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FC9" w:rsidRDefault="00A27FC9" w:rsidP="0009311E">
      <w:pPr>
        <w:pStyle w:val="Titre2"/>
        <w:rPr>
          <w:noProof/>
        </w:rPr>
      </w:pPr>
    </w:p>
    <w:p w:rsidR="00A27FC9" w:rsidRDefault="00A27FC9" w:rsidP="0009311E">
      <w:pPr>
        <w:pStyle w:val="Titre2"/>
        <w:rPr>
          <w:noProof/>
        </w:rPr>
      </w:pPr>
    </w:p>
    <w:p w:rsidR="00A27FC9" w:rsidRDefault="00A27FC9" w:rsidP="0009311E">
      <w:pPr>
        <w:pStyle w:val="Titre2"/>
        <w:rPr>
          <w:noProof/>
        </w:rPr>
      </w:pPr>
    </w:p>
    <w:p w:rsidR="00A27FC9" w:rsidRDefault="00084ABE" w:rsidP="0009311E">
      <w:pPr>
        <w:pStyle w:val="Titre2"/>
        <w:rPr>
          <w:color w:val="000066"/>
          <w:sz w:val="222"/>
          <w:szCs w:val="222"/>
        </w:rPr>
      </w:pPr>
      <w:r>
        <w:rPr>
          <w:noProof/>
          <w:color w:val="000066"/>
          <w:sz w:val="222"/>
          <w:szCs w:val="222"/>
        </w:rPr>
        <w:drawing>
          <wp:inline distT="0" distB="0" distL="0" distR="0">
            <wp:extent cx="5897581" cy="3533923"/>
            <wp:effectExtent l="0" t="0" r="0" b="0"/>
            <wp:docPr id="89" name="Image 89" descr="C:\Users\Alain\Desktop\Lacan séminaires\Ressources\Doc S16\Illustrations\Cov_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6\Illustrations\Cov_S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1468" cy="3530260"/>
                    </a:xfrm>
                    <a:prstGeom prst="rect">
                      <a:avLst/>
                    </a:prstGeom>
                    <a:noFill/>
                    <a:ln>
                      <a:noFill/>
                    </a:ln>
                  </pic:spPr>
                </pic:pic>
              </a:graphicData>
            </a:graphic>
          </wp:inline>
        </w:drawing>
      </w:r>
    </w:p>
    <w:p w:rsidR="006F3284" w:rsidRPr="006F3284" w:rsidRDefault="006F3284" w:rsidP="006F3284"/>
    <w:p w:rsidR="00322A51" w:rsidRPr="00084ABE" w:rsidRDefault="00322A51" w:rsidP="0009311E">
      <w:pPr>
        <w:pStyle w:val="Titre2"/>
        <w:rPr>
          <w:color w:val="000066"/>
          <w:sz w:val="266"/>
          <w:szCs w:val="266"/>
        </w:rPr>
      </w:pPr>
      <w:r w:rsidRPr="00084ABE">
        <w:rPr>
          <w:color w:val="000066"/>
          <w:sz w:val="266"/>
          <w:szCs w:val="266"/>
        </w:rPr>
        <w:t>LACAN</w:t>
      </w:r>
    </w:p>
    <w:p w:rsidR="00A27FC9" w:rsidRDefault="00A27FC9" w:rsidP="00A27FC9"/>
    <w:p w:rsidR="00A27FC9" w:rsidRPr="00A27FC9" w:rsidRDefault="00A27FC9" w:rsidP="00A27FC9"/>
    <w:p w:rsidR="00322A51" w:rsidRDefault="00322A51">
      <w:pPr>
        <w:pStyle w:val="Titre2"/>
        <w:jc w:val="left"/>
        <w:rPr>
          <w:rFonts w:ascii="Courier New" w:hAnsi="Courier New" w:cs="Courier New"/>
          <w:b w:val="0"/>
          <w:bCs w:val="0"/>
          <w:caps w:val="0"/>
          <w:noProof/>
          <w:color w:val="0000FF"/>
          <w:sz w:val="28"/>
        </w:rPr>
      </w:pPr>
    </w:p>
    <w:p w:rsidR="00322A51" w:rsidRDefault="00322A51">
      <w:pPr>
        <w:pStyle w:val="Titre2"/>
        <w:jc w:val="left"/>
        <w:rPr>
          <w:rFonts w:ascii="Courier New" w:hAnsi="Courier New" w:cs="Courier New"/>
          <w:b w:val="0"/>
          <w:bCs w:val="0"/>
          <w:caps w:val="0"/>
          <w:noProof/>
          <w:color w:val="0000FF"/>
          <w:sz w:val="28"/>
        </w:rPr>
      </w:pPr>
    </w:p>
    <w:p w:rsidR="00322A51" w:rsidRPr="00084ABE" w:rsidRDefault="00322A51" w:rsidP="009C4AA5">
      <w:pPr>
        <w:pStyle w:val="Titre2"/>
        <w:rPr>
          <w:rFonts w:ascii="Palace Script MT" w:hAnsi="Palace Script MT" w:cs="Courier New"/>
          <w:b w:val="0"/>
          <w:bCs w:val="0"/>
          <w:i/>
          <w:iCs/>
          <w:caps w:val="0"/>
          <w:noProof/>
          <w:color w:val="C00000"/>
          <w:sz w:val="176"/>
          <w:szCs w:val="176"/>
        </w:rPr>
      </w:pPr>
      <w:r w:rsidRPr="00084ABE">
        <w:rPr>
          <w:rFonts w:ascii="Palace Script MT" w:hAnsi="Palace Script MT" w:cs="Courier New"/>
          <w:b w:val="0"/>
          <w:bCs w:val="0"/>
          <w:caps w:val="0"/>
          <w:noProof/>
          <w:color w:val="C00000"/>
          <w:sz w:val="176"/>
          <w:szCs w:val="176"/>
        </w:rPr>
        <w:t xml:space="preserve">D’un </w:t>
      </w:r>
      <w:r w:rsidRPr="00084ABE">
        <w:rPr>
          <w:rFonts w:ascii="Palace Script MT" w:hAnsi="Palace Script MT" w:cs="Courier New"/>
          <w:b w:val="0"/>
          <w:bCs w:val="0"/>
          <w:caps w:val="0"/>
          <w:noProof/>
          <w:color w:val="0000CC"/>
          <w:sz w:val="176"/>
          <w:szCs w:val="176"/>
        </w:rPr>
        <w:t>A</w:t>
      </w:r>
      <w:r w:rsidRPr="00084ABE">
        <w:rPr>
          <w:rFonts w:ascii="Palace Script MT" w:hAnsi="Palace Script MT" w:cs="Courier New"/>
          <w:b w:val="0"/>
          <w:bCs w:val="0"/>
          <w:caps w:val="0"/>
          <w:noProof/>
          <w:color w:val="C00000"/>
          <w:sz w:val="176"/>
          <w:szCs w:val="176"/>
        </w:rPr>
        <w:t xml:space="preserve">utre  </w:t>
      </w:r>
      <w:r w:rsidR="00BF7BBF" w:rsidRPr="00084ABE">
        <w:rPr>
          <w:rFonts w:ascii="Palace Script MT" w:hAnsi="Palace Script MT" w:cs="Courier New"/>
          <w:b w:val="0"/>
          <w:bCs w:val="0"/>
          <w:i/>
          <w:iCs/>
          <w:caps w:val="0"/>
          <w:noProof/>
          <w:color w:val="C00000"/>
          <w:sz w:val="176"/>
          <w:szCs w:val="176"/>
        </w:rPr>
        <w:t xml:space="preserve">à </w:t>
      </w:r>
      <w:r w:rsidR="00084ABE" w:rsidRPr="00084ABE">
        <w:rPr>
          <w:rFonts w:ascii="Palace Script MT" w:hAnsi="Palace Script MT" w:cs="Courier New"/>
          <w:b w:val="0"/>
          <w:bCs w:val="0"/>
          <w:i/>
          <w:iCs/>
          <w:caps w:val="0"/>
          <w:noProof/>
          <w:color w:val="C00000"/>
          <w:sz w:val="176"/>
          <w:szCs w:val="176"/>
        </w:rPr>
        <w:t>l</w:t>
      </w:r>
      <w:r w:rsidR="00BF7BBF" w:rsidRPr="00084ABE">
        <w:rPr>
          <w:rFonts w:ascii="Palace Script MT" w:hAnsi="Palace Script MT" w:cs="Courier New"/>
          <w:b w:val="0"/>
          <w:bCs w:val="0"/>
          <w:i/>
          <w:iCs/>
          <w:caps w:val="0"/>
          <w:noProof/>
          <w:color w:val="0000CC"/>
          <w:sz w:val="176"/>
          <w:szCs w:val="176"/>
        </w:rPr>
        <w:t>’</w:t>
      </w:r>
      <w:r w:rsidRPr="00084ABE">
        <w:rPr>
          <w:rFonts w:ascii="Palace Script MT" w:hAnsi="Palace Script MT" w:cs="Courier New"/>
          <w:b w:val="0"/>
          <w:bCs w:val="0"/>
          <w:i/>
          <w:iCs/>
          <w:caps w:val="0"/>
          <w:noProof/>
          <w:color w:val="0000CC"/>
          <w:sz w:val="176"/>
          <w:szCs w:val="176"/>
        </w:rPr>
        <w:t>a</w:t>
      </w:r>
      <w:r w:rsidRPr="00084ABE">
        <w:rPr>
          <w:rFonts w:ascii="Palace Script MT" w:hAnsi="Palace Script MT" w:cs="Courier New"/>
          <w:b w:val="0"/>
          <w:bCs w:val="0"/>
          <w:i/>
          <w:iCs/>
          <w:caps w:val="0"/>
          <w:noProof/>
          <w:color w:val="C00000"/>
          <w:sz w:val="176"/>
          <w:szCs w:val="176"/>
        </w:rPr>
        <w:t>utre</w:t>
      </w:r>
    </w:p>
    <w:p w:rsidR="00A27FC9" w:rsidRPr="00A27FC9" w:rsidRDefault="00A27FC9" w:rsidP="00A27FC9"/>
    <w:p w:rsidR="009C4AA5" w:rsidRDefault="009C4AA5" w:rsidP="00E818B5">
      <w:pPr>
        <w:pStyle w:val="Titre2"/>
        <w:jc w:val="left"/>
        <w:rPr>
          <w:caps w:val="0"/>
          <w:noProof/>
          <w:color w:val="0000FF"/>
          <w:sz w:val="72"/>
        </w:rPr>
      </w:pPr>
    </w:p>
    <w:p w:rsidR="0009311E" w:rsidRDefault="00322A51" w:rsidP="009C4AA5">
      <w:pPr>
        <w:pStyle w:val="Titre2"/>
        <w:rPr>
          <w:bCs w:val="0"/>
          <w:caps w:val="0"/>
          <w:noProof/>
          <w:color w:val="000080"/>
          <w:sz w:val="52"/>
          <w:szCs w:val="52"/>
        </w:rPr>
      </w:pPr>
      <w:r w:rsidRPr="00464CA5">
        <w:rPr>
          <w:bCs w:val="0"/>
          <w:caps w:val="0"/>
          <w:noProof/>
          <w:color w:val="000080"/>
          <w:sz w:val="52"/>
          <w:szCs w:val="52"/>
        </w:rPr>
        <w:t>1968- 69</w:t>
      </w:r>
    </w:p>
    <w:p w:rsidR="0009311E" w:rsidRDefault="0009311E" w:rsidP="0009311E">
      <w:pPr>
        <w:rPr>
          <w:noProof/>
        </w:rPr>
      </w:pPr>
      <w:r>
        <w:rPr>
          <w:noProof/>
        </w:rPr>
        <w:br w:type="page"/>
      </w:r>
    </w:p>
    <w:p w:rsidR="00322A51" w:rsidRPr="00464CA5" w:rsidRDefault="00322A51" w:rsidP="00E818B5">
      <w:pPr>
        <w:pStyle w:val="Titre2"/>
        <w:jc w:val="left"/>
        <w:rPr>
          <w:bCs w:val="0"/>
          <w:caps w:val="0"/>
          <w:noProof/>
          <w:color w:val="000080"/>
          <w:sz w:val="52"/>
          <w:szCs w:val="52"/>
        </w:rPr>
      </w:pPr>
    </w:p>
    <w:p w:rsidR="00BF7BBF" w:rsidRDefault="00BF7BBF" w:rsidP="00BF7BBF"/>
    <w:p w:rsidR="00BF7BBF" w:rsidRPr="00DB71DE" w:rsidRDefault="00BF7BBF" w:rsidP="00BF7BBF">
      <w:pPr>
        <w:rPr>
          <w:rFonts w:ascii="Garamond" w:hAnsi="Garamond"/>
          <w:color w:val="C00000"/>
          <w:sz w:val="20"/>
          <w:szCs w:val="20"/>
        </w:rPr>
      </w:pPr>
      <w:r w:rsidRPr="00DB71DE">
        <w:rPr>
          <w:rFonts w:ascii="Garamond" w:hAnsi="Garamond"/>
          <w:color w:val="C00000"/>
          <w:sz w:val="20"/>
          <w:szCs w:val="20"/>
        </w:rPr>
        <w:t>Ce document de travail a pour sources principales :</w:t>
      </w:r>
    </w:p>
    <w:p w:rsidR="00FD61EC" w:rsidRPr="00DB71DE" w:rsidRDefault="00FD61EC" w:rsidP="00BF7BBF">
      <w:pPr>
        <w:rPr>
          <w:rFonts w:ascii="Garamond" w:hAnsi="Garamond"/>
          <w:color w:val="C00000"/>
          <w:sz w:val="20"/>
          <w:szCs w:val="20"/>
        </w:rPr>
      </w:pPr>
    </w:p>
    <w:p w:rsidR="00BF7BBF" w:rsidRPr="00DB71DE" w:rsidRDefault="00BF7BBF" w:rsidP="00083977">
      <w:pPr>
        <w:pStyle w:val="Paragraphedeliste"/>
        <w:numPr>
          <w:ilvl w:val="0"/>
          <w:numId w:val="18"/>
        </w:numPr>
        <w:rPr>
          <w:rFonts w:ascii="Garamond" w:hAnsi="Garamond"/>
          <w:color w:val="C00000"/>
          <w:sz w:val="20"/>
          <w:szCs w:val="20"/>
        </w:rPr>
      </w:pPr>
      <w:r w:rsidRPr="00DB71DE">
        <w:rPr>
          <w:rFonts w:ascii="Garamond" w:hAnsi="Garamond"/>
          <w:i/>
          <w:color w:val="C00000"/>
          <w:sz w:val="20"/>
          <w:szCs w:val="20"/>
        </w:rPr>
        <w:t xml:space="preserve">D’un Autre à </w:t>
      </w:r>
      <w:r w:rsidR="009F4CC1" w:rsidRPr="00DB71DE">
        <w:rPr>
          <w:rFonts w:ascii="Garamond" w:hAnsi="Garamond"/>
          <w:i/>
          <w:color w:val="C00000"/>
          <w:sz w:val="20"/>
          <w:szCs w:val="20"/>
        </w:rPr>
        <w:t>L</w:t>
      </w:r>
      <w:r w:rsidRPr="00DB71DE">
        <w:rPr>
          <w:rFonts w:ascii="Garamond" w:hAnsi="Garamond"/>
          <w:i/>
          <w:color w:val="C00000"/>
          <w:sz w:val="20"/>
          <w:szCs w:val="20"/>
        </w:rPr>
        <w:t>’autre</w:t>
      </w:r>
      <w:r w:rsidR="00FD61EC" w:rsidRPr="00DB71DE">
        <w:rPr>
          <w:rFonts w:ascii="Garamond" w:hAnsi="Garamond"/>
          <w:color w:val="C00000"/>
          <w:sz w:val="20"/>
          <w:szCs w:val="20"/>
        </w:rPr>
        <w:t> :</w:t>
      </w:r>
      <w:r w:rsidRPr="00DB71DE">
        <w:rPr>
          <w:rFonts w:ascii="Garamond" w:hAnsi="Garamond"/>
          <w:color w:val="C00000"/>
          <w:sz w:val="20"/>
          <w:szCs w:val="20"/>
        </w:rPr>
        <w:t xml:space="preserve"> sténotypie</w:t>
      </w:r>
      <w:r w:rsidR="00FD61EC" w:rsidRPr="00DB71DE">
        <w:rPr>
          <w:rFonts w:ascii="Garamond" w:hAnsi="Garamond"/>
          <w:color w:val="C00000"/>
          <w:sz w:val="20"/>
          <w:szCs w:val="20"/>
        </w:rPr>
        <w:t xml:space="preserve"> imprimée et reliée au format « Thèse »,</w:t>
      </w:r>
      <w:r w:rsidRPr="00DB71DE">
        <w:rPr>
          <w:rFonts w:ascii="Garamond" w:hAnsi="Garamond"/>
          <w:color w:val="C00000"/>
          <w:sz w:val="20"/>
          <w:szCs w:val="20"/>
        </w:rPr>
        <w:t xml:space="preserve"> datée de 1980</w:t>
      </w:r>
      <w:r w:rsidR="00AF2FA5" w:rsidRPr="00DB71DE">
        <w:rPr>
          <w:rFonts w:ascii="Garamond" w:hAnsi="Garamond"/>
          <w:color w:val="C00000"/>
          <w:sz w:val="20"/>
          <w:szCs w:val="20"/>
        </w:rPr>
        <w:t>.</w:t>
      </w:r>
    </w:p>
    <w:p w:rsidR="00AF2FA5" w:rsidRPr="00DB71DE" w:rsidRDefault="00AF2FA5" w:rsidP="00BF7BBF">
      <w:pPr>
        <w:rPr>
          <w:rFonts w:ascii="Garamond" w:hAnsi="Garamond"/>
          <w:color w:val="C00000"/>
          <w:sz w:val="20"/>
          <w:szCs w:val="20"/>
        </w:rPr>
      </w:pPr>
    </w:p>
    <w:p w:rsidR="00FD61EC" w:rsidRPr="001762EA" w:rsidRDefault="00FD61EC" w:rsidP="00083977">
      <w:pPr>
        <w:pStyle w:val="Paragraphedeliste"/>
        <w:numPr>
          <w:ilvl w:val="0"/>
          <w:numId w:val="18"/>
        </w:numPr>
        <w:rPr>
          <w:rFonts w:ascii="Garamond" w:hAnsi="Garamond"/>
          <w:sz w:val="20"/>
          <w:szCs w:val="20"/>
        </w:rPr>
      </w:pPr>
      <w:r w:rsidRPr="00DB71DE">
        <w:rPr>
          <w:rFonts w:ascii="Garamond" w:hAnsi="Garamond"/>
          <w:i/>
          <w:color w:val="C00000"/>
          <w:sz w:val="20"/>
          <w:szCs w:val="20"/>
        </w:rPr>
        <w:t xml:space="preserve">D’un Autre à </w:t>
      </w:r>
      <w:r w:rsidR="009F4CC1" w:rsidRPr="00DB71DE">
        <w:rPr>
          <w:rFonts w:ascii="Garamond" w:hAnsi="Garamond"/>
          <w:i/>
          <w:color w:val="C00000"/>
          <w:sz w:val="20"/>
          <w:szCs w:val="20"/>
        </w:rPr>
        <w:t>L</w:t>
      </w:r>
      <w:r w:rsidRPr="00DB71DE">
        <w:rPr>
          <w:rFonts w:ascii="Garamond" w:hAnsi="Garamond"/>
          <w:i/>
          <w:color w:val="C00000"/>
          <w:sz w:val="20"/>
          <w:szCs w:val="20"/>
        </w:rPr>
        <w:t>’autre</w:t>
      </w:r>
      <w:r w:rsidRPr="00DB71DE">
        <w:rPr>
          <w:rFonts w:ascii="Garamond" w:hAnsi="Garamond"/>
          <w:color w:val="C00000"/>
          <w:sz w:val="20"/>
          <w:szCs w:val="20"/>
        </w:rPr>
        <w:t> : s</w:t>
      </w:r>
      <w:r w:rsidR="00BF7BBF" w:rsidRPr="00DB71DE">
        <w:rPr>
          <w:rFonts w:ascii="Garamond" w:hAnsi="Garamond"/>
          <w:color w:val="C00000"/>
          <w:sz w:val="20"/>
          <w:szCs w:val="20"/>
        </w:rPr>
        <w:t xml:space="preserve">ténotypie </w:t>
      </w:r>
      <w:r w:rsidR="006C56A5" w:rsidRPr="00DB71DE">
        <w:rPr>
          <w:rFonts w:ascii="Garamond" w:hAnsi="Garamond"/>
          <w:color w:val="C00000"/>
          <w:sz w:val="20"/>
          <w:szCs w:val="20"/>
        </w:rPr>
        <w:t>au</w:t>
      </w:r>
      <w:r w:rsidR="00BF7BBF" w:rsidRPr="00DB71DE">
        <w:rPr>
          <w:rFonts w:ascii="Garamond" w:hAnsi="Garamond"/>
          <w:color w:val="C00000"/>
          <w:sz w:val="20"/>
          <w:szCs w:val="20"/>
        </w:rPr>
        <w:t xml:space="preserve"> format</w:t>
      </w:r>
      <w:r w:rsidR="00745652" w:rsidRPr="00DB71DE">
        <w:rPr>
          <w:rFonts w:ascii="Garamond" w:hAnsi="Garamond"/>
          <w:color w:val="C00000"/>
          <w:sz w:val="20"/>
          <w:szCs w:val="20"/>
        </w:rPr>
        <w:t xml:space="preserve"> </w:t>
      </w:r>
      <w:r w:rsidR="00DB71DE">
        <w:rPr>
          <w:rFonts w:ascii="Garamond" w:hAnsi="Garamond"/>
          <w:color w:val="C00000"/>
          <w:sz w:val="20"/>
          <w:szCs w:val="20"/>
        </w:rPr>
        <w:t>« </w:t>
      </w:r>
      <w:proofErr w:type="spellStart"/>
      <w:r w:rsidR="003C09D5" w:rsidRPr="009D774B">
        <w:rPr>
          <w:rFonts w:ascii="Garamond" w:hAnsi="Garamond"/>
          <w:color w:val="C00000"/>
          <w:sz w:val="20"/>
          <w:szCs w:val="20"/>
        </w:rPr>
        <w:t>p</w:t>
      </w:r>
      <w:r w:rsidR="009D774B" w:rsidRPr="009D774B">
        <w:rPr>
          <w:rFonts w:ascii="Garamond" w:hAnsi="Garamond"/>
          <w:color w:val="C00000"/>
          <w:sz w:val="20"/>
          <w:szCs w:val="20"/>
        </w:rPr>
        <w:t>.</w:t>
      </w:r>
      <w:r w:rsidR="00745652" w:rsidRPr="009D774B">
        <w:rPr>
          <w:rFonts w:ascii="Garamond" w:hAnsi="Garamond"/>
          <w:color w:val="C00000"/>
          <w:sz w:val="20"/>
          <w:szCs w:val="20"/>
        </w:rPr>
        <w:t>d</w:t>
      </w:r>
      <w:r w:rsidR="009D774B" w:rsidRPr="009D774B">
        <w:rPr>
          <w:rFonts w:ascii="Garamond" w:hAnsi="Garamond"/>
          <w:color w:val="C00000"/>
          <w:sz w:val="20"/>
          <w:szCs w:val="20"/>
        </w:rPr>
        <w:t>.</w:t>
      </w:r>
      <w:r w:rsidR="00745652" w:rsidRPr="009D774B">
        <w:rPr>
          <w:rFonts w:ascii="Garamond" w:hAnsi="Garamond"/>
          <w:color w:val="C00000"/>
          <w:sz w:val="20"/>
          <w:szCs w:val="20"/>
        </w:rPr>
        <w:t>f</w:t>
      </w:r>
      <w:proofErr w:type="spellEnd"/>
      <w:r w:rsidR="00745652" w:rsidRPr="009D774B">
        <w:rPr>
          <w:rFonts w:ascii="Garamond" w:hAnsi="Garamond"/>
          <w:color w:val="C00000"/>
          <w:sz w:val="20"/>
          <w:szCs w:val="20"/>
        </w:rPr>
        <w:t>.</w:t>
      </w:r>
      <w:r w:rsidR="00DB71DE" w:rsidRPr="009D774B">
        <w:rPr>
          <w:rFonts w:ascii="Garamond" w:hAnsi="Garamond"/>
          <w:color w:val="C00000"/>
          <w:sz w:val="20"/>
          <w:szCs w:val="20"/>
        </w:rPr>
        <w:t> </w:t>
      </w:r>
      <w:r w:rsidR="00DB71DE">
        <w:rPr>
          <w:rFonts w:ascii="Garamond" w:hAnsi="Garamond"/>
          <w:color w:val="C00000"/>
          <w:sz w:val="20"/>
          <w:szCs w:val="20"/>
        </w:rPr>
        <w:t>»</w:t>
      </w:r>
      <w:r w:rsidR="00AF2FA5" w:rsidRPr="00DB71DE">
        <w:rPr>
          <w:rFonts w:ascii="Garamond" w:hAnsi="Garamond"/>
          <w:color w:val="C00000"/>
          <w:sz w:val="20"/>
          <w:szCs w:val="20"/>
        </w:rPr>
        <w:t xml:space="preserve"> </w:t>
      </w:r>
      <w:r w:rsidR="00BF7BBF" w:rsidRPr="00DB71DE">
        <w:rPr>
          <w:rFonts w:ascii="Garamond" w:hAnsi="Garamond"/>
          <w:color w:val="C00000"/>
          <w:sz w:val="20"/>
          <w:szCs w:val="20"/>
        </w:rPr>
        <w:t>sur le site de l’</w:t>
      </w:r>
      <w:hyperlink r:id="rId10" w:history="1">
        <w:r w:rsidR="00BF7BBF" w:rsidRPr="001762EA">
          <w:rPr>
            <w:rStyle w:val="Lienhypertexte"/>
            <w:rFonts w:ascii="Garamond" w:hAnsi="Garamond"/>
            <w:color w:val="0000CC"/>
            <w:sz w:val="20"/>
            <w:szCs w:val="20"/>
          </w:rPr>
          <w:t>E.L.P.</w:t>
        </w:r>
      </w:hyperlink>
      <w:r w:rsidRPr="001762EA">
        <w:rPr>
          <w:rFonts w:ascii="Garamond" w:hAnsi="Garamond"/>
          <w:sz w:val="20"/>
          <w:szCs w:val="20"/>
        </w:rPr>
        <w:t xml:space="preserve">                             </w:t>
      </w:r>
    </w:p>
    <w:p w:rsidR="00FD61EC" w:rsidRPr="001762EA" w:rsidRDefault="00FD61EC" w:rsidP="00BF7BBF">
      <w:pPr>
        <w:rPr>
          <w:rFonts w:ascii="Garamond" w:hAnsi="Garamond"/>
          <w:sz w:val="20"/>
          <w:szCs w:val="20"/>
        </w:rPr>
      </w:pPr>
    </w:p>
    <w:p w:rsidR="00D52095" w:rsidRPr="00A11AE9" w:rsidRDefault="00FD61EC" w:rsidP="00083977">
      <w:pPr>
        <w:pStyle w:val="Paragraphedeliste"/>
        <w:numPr>
          <w:ilvl w:val="0"/>
          <w:numId w:val="18"/>
        </w:numPr>
        <w:suppressAutoHyphens/>
        <w:rPr>
          <w:rFonts w:ascii="Garamond" w:hAnsi="Garamond"/>
          <w:sz w:val="20"/>
          <w:szCs w:val="20"/>
        </w:rPr>
      </w:pPr>
      <w:r w:rsidRPr="00DB71DE">
        <w:rPr>
          <w:rFonts w:ascii="Garamond" w:hAnsi="Garamond"/>
          <w:i/>
          <w:color w:val="C00000"/>
          <w:sz w:val="20"/>
          <w:szCs w:val="20"/>
        </w:rPr>
        <w:t xml:space="preserve">D’un Autre à </w:t>
      </w:r>
      <w:r w:rsidR="009F4CC1" w:rsidRPr="00DB71DE">
        <w:rPr>
          <w:rFonts w:ascii="Garamond" w:hAnsi="Garamond"/>
          <w:i/>
          <w:color w:val="C00000"/>
          <w:sz w:val="20"/>
          <w:szCs w:val="20"/>
        </w:rPr>
        <w:t>L</w:t>
      </w:r>
      <w:r w:rsidRPr="00DB71DE">
        <w:rPr>
          <w:rFonts w:ascii="Garamond" w:hAnsi="Garamond"/>
          <w:i/>
          <w:color w:val="C00000"/>
          <w:sz w:val="20"/>
          <w:szCs w:val="20"/>
        </w:rPr>
        <w:t>’autre</w:t>
      </w:r>
      <w:r w:rsidRPr="00DB71DE">
        <w:rPr>
          <w:rFonts w:ascii="Garamond" w:hAnsi="Garamond"/>
          <w:color w:val="C00000"/>
          <w:sz w:val="20"/>
          <w:szCs w:val="20"/>
        </w:rPr>
        <w:t> : au format</w:t>
      </w:r>
      <w:r w:rsidR="00D52095" w:rsidRPr="00DB71DE">
        <w:rPr>
          <w:rFonts w:ascii="Garamond" w:hAnsi="Garamond"/>
          <w:color w:val="C00000"/>
          <w:sz w:val="20"/>
          <w:szCs w:val="20"/>
        </w:rPr>
        <w:t> </w:t>
      </w:r>
      <w:r w:rsidR="00DB71DE">
        <w:rPr>
          <w:rFonts w:ascii="Garamond" w:hAnsi="Garamond"/>
          <w:color w:val="C00000"/>
          <w:sz w:val="20"/>
          <w:szCs w:val="20"/>
        </w:rPr>
        <w:t>« </w:t>
      </w:r>
      <w:proofErr w:type="spellStart"/>
      <w:r w:rsidRPr="009D774B">
        <w:rPr>
          <w:rFonts w:ascii="Garamond" w:hAnsi="Garamond"/>
          <w:color w:val="C00000"/>
          <w:sz w:val="20"/>
          <w:szCs w:val="20"/>
        </w:rPr>
        <w:t>h</w:t>
      </w:r>
      <w:r w:rsidR="009D774B" w:rsidRPr="009D774B">
        <w:rPr>
          <w:rFonts w:ascii="Garamond" w:hAnsi="Garamond"/>
          <w:color w:val="C00000"/>
          <w:sz w:val="20"/>
          <w:szCs w:val="20"/>
        </w:rPr>
        <w:t>.</w:t>
      </w:r>
      <w:r w:rsidRPr="009D774B">
        <w:rPr>
          <w:rFonts w:ascii="Garamond" w:hAnsi="Garamond"/>
          <w:color w:val="C00000"/>
          <w:sz w:val="20"/>
          <w:szCs w:val="20"/>
        </w:rPr>
        <w:t>t</w:t>
      </w:r>
      <w:r w:rsidR="009D774B" w:rsidRPr="009D774B">
        <w:rPr>
          <w:rFonts w:ascii="Garamond" w:hAnsi="Garamond"/>
          <w:color w:val="C00000"/>
          <w:sz w:val="20"/>
          <w:szCs w:val="20"/>
        </w:rPr>
        <w:t>.</w:t>
      </w:r>
      <w:r w:rsidRPr="009D774B">
        <w:rPr>
          <w:rFonts w:ascii="Garamond" w:hAnsi="Garamond"/>
          <w:color w:val="C00000"/>
          <w:sz w:val="20"/>
          <w:szCs w:val="20"/>
        </w:rPr>
        <w:t>m</w:t>
      </w:r>
      <w:r w:rsidR="009D774B" w:rsidRPr="009D774B">
        <w:rPr>
          <w:rFonts w:ascii="Garamond" w:hAnsi="Garamond"/>
          <w:color w:val="C00000"/>
          <w:sz w:val="20"/>
          <w:szCs w:val="20"/>
        </w:rPr>
        <w:t>.</w:t>
      </w:r>
      <w:r w:rsidRPr="009D774B">
        <w:rPr>
          <w:rFonts w:ascii="Garamond" w:hAnsi="Garamond"/>
          <w:color w:val="C00000"/>
          <w:sz w:val="20"/>
          <w:szCs w:val="20"/>
        </w:rPr>
        <w:t>l</w:t>
      </w:r>
      <w:proofErr w:type="spellEnd"/>
      <w:r w:rsidR="009D774B" w:rsidRPr="009D774B">
        <w:rPr>
          <w:rFonts w:ascii="Garamond" w:hAnsi="Garamond"/>
          <w:color w:val="C00000"/>
          <w:sz w:val="20"/>
          <w:szCs w:val="20"/>
        </w:rPr>
        <w:t>.</w:t>
      </w:r>
      <w:r w:rsidR="00DB71DE">
        <w:rPr>
          <w:rFonts w:ascii="Garamond" w:hAnsi="Garamond"/>
          <w:color w:val="C00000"/>
          <w:sz w:val="20"/>
          <w:szCs w:val="20"/>
        </w:rPr>
        <w:t> »</w:t>
      </w:r>
      <w:r w:rsidRPr="00DB71DE">
        <w:rPr>
          <w:rFonts w:ascii="Garamond" w:hAnsi="Garamond"/>
          <w:color w:val="C00000"/>
          <w:sz w:val="20"/>
          <w:szCs w:val="20"/>
        </w:rPr>
        <w:t xml:space="preserve"> sur le site </w:t>
      </w:r>
      <w:r w:rsidR="00D52095" w:rsidRPr="00DB71DE">
        <w:rPr>
          <w:rFonts w:ascii="Garamond" w:hAnsi="Garamond"/>
          <w:color w:val="C00000"/>
          <w:sz w:val="20"/>
          <w:szCs w:val="20"/>
        </w:rPr>
        <w:t>de Pascal GAONAC’H :</w:t>
      </w:r>
      <w:r w:rsidR="00D52095" w:rsidRPr="001762EA">
        <w:rPr>
          <w:rFonts w:ascii="Garamond" w:hAnsi="Garamond"/>
          <w:sz w:val="20"/>
          <w:szCs w:val="20"/>
        </w:rPr>
        <w:t xml:space="preserve"> </w:t>
      </w:r>
      <w:hyperlink r:id="rId11" w:history="1">
        <w:proofErr w:type="spellStart"/>
        <w:r w:rsidR="00D52095" w:rsidRPr="001762EA">
          <w:rPr>
            <w:rStyle w:val="Lienhypertexte"/>
            <w:rFonts w:ascii="Garamond" w:hAnsi="Garamond"/>
            <w:color w:val="0000CC"/>
            <w:sz w:val="20"/>
            <w:szCs w:val="20"/>
          </w:rPr>
          <w:t>Gaogoa</w:t>
        </w:r>
        <w:proofErr w:type="spellEnd"/>
      </w:hyperlink>
      <w:r w:rsidR="00D52095" w:rsidRPr="001762EA">
        <w:rPr>
          <w:rFonts w:ascii="Garamond" w:hAnsi="Garamond"/>
          <w:color w:val="0000CC"/>
          <w:sz w:val="20"/>
          <w:szCs w:val="20"/>
        </w:rPr>
        <w:t>.</w:t>
      </w:r>
    </w:p>
    <w:p w:rsidR="00A11AE9" w:rsidRPr="00A11AE9" w:rsidRDefault="00A11AE9" w:rsidP="00A11AE9">
      <w:pPr>
        <w:pStyle w:val="Paragraphedeliste"/>
        <w:rPr>
          <w:rFonts w:ascii="Garamond" w:hAnsi="Garamond"/>
          <w:sz w:val="20"/>
          <w:szCs w:val="20"/>
        </w:rPr>
      </w:pPr>
    </w:p>
    <w:p w:rsidR="00A11AE9" w:rsidRDefault="00A11AE9" w:rsidP="00A11AE9">
      <w:pPr>
        <w:suppressAutoHyphens/>
        <w:rPr>
          <w:rFonts w:ascii="Garamond" w:hAnsi="Garamond"/>
          <w:sz w:val="20"/>
          <w:szCs w:val="20"/>
        </w:rPr>
      </w:pPr>
    </w:p>
    <w:p w:rsidR="00A11AE9" w:rsidRPr="00A11AE9" w:rsidRDefault="00A11AE9" w:rsidP="00A11AE9">
      <w:pPr>
        <w:rPr>
          <w:rFonts w:ascii="Garamond" w:hAnsi="Garamond"/>
          <w:color w:val="C00000"/>
          <w:sz w:val="20"/>
          <w:szCs w:val="20"/>
        </w:rPr>
      </w:pPr>
      <w:r w:rsidRPr="00A11AE9">
        <w:rPr>
          <w:rFonts w:ascii="Garamond" w:hAnsi="Garamond"/>
          <w:color w:val="C00000"/>
          <w:sz w:val="20"/>
          <w:szCs w:val="20"/>
        </w:rPr>
        <w:t xml:space="preserve">Pour être </w:t>
      </w:r>
      <w:r w:rsidRPr="00084ABE">
        <w:rPr>
          <w:rFonts w:ascii="Garamond" w:hAnsi="Garamond"/>
          <w:color w:val="C00000"/>
          <w:sz w:val="20"/>
          <w:szCs w:val="20"/>
        </w:rPr>
        <w:t>lisible</w:t>
      </w:r>
      <w:r w:rsidRPr="00A11AE9">
        <w:rPr>
          <w:rFonts w:ascii="Garamond" w:hAnsi="Garamond"/>
          <w:color w:val="C00000"/>
          <w:sz w:val="20"/>
          <w:szCs w:val="20"/>
        </w:rPr>
        <w:t xml:space="preserve"> ce texte nécessite l’installation d’une </w:t>
      </w:r>
      <w:r w:rsidRPr="00A11AE9">
        <w:rPr>
          <w:rFonts w:ascii="Garamond" w:hAnsi="Garamond"/>
          <w:i/>
          <w:color w:val="C00000"/>
          <w:sz w:val="20"/>
          <w:szCs w:val="20"/>
        </w:rPr>
        <w:t>police de caractères</w:t>
      </w:r>
      <w:r w:rsidRPr="00A11AE9">
        <w:rPr>
          <w:rFonts w:ascii="Garamond" w:hAnsi="Garamond"/>
          <w:color w:val="C00000"/>
          <w:sz w:val="20"/>
          <w:szCs w:val="20"/>
        </w:rPr>
        <w:t xml:space="preserve"> spécifique, dite « Lacan », disponible ici :  </w:t>
      </w:r>
    </w:p>
    <w:p w:rsidR="00A11AE9" w:rsidRPr="00A11AE9" w:rsidRDefault="00A11AE9" w:rsidP="00A11AE9">
      <w:pPr>
        <w:rPr>
          <w:rFonts w:ascii="Garamond" w:hAnsi="Garamond"/>
          <w:sz w:val="20"/>
          <w:szCs w:val="20"/>
        </w:rPr>
      </w:pPr>
    </w:p>
    <w:p w:rsidR="00A11AE9" w:rsidRPr="00A11AE9" w:rsidRDefault="00737427" w:rsidP="00A11AE9">
      <w:pPr>
        <w:suppressAutoHyphens/>
        <w:ind w:firstLine="708"/>
        <w:rPr>
          <w:rFonts w:ascii="Garamond" w:hAnsi="Garamond"/>
          <w:sz w:val="16"/>
          <w:szCs w:val="16"/>
        </w:rPr>
      </w:pPr>
      <w:hyperlink r:id="rId12" w:history="1">
        <w:r w:rsidR="00A11AE9" w:rsidRPr="00A11AE9">
          <w:rPr>
            <w:rStyle w:val="Lienhypertexte"/>
            <w:rFonts w:ascii="Garamond" w:hAnsi="Garamond"/>
            <w:sz w:val="16"/>
            <w:szCs w:val="16"/>
          </w:rPr>
          <w:t>http://fr.ffonts.net/LACAN.font.download</w:t>
        </w:r>
      </w:hyperlink>
      <w:r w:rsidR="00A11AE9" w:rsidRPr="00A11AE9">
        <w:rPr>
          <w:rFonts w:ascii="Garamond" w:hAnsi="Garamond"/>
          <w:sz w:val="16"/>
          <w:szCs w:val="16"/>
        </w:rPr>
        <w:t xml:space="preserve">  (</w:t>
      </w:r>
      <w:r w:rsidR="00A11AE9" w:rsidRPr="00A11AE9">
        <w:rPr>
          <w:rFonts w:ascii="Garamond" w:hAnsi="Garamond"/>
          <w:i/>
          <w:color w:val="0000CC"/>
          <w:sz w:val="16"/>
          <w:szCs w:val="16"/>
        </w:rPr>
        <w:t xml:space="preserve">placer le fichier </w:t>
      </w:r>
      <w:r w:rsidR="00A11AE9" w:rsidRPr="00A11AE9">
        <w:rPr>
          <w:rFonts w:ascii="Garamond" w:hAnsi="Garamond"/>
          <w:color w:val="0000CC"/>
          <w:sz w:val="16"/>
          <w:szCs w:val="16"/>
        </w:rPr>
        <w:t>Lacan.ttf</w:t>
      </w:r>
      <w:r w:rsidR="00A11AE9" w:rsidRPr="00A11AE9">
        <w:rPr>
          <w:rFonts w:ascii="Garamond" w:hAnsi="Garamond"/>
          <w:i/>
          <w:color w:val="0000CC"/>
          <w:sz w:val="16"/>
          <w:szCs w:val="16"/>
        </w:rPr>
        <w:t xml:space="preserve"> dans le répertoire c:\windows\fonts</w:t>
      </w:r>
      <w:r w:rsidR="00A11AE9" w:rsidRPr="00A11AE9">
        <w:rPr>
          <w:rFonts w:ascii="Garamond" w:hAnsi="Garamond"/>
          <w:color w:val="0000CC"/>
          <w:sz w:val="16"/>
          <w:szCs w:val="16"/>
        </w:rPr>
        <w:t>)</w:t>
      </w:r>
    </w:p>
    <w:p w:rsidR="00FD61EC" w:rsidRPr="001762EA" w:rsidRDefault="00FD61EC" w:rsidP="00D52095">
      <w:pPr>
        <w:pStyle w:val="Paragraphedeliste"/>
        <w:rPr>
          <w:rFonts w:ascii="Garamond" w:hAnsi="Garamond"/>
          <w:sz w:val="20"/>
          <w:szCs w:val="20"/>
        </w:rPr>
      </w:pPr>
    </w:p>
    <w:p w:rsidR="00BF7BBF" w:rsidRPr="001762EA" w:rsidRDefault="00BF7BBF" w:rsidP="00BF7BBF">
      <w:pPr>
        <w:rPr>
          <w:rFonts w:ascii="Garamond" w:hAnsi="Garamond"/>
          <w:sz w:val="20"/>
          <w:szCs w:val="20"/>
        </w:rPr>
      </w:pPr>
      <w:bookmarkStart w:id="0" w:name="_GoBack"/>
      <w:bookmarkEnd w:id="0"/>
    </w:p>
    <w:p w:rsidR="00BF7BBF" w:rsidRPr="00DB71DE" w:rsidRDefault="00BF7BBF" w:rsidP="00BF7BBF">
      <w:pPr>
        <w:rPr>
          <w:rFonts w:ascii="Garamond" w:hAnsi="Garamond"/>
          <w:color w:val="C00000"/>
          <w:sz w:val="20"/>
          <w:szCs w:val="20"/>
        </w:rPr>
      </w:pPr>
      <w:r w:rsidRPr="00DB71DE">
        <w:rPr>
          <w:rFonts w:ascii="Garamond" w:hAnsi="Garamond"/>
          <w:color w:val="C00000"/>
          <w:sz w:val="20"/>
          <w:szCs w:val="20"/>
        </w:rPr>
        <w:t xml:space="preserve">Les références bibliographiques privilégient les éditions les plus récentes. </w:t>
      </w:r>
    </w:p>
    <w:p w:rsidR="00AF2FA5" w:rsidRPr="00DB71DE" w:rsidRDefault="00BF7BBF" w:rsidP="00BF7BBF">
      <w:pPr>
        <w:rPr>
          <w:rFonts w:ascii="Garamond" w:hAnsi="Garamond"/>
          <w:color w:val="C00000"/>
          <w:sz w:val="20"/>
          <w:szCs w:val="20"/>
        </w:rPr>
      </w:pPr>
      <w:r w:rsidRPr="00DB71DE">
        <w:rPr>
          <w:rFonts w:ascii="Garamond" w:hAnsi="Garamond"/>
          <w:color w:val="C00000"/>
          <w:sz w:val="20"/>
          <w:szCs w:val="20"/>
        </w:rPr>
        <w:t xml:space="preserve"> </w:t>
      </w:r>
    </w:p>
    <w:p w:rsidR="00BF7BBF" w:rsidRPr="00DB71DE" w:rsidRDefault="00BF7BBF" w:rsidP="00BF7BBF">
      <w:pPr>
        <w:rPr>
          <w:rFonts w:ascii="Garamond" w:hAnsi="Garamond"/>
          <w:color w:val="C00000"/>
          <w:sz w:val="20"/>
          <w:szCs w:val="20"/>
        </w:rPr>
      </w:pPr>
      <w:r w:rsidRPr="00DB71DE">
        <w:rPr>
          <w:rFonts w:ascii="Garamond" w:hAnsi="Garamond"/>
          <w:color w:val="C00000"/>
          <w:sz w:val="20"/>
          <w:szCs w:val="20"/>
        </w:rPr>
        <w:t>Les schémas sont refaits.</w:t>
      </w:r>
    </w:p>
    <w:p w:rsidR="00BF7BBF" w:rsidRPr="001762EA" w:rsidRDefault="00BF7BBF" w:rsidP="00BF7BBF">
      <w:pPr>
        <w:rPr>
          <w:rFonts w:ascii="Garamond" w:hAnsi="Garamond"/>
          <w:sz w:val="20"/>
          <w:szCs w:val="20"/>
        </w:rPr>
      </w:pPr>
    </w:p>
    <w:p w:rsidR="00BF7BBF" w:rsidRPr="001762EA" w:rsidRDefault="00BF7BBF" w:rsidP="00BF7BBF">
      <w:pPr>
        <w:rPr>
          <w:rFonts w:ascii="Garamond" w:hAnsi="Garamond"/>
          <w:sz w:val="20"/>
          <w:szCs w:val="20"/>
        </w:rPr>
      </w:pPr>
    </w:p>
    <w:p w:rsidR="00BF7BBF" w:rsidRPr="001762EA" w:rsidRDefault="00BF7BBF" w:rsidP="00BF7BBF">
      <w:pPr>
        <w:jc w:val="center"/>
        <w:rPr>
          <w:rFonts w:ascii="Garamond" w:hAnsi="Garamond"/>
          <w:sz w:val="20"/>
          <w:szCs w:val="20"/>
        </w:rPr>
      </w:pPr>
    </w:p>
    <w:p w:rsidR="00BF7BBF" w:rsidRPr="00E818B5" w:rsidRDefault="00BF7BBF" w:rsidP="00BF7BBF">
      <w:pPr>
        <w:rPr>
          <w:rFonts w:ascii="Garamond" w:hAnsi="Garamond"/>
          <w:color w:val="C00000"/>
        </w:rPr>
      </w:pPr>
      <w:r w:rsidRPr="001762EA">
        <w:rPr>
          <w:rFonts w:ascii="Garamond" w:hAnsi="Garamond"/>
          <w:color w:val="C00000"/>
          <w:sz w:val="20"/>
          <w:szCs w:val="20"/>
        </w:rPr>
        <w:t>N.B.    Ce qui s’inscrit entre crochets droits [  ] n’est pas de Jacques LACAN</w:t>
      </w:r>
    </w:p>
    <w:p w:rsidR="00BF7BBF" w:rsidRPr="00BF7BBF" w:rsidRDefault="00BF7BBF" w:rsidP="00BF7BBF"/>
    <w:p w:rsidR="00322A51" w:rsidRDefault="00322A51">
      <w:pPr>
        <w:pStyle w:val="Titre2"/>
        <w:rPr>
          <w:rFonts w:ascii="Courier New" w:hAnsi="Courier New" w:cs="Courier New"/>
          <w:caps w:val="0"/>
          <w:noProof/>
          <w:color w:val="0000FF"/>
          <w:sz w:val="72"/>
        </w:rPr>
      </w:pPr>
      <w:r>
        <w:rPr>
          <w:rFonts w:ascii="Courier New" w:hAnsi="Courier New" w:cs="Courier New"/>
          <w:caps w:val="0"/>
          <w:noProof/>
          <w:color w:val="0000FF"/>
          <w:sz w:val="72"/>
        </w:rPr>
        <w:br w:type="page"/>
      </w:r>
    </w:p>
    <w:p w:rsidR="00E818B5" w:rsidRDefault="00E818B5">
      <w:pPr>
        <w:pStyle w:val="Titre2"/>
        <w:jc w:val="left"/>
        <w:rPr>
          <w:rFonts w:ascii="Garamond" w:hAnsi="Garamond" w:cs="Courier New"/>
          <w:b w:val="0"/>
          <w:bCs w:val="0"/>
          <w:caps w:val="0"/>
          <w:noProof/>
          <w:sz w:val="24"/>
          <w:szCs w:val="24"/>
        </w:rPr>
      </w:pPr>
    </w:p>
    <w:p w:rsidR="00E818B5" w:rsidRDefault="00E818B5">
      <w:pPr>
        <w:pStyle w:val="Titre2"/>
        <w:jc w:val="left"/>
        <w:rPr>
          <w:rFonts w:ascii="Garamond" w:hAnsi="Garamond" w:cs="Courier New"/>
          <w:b w:val="0"/>
          <w:bCs w:val="0"/>
          <w:caps w:val="0"/>
          <w:noProof/>
          <w:sz w:val="24"/>
          <w:szCs w:val="24"/>
        </w:rPr>
      </w:pPr>
    </w:p>
    <w:p w:rsidR="00E818B5" w:rsidRDefault="00E818B5">
      <w:pPr>
        <w:pStyle w:val="Titre2"/>
        <w:jc w:val="left"/>
        <w:rPr>
          <w:rFonts w:ascii="Garamond" w:hAnsi="Garamond" w:cs="Courier New"/>
          <w:b w:val="0"/>
          <w:bCs w:val="0"/>
          <w:caps w:val="0"/>
          <w:noProof/>
          <w:sz w:val="24"/>
          <w:szCs w:val="24"/>
        </w:rPr>
      </w:pPr>
    </w:p>
    <w:p w:rsidR="00322A51" w:rsidRPr="00950C18" w:rsidRDefault="00322A51">
      <w:pPr>
        <w:pStyle w:val="Titre2"/>
        <w:jc w:val="left"/>
        <w:rPr>
          <w:rFonts w:ascii="Garamond" w:hAnsi="Garamond" w:cs="Courier New"/>
          <w:b w:val="0"/>
          <w:bCs w:val="0"/>
          <w:noProof/>
          <w:sz w:val="16"/>
          <w:szCs w:val="16"/>
        </w:rPr>
      </w:pPr>
      <w:r w:rsidRPr="00950C18">
        <w:rPr>
          <w:rFonts w:ascii="Garamond" w:hAnsi="Garamond" w:cs="Courier New"/>
          <w:b w:val="0"/>
          <w:bCs w:val="0"/>
          <w:caps w:val="0"/>
          <w:noProof/>
          <w:sz w:val="16"/>
          <w:szCs w:val="16"/>
        </w:rPr>
        <w:t>Tab</w:t>
      </w:r>
      <w:bookmarkStart w:id="1" w:name="table"/>
      <w:bookmarkEnd w:id="1"/>
      <w:r w:rsidRPr="00950C18">
        <w:rPr>
          <w:rFonts w:ascii="Garamond" w:hAnsi="Garamond" w:cs="Courier New"/>
          <w:b w:val="0"/>
          <w:bCs w:val="0"/>
          <w:caps w:val="0"/>
          <w:noProof/>
          <w:sz w:val="16"/>
          <w:szCs w:val="16"/>
        </w:rPr>
        <w:t>le des séances</w:t>
      </w:r>
    </w:p>
    <w:p w:rsidR="00322A51" w:rsidRPr="00950C18" w:rsidRDefault="00322A51">
      <w:pPr>
        <w:rPr>
          <w:rFonts w:ascii="Garamond" w:hAnsi="Garamond" w:cs="Courier New"/>
          <w:noProof/>
          <w:sz w:val="16"/>
          <w:szCs w:val="16"/>
        </w:rPr>
      </w:pPr>
    </w:p>
    <w:p w:rsidR="00322A51" w:rsidRPr="00950C18" w:rsidRDefault="00322A51">
      <w:pPr>
        <w:rPr>
          <w:rFonts w:ascii="Garamond" w:hAnsi="Garamond" w:cs="Courier New"/>
          <w:noProof/>
          <w:sz w:val="16"/>
          <w:szCs w:val="16"/>
        </w:rPr>
      </w:pPr>
    </w:p>
    <w:p w:rsidR="00322A51" w:rsidRPr="00950C18" w:rsidRDefault="00322A51">
      <w:pPr>
        <w:rPr>
          <w:rFonts w:ascii="Garamond" w:hAnsi="Garamond" w:cs="Courier New"/>
          <w:noProof/>
          <w:sz w:val="16"/>
          <w:szCs w:val="16"/>
        </w:rPr>
      </w:pPr>
    </w:p>
    <w:p w:rsidR="00322A51" w:rsidRPr="00950C18" w:rsidRDefault="00322A51">
      <w:pPr>
        <w:pStyle w:val="Titre3"/>
        <w:rPr>
          <w:rFonts w:ascii="Garamond" w:hAnsi="Garamond"/>
          <w:sz w:val="16"/>
          <w:szCs w:val="16"/>
        </w:rPr>
        <w:sectPr w:rsidR="00322A51" w:rsidRPr="00950C18">
          <w:footerReference w:type="even" r:id="rId13"/>
          <w:footerReference w:type="default" r:id="rId14"/>
          <w:type w:val="nextColumn"/>
          <w:pgSz w:w="11907" w:h="16840" w:code="9"/>
          <w:pgMar w:top="851" w:right="851" w:bottom="1418" w:left="1418" w:header="360" w:footer="360" w:gutter="0"/>
          <w:paperSrc w:first="46" w:other="46"/>
          <w:cols w:space="720"/>
          <w:titlePg/>
        </w:sectPr>
      </w:pPr>
    </w:p>
    <w:p w:rsidR="00322A51" w:rsidRPr="00950C18" w:rsidRDefault="00322A51">
      <w:pPr>
        <w:pStyle w:val="Titre3"/>
        <w:rPr>
          <w:rFonts w:ascii="Garamond" w:hAnsi="Garamond"/>
          <w:sz w:val="16"/>
          <w:szCs w:val="16"/>
        </w:rPr>
      </w:pPr>
      <w:r w:rsidRPr="00950C18">
        <w:rPr>
          <w:rFonts w:ascii="Garamond" w:hAnsi="Garamond"/>
          <w:sz w:val="16"/>
          <w:szCs w:val="16"/>
        </w:rPr>
        <w:lastRenderedPageBreak/>
        <w:t xml:space="preserve">Leçon 1    </w:t>
      </w:r>
      <w:hyperlink w:anchor="Nov13" w:history="1">
        <w:r w:rsidRPr="00950C18">
          <w:rPr>
            <w:rStyle w:val="Lienhypertexte"/>
            <w:rFonts w:ascii="Garamond" w:hAnsi="Garamond"/>
            <w:sz w:val="16"/>
            <w:szCs w:val="16"/>
          </w:rPr>
          <w:t>13 Novembre</w:t>
        </w:r>
      </w:hyperlink>
      <w:r w:rsidRPr="00950C18">
        <w:rPr>
          <w:rFonts w:ascii="Garamond" w:hAnsi="Garamond"/>
          <w:sz w:val="16"/>
          <w:szCs w:val="16"/>
        </w:rPr>
        <w:t xml:space="preserve"> 1968</w:t>
      </w:r>
    </w:p>
    <w:p w:rsidR="00322A51" w:rsidRPr="00950C18" w:rsidRDefault="00322A51">
      <w:pPr>
        <w:pStyle w:val="Titre3"/>
        <w:rPr>
          <w:rFonts w:ascii="Garamond" w:hAnsi="Garamond"/>
          <w:sz w:val="16"/>
          <w:szCs w:val="16"/>
        </w:rPr>
      </w:pPr>
      <w:r w:rsidRPr="00950C18">
        <w:rPr>
          <w:rFonts w:ascii="Garamond" w:hAnsi="Garamond"/>
          <w:sz w:val="16"/>
          <w:szCs w:val="16"/>
        </w:rPr>
        <w:t xml:space="preserve">Leçon 2    </w:t>
      </w:r>
      <w:hyperlink w:anchor="Nov20" w:history="1">
        <w:r w:rsidRPr="00950C18">
          <w:rPr>
            <w:rStyle w:val="Lienhypertexte"/>
            <w:rFonts w:ascii="Garamond" w:hAnsi="Garamond"/>
            <w:sz w:val="16"/>
            <w:szCs w:val="16"/>
          </w:rPr>
          <w:t>20 Novembre</w:t>
        </w:r>
      </w:hyperlink>
      <w:r w:rsidRPr="00950C18">
        <w:rPr>
          <w:rFonts w:ascii="Garamond" w:hAnsi="Garamond"/>
          <w:sz w:val="16"/>
          <w:szCs w:val="16"/>
        </w:rPr>
        <w:t xml:space="preserve"> 1968</w:t>
      </w:r>
    </w:p>
    <w:p w:rsidR="00322A51" w:rsidRPr="00950C18" w:rsidRDefault="00322A51">
      <w:pPr>
        <w:pStyle w:val="Titre3"/>
        <w:rPr>
          <w:rFonts w:ascii="Garamond" w:hAnsi="Garamond"/>
          <w:sz w:val="16"/>
          <w:szCs w:val="16"/>
        </w:rPr>
      </w:pPr>
      <w:r w:rsidRPr="00950C18">
        <w:rPr>
          <w:rFonts w:ascii="Garamond" w:hAnsi="Garamond"/>
          <w:sz w:val="16"/>
          <w:szCs w:val="16"/>
        </w:rPr>
        <w:t xml:space="preserve">Leçon 3    </w:t>
      </w:r>
      <w:hyperlink w:anchor="Nov27" w:history="1">
        <w:r w:rsidRPr="00950C18">
          <w:rPr>
            <w:rStyle w:val="Lienhypertexte"/>
            <w:rFonts w:ascii="Garamond" w:hAnsi="Garamond"/>
            <w:sz w:val="16"/>
            <w:szCs w:val="16"/>
          </w:rPr>
          <w:t>27 Novembre</w:t>
        </w:r>
      </w:hyperlink>
      <w:r w:rsidRPr="00950C18">
        <w:rPr>
          <w:rFonts w:ascii="Garamond" w:hAnsi="Garamond"/>
          <w:sz w:val="16"/>
          <w:szCs w:val="16"/>
        </w:rPr>
        <w:t xml:space="preserve"> 1968</w:t>
      </w:r>
    </w:p>
    <w:p w:rsidR="00322A51" w:rsidRPr="00950C18" w:rsidRDefault="00322A51">
      <w:pPr>
        <w:pStyle w:val="Titre3"/>
        <w:rPr>
          <w:rFonts w:ascii="Garamond" w:hAnsi="Garamond"/>
          <w:noProof w:val="0"/>
          <w:sz w:val="16"/>
          <w:szCs w:val="16"/>
        </w:rPr>
      </w:pPr>
    </w:p>
    <w:p w:rsidR="00322A51" w:rsidRPr="00950C18" w:rsidRDefault="00322A51">
      <w:pPr>
        <w:pStyle w:val="Titre3"/>
        <w:rPr>
          <w:rFonts w:ascii="Garamond" w:hAnsi="Garamond"/>
          <w:noProof w:val="0"/>
          <w:sz w:val="16"/>
          <w:szCs w:val="16"/>
        </w:rPr>
      </w:pPr>
      <w:r w:rsidRPr="00950C18">
        <w:rPr>
          <w:rFonts w:ascii="Garamond" w:hAnsi="Garamond"/>
          <w:noProof w:val="0"/>
          <w:sz w:val="16"/>
          <w:szCs w:val="16"/>
        </w:rPr>
        <w:t xml:space="preserve">Leçon 4    </w:t>
      </w:r>
      <w:hyperlink w:anchor="Dec04" w:history="1">
        <w:r w:rsidRPr="00950C18">
          <w:rPr>
            <w:rStyle w:val="Lienhypertexte"/>
            <w:rFonts w:ascii="Garamond" w:hAnsi="Garamond"/>
            <w:noProof w:val="0"/>
            <w:sz w:val="16"/>
            <w:szCs w:val="16"/>
          </w:rPr>
          <w:t>04 Décembre</w:t>
        </w:r>
      </w:hyperlink>
      <w:r w:rsidRPr="00950C18">
        <w:rPr>
          <w:rFonts w:ascii="Garamond" w:hAnsi="Garamond"/>
          <w:noProof w:val="0"/>
          <w:sz w:val="16"/>
          <w:szCs w:val="16"/>
        </w:rPr>
        <w:t xml:space="preserve"> </w:t>
      </w:r>
      <w:r w:rsidR="00DB71DE" w:rsidRPr="00950C18">
        <w:rPr>
          <w:rFonts w:ascii="Garamond" w:hAnsi="Garamond"/>
          <w:noProof w:val="0"/>
          <w:sz w:val="16"/>
          <w:szCs w:val="16"/>
        </w:rPr>
        <w:t xml:space="preserve"> </w:t>
      </w:r>
      <w:r w:rsidRPr="00950C18">
        <w:rPr>
          <w:rFonts w:ascii="Garamond" w:hAnsi="Garamond"/>
          <w:sz w:val="16"/>
          <w:szCs w:val="16"/>
        </w:rPr>
        <w:t>1968</w:t>
      </w:r>
    </w:p>
    <w:p w:rsidR="00322A51" w:rsidRPr="00950C18" w:rsidRDefault="00322A51">
      <w:pPr>
        <w:pStyle w:val="Titre3"/>
        <w:rPr>
          <w:rFonts w:ascii="Garamond" w:hAnsi="Garamond"/>
          <w:sz w:val="16"/>
          <w:szCs w:val="16"/>
        </w:rPr>
      </w:pPr>
      <w:r w:rsidRPr="00950C18">
        <w:rPr>
          <w:rFonts w:ascii="Garamond" w:hAnsi="Garamond"/>
          <w:sz w:val="16"/>
          <w:szCs w:val="16"/>
        </w:rPr>
        <w:t xml:space="preserve">Leçon 5    </w:t>
      </w:r>
      <w:hyperlink w:anchor="Dec11" w:history="1">
        <w:r w:rsidRPr="00950C18">
          <w:rPr>
            <w:rStyle w:val="Lienhypertexte"/>
            <w:rFonts w:ascii="Garamond" w:hAnsi="Garamond"/>
            <w:sz w:val="16"/>
            <w:szCs w:val="16"/>
          </w:rPr>
          <w:t>11 Décembre</w:t>
        </w:r>
      </w:hyperlink>
      <w:r w:rsidRPr="00950C18">
        <w:rPr>
          <w:rFonts w:ascii="Garamond" w:hAnsi="Garamond"/>
          <w:sz w:val="16"/>
          <w:szCs w:val="16"/>
        </w:rPr>
        <w:t xml:space="preserve"> </w:t>
      </w:r>
      <w:r w:rsidR="00DB71DE" w:rsidRPr="00950C18">
        <w:rPr>
          <w:rFonts w:ascii="Garamond" w:hAnsi="Garamond"/>
          <w:sz w:val="16"/>
          <w:szCs w:val="16"/>
        </w:rPr>
        <w:t xml:space="preserve"> </w:t>
      </w:r>
      <w:r w:rsidRPr="00950C18">
        <w:rPr>
          <w:rFonts w:ascii="Garamond" w:hAnsi="Garamond"/>
          <w:sz w:val="16"/>
          <w:szCs w:val="16"/>
        </w:rPr>
        <w:t>1968</w:t>
      </w:r>
    </w:p>
    <w:p w:rsidR="00322A51" w:rsidRPr="00950C18" w:rsidRDefault="00322A51">
      <w:pPr>
        <w:rPr>
          <w:rFonts w:ascii="Garamond" w:hAnsi="Garamond" w:cs="Courier New"/>
          <w:noProof/>
          <w:sz w:val="16"/>
          <w:szCs w:val="16"/>
        </w:rPr>
      </w:pP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6    </w:t>
      </w:r>
      <w:hyperlink w:anchor="Janv08" w:history="1">
        <w:r w:rsidRPr="00950C18">
          <w:rPr>
            <w:rStyle w:val="Lienhypertexte"/>
            <w:rFonts w:ascii="Garamond" w:hAnsi="Garamond" w:cs="Courier New"/>
            <w:noProof/>
            <w:sz w:val="16"/>
            <w:szCs w:val="16"/>
          </w:rPr>
          <w:t>08 Janvier</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00DB71DE"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7    </w:t>
      </w:r>
      <w:hyperlink w:anchor="Janv15" w:history="1">
        <w:r w:rsidRPr="00950C18">
          <w:rPr>
            <w:rStyle w:val="Lienhypertexte"/>
            <w:rFonts w:ascii="Garamond" w:hAnsi="Garamond" w:cs="Courier New"/>
            <w:noProof/>
            <w:sz w:val="16"/>
            <w:szCs w:val="16"/>
          </w:rPr>
          <w:t>15 Janvier</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00DB71DE"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8    </w:t>
      </w:r>
      <w:hyperlink w:anchor="Janv22" w:history="1">
        <w:r w:rsidRPr="00950C18">
          <w:rPr>
            <w:rStyle w:val="Lienhypertexte"/>
            <w:rFonts w:ascii="Garamond" w:hAnsi="Garamond" w:cs="Courier New"/>
            <w:noProof/>
            <w:sz w:val="16"/>
            <w:szCs w:val="16"/>
          </w:rPr>
          <w:t>22 Janvier</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noProof/>
          <w:sz w:val="16"/>
          <w:szCs w:val="16"/>
        </w:rPr>
        <w:t xml:space="preserve"> </w:t>
      </w:r>
      <w:r w:rsidR="00DB71DE"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sz w:val="16"/>
          <w:szCs w:val="16"/>
        </w:rPr>
      </w:pPr>
      <w:r w:rsidRPr="00950C18">
        <w:rPr>
          <w:rFonts w:ascii="Garamond" w:hAnsi="Garamond" w:cs="Courier New"/>
          <w:noProof/>
          <w:sz w:val="16"/>
          <w:szCs w:val="16"/>
        </w:rPr>
        <w:t xml:space="preserve">Leçon 9    </w:t>
      </w:r>
      <w:hyperlink w:anchor="Janv29" w:history="1">
        <w:r w:rsidRPr="00950C18">
          <w:rPr>
            <w:rStyle w:val="Lienhypertexte"/>
            <w:rFonts w:ascii="Garamond" w:hAnsi="Garamond" w:cs="Courier New"/>
            <w:noProof/>
            <w:sz w:val="16"/>
            <w:szCs w:val="16"/>
          </w:rPr>
          <w:t>29 Janvier</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noProof/>
          <w:sz w:val="16"/>
          <w:szCs w:val="16"/>
        </w:rPr>
        <w:t xml:space="preserve"> </w:t>
      </w:r>
      <w:r w:rsidR="00DB71DE" w:rsidRPr="00950C18">
        <w:rPr>
          <w:rFonts w:ascii="Garamond" w:hAnsi="Garamond" w:cs="Courier New"/>
          <w:noProof/>
          <w:sz w:val="16"/>
          <w:szCs w:val="16"/>
        </w:rPr>
        <w:t xml:space="preserve"> </w:t>
      </w:r>
      <w:r w:rsidRPr="00950C18">
        <w:rPr>
          <w:rFonts w:ascii="Garamond" w:hAnsi="Garamond" w:cs="Courier New"/>
          <w:sz w:val="16"/>
          <w:szCs w:val="16"/>
        </w:rPr>
        <w:t xml:space="preserve">1969     </w:t>
      </w:r>
    </w:p>
    <w:p w:rsidR="00322A51" w:rsidRPr="00950C18" w:rsidRDefault="00322A51">
      <w:pPr>
        <w:rPr>
          <w:rFonts w:ascii="Garamond" w:hAnsi="Garamond" w:cs="Courier New"/>
          <w:noProof/>
          <w:sz w:val="16"/>
          <w:szCs w:val="16"/>
        </w:rPr>
      </w:pP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10   </w:t>
      </w:r>
      <w:hyperlink w:anchor="Fev05" w:history="1">
        <w:r w:rsidRPr="00950C18">
          <w:rPr>
            <w:rStyle w:val="Lienhypertexte"/>
            <w:rFonts w:ascii="Garamond" w:hAnsi="Garamond" w:cs="Courier New"/>
            <w:noProof/>
            <w:sz w:val="16"/>
            <w:szCs w:val="16"/>
          </w:rPr>
          <w:t>05 Février</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00DB71DE"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11   </w:t>
      </w:r>
      <w:hyperlink w:anchor="Fev12" w:history="1">
        <w:r w:rsidRPr="00950C18">
          <w:rPr>
            <w:rStyle w:val="Lienhypertexte"/>
            <w:rFonts w:ascii="Garamond" w:hAnsi="Garamond" w:cs="Courier New"/>
            <w:noProof/>
            <w:sz w:val="16"/>
            <w:szCs w:val="16"/>
          </w:rPr>
          <w:t>12 Février</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noProof/>
          <w:sz w:val="16"/>
          <w:szCs w:val="16"/>
        </w:rPr>
        <w:t xml:space="preserve"> </w:t>
      </w:r>
      <w:r w:rsidR="00DB71DE"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12   </w:t>
      </w:r>
      <w:hyperlink w:anchor="Fev26" w:history="1">
        <w:r w:rsidRPr="00950C18">
          <w:rPr>
            <w:rStyle w:val="Lienhypertexte"/>
            <w:rFonts w:ascii="Garamond" w:hAnsi="Garamond" w:cs="Courier New"/>
            <w:noProof/>
            <w:sz w:val="16"/>
            <w:szCs w:val="16"/>
          </w:rPr>
          <w:t>26 Février</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00DB71DE"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lastRenderedPageBreak/>
        <w:t xml:space="preserve">Leçon 13   </w:t>
      </w:r>
      <w:hyperlink w:anchor="Mars05" w:history="1">
        <w:r w:rsidRPr="00950C18">
          <w:rPr>
            <w:rStyle w:val="Lienhypertexte"/>
            <w:rFonts w:ascii="Garamond" w:hAnsi="Garamond" w:cs="Courier New"/>
            <w:noProof/>
            <w:sz w:val="16"/>
            <w:szCs w:val="16"/>
          </w:rPr>
          <w:t>05 Mars</w:t>
        </w:r>
      </w:hyperlink>
      <w:r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14   </w:t>
      </w:r>
      <w:hyperlink w:anchor="Mars12" w:history="1">
        <w:r w:rsidRPr="00950C18">
          <w:rPr>
            <w:rStyle w:val="Lienhypertexte"/>
            <w:rFonts w:ascii="Garamond" w:hAnsi="Garamond" w:cs="Courier New"/>
            <w:noProof/>
            <w:sz w:val="16"/>
            <w:szCs w:val="16"/>
          </w:rPr>
          <w:t>12 Mars</w:t>
        </w:r>
      </w:hyperlink>
      <w:r w:rsidRPr="00950C18">
        <w:rPr>
          <w:rFonts w:ascii="Garamond" w:hAnsi="Garamond" w:cs="Courier New"/>
          <w:noProof/>
          <w:sz w:val="16"/>
          <w:szCs w:val="16"/>
        </w:rPr>
        <w:t xml:space="preserve">     </w:t>
      </w:r>
      <w:r w:rsidRPr="00950C18">
        <w:rPr>
          <w:rFonts w:ascii="Garamond" w:hAnsi="Garamond" w:cs="Courier New"/>
          <w:sz w:val="16"/>
          <w:szCs w:val="16"/>
        </w:rPr>
        <w:t xml:space="preserve">1969 </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15   </w:t>
      </w:r>
      <w:hyperlink w:anchor="Mars19" w:history="1">
        <w:r w:rsidRPr="00950C18">
          <w:rPr>
            <w:rStyle w:val="Lienhypertexte"/>
            <w:rFonts w:ascii="Garamond" w:hAnsi="Garamond" w:cs="Courier New"/>
            <w:noProof/>
            <w:sz w:val="16"/>
            <w:szCs w:val="16"/>
          </w:rPr>
          <w:t>19 Mars</w:t>
        </w:r>
      </w:hyperlink>
      <w:r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16   </w:t>
      </w:r>
      <w:hyperlink w:anchor="Mars26" w:history="1">
        <w:r w:rsidRPr="00950C18">
          <w:rPr>
            <w:rStyle w:val="Lienhypertexte"/>
            <w:rFonts w:ascii="Garamond" w:hAnsi="Garamond" w:cs="Courier New"/>
            <w:noProof/>
            <w:sz w:val="16"/>
            <w:szCs w:val="16"/>
          </w:rPr>
          <w:t>26 Mars</w:t>
        </w:r>
      </w:hyperlink>
      <w:r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17   </w:t>
      </w:r>
      <w:hyperlink w:anchor="Avril23" w:history="1">
        <w:r w:rsidRPr="00950C18">
          <w:rPr>
            <w:rStyle w:val="Lienhypertexte"/>
            <w:rFonts w:ascii="Garamond" w:hAnsi="Garamond" w:cs="Courier New"/>
            <w:noProof/>
            <w:sz w:val="16"/>
            <w:szCs w:val="16"/>
          </w:rPr>
          <w:t>23 Avril</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18   </w:t>
      </w:r>
      <w:hyperlink w:anchor="Avril30" w:history="1">
        <w:r w:rsidRPr="00950C18">
          <w:rPr>
            <w:rStyle w:val="Lienhypertexte"/>
            <w:rFonts w:ascii="Garamond" w:hAnsi="Garamond" w:cs="Courier New"/>
            <w:noProof/>
            <w:sz w:val="16"/>
            <w:szCs w:val="16"/>
          </w:rPr>
          <w:t>30 Avril</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19   </w:t>
      </w:r>
      <w:hyperlink w:anchor="Mai07" w:history="1">
        <w:r w:rsidRPr="00950C18">
          <w:rPr>
            <w:rStyle w:val="Lienhypertexte"/>
            <w:rFonts w:ascii="Garamond" w:hAnsi="Garamond" w:cs="Courier New"/>
            <w:noProof/>
            <w:sz w:val="16"/>
            <w:szCs w:val="16"/>
          </w:rPr>
          <w:t>07 Mai</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20   </w:t>
      </w:r>
      <w:hyperlink w:anchor="Mai14" w:history="1">
        <w:r w:rsidRPr="00950C18">
          <w:rPr>
            <w:rStyle w:val="Lienhypertexte"/>
            <w:rFonts w:ascii="Garamond" w:hAnsi="Garamond" w:cs="Courier New"/>
            <w:noProof/>
            <w:sz w:val="16"/>
            <w:szCs w:val="16"/>
          </w:rPr>
          <w:t>14 Mai</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21   </w:t>
      </w:r>
      <w:hyperlink w:anchor="Mai21" w:history="1">
        <w:r w:rsidRPr="00950C18">
          <w:rPr>
            <w:rStyle w:val="Lienhypertexte"/>
            <w:rFonts w:ascii="Garamond" w:hAnsi="Garamond" w:cs="Courier New"/>
            <w:noProof/>
            <w:sz w:val="16"/>
            <w:szCs w:val="16"/>
          </w:rPr>
          <w:t>21 Mai</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22   </w:t>
      </w:r>
      <w:hyperlink w:anchor="Juin04" w:history="1">
        <w:r w:rsidRPr="00950C18">
          <w:rPr>
            <w:rStyle w:val="Lienhypertexte"/>
            <w:rFonts w:ascii="Garamond" w:hAnsi="Garamond" w:cs="Courier New"/>
            <w:noProof/>
            <w:sz w:val="16"/>
            <w:szCs w:val="16"/>
          </w:rPr>
          <w:t>04 Juin</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23   </w:t>
      </w:r>
      <w:hyperlink w:anchor="Juin11" w:history="1">
        <w:r w:rsidRPr="00950C18">
          <w:rPr>
            <w:rStyle w:val="Lienhypertexte"/>
            <w:rFonts w:ascii="Garamond" w:hAnsi="Garamond" w:cs="Courier New"/>
            <w:noProof/>
            <w:sz w:val="16"/>
            <w:szCs w:val="16"/>
          </w:rPr>
          <w:t>11 Juin</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Pr="00950C18" w:rsidRDefault="00322A51">
      <w:pPr>
        <w:rPr>
          <w:rFonts w:ascii="Garamond" w:hAnsi="Garamond" w:cs="Courier New"/>
          <w:noProof/>
          <w:sz w:val="16"/>
          <w:szCs w:val="16"/>
        </w:rPr>
      </w:pPr>
      <w:r w:rsidRPr="00950C18">
        <w:rPr>
          <w:rFonts w:ascii="Garamond" w:hAnsi="Garamond" w:cs="Courier New"/>
          <w:noProof/>
          <w:sz w:val="16"/>
          <w:szCs w:val="16"/>
        </w:rPr>
        <w:t xml:space="preserve">Leçon 24   </w:t>
      </w:r>
      <w:hyperlink w:anchor="Juin18" w:history="1">
        <w:r w:rsidRPr="00950C18">
          <w:rPr>
            <w:rStyle w:val="Lienhypertexte"/>
            <w:rFonts w:ascii="Garamond" w:hAnsi="Garamond" w:cs="Courier New"/>
            <w:noProof/>
            <w:sz w:val="16"/>
            <w:szCs w:val="16"/>
          </w:rPr>
          <w:t>18 Juin</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Default="00322A51">
      <w:pPr>
        <w:rPr>
          <w:rFonts w:ascii="Courier New" w:hAnsi="Courier New" w:cs="Courier New"/>
        </w:rPr>
        <w:sectPr w:rsidR="00322A51">
          <w:type w:val="continuous"/>
          <w:pgSz w:w="11907" w:h="16840" w:code="9"/>
          <w:pgMar w:top="851" w:right="851" w:bottom="1418" w:left="1418" w:header="360" w:footer="360" w:gutter="0"/>
          <w:paperSrc w:first="46" w:other="46"/>
          <w:cols w:num="2" w:space="720" w:equalWidth="0">
            <w:col w:w="4465" w:space="708"/>
            <w:col w:w="4465"/>
          </w:cols>
          <w:titlePg/>
        </w:sectPr>
      </w:pPr>
      <w:r w:rsidRPr="00950C18">
        <w:rPr>
          <w:rFonts w:ascii="Garamond" w:hAnsi="Garamond" w:cs="Courier New"/>
          <w:noProof/>
          <w:sz w:val="16"/>
          <w:szCs w:val="16"/>
        </w:rPr>
        <w:t xml:space="preserve">Leçon 25   </w:t>
      </w:r>
      <w:hyperlink w:anchor="Juin25" w:history="1">
        <w:r w:rsidRPr="00950C18">
          <w:rPr>
            <w:rStyle w:val="Lienhypertexte"/>
            <w:rFonts w:ascii="Garamond" w:hAnsi="Garamond" w:cs="Courier New"/>
            <w:noProof/>
            <w:sz w:val="16"/>
            <w:szCs w:val="16"/>
          </w:rPr>
          <w:t>25 Juin</w:t>
        </w:r>
      </w:hyperlink>
      <w:r w:rsidRPr="00950C18">
        <w:rPr>
          <w:rFonts w:ascii="Garamond" w:hAnsi="Garamond" w:cs="Courier New"/>
          <w:noProof/>
          <w:sz w:val="16"/>
          <w:szCs w:val="16"/>
        </w:rPr>
        <w:t xml:space="preserve">     </w:t>
      </w:r>
      <w:r w:rsidR="002E131C" w:rsidRPr="00950C18">
        <w:rPr>
          <w:rFonts w:ascii="Garamond" w:hAnsi="Garamond" w:cs="Courier New"/>
          <w:noProof/>
          <w:sz w:val="16"/>
          <w:szCs w:val="16"/>
        </w:rPr>
        <w:t xml:space="preserve"> </w:t>
      </w:r>
      <w:r w:rsidRPr="00950C18">
        <w:rPr>
          <w:rFonts w:ascii="Garamond" w:hAnsi="Garamond" w:cs="Courier New"/>
          <w:sz w:val="16"/>
          <w:szCs w:val="16"/>
        </w:rPr>
        <w:t>1969</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type w:val="continuous"/>
          <w:pgSz w:w="11907" w:h="16840" w:code="9"/>
          <w:pgMar w:top="851" w:right="851" w:bottom="1418" w:left="1418" w:header="360" w:footer="360" w:gutter="0"/>
          <w:paperSrc w:first="46" w:other="46"/>
          <w:cols w:space="720"/>
          <w:titlePg/>
        </w:sectPr>
      </w:pPr>
      <w:r>
        <w:rPr>
          <w:rFonts w:ascii="Courier New" w:hAnsi="Courier New" w:cs="Courier New"/>
          <w:noProof/>
          <w:sz w:val="28"/>
        </w:rPr>
        <w:t xml:space="preserve"> </w:t>
      </w:r>
    </w:p>
    <w:p w:rsidR="00322A51" w:rsidRDefault="00322A51">
      <w:pPr>
        <w:pStyle w:val="Titre2"/>
        <w:jc w:val="left"/>
        <w:rPr>
          <w:rFonts w:ascii="Garamond" w:hAnsi="Garamond" w:cs="Courier New"/>
          <w:b w:val="0"/>
          <w:bCs w:val="0"/>
          <w:noProof/>
          <w:color w:val="FF3300"/>
          <w:sz w:val="28"/>
        </w:rPr>
      </w:pPr>
    </w:p>
    <w:p w:rsidR="00322A51" w:rsidRPr="00284DA9" w:rsidRDefault="00322A51">
      <w:pPr>
        <w:pStyle w:val="Titre2"/>
        <w:jc w:val="left"/>
        <w:rPr>
          <w:rFonts w:ascii="Garamond" w:hAnsi="Garamond" w:cs="Courier New"/>
          <w:b w:val="0"/>
          <w:bCs w:val="0"/>
          <w:noProof/>
          <w:color w:val="FF3300"/>
          <w:sz w:val="20"/>
        </w:rPr>
      </w:pPr>
      <w:r w:rsidRPr="00284DA9">
        <w:rPr>
          <w:rFonts w:ascii="Garamond" w:hAnsi="Garamond" w:cs="Courier New"/>
          <w:b w:val="0"/>
          <w:bCs w:val="0"/>
          <w:noProof/>
          <w:color w:val="C00000"/>
          <w:sz w:val="20"/>
        </w:rPr>
        <w:t>13  N</w:t>
      </w:r>
      <w:r w:rsidRPr="00284DA9">
        <w:rPr>
          <w:rFonts w:ascii="Garamond" w:hAnsi="Garamond" w:cs="Courier New"/>
          <w:b w:val="0"/>
          <w:bCs w:val="0"/>
          <w:caps w:val="0"/>
          <w:noProof/>
          <w:color w:val="C00000"/>
          <w:sz w:val="20"/>
        </w:rPr>
        <w:t>ov</w:t>
      </w:r>
      <w:bookmarkStart w:id="2" w:name="Nov13"/>
      <w:bookmarkEnd w:id="2"/>
      <w:r w:rsidRPr="00284DA9">
        <w:rPr>
          <w:rFonts w:ascii="Garamond" w:hAnsi="Garamond" w:cs="Courier New"/>
          <w:b w:val="0"/>
          <w:bCs w:val="0"/>
          <w:caps w:val="0"/>
          <w:noProof/>
          <w:color w:val="C00000"/>
          <w:sz w:val="20"/>
        </w:rPr>
        <w:t>embre</w:t>
      </w:r>
      <w:r w:rsidRPr="00284DA9">
        <w:rPr>
          <w:rFonts w:ascii="Garamond" w:hAnsi="Garamond" w:cs="Courier New"/>
          <w:b w:val="0"/>
          <w:bCs w:val="0"/>
          <w:noProof/>
          <w:color w:val="C00000"/>
          <w:sz w:val="20"/>
        </w:rPr>
        <w:t xml:space="preserve">  1968</w:t>
      </w:r>
      <w:r w:rsidRPr="00284DA9">
        <w:rPr>
          <w:rFonts w:ascii="Garamond" w:hAnsi="Garamond" w:cs="Courier New"/>
          <w:b w:val="0"/>
          <w:bCs w:val="0"/>
          <w:noProof/>
          <w:color w:val="FF3300"/>
          <w:sz w:val="20"/>
        </w:rPr>
        <w:t xml:space="preserve">                               </w:t>
      </w:r>
      <w:r w:rsidR="00284DA9">
        <w:rPr>
          <w:rFonts w:ascii="Garamond" w:hAnsi="Garamond" w:cs="Courier New"/>
          <w:b w:val="0"/>
          <w:bCs w:val="0"/>
          <w:noProof/>
          <w:color w:val="FF3300"/>
          <w:sz w:val="20"/>
        </w:rPr>
        <w:t xml:space="preserve">                                      </w:t>
      </w:r>
      <w:r w:rsidRPr="00284DA9">
        <w:rPr>
          <w:rFonts w:ascii="Garamond" w:hAnsi="Garamond" w:cs="Courier New"/>
          <w:b w:val="0"/>
          <w:bCs w:val="0"/>
          <w:noProof/>
          <w:color w:val="FF3300"/>
          <w:sz w:val="20"/>
        </w:rPr>
        <w:t xml:space="preserve">                               </w:t>
      </w:r>
      <w:r w:rsidR="009B39E5" w:rsidRPr="00284DA9">
        <w:rPr>
          <w:rFonts w:ascii="Garamond" w:hAnsi="Garamond" w:cs="Courier New"/>
          <w:b w:val="0"/>
          <w:bCs w:val="0"/>
          <w:noProof/>
          <w:color w:val="FF3300"/>
          <w:sz w:val="20"/>
        </w:rPr>
        <w:t xml:space="preserve">                    </w:t>
      </w:r>
      <w:r w:rsidRPr="00284DA9">
        <w:rPr>
          <w:rFonts w:ascii="Garamond" w:hAnsi="Garamond" w:cs="Courier New"/>
          <w:b w:val="0"/>
          <w:bCs w:val="0"/>
          <w:noProof/>
          <w:color w:val="FF3300"/>
          <w:sz w:val="20"/>
        </w:rPr>
        <w:t xml:space="preserve">  </w:t>
      </w:r>
      <w:r w:rsidRPr="00284DA9">
        <w:rPr>
          <w:rFonts w:ascii="Garamond" w:hAnsi="Garamond" w:cs="Courier New"/>
          <w:b w:val="0"/>
          <w:bCs w:val="0"/>
          <w:noProof/>
          <w:color w:val="0000FF"/>
          <w:sz w:val="20"/>
        </w:rPr>
        <w:t xml:space="preserve"> </w:t>
      </w:r>
      <w:hyperlink w:anchor="table" w:history="1">
        <w:r w:rsidRPr="00284DA9">
          <w:rPr>
            <w:rStyle w:val="Lienhypertexte"/>
            <w:rFonts w:ascii="Garamond" w:hAnsi="Garamond" w:cs="Courier New"/>
            <w:b w:val="0"/>
            <w:bCs w:val="0"/>
            <w:noProof/>
            <w:sz w:val="16"/>
            <w:szCs w:val="16"/>
          </w:rPr>
          <w:t>T</w:t>
        </w:r>
        <w:r w:rsidRPr="00284DA9">
          <w:rPr>
            <w:rStyle w:val="Lienhypertexte"/>
            <w:rFonts w:ascii="Garamond" w:hAnsi="Garamond" w:cs="Courier New"/>
            <w:b w:val="0"/>
            <w:bCs w:val="0"/>
            <w:caps w:val="0"/>
            <w:noProof/>
            <w:sz w:val="16"/>
            <w:szCs w:val="16"/>
          </w:rPr>
          <w:t>able des séances</w:t>
        </w:r>
      </w:hyperlink>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i/>
          <w:noProof/>
          <w:sz w:val="20"/>
          <w:szCs w:val="20"/>
        </w:rPr>
      </w:pPr>
    </w:p>
    <w:p w:rsidR="00C8164E" w:rsidRPr="00284DA9" w:rsidRDefault="00C8164E">
      <w:pPr>
        <w:rPr>
          <w:rFonts w:ascii="Garamond" w:hAnsi="Garamond" w:cs="Courier New"/>
          <w:b/>
          <w:i/>
          <w:noProof/>
          <w:color w:val="000066"/>
          <w:sz w:val="20"/>
          <w:szCs w:val="20"/>
        </w:rPr>
      </w:pPr>
    </w:p>
    <w:p w:rsidR="00322A51" w:rsidRPr="00541C78" w:rsidRDefault="00C8164E" w:rsidP="00284DA9">
      <w:pPr>
        <w:jc w:val="center"/>
        <w:rPr>
          <w:rFonts w:ascii="Palace Script MT" w:hAnsi="Palace Script MT" w:cs="Courier New"/>
          <w:i/>
          <w:noProof/>
          <w:color w:val="0000CC"/>
          <w:sz w:val="64"/>
          <w:szCs w:val="64"/>
        </w:rPr>
      </w:pPr>
      <w:r w:rsidRPr="00541C78">
        <w:rPr>
          <w:rFonts w:ascii="Palace Script MT" w:hAnsi="Palace Script MT" w:cs="Courier New"/>
          <w:i/>
          <w:noProof/>
          <w:color w:val="0000CC"/>
          <w:sz w:val="64"/>
          <w:szCs w:val="64"/>
        </w:rPr>
        <w:t>L’essence de la théorie psychanalytique est un discours sans parole</w:t>
      </w:r>
    </w:p>
    <w:p w:rsidR="00322A51" w:rsidRPr="00284DA9" w:rsidRDefault="00322A51">
      <w:pPr>
        <w:rPr>
          <w:rFonts w:ascii="Garamond" w:hAnsi="Garamond" w:cs="Courier New"/>
          <w:i/>
          <w:noProof/>
          <w:sz w:val="20"/>
          <w:szCs w:val="20"/>
        </w:rPr>
      </w:pPr>
    </w:p>
    <w:p w:rsidR="00322A51" w:rsidRPr="00284DA9" w:rsidRDefault="00322A51">
      <w:pPr>
        <w:rPr>
          <w:rFonts w:ascii="Garamond" w:hAnsi="Garamond" w:cs="Courier New"/>
          <w:noProof/>
          <w:color w:val="C00000"/>
          <w:sz w:val="20"/>
          <w:szCs w:val="20"/>
        </w:rPr>
      </w:pPr>
    </w:p>
    <w:p w:rsidR="0020671C" w:rsidRDefault="00322A51">
      <w:pPr>
        <w:rPr>
          <w:rFonts w:ascii="Garamond" w:hAnsi="Garamond" w:cs="Courier New"/>
          <w:noProof/>
          <w:sz w:val="20"/>
          <w:szCs w:val="20"/>
        </w:rPr>
      </w:pPr>
      <w:r w:rsidRPr="00284DA9">
        <w:rPr>
          <w:rFonts w:ascii="Garamond" w:hAnsi="Garamond" w:cs="Courier New"/>
          <w:noProof/>
          <w:sz w:val="20"/>
          <w:szCs w:val="20"/>
        </w:rPr>
        <w:t xml:space="preserve">Nous nous retrouvons cette année pour un séminaire dont j'ai choisi le titre </w:t>
      </w:r>
      <w:r w:rsidRPr="00284DA9">
        <w:rPr>
          <w:rFonts w:ascii="Garamond" w:hAnsi="Garamond"/>
          <w:i/>
          <w:noProof/>
          <w:sz w:val="20"/>
          <w:szCs w:val="20"/>
        </w:rPr>
        <w:t>D'un Autre à l'autre</w:t>
      </w:r>
      <w:r w:rsidRPr="00284DA9">
        <w:rPr>
          <w:rFonts w:ascii="Garamond" w:hAnsi="Garamond" w:cs="Courier New"/>
          <w:i/>
          <w:noProof/>
          <w:sz w:val="20"/>
          <w:szCs w:val="20"/>
        </w:rPr>
        <w:t xml:space="preserve">, </w:t>
      </w:r>
      <w:r w:rsidRPr="00284DA9">
        <w:rPr>
          <w:rFonts w:ascii="Garamond" w:hAnsi="Garamond" w:cs="Courier New"/>
          <w:noProof/>
          <w:sz w:val="20"/>
          <w:szCs w:val="20"/>
        </w:rPr>
        <w:t>pour indiquer ce que seront les grands repères autour de quoi doit, à proprement</w:t>
      </w:r>
      <w:r w:rsidR="0020671C">
        <w:rPr>
          <w:rFonts w:ascii="Garamond" w:hAnsi="Garamond" w:cs="Courier New"/>
          <w:noProof/>
          <w:sz w:val="20"/>
          <w:szCs w:val="20"/>
        </w:rPr>
        <w:t xml:space="preserve"> parler, tourner mon discours. </w:t>
      </w:r>
      <w:r w:rsidRPr="00284DA9">
        <w:rPr>
          <w:rFonts w:ascii="Garamond" w:hAnsi="Garamond" w:cs="Courier New"/>
          <w:noProof/>
          <w:sz w:val="20"/>
          <w:szCs w:val="20"/>
        </w:rPr>
        <w:t xml:space="preserve">C'est en ceci que ce discours, </w:t>
      </w:r>
    </w:p>
    <w:p w:rsidR="0020671C" w:rsidRDefault="00322A51">
      <w:pPr>
        <w:rPr>
          <w:rFonts w:ascii="Garamond" w:hAnsi="Garamond" w:cs="Courier New"/>
          <w:noProof/>
          <w:sz w:val="20"/>
          <w:szCs w:val="20"/>
        </w:rPr>
      </w:pPr>
      <w:r w:rsidRPr="00284DA9">
        <w:rPr>
          <w:rFonts w:ascii="Garamond" w:hAnsi="Garamond" w:cs="Courier New"/>
          <w:noProof/>
          <w:sz w:val="20"/>
          <w:szCs w:val="20"/>
        </w:rPr>
        <w:t>au point du temps où nous sommes, est crucial : il l'est pour autant qu'il définit ce qu'il en est de</w:t>
      </w:r>
      <w:r w:rsidR="001A1AF6" w:rsidRPr="00284DA9">
        <w:rPr>
          <w:rFonts w:ascii="Garamond" w:hAnsi="Garamond" w:cs="Courier New"/>
          <w:noProof/>
          <w:sz w:val="20"/>
          <w:szCs w:val="20"/>
        </w:rPr>
        <w:t xml:space="preserve"> </w:t>
      </w:r>
      <w:r w:rsidRPr="00284DA9">
        <w:rPr>
          <w:rFonts w:ascii="Garamond" w:hAnsi="Garamond" w:cs="Courier New"/>
          <w:noProof/>
          <w:sz w:val="20"/>
          <w:szCs w:val="20"/>
        </w:rPr>
        <w:t xml:space="preserve">ce discours qui s'appelle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le </w:t>
      </w:r>
      <w:r w:rsidRPr="0020671C">
        <w:rPr>
          <w:rFonts w:ascii="Garamond" w:hAnsi="Garamond"/>
          <w:i/>
          <w:iCs/>
          <w:noProof/>
          <w:color w:val="0000CC"/>
          <w:sz w:val="20"/>
          <w:szCs w:val="20"/>
        </w:rPr>
        <w:t>discours psychanalytique</w:t>
      </w:r>
      <w:r w:rsidRPr="00284DA9">
        <w:rPr>
          <w:rFonts w:ascii="Garamond" w:hAnsi="Garamond" w:cs="Courier New"/>
          <w:noProof/>
          <w:sz w:val="20"/>
          <w:szCs w:val="20"/>
        </w:rPr>
        <w:t>, dont l'introduction, dont l'entrée en jeu dans ce temps emporte tant de conséquences.</w:t>
      </w:r>
    </w:p>
    <w:p w:rsidR="00322A51" w:rsidRPr="00284DA9" w:rsidRDefault="00322A51">
      <w:pPr>
        <w:rPr>
          <w:rFonts w:ascii="Garamond" w:hAnsi="Garamond" w:cs="Courier New"/>
          <w:noProof/>
          <w:sz w:val="20"/>
          <w:szCs w:val="20"/>
        </w:rPr>
      </w:pPr>
    </w:p>
    <w:p w:rsidR="0020671C" w:rsidRDefault="00322A51" w:rsidP="0020671C">
      <w:pPr>
        <w:rPr>
          <w:rFonts w:ascii="Garamond" w:hAnsi="Garamond" w:cs="Courier New"/>
          <w:noProof/>
          <w:sz w:val="20"/>
          <w:szCs w:val="20"/>
        </w:rPr>
      </w:pPr>
      <w:r w:rsidRPr="00284DA9">
        <w:rPr>
          <w:rFonts w:ascii="Garamond" w:hAnsi="Garamond" w:cs="Courier New"/>
          <w:noProof/>
          <w:sz w:val="20"/>
          <w:szCs w:val="20"/>
        </w:rPr>
        <w:t>Une étiquette a été mise sur ce procès du discours. « </w:t>
      </w:r>
      <w:r w:rsidRPr="00284DA9">
        <w:rPr>
          <w:rFonts w:ascii="Garamond" w:hAnsi="Garamond"/>
          <w:i/>
          <w:iCs/>
          <w:noProof/>
          <w:color w:val="000000" w:themeColor="text1"/>
          <w:sz w:val="20"/>
          <w:szCs w:val="20"/>
        </w:rPr>
        <w:t>Le structuralisme</w:t>
      </w:r>
      <w:r w:rsidRPr="00284DA9">
        <w:rPr>
          <w:rFonts w:ascii="Garamond" w:hAnsi="Garamond" w:cs="Courier New"/>
          <w:noProof/>
          <w:sz w:val="20"/>
          <w:szCs w:val="20"/>
        </w:rPr>
        <w:t> » a</w:t>
      </w:r>
      <w:r w:rsidR="0020671C">
        <w:rPr>
          <w:rFonts w:ascii="Garamond" w:hAnsi="Garamond" w:cs="Courier New"/>
          <w:noProof/>
          <w:sz w:val="20"/>
          <w:szCs w:val="20"/>
        </w:rPr>
        <w:t>-</w:t>
      </w:r>
      <w:r w:rsidRPr="00284DA9">
        <w:rPr>
          <w:rFonts w:ascii="Garamond" w:hAnsi="Garamond" w:cs="Courier New"/>
          <w:noProof/>
          <w:sz w:val="20"/>
          <w:szCs w:val="20"/>
        </w:rPr>
        <w:t>t</w:t>
      </w:r>
      <w:r w:rsidR="0020671C">
        <w:rPr>
          <w:rFonts w:ascii="Garamond" w:hAnsi="Garamond" w:cs="Courier New"/>
          <w:noProof/>
          <w:sz w:val="20"/>
          <w:szCs w:val="20"/>
        </w:rPr>
        <w:t>-</w:t>
      </w:r>
      <w:r w:rsidRPr="00284DA9">
        <w:rPr>
          <w:rFonts w:ascii="Garamond" w:hAnsi="Garamond" w:cs="Courier New"/>
          <w:noProof/>
          <w:sz w:val="20"/>
          <w:szCs w:val="20"/>
        </w:rPr>
        <w:t xml:space="preserve">on dit, mot qui d'ailleurs n'a pas nécessité </w:t>
      </w:r>
    </w:p>
    <w:p w:rsidR="0020671C" w:rsidRDefault="00322A51" w:rsidP="0020671C">
      <w:pPr>
        <w:rPr>
          <w:rFonts w:ascii="Garamond" w:hAnsi="Garamond"/>
          <w:sz w:val="20"/>
          <w:szCs w:val="20"/>
        </w:rPr>
      </w:pPr>
      <w:r w:rsidRPr="00284DA9">
        <w:rPr>
          <w:rFonts w:ascii="Garamond" w:hAnsi="Garamond" w:cs="Courier New"/>
          <w:noProof/>
          <w:sz w:val="20"/>
          <w:szCs w:val="20"/>
        </w:rPr>
        <w:t>de la part du publiciste qui</w:t>
      </w:r>
      <w:r w:rsidR="00745652" w:rsidRPr="00284DA9">
        <w:rPr>
          <w:rFonts w:ascii="Garamond" w:hAnsi="Garamond" w:cs="Courier New"/>
          <w:noProof/>
          <w:sz w:val="20"/>
          <w:szCs w:val="20"/>
        </w:rPr>
        <w:t xml:space="preserve"> soudain</w:t>
      </w:r>
      <w:r w:rsidR="0020671C">
        <w:rPr>
          <w:rFonts w:ascii="Garamond" w:hAnsi="Garamond" w:cs="Courier New"/>
          <w:noProof/>
          <w:sz w:val="20"/>
          <w:szCs w:val="20"/>
        </w:rPr>
        <w:t xml:space="preserve"> - </w:t>
      </w:r>
      <w:r w:rsidRPr="00284DA9">
        <w:rPr>
          <w:rFonts w:ascii="Garamond" w:hAnsi="Garamond" w:cs="Courier New"/>
          <w:noProof/>
          <w:sz w:val="20"/>
          <w:szCs w:val="20"/>
        </w:rPr>
        <w:t>il y a</w:t>
      </w:r>
      <w:r w:rsidR="0020671C">
        <w:rPr>
          <w:rFonts w:ascii="Garamond" w:hAnsi="Garamond" w:cs="Courier New"/>
          <w:noProof/>
          <w:sz w:val="20"/>
          <w:szCs w:val="20"/>
        </w:rPr>
        <w:t>,</w:t>
      </w:r>
      <w:r w:rsidRPr="00284DA9">
        <w:rPr>
          <w:rFonts w:ascii="Garamond" w:hAnsi="Garamond" w:cs="Courier New"/>
          <w:noProof/>
          <w:sz w:val="20"/>
          <w:szCs w:val="20"/>
        </w:rPr>
        <w:t xml:space="preserve"> mon Dieu</w:t>
      </w:r>
      <w:r w:rsidR="0020671C">
        <w:rPr>
          <w:rFonts w:ascii="Garamond" w:hAnsi="Garamond" w:cs="Courier New"/>
          <w:noProof/>
          <w:sz w:val="20"/>
          <w:szCs w:val="20"/>
        </w:rPr>
        <w:t>,</w:t>
      </w:r>
      <w:r w:rsidRPr="00284DA9">
        <w:rPr>
          <w:rFonts w:ascii="Garamond" w:hAnsi="Garamond" w:cs="Courier New"/>
          <w:noProof/>
          <w:sz w:val="20"/>
          <w:szCs w:val="20"/>
        </w:rPr>
        <w:t xml:space="preserve"> un nombre pas tellement grand de mois</w:t>
      </w:r>
      <w:r w:rsidR="0020671C">
        <w:rPr>
          <w:rFonts w:ascii="Garamond" w:hAnsi="Garamond" w:cs="Courier New"/>
          <w:noProof/>
          <w:sz w:val="20"/>
          <w:szCs w:val="20"/>
        </w:rPr>
        <w:t xml:space="preserve"> - </w:t>
      </w:r>
      <w:r w:rsidRPr="00284DA9">
        <w:rPr>
          <w:rFonts w:ascii="Garamond" w:hAnsi="Garamond"/>
          <w:sz w:val="20"/>
          <w:szCs w:val="20"/>
        </w:rPr>
        <w:t xml:space="preserve">l'a poussé pour englober </w:t>
      </w:r>
    </w:p>
    <w:p w:rsidR="00322A51" w:rsidRPr="00284DA9" w:rsidRDefault="00E818B5" w:rsidP="0020671C">
      <w:pPr>
        <w:rPr>
          <w:rFonts w:ascii="Garamond" w:hAnsi="Garamond"/>
          <w:sz w:val="20"/>
          <w:szCs w:val="20"/>
        </w:rPr>
      </w:pPr>
      <w:r w:rsidRPr="00284DA9">
        <w:rPr>
          <w:rFonts w:ascii="Garamond" w:hAnsi="Garamond"/>
          <w:i/>
          <w:sz w:val="20"/>
          <w:szCs w:val="20"/>
        </w:rPr>
        <w:t>un certain nombre</w:t>
      </w:r>
      <w:r w:rsidR="00322A51" w:rsidRPr="00284DA9">
        <w:rPr>
          <w:rFonts w:ascii="Garamond" w:hAnsi="Garamond"/>
          <w:sz w:val="20"/>
          <w:szCs w:val="20"/>
        </w:rPr>
        <w:t xml:space="preserve"> dont le travail depuis longtemps, avait tracé quelques avenues de ce discours. </w:t>
      </w:r>
    </w:p>
    <w:p w:rsidR="00322A51" w:rsidRPr="00284DA9" w:rsidRDefault="00322A51">
      <w:pPr>
        <w:rPr>
          <w:rFonts w:ascii="Garamond" w:hAnsi="Garamond" w:cs="Courier New"/>
          <w:noProof/>
          <w:sz w:val="20"/>
          <w:szCs w:val="20"/>
        </w:rPr>
      </w:pPr>
    </w:p>
    <w:p w:rsidR="00E818B5" w:rsidRPr="00284DA9" w:rsidRDefault="00322A51">
      <w:pPr>
        <w:pStyle w:val="Corpsdetexte3"/>
        <w:rPr>
          <w:rFonts w:ascii="Garamond" w:hAnsi="Garamond"/>
          <w:sz w:val="20"/>
          <w:szCs w:val="20"/>
        </w:rPr>
      </w:pPr>
      <w:r w:rsidRPr="00284DA9">
        <w:rPr>
          <w:rFonts w:ascii="Garamond" w:hAnsi="Garamond"/>
          <w:sz w:val="20"/>
          <w:szCs w:val="20"/>
        </w:rPr>
        <w:t>Je viens de parler d'</w:t>
      </w:r>
      <w:r w:rsidRPr="00284DA9">
        <w:rPr>
          <w:rFonts w:ascii="Garamond" w:hAnsi="Garamond" w:cs="Times New Roman"/>
          <w:i/>
          <w:iCs/>
          <w:sz w:val="20"/>
          <w:szCs w:val="20"/>
        </w:rPr>
        <w:t>un publiciste</w:t>
      </w:r>
      <w:r w:rsidRPr="00284DA9">
        <w:rPr>
          <w:rFonts w:ascii="Garamond" w:hAnsi="Garamond"/>
          <w:sz w:val="20"/>
          <w:szCs w:val="20"/>
        </w:rPr>
        <w:t xml:space="preserve">, chacun sait les jeux de mots que je me suis permis autour de la « </w:t>
      </w:r>
      <w:r w:rsidRPr="00284DA9">
        <w:rPr>
          <w:rFonts w:ascii="Garamond" w:hAnsi="Garamond" w:cs="Times New Roman"/>
          <w:i/>
          <w:iCs/>
          <w:sz w:val="20"/>
          <w:szCs w:val="20"/>
        </w:rPr>
        <w:t>poubellication</w:t>
      </w:r>
      <w:r w:rsidRPr="00284DA9">
        <w:rPr>
          <w:rFonts w:ascii="Garamond" w:hAnsi="Garamond"/>
          <w:sz w:val="20"/>
          <w:szCs w:val="20"/>
        </w:rPr>
        <w:t xml:space="preserve"> ». </w:t>
      </w:r>
    </w:p>
    <w:p w:rsidR="0020671C" w:rsidRDefault="00A60E88" w:rsidP="0020671C">
      <w:pPr>
        <w:pStyle w:val="Corpsdetexte3"/>
        <w:rPr>
          <w:rFonts w:ascii="Garamond" w:hAnsi="Garamond"/>
          <w:sz w:val="20"/>
          <w:szCs w:val="20"/>
        </w:rPr>
      </w:pPr>
      <w:r w:rsidRPr="00284DA9">
        <w:rPr>
          <w:rFonts w:ascii="Garamond" w:hAnsi="Garamond"/>
          <w:sz w:val="20"/>
          <w:szCs w:val="20"/>
        </w:rPr>
        <w:t>N</w:t>
      </w:r>
      <w:r w:rsidR="00322A51" w:rsidRPr="00284DA9">
        <w:rPr>
          <w:rFonts w:ascii="Garamond" w:hAnsi="Garamond"/>
          <w:sz w:val="20"/>
          <w:szCs w:val="20"/>
        </w:rPr>
        <w:t xml:space="preserve">ous voilà donc </w:t>
      </w:r>
      <w:r w:rsidR="00322A51" w:rsidRPr="00284DA9">
        <w:rPr>
          <w:rFonts w:ascii="Garamond" w:hAnsi="Garamond" w:cs="Times New Roman"/>
          <w:i/>
          <w:sz w:val="20"/>
          <w:szCs w:val="20"/>
        </w:rPr>
        <w:t>un certain nombre</w:t>
      </w:r>
      <w:r w:rsidR="00322A51" w:rsidRPr="00284DA9">
        <w:rPr>
          <w:rFonts w:ascii="Garamond" w:hAnsi="Garamond"/>
          <w:sz w:val="20"/>
          <w:szCs w:val="20"/>
        </w:rPr>
        <w:t>, de par la grâce de qui c'est l'office,</w:t>
      </w:r>
      <w:r w:rsidR="0020671C">
        <w:rPr>
          <w:rFonts w:ascii="Garamond" w:hAnsi="Garamond"/>
          <w:sz w:val="20"/>
          <w:szCs w:val="20"/>
        </w:rPr>
        <w:t xml:space="preserve"> réunis dans la même poubelle. </w:t>
      </w:r>
      <w:r w:rsidR="00322A51" w:rsidRPr="00284DA9">
        <w:rPr>
          <w:rFonts w:ascii="Garamond" w:hAnsi="Garamond"/>
          <w:sz w:val="20"/>
          <w:szCs w:val="20"/>
        </w:rPr>
        <w:t xml:space="preserve">On pourrait avoir </w:t>
      </w:r>
    </w:p>
    <w:p w:rsidR="0020671C" w:rsidRDefault="00322A51" w:rsidP="0020671C">
      <w:pPr>
        <w:pStyle w:val="Corpsdetexte3"/>
        <w:rPr>
          <w:rFonts w:ascii="Garamond" w:hAnsi="Garamond"/>
          <w:sz w:val="20"/>
          <w:szCs w:val="20"/>
        </w:rPr>
      </w:pPr>
      <w:r w:rsidRPr="00284DA9">
        <w:rPr>
          <w:rFonts w:ascii="Garamond" w:hAnsi="Garamond"/>
          <w:sz w:val="20"/>
          <w:szCs w:val="20"/>
        </w:rPr>
        <w:t xml:space="preserve">plus désagréable compagnie. À la vérité, ceux avec qui je m'y trouve conjoint n'étant que des gens pour le travail desquels </w:t>
      </w:r>
    </w:p>
    <w:p w:rsidR="00745652" w:rsidRPr="00284DA9" w:rsidRDefault="00322A51" w:rsidP="0020671C">
      <w:pPr>
        <w:pStyle w:val="Corpsdetexte3"/>
        <w:rPr>
          <w:rFonts w:ascii="Garamond" w:hAnsi="Garamond"/>
          <w:sz w:val="20"/>
          <w:szCs w:val="20"/>
        </w:rPr>
      </w:pPr>
      <w:r w:rsidRPr="00284DA9">
        <w:rPr>
          <w:rFonts w:ascii="Garamond" w:hAnsi="Garamond"/>
          <w:sz w:val="20"/>
          <w:szCs w:val="20"/>
        </w:rPr>
        <w:t>j'ai la plus grande estime, je ne saurais, de toute façon, m'en trouver mal. Surtout que pour ce qui est de la poubelle</w:t>
      </w:r>
      <w:r w:rsidR="00745652" w:rsidRPr="00284DA9">
        <w:rPr>
          <w:rFonts w:ascii="Garamond" w:hAnsi="Garamond"/>
          <w:sz w:val="20"/>
          <w:szCs w:val="20"/>
        </w:rPr>
        <w:t>…</w:t>
      </w:r>
    </w:p>
    <w:p w:rsidR="00745652" w:rsidRPr="00284DA9" w:rsidRDefault="00322A51" w:rsidP="00745652">
      <w:pPr>
        <w:pStyle w:val="Corpsdetexte3"/>
        <w:ind w:firstLine="708"/>
        <w:rPr>
          <w:rFonts w:ascii="Garamond" w:hAnsi="Garamond"/>
          <w:sz w:val="20"/>
          <w:szCs w:val="20"/>
        </w:rPr>
      </w:pPr>
      <w:r w:rsidRPr="00284DA9">
        <w:rPr>
          <w:rFonts w:ascii="Garamond" w:hAnsi="Garamond"/>
          <w:sz w:val="20"/>
          <w:szCs w:val="20"/>
        </w:rPr>
        <w:t>en ce temps dominé par le génie de Samuel BECKETT</w:t>
      </w:r>
    </w:p>
    <w:p w:rsidR="005B1225" w:rsidRPr="00284DA9" w:rsidRDefault="00745652" w:rsidP="0020671C">
      <w:pPr>
        <w:pStyle w:val="Corpsdetexte3"/>
        <w:rPr>
          <w:rFonts w:ascii="Garamond" w:hAnsi="Garamond"/>
          <w:sz w:val="20"/>
          <w:szCs w:val="20"/>
        </w:rPr>
      </w:pPr>
      <w:r w:rsidRPr="00284DA9">
        <w:rPr>
          <w:rFonts w:ascii="Garamond" w:hAnsi="Garamond"/>
          <w:sz w:val="20"/>
          <w:szCs w:val="20"/>
        </w:rPr>
        <w:t>…</w:t>
      </w:r>
      <w:r w:rsidR="00322A51" w:rsidRPr="00284DA9">
        <w:rPr>
          <w:rFonts w:ascii="Garamond" w:hAnsi="Garamond"/>
          <w:sz w:val="20"/>
          <w:szCs w:val="20"/>
        </w:rPr>
        <w:t>nous en connaissons un bout</w:t>
      </w:r>
      <w:r w:rsidR="00284DA9" w:rsidRPr="00284DA9">
        <w:rPr>
          <w:rFonts w:ascii="Garamond" w:hAnsi="Garamond"/>
          <w:sz w:val="20"/>
          <w:szCs w:val="20"/>
        </w:rPr>
        <w:t xml:space="preserve"> </w:t>
      </w:r>
      <w:r w:rsidR="00284DA9" w:rsidRPr="0020671C">
        <w:rPr>
          <w:rFonts w:ascii="Garamond" w:hAnsi="Garamond"/>
          <w:color w:val="C00000"/>
          <w:sz w:val="16"/>
          <w:szCs w:val="16"/>
        </w:rPr>
        <w:t xml:space="preserve">[Cf. Beckett : </w:t>
      </w:r>
      <w:r w:rsidR="00284DA9" w:rsidRPr="0020671C">
        <w:rPr>
          <w:rFonts w:ascii="Garamond" w:hAnsi="Garamond"/>
          <w:i/>
          <w:color w:val="C00000"/>
          <w:sz w:val="16"/>
          <w:szCs w:val="16"/>
        </w:rPr>
        <w:t>« Fin de partie »</w:t>
      </w:r>
      <w:r w:rsidR="00284DA9" w:rsidRPr="0020671C">
        <w:rPr>
          <w:rFonts w:ascii="Garamond" w:hAnsi="Garamond"/>
          <w:color w:val="C00000"/>
          <w:sz w:val="16"/>
          <w:szCs w:val="16"/>
        </w:rPr>
        <w:t>]</w:t>
      </w:r>
      <w:r w:rsidR="00322A51" w:rsidRPr="00284DA9">
        <w:rPr>
          <w:rFonts w:ascii="Garamond" w:hAnsi="Garamond"/>
          <w:sz w:val="20"/>
          <w:szCs w:val="20"/>
        </w:rPr>
        <w:t xml:space="preserve">. </w:t>
      </w:r>
    </w:p>
    <w:p w:rsidR="00DA1F51" w:rsidRPr="00284DA9" w:rsidRDefault="00DA1F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Pour moi personnellement, après avoir habité pendant aujourd'hui presque trente ans</w:t>
      </w:r>
      <w:r w:rsidR="0020671C">
        <w:rPr>
          <w:rFonts w:ascii="Garamond" w:hAnsi="Garamond" w:cs="Courier New"/>
          <w:noProof/>
          <w:sz w:val="20"/>
          <w:szCs w:val="20"/>
        </w:rPr>
        <w:t xml:space="preserve"> - </w:t>
      </w:r>
      <w:r w:rsidRPr="0020671C">
        <w:rPr>
          <w:rFonts w:ascii="Garamond" w:hAnsi="Garamond" w:cs="Courier New"/>
          <w:i/>
          <w:noProof/>
          <w:sz w:val="20"/>
          <w:szCs w:val="20"/>
        </w:rPr>
        <w:t xml:space="preserve">en trois sections de </w:t>
      </w:r>
      <w:r w:rsidR="0020671C" w:rsidRPr="0020671C">
        <w:rPr>
          <w:rFonts w:ascii="Garamond" w:hAnsi="Garamond" w:cs="Courier New"/>
          <w:noProof/>
          <w:sz w:val="18"/>
          <w:szCs w:val="18"/>
        </w:rPr>
        <w:t>15</w:t>
      </w:r>
      <w:r w:rsidRPr="0020671C">
        <w:rPr>
          <w:rFonts w:ascii="Garamond" w:hAnsi="Garamond" w:cs="Courier New"/>
          <w:i/>
          <w:noProof/>
          <w:sz w:val="20"/>
          <w:szCs w:val="20"/>
        </w:rPr>
        <w:t xml:space="preserve">, de </w:t>
      </w:r>
      <w:r w:rsidR="0020671C" w:rsidRPr="0020671C">
        <w:rPr>
          <w:rFonts w:ascii="Garamond" w:hAnsi="Garamond" w:cs="Courier New"/>
          <w:noProof/>
          <w:sz w:val="18"/>
          <w:szCs w:val="18"/>
        </w:rPr>
        <w:t>10</w:t>
      </w:r>
      <w:r w:rsidRPr="0020671C">
        <w:rPr>
          <w:rFonts w:ascii="Garamond" w:hAnsi="Garamond" w:cs="Courier New"/>
          <w:i/>
          <w:noProof/>
          <w:sz w:val="20"/>
          <w:szCs w:val="20"/>
        </w:rPr>
        <w:t xml:space="preserve"> et de </w:t>
      </w:r>
      <w:r w:rsidR="0020671C" w:rsidRPr="0020671C">
        <w:rPr>
          <w:rFonts w:ascii="Garamond" w:hAnsi="Garamond" w:cs="Courier New"/>
          <w:noProof/>
          <w:sz w:val="18"/>
          <w:szCs w:val="18"/>
        </w:rPr>
        <w:t>5</w:t>
      </w:r>
      <w:r w:rsidRPr="0020671C">
        <w:rPr>
          <w:rFonts w:ascii="Garamond" w:hAnsi="Garamond" w:cs="Courier New"/>
          <w:i/>
          <w:noProof/>
          <w:sz w:val="20"/>
          <w:szCs w:val="20"/>
        </w:rPr>
        <w:t xml:space="preserve"> ans</w:t>
      </w:r>
      <w:r w:rsidR="0020671C">
        <w:rPr>
          <w:rFonts w:ascii="Garamond" w:hAnsi="Garamond" w:cs="Courier New"/>
          <w:noProof/>
          <w:sz w:val="20"/>
          <w:szCs w:val="20"/>
        </w:rPr>
        <w:t xml:space="preserve"> - </w:t>
      </w:r>
      <w:r w:rsidRPr="00284DA9">
        <w:rPr>
          <w:rFonts w:ascii="Garamond" w:hAnsi="Garamond" w:cs="Courier New"/>
          <w:noProof/>
          <w:sz w:val="20"/>
          <w:szCs w:val="20"/>
        </w:rPr>
        <w:t xml:space="preserve">dans trois </w:t>
      </w:r>
      <w:r w:rsidR="00E818B5" w:rsidRPr="00284DA9">
        <w:rPr>
          <w:rFonts w:ascii="Garamond" w:hAnsi="Garamond"/>
          <w:i/>
          <w:noProof/>
          <w:sz w:val="20"/>
          <w:szCs w:val="20"/>
        </w:rPr>
        <w:t>S</w:t>
      </w:r>
      <w:r w:rsidRPr="00284DA9">
        <w:rPr>
          <w:rFonts w:ascii="Garamond" w:hAnsi="Garamond"/>
          <w:i/>
          <w:noProof/>
          <w:sz w:val="20"/>
          <w:szCs w:val="20"/>
        </w:rPr>
        <w:t>ociétés psychanalytiques</w:t>
      </w:r>
      <w:r w:rsidRPr="00284DA9">
        <w:rPr>
          <w:rFonts w:ascii="Garamond" w:hAnsi="Garamond" w:cs="Courier New"/>
          <w:noProof/>
          <w:sz w:val="20"/>
          <w:szCs w:val="20"/>
        </w:rPr>
        <w:t>, j'en connais un bout sur ce qu'il en est de cohabiter avec les ordures ménagères !</w:t>
      </w:r>
    </w:p>
    <w:p w:rsidR="00322A51" w:rsidRPr="00284DA9" w:rsidRDefault="00322A51">
      <w:pPr>
        <w:rPr>
          <w:rFonts w:ascii="Garamond" w:hAnsi="Garamond" w:cs="Courier New"/>
          <w:noProof/>
          <w:sz w:val="20"/>
          <w:szCs w:val="20"/>
        </w:rPr>
      </w:pPr>
    </w:p>
    <w:p w:rsidR="0020671C" w:rsidRDefault="00322A51">
      <w:pPr>
        <w:rPr>
          <w:rFonts w:ascii="Garamond" w:hAnsi="Garamond" w:cs="Courier New"/>
          <w:noProof/>
          <w:sz w:val="20"/>
          <w:szCs w:val="20"/>
        </w:rPr>
      </w:pPr>
      <w:r w:rsidRPr="00284DA9">
        <w:rPr>
          <w:rFonts w:ascii="Garamond" w:hAnsi="Garamond" w:cs="Courier New"/>
          <w:noProof/>
          <w:sz w:val="20"/>
          <w:szCs w:val="20"/>
        </w:rPr>
        <w:t xml:space="preserve">Pour ce qui est du </w:t>
      </w:r>
      <w:r w:rsidRPr="00284DA9">
        <w:rPr>
          <w:rFonts w:ascii="Garamond" w:hAnsi="Garamond"/>
          <w:i/>
          <w:noProof/>
          <w:sz w:val="20"/>
          <w:szCs w:val="20"/>
        </w:rPr>
        <w:t>structuralisme</w:t>
      </w:r>
      <w:r w:rsidRPr="00284DA9">
        <w:rPr>
          <w:rFonts w:ascii="Garamond" w:hAnsi="Garamond" w:cs="Courier New"/>
          <w:noProof/>
          <w:sz w:val="20"/>
          <w:szCs w:val="20"/>
        </w:rPr>
        <w:t>, à la vérité</w:t>
      </w:r>
      <w:r w:rsidR="00E818B5" w:rsidRPr="00284DA9">
        <w:rPr>
          <w:rFonts w:ascii="Garamond" w:hAnsi="Garamond" w:cs="Courier New"/>
          <w:noProof/>
          <w:sz w:val="20"/>
          <w:szCs w:val="20"/>
        </w:rPr>
        <w:t xml:space="preserve"> </w:t>
      </w:r>
      <w:r w:rsidRPr="00284DA9">
        <w:rPr>
          <w:rFonts w:ascii="Garamond" w:hAnsi="Garamond" w:cs="Courier New"/>
          <w:noProof/>
          <w:sz w:val="20"/>
          <w:szCs w:val="20"/>
        </w:rPr>
        <w:t xml:space="preserve">on comprend le malaise qui peut se produire chez certains du maniement </w:t>
      </w:r>
    </w:p>
    <w:p w:rsidR="0020671C" w:rsidRDefault="00322A51">
      <w:pPr>
        <w:rPr>
          <w:rFonts w:ascii="Garamond" w:hAnsi="Garamond" w:cs="Courier New"/>
          <w:noProof/>
          <w:sz w:val="20"/>
          <w:szCs w:val="20"/>
        </w:rPr>
      </w:pPr>
      <w:r w:rsidRPr="00284DA9">
        <w:rPr>
          <w:rFonts w:ascii="Garamond" w:hAnsi="Garamond" w:cs="Courier New"/>
          <w:noProof/>
          <w:sz w:val="20"/>
          <w:szCs w:val="20"/>
        </w:rPr>
        <w:t xml:space="preserve">que l'on prétendrait de l'extérieur infliger à notre commun habitat, et aussi bien que l'on puisse avoir l'envie d'en sortir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un peu </w:t>
      </w:r>
      <w:r w:rsidR="0020671C">
        <w:rPr>
          <w:rFonts w:ascii="Garamond" w:hAnsi="Garamond" w:cs="Courier New"/>
          <w:noProof/>
          <w:sz w:val="20"/>
          <w:szCs w:val="20"/>
        </w:rPr>
        <w:t xml:space="preserve">pour se dérouiller les jambes. </w:t>
      </w:r>
      <w:r w:rsidRPr="00284DA9">
        <w:rPr>
          <w:rFonts w:ascii="Garamond" w:hAnsi="Garamond" w:cs="Courier New"/>
          <w:noProof/>
          <w:sz w:val="20"/>
          <w:szCs w:val="20"/>
        </w:rPr>
        <w:t>Il n'en reste pas</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moins que depuis que cette </w:t>
      </w:r>
      <w:r w:rsidRPr="0020671C">
        <w:rPr>
          <w:rFonts w:ascii="Garamond" w:hAnsi="Garamond" w:cs="Courier New"/>
          <w:i/>
          <w:noProof/>
          <w:sz w:val="20"/>
          <w:szCs w:val="20"/>
        </w:rPr>
        <w:t>impatience</w:t>
      </w:r>
      <w:r w:rsidRPr="00284DA9">
        <w:rPr>
          <w:rFonts w:ascii="Garamond" w:hAnsi="Garamond" w:cs="Courier New"/>
          <w:noProof/>
          <w:sz w:val="20"/>
          <w:szCs w:val="20"/>
        </w:rPr>
        <w:t xml:space="preserve"> semble</w:t>
      </w:r>
      <w:r w:rsidR="00E818B5" w:rsidRPr="00284DA9">
        <w:rPr>
          <w:rFonts w:ascii="Garamond" w:hAnsi="Garamond" w:cs="Courier New"/>
          <w:noProof/>
          <w:sz w:val="20"/>
          <w:szCs w:val="20"/>
        </w:rPr>
        <w:t xml:space="preserve"> </w:t>
      </w:r>
      <w:r w:rsidR="0020671C">
        <w:rPr>
          <w:rFonts w:ascii="Garamond" w:hAnsi="Garamond" w:cs="Courier New"/>
          <w:noProof/>
          <w:sz w:val="20"/>
          <w:szCs w:val="20"/>
        </w:rPr>
        <w:t>-</w:t>
      </w:r>
      <w:r w:rsidRPr="00284DA9">
        <w:rPr>
          <w:rFonts w:ascii="Garamond" w:hAnsi="Garamond" w:cs="Courier New"/>
          <w:noProof/>
          <w:sz w:val="20"/>
          <w:szCs w:val="20"/>
        </w:rPr>
        <w:t xml:space="preserve"> selon toute apparence</w:t>
      </w:r>
      <w:r w:rsidR="00E818B5" w:rsidRPr="00284DA9">
        <w:rPr>
          <w:rFonts w:ascii="Garamond" w:hAnsi="Garamond" w:cs="Courier New"/>
          <w:noProof/>
          <w:sz w:val="20"/>
          <w:szCs w:val="20"/>
        </w:rPr>
        <w:t xml:space="preserve"> </w:t>
      </w:r>
      <w:r w:rsidR="0020671C">
        <w:rPr>
          <w:rFonts w:ascii="Garamond" w:hAnsi="Garamond" w:cs="Courier New"/>
          <w:noProof/>
          <w:sz w:val="20"/>
          <w:szCs w:val="20"/>
        </w:rPr>
        <w:t>-</w:t>
      </w:r>
      <w:r w:rsidRPr="00284DA9">
        <w:rPr>
          <w:rFonts w:ascii="Garamond" w:hAnsi="Garamond" w:cs="Courier New"/>
          <w:noProof/>
          <w:sz w:val="20"/>
          <w:szCs w:val="20"/>
        </w:rPr>
        <w:t xml:space="preserve"> prendre certains, je m'avise qu</w:t>
      </w:r>
      <w:r w:rsidR="00D73BBD" w:rsidRPr="00284DA9">
        <w:rPr>
          <w:rFonts w:ascii="Garamond" w:hAnsi="Garamond" w:cs="Courier New"/>
          <w:noProof/>
          <w:sz w:val="20"/>
          <w:szCs w:val="20"/>
        </w:rPr>
        <w:t>’</w:t>
      </w:r>
      <w:r w:rsidRPr="00284DA9">
        <w:rPr>
          <w:rFonts w:ascii="Garamond" w:hAnsi="Garamond" w:cs="Courier New"/>
          <w:noProof/>
          <w:sz w:val="20"/>
          <w:szCs w:val="20"/>
        </w:rPr>
        <w:t xml:space="preserve">en cette corbeille je ne me trouve après tout pas si mal. </w:t>
      </w:r>
    </w:p>
    <w:p w:rsidR="00322A51" w:rsidRPr="00284DA9" w:rsidRDefault="00322A51">
      <w:pPr>
        <w:rPr>
          <w:rFonts w:ascii="Garamond" w:hAnsi="Garamond" w:cs="Courier New"/>
          <w:noProof/>
          <w:sz w:val="20"/>
          <w:szCs w:val="20"/>
        </w:rPr>
      </w:pPr>
    </w:p>
    <w:p w:rsidR="0020671C" w:rsidRDefault="00322A51" w:rsidP="0020671C">
      <w:pPr>
        <w:pStyle w:val="Titre3"/>
        <w:rPr>
          <w:rFonts w:ascii="Garamond" w:hAnsi="Garamond"/>
          <w:sz w:val="20"/>
          <w:szCs w:val="20"/>
        </w:rPr>
      </w:pPr>
      <w:r w:rsidRPr="00284DA9">
        <w:rPr>
          <w:rFonts w:ascii="Garamond" w:hAnsi="Garamond"/>
          <w:sz w:val="20"/>
          <w:szCs w:val="20"/>
        </w:rPr>
        <w:t>Puisque</w:t>
      </w:r>
      <w:r w:rsidR="00DA1F51" w:rsidRPr="00284DA9">
        <w:rPr>
          <w:rFonts w:ascii="Garamond" w:hAnsi="Garamond"/>
          <w:sz w:val="20"/>
          <w:szCs w:val="20"/>
        </w:rPr>
        <w:t>,</w:t>
      </w:r>
      <w:r w:rsidRPr="00284DA9">
        <w:rPr>
          <w:rFonts w:ascii="Garamond" w:hAnsi="Garamond"/>
          <w:sz w:val="20"/>
          <w:szCs w:val="20"/>
        </w:rPr>
        <w:t xml:space="preserve"> aussi bien</w:t>
      </w:r>
      <w:r w:rsidR="00DA1F51" w:rsidRPr="00284DA9">
        <w:rPr>
          <w:rFonts w:ascii="Garamond" w:hAnsi="Garamond"/>
          <w:sz w:val="20"/>
          <w:szCs w:val="20"/>
        </w:rPr>
        <w:t>,</w:t>
      </w:r>
      <w:r w:rsidRPr="00284DA9">
        <w:rPr>
          <w:rFonts w:ascii="Garamond" w:hAnsi="Garamond"/>
          <w:sz w:val="20"/>
          <w:szCs w:val="20"/>
        </w:rPr>
        <w:t xml:space="preserve"> à mes yeux, il ne me semble pas </w:t>
      </w:r>
      <w:r w:rsidR="0020671C">
        <w:rPr>
          <w:rFonts w:ascii="Garamond" w:hAnsi="Garamond"/>
          <w:sz w:val="20"/>
          <w:szCs w:val="20"/>
        </w:rPr>
        <w:t>-</w:t>
      </w:r>
      <w:r w:rsidRPr="00284DA9">
        <w:rPr>
          <w:rFonts w:ascii="Garamond" w:hAnsi="Garamond"/>
          <w:sz w:val="20"/>
          <w:szCs w:val="20"/>
        </w:rPr>
        <w:t xml:space="preserve"> </w:t>
      </w:r>
      <w:r w:rsidRPr="00284DA9">
        <w:rPr>
          <w:rFonts w:ascii="Garamond" w:hAnsi="Garamond"/>
          <w:i/>
          <w:color w:val="000000" w:themeColor="text1"/>
          <w:sz w:val="20"/>
          <w:szCs w:val="20"/>
        </w:rPr>
        <w:t>ce structuralisme</w:t>
      </w:r>
      <w:r w:rsidRPr="00284DA9">
        <w:rPr>
          <w:rFonts w:ascii="Garamond" w:hAnsi="Garamond"/>
          <w:sz w:val="20"/>
          <w:szCs w:val="20"/>
        </w:rPr>
        <w:t xml:space="preserve"> </w:t>
      </w:r>
      <w:r w:rsidR="0020671C">
        <w:rPr>
          <w:rFonts w:ascii="Garamond" w:hAnsi="Garamond"/>
          <w:sz w:val="20"/>
          <w:szCs w:val="20"/>
        </w:rPr>
        <w:t>-</w:t>
      </w:r>
      <w:r w:rsidRPr="00284DA9">
        <w:rPr>
          <w:rFonts w:ascii="Garamond" w:hAnsi="Garamond"/>
          <w:sz w:val="20"/>
          <w:szCs w:val="20"/>
        </w:rPr>
        <w:t xml:space="preserve"> pouvoir être identifié à autre chose qu’à ce que j'appellerai tout simplement </w:t>
      </w:r>
      <w:r w:rsidR="00E818B5" w:rsidRPr="00284DA9">
        <w:rPr>
          <w:rFonts w:ascii="Garamond" w:hAnsi="Garamond"/>
          <w:sz w:val="20"/>
          <w:szCs w:val="20"/>
        </w:rPr>
        <w:t>« </w:t>
      </w:r>
      <w:r w:rsidRPr="00284DA9">
        <w:rPr>
          <w:rFonts w:ascii="Garamond" w:hAnsi="Garamond"/>
          <w:i/>
          <w:sz w:val="20"/>
          <w:szCs w:val="20"/>
        </w:rPr>
        <w:t xml:space="preserve">le </w:t>
      </w:r>
      <w:r w:rsidRPr="00284DA9">
        <w:rPr>
          <w:rFonts w:ascii="Garamond" w:hAnsi="Garamond"/>
          <w:i/>
          <w:iCs/>
          <w:sz w:val="20"/>
          <w:szCs w:val="20"/>
        </w:rPr>
        <w:t>sérieux</w:t>
      </w:r>
      <w:r w:rsidR="00E818B5" w:rsidRPr="00284DA9">
        <w:rPr>
          <w:rFonts w:ascii="Garamond" w:hAnsi="Garamond"/>
          <w:iCs/>
          <w:sz w:val="20"/>
          <w:szCs w:val="20"/>
        </w:rPr>
        <w:t> »</w:t>
      </w:r>
      <w:r w:rsidRPr="00284DA9">
        <w:rPr>
          <w:rFonts w:ascii="Garamond" w:hAnsi="Garamond"/>
          <w:sz w:val="20"/>
          <w:szCs w:val="20"/>
        </w:rPr>
        <w:t xml:space="preserve">, et à aucun degré </w:t>
      </w:r>
      <w:r w:rsidR="0020671C">
        <w:rPr>
          <w:rFonts w:ascii="Garamond" w:hAnsi="Garamond"/>
          <w:sz w:val="20"/>
          <w:szCs w:val="20"/>
        </w:rPr>
        <w:t>-</w:t>
      </w:r>
      <w:r w:rsidRPr="00284DA9">
        <w:rPr>
          <w:rFonts w:ascii="Garamond" w:hAnsi="Garamond"/>
          <w:sz w:val="20"/>
          <w:szCs w:val="20"/>
        </w:rPr>
        <w:t xml:space="preserve"> quoi qu'il en soit </w:t>
      </w:r>
      <w:r w:rsidR="0020671C">
        <w:rPr>
          <w:rFonts w:ascii="Garamond" w:hAnsi="Garamond"/>
          <w:sz w:val="20"/>
          <w:szCs w:val="20"/>
        </w:rPr>
        <w:t>-</w:t>
      </w:r>
      <w:r w:rsidRPr="00284DA9">
        <w:rPr>
          <w:rFonts w:ascii="Garamond" w:hAnsi="Garamond"/>
          <w:sz w:val="20"/>
          <w:szCs w:val="20"/>
        </w:rPr>
        <w:t xml:space="preserve"> à quelque chose qui ressemble à rien de ce que l'on peut appeler une philosophie, si par ce mot l'on désigne une vision du monde</w:t>
      </w:r>
      <w:r w:rsidR="00E818B5" w:rsidRPr="00284DA9">
        <w:rPr>
          <w:rFonts w:ascii="Garamond" w:hAnsi="Garamond"/>
          <w:sz w:val="20"/>
          <w:szCs w:val="20"/>
        </w:rPr>
        <w:t>,</w:t>
      </w:r>
      <w:r w:rsidRPr="00284DA9">
        <w:rPr>
          <w:rFonts w:ascii="Garamond" w:hAnsi="Garamond"/>
          <w:sz w:val="20"/>
          <w:szCs w:val="20"/>
        </w:rPr>
        <w:t xml:space="preserve"> ou même quelque façon d'assurer </w:t>
      </w:r>
    </w:p>
    <w:p w:rsidR="005B1225" w:rsidRPr="00284DA9" w:rsidRDefault="00322A51" w:rsidP="0020671C">
      <w:pPr>
        <w:pStyle w:val="Titre3"/>
        <w:rPr>
          <w:rFonts w:ascii="Garamond" w:hAnsi="Garamond"/>
          <w:sz w:val="20"/>
          <w:szCs w:val="20"/>
        </w:rPr>
      </w:pPr>
      <w:r w:rsidRPr="00284DA9">
        <w:rPr>
          <w:rFonts w:ascii="Garamond" w:hAnsi="Garamond"/>
          <w:sz w:val="20"/>
          <w:szCs w:val="20"/>
        </w:rPr>
        <w:t>à droite et à gauche, les positions d'une pensée.</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Qu'il suffise, pour réfuter le premier cas…</w:t>
      </w:r>
    </w:p>
    <w:p w:rsidR="0020671C" w:rsidRDefault="00322A51">
      <w:pPr>
        <w:ind w:left="708"/>
        <w:rPr>
          <w:rFonts w:ascii="Garamond" w:hAnsi="Garamond" w:cs="Courier New"/>
          <w:noProof/>
          <w:sz w:val="20"/>
          <w:szCs w:val="20"/>
        </w:rPr>
      </w:pPr>
      <w:r w:rsidRPr="00284DA9">
        <w:rPr>
          <w:rFonts w:ascii="Garamond" w:hAnsi="Garamond" w:cs="Courier New"/>
          <w:noProof/>
          <w:sz w:val="20"/>
          <w:szCs w:val="20"/>
        </w:rPr>
        <w:t xml:space="preserve">s'il est vrai que </w:t>
      </w:r>
      <w:r w:rsidR="0020671C">
        <w:rPr>
          <w:rFonts w:ascii="Garamond" w:hAnsi="Garamond" w:cs="Courier New"/>
          <w:noProof/>
          <w:sz w:val="20"/>
          <w:szCs w:val="20"/>
        </w:rPr>
        <w:t>-</w:t>
      </w:r>
      <w:r w:rsidRPr="00284DA9">
        <w:rPr>
          <w:rFonts w:ascii="Garamond" w:hAnsi="Garamond" w:cs="Courier New"/>
          <w:noProof/>
          <w:sz w:val="20"/>
          <w:szCs w:val="20"/>
        </w:rPr>
        <w:t xml:space="preserve"> psychanalyste </w:t>
      </w:r>
      <w:r w:rsidR="0020671C">
        <w:rPr>
          <w:rFonts w:ascii="Garamond" w:hAnsi="Garamond" w:cs="Courier New"/>
          <w:noProof/>
          <w:sz w:val="20"/>
          <w:szCs w:val="20"/>
        </w:rPr>
        <w:t>-</w:t>
      </w:r>
      <w:r w:rsidRPr="00284DA9">
        <w:rPr>
          <w:rFonts w:ascii="Garamond" w:hAnsi="Garamond" w:cs="Courier New"/>
          <w:noProof/>
          <w:sz w:val="20"/>
          <w:szCs w:val="20"/>
        </w:rPr>
        <w:t xml:space="preserve"> je ne pouvais me prétendre d'aucune façon </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introduire ce qui s'intitule ridiculement une</w:t>
      </w:r>
      <w:r w:rsidRPr="00284DA9">
        <w:rPr>
          <w:rFonts w:ascii="Garamond" w:hAnsi="Garamond" w:cs="Courier New"/>
          <w:i/>
          <w:iCs/>
          <w:noProof/>
          <w:sz w:val="20"/>
          <w:szCs w:val="20"/>
        </w:rPr>
        <w:t xml:space="preserve"> </w:t>
      </w:r>
      <w:r w:rsidRPr="00284DA9">
        <w:rPr>
          <w:rFonts w:ascii="Garamond" w:hAnsi="Garamond"/>
          <w:i/>
          <w:iCs/>
          <w:noProof/>
          <w:sz w:val="20"/>
          <w:szCs w:val="20"/>
        </w:rPr>
        <w:t>anthropologie</w:t>
      </w:r>
      <w:r w:rsidR="0067512D" w:rsidRPr="00284DA9">
        <w:rPr>
          <w:rFonts w:ascii="Garamond" w:hAnsi="Garamond"/>
          <w:i/>
          <w:iCs/>
          <w:noProof/>
          <w:sz w:val="20"/>
          <w:szCs w:val="20"/>
        </w:rPr>
        <w:t xml:space="preserve"> </w:t>
      </w:r>
      <w:r w:rsidRPr="00284DA9">
        <w:rPr>
          <w:rFonts w:ascii="Garamond" w:hAnsi="Garamond"/>
          <w:i/>
          <w:iCs/>
          <w:noProof/>
          <w:sz w:val="20"/>
          <w:szCs w:val="20"/>
        </w:rPr>
        <w:t xml:space="preserve"> psychanalytique</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…il suffirait de rappeler, à l'entrée même de ce domaine, </w:t>
      </w:r>
      <w:r w:rsidRPr="00284DA9">
        <w:rPr>
          <w:rFonts w:ascii="Garamond" w:hAnsi="Garamond"/>
          <w:i/>
          <w:noProof/>
          <w:sz w:val="20"/>
          <w:szCs w:val="20"/>
        </w:rPr>
        <w:t>des vérités constituantes qu'apporte dans ce champ la psychanalyse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E818B5" w:rsidRPr="00284DA9" w:rsidRDefault="00322A51">
      <w:pPr>
        <w:pStyle w:val="Corpsdetexte3"/>
        <w:rPr>
          <w:rFonts w:ascii="Garamond" w:hAnsi="Garamond"/>
          <w:sz w:val="20"/>
          <w:szCs w:val="20"/>
        </w:rPr>
      </w:pPr>
      <w:r w:rsidRPr="00284DA9">
        <w:rPr>
          <w:rFonts w:ascii="Garamond" w:hAnsi="Garamond"/>
          <w:sz w:val="20"/>
          <w:szCs w:val="20"/>
        </w:rPr>
        <w:t>C'est à savoir qu'il n'y a pas d'union de l'homme</w:t>
      </w:r>
      <w:r w:rsidR="0020671C">
        <w:rPr>
          <w:rFonts w:ascii="Garamond" w:hAnsi="Garamond"/>
          <w:sz w:val="20"/>
          <w:szCs w:val="20"/>
        </w:rPr>
        <w:t xml:space="preserve"> </w:t>
      </w:r>
      <w:r w:rsidRPr="00284DA9">
        <w:rPr>
          <w:rFonts w:ascii="Garamond" w:hAnsi="Garamond"/>
          <w:sz w:val="20"/>
          <w:szCs w:val="20"/>
        </w:rPr>
        <w:t>et de la femme sans que la castration :</w:t>
      </w:r>
    </w:p>
    <w:p w:rsidR="005B1225" w:rsidRPr="0020671C" w:rsidRDefault="00322A51" w:rsidP="00E818B5">
      <w:pPr>
        <w:pStyle w:val="Paragraphedeliste"/>
        <w:numPr>
          <w:ilvl w:val="0"/>
          <w:numId w:val="1"/>
        </w:numPr>
        <w:rPr>
          <w:rFonts w:ascii="Garamond" w:hAnsi="Garamond" w:cs="Courier New"/>
          <w:noProof/>
          <w:sz w:val="20"/>
          <w:szCs w:val="20"/>
        </w:rPr>
      </w:pPr>
      <w:r w:rsidRPr="0020671C">
        <w:rPr>
          <w:rFonts w:ascii="Garamond" w:hAnsi="Garamond" w:cs="Courier New"/>
          <w:noProof/>
          <w:sz w:val="20"/>
          <w:szCs w:val="20"/>
        </w:rPr>
        <w:t>ne détermine, au titre du fantasme, précisément, la réalité du partenaire chez qui elle est impossible,</w:t>
      </w:r>
    </w:p>
    <w:p w:rsidR="00322A51" w:rsidRPr="00284DA9" w:rsidRDefault="00322A51" w:rsidP="00187D7F">
      <w:pPr>
        <w:pStyle w:val="Paragraphedeliste"/>
        <w:numPr>
          <w:ilvl w:val="0"/>
          <w:numId w:val="1"/>
        </w:numPr>
        <w:rPr>
          <w:rFonts w:ascii="Garamond" w:hAnsi="Garamond" w:cs="Courier New"/>
          <w:noProof/>
          <w:sz w:val="20"/>
          <w:szCs w:val="20"/>
        </w:rPr>
      </w:pPr>
      <w:r w:rsidRPr="00284DA9">
        <w:rPr>
          <w:rFonts w:ascii="Garamond" w:hAnsi="Garamond" w:cs="Courier New"/>
          <w:noProof/>
          <w:sz w:val="20"/>
          <w:szCs w:val="20"/>
        </w:rPr>
        <w:t xml:space="preserve">sans qu'elle se joue </w:t>
      </w:r>
      <w:r w:rsidR="0020671C">
        <w:rPr>
          <w:rFonts w:ascii="Garamond" w:hAnsi="Garamond" w:cs="Courier New"/>
          <w:noProof/>
          <w:sz w:val="20"/>
          <w:szCs w:val="20"/>
        </w:rPr>
        <w:t>-</w:t>
      </w:r>
      <w:r w:rsidRPr="00284DA9">
        <w:rPr>
          <w:rFonts w:ascii="Garamond" w:hAnsi="Garamond" w:cs="Courier New"/>
          <w:noProof/>
          <w:sz w:val="20"/>
          <w:szCs w:val="20"/>
        </w:rPr>
        <w:t xml:space="preserve"> la castration </w:t>
      </w:r>
      <w:r w:rsidR="0020671C">
        <w:rPr>
          <w:rFonts w:ascii="Garamond" w:hAnsi="Garamond" w:cs="Courier New"/>
          <w:noProof/>
          <w:sz w:val="20"/>
          <w:szCs w:val="20"/>
        </w:rPr>
        <w:t>-</w:t>
      </w:r>
      <w:r w:rsidRPr="00284DA9">
        <w:rPr>
          <w:rFonts w:ascii="Garamond" w:hAnsi="Garamond" w:cs="Courier New"/>
          <w:noProof/>
          <w:sz w:val="20"/>
          <w:szCs w:val="20"/>
        </w:rPr>
        <w:t xml:space="preserve"> dans cette sorte de recel qui la pose comme vérité chez le partenaire à qui elle est </w:t>
      </w:r>
      <w:r w:rsidRPr="00284DA9">
        <w:rPr>
          <w:rFonts w:ascii="Garamond" w:hAnsi="Garamond"/>
          <w:i/>
          <w:noProof/>
          <w:sz w:val="20"/>
          <w:szCs w:val="20"/>
        </w:rPr>
        <w:t>réellement</w:t>
      </w:r>
      <w:r w:rsidRPr="00284DA9">
        <w:rPr>
          <w:rFonts w:ascii="Garamond" w:hAnsi="Garamond" w:cs="Courier New"/>
          <w:noProof/>
          <w:sz w:val="20"/>
          <w:szCs w:val="20"/>
        </w:rPr>
        <w:t xml:space="preserve">, </w:t>
      </w:r>
      <w:r w:rsidRPr="00284DA9">
        <w:rPr>
          <w:rFonts w:ascii="Garamond" w:hAnsi="Garamond" w:cs="Courier New"/>
          <w:i/>
          <w:noProof/>
          <w:sz w:val="20"/>
          <w:szCs w:val="20"/>
        </w:rPr>
        <w:t>sauf excès accidentel</w:t>
      </w:r>
      <w:r w:rsidRPr="00284DA9">
        <w:rPr>
          <w:rFonts w:ascii="Garamond" w:hAnsi="Garamond" w:cs="Courier New"/>
          <w:noProof/>
          <w:sz w:val="20"/>
          <w:szCs w:val="20"/>
        </w:rPr>
        <w:t xml:space="preserve">, </w:t>
      </w:r>
      <w:r w:rsidRPr="00284DA9">
        <w:rPr>
          <w:rFonts w:ascii="Garamond" w:hAnsi="Garamond"/>
          <w:i/>
          <w:noProof/>
          <w:sz w:val="20"/>
          <w:szCs w:val="20"/>
        </w:rPr>
        <w:t>épargnée</w:t>
      </w:r>
      <w:r w:rsidRPr="00284DA9">
        <w:rPr>
          <w:rFonts w:ascii="Garamond" w:hAnsi="Garamond" w:cs="Courier New"/>
          <w:noProof/>
          <w:sz w:val="20"/>
          <w:szCs w:val="20"/>
        </w:rPr>
        <w:t>.</w:t>
      </w:r>
    </w:p>
    <w:p w:rsidR="009B39E5" w:rsidRPr="00284DA9" w:rsidRDefault="009B39E5">
      <w:pPr>
        <w:rPr>
          <w:rFonts w:ascii="Garamond" w:hAnsi="Garamond" w:cs="Courier New"/>
          <w:noProof/>
          <w:sz w:val="20"/>
          <w:szCs w:val="20"/>
        </w:rPr>
      </w:pPr>
    </w:p>
    <w:p w:rsidR="0020671C" w:rsidRDefault="00322A51" w:rsidP="005B1225">
      <w:pPr>
        <w:rPr>
          <w:rFonts w:ascii="Garamond" w:hAnsi="Garamond" w:cs="Courier New"/>
          <w:noProof/>
          <w:sz w:val="20"/>
          <w:szCs w:val="20"/>
        </w:rPr>
      </w:pPr>
      <w:r w:rsidRPr="00284DA9">
        <w:rPr>
          <w:rFonts w:ascii="Garamond" w:hAnsi="Garamond" w:cs="Courier New"/>
          <w:noProof/>
          <w:sz w:val="20"/>
          <w:szCs w:val="20"/>
        </w:rPr>
        <w:t xml:space="preserve">Insistons bien que, répandant cette formule de la </w:t>
      </w:r>
      <w:r w:rsidRPr="00284DA9">
        <w:rPr>
          <w:rFonts w:ascii="Garamond" w:hAnsi="Garamond"/>
          <w:i/>
          <w:noProof/>
          <w:sz w:val="20"/>
          <w:szCs w:val="20"/>
        </w:rPr>
        <w:t>Genèse</w:t>
      </w:r>
      <w:r w:rsidRPr="00284DA9">
        <w:rPr>
          <w:rFonts w:ascii="Garamond" w:hAnsi="Garamond" w:cs="Courier New"/>
          <w:noProof/>
          <w:sz w:val="20"/>
          <w:szCs w:val="20"/>
        </w:rPr>
        <w:t xml:space="preserve"> que </w:t>
      </w:r>
      <w:r w:rsidR="005B1225" w:rsidRPr="00284DA9">
        <w:rPr>
          <w:rFonts w:ascii="Garamond" w:hAnsi="Garamond" w:cs="Courier New"/>
          <w:noProof/>
          <w:sz w:val="20"/>
          <w:szCs w:val="20"/>
        </w:rPr>
        <w:t>« </w:t>
      </w:r>
      <w:r w:rsidRPr="00284DA9">
        <w:rPr>
          <w:rFonts w:ascii="Garamond" w:hAnsi="Garamond"/>
          <w:i/>
          <w:noProof/>
          <w:sz w:val="20"/>
          <w:szCs w:val="20"/>
        </w:rPr>
        <w:t>Dieu les créa</w:t>
      </w:r>
      <w:r w:rsidR="0020671C">
        <w:rPr>
          <w:rFonts w:ascii="Garamond" w:hAnsi="Garamond" w:cs="Courier New"/>
          <w:noProof/>
          <w:sz w:val="20"/>
          <w:szCs w:val="20"/>
        </w:rPr>
        <w:t xml:space="preserve"> - </w:t>
      </w:r>
      <w:r w:rsidRPr="00284DA9">
        <w:rPr>
          <w:rFonts w:ascii="Garamond" w:hAnsi="Garamond" w:cs="Courier New"/>
          <w:noProof/>
          <w:sz w:val="20"/>
          <w:szCs w:val="20"/>
        </w:rPr>
        <w:t xml:space="preserve">il y a aussi </w:t>
      </w:r>
      <w:r w:rsidRPr="00284DA9">
        <w:rPr>
          <w:rFonts w:ascii="Garamond" w:hAnsi="Garamond"/>
          <w:i/>
          <w:iCs/>
          <w:noProof/>
          <w:sz w:val="20"/>
          <w:szCs w:val="20"/>
          <w:u w:val="single"/>
        </w:rPr>
        <w:t>le</w:t>
      </w:r>
      <w:r w:rsidRPr="00284DA9">
        <w:rPr>
          <w:rFonts w:ascii="Garamond" w:hAnsi="Garamond" w:cs="Courier New"/>
          <w:noProof/>
          <w:sz w:val="20"/>
          <w:szCs w:val="20"/>
        </w:rPr>
        <w:t xml:space="preserve"> créa</w:t>
      </w:r>
      <w:r w:rsidR="0020671C">
        <w:rPr>
          <w:rFonts w:ascii="Garamond" w:hAnsi="Garamond" w:cs="Courier New"/>
          <w:noProof/>
          <w:sz w:val="20"/>
          <w:szCs w:val="20"/>
        </w:rPr>
        <w:t xml:space="preserve"> - </w:t>
      </w:r>
      <w:r w:rsidRPr="00284DA9">
        <w:rPr>
          <w:rFonts w:ascii="Garamond" w:hAnsi="Garamond"/>
          <w:i/>
          <w:noProof/>
          <w:sz w:val="20"/>
          <w:szCs w:val="20"/>
        </w:rPr>
        <w:t>homme et femme</w:t>
      </w:r>
      <w:r w:rsidR="005B1225" w:rsidRPr="00284DA9">
        <w:rPr>
          <w:rFonts w:ascii="Garamond" w:hAnsi="Garamond" w:cs="Courier New"/>
          <w:noProof/>
          <w:sz w:val="20"/>
          <w:szCs w:val="20"/>
        </w:rPr>
        <w:t xml:space="preserve"> », </w:t>
      </w:r>
    </w:p>
    <w:p w:rsidR="00322A51" w:rsidRPr="00284DA9" w:rsidRDefault="00322A51" w:rsidP="005B1225">
      <w:pPr>
        <w:rPr>
          <w:rFonts w:ascii="Garamond" w:hAnsi="Garamond" w:cs="Courier New"/>
          <w:noProof/>
          <w:sz w:val="20"/>
          <w:szCs w:val="20"/>
        </w:rPr>
      </w:pPr>
      <w:r w:rsidRPr="00284DA9">
        <w:rPr>
          <w:rFonts w:ascii="Garamond" w:hAnsi="Garamond" w:cs="Courier New"/>
          <w:noProof/>
          <w:sz w:val="20"/>
          <w:szCs w:val="20"/>
        </w:rPr>
        <w:t>c'est le cas de le dire</w:t>
      </w:r>
      <w:r w:rsidR="0020671C">
        <w:rPr>
          <w:rFonts w:ascii="Garamond" w:hAnsi="Garamond" w:cs="Courier New"/>
          <w:noProof/>
          <w:sz w:val="20"/>
          <w:szCs w:val="20"/>
        </w:rPr>
        <w:t> :</w:t>
      </w:r>
      <w:r w:rsidRPr="00284DA9">
        <w:rPr>
          <w:rFonts w:ascii="Garamond" w:hAnsi="Garamond" w:cs="Courier New"/>
          <w:noProof/>
          <w:sz w:val="20"/>
          <w:szCs w:val="20"/>
        </w:rPr>
        <w:t> </w:t>
      </w:r>
      <w:r w:rsidR="005B1225" w:rsidRPr="00284DA9">
        <w:rPr>
          <w:rFonts w:ascii="Garamond" w:hAnsi="Garamond" w:cs="Courier New"/>
          <w:noProof/>
          <w:sz w:val="20"/>
          <w:szCs w:val="20"/>
        </w:rPr>
        <w:t>« </w:t>
      </w:r>
      <w:r w:rsidRPr="00284DA9">
        <w:rPr>
          <w:rFonts w:ascii="Garamond" w:hAnsi="Garamond"/>
          <w:i/>
          <w:noProof/>
          <w:sz w:val="20"/>
          <w:szCs w:val="20"/>
        </w:rPr>
        <w:t>Dieu sait pourquoi !</w:t>
      </w:r>
      <w:r w:rsidR="005B1225" w:rsidRPr="00284DA9">
        <w:rPr>
          <w:rFonts w:ascii="Garamond" w:hAnsi="Garamond" w:cs="Courier New"/>
          <w:noProof/>
          <w:sz w:val="20"/>
          <w:szCs w:val="20"/>
        </w:rPr>
        <w:t> »</w:t>
      </w:r>
      <w:r w:rsidRPr="00284DA9">
        <w:rPr>
          <w:rFonts w:ascii="Garamond" w:hAnsi="Garamond" w:cs="Courier New"/>
          <w:noProof/>
          <w:sz w:val="20"/>
          <w:szCs w:val="20"/>
        </w:rPr>
        <w:t xml:space="preserve"> </w:t>
      </w:r>
    </w:p>
    <w:p w:rsidR="005B1225" w:rsidRPr="0020671C" w:rsidRDefault="00322A51" w:rsidP="005B1225">
      <w:pPr>
        <w:pStyle w:val="Corpsdetexte3"/>
        <w:numPr>
          <w:ilvl w:val="0"/>
          <w:numId w:val="1"/>
        </w:numPr>
        <w:rPr>
          <w:rFonts w:ascii="Garamond" w:hAnsi="Garamond"/>
          <w:sz w:val="20"/>
          <w:szCs w:val="20"/>
        </w:rPr>
      </w:pPr>
      <w:r w:rsidRPr="0020671C">
        <w:rPr>
          <w:rFonts w:ascii="Garamond" w:hAnsi="Garamond"/>
          <w:sz w:val="20"/>
          <w:szCs w:val="20"/>
        </w:rPr>
        <w:t xml:space="preserve">chez l'un, </w:t>
      </w:r>
      <w:r w:rsidRPr="0020671C">
        <w:rPr>
          <w:rFonts w:ascii="Garamond" w:hAnsi="Garamond" w:cs="Times New Roman"/>
          <w:i/>
          <w:sz w:val="20"/>
          <w:szCs w:val="20"/>
        </w:rPr>
        <w:t>l'impossible de son effectuation</w:t>
      </w:r>
      <w:r w:rsidR="005B1225" w:rsidRPr="0020671C">
        <w:rPr>
          <w:rFonts w:ascii="Garamond" w:hAnsi="Garamond"/>
          <w:sz w:val="20"/>
          <w:szCs w:val="20"/>
        </w:rPr>
        <w:t xml:space="preserve"> </w:t>
      </w:r>
      <w:r w:rsidR="0020671C" w:rsidRPr="0020671C">
        <w:rPr>
          <w:rFonts w:ascii="Garamond" w:hAnsi="Garamond"/>
          <w:sz w:val="20"/>
          <w:szCs w:val="20"/>
        </w:rPr>
        <w:t>-</w:t>
      </w:r>
      <w:r w:rsidRPr="0020671C">
        <w:rPr>
          <w:rFonts w:ascii="Garamond" w:hAnsi="Garamond"/>
          <w:sz w:val="20"/>
          <w:szCs w:val="20"/>
        </w:rPr>
        <w:t xml:space="preserve"> à la castration</w:t>
      </w:r>
      <w:r w:rsidR="005B1225" w:rsidRPr="0020671C">
        <w:rPr>
          <w:rFonts w:ascii="Garamond" w:hAnsi="Garamond"/>
          <w:sz w:val="20"/>
          <w:szCs w:val="20"/>
        </w:rPr>
        <w:t xml:space="preserve"> </w:t>
      </w:r>
      <w:r w:rsidR="0020671C" w:rsidRPr="0020671C">
        <w:rPr>
          <w:rFonts w:ascii="Garamond" w:hAnsi="Garamond"/>
          <w:sz w:val="20"/>
          <w:szCs w:val="20"/>
        </w:rPr>
        <w:t xml:space="preserve">- </w:t>
      </w:r>
      <w:r w:rsidRPr="0020671C">
        <w:rPr>
          <w:rFonts w:ascii="Garamond" w:hAnsi="Garamond" w:cs="Times New Roman"/>
          <w:i/>
          <w:sz w:val="20"/>
          <w:szCs w:val="20"/>
        </w:rPr>
        <w:t>vient à se poser comme déterminant de sa réalité</w:t>
      </w:r>
      <w:r w:rsidRPr="0020671C">
        <w:rPr>
          <w:rFonts w:ascii="Garamond" w:hAnsi="Garamond"/>
          <w:sz w:val="20"/>
          <w:szCs w:val="20"/>
        </w:rPr>
        <w:t xml:space="preserve">, </w:t>
      </w:r>
    </w:p>
    <w:p w:rsidR="005B1225" w:rsidRPr="00284DA9" w:rsidRDefault="00322A51" w:rsidP="00187D7F">
      <w:pPr>
        <w:pStyle w:val="Corpsdetexte3"/>
        <w:numPr>
          <w:ilvl w:val="0"/>
          <w:numId w:val="1"/>
        </w:numPr>
        <w:rPr>
          <w:rFonts w:ascii="Garamond" w:hAnsi="Garamond"/>
          <w:sz w:val="20"/>
          <w:szCs w:val="20"/>
        </w:rPr>
      </w:pPr>
      <w:r w:rsidRPr="00284DA9">
        <w:rPr>
          <w:rFonts w:ascii="Garamond" w:hAnsi="Garamond"/>
          <w:sz w:val="20"/>
          <w:szCs w:val="20"/>
        </w:rPr>
        <w:t xml:space="preserve">chez l'autre, le pire dont elle le menace comme possible n'a pas besoin d'arriver pour être vrai, </w:t>
      </w:r>
    </w:p>
    <w:p w:rsidR="00322A51" w:rsidRPr="00284DA9" w:rsidRDefault="00322A51" w:rsidP="005B1225">
      <w:pPr>
        <w:pStyle w:val="Corpsdetexte3"/>
        <w:ind w:left="720"/>
        <w:rPr>
          <w:rFonts w:ascii="Garamond" w:hAnsi="Garamond"/>
          <w:sz w:val="20"/>
          <w:szCs w:val="20"/>
        </w:rPr>
      </w:pPr>
      <w:r w:rsidRPr="00284DA9">
        <w:rPr>
          <w:rFonts w:ascii="Garamond" w:hAnsi="Garamond"/>
          <w:sz w:val="20"/>
          <w:szCs w:val="20"/>
        </w:rPr>
        <w:t>au sens où ce terme ne comporte pas de recours.</w:t>
      </w:r>
    </w:p>
    <w:p w:rsidR="00322A51" w:rsidRPr="00284DA9" w:rsidRDefault="00322A51">
      <w:pPr>
        <w:rPr>
          <w:rFonts w:ascii="Garamond" w:hAnsi="Garamond" w:cs="Courier New"/>
          <w:noProof/>
          <w:sz w:val="20"/>
          <w:szCs w:val="20"/>
        </w:rPr>
      </w:pPr>
    </w:p>
    <w:p w:rsidR="00322A51" w:rsidRPr="00284DA9" w:rsidRDefault="00322A51">
      <w:pPr>
        <w:pStyle w:val="Corpsdetexte3"/>
        <w:rPr>
          <w:rFonts w:ascii="Garamond" w:hAnsi="Garamond"/>
          <w:sz w:val="20"/>
          <w:szCs w:val="20"/>
        </w:rPr>
      </w:pPr>
      <w:r w:rsidRPr="00284DA9">
        <w:rPr>
          <w:rFonts w:ascii="Garamond" w:hAnsi="Garamond"/>
          <w:sz w:val="20"/>
          <w:szCs w:val="20"/>
        </w:rPr>
        <w:t>Ce seul rappel, semble</w:t>
      </w:r>
      <w:r w:rsidR="0020671C">
        <w:rPr>
          <w:rFonts w:ascii="Garamond" w:hAnsi="Garamond"/>
          <w:sz w:val="20"/>
          <w:szCs w:val="20"/>
        </w:rPr>
        <w:t>-</w:t>
      </w:r>
      <w:r w:rsidRPr="00284DA9">
        <w:rPr>
          <w:rFonts w:ascii="Garamond" w:hAnsi="Garamond"/>
          <w:sz w:val="20"/>
          <w:szCs w:val="20"/>
        </w:rPr>
        <w:t>t</w:t>
      </w:r>
      <w:r w:rsidR="0020671C">
        <w:rPr>
          <w:rFonts w:ascii="Garamond" w:hAnsi="Garamond"/>
          <w:sz w:val="20"/>
          <w:szCs w:val="20"/>
        </w:rPr>
        <w:t>-</w:t>
      </w:r>
      <w:r w:rsidRPr="00284DA9">
        <w:rPr>
          <w:rFonts w:ascii="Garamond" w:hAnsi="Garamond"/>
          <w:sz w:val="20"/>
          <w:szCs w:val="20"/>
        </w:rPr>
        <w:t xml:space="preserve">il, implique :  </w:t>
      </w:r>
    </w:p>
    <w:p w:rsidR="00322A51" w:rsidRPr="0020671C" w:rsidRDefault="00322A51" w:rsidP="00083977">
      <w:pPr>
        <w:pStyle w:val="Paragraphedeliste"/>
        <w:numPr>
          <w:ilvl w:val="0"/>
          <w:numId w:val="12"/>
        </w:numPr>
        <w:rPr>
          <w:rFonts w:ascii="Garamond" w:hAnsi="Garamond" w:cs="Courier New"/>
          <w:noProof/>
          <w:sz w:val="20"/>
          <w:szCs w:val="20"/>
        </w:rPr>
      </w:pPr>
      <w:r w:rsidRPr="0020671C">
        <w:rPr>
          <w:rFonts w:ascii="Garamond" w:hAnsi="Garamond" w:cs="Courier New"/>
          <w:noProof/>
          <w:sz w:val="20"/>
          <w:szCs w:val="20"/>
        </w:rPr>
        <w:t xml:space="preserve">qu'au moins au sein du champ qui apparemment est le nôtre, nulle </w:t>
      </w:r>
      <w:r w:rsidRPr="0020671C">
        <w:rPr>
          <w:rFonts w:ascii="Garamond" w:hAnsi="Garamond"/>
          <w:i/>
          <w:noProof/>
          <w:sz w:val="20"/>
          <w:szCs w:val="20"/>
        </w:rPr>
        <w:t>harmonie</w:t>
      </w:r>
      <w:r w:rsidR="0020671C" w:rsidRPr="0020671C">
        <w:rPr>
          <w:rFonts w:ascii="Garamond" w:hAnsi="Garamond" w:cs="Courier New"/>
          <w:noProof/>
          <w:sz w:val="20"/>
          <w:szCs w:val="20"/>
        </w:rPr>
        <w:t xml:space="preserve">, </w:t>
      </w:r>
      <w:r w:rsidRPr="0020671C">
        <w:rPr>
          <w:rFonts w:ascii="Garamond" w:hAnsi="Garamond" w:cs="Courier New"/>
          <w:noProof/>
          <w:sz w:val="20"/>
          <w:szCs w:val="20"/>
        </w:rPr>
        <w:t>de quelque façon que nous ayons</w:t>
      </w:r>
      <w:r w:rsidR="005B1225" w:rsidRPr="0020671C">
        <w:rPr>
          <w:rFonts w:ascii="Garamond" w:hAnsi="Garamond" w:cs="Courier New"/>
          <w:noProof/>
          <w:sz w:val="20"/>
          <w:szCs w:val="20"/>
        </w:rPr>
        <w:t xml:space="preserve"> </w:t>
      </w:r>
      <w:r w:rsidR="0020671C" w:rsidRPr="0020671C">
        <w:rPr>
          <w:rFonts w:ascii="Garamond" w:hAnsi="Garamond" w:cs="Courier New"/>
          <w:noProof/>
          <w:sz w:val="20"/>
          <w:szCs w:val="20"/>
        </w:rPr>
        <w:t xml:space="preserve">                         </w:t>
      </w:r>
      <w:r w:rsidRPr="0020671C">
        <w:rPr>
          <w:rFonts w:ascii="Garamond" w:hAnsi="Garamond" w:cs="Courier New"/>
          <w:noProof/>
          <w:sz w:val="20"/>
          <w:szCs w:val="20"/>
        </w:rPr>
        <w:t>à la désigner</w:t>
      </w:r>
      <w:r w:rsidR="0020671C" w:rsidRPr="0020671C">
        <w:rPr>
          <w:rFonts w:ascii="Garamond" w:hAnsi="Garamond" w:cs="Courier New"/>
          <w:noProof/>
          <w:sz w:val="20"/>
          <w:szCs w:val="20"/>
        </w:rPr>
        <w:t xml:space="preserve">, </w:t>
      </w:r>
      <w:r w:rsidRPr="0020671C">
        <w:rPr>
          <w:rFonts w:ascii="Garamond" w:hAnsi="Garamond" w:cs="Courier New"/>
          <w:noProof/>
          <w:sz w:val="20"/>
          <w:szCs w:val="20"/>
        </w:rPr>
        <w:t>n'est d'aucune façon de mise,</w:t>
      </w:r>
    </w:p>
    <w:p w:rsidR="00322A51" w:rsidRPr="00284DA9" w:rsidRDefault="00322A51" w:rsidP="00083977">
      <w:pPr>
        <w:pStyle w:val="Paragraphedeliste"/>
        <w:numPr>
          <w:ilvl w:val="0"/>
          <w:numId w:val="17"/>
        </w:numPr>
        <w:rPr>
          <w:rFonts w:ascii="Garamond" w:hAnsi="Garamond" w:cs="Courier New"/>
          <w:noProof/>
          <w:sz w:val="20"/>
          <w:szCs w:val="20"/>
        </w:rPr>
      </w:pPr>
      <w:r w:rsidRPr="00284DA9">
        <w:rPr>
          <w:rFonts w:ascii="Garamond" w:hAnsi="Garamond" w:cs="Courier New"/>
          <w:noProof/>
          <w:sz w:val="20"/>
          <w:szCs w:val="20"/>
        </w:rPr>
        <w:t xml:space="preserve">qu'assurément quelque propos s'impose à nous qui est celui justement du discours qui convient. </w:t>
      </w:r>
    </w:p>
    <w:p w:rsidR="00322A51" w:rsidRPr="00284DA9" w:rsidRDefault="00322A51">
      <w:pPr>
        <w:rPr>
          <w:rFonts w:ascii="Garamond" w:hAnsi="Garamond" w:cs="Courier New"/>
          <w:noProof/>
          <w:sz w:val="20"/>
          <w:szCs w:val="20"/>
        </w:rPr>
      </w:pPr>
    </w:p>
    <w:p w:rsidR="001A1AF6" w:rsidRPr="00284DA9" w:rsidRDefault="00322A51">
      <w:pPr>
        <w:rPr>
          <w:rFonts w:ascii="Garamond" w:hAnsi="Garamond" w:cs="Courier New"/>
          <w:noProof/>
          <w:sz w:val="20"/>
          <w:szCs w:val="20"/>
        </w:rPr>
      </w:pPr>
      <w:r w:rsidRPr="00284DA9">
        <w:rPr>
          <w:rFonts w:ascii="Garamond" w:hAnsi="Garamond" w:cs="Courier New"/>
          <w:noProof/>
          <w:sz w:val="20"/>
          <w:szCs w:val="20"/>
        </w:rPr>
        <w:t>Pour le mener, aurons</w:t>
      </w:r>
      <w:r w:rsidR="0020671C">
        <w:rPr>
          <w:rFonts w:ascii="Garamond" w:hAnsi="Garamond" w:cs="Courier New"/>
          <w:noProof/>
          <w:sz w:val="20"/>
          <w:szCs w:val="20"/>
        </w:rPr>
        <w:t>-</w:t>
      </w:r>
      <w:r w:rsidRPr="00284DA9">
        <w:rPr>
          <w:rFonts w:ascii="Garamond" w:hAnsi="Garamond" w:cs="Courier New"/>
          <w:noProof/>
          <w:sz w:val="20"/>
          <w:szCs w:val="20"/>
        </w:rPr>
        <w:t xml:space="preserve">nous à nous poser </w:t>
      </w:r>
      <w:r w:rsidR="0020671C">
        <w:rPr>
          <w:rFonts w:ascii="Garamond" w:hAnsi="Garamond" w:cs="Courier New"/>
          <w:noProof/>
          <w:sz w:val="20"/>
          <w:szCs w:val="20"/>
        </w:rPr>
        <w:t>-</w:t>
      </w:r>
      <w:r w:rsidRPr="00284DA9">
        <w:rPr>
          <w:rFonts w:ascii="Garamond" w:hAnsi="Garamond" w:cs="Courier New"/>
          <w:noProof/>
          <w:sz w:val="20"/>
          <w:szCs w:val="20"/>
        </w:rPr>
        <w:t xml:space="preserve"> en quelque sorte </w:t>
      </w:r>
      <w:r w:rsidR="0020671C">
        <w:rPr>
          <w:rFonts w:ascii="Garamond" w:hAnsi="Garamond" w:cs="Courier New"/>
          <w:noProof/>
          <w:sz w:val="20"/>
          <w:szCs w:val="20"/>
        </w:rPr>
        <w:t>-</w:t>
      </w:r>
      <w:r w:rsidRPr="00284DA9">
        <w:rPr>
          <w:rFonts w:ascii="Garamond" w:hAnsi="Garamond" w:cs="Courier New"/>
          <w:noProof/>
          <w:sz w:val="20"/>
          <w:szCs w:val="20"/>
        </w:rPr>
        <w:t xml:space="preserve"> la question qui est celle d'où est partie toute la philosophie, c'est</w:t>
      </w:r>
      <w:r w:rsidR="005B1225" w:rsidRPr="00284DA9">
        <w:rPr>
          <w:rFonts w:ascii="Garamond" w:hAnsi="Garamond" w:cs="Courier New"/>
          <w:noProof/>
          <w:sz w:val="20"/>
          <w:szCs w:val="20"/>
        </w:rPr>
        <w:t xml:space="preserve"> </w:t>
      </w:r>
      <w:r w:rsidRPr="00284DA9">
        <w:rPr>
          <w:rFonts w:ascii="Garamond" w:hAnsi="Garamond" w:cs="Courier New"/>
          <w:noProof/>
          <w:sz w:val="20"/>
          <w:szCs w:val="20"/>
        </w:rPr>
        <w:t>qu'au regard de tant de savoirs, non sans valeur et efficace</w:t>
      </w:r>
      <w:r w:rsidR="005B1225" w:rsidRPr="00284DA9">
        <w:rPr>
          <w:rFonts w:ascii="Garamond" w:hAnsi="Garamond" w:cs="Courier New"/>
          <w:noProof/>
          <w:sz w:val="20"/>
          <w:szCs w:val="20"/>
        </w:rPr>
        <w:t> :</w:t>
      </w:r>
      <w:r w:rsidR="001A1AF6" w:rsidRPr="00284DA9">
        <w:rPr>
          <w:rFonts w:ascii="Garamond" w:hAnsi="Garamond" w:cs="Courier New"/>
          <w:noProof/>
          <w:sz w:val="20"/>
          <w:szCs w:val="20"/>
        </w:rPr>
        <w:t xml:space="preserve"> </w:t>
      </w:r>
      <w:r w:rsidRPr="00284DA9">
        <w:rPr>
          <w:rFonts w:ascii="Garamond" w:hAnsi="Garamond" w:cs="Courier New"/>
          <w:noProof/>
          <w:sz w:val="20"/>
          <w:szCs w:val="20"/>
        </w:rPr>
        <w:t>qu'est</w:t>
      </w:r>
      <w:r w:rsidR="00541C78">
        <w:rPr>
          <w:rFonts w:ascii="Garamond" w:hAnsi="Garamond" w:cs="Courier New"/>
          <w:noProof/>
          <w:sz w:val="20"/>
          <w:szCs w:val="20"/>
        </w:rPr>
        <w:t>-</w:t>
      </w:r>
      <w:r w:rsidRPr="00284DA9">
        <w:rPr>
          <w:rFonts w:ascii="Garamond" w:hAnsi="Garamond" w:cs="Courier New"/>
          <w:noProof/>
          <w:sz w:val="20"/>
          <w:szCs w:val="20"/>
        </w:rPr>
        <w:t>ce qui peut distinguer ce discours de soi</w:t>
      </w:r>
      <w:r w:rsidR="00541C78">
        <w:rPr>
          <w:rFonts w:ascii="Garamond" w:hAnsi="Garamond" w:cs="Courier New"/>
          <w:noProof/>
          <w:sz w:val="20"/>
          <w:szCs w:val="20"/>
        </w:rPr>
        <w:t>-</w:t>
      </w:r>
      <w:r w:rsidRPr="00284DA9">
        <w:rPr>
          <w:rFonts w:ascii="Garamond" w:hAnsi="Garamond" w:cs="Courier New"/>
          <w:noProof/>
          <w:sz w:val="20"/>
          <w:szCs w:val="20"/>
        </w:rPr>
        <w:t xml:space="preserve">même assuré, qui se fondant sur un critère que la pensée prendrait dans sa propre mesure, mériterait de s'intituler </w:t>
      </w:r>
    </w:p>
    <w:p w:rsidR="00322A51" w:rsidRPr="00284DA9" w:rsidRDefault="00322A51">
      <w:pPr>
        <w:rPr>
          <w:rFonts w:ascii="Garamond" w:hAnsi="Garamond" w:cs="Courier New"/>
          <w:noProof/>
          <w:sz w:val="20"/>
          <w:szCs w:val="20"/>
        </w:rPr>
      </w:pPr>
      <w:r w:rsidRPr="00541C78">
        <w:rPr>
          <w:rFonts w:ascii="Palatino Linotype" w:hAnsi="Palatino Linotype" w:cs="Courier New"/>
          <w:noProof/>
          <w:color w:val="0000CC"/>
          <w:sz w:val="18"/>
          <w:szCs w:val="18"/>
        </w:rPr>
        <w:t>επιστήμη</w:t>
      </w:r>
      <w:r w:rsidR="005B1225" w:rsidRPr="00284DA9">
        <w:rPr>
          <w:rFonts w:ascii="Garamond" w:hAnsi="Garamond" w:cs="Courier New"/>
          <w:noProof/>
          <w:color w:val="0000CC"/>
          <w:sz w:val="20"/>
          <w:szCs w:val="20"/>
        </w:rPr>
        <w:t xml:space="preserve"> </w:t>
      </w:r>
      <w:r w:rsidRPr="00541C78">
        <w:rPr>
          <w:rFonts w:ascii="Garamond" w:hAnsi="Garamond" w:cs="Courier New"/>
          <w:noProof/>
          <w:color w:val="C00000"/>
          <w:sz w:val="14"/>
          <w:szCs w:val="14"/>
        </w:rPr>
        <w:t>[épistèm</w:t>
      </w:r>
      <w:r w:rsidR="00541C78" w:rsidRPr="00541C78">
        <w:rPr>
          <w:rFonts w:ascii="Garamond" w:hAnsi="Garamond" w:cs="Courier New"/>
          <w:noProof/>
          <w:color w:val="C00000"/>
          <w:sz w:val="14"/>
          <w:szCs w:val="14"/>
        </w:rPr>
        <w:t>é</w:t>
      </w:r>
      <w:r w:rsidRPr="00541C78">
        <w:rPr>
          <w:rFonts w:ascii="Garamond" w:hAnsi="Garamond" w:cs="Courier New"/>
          <w:noProof/>
          <w:color w:val="C00000"/>
          <w:sz w:val="14"/>
          <w:szCs w:val="14"/>
        </w:rPr>
        <w:t>]</w:t>
      </w:r>
      <w:r w:rsidRPr="00284DA9">
        <w:rPr>
          <w:rFonts w:ascii="Garamond" w:hAnsi="Garamond" w:cs="Courier New"/>
          <w:noProof/>
          <w:sz w:val="20"/>
          <w:szCs w:val="20"/>
        </w:rPr>
        <w:t>, la science</w:t>
      </w:r>
      <w:r w:rsidR="005B1225" w:rsidRPr="00284DA9">
        <w:rPr>
          <w:rFonts w:ascii="Garamond" w:hAnsi="Garamond" w:cs="Courier New"/>
          <w:noProof/>
          <w:sz w:val="20"/>
          <w:szCs w:val="20"/>
        </w:rPr>
        <w:t> ?</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Nous sommes portés…</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ne serait</w:t>
      </w:r>
      <w:r w:rsidR="00541C78">
        <w:rPr>
          <w:rFonts w:ascii="Garamond" w:hAnsi="Garamond" w:cs="Courier New"/>
          <w:noProof/>
          <w:sz w:val="20"/>
          <w:szCs w:val="20"/>
        </w:rPr>
        <w:t>-</w:t>
      </w:r>
      <w:r w:rsidRPr="00284DA9">
        <w:rPr>
          <w:rFonts w:ascii="Garamond" w:hAnsi="Garamond" w:cs="Courier New"/>
          <w:noProof/>
          <w:sz w:val="20"/>
          <w:szCs w:val="20"/>
        </w:rPr>
        <w:t>ce que d'abord par ce défi que je viens de d</w:t>
      </w:r>
      <w:r w:rsidR="00DA1F51" w:rsidRPr="00284DA9">
        <w:rPr>
          <w:rFonts w:ascii="Garamond" w:hAnsi="Garamond" w:cs="Courier New"/>
          <w:noProof/>
          <w:sz w:val="20"/>
          <w:szCs w:val="20"/>
        </w:rPr>
        <w:t>é</w:t>
      </w:r>
      <w:r w:rsidRPr="00284DA9">
        <w:rPr>
          <w:rFonts w:ascii="Garamond" w:hAnsi="Garamond" w:cs="Courier New"/>
          <w:noProof/>
          <w:sz w:val="20"/>
          <w:szCs w:val="20"/>
        </w:rPr>
        <w:t xml:space="preserve">signer comme celui porté par </w:t>
      </w:r>
      <w:r w:rsidRPr="00284DA9">
        <w:rPr>
          <w:rFonts w:ascii="Garamond" w:hAnsi="Garamond"/>
          <w:i/>
          <w:noProof/>
          <w:color w:val="0000CC"/>
          <w:sz w:val="20"/>
          <w:szCs w:val="20"/>
        </w:rPr>
        <w:t>la vérité</w:t>
      </w:r>
      <w:r w:rsidRPr="00284DA9">
        <w:rPr>
          <w:rFonts w:ascii="Garamond" w:hAnsi="Garamond" w:cs="Courier New"/>
          <w:noProof/>
          <w:sz w:val="20"/>
          <w:szCs w:val="20"/>
        </w:rPr>
        <w:t xml:space="preserve"> au </w:t>
      </w:r>
      <w:r w:rsidRPr="00284DA9">
        <w:rPr>
          <w:rFonts w:ascii="Garamond" w:hAnsi="Garamond"/>
          <w:i/>
          <w:noProof/>
          <w:color w:val="0000CC"/>
          <w:sz w:val="20"/>
          <w:szCs w:val="20"/>
        </w:rPr>
        <w:t>réel</w:t>
      </w:r>
    </w:p>
    <w:p w:rsidR="00541C78" w:rsidRDefault="00322A51">
      <w:pPr>
        <w:rPr>
          <w:rFonts w:ascii="Garamond" w:hAnsi="Garamond"/>
          <w:i/>
          <w:noProof/>
          <w:sz w:val="20"/>
          <w:szCs w:val="20"/>
        </w:rPr>
      </w:pPr>
      <w:r w:rsidRPr="00284DA9">
        <w:rPr>
          <w:rFonts w:ascii="Garamond" w:hAnsi="Garamond" w:cs="Courier New"/>
          <w:noProof/>
          <w:sz w:val="20"/>
          <w:szCs w:val="20"/>
        </w:rPr>
        <w:t>…à plus de prudence dans cette démarche de mise en accord de la pensée avec elle</w:t>
      </w:r>
      <w:r w:rsidR="00541C78">
        <w:rPr>
          <w:rFonts w:ascii="Garamond" w:hAnsi="Garamond" w:cs="Courier New"/>
          <w:noProof/>
          <w:sz w:val="20"/>
          <w:szCs w:val="20"/>
        </w:rPr>
        <w:t>-</w:t>
      </w:r>
      <w:r w:rsidRPr="00284DA9">
        <w:rPr>
          <w:rFonts w:ascii="Garamond" w:hAnsi="Garamond" w:cs="Courier New"/>
          <w:noProof/>
          <w:sz w:val="20"/>
          <w:szCs w:val="20"/>
        </w:rPr>
        <w:t xml:space="preserve">même : </w:t>
      </w:r>
      <w:r w:rsidRPr="00284DA9">
        <w:rPr>
          <w:rFonts w:ascii="Garamond" w:hAnsi="Garamond" w:cs="Courier New"/>
          <w:i/>
          <w:noProof/>
          <w:sz w:val="20"/>
          <w:szCs w:val="20"/>
        </w:rPr>
        <w:t xml:space="preserve">une règle de </w:t>
      </w:r>
      <w:r w:rsidRPr="00284DA9">
        <w:rPr>
          <w:rFonts w:ascii="Garamond" w:hAnsi="Garamond"/>
          <w:i/>
          <w:noProof/>
          <w:sz w:val="20"/>
          <w:szCs w:val="20"/>
        </w:rPr>
        <w:t xml:space="preserve">pensée qui a à s'assurer </w:t>
      </w:r>
    </w:p>
    <w:p w:rsidR="00322A51" w:rsidRPr="00284DA9" w:rsidRDefault="00322A51">
      <w:pPr>
        <w:rPr>
          <w:rFonts w:ascii="Garamond" w:hAnsi="Garamond" w:cs="Courier New"/>
          <w:noProof/>
          <w:sz w:val="20"/>
          <w:szCs w:val="20"/>
        </w:rPr>
      </w:pPr>
      <w:r w:rsidRPr="00284DA9">
        <w:rPr>
          <w:rFonts w:ascii="Garamond" w:hAnsi="Garamond"/>
          <w:i/>
          <w:noProof/>
          <w:sz w:val="20"/>
          <w:szCs w:val="20"/>
        </w:rPr>
        <w:t>de la non</w:t>
      </w:r>
      <w:r w:rsidR="00541C78">
        <w:rPr>
          <w:rFonts w:ascii="Garamond" w:hAnsi="Garamond"/>
          <w:i/>
          <w:noProof/>
          <w:sz w:val="20"/>
          <w:szCs w:val="20"/>
        </w:rPr>
        <w:t>-</w:t>
      </w:r>
      <w:r w:rsidRPr="00284DA9">
        <w:rPr>
          <w:rFonts w:ascii="Garamond" w:hAnsi="Garamond"/>
          <w:i/>
          <w:noProof/>
          <w:sz w:val="20"/>
          <w:szCs w:val="20"/>
        </w:rPr>
        <w:t>pensée comme de ce qui peut être sa cause</w:t>
      </w:r>
      <w:r w:rsidRPr="00284DA9">
        <w:rPr>
          <w:rFonts w:ascii="Garamond" w:hAnsi="Garamond" w:cs="Courier New"/>
          <w:noProof/>
          <w:sz w:val="20"/>
          <w:szCs w:val="20"/>
        </w:rPr>
        <w:t xml:space="preserve">, voilà ce à quoi nous sommes confrontés avec la notion de l'inconscient.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i/>
          <w:noProof/>
          <w:color w:val="0000CC"/>
          <w:sz w:val="20"/>
          <w:szCs w:val="20"/>
        </w:rPr>
        <w:t xml:space="preserve">Ce n'est qu'à mesure de </w:t>
      </w:r>
      <w:r w:rsidR="00541C78">
        <w:rPr>
          <w:rFonts w:ascii="Garamond" w:hAnsi="Garamond"/>
          <w:i/>
          <w:noProof/>
          <w:color w:val="0000CC"/>
          <w:sz w:val="20"/>
          <w:szCs w:val="20"/>
        </w:rPr>
        <w:t>« </w:t>
      </w:r>
      <w:r w:rsidRPr="00284DA9">
        <w:rPr>
          <w:rFonts w:ascii="Garamond" w:hAnsi="Garamond"/>
          <w:i/>
          <w:noProof/>
          <w:color w:val="0000CC"/>
          <w:sz w:val="20"/>
          <w:szCs w:val="20"/>
        </w:rPr>
        <w:t>l'</w:t>
      </w:r>
      <w:r w:rsidRPr="00284DA9">
        <w:rPr>
          <w:rFonts w:ascii="Garamond" w:hAnsi="Garamond"/>
          <w:i/>
          <w:iCs/>
          <w:noProof/>
          <w:color w:val="0000CC"/>
          <w:sz w:val="20"/>
          <w:szCs w:val="20"/>
        </w:rPr>
        <w:t>hors de sens</w:t>
      </w:r>
      <w:r w:rsidR="00541C78">
        <w:rPr>
          <w:rFonts w:ascii="Garamond" w:hAnsi="Garamond"/>
          <w:i/>
          <w:iCs/>
          <w:noProof/>
          <w:color w:val="0000CC"/>
          <w:sz w:val="20"/>
          <w:szCs w:val="20"/>
        </w:rPr>
        <w:t> »</w:t>
      </w:r>
      <w:r w:rsidRPr="00284DA9">
        <w:rPr>
          <w:rFonts w:ascii="Garamond" w:hAnsi="Garamond"/>
          <w:i/>
          <w:noProof/>
          <w:color w:val="0000CC"/>
          <w:sz w:val="20"/>
          <w:szCs w:val="20"/>
        </w:rPr>
        <w:t xml:space="preserve"> des propos</w:t>
      </w:r>
      <w:r w:rsidR="00541C78">
        <w:rPr>
          <w:rFonts w:ascii="Garamond" w:hAnsi="Garamond" w:cs="Courier New"/>
          <w:noProof/>
          <w:sz w:val="20"/>
          <w:szCs w:val="20"/>
        </w:rPr>
        <w:t xml:space="preserve">, </w:t>
      </w:r>
      <w:r w:rsidRPr="00284DA9">
        <w:rPr>
          <w:rFonts w:ascii="Garamond" w:hAnsi="Garamond" w:cs="Courier New"/>
          <w:noProof/>
          <w:sz w:val="20"/>
          <w:szCs w:val="20"/>
        </w:rPr>
        <w:t>et non pas</w:t>
      </w:r>
      <w:r w:rsidR="001A1AF6" w:rsidRPr="00284DA9">
        <w:rPr>
          <w:rFonts w:ascii="Garamond" w:hAnsi="Garamond" w:cs="Courier New"/>
          <w:noProof/>
          <w:sz w:val="20"/>
          <w:szCs w:val="20"/>
        </w:rPr>
        <w:t xml:space="preserve"> </w:t>
      </w:r>
      <w:r w:rsidR="00541C78">
        <w:rPr>
          <w:rFonts w:ascii="Garamond" w:hAnsi="Garamond" w:cs="Courier New"/>
          <w:noProof/>
          <w:sz w:val="20"/>
          <w:szCs w:val="20"/>
        </w:rPr>
        <w:t>-</w:t>
      </w:r>
      <w:r w:rsidR="001A1AF6" w:rsidRPr="00284DA9">
        <w:rPr>
          <w:rFonts w:ascii="Garamond" w:hAnsi="Garamond" w:cs="Courier New"/>
          <w:noProof/>
          <w:sz w:val="20"/>
          <w:szCs w:val="20"/>
        </w:rPr>
        <w:t xml:space="preserve"> </w:t>
      </w:r>
      <w:r w:rsidRPr="00284DA9">
        <w:rPr>
          <w:rFonts w:ascii="Garamond" w:hAnsi="Garamond" w:cs="Courier New"/>
          <w:noProof/>
          <w:sz w:val="20"/>
          <w:szCs w:val="20"/>
        </w:rPr>
        <w:t>comme on s'imagine et comme toute la phénoménologie le suppose</w:t>
      </w:r>
      <w:r w:rsidR="001A1AF6" w:rsidRPr="00284DA9">
        <w:rPr>
          <w:rFonts w:ascii="Garamond" w:hAnsi="Garamond" w:cs="Courier New"/>
          <w:noProof/>
          <w:sz w:val="20"/>
          <w:szCs w:val="20"/>
        </w:rPr>
        <w:t xml:space="preserve"> </w:t>
      </w:r>
      <w:r w:rsidR="00541C78">
        <w:rPr>
          <w:rFonts w:ascii="Garamond" w:hAnsi="Garamond" w:cs="Courier New"/>
          <w:noProof/>
          <w:sz w:val="20"/>
          <w:szCs w:val="20"/>
        </w:rPr>
        <w:t>-</w:t>
      </w:r>
      <w:r w:rsidR="001A1AF6" w:rsidRPr="00284DA9">
        <w:rPr>
          <w:rFonts w:ascii="Garamond" w:hAnsi="Garamond" w:cs="Courier New"/>
          <w:noProof/>
          <w:sz w:val="20"/>
          <w:szCs w:val="20"/>
        </w:rPr>
        <w:t xml:space="preserve"> </w:t>
      </w:r>
      <w:r w:rsidRPr="00284DA9">
        <w:rPr>
          <w:rFonts w:ascii="Garamond" w:hAnsi="Garamond" w:cs="Courier New"/>
          <w:noProof/>
          <w:sz w:val="20"/>
          <w:szCs w:val="20"/>
        </w:rPr>
        <w:t xml:space="preserve">du </w:t>
      </w:r>
      <w:r w:rsidRPr="00541C78">
        <w:rPr>
          <w:rFonts w:ascii="Garamond" w:hAnsi="Garamond" w:cs="Courier New"/>
          <w:i/>
          <w:noProof/>
          <w:sz w:val="20"/>
          <w:szCs w:val="20"/>
        </w:rPr>
        <w:t>sens</w:t>
      </w:r>
      <w:r w:rsidR="00541C78">
        <w:rPr>
          <w:rFonts w:ascii="Garamond" w:hAnsi="Garamond" w:cs="Courier New"/>
          <w:noProof/>
          <w:sz w:val="20"/>
          <w:szCs w:val="20"/>
        </w:rPr>
        <w:t xml:space="preserve">, </w:t>
      </w:r>
      <w:r w:rsidRPr="00284DA9">
        <w:rPr>
          <w:rFonts w:ascii="Garamond" w:hAnsi="Garamond"/>
          <w:i/>
          <w:noProof/>
          <w:color w:val="0000CC"/>
          <w:sz w:val="20"/>
          <w:szCs w:val="20"/>
        </w:rPr>
        <w:t>que je suis comme pensée</w:t>
      </w:r>
      <w:r w:rsidR="00541C78">
        <w:rPr>
          <w:rFonts w:ascii="Garamond" w:hAnsi="Garamond" w:cs="Courier New"/>
          <w:noProof/>
          <w:sz w:val="20"/>
          <w:szCs w:val="20"/>
        </w:rPr>
        <w:t xml:space="preserve">. </w:t>
      </w:r>
      <w:r w:rsidRPr="00541C78">
        <w:rPr>
          <w:rFonts w:ascii="Garamond" w:hAnsi="Garamond" w:cs="Courier New"/>
          <w:i/>
          <w:noProof/>
          <w:sz w:val="20"/>
          <w:szCs w:val="20"/>
        </w:rPr>
        <w:t>Ma pensée n'est pas</w:t>
      </w:r>
      <w:r w:rsidR="005B1225" w:rsidRPr="00541C78">
        <w:rPr>
          <w:rFonts w:ascii="Garamond" w:hAnsi="Garamond" w:cs="Courier New"/>
          <w:i/>
          <w:noProof/>
          <w:sz w:val="20"/>
          <w:szCs w:val="20"/>
        </w:rPr>
        <w:t xml:space="preserve"> </w:t>
      </w:r>
      <w:r w:rsidRPr="00541C78">
        <w:rPr>
          <w:rFonts w:ascii="Garamond" w:hAnsi="Garamond" w:cs="Courier New"/>
          <w:i/>
          <w:noProof/>
          <w:sz w:val="20"/>
          <w:szCs w:val="20"/>
        </w:rPr>
        <w:t>réglable</w:t>
      </w:r>
      <w:r w:rsidR="00541C78">
        <w:rPr>
          <w:rFonts w:ascii="Garamond" w:hAnsi="Garamond" w:cs="Courier New"/>
          <w:noProof/>
          <w:sz w:val="20"/>
          <w:szCs w:val="20"/>
        </w:rPr>
        <w:t xml:space="preserve"> - </w:t>
      </w:r>
      <w:r w:rsidRPr="00284DA9">
        <w:rPr>
          <w:rFonts w:ascii="Garamond" w:hAnsi="Garamond" w:cs="Courier New"/>
          <w:noProof/>
          <w:sz w:val="20"/>
          <w:szCs w:val="20"/>
        </w:rPr>
        <w:t>que l'on ajoute ou non « </w:t>
      </w:r>
      <w:r w:rsidRPr="00541C78">
        <w:rPr>
          <w:rFonts w:ascii="Garamond" w:hAnsi="Garamond"/>
          <w:noProof/>
          <w:sz w:val="20"/>
          <w:szCs w:val="20"/>
        </w:rPr>
        <w:t>hélas !</w:t>
      </w:r>
      <w:r w:rsidRPr="00284DA9">
        <w:rPr>
          <w:rFonts w:ascii="Garamond" w:hAnsi="Garamond" w:cs="Courier New"/>
          <w:noProof/>
          <w:sz w:val="20"/>
          <w:szCs w:val="20"/>
        </w:rPr>
        <w:t> »</w:t>
      </w:r>
      <w:r w:rsidR="00541C78">
        <w:rPr>
          <w:rFonts w:ascii="Garamond" w:hAnsi="Garamond" w:cs="Courier New"/>
          <w:noProof/>
          <w:sz w:val="20"/>
          <w:szCs w:val="20"/>
        </w:rPr>
        <w:t xml:space="preserve"> - </w:t>
      </w:r>
      <w:r w:rsidRPr="00541C78">
        <w:rPr>
          <w:rFonts w:ascii="Garamond" w:hAnsi="Garamond" w:cs="Courier New"/>
          <w:i/>
          <w:noProof/>
          <w:sz w:val="20"/>
          <w:szCs w:val="20"/>
        </w:rPr>
        <w:t>à mon gré, elle est réglée.</w:t>
      </w:r>
      <w:r w:rsidRPr="00284DA9">
        <w:rPr>
          <w:rFonts w:ascii="Garamond" w:hAnsi="Garamond" w:cs="Courier New"/>
          <w:noProof/>
          <w:sz w:val="20"/>
          <w:szCs w:val="20"/>
        </w:rPr>
        <w:t xml:space="preserve"> </w:t>
      </w:r>
    </w:p>
    <w:p w:rsidR="00541C78" w:rsidRDefault="00322A51">
      <w:pPr>
        <w:rPr>
          <w:rFonts w:ascii="Garamond" w:hAnsi="Garamond" w:cs="Courier New"/>
          <w:noProof/>
          <w:sz w:val="20"/>
          <w:szCs w:val="20"/>
        </w:rPr>
      </w:pPr>
      <w:r w:rsidRPr="00284DA9">
        <w:rPr>
          <w:rFonts w:ascii="Garamond" w:hAnsi="Garamond" w:cs="Courier New"/>
          <w:noProof/>
          <w:sz w:val="20"/>
          <w:szCs w:val="20"/>
        </w:rPr>
        <w:t xml:space="preserve">Dans </w:t>
      </w:r>
      <w:r w:rsidRPr="00284DA9">
        <w:rPr>
          <w:rFonts w:ascii="Garamond" w:hAnsi="Garamond" w:cs="Courier New"/>
          <w:iCs/>
          <w:noProof/>
          <w:sz w:val="20"/>
          <w:szCs w:val="20"/>
        </w:rPr>
        <w:t xml:space="preserve">mon acte, je ne vise pas à </w:t>
      </w:r>
      <w:r w:rsidRPr="00284DA9">
        <w:rPr>
          <w:rFonts w:ascii="Garamond" w:hAnsi="Garamond"/>
          <w:i/>
          <w:iCs/>
          <w:noProof/>
          <w:sz w:val="20"/>
          <w:szCs w:val="20"/>
        </w:rPr>
        <w:t>l'exprimer</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mais à la </w:t>
      </w:r>
      <w:r w:rsidRPr="00284DA9">
        <w:rPr>
          <w:rFonts w:ascii="Garamond" w:hAnsi="Garamond"/>
          <w:i/>
          <w:noProof/>
          <w:sz w:val="20"/>
          <w:szCs w:val="20"/>
        </w:rPr>
        <w:t>causer</w:t>
      </w:r>
      <w:r w:rsidRPr="00284DA9">
        <w:rPr>
          <w:rFonts w:ascii="Garamond" w:hAnsi="Garamond" w:cs="Courier New"/>
          <w:noProof/>
          <w:sz w:val="20"/>
          <w:szCs w:val="20"/>
        </w:rPr>
        <w:t>. Mais il ne s'agit pas de l'</w:t>
      </w:r>
      <w:r w:rsidRPr="00284DA9">
        <w:rPr>
          <w:rFonts w:ascii="Garamond" w:hAnsi="Garamond"/>
          <w:i/>
          <w:iCs/>
          <w:noProof/>
          <w:sz w:val="20"/>
          <w:szCs w:val="20"/>
        </w:rPr>
        <w:t>acte</w:t>
      </w:r>
      <w:r w:rsidRPr="00284DA9">
        <w:rPr>
          <w:rFonts w:ascii="Garamond" w:hAnsi="Garamond" w:cs="Courier New"/>
          <w:noProof/>
          <w:sz w:val="20"/>
          <w:szCs w:val="20"/>
        </w:rPr>
        <w:t xml:space="preserve"> : dans le </w:t>
      </w:r>
      <w:r w:rsidRPr="00284DA9">
        <w:rPr>
          <w:rFonts w:ascii="Garamond" w:hAnsi="Garamond"/>
          <w:i/>
          <w:iCs/>
          <w:noProof/>
          <w:sz w:val="20"/>
          <w:szCs w:val="20"/>
        </w:rPr>
        <w:t>discours</w:t>
      </w:r>
      <w:r w:rsidRPr="00284DA9">
        <w:rPr>
          <w:rFonts w:ascii="Garamond" w:hAnsi="Garamond" w:cs="Courier New"/>
          <w:noProof/>
          <w:sz w:val="20"/>
          <w:szCs w:val="20"/>
        </w:rPr>
        <w:t xml:space="preserve">, je n'ai pas à suivre </w:t>
      </w:r>
    </w:p>
    <w:p w:rsidR="00322A51" w:rsidRPr="00284DA9" w:rsidRDefault="00322A51" w:rsidP="00541C78">
      <w:pPr>
        <w:rPr>
          <w:rFonts w:ascii="Garamond" w:hAnsi="Garamond"/>
          <w:sz w:val="20"/>
          <w:szCs w:val="20"/>
        </w:rPr>
      </w:pPr>
      <w:r w:rsidRPr="00284DA9">
        <w:rPr>
          <w:rFonts w:ascii="Garamond" w:hAnsi="Garamond" w:cs="Courier New"/>
          <w:noProof/>
          <w:sz w:val="20"/>
          <w:szCs w:val="20"/>
        </w:rPr>
        <w:t>sa r</w:t>
      </w:r>
      <w:r w:rsidR="00541C78">
        <w:rPr>
          <w:rFonts w:ascii="Garamond" w:hAnsi="Garamond" w:cs="Courier New"/>
          <w:noProof/>
          <w:sz w:val="20"/>
          <w:szCs w:val="20"/>
        </w:rPr>
        <w:t xml:space="preserve">ègle, mais à trouver sa cause. </w:t>
      </w:r>
      <w:r w:rsidRPr="00284DA9">
        <w:rPr>
          <w:rFonts w:ascii="Garamond" w:hAnsi="Garamond"/>
          <w:i/>
          <w:color w:val="0000CC"/>
          <w:sz w:val="20"/>
          <w:szCs w:val="20"/>
        </w:rPr>
        <w:t>Dans l'</w:t>
      </w:r>
      <w:proofErr w:type="spellStart"/>
      <w:r w:rsidRPr="00284DA9">
        <w:rPr>
          <w:rFonts w:ascii="Garamond" w:hAnsi="Garamond"/>
          <w:i/>
          <w:color w:val="0000CC"/>
          <w:sz w:val="20"/>
          <w:szCs w:val="20"/>
        </w:rPr>
        <w:t>entresens</w:t>
      </w:r>
      <w:proofErr w:type="spellEnd"/>
      <w:r w:rsidR="00541C78">
        <w:rPr>
          <w:rFonts w:ascii="Garamond" w:hAnsi="Garamond"/>
          <w:sz w:val="20"/>
          <w:szCs w:val="20"/>
        </w:rPr>
        <w:t xml:space="preserve"> - e</w:t>
      </w:r>
      <w:r w:rsidRPr="00284DA9">
        <w:rPr>
          <w:rFonts w:ascii="Garamond" w:hAnsi="Garamond"/>
          <w:sz w:val="20"/>
          <w:szCs w:val="20"/>
        </w:rPr>
        <w:t>ntendez</w:t>
      </w:r>
      <w:r w:rsidR="00541C78">
        <w:rPr>
          <w:rFonts w:ascii="Garamond" w:hAnsi="Garamond"/>
          <w:sz w:val="20"/>
          <w:szCs w:val="20"/>
        </w:rPr>
        <w:t>-</w:t>
      </w:r>
      <w:r w:rsidRPr="00284DA9">
        <w:rPr>
          <w:rFonts w:ascii="Garamond" w:hAnsi="Garamond"/>
          <w:sz w:val="20"/>
          <w:szCs w:val="20"/>
        </w:rPr>
        <w:t xml:space="preserve">le pour si </w:t>
      </w:r>
      <w:r w:rsidRPr="00541C78">
        <w:rPr>
          <w:rFonts w:ascii="Garamond" w:hAnsi="Garamond"/>
          <w:i/>
          <w:sz w:val="20"/>
          <w:szCs w:val="20"/>
        </w:rPr>
        <w:t>obscène</w:t>
      </w:r>
      <w:r w:rsidR="00541C78">
        <w:rPr>
          <w:rFonts w:ascii="Garamond" w:hAnsi="Garamond"/>
          <w:sz w:val="20"/>
          <w:szCs w:val="20"/>
        </w:rPr>
        <w:t xml:space="preserve"> </w:t>
      </w:r>
      <w:r w:rsidRPr="00284DA9">
        <w:rPr>
          <w:rFonts w:ascii="Garamond" w:hAnsi="Garamond"/>
          <w:sz w:val="20"/>
          <w:szCs w:val="20"/>
        </w:rPr>
        <w:t>que vous pouvez l'imaginer</w:t>
      </w:r>
      <w:r w:rsidR="00541C78">
        <w:rPr>
          <w:rFonts w:ascii="Garamond" w:hAnsi="Garamond"/>
          <w:sz w:val="20"/>
          <w:szCs w:val="20"/>
        </w:rPr>
        <w:t xml:space="preserve"> - </w:t>
      </w:r>
      <w:r w:rsidRPr="00284DA9">
        <w:rPr>
          <w:rFonts w:ascii="Garamond" w:hAnsi="Garamond"/>
          <w:i/>
          <w:color w:val="0000CC"/>
          <w:sz w:val="20"/>
          <w:szCs w:val="20"/>
        </w:rPr>
        <w:t>est l'être de la pensée.</w:t>
      </w:r>
      <w:r w:rsidRPr="00284DA9">
        <w:rPr>
          <w:rFonts w:ascii="Garamond" w:hAnsi="Garamond"/>
          <w:sz w:val="20"/>
          <w:szCs w:val="20"/>
        </w:rPr>
        <w:t xml:space="preserve"> </w:t>
      </w:r>
    </w:p>
    <w:p w:rsidR="00322A51" w:rsidRPr="00284DA9" w:rsidRDefault="00322A51">
      <w:pPr>
        <w:rPr>
          <w:rFonts w:ascii="Garamond" w:hAnsi="Garamond" w:cs="Courier New"/>
          <w:noProof/>
          <w:sz w:val="20"/>
          <w:szCs w:val="20"/>
        </w:rPr>
      </w:pPr>
    </w:p>
    <w:p w:rsidR="00541C78" w:rsidRDefault="00322A51">
      <w:pPr>
        <w:rPr>
          <w:rFonts w:ascii="Garamond" w:hAnsi="Garamond" w:cs="Courier New"/>
          <w:noProof/>
          <w:sz w:val="20"/>
          <w:szCs w:val="20"/>
        </w:rPr>
      </w:pPr>
      <w:r w:rsidRPr="00284DA9">
        <w:rPr>
          <w:rFonts w:ascii="Garamond" w:hAnsi="Garamond"/>
          <w:i/>
          <w:noProof/>
          <w:sz w:val="20"/>
          <w:szCs w:val="20"/>
        </w:rPr>
        <w:t>Ce</w:t>
      </w:r>
      <w:r w:rsidRPr="00284DA9">
        <w:rPr>
          <w:rFonts w:ascii="Garamond" w:hAnsi="Garamond" w:cs="Courier New"/>
          <w:noProof/>
          <w:sz w:val="20"/>
          <w:szCs w:val="20"/>
        </w:rPr>
        <w:t xml:space="preserve"> qui est à passer par ma pensée, la cause, elle laisse passer purement et simplement ce qui a été comme être, et ceci du fait que, déjà et toujours, là où elle est passée, elle est passée produisant toujours </w:t>
      </w:r>
      <w:r w:rsidRPr="00284DA9">
        <w:rPr>
          <w:rFonts w:ascii="Garamond" w:hAnsi="Garamond"/>
          <w:i/>
          <w:noProof/>
          <w:sz w:val="20"/>
          <w:szCs w:val="20"/>
        </w:rPr>
        <w:t>des effets de pensée</w:t>
      </w:r>
      <w:r w:rsidR="00541C78">
        <w:rPr>
          <w:rFonts w:ascii="Garamond" w:hAnsi="Garamond" w:cs="Courier New"/>
          <w:noProof/>
          <w:sz w:val="20"/>
          <w:szCs w:val="20"/>
        </w:rPr>
        <w:t xml:space="preserve">. </w:t>
      </w:r>
      <w:r w:rsidRPr="00284DA9">
        <w:rPr>
          <w:rFonts w:ascii="Garamond" w:hAnsi="Garamond" w:cs="Courier New"/>
          <w:noProof/>
          <w:sz w:val="20"/>
          <w:szCs w:val="20"/>
        </w:rPr>
        <w:t>« </w:t>
      </w:r>
      <w:r w:rsidRPr="00284DA9">
        <w:rPr>
          <w:rFonts w:ascii="Garamond" w:hAnsi="Garamond"/>
          <w:i/>
          <w:noProof/>
          <w:sz w:val="20"/>
          <w:szCs w:val="20"/>
        </w:rPr>
        <w:t>Il pleut</w:t>
      </w:r>
      <w:r w:rsidRPr="00284DA9">
        <w:rPr>
          <w:rFonts w:ascii="Garamond" w:hAnsi="Garamond" w:cs="Courier New"/>
          <w:noProof/>
          <w:sz w:val="20"/>
          <w:szCs w:val="20"/>
        </w:rPr>
        <w:t xml:space="preserve"> » est événement </w:t>
      </w:r>
    </w:p>
    <w:p w:rsidR="00541C78" w:rsidRDefault="00322A51">
      <w:pPr>
        <w:rPr>
          <w:rFonts w:ascii="Garamond" w:hAnsi="Garamond" w:cs="Courier New"/>
          <w:noProof/>
          <w:sz w:val="20"/>
          <w:szCs w:val="20"/>
        </w:rPr>
      </w:pPr>
      <w:r w:rsidRPr="00284DA9">
        <w:rPr>
          <w:rFonts w:ascii="Garamond" w:hAnsi="Garamond" w:cs="Courier New"/>
          <w:noProof/>
          <w:sz w:val="20"/>
          <w:szCs w:val="20"/>
        </w:rPr>
        <w:t>de la pensée chaque fois qu'il est énoncé, et le sujet en est d'abord ce « </w:t>
      </w:r>
      <w:r w:rsidRPr="00284DA9">
        <w:rPr>
          <w:rFonts w:ascii="Garamond" w:hAnsi="Garamond"/>
          <w:i/>
          <w:noProof/>
          <w:sz w:val="20"/>
          <w:szCs w:val="20"/>
        </w:rPr>
        <w:t>il</w:t>
      </w:r>
      <w:r w:rsidRPr="00284DA9">
        <w:rPr>
          <w:rFonts w:ascii="Garamond" w:hAnsi="Garamond" w:cs="Courier New"/>
          <w:noProof/>
          <w:sz w:val="20"/>
          <w:szCs w:val="20"/>
        </w:rPr>
        <w:t> »</w:t>
      </w:r>
      <w:r w:rsidR="00541C78">
        <w:rPr>
          <w:rFonts w:ascii="Garamond" w:hAnsi="Garamond" w:cs="Courier New"/>
          <w:noProof/>
          <w:sz w:val="20"/>
          <w:szCs w:val="20"/>
        </w:rPr>
        <w:t xml:space="preserve"> - </w:t>
      </w:r>
      <w:r w:rsidRPr="00284DA9">
        <w:rPr>
          <w:rFonts w:ascii="Garamond" w:hAnsi="Garamond" w:cs="Courier New"/>
          <w:noProof/>
          <w:sz w:val="20"/>
          <w:szCs w:val="20"/>
        </w:rPr>
        <w:t>ce « </w:t>
      </w:r>
      <w:r w:rsidRPr="00284DA9">
        <w:rPr>
          <w:rFonts w:ascii="Garamond" w:hAnsi="Garamond"/>
          <w:i/>
          <w:noProof/>
          <w:sz w:val="20"/>
          <w:szCs w:val="20"/>
        </w:rPr>
        <w:t>hile</w:t>
      </w:r>
      <w:r w:rsidRPr="00284DA9">
        <w:rPr>
          <w:rFonts w:ascii="Garamond" w:hAnsi="Garamond" w:cs="Courier New"/>
          <w:noProof/>
          <w:sz w:val="20"/>
          <w:szCs w:val="20"/>
        </w:rPr>
        <w:t> » dirai</w:t>
      </w:r>
      <w:r w:rsidR="00541C78">
        <w:rPr>
          <w:rFonts w:ascii="Garamond" w:hAnsi="Garamond" w:cs="Courier New"/>
          <w:noProof/>
          <w:sz w:val="20"/>
          <w:szCs w:val="20"/>
        </w:rPr>
        <w:t>-</w:t>
      </w:r>
      <w:r w:rsidRPr="00284DA9">
        <w:rPr>
          <w:rFonts w:ascii="Garamond" w:hAnsi="Garamond" w:cs="Courier New"/>
          <w:noProof/>
          <w:sz w:val="20"/>
          <w:szCs w:val="20"/>
        </w:rPr>
        <w:t>je</w:t>
      </w:r>
      <w:r w:rsidR="00541C78">
        <w:rPr>
          <w:rFonts w:ascii="Garamond" w:hAnsi="Garamond" w:cs="Courier New"/>
          <w:noProof/>
          <w:sz w:val="20"/>
          <w:szCs w:val="20"/>
        </w:rPr>
        <w:t xml:space="preserve"> - </w:t>
      </w:r>
      <w:r w:rsidRPr="00284DA9">
        <w:rPr>
          <w:rFonts w:ascii="Garamond" w:hAnsi="Garamond" w:cs="Courier New"/>
          <w:noProof/>
          <w:sz w:val="20"/>
          <w:szCs w:val="20"/>
        </w:rPr>
        <w:t xml:space="preserve">qu'il constitue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dans un certain nombre de </w:t>
      </w:r>
      <w:r w:rsidRPr="00284DA9">
        <w:rPr>
          <w:rFonts w:ascii="Garamond" w:hAnsi="Garamond" w:cs="Courier New"/>
          <w:i/>
          <w:noProof/>
          <w:sz w:val="20"/>
          <w:szCs w:val="20"/>
        </w:rPr>
        <w:t>significations</w:t>
      </w:r>
      <w:r w:rsidRPr="00284DA9">
        <w:rPr>
          <w:rFonts w:ascii="Garamond" w:hAnsi="Garamond" w:cs="Courier New"/>
          <w:noProof/>
          <w:sz w:val="20"/>
          <w:szCs w:val="20"/>
        </w:rPr>
        <w:t xml:space="preserve">. </w:t>
      </w:r>
    </w:p>
    <w:p w:rsidR="005B1225" w:rsidRPr="00284DA9" w:rsidRDefault="005B1225">
      <w:pPr>
        <w:rPr>
          <w:rFonts w:ascii="Garamond" w:hAnsi="Garamond" w:cs="Courier New"/>
          <w:noProof/>
          <w:sz w:val="20"/>
          <w:szCs w:val="20"/>
        </w:rPr>
      </w:pPr>
    </w:p>
    <w:p w:rsidR="005B1225" w:rsidRPr="00284DA9" w:rsidRDefault="00322A51">
      <w:pPr>
        <w:rPr>
          <w:rFonts w:ascii="Garamond" w:hAnsi="Garamond" w:cs="Courier New"/>
          <w:noProof/>
          <w:sz w:val="20"/>
          <w:szCs w:val="20"/>
        </w:rPr>
      </w:pPr>
      <w:r w:rsidRPr="00284DA9">
        <w:rPr>
          <w:rFonts w:ascii="Garamond" w:hAnsi="Garamond" w:cs="Courier New"/>
          <w:noProof/>
          <w:sz w:val="20"/>
          <w:szCs w:val="20"/>
        </w:rPr>
        <w:t>Et c'est pourquoi cet « </w:t>
      </w:r>
      <w:r w:rsidRPr="00284DA9">
        <w:rPr>
          <w:rFonts w:ascii="Garamond" w:hAnsi="Garamond"/>
          <w:i/>
          <w:noProof/>
          <w:sz w:val="20"/>
          <w:szCs w:val="20"/>
        </w:rPr>
        <w:t>il</w:t>
      </w:r>
      <w:r w:rsidRPr="00284DA9">
        <w:rPr>
          <w:rFonts w:ascii="Garamond" w:hAnsi="Garamond" w:cs="Courier New"/>
          <w:noProof/>
          <w:sz w:val="20"/>
          <w:szCs w:val="20"/>
        </w:rPr>
        <w:t> » se retrouve à l'aise dans toute la suite car à « </w:t>
      </w:r>
      <w:r w:rsidRPr="00284DA9">
        <w:rPr>
          <w:rFonts w:ascii="Garamond" w:hAnsi="Garamond"/>
          <w:i/>
          <w:noProof/>
          <w:sz w:val="20"/>
          <w:szCs w:val="20"/>
        </w:rPr>
        <w:t>il pleut</w:t>
      </w:r>
      <w:r w:rsidRPr="00284DA9">
        <w:rPr>
          <w:rFonts w:ascii="Garamond" w:hAnsi="Garamond" w:cs="Courier New"/>
          <w:noProof/>
          <w:sz w:val="20"/>
          <w:szCs w:val="20"/>
        </w:rPr>
        <w:t xml:space="preserve"> » vous pouvez donner : </w:t>
      </w:r>
    </w:p>
    <w:p w:rsidR="00322A51" w:rsidRPr="00284DA9" w:rsidRDefault="00322A51" w:rsidP="00187D7F">
      <w:pPr>
        <w:pStyle w:val="Paragraphedeliste"/>
        <w:numPr>
          <w:ilvl w:val="0"/>
          <w:numId w:val="2"/>
        </w:numPr>
        <w:rPr>
          <w:rFonts w:ascii="Garamond" w:hAnsi="Garamond" w:cs="Courier New"/>
          <w:noProof/>
          <w:sz w:val="20"/>
          <w:szCs w:val="20"/>
        </w:rPr>
      </w:pPr>
      <w:r w:rsidRPr="00284DA9">
        <w:rPr>
          <w:rFonts w:ascii="Garamond" w:hAnsi="Garamond" w:cs="Courier New"/>
          <w:noProof/>
          <w:sz w:val="20"/>
          <w:szCs w:val="20"/>
        </w:rPr>
        <w:t>« </w:t>
      </w:r>
      <w:r w:rsidRPr="00284DA9">
        <w:rPr>
          <w:rFonts w:ascii="Garamond" w:hAnsi="Garamond"/>
          <w:i/>
          <w:noProof/>
          <w:sz w:val="20"/>
          <w:szCs w:val="20"/>
        </w:rPr>
        <w:t>il pleut… des vérités premières</w:t>
      </w:r>
      <w:r w:rsidRPr="00284DA9">
        <w:rPr>
          <w:rFonts w:ascii="Garamond" w:hAnsi="Garamond" w:cs="Courier New"/>
          <w:noProof/>
          <w:sz w:val="20"/>
          <w:szCs w:val="20"/>
        </w:rPr>
        <w:t xml:space="preserve"> », </w:t>
      </w:r>
    </w:p>
    <w:p w:rsidR="00322A51" w:rsidRPr="00284DA9" w:rsidRDefault="00322A51" w:rsidP="00187D7F">
      <w:pPr>
        <w:pStyle w:val="Paragraphedeliste"/>
        <w:numPr>
          <w:ilvl w:val="0"/>
          <w:numId w:val="2"/>
        </w:numPr>
        <w:rPr>
          <w:rFonts w:ascii="Garamond" w:hAnsi="Garamond" w:cs="Courier New"/>
          <w:noProof/>
          <w:sz w:val="20"/>
          <w:szCs w:val="20"/>
        </w:rPr>
      </w:pPr>
      <w:r w:rsidRPr="00284DA9">
        <w:rPr>
          <w:rFonts w:ascii="Garamond" w:hAnsi="Garamond" w:cs="Courier New"/>
          <w:noProof/>
          <w:sz w:val="20"/>
          <w:szCs w:val="20"/>
        </w:rPr>
        <w:t>« </w:t>
      </w:r>
      <w:r w:rsidRPr="00284DA9">
        <w:rPr>
          <w:rFonts w:ascii="Garamond" w:hAnsi="Garamond"/>
          <w:i/>
          <w:noProof/>
          <w:sz w:val="20"/>
          <w:szCs w:val="20"/>
        </w:rPr>
        <w:t>il pleut… il y a de l'abus !</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Surtout à confondre la pluie </w:t>
      </w:r>
      <w:r w:rsidR="00541C78">
        <w:rPr>
          <w:rFonts w:ascii="Garamond" w:hAnsi="Garamond" w:cs="Courier New"/>
          <w:noProof/>
          <w:sz w:val="20"/>
          <w:szCs w:val="20"/>
        </w:rPr>
        <w:t>-</w:t>
      </w:r>
      <w:r w:rsidRPr="00284DA9">
        <w:rPr>
          <w:rFonts w:ascii="Garamond" w:hAnsi="Garamond" w:cs="Courier New"/>
          <w:noProof/>
          <w:sz w:val="20"/>
          <w:szCs w:val="20"/>
        </w:rPr>
        <w:t xml:space="preserve"> le </w:t>
      </w:r>
      <w:r w:rsidRPr="00284DA9">
        <w:rPr>
          <w:rFonts w:ascii="Garamond" w:hAnsi="Garamond"/>
          <w:i/>
          <w:noProof/>
          <w:sz w:val="20"/>
          <w:szCs w:val="20"/>
        </w:rPr>
        <w:t>météore</w:t>
      </w:r>
      <w:r w:rsidRPr="00284DA9">
        <w:rPr>
          <w:rFonts w:ascii="Garamond" w:hAnsi="Garamond" w:cs="Courier New"/>
          <w:noProof/>
          <w:sz w:val="20"/>
          <w:szCs w:val="20"/>
        </w:rPr>
        <w:t xml:space="preserve"> </w:t>
      </w:r>
      <w:r w:rsidR="00541C78">
        <w:rPr>
          <w:rFonts w:ascii="Garamond" w:hAnsi="Garamond" w:cs="Courier New"/>
          <w:noProof/>
          <w:sz w:val="20"/>
          <w:szCs w:val="20"/>
        </w:rPr>
        <w:t>-</w:t>
      </w:r>
      <w:r w:rsidRPr="00284DA9">
        <w:rPr>
          <w:rFonts w:ascii="Garamond" w:hAnsi="Garamond" w:cs="Courier New"/>
          <w:noProof/>
          <w:sz w:val="20"/>
          <w:szCs w:val="20"/>
        </w:rPr>
        <w:t xml:space="preserve"> avec </w:t>
      </w:r>
      <w:r w:rsidRPr="00284DA9">
        <w:rPr>
          <w:rFonts w:ascii="Garamond" w:hAnsi="Garamond"/>
          <w:i/>
          <w:iCs/>
          <w:noProof/>
          <w:sz w:val="20"/>
          <w:szCs w:val="20"/>
        </w:rPr>
        <w:t>pluvia</w:t>
      </w:r>
      <w:r w:rsidRPr="00284DA9">
        <w:rPr>
          <w:rFonts w:ascii="Garamond" w:hAnsi="Garamond" w:cs="Courier New"/>
          <w:noProof/>
          <w:sz w:val="20"/>
          <w:szCs w:val="20"/>
        </w:rPr>
        <w:t>, l'</w:t>
      </w:r>
      <w:r w:rsidRPr="00284DA9">
        <w:rPr>
          <w:rFonts w:ascii="Garamond" w:hAnsi="Garamond"/>
          <w:i/>
          <w:iCs/>
          <w:noProof/>
          <w:sz w:val="20"/>
          <w:szCs w:val="20"/>
        </w:rPr>
        <w:t>aqua pluvia</w:t>
      </w:r>
      <w:r w:rsidRPr="00284DA9">
        <w:rPr>
          <w:rFonts w:ascii="Garamond" w:hAnsi="Garamond" w:cs="Courier New"/>
          <w:noProof/>
          <w:sz w:val="20"/>
          <w:szCs w:val="20"/>
        </w:rPr>
        <w:t>, la pluie, l'eau qu'on en recueille</w:t>
      </w:r>
      <w:r w:rsidR="005B1225" w:rsidRPr="00284DA9">
        <w:rPr>
          <w:rFonts w:ascii="Garamond" w:hAnsi="Garamond" w:cs="Courier New"/>
          <w:noProof/>
          <w:sz w:val="20"/>
          <w:szCs w:val="20"/>
        </w:rPr>
        <w:t>.</w:t>
      </w:r>
      <w:r w:rsidRPr="00284DA9">
        <w:rPr>
          <w:rFonts w:ascii="Garamond" w:hAnsi="Garamond" w:cs="Courier New"/>
          <w:noProof/>
          <w:sz w:val="20"/>
          <w:szCs w:val="20"/>
        </w:rPr>
        <w:t xml:space="preserve"> </w:t>
      </w:r>
    </w:p>
    <w:p w:rsidR="00322A51" w:rsidRPr="00284DA9" w:rsidRDefault="005B1225">
      <w:pPr>
        <w:rPr>
          <w:rFonts w:ascii="Garamond" w:hAnsi="Garamond" w:cs="Courier New"/>
          <w:noProof/>
          <w:sz w:val="20"/>
          <w:szCs w:val="20"/>
        </w:rPr>
      </w:pPr>
      <w:r w:rsidRPr="00284DA9">
        <w:rPr>
          <w:rFonts w:ascii="Garamond" w:hAnsi="Garamond" w:cs="Courier New"/>
          <w:noProof/>
          <w:sz w:val="20"/>
          <w:szCs w:val="20"/>
        </w:rPr>
        <w:t>L</w:t>
      </w:r>
      <w:r w:rsidR="00322A51" w:rsidRPr="00284DA9">
        <w:rPr>
          <w:rFonts w:ascii="Garamond" w:hAnsi="Garamond" w:cs="Courier New"/>
          <w:noProof/>
          <w:sz w:val="20"/>
          <w:szCs w:val="20"/>
        </w:rPr>
        <w:t xml:space="preserve">e météore est propice à la métaphore </w:t>
      </w:r>
      <w:r w:rsidR="00541C78">
        <w:rPr>
          <w:rFonts w:ascii="Garamond" w:hAnsi="Garamond" w:cs="Courier New"/>
          <w:noProof/>
          <w:sz w:val="20"/>
          <w:szCs w:val="20"/>
        </w:rPr>
        <w:t>-</w:t>
      </w:r>
      <w:r w:rsidR="00322A51" w:rsidRPr="00284DA9">
        <w:rPr>
          <w:rFonts w:ascii="Garamond" w:hAnsi="Garamond" w:cs="Courier New"/>
          <w:noProof/>
          <w:sz w:val="20"/>
          <w:szCs w:val="20"/>
        </w:rPr>
        <w:t xml:space="preserve"> et pourquoi ? </w:t>
      </w:r>
      <w:r w:rsidR="00541C78">
        <w:rPr>
          <w:rFonts w:ascii="Garamond" w:hAnsi="Garamond" w:cs="Courier New"/>
          <w:noProof/>
          <w:sz w:val="20"/>
          <w:szCs w:val="20"/>
        </w:rPr>
        <w:t>-</w:t>
      </w:r>
      <w:r w:rsidR="00322A51" w:rsidRPr="00284DA9">
        <w:rPr>
          <w:rFonts w:ascii="Garamond" w:hAnsi="Garamond" w:cs="Courier New"/>
          <w:noProof/>
          <w:sz w:val="20"/>
          <w:szCs w:val="20"/>
        </w:rPr>
        <w:t xml:space="preserve"> parce que déjà il est fait de signifiants. </w:t>
      </w:r>
      <w:r w:rsidRPr="00284DA9">
        <w:rPr>
          <w:rFonts w:ascii="Garamond" w:hAnsi="Garamond" w:cs="Courier New"/>
          <w:noProof/>
          <w:sz w:val="20"/>
          <w:szCs w:val="20"/>
        </w:rPr>
        <w:t>« </w:t>
      </w:r>
      <w:r w:rsidRPr="00284DA9">
        <w:rPr>
          <w:rFonts w:ascii="Garamond" w:hAnsi="Garamond"/>
          <w:i/>
          <w:noProof/>
          <w:sz w:val="20"/>
          <w:szCs w:val="20"/>
        </w:rPr>
        <w:t>Il pleut</w:t>
      </w:r>
      <w:r w:rsidRPr="00284DA9">
        <w:rPr>
          <w:rFonts w:ascii="Garamond" w:hAnsi="Garamond" w:cs="Courier New"/>
          <w:noProof/>
          <w:sz w:val="20"/>
          <w:szCs w:val="20"/>
        </w:rPr>
        <w:t> »</w:t>
      </w:r>
      <w:r w:rsidR="00322A51" w:rsidRPr="00284DA9">
        <w:rPr>
          <w:rFonts w:ascii="Garamond" w:hAnsi="Garamond" w:cs="Courier New"/>
          <w:noProof/>
          <w:sz w:val="20"/>
          <w:szCs w:val="20"/>
        </w:rPr>
        <w:t xml:space="preserve">. </w:t>
      </w:r>
    </w:p>
    <w:p w:rsidR="005B1225" w:rsidRPr="00284DA9" w:rsidRDefault="005B1225">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L'être de la pensée est </w:t>
      </w:r>
      <w:r w:rsidRPr="00284DA9">
        <w:rPr>
          <w:rFonts w:ascii="Garamond" w:hAnsi="Garamond"/>
          <w:i/>
          <w:noProof/>
          <w:sz w:val="20"/>
          <w:szCs w:val="20"/>
        </w:rPr>
        <w:t>la cause</w:t>
      </w:r>
      <w:r w:rsidRPr="00284DA9">
        <w:rPr>
          <w:rFonts w:ascii="Garamond" w:hAnsi="Garamond" w:cs="Courier New"/>
          <w:noProof/>
          <w:sz w:val="20"/>
          <w:szCs w:val="20"/>
        </w:rPr>
        <w:t xml:space="preserve"> d'une pensée en tant que </w:t>
      </w:r>
      <w:r w:rsidR="00541C78">
        <w:rPr>
          <w:rFonts w:ascii="Garamond" w:hAnsi="Garamond" w:cs="Courier New"/>
          <w:noProof/>
          <w:sz w:val="20"/>
          <w:szCs w:val="20"/>
        </w:rPr>
        <w:t>« </w:t>
      </w:r>
      <w:r w:rsidRPr="00541C78">
        <w:rPr>
          <w:rFonts w:ascii="Garamond" w:hAnsi="Garamond"/>
          <w:i/>
          <w:iCs/>
          <w:noProof/>
          <w:color w:val="0000CC"/>
          <w:sz w:val="20"/>
          <w:szCs w:val="20"/>
        </w:rPr>
        <w:t>hors de sens</w:t>
      </w:r>
      <w:r w:rsidR="00541C78">
        <w:rPr>
          <w:rFonts w:ascii="Garamond" w:hAnsi="Garamond"/>
          <w:i/>
          <w:iCs/>
          <w:noProof/>
          <w:sz w:val="20"/>
          <w:szCs w:val="20"/>
        </w:rPr>
        <w:t> »</w:t>
      </w:r>
      <w:r w:rsidRPr="00284DA9">
        <w:rPr>
          <w:rFonts w:ascii="Garamond" w:hAnsi="Garamond" w:cs="Courier New"/>
          <w:noProof/>
          <w:sz w:val="20"/>
          <w:szCs w:val="20"/>
        </w:rPr>
        <w:t>. Il était déjà</w:t>
      </w:r>
      <w:r w:rsidR="005B1225" w:rsidRPr="00284DA9">
        <w:rPr>
          <w:rFonts w:ascii="Garamond" w:hAnsi="Garamond" w:cs="Courier New"/>
          <w:noProof/>
          <w:sz w:val="20"/>
          <w:szCs w:val="20"/>
        </w:rPr>
        <w:t xml:space="preserve"> </w:t>
      </w:r>
      <w:r w:rsidR="00541C78">
        <w:rPr>
          <w:rFonts w:ascii="Garamond" w:hAnsi="Garamond" w:cs="Courier New"/>
          <w:noProof/>
          <w:sz w:val="20"/>
          <w:szCs w:val="20"/>
        </w:rPr>
        <w:t>-</w:t>
      </w:r>
      <w:r w:rsidRPr="00284DA9">
        <w:rPr>
          <w:rFonts w:ascii="Garamond" w:hAnsi="Garamond" w:cs="Courier New"/>
          <w:noProof/>
          <w:sz w:val="20"/>
          <w:szCs w:val="20"/>
        </w:rPr>
        <w:t xml:space="preserve"> et toujours</w:t>
      </w:r>
      <w:r w:rsidR="005B1225" w:rsidRPr="00284DA9">
        <w:rPr>
          <w:rFonts w:ascii="Garamond" w:hAnsi="Garamond" w:cs="Courier New"/>
          <w:noProof/>
          <w:sz w:val="20"/>
          <w:szCs w:val="20"/>
        </w:rPr>
        <w:t xml:space="preserve"> </w:t>
      </w:r>
      <w:r w:rsidR="00541C78">
        <w:rPr>
          <w:rFonts w:ascii="Garamond" w:hAnsi="Garamond" w:cs="Courier New"/>
          <w:noProof/>
          <w:sz w:val="20"/>
          <w:szCs w:val="20"/>
        </w:rPr>
        <w:t>-</w:t>
      </w:r>
      <w:r w:rsidRPr="00284DA9">
        <w:rPr>
          <w:rFonts w:ascii="Garamond" w:hAnsi="Garamond" w:cs="Courier New"/>
          <w:noProof/>
          <w:sz w:val="20"/>
          <w:szCs w:val="20"/>
        </w:rPr>
        <w:t xml:space="preserve"> </w:t>
      </w:r>
      <w:r w:rsidRPr="00284DA9">
        <w:rPr>
          <w:rFonts w:ascii="Garamond" w:hAnsi="Garamond"/>
          <w:i/>
          <w:iCs/>
          <w:noProof/>
          <w:sz w:val="20"/>
          <w:szCs w:val="20"/>
        </w:rPr>
        <w:t>être d'une pensée</w:t>
      </w:r>
      <w:r w:rsidRPr="00284DA9">
        <w:rPr>
          <w:rFonts w:ascii="Garamond" w:hAnsi="Garamond"/>
          <w:noProof/>
          <w:sz w:val="20"/>
          <w:szCs w:val="20"/>
        </w:rPr>
        <w:t>,</w:t>
      </w:r>
      <w:r w:rsidRPr="00284DA9">
        <w:rPr>
          <w:rFonts w:ascii="Garamond" w:hAnsi="Garamond" w:cs="Courier New"/>
          <w:noProof/>
          <w:sz w:val="20"/>
          <w:szCs w:val="20"/>
        </w:rPr>
        <w:t xml:space="preserve"> avant.</w:t>
      </w:r>
    </w:p>
    <w:p w:rsidR="00541C78" w:rsidRDefault="00322A51">
      <w:pPr>
        <w:rPr>
          <w:rFonts w:ascii="Garamond" w:hAnsi="Garamond" w:cs="Courier New"/>
          <w:noProof/>
          <w:sz w:val="20"/>
          <w:szCs w:val="20"/>
        </w:rPr>
      </w:pPr>
      <w:r w:rsidRPr="00284DA9">
        <w:rPr>
          <w:rFonts w:ascii="Garamond" w:hAnsi="Garamond" w:cs="Courier New"/>
          <w:noProof/>
          <w:sz w:val="20"/>
          <w:szCs w:val="20"/>
        </w:rPr>
        <w:t xml:space="preserve">Or, la pratique de cette </w:t>
      </w:r>
      <w:r w:rsidRPr="00284DA9">
        <w:rPr>
          <w:rFonts w:ascii="Garamond" w:hAnsi="Garamond"/>
          <w:i/>
          <w:iCs/>
          <w:noProof/>
          <w:sz w:val="20"/>
          <w:szCs w:val="20"/>
        </w:rPr>
        <w:t>structure</w:t>
      </w:r>
      <w:r w:rsidRPr="00284DA9">
        <w:rPr>
          <w:rFonts w:ascii="Garamond" w:hAnsi="Garamond" w:cs="Courier New"/>
          <w:noProof/>
          <w:sz w:val="20"/>
          <w:szCs w:val="20"/>
        </w:rPr>
        <w:t xml:space="preserve"> repousse toute prom</w:t>
      </w:r>
      <w:r w:rsidR="00541C78">
        <w:rPr>
          <w:rFonts w:ascii="Garamond" w:hAnsi="Garamond" w:cs="Courier New"/>
          <w:noProof/>
          <w:sz w:val="20"/>
          <w:szCs w:val="20"/>
        </w:rPr>
        <w:t xml:space="preserve">otion d'aucune infaillibilité. </w:t>
      </w:r>
      <w:r w:rsidRPr="00284DA9">
        <w:rPr>
          <w:rFonts w:ascii="Garamond" w:hAnsi="Garamond" w:cs="Courier New"/>
          <w:noProof/>
          <w:sz w:val="20"/>
          <w:szCs w:val="20"/>
        </w:rPr>
        <w:t xml:space="preserve">Elle ne s'aide précisément que de la faille </w:t>
      </w:r>
    </w:p>
    <w:p w:rsidR="00322A51" w:rsidRPr="00284DA9" w:rsidRDefault="00322A51" w:rsidP="00541C78">
      <w:pPr>
        <w:rPr>
          <w:rFonts w:ascii="Garamond" w:hAnsi="Garamond"/>
          <w:sz w:val="20"/>
          <w:szCs w:val="20"/>
        </w:rPr>
      </w:pPr>
      <w:r w:rsidRPr="00284DA9">
        <w:rPr>
          <w:rFonts w:ascii="Garamond" w:hAnsi="Garamond" w:cs="Courier New"/>
          <w:noProof/>
          <w:sz w:val="20"/>
          <w:szCs w:val="20"/>
        </w:rPr>
        <w:t>ou plutôt de son procès même</w:t>
      </w:r>
      <w:r w:rsidR="00541C78">
        <w:rPr>
          <w:rFonts w:ascii="Garamond" w:hAnsi="Garamond" w:cs="Courier New"/>
          <w:noProof/>
          <w:sz w:val="20"/>
          <w:szCs w:val="20"/>
        </w:rPr>
        <w:t xml:space="preserve"> - </w:t>
      </w:r>
      <w:r w:rsidRPr="00284DA9">
        <w:rPr>
          <w:rFonts w:ascii="Garamond" w:hAnsi="Garamond"/>
          <w:i/>
          <w:noProof/>
          <w:sz w:val="20"/>
          <w:szCs w:val="20"/>
        </w:rPr>
        <w:t>car il y a un procès de la faille</w:t>
      </w:r>
      <w:r w:rsidR="00541C78">
        <w:rPr>
          <w:rFonts w:ascii="Garamond" w:hAnsi="Garamond"/>
          <w:i/>
          <w:noProof/>
          <w:sz w:val="20"/>
          <w:szCs w:val="20"/>
        </w:rPr>
        <w:t xml:space="preserve"> - </w:t>
      </w:r>
      <w:r w:rsidRPr="00284DA9">
        <w:rPr>
          <w:rFonts w:ascii="Garamond" w:hAnsi="Garamond"/>
          <w:sz w:val="20"/>
          <w:szCs w:val="20"/>
        </w:rPr>
        <w:t xml:space="preserve">et c'est le procès </w:t>
      </w:r>
      <w:r w:rsidRPr="00284DA9">
        <w:rPr>
          <w:rFonts w:ascii="Garamond" w:hAnsi="Garamond"/>
          <w:i/>
          <w:sz w:val="20"/>
          <w:szCs w:val="20"/>
        </w:rPr>
        <w:t>dont la pratique de la structure s'aide</w:t>
      </w:r>
      <w:r w:rsidRPr="00284DA9">
        <w:rPr>
          <w:rFonts w:ascii="Garamond" w:hAnsi="Garamond"/>
          <w:sz w:val="20"/>
          <w:szCs w:val="20"/>
        </w:rPr>
        <w:t xml:space="preserve">, mais elle ne saurait s'en aider qu'à la suivre. Ce qui n'est d'aucune façon la dépasser, sinon </w:t>
      </w:r>
      <w:r w:rsidRPr="00284DA9">
        <w:rPr>
          <w:rFonts w:ascii="Garamond" w:hAnsi="Garamond"/>
          <w:i/>
          <w:sz w:val="20"/>
          <w:szCs w:val="20"/>
        </w:rPr>
        <w:t>à permettre sa saisie dans la conséquence qui s'en fige</w:t>
      </w:r>
      <w:r w:rsidRPr="00284DA9">
        <w:rPr>
          <w:rFonts w:ascii="Garamond" w:hAnsi="Garamond"/>
          <w:sz w:val="20"/>
          <w:szCs w:val="20"/>
        </w:rPr>
        <w:t xml:space="preserve">, au temps, au point même où la reproduction du procès s'arrête, c'est dire que </w:t>
      </w:r>
      <w:r w:rsidRPr="00284DA9">
        <w:rPr>
          <w:rFonts w:ascii="Garamond" w:hAnsi="Garamond"/>
          <w:i/>
          <w:sz w:val="20"/>
          <w:szCs w:val="20"/>
        </w:rPr>
        <w:t>c'est son temps d'arrêt qui en marque le résultat</w:t>
      </w:r>
      <w:r w:rsidRPr="00284DA9">
        <w:rPr>
          <w:rFonts w:ascii="Garamond" w:hAnsi="Garamond"/>
          <w:sz w:val="20"/>
          <w:szCs w:val="20"/>
        </w:rPr>
        <w:t xml:space="preserve">. </w:t>
      </w:r>
    </w:p>
    <w:p w:rsidR="00322A51" w:rsidRPr="00284DA9" w:rsidRDefault="00322A51">
      <w:pPr>
        <w:rPr>
          <w:rFonts w:ascii="Garamond" w:hAnsi="Garamond" w:cs="Courier New"/>
          <w:noProof/>
          <w:sz w:val="20"/>
          <w:szCs w:val="20"/>
        </w:rPr>
      </w:pPr>
    </w:p>
    <w:p w:rsidR="008B52A2" w:rsidRDefault="00322A51">
      <w:pPr>
        <w:rPr>
          <w:rFonts w:ascii="Garamond" w:hAnsi="Garamond" w:cs="Courier New"/>
          <w:noProof/>
          <w:sz w:val="20"/>
          <w:szCs w:val="20"/>
        </w:rPr>
      </w:pPr>
      <w:r w:rsidRPr="00284DA9">
        <w:rPr>
          <w:rFonts w:ascii="Garamond" w:hAnsi="Garamond" w:cs="Courier New"/>
          <w:noProof/>
          <w:sz w:val="20"/>
          <w:szCs w:val="20"/>
        </w:rPr>
        <w:t>Et c'est ce qui explique</w:t>
      </w:r>
      <w:r w:rsidR="00541C78">
        <w:rPr>
          <w:rFonts w:ascii="Garamond" w:hAnsi="Garamond" w:cs="Courier New"/>
          <w:noProof/>
          <w:sz w:val="20"/>
          <w:szCs w:val="20"/>
        </w:rPr>
        <w:t xml:space="preserve"> - </w:t>
      </w:r>
      <w:r w:rsidR="008B52A2">
        <w:rPr>
          <w:rFonts w:ascii="Garamond" w:hAnsi="Garamond" w:cs="Courier New"/>
          <w:noProof/>
          <w:sz w:val="20"/>
          <w:szCs w:val="20"/>
        </w:rPr>
        <w:t>d</w:t>
      </w:r>
      <w:r w:rsidRPr="00284DA9">
        <w:rPr>
          <w:rFonts w:ascii="Garamond" w:hAnsi="Garamond" w:cs="Courier New"/>
          <w:noProof/>
          <w:sz w:val="20"/>
          <w:szCs w:val="20"/>
        </w:rPr>
        <w:t>isons</w:t>
      </w:r>
      <w:r w:rsidR="00541C78">
        <w:rPr>
          <w:rFonts w:ascii="Garamond" w:hAnsi="Garamond" w:cs="Courier New"/>
          <w:noProof/>
          <w:sz w:val="20"/>
          <w:szCs w:val="20"/>
        </w:rPr>
        <w:t>-</w:t>
      </w:r>
      <w:r w:rsidRPr="00284DA9">
        <w:rPr>
          <w:rFonts w:ascii="Garamond" w:hAnsi="Garamond" w:cs="Courier New"/>
          <w:noProof/>
          <w:sz w:val="20"/>
          <w:szCs w:val="20"/>
        </w:rPr>
        <w:t>le ici d'une touche discrète en passant</w:t>
      </w:r>
      <w:r w:rsidR="008B52A2">
        <w:rPr>
          <w:rFonts w:ascii="Garamond" w:hAnsi="Garamond" w:cs="Courier New"/>
          <w:noProof/>
          <w:sz w:val="20"/>
          <w:szCs w:val="20"/>
        </w:rPr>
        <w:t xml:space="preserve"> - </w:t>
      </w:r>
      <w:r w:rsidRPr="00284DA9">
        <w:rPr>
          <w:rFonts w:ascii="Garamond" w:hAnsi="Garamond" w:cs="Courier New"/>
          <w:noProof/>
          <w:sz w:val="20"/>
          <w:szCs w:val="20"/>
        </w:rPr>
        <w:t xml:space="preserve">que tout art est défectueux,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que c'est du recueil de ce qui, au point où sa défaillance, d'être accomplie se creuse, c'est de ce recueil qu'il prend sa force.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Et c'est pourquoi la musique et l'architecture sont les arts suprêmes…</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 xml:space="preserve">j'entends </w:t>
      </w:r>
      <w:r w:rsidR="005B1225" w:rsidRPr="00284DA9">
        <w:rPr>
          <w:rFonts w:ascii="Garamond" w:hAnsi="Garamond" w:cs="Courier New"/>
          <w:noProof/>
          <w:sz w:val="20"/>
          <w:szCs w:val="20"/>
        </w:rPr>
        <w:t>« </w:t>
      </w:r>
      <w:r w:rsidRPr="00284DA9">
        <w:rPr>
          <w:rFonts w:ascii="Garamond" w:hAnsi="Garamond" w:cs="Courier New"/>
          <w:noProof/>
          <w:sz w:val="20"/>
          <w:szCs w:val="20"/>
        </w:rPr>
        <w:t>suprêmes</w:t>
      </w:r>
      <w:r w:rsidR="005B1225" w:rsidRPr="00284DA9">
        <w:rPr>
          <w:rFonts w:ascii="Garamond" w:hAnsi="Garamond" w:cs="Courier New"/>
          <w:noProof/>
          <w:sz w:val="20"/>
          <w:szCs w:val="20"/>
        </w:rPr>
        <w:t> »</w:t>
      </w:r>
      <w:r w:rsidRPr="00284DA9">
        <w:rPr>
          <w:rFonts w:ascii="Garamond" w:hAnsi="Garamond" w:cs="Courier New"/>
          <w:noProof/>
          <w:sz w:val="20"/>
          <w:szCs w:val="20"/>
        </w:rPr>
        <w:t xml:space="preserve"> techniquement, comme </w:t>
      </w:r>
      <w:r w:rsidRPr="00284DA9">
        <w:rPr>
          <w:rFonts w:ascii="Garamond" w:hAnsi="Garamond" w:cs="Courier New"/>
          <w:i/>
          <w:iCs/>
          <w:noProof/>
          <w:sz w:val="20"/>
          <w:szCs w:val="20"/>
        </w:rPr>
        <w:t>maximum</w:t>
      </w:r>
      <w:r w:rsidRPr="00284DA9">
        <w:rPr>
          <w:rFonts w:ascii="Garamond" w:hAnsi="Garamond" w:cs="Courier New"/>
          <w:noProof/>
          <w:sz w:val="20"/>
          <w:szCs w:val="20"/>
        </w:rPr>
        <w:t xml:space="preserve"> dans le banal</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…produisant la relation du </w:t>
      </w:r>
      <w:r w:rsidRPr="00284DA9">
        <w:rPr>
          <w:rFonts w:ascii="Garamond" w:hAnsi="Garamond"/>
          <w:i/>
          <w:iCs/>
          <w:noProof/>
          <w:sz w:val="20"/>
          <w:szCs w:val="20"/>
        </w:rPr>
        <w:t>nombre harmonique</w:t>
      </w:r>
      <w:r w:rsidRPr="00284DA9">
        <w:rPr>
          <w:rFonts w:ascii="Garamond" w:hAnsi="Garamond" w:cs="Courier New"/>
          <w:noProof/>
          <w:sz w:val="20"/>
          <w:szCs w:val="20"/>
        </w:rPr>
        <w:t xml:space="preserve"> avec </w:t>
      </w:r>
      <w:r w:rsidRPr="00284DA9">
        <w:rPr>
          <w:rFonts w:ascii="Garamond" w:hAnsi="Garamond"/>
          <w:i/>
          <w:iCs/>
          <w:noProof/>
          <w:sz w:val="20"/>
          <w:szCs w:val="20"/>
        </w:rPr>
        <w:t>le temps</w:t>
      </w:r>
      <w:r w:rsidRPr="00284DA9">
        <w:rPr>
          <w:rFonts w:ascii="Garamond" w:hAnsi="Garamond" w:cs="Courier New"/>
          <w:noProof/>
          <w:sz w:val="20"/>
          <w:szCs w:val="20"/>
        </w:rPr>
        <w:t xml:space="preserve"> et avec </w:t>
      </w:r>
      <w:r w:rsidRPr="00284DA9">
        <w:rPr>
          <w:rFonts w:ascii="Garamond" w:hAnsi="Garamond"/>
          <w:i/>
          <w:iCs/>
          <w:noProof/>
          <w:sz w:val="20"/>
          <w:szCs w:val="20"/>
        </w:rPr>
        <w:t>l'espace</w:t>
      </w:r>
      <w:r w:rsidRPr="00284DA9">
        <w:rPr>
          <w:rFonts w:ascii="Garamond" w:hAnsi="Garamond" w:cs="Courier New"/>
          <w:noProof/>
          <w:sz w:val="20"/>
          <w:szCs w:val="20"/>
        </w:rPr>
        <w:t xml:space="preserve">, sous l'angle précisément de leur </w:t>
      </w:r>
      <w:r w:rsidRPr="00284DA9">
        <w:rPr>
          <w:rFonts w:ascii="Garamond" w:hAnsi="Garamond"/>
          <w:i/>
          <w:iCs/>
          <w:noProof/>
          <w:sz w:val="20"/>
          <w:szCs w:val="20"/>
        </w:rPr>
        <w:t>incompatibilité</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8B52A2">
        <w:rPr>
          <w:rFonts w:ascii="Garamond" w:hAnsi="Garamond" w:cs="Courier New"/>
          <w:i/>
          <w:noProof/>
          <w:sz w:val="20"/>
          <w:szCs w:val="20"/>
        </w:rPr>
        <w:t xml:space="preserve">Car le </w:t>
      </w:r>
      <w:r w:rsidR="005B1225" w:rsidRPr="008B52A2">
        <w:rPr>
          <w:rFonts w:ascii="Garamond" w:hAnsi="Garamond"/>
          <w:i/>
          <w:iCs/>
          <w:noProof/>
          <w:sz w:val="20"/>
          <w:szCs w:val="20"/>
        </w:rPr>
        <w:t>nombre harmonique</w:t>
      </w:r>
      <w:r w:rsidRPr="008B52A2">
        <w:rPr>
          <w:rFonts w:ascii="Garamond" w:hAnsi="Garamond" w:cs="Courier New"/>
          <w:i/>
          <w:noProof/>
          <w:sz w:val="20"/>
          <w:szCs w:val="20"/>
        </w:rPr>
        <w:t xml:space="preserve"> n'est</w:t>
      </w:r>
      <w:r w:rsidR="008B52A2">
        <w:rPr>
          <w:rFonts w:ascii="Garamond" w:hAnsi="Garamond" w:cs="Courier New"/>
          <w:noProof/>
          <w:sz w:val="20"/>
          <w:szCs w:val="20"/>
        </w:rPr>
        <w:t xml:space="preserve"> - </w:t>
      </w:r>
      <w:r w:rsidRPr="00284DA9">
        <w:rPr>
          <w:rFonts w:ascii="Garamond" w:hAnsi="Garamond" w:cs="Courier New"/>
          <w:noProof/>
          <w:sz w:val="20"/>
          <w:szCs w:val="20"/>
        </w:rPr>
        <w:t>maintenant on le sait bien</w:t>
      </w:r>
      <w:r w:rsidR="008B52A2">
        <w:rPr>
          <w:rFonts w:ascii="Garamond" w:hAnsi="Garamond" w:cs="Courier New"/>
          <w:noProof/>
          <w:sz w:val="20"/>
          <w:szCs w:val="20"/>
        </w:rPr>
        <w:t xml:space="preserve"> - </w:t>
      </w:r>
      <w:r w:rsidRPr="00284DA9">
        <w:rPr>
          <w:rFonts w:ascii="Garamond" w:hAnsi="Garamond" w:cs="Courier New"/>
          <w:noProof/>
          <w:sz w:val="20"/>
          <w:szCs w:val="20"/>
        </w:rPr>
        <w:t>que passoire, à ne retenir ni l'un ni l'autre</w:t>
      </w:r>
      <w:r w:rsidR="005B1225" w:rsidRPr="00284DA9">
        <w:rPr>
          <w:rFonts w:ascii="Garamond" w:hAnsi="Garamond" w:cs="Courier New"/>
          <w:noProof/>
          <w:sz w:val="20"/>
          <w:szCs w:val="20"/>
        </w:rPr>
        <w:t> :</w:t>
      </w:r>
      <w:r w:rsidR="008B52A2">
        <w:rPr>
          <w:rFonts w:ascii="Garamond" w:hAnsi="Garamond" w:cs="Courier New"/>
          <w:noProof/>
          <w:sz w:val="20"/>
          <w:szCs w:val="20"/>
        </w:rPr>
        <w:t xml:space="preserve"> </w:t>
      </w:r>
      <w:r w:rsidRPr="008B52A2">
        <w:rPr>
          <w:rFonts w:ascii="Garamond" w:hAnsi="Garamond" w:cs="Courier New"/>
          <w:i/>
          <w:noProof/>
          <w:sz w:val="20"/>
          <w:szCs w:val="20"/>
        </w:rPr>
        <w:t>ni ce temps, ni cet espace</w:t>
      </w:r>
      <w:r w:rsidRPr="00284DA9">
        <w:rPr>
          <w:rFonts w:ascii="Garamond" w:hAnsi="Garamond" w:cs="Courier New"/>
          <w:noProof/>
          <w:sz w:val="20"/>
          <w:szCs w:val="20"/>
        </w:rPr>
        <w:t>.</w:t>
      </w:r>
    </w:p>
    <w:p w:rsidR="00322A51" w:rsidRPr="00284DA9" w:rsidRDefault="00322A51">
      <w:pPr>
        <w:rPr>
          <w:rFonts w:ascii="Garamond" w:hAnsi="Garamond" w:cs="Courier New"/>
          <w:noProof/>
          <w:sz w:val="20"/>
          <w:szCs w:val="20"/>
        </w:rPr>
      </w:pPr>
    </w:p>
    <w:p w:rsidR="005B1225"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Voilà ce dont </w:t>
      </w:r>
      <w:r w:rsidRPr="00284DA9">
        <w:rPr>
          <w:rFonts w:ascii="Garamond" w:hAnsi="Garamond"/>
          <w:i/>
          <w:noProof/>
          <w:sz w:val="20"/>
          <w:szCs w:val="20"/>
        </w:rPr>
        <w:t>le structuralisme</w:t>
      </w:r>
      <w:r w:rsidRPr="00284DA9">
        <w:rPr>
          <w:rFonts w:ascii="Garamond" w:hAnsi="Garamond" w:cs="Courier New"/>
          <w:noProof/>
          <w:sz w:val="20"/>
          <w:szCs w:val="20"/>
        </w:rPr>
        <w:t xml:space="preserve"> est </w:t>
      </w:r>
      <w:r w:rsidRPr="00284DA9">
        <w:rPr>
          <w:rFonts w:ascii="Garamond" w:hAnsi="Garamond"/>
          <w:i/>
          <w:noProof/>
          <w:sz w:val="20"/>
          <w:szCs w:val="20"/>
        </w:rPr>
        <w:t xml:space="preserve">la prise au </w:t>
      </w:r>
      <w:r w:rsidRPr="00284DA9">
        <w:rPr>
          <w:rFonts w:ascii="Garamond" w:hAnsi="Garamond"/>
          <w:i/>
          <w:iCs/>
          <w:noProof/>
          <w:sz w:val="20"/>
          <w:szCs w:val="20"/>
        </w:rPr>
        <w:t>sérieux</w:t>
      </w:r>
      <w:r w:rsidRPr="00284DA9">
        <w:rPr>
          <w:rFonts w:ascii="Garamond" w:hAnsi="Garamond" w:cs="Courier New"/>
          <w:noProof/>
          <w:sz w:val="20"/>
          <w:szCs w:val="20"/>
        </w:rPr>
        <w:t xml:space="preserve">. Il est la prise au sérieux de ceci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du savoir comme cause, cause dans la pensée</w:t>
      </w:r>
      <w:r w:rsidR="005B1225" w:rsidRPr="00284DA9">
        <w:rPr>
          <w:rFonts w:ascii="Garamond" w:hAnsi="Garamond" w:cs="Courier New"/>
          <w:noProof/>
          <w:sz w:val="20"/>
          <w:szCs w:val="20"/>
        </w:rPr>
        <w:t>,</w:t>
      </w:r>
      <w:r w:rsidRPr="00284DA9">
        <w:rPr>
          <w:rFonts w:ascii="Garamond" w:hAnsi="Garamond" w:cs="Courier New"/>
          <w:noProof/>
          <w:sz w:val="20"/>
          <w:szCs w:val="20"/>
        </w:rPr>
        <w:t xml:space="preserve"> et le plus habituellement, il faut bien le dire, d'une </w:t>
      </w:r>
      <w:r w:rsidRPr="00284DA9">
        <w:rPr>
          <w:rFonts w:ascii="Garamond" w:hAnsi="Garamond"/>
          <w:i/>
          <w:noProof/>
          <w:color w:val="0000CC"/>
          <w:sz w:val="20"/>
          <w:szCs w:val="20"/>
        </w:rPr>
        <w:t>visée délirante</w:t>
      </w:r>
      <w:r w:rsidRPr="00284DA9">
        <w:rPr>
          <w:rFonts w:ascii="Garamond" w:hAnsi="Garamond" w:cs="Courier New"/>
          <w:noProof/>
          <w:sz w:val="20"/>
          <w:szCs w:val="20"/>
        </w:rPr>
        <w:t xml:space="preserve">. </w:t>
      </w:r>
    </w:p>
    <w:p w:rsidR="009B39E5"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Ne vous effrayez pas, ce sont propos d'entrée, rappels de certitudes, non pas de vérités. Et je voudrais, avant d'introduire aujourd'hui les </w:t>
      </w:r>
      <w:r w:rsidRPr="00284DA9">
        <w:rPr>
          <w:rFonts w:ascii="Garamond" w:hAnsi="Garamond"/>
          <w:i/>
          <w:noProof/>
          <w:sz w:val="20"/>
          <w:szCs w:val="20"/>
        </w:rPr>
        <w:t>schémas</w:t>
      </w:r>
      <w:r w:rsidRPr="00284DA9">
        <w:rPr>
          <w:rFonts w:ascii="Garamond" w:hAnsi="Garamond" w:cs="Courier New"/>
          <w:noProof/>
          <w:sz w:val="20"/>
          <w:szCs w:val="20"/>
        </w:rPr>
        <w:t xml:space="preserve"> d'où j'entends partir, marquer que si </w:t>
      </w:r>
      <w:r w:rsidRPr="00284DA9">
        <w:rPr>
          <w:rFonts w:ascii="Garamond" w:hAnsi="Garamond"/>
          <w:i/>
          <w:noProof/>
          <w:sz w:val="20"/>
          <w:szCs w:val="20"/>
        </w:rPr>
        <w:t>quelque chose</w:t>
      </w:r>
      <w:r w:rsidRPr="00284DA9">
        <w:rPr>
          <w:rFonts w:ascii="Garamond" w:hAnsi="Garamond" w:cs="Courier New"/>
          <w:noProof/>
          <w:sz w:val="20"/>
          <w:szCs w:val="20"/>
        </w:rPr>
        <w:t xml:space="preserve"> d'ores et déjà doit vous en rester au creux de la main, c'est ce que j'ai pris soin d'écrire tout à l'heure au</w:t>
      </w:r>
      <w:r w:rsidR="001A1AF6" w:rsidRPr="00284DA9">
        <w:rPr>
          <w:rFonts w:ascii="Garamond" w:hAnsi="Garamond" w:cs="Courier New"/>
          <w:noProof/>
          <w:sz w:val="20"/>
          <w:szCs w:val="20"/>
        </w:rPr>
        <w:t xml:space="preserve"> tableau</w:t>
      </w:r>
      <w:r w:rsidRPr="00284DA9">
        <w:rPr>
          <w:rFonts w:ascii="Garamond" w:hAnsi="Garamond" w:cs="Courier New"/>
          <w:noProof/>
          <w:sz w:val="20"/>
          <w:szCs w:val="20"/>
        </w:rPr>
        <w:t xml:space="preserve"> sur </w:t>
      </w:r>
      <w:r w:rsidRPr="00284DA9">
        <w:rPr>
          <w:rFonts w:ascii="Garamond" w:hAnsi="Garamond"/>
          <w:i/>
          <w:noProof/>
          <w:sz w:val="20"/>
          <w:szCs w:val="20"/>
        </w:rPr>
        <w:t>l'essence de la théorie</w:t>
      </w:r>
      <w:r w:rsidRPr="00284DA9">
        <w:rPr>
          <w:rFonts w:ascii="Garamond" w:hAnsi="Garamond" w:cs="Courier New"/>
          <w:noProof/>
          <w:sz w:val="20"/>
          <w:szCs w:val="20"/>
        </w:rPr>
        <w:t> :</w:t>
      </w:r>
    </w:p>
    <w:p w:rsidR="009B39E5" w:rsidRPr="00284DA9" w:rsidRDefault="009B39E5">
      <w:pPr>
        <w:rPr>
          <w:rFonts w:ascii="Garamond" w:hAnsi="Garamond" w:cs="Courier New"/>
          <w:noProof/>
          <w:sz w:val="20"/>
          <w:szCs w:val="20"/>
        </w:rPr>
      </w:pPr>
    </w:p>
    <w:p w:rsidR="009B39E5" w:rsidRPr="008B52A2" w:rsidRDefault="00284DA9">
      <w:pPr>
        <w:rPr>
          <w:rFonts w:ascii="Palace Script MT" w:hAnsi="Palace Script MT" w:cs="Courier New"/>
          <w:noProof/>
          <w:sz w:val="64"/>
          <w:szCs w:val="64"/>
        </w:rPr>
      </w:pPr>
      <w:r w:rsidRPr="008B52A2">
        <w:rPr>
          <w:rFonts w:ascii="Palace Script MT" w:hAnsi="Palace Script MT" w:cs="Courier New"/>
          <w:i/>
          <w:noProof/>
          <w:color w:val="0000CC"/>
          <w:sz w:val="64"/>
          <w:szCs w:val="64"/>
        </w:rPr>
        <w:t>L’essence de la théorie psychanalytique est un discours sans parole</w:t>
      </w:r>
    </w:p>
    <w:p w:rsidR="009B39E5" w:rsidRPr="00284DA9" w:rsidRDefault="009B39E5">
      <w:pPr>
        <w:rPr>
          <w:rFonts w:ascii="Garamond" w:hAnsi="Garamond" w:cs="Courier New"/>
          <w:noProof/>
          <w:sz w:val="20"/>
          <w:szCs w:val="20"/>
        </w:rPr>
      </w:pPr>
    </w:p>
    <w:p w:rsidR="00322A51" w:rsidRPr="00284DA9" w:rsidRDefault="008B52A2">
      <w:pPr>
        <w:rPr>
          <w:rFonts w:ascii="Garamond" w:hAnsi="Garamond" w:cs="Courier New"/>
          <w:noProof/>
          <w:sz w:val="20"/>
          <w:szCs w:val="20"/>
        </w:rPr>
      </w:pPr>
      <w:r w:rsidRPr="008B52A2">
        <w:rPr>
          <w:rFonts w:ascii="Garamond" w:hAnsi="Garamond" w:cs="Courier New"/>
          <w:i/>
          <w:noProof/>
          <w:color w:val="0000CC"/>
          <w:sz w:val="20"/>
          <w:szCs w:val="20"/>
        </w:rPr>
        <w:t>L</w:t>
      </w:r>
      <w:r w:rsidR="00322A51" w:rsidRPr="008B52A2">
        <w:rPr>
          <w:rFonts w:ascii="Garamond" w:hAnsi="Garamond" w:cs="Courier New"/>
          <w:i/>
          <w:noProof/>
          <w:color w:val="0000CC"/>
          <w:sz w:val="20"/>
          <w:szCs w:val="20"/>
        </w:rPr>
        <w:t>'essence de la théorie psychanalytique est la fonction du discours</w:t>
      </w:r>
      <w:r w:rsidR="00322A51" w:rsidRPr="00284DA9">
        <w:rPr>
          <w:rFonts w:ascii="Garamond" w:hAnsi="Garamond" w:cs="Courier New"/>
          <w:noProof/>
          <w:sz w:val="20"/>
          <w:szCs w:val="20"/>
        </w:rPr>
        <w:t xml:space="preserve"> et très précisément en ceci…</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qui pourra vous sembler nouveau, à tout le moins paradoxal</w:t>
      </w:r>
    </w:p>
    <w:p w:rsidR="008B52A2" w:rsidRDefault="00322A51">
      <w:pPr>
        <w:rPr>
          <w:rFonts w:ascii="Garamond" w:hAnsi="Garamond" w:cs="Courier New"/>
          <w:noProof/>
          <w:sz w:val="20"/>
          <w:szCs w:val="20"/>
        </w:rPr>
      </w:pPr>
      <w:r w:rsidRPr="00284DA9">
        <w:rPr>
          <w:rFonts w:ascii="Garamond" w:hAnsi="Garamond" w:cs="Courier New"/>
          <w:noProof/>
          <w:sz w:val="20"/>
          <w:szCs w:val="20"/>
        </w:rPr>
        <w:t xml:space="preserve">…que je le dirai </w:t>
      </w:r>
      <w:r w:rsidR="009B39E5" w:rsidRPr="008B52A2">
        <w:rPr>
          <w:rFonts w:ascii="Garamond" w:hAnsi="Garamond" w:cs="Courier New"/>
          <w:i/>
          <w:noProof/>
          <w:color w:val="0000CC"/>
          <w:sz w:val="20"/>
          <w:szCs w:val="20"/>
        </w:rPr>
        <w:t>« </w:t>
      </w:r>
      <w:r w:rsidRPr="008B52A2">
        <w:rPr>
          <w:rFonts w:ascii="Garamond" w:hAnsi="Garamond"/>
          <w:i/>
          <w:noProof/>
          <w:color w:val="0000CC"/>
          <w:sz w:val="20"/>
          <w:szCs w:val="20"/>
        </w:rPr>
        <w:t>sans parole</w:t>
      </w:r>
      <w:r w:rsidR="009B39E5" w:rsidRPr="008B52A2">
        <w:rPr>
          <w:rFonts w:ascii="Garamond" w:hAnsi="Garamond" w:cs="Courier New"/>
          <w:i/>
          <w:noProof/>
          <w:color w:val="0000CC"/>
          <w:sz w:val="20"/>
          <w:szCs w:val="20"/>
        </w:rPr>
        <w:t> »</w:t>
      </w:r>
      <w:r w:rsidR="008B52A2">
        <w:rPr>
          <w:rFonts w:ascii="Garamond" w:hAnsi="Garamond" w:cs="Courier New"/>
          <w:noProof/>
          <w:sz w:val="20"/>
          <w:szCs w:val="20"/>
        </w:rPr>
        <w:t xml:space="preserve">. </w:t>
      </w:r>
      <w:r w:rsidRPr="00284DA9">
        <w:rPr>
          <w:rFonts w:ascii="Garamond" w:hAnsi="Garamond" w:cs="Courier New"/>
          <w:noProof/>
          <w:sz w:val="20"/>
          <w:szCs w:val="20"/>
        </w:rPr>
        <w:t xml:space="preserve">Il s'agit de </w:t>
      </w:r>
      <w:r w:rsidRPr="00284DA9">
        <w:rPr>
          <w:rFonts w:ascii="Garamond" w:hAnsi="Garamond"/>
          <w:i/>
          <w:noProof/>
          <w:sz w:val="20"/>
          <w:szCs w:val="20"/>
        </w:rPr>
        <w:t>l'essence de la théorie</w:t>
      </w:r>
      <w:r w:rsidRPr="00284DA9">
        <w:rPr>
          <w:rFonts w:ascii="Garamond" w:hAnsi="Garamond" w:cs="Courier New"/>
          <w:noProof/>
          <w:sz w:val="20"/>
          <w:szCs w:val="20"/>
        </w:rPr>
        <w:t xml:space="preserve"> puisque c'est ceci qui </w:t>
      </w:r>
      <w:r w:rsidRPr="00284DA9">
        <w:rPr>
          <w:rFonts w:ascii="Garamond" w:hAnsi="Garamond"/>
          <w:i/>
          <w:noProof/>
          <w:sz w:val="20"/>
          <w:szCs w:val="20"/>
        </w:rPr>
        <w:t>est en jeu</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qu'en est</w:t>
      </w:r>
      <w:r w:rsidR="008B52A2">
        <w:rPr>
          <w:rFonts w:ascii="Garamond" w:hAnsi="Garamond" w:cs="Courier New"/>
          <w:noProof/>
          <w:sz w:val="20"/>
          <w:szCs w:val="20"/>
        </w:rPr>
        <w:t>-</w:t>
      </w:r>
      <w:r w:rsidRPr="00284DA9">
        <w:rPr>
          <w:rFonts w:ascii="Garamond" w:hAnsi="Garamond" w:cs="Courier New"/>
          <w:noProof/>
          <w:sz w:val="20"/>
          <w:szCs w:val="20"/>
        </w:rPr>
        <w:t>il de la théorie</w:t>
      </w:r>
      <w:r w:rsidR="009B39E5" w:rsidRPr="00284DA9">
        <w:rPr>
          <w:rFonts w:ascii="Garamond" w:hAnsi="Garamond" w:cs="Courier New"/>
          <w:noProof/>
          <w:sz w:val="20"/>
          <w:szCs w:val="20"/>
        </w:rPr>
        <w:t xml:space="preserve"> </w:t>
      </w:r>
      <w:r w:rsidRPr="00284DA9">
        <w:rPr>
          <w:rFonts w:ascii="Garamond" w:hAnsi="Garamond"/>
          <w:i/>
          <w:noProof/>
          <w:sz w:val="20"/>
          <w:szCs w:val="20"/>
        </w:rPr>
        <w:t xml:space="preserve"> dans le </w:t>
      </w:r>
      <w:r w:rsidRPr="00284DA9">
        <w:rPr>
          <w:rFonts w:ascii="Garamond" w:hAnsi="Garamond"/>
          <w:i/>
          <w:iCs/>
          <w:noProof/>
          <w:sz w:val="20"/>
          <w:szCs w:val="20"/>
        </w:rPr>
        <w:t>champ psychanalytique</w:t>
      </w:r>
      <w:r w:rsidRPr="00284DA9">
        <w:rPr>
          <w:rFonts w:ascii="Garamond" w:hAnsi="Garamond" w:cs="Courier New"/>
          <w:noProof/>
          <w:sz w:val="20"/>
          <w:szCs w:val="20"/>
        </w:rPr>
        <w:t xml:space="preserve"> ? </w:t>
      </w:r>
    </w:p>
    <w:p w:rsidR="009B39E5" w:rsidRPr="00284DA9" w:rsidRDefault="009B39E5">
      <w:pPr>
        <w:pStyle w:val="Corpsdetexte3"/>
        <w:rPr>
          <w:rFonts w:ascii="Garamond" w:hAnsi="Garamond"/>
          <w:sz w:val="20"/>
          <w:szCs w:val="20"/>
        </w:rPr>
      </w:pPr>
    </w:p>
    <w:p w:rsidR="00322A51" w:rsidRPr="00284DA9" w:rsidRDefault="00322A51">
      <w:pPr>
        <w:pStyle w:val="Corpsdetexte3"/>
        <w:rPr>
          <w:rFonts w:ascii="Garamond" w:hAnsi="Garamond"/>
          <w:sz w:val="20"/>
          <w:szCs w:val="20"/>
        </w:rPr>
      </w:pPr>
      <w:r w:rsidRPr="00284DA9">
        <w:rPr>
          <w:rFonts w:ascii="Garamond" w:hAnsi="Garamond"/>
          <w:i/>
          <w:sz w:val="20"/>
          <w:szCs w:val="20"/>
        </w:rPr>
        <w:t>Autour de ceci, j'entends bruire autour de moi d'é</w:t>
      </w:r>
      <w:r w:rsidR="008B52A2">
        <w:rPr>
          <w:rFonts w:ascii="Garamond" w:hAnsi="Garamond"/>
          <w:i/>
          <w:sz w:val="20"/>
          <w:szCs w:val="20"/>
        </w:rPr>
        <w:t xml:space="preserve">tranges échos. </w:t>
      </w:r>
      <w:r w:rsidRPr="008B52A2">
        <w:rPr>
          <w:rFonts w:ascii="Garamond" w:hAnsi="Garamond"/>
          <w:i/>
          <w:sz w:val="20"/>
          <w:szCs w:val="20"/>
        </w:rPr>
        <w:t>Le malentendu ne manque pas</w:t>
      </w:r>
      <w:r w:rsidRPr="00284DA9">
        <w:rPr>
          <w:rFonts w:ascii="Garamond" w:hAnsi="Garamond"/>
          <w:sz w:val="20"/>
          <w:szCs w:val="20"/>
        </w:rPr>
        <w:t xml:space="preserve">, et sous prétexte qu'à poser tout un champ de la pensée comme manipulation, je semble mettre en cause des principes traditionnels, j'entends et ceci est traduit… </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étonnamment, pour être dans des lieux ou dans des têtes qui me sont proches</w:t>
      </w:r>
    </w:p>
    <w:p w:rsidR="00322A51" w:rsidRPr="00284DA9" w:rsidRDefault="00322A51" w:rsidP="008B52A2">
      <w:pPr>
        <w:rPr>
          <w:rFonts w:ascii="Garamond" w:hAnsi="Garamond" w:cs="Courier New"/>
          <w:noProof/>
          <w:sz w:val="20"/>
          <w:szCs w:val="20"/>
        </w:rPr>
      </w:pPr>
      <w:r w:rsidRPr="00284DA9">
        <w:rPr>
          <w:rFonts w:ascii="Garamond" w:hAnsi="Garamond" w:cs="Courier New"/>
          <w:noProof/>
          <w:sz w:val="20"/>
          <w:szCs w:val="20"/>
        </w:rPr>
        <w:t xml:space="preserve">…par </w:t>
      </w:r>
      <w:r w:rsidRPr="00284DA9">
        <w:rPr>
          <w:rFonts w:ascii="Garamond" w:hAnsi="Garamond"/>
          <w:i/>
          <w:noProof/>
          <w:sz w:val="20"/>
          <w:szCs w:val="20"/>
        </w:rPr>
        <w:t>je ne sais quoi</w:t>
      </w:r>
      <w:r w:rsidRPr="00284DA9">
        <w:rPr>
          <w:rFonts w:ascii="Garamond" w:hAnsi="Garamond" w:cs="Courier New"/>
          <w:noProof/>
          <w:sz w:val="20"/>
          <w:szCs w:val="20"/>
        </w:rPr>
        <w:t xml:space="preserve"> qui s'appellera « </w:t>
      </w:r>
      <w:r w:rsidRPr="00284DA9">
        <w:rPr>
          <w:rFonts w:ascii="Garamond" w:hAnsi="Garamond"/>
          <w:i/>
          <w:noProof/>
          <w:sz w:val="20"/>
          <w:szCs w:val="20"/>
        </w:rPr>
        <w:t>de l'impossibilité théorique</w:t>
      </w:r>
      <w:r w:rsidRPr="00284DA9">
        <w:rPr>
          <w:rFonts w:ascii="Garamond" w:hAnsi="Garamond" w:cs="Courier New"/>
          <w:noProof/>
          <w:sz w:val="20"/>
          <w:szCs w:val="20"/>
        </w:rPr>
        <w:t> », voire</w:t>
      </w:r>
      <w:r w:rsidR="008B52A2">
        <w:rPr>
          <w:rFonts w:ascii="Garamond" w:hAnsi="Garamond" w:cs="Courier New"/>
          <w:noProof/>
          <w:sz w:val="20"/>
          <w:szCs w:val="20"/>
        </w:rPr>
        <w:t xml:space="preserve"> - </w:t>
      </w:r>
      <w:r w:rsidRPr="00284DA9">
        <w:rPr>
          <w:rFonts w:ascii="Garamond" w:hAnsi="Garamond" w:cs="Courier New"/>
          <w:noProof/>
          <w:sz w:val="20"/>
          <w:szCs w:val="20"/>
        </w:rPr>
        <w:t>n'ai</w:t>
      </w:r>
      <w:r w:rsidR="008B52A2">
        <w:rPr>
          <w:rFonts w:ascii="Garamond" w:hAnsi="Garamond" w:cs="Courier New"/>
          <w:noProof/>
          <w:sz w:val="20"/>
          <w:szCs w:val="20"/>
        </w:rPr>
        <w:t>-</w:t>
      </w:r>
      <w:r w:rsidRPr="00284DA9">
        <w:rPr>
          <w:rFonts w:ascii="Garamond" w:hAnsi="Garamond" w:cs="Courier New"/>
          <w:noProof/>
          <w:sz w:val="20"/>
          <w:szCs w:val="20"/>
        </w:rPr>
        <w:t>je pas trouvé cela au détour de quelques lignes</w:t>
      </w:r>
      <w:r w:rsidR="008B52A2">
        <w:rPr>
          <w:rFonts w:ascii="Garamond" w:hAnsi="Garamond" w:cs="Courier New"/>
          <w:noProof/>
          <w:sz w:val="20"/>
          <w:szCs w:val="20"/>
        </w:rPr>
        <w:t> ? -</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que ce qu'un jour j'ai énoncé dans un contexte qui disait bien ce que cela voulait dire</w:t>
      </w:r>
      <w:r w:rsidR="00D73BBD" w:rsidRPr="00284DA9">
        <w:rPr>
          <w:rFonts w:ascii="Garamond" w:hAnsi="Garamond" w:cs="Courier New"/>
          <w:noProof/>
          <w:sz w:val="20"/>
          <w:szCs w:val="20"/>
        </w:rPr>
        <w:t> :</w:t>
      </w:r>
      <w:r w:rsidRPr="00284DA9">
        <w:rPr>
          <w:rFonts w:ascii="Garamond" w:hAnsi="Garamond" w:cs="Courier New"/>
          <w:noProof/>
          <w:sz w:val="20"/>
          <w:szCs w:val="20"/>
        </w:rPr>
        <w:t xml:space="preserve"> qu'« </w:t>
      </w:r>
      <w:r w:rsidRPr="008B52A2">
        <w:rPr>
          <w:rFonts w:ascii="Garamond" w:hAnsi="Garamond"/>
          <w:i/>
          <w:iCs/>
          <w:noProof/>
          <w:color w:val="0000CC"/>
          <w:sz w:val="20"/>
          <w:szCs w:val="20"/>
        </w:rPr>
        <w:t>il n'y a pas d'univers de discours</w:t>
      </w:r>
      <w:r w:rsidRPr="00284DA9">
        <w:rPr>
          <w:rFonts w:ascii="Garamond" w:hAnsi="Garamond"/>
          <w:noProof/>
          <w:sz w:val="20"/>
          <w:szCs w:val="20"/>
        </w:rPr>
        <w:t> </w:t>
      </w:r>
      <w:r w:rsidRPr="00284DA9">
        <w:rPr>
          <w:rFonts w:ascii="Garamond" w:hAnsi="Garamond" w:cs="Courier New"/>
          <w:noProof/>
          <w:sz w:val="20"/>
          <w:szCs w:val="20"/>
        </w:rPr>
        <w:t>»</w:t>
      </w:r>
      <w:r w:rsidR="00D73BBD" w:rsidRPr="00284DA9">
        <w:rPr>
          <w:rFonts w:ascii="Garamond" w:hAnsi="Garamond" w:cs="Courier New"/>
          <w:noProof/>
          <w:sz w:val="20"/>
          <w:szCs w:val="20"/>
        </w:rPr>
        <w:t>…</w:t>
      </w:r>
      <w:r w:rsidR="009B39E5" w:rsidRPr="00284DA9">
        <w:rPr>
          <w:rFonts w:ascii="Garamond" w:hAnsi="Garamond" w:cs="Courier New"/>
          <w:noProof/>
          <w:sz w:val="20"/>
          <w:szCs w:val="20"/>
        </w:rPr>
        <w:t xml:space="preserve"> </w:t>
      </w:r>
      <w:r w:rsidRPr="00284DA9">
        <w:rPr>
          <w:rFonts w:ascii="Garamond" w:hAnsi="Garamond" w:cs="Courier New"/>
          <w:noProof/>
          <w:sz w:val="20"/>
          <w:szCs w:val="20"/>
        </w:rPr>
        <w:t>« </w:t>
      </w:r>
      <w:r w:rsidR="00D73BBD" w:rsidRPr="00284DA9">
        <w:rPr>
          <w:rFonts w:ascii="Garamond" w:hAnsi="Garamond"/>
          <w:i/>
          <w:iCs/>
          <w:noProof/>
          <w:sz w:val="20"/>
          <w:szCs w:val="20"/>
        </w:rPr>
        <w:t>A</w:t>
      </w:r>
      <w:r w:rsidRPr="00284DA9">
        <w:rPr>
          <w:rFonts w:ascii="Garamond" w:hAnsi="Garamond"/>
          <w:i/>
          <w:iCs/>
          <w:noProof/>
          <w:sz w:val="20"/>
          <w:szCs w:val="20"/>
        </w:rPr>
        <w:t>lors à quoi bon nous fatiguer</w:t>
      </w:r>
      <w:r w:rsidRPr="00284DA9">
        <w:rPr>
          <w:rFonts w:ascii="Garamond" w:hAnsi="Garamond" w:cs="Courier New"/>
          <w:i/>
          <w:iCs/>
          <w:noProof/>
          <w:sz w:val="20"/>
          <w:szCs w:val="20"/>
        </w:rPr>
        <w:t>… </w:t>
      </w:r>
      <w:r w:rsidRPr="00284DA9">
        <w:rPr>
          <w:rFonts w:ascii="Garamond" w:hAnsi="Garamond" w:cs="Courier New"/>
          <w:noProof/>
          <w:sz w:val="20"/>
          <w:szCs w:val="20"/>
        </w:rPr>
        <w:t>» semble</w:t>
      </w:r>
      <w:r w:rsidR="008B52A2">
        <w:rPr>
          <w:rFonts w:ascii="Garamond" w:hAnsi="Garamond" w:cs="Courier New"/>
          <w:noProof/>
          <w:sz w:val="20"/>
          <w:szCs w:val="20"/>
        </w:rPr>
        <w:t>-</w:t>
      </w:r>
      <w:r w:rsidRPr="00284DA9">
        <w:rPr>
          <w:rFonts w:ascii="Garamond" w:hAnsi="Garamond" w:cs="Courier New"/>
          <w:noProof/>
          <w:sz w:val="20"/>
          <w:szCs w:val="20"/>
        </w:rPr>
        <w:t>t</w:t>
      </w:r>
      <w:r w:rsidR="008B52A2">
        <w:rPr>
          <w:rFonts w:ascii="Garamond" w:hAnsi="Garamond" w:cs="Courier New"/>
          <w:noProof/>
          <w:sz w:val="20"/>
          <w:szCs w:val="20"/>
        </w:rPr>
        <w:t>-</w:t>
      </w:r>
      <w:r w:rsidRPr="00284DA9">
        <w:rPr>
          <w:rFonts w:ascii="Garamond" w:hAnsi="Garamond" w:cs="Courier New"/>
          <w:noProof/>
          <w:sz w:val="20"/>
          <w:szCs w:val="20"/>
        </w:rPr>
        <w:t xml:space="preserve">on en conclure. </w:t>
      </w:r>
    </w:p>
    <w:p w:rsidR="00322A51" w:rsidRPr="00284DA9" w:rsidRDefault="00322A51">
      <w:pPr>
        <w:rPr>
          <w:rFonts w:ascii="Garamond" w:hAnsi="Garamond" w:cs="Courier New"/>
          <w:noProof/>
          <w:sz w:val="20"/>
          <w:szCs w:val="20"/>
        </w:rPr>
      </w:pPr>
    </w:p>
    <w:p w:rsidR="008B52A2" w:rsidRDefault="00322A51">
      <w:pPr>
        <w:rPr>
          <w:rFonts w:ascii="Garamond" w:hAnsi="Garamond" w:cs="Courier New"/>
          <w:noProof/>
          <w:sz w:val="20"/>
          <w:szCs w:val="20"/>
        </w:rPr>
      </w:pPr>
      <w:r w:rsidRPr="00284DA9">
        <w:rPr>
          <w:rFonts w:ascii="Garamond" w:hAnsi="Garamond" w:cs="Courier New"/>
          <w:noProof/>
          <w:sz w:val="20"/>
          <w:szCs w:val="20"/>
        </w:rPr>
        <w:t>Sans doute importe</w:t>
      </w:r>
      <w:r w:rsidR="008B52A2">
        <w:rPr>
          <w:rFonts w:ascii="Garamond" w:hAnsi="Garamond" w:cs="Courier New"/>
          <w:noProof/>
          <w:sz w:val="20"/>
          <w:szCs w:val="20"/>
        </w:rPr>
        <w:t>-</w:t>
      </w:r>
      <w:r w:rsidRPr="00284DA9">
        <w:rPr>
          <w:rFonts w:ascii="Garamond" w:hAnsi="Garamond" w:cs="Courier New"/>
          <w:noProof/>
          <w:sz w:val="20"/>
          <w:szCs w:val="20"/>
        </w:rPr>
        <w:t>t</w:t>
      </w:r>
      <w:r w:rsidR="008B52A2">
        <w:rPr>
          <w:rFonts w:ascii="Garamond" w:hAnsi="Garamond" w:cs="Courier New"/>
          <w:noProof/>
          <w:sz w:val="20"/>
          <w:szCs w:val="20"/>
        </w:rPr>
        <w:t>-</w:t>
      </w:r>
      <w:r w:rsidRPr="00284DA9">
        <w:rPr>
          <w:rFonts w:ascii="Garamond" w:hAnsi="Garamond" w:cs="Courier New"/>
          <w:noProof/>
          <w:sz w:val="20"/>
          <w:szCs w:val="20"/>
        </w:rPr>
        <w:t>il moins à mes yeux de corriger</w:t>
      </w:r>
      <w:r w:rsidR="008B52A2">
        <w:rPr>
          <w:rFonts w:ascii="Garamond" w:hAnsi="Garamond" w:cs="Courier New"/>
          <w:noProof/>
          <w:sz w:val="20"/>
          <w:szCs w:val="20"/>
        </w:rPr>
        <w:t xml:space="preserve"> </w:t>
      </w:r>
      <w:r w:rsidRPr="00284DA9">
        <w:rPr>
          <w:rFonts w:ascii="Garamond" w:hAnsi="Garamond" w:cs="Courier New"/>
          <w:noProof/>
          <w:sz w:val="20"/>
          <w:szCs w:val="20"/>
        </w:rPr>
        <w:t xml:space="preserve">mon dire, car il ne prête à aucune ambiguïté, et on ne voit pas </w:t>
      </w:r>
    </w:p>
    <w:p w:rsidR="008B52A2" w:rsidRDefault="00322A51">
      <w:pPr>
        <w:rPr>
          <w:rFonts w:ascii="Garamond" w:hAnsi="Garamond" w:cs="Courier New"/>
          <w:noProof/>
          <w:sz w:val="20"/>
          <w:szCs w:val="20"/>
        </w:rPr>
      </w:pPr>
      <w:r w:rsidRPr="00284DA9">
        <w:rPr>
          <w:rFonts w:ascii="Garamond" w:hAnsi="Garamond" w:cs="Courier New"/>
          <w:noProof/>
          <w:sz w:val="20"/>
          <w:szCs w:val="20"/>
        </w:rPr>
        <w:t xml:space="preserve">ce en quoi le fait </w:t>
      </w:r>
      <w:r w:rsidRPr="00284DA9">
        <w:rPr>
          <w:rFonts w:ascii="Garamond" w:hAnsi="Garamond"/>
          <w:i/>
          <w:noProof/>
          <w:sz w:val="20"/>
          <w:szCs w:val="20"/>
        </w:rPr>
        <w:t>que l'on puisse énoncer</w:t>
      </w:r>
      <w:r w:rsidR="008B52A2">
        <w:rPr>
          <w:rFonts w:ascii="Garamond" w:hAnsi="Garamond" w:cs="Courier New"/>
          <w:noProof/>
          <w:sz w:val="20"/>
          <w:szCs w:val="20"/>
        </w:rPr>
        <w:t xml:space="preserve"> - </w:t>
      </w:r>
      <w:r w:rsidRPr="00284DA9">
        <w:rPr>
          <w:rFonts w:ascii="Garamond" w:hAnsi="Garamond" w:cs="Courier New"/>
          <w:noProof/>
          <w:sz w:val="20"/>
          <w:szCs w:val="20"/>
        </w:rPr>
        <w:t>précisément de ce qu'on l'ait énoncé</w:t>
      </w:r>
      <w:r w:rsidR="008B52A2">
        <w:rPr>
          <w:rFonts w:ascii="Garamond" w:hAnsi="Garamond" w:cs="Courier New"/>
          <w:noProof/>
          <w:sz w:val="20"/>
          <w:szCs w:val="20"/>
        </w:rPr>
        <w:t xml:space="preserve"> - </w:t>
      </w:r>
      <w:r w:rsidRPr="00284DA9">
        <w:rPr>
          <w:rFonts w:ascii="Garamond" w:hAnsi="Garamond"/>
          <w:i/>
          <w:noProof/>
          <w:sz w:val="20"/>
          <w:szCs w:val="20"/>
        </w:rPr>
        <w:t>qu'il n'y a point de clôture du discours</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entraine que le </w:t>
      </w:r>
      <w:r w:rsidRPr="00284DA9">
        <w:rPr>
          <w:rFonts w:ascii="Garamond" w:hAnsi="Garamond" w:cs="Courier New"/>
          <w:iCs/>
          <w:noProof/>
          <w:sz w:val="20"/>
          <w:szCs w:val="20"/>
        </w:rPr>
        <w:t xml:space="preserve">discours est pour autant </w:t>
      </w:r>
      <w:r w:rsidR="008B52A2">
        <w:rPr>
          <w:rFonts w:ascii="Garamond" w:hAnsi="Garamond" w:cs="Courier New"/>
          <w:iCs/>
          <w:noProof/>
          <w:sz w:val="20"/>
          <w:szCs w:val="20"/>
        </w:rPr>
        <w:t>-</w:t>
      </w:r>
      <w:r w:rsidRPr="00284DA9">
        <w:rPr>
          <w:rFonts w:ascii="Garamond" w:hAnsi="Garamond" w:cs="Courier New"/>
          <w:iCs/>
          <w:noProof/>
          <w:sz w:val="20"/>
          <w:szCs w:val="20"/>
        </w:rPr>
        <w:t xml:space="preserve"> bien loin de là </w:t>
      </w:r>
      <w:r w:rsidR="008B52A2">
        <w:rPr>
          <w:rFonts w:ascii="Garamond" w:hAnsi="Garamond" w:cs="Courier New"/>
          <w:iCs/>
          <w:noProof/>
          <w:sz w:val="20"/>
          <w:szCs w:val="20"/>
        </w:rPr>
        <w:t>-</w:t>
      </w:r>
      <w:r w:rsidRPr="00284DA9">
        <w:rPr>
          <w:rFonts w:ascii="Garamond" w:hAnsi="Garamond" w:cs="Courier New"/>
          <w:iCs/>
          <w:noProof/>
          <w:sz w:val="20"/>
          <w:szCs w:val="20"/>
        </w:rPr>
        <w:t xml:space="preserve"> ni impossible</w:t>
      </w:r>
      <w:r w:rsidRPr="00284DA9">
        <w:rPr>
          <w:rFonts w:ascii="Garamond" w:hAnsi="Garamond" w:cs="Courier New"/>
          <w:noProof/>
          <w:sz w:val="20"/>
          <w:szCs w:val="20"/>
        </w:rPr>
        <w:t xml:space="preserve">, ni même seulement dévalorisé. </w:t>
      </w:r>
    </w:p>
    <w:p w:rsidR="00322A51" w:rsidRPr="00284DA9" w:rsidRDefault="00322A51">
      <w:pPr>
        <w:rPr>
          <w:rFonts w:ascii="Garamond" w:hAnsi="Garamond" w:cs="Courier New"/>
          <w:noProof/>
          <w:sz w:val="20"/>
          <w:szCs w:val="20"/>
        </w:rPr>
      </w:pPr>
    </w:p>
    <w:p w:rsidR="008B52A2" w:rsidRDefault="00322A51">
      <w:pPr>
        <w:rPr>
          <w:rFonts w:ascii="Garamond" w:hAnsi="Garamond" w:cs="Courier New"/>
          <w:noProof/>
          <w:sz w:val="20"/>
          <w:szCs w:val="20"/>
        </w:rPr>
      </w:pPr>
      <w:r w:rsidRPr="00284DA9">
        <w:rPr>
          <w:rFonts w:ascii="Garamond" w:hAnsi="Garamond" w:cs="Courier New"/>
          <w:noProof/>
          <w:sz w:val="20"/>
          <w:szCs w:val="20"/>
        </w:rPr>
        <w:t>C'est</w:t>
      </w:r>
      <w:r w:rsidRPr="00284DA9">
        <w:rPr>
          <w:rFonts w:ascii="Garamond" w:hAnsi="Garamond" w:cs="Courier New"/>
          <w:noProof/>
          <w:sz w:val="20"/>
          <w:szCs w:val="20"/>
          <w:vertAlign w:val="subscript"/>
        </w:rPr>
        <w:t xml:space="preserve"> </w:t>
      </w:r>
      <w:r w:rsidRPr="00284DA9">
        <w:rPr>
          <w:rFonts w:ascii="Garamond" w:hAnsi="Garamond" w:cs="Courier New"/>
          <w:noProof/>
          <w:sz w:val="20"/>
          <w:szCs w:val="20"/>
        </w:rPr>
        <w:t xml:space="preserve">précisément à partir de là que de ce discours vous avez la charge, et spécialement celle de le bien conduire, </w:t>
      </w:r>
    </w:p>
    <w:p w:rsidR="008B52A2" w:rsidRDefault="00322A51">
      <w:pPr>
        <w:rPr>
          <w:rFonts w:ascii="Garamond" w:hAnsi="Garamond" w:cs="Courier New"/>
          <w:noProof/>
          <w:sz w:val="20"/>
          <w:szCs w:val="20"/>
        </w:rPr>
      </w:pPr>
      <w:r w:rsidRPr="00284DA9">
        <w:rPr>
          <w:rFonts w:ascii="Garamond" w:hAnsi="Garamond" w:cs="Courier New"/>
          <w:noProof/>
          <w:sz w:val="20"/>
          <w:szCs w:val="20"/>
        </w:rPr>
        <w:t xml:space="preserve">tenant compte de ce que veut dire cet énoncé </w:t>
      </w:r>
      <w:r w:rsidRPr="00284DA9">
        <w:rPr>
          <w:rFonts w:ascii="Garamond" w:hAnsi="Garamond"/>
          <w:i/>
          <w:noProof/>
          <w:sz w:val="20"/>
          <w:szCs w:val="20"/>
        </w:rPr>
        <w:t>qu'il n'y a pas d'univers du discours</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Il n'y a certes donc à cet égard rien de ma part à corriger. </w:t>
      </w:r>
    </w:p>
    <w:p w:rsidR="00322A51" w:rsidRPr="00284DA9" w:rsidRDefault="00322A51">
      <w:pPr>
        <w:rPr>
          <w:rFonts w:ascii="Garamond" w:hAnsi="Garamond" w:cs="Courier New"/>
          <w:noProof/>
          <w:sz w:val="20"/>
          <w:szCs w:val="20"/>
        </w:rPr>
      </w:pPr>
    </w:p>
    <w:p w:rsidR="001762EA" w:rsidRDefault="00322A51">
      <w:pPr>
        <w:rPr>
          <w:rFonts w:ascii="Garamond" w:hAnsi="Garamond" w:cs="Courier New"/>
          <w:noProof/>
          <w:sz w:val="20"/>
          <w:szCs w:val="20"/>
        </w:rPr>
      </w:pPr>
      <w:r w:rsidRPr="00284DA9">
        <w:rPr>
          <w:rFonts w:ascii="Garamond" w:hAnsi="Garamond" w:cs="Courier New"/>
          <w:noProof/>
          <w:sz w:val="20"/>
          <w:szCs w:val="20"/>
        </w:rPr>
        <w:lastRenderedPageBreak/>
        <w:t xml:space="preserve">Simplement à y revenir pour faire les pas suivants : de ce qui du discours déjà avancé s'induit de </w:t>
      </w:r>
      <w:r w:rsidRPr="00284DA9">
        <w:rPr>
          <w:rFonts w:ascii="Garamond" w:hAnsi="Garamond"/>
          <w:i/>
          <w:noProof/>
          <w:sz w:val="20"/>
          <w:szCs w:val="20"/>
        </w:rPr>
        <w:t>conséquences</w:t>
      </w:r>
      <w:r w:rsidR="00DA1F51" w:rsidRPr="00284DA9">
        <w:rPr>
          <w:rFonts w:ascii="Garamond" w:hAnsi="Garamond" w:cs="Courier New"/>
          <w:noProof/>
          <w:sz w:val="20"/>
          <w:szCs w:val="20"/>
        </w:rPr>
        <w:t>,</w:t>
      </w:r>
      <w:r w:rsidRPr="00284DA9">
        <w:rPr>
          <w:rFonts w:ascii="Garamond" w:hAnsi="Garamond" w:cs="Courier New"/>
          <w:noProof/>
          <w:sz w:val="20"/>
          <w:szCs w:val="20"/>
        </w:rPr>
        <w:t xml:space="preserve"> </w:t>
      </w:r>
      <w:r w:rsidR="00DA1F51" w:rsidRPr="00284DA9">
        <w:rPr>
          <w:rFonts w:ascii="Garamond" w:hAnsi="Garamond" w:cs="Courier New"/>
          <w:noProof/>
          <w:sz w:val="20"/>
          <w:szCs w:val="20"/>
        </w:rPr>
        <w:t>m</w:t>
      </w:r>
      <w:r w:rsidRPr="00284DA9">
        <w:rPr>
          <w:rFonts w:ascii="Garamond" w:hAnsi="Garamond" w:cs="Courier New"/>
          <w:noProof/>
          <w:sz w:val="20"/>
          <w:szCs w:val="20"/>
        </w:rPr>
        <w:t xml:space="preserve">ais aussi </w:t>
      </w:r>
    </w:p>
    <w:p w:rsidR="001762EA" w:rsidRDefault="00322A51">
      <w:pPr>
        <w:rPr>
          <w:rFonts w:ascii="Garamond" w:hAnsi="Garamond" w:cs="Courier New"/>
          <w:noProof/>
          <w:sz w:val="20"/>
          <w:szCs w:val="20"/>
        </w:rPr>
      </w:pPr>
      <w:r w:rsidRPr="00284DA9">
        <w:rPr>
          <w:rFonts w:ascii="Garamond" w:hAnsi="Garamond" w:cs="Courier New"/>
          <w:noProof/>
          <w:sz w:val="20"/>
          <w:szCs w:val="20"/>
        </w:rPr>
        <w:t>peut</w:t>
      </w:r>
      <w:r w:rsidR="00745652" w:rsidRPr="00284DA9">
        <w:rPr>
          <w:rFonts w:ascii="Garamond" w:hAnsi="Garamond" w:cs="Courier New"/>
          <w:noProof/>
          <w:sz w:val="20"/>
          <w:szCs w:val="20"/>
        </w:rPr>
        <w:t>–</w:t>
      </w:r>
      <w:r w:rsidRPr="00284DA9">
        <w:rPr>
          <w:rFonts w:ascii="Garamond" w:hAnsi="Garamond" w:cs="Courier New"/>
          <w:noProof/>
          <w:sz w:val="20"/>
          <w:szCs w:val="20"/>
        </w:rPr>
        <w:t xml:space="preserve">être à revenir sur ce qui peut faire qu'étant attaché autant que peut l'être un analyste aux conditions de ce discours,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il peut à tout instant montrer ainsi sa défaillance.</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Il fut un temps…</w:t>
      </w:r>
    </w:p>
    <w:p w:rsidR="00322A51" w:rsidRPr="00284DA9" w:rsidRDefault="001762EA">
      <w:pPr>
        <w:ind w:left="708"/>
        <w:rPr>
          <w:rFonts w:ascii="Garamond" w:hAnsi="Garamond" w:cs="Courier New"/>
          <w:noProof/>
          <w:sz w:val="20"/>
          <w:szCs w:val="20"/>
        </w:rPr>
      </w:pPr>
      <w:r>
        <w:rPr>
          <w:rFonts w:ascii="Garamond" w:hAnsi="Garamond" w:cs="Courier New"/>
          <w:noProof/>
          <w:sz w:val="20"/>
          <w:szCs w:val="20"/>
        </w:rPr>
        <w:t>p</w:t>
      </w:r>
      <w:r w:rsidR="00322A51" w:rsidRPr="00284DA9">
        <w:rPr>
          <w:rFonts w:ascii="Garamond" w:hAnsi="Garamond" w:cs="Courier New"/>
          <w:noProof/>
          <w:sz w:val="20"/>
          <w:szCs w:val="20"/>
        </w:rPr>
        <w:t>ermettez</w:t>
      </w:r>
      <w:r>
        <w:rPr>
          <w:rFonts w:ascii="Garamond" w:hAnsi="Garamond" w:cs="Courier New"/>
          <w:noProof/>
          <w:sz w:val="20"/>
          <w:szCs w:val="20"/>
        </w:rPr>
        <w:t>-</w:t>
      </w:r>
      <w:r w:rsidR="00322A51" w:rsidRPr="00284DA9">
        <w:rPr>
          <w:rFonts w:ascii="Garamond" w:hAnsi="Garamond" w:cs="Courier New"/>
          <w:noProof/>
          <w:sz w:val="20"/>
          <w:szCs w:val="20"/>
        </w:rPr>
        <w:t>moi, avant d'entrer dans ce domaine, un peu de musique</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w:t>
      </w:r>
      <w:r w:rsidRPr="001762EA">
        <w:rPr>
          <w:rFonts w:ascii="Garamond" w:hAnsi="Garamond" w:cs="Courier New"/>
          <w:i/>
          <w:noProof/>
          <w:sz w:val="20"/>
          <w:szCs w:val="20"/>
        </w:rPr>
        <w:t>où j'avais pris l'exemple du pot</w:t>
      </w:r>
      <w:r w:rsidRPr="00284DA9">
        <w:rPr>
          <w:rFonts w:ascii="Garamond" w:hAnsi="Garamond" w:cs="Courier New"/>
          <w:noProof/>
          <w:sz w:val="20"/>
          <w:szCs w:val="20"/>
        </w:rPr>
        <w:t xml:space="preserve">, non sans qu'on en fit un tel scandale que j'ai laissé </w:t>
      </w:r>
      <w:r w:rsidRPr="001762EA">
        <w:rPr>
          <w:rFonts w:ascii="Garamond" w:hAnsi="Garamond" w:cs="Courier New"/>
          <w:i/>
          <w:noProof/>
          <w:sz w:val="20"/>
          <w:szCs w:val="20"/>
        </w:rPr>
        <w:t>ce pot</w:t>
      </w:r>
      <w:r w:rsidRPr="00284DA9">
        <w:rPr>
          <w:rFonts w:ascii="Garamond" w:hAnsi="Garamond" w:cs="Courier New"/>
          <w:noProof/>
          <w:sz w:val="20"/>
          <w:szCs w:val="20"/>
        </w:rPr>
        <w:t xml:space="preserve">, si je puis dire, en marge de mes </w:t>
      </w:r>
      <w:r w:rsidRPr="00284DA9">
        <w:rPr>
          <w:rFonts w:ascii="Garamond" w:hAnsi="Garamond"/>
          <w:i/>
          <w:noProof/>
          <w:sz w:val="20"/>
          <w:szCs w:val="20"/>
        </w:rPr>
        <w:t>Écrits</w:t>
      </w:r>
      <w:r w:rsidRPr="00284DA9">
        <w:rPr>
          <w:rFonts w:ascii="Garamond" w:hAnsi="Garamond" w:cs="Courier New"/>
          <w:i/>
          <w:noProof/>
          <w:sz w:val="20"/>
          <w:szCs w:val="20"/>
        </w:rPr>
        <w:t xml:space="preserve">. </w:t>
      </w:r>
    </w:p>
    <w:p w:rsidR="00D73BBD" w:rsidRPr="00284DA9" w:rsidRDefault="00322A51">
      <w:pPr>
        <w:rPr>
          <w:rFonts w:ascii="Garamond" w:hAnsi="Garamond" w:cs="Courier New"/>
          <w:noProof/>
          <w:sz w:val="20"/>
          <w:szCs w:val="20"/>
        </w:rPr>
      </w:pPr>
      <w:r w:rsidRPr="00284DA9">
        <w:rPr>
          <w:rFonts w:ascii="Garamond" w:hAnsi="Garamond" w:cs="Courier New"/>
          <w:iCs/>
          <w:noProof/>
          <w:sz w:val="20"/>
          <w:szCs w:val="20"/>
        </w:rPr>
        <w:t>Il</w:t>
      </w:r>
      <w:r w:rsidRPr="00284DA9">
        <w:rPr>
          <w:rFonts w:ascii="Garamond" w:hAnsi="Garamond" w:cs="Courier New"/>
          <w:i/>
          <w:noProof/>
          <w:sz w:val="20"/>
          <w:szCs w:val="20"/>
        </w:rPr>
        <w:t xml:space="preserve"> </w:t>
      </w:r>
      <w:r w:rsidRPr="00284DA9">
        <w:rPr>
          <w:rFonts w:ascii="Garamond" w:hAnsi="Garamond" w:cs="Courier New"/>
          <w:noProof/>
          <w:sz w:val="20"/>
          <w:szCs w:val="20"/>
        </w:rPr>
        <w:t>s'agissait de ceci</w:t>
      </w:r>
      <w:r w:rsidR="001762EA">
        <w:rPr>
          <w:rFonts w:ascii="Garamond" w:hAnsi="Garamond" w:cs="Courier New"/>
          <w:noProof/>
          <w:sz w:val="20"/>
          <w:szCs w:val="20"/>
        </w:rPr>
        <w:t xml:space="preserve">, </w:t>
      </w:r>
      <w:r w:rsidRPr="00284DA9">
        <w:rPr>
          <w:rFonts w:ascii="Garamond" w:hAnsi="Garamond" w:cs="Courier New"/>
          <w:noProof/>
          <w:sz w:val="20"/>
          <w:szCs w:val="20"/>
        </w:rPr>
        <w:t>dont le pot est en quelque sorte l'image sensible</w:t>
      </w:r>
      <w:r w:rsidR="001762EA">
        <w:rPr>
          <w:rFonts w:ascii="Garamond" w:hAnsi="Garamond" w:cs="Courier New"/>
          <w:noProof/>
          <w:sz w:val="20"/>
          <w:szCs w:val="20"/>
        </w:rPr>
        <w:t xml:space="preserve">, </w:t>
      </w:r>
      <w:r w:rsidRPr="00284DA9">
        <w:rPr>
          <w:rFonts w:ascii="Garamond" w:hAnsi="Garamond" w:cs="Courier New"/>
          <w:noProof/>
          <w:sz w:val="20"/>
          <w:szCs w:val="20"/>
        </w:rPr>
        <w:t xml:space="preserve">qu'il </w:t>
      </w:r>
      <w:r w:rsidRPr="00284DA9">
        <w:rPr>
          <w:rFonts w:ascii="Garamond" w:hAnsi="Garamond"/>
          <w:i/>
          <w:noProof/>
          <w:sz w:val="20"/>
          <w:szCs w:val="20"/>
          <w:u w:val="single"/>
        </w:rPr>
        <w:t>est</w:t>
      </w:r>
      <w:r w:rsidRPr="00284DA9">
        <w:rPr>
          <w:rFonts w:ascii="Garamond" w:hAnsi="Garamond" w:cs="Courier New"/>
          <w:noProof/>
          <w:sz w:val="20"/>
          <w:szCs w:val="20"/>
        </w:rPr>
        <w:t xml:space="preserve"> cette signification, par lui</w:t>
      </w:r>
      <w:r w:rsidR="00745652" w:rsidRPr="00284DA9">
        <w:rPr>
          <w:rFonts w:ascii="Garamond" w:hAnsi="Garamond" w:cs="Courier New"/>
          <w:noProof/>
          <w:sz w:val="20"/>
          <w:szCs w:val="20"/>
        </w:rPr>
        <w:t>–</w:t>
      </w:r>
      <w:r w:rsidRPr="00284DA9">
        <w:rPr>
          <w:rFonts w:ascii="Garamond" w:hAnsi="Garamond" w:cs="Courier New"/>
          <w:noProof/>
          <w:sz w:val="20"/>
          <w:szCs w:val="20"/>
        </w:rPr>
        <w:t xml:space="preserve">même modelée.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Grâce à quoi, manifestant l'apparence d'une forme et d'un contenu, il permet d'introduire dans la pensée que c'est le contenu qui est la signification, comme si la pensée manifestait là ce besoin de s'imaginer comme ayant autre chose à « </w:t>
      </w:r>
      <w:r w:rsidRPr="00284DA9">
        <w:rPr>
          <w:rFonts w:ascii="Garamond" w:hAnsi="Garamond"/>
          <w:i/>
          <w:noProof/>
          <w:sz w:val="20"/>
          <w:szCs w:val="20"/>
        </w:rPr>
        <w:t>contenir</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Car c'est ce que le terme de </w:t>
      </w:r>
      <w:r w:rsidR="00D73BBD" w:rsidRPr="00284DA9">
        <w:rPr>
          <w:rFonts w:ascii="Garamond" w:hAnsi="Garamond" w:cs="Courier New"/>
          <w:noProof/>
          <w:sz w:val="20"/>
          <w:szCs w:val="20"/>
        </w:rPr>
        <w:t>« </w:t>
      </w:r>
      <w:r w:rsidR="00D73BBD" w:rsidRPr="00284DA9">
        <w:rPr>
          <w:rFonts w:ascii="Garamond" w:hAnsi="Garamond"/>
          <w:i/>
          <w:noProof/>
          <w:sz w:val="20"/>
          <w:szCs w:val="20"/>
        </w:rPr>
        <w:t>contenir</w:t>
      </w:r>
      <w:r w:rsidR="00D73BBD" w:rsidRPr="00284DA9">
        <w:rPr>
          <w:rFonts w:ascii="Garamond" w:hAnsi="Garamond" w:cs="Courier New"/>
          <w:noProof/>
          <w:sz w:val="20"/>
          <w:szCs w:val="20"/>
        </w:rPr>
        <w:t> »</w:t>
      </w:r>
      <w:r w:rsidRPr="00284DA9">
        <w:rPr>
          <w:rFonts w:ascii="Garamond" w:hAnsi="Garamond" w:cs="Courier New"/>
          <w:noProof/>
          <w:sz w:val="20"/>
          <w:szCs w:val="20"/>
        </w:rPr>
        <w:t xml:space="preserve"> désigne quand il se pointe à propos d'un acte intempestif. </w:t>
      </w:r>
    </w:p>
    <w:p w:rsidR="00D73BBD" w:rsidRPr="00284DA9" w:rsidRDefault="00D73BBD">
      <w:pPr>
        <w:rPr>
          <w:rFonts w:ascii="Garamond" w:hAnsi="Garamond" w:cs="Courier New"/>
          <w:noProof/>
          <w:sz w:val="20"/>
          <w:szCs w:val="20"/>
        </w:rPr>
      </w:pPr>
    </w:p>
    <w:p w:rsidR="001762EA" w:rsidRDefault="00322A51">
      <w:pPr>
        <w:rPr>
          <w:rFonts w:ascii="Garamond" w:hAnsi="Garamond" w:cs="Courier New"/>
          <w:noProof/>
          <w:sz w:val="20"/>
          <w:szCs w:val="20"/>
        </w:rPr>
      </w:pPr>
      <w:r w:rsidRPr="00284DA9">
        <w:rPr>
          <w:rFonts w:ascii="Garamond" w:hAnsi="Garamond" w:cs="Courier New"/>
          <w:noProof/>
          <w:sz w:val="20"/>
          <w:szCs w:val="20"/>
        </w:rPr>
        <w:t>Le pot, je l'ai appelé « de moutarde » pour faire remarquer que loin d'en contenir forcément, c'est précisément d'être vide qu'il prend sa valeur de pot de moutarde, à savoir que c'est parce que le mot « </w:t>
      </w:r>
      <w:r w:rsidRPr="00284DA9">
        <w:rPr>
          <w:rFonts w:ascii="Garamond" w:hAnsi="Garamond"/>
          <w:i/>
          <w:noProof/>
          <w:sz w:val="20"/>
          <w:szCs w:val="20"/>
        </w:rPr>
        <w:t>moutarde</w:t>
      </w:r>
      <w:r w:rsidRPr="00284DA9">
        <w:rPr>
          <w:rFonts w:ascii="Garamond" w:hAnsi="Garamond" w:cs="Courier New"/>
          <w:noProof/>
          <w:sz w:val="20"/>
          <w:szCs w:val="20"/>
        </w:rPr>
        <w:t> » est écrit dessus. Mais « </w:t>
      </w:r>
      <w:r w:rsidRPr="00284DA9">
        <w:rPr>
          <w:rFonts w:ascii="Garamond" w:hAnsi="Garamond"/>
          <w:i/>
          <w:noProof/>
          <w:sz w:val="20"/>
          <w:szCs w:val="20"/>
        </w:rPr>
        <w:t>moutarde</w:t>
      </w:r>
      <w:r w:rsidRPr="00284DA9">
        <w:rPr>
          <w:rFonts w:ascii="Garamond" w:hAnsi="Garamond" w:cs="Courier New"/>
          <w:noProof/>
          <w:sz w:val="20"/>
          <w:szCs w:val="20"/>
        </w:rPr>
        <w:t xml:space="preserve"> » </w:t>
      </w:r>
    </w:p>
    <w:p w:rsidR="001762EA" w:rsidRDefault="00322A51">
      <w:pPr>
        <w:rPr>
          <w:rFonts w:ascii="Garamond" w:hAnsi="Garamond" w:cs="Courier New"/>
          <w:noProof/>
          <w:sz w:val="20"/>
          <w:szCs w:val="20"/>
        </w:rPr>
      </w:pPr>
      <w:r w:rsidRPr="00284DA9">
        <w:rPr>
          <w:rFonts w:ascii="Garamond" w:hAnsi="Garamond" w:cs="Courier New"/>
          <w:noProof/>
          <w:sz w:val="20"/>
          <w:szCs w:val="20"/>
        </w:rPr>
        <w:t xml:space="preserve">qui veut dire que </w:t>
      </w:r>
      <w:r w:rsidRPr="00284DA9">
        <w:rPr>
          <w:rFonts w:ascii="Garamond" w:hAnsi="Garamond"/>
          <w:i/>
          <w:noProof/>
          <w:sz w:val="20"/>
          <w:szCs w:val="20"/>
        </w:rPr>
        <w:t>moult lui tarde</w:t>
      </w:r>
      <w:r w:rsidR="00D73BBD" w:rsidRPr="00284DA9">
        <w:rPr>
          <w:rFonts w:ascii="Garamond" w:hAnsi="Garamond"/>
          <w:i/>
          <w:noProof/>
          <w:sz w:val="20"/>
          <w:szCs w:val="20"/>
        </w:rPr>
        <w:t xml:space="preserve">  </w:t>
      </w:r>
      <w:r w:rsidRPr="00284DA9">
        <w:rPr>
          <w:rFonts w:ascii="Garamond" w:hAnsi="Garamond" w:cs="Courier New"/>
          <w:noProof/>
          <w:sz w:val="20"/>
          <w:szCs w:val="20"/>
        </w:rPr>
        <w:t xml:space="preserve">à ce pot, </w:t>
      </w:r>
      <w:r w:rsidRPr="001762EA">
        <w:rPr>
          <w:rFonts w:ascii="Garamond" w:hAnsi="Garamond" w:cs="Courier New"/>
          <w:i/>
          <w:noProof/>
          <w:sz w:val="20"/>
          <w:szCs w:val="20"/>
        </w:rPr>
        <w:t>d'atteindre à sa vie éternell</w:t>
      </w:r>
      <w:r w:rsidRPr="00284DA9">
        <w:rPr>
          <w:rFonts w:ascii="Garamond" w:hAnsi="Garamond" w:cs="Courier New"/>
          <w:noProof/>
          <w:sz w:val="20"/>
          <w:szCs w:val="20"/>
        </w:rPr>
        <w:t xml:space="preserve">e de pot qui commence au moment où il sera </w:t>
      </w:r>
      <w:r w:rsidR="001762EA">
        <w:rPr>
          <w:rFonts w:ascii="Garamond" w:hAnsi="Garamond" w:cs="Courier New"/>
          <w:noProof/>
          <w:sz w:val="20"/>
          <w:szCs w:val="20"/>
        </w:rPr>
        <w:t>-</w:t>
      </w:r>
      <w:r w:rsidRPr="00284DA9">
        <w:rPr>
          <w:rFonts w:ascii="Garamond" w:hAnsi="Garamond" w:cs="Courier New"/>
          <w:noProof/>
          <w:sz w:val="20"/>
          <w:szCs w:val="20"/>
        </w:rPr>
        <w:t xml:space="preserve"> ce pot </w:t>
      </w:r>
      <w:r w:rsidR="001762EA">
        <w:rPr>
          <w:rFonts w:ascii="Garamond" w:hAnsi="Garamond" w:cs="Courier New"/>
          <w:noProof/>
          <w:sz w:val="20"/>
          <w:szCs w:val="20"/>
        </w:rPr>
        <w:t>-</w:t>
      </w:r>
      <w:r w:rsidRPr="00284DA9">
        <w:rPr>
          <w:rFonts w:ascii="Garamond" w:hAnsi="Garamond" w:cs="Courier New"/>
          <w:noProof/>
          <w:sz w:val="20"/>
          <w:szCs w:val="20"/>
        </w:rPr>
        <w:t xml:space="preserve"> troué.</w:t>
      </w:r>
      <w:r w:rsidR="00D73BBD" w:rsidRPr="00284DA9">
        <w:rPr>
          <w:rFonts w:ascii="Garamond" w:hAnsi="Garamond" w:cs="Courier New"/>
          <w:noProof/>
          <w:sz w:val="20"/>
          <w:szCs w:val="20"/>
        </w:rPr>
        <w:t xml:space="preserve"> </w:t>
      </w:r>
      <w:r w:rsidRPr="00284DA9">
        <w:rPr>
          <w:rFonts w:ascii="Garamond" w:hAnsi="Garamond" w:cs="Courier New"/>
          <w:noProof/>
          <w:sz w:val="20"/>
          <w:szCs w:val="20"/>
        </w:rPr>
        <w:t xml:space="preserve">Car c'est sous cet aspect, à travers les âges, que nous le recueillons dans les fouilles, à savoir à chercher dans les tombes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ce qui nous témoignera de l'état d'une civilisation. </w:t>
      </w:r>
    </w:p>
    <w:p w:rsidR="00322A51" w:rsidRPr="00284DA9" w:rsidRDefault="00322A51">
      <w:pPr>
        <w:rPr>
          <w:rFonts w:ascii="Garamond" w:hAnsi="Garamond" w:cs="Courier New"/>
          <w:noProof/>
          <w:sz w:val="20"/>
          <w:szCs w:val="20"/>
        </w:rPr>
      </w:pPr>
    </w:p>
    <w:p w:rsidR="001A1AF6" w:rsidRPr="00284DA9" w:rsidRDefault="00322A51">
      <w:pPr>
        <w:rPr>
          <w:rFonts w:ascii="Garamond" w:hAnsi="Garamond" w:cs="Courier New"/>
          <w:noProof/>
          <w:sz w:val="20"/>
          <w:szCs w:val="20"/>
        </w:rPr>
      </w:pPr>
      <w:r w:rsidRPr="00284DA9">
        <w:rPr>
          <w:rFonts w:ascii="Garamond" w:hAnsi="Garamond" w:cs="Courier New"/>
          <w:noProof/>
          <w:sz w:val="20"/>
          <w:szCs w:val="20"/>
        </w:rPr>
        <w:t>Le pot est troué, dit</w:t>
      </w:r>
      <w:r w:rsidR="001762EA">
        <w:rPr>
          <w:rFonts w:ascii="Garamond" w:hAnsi="Garamond" w:cs="Courier New"/>
          <w:noProof/>
          <w:sz w:val="20"/>
          <w:szCs w:val="20"/>
        </w:rPr>
        <w:t>-</w:t>
      </w:r>
      <w:r w:rsidRPr="00284DA9">
        <w:rPr>
          <w:rFonts w:ascii="Garamond" w:hAnsi="Garamond" w:cs="Courier New"/>
          <w:noProof/>
          <w:sz w:val="20"/>
          <w:szCs w:val="20"/>
        </w:rPr>
        <w:t xml:space="preserve">on, en hommage au défunt et pour que le vivant ne puisse pas s'en servir. Bien sûr, c'est une raison.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Mais il y en a peut</w:t>
      </w:r>
      <w:r w:rsidR="001762EA">
        <w:rPr>
          <w:rFonts w:ascii="Garamond" w:hAnsi="Garamond" w:cs="Courier New"/>
          <w:noProof/>
          <w:sz w:val="20"/>
          <w:szCs w:val="20"/>
        </w:rPr>
        <w:t>-</w:t>
      </w:r>
      <w:r w:rsidRPr="00284DA9">
        <w:rPr>
          <w:rFonts w:ascii="Garamond" w:hAnsi="Garamond" w:cs="Courier New"/>
          <w:noProof/>
          <w:sz w:val="20"/>
          <w:szCs w:val="20"/>
        </w:rPr>
        <w:t>être une autre qui est celle</w:t>
      </w:r>
      <w:r w:rsidR="001762EA">
        <w:rPr>
          <w:rFonts w:ascii="Garamond" w:hAnsi="Garamond" w:cs="Courier New"/>
          <w:noProof/>
          <w:sz w:val="20"/>
          <w:szCs w:val="20"/>
        </w:rPr>
        <w:t>-</w:t>
      </w:r>
      <w:r w:rsidRPr="00284DA9">
        <w:rPr>
          <w:rFonts w:ascii="Garamond" w:hAnsi="Garamond" w:cs="Courier New"/>
          <w:noProof/>
          <w:sz w:val="20"/>
          <w:szCs w:val="20"/>
        </w:rPr>
        <w:t xml:space="preserve">ci : c'est que c'est ce </w:t>
      </w:r>
      <w:r w:rsidRPr="00284DA9">
        <w:rPr>
          <w:rFonts w:ascii="Garamond" w:hAnsi="Garamond"/>
          <w:i/>
          <w:noProof/>
          <w:color w:val="0000CC"/>
          <w:sz w:val="20"/>
          <w:szCs w:val="20"/>
        </w:rPr>
        <w:t>trou</w:t>
      </w:r>
      <w:r w:rsidRPr="00284DA9">
        <w:rPr>
          <w:rFonts w:ascii="Garamond" w:hAnsi="Garamond" w:cs="Courier New"/>
          <w:noProof/>
          <w:sz w:val="20"/>
          <w:szCs w:val="20"/>
        </w:rPr>
        <w:t xml:space="preserve"> qu'il est fait pour produire, </w:t>
      </w:r>
      <w:r w:rsidRPr="00284DA9">
        <w:rPr>
          <w:rFonts w:ascii="Garamond" w:hAnsi="Garamond"/>
          <w:i/>
          <w:iCs/>
          <w:noProof/>
          <w:sz w:val="20"/>
          <w:szCs w:val="20"/>
        </w:rPr>
        <w:t>pour que ce trou se produise</w:t>
      </w:r>
      <w:r w:rsidRPr="00284DA9">
        <w:rPr>
          <w:rFonts w:ascii="Garamond" w:hAnsi="Garamond" w:cs="Courier New"/>
          <w:noProof/>
          <w:sz w:val="20"/>
          <w:szCs w:val="20"/>
        </w:rPr>
        <w:t xml:space="preserve">, illustrant le mythe des </w:t>
      </w:r>
      <w:r w:rsidR="00D73BBD" w:rsidRPr="00284DA9">
        <w:rPr>
          <w:rFonts w:ascii="Garamond" w:hAnsi="Garamond" w:cs="Courier New"/>
          <w:noProof/>
          <w:sz w:val="20"/>
          <w:szCs w:val="20"/>
        </w:rPr>
        <w:t>DANAÏDES</w:t>
      </w:r>
      <w:r w:rsidRPr="00284DA9">
        <w:rPr>
          <w:rFonts w:ascii="Garamond" w:hAnsi="Garamond" w:cs="Courier New"/>
          <w:noProof/>
          <w:sz w:val="20"/>
          <w:szCs w:val="20"/>
        </w:rPr>
        <w:t xml:space="preserve">. C'est dans cet état </w:t>
      </w:r>
      <w:r w:rsidRPr="001762EA">
        <w:rPr>
          <w:rFonts w:ascii="Garamond" w:hAnsi="Garamond" w:cs="Courier New"/>
          <w:noProof/>
          <w:color w:val="C00000"/>
          <w:sz w:val="16"/>
          <w:szCs w:val="16"/>
        </w:rPr>
        <w:t>[troué]</w:t>
      </w:r>
      <w:r w:rsidRPr="00284DA9">
        <w:rPr>
          <w:rFonts w:ascii="Garamond" w:hAnsi="Garamond" w:cs="Courier New"/>
          <w:noProof/>
          <w:sz w:val="20"/>
          <w:szCs w:val="20"/>
        </w:rPr>
        <w:t xml:space="preserve"> que ce pot…</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quand nous l'avons ainsi de son lieu de sépulture ressuscité</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…vient trôner sur l'étagère du collectionneur</w:t>
      </w:r>
      <w:r w:rsidR="00DA1F51" w:rsidRPr="00284DA9">
        <w:rPr>
          <w:rFonts w:ascii="Garamond" w:hAnsi="Garamond" w:cs="Courier New"/>
          <w:noProof/>
          <w:sz w:val="20"/>
          <w:szCs w:val="20"/>
        </w:rPr>
        <w:t>,</w:t>
      </w:r>
      <w:r w:rsidRPr="00284DA9">
        <w:rPr>
          <w:rFonts w:ascii="Garamond" w:hAnsi="Garamond" w:cs="Courier New"/>
          <w:noProof/>
          <w:sz w:val="20"/>
          <w:szCs w:val="20"/>
        </w:rPr>
        <w:t xml:space="preserve"> </w:t>
      </w:r>
      <w:r w:rsidR="00DA1F51" w:rsidRPr="00284DA9">
        <w:rPr>
          <w:rFonts w:ascii="Garamond" w:hAnsi="Garamond" w:cs="Courier New"/>
          <w:noProof/>
          <w:sz w:val="20"/>
          <w:szCs w:val="20"/>
        </w:rPr>
        <w:t>e</w:t>
      </w:r>
      <w:r w:rsidRPr="00284DA9">
        <w:rPr>
          <w:rFonts w:ascii="Garamond" w:hAnsi="Garamond" w:cs="Courier New"/>
          <w:noProof/>
          <w:sz w:val="20"/>
          <w:szCs w:val="20"/>
        </w:rPr>
        <w:t>t</w:t>
      </w:r>
      <w:r w:rsidR="00DA1F51" w:rsidRPr="00284DA9">
        <w:rPr>
          <w:rFonts w:ascii="Garamond" w:hAnsi="Garamond" w:cs="Courier New"/>
          <w:noProof/>
          <w:sz w:val="20"/>
          <w:szCs w:val="20"/>
        </w:rPr>
        <w:t xml:space="preserve"> </w:t>
      </w:r>
      <w:r w:rsidRPr="00284DA9">
        <w:rPr>
          <w:rFonts w:ascii="Garamond" w:hAnsi="Garamond" w:cs="Courier New"/>
          <w:noProof/>
          <w:sz w:val="20"/>
          <w:szCs w:val="20"/>
        </w:rPr>
        <w:t xml:space="preserve">dans ce moment de gloire il en est de lui ce qu'il en est aussi pour Dieu : c'est dans cette gloire qu'il révèle précisément sa nature. </w:t>
      </w:r>
    </w:p>
    <w:p w:rsidR="00D73BBD" w:rsidRPr="00284DA9" w:rsidRDefault="00D73BBD">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La </w:t>
      </w:r>
      <w:r w:rsidRPr="001762EA">
        <w:rPr>
          <w:rFonts w:ascii="Garamond" w:hAnsi="Garamond" w:cs="Courier New"/>
          <w:i/>
          <w:noProof/>
          <w:sz w:val="20"/>
          <w:szCs w:val="20"/>
        </w:rPr>
        <w:t xml:space="preserve">structure du </w:t>
      </w:r>
      <w:r w:rsidRPr="001762EA">
        <w:rPr>
          <w:rFonts w:ascii="Garamond" w:hAnsi="Garamond"/>
          <w:i/>
          <w:noProof/>
          <w:sz w:val="20"/>
          <w:szCs w:val="20"/>
        </w:rPr>
        <w:t>pot</w:t>
      </w:r>
      <w:r w:rsidR="001762EA">
        <w:rPr>
          <w:rFonts w:ascii="Garamond" w:hAnsi="Garamond" w:cs="Courier New"/>
          <w:noProof/>
          <w:sz w:val="20"/>
          <w:szCs w:val="20"/>
        </w:rPr>
        <w:t xml:space="preserve"> - </w:t>
      </w:r>
      <w:r w:rsidRPr="00284DA9">
        <w:rPr>
          <w:rFonts w:ascii="Garamond" w:hAnsi="Garamond" w:cs="Courier New"/>
          <w:noProof/>
          <w:sz w:val="20"/>
          <w:szCs w:val="20"/>
        </w:rPr>
        <w:t>je ne dis pas sa matière</w:t>
      </w:r>
      <w:r w:rsidR="001762EA">
        <w:rPr>
          <w:rFonts w:ascii="Garamond" w:hAnsi="Garamond" w:cs="Courier New"/>
          <w:noProof/>
          <w:sz w:val="20"/>
          <w:szCs w:val="20"/>
        </w:rPr>
        <w:t xml:space="preserve"> - </w:t>
      </w:r>
      <w:r w:rsidRPr="00284DA9">
        <w:rPr>
          <w:rFonts w:ascii="Garamond" w:hAnsi="Garamond" w:cs="Courier New"/>
          <w:noProof/>
          <w:sz w:val="20"/>
          <w:szCs w:val="20"/>
        </w:rPr>
        <w:t>apparaît là ce qu'elle est, à savoir</w:t>
      </w:r>
      <w:r w:rsidR="00DA1F51" w:rsidRPr="00284DA9">
        <w:rPr>
          <w:rFonts w:ascii="Garamond" w:hAnsi="Garamond" w:cs="Courier New"/>
          <w:noProof/>
          <w:sz w:val="20"/>
          <w:szCs w:val="20"/>
        </w:rPr>
        <w:t> :</w:t>
      </w:r>
      <w:r w:rsidRPr="00284DA9">
        <w:rPr>
          <w:rFonts w:ascii="Garamond" w:hAnsi="Garamond" w:cs="Courier New"/>
          <w:noProof/>
          <w:sz w:val="20"/>
          <w:szCs w:val="20"/>
        </w:rPr>
        <w:t xml:space="preserve"> corrélative de la fonction du </w:t>
      </w:r>
      <w:r w:rsidRPr="00284DA9">
        <w:rPr>
          <w:rFonts w:ascii="Garamond" w:hAnsi="Garamond"/>
          <w:i/>
          <w:noProof/>
          <w:color w:val="000000" w:themeColor="text1"/>
          <w:sz w:val="20"/>
          <w:szCs w:val="20"/>
        </w:rPr>
        <w:t>tube</w:t>
      </w:r>
      <w:r w:rsidRPr="00284DA9">
        <w:rPr>
          <w:rFonts w:ascii="Garamond" w:hAnsi="Garamond" w:cs="Courier New"/>
          <w:noProof/>
          <w:sz w:val="20"/>
          <w:szCs w:val="20"/>
        </w:rPr>
        <w:t xml:space="preserve"> et du </w:t>
      </w:r>
      <w:r w:rsidRPr="00284DA9">
        <w:rPr>
          <w:rFonts w:ascii="Garamond" w:hAnsi="Garamond"/>
          <w:i/>
          <w:noProof/>
          <w:sz w:val="20"/>
          <w:szCs w:val="20"/>
        </w:rPr>
        <w:t>tambour</w:t>
      </w:r>
      <w:r w:rsidRPr="00284DA9">
        <w:rPr>
          <w:rFonts w:ascii="Garamond" w:hAnsi="Garamond" w:cs="Courier New"/>
          <w:noProof/>
          <w:sz w:val="20"/>
          <w:szCs w:val="20"/>
        </w:rPr>
        <w:t xml:space="preserve">. </w:t>
      </w:r>
    </w:p>
    <w:p w:rsidR="00DA1F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Et si nous allons chercher dans la nature les préformes, nous verrons que </w:t>
      </w:r>
      <w:r w:rsidRPr="00284DA9">
        <w:rPr>
          <w:rFonts w:ascii="Garamond" w:hAnsi="Garamond"/>
          <w:i/>
          <w:noProof/>
          <w:sz w:val="20"/>
          <w:szCs w:val="20"/>
        </w:rPr>
        <w:t>cornes</w:t>
      </w:r>
      <w:r w:rsidRPr="00284DA9">
        <w:rPr>
          <w:rFonts w:ascii="Garamond" w:hAnsi="Garamond" w:cs="Courier New"/>
          <w:noProof/>
          <w:sz w:val="20"/>
          <w:szCs w:val="20"/>
        </w:rPr>
        <w:t xml:space="preserve"> ou </w:t>
      </w:r>
      <w:r w:rsidRPr="00284DA9">
        <w:rPr>
          <w:rFonts w:ascii="Garamond" w:hAnsi="Garamond"/>
          <w:i/>
          <w:noProof/>
          <w:sz w:val="20"/>
          <w:szCs w:val="20"/>
        </w:rPr>
        <w:t>conques</w:t>
      </w:r>
      <w:r w:rsidRPr="00284DA9">
        <w:rPr>
          <w:rFonts w:ascii="Garamond" w:hAnsi="Garamond" w:cs="Courier New"/>
          <w:noProof/>
          <w:sz w:val="20"/>
          <w:szCs w:val="20"/>
        </w:rPr>
        <w:t xml:space="preserve">, c'est encore là,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après que la vie ait été extraite, qu'il a à montrer ce qui est son essence, à savoir </w:t>
      </w:r>
      <w:r w:rsidRPr="00284DA9">
        <w:rPr>
          <w:rFonts w:ascii="Garamond" w:hAnsi="Garamond"/>
          <w:i/>
          <w:noProof/>
          <w:sz w:val="20"/>
          <w:szCs w:val="20"/>
        </w:rPr>
        <w:t>la capacité sonore</w:t>
      </w:r>
      <w:r w:rsidRPr="00284DA9">
        <w:rPr>
          <w:rFonts w:ascii="Garamond" w:hAnsi="Garamond" w:cs="Courier New"/>
          <w:noProof/>
          <w:sz w:val="20"/>
          <w:szCs w:val="20"/>
        </w:rPr>
        <w:t>.</w:t>
      </w:r>
    </w:p>
    <w:p w:rsidR="001762EA" w:rsidRDefault="00322A51">
      <w:pPr>
        <w:rPr>
          <w:rFonts w:ascii="Garamond" w:hAnsi="Garamond" w:cs="Courier New"/>
          <w:noProof/>
          <w:sz w:val="20"/>
          <w:szCs w:val="20"/>
        </w:rPr>
      </w:pPr>
      <w:r w:rsidRPr="00284DA9">
        <w:rPr>
          <w:rFonts w:ascii="Garamond" w:hAnsi="Garamond" w:cs="Courier New"/>
          <w:noProof/>
          <w:sz w:val="20"/>
          <w:szCs w:val="20"/>
        </w:rPr>
        <w:t xml:space="preserve">Des civilisations entières ne sont plus représentées pour nous que par </w:t>
      </w:r>
      <w:r w:rsidRPr="001762EA">
        <w:rPr>
          <w:rFonts w:ascii="Garamond" w:hAnsi="Garamond" w:cs="Courier New"/>
          <w:i/>
          <w:noProof/>
          <w:sz w:val="20"/>
          <w:szCs w:val="20"/>
        </w:rPr>
        <w:t>ces petits pots qui ont la forme d'une tête</w:t>
      </w:r>
      <w:r w:rsidRPr="00284DA9">
        <w:rPr>
          <w:rFonts w:ascii="Garamond" w:hAnsi="Garamond" w:cs="Courier New"/>
          <w:noProof/>
          <w:sz w:val="20"/>
          <w:szCs w:val="20"/>
        </w:rPr>
        <w:t xml:space="preserve"> ou bien encore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de quelque animal couvert lui</w:t>
      </w:r>
      <w:r w:rsidR="001762EA">
        <w:rPr>
          <w:rFonts w:ascii="Garamond" w:hAnsi="Garamond" w:cs="Courier New"/>
          <w:noProof/>
          <w:sz w:val="20"/>
          <w:szCs w:val="20"/>
        </w:rPr>
        <w:t>-</w:t>
      </w:r>
      <w:r w:rsidRPr="00284DA9">
        <w:rPr>
          <w:rFonts w:ascii="Garamond" w:hAnsi="Garamond" w:cs="Courier New"/>
          <w:noProof/>
          <w:sz w:val="20"/>
          <w:szCs w:val="20"/>
        </w:rPr>
        <w:t xml:space="preserve">même de tant de signes pour nous dès lors impénétrables, faute de documents corrélatifs. </w:t>
      </w:r>
    </w:p>
    <w:p w:rsidR="00D73BBD" w:rsidRPr="00284DA9" w:rsidRDefault="00D73BBD">
      <w:pPr>
        <w:rPr>
          <w:rFonts w:ascii="Garamond" w:hAnsi="Garamond"/>
          <w:i/>
          <w:iCs/>
          <w:noProof/>
          <w:color w:val="0000FF"/>
          <w:sz w:val="20"/>
          <w:szCs w:val="20"/>
        </w:rPr>
      </w:pPr>
    </w:p>
    <w:p w:rsidR="00322A51" w:rsidRPr="00284DA9" w:rsidRDefault="00322A51">
      <w:pPr>
        <w:rPr>
          <w:rFonts w:ascii="Garamond" w:hAnsi="Garamond"/>
          <w:i/>
          <w:iCs/>
          <w:noProof/>
          <w:color w:val="0000FF"/>
          <w:sz w:val="20"/>
          <w:szCs w:val="20"/>
        </w:rPr>
      </w:pPr>
      <w:r w:rsidRPr="00284DA9">
        <w:rPr>
          <w:rFonts w:ascii="Garamond" w:hAnsi="Garamond"/>
          <w:i/>
          <w:iCs/>
          <w:noProof/>
          <w:color w:val="0000CC"/>
          <w:sz w:val="20"/>
          <w:szCs w:val="20"/>
        </w:rPr>
        <w:t>Et ici nous sentons que la signification, l'image est bien à l'extérieur, que ce qui est à l'intérieur laissé à être est précisément ce qui gît dans la tombe où nous le trouvons, à savoir</w:t>
      </w:r>
      <w:r w:rsidR="00D73BBD" w:rsidRPr="00284DA9">
        <w:rPr>
          <w:rFonts w:ascii="Garamond" w:hAnsi="Garamond"/>
          <w:i/>
          <w:iCs/>
          <w:noProof/>
          <w:color w:val="0000CC"/>
          <w:sz w:val="20"/>
          <w:szCs w:val="20"/>
        </w:rPr>
        <w:t> </w:t>
      </w:r>
      <w:r w:rsidRPr="00284DA9">
        <w:rPr>
          <w:rFonts w:ascii="Garamond" w:hAnsi="Garamond"/>
          <w:i/>
          <w:iCs/>
          <w:noProof/>
          <w:color w:val="0000CC"/>
          <w:sz w:val="20"/>
          <w:szCs w:val="20"/>
        </w:rPr>
        <w:t xml:space="preserve"> des matières précieuses</w:t>
      </w:r>
      <w:r w:rsidR="00D73BBD" w:rsidRPr="00284DA9">
        <w:rPr>
          <w:rFonts w:ascii="Garamond" w:hAnsi="Garamond"/>
          <w:i/>
          <w:iCs/>
          <w:noProof/>
          <w:color w:val="0000CC"/>
          <w:sz w:val="20"/>
          <w:szCs w:val="20"/>
        </w:rPr>
        <w:t> :</w:t>
      </w:r>
      <w:r w:rsidRPr="00284DA9">
        <w:rPr>
          <w:rFonts w:ascii="Garamond" w:hAnsi="Garamond"/>
          <w:i/>
          <w:iCs/>
          <w:noProof/>
          <w:color w:val="0000CC"/>
          <w:sz w:val="20"/>
          <w:szCs w:val="20"/>
        </w:rPr>
        <w:t xml:space="preserve"> les parfums, l'or, l'encens et la myrrhe</w:t>
      </w:r>
      <w:r w:rsidRPr="00284DA9">
        <w:rPr>
          <w:rFonts w:ascii="Garamond" w:hAnsi="Garamond" w:cs="Courier New"/>
          <w:noProof/>
          <w:sz w:val="20"/>
          <w:szCs w:val="20"/>
        </w:rPr>
        <w:t xml:space="preserve">, comme on dit. </w:t>
      </w:r>
    </w:p>
    <w:p w:rsidR="00322A51" w:rsidRPr="00284DA9" w:rsidRDefault="00322A51">
      <w:pPr>
        <w:rPr>
          <w:rFonts w:ascii="Garamond" w:hAnsi="Garamond" w:cs="Courier New"/>
          <w:noProof/>
          <w:sz w:val="20"/>
          <w:szCs w:val="20"/>
        </w:rPr>
      </w:pPr>
    </w:p>
    <w:p w:rsidR="001762EA" w:rsidRDefault="00322A51">
      <w:pPr>
        <w:rPr>
          <w:rFonts w:ascii="Garamond" w:hAnsi="Garamond" w:cs="Courier New"/>
          <w:noProof/>
          <w:sz w:val="20"/>
          <w:szCs w:val="20"/>
        </w:rPr>
      </w:pPr>
      <w:r w:rsidRPr="00284DA9">
        <w:rPr>
          <w:rFonts w:ascii="Garamond" w:hAnsi="Garamond" w:cs="Courier New"/>
          <w:noProof/>
          <w:sz w:val="20"/>
          <w:szCs w:val="20"/>
        </w:rPr>
        <w:t xml:space="preserve">Le pot explique la signification de ce qui est là au titre de quoi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Au titre </w:t>
      </w:r>
      <w:r w:rsidRPr="00284DA9">
        <w:rPr>
          <w:rFonts w:ascii="Garamond" w:hAnsi="Garamond"/>
          <w:i/>
          <w:noProof/>
          <w:sz w:val="20"/>
          <w:szCs w:val="20"/>
        </w:rPr>
        <w:t>d'une valeur d'usage</w:t>
      </w:r>
      <w:r w:rsidRPr="00284DA9">
        <w:rPr>
          <w:rFonts w:ascii="Garamond" w:hAnsi="Garamond" w:cs="Courier New"/>
          <w:noProof/>
          <w:sz w:val="20"/>
          <w:szCs w:val="20"/>
        </w:rPr>
        <w:t xml:space="preserve">, disons plutôt </w:t>
      </w:r>
      <w:r w:rsidRPr="00284DA9">
        <w:rPr>
          <w:rFonts w:ascii="Garamond" w:hAnsi="Garamond"/>
          <w:i/>
          <w:noProof/>
          <w:sz w:val="20"/>
          <w:szCs w:val="20"/>
        </w:rPr>
        <w:t>d'une valeur d'échange</w:t>
      </w:r>
      <w:r w:rsidRPr="00284DA9">
        <w:rPr>
          <w:rFonts w:ascii="Garamond" w:hAnsi="Garamond" w:cs="Courier New"/>
          <w:noProof/>
          <w:sz w:val="20"/>
          <w:szCs w:val="20"/>
        </w:rPr>
        <w:t xml:space="preserve"> avec un autre monde et une autre dignité, </w:t>
      </w:r>
      <w:r w:rsidRPr="00284DA9">
        <w:rPr>
          <w:rFonts w:ascii="Garamond" w:hAnsi="Garamond"/>
          <w:i/>
          <w:noProof/>
          <w:sz w:val="20"/>
          <w:szCs w:val="20"/>
        </w:rPr>
        <w:t>d'une valeur d'hommage</w:t>
      </w:r>
      <w:r w:rsidRPr="00284DA9">
        <w:rPr>
          <w:rFonts w:ascii="Garamond" w:hAnsi="Garamond" w:cs="Courier New"/>
          <w:noProof/>
          <w:sz w:val="20"/>
          <w:szCs w:val="20"/>
        </w:rPr>
        <w:t xml:space="preserve">. </w:t>
      </w:r>
    </w:p>
    <w:p w:rsidR="0034082C" w:rsidRDefault="00322A51">
      <w:pPr>
        <w:rPr>
          <w:rFonts w:ascii="Garamond" w:hAnsi="Garamond" w:cs="Courier New"/>
          <w:noProof/>
          <w:sz w:val="20"/>
          <w:szCs w:val="20"/>
        </w:rPr>
      </w:pPr>
      <w:r w:rsidRPr="00284DA9">
        <w:rPr>
          <w:rFonts w:ascii="Garamond" w:hAnsi="Garamond" w:cs="Courier New"/>
          <w:noProof/>
          <w:sz w:val="20"/>
          <w:szCs w:val="20"/>
        </w:rPr>
        <w:t xml:space="preserve">Que ce soit dans des pots que nous retrouvions les </w:t>
      </w:r>
      <w:r w:rsidR="00D73BBD" w:rsidRPr="00284DA9">
        <w:rPr>
          <w:rFonts w:ascii="Garamond" w:hAnsi="Garamond"/>
          <w:i/>
          <w:noProof/>
          <w:sz w:val="20"/>
          <w:szCs w:val="20"/>
        </w:rPr>
        <w:t>M</w:t>
      </w:r>
      <w:r w:rsidRPr="00284DA9">
        <w:rPr>
          <w:rFonts w:ascii="Garamond" w:hAnsi="Garamond"/>
          <w:i/>
          <w:noProof/>
          <w:sz w:val="20"/>
          <w:szCs w:val="20"/>
        </w:rPr>
        <w:t>anuscrits de la Mer Morte</w:t>
      </w:r>
      <w:r w:rsidRPr="00284DA9">
        <w:rPr>
          <w:rFonts w:ascii="Garamond" w:hAnsi="Garamond" w:cs="Courier New"/>
          <w:noProof/>
          <w:sz w:val="20"/>
          <w:szCs w:val="20"/>
        </w:rPr>
        <w:t xml:space="preserve">, voilà qui est fait pour nous faire sentir que </w:t>
      </w:r>
    </w:p>
    <w:p w:rsidR="00322A51" w:rsidRPr="00284DA9" w:rsidRDefault="00322A51">
      <w:pPr>
        <w:rPr>
          <w:rFonts w:ascii="Garamond" w:hAnsi="Garamond" w:cs="Courier New"/>
          <w:noProof/>
          <w:sz w:val="20"/>
          <w:szCs w:val="20"/>
        </w:rPr>
      </w:pPr>
      <w:r w:rsidRPr="00284DA9">
        <w:rPr>
          <w:rFonts w:ascii="Garamond" w:hAnsi="Garamond"/>
          <w:i/>
          <w:iCs/>
          <w:noProof/>
          <w:color w:val="0000CC"/>
          <w:sz w:val="20"/>
          <w:szCs w:val="20"/>
        </w:rPr>
        <w:t>ce n'est pas le signifié qui est à l'intérieur, c'est très précisément le signifiant</w:t>
      </w:r>
      <w:r w:rsidRPr="00284DA9">
        <w:rPr>
          <w:rFonts w:ascii="Garamond" w:hAnsi="Garamond" w:cs="Courier New"/>
          <w:noProof/>
          <w:sz w:val="20"/>
          <w:szCs w:val="20"/>
        </w:rPr>
        <w:t xml:space="preserve">, et que c'est à lui que nous allons avoir affaire quand il s'agit de ce qui nous importe, à savoir le rapport du </w:t>
      </w:r>
      <w:r w:rsidRPr="00284DA9">
        <w:rPr>
          <w:rFonts w:ascii="Garamond" w:hAnsi="Garamond"/>
          <w:i/>
          <w:noProof/>
          <w:sz w:val="20"/>
          <w:szCs w:val="20"/>
        </w:rPr>
        <w:t>discours</w:t>
      </w:r>
      <w:r w:rsidRPr="00284DA9">
        <w:rPr>
          <w:rFonts w:ascii="Garamond" w:hAnsi="Garamond" w:cs="Courier New"/>
          <w:noProof/>
          <w:sz w:val="20"/>
          <w:szCs w:val="20"/>
        </w:rPr>
        <w:t xml:space="preserve"> et de </w:t>
      </w:r>
      <w:r w:rsidRPr="00284DA9">
        <w:rPr>
          <w:rFonts w:ascii="Garamond" w:hAnsi="Garamond"/>
          <w:i/>
          <w:noProof/>
          <w:sz w:val="20"/>
          <w:szCs w:val="20"/>
        </w:rPr>
        <w:t>la parole</w:t>
      </w:r>
      <w:r w:rsidRPr="00284DA9">
        <w:rPr>
          <w:rFonts w:ascii="Garamond" w:hAnsi="Garamond" w:cs="Courier New"/>
          <w:noProof/>
          <w:sz w:val="20"/>
          <w:szCs w:val="20"/>
        </w:rPr>
        <w:t xml:space="preserve"> dans l'efficience analytique.</w:t>
      </w:r>
    </w:p>
    <w:p w:rsidR="00322A51" w:rsidRPr="00284DA9" w:rsidRDefault="00322A51">
      <w:pPr>
        <w:rPr>
          <w:rFonts w:ascii="Garamond" w:hAnsi="Garamond" w:cs="Courier New"/>
          <w:noProof/>
          <w:sz w:val="20"/>
          <w:szCs w:val="20"/>
        </w:rPr>
      </w:pPr>
    </w:p>
    <w:p w:rsidR="0034082C" w:rsidRDefault="00322A51">
      <w:pPr>
        <w:rPr>
          <w:rFonts w:ascii="Garamond" w:hAnsi="Garamond" w:cs="Courier New"/>
          <w:noProof/>
          <w:sz w:val="20"/>
          <w:szCs w:val="20"/>
        </w:rPr>
      </w:pPr>
      <w:r w:rsidRPr="00284DA9">
        <w:rPr>
          <w:rFonts w:ascii="Garamond" w:hAnsi="Garamond" w:cs="Courier New"/>
          <w:noProof/>
          <w:sz w:val="20"/>
          <w:szCs w:val="20"/>
        </w:rPr>
        <w:t>Ici, je demande qu'on me permette un court</w:t>
      </w:r>
      <w:r w:rsidR="0034082C">
        <w:rPr>
          <w:rFonts w:ascii="Garamond" w:hAnsi="Garamond" w:cs="Courier New"/>
          <w:noProof/>
          <w:sz w:val="20"/>
          <w:szCs w:val="20"/>
        </w:rPr>
        <w:t>-</w:t>
      </w:r>
      <w:r w:rsidRPr="00284DA9">
        <w:rPr>
          <w:rFonts w:ascii="Garamond" w:hAnsi="Garamond" w:cs="Courier New"/>
          <w:noProof/>
          <w:sz w:val="20"/>
          <w:szCs w:val="20"/>
        </w:rPr>
        <w:t xml:space="preserve">circuit au moment d'introduire ce qui, je pense, va vous imager l'unité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de la fonction théorique dans cette démarche proprement ou improprement appelée </w:t>
      </w:r>
      <w:r w:rsidR="0034082C">
        <w:rPr>
          <w:rFonts w:ascii="Garamond" w:hAnsi="Garamond" w:cs="Courier New"/>
          <w:noProof/>
          <w:sz w:val="20"/>
          <w:szCs w:val="20"/>
        </w:rPr>
        <w:t>« </w:t>
      </w:r>
      <w:r w:rsidRPr="0034082C">
        <w:rPr>
          <w:rFonts w:ascii="Garamond" w:hAnsi="Garamond" w:cs="Courier New"/>
          <w:i/>
          <w:noProof/>
          <w:sz w:val="20"/>
          <w:szCs w:val="20"/>
        </w:rPr>
        <w:t>structuraliste</w:t>
      </w:r>
      <w:r w:rsidR="0034082C">
        <w:rPr>
          <w:rFonts w:ascii="Garamond" w:hAnsi="Garamond" w:cs="Courier New"/>
          <w:noProof/>
          <w:sz w:val="20"/>
          <w:szCs w:val="20"/>
        </w:rPr>
        <w:t> »</w:t>
      </w:r>
      <w:r w:rsidRPr="00284DA9">
        <w:rPr>
          <w:rFonts w:ascii="Garamond" w:hAnsi="Garamond" w:cs="Courier New"/>
          <w:noProof/>
          <w:sz w:val="20"/>
          <w:szCs w:val="20"/>
        </w:rPr>
        <w:t xml:space="preserve">. </w:t>
      </w:r>
    </w:p>
    <w:p w:rsidR="0034082C" w:rsidRDefault="00322A51">
      <w:pPr>
        <w:rPr>
          <w:rFonts w:ascii="Garamond" w:hAnsi="Garamond" w:cs="Courier New"/>
          <w:noProof/>
          <w:sz w:val="20"/>
          <w:szCs w:val="20"/>
        </w:rPr>
      </w:pPr>
      <w:r w:rsidRPr="00284DA9">
        <w:rPr>
          <w:rFonts w:ascii="Garamond" w:hAnsi="Garamond" w:cs="Courier New"/>
          <w:noProof/>
          <w:sz w:val="20"/>
          <w:szCs w:val="20"/>
        </w:rPr>
        <w:t xml:space="preserve">Je ferai appel à MARX dont j'ai eu beaucoup de peine, importuné que j'en suis depuis longtemps, à ne pas </w:t>
      </w:r>
      <w:r w:rsidR="0034082C">
        <w:rPr>
          <w:rFonts w:ascii="Garamond" w:hAnsi="Garamond" w:cs="Courier New"/>
          <w:noProof/>
          <w:sz w:val="20"/>
          <w:szCs w:val="20"/>
        </w:rPr>
        <w:t>-</w:t>
      </w:r>
      <w:r w:rsidRPr="00284DA9">
        <w:rPr>
          <w:rFonts w:ascii="Garamond" w:hAnsi="Garamond" w:cs="Courier New"/>
          <w:noProof/>
          <w:sz w:val="20"/>
          <w:szCs w:val="20"/>
        </w:rPr>
        <w:t xml:space="preserve"> plus tôt </w:t>
      </w:r>
      <w:r w:rsidR="0034082C">
        <w:rPr>
          <w:rFonts w:ascii="Garamond" w:hAnsi="Garamond" w:cs="Courier New"/>
          <w:noProof/>
          <w:sz w:val="20"/>
          <w:szCs w:val="20"/>
        </w:rPr>
        <w:t>-</w:t>
      </w:r>
      <w:r w:rsidRPr="00284DA9">
        <w:rPr>
          <w:rFonts w:ascii="Garamond" w:hAnsi="Garamond" w:cs="Courier New"/>
          <w:noProof/>
          <w:sz w:val="20"/>
          <w:szCs w:val="20"/>
        </w:rPr>
        <w:t xml:space="preserve"> introduire le propos dans un champ où il est pou</w:t>
      </w:r>
      <w:r w:rsidR="0034082C">
        <w:rPr>
          <w:rFonts w:ascii="Garamond" w:hAnsi="Garamond" w:cs="Courier New"/>
          <w:noProof/>
          <w:sz w:val="20"/>
          <w:szCs w:val="20"/>
        </w:rPr>
        <w:t xml:space="preserve">rtant parfaitement à sa place. </w:t>
      </w:r>
      <w:r w:rsidRPr="00284DA9">
        <w:rPr>
          <w:rFonts w:ascii="Garamond" w:hAnsi="Garamond" w:cs="Courier New"/>
          <w:noProof/>
          <w:sz w:val="20"/>
          <w:szCs w:val="20"/>
        </w:rPr>
        <w:t xml:space="preserve">Je vais aujourd'hui introduire à propos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de </w:t>
      </w:r>
      <w:r w:rsidRPr="00284DA9">
        <w:rPr>
          <w:rFonts w:ascii="Garamond" w:hAnsi="Garamond"/>
          <w:i/>
          <w:noProof/>
          <w:color w:val="0000CC"/>
          <w:sz w:val="20"/>
          <w:szCs w:val="20"/>
        </w:rPr>
        <w:t>l'objet(a)</w:t>
      </w:r>
      <w:r w:rsidRPr="00284DA9">
        <w:rPr>
          <w:rFonts w:ascii="Garamond" w:hAnsi="Garamond" w:cs="Courier New"/>
          <w:noProof/>
          <w:sz w:val="20"/>
          <w:szCs w:val="20"/>
        </w:rPr>
        <w:t xml:space="preserve"> la place où nous avons à situer sa fonction essentielle. </w:t>
      </w:r>
    </w:p>
    <w:p w:rsidR="001A1AF6" w:rsidRPr="00284DA9" w:rsidRDefault="001A1AF6">
      <w:pPr>
        <w:rPr>
          <w:rFonts w:ascii="Garamond" w:hAnsi="Garamond" w:cs="Courier New"/>
          <w:noProof/>
          <w:sz w:val="20"/>
          <w:szCs w:val="20"/>
        </w:rPr>
      </w:pPr>
    </w:p>
    <w:p w:rsidR="0034082C" w:rsidRDefault="00322A51" w:rsidP="0034082C">
      <w:pPr>
        <w:rPr>
          <w:rFonts w:ascii="Garamond" w:hAnsi="Garamond" w:cs="Courier New"/>
          <w:noProof/>
          <w:sz w:val="20"/>
          <w:szCs w:val="20"/>
        </w:rPr>
      </w:pPr>
      <w:r w:rsidRPr="00284DA9">
        <w:rPr>
          <w:rFonts w:ascii="Garamond" w:hAnsi="Garamond" w:cs="Courier New"/>
          <w:noProof/>
          <w:sz w:val="20"/>
          <w:szCs w:val="20"/>
        </w:rPr>
        <w:t>Puisqu'il le faut, c'est d'une portée homologique que je procéderai, et rappellerai d'abord ce qui</w:t>
      </w:r>
      <w:r w:rsidR="0034082C">
        <w:rPr>
          <w:rFonts w:ascii="Garamond" w:hAnsi="Garamond" w:cs="Courier New"/>
          <w:noProof/>
          <w:sz w:val="20"/>
          <w:szCs w:val="20"/>
        </w:rPr>
        <w:t xml:space="preserve">, </w:t>
      </w:r>
      <w:r w:rsidRPr="00284DA9">
        <w:rPr>
          <w:rFonts w:ascii="Garamond" w:hAnsi="Garamond" w:cs="Courier New"/>
          <w:noProof/>
          <w:sz w:val="20"/>
          <w:szCs w:val="20"/>
        </w:rPr>
        <w:t xml:space="preserve">par </w:t>
      </w:r>
      <w:r w:rsidRPr="00284DA9">
        <w:rPr>
          <w:rFonts w:ascii="Garamond" w:hAnsi="Garamond" w:cs="Courier New"/>
          <w:i/>
          <w:noProof/>
          <w:sz w:val="20"/>
          <w:szCs w:val="20"/>
        </w:rPr>
        <w:t>des travaux récents</w:t>
      </w:r>
      <w:r w:rsidR="0034082C">
        <w:rPr>
          <w:rFonts w:ascii="Garamond" w:hAnsi="Garamond" w:cs="Courier New"/>
          <w:noProof/>
          <w:sz w:val="20"/>
          <w:szCs w:val="20"/>
        </w:rPr>
        <w:t xml:space="preserve">… </w:t>
      </w:r>
    </w:p>
    <w:p w:rsidR="0034082C" w:rsidRDefault="0034082C" w:rsidP="0034082C">
      <w:pPr>
        <w:rPr>
          <w:rFonts w:ascii="Garamond" w:hAnsi="Garamond" w:cs="Courier New"/>
          <w:noProof/>
          <w:sz w:val="20"/>
          <w:szCs w:val="20"/>
        </w:rPr>
      </w:pPr>
      <w:r>
        <w:rPr>
          <w:rFonts w:ascii="Garamond" w:hAnsi="Garamond" w:cs="Courier New"/>
          <w:noProof/>
          <w:sz w:val="20"/>
          <w:szCs w:val="20"/>
        </w:rPr>
        <w:tab/>
      </w:r>
      <w:r w:rsidR="00322A51" w:rsidRPr="00284DA9">
        <w:rPr>
          <w:rFonts w:ascii="Garamond" w:hAnsi="Garamond" w:cs="Courier New"/>
          <w:noProof/>
          <w:sz w:val="20"/>
          <w:szCs w:val="20"/>
        </w:rPr>
        <w:t>jusqu'ici justement</w:t>
      </w:r>
      <w:r>
        <w:rPr>
          <w:rFonts w:ascii="Garamond" w:hAnsi="Garamond" w:cs="Courier New"/>
          <w:noProof/>
          <w:sz w:val="20"/>
          <w:szCs w:val="20"/>
        </w:rPr>
        <w:t xml:space="preserve"> -</w:t>
      </w:r>
      <w:r w:rsidR="00322A51" w:rsidRPr="00284DA9">
        <w:rPr>
          <w:rFonts w:ascii="Garamond" w:hAnsi="Garamond" w:cs="Courier New"/>
          <w:noProof/>
          <w:sz w:val="20"/>
          <w:szCs w:val="20"/>
        </w:rPr>
        <w:t xml:space="preserve"> et jusqu'au désaveu de l'auteur</w:t>
      </w:r>
    </w:p>
    <w:p w:rsidR="00322A51" w:rsidRPr="00284DA9" w:rsidRDefault="0034082C">
      <w:pPr>
        <w:rPr>
          <w:rFonts w:ascii="Garamond" w:hAnsi="Garamond" w:cs="Courier New"/>
          <w:noProof/>
          <w:sz w:val="20"/>
          <w:szCs w:val="20"/>
        </w:rPr>
      </w:pPr>
      <w:r>
        <w:rPr>
          <w:rFonts w:ascii="Garamond" w:hAnsi="Garamond" w:cs="Courier New"/>
          <w:noProof/>
          <w:sz w:val="20"/>
          <w:szCs w:val="20"/>
        </w:rPr>
        <w:t>…</w:t>
      </w:r>
      <w:r w:rsidR="00322A51" w:rsidRPr="00284DA9">
        <w:rPr>
          <w:rFonts w:ascii="Garamond" w:hAnsi="Garamond" w:cs="Courier New"/>
          <w:i/>
          <w:noProof/>
          <w:sz w:val="20"/>
          <w:szCs w:val="20"/>
        </w:rPr>
        <w:t>désigné</w:t>
      </w:r>
      <w:r w:rsidR="00DA1F51" w:rsidRPr="00284DA9">
        <w:rPr>
          <w:rFonts w:ascii="Garamond" w:hAnsi="Garamond" w:cs="Courier New"/>
          <w:i/>
          <w:noProof/>
          <w:sz w:val="20"/>
          <w:szCs w:val="20"/>
        </w:rPr>
        <w:t>s</w:t>
      </w:r>
      <w:r w:rsidR="00322A51" w:rsidRPr="00284DA9">
        <w:rPr>
          <w:rFonts w:ascii="Garamond" w:hAnsi="Garamond" w:cs="Courier New"/>
          <w:i/>
          <w:noProof/>
          <w:sz w:val="20"/>
          <w:szCs w:val="20"/>
        </w:rPr>
        <w:t xml:space="preserve"> comme </w:t>
      </w:r>
      <w:r w:rsidR="00322A51" w:rsidRPr="00284DA9">
        <w:rPr>
          <w:rFonts w:ascii="Garamond" w:hAnsi="Garamond"/>
          <w:i/>
          <w:noProof/>
          <w:sz w:val="20"/>
          <w:szCs w:val="20"/>
        </w:rPr>
        <w:t>structuraliste</w:t>
      </w:r>
      <w:r w:rsidR="00DA1F51" w:rsidRPr="00284DA9">
        <w:rPr>
          <w:rFonts w:ascii="Garamond" w:hAnsi="Garamond"/>
          <w:i/>
          <w:noProof/>
          <w:sz w:val="20"/>
          <w:szCs w:val="20"/>
        </w:rPr>
        <w:t>s</w:t>
      </w:r>
      <w:r>
        <w:rPr>
          <w:rFonts w:ascii="Garamond" w:hAnsi="Garamond"/>
          <w:i/>
          <w:noProof/>
          <w:sz w:val="20"/>
          <w:szCs w:val="20"/>
        </w:rPr>
        <w:t xml:space="preserve">, </w:t>
      </w:r>
      <w:r w:rsidR="00322A51" w:rsidRPr="00284DA9">
        <w:rPr>
          <w:rFonts w:ascii="Garamond" w:hAnsi="Garamond" w:cs="Courier New"/>
          <w:noProof/>
          <w:sz w:val="20"/>
          <w:szCs w:val="20"/>
        </w:rPr>
        <w:t xml:space="preserve">a été parfaitement mis en évidence, et pas très loin d'ici, dans un commentaire de MARX. </w:t>
      </w:r>
    </w:p>
    <w:p w:rsidR="00322A51" w:rsidRPr="00284DA9" w:rsidRDefault="00322A51" w:rsidP="0034082C">
      <w:pPr>
        <w:rPr>
          <w:rFonts w:ascii="Garamond" w:hAnsi="Garamond"/>
          <w:sz w:val="20"/>
          <w:szCs w:val="20"/>
        </w:rPr>
      </w:pPr>
      <w:r w:rsidRPr="00284DA9">
        <w:rPr>
          <w:rFonts w:ascii="Garamond" w:hAnsi="Garamond" w:cs="Courier New"/>
          <w:noProof/>
          <w:sz w:val="20"/>
          <w:szCs w:val="20"/>
        </w:rPr>
        <w:t>La question est posée</w:t>
      </w:r>
      <w:r w:rsidR="0034082C">
        <w:rPr>
          <w:rFonts w:ascii="Garamond" w:hAnsi="Garamond" w:cs="Courier New"/>
          <w:noProof/>
          <w:sz w:val="20"/>
          <w:szCs w:val="20"/>
        </w:rPr>
        <w:t>,</w:t>
      </w:r>
      <w:r w:rsidRPr="00284DA9">
        <w:rPr>
          <w:rFonts w:ascii="Garamond" w:hAnsi="Garamond" w:cs="Courier New"/>
          <w:noProof/>
          <w:sz w:val="20"/>
          <w:szCs w:val="20"/>
        </w:rPr>
        <w:t xml:space="preserve"> par l'auteur</w:t>
      </w:r>
      <w:r w:rsidRPr="0034082C">
        <w:rPr>
          <w:rStyle w:val="Appelnotedebasdep"/>
          <w:rFonts w:ascii="Garamond" w:hAnsi="Garamond"/>
          <w:b/>
          <w:bCs/>
          <w:noProof/>
          <w:color w:val="C00000"/>
          <w:sz w:val="20"/>
          <w:szCs w:val="20"/>
        </w:rPr>
        <w:footnoteReference w:id="1"/>
      </w:r>
      <w:r w:rsidRPr="00284DA9">
        <w:rPr>
          <w:rFonts w:ascii="Garamond" w:hAnsi="Garamond" w:cs="Courier New"/>
          <w:noProof/>
          <w:sz w:val="20"/>
          <w:szCs w:val="20"/>
        </w:rPr>
        <w:t xml:space="preserve"> que je viens d'évoquer</w:t>
      </w:r>
      <w:r w:rsidR="0034082C">
        <w:rPr>
          <w:rFonts w:ascii="Garamond" w:hAnsi="Garamond" w:cs="Courier New"/>
          <w:noProof/>
          <w:sz w:val="20"/>
          <w:szCs w:val="20"/>
        </w:rPr>
        <w:t>,</w:t>
      </w:r>
      <w:r w:rsidRPr="00284DA9">
        <w:rPr>
          <w:rFonts w:ascii="Garamond" w:hAnsi="Garamond" w:cs="Courier New"/>
          <w:noProof/>
          <w:sz w:val="20"/>
          <w:szCs w:val="20"/>
        </w:rPr>
        <w:t xml:space="preserve"> de ce qui est l'objet du </w:t>
      </w:r>
      <w:r w:rsidRPr="00284DA9">
        <w:rPr>
          <w:rFonts w:ascii="Garamond" w:hAnsi="Garamond"/>
          <w:i/>
          <w:iCs/>
          <w:noProof/>
          <w:sz w:val="20"/>
          <w:szCs w:val="20"/>
        </w:rPr>
        <w:t>Capital</w:t>
      </w:r>
      <w:r w:rsidRPr="00284DA9">
        <w:rPr>
          <w:rFonts w:ascii="Garamond" w:hAnsi="Garamond" w:cs="Courier New"/>
          <w:noProof/>
          <w:sz w:val="20"/>
          <w:szCs w:val="20"/>
        </w:rPr>
        <w:t xml:space="preserve">. </w:t>
      </w:r>
      <w:r w:rsidRPr="00284DA9">
        <w:rPr>
          <w:rFonts w:ascii="Garamond" w:hAnsi="Garamond"/>
          <w:sz w:val="20"/>
          <w:szCs w:val="20"/>
        </w:rPr>
        <w:t>Nous allons voir ce que, parallèlement, l'investigation psychanalytique permet d'énoncer sur ce point.</w:t>
      </w:r>
    </w:p>
    <w:p w:rsidR="0034082C" w:rsidRDefault="0034082C" w:rsidP="0034082C">
      <w:pPr>
        <w:rPr>
          <w:rFonts w:ascii="Garamond" w:hAnsi="Garamond" w:cs="Courier New"/>
          <w:noProof/>
          <w:sz w:val="20"/>
          <w:szCs w:val="20"/>
        </w:rPr>
      </w:pPr>
    </w:p>
    <w:p w:rsidR="0034082C" w:rsidRDefault="00322A51" w:rsidP="0034082C">
      <w:pPr>
        <w:rPr>
          <w:rFonts w:ascii="Garamond" w:hAnsi="Garamond"/>
          <w:sz w:val="20"/>
          <w:szCs w:val="20"/>
        </w:rPr>
      </w:pPr>
      <w:r w:rsidRPr="00284DA9">
        <w:rPr>
          <w:rFonts w:ascii="Garamond" w:hAnsi="Garamond" w:cs="Courier New"/>
          <w:noProof/>
          <w:sz w:val="20"/>
          <w:szCs w:val="20"/>
        </w:rPr>
        <w:t xml:space="preserve">MARX part de la fonction du marché. Sa nouveauté est la place dont il y situe le travail. </w:t>
      </w:r>
      <w:r w:rsidRPr="00284DA9">
        <w:rPr>
          <w:rFonts w:ascii="Garamond" w:hAnsi="Garamond"/>
          <w:sz w:val="20"/>
          <w:szCs w:val="20"/>
        </w:rPr>
        <w:t xml:space="preserve">Ce n'est pas que le travail </w:t>
      </w:r>
    </w:p>
    <w:p w:rsidR="00D73BBD" w:rsidRPr="00284DA9" w:rsidRDefault="00322A51" w:rsidP="0034082C">
      <w:pPr>
        <w:rPr>
          <w:rFonts w:ascii="Garamond" w:hAnsi="Garamond"/>
          <w:sz w:val="20"/>
          <w:szCs w:val="20"/>
        </w:rPr>
      </w:pPr>
      <w:r w:rsidRPr="00284DA9">
        <w:rPr>
          <w:rFonts w:ascii="Garamond" w:hAnsi="Garamond"/>
          <w:sz w:val="20"/>
          <w:szCs w:val="20"/>
        </w:rPr>
        <w:t xml:space="preserve">soit nouveau qui lui permet sa découverte, c'est qu'il soit </w:t>
      </w:r>
      <w:r w:rsidRPr="0034082C">
        <w:rPr>
          <w:rFonts w:ascii="Garamond" w:hAnsi="Garamond"/>
          <w:i/>
          <w:sz w:val="20"/>
          <w:szCs w:val="20"/>
        </w:rPr>
        <w:t>acheté</w:t>
      </w:r>
      <w:r w:rsidRPr="00284DA9">
        <w:rPr>
          <w:rFonts w:ascii="Garamond" w:hAnsi="Garamond"/>
          <w:sz w:val="20"/>
          <w:szCs w:val="20"/>
        </w:rPr>
        <w:t xml:space="preserve">, c'est qu'il y ait un </w:t>
      </w:r>
      <w:r w:rsidRPr="0034082C">
        <w:rPr>
          <w:rFonts w:ascii="Garamond" w:hAnsi="Garamond"/>
          <w:i/>
          <w:sz w:val="20"/>
          <w:szCs w:val="20"/>
        </w:rPr>
        <w:t>marché du travail</w:t>
      </w:r>
      <w:r w:rsidRPr="00284DA9">
        <w:rPr>
          <w:rFonts w:ascii="Garamond" w:hAnsi="Garamond"/>
          <w:sz w:val="20"/>
          <w:szCs w:val="20"/>
        </w:rPr>
        <w:t xml:space="preserve">. </w:t>
      </w:r>
    </w:p>
    <w:p w:rsidR="00322A51" w:rsidRPr="00284DA9" w:rsidRDefault="00322A51" w:rsidP="001A1AF6">
      <w:pPr>
        <w:pStyle w:val="Corpsdetexte3"/>
        <w:rPr>
          <w:rFonts w:ascii="Garamond" w:hAnsi="Garamond"/>
          <w:sz w:val="20"/>
          <w:szCs w:val="20"/>
        </w:rPr>
      </w:pPr>
      <w:r w:rsidRPr="00284DA9">
        <w:rPr>
          <w:rFonts w:ascii="Garamond" w:hAnsi="Garamond"/>
          <w:sz w:val="20"/>
          <w:szCs w:val="20"/>
        </w:rPr>
        <w:t xml:space="preserve">C'est cela qui lui permet de démontrer ce qu'il y a dans son discours d'inaugural, et qui s'appelle </w:t>
      </w:r>
      <w:r w:rsidRPr="0034082C">
        <w:rPr>
          <w:rFonts w:ascii="Garamond" w:hAnsi="Garamond" w:cs="Times New Roman"/>
          <w:i/>
          <w:color w:val="0000CC"/>
          <w:sz w:val="20"/>
          <w:szCs w:val="20"/>
        </w:rPr>
        <w:t xml:space="preserve">la </w:t>
      </w:r>
      <w:r w:rsidRPr="0034082C">
        <w:rPr>
          <w:rFonts w:ascii="Garamond" w:hAnsi="Garamond" w:cs="Times New Roman"/>
          <w:i/>
          <w:iCs/>
          <w:color w:val="0000CC"/>
          <w:sz w:val="20"/>
          <w:szCs w:val="20"/>
        </w:rPr>
        <w:t>plus</w:t>
      </w:r>
      <w:r w:rsidR="0034082C" w:rsidRPr="0034082C">
        <w:rPr>
          <w:rFonts w:ascii="Garamond" w:hAnsi="Garamond" w:cs="Times New Roman"/>
          <w:i/>
          <w:iCs/>
          <w:color w:val="0000CC"/>
          <w:sz w:val="20"/>
          <w:szCs w:val="20"/>
        </w:rPr>
        <w:t>-</w:t>
      </w:r>
      <w:r w:rsidRPr="0034082C">
        <w:rPr>
          <w:rFonts w:ascii="Garamond" w:hAnsi="Garamond" w:cs="Times New Roman"/>
          <w:i/>
          <w:iCs/>
          <w:color w:val="0000CC"/>
          <w:sz w:val="20"/>
          <w:szCs w:val="20"/>
        </w:rPr>
        <w:t>value</w:t>
      </w:r>
      <w:r w:rsidRPr="00284DA9">
        <w:rPr>
          <w:rFonts w:ascii="Garamond" w:hAnsi="Garamond"/>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Il se trouve que cette démarche suggère </w:t>
      </w:r>
      <w:r w:rsidRPr="00284DA9">
        <w:rPr>
          <w:rFonts w:ascii="Garamond" w:hAnsi="Garamond"/>
          <w:i/>
          <w:iCs/>
          <w:noProof/>
          <w:sz w:val="20"/>
          <w:szCs w:val="20"/>
        </w:rPr>
        <w:t>l'acte révolutionnaire</w:t>
      </w:r>
      <w:r w:rsidRPr="00284DA9">
        <w:rPr>
          <w:rFonts w:ascii="Garamond" w:hAnsi="Garamond" w:cs="Courier New"/>
          <w:noProof/>
          <w:sz w:val="20"/>
          <w:szCs w:val="20"/>
        </w:rPr>
        <w:t xml:space="preserve"> que l'on sait, ou plutôt que l'on sait fort mal, car il n'est pas sûr que la prise du pouvoir ait résolu ce que j'appellerai la subversion du sujet</w:t>
      </w:r>
      <w:r w:rsidR="0034082C">
        <w:rPr>
          <w:rFonts w:ascii="Garamond" w:hAnsi="Garamond" w:cs="Courier New"/>
          <w:noProof/>
          <w:sz w:val="20"/>
          <w:szCs w:val="20"/>
        </w:rPr>
        <w:t xml:space="preserve"> –</w:t>
      </w:r>
      <w:r w:rsidRPr="00284DA9">
        <w:rPr>
          <w:rFonts w:ascii="Garamond" w:hAnsi="Garamond" w:cs="Courier New"/>
          <w:noProof/>
          <w:sz w:val="20"/>
          <w:szCs w:val="20"/>
        </w:rPr>
        <w:t xml:space="preserve"> capitaliste</w:t>
      </w:r>
      <w:r w:rsidR="0034082C">
        <w:rPr>
          <w:rFonts w:ascii="Garamond" w:hAnsi="Garamond" w:cs="Courier New"/>
          <w:noProof/>
          <w:sz w:val="20"/>
          <w:szCs w:val="20"/>
        </w:rPr>
        <w:t xml:space="preserve"> -</w:t>
      </w:r>
      <w:r w:rsidRPr="00284DA9">
        <w:rPr>
          <w:rFonts w:ascii="Garamond" w:hAnsi="Garamond" w:cs="Courier New"/>
          <w:noProof/>
          <w:sz w:val="20"/>
          <w:szCs w:val="20"/>
        </w:rPr>
        <w:t xml:space="preserve"> qui est attendue de cet acte. </w:t>
      </w:r>
    </w:p>
    <w:p w:rsidR="00D73BBD" w:rsidRPr="00284DA9" w:rsidRDefault="00D73BBD">
      <w:pPr>
        <w:rPr>
          <w:rFonts w:ascii="Garamond" w:hAnsi="Garamond" w:cs="Courier New"/>
          <w:noProof/>
          <w:sz w:val="20"/>
          <w:szCs w:val="20"/>
        </w:rPr>
      </w:pPr>
    </w:p>
    <w:p w:rsidR="0034082C" w:rsidRDefault="00322A51">
      <w:pPr>
        <w:rPr>
          <w:rFonts w:ascii="Garamond" w:hAnsi="Garamond" w:cs="Courier New"/>
          <w:noProof/>
          <w:sz w:val="20"/>
          <w:szCs w:val="20"/>
        </w:rPr>
      </w:pPr>
      <w:r w:rsidRPr="00284DA9">
        <w:rPr>
          <w:rFonts w:ascii="Garamond" w:hAnsi="Garamond" w:cs="Courier New"/>
          <w:noProof/>
          <w:sz w:val="20"/>
          <w:szCs w:val="20"/>
        </w:rPr>
        <w:t xml:space="preserve">Mais pour l'instant, peu nous importe. Il n'est pas sûr que des marxistes n’aient pas eu, de fait à en recueillir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bien des conséquences peu fastes. L'important, c'est ce que MARX désigne et ce que veut dire sa démarche. </w:t>
      </w:r>
    </w:p>
    <w:p w:rsidR="00D73BBD" w:rsidRPr="00284DA9" w:rsidRDefault="00D73BBD">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Que ses commentateurs soient structuralistes ou pas, ils semblent bien pourtant, avoir démontré que lui l'est, structuraliste. </w:t>
      </w:r>
    </w:p>
    <w:p w:rsidR="00D73BBD" w:rsidRPr="00284DA9" w:rsidRDefault="00D73BBD">
      <w:pPr>
        <w:rPr>
          <w:rFonts w:ascii="Garamond" w:hAnsi="Garamond" w:cs="Courier New"/>
          <w:noProof/>
          <w:sz w:val="20"/>
          <w:szCs w:val="20"/>
        </w:rPr>
      </w:pPr>
    </w:p>
    <w:p w:rsidR="0034082C" w:rsidRDefault="00322A51">
      <w:pPr>
        <w:rPr>
          <w:rFonts w:ascii="Garamond" w:hAnsi="Garamond" w:cs="Courier New"/>
          <w:noProof/>
          <w:sz w:val="20"/>
          <w:szCs w:val="20"/>
        </w:rPr>
      </w:pPr>
      <w:r w:rsidRPr="00284DA9">
        <w:rPr>
          <w:rFonts w:ascii="Garamond" w:hAnsi="Garamond" w:cs="Courier New"/>
          <w:noProof/>
          <w:sz w:val="20"/>
          <w:szCs w:val="20"/>
        </w:rPr>
        <w:t>Car c'est proprement d'être au point</w:t>
      </w:r>
      <w:r w:rsidR="0034082C">
        <w:rPr>
          <w:rFonts w:ascii="Garamond" w:hAnsi="Garamond" w:cs="Courier New"/>
          <w:noProof/>
          <w:sz w:val="20"/>
          <w:szCs w:val="20"/>
        </w:rPr>
        <w:t xml:space="preserve"> - </w:t>
      </w:r>
      <w:r w:rsidRPr="00284DA9">
        <w:rPr>
          <w:rFonts w:ascii="Garamond" w:hAnsi="Garamond" w:cs="Courier New"/>
          <w:noProof/>
          <w:sz w:val="20"/>
          <w:szCs w:val="20"/>
        </w:rPr>
        <w:t>lui, comme être de pensée</w:t>
      </w:r>
      <w:r w:rsidR="0034082C">
        <w:rPr>
          <w:rFonts w:ascii="Garamond" w:hAnsi="Garamond" w:cs="Courier New"/>
          <w:noProof/>
          <w:sz w:val="20"/>
          <w:szCs w:val="20"/>
        </w:rPr>
        <w:t xml:space="preserve"> - </w:t>
      </w:r>
      <w:r w:rsidRPr="00284DA9">
        <w:rPr>
          <w:rFonts w:ascii="Garamond" w:hAnsi="Garamond" w:cs="Courier New"/>
          <w:noProof/>
          <w:sz w:val="20"/>
          <w:szCs w:val="20"/>
        </w:rPr>
        <w:t xml:space="preserve">d'être au point que détermine la prédominance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du marché du travail, que se dégage comme cause de sa pensée cette fonction… </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obscure, il faut bien le dire, si cette obscurité se reconnaît à la confusion des commentaires</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 xml:space="preserve">…qui est celle de la </w:t>
      </w:r>
      <w:r w:rsidRPr="0034082C">
        <w:rPr>
          <w:rFonts w:ascii="Garamond" w:hAnsi="Garamond"/>
          <w:i/>
          <w:noProof/>
          <w:color w:val="0000CC"/>
          <w:sz w:val="20"/>
          <w:szCs w:val="20"/>
        </w:rPr>
        <w:t>plus</w:t>
      </w:r>
      <w:r w:rsidR="0034082C" w:rsidRPr="0034082C">
        <w:rPr>
          <w:rFonts w:ascii="Garamond" w:hAnsi="Garamond"/>
          <w:i/>
          <w:noProof/>
          <w:color w:val="0000CC"/>
          <w:sz w:val="20"/>
          <w:szCs w:val="20"/>
        </w:rPr>
        <w:t>-</w:t>
      </w:r>
      <w:r w:rsidRPr="0034082C">
        <w:rPr>
          <w:rFonts w:ascii="Garamond" w:hAnsi="Garamond"/>
          <w:i/>
          <w:noProof/>
          <w:color w:val="0000CC"/>
          <w:sz w:val="20"/>
          <w:szCs w:val="20"/>
        </w:rPr>
        <w:t>value</w:t>
      </w:r>
      <w:r w:rsidRPr="00284DA9">
        <w:rPr>
          <w:rFonts w:ascii="Garamond" w:hAnsi="Garamond" w:cs="Courier New"/>
          <w:i/>
          <w:noProof/>
          <w:sz w:val="20"/>
          <w:szCs w:val="20"/>
        </w:rPr>
        <w:t xml:space="preserve">.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4455CC">
        <w:rPr>
          <w:rFonts w:ascii="Garamond" w:hAnsi="Garamond" w:cs="Courier New"/>
          <w:i/>
          <w:noProof/>
          <w:sz w:val="20"/>
          <w:szCs w:val="20"/>
        </w:rPr>
        <w:t>L'identité du discours avec ses conditions</w:t>
      </w:r>
      <w:r w:rsidRPr="00284DA9">
        <w:rPr>
          <w:rFonts w:ascii="Garamond" w:hAnsi="Garamond" w:cs="Courier New"/>
          <w:noProof/>
          <w:sz w:val="20"/>
          <w:szCs w:val="20"/>
        </w:rPr>
        <w:t>, voilà qui, j'espère, va trouver éclairage de ce que je vais dire de la démarche analytique.</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Pas plus que le travail n'était nouveau dans la production de la marchandise, pas plus </w:t>
      </w:r>
      <w:r w:rsidRPr="00284DA9">
        <w:rPr>
          <w:rFonts w:ascii="Garamond" w:hAnsi="Garamond"/>
          <w:i/>
          <w:noProof/>
          <w:sz w:val="20"/>
          <w:szCs w:val="20"/>
        </w:rPr>
        <w:t xml:space="preserve">la renonciation </w:t>
      </w:r>
      <w:r w:rsidR="001A1AF6" w:rsidRPr="00284DA9">
        <w:rPr>
          <w:rFonts w:ascii="Garamond" w:hAnsi="Garamond"/>
          <w:i/>
          <w:noProof/>
          <w:sz w:val="20"/>
          <w:szCs w:val="20"/>
        </w:rPr>
        <w:t xml:space="preserve"> </w:t>
      </w:r>
      <w:r w:rsidRPr="00284DA9">
        <w:rPr>
          <w:rFonts w:ascii="Garamond" w:hAnsi="Garamond"/>
          <w:i/>
          <w:noProof/>
          <w:sz w:val="20"/>
          <w:szCs w:val="20"/>
        </w:rPr>
        <w:t>à la jouissance</w:t>
      </w:r>
      <w:r w:rsidRPr="00284DA9">
        <w:rPr>
          <w:rFonts w:ascii="Garamond" w:hAnsi="Garamond" w:cs="Courier New"/>
          <w:noProof/>
          <w:sz w:val="20"/>
          <w:szCs w:val="20"/>
        </w:rPr>
        <w:t>…</w:t>
      </w:r>
    </w:p>
    <w:p w:rsidR="00322A51" w:rsidRPr="00284DA9" w:rsidRDefault="00322A51">
      <w:pPr>
        <w:pStyle w:val="Retraitcorpsdetexte"/>
        <w:rPr>
          <w:rFonts w:ascii="Garamond" w:hAnsi="Garamond"/>
          <w:sz w:val="20"/>
          <w:szCs w:val="20"/>
        </w:rPr>
      </w:pPr>
      <w:r w:rsidRPr="00284DA9">
        <w:rPr>
          <w:rFonts w:ascii="Garamond" w:hAnsi="Garamond"/>
          <w:sz w:val="20"/>
          <w:szCs w:val="20"/>
        </w:rPr>
        <w:t>dont je n'ai pas ici plus à définir la relation au travail</w:t>
      </w:r>
    </w:p>
    <w:p w:rsidR="004455CC" w:rsidRDefault="00322A51">
      <w:pPr>
        <w:rPr>
          <w:rFonts w:ascii="Garamond" w:hAnsi="Garamond" w:cs="Courier New"/>
          <w:noProof/>
          <w:sz w:val="20"/>
          <w:szCs w:val="20"/>
        </w:rPr>
      </w:pPr>
      <w:r w:rsidRPr="00284DA9">
        <w:rPr>
          <w:rFonts w:ascii="Garamond" w:hAnsi="Garamond" w:cs="Courier New"/>
          <w:noProof/>
          <w:sz w:val="20"/>
          <w:szCs w:val="20"/>
        </w:rPr>
        <w:t>…n'est nouvelle, puisque dès l'abord</w:t>
      </w:r>
      <w:r w:rsidR="004455CC">
        <w:rPr>
          <w:rFonts w:ascii="Garamond" w:hAnsi="Garamond" w:cs="Courier New"/>
          <w:noProof/>
          <w:sz w:val="20"/>
          <w:szCs w:val="20"/>
        </w:rPr>
        <w:t xml:space="preserve">, </w:t>
      </w:r>
      <w:r w:rsidRPr="00284DA9">
        <w:rPr>
          <w:rFonts w:ascii="Garamond" w:hAnsi="Garamond" w:cs="Courier New"/>
          <w:noProof/>
          <w:sz w:val="20"/>
          <w:szCs w:val="20"/>
        </w:rPr>
        <w:t>et bien contrairement à ce que dit, ou semble dire HEGEL</w:t>
      </w:r>
      <w:r w:rsidR="004455CC">
        <w:rPr>
          <w:rFonts w:ascii="Garamond" w:hAnsi="Garamond" w:cs="Courier New"/>
          <w:noProof/>
          <w:sz w:val="20"/>
          <w:szCs w:val="20"/>
        </w:rPr>
        <w:t xml:space="preserve">, </w:t>
      </w:r>
      <w:r w:rsidRPr="00284DA9">
        <w:rPr>
          <w:rFonts w:ascii="Garamond" w:hAnsi="Garamond" w:cs="Courier New"/>
          <w:noProof/>
          <w:sz w:val="20"/>
          <w:szCs w:val="20"/>
        </w:rPr>
        <w:t xml:space="preserve">c'est elle qui </w:t>
      </w:r>
      <w:r w:rsidRPr="00284DA9">
        <w:rPr>
          <w:rFonts w:ascii="Garamond" w:hAnsi="Garamond" w:cs="Courier New"/>
          <w:i/>
          <w:iCs/>
          <w:noProof/>
          <w:sz w:val="20"/>
          <w:szCs w:val="20"/>
        </w:rPr>
        <w:t>constitue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le maître qui entend bien en faire le principe de son pouvoir. </w:t>
      </w:r>
    </w:p>
    <w:p w:rsidR="00D73BBD" w:rsidRPr="00284DA9" w:rsidRDefault="00D73BBD">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Ce qui est nouveau, c'est qu'il y ait un discours qui l'articule </w:t>
      </w:r>
      <w:r w:rsidR="004455CC">
        <w:rPr>
          <w:rFonts w:ascii="Garamond" w:hAnsi="Garamond" w:cs="Courier New"/>
          <w:noProof/>
          <w:sz w:val="20"/>
          <w:szCs w:val="20"/>
        </w:rPr>
        <w:t>-</w:t>
      </w:r>
      <w:r w:rsidRPr="00284DA9">
        <w:rPr>
          <w:rFonts w:ascii="Garamond" w:hAnsi="Garamond" w:cs="Courier New"/>
          <w:noProof/>
          <w:sz w:val="20"/>
          <w:szCs w:val="20"/>
        </w:rPr>
        <w:t xml:space="preserve"> cette renonciation </w:t>
      </w:r>
      <w:r w:rsidR="004455CC">
        <w:rPr>
          <w:rFonts w:ascii="Garamond" w:hAnsi="Garamond" w:cs="Courier New"/>
          <w:noProof/>
          <w:sz w:val="20"/>
          <w:szCs w:val="20"/>
        </w:rPr>
        <w:t>-</w:t>
      </w:r>
      <w:r w:rsidRPr="00284DA9">
        <w:rPr>
          <w:rFonts w:ascii="Garamond" w:hAnsi="Garamond" w:cs="Courier New"/>
          <w:noProof/>
          <w:sz w:val="20"/>
          <w:szCs w:val="20"/>
        </w:rPr>
        <w:t xml:space="preserve"> et qui y fait apparaître</w:t>
      </w:r>
      <w:r w:rsidR="004455CC">
        <w:rPr>
          <w:rFonts w:ascii="Garamond" w:hAnsi="Garamond" w:cs="Courier New"/>
          <w:noProof/>
          <w:sz w:val="20"/>
          <w:szCs w:val="20"/>
        </w:rPr>
        <w:t xml:space="preserve"> - </w:t>
      </w:r>
      <w:r w:rsidRPr="00284DA9">
        <w:rPr>
          <w:rFonts w:ascii="Garamond" w:hAnsi="Garamond" w:cs="Courier New"/>
          <w:noProof/>
          <w:sz w:val="20"/>
          <w:szCs w:val="20"/>
        </w:rPr>
        <w:t>car c'est là l'essence du discours analytique</w:t>
      </w:r>
      <w:r w:rsidR="004455CC">
        <w:rPr>
          <w:rFonts w:ascii="Garamond" w:hAnsi="Garamond" w:cs="Courier New"/>
          <w:noProof/>
          <w:sz w:val="20"/>
          <w:szCs w:val="20"/>
        </w:rPr>
        <w:t xml:space="preserve"> - </w:t>
      </w:r>
      <w:r w:rsidRPr="00284DA9">
        <w:rPr>
          <w:rFonts w:ascii="Garamond" w:hAnsi="Garamond" w:cs="Courier New"/>
          <w:noProof/>
          <w:sz w:val="20"/>
          <w:szCs w:val="20"/>
        </w:rPr>
        <w:t xml:space="preserve">ce que j'appellerai la fonction du </w:t>
      </w:r>
      <w:r w:rsidR="00DA1F51" w:rsidRPr="00284DA9">
        <w:rPr>
          <w:rFonts w:ascii="Garamond" w:hAnsi="Garamond"/>
          <w:i/>
          <w:iCs/>
          <w:noProof/>
          <w:color w:val="0000CC"/>
          <w:sz w:val="20"/>
          <w:szCs w:val="20"/>
        </w:rPr>
        <w:t>plus</w:t>
      </w:r>
      <w:r w:rsidR="004455CC">
        <w:rPr>
          <w:rFonts w:ascii="Garamond" w:hAnsi="Garamond"/>
          <w:i/>
          <w:iCs/>
          <w:noProof/>
          <w:color w:val="0000CC"/>
          <w:sz w:val="20"/>
          <w:szCs w:val="20"/>
        </w:rPr>
        <w:t>-</w:t>
      </w:r>
      <w:r w:rsidR="00DA1F51" w:rsidRPr="00284DA9">
        <w:rPr>
          <w:rFonts w:ascii="Garamond" w:hAnsi="Garamond"/>
          <w:i/>
          <w:iCs/>
          <w:noProof/>
          <w:color w:val="0000CC"/>
          <w:sz w:val="20"/>
          <w:szCs w:val="20"/>
        </w:rPr>
        <w:t>de</w:t>
      </w:r>
      <w:r w:rsidR="004455CC">
        <w:rPr>
          <w:rFonts w:ascii="Garamond" w:hAnsi="Garamond"/>
          <w:i/>
          <w:iCs/>
          <w:noProof/>
          <w:color w:val="0000CC"/>
          <w:sz w:val="20"/>
          <w:szCs w:val="20"/>
        </w:rPr>
        <w:t>-</w:t>
      </w:r>
      <w:r w:rsidR="00DA1F51" w:rsidRPr="00284DA9">
        <w:rPr>
          <w:rFonts w:ascii="Garamond" w:hAnsi="Garamond"/>
          <w:i/>
          <w:iCs/>
          <w:noProof/>
          <w:color w:val="0000CC"/>
          <w:sz w:val="20"/>
          <w:szCs w:val="20"/>
        </w:rPr>
        <w:t>jouir</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Cette fonction apparaît par le fait du discours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parce que ce qu'elle démontre, c'est</w:t>
      </w:r>
      <w:r w:rsidR="00D73BBD" w:rsidRPr="00284DA9">
        <w:rPr>
          <w:rFonts w:ascii="Garamond" w:hAnsi="Garamond" w:cs="Courier New"/>
          <w:noProof/>
          <w:sz w:val="20"/>
          <w:szCs w:val="20"/>
        </w:rPr>
        <w:t xml:space="preserve"> </w:t>
      </w:r>
      <w:r w:rsidRPr="00284DA9">
        <w:rPr>
          <w:rFonts w:ascii="Garamond" w:hAnsi="Garamond"/>
          <w:i/>
          <w:noProof/>
          <w:color w:val="0000CC"/>
          <w:sz w:val="20"/>
          <w:szCs w:val="20"/>
        </w:rPr>
        <w:t>dans la renonciation à la jouissance</w:t>
      </w:r>
      <w:r w:rsidR="00D73BBD" w:rsidRPr="00284DA9">
        <w:rPr>
          <w:rFonts w:ascii="Garamond" w:hAnsi="Garamond"/>
          <w:i/>
          <w:noProof/>
          <w:color w:val="0000CC"/>
          <w:sz w:val="20"/>
          <w:szCs w:val="20"/>
        </w:rPr>
        <w:t>,</w:t>
      </w:r>
      <w:r w:rsidR="001A1AF6" w:rsidRPr="00284DA9">
        <w:rPr>
          <w:rFonts w:ascii="Garamond" w:hAnsi="Garamond"/>
          <w:i/>
          <w:noProof/>
          <w:color w:val="0000CC"/>
          <w:sz w:val="20"/>
          <w:szCs w:val="20"/>
        </w:rPr>
        <w:t xml:space="preserve"> </w:t>
      </w:r>
      <w:r w:rsidRPr="00284DA9">
        <w:rPr>
          <w:rFonts w:ascii="Garamond" w:hAnsi="Garamond"/>
          <w:i/>
          <w:noProof/>
          <w:color w:val="0000CC"/>
          <w:sz w:val="20"/>
          <w:szCs w:val="20"/>
        </w:rPr>
        <w:t>un effet du discours lui</w:t>
      </w:r>
      <w:r w:rsidR="004455CC">
        <w:rPr>
          <w:rFonts w:ascii="Garamond" w:hAnsi="Garamond"/>
          <w:i/>
          <w:noProof/>
          <w:color w:val="0000CC"/>
          <w:sz w:val="20"/>
          <w:szCs w:val="20"/>
        </w:rPr>
        <w:t>-</w:t>
      </w:r>
      <w:r w:rsidRPr="00284DA9">
        <w:rPr>
          <w:rFonts w:ascii="Garamond" w:hAnsi="Garamond"/>
          <w:i/>
          <w:noProof/>
          <w:color w:val="0000CC"/>
          <w:sz w:val="20"/>
          <w:szCs w:val="20"/>
        </w:rPr>
        <w:t>même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4455CC" w:rsidRDefault="00322A51">
      <w:pPr>
        <w:rPr>
          <w:rFonts w:ascii="Garamond" w:hAnsi="Garamond" w:cs="Courier New"/>
          <w:noProof/>
          <w:sz w:val="20"/>
          <w:szCs w:val="20"/>
        </w:rPr>
      </w:pPr>
      <w:r w:rsidRPr="00284DA9">
        <w:rPr>
          <w:rFonts w:ascii="Garamond" w:hAnsi="Garamond" w:cs="Courier New"/>
          <w:noProof/>
          <w:sz w:val="20"/>
          <w:szCs w:val="20"/>
        </w:rPr>
        <w:t xml:space="preserve">Pour marquer les choses, il faut supposer qu'au champ de l'Autre, il y ait ce marché, si vous voulez bien, qui totalise </w:t>
      </w:r>
    </w:p>
    <w:p w:rsidR="00322A51" w:rsidRPr="00284DA9" w:rsidRDefault="00322A51">
      <w:pPr>
        <w:rPr>
          <w:rFonts w:ascii="Garamond" w:hAnsi="Garamond" w:cs="Courier New"/>
          <w:noProof/>
          <w:sz w:val="20"/>
          <w:szCs w:val="20"/>
        </w:rPr>
      </w:pPr>
      <w:r w:rsidRPr="00284DA9">
        <w:rPr>
          <w:rFonts w:ascii="Garamond" w:hAnsi="Garamond"/>
          <w:i/>
          <w:noProof/>
          <w:sz w:val="20"/>
          <w:szCs w:val="20"/>
        </w:rPr>
        <w:t>les mérites</w:t>
      </w:r>
      <w:r w:rsidRPr="00284DA9">
        <w:rPr>
          <w:rFonts w:ascii="Garamond" w:hAnsi="Garamond" w:cs="Courier New"/>
          <w:noProof/>
          <w:sz w:val="20"/>
          <w:szCs w:val="20"/>
        </w:rPr>
        <w:t xml:space="preserve">, </w:t>
      </w:r>
      <w:r w:rsidRPr="00284DA9">
        <w:rPr>
          <w:rFonts w:ascii="Garamond" w:hAnsi="Garamond"/>
          <w:i/>
          <w:noProof/>
          <w:sz w:val="20"/>
          <w:szCs w:val="20"/>
        </w:rPr>
        <w:t>les valeurs</w:t>
      </w:r>
      <w:r w:rsidRPr="00284DA9">
        <w:rPr>
          <w:rFonts w:ascii="Garamond" w:hAnsi="Garamond" w:cs="Courier New"/>
          <w:noProof/>
          <w:sz w:val="20"/>
          <w:szCs w:val="20"/>
        </w:rPr>
        <w:t xml:space="preserve">, l'organisation </w:t>
      </w:r>
      <w:r w:rsidRPr="00284DA9">
        <w:rPr>
          <w:rFonts w:ascii="Garamond" w:hAnsi="Garamond"/>
          <w:i/>
          <w:noProof/>
          <w:sz w:val="20"/>
          <w:szCs w:val="20"/>
        </w:rPr>
        <w:t>des</w:t>
      </w:r>
      <w:r w:rsidRPr="00284DA9">
        <w:rPr>
          <w:rFonts w:ascii="Garamond" w:hAnsi="Garamond" w:cs="Courier New"/>
          <w:noProof/>
          <w:sz w:val="20"/>
          <w:szCs w:val="20"/>
        </w:rPr>
        <w:t xml:space="preserve"> </w:t>
      </w:r>
      <w:r w:rsidRPr="00284DA9">
        <w:rPr>
          <w:rFonts w:ascii="Garamond" w:hAnsi="Garamond"/>
          <w:i/>
          <w:noProof/>
          <w:sz w:val="20"/>
          <w:szCs w:val="20"/>
        </w:rPr>
        <w:t>choix</w:t>
      </w:r>
      <w:r w:rsidRPr="00284DA9">
        <w:rPr>
          <w:rFonts w:ascii="Garamond" w:hAnsi="Garamond" w:cs="Courier New"/>
          <w:noProof/>
          <w:sz w:val="20"/>
          <w:szCs w:val="20"/>
        </w:rPr>
        <w:t xml:space="preserve">, </w:t>
      </w:r>
      <w:r w:rsidRPr="00284DA9">
        <w:rPr>
          <w:rFonts w:ascii="Garamond" w:hAnsi="Garamond"/>
          <w:i/>
          <w:noProof/>
          <w:sz w:val="20"/>
          <w:szCs w:val="20"/>
        </w:rPr>
        <w:t>des préférences</w:t>
      </w:r>
      <w:r w:rsidRPr="00284DA9">
        <w:rPr>
          <w:rFonts w:ascii="Garamond" w:hAnsi="Garamond" w:cs="Courier New"/>
          <w:noProof/>
          <w:sz w:val="20"/>
          <w:szCs w:val="20"/>
        </w:rPr>
        <w:t xml:space="preserve">, qui implique </w:t>
      </w:r>
      <w:r w:rsidRPr="00284DA9">
        <w:rPr>
          <w:rFonts w:ascii="Garamond" w:hAnsi="Garamond"/>
          <w:i/>
          <w:noProof/>
          <w:sz w:val="20"/>
          <w:szCs w:val="20"/>
        </w:rPr>
        <w:t>une structure ordinale, voire cardinale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Le discours détient les moyens de jouir en tant </w:t>
      </w:r>
      <w:r w:rsidR="004455CC">
        <w:rPr>
          <w:rFonts w:ascii="Garamond" w:hAnsi="Garamond" w:cs="Courier New"/>
          <w:noProof/>
          <w:sz w:val="20"/>
          <w:szCs w:val="20"/>
        </w:rPr>
        <w:t xml:space="preserve">qu'il implique le sujet. </w:t>
      </w:r>
      <w:r w:rsidRPr="00284DA9">
        <w:rPr>
          <w:rFonts w:ascii="Garamond" w:hAnsi="Garamond" w:cs="Courier New"/>
          <w:noProof/>
          <w:sz w:val="20"/>
          <w:szCs w:val="20"/>
        </w:rPr>
        <w:t xml:space="preserve">Il n'y aurait aucune </w:t>
      </w:r>
      <w:r w:rsidRPr="00284DA9">
        <w:rPr>
          <w:rFonts w:ascii="Garamond" w:hAnsi="Garamond" w:cs="Courier New"/>
          <w:i/>
          <w:iCs/>
          <w:noProof/>
          <w:sz w:val="20"/>
          <w:szCs w:val="20"/>
        </w:rPr>
        <w:t>raison de sujet</w:t>
      </w:r>
      <w:r w:rsidRPr="00284DA9">
        <w:rPr>
          <w:rFonts w:ascii="Garamond" w:hAnsi="Garamond" w:cs="Courier New"/>
          <w:noProof/>
          <w:sz w:val="20"/>
          <w:szCs w:val="20"/>
        </w:rPr>
        <w:t>…</w:t>
      </w:r>
    </w:p>
    <w:p w:rsidR="00322A51" w:rsidRPr="00284DA9" w:rsidRDefault="00322A51">
      <w:pPr>
        <w:ind w:firstLine="708"/>
        <w:rPr>
          <w:rFonts w:ascii="Garamond" w:hAnsi="Garamond" w:cs="Courier New"/>
          <w:noProof/>
          <w:sz w:val="20"/>
          <w:szCs w:val="20"/>
        </w:rPr>
      </w:pPr>
      <w:r w:rsidRPr="00284DA9">
        <w:rPr>
          <w:rFonts w:ascii="Garamond" w:hAnsi="Garamond" w:cs="Courier New"/>
          <w:noProof/>
          <w:sz w:val="20"/>
          <w:szCs w:val="20"/>
        </w:rPr>
        <w:t xml:space="preserve">au sens où l'on peut dire </w:t>
      </w:r>
      <w:r w:rsidRPr="00284DA9">
        <w:rPr>
          <w:rFonts w:ascii="Garamond" w:hAnsi="Garamond" w:cs="Courier New"/>
          <w:i/>
          <w:iCs/>
          <w:noProof/>
          <w:sz w:val="20"/>
          <w:szCs w:val="20"/>
        </w:rPr>
        <w:t>raison d'État</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…s'il n'y avait au marché de l'Autre un corrélatif, c'est qu'un </w:t>
      </w:r>
      <w:r w:rsidRPr="00284DA9">
        <w:rPr>
          <w:rFonts w:ascii="Garamond" w:hAnsi="Garamond"/>
          <w:i/>
          <w:iCs/>
          <w:noProof/>
          <w:color w:val="0000CC"/>
          <w:sz w:val="20"/>
          <w:szCs w:val="20"/>
        </w:rPr>
        <w:t>plus</w:t>
      </w:r>
      <w:r w:rsidR="004455CC">
        <w:rPr>
          <w:rFonts w:ascii="Garamond" w:hAnsi="Garamond"/>
          <w:i/>
          <w:iCs/>
          <w:noProof/>
          <w:color w:val="0000CC"/>
          <w:sz w:val="20"/>
          <w:szCs w:val="20"/>
        </w:rPr>
        <w:t>-</w:t>
      </w:r>
      <w:r w:rsidRPr="00284DA9">
        <w:rPr>
          <w:rFonts w:ascii="Garamond" w:hAnsi="Garamond"/>
          <w:i/>
          <w:iCs/>
          <w:noProof/>
          <w:color w:val="0000CC"/>
          <w:sz w:val="20"/>
          <w:szCs w:val="20"/>
        </w:rPr>
        <w:t>de</w:t>
      </w:r>
      <w:r w:rsidR="004455CC">
        <w:rPr>
          <w:rFonts w:ascii="Garamond" w:hAnsi="Garamond"/>
          <w:i/>
          <w:iCs/>
          <w:noProof/>
          <w:color w:val="0000CC"/>
          <w:sz w:val="20"/>
          <w:szCs w:val="20"/>
        </w:rPr>
        <w:t>-</w:t>
      </w:r>
      <w:r w:rsidRPr="00284DA9">
        <w:rPr>
          <w:rFonts w:ascii="Garamond" w:hAnsi="Garamond"/>
          <w:i/>
          <w:iCs/>
          <w:noProof/>
          <w:color w:val="0000CC"/>
          <w:sz w:val="20"/>
          <w:szCs w:val="20"/>
        </w:rPr>
        <w:t>jouir</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s'établisse qui est </w:t>
      </w:r>
      <w:r w:rsidRPr="00284DA9">
        <w:rPr>
          <w:rFonts w:ascii="Garamond" w:hAnsi="Garamond"/>
          <w:i/>
          <w:noProof/>
          <w:sz w:val="20"/>
          <w:szCs w:val="20"/>
        </w:rPr>
        <w:t>capté par certains</w:t>
      </w:r>
      <w:r w:rsidRPr="00284DA9">
        <w:rPr>
          <w:rFonts w:ascii="Garamond" w:hAnsi="Garamond" w:cs="Courier New"/>
          <w:noProof/>
          <w:sz w:val="20"/>
          <w:szCs w:val="20"/>
        </w:rPr>
        <w:t>.</w:t>
      </w:r>
    </w:p>
    <w:p w:rsidR="00E36234" w:rsidRDefault="00E36234">
      <w:pPr>
        <w:rPr>
          <w:rFonts w:ascii="Garamond" w:hAnsi="Garamond" w:cs="Courier New"/>
          <w:noProof/>
          <w:sz w:val="20"/>
          <w:szCs w:val="20"/>
        </w:rPr>
      </w:pPr>
    </w:p>
    <w:p w:rsidR="007D475F"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II faut un discours assez poussé pour démontrer </w:t>
      </w:r>
      <w:r w:rsidRPr="00E36234">
        <w:rPr>
          <w:rFonts w:ascii="Garamond" w:hAnsi="Garamond" w:cs="Courier New"/>
          <w:noProof/>
          <w:color w:val="0000CC"/>
          <w:sz w:val="20"/>
          <w:szCs w:val="20"/>
        </w:rPr>
        <w:t xml:space="preserve">comment le </w:t>
      </w:r>
      <w:r w:rsidR="00D73BBD" w:rsidRPr="00E36234">
        <w:rPr>
          <w:rFonts w:ascii="Garamond" w:hAnsi="Garamond"/>
          <w:i/>
          <w:iCs/>
          <w:noProof/>
          <w:color w:val="0000CC"/>
          <w:sz w:val="20"/>
          <w:szCs w:val="20"/>
        </w:rPr>
        <w:t>plus</w:t>
      </w:r>
      <w:r w:rsidR="004455CC" w:rsidRPr="00E36234">
        <w:rPr>
          <w:rFonts w:ascii="Garamond" w:hAnsi="Garamond"/>
          <w:i/>
          <w:iCs/>
          <w:noProof/>
          <w:color w:val="0000CC"/>
          <w:sz w:val="20"/>
          <w:szCs w:val="20"/>
        </w:rPr>
        <w:t>-</w:t>
      </w:r>
      <w:r w:rsidR="00D73BBD" w:rsidRPr="00E36234">
        <w:rPr>
          <w:rFonts w:ascii="Garamond" w:hAnsi="Garamond"/>
          <w:i/>
          <w:iCs/>
          <w:noProof/>
          <w:color w:val="0000CC"/>
          <w:sz w:val="20"/>
          <w:szCs w:val="20"/>
        </w:rPr>
        <w:t>de</w:t>
      </w:r>
      <w:r w:rsidR="004455CC" w:rsidRPr="00E36234">
        <w:rPr>
          <w:rFonts w:ascii="Garamond" w:hAnsi="Garamond"/>
          <w:i/>
          <w:iCs/>
          <w:noProof/>
          <w:color w:val="0000CC"/>
          <w:sz w:val="20"/>
          <w:szCs w:val="20"/>
        </w:rPr>
        <w:t>-</w:t>
      </w:r>
      <w:r w:rsidR="00D73BBD" w:rsidRPr="00E36234">
        <w:rPr>
          <w:rFonts w:ascii="Garamond" w:hAnsi="Garamond"/>
          <w:i/>
          <w:iCs/>
          <w:noProof/>
          <w:color w:val="0000CC"/>
          <w:sz w:val="20"/>
          <w:szCs w:val="20"/>
        </w:rPr>
        <w:t>jouir</w:t>
      </w:r>
      <w:r w:rsidRPr="00E36234">
        <w:rPr>
          <w:rFonts w:ascii="Garamond" w:hAnsi="Garamond"/>
          <w:i/>
          <w:noProof/>
          <w:color w:val="0000CC"/>
          <w:sz w:val="20"/>
          <w:szCs w:val="20"/>
        </w:rPr>
        <w:t xml:space="preserve"> tient à l'énonciation</w:t>
      </w:r>
      <w:r w:rsidRPr="00284DA9">
        <w:rPr>
          <w:rFonts w:ascii="Garamond" w:hAnsi="Garamond" w:cs="Courier New"/>
          <w:noProof/>
          <w:sz w:val="20"/>
          <w:szCs w:val="20"/>
        </w:rPr>
        <w:t>, donc est produit par le discours, pour qu'il apparaisse comme effet.</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 </w:t>
      </w:r>
    </w:p>
    <w:p w:rsidR="004455CC" w:rsidRDefault="00322A51">
      <w:pPr>
        <w:rPr>
          <w:rFonts w:ascii="Garamond" w:hAnsi="Garamond" w:cs="Courier New"/>
          <w:noProof/>
          <w:sz w:val="20"/>
          <w:szCs w:val="20"/>
        </w:rPr>
      </w:pPr>
      <w:r w:rsidRPr="00284DA9">
        <w:rPr>
          <w:rFonts w:ascii="Garamond" w:hAnsi="Garamond" w:cs="Courier New"/>
          <w:noProof/>
          <w:sz w:val="20"/>
          <w:szCs w:val="20"/>
        </w:rPr>
        <w:t>Mais aussi bien ce n'est pas là chose tellement nouvelle</w:t>
      </w:r>
      <w:r w:rsidR="00D73BBD" w:rsidRPr="00284DA9">
        <w:rPr>
          <w:rFonts w:ascii="Garamond" w:hAnsi="Garamond" w:cs="Courier New"/>
          <w:noProof/>
          <w:sz w:val="20"/>
          <w:szCs w:val="20"/>
        </w:rPr>
        <w:t xml:space="preserve"> </w:t>
      </w:r>
      <w:r w:rsidRPr="00284DA9">
        <w:rPr>
          <w:rFonts w:ascii="Garamond" w:hAnsi="Garamond" w:cs="Courier New"/>
          <w:noProof/>
          <w:sz w:val="20"/>
          <w:szCs w:val="20"/>
        </w:rPr>
        <w:t xml:space="preserve">à vos oreilles si vous m'avez lu, car c'est l'objet de mon écrit </w:t>
      </w:r>
    </w:p>
    <w:p w:rsidR="004455CC" w:rsidRDefault="00322A51">
      <w:pPr>
        <w:rPr>
          <w:rFonts w:ascii="Garamond" w:hAnsi="Garamond" w:cs="Courier New"/>
          <w:noProof/>
          <w:sz w:val="20"/>
          <w:szCs w:val="20"/>
        </w:rPr>
      </w:pPr>
      <w:r w:rsidRPr="00284DA9">
        <w:rPr>
          <w:rFonts w:ascii="Garamond" w:hAnsi="Garamond"/>
          <w:i/>
          <w:noProof/>
          <w:sz w:val="20"/>
          <w:szCs w:val="20"/>
        </w:rPr>
        <w:t xml:space="preserve">Kant avec Sade </w:t>
      </w:r>
      <w:r w:rsidRPr="00284DA9">
        <w:rPr>
          <w:rStyle w:val="Appelnotedebasdep"/>
          <w:rFonts w:ascii="Garamond" w:hAnsi="Garamond"/>
          <w:b/>
          <w:bCs/>
          <w:iCs/>
          <w:noProof/>
          <w:color w:val="FF3300"/>
          <w:sz w:val="20"/>
          <w:szCs w:val="20"/>
        </w:rPr>
        <w:footnoteReference w:id="2"/>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où est faite la démonstration de la totale réduction de ce </w:t>
      </w:r>
      <w:r w:rsidRPr="00284DA9">
        <w:rPr>
          <w:rFonts w:ascii="Garamond" w:hAnsi="Garamond"/>
          <w:i/>
          <w:iCs/>
          <w:noProof/>
          <w:color w:val="0000CC"/>
          <w:sz w:val="20"/>
          <w:szCs w:val="20"/>
        </w:rPr>
        <w:t>plus</w:t>
      </w:r>
      <w:r w:rsidR="004455CC">
        <w:rPr>
          <w:rFonts w:ascii="Garamond" w:hAnsi="Garamond"/>
          <w:i/>
          <w:iCs/>
          <w:noProof/>
          <w:color w:val="0000CC"/>
          <w:sz w:val="20"/>
          <w:szCs w:val="20"/>
        </w:rPr>
        <w:t>-</w:t>
      </w:r>
      <w:r w:rsidRPr="00284DA9">
        <w:rPr>
          <w:rFonts w:ascii="Garamond" w:hAnsi="Garamond"/>
          <w:i/>
          <w:iCs/>
          <w:noProof/>
          <w:color w:val="0000CC"/>
          <w:sz w:val="20"/>
          <w:szCs w:val="20"/>
        </w:rPr>
        <w:t>de</w:t>
      </w:r>
      <w:r w:rsidR="004455CC">
        <w:rPr>
          <w:rFonts w:ascii="Garamond" w:hAnsi="Garamond"/>
          <w:i/>
          <w:iCs/>
          <w:noProof/>
          <w:color w:val="0000CC"/>
          <w:sz w:val="20"/>
          <w:szCs w:val="20"/>
        </w:rPr>
        <w:t>-</w:t>
      </w:r>
      <w:r w:rsidRPr="00284DA9">
        <w:rPr>
          <w:rFonts w:ascii="Garamond" w:hAnsi="Garamond"/>
          <w:i/>
          <w:iCs/>
          <w:noProof/>
          <w:color w:val="0000CC"/>
          <w:sz w:val="20"/>
          <w:szCs w:val="20"/>
        </w:rPr>
        <w:t>jouir</w:t>
      </w:r>
      <w:r w:rsidRPr="00284DA9">
        <w:rPr>
          <w:rFonts w:ascii="Garamond" w:hAnsi="Garamond" w:cs="Courier New"/>
          <w:noProof/>
          <w:sz w:val="20"/>
          <w:szCs w:val="20"/>
        </w:rPr>
        <w:t xml:space="preserve"> à l'acte d'appliquer sur le sujet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ce qu'est le terme </w:t>
      </w:r>
      <w:r w:rsidRPr="00284DA9">
        <w:rPr>
          <w:rFonts w:ascii="Garamond" w:hAnsi="Garamond"/>
          <w:i/>
          <w:noProof/>
          <w:color w:val="0000CC"/>
          <w:sz w:val="20"/>
          <w:szCs w:val="20"/>
        </w:rPr>
        <w:t>(</w:t>
      </w:r>
      <w:r w:rsidRPr="00284DA9">
        <w:rPr>
          <w:rFonts w:ascii="Garamond" w:hAnsi="Garamond"/>
          <w:i/>
          <w:iCs/>
          <w:noProof/>
          <w:color w:val="0000CC"/>
          <w:sz w:val="20"/>
          <w:szCs w:val="20"/>
        </w:rPr>
        <w:t>a)</w:t>
      </w:r>
      <w:r w:rsidRPr="00284DA9">
        <w:rPr>
          <w:rFonts w:ascii="Garamond" w:hAnsi="Garamond" w:cs="Courier New"/>
          <w:iCs/>
          <w:noProof/>
          <w:sz w:val="20"/>
          <w:szCs w:val="20"/>
        </w:rPr>
        <w:t xml:space="preserve"> </w:t>
      </w:r>
      <w:r w:rsidRPr="00284DA9">
        <w:rPr>
          <w:rFonts w:ascii="Garamond" w:hAnsi="Garamond" w:cs="Courier New"/>
          <w:noProof/>
          <w:sz w:val="20"/>
          <w:szCs w:val="20"/>
        </w:rPr>
        <w:t xml:space="preserve">du fantasme, par quoi le sujet peut être posé comme </w:t>
      </w:r>
      <w:r w:rsidRPr="00284DA9">
        <w:rPr>
          <w:rFonts w:ascii="Garamond" w:hAnsi="Garamond"/>
          <w:i/>
          <w:iCs/>
          <w:noProof/>
          <w:color w:val="0000CC"/>
          <w:sz w:val="20"/>
          <w:szCs w:val="20"/>
        </w:rPr>
        <w:t>cause</w:t>
      </w:r>
      <w:r w:rsidR="004455CC">
        <w:rPr>
          <w:rFonts w:ascii="Garamond" w:hAnsi="Garamond"/>
          <w:i/>
          <w:iCs/>
          <w:noProof/>
          <w:color w:val="0000CC"/>
          <w:sz w:val="20"/>
          <w:szCs w:val="20"/>
        </w:rPr>
        <w:t>-</w:t>
      </w:r>
      <w:r w:rsidRPr="00284DA9">
        <w:rPr>
          <w:rFonts w:ascii="Garamond" w:hAnsi="Garamond"/>
          <w:i/>
          <w:iCs/>
          <w:noProof/>
          <w:color w:val="0000CC"/>
          <w:sz w:val="20"/>
          <w:szCs w:val="20"/>
        </w:rPr>
        <w:t>de</w:t>
      </w:r>
      <w:r w:rsidR="004455CC">
        <w:rPr>
          <w:rFonts w:ascii="Garamond" w:hAnsi="Garamond"/>
          <w:i/>
          <w:iCs/>
          <w:noProof/>
          <w:color w:val="0000CC"/>
          <w:sz w:val="20"/>
          <w:szCs w:val="20"/>
        </w:rPr>
        <w:t>-</w:t>
      </w:r>
      <w:r w:rsidRPr="00284DA9">
        <w:rPr>
          <w:rFonts w:ascii="Garamond" w:hAnsi="Garamond"/>
          <w:i/>
          <w:iCs/>
          <w:noProof/>
          <w:color w:val="0000CC"/>
          <w:sz w:val="20"/>
          <w:szCs w:val="20"/>
        </w:rPr>
        <w:t>soi</w:t>
      </w:r>
      <w:r w:rsidRPr="00284DA9">
        <w:rPr>
          <w:rFonts w:ascii="Garamond" w:hAnsi="Garamond" w:cs="Courier New"/>
          <w:noProof/>
          <w:sz w:val="20"/>
          <w:szCs w:val="20"/>
        </w:rPr>
        <w:t xml:space="preserve"> dans le désir.</w:t>
      </w:r>
    </w:p>
    <w:p w:rsidR="004455CC" w:rsidRDefault="00322A51">
      <w:pPr>
        <w:rPr>
          <w:rFonts w:ascii="Garamond" w:hAnsi="Garamond" w:cs="Courier New"/>
          <w:noProof/>
          <w:sz w:val="20"/>
          <w:szCs w:val="20"/>
        </w:rPr>
      </w:pPr>
      <w:r w:rsidRPr="00284DA9">
        <w:rPr>
          <w:rFonts w:ascii="Garamond" w:hAnsi="Garamond" w:cs="Courier New"/>
          <w:noProof/>
          <w:sz w:val="20"/>
          <w:szCs w:val="20"/>
        </w:rPr>
        <w:t xml:space="preserve">J'élaborerai ceci dans les temps qui viendront par un retour sur ce </w:t>
      </w:r>
      <w:r w:rsidR="004455CC">
        <w:rPr>
          <w:rFonts w:ascii="Garamond" w:hAnsi="Garamond" w:cs="Courier New"/>
          <w:noProof/>
          <w:sz w:val="20"/>
          <w:szCs w:val="20"/>
        </w:rPr>
        <w:t>« </w:t>
      </w:r>
      <w:r w:rsidRPr="00284DA9">
        <w:rPr>
          <w:rFonts w:ascii="Garamond" w:hAnsi="Garamond"/>
          <w:i/>
          <w:noProof/>
          <w:sz w:val="20"/>
          <w:szCs w:val="20"/>
        </w:rPr>
        <w:t>pari de P</w:t>
      </w:r>
      <w:r w:rsidR="001A1AF6" w:rsidRPr="00284DA9">
        <w:rPr>
          <w:rFonts w:ascii="Garamond" w:hAnsi="Garamond"/>
          <w:i/>
          <w:noProof/>
          <w:sz w:val="20"/>
          <w:szCs w:val="20"/>
        </w:rPr>
        <w:t>ascal</w:t>
      </w:r>
      <w:r w:rsidR="004455CC">
        <w:rPr>
          <w:rFonts w:ascii="Garamond" w:hAnsi="Garamond"/>
          <w:i/>
          <w:noProof/>
          <w:sz w:val="20"/>
          <w:szCs w:val="20"/>
        </w:rPr>
        <w:t> »</w:t>
      </w:r>
      <w:r w:rsidR="004455CC">
        <w:rPr>
          <w:rFonts w:ascii="Garamond" w:hAnsi="Garamond" w:cs="Courier New"/>
          <w:noProof/>
          <w:sz w:val="20"/>
          <w:szCs w:val="20"/>
        </w:rPr>
        <w:t xml:space="preserve"> </w:t>
      </w:r>
      <w:r w:rsidRPr="00284DA9">
        <w:rPr>
          <w:rFonts w:ascii="Garamond" w:hAnsi="Garamond" w:cs="Courier New"/>
          <w:noProof/>
          <w:sz w:val="20"/>
          <w:szCs w:val="20"/>
        </w:rPr>
        <w:t xml:space="preserve">qui illustre si bien le rapport </w:t>
      </w:r>
    </w:p>
    <w:p w:rsidR="00DA1F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de </w:t>
      </w:r>
      <w:r w:rsidRPr="00284DA9">
        <w:rPr>
          <w:rFonts w:ascii="Garamond" w:hAnsi="Garamond"/>
          <w:i/>
          <w:noProof/>
          <w:sz w:val="20"/>
          <w:szCs w:val="20"/>
        </w:rPr>
        <w:t xml:space="preserve">la </w:t>
      </w:r>
      <w:r w:rsidRPr="00284DA9">
        <w:rPr>
          <w:rFonts w:ascii="Garamond" w:hAnsi="Garamond"/>
          <w:i/>
          <w:iCs/>
          <w:noProof/>
          <w:sz w:val="20"/>
          <w:szCs w:val="20"/>
        </w:rPr>
        <w:t>renonciation à la jouissance</w:t>
      </w:r>
      <w:r w:rsidRPr="00284DA9">
        <w:rPr>
          <w:rFonts w:ascii="Garamond" w:hAnsi="Garamond" w:cs="Courier New"/>
          <w:noProof/>
          <w:sz w:val="20"/>
          <w:szCs w:val="20"/>
        </w:rPr>
        <w:t xml:space="preserve"> à cet élément de pari où la vie dans sa totalité elle</w:t>
      </w:r>
      <w:r w:rsidR="004455CC">
        <w:rPr>
          <w:rFonts w:ascii="Garamond" w:hAnsi="Garamond" w:cs="Courier New"/>
          <w:noProof/>
          <w:sz w:val="20"/>
          <w:szCs w:val="20"/>
        </w:rPr>
        <w:t>-</w:t>
      </w:r>
      <w:r w:rsidRPr="00284DA9">
        <w:rPr>
          <w:rFonts w:ascii="Garamond" w:hAnsi="Garamond" w:cs="Courier New"/>
          <w:noProof/>
          <w:sz w:val="20"/>
          <w:szCs w:val="20"/>
        </w:rPr>
        <w:t xml:space="preserve">même se réduit à un élément de </w:t>
      </w:r>
      <w:r w:rsidRPr="00284DA9">
        <w:rPr>
          <w:rFonts w:ascii="Garamond" w:hAnsi="Garamond"/>
          <w:i/>
          <w:noProof/>
          <w:color w:val="0000CC"/>
          <w:sz w:val="20"/>
          <w:szCs w:val="20"/>
        </w:rPr>
        <w:t>valeur</w:t>
      </w:r>
      <w:r w:rsidRPr="00284DA9">
        <w:rPr>
          <w:rFonts w:ascii="Garamond" w:hAnsi="Garamond" w:cs="Courier New"/>
          <w:noProof/>
          <w:sz w:val="20"/>
          <w:szCs w:val="20"/>
        </w:rPr>
        <w:t xml:space="preserve">. </w:t>
      </w:r>
    </w:p>
    <w:p w:rsidR="00DA1F51" w:rsidRPr="00284DA9" w:rsidRDefault="00DA1F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Étrange façon d'inaugurer le marché de la jouissance</w:t>
      </w:r>
      <w:r w:rsidR="008A4C54" w:rsidRPr="00284DA9">
        <w:rPr>
          <w:rFonts w:ascii="Garamond" w:hAnsi="Garamond" w:cs="Courier New"/>
          <w:noProof/>
          <w:sz w:val="20"/>
          <w:szCs w:val="20"/>
        </w:rPr>
        <w:t xml:space="preserve"> </w:t>
      </w:r>
      <w:r w:rsidR="004455CC">
        <w:rPr>
          <w:rFonts w:ascii="Garamond" w:hAnsi="Garamond" w:cs="Courier New"/>
          <w:noProof/>
          <w:sz w:val="20"/>
          <w:szCs w:val="20"/>
        </w:rPr>
        <w:t>-</w:t>
      </w:r>
      <w:r w:rsidR="008A4C54" w:rsidRPr="00284DA9">
        <w:rPr>
          <w:rFonts w:ascii="Garamond" w:hAnsi="Garamond" w:cs="Courier New"/>
          <w:noProof/>
          <w:sz w:val="20"/>
          <w:szCs w:val="20"/>
        </w:rPr>
        <w:t xml:space="preserve"> </w:t>
      </w:r>
      <w:r w:rsidRPr="00284DA9">
        <w:rPr>
          <w:rFonts w:ascii="Garamond" w:hAnsi="Garamond" w:cs="Courier New"/>
          <w:noProof/>
          <w:sz w:val="20"/>
          <w:szCs w:val="20"/>
        </w:rPr>
        <w:t xml:space="preserve">de </w:t>
      </w:r>
      <w:r w:rsidRPr="004455CC">
        <w:rPr>
          <w:rFonts w:ascii="Garamond" w:hAnsi="Garamond" w:cs="Courier New"/>
          <w:i/>
          <w:noProof/>
          <w:sz w:val="20"/>
          <w:szCs w:val="20"/>
        </w:rPr>
        <w:t>l'inaugurer</w:t>
      </w:r>
      <w:r w:rsidRPr="00284DA9">
        <w:rPr>
          <w:rFonts w:ascii="Garamond" w:hAnsi="Garamond" w:cs="Courier New"/>
          <w:noProof/>
          <w:sz w:val="20"/>
          <w:szCs w:val="20"/>
        </w:rPr>
        <w:t xml:space="preserve"> dis</w:t>
      </w:r>
      <w:r w:rsidR="004455CC">
        <w:rPr>
          <w:rFonts w:ascii="Garamond" w:hAnsi="Garamond" w:cs="Courier New"/>
          <w:noProof/>
          <w:sz w:val="20"/>
          <w:szCs w:val="20"/>
        </w:rPr>
        <w:t>-</w:t>
      </w:r>
      <w:r w:rsidRPr="00284DA9">
        <w:rPr>
          <w:rFonts w:ascii="Garamond" w:hAnsi="Garamond" w:cs="Courier New"/>
          <w:noProof/>
          <w:sz w:val="20"/>
          <w:szCs w:val="20"/>
        </w:rPr>
        <w:t>je bien</w:t>
      </w:r>
      <w:r w:rsidR="008A4C54" w:rsidRPr="00284DA9">
        <w:rPr>
          <w:rFonts w:ascii="Garamond" w:hAnsi="Garamond" w:cs="Courier New"/>
          <w:noProof/>
          <w:sz w:val="20"/>
          <w:szCs w:val="20"/>
        </w:rPr>
        <w:t xml:space="preserve"> </w:t>
      </w:r>
      <w:r w:rsidR="004455CC">
        <w:rPr>
          <w:rFonts w:ascii="Garamond" w:hAnsi="Garamond" w:cs="Courier New"/>
          <w:noProof/>
          <w:sz w:val="20"/>
          <w:szCs w:val="20"/>
        </w:rPr>
        <w:t>-</w:t>
      </w:r>
      <w:r w:rsidR="008A4C54" w:rsidRPr="00284DA9">
        <w:rPr>
          <w:rFonts w:ascii="Garamond" w:hAnsi="Garamond" w:cs="Courier New"/>
          <w:noProof/>
          <w:sz w:val="20"/>
          <w:szCs w:val="20"/>
        </w:rPr>
        <w:t xml:space="preserve"> </w:t>
      </w:r>
      <w:r w:rsidRPr="00284DA9">
        <w:rPr>
          <w:rFonts w:ascii="Garamond" w:hAnsi="Garamond" w:cs="Courier New"/>
          <w:noProof/>
          <w:sz w:val="20"/>
          <w:szCs w:val="20"/>
        </w:rPr>
        <w:t xml:space="preserve">dans le champ du discours. </w:t>
      </w:r>
    </w:p>
    <w:p w:rsidR="004455CC" w:rsidRDefault="00322A51">
      <w:pPr>
        <w:rPr>
          <w:rFonts w:ascii="Garamond" w:hAnsi="Garamond" w:cs="Courier New"/>
          <w:noProof/>
          <w:sz w:val="20"/>
          <w:szCs w:val="20"/>
        </w:rPr>
      </w:pPr>
      <w:r w:rsidRPr="00284DA9">
        <w:rPr>
          <w:rFonts w:ascii="Garamond" w:hAnsi="Garamond" w:cs="Courier New"/>
          <w:noProof/>
          <w:sz w:val="20"/>
          <w:szCs w:val="20"/>
        </w:rPr>
        <w:t>Mais après tout, n'est</w:t>
      </w:r>
      <w:r w:rsidR="004455CC">
        <w:rPr>
          <w:rFonts w:ascii="Garamond" w:hAnsi="Garamond" w:cs="Courier New"/>
          <w:noProof/>
          <w:sz w:val="20"/>
          <w:szCs w:val="20"/>
        </w:rPr>
        <w:t>-</w:t>
      </w:r>
      <w:r w:rsidRPr="00284DA9">
        <w:rPr>
          <w:rFonts w:ascii="Garamond" w:hAnsi="Garamond" w:cs="Courier New"/>
          <w:noProof/>
          <w:sz w:val="20"/>
          <w:szCs w:val="20"/>
        </w:rPr>
        <w:t xml:space="preserve">ce pas là une simple transition </w:t>
      </w:r>
      <w:r w:rsidR="007D475F" w:rsidRPr="00284DA9">
        <w:rPr>
          <w:rFonts w:ascii="Garamond" w:hAnsi="Garamond" w:cs="Courier New"/>
          <w:noProof/>
          <w:sz w:val="20"/>
          <w:szCs w:val="20"/>
        </w:rPr>
        <w:t>a</w:t>
      </w:r>
      <w:r w:rsidRPr="00284DA9">
        <w:rPr>
          <w:rFonts w:ascii="Garamond" w:hAnsi="Garamond" w:cs="Courier New"/>
          <w:noProof/>
          <w:sz w:val="20"/>
          <w:szCs w:val="20"/>
        </w:rPr>
        <w:t xml:space="preserve">vec ce que nous avons vu dans l'histoire s'inscrire tout à l'heure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dans cette fonction des biens voués aux morts ? Aussi bien n'est</w:t>
      </w:r>
      <w:r w:rsidR="004455CC">
        <w:rPr>
          <w:rFonts w:ascii="Garamond" w:hAnsi="Garamond" w:cs="Courier New"/>
          <w:noProof/>
          <w:sz w:val="20"/>
          <w:szCs w:val="20"/>
        </w:rPr>
        <w:t>-</w:t>
      </w:r>
      <w:r w:rsidRPr="00284DA9">
        <w:rPr>
          <w:rFonts w:ascii="Garamond" w:hAnsi="Garamond" w:cs="Courier New"/>
          <w:noProof/>
          <w:sz w:val="20"/>
          <w:szCs w:val="20"/>
        </w:rPr>
        <w:t xml:space="preserve">ce pas là pour nous ce qui est maintenant en question. </w:t>
      </w:r>
    </w:p>
    <w:p w:rsidR="007D475F" w:rsidRPr="00284DA9" w:rsidRDefault="007D475F">
      <w:pPr>
        <w:rPr>
          <w:rFonts w:ascii="Garamond" w:hAnsi="Garamond" w:cs="Courier New"/>
          <w:noProof/>
          <w:sz w:val="20"/>
          <w:szCs w:val="20"/>
        </w:rPr>
      </w:pP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 xml:space="preserve">Nous avons affaire à la théorie en tant qu'elle s'allège précisément de </w:t>
      </w:r>
      <w:r w:rsidRPr="004455CC">
        <w:rPr>
          <w:rFonts w:ascii="Garamond" w:hAnsi="Garamond" w:cs="Courier New"/>
          <w:i/>
          <w:noProof/>
          <w:sz w:val="20"/>
          <w:szCs w:val="20"/>
        </w:rPr>
        <w:t>l'introduction de cette fonction</w:t>
      </w:r>
      <w:r w:rsidRPr="00284DA9">
        <w:rPr>
          <w:rFonts w:ascii="Garamond" w:hAnsi="Garamond" w:cs="Courier New"/>
          <w:noProof/>
          <w:sz w:val="20"/>
          <w:szCs w:val="20"/>
        </w:rPr>
        <w:t xml:space="preserve"> qui est celle du </w:t>
      </w:r>
      <w:r w:rsidRPr="00284DA9">
        <w:rPr>
          <w:rFonts w:ascii="Garamond" w:hAnsi="Garamond"/>
          <w:i/>
          <w:iCs/>
          <w:noProof/>
          <w:color w:val="0000CC"/>
          <w:sz w:val="20"/>
          <w:szCs w:val="20"/>
        </w:rPr>
        <w:t>plus</w:t>
      </w:r>
      <w:r w:rsidR="004455CC">
        <w:rPr>
          <w:rFonts w:ascii="Garamond" w:hAnsi="Garamond"/>
          <w:i/>
          <w:iCs/>
          <w:noProof/>
          <w:color w:val="0000CC"/>
          <w:sz w:val="20"/>
          <w:szCs w:val="20"/>
        </w:rPr>
        <w:t>-</w:t>
      </w:r>
      <w:r w:rsidRPr="00284DA9">
        <w:rPr>
          <w:rFonts w:ascii="Garamond" w:hAnsi="Garamond"/>
          <w:i/>
          <w:iCs/>
          <w:noProof/>
          <w:color w:val="0000CC"/>
          <w:sz w:val="20"/>
          <w:szCs w:val="20"/>
        </w:rPr>
        <w:t>de</w:t>
      </w:r>
      <w:r w:rsidR="004455CC">
        <w:rPr>
          <w:rFonts w:ascii="Garamond" w:hAnsi="Garamond"/>
          <w:i/>
          <w:iCs/>
          <w:noProof/>
          <w:color w:val="0000CC"/>
          <w:sz w:val="20"/>
          <w:szCs w:val="20"/>
        </w:rPr>
        <w:t>-</w:t>
      </w:r>
      <w:r w:rsidRPr="00284DA9">
        <w:rPr>
          <w:rFonts w:ascii="Garamond" w:hAnsi="Garamond"/>
          <w:i/>
          <w:iCs/>
          <w:noProof/>
          <w:color w:val="0000CC"/>
          <w:sz w:val="20"/>
          <w:szCs w:val="20"/>
        </w:rPr>
        <w:t>jouir</w:t>
      </w:r>
      <w:r w:rsidRPr="00284DA9">
        <w:rPr>
          <w:rFonts w:ascii="Garamond" w:hAnsi="Garamond" w:cs="Courier New"/>
          <w:i/>
          <w:noProof/>
          <w:sz w:val="20"/>
          <w:szCs w:val="20"/>
        </w:rPr>
        <w:t>.</w:t>
      </w:r>
      <w:r w:rsidR="007D475F" w:rsidRPr="00284DA9">
        <w:rPr>
          <w:rFonts w:ascii="Garamond" w:hAnsi="Garamond" w:cs="Courier New"/>
          <w:i/>
          <w:noProof/>
          <w:sz w:val="20"/>
          <w:szCs w:val="20"/>
        </w:rPr>
        <w:t xml:space="preserve"> </w:t>
      </w:r>
      <w:r w:rsidRPr="00284DA9">
        <w:rPr>
          <w:rFonts w:ascii="Garamond" w:hAnsi="Garamond" w:cs="Courier New"/>
          <w:noProof/>
          <w:sz w:val="20"/>
          <w:szCs w:val="20"/>
        </w:rPr>
        <w:t xml:space="preserve">Autour du </w:t>
      </w:r>
      <w:r w:rsidRPr="00284DA9">
        <w:rPr>
          <w:rFonts w:ascii="Garamond" w:hAnsi="Garamond"/>
          <w:i/>
          <w:iCs/>
          <w:noProof/>
          <w:color w:val="0000CC"/>
          <w:sz w:val="20"/>
          <w:szCs w:val="20"/>
        </w:rPr>
        <w:t>plus</w:t>
      </w:r>
      <w:r w:rsidR="004455CC">
        <w:rPr>
          <w:rFonts w:ascii="Garamond" w:hAnsi="Garamond"/>
          <w:i/>
          <w:iCs/>
          <w:noProof/>
          <w:color w:val="0000CC"/>
          <w:sz w:val="20"/>
          <w:szCs w:val="20"/>
        </w:rPr>
        <w:t>-</w:t>
      </w:r>
      <w:r w:rsidRPr="00284DA9">
        <w:rPr>
          <w:rFonts w:ascii="Garamond" w:hAnsi="Garamond"/>
          <w:i/>
          <w:iCs/>
          <w:noProof/>
          <w:color w:val="0000CC"/>
          <w:sz w:val="20"/>
          <w:szCs w:val="20"/>
        </w:rPr>
        <w:t>de</w:t>
      </w:r>
      <w:r w:rsidR="004455CC">
        <w:rPr>
          <w:rFonts w:ascii="Garamond" w:hAnsi="Garamond"/>
          <w:i/>
          <w:iCs/>
          <w:noProof/>
          <w:color w:val="0000CC"/>
          <w:sz w:val="20"/>
          <w:szCs w:val="20"/>
        </w:rPr>
        <w:t>-</w:t>
      </w:r>
      <w:r w:rsidRPr="00284DA9">
        <w:rPr>
          <w:rFonts w:ascii="Garamond" w:hAnsi="Garamond"/>
          <w:i/>
          <w:iCs/>
          <w:noProof/>
          <w:color w:val="0000CC"/>
          <w:sz w:val="20"/>
          <w:szCs w:val="20"/>
        </w:rPr>
        <w:t>jouir</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se joue </w:t>
      </w:r>
      <w:r w:rsidRPr="00284DA9">
        <w:rPr>
          <w:rFonts w:ascii="Garamond" w:hAnsi="Garamond"/>
          <w:i/>
          <w:noProof/>
          <w:sz w:val="20"/>
          <w:szCs w:val="20"/>
        </w:rPr>
        <w:t>la production</w:t>
      </w:r>
      <w:r w:rsidRPr="00284DA9">
        <w:rPr>
          <w:rFonts w:ascii="Garamond" w:hAnsi="Garamond" w:cs="Courier New"/>
          <w:noProof/>
          <w:sz w:val="20"/>
          <w:szCs w:val="20"/>
        </w:rPr>
        <w:t xml:space="preserve"> d'un objet </w:t>
      </w:r>
      <w:r w:rsidR="007D475F" w:rsidRPr="00284DA9">
        <w:rPr>
          <w:rFonts w:ascii="Garamond" w:hAnsi="Garamond" w:cs="Courier New"/>
          <w:noProof/>
          <w:sz w:val="20"/>
          <w:szCs w:val="20"/>
        </w:rPr>
        <w:t>e</w:t>
      </w:r>
      <w:r w:rsidRPr="00284DA9">
        <w:rPr>
          <w:rFonts w:ascii="Garamond" w:hAnsi="Garamond" w:cs="Courier New"/>
          <w:noProof/>
          <w:sz w:val="20"/>
          <w:szCs w:val="20"/>
        </w:rPr>
        <w:t xml:space="preserve">ssentiel dont il s'agit maintenant de définir la fonction, c'est </w:t>
      </w:r>
      <w:r w:rsidRPr="00284DA9">
        <w:rPr>
          <w:rFonts w:ascii="Garamond" w:hAnsi="Garamond"/>
          <w:i/>
          <w:noProof/>
          <w:color w:val="0000CC"/>
          <w:sz w:val="20"/>
          <w:szCs w:val="20"/>
        </w:rPr>
        <w:t>l'objet(a)</w:t>
      </w:r>
      <w:r w:rsidRPr="00284DA9">
        <w:rPr>
          <w:rFonts w:ascii="Garamond" w:hAnsi="Garamond" w:cs="Courier New"/>
          <w:i/>
          <w:noProof/>
          <w:sz w:val="20"/>
          <w:szCs w:val="20"/>
        </w:rPr>
        <w:t>.</w:t>
      </w:r>
    </w:p>
    <w:p w:rsidR="00E36234" w:rsidRDefault="00E36234">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La grossièreté des échos qu'a reçu l'introduction de ce terme est et reste pour moi la garantie qu'il est bien en effet de l'ordre d'efficace que je lui confère. Autrement dit, le passage est connu, repéré et célèbre où un MARX</w:t>
      </w:r>
      <w:r w:rsidR="008A4C54" w:rsidRPr="00284DA9">
        <w:rPr>
          <w:rStyle w:val="Appelnotedebasdep"/>
          <w:rFonts w:ascii="Garamond" w:hAnsi="Garamond" w:cs="Courier New"/>
          <w:noProof/>
          <w:sz w:val="20"/>
          <w:szCs w:val="20"/>
        </w:rPr>
        <w:footnoteReference w:id="3"/>
      </w:r>
      <w:r w:rsidRPr="00284DA9">
        <w:rPr>
          <w:rFonts w:ascii="Garamond" w:hAnsi="Garamond" w:cs="Courier New"/>
          <w:noProof/>
          <w:sz w:val="20"/>
          <w:szCs w:val="20"/>
        </w:rPr>
        <w:t xml:space="preserve"> savourait, dans les temps qu'il mettait au développement de sa théorie, l'occasion de voir nager ce qui était l'incarnation vivante de la méconnaissance.</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J'ai énoncé </w:t>
      </w:r>
      <w:r w:rsidRPr="00284DA9">
        <w:rPr>
          <w:rFonts w:ascii="Garamond" w:hAnsi="Garamond" w:cs="Courier New"/>
          <w:iCs/>
          <w:noProof/>
          <w:sz w:val="20"/>
          <w:szCs w:val="20"/>
        </w:rPr>
        <w:t>« </w:t>
      </w:r>
      <w:r w:rsidR="008428A0" w:rsidRPr="00284DA9">
        <w:rPr>
          <w:rFonts w:ascii="Garamond" w:hAnsi="Garamond"/>
          <w:i/>
          <w:iCs/>
          <w:noProof/>
          <w:color w:val="0000CC"/>
          <w:sz w:val="20"/>
          <w:szCs w:val="20"/>
        </w:rPr>
        <w:t>L</w:t>
      </w:r>
      <w:r w:rsidRPr="00284DA9">
        <w:rPr>
          <w:rFonts w:ascii="Garamond" w:hAnsi="Garamond"/>
          <w:i/>
          <w:iCs/>
          <w:noProof/>
          <w:color w:val="0000CC"/>
          <w:sz w:val="20"/>
          <w:szCs w:val="20"/>
        </w:rPr>
        <w:t>e signifiant est ce qui représente un sujet pour un autre signifiant</w:t>
      </w:r>
      <w:r w:rsidRPr="00284DA9">
        <w:rPr>
          <w:rFonts w:ascii="Garamond" w:hAnsi="Garamond" w:cs="Courier New"/>
          <w:iCs/>
          <w:noProof/>
          <w:sz w:val="20"/>
          <w:szCs w:val="20"/>
        </w:rPr>
        <w:t xml:space="preserve"> », </w:t>
      </w:r>
      <w:r w:rsidRPr="00284DA9">
        <w:rPr>
          <w:rFonts w:ascii="Garamond" w:hAnsi="Garamond" w:cs="Courier New"/>
          <w:noProof/>
          <w:sz w:val="20"/>
          <w:szCs w:val="20"/>
        </w:rPr>
        <w:t>ceci comme toute définition correcte, c'est</w:t>
      </w:r>
      <w:r w:rsidR="004455CC">
        <w:rPr>
          <w:rFonts w:ascii="Garamond" w:hAnsi="Garamond" w:cs="Courier New"/>
          <w:noProof/>
          <w:sz w:val="20"/>
          <w:szCs w:val="20"/>
        </w:rPr>
        <w:t>-</w:t>
      </w:r>
      <w:r w:rsidRPr="00284DA9">
        <w:rPr>
          <w:rFonts w:ascii="Garamond" w:hAnsi="Garamond" w:cs="Courier New"/>
          <w:noProof/>
          <w:sz w:val="20"/>
          <w:szCs w:val="20"/>
        </w:rPr>
        <w:t>à</w:t>
      </w:r>
      <w:r w:rsidR="004455CC">
        <w:rPr>
          <w:rFonts w:ascii="Garamond" w:hAnsi="Garamond" w:cs="Courier New"/>
          <w:noProof/>
          <w:sz w:val="20"/>
          <w:szCs w:val="20"/>
        </w:rPr>
        <w:t>-</w:t>
      </w:r>
      <w:r w:rsidRPr="00284DA9">
        <w:rPr>
          <w:rFonts w:ascii="Garamond" w:hAnsi="Garamond" w:cs="Courier New"/>
          <w:noProof/>
          <w:sz w:val="20"/>
          <w:szCs w:val="20"/>
        </w:rPr>
        <w:t xml:space="preserve">dire </w:t>
      </w:r>
      <w:r w:rsidRPr="00284DA9">
        <w:rPr>
          <w:rFonts w:ascii="Garamond" w:hAnsi="Garamond"/>
          <w:i/>
          <w:noProof/>
          <w:sz w:val="20"/>
          <w:szCs w:val="20"/>
        </w:rPr>
        <w:t>exigible</w:t>
      </w:r>
      <w:r w:rsidRPr="00284DA9">
        <w:rPr>
          <w:rFonts w:ascii="Garamond" w:hAnsi="Garamond" w:cs="Courier New"/>
          <w:noProof/>
          <w:sz w:val="20"/>
          <w:szCs w:val="20"/>
        </w:rPr>
        <w:t xml:space="preserve">. Il est </w:t>
      </w:r>
      <w:r w:rsidR="008428A0" w:rsidRPr="00284DA9">
        <w:rPr>
          <w:rFonts w:ascii="Garamond" w:hAnsi="Garamond"/>
          <w:i/>
          <w:noProof/>
          <w:sz w:val="20"/>
          <w:szCs w:val="20"/>
        </w:rPr>
        <w:t>exigible</w:t>
      </w:r>
      <w:r w:rsidRPr="00284DA9">
        <w:rPr>
          <w:rFonts w:ascii="Garamond" w:hAnsi="Garamond" w:cs="Courier New"/>
          <w:noProof/>
          <w:sz w:val="20"/>
          <w:szCs w:val="20"/>
        </w:rPr>
        <w:t xml:space="preserve"> qu'une définition soit correcte et qu'u</w:t>
      </w:r>
      <w:r w:rsidR="004455CC">
        <w:rPr>
          <w:rFonts w:ascii="Garamond" w:hAnsi="Garamond" w:cs="Courier New"/>
          <w:noProof/>
          <w:sz w:val="20"/>
          <w:szCs w:val="20"/>
        </w:rPr>
        <w:t xml:space="preserve">n enseignement soit rigoureux. </w:t>
      </w:r>
      <w:r w:rsidRPr="00284DA9">
        <w:rPr>
          <w:rFonts w:ascii="Garamond" w:hAnsi="Garamond" w:cs="Courier New"/>
          <w:noProof/>
          <w:sz w:val="20"/>
          <w:szCs w:val="20"/>
        </w:rPr>
        <w:t>Il est tout à fait intolérable…</w:t>
      </w:r>
    </w:p>
    <w:p w:rsidR="00322A51" w:rsidRPr="00284DA9" w:rsidRDefault="00322A51" w:rsidP="004455CC">
      <w:pPr>
        <w:ind w:left="708"/>
        <w:rPr>
          <w:rFonts w:ascii="Garamond" w:hAnsi="Garamond" w:cs="Courier New"/>
          <w:noProof/>
          <w:sz w:val="20"/>
          <w:szCs w:val="20"/>
        </w:rPr>
      </w:pPr>
      <w:r w:rsidRPr="00284DA9">
        <w:rPr>
          <w:rFonts w:ascii="Garamond" w:hAnsi="Garamond" w:cs="Courier New"/>
          <w:noProof/>
          <w:sz w:val="20"/>
          <w:szCs w:val="20"/>
        </w:rPr>
        <w:t>au moment où la psychanalyse est appelée à donner à quelque chose</w:t>
      </w:r>
      <w:r w:rsidR="004455CC">
        <w:rPr>
          <w:rFonts w:ascii="Garamond" w:hAnsi="Garamond" w:cs="Courier New"/>
          <w:noProof/>
          <w:sz w:val="20"/>
          <w:szCs w:val="20"/>
        </w:rPr>
        <w:t xml:space="preserve"> - </w:t>
      </w:r>
      <w:r w:rsidRPr="00284DA9">
        <w:rPr>
          <w:rFonts w:ascii="Garamond" w:hAnsi="Garamond" w:cs="Courier New"/>
          <w:noProof/>
          <w:sz w:val="20"/>
          <w:szCs w:val="20"/>
        </w:rPr>
        <w:t>ne croyez pas que j'ai l'intention de l'élider</w:t>
      </w:r>
      <w:r w:rsidR="004455CC">
        <w:rPr>
          <w:rFonts w:ascii="Garamond" w:hAnsi="Garamond" w:cs="Courier New"/>
          <w:noProof/>
          <w:sz w:val="20"/>
          <w:szCs w:val="20"/>
        </w:rPr>
        <w:t xml:space="preserve"> -</w:t>
      </w:r>
    </w:p>
    <w:p w:rsidR="00322A51" w:rsidRPr="00284DA9" w:rsidRDefault="00322A51">
      <w:pPr>
        <w:pStyle w:val="Retraitcorpsdetexte"/>
        <w:rPr>
          <w:rFonts w:ascii="Garamond" w:hAnsi="Garamond"/>
          <w:sz w:val="20"/>
          <w:szCs w:val="20"/>
        </w:rPr>
      </w:pPr>
      <w:r w:rsidRPr="00284DA9">
        <w:rPr>
          <w:rFonts w:ascii="Garamond" w:hAnsi="Garamond"/>
          <w:sz w:val="20"/>
          <w:szCs w:val="20"/>
        </w:rPr>
        <w:t>à la crise que traverse le rapport de l'étudiant à l'Université</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…il est impensable qu'on réponde par l'énoncé</w:t>
      </w:r>
      <w:r w:rsidR="008A4C54" w:rsidRPr="00284DA9">
        <w:rPr>
          <w:rFonts w:ascii="Garamond" w:hAnsi="Garamond" w:cs="Courier New"/>
          <w:noProof/>
          <w:sz w:val="20"/>
          <w:szCs w:val="20"/>
        </w:rPr>
        <w:t> :</w:t>
      </w:r>
      <w:r w:rsidRPr="00284DA9">
        <w:rPr>
          <w:rFonts w:ascii="Garamond" w:hAnsi="Garamond" w:cs="Courier New"/>
          <w:noProof/>
          <w:sz w:val="20"/>
          <w:szCs w:val="20"/>
        </w:rPr>
        <w:t xml:space="preserve"> </w:t>
      </w:r>
      <w:r w:rsidR="008A4C54" w:rsidRPr="00284DA9">
        <w:rPr>
          <w:rFonts w:ascii="Garamond" w:hAnsi="Garamond" w:cs="Courier New"/>
          <w:noProof/>
          <w:sz w:val="20"/>
          <w:szCs w:val="20"/>
        </w:rPr>
        <w:t>« </w:t>
      </w:r>
      <w:r w:rsidRPr="00284DA9">
        <w:rPr>
          <w:rFonts w:ascii="Garamond" w:hAnsi="Garamond"/>
          <w:i/>
          <w:noProof/>
          <w:sz w:val="20"/>
          <w:szCs w:val="20"/>
        </w:rPr>
        <w:t>qu'il y a des choses que l'on ne saurait d'aucune façon définir en un savoir</w:t>
      </w:r>
      <w:r w:rsidR="008A4C54" w:rsidRPr="00284DA9">
        <w:rPr>
          <w:rFonts w:ascii="Garamond" w:hAnsi="Garamond" w:cs="Courier New"/>
          <w:noProof/>
          <w:sz w:val="20"/>
          <w:szCs w:val="20"/>
        </w:rPr>
        <w:t> »</w:t>
      </w:r>
      <w:r w:rsidRPr="00284DA9">
        <w:rPr>
          <w:rFonts w:ascii="Garamond" w:hAnsi="Garamond" w:cs="Courier New"/>
          <w:noProof/>
          <w:sz w:val="20"/>
          <w:szCs w:val="20"/>
        </w:rPr>
        <w:t xml:space="preserve">. </w:t>
      </w:r>
    </w:p>
    <w:p w:rsidR="007D475F" w:rsidRPr="00284DA9" w:rsidRDefault="007D475F">
      <w:pPr>
        <w:rPr>
          <w:rFonts w:ascii="Garamond" w:hAnsi="Garamond" w:cs="Courier New"/>
          <w:noProof/>
          <w:sz w:val="20"/>
          <w:szCs w:val="20"/>
        </w:rPr>
      </w:pPr>
    </w:p>
    <w:p w:rsidR="00322A51" w:rsidRPr="00284DA9" w:rsidRDefault="00322A51">
      <w:pPr>
        <w:rPr>
          <w:rFonts w:ascii="Garamond" w:hAnsi="Garamond" w:cs="Courier New"/>
          <w:i/>
          <w:iCs/>
          <w:noProof/>
          <w:sz w:val="20"/>
          <w:szCs w:val="20"/>
        </w:rPr>
      </w:pPr>
      <w:r w:rsidRPr="00284DA9">
        <w:rPr>
          <w:rFonts w:ascii="Garamond" w:hAnsi="Garamond" w:cs="Courier New"/>
          <w:noProof/>
          <w:sz w:val="20"/>
          <w:szCs w:val="20"/>
        </w:rPr>
        <w:t xml:space="preserve">Si </w:t>
      </w:r>
      <w:r w:rsidRPr="00284DA9">
        <w:rPr>
          <w:rFonts w:ascii="Garamond" w:hAnsi="Garamond"/>
          <w:i/>
          <w:noProof/>
          <w:sz w:val="20"/>
          <w:szCs w:val="20"/>
        </w:rPr>
        <w:t xml:space="preserve">la </w:t>
      </w:r>
      <w:r w:rsidRPr="00284DA9">
        <w:rPr>
          <w:rFonts w:ascii="Garamond" w:hAnsi="Garamond"/>
          <w:i/>
          <w:iCs/>
          <w:noProof/>
          <w:sz w:val="20"/>
          <w:szCs w:val="20"/>
        </w:rPr>
        <w:t>psychanalyse</w:t>
      </w:r>
      <w:r w:rsidRPr="00284DA9">
        <w:rPr>
          <w:rFonts w:ascii="Garamond" w:hAnsi="Garamond" w:cs="Courier New"/>
          <w:noProof/>
          <w:sz w:val="20"/>
          <w:szCs w:val="20"/>
        </w:rPr>
        <w:t xml:space="preserve"> ne peut s'énoncer comme un savoir et s'enseigner comme telle, elle n'a strictement</w:t>
      </w:r>
      <w:r w:rsidRPr="00284DA9">
        <w:rPr>
          <w:rFonts w:ascii="Garamond" w:hAnsi="Garamond" w:cs="Courier New"/>
          <w:i/>
          <w:iCs/>
          <w:noProof/>
          <w:sz w:val="20"/>
          <w:szCs w:val="20"/>
        </w:rPr>
        <w:t xml:space="preserve"> que faire,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là où i</w:t>
      </w:r>
      <w:r w:rsidR="004455CC">
        <w:rPr>
          <w:rFonts w:ascii="Garamond" w:hAnsi="Garamond" w:cs="Courier New"/>
          <w:noProof/>
          <w:sz w:val="20"/>
          <w:szCs w:val="20"/>
        </w:rPr>
        <w:t xml:space="preserve">l ne s'agit pas d'autre chose. </w:t>
      </w:r>
      <w:r w:rsidRPr="00284DA9">
        <w:rPr>
          <w:rFonts w:ascii="Garamond" w:hAnsi="Garamond" w:cs="Courier New"/>
          <w:noProof/>
          <w:sz w:val="20"/>
          <w:szCs w:val="20"/>
        </w:rPr>
        <w:t xml:space="preserve">Si le marché des savoirs est très proprement ébranlé par le fait que la science lui apporte cette </w:t>
      </w:r>
      <w:r w:rsidRPr="00284DA9">
        <w:rPr>
          <w:rFonts w:ascii="Garamond" w:hAnsi="Garamond"/>
          <w:i/>
          <w:noProof/>
          <w:color w:val="0000CC"/>
          <w:sz w:val="20"/>
          <w:szCs w:val="20"/>
        </w:rPr>
        <w:t>unité de valeur</w:t>
      </w:r>
      <w:r w:rsidRPr="00284DA9">
        <w:rPr>
          <w:rFonts w:ascii="Garamond" w:hAnsi="Garamond" w:cs="Courier New"/>
          <w:noProof/>
          <w:sz w:val="20"/>
          <w:szCs w:val="20"/>
        </w:rPr>
        <w:t xml:space="preserve"> qui permet de sonder ce qu'il en est de son échange, jusqu'à ses fonctions les plus radicales, ce n'est certes pas pour qu'ici </w:t>
      </w:r>
      <w:r w:rsidRPr="00284DA9">
        <w:rPr>
          <w:rFonts w:ascii="Garamond" w:hAnsi="Garamond" w:cs="Courier New"/>
          <w:iCs/>
          <w:noProof/>
          <w:sz w:val="20"/>
          <w:szCs w:val="20"/>
        </w:rPr>
        <w:t>ce</w:t>
      </w:r>
      <w:r w:rsidRPr="00284DA9">
        <w:rPr>
          <w:rFonts w:ascii="Garamond" w:hAnsi="Garamond" w:cs="Courier New"/>
          <w:noProof/>
          <w:sz w:val="20"/>
          <w:szCs w:val="20"/>
        </w:rPr>
        <w:t xml:space="preserve"> qui peut en articuler quelque chose</w:t>
      </w:r>
      <w:r w:rsidR="004455CC">
        <w:rPr>
          <w:rFonts w:ascii="Garamond" w:hAnsi="Garamond" w:cs="Courier New"/>
          <w:noProof/>
          <w:sz w:val="20"/>
          <w:szCs w:val="20"/>
        </w:rPr>
        <w:t xml:space="preserve"> - </w:t>
      </w:r>
      <w:r w:rsidRPr="00284DA9">
        <w:rPr>
          <w:rFonts w:ascii="Garamond" w:hAnsi="Garamond" w:cs="Courier New"/>
          <w:noProof/>
          <w:sz w:val="20"/>
          <w:szCs w:val="20"/>
        </w:rPr>
        <w:t xml:space="preserve">à savoir </w:t>
      </w:r>
      <w:r w:rsidRPr="00284DA9">
        <w:rPr>
          <w:rFonts w:ascii="Garamond" w:hAnsi="Garamond"/>
          <w:i/>
          <w:noProof/>
          <w:sz w:val="20"/>
          <w:szCs w:val="20"/>
        </w:rPr>
        <w:t>la psychanalyse</w:t>
      </w:r>
      <w:r w:rsidR="004455CC">
        <w:rPr>
          <w:rFonts w:ascii="Garamond" w:hAnsi="Garamond"/>
          <w:i/>
          <w:noProof/>
          <w:sz w:val="20"/>
          <w:szCs w:val="20"/>
        </w:rPr>
        <w:t xml:space="preserve"> - </w:t>
      </w:r>
      <w:r w:rsidRPr="00284DA9">
        <w:rPr>
          <w:rFonts w:ascii="Garamond" w:hAnsi="Garamond" w:cs="Courier New"/>
          <w:noProof/>
          <w:sz w:val="20"/>
          <w:szCs w:val="20"/>
        </w:rPr>
        <w:t xml:space="preserve">ait à se présenter par sa propre démission. </w:t>
      </w:r>
    </w:p>
    <w:p w:rsidR="00322A51" w:rsidRPr="00284DA9" w:rsidRDefault="00322A51">
      <w:pPr>
        <w:rPr>
          <w:rFonts w:ascii="Garamond" w:hAnsi="Garamond" w:cs="Courier New"/>
          <w:noProof/>
          <w:sz w:val="20"/>
          <w:szCs w:val="20"/>
        </w:rPr>
      </w:pPr>
    </w:p>
    <w:p w:rsidR="008428A0" w:rsidRPr="00284DA9" w:rsidRDefault="00322A51">
      <w:pPr>
        <w:rPr>
          <w:rFonts w:ascii="Garamond" w:hAnsi="Garamond" w:cs="Courier New"/>
          <w:noProof/>
          <w:sz w:val="20"/>
          <w:szCs w:val="20"/>
        </w:rPr>
      </w:pPr>
      <w:r w:rsidRPr="00284DA9">
        <w:rPr>
          <w:rFonts w:ascii="Garamond" w:hAnsi="Garamond" w:cs="Courier New"/>
          <w:noProof/>
          <w:sz w:val="20"/>
          <w:szCs w:val="20"/>
        </w:rPr>
        <w:t>Tous les termes qui peuvent être employés à ce propos</w:t>
      </w:r>
      <w:r w:rsidR="008428A0" w:rsidRPr="00284DA9">
        <w:rPr>
          <w:rFonts w:ascii="Garamond" w:hAnsi="Garamond" w:cs="Courier New"/>
          <w:noProof/>
          <w:sz w:val="20"/>
          <w:szCs w:val="20"/>
        </w:rPr>
        <w:t>…</w:t>
      </w:r>
      <w:r w:rsidRPr="00284DA9">
        <w:rPr>
          <w:rFonts w:ascii="Garamond" w:hAnsi="Garamond" w:cs="Courier New"/>
          <w:noProof/>
          <w:sz w:val="20"/>
          <w:szCs w:val="20"/>
        </w:rPr>
        <w:t xml:space="preserve"> </w:t>
      </w:r>
    </w:p>
    <w:p w:rsidR="00322A51" w:rsidRPr="00284DA9" w:rsidRDefault="00322A51" w:rsidP="008428A0">
      <w:pPr>
        <w:ind w:left="708"/>
        <w:rPr>
          <w:rFonts w:ascii="Garamond" w:hAnsi="Garamond" w:cs="Courier New"/>
          <w:noProof/>
          <w:sz w:val="20"/>
          <w:szCs w:val="20"/>
        </w:rPr>
      </w:pPr>
      <w:r w:rsidRPr="00284DA9">
        <w:rPr>
          <w:rFonts w:ascii="Garamond" w:hAnsi="Garamond" w:cs="Courier New"/>
          <w:noProof/>
          <w:sz w:val="20"/>
          <w:szCs w:val="20"/>
        </w:rPr>
        <w:t>qu'ils soient ceux de « </w:t>
      </w:r>
      <w:r w:rsidRPr="00284DA9">
        <w:rPr>
          <w:rFonts w:ascii="Garamond" w:hAnsi="Garamond"/>
          <w:i/>
          <w:iCs/>
          <w:noProof/>
          <w:sz w:val="20"/>
          <w:szCs w:val="20"/>
        </w:rPr>
        <w:t>non conceptualisation</w:t>
      </w:r>
      <w:r w:rsidRPr="00284DA9">
        <w:rPr>
          <w:rFonts w:ascii="Garamond" w:hAnsi="Garamond" w:cs="Courier New"/>
          <w:noProof/>
          <w:sz w:val="20"/>
          <w:szCs w:val="20"/>
        </w:rPr>
        <w:t xml:space="preserve"> », ou toute autre évocation de je ne sais quelle </w:t>
      </w:r>
      <w:r w:rsidR="004455CC">
        <w:rPr>
          <w:rFonts w:ascii="Garamond" w:hAnsi="Garamond" w:cs="Courier New"/>
          <w:noProof/>
          <w:sz w:val="20"/>
          <w:szCs w:val="20"/>
        </w:rPr>
        <w:t>« </w:t>
      </w:r>
      <w:r w:rsidRPr="00284DA9">
        <w:rPr>
          <w:rFonts w:ascii="Garamond" w:hAnsi="Garamond"/>
          <w:i/>
          <w:noProof/>
          <w:sz w:val="20"/>
          <w:szCs w:val="20"/>
        </w:rPr>
        <w:t>impossibilité</w:t>
      </w:r>
      <w:r w:rsidR="004455CC">
        <w:rPr>
          <w:rFonts w:ascii="Garamond" w:hAnsi="Garamond"/>
          <w:i/>
          <w:noProof/>
          <w:sz w:val="20"/>
          <w:szCs w:val="20"/>
        </w:rPr>
        <w:t> »</w:t>
      </w:r>
      <w:r w:rsidRPr="00284DA9">
        <w:rPr>
          <w:rFonts w:ascii="Garamond" w:hAnsi="Garamond" w:cs="Courier New"/>
          <w:noProof/>
          <w:sz w:val="20"/>
          <w:szCs w:val="20"/>
        </w:rPr>
        <w:t xml:space="preserve"> </w:t>
      </w:r>
    </w:p>
    <w:p w:rsidR="00322A51" w:rsidRPr="00284DA9" w:rsidRDefault="008428A0">
      <w:pPr>
        <w:rPr>
          <w:rFonts w:ascii="Garamond" w:hAnsi="Garamond" w:cs="Courier New"/>
          <w:noProof/>
          <w:sz w:val="20"/>
          <w:szCs w:val="20"/>
        </w:rPr>
      </w:pPr>
      <w:r w:rsidRPr="00284DA9">
        <w:rPr>
          <w:rFonts w:ascii="Garamond" w:hAnsi="Garamond" w:cs="Courier New"/>
          <w:noProof/>
          <w:sz w:val="20"/>
          <w:szCs w:val="20"/>
        </w:rPr>
        <w:t>…</w:t>
      </w:r>
      <w:r w:rsidR="00322A51" w:rsidRPr="00284DA9">
        <w:rPr>
          <w:rFonts w:ascii="Garamond" w:hAnsi="Garamond" w:cs="Courier New"/>
          <w:noProof/>
          <w:sz w:val="20"/>
          <w:szCs w:val="20"/>
        </w:rPr>
        <w:t xml:space="preserve">ne peuvent désigner en tout cas que l'incapacité </w:t>
      </w:r>
      <w:r w:rsidR="004455CC">
        <w:rPr>
          <w:rFonts w:ascii="Garamond" w:hAnsi="Garamond" w:cs="Courier New"/>
          <w:noProof/>
          <w:sz w:val="20"/>
          <w:szCs w:val="20"/>
        </w:rPr>
        <w:t xml:space="preserve">de ceux qui les promeuvent. </w:t>
      </w:r>
      <w:r w:rsidR="00322A51" w:rsidRPr="00284DA9">
        <w:rPr>
          <w:rFonts w:ascii="Garamond" w:hAnsi="Garamond" w:cs="Courier New"/>
          <w:noProof/>
          <w:sz w:val="20"/>
          <w:szCs w:val="20"/>
        </w:rPr>
        <w:t xml:space="preserve">Ce n'est pas pour la raison que ce n'est dans nulle </w:t>
      </w:r>
      <w:r w:rsidR="00322A51" w:rsidRPr="00284DA9">
        <w:rPr>
          <w:rFonts w:ascii="Garamond" w:hAnsi="Garamond" w:cs="Courier New"/>
          <w:i/>
          <w:noProof/>
          <w:sz w:val="20"/>
          <w:szCs w:val="20"/>
        </w:rPr>
        <w:t>intervention</w:t>
      </w:r>
      <w:r w:rsidR="00322A51" w:rsidRPr="00284DA9">
        <w:rPr>
          <w:rFonts w:ascii="Garamond" w:hAnsi="Garamond" w:cs="Courier New"/>
          <w:noProof/>
          <w:sz w:val="20"/>
          <w:szCs w:val="20"/>
        </w:rPr>
        <w:t xml:space="preserve"> particulière autre que celle dite </w:t>
      </w:r>
      <w:r w:rsidR="008A4C54" w:rsidRPr="00284DA9">
        <w:rPr>
          <w:rFonts w:ascii="Garamond" w:hAnsi="Garamond" w:cs="Courier New"/>
          <w:noProof/>
          <w:sz w:val="20"/>
          <w:szCs w:val="20"/>
        </w:rPr>
        <w:t>« </w:t>
      </w:r>
      <w:r w:rsidR="00322A51" w:rsidRPr="00284DA9">
        <w:rPr>
          <w:rFonts w:ascii="Garamond" w:hAnsi="Garamond"/>
          <w:i/>
          <w:iCs/>
          <w:noProof/>
          <w:sz w:val="20"/>
          <w:szCs w:val="20"/>
        </w:rPr>
        <w:t>interprétation</w:t>
      </w:r>
      <w:r w:rsidR="008A4C54" w:rsidRPr="00284DA9">
        <w:rPr>
          <w:rFonts w:ascii="Garamond" w:hAnsi="Garamond" w:cs="Courier New"/>
          <w:noProof/>
          <w:sz w:val="20"/>
          <w:szCs w:val="20"/>
        </w:rPr>
        <w:t> »</w:t>
      </w:r>
      <w:r w:rsidR="00322A51" w:rsidRPr="00284DA9">
        <w:rPr>
          <w:rFonts w:ascii="Garamond" w:hAnsi="Garamond" w:cs="Courier New"/>
          <w:noProof/>
          <w:sz w:val="20"/>
          <w:szCs w:val="20"/>
        </w:rPr>
        <w:t xml:space="preserve"> que peut résider la stratégie avec </w:t>
      </w:r>
      <w:r w:rsidR="00322A51" w:rsidRPr="00E36234">
        <w:rPr>
          <w:rFonts w:ascii="Garamond" w:hAnsi="Garamond" w:cs="Courier New"/>
          <w:i/>
          <w:noProof/>
          <w:color w:val="0000CC"/>
          <w:sz w:val="20"/>
          <w:szCs w:val="20"/>
        </w:rPr>
        <w:t>la vérité</w:t>
      </w:r>
      <w:r w:rsidR="00322A51" w:rsidRPr="00284DA9">
        <w:rPr>
          <w:rFonts w:ascii="Garamond" w:hAnsi="Garamond" w:cs="Courier New"/>
          <w:noProof/>
          <w:sz w:val="20"/>
          <w:szCs w:val="20"/>
        </w:rPr>
        <w:t xml:space="preserve"> qui est l'essence de la thérapeutique, qu’en ce point assurément toutes sortes de fonctions particulières, de jeux heureux, dans l'ordre de la variable peuvent trouver leur opportunité… </w:t>
      </w:r>
      <w:r w:rsidRPr="00284DA9">
        <w:rPr>
          <w:rFonts w:ascii="Garamond" w:hAnsi="Garamond" w:cs="Courier New"/>
          <w:noProof/>
          <w:sz w:val="20"/>
          <w:szCs w:val="20"/>
        </w:rPr>
        <w:t>M</w:t>
      </w:r>
      <w:r w:rsidR="00322A51" w:rsidRPr="00284DA9">
        <w:rPr>
          <w:rFonts w:ascii="Garamond" w:hAnsi="Garamond" w:cs="Courier New"/>
          <w:noProof/>
          <w:sz w:val="20"/>
          <w:szCs w:val="20"/>
        </w:rPr>
        <w:t>ais ils n'ont de sens qu'à se situer au point précis où la théorie leur donne leur poids.</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Voici ici, bel et bien, ce dont il s'agit. </w:t>
      </w:r>
    </w:p>
    <w:p w:rsidR="00E36234" w:rsidRDefault="00E36234">
      <w:pPr>
        <w:rPr>
          <w:rFonts w:ascii="Garamond" w:hAnsi="Garamond" w:cs="Courier New"/>
          <w:noProof/>
          <w:sz w:val="20"/>
          <w:szCs w:val="20"/>
        </w:rPr>
      </w:pPr>
    </w:p>
    <w:p w:rsidR="008428A0"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C'est dans le discours sur la fonction de </w:t>
      </w:r>
      <w:r w:rsidRPr="00284DA9">
        <w:rPr>
          <w:rFonts w:ascii="Garamond" w:hAnsi="Garamond"/>
          <w:i/>
          <w:noProof/>
          <w:color w:val="0000CC"/>
          <w:sz w:val="20"/>
          <w:szCs w:val="20"/>
        </w:rPr>
        <w:t>la renonciation à la jouissance</w:t>
      </w:r>
      <w:r w:rsidRPr="00284DA9">
        <w:rPr>
          <w:rFonts w:ascii="Garamond" w:hAnsi="Garamond" w:cs="Courier New"/>
          <w:noProof/>
          <w:sz w:val="20"/>
          <w:szCs w:val="20"/>
        </w:rPr>
        <w:t xml:space="preserve"> que s'introduit le terme de </w:t>
      </w:r>
      <w:r w:rsidRPr="00284DA9">
        <w:rPr>
          <w:rFonts w:ascii="Garamond" w:hAnsi="Garamond"/>
          <w:i/>
          <w:noProof/>
          <w:color w:val="0000CC"/>
          <w:sz w:val="20"/>
          <w:szCs w:val="20"/>
        </w:rPr>
        <w:t>l'objet(a)</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Le </w:t>
      </w:r>
      <w:r w:rsidRPr="00284DA9">
        <w:rPr>
          <w:rFonts w:ascii="Garamond" w:hAnsi="Garamond"/>
          <w:i/>
          <w:iCs/>
          <w:noProof/>
          <w:color w:val="0000CC"/>
          <w:sz w:val="20"/>
          <w:szCs w:val="20"/>
        </w:rPr>
        <w:t>plus</w:t>
      </w:r>
      <w:r w:rsidR="00E36234">
        <w:rPr>
          <w:rFonts w:ascii="Garamond" w:hAnsi="Garamond"/>
          <w:i/>
          <w:iCs/>
          <w:noProof/>
          <w:color w:val="0000CC"/>
          <w:sz w:val="20"/>
          <w:szCs w:val="20"/>
        </w:rPr>
        <w:t>-</w:t>
      </w:r>
      <w:r w:rsidRPr="00284DA9">
        <w:rPr>
          <w:rFonts w:ascii="Garamond" w:hAnsi="Garamond"/>
          <w:i/>
          <w:iCs/>
          <w:noProof/>
          <w:color w:val="0000CC"/>
          <w:sz w:val="20"/>
          <w:szCs w:val="20"/>
        </w:rPr>
        <w:t>de</w:t>
      </w:r>
      <w:r w:rsidR="00E36234">
        <w:rPr>
          <w:rFonts w:ascii="Garamond" w:hAnsi="Garamond"/>
          <w:i/>
          <w:iCs/>
          <w:noProof/>
          <w:color w:val="0000CC"/>
          <w:sz w:val="20"/>
          <w:szCs w:val="20"/>
        </w:rPr>
        <w:t>-</w:t>
      </w:r>
      <w:r w:rsidRPr="00284DA9">
        <w:rPr>
          <w:rFonts w:ascii="Garamond" w:hAnsi="Garamond"/>
          <w:i/>
          <w:iCs/>
          <w:noProof/>
          <w:color w:val="0000CC"/>
          <w:sz w:val="20"/>
          <w:szCs w:val="20"/>
        </w:rPr>
        <w:t>jouir</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comme fonction de cette renonciation sous l'effet du discours, voilà qui donne sa place à </w:t>
      </w:r>
      <w:r w:rsidRPr="00284DA9">
        <w:rPr>
          <w:rFonts w:ascii="Garamond" w:hAnsi="Garamond"/>
          <w:i/>
          <w:noProof/>
          <w:color w:val="0000CC"/>
          <w:sz w:val="20"/>
          <w:szCs w:val="20"/>
        </w:rPr>
        <w:t>l'objet(a)</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E36234" w:rsidRDefault="00322A51">
      <w:pPr>
        <w:rPr>
          <w:rFonts w:ascii="Garamond" w:hAnsi="Garamond" w:cs="Courier New"/>
          <w:noProof/>
          <w:sz w:val="20"/>
          <w:szCs w:val="20"/>
        </w:rPr>
      </w:pPr>
      <w:r w:rsidRPr="00284DA9">
        <w:rPr>
          <w:rFonts w:ascii="Garamond" w:hAnsi="Garamond" w:cs="Courier New"/>
          <w:noProof/>
          <w:sz w:val="20"/>
          <w:szCs w:val="20"/>
        </w:rPr>
        <w:t>Tel le marché</w:t>
      </w:r>
      <w:r w:rsidR="00E36234">
        <w:rPr>
          <w:rFonts w:ascii="Garamond" w:hAnsi="Garamond" w:cs="Courier New"/>
          <w:noProof/>
          <w:sz w:val="20"/>
          <w:szCs w:val="20"/>
        </w:rPr>
        <w:t xml:space="preserve">, </w:t>
      </w:r>
      <w:r w:rsidRPr="00284DA9">
        <w:rPr>
          <w:rFonts w:ascii="Garamond" w:hAnsi="Garamond" w:cs="Courier New"/>
          <w:noProof/>
          <w:sz w:val="20"/>
          <w:szCs w:val="20"/>
        </w:rPr>
        <w:t>c'est à savoir à ce qu'il définit quelque objet du t</w:t>
      </w:r>
      <w:r w:rsidR="00E36234">
        <w:rPr>
          <w:rFonts w:ascii="Garamond" w:hAnsi="Garamond" w:cs="Courier New"/>
          <w:noProof/>
          <w:sz w:val="20"/>
          <w:szCs w:val="20"/>
        </w:rPr>
        <w:t xml:space="preserve">ravail humain comme marchandise, </w:t>
      </w:r>
      <w:r w:rsidRPr="00284DA9">
        <w:rPr>
          <w:rFonts w:ascii="Garamond" w:hAnsi="Garamond" w:cs="Courier New"/>
          <w:noProof/>
          <w:sz w:val="20"/>
          <w:szCs w:val="20"/>
        </w:rPr>
        <w:t xml:space="preserve">tel chaque objet porte </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en lui</w:t>
      </w:r>
      <w:r w:rsidR="00E36234">
        <w:rPr>
          <w:rFonts w:ascii="Garamond" w:hAnsi="Garamond" w:cs="Courier New"/>
          <w:noProof/>
          <w:sz w:val="20"/>
          <w:szCs w:val="20"/>
        </w:rPr>
        <w:t>-</w:t>
      </w:r>
      <w:r w:rsidRPr="00284DA9">
        <w:rPr>
          <w:rFonts w:ascii="Garamond" w:hAnsi="Garamond" w:cs="Courier New"/>
          <w:noProof/>
          <w:sz w:val="20"/>
          <w:szCs w:val="20"/>
        </w:rPr>
        <w:t xml:space="preserve">même quelque chose de </w:t>
      </w:r>
      <w:r w:rsidRPr="00284DA9">
        <w:rPr>
          <w:rFonts w:ascii="Garamond" w:hAnsi="Garamond"/>
          <w:i/>
          <w:noProof/>
          <w:sz w:val="20"/>
          <w:szCs w:val="20"/>
        </w:rPr>
        <w:t>la plus</w:t>
      </w:r>
      <w:r w:rsidR="00E36234">
        <w:rPr>
          <w:rFonts w:ascii="Garamond" w:hAnsi="Garamond"/>
          <w:i/>
          <w:noProof/>
          <w:sz w:val="20"/>
          <w:szCs w:val="20"/>
        </w:rPr>
        <w:t>-</w:t>
      </w:r>
      <w:r w:rsidRPr="00284DA9">
        <w:rPr>
          <w:rFonts w:ascii="Garamond" w:hAnsi="Garamond"/>
          <w:i/>
          <w:noProof/>
          <w:sz w:val="20"/>
          <w:szCs w:val="20"/>
        </w:rPr>
        <w:t>value</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ainsi le </w:t>
      </w:r>
      <w:r w:rsidRPr="00284DA9">
        <w:rPr>
          <w:rFonts w:ascii="Garamond" w:hAnsi="Garamond"/>
          <w:i/>
          <w:iCs/>
          <w:noProof/>
          <w:color w:val="0000CC"/>
          <w:sz w:val="20"/>
          <w:szCs w:val="20"/>
        </w:rPr>
        <w:t>plus de jouir</w:t>
      </w:r>
      <w:r w:rsidRPr="00284DA9">
        <w:rPr>
          <w:rFonts w:ascii="Garamond" w:hAnsi="Garamond" w:cs="Courier New"/>
          <w:i/>
          <w:noProof/>
          <w:sz w:val="20"/>
          <w:szCs w:val="20"/>
        </w:rPr>
        <w:t xml:space="preserve"> </w:t>
      </w:r>
      <w:r w:rsidRPr="00284DA9">
        <w:rPr>
          <w:rFonts w:ascii="Garamond" w:hAnsi="Garamond" w:cs="Courier New"/>
          <w:noProof/>
          <w:sz w:val="20"/>
          <w:szCs w:val="20"/>
        </w:rPr>
        <w:t>est</w:t>
      </w:r>
      <w:r w:rsidR="00E36234">
        <w:rPr>
          <w:rFonts w:ascii="Garamond" w:hAnsi="Garamond" w:cs="Courier New"/>
          <w:noProof/>
          <w:sz w:val="20"/>
          <w:szCs w:val="20"/>
        </w:rPr>
        <w:t>-</w:t>
      </w:r>
      <w:r w:rsidRPr="00284DA9">
        <w:rPr>
          <w:rFonts w:ascii="Garamond" w:hAnsi="Garamond" w:cs="Courier New"/>
          <w:noProof/>
          <w:sz w:val="20"/>
          <w:szCs w:val="20"/>
        </w:rPr>
        <w:t xml:space="preserve">il ce qui permet l'isolement de la fonction de </w:t>
      </w:r>
      <w:r w:rsidRPr="00284DA9">
        <w:rPr>
          <w:rFonts w:ascii="Garamond" w:hAnsi="Garamond"/>
          <w:i/>
          <w:noProof/>
          <w:color w:val="0000CC"/>
          <w:sz w:val="20"/>
          <w:szCs w:val="20"/>
        </w:rPr>
        <w:t>l'objet(</w:t>
      </w:r>
      <w:r w:rsidRPr="00284DA9">
        <w:rPr>
          <w:rFonts w:ascii="Garamond" w:hAnsi="Garamond"/>
          <w:i/>
          <w:iCs/>
          <w:noProof/>
          <w:color w:val="0000CC"/>
          <w:sz w:val="20"/>
          <w:szCs w:val="20"/>
        </w:rPr>
        <w:t>a)</w:t>
      </w:r>
      <w:r w:rsidRPr="00284DA9">
        <w:rPr>
          <w:rFonts w:ascii="Garamond" w:hAnsi="Garamond" w:cs="Courier New"/>
          <w:iCs/>
          <w:noProof/>
          <w:sz w:val="20"/>
          <w:szCs w:val="20"/>
        </w:rPr>
        <w:t>.</w:t>
      </w:r>
    </w:p>
    <w:p w:rsidR="00322A51" w:rsidRPr="00284DA9" w:rsidRDefault="00322A51">
      <w:pPr>
        <w:rPr>
          <w:rFonts w:ascii="Garamond" w:hAnsi="Garamond" w:cs="Courier New"/>
          <w:noProof/>
          <w:sz w:val="20"/>
          <w:szCs w:val="20"/>
        </w:rPr>
      </w:pPr>
    </w:p>
    <w:p w:rsidR="005D1D2E" w:rsidRPr="00284DA9" w:rsidRDefault="00322A51">
      <w:pPr>
        <w:rPr>
          <w:rFonts w:ascii="Garamond" w:hAnsi="Garamond" w:cs="Courier New"/>
          <w:noProof/>
          <w:sz w:val="20"/>
          <w:szCs w:val="20"/>
        </w:rPr>
      </w:pPr>
      <w:r w:rsidRPr="00284DA9">
        <w:rPr>
          <w:rFonts w:ascii="Garamond" w:hAnsi="Garamond" w:cs="Courier New"/>
          <w:noProof/>
          <w:sz w:val="20"/>
          <w:szCs w:val="20"/>
        </w:rPr>
        <w:t>Que faisons</w:t>
      </w:r>
      <w:r w:rsidR="00745652" w:rsidRPr="00284DA9">
        <w:rPr>
          <w:rFonts w:ascii="Garamond" w:hAnsi="Garamond" w:cs="Courier New"/>
          <w:noProof/>
          <w:sz w:val="20"/>
          <w:szCs w:val="20"/>
        </w:rPr>
        <w:t>–</w:t>
      </w:r>
      <w:r w:rsidRPr="00284DA9">
        <w:rPr>
          <w:rFonts w:ascii="Garamond" w:hAnsi="Garamond" w:cs="Courier New"/>
          <w:noProof/>
          <w:sz w:val="20"/>
          <w:szCs w:val="20"/>
        </w:rPr>
        <w:t xml:space="preserve">nous dans l'analyse, sinon d'instaurer par la règle un discours tel que le sujet y suspende quoi ? </w:t>
      </w:r>
    </w:p>
    <w:p w:rsidR="00E36234" w:rsidRDefault="00322A51">
      <w:pPr>
        <w:rPr>
          <w:rFonts w:ascii="Garamond" w:hAnsi="Garamond" w:cs="Courier New"/>
          <w:noProof/>
          <w:sz w:val="20"/>
          <w:szCs w:val="20"/>
        </w:rPr>
      </w:pPr>
      <w:r w:rsidRPr="00284DA9">
        <w:rPr>
          <w:rFonts w:ascii="Garamond" w:hAnsi="Garamond" w:cs="Courier New"/>
          <w:noProof/>
          <w:sz w:val="20"/>
          <w:szCs w:val="20"/>
        </w:rPr>
        <w:t xml:space="preserve">Ce qui précisément est </w:t>
      </w:r>
      <w:r w:rsidRPr="00284DA9">
        <w:rPr>
          <w:rFonts w:ascii="Garamond" w:hAnsi="Garamond"/>
          <w:i/>
          <w:noProof/>
          <w:sz w:val="20"/>
          <w:szCs w:val="20"/>
        </w:rPr>
        <w:t>sa fonction de sujet</w:t>
      </w:r>
      <w:r w:rsidRPr="00284DA9">
        <w:rPr>
          <w:rFonts w:ascii="Garamond" w:hAnsi="Garamond" w:cs="Courier New"/>
          <w:noProof/>
          <w:sz w:val="20"/>
          <w:szCs w:val="20"/>
        </w:rPr>
        <w:t>, c'est</w:t>
      </w:r>
      <w:r w:rsidR="00E36234">
        <w:rPr>
          <w:rFonts w:ascii="Garamond" w:hAnsi="Garamond" w:cs="Courier New"/>
          <w:noProof/>
          <w:sz w:val="20"/>
          <w:szCs w:val="20"/>
        </w:rPr>
        <w:t>-</w:t>
      </w:r>
      <w:r w:rsidRPr="00284DA9">
        <w:rPr>
          <w:rFonts w:ascii="Garamond" w:hAnsi="Garamond" w:cs="Courier New"/>
          <w:noProof/>
          <w:sz w:val="20"/>
          <w:szCs w:val="20"/>
        </w:rPr>
        <w:t>à</w:t>
      </w:r>
      <w:r w:rsidR="00E36234">
        <w:rPr>
          <w:rFonts w:ascii="Garamond" w:hAnsi="Garamond" w:cs="Courier New"/>
          <w:noProof/>
          <w:sz w:val="20"/>
          <w:szCs w:val="20"/>
        </w:rPr>
        <w:t>-</w:t>
      </w:r>
      <w:r w:rsidRPr="00284DA9">
        <w:rPr>
          <w:rFonts w:ascii="Garamond" w:hAnsi="Garamond" w:cs="Courier New"/>
          <w:noProof/>
          <w:sz w:val="20"/>
          <w:szCs w:val="20"/>
        </w:rPr>
        <w:t xml:space="preserve">dire qu'il y soit dispensé de </w:t>
      </w:r>
      <w:r w:rsidRPr="00284DA9">
        <w:rPr>
          <w:rFonts w:ascii="Garamond" w:hAnsi="Garamond" w:cs="Courier New"/>
          <w:i/>
          <w:noProof/>
          <w:sz w:val="20"/>
          <w:szCs w:val="20"/>
        </w:rPr>
        <w:t>soutenir son discours</w:t>
      </w:r>
      <w:r w:rsidRPr="00284DA9">
        <w:rPr>
          <w:rFonts w:ascii="Garamond" w:hAnsi="Garamond" w:cs="Courier New"/>
          <w:noProof/>
          <w:sz w:val="20"/>
          <w:szCs w:val="20"/>
        </w:rPr>
        <w:t xml:space="preserve"> d'un « </w:t>
      </w:r>
      <w:r w:rsidRPr="00284DA9">
        <w:rPr>
          <w:rFonts w:ascii="Garamond" w:hAnsi="Garamond"/>
          <w:i/>
          <w:noProof/>
          <w:sz w:val="20"/>
          <w:szCs w:val="20"/>
        </w:rPr>
        <w:t>je dis </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car c'est autre chose de parler que de poser</w:t>
      </w:r>
      <w:r w:rsidR="005D1D2E" w:rsidRPr="00284DA9">
        <w:rPr>
          <w:rFonts w:ascii="Garamond" w:hAnsi="Garamond" w:cs="Courier New"/>
          <w:noProof/>
          <w:sz w:val="20"/>
          <w:szCs w:val="20"/>
        </w:rPr>
        <w:t> :</w:t>
      </w:r>
      <w:r w:rsidRPr="00284DA9">
        <w:rPr>
          <w:rFonts w:ascii="Garamond" w:hAnsi="Garamond" w:cs="Courier New"/>
          <w:noProof/>
          <w:sz w:val="20"/>
          <w:szCs w:val="20"/>
        </w:rPr>
        <w:t xml:space="preserve"> « </w:t>
      </w:r>
      <w:r w:rsidRPr="00284DA9">
        <w:rPr>
          <w:rFonts w:ascii="Garamond" w:hAnsi="Garamond"/>
          <w:i/>
          <w:noProof/>
          <w:sz w:val="20"/>
          <w:szCs w:val="20"/>
        </w:rPr>
        <w:t>je dis ce que je viens d'énoncer</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p>
    <w:p w:rsidR="00E36234" w:rsidRDefault="00322A51">
      <w:pPr>
        <w:rPr>
          <w:rFonts w:ascii="Garamond" w:hAnsi="Garamond" w:cs="Courier New"/>
          <w:noProof/>
          <w:sz w:val="20"/>
          <w:szCs w:val="20"/>
        </w:rPr>
      </w:pPr>
      <w:r w:rsidRPr="00284DA9">
        <w:rPr>
          <w:rFonts w:ascii="Garamond" w:hAnsi="Garamond" w:cs="Courier New"/>
          <w:noProof/>
          <w:sz w:val="20"/>
          <w:szCs w:val="20"/>
        </w:rPr>
        <w:t>Le sujet de l’énoncé dit « </w:t>
      </w:r>
      <w:r w:rsidRPr="00284DA9">
        <w:rPr>
          <w:rFonts w:ascii="Garamond" w:hAnsi="Garamond"/>
          <w:i/>
          <w:noProof/>
          <w:sz w:val="20"/>
          <w:szCs w:val="20"/>
        </w:rPr>
        <w:t>je dis</w:t>
      </w:r>
      <w:r w:rsidRPr="00284DA9">
        <w:rPr>
          <w:rFonts w:ascii="Garamond" w:hAnsi="Garamond" w:cs="Courier New"/>
          <w:noProof/>
          <w:sz w:val="20"/>
          <w:szCs w:val="20"/>
        </w:rPr>
        <w:t> », dit « </w:t>
      </w:r>
      <w:r w:rsidRPr="00284DA9">
        <w:rPr>
          <w:rFonts w:ascii="Garamond" w:hAnsi="Garamond"/>
          <w:i/>
          <w:noProof/>
          <w:sz w:val="20"/>
          <w:szCs w:val="20"/>
        </w:rPr>
        <w:t>je pose</w:t>
      </w:r>
      <w:r w:rsidRPr="00284DA9">
        <w:rPr>
          <w:rFonts w:ascii="Garamond" w:hAnsi="Garamond" w:cs="Courier New"/>
          <w:noProof/>
          <w:sz w:val="20"/>
          <w:szCs w:val="20"/>
        </w:rPr>
        <w:t> » comme ici je fais dans mon enseignement. J'articule cette parole. Ce n'est pas de la poésie.</w:t>
      </w:r>
      <w:r w:rsidR="001A1AF6" w:rsidRPr="00284DA9">
        <w:rPr>
          <w:rFonts w:ascii="Garamond" w:hAnsi="Garamond" w:cs="Courier New"/>
          <w:noProof/>
          <w:sz w:val="20"/>
          <w:szCs w:val="20"/>
        </w:rPr>
        <w:t xml:space="preserve"> </w:t>
      </w:r>
      <w:r w:rsidRPr="00284DA9">
        <w:rPr>
          <w:rFonts w:ascii="Garamond" w:hAnsi="Garamond" w:cs="Courier New"/>
          <w:noProof/>
          <w:sz w:val="20"/>
          <w:szCs w:val="20"/>
        </w:rPr>
        <w:t xml:space="preserve">Je dis ce qui est ici écrit et je peux même le répéter </w:t>
      </w:r>
      <w:r w:rsidR="00E36234">
        <w:rPr>
          <w:rFonts w:ascii="Garamond" w:hAnsi="Garamond" w:cs="Courier New"/>
          <w:noProof/>
          <w:sz w:val="20"/>
          <w:szCs w:val="20"/>
        </w:rPr>
        <w:t>-</w:t>
      </w:r>
      <w:r w:rsidRPr="00284DA9">
        <w:rPr>
          <w:rFonts w:ascii="Garamond" w:hAnsi="Garamond" w:cs="Courier New"/>
          <w:noProof/>
          <w:sz w:val="20"/>
          <w:szCs w:val="20"/>
        </w:rPr>
        <w:t xml:space="preserve"> ce qui est essentiel </w:t>
      </w:r>
      <w:r w:rsidR="00E36234">
        <w:rPr>
          <w:rFonts w:ascii="Garamond" w:hAnsi="Garamond" w:cs="Courier New"/>
          <w:noProof/>
          <w:sz w:val="20"/>
          <w:szCs w:val="20"/>
        </w:rPr>
        <w:t xml:space="preserve">- </w:t>
      </w:r>
      <w:r w:rsidRPr="00284DA9">
        <w:rPr>
          <w:rFonts w:ascii="Garamond" w:hAnsi="Garamond" w:cs="Courier New"/>
          <w:noProof/>
          <w:sz w:val="20"/>
          <w:szCs w:val="20"/>
        </w:rPr>
        <w:t xml:space="preserve">sous la forme où, le répétant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pour varier</w:t>
      </w:r>
      <w:r w:rsidR="00E36234">
        <w:rPr>
          <w:rFonts w:ascii="Garamond" w:hAnsi="Garamond" w:cs="Courier New"/>
          <w:noProof/>
          <w:sz w:val="20"/>
          <w:szCs w:val="20"/>
        </w:rPr>
        <w:t>,</w:t>
      </w:r>
      <w:r w:rsidRPr="00284DA9">
        <w:rPr>
          <w:rFonts w:ascii="Garamond" w:hAnsi="Garamond" w:cs="Courier New"/>
          <w:noProof/>
          <w:sz w:val="20"/>
          <w:szCs w:val="20"/>
        </w:rPr>
        <w:t xml:space="preserve"> j'ajoute que je l'ai écrit.</w:t>
      </w:r>
    </w:p>
    <w:p w:rsidR="005D1D2E" w:rsidRPr="00284DA9" w:rsidRDefault="005D1D2E">
      <w:pPr>
        <w:rPr>
          <w:rFonts w:ascii="Garamond" w:hAnsi="Garamond" w:cs="Courier New"/>
          <w:noProof/>
          <w:sz w:val="20"/>
          <w:szCs w:val="20"/>
        </w:rPr>
      </w:pPr>
    </w:p>
    <w:p w:rsidR="00E36234" w:rsidRDefault="00322A51" w:rsidP="00E36234">
      <w:pPr>
        <w:pStyle w:val="Corpsdetexte3"/>
        <w:rPr>
          <w:rFonts w:ascii="Garamond" w:hAnsi="Garamond"/>
          <w:sz w:val="20"/>
          <w:szCs w:val="20"/>
        </w:rPr>
      </w:pPr>
      <w:r w:rsidRPr="00284DA9">
        <w:rPr>
          <w:rFonts w:ascii="Garamond" w:hAnsi="Garamond"/>
          <w:sz w:val="20"/>
          <w:szCs w:val="20"/>
        </w:rPr>
        <w:t>Voici ce sujet dispensé de soutenir ce qu'il énonce. Est</w:t>
      </w:r>
      <w:r w:rsidR="00E36234">
        <w:rPr>
          <w:rFonts w:ascii="Garamond" w:hAnsi="Garamond"/>
          <w:sz w:val="20"/>
          <w:szCs w:val="20"/>
        </w:rPr>
        <w:t>-</w:t>
      </w:r>
      <w:r w:rsidRPr="00284DA9">
        <w:rPr>
          <w:rFonts w:ascii="Garamond" w:hAnsi="Garamond"/>
          <w:sz w:val="20"/>
          <w:szCs w:val="20"/>
        </w:rPr>
        <w:t xml:space="preserve">ce donc par là qu'il va arriver à cette pureté de la parole, </w:t>
      </w:r>
    </w:p>
    <w:p w:rsidR="00E36234" w:rsidRDefault="00322A51" w:rsidP="00E36234">
      <w:pPr>
        <w:pStyle w:val="Corpsdetexte3"/>
        <w:rPr>
          <w:rFonts w:ascii="Garamond" w:hAnsi="Garamond"/>
          <w:i/>
          <w:sz w:val="20"/>
          <w:szCs w:val="20"/>
        </w:rPr>
      </w:pPr>
      <w:r w:rsidRPr="00E36234">
        <w:rPr>
          <w:rFonts w:ascii="Garamond" w:hAnsi="Garamond"/>
          <w:i/>
          <w:sz w:val="20"/>
          <w:szCs w:val="20"/>
        </w:rPr>
        <w:t>cette parole pleine</w:t>
      </w:r>
      <w:r w:rsidRPr="00284DA9">
        <w:rPr>
          <w:rFonts w:ascii="Garamond" w:hAnsi="Garamond"/>
          <w:sz w:val="20"/>
          <w:szCs w:val="20"/>
        </w:rPr>
        <w:t xml:space="preserve"> dont j'ai parlé </w:t>
      </w:r>
      <w:r w:rsidRPr="00E36234">
        <w:rPr>
          <w:rFonts w:ascii="Garamond" w:hAnsi="Garamond"/>
          <w:i/>
          <w:sz w:val="20"/>
          <w:szCs w:val="20"/>
        </w:rPr>
        <w:t>dans un temps d’</w:t>
      </w:r>
      <w:r w:rsidRPr="00E36234">
        <w:rPr>
          <w:rFonts w:ascii="Garamond" w:hAnsi="Garamond"/>
          <w:i/>
          <w:iCs/>
          <w:sz w:val="20"/>
          <w:szCs w:val="20"/>
        </w:rPr>
        <w:t>évangélisation</w:t>
      </w:r>
      <w:r w:rsidRPr="00284DA9">
        <w:rPr>
          <w:rFonts w:ascii="Garamond" w:hAnsi="Garamond"/>
          <w:sz w:val="20"/>
          <w:szCs w:val="20"/>
        </w:rPr>
        <w:t xml:space="preserve"> </w:t>
      </w:r>
      <w:r w:rsidR="00E36234">
        <w:rPr>
          <w:rFonts w:ascii="Garamond" w:hAnsi="Garamond"/>
          <w:sz w:val="20"/>
          <w:szCs w:val="20"/>
        </w:rPr>
        <w:t>-</w:t>
      </w:r>
      <w:r w:rsidRPr="00284DA9">
        <w:rPr>
          <w:rFonts w:ascii="Garamond" w:hAnsi="Garamond"/>
          <w:sz w:val="20"/>
          <w:szCs w:val="20"/>
        </w:rPr>
        <w:t xml:space="preserve"> il faut bien le dire </w:t>
      </w:r>
      <w:r w:rsidR="00E36234">
        <w:rPr>
          <w:rFonts w:ascii="Garamond" w:hAnsi="Garamond"/>
          <w:sz w:val="20"/>
          <w:szCs w:val="20"/>
        </w:rPr>
        <w:t>-</w:t>
      </w:r>
      <w:r w:rsidRPr="00284DA9">
        <w:rPr>
          <w:rFonts w:ascii="Garamond" w:hAnsi="Garamond"/>
          <w:sz w:val="20"/>
          <w:szCs w:val="20"/>
        </w:rPr>
        <w:t xml:space="preserve"> car le discours qu'on appelle </w:t>
      </w:r>
      <w:r w:rsidRPr="00284DA9">
        <w:rPr>
          <w:rFonts w:ascii="Garamond" w:hAnsi="Garamond"/>
          <w:i/>
          <w:sz w:val="20"/>
          <w:szCs w:val="20"/>
        </w:rPr>
        <w:t xml:space="preserve">Discours de Rome, </w:t>
      </w:r>
    </w:p>
    <w:p w:rsidR="00E36234" w:rsidRDefault="00322A51" w:rsidP="00E36234">
      <w:pPr>
        <w:pStyle w:val="Corpsdetexte3"/>
        <w:rPr>
          <w:rFonts w:ascii="Garamond" w:hAnsi="Garamond"/>
          <w:sz w:val="20"/>
          <w:szCs w:val="20"/>
        </w:rPr>
      </w:pPr>
      <w:r w:rsidRPr="00284DA9">
        <w:rPr>
          <w:rFonts w:ascii="Garamond" w:hAnsi="Garamond"/>
          <w:sz w:val="20"/>
          <w:szCs w:val="20"/>
        </w:rPr>
        <w:t>à qui était</w:t>
      </w:r>
      <w:r w:rsidR="00E36234">
        <w:rPr>
          <w:rFonts w:ascii="Garamond" w:hAnsi="Garamond"/>
          <w:sz w:val="20"/>
          <w:szCs w:val="20"/>
        </w:rPr>
        <w:t>-</w:t>
      </w:r>
      <w:r w:rsidRPr="00284DA9">
        <w:rPr>
          <w:rFonts w:ascii="Garamond" w:hAnsi="Garamond"/>
          <w:sz w:val="20"/>
          <w:szCs w:val="20"/>
        </w:rPr>
        <w:t>il adressé d'autre qu'</w:t>
      </w:r>
      <w:r w:rsidRPr="00284DA9">
        <w:rPr>
          <w:rFonts w:ascii="Garamond" w:hAnsi="Garamond"/>
          <w:i/>
          <w:iCs/>
          <w:sz w:val="20"/>
          <w:szCs w:val="20"/>
        </w:rPr>
        <w:t>aux oreilles les plus fermées</w:t>
      </w:r>
      <w:r w:rsidRPr="00284DA9">
        <w:rPr>
          <w:rFonts w:ascii="Garamond" w:hAnsi="Garamond"/>
          <w:sz w:val="20"/>
          <w:szCs w:val="20"/>
        </w:rPr>
        <w:t xml:space="preserve"> à l'entendre. Je ne qualifierai pas ce qui faisait ces oreilles </w:t>
      </w:r>
    </w:p>
    <w:p w:rsidR="00322A51" w:rsidRPr="00284DA9" w:rsidRDefault="00322A51" w:rsidP="00E36234">
      <w:pPr>
        <w:pStyle w:val="Corpsdetexte3"/>
        <w:rPr>
          <w:rFonts w:ascii="Garamond" w:hAnsi="Garamond"/>
          <w:sz w:val="20"/>
          <w:szCs w:val="20"/>
        </w:rPr>
      </w:pPr>
      <w:r w:rsidRPr="00284DA9">
        <w:rPr>
          <w:rFonts w:ascii="Garamond" w:hAnsi="Garamond"/>
          <w:sz w:val="20"/>
          <w:szCs w:val="20"/>
        </w:rPr>
        <w:t>pourvues de ces qualités opaques, ce serait là porter une appréciation qui ne saurait être d'aucune façon qu'offensante.</w:t>
      </w:r>
    </w:p>
    <w:p w:rsidR="00322A51" w:rsidRPr="00284DA9" w:rsidRDefault="00322A51">
      <w:pPr>
        <w:rPr>
          <w:rFonts w:ascii="Garamond" w:hAnsi="Garamond" w:cs="Courier New"/>
          <w:noProof/>
          <w:sz w:val="20"/>
          <w:szCs w:val="20"/>
        </w:rPr>
      </w:pPr>
    </w:p>
    <w:p w:rsidR="00D04D4F" w:rsidRDefault="00322A51" w:rsidP="001A1AF6">
      <w:pPr>
        <w:rPr>
          <w:rFonts w:ascii="Garamond" w:hAnsi="Garamond" w:cs="Courier New"/>
          <w:noProof/>
          <w:sz w:val="20"/>
          <w:szCs w:val="20"/>
        </w:rPr>
      </w:pPr>
      <w:r w:rsidRPr="00284DA9">
        <w:rPr>
          <w:rFonts w:ascii="Garamond" w:hAnsi="Garamond" w:cs="Courier New"/>
          <w:noProof/>
          <w:sz w:val="20"/>
          <w:szCs w:val="20"/>
        </w:rPr>
        <w:t xml:space="preserve">Mais observez ceci, c'est que parlant de </w:t>
      </w:r>
      <w:r w:rsidRPr="00284DA9">
        <w:rPr>
          <w:rFonts w:ascii="Garamond" w:hAnsi="Garamond"/>
          <w:i/>
          <w:noProof/>
          <w:sz w:val="20"/>
          <w:szCs w:val="20"/>
        </w:rPr>
        <w:t>La Chose freudienne</w:t>
      </w:r>
      <w:r w:rsidR="00405BB3" w:rsidRPr="00284DA9">
        <w:rPr>
          <w:rFonts w:ascii="Garamond" w:hAnsi="Garamond"/>
          <w:i/>
          <w:noProof/>
          <w:sz w:val="20"/>
          <w:szCs w:val="20"/>
        </w:rPr>
        <w:t xml:space="preserve"> </w:t>
      </w:r>
      <w:r w:rsidRPr="00284DA9">
        <w:rPr>
          <w:rStyle w:val="Appelnotedebasdep"/>
          <w:rFonts w:ascii="Garamond" w:hAnsi="Garamond"/>
          <w:b/>
          <w:bCs/>
          <w:iCs/>
          <w:noProof/>
          <w:color w:val="FF3300"/>
          <w:sz w:val="20"/>
          <w:szCs w:val="20"/>
        </w:rPr>
        <w:footnoteReference w:id="4"/>
      </w:r>
      <w:r w:rsidRPr="00284DA9">
        <w:rPr>
          <w:rFonts w:ascii="Garamond" w:hAnsi="Garamond" w:cs="Courier New"/>
          <w:i/>
          <w:noProof/>
          <w:sz w:val="20"/>
          <w:szCs w:val="20"/>
        </w:rPr>
        <w:t xml:space="preserve">, </w:t>
      </w:r>
      <w:r w:rsidRPr="00284DA9">
        <w:rPr>
          <w:rFonts w:ascii="Garamond" w:hAnsi="Garamond" w:cs="Courier New"/>
          <w:iCs/>
          <w:noProof/>
          <w:sz w:val="20"/>
          <w:szCs w:val="20"/>
        </w:rPr>
        <w:t>il</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m'est arrivé de me lancer dans </w:t>
      </w:r>
      <w:r w:rsidRPr="00284DA9">
        <w:rPr>
          <w:rFonts w:ascii="Garamond" w:hAnsi="Garamond"/>
          <w:i/>
          <w:noProof/>
          <w:sz w:val="20"/>
          <w:szCs w:val="20"/>
        </w:rPr>
        <w:t>quelque chose</w:t>
      </w:r>
      <w:r w:rsidRPr="00284DA9">
        <w:rPr>
          <w:rFonts w:ascii="Garamond" w:hAnsi="Garamond" w:cs="Courier New"/>
          <w:noProof/>
          <w:sz w:val="20"/>
          <w:szCs w:val="20"/>
        </w:rPr>
        <w:t xml:space="preserve"> que moi</w:t>
      </w:r>
      <w:r w:rsidR="00D04D4F">
        <w:rPr>
          <w:rFonts w:ascii="Garamond" w:hAnsi="Garamond" w:cs="Courier New"/>
          <w:noProof/>
          <w:sz w:val="20"/>
          <w:szCs w:val="20"/>
        </w:rPr>
        <w:t>-</w:t>
      </w:r>
      <w:r w:rsidRPr="00284DA9">
        <w:rPr>
          <w:rFonts w:ascii="Garamond" w:hAnsi="Garamond" w:cs="Courier New"/>
          <w:noProof/>
          <w:sz w:val="20"/>
          <w:szCs w:val="20"/>
        </w:rPr>
        <w:t xml:space="preserve">même </w:t>
      </w:r>
    </w:p>
    <w:p w:rsidR="00322A51" w:rsidRPr="00284DA9" w:rsidRDefault="00322A51" w:rsidP="001A1AF6">
      <w:pPr>
        <w:rPr>
          <w:rFonts w:ascii="Garamond" w:hAnsi="Garamond"/>
          <w:sz w:val="20"/>
          <w:szCs w:val="20"/>
        </w:rPr>
      </w:pPr>
      <w:r w:rsidRPr="00284DA9">
        <w:rPr>
          <w:rFonts w:ascii="Garamond" w:hAnsi="Garamond" w:cs="Courier New"/>
          <w:noProof/>
          <w:sz w:val="20"/>
          <w:szCs w:val="20"/>
        </w:rPr>
        <w:t xml:space="preserve">j'ai appelé une </w:t>
      </w:r>
      <w:r w:rsidRPr="00284DA9">
        <w:rPr>
          <w:rFonts w:ascii="Garamond" w:hAnsi="Garamond"/>
          <w:i/>
          <w:noProof/>
          <w:sz w:val="20"/>
          <w:szCs w:val="20"/>
        </w:rPr>
        <w:t>prosopopée</w:t>
      </w:r>
      <w:r w:rsidR="00D04D4F">
        <w:rPr>
          <w:rFonts w:ascii="Garamond" w:hAnsi="Garamond"/>
          <w:i/>
          <w:noProof/>
          <w:sz w:val="20"/>
          <w:szCs w:val="20"/>
        </w:rPr>
        <w:t xml:space="preserve"> </w:t>
      </w:r>
      <w:r w:rsidRPr="00D04D4F">
        <w:rPr>
          <w:rStyle w:val="Appelnotedebasdep"/>
          <w:rFonts w:ascii="Garamond" w:hAnsi="Garamond"/>
          <w:b/>
          <w:bCs/>
          <w:noProof/>
          <w:color w:val="C00000"/>
          <w:sz w:val="20"/>
          <w:szCs w:val="20"/>
        </w:rPr>
        <w:footnoteReference w:id="5"/>
      </w:r>
      <w:r w:rsidRPr="00284DA9">
        <w:rPr>
          <w:rFonts w:ascii="Garamond" w:hAnsi="Garamond" w:cs="Courier New"/>
          <w:noProof/>
          <w:sz w:val="20"/>
          <w:szCs w:val="20"/>
        </w:rPr>
        <w:t xml:space="preserve">. </w:t>
      </w:r>
      <w:r w:rsidRPr="00284DA9">
        <w:rPr>
          <w:rFonts w:ascii="Garamond" w:hAnsi="Garamond" w:cs="Courier New"/>
          <w:sz w:val="20"/>
          <w:szCs w:val="20"/>
        </w:rPr>
        <w:t>Il s'agit de</w:t>
      </w:r>
      <w:r w:rsidRPr="00284DA9">
        <w:rPr>
          <w:rFonts w:ascii="Garamond" w:hAnsi="Garamond"/>
          <w:sz w:val="20"/>
          <w:szCs w:val="20"/>
        </w:rPr>
        <w:t xml:space="preserve"> </w:t>
      </w:r>
      <w:r w:rsidR="005D1D2E" w:rsidRPr="00284DA9">
        <w:rPr>
          <w:rFonts w:ascii="Garamond" w:hAnsi="Garamond"/>
          <w:i/>
          <w:color w:val="0000CC"/>
          <w:sz w:val="20"/>
          <w:szCs w:val="20"/>
        </w:rPr>
        <w:t>L</w:t>
      </w:r>
      <w:r w:rsidRPr="00284DA9">
        <w:rPr>
          <w:rFonts w:ascii="Garamond" w:hAnsi="Garamond"/>
          <w:i/>
          <w:color w:val="0000CC"/>
          <w:sz w:val="20"/>
          <w:szCs w:val="20"/>
        </w:rPr>
        <w:t>a Vérité</w:t>
      </w:r>
      <w:r w:rsidRPr="00284DA9">
        <w:rPr>
          <w:rFonts w:ascii="Garamond" w:hAnsi="Garamond"/>
          <w:sz w:val="20"/>
          <w:szCs w:val="20"/>
        </w:rPr>
        <w:t xml:space="preserve"> </w:t>
      </w:r>
      <w:r w:rsidR="001A1AF6" w:rsidRPr="00284DA9">
        <w:rPr>
          <w:rFonts w:ascii="Garamond" w:hAnsi="Garamond"/>
          <w:sz w:val="20"/>
          <w:szCs w:val="20"/>
        </w:rPr>
        <w:t xml:space="preserve">  </w:t>
      </w:r>
      <w:r w:rsidRPr="00284DA9">
        <w:rPr>
          <w:rFonts w:ascii="Garamond" w:hAnsi="Garamond" w:cs="Courier New"/>
          <w:sz w:val="20"/>
          <w:szCs w:val="20"/>
        </w:rPr>
        <w:t>qui énonce :</w:t>
      </w:r>
      <w:r w:rsidRPr="00284DA9">
        <w:rPr>
          <w:rFonts w:ascii="Garamond" w:hAnsi="Garamond"/>
          <w:sz w:val="20"/>
          <w:szCs w:val="20"/>
        </w:rPr>
        <w:t xml:space="preserve"> </w:t>
      </w:r>
    </w:p>
    <w:p w:rsidR="00322A51" w:rsidRPr="00284DA9" w:rsidRDefault="00322A51">
      <w:pPr>
        <w:rPr>
          <w:rFonts w:ascii="Garamond" w:hAnsi="Garamond" w:cs="Courier New"/>
          <w:iCs/>
          <w:noProof/>
          <w:sz w:val="20"/>
          <w:szCs w:val="20"/>
        </w:rPr>
      </w:pPr>
    </w:p>
    <w:p w:rsidR="00D04D4F" w:rsidRDefault="00322A51" w:rsidP="00D04D4F">
      <w:pPr>
        <w:pStyle w:val="Retraitcorpsdetexte2"/>
        <w:ind w:left="708"/>
        <w:rPr>
          <w:rFonts w:ascii="Garamond" w:hAnsi="Garamond" w:cs="Times New Roman"/>
          <w:i/>
          <w:sz w:val="20"/>
          <w:szCs w:val="20"/>
        </w:rPr>
      </w:pPr>
      <w:r w:rsidRPr="00284DA9">
        <w:rPr>
          <w:rFonts w:ascii="Garamond" w:hAnsi="Garamond"/>
          <w:sz w:val="20"/>
          <w:szCs w:val="20"/>
        </w:rPr>
        <w:t>« </w:t>
      </w:r>
      <w:r w:rsidRPr="00284DA9">
        <w:rPr>
          <w:rFonts w:ascii="Garamond" w:hAnsi="Garamond" w:cs="Times New Roman"/>
          <w:i/>
          <w:sz w:val="20"/>
          <w:szCs w:val="20"/>
        </w:rPr>
        <w:t>Je suis donc pour vous l'énigme, celle qui se dérobe aussitôt apparue, hommes qui tant vous entendez à me dissimuler sous les oripeaux</w:t>
      </w:r>
    </w:p>
    <w:p w:rsidR="00322A51" w:rsidRDefault="00322A51" w:rsidP="00D04D4F">
      <w:pPr>
        <w:pStyle w:val="Retraitcorpsdetexte2"/>
        <w:ind w:left="708"/>
        <w:rPr>
          <w:rFonts w:ascii="Garamond" w:hAnsi="Garamond"/>
          <w:i/>
          <w:sz w:val="20"/>
          <w:szCs w:val="20"/>
        </w:rPr>
      </w:pPr>
      <w:r w:rsidRPr="00284DA9">
        <w:rPr>
          <w:rFonts w:ascii="Garamond" w:hAnsi="Garamond" w:cs="Times New Roman"/>
          <w:i/>
          <w:sz w:val="20"/>
          <w:szCs w:val="20"/>
        </w:rPr>
        <w:t xml:space="preserve"> de vos convenances. Je n'en admets pas moins que votre embarras soit sincère</w:t>
      </w:r>
      <w:r w:rsidR="005D1D2E" w:rsidRPr="00284DA9">
        <w:rPr>
          <w:rFonts w:ascii="Garamond" w:hAnsi="Garamond" w:cs="Times New Roman"/>
          <w:i/>
          <w:iCs w:val="0"/>
          <w:sz w:val="20"/>
          <w:szCs w:val="20"/>
        </w:rPr>
        <w:t>.</w:t>
      </w:r>
      <w:r w:rsidRPr="00284DA9">
        <w:rPr>
          <w:rFonts w:ascii="Garamond" w:hAnsi="Garamond"/>
          <w:sz w:val="20"/>
          <w:szCs w:val="20"/>
        </w:rPr>
        <w:t> »</w:t>
      </w:r>
      <w:r w:rsidRPr="00284DA9">
        <w:rPr>
          <w:rFonts w:ascii="Garamond" w:hAnsi="Garamond"/>
          <w:i/>
          <w:sz w:val="20"/>
          <w:szCs w:val="20"/>
        </w:rPr>
        <w:t xml:space="preserve"> </w:t>
      </w:r>
    </w:p>
    <w:p w:rsidR="00D04D4F" w:rsidRPr="00284DA9" w:rsidRDefault="00D04D4F" w:rsidP="00D04D4F">
      <w:pPr>
        <w:pStyle w:val="Retraitcorpsdetexte2"/>
        <w:ind w:left="708"/>
        <w:rPr>
          <w:rFonts w:ascii="Garamond" w:hAnsi="Garamond"/>
          <w:i/>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Je note que le terme « </w:t>
      </w:r>
      <w:r w:rsidRPr="00284DA9">
        <w:rPr>
          <w:rFonts w:ascii="Garamond" w:hAnsi="Garamond"/>
          <w:i/>
          <w:noProof/>
          <w:sz w:val="20"/>
          <w:szCs w:val="20"/>
        </w:rPr>
        <w:t>embarras</w:t>
      </w:r>
      <w:r w:rsidRPr="00284DA9">
        <w:rPr>
          <w:rFonts w:ascii="Garamond" w:hAnsi="Garamond" w:cs="Courier New"/>
          <w:noProof/>
          <w:sz w:val="20"/>
          <w:szCs w:val="20"/>
        </w:rPr>
        <w:t xml:space="preserve"> » a été pointé pour sa fonction ailleurs. </w:t>
      </w:r>
    </w:p>
    <w:p w:rsidR="00322A51" w:rsidRPr="00284DA9" w:rsidRDefault="00322A51">
      <w:pPr>
        <w:rPr>
          <w:rFonts w:ascii="Garamond" w:hAnsi="Garamond" w:cs="Courier New"/>
          <w:noProof/>
          <w:sz w:val="20"/>
          <w:szCs w:val="20"/>
        </w:rPr>
      </w:pPr>
    </w:p>
    <w:p w:rsidR="00D04D4F" w:rsidRDefault="00322A51" w:rsidP="008A4C54">
      <w:pPr>
        <w:ind w:left="708"/>
        <w:rPr>
          <w:rFonts w:ascii="Garamond" w:hAnsi="Garamond"/>
          <w:i/>
          <w:iCs/>
          <w:noProof/>
          <w:sz w:val="20"/>
          <w:szCs w:val="20"/>
        </w:rPr>
      </w:pPr>
      <w:r w:rsidRPr="00284DA9">
        <w:rPr>
          <w:rFonts w:ascii="Garamond" w:hAnsi="Garamond" w:cs="Courier New"/>
          <w:iCs/>
          <w:noProof/>
          <w:sz w:val="20"/>
          <w:szCs w:val="20"/>
        </w:rPr>
        <w:t>« </w:t>
      </w:r>
      <w:r w:rsidRPr="00284DA9">
        <w:rPr>
          <w:rFonts w:ascii="Garamond" w:hAnsi="Garamond"/>
          <w:i/>
          <w:iCs/>
          <w:noProof/>
          <w:sz w:val="20"/>
          <w:szCs w:val="20"/>
        </w:rPr>
        <w:t>Car même quand vous vous faites mes hérauts, vous ne valez pas plus à porter mes couleurs que ces habits qui sont les vôtres et pareils</w:t>
      </w:r>
    </w:p>
    <w:p w:rsidR="00322A51" w:rsidRPr="00284DA9" w:rsidRDefault="00322A51" w:rsidP="008A4C54">
      <w:pPr>
        <w:ind w:left="708"/>
        <w:rPr>
          <w:rFonts w:ascii="Garamond" w:hAnsi="Garamond"/>
          <w:i/>
          <w:iCs/>
          <w:noProof/>
          <w:sz w:val="20"/>
          <w:szCs w:val="20"/>
        </w:rPr>
      </w:pPr>
      <w:r w:rsidRPr="00284DA9">
        <w:rPr>
          <w:rFonts w:ascii="Garamond" w:hAnsi="Garamond"/>
          <w:i/>
          <w:iCs/>
          <w:noProof/>
          <w:sz w:val="20"/>
          <w:szCs w:val="20"/>
        </w:rPr>
        <w:t xml:space="preserve"> à vous</w:t>
      </w:r>
      <w:r w:rsidR="00D04D4F">
        <w:rPr>
          <w:rFonts w:ascii="Garamond" w:hAnsi="Garamond"/>
          <w:i/>
          <w:iCs/>
          <w:noProof/>
          <w:sz w:val="20"/>
          <w:szCs w:val="20"/>
        </w:rPr>
        <w:t>-</w:t>
      </w:r>
      <w:r w:rsidRPr="00284DA9">
        <w:rPr>
          <w:rFonts w:ascii="Garamond" w:hAnsi="Garamond"/>
          <w:i/>
          <w:iCs/>
          <w:noProof/>
          <w:sz w:val="20"/>
          <w:szCs w:val="20"/>
        </w:rPr>
        <w:t>même, fantômes que vous êtes. Où vais</w:t>
      </w:r>
      <w:r w:rsidR="00D04D4F">
        <w:rPr>
          <w:rFonts w:ascii="Garamond" w:hAnsi="Garamond"/>
          <w:i/>
          <w:iCs/>
          <w:noProof/>
          <w:sz w:val="20"/>
          <w:szCs w:val="20"/>
        </w:rPr>
        <w:t>-</w:t>
      </w:r>
      <w:r w:rsidRPr="00284DA9">
        <w:rPr>
          <w:rFonts w:ascii="Garamond" w:hAnsi="Garamond"/>
          <w:i/>
          <w:iCs/>
          <w:noProof/>
          <w:sz w:val="20"/>
          <w:szCs w:val="20"/>
        </w:rPr>
        <w:t>je donc passer en vous, où étais</w:t>
      </w:r>
      <w:r w:rsidR="00D04D4F">
        <w:rPr>
          <w:rFonts w:ascii="Garamond" w:hAnsi="Garamond"/>
          <w:i/>
          <w:iCs/>
          <w:noProof/>
          <w:sz w:val="20"/>
          <w:szCs w:val="20"/>
        </w:rPr>
        <w:t>-</w:t>
      </w:r>
      <w:r w:rsidRPr="00284DA9">
        <w:rPr>
          <w:rFonts w:ascii="Garamond" w:hAnsi="Garamond"/>
          <w:i/>
          <w:iCs/>
          <w:noProof/>
          <w:sz w:val="20"/>
          <w:szCs w:val="20"/>
        </w:rPr>
        <w:t>je avant ce passage ? Peut</w:t>
      </w:r>
      <w:r w:rsidR="00D04D4F">
        <w:rPr>
          <w:rFonts w:ascii="Garamond" w:hAnsi="Garamond"/>
          <w:i/>
          <w:iCs/>
          <w:noProof/>
          <w:sz w:val="20"/>
          <w:szCs w:val="20"/>
        </w:rPr>
        <w:t>-</w:t>
      </w:r>
      <w:r w:rsidRPr="00284DA9">
        <w:rPr>
          <w:rFonts w:ascii="Garamond" w:hAnsi="Garamond"/>
          <w:i/>
          <w:iCs/>
          <w:noProof/>
          <w:sz w:val="20"/>
          <w:szCs w:val="20"/>
        </w:rPr>
        <w:t>être un jour vous le dirai</w:t>
      </w:r>
      <w:r w:rsidR="00D04D4F">
        <w:rPr>
          <w:rFonts w:ascii="Garamond" w:hAnsi="Garamond"/>
          <w:i/>
          <w:iCs/>
          <w:noProof/>
          <w:sz w:val="20"/>
          <w:szCs w:val="20"/>
        </w:rPr>
        <w:t>-</w:t>
      </w:r>
      <w:r w:rsidRPr="00284DA9">
        <w:rPr>
          <w:rFonts w:ascii="Garamond" w:hAnsi="Garamond"/>
          <w:i/>
          <w:iCs/>
          <w:noProof/>
          <w:sz w:val="20"/>
          <w:szCs w:val="20"/>
        </w:rPr>
        <w:t>je.</w:t>
      </w:r>
      <w:r w:rsidRPr="00284DA9">
        <w:rPr>
          <w:rFonts w:ascii="Garamond" w:hAnsi="Garamond" w:cs="Courier New"/>
          <w:iCs/>
          <w:noProof/>
          <w:sz w:val="20"/>
          <w:szCs w:val="20"/>
        </w:rPr>
        <w:t xml:space="preserve"> »  </w:t>
      </w:r>
    </w:p>
    <w:p w:rsidR="00322A51" w:rsidRPr="00284DA9" w:rsidRDefault="00322A51">
      <w:pPr>
        <w:rPr>
          <w:rFonts w:ascii="Garamond" w:hAnsi="Garamond" w:cs="Courier New"/>
          <w:iCs/>
          <w:noProof/>
          <w:sz w:val="20"/>
          <w:szCs w:val="20"/>
        </w:rPr>
      </w:pPr>
    </w:p>
    <w:p w:rsidR="00322A51" w:rsidRPr="00284DA9" w:rsidRDefault="00322A51">
      <w:pPr>
        <w:rPr>
          <w:rFonts w:ascii="Garamond" w:hAnsi="Garamond" w:cs="Courier New"/>
          <w:i/>
          <w:noProof/>
          <w:sz w:val="20"/>
          <w:szCs w:val="20"/>
        </w:rPr>
      </w:pPr>
      <w:r w:rsidRPr="00284DA9">
        <w:rPr>
          <w:rFonts w:ascii="Garamond" w:hAnsi="Garamond" w:cs="Courier New"/>
          <w:iCs/>
          <w:noProof/>
          <w:sz w:val="20"/>
          <w:szCs w:val="20"/>
        </w:rPr>
        <w:t>Il s'agit</w:t>
      </w:r>
      <w:r w:rsidRPr="00284DA9">
        <w:rPr>
          <w:rFonts w:ascii="Garamond" w:hAnsi="Garamond" w:cs="Courier New"/>
          <w:noProof/>
          <w:sz w:val="20"/>
          <w:szCs w:val="20"/>
        </w:rPr>
        <w:t xml:space="preserve"> là du </w:t>
      </w:r>
      <w:r w:rsidRPr="00D04D4F">
        <w:rPr>
          <w:rFonts w:ascii="Garamond" w:hAnsi="Garamond" w:cs="Courier New"/>
          <w:i/>
          <w:noProof/>
          <w:color w:val="0000CC"/>
          <w:sz w:val="20"/>
          <w:szCs w:val="20"/>
        </w:rPr>
        <w:t>discours</w:t>
      </w:r>
      <w:r w:rsidRPr="00284DA9">
        <w:rPr>
          <w:rFonts w:ascii="Garamond" w:hAnsi="Garamond" w:cs="Courier New"/>
          <w:noProof/>
          <w:sz w:val="20"/>
          <w:szCs w:val="20"/>
        </w:rPr>
        <w:t xml:space="preserve">. </w:t>
      </w:r>
    </w:p>
    <w:p w:rsidR="00322A51" w:rsidRPr="00284DA9" w:rsidRDefault="00322A51">
      <w:pPr>
        <w:rPr>
          <w:rFonts w:ascii="Garamond" w:hAnsi="Garamond" w:cs="Courier New"/>
          <w:i/>
          <w:noProof/>
          <w:sz w:val="20"/>
          <w:szCs w:val="20"/>
        </w:rPr>
      </w:pPr>
    </w:p>
    <w:p w:rsidR="00D04D4F" w:rsidRDefault="00322A51" w:rsidP="005D1D2E">
      <w:pPr>
        <w:ind w:left="708"/>
        <w:rPr>
          <w:rFonts w:ascii="Garamond" w:hAnsi="Garamond"/>
          <w:i/>
          <w:iCs/>
          <w:noProof/>
          <w:sz w:val="20"/>
          <w:szCs w:val="20"/>
        </w:rPr>
      </w:pPr>
      <w:r w:rsidRPr="00284DA9">
        <w:rPr>
          <w:rFonts w:ascii="Garamond" w:hAnsi="Garamond" w:cs="Courier New"/>
          <w:iCs/>
          <w:noProof/>
          <w:sz w:val="20"/>
          <w:szCs w:val="20"/>
        </w:rPr>
        <w:t>« </w:t>
      </w:r>
      <w:r w:rsidRPr="00284DA9">
        <w:rPr>
          <w:rFonts w:ascii="Garamond" w:hAnsi="Garamond"/>
          <w:i/>
          <w:iCs/>
          <w:noProof/>
          <w:sz w:val="20"/>
          <w:szCs w:val="20"/>
        </w:rPr>
        <w:t xml:space="preserve">Mais pour que vous me trouviez où je suis, je vais vous apprendre à quel signe me reconnaître. </w:t>
      </w:r>
    </w:p>
    <w:p w:rsidR="00322A51" w:rsidRPr="00284DA9" w:rsidRDefault="00D04D4F" w:rsidP="005D1D2E">
      <w:pPr>
        <w:ind w:left="708"/>
        <w:rPr>
          <w:rFonts w:ascii="Garamond" w:hAnsi="Garamond" w:cs="Courier New"/>
          <w:i/>
          <w:noProof/>
          <w:sz w:val="20"/>
          <w:szCs w:val="20"/>
        </w:rPr>
      </w:pPr>
      <w:r>
        <w:rPr>
          <w:rFonts w:ascii="Garamond" w:hAnsi="Garamond"/>
          <w:i/>
          <w:iCs/>
          <w:noProof/>
          <w:sz w:val="20"/>
          <w:szCs w:val="20"/>
        </w:rPr>
        <w:t xml:space="preserve">  </w:t>
      </w:r>
      <w:r w:rsidR="00322A51" w:rsidRPr="00284DA9">
        <w:rPr>
          <w:rFonts w:ascii="Garamond" w:hAnsi="Garamond"/>
          <w:i/>
          <w:iCs/>
          <w:noProof/>
          <w:sz w:val="20"/>
          <w:szCs w:val="20"/>
        </w:rPr>
        <w:t xml:space="preserve">Hommes, écoutez, je vous en donne le secret. </w:t>
      </w:r>
      <w:r w:rsidR="00322A51" w:rsidRPr="00284DA9">
        <w:rPr>
          <w:rFonts w:ascii="Garamond" w:hAnsi="Garamond"/>
          <w:i/>
          <w:iCs/>
          <w:noProof/>
          <w:color w:val="0000CC"/>
          <w:sz w:val="20"/>
          <w:szCs w:val="20"/>
        </w:rPr>
        <w:t>Moi la vérité, je parle</w:t>
      </w:r>
      <w:r w:rsidR="005D1D2E" w:rsidRPr="00284DA9">
        <w:rPr>
          <w:rFonts w:ascii="Garamond" w:hAnsi="Garamond"/>
          <w:i/>
          <w:iCs/>
          <w:noProof/>
          <w:sz w:val="20"/>
          <w:szCs w:val="20"/>
        </w:rPr>
        <w:t>.</w:t>
      </w:r>
      <w:r w:rsidR="00322A51" w:rsidRPr="00284DA9">
        <w:rPr>
          <w:rFonts w:ascii="Garamond" w:hAnsi="Garamond" w:cs="Courier New"/>
          <w:iCs/>
          <w:noProof/>
          <w:sz w:val="20"/>
          <w:szCs w:val="20"/>
        </w:rPr>
        <w:t> »</w:t>
      </w:r>
    </w:p>
    <w:p w:rsidR="00322A51" w:rsidRPr="00284DA9" w:rsidRDefault="00322A51">
      <w:pPr>
        <w:rPr>
          <w:rFonts w:ascii="Garamond" w:hAnsi="Garamond" w:cs="Courier New"/>
          <w:noProof/>
          <w:sz w:val="20"/>
          <w:szCs w:val="20"/>
        </w:rPr>
      </w:pPr>
    </w:p>
    <w:p w:rsidR="00D04D4F" w:rsidRDefault="00322A51">
      <w:pPr>
        <w:rPr>
          <w:rFonts w:ascii="Garamond" w:hAnsi="Garamond" w:cs="Courier New"/>
          <w:noProof/>
          <w:sz w:val="20"/>
          <w:szCs w:val="20"/>
        </w:rPr>
      </w:pPr>
      <w:r w:rsidRPr="00284DA9">
        <w:rPr>
          <w:rFonts w:ascii="Garamond" w:hAnsi="Garamond" w:cs="Courier New"/>
          <w:noProof/>
          <w:sz w:val="20"/>
          <w:szCs w:val="20"/>
        </w:rPr>
        <w:t>Je n'ai point écrit « </w:t>
      </w:r>
      <w:r w:rsidRPr="00284DA9">
        <w:rPr>
          <w:rFonts w:ascii="Garamond" w:hAnsi="Garamond"/>
          <w:i/>
          <w:noProof/>
          <w:sz w:val="20"/>
          <w:szCs w:val="20"/>
        </w:rPr>
        <w:t>je dis</w:t>
      </w:r>
      <w:r w:rsidRPr="00284DA9">
        <w:rPr>
          <w:rFonts w:ascii="Garamond" w:hAnsi="Garamond" w:cs="Courier New"/>
          <w:noProof/>
          <w:sz w:val="20"/>
          <w:szCs w:val="20"/>
        </w:rPr>
        <w:t xml:space="preserve"> ». Ce qui </w:t>
      </w:r>
      <w:r w:rsidRPr="00D04D4F">
        <w:rPr>
          <w:rFonts w:ascii="Garamond" w:hAnsi="Garamond" w:cs="Courier New"/>
          <w:i/>
          <w:noProof/>
          <w:color w:val="0000CC"/>
          <w:sz w:val="20"/>
          <w:szCs w:val="20"/>
        </w:rPr>
        <w:t>parle</w:t>
      </w:r>
      <w:r w:rsidRPr="00284DA9">
        <w:rPr>
          <w:rFonts w:ascii="Garamond" w:hAnsi="Garamond" w:cs="Courier New"/>
          <w:noProof/>
          <w:sz w:val="20"/>
          <w:szCs w:val="20"/>
        </w:rPr>
        <w:t xml:space="preserve"> assurément</w:t>
      </w:r>
      <w:r w:rsidR="00367C30" w:rsidRPr="00284DA9">
        <w:rPr>
          <w:rFonts w:ascii="Garamond" w:hAnsi="Garamond" w:cs="Courier New"/>
          <w:noProof/>
          <w:sz w:val="20"/>
          <w:szCs w:val="20"/>
        </w:rPr>
        <w:t>,</w:t>
      </w:r>
      <w:r w:rsidRPr="00284DA9">
        <w:rPr>
          <w:rFonts w:ascii="Garamond" w:hAnsi="Garamond" w:cs="Courier New"/>
          <w:noProof/>
          <w:sz w:val="20"/>
          <w:szCs w:val="20"/>
        </w:rPr>
        <w:t xml:space="preserve"> s'il venait</w:t>
      </w:r>
      <w:r w:rsidR="00D04D4F">
        <w:rPr>
          <w:rFonts w:ascii="Garamond" w:hAnsi="Garamond" w:cs="Courier New"/>
          <w:noProof/>
          <w:sz w:val="20"/>
          <w:szCs w:val="20"/>
        </w:rPr>
        <w:t xml:space="preserve"> - </w:t>
      </w:r>
      <w:r w:rsidRPr="00284DA9">
        <w:rPr>
          <w:rFonts w:ascii="Garamond" w:hAnsi="Garamond" w:cs="Courier New"/>
          <w:noProof/>
          <w:sz w:val="20"/>
          <w:szCs w:val="20"/>
        </w:rPr>
        <w:t>comme je l'ai écrit ironiquement aussi</w:t>
      </w:r>
      <w:r w:rsidR="00D04D4F">
        <w:rPr>
          <w:rFonts w:ascii="Garamond" w:hAnsi="Garamond" w:cs="Courier New"/>
          <w:noProof/>
          <w:sz w:val="20"/>
          <w:szCs w:val="20"/>
        </w:rPr>
        <w:t xml:space="preserve"> - </w:t>
      </w:r>
      <w:r w:rsidRPr="00284DA9">
        <w:rPr>
          <w:rFonts w:ascii="Garamond" w:hAnsi="Garamond" w:cs="Courier New"/>
          <w:noProof/>
          <w:sz w:val="20"/>
          <w:szCs w:val="20"/>
        </w:rPr>
        <w:t xml:space="preserve">l'analyse, </w:t>
      </w:r>
    </w:p>
    <w:p w:rsidR="001A1AF6" w:rsidRPr="00284DA9" w:rsidRDefault="00D04D4F">
      <w:pPr>
        <w:rPr>
          <w:rFonts w:ascii="Garamond" w:hAnsi="Garamond" w:cs="Courier New"/>
          <w:noProof/>
          <w:sz w:val="20"/>
          <w:szCs w:val="20"/>
        </w:rPr>
      </w:pPr>
      <w:r>
        <w:rPr>
          <w:rFonts w:ascii="Garamond" w:hAnsi="Garamond" w:cs="Courier New"/>
          <w:noProof/>
          <w:sz w:val="20"/>
          <w:szCs w:val="20"/>
        </w:rPr>
        <w:t xml:space="preserve">bien entendu, serait close. </w:t>
      </w:r>
      <w:r w:rsidR="00322A51" w:rsidRPr="00284DA9">
        <w:rPr>
          <w:rFonts w:ascii="Garamond" w:hAnsi="Garamond" w:cs="Courier New"/>
          <w:noProof/>
          <w:sz w:val="20"/>
          <w:szCs w:val="20"/>
        </w:rPr>
        <w:t>Mais c'est justement</w:t>
      </w:r>
      <w:r w:rsidR="001A1AF6" w:rsidRPr="00284DA9">
        <w:rPr>
          <w:rFonts w:ascii="Garamond" w:hAnsi="Garamond" w:cs="Courier New"/>
          <w:noProof/>
          <w:sz w:val="20"/>
          <w:szCs w:val="20"/>
        </w:rPr>
        <w:t> :</w:t>
      </w:r>
    </w:p>
    <w:p w:rsidR="001A1AF6" w:rsidRPr="00284DA9" w:rsidRDefault="00322A51" w:rsidP="001A1AF6">
      <w:pPr>
        <w:pStyle w:val="Paragraphedeliste"/>
        <w:numPr>
          <w:ilvl w:val="0"/>
          <w:numId w:val="2"/>
        </w:numPr>
        <w:rPr>
          <w:rFonts w:ascii="Garamond" w:hAnsi="Garamond" w:cs="Courier New"/>
          <w:noProof/>
          <w:sz w:val="20"/>
          <w:szCs w:val="20"/>
        </w:rPr>
      </w:pPr>
      <w:r w:rsidRPr="00284DA9">
        <w:rPr>
          <w:rFonts w:ascii="Garamond" w:hAnsi="Garamond" w:cs="Courier New"/>
          <w:noProof/>
          <w:sz w:val="20"/>
          <w:szCs w:val="20"/>
        </w:rPr>
        <w:t xml:space="preserve">ou ce qui n'arrive pas, </w:t>
      </w:r>
    </w:p>
    <w:p w:rsidR="00322A51" w:rsidRPr="00284DA9" w:rsidRDefault="00322A51" w:rsidP="001A1AF6">
      <w:pPr>
        <w:pStyle w:val="Paragraphedeliste"/>
        <w:numPr>
          <w:ilvl w:val="0"/>
          <w:numId w:val="2"/>
        </w:numPr>
        <w:rPr>
          <w:rFonts w:ascii="Garamond" w:hAnsi="Garamond" w:cs="Courier New"/>
          <w:noProof/>
          <w:sz w:val="20"/>
          <w:szCs w:val="20"/>
        </w:rPr>
      </w:pPr>
      <w:r w:rsidRPr="00284DA9">
        <w:rPr>
          <w:rFonts w:ascii="Garamond" w:hAnsi="Garamond" w:cs="Courier New"/>
          <w:noProof/>
          <w:sz w:val="20"/>
          <w:szCs w:val="20"/>
        </w:rPr>
        <w:t xml:space="preserve">ou ce qui, quand cela arrive, mérite d'être ponctué d'une façon différente. </w:t>
      </w:r>
    </w:p>
    <w:p w:rsidR="00322A51" w:rsidRPr="00284DA9" w:rsidRDefault="00322A51">
      <w:pPr>
        <w:rPr>
          <w:rFonts w:ascii="Garamond" w:hAnsi="Garamond" w:cs="Courier New"/>
          <w:noProof/>
          <w:sz w:val="20"/>
          <w:szCs w:val="20"/>
        </w:rPr>
      </w:pPr>
    </w:p>
    <w:p w:rsidR="008A4C54"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Et pour cela, il faut reprendre ce qu'il en est de </w:t>
      </w:r>
      <w:r w:rsidRPr="00D04D4F">
        <w:rPr>
          <w:rFonts w:ascii="Garamond" w:hAnsi="Garamond" w:cs="Courier New"/>
          <w:i/>
          <w:noProof/>
          <w:color w:val="0000CC"/>
          <w:sz w:val="20"/>
          <w:szCs w:val="20"/>
        </w:rPr>
        <w:t>ce sujet</w:t>
      </w:r>
      <w:r w:rsidRPr="00284DA9">
        <w:rPr>
          <w:rFonts w:ascii="Garamond" w:hAnsi="Garamond" w:cs="Courier New"/>
          <w:noProof/>
          <w:sz w:val="20"/>
          <w:szCs w:val="20"/>
        </w:rPr>
        <w:t xml:space="preserve"> qui est ici mis en question par un procédé d'</w:t>
      </w:r>
      <w:r w:rsidRPr="00284DA9">
        <w:rPr>
          <w:rFonts w:ascii="Garamond" w:hAnsi="Garamond"/>
          <w:i/>
          <w:noProof/>
          <w:sz w:val="20"/>
          <w:szCs w:val="20"/>
        </w:rPr>
        <w:t>artifice</w:t>
      </w:r>
      <w:r w:rsidRPr="00284DA9">
        <w:rPr>
          <w:rFonts w:ascii="Garamond" w:hAnsi="Garamond" w:cs="Courier New"/>
          <w:noProof/>
          <w:sz w:val="20"/>
          <w:szCs w:val="20"/>
        </w:rPr>
        <w:t>, auquel il a été demandé en effet, de n'être pas celui qui so</w:t>
      </w:r>
      <w:r w:rsidR="00D04D4F">
        <w:rPr>
          <w:rFonts w:ascii="Garamond" w:hAnsi="Garamond" w:cs="Courier New"/>
          <w:noProof/>
          <w:sz w:val="20"/>
          <w:szCs w:val="20"/>
        </w:rPr>
        <w:t xml:space="preserve">utient tout ce qui est avancé. </w:t>
      </w:r>
      <w:r w:rsidRPr="00284DA9">
        <w:rPr>
          <w:rFonts w:ascii="Garamond" w:hAnsi="Garamond" w:cs="Courier New"/>
          <w:noProof/>
          <w:sz w:val="20"/>
          <w:szCs w:val="20"/>
        </w:rPr>
        <w:t xml:space="preserve">Ne pas croire pourtant qu'il se dissipe, </w:t>
      </w:r>
    </w:p>
    <w:p w:rsidR="00D04D4F" w:rsidRDefault="00322A51">
      <w:pPr>
        <w:rPr>
          <w:rFonts w:ascii="Garamond" w:hAnsi="Garamond" w:cs="Courier New"/>
          <w:noProof/>
          <w:sz w:val="20"/>
          <w:szCs w:val="20"/>
        </w:rPr>
      </w:pPr>
      <w:r w:rsidRPr="00284DA9">
        <w:rPr>
          <w:rFonts w:ascii="Garamond" w:hAnsi="Garamond" w:cs="Courier New"/>
          <w:noProof/>
          <w:sz w:val="20"/>
          <w:szCs w:val="20"/>
        </w:rPr>
        <w:t xml:space="preserve">car le psychanalyste est très précisément là </w:t>
      </w:r>
      <w:r w:rsidRPr="00284DA9">
        <w:rPr>
          <w:rFonts w:ascii="Garamond" w:hAnsi="Garamond"/>
          <w:i/>
          <w:noProof/>
          <w:sz w:val="20"/>
          <w:szCs w:val="20"/>
        </w:rPr>
        <w:t xml:space="preserve">pour le </w:t>
      </w:r>
      <w:r w:rsidRPr="00284DA9">
        <w:rPr>
          <w:rFonts w:ascii="Garamond" w:hAnsi="Garamond"/>
          <w:i/>
          <w:iCs/>
          <w:noProof/>
          <w:sz w:val="20"/>
          <w:szCs w:val="20"/>
        </w:rPr>
        <w:t>représenter</w:t>
      </w:r>
      <w:r w:rsidRPr="00284DA9">
        <w:rPr>
          <w:rFonts w:ascii="Garamond" w:hAnsi="Garamond" w:cs="Courier New"/>
          <w:noProof/>
          <w:sz w:val="20"/>
          <w:szCs w:val="20"/>
        </w:rPr>
        <w:t xml:space="preserve">, je veux dire </w:t>
      </w:r>
      <w:r w:rsidRPr="00284DA9">
        <w:rPr>
          <w:rFonts w:ascii="Garamond" w:hAnsi="Garamond"/>
          <w:i/>
          <w:noProof/>
          <w:sz w:val="20"/>
          <w:szCs w:val="20"/>
        </w:rPr>
        <w:t>pour le maintenir</w:t>
      </w:r>
      <w:r w:rsidRPr="00284DA9">
        <w:rPr>
          <w:rFonts w:ascii="Garamond" w:hAnsi="Garamond" w:cs="Courier New"/>
          <w:noProof/>
          <w:sz w:val="20"/>
          <w:szCs w:val="20"/>
        </w:rPr>
        <w:t xml:space="preserve"> tout le temps qu'il ne peut pas,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en effet, se retrouver quant à la cause de son discours.</w:t>
      </w:r>
    </w:p>
    <w:p w:rsidR="00322A51" w:rsidRPr="00284DA9" w:rsidRDefault="00322A51">
      <w:pPr>
        <w:rPr>
          <w:rFonts w:ascii="Garamond" w:hAnsi="Garamond" w:cs="Courier New"/>
          <w:noProof/>
          <w:sz w:val="20"/>
          <w:szCs w:val="20"/>
        </w:rPr>
      </w:pPr>
    </w:p>
    <w:p w:rsidR="00D04D4F" w:rsidRDefault="00322A51">
      <w:pPr>
        <w:rPr>
          <w:rFonts w:ascii="Garamond" w:hAnsi="Garamond" w:cs="Courier New"/>
          <w:noProof/>
          <w:sz w:val="20"/>
          <w:szCs w:val="20"/>
        </w:rPr>
      </w:pPr>
      <w:r w:rsidRPr="00284DA9">
        <w:rPr>
          <w:rFonts w:ascii="Garamond" w:hAnsi="Garamond" w:cs="Courier New"/>
          <w:noProof/>
          <w:sz w:val="20"/>
          <w:szCs w:val="20"/>
        </w:rPr>
        <w:t xml:space="preserve">Et c'est ainsi qu'il s'agit, maintenant, de se rapporter aux formules fondamentales, à savoir celle qui définit </w:t>
      </w:r>
      <w:r w:rsidRPr="00284DA9">
        <w:rPr>
          <w:rFonts w:ascii="Garamond" w:hAnsi="Garamond"/>
          <w:i/>
          <w:noProof/>
          <w:sz w:val="20"/>
          <w:szCs w:val="20"/>
        </w:rPr>
        <w:t>le signifiant</w:t>
      </w:r>
      <w:r w:rsidRPr="00284DA9">
        <w:rPr>
          <w:rFonts w:ascii="Garamond" w:hAnsi="Garamond" w:cs="Courier New"/>
          <w:noProof/>
          <w:sz w:val="20"/>
          <w:szCs w:val="20"/>
        </w:rPr>
        <w:t xml:space="preserve"> </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 xml:space="preserve">comme étant </w:t>
      </w:r>
      <w:r w:rsidR="00367C30" w:rsidRPr="00284DA9">
        <w:rPr>
          <w:rFonts w:ascii="Garamond" w:hAnsi="Garamond" w:cs="Courier New"/>
          <w:noProof/>
          <w:sz w:val="20"/>
          <w:szCs w:val="20"/>
        </w:rPr>
        <w:t>« </w:t>
      </w:r>
      <w:r w:rsidRPr="00284DA9">
        <w:rPr>
          <w:rFonts w:ascii="Garamond" w:hAnsi="Garamond"/>
          <w:i/>
          <w:noProof/>
          <w:color w:val="0000CC"/>
          <w:sz w:val="20"/>
          <w:szCs w:val="20"/>
        </w:rPr>
        <w:t>ce qui représente un sujet pour un autre signifiant</w:t>
      </w:r>
      <w:r w:rsidR="00367C30" w:rsidRPr="00284DA9">
        <w:rPr>
          <w:rFonts w:ascii="Garamond" w:hAnsi="Garamond" w:cs="Courier New"/>
          <w:noProof/>
          <w:sz w:val="20"/>
          <w:szCs w:val="20"/>
        </w:rPr>
        <w:t> »</w:t>
      </w:r>
      <w:r w:rsidR="00D04D4F">
        <w:rPr>
          <w:rFonts w:ascii="Garamond" w:hAnsi="Garamond" w:cs="Courier New"/>
          <w:noProof/>
          <w:sz w:val="20"/>
          <w:szCs w:val="20"/>
        </w:rPr>
        <w:t xml:space="preserve">. </w:t>
      </w:r>
      <w:r w:rsidRPr="00284DA9">
        <w:rPr>
          <w:rFonts w:ascii="Garamond" w:hAnsi="Garamond"/>
          <w:sz w:val="20"/>
          <w:szCs w:val="20"/>
        </w:rPr>
        <w:t>Qu'est</w:t>
      </w:r>
      <w:r w:rsidR="00D04D4F">
        <w:rPr>
          <w:rFonts w:ascii="Garamond" w:hAnsi="Garamond"/>
          <w:sz w:val="20"/>
          <w:szCs w:val="20"/>
        </w:rPr>
        <w:t>-</w:t>
      </w:r>
      <w:r w:rsidRPr="00284DA9">
        <w:rPr>
          <w:rFonts w:ascii="Garamond" w:hAnsi="Garamond"/>
          <w:sz w:val="20"/>
          <w:szCs w:val="20"/>
        </w:rPr>
        <w:t xml:space="preserve">ce que ceci veut dire ? </w:t>
      </w:r>
      <w:r w:rsidRPr="00284DA9">
        <w:rPr>
          <w:rFonts w:ascii="Garamond" w:hAnsi="Garamond" w:cs="Courier New"/>
          <w:noProof/>
          <w:sz w:val="20"/>
          <w:szCs w:val="20"/>
        </w:rPr>
        <w:t xml:space="preserve">Je suis surpris que jamais personne n'ait à ce propos encore remarqué qu'il en résulte, comme corollaire, </w:t>
      </w:r>
      <w:r w:rsidR="00367C30" w:rsidRPr="00284DA9">
        <w:rPr>
          <w:rFonts w:ascii="Garamond" w:hAnsi="Garamond" w:cs="Courier New"/>
          <w:noProof/>
          <w:sz w:val="20"/>
          <w:szCs w:val="20"/>
        </w:rPr>
        <w:t>« </w:t>
      </w:r>
      <w:r w:rsidRPr="00284DA9">
        <w:rPr>
          <w:rFonts w:ascii="Garamond" w:hAnsi="Garamond"/>
          <w:i/>
          <w:noProof/>
          <w:color w:val="0000CC"/>
          <w:sz w:val="20"/>
          <w:szCs w:val="20"/>
        </w:rPr>
        <w:t>qu'</w:t>
      </w:r>
      <w:r w:rsidRPr="00284DA9">
        <w:rPr>
          <w:rFonts w:ascii="Garamond" w:hAnsi="Garamond"/>
          <w:i/>
          <w:iCs/>
          <w:noProof/>
          <w:color w:val="0000CC"/>
          <w:sz w:val="20"/>
          <w:szCs w:val="20"/>
        </w:rPr>
        <w:t xml:space="preserve">un </w:t>
      </w:r>
      <w:r w:rsidRPr="00284DA9">
        <w:rPr>
          <w:rFonts w:ascii="Garamond" w:hAnsi="Garamond"/>
          <w:i/>
          <w:noProof/>
          <w:color w:val="0000CC"/>
          <w:sz w:val="20"/>
          <w:szCs w:val="20"/>
        </w:rPr>
        <w:t>signifiant ne saurait se représenter lui</w:t>
      </w:r>
      <w:r w:rsidR="00D04D4F">
        <w:rPr>
          <w:rFonts w:ascii="Garamond" w:hAnsi="Garamond"/>
          <w:i/>
          <w:noProof/>
          <w:color w:val="0000CC"/>
          <w:sz w:val="20"/>
          <w:szCs w:val="20"/>
        </w:rPr>
        <w:t>-</w:t>
      </w:r>
      <w:r w:rsidRPr="00284DA9">
        <w:rPr>
          <w:rFonts w:ascii="Garamond" w:hAnsi="Garamond"/>
          <w:i/>
          <w:noProof/>
          <w:color w:val="0000CC"/>
          <w:sz w:val="20"/>
          <w:szCs w:val="20"/>
        </w:rPr>
        <w:t>même</w:t>
      </w:r>
      <w:r w:rsidRPr="00284DA9">
        <w:rPr>
          <w:rFonts w:ascii="Garamond" w:hAnsi="Garamond" w:cs="Courier New"/>
          <w:iCs/>
          <w:noProof/>
          <w:sz w:val="20"/>
          <w:szCs w:val="20"/>
        </w:rPr>
        <w:t> »</w:t>
      </w:r>
      <w:r w:rsidRPr="00284DA9">
        <w:rPr>
          <w:rFonts w:ascii="Garamond" w:hAnsi="Garamond" w:cs="Courier New"/>
          <w:i/>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Bien sûr, ceci n'est pas nouveau non plus car dans ce que j'ai articulé autour de la répétition, c'est bien de cela qu'il s'agit. Mais là, nous avons à nous arrêter un instant pour bien le saisir sur le vif. </w:t>
      </w:r>
    </w:p>
    <w:p w:rsidR="00367C30" w:rsidRPr="00284DA9" w:rsidRDefault="00367C30">
      <w:pPr>
        <w:rPr>
          <w:rFonts w:ascii="Garamond" w:hAnsi="Garamond" w:cs="Courier New"/>
          <w:noProof/>
          <w:sz w:val="20"/>
          <w:szCs w:val="20"/>
        </w:rPr>
      </w:pPr>
    </w:p>
    <w:p w:rsidR="00D04D4F" w:rsidRDefault="00322A51">
      <w:pPr>
        <w:rPr>
          <w:rFonts w:ascii="Garamond" w:hAnsi="Garamond" w:cs="Courier New"/>
          <w:noProof/>
          <w:sz w:val="20"/>
          <w:szCs w:val="20"/>
        </w:rPr>
      </w:pPr>
      <w:r w:rsidRPr="00284DA9">
        <w:rPr>
          <w:rFonts w:ascii="Garamond" w:hAnsi="Garamond" w:cs="Courier New"/>
          <w:noProof/>
          <w:sz w:val="20"/>
          <w:szCs w:val="20"/>
        </w:rPr>
        <w:t>Qu'est</w:t>
      </w:r>
      <w:r w:rsidR="00D04D4F">
        <w:rPr>
          <w:rFonts w:ascii="Garamond" w:hAnsi="Garamond" w:cs="Courier New"/>
          <w:noProof/>
          <w:sz w:val="20"/>
          <w:szCs w:val="20"/>
        </w:rPr>
        <w:t>-</w:t>
      </w:r>
      <w:r w:rsidRPr="00284DA9">
        <w:rPr>
          <w:rFonts w:ascii="Garamond" w:hAnsi="Garamond" w:cs="Courier New"/>
          <w:noProof/>
          <w:sz w:val="20"/>
          <w:szCs w:val="20"/>
        </w:rPr>
        <w:t>ce que cela peut vouloir dire ici, au détour de cette phrase, que ce « </w:t>
      </w:r>
      <w:r w:rsidR="00367C30" w:rsidRPr="00284DA9">
        <w:rPr>
          <w:rFonts w:ascii="Garamond" w:hAnsi="Garamond"/>
          <w:i/>
          <w:noProof/>
          <w:color w:val="0000CC"/>
          <w:sz w:val="20"/>
          <w:szCs w:val="20"/>
        </w:rPr>
        <w:t>lui</w:t>
      </w:r>
      <w:r w:rsidR="00D04D4F">
        <w:rPr>
          <w:rFonts w:ascii="Garamond" w:hAnsi="Garamond"/>
          <w:i/>
          <w:noProof/>
          <w:color w:val="0000CC"/>
          <w:sz w:val="20"/>
          <w:szCs w:val="20"/>
        </w:rPr>
        <w:t>-</w:t>
      </w:r>
      <w:r w:rsidR="00367C30" w:rsidRPr="00284DA9">
        <w:rPr>
          <w:rFonts w:ascii="Garamond" w:hAnsi="Garamond"/>
          <w:i/>
          <w:noProof/>
          <w:color w:val="0000CC"/>
          <w:sz w:val="20"/>
          <w:szCs w:val="20"/>
        </w:rPr>
        <w:t>même</w:t>
      </w:r>
      <w:r w:rsidR="00D04D4F">
        <w:rPr>
          <w:rFonts w:ascii="Garamond" w:hAnsi="Garamond" w:cs="Courier New"/>
          <w:noProof/>
          <w:sz w:val="20"/>
          <w:szCs w:val="20"/>
        </w:rPr>
        <w:t xml:space="preserve"> » du signifiant ? </w:t>
      </w:r>
      <w:r w:rsidRPr="00284DA9">
        <w:rPr>
          <w:rFonts w:ascii="Garamond" w:hAnsi="Garamond" w:cs="Courier New"/>
          <w:noProof/>
          <w:sz w:val="20"/>
          <w:szCs w:val="20"/>
        </w:rPr>
        <w:t xml:space="preserve">Observez bien que, quand je parle du signifiant, je parle de quelque chose d'opaque. Quand je dis qu'il faut définir </w:t>
      </w:r>
      <w:r w:rsidRPr="00284DA9">
        <w:rPr>
          <w:rFonts w:ascii="Garamond" w:hAnsi="Garamond"/>
          <w:i/>
          <w:noProof/>
          <w:sz w:val="20"/>
          <w:szCs w:val="20"/>
        </w:rPr>
        <w:t>le signifiant</w:t>
      </w:r>
      <w:r w:rsidRPr="00284DA9">
        <w:rPr>
          <w:rFonts w:ascii="Garamond" w:hAnsi="Garamond" w:cs="Courier New"/>
          <w:noProof/>
          <w:sz w:val="20"/>
          <w:szCs w:val="20"/>
        </w:rPr>
        <w:t xml:space="preserve"> comme </w:t>
      </w:r>
    </w:p>
    <w:p w:rsidR="00D04D4F" w:rsidRDefault="00367C30">
      <w:pPr>
        <w:rPr>
          <w:rFonts w:ascii="Garamond" w:hAnsi="Garamond" w:cs="Courier New"/>
          <w:noProof/>
          <w:sz w:val="20"/>
          <w:szCs w:val="20"/>
        </w:rPr>
      </w:pPr>
      <w:r w:rsidRPr="00284DA9">
        <w:rPr>
          <w:rFonts w:ascii="Garamond" w:hAnsi="Garamond" w:cs="Courier New"/>
          <w:noProof/>
          <w:sz w:val="20"/>
          <w:szCs w:val="20"/>
        </w:rPr>
        <w:t>« </w:t>
      </w:r>
      <w:r w:rsidRPr="00284DA9">
        <w:rPr>
          <w:rFonts w:ascii="Garamond" w:hAnsi="Garamond"/>
          <w:i/>
          <w:noProof/>
          <w:color w:val="0000CC"/>
          <w:sz w:val="20"/>
          <w:szCs w:val="20"/>
        </w:rPr>
        <w:t>ce qui représente un sujet pour un autre signifiant</w:t>
      </w:r>
      <w:r w:rsidRPr="00284DA9">
        <w:rPr>
          <w:rFonts w:ascii="Garamond" w:hAnsi="Garamond" w:cs="Courier New"/>
          <w:noProof/>
          <w:sz w:val="20"/>
          <w:szCs w:val="20"/>
        </w:rPr>
        <w:t> »</w:t>
      </w:r>
      <w:r w:rsidR="00322A51" w:rsidRPr="00284DA9">
        <w:rPr>
          <w:rFonts w:ascii="Garamond" w:hAnsi="Garamond" w:cs="Courier New"/>
          <w:noProof/>
          <w:sz w:val="20"/>
          <w:szCs w:val="20"/>
        </w:rPr>
        <w:t>, cela veut dire que personne n'en saura rien sauf l'</w:t>
      </w:r>
      <w:r w:rsidR="00322A51" w:rsidRPr="00D04D4F">
        <w:rPr>
          <w:rFonts w:ascii="Garamond" w:hAnsi="Garamond" w:cs="Courier New"/>
          <w:i/>
          <w:noProof/>
          <w:color w:val="0000CC"/>
          <w:sz w:val="20"/>
          <w:szCs w:val="20"/>
        </w:rPr>
        <w:t>autre signifiant</w:t>
      </w:r>
      <w:r w:rsidR="00322A51" w:rsidRPr="00284DA9">
        <w:rPr>
          <w:rFonts w:ascii="Garamond" w:hAnsi="Garamond" w:cs="Courier New"/>
          <w:noProof/>
          <w:sz w:val="20"/>
          <w:szCs w:val="20"/>
        </w:rPr>
        <w:t xml:space="preserve">, </w:t>
      </w:r>
    </w:p>
    <w:p w:rsidR="00D04D4F" w:rsidRDefault="00322A51">
      <w:pPr>
        <w:rPr>
          <w:rFonts w:ascii="Garamond" w:hAnsi="Garamond" w:cs="Courier New"/>
          <w:noProof/>
          <w:sz w:val="20"/>
          <w:szCs w:val="20"/>
        </w:rPr>
      </w:pPr>
      <w:r w:rsidRPr="00284DA9">
        <w:rPr>
          <w:rFonts w:ascii="Garamond" w:hAnsi="Garamond" w:cs="Courier New"/>
          <w:noProof/>
          <w:sz w:val="20"/>
          <w:szCs w:val="20"/>
        </w:rPr>
        <w:t xml:space="preserve">et l'autre signifiant ça n'a pas de tête, c'est un signifiant. </w:t>
      </w:r>
      <w:r w:rsidRPr="00D04D4F">
        <w:rPr>
          <w:rFonts w:ascii="Garamond" w:hAnsi="Garamond" w:cs="Courier New"/>
          <w:i/>
          <w:noProof/>
          <w:color w:val="0000CC"/>
          <w:sz w:val="20"/>
          <w:szCs w:val="20"/>
        </w:rPr>
        <w:t xml:space="preserve">Le sujet est là </w:t>
      </w:r>
      <w:r w:rsidRPr="00D04D4F">
        <w:rPr>
          <w:rFonts w:ascii="Garamond" w:hAnsi="Garamond"/>
          <w:i/>
          <w:noProof/>
          <w:color w:val="0000CC"/>
          <w:sz w:val="20"/>
          <w:szCs w:val="20"/>
        </w:rPr>
        <w:t>étouffé</w:t>
      </w:r>
      <w:r w:rsidRPr="00D04D4F">
        <w:rPr>
          <w:rFonts w:ascii="Garamond" w:hAnsi="Garamond" w:cs="Courier New"/>
          <w:i/>
          <w:noProof/>
          <w:color w:val="0000CC"/>
          <w:sz w:val="20"/>
          <w:szCs w:val="20"/>
        </w:rPr>
        <w:t xml:space="preserve">, </w:t>
      </w:r>
      <w:r w:rsidRPr="00D04D4F">
        <w:rPr>
          <w:rFonts w:ascii="Garamond" w:hAnsi="Garamond"/>
          <w:i/>
          <w:noProof/>
          <w:color w:val="0000CC"/>
          <w:sz w:val="20"/>
          <w:szCs w:val="20"/>
        </w:rPr>
        <w:t>effacé</w:t>
      </w:r>
      <w:r w:rsidRPr="00D04D4F">
        <w:rPr>
          <w:rFonts w:ascii="Garamond" w:hAnsi="Garamond" w:cs="Courier New"/>
          <w:i/>
          <w:noProof/>
          <w:color w:val="0000CC"/>
          <w:sz w:val="20"/>
          <w:szCs w:val="20"/>
        </w:rPr>
        <w:t xml:space="preserve">, aussitôt </w:t>
      </w:r>
      <w:r w:rsidRPr="00D04D4F">
        <w:rPr>
          <w:rFonts w:ascii="Garamond" w:hAnsi="Garamond"/>
          <w:i/>
          <w:noProof/>
          <w:color w:val="0000CC"/>
          <w:sz w:val="20"/>
          <w:szCs w:val="20"/>
        </w:rPr>
        <w:t>en même temps qu'apparu</w:t>
      </w:r>
      <w:r w:rsidRPr="00284DA9">
        <w:rPr>
          <w:rFonts w:ascii="Garamond" w:hAnsi="Garamond" w:cs="Courier New"/>
          <w:noProof/>
          <w:sz w:val="20"/>
          <w:szCs w:val="20"/>
        </w:rPr>
        <w:t xml:space="preserve">. </w:t>
      </w:r>
    </w:p>
    <w:p w:rsidR="00D04D4F" w:rsidRDefault="00D04D4F">
      <w:pPr>
        <w:rPr>
          <w:rFonts w:ascii="Garamond" w:hAnsi="Garamond" w:cs="Courier New"/>
          <w:noProof/>
          <w:sz w:val="20"/>
          <w:szCs w:val="20"/>
        </w:rPr>
      </w:pPr>
    </w:p>
    <w:p w:rsidR="001A1AF6"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Il s'agit justement de voir pourquoi </w:t>
      </w:r>
      <w:r w:rsidRPr="00284DA9">
        <w:rPr>
          <w:rFonts w:ascii="Garamond" w:hAnsi="Garamond"/>
          <w:i/>
          <w:noProof/>
          <w:sz w:val="20"/>
          <w:szCs w:val="20"/>
        </w:rPr>
        <w:t>quelque chose</w:t>
      </w:r>
      <w:r w:rsidRPr="00284DA9">
        <w:rPr>
          <w:rFonts w:ascii="Garamond" w:hAnsi="Garamond" w:cs="Courier New"/>
          <w:noProof/>
          <w:sz w:val="20"/>
          <w:szCs w:val="20"/>
        </w:rPr>
        <w:t xml:space="preserve"> de </w:t>
      </w:r>
      <w:r w:rsidRPr="00284DA9">
        <w:rPr>
          <w:rFonts w:ascii="Garamond" w:hAnsi="Garamond" w:cs="Courier New"/>
          <w:i/>
          <w:noProof/>
          <w:sz w:val="20"/>
          <w:szCs w:val="20"/>
        </w:rPr>
        <w:t>ce sujet</w:t>
      </w:r>
      <w:r w:rsidR="001A1AF6" w:rsidRPr="00284DA9">
        <w:rPr>
          <w:rFonts w:ascii="Garamond" w:hAnsi="Garamond" w:cs="Courier New"/>
          <w:noProof/>
          <w:sz w:val="20"/>
          <w:szCs w:val="20"/>
        </w:rPr>
        <w:t>…</w:t>
      </w:r>
      <w:r w:rsidRPr="00284DA9">
        <w:rPr>
          <w:rFonts w:ascii="Garamond" w:hAnsi="Garamond" w:cs="Courier New"/>
          <w:noProof/>
          <w:sz w:val="20"/>
          <w:szCs w:val="20"/>
        </w:rPr>
        <w:t xml:space="preserve"> </w:t>
      </w:r>
    </w:p>
    <w:p w:rsidR="001A1AF6" w:rsidRPr="00284DA9" w:rsidRDefault="00322A51" w:rsidP="001A1AF6">
      <w:pPr>
        <w:ind w:left="708"/>
        <w:rPr>
          <w:rFonts w:ascii="Garamond" w:hAnsi="Garamond" w:cs="Courier New"/>
          <w:noProof/>
          <w:sz w:val="20"/>
          <w:szCs w:val="20"/>
        </w:rPr>
      </w:pPr>
      <w:r w:rsidRPr="00284DA9">
        <w:rPr>
          <w:rFonts w:ascii="Garamond" w:hAnsi="Garamond" w:cs="Courier New"/>
          <w:noProof/>
          <w:sz w:val="20"/>
          <w:szCs w:val="20"/>
        </w:rPr>
        <w:t xml:space="preserve">qui disparaît d'être surgissant, produit par un signifiant pour aussitôt s'éteindre dans un autre </w:t>
      </w:r>
    </w:p>
    <w:p w:rsidR="00D04D4F" w:rsidRDefault="001A1AF6" w:rsidP="001A1AF6">
      <w:pPr>
        <w:rPr>
          <w:rFonts w:ascii="Garamond" w:hAnsi="Garamond" w:cs="Courier New"/>
          <w:noProof/>
          <w:sz w:val="20"/>
          <w:szCs w:val="20"/>
        </w:rPr>
      </w:pPr>
      <w:r w:rsidRPr="00284DA9">
        <w:rPr>
          <w:rFonts w:ascii="Garamond" w:hAnsi="Garamond" w:cs="Courier New"/>
          <w:noProof/>
          <w:sz w:val="20"/>
          <w:szCs w:val="20"/>
        </w:rPr>
        <w:t>…</w:t>
      </w:r>
      <w:r w:rsidR="00322A51" w:rsidRPr="00284DA9">
        <w:rPr>
          <w:rFonts w:ascii="Garamond" w:hAnsi="Garamond" w:cs="Courier New"/>
          <w:noProof/>
          <w:sz w:val="20"/>
          <w:szCs w:val="20"/>
        </w:rPr>
        <w:t xml:space="preserve">comment quelque part ce </w:t>
      </w:r>
      <w:r w:rsidR="00322A51" w:rsidRPr="00284DA9">
        <w:rPr>
          <w:rFonts w:ascii="Garamond" w:hAnsi="Garamond"/>
          <w:i/>
          <w:noProof/>
          <w:sz w:val="20"/>
          <w:szCs w:val="20"/>
        </w:rPr>
        <w:t>quelque chose</w:t>
      </w:r>
      <w:r w:rsidR="00322A51" w:rsidRPr="00284DA9">
        <w:rPr>
          <w:rFonts w:ascii="Garamond" w:hAnsi="Garamond" w:cs="Courier New"/>
          <w:noProof/>
          <w:sz w:val="20"/>
          <w:szCs w:val="20"/>
        </w:rPr>
        <w:t xml:space="preserve"> peut se constituer et qui peut à la limite se faire prendre à la fin pour </w:t>
      </w:r>
    </w:p>
    <w:p w:rsidR="00322A51" w:rsidRPr="00284DA9" w:rsidRDefault="00322A51" w:rsidP="001A1AF6">
      <w:pPr>
        <w:rPr>
          <w:rFonts w:ascii="Garamond" w:hAnsi="Garamond" w:cs="Courier New"/>
          <w:noProof/>
          <w:sz w:val="20"/>
          <w:szCs w:val="20"/>
        </w:rPr>
      </w:pPr>
      <w:r w:rsidRPr="00284DA9">
        <w:rPr>
          <w:rFonts w:ascii="Garamond" w:hAnsi="Garamond" w:cs="Courier New"/>
          <w:noProof/>
          <w:sz w:val="20"/>
          <w:szCs w:val="20"/>
        </w:rPr>
        <w:t xml:space="preserve">un </w:t>
      </w:r>
      <w:r w:rsidRPr="00284DA9">
        <w:rPr>
          <w:rFonts w:ascii="Garamond" w:hAnsi="Garamond"/>
          <w:i/>
          <w:noProof/>
          <w:sz w:val="20"/>
          <w:szCs w:val="20"/>
        </w:rPr>
        <w:t>Selbst</w:t>
      </w:r>
      <w:r w:rsidRPr="00284DA9">
        <w:rPr>
          <w:rFonts w:ascii="Garamond" w:hAnsi="Garamond"/>
          <w:i/>
          <w:noProof/>
          <w:sz w:val="20"/>
          <w:szCs w:val="20"/>
        </w:rPr>
        <w:softHyphen/>
        <w:t>Bewusstsein</w:t>
      </w:r>
      <w:r w:rsidRPr="00284DA9">
        <w:rPr>
          <w:rFonts w:ascii="Garamond" w:hAnsi="Garamond" w:cs="Courier New"/>
          <w:iCs/>
          <w:noProof/>
          <w:sz w:val="20"/>
          <w:szCs w:val="20"/>
        </w:rPr>
        <w:t xml:space="preserve"> </w:t>
      </w:r>
      <w:r w:rsidRPr="00D04D4F">
        <w:rPr>
          <w:rFonts w:ascii="Garamond" w:hAnsi="Garamond" w:cs="Courier New"/>
          <w:iCs/>
          <w:noProof/>
          <w:color w:val="C00000"/>
          <w:sz w:val="16"/>
          <w:szCs w:val="16"/>
        </w:rPr>
        <w:t>[conscience de soi]</w:t>
      </w:r>
      <w:r w:rsidR="001A1AF6" w:rsidRPr="00284DA9">
        <w:rPr>
          <w:rFonts w:ascii="Garamond" w:hAnsi="Garamond" w:cs="Courier New"/>
          <w:iCs/>
          <w:noProof/>
          <w:color w:val="C00000"/>
          <w:sz w:val="20"/>
          <w:szCs w:val="20"/>
        </w:rPr>
        <w:t>,</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pour quelque chose qui se satisfait d'être </w:t>
      </w:r>
      <w:r w:rsidRPr="00284DA9">
        <w:rPr>
          <w:rFonts w:ascii="Garamond" w:hAnsi="Garamond"/>
          <w:i/>
          <w:noProof/>
          <w:sz w:val="20"/>
          <w:szCs w:val="20"/>
        </w:rPr>
        <w:t>identique à soi</w:t>
      </w:r>
      <w:r w:rsidR="00C508C5">
        <w:rPr>
          <w:rFonts w:ascii="Garamond" w:hAnsi="Garamond"/>
          <w:i/>
          <w:noProof/>
          <w:sz w:val="20"/>
          <w:szCs w:val="20"/>
        </w:rPr>
        <w:t>-</w:t>
      </w:r>
      <w:r w:rsidRPr="00284DA9">
        <w:rPr>
          <w:rFonts w:ascii="Garamond" w:hAnsi="Garamond"/>
          <w:i/>
          <w:noProof/>
          <w:sz w:val="20"/>
          <w:szCs w:val="20"/>
        </w:rPr>
        <w:t>même</w:t>
      </w:r>
      <w:r w:rsidRPr="00284DA9">
        <w:rPr>
          <w:rFonts w:ascii="Garamond" w:hAnsi="Garamond" w:cs="Courier New"/>
          <w:noProof/>
          <w:sz w:val="20"/>
          <w:szCs w:val="20"/>
        </w:rPr>
        <w:t xml:space="preserve">. </w:t>
      </w:r>
    </w:p>
    <w:p w:rsidR="00367C30" w:rsidRPr="00284DA9" w:rsidRDefault="00367C30">
      <w:pPr>
        <w:pStyle w:val="Titre3"/>
        <w:rPr>
          <w:rFonts w:ascii="Garamond" w:hAnsi="Garamond"/>
          <w:sz w:val="20"/>
          <w:szCs w:val="20"/>
        </w:rPr>
      </w:pPr>
    </w:p>
    <w:p w:rsidR="00C508C5" w:rsidRDefault="00C508C5">
      <w:pPr>
        <w:pStyle w:val="Titre3"/>
        <w:rPr>
          <w:rFonts w:ascii="Garamond" w:hAnsi="Garamond"/>
          <w:sz w:val="20"/>
          <w:szCs w:val="20"/>
        </w:rPr>
      </w:pPr>
    </w:p>
    <w:p w:rsidR="00C508C5" w:rsidRDefault="00322A51" w:rsidP="00C508C5">
      <w:pPr>
        <w:pStyle w:val="Titre3"/>
        <w:rPr>
          <w:rFonts w:ascii="Garamond" w:hAnsi="Garamond"/>
          <w:sz w:val="20"/>
          <w:szCs w:val="20"/>
        </w:rPr>
      </w:pPr>
      <w:r w:rsidRPr="00284DA9">
        <w:rPr>
          <w:rFonts w:ascii="Garamond" w:hAnsi="Garamond"/>
          <w:sz w:val="20"/>
          <w:szCs w:val="20"/>
        </w:rPr>
        <w:t xml:space="preserve">Or, très précisément ce que ceci veut dire, c'est que </w:t>
      </w:r>
      <w:r w:rsidRPr="00284DA9">
        <w:rPr>
          <w:rFonts w:ascii="Garamond" w:hAnsi="Garamond"/>
          <w:i/>
          <w:iCs/>
          <w:color w:val="0000CC"/>
          <w:sz w:val="20"/>
          <w:szCs w:val="20"/>
        </w:rPr>
        <w:t>le signifiant</w:t>
      </w:r>
      <w:r w:rsidR="00C508C5">
        <w:rPr>
          <w:rFonts w:ascii="Garamond" w:hAnsi="Garamond"/>
          <w:sz w:val="20"/>
          <w:szCs w:val="20"/>
        </w:rPr>
        <w:t>…</w:t>
      </w:r>
    </w:p>
    <w:p w:rsidR="00322A51" w:rsidRPr="00284DA9" w:rsidRDefault="00322A51" w:rsidP="00C508C5">
      <w:pPr>
        <w:pStyle w:val="Titre3"/>
        <w:ind w:firstLine="708"/>
        <w:rPr>
          <w:rFonts w:ascii="Garamond" w:hAnsi="Garamond"/>
          <w:sz w:val="20"/>
          <w:szCs w:val="20"/>
        </w:rPr>
      </w:pPr>
      <w:r w:rsidRPr="00284DA9">
        <w:rPr>
          <w:rFonts w:ascii="Garamond" w:hAnsi="Garamond"/>
          <w:sz w:val="20"/>
          <w:szCs w:val="20"/>
        </w:rPr>
        <w:t xml:space="preserve">sous quelque forme que ce soit qu'il se </w:t>
      </w:r>
      <w:r w:rsidRPr="00284DA9">
        <w:rPr>
          <w:rFonts w:ascii="Garamond" w:hAnsi="Garamond"/>
          <w:i/>
          <w:sz w:val="20"/>
          <w:szCs w:val="20"/>
        </w:rPr>
        <w:t>produise</w:t>
      </w:r>
      <w:r w:rsidR="00C508C5">
        <w:rPr>
          <w:rFonts w:ascii="Garamond" w:hAnsi="Garamond"/>
          <w:sz w:val="20"/>
          <w:szCs w:val="20"/>
        </w:rPr>
        <w:t xml:space="preserve">, </w:t>
      </w:r>
      <w:r w:rsidRPr="00284DA9">
        <w:rPr>
          <w:rFonts w:ascii="Garamond" w:hAnsi="Garamond"/>
          <w:sz w:val="20"/>
          <w:szCs w:val="20"/>
        </w:rPr>
        <w:t xml:space="preserve">dans sa présence de sujet bien entendu </w:t>
      </w:r>
    </w:p>
    <w:p w:rsidR="00322A51" w:rsidRPr="00284DA9" w:rsidRDefault="001A1AF6">
      <w:pPr>
        <w:rPr>
          <w:rFonts w:ascii="Garamond" w:hAnsi="Garamond"/>
          <w:i/>
          <w:iCs/>
          <w:noProof/>
          <w:color w:val="0000CC"/>
          <w:sz w:val="20"/>
          <w:szCs w:val="20"/>
        </w:rPr>
      </w:pPr>
      <w:r w:rsidRPr="00C508C5">
        <w:rPr>
          <w:rFonts w:ascii="Courier New" w:hAnsi="Courier New" w:cs="Courier New"/>
          <w:noProof/>
          <w:sz w:val="14"/>
          <w:szCs w:val="14"/>
        </w:rPr>
        <w:t>…</w:t>
      </w:r>
      <w:r w:rsidR="00322A51" w:rsidRPr="00C508C5">
        <w:rPr>
          <w:rFonts w:ascii="Garamond" w:hAnsi="Garamond"/>
          <w:i/>
          <w:iCs/>
          <w:noProof/>
          <w:color w:val="0000CC"/>
          <w:sz w:val="20"/>
          <w:szCs w:val="20"/>
        </w:rPr>
        <w:t xml:space="preserve">ne saurait se rejoindre dans son représentant de signifiant sans que se produise </w:t>
      </w:r>
      <w:r w:rsidR="00322A51" w:rsidRPr="00C508C5">
        <w:rPr>
          <w:rFonts w:ascii="Garamond" w:hAnsi="Garamond"/>
          <w:i/>
          <w:iCs/>
          <w:noProof/>
          <w:color w:val="0000CC"/>
          <w:sz w:val="18"/>
          <w:szCs w:val="18"/>
        </w:rPr>
        <w:t xml:space="preserve">cette perte dans l'identité qui s'appelle à proprement parler </w:t>
      </w:r>
      <w:r w:rsidR="00322A51" w:rsidRPr="00C508C5">
        <w:rPr>
          <w:rFonts w:ascii="Garamond" w:hAnsi="Garamond"/>
          <w:i/>
          <w:iCs/>
          <w:noProof/>
          <w:color w:val="0000CC"/>
          <w:sz w:val="20"/>
          <w:szCs w:val="20"/>
        </w:rPr>
        <w:t>l'objet(a).</w:t>
      </w:r>
      <w:r w:rsidR="00322A51" w:rsidRPr="00284DA9">
        <w:rPr>
          <w:rFonts w:ascii="Garamond" w:hAnsi="Garamond"/>
          <w:i/>
          <w:iCs/>
          <w:noProof/>
          <w:color w:val="0000CC"/>
          <w:sz w:val="20"/>
          <w:szCs w:val="20"/>
        </w:rPr>
        <w:t xml:space="preserve"> </w:t>
      </w:r>
    </w:p>
    <w:p w:rsidR="00367C30" w:rsidRPr="00284DA9" w:rsidRDefault="00367C30">
      <w:pPr>
        <w:pStyle w:val="Corpsdetexte3"/>
        <w:rPr>
          <w:rFonts w:ascii="Garamond" w:hAnsi="Garamond"/>
          <w:sz w:val="20"/>
          <w:szCs w:val="20"/>
        </w:rPr>
      </w:pPr>
    </w:p>
    <w:p w:rsidR="008A4C54" w:rsidRPr="00284DA9" w:rsidRDefault="00322A51">
      <w:pPr>
        <w:pStyle w:val="Corpsdetexte3"/>
        <w:rPr>
          <w:rFonts w:ascii="Garamond" w:hAnsi="Garamond"/>
          <w:sz w:val="20"/>
          <w:szCs w:val="20"/>
        </w:rPr>
      </w:pPr>
      <w:r w:rsidRPr="00284DA9">
        <w:rPr>
          <w:rFonts w:ascii="Garamond" w:hAnsi="Garamond"/>
          <w:i/>
          <w:sz w:val="20"/>
          <w:szCs w:val="20"/>
        </w:rPr>
        <w:t>C'est ce que désigne la théorie de FREUD concernant</w:t>
      </w:r>
      <w:r w:rsidR="008A4C54" w:rsidRPr="00284DA9">
        <w:rPr>
          <w:rFonts w:ascii="Garamond" w:hAnsi="Garamond"/>
          <w:i/>
          <w:sz w:val="20"/>
          <w:szCs w:val="20"/>
        </w:rPr>
        <w:t xml:space="preserve"> </w:t>
      </w:r>
      <w:r w:rsidRPr="00284DA9">
        <w:rPr>
          <w:rFonts w:ascii="Garamond" w:hAnsi="Garamond" w:cs="Times New Roman"/>
          <w:i/>
          <w:color w:val="0000CC"/>
          <w:sz w:val="20"/>
          <w:szCs w:val="20"/>
        </w:rPr>
        <w:t>la répétition</w:t>
      </w:r>
      <w:r w:rsidRPr="00284DA9">
        <w:rPr>
          <w:rFonts w:ascii="Garamond" w:hAnsi="Garamond"/>
          <w:sz w:val="20"/>
          <w:szCs w:val="20"/>
        </w:rPr>
        <w:t xml:space="preserve">. </w:t>
      </w:r>
      <w:r w:rsidR="00367C30" w:rsidRPr="00284DA9">
        <w:rPr>
          <w:rFonts w:ascii="Garamond" w:hAnsi="Garamond"/>
          <w:sz w:val="20"/>
          <w:szCs w:val="20"/>
        </w:rPr>
        <w:t>M</w:t>
      </w:r>
      <w:r w:rsidRPr="00284DA9">
        <w:rPr>
          <w:rFonts w:ascii="Garamond" w:hAnsi="Garamond"/>
          <w:sz w:val="20"/>
          <w:szCs w:val="20"/>
        </w:rPr>
        <w:t>oyennant quoi</w:t>
      </w:r>
      <w:r w:rsidR="008A4C54" w:rsidRPr="00284DA9">
        <w:rPr>
          <w:rFonts w:ascii="Garamond" w:hAnsi="Garamond"/>
          <w:sz w:val="20"/>
          <w:szCs w:val="20"/>
        </w:rPr>
        <w:t> :</w:t>
      </w:r>
    </w:p>
    <w:p w:rsidR="008A4C54" w:rsidRPr="00284DA9" w:rsidRDefault="00322A51">
      <w:pPr>
        <w:pStyle w:val="Corpsdetexte3"/>
        <w:rPr>
          <w:rFonts w:ascii="Garamond" w:hAnsi="Garamond"/>
          <w:sz w:val="20"/>
          <w:szCs w:val="20"/>
        </w:rPr>
      </w:pPr>
      <w:r w:rsidRPr="00284DA9">
        <w:rPr>
          <w:rFonts w:ascii="Garamond" w:hAnsi="Garamond"/>
          <w:sz w:val="20"/>
          <w:szCs w:val="20"/>
        </w:rPr>
        <w:t xml:space="preserve"> </w:t>
      </w:r>
    </w:p>
    <w:p w:rsidR="00322A51" w:rsidRPr="00284DA9" w:rsidRDefault="00322A51" w:rsidP="008A4C54">
      <w:pPr>
        <w:pStyle w:val="Corpsdetexte3"/>
        <w:numPr>
          <w:ilvl w:val="0"/>
          <w:numId w:val="2"/>
        </w:numPr>
        <w:ind w:left="708"/>
        <w:rPr>
          <w:rFonts w:ascii="Garamond" w:hAnsi="Garamond"/>
          <w:sz w:val="20"/>
          <w:szCs w:val="20"/>
        </w:rPr>
      </w:pPr>
      <w:r w:rsidRPr="00284DA9">
        <w:rPr>
          <w:rFonts w:ascii="Garamond" w:hAnsi="Garamond"/>
          <w:sz w:val="20"/>
          <w:szCs w:val="20"/>
        </w:rPr>
        <w:t>rien n'est identifiable</w:t>
      </w:r>
      <w:r w:rsidR="008A4C54" w:rsidRPr="00284DA9">
        <w:rPr>
          <w:rFonts w:ascii="Garamond" w:hAnsi="Garamond"/>
          <w:sz w:val="20"/>
          <w:szCs w:val="20"/>
        </w:rPr>
        <w:t xml:space="preserve"> </w:t>
      </w:r>
      <w:r w:rsidRPr="00284DA9">
        <w:rPr>
          <w:rFonts w:ascii="Garamond" w:hAnsi="Garamond"/>
          <w:sz w:val="20"/>
          <w:szCs w:val="20"/>
        </w:rPr>
        <w:t xml:space="preserve">de </w:t>
      </w:r>
      <w:r w:rsidRPr="00C508C5">
        <w:rPr>
          <w:rFonts w:ascii="Garamond" w:hAnsi="Garamond" w:cs="Times New Roman"/>
          <w:i/>
          <w:color w:val="0000CC"/>
          <w:sz w:val="20"/>
          <w:szCs w:val="20"/>
        </w:rPr>
        <w:t xml:space="preserve">ce </w:t>
      </w:r>
      <w:r w:rsidRPr="00C508C5">
        <w:rPr>
          <w:rFonts w:ascii="Garamond" w:hAnsi="Garamond" w:cs="Times New Roman"/>
          <w:i/>
          <w:iCs/>
          <w:color w:val="0000CC"/>
          <w:sz w:val="20"/>
          <w:szCs w:val="20"/>
        </w:rPr>
        <w:t>quelque chose</w:t>
      </w:r>
      <w:r w:rsidRPr="00C508C5">
        <w:rPr>
          <w:rFonts w:ascii="Garamond" w:hAnsi="Garamond" w:cs="Times New Roman"/>
          <w:i/>
          <w:color w:val="0000CC"/>
          <w:sz w:val="20"/>
          <w:szCs w:val="20"/>
        </w:rPr>
        <w:t xml:space="preserve"> </w:t>
      </w:r>
      <w:r w:rsidRPr="00C508C5">
        <w:rPr>
          <w:rFonts w:ascii="Garamond" w:hAnsi="Garamond"/>
          <w:i/>
          <w:color w:val="0000CC"/>
          <w:sz w:val="20"/>
          <w:szCs w:val="20"/>
        </w:rPr>
        <w:t xml:space="preserve">qui est le recours à </w:t>
      </w:r>
      <w:r w:rsidRPr="00C508C5">
        <w:rPr>
          <w:rFonts w:ascii="Garamond" w:hAnsi="Garamond" w:cs="Times New Roman"/>
          <w:i/>
          <w:color w:val="0000CC"/>
          <w:sz w:val="20"/>
          <w:szCs w:val="20"/>
        </w:rPr>
        <w:t>la</w:t>
      </w:r>
      <w:r w:rsidRPr="00284DA9">
        <w:rPr>
          <w:rFonts w:ascii="Garamond" w:hAnsi="Garamond" w:cs="Times New Roman"/>
          <w:i/>
          <w:color w:val="0000CC"/>
          <w:sz w:val="20"/>
          <w:szCs w:val="20"/>
        </w:rPr>
        <w:t xml:space="preserve"> jouissance</w:t>
      </w:r>
      <w:r w:rsidRPr="00284DA9">
        <w:rPr>
          <w:rFonts w:ascii="Garamond" w:hAnsi="Garamond"/>
          <w:sz w:val="20"/>
          <w:szCs w:val="20"/>
        </w:rPr>
        <w:t xml:space="preserve"> auquel, par la vertu du signe, </w:t>
      </w:r>
      <w:r w:rsidRPr="00C508C5">
        <w:rPr>
          <w:rFonts w:ascii="Garamond" w:hAnsi="Garamond"/>
          <w:i/>
          <w:color w:val="0000CC"/>
          <w:sz w:val="20"/>
          <w:szCs w:val="20"/>
        </w:rPr>
        <w:t>quelque chose d'autre vient à sa place</w:t>
      </w:r>
      <w:r w:rsidRPr="00284DA9">
        <w:rPr>
          <w:rFonts w:ascii="Garamond" w:hAnsi="Garamond"/>
          <w:sz w:val="20"/>
          <w:szCs w:val="20"/>
        </w:rPr>
        <w:t>, c'est</w:t>
      </w:r>
      <w:r w:rsidR="00C508C5">
        <w:rPr>
          <w:rFonts w:ascii="Garamond" w:hAnsi="Garamond"/>
          <w:sz w:val="20"/>
          <w:szCs w:val="20"/>
        </w:rPr>
        <w:t>-</w:t>
      </w:r>
      <w:r w:rsidRPr="00284DA9">
        <w:rPr>
          <w:rFonts w:ascii="Garamond" w:hAnsi="Garamond"/>
          <w:sz w:val="20"/>
          <w:szCs w:val="20"/>
        </w:rPr>
        <w:t>à</w:t>
      </w:r>
      <w:r w:rsidR="00C508C5">
        <w:rPr>
          <w:rFonts w:ascii="Garamond" w:hAnsi="Garamond"/>
          <w:sz w:val="20"/>
          <w:szCs w:val="20"/>
        </w:rPr>
        <w:t>-</w:t>
      </w:r>
      <w:r w:rsidRPr="00284DA9">
        <w:rPr>
          <w:rFonts w:ascii="Garamond" w:hAnsi="Garamond"/>
          <w:sz w:val="20"/>
          <w:szCs w:val="20"/>
        </w:rPr>
        <w:t xml:space="preserve">dire </w:t>
      </w:r>
      <w:r w:rsidRPr="00284DA9">
        <w:rPr>
          <w:rFonts w:ascii="Garamond" w:hAnsi="Garamond" w:cs="Times New Roman"/>
          <w:i/>
          <w:iCs/>
          <w:color w:val="0000CC"/>
          <w:sz w:val="20"/>
          <w:szCs w:val="20"/>
        </w:rPr>
        <w:t>le trait qui la marque</w:t>
      </w:r>
      <w:r w:rsidR="008A4C54" w:rsidRPr="00284DA9">
        <w:rPr>
          <w:rFonts w:ascii="Garamond" w:hAnsi="Garamond" w:cs="Times New Roman"/>
          <w:i/>
          <w:iCs/>
          <w:color w:val="0000CC"/>
          <w:sz w:val="20"/>
          <w:szCs w:val="20"/>
        </w:rPr>
        <w:t>,</w:t>
      </w:r>
    </w:p>
    <w:p w:rsidR="00322A51" w:rsidRPr="00284DA9" w:rsidRDefault="00322A51" w:rsidP="008A4C54">
      <w:pPr>
        <w:pStyle w:val="Corpsdetexte3"/>
        <w:numPr>
          <w:ilvl w:val="0"/>
          <w:numId w:val="2"/>
        </w:numPr>
        <w:rPr>
          <w:rFonts w:ascii="Garamond" w:hAnsi="Garamond"/>
          <w:sz w:val="20"/>
          <w:szCs w:val="20"/>
        </w:rPr>
      </w:pPr>
      <w:r w:rsidRPr="00284DA9">
        <w:rPr>
          <w:rFonts w:ascii="Garamond" w:hAnsi="Garamond" w:cs="Times New Roman"/>
          <w:i/>
          <w:color w:val="0000CC"/>
          <w:sz w:val="20"/>
          <w:szCs w:val="20"/>
        </w:rPr>
        <w:t xml:space="preserve">rien ne peut là se produire sans qu'un </w:t>
      </w:r>
      <w:r w:rsidRPr="00284DA9">
        <w:rPr>
          <w:rFonts w:ascii="Garamond" w:hAnsi="Garamond" w:cs="Times New Roman"/>
          <w:i/>
          <w:iCs/>
          <w:color w:val="0000CC"/>
          <w:sz w:val="20"/>
          <w:szCs w:val="20"/>
        </w:rPr>
        <w:t>objet</w:t>
      </w:r>
      <w:r w:rsidRPr="00284DA9">
        <w:rPr>
          <w:rFonts w:ascii="Garamond" w:hAnsi="Garamond" w:cs="Times New Roman"/>
          <w:i/>
          <w:color w:val="0000CC"/>
          <w:sz w:val="20"/>
          <w:szCs w:val="20"/>
        </w:rPr>
        <w:t xml:space="preserve"> n'y soit perdu</w:t>
      </w:r>
      <w:r w:rsidRPr="00284DA9">
        <w:rPr>
          <w:rFonts w:ascii="Garamond" w:hAnsi="Garamond"/>
          <w:sz w:val="20"/>
          <w:szCs w:val="20"/>
        </w:rPr>
        <w:t>.</w:t>
      </w:r>
    </w:p>
    <w:p w:rsidR="00322A51" w:rsidRPr="00284DA9" w:rsidRDefault="00322A51">
      <w:pPr>
        <w:rPr>
          <w:rFonts w:ascii="Garamond" w:hAnsi="Garamond" w:cs="Courier New"/>
          <w:noProof/>
          <w:sz w:val="20"/>
          <w:szCs w:val="20"/>
        </w:rPr>
      </w:pPr>
    </w:p>
    <w:p w:rsidR="00C508C5" w:rsidRDefault="00322A51">
      <w:pPr>
        <w:rPr>
          <w:rFonts w:ascii="Garamond" w:hAnsi="Garamond" w:cs="Courier New"/>
          <w:noProof/>
          <w:sz w:val="20"/>
          <w:szCs w:val="20"/>
        </w:rPr>
      </w:pPr>
      <w:r w:rsidRPr="00284DA9">
        <w:rPr>
          <w:rFonts w:ascii="Garamond" w:hAnsi="Garamond" w:cs="Courier New"/>
          <w:noProof/>
          <w:sz w:val="20"/>
          <w:szCs w:val="20"/>
        </w:rPr>
        <w:t xml:space="preserve">Un sujet c'est </w:t>
      </w:r>
      <w:r w:rsidRPr="00284DA9">
        <w:rPr>
          <w:rFonts w:ascii="Garamond" w:hAnsi="Garamond"/>
          <w:i/>
          <w:noProof/>
          <w:color w:val="0000CC"/>
          <w:sz w:val="20"/>
          <w:szCs w:val="20"/>
        </w:rPr>
        <w:t>ce qui peut être représenté par un signifiant pour un autre signifiant</w:t>
      </w:r>
      <w:r w:rsidRPr="00284DA9">
        <w:rPr>
          <w:rFonts w:ascii="Garamond" w:hAnsi="Garamond" w:cs="Courier New"/>
          <w:noProof/>
          <w:sz w:val="20"/>
          <w:szCs w:val="20"/>
        </w:rPr>
        <w:t>, mais est</w:t>
      </w:r>
      <w:r w:rsidR="00C508C5">
        <w:rPr>
          <w:rFonts w:ascii="Garamond" w:hAnsi="Garamond" w:cs="Courier New"/>
          <w:noProof/>
          <w:sz w:val="20"/>
          <w:szCs w:val="20"/>
        </w:rPr>
        <w:t>-</w:t>
      </w:r>
      <w:r w:rsidRPr="00284DA9">
        <w:rPr>
          <w:rFonts w:ascii="Garamond" w:hAnsi="Garamond" w:cs="Courier New"/>
          <w:noProof/>
          <w:sz w:val="20"/>
          <w:szCs w:val="20"/>
        </w:rPr>
        <w:t xml:space="preserve">ce que ce n'est pas là quelque chose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de calqué sur le fait que, </w:t>
      </w:r>
      <w:r w:rsidRPr="00284DA9">
        <w:rPr>
          <w:rFonts w:ascii="Garamond" w:hAnsi="Garamond"/>
          <w:i/>
          <w:noProof/>
          <w:sz w:val="20"/>
          <w:szCs w:val="20"/>
        </w:rPr>
        <w:t>valeur d'échange</w:t>
      </w:r>
      <w:r w:rsidRPr="00284DA9">
        <w:rPr>
          <w:rFonts w:ascii="Garamond" w:hAnsi="Garamond" w:cs="Courier New"/>
          <w:noProof/>
          <w:sz w:val="20"/>
          <w:szCs w:val="20"/>
        </w:rPr>
        <w:t>…</w:t>
      </w:r>
    </w:p>
    <w:p w:rsidR="00322A51" w:rsidRPr="00284DA9" w:rsidRDefault="00322A51" w:rsidP="00367C30">
      <w:pPr>
        <w:ind w:left="708"/>
        <w:rPr>
          <w:rFonts w:ascii="Garamond" w:hAnsi="Garamond" w:cs="Courier New"/>
          <w:noProof/>
          <w:sz w:val="20"/>
          <w:szCs w:val="20"/>
        </w:rPr>
      </w:pPr>
      <w:r w:rsidRPr="00284DA9">
        <w:rPr>
          <w:rFonts w:ascii="Garamond" w:hAnsi="Garamond" w:cs="Courier New"/>
          <w:noProof/>
          <w:sz w:val="20"/>
          <w:szCs w:val="20"/>
        </w:rPr>
        <w:t>le sujet dont il s'agit, dans ce que MARX déchiffre, à savoir la réalité économique</w:t>
      </w:r>
    </w:p>
    <w:p w:rsidR="00367C30"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…le sujet de </w:t>
      </w:r>
      <w:r w:rsidRPr="00284DA9">
        <w:rPr>
          <w:rFonts w:ascii="Garamond" w:hAnsi="Garamond"/>
          <w:i/>
          <w:iCs/>
          <w:noProof/>
          <w:sz w:val="20"/>
          <w:szCs w:val="20"/>
        </w:rPr>
        <w:t>la valeur d'échange</w:t>
      </w:r>
      <w:r w:rsidRPr="00284DA9">
        <w:rPr>
          <w:rFonts w:ascii="Garamond" w:hAnsi="Garamond" w:cs="Courier New"/>
          <w:noProof/>
          <w:sz w:val="20"/>
          <w:szCs w:val="20"/>
        </w:rPr>
        <w:t xml:space="preserve"> est représenté auprès </w:t>
      </w:r>
      <w:r w:rsidR="00C508C5">
        <w:rPr>
          <w:rFonts w:ascii="Garamond" w:hAnsi="Garamond" w:cs="Courier New"/>
          <w:noProof/>
          <w:sz w:val="20"/>
          <w:szCs w:val="20"/>
        </w:rPr>
        <w:t>-</w:t>
      </w:r>
      <w:r w:rsidRPr="00284DA9">
        <w:rPr>
          <w:rFonts w:ascii="Garamond" w:hAnsi="Garamond" w:cs="Courier New"/>
          <w:noProof/>
          <w:sz w:val="20"/>
          <w:szCs w:val="20"/>
        </w:rPr>
        <w:t xml:space="preserve"> </w:t>
      </w:r>
      <w:r w:rsidRPr="00284DA9">
        <w:rPr>
          <w:rFonts w:ascii="Garamond" w:hAnsi="Garamond"/>
          <w:i/>
          <w:noProof/>
          <w:sz w:val="20"/>
          <w:szCs w:val="20"/>
        </w:rPr>
        <w:t>de quoi ?</w:t>
      </w:r>
      <w:r w:rsidRPr="00284DA9">
        <w:rPr>
          <w:rFonts w:ascii="Garamond" w:hAnsi="Garamond" w:cs="Courier New"/>
          <w:noProof/>
          <w:sz w:val="20"/>
          <w:szCs w:val="20"/>
        </w:rPr>
        <w:t xml:space="preserve"> </w:t>
      </w:r>
      <w:r w:rsidR="00C508C5">
        <w:rPr>
          <w:rFonts w:ascii="Garamond" w:hAnsi="Garamond" w:cs="Courier New"/>
          <w:noProof/>
          <w:sz w:val="20"/>
          <w:szCs w:val="20"/>
        </w:rPr>
        <w:t>-</w:t>
      </w:r>
      <w:r w:rsidRPr="00284DA9">
        <w:rPr>
          <w:rFonts w:ascii="Garamond" w:hAnsi="Garamond" w:cs="Courier New"/>
          <w:noProof/>
          <w:sz w:val="20"/>
          <w:szCs w:val="20"/>
        </w:rPr>
        <w:t xml:space="preserve"> de</w:t>
      </w:r>
      <w:r w:rsidRPr="00284DA9">
        <w:rPr>
          <w:rFonts w:ascii="Garamond" w:hAnsi="Garamond" w:cs="Courier New"/>
          <w:i/>
          <w:iCs/>
          <w:noProof/>
          <w:sz w:val="20"/>
          <w:szCs w:val="20"/>
        </w:rPr>
        <w:t xml:space="preserve"> </w:t>
      </w:r>
      <w:r w:rsidRPr="00284DA9">
        <w:rPr>
          <w:rFonts w:ascii="Garamond" w:hAnsi="Garamond"/>
          <w:i/>
          <w:iCs/>
          <w:noProof/>
          <w:sz w:val="20"/>
          <w:szCs w:val="20"/>
        </w:rPr>
        <w:t>la valeur d'usage</w:t>
      </w:r>
      <w:r w:rsidRPr="00284DA9">
        <w:rPr>
          <w:rFonts w:ascii="Garamond" w:hAnsi="Garamond" w:cs="Courier New"/>
          <w:noProof/>
          <w:sz w:val="20"/>
          <w:szCs w:val="20"/>
        </w:rPr>
        <w:t xml:space="preserve">. Et c'est déjà </w:t>
      </w:r>
      <w:r w:rsidRPr="00C508C5">
        <w:rPr>
          <w:rFonts w:ascii="Garamond" w:hAnsi="Garamond" w:cs="Courier New"/>
          <w:i/>
          <w:noProof/>
          <w:sz w:val="20"/>
          <w:szCs w:val="20"/>
        </w:rPr>
        <w:t>dans cette faille</w:t>
      </w:r>
      <w:r w:rsidRPr="00284DA9">
        <w:rPr>
          <w:rFonts w:ascii="Garamond" w:hAnsi="Garamond" w:cs="Courier New"/>
          <w:noProof/>
          <w:sz w:val="20"/>
          <w:szCs w:val="20"/>
        </w:rPr>
        <w:t xml:space="preserve"> que se produit, </w:t>
      </w:r>
    </w:p>
    <w:p w:rsidR="00322A51" w:rsidRPr="00284DA9" w:rsidRDefault="00322A51">
      <w:pPr>
        <w:rPr>
          <w:rFonts w:ascii="Garamond" w:hAnsi="Garamond"/>
          <w:i/>
          <w:iCs/>
          <w:noProof/>
          <w:color w:val="0000FF"/>
          <w:sz w:val="20"/>
          <w:szCs w:val="20"/>
        </w:rPr>
      </w:pPr>
      <w:r w:rsidRPr="00284DA9">
        <w:rPr>
          <w:rFonts w:ascii="Garamond" w:hAnsi="Garamond" w:cs="Courier New"/>
          <w:noProof/>
          <w:sz w:val="20"/>
          <w:szCs w:val="20"/>
        </w:rPr>
        <w:t xml:space="preserve">que choit, ce qui s'appelle la </w:t>
      </w:r>
      <w:r w:rsidRPr="00284DA9">
        <w:rPr>
          <w:rFonts w:ascii="Garamond" w:hAnsi="Garamond"/>
          <w:i/>
          <w:noProof/>
          <w:sz w:val="20"/>
          <w:szCs w:val="20"/>
        </w:rPr>
        <w:t>plus</w:t>
      </w:r>
      <w:r w:rsidR="00C508C5">
        <w:rPr>
          <w:rFonts w:ascii="Garamond" w:hAnsi="Garamond"/>
          <w:i/>
          <w:noProof/>
          <w:sz w:val="20"/>
          <w:szCs w:val="20"/>
        </w:rPr>
        <w:t>-</w:t>
      </w:r>
      <w:r w:rsidRPr="00284DA9">
        <w:rPr>
          <w:rFonts w:ascii="Garamond" w:hAnsi="Garamond"/>
          <w:i/>
          <w:noProof/>
          <w:sz w:val="20"/>
          <w:szCs w:val="20"/>
        </w:rPr>
        <w:t>value</w:t>
      </w:r>
      <w:r w:rsidRPr="00284DA9">
        <w:rPr>
          <w:rFonts w:ascii="Garamond" w:hAnsi="Garamond" w:cs="Courier New"/>
          <w:noProof/>
          <w:sz w:val="20"/>
          <w:szCs w:val="20"/>
        </w:rPr>
        <w:t xml:space="preserve">. </w:t>
      </w:r>
      <w:r w:rsidRPr="00284DA9">
        <w:rPr>
          <w:rFonts w:ascii="Garamond" w:hAnsi="Garamond" w:cs="Courier New"/>
          <w:iCs/>
          <w:noProof/>
          <w:color w:val="000000" w:themeColor="text1"/>
          <w:sz w:val="20"/>
          <w:szCs w:val="20"/>
        </w:rPr>
        <w:t>Ne compte plus à notre niveau que cette</w:t>
      </w:r>
      <w:r w:rsidR="00367C30" w:rsidRPr="00284DA9">
        <w:rPr>
          <w:rFonts w:ascii="Garamond" w:hAnsi="Garamond" w:cs="Courier New"/>
          <w:iCs/>
          <w:noProof/>
          <w:color w:val="000000" w:themeColor="text1"/>
          <w:sz w:val="20"/>
          <w:szCs w:val="20"/>
        </w:rPr>
        <w:t xml:space="preserve"> </w:t>
      </w:r>
      <w:r w:rsidRPr="00284DA9">
        <w:rPr>
          <w:rFonts w:ascii="Garamond" w:hAnsi="Garamond"/>
          <w:i/>
          <w:iCs/>
          <w:noProof/>
          <w:color w:val="0000FF"/>
          <w:sz w:val="20"/>
          <w:szCs w:val="20"/>
        </w:rPr>
        <w:t xml:space="preserve"> </w:t>
      </w:r>
      <w:r w:rsidRPr="00284DA9">
        <w:rPr>
          <w:rFonts w:ascii="Garamond" w:hAnsi="Garamond"/>
          <w:i/>
          <w:iCs/>
          <w:noProof/>
          <w:color w:val="0000CC"/>
          <w:sz w:val="20"/>
          <w:szCs w:val="20"/>
        </w:rPr>
        <w:t>perte</w:t>
      </w:r>
      <w:r w:rsidRPr="00284DA9">
        <w:rPr>
          <w:rFonts w:ascii="Garamond" w:hAnsi="Garamond"/>
          <w:i/>
          <w:iCs/>
          <w:noProof/>
          <w:color w:val="0000FF"/>
          <w:sz w:val="20"/>
          <w:szCs w:val="20"/>
        </w:rPr>
        <w:t xml:space="preserve">. </w:t>
      </w:r>
    </w:p>
    <w:p w:rsidR="00367C30" w:rsidRPr="00284DA9" w:rsidRDefault="00367C30">
      <w:pPr>
        <w:pStyle w:val="Corpsdetexte3"/>
        <w:rPr>
          <w:rFonts w:ascii="Garamond" w:hAnsi="Garamond" w:cs="Times New Roman"/>
          <w:i/>
          <w:iCs/>
          <w:color w:val="0000FF"/>
          <w:sz w:val="20"/>
          <w:szCs w:val="20"/>
        </w:rPr>
      </w:pPr>
    </w:p>
    <w:p w:rsidR="00367C30" w:rsidRPr="00284DA9" w:rsidRDefault="00322A51">
      <w:pPr>
        <w:pStyle w:val="Corpsdetexte3"/>
        <w:rPr>
          <w:rFonts w:ascii="Garamond" w:hAnsi="Garamond" w:cs="Times New Roman"/>
          <w:i/>
          <w:iCs/>
          <w:color w:val="0000CC"/>
          <w:sz w:val="20"/>
          <w:szCs w:val="20"/>
        </w:rPr>
      </w:pPr>
      <w:r w:rsidRPr="00284DA9">
        <w:rPr>
          <w:rFonts w:ascii="Garamond" w:hAnsi="Garamond" w:cs="Times New Roman"/>
          <w:i/>
          <w:iCs/>
          <w:color w:val="0000CC"/>
          <w:sz w:val="20"/>
          <w:szCs w:val="20"/>
        </w:rPr>
        <w:t>Non identique désormais à lui</w:t>
      </w:r>
      <w:r w:rsidR="00C508C5">
        <w:rPr>
          <w:rFonts w:ascii="Garamond" w:hAnsi="Garamond" w:cs="Times New Roman"/>
          <w:i/>
          <w:iCs/>
          <w:color w:val="0000CC"/>
          <w:sz w:val="20"/>
          <w:szCs w:val="20"/>
        </w:rPr>
        <w:t>-</w:t>
      </w:r>
      <w:r w:rsidRPr="00284DA9">
        <w:rPr>
          <w:rFonts w:ascii="Garamond" w:hAnsi="Garamond" w:cs="Times New Roman"/>
          <w:i/>
          <w:iCs/>
          <w:color w:val="0000CC"/>
          <w:sz w:val="20"/>
          <w:szCs w:val="20"/>
        </w:rPr>
        <w:t>même, le sujet, certes ne jouit plus mais quelque chose est perdu qui s'appelle le</w:t>
      </w:r>
      <w:r w:rsidR="00367C30" w:rsidRPr="00284DA9">
        <w:rPr>
          <w:rFonts w:ascii="Garamond" w:hAnsi="Garamond" w:cs="Times New Roman"/>
          <w:i/>
          <w:iCs/>
          <w:color w:val="0000CC"/>
          <w:sz w:val="20"/>
          <w:szCs w:val="20"/>
        </w:rPr>
        <w:t> « </w:t>
      </w:r>
      <w:r w:rsidRPr="00284DA9">
        <w:rPr>
          <w:rFonts w:ascii="Garamond" w:hAnsi="Garamond" w:cs="Times New Roman"/>
          <w:i/>
          <w:iCs/>
          <w:color w:val="0000CC"/>
          <w:sz w:val="20"/>
          <w:szCs w:val="20"/>
        </w:rPr>
        <w:t>plus de jouir</w:t>
      </w:r>
      <w:r w:rsidR="00367C30" w:rsidRPr="00284DA9">
        <w:rPr>
          <w:rFonts w:ascii="Garamond" w:hAnsi="Garamond" w:cs="Times New Roman"/>
          <w:i/>
          <w:iCs/>
          <w:color w:val="0000CC"/>
          <w:sz w:val="20"/>
          <w:szCs w:val="20"/>
        </w:rPr>
        <w:t> »</w:t>
      </w:r>
      <w:r w:rsidRPr="00284DA9">
        <w:rPr>
          <w:rFonts w:ascii="Garamond" w:hAnsi="Garamond" w:cs="Times New Roman"/>
          <w:i/>
          <w:iCs/>
          <w:color w:val="0000CC"/>
          <w:sz w:val="20"/>
          <w:szCs w:val="20"/>
        </w:rPr>
        <w:t>.</w:t>
      </w:r>
    </w:p>
    <w:p w:rsidR="00367C30" w:rsidRPr="00284DA9" w:rsidRDefault="00322A51">
      <w:pPr>
        <w:pStyle w:val="Corpsdetexte3"/>
        <w:rPr>
          <w:rFonts w:ascii="Garamond" w:hAnsi="Garamond"/>
          <w:iCs/>
          <w:color w:val="000000" w:themeColor="text1"/>
          <w:sz w:val="20"/>
          <w:szCs w:val="20"/>
        </w:rPr>
      </w:pPr>
      <w:r w:rsidRPr="00284DA9">
        <w:rPr>
          <w:rFonts w:ascii="Garamond" w:hAnsi="Garamond"/>
          <w:iCs/>
          <w:color w:val="000000" w:themeColor="text1"/>
          <w:sz w:val="20"/>
          <w:szCs w:val="20"/>
        </w:rPr>
        <w:t>Il est strictement corrélatif à l'entrée en jeu de ce qui dès lors détermine tout ce qu'il en est de</w:t>
      </w:r>
      <w:r w:rsidR="00367C30" w:rsidRPr="00284DA9">
        <w:rPr>
          <w:rFonts w:ascii="Garamond" w:hAnsi="Garamond"/>
          <w:iCs/>
          <w:color w:val="000000" w:themeColor="text1"/>
          <w:sz w:val="20"/>
          <w:szCs w:val="20"/>
        </w:rPr>
        <w:t xml:space="preserve"> </w:t>
      </w:r>
      <w:r w:rsidRPr="00284DA9">
        <w:rPr>
          <w:rFonts w:ascii="Garamond" w:hAnsi="Garamond" w:cs="Times New Roman"/>
          <w:i/>
          <w:iCs/>
          <w:color w:val="0000FF"/>
          <w:sz w:val="20"/>
          <w:szCs w:val="20"/>
        </w:rPr>
        <w:t xml:space="preserve"> </w:t>
      </w:r>
      <w:r w:rsidRPr="00284DA9">
        <w:rPr>
          <w:rFonts w:ascii="Garamond" w:hAnsi="Garamond" w:cs="Times New Roman"/>
          <w:i/>
          <w:iCs/>
          <w:color w:val="0000CC"/>
          <w:sz w:val="20"/>
          <w:szCs w:val="20"/>
        </w:rPr>
        <w:t>la pensée</w:t>
      </w:r>
      <w:r w:rsidRPr="00284DA9">
        <w:rPr>
          <w:rFonts w:ascii="Garamond" w:hAnsi="Garamond" w:cs="Times New Roman"/>
          <w:i/>
          <w:iCs/>
          <w:color w:val="0000FF"/>
          <w:sz w:val="20"/>
          <w:szCs w:val="20"/>
        </w:rPr>
        <w:t xml:space="preserve">. </w:t>
      </w:r>
    </w:p>
    <w:p w:rsidR="008A4C54" w:rsidRPr="00284DA9" w:rsidRDefault="008A4C54">
      <w:pPr>
        <w:pStyle w:val="Corpsdetexte3"/>
        <w:rPr>
          <w:rFonts w:ascii="Garamond" w:hAnsi="Garamond"/>
          <w:sz w:val="20"/>
          <w:szCs w:val="20"/>
        </w:rPr>
      </w:pPr>
    </w:p>
    <w:p w:rsidR="008A4C54" w:rsidRPr="00284DA9" w:rsidRDefault="00322A51">
      <w:pPr>
        <w:pStyle w:val="Corpsdetexte3"/>
        <w:rPr>
          <w:rFonts w:ascii="Garamond" w:hAnsi="Garamond"/>
          <w:sz w:val="20"/>
          <w:szCs w:val="20"/>
        </w:rPr>
      </w:pPr>
      <w:r w:rsidRPr="00284DA9">
        <w:rPr>
          <w:rFonts w:ascii="Garamond" w:hAnsi="Garamond"/>
          <w:sz w:val="20"/>
          <w:szCs w:val="20"/>
        </w:rPr>
        <w:t xml:space="preserve">Et dans </w:t>
      </w:r>
      <w:r w:rsidRPr="00284DA9">
        <w:rPr>
          <w:rFonts w:ascii="Garamond" w:hAnsi="Garamond" w:cs="Times New Roman"/>
          <w:i/>
          <w:color w:val="0000CC"/>
          <w:sz w:val="20"/>
          <w:szCs w:val="20"/>
        </w:rPr>
        <w:t>le symptôme</w:t>
      </w:r>
      <w:r w:rsidRPr="00284DA9">
        <w:rPr>
          <w:rFonts w:ascii="Garamond" w:hAnsi="Garamond"/>
          <w:sz w:val="20"/>
          <w:szCs w:val="20"/>
        </w:rPr>
        <w:t xml:space="preserve"> de quoi s'agit</w:t>
      </w:r>
      <w:r w:rsidR="00C508C5">
        <w:rPr>
          <w:rFonts w:ascii="Garamond" w:hAnsi="Garamond"/>
          <w:sz w:val="20"/>
          <w:szCs w:val="20"/>
        </w:rPr>
        <w:t>-</w:t>
      </w:r>
      <w:r w:rsidRPr="00284DA9">
        <w:rPr>
          <w:rFonts w:ascii="Garamond" w:hAnsi="Garamond"/>
          <w:sz w:val="20"/>
          <w:szCs w:val="20"/>
        </w:rPr>
        <w:t xml:space="preserve">il d'autre, à savoir du plus ou moins aisé de la démarche </w:t>
      </w:r>
      <w:r w:rsidRPr="00C508C5">
        <w:rPr>
          <w:rFonts w:ascii="Garamond" w:hAnsi="Garamond" w:cs="Times New Roman"/>
          <w:bCs/>
          <w:i/>
          <w:color w:val="0000CC"/>
          <w:sz w:val="20"/>
          <w:szCs w:val="20"/>
        </w:rPr>
        <w:t>autour</w:t>
      </w:r>
      <w:r w:rsidRPr="00C508C5">
        <w:rPr>
          <w:rFonts w:ascii="Garamond" w:hAnsi="Garamond"/>
          <w:i/>
          <w:color w:val="0000CC"/>
          <w:sz w:val="20"/>
          <w:szCs w:val="20"/>
        </w:rPr>
        <w:t xml:space="preserve"> de </w:t>
      </w:r>
      <w:r w:rsidR="008A4C54" w:rsidRPr="00C508C5">
        <w:rPr>
          <w:rFonts w:ascii="Garamond" w:hAnsi="Garamond" w:cs="Times New Roman"/>
          <w:i/>
          <w:color w:val="0000CC"/>
          <w:sz w:val="20"/>
          <w:szCs w:val="20"/>
        </w:rPr>
        <w:t xml:space="preserve">ce </w:t>
      </w:r>
      <w:r w:rsidR="008A4C54" w:rsidRPr="00C508C5">
        <w:rPr>
          <w:rFonts w:ascii="Garamond" w:hAnsi="Garamond" w:cs="Times New Roman"/>
          <w:i/>
          <w:iCs/>
          <w:color w:val="0000CC"/>
          <w:sz w:val="20"/>
          <w:szCs w:val="20"/>
        </w:rPr>
        <w:t>quelque</w:t>
      </w:r>
      <w:r w:rsidR="008A4C54" w:rsidRPr="00284DA9">
        <w:rPr>
          <w:rFonts w:ascii="Garamond" w:hAnsi="Garamond" w:cs="Times New Roman"/>
          <w:i/>
          <w:iCs/>
          <w:color w:val="0000CC"/>
          <w:sz w:val="20"/>
          <w:szCs w:val="20"/>
        </w:rPr>
        <w:t xml:space="preserve"> chose</w:t>
      </w:r>
      <w:r w:rsidRPr="00284DA9">
        <w:rPr>
          <w:rFonts w:ascii="Garamond" w:hAnsi="Garamond"/>
          <w:sz w:val="20"/>
          <w:szCs w:val="20"/>
        </w:rPr>
        <w:t xml:space="preserve"> </w:t>
      </w:r>
    </w:p>
    <w:p w:rsidR="00367C30" w:rsidRPr="00284DA9" w:rsidRDefault="00322A51">
      <w:pPr>
        <w:pStyle w:val="Corpsdetexte3"/>
        <w:rPr>
          <w:rFonts w:ascii="Garamond" w:hAnsi="Garamond"/>
          <w:sz w:val="20"/>
          <w:szCs w:val="20"/>
        </w:rPr>
      </w:pPr>
      <w:r w:rsidRPr="00C508C5">
        <w:rPr>
          <w:rFonts w:ascii="Garamond" w:hAnsi="Garamond"/>
          <w:color w:val="C00000"/>
          <w:sz w:val="16"/>
          <w:szCs w:val="16"/>
        </w:rPr>
        <w:t>[le plus de jouir]</w:t>
      </w:r>
      <w:r w:rsidRPr="00284DA9">
        <w:rPr>
          <w:rFonts w:ascii="Garamond" w:hAnsi="Garamond"/>
          <w:sz w:val="20"/>
          <w:szCs w:val="20"/>
        </w:rPr>
        <w:t xml:space="preserve"> que le sujet est bien incapable de nommer…</w:t>
      </w:r>
    </w:p>
    <w:p w:rsidR="00322A51" w:rsidRPr="00284DA9" w:rsidRDefault="00322A51">
      <w:pPr>
        <w:pStyle w:val="Corpsdetexte3"/>
        <w:rPr>
          <w:rFonts w:ascii="Garamond" w:hAnsi="Garamond"/>
          <w:sz w:val="20"/>
          <w:szCs w:val="20"/>
        </w:rPr>
      </w:pPr>
      <w:r w:rsidRPr="00284DA9">
        <w:rPr>
          <w:rFonts w:ascii="Garamond" w:hAnsi="Garamond"/>
          <w:sz w:val="20"/>
          <w:szCs w:val="20"/>
        </w:rPr>
        <w:t xml:space="preserve"> </w:t>
      </w:r>
    </w:p>
    <w:p w:rsidR="00322A51" w:rsidRPr="00284DA9" w:rsidRDefault="00322A51" w:rsidP="00187D7F">
      <w:pPr>
        <w:pStyle w:val="Corpsdetexte3"/>
        <w:numPr>
          <w:ilvl w:val="0"/>
          <w:numId w:val="2"/>
        </w:numPr>
        <w:rPr>
          <w:rFonts w:ascii="Garamond" w:hAnsi="Garamond"/>
          <w:sz w:val="20"/>
          <w:szCs w:val="20"/>
        </w:rPr>
      </w:pPr>
      <w:r w:rsidRPr="00284DA9">
        <w:rPr>
          <w:rFonts w:ascii="Garamond" w:hAnsi="Garamond"/>
          <w:sz w:val="20"/>
          <w:szCs w:val="20"/>
        </w:rPr>
        <w:t xml:space="preserve">mais sans </w:t>
      </w:r>
      <w:r w:rsidRPr="00284DA9">
        <w:rPr>
          <w:rFonts w:ascii="Garamond" w:hAnsi="Garamond" w:cs="Times New Roman"/>
          <w:bCs/>
          <w:i/>
          <w:color w:val="0000CC"/>
          <w:sz w:val="20"/>
          <w:szCs w:val="20"/>
        </w:rPr>
        <w:t>le tour</w:t>
      </w:r>
      <w:r w:rsidRPr="00284DA9">
        <w:rPr>
          <w:rFonts w:ascii="Garamond" w:hAnsi="Garamond"/>
          <w:sz w:val="20"/>
          <w:szCs w:val="20"/>
        </w:rPr>
        <w:t xml:space="preserve"> de quoi il ne saurait même</w:t>
      </w:r>
      <w:r w:rsidR="00816229" w:rsidRPr="00284DA9">
        <w:rPr>
          <w:rFonts w:ascii="Garamond" w:hAnsi="Garamond"/>
          <w:sz w:val="20"/>
          <w:szCs w:val="20"/>
        </w:rPr>
        <w:t>,</w:t>
      </w:r>
      <w:r w:rsidRPr="00284DA9">
        <w:rPr>
          <w:rFonts w:ascii="Garamond" w:hAnsi="Garamond"/>
          <w:sz w:val="20"/>
          <w:szCs w:val="20"/>
        </w:rPr>
        <w:t xml:space="preserve"> à quoi que ce soit</w:t>
      </w:r>
      <w:r w:rsidR="00816229" w:rsidRPr="00284DA9">
        <w:rPr>
          <w:rFonts w:ascii="Garamond" w:hAnsi="Garamond"/>
          <w:sz w:val="20"/>
          <w:szCs w:val="20"/>
        </w:rPr>
        <w:t>,</w:t>
      </w:r>
      <w:r w:rsidRPr="00284DA9">
        <w:rPr>
          <w:rFonts w:ascii="Garamond" w:hAnsi="Garamond"/>
          <w:sz w:val="20"/>
          <w:szCs w:val="20"/>
        </w:rPr>
        <w:t xml:space="preserve"> procéder,</w:t>
      </w:r>
    </w:p>
    <w:p w:rsidR="00367C30" w:rsidRPr="00284DA9" w:rsidRDefault="00367C30" w:rsidP="00367C30">
      <w:pPr>
        <w:pStyle w:val="Corpsdetexte3"/>
        <w:ind w:left="720"/>
        <w:rPr>
          <w:rFonts w:ascii="Garamond" w:hAnsi="Garamond"/>
          <w:sz w:val="20"/>
          <w:szCs w:val="20"/>
        </w:rPr>
      </w:pPr>
    </w:p>
    <w:p w:rsidR="00322A51" w:rsidRPr="00284DA9" w:rsidRDefault="00322A51" w:rsidP="00187D7F">
      <w:pPr>
        <w:pStyle w:val="Corpsdetexte3"/>
        <w:numPr>
          <w:ilvl w:val="0"/>
          <w:numId w:val="2"/>
        </w:numPr>
        <w:rPr>
          <w:rFonts w:ascii="Garamond" w:hAnsi="Garamond"/>
          <w:sz w:val="20"/>
          <w:szCs w:val="20"/>
        </w:rPr>
      </w:pPr>
      <w:r w:rsidRPr="00284DA9">
        <w:rPr>
          <w:rFonts w:ascii="Garamond" w:hAnsi="Garamond"/>
          <w:sz w:val="20"/>
          <w:szCs w:val="20"/>
        </w:rPr>
        <w:t xml:space="preserve">qui n'a pas seulement affaire aux relations avec ses semblables mais à sa relation la plus profonde, </w:t>
      </w:r>
    </w:p>
    <w:p w:rsidR="00367C30" w:rsidRPr="00284DA9" w:rsidRDefault="00322A51" w:rsidP="00367C30">
      <w:pPr>
        <w:pStyle w:val="Corpsdetexte3"/>
        <w:ind w:left="720"/>
        <w:rPr>
          <w:rFonts w:ascii="Garamond" w:hAnsi="Garamond"/>
          <w:sz w:val="20"/>
          <w:szCs w:val="20"/>
        </w:rPr>
      </w:pPr>
      <w:r w:rsidRPr="00284DA9">
        <w:rPr>
          <w:rFonts w:ascii="Garamond" w:hAnsi="Garamond"/>
          <w:sz w:val="20"/>
          <w:szCs w:val="20"/>
        </w:rPr>
        <w:t>à sa relation qu'on appelle vitale,</w:t>
      </w:r>
    </w:p>
    <w:p w:rsidR="00322A51" w:rsidRPr="00284DA9" w:rsidRDefault="00322A51" w:rsidP="00367C30">
      <w:pPr>
        <w:pStyle w:val="Corpsdetexte3"/>
        <w:ind w:left="720"/>
        <w:rPr>
          <w:rFonts w:ascii="Garamond" w:hAnsi="Garamond"/>
          <w:sz w:val="20"/>
          <w:szCs w:val="20"/>
        </w:rPr>
      </w:pPr>
      <w:r w:rsidRPr="00284DA9">
        <w:rPr>
          <w:rFonts w:ascii="Garamond" w:hAnsi="Garamond"/>
          <w:sz w:val="20"/>
          <w:szCs w:val="20"/>
        </w:rPr>
        <w:t xml:space="preserve"> </w:t>
      </w:r>
    </w:p>
    <w:p w:rsidR="00322A51" w:rsidRPr="00284DA9" w:rsidRDefault="00322A51" w:rsidP="00187D7F">
      <w:pPr>
        <w:pStyle w:val="Corpsdetexte3"/>
        <w:numPr>
          <w:ilvl w:val="0"/>
          <w:numId w:val="2"/>
        </w:numPr>
        <w:rPr>
          <w:rFonts w:ascii="Garamond" w:hAnsi="Garamond"/>
          <w:sz w:val="20"/>
          <w:szCs w:val="20"/>
        </w:rPr>
      </w:pPr>
      <w:r w:rsidRPr="00284DA9">
        <w:rPr>
          <w:rFonts w:ascii="Garamond" w:hAnsi="Garamond"/>
          <w:sz w:val="20"/>
          <w:szCs w:val="20"/>
        </w:rPr>
        <w:t xml:space="preserve">et pour lequel les références, </w:t>
      </w:r>
      <w:r w:rsidRPr="00C508C5">
        <w:rPr>
          <w:rFonts w:ascii="Garamond" w:hAnsi="Garamond"/>
          <w:i/>
          <w:sz w:val="20"/>
          <w:szCs w:val="20"/>
        </w:rPr>
        <w:t>les configurations économiques sont autrement plus propices que</w:t>
      </w:r>
      <w:r w:rsidRPr="00284DA9">
        <w:rPr>
          <w:rFonts w:ascii="Garamond" w:hAnsi="Garamond"/>
          <w:sz w:val="20"/>
          <w:szCs w:val="20"/>
        </w:rPr>
        <w:t xml:space="preserve"> celles, lointaines en l'occasion, quoique bien sûr non tout à fait impropres, qui sont celles qui s'offraient à FREUD, </w:t>
      </w:r>
      <w:r w:rsidRPr="00C508C5">
        <w:rPr>
          <w:rFonts w:ascii="Garamond" w:hAnsi="Garamond"/>
          <w:i/>
          <w:sz w:val="20"/>
          <w:szCs w:val="20"/>
        </w:rPr>
        <w:t>celles de la thermodynamique</w:t>
      </w:r>
      <w:r w:rsidRPr="00284DA9">
        <w:rPr>
          <w:rFonts w:ascii="Garamond" w:hAnsi="Garamond"/>
          <w:sz w:val="20"/>
          <w:szCs w:val="20"/>
        </w:rPr>
        <w:t>.</w:t>
      </w:r>
    </w:p>
    <w:p w:rsidR="00367C30" w:rsidRPr="00284DA9" w:rsidRDefault="00367C30">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Voici donc le moyen, l'élément qui peut nous permettre d'avancer dans ce dont il s'agit concernant </w:t>
      </w:r>
      <w:r w:rsidRPr="00C508C5">
        <w:rPr>
          <w:rFonts w:ascii="Garamond" w:hAnsi="Garamond" w:cs="Courier New"/>
          <w:i/>
          <w:noProof/>
          <w:color w:val="0000CC"/>
          <w:sz w:val="20"/>
          <w:szCs w:val="20"/>
        </w:rPr>
        <w:t>le discours</w:t>
      </w:r>
      <w:r w:rsidR="00C508C5">
        <w:rPr>
          <w:rFonts w:ascii="Garamond" w:hAnsi="Garamond" w:cs="Courier New"/>
          <w:i/>
          <w:noProof/>
          <w:color w:val="0000CC"/>
          <w:sz w:val="20"/>
          <w:szCs w:val="20"/>
        </w:rPr>
        <w:t xml:space="preserve"> </w:t>
      </w:r>
      <w:r w:rsidRPr="00C508C5">
        <w:rPr>
          <w:rFonts w:ascii="Garamond" w:hAnsi="Garamond" w:cs="Courier New"/>
          <w:i/>
          <w:noProof/>
          <w:color w:val="0000CC"/>
          <w:sz w:val="20"/>
          <w:szCs w:val="20"/>
        </w:rPr>
        <w:t>analytique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Si nous avons posé théoriquement </w:t>
      </w:r>
      <w:r w:rsidR="00367C30" w:rsidRPr="00284DA9">
        <w:rPr>
          <w:rFonts w:ascii="Garamond" w:hAnsi="Garamond"/>
          <w:i/>
          <w:noProof/>
          <w:sz w:val="20"/>
          <w:szCs w:val="20"/>
        </w:rPr>
        <w:t>a</w:t>
      </w:r>
      <w:r w:rsidRPr="00284DA9">
        <w:rPr>
          <w:rFonts w:ascii="Garamond" w:hAnsi="Garamond"/>
          <w:i/>
          <w:noProof/>
          <w:sz w:val="20"/>
          <w:szCs w:val="20"/>
        </w:rPr>
        <w:t xml:space="preserve"> priori</w:t>
      </w:r>
      <w:r w:rsidRPr="00284DA9">
        <w:rPr>
          <w:rFonts w:ascii="Garamond" w:hAnsi="Garamond" w:cs="Courier New"/>
          <w:noProof/>
          <w:sz w:val="20"/>
          <w:szCs w:val="20"/>
        </w:rPr>
        <w:t xml:space="preserve">… </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 xml:space="preserve">et sans aucun doute, sans avoir eu besoin d'une longue </w:t>
      </w:r>
      <w:hyperlink r:id="rId15" w:history="1">
        <w:r w:rsidRPr="00284DA9">
          <w:rPr>
            <w:rStyle w:val="Lienhypertexte"/>
            <w:rFonts w:ascii="Garamond" w:hAnsi="Garamond"/>
            <w:i/>
            <w:noProof/>
            <w:sz w:val="20"/>
            <w:szCs w:val="20"/>
          </w:rPr>
          <w:t>récursion</w:t>
        </w:r>
      </w:hyperlink>
      <w:r w:rsidRPr="00284DA9">
        <w:rPr>
          <w:rFonts w:ascii="Garamond" w:hAnsi="Garamond" w:cs="Courier New"/>
          <w:noProof/>
          <w:sz w:val="20"/>
          <w:szCs w:val="20"/>
        </w:rPr>
        <w:t xml:space="preserve"> pour constituer ces prémisses</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…s'il s'agit dans la définition du sujet</w:t>
      </w:r>
      <w:r w:rsidR="00C508C5">
        <w:rPr>
          <w:rFonts w:ascii="Garamond" w:hAnsi="Garamond" w:cs="Courier New"/>
          <w:noProof/>
          <w:sz w:val="20"/>
          <w:szCs w:val="20"/>
        </w:rPr>
        <w:t>,</w:t>
      </w:r>
      <w:r w:rsidRPr="00284DA9">
        <w:rPr>
          <w:rFonts w:ascii="Garamond" w:hAnsi="Garamond" w:cs="Courier New"/>
          <w:noProof/>
          <w:sz w:val="20"/>
          <w:szCs w:val="20"/>
        </w:rPr>
        <w:t xml:space="preserve"> comme causé par le rapport intersignifiant</w:t>
      </w:r>
      <w:r w:rsidR="00C508C5">
        <w:rPr>
          <w:rFonts w:ascii="Garamond" w:hAnsi="Garamond" w:cs="Courier New"/>
          <w:noProof/>
          <w:sz w:val="20"/>
          <w:szCs w:val="20"/>
        </w:rPr>
        <w:t>,</w:t>
      </w:r>
      <w:r w:rsidRPr="00284DA9">
        <w:rPr>
          <w:rFonts w:ascii="Garamond" w:hAnsi="Garamond" w:cs="Courier New"/>
          <w:noProof/>
          <w:sz w:val="20"/>
          <w:szCs w:val="20"/>
        </w:rPr>
        <w:t> de quelque chose qui en quelque sorte nous interdit à jamais de le saisir, voici aussi l'occasion d'apercevoir ce qui lui donne cette unité…</w:t>
      </w:r>
    </w:p>
    <w:p w:rsidR="00322A51" w:rsidRPr="00284DA9" w:rsidRDefault="00C508C5">
      <w:pPr>
        <w:ind w:left="708"/>
        <w:rPr>
          <w:rFonts w:ascii="Garamond" w:hAnsi="Garamond" w:cs="Courier New"/>
          <w:noProof/>
          <w:sz w:val="20"/>
          <w:szCs w:val="20"/>
        </w:rPr>
      </w:pPr>
      <w:r>
        <w:rPr>
          <w:rFonts w:ascii="Garamond" w:hAnsi="Garamond" w:cs="Courier New"/>
          <w:noProof/>
          <w:sz w:val="20"/>
          <w:szCs w:val="20"/>
        </w:rPr>
        <w:t>d</w:t>
      </w:r>
      <w:r w:rsidR="00322A51" w:rsidRPr="00284DA9">
        <w:rPr>
          <w:rFonts w:ascii="Garamond" w:hAnsi="Garamond" w:cs="Courier New"/>
          <w:noProof/>
          <w:sz w:val="20"/>
          <w:szCs w:val="20"/>
        </w:rPr>
        <w:t>isons</w:t>
      </w:r>
      <w:r>
        <w:rPr>
          <w:rFonts w:ascii="Garamond" w:hAnsi="Garamond" w:cs="Courier New"/>
          <w:noProof/>
          <w:sz w:val="20"/>
          <w:szCs w:val="20"/>
        </w:rPr>
        <w:t>-</w:t>
      </w:r>
      <w:r w:rsidR="00322A51" w:rsidRPr="00284DA9">
        <w:rPr>
          <w:rFonts w:ascii="Garamond" w:hAnsi="Garamond" w:cs="Courier New"/>
          <w:noProof/>
          <w:sz w:val="20"/>
          <w:szCs w:val="20"/>
        </w:rPr>
        <w:t xml:space="preserve">la provisoirement </w:t>
      </w:r>
      <w:r w:rsidR="00322A51" w:rsidRPr="00284DA9">
        <w:rPr>
          <w:rFonts w:ascii="Garamond" w:hAnsi="Garamond" w:cs="Courier New"/>
          <w:i/>
          <w:iCs/>
          <w:noProof/>
          <w:sz w:val="20"/>
          <w:szCs w:val="20"/>
        </w:rPr>
        <w:t>préconsciente</w:t>
      </w:r>
      <w:r w:rsidR="00322A51" w:rsidRPr="00284DA9">
        <w:rPr>
          <w:rFonts w:ascii="Garamond" w:hAnsi="Garamond" w:cs="Courier New"/>
          <w:noProof/>
          <w:sz w:val="20"/>
          <w:szCs w:val="20"/>
        </w:rPr>
        <w:t xml:space="preserve">, non pas </w:t>
      </w:r>
      <w:r w:rsidR="00322A51" w:rsidRPr="00284DA9">
        <w:rPr>
          <w:rFonts w:ascii="Garamond" w:hAnsi="Garamond" w:cs="Courier New"/>
          <w:i/>
          <w:iCs/>
          <w:noProof/>
          <w:sz w:val="20"/>
          <w:szCs w:val="20"/>
        </w:rPr>
        <w:t>inconsciente</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…celle qui a permis jusqu'à présent de soutenir le sujet dans sa prétendue </w:t>
      </w:r>
      <w:r w:rsidRPr="00284DA9">
        <w:rPr>
          <w:rFonts w:ascii="Garamond" w:hAnsi="Garamond"/>
          <w:i/>
          <w:noProof/>
          <w:sz w:val="20"/>
          <w:szCs w:val="20"/>
        </w:rPr>
        <w:t>suffisance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322A51" w:rsidRPr="00616B46" w:rsidRDefault="00322A51" w:rsidP="00616B46">
      <w:pPr>
        <w:pStyle w:val="Titre3"/>
        <w:rPr>
          <w:rFonts w:ascii="Garamond" w:hAnsi="Garamond"/>
          <w:i/>
          <w:sz w:val="20"/>
          <w:szCs w:val="20"/>
        </w:rPr>
      </w:pPr>
      <w:r w:rsidRPr="00284DA9">
        <w:rPr>
          <w:rFonts w:ascii="Garamond" w:hAnsi="Garamond"/>
          <w:sz w:val="20"/>
          <w:szCs w:val="20"/>
        </w:rPr>
        <w:t xml:space="preserve">Loin qu'il soit </w:t>
      </w:r>
      <w:r w:rsidRPr="00284DA9">
        <w:rPr>
          <w:rFonts w:ascii="Garamond" w:hAnsi="Garamond" w:cs="Times New Roman"/>
          <w:i/>
          <w:sz w:val="20"/>
          <w:szCs w:val="20"/>
        </w:rPr>
        <w:t>suffisant</w:t>
      </w:r>
      <w:r w:rsidR="00816229" w:rsidRPr="00284DA9">
        <w:rPr>
          <w:rFonts w:ascii="Garamond" w:hAnsi="Garamond" w:cs="Times New Roman"/>
          <w:i/>
          <w:sz w:val="20"/>
          <w:szCs w:val="20"/>
        </w:rPr>
        <w:t> </w:t>
      </w:r>
      <w:r w:rsidR="00816229" w:rsidRPr="00284DA9">
        <w:rPr>
          <w:rFonts w:ascii="Garamond" w:hAnsi="Garamond"/>
          <w:sz w:val="20"/>
          <w:szCs w:val="20"/>
        </w:rPr>
        <w:t>:</w:t>
      </w:r>
      <w:r w:rsidR="00616B46">
        <w:rPr>
          <w:rFonts w:ascii="Garamond" w:hAnsi="Garamond"/>
          <w:sz w:val="20"/>
          <w:szCs w:val="20"/>
        </w:rPr>
        <w:t xml:space="preserve"> </w:t>
      </w:r>
      <w:r w:rsidRPr="00616B46">
        <w:rPr>
          <w:rFonts w:ascii="Garamond" w:hAnsi="Garamond"/>
          <w:i/>
          <w:color w:val="0000CC"/>
          <w:sz w:val="20"/>
          <w:szCs w:val="20"/>
        </w:rPr>
        <w:t>c'est autour de la formule</w:t>
      </w:r>
      <w:r w:rsidRPr="00284DA9">
        <w:rPr>
          <w:rFonts w:ascii="Garamond" w:hAnsi="Garamond"/>
          <w:sz w:val="20"/>
          <w:szCs w:val="20"/>
        </w:rPr>
        <w:t xml:space="preserve"> </w:t>
      </w:r>
      <w:r w:rsidR="00616B46" w:rsidRPr="00616B46">
        <w:rPr>
          <w:rFonts w:ascii="LACAN" w:hAnsi="LACAN"/>
          <w:color w:val="0000CC"/>
          <w:sz w:val="20"/>
          <w:szCs w:val="20"/>
        </w:rPr>
        <w:t>S</w:t>
      </w:r>
      <w:r w:rsidR="00616B46" w:rsidRPr="005611C9">
        <w:rPr>
          <w:rFonts w:ascii="Garamond" w:hAnsi="Garamond"/>
          <w:sz w:val="16"/>
          <w:szCs w:val="16"/>
        </w:rPr>
        <w:t xml:space="preserve"> </w:t>
      </w:r>
      <w:r w:rsidR="00616B46" w:rsidRPr="001E05FB">
        <w:rPr>
          <w:rFonts w:ascii="Batang" w:eastAsia="Batang" w:hAnsi="Batang"/>
          <w:b/>
          <w:color w:val="0000CC"/>
          <w:sz w:val="20"/>
          <w:szCs w:val="20"/>
        </w:rPr>
        <w:t>◊</w:t>
      </w:r>
      <w:r w:rsidR="00616B46" w:rsidRPr="005611C9">
        <w:rPr>
          <w:rFonts w:ascii="Garamond" w:hAnsi="Garamond"/>
          <w:sz w:val="16"/>
          <w:szCs w:val="16"/>
        </w:rPr>
        <w:t xml:space="preserve"> </w:t>
      </w:r>
      <w:r w:rsidR="00616B46" w:rsidRPr="00616B46">
        <w:rPr>
          <w:rFonts w:ascii="Times New Roman" w:hAnsi="Times New Roman" w:cs="Times New Roman"/>
          <w:i/>
          <w:color w:val="0000CC"/>
          <w:sz w:val="20"/>
          <w:szCs w:val="20"/>
        </w:rPr>
        <w:t>a</w:t>
      </w:r>
      <w:r w:rsidR="00616B46">
        <w:rPr>
          <w:rFonts w:ascii="Garamond" w:hAnsi="Garamond"/>
          <w:sz w:val="20"/>
          <w:szCs w:val="20"/>
        </w:rPr>
        <w:t xml:space="preserve"> - </w:t>
      </w:r>
      <w:r w:rsidRPr="00284DA9">
        <w:rPr>
          <w:rFonts w:ascii="Garamond" w:hAnsi="Garamond"/>
          <w:sz w:val="20"/>
          <w:szCs w:val="20"/>
        </w:rPr>
        <w:t>c'est à savoir c'est autour de l'être de l'</w:t>
      </w:r>
      <w:r w:rsidRPr="00284DA9">
        <w:rPr>
          <w:rFonts w:ascii="Garamond" w:hAnsi="Garamond" w:cs="Times New Roman"/>
          <w:i/>
          <w:color w:val="0000CC"/>
          <w:sz w:val="20"/>
          <w:szCs w:val="20"/>
        </w:rPr>
        <w:t>(</w:t>
      </w:r>
      <w:r w:rsidRPr="00616B46">
        <w:rPr>
          <w:rFonts w:ascii="Times New Roman" w:hAnsi="Times New Roman" w:cs="Times New Roman"/>
          <w:i/>
          <w:color w:val="0000CC"/>
          <w:sz w:val="20"/>
          <w:szCs w:val="20"/>
        </w:rPr>
        <w:t>a</w:t>
      </w:r>
      <w:r w:rsidRPr="00284DA9">
        <w:rPr>
          <w:rFonts w:ascii="Garamond" w:hAnsi="Garamond"/>
          <w:sz w:val="20"/>
          <w:szCs w:val="20"/>
        </w:rPr>
        <w:t>),</w:t>
      </w:r>
      <w:r w:rsidR="00616B46">
        <w:rPr>
          <w:rFonts w:ascii="Garamond" w:hAnsi="Garamond"/>
          <w:sz w:val="20"/>
          <w:szCs w:val="20"/>
        </w:rPr>
        <w:t xml:space="preserve"> - </w:t>
      </w:r>
      <w:r w:rsidRPr="00616B46">
        <w:rPr>
          <w:rFonts w:ascii="Garamond" w:hAnsi="Garamond"/>
          <w:i/>
          <w:color w:val="0000CC"/>
          <w:sz w:val="20"/>
          <w:szCs w:val="20"/>
        </w:rPr>
        <w:t>c’est autour du</w:t>
      </w:r>
      <w:r w:rsidRPr="00616B46">
        <w:rPr>
          <w:rFonts w:ascii="Garamond" w:hAnsi="Garamond"/>
          <w:sz w:val="20"/>
          <w:szCs w:val="20"/>
        </w:rPr>
        <w:t xml:space="preserve"> </w:t>
      </w:r>
      <w:r w:rsidRPr="00616B46">
        <w:rPr>
          <w:rFonts w:ascii="Garamond" w:hAnsi="Garamond"/>
          <w:i/>
          <w:iCs/>
          <w:color w:val="0000CC"/>
          <w:sz w:val="20"/>
          <w:szCs w:val="20"/>
        </w:rPr>
        <w:t>plus</w:t>
      </w:r>
      <w:r w:rsidRPr="00616B46">
        <w:rPr>
          <w:rFonts w:ascii="Garamond" w:hAnsi="Garamond"/>
          <w:color w:val="0000CC"/>
          <w:sz w:val="20"/>
          <w:szCs w:val="20"/>
        </w:rPr>
        <w:t xml:space="preserve"> </w:t>
      </w:r>
      <w:r w:rsidRPr="00616B46">
        <w:rPr>
          <w:rFonts w:ascii="Garamond" w:hAnsi="Garamond"/>
          <w:i/>
          <w:color w:val="0000CC"/>
          <w:sz w:val="20"/>
          <w:szCs w:val="20"/>
        </w:rPr>
        <w:t>de jouir</w:t>
      </w:r>
      <w:r w:rsidRPr="00616B46">
        <w:rPr>
          <w:rFonts w:ascii="Garamond" w:hAnsi="Garamond"/>
          <w:i/>
          <w:sz w:val="20"/>
          <w:szCs w:val="20"/>
        </w:rPr>
        <w:t xml:space="preserve">, </w:t>
      </w:r>
    </w:p>
    <w:p w:rsidR="00616B46" w:rsidRDefault="00322A51">
      <w:pPr>
        <w:rPr>
          <w:rFonts w:ascii="Garamond" w:hAnsi="Garamond"/>
          <w:i/>
          <w:noProof/>
          <w:sz w:val="20"/>
          <w:szCs w:val="20"/>
        </w:rPr>
      </w:pPr>
      <w:r w:rsidRPr="00284DA9">
        <w:rPr>
          <w:rFonts w:ascii="Garamond" w:hAnsi="Garamond" w:cs="Courier New"/>
          <w:noProof/>
          <w:sz w:val="20"/>
          <w:szCs w:val="20"/>
        </w:rPr>
        <w:t xml:space="preserve">que se constitue le rapport qui nous permet, jusqu'à un certain point, de voir se faire </w:t>
      </w:r>
      <w:r w:rsidRPr="00284DA9">
        <w:rPr>
          <w:rFonts w:ascii="Garamond" w:hAnsi="Garamond"/>
          <w:i/>
          <w:noProof/>
          <w:sz w:val="20"/>
          <w:szCs w:val="20"/>
        </w:rPr>
        <w:t xml:space="preserve">cette </w:t>
      </w:r>
      <w:r w:rsidRPr="00284DA9">
        <w:rPr>
          <w:rFonts w:ascii="Garamond" w:hAnsi="Garamond"/>
          <w:i/>
          <w:iCs/>
          <w:noProof/>
          <w:sz w:val="20"/>
          <w:szCs w:val="20"/>
        </w:rPr>
        <w:t>soudure</w:t>
      </w:r>
      <w:r w:rsidRPr="00284DA9">
        <w:rPr>
          <w:rFonts w:ascii="Garamond" w:hAnsi="Garamond"/>
          <w:i/>
          <w:noProof/>
          <w:sz w:val="20"/>
          <w:szCs w:val="20"/>
        </w:rPr>
        <w:t xml:space="preserve">, cette </w:t>
      </w:r>
      <w:r w:rsidRPr="00284DA9">
        <w:rPr>
          <w:rFonts w:ascii="Garamond" w:hAnsi="Garamond"/>
          <w:i/>
          <w:iCs/>
          <w:noProof/>
          <w:sz w:val="20"/>
          <w:szCs w:val="20"/>
        </w:rPr>
        <w:t>précipitation</w:t>
      </w:r>
      <w:r w:rsidRPr="00284DA9">
        <w:rPr>
          <w:rFonts w:ascii="Garamond" w:hAnsi="Garamond"/>
          <w:i/>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i/>
          <w:noProof/>
          <w:sz w:val="20"/>
          <w:szCs w:val="20"/>
        </w:rPr>
        <w:t xml:space="preserve">ce </w:t>
      </w:r>
      <w:r w:rsidRPr="00284DA9">
        <w:rPr>
          <w:rFonts w:ascii="Garamond" w:hAnsi="Garamond"/>
          <w:i/>
          <w:iCs/>
          <w:noProof/>
          <w:sz w:val="20"/>
          <w:szCs w:val="20"/>
        </w:rPr>
        <w:t>gel</w:t>
      </w:r>
      <w:r w:rsidRPr="00284DA9">
        <w:rPr>
          <w:rFonts w:ascii="Garamond" w:hAnsi="Garamond" w:cs="Courier New"/>
          <w:noProof/>
          <w:sz w:val="20"/>
          <w:szCs w:val="20"/>
        </w:rPr>
        <w:t xml:space="preserve"> qui fait que nous pouvons unifier un sujet comme sujet de tout un discours.</w:t>
      </w:r>
    </w:p>
    <w:p w:rsidR="00322A51" w:rsidRPr="00284DA9" w:rsidRDefault="00322A51">
      <w:pPr>
        <w:rPr>
          <w:rFonts w:ascii="Garamond" w:hAnsi="Garamond" w:cs="Courier New"/>
          <w:noProof/>
          <w:sz w:val="20"/>
          <w:szCs w:val="20"/>
        </w:rPr>
      </w:pPr>
    </w:p>
    <w:p w:rsidR="00616B46" w:rsidRDefault="00322A51">
      <w:pPr>
        <w:rPr>
          <w:rFonts w:ascii="Garamond" w:hAnsi="Garamond" w:cs="Courier New"/>
          <w:noProof/>
          <w:sz w:val="20"/>
          <w:szCs w:val="20"/>
        </w:rPr>
      </w:pPr>
      <w:r w:rsidRPr="00284DA9">
        <w:rPr>
          <w:rFonts w:ascii="Garamond" w:hAnsi="Garamond" w:cs="Courier New"/>
          <w:noProof/>
          <w:sz w:val="20"/>
          <w:szCs w:val="20"/>
        </w:rPr>
        <w:t>Je ferai au tableau quelque chose qui figure d'une certaine façon ce dont il s'agit en l'occasion.</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Voici ce qui se passe du rapport d'un signifiant </w:t>
      </w:r>
      <w:r w:rsidRPr="00616B46">
        <w:rPr>
          <w:noProof/>
          <w:color w:val="0000CC"/>
          <w:sz w:val="20"/>
          <w:szCs w:val="20"/>
        </w:rPr>
        <w:t>S</w:t>
      </w:r>
      <w:r w:rsidRPr="00616B46">
        <w:rPr>
          <w:noProof/>
          <w:color w:val="0000CC"/>
          <w:sz w:val="20"/>
          <w:szCs w:val="20"/>
          <w:vertAlign w:val="subscript"/>
        </w:rPr>
        <w:t>1</w:t>
      </w:r>
      <w:r w:rsidRPr="00284DA9">
        <w:rPr>
          <w:rFonts w:ascii="Garamond" w:hAnsi="Garamond" w:cs="Courier New"/>
          <w:noProof/>
          <w:sz w:val="20"/>
          <w:szCs w:val="20"/>
        </w:rPr>
        <w:t xml:space="preserve"> à un autre signifiant </w:t>
      </w:r>
      <w:r w:rsidRPr="00616B46">
        <w:rPr>
          <w:noProof/>
          <w:color w:val="0000CC"/>
          <w:sz w:val="20"/>
          <w:szCs w:val="20"/>
        </w:rPr>
        <w:t>S</w:t>
      </w:r>
      <w:r w:rsidRPr="00616B46">
        <w:rPr>
          <w:noProof/>
          <w:color w:val="0000CC"/>
          <w:sz w:val="20"/>
          <w:szCs w:val="20"/>
          <w:vertAlign w:val="subscript"/>
        </w:rPr>
        <w:t>2</w:t>
      </w:r>
      <w:r w:rsidRPr="00284DA9">
        <w:rPr>
          <w:rFonts w:ascii="Garamond" w:hAnsi="Garamond" w:cs="Courier New"/>
          <w:noProof/>
          <w:sz w:val="20"/>
          <w:szCs w:val="20"/>
        </w:rPr>
        <w:t>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 </w:t>
      </w:r>
    </w:p>
    <w:p w:rsidR="00322A51" w:rsidRDefault="008846EE" w:rsidP="008846EE">
      <w:pPr>
        <w:jc w:val="center"/>
        <w:rPr>
          <w:rFonts w:ascii="Garamond" w:hAnsi="Garamond" w:cs="Courier New"/>
          <w:noProof/>
          <w:sz w:val="20"/>
          <w:szCs w:val="20"/>
        </w:rPr>
      </w:pPr>
      <w:r>
        <w:rPr>
          <w:rFonts w:ascii="Garamond" w:hAnsi="Garamond" w:cs="Courier New"/>
          <w:noProof/>
          <w:sz w:val="20"/>
          <w:szCs w:val="20"/>
        </w:rPr>
        <w:drawing>
          <wp:inline distT="0" distB="0" distL="0" distR="0" wp14:anchorId="03C5A198" wp14:editId="4FD50914">
            <wp:extent cx="577515" cy="383178"/>
            <wp:effectExtent l="0" t="0" r="0" b="0"/>
            <wp:docPr id="61" name="Image 61" descr="C:\Users\Alain\Desktop\Lacan séminaires\Ressources\Doc S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7\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65" cy="383941"/>
                    </a:xfrm>
                    <a:prstGeom prst="rect">
                      <a:avLst/>
                    </a:prstGeom>
                    <a:noFill/>
                    <a:ln>
                      <a:noFill/>
                    </a:ln>
                  </pic:spPr>
                </pic:pic>
              </a:graphicData>
            </a:graphic>
          </wp:inline>
        </w:drawing>
      </w:r>
    </w:p>
    <w:p w:rsidR="008846EE" w:rsidRPr="00284DA9" w:rsidRDefault="008846EE" w:rsidP="008846EE">
      <w:pPr>
        <w:jc w:val="center"/>
        <w:rPr>
          <w:rFonts w:ascii="Garamond" w:hAnsi="Garamond" w:cs="Courier New"/>
          <w:noProof/>
          <w:sz w:val="20"/>
          <w:szCs w:val="20"/>
        </w:rPr>
      </w:pPr>
    </w:p>
    <w:p w:rsidR="00616B46" w:rsidRDefault="00816229" w:rsidP="00616B46">
      <w:pPr>
        <w:rPr>
          <w:rFonts w:ascii="Garamond" w:hAnsi="Garamond"/>
          <w:sz w:val="20"/>
          <w:szCs w:val="20"/>
        </w:rPr>
      </w:pPr>
      <w:r w:rsidRPr="00284DA9">
        <w:rPr>
          <w:rFonts w:ascii="Garamond" w:hAnsi="Garamond" w:cs="Courier New"/>
          <w:noProof/>
          <w:sz w:val="20"/>
          <w:szCs w:val="20"/>
        </w:rPr>
        <w:t>À</w:t>
      </w:r>
      <w:r w:rsidR="00322A51" w:rsidRPr="00284DA9">
        <w:rPr>
          <w:rFonts w:ascii="Garamond" w:hAnsi="Garamond" w:cs="Courier New"/>
          <w:noProof/>
          <w:sz w:val="20"/>
          <w:szCs w:val="20"/>
        </w:rPr>
        <w:t xml:space="preserve"> savoir que le sujet </w:t>
      </w:r>
      <w:r w:rsidR="00322A51" w:rsidRPr="00616B46">
        <w:rPr>
          <w:rFonts w:ascii="LACAN" w:hAnsi="LACAN" w:cs="Courier New"/>
          <w:bCs/>
          <w:noProof/>
          <w:color w:val="0000CC"/>
          <w:sz w:val="20"/>
          <w:szCs w:val="20"/>
        </w:rPr>
        <w:t>S</w:t>
      </w:r>
      <w:r w:rsidR="00322A51" w:rsidRPr="00284DA9">
        <w:rPr>
          <w:rFonts w:ascii="Garamond" w:hAnsi="Garamond" w:cs="Courier New"/>
          <w:noProof/>
          <w:sz w:val="20"/>
          <w:szCs w:val="20"/>
        </w:rPr>
        <w:t xml:space="preserve"> </w:t>
      </w:r>
      <w:r w:rsidR="00616B46">
        <w:rPr>
          <w:rFonts w:ascii="Garamond" w:hAnsi="Garamond" w:cs="Courier New"/>
          <w:noProof/>
          <w:sz w:val="20"/>
          <w:szCs w:val="20"/>
        </w:rPr>
        <w:t>-</w:t>
      </w:r>
      <w:r w:rsidR="00322A51" w:rsidRPr="00284DA9">
        <w:rPr>
          <w:rFonts w:ascii="Garamond" w:hAnsi="Garamond" w:cs="Courier New"/>
          <w:noProof/>
          <w:sz w:val="20"/>
          <w:szCs w:val="20"/>
        </w:rPr>
        <w:t xml:space="preserve"> représenté ici par </w:t>
      </w:r>
      <w:r w:rsidR="003E7007" w:rsidRPr="00616B46">
        <w:rPr>
          <w:noProof/>
          <w:color w:val="0000CC"/>
          <w:sz w:val="20"/>
          <w:szCs w:val="20"/>
        </w:rPr>
        <w:t>S</w:t>
      </w:r>
      <w:r w:rsidR="00322A51" w:rsidRPr="00616B46">
        <w:rPr>
          <w:noProof/>
          <w:color w:val="0000CC"/>
          <w:sz w:val="20"/>
          <w:szCs w:val="20"/>
          <w:vertAlign w:val="subscript"/>
        </w:rPr>
        <w:t>1</w:t>
      </w:r>
      <w:r w:rsidR="00322A51" w:rsidRPr="00284DA9">
        <w:rPr>
          <w:rFonts w:ascii="Garamond" w:hAnsi="Garamond" w:cs="Courier New"/>
          <w:noProof/>
          <w:sz w:val="20"/>
          <w:szCs w:val="20"/>
        </w:rPr>
        <w:t xml:space="preserve"> </w:t>
      </w:r>
      <w:r w:rsidR="00616B46">
        <w:rPr>
          <w:rFonts w:ascii="Garamond" w:hAnsi="Garamond" w:cs="Courier New"/>
          <w:noProof/>
          <w:sz w:val="20"/>
          <w:szCs w:val="20"/>
        </w:rPr>
        <w:t>-</w:t>
      </w:r>
      <w:r w:rsidR="00322A51" w:rsidRPr="00284DA9">
        <w:rPr>
          <w:rFonts w:ascii="Garamond" w:hAnsi="Garamond" w:cs="Courier New"/>
          <w:noProof/>
          <w:sz w:val="20"/>
          <w:szCs w:val="20"/>
        </w:rPr>
        <w:t xml:space="preserve"> </w:t>
      </w:r>
      <w:r w:rsidR="00322A51" w:rsidRPr="00284DA9">
        <w:rPr>
          <w:rFonts w:ascii="Garamond" w:hAnsi="Garamond"/>
          <w:sz w:val="20"/>
          <w:szCs w:val="20"/>
        </w:rPr>
        <w:t>jamais ne saura se saisir dès lors qu'</w:t>
      </w:r>
      <w:r w:rsidR="00322A51" w:rsidRPr="00616B46">
        <w:rPr>
          <w:rFonts w:ascii="Garamond" w:hAnsi="Garamond"/>
          <w:i/>
          <w:sz w:val="20"/>
          <w:szCs w:val="20"/>
        </w:rPr>
        <w:t>un signifiant quelconque</w:t>
      </w:r>
      <w:r w:rsidR="00322A51" w:rsidRPr="00284DA9">
        <w:rPr>
          <w:rFonts w:ascii="Garamond" w:hAnsi="Garamond"/>
          <w:sz w:val="20"/>
          <w:szCs w:val="20"/>
        </w:rPr>
        <w:t xml:space="preserve"> dans la chaîne </w:t>
      </w:r>
    </w:p>
    <w:p w:rsidR="00322A51" w:rsidRDefault="00322A51" w:rsidP="00616B46">
      <w:pPr>
        <w:rPr>
          <w:rFonts w:ascii="Garamond" w:hAnsi="Garamond"/>
          <w:sz w:val="20"/>
          <w:szCs w:val="20"/>
        </w:rPr>
      </w:pPr>
      <w:r w:rsidRPr="00284DA9">
        <w:rPr>
          <w:rFonts w:ascii="Garamond" w:hAnsi="Garamond"/>
          <w:sz w:val="20"/>
          <w:szCs w:val="20"/>
        </w:rPr>
        <w:t>peut être mis en rapport avec ce qui n'est pourtant qu'un </w:t>
      </w:r>
      <w:r w:rsidRPr="00284DA9">
        <w:rPr>
          <w:rFonts w:ascii="Garamond" w:hAnsi="Garamond"/>
          <w:i/>
          <w:color w:val="0000CC"/>
          <w:sz w:val="20"/>
          <w:szCs w:val="20"/>
        </w:rPr>
        <w:t>(</w:t>
      </w:r>
      <w:r w:rsidRPr="00616B46">
        <w:rPr>
          <w:i/>
          <w:color w:val="0000CC"/>
          <w:sz w:val="20"/>
          <w:szCs w:val="20"/>
        </w:rPr>
        <w:t>a</w:t>
      </w:r>
      <w:r w:rsidRPr="00284DA9">
        <w:rPr>
          <w:rFonts w:ascii="Garamond" w:hAnsi="Garamond"/>
          <w:i/>
          <w:color w:val="0000CC"/>
          <w:sz w:val="20"/>
          <w:szCs w:val="20"/>
        </w:rPr>
        <w:t>)</w:t>
      </w:r>
      <w:r w:rsidRPr="00284DA9">
        <w:rPr>
          <w:rFonts w:ascii="Garamond" w:hAnsi="Garamond"/>
          <w:sz w:val="20"/>
          <w:szCs w:val="20"/>
        </w:rPr>
        <w:t xml:space="preserve">. </w:t>
      </w:r>
    </w:p>
    <w:p w:rsidR="008846EE" w:rsidRDefault="008846EE" w:rsidP="00616B46">
      <w:pPr>
        <w:rPr>
          <w:rFonts w:ascii="Garamond" w:hAnsi="Garamond"/>
          <w:sz w:val="20"/>
          <w:szCs w:val="20"/>
        </w:rPr>
      </w:pPr>
    </w:p>
    <w:p w:rsidR="008846EE" w:rsidRPr="00284DA9" w:rsidRDefault="008846EE" w:rsidP="008846EE">
      <w:pPr>
        <w:jc w:val="center"/>
        <w:rPr>
          <w:rFonts w:ascii="Garamond" w:hAnsi="Garamond"/>
          <w:i/>
          <w:sz w:val="20"/>
          <w:szCs w:val="20"/>
        </w:rPr>
      </w:pPr>
      <w:r>
        <w:rPr>
          <w:rFonts w:ascii="Garamond" w:hAnsi="Garamond"/>
          <w:i/>
          <w:noProof/>
          <w:sz w:val="20"/>
          <w:szCs w:val="20"/>
        </w:rPr>
        <w:drawing>
          <wp:inline distT="0" distB="0" distL="0" distR="0">
            <wp:extent cx="649705" cy="379251"/>
            <wp:effectExtent l="0" t="0" r="0" b="0"/>
            <wp:docPr id="101" name="Image 101" descr="C:\Users\Alain\Desktop\Lacan séminaires\Ressources\Doc S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7\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872" cy="379348"/>
                    </a:xfrm>
                    <a:prstGeom prst="rect">
                      <a:avLst/>
                    </a:prstGeom>
                    <a:noFill/>
                    <a:ln>
                      <a:noFill/>
                    </a:ln>
                  </pic:spPr>
                </pic:pic>
              </a:graphicData>
            </a:graphic>
          </wp:inline>
        </w:drawing>
      </w:r>
    </w:p>
    <w:p w:rsidR="008846EE" w:rsidRDefault="008846EE">
      <w:pPr>
        <w:rPr>
          <w:rFonts w:ascii="Garamond" w:hAnsi="Garamond"/>
          <w:i/>
          <w:iCs/>
          <w:noProof/>
          <w:color w:val="0000CC"/>
          <w:sz w:val="20"/>
          <w:szCs w:val="20"/>
        </w:rPr>
      </w:pPr>
    </w:p>
    <w:p w:rsidR="00616B46" w:rsidRDefault="00322A51">
      <w:pPr>
        <w:rPr>
          <w:rFonts w:ascii="Garamond" w:hAnsi="Garamond"/>
          <w:i/>
          <w:iCs/>
          <w:noProof/>
          <w:color w:val="0000CC"/>
          <w:sz w:val="20"/>
          <w:szCs w:val="20"/>
        </w:rPr>
      </w:pPr>
      <w:r w:rsidRPr="00284DA9">
        <w:rPr>
          <w:rFonts w:ascii="Garamond" w:hAnsi="Garamond"/>
          <w:i/>
          <w:iCs/>
          <w:noProof/>
          <w:color w:val="0000CC"/>
          <w:sz w:val="20"/>
          <w:szCs w:val="20"/>
        </w:rPr>
        <w:t xml:space="preserve">À savoir ce qui se fabrique dans ce rapport au plus de jouir, dans ce quelque chose qui se trouve, par ouverture du jeu de l'organisme, </w:t>
      </w:r>
    </w:p>
    <w:p w:rsidR="00322A51" w:rsidRPr="00284DA9" w:rsidRDefault="00322A51">
      <w:pPr>
        <w:rPr>
          <w:rFonts w:ascii="Garamond" w:hAnsi="Garamond"/>
          <w:i/>
          <w:iCs/>
          <w:noProof/>
          <w:color w:val="0000CC"/>
          <w:sz w:val="20"/>
          <w:szCs w:val="20"/>
        </w:rPr>
      </w:pPr>
      <w:r w:rsidRPr="00284DA9">
        <w:rPr>
          <w:rFonts w:ascii="Garamond" w:hAnsi="Garamond"/>
          <w:i/>
          <w:iCs/>
          <w:noProof/>
          <w:color w:val="0000CC"/>
          <w:sz w:val="20"/>
          <w:szCs w:val="20"/>
        </w:rPr>
        <w:t xml:space="preserve">pouvoir prendre figure de ces entités évanouissantes, dont j'ai déjà donné la liste, qui vont du </w:t>
      </w:r>
      <w:r w:rsidRPr="00284DA9">
        <w:rPr>
          <w:rFonts w:ascii="Garamond" w:hAnsi="Garamond"/>
          <w:i/>
          <w:iCs/>
          <w:noProof/>
          <w:color w:val="0000CC"/>
          <w:sz w:val="20"/>
          <w:szCs w:val="20"/>
          <w:u w:val="single"/>
        </w:rPr>
        <w:t>sein</w:t>
      </w:r>
      <w:r w:rsidRPr="00284DA9">
        <w:rPr>
          <w:rFonts w:ascii="Garamond" w:hAnsi="Garamond"/>
          <w:i/>
          <w:iCs/>
          <w:noProof/>
          <w:color w:val="0000CC"/>
          <w:sz w:val="20"/>
          <w:szCs w:val="20"/>
        </w:rPr>
        <w:t xml:space="preserve"> à </w:t>
      </w:r>
      <w:r w:rsidRPr="00284DA9">
        <w:rPr>
          <w:rFonts w:ascii="Garamond" w:hAnsi="Garamond"/>
          <w:i/>
          <w:iCs/>
          <w:noProof/>
          <w:color w:val="0000CC"/>
          <w:sz w:val="20"/>
          <w:szCs w:val="20"/>
          <w:u w:val="single"/>
        </w:rPr>
        <w:t>la déjection</w:t>
      </w:r>
      <w:r w:rsidRPr="00616B46">
        <w:rPr>
          <w:rFonts w:ascii="Garamond" w:hAnsi="Garamond"/>
          <w:i/>
          <w:iCs/>
          <w:noProof/>
          <w:color w:val="0000CC"/>
          <w:sz w:val="20"/>
          <w:szCs w:val="20"/>
        </w:rPr>
        <w:t xml:space="preserve"> </w:t>
      </w:r>
      <w:r w:rsidRPr="00284DA9">
        <w:rPr>
          <w:rFonts w:ascii="Garamond" w:hAnsi="Garamond"/>
          <w:i/>
          <w:iCs/>
          <w:noProof/>
          <w:color w:val="0000CC"/>
          <w:sz w:val="20"/>
          <w:szCs w:val="20"/>
        </w:rPr>
        <w:t xml:space="preserve">et de </w:t>
      </w:r>
      <w:r w:rsidRPr="00284DA9">
        <w:rPr>
          <w:rFonts w:ascii="Garamond" w:hAnsi="Garamond"/>
          <w:i/>
          <w:iCs/>
          <w:noProof/>
          <w:color w:val="0000CC"/>
          <w:sz w:val="20"/>
          <w:szCs w:val="20"/>
          <w:u w:val="single"/>
        </w:rPr>
        <w:t>la voix</w:t>
      </w:r>
      <w:r w:rsidRPr="00616B46">
        <w:rPr>
          <w:rFonts w:ascii="Garamond" w:hAnsi="Garamond"/>
          <w:i/>
          <w:iCs/>
          <w:noProof/>
          <w:color w:val="0000CC"/>
          <w:sz w:val="20"/>
          <w:szCs w:val="20"/>
        </w:rPr>
        <w:t xml:space="preserve"> </w:t>
      </w:r>
      <w:r w:rsidRPr="00284DA9">
        <w:rPr>
          <w:rFonts w:ascii="Garamond" w:hAnsi="Garamond"/>
          <w:i/>
          <w:iCs/>
          <w:noProof/>
          <w:color w:val="0000CC"/>
          <w:sz w:val="20"/>
          <w:szCs w:val="20"/>
        </w:rPr>
        <w:t xml:space="preserve">au </w:t>
      </w:r>
      <w:r w:rsidRPr="00284DA9">
        <w:rPr>
          <w:rFonts w:ascii="Garamond" w:hAnsi="Garamond"/>
          <w:i/>
          <w:iCs/>
          <w:noProof/>
          <w:color w:val="0000CC"/>
          <w:sz w:val="20"/>
          <w:szCs w:val="20"/>
          <w:u w:val="single"/>
        </w:rPr>
        <w:t>regard</w:t>
      </w:r>
      <w:r w:rsidRPr="00284DA9">
        <w:rPr>
          <w:rFonts w:ascii="Garamond" w:hAnsi="Garamond"/>
          <w:i/>
          <w:iCs/>
          <w:noProof/>
          <w:color w:val="0000CC"/>
          <w:sz w:val="20"/>
          <w:szCs w:val="20"/>
        </w:rPr>
        <w:t xml:space="preserve"> : </w:t>
      </w:r>
    </w:p>
    <w:p w:rsidR="00322A51" w:rsidRPr="00284DA9" w:rsidRDefault="00322A51">
      <w:pPr>
        <w:rPr>
          <w:rFonts w:ascii="Garamond" w:hAnsi="Garamond" w:cs="Courier New"/>
          <w:noProof/>
          <w:sz w:val="20"/>
          <w:szCs w:val="20"/>
        </w:rPr>
      </w:pPr>
      <w:r w:rsidRPr="00284DA9">
        <w:rPr>
          <w:rFonts w:ascii="Garamond" w:hAnsi="Garamond"/>
          <w:i/>
          <w:iCs/>
          <w:noProof/>
          <w:color w:val="0000CC"/>
          <w:sz w:val="20"/>
          <w:szCs w:val="20"/>
        </w:rPr>
        <w:t>ces (</w:t>
      </w:r>
      <w:r w:rsidRPr="00616B46">
        <w:rPr>
          <w:i/>
          <w:iCs/>
          <w:noProof/>
          <w:color w:val="0000CC"/>
          <w:sz w:val="20"/>
          <w:szCs w:val="20"/>
        </w:rPr>
        <w:t>a</w:t>
      </w:r>
      <w:r w:rsidRPr="00284DA9">
        <w:rPr>
          <w:rFonts w:ascii="Garamond" w:hAnsi="Garamond"/>
          <w:i/>
          <w:iCs/>
          <w:noProof/>
          <w:color w:val="0000CC"/>
          <w:sz w:val="20"/>
          <w:szCs w:val="20"/>
        </w:rPr>
        <w:t>) c’est la fabrication du discours de la renonciation à la jouissance.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Le ressort de cette fabrication est ceci</w:t>
      </w:r>
      <w:r w:rsidR="00816229" w:rsidRPr="00284DA9">
        <w:rPr>
          <w:rFonts w:ascii="Garamond" w:hAnsi="Garamond" w:cs="Courier New"/>
          <w:noProof/>
          <w:sz w:val="20"/>
          <w:szCs w:val="20"/>
        </w:rPr>
        <w:t> :</w:t>
      </w:r>
      <w:r w:rsidRPr="00284DA9">
        <w:rPr>
          <w:rFonts w:ascii="Garamond" w:hAnsi="Garamond" w:cs="Courier New"/>
          <w:noProof/>
          <w:sz w:val="20"/>
          <w:szCs w:val="20"/>
        </w:rPr>
        <w:t xml:space="preserve"> c'est qu'autour d'eux peut se produire le </w:t>
      </w:r>
      <w:r w:rsidR="003E7007" w:rsidRPr="00284DA9">
        <w:rPr>
          <w:rFonts w:ascii="Garamond" w:hAnsi="Garamond"/>
          <w:i/>
          <w:iCs/>
          <w:noProof/>
          <w:color w:val="0000CC"/>
          <w:sz w:val="20"/>
          <w:szCs w:val="20"/>
        </w:rPr>
        <w:t>plus</w:t>
      </w:r>
      <w:r w:rsidR="003E7007" w:rsidRPr="00284DA9">
        <w:rPr>
          <w:rFonts w:ascii="Garamond" w:hAnsi="Garamond"/>
          <w:noProof/>
          <w:color w:val="0000CC"/>
          <w:sz w:val="20"/>
          <w:szCs w:val="20"/>
        </w:rPr>
        <w:t xml:space="preserve"> </w:t>
      </w:r>
      <w:r w:rsidR="003E7007" w:rsidRPr="00284DA9">
        <w:rPr>
          <w:rFonts w:ascii="Garamond" w:hAnsi="Garamond"/>
          <w:i/>
          <w:noProof/>
          <w:color w:val="0000CC"/>
          <w:sz w:val="20"/>
          <w:szCs w:val="20"/>
        </w:rPr>
        <w:t>de jouir</w:t>
      </w:r>
      <w:r w:rsidRPr="00284DA9">
        <w:rPr>
          <w:rFonts w:ascii="Garamond" w:hAnsi="Garamond" w:cs="Courier New"/>
          <w:i/>
          <w:noProof/>
          <w:sz w:val="20"/>
          <w:szCs w:val="20"/>
        </w:rPr>
        <w:t xml:space="preserve">. </w:t>
      </w:r>
    </w:p>
    <w:p w:rsidR="003E7007" w:rsidRPr="00284DA9" w:rsidRDefault="003E7007">
      <w:pPr>
        <w:rPr>
          <w:rFonts w:ascii="Garamond" w:hAnsi="Garamond" w:cs="Courier New"/>
          <w:noProof/>
          <w:sz w:val="20"/>
          <w:szCs w:val="20"/>
        </w:rPr>
      </w:pPr>
    </w:p>
    <w:p w:rsidR="008846EE" w:rsidRDefault="008846EE">
      <w:pPr>
        <w:rPr>
          <w:rFonts w:ascii="Garamond" w:hAnsi="Garamond" w:cs="Courier New"/>
          <w:noProof/>
          <w:sz w:val="20"/>
          <w:szCs w:val="20"/>
        </w:rPr>
      </w:pPr>
    </w:p>
    <w:p w:rsidR="003E7007" w:rsidRPr="00284DA9" w:rsidRDefault="00322A51">
      <w:pPr>
        <w:rPr>
          <w:rFonts w:ascii="Garamond" w:hAnsi="Garamond" w:cs="Courier New"/>
          <w:noProof/>
          <w:sz w:val="20"/>
          <w:szCs w:val="20"/>
        </w:rPr>
      </w:pPr>
      <w:r w:rsidRPr="00284DA9">
        <w:rPr>
          <w:rFonts w:ascii="Garamond" w:hAnsi="Garamond" w:cs="Courier New"/>
          <w:noProof/>
          <w:sz w:val="20"/>
          <w:szCs w:val="20"/>
        </w:rPr>
        <w:t>Qu'assurément si déjà</w:t>
      </w:r>
      <w:r w:rsidR="008846EE">
        <w:rPr>
          <w:rFonts w:ascii="Garamond" w:hAnsi="Garamond" w:cs="Courier New"/>
          <w:noProof/>
          <w:sz w:val="20"/>
          <w:szCs w:val="20"/>
        </w:rPr>
        <w:t>,</w:t>
      </w:r>
      <w:r w:rsidRPr="00284DA9">
        <w:rPr>
          <w:rFonts w:ascii="Garamond" w:hAnsi="Garamond" w:cs="Courier New"/>
          <w:noProof/>
          <w:sz w:val="20"/>
          <w:szCs w:val="20"/>
        </w:rPr>
        <w:t xml:space="preserve"> à propos du </w:t>
      </w:r>
      <w:r w:rsidRPr="00284DA9">
        <w:rPr>
          <w:rFonts w:ascii="Garamond" w:hAnsi="Garamond"/>
          <w:i/>
          <w:noProof/>
          <w:sz w:val="20"/>
          <w:szCs w:val="20"/>
        </w:rPr>
        <w:t>pari de P</w:t>
      </w:r>
      <w:r w:rsidR="00816229" w:rsidRPr="00284DA9">
        <w:rPr>
          <w:rFonts w:ascii="Garamond" w:hAnsi="Garamond"/>
          <w:i/>
          <w:noProof/>
          <w:sz w:val="20"/>
          <w:szCs w:val="20"/>
        </w:rPr>
        <w:t>ascal</w:t>
      </w:r>
      <w:r w:rsidR="008846EE">
        <w:rPr>
          <w:rFonts w:ascii="Garamond" w:hAnsi="Garamond"/>
          <w:i/>
          <w:noProof/>
          <w:sz w:val="20"/>
          <w:szCs w:val="20"/>
        </w:rPr>
        <w:t xml:space="preserve">, </w:t>
      </w:r>
      <w:r w:rsidRPr="00284DA9">
        <w:rPr>
          <w:rFonts w:ascii="Garamond" w:hAnsi="Garamond" w:cs="Courier New"/>
          <w:noProof/>
          <w:sz w:val="20"/>
          <w:szCs w:val="20"/>
        </w:rPr>
        <w:t>je vous ai dit que</w:t>
      </w:r>
      <w:r w:rsidR="003E7007" w:rsidRPr="00284DA9">
        <w:rPr>
          <w:rFonts w:ascii="Garamond" w:hAnsi="Garamond" w:cs="Courier New"/>
          <w:noProof/>
          <w:sz w:val="20"/>
          <w:szCs w:val="20"/>
        </w:rPr>
        <w:t>…</w:t>
      </w:r>
    </w:p>
    <w:p w:rsidR="003E7007" w:rsidRPr="00284DA9" w:rsidRDefault="00322A51" w:rsidP="003E7007">
      <w:pPr>
        <w:ind w:firstLine="708"/>
        <w:rPr>
          <w:rFonts w:ascii="Garamond" w:hAnsi="Garamond" w:cs="Courier New"/>
          <w:noProof/>
          <w:sz w:val="20"/>
          <w:szCs w:val="20"/>
        </w:rPr>
      </w:pPr>
      <w:r w:rsidRPr="00284DA9">
        <w:rPr>
          <w:rFonts w:ascii="Garamond" w:hAnsi="Garamond" w:cs="Courier New"/>
          <w:noProof/>
          <w:sz w:val="20"/>
          <w:szCs w:val="20"/>
        </w:rPr>
        <w:t>n'y aurait</w:t>
      </w:r>
      <w:r w:rsidR="008846EE">
        <w:rPr>
          <w:rFonts w:ascii="Garamond" w:hAnsi="Garamond" w:cs="Courier New"/>
          <w:noProof/>
          <w:sz w:val="20"/>
          <w:szCs w:val="20"/>
        </w:rPr>
        <w:t>-</w:t>
      </w:r>
      <w:r w:rsidRPr="00284DA9">
        <w:rPr>
          <w:rFonts w:ascii="Garamond" w:hAnsi="Garamond" w:cs="Courier New"/>
          <w:noProof/>
          <w:sz w:val="20"/>
          <w:szCs w:val="20"/>
        </w:rPr>
        <w:t>il même qu'une vie à parier, à gagner au</w:t>
      </w:r>
      <w:r w:rsidR="008846EE">
        <w:rPr>
          <w:rFonts w:ascii="Garamond" w:hAnsi="Garamond" w:cs="Courier New"/>
          <w:noProof/>
          <w:sz w:val="20"/>
          <w:szCs w:val="20"/>
        </w:rPr>
        <w:t>-</w:t>
      </w:r>
      <w:r w:rsidRPr="00284DA9">
        <w:rPr>
          <w:rFonts w:ascii="Garamond" w:hAnsi="Garamond" w:cs="Courier New"/>
          <w:noProof/>
          <w:sz w:val="20"/>
          <w:szCs w:val="20"/>
        </w:rPr>
        <w:t>delà de la mort</w:t>
      </w:r>
    </w:p>
    <w:p w:rsidR="00322A51" w:rsidRPr="00284DA9" w:rsidRDefault="003E7007">
      <w:pPr>
        <w:rPr>
          <w:rFonts w:ascii="Garamond" w:hAnsi="Garamond" w:cs="Courier New"/>
          <w:noProof/>
          <w:sz w:val="20"/>
          <w:szCs w:val="20"/>
        </w:rPr>
      </w:pPr>
      <w:r w:rsidRPr="00284DA9">
        <w:rPr>
          <w:rFonts w:ascii="Garamond" w:hAnsi="Garamond" w:cs="Courier New"/>
          <w:noProof/>
          <w:sz w:val="20"/>
          <w:szCs w:val="20"/>
        </w:rPr>
        <w:t>…</w:t>
      </w:r>
      <w:r w:rsidR="00322A51" w:rsidRPr="00284DA9">
        <w:rPr>
          <w:rFonts w:ascii="Garamond" w:hAnsi="Garamond" w:cs="Courier New"/>
          <w:noProof/>
          <w:sz w:val="20"/>
          <w:szCs w:val="20"/>
        </w:rPr>
        <w:t xml:space="preserve">cela </w:t>
      </w:r>
      <w:r w:rsidR="00322A51" w:rsidRPr="00284DA9">
        <w:rPr>
          <w:rFonts w:ascii="Garamond" w:hAnsi="Garamond"/>
          <w:i/>
          <w:iCs/>
          <w:noProof/>
          <w:sz w:val="20"/>
          <w:szCs w:val="20"/>
        </w:rPr>
        <w:t>vaudrait</w:t>
      </w:r>
      <w:r w:rsidR="00322A51" w:rsidRPr="00284DA9">
        <w:rPr>
          <w:rFonts w:ascii="Garamond" w:hAnsi="Garamond" w:cs="Courier New"/>
          <w:noProof/>
          <w:sz w:val="20"/>
          <w:szCs w:val="20"/>
        </w:rPr>
        <w:t xml:space="preserve"> bien que nous travaillions dans celle</w:t>
      </w:r>
      <w:r w:rsidR="008846EE">
        <w:rPr>
          <w:rFonts w:ascii="Garamond" w:hAnsi="Garamond" w:cs="Courier New"/>
          <w:noProof/>
          <w:sz w:val="20"/>
          <w:szCs w:val="20"/>
        </w:rPr>
        <w:t>-</w:t>
      </w:r>
      <w:r w:rsidR="00322A51" w:rsidRPr="00284DA9">
        <w:rPr>
          <w:rFonts w:ascii="Garamond" w:hAnsi="Garamond" w:cs="Courier New"/>
          <w:noProof/>
          <w:sz w:val="20"/>
          <w:szCs w:val="20"/>
        </w:rPr>
        <w:t xml:space="preserve">ci assez pour savoir comment nous conduire dans l'autre. </w:t>
      </w:r>
    </w:p>
    <w:p w:rsidR="008846EE" w:rsidRDefault="00322A51" w:rsidP="008A4C54">
      <w:pPr>
        <w:pStyle w:val="Titre3"/>
        <w:rPr>
          <w:rFonts w:ascii="Garamond" w:hAnsi="Garamond"/>
          <w:sz w:val="20"/>
          <w:szCs w:val="20"/>
        </w:rPr>
      </w:pPr>
      <w:r w:rsidRPr="00284DA9">
        <w:rPr>
          <w:rFonts w:ascii="Garamond" w:hAnsi="Garamond"/>
          <w:sz w:val="20"/>
          <w:szCs w:val="20"/>
        </w:rPr>
        <w:t xml:space="preserve">Dans cet échange de travail </w:t>
      </w:r>
      <w:r w:rsidR="008846EE">
        <w:rPr>
          <w:rFonts w:ascii="Garamond" w:hAnsi="Garamond"/>
          <w:i/>
          <w:sz w:val="20"/>
          <w:szCs w:val="20"/>
        </w:rPr>
        <w:t>-</w:t>
      </w:r>
      <w:r w:rsidRPr="00284DA9">
        <w:rPr>
          <w:rFonts w:ascii="Garamond" w:hAnsi="Garamond"/>
          <w:i/>
          <w:sz w:val="20"/>
          <w:szCs w:val="20"/>
        </w:rPr>
        <w:t xml:space="preserve"> dans </w:t>
      </w:r>
      <w:r w:rsidRPr="00284DA9">
        <w:rPr>
          <w:rFonts w:ascii="Garamond" w:hAnsi="Garamond" w:cs="Times New Roman"/>
          <w:i/>
          <w:sz w:val="20"/>
          <w:szCs w:val="20"/>
        </w:rPr>
        <w:t>le pari</w:t>
      </w:r>
      <w:r w:rsidRPr="00284DA9">
        <w:rPr>
          <w:rFonts w:ascii="Garamond" w:hAnsi="Garamond"/>
          <w:i/>
          <w:sz w:val="20"/>
          <w:szCs w:val="20"/>
        </w:rPr>
        <w:t xml:space="preserve"> </w:t>
      </w:r>
      <w:r w:rsidR="008846EE">
        <w:rPr>
          <w:rFonts w:ascii="Garamond" w:hAnsi="Garamond"/>
          <w:i/>
          <w:sz w:val="20"/>
          <w:szCs w:val="20"/>
        </w:rPr>
        <w:t>-</w:t>
      </w:r>
      <w:r w:rsidRPr="00284DA9">
        <w:rPr>
          <w:rFonts w:ascii="Garamond" w:hAnsi="Garamond"/>
          <w:sz w:val="20"/>
          <w:szCs w:val="20"/>
        </w:rPr>
        <w:t xml:space="preserve"> avec un </w:t>
      </w:r>
      <w:r w:rsidRPr="00284DA9">
        <w:rPr>
          <w:rFonts w:ascii="Garamond" w:hAnsi="Garamond" w:cs="Times New Roman"/>
          <w:i/>
          <w:iCs/>
          <w:color w:val="0000CC"/>
          <w:sz w:val="20"/>
          <w:szCs w:val="20"/>
        </w:rPr>
        <w:t>plus</w:t>
      </w:r>
      <w:r w:rsidRPr="00284DA9">
        <w:rPr>
          <w:rFonts w:ascii="Garamond" w:hAnsi="Garamond" w:cs="Times New Roman"/>
          <w:color w:val="0000CC"/>
          <w:sz w:val="20"/>
          <w:szCs w:val="20"/>
        </w:rPr>
        <w:t xml:space="preserve"> </w:t>
      </w:r>
      <w:r w:rsidRPr="00284DA9">
        <w:rPr>
          <w:rFonts w:ascii="Garamond" w:hAnsi="Garamond" w:cs="Times New Roman"/>
          <w:i/>
          <w:color w:val="0000CC"/>
          <w:sz w:val="20"/>
          <w:szCs w:val="20"/>
        </w:rPr>
        <w:t>de jouir</w:t>
      </w:r>
      <w:r w:rsidRPr="00284DA9">
        <w:rPr>
          <w:rFonts w:ascii="Garamond" w:hAnsi="Garamond"/>
          <w:i/>
          <w:sz w:val="20"/>
          <w:szCs w:val="20"/>
        </w:rPr>
        <w:t xml:space="preserve">, </w:t>
      </w:r>
      <w:r w:rsidRPr="00284DA9">
        <w:rPr>
          <w:rFonts w:ascii="Garamond" w:hAnsi="Garamond"/>
          <w:iCs/>
          <w:sz w:val="20"/>
          <w:szCs w:val="20"/>
        </w:rPr>
        <w:t>avec</w:t>
      </w:r>
      <w:r w:rsidRPr="00284DA9">
        <w:rPr>
          <w:rFonts w:ascii="Garamond" w:hAnsi="Garamond"/>
          <w:i/>
          <w:iCs/>
          <w:sz w:val="20"/>
          <w:szCs w:val="20"/>
        </w:rPr>
        <w:t xml:space="preserve"> </w:t>
      </w:r>
      <w:r w:rsidRPr="00284DA9">
        <w:rPr>
          <w:rFonts w:ascii="Garamond" w:hAnsi="Garamond" w:cs="Times New Roman"/>
          <w:i/>
          <w:iCs/>
          <w:color w:val="0000CC"/>
          <w:sz w:val="20"/>
          <w:szCs w:val="20"/>
        </w:rPr>
        <w:t>quelque chose</w:t>
      </w:r>
      <w:r w:rsidRPr="00284DA9">
        <w:rPr>
          <w:rFonts w:ascii="Garamond" w:hAnsi="Garamond"/>
          <w:sz w:val="20"/>
          <w:szCs w:val="20"/>
        </w:rPr>
        <w:t xml:space="preserve"> dont nous saurions qu'il en vaut la peine</w:t>
      </w:r>
      <w:r w:rsidR="008A4C54" w:rsidRPr="00284DA9">
        <w:rPr>
          <w:rFonts w:ascii="Garamond" w:hAnsi="Garamond"/>
          <w:sz w:val="20"/>
          <w:szCs w:val="20"/>
        </w:rPr>
        <w:t>,</w:t>
      </w:r>
      <w:r w:rsidRPr="00284DA9">
        <w:rPr>
          <w:rFonts w:ascii="Garamond" w:hAnsi="Garamond"/>
          <w:sz w:val="20"/>
          <w:szCs w:val="20"/>
        </w:rPr>
        <w:t xml:space="preserve"> </w:t>
      </w:r>
    </w:p>
    <w:p w:rsidR="00322A51" w:rsidRPr="00284DA9" w:rsidRDefault="00322A51" w:rsidP="008846EE">
      <w:pPr>
        <w:pStyle w:val="Titre3"/>
        <w:rPr>
          <w:rFonts w:ascii="Garamond" w:hAnsi="Garamond"/>
          <w:sz w:val="20"/>
          <w:szCs w:val="20"/>
        </w:rPr>
      </w:pPr>
      <w:r w:rsidRPr="00284DA9">
        <w:rPr>
          <w:rFonts w:ascii="Garamond" w:hAnsi="Garamond"/>
          <w:sz w:val="20"/>
          <w:szCs w:val="20"/>
        </w:rPr>
        <w:t>se trouve le ressort de ceci</w:t>
      </w:r>
      <w:r w:rsidR="008846EE">
        <w:rPr>
          <w:rFonts w:ascii="Garamond" w:hAnsi="Garamond"/>
          <w:sz w:val="20"/>
          <w:szCs w:val="20"/>
        </w:rPr>
        <w:t> : c</w:t>
      </w:r>
      <w:r w:rsidRPr="00284DA9">
        <w:rPr>
          <w:rFonts w:ascii="Garamond" w:hAnsi="Garamond"/>
          <w:sz w:val="20"/>
          <w:szCs w:val="20"/>
        </w:rPr>
        <w:t xml:space="preserve">'est qu'au fond même de </w:t>
      </w:r>
      <w:r w:rsidRPr="00284DA9">
        <w:rPr>
          <w:rFonts w:ascii="Garamond" w:hAnsi="Garamond"/>
          <w:i/>
          <w:color w:val="0000CC"/>
          <w:sz w:val="20"/>
          <w:szCs w:val="20"/>
        </w:rPr>
        <w:t>l'idée que P</w:t>
      </w:r>
      <w:r w:rsidR="008A4C54" w:rsidRPr="00284DA9">
        <w:rPr>
          <w:rFonts w:ascii="Garamond" w:hAnsi="Garamond"/>
          <w:i/>
          <w:color w:val="0000CC"/>
          <w:sz w:val="20"/>
          <w:szCs w:val="20"/>
        </w:rPr>
        <w:t>ascal</w:t>
      </w:r>
      <w:r w:rsidRPr="00284DA9">
        <w:rPr>
          <w:rFonts w:ascii="Garamond" w:hAnsi="Garamond"/>
          <w:i/>
          <w:color w:val="0000CC"/>
          <w:sz w:val="20"/>
          <w:szCs w:val="20"/>
        </w:rPr>
        <w:t xml:space="preserve"> manie</w:t>
      </w:r>
      <w:r w:rsidRPr="00284DA9">
        <w:rPr>
          <w:rFonts w:ascii="Garamond" w:hAnsi="Garamond"/>
          <w:sz w:val="20"/>
          <w:szCs w:val="20"/>
        </w:rPr>
        <w:t>…</w:t>
      </w:r>
    </w:p>
    <w:p w:rsidR="00322A51" w:rsidRPr="00284DA9" w:rsidRDefault="00322A51">
      <w:pPr>
        <w:ind w:left="708"/>
        <w:rPr>
          <w:rFonts w:ascii="Garamond" w:hAnsi="Garamond" w:cs="Courier New"/>
          <w:i/>
          <w:noProof/>
          <w:sz w:val="20"/>
          <w:szCs w:val="20"/>
        </w:rPr>
      </w:pPr>
      <w:r w:rsidRPr="00284DA9">
        <w:rPr>
          <w:rFonts w:ascii="Garamond" w:hAnsi="Garamond" w:cs="Courier New"/>
          <w:i/>
          <w:noProof/>
          <w:sz w:val="20"/>
          <w:szCs w:val="20"/>
        </w:rPr>
        <w:t>semble</w:t>
      </w:r>
      <w:r w:rsidR="008846EE">
        <w:rPr>
          <w:rFonts w:ascii="Garamond" w:hAnsi="Garamond" w:cs="Courier New"/>
          <w:i/>
          <w:noProof/>
          <w:sz w:val="20"/>
          <w:szCs w:val="20"/>
        </w:rPr>
        <w:t>-</w:t>
      </w:r>
      <w:r w:rsidRPr="00284DA9">
        <w:rPr>
          <w:rFonts w:ascii="Garamond" w:hAnsi="Garamond" w:cs="Courier New"/>
          <w:i/>
          <w:noProof/>
          <w:sz w:val="20"/>
          <w:szCs w:val="20"/>
        </w:rPr>
        <w:t>t</w:t>
      </w:r>
      <w:r w:rsidR="008846EE">
        <w:rPr>
          <w:rFonts w:ascii="Garamond" w:hAnsi="Garamond" w:cs="Courier New"/>
          <w:i/>
          <w:noProof/>
          <w:sz w:val="20"/>
          <w:szCs w:val="20"/>
        </w:rPr>
        <w:t>-</w:t>
      </w:r>
      <w:r w:rsidRPr="00284DA9">
        <w:rPr>
          <w:rFonts w:ascii="Garamond" w:hAnsi="Garamond" w:cs="Courier New"/>
          <w:i/>
          <w:noProof/>
          <w:sz w:val="20"/>
          <w:szCs w:val="20"/>
        </w:rPr>
        <w:t>il, avec l'extraordinaire aveuglement de celui qui est lui</w:t>
      </w:r>
      <w:r w:rsidR="008846EE">
        <w:rPr>
          <w:rFonts w:ascii="Garamond" w:hAnsi="Garamond" w:cs="Courier New"/>
          <w:i/>
          <w:noProof/>
          <w:sz w:val="20"/>
          <w:szCs w:val="20"/>
        </w:rPr>
        <w:t>-</w:t>
      </w:r>
      <w:r w:rsidRPr="00284DA9">
        <w:rPr>
          <w:rFonts w:ascii="Garamond" w:hAnsi="Garamond" w:cs="Courier New"/>
          <w:i/>
          <w:noProof/>
          <w:sz w:val="20"/>
          <w:szCs w:val="20"/>
        </w:rPr>
        <w:t xml:space="preserve">même au début d'une période de déchaînement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w:t>
      </w:r>
      <w:r w:rsidRPr="00284DA9">
        <w:rPr>
          <w:rFonts w:ascii="Garamond" w:hAnsi="Garamond"/>
          <w:i/>
          <w:noProof/>
          <w:color w:val="0000CC"/>
          <w:sz w:val="20"/>
          <w:szCs w:val="20"/>
        </w:rPr>
        <w:t>et celle de la fonction du marché sont corrélatives</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D90BC9" w:rsidRDefault="00322A51">
      <w:pPr>
        <w:rPr>
          <w:rFonts w:ascii="Garamond" w:hAnsi="Garamond" w:cs="Courier New"/>
          <w:noProof/>
          <w:sz w:val="20"/>
          <w:szCs w:val="20"/>
        </w:rPr>
      </w:pPr>
      <w:r w:rsidRPr="00284DA9">
        <w:rPr>
          <w:rFonts w:ascii="Garamond" w:hAnsi="Garamond" w:cs="Courier New"/>
          <w:noProof/>
          <w:sz w:val="20"/>
          <w:szCs w:val="20"/>
        </w:rPr>
        <w:t xml:space="preserve">S'il a introduit </w:t>
      </w:r>
      <w:r w:rsidRPr="00D90BC9">
        <w:rPr>
          <w:rFonts w:ascii="Garamond" w:hAnsi="Garamond" w:cs="Courier New"/>
          <w:i/>
          <w:noProof/>
          <w:color w:val="0000CC"/>
          <w:sz w:val="20"/>
          <w:szCs w:val="20"/>
        </w:rPr>
        <w:t>le discours scientifique</w:t>
      </w:r>
      <w:r w:rsidRPr="00284DA9">
        <w:rPr>
          <w:rFonts w:ascii="Garamond" w:hAnsi="Garamond" w:cs="Courier New"/>
          <w:noProof/>
          <w:sz w:val="20"/>
          <w:szCs w:val="20"/>
        </w:rPr>
        <w:t>, n'oublions pas qu'il est aussi celui qui voulait</w:t>
      </w:r>
      <w:r w:rsidR="00D90BC9">
        <w:rPr>
          <w:rFonts w:ascii="Garamond" w:hAnsi="Garamond" w:cs="Courier New"/>
          <w:noProof/>
          <w:sz w:val="20"/>
          <w:szCs w:val="20"/>
        </w:rPr>
        <w:t>…</w:t>
      </w:r>
    </w:p>
    <w:p w:rsidR="00D90BC9" w:rsidRDefault="00322A51" w:rsidP="00D90BC9">
      <w:pPr>
        <w:ind w:firstLine="708"/>
        <w:rPr>
          <w:rFonts w:ascii="Garamond" w:hAnsi="Garamond" w:cs="Courier New"/>
          <w:i/>
          <w:noProof/>
          <w:sz w:val="20"/>
          <w:szCs w:val="20"/>
        </w:rPr>
      </w:pPr>
      <w:r w:rsidRPr="00284DA9">
        <w:rPr>
          <w:rFonts w:ascii="Garamond" w:hAnsi="Garamond" w:cs="Courier New"/>
          <w:noProof/>
          <w:sz w:val="20"/>
          <w:szCs w:val="20"/>
        </w:rPr>
        <w:t>aux moments</w:t>
      </w:r>
      <w:r w:rsidR="00D90BC9">
        <w:rPr>
          <w:rFonts w:ascii="Garamond" w:hAnsi="Garamond" w:cs="Courier New"/>
          <w:noProof/>
          <w:sz w:val="20"/>
          <w:szCs w:val="20"/>
        </w:rPr>
        <w:t xml:space="preserve">, </w:t>
      </w:r>
      <w:r w:rsidRPr="00284DA9">
        <w:rPr>
          <w:rFonts w:ascii="Garamond" w:hAnsi="Garamond" w:cs="Courier New"/>
          <w:i/>
          <w:noProof/>
          <w:sz w:val="20"/>
          <w:szCs w:val="20"/>
        </w:rPr>
        <w:t>même les plus extrêmes de sa retraite et de sa conversion</w:t>
      </w:r>
    </w:p>
    <w:p w:rsidR="00322A51" w:rsidRPr="00284DA9" w:rsidRDefault="00D90BC9">
      <w:pPr>
        <w:rPr>
          <w:rFonts w:ascii="Garamond" w:hAnsi="Garamond" w:cs="Courier New"/>
          <w:i/>
          <w:noProof/>
          <w:sz w:val="20"/>
          <w:szCs w:val="20"/>
        </w:rPr>
      </w:pPr>
      <w:r>
        <w:rPr>
          <w:rFonts w:ascii="Garamond" w:hAnsi="Garamond" w:cs="Courier New"/>
          <w:i/>
          <w:noProof/>
          <w:sz w:val="20"/>
          <w:szCs w:val="20"/>
        </w:rPr>
        <w:t>…</w:t>
      </w:r>
      <w:r w:rsidR="00322A51" w:rsidRPr="00284DA9">
        <w:rPr>
          <w:rFonts w:ascii="Garamond" w:hAnsi="Garamond" w:cs="Courier New"/>
          <w:noProof/>
          <w:sz w:val="20"/>
          <w:szCs w:val="20"/>
        </w:rPr>
        <w:t xml:space="preserve">inaugurer à Paris une </w:t>
      </w:r>
      <w:r w:rsidR="00322A51" w:rsidRPr="00284DA9">
        <w:rPr>
          <w:rFonts w:ascii="Garamond" w:hAnsi="Garamond"/>
          <w:i/>
          <w:noProof/>
          <w:sz w:val="20"/>
          <w:szCs w:val="20"/>
        </w:rPr>
        <w:t>Compagnie des Omnibus Parisiens</w:t>
      </w:r>
      <w:r w:rsidR="003E7007" w:rsidRPr="00284DA9">
        <w:rPr>
          <w:rFonts w:ascii="Garamond" w:hAnsi="Garamond" w:cs="Courier New"/>
          <w:noProof/>
          <w:sz w:val="20"/>
          <w:szCs w:val="20"/>
        </w:rPr>
        <w:t>.</w:t>
      </w:r>
      <w:r>
        <w:rPr>
          <w:rFonts w:ascii="Garamond" w:hAnsi="Garamond" w:cs="Courier New"/>
          <w:noProof/>
          <w:sz w:val="20"/>
          <w:szCs w:val="20"/>
        </w:rPr>
        <w:t xml:space="preserve"> </w:t>
      </w:r>
      <w:r w:rsidR="00322A51" w:rsidRPr="00284DA9">
        <w:rPr>
          <w:rFonts w:ascii="Garamond" w:hAnsi="Garamond" w:cs="Courier New"/>
          <w:noProof/>
          <w:sz w:val="20"/>
          <w:szCs w:val="20"/>
        </w:rPr>
        <w:t>Ce PASCAL ne sait pas ce qu'il dit quand il parle d'une vie heureuse, nous en avons là l'incarnation : quoi d'autre sous le terme d’</w:t>
      </w:r>
      <w:r w:rsidR="00322A51" w:rsidRPr="00284DA9">
        <w:rPr>
          <w:rFonts w:ascii="Garamond" w:hAnsi="Garamond"/>
          <w:i/>
          <w:iCs/>
          <w:noProof/>
          <w:sz w:val="20"/>
          <w:szCs w:val="20"/>
        </w:rPr>
        <w:t>heureux</w:t>
      </w:r>
      <w:r w:rsidR="00322A51" w:rsidRPr="00284DA9">
        <w:rPr>
          <w:rFonts w:ascii="Garamond" w:hAnsi="Garamond" w:cs="Courier New"/>
          <w:noProof/>
          <w:sz w:val="20"/>
          <w:szCs w:val="20"/>
        </w:rPr>
        <w:t xml:space="preserve"> est saisissable sinon précisément </w:t>
      </w:r>
      <w:r w:rsidR="00322A51" w:rsidRPr="00284DA9">
        <w:rPr>
          <w:rFonts w:ascii="Garamond" w:hAnsi="Garamond" w:cs="Courier New"/>
          <w:i/>
          <w:noProof/>
          <w:sz w:val="20"/>
          <w:szCs w:val="20"/>
        </w:rPr>
        <w:t>cette fonction</w:t>
      </w:r>
      <w:r w:rsidR="00322A51" w:rsidRPr="00284DA9">
        <w:rPr>
          <w:rFonts w:ascii="Garamond" w:hAnsi="Garamond" w:cs="Courier New"/>
          <w:noProof/>
          <w:sz w:val="20"/>
          <w:szCs w:val="20"/>
        </w:rPr>
        <w:t xml:space="preserve"> qui s'incarne dans le </w:t>
      </w:r>
      <w:r w:rsidR="00CA1B9B" w:rsidRPr="00284DA9">
        <w:rPr>
          <w:rFonts w:ascii="Garamond" w:hAnsi="Garamond"/>
          <w:i/>
          <w:iCs/>
          <w:noProof/>
          <w:color w:val="0000CC"/>
          <w:sz w:val="20"/>
          <w:szCs w:val="20"/>
        </w:rPr>
        <w:t>plus</w:t>
      </w:r>
      <w:r w:rsidR="00CA1B9B" w:rsidRPr="00284DA9">
        <w:rPr>
          <w:rFonts w:ascii="Garamond" w:hAnsi="Garamond"/>
          <w:noProof/>
          <w:color w:val="0000CC"/>
          <w:sz w:val="20"/>
          <w:szCs w:val="20"/>
        </w:rPr>
        <w:t xml:space="preserve"> </w:t>
      </w:r>
      <w:r w:rsidR="00CA1B9B" w:rsidRPr="00284DA9">
        <w:rPr>
          <w:rFonts w:ascii="Garamond" w:hAnsi="Garamond"/>
          <w:i/>
          <w:noProof/>
          <w:color w:val="0000CC"/>
          <w:sz w:val="20"/>
          <w:szCs w:val="20"/>
        </w:rPr>
        <w:t>de jouir</w:t>
      </w:r>
      <w:r w:rsidR="00CA1B9B" w:rsidRPr="00284DA9">
        <w:rPr>
          <w:rFonts w:ascii="Garamond" w:hAnsi="Garamond"/>
          <w:i/>
          <w:noProof/>
          <w:sz w:val="20"/>
          <w:szCs w:val="20"/>
        </w:rPr>
        <w:t xml:space="preserve"> </w:t>
      </w:r>
      <w:r w:rsidR="00322A51" w:rsidRPr="00284DA9">
        <w:rPr>
          <w:rFonts w:ascii="Garamond" w:hAnsi="Garamond" w:cs="Courier New"/>
          <w:iCs/>
          <w:noProof/>
          <w:sz w:val="20"/>
          <w:szCs w:val="20"/>
        </w:rPr>
        <w:t>?</w:t>
      </w:r>
      <w:r w:rsidR="00322A51" w:rsidRPr="00284DA9">
        <w:rPr>
          <w:rFonts w:ascii="Garamond" w:hAnsi="Garamond" w:cs="Courier New"/>
          <w:i/>
          <w:noProof/>
          <w:sz w:val="20"/>
          <w:szCs w:val="20"/>
        </w:rPr>
        <w:t xml:space="preserve"> </w:t>
      </w:r>
    </w:p>
    <w:p w:rsidR="00322A51" w:rsidRPr="00284DA9" w:rsidRDefault="00322A51">
      <w:pPr>
        <w:rPr>
          <w:rFonts w:ascii="Garamond" w:hAnsi="Garamond" w:cs="Courier New"/>
          <w:i/>
          <w:noProof/>
          <w:sz w:val="20"/>
          <w:szCs w:val="20"/>
        </w:rPr>
      </w:pPr>
    </w:p>
    <w:p w:rsidR="00D90BC9" w:rsidRDefault="00322A51" w:rsidP="00D90BC9">
      <w:pPr>
        <w:rPr>
          <w:rFonts w:ascii="Garamond" w:hAnsi="Garamond"/>
          <w:i/>
          <w:sz w:val="20"/>
          <w:szCs w:val="20"/>
        </w:rPr>
      </w:pPr>
      <w:r w:rsidRPr="00284DA9">
        <w:rPr>
          <w:rFonts w:ascii="Garamond" w:hAnsi="Garamond" w:cs="Courier New"/>
          <w:noProof/>
          <w:sz w:val="20"/>
          <w:szCs w:val="20"/>
        </w:rPr>
        <w:t>Et aussi bien nous n'avons pas besoin de parier sur l'au</w:t>
      </w:r>
      <w:r w:rsidR="00D90BC9">
        <w:rPr>
          <w:rFonts w:ascii="Garamond" w:hAnsi="Garamond" w:cs="Courier New"/>
          <w:noProof/>
          <w:sz w:val="20"/>
          <w:szCs w:val="20"/>
        </w:rPr>
        <w:t>-</w:t>
      </w:r>
      <w:r w:rsidRPr="00284DA9">
        <w:rPr>
          <w:rFonts w:ascii="Garamond" w:hAnsi="Garamond" w:cs="Courier New"/>
          <w:noProof/>
          <w:sz w:val="20"/>
          <w:szCs w:val="20"/>
        </w:rPr>
        <w:t xml:space="preserve">delà pour savoir ce qu'il en vaut </w:t>
      </w:r>
      <w:r w:rsidRPr="00284DA9">
        <w:rPr>
          <w:rFonts w:ascii="Garamond" w:hAnsi="Garamond"/>
          <w:i/>
          <w:noProof/>
          <w:sz w:val="20"/>
          <w:szCs w:val="20"/>
        </w:rPr>
        <w:t xml:space="preserve">là où le </w:t>
      </w:r>
      <w:r w:rsidR="003E7007" w:rsidRPr="00284DA9">
        <w:rPr>
          <w:rFonts w:ascii="Garamond" w:hAnsi="Garamond"/>
          <w:i/>
          <w:iCs/>
          <w:noProof/>
          <w:color w:val="0000CC"/>
          <w:sz w:val="20"/>
          <w:szCs w:val="20"/>
        </w:rPr>
        <w:t>plus</w:t>
      </w:r>
      <w:r w:rsidR="008A4C54" w:rsidRPr="00284DA9">
        <w:rPr>
          <w:rFonts w:ascii="Garamond" w:hAnsi="Garamond"/>
          <w:i/>
          <w:iCs/>
          <w:noProof/>
          <w:color w:val="0000CC"/>
          <w:sz w:val="20"/>
          <w:szCs w:val="20"/>
        </w:rPr>
        <w:t xml:space="preserve"> </w:t>
      </w:r>
      <w:r w:rsidR="003E7007" w:rsidRPr="00284DA9">
        <w:rPr>
          <w:rFonts w:ascii="Garamond" w:hAnsi="Garamond"/>
          <w:i/>
          <w:noProof/>
          <w:color w:val="0000CC"/>
          <w:sz w:val="20"/>
          <w:szCs w:val="20"/>
        </w:rPr>
        <w:t>de</w:t>
      </w:r>
      <w:r w:rsidR="008A4C54" w:rsidRPr="00284DA9">
        <w:rPr>
          <w:rFonts w:ascii="Garamond" w:hAnsi="Garamond"/>
          <w:i/>
          <w:noProof/>
          <w:color w:val="0000CC"/>
          <w:sz w:val="20"/>
          <w:szCs w:val="20"/>
        </w:rPr>
        <w:t xml:space="preserve"> </w:t>
      </w:r>
      <w:r w:rsidR="003E7007" w:rsidRPr="00284DA9">
        <w:rPr>
          <w:rFonts w:ascii="Garamond" w:hAnsi="Garamond"/>
          <w:i/>
          <w:noProof/>
          <w:color w:val="0000CC"/>
          <w:sz w:val="20"/>
          <w:szCs w:val="20"/>
        </w:rPr>
        <w:t>jouir</w:t>
      </w:r>
      <w:r w:rsidRPr="00284DA9">
        <w:rPr>
          <w:rFonts w:ascii="Garamond" w:hAnsi="Garamond"/>
          <w:i/>
          <w:noProof/>
          <w:sz w:val="20"/>
          <w:szCs w:val="20"/>
        </w:rPr>
        <w:t xml:space="preserve"> </w:t>
      </w:r>
      <w:r w:rsidRPr="00284DA9">
        <w:rPr>
          <w:rFonts w:ascii="Garamond" w:hAnsi="Garamond"/>
          <w:i/>
          <w:sz w:val="20"/>
          <w:szCs w:val="20"/>
        </w:rPr>
        <w:t xml:space="preserve">se dévoile </w:t>
      </w:r>
    </w:p>
    <w:p w:rsidR="00322A51" w:rsidRPr="00D90BC9" w:rsidRDefault="00322A51">
      <w:pPr>
        <w:rPr>
          <w:rFonts w:ascii="Garamond" w:hAnsi="Garamond"/>
          <w:i/>
          <w:sz w:val="20"/>
          <w:szCs w:val="20"/>
        </w:rPr>
      </w:pPr>
      <w:r w:rsidRPr="00284DA9">
        <w:rPr>
          <w:rFonts w:ascii="Garamond" w:hAnsi="Garamond"/>
          <w:i/>
          <w:sz w:val="20"/>
          <w:szCs w:val="20"/>
        </w:rPr>
        <w:t>sous une forme nue, ça a un nom, ça s'appelle la perversion</w:t>
      </w:r>
      <w:r w:rsidRPr="00284DA9">
        <w:rPr>
          <w:rFonts w:ascii="Garamond" w:hAnsi="Garamond"/>
          <w:sz w:val="20"/>
          <w:szCs w:val="20"/>
        </w:rPr>
        <w:t xml:space="preserve">. </w:t>
      </w:r>
      <w:r w:rsidRPr="00284DA9">
        <w:rPr>
          <w:rFonts w:ascii="Garamond" w:hAnsi="Garamond" w:cs="Courier New"/>
          <w:noProof/>
          <w:sz w:val="20"/>
          <w:szCs w:val="20"/>
        </w:rPr>
        <w:t>Et c'est bien pour cela qu'« </w:t>
      </w:r>
      <w:r w:rsidRPr="00284DA9">
        <w:rPr>
          <w:rFonts w:ascii="Garamond" w:hAnsi="Garamond"/>
          <w:i/>
          <w:iCs/>
          <w:noProof/>
          <w:color w:val="000000" w:themeColor="text1"/>
          <w:sz w:val="20"/>
          <w:szCs w:val="20"/>
        </w:rPr>
        <w:t>à sainte</w:t>
      </w:r>
      <w:r w:rsidR="00CA1B9B" w:rsidRPr="00284DA9">
        <w:rPr>
          <w:rFonts w:ascii="Garamond" w:hAnsi="Garamond"/>
          <w:i/>
          <w:iCs/>
          <w:noProof/>
          <w:color w:val="000000" w:themeColor="text1"/>
          <w:sz w:val="20"/>
          <w:szCs w:val="20"/>
        </w:rPr>
        <w:t xml:space="preserve"> </w:t>
      </w:r>
      <w:r w:rsidRPr="00284DA9">
        <w:rPr>
          <w:rFonts w:ascii="Garamond" w:hAnsi="Garamond"/>
          <w:i/>
          <w:iCs/>
          <w:noProof/>
          <w:color w:val="000000" w:themeColor="text1"/>
          <w:sz w:val="20"/>
          <w:szCs w:val="20"/>
        </w:rPr>
        <w:t xml:space="preserve"> femme</w:t>
      </w:r>
      <w:r w:rsidR="00CA1B9B" w:rsidRPr="00284DA9">
        <w:rPr>
          <w:rFonts w:ascii="Garamond" w:hAnsi="Garamond"/>
          <w:i/>
          <w:iCs/>
          <w:noProof/>
          <w:color w:val="000000" w:themeColor="text1"/>
          <w:sz w:val="20"/>
          <w:szCs w:val="20"/>
        </w:rPr>
        <w:t xml:space="preserve"> </w:t>
      </w:r>
      <w:r w:rsidRPr="00284DA9">
        <w:rPr>
          <w:rFonts w:ascii="Garamond" w:hAnsi="Garamond"/>
          <w:i/>
          <w:iCs/>
          <w:noProof/>
          <w:color w:val="000000" w:themeColor="text1"/>
          <w:sz w:val="20"/>
          <w:szCs w:val="20"/>
        </w:rPr>
        <w:t xml:space="preserve"> fils</w:t>
      </w:r>
      <w:r w:rsidR="00CA1B9B" w:rsidRPr="00284DA9">
        <w:rPr>
          <w:rFonts w:ascii="Garamond" w:hAnsi="Garamond"/>
          <w:i/>
          <w:iCs/>
          <w:noProof/>
          <w:color w:val="000000" w:themeColor="text1"/>
          <w:sz w:val="20"/>
          <w:szCs w:val="20"/>
        </w:rPr>
        <w:t xml:space="preserve"> </w:t>
      </w:r>
      <w:r w:rsidRPr="00284DA9">
        <w:rPr>
          <w:rFonts w:ascii="Garamond" w:hAnsi="Garamond"/>
          <w:i/>
          <w:iCs/>
          <w:noProof/>
          <w:color w:val="000000" w:themeColor="text1"/>
          <w:sz w:val="20"/>
          <w:szCs w:val="20"/>
        </w:rPr>
        <w:t xml:space="preserve"> pervers</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Nul besoin de l'</w:t>
      </w:r>
      <w:r w:rsidR="00D90BC9">
        <w:rPr>
          <w:rFonts w:ascii="Garamond" w:hAnsi="Garamond" w:cs="Courier New"/>
          <w:noProof/>
          <w:sz w:val="20"/>
          <w:szCs w:val="20"/>
        </w:rPr>
        <w:t>« </w:t>
      </w:r>
      <w:r w:rsidRPr="00D90BC9">
        <w:rPr>
          <w:rFonts w:ascii="Garamond" w:hAnsi="Garamond" w:cs="Courier New"/>
          <w:i/>
          <w:noProof/>
          <w:sz w:val="20"/>
          <w:szCs w:val="20"/>
        </w:rPr>
        <w:t>au</w:t>
      </w:r>
      <w:r w:rsidR="00D90BC9" w:rsidRPr="00D90BC9">
        <w:rPr>
          <w:rFonts w:ascii="Garamond" w:hAnsi="Garamond" w:cs="Courier New"/>
          <w:i/>
          <w:noProof/>
          <w:sz w:val="20"/>
          <w:szCs w:val="20"/>
        </w:rPr>
        <w:t>-</w:t>
      </w:r>
      <w:r w:rsidRPr="00D90BC9">
        <w:rPr>
          <w:rFonts w:ascii="Garamond" w:hAnsi="Garamond" w:cs="Courier New"/>
          <w:i/>
          <w:noProof/>
          <w:sz w:val="20"/>
          <w:szCs w:val="20"/>
        </w:rPr>
        <w:t>delà</w:t>
      </w:r>
      <w:r w:rsidR="00D90BC9">
        <w:rPr>
          <w:rFonts w:ascii="Garamond" w:hAnsi="Garamond" w:cs="Courier New"/>
          <w:noProof/>
          <w:sz w:val="20"/>
          <w:szCs w:val="20"/>
        </w:rPr>
        <w:t> »</w:t>
      </w:r>
      <w:r w:rsidRPr="00284DA9">
        <w:rPr>
          <w:rFonts w:ascii="Garamond" w:hAnsi="Garamond" w:cs="Courier New"/>
          <w:noProof/>
          <w:sz w:val="20"/>
          <w:szCs w:val="20"/>
        </w:rPr>
        <w:t xml:space="preserve"> pour voir ce qui se passe dans la transmission de </w:t>
      </w:r>
      <w:r w:rsidRPr="00284DA9">
        <w:rPr>
          <w:rFonts w:ascii="Garamond" w:hAnsi="Garamond"/>
          <w:i/>
          <w:noProof/>
          <w:color w:val="000000" w:themeColor="text1"/>
          <w:sz w:val="20"/>
          <w:szCs w:val="20"/>
        </w:rPr>
        <w:t>l'une à l'autre</w:t>
      </w:r>
      <w:r w:rsidRPr="00284DA9">
        <w:rPr>
          <w:rFonts w:ascii="Garamond" w:hAnsi="Garamond" w:cs="Courier New"/>
          <w:noProof/>
          <w:sz w:val="20"/>
          <w:szCs w:val="20"/>
        </w:rPr>
        <w:t xml:space="preserve"> d'un jeu du </w:t>
      </w:r>
      <w:r w:rsidRPr="00284DA9">
        <w:rPr>
          <w:rFonts w:ascii="Garamond" w:hAnsi="Garamond"/>
          <w:i/>
          <w:noProof/>
          <w:color w:val="0000CC"/>
          <w:sz w:val="20"/>
          <w:szCs w:val="20"/>
        </w:rPr>
        <w:t>discours essentiel</w:t>
      </w:r>
      <w:r w:rsidRPr="00284DA9">
        <w:rPr>
          <w:rFonts w:ascii="Garamond" w:hAnsi="Garamond" w:cs="Courier New"/>
          <w:noProof/>
          <w:sz w:val="20"/>
          <w:szCs w:val="20"/>
        </w:rPr>
        <w:t>.</w:t>
      </w:r>
    </w:p>
    <w:p w:rsidR="003E7007" w:rsidRPr="00284DA9" w:rsidRDefault="003E7007">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Voici donc ouverte la figure, le schéma de ce qui permet de concevoir comment </w:t>
      </w:r>
      <w:r w:rsidRPr="00284DA9">
        <w:rPr>
          <w:rFonts w:ascii="Garamond" w:hAnsi="Garamond"/>
          <w:i/>
          <w:noProof/>
          <w:color w:val="0000CC"/>
          <w:sz w:val="20"/>
          <w:szCs w:val="20"/>
        </w:rPr>
        <w:t>c'est autour du fantasme</w:t>
      </w:r>
      <w:r w:rsidRPr="00284DA9">
        <w:rPr>
          <w:rFonts w:ascii="Garamond" w:hAnsi="Garamond" w:cs="Courier New"/>
          <w:noProof/>
          <w:sz w:val="20"/>
          <w:szCs w:val="20"/>
        </w:rPr>
        <w:t>…</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 xml:space="preserve">à savoir du rapport de </w:t>
      </w:r>
      <w:r w:rsidRPr="00ED037F">
        <w:rPr>
          <w:rFonts w:ascii="Garamond" w:hAnsi="Garamond" w:cs="Courier New"/>
          <w:i/>
          <w:noProof/>
          <w:color w:val="0000CC"/>
          <w:sz w:val="20"/>
          <w:szCs w:val="20"/>
        </w:rPr>
        <w:t>la réitération du signifiant</w:t>
      </w:r>
      <w:r w:rsidRPr="00284DA9">
        <w:rPr>
          <w:rFonts w:ascii="Garamond" w:hAnsi="Garamond" w:cs="Courier New"/>
          <w:noProof/>
          <w:sz w:val="20"/>
          <w:szCs w:val="20"/>
        </w:rPr>
        <w:t xml:space="preserve"> </w:t>
      </w:r>
      <w:r w:rsidRPr="00D90BC9">
        <w:rPr>
          <w:bCs/>
          <w:color w:val="0000CC"/>
          <w:sz w:val="20"/>
          <w:szCs w:val="20"/>
        </w:rPr>
        <w:t>S</w:t>
      </w:r>
      <w:r w:rsidRPr="00284DA9">
        <w:rPr>
          <w:rFonts w:ascii="Garamond" w:hAnsi="Garamond" w:cs="Courier New"/>
          <w:noProof/>
          <w:sz w:val="20"/>
          <w:szCs w:val="20"/>
        </w:rPr>
        <w:t xml:space="preserve"> </w:t>
      </w:r>
      <w:r w:rsidR="00D90BC9" w:rsidRPr="00D90BC9">
        <w:rPr>
          <w:rFonts w:ascii="Garamond" w:hAnsi="Garamond" w:cs="Courier New"/>
          <w:noProof/>
          <w:color w:val="C00000"/>
          <w:sz w:val="16"/>
          <w:szCs w:val="16"/>
        </w:rPr>
        <w:t>[</w:t>
      </w:r>
      <w:r w:rsidR="00D90BC9" w:rsidRPr="00D90BC9">
        <w:rPr>
          <w:noProof/>
          <w:color w:val="0000CC"/>
          <w:sz w:val="16"/>
          <w:szCs w:val="16"/>
        </w:rPr>
        <w:t>S</w:t>
      </w:r>
      <w:r w:rsidR="00D90BC9" w:rsidRPr="00D90BC9">
        <w:rPr>
          <w:noProof/>
          <w:color w:val="0000CC"/>
          <w:sz w:val="16"/>
          <w:szCs w:val="16"/>
          <w:vertAlign w:val="subscript"/>
        </w:rPr>
        <w:t>1</w:t>
      </w:r>
      <w:r w:rsidR="00D90BC9">
        <w:rPr>
          <w:rFonts w:ascii="Garamond" w:hAnsi="Garamond" w:cs="Courier New"/>
          <w:noProof/>
          <w:color w:val="C00000"/>
          <w:sz w:val="16"/>
          <w:szCs w:val="16"/>
        </w:rPr>
        <w:t xml:space="preserve"> → </w:t>
      </w:r>
      <w:r w:rsidR="00D90BC9" w:rsidRPr="00D90BC9">
        <w:rPr>
          <w:noProof/>
          <w:color w:val="0000CC"/>
          <w:sz w:val="16"/>
          <w:szCs w:val="16"/>
        </w:rPr>
        <w:t>S</w:t>
      </w:r>
      <w:r w:rsidR="00D90BC9" w:rsidRPr="00D90BC9">
        <w:rPr>
          <w:noProof/>
          <w:color w:val="0000CC"/>
          <w:sz w:val="16"/>
          <w:szCs w:val="16"/>
          <w:vertAlign w:val="subscript"/>
        </w:rPr>
        <w:t>2</w:t>
      </w:r>
      <w:r w:rsidR="00D90BC9" w:rsidRPr="00D90BC9">
        <w:rPr>
          <w:rFonts w:ascii="Garamond" w:hAnsi="Garamond" w:cs="Courier New"/>
          <w:noProof/>
          <w:color w:val="C00000"/>
          <w:sz w:val="16"/>
          <w:szCs w:val="16"/>
        </w:rPr>
        <w:t>]</w:t>
      </w:r>
      <w:r w:rsidR="00D90BC9">
        <w:rPr>
          <w:rFonts w:ascii="Garamond" w:hAnsi="Garamond" w:cs="Courier New"/>
          <w:noProof/>
          <w:sz w:val="20"/>
          <w:szCs w:val="20"/>
        </w:rPr>
        <w:t xml:space="preserve"> </w:t>
      </w:r>
      <w:r w:rsidRPr="00284DA9">
        <w:rPr>
          <w:rFonts w:ascii="Garamond" w:hAnsi="Garamond" w:cs="Courier New"/>
          <w:noProof/>
          <w:sz w:val="20"/>
          <w:szCs w:val="20"/>
        </w:rPr>
        <w:t>qui représente le sujet par rapport à lui</w:t>
      </w:r>
      <w:r w:rsidR="00D90BC9">
        <w:rPr>
          <w:rFonts w:ascii="Garamond" w:hAnsi="Garamond" w:cs="Courier New"/>
          <w:noProof/>
          <w:sz w:val="20"/>
          <w:szCs w:val="20"/>
        </w:rPr>
        <w:t>-</w:t>
      </w:r>
      <w:r w:rsidRPr="00284DA9">
        <w:rPr>
          <w:rFonts w:ascii="Garamond" w:hAnsi="Garamond" w:cs="Courier New"/>
          <w:noProof/>
          <w:sz w:val="20"/>
          <w:szCs w:val="20"/>
        </w:rPr>
        <w:t>même</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w:t>
      </w:r>
      <w:r w:rsidRPr="00284DA9">
        <w:rPr>
          <w:rFonts w:ascii="Garamond" w:hAnsi="Garamond"/>
          <w:i/>
          <w:noProof/>
          <w:color w:val="0000CC"/>
          <w:sz w:val="20"/>
          <w:szCs w:val="20"/>
        </w:rPr>
        <w:t>que se joue ce qu'il en est de la production du (a)</w:t>
      </w:r>
      <w:r w:rsidRPr="00284DA9">
        <w:rPr>
          <w:rFonts w:ascii="Garamond" w:hAnsi="Garamond" w:cs="Courier New"/>
          <w:noProof/>
          <w:sz w:val="20"/>
          <w:szCs w:val="20"/>
        </w:rPr>
        <w:t xml:space="preserve">. </w:t>
      </w:r>
    </w:p>
    <w:p w:rsidR="00322A51" w:rsidRPr="00284DA9" w:rsidRDefault="00D90BC9" w:rsidP="00D90BC9">
      <w:pPr>
        <w:jc w:val="center"/>
        <w:rPr>
          <w:rFonts w:ascii="Garamond" w:hAnsi="Garamond" w:cs="Courier New"/>
          <w:noProof/>
          <w:color w:val="FF3300"/>
          <w:sz w:val="20"/>
          <w:szCs w:val="20"/>
        </w:rPr>
      </w:pPr>
      <w:r>
        <w:rPr>
          <w:rFonts w:ascii="Garamond" w:hAnsi="Garamond" w:cs="Courier New"/>
          <w:noProof/>
          <w:color w:val="FF3300"/>
          <w:sz w:val="20"/>
          <w:szCs w:val="20"/>
        </w:rPr>
        <w:drawing>
          <wp:inline distT="0" distB="0" distL="0" distR="0">
            <wp:extent cx="826168" cy="585300"/>
            <wp:effectExtent l="0" t="0" r="0" b="0"/>
            <wp:docPr id="116" name="Image 116" descr="C:\Users\Alain\Desktop\Lacan séminaires\Ressources\Doc S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6\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6661" cy="585649"/>
                    </a:xfrm>
                    <a:prstGeom prst="rect">
                      <a:avLst/>
                    </a:prstGeom>
                    <a:noFill/>
                    <a:ln>
                      <a:noFill/>
                    </a:ln>
                  </pic:spPr>
                </pic:pic>
              </a:graphicData>
            </a:graphic>
          </wp:inline>
        </w:drawing>
      </w:r>
    </w:p>
    <w:p w:rsidR="003E7007" w:rsidRPr="00284DA9" w:rsidRDefault="003E7007" w:rsidP="003E7007">
      <w:pPr>
        <w:ind w:firstLine="708"/>
        <w:rPr>
          <w:rFonts w:ascii="Garamond" w:hAnsi="Garamond" w:cs="Courier New"/>
          <w:noProof/>
          <w:color w:val="FF3300"/>
          <w:sz w:val="20"/>
          <w:szCs w:val="20"/>
        </w:rPr>
      </w:pPr>
    </w:p>
    <w:p w:rsidR="00322A51" w:rsidRPr="00284DA9" w:rsidRDefault="00322A51">
      <w:pPr>
        <w:pStyle w:val="Corpsdetexte3"/>
        <w:rPr>
          <w:rFonts w:ascii="Garamond" w:hAnsi="Garamond"/>
          <w:sz w:val="20"/>
          <w:szCs w:val="20"/>
        </w:rPr>
      </w:pPr>
      <w:r w:rsidRPr="00284DA9">
        <w:rPr>
          <w:rFonts w:ascii="Garamond" w:hAnsi="Garamond"/>
          <w:sz w:val="20"/>
          <w:szCs w:val="20"/>
        </w:rPr>
        <w:t xml:space="preserve">Mais inversement, de ce fait leur rapport </w:t>
      </w:r>
      <w:r w:rsidRPr="00284DA9">
        <w:rPr>
          <w:rFonts w:ascii="Garamond" w:hAnsi="Garamond" w:cs="Times New Roman"/>
          <w:i/>
          <w:sz w:val="20"/>
          <w:szCs w:val="20"/>
        </w:rPr>
        <w:t xml:space="preserve">prend </w:t>
      </w:r>
      <w:r w:rsidRPr="00284DA9">
        <w:rPr>
          <w:rFonts w:ascii="Garamond" w:hAnsi="Garamond" w:cs="Times New Roman"/>
          <w:i/>
          <w:iCs/>
          <w:sz w:val="20"/>
          <w:szCs w:val="20"/>
        </w:rPr>
        <w:t>consistance</w:t>
      </w:r>
      <w:r w:rsidRPr="00284DA9">
        <w:rPr>
          <w:rFonts w:ascii="Garamond" w:hAnsi="Garamond"/>
          <w:sz w:val="20"/>
          <w:szCs w:val="20"/>
        </w:rPr>
        <w:t xml:space="preserve">. </w:t>
      </w:r>
    </w:p>
    <w:p w:rsidR="003E7007" w:rsidRPr="00284DA9" w:rsidRDefault="003E7007">
      <w:pPr>
        <w:pStyle w:val="Corpsdetexte3"/>
        <w:rPr>
          <w:rFonts w:ascii="Garamond" w:hAnsi="Garamond"/>
          <w:sz w:val="20"/>
          <w:szCs w:val="20"/>
        </w:rPr>
      </w:pPr>
    </w:p>
    <w:p w:rsidR="004D1F57" w:rsidRPr="00ED037F" w:rsidRDefault="00322A51" w:rsidP="004D1F57">
      <w:pPr>
        <w:rPr>
          <w:rFonts w:ascii="Garamond" w:hAnsi="Garamond" w:cs="Courier New"/>
          <w:i/>
          <w:noProof/>
          <w:color w:val="0000CC"/>
          <w:sz w:val="20"/>
          <w:szCs w:val="20"/>
        </w:rPr>
      </w:pPr>
      <w:r w:rsidRPr="00284DA9">
        <w:rPr>
          <w:rFonts w:ascii="Garamond" w:hAnsi="Garamond" w:cs="Courier New"/>
          <w:noProof/>
          <w:sz w:val="20"/>
          <w:szCs w:val="20"/>
        </w:rPr>
        <w:t xml:space="preserve">Et c'est de ce qu'il se produit </w:t>
      </w:r>
      <w:r w:rsidRPr="00284DA9">
        <w:rPr>
          <w:rFonts w:ascii="Garamond" w:hAnsi="Garamond"/>
          <w:i/>
          <w:iCs/>
          <w:noProof/>
          <w:color w:val="0000CC"/>
          <w:sz w:val="20"/>
          <w:szCs w:val="20"/>
        </w:rPr>
        <w:t>quelque chose</w:t>
      </w:r>
      <w:r w:rsidR="004D1F57">
        <w:rPr>
          <w:rFonts w:ascii="Garamond" w:hAnsi="Garamond" w:cs="Courier New"/>
          <w:i/>
          <w:iCs/>
          <w:noProof/>
          <w:sz w:val="20"/>
          <w:szCs w:val="20"/>
        </w:rPr>
        <w:t xml:space="preserve">, </w:t>
      </w:r>
      <w:r w:rsidRPr="00284DA9">
        <w:rPr>
          <w:rFonts w:ascii="Garamond" w:hAnsi="Garamond"/>
          <w:i/>
          <w:noProof/>
          <w:color w:val="0000CC"/>
          <w:sz w:val="20"/>
          <w:szCs w:val="20"/>
        </w:rPr>
        <w:t>qui n'est plus ni sujet ni objet</w:t>
      </w:r>
      <w:r w:rsidRPr="00284DA9">
        <w:rPr>
          <w:rFonts w:ascii="Garamond" w:hAnsi="Garamond" w:cs="Courier New"/>
          <w:noProof/>
          <w:sz w:val="20"/>
          <w:szCs w:val="20"/>
        </w:rPr>
        <w:t xml:space="preserve">, mais qui s'appelle </w:t>
      </w:r>
      <w:r w:rsidRPr="00284DA9">
        <w:rPr>
          <w:rFonts w:ascii="Garamond" w:hAnsi="Garamond"/>
          <w:i/>
          <w:iCs/>
          <w:noProof/>
          <w:color w:val="0000CC"/>
          <w:sz w:val="20"/>
          <w:szCs w:val="20"/>
        </w:rPr>
        <w:t>fantasme</w:t>
      </w:r>
      <w:r w:rsidRPr="00284DA9">
        <w:rPr>
          <w:rFonts w:ascii="Garamond" w:hAnsi="Garamond" w:cs="Courier New"/>
          <w:i/>
          <w:iCs/>
          <w:noProof/>
          <w:sz w:val="20"/>
          <w:szCs w:val="20"/>
        </w:rPr>
        <w:t xml:space="preserve"> </w:t>
      </w:r>
      <w:r w:rsidRPr="004D1F57">
        <w:rPr>
          <w:rFonts w:ascii="Garamond" w:hAnsi="Garamond" w:cs="Courier New"/>
          <w:noProof/>
          <w:color w:val="C00000"/>
          <w:sz w:val="16"/>
          <w:szCs w:val="16"/>
        </w:rPr>
        <w:t>[</w:t>
      </w:r>
      <w:r w:rsidR="004D1F57" w:rsidRPr="004D1F57">
        <w:rPr>
          <w:rFonts w:ascii="LACAN" w:hAnsi="LACAN"/>
          <w:color w:val="0000CC"/>
          <w:sz w:val="16"/>
          <w:szCs w:val="16"/>
        </w:rPr>
        <w:t>S</w:t>
      </w:r>
      <w:r w:rsidR="004D1F57" w:rsidRPr="004D1F57">
        <w:rPr>
          <w:rFonts w:ascii="Garamond" w:hAnsi="Garamond"/>
          <w:sz w:val="16"/>
          <w:szCs w:val="16"/>
        </w:rPr>
        <w:t xml:space="preserve"> </w:t>
      </w:r>
      <w:r w:rsidR="004D1F57" w:rsidRPr="004D1F57">
        <w:rPr>
          <w:rFonts w:ascii="Batang" w:eastAsia="Batang" w:hAnsi="Batang"/>
          <w:b/>
          <w:color w:val="0000CC"/>
          <w:sz w:val="16"/>
          <w:szCs w:val="16"/>
        </w:rPr>
        <w:t>◊</w:t>
      </w:r>
      <w:r w:rsidR="004D1F57" w:rsidRPr="004D1F57">
        <w:rPr>
          <w:rFonts w:ascii="Garamond" w:hAnsi="Garamond"/>
          <w:sz w:val="16"/>
          <w:szCs w:val="16"/>
        </w:rPr>
        <w:t xml:space="preserve"> </w:t>
      </w:r>
      <w:r w:rsidR="004D1F57" w:rsidRPr="004D1F57">
        <w:rPr>
          <w:i/>
          <w:color w:val="0000CC"/>
          <w:sz w:val="16"/>
          <w:szCs w:val="16"/>
        </w:rPr>
        <w:t>a</w:t>
      </w:r>
      <w:r w:rsidRPr="004D1F57">
        <w:rPr>
          <w:rFonts w:ascii="Garamond" w:hAnsi="Garamond" w:cs="Courier New"/>
          <w:noProof/>
          <w:color w:val="C00000"/>
          <w:sz w:val="16"/>
          <w:szCs w:val="16"/>
        </w:rPr>
        <w:t>]</w:t>
      </w:r>
      <w:r w:rsidR="004D1F57">
        <w:rPr>
          <w:rFonts w:ascii="Garamond" w:hAnsi="Garamond" w:cs="Courier New"/>
          <w:noProof/>
          <w:color w:val="C00000"/>
          <w:sz w:val="16"/>
          <w:szCs w:val="16"/>
        </w:rPr>
        <w:t xml:space="preserve">, </w:t>
      </w:r>
      <w:r w:rsidRPr="00284DA9">
        <w:rPr>
          <w:rFonts w:ascii="Garamond" w:hAnsi="Garamond"/>
          <w:sz w:val="20"/>
          <w:szCs w:val="20"/>
        </w:rPr>
        <w:t>que dès lors les autres signifiants peuvent</w:t>
      </w:r>
      <w:r w:rsidR="004D1F57">
        <w:rPr>
          <w:rFonts w:ascii="Garamond" w:hAnsi="Garamond"/>
          <w:sz w:val="20"/>
          <w:szCs w:val="20"/>
        </w:rPr>
        <w:t xml:space="preserve"> - </w:t>
      </w:r>
      <w:r w:rsidRPr="00284DA9">
        <w:rPr>
          <w:rFonts w:ascii="Garamond" w:hAnsi="Garamond"/>
          <w:i/>
          <w:color w:val="0000CC"/>
          <w:sz w:val="20"/>
          <w:szCs w:val="20"/>
        </w:rPr>
        <w:t>s'enchaînant, s'articulant</w:t>
      </w:r>
      <w:r w:rsidR="004D1F57">
        <w:rPr>
          <w:rFonts w:ascii="Garamond" w:hAnsi="Garamond"/>
          <w:i/>
          <w:color w:val="0000CC"/>
          <w:sz w:val="20"/>
          <w:szCs w:val="20"/>
        </w:rPr>
        <w:t xml:space="preserve"> </w:t>
      </w:r>
      <w:r w:rsidR="004D1F57" w:rsidRPr="00D90BC9">
        <w:rPr>
          <w:rFonts w:ascii="Garamond" w:hAnsi="Garamond" w:cs="Courier New"/>
          <w:noProof/>
          <w:color w:val="C00000"/>
          <w:sz w:val="16"/>
          <w:szCs w:val="16"/>
        </w:rPr>
        <w:t>[</w:t>
      </w:r>
      <w:r w:rsidR="004D1F57" w:rsidRPr="00D90BC9">
        <w:rPr>
          <w:noProof/>
          <w:color w:val="0000CC"/>
          <w:sz w:val="16"/>
          <w:szCs w:val="16"/>
        </w:rPr>
        <w:t>S</w:t>
      </w:r>
      <w:r w:rsidR="004D1F57" w:rsidRPr="00D90BC9">
        <w:rPr>
          <w:noProof/>
          <w:color w:val="0000CC"/>
          <w:sz w:val="16"/>
          <w:szCs w:val="16"/>
          <w:vertAlign w:val="subscript"/>
        </w:rPr>
        <w:t>1</w:t>
      </w:r>
      <w:r w:rsidR="004D1F57">
        <w:rPr>
          <w:noProof/>
          <w:color w:val="0000CC"/>
          <w:sz w:val="16"/>
          <w:szCs w:val="16"/>
          <w:vertAlign w:val="subscript"/>
        </w:rPr>
        <w:t xml:space="preserve"> </w:t>
      </w:r>
      <w:r w:rsidR="004D1F57">
        <w:rPr>
          <w:rFonts w:ascii="Garamond" w:hAnsi="Garamond" w:cs="Courier New"/>
          <w:noProof/>
          <w:color w:val="C00000"/>
          <w:sz w:val="16"/>
          <w:szCs w:val="16"/>
        </w:rPr>
        <w:t xml:space="preserve">→ </w:t>
      </w:r>
      <w:r w:rsidR="004D1F57" w:rsidRPr="00D90BC9">
        <w:rPr>
          <w:noProof/>
          <w:color w:val="0000CC"/>
          <w:sz w:val="16"/>
          <w:szCs w:val="16"/>
        </w:rPr>
        <w:t>S</w:t>
      </w:r>
      <w:r w:rsidR="004D1F57" w:rsidRPr="00D90BC9">
        <w:rPr>
          <w:noProof/>
          <w:color w:val="0000CC"/>
          <w:sz w:val="16"/>
          <w:szCs w:val="16"/>
          <w:vertAlign w:val="subscript"/>
        </w:rPr>
        <w:t>2</w:t>
      </w:r>
      <w:r w:rsidR="004D1F57" w:rsidRPr="00D90BC9">
        <w:rPr>
          <w:rFonts w:ascii="Garamond" w:hAnsi="Garamond" w:cs="Courier New"/>
          <w:noProof/>
          <w:color w:val="C00000"/>
          <w:sz w:val="16"/>
          <w:szCs w:val="16"/>
        </w:rPr>
        <w:t>]</w:t>
      </w:r>
      <w:r w:rsidRPr="00284DA9">
        <w:rPr>
          <w:rFonts w:ascii="Garamond" w:hAnsi="Garamond"/>
          <w:i/>
          <w:color w:val="0000CC"/>
          <w:sz w:val="20"/>
          <w:szCs w:val="20"/>
        </w:rPr>
        <w:t xml:space="preserve"> et du même coup ici, se gelant dans l'effet de signification</w:t>
      </w:r>
      <w:r w:rsidR="004D1F57">
        <w:rPr>
          <w:rFonts w:ascii="Garamond" w:hAnsi="Garamond"/>
          <w:i/>
          <w:color w:val="0000CC"/>
          <w:sz w:val="20"/>
          <w:szCs w:val="20"/>
        </w:rPr>
        <w:t xml:space="preserve"> - </w:t>
      </w:r>
      <w:r w:rsidRPr="00284DA9">
        <w:rPr>
          <w:rFonts w:ascii="Garamond" w:hAnsi="Garamond" w:cs="Courier New"/>
          <w:noProof/>
          <w:sz w:val="20"/>
          <w:szCs w:val="20"/>
        </w:rPr>
        <w:t xml:space="preserve">introduire </w:t>
      </w:r>
      <w:r w:rsidRPr="00ED037F">
        <w:rPr>
          <w:rFonts w:ascii="Garamond" w:hAnsi="Garamond" w:cs="Courier New"/>
          <w:i/>
          <w:noProof/>
          <w:color w:val="0000CC"/>
          <w:sz w:val="20"/>
          <w:szCs w:val="20"/>
        </w:rPr>
        <w:t xml:space="preserve">cet effet </w:t>
      </w:r>
    </w:p>
    <w:p w:rsidR="004D1F57" w:rsidRDefault="00322A51" w:rsidP="004D1F57">
      <w:pPr>
        <w:rPr>
          <w:rFonts w:ascii="Garamond" w:hAnsi="Garamond" w:cs="Courier New"/>
          <w:noProof/>
          <w:sz w:val="20"/>
          <w:szCs w:val="20"/>
        </w:rPr>
      </w:pPr>
      <w:r w:rsidRPr="00ED037F">
        <w:rPr>
          <w:rFonts w:ascii="Garamond" w:hAnsi="Garamond" w:cs="Courier New"/>
          <w:i/>
          <w:noProof/>
          <w:color w:val="0000CC"/>
          <w:sz w:val="20"/>
          <w:szCs w:val="20"/>
        </w:rPr>
        <w:t xml:space="preserve">de </w:t>
      </w:r>
      <w:r w:rsidRPr="00ED037F">
        <w:rPr>
          <w:rFonts w:ascii="Garamond" w:hAnsi="Garamond" w:cs="Courier New"/>
          <w:i/>
          <w:iCs/>
          <w:noProof/>
          <w:color w:val="0000CC"/>
          <w:sz w:val="20"/>
          <w:szCs w:val="20"/>
        </w:rPr>
        <w:t>métonymie</w:t>
      </w:r>
      <w:r w:rsidRPr="00284DA9">
        <w:rPr>
          <w:rFonts w:ascii="Garamond" w:hAnsi="Garamond" w:cs="Courier New"/>
          <w:noProof/>
          <w:sz w:val="20"/>
          <w:szCs w:val="20"/>
        </w:rPr>
        <w:t xml:space="preserve"> qui fait que</w:t>
      </w:r>
      <w:r w:rsidR="004D1F57">
        <w:rPr>
          <w:rFonts w:ascii="Garamond" w:hAnsi="Garamond" w:cs="Courier New"/>
          <w:noProof/>
          <w:sz w:val="20"/>
          <w:szCs w:val="20"/>
        </w:rPr>
        <w:t xml:space="preserve"> </w:t>
      </w:r>
      <w:r w:rsidRPr="00284DA9">
        <w:rPr>
          <w:rFonts w:ascii="Garamond" w:hAnsi="Garamond" w:cs="Courier New"/>
          <w:noProof/>
          <w:sz w:val="20"/>
          <w:szCs w:val="20"/>
        </w:rPr>
        <w:t>ce sujet quel qu’il soit</w:t>
      </w:r>
      <w:r w:rsidR="004D1F57">
        <w:rPr>
          <w:rFonts w:ascii="Garamond" w:hAnsi="Garamond" w:cs="Courier New"/>
          <w:noProof/>
          <w:sz w:val="20"/>
          <w:szCs w:val="20"/>
        </w:rPr>
        <w:t>…</w:t>
      </w:r>
      <w:r w:rsidRPr="00284DA9">
        <w:rPr>
          <w:rFonts w:ascii="Garamond" w:hAnsi="Garamond" w:cs="Courier New"/>
          <w:noProof/>
          <w:sz w:val="20"/>
          <w:szCs w:val="20"/>
        </w:rPr>
        <w:t xml:space="preserve"> </w:t>
      </w:r>
    </w:p>
    <w:p w:rsidR="004D1F57" w:rsidRDefault="00322A51" w:rsidP="00083977">
      <w:pPr>
        <w:pStyle w:val="Paragraphedeliste"/>
        <w:numPr>
          <w:ilvl w:val="0"/>
          <w:numId w:val="11"/>
        </w:numPr>
        <w:rPr>
          <w:rFonts w:ascii="Garamond" w:hAnsi="Garamond" w:cs="Courier New"/>
          <w:noProof/>
          <w:sz w:val="20"/>
          <w:szCs w:val="20"/>
        </w:rPr>
      </w:pPr>
      <w:r w:rsidRPr="004D1F57">
        <w:rPr>
          <w:rFonts w:ascii="Garamond" w:hAnsi="Garamond" w:cs="Courier New"/>
          <w:noProof/>
          <w:sz w:val="20"/>
          <w:szCs w:val="20"/>
        </w:rPr>
        <w:t>qu’il soit</w:t>
      </w:r>
      <w:r w:rsidR="00EF6A2C" w:rsidRPr="004D1F57">
        <w:rPr>
          <w:rFonts w:ascii="Garamond" w:hAnsi="Garamond" w:cs="Courier New"/>
          <w:noProof/>
          <w:sz w:val="20"/>
          <w:szCs w:val="20"/>
        </w:rPr>
        <w:t xml:space="preserve"> </w:t>
      </w:r>
      <w:r w:rsidR="004D1F57" w:rsidRPr="004D1F57">
        <w:rPr>
          <w:rFonts w:ascii="Garamond" w:hAnsi="Garamond" w:cs="Courier New"/>
          <w:noProof/>
          <w:sz w:val="20"/>
          <w:szCs w:val="20"/>
        </w:rPr>
        <w:t>-</w:t>
      </w:r>
      <w:r w:rsidRPr="004D1F57">
        <w:rPr>
          <w:rFonts w:ascii="Garamond" w:hAnsi="Garamond" w:cs="Courier New"/>
          <w:noProof/>
          <w:sz w:val="20"/>
          <w:szCs w:val="20"/>
        </w:rPr>
        <w:t xml:space="preserve"> </w:t>
      </w:r>
      <w:r w:rsidRPr="004D1F57">
        <w:rPr>
          <w:rFonts w:ascii="Garamond" w:hAnsi="Garamond" w:cs="Courier New"/>
          <w:i/>
          <w:noProof/>
          <w:sz w:val="20"/>
          <w:szCs w:val="20"/>
        </w:rPr>
        <w:t>dans la phrase « </w:t>
      </w:r>
      <w:r w:rsidRPr="004D1F57">
        <w:rPr>
          <w:rFonts w:ascii="Garamond" w:hAnsi="Garamond"/>
          <w:i/>
          <w:iCs/>
          <w:noProof/>
          <w:sz w:val="20"/>
          <w:szCs w:val="20"/>
        </w:rPr>
        <w:t>On bat un enfant</w:t>
      </w:r>
      <w:r w:rsidRPr="004D1F57">
        <w:rPr>
          <w:rFonts w:ascii="Garamond" w:hAnsi="Garamond" w:cs="Courier New"/>
          <w:i/>
          <w:iCs/>
          <w:noProof/>
          <w:sz w:val="20"/>
          <w:szCs w:val="20"/>
        </w:rPr>
        <w:t> </w:t>
      </w:r>
      <w:r w:rsidRPr="004D1F57">
        <w:rPr>
          <w:rFonts w:ascii="Garamond" w:hAnsi="Garamond" w:cs="Courier New"/>
          <w:noProof/>
          <w:sz w:val="20"/>
          <w:szCs w:val="20"/>
        </w:rPr>
        <w:t>»</w:t>
      </w:r>
      <w:r w:rsidR="004D1F57" w:rsidRPr="004D1F57">
        <w:rPr>
          <w:rFonts w:ascii="Garamond" w:hAnsi="Garamond" w:cs="Courier New"/>
          <w:noProof/>
          <w:sz w:val="20"/>
          <w:szCs w:val="20"/>
        </w:rPr>
        <w:t xml:space="preserve"> - </w:t>
      </w:r>
      <w:r w:rsidRPr="004D1F57">
        <w:rPr>
          <w:rFonts w:ascii="Garamond" w:hAnsi="Garamond" w:cs="Courier New"/>
          <w:noProof/>
          <w:sz w:val="20"/>
          <w:szCs w:val="20"/>
        </w:rPr>
        <w:t xml:space="preserve">qu’il soit au niveau du « </w:t>
      </w:r>
      <w:r w:rsidRPr="004D1F57">
        <w:rPr>
          <w:rFonts w:ascii="Garamond" w:hAnsi="Garamond"/>
          <w:i/>
          <w:noProof/>
          <w:sz w:val="20"/>
          <w:szCs w:val="20"/>
        </w:rPr>
        <w:t>un enfant</w:t>
      </w:r>
      <w:r w:rsidRPr="004D1F57">
        <w:rPr>
          <w:rFonts w:ascii="Garamond" w:hAnsi="Garamond" w:cs="Courier New"/>
          <w:noProof/>
          <w:sz w:val="20"/>
          <w:szCs w:val="20"/>
        </w:rPr>
        <w:t xml:space="preserve"> », </w:t>
      </w:r>
    </w:p>
    <w:p w:rsidR="004D1F57" w:rsidRDefault="00322A51" w:rsidP="00083977">
      <w:pPr>
        <w:pStyle w:val="Paragraphedeliste"/>
        <w:numPr>
          <w:ilvl w:val="0"/>
          <w:numId w:val="11"/>
        </w:numPr>
        <w:rPr>
          <w:rFonts w:ascii="Garamond" w:hAnsi="Garamond" w:cs="Courier New"/>
          <w:noProof/>
          <w:sz w:val="20"/>
          <w:szCs w:val="20"/>
        </w:rPr>
      </w:pPr>
      <w:r w:rsidRPr="004D1F57">
        <w:rPr>
          <w:rFonts w:ascii="Garamond" w:hAnsi="Garamond" w:cs="Courier New"/>
          <w:noProof/>
          <w:sz w:val="20"/>
          <w:szCs w:val="20"/>
        </w:rPr>
        <w:t>au niveau du « </w:t>
      </w:r>
      <w:r w:rsidRPr="004D1F57">
        <w:rPr>
          <w:rFonts w:ascii="Garamond" w:hAnsi="Garamond"/>
          <w:i/>
          <w:noProof/>
          <w:sz w:val="20"/>
          <w:szCs w:val="20"/>
        </w:rPr>
        <w:t>bat</w:t>
      </w:r>
      <w:r w:rsidRPr="004D1F57">
        <w:rPr>
          <w:rFonts w:ascii="Garamond" w:hAnsi="Garamond" w:cs="Courier New"/>
          <w:noProof/>
          <w:sz w:val="20"/>
          <w:szCs w:val="20"/>
        </w:rPr>
        <w:t xml:space="preserve"> », </w:t>
      </w:r>
    </w:p>
    <w:p w:rsidR="00322A51" w:rsidRPr="004D1F57" w:rsidRDefault="00322A51" w:rsidP="00083977">
      <w:pPr>
        <w:pStyle w:val="Paragraphedeliste"/>
        <w:numPr>
          <w:ilvl w:val="0"/>
          <w:numId w:val="11"/>
        </w:numPr>
        <w:rPr>
          <w:rFonts w:ascii="Garamond" w:hAnsi="Garamond" w:cs="Courier New"/>
          <w:noProof/>
          <w:sz w:val="20"/>
          <w:szCs w:val="20"/>
        </w:rPr>
      </w:pPr>
      <w:r w:rsidRPr="004D1F57">
        <w:rPr>
          <w:rFonts w:ascii="Garamond" w:hAnsi="Garamond" w:cs="Courier New"/>
          <w:noProof/>
          <w:sz w:val="20"/>
          <w:szCs w:val="20"/>
        </w:rPr>
        <w:t>au niveau du « </w:t>
      </w:r>
      <w:r w:rsidRPr="004D1F57">
        <w:rPr>
          <w:rFonts w:ascii="Garamond" w:hAnsi="Garamond"/>
          <w:i/>
          <w:noProof/>
          <w:sz w:val="20"/>
          <w:szCs w:val="20"/>
        </w:rPr>
        <w:t>on</w:t>
      </w:r>
      <w:r w:rsidRPr="004D1F57">
        <w:rPr>
          <w:rFonts w:ascii="Garamond" w:hAnsi="Garamond" w:cs="Courier New"/>
          <w:noProof/>
          <w:sz w:val="20"/>
          <w:szCs w:val="20"/>
        </w:rPr>
        <w:t> »</w:t>
      </w:r>
    </w:p>
    <w:p w:rsidR="004D1F57" w:rsidRDefault="00322A51">
      <w:pPr>
        <w:rPr>
          <w:rFonts w:ascii="Garamond" w:hAnsi="Garamond" w:cs="Courier New"/>
          <w:noProof/>
          <w:sz w:val="20"/>
          <w:szCs w:val="20"/>
        </w:rPr>
      </w:pPr>
      <w:r w:rsidRPr="00284DA9">
        <w:rPr>
          <w:rFonts w:ascii="Garamond" w:hAnsi="Garamond" w:cs="Courier New"/>
          <w:noProof/>
          <w:sz w:val="20"/>
          <w:szCs w:val="20"/>
        </w:rPr>
        <w:t xml:space="preserve">…quelque chose d’équivalent soude ce sujet et le fait cet être solidaire dont dans le discours nous avons la faiblesse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de donner l’image comme une </w:t>
      </w:r>
      <w:r w:rsidRPr="00284DA9">
        <w:rPr>
          <w:rFonts w:ascii="Garamond" w:hAnsi="Garamond"/>
          <w:i/>
          <w:noProof/>
          <w:sz w:val="20"/>
          <w:szCs w:val="20"/>
        </w:rPr>
        <w:t>image omnivalente</w:t>
      </w:r>
      <w:r w:rsidRPr="00284DA9">
        <w:rPr>
          <w:rFonts w:ascii="Garamond" w:hAnsi="Garamond" w:cs="Courier New"/>
          <w:noProof/>
          <w:sz w:val="20"/>
          <w:szCs w:val="20"/>
        </w:rPr>
        <w:t xml:space="preserve">, </w:t>
      </w:r>
      <w:r w:rsidRPr="00284DA9">
        <w:rPr>
          <w:rFonts w:ascii="Garamond" w:hAnsi="Garamond"/>
          <w:i/>
          <w:noProof/>
          <w:color w:val="0000CC"/>
          <w:sz w:val="20"/>
          <w:szCs w:val="20"/>
        </w:rPr>
        <w:t>comme s’il pouvait y avoir un</w:t>
      </w:r>
      <w:r w:rsidRPr="00284DA9">
        <w:rPr>
          <w:rFonts w:ascii="Garamond" w:hAnsi="Garamond"/>
          <w:i/>
          <w:iCs/>
          <w:noProof/>
          <w:color w:val="0000CC"/>
          <w:sz w:val="20"/>
          <w:szCs w:val="20"/>
        </w:rPr>
        <w:t xml:space="preserve"> sujet </w:t>
      </w:r>
      <w:r w:rsidRPr="00284DA9">
        <w:rPr>
          <w:rFonts w:ascii="Garamond" w:hAnsi="Garamond"/>
          <w:i/>
          <w:noProof/>
          <w:color w:val="0000CC"/>
          <w:sz w:val="20"/>
          <w:szCs w:val="20"/>
        </w:rPr>
        <w:t xml:space="preserve">de tous les </w:t>
      </w:r>
      <w:r w:rsidRPr="00284DA9">
        <w:rPr>
          <w:rFonts w:ascii="Garamond" w:hAnsi="Garamond"/>
          <w:i/>
          <w:iCs/>
          <w:noProof/>
          <w:color w:val="0000CC"/>
          <w:sz w:val="20"/>
          <w:szCs w:val="20"/>
        </w:rPr>
        <w:t>signifiants</w:t>
      </w:r>
      <w:r w:rsidRPr="00284DA9">
        <w:rPr>
          <w:rFonts w:ascii="Garamond" w:hAnsi="Garamond" w:cs="Courier New"/>
          <w:noProof/>
          <w:sz w:val="20"/>
          <w:szCs w:val="20"/>
        </w:rPr>
        <w:t>.</w:t>
      </w:r>
    </w:p>
    <w:p w:rsidR="00EF6A2C" w:rsidRPr="00284DA9" w:rsidRDefault="00EF6A2C">
      <w:pPr>
        <w:rPr>
          <w:rFonts w:ascii="Garamond" w:hAnsi="Garamond" w:cs="Courier New"/>
          <w:noProof/>
          <w:sz w:val="20"/>
          <w:szCs w:val="20"/>
        </w:rPr>
      </w:pPr>
    </w:p>
    <w:p w:rsidR="004D1F57" w:rsidRDefault="00322A51">
      <w:pPr>
        <w:rPr>
          <w:rFonts w:ascii="Garamond" w:hAnsi="Garamond" w:cs="Courier New"/>
          <w:noProof/>
          <w:sz w:val="20"/>
          <w:szCs w:val="20"/>
        </w:rPr>
      </w:pPr>
      <w:r w:rsidRPr="004D1F57">
        <w:rPr>
          <w:rFonts w:ascii="Garamond" w:hAnsi="Garamond" w:cs="Courier New"/>
          <w:i/>
          <w:noProof/>
          <w:sz w:val="20"/>
          <w:szCs w:val="20"/>
        </w:rPr>
        <w:t>Si quelque chose, de par la règle analytique, peut être relâché dans cette chaîne</w:t>
      </w:r>
      <w:r w:rsidRPr="00284DA9">
        <w:rPr>
          <w:rFonts w:ascii="Garamond" w:hAnsi="Garamond" w:cs="Courier New"/>
          <w:noProof/>
          <w:sz w:val="20"/>
          <w:szCs w:val="20"/>
        </w:rPr>
        <w:t xml:space="preserve"> assez pour que s'en produisent des </w:t>
      </w:r>
      <w:r w:rsidRPr="00284DA9">
        <w:rPr>
          <w:rFonts w:ascii="Garamond" w:hAnsi="Garamond"/>
          <w:i/>
          <w:iCs/>
          <w:noProof/>
          <w:sz w:val="20"/>
          <w:szCs w:val="20"/>
        </w:rPr>
        <w:t>effets révélateurs</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quel sens, quel accent devons</w:t>
      </w:r>
      <w:r w:rsidR="004D1F57">
        <w:rPr>
          <w:rFonts w:ascii="Garamond" w:hAnsi="Garamond" w:cs="Courier New"/>
          <w:noProof/>
          <w:sz w:val="20"/>
          <w:szCs w:val="20"/>
        </w:rPr>
        <w:t>-</w:t>
      </w:r>
      <w:r w:rsidRPr="00284DA9">
        <w:rPr>
          <w:rFonts w:ascii="Garamond" w:hAnsi="Garamond" w:cs="Courier New"/>
          <w:noProof/>
          <w:sz w:val="20"/>
          <w:szCs w:val="20"/>
        </w:rPr>
        <w:t xml:space="preserve">nous lui donner pour que ceci prenne une portée ? </w:t>
      </w:r>
    </w:p>
    <w:p w:rsidR="003E7007" w:rsidRPr="00284DA9" w:rsidRDefault="003E7007">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L'idéal sans doute c'est ce « </w:t>
      </w:r>
      <w:r w:rsidR="003E7007" w:rsidRPr="00284DA9">
        <w:rPr>
          <w:rFonts w:ascii="Garamond" w:hAnsi="Garamond"/>
          <w:i/>
          <w:noProof/>
          <w:sz w:val="20"/>
          <w:szCs w:val="20"/>
        </w:rPr>
        <w:t>J</w:t>
      </w:r>
      <w:r w:rsidR="00EF6A2C" w:rsidRPr="00284DA9">
        <w:rPr>
          <w:rFonts w:ascii="Garamond" w:hAnsi="Garamond"/>
          <w:i/>
          <w:noProof/>
          <w:sz w:val="20"/>
          <w:szCs w:val="20"/>
        </w:rPr>
        <w:t>e</w:t>
      </w:r>
      <w:r w:rsidRPr="00284DA9">
        <w:rPr>
          <w:rFonts w:ascii="Garamond" w:hAnsi="Garamond"/>
          <w:i/>
          <w:noProof/>
          <w:sz w:val="20"/>
          <w:szCs w:val="20"/>
        </w:rPr>
        <w:t xml:space="preserve"> parle</w:t>
      </w:r>
      <w:r w:rsidRPr="00284DA9">
        <w:rPr>
          <w:rFonts w:ascii="Garamond" w:hAnsi="Garamond" w:cs="Courier New"/>
          <w:noProof/>
          <w:sz w:val="20"/>
          <w:szCs w:val="20"/>
        </w:rPr>
        <w:t xml:space="preserve"> » mythique qui fera, dans l'expérience analytique </w:t>
      </w:r>
      <w:r w:rsidRPr="00284DA9">
        <w:rPr>
          <w:rFonts w:ascii="Garamond" w:hAnsi="Garamond"/>
          <w:i/>
          <w:noProof/>
          <w:sz w:val="20"/>
          <w:szCs w:val="20"/>
        </w:rPr>
        <w:t>effet, image</w:t>
      </w:r>
      <w:r w:rsidR="003E7007" w:rsidRPr="00284DA9">
        <w:rPr>
          <w:rFonts w:ascii="Garamond" w:hAnsi="Garamond"/>
          <w:i/>
          <w:noProof/>
          <w:sz w:val="20"/>
          <w:szCs w:val="20"/>
        </w:rPr>
        <w:t>,</w:t>
      </w:r>
      <w:r w:rsidRPr="00284DA9">
        <w:rPr>
          <w:rFonts w:ascii="Garamond" w:hAnsi="Garamond"/>
          <w:i/>
          <w:noProof/>
          <w:sz w:val="20"/>
          <w:szCs w:val="20"/>
        </w:rPr>
        <w:t xml:space="preserve"> d'apparition de </w:t>
      </w:r>
      <w:r w:rsidRPr="00284DA9">
        <w:rPr>
          <w:rFonts w:ascii="Garamond" w:hAnsi="Garamond"/>
          <w:i/>
          <w:noProof/>
          <w:color w:val="0000CC"/>
          <w:sz w:val="20"/>
          <w:szCs w:val="20"/>
        </w:rPr>
        <w:t>la vérité</w:t>
      </w:r>
      <w:r w:rsidRPr="00284DA9">
        <w:rPr>
          <w:rFonts w:ascii="Garamond" w:hAnsi="Garamond" w:cs="Courier New"/>
          <w:noProof/>
          <w:sz w:val="20"/>
          <w:szCs w:val="20"/>
        </w:rPr>
        <w:t>.</w:t>
      </w:r>
    </w:p>
    <w:p w:rsidR="004D1F57" w:rsidRDefault="00322A51">
      <w:pPr>
        <w:rPr>
          <w:rFonts w:ascii="Garamond" w:hAnsi="Garamond" w:cs="Courier New"/>
          <w:noProof/>
          <w:sz w:val="20"/>
          <w:szCs w:val="20"/>
        </w:rPr>
      </w:pPr>
      <w:r w:rsidRPr="00284DA9">
        <w:rPr>
          <w:rFonts w:ascii="Garamond" w:hAnsi="Garamond" w:cs="Courier New"/>
          <w:noProof/>
          <w:sz w:val="20"/>
          <w:szCs w:val="20"/>
        </w:rPr>
        <w:t xml:space="preserve">C'est ici justement qu'il s'agit de comprendre que cette </w:t>
      </w:r>
      <w:r w:rsidRPr="00284DA9">
        <w:rPr>
          <w:rFonts w:ascii="Garamond" w:hAnsi="Garamond"/>
          <w:i/>
          <w:noProof/>
          <w:color w:val="0000CC"/>
          <w:sz w:val="20"/>
          <w:szCs w:val="20"/>
        </w:rPr>
        <w:t>vérité</w:t>
      </w:r>
      <w:r w:rsidRPr="00284DA9">
        <w:rPr>
          <w:rFonts w:ascii="Garamond" w:hAnsi="Garamond" w:cs="Courier New"/>
          <w:noProof/>
          <w:sz w:val="20"/>
          <w:szCs w:val="20"/>
        </w:rPr>
        <w:t xml:space="preserve"> émise est là </w:t>
      </w:r>
      <w:r w:rsidRPr="00284DA9">
        <w:rPr>
          <w:rFonts w:ascii="Garamond" w:hAnsi="Garamond"/>
          <w:i/>
          <w:iCs/>
          <w:noProof/>
          <w:color w:val="0000CC"/>
          <w:sz w:val="20"/>
          <w:szCs w:val="20"/>
        </w:rPr>
        <w:t>suspendue</w:t>
      </w:r>
      <w:r w:rsidRPr="00284DA9">
        <w:rPr>
          <w:rFonts w:ascii="Garamond" w:hAnsi="Garamond" w:cs="Courier New"/>
          <w:noProof/>
          <w:sz w:val="20"/>
          <w:szCs w:val="20"/>
        </w:rPr>
        <w:t xml:space="preserve">, prise entre </w:t>
      </w:r>
      <w:r w:rsidRPr="00284DA9">
        <w:rPr>
          <w:rFonts w:ascii="Garamond" w:hAnsi="Garamond"/>
          <w:i/>
          <w:iCs/>
          <w:noProof/>
          <w:sz w:val="20"/>
          <w:szCs w:val="20"/>
        </w:rPr>
        <w:t>deux registres</w:t>
      </w:r>
      <w:r w:rsidRPr="00284DA9">
        <w:rPr>
          <w:rFonts w:ascii="Garamond" w:hAnsi="Garamond" w:cs="Courier New"/>
          <w:noProof/>
          <w:sz w:val="20"/>
          <w:szCs w:val="20"/>
        </w:rPr>
        <w:t xml:space="preserve"> qui sont ceux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dont précisément j'ai posé les deux bornes dans les deux termes</w:t>
      </w:r>
      <w:r w:rsidR="00EF6A2C" w:rsidRPr="00284DA9">
        <w:rPr>
          <w:rFonts w:ascii="Garamond" w:hAnsi="Garamond" w:cs="Courier New"/>
          <w:noProof/>
          <w:sz w:val="20"/>
          <w:szCs w:val="20"/>
        </w:rPr>
        <w:t xml:space="preserve"> </w:t>
      </w:r>
      <w:r w:rsidR="00EF6A2C" w:rsidRPr="004D1F57">
        <w:rPr>
          <w:rFonts w:ascii="Garamond" w:hAnsi="Garamond" w:cs="Courier New"/>
          <w:noProof/>
          <w:color w:val="C00000"/>
          <w:sz w:val="16"/>
          <w:szCs w:val="16"/>
        </w:rPr>
        <w:t>[</w:t>
      </w:r>
      <w:r w:rsidR="00EF6A2C" w:rsidRPr="004D1F57">
        <w:rPr>
          <w:noProof/>
          <w:color w:val="0000CC"/>
          <w:sz w:val="16"/>
          <w:szCs w:val="16"/>
        </w:rPr>
        <w:t>A</w:t>
      </w:r>
      <w:r w:rsidR="00EF6A2C" w:rsidRPr="004D1F57">
        <w:rPr>
          <w:rFonts w:ascii="Garamond" w:hAnsi="Garamond" w:cs="Courier New"/>
          <w:noProof/>
          <w:color w:val="C00000"/>
          <w:sz w:val="20"/>
          <w:szCs w:val="20"/>
          <w:vertAlign w:val="subscript"/>
        </w:rPr>
        <w:t>→</w:t>
      </w:r>
      <w:r w:rsidR="004D1F57">
        <w:rPr>
          <w:rFonts w:ascii="Garamond" w:hAnsi="Garamond" w:cs="Courier New"/>
          <w:noProof/>
          <w:color w:val="C00000"/>
          <w:sz w:val="20"/>
          <w:szCs w:val="20"/>
          <w:vertAlign w:val="subscript"/>
        </w:rPr>
        <w:t xml:space="preserve"> </w:t>
      </w:r>
      <w:r w:rsidR="00EF6A2C" w:rsidRPr="004D1F57">
        <w:rPr>
          <w:i/>
          <w:noProof/>
          <w:color w:val="0000CC"/>
          <w:sz w:val="16"/>
          <w:szCs w:val="16"/>
        </w:rPr>
        <w:t>a</w:t>
      </w:r>
      <w:r w:rsidR="00EF6A2C" w:rsidRPr="004D1F57">
        <w:rPr>
          <w:rFonts w:ascii="Garamond" w:hAnsi="Garamond" w:cs="Courier New"/>
          <w:noProof/>
          <w:color w:val="C00000"/>
          <w:sz w:val="16"/>
          <w:szCs w:val="16"/>
        </w:rPr>
        <w:t>]</w:t>
      </w:r>
      <w:r w:rsidRPr="00284DA9">
        <w:rPr>
          <w:rFonts w:ascii="Garamond" w:hAnsi="Garamond" w:cs="Courier New"/>
          <w:noProof/>
          <w:sz w:val="20"/>
          <w:szCs w:val="20"/>
        </w:rPr>
        <w:t xml:space="preserve"> qui figurent au titre de mon </w:t>
      </w:r>
      <w:r w:rsidR="003E7007" w:rsidRPr="00284DA9">
        <w:rPr>
          <w:rFonts w:ascii="Garamond" w:hAnsi="Garamond" w:cs="Courier New"/>
          <w:noProof/>
          <w:sz w:val="20"/>
          <w:szCs w:val="20"/>
        </w:rPr>
        <w:t>s</w:t>
      </w:r>
      <w:r w:rsidRPr="00284DA9">
        <w:rPr>
          <w:rFonts w:ascii="Garamond" w:hAnsi="Garamond" w:cs="Courier New"/>
          <w:noProof/>
          <w:sz w:val="20"/>
          <w:szCs w:val="20"/>
        </w:rPr>
        <w:t xml:space="preserve">éminaire cette année. </w:t>
      </w:r>
    </w:p>
    <w:p w:rsidR="003E7007" w:rsidRPr="00284DA9" w:rsidRDefault="003E7007">
      <w:pPr>
        <w:rPr>
          <w:rFonts w:ascii="Garamond" w:hAnsi="Garamond" w:cs="Courier New"/>
          <w:noProof/>
          <w:sz w:val="20"/>
          <w:szCs w:val="20"/>
        </w:rPr>
      </w:pPr>
    </w:p>
    <w:p w:rsidR="003E7007"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Car cet </w:t>
      </w:r>
      <w:r w:rsidR="003E7007" w:rsidRPr="00284DA9">
        <w:rPr>
          <w:rFonts w:ascii="Garamond" w:hAnsi="Garamond" w:cs="Courier New"/>
          <w:noProof/>
          <w:sz w:val="20"/>
          <w:szCs w:val="20"/>
        </w:rPr>
        <w:t>« </w:t>
      </w:r>
      <w:r w:rsidRPr="00284DA9">
        <w:rPr>
          <w:rFonts w:ascii="Garamond" w:hAnsi="Garamond"/>
          <w:i/>
          <w:iCs/>
          <w:noProof/>
          <w:sz w:val="20"/>
          <w:szCs w:val="20"/>
        </w:rPr>
        <w:t>ou</w:t>
      </w:r>
      <w:r w:rsidRPr="00284DA9">
        <w:rPr>
          <w:rFonts w:ascii="Garamond" w:hAnsi="Garamond"/>
          <w:noProof/>
          <w:sz w:val="20"/>
          <w:szCs w:val="20"/>
        </w:rPr>
        <w:t xml:space="preserve"> </w:t>
      </w:r>
      <w:r w:rsidRPr="00284DA9">
        <w:rPr>
          <w:rFonts w:ascii="Garamond" w:hAnsi="Garamond"/>
          <w:i/>
          <w:noProof/>
          <w:sz w:val="20"/>
          <w:szCs w:val="20"/>
        </w:rPr>
        <w:t>bien</w:t>
      </w:r>
      <w:r w:rsidR="003E7007" w:rsidRPr="00284DA9">
        <w:rPr>
          <w:rFonts w:ascii="Garamond" w:hAnsi="Garamond" w:cs="Courier New"/>
          <w:i/>
          <w:noProof/>
          <w:sz w:val="20"/>
          <w:szCs w:val="20"/>
        </w:rPr>
        <w:t>…</w:t>
      </w:r>
      <w:r w:rsidR="003E7007" w:rsidRPr="00284DA9">
        <w:rPr>
          <w:rFonts w:ascii="Garamond" w:hAnsi="Garamond" w:cs="Courier New"/>
          <w:noProof/>
          <w:sz w:val="20"/>
          <w:szCs w:val="20"/>
        </w:rPr>
        <w:t> »</w:t>
      </w:r>
      <w:r w:rsidRPr="00284DA9">
        <w:rPr>
          <w:rFonts w:ascii="Garamond" w:hAnsi="Garamond" w:cs="Courier New"/>
          <w:i/>
          <w:noProof/>
          <w:sz w:val="20"/>
          <w:szCs w:val="20"/>
        </w:rPr>
        <w:t xml:space="preserve"> </w:t>
      </w:r>
      <w:r w:rsidRPr="00284DA9">
        <w:rPr>
          <w:rFonts w:ascii="Garamond" w:hAnsi="Garamond" w:cs="Courier New"/>
          <w:iCs/>
          <w:noProof/>
          <w:sz w:val="20"/>
          <w:szCs w:val="20"/>
        </w:rPr>
        <w:t>fait</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référence </w:t>
      </w:r>
      <w:r w:rsidRPr="00284DA9">
        <w:rPr>
          <w:rFonts w:ascii="Garamond" w:hAnsi="Garamond"/>
          <w:i/>
          <w:noProof/>
          <w:color w:val="0000CC"/>
          <w:sz w:val="20"/>
          <w:szCs w:val="20"/>
        </w:rPr>
        <w:t xml:space="preserve">au champ où le discours du sujet prendrait </w:t>
      </w:r>
      <w:r w:rsidRPr="00284DA9">
        <w:rPr>
          <w:rFonts w:ascii="Garamond" w:hAnsi="Garamond"/>
          <w:i/>
          <w:iCs/>
          <w:noProof/>
          <w:color w:val="0000CC"/>
          <w:sz w:val="20"/>
          <w:szCs w:val="20"/>
        </w:rPr>
        <w:t>consistance</w:t>
      </w:r>
      <w:r w:rsidRPr="00284DA9">
        <w:rPr>
          <w:rFonts w:ascii="Garamond" w:hAnsi="Garamond" w:cs="Courier New"/>
          <w:noProof/>
          <w:sz w:val="20"/>
          <w:szCs w:val="20"/>
        </w:rPr>
        <w:t>, c'est</w:t>
      </w:r>
      <w:r w:rsidR="00ED037F">
        <w:rPr>
          <w:rFonts w:ascii="Garamond" w:hAnsi="Garamond" w:cs="Courier New"/>
          <w:noProof/>
          <w:sz w:val="20"/>
          <w:szCs w:val="20"/>
        </w:rPr>
        <w:t>-</w:t>
      </w:r>
      <w:r w:rsidRPr="00284DA9">
        <w:rPr>
          <w:rFonts w:ascii="Garamond" w:hAnsi="Garamond" w:cs="Courier New"/>
          <w:noProof/>
          <w:sz w:val="20"/>
          <w:szCs w:val="20"/>
        </w:rPr>
        <w:t>à</w:t>
      </w:r>
      <w:r w:rsidR="00ED037F">
        <w:rPr>
          <w:rFonts w:ascii="Garamond" w:hAnsi="Garamond" w:cs="Courier New"/>
          <w:noProof/>
          <w:sz w:val="20"/>
          <w:szCs w:val="20"/>
        </w:rPr>
        <w:t>-</w:t>
      </w:r>
      <w:r w:rsidRPr="00284DA9">
        <w:rPr>
          <w:rFonts w:ascii="Garamond" w:hAnsi="Garamond" w:cs="Courier New"/>
          <w:noProof/>
          <w:sz w:val="20"/>
          <w:szCs w:val="20"/>
        </w:rPr>
        <w:t xml:space="preserve">dire </w:t>
      </w:r>
      <w:r w:rsidRPr="00284DA9">
        <w:rPr>
          <w:rFonts w:ascii="Garamond" w:hAnsi="Garamond"/>
          <w:i/>
          <w:noProof/>
          <w:color w:val="0000CC"/>
          <w:sz w:val="20"/>
          <w:szCs w:val="20"/>
        </w:rPr>
        <w:t>au champ</w:t>
      </w:r>
      <w:r w:rsidR="003E7007" w:rsidRPr="00284DA9">
        <w:rPr>
          <w:rFonts w:ascii="Garamond" w:hAnsi="Garamond"/>
          <w:i/>
          <w:noProof/>
          <w:color w:val="0000CC"/>
          <w:sz w:val="20"/>
          <w:szCs w:val="20"/>
        </w:rPr>
        <w:t xml:space="preserve"> </w:t>
      </w:r>
      <w:r w:rsidRPr="00284DA9">
        <w:rPr>
          <w:rFonts w:ascii="Garamond" w:hAnsi="Garamond"/>
          <w:i/>
          <w:noProof/>
          <w:color w:val="0000CC"/>
          <w:sz w:val="20"/>
          <w:szCs w:val="20"/>
        </w:rPr>
        <w:t>de l'Autre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qui est celui que j'ai défini pour </w:t>
      </w:r>
      <w:r w:rsidRPr="00284DA9">
        <w:rPr>
          <w:rFonts w:ascii="Garamond" w:hAnsi="Garamond"/>
          <w:i/>
          <w:noProof/>
          <w:color w:val="0000CC"/>
          <w:sz w:val="20"/>
          <w:szCs w:val="20"/>
        </w:rPr>
        <w:t>ce lieu où tout discours au moins se pose pour pouvoir s'offrir à ce qui est ou non sa réfutation</w:t>
      </w:r>
      <w:r w:rsidRPr="00284DA9">
        <w:rPr>
          <w:rFonts w:ascii="Garamond" w:hAnsi="Garamond" w:cs="Courier New"/>
          <w:noProof/>
          <w:sz w:val="20"/>
          <w:szCs w:val="20"/>
        </w:rPr>
        <w:t xml:space="preserve">. </w:t>
      </w:r>
    </w:p>
    <w:p w:rsidR="00FA2FFA" w:rsidRPr="00284DA9" w:rsidRDefault="00FA2FFA">
      <w:pPr>
        <w:pStyle w:val="Corpsdetexte3"/>
        <w:rPr>
          <w:rFonts w:ascii="Garamond" w:hAnsi="Garamond"/>
          <w:sz w:val="20"/>
          <w:szCs w:val="20"/>
        </w:rPr>
      </w:pPr>
    </w:p>
    <w:p w:rsidR="00322A51" w:rsidRPr="00284DA9" w:rsidRDefault="00322A51">
      <w:pPr>
        <w:pStyle w:val="Corpsdetexte3"/>
        <w:rPr>
          <w:rFonts w:ascii="Garamond" w:hAnsi="Garamond"/>
          <w:sz w:val="20"/>
          <w:szCs w:val="20"/>
        </w:rPr>
      </w:pPr>
      <w:r w:rsidRPr="00284DA9">
        <w:rPr>
          <w:rFonts w:ascii="Garamond" w:hAnsi="Garamond"/>
          <w:sz w:val="20"/>
          <w:szCs w:val="20"/>
        </w:rPr>
        <w:t xml:space="preserve">Qu'il puisse se démontrer, et sous la forme </w:t>
      </w:r>
      <w:r w:rsidRPr="00284DA9">
        <w:rPr>
          <w:rFonts w:ascii="Garamond" w:hAnsi="Garamond"/>
          <w:i/>
          <w:sz w:val="20"/>
          <w:szCs w:val="20"/>
        </w:rPr>
        <w:t>la plus simple</w:t>
      </w:r>
      <w:r w:rsidRPr="00284DA9">
        <w:rPr>
          <w:rFonts w:ascii="Garamond" w:hAnsi="Garamond"/>
          <w:sz w:val="20"/>
          <w:szCs w:val="20"/>
        </w:rPr>
        <w:t>…</w:t>
      </w:r>
    </w:p>
    <w:p w:rsidR="00322A51" w:rsidRPr="00284DA9" w:rsidRDefault="00322A51" w:rsidP="003E7007">
      <w:pPr>
        <w:ind w:left="708"/>
        <w:rPr>
          <w:rFonts w:ascii="Garamond" w:hAnsi="Garamond" w:cs="Courier New"/>
          <w:noProof/>
          <w:sz w:val="20"/>
          <w:szCs w:val="20"/>
        </w:rPr>
      </w:pPr>
      <w:r w:rsidRPr="00284DA9">
        <w:rPr>
          <w:rFonts w:ascii="Garamond" w:hAnsi="Garamond" w:cs="Courier New"/>
          <w:noProof/>
          <w:sz w:val="20"/>
          <w:szCs w:val="20"/>
        </w:rPr>
        <w:t>vous m'excuserez de n'avoir pas le temps de le faire aujourd'hui</w:t>
      </w:r>
    </w:p>
    <w:p w:rsidR="00ED037F" w:rsidRDefault="00322A51">
      <w:pPr>
        <w:rPr>
          <w:rFonts w:ascii="Garamond" w:hAnsi="Garamond" w:cs="Courier New"/>
          <w:noProof/>
          <w:sz w:val="20"/>
          <w:szCs w:val="20"/>
        </w:rPr>
      </w:pPr>
      <w:r w:rsidRPr="00284DA9">
        <w:rPr>
          <w:rFonts w:ascii="Garamond" w:hAnsi="Garamond" w:cs="Courier New"/>
          <w:noProof/>
          <w:sz w:val="20"/>
          <w:szCs w:val="20"/>
        </w:rPr>
        <w:t xml:space="preserve">…que le problème est totalement déplacé de savoir s'il est ou non </w:t>
      </w:r>
      <w:r w:rsidRPr="00ED037F">
        <w:rPr>
          <w:rFonts w:ascii="Garamond" w:hAnsi="Garamond" w:cs="Courier New"/>
          <w:i/>
          <w:noProof/>
          <w:sz w:val="20"/>
          <w:szCs w:val="20"/>
        </w:rPr>
        <w:t>un Dieu qui garantisse</w:t>
      </w:r>
      <w:r w:rsidR="00ED037F">
        <w:rPr>
          <w:rFonts w:ascii="Garamond" w:hAnsi="Garamond" w:cs="Courier New"/>
          <w:noProof/>
          <w:sz w:val="20"/>
          <w:szCs w:val="20"/>
        </w:rPr>
        <w:t xml:space="preserve">, </w:t>
      </w:r>
      <w:r w:rsidRPr="00284DA9">
        <w:rPr>
          <w:rFonts w:ascii="Garamond" w:hAnsi="Garamond" w:cs="Courier New"/>
          <w:noProof/>
          <w:sz w:val="20"/>
          <w:szCs w:val="20"/>
        </w:rPr>
        <w:t>comme pour DESCARTES</w:t>
      </w:r>
      <w:r w:rsidR="00ED037F">
        <w:rPr>
          <w:rFonts w:ascii="Garamond" w:hAnsi="Garamond" w:cs="Courier New"/>
          <w:noProof/>
          <w:sz w:val="20"/>
          <w:szCs w:val="20"/>
        </w:rPr>
        <w:t xml:space="preserve">, </w:t>
      </w:r>
    </w:p>
    <w:p w:rsidR="00ED037F" w:rsidRDefault="00322A51">
      <w:pPr>
        <w:rPr>
          <w:rFonts w:ascii="Garamond" w:hAnsi="Garamond" w:cs="Courier New"/>
          <w:noProof/>
          <w:sz w:val="20"/>
          <w:szCs w:val="20"/>
        </w:rPr>
      </w:pPr>
      <w:r w:rsidRPr="00ED037F">
        <w:rPr>
          <w:rFonts w:ascii="Garamond" w:hAnsi="Garamond" w:cs="Courier New"/>
          <w:i/>
          <w:noProof/>
          <w:sz w:val="20"/>
          <w:szCs w:val="20"/>
        </w:rPr>
        <w:t>le champ de la vérité</w:t>
      </w:r>
      <w:r w:rsidR="00EF6A2C" w:rsidRPr="00284DA9">
        <w:rPr>
          <w:rFonts w:ascii="Garamond" w:hAnsi="Garamond" w:cs="Courier New"/>
          <w:noProof/>
          <w:sz w:val="20"/>
          <w:szCs w:val="20"/>
        </w:rPr>
        <w:t> :</w:t>
      </w:r>
      <w:r w:rsidRPr="00284DA9">
        <w:rPr>
          <w:rFonts w:ascii="Garamond" w:hAnsi="Garamond" w:cs="Courier New"/>
          <w:noProof/>
          <w:sz w:val="20"/>
          <w:szCs w:val="20"/>
        </w:rPr>
        <w:t xml:space="preserve"> </w:t>
      </w:r>
      <w:r w:rsidR="00EF6A2C" w:rsidRPr="00ED037F">
        <w:rPr>
          <w:rFonts w:ascii="Garamond" w:hAnsi="Garamond" w:cs="Courier New"/>
          <w:i/>
          <w:noProof/>
          <w:color w:val="0000CC"/>
          <w:sz w:val="20"/>
          <w:szCs w:val="20"/>
        </w:rPr>
        <w:t>i</w:t>
      </w:r>
      <w:r w:rsidRPr="00ED037F">
        <w:rPr>
          <w:rFonts w:ascii="Garamond" w:hAnsi="Garamond" w:cs="Courier New"/>
          <w:i/>
          <w:noProof/>
          <w:color w:val="0000CC"/>
          <w:sz w:val="20"/>
          <w:szCs w:val="20"/>
        </w:rPr>
        <w:t>l nous suffit qu'il puisse se démontrer qu'</w:t>
      </w:r>
      <w:r w:rsidRPr="00ED037F">
        <w:rPr>
          <w:rFonts w:ascii="Garamond" w:hAnsi="Garamond"/>
          <w:i/>
          <w:noProof/>
          <w:color w:val="0000CC"/>
          <w:sz w:val="20"/>
          <w:szCs w:val="20"/>
        </w:rPr>
        <w:t>au champ</w:t>
      </w:r>
      <w:r w:rsidRPr="00284DA9">
        <w:rPr>
          <w:rFonts w:ascii="Garamond" w:hAnsi="Garamond"/>
          <w:i/>
          <w:noProof/>
          <w:color w:val="0000CC"/>
          <w:sz w:val="20"/>
          <w:szCs w:val="20"/>
        </w:rPr>
        <w:t xml:space="preserve"> de l'Autre</w:t>
      </w:r>
      <w:r w:rsidR="00ED037F">
        <w:rPr>
          <w:rFonts w:ascii="Garamond" w:hAnsi="Garamond"/>
          <w:i/>
          <w:noProof/>
          <w:color w:val="0000CC"/>
          <w:sz w:val="20"/>
          <w:szCs w:val="20"/>
        </w:rPr>
        <w:t xml:space="preserve"> </w:t>
      </w:r>
      <w:r w:rsidRPr="00284DA9">
        <w:rPr>
          <w:rFonts w:ascii="Garamond" w:hAnsi="Garamond"/>
          <w:i/>
          <w:noProof/>
          <w:color w:val="0000CC"/>
          <w:sz w:val="20"/>
          <w:szCs w:val="20"/>
        </w:rPr>
        <w:t>il n'y a pas de possibilité d'entière consistance du discours</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et ceci j'espère pouvoir la prochaine fois vous l'articuler précisément en fonction de l'existence du sujet.</w:t>
      </w:r>
    </w:p>
    <w:p w:rsidR="00322A51" w:rsidRPr="00284DA9" w:rsidRDefault="00322A51">
      <w:pPr>
        <w:rPr>
          <w:rFonts w:ascii="Garamond" w:hAnsi="Garamond" w:cs="Courier New"/>
          <w:noProof/>
          <w:sz w:val="20"/>
          <w:szCs w:val="20"/>
        </w:rPr>
      </w:pPr>
    </w:p>
    <w:p w:rsidR="00ED037F" w:rsidRDefault="00322A51">
      <w:pPr>
        <w:rPr>
          <w:rFonts w:ascii="Garamond" w:hAnsi="Garamond" w:cs="Courier New"/>
          <w:noProof/>
          <w:sz w:val="20"/>
          <w:szCs w:val="20"/>
        </w:rPr>
      </w:pPr>
      <w:r w:rsidRPr="00284DA9">
        <w:rPr>
          <w:rFonts w:ascii="Garamond" w:hAnsi="Garamond" w:cs="Courier New"/>
          <w:noProof/>
          <w:sz w:val="20"/>
          <w:szCs w:val="20"/>
        </w:rPr>
        <w:t>Je l'ai déjà une fois écrit très rapidement au tableau.</w:t>
      </w:r>
      <w:r w:rsidR="00ED037F">
        <w:rPr>
          <w:rFonts w:ascii="Garamond" w:hAnsi="Garamond" w:cs="Courier New"/>
          <w:noProof/>
          <w:sz w:val="20"/>
          <w:szCs w:val="20"/>
        </w:rPr>
        <w:t xml:space="preserve"> </w:t>
      </w:r>
      <w:r w:rsidRPr="00284DA9">
        <w:rPr>
          <w:rFonts w:ascii="Garamond" w:hAnsi="Garamond" w:cs="Courier New"/>
          <w:noProof/>
          <w:sz w:val="20"/>
          <w:szCs w:val="20"/>
        </w:rPr>
        <w:t xml:space="preserve">C'est une démonstration très aisée à trouver au premier chapitre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de ce qu'on appelle </w:t>
      </w:r>
      <w:r w:rsidR="00F32445" w:rsidRPr="00284DA9">
        <w:rPr>
          <w:rFonts w:ascii="Garamond" w:hAnsi="Garamond" w:cs="Courier New"/>
          <w:noProof/>
          <w:sz w:val="20"/>
          <w:szCs w:val="20"/>
        </w:rPr>
        <w:t>« </w:t>
      </w:r>
      <w:r w:rsidRPr="00284DA9">
        <w:rPr>
          <w:rFonts w:ascii="Garamond" w:hAnsi="Garamond"/>
          <w:i/>
          <w:noProof/>
          <w:sz w:val="20"/>
          <w:szCs w:val="20"/>
        </w:rPr>
        <w:t>la théorie des ensembles</w:t>
      </w:r>
      <w:r w:rsidR="00F32445" w:rsidRPr="00284DA9">
        <w:rPr>
          <w:rFonts w:ascii="Garamond" w:hAnsi="Garamond" w:cs="Courier New"/>
          <w:noProof/>
          <w:sz w:val="20"/>
          <w:szCs w:val="20"/>
        </w:rPr>
        <w:t> »</w:t>
      </w:r>
      <w:r w:rsidRPr="00284DA9">
        <w:rPr>
          <w:rFonts w:ascii="Garamond" w:hAnsi="Garamond" w:cs="Courier New"/>
          <w:noProof/>
          <w:sz w:val="20"/>
          <w:szCs w:val="20"/>
        </w:rPr>
        <w:t>, mais encore faut</w:t>
      </w:r>
      <w:r w:rsidR="00ED037F">
        <w:rPr>
          <w:rFonts w:ascii="Garamond" w:hAnsi="Garamond" w:cs="Courier New"/>
          <w:noProof/>
          <w:sz w:val="20"/>
          <w:szCs w:val="20"/>
        </w:rPr>
        <w:t>-</w:t>
      </w:r>
      <w:r w:rsidRPr="00284DA9">
        <w:rPr>
          <w:rFonts w:ascii="Garamond" w:hAnsi="Garamond" w:cs="Courier New"/>
          <w:noProof/>
          <w:sz w:val="20"/>
          <w:szCs w:val="20"/>
        </w:rPr>
        <w:t>il…</w:t>
      </w:r>
    </w:p>
    <w:p w:rsidR="00322A51" w:rsidRPr="00284DA9" w:rsidRDefault="00322A51">
      <w:pPr>
        <w:ind w:firstLine="708"/>
        <w:rPr>
          <w:rFonts w:ascii="Garamond" w:hAnsi="Garamond" w:cs="Courier New"/>
          <w:noProof/>
          <w:sz w:val="20"/>
          <w:szCs w:val="20"/>
        </w:rPr>
      </w:pPr>
      <w:r w:rsidRPr="00284DA9">
        <w:rPr>
          <w:rFonts w:ascii="Garamond" w:hAnsi="Garamond" w:cs="Courier New"/>
          <w:noProof/>
          <w:sz w:val="20"/>
          <w:szCs w:val="20"/>
        </w:rPr>
        <w:t>au moins pour une part des oreilles qui sont ici</w:t>
      </w:r>
    </w:p>
    <w:p w:rsidR="00ED037F" w:rsidRDefault="00322A51">
      <w:pPr>
        <w:rPr>
          <w:rFonts w:ascii="Garamond" w:hAnsi="Garamond" w:cs="Courier New"/>
          <w:noProof/>
          <w:sz w:val="20"/>
          <w:szCs w:val="20"/>
        </w:rPr>
      </w:pPr>
      <w:r w:rsidRPr="00284DA9">
        <w:rPr>
          <w:rFonts w:ascii="Garamond" w:hAnsi="Garamond" w:cs="Courier New"/>
          <w:noProof/>
          <w:sz w:val="20"/>
          <w:szCs w:val="20"/>
        </w:rPr>
        <w:t xml:space="preserve">…montrer en quoi il est pertinent d'introduire dans l'élucidation de la fonction d'un discours comme celui qui est le nôtre,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à nous analystes, quelque fonction extraite d'une logique, dont ce serait tout à fait un tort que de croire que c'est une façon de l'exclure dans l'amphithéâtre voisin que de l'appeler </w:t>
      </w:r>
      <w:r w:rsidRPr="00284DA9">
        <w:rPr>
          <w:rFonts w:ascii="Garamond" w:hAnsi="Garamond"/>
          <w:i/>
          <w:noProof/>
          <w:sz w:val="20"/>
          <w:szCs w:val="20"/>
        </w:rPr>
        <w:t>logique mathématique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ED037F" w:rsidRDefault="00322A51">
      <w:pPr>
        <w:rPr>
          <w:rFonts w:ascii="Garamond" w:hAnsi="Garamond" w:cs="Courier New"/>
          <w:noProof/>
          <w:sz w:val="20"/>
          <w:szCs w:val="20"/>
        </w:rPr>
      </w:pPr>
      <w:r w:rsidRPr="00284DA9">
        <w:rPr>
          <w:rFonts w:ascii="Garamond" w:hAnsi="Garamond" w:cs="Courier New"/>
          <w:noProof/>
          <w:sz w:val="20"/>
          <w:szCs w:val="20"/>
        </w:rPr>
        <w:t xml:space="preserve">Si nulle part dans l'Autre ne peut être assurée d'aucune façon </w:t>
      </w:r>
      <w:r w:rsidRPr="00284DA9">
        <w:rPr>
          <w:rFonts w:ascii="Garamond" w:hAnsi="Garamond"/>
          <w:i/>
          <w:noProof/>
          <w:sz w:val="20"/>
          <w:szCs w:val="20"/>
        </w:rPr>
        <w:t xml:space="preserve">la </w:t>
      </w:r>
      <w:r w:rsidRPr="00284DA9">
        <w:rPr>
          <w:rFonts w:ascii="Garamond" w:hAnsi="Garamond"/>
          <w:i/>
          <w:iCs/>
          <w:noProof/>
          <w:sz w:val="20"/>
          <w:szCs w:val="20"/>
        </w:rPr>
        <w:t>consistance</w:t>
      </w:r>
      <w:r w:rsidRPr="00284DA9">
        <w:rPr>
          <w:rFonts w:ascii="Garamond" w:hAnsi="Garamond" w:cs="Courier New"/>
          <w:noProof/>
          <w:sz w:val="20"/>
          <w:szCs w:val="20"/>
        </w:rPr>
        <w:t xml:space="preserve"> de ce qui s'appelle </w:t>
      </w:r>
      <w:r w:rsidRPr="00284DA9">
        <w:rPr>
          <w:rFonts w:ascii="Garamond" w:hAnsi="Garamond"/>
          <w:i/>
          <w:noProof/>
          <w:color w:val="0000CC"/>
          <w:sz w:val="20"/>
          <w:szCs w:val="20"/>
        </w:rPr>
        <w:t>vérité</w:t>
      </w:r>
      <w:r w:rsidRPr="00284DA9">
        <w:rPr>
          <w:rFonts w:ascii="Garamond" w:hAnsi="Garamond" w:cs="Courier New"/>
          <w:noProof/>
          <w:sz w:val="20"/>
          <w:szCs w:val="20"/>
        </w:rPr>
        <w:t xml:space="preserve">, </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où donc est</w:t>
      </w:r>
      <w:r w:rsidR="00ED037F">
        <w:rPr>
          <w:rFonts w:ascii="Garamond" w:hAnsi="Garamond" w:cs="Courier New"/>
          <w:noProof/>
          <w:sz w:val="20"/>
          <w:szCs w:val="20"/>
        </w:rPr>
        <w:t>-</w:t>
      </w:r>
      <w:r w:rsidRPr="00284DA9">
        <w:rPr>
          <w:rFonts w:ascii="Garamond" w:hAnsi="Garamond" w:cs="Courier New"/>
          <w:noProof/>
          <w:sz w:val="20"/>
          <w:szCs w:val="20"/>
        </w:rPr>
        <w:t xml:space="preserve">elle sinon à ce qu'en réponde cette fonction du </w:t>
      </w:r>
      <w:r w:rsidRPr="004475C2">
        <w:rPr>
          <w:i/>
          <w:iCs/>
          <w:noProof/>
          <w:color w:val="0000CC"/>
          <w:sz w:val="20"/>
          <w:szCs w:val="20"/>
        </w:rPr>
        <w:t>a</w:t>
      </w:r>
      <w:r w:rsidR="00ED037F">
        <w:rPr>
          <w:rFonts w:ascii="Garamond" w:hAnsi="Garamond"/>
          <w:i/>
          <w:iCs/>
          <w:noProof/>
          <w:color w:val="0000CC"/>
          <w:sz w:val="20"/>
          <w:szCs w:val="20"/>
        </w:rPr>
        <w:t> </w:t>
      </w:r>
      <w:r w:rsidR="00ED037F">
        <w:rPr>
          <w:rFonts w:ascii="Garamond" w:hAnsi="Garamond" w:cs="Courier New"/>
          <w:iCs/>
          <w:noProof/>
          <w:sz w:val="20"/>
          <w:szCs w:val="20"/>
        </w:rPr>
        <w:t>?</w:t>
      </w:r>
      <w:r w:rsidRPr="00284DA9">
        <w:rPr>
          <w:rFonts w:ascii="Garamond" w:hAnsi="Garamond" w:cs="Courier New"/>
          <w:i/>
          <w:noProof/>
          <w:sz w:val="20"/>
          <w:szCs w:val="20"/>
        </w:rPr>
        <w:t xml:space="preserve"> </w:t>
      </w:r>
    </w:p>
    <w:p w:rsidR="00322A51" w:rsidRPr="00284DA9" w:rsidRDefault="00322A51">
      <w:pPr>
        <w:rPr>
          <w:rFonts w:ascii="Garamond" w:hAnsi="Garamond" w:cs="Courier New"/>
          <w:i/>
          <w:noProof/>
          <w:sz w:val="20"/>
          <w:szCs w:val="20"/>
        </w:rPr>
      </w:pPr>
    </w:p>
    <w:p w:rsidR="00ED037F" w:rsidRDefault="00ED037F">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Aussi bien n'ai</w:t>
      </w:r>
      <w:r w:rsidR="00ED037F">
        <w:rPr>
          <w:rFonts w:ascii="Garamond" w:hAnsi="Garamond" w:cs="Courier New"/>
          <w:noProof/>
          <w:sz w:val="20"/>
          <w:szCs w:val="20"/>
        </w:rPr>
        <w:t>-</w:t>
      </w:r>
      <w:r w:rsidRPr="00284DA9">
        <w:rPr>
          <w:rFonts w:ascii="Garamond" w:hAnsi="Garamond" w:cs="Courier New"/>
          <w:noProof/>
          <w:sz w:val="20"/>
          <w:szCs w:val="20"/>
        </w:rPr>
        <w:t xml:space="preserve">je pas déjà à quelque autre occasion émis ce qu'il en est du cri de </w:t>
      </w:r>
      <w:r w:rsidRPr="00284DA9">
        <w:rPr>
          <w:rFonts w:ascii="Garamond" w:hAnsi="Garamond"/>
          <w:i/>
          <w:noProof/>
          <w:color w:val="0000CC"/>
          <w:sz w:val="20"/>
          <w:szCs w:val="20"/>
        </w:rPr>
        <w:t>la vérité</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p>
    <w:p w:rsidR="00322A51" w:rsidRPr="00284DA9" w:rsidRDefault="00322A51" w:rsidP="00ED037F">
      <w:pPr>
        <w:ind w:firstLine="708"/>
        <w:rPr>
          <w:rFonts w:ascii="Garamond" w:hAnsi="Garamond" w:cs="Courier New"/>
          <w:i/>
          <w:noProof/>
          <w:sz w:val="20"/>
          <w:szCs w:val="20"/>
        </w:rPr>
      </w:pPr>
      <w:r w:rsidRPr="00284DA9">
        <w:rPr>
          <w:rFonts w:ascii="Garamond" w:hAnsi="Garamond" w:cs="Courier New"/>
          <w:noProof/>
          <w:sz w:val="20"/>
          <w:szCs w:val="20"/>
        </w:rPr>
        <w:t>« </w:t>
      </w:r>
      <w:r w:rsidRPr="00ED037F">
        <w:rPr>
          <w:rFonts w:ascii="Garamond" w:hAnsi="Garamond"/>
          <w:i/>
          <w:iCs/>
          <w:noProof/>
          <w:color w:val="0000CC"/>
          <w:sz w:val="20"/>
          <w:szCs w:val="20"/>
        </w:rPr>
        <w:t>Moi la vérité</w:t>
      </w:r>
      <w:r w:rsidR="00E43332">
        <w:rPr>
          <w:rFonts w:ascii="Garamond" w:hAnsi="Garamond"/>
          <w:i/>
          <w:iCs/>
          <w:noProof/>
          <w:color w:val="0000CC"/>
          <w:sz w:val="20"/>
          <w:szCs w:val="20"/>
        </w:rPr>
        <w:t>,</w:t>
      </w:r>
      <w:r w:rsidRPr="00284DA9">
        <w:rPr>
          <w:rFonts w:ascii="Garamond" w:hAnsi="Garamond" w:cs="Courier New"/>
          <w:noProof/>
          <w:sz w:val="20"/>
          <w:szCs w:val="20"/>
        </w:rPr>
        <w:t xml:space="preserve"> </w:t>
      </w:r>
      <w:r w:rsidR="00ED037F">
        <w:rPr>
          <w:rFonts w:ascii="Garamond" w:hAnsi="Garamond" w:cs="Courier New"/>
          <w:noProof/>
          <w:sz w:val="20"/>
          <w:szCs w:val="20"/>
        </w:rPr>
        <w:t>-</w:t>
      </w:r>
      <w:r w:rsidRPr="00284DA9">
        <w:rPr>
          <w:rFonts w:ascii="Garamond" w:hAnsi="Garamond" w:cs="Courier New"/>
          <w:noProof/>
          <w:sz w:val="20"/>
          <w:szCs w:val="20"/>
        </w:rPr>
        <w:t xml:space="preserve"> ai</w:t>
      </w:r>
      <w:r w:rsidR="00ED037F">
        <w:rPr>
          <w:rFonts w:ascii="Garamond" w:hAnsi="Garamond" w:cs="Courier New"/>
          <w:noProof/>
          <w:sz w:val="20"/>
          <w:szCs w:val="20"/>
        </w:rPr>
        <w:t>-</w:t>
      </w:r>
      <w:r w:rsidRPr="00284DA9">
        <w:rPr>
          <w:rFonts w:ascii="Garamond" w:hAnsi="Garamond" w:cs="Courier New"/>
          <w:noProof/>
          <w:sz w:val="20"/>
          <w:szCs w:val="20"/>
        </w:rPr>
        <w:t xml:space="preserve">je écrit </w:t>
      </w:r>
      <w:r w:rsidR="00ED037F">
        <w:rPr>
          <w:rFonts w:ascii="Garamond" w:hAnsi="Garamond" w:cs="Courier New"/>
          <w:noProof/>
          <w:sz w:val="20"/>
          <w:szCs w:val="20"/>
        </w:rPr>
        <w:t>-</w:t>
      </w:r>
      <w:r w:rsidRPr="00284DA9">
        <w:rPr>
          <w:rFonts w:ascii="Garamond" w:hAnsi="Garamond" w:cs="Courier New"/>
          <w:noProof/>
          <w:sz w:val="20"/>
          <w:szCs w:val="20"/>
        </w:rPr>
        <w:t xml:space="preserve"> </w:t>
      </w:r>
      <w:r w:rsidRPr="00ED037F">
        <w:rPr>
          <w:rFonts w:ascii="Garamond" w:hAnsi="Garamond"/>
          <w:i/>
          <w:iCs/>
          <w:noProof/>
          <w:color w:val="0000CC"/>
          <w:sz w:val="20"/>
          <w:szCs w:val="20"/>
        </w:rPr>
        <w:t>je parle</w:t>
      </w:r>
      <w:r w:rsidR="00E43332">
        <w:rPr>
          <w:rFonts w:ascii="Garamond" w:hAnsi="Garamond"/>
          <w:i/>
          <w:iCs/>
          <w:noProof/>
          <w:color w:val="0000CC"/>
          <w:sz w:val="20"/>
          <w:szCs w:val="20"/>
        </w:rPr>
        <w:t xml:space="preserve">. </w:t>
      </w:r>
      <w:r w:rsidR="00E43332" w:rsidRPr="00E43332">
        <w:rPr>
          <w:rFonts w:ascii="Garamond" w:hAnsi="Garamond"/>
          <w:i/>
          <w:iCs/>
          <w:noProof/>
          <w:color w:val="0000CC"/>
          <w:sz w:val="14"/>
          <w:szCs w:val="14"/>
        </w:rPr>
        <w:t>…//…</w:t>
      </w:r>
      <w:r w:rsidRPr="00ED037F">
        <w:rPr>
          <w:rFonts w:ascii="Garamond" w:hAnsi="Garamond"/>
          <w:i/>
          <w:iCs/>
          <w:noProof/>
          <w:color w:val="0000CC"/>
          <w:sz w:val="20"/>
          <w:szCs w:val="20"/>
        </w:rPr>
        <w:t xml:space="preserve"> et je suis pure articulation émise pour votre embarras</w:t>
      </w:r>
      <w:r w:rsidR="00A8262C" w:rsidRPr="00ED037F">
        <w:rPr>
          <w:rFonts w:ascii="Garamond" w:hAnsi="Garamond"/>
          <w:i/>
          <w:iCs/>
          <w:noProof/>
          <w:color w:val="0000CC"/>
          <w:sz w:val="20"/>
          <w:szCs w:val="20"/>
        </w:rPr>
        <w:t>.</w:t>
      </w:r>
      <w:r w:rsidRPr="00284DA9">
        <w:rPr>
          <w:rFonts w:ascii="Garamond" w:hAnsi="Garamond" w:cs="Courier New"/>
          <w:i/>
          <w:noProof/>
          <w:sz w:val="20"/>
          <w:szCs w:val="20"/>
        </w:rPr>
        <w:t> </w:t>
      </w:r>
      <w:r w:rsidRPr="00284DA9">
        <w:rPr>
          <w:rFonts w:ascii="Garamond" w:hAnsi="Garamond" w:cs="Courier New"/>
          <w:iCs/>
          <w:noProof/>
          <w:sz w:val="20"/>
          <w:szCs w:val="20"/>
        </w:rPr>
        <w:t>»</w:t>
      </w:r>
      <w:r w:rsidRPr="00284DA9">
        <w:rPr>
          <w:rFonts w:ascii="Garamond" w:hAnsi="Garamond" w:cs="Courier New"/>
          <w:i/>
          <w:noProof/>
          <w:sz w:val="20"/>
          <w:szCs w:val="20"/>
        </w:rPr>
        <w:t xml:space="preserve"> </w:t>
      </w:r>
    </w:p>
    <w:p w:rsidR="00322A51" w:rsidRPr="00284DA9" w:rsidRDefault="00322A51">
      <w:pPr>
        <w:rPr>
          <w:rFonts w:ascii="Garamond" w:hAnsi="Garamond" w:cs="Courier New"/>
          <w:noProof/>
          <w:sz w:val="20"/>
          <w:szCs w:val="20"/>
        </w:rPr>
      </w:pPr>
    </w:p>
    <w:p w:rsidR="00E43332" w:rsidRDefault="00322A51" w:rsidP="00E43332">
      <w:pPr>
        <w:pStyle w:val="Corpsdetexte3"/>
        <w:rPr>
          <w:rFonts w:ascii="Garamond" w:hAnsi="Garamond"/>
          <w:sz w:val="20"/>
          <w:szCs w:val="20"/>
        </w:rPr>
      </w:pPr>
      <w:r w:rsidRPr="00284DA9">
        <w:rPr>
          <w:rFonts w:ascii="Garamond" w:hAnsi="Garamond"/>
          <w:sz w:val="20"/>
          <w:szCs w:val="20"/>
        </w:rPr>
        <w:t xml:space="preserve">C'est là </w:t>
      </w:r>
      <w:r w:rsidR="00E43332">
        <w:rPr>
          <w:rFonts w:ascii="Garamond" w:hAnsi="Garamond"/>
          <w:i/>
          <w:sz w:val="20"/>
          <w:szCs w:val="20"/>
        </w:rPr>
        <w:t>-</w:t>
      </w:r>
      <w:r w:rsidRPr="00284DA9">
        <w:rPr>
          <w:rFonts w:ascii="Garamond" w:hAnsi="Garamond"/>
          <w:i/>
          <w:sz w:val="20"/>
          <w:szCs w:val="20"/>
        </w:rPr>
        <w:t xml:space="preserve"> pour nous émouvoir </w:t>
      </w:r>
      <w:r w:rsidR="00E43332">
        <w:rPr>
          <w:rFonts w:ascii="Garamond" w:hAnsi="Garamond"/>
          <w:i/>
          <w:sz w:val="20"/>
          <w:szCs w:val="20"/>
        </w:rPr>
        <w:t>-</w:t>
      </w:r>
      <w:r w:rsidRPr="00284DA9">
        <w:rPr>
          <w:rFonts w:ascii="Garamond" w:hAnsi="Garamond"/>
          <w:sz w:val="20"/>
          <w:szCs w:val="20"/>
        </w:rPr>
        <w:t xml:space="preserve"> ce que peut dire </w:t>
      </w:r>
      <w:r w:rsidR="00A8262C" w:rsidRPr="00284DA9">
        <w:rPr>
          <w:rFonts w:ascii="Garamond" w:hAnsi="Garamond" w:cs="Times New Roman"/>
          <w:i/>
          <w:color w:val="0000CC"/>
          <w:sz w:val="20"/>
          <w:szCs w:val="20"/>
        </w:rPr>
        <w:t>la vérité</w:t>
      </w:r>
      <w:r w:rsidR="00E43332">
        <w:rPr>
          <w:rFonts w:ascii="Garamond" w:hAnsi="Garamond"/>
          <w:sz w:val="20"/>
          <w:szCs w:val="20"/>
        </w:rPr>
        <w:t xml:space="preserve">. </w:t>
      </w:r>
      <w:r w:rsidRPr="00284DA9">
        <w:rPr>
          <w:rFonts w:ascii="Garamond" w:hAnsi="Garamond"/>
          <w:sz w:val="20"/>
          <w:szCs w:val="20"/>
        </w:rPr>
        <w:t xml:space="preserve">Mais ce que dit </w:t>
      </w:r>
      <w:r w:rsidRPr="00E43332">
        <w:rPr>
          <w:rFonts w:ascii="Garamond" w:hAnsi="Garamond"/>
          <w:i/>
          <w:color w:val="0000CC"/>
          <w:sz w:val="20"/>
          <w:szCs w:val="20"/>
        </w:rPr>
        <w:t>celui qui est souffrance d'être cette vérité</w:t>
      </w:r>
      <w:r w:rsidRPr="00284DA9">
        <w:rPr>
          <w:rFonts w:ascii="Garamond" w:hAnsi="Garamond"/>
          <w:sz w:val="20"/>
          <w:szCs w:val="20"/>
        </w:rPr>
        <w:t>, celui</w:t>
      </w:r>
      <w:r w:rsidR="00E43332">
        <w:rPr>
          <w:rFonts w:ascii="Garamond" w:hAnsi="Garamond"/>
          <w:sz w:val="20"/>
          <w:szCs w:val="20"/>
        </w:rPr>
        <w:t>-</w:t>
      </w:r>
      <w:r w:rsidRPr="00284DA9">
        <w:rPr>
          <w:rFonts w:ascii="Garamond" w:hAnsi="Garamond"/>
          <w:sz w:val="20"/>
          <w:szCs w:val="20"/>
        </w:rPr>
        <w:t xml:space="preserve">là doit savoir que </w:t>
      </w:r>
      <w:r w:rsidRPr="00284DA9">
        <w:rPr>
          <w:rFonts w:ascii="Garamond" w:hAnsi="Garamond"/>
          <w:i/>
          <w:sz w:val="20"/>
          <w:szCs w:val="20"/>
        </w:rPr>
        <w:t>son cri</w:t>
      </w:r>
      <w:r w:rsidRPr="00284DA9">
        <w:rPr>
          <w:rFonts w:ascii="Garamond" w:hAnsi="Garamond"/>
          <w:sz w:val="20"/>
          <w:szCs w:val="20"/>
        </w:rPr>
        <w:t xml:space="preserve"> n'est que </w:t>
      </w:r>
      <w:r w:rsidRPr="00284DA9">
        <w:rPr>
          <w:rFonts w:ascii="Garamond" w:hAnsi="Garamond"/>
          <w:i/>
          <w:sz w:val="20"/>
          <w:szCs w:val="20"/>
        </w:rPr>
        <w:t>cri muet</w:t>
      </w:r>
      <w:r w:rsidRPr="00284DA9">
        <w:rPr>
          <w:rFonts w:ascii="Garamond" w:hAnsi="Garamond"/>
          <w:sz w:val="20"/>
          <w:szCs w:val="20"/>
        </w:rPr>
        <w:t xml:space="preserve">, </w:t>
      </w:r>
      <w:r w:rsidRPr="00284DA9">
        <w:rPr>
          <w:rFonts w:ascii="Garamond" w:hAnsi="Garamond"/>
          <w:i/>
          <w:sz w:val="20"/>
          <w:szCs w:val="20"/>
        </w:rPr>
        <w:t>cri dans le vide</w:t>
      </w:r>
      <w:r w:rsidRPr="00284DA9">
        <w:rPr>
          <w:rFonts w:ascii="Garamond" w:hAnsi="Garamond"/>
          <w:sz w:val="20"/>
          <w:szCs w:val="20"/>
        </w:rPr>
        <w:t>, cri que déjà dans un temps j'ai illustré de la gravure célèbre de MÜNCH</w:t>
      </w:r>
      <w:r w:rsidRPr="00790E3F">
        <w:rPr>
          <w:rStyle w:val="Appelnotedebasdep"/>
          <w:rFonts w:ascii="Garamond" w:hAnsi="Garamond"/>
          <w:b/>
          <w:bCs/>
          <w:color w:val="C00000"/>
          <w:sz w:val="20"/>
          <w:szCs w:val="20"/>
        </w:rPr>
        <w:footnoteReference w:id="6"/>
      </w:r>
      <w:r w:rsidRPr="00284DA9">
        <w:rPr>
          <w:rFonts w:ascii="Garamond" w:hAnsi="Garamond"/>
          <w:sz w:val="20"/>
          <w:szCs w:val="20"/>
        </w:rPr>
        <w:t>.</w:t>
      </w:r>
    </w:p>
    <w:p w:rsidR="00E43332" w:rsidRDefault="00322A51" w:rsidP="00E43332">
      <w:pPr>
        <w:pStyle w:val="Corpsdetexte3"/>
        <w:rPr>
          <w:rFonts w:ascii="Garamond" w:hAnsi="Garamond"/>
          <w:sz w:val="20"/>
          <w:szCs w:val="20"/>
        </w:rPr>
      </w:pPr>
      <w:r w:rsidRPr="00284DA9">
        <w:rPr>
          <w:rFonts w:ascii="Garamond" w:hAnsi="Garamond"/>
          <w:sz w:val="20"/>
          <w:szCs w:val="20"/>
        </w:rPr>
        <w:t xml:space="preserve"> </w:t>
      </w:r>
    </w:p>
    <w:p w:rsidR="00F32445" w:rsidRPr="00284DA9" w:rsidRDefault="00F32445" w:rsidP="00E43332">
      <w:pPr>
        <w:pStyle w:val="Corpsdetexte3"/>
        <w:jc w:val="center"/>
        <w:rPr>
          <w:rFonts w:ascii="Garamond" w:hAnsi="Garamond"/>
          <w:sz w:val="20"/>
          <w:szCs w:val="20"/>
        </w:rPr>
      </w:pPr>
      <w:r w:rsidRPr="00284DA9">
        <w:rPr>
          <w:rFonts w:ascii="Garamond" w:hAnsi="Garamond"/>
          <w:sz w:val="20"/>
          <w:szCs w:val="20"/>
        </w:rPr>
        <w:drawing>
          <wp:inline distT="0" distB="0" distL="0" distR="0" wp14:anchorId="65420024" wp14:editId="300C4B35">
            <wp:extent cx="1309167" cy="1696453"/>
            <wp:effectExtent l="0" t="0" r="0" b="0"/>
            <wp:docPr id="107" name="Image 107" descr="00003 M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0003 Munch"/>
                    <pic:cNvPicPr>
                      <a:picLocks noChangeAspect="1" noChangeArrowheads="1"/>
                    </pic:cNvPicPr>
                  </pic:nvPicPr>
                  <pic:blipFill>
                    <a:blip r:embed="rId19" cstate="print"/>
                    <a:srcRect/>
                    <a:stretch>
                      <a:fillRect/>
                    </a:stretch>
                  </pic:blipFill>
                  <pic:spPr bwMode="auto">
                    <a:xfrm>
                      <a:off x="0" y="0"/>
                      <a:ext cx="1310115" cy="1697682"/>
                    </a:xfrm>
                    <a:prstGeom prst="rect">
                      <a:avLst/>
                    </a:prstGeom>
                    <a:noFill/>
                    <a:ln w="9525">
                      <a:noFill/>
                      <a:miter lim="800000"/>
                      <a:headEnd/>
                      <a:tailEnd/>
                    </a:ln>
                  </pic:spPr>
                </pic:pic>
              </a:graphicData>
            </a:graphic>
          </wp:inline>
        </w:drawing>
      </w:r>
    </w:p>
    <w:p w:rsidR="00322A51" w:rsidRPr="00284DA9" w:rsidRDefault="00322A51">
      <w:pPr>
        <w:rPr>
          <w:rFonts w:ascii="Garamond" w:hAnsi="Garamond" w:cs="Courier New"/>
          <w:noProof/>
          <w:sz w:val="20"/>
          <w:szCs w:val="20"/>
        </w:rPr>
      </w:pPr>
    </w:p>
    <w:p w:rsidR="00E43332" w:rsidRDefault="00322A51">
      <w:pPr>
        <w:rPr>
          <w:rFonts w:ascii="Garamond" w:hAnsi="Garamond" w:cs="Courier New"/>
          <w:noProof/>
          <w:sz w:val="20"/>
          <w:szCs w:val="20"/>
        </w:rPr>
      </w:pPr>
      <w:r w:rsidRPr="00284DA9">
        <w:rPr>
          <w:rFonts w:ascii="Garamond" w:hAnsi="Garamond" w:cs="Courier New"/>
          <w:noProof/>
          <w:sz w:val="20"/>
          <w:szCs w:val="20"/>
        </w:rPr>
        <w:t>Parce qu'à ce niveau</w:t>
      </w:r>
      <w:r w:rsidRPr="00284DA9">
        <w:rPr>
          <w:rFonts w:ascii="Garamond" w:hAnsi="Garamond" w:cs="Courier New"/>
          <w:i/>
          <w:noProof/>
          <w:sz w:val="20"/>
          <w:szCs w:val="20"/>
        </w:rPr>
        <w:t xml:space="preserve"> </w:t>
      </w:r>
      <w:r w:rsidRPr="00284DA9">
        <w:rPr>
          <w:rFonts w:ascii="Garamond" w:hAnsi="Garamond" w:cs="Courier New"/>
          <w:noProof/>
          <w:sz w:val="20"/>
          <w:szCs w:val="20"/>
        </w:rPr>
        <w:t>rien d'autre ne peut lui répondre chez l'Autre</w:t>
      </w:r>
      <w:r w:rsidR="00F32445" w:rsidRPr="00284DA9">
        <w:rPr>
          <w:rFonts w:ascii="Garamond" w:hAnsi="Garamond" w:cs="Courier New"/>
          <w:noProof/>
          <w:sz w:val="20"/>
          <w:szCs w:val="20"/>
        </w:rPr>
        <w:t>,</w:t>
      </w:r>
      <w:r w:rsidRPr="00284DA9">
        <w:rPr>
          <w:rFonts w:ascii="Garamond" w:hAnsi="Garamond" w:cs="Courier New"/>
          <w:noProof/>
          <w:sz w:val="20"/>
          <w:szCs w:val="20"/>
        </w:rPr>
        <w:t xml:space="preserve"> que ce qui fait sa consistance et sa foi naïve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de ce qu'il est comme « </w:t>
      </w:r>
      <w:r w:rsidRPr="00284DA9">
        <w:rPr>
          <w:rFonts w:ascii="Garamond" w:hAnsi="Garamond"/>
          <w:i/>
          <w:noProof/>
          <w:color w:val="0000CC"/>
          <w:sz w:val="20"/>
          <w:szCs w:val="20"/>
        </w:rPr>
        <w:t>moi</w:t>
      </w:r>
      <w:r w:rsidRPr="00284DA9">
        <w:rPr>
          <w:rFonts w:ascii="Garamond" w:hAnsi="Garamond" w:cs="Courier New"/>
          <w:noProof/>
          <w:sz w:val="20"/>
          <w:szCs w:val="20"/>
        </w:rPr>
        <w:t> », c'est à savoir ce qui en est le véritable support</w:t>
      </w:r>
      <w:r w:rsidR="0017495D" w:rsidRPr="00284DA9">
        <w:rPr>
          <w:rFonts w:ascii="Garamond" w:hAnsi="Garamond" w:cs="Courier New"/>
          <w:noProof/>
          <w:sz w:val="20"/>
          <w:szCs w:val="20"/>
        </w:rPr>
        <w:t>,</w:t>
      </w:r>
      <w:r w:rsidRPr="00284DA9">
        <w:rPr>
          <w:rFonts w:ascii="Garamond" w:hAnsi="Garamond" w:cs="Courier New"/>
          <w:noProof/>
          <w:sz w:val="20"/>
          <w:szCs w:val="20"/>
        </w:rPr>
        <w:t xml:space="preserve">  à savoir sa fabrication comme </w:t>
      </w:r>
      <w:r w:rsidRPr="00284DA9">
        <w:rPr>
          <w:rFonts w:ascii="Garamond" w:hAnsi="Garamond"/>
          <w:i/>
          <w:noProof/>
          <w:color w:val="0000CC"/>
          <w:sz w:val="20"/>
          <w:szCs w:val="20"/>
        </w:rPr>
        <w:t>objet(a)</w:t>
      </w:r>
      <w:r w:rsidRPr="00284DA9">
        <w:rPr>
          <w:rFonts w:ascii="Garamond" w:hAnsi="Garamond" w:cs="Courier New"/>
          <w:noProof/>
          <w:sz w:val="20"/>
          <w:szCs w:val="20"/>
        </w:rPr>
        <w:t xml:space="preserve">. </w:t>
      </w:r>
    </w:p>
    <w:p w:rsidR="00A8262C" w:rsidRPr="00284DA9" w:rsidRDefault="00A8262C">
      <w:pPr>
        <w:rPr>
          <w:rFonts w:ascii="Garamond" w:hAnsi="Garamond" w:cs="Courier New"/>
          <w:noProof/>
          <w:sz w:val="20"/>
          <w:szCs w:val="20"/>
        </w:rPr>
      </w:pPr>
    </w:p>
    <w:p w:rsidR="00E43332" w:rsidRDefault="00322A51">
      <w:pPr>
        <w:rPr>
          <w:rFonts w:ascii="Garamond" w:hAnsi="Garamond" w:cs="Courier New"/>
          <w:noProof/>
          <w:sz w:val="20"/>
          <w:szCs w:val="20"/>
        </w:rPr>
      </w:pPr>
      <w:r w:rsidRPr="00284DA9">
        <w:rPr>
          <w:rFonts w:ascii="Garamond" w:hAnsi="Garamond" w:cs="Courier New"/>
          <w:noProof/>
          <w:sz w:val="20"/>
          <w:szCs w:val="20"/>
        </w:rPr>
        <w:t xml:space="preserve">En face de lui </w:t>
      </w:r>
      <w:r w:rsidRPr="00E43332">
        <w:rPr>
          <w:rFonts w:ascii="Garamond" w:hAnsi="Garamond" w:cs="Courier New"/>
          <w:noProof/>
          <w:color w:val="C00000"/>
          <w:sz w:val="16"/>
          <w:szCs w:val="16"/>
        </w:rPr>
        <w:t>[</w:t>
      </w:r>
      <w:r w:rsidR="00E43332" w:rsidRPr="00E43332">
        <w:rPr>
          <w:rFonts w:ascii="Garamond" w:hAnsi="Garamond" w:cs="Courier New"/>
          <w:noProof/>
          <w:color w:val="C00000"/>
          <w:sz w:val="16"/>
          <w:szCs w:val="16"/>
        </w:rPr>
        <w:t>comme</w:t>
      </w:r>
      <w:r w:rsidRPr="00E43332">
        <w:rPr>
          <w:rFonts w:ascii="Garamond" w:hAnsi="Garamond" w:cs="Courier New"/>
          <w:noProof/>
          <w:color w:val="C00000"/>
          <w:sz w:val="16"/>
          <w:szCs w:val="16"/>
        </w:rPr>
        <w:t xml:space="preserve"> </w:t>
      </w:r>
      <w:r w:rsidRPr="00E43332">
        <w:rPr>
          <w:rFonts w:ascii="Garamond" w:hAnsi="Garamond" w:cs="Courier New"/>
          <w:i/>
          <w:noProof/>
          <w:color w:val="0000CC"/>
          <w:sz w:val="16"/>
          <w:szCs w:val="16"/>
        </w:rPr>
        <w:t>(</w:t>
      </w:r>
      <w:r w:rsidRPr="00E43332">
        <w:rPr>
          <w:i/>
          <w:noProof/>
          <w:color w:val="0000CC"/>
          <w:sz w:val="16"/>
          <w:szCs w:val="16"/>
        </w:rPr>
        <w:t>a</w:t>
      </w:r>
      <w:r w:rsidRPr="00E43332">
        <w:rPr>
          <w:rFonts w:ascii="Garamond" w:hAnsi="Garamond" w:cs="Courier New"/>
          <w:i/>
          <w:noProof/>
          <w:color w:val="0000CC"/>
          <w:sz w:val="16"/>
          <w:szCs w:val="16"/>
        </w:rPr>
        <w:t>)</w:t>
      </w:r>
      <w:r w:rsidRPr="00E43332">
        <w:rPr>
          <w:rFonts w:ascii="Garamond" w:hAnsi="Garamond" w:cs="Courier New"/>
          <w:noProof/>
          <w:color w:val="C00000"/>
          <w:sz w:val="16"/>
          <w:szCs w:val="16"/>
        </w:rPr>
        <w:t xml:space="preserve"> ]</w:t>
      </w:r>
      <w:r w:rsidRPr="00284DA9">
        <w:rPr>
          <w:rFonts w:ascii="Garamond" w:hAnsi="Garamond" w:cs="Courier New"/>
          <w:noProof/>
          <w:sz w:val="20"/>
          <w:szCs w:val="20"/>
        </w:rPr>
        <w:t>, il n'y a rien que celui</w:t>
      </w:r>
      <w:r w:rsidR="00E43332">
        <w:rPr>
          <w:rFonts w:ascii="Garamond" w:hAnsi="Garamond" w:cs="Courier New"/>
          <w:noProof/>
          <w:sz w:val="20"/>
          <w:szCs w:val="20"/>
        </w:rPr>
        <w:t>-</w:t>
      </w:r>
      <w:r w:rsidRPr="00284DA9">
        <w:rPr>
          <w:rFonts w:ascii="Garamond" w:hAnsi="Garamond" w:cs="Courier New"/>
          <w:noProof/>
          <w:sz w:val="20"/>
          <w:szCs w:val="20"/>
        </w:rPr>
        <w:t xml:space="preserve">là </w:t>
      </w:r>
      <w:r w:rsidRPr="00E43332">
        <w:rPr>
          <w:rFonts w:ascii="Garamond" w:hAnsi="Garamond" w:cs="Courier New"/>
          <w:noProof/>
          <w:color w:val="C00000"/>
          <w:sz w:val="16"/>
          <w:szCs w:val="16"/>
        </w:rPr>
        <w:t>[</w:t>
      </w:r>
      <w:r w:rsidRPr="00E43332">
        <w:rPr>
          <w:noProof/>
          <w:color w:val="0000CC"/>
          <w:sz w:val="16"/>
          <w:szCs w:val="16"/>
        </w:rPr>
        <w:t>A</w:t>
      </w:r>
      <w:r w:rsidRPr="00E43332">
        <w:rPr>
          <w:rFonts w:ascii="Garamond" w:hAnsi="Garamond" w:cs="Courier New"/>
          <w:noProof/>
          <w:color w:val="C00000"/>
          <w:sz w:val="16"/>
          <w:szCs w:val="16"/>
        </w:rPr>
        <w:t>]</w:t>
      </w:r>
      <w:r w:rsidRPr="00284DA9">
        <w:rPr>
          <w:rFonts w:ascii="Garamond" w:hAnsi="Garamond" w:cs="Courier New"/>
          <w:noProof/>
          <w:sz w:val="20"/>
          <w:szCs w:val="20"/>
        </w:rPr>
        <w:t xml:space="preserve">, que </w:t>
      </w:r>
      <w:r w:rsidRPr="00284DA9">
        <w:rPr>
          <w:rFonts w:ascii="Garamond" w:hAnsi="Garamond"/>
          <w:i/>
          <w:noProof/>
          <w:color w:val="0000CC"/>
          <w:sz w:val="20"/>
          <w:szCs w:val="20"/>
        </w:rPr>
        <w:t>l'un en plus</w:t>
      </w:r>
      <w:r w:rsidRPr="00284DA9">
        <w:rPr>
          <w:rFonts w:ascii="Garamond" w:hAnsi="Garamond" w:cs="Courier New"/>
          <w:noProof/>
          <w:sz w:val="20"/>
          <w:szCs w:val="20"/>
        </w:rPr>
        <w:t xml:space="preserve"> parmi tant d'autres, et qui ne peut d'aucune façon répondre à ce cri de </w:t>
      </w:r>
      <w:r w:rsidRPr="00284DA9">
        <w:rPr>
          <w:rFonts w:ascii="Garamond" w:hAnsi="Garamond"/>
          <w:i/>
          <w:noProof/>
          <w:color w:val="0000CC"/>
          <w:sz w:val="20"/>
          <w:szCs w:val="20"/>
        </w:rPr>
        <w:t>la vérité</w:t>
      </w:r>
      <w:r w:rsidRPr="00284DA9">
        <w:rPr>
          <w:rFonts w:ascii="Garamond" w:hAnsi="Garamond" w:cs="Courier New"/>
          <w:noProof/>
          <w:sz w:val="20"/>
          <w:szCs w:val="20"/>
        </w:rPr>
        <w:t xml:space="preserve"> sinon qu'il est très précisément son équivalent, la non jouissance, la misère, la détresse </w:t>
      </w:r>
    </w:p>
    <w:p w:rsidR="00A8262C"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et la solitude : c'est la contrepartie de ce </w:t>
      </w:r>
      <w:r w:rsidR="00A8262C" w:rsidRPr="00284DA9">
        <w:rPr>
          <w:rFonts w:ascii="Garamond" w:hAnsi="Garamond"/>
          <w:i/>
          <w:noProof/>
          <w:color w:val="0000CC"/>
          <w:sz w:val="20"/>
          <w:szCs w:val="20"/>
        </w:rPr>
        <w:t>(</w:t>
      </w:r>
      <w:r w:rsidR="00A8262C" w:rsidRPr="00E43332">
        <w:rPr>
          <w:i/>
          <w:iCs/>
          <w:noProof/>
          <w:color w:val="0000CC"/>
          <w:sz w:val="20"/>
          <w:szCs w:val="20"/>
        </w:rPr>
        <w:t>a</w:t>
      </w:r>
      <w:r w:rsidR="00A8262C" w:rsidRPr="00284DA9">
        <w:rPr>
          <w:rFonts w:ascii="Garamond" w:hAnsi="Garamond"/>
          <w:i/>
          <w:iCs/>
          <w:noProof/>
          <w:color w:val="0000CC"/>
          <w:sz w:val="20"/>
          <w:szCs w:val="20"/>
        </w:rPr>
        <w:t>)</w:t>
      </w:r>
      <w:r w:rsidRPr="00284DA9">
        <w:rPr>
          <w:rFonts w:ascii="Garamond" w:hAnsi="Garamond" w:cs="Courier New"/>
          <w:noProof/>
          <w:sz w:val="20"/>
          <w:szCs w:val="20"/>
        </w:rPr>
        <w:t xml:space="preserve">, de ce </w:t>
      </w:r>
      <w:r w:rsidRPr="00284DA9">
        <w:rPr>
          <w:rFonts w:ascii="Garamond" w:hAnsi="Garamond"/>
          <w:i/>
          <w:iCs/>
          <w:noProof/>
          <w:color w:val="0000CC"/>
          <w:sz w:val="20"/>
          <w:szCs w:val="20"/>
        </w:rPr>
        <w:t>plus de jouir</w:t>
      </w:r>
      <w:r w:rsidRPr="00284DA9">
        <w:rPr>
          <w:rFonts w:ascii="Garamond" w:hAnsi="Garamond" w:cs="Courier New"/>
          <w:noProof/>
          <w:sz w:val="20"/>
          <w:szCs w:val="20"/>
        </w:rPr>
        <w:t xml:space="preserve"> qui, du sujet en tant que </w:t>
      </w:r>
      <w:r w:rsidR="00A8262C" w:rsidRPr="00284DA9">
        <w:rPr>
          <w:rFonts w:ascii="Garamond" w:hAnsi="Garamond" w:cs="Courier New"/>
          <w:noProof/>
          <w:sz w:val="20"/>
          <w:szCs w:val="20"/>
        </w:rPr>
        <w:t>« </w:t>
      </w:r>
      <w:r w:rsidR="00A8262C" w:rsidRPr="00284DA9">
        <w:rPr>
          <w:rFonts w:ascii="Garamond" w:hAnsi="Garamond"/>
          <w:i/>
          <w:noProof/>
          <w:color w:val="0000CC"/>
          <w:sz w:val="20"/>
          <w:szCs w:val="20"/>
        </w:rPr>
        <w:t>moi</w:t>
      </w:r>
      <w:r w:rsidR="00A8262C" w:rsidRPr="00284DA9">
        <w:rPr>
          <w:rFonts w:ascii="Garamond" w:hAnsi="Garamond" w:cs="Courier New"/>
          <w:noProof/>
          <w:sz w:val="20"/>
          <w:szCs w:val="20"/>
        </w:rPr>
        <w:t> »</w:t>
      </w:r>
      <w:r w:rsidRPr="00284DA9">
        <w:rPr>
          <w:rFonts w:ascii="Garamond" w:hAnsi="Garamond" w:cs="Courier New"/>
          <w:noProof/>
          <w:sz w:val="20"/>
          <w:szCs w:val="20"/>
        </w:rPr>
        <w:t>, fait la cohérence.</w:t>
      </w:r>
    </w:p>
    <w:p w:rsidR="00F32445" w:rsidRPr="00284DA9" w:rsidRDefault="00F32445">
      <w:pPr>
        <w:rPr>
          <w:rFonts w:ascii="Garamond" w:hAnsi="Garamond" w:cs="Courier New"/>
          <w:noProof/>
          <w:sz w:val="20"/>
          <w:szCs w:val="20"/>
        </w:rPr>
      </w:pPr>
    </w:p>
    <w:p w:rsidR="00322A51" w:rsidRPr="00284DA9" w:rsidRDefault="00322A51">
      <w:pPr>
        <w:pStyle w:val="Titre3"/>
        <w:rPr>
          <w:rFonts w:ascii="Garamond" w:hAnsi="Garamond"/>
          <w:sz w:val="20"/>
          <w:szCs w:val="20"/>
        </w:rPr>
      </w:pPr>
      <w:r w:rsidRPr="00284DA9">
        <w:rPr>
          <w:rFonts w:ascii="Garamond" w:hAnsi="Garamond"/>
          <w:sz w:val="20"/>
          <w:szCs w:val="20"/>
        </w:rPr>
        <w:t>Il n'y a rien d'autre, à moins que…</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pour aujourd'hui, vouloir vous quitter sur quelque chose qui fasse sourire un peu plus</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…que je reprenne les paroles, dans l'</w:t>
      </w:r>
      <w:r w:rsidRPr="00284DA9">
        <w:rPr>
          <w:rFonts w:ascii="Garamond" w:hAnsi="Garamond"/>
          <w:i/>
          <w:iCs/>
          <w:noProof/>
          <w:sz w:val="20"/>
          <w:szCs w:val="20"/>
        </w:rPr>
        <w:t>Ecclésiaste</w:t>
      </w:r>
      <w:r w:rsidRPr="00284DA9">
        <w:rPr>
          <w:rFonts w:ascii="Garamond" w:hAnsi="Garamond" w:cs="Courier New"/>
          <w:noProof/>
          <w:sz w:val="20"/>
          <w:szCs w:val="20"/>
        </w:rPr>
        <w:t xml:space="preserve">, d'un vieux roi qui ne voyait pas de contradiction entre être le roi de la sagesse et posséder un </w:t>
      </w:r>
      <w:r w:rsidRPr="00284DA9">
        <w:rPr>
          <w:rFonts w:ascii="Garamond" w:hAnsi="Garamond"/>
          <w:i/>
          <w:noProof/>
          <w:sz w:val="20"/>
          <w:szCs w:val="20"/>
        </w:rPr>
        <w:t>harem</w:t>
      </w:r>
      <w:r w:rsidRPr="00284DA9">
        <w:rPr>
          <w:rFonts w:ascii="Garamond" w:hAnsi="Garamond" w:cs="Courier New"/>
          <w:noProof/>
          <w:sz w:val="20"/>
          <w:szCs w:val="20"/>
        </w:rPr>
        <w:t xml:space="preserve">, qui vous dit : </w:t>
      </w:r>
    </w:p>
    <w:p w:rsidR="00A8262C" w:rsidRPr="00284DA9" w:rsidRDefault="00A8262C" w:rsidP="00A8262C">
      <w:pPr>
        <w:pStyle w:val="Corpsdetexte3"/>
        <w:rPr>
          <w:rFonts w:ascii="Garamond" w:hAnsi="Garamond"/>
          <w:sz w:val="20"/>
          <w:szCs w:val="20"/>
        </w:rPr>
      </w:pPr>
    </w:p>
    <w:p w:rsidR="00C3422E" w:rsidRDefault="00322A51" w:rsidP="00F32445">
      <w:pPr>
        <w:pStyle w:val="Corpsdetexte3"/>
        <w:rPr>
          <w:rFonts w:ascii="Garamond" w:hAnsi="Garamond" w:cs="Times New Roman"/>
          <w:i/>
          <w:iCs/>
          <w:sz w:val="20"/>
          <w:szCs w:val="20"/>
        </w:rPr>
      </w:pPr>
      <w:r w:rsidRPr="00284DA9">
        <w:rPr>
          <w:rFonts w:ascii="Garamond" w:hAnsi="Garamond"/>
          <w:iCs/>
          <w:sz w:val="20"/>
          <w:szCs w:val="20"/>
        </w:rPr>
        <w:t>« </w:t>
      </w:r>
      <w:r w:rsidRPr="00284DA9">
        <w:rPr>
          <w:rFonts w:ascii="Garamond" w:hAnsi="Garamond" w:cs="Times New Roman"/>
          <w:i/>
          <w:iCs/>
          <w:sz w:val="20"/>
          <w:szCs w:val="20"/>
        </w:rPr>
        <w:t>Tout est vanité, sans doute, jouis de la femme que tu aimes, c'est</w:t>
      </w:r>
      <w:r w:rsidR="00C3422E">
        <w:rPr>
          <w:rFonts w:ascii="Garamond" w:hAnsi="Garamond" w:cs="Times New Roman"/>
          <w:i/>
          <w:iCs/>
          <w:sz w:val="20"/>
          <w:szCs w:val="20"/>
        </w:rPr>
        <w:t>-</w:t>
      </w:r>
      <w:r w:rsidRPr="00284DA9">
        <w:rPr>
          <w:rFonts w:ascii="Garamond" w:hAnsi="Garamond" w:cs="Times New Roman"/>
          <w:i/>
          <w:iCs/>
          <w:sz w:val="20"/>
          <w:szCs w:val="20"/>
        </w:rPr>
        <w:t>à</w:t>
      </w:r>
      <w:r w:rsidR="00C3422E">
        <w:rPr>
          <w:rFonts w:ascii="Garamond" w:hAnsi="Garamond" w:cs="Times New Roman"/>
          <w:i/>
          <w:iCs/>
          <w:sz w:val="20"/>
          <w:szCs w:val="20"/>
        </w:rPr>
        <w:t>-</w:t>
      </w:r>
      <w:r w:rsidRPr="00284DA9">
        <w:rPr>
          <w:rFonts w:ascii="Garamond" w:hAnsi="Garamond" w:cs="Times New Roman"/>
          <w:i/>
          <w:iCs/>
          <w:sz w:val="20"/>
          <w:szCs w:val="20"/>
        </w:rPr>
        <w:t xml:space="preserve">dire fais anneau de ce creux, de ce vide qui est au centre de ton être. </w:t>
      </w:r>
    </w:p>
    <w:p w:rsidR="00322A51" w:rsidRPr="00284DA9" w:rsidRDefault="00C3422E" w:rsidP="00A8262C">
      <w:pPr>
        <w:pStyle w:val="Corpsdetexte3"/>
        <w:rPr>
          <w:rFonts w:ascii="Garamond" w:hAnsi="Garamond"/>
          <w:iCs/>
          <w:sz w:val="20"/>
          <w:szCs w:val="20"/>
        </w:rPr>
      </w:pPr>
      <w:r>
        <w:rPr>
          <w:rFonts w:ascii="Garamond" w:hAnsi="Garamond" w:cs="Times New Roman"/>
          <w:i/>
          <w:iCs/>
          <w:sz w:val="20"/>
          <w:szCs w:val="20"/>
        </w:rPr>
        <w:t xml:space="preserve">   </w:t>
      </w:r>
      <w:r w:rsidR="00322A51" w:rsidRPr="00284DA9">
        <w:rPr>
          <w:rFonts w:ascii="Garamond" w:hAnsi="Garamond" w:cs="Times New Roman"/>
          <w:i/>
          <w:iCs/>
          <w:sz w:val="20"/>
          <w:szCs w:val="20"/>
        </w:rPr>
        <w:t>Il n'y a pas de prochain si ce n'est ce creux même qui est en toi,</w:t>
      </w:r>
      <w:r>
        <w:rPr>
          <w:rFonts w:ascii="Garamond" w:hAnsi="Garamond" w:cs="Times New Roman"/>
          <w:i/>
          <w:iCs/>
          <w:sz w:val="20"/>
          <w:szCs w:val="20"/>
        </w:rPr>
        <w:t xml:space="preserve"> </w:t>
      </w:r>
      <w:r w:rsidR="00322A51" w:rsidRPr="00284DA9">
        <w:rPr>
          <w:rFonts w:ascii="Garamond" w:hAnsi="Garamond" w:cs="Times New Roman"/>
          <w:i/>
          <w:iCs/>
          <w:sz w:val="20"/>
          <w:szCs w:val="20"/>
        </w:rPr>
        <w:t>c'est le vide de toi</w:t>
      </w:r>
      <w:r>
        <w:rPr>
          <w:rFonts w:ascii="Garamond" w:hAnsi="Garamond" w:cs="Times New Roman"/>
          <w:i/>
          <w:iCs/>
          <w:sz w:val="20"/>
          <w:szCs w:val="20"/>
        </w:rPr>
        <w:t>-</w:t>
      </w:r>
      <w:r w:rsidR="00322A51" w:rsidRPr="00284DA9">
        <w:rPr>
          <w:rFonts w:ascii="Garamond" w:hAnsi="Garamond" w:cs="Times New Roman"/>
          <w:i/>
          <w:iCs/>
          <w:sz w:val="20"/>
          <w:szCs w:val="20"/>
        </w:rPr>
        <w:t>même</w:t>
      </w:r>
      <w:r w:rsidR="00A8262C" w:rsidRPr="00284DA9">
        <w:rPr>
          <w:rFonts w:ascii="Garamond" w:hAnsi="Garamond" w:cs="Times New Roman"/>
          <w:i/>
          <w:iCs/>
          <w:sz w:val="20"/>
          <w:szCs w:val="20"/>
        </w:rPr>
        <w:t>.</w:t>
      </w:r>
      <w:r w:rsidR="00322A51" w:rsidRPr="00284DA9">
        <w:rPr>
          <w:rFonts w:ascii="Garamond" w:hAnsi="Garamond"/>
          <w:iCs/>
          <w:sz w:val="20"/>
          <w:szCs w:val="20"/>
        </w:rPr>
        <w:t xml:space="preserve"> »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Mais dans ce rapport assurément seulement garanti par la figure qui permit à FREUD sans doute de se tenir à travers tout ce chemin périlleux et de nous permettre d'éclaircir des rapports qui, sans ce mythe, n'auraient pas été autrement supportables</w:t>
      </w:r>
      <w:r w:rsidR="00A8262C" w:rsidRPr="00284DA9">
        <w:rPr>
          <w:rFonts w:ascii="Garamond" w:hAnsi="Garamond" w:cs="Courier New"/>
          <w:noProof/>
          <w:sz w:val="20"/>
          <w:szCs w:val="20"/>
        </w:rPr>
        <w:t>,</w:t>
      </w:r>
      <w:r w:rsidRPr="00284DA9">
        <w:rPr>
          <w:rFonts w:ascii="Garamond" w:hAnsi="Garamond" w:cs="Courier New"/>
          <w:noProof/>
          <w:sz w:val="20"/>
          <w:szCs w:val="20"/>
        </w:rPr>
        <w:t xml:space="preserve"> la Loi divine qui laisse dans son entière primitivité cette jouissance entre l'homme et la femme dont il faut dire :</w:t>
      </w:r>
    </w:p>
    <w:p w:rsidR="00322A51" w:rsidRPr="00284DA9" w:rsidRDefault="00322A51">
      <w:pPr>
        <w:rPr>
          <w:rFonts w:ascii="Garamond" w:hAnsi="Garamond" w:cs="Courier New"/>
          <w:noProof/>
          <w:sz w:val="20"/>
          <w:szCs w:val="20"/>
        </w:rPr>
      </w:pPr>
    </w:p>
    <w:p w:rsidR="00322A51" w:rsidRPr="00284DA9" w:rsidRDefault="00322A51" w:rsidP="00A8262C">
      <w:pPr>
        <w:ind w:firstLine="708"/>
        <w:rPr>
          <w:rFonts w:ascii="Garamond" w:hAnsi="Garamond" w:cs="Courier New"/>
          <w:noProof/>
          <w:sz w:val="20"/>
          <w:szCs w:val="20"/>
        </w:rPr>
      </w:pPr>
      <w:r w:rsidRPr="00284DA9">
        <w:rPr>
          <w:rFonts w:ascii="Garamond" w:hAnsi="Garamond" w:cs="Courier New"/>
          <w:noProof/>
          <w:sz w:val="20"/>
          <w:szCs w:val="20"/>
        </w:rPr>
        <w:t>« </w:t>
      </w:r>
      <w:r w:rsidRPr="00284DA9">
        <w:rPr>
          <w:rFonts w:ascii="Garamond" w:hAnsi="Garamond"/>
          <w:i/>
          <w:noProof/>
          <w:sz w:val="20"/>
          <w:szCs w:val="20"/>
        </w:rPr>
        <w:t>Donne</w:t>
      </w:r>
      <w:r w:rsidR="00C3422E">
        <w:rPr>
          <w:rFonts w:ascii="Garamond" w:hAnsi="Garamond"/>
          <w:i/>
          <w:noProof/>
          <w:sz w:val="20"/>
          <w:szCs w:val="20"/>
        </w:rPr>
        <w:t>-</w:t>
      </w:r>
      <w:r w:rsidRPr="00284DA9">
        <w:rPr>
          <w:rFonts w:ascii="Garamond" w:hAnsi="Garamond"/>
          <w:i/>
          <w:noProof/>
          <w:sz w:val="20"/>
          <w:szCs w:val="20"/>
        </w:rPr>
        <w:t>lui ce que tu n'as pas, puisque ce qui peut t'unir à elle, c'est seulement sa jouissance</w:t>
      </w:r>
      <w:r w:rsidR="00A8262C" w:rsidRPr="00284DA9">
        <w:rPr>
          <w:rFonts w:ascii="Garamond" w:hAnsi="Garamond"/>
          <w:i/>
          <w:noProof/>
          <w:sz w:val="20"/>
          <w:szCs w:val="20"/>
        </w:rPr>
        <w:t>.</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p>
    <w:p w:rsidR="00C3422E" w:rsidRDefault="00322A51">
      <w:pPr>
        <w:rPr>
          <w:rFonts w:ascii="Garamond" w:hAnsi="Garamond" w:cs="Courier New"/>
          <w:noProof/>
          <w:sz w:val="20"/>
          <w:szCs w:val="20"/>
        </w:rPr>
      </w:pPr>
      <w:r w:rsidRPr="00284DA9">
        <w:rPr>
          <w:rFonts w:ascii="Garamond" w:hAnsi="Garamond" w:cs="Courier New"/>
          <w:noProof/>
          <w:sz w:val="20"/>
          <w:szCs w:val="20"/>
        </w:rPr>
        <w:t>C'est là</w:t>
      </w:r>
      <w:r w:rsidR="00C3422E">
        <w:rPr>
          <w:rFonts w:ascii="Garamond" w:hAnsi="Garamond" w:cs="Courier New"/>
          <w:noProof/>
          <w:sz w:val="20"/>
          <w:szCs w:val="20"/>
        </w:rPr>
        <w:t>-</w:t>
      </w:r>
      <w:r w:rsidRPr="00284DA9">
        <w:rPr>
          <w:rFonts w:ascii="Garamond" w:hAnsi="Garamond" w:cs="Courier New"/>
          <w:noProof/>
          <w:sz w:val="20"/>
          <w:szCs w:val="20"/>
        </w:rPr>
        <w:t>dessus</w:t>
      </w:r>
      <w:r w:rsidR="00C3422E">
        <w:rPr>
          <w:rFonts w:ascii="Garamond" w:hAnsi="Garamond" w:cs="Courier New"/>
          <w:noProof/>
          <w:sz w:val="20"/>
          <w:szCs w:val="20"/>
        </w:rPr>
        <w:t>…</w:t>
      </w:r>
    </w:p>
    <w:p w:rsidR="00C3422E" w:rsidRDefault="00322A51" w:rsidP="00C3422E">
      <w:pPr>
        <w:ind w:firstLine="708"/>
        <w:rPr>
          <w:rFonts w:ascii="Garamond" w:hAnsi="Garamond" w:cs="Courier New"/>
          <w:noProof/>
          <w:sz w:val="20"/>
          <w:szCs w:val="20"/>
        </w:rPr>
      </w:pPr>
      <w:r w:rsidRPr="00284DA9">
        <w:rPr>
          <w:rFonts w:ascii="Garamond" w:hAnsi="Garamond" w:cs="Courier New"/>
          <w:noProof/>
          <w:sz w:val="20"/>
          <w:szCs w:val="20"/>
        </w:rPr>
        <w:t>qu'à la façon d'une simple, d'une totale, d'une religieuse</w:t>
      </w:r>
      <w:r w:rsidR="00C3422E">
        <w:rPr>
          <w:rFonts w:ascii="Garamond" w:hAnsi="Garamond" w:cs="Courier New"/>
          <w:noProof/>
          <w:sz w:val="20"/>
          <w:szCs w:val="20"/>
        </w:rPr>
        <w:t>,</w:t>
      </w:r>
      <w:r w:rsidRPr="00284DA9">
        <w:rPr>
          <w:rFonts w:ascii="Garamond" w:hAnsi="Garamond" w:cs="Courier New"/>
          <w:noProof/>
          <w:sz w:val="20"/>
          <w:szCs w:val="20"/>
        </w:rPr>
        <w:t xml:space="preserve"> </w:t>
      </w:r>
      <w:r w:rsidRPr="00C3422E">
        <w:rPr>
          <w:rFonts w:ascii="Garamond" w:hAnsi="Garamond" w:cs="Courier New"/>
          <w:i/>
          <w:noProof/>
          <w:sz w:val="20"/>
          <w:szCs w:val="20"/>
        </w:rPr>
        <w:t>énigme</w:t>
      </w:r>
      <w:r w:rsidRPr="00284DA9">
        <w:rPr>
          <w:rFonts w:ascii="Garamond" w:hAnsi="Garamond" w:cs="Courier New"/>
          <w:noProof/>
          <w:sz w:val="20"/>
          <w:szCs w:val="20"/>
        </w:rPr>
        <w:t>, de celle qui n'est approchée que dans la Kabbale</w:t>
      </w:r>
    </w:p>
    <w:p w:rsidR="00322A51" w:rsidRPr="00284DA9" w:rsidRDefault="00C3422E">
      <w:pPr>
        <w:rPr>
          <w:rFonts w:ascii="Garamond" w:hAnsi="Garamond" w:cs="Courier New"/>
          <w:noProof/>
          <w:sz w:val="20"/>
          <w:szCs w:val="20"/>
        </w:rPr>
      </w:pPr>
      <w:r>
        <w:rPr>
          <w:rFonts w:ascii="Garamond" w:hAnsi="Garamond" w:cs="Courier New"/>
          <w:noProof/>
          <w:sz w:val="20"/>
          <w:szCs w:val="20"/>
        </w:rPr>
        <w:t>…</w:t>
      </w:r>
      <w:r w:rsidR="00322A51" w:rsidRPr="00284DA9">
        <w:rPr>
          <w:rFonts w:ascii="Garamond" w:hAnsi="Garamond" w:cs="Courier New"/>
          <w:noProof/>
          <w:sz w:val="20"/>
          <w:szCs w:val="20"/>
        </w:rPr>
        <w:t xml:space="preserve">je vous donnerai aujourd'hui </w:t>
      </w:r>
      <w:r w:rsidR="00322A51" w:rsidRPr="00284DA9">
        <w:rPr>
          <w:rFonts w:ascii="Garamond" w:hAnsi="Garamond"/>
          <w:i/>
          <w:noProof/>
          <w:sz w:val="20"/>
          <w:szCs w:val="20"/>
        </w:rPr>
        <w:t>quitus</w:t>
      </w:r>
      <w:r w:rsidR="00322A51" w:rsidRPr="00284DA9">
        <w:rPr>
          <w:rFonts w:ascii="Garamond" w:hAnsi="Garamond" w:cs="Courier New"/>
          <w:noProof/>
          <w:sz w:val="20"/>
          <w:szCs w:val="20"/>
        </w:rPr>
        <w:t>.</w:t>
      </w:r>
    </w:p>
    <w:p w:rsidR="00322A51" w:rsidRDefault="00322A51">
      <w:pPr>
        <w:rPr>
          <w:rFonts w:ascii="Courier New" w:hAnsi="Courier New" w:cs="Courier New"/>
          <w:noProof/>
          <w:sz w:val="28"/>
        </w:rPr>
      </w:pPr>
      <w:r>
        <w:rPr>
          <w:rFonts w:ascii="Courier New" w:hAnsi="Courier New" w:cs="Courier New"/>
          <w:noProof/>
          <w:sz w:val="28"/>
        </w:rPr>
        <w:br w:type="page"/>
      </w:r>
    </w:p>
    <w:p w:rsidR="00322A51" w:rsidRDefault="00322A51">
      <w:pPr>
        <w:pStyle w:val="Titre2"/>
        <w:jc w:val="left"/>
        <w:rPr>
          <w:rFonts w:ascii="Courier New" w:hAnsi="Courier New" w:cs="Courier New"/>
          <w:noProof/>
          <w:sz w:val="28"/>
        </w:rPr>
      </w:pPr>
    </w:p>
    <w:p w:rsidR="002C47E9" w:rsidRPr="00C3422E" w:rsidRDefault="00322A51">
      <w:pPr>
        <w:pStyle w:val="Titre2"/>
        <w:jc w:val="left"/>
        <w:rPr>
          <w:rFonts w:ascii="Garamond" w:hAnsi="Garamond" w:cs="Courier New"/>
          <w:b w:val="0"/>
          <w:bCs w:val="0"/>
          <w:noProof/>
          <w:color w:val="FF3300"/>
          <w:sz w:val="20"/>
        </w:rPr>
      </w:pPr>
      <w:r w:rsidRPr="00C3422E">
        <w:rPr>
          <w:rFonts w:ascii="Garamond" w:hAnsi="Garamond" w:cs="Courier New"/>
          <w:b w:val="0"/>
          <w:bCs w:val="0"/>
          <w:noProof/>
          <w:color w:val="C00000"/>
          <w:sz w:val="20"/>
        </w:rPr>
        <w:t>20 N</w:t>
      </w:r>
      <w:r w:rsidRPr="00C3422E">
        <w:rPr>
          <w:rFonts w:ascii="Garamond" w:hAnsi="Garamond" w:cs="Courier New"/>
          <w:b w:val="0"/>
          <w:bCs w:val="0"/>
          <w:caps w:val="0"/>
          <w:noProof/>
          <w:color w:val="C00000"/>
          <w:sz w:val="20"/>
        </w:rPr>
        <w:t>ov</w:t>
      </w:r>
      <w:bookmarkStart w:id="3" w:name="Nov20"/>
      <w:bookmarkEnd w:id="3"/>
      <w:r w:rsidRPr="00C3422E">
        <w:rPr>
          <w:rFonts w:ascii="Garamond" w:hAnsi="Garamond" w:cs="Courier New"/>
          <w:b w:val="0"/>
          <w:bCs w:val="0"/>
          <w:caps w:val="0"/>
          <w:noProof/>
          <w:color w:val="C00000"/>
          <w:sz w:val="20"/>
        </w:rPr>
        <w:t>embre</w:t>
      </w:r>
      <w:r w:rsidRPr="00C3422E">
        <w:rPr>
          <w:rFonts w:ascii="Garamond" w:hAnsi="Garamond" w:cs="Courier New"/>
          <w:b w:val="0"/>
          <w:bCs w:val="0"/>
          <w:noProof/>
          <w:color w:val="C00000"/>
          <w:sz w:val="20"/>
        </w:rPr>
        <w:t xml:space="preserve"> 1968</w:t>
      </w:r>
      <w:r w:rsidRPr="00C3422E">
        <w:rPr>
          <w:rFonts w:ascii="Garamond" w:hAnsi="Garamond" w:cs="Courier New"/>
          <w:b w:val="0"/>
          <w:bCs w:val="0"/>
          <w:noProof/>
          <w:color w:val="FF3300"/>
          <w:sz w:val="20"/>
        </w:rPr>
        <w:t xml:space="preserve">                                   </w:t>
      </w:r>
      <w:r w:rsidR="00C3422E">
        <w:rPr>
          <w:rFonts w:ascii="Garamond" w:hAnsi="Garamond" w:cs="Courier New"/>
          <w:b w:val="0"/>
          <w:bCs w:val="0"/>
          <w:noProof/>
          <w:color w:val="FF3300"/>
          <w:sz w:val="20"/>
        </w:rPr>
        <w:t xml:space="preserve">                                                                           </w:t>
      </w:r>
      <w:r w:rsidRPr="00C3422E">
        <w:rPr>
          <w:rFonts w:ascii="Garamond" w:hAnsi="Garamond" w:cs="Courier New"/>
          <w:b w:val="0"/>
          <w:bCs w:val="0"/>
          <w:noProof/>
          <w:color w:val="FF3300"/>
          <w:sz w:val="20"/>
        </w:rPr>
        <w:t xml:space="preserve">                        </w:t>
      </w:r>
      <w:hyperlink w:anchor="table" w:history="1">
        <w:r w:rsidRPr="00C3422E">
          <w:rPr>
            <w:rStyle w:val="Lienhypertexte"/>
            <w:rFonts w:ascii="Garamond" w:hAnsi="Garamond" w:cs="Courier New"/>
            <w:b w:val="0"/>
            <w:bCs w:val="0"/>
            <w:noProof/>
            <w:sz w:val="16"/>
            <w:szCs w:val="16"/>
          </w:rPr>
          <w:t>T</w:t>
        </w:r>
        <w:r w:rsidRPr="00C3422E">
          <w:rPr>
            <w:rStyle w:val="Lienhypertexte"/>
            <w:rFonts w:ascii="Garamond" w:hAnsi="Garamond" w:cs="Courier New"/>
            <w:b w:val="0"/>
            <w:bCs w:val="0"/>
            <w:caps w:val="0"/>
            <w:noProof/>
            <w:sz w:val="16"/>
            <w:szCs w:val="16"/>
          </w:rPr>
          <w:t>able des séances</w:t>
        </w:r>
      </w:hyperlink>
      <w:r w:rsidRPr="00C3422E">
        <w:rPr>
          <w:rFonts w:ascii="Garamond" w:hAnsi="Garamond" w:cs="Courier New"/>
          <w:b w:val="0"/>
          <w:bCs w:val="0"/>
          <w:noProof/>
          <w:color w:val="FF3300"/>
          <w:sz w:val="20"/>
        </w:rPr>
        <w:t xml:space="preserve">      </w:t>
      </w:r>
    </w:p>
    <w:p w:rsidR="002C47E9" w:rsidRPr="00C3422E" w:rsidRDefault="002C47E9">
      <w:pPr>
        <w:pStyle w:val="Titre2"/>
        <w:jc w:val="left"/>
        <w:rPr>
          <w:rFonts w:ascii="Garamond" w:hAnsi="Garamond" w:cs="Courier New"/>
          <w:b w:val="0"/>
          <w:bCs w:val="0"/>
          <w:noProof/>
          <w:color w:val="FF3300"/>
          <w:sz w:val="20"/>
        </w:rPr>
      </w:pPr>
    </w:p>
    <w:p w:rsidR="002C47E9" w:rsidRPr="00C3422E" w:rsidRDefault="002C47E9">
      <w:pPr>
        <w:pStyle w:val="Titre2"/>
        <w:jc w:val="left"/>
        <w:rPr>
          <w:rFonts w:ascii="Garamond" w:hAnsi="Garamond" w:cs="Courier New"/>
          <w:b w:val="0"/>
          <w:bCs w:val="0"/>
          <w:noProof/>
          <w:color w:val="FF3300"/>
          <w:sz w:val="20"/>
        </w:rPr>
      </w:pPr>
    </w:p>
    <w:p w:rsidR="00322A51" w:rsidRPr="00C3422E" w:rsidRDefault="00322A51">
      <w:pPr>
        <w:pStyle w:val="Titre2"/>
        <w:jc w:val="left"/>
        <w:rPr>
          <w:rFonts w:ascii="Garamond" w:hAnsi="Garamond" w:cs="Courier New"/>
          <w:b w:val="0"/>
          <w:bCs w:val="0"/>
          <w:noProof/>
          <w:color w:val="FF3300"/>
          <w:sz w:val="20"/>
        </w:rPr>
      </w:pPr>
      <w:r w:rsidRPr="00C3422E">
        <w:rPr>
          <w:rFonts w:ascii="Garamond" w:hAnsi="Garamond" w:cs="Courier New"/>
          <w:b w:val="0"/>
          <w:bCs w:val="0"/>
          <w:noProof/>
          <w:color w:val="FF3300"/>
          <w:sz w:val="20"/>
        </w:rPr>
        <w:t xml:space="preserve">                                       </w:t>
      </w:r>
    </w:p>
    <w:p w:rsidR="00322A51" w:rsidRPr="00C3422E" w:rsidRDefault="00322A51">
      <w:pPr>
        <w:rPr>
          <w:rFonts w:ascii="Garamond" w:hAnsi="Garamond" w:cs="Courier New"/>
          <w:noProof/>
          <w:sz w:val="20"/>
          <w:szCs w:val="20"/>
        </w:rPr>
      </w:pPr>
    </w:p>
    <w:p w:rsidR="00BF4806" w:rsidRPr="00C3422E" w:rsidRDefault="00BF4806">
      <w:pPr>
        <w:rPr>
          <w:rFonts w:ascii="Garamond" w:hAnsi="Garamond" w:cs="Courier New"/>
          <w:noProof/>
          <w:sz w:val="20"/>
          <w:szCs w:val="20"/>
        </w:rPr>
      </w:pPr>
    </w:p>
    <w:p w:rsidR="00BF4806" w:rsidRPr="00C3422E" w:rsidRDefault="00BF4806">
      <w:pPr>
        <w:rPr>
          <w:rFonts w:ascii="Garamond" w:hAnsi="Garamond" w:cs="Courier New"/>
          <w:noProof/>
          <w:sz w:val="20"/>
          <w:szCs w:val="20"/>
        </w:rPr>
      </w:pP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La dernière fois</w:t>
      </w:r>
      <w:r w:rsidR="00C3422E">
        <w:rPr>
          <w:rFonts w:ascii="Garamond" w:hAnsi="Garamond" w:cs="Courier New"/>
          <w:noProof/>
          <w:sz w:val="20"/>
          <w:szCs w:val="20"/>
        </w:rPr>
        <w:t xml:space="preserve"> - </w:t>
      </w:r>
      <w:r w:rsidRPr="00C3422E">
        <w:rPr>
          <w:rFonts w:ascii="Garamond" w:hAnsi="Garamond" w:cs="Courier New"/>
          <w:noProof/>
          <w:sz w:val="20"/>
          <w:szCs w:val="20"/>
        </w:rPr>
        <w:t>ce qui était une</w:t>
      </w:r>
      <w:r w:rsidRPr="00C3422E">
        <w:rPr>
          <w:rFonts w:ascii="Garamond" w:hAnsi="Garamond" w:cs="Courier New"/>
          <w:i/>
          <w:noProof/>
          <w:sz w:val="20"/>
          <w:szCs w:val="20"/>
        </w:rPr>
        <w:t xml:space="preserve"> première</w:t>
      </w:r>
      <w:r w:rsidR="00C3422E">
        <w:rPr>
          <w:rFonts w:ascii="Garamond" w:hAnsi="Garamond" w:cs="Courier New"/>
          <w:i/>
          <w:noProof/>
          <w:sz w:val="20"/>
          <w:szCs w:val="20"/>
        </w:rPr>
        <w:t xml:space="preserve"> - </w:t>
      </w:r>
      <w:r w:rsidRPr="00C3422E">
        <w:rPr>
          <w:rFonts w:ascii="Garamond" w:hAnsi="Garamond" w:cs="Courier New"/>
          <w:noProof/>
          <w:sz w:val="20"/>
          <w:szCs w:val="20"/>
        </w:rPr>
        <w:t xml:space="preserve">j'ai donc fait référence à MARX. </w:t>
      </w:r>
    </w:p>
    <w:p w:rsidR="00EF1915" w:rsidRPr="00C3422E" w:rsidRDefault="00EF1915">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Dans une relation</w:t>
      </w:r>
      <w:r w:rsidR="00FF7DC8" w:rsidRPr="00C3422E">
        <w:rPr>
          <w:rFonts w:ascii="Garamond" w:hAnsi="Garamond" w:cs="Courier New"/>
          <w:noProof/>
          <w:sz w:val="20"/>
          <w:szCs w:val="20"/>
        </w:rPr>
        <w:t>,</w:t>
      </w:r>
      <w:r w:rsidRPr="00C3422E">
        <w:rPr>
          <w:rFonts w:ascii="Garamond" w:hAnsi="Garamond" w:cs="Courier New"/>
          <w:noProof/>
          <w:sz w:val="20"/>
          <w:szCs w:val="20"/>
        </w:rPr>
        <w:t xml:space="preserve"> que dans un premier temps j'ai présentée comme homologique…</w:t>
      </w:r>
    </w:p>
    <w:p w:rsidR="00322A51" w:rsidRPr="00C3422E" w:rsidRDefault="00322A51">
      <w:pPr>
        <w:ind w:firstLine="708"/>
        <w:rPr>
          <w:rFonts w:ascii="Garamond" w:hAnsi="Garamond" w:cs="Courier New"/>
          <w:noProof/>
          <w:sz w:val="20"/>
          <w:szCs w:val="20"/>
        </w:rPr>
      </w:pPr>
      <w:r w:rsidRPr="00C3422E">
        <w:rPr>
          <w:rFonts w:ascii="Garamond" w:hAnsi="Garamond" w:cs="Courier New"/>
          <w:noProof/>
          <w:sz w:val="20"/>
          <w:szCs w:val="20"/>
        </w:rPr>
        <w:t>avec tout ce que ce terme comporte de réserves</w:t>
      </w:r>
    </w:p>
    <w:p w:rsidR="00611A02" w:rsidRDefault="00322A51" w:rsidP="00BF4806">
      <w:pPr>
        <w:rPr>
          <w:rFonts w:ascii="Garamond" w:hAnsi="Garamond"/>
          <w:i/>
          <w:iCs/>
          <w:noProof/>
          <w:color w:val="0000CC"/>
          <w:sz w:val="20"/>
          <w:szCs w:val="20"/>
        </w:rPr>
      </w:pPr>
      <w:r w:rsidRPr="00C3422E">
        <w:rPr>
          <w:rFonts w:ascii="Garamond" w:hAnsi="Garamond" w:cs="Courier New"/>
          <w:noProof/>
          <w:sz w:val="20"/>
          <w:szCs w:val="20"/>
        </w:rPr>
        <w:t xml:space="preserve">…j'ai introduit à côté, disons de la </w:t>
      </w:r>
      <w:r w:rsidRPr="00611A02">
        <w:rPr>
          <w:rFonts w:ascii="Garamond" w:hAnsi="Garamond"/>
          <w:i/>
          <w:iCs/>
          <w:noProof/>
          <w:color w:val="0000CC"/>
          <w:sz w:val="20"/>
          <w:szCs w:val="20"/>
        </w:rPr>
        <w:t>plus</w:t>
      </w:r>
      <w:r w:rsidR="00C3422E" w:rsidRPr="00611A02">
        <w:rPr>
          <w:rFonts w:ascii="Garamond" w:hAnsi="Garamond"/>
          <w:i/>
          <w:iCs/>
          <w:noProof/>
          <w:color w:val="0000CC"/>
          <w:sz w:val="20"/>
          <w:szCs w:val="20"/>
        </w:rPr>
        <w:t>-</w:t>
      </w:r>
      <w:r w:rsidRPr="00611A02">
        <w:rPr>
          <w:rFonts w:ascii="Garamond" w:hAnsi="Garamond"/>
          <w:i/>
          <w:iCs/>
          <w:noProof/>
          <w:color w:val="0000CC"/>
          <w:sz w:val="20"/>
          <w:szCs w:val="20"/>
        </w:rPr>
        <w:t>value</w:t>
      </w:r>
      <w:r w:rsidR="00611A02">
        <w:rPr>
          <w:rFonts w:ascii="Garamond" w:hAnsi="Garamond"/>
          <w:i/>
          <w:iCs/>
          <w:noProof/>
          <w:color w:val="0000CC"/>
          <w:sz w:val="20"/>
          <w:szCs w:val="20"/>
        </w:rPr>
        <w:t>…</w:t>
      </w:r>
    </w:p>
    <w:p w:rsidR="00611A02" w:rsidRDefault="00BF4806" w:rsidP="00BF4806">
      <w:pPr>
        <w:rPr>
          <w:rFonts w:ascii="Garamond" w:hAnsi="Garamond" w:cs="Courier New"/>
          <w:i/>
          <w:iCs/>
          <w:noProof/>
          <w:sz w:val="20"/>
          <w:szCs w:val="20"/>
        </w:rPr>
      </w:pPr>
      <w:r w:rsidRPr="00C3422E">
        <w:rPr>
          <w:rFonts w:ascii="Garamond" w:hAnsi="Garamond" w:cs="Courier New"/>
          <w:i/>
          <w:iCs/>
          <w:noProof/>
          <w:sz w:val="20"/>
          <w:szCs w:val="20"/>
        </w:rPr>
        <w:t xml:space="preserve"> </w:t>
      </w:r>
    </w:p>
    <w:p w:rsidR="00611A02" w:rsidRDefault="00322A51" w:rsidP="00611A02">
      <w:pPr>
        <w:ind w:left="708"/>
        <w:rPr>
          <w:rFonts w:ascii="Garamond" w:hAnsi="Garamond" w:cs="Courier New"/>
          <w:noProof/>
          <w:sz w:val="20"/>
          <w:szCs w:val="20"/>
        </w:rPr>
      </w:pPr>
      <w:r w:rsidRPr="00C3422E">
        <w:rPr>
          <w:rFonts w:ascii="Garamond" w:hAnsi="Garamond" w:cs="Courier New"/>
          <w:noProof/>
          <w:sz w:val="20"/>
          <w:szCs w:val="20"/>
        </w:rPr>
        <w:t>ce qu'on appelle, dans la langue originale</w:t>
      </w:r>
      <w:r w:rsidR="00C3422E">
        <w:rPr>
          <w:rFonts w:ascii="Garamond" w:hAnsi="Garamond" w:cs="Courier New"/>
          <w:noProof/>
          <w:sz w:val="20"/>
          <w:szCs w:val="20"/>
        </w:rPr>
        <w:t xml:space="preserve"> - </w:t>
      </w:r>
      <w:r w:rsidRPr="00C3422E">
        <w:rPr>
          <w:rFonts w:ascii="Garamond" w:hAnsi="Garamond" w:cs="Courier New"/>
          <w:noProof/>
          <w:sz w:val="20"/>
          <w:szCs w:val="20"/>
        </w:rPr>
        <w:t xml:space="preserve">où cette notion bien sûr a été pour la première fois non pas nommée mais découverte dans sa fonction essentielle </w:t>
      </w:r>
      <w:r w:rsidR="00C3422E">
        <w:rPr>
          <w:rFonts w:ascii="Garamond" w:hAnsi="Garamond" w:cs="Courier New"/>
          <w:noProof/>
          <w:sz w:val="20"/>
          <w:szCs w:val="20"/>
        </w:rPr>
        <w:t xml:space="preserve">- </w:t>
      </w:r>
      <w:r w:rsidRPr="00C3422E">
        <w:rPr>
          <w:rFonts w:ascii="Garamond" w:hAnsi="Garamond"/>
          <w:i/>
          <w:noProof/>
          <w:sz w:val="20"/>
          <w:szCs w:val="20"/>
        </w:rPr>
        <w:t>Mehrwert</w:t>
      </w:r>
      <w:r w:rsidRPr="00C3422E">
        <w:rPr>
          <w:rFonts w:ascii="Garamond" w:hAnsi="Garamond" w:cs="Courier New"/>
          <w:i/>
          <w:noProof/>
          <w:sz w:val="20"/>
          <w:szCs w:val="20"/>
        </w:rPr>
        <w:t xml:space="preserve">. </w:t>
      </w:r>
      <w:r w:rsidR="002C47E9" w:rsidRPr="00C3422E">
        <w:rPr>
          <w:rFonts w:ascii="Garamond" w:hAnsi="Garamond" w:cs="Courier New"/>
          <w:noProof/>
          <w:color w:val="C00000"/>
          <w:sz w:val="16"/>
          <w:szCs w:val="16"/>
        </w:rPr>
        <w:t>[</w:t>
      </w:r>
      <w:r w:rsidR="002C47E9" w:rsidRPr="00C3422E">
        <w:rPr>
          <w:rFonts w:ascii="Garamond" w:hAnsi="Garamond" w:cs="Courier New"/>
          <w:i/>
          <w:noProof/>
          <w:color w:val="C00000"/>
          <w:sz w:val="16"/>
          <w:szCs w:val="16"/>
        </w:rPr>
        <w:t>Plus</w:t>
      </w:r>
      <w:r w:rsidR="00C3422E">
        <w:rPr>
          <w:rFonts w:ascii="Garamond" w:hAnsi="Garamond" w:cs="Courier New"/>
          <w:i/>
          <w:noProof/>
          <w:color w:val="C00000"/>
          <w:sz w:val="16"/>
          <w:szCs w:val="16"/>
        </w:rPr>
        <w:t>-</w:t>
      </w:r>
      <w:r w:rsidR="002C47E9" w:rsidRPr="00C3422E">
        <w:rPr>
          <w:rFonts w:ascii="Garamond" w:hAnsi="Garamond" w:cs="Courier New"/>
          <w:i/>
          <w:noProof/>
          <w:color w:val="C00000"/>
          <w:sz w:val="16"/>
          <w:szCs w:val="16"/>
        </w:rPr>
        <w:t>value</w:t>
      </w:r>
      <w:r w:rsidR="002C47E9" w:rsidRPr="00C3422E">
        <w:rPr>
          <w:rFonts w:ascii="Garamond" w:hAnsi="Garamond" w:cs="Courier New"/>
          <w:noProof/>
          <w:color w:val="C00000"/>
          <w:sz w:val="16"/>
          <w:szCs w:val="16"/>
        </w:rPr>
        <w:t xml:space="preserve"> en allemand]</w:t>
      </w:r>
      <w:r w:rsidR="00611A02">
        <w:rPr>
          <w:rFonts w:ascii="Garamond" w:hAnsi="Garamond" w:cs="Courier New"/>
          <w:noProof/>
          <w:color w:val="C00000"/>
          <w:sz w:val="16"/>
          <w:szCs w:val="16"/>
        </w:rPr>
        <w:t xml:space="preserve"> </w:t>
      </w:r>
      <w:r w:rsidRPr="00C3422E">
        <w:rPr>
          <w:rFonts w:ascii="Garamond" w:hAnsi="Garamond"/>
          <w:sz w:val="20"/>
          <w:szCs w:val="20"/>
        </w:rPr>
        <w:t>Je l'ai écrit parce que Dieu sait ce qui arriverait si je ne faisais que le prononcer devant ce que j'ai comme auditoire</w:t>
      </w:r>
      <w:r w:rsidR="00611A02">
        <w:rPr>
          <w:rFonts w:ascii="Garamond" w:hAnsi="Garamond"/>
          <w:sz w:val="20"/>
          <w:szCs w:val="20"/>
        </w:rPr>
        <w:t xml:space="preserve"> - </w:t>
      </w:r>
      <w:r w:rsidRPr="00C3422E">
        <w:rPr>
          <w:rFonts w:ascii="Garamond" w:hAnsi="Garamond" w:cs="Courier New"/>
          <w:i/>
          <w:noProof/>
          <w:sz w:val="20"/>
          <w:szCs w:val="20"/>
        </w:rPr>
        <w:t xml:space="preserve">et spécialement de psychanalystes, quand ils se recrutent parmi ce qu'on appelle </w:t>
      </w:r>
      <w:r w:rsidR="00C3422E" w:rsidRPr="00C3422E">
        <w:rPr>
          <w:rFonts w:ascii="Garamond" w:hAnsi="Garamond" w:cs="Courier New"/>
          <w:i/>
          <w:noProof/>
          <w:sz w:val="20"/>
          <w:szCs w:val="20"/>
        </w:rPr>
        <w:t>-</w:t>
      </w:r>
      <w:r w:rsidRPr="00C3422E">
        <w:rPr>
          <w:rFonts w:ascii="Garamond" w:hAnsi="Garamond" w:cs="Courier New"/>
          <w:i/>
          <w:noProof/>
          <w:sz w:val="20"/>
          <w:szCs w:val="20"/>
        </w:rPr>
        <w:t xml:space="preserve"> être de nature ou d'hérédité </w:t>
      </w:r>
      <w:r w:rsidR="00C3422E">
        <w:rPr>
          <w:rFonts w:ascii="Garamond" w:hAnsi="Garamond" w:cs="Courier New"/>
          <w:i/>
          <w:noProof/>
          <w:sz w:val="20"/>
          <w:szCs w:val="20"/>
        </w:rPr>
        <w:t>-</w:t>
      </w:r>
      <w:r w:rsidRPr="00C3422E">
        <w:rPr>
          <w:rFonts w:ascii="Garamond" w:hAnsi="Garamond" w:cs="Courier New"/>
          <w:i/>
          <w:noProof/>
          <w:sz w:val="20"/>
          <w:szCs w:val="20"/>
        </w:rPr>
        <w:t xml:space="preserve"> des agents doubles </w:t>
      </w:r>
      <w:r w:rsidR="00611A02">
        <w:rPr>
          <w:rFonts w:ascii="Garamond" w:hAnsi="Garamond" w:cs="Courier New"/>
          <w:i/>
          <w:noProof/>
          <w:sz w:val="20"/>
          <w:szCs w:val="20"/>
        </w:rPr>
        <w:t xml:space="preserve">- </w:t>
      </w:r>
      <w:r w:rsidRPr="00C3422E">
        <w:rPr>
          <w:rFonts w:ascii="Garamond" w:hAnsi="Garamond" w:cs="Courier New"/>
          <w:noProof/>
          <w:sz w:val="20"/>
          <w:szCs w:val="20"/>
        </w:rPr>
        <w:t>bientôt on me dirait que c'est la « </w:t>
      </w:r>
      <w:r w:rsidRPr="00C3422E">
        <w:rPr>
          <w:rFonts w:ascii="Garamond" w:hAnsi="Garamond" w:cs="Courier New"/>
          <w:i/>
          <w:iCs/>
          <w:noProof/>
          <w:sz w:val="20"/>
          <w:szCs w:val="20"/>
        </w:rPr>
        <w:t>mère verte</w:t>
      </w:r>
      <w:r w:rsidRPr="00C3422E">
        <w:rPr>
          <w:rFonts w:ascii="Garamond" w:hAnsi="Garamond" w:cs="Courier New"/>
          <w:noProof/>
          <w:sz w:val="20"/>
          <w:szCs w:val="20"/>
        </w:rPr>
        <w:t> », (M.E.R.E.), que je retombe dans les sentiers battus. C'est avec ça que</w:t>
      </w:r>
      <w:r w:rsidR="00C3422E">
        <w:rPr>
          <w:rFonts w:ascii="Garamond" w:hAnsi="Garamond" w:cs="Courier New"/>
          <w:noProof/>
          <w:sz w:val="20"/>
          <w:szCs w:val="20"/>
        </w:rPr>
        <w:t xml:space="preserve"> - </w:t>
      </w:r>
      <w:r w:rsidRPr="00C3422E">
        <w:rPr>
          <w:rFonts w:ascii="Garamond" w:hAnsi="Garamond" w:cs="Courier New"/>
          <w:noProof/>
          <w:sz w:val="20"/>
          <w:szCs w:val="20"/>
        </w:rPr>
        <w:t>avec mon « </w:t>
      </w:r>
      <w:r w:rsidRPr="00C3422E">
        <w:rPr>
          <w:rFonts w:ascii="Garamond" w:hAnsi="Garamond"/>
          <w:i/>
          <w:noProof/>
          <w:sz w:val="20"/>
          <w:szCs w:val="20"/>
        </w:rPr>
        <w:t>ça parle</w:t>
      </w:r>
      <w:r w:rsidRPr="00C3422E">
        <w:rPr>
          <w:rFonts w:ascii="Garamond" w:hAnsi="Garamond" w:cs="Courier New"/>
          <w:noProof/>
          <w:sz w:val="20"/>
          <w:szCs w:val="20"/>
        </w:rPr>
        <w:t> »</w:t>
      </w:r>
      <w:r w:rsidR="00C3422E">
        <w:rPr>
          <w:rFonts w:ascii="Garamond" w:hAnsi="Garamond" w:cs="Courier New"/>
          <w:noProof/>
          <w:sz w:val="20"/>
          <w:szCs w:val="20"/>
        </w:rPr>
        <w:t xml:space="preserve"> - </w:t>
      </w:r>
    </w:p>
    <w:p w:rsidR="00322A51" w:rsidRPr="00C3422E" w:rsidRDefault="00EF1915" w:rsidP="00611A02">
      <w:pPr>
        <w:ind w:left="708"/>
        <w:rPr>
          <w:rFonts w:ascii="Garamond" w:hAnsi="Garamond" w:cs="Courier New"/>
          <w:noProof/>
          <w:sz w:val="20"/>
          <w:szCs w:val="20"/>
        </w:rPr>
      </w:pPr>
      <w:r w:rsidRPr="00C3422E">
        <w:rPr>
          <w:rFonts w:ascii="Garamond" w:hAnsi="Garamond" w:cs="Courier New"/>
          <w:noProof/>
          <w:sz w:val="20"/>
          <w:szCs w:val="20"/>
        </w:rPr>
        <w:t>o</w:t>
      </w:r>
      <w:r w:rsidR="00322A51" w:rsidRPr="00C3422E">
        <w:rPr>
          <w:rFonts w:ascii="Garamond" w:hAnsi="Garamond" w:cs="Courier New"/>
          <w:noProof/>
          <w:sz w:val="20"/>
          <w:szCs w:val="20"/>
        </w:rPr>
        <w:t>n réintègre le désir soi</w:t>
      </w:r>
      <w:r w:rsidR="00C3422E">
        <w:rPr>
          <w:rFonts w:ascii="Garamond" w:hAnsi="Garamond" w:cs="Courier New"/>
          <w:noProof/>
          <w:sz w:val="20"/>
          <w:szCs w:val="20"/>
        </w:rPr>
        <w:t>-</w:t>
      </w:r>
      <w:r w:rsidR="00322A51" w:rsidRPr="00C3422E">
        <w:rPr>
          <w:rFonts w:ascii="Garamond" w:hAnsi="Garamond" w:cs="Courier New"/>
          <w:noProof/>
          <w:sz w:val="20"/>
          <w:szCs w:val="20"/>
        </w:rPr>
        <w:t>disant obstiné du sujet de se retrouver bien au chaud dans le ventre maternel</w:t>
      </w:r>
      <w:r w:rsidRPr="00C3422E">
        <w:rPr>
          <w:rFonts w:ascii="Garamond" w:hAnsi="Garamond" w:cs="Courier New"/>
          <w:noProof/>
          <w:sz w:val="20"/>
          <w:szCs w:val="20"/>
        </w:rPr>
        <w:t>.</w:t>
      </w:r>
    </w:p>
    <w:p w:rsidR="00EF1915" w:rsidRPr="00C3422E" w:rsidRDefault="00EF1915">
      <w:pPr>
        <w:rPr>
          <w:rFonts w:ascii="Garamond" w:hAnsi="Garamond" w:cs="Courier New"/>
          <w:noProof/>
          <w:sz w:val="20"/>
          <w:szCs w:val="20"/>
        </w:rPr>
      </w:pPr>
    </w:p>
    <w:p w:rsidR="00322A51" w:rsidRPr="00C3422E" w:rsidRDefault="00611A02">
      <w:pPr>
        <w:rPr>
          <w:rFonts w:ascii="Garamond" w:hAnsi="Garamond" w:cs="Courier New"/>
          <w:noProof/>
          <w:sz w:val="20"/>
          <w:szCs w:val="20"/>
        </w:rPr>
      </w:pPr>
      <w:r>
        <w:rPr>
          <w:rFonts w:ascii="Garamond" w:hAnsi="Garamond" w:cs="Courier New"/>
          <w:noProof/>
          <w:sz w:val="20"/>
          <w:szCs w:val="20"/>
        </w:rPr>
        <w:t>…d</w:t>
      </w:r>
      <w:r w:rsidR="00322A51" w:rsidRPr="00C3422E">
        <w:rPr>
          <w:rFonts w:ascii="Garamond" w:hAnsi="Garamond" w:cs="Courier New"/>
          <w:noProof/>
          <w:sz w:val="20"/>
          <w:szCs w:val="20"/>
        </w:rPr>
        <w:t xml:space="preserve">onc, à cette </w:t>
      </w:r>
      <w:r w:rsidR="00322A51" w:rsidRPr="00C3422E">
        <w:rPr>
          <w:rFonts w:ascii="Garamond" w:hAnsi="Garamond"/>
          <w:i/>
          <w:iCs/>
          <w:noProof/>
          <w:color w:val="0000CC"/>
          <w:sz w:val="20"/>
          <w:szCs w:val="20"/>
        </w:rPr>
        <w:t>plus</w:t>
      </w:r>
      <w:r w:rsidR="00C3422E" w:rsidRPr="00C3422E">
        <w:rPr>
          <w:rFonts w:ascii="Garamond" w:hAnsi="Garamond"/>
          <w:i/>
          <w:iCs/>
          <w:noProof/>
          <w:color w:val="0000CC"/>
          <w:sz w:val="20"/>
          <w:szCs w:val="20"/>
        </w:rPr>
        <w:t>-</w:t>
      </w:r>
      <w:r w:rsidR="00322A51" w:rsidRPr="00C3422E">
        <w:rPr>
          <w:rFonts w:ascii="Garamond" w:hAnsi="Garamond"/>
          <w:i/>
          <w:iCs/>
          <w:noProof/>
          <w:color w:val="0000CC"/>
          <w:sz w:val="20"/>
          <w:szCs w:val="20"/>
        </w:rPr>
        <w:t>value</w:t>
      </w:r>
      <w:r w:rsidR="00322A51" w:rsidRPr="00C3422E">
        <w:rPr>
          <w:rFonts w:ascii="Garamond" w:hAnsi="Garamond" w:cs="Courier New"/>
          <w:noProof/>
          <w:sz w:val="20"/>
          <w:szCs w:val="20"/>
        </w:rPr>
        <w:t xml:space="preserve"> j'ai accroché, j'ai superposé, </w:t>
      </w:r>
      <w:r>
        <w:rPr>
          <w:rFonts w:ascii="Garamond" w:hAnsi="Garamond" w:cs="Courier New"/>
          <w:noProof/>
          <w:sz w:val="20"/>
          <w:szCs w:val="20"/>
        </w:rPr>
        <w:t>j'ai enduit à l'enve</w:t>
      </w:r>
      <w:r w:rsidR="00322A51" w:rsidRPr="00C3422E">
        <w:rPr>
          <w:rFonts w:ascii="Garamond" w:hAnsi="Garamond" w:cs="Courier New"/>
          <w:noProof/>
          <w:sz w:val="20"/>
          <w:szCs w:val="20"/>
        </w:rPr>
        <w:t xml:space="preserve"> la notion de </w:t>
      </w:r>
      <w:r w:rsidR="00322A51" w:rsidRPr="00C3422E">
        <w:rPr>
          <w:rFonts w:ascii="Garamond" w:hAnsi="Garamond"/>
          <w:i/>
          <w:iCs/>
          <w:noProof/>
          <w:color w:val="0000CC"/>
          <w:sz w:val="20"/>
          <w:szCs w:val="20"/>
        </w:rPr>
        <w:t>plus de jouir</w:t>
      </w:r>
      <w:r w:rsidR="00322A51" w:rsidRPr="00C3422E">
        <w:rPr>
          <w:rFonts w:ascii="Garamond" w:hAnsi="Garamond" w:cs="Courier New"/>
          <w:noProof/>
          <w:sz w:val="20"/>
          <w:szCs w:val="20"/>
        </w:rPr>
        <w:t xml:space="preserve">. </w:t>
      </w:r>
    </w:p>
    <w:p w:rsidR="00EF1915" w:rsidRPr="00C3422E" w:rsidRDefault="00322A51">
      <w:pPr>
        <w:rPr>
          <w:rFonts w:ascii="Garamond" w:hAnsi="Garamond" w:cs="Courier New"/>
          <w:noProof/>
          <w:sz w:val="20"/>
          <w:szCs w:val="20"/>
        </w:rPr>
      </w:pPr>
      <w:r w:rsidRPr="00C3422E">
        <w:rPr>
          <w:rFonts w:ascii="Garamond" w:hAnsi="Garamond" w:cs="Courier New"/>
          <w:noProof/>
          <w:sz w:val="20"/>
          <w:szCs w:val="20"/>
        </w:rPr>
        <w:t>Ça s'est dit comme ça dans la langue originale</w:t>
      </w:r>
      <w:r w:rsidR="00611A02">
        <w:rPr>
          <w:rFonts w:ascii="Garamond" w:hAnsi="Garamond" w:cs="Courier New"/>
          <w:noProof/>
          <w:sz w:val="20"/>
          <w:szCs w:val="20"/>
        </w:rPr>
        <w:t>, ç</w:t>
      </w:r>
      <w:r w:rsidRPr="00C3422E">
        <w:rPr>
          <w:rFonts w:ascii="Garamond" w:hAnsi="Garamond" w:cs="Courier New"/>
          <w:noProof/>
          <w:sz w:val="20"/>
          <w:szCs w:val="20"/>
        </w:rPr>
        <w:t>a s'est dit la dernière fois pour la première fois, c'est</w:t>
      </w:r>
      <w:r w:rsidR="00611A02">
        <w:rPr>
          <w:rFonts w:ascii="Garamond" w:hAnsi="Garamond" w:cs="Courier New"/>
          <w:noProof/>
          <w:sz w:val="20"/>
          <w:szCs w:val="20"/>
        </w:rPr>
        <w:t>-</w:t>
      </w:r>
      <w:r w:rsidRPr="00C3422E">
        <w:rPr>
          <w:rFonts w:ascii="Garamond" w:hAnsi="Garamond" w:cs="Courier New"/>
          <w:noProof/>
          <w:sz w:val="20"/>
          <w:szCs w:val="20"/>
        </w:rPr>
        <w:t>à</w:t>
      </w:r>
      <w:r w:rsidR="00611A02">
        <w:rPr>
          <w:rFonts w:ascii="Garamond" w:hAnsi="Garamond" w:cs="Courier New"/>
          <w:noProof/>
          <w:sz w:val="20"/>
          <w:szCs w:val="20"/>
        </w:rPr>
        <w:t>-</w:t>
      </w:r>
      <w:r w:rsidRPr="00C3422E">
        <w:rPr>
          <w:rFonts w:ascii="Garamond" w:hAnsi="Garamond" w:cs="Courier New"/>
          <w:noProof/>
          <w:sz w:val="20"/>
          <w:szCs w:val="20"/>
        </w:rPr>
        <w:t>dire en français.</w:t>
      </w:r>
    </w:p>
    <w:p w:rsidR="00322A51" w:rsidRPr="00C3422E" w:rsidRDefault="00611A02">
      <w:pPr>
        <w:rPr>
          <w:rFonts w:ascii="Garamond" w:hAnsi="Garamond" w:cs="Courier New"/>
          <w:noProof/>
          <w:sz w:val="20"/>
          <w:szCs w:val="20"/>
        </w:rPr>
      </w:pPr>
      <w:r>
        <w:rPr>
          <w:rFonts w:ascii="Garamond" w:hAnsi="Garamond" w:cs="Courier New"/>
          <w:noProof/>
          <w:sz w:val="20"/>
          <w:szCs w:val="20"/>
        </w:rPr>
        <w:t xml:space="preserve"> </w:t>
      </w:r>
      <w:r w:rsidR="00322A51" w:rsidRPr="00C3422E">
        <w:rPr>
          <w:rFonts w:ascii="Garamond" w:hAnsi="Garamond" w:cs="Courier New"/>
          <w:noProof/>
          <w:sz w:val="20"/>
          <w:szCs w:val="20"/>
        </w:rPr>
        <w:t>Pour la rendre à la langue d'où m'en est venue l'inspiration, je l'appellerai, pour peu qu'aucun germaniste dans cette assemblée ne s'y oppose</w:t>
      </w:r>
      <w:r>
        <w:rPr>
          <w:rFonts w:ascii="Garamond" w:hAnsi="Garamond" w:cs="Courier New"/>
          <w:noProof/>
          <w:sz w:val="20"/>
          <w:szCs w:val="20"/>
        </w:rPr>
        <w:t> :</w:t>
      </w:r>
      <w:r w:rsidR="00322A51" w:rsidRPr="00C3422E">
        <w:rPr>
          <w:rFonts w:ascii="Garamond" w:hAnsi="Garamond" w:cs="Courier New"/>
          <w:noProof/>
          <w:sz w:val="20"/>
          <w:szCs w:val="20"/>
        </w:rPr>
        <w:t xml:space="preserve"> </w:t>
      </w:r>
      <w:r w:rsidR="00322A51" w:rsidRPr="00C3422E">
        <w:rPr>
          <w:rFonts w:ascii="Garamond" w:hAnsi="Garamond"/>
          <w:i/>
          <w:iCs/>
          <w:noProof/>
          <w:sz w:val="20"/>
          <w:szCs w:val="20"/>
        </w:rPr>
        <w:t>Merhlust</w:t>
      </w:r>
      <w:r w:rsidR="00322A51" w:rsidRPr="00C3422E">
        <w:rPr>
          <w:rFonts w:ascii="Garamond" w:hAnsi="Garamond" w:cs="Courier New"/>
          <w:noProof/>
          <w:sz w:val="20"/>
          <w:szCs w:val="20"/>
        </w:rPr>
        <w:t>.</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Bien sûr, je n'ai pas produit cette opération sans faire référence discrète…</w:t>
      </w:r>
    </w:p>
    <w:p w:rsidR="00611A02" w:rsidRDefault="00322A51">
      <w:pPr>
        <w:ind w:firstLine="708"/>
        <w:rPr>
          <w:rFonts w:ascii="Garamond" w:hAnsi="Garamond" w:cs="Courier New"/>
          <w:noProof/>
          <w:sz w:val="20"/>
          <w:szCs w:val="20"/>
        </w:rPr>
      </w:pPr>
      <w:r w:rsidRPr="00C3422E">
        <w:rPr>
          <w:rFonts w:ascii="Garamond" w:hAnsi="Garamond" w:cs="Courier New"/>
          <w:noProof/>
          <w:sz w:val="20"/>
          <w:szCs w:val="20"/>
        </w:rPr>
        <w:t>sous le mode où il m'arrive de le faire quelquefois</w:t>
      </w:r>
    </w:p>
    <w:p w:rsidR="00322A51" w:rsidRPr="00C3422E" w:rsidRDefault="00322A51" w:rsidP="00611A02">
      <w:pPr>
        <w:rPr>
          <w:rFonts w:ascii="Garamond" w:hAnsi="Garamond" w:cs="Courier New"/>
          <w:noProof/>
          <w:sz w:val="20"/>
          <w:szCs w:val="20"/>
        </w:rPr>
      </w:pPr>
      <w:r w:rsidRPr="00C3422E">
        <w:rPr>
          <w:rFonts w:ascii="Garamond" w:hAnsi="Garamond" w:cs="Courier New"/>
          <w:noProof/>
          <w:sz w:val="20"/>
          <w:szCs w:val="20"/>
        </w:rPr>
        <w:t xml:space="preserve"> …allusive, à celui dont </w:t>
      </w:r>
      <w:r w:rsidR="00611A02">
        <w:rPr>
          <w:rFonts w:ascii="Garamond" w:hAnsi="Garamond" w:cs="Courier New"/>
          <w:noProof/>
          <w:sz w:val="20"/>
          <w:szCs w:val="20"/>
        </w:rPr>
        <w:t>-</w:t>
      </w:r>
      <w:r w:rsidRPr="00C3422E">
        <w:rPr>
          <w:rFonts w:ascii="Garamond" w:hAnsi="Garamond" w:cs="Courier New"/>
          <w:noProof/>
          <w:sz w:val="20"/>
          <w:szCs w:val="20"/>
        </w:rPr>
        <w:t xml:space="preserve"> pourquoi pas ? </w:t>
      </w:r>
      <w:r w:rsidR="00611A02">
        <w:rPr>
          <w:rFonts w:ascii="Garamond" w:hAnsi="Garamond" w:cs="Courier New"/>
          <w:noProof/>
          <w:sz w:val="20"/>
          <w:szCs w:val="20"/>
        </w:rPr>
        <w:t>-</w:t>
      </w:r>
      <w:r w:rsidRPr="00C3422E">
        <w:rPr>
          <w:rFonts w:ascii="Garamond" w:hAnsi="Garamond" w:cs="Courier New"/>
          <w:noProof/>
          <w:sz w:val="20"/>
          <w:szCs w:val="20"/>
        </w:rPr>
        <w:t xml:space="preserve"> les recherches et la pensée m'y ont induit, à savoir</w:t>
      </w:r>
      <w:r w:rsidR="002C47E9" w:rsidRPr="00C3422E">
        <w:rPr>
          <w:rFonts w:ascii="Garamond" w:hAnsi="Garamond" w:cs="Courier New"/>
          <w:noProof/>
          <w:sz w:val="20"/>
          <w:szCs w:val="20"/>
        </w:rPr>
        <w:t> :</w:t>
      </w:r>
      <w:r w:rsidRPr="00C3422E">
        <w:rPr>
          <w:rFonts w:ascii="Garamond" w:hAnsi="Garamond" w:cs="Courier New"/>
          <w:noProof/>
          <w:sz w:val="20"/>
          <w:szCs w:val="20"/>
        </w:rPr>
        <w:t xml:space="preserve"> à ALTHUSSER. </w:t>
      </w:r>
    </w:p>
    <w:p w:rsidR="00EF1915" w:rsidRPr="00C3422E" w:rsidRDefault="00EF1915">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Naturellement, </w:t>
      </w:r>
      <w:r w:rsidRPr="00C3422E">
        <w:rPr>
          <w:rFonts w:ascii="Garamond" w:hAnsi="Garamond" w:cs="Courier New"/>
          <w:i/>
          <w:noProof/>
          <w:sz w:val="20"/>
          <w:szCs w:val="20"/>
        </w:rPr>
        <w:t>selon l'usage</w:t>
      </w:r>
      <w:r w:rsidRPr="00C3422E">
        <w:rPr>
          <w:rFonts w:ascii="Garamond" w:hAnsi="Garamond" w:cs="Courier New"/>
          <w:noProof/>
          <w:sz w:val="20"/>
          <w:szCs w:val="20"/>
        </w:rPr>
        <w:t xml:space="preserve">, dans les heures qui suivent, ça a fait du </w:t>
      </w:r>
      <w:r w:rsidRPr="00C3422E">
        <w:rPr>
          <w:rFonts w:ascii="Garamond" w:hAnsi="Garamond"/>
          <w:i/>
          <w:iCs/>
          <w:noProof/>
          <w:sz w:val="20"/>
          <w:szCs w:val="20"/>
        </w:rPr>
        <w:t>pia</w:t>
      </w:r>
      <w:r w:rsidR="00745652" w:rsidRPr="00C3422E">
        <w:rPr>
          <w:rFonts w:ascii="Garamond" w:hAnsi="Garamond"/>
          <w:i/>
          <w:iCs/>
          <w:noProof/>
          <w:sz w:val="20"/>
          <w:szCs w:val="20"/>
        </w:rPr>
        <w:t>–</w:t>
      </w:r>
      <w:r w:rsidRPr="00C3422E">
        <w:rPr>
          <w:rFonts w:ascii="Garamond" w:hAnsi="Garamond"/>
          <w:i/>
          <w:iCs/>
          <w:noProof/>
          <w:sz w:val="20"/>
          <w:szCs w:val="20"/>
        </w:rPr>
        <w:t>pia</w:t>
      </w:r>
      <w:r w:rsidRPr="00C3422E">
        <w:rPr>
          <w:rFonts w:ascii="Garamond" w:hAnsi="Garamond" w:cs="Courier New"/>
          <w:noProof/>
          <w:sz w:val="20"/>
          <w:szCs w:val="20"/>
        </w:rPr>
        <w:t xml:space="preserve"> dans les cafés où on se réunit…</w:t>
      </w:r>
    </w:p>
    <w:p w:rsidR="00322A51" w:rsidRPr="00C3422E" w:rsidRDefault="00322A51">
      <w:pPr>
        <w:ind w:firstLine="708"/>
        <w:rPr>
          <w:rFonts w:ascii="Garamond" w:hAnsi="Garamond" w:cs="Courier New"/>
          <w:noProof/>
          <w:sz w:val="20"/>
          <w:szCs w:val="20"/>
        </w:rPr>
      </w:pPr>
      <w:r w:rsidRPr="00C3422E">
        <w:rPr>
          <w:rFonts w:ascii="Garamond" w:hAnsi="Garamond" w:cs="Courier New"/>
          <w:noProof/>
          <w:sz w:val="20"/>
          <w:szCs w:val="20"/>
        </w:rPr>
        <w:t>et combien n'en suis</w:t>
      </w:r>
      <w:r w:rsidR="00611A02">
        <w:rPr>
          <w:rFonts w:ascii="Garamond" w:hAnsi="Garamond" w:cs="Courier New"/>
          <w:noProof/>
          <w:sz w:val="20"/>
          <w:szCs w:val="20"/>
        </w:rPr>
        <w:t>-</w:t>
      </w:r>
      <w:r w:rsidRPr="00C3422E">
        <w:rPr>
          <w:rFonts w:ascii="Garamond" w:hAnsi="Garamond" w:cs="Courier New"/>
          <w:noProof/>
          <w:sz w:val="20"/>
          <w:szCs w:val="20"/>
        </w:rPr>
        <w:t>je pas flatté, voire comblé</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…pour </w:t>
      </w:r>
      <w:r w:rsidRPr="00C3422E">
        <w:rPr>
          <w:rFonts w:ascii="Garamond" w:hAnsi="Garamond" w:cs="Courier New"/>
          <w:i/>
          <w:noProof/>
          <w:sz w:val="20"/>
          <w:szCs w:val="20"/>
        </w:rPr>
        <w:t>discuter le </w:t>
      </w:r>
      <w:r w:rsidRPr="00C3422E">
        <w:rPr>
          <w:rFonts w:ascii="Garamond" w:hAnsi="Garamond" w:cs="Courier New"/>
          <w:i/>
          <w:iCs/>
          <w:noProof/>
          <w:sz w:val="20"/>
          <w:szCs w:val="20"/>
        </w:rPr>
        <w:t>bout de gras</w:t>
      </w:r>
      <w:r w:rsidR="00611A02">
        <w:rPr>
          <w:rFonts w:ascii="Garamond" w:hAnsi="Garamond" w:cs="Courier New"/>
          <w:noProof/>
          <w:sz w:val="20"/>
          <w:szCs w:val="20"/>
        </w:rPr>
        <w:t xml:space="preserve"> sur ce qui s'était dit ici. </w:t>
      </w:r>
      <w:r w:rsidRPr="00C3422E">
        <w:rPr>
          <w:rFonts w:ascii="Garamond" w:hAnsi="Garamond" w:cs="Courier New"/>
          <w:noProof/>
          <w:sz w:val="20"/>
          <w:szCs w:val="20"/>
        </w:rPr>
        <w:t>À la vérité, ce qui peut se dire à cette occasion</w:t>
      </w:r>
      <w:r w:rsidR="00EF1915" w:rsidRPr="00C3422E">
        <w:rPr>
          <w:rFonts w:ascii="Garamond" w:hAnsi="Garamond" w:cs="Courier New"/>
          <w:noProof/>
          <w:sz w:val="20"/>
          <w:szCs w:val="20"/>
        </w:rPr>
        <w:t>…</w:t>
      </w:r>
      <w:r w:rsidRPr="00C3422E">
        <w:rPr>
          <w:rFonts w:ascii="Garamond" w:hAnsi="Garamond" w:cs="Courier New"/>
          <w:noProof/>
          <w:sz w:val="20"/>
          <w:szCs w:val="20"/>
        </w:rPr>
        <w:t xml:space="preserve"> </w:t>
      </w:r>
    </w:p>
    <w:p w:rsidR="00322A51" w:rsidRPr="00C3422E" w:rsidRDefault="00322A51" w:rsidP="00EF1915">
      <w:pPr>
        <w:ind w:left="708"/>
        <w:rPr>
          <w:rFonts w:ascii="Garamond" w:hAnsi="Garamond" w:cs="Courier New"/>
          <w:noProof/>
          <w:sz w:val="20"/>
          <w:szCs w:val="20"/>
        </w:rPr>
      </w:pPr>
      <w:r w:rsidRPr="00C3422E">
        <w:rPr>
          <w:rFonts w:ascii="Garamond" w:hAnsi="Garamond" w:cs="Courier New"/>
          <w:noProof/>
          <w:sz w:val="20"/>
          <w:szCs w:val="20"/>
        </w:rPr>
        <w:t xml:space="preserve">et que je ne dénie pas puisque c'est sur ce plan que j'ai introduit mon propos de la dernière fois </w:t>
      </w:r>
    </w:p>
    <w:p w:rsidR="002C47E9" w:rsidRPr="00C3422E" w:rsidRDefault="00EF1915">
      <w:pPr>
        <w:rPr>
          <w:rFonts w:ascii="Garamond" w:hAnsi="Garamond" w:cs="Courier New"/>
          <w:noProof/>
          <w:sz w:val="20"/>
          <w:szCs w:val="20"/>
        </w:rPr>
      </w:pPr>
      <w:r w:rsidRPr="00C3422E">
        <w:rPr>
          <w:rFonts w:ascii="Garamond" w:hAnsi="Garamond" w:cs="Courier New"/>
          <w:noProof/>
          <w:sz w:val="20"/>
          <w:szCs w:val="20"/>
        </w:rPr>
        <w:t>…</w:t>
      </w:r>
      <w:r w:rsidR="00322A51" w:rsidRPr="00C3422E">
        <w:rPr>
          <w:rFonts w:ascii="Garamond" w:hAnsi="Garamond" w:cs="Courier New"/>
          <w:noProof/>
          <w:sz w:val="20"/>
          <w:szCs w:val="20"/>
        </w:rPr>
        <w:t xml:space="preserve">à savoir ce facteur, </w:t>
      </w:r>
      <w:r w:rsidR="00322A51" w:rsidRPr="00C3422E">
        <w:rPr>
          <w:rFonts w:ascii="Garamond" w:hAnsi="Garamond"/>
          <w:i/>
          <w:noProof/>
          <w:sz w:val="20"/>
          <w:szCs w:val="20"/>
        </w:rPr>
        <w:t>le facteur poubellicant ou poubellicatoire</w:t>
      </w:r>
      <w:r w:rsidR="00322A51" w:rsidRPr="00C3422E">
        <w:rPr>
          <w:rFonts w:ascii="Garamond" w:hAnsi="Garamond" w:cs="Courier New"/>
          <w:noProof/>
          <w:sz w:val="20"/>
          <w:szCs w:val="20"/>
        </w:rPr>
        <w:t>, comme vous voudrez l'appeler, du structuralisme</w:t>
      </w:r>
      <w:r w:rsidRPr="00C3422E">
        <w:rPr>
          <w:rFonts w:ascii="Garamond" w:hAnsi="Garamond" w:cs="Courier New"/>
          <w:noProof/>
          <w:sz w:val="20"/>
          <w:szCs w:val="20"/>
        </w:rPr>
        <w:t xml:space="preserve">, </w:t>
      </w:r>
    </w:p>
    <w:p w:rsidR="00322A51" w:rsidRPr="00C3422E" w:rsidRDefault="00EF1915">
      <w:pPr>
        <w:rPr>
          <w:rFonts w:ascii="Garamond" w:hAnsi="Garamond" w:cs="Courier New"/>
          <w:noProof/>
          <w:sz w:val="20"/>
          <w:szCs w:val="20"/>
        </w:rPr>
      </w:pPr>
      <w:r w:rsidRPr="00C3422E">
        <w:rPr>
          <w:rFonts w:ascii="Garamond" w:hAnsi="Garamond" w:cs="Courier New"/>
          <w:noProof/>
          <w:sz w:val="20"/>
          <w:szCs w:val="20"/>
        </w:rPr>
        <w:t>j</w:t>
      </w:r>
      <w:r w:rsidR="00322A51" w:rsidRPr="00C3422E">
        <w:rPr>
          <w:rFonts w:ascii="Garamond" w:hAnsi="Garamond" w:cs="Courier New"/>
          <w:noProof/>
          <w:sz w:val="20"/>
          <w:szCs w:val="20"/>
        </w:rPr>
        <w:t xml:space="preserve">'avais précisément fait allusion au fait qu'aux derniers échos, ALTHUSSER ne s'y trouvait pas si à l'aise. </w:t>
      </w:r>
    </w:p>
    <w:p w:rsidR="002C47E9" w:rsidRPr="00C3422E" w:rsidRDefault="002C47E9">
      <w:pPr>
        <w:rPr>
          <w:rFonts w:ascii="Garamond" w:hAnsi="Garamond" w:cs="Courier New"/>
          <w:noProof/>
          <w:sz w:val="20"/>
          <w:szCs w:val="20"/>
        </w:rPr>
      </w:pPr>
    </w:p>
    <w:p w:rsidR="00322A51" w:rsidRPr="00611A02" w:rsidRDefault="00322A51" w:rsidP="00611A02">
      <w:pPr>
        <w:rPr>
          <w:rFonts w:ascii="Garamond" w:hAnsi="Garamond" w:cs="Courier New"/>
          <w:noProof/>
          <w:sz w:val="20"/>
          <w:szCs w:val="20"/>
        </w:rPr>
      </w:pPr>
      <w:r w:rsidRPr="00C3422E">
        <w:rPr>
          <w:rFonts w:ascii="Garamond" w:hAnsi="Garamond" w:cs="Courier New"/>
          <w:noProof/>
          <w:sz w:val="20"/>
          <w:szCs w:val="20"/>
        </w:rPr>
        <w:t xml:space="preserve">J'ai simplement rappelé que, </w:t>
      </w:r>
      <w:r w:rsidRPr="00611A02">
        <w:rPr>
          <w:rFonts w:ascii="Garamond" w:hAnsi="Garamond" w:cs="Courier New"/>
          <w:i/>
          <w:noProof/>
          <w:sz w:val="20"/>
          <w:szCs w:val="20"/>
        </w:rPr>
        <w:t>quoiqu'il en soit de ce qu'il avoue ou renie du structuralisme</w:t>
      </w:r>
      <w:r w:rsidRPr="00C3422E">
        <w:rPr>
          <w:rFonts w:ascii="Garamond" w:hAnsi="Garamond" w:cs="Courier New"/>
          <w:noProof/>
          <w:sz w:val="20"/>
          <w:szCs w:val="20"/>
        </w:rPr>
        <w:t>, il semble bien à qui le lit</w:t>
      </w:r>
      <w:r w:rsidR="00EF1915" w:rsidRPr="00C3422E">
        <w:rPr>
          <w:rFonts w:ascii="Garamond" w:hAnsi="Garamond" w:cs="Courier New"/>
          <w:noProof/>
          <w:sz w:val="20"/>
          <w:szCs w:val="20"/>
        </w:rPr>
        <w:t>,</w:t>
      </w:r>
      <w:r w:rsidRPr="00C3422E">
        <w:rPr>
          <w:rFonts w:ascii="Garamond" w:hAnsi="Garamond" w:cs="Courier New"/>
          <w:noProof/>
          <w:sz w:val="20"/>
          <w:szCs w:val="20"/>
        </w:rPr>
        <w:t xml:space="preserve"> que son discours fait de MARX un </w:t>
      </w:r>
      <w:r w:rsidRPr="00C3422E">
        <w:rPr>
          <w:rFonts w:ascii="Garamond" w:hAnsi="Garamond"/>
          <w:i/>
          <w:iCs/>
          <w:noProof/>
          <w:sz w:val="20"/>
          <w:szCs w:val="20"/>
        </w:rPr>
        <w:t>structuraliste</w:t>
      </w:r>
      <w:r w:rsidRPr="00C3422E">
        <w:rPr>
          <w:rFonts w:ascii="Garamond" w:hAnsi="Garamond" w:cs="Courier New"/>
          <w:noProof/>
          <w:sz w:val="20"/>
          <w:szCs w:val="20"/>
        </w:rPr>
        <w:t>, et très spécialement en ce</w:t>
      </w:r>
      <w:r w:rsidR="00611A02">
        <w:rPr>
          <w:rFonts w:ascii="Garamond" w:hAnsi="Garamond" w:cs="Courier New"/>
          <w:noProof/>
          <w:sz w:val="20"/>
          <w:szCs w:val="20"/>
        </w:rPr>
        <w:t xml:space="preserve">ci qu'il souligne son sérieux. </w:t>
      </w:r>
      <w:r w:rsidRPr="00C3422E">
        <w:rPr>
          <w:rFonts w:ascii="Garamond" w:hAnsi="Garamond" w:cs="Courier New"/>
          <w:noProof/>
          <w:sz w:val="20"/>
        </w:rPr>
        <w:t>C'est là</w:t>
      </w:r>
      <w:r w:rsidR="00611A02">
        <w:rPr>
          <w:rFonts w:ascii="Garamond" w:hAnsi="Garamond" w:cs="Courier New"/>
          <w:noProof/>
          <w:sz w:val="20"/>
        </w:rPr>
        <w:t>-</w:t>
      </w:r>
      <w:r w:rsidRPr="00C3422E">
        <w:rPr>
          <w:rFonts w:ascii="Garamond" w:hAnsi="Garamond" w:cs="Courier New"/>
          <w:noProof/>
          <w:sz w:val="20"/>
        </w:rPr>
        <w:t xml:space="preserve">dessus que je voudrais revenir, puisque aussi bien j'indique qu'on aurait tort de voir dans quelque humeur que ce soit mon ralliement à un drapeau. </w:t>
      </w:r>
    </w:p>
    <w:p w:rsidR="00322A51" w:rsidRPr="00C3422E" w:rsidRDefault="00322A51">
      <w:pPr>
        <w:pStyle w:val="Corpsdetexte"/>
        <w:jc w:val="left"/>
        <w:rPr>
          <w:rFonts w:ascii="Garamond" w:hAnsi="Garamond" w:cs="Courier New"/>
          <w:noProof/>
          <w:sz w:val="20"/>
        </w:rPr>
      </w:pPr>
    </w:p>
    <w:p w:rsidR="00EF1915" w:rsidRPr="00C3422E" w:rsidRDefault="00322A51">
      <w:pPr>
        <w:pStyle w:val="Corpsdetexte"/>
        <w:jc w:val="left"/>
        <w:rPr>
          <w:rFonts w:ascii="Garamond" w:hAnsi="Garamond" w:cs="Courier New"/>
          <w:noProof/>
          <w:sz w:val="20"/>
        </w:rPr>
      </w:pPr>
      <w:r w:rsidRPr="00C3422E">
        <w:rPr>
          <w:rFonts w:ascii="Garamond" w:hAnsi="Garamond" w:cs="Courier New"/>
          <w:noProof/>
          <w:sz w:val="20"/>
        </w:rPr>
        <w:t>Ce qui est ici essentiel, à savoir que</w:t>
      </w:r>
      <w:r w:rsidR="00611A02">
        <w:rPr>
          <w:rFonts w:ascii="Garamond" w:hAnsi="Garamond" w:cs="Courier New"/>
          <w:noProof/>
          <w:sz w:val="20"/>
        </w:rPr>
        <w:t xml:space="preserve"> - </w:t>
      </w:r>
      <w:r w:rsidRPr="00C3422E">
        <w:rPr>
          <w:rFonts w:ascii="Garamond" w:hAnsi="Garamond" w:cs="Courier New"/>
          <w:noProof/>
          <w:sz w:val="20"/>
        </w:rPr>
        <w:t>comme je l'ai déjà souligné à d'autres occasions</w:t>
      </w:r>
      <w:r w:rsidR="00611A02">
        <w:rPr>
          <w:rFonts w:ascii="Garamond" w:hAnsi="Garamond" w:cs="Courier New"/>
          <w:noProof/>
          <w:sz w:val="20"/>
        </w:rPr>
        <w:t xml:space="preserve"> - </w:t>
      </w:r>
      <w:r w:rsidRPr="00611A02">
        <w:rPr>
          <w:rFonts w:ascii="Garamond" w:hAnsi="Garamond" w:cs="Courier New"/>
          <w:i/>
          <w:noProof/>
          <w:color w:val="0000CC"/>
          <w:sz w:val="20"/>
        </w:rPr>
        <w:t>ce que j'énonce quand il s'agit de la structure</w:t>
      </w:r>
      <w:r w:rsidRPr="00C3422E">
        <w:rPr>
          <w:rFonts w:ascii="Garamond" w:hAnsi="Garamond" w:cs="Courier New"/>
          <w:noProof/>
          <w:sz w:val="20"/>
        </w:rPr>
        <w:t xml:space="preserve">, </w:t>
      </w:r>
    </w:p>
    <w:p w:rsidR="00611A02" w:rsidRDefault="00322A51">
      <w:pPr>
        <w:pStyle w:val="Corpsdetexte"/>
        <w:jc w:val="left"/>
        <w:rPr>
          <w:rFonts w:ascii="Garamond" w:hAnsi="Garamond" w:cs="Courier New"/>
          <w:i/>
          <w:iCs/>
          <w:noProof/>
          <w:sz w:val="20"/>
        </w:rPr>
      </w:pPr>
      <w:r w:rsidRPr="00C3422E">
        <w:rPr>
          <w:rFonts w:ascii="Garamond" w:hAnsi="Garamond" w:cs="Courier New"/>
          <w:noProof/>
          <w:sz w:val="20"/>
        </w:rPr>
        <w:t>je l'ai déjà dit</w:t>
      </w:r>
      <w:r w:rsidR="002C47E9" w:rsidRPr="00C3422E">
        <w:rPr>
          <w:rFonts w:ascii="Garamond" w:hAnsi="Garamond" w:cs="Courier New"/>
          <w:noProof/>
          <w:sz w:val="20"/>
        </w:rPr>
        <w:t> :</w:t>
      </w:r>
      <w:r w:rsidRPr="00C3422E">
        <w:rPr>
          <w:rFonts w:ascii="Garamond" w:hAnsi="Garamond" w:cs="Courier New"/>
          <w:noProof/>
          <w:sz w:val="20"/>
        </w:rPr>
        <w:t xml:space="preserve"> </w:t>
      </w:r>
      <w:r w:rsidRPr="00611A02">
        <w:rPr>
          <w:rFonts w:ascii="Garamond" w:hAnsi="Garamond" w:cs="Courier New"/>
          <w:i/>
          <w:noProof/>
          <w:color w:val="0000CC"/>
          <w:sz w:val="20"/>
        </w:rPr>
        <w:t>c'est à prendre au sens de ce que c'est</w:t>
      </w:r>
      <w:r w:rsidR="00611A02">
        <w:rPr>
          <w:rFonts w:ascii="Garamond" w:hAnsi="Garamond" w:cs="Courier New"/>
          <w:noProof/>
          <w:sz w:val="20"/>
        </w:rPr>
        <w:t xml:space="preserve"> - </w:t>
      </w:r>
      <w:r w:rsidRPr="00611A02">
        <w:rPr>
          <w:rFonts w:ascii="Garamond" w:hAnsi="Garamond" w:cs="Courier New"/>
          <w:iCs/>
          <w:noProof/>
          <w:sz w:val="20"/>
        </w:rPr>
        <w:t>au moins</w:t>
      </w:r>
      <w:r w:rsidRPr="00611A02">
        <w:rPr>
          <w:rFonts w:ascii="Garamond" w:hAnsi="Garamond" w:cs="Courier New"/>
          <w:noProof/>
          <w:sz w:val="20"/>
        </w:rPr>
        <w:t xml:space="preserve"> pour</w:t>
      </w:r>
      <w:r w:rsidRPr="00C3422E">
        <w:rPr>
          <w:rFonts w:ascii="Garamond" w:hAnsi="Garamond" w:cs="Courier New"/>
          <w:noProof/>
          <w:sz w:val="20"/>
        </w:rPr>
        <w:t xml:space="preserve"> moi</w:t>
      </w:r>
      <w:r w:rsidR="00611A02">
        <w:rPr>
          <w:rFonts w:ascii="Garamond" w:hAnsi="Garamond" w:cs="Courier New"/>
          <w:noProof/>
          <w:sz w:val="20"/>
        </w:rPr>
        <w:t xml:space="preserve"> - </w:t>
      </w:r>
      <w:r w:rsidRPr="00611A02">
        <w:rPr>
          <w:rFonts w:ascii="Garamond" w:hAnsi="Garamond" w:cs="Courier New"/>
          <w:i/>
          <w:noProof/>
          <w:color w:val="0000CC"/>
          <w:sz w:val="20"/>
        </w:rPr>
        <w:t xml:space="preserve">le plus réel, le </w:t>
      </w:r>
      <w:r w:rsidRPr="00611A02">
        <w:rPr>
          <w:rFonts w:ascii="Garamond" w:hAnsi="Garamond"/>
          <w:i/>
          <w:noProof/>
          <w:color w:val="0000CC"/>
          <w:sz w:val="20"/>
        </w:rPr>
        <w:t>réel</w:t>
      </w:r>
      <w:r w:rsidRPr="00611A02">
        <w:rPr>
          <w:rFonts w:ascii="Garamond" w:hAnsi="Garamond" w:cs="Courier New"/>
          <w:i/>
          <w:noProof/>
          <w:color w:val="0000CC"/>
          <w:sz w:val="20"/>
        </w:rPr>
        <w:t xml:space="preserve"> même</w:t>
      </w:r>
      <w:r w:rsidR="00611A02">
        <w:rPr>
          <w:rFonts w:ascii="Garamond" w:hAnsi="Garamond" w:cs="Courier New"/>
          <w:noProof/>
          <w:sz w:val="20"/>
        </w:rPr>
        <w:t xml:space="preserve">. </w:t>
      </w:r>
      <w:r w:rsidRPr="00C3422E">
        <w:rPr>
          <w:rFonts w:ascii="Garamond" w:hAnsi="Garamond" w:cs="Courier New"/>
          <w:noProof/>
          <w:sz w:val="20"/>
        </w:rPr>
        <w:t>Et quant j'ai dit</w:t>
      </w:r>
      <w:r w:rsidR="00611A02">
        <w:rPr>
          <w:rFonts w:ascii="Garamond" w:hAnsi="Garamond" w:cs="Courier New"/>
          <w:noProof/>
          <w:sz w:val="20"/>
        </w:rPr>
        <w:t xml:space="preserve">, </w:t>
      </w:r>
      <w:r w:rsidRPr="00C3422E">
        <w:rPr>
          <w:rFonts w:ascii="Garamond" w:hAnsi="Garamond" w:cs="Courier New"/>
          <w:noProof/>
          <w:sz w:val="20"/>
        </w:rPr>
        <w:t>au temps où ici, au tableau, je dessinais, voire manipulais quelques</w:t>
      </w:r>
      <w:r w:rsidR="00745652" w:rsidRPr="00C3422E">
        <w:rPr>
          <w:rFonts w:ascii="Garamond" w:hAnsi="Garamond" w:cs="Courier New"/>
          <w:noProof/>
          <w:sz w:val="20"/>
        </w:rPr>
        <w:t>–</w:t>
      </w:r>
      <w:r w:rsidRPr="00C3422E">
        <w:rPr>
          <w:rFonts w:ascii="Garamond" w:hAnsi="Garamond" w:cs="Courier New"/>
          <w:noProof/>
          <w:sz w:val="20"/>
        </w:rPr>
        <w:t>uns de ces schémas</w:t>
      </w:r>
      <w:r w:rsidR="00611A02">
        <w:rPr>
          <w:rFonts w:ascii="Garamond" w:hAnsi="Garamond" w:cs="Courier New"/>
          <w:noProof/>
          <w:sz w:val="20"/>
        </w:rPr>
        <w:t xml:space="preserve"> </w:t>
      </w:r>
      <w:r w:rsidRPr="00C3422E">
        <w:rPr>
          <w:rFonts w:ascii="Garamond" w:hAnsi="Garamond" w:cs="Courier New"/>
          <w:noProof/>
          <w:sz w:val="20"/>
        </w:rPr>
        <w:t xml:space="preserve">dont s'illustre ce qu'on appelle la </w:t>
      </w:r>
      <w:r w:rsidRPr="00C3422E">
        <w:rPr>
          <w:rFonts w:ascii="Garamond" w:hAnsi="Garamond" w:cs="Courier New"/>
          <w:i/>
          <w:iCs/>
          <w:noProof/>
          <w:sz w:val="20"/>
        </w:rPr>
        <w:t>topologie</w:t>
      </w:r>
      <w:r w:rsidR="00611A02">
        <w:rPr>
          <w:rFonts w:ascii="Garamond" w:hAnsi="Garamond" w:cs="Courier New"/>
          <w:i/>
          <w:iCs/>
          <w:noProof/>
          <w:sz w:val="20"/>
        </w:rPr>
        <w:t xml:space="preserve">, </w:t>
      </w:r>
    </w:p>
    <w:p w:rsidR="00EF1915" w:rsidRPr="00C3422E" w:rsidRDefault="00322A51">
      <w:pPr>
        <w:pStyle w:val="Corpsdetexte"/>
        <w:jc w:val="left"/>
        <w:rPr>
          <w:rFonts w:ascii="Garamond" w:hAnsi="Garamond" w:cs="Courier New"/>
          <w:noProof/>
          <w:sz w:val="20"/>
        </w:rPr>
      </w:pPr>
      <w:r w:rsidRPr="00C3422E">
        <w:rPr>
          <w:rFonts w:ascii="Garamond" w:hAnsi="Garamond" w:cs="Courier New"/>
          <w:noProof/>
          <w:sz w:val="20"/>
        </w:rPr>
        <w:t xml:space="preserve">je soulignais déjà que là il ne s'agit de </w:t>
      </w:r>
      <w:r w:rsidRPr="00C3422E">
        <w:rPr>
          <w:rFonts w:ascii="Garamond" w:hAnsi="Garamond"/>
          <w:i/>
          <w:iCs/>
          <w:noProof/>
          <w:sz w:val="20"/>
        </w:rPr>
        <w:t>nulle métaphore</w:t>
      </w:r>
      <w:r w:rsidRPr="00C3422E">
        <w:rPr>
          <w:rFonts w:ascii="Garamond" w:hAnsi="Garamond" w:cs="Courier New"/>
          <w:noProof/>
          <w:sz w:val="20"/>
        </w:rPr>
        <w:t>.</w:t>
      </w:r>
      <w:r w:rsidR="00611A02">
        <w:rPr>
          <w:rFonts w:ascii="Garamond" w:hAnsi="Garamond" w:cs="Courier New"/>
          <w:noProof/>
          <w:sz w:val="20"/>
        </w:rPr>
        <w:t xml:space="preserve"> </w:t>
      </w:r>
      <w:r w:rsidRPr="00C3422E">
        <w:rPr>
          <w:rFonts w:ascii="Garamond" w:hAnsi="Garamond" w:cs="Courier New"/>
          <w:noProof/>
          <w:sz w:val="20"/>
        </w:rPr>
        <w:t xml:space="preserve">De deux choses l'une : </w:t>
      </w:r>
    </w:p>
    <w:p w:rsidR="00EF1915" w:rsidRPr="00611A02" w:rsidRDefault="00322A51" w:rsidP="00EF1915">
      <w:pPr>
        <w:pStyle w:val="Corpsdetexte"/>
        <w:numPr>
          <w:ilvl w:val="0"/>
          <w:numId w:val="2"/>
        </w:numPr>
        <w:jc w:val="left"/>
        <w:rPr>
          <w:rFonts w:ascii="Garamond" w:hAnsi="Garamond" w:cs="Courier New"/>
          <w:noProof/>
          <w:sz w:val="20"/>
        </w:rPr>
      </w:pPr>
      <w:r w:rsidRPr="00611A02">
        <w:rPr>
          <w:rFonts w:ascii="Garamond" w:hAnsi="Garamond" w:cs="Courier New"/>
          <w:noProof/>
          <w:sz w:val="20"/>
        </w:rPr>
        <w:t xml:space="preserve">ou ce dont nous parlons n'a aucune espèce d'existence, </w:t>
      </w:r>
    </w:p>
    <w:p w:rsidR="00322A51" w:rsidRDefault="00322A51" w:rsidP="00187D7F">
      <w:pPr>
        <w:pStyle w:val="Corpsdetexte"/>
        <w:numPr>
          <w:ilvl w:val="0"/>
          <w:numId w:val="2"/>
        </w:numPr>
        <w:jc w:val="left"/>
        <w:rPr>
          <w:rFonts w:ascii="Garamond" w:hAnsi="Garamond" w:cs="Courier New"/>
          <w:noProof/>
          <w:sz w:val="20"/>
        </w:rPr>
      </w:pPr>
      <w:r w:rsidRPr="00C3422E">
        <w:rPr>
          <w:rFonts w:ascii="Garamond" w:hAnsi="Garamond" w:cs="Courier New"/>
          <w:noProof/>
          <w:sz w:val="20"/>
        </w:rPr>
        <w:t xml:space="preserve">ou, si le sujet en a une, j'entends telle que nous l'articulons, eh bien, il est exactement fait comme ça, </w:t>
      </w:r>
      <w:r w:rsidR="00611A02">
        <w:rPr>
          <w:rFonts w:ascii="Garamond" w:hAnsi="Garamond" w:cs="Courier New"/>
          <w:noProof/>
          <w:sz w:val="20"/>
        </w:rPr>
        <w:t xml:space="preserve">                                           </w:t>
      </w:r>
      <w:r w:rsidRPr="00C3422E">
        <w:rPr>
          <w:rFonts w:ascii="Garamond" w:hAnsi="Garamond" w:cs="Courier New"/>
          <w:noProof/>
          <w:sz w:val="20"/>
        </w:rPr>
        <w:t xml:space="preserve">à savoir exactement il est fait comme ces choses que j'inscrivais sur le tableau. </w:t>
      </w:r>
    </w:p>
    <w:p w:rsidR="0014176F" w:rsidRDefault="0014176F" w:rsidP="0014176F">
      <w:pPr>
        <w:pStyle w:val="Corpsdetexte"/>
        <w:jc w:val="left"/>
        <w:rPr>
          <w:rFonts w:ascii="Garamond" w:hAnsi="Garamond" w:cs="Courier New"/>
          <w:noProof/>
          <w:sz w:val="20"/>
        </w:rPr>
      </w:pPr>
    </w:p>
    <w:p w:rsidR="0014176F" w:rsidRPr="00C3422E" w:rsidRDefault="00407270" w:rsidP="0014176F">
      <w:pPr>
        <w:pStyle w:val="Corpsdetexte"/>
        <w:jc w:val="center"/>
        <w:rPr>
          <w:rFonts w:ascii="Garamond" w:hAnsi="Garamond" w:cs="Courier New"/>
          <w:noProof/>
          <w:sz w:val="20"/>
        </w:rPr>
      </w:pPr>
      <w:r>
        <w:rPr>
          <w:rFonts w:ascii="Garamond" w:hAnsi="Garamond" w:cs="Courier New"/>
          <w:noProof/>
          <w:sz w:val="20"/>
        </w:rPr>
        <w:drawing>
          <wp:inline distT="0" distB="0" distL="0" distR="0" wp14:anchorId="4E8F5DA7" wp14:editId="6D08B57E">
            <wp:extent cx="717884" cy="662563"/>
            <wp:effectExtent l="0" t="0" r="0" b="0"/>
            <wp:docPr id="140" name="Image 140" descr="C:\Users\Alain\Desktop\Lacan séminaires\Ressources\Doc S15\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5\38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8815" cy="663423"/>
                    </a:xfrm>
                    <a:prstGeom prst="rect">
                      <a:avLst/>
                    </a:prstGeom>
                    <a:noFill/>
                    <a:ln>
                      <a:noFill/>
                    </a:ln>
                  </pic:spPr>
                </pic:pic>
              </a:graphicData>
            </a:graphic>
          </wp:inline>
        </w:drawing>
      </w:r>
      <w:r>
        <w:rPr>
          <w:rFonts w:ascii="Garamond" w:hAnsi="Garamond" w:cs="Courier New"/>
          <w:noProof/>
          <w:sz w:val="20"/>
        </w:rPr>
        <w:t xml:space="preserve">        </w:t>
      </w:r>
      <w:r w:rsidR="006161F2">
        <w:rPr>
          <w:rFonts w:ascii="Garamond" w:hAnsi="Garamond" w:cs="Courier New"/>
          <w:noProof/>
          <w:sz w:val="20"/>
        </w:rPr>
        <w:drawing>
          <wp:inline distT="0" distB="0" distL="0" distR="0">
            <wp:extent cx="966537" cy="688235"/>
            <wp:effectExtent l="0" t="0" r="0" b="0"/>
            <wp:docPr id="129" name="Image 129" descr="C:\Users\Alain\Desktop\Lacan séminaires\Ressources\Doc S16\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6\77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2592" cy="692547"/>
                    </a:xfrm>
                    <a:prstGeom prst="rect">
                      <a:avLst/>
                    </a:prstGeom>
                    <a:noFill/>
                    <a:ln>
                      <a:noFill/>
                    </a:ln>
                  </pic:spPr>
                </pic:pic>
              </a:graphicData>
            </a:graphic>
          </wp:inline>
        </w:drawing>
      </w:r>
      <w:r w:rsidRPr="00407270">
        <w:rPr>
          <w:snapToGrid w:val="0"/>
          <w:w w:val="0"/>
          <w:sz w:val="0"/>
          <w:szCs w:val="0"/>
          <w:u w:color="000000"/>
          <w:bdr w:val="none" w:sz="0" w:space="0" w:color="000000"/>
          <w:shd w:val="clear" w:color="000000" w:fill="000000"/>
          <w:lang w:val="x-none" w:eastAsia="x-none" w:bidi="x-none"/>
        </w:rPr>
        <w:t xml:space="preserve"> </w:t>
      </w:r>
    </w:p>
    <w:p w:rsidR="00EF1915" w:rsidRPr="00C3422E" w:rsidRDefault="00EF1915">
      <w:pPr>
        <w:pStyle w:val="Corpsdetexte"/>
        <w:jc w:val="left"/>
        <w:rPr>
          <w:rFonts w:ascii="Garamond" w:hAnsi="Garamond" w:cs="Courier New"/>
          <w:noProof/>
          <w:sz w:val="20"/>
        </w:rPr>
      </w:pPr>
    </w:p>
    <w:p w:rsidR="00322A51" w:rsidRPr="00C3422E" w:rsidRDefault="00322A51">
      <w:pPr>
        <w:pStyle w:val="Corpsdetexte"/>
        <w:jc w:val="left"/>
        <w:rPr>
          <w:rFonts w:ascii="Garamond" w:hAnsi="Garamond" w:cs="Courier New"/>
          <w:noProof/>
          <w:sz w:val="20"/>
        </w:rPr>
      </w:pPr>
      <w:r w:rsidRPr="00C3422E">
        <w:rPr>
          <w:rFonts w:ascii="Garamond" w:hAnsi="Garamond" w:cs="Courier New"/>
          <w:noProof/>
          <w:sz w:val="20"/>
        </w:rPr>
        <w:t>À condition bien entendu que vous sachiez que cette petite image…</w:t>
      </w:r>
    </w:p>
    <w:p w:rsidR="00322A51" w:rsidRPr="00C3422E" w:rsidRDefault="00322A51">
      <w:pPr>
        <w:pStyle w:val="Corpsdetexte"/>
        <w:ind w:left="708"/>
        <w:jc w:val="left"/>
        <w:rPr>
          <w:rFonts w:ascii="Garamond" w:hAnsi="Garamond" w:cs="Courier New"/>
          <w:noProof/>
          <w:sz w:val="20"/>
        </w:rPr>
      </w:pPr>
      <w:r w:rsidRPr="00C3422E">
        <w:rPr>
          <w:rFonts w:ascii="Garamond" w:hAnsi="Garamond" w:cs="Courier New"/>
          <w:noProof/>
          <w:sz w:val="20"/>
        </w:rPr>
        <w:t>qui est tout ce qu'on peut mettre en effet, pour le représenter, sur une page</w:t>
      </w:r>
    </w:p>
    <w:p w:rsidR="00FF7DC8" w:rsidRPr="00C3422E" w:rsidRDefault="00322A51">
      <w:pPr>
        <w:pStyle w:val="Corpsdetexte"/>
        <w:jc w:val="left"/>
        <w:rPr>
          <w:rFonts w:ascii="Garamond" w:hAnsi="Garamond" w:cs="Courier New"/>
          <w:noProof/>
          <w:sz w:val="20"/>
        </w:rPr>
      </w:pPr>
      <w:r w:rsidRPr="00C3422E">
        <w:rPr>
          <w:rFonts w:ascii="Garamond" w:hAnsi="Garamond" w:cs="Courier New"/>
          <w:noProof/>
          <w:sz w:val="20"/>
        </w:rPr>
        <w:t xml:space="preserve">…que cette petite image évidemment n'est là que pour vous figurer certaines connexions qui sont celles qui ne peuvent pas s'imaginer mais qui peuvent </w:t>
      </w:r>
    </w:p>
    <w:p w:rsidR="0014176F" w:rsidRDefault="00322A51">
      <w:pPr>
        <w:pStyle w:val="Corpsdetexte"/>
        <w:jc w:val="left"/>
        <w:rPr>
          <w:rFonts w:ascii="Garamond" w:hAnsi="Garamond" w:cs="Courier New"/>
          <w:noProof/>
          <w:sz w:val="20"/>
        </w:rPr>
      </w:pPr>
      <w:r w:rsidRPr="00C3422E">
        <w:rPr>
          <w:rFonts w:ascii="Garamond" w:hAnsi="Garamond" w:cs="Courier New"/>
          <w:noProof/>
          <w:sz w:val="20"/>
        </w:rPr>
        <w:t>par cont</w:t>
      </w:r>
      <w:r w:rsidR="0014176F">
        <w:rPr>
          <w:rFonts w:ascii="Garamond" w:hAnsi="Garamond" w:cs="Courier New"/>
          <w:noProof/>
          <w:sz w:val="20"/>
        </w:rPr>
        <w:t xml:space="preserve">re parfaitement bien s'écrire. </w:t>
      </w:r>
      <w:r w:rsidRPr="00C3422E">
        <w:rPr>
          <w:rFonts w:ascii="Garamond" w:hAnsi="Garamond" w:cs="Courier New"/>
          <w:noProof/>
          <w:sz w:val="20"/>
        </w:rPr>
        <w:t xml:space="preserve">La structure, c'est donc </w:t>
      </w:r>
      <w:r w:rsidRPr="00C3422E">
        <w:rPr>
          <w:rFonts w:ascii="Garamond" w:hAnsi="Garamond"/>
          <w:i/>
          <w:noProof/>
          <w:color w:val="0000CC"/>
          <w:sz w:val="20"/>
        </w:rPr>
        <w:t>réel</w:t>
      </w:r>
      <w:r w:rsidRPr="00C3422E">
        <w:rPr>
          <w:rFonts w:ascii="Garamond" w:hAnsi="Garamond" w:cs="Courier New"/>
          <w:noProof/>
          <w:sz w:val="20"/>
        </w:rPr>
        <w:t xml:space="preserve">. Ça se détermine par convergence vers une impossibilité, </w:t>
      </w:r>
    </w:p>
    <w:p w:rsidR="0014176F" w:rsidRDefault="00322A51">
      <w:pPr>
        <w:pStyle w:val="Corpsdetexte"/>
        <w:jc w:val="left"/>
        <w:rPr>
          <w:rFonts w:ascii="Garamond" w:hAnsi="Garamond" w:cs="Courier New"/>
          <w:noProof/>
          <w:sz w:val="20"/>
        </w:rPr>
      </w:pPr>
      <w:r w:rsidRPr="00C3422E">
        <w:rPr>
          <w:rFonts w:ascii="Garamond" w:hAnsi="Garamond" w:cs="Courier New"/>
          <w:noProof/>
          <w:sz w:val="20"/>
        </w:rPr>
        <w:t xml:space="preserve">en général. Mais c'est comme ça ! Et c'est parce que c'est </w:t>
      </w:r>
      <w:r w:rsidR="00FF7DC8" w:rsidRPr="00C3422E">
        <w:rPr>
          <w:rFonts w:ascii="Garamond" w:hAnsi="Garamond"/>
          <w:i/>
          <w:noProof/>
          <w:color w:val="0000CC"/>
          <w:sz w:val="20"/>
        </w:rPr>
        <w:t>réel</w:t>
      </w:r>
      <w:r w:rsidRPr="00C3422E">
        <w:rPr>
          <w:rFonts w:ascii="Garamond" w:hAnsi="Garamond" w:cs="Courier New"/>
          <w:noProof/>
          <w:sz w:val="20"/>
        </w:rPr>
        <w:t xml:space="preserve">. </w:t>
      </w:r>
    </w:p>
    <w:p w:rsidR="0014176F" w:rsidRDefault="0014176F">
      <w:pPr>
        <w:pStyle w:val="Corpsdetexte"/>
        <w:jc w:val="left"/>
        <w:rPr>
          <w:rFonts w:ascii="Garamond" w:hAnsi="Garamond" w:cs="Courier New"/>
          <w:noProof/>
          <w:sz w:val="20"/>
        </w:rPr>
      </w:pPr>
    </w:p>
    <w:p w:rsidR="0014176F" w:rsidRDefault="00322A51">
      <w:pPr>
        <w:pStyle w:val="Corpsdetexte"/>
        <w:jc w:val="left"/>
        <w:rPr>
          <w:rFonts w:ascii="Garamond" w:hAnsi="Garamond" w:cs="Courier New"/>
          <w:noProof/>
          <w:sz w:val="20"/>
        </w:rPr>
      </w:pPr>
      <w:r w:rsidRPr="00C3422E">
        <w:rPr>
          <w:rFonts w:ascii="Garamond" w:hAnsi="Garamond" w:cs="Courier New"/>
          <w:noProof/>
          <w:sz w:val="20"/>
        </w:rPr>
        <w:t xml:space="preserve">Alors il n'y aurait presque pas besoin de parler de la structure. Si là je parle, je parle de </w:t>
      </w:r>
      <w:r w:rsidRPr="0014176F">
        <w:rPr>
          <w:rFonts w:ascii="Garamond" w:hAnsi="Garamond" w:cs="Courier New"/>
          <w:i/>
          <w:noProof/>
          <w:sz w:val="20"/>
        </w:rPr>
        <w:t>la structure</w:t>
      </w:r>
      <w:r w:rsidRPr="00C3422E">
        <w:rPr>
          <w:rFonts w:ascii="Garamond" w:hAnsi="Garamond" w:cs="Courier New"/>
          <w:noProof/>
          <w:sz w:val="20"/>
        </w:rPr>
        <w:t xml:space="preserve">, si j'en reparle aujourd'hui c'est parce qu'on m'y force, à cause des petits </w:t>
      </w:r>
      <w:r w:rsidRPr="00C3422E">
        <w:rPr>
          <w:rFonts w:ascii="Garamond" w:hAnsi="Garamond"/>
          <w:i/>
          <w:iCs/>
          <w:noProof/>
          <w:sz w:val="20"/>
        </w:rPr>
        <w:t>pia</w:t>
      </w:r>
      <w:r w:rsidR="0014176F">
        <w:rPr>
          <w:rFonts w:ascii="Garamond" w:hAnsi="Garamond"/>
          <w:i/>
          <w:iCs/>
          <w:noProof/>
          <w:sz w:val="20"/>
        </w:rPr>
        <w:t>-</w:t>
      </w:r>
      <w:r w:rsidRPr="00C3422E">
        <w:rPr>
          <w:rFonts w:ascii="Garamond" w:hAnsi="Garamond"/>
          <w:i/>
          <w:iCs/>
          <w:noProof/>
          <w:sz w:val="20"/>
        </w:rPr>
        <w:t>pia</w:t>
      </w:r>
      <w:r w:rsidR="0014176F">
        <w:rPr>
          <w:rFonts w:ascii="Garamond" w:hAnsi="Garamond" w:cs="Courier New"/>
          <w:noProof/>
          <w:sz w:val="20"/>
        </w:rPr>
        <w:t xml:space="preserve"> dans les cafés ! </w:t>
      </w:r>
      <w:r w:rsidRPr="00C3422E">
        <w:rPr>
          <w:rFonts w:ascii="Garamond" w:hAnsi="Garamond" w:cs="Courier New"/>
          <w:noProof/>
          <w:sz w:val="20"/>
        </w:rPr>
        <w:t xml:space="preserve">Mais je ne devrais pas avoir besoin d'en parler puisque </w:t>
      </w:r>
    </w:p>
    <w:p w:rsidR="00322A51" w:rsidRPr="00C3422E" w:rsidRDefault="00322A51">
      <w:pPr>
        <w:pStyle w:val="Corpsdetexte"/>
        <w:jc w:val="left"/>
        <w:rPr>
          <w:rFonts w:ascii="Garamond" w:hAnsi="Garamond" w:cs="Courier New"/>
          <w:noProof/>
          <w:sz w:val="20"/>
        </w:rPr>
      </w:pPr>
      <w:r w:rsidRPr="00C3422E">
        <w:rPr>
          <w:rFonts w:ascii="Garamond" w:hAnsi="Garamond" w:cs="Courier New"/>
          <w:noProof/>
          <w:sz w:val="20"/>
        </w:rPr>
        <w:t>je la dis. Ce que je dis, ça pose la structure,</w:t>
      </w:r>
      <w:r w:rsidR="0014176F">
        <w:rPr>
          <w:rFonts w:ascii="Garamond" w:hAnsi="Garamond" w:cs="Courier New"/>
          <w:noProof/>
          <w:sz w:val="20"/>
        </w:rPr>
        <w:t xml:space="preserve"> </w:t>
      </w:r>
      <w:r w:rsidRPr="00C3422E">
        <w:rPr>
          <w:rFonts w:ascii="Garamond" w:hAnsi="Garamond" w:cs="Courier New"/>
          <w:noProof/>
          <w:sz w:val="20"/>
        </w:rPr>
        <w:t xml:space="preserve">parce que ça vise, comme je l'ai dit la dernière fois, </w:t>
      </w:r>
      <w:r w:rsidRPr="0014176F">
        <w:rPr>
          <w:rFonts w:ascii="Garamond" w:hAnsi="Garamond" w:cs="Courier New"/>
          <w:i/>
          <w:noProof/>
          <w:color w:val="0000CC"/>
          <w:sz w:val="20"/>
        </w:rPr>
        <w:t>la cause</w:t>
      </w:r>
      <w:r w:rsidRPr="00C3422E">
        <w:rPr>
          <w:rFonts w:ascii="Garamond" w:hAnsi="Garamond" w:cs="Courier New"/>
          <w:noProof/>
          <w:sz w:val="20"/>
        </w:rPr>
        <w:t xml:space="preserve"> du discours lui</w:t>
      </w:r>
      <w:r w:rsidR="0014176F">
        <w:rPr>
          <w:rFonts w:ascii="Garamond" w:hAnsi="Garamond" w:cs="Courier New"/>
          <w:noProof/>
          <w:sz w:val="20"/>
        </w:rPr>
        <w:t>-</w:t>
      </w:r>
      <w:r w:rsidRPr="00C3422E">
        <w:rPr>
          <w:rFonts w:ascii="Garamond" w:hAnsi="Garamond" w:cs="Courier New"/>
          <w:noProof/>
          <w:sz w:val="20"/>
        </w:rPr>
        <w:t xml:space="preserve">même. </w:t>
      </w:r>
    </w:p>
    <w:p w:rsidR="00EF1915" w:rsidRPr="00C3422E" w:rsidRDefault="00EF1915">
      <w:pPr>
        <w:pStyle w:val="Corpsdetexte"/>
        <w:jc w:val="left"/>
        <w:rPr>
          <w:rFonts w:ascii="Garamond" w:hAnsi="Garamond" w:cs="Courier New"/>
          <w:noProof/>
          <w:sz w:val="20"/>
        </w:rPr>
      </w:pPr>
    </w:p>
    <w:p w:rsidR="0014176F" w:rsidRDefault="00322A51">
      <w:pPr>
        <w:pStyle w:val="Corpsdetexte"/>
        <w:jc w:val="left"/>
        <w:rPr>
          <w:rFonts w:ascii="Garamond" w:hAnsi="Garamond" w:cs="Courier New"/>
          <w:noProof/>
          <w:sz w:val="20"/>
        </w:rPr>
      </w:pPr>
      <w:r w:rsidRPr="00C3422E">
        <w:rPr>
          <w:rFonts w:ascii="Garamond" w:hAnsi="Garamond" w:cs="Courier New"/>
          <w:noProof/>
          <w:sz w:val="20"/>
        </w:rPr>
        <w:t>Implicitement</w:t>
      </w:r>
      <w:r w:rsidR="00FF7DC8" w:rsidRPr="00C3422E">
        <w:rPr>
          <w:rFonts w:ascii="Garamond" w:hAnsi="Garamond" w:cs="Courier New"/>
          <w:noProof/>
          <w:sz w:val="20"/>
        </w:rPr>
        <w:t xml:space="preserve"> </w:t>
      </w:r>
      <w:r w:rsidR="0014176F">
        <w:rPr>
          <w:rFonts w:ascii="Garamond" w:hAnsi="Garamond" w:cs="Courier New"/>
          <w:noProof/>
          <w:sz w:val="20"/>
        </w:rPr>
        <w:t>-</w:t>
      </w:r>
      <w:r w:rsidRPr="00C3422E">
        <w:rPr>
          <w:rFonts w:ascii="Garamond" w:hAnsi="Garamond" w:cs="Courier New"/>
          <w:noProof/>
          <w:sz w:val="20"/>
        </w:rPr>
        <w:t xml:space="preserve"> et comme tout un chacun qui enseigne</w:t>
      </w:r>
      <w:r w:rsidR="00FF7DC8" w:rsidRPr="00C3422E">
        <w:rPr>
          <w:rFonts w:ascii="Garamond" w:hAnsi="Garamond" w:cs="Courier New"/>
          <w:noProof/>
          <w:sz w:val="20"/>
        </w:rPr>
        <w:t xml:space="preserve"> </w:t>
      </w:r>
      <w:r w:rsidR="0014176F">
        <w:rPr>
          <w:rFonts w:ascii="Garamond" w:hAnsi="Garamond" w:cs="Courier New"/>
          <w:noProof/>
          <w:sz w:val="20"/>
        </w:rPr>
        <w:t xml:space="preserve">- </w:t>
      </w:r>
      <w:r w:rsidRPr="00C3422E">
        <w:rPr>
          <w:rFonts w:ascii="Garamond" w:hAnsi="Garamond" w:cs="Courier New"/>
          <w:noProof/>
          <w:sz w:val="20"/>
        </w:rPr>
        <w:t xml:space="preserve">à vouloir remplir cette fonction, je défie en principe </w:t>
      </w:r>
    </w:p>
    <w:p w:rsidR="00322A51" w:rsidRPr="00C3422E" w:rsidRDefault="00322A51">
      <w:pPr>
        <w:pStyle w:val="Corpsdetexte"/>
        <w:jc w:val="left"/>
        <w:rPr>
          <w:rFonts w:ascii="Garamond" w:hAnsi="Garamond" w:cs="Courier New"/>
          <w:noProof/>
          <w:sz w:val="20"/>
        </w:rPr>
      </w:pPr>
      <w:r w:rsidRPr="00C3422E">
        <w:rPr>
          <w:rFonts w:ascii="Garamond" w:hAnsi="Garamond" w:cs="Courier New"/>
          <w:noProof/>
          <w:sz w:val="20"/>
        </w:rPr>
        <w:t xml:space="preserve">qu'on me réfute par un discours qui </w:t>
      </w:r>
      <w:r w:rsidRPr="00C3422E">
        <w:rPr>
          <w:rFonts w:ascii="Garamond" w:hAnsi="Garamond" w:cs="Courier New"/>
          <w:i/>
          <w:iCs/>
          <w:noProof/>
          <w:sz w:val="20"/>
        </w:rPr>
        <w:t>motive</w:t>
      </w:r>
      <w:r w:rsidRPr="00C3422E">
        <w:rPr>
          <w:rFonts w:ascii="Garamond" w:hAnsi="Garamond" w:cs="Courier New"/>
          <w:noProof/>
          <w:sz w:val="20"/>
        </w:rPr>
        <w:t xml:space="preserve"> le discours </w:t>
      </w:r>
      <w:r w:rsidRPr="00C3422E">
        <w:rPr>
          <w:rFonts w:ascii="Garamond" w:hAnsi="Garamond" w:cs="Courier New"/>
          <w:i/>
          <w:iCs/>
          <w:noProof/>
          <w:sz w:val="20"/>
        </w:rPr>
        <w:t>autrement</w:t>
      </w:r>
      <w:r w:rsidRPr="00C3422E">
        <w:rPr>
          <w:rFonts w:ascii="Garamond" w:hAnsi="Garamond" w:cs="Courier New"/>
          <w:noProof/>
          <w:sz w:val="20"/>
        </w:rPr>
        <w:t xml:space="preserve"> que ce que je viens de dire. </w:t>
      </w:r>
    </w:p>
    <w:p w:rsidR="00322A51" w:rsidRPr="00C3422E" w:rsidRDefault="00322A51">
      <w:pPr>
        <w:pStyle w:val="Corpsdetexte"/>
        <w:jc w:val="left"/>
        <w:rPr>
          <w:rFonts w:ascii="Garamond" w:hAnsi="Garamond" w:cs="Courier New"/>
          <w:noProof/>
          <w:sz w:val="20"/>
        </w:rPr>
      </w:pPr>
      <w:r w:rsidRPr="00C3422E">
        <w:rPr>
          <w:rFonts w:ascii="Garamond" w:hAnsi="Garamond" w:cs="Courier New"/>
          <w:noProof/>
          <w:sz w:val="20"/>
        </w:rPr>
        <w:t xml:space="preserve">Je le répète pour les sourds : c'est à savoir que </w:t>
      </w:r>
      <w:r w:rsidRPr="00C3422E">
        <w:rPr>
          <w:rFonts w:ascii="Garamond" w:hAnsi="Garamond"/>
          <w:i/>
          <w:iCs/>
          <w:noProof/>
          <w:color w:val="0000CC"/>
          <w:sz w:val="20"/>
        </w:rPr>
        <w:t>ce que ça vise, c'est la cause du discours lui</w:t>
      </w:r>
      <w:r w:rsidR="0014176F">
        <w:rPr>
          <w:rFonts w:ascii="Garamond" w:hAnsi="Garamond"/>
          <w:i/>
          <w:iCs/>
          <w:noProof/>
          <w:color w:val="0000CC"/>
          <w:sz w:val="20"/>
        </w:rPr>
        <w:t>-</w:t>
      </w:r>
      <w:r w:rsidRPr="00C3422E">
        <w:rPr>
          <w:rFonts w:ascii="Garamond" w:hAnsi="Garamond"/>
          <w:i/>
          <w:iCs/>
          <w:noProof/>
          <w:color w:val="0000CC"/>
          <w:sz w:val="20"/>
        </w:rPr>
        <w:t>même</w:t>
      </w:r>
      <w:r w:rsidRPr="00C3422E">
        <w:rPr>
          <w:rFonts w:ascii="Garamond" w:hAnsi="Garamond" w:cs="Courier New"/>
          <w:noProof/>
          <w:sz w:val="20"/>
        </w:rPr>
        <w:t xml:space="preserve">. </w:t>
      </w:r>
    </w:p>
    <w:p w:rsidR="00322A51" w:rsidRPr="00C3422E" w:rsidRDefault="00322A51">
      <w:pPr>
        <w:pStyle w:val="Corpsdetexte"/>
        <w:jc w:val="left"/>
        <w:rPr>
          <w:rFonts w:ascii="Garamond" w:hAnsi="Garamond" w:cs="Courier New"/>
          <w:noProof/>
          <w:sz w:val="20"/>
        </w:rPr>
      </w:pPr>
    </w:p>
    <w:p w:rsidR="0014176F" w:rsidRDefault="00322A51">
      <w:pPr>
        <w:pStyle w:val="Corpsdetexte"/>
        <w:jc w:val="left"/>
        <w:rPr>
          <w:rFonts w:ascii="Garamond" w:hAnsi="Garamond" w:cs="Courier New"/>
          <w:noProof/>
          <w:sz w:val="20"/>
        </w:rPr>
      </w:pPr>
      <w:r w:rsidRPr="00C3422E">
        <w:rPr>
          <w:rFonts w:ascii="Garamond" w:hAnsi="Garamond" w:cs="Courier New"/>
          <w:noProof/>
          <w:sz w:val="20"/>
        </w:rPr>
        <w:t xml:space="preserve">Que quelqu'un motive le discours autrement : comme expression ou comme rapport à un contenu pour quoi on invente </w:t>
      </w:r>
    </w:p>
    <w:p w:rsidR="007027B2" w:rsidRPr="00C3422E" w:rsidRDefault="0014176F">
      <w:pPr>
        <w:pStyle w:val="Corpsdetexte"/>
        <w:jc w:val="left"/>
        <w:rPr>
          <w:rFonts w:ascii="Garamond" w:hAnsi="Garamond" w:cs="Courier New"/>
          <w:noProof/>
          <w:sz w:val="20"/>
        </w:rPr>
      </w:pPr>
      <w:r>
        <w:rPr>
          <w:rFonts w:ascii="Garamond" w:hAnsi="Garamond" w:cs="Courier New"/>
          <w:noProof/>
          <w:sz w:val="20"/>
        </w:rPr>
        <w:t xml:space="preserve">la forme, libre à lui ! </w:t>
      </w:r>
      <w:r w:rsidR="00322A51" w:rsidRPr="00C3422E">
        <w:rPr>
          <w:rFonts w:ascii="Garamond" w:hAnsi="Garamond" w:cs="Courier New"/>
          <w:noProof/>
          <w:sz w:val="20"/>
        </w:rPr>
        <w:t>Mais je remarque alors qu'</w:t>
      </w:r>
      <w:r w:rsidR="00322A51" w:rsidRPr="0014176F">
        <w:rPr>
          <w:rFonts w:ascii="Garamond" w:hAnsi="Garamond" w:cs="Courier New"/>
          <w:i/>
          <w:noProof/>
          <w:sz w:val="20"/>
        </w:rPr>
        <w:t>il est impensable</w:t>
      </w:r>
      <w:r w:rsidR="00322A51" w:rsidRPr="00C3422E">
        <w:rPr>
          <w:rFonts w:ascii="Garamond" w:hAnsi="Garamond" w:cs="Courier New"/>
          <w:noProof/>
          <w:sz w:val="20"/>
        </w:rPr>
        <w:t xml:space="preserve"> dans cette position </w:t>
      </w:r>
      <w:r w:rsidR="00322A51" w:rsidRPr="0014176F">
        <w:rPr>
          <w:rFonts w:ascii="Garamond" w:hAnsi="Garamond" w:cs="Courier New"/>
          <w:i/>
          <w:noProof/>
          <w:sz w:val="20"/>
        </w:rPr>
        <w:t>que vous inscriviez</w:t>
      </w:r>
      <w:r w:rsidR="00322A51" w:rsidRPr="00C3422E">
        <w:rPr>
          <w:rFonts w:ascii="Garamond" w:hAnsi="Garamond" w:cs="Courier New"/>
          <w:noProof/>
          <w:sz w:val="20"/>
        </w:rPr>
        <w:t xml:space="preserve"> à quelque titre que ce soit </w:t>
      </w:r>
      <w:r w:rsidR="00322A51" w:rsidRPr="0014176F">
        <w:rPr>
          <w:rFonts w:ascii="Garamond" w:hAnsi="Garamond" w:cs="Courier New"/>
          <w:i/>
          <w:noProof/>
          <w:sz w:val="20"/>
        </w:rPr>
        <w:t xml:space="preserve">la pratique de </w:t>
      </w:r>
      <w:r w:rsidR="00322A51" w:rsidRPr="0014176F">
        <w:rPr>
          <w:rFonts w:ascii="Garamond" w:hAnsi="Garamond"/>
          <w:i/>
          <w:noProof/>
          <w:sz w:val="20"/>
        </w:rPr>
        <w:t>la psychanalyse</w:t>
      </w:r>
      <w:r w:rsidR="00322A51" w:rsidRPr="00C3422E">
        <w:rPr>
          <w:rFonts w:ascii="Garamond" w:hAnsi="Garamond" w:cs="Courier New"/>
          <w:noProof/>
          <w:sz w:val="20"/>
        </w:rPr>
        <w:t xml:space="preserve">. J'entends : même pas comme charlatanisme. Entendez que </w:t>
      </w:r>
      <w:r w:rsidR="00322A51" w:rsidRPr="00C3422E">
        <w:rPr>
          <w:rFonts w:ascii="Garamond" w:hAnsi="Garamond"/>
          <w:i/>
          <w:noProof/>
          <w:sz w:val="20"/>
        </w:rPr>
        <w:t xml:space="preserve">la </w:t>
      </w:r>
      <w:r w:rsidR="00322A51" w:rsidRPr="00C3422E">
        <w:rPr>
          <w:rFonts w:ascii="Garamond" w:hAnsi="Garamond"/>
          <w:i/>
          <w:iCs/>
          <w:noProof/>
          <w:sz w:val="20"/>
        </w:rPr>
        <w:t>psychanalyse</w:t>
      </w:r>
      <w:r w:rsidR="00322A51" w:rsidRPr="00C3422E">
        <w:rPr>
          <w:rFonts w:ascii="Garamond" w:hAnsi="Garamond" w:cs="Courier New"/>
          <w:noProof/>
          <w:sz w:val="20"/>
        </w:rPr>
        <w:t xml:space="preserve"> qu'ici j'indique, </w:t>
      </w:r>
    </w:p>
    <w:p w:rsidR="00322A51" w:rsidRPr="00C3422E" w:rsidRDefault="00322A51">
      <w:pPr>
        <w:pStyle w:val="Corpsdetexte"/>
        <w:jc w:val="left"/>
        <w:rPr>
          <w:rFonts w:ascii="Garamond" w:hAnsi="Garamond" w:cs="Courier New"/>
          <w:noProof/>
          <w:sz w:val="20"/>
        </w:rPr>
      </w:pPr>
      <w:r w:rsidRPr="00C3422E">
        <w:rPr>
          <w:rFonts w:ascii="Garamond" w:hAnsi="Garamond" w:cs="Courier New"/>
          <w:noProof/>
          <w:sz w:val="20"/>
        </w:rPr>
        <w:t>la question est de savoir si elle existe. C'est cela justement qui est en jeu.</w:t>
      </w:r>
    </w:p>
    <w:p w:rsidR="00322A51" w:rsidRPr="00C3422E" w:rsidRDefault="00322A51">
      <w:pPr>
        <w:rPr>
          <w:rFonts w:ascii="Garamond" w:hAnsi="Garamond" w:cs="Courier New"/>
          <w:noProof/>
          <w:sz w:val="20"/>
          <w:szCs w:val="20"/>
        </w:rPr>
      </w:pPr>
    </w:p>
    <w:p w:rsidR="0014176F" w:rsidRDefault="00322A51">
      <w:pPr>
        <w:rPr>
          <w:rFonts w:ascii="Garamond" w:hAnsi="Garamond" w:cs="Courier New"/>
          <w:noProof/>
          <w:sz w:val="20"/>
          <w:szCs w:val="20"/>
        </w:rPr>
      </w:pPr>
      <w:r w:rsidRPr="00C3422E">
        <w:rPr>
          <w:rFonts w:ascii="Garamond" w:hAnsi="Garamond" w:cs="Courier New"/>
          <w:noProof/>
          <w:sz w:val="20"/>
          <w:szCs w:val="20"/>
        </w:rPr>
        <w:t xml:space="preserve">Mais d'autre part, il y a quelque chose par quoi elle s'affirme indiscutablement : elle est </w:t>
      </w:r>
      <w:r w:rsidRPr="00C3422E">
        <w:rPr>
          <w:rFonts w:ascii="Garamond" w:hAnsi="Garamond"/>
          <w:i/>
          <w:noProof/>
          <w:color w:val="0000CC"/>
          <w:sz w:val="20"/>
          <w:szCs w:val="20"/>
        </w:rPr>
        <w:t>symptôme</w:t>
      </w:r>
      <w:r w:rsidRPr="00C3422E">
        <w:rPr>
          <w:rFonts w:ascii="Garamond" w:hAnsi="Garamond" w:cs="Courier New"/>
          <w:noProof/>
          <w:sz w:val="20"/>
          <w:szCs w:val="20"/>
        </w:rPr>
        <w:t xml:space="preserve"> du point du temps </w:t>
      </w:r>
    </w:p>
    <w:p w:rsidR="0014176F" w:rsidRDefault="00322A51">
      <w:pPr>
        <w:rPr>
          <w:rFonts w:ascii="Garamond" w:hAnsi="Garamond" w:cs="Courier New"/>
          <w:noProof/>
          <w:sz w:val="20"/>
          <w:szCs w:val="20"/>
        </w:rPr>
      </w:pPr>
      <w:r w:rsidRPr="00C3422E">
        <w:rPr>
          <w:rFonts w:ascii="Garamond" w:hAnsi="Garamond" w:cs="Courier New"/>
          <w:noProof/>
          <w:sz w:val="20"/>
          <w:szCs w:val="20"/>
        </w:rPr>
        <w:t xml:space="preserve">où nous sommes parvenus, disons, dans ce mot provisoire que j'appellerai, comme ça, </w:t>
      </w:r>
      <w:r w:rsidR="007027B2" w:rsidRPr="00C3422E">
        <w:rPr>
          <w:rFonts w:ascii="Garamond" w:hAnsi="Garamond" w:cs="Courier New"/>
          <w:noProof/>
          <w:sz w:val="20"/>
          <w:szCs w:val="20"/>
        </w:rPr>
        <w:t>« </w:t>
      </w:r>
      <w:r w:rsidRPr="00C3422E">
        <w:rPr>
          <w:rFonts w:ascii="Garamond" w:hAnsi="Garamond"/>
          <w:i/>
          <w:noProof/>
          <w:sz w:val="20"/>
          <w:szCs w:val="20"/>
        </w:rPr>
        <w:t>la civilisation</w:t>
      </w:r>
      <w:r w:rsidR="007027B2" w:rsidRPr="00C3422E">
        <w:rPr>
          <w:rFonts w:ascii="Garamond" w:hAnsi="Garamond" w:cs="Courier New"/>
          <w:noProof/>
          <w:sz w:val="20"/>
          <w:szCs w:val="20"/>
        </w:rPr>
        <w:t> »</w:t>
      </w:r>
      <w:r w:rsidRPr="00C3422E">
        <w:rPr>
          <w:rFonts w:ascii="Garamond" w:hAnsi="Garamond" w:cs="Courier New"/>
          <w:noProof/>
          <w:sz w:val="20"/>
          <w:szCs w:val="20"/>
        </w:rPr>
        <w:t xml:space="preserve">. Pas de blague, hein ! Je ne suis pas en train de parler de la culture. C'est plus vaste ! C'est une question de convention d'ailleurs. La culture,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nous essaierons de la situer dans l'usage actuel qu'on fait de ce terme à un certain niveau que nous appellerons commercial.</w:t>
      </w:r>
    </w:p>
    <w:p w:rsidR="0014176F" w:rsidRDefault="0014176F">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Bon</w:t>
      </w:r>
      <w:r w:rsidR="004475C2">
        <w:rPr>
          <w:rFonts w:ascii="Garamond" w:hAnsi="Garamond" w:cs="Courier New"/>
          <w:noProof/>
          <w:sz w:val="20"/>
          <w:szCs w:val="20"/>
        </w:rPr>
        <w:t xml:space="preserve"> </w:t>
      </w:r>
      <w:r w:rsidRPr="00C3422E">
        <w:rPr>
          <w:rFonts w:ascii="Garamond" w:hAnsi="Garamond" w:cs="Courier New"/>
          <w:noProof/>
          <w:sz w:val="20"/>
          <w:szCs w:val="20"/>
        </w:rPr>
        <w:t>! Revenons à mon discours.</w:t>
      </w:r>
      <w:r w:rsidRPr="00C3422E">
        <w:rPr>
          <w:rFonts w:ascii="Garamond" w:hAnsi="Garamond" w:cs="Courier New"/>
          <w:noProof/>
          <w:sz w:val="20"/>
          <w:szCs w:val="20"/>
        </w:rPr>
        <w:tab/>
      </w:r>
    </w:p>
    <w:p w:rsidR="0014176F" w:rsidRDefault="00322A51" w:rsidP="0014176F">
      <w:pPr>
        <w:pStyle w:val="Titre3"/>
        <w:rPr>
          <w:rFonts w:ascii="Garamond" w:hAnsi="Garamond"/>
          <w:sz w:val="20"/>
          <w:szCs w:val="20"/>
        </w:rPr>
      </w:pPr>
      <w:r w:rsidRPr="00C3422E">
        <w:rPr>
          <w:rFonts w:ascii="Garamond" w:hAnsi="Garamond"/>
          <w:sz w:val="20"/>
          <w:szCs w:val="20"/>
        </w:rPr>
        <w:t>Pour employer une métaphore là</w:t>
      </w:r>
      <w:r w:rsidR="0014176F">
        <w:rPr>
          <w:rFonts w:ascii="Garamond" w:hAnsi="Garamond"/>
          <w:sz w:val="20"/>
          <w:szCs w:val="20"/>
        </w:rPr>
        <w:t xml:space="preserve">, </w:t>
      </w:r>
      <w:r w:rsidRPr="00C3422E">
        <w:rPr>
          <w:rFonts w:ascii="Garamond" w:hAnsi="Garamond"/>
          <w:sz w:val="20"/>
          <w:szCs w:val="20"/>
        </w:rPr>
        <w:t>qu'il m'est arrivé d'employer plusieurs fois</w:t>
      </w:r>
      <w:r w:rsidR="0014176F">
        <w:rPr>
          <w:rFonts w:ascii="Garamond" w:hAnsi="Garamond"/>
          <w:sz w:val="20"/>
          <w:szCs w:val="20"/>
        </w:rPr>
        <w:t xml:space="preserve"> </w:t>
      </w:r>
      <w:r w:rsidRPr="00C3422E">
        <w:rPr>
          <w:rFonts w:ascii="Garamond" w:hAnsi="Garamond"/>
          <w:sz w:val="20"/>
          <w:szCs w:val="20"/>
        </w:rPr>
        <w:t xml:space="preserve">pour faire sentir ce que j'entends par </w:t>
      </w:r>
    </w:p>
    <w:p w:rsidR="00322A51" w:rsidRPr="00C3422E" w:rsidRDefault="00322A51" w:rsidP="0014176F">
      <w:pPr>
        <w:pStyle w:val="Titre3"/>
        <w:rPr>
          <w:rFonts w:ascii="Garamond" w:hAnsi="Garamond"/>
          <w:sz w:val="20"/>
          <w:szCs w:val="20"/>
        </w:rPr>
      </w:pPr>
      <w:r w:rsidRPr="00C3422E">
        <w:rPr>
          <w:rFonts w:ascii="Garamond" w:hAnsi="Garamond"/>
          <w:sz w:val="20"/>
          <w:szCs w:val="20"/>
        </w:rPr>
        <w:t>« </w:t>
      </w:r>
      <w:r w:rsidRPr="00C3422E">
        <w:rPr>
          <w:rFonts w:ascii="Garamond" w:hAnsi="Garamond"/>
          <w:i/>
          <w:iCs/>
          <w:sz w:val="20"/>
          <w:szCs w:val="20"/>
        </w:rPr>
        <w:t>un discours qui vaille</w:t>
      </w:r>
      <w:r w:rsidRPr="00C3422E">
        <w:rPr>
          <w:rFonts w:ascii="Garamond" w:hAnsi="Garamond"/>
          <w:sz w:val="20"/>
          <w:szCs w:val="20"/>
        </w:rPr>
        <w:t xml:space="preserve"> », je le comparerai à </w:t>
      </w:r>
      <w:r w:rsidRPr="0014176F">
        <w:rPr>
          <w:rFonts w:ascii="Garamond" w:hAnsi="Garamond"/>
          <w:i/>
          <w:color w:val="0000CC"/>
          <w:sz w:val="20"/>
          <w:szCs w:val="20"/>
        </w:rPr>
        <w:t>un trait de ciseaux</w:t>
      </w:r>
      <w:r w:rsidRPr="00C3422E">
        <w:rPr>
          <w:rFonts w:ascii="Garamond" w:hAnsi="Garamond"/>
          <w:sz w:val="20"/>
          <w:szCs w:val="20"/>
        </w:rPr>
        <w:t xml:space="preserve"> dans cette matière dont je parle quand je parle du </w:t>
      </w:r>
      <w:r w:rsidRPr="00C3422E">
        <w:rPr>
          <w:rFonts w:ascii="Garamond" w:hAnsi="Garamond"/>
          <w:i/>
          <w:color w:val="0000CC"/>
          <w:sz w:val="20"/>
          <w:szCs w:val="20"/>
        </w:rPr>
        <w:t>réel</w:t>
      </w:r>
      <w:r w:rsidRPr="00C3422E">
        <w:rPr>
          <w:rFonts w:ascii="Garamond" w:hAnsi="Garamond"/>
          <w:sz w:val="20"/>
          <w:szCs w:val="20"/>
        </w:rPr>
        <w:t xml:space="preserve"> du sujet. </w:t>
      </w:r>
    </w:p>
    <w:p w:rsidR="00322A51" w:rsidRPr="00C3422E" w:rsidRDefault="00322A51">
      <w:pPr>
        <w:pStyle w:val="Corpsdetexte3"/>
        <w:rPr>
          <w:rFonts w:ascii="Garamond" w:hAnsi="Garamond"/>
          <w:sz w:val="20"/>
          <w:szCs w:val="20"/>
        </w:rPr>
      </w:pPr>
      <w:r w:rsidRPr="00C3422E">
        <w:rPr>
          <w:rFonts w:ascii="Garamond" w:hAnsi="Garamond"/>
          <w:sz w:val="20"/>
          <w:szCs w:val="20"/>
        </w:rPr>
        <w:t xml:space="preserve">Ce </w:t>
      </w:r>
      <w:r w:rsidRPr="0014176F">
        <w:rPr>
          <w:rFonts w:ascii="Garamond" w:hAnsi="Garamond"/>
          <w:i/>
          <w:color w:val="0000CC"/>
          <w:sz w:val="20"/>
          <w:szCs w:val="20"/>
        </w:rPr>
        <w:t>trait de ciseaux dans ce que l'on appelle la structure</w:t>
      </w:r>
      <w:r w:rsidRPr="00C3422E">
        <w:rPr>
          <w:rFonts w:ascii="Garamond" w:hAnsi="Garamond"/>
          <w:sz w:val="20"/>
          <w:szCs w:val="20"/>
        </w:rPr>
        <w:t xml:space="preserve">, c'est par là, à la façon dont ça tombe, qu'elle se révèle pour ce qu'elle est. </w:t>
      </w:r>
    </w:p>
    <w:p w:rsidR="00322A51" w:rsidRDefault="00322A51">
      <w:pPr>
        <w:rPr>
          <w:rFonts w:ascii="Garamond" w:hAnsi="Garamond" w:cs="Courier New"/>
          <w:noProof/>
          <w:sz w:val="20"/>
          <w:szCs w:val="20"/>
        </w:rPr>
      </w:pPr>
      <w:r w:rsidRPr="00C3422E">
        <w:rPr>
          <w:rFonts w:ascii="Garamond" w:hAnsi="Garamond" w:cs="Courier New"/>
          <w:noProof/>
          <w:sz w:val="20"/>
          <w:szCs w:val="20"/>
        </w:rPr>
        <w:t xml:space="preserve">Si l'on passe </w:t>
      </w:r>
      <w:r w:rsidRPr="0014176F">
        <w:rPr>
          <w:rFonts w:ascii="Garamond" w:hAnsi="Garamond" w:cs="Courier New"/>
          <w:i/>
          <w:noProof/>
          <w:sz w:val="20"/>
          <w:szCs w:val="20"/>
        </w:rPr>
        <w:t>le trait de ciseaux quelque part, des rapports changent</w:t>
      </w:r>
      <w:r w:rsidRPr="00C3422E">
        <w:rPr>
          <w:rFonts w:ascii="Garamond" w:hAnsi="Garamond" w:cs="Courier New"/>
          <w:noProof/>
          <w:sz w:val="20"/>
          <w:szCs w:val="20"/>
        </w:rPr>
        <w:t xml:space="preserve"> d'une telle façon que ce qui ne se voyait pas avant se voit après.</w:t>
      </w:r>
    </w:p>
    <w:p w:rsidR="00407270" w:rsidRDefault="00407270">
      <w:pPr>
        <w:rPr>
          <w:rFonts w:ascii="Garamond" w:hAnsi="Garamond" w:cs="Courier New"/>
          <w:noProof/>
          <w:sz w:val="20"/>
          <w:szCs w:val="20"/>
        </w:rPr>
      </w:pPr>
    </w:p>
    <w:p w:rsidR="00407270" w:rsidRPr="00C3422E" w:rsidRDefault="00407270" w:rsidP="00407270">
      <w:pPr>
        <w:jc w:val="center"/>
        <w:rPr>
          <w:rFonts w:ascii="Garamond" w:hAnsi="Garamond" w:cs="Courier New"/>
          <w:noProof/>
          <w:sz w:val="20"/>
          <w:szCs w:val="20"/>
        </w:rPr>
      </w:pPr>
      <w:r>
        <w:rPr>
          <w:rFonts w:ascii="Garamond" w:hAnsi="Garamond" w:cs="Courier New"/>
          <w:noProof/>
          <w:sz w:val="20"/>
          <w:szCs w:val="20"/>
        </w:rPr>
        <w:drawing>
          <wp:inline distT="0" distB="0" distL="0" distR="0">
            <wp:extent cx="3075059" cy="1399674"/>
            <wp:effectExtent l="0" t="0" r="0" b="0"/>
            <wp:docPr id="139" name="Image 139" descr="C:\Users\Alain\Desktop\Lacan séminaires\Ressources\Doc S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7\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5059" cy="1399674"/>
                    </a:xfrm>
                    <a:prstGeom prst="rect">
                      <a:avLst/>
                    </a:prstGeom>
                    <a:noFill/>
                    <a:ln>
                      <a:noFill/>
                    </a:ln>
                  </pic:spPr>
                </pic:pic>
              </a:graphicData>
            </a:graphic>
          </wp:inline>
        </w:drawing>
      </w:r>
    </w:p>
    <w:p w:rsidR="00322A51" w:rsidRPr="00C3422E" w:rsidRDefault="00322A51">
      <w:pPr>
        <w:rPr>
          <w:rFonts w:ascii="Garamond" w:hAnsi="Garamond" w:cs="Courier New"/>
          <w:noProof/>
          <w:sz w:val="20"/>
          <w:szCs w:val="20"/>
        </w:rPr>
      </w:pPr>
    </w:p>
    <w:p w:rsidR="0014176F" w:rsidRDefault="00322A51" w:rsidP="0014176F">
      <w:pPr>
        <w:rPr>
          <w:rFonts w:ascii="Garamond" w:hAnsi="Garamond" w:cs="Courier New"/>
          <w:noProof/>
          <w:sz w:val="20"/>
          <w:szCs w:val="20"/>
        </w:rPr>
      </w:pPr>
      <w:r w:rsidRPr="00C3422E">
        <w:rPr>
          <w:rFonts w:ascii="Garamond" w:hAnsi="Garamond" w:cs="Courier New"/>
          <w:noProof/>
          <w:sz w:val="20"/>
          <w:szCs w:val="20"/>
        </w:rPr>
        <w:t xml:space="preserve">C'est ce que j'ai illustré en disant que ce n'est pas là métaphore, en vous rappelant que </w:t>
      </w:r>
      <w:r w:rsidRPr="00C3422E">
        <w:rPr>
          <w:rFonts w:ascii="Garamond" w:hAnsi="Garamond"/>
          <w:i/>
          <w:noProof/>
          <w:sz w:val="20"/>
          <w:szCs w:val="20"/>
        </w:rPr>
        <w:t>le trait de ciseaux</w:t>
      </w:r>
      <w:r w:rsidRPr="00C3422E">
        <w:rPr>
          <w:rFonts w:ascii="Garamond" w:hAnsi="Garamond" w:cs="Courier New"/>
          <w:noProof/>
          <w:sz w:val="20"/>
          <w:szCs w:val="20"/>
        </w:rPr>
        <w:t xml:space="preserve"> dans la </w:t>
      </w:r>
      <w:r w:rsidRPr="00C3422E">
        <w:rPr>
          <w:rFonts w:ascii="Garamond" w:hAnsi="Garamond"/>
          <w:i/>
          <w:noProof/>
          <w:color w:val="0000CC"/>
          <w:sz w:val="20"/>
          <w:szCs w:val="20"/>
        </w:rPr>
        <w:t>bande de M</w:t>
      </w:r>
      <w:r w:rsidR="00846E86" w:rsidRPr="00C3422E">
        <w:rPr>
          <w:rFonts w:ascii="Garamond" w:hAnsi="Garamond"/>
          <w:i/>
          <w:noProof/>
          <w:color w:val="0000CC"/>
          <w:sz w:val="20"/>
          <w:szCs w:val="20"/>
        </w:rPr>
        <w:t>œbius</w:t>
      </w:r>
      <w:r w:rsidR="0014176F">
        <w:rPr>
          <w:rFonts w:ascii="Garamond" w:hAnsi="Garamond"/>
          <w:i/>
          <w:noProof/>
          <w:color w:val="0000CC"/>
          <w:sz w:val="20"/>
          <w:szCs w:val="20"/>
        </w:rPr>
        <w:t xml:space="preserve"> </w:t>
      </w:r>
      <w:r w:rsidRPr="00C3422E">
        <w:rPr>
          <w:rFonts w:ascii="Garamond" w:hAnsi="Garamond" w:cs="Courier New"/>
          <w:noProof/>
          <w:sz w:val="20"/>
          <w:szCs w:val="20"/>
        </w:rPr>
        <w:t xml:space="preserve"> ça fait une bande qui n'a plus rien à faire avec ce qu'elle était précédemment, et que même</w:t>
      </w:r>
      <w:r w:rsidR="0014176F">
        <w:rPr>
          <w:rFonts w:ascii="Garamond" w:hAnsi="Garamond" w:cs="Courier New"/>
          <w:noProof/>
          <w:sz w:val="20"/>
          <w:szCs w:val="20"/>
        </w:rPr>
        <w:t xml:space="preserve"> - </w:t>
      </w:r>
      <w:r w:rsidRPr="00C3422E">
        <w:rPr>
          <w:rFonts w:ascii="Garamond" w:hAnsi="Garamond" w:cs="Courier New"/>
          <w:noProof/>
          <w:sz w:val="20"/>
          <w:szCs w:val="20"/>
        </w:rPr>
        <w:t>pour faire le pas suivant</w:t>
      </w:r>
      <w:r w:rsidR="0014176F">
        <w:rPr>
          <w:rFonts w:ascii="Garamond" w:hAnsi="Garamond" w:cs="Courier New"/>
          <w:noProof/>
          <w:sz w:val="20"/>
          <w:szCs w:val="20"/>
        </w:rPr>
        <w:t xml:space="preserve"> </w:t>
      </w:r>
      <w:r w:rsidR="006161F2">
        <w:rPr>
          <w:rFonts w:ascii="Garamond" w:hAnsi="Garamond" w:cs="Courier New"/>
          <w:noProof/>
          <w:sz w:val="20"/>
          <w:szCs w:val="20"/>
        </w:rPr>
        <w:t>-</w:t>
      </w:r>
      <w:r w:rsidR="0014176F">
        <w:rPr>
          <w:rFonts w:ascii="Garamond" w:hAnsi="Garamond" w:cs="Courier New"/>
          <w:noProof/>
          <w:sz w:val="20"/>
          <w:szCs w:val="20"/>
        </w:rPr>
        <w:t xml:space="preserve"> </w:t>
      </w:r>
    </w:p>
    <w:p w:rsidR="00322A51" w:rsidRDefault="00322A51" w:rsidP="007027B2">
      <w:pPr>
        <w:rPr>
          <w:rFonts w:ascii="Garamond" w:hAnsi="Garamond" w:cs="Courier New"/>
          <w:noProof/>
          <w:sz w:val="20"/>
          <w:szCs w:val="20"/>
        </w:rPr>
      </w:pPr>
      <w:r w:rsidRPr="00C3422E">
        <w:rPr>
          <w:rFonts w:ascii="Garamond" w:hAnsi="Garamond" w:cs="Courier New"/>
          <w:noProof/>
          <w:sz w:val="20"/>
          <w:szCs w:val="20"/>
        </w:rPr>
        <w:t xml:space="preserve">on peut dire qu'à saisir cette transformation, on s'aperçoit que c'est </w:t>
      </w:r>
      <w:r w:rsidRPr="00C3422E">
        <w:rPr>
          <w:rFonts w:ascii="Garamond" w:hAnsi="Garamond"/>
          <w:i/>
          <w:noProof/>
          <w:sz w:val="20"/>
          <w:szCs w:val="20"/>
        </w:rPr>
        <w:t>le trait de ciseaux</w:t>
      </w:r>
      <w:r w:rsidRPr="00C3422E">
        <w:rPr>
          <w:rFonts w:ascii="Garamond" w:hAnsi="Garamond" w:cs="Courier New"/>
          <w:noProof/>
          <w:sz w:val="20"/>
          <w:szCs w:val="20"/>
        </w:rPr>
        <w:t xml:space="preserve"> qui en lui</w:t>
      </w:r>
      <w:r w:rsidR="00407270">
        <w:rPr>
          <w:rFonts w:ascii="Garamond" w:hAnsi="Garamond" w:cs="Courier New"/>
          <w:noProof/>
          <w:sz w:val="20"/>
          <w:szCs w:val="20"/>
        </w:rPr>
        <w:t>-</w:t>
      </w:r>
      <w:r w:rsidRPr="00C3422E">
        <w:rPr>
          <w:rFonts w:ascii="Garamond" w:hAnsi="Garamond" w:cs="Courier New"/>
          <w:noProof/>
          <w:sz w:val="20"/>
          <w:szCs w:val="20"/>
        </w:rPr>
        <w:t>même est toute la bande, j'entends</w:t>
      </w:r>
      <w:r w:rsidR="0014176F">
        <w:rPr>
          <w:rFonts w:ascii="Garamond" w:hAnsi="Garamond" w:cs="Courier New"/>
          <w:noProof/>
          <w:sz w:val="20"/>
          <w:szCs w:val="20"/>
        </w:rPr>
        <w:t xml:space="preserve"> en</w:t>
      </w:r>
      <w:r w:rsidRPr="00C3422E">
        <w:rPr>
          <w:rFonts w:ascii="Garamond" w:hAnsi="Garamond" w:cs="Courier New"/>
          <w:noProof/>
          <w:sz w:val="20"/>
          <w:szCs w:val="20"/>
        </w:rPr>
        <w:t xml:space="preserve"> tant qu'elle est, pour autant qu'elle est la </w:t>
      </w:r>
      <w:r w:rsidR="00846E86" w:rsidRPr="00C3422E">
        <w:rPr>
          <w:rFonts w:ascii="Garamond" w:hAnsi="Garamond"/>
          <w:i/>
          <w:noProof/>
          <w:color w:val="0000CC"/>
          <w:sz w:val="20"/>
          <w:szCs w:val="20"/>
        </w:rPr>
        <w:t>bande de Mœbius</w:t>
      </w:r>
      <w:r w:rsidRPr="00C3422E">
        <w:rPr>
          <w:rFonts w:ascii="Garamond" w:hAnsi="Garamond" w:cs="Courier New"/>
          <w:noProof/>
          <w:sz w:val="20"/>
          <w:szCs w:val="20"/>
        </w:rPr>
        <w:t>.</w:t>
      </w:r>
    </w:p>
    <w:p w:rsidR="00407270" w:rsidRDefault="00407270" w:rsidP="007027B2">
      <w:pPr>
        <w:rPr>
          <w:rFonts w:ascii="Garamond" w:hAnsi="Garamond" w:cs="Courier New"/>
          <w:noProof/>
          <w:sz w:val="20"/>
          <w:szCs w:val="20"/>
        </w:rPr>
      </w:pPr>
    </w:p>
    <w:p w:rsidR="00407270" w:rsidRPr="00C3422E" w:rsidRDefault="00AE70C3" w:rsidP="00407270">
      <w:pPr>
        <w:jc w:val="center"/>
        <w:rPr>
          <w:rFonts w:ascii="Garamond" w:hAnsi="Garamond" w:cs="Courier New"/>
          <w:noProof/>
          <w:sz w:val="20"/>
          <w:szCs w:val="20"/>
        </w:rPr>
      </w:pPr>
      <w:r>
        <w:rPr>
          <w:rFonts w:ascii="Garamond" w:hAnsi="Garamond" w:cs="Courier New"/>
          <w:noProof/>
          <w:sz w:val="20"/>
          <w:szCs w:val="20"/>
        </w:rPr>
        <w:drawing>
          <wp:inline distT="0" distB="0" distL="0" distR="0">
            <wp:extent cx="2461352" cy="1193940"/>
            <wp:effectExtent l="0" t="0" r="0" b="0"/>
            <wp:docPr id="142" name="Image 142" descr="C:\Users\Alain\Desktop\Lacan séminaires\Ressources\Doc S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6\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458" cy="1196417"/>
                    </a:xfrm>
                    <a:prstGeom prst="rect">
                      <a:avLst/>
                    </a:prstGeom>
                    <a:noFill/>
                    <a:ln>
                      <a:noFill/>
                    </a:ln>
                  </pic:spPr>
                </pic:pic>
              </a:graphicData>
            </a:graphic>
          </wp:inline>
        </w:drawing>
      </w:r>
    </w:p>
    <w:p w:rsidR="00322A51" w:rsidRPr="00C3422E" w:rsidRDefault="00322A51">
      <w:pPr>
        <w:rPr>
          <w:rFonts w:ascii="Garamond" w:hAnsi="Garamond" w:cs="Courier New"/>
          <w:noProof/>
          <w:sz w:val="20"/>
          <w:szCs w:val="20"/>
        </w:rPr>
      </w:pPr>
    </w:p>
    <w:p w:rsidR="008A0C3A"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Voilà un moyen de parler de la moindre métaphore.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Autrement dit, dans </w:t>
      </w:r>
      <w:r w:rsidRPr="00C3422E">
        <w:rPr>
          <w:rFonts w:ascii="Garamond" w:hAnsi="Garamond"/>
          <w:i/>
          <w:noProof/>
          <w:sz w:val="20"/>
          <w:szCs w:val="20"/>
        </w:rPr>
        <w:t>le principe</w:t>
      </w:r>
      <w:r w:rsidRPr="00C3422E">
        <w:rPr>
          <w:rFonts w:ascii="Garamond" w:hAnsi="Garamond" w:cs="Courier New"/>
          <w:noProof/>
          <w:sz w:val="20"/>
          <w:szCs w:val="20"/>
        </w:rPr>
        <w:t>, appelez</w:t>
      </w:r>
      <w:r w:rsidR="006161F2">
        <w:rPr>
          <w:rFonts w:ascii="Garamond" w:hAnsi="Garamond" w:cs="Courier New"/>
          <w:noProof/>
          <w:sz w:val="20"/>
          <w:szCs w:val="20"/>
        </w:rPr>
        <w:t>-</w:t>
      </w:r>
      <w:r w:rsidRPr="00C3422E">
        <w:rPr>
          <w:rFonts w:ascii="Garamond" w:hAnsi="Garamond" w:cs="Courier New"/>
          <w:noProof/>
          <w:sz w:val="20"/>
          <w:szCs w:val="20"/>
        </w:rPr>
        <w:t xml:space="preserve">le </w:t>
      </w:r>
      <w:r w:rsidR="006161F2">
        <w:rPr>
          <w:rFonts w:ascii="Garamond" w:hAnsi="Garamond" w:cs="Courier New"/>
          <w:noProof/>
          <w:sz w:val="20"/>
          <w:szCs w:val="20"/>
        </w:rPr>
        <w:t>« </w:t>
      </w:r>
      <w:r w:rsidRPr="00C3422E">
        <w:rPr>
          <w:rFonts w:ascii="Garamond" w:hAnsi="Garamond"/>
          <w:i/>
          <w:iCs/>
          <w:noProof/>
          <w:sz w:val="20"/>
          <w:szCs w:val="20"/>
        </w:rPr>
        <w:t>structuraliste</w:t>
      </w:r>
      <w:r w:rsidR="006161F2">
        <w:rPr>
          <w:rFonts w:ascii="Garamond" w:hAnsi="Garamond"/>
          <w:i/>
          <w:iCs/>
          <w:noProof/>
          <w:sz w:val="20"/>
          <w:szCs w:val="20"/>
        </w:rPr>
        <w:t> »</w:t>
      </w:r>
      <w:r w:rsidRPr="00C3422E">
        <w:rPr>
          <w:rFonts w:ascii="Garamond" w:hAnsi="Garamond" w:cs="Courier New"/>
          <w:noProof/>
          <w:sz w:val="20"/>
          <w:szCs w:val="20"/>
        </w:rPr>
        <w:t xml:space="preserve"> ou non…</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disons que ce n'est pas la peine de parler d'autre chose que du </w:t>
      </w:r>
      <w:r w:rsidRPr="00C3422E">
        <w:rPr>
          <w:rFonts w:ascii="Garamond" w:hAnsi="Garamond"/>
          <w:i/>
          <w:noProof/>
          <w:color w:val="0000CC"/>
          <w:sz w:val="20"/>
          <w:szCs w:val="20"/>
        </w:rPr>
        <w:t>réel</w:t>
      </w:r>
      <w:r w:rsidRPr="00C3422E">
        <w:rPr>
          <w:rFonts w:ascii="Garamond" w:hAnsi="Garamond" w:cs="Courier New"/>
          <w:noProof/>
          <w:sz w:val="20"/>
          <w:szCs w:val="20"/>
        </w:rPr>
        <w:t xml:space="preserve"> dans lequel </w:t>
      </w:r>
      <w:r w:rsidRPr="006161F2">
        <w:rPr>
          <w:rFonts w:ascii="Garamond" w:hAnsi="Garamond" w:cs="Courier New"/>
          <w:i/>
          <w:noProof/>
          <w:sz w:val="20"/>
          <w:szCs w:val="20"/>
        </w:rPr>
        <w:t>le discours</w:t>
      </w:r>
      <w:r w:rsidRPr="00C3422E">
        <w:rPr>
          <w:rFonts w:ascii="Garamond" w:hAnsi="Garamond" w:cs="Courier New"/>
          <w:noProof/>
          <w:sz w:val="20"/>
          <w:szCs w:val="20"/>
        </w:rPr>
        <w:t xml:space="preserve"> lui</w:t>
      </w:r>
      <w:r w:rsidR="006161F2">
        <w:rPr>
          <w:rFonts w:ascii="Garamond" w:hAnsi="Garamond" w:cs="Courier New"/>
          <w:noProof/>
          <w:sz w:val="20"/>
          <w:szCs w:val="20"/>
        </w:rPr>
        <w:t>-</w:t>
      </w:r>
      <w:r w:rsidRPr="00C3422E">
        <w:rPr>
          <w:rFonts w:ascii="Garamond" w:hAnsi="Garamond" w:cs="Courier New"/>
          <w:noProof/>
          <w:sz w:val="20"/>
          <w:szCs w:val="20"/>
        </w:rPr>
        <w:t xml:space="preserve">même </w:t>
      </w:r>
      <w:r w:rsidRPr="006161F2">
        <w:rPr>
          <w:rFonts w:ascii="Garamond" w:hAnsi="Garamond" w:cs="Courier New"/>
          <w:i/>
          <w:noProof/>
          <w:sz w:val="20"/>
          <w:szCs w:val="20"/>
        </w:rPr>
        <w:t>a des conséquences</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…appelez ça </w:t>
      </w:r>
      <w:r w:rsidR="006161F2">
        <w:rPr>
          <w:rFonts w:ascii="Garamond" w:hAnsi="Garamond" w:cs="Courier New"/>
          <w:noProof/>
          <w:sz w:val="20"/>
          <w:szCs w:val="20"/>
        </w:rPr>
        <w:t>« </w:t>
      </w:r>
      <w:r w:rsidRPr="00C3422E">
        <w:rPr>
          <w:rFonts w:ascii="Garamond" w:hAnsi="Garamond"/>
          <w:i/>
          <w:noProof/>
          <w:sz w:val="20"/>
          <w:szCs w:val="20"/>
        </w:rPr>
        <w:t>structuralisme</w:t>
      </w:r>
      <w:r w:rsidR="006161F2">
        <w:rPr>
          <w:rFonts w:ascii="Garamond" w:hAnsi="Garamond"/>
          <w:i/>
          <w:noProof/>
          <w:sz w:val="20"/>
          <w:szCs w:val="20"/>
        </w:rPr>
        <w:t> »</w:t>
      </w:r>
      <w:r w:rsidRPr="00C3422E">
        <w:rPr>
          <w:rFonts w:ascii="Garamond" w:hAnsi="Garamond" w:cs="Courier New"/>
          <w:noProof/>
          <w:sz w:val="20"/>
          <w:szCs w:val="20"/>
        </w:rPr>
        <w:t xml:space="preserve"> ou pas, c'est ce que j'ai appelé la dernière fois la condition du sérieux. </w:t>
      </w:r>
    </w:p>
    <w:p w:rsidR="00846E86" w:rsidRPr="00C3422E" w:rsidRDefault="00846E86">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Elle est particulièrement exigible dans une technique dont c'est la prétention que le discours y ait des conséquences</w:t>
      </w:r>
      <w:r w:rsidR="001118C1" w:rsidRPr="00C3422E">
        <w:rPr>
          <w:rFonts w:ascii="Garamond" w:hAnsi="Garamond" w:cs="Courier New"/>
          <w:noProof/>
          <w:sz w:val="20"/>
          <w:szCs w:val="20"/>
        </w:rPr>
        <w:t>,</w:t>
      </w:r>
      <w:r w:rsidRPr="00C3422E">
        <w:rPr>
          <w:rFonts w:ascii="Garamond" w:hAnsi="Garamond" w:cs="Courier New"/>
          <w:noProof/>
          <w:sz w:val="20"/>
          <w:szCs w:val="20"/>
        </w:rPr>
        <w:t xml:space="preserve"> puisque le patient ne se soumet d'une façon artificiellement définie à un c</w:t>
      </w:r>
      <w:r w:rsidR="006161F2">
        <w:rPr>
          <w:rFonts w:ascii="Garamond" w:hAnsi="Garamond" w:cs="Courier New"/>
          <w:noProof/>
          <w:sz w:val="20"/>
          <w:szCs w:val="20"/>
        </w:rPr>
        <w:t xml:space="preserve">ertain discours réglé, </w:t>
      </w:r>
      <w:r w:rsidRPr="00C3422E">
        <w:rPr>
          <w:rFonts w:ascii="Garamond" w:hAnsi="Garamond" w:cs="Courier New"/>
          <w:i/>
          <w:iCs/>
          <w:noProof/>
          <w:sz w:val="20"/>
          <w:szCs w:val="20"/>
          <w:u w:val="single"/>
        </w:rPr>
        <w:t>que</w:t>
      </w:r>
      <w:r w:rsidRPr="00C3422E">
        <w:rPr>
          <w:rFonts w:ascii="Garamond" w:hAnsi="Garamond" w:cs="Courier New"/>
          <w:noProof/>
          <w:sz w:val="20"/>
          <w:szCs w:val="20"/>
        </w:rPr>
        <w:t xml:space="preserve"> pour qu'il ait des conséquences. </w:t>
      </w:r>
    </w:p>
    <w:p w:rsidR="00846E86" w:rsidRPr="00C3422E" w:rsidRDefault="00322A51">
      <w:pPr>
        <w:rPr>
          <w:rFonts w:ascii="Garamond" w:hAnsi="Garamond" w:cs="Courier New"/>
          <w:noProof/>
          <w:sz w:val="20"/>
          <w:szCs w:val="20"/>
        </w:rPr>
      </w:pPr>
      <w:r w:rsidRPr="00C3422E">
        <w:rPr>
          <w:rFonts w:ascii="Garamond" w:hAnsi="Garamond" w:cs="Courier New"/>
          <w:noProof/>
          <w:sz w:val="20"/>
          <w:szCs w:val="20"/>
        </w:rPr>
        <w:t>Rien ne prévaut contre ces remarques, même celles que l'on voit s'étaler dans des bouquins dont le texte est par ailleurs raclé de ce discours lui</w:t>
      </w:r>
      <w:r w:rsidR="006161F2">
        <w:rPr>
          <w:rFonts w:ascii="Garamond" w:hAnsi="Garamond" w:cs="Courier New"/>
          <w:noProof/>
          <w:sz w:val="20"/>
          <w:szCs w:val="20"/>
        </w:rPr>
        <w:t>-</w:t>
      </w:r>
      <w:r w:rsidRPr="00C3422E">
        <w:rPr>
          <w:rFonts w:ascii="Garamond" w:hAnsi="Garamond" w:cs="Courier New"/>
          <w:noProof/>
          <w:sz w:val="20"/>
          <w:szCs w:val="20"/>
        </w:rPr>
        <w:t xml:space="preserve">même, pour dire que je néglige </w:t>
      </w:r>
      <w:r w:rsidR="001118C1" w:rsidRPr="00C3422E">
        <w:rPr>
          <w:rFonts w:ascii="Garamond" w:hAnsi="Garamond" w:cs="Courier New"/>
          <w:noProof/>
          <w:sz w:val="20"/>
          <w:szCs w:val="20"/>
        </w:rPr>
        <w:t>« </w:t>
      </w:r>
      <w:r w:rsidRPr="00C3422E">
        <w:rPr>
          <w:rFonts w:ascii="Garamond" w:hAnsi="Garamond" w:cs="Courier New"/>
          <w:i/>
          <w:noProof/>
          <w:sz w:val="20"/>
          <w:szCs w:val="20"/>
        </w:rPr>
        <w:t>la dimension énergétique</w:t>
      </w:r>
      <w:r w:rsidR="001118C1" w:rsidRPr="00C3422E">
        <w:rPr>
          <w:rFonts w:ascii="Garamond" w:hAnsi="Garamond" w:cs="Courier New"/>
          <w:noProof/>
          <w:sz w:val="20"/>
          <w:szCs w:val="20"/>
        </w:rPr>
        <w:t> »</w:t>
      </w:r>
      <w:r w:rsidRPr="00C3422E">
        <w:rPr>
          <w:rFonts w:ascii="Garamond" w:hAnsi="Garamond" w:cs="Courier New"/>
          <w:noProof/>
          <w:sz w:val="20"/>
          <w:szCs w:val="20"/>
        </w:rPr>
        <w:t xml:space="preserve"> par exemple. </w:t>
      </w:r>
      <w:r w:rsidRPr="006161F2">
        <w:rPr>
          <w:rFonts w:ascii="Garamond" w:hAnsi="Garamond" w:cs="Courier New"/>
          <w:i/>
          <w:noProof/>
          <w:sz w:val="20"/>
          <w:szCs w:val="20"/>
        </w:rPr>
        <w:t>Des trucs comme ça</w:t>
      </w:r>
      <w:r w:rsidRPr="00C3422E">
        <w:rPr>
          <w:rFonts w:ascii="Garamond" w:hAnsi="Garamond" w:cs="Courier New"/>
          <w:noProof/>
          <w:sz w:val="20"/>
          <w:szCs w:val="20"/>
        </w:rPr>
        <w:t xml:space="preserve">, je les laisse passer.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Je les laisse passer quand il s'agit de </w:t>
      </w:r>
      <w:r w:rsidRPr="00C3422E">
        <w:rPr>
          <w:rFonts w:ascii="Garamond" w:hAnsi="Garamond" w:cs="Courier New"/>
          <w:i/>
          <w:noProof/>
          <w:sz w:val="20"/>
          <w:szCs w:val="20"/>
        </w:rPr>
        <w:t>réponses polémiques</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6161F2" w:rsidRDefault="00322A51">
      <w:pPr>
        <w:rPr>
          <w:rFonts w:ascii="Garamond" w:hAnsi="Garamond" w:cs="Courier New"/>
          <w:noProof/>
          <w:sz w:val="20"/>
          <w:szCs w:val="20"/>
        </w:rPr>
      </w:pPr>
      <w:r w:rsidRPr="00C3422E">
        <w:rPr>
          <w:rFonts w:ascii="Garamond" w:hAnsi="Garamond" w:cs="Courier New"/>
          <w:noProof/>
          <w:sz w:val="20"/>
          <w:szCs w:val="20"/>
        </w:rPr>
        <w:t>Mais là, nous voici au vif du sujet puisque</w:t>
      </w:r>
      <w:r w:rsidR="006161F2">
        <w:rPr>
          <w:rFonts w:ascii="Garamond" w:hAnsi="Garamond" w:cs="Courier New"/>
          <w:noProof/>
          <w:sz w:val="20"/>
          <w:szCs w:val="20"/>
        </w:rPr>
        <w:t xml:space="preserve">, </w:t>
      </w:r>
      <w:r w:rsidRPr="00C3422E">
        <w:rPr>
          <w:rFonts w:ascii="Garamond" w:hAnsi="Garamond" w:cs="Courier New"/>
          <w:noProof/>
          <w:sz w:val="20"/>
          <w:szCs w:val="20"/>
        </w:rPr>
        <w:t>comme je l'ai fait remarquer la dernière fois</w:t>
      </w:r>
      <w:r w:rsidR="006161F2">
        <w:rPr>
          <w:rFonts w:ascii="Garamond" w:hAnsi="Garamond" w:cs="Courier New"/>
          <w:noProof/>
          <w:sz w:val="20"/>
          <w:szCs w:val="20"/>
        </w:rPr>
        <w:t xml:space="preserve">, </w:t>
      </w:r>
      <w:r w:rsidRPr="00C3422E">
        <w:rPr>
          <w:rFonts w:ascii="Garamond" w:hAnsi="Garamond" w:cs="Courier New"/>
          <w:noProof/>
          <w:sz w:val="20"/>
          <w:szCs w:val="20"/>
        </w:rPr>
        <w:t>à cette référence exaltante</w:t>
      </w:r>
      <w:r w:rsidR="006161F2">
        <w:rPr>
          <w:rFonts w:ascii="Garamond" w:hAnsi="Garamond" w:cs="Courier New"/>
          <w:noProof/>
          <w:sz w:val="20"/>
          <w:szCs w:val="20"/>
        </w:rPr>
        <w:t xml:space="preserve"> - </w:t>
      </w:r>
      <w:r w:rsidRPr="00C3422E">
        <w:rPr>
          <w:rFonts w:ascii="Garamond" w:hAnsi="Garamond" w:cs="Courier New"/>
          <w:i/>
          <w:noProof/>
          <w:sz w:val="20"/>
          <w:szCs w:val="20"/>
        </w:rPr>
        <w:t xml:space="preserve">surtout pour ceux qui ignorent même ce que ça veut dire </w:t>
      </w:r>
      <w:r w:rsidR="006161F2">
        <w:rPr>
          <w:rFonts w:ascii="Garamond" w:hAnsi="Garamond" w:cs="Courier New"/>
          <w:i/>
          <w:noProof/>
          <w:sz w:val="20"/>
          <w:szCs w:val="20"/>
        </w:rPr>
        <w:t xml:space="preserve">- </w:t>
      </w:r>
      <w:r w:rsidRPr="00C3422E">
        <w:rPr>
          <w:rFonts w:ascii="Garamond" w:hAnsi="Garamond" w:cs="Courier New"/>
          <w:noProof/>
          <w:sz w:val="20"/>
          <w:szCs w:val="20"/>
        </w:rPr>
        <w:t xml:space="preserve">à </w:t>
      </w:r>
      <w:r w:rsidR="001118C1" w:rsidRPr="00C3422E">
        <w:rPr>
          <w:rFonts w:ascii="Garamond" w:hAnsi="Garamond" w:cs="Courier New"/>
          <w:noProof/>
          <w:sz w:val="20"/>
          <w:szCs w:val="20"/>
        </w:rPr>
        <w:t>« </w:t>
      </w:r>
      <w:r w:rsidRPr="00C3422E">
        <w:rPr>
          <w:rFonts w:ascii="Garamond" w:hAnsi="Garamond" w:cs="Courier New"/>
          <w:i/>
          <w:noProof/>
          <w:sz w:val="20"/>
          <w:szCs w:val="20"/>
        </w:rPr>
        <w:t>l'énergétique</w:t>
      </w:r>
      <w:r w:rsidR="001118C1" w:rsidRPr="00C3422E">
        <w:rPr>
          <w:rFonts w:ascii="Garamond" w:hAnsi="Garamond" w:cs="Courier New"/>
          <w:noProof/>
          <w:sz w:val="20"/>
          <w:szCs w:val="20"/>
        </w:rPr>
        <w:t> »</w:t>
      </w:r>
      <w:r w:rsidRPr="00C3422E">
        <w:rPr>
          <w:rFonts w:ascii="Garamond" w:hAnsi="Garamond" w:cs="Courier New"/>
          <w:noProof/>
          <w:sz w:val="20"/>
          <w:szCs w:val="20"/>
        </w:rPr>
        <w:t>, j'ai substitué une référence</w:t>
      </w:r>
      <w:r w:rsidR="006161F2">
        <w:rPr>
          <w:rFonts w:ascii="Garamond" w:hAnsi="Garamond" w:cs="Courier New"/>
          <w:noProof/>
          <w:sz w:val="20"/>
          <w:szCs w:val="20"/>
        </w:rPr>
        <w:t xml:space="preserve">, </w:t>
      </w:r>
      <w:r w:rsidR="001118C1" w:rsidRPr="00C3422E">
        <w:rPr>
          <w:rFonts w:ascii="Garamond" w:hAnsi="Garamond" w:cs="Courier New"/>
          <w:noProof/>
          <w:sz w:val="20"/>
          <w:szCs w:val="20"/>
        </w:rPr>
        <w:t xml:space="preserve">que </w:t>
      </w:r>
      <w:r w:rsidRPr="00C3422E">
        <w:rPr>
          <w:rFonts w:ascii="Garamond" w:hAnsi="Garamond" w:cs="Courier New"/>
          <w:noProof/>
          <w:sz w:val="20"/>
          <w:szCs w:val="20"/>
        </w:rPr>
        <w:t xml:space="preserve">par les temps qui courent,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on aurait du mal à suggérer qu'elle est moins </w:t>
      </w:r>
      <w:r w:rsidRPr="00C3422E">
        <w:rPr>
          <w:rFonts w:ascii="Garamond" w:hAnsi="Garamond" w:cs="Courier New"/>
          <w:i/>
          <w:noProof/>
          <w:sz w:val="20"/>
          <w:szCs w:val="20"/>
        </w:rPr>
        <w:t>matérialiste</w:t>
      </w:r>
      <w:r w:rsidR="006161F2">
        <w:rPr>
          <w:rFonts w:ascii="Garamond" w:hAnsi="Garamond" w:cs="Courier New"/>
          <w:i/>
          <w:noProof/>
          <w:sz w:val="20"/>
          <w:szCs w:val="20"/>
        </w:rPr>
        <w:t xml:space="preserve"> : </w:t>
      </w:r>
      <w:r w:rsidRPr="00C3422E">
        <w:rPr>
          <w:rFonts w:ascii="Garamond" w:hAnsi="Garamond" w:cs="Courier New"/>
          <w:noProof/>
          <w:sz w:val="20"/>
          <w:szCs w:val="20"/>
        </w:rPr>
        <w:t xml:space="preserve">une référence à l'économie, à l'économie politique. </w:t>
      </w:r>
    </w:p>
    <w:p w:rsidR="00322A51" w:rsidRPr="00C3422E" w:rsidRDefault="00322A51">
      <w:pPr>
        <w:rPr>
          <w:rFonts w:ascii="Garamond" w:hAnsi="Garamond" w:cs="Courier New"/>
          <w:noProof/>
          <w:sz w:val="20"/>
          <w:szCs w:val="20"/>
        </w:rPr>
      </w:pPr>
    </w:p>
    <w:p w:rsidR="006161F2" w:rsidRDefault="00322A51">
      <w:pPr>
        <w:rPr>
          <w:rFonts w:ascii="Garamond" w:hAnsi="Garamond" w:cs="Courier New"/>
          <w:noProof/>
          <w:sz w:val="20"/>
          <w:szCs w:val="20"/>
        </w:rPr>
      </w:pPr>
      <w:r w:rsidRPr="00C3422E">
        <w:rPr>
          <w:rFonts w:ascii="Garamond" w:hAnsi="Garamond" w:cs="Courier New"/>
          <w:noProof/>
          <w:sz w:val="20"/>
          <w:szCs w:val="20"/>
        </w:rPr>
        <w:t>Mais ne dédaignons point l'énergétique en l'occasion. Pour qu'elle se rapportât à notre champ</w:t>
      </w:r>
      <w:r w:rsidR="006161F2">
        <w:rPr>
          <w:rFonts w:ascii="Garamond" w:hAnsi="Garamond" w:cs="Courier New"/>
          <w:noProof/>
          <w:sz w:val="20"/>
          <w:szCs w:val="20"/>
        </w:rPr>
        <w:t xml:space="preserve">, </w:t>
      </w:r>
      <w:r w:rsidRPr="00C3422E">
        <w:rPr>
          <w:rFonts w:ascii="Garamond" w:hAnsi="Garamond" w:cs="Courier New"/>
          <w:noProof/>
          <w:sz w:val="20"/>
          <w:szCs w:val="20"/>
        </w:rPr>
        <w:t xml:space="preserve">si nous mettons ce que </w:t>
      </w:r>
    </w:p>
    <w:p w:rsidR="006161F2" w:rsidRDefault="00322A51">
      <w:pPr>
        <w:rPr>
          <w:rFonts w:ascii="Garamond" w:hAnsi="Garamond" w:cs="Courier New"/>
          <w:noProof/>
          <w:sz w:val="20"/>
          <w:szCs w:val="20"/>
        </w:rPr>
      </w:pPr>
      <w:r w:rsidRPr="00C3422E">
        <w:rPr>
          <w:rFonts w:ascii="Garamond" w:hAnsi="Garamond" w:cs="Courier New"/>
          <w:noProof/>
          <w:sz w:val="20"/>
          <w:szCs w:val="20"/>
        </w:rPr>
        <w:t xml:space="preserve">je viens de dire </w:t>
      </w:r>
      <w:r w:rsidRPr="00C3422E">
        <w:rPr>
          <w:rFonts w:ascii="Garamond" w:hAnsi="Garamond" w:cs="Courier New"/>
          <w:i/>
          <w:noProof/>
          <w:sz w:val="20"/>
          <w:szCs w:val="20"/>
        </w:rPr>
        <w:t>en application</w:t>
      </w:r>
      <w:r w:rsidR="006161F2">
        <w:rPr>
          <w:rFonts w:ascii="Garamond" w:hAnsi="Garamond" w:cs="Courier New"/>
          <w:noProof/>
          <w:sz w:val="20"/>
          <w:szCs w:val="20"/>
        </w:rPr>
        <w:t xml:space="preserve">, </w:t>
      </w:r>
      <w:r w:rsidRPr="00C3422E">
        <w:rPr>
          <w:rFonts w:ascii="Garamond" w:hAnsi="Garamond" w:cs="Courier New"/>
          <w:noProof/>
          <w:sz w:val="20"/>
          <w:szCs w:val="20"/>
        </w:rPr>
        <w:t>il faudrait que le d</w:t>
      </w:r>
      <w:r w:rsidR="006161F2">
        <w:rPr>
          <w:rFonts w:ascii="Garamond" w:hAnsi="Garamond" w:cs="Courier New"/>
          <w:noProof/>
          <w:sz w:val="20"/>
          <w:szCs w:val="20"/>
        </w:rPr>
        <w:t xml:space="preserve">iscours y ait des conséquences. </w:t>
      </w:r>
      <w:r w:rsidRPr="00C3422E">
        <w:rPr>
          <w:rFonts w:ascii="Garamond" w:hAnsi="Garamond" w:cs="Courier New"/>
          <w:noProof/>
          <w:sz w:val="20"/>
          <w:szCs w:val="20"/>
        </w:rPr>
        <w:t>Eh bien, justement, il en a.</w:t>
      </w:r>
      <w:r w:rsidR="008A0C3A" w:rsidRPr="00C3422E">
        <w:rPr>
          <w:rFonts w:ascii="Garamond" w:hAnsi="Garamond" w:cs="Courier New"/>
          <w:noProof/>
          <w:sz w:val="20"/>
          <w:szCs w:val="20"/>
        </w:rPr>
        <w:t xml:space="preserve"> </w:t>
      </w:r>
    </w:p>
    <w:p w:rsidR="00846E86"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Je parle de </w:t>
      </w:r>
      <w:r w:rsidRPr="00C3422E">
        <w:rPr>
          <w:rFonts w:ascii="Garamond" w:hAnsi="Garamond"/>
          <w:i/>
          <w:noProof/>
          <w:sz w:val="20"/>
          <w:szCs w:val="20"/>
        </w:rPr>
        <w:t>la vraie énergétique</w:t>
      </w:r>
      <w:r w:rsidRPr="00C3422E">
        <w:rPr>
          <w:rFonts w:ascii="Garamond" w:hAnsi="Garamond" w:cs="Courier New"/>
          <w:noProof/>
          <w:sz w:val="20"/>
          <w:szCs w:val="20"/>
        </w:rPr>
        <w:t>,</w:t>
      </w:r>
      <w:r w:rsidR="006161F2">
        <w:rPr>
          <w:rFonts w:ascii="Garamond" w:hAnsi="Garamond" w:cs="Courier New"/>
          <w:noProof/>
          <w:sz w:val="20"/>
          <w:szCs w:val="20"/>
        </w:rPr>
        <w:t xml:space="preserve"> </w:t>
      </w:r>
      <w:r w:rsidRPr="00C3422E">
        <w:rPr>
          <w:rFonts w:ascii="Garamond" w:hAnsi="Garamond" w:cs="Courier New"/>
          <w:noProof/>
          <w:sz w:val="20"/>
          <w:szCs w:val="20"/>
        </w:rPr>
        <w:t>de là où elle se situe dans la science, de la physique.</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 </w:t>
      </w:r>
    </w:p>
    <w:p w:rsidR="006161F2" w:rsidRDefault="00322A51">
      <w:pPr>
        <w:rPr>
          <w:rFonts w:ascii="Garamond" w:hAnsi="Garamond" w:cs="Courier New"/>
          <w:noProof/>
          <w:sz w:val="20"/>
          <w:szCs w:val="20"/>
        </w:rPr>
      </w:pPr>
      <w:r w:rsidRPr="00C3422E">
        <w:rPr>
          <w:rFonts w:ascii="Garamond" w:hAnsi="Garamond" w:cs="Courier New"/>
          <w:noProof/>
          <w:sz w:val="20"/>
          <w:szCs w:val="20"/>
        </w:rPr>
        <w:t>J'ai même dans un temps</w:t>
      </w:r>
      <w:r w:rsidR="006161F2">
        <w:rPr>
          <w:rFonts w:ascii="Garamond" w:hAnsi="Garamond" w:cs="Courier New"/>
          <w:noProof/>
          <w:sz w:val="20"/>
          <w:szCs w:val="20"/>
        </w:rPr>
        <w:t xml:space="preserve">, </w:t>
      </w:r>
      <w:r w:rsidRPr="006161F2">
        <w:rPr>
          <w:rFonts w:ascii="Garamond" w:hAnsi="Garamond" w:cs="Courier New"/>
          <w:noProof/>
          <w:sz w:val="20"/>
          <w:szCs w:val="20"/>
        </w:rPr>
        <w:t>et bien avant qu'on ne publie ces objections risibles</w:t>
      </w:r>
      <w:r w:rsidR="006161F2">
        <w:rPr>
          <w:rFonts w:ascii="Garamond" w:hAnsi="Garamond" w:cs="Courier New"/>
          <w:i/>
          <w:noProof/>
          <w:sz w:val="20"/>
          <w:szCs w:val="20"/>
        </w:rPr>
        <w:t xml:space="preserve">, </w:t>
      </w:r>
      <w:r w:rsidRPr="00C3422E">
        <w:rPr>
          <w:rFonts w:ascii="Garamond" w:hAnsi="Garamond" w:cs="Courier New"/>
          <w:noProof/>
          <w:sz w:val="20"/>
          <w:szCs w:val="20"/>
        </w:rPr>
        <w:t>mis dans des cours</w:t>
      </w:r>
      <w:r w:rsidR="006161F2">
        <w:rPr>
          <w:rFonts w:ascii="Garamond" w:hAnsi="Garamond" w:cs="Courier New"/>
          <w:noProof/>
          <w:sz w:val="20"/>
          <w:szCs w:val="20"/>
        </w:rPr>
        <w:t xml:space="preserve"> - </w:t>
      </w:r>
      <w:r w:rsidRPr="00C3422E">
        <w:rPr>
          <w:rFonts w:ascii="Garamond" w:hAnsi="Garamond" w:cs="Courier New"/>
          <w:i/>
          <w:noProof/>
          <w:sz w:val="20"/>
          <w:szCs w:val="20"/>
        </w:rPr>
        <w:t>que des intéressés ont pu parfaitement entendre puisqu'ils en ont fait usage par la suite dans leurs propres conférences</w:t>
      </w:r>
      <w:r w:rsidR="006161F2">
        <w:rPr>
          <w:rFonts w:ascii="Garamond" w:hAnsi="Garamond" w:cs="Courier New"/>
          <w:i/>
          <w:noProof/>
          <w:sz w:val="20"/>
          <w:szCs w:val="20"/>
        </w:rPr>
        <w:t xml:space="preserve"> - </w:t>
      </w:r>
      <w:r w:rsidRPr="00C3422E">
        <w:rPr>
          <w:rFonts w:ascii="Garamond" w:hAnsi="Garamond" w:cs="Courier New"/>
          <w:noProof/>
          <w:sz w:val="20"/>
          <w:szCs w:val="20"/>
        </w:rPr>
        <w:t xml:space="preserve">j'ai justement souligné que l'énergétique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n'est même pas concevable autrement que comme conséquence du discours. </w:t>
      </w:r>
    </w:p>
    <w:p w:rsidR="00322A51" w:rsidRPr="00C3422E" w:rsidRDefault="00322A51">
      <w:pPr>
        <w:rPr>
          <w:rFonts w:ascii="Garamond" w:hAnsi="Garamond" w:cs="Courier New"/>
          <w:noProof/>
          <w:sz w:val="20"/>
          <w:szCs w:val="20"/>
        </w:rPr>
      </w:pPr>
    </w:p>
    <w:p w:rsidR="006161F2" w:rsidRDefault="00322A51">
      <w:pPr>
        <w:rPr>
          <w:rFonts w:ascii="Garamond" w:hAnsi="Garamond" w:cs="Courier New"/>
          <w:noProof/>
          <w:sz w:val="20"/>
          <w:szCs w:val="20"/>
        </w:rPr>
      </w:pPr>
      <w:r w:rsidRPr="00C3422E">
        <w:rPr>
          <w:rFonts w:ascii="Garamond" w:hAnsi="Garamond" w:cs="Courier New"/>
          <w:noProof/>
          <w:sz w:val="20"/>
          <w:szCs w:val="20"/>
        </w:rPr>
        <w:t>Ce n'est pas parce que c'est de la physique</w:t>
      </w:r>
      <w:r w:rsidR="008A0C3A" w:rsidRPr="00C3422E">
        <w:rPr>
          <w:rFonts w:ascii="Garamond" w:hAnsi="Garamond" w:cs="Courier New"/>
          <w:noProof/>
          <w:sz w:val="20"/>
          <w:szCs w:val="20"/>
        </w:rPr>
        <w:t>,</w:t>
      </w:r>
      <w:r w:rsidRPr="00C3422E">
        <w:rPr>
          <w:rFonts w:ascii="Garamond" w:hAnsi="Garamond" w:cs="Courier New"/>
          <w:noProof/>
          <w:sz w:val="20"/>
          <w:szCs w:val="20"/>
        </w:rPr>
        <w:t xml:space="preserve"> qu'il n'est pas clair que, sans repérage signifiant des cotes et des niveaux </w:t>
      </w:r>
    </w:p>
    <w:p w:rsidR="007027B2"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par rapport auxquels peut s'estimer, s'évaluer, la fonction initiale du </w:t>
      </w:r>
      <w:r w:rsidRPr="00C3422E">
        <w:rPr>
          <w:rFonts w:ascii="Garamond" w:hAnsi="Garamond"/>
          <w:i/>
          <w:iCs/>
          <w:noProof/>
          <w:sz w:val="20"/>
          <w:szCs w:val="20"/>
        </w:rPr>
        <w:t>travail</w:t>
      </w:r>
      <w:r w:rsidR="006161F2">
        <w:rPr>
          <w:rFonts w:ascii="Garamond" w:hAnsi="Garamond" w:cs="Courier New"/>
          <w:noProof/>
          <w:sz w:val="20"/>
          <w:szCs w:val="20"/>
        </w:rPr>
        <w:t xml:space="preserve"> - </w:t>
      </w:r>
      <w:r w:rsidRPr="00C3422E">
        <w:rPr>
          <w:rFonts w:ascii="Garamond" w:hAnsi="Garamond" w:cs="Courier New"/>
          <w:noProof/>
          <w:sz w:val="20"/>
          <w:szCs w:val="20"/>
        </w:rPr>
        <w:t>entendu au sens de la physique</w:t>
      </w:r>
      <w:r w:rsidR="006161F2">
        <w:rPr>
          <w:rFonts w:ascii="Garamond" w:hAnsi="Garamond" w:cs="Courier New"/>
          <w:noProof/>
          <w:sz w:val="20"/>
          <w:szCs w:val="20"/>
        </w:rPr>
        <w:t xml:space="preserve"> - </w:t>
      </w:r>
      <w:r w:rsidRPr="00C3422E">
        <w:rPr>
          <w:rFonts w:ascii="Garamond" w:hAnsi="Garamond" w:cs="Courier New"/>
          <w:noProof/>
          <w:sz w:val="20"/>
          <w:szCs w:val="20"/>
        </w:rPr>
        <w:t>qu'il n'y a même pas probabilité de commencer à formuler ce qui s'appelle principe de toute énergétique au sens littéral de ce terme, c'est</w:t>
      </w:r>
      <w:r w:rsidR="006161F2">
        <w:rPr>
          <w:rFonts w:ascii="Garamond" w:hAnsi="Garamond" w:cs="Courier New"/>
          <w:noProof/>
          <w:sz w:val="20"/>
          <w:szCs w:val="20"/>
        </w:rPr>
        <w:t>-</w:t>
      </w:r>
      <w:r w:rsidRPr="00C3422E">
        <w:rPr>
          <w:rFonts w:ascii="Garamond" w:hAnsi="Garamond" w:cs="Courier New"/>
          <w:noProof/>
          <w:sz w:val="20"/>
          <w:szCs w:val="20"/>
        </w:rPr>
        <w:t>à</w:t>
      </w:r>
      <w:r w:rsidR="006161F2">
        <w:rPr>
          <w:rFonts w:ascii="Garamond" w:hAnsi="Garamond" w:cs="Courier New"/>
          <w:noProof/>
          <w:sz w:val="20"/>
          <w:szCs w:val="20"/>
        </w:rPr>
        <w:t>-</w:t>
      </w:r>
      <w:r w:rsidRPr="00C3422E">
        <w:rPr>
          <w:rFonts w:ascii="Garamond" w:hAnsi="Garamond" w:cs="Courier New"/>
          <w:noProof/>
          <w:sz w:val="20"/>
          <w:szCs w:val="20"/>
        </w:rPr>
        <w:t xml:space="preserve">dire la référence à une constante qui justement est ce qu'on appelle </w:t>
      </w:r>
      <w:r w:rsidRPr="00C3422E">
        <w:rPr>
          <w:rFonts w:ascii="Garamond" w:hAnsi="Garamond"/>
          <w:i/>
          <w:noProof/>
          <w:sz w:val="20"/>
          <w:szCs w:val="20"/>
        </w:rPr>
        <w:t>énergie</w:t>
      </w:r>
      <w:r w:rsidRPr="00C3422E">
        <w:rPr>
          <w:rFonts w:ascii="Garamond" w:hAnsi="Garamond" w:cs="Courier New"/>
          <w:noProof/>
          <w:sz w:val="20"/>
          <w:szCs w:val="20"/>
        </w:rPr>
        <w:t>, en rapport avec un système clos</w:t>
      </w:r>
      <w:r w:rsidR="00846E86" w:rsidRPr="00C3422E">
        <w:rPr>
          <w:rFonts w:ascii="Garamond" w:hAnsi="Garamond" w:cs="Courier New"/>
          <w:noProof/>
          <w:sz w:val="20"/>
          <w:szCs w:val="20"/>
        </w:rPr>
        <w:t>,</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qui est une autre hypothèse essentielle. </w:t>
      </w:r>
    </w:p>
    <w:p w:rsidR="00322A51" w:rsidRPr="00C3422E" w:rsidRDefault="00322A51">
      <w:pPr>
        <w:rPr>
          <w:rFonts w:ascii="Garamond" w:hAnsi="Garamond" w:cs="Courier New"/>
          <w:noProof/>
          <w:sz w:val="20"/>
          <w:szCs w:val="20"/>
        </w:rPr>
      </w:pPr>
    </w:p>
    <w:p w:rsidR="00407270" w:rsidRDefault="00322A51">
      <w:pPr>
        <w:rPr>
          <w:rFonts w:ascii="Garamond" w:hAnsi="Garamond" w:cs="Courier New"/>
          <w:noProof/>
          <w:sz w:val="20"/>
          <w:szCs w:val="20"/>
        </w:rPr>
      </w:pPr>
      <w:r w:rsidRPr="006161F2">
        <w:rPr>
          <w:rFonts w:ascii="Garamond" w:hAnsi="Garamond" w:cs="Courier New"/>
          <w:i/>
          <w:noProof/>
          <w:sz w:val="20"/>
          <w:szCs w:val="20"/>
        </w:rPr>
        <w:t xml:space="preserve">Qu'on puisse faire avec cela </w:t>
      </w:r>
      <w:r w:rsidRPr="006161F2">
        <w:rPr>
          <w:rFonts w:ascii="Garamond" w:hAnsi="Garamond"/>
          <w:i/>
          <w:noProof/>
          <w:sz w:val="20"/>
          <w:szCs w:val="20"/>
        </w:rPr>
        <w:t>une physique</w:t>
      </w:r>
      <w:r w:rsidRPr="006161F2">
        <w:rPr>
          <w:rFonts w:ascii="Garamond" w:hAnsi="Garamond" w:cs="Courier New"/>
          <w:i/>
          <w:noProof/>
          <w:sz w:val="20"/>
          <w:szCs w:val="20"/>
        </w:rPr>
        <w:t>, et qui fonctionne, c'est bien la preuve de ce qu'il en est d'un discour</w:t>
      </w:r>
      <w:r w:rsidR="006161F2" w:rsidRPr="006161F2">
        <w:rPr>
          <w:rFonts w:ascii="Garamond" w:hAnsi="Garamond" w:cs="Courier New"/>
          <w:i/>
          <w:noProof/>
          <w:sz w:val="20"/>
          <w:szCs w:val="20"/>
        </w:rPr>
        <w:t>s comme ayant des conséquences.</w:t>
      </w:r>
      <w:r w:rsidR="006161F2">
        <w:rPr>
          <w:rFonts w:ascii="Garamond" w:hAnsi="Garamond" w:cs="Courier New"/>
          <w:noProof/>
          <w:sz w:val="20"/>
          <w:szCs w:val="20"/>
        </w:rPr>
        <w:t xml:space="preserve"> </w:t>
      </w:r>
      <w:r w:rsidRPr="00C3422E">
        <w:rPr>
          <w:rFonts w:ascii="Garamond" w:hAnsi="Garamond" w:cs="Courier New"/>
          <w:noProof/>
          <w:sz w:val="20"/>
          <w:szCs w:val="20"/>
        </w:rPr>
        <w:t>Ceci implique du même coup que la physique implique l'existence d'</w:t>
      </w:r>
      <w:r w:rsidRPr="006161F2">
        <w:rPr>
          <w:rFonts w:ascii="Garamond" w:hAnsi="Garamond" w:cs="Courier New"/>
          <w:i/>
          <w:noProof/>
          <w:sz w:val="20"/>
          <w:szCs w:val="20"/>
        </w:rPr>
        <w:t>un physicien</w:t>
      </w:r>
      <w:r w:rsidRPr="00C3422E">
        <w:rPr>
          <w:rFonts w:ascii="Garamond" w:hAnsi="Garamond" w:cs="Courier New"/>
          <w:noProof/>
          <w:sz w:val="20"/>
          <w:szCs w:val="20"/>
        </w:rPr>
        <w:t xml:space="preserve">, et qui plus est pas n'importe lequel, </w:t>
      </w:r>
    </w:p>
    <w:p w:rsidR="00407270" w:rsidRDefault="00322A51">
      <w:pPr>
        <w:rPr>
          <w:rFonts w:ascii="Garamond" w:hAnsi="Garamond" w:cs="Courier New"/>
          <w:noProof/>
          <w:sz w:val="20"/>
          <w:szCs w:val="20"/>
        </w:rPr>
      </w:pPr>
      <w:r w:rsidRPr="006161F2">
        <w:rPr>
          <w:rFonts w:ascii="Garamond" w:hAnsi="Garamond" w:cs="Courier New"/>
          <w:i/>
          <w:noProof/>
          <w:sz w:val="20"/>
          <w:szCs w:val="20"/>
        </w:rPr>
        <w:t>un physicien</w:t>
      </w:r>
      <w:r w:rsidRPr="00C3422E">
        <w:rPr>
          <w:rFonts w:ascii="Garamond" w:hAnsi="Garamond" w:cs="Courier New"/>
          <w:noProof/>
          <w:sz w:val="20"/>
          <w:szCs w:val="20"/>
        </w:rPr>
        <w:t xml:space="preserve"> qui ait un discours correct au se</w:t>
      </w:r>
      <w:r w:rsidR="006161F2">
        <w:rPr>
          <w:rFonts w:ascii="Garamond" w:hAnsi="Garamond" w:cs="Courier New"/>
          <w:noProof/>
          <w:sz w:val="20"/>
          <w:szCs w:val="20"/>
        </w:rPr>
        <w:t xml:space="preserve">ns où je viens de l'articuler. </w:t>
      </w:r>
      <w:r w:rsidRPr="00C3422E">
        <w:rPr>
          <w:rFonts w:ascii="Garamond" w:hAnsi="Garamond" w:cs="Courier New"/>
          <w:noProof/>
          <w:sz w:val="20"/>
          <w:szCs w:val="20"/>
        </w:rPr>
        <w:t>C'est</w:t>
      </w:r>
      <w:r w:rsidR="006161F2">
        <w:rPr>
          <w:rFonts w:ascii="Garamond" w:hAnsi="Garamond" w:cs="Courier New"/>
          <w:noProof/>
          <w:sz w:val="20"/>
          <w:szCs w:val="20"/>
        </w:rPr>
        <w:t>-</w:t>
      </w:r>
      <w:r w:rsidRPr="00C3422E">
        <w:rPr>
          <w:rFonts w:ascii="Garamond" w:hAnsi="Garamond" w:cs="Courier New"/>
          <w:noProof/>
          <w:sz w:val="20"/>
          <w:szCs w:val="20"/>
        </w:rPr>
        <w:t>à</w:t>
      </w:r>
      <w:r w:rsidR="006161F2">
        <w:rPr>
          <w:rFonts w:ascii="Garamond" w:hAnsi="Garamond" w:cs="Courier New"/>
          <w:noProof/>
          <w:sz w:val="20"/>
          <w:szCs w:val="20"/>
        </w:rPr>
        <w:t>-</w:t>
      </w:r>
      <w:r w:rsidRPr="00C3422E">
        <w:rPr>
          <w:rFonts w:ascii="Garamond" w:hAnsi="Garamond" w:cs="Courier New"/>
          <w:noProof/>
          <w:sz w:val="20"/>
          <w:szCs w:val="20"/>
        </w:rPr>
        <w:t xml:space="preserve">dire un discours qui vaille la peine d'être dit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et qui ne soit pas seulement un «</w:t>
      </w:r>
      <w:r w:rsidRPr="00C3422E">
        <w:rPr>
          <w:rFonts w:ascii="Garamond" w:hAnsi="Garamond" w:cs="Courier New"/>
          <w:i/>
          <w:iCs/>
          <w:noProof/>
          <w:sz w:val="20"/>
          <w:szCs w:val="20"/>
        </w:rPr>
        <w:t> battement de cœur </w:t>
      </w:r>
      <w:r w:rsidRPr="00C3422E">
        <w:rPr>
          <w:rFonts w:ascii="Garamond" w:hAnsi="Garamond" w:cs="Courier New"/>
          <w:noProof/>
          <w:sz w:val="20"/>
          <w:szCs w:val="20"/>
        </w:rPr>
        <w:t xml:space="preserve">», ce que devient l'énergétique quand on l'applique à un usage aussi délirant et fumeux que celui qu'on fait de la notion de </w:t>
      </w:r>
      <w:r w:rsidR="00407270">
        <w:rPr>
          <w:rFonts w:ascii="Garamond" w:hAnsi="Garamond" w:cs="Courier New"/>
          <w:noProof/>
          <w:sz w:val="20"/>
          <w:szCs w:val="20"/>
        </w:rPr>
        <w:t>« </w:t>
      </w:r>
      <w:r w:rsidRPr="00407270">
        <w:rPr>
          <w:rFonts w:ascii="Garamond" w:hAnsi="Garamond"/>
          <w:i/>
          <w:noProof/>
          <w:color w:val="0000CC"/>
          <w:sz w:val="20"/>
          <w:szCs w:val="20"/>
        </w:rPr>
        <w:t>libido</w:t>
      </w:r>
      <w:r w:rsidR="00407270">
        <w:rPr>
          <w:rFonts w:ascii="Garamond" w:hAnsi="Garamond" w:cs="Courier New"/>
          <w:noProof/>
          <w:sz w:val="20"/>
          <w:szCs w:val="20"/>
        </w:rPr>
        <w:t> » </w:t>
      </w:r>
      <w:r w:rsidRPr="00C3422E">
        <w:rPr>
          <w:rFonts w:ascii="Garamond" w:hAnsi="Garamond" w:cs="Courier New"/>
          <w:noProof/>
          <w:sz w:val="20"/>
          <w:szCs w:val="20"/>
        </w:rPr>
        <w:t>quand on y voit ce qu'on appelle une «</w:t>
      </w:r>
      <w:r w:rsidRPr="00C3422E">
        <w:rPr>
          <w:rFonts w:ascii="Garamond" w:hAnsi="Garamond" w:cs="Courier New"/>
          <w:i/>
          <w:iCs/>
          <w:noProof/>
          <w:sz w:val="20"/>
          <w:szCs w:val="20"/>
        </w:rPr>
        <w:t> pulsion de vie </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Bref, dire que la physique ne va pas sans le physicien</w:t>
      </w:r>
      <w:r w:rsidR="007027B2" w:rsidRPr="00C3422E">
        <w:rPr>
          <w:rFonts w:ascii="Garamond" w:hAnsi="Garamond" w:cs="Courier New"/>
          <w:noProof/>
          <w:sz w:val="20"/>
          <w:szCs w:val="20"/>
        </w:rPr>
        <w:t>,</w:t>
      </w:r>
      <w:r w:rsidRPr="00C3422E">
        <w:rPr>
          <w:rFonts w:ascii="Garamond" w:hAnsi="Garamond" w:cs="Courier New"/>
          <w:noProof/>
          <w:sz w:val="20"/>
          <w:szCs w:val="20"/>
        </w:rPr>
        <w:t xml:space="preserve"> n'est pas…</w:t>
      </w:r>
    </w:p>
    <w:p w:rsidR="00407270" w:rsidRDefault="00322A51" w:rsidP="00407270">
      <w:pPr>
        <w:ind w:left="708"/>
        <w:rPr>
          <w:rFonts w:ascii="Garamond" w:hAnsi="Garamond" w:cs="Courier New"/>
          <w:noProof/>
          <w:sz w:val="20"/>
          <w:szCs w:val="20"/>
        </w:rPr>
      </w:pPr>
      <w:r w:rsidRPr="00C3422E">
        <w:rPr>
          <w:rFonts w:ascii="Garamond" w:hAnsi="Garamond" w:cs="Courier New"/>
          <w:noProof/>
          <w:sz w:val="20"/>
          <w:szCs w:val="20"/>
        </w:rPr>
        <w:t xml:space="preserve">comme j'espère il ne se trouve nul l’entendant ici pour formuler l'objection, </w:t>
      </w:r>
    </w:p>
    <w:p w:rsidR="00322A51" w:rsidRPr="00C3422E" w:rsidRDefault="00322A51" w:rsidP="00407270">
      <w:pPr>
        <w:ind w:left="708"/>
        <w:rPr>
          <w:rFonts w:ascii="Garamond" w:hAnsi="Garamond" w:cs="Courier New"/>
          <w:noProof/>
          <w:sz w:val="20"/>
          <w:szCs w:val="20"/>
        </w:rPr>
      </w:pPr>
      <w:r w:rsidRPr="00C3422E">
        <w:rPr>
          <w:rFonts w:ascii="Garamond" w:hAnsi="Garamond" w:cs="Courier New"/>
          <w:noProof/>
          <w:sz w:val="20"/>
          <w:szCs w:val="20"/>
        </w:rPr>
        <w:t>qui serait assez bouffonne à l'intérieur de ce que je viens d'énoncer</w:t>
      </w:r>
    </w:p>
    <w:p w:rsidR="00322A51" w:rsidRPr="00C3422E" w:rsidRDefault="00846E86">
      <w:pPr>
        <w:rPr>
          <w:rFonts w:ascii="Garamond" w:hAnsi="Garamond" w:cs="Courier New"/>
          <w:noProof/>
          <w:sz w:val="20"/>
          <w:szCs w:val="20"/>
        </w:rPr>
      </w:pPr>
      <w:r w:rsidRPr="00C3422E">
        <w:rPr>
          <w:rFonts w:ascii="Garamond" w:hAnsi="Garamond" w:cs="Courier New"/>
          <w:noProof/>
          <w:sz w:val="20"/>
          <w:szCs w:val="20"/>
        </w:rPr>
        <w:t>…</w:t>
      </w:r>
      <w:r w:rsidR="00322A51" w:rsidRPr="00C3422E">
        <w:rPr>
          <w:rFonts w:ascii="Garamond" w:hAnsi="Garamond" w:cs="Courier New"/>
          <w:noProof/>
          <w:sz w:val="20"/>
          <w:szCs w:val="20"/>
        </w:rPr>
        <w:t xml:space="preserve">dire qu'il s'agit là d'un postulat idéaliste. </w:t>
      </w:r>
    </w:p>
    <w:p w:rsidR="00407270" w:rsidRDefault="00407270">
      <w:pPr>
        <w:rPr>
          <w:rFonts w:ascii="Garamond" w:hAnsi="Garamond" w:cs="Courier New"/>
          <w:noProof/>
          <w:sz w:val="20"/>
          <w:szCs w:val="20"/>
        </w:rPr>
      </w:pPr>
    </w:p>
    <w:p w:rsidR="008A0C3A" w:rsidRPr="00C3422E" w:rsidRDefault="00322A51">
      <w:pPr>
        <w:rPr>
          <w:rFonts w:ascii="Garamond" w:hAnsi="Garamond" w:cs="Courier New"/>
          <w:noProof/>
          <w:sz w:val="20"/>
          <w:szCs w:val="20"/>
        </w:rPr>
      </w:pPr>
      <w:r w:rsidRPr="00C3422E">
        <w:rPr>
          <w:rFonts w:ascii="Garamond" w:hAnsi="Garamond" w:cs="Courier New"/>
          <w:noProof/>
          <w:sz w:val="20"/>
          <w:szCs w:val="20"/>
        </w:rPr>
        <w:t>Car ce que je suis en train de dire, c'est que c'est</w:t>
      </w:r>
      <w:r w:rsidR="008A0C3A" w:rsidRPr="00C3422E">
        <w:rPr>
          <w:rFonts w:ascii="Garamond" w:hAnsi="Garamond" w:cs="Courier New"/>
          <w:noProof/>
          <w:sz w:val="20"/>
          <w:szCs w:val="20"/>
        </w:rPr>
        <w:t xml:space="preserve"> </w:t>
      </w:r>
      <w:r w:rsidRPr="00C3422E">
        <w:rPr>
          <w:rFonts w:ascii="Garamond" w:hAnsi="Garamond" w:cs="Courier New"/>
          <w:noProof/>
          <w:sz w:val="20"/>
          <w:szCs w:val="20"/>
        </w:rPr>
        <w:t xml:space="preserve">le discours de la physique qui détermine le physicien, non pas le contraire. </w:t>
      </w:r>
    </w:p>
    <w:p w:rsidR="007027B2" w:rsidRPr="00C3422E" w:rsidRDefault="00322A51">
      <w:pPr>
        <w:rPr>
          <w:rFonts w:ascii="Garamond" w:hAnsi="Garamond" w:cs="Courier New"/>
          <w:noProof/>
          <w:sz w:val="20"/>
          <w:szCs w:val="20"/>
        </w:rPr>
      </w:pPr>
      <w:r w:rsidRPr="00C3422E">
        <w:rPr>
          <w:rFonts w:ascii="Garamond" w:hAnsi="Garamond" w:cs="Courier New"/>
          <w:noProof/>
          <w:sz w:val="20"/>
          <w:szCs w:val="20"/>
        </w:rPr>
        <w:t>C'est</w:t>
      </w:r>
      <w:r w:rsidR="00407270">
        <w:rPr>
          <w:rFonts w:ascii="Garamond" w:hAnsi="Garamond" w:cs="Courier New"/>
          <w:noProof/>
          <w:sz w:val="20"/>
          <w:szCs w:val="20"/>
        </w:rPr>
        <w:t>-</w:t>
      </w:r>
      <w:r w:rsidRPr="00C3422E">
        <w:rPr>
          <w:rFonts w:ascii="Garamond" w:hAnsi="Garamond" w:cs="Courier New"/>
          <w:noProof/>
          <w:sz w:val="20"/>
          <w:szCs w:val="20"/>
        </w:rPr>
        <w:t>à</w:t>
      </w:r>
      <w:r w:rsidR="00407270">
        <w:rPr>
          <w:rFonts w:ascii="Garamond" w:hAnsi="Garamond" w:cs="Courier New"/>
          <w:noProof/>
          <w:sz w:val="20"/>
          <w:szCs w:val="20"/>
        </w:rPr>
        <w:t>-</w:t>
      </w:r>
      <w:r w:rsidRPr="00C3422E">
        <w:rPr>
          <w:rFonts w:ascii="Garamond" w:hAnsi="Garamond" w:cs="Courier New"/>
          <w:noProof/>
          <w:sz w:val="20"/>
          <w:szCs w:val="20"/>
        </w:rPr>
        <w:t xml:space="preserve">dire qu'il n'y a jamais eu de </w:t>
      </w:r>
      <w:r w:rsidRPr="00C3422E">
        <w:rPr>
          <w:rFonts w:ascii="Garamond" w:hAnsi="Garamond"/>
          <w:i/>
          <w:noProof/>
          <w:sz w:val="20"/>
          <w:szCs w:val="20"/>
        </w:rPr>
        <w:t>physiciens</w:t>
      </w:r>
      <w:r w:rsidRPr="00C3422E">
        <w:rPr>
          <w:rFonts w:ascii="Garamond" w:hAnsi="Garamond" w:cs="Courier New"/>
          <w:noProof/>
          <w:sz w:val="20"/>
          <w:szCs w:val="20"/>
        </w:rPr>
        <w:t xml:space="preserve"> véritables jusqu'à ce que ce discours prévale. </w:t>
      </w:r>
      <w:r w:rsidR="008A0C3A"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Tel est le sens que je donne au discours recevable dans ce qu'on appelle la science.</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Seulement voilà, irrésistiblement, on s'imagine que l'argument </w:t>
      </w:r>
      <w:r w:rsidRPr="00C3422E">
        <w:rPr>
          <w:rFonts w:ascii="Garamond" w:hAnsi="Garamond"/>
          <w:i/>
          <w:noProof/>
          <w:sz w:val="20"/>
          <w:szCs w:val="20"/>
        </w:rPr>
        <w:t>réaliste</w:t>
      </w:r>
      <w:r w:rsidRPr="00C3422E">
        <w:rPr>
          <w:rFonts w:ascii="Garamond" w:hAnsi="Garamond" w:cs="Courier New"/>
          <w:noProof/>
          <w:sz w:val="20"/>
          <w:szCs w:val="20"/>
        </w:rPr>
        <w:t xml:space="preserve"> c'est de faire allusion à ceci que…</w:t>
      </w:r>
    </w:p>
    <w:p w:rsidR="007027B2"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que nous soyons là ou pas, nous et notre science, comme si notre science était nôtre, </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et comme si nous n'étions pas déterminés par elle</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…e</w:t>
      </w:r>
      <w:r w:rsidR="007027B2" w:rsidRPr="00C3422E">
        <w:rPr>
          <w:rFonts w:ascii="Garamond" w:hAnsi="Garamond" w:cs="Courier New"/>
          <w:noProof/>
          <w:sz w:val="20"/>
          <w:szCs w:val="20"/>
        </w:rPr>
        <w:t>h</w:t>
      </w:r>
      <w:r w:rsidRPr="00C3422E">
        <w:rPr>
          <w:rFonts w:ascii="Garamond" w:hAnsi="Garamond" w:cs="Courier New"/>
          <w:noProof/>
          <w:sz w:val="20"/>
          <w:szCs w:val="20"/>
        </w:rPr>
        <w:t xml:space="preserve"> bien la nature, dit</w:t>
      </w:r>
      <w:r w:rsidR="00436FAD">
        <w:rPr>
          <w:rFonts w:ascii="Garamond" w:hAnsi="Garamond" w:cs="Courier New"/>
          <w:noProof/>
          <w:sz w:val="20"/>
          <w:szCs w:val="20"/>
        </w:rPr>
        <w:t>-</w:t>
      </w:r>
      <w:r w:rsidRPr="00C3422E">
        <w:rPr>
          <w:rFonts w:ascii="Garamond" w:hAnsi="Garamond" w:cs="Courier New"/>
          <w:noProof/>
          <w:sz w:val="20"/>
          <w:szCs w:val="20"/>
        </w:rPr>
        <w:t xml:space="preserve">on, est toujours là. Je n'en discute absolument pas : la nature est là. </w:t>
      </w:r>
    </w:p>
    <w:p w:rsidR="00846E86" w:rsidRPr="00C3422E" w:rsidRDefault="00846E86">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Ce par quoi la physique se distingue de la nature, c'est que la physique vaut qu'on en dise quelque chose, que le </w:t>
      </w:r>
      <w:r w:rsidR="00436FAD">
        <w:rPr>
          <w:rFonts w:ascii="Garamond" w:hAnsi="Garamond" w:cs="Courier New"/>
          <w:noProof/>
          <w:sz w:val="20"/>
          <w:szCs w:val="20"/>
        </w:rPr>
        <w:t xml:space="preserve">discours y a des conséquences. </w:t>
      </w:r>
      <w:r w:rsidRPr="00C3422E">
        <w:rPr>
          <w:rFonts w:ascii="Garamond" w:hAnsi="Garamond" w:cs="Courier New"/>
          <w:noProof/>
          <w:sz w:val="20"/>
          <w:szCs w:val="20"/>
        </w:rPr>
        <w:t>Dans la nature, comme chacun sait</w:t>
      </w:r>
      <w:r w:rsidR="00436FAD">
        <w:rPr>
          <w:rFonts w:ascii="Garamond" w:hAnsi="Garamond" w:cs="Courier New"/>
          <w:noProof/>
          <w:sz w:val="20"/>
          <w:szCs w:val="20"/>
        </w:rPr>
        <w:t xml:space="preserve">, </w:t>
      </w:r>
      <w:r w:rsidRPr="00C3422E">
        <w:rPr>
          <w:rFonts w:ascii="Garamond" w:hAnsi="Garamond" w:cs="Courier New"/>
          <w:noProof/>
          <w:sz w:val="20"/>
          <w:szCs w:val="20"/>
        </w:rPr>
        <w:t>et c'est même pourquoi on l'aime tant</w:t>
      </w:r>
      <w:r w:rsidR="00436FAD">
        <w:rPr>
          <w:rFonts w:ascii="Garamond" w:hAnsi="Garamond" w:cs="Courier New"/>
          <w:noProof/>
          <w:sz w:val="20"/>
          <w:szCs w:val="20"/>
        </w:rPr>
        <w:t xml:space="preserve">, </w:t>
      </w:r>
      <w:r w:rsidRPr="00C3422E">
        <w:rPr>
          <w:rFonts w:ascii="Garamond" w:hAnsi="Garamond" w:cs="Courier New"/>
          <w:noProof/>
          <w:sz w:val="20"/>
          <w:szCs w:val="20"/>
        </w:rPr>
        <w:t xml:space="preserve">aucun discours n’en a aucune ! </w:t>
      </w:r>
    </w:p>
    <w:p w:rsidR="00436FAD" w:rsidRDefault="00322A51">
      <w:pPr>
        <w:rPr>
          <w:rFonts w:ascii="Garamond" w:hAnsi="Garamond" w:cs="Courier New"/>
          <w:noProof/>
          <w:sz w:val="20"/>
          <w:szCs w:val="20"/>
        </w:rPr>
      </w:pPr>
      <w:r w:rsidRPr="00C3422E">
        <w:rPr>
          <w:rFonts w:ascii="Garamond" w:hAnsi="Garamond" w:cs="Courier New"/>
          <w:noProof/>
          <w:sz w:val="20"/>
          <w:szCs w:val="20"/>
        </w:rPr>
        <w:t>C'est ce qui différe</w:t>
      </w:r>
      <w:r w:rsidR="00436FAD">
        <w:rPr>
          <w:rFonts w:ascii="Garamond" w:hAnsi="Garamond" w:cs="Courier New"/>
          <w:noProof/>
          <w:sz w:val="20"/>
          <w:szCs w:val="20"/>
        </w:rPr>
        <w:t xml:space="preserve">ncie la nature de la physique. </w:t>
      </w:r>
      <w:r w:rsidRPr="00C3422E">
        <w:rPr>
          <w:rFonts w:ascii="Garamond" w:hAnsi="Garamond" w:cs="Courier New"/>
          <w:noProof/>
          <w:sz w:val="20"/>
          <w:szCs w:val="20"/>
        </w:rPr>
        <w:t xml:space="preserve">Être philosophe de la nature n'a jamais passé en aucun temps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pour un certificat de matérialisme par exemple, de scientificité non plus.</w:t>
      </w:r>
    </w:p>
    <w:p w:rsidR="00322A51" w:rsidRPr="00C3422E" w:rsidRDefault="00322A51">
      <w:pPr>
        <w:rPr>
          <w:rFonts w:ascii="Garamond" w:hAnsi="Garamond" w:cs="Courier New"/>
          <w:noProof/>
          <w:sz w:val="20"/>
          <w:szCs w:val="20"/>
        </w:rPr>
      </w:pPr>
    </w:p>
    <w:p w:rsidR="00436FAD" w:rsidRDefault="00322A51">
      <w:pPr>
        <w:rPr>
          <w:rFonts w:ascii="Garamond" w:hAnsi="Garamond" w:cs="Courier New"/>
          <w:noProof/>
          <w:sz w:val="20"/>
          <w:szCs w:val="20"/>
        </w:rPr>
      </w:pPr>
      <w:r w:rsidRPr="00C3422E">
        <w:rPr>
          <w:rFonts w:ascii="Garamond" w:hAnsi="Garamond" w:cs="Courier New"/>
          <w:noProof/>
          <w:sz w:val="20"/>
          <w:szCs w:val="20"/>
        </w:rPr>
        <w:t>Mais reprenons, car ce n'est pas là que nous en sommes. Si la physique nous donne bien un modèle d'un discours qui vaille, les nécessités du nôtre doiv</w:t>
      </w:r>
      <w:r w:rsidR="00436FAD">
        <w:rPr>
          <w:rFonts w:ascii="Garamond" w:hAnsi="Garamond" w:cs="Courier New"/>
          <w:noProof/>
          <w:sz w:val="20"/>
          <w:szCs w:val="20"/>
        </w:rPr>
        <w:t xml:space="preserve">ent se reprendre de plus haut. </w:t>
      </w:r>
      <w:r w:rsidRPr="00C3422E">
        <w:rPr>
          <w:rFonts w:ascii="Garamond" w:hAnsi="Garamond" w:cs="Courier New"/>
          <w:noProof/>
          <w:sz w:val="20"/>
          <w:szCs w:val="20"/>
        </w:rPr>
        <w:t xml:space="preserve">Tout discours se présente comme gros de conséquences,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mais obscures. Rien de ce que nous disons, en principe, n'est sans en impliquer. Néanmoins, nous ne savons pas lesquelles.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Nous remarquons dans le langage…</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car c'est au niveau du langage que je reprendrai les choses, et pour marquer bien les limites</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…une </w:t>
      </w:r>
      <w:r w:rsidRPr="00C3422E">
        <w:rPr>
          <w:rFonts w:ascii="Garamond" w:hAnsi="Garamond"/>
          <w:i/>
          <w:noProof/>
          <w:sz w:val="20"/>
          <w:szCs w:val="20"/>
        </w:rPr>
        <w:t>syntaxe</w:t>
      </w:r>
      <w:r w:rsidRPr="00C3422E">
        <w:rPr>
          <w:rFonts w:ascii="Garamond" w:hAnsi="Garamond" w:cs="Courier New"/>
          <w:noProof/>
          <w:sz w:val="20"/>
          <w:szCs w:val="20"/>
        </w:rPr>
        <w:t xml:space="preserve"> telle que l'incarne un grand nombre de </w:t>
      </w:r>
      <w:r w:rsidRPr="00C3422E">
        <w:rPr>
          <w:rFonts w:ascii="Garamond" w:hAnsi="Garamond" w:cs="Courier New"/>
          <w:iCs/>
          <w:noProof/>
          <w:sz w:val="20"/>
          <w:szCs w:val="20"/>
        </w:rPr>
        <w:t>langues</w:t>
      </w:r>
      <w:r w:rsidRPr="00C3422E">
        <w:rPr>
          <w:rFonts w:ascii="Garamond" w:hAnsi="Garamond" w:cs="Courier New"/>
          <w:noProof/>
          <w:sz w:val="20"/>
          <w:szCs w:val="20"/>
        </w:rPr>
        <w:t xml:space="preserve"> que, faute d'audace, on appelle les </w:t>
      </w:r>
      <w:r w:rsidR="008A0C3A" w:rsidRPr="00C3422E">
        <w:rPr>
          <w:rFonts w:ascii="Garamond" w:hAnsi="Garamond" w:cs="Courier New"/>
          <w:noProof/>
          <w:sz w:val="20"/>
          <w:szCs w:val="20"/>
        </w:rPr>
        <w:t>« </w:t>
      </w:r>
      <w:r w:rsidRPr="00C3422E">
        <w:rPr>
          <w:rFonts w:ascii="Garamond" w:hAnsi="Garamond" w:cs="Courier New"/>
          <w:i/>
          <w:iCs/>
          <w:noProof/>
          <w:sz w:val="20"/>
          <w:szCs w:val="20"/>
        </w:rPr>
        <w:t>langues positives</w:t>
      </w:r>
      <w:r w:rsidR="008A0C3A" w:rsidRPr="00C3422E">
        <w:rPr>
          <w:rFonts w:ascii="Garamond" w:hAnsi="Garamond" w:cs="Courier New"/>
          <w:iCs/>
          <w:noProof/>
          <w:sz w:val="20"/>
          <w:szCs w:val="20"/>
        </w:rPr>
        <w:t> »</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436FAD" w:rsidRDefault="00322A51">
      <w:pPr>
        <w:rPr>
          <w:rFonts w:ascii="Garamond" w:hAnsi="Garamond" w:cs="Courier New"/>
          <w:noProof/>
          <w:sz w:val="20"/>
          <w:szCs w:val="20"/>
        </w:rPr>
      </w:pPr>
      <w:r w:rsidRPr="00C3422E">
        <w:rPr>
          <w:rFonts w:ascii="Garamond" w:hAnsi="Garamond" w:cs="Courier New"/>
          <w:noProof/>
          <w:sz w:val="20"/>
          <w:szCs w:val="20"/>
        </w:rPr>
        <w:t xml:space="preserve">Puisque j'y suis, et puisque je viens de vous faire une remarque qui, je pense, ne vous a point paru sans pertinence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sur la nature, mais pourquoi, pourquoi nous gêner et ne pas les appeler </w:t>
      </w:r>
      <w:r w:rsidRPr="00C3422E">
        <w:rPr>
          <w:rFonts w:ascii="Garamond" w:hAnsi="Garamond" w:cs="Courier New"/>
          <w:i/>
          <w:iCs/>
          <w:noProof/>
          <w:sz w:val="20"/>
          <w:szCs w:val="20"/>
        </w:rPr>
        <w:t>langues naturelles</w:t>
      </w:r>
      <w:r w:rsidRPr="00C3422E">
        <w:rPr>
          <w:rFonts w:ascii="Garamond" w:hAnsi="Garamond" w:cs="Courier New"/>
          <w:noProof/>
          <w:sz w:val="20"/>
          <w:szCs w:val="20"/>
        </w:rPr>
        <w:t xml:space="preserve"> ?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On verra mieux ainsi ce que concerne la </w:t>
      </w:r>
      <w:r w:rsidRPr="00C3422E">
        <w:rPr>
          <w:rFonts w:ascii="Garamond" w:hAnsi="Garamond" w:cs="Courier New"/>
          <w:i/>
          <w:iCs/>
          <w:noProof/>
          <w:sz w:val="20"/>
          <w:szCs w:val="20"/>
        </w:rPr>
        <w:t>linguistique</w:t>
      </w:r>
      <w:r w:rsidRPr="00C3422E">
        <w:rPr>
          <w:rFonts w:ascii="Garamond" w:hAnsi="Garamond" w:cs="Courier New"/>
          <w:noProof/>
          <w:sz w:val="20"/>
          <w:szCs w:val="20"/>
        </w:rPr>
        <w:t xml:space="preserve"> et ce qui permet de la situer dans le discours de la science.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Il est tout à fait clair que même vis</w:t>
      </w:r>
      <w:r w:rsidR="00436FAD">
        <w:rPr>
          <w:rFonts w:ascii="Garamond" w:hAnsi="Garamond" w:cs="Courier New"/>
          <w:noProof/>
          <w:sz w:val="20"/>
          <w:szCs w:val="20"/>
        </w:rPr>
        <w:t>-</w:t>
      </w:r>
      <w:r w:rsidRPr="00C3422E">
        <w:rPr>
          <w:rFonts w:ascii="Garamond" w:hAnsi="Garamond" w:cs="Courier New"/>
          <w:noProof/>
          <w:sz w:val="20"/>
          <w:szCs w:val="20"/>
        </w:rPr>
        <w:t>à</w:t>
      </w:r>
      <w:r w:rsidR="00436FAD">
        <w:rPr>
          <w:rFonts w:ascii="Garamond" w:hAnsi="Garamond" w:cs="Courier New"/>
          <w:noProof/>
          <w:sz w:val="20"/>
          <w:szCs w:val="20"/>
        </w:rPr>
        <w:t>-</w:t>
      </w:r>
      <w:r w:rsidRPr="00C3422E">
        <w:rPr>
          <w:rFonts w:ascii="Garamond" w:hAnsi="Garamond" w:cs="Courier New"/>
          <w:noProof/>
          <w:sz w:val="20"/>
          <w:szCs w:val="20"/>
        </w:rPr>
        <w:t xml:space="preserve">vis du </w:t>
      </w:r>
      <w:r w:rsidRPr="00C3422E">
        <w:rPr>
          <w:rFonts w:ascii="Garamond" w:hAnsi="Garamond"/>
          <w:i/>
          <w:noProof/>
          <w:sz w:val="20"/>
          <w:szCs w:val="20"/>
        </w:rPr>
        <w:t>langage</w:t>
      </w:r>
      <w:r w:rsidRPr="00C3422E">
        <w:rPr>
          <w:rFonts w:ascii="Garamond" w:hAnsi="Garamond" w:cs="Courier New"/>
          <w:noProof/>
          <w:sz w:val="20"/>
          <w:szCs w:val="20"/>
        </w:rPr>
        <w:t>…</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quelque prévalence que nous lui donnions parce qu'on l'oublie comme réalité naturelle</w:t>
      </w:r>
    </w:p>
    <w:p w:rsidR="00436FAD" w:rsidRDefault="00322A51">
      <w:pPr>
        <w:rPr>
          <w:rFonts w:ascii="Garamond" w:hAnsi="Garamond" w:cs="Courier New"/>
          <w:noProof/>
          <w:sz w:val="20"/>
          <w:szCs w:val="20"/>
        </w:rPr>
      </w:pPr>
      <w:r w:rsidRPr="00C3422E">
        <w:rPr>
          <w:rFonts w:ascii="Garamond" w:hAnsi="Garamond" w:cs="Courier New"/>
          <w:noProof/>
          <w:sz w:val="20"/>
          <w:szCs w:val="20"/>
        </w:rPr>
        <w:t xml:space="preserve">…tout discours scientifique sur la langue se présente par </w:t>
      </w:r>
      <w:r w:rsidRPr="00C3422E">
        <w:rPr>
          <w:rFonts w:ascii="Garamond" w:hAnsi="Garamond"/>
          <w:i/>
          <w:noProof/>
          <w:sz w:val="20"/>
          <w:szCs w:val="20"/>
        </w:rPr>
        <w:t>réduction de son matériel</w:t>
      </w:r>
      <w:r w:rsidR="00436FAD">
        <w:rPr>
          <w:rFonts w:ascii="Garamond" w:hAnsi="Garamond" w:cs="Courier New"/>
          <w:noProof/>
          <w:sz w:val="20"/>
          <w:szCs w:val="20"/>
        </w:rPr>
        <w:t xml:space="preserve">. </w:t>
      </w:r>
      <w:r w:rsidRPr="00C3422E">
        <w:rPr>
          <w:rFonts w:ascii="Garamond" w:hAnsi="Garamond" w:cs="Courier New"/>
          <w:noProof/>
          <w:sz w:val="20"/>
          <w:szCs w:val="20"/>
        </w:rPr>
        <w:t xml:space="preserve">On met en valeur un fonctionnement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où se saisissent des conséquences, je dirai plus : </w:t>
      </w:r>
      <w:r w:rsidRPr="00436FAD">
        <w:rPr>
          <w:rFonts w:ascii="Garamond" w:hAnsi="Garamond"/>
          <w:noProof/>
          <w:sz w:val="20"/>
          <w:szCs w:val="20"/>
        </w:rPr>
        <w:t xml:space="preserve">où se saisit la notion même de conséquence avec ses variétés du </w:t>
      </w:r>
      <w:r w:rsidRPr="00436FAD">
        <w:rPr>
          <w:rFonts w:ascii="Garamond" w:hAnsi="Garamond"/>
          <w:i/>
          <w:noProof/>
          <w:color w:val="0000CC"/>
          <w:sz w:val="20"/>
          <w:szCs w:val="20"/>
        </w:rPr>
        <w:t>nécessaire</w:t>
      </w:r>
      <w:r w:rsidRPr="00436FAD">
        <w:rPr>
          <w:rFonts w:ascii="Garamond" w:hAnsi="Garamond"/>
          <w:noProof/>
          <w:sz w:val="20"/>
          <w:szCs w:val="20"/>
        </w:rPr>
        <w:t xml:space="preserve"> ou du </w:t>
      </w:r>
      <w:r w:rsidRPr="00436FAD">
        <w:rPr>
          <w:rFonts w:ascii="Garamond" w:hAnsi="Garamond"/>
          <w:i/>
          <w:noProof/>
          <w:color w:val="0000CC"/>
          <w:sz w:val="20"/>
          <w:szCs w:val="20"/>
        </w:rPr>
        <w:t>contingent</w:t>
      </w:r>
      <w:r w:rsidRPr="00436FAD">
        <w:rPr>
          <w:rFonts w:ascii="Garamond" w:hAnsi="Garamond"/>
          <w:noProof/>
          <w:sz w:val="20"/>
          <w:szCs w:val="20"/>
        </w:rPr>
        <w:t xml:space="preserve"> par exemple</w:t>
      </w:r>
      <w:r w:rsidRPr="00436FAD">
        <w:rPr>
          <w:rFonts w:ascii="Garamond" w:hAnsi="Garamond" w:cs="Courier New"/>
          <w:noProof/>
          <w:sz w:val="20"/>
          <w:szCs w:val="20"/>
        </w:rPr>
        <w:t>.</w:t>
      </w:r>
      <w:r w:rsidR="007027B2" w:rsidRPr="00C3422E">
        <w:rPr>
          <w:rFonts w:ascii="Garamond" w:hAnsi="Garamond" w:cs="Courier New"/>
          <w:noProof/>
          <w:sz w:val="20"/>
          <w:szCs w:val="20"/>
        </w:rPr>
        <w:t xml:space="preserve"> </w:t>
      </w:r>
      <w:r w:rsidRPr="00C3422E">
        <w:rPr>
          <w:rFonts w:ascii="Garamond" w:hAnsi="Garamond" w:cs="Courier New"/>
          <w:noProof/>
          <w:sz w:val="20"/>
          <w:szCs w:val="20"/>
        </w:rPr>
        <w:t xml:space="preserve">On opère donc un clivage discursif, et c'est ce qui permet de donner tout son prix à ce que d'abord j'affirme </w:t>
      </w:r>
      <w:r w:rsidRPr="00C3422E">
        <w:rPr>
          <w:rFonts w:ascii="Garamond" w:hAnsi="Garamond"/>
          <w:i/>
          <w:noProof/>
          <w:color w:val="0000CC"/>
          <w:sz w:val="20"/>
          <w:szCs w:val="20"/>
        </w:rPr>
        <w:t>qu'il n'y a pas de métalangage</w:t>
      </w:r>
      <w:r w:rsidRPr="00C3422E">
        <w:rPr>
          <w:rFonts w:ascii="Garamond" w:hAnsi="Garamond" w:cs="Courier New"/>
          <w:noProof/>
          <w:sz w:val="20"/>
          <w:szCs w:val="20"/>
        </w:rPr>
        <w:t xml:space="preserve">, ce qui est vrai dans le champ du langage naturel. </w:t>
      </w:r>
    </w:p>
    <w:p w:rsidR="00846E86" w:rsidRPr="00C3422E" w:rsidRDefault="00846E86">
      <w:pPr>
        <w:pStyle w:val="Corpsdetexte3"/>
        <w:rPr>
          <w:rFonts w:ascii="Garamond" w:hAnsi="Garamond"/>
          <w:sz w:val="20"/>
          <w:szCs w:val="20"/>
        </w:rPr>
      </w:pPr>
    </w:p>
    <w:p w:rsidR="007027B2" w:rsidRPr="00C3422E" w:rsidRDefault="00322A51">
      <w:pPr>
        <w:pStyle w:val="Corpsdetexte3"/>
        <w:rPr>
          <w:rFonts w:ascii="Garamond" w:hAnsi="Garamond"/>
          <w:sz w:val="20"/>
          <w:szCs w:val="20"/>
        </w:rPr>
      </w:pPr>
      <w:r w:rsidRPr="00C3422E">
        <w:rPr>
          <w:rFonts w:ascii="Garamond" w:hAnsi="Garamond"/>
          <w:sz w:val="20"/>
          <w:szCs w:val="20"/>
        </w:rPr>
        <w:t xml:space="preserve">Mais dès lors que vous opérez cette </w:t>
      </w:r>
      <w:r w:rsidRPr="00C3422E">
        <w:rPr>
          <w:rFonts w:ascii="Garamond" w:hAnsi="Garamond" w:cs="Times New Roman"/>
          <w:i/>
          <w:sz w:val="20"/>
          <w:szCs w:val="20"/>
        </w:rPr>
        <w:t>réduction du matériel</w:t>
      </w:r>
      <w:r w:rsidRPr="00C3422E">
        <w:rPr>
          <w:rFonts w:ascii="Garamond" w:hAnsi="Garamond"/>
          <w:sz w:val="20"/>
          <w:szCs w:val="20"/>
        </w:rPr>
        <w:t xml:space="preserve">, c'est pourquoi ? Je viens de vous le dire : c'est pour mettre en valeur </w:t>
      </w:r>
    </w:p>
    <w:p w:rsidR="00436FAD" w:rsidRDefault="00322A51">
      <w:pPr>
        <w:pStyle w:val="Corpsdetexte3"/>
        <w:rPr>
          <w:rFonts w:ascii="Garamond" w:hAnsi="Garamond"/>
          <w:sz w:val="20"/>
          <w:szCs w:val="20"/>
        </w:rPr>
      </w:pPr>
      <w:r w:rsidRPr="00C3422E">
        <w:rPr>
          <w:rFonts w:ascii="Garamond" w:hAnsi="Garamond"/>
          <w:sz w:val="20"/>
          <w:szCs w:val="20"/>
        </w:rPr>
        <w:t>un fonctionnement où se saisissent des conséquences, et dès lors que vous saisissez ces conséquences, vous les articulez dans quelque chose que vous avez bien le droit de considérer comme métalangage, à ceci près</w:t>
      </w:r>
      <w:r w:rsidR="00436FAD">
        <w:rPr>
          <w:rFonts w:ascii="Garamond" w:hAnsi="Garamond"/>
          <w:sz w:val="20"/>
          <w:szCs w:val="20"/>
        </w:rPr>
        <w:t xml:space="preserve"> </w:t>
      </w:r>
      <w:r w:rsidRPr="00C3422E">
        <w:rPr>
          <w:rFonts w:ascii="Garamond" w:hAnsi="Garamond"/>
          <w:sz w:val="20"/>
          <w:szCs w:val="20"/>
        </w:rPr>
        <w:t xml:space="preserve">que ce « méta » ne peut faire que confusion et que c'est pour ça que je préférerais dire que ce que fait surgir le détachement dans le discours </w:t>
      </w:r>
    </w:p>
    <w:p w:rsidR="00436FAD" w:rsidRDefault="00322A51">
      <w:pPr>
        <w:pStyle w:val="Corpsdetexte3"/>
        <w:rPr>
          <w:rFonts w:ascii="Garamond" w:hAnsi="Garamond"/>
          <w:sz w:val="20"/>
          <w:szCs w:val="20"/>
        </w:rPr>
      </w:pPr>
      <w:r w:rsidRPr="00C3422E">
        <w:rPr>
          <w:rFonts w:ascii="Garamond" w:hAnsi="Garamond"/>
          <w:sz w:val="20"/>
          <w:szCs w:val="20"/>
        </w:rPr>
        <w:t xml:space="preserve">de ce qu'il faut bien appeler par son nom, </w:t>
      </w:r>
      <w:r w:rsidRPr="00C3422E">
        <w:rPr>
          <w:rFonts w:ascii="Garamond" w:hAnsi="Garamond" w:cs="Times New Roman"/>
          <w:i/>
          <w:iCs/>
          <w:sz w:val="20"/>
          <w:szCs w:val="20"/>
        </w:rPr>
        <w:t>la logique</w:t>
      </w:r>
      <w:r w:rsidRPr="00C3422E">
        <w:rPr>
          <w:rFonts w:ascii="Garamond" w:hAnsi="Garamond"/>
          <w:sz w:val="20"/>
          <w:szCs w:val="20"/>
        </w:rPr>
        <w:t xml:space="preserve"> </w:t>
      </w:r>
      <w:r w:rsidR="00436FAD">
        <w:rPr>
          <w:rFonts w:ascii="Garamond" w:hAnsi="Garamond"/>
          <w:sz w:val="20"/>
          <w:szCs w:val="20"/>
        </w:rPr>
        <w:t>-</w:t>
      </w:r>
      <w:r w:rsidRPr="00C3422E">
        <w:rPr>
          <w:rFonts w:ascii="Garamond" w:hAnsi="Garamond"/>
          <w:sz w:val="20"/>
          <w:szCs w:val="20"/>
        </w:rPr>
        <w:t xml:space="preserve"> je n'indique ici rien de plus </w:t>
      </w:r>
      <w:r w:rsidR="00436FAD">
        <w:rPr>
          <w:rFonts w:ascii="Garamond" w:hAnsi="Garamond"/>
          <w:sz w:val="20"/>
          <w:szCs w:val="20"/>
        </w:rPr>
        <w:t>-</w:t>
      </w:r>
      <w:r w:rsidRPr="00C3422E">
        <w:rPr>
          <w:rFonts w:ascii="Garamond" w:hAnsi="Garamond"/>
          <w:sz w:val="20"/>
          <w:szCs w:val="20"/>
        </w:rPr>
        <w:t xml:space="preserve"> est toujours conditionné par rien d'autre </w:t>
      </w:r>
    </w:p>
    <w:p w:rsidR="00436FAD" w:rsidRDefault="00322A51" w:rsidP="00436FAD">
      <w:pPr>
        <w:pStyle w:val="Corpsdetexte3"/>
        <w:rPr>
          <w:rFonts w:ascii="Garamond" w:hAnsi="Garamond"/>
          <w:sz w:val="20"/>
          <w:szCs w:val="20"/>
        </w:rPr>
      </w:pPr>
      <w:r w:rsidRPr="00C3422E">
        <w:rPr>
          <w:rFonts w:ascii="Garamond" w:hAnsi="Garamond"/>
          <w:sz w:val="20"/>
          <w:szCs w:val="20"/>
        </w:rPr>
        <w:t xml:space="preserve">que par </w:t>
      </w:r>
      <w:r w:rsidRPr="00C3422E">
        <w:rPr>
          <w:rFonts w:ascii="Garamond" w:hAnsi="Garamond" w:cs="Times New Roman"/>
          <w:i/>
          <w:sz w:val="20"/>
          <w:szCs w:val="20"/>
        </w:rPr>
        <w:t>une réduction de matériel</w:t>
      </w:r>
      <w:r w:rsidRPr="00C3422E">
        <w:rPr>
          <w:rFonts w:ascii="Garamond" w:hAnsi="Garamond"/>
          <w:sz w:val="20"/>
          <w:szCs w:val="20"/>
        </w:rPr>
        <w:t xml:space="preserve">. Et j'illustre ici ce que je veux dire. </w:t>
      </w:r>
    </w:p>
    <w:p w:rsidR="00436FAD" w:rsidRDefault="00436FAD" w:rsidP="00436FAD">
      <w:pPr>
        <w:pStyle w:val="Corpsdetexte3"/>
        <w:rPr>
          <w:rFonts w:ascii="Garamond" w:hAnsi="Garamond"/>
          <w:sz w:val="20"/>
          <w:szCs w:val="20"/>
        </w:rPr>
      </w:pPr>
    </w:p>
    <w:p w:rsidR="00322A51" w:rsidRPr="00C3422E" w:rsidRDefault="00322A51" w:rsidP="00436FAD">
      <w:pPr>
        <w:pStyle w:val="Corpsdetexte3"/>
        <w:rPr>
          <w:rFonts w:ascii="Garamond" w:hAnsi="Garamond"/>
          <w:sz w:val="20"/>
          <w:szCs w:val="20"/>
        </w:rPr>
      </w:pPr>
      <w:r w:rsidRPr="00C3422E">
        <w:rPr>
          <w:rFonts w:ascii="Garamond" w:hAnsi="Garamond"/>
          <w:i/>
          <w:sz w:val="20"/>
          <w:szCs w:val="20"/>
        </w:rPr>
        <w:t>Réduction de matériel</w:t>
      </w:r>
      <w:r w:rsidRPr="00C3422E">
        <w:rPr>
          <w:rFonts w:ascii="Garamond" w:hAnsi="Garamond"/>
          <w:sz w:val="20"/>
          <w:szCs w:val="20"/>
        </w:rPr>
        <w:t xml:space="preserve">, cela veut dire que </w:t>
      </w:r>
      <w:r w:rsidRPr="00436FAD">
        <w:rPr>
          <w:rFonts w:ascii="Garamond" w:hAnsi="Garamond"/>
          <w:i/>
          <w:sz w:val="20"/>
          <w:szCs w:val="20"/>
        </w:rPr>
        <w:t>la logique commence à cette date précise dans l'histoire où, pour</w:t>
      </w:r>
      <w:r w:rsidRPr="00C3422E">
        <w:rPr>
          <w:rFonts w:ascii="Garamond" w:hAnsi="Garamond"/>
          <w:i/>
          <w:sz w:val="20"/>
          <w:szCs w:val="20"/>
        </w:rPr>
        <w:t xml:space="preserve"> certains éléments du langage</w:t>
      </w:r>
      <w:r w:rsidRPr="00C3422E">
        <w:rPr>
          <w:rFonts w:ascii="Garamond" w:hAnsi="Garamond"/>
          <w:sz w:val="20"/>
          <w:szCs w:val="20"/>
        </w:rPr>
        <w:t>…</w:t>
      </w:r>
    </w:p>
    <w:p w:rsidR="00322A51" w:rsidRPr="00C3422E" w:rsidRDefault="00322A51">
      <w:pPr>
        <w:ind w:firstLine="708"/>
        <w:rPr>
          <w:rFonts w:ascii="Garamond" w:hAnsi="Garamond" w:cs="Courier New"/>
          <w:noProof/>
          <w:sz w:val="20"/>
          <w:szCs w:val="20"/>
        </w:rPr>
      </w:pPr>
      <w:r w:rsidRPr="00C3422E">
        <w:rPr>
          <w:rFonts w:ascii="Garamond" w:hAnsi="Garamond" w:cs="Courier New"/>
          <w:noProof/>
          <w:sz w:val="20"/>
          <w:szCs w:val="20"/>
        </w:rPr>
        <w:t xml:space="preserve">comme fonctionnant dans leur syntaxe naturelle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w:t>
      </w:r>
      <w:r w:rsidRPr="00C3422E">
        <w:rPr>
          <w:rFonts w:ascii="Garamond" w:hAnsi="Garamond"/>
          <w:i/>
          <w:noProof/>
          <w:color w:val="0000CC"/>
          <w:sz w:val="20"/>
          <w:szCs w:val="20"/>
        </w:rPr>
        <w:t>quelqu'un</w:t>
      </w:r>
      <w:r w:rsidRPr="00C3422E">
        <w:rPr>
          <w:rFonts w:ascii="Garamond" w:hAnsi="Garamond" w:cs="Courier New"/>
          <w:noProof/>
          <w:sz w:val="20"/>
          <w:szCs w:val="20"/>
        </w:rPr>
        <w:t xml:space="preserve"> qui s'y entend, qui inaugure la logique, </w:t>
      </w:r>
      <w:r w:rsidRPr="00C3422E">
        <w:rPr>
          <w:rFonts w:ascii="Garamond" w:hAnsi="Garamond"/>
          <w:i/>
          <w:noProof/>
          <w:color w:val="0000CC"/>
          <w:sz w:val="20"/>
          <w:szCs w:val="20"/>
        </w:rPr>
        <w:t>substitue</w:t>
      </w:r>
      <w:r w:rsidR="00436FAD">
        <w:rPr>
          <w:rFonts w:ascii="Garamond" w:hAnsi="Garamond"/>
          <w:i/>
          <w:noProof/>
          <w:color w:val="0000CC"/>
          <w:sz w:val="20"/>
          <w:szCs w:val="20"/>
        </w:rPr>
        <w:t xml:space="preserve"> </w:t>
      </w:r>
      <w:r w:rsidRPr="00C3422E">
        <w:rPr>
          <w:rFonts w:ascii="Garamond" w:hAnsi="Garamond"/>
          <w:i/>
          <w:noProof/>
          <w:color w:val="0000CC"/>
          <w:sz w:val="20"/>
          <w:szCs w:val="20"/>
        </w:rPr>
        <w:t>à certains de ces éléments du langage, une simple lettre</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C'est à partir du moment où, dans « si ceci, alors cela » vous introduisez un A et un B que la logique commence.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Et c'est seulement à partir de là que, dans le langage, vous pouvez, sur l'usage de ce A et de ce B, poser un certain nombre d'axiomes et de lois de la discussion qui mériteront le titre d'articulation « </w:t>
      </w:r>
      <w:r w:rsidRPr="00C3422E">
        <w:rPr>
          <w:rFonts w:ascii="Garamond" w:hAnsi="Garamond"/>
          <w:i/>
          <w:iCs/>
          <w:noProof/>
          <w:sz w:val="20"/>
          <w:szCs w:val="20"/>
        </w:rPr>
        <w:t>méta</w:t>
      </w:r>
      <w:r w:rsidRPr="00C3422E">
        <w:rPr>
          <w:rFonts w:ascii="Garamond" w:hAnsi="Garamond" w:cs="Courier New"/>
          <w:noProof/>
          <w:sz w:val="20"/>
          <w:szCs w:val="20"/>
        </w:rPr>
        <w:t> » ou si vous préférez « </w:t>
      </w:r>
      <w:r w:rsidRPr="00C3422E">
        <w:rPr>
          <w:rFonts w:ascii="Garamond" w:hAnsi="Garamond"/>
          <w:i/>
          <w:iCs/>
          <w:noProof/>
          <w:sz w:val="20"/>
          <w:szCs w:val="20"/>
        </w:rPr>
        <w:t>para</w:t>
      </w:r>
      <w:r w:rsidR="00436FAD">
        <w:rPr>
          <w:rFonts w:ascii="Garamond" w:hAnsi="Garamond"/>
          <w:i/>
          <w:noProof/>
          <w:sz w:val="20"/>
          <w:szCs w:val="20"/>
        </w:rPr>
        <w:t>-</w:t>
      </w:r>
      <w:r w:rsidRPr="00C3422E">
        <w:rPr>
          <w:rFonts w:ascii="Garamond" w:hAnsi="Garamond"/>
          <w:i/>
          <w:noProof/>
          <w:sz w:val="20"/>
          <w:szCs w:val="20"/>
        </w:rPr>
        <w:t>langagières</w:t>
      </w:r>
      <w:r w:rsidRPr="00C3422E">
        <w:rPr>
          <w:rFonts w:ascii="Garamond" w:hAnsi="Garamond" w:cs="Courier New"/>
          <w:noProof/>
          <w:sz w:val="20"/>
          <w:szCs w:val="20"/>
        </w:rPr>
        <w:t xml:space="preserve"> ». </w:t>
      </w:r>
    </w:p>
    <w:p w:rsidR="00846E86" w:rsidRPr="00C3422E" w:rsidRDefault="00846E86">
      <w:pPr>
        <w:rPr>
          <w:rFonts w:ascii="Garamond" w:hAnsi="Garamond" w:cs="Courier New"/>
          <w:noProof/>
          <w:sz w:val="20"/>
          <w:szCs w:val="20"/>
        </w:rPr>
      </w:pPr>
    </w:p>
    <w:p w:rsidR="008A0C3A" w:rsidRPr="00C3422E" w:rsidRDefault="00322A51">
      <w:pPr>
        <w:rPr>
          <w:rFonts w:ascii="Garamond" w:hAnsi="Garamond" w:cs="Courier New"/>
          <w:noProof/>
          <w:sz w:val="20"/>
          <w:szCs w:val="20"/>
        </w:rPr>
      </w:pPr>
      <w:r w:rsidRPr="00C3422E">
        <w:rPr>
          <w:rFonts w:ascii="Garamond" w:hAnsi="Garamond" w:cs="Courier New"/>
          <w:noProof/>
          <w:sz w:val="20"/>
          <w:szCs w:val="20"/>
        </w:rPr>
        <w:t>Donc</w:t>
      </w:r>
      <w:r w:rsidR="008A0C3A" w:rsidRPr="00C3422E">
        <w:rPr>
          <w:rFonts w:ascii="Garamond" w:hAnsi="Garamond" w:cs="Courier New"/>
          <w:noProof/>
          <w:sz w:val="20"/>
          <w:szCs w:val="20"/>
        </w:rPr>
        <w:t> :</w:t>
      </w:r>
      <w:r w:rsidRPr="00C3422E">
        <w:rPr>
          <w:rFonts w:ascii="Garamond" w:hAnsi="Garamond" w:cs="Courier New"/>
          <w:noProof/>
          <w:sz w:val="20"/>
          <w:szCs w:val="20"/>
        </w:rPr>
        <w:t xml:space="preserve"> </w:t>
      </w:r>
    </w:p>
    <w:p w:rsidR="008A0C3A" w:rsidRPr="00C3422E" w:rsidRDefault="00322A51" w:rsidP="008A0C3A">
      <w:pPr>
        <w:pStyle w:val="Paragraphedeliste"/>
        <w:numPr>
          <w:ilvl w:val="0"/>
          <w:numId w:val="2"/>
        </w:numPr>
        <w:rPr>
          <w:rFonts w:ascii="Garamond" w:hAnsi="Garamond" w:cs="Courier New"/>
          <w:noProof/>
          <w:sz w:val="20"/>
          <w:szCs w:val="20"/>
        </w:rPr>
      </w:pPr>
      <w:r w:rsidRPr="00C3422E">
        <w:rPr>
          <w:rFonts w:ascii="Garamond" w:hAnsi="Garamond" w:cs="Courier New"/>
          <w:noProof/>
          <w:sz w:val="20"/>
          <w:szCs w:val="20"/>
        </w:rPr>
        <w:t xml:space="preserve">pas plus que de physique qui s'étende </w:t>
      </w:r>
      <w:r w:rsidR="00436FAD">
        <w:rPr>
          <w:rFonts w:ascii="Garamond" w:hAnsi="Garamond" w:cs="Courier New"/>
          <w:i/>
          <w:noProof/>
          <w:sz w:val="20"/>
          <w:szCs w:val="20"/>
        </w:rPr>
        <w:t>-</w:t>
      </w:r>
      <w:r w:rsidRPr="00C3422E">
        <w:rPr>
          <w:rFonts w:ascii="Garamond" w:hAnsi="Garamond" w:cs="Courier New"/>
          <w:i/>
          <w:noProof/>
          <w:sz w:val="20"/>
          <w:szCs w:val="20"/>
        </w:rPr>
        <w:t xml:space="preserve"> comme la bonté de Dieu </w:t>
      </w:r>
      <w:r w:rsidR="00436FAD">
        <w:rPr>
          <w:rFonts w:ascii="Garamond" w:hAnsi="Garamond" w:cs="Courier New"/>
          <w:i/>
          <w:noProof/>
          <w:sz w:val="20"/>
          <w:szCs w:val="20"/>
        </w:rPr>
        <w:t>-</w:t>
      </w:r>
      <w:r w:rsidRPr="00C3422E">
        <w:rPr>
          <w:rFonts w:ascii="Garamond" w:hAnsi="Garamond" w:cs="Courier New"/>
          <w:noProof/>
          <w:sz w:val="20"/>
          <w:szCs w:val="20"/>
        </w:rPr>
        <w:t xml:space="preserve"> à toute la nature, </w:t>
      </w:r>
    </w:p>
    <w:p w:rsidR="00436FAD" w:rsidRDefault="00322A51" w:rsidP="00436FAD">
      <w:pPr>
        <w:pStyle w:val="Paragraphedeliste"/>
        <w:numPr>
          <w:ilvl w:val="0"/>
          <w:numId w:val="2"/>
        </w:numPr>
        <w:rPr>
          <w:rFonts w:ascii="Garamond" w:hAnsi="Garamond" w:cs="Courier New"/>
          <w:noProof/>
          <w:sz w:val="20"/>
          <w:szCs w:val="20"/>
        </w:rPr>
      </w:pPr>
      <w:r w:rsidRPr="00C3422E">
        <w:rPr>
          <w:rFonts w:ascii="Garamond" w:hAnsi="Garamond" w:cs="Courier New"/>
          <w:noProof/>
          <w:sz w:val="20"/>
          <w:szCs w:val="20"/>
        </w:rPr>
        <w:t>pas plus de logique qui enserre tout le langage.</w:t>
      </w:r>
    </w:p>
    <w:p w:rsidR="00322A51" w:rsidRPr="00436FAD" w:rsidRDefault="00322A51" w:rsidP="00436FAD">
      <w:pPr>
        <w:rPr>
          <w:rFonts w:ascii="Garamond" w:hAnsi="Garamond" w:cs="Courier New"/>
          <w:noProof/>
          <w:sz w:val="20"/>
          <w:szCs w:val="20"/>
        </w:rPr>
      </w:pPr>
      <w:r w:rsidRPr="00436FAD">
        <w:rPr>
          <w:rFonts w:ascii="Garamond" w:hAnsi="Garamond" w:cs="Courier New"/>
          <w:noProof/>
          <w:sz w:val="20"/>
          <w:szCs w:val="20"/>
        </w:rPr>
        <w:t xml:space="preserve">Il n'en reste pas moins </w:t>
      </w:r>
      <w:r w:rsidR="00436FAD" w:rsidRPr="00436FAD">
        <w:rPr>
          <w:rFonts w:ascii="Garamond" w:hAnsi="Garamond" w:cs="Courier New"/>
          <w:noProof/>
          <w:sz w:val="20"/>
          <w:szCs w:val="20"/>
        </w:rPr>
        <w:t>-</w:t>
      </w:r>
      <w:r w:rsidRPr="00436FAD">
        <w:rPr>
          <w:rFonts w:ascii="Garamond" w:hAnsi="Garamond" w:cs="Courier New"/>
          <w:noProof/>
          <w:sz w:val="20"/>
          <w:szCs w:val="20"/>
        </w:rPr>
        <w:t xml:space="preserve"> comme je l'ai dit </w:t>
      </w:r>
      <w:r w:rsidR="00436FAD" w:rsidRPr="00436FAD">
        <w:rPr>
          <w:rFonts w:ascii="Garamond" w:hAnsi="Garamond" w:cs="Courier New"/>
          <w:noProof/>
          <w:sz w:val="20"/>
          <w:szCs w:val="20"/>
        </w:rPr>
        <w:t>-</w:t>
      </w:r>
      <w:r w:rsidRPr="00436FAD">
        <w:rPr>
          <w:rFonts w:ascii="Garamond" w:hAnsi="Garamond" w:cs="Courier New"/>
          <w:noProof/>
          <w:sz w:val="20"/>
          <w:szCs w:val="20"/>
        </w:rPr>
        <w:t xml:space="preserve"> que</w:t>
      </w:r>
      <w:r w:rsidR="00846E86" w:rsidRPr="00436FAD">
        <w:rPr>
          <w:rFonts w:ascii="Garamond" w:hAnsi="Garamond" w:cs="Courier New"/>
          <w:noProof/>
          <w:sz w:val="20"/>
          <w:szCs w:val="20"/>
        </w:rPr>
        <w:t> :</w:t>
      </w:r>
      <w:r w:rsidRPr="00436FAD">
        <w:rPr>
          <w:rFonts w:ascii="Garamond" w:hAnsi="Garamond" w:cs="Courier New"/>
          <w:noProof/>
          <w:sz w:val="20"/>
          <w:szCs w:val="20"/>
        </w:rPr>
        <w:t xml:space="preserve"> </w:t>
      </w:r>
    </w:p>
    <w:p w:rsidR="00846E86" w:rsidRPr="00C3422E" w:rsidRDefault="00846E86">
      <w:pPr>
        <w:rPr>
          <w:rFonts w:ascii="Garamond" w:hAnsi="Garamond" w:cs="Courier New"/>
          <w:noProof/>
          <w:sz w:val="20"/>
          <w:szCs w:val="20"/>
        </w:rPr>
      </w:pPr>
    </w:p>
    <w:p w:rsidR="00322A51" w:rsidRPr="00436FAD" w:rsidRDefault="00322A51" w:rsidP="00436FAD">
      <w:pPr>
        <w:pStyle w:val="Paragraphedeliste"/>
        <w:numPr>
          <w:ilvl w:val="0"/>
          <w:numId w:val="2"/>
        </w:numPr>
        <w:rPr>
          <w:rFonts w:ascii="Garamond" w:hAnsi="Garamond" w:cs="Courier New"/>
          <w:noProof/>
          <w:sz w:val="20"/>
          <w:szCs w:val="20"/>
        </w:rPr>
      </w:pPr>
      <w:r w:rsidRPr="00436FAD">
        <w:rPr>
          <w:rFonts w:ascii="Garamond" w:hAnsi="Garamond" w:cs="Courier New"/>
          <w:noProof/>
          <w:sz w:val="20"/>
          <w:szCs w:val="20"/>
        </w:rPr>
        <w:t xml:space="preserve">ou c'est </w:t>
      </w:r>
      <w:r w:rsidRPr="00436FAD">
        <w:rPr>
          <w:rFonts w:ascii="Garamond" w:hAnsi="Garamond"/>
          <w:i/>
          <w:noProof/>
          <w:sz w:val="20"/>
          <w:szCs w:val="20"/>
        </w:rPr>
        <w:t>délire</w:t>
      </w:r>
      <w:r w:rsidRPr="00436FAD">
        <w:rPr>
          <w:rFonts w:ascii="Garamond" w:hAnsi="Garamond" w:cs="Courier New"/>
          <w:noProof/>
          <w:sz w:val="20"/>
          <w:szCs w:val="20"/>
        </w:rPr>
        <w:t xml:space="preserve">, </w:t>
      </w:r>
      <w:r w:rsidRPr="00436FAD">
        <w:rPr>
          <w:rFonts w:ascii="Garamond" w:hAnsi="Garamond"/>
          <w:i/>
          <w:noProof/>
          <w:sz w:val="20"/>
          <w:szCs w:val="20"/>
        </w:rPr>
        <w:t>folie absurde</w:t>
      </w:r>
      <w:r w:rsidRPr="00436FAD">
        <w:rPr>
          <w:rFonts w:ascii="Garamond" w:hAnsi="Garamond" w:cs="Courier New"/>
          <w:noProof/>
          <w:sz w:val="20"/>
          <w:szCs w:val="20"/>
        </w:rPr>
        <w:t xml:space="preserve"> que de s'arrêter un instant…</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c'est bien en effet toute l'apparence qu'on en a dans ces publications, la plupart</w:t>
      </w:r>
    </w:p>
    <w:p w:rsidR="00846E86" w:rsidRPr="00436FAD" w:rsidRDefault="00322A51" w:rsidP="00436FAD">
      <w:pPr>
        <w:pStyle w:val="Paragraphedeliste"/>
        <w:rPr>
          <w:rFonts w:ascii="Garamond" w:hAnsi="Garamond" w:cs="Courier New"/>
          <w:noProof/>
          <w:sz w:val="20"/>
          <w:szCs w:val="20"/>
        </w:rPr>
      </w:pPr>
      <w:r w:rsidRPr="00436FAD">
        <w:rPr>
          <w:rFonts w:ascii="Garamond" w:hAnsi="Garamond" w:cs="Courier New"/>
          <w:noProof/>
          <w:sz w:val="20"/>
          <w:szCs w:val="20"/>
        </w:rPr>
        <w:t>…de s'arrêter à la psychanalyse,</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 </w:t>
      </w:r>
    </w:p>
    <w:p w:rsidR="00322A51" w:rsidRPr="00436FAD" w:rsidRDefault="00322A51" w:rsidP="00436FAD">
      <w:pPr>
        <w:pStyle w:val="Paragraphedeliste"/>
        <w:numPr>
          <w:ilvl w:val="0"/>
          <w:numId w:val="2"/>
        </w:numPr>
        <w:rPr>
          <w:rFonts w:ascii="Garamond" w:hAnsi="Garamond" w:cs="Courier New"/>
          <w:noProof/>
          <w:sz w:val="20"/>
          <w:szCs w:val="20"/>
        </w:rPr>
      </w:pPr>
      <w:r w:rsidRPr="00436FAD">
        <w:rPr>
          <w:rFonts w:ascii="Garamond" w:hAnsi="Garamond" w:cs="Courier New"/>
          <w:noProof/>
          <w:sz w:val="20"/>
          <w:szCs w:val="20"/>
        </w:rPr>
        <w:t xml:space="preserve">ou bien ce qu'elle énonce c'est que tout ce que vous êtes, entendez jusqu'à ceci, en tant que </w:t>
      </w:r>
      <w:r w:rsidR="00436FAD">
        <w:rPr>
          <w:rFonts w:ascii="Garamond" w:hAnsi="Garamond" w:cs="Courier New"/>
          <w:noProof/>
          <w:sz w:val="20"/>
          <w:szCs w:val="20"/>
        </w:rPr>
        <w:t>« </w:t>
      </w:r>
      <w:r w:rsidRPr="00436FAD">
        <w:rPr>
          <w:rFonts w:ascii="Garamond" w:hAnsi="Garamond" w:cs="Courier New"/>
          <w:noProof/>
          <w:sz w:val="20"/>
          <w:szCs w:val="20"/>
        </w:rPr>
        <w:t>sentant</w:t>
      </w:r>
      <w:r w:rsidR="00436FAD">
        <w:rPr>
          <w:rFonts w:ascii="Garamond" w:hAnsi="Garamond" w:cs="Courier New"/>
          <w:noProof/>
          <w:sz w:val="20"/>
          <w:szCs w:val="20"/>
        </w:rPr>
        <w:t> »</w:t>
      </w:r>
      <w:r w:rsidRPr="00436FAD">
        <w:rPr>
          <w:rFonts w:ascii="Garamond" w:hAnsi="Garamond" w:cs="Courier New"/>
          <w:noProof/>
          <w:sz w:val="20"/>
          <w:szCs w:val="20"/>
        </w:rPr>
        <w:t xml:space="preserve">… </w:t>
      </w:r>
    </w:p>
    <w:p w:rsidR="00436FAD" w:rsidRDefault="00322A51" w:rsidP="00436FAD">
      <w:pPr>
        <w:ind w:left="1416"/>
        <w:rPr>
          <w:rFonts w:ascii="Garamond" w:hAnsi="Garamond" w:cs="Courier New"/>
          <w:noProof/>
          <w:sz w:val="20"/>
          <w:szCs w:val="20"/>
        </w:rPr>
      </w:pPr>
      <w:r w:rsidRPr="00C3422E">
        <w:rPr>
          <w:rFonts w:ascii="Garamond" w:hAnsi="Garamond" w:cs="Courier New"/>
          <w:noProof/>
          <w:sz w:val="20"/>
          <w:szCs w:val="20"/>
        </w:rPr>
        <w:t>je n'ai pas dit seulement en tant que pensant, encore qu'après tout, il n'y a lieu d'avoir vis</w:t>
      </w:r>
      <w:r w:rsidR="00436FAD">
        <w:rPr>
          <w:rFonts w:ascii="Garamond" w:hAnsi="Garamond" w:cs="Courier New"/>
          <w:noProof/>
          <w:sz w:val="20"/>
          <w:szCs w:val="20"/>
        </w:rPr>
        <w:t>-</w:t>
      </w:r>
      <w:r w:rsidRPr="00C3422E">
        <w:rPr>
          <w:rFonts w:ascii="Garamond" w:hAnsi="Garamond" w:cs="Courier New"/>
          <w:noProof/>
          <w:sz w:val="20"/>
          <w:szCs w:val="20"/>
        </w:rPr>
        <w:t>à</w:t>
      </w:r>
      <w:r w:rsidR="00436FAD">
        <w:rPr>
          <w:rFonts w:ascii="Garamond" w:hAnsi="Garamond" w:cs="Courier New"/>
          <w:noProof/>
          <w:sz w:val="20"/>
          <w:szCs w:val="20"/>
        </w:rPr>
        <w:t>-</w:t>
      </w:r>
      <w:r w:rsidRPr="00C3422E">
        <w:rPr>
          <w:rFonts w:ascii="Garamond" w:hAnsi="Garamond" w:cs="Courier New"/>
          <w:noProof/>
          <w:sz w:val="20"/>
          <w:szCs w:val="20"/>
        </w:rPr>
        <w:t>vis de ce terme aucune répugnance, le fait de penser serait</w:t>
      </w:r>
      <w:r w:rsidR="00745652" w:rsidRPr="00C3422E">
        <w:rPr>
          <w:rFonts w:ascii="Garamond" w:hAnsi="Garamond" w:cs="Courier New"/>
          <w:noProof/>
          <w:sz w:val="20"/>
          <w:szCs w:val="20"/>
        </w:rPr>
        <w:t>–</w:t>
      </w:r>
      <w:r w:rsidRPr="00C3422E">
        <w:rPr>
          <w:rFonts w:ascii="Garamond" w:hAnsi="Garamond" w:cs="Courier New"/>
          <w:noProof/>
          <w:sz w:val="20"/>
          <w:szCs w:val="20"/>
        </w:rPr>
        <w:t xml:space="preserve">il le privilège des </w:t>
      </w:r>
      <w:r w:rsidRPr="00C3422E">
        <w:rPr>
          <w:rFonts w:ascii="Garamond" w:hAnsi="Garamond"/>
          <w:i/>
          <w:noProof/>
          <w:sz w:val="20"/>
          <w:szCs w:val="20"/>
        </w:rPr>
        <w:t>intellectuels intellectualistes</w:t>
      </w:r>
      <w:r w:rsidRPr="00C3422E">
        <w:rPr>
          <w:rFonts w:ascii="Garamond" w:hAnsi="Garamond" w:cs="Courier New"/>
          <w:noProof/>
          <w:sz w:val="20"/>
          <w:szCs w:val="20"/>
        </w:rPr>
        <w:t xml:space="preserve"> qui, </w:t>
      </w:r>
    </w:p>
    <w:p w:rsidR="00322A51" w:rsidRPr="00C3422E" w:rsidRDefault="00322A51" w:rsidP="00436FAD">
      <w:pPr>
        <w:ind w:left="1416"/>
        <w:rPr>
          <w:rFonts w:ascii="Garamond" w:hAnsi="Garamond" w:cs="Courier New"/>
          <w:noProof/>
          <w:sz w:val="20"/>
          <w:szCs w:val="20"/>
        </w:rPr>
      </w:pPr>
      <w:r w:rsidRPr="00C3422E">
        <w:rPr>
          <w:rFonts w:ascii="Garamond" w:hAnsi="Garamond" w:cs="Courier New"/>
          <w:noProof/>
          <w:sz w:val="20"/>
          <w:szCs w:val="20"/>
        </w:rPr>
        <w:t>comme chacun sait, sont le poison de ce bas monde, et de ce bas monde psychanalytique</w:t>
      </w:r>
      <w:r w:rsidR="00846E86" w:rsidRPr="00C3422E">
        <w:rPr>
          <w:rFonts w:ascii="Garamond" w:hAnsi="Garamond" w:cs="Courier New"/>
          <w:noProof/>
          <w:sz w:val="20"/>
          <w:szCs w:val="20"/>
        </w:rPr>
        <w:t>,</w:t>
      </w:r>
      <w:r w:rsidRPr="00C3422E">
        <w:rPr>
          <w:rFonts w:ascii="Garamond" w:hAnsi="Garamond" w:cs="Courier New"/>
          <w:noProof/>
          <w:sz w:val="20"/>
          <w:szCs w:val="20"/>
        </w:rPr>
        <w:t xml:space="preserve"> bien entendu</w:t>
      </w:r>
    </w:p>
    <w:p w:rsidR="00322A51" w:rsidRPr="00436FAD" w:rsidRDefault="00322A51" w:rsidP="00436FAD">
      <w:pPr>
        <w:pStyle w:val="Paragraphedeliste"/>
        <w:rPr>
          <w:rFonts w:ascii="Garamond" w:hAnsi="Garamond" w:cs="Courier New"/>
          <w:noProof/>
          <w:sz w:val="20"/>
          <w:szCs w:val="20"/>
        </w:rPr>
      </w:pPr>
      <w:r w:rsidRPr="00436FAD">
        <w:rPr>
          <w:rFonts w:ascii="Garamond" w:hAnsi="Garamond" w:cs="Courier New"/>
          <w:noProof/>
          <w:sz w:val="20"/>
          <w:szCs w:val="20"/>
        </w:rPr>
        <w:t xml:space="preserve">…tout ce que vous êtes en tant que </w:t>
      </w:r>
      <w:r w:rsidR="00436FAD" w:rsidRPr="00436FAD">
        <w:rPr>
          <w:rFonts w:ascii="Garamond" w:hAnsi="Garamond" w:cs="Courier New"/>
          <w:noProof/>
          <w:sz w:val="20"/>
          <w:szCs w:val="20"/>
        </w:rPr>
        <w:t>« </w:t>
      </w:r>
      <w:r w:rsidRPr="00436FAD">
        <w:rPr>
          <w:rFonts w:ascii="Garamond" w:hAnsi="Garamond" w:cs="Courier New"/>
          <w:noProof/>
          <w:sz w:val="20"/>
          <w:szCs w:val="20"/>
        </w:rPr>
        <w:t>sentant</w:t>
      </w:r>
      <w:r w:rsidR="00436FAD" w:rsidRPr="00436FAD">
        <w:rPr>
          <w:rFonts w:ascii="Garamond" w:hAnsi="Garamond" w:cs="Courier New"/>
          <w:noProof/>
          <w:sz w:val="20"/>
          <w:szCs w:val="20"/>
        </w:rPr>
        <w:t> »</w:t>
      </w:r>
      <w:r w:rsidRPr="00436FAD">
        <w:rPr>
          <w:rFonts w:ascii="Garamond" w:hAnsi="Garamond" w:cs="Courier New"/>
          <w:noProof/>
          <w:sz w:val="20"/>
          <w:szCs w:val="20"/>
        </w:rPr>
        <w:t xml:space="preserve">, tombe sous le coup des conséquences du discours. </w:t>
      </w:r>
    </w:p>
    <w:p w:rsidR="00322A51" w:rsidRPr="00C3422E" w:rsidRDefault="00322A51">
      <w:pPr>
        <w:rPr>
          <w:rFonts w:ascii="Garamond" w:hAnsi="Garamond" w:cs="Courier New"/>
          <w:noProof/>
          <w:sz w:val="20"/>
          <w:szCs w:val="20"/>
        </w:rPr>
      </w:pPr>
    </w:p>
    <w:p w:rsidR="00436FAD" w:rsidRDefault="00322A51">
      <w:pPr>
        <w:rPr>
          <w:rFonts w:ascii="Garamond" w:hAnsi="Garamond" w:cs="Courier New"/>
          <w:noProof/>
          <w:sz w:val="20"/>
          <w:szCs w:val="20"/>
        </w:rPr>
      </w:pPr>
      <w:r w:rsidRPr="0030172F">
        <w:rPr>
          <w:rFonts w:ascii="Garamond" w:hAnsi="Garamond" w:cs="Courier New"/>
          <w:i/>
          <w:noProof/>
          <w:sz w:val="20"/>
          <w:szCs w:val="20"/>
        </w:rPr>
        <w:t>Même votre mort</w:t>
      </w:r>
      <w:r w:rsidRPr="00C3422E">
        <w:rPr>
          <w:rFonts w:ascii="Garamond" w:hAnsi="Garamond" w:cs="Courier New"/>
          <w:noProof/>
          <w:sz w:val="20"/>
          <w:szCs w:val="20"/>
        </w:rPr>
        <w:t xml:space="preserve">, j'entends l'idée falote que vous en pouvez avoir n'est pas séparable de ce que vous puissiez la dire, </w:t>
      </w:r>
    </w:p>
    <w:p w:rsidR="0030172F" w:rsidRDefault="00322A51">
      <w:pPr>
        <w:rPr>
          <w:rFonts w:ascii="Garamond" w:hAnsi="Garamond" w:cs="Courier New"/>
          <w:noProof/>
          <w:sz w:val="20"/>
          <w:szCs w:val="20"/>
        </w:rPr>
      </w:pPr>
      <w:r w:rsidRPr="00C3422E">
        <w:rPr>
          <w:rFonts w:ascii="Garamond" w:hAnsi="Garamond" w:cs="Courier New"/>
          <w:noProof/>
          <w:sz w:val="20"/>
          <w:szCs w:val="20"/>
        </w:rPr>
        <w:t xml:space="preserve">et j'entends là non pas </w:t>
      </w:r>
      <w:r w:rsidRPr="00C3422E">
        <w:rPr>
          <w:rFonts w:ascii="Garamond" w:hAnsi="Garamond" w:cs="Courier New"/>
          <w:i/>
          <w:iCs/>
          <w:noProof/>
          <w:sz w:val="20"/>
          <w:szCs w:val="20"/>
        </w:rPr>
        <w:t>la dire naïvement</w:t>
      </w:r>
      <w:r w:rsidR="00436FAD">
        <w:rPr>
          <w:rFonts w:ascii="Garamond" w:hAnsi="Garamond" w:cs="Courier New"/>
          <w:noProof/>
          <w:sz w:val="20"/>
          <w:szCs w:val="20"/>
        </w:rPr>
        <w:t xml:space="preserve">. </w:t>
      </w:r>
      <w:r w:rsidRPr="00C3422E">
        <w:rPr>
          <w:rFonts w:ascii="Garamond" w:hAnsi="Garamond" w:cs="Courier New"/>
          <w:noProof/>
          <w:sz w:val="20"/>
          <w:szCs w:val="20"/>
        </w:rPr>
        <w:t xml:space="preserve">Même l'idée, que j'ai appelée </w:t>
      </w:r>
      <w:r w:rsidRPr="00436FAD">
        <w:rPr>
          <w:rFonts w:ascii="Garamond" w:hAnsi="Garamond" w:cs="Courier New"/>
          <w:i/>
          <w:noProof/>
          <w:sz w:val="20"/>
          <w:szCs w:val="20"/>
        </w:rPr>
        <w:t>falote</w:t>
      </w:r>
      <w:r w:rsidRPr="00C3422E">
        <w:rPr>
          <w:rFonts w:ascii="Garamond" w:hAnsi="Garamond" w:cs="Courier New"/>
          <w:noProof/>
          <w:sz w:val="20"/>
          <w:szCs w:val="20"/>
        </w:rPr>
        <w:t xml:space="preserve"> parce qu'en effet </w:t>
      </w:r>
      <w:r w:rsidRPr="0030172F">
        <w:rPr>
          <w:rFonts w:ascii="Garamond" w:hAnsi="Garamond" w:cs="Courier New"/>
          <w:i/>
          <w:noProof/>
          <w:sz w:val="20"/>
          <w:szCs w:val="20"/>
        </w:rPr>
        <w:t>elle n'a pas pour vous grand poids</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que vous vous faites de votre mort n'est pas séparable du discours maximal que vous puissiez tramer à son propos. </w:t>
      </w:r>
    </w:p>
    <w:p w:rsidR="00846E86"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C'est bien pour cela que le sentiment que vous en avez n'est que falot. Je dirai même que naïvement, vous ne pouvez même pas commencer à la dire. </w:t>
      </w:r>
    </w:p>
    <w:p w:rsidR="008A0C3A" w:rsidRPr="00C3422E" w:rsidRDefault="008A0C3A">
      <w:pPr>
        <w:rPr>
          <w:rFonts w:ascii="Garamond" w:hAnsi="Garamond" w:cs="Courier New"/>
          <w:noProof/>
          <w:sz w:val="20"/>
          <w:szCs w:val="20"/>
        </w:rPr>
      </w:pPr>
    </w:p>
    <w:p w:rsidR="0030172F" w:rsidRDefault="00322A51">
      <w:pPr>
        <w:rPr>
          <w:rFonts w:ascii="Garamond" w:hAnsi="Garamond" w:cs="Courier New"/>
          <w:noProof/>
          <w:sz w:val="20"/>
          <w:szCs w:val="20"/>
        </w:rPr>
      </w:pPr>
      <w:r w:rsidRPr="00C3422E">
        <w:rPr>
          <w:rFonts w:ascii="Garamond" w:hAnsi="Garamond" w:cs="Courier New"/>
          <w:noProof/>
          <w:sz w:val="20"/>
          <w:szCs w:val="20"/>
        </w:rPr>
        <w:t>Car ce à quoi ici je fais allusion, ce n'est pas du tout au fait que les primitifs sont naïfs, c'est pour ça q</w:t>
      </w:r>
      <w:r w:rsidR="0030172F">
        <w:rPr>
          <w:rFonts w:ascii="Garamond" w:hAnsi="Garamond" w:cs="Courier New"/>
          <w:noProof/>
          <w:sz w:val="20"/>
          <w:szCs w:val="20"/>
        </w:rPr>
        <w:t xml:space="preserve">u'ils en parlent </w:t>
      </w:r>
    </w:p>
    <w:p w:rsidR="00322A51" w:rsidRPr="00C3422E" w:rsidRDefault="0030172F">
      <w:pPr>
        <w:rPr>
          <w:rFonts w:ascii="Garamond" w:hAnsi="Garamond" w:cs="Courier New"/>
          <w:noProof/>
          <w:sz w:val="20"/>
          <w:szCs w:val="20"/>
        </w:rPr>
      </w:pPr>
      <w:r>
        <w:rPr>
          <w:rFonts w:ascii="Garamond" w:hAnsi="Garamond" w:cs="Courier New"/>
          <w:noProof/>
          <w:sz w:val="20"/>
          <w:szCs w:val="20"/>
        </w:rPr>
        <w:t xml:space="preserve">si drôlement. </w:t>
      </w:r>
      <w:r w:rsidR="00322A51" w:rsidRPr="00C3422E">
        <w:rPr>
          <w:rFonts w:ascii="Garamond" w:hAnsi="Garamond" w:cs="Courier New"/>
          <w:noProof/>
          <w:sz w:val="20"/>
          <w:szCs w:val="20"/>
        </w:rPr>
        <w:t xml:space="preserve">Que chez eux c'est toujours un truc, un empoisonnement, un sort jeté, un machin qui ne va pas quelque part, pour tout dire un accident, ça ne prouve pas du tout qu'ils en parlent naïvement. Si vous trouvez que c'est naïf, ça ! </w:t>
      </w:r>
    </w:p>
    <w:p w:rsidR="0030172F" w:rsidRDefault="0030172F">
      <w:pPr>
        <w:rPr>
          <w:rFonts w:ascii="Garamond" w:hAnsi="Garamond" w:cs="Courier New"/>
          <w:noProof/>
          <w:sz w:val="20"/>
          <w:szCs w:val="20"/>
        </w:rPr>
      </w:pPr>
      <w:r>
        <w:rPr>
          <w:rFonts w:ascii="Garamond" w:hAnsi="Garamond" w:cs="Courier New"/>
          <w:noProof/>
          <w:sz w:val="20"/>
          <w:szCs w:val="20"/>
        </w:rPr>
        <w:t xml:space="preserve">C'est bien le contraire. </w:t>
      </w:r>
      <w:r w:rsidR="00322A51" w:rsidRPr="00C3422E">
        <w:rPr>
          <w:rFonts w:ascii="Garamond" w:hAnsi="Garamond" w:cs="Courier New"/>
          <w:noProof/>
          <w:sz w:val="20"/>
          <w:szCs w:val="20"/>
        </w:rPr>
        <w:t xml:space="preserve">Mais c'est justement pour ça que, eux aussi, ils tombent sous cette loi.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Le sentiment qu'ils ont de leur mort n'est pas séparable de ce qu'ils peuvent en dire, ce qu'il fallait démontrer.</w:t>
      </w:r>
    </w:p>
    <w:p w:rsidR="00322A51" w:rsidRPr="00C3422E" w:rsidRDefault="00322A51">
      <w:pPr>
        <w:rPr>
          <w:rFonts w:ascii="Garamond" w:hAnsi="Garamond" w:cs="Courier New"/>
          <w:noProof/>
          <w:sz w:val="20"/>
          <w:szCs w:val="20"/>
        </w:rPr>
      </w:pPr>
    </w:p>
    <w:p w:rsidR="00322A51" w:rsidRPr="00C3422E" w:rsidRDefault="00322A51" w:rsidP="0030172F">
      <w:pPr>
        <w:rPr>
          <w:rFonts w:ascii="Garamond" w:hAnsi="Garamond" w:cs="Courier New"/>
          <w:noProof/>
          <w:sz w:val="20"/>
          <w:szCs w:val="20"/>
        </w:rPr>
      </w:pPr>
      <w:r w:rsidRPr="00C3422E">
        <w:rPr>
          <w:rFonts w:ascii="Garamond" w:hAnsi="Garamond" w:cs="Courier New"/>
          <w:noProof/>
          <w:sz w:val="20"/>
          <w:szCs w:val="20"/>
        </w:rPr>
        <w:t>Il y a une personne</w:t>
      </w:r>
      <w:r w:rsidRPr="00C3422E">
        <w:rPr>
          <w:rStyle w:val="Appelnotedebasdep"/>
          <w:rFonts w:ascii="Garamond" w:hAnsi="Garamond"/>
          <w:b/>
          <w:bCs/>
          <w:noProof/>
          <w:color w:val="FF3300"/>
          <w:sz w:val="20"/>
          <w:szCs w:val="20"/>
        </w:rPr>
        <w:footnoteReference w:id="7"/>
      </w:r>
      <w:r w:rsidRPr="00C3422E">
        <w:rPr>
          <w:rFonts w:ascii="Garamond" w:hAnsi="Garamond" w:cs="Courier New"/>
          <w:noProof/>
          <w:sz w:val="20"/>
          <w:szCs w:val="20"/>
        </w:rPr>
        <w:t>, comme ça, tout à l'heure</w:t>
      </w:r>
      <w:r w:rsidR="0030172F">
        <w:rPr>
          <w:rFonts w:ascii="Garamond" w:hAnsi="Garamond" w:cs="Courier New"/>
          <w:noProof/>
          <w:sz w:val="20"/>
          <w:szCs w:val="20"/>
        </w:rPr>
        <w:t xml:space="preserve">, </w:t>
      </w:r>
      <w:r w:rsidRPr="00C3422E">
        <w:rPr>
          <w:rFonts w:ascii="Garamond" w:hAnsi="Garamond" w:cs="Courier New"/>
          <w:noProof/>
          <w:sz w:val="20"/>
          <w:szCs w:val="20"/>
        </w:rPr>
        <w:t>parmi ceux qui pourraient ici un peu s'instruire et décrasser son bafouillage</w:t>
      </w:r>
    </w:p>
    <w:p w:rsidR="0030172F" w:rsidRDefault="00322A51" w:rsidP="0030172F">
      <w:pPr>
        <w:rPr>
          <w:rFonts w:ascii="Garamond" w:hAnsi="Garamond"/>
          <w:sz w:val="20"/>
          <w:szCs w:val="20"/>
        </w:rPr>
      </w:pPr>
      <w:r w:rsidRPr="00C3422E">
        <w:rPr>
          <w:rFonts w:ascii="Garamond" w:hAnsi="Garamond" w:cs="Courier New"/>
          <w:noProof/>
          <w:sz w:val="20"/>
          <w:szCs w:val="20"/>
        </w:rPr>
        <w:t xml:space="preserve">qui est sortie parce qu'elle trouve sans doute que </w:t>
      </w:r>
      <w:r w:rsidRPr="00C3422E">
        <w:rPr>
          <w:rFonts w:ascii="Garamond" w:hAnsi="Garamond"/>
          <w:sz w:val="20"/>
          <w:szCs w:val="20"/>
        </w:rPr>
        <w:t>je dis des banalités. Il faut croire qu'elles sont nécessaires à dire, sans ça pourquoi m'en donnerais</w:t>
      </w:r>
      <w:r w:rsidR="0030172F">
        <w:rPr>
          <w:rFonts w:ascii="Garamond" w:hAnsi="Garamond"/>
          <w:sz w:val="20"/>
          <w:szCs w:val="20"/>
        </w:rPr>
        <w:t>-</w:t>
      </w:r>
      <w:r w:rsidRPr="00C3422E">
        <w:rPr>
          <w:rFonts w:ascii="Garamond" w:hAnsi="Garamond"/>
          <w:sz w:val="20"/>
          <w:szCs w:val="20"/>
        </w:rPr>
        <w:t xml:space="preserve">je la peine, après tout ce que je viens de dire sur le fait qu'un discours ait </w:t>
      </w:r>
      <w:r w:rsidRPr="00C3422E">
        <w:rPr>
          <w:rFonts w:ascii="Garamond" w:hAnsi="Garamond"/>
          <w:i/>
          <w:sz w:val="20"/>
          <w:szCs w:val="20"/>
        </w:rPr>
        <w:t>des</w:t>
      </w:r>
      <w:r w:rsidRPr="00C3422E">
        <w:rPr>
          <w:rFonts w:ascii="Garamond" w:hAnsi="Garamond"/>
          <w:i/>
          <w:iCs/>
          <w:sz w:val="20"/>
          <w:szCs w:val="20"/>
        </w:rPr>
        <w:t xml:space="preserve"> conséquences </w:t>
      </w:r>
      <w:r w:rsidRPr="00C3422E">
        <w:rPr>
          <w:rFonts w:ascii="Garamond" w:hAnsi="Garamond"/>
          <w:sz w:val="20"/>
          <w:szCs w:val="20"/>
        </w:rPr>
        <w:t xml:space="preserve">ou pas. </w:t>
      </w:r>
    </w:p>
    <w:p w:rsidR="00322A51" w:rsidRPr="00C3422E" w:rsidRDefault="00322A51" w:rsidP="0030172F">
      <w:pPr>
        <w:rPr>
          <w:rFonts w:ascii="Garamond" w:hAnsi="Garamond"/>
          <w:sz w:val="20"/>
          <w:szCs w:val="20"/>
        </w:rPr>
      </w:pPr>
      <w:r w:rsidRPr="00C3422E">
        <w:rPr>
          <w:rFonts w:ascii="Garamond" w:hAnsi="Garamond"/>
          <w:sz w:val="20"/>
          <w:szCs w:val="20"/>
        </w:rPr>
        <w:t xml:space="preserve">Il a eu en tout cas pour conséquence cette sortie qui est </w:t>
      </w:r>
      <w:r w:rsidRPr="00C3422E">
        <w:rPr>
          <w:rFonts w:ascii="Garamond" w:hAnsi="Garamond"/>
          <w:i/>
          <w:iCs/>
          <w:sz w:val="20"/>
          <w:szCs w:val="20"/>
        </w:rPr>
        <w:t>signalétique</w:t>
      </w:r>
      <w:r w:rsidRPr="00C3422E">
        <w:rPr>
          <w:rFonts w:ascii="Garamond" w:hAnsi="Garamond"/>
          <w:sz w:val="20"/>
          <w:szCs w:val="20"/>
        </w:rPr>
        <w:t xml:space="preserve">. </w:t>
      </w:r>
    </w:p>
    <w:p w:rsidR="00322A51" w:rsidRPr="00C3422E" w:rsidRDefault="00322A51">
      <w:pPr>
        <w:rPr>
          <w:rFonts w:ascii="Garamond" w:hAnsi="Garamond" w:cs="Courier New"/>
          <w:noProof/>
          <w:sz w:val="20"/>
          <w:szCs w:val="20"/>
        </w:rPr>
      </w:pPr>
    </w:p>
    <w:p w:rsidR="0030172F" w:rsidRDefault="00322A51" w:rsidP="008A0C3A">
      <w:pPr>
        <w:pStyle w:val="Titre3"/>
        <w:rPr>
          <w:rFonts w:ascii="Garamond" w:hAnsi="Garamond"/>
          <w:sz w:val="20"/>
          <w:szCs w:val="20"/>
        </w:rPr>
      </w:pPr>
      <w:r w:rsidRPr="00C3422E">
        <w:rPr>
          <w:rFonts w:ascii="Garamond" w:hAnsi="Garamond"/>
          <w:sz w:val="20"/>
          <w:szCs w:val="20"/>
        </w:rPr>
        <w:t xml:space="preserve">C'est bien pourquoi il serait essentiel que, dans la psychanalyse, nous ayons quelques esprits formés à ce qu'on appelle, </w:t>
      </w:r>
    </w:p>
    <w:p w:rsidR="0030172F" w:rsidRDefault="00322A51" w:rsidP="008A0C3A">
      <w:pPr>
        <w:pStyle w:val="Titre3"/>
        <w:rPr>
          <w:rFonts w:ascii="Garamond" w:hAnsi="Garamond"/>
          <w:sz w:val="20"/>
          <w:szCs w:val="20"/>
        </w:rPr>
      </w:pPr>
      <w:r w:rsidRPr="00C3422E">
        <w:rPr>
          <w:rFonts w:ascii="Garamond" w:hAnsi="Garamond"/>
          <w:sz w:val="20"/>
          <w:szCs w:val="20"/>
        </w:rPr>
        <w:t>je ne sais pourquoi </w:t>
      </w:r>
      <w:r w:rsidRPr="00C3422E">
        <w:rPr>
          <w:rFonts w:ascii="Garamond" w:hAnsi="Garamond" w:cs="Times New Roman"/>
          <w:i/>
          <w:iCs/>
          <w:sz w:val="20"/>
          <w:szCs w:val="20"/>
        </w:rPr>
        <w:t>logique mathématique</w:t>
      </w:r>
      <w:r w:rsidRPr="00C3422E">
        <w:rPr>
          <w:rFonts w:ascii="Garamond" w:hAnsi="Garamond"/>
          <w:sz w:val="20"/>
          <w:szCs w:val="20"/>
        </w:rPr>
        <w:t xml:space="preserve">, comme ça, par une vieille gêne : </w:t>
      </w:r>
      <w:r w:rsidRPr="0030172F">
        <w:rPr>
          <w:rFonts w:ascii="Garamond" w:hAnsi="Garamond"/>
          <w:i/>
          <w:sz w:val="20"/>
          <w:szCs w:val="20"/>
        </w:rPr>
        <w:t>comme s'il y en avait une autre. C'est la logique tout court</w:t>
      </w:r>
      <w:r w:rsidRPr="00C3422E">
        <w:rPr>
          <w:rFonts w:ascii="Garamond" w:hAnsi="Garamond"/>
          <w:sz w:val="20"/>
          <w:szCs w:val="20"/>
        </w:rPr>
        <w:t xml:space="preserve"> ! </w:t>
      </w:r>
    </w:p>
    <w:p w:rsidR="0030172F" w:rsidRDefault="00322A51" w:rsidP="008A0C3A">
      <w:pPr>
        <w:pStyle w:val="Titre3"/>
        <w:rPr>
          <w:rFonts w:ascii="Garamond" w:hAnsi="Garamond"/>
          <w:sz w:val="20"/>
          <w:szCs w:val="20"/>
        </w:rPr>
      </w:pPr>
      <w:r w:rsidRPr="00C3422E">
        <w:rPr>
          <w:rFonts w:ascii="Garamond" w:hAnsi="Garamond"/>
          <w:sz w:val="20"/>
          <w:szCs w:val="20"/>
        </w:rPr>
        <w:t xml:space="preserve">Il se trouve qu'elle a intéressé les mathématiques, c'est tout ce qui la distingue de la logique aristotélicienne qui, </w:t>
      </w:r>
    </w:p>
    <w:p w:rsidR="00322A51" w:rsidRPr="00C3422E" w:rsidRDefault="00322A51" w:rsidP="008A0C3A">
      <w:pPr>
        <w:pStyle w:val="Titre3"/>
        <w:rPr>
          <w:rFonts w:ascii="Garamond" w:hAnsi="Garamond"/>
          <w:sz w:val="20"/>
          <w:szCs w:val="20"/>
        </w:rPr>
      </w:pPr>
      <w:r w:rsidRPr="00C3422E">
        <w:rPr>
          <w:rFonts w:ascii="Garamond" w:hAnsi="Garamond"/>
          <w:sz w:val="20"/>
          <w:szCs w:val="20"/>
        </w:rPr>
        <w:t xml:space="preserve">très évidemment, ne l'intéressait pas beaucoup, </w:t>
      </w:r>
      <w:r w:rsidRPr="00C3422E">
        <w:rPr>
          <w:rFonts w:ascii="Garamond" w:hAnsi="Garamond" w:cs="Times New Roman"/>
          <w:i/>
          <w:sz w:val="20"/>
          <w:szCs w:val="20"/>
        </w:rPr>
        <w:t>la mathématique</w:t>
      </w:r>
      <w:r w:rsidRPr="00C3422E">
        <w:rPr>
          <w:rFonts w:ascii="Garamond" w:hAnsi="Garamond"/>
          <w:sz w:val="20"/>
          <w:szCs w:val="20"/>
        </w:rPr>
        <w:t xml:space="preserve">. </w:t>
      </w:r>
    </w:p>
    <w:p w:rsidR="00322A51" w:rsidRPr="00C3422E" w:rsidRDefault="00322A51">
      <w:pPr>
        <w:rPr>
          <w:rFonts w:ascii="Garamond" w:hAnsi="Garamond" w:cs="Courier New"/>
          <w:noProof/>
          <w:sz w:val="20"/>
          <w:szCs w:val="20"/>
        </w:rPr>
      </w:pPr>
    </w:p>
    <w:p w:rsidR="0030172F" w:rsidRDefault="00322A51">
      <w:pPr>
        <w:rPr>
          <w:rFonts w:ascii="Garamond" w:hAnsi="Garamond" w:cs="Courier New"/>
          <w:noProof/>
          <w:sz w:val="20"/>
          <w:szCs w:val="20"/>
        </w:rPr>
      </w:pPr>
      <w:r w:rsidRPr="00C3422E">
        <w:rPr>
          <w:rFonts w:ascii="Garamond" w:hAnsi="Garamond" w:cs="Courier New"/>
          <w:noProof/>
          <w:sz w:val="20"/>
          <w:szCs w:val="20"/>
        </w:rPr>
        <w:t xml:space="preserve">C'est un progrès pour la logique qu'elle intéresse la mathématique, oui. Cette </w:t>
      </w:r>
      <w:r w:rsidRPr="00C3422E">
        <w:rPr>
          <w:rFonts w:ascii="Garamond" w:hAnsi="Garamond"/>
          <w:i/>
          <w:noProof/>
          <w:sz w:val="20"/>
          <w:szCs w:val="20"/>
        </w:rPr>
        <w:t>logique mathématique</w:t>
      </w:r>
      <w:r w:rsidR="0030172F">
        <w:rPr>
          <w:rFonts w:ascii="Garamond" w:hAnsi="Garamond" w:cs="Courier New"/>
          <w:noProof/>
          <w:sz w:val="20"/>
          <w:szCs w:val="20"/>
        </w:rPr>
        <w:t xml:space="preserve"> - </w:t>
      </w:r>
      <w:r w:rsidRPr="00C3422E">
        <w:rPr>
          <w:rFonts w:ascii="Garamond" w:hAnsi="Garamond" w:cs="Courier New"/>
          <w:noProof/>
          <w:sz w:val="20"/>
          <w:szCs w:val="20"/>
        </w:rPr>
        <w:t>po</w:t>
      </w:r>
      <w:r w:rsidR="0030172F">
        <w:rPr>
          <w:rFonts w:ascii="Garamond" w:hAnsi="Garamond" w:cs="Courier New"/>
          <w:noProof/>
          <w:sz w:val="20"/>
          <w:szCs w:val="20"/>
        </w:rPr>
        <w:t xml:space="preserve">ur dire les choses </w:t>
      </w:r>
    </w:p>
    <w:p w:rsidR="00322A51" w:rsidRPr="00C3422E" w:rsidRDefault="0030172F">
      <w:pPr>
        <w:rPr>
          <w:rFonts w:ascii="Garamond" w:hAnsi="Garamond" w:cs="Courier New"/>
          <w:noProof/>
          <w:sz w:val="20"/>
          <w:szCs w:val="20"/>
        </w:rPr>
      </w:pPr>
      <w:r>
        <w:rPr>
          <w:rFonts w:ascii="Garamond" w:hAnsi="Garamond" w:cs="Courier New"/>
          <w:noProof/>
          <w:sz w:val="20"/>
          <w:szCs w:val="20"/>
        </w:rPr>
        <w:t xml:space="preserve">par leur nom - </w:t>
      </w:r>
      <w:r w:rsidR="00322A51" w:rsidRPr="00C3422E">
        <w:rPr>
          <w:rFonts w:ascii="Garamond" w:hAnsi="Garamond" w:cs="Courier New"/>
          <w:noProof/>
          <w:sz w:val="20"/>
          <w:szCs w:val="20"/>
        </w:rPr>
        <w:t>elle est tout à fait essentielle à votre existence</w:t>
      </w:r>
      <w:r>
        <w:rPr>
          <w:rFonts w:ascii="Garamond" w:hAnsi="Garamond" w:cs="Courier New"/>
          <w:noProof/>
          <w:sz w:val="20"/>
          <w:szCs w:val="20"/>
        </w:rPr>
        <w:t xml:space="preserve"> </w:t>
      </w:r>
      <w:r w:rsidR="00322A51" w:rsidRPr="00C3422E">
        <w:rPr>
          <w:rFonts w:ascii="Garamond" w:hAnsi="Garamond" w:cs="Courier New"/>
          <w:noProof/>
          <w:sz w:val="20"/>
          <w:szCs w:val="20"/>
        </w:rPr>
        <w:t xml:space="preserve">dans le </w:t>
      </w:r>
      <w:r w:rsidR="00322A51" w:rsidRPr="00C3422E">
        <w:rPr>
          <w:rFonts w:ascii="Garamond" w:hAnsi="Garamond"/>
          <w:i/>
          <w:noProof/>
          <w:color w:val="0000CC"/>
          <w:sz w:val="20"/>
          <w:szCs w:val="20"/>
        </w:rPr>
        <w:t>réel</w:t>
      </w:r>
      <w:r w:rsidR="00322A51" w:rsidRPr="00C3422E">
        <w:rPr>
          <w:rFonts w:ascii="Garamond" w:hAnsi="Garamond" w:cs="Courier New"/>
          <w:noProof/>
          <w:sz w:val="20"/>
          <w:szCs w:val="20"/>
        </w:rPr>
        <w:t xml:space="preserve">, </w:t>
      </w:r>
      <w:r w:rsidR="00322A51" w:rsidRPr="00C3422E">
        <w:rPr>
          <w:rFonts w:ascii="Garamond" w:hAnsi="Garamond"/>
          <w:i/>
          <w:noProof/>
          <w:sz w:val="20"/>
          <w:szCs w:val="20"/>
        </w:rPr>
        <w:t>que vous le sachiez ou que vous ne le sachiez pas</w:t>
      </w:r>
      <w:r w:rsidR="00322A51" w:rsidRPr="00C3422E">
        <w:rPr>
          <w:rFonts w:ascii="Garamond" w:hAnsi="Garamond" w:cs="Courier New"/>
          <w:noProof/>
          <w:sz w:val="20"/>
          <w:szCs w:val="20"/>
        </w:rPr>
        <w:t xml:space="preserve">. </w:t>
      </w:r>
    </w:p>
    <w:p w:rsidR="0030172F" w:rsidRDefault="00322A51">
      <w:pPr>
        <w:rPr>
          <w:rFonts w:ascii="Garamond" w:hAnsi="Garamond" w:cs="Courier New"/>
          <w:noProof/>
          <w:sz w:val="20"/>
          <w:szCs w:val="20"/>
        </w:rPr>
      </w:pPr>
      <w:r w:rsidRPr="00C3422E">
        <w:rPr>
          <w:rFonts w:ascii="Garamond" w:hAnsi="Garamond" w:cs="Courier New"/>
          <w:noProof/>
          <w:sz w:val="20"/>
          <w:szCs w:val="20"/>
        </w:rPr>
        <w:t xml:space="preserve">C'est justement parce que vous ne le savez pas beaucoup qu'il se passe des choses qui remuent de temps en temps, </w:t>
      </w:r>
    </w:p>
    <w:p w:rsidR="00EF678A" w:rsidRPr="00C3422E" w:rsidRDefault="0030172F">
      <w:pPr>
        <w:rPr>
          <w:rFonts w:ascii="Garamond" w:hAnsi="Garamond" w:cs="Courier New"/>
          <w:noProof/>
          <w:sz w:val="20"/>
          <w:szCs w:val="20"/>
        </w:rPr>
      </w:pPr>
      <w:r>
        <w:rPr>
          <w:rFonts w:ascii="Garamond" w:hAnsi="Garamond" w:cs="Courier New"/>
          <w:noProof/>
          <w:sz w:val="20"/>
          <w:szCs w:val="20"/>
        </w:rPr>
        <w:t xml:space="preserve">des choses toutes récentes. </w:t>
      </w:r>
      <w:r w:rsidR="00322A51" w:rsidRPr="00C3422E">
        <w:rPr>
          <w:rFonts w:ascii="Garamond" w:hAnsi="Garamond" w:cs="Courier New"/>
          <w:noProof/>
          <w:sz w:val="20"/>
          <w:szCs w:val="20"/>
        </w:rPr>
        <w:t>On attend que j'en parle, mais</w:t>
      </w:r>
      <w:r w:rsidR="00322A51" w:rsidRPr="00C3422E">
        <w:rPr>
          <w:rFonts w:ascii="Garamond" w:hAnsi="Garamond" w:cs="Courier New"/>
          <w:i/>
          <w:iCs/>
          <w:noProof/>
          <w:sz w:val="20"/>
          <w:szCs w:val="20"/>
        </w:rPr>
        <w:t xml:space="preserve"> </w:t>
      </w:r>
      <w:r w:rsidR="00322A51" w:rsidRPr="00C3422E">
        <w:rPr>
          <w:rFonts w:ascii="Garamond" w:hAnsi="Garamond"/>
          <w:i/>
          <w:iCs/>
          <w:noProof/>
          <w:sz w:val="20"/>
          <w:szCs w:val="20"/>
        </w:rPr>
        <w:t>j'en parlerai, j'en parlerai</w:t>
      </w:r>
      <w:r w:rsidR="00322A51" w:rsidRPr="00C3422E">
        <w:rPr>
          <w:rFonts w:ascii="Garamond" w:hAnsi="Garamond" w:cs="Courier New"/>
          <w:noProof/>
          <w:sz w:val="20"/>
          <w:szCs w:val="20"/>
        </w:rPr>
        <w:t xml:space="preserve"> ! </w:t>
      </w:r>
    </w:p>
    <w:p w:rsidR="0030172F" w:rsidRDefault="0030172F">
      <w:pPr>
        <w:rPr>
          <w:rFonts w:ascii="Garamond" w:hAnsi="Garamond" w:cs="Courier New"/>
          <w:noProof/>
          <w:sz w:val="20"/>
          <w:szCs w:val="20"/>
        </w:rPr>
      </w:pPr>
    </w:p>
    <w:p w:rsidR="0030172F" w:rsidRDefault="00322A51">
      <w:pPr>
        <w:rPr>
          <w:rFonts w:ascii="Garamond" w:hAnsi="Garamond" w:cs="Courier New"/>
          <w:noProof/>
          <w:sz w:val="20"/>
          <w:szCs w:val="20"/>
        </w:rPr>
      </w:pPr>
      <w:r w:rsidRPr="00C3422E">
        <w:rPr>
          <w:rFonts w:ascii="Garamond" w:hAnsi="Garamond" w:cs="Courier New"/>
          <w:noProof/>
          <w:sz w:val="20"/>
          <w:szCs w:val="20"/>
        </w:rPr>
        <w:t xml:space="preserve">Tout dépend du temps que je vais mettre à dérouler ce que j'ai préparé pour vous aujourd'hui, et j'aimerais bien avoir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une petite pointe, comme ça, à vous en donner avant de vous quitter, mais ça n'est pas sûr parce que je ne sais jamais bien</w:t>
      </w:r>
      <w:r w:rsidR="00EF678A" w:rsidRPr="00C3422E">
        <w:rPr>
          <w:rFonts w:ascii="Garamond" w:hAnsi="Garamond" w:cs="Courier New"/>
          <w:noProof/>
          <w:sz w:val="20"/>
          <w:szCs w:val="20"/>
        </w:rPr>
        <w:t>…</w:t>
      </w:r>
      <w:r w:rsidRPr="00C3422E">
        <w:rPr>
          <w:rFonts w:ascii="Garamond" w:hAnsi="Garamond" w:cs="Courier New"/>
          <w:noProof/>
          <w:sz w:val="20"/>
          <w:szCs w:val="20"/>
        </w:rPr>
        <w:t xml:space="preserve"> ce n'est jamais très minuté ce que je vous apporte.</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La question n'est pas là : </w:t>
      </w:r>
      <w:r w:rsidR="00957BC0" w:rsidRPr="00C3422E">
        <w:rPr>
          <w:rFonts w:ascii="Garamond" w:hAnsi="Garamond"/>
          <w:i/>
          <w:noProof/>
          <w:sz w:val="20"/>
          <w:szCs w:val="20"/>
        </w:rPr>
        <w:t>que vous le sachiez ou que vous ne le sachiez pas</w:t>
      </w:r>
      <w:r w:rsidRPr="00C3422E">
        <w:rPr>
          <w:rFonts w:ascii="Garamond" w:hAnsi="Garamond" w:cs="Courier New"/>
          <w:noProof/>
          <w:sz w:val="20"/>
          <w:szCs w:val="20"/>
        </w:rPr>
        <w:t xml:space="preserve">. La question bizarre, c'est… </w:t>
      </w:r>
    </w:p>
    <w:p w:rsidR="00322A51" w:rsidRPr="00C3422E" w:rsidRDefault="00322A51">
      <w:pPr>
        <w:pStyle w:val="Retraitcorpsdetexte"/>
        <w:rPr>
          <w:rFonts w:ascii="Garamond" w:hAnsi="Garamond"/>
          <w:sz w:val="20"/>
          <w:szCs w:val="20"/>
        </w:rPr>
      </w:pPr>
      <w:r w:rsidRPr="00C3422E">
        <w:rPr>
          <w:rFonts w:ascii="Garamond" w:hAnsi="Garamond"/>
          <w:sz w:val="20"/>
          <w:szCs w:val="20"/>
        </w:rPr>
        <w:t xml:space="preserve">évidemment je viens de faire allusion au fait, puisque j'ai dit </w:t>
      </w:r>
      <w:r w:rsidR="00957BC0" w:rsidRPr="00C3422E">
        <w:rPr>
          <w:rFonts w:ascii="Garamond" w:hAnsi="Garamond"/>
          <w:sz w:val="20"/>
          <w:szCs w:val="20"/>
        </w:rPr>
        <w:t>« </w:t>
      </w:r>
      <w:r w:rsidR="00957BC0" w:rsidRPr="00C3422E">
        <w:rPr>
          <w:rFonts w:ascii="Garamond" w:hAnsi="Garamond" w:cs="Times New Roman"/>
          <w:i/>
          <w:sz w:val="20"/>
          <w:szCs w:val="20"/>
        </w:rPr>
        <w:t>que vous le sachiez ou que vous ne le sachiez pas</w:t>
      </w:r>
      <w:r w:rsidR="00957BC0" w:rsidRPr="00C3422E">
        <w:rPr>
          <w:rFonts w:ascii="Garamond" w:hAnsi="Garamond"/>
          <w:sz w:val="20"/>
          <w:szCs w:val="20"/>
        </w:rPr>
        <w: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…si ça a toujours été vrai que la logique mathématique ait ces conséquences quant à votre existence de sujet…</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dont je viens de dire qu'elles sont là, </w:t>
      </w:r>
      <w:r w:rsidR="00957BC0" w:rsidRPr="00C3422E">
        <w:rPr>
          <w:rFonts w:ascii="Garamond" w:hAnsi="Garamond"/>
          <w:i/>
          <w:noProof/>
          <w:sz w:val="20"/>
          <w:szCs w:val="20"/>
        </w:rPr>
        <w:t>que vous le sachiez ou que vous ne le sachiez pas</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…car alors la question se pose : </w:t>
      </w:r>
      <w:r w:rsidRPr="0030172F">
        <w:rPr>
          <w:rFonts w:ascii="Garamond" w:hAnsi="Garamond" w:cs="Courier New"/>
          <w:i/>
          <w:noProof/>
          <w:sz w:val="20"/>
          <w:szCs w:val="20"/>
        </w:rPr>
        <w:t>comment ça pouvait se faire avant que la logique</w:t>
      </w:r>
      <w:r w:rsidR="008A0C3A" w:rsidRPr="0030172F">
        <w:rPr>
          <w:rFonts w:ascii="Garamond" w:hAnsi="Garamond" w:cs="Courier New"/>
          <w:i/>
          <w:noProof/>
          <w:sz w:val="20"/>
          <w:szCs w:val="20"/>
        </w:rPr>
        <w:t>,</w:t>
      </w:r>
      <w:r w:rsidRPr="0030172F">
        <w:rPr>
          <w:rFonts w:ascii="Garamond" w:hAnsi="Garamond" w:cs="Courier New"/>
          <w:i/>
          <w:noProof/>
          <w:sz w:val="20"/>
          <w:szCs w:val="20"/>
        </w:rPr>
        <w:t xml:space="preserve"> qu'on appelle mathématique</w:t>
      </w:r>
      <w:r w:rsidR="008A0C3A" w:rsidRPr="0030172F">
        <w:rPr>
          <w:rFonts w:ascii="Garamond" w:hAnsi="Garamond" w:cs="Courier New"/>
          <w:i/>
          <w:noProof/>
          <w:sz w:val="20"/>
          <w:szCs w:val="20"/>
        </w:rPr>
        <w:t>,</w:t>
      </w:r>
      <w:r w:rsidRPr="0030172F">
        <w:rPr>
          <w:rFonts w:ascii="Garamond" w:hAnsi="Garamond" w:cs="Courier New"/>
          <w:i/>
          <w:noProof/>
          <w:sz w:val="20"/>
          <w:szCs w:val="20"/>
        </w:rPr>
        <w:t xml:space="preserve"> ne soit venue au jour</w:t>
      </w:r>
      <w:r w:rsidRPr="00C3422E">
        <w:rPr>
          <w:rFonts w:ascii="Garamond" w:hAnsi="Garamond" w:cs="Courier New"/>
          <w:noProof/>
          <w:sz w:val="20"/>
          <w:szCs w:val="20"/>
        </w:rPr>
        <w:t xml:space="preserve"> ? </w:t>
      </w:r>
    </w:p>
    <w:p w:rsidR="008A0C3A" w:rsidRPr="00C3422E" w:rsidRDefault="008A0C3A">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C’est la question de l’existence de Dieu. </w:t>
      </w:r>
    </w:p>
    <w:p w:rsidR="00322A51" w:rsidRPr="00C3422E" w:rsidRDefault="00322A51">
      <w:pPr>
        <w:rPr>
          <w:rFonts w:ascii="Garamond" w:hAnsi="Garamond" w:cs="Courier New"/>
          <w:noProof/>
          <w:sz w:val="20"/>
          <w:szCs w:val="20"/>
        </w:rPr>
      </w:pPr>
    </w:p>
    <w:p w:rsidR="0030172F" w:rsidRDefault="0030172F">
      <w:pPr>
        <w:rPr>
          <w:rFonts w:ascii="Garamond" w:hAnsi="Garamond" w:cs="Courier New"/>
          <w:noProof/>
          <w:sz w:val="20"/>
          <w:szCs w:val="20"/>
        </w:rPr>
      </w:pPr>
    </w:p>
    <w:p w:rsidR="0030172F" w:rsidRDefault="00322A51">
      <w:pPr>
        <w:rPr>
          <w:rFonts w:ascii="Garamond" w:hAnsi="Garamond" w:cs="Courier New"/>
          <w:noProof/>
          <w:sz w:val="20"/>
          <w:szCs w:val="20"/>
        </w:rPr>
      </w:pPr>
      <w:r w:rsidRPr="00C3422E">
        <w:rPr>
          <w:rFonts w:ascii="Garamond" w:hAnsi="Garamond" w:cs="Courier New"/>
          <w:noProof/>
          <w:sz w:val="20"/>
          <w:szCs w:val="20"/>
        </w:rPr>
        <w:t>Je l'ai déjà fait remarquer mais je le répète</w:t>
      </w:r>
      <w:r w:rsidR="0030172F">
        <w:rPr>
          <w:rFonts w:ascii="Garamond" w:hAnsi="Garamond" w:cs="Courier New"/>
          <w:noProof/>
          <w:sz w:val="20"/>
          <w:szCs w:val="20"/>
        </w:rPr>
        <w:t xml:space="preserve"> - </w:t>
      </w:r>
      <w:r w:rsidRPr="00C3422E">
        <w:rPr>
          <w:rFonts w:ascii="Garamond" w:hAnsi="Garamond" w:cs="Courier New"/>
          <w:noProof/>
          <w:sz w:val="20"/>
          <w:szCs w:val="20"/>
        </w:rPr>
        <w:t xml:space="preserve">on ne saurait </w:t>
      </w:r>
      <w:r w:rsidRPr="00C3422E">
        <w:rPr>
          <w:rFonts w:ascii="Garamond" w:hAnsi="Garamond"/>
          <w:i/>
          <w:noProof/>
          <w:sz w:val="20"/>
          <w:szCs w:val="20"/>
        </w:rPr>
        <w:t>trop</w:t>
      </w:r>
      <w:r w:rsidRPr="00C3422E">
        <w:rPr>
          <w:rFonts w:ascii="Garamond" w:hAnsi="Garamond" w:cs="Courier New"/>
          <w:noProof/>
          <w:sz w:val="20"/>
          <w:szCs w:val="20"/>
        </w:rPr>
        <w:t xml:space="preserve"> se répéter </w:t>
      </w:r>
      <w:r w:rsidR="0030172F">
        <w:rPr>
          <w:rFonts w:ascii="Garamond" w:hAnsi="Garamond" w:cs="Courier New"/>
          <w:noProof/>
          <w:sz w:val="20"/>
          <w:szCs w:val="20"/>
        </w:rPr>
        <w:t xml:space="preserve">- </w:t>
      </w:r>
      <w:r w:rsidRPr="00C3422E">
        <w:rPr>
          <w:rFonts w:ascii="Garamond" w:hAnsi="Garamond" w:cs="Courier New"/>
          <w:noProof/>
          <w:sz w:val="20"/>
          <w:szCs w:val="20"/>
        </w:rPr>
        <w:t>est</w:t>
      </w:r>
      <w:r w:rsidR="0030172F">
        <w:rPr>
          <w:rFonts w:ascii="Garamond" w:hAnsi="Garamond" w:cs="Courier New"/>
          <w:noProof/>
          <w:sz w:val="20"/>
          <w:szCs w:val="20"/>
        </w:rPr>
        <w:t>-</w:t>
      </w:r>
      <w:r w:rsidRPr="00C3422E">
        <w:rPr>
          <w:rFonts w:ascii="Garamond" w:hAnsi="Garamond" w:cs="Courier New"/>
          <w:noProof/>
          <w:sz w:val="20"/>
          <w:szCs w:val="20"/>
        </w:rPr>
        <w:t xml:space="preserve">ce que </w:t>
      </w:r>
      <w:r w:rsidRPr="00C3422E">
        <w:rPr>
          <w:rFonts w:ascii="Garamond" w:hAnsi="Garamond"/>
          <w:i/>
          <w:noProof/>
          <w:sz w:val="20"/>
          <w:szCs w:val="20"/>
        </w:rPr>
        <w:t>la logique mathématique</w:t>
      </w:r>
      <w:r w:rsidRPr="00C3422E">
        <w:rPr>
          <w:rFonts w:ascii="Garamond" w:hAnsi="Garamond" w:cs="Courier New"/>
          <w:noProof/>
          <w:sz w:val="20"/>
          <w:szCs w:val="20"/>
        </w:rPr>
        <w:t xml:space="preserve"> était là, </w:t>
      </w:r>
    </w:p>
    <w:p w:rsidR="00322A51" w:rsidRPr="00C3422E" w:rsidRDefault="00322A51" w:rsidP="0030172F">
      <w:pPr>
        <w:rPr>
          <w:rFonts w:ascii="Garamond" w:hAnsi="Garamond" w:cs="Courier New"/>
          <w:noProof/>
          <w:sz w:val="20"/>
          <w:szCs w:val="20"/>
        </w:rPr>
      </w:pPr>
      <w:r w:rsidRPr="00C3422E">
        <w:rPr>
          <w:rFonts w:ascii="Garamond" w:hAnsi="Garamond" w:cs="Courier New"/>
          <w:noProof/>
          <w:sz w:val="20"/>
          <w:szCs w:val="20"/>
        </w:rPr>
        <w:t>dans la comprenoire divine, avant que dans votre existence de sujet</w:t>
      </w:r>
      <w:r w:rsidR="0030172F">
        <w:rPr>
          <w:rFonts w:ascii="Garamond" w:hAnsi="Garamond" w:cs="Courier New"/>
          <w:noProof/>
          <w:sz w:val="20"/>
          <w:szCs w:val="20"/>
        </w:rPr>
        <w:t xml:space="preserve"> - </w:t>
      </w:r>
      <w:r w:rsidRPr="00C3422E">
        <w:rPr>
          <w:rFonts w:ascii="Garamond" w:hAnsi="Garamond" w:cs="Courier New"/>
          <w:noProof/>
          <w:sz w:val="20"/>
          <w:szCs w:val="20"/>
        </w:rPr>
        <w:t>il aurait été dès lors conditionné dès ce moment</w:t>
      </w:r>
      <w:r w:rsidR="0030172F">
        <w:rPr>
          <w:rFonts w:ascii="Garamond" w:hAnsi="Garamond" w:cs="Courier New"/>
          <w:noProof/>
          <w:sz w:val="20"/>
          <w:szCs w:val="20"/>
        </w:rPr>
        <w:t xml:space="preserve"> - </w:t>
      </w:r>
    </w:p>
    <w:p w:rsidR="0030172F" w:rsidRDefault="00322A51">
      <w:pPr>
        <w:rPr>
          <w:rFonts w:ascii="Garamond" w:hAnsi="Garamond" w:cs="Courier New"/>
          <w:noProof/>
          <w:sz w:val="20"/>
          <w:szCs w:val="20"/>
        </w:rPr>
      </w:pPr>
      <w:r w:rsidRPr="00C3422E">
        <w:rPr>
          <w:rFonts w:ascii="Garamond" w:hAnsi="Garamond" w:cs="Courier New"/>
          <w:noProof/>
          <w:sz w:val="20"/>
          <w:szCs w:val="20"/>
        </w:rPr>
        <w:t>vous en ayie</w:t>
      </w:r>
      <w:r w:rsidR="0030172F">
        <w:rPr>
          <w:rFonts w:ascii="Garamond" w:hAnsi="Garamond" w:cs="Courier New"/>
          <w:noProof/>
          <w:sz w:val="20"/>
          <w:szCs w:val="20"/>
        </w:rPr>
        <w:t xml:space="preserve">z été d'ores et déjà affectés ? </w:t>
      </w:r>
      <w:r w:rsidRPr="00C3422E">
        <w:rPr>
          <w:rFonts w:ascii="Garamond" w:hAnsi="Garamond" w:cs="Courier New"/>
          <w:noProof/>
          <w:sz w:val="20"/>
          <w:szCs w:val="20"/>
        </w:rPr>
        <w:t xml:space="preserve">C'est un problème qui a toute son importance parce que c'est autour de là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que prend effet cette avancée qu'un discours a des conséquences. </w:t>
      </w:r>
    </w:p>
    <w:p w:rsidR="008A0C3A" w:rsidRPr="00C3422E" w:rsidRDefault="008A0C3A">
      <w:pPr>
        <w:rPr>
          <w:rFonts w:ascii="Garamond" w:hAnsi="Garamond" w:cs="Courier New"/>
          <w:noProof/>
          <w:sz w:val="20"/>
          <w:szCs w:val="20"/>
        </w:rPr>
      </w:pPr>
    </w:p>
    <w:p w:rsidR="0030172F" w:rsidRDefault="00322A51">
      <w:pPr>
        <w:rPr>
          <w:rFonts w:ascii="Garamond" w:hAnsi="Garamond" w:cs="Courier New"/>
          <w:i/>
          <w:noProof/>
          <w:sz w:val="20"/>
          <w:szCs w:val="20"/>
        </w:rPr>
      </w:pPr>
      <w:r w:rsidRPr="00C3422E">
        <w:rPr>
          <w:rFonts w:ascii="Garamond" w:hAnsi="Garamond" w:cs="Courier New"/>
          <w:noProof/>
          <w:sz w:val="20"/>
          <w:szCs w:val="20"/>
        </w:rPr>
        <w:t xml:space="preserve">C'est à savoir qu'il a fallu quelque chose déjà attenant aux effets du discours pour que naisse celui de </w:t>
      </w:r>
      <w:r w:rsidRPr="0030172F">
        <w:rPr>
          <w:rFonts w:ascii="Garamond" w:hAnsi="Garamond" w:cs="Courier New"/>
          <w:i/>
          <w:noProof/>
          <w:sz w:val="20"/>
          <w:szCs w:val="20"/>
        </w:rPr>
        <w:t xml:space="preserve">la logique mathématique, </w:t>
      </w:r>
    </w:p>
    <w:p w:rsidR="00322A51" w:rsidRPr="0030172F" w:rsidRDefault="00322A51">
      <w:pPr>
        <w:rPr>
          <w:rFonts w:ascii="Garamond" w:hAnsi="Garamond" w:cs="Courier New"/>
          <w:i/>
          <w:noProof/>
          <w:sz w:val="20"/>
          <w:szCs w:val="20"/>
        </w:rPr>
      </w:pPr>
      <w:r w:rsidRPr="0030172F">
        <w:rPr>
          <w:rFonts w:ascii="Garamond" w:hAnsi="Garamond" w:cs="Courier New"/>
          <w:noProof/>
          <w:sz w:val="20"/>
          <w:szCs w:val="20"/>
        </w:rPr>
        <w:t>et qu'en tout cas</w:t>
      </w:r>
      <w:r w:rsidRPr="0030172F">
        <w:rPr>
          <w:rFonts w:ascii="Garamond" w:hAnsi="Garamond" w:cs="Courier New"/>
          <w:i/>
          <w:noProof/>
          <w:sz w:val="20"/>
          <w:szCs w:val="20"/>
        </w:rPr>
        <w:t>…</w:t>
      </w:r>
    </w:p>
    <w:p w:rsidR="0030172F" w:rsidRDefault="00322A51" w:rsidP="0030172F">
      <w:pPr>
        <w:ind w:left="708"/>
        <w:rPr>
          <w:rFonts w:ascii="Garamond" w:hAnsi="Garamond" w:cs="Courier New"/>
          <w:noProof/>
          <w:sz w:val="20"/>
          <w:szCs w:val="20"/>
        </w:rPr>
      </w:pPr>
      <w:r w:rsidRPr="00C3422E">
        <w:rPr>
          <w:rFonts w:ascii="Garamond" w:hAnsi="Garamond" w:cs="Courier New"/>
          <w:noProof/>
          <w:sz w:val="20"/>
          <w:szCs w:val="20"/>
        </w:rPr>
        <w:t xml:space="preserve">même si quelque chose pouvait déjà représenter dans une existence de sujet quelque chose </w:t>
      </w:r>
    </w:p>
    <w:p w:rsidR="00322A51" w:rsidRPr="00C3422E" w:rsidRDefault="00322A51" w:rsidP="0030172F">
      <w:pPr>
        <w:ind w:left="708"/>
        <w:rPr>
          <w:rFonts w:ascii="Garamond" w:hAnsi="Garamond" w:cs="Courier New"/>
          <w:noProof/>
          <w:sz w:val="20"/>
          <w:szCs w:val="20"/>
        </w:rPr>
      </w:pPr>
      <w:r w:rsidRPr="00C3422E">
        <w:rPr>
          <w:rFonts w:ascii="Garamond" w:hAnsi="Garamond" w:cs="Courier New"/>
          <w:noProof/>
          <w:sz w:val="20"/>
          <w:szCs w:val="20"/>
        </w:rPr>
        <w:t>que rétroactivement nous pouvons rattacher à quelques effet dans cette existence du discours de la logique</w:t>
      </w:r>
    </w:p>
    <w:p w:rsidR="0030172F" w:rsidRDefault="00322A51">
      <w:pPr>
        <w:rPr>
          <w:rFonts w:ascii="Garamond" w:hAnsi="Garamond" w:cs="Courier New"/>
          <w:noProof/>
          <w:sz w:val="20"/>
          <w:szCs w:val="20"/>
        </w:rPr>
      </w:pPr>
      <w:r w:rsidRPr="00C3422E">
        <w:rPr>
          <w:rFonts w:ascii="Garamond" w:hAnsi="Garamond" w:cs="Courier New"/>
          <w:noProof/>
          <w:sz w:val="20"/>
          <w:szCs w:val="20"/>
        </w:rPr>
        <w:t>…il est tout à fait clair, il doit être fermement tenu que ce ne sont pas les mêmes conséquences que depuis que ce discours, j'entends celui de la logique mathématiqu</w:t>
      </w:r>
      <w:r w:rsidR="0030172F">
        <w:rPr>
          <w:rFonts w:ascii="Garamond" w:hAnsi="Garamond" w:cs="Courier New"/>
          <w:noProof/>
          <w:sz w:val="20"/>
          <w:szCs w:val="20"/>
        </w:rPr>
        <w:t>e, a été proféré.</w:t>
      </w:r>
    </w:p>
    <w:p w:rsidR="0030172F" w:rsidRDefault="0030172F">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Là se situent </w:t>
      </w:r>
      <w:r w:rsidRPr="0030172F">
        <w:rPr>
          <w:rFonts w:ascii="Garamond" w:hAnsi="Garamond"/>
          <w:i/>
          <w:noProof/>
          <w:color w:val="0000CC"/>
          <w:sz w:val="20"/>
          <w:szCs w:val="20"/>
        </w:rPr>
        <w:t>le nécessaire</w:t>
      </w:r>
      <w:r w:rsidRPr="00C3422E">
        <w:rPr>
          <w:rFonts w:ascii="Garamond" w:hAnsi="Garamond" w:cs="Courier New"/>
          <w:noProof/>
          <w:sz w:val="20"/>
          <w:szCs w:val="20"/>
        </w:rPr>
        <w:t xml:space="preserve"> et </w:t>
      </w:r>
      <w:r w:rsidRPr="0030172F">
        <w:rPr>
          <w:rFonts w:ascii="Garamond" w:hAnsi="Garamond"/>
          <w:i/>
          <w:noProof/>
          <w:color w:val="0000CC"/>
          <w:sz w:val="20"/>
          <w:szCs w:val="20"/>
        </w:rPr>
        <w:t>le contingent</w:t>
      </w:r>
      <w:r w:rsidRPr="0030172F">
        <w:rPr>
          <w:rFonts w:ascii="Garamond" w:hAnsi="Garamond" w:cs="Courier New"/>
          <w:noProof/>
          <w:color w:val="0000CC"/>
          <w:sz w:val="20"/>
          <w:szCs w:val="20"/>
        </w:rPr>
        <w:t xml:space="preserve"> </w:t>
      </w:r>
      <w:r w:rsidRPr="00C3422E">
        <w:rPr>
          <w:rFonts w:ascii="Garamond" w:hAnsi="Garamond" w:cs="Courier New"/>
          <w:noProof/>
          <w:sz w:val="20"/>
          <w:szCs w:val="20"/>
        </w:rPr>
        <w:t xml:space="preserve">dans le discours effectivement tenu. C'est bien là que je vois mal en quoi </w:t>
      </w:r>
      <w:r w:rsidRPr="00C3422E">
        <w:rPr>
          <w:rFonts w:ascii="Garamond" w:hAnsi="Garamond" w:cs="Courier New"/>
          <w:i/>
          <w:noProof/>
          <w:sz w:val="20"/>
          <w:szCs w:val="20"/>
        </w:rPr>
        <w:t>la référence structurale méconnaîtrait la dimension de l'histoire</w:t>
      </w:r>
      <w:r w:rsidR="0030172F">
        <w:rPr>
          <w:rFonts w:ascii="Garamond" w:hAnsi="Garamond" w:cs="Courier New"/>
          <w:noProof/>
          <w:sz w:val="20"/>
          <w:szCs w:val="20"/>
        </w:rPr>
        <w:t xml:space="preserve">. </w:t>
      </w:r>
      <w:r w:rsidRPr="00C3422E">
        <w:rPr>
          <w:rFonts w:ascii="Garamond" w:hAnsi="Garamond" w:cs="Courier New"/>
          <w:noProof/>
          <w:sz w:val="20"/>
          <w:szCs w:val="20"/>
        </w:rPr>
        <w:t xml:space="preserve">Il s'agit simplement de savoir de laquelle on parle !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L’histoire telle qu’elle est incluse dans </w:t>
      </w:r>
      <w:r w:rsidRPr="00C3422E">
        <w:rPr>
          <w:rFonts w:ascii="Garamond" w:hAnsi="Garamond"/>
          <w:i/>
          <w:noProof/>
          <w:sz w:val="20"/>
          <w:szCs w:val="20"/>
        </w:rPr>
        <w:t>le matérialisme historique</w:t>
      </w:r>
      <w:r w:rsidRPr="00C3422E">
        <w:rPr>
          <w:rFonts w:ascii="Garamond" w:hAnsi="Garamond" w:cs="Courier New"/>
          <w:noProof/>
          <w:sz w:val="20"/>
          <w:szCs w:val="20"/>
        </w:rPr>
        <w:t xml:space="preserve"> me paraît strictement conforme aux exigences </w:t>
      </w:r>
      <w:r w:rsidRPr="00C3422E">
        <w:rPr>
          <w:rFonts w:ascii="Garamond" w:hAnsi="Garamond" w:cs="Courier New"/>
          <w:i/>
          <w:noProof/>
          <w:sz w:val="20"/>
          <w:szCs w:val="20"/>
        </w:rPr>
        <w:t>structurales</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La </w:t>
      </w:r>
      <w:r w:rsidRPr="00C3422E">
        <w:rPr>
          <w:rFonts w:ascii="Garamond" w:hAnsi="Garamond"/>
          <w:i/>
          <w:noProof/>
          <w:sz w:val="20"/>
          <w:szCs w:val="20"/>
        </w:rPr>
        <w:t>plus</w:t>
      </w:r>
      <w:r w:rsidR="0030172F">
        <w:rPr>
          <w:rFonts w:ascii="Garamond" w:hAnsi="Garamond"/>
          <w:i/>
          <w:noProof/>
          <w:sz w:val="20"/>
          <w:szCs w:val="20"/>
        </w:rPr>
        <w:t>-</w:t>
      </w:r>
      <w:r w:rsidRPr="00C3422E">
        <w:rPr>
          <w:rFonts w:ascii="Garamond" w:hAnsi="Garamond"/>
          <w:i/>
          <w:noProof/>
          <w:sz w:val="20"/>
          <w:szCs w:val="20"/>
        </w:rPr>
        <w:t>value</w:t>
      </w:r>
      <w:r w:rsidRPr="00C3422E">
        <w:rPr>
          <w:rFonts w:ascii="Garamond" w:hAnsi="Garamond" w:cs="Courier New"/>
          <w:noProof/>
          <w:sz w:val="20"/>
          <w:szCs w:val="20"/>
        </w:rPr>
        <w:t xml:space="preserve"> était</w:t>
      </w:r>
      <w:r w:rsidR="0030172F">
        <w:rPr>
          <w:rFonts w:ascii="Garamond" w:hAnsi="Garamond" w:cs="Courier New"/>
          <w:noProof/>
          <w:sz w:val="20"/>
          <w:szCs w:val="20"/>
        </w:rPr>
        <w:t>-</w:t>
      </w:r>
      <w:r w:rsidRPr="00C3422E">
        <w:rPr>
          <w:rFonts w:ascii="Garamond" w:hAnsi="Garamond" w:cs="Courier New"/>
          <w:noProof/>
          <w:sz w:val="20"/>
          <w:szCs w:val="20"/>
        </w:rPr>
        <w:t xml:space="preserve">elle là avant que </w:t>
      </w:r>
      <w:r w:rsidR="00957BC0" w:rsidRPr="00C3422E">
        <w:rPr>
          <w:rFonts w:ascii="Garamond" w:hAnsi="Garamond" w:cs="Courier New"/>
          <w:noProof/>
          <w:sz w:val="20"/>
          <w:szCs w:val="20"/>
        </w:rPr>
        <w:t>« </w:t>
      </w:r>
      <w:r w:rsidRPr="00C3422E">
        <w:rPr>
          <w:rFonts w:ascii="Garamond" w:hAnsi="Garamond"/>
          <w:i/>
          <w:noProof/>
          <w:sz w:val="20"/>
          <w:szCs w:val="20"/>
        </w:rPr>
        <w:t>le travail abstrait</w:t>
      </w:r>
      <w:r w:rsidR="00957BC0" w:rsidRPr="00C3422E">
        <w:rPr>
          <w:rFonts w:ascii="Garamond" w:hAnsi="Garamond" w:cs="Courier New"/>
          <w:noProof/>
          <w:sz w:val="20"/>
          <w:szCs w:val="20"/>
        </w:rPr>
        <w:t> »</w:t>
      </w:r>
      <w:r w:rsidRPr="00C3422E">
        <w:rPr>
          <w:rFonts w:ascii="Garamond" w:hAnsi="Garamond" w:cs="Courier New"/>
          <w:noProof/>
          <w:sz w:val="20"/>
          <w:szCs w:val="20"/>
        </w:rPr>
        <w:t>…</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j'entends celui dont cette abstraction se dégage, j'entends comme moyenne sociale</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…ait résulté de quelque chose que nous appellerons…</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je ne garantis pas l'exactitude du premier mot mais je veux dire un mot qui porte</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w:t>
      </w:r>
      <w:r w:rsidRPr="00C3422E">
        <w:rPr>
          <w:rFonts w:ascii="Garamond" w:hAnsi="Garamond"/>
          <w:i/>
          <w:noProof/>
          <w:sz w:val="20"/>
          <w:szCs w:val="20"/>
        </w:rPr>
        <w:t>l'absolutisation du marché</w:t>
      </w:r>
      <w:r w:rsidRPr="00C3422E">
        <w:rPr>
          <w:rFonts w:ascii="Garamond" w:hAnsi="Garamond" w:cs="Courier New"/>
          <w:noProof/>
          <w:sz w:val="20"/>
          <w:szCs w:val="20"/>
        </w:rPr>
        <w:t xml:space="preserve">. </w:t>
      </w:r>
    </w:p>
    <w:p w:rsidR="00957BC0" w:rsidRPr="00C3422E" w:rsidRDefault="00957BC0">
      <w:pPr>
        <w:rPr>
          <w:rFonts w:ascii="Garamond" w:hAnsi="Garamond" w:cs="Courier New"/>
          <w:noProof/>
          <w:sz w:val="20"/>
          <w:szCs w:val="20"/>
        </w:rPr>
      </w:pPr>
    </w:p>
    <w:p w:rsidR="000B62D2" w:rsidRDefault="00322A51">
      <w:pPr>
        <w:rPr>
          <w:rFonts w:ascii="Garamond" w:hAnsi="Garamond" w:cs="Courier New"/>
          <w:noProof/>
          <w:sz w:val="20"/>
          <w:szCs w:val="20"/>
        </w:rPr>
      </w:pPr>
      <w:r w:rsidRPr="00C3422E">
        <w:rPr>
          <w:rFonts w:ascii="Garamond" w:hAnsi="Garamond" w:cs="Courier New"/>
          <w:noProof/>
          <w:sz w:val="20"/>
          <w:szCs w:val="20"/>
        </w:rPr>
        <w:t>Il est plus que probable</w:t>
      </w:r>
      <w:r w:rsidR="0030172F">
        <w:rPr>
          <w:rFonts w:ascii="Garamond" w:hAnsi="Garamond" w:cs="Courier New"/>
          <w:noProof/>
          <w:sz w:val="20"/>
          <w:szCs w:val="20"/>
        </w:rPr>
        <w:t xml:space="preserve"> - </w:t>
      </w:r>
      <w:r w:rsidRPr="00C3422E">
        <w:rPr>
          <w:rFonts w:ascii="Garamond" w:hAnsi="Garamond" w:cs="Courier New"/>
          <w:noProof/>
          <w:sz w:val="20"/>
          <w:szCs w:val="20"/>
        </w:rPr>
        <w:t>et pour une bonne raison</w:t>
      </w:r>
      <w:r w:rsidR="008A0C3A" w:rsidRPr="00C3422E">
        <w:rPr>
          <w:rFonts w:ascii="Garamond" w:hAnsi="Garamond" w:cs="Courier New"/>
          <w:noProof/>
          <w:sz w:val="20"/>
          <w:szCs w:val="20"/>
        </w:rPr>
        <w:t> :</w:t>
      </w:r>
      <w:r w:rsidRPr="00C3422E">
        <w:rPr>
          <w:rFonts w:ascii="Garamond" w:hAnsi="Garamond" w:cs="Courier New"/>
          <w:noProof/>
          <w:sz w:val="20"/>
          <w:szCs w:val="20"/>
        </w:rPr>
        <w:t xml:space="preserve"> c'est que nous avons pour cela introduit le </w:t>
      </w:r>
      <w:r w:rsidRPr="00C3422E">
        <w:rPr>
          <w:rFonts w:ascii="Garamond" w:hAnsi="Garamond"/>
          <w:i/>
          <w:noProof/>
          <w:color w:val="0000CC"/>
          <w:sz w:val="20"/>
          <w:szCs w:val="20"/>
        </w:rPr>
        <w:t>plus</w:t>
      </w:r>
      <w:r w:rsidR="0030172F">
        <w:rPr>
          <w:rFonts w:ascii="Garamond" w:hAnsi="Garamond"/>
          <w:i/>
          <w:noProof/>
          <w:color w:val="0000CC"/>
          <w:sz w:val="20"/>
          <w:szCs w:val="20"/>
        </w:rPr>
        <w:t>-</w:t>
      </w:r>
      <w:r w:rsidRPr="00C3422E">
        <w:rPr>
          <w:rFonts w:ascii="Garamond" w:hAnsi="Garamond"/>
          <w:i/>
          <w:noProof/>
          <w:color w:val="0000CC"/>
          <w:sz w:val="20"/>
          <w:szCs w:val="20"/>
        </w:rPr>
        <w:t>de</w:t>
      </w:r>
      <w:r w:rsidR="0030172F">
        <w:rPr>
          <w:rFonts w:ascii="Garamond" w:hAnsi="Garamond"/>
          <w:i/>
          <w:noProof/>
          <w:color w:val="0000CC"/>
          <w:sz w:val="20"/>
          <w:szCs w:val="20"/>
        </w:rPr>
        <w:t>-</w:t>
      </w:r>
      <w:r w:rsidRPr="00C3422E">
        <w:rPr>
          <w:rFonts w:ascii="Garamond" w:hAnsi="Garamond"/>
          <w:i/>
          <w:noProof/>
          <w:color w:val="0000CC"/>
          <w:sz w:val="20"/>
          <w:szCs w:val="20"/>
        </w:rPr>
        <w:t>jouir</w:t>
      </w:r>
      <w:r w:rsidR="000B62D2">
        <w:rPr>
          <w:rFonts w:ascii="Garamond" w:hAnsi="Garamond"/>
          <w:i/>
          <w:noProof/>
          <w:color w:val="0000CC"/>
          <w:sz w:val="20"/>
          <w:szCs w:val="20"/>
        </w:rPr>
        <w:t xml:space="preserve"> - </w:t>
      </w:r>
      <w:r w:rsidRPr="00C3422E">
        <w:rPr>
          <w:rFonts w:ascii="Garamond" w:hAnsi="Garamond" w:cs="Courier New"/>
          <w:noProof/>
          <w:sz w:val="20"/>
          <w:szCs w:val="20"/>
        </w:rPr>
        <w:t xml:space="preserve">qu'on peut </w:t>
      </w:r>
    </w:p>
    <w:p w:rsidR="00322A51" w:rsidRPr="00C3422E" w:rsidRDefault="0030172F">
      <w:pPr>
        <w:rPr>
          <w:rFonts w:ascii="Garamond" w:hAnsi="Garamond" w:cs="Courier New"/>
          <w:noProof/>
          <w:sz w:val="20"/>
          <w:szCs w:val="20"/>
        </w:rPr>
      </w:pPr>
      <w:r>
        <w:rPr>
          <w:rFonts w:ascii="Garamond" w:hAnsi="Garamond" w:cs="Courier New"/>
          <w:noProof/>
          <w:sz w:val="20"/>
          <w:szCs w:val="20"/>
        </w:rPr>
        <w:t>-</w:t>
      </w:r>
      <w:r w:rsidR="00322A51" w:rsidRPr="00C3422E">
        <w:rPr>
          <w:rFonts w:ascii="Garamond" w:hAnsi="Garamond" w:cs="Courier New"/>
          <w:noProof/>
          <w:sz w:val="20"/>
          <w:szCs w:val="20"/>
        </w:rPr>
        <w:t xml:space="preserve"> cette </w:t>
      </w:r>
      <w:r w:rsidR="00957BC0" w:rsidRPr="00C3422E">
        <w:rPr>
          <w:rFonts w:ascii="Garamond" w:hAnsi="Garamond"/>
          <w:i/>
          <w:noProof/>
          <w:sz w:val="20"/>
          <w:szCs w:val="20"/>
        </w:rPr>
        <w:t>absolutisation du marché</w:t>
      </w:r>
      <w:r w:rsidR="00322A51" w:rsidRPr="00C3422E">
        <w:rPr>
          <w:rFonts w:ascii="Garamond" w:hAnsi="Garamond" w:cs="Courier New"/>
          <w:noProof/>
          <w:sz w:val="20"/>
          <w:szCs w:val="20"/>
        </w:rPr>
        <w:t xml:space="preserve"> </w:t>
      </w:r>
      <w:r>
        <w:rPr>
          <w:rFonts w:ascii="Garamond" w:hAnsi="Garamond" w:cs="Courier New"/>
          <w:noProof/>
          <w:sz w:val="20"/>
          <w:szCs w:val="20"/>
        </w:rPr>
        <w:t>-</w:t>
      </w:r>
      <w:r w:rsidR="00322A51" w:rsidRPr="00C3422E">
        <w:rPr>
          <w:rFonts w:ascii="Garamond" w:hAnsi="Garamond" w:cs="Courier New"/>
          <w:noProof/>
          <w:sz w:val="20"/>
          <w:szCs w:val="20"/>
        </w:rPr>
        <w:t xml:space="preserve"> considérer qu'elle n'est qu'une condition pour que la </w:t>
      </w:r>
      <w:r w:rsidR="00322A51" w:rsidRPr="00C3422E">
        <w:rPr>
          <w:rFonts w:ascii="Garamond" w:hAnsi="Garamond"/>
          <w:i/>
          <w:noProof/>
          <w:sz w:val="20"/>
          <w:szCs w:val="20"/>
        </w:rPr>
        <w:t>plus</w:t>
      </w:r>
      <w:r w:rsidR="000B62D2">
        <w:rPr>
          <w:rFonts w:ascii="Garamond" w:hAnsi="Garamond"/>
          <w:i/>
          <w:noProof/>
          <w:sz w:val="20"/>
          <w:szCs w:val="20"/>
        </w:rPr>
        <w:t>-</w:t>
      </w:r>
      <w:r w:rsidR="00322A51" w:rsidRPr="00C3422E">
        <w:rPr>
          <w:rFonts w:ascii="Garamond" w:hAnsi="Garamond"/>
          <w:i/>
          <w:noProof/>
          <w:sz w:val="20"/>
          <w:szCs w:val="20"/>
        </w:rPr>
        <w:t>value</w:t>
      </w:r>
      <w:r w:rsidR="00322A51" w:rsidRPr="00C3422E">
        <w:rPr>
          <w:rFonts w:ascii="Garamond" w:hAnsi="Garamond" w:cs="Courier New"/>
          <w:noProof/>
          <w:sz w:val="20"/>
          <w:szCs w:val="20"/>
        </w:rPr>
        <w:t xml:space="preserve"> apparaisse dans le discours.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Il a donc fallu ceci…</w:t>
      </w:r>
    </w:p>
    <w:p w:rsidR="000B62D2" w:rsidRDefault="00322A51">
      <w:pPr>
        <w:ind w:left="708"/>
        <w:rPr>
          <w:rFonts w:ascii="Garamond" w:hAnsi="Garamond" w:cs="Courier New"/>
          <w:noProof/>
          <w:sz w:val="20"/>
          <w:szCs w:val="20"/>
        </w:rPr>
      </w:pPr>
      <w:r w:rsidRPr="00C3422E">
        <w:rPr>
          <w:rFonts w:ascii="Garamond" w:hAnsi="Garamond" w:cs="Courier New"/>
          <w:noProof/>
          <w:sz w:val="20"/>
          <w:szCs w:val="20"/>
        </w:rPr>
        <w:t xml:space="preserve">qui peut difficilement être séparé du développement de certains </w:t>
      </w:r>
      <w:r w:rsidRPr="00C3422E">
        <w:rPr>
          <w:rFonts w:ascii="Garamond" w:hAnsi="Garamond"/>
          <w:i/>
          <w:noProof/>
          <w:sz w:val="20"/>
          <w:szCs w:val="20"/>
        </w:rPr>
        <w:t>effets de langage</w:t>
      </w:r>
      <w:r w:rsidRPr="00C3422E">
        <w:rPr>
          <w:rFonts w:ascii="Garamond" w:hAnsi="Garamond" w:cs="Courier New"/>
          <w:noProof/>
          <w:sz w:val="20"/>
          <w:szCs w:val="20"/>
        </w:rPr>
        <w:t xml:space="preserve">, </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à savoir </w:t>
      </w:r>
      <w:r w:rsidR="00957BC0" w:rsidRPr="00C3422E">
        <w:rPr>
          <w:rFonts w:ascii="Garamond" w:hAnsi="Garamond"/>
          <w:i/>
          <w:noProof/>
          <w:sz w:val="20"/>
          <w:szCs w:val="20"/>
        </w:rPr>
        <w:t>l'absolutisation du marché</w:t>
      </w:r>
      <w:r w:rsidRPr="00C3422E">
        <w:rPr>
          <w:rFonts w:ascii="Garamond" w:hAnsi="Garamond" w:cs="Courier New"/>
          <w:noProof/>
          <w:sz w:val="20"/>
          <w:szCs w:val="20"/>
        </w:rPr>
        <w:t xml:space="preserve"> au point qu'il englobe le travail lui</w:t>
      </w:r>
      <w:r w:rsidR="000B62D2">
        <w:rPr>
          <w:rFonts w:ascii="Garamond" w:hAnsi="Garamond" w:cs="Courier New"/>
          <w:noProof/>
          <w:sz w:val="20"/>
          <w:szCs w:val="20"/>
        </w:rPr>
        <w:t>-</w:t>
      </w:r>
      <w:r w:rsidRPr="00C3422E">
        <w:rPr>
          <w:rFonts w:ascii="Garamond" w:hAnsi="Garamond" w:cs="Courier New"/>
          <w:noProof/>
          <w:sz w:val="20"/>
          <w:szCs w:val="20"/>
        </w:rPr>
        <w:t>même</w:t>
      </w:r>
    </w:p>
    <w:p w:rsidR="00322A51" w:rsidRPr="00C3422E" w:rsidRDefault="00322A51">
      <w:pPr>
        <w:pStyle w:val="Corpsdetexte3"/>
        <w:rPr>
          <w:rFonts w:ascii="Garamond" w:hAnsi="Garamond"/>
          <w:sz w:val="20"/>
          <w:szCs w:val="20"/>
        </w:rPr>
      </w:pPr>
      <w:r w:rsidRPr="00C3422E">
        <w:rPr>
          <w:rFonts w:ascii="Garamond" w:hAnsi="Garamond"/>
          <w:sz w:val="20"/>
          <w:szCs w:val="20"/>
        </w:rPr>
        <w:t>…pour que la plus</w:t>
      </w:r>
      <w:r w:rsidR="000B62D2">
        <w:rPr>
          <w:rFonts w:ascii="Garamond" w:hAnsi="Garamond"/>
          <w:sz w:val="20"/>
          <w:szCs w:val="20"/>
        </w:rPr>
        <w:t>-</w:t>
      </w:r>
      <w:r w:rsidRPr="00C3422E">
        <w:rPr>
          <w:rFonts w:ascii="Garamond" w:hAnsi="Garamond"/>
          <w:sz w:val="20"/>
          <w:szCs w:val="20"/>
        </w:rPr>
        <w:t>value se définisse en ceci</w:t>
      </w:r>
      <w:r w:rsidR="00EF678A" w:rsidRPr="00C3422E">
        <w:rPr>
          <w:rFonts w:ascii="Garamond" w:hAnsi="Garamond"/>
          <w:sz w:val="20"/>
          <w:szCs w:val="20"/>
        </w:rPr>
        <w:t> :</w:t>
      </w:r>
      <w:r w:rsidRPr="00C3422E">
        <w:rPr>
          <w:rFonts w:ascii="Garamond" w:hAnsi="Garamond"/>
          <w:sz w:val="20"/>
          <w:szCs w:val="20"/>
        </w:rPr>
        <w:t>qu'en payant avec de l'argent ou pas…</w:t>
      </w:r>
    </w:p>
    <w:p w:rsidR="00322A51" w:rsidRPr="00C3422E" w:rsidRDefault="00322A51">
      <w:pPr>
        <w:ind w:firstLine="708"/>
        <w:rPr>
          <w:rFonts w:ascii="Garamond" w:hAnsi="Garamond" w:cs="Courier New"/>
          <w:noProof/>
          <w:sz w:val="20"/>
          <w:szCs w:val="20"/>
        </w:rPr>
      </w:pPr>
      <w:r w:rsidRPr="00C3422E">
        <w:rPr>
          <w:rFonts w:ascii="Garamond" w:hAnsi="Garamond" w:cs="Courier New"/>
          <w:noProof/>
          <w:sz w:val="20"/>
          <w:szCs w:val="20"/>
        </w:rPr>
        <w:t>avec de l'argent puisque nous sommes dans le marché</w:t>
      </w:r>
    </w:p>
    <w:p w:rsidR="000B62D2" w:rsidRDefault="00322A51">
      <w:pPr>
        <w:rPr>
          <w:rFonts w:ascii="Garamond" w:hAnsi="Garamond" w:cs="Courier New"/>
          <w:noProof/>
          <w:sz w:val="20"/>
          <w:szCs w:val="20"/>
        </w:rPr>
      </w:pPr>
      <w:r w:rsidRPr="00C3422E">
        <w:rPr>
          <w:rFonts w:ascii="Garamond" w:hAnsi="Garamond" w:cs="Courier New"/>
          <w:noProof/>
          <w:sz w:val="20"/>
          <w:szCs w:val="20"/>
        </w:rPr>
        <w:t xml:space="preserve">…le travail à son </w:t>
      </w:r>
      <w:r w:rsidR="008A0C3A" w:rsidRPr="00C3422E">
        <w:rPr>
          <w:rFonts w:ascii="Garamond" w:hAnsi="Garamond" w:cs="Courier New"/>
          <w:noProof/>
          <w:sz w:val="20"/>
          <w:szCs w:val="20"/>
        </w:rPr>
        <w:t>« </w:t>
      </w:r>
      <w:r w:rsidRPr="00C3422E">
        <w:rPr>
          <w:rFonts w:ascii="Garamond" w:hAnsi="Garamond"/>
          <w:i/>
          <w:noProof/>
          <w:sz w:val="20"/>
          <w:szCs w:val="20"/>
        </w:rPr>
        <w:t>vrai prix</w:t>
      </w:r>
      <w:r w:rsidR="008A0C3A" w:rsidRPr="00C3422E">
        <w:rPr>
          <w:rFonts w:ascii="Garamond" w:hAnsi="Garamond" w:cs="Courier New"/>
          <w:noProof/>
          <w:sz w:val="20"/>
          <w:szCs w:val="20"/>
        </w:rPr>
        <w:t> »</w:t>
      </w:r>
      <w:r w:rsidRPr="00C3422E">
        <w:rPr>
          <w:rFonts w:ascii="Garamond" w:hAnsi="Garamond" w:cs="Courier New"/>
          <w:noProof/>
          <w:sz w:val="20"/>
          <w:szCs w:val="20"/>
        </w:rPr>
        <w:t xml:space="preserve">, telle que se définit dans le marché </w:t>
      </w:r>
      <w:r w:rsidRPr="00C3422E">
        <w:rPr>
          <w:rFonts w:ascii="Garamond" w:hAnsi="Garamond"/>
          <w:i/>
          <w:noProof/>
          <w:color w:val="0000CC"/>
          <w:sz w:val="20"/>
          <w:szCs w:val="20"/>
        </w:rPr>
        <w:t>la fonction de la valeur d'échange</w:t>
      </w:r>
      <w:r w:rsidRPr="00C3422E">
        <w:rPr>
          <w:rFonts w:ascii="Garamond" w:hAnsi="Garamond" w:cs="Courier New"/>
          <w:noProof/>
          <w:sz w:val="20"/>
          <w:szCs w:val="20"/>
        </w:rPr>
        <w:t xml:space="preserve">, il y a de la </w:t>
      </w:r>
      <w:r w:rsidRPr="00C3422E">
        <w:rPr>
          <w:rFonts w:ascii="Garamond" w:hAnsi="Garamond"/>
          <w:i/>
          <w:iCs/>
          <w:noProof/>
          <w:sz w:val="20"/>
          <w:szCs w:val="20"/>
        </w:rPr>
        <w:t>valeur non payée</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dans ce qui apparaît comme </w:t>
      </w:r>
      <w:r w:rsidRPr="00C3422E">
        <w:rPr>
          <w:rFonts w:ascii="Garamond" w:hAnsi="Garamond"/>
          <w:i/>
          <w:iCs/>
          <w:noProof/>
          <w:sz w:val="20"/>
          <w:szCs w:val="20"/>
        </w:rPr>
        <w:t>fruit du travail</w:t>
      </w:r>
      <w:r w:rsidRPr="00C3422E">
        <w:rPr>
          <w:rFonts w:ascii="Garamond" w:hAnsi="Garamond" w:cs="Courier New"/>
          <w:noProof/>
          <w:sz w:val="20"/>
          <w:szCs w:val="20"/>
        </w:rPr>
        <w:t xml:space="preserve">, dans une </w:t>
      </w:r>
      <w:r w:rsidRPr="00C3422E">
        <w:rPr>
          <w:rFonts w:ascii="Garamond" w:hAnsi="Garamond"/>
          <w:i/>
          <w:noProof/>
          <w:color w:val="0000CC"/>
          <w:sz w:val="20"/>
          <w:szCs w:val="20"/>
        </w:rPr>
        <w:t>valeur d'usage</w:t>
      </w:r>
      <w:r w:rsidRPr="00C3422E">
        <w:rPr>
          <w:rFonts w:ascii="Garamond" w:hAnsi="Garamond" w:cs="Courier New"/>
          <w:noProof/>
          <w:sz w:val="20"/>
          <w:szCs w:val="20"/>
        </w:rPr>
        <w:t xml:space="preserve">, dans ce qui est le vrai prix de ce fruit.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Ce travail non payé…</w:t>
      </w:r>
    </w:p>
    <w:p w:rsidR="00322A51" w:rsidRPr="00C3422E" w:rsidRDefault="00322A51">
      <w:pPr>
        <w:pStyle w:val="Corpsdetexte3"/>
        <w:ind w:left="708"/>
        <w:rPr>
          <w:rFonts w:ascii="Garamond" w:hAnsi="Garamond"/>
          <w:sz w:val="20"/>
          <w:szCs w:val="20"/>
        </w:rPr>
      </w:pPr>
      <w:r w:rsidRPr="00C3422E">
        <w:rPr>
          <w:rFonts w:ascii="Garamond" w:hAnsi="Garamond"/>
          <w:sz w:val="20"/>
          <w:szCs w:val="20"/>
        </w:rPr>
        <w:t xml:space="preserve">quoique payé de façon </w:t>
      </w:r>
      <w:r w:rsidRPr="000B62D2">
        <w:rPr>
          <w:rFonts w:ascii="Garamond" w:hAnsi="Garamond"/>
          <w:i/>
          <w:sz w:val="20"/>
          <w:szCs w:val="20"/>
        </w:rPr>
        <w:t>juste</w:t>
      </w:r>
      <w:r w:rsidRPr="00C3422E">
        <w:rPr>
          <w:rFonts w:ascii="Garamond" w:hAnsi="Garamond"/>
          <w:sz w:val="20"/>
          <w:szCs w:val="20"/>
        </w:rPr>
        <w:t xml:space="preserve"> par rapport à la </w:t>
      </w:r>
      <w:r w:rsidRPr="00C3422E">
        <w:rPr>
          <w:rFonts w:ascii="Garamond" w:hAnsi="Garamond"/>
          <w:i/>
          <w:iCs/>
          <w:sz w:val="20"/>
          <w:szCs w:val="20"/>
        </w:rPr>
        <w:t>consistance</w:t>
      </w:r>
      <w:r w:rsidRPr="00C3422E">
        <w:rPr>
          <w:rFonts w:ascii="Garamond" w:hAnsi="Garamond"/>
          <w:sz w:val="20"/>
          <w:szCs w:val="20"/>
        </w:rPr>
        <w:t xml:space="preserve"> du marché, ceci dans le fonctionnement du sujet capitaliste</w:t>
      </w:r>
    </w:p>
    <w:p w:rsidR="000B62D2" w:rsidRDefault="00322A51">
      <w:pPr>
        <w:rPr>
          <w:rFonts w:ascii="Garamond" w:hAnsi="Garamond" w:cs="Courier New"/>
          <w:noProof/>
          <w:sz w:val="20"/>
          <w:szCs w:val="20"/>
        </w:rPr>
      </w:pPr>
      <w:r w:rsidRPr="00C3422E">
        <w:rPr>
          <w:rFonts w:ascii="Garamond" w:hAnsi="Garamond" w:cs="Courier New"/>
          <w:noProof/>
          <w:sz w:val="20"/>
          <w:szCs w:val="20"/>
        </w:rPr>
        <w:t xml:space="preserve">…ce travail non payé, c'est </w:t>
      </w:r>
      <w:r w:rsidRPr="00C3422E">
        <w:rPr>
          <w:rFonts w:ascii="Garamond" w:hAnsi="Garamond"/>
          <w:i/>
          <w:noProof/>
          <w:sz w:val="20"/>
          <w:szCs w:val="20"/>
        </w:rPr>
        <w:t>la plus</w:t>
      </w:r>
      <w:r w:rsidR="000B62D2">
        <w:rPr>
          <w:rFonts w:ascii="Garamond" w:hAnsi="Garamond"/>
          <w:i/>
          <w:noProof/>
          <w:sz w:val="20"/>
          <w:szCs w:val="20"/>
        </w:rPr>
        <w:t>-</w:t>
      </w:r>
      <w:r w:rsidRPr="00C3422E">
        <w:rPr>
          <w:rFonts w:ascii="Garamond" w:hAnsi="Garamond"/>
          <w:i/>
          <w:noProof/>
          <w:sz w:val="20"/>
          <w:szCs w:val="20"/>
        </w:rPr>
        <w:t>value</w:t>
      </w:r>
      <w:r w:rsidRPr="00C3422E">
        <w:rPr>
          <w:rFonts w:ascii="Garamond" w:hAnsi="Garamond" w:cs="Courier New"/>
          <w:noProof/>
          <w:sz w:val="20"/>
          <w:szCs w:val="20"/>
        </w:rPr>
        <w:t xml:space="preserve">. C'est le fruit des </w:t>
      </w:r>
      <w:r w:rsidRPr="00C3422E">
        <w:rPr>
          <w:rFonts w:ascii="Garamond" w:hAnsi="Garamond" w:cs="Courier New"/>
          <w:i/>
          <w:iCs/>
          <w:noProof/>
          <w:sz w:val="20"/>
          <w:szCs w:val="20"/>
        </w:rPr>
        <w:t>moyens d'articulation</w:t>
      </w:r>
      <w:r w:rsidRPr="00C3422E">
        <w:rPr>
          <w:rFonts w:ascii="Garamond" w:hAnsi="Garamond" w:cs="Courier New"/>
          <w:noProof/>
          <w:sz w:val="20"/>
          <w:szCs w:val="20"/>
        </w:rPr>
        <w:t xml:space="preserve"> qui constituent le discours capital</w:t>
      </w:r>
      <w:r w:rsidR="000B62D2">
        <w:rPr>
          <w:rFonts w:ascii="Garamond" w:hAnsi="Garamond" w:cs="Courier New"/>
          <w:noProof/>
          <w:sz w:val="20"/>
          <w:szCs w:val="20"/>
        </w:rPr>
        <w:t xml:space="preserve">iste </w:t>
      </w:r>
    </w:p>
    <w:p w:rsidR="000B62D2" w:rsidRDefault="000B62D2">
      <w:pPr>
        <w:rPr>
          <w:rFonts w:ascii="Garamond" w:hAnsi="Garamond" w:cs="Courier New"/>
          <w:noProof/>
          <w:sz w:val="20"/>
          <w:szCs w:val="20"/>
        </w:rPr>
      </w:pPr>
      <w:r>
        <w:rPr>
          <w:rFonts w:ascii="Garamond" w:hAnsi="Garamond" w:cs="Courier New"/>
          <w:noProof/>
          <w:sz w:val="20"/>
          <w:szCs w:val="20"/>
        </w:rPr>
        <w:t xml:space="preserve">de la logique capitaliste. </w:t>
      </w:r>
      <w:r w:rsidR="00322A51" w:rsidRPr="00C3422E">
        <w:rPr>
          <w:rFonts w:ascii="Garamond" w:hAnsi="Garamond" w:cs="Courier New"/>
          <w:noProof/>
          <w:sz w:val="20"/>
          <w:szCs w:val="20"/>
        </w:rPr>
        <w:t xml:space="preserve">Sans doute, articulé ainsi ceci entraîne une </w:t>
      </w:r>
      <w:r w:rsidR="00322A51" w:rsidRPr="00C3422E">
        <w:rPr>
          <w:rFonts w:ascii="Garamond" w:hAnsi="Garamond" w:cs="Courier New"/>
          <w:i/>
          <w:noProof/>
          <w:sz w:val="20"/>
          <w:szCs w:val="20"/>
        </w:rPr>
        <w:t>revendication</w:t>
      </w:r>
      <w:r w:rsidR="00322A51" w:rsidRPr="00C3422E">
        <w:rPr>
          <w:rFonts w:ascii="Garamond" w:hAnsi="Garamond" w:cs="Courier New"/>
          <w:noProof/>
          <w:sz w:val="20"/>
          <w:szCs w:val="20"/>
        </w:rPr>
        <w:t xml:space="preserve"> concernant la frustration du travailleur. </w:t>
      </w:r>
    </w:p>
    <w:p w:rsidR="008A0C3A" w:rsidRPr="00C3422E" w:rsidRDefault="00322A51">
      <w:pPr>
        <w:rPr>
          <w:rFonts w:ascii="Garamond" w:hAnsi="Garamond" w:cs="Courier New"/>
          <w:noProof/>
          <w:sz w:val="20"/>
          <w:szCs w:val="20"/>
        </w:rPr>
      </w:pPr>
      <w:r w:rsidRPr="00C3422E">
        <w:rPr>
          <w:rFonts w:ascii="Garamond" w:hAnsi="Garamond" w:cs="Courier New"/>
          <w:noProof/>
          <w:sz w:val="20"/>
          <w:szCs w:val="20"/>
        </w:rPr>
        <w:t>Ceci entraîne une certaine position du « </w:t>
      </w:r>
      <w:r w:rsidRPr="00C3422E">
        <w:rPr>
          <w:rFonts w:ascii="Garamond" w:hAnsi="Garamond"/>
          <w:i/>
          <w:noProof/>
          <w:sz w:val="20"/>
          <w:szCs w:val="20"/>
        </w:rPr>
        <w:t>je</w:t>
      </w:r>
      <w:r w:rsidRPr="00C3422E">
        <w:rPr>
          <w:rFonts w:ascii="Garamond" w:hAnsi="Garamond" w:cs="Courier New"/>
          <w:noProof/>
          <w:sz w:val="20"/>
          <w:szCs w:val="20"/>
        </w:rPr>
        <w:t> » dans le système, quand ce « </w:t>
      </w:r>
      <w:r w:rsidRPr="00C3422E">
        <w:rPr>
          <w:rFonts w:ascii="Garamond" w:hAnsi="Garamond"/>
          <w:i/>
          <w:noProof/>
          <w:sz w:val="20"/>
          <w:szCs w:val="20"/>
        </w:rPr>
        <w:t>je</w:t>
      </w:r>
      <w:r w:rsidRPr="00C3422E">
        <w:rPr>
          <w:rFonts w:ascii="Garamond" w:hAnsi="Garamond" w:cs="Courier New"/>
          <w:noProof/>
          <w:sz w:val="20"/>
          <w:szCs w:val="20"/>
        </w:rPr>
        <w:t xml:space="preserve"> » est à la place du travailleur,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ce qui est le cas de plus en plus général. </w:t>
      </w:r>
    </w:p>
    <w:p w:rsidR="00957BC0" w:rsidRPr="00C3422E" w:rsidRDefault="00957BC0">
      <w:pPr>
        <w:rPr>
          <w:rFonts w:ascii="Garamond" w:hAnsi="Garamond" w:cs="Courier New"/>
          <w:noProof/>
          <w:sz w:val="20"/>
          <w:szCs w:val="20"/>
        </w:rPr>
      </w:pPr>
    </w:p>
    <w:p w:rsidR="000B62D2" w:rsidRDefault="00322A51">
      <w:pPr>
        <w:rPr>
          <w:rFonts w:ascii="Garamond" w:hAnsi="Garamond" w:cs="Courier New"/>
          <w:noProof/>
          <w:sz w:val="20"/>
          <w:szCs w:val="20"/>
        </w:rPr>
      </w:pPr>
      <w:r w:rsidRPr="00C3422E">
        <w:rPr>
          <w:rFonts w:ascii="Garamond" w:hAnsi="Garamond" w:cs="Courier New"/>
          <w:noProof/>
          <w:sz w:val="20"/>
          <w:szCs w:val="20"/>
        </w:rPr>
        <w:t>Que ça entraîne ça, c'est étrange, voilà ce qu'il faut dire, car il ne s'agit que des conséquences d'un discours parfaitement défini, dans lequel le travailleur s'inscrit lui</w:t>
      </w:r>
      <w:r w:rsidR="00745652" w:rsidRPr="00C3422E">
        <w:rPr>
          <w:rFonts w:ascii="Garamond" w:hAnsi="Garamond" w:cs="Courier New"/>
          <w:noProof/>
          <w:sz w:val="20"/>
          <w:szCs w:val="20"/>
        </w:rPr>
        <w:t>–</w:t>
      </w:r>
      <w:r w:rsidRPr="00C3422E">
        <w:rPr>
          <w:rFonts w:ascii="Garamond" w:hAnsi="Garamond" w:cs="Courier New"/>
          <w:noProof/>
          <w:sz w:val="20"/>
          <w:szCs w:val="20"/>
        </w:rPr>
        <w:t>même en tant que travailleur, en tant que « </w:t>
      </w:r>
      <w:r w:rsidRPr="00C3422E">
        <w:rPr>
          <w:rFonts w:ascii="Garamond" w:hAnsi="Garamond"/>
          <w:i/>
          <w:noProof/>
          <w:sz w:val="20"/>
          <w:szCs w:val="20"/>
        </w:rPr>
        <w:t>je</w:t>
      </w:r>
      <w:r w:rsidRPr="00C3422E">
        <w:rPr>
          <w:rFonts w:ascii="Garamond" w:hAnsi="Garamond" w:cs="Courier New"/>
          <w:noProof/>
          <w:sz w:val="20"/>
          <w:szCs w:val="20"/>
        </w:rPr>
        <w:t> ». J'ai dit « </w:t>
      </w:r>
      <w:r w:rsidRPr="00C3422E">
        <w:rPr>
          <w:rFonts w:ascii="Garamond" w:hAnsi="Garamond"/>
          <w:i/>
          <w:noProof/>
          <w:sz w:val="20"/>
          <w:szCs w:val="20"/>
        </w:rPr>
        <w:t>je</w:t>
      </w:r>
      <w:r w:rsidRPr="00C3422E">
        <w:rPr>
          <w:rFonts w:ascii="Garamond" w:hAnsi="Garamond" w:cs="Courier New"/>
          <w:noProof/>
          <w:sz w:val="20"/>
          <w:szCs w:val="20"/>
        </w:rPr>
        <w:t xml:space="preserve"> » ici, repérez que </w:t>
      </w:r>
    </w:p>
    <w:p w:rsidR="000B62D2" w:rsidRDefault="00322A51" w:rsidP="000B62D2">
      <w:pPr>
        <w:rPr>
          <w:rFonts w:ascii="Garamond" w:hAnsi="Garamond"/>
          <w:sz w:val="20"/>
          <w:szCs w:val="20"/>
        </w:rPr>
      </w:pPr>
      <w:r w:rsidRPr="00C3422E">
        <w:rPr>
          <w:rFonts w:ascii="Garamond" w:hAnsi="Garamond" w:cs="Courier New"/>
          <w:noProof/>
          <w:sz w:val="20"/>
          <w:szCs w:val="20"/>
        </w:rPr>
        <w:t xml:space="preserve">je n'ai pas dit </w:t>
      </w:r>
      <w:r w:rsidRPr="00C3422E">
        <w:rPr>
          <w:rFonts w:ascii="Garamond" w:hAnsi="Garamond" w:cs="Courier New"/>
          <w:i/>
          <w:iCs/>
          <w:noProof/>
          <w:sz w:val="20"/>
          <w:szCs w:val="20"/>
        </w:rPr>
        <w:t>sujet</w:t>
      </w:r>
      <w:r w:rsidRPr="00C3422E">
        <w:rPr>
          <w:rFonts w:ascii="Garamond" w:hAnsi="Garamond" w:cs="Courier New"/>
          <w:noProof/>
          <w:sz w:val="20"/>
          <w:szCs w:val="20"/>
        </w:rPr>
        <w:t>, alors que j</w:t>
      </w:r>
      <w:r w:rsidR="000B62D2">
        <w:rPr>
          <w:rFonts w:ascii="Garamond" w:hAnsi="Garamond" w:cs="Courier New"/>
          <w:noProof/>
          <w:sz w:val="20"/>
          <w:szCs w:val="20"/>
        </w:rPr>
        <w:t xml:space="preserve">'ai parlé du sujet capitaliste. </w:t>
      </w:r>
      <w:r w:rsidR="000B62D2">
        <w:rPr>
          <w:rFonts w:ascii="Garamond" w:hAnsi="Garamond"/>
          <w:sz w:val="20"/>
          <w:szCs w:val="20"/>
        </w:rPr>
        <w:t>J</w:t>
      </w:r>
      <w:r w:rsidRPr="00C3422E">
        <w:rPr>
          <w:rFonts w:ascii="Garamond" w:hAnsi="Garamond"/>
          <w:sz w:val="20"/>
          <w:szCs w:val="20"/>
        </w:rPr>
        <w:t xml:space="preserve">e vais lentement parce qu'après tout, j'y reviendrai, </w:t>
      </w:r>
    </w:p>
    <w:p w:rsidR="00EF678A" w:rsidRPr="00C3422E" w:rsidRDefault="00322A51" w:rsidP="000B62D2">
      <w:pPr>
        <w:rPr>
          <w:rFonts w:ascii="Garamond" w:hAnsi="Garamond"/>
          <w:sz w:val="20"/>
          <w:szCs w:val="20"/>
        </w:rPr>
      </w:pPr>
      <w:r w:rsidRPr="00C3422E">
        <w:rPr>
          <w:rFonts w:ascii="Garamond" w:hAnsi="Garamond"/>
          <w:sz w:val="20"/>
          <w:szCs w:val="20"/>
        </w:rPr>
        <w:t>nous nous reverrons</w:t>
      </w:r>
      <w:r w:rsidR="000B62D2">
        <w:rPr>
          <w:rFonts w:ascii="Garamond" w:hAnsi="Garamond"/>
          <w:sz w:val="20"/>
          <w:szCs w:val="20"/>
        </w:rPr>
        <w:t xml:space="preserve"> - </w:t>
      </w:r>
      <w:r w:rsidRPr="00C3422E">
        <w:rPr>
          <w:rFonts w:ascii="Garamond" w:hAnsi="Garamond"/>
          <w:i/>
          <w:sz w:val="20"/>
          <w:szCs w:val="20"/>
        </w:rPr>
        <w:t>sauf, j'espère, ceux qui sortent dans le milieu</w:t>
      </w:r>
      <w:r w:rsidR="000B62D2">
        <w:rPr>
          <w:rFonts w:ascii="Garamond" w:hAnsi="Garamond"/>
          <w:i/>
          <w:sz w:val="20"/>
          <w:szCs w:val="20"/>
        </w:rPr>
        <w:t xml:space="preserve"> - </w:t>
      </w:r>
      <w:r w:rsidRPr="00C3422E">
        <w:rPr>
          <w:rFonts w:ascii="Garamond" w:hAnsi="Garamond"/>
          <w:sz w:val="20"/>
          <w:szCs w:val="20"/>
        </w:rPr>
        <w:t>et vous verrez que ça n'est pas pour rien que</w:t>
      </w:r>
      <w:r w:rsidR="00EF678A" w:rsidRPr="00C3422E">
        <w:rPr>
          <w:rFonts w:ascii="Garamond" w:hAnsi="Garamond"/>
          <w:sz w:val="20"/>
          <w:szCs w:val="20"/>
        </w:rPr>
        <w:t> :</w:t>
      </w:r>
      <w:r w:rsidRPr="00C3422E">
        <w:rPr>
          <w:rFonts w:ascii="Garamond" w:hAnsi="Garamond"/>
          <w:sz w:val="20"/>
          <w:szCs w:val="20"/>
        </w:rPr>
        <w:t xml:space="preserve"> </w:t>
      </w:r>
    </w:p>
    <w:p w:rsidR="00EF678A" w:rsidRPr="00C3422E" w:rsidRDefault="00322A51" w:rsidP="00EF678A">
      <w:pPr>
        <w:pStyle w:val="Corpsdetexte3"/>
        <w:numPr>
          <w:ilvl w:val="0"/>
          <w:numId w:val="2"/>
        </w:numPr>
        <w:rPr>
          <w:rFonts w:ascii="Garamond" w:hAnsi="Garamond"/>
          <w:sz w:val="20"/>
          <w:szCs w:val="20"/>
        </w:rPr>
      </w:pPr>
      <w:r w:rsidRPr="00C3422E">
        <w:rPr>
          <w:rFonts w:ascii="Garamond" w:hAnsi="Garamond" w:cs="Times New Roman"/>
          <w:i/>
          <w:iCs/>
          <w:sz w:val="20"/>
          <w:szCs w:val="20"/>
        </w:rPr>
        <w:t>là</w:t>
      </w:r>
      <w:r w:rsidRPr="00C3422E">
        <w:rPr>
          <w:rFonts w:ascii="Garamond" w:hAnsi="Garamond"/>
          <w:sz w:val="20"/>
          <w:szCs w:val="20"/>
        </w:rPr>
        <w:t xml:space="preserve"> je dis </w:t>
      </w:r>
      <w:r w:rsidRPr="00C3422E">
        <w:rPr>
          <w:rFonts w:ascii="Garamond" w:hAnsi="Garamond" w:cs="Times New Roman"/>
          <w:i/>
          <w:iCs/>
          <w:sz w:val="20"/>
          <w:szCs w:val="20"/>
        </w:rPr>
        <w:t>sujet</w:t>
      </w:r>
      <w:r w:rsidRPr="00C3422E">
        <w:rPr>
          <w:rFonts w:ascii="Garamond" w:hAnsi="Garamond"/>
          <w:sz w:val="20"/>
          <w:szCs w:val="20"/>
        </w:rPr>
        <w:t xml:space="preserve">, </w:t>
      </w:r>
    </w:p>
    <w:p w:rsidR="00EF678A" w:rsidRPr="00C3422E" w:rsidRDefault="00322A51" w:rsidP="00EF678A">
      <w:pPr>
        <w:pStyle w:val="Corpsdetexte3"/>
        <w:numPr>
          <w:ilvl w:val="0"/>
          <w:numId w:val="2"/>
        </w:numPr>
        <w:rPr>
          <w:rFonts w:ascii="Garamond" w:hAnsi="Garamond"/>
          <w:sz w:val="20"/>
          <w:szCs w:val="20"/>
        </w:rPr>
      </w:pPr>
      <w:r w:rsidRPr="00C3422E">
        <w:rPr>
          <w:rFonts w:ascii="Garamond" w:hAnsi="Garamond"/>
          <w:sz w:val="20"/>
          <w:szCs w:val="20"/>
        </w:rPr>
        <w:t xml:space="preserve">et </w:t>
      </w:r>
      <w:r w:rsidRPr="00C3422E">
        <w:rPr>
          <w:rFonts w:ascii="Garamond" w:hAnsi="Garamond" w:cs="Times New Roman"/>
          <w:i/>
          <w:iCs/>
          <w:sz w:val="20"/>
          <w:szCs w:val="20"/>
        </w:rPr>
        <w:t>là</w:t>
      </w:r>
      <w:r w:rsidRPr="00C3422E">
        <w:rPr>
          <w:rFonts w:ascii="Garamond" w:hAnsi="Garamond"/>
          <w:sz w:val="20"/>
          <w:szCs w:val="20"/>
        </w:rPr>
        <w:t xml:space="preserve"> je dis « </w:t>
      </w:r>
      <w:r w:rsidRPr="00C3422E">
        <w:rPr>
          <w:rFonts w:ascii="Garamond" w:hAnsi="Garamond" w:cs="Times New Roman"/>
          <w:i/>
          <w:sz w:val="20"/>
          <w:szCs w:val="20"/>
        </w:rPr>
        <w:t>je</w:t>
      </w:r>
      <w:r w:rsidRPr="00C3422E">
        <w:rPr>
          <w:rFonts w:ascii="Garamond" w:hAnsi="Garamond"/>
          <w:sz w:val="20"/>
          <w:szCs w:val="20"/>
        </w:rPr>
        <w:t xml:space="preserve"> », </w:t>
      </w:r>
    </w:p>
    <w:p w:rsidR="00322A51" w:rsidRPr="00C3422E" w:rsidRDefault="00322A51">
      <w:pPr>
        <w:pStyle w:val="Corpsdetexte3"/>
        <w:rPr>
          <w:rFonts w:ascii="Garamond" w:hAnsi="Garamond"/>
          <w:sz w:val="20"/>
          <w:szCs w:val="20"/>
        </w:rPr>
      </w:pPr>
      <w:r w:rsidRPr="00C3422E">
        <w:rPr>
          <w:rFonts w:ascii="Garamond" w:hAnsi="Garamond"/>
          <w:sz w:val="20"/>
          <w:szCs w:val="20"/>
        </w:rPr>
        <w:t xml:space="preserve">parce que ça se retrouvera à un certain niveau, et </w:t>
      </w:r>
      <w:r w:rsidRPr="000B62D2">
        <w:rPr>
          <w:rFonts w:ascii="Garamond" w:hAnsi="Garamond"/>
          <w:i/>
          <w:sz w:val="20"/>
          <w:szCs w:val="20"/>
        </w:rPr>
        <w:t xml:space="preserve">à un niveau qui devrait fonctionner depuis longtemps puisque c'est celui de mon </w:t>
      </w:r>
      <w:r w:rsidRPr="000B62D2">
        <w:rPr>
          <w:rFonts w:ascii="Garamond" w:hAnsi="Garamond" w:cs="Times New Roman"/>
          <w:i/>
          <w:sz w:val="20"/>
          <w:szCs w:val="20"/>
        </w:rPr>
        <w:t>grap</w:t>
      </w:r>
      <w:r w:rsidRPr="00C3422E">
        <w:rPr>
          <w:rFonts w:ascii="Garamond" w:hAnsi="Garamond" w:cs="Times New Roman"/>
          <w:i/>
          <w:sz w:val="20"/>
          <w:szCs w:val="20"/>
        </w:rPr>
        <w:t>he</w:t>
      </w:r>
      <w:r w:rsidRPr="00C3422E">
        <w:rPr>
          <w:rFonts w:ascii="Garamond" w:hAnsi="Garamond"/>
          <w:sz w:val="20"/>
          <w:szCs w:val="20"/>
        </w:rPr>
        <w:t>. Il y a plus de dix ans</w:t>
      </w:r>
      <w:r w:rsidR="008A0C3A" w:rsidRPr="00C3422E">
        <w:rPr>
          <w:rFonts w:ascii="Garamond" w:hAnsi="Garamond"/>
          <w:sz w:val="20"/>
          <w:szCs w:val="20"/>
        </w:rPr>
        <w:t xml:space="preserve"> que </w:t>
      </w:r>
      <w:r w:rsidRPr="00C3422E">
        <w:rPr>
          <w:rFonts w:ascii="Garamond" w:hAnsi="Garamond"/>
          <w:sz w:val="20"/>
          <w:szCs w:val="20"/>
        </w:rPr>
        <w:t>j</w:t>
      </w:r>
      <w:r w:rsidR="008A0C3A" w:rsidRPr="00C3422E">
        <w:rPr>
          <w:rFonts w:ascii="Garamond" w:hAnsi="Garamond"/>
          <w:sz w:val="20"/>
          <w:szCs w:val="20"/>
        </w:rPr>
        <w:t>e l</w:t>
      </w:r>
      <w:r w:rsidRPr="00C3422E">
        <w:rPr>
          <w:rFonts w:ascii="Garamond" w:hAnsi="Garamond"/>
          <w:sz w:val="20"/>
          <w:szCs w:val="20"/>
        </w:rPr>
        <w:t xml:space="preserve">'ai construit devant un auditoire d'ânes : ils n'ont pas encore trouvé où était le </w:t>
      </w:r>
      <w:r w:rsidRPr="00C3422E">
        <w:rPr>
          <w:rFonts w:ascii="Garamond" w:hAnsi="Garamond" w:cs="Times New Roman"/>
          <w:sz w:val="20"/>
          <w:szCs w:val="20"/>
        </w:rPr>
        <w:t>« </w:t>
      </w:r>
      <w:r w:rsidRPr="00C3422E">
        <w:rPr>
          <w:rFonts w:ascii="Garamond" w:hAnsi="Garamond" w:cs="Times New Roman"/>
          <w:i/>
          <w:sz w:val="20"/>
          <w:szCs w:val="20"/>
        </w:rPr>
        <w:t>je</w:t>
      </w:r>
      <w:r w:rsidRPr="00C3422E">
        <w:rPr>
          <w:rFonts w:ascii="Garamond" w:hAnsi="Garamond" w:cs="Times New Roman"/>
          <w:sz w:val="20"/>
          <w:szCs w:val="20"/>
        </w:rPr>
        <w:t> »</w:t>
      </w:r>
      <w:r w:rsidRPr="00C3422E">
        <w:rPr>
          <w:rFonts w:ascii="Garamond" w:hAnsi="Garamond"/>
          <w:sz w:val="20"/>
          <w:szCs w:val="20"/>
        </w:rPr>
        <w:t xml:space="preserve"> sur ce </w:t>
      </w:r>
      <w:r w:rsidR="008A0C3A" w:rsidRPr="00C3422E">
        <w:rPr>
          <w:rFonts w:ascii="Garamond" w:hAnsi="Garamond" w:cs="Times New Roman"/>
          <w:i/>
          <w:sz w:val="20"/>
          <w:szCs w:val="20"/>
        </w:rPr>
        <w:t>graphe</w:t>
      </w:r>
      <w:r w:rsidRPr="00C3422E">
        <w:rPr>
          <w:rFonts w:ascii="Garamond" w:hAnsi="Garamond"/>
          <w:sz w:val="20"/>
          <w:szCs w:val="20"/>
        </w:rPr>
        <w:t xml:space="preserve"> ! </w:t>
      </w:r>
    </w:p>
    <w:p w:rsidR="00EF678A" w:rsidRPr="00C3422E" w:rsidRDefault="00322A51">
      <w:pPr>
        <w:pStyle w:val="Corpsdetexte3"/>
        <w:rPr>
          <w:rFonts w:ascii="Garamond" w:hAnsi="Garamond"/>
          <w:sz w:val="20"/>
          <w:szCs w:val="20"/>
        </w:rPr>
      </w:pPr>
      <w:r w:rsidRPr="00C3422E">
        <w:rPr>
          <w:rFonts w:ascii="Garamond" w:hAnsi="Garamond"/>
          <w:sz w:val="20"/>
          <w:szCs w:val="20"/>
        </w:rPr>
        <w:t xml:space="preserve">Alors il faudra bien que je leur explique. Pour leur expliquer, il faut que je prépare. Nous labourons. C'est du travail. </w:t>
      </w:r>
    </w:p>
    <w:p w:rsidR="00322A51" w:rsidRPr="00C3422E" w:rsidRDefault="00322A51">
      <w:pPr>
        <w:pStyle w:val="Corpsdetexte3"/>
        <w:rPr>
          <w:rFonts w:ascii="Garamond" w:hAnsi="Garamond"/>
          <w:sz w:val="20"/>
          <w:szCs w:val="20"/>
        </w:rPr>
      </w:pPr>
      <w:r w:rsidRPr="00C3422E">
        <w:rPr>
          <w:rFonts w:ascii="Garamond" w:hAnsi="Garamond"/>
          <w:sz w:val="20"/>
          <w:szCs w:val="20"/>
        </w:rPr>
        <w:t>Espérons que je pourrais vous dire avant la fin</w:t>
      </w:r>
      <w:r w:rsidR="006D7BC7" w:rsidRPr="00C3422E">
        <w:rPr>
          <w:rFonts w:ascii="Garamond" w:hAnsi="Garamond"/>
          <w:sz w:val="20"/>
          <w:szCs w:val="20"/>
        </w:rPr>
        <w:t>,</w:t>
      </w:r>
      <w:r w:rsidRPr="00C3422E">
        <w:rPr>
          <w:rFonts w:ascii="Garamond" w:hAnsi="Garamond"/>
          <w:sz w:val="20"/>
          <w:szCs w:val="20"/>
        </w:rPr>
        <w:t xml:space="preserve"> comment le travail, pour nous</w:t>
      </w:r>
      <w:r w:rsidR="000B62D2">
        <w:rPr>
          <w:rFonts w:ascii="Garamond" w:hAnsi="Garamond"/>
          <w:sz w:val="20"/>
          <w:szCs w:val="20"/>
        </w:rPr>
        <w:t xml:space="preserve"> - </w:t>
      </w:r>
      <w:r w:rsidRPr="000B62D2">
        <w:rPr>
          <w:rFonts w:ascii="Garamond" w:hAnsi="Garamond"/>
          <w:i/>
          <w:sz w:val="20"/>
          <w:szCs w:val="20"/>
        </w:rPr>
        <w:t>au niveau de ce discours</w:t>
      </w:r>
      <w:r w:rsidR="008A0C3A" w:rsidRPr="000B62D2">
        <w:rPr>
          <w:rFonts w:ascii="Garamond" w:hAnsi="Garamond"/>
          <w:i/>
          <w:sz w:val="20"/>
          <w:szCs w:val="20"/>
        </w:rPr>
        <w:t xml:space="preserve"> </w:t>
      </w:r>
      <w:r w:rsidRPr="000B62D2">
        <w:rPr>
          <w:rFonts w:ascii="Garamond" w:hAnsi="Garamond"/>
          <w:i/>
          <w:sz w:val="20"/>
          <w:szCs w:val="20"/>
        </w:rPr>
        <w:t>de l'enseignant</w:t>
      </w:r>
      <w:r w:rsidR="000B62D2">
        <w:rPr>
          <w:rFonts w:ascii="Garamond" w:hAnsi="Garamond"/>
          <w:i/>
          <w:sz w:val="20"/>
          <w:szCs w:val="20"/>
        </w:rPr>
        <w:t xml:space="preserve"> - </w:t>
      </w:r>
      <w:r w:rsidRPr="00C3422E">
        <w:rPr>
          <w:rFonts w:ascii="Garamond" w:hAnsi="Garamond"/>
          <w:sz w:val="20"/>
          <w:szCs w:val="20"/>
        </w:rPr>
        <w:t xml:space="preserve">se situe. </w:t>
      </w:r>
    </w:p>
    <w:p w:rsidR="00322A51" w:rsidRPr="00C3422E" w:rsidRDefault="00322A51">
      <w:pPr>
        <w:pStyle w:val="Corpsdetexte3"/>
        <w:rPr>
          <w:rFonts w:ascii="Garamond" w:hAnsi="Garamond"/>
          <w:sz w:val="20"/>
          <w:szCs w:val="20"/>
        </w:rPr>
      </w:pPr>
    </w:p>
    <w:p w:rsidR="000B62D2" w:rsidRDefault="00322A51">
      <w:pPr>
        <w:pStyle w:val="Corpsdetexte3"/>
        <w:rPr>
          <w:rFonts w:ascii="Garamond" w:hAnsi="Garamond"/>
          <w:sz w:val="20"/>
          <w:szCs w:val="20"/>
        </w:rPr>
      </w:pPr>
      <w:r w:rsidRPr="00C3422E">
        <w:rPr>
          <w:rFonts w:ascii="Garamond" w:hAnsi="Garamond"/>
          <w:sz w:val="20"/>
          <w:szCs w:val="20"/>
        </w:rPr>
        <w:t xml:space="preserve">Donc c'est étrange que ça entraîne l'idée de frustration, avec les revendications qui suivent, les petites reconstructions </w:t>
      </w:r>
    </w:p>
    <w:p w:rsidR="000B62D2" w:rsidRDefault="00322A51" w:rsidP="000B62D2">
      <w:pPr>
        <w:pStyle w:val="Corpsdetexte3"/>
        <w:rPr>
          <w:rFonts w:ascii="Garamond" w:hAnsi="Garamond"/>
          <w:sz w:val="20"/>
          <w:szCs w:val="20"/>
        </w:rPr>
      </w:pPr>
      <w:r w:rsidRPr="00C3422E">
        <w:rPr>
          <w:rFonts w:ascii="Garamond" w:hAnsi="Garamond"/>
          <w:sz w:val="20"/>
          <w:szCs w:val="20"/>
        </w:rPr>
        <w:t>qu'on distingue sous le nom</w:t>
      </w:r>
      <w:r w:rsidR="000B62D2">
        <w:rPr>
          <w:rFonts w:ascii="Garamond" w:hAnsi="Garamond"/>
          <w:sz w:val="20"/>
          <w:szCs w:val="20"/>
        </w:rPr>
        <w:t xml:space="preserve"> de</w:t>
      </w:r>
      <w:r w:rsidRPr="00C3422E">
        <w:rPr>
          <w:rFonts w:ascii="Garamond" w:hAnsi="Garamond"/>
          <w:sz w:val="20"/>
          <w:szCs w:val="20"/>
        </w:rPr>
        <w:t xml:space="preserve"> </w:t>
      </w:r>
      <w:r w:rsidR="000B62D2">
        <w:rPr>
          <w:rFonts w:ascii="Garamond" w:hAnsi="Garamond"/>
          <w:sz w:val="20"/>
          <w:szCs w:val="20"/>
        </w:rPr>
        <w:t>« </w:t>
      </w:r>
      <w:r w:rsidRPr="000B62D2">
        <w:rPr>
          <w:rFonts w:ascii="Garamond" w:hAnsi="Garamond"/>
          <w:i/>
          <w:sz w:val="20"/>
          <w:szCs w:val="20"/>
        </w:rPr>
        <w:t>révolution</w:t>
      </w:r>
      <w:r w:rsidR="000B62D2">
        <w:rPr>
          <w:rFonts w:ascii="Garamond" w:hAnsi="Garamond"/>
          <w:sz w:val="20"/>
          <w:szCs w:val="20"/>
        </w:rPr>
        <w:t> »</w:t>
      </w:r>
      <w:r w:rsidRPr="00C3422E">
        <w:rPr>
          <w:rFonts w:ascii="Garamond" w:hAnsi="Garamond"/>
          <w:sz w:val="20"/>
          <w:szCs w:val="20"/>
        </w:rPr>
        <w:t>. C'es</w:t>
      </w:r>
      <w:r w:rsidR="000B62D2">
        <w:rPr>
          <w:rFonts w:ascii="Garamond" w:hAnsi="Garamond"/>
          <w:sz w:val="20"/>
          <w:szCs w:val="20"/>
        </w:rPr>
        <w:t xml:space="preserve">t étrange et c'est intéressant. </w:t>
      </w:r>
      <w:r w:rsidRPr="00C3422E">
        <w:rPr>
          <w:rFonts w:ascii="Garamond" w:hAnsi="Garamond"/>
          <w:sz w:val="20"/>
          <w:szCs w:val="20"/>
        </w:rPr>
        <w:t xml:space="preserve">Mais je ne peux pas ne pas faire que </w:t>
      </w:r>
    </w:p>
    <w:p w:rsidR="00322A51" w:rsidRPr="00C3422E" w:rsidRDefault="00322A51" w:rsidP="000B62D2">
      <w:pPr>
        <w:pStyle w:val="Corpsdetexte3"/>
        <w:rPr>
          <w:rFonts w:ascii="Garamond" w:hAnsi="Garamond"/>
          <w:sz w:val="20"/>
          <w:szCs w:val="20"/>
        </w:rPr>
      </w:pPr>
      <w:r w:rsidRPr="00C3422E">
        <w:rPr>
          <w:rFonts w:ascii="Garamond" w:hAnsi="Garamond"/>
          <w:sz w:val="20"/>
          <w:szCs w:val="20"/>
        </w:rPr>
        <w:t xml:space="preserve">dès maintenant, dans ce que j'articule en ce point précis, c’est la dimension conflictuelle qui est introduite. </w:t>
      </w:r>
    </w:p>
    <w:p w:rsidR="000B62D2" w:rsidRDefault="00322A51">
      <w:pPr>
        <w:rPr>
          <w:rFonts w:ascii="Garamond" w:hAnsi="Garamond" w:cs="Courier New"/>
          <w:noProof/>
          <w:sz w:val="20"/>
          <w:szCs w:val="20"/>
        </w:rPr>
      </w:pPr>
      <w:r w:rsidRPr="00C3422E">
        <w:rPr>
          <w:rFonts w:ascii="Garamond" w:hAnsi="Garamond" w:cs="Courier New"/>
          <w:noProof/>
          <w:sz w:val="20"/>
          <w:szCs w:val="20"/>
        </w:rPr>
        <w:t>Il est diffi</w:t>
      </w:r>
      <w:r w:rsidR="000B62D2">
        <w:rPr>
          <w:rFonts w:ascii="Garamond" w:hAnsi="Garamond" w:cs="Courier New"/>
          <w:noProof/>
          <w:sz w:val="20"/>
          <w:szCs w:val="20"/>
        </w:rPr>
        <w:t xml:space="preserve">cile de la désigner autrement. </w:t>
      </w:r>
      <w:r w:rsidRPr="00C3422E">
        <w:rPr>
          <w:rFonts w:ascii="Garamond" w:hAnsi="Garamond" w:cs="Courier New"/>
          <w:noProof/>
          <w:sz w:val="20"/>
          <w:szCs w:val="20"/>
        </w:rPr>
        <w:t xml:space="preserve">J'ai dit que c'était étrange, et que c'est intéressant. Ça devrait au moins vous inciter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à la reconnaître, non ! je la désignerai par ce mot étrange</w:t>
      </w:r>
      <w:r w:rsidR="000B62D2">
        <w:rPr>
          <w:rFonts w:ascii="Garamond" w:hAnsi="Garamond" w:cs="Courier New"/>
          <w:noProof/>
          <w:sz w:val="20"/>
          <w:szCs w:val="20"/>
        </w:rPr>
        <w:t xml:space="preserve">, </w:t>
      </w:r>
      <w:r w:rsidRPr="00C3422E">
        <w:rPr>
          <w:rFonts w:ascii="Garamond" w:hAnsi="Garamond" w:cs="Courier New"/>
          <w:noProof/>
          <w:sz w:val="20"/>
          <w:szCs w:val="20"/>
        </w:rPr>
        <w:t>non moins qu'intéressant mais étrange</w:t>
      </w:r>
      <w:r w:rsidR="000B62D2">
        <w:rPr>
          <w:rFonts w:ascii="Garamond" w:hAnsi="Garamond" w:cs="Courier New"/>
          <w:noProof/>
          <w:sz w:val="20"/>
          <w:szCs w:val="20"/>
        </w:rPr>
        <w:t xml:space="preserve">, </w:t>
      </w:r>
      <w:r w:rsidRPr="00C3422E">
        <w:rPr>
          <w:rFonts w:ascii="Garamond" w:hAnsi="Garamond" w:cs="Courier New"/>
          <w:noProof/>
          <w:sz w:val="20"/>
          <w:szCs w:val="20"/>
        </w:rPr>
        <w:t xml:space="preserve">qui est le mot de </w:t>
      </w:r>
      <w:r w:rsidRPr="00C3422E">
        <w:rPr>
          <w:rFonts w:ascii="Garamond" w:hAnsi="Garamond"/>
          <w:i/>
          <w:iCs/>
          <w:noProof/>
          <w:color w:val="0000CC"/>
          <w:sz w:val="20"/>
          <w:szCs w:val="20"/>
        </w:rPr>
        <w:t>vérité</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0B62D2" w:rsidRDefault="00322A51" w:rsidP="000B62D2">
      <w:pPr>
        <w:rPr>
          <w:rFonts w:ascii="Garamond" w:hAnsi="Garamond"/>
          <w:sz w:val="20"/>
          <w:szCs w:val="20"/>
        </w:rPr>
      </w:pPr>
      <w:r w:rsidRPr="00C3422E">
        <w:rPr>
          <w:rFonts w:ascii="Garamond" w:hAnsi="Garamond" w:cs="Courier New"/>
          <w:noProof/>
          <w:sz w:val="20"/>
          <w:szCs w:val="20"/>
        </w:rPr>
        <w:t>La</w:t>
      </w:r>
      <w:r w:rsidRPr="00C3422E">
        <w:rPr>
          <w:rFonts w:ascii="Garamond" w:hAnsi="Garamond" w:cs="Courier New"/>
          <w:i/>
          <w:iCs/>
          <w:noProof/>
          <w:sz w:val="20"/>
          <w:szCs w:val="20"/>
        </w:rPr>
        <w:t xml:space="preserve"> </w:t>
      </w:r>
      <w:r w:rsidR="00957BC0" w:rsidRPr="00C3422E">
        <w:rPr>
          <w:rFonts w:ascii="Garamond" w:hAnsi="Garamond"/>
          <w:i/>
          <w:iCs/>
          <w:noProof/>
          <w:color w:val="0000CC"/>
          <w:sz w:val="20"/>
          <w:szCs w:val="20"/>
        </w:rPr>
        <w:t>vérité</w:t>
      </w:r>
      <w:r w:rsidRPr="00C3422E">
        <w:rPr>
          <w:rFonts w:ascii="Garamond" w:hAnsi="Garamond" w:cs="Courier New"/>
          <w:noProof/>
          <w:sz w:val="20"/>
          <w:szCs w:val="20"/>
        </w:rPr>
        <w:t>, ça ne se saisit pas comme ça, hein</w:t>
      </w:r>
      <w:r w:rsidR="00957BC0" w:rsidRPr="00C3422E">
        <w:rPr>
          <w:rFonts w:ascii="Garamond" w:hAnsi="Garamond" w:cs="Courier New"/>
          <w:noProof/>
          <w:sz w:val="20"/>
          <w:szCs w:val="20"/>
        </w:rPr>
        <w:t xml:space="preserve"> </w:t>
      </w:r>
      <w:r w:rsidR="000B62D2">
        <w:rPr>
          <w:rFonts w:ascii="Garamond" w:hAnsi="Garamond" w:cs="Courier New"/>
          <w:noProof/>
          <w:sz w:val="20"/>
          <w:szCs w:val="20"/>
        </w:rPr>
        <w:t xml:space="preserve">! </w:t>
      </w:r>
      <w:r w:rsidR="00957BC0" w:rsidRPr="00C3422E">
        <w:rPr>
          <w:rFonts w:ascii="Garamond" w:hAnsi="Garamond"/>
          <w:sz w:val="20"/>
          <w:szCs w:val="20"/>
        </w:rPr>
        <w:t>J</w:t>
      </w:r>
      <w:r w:rsidRPr="00C3422E">
        <w:rPr>
          <w:rFonts w:ascii="Garamond" w:hAnsi="Garamond"/>
          <w:sz w:val="20"/>
          <w:szCs w:val="20"/>
        </w:rPr>
        <w:t>e l'ai déjà bien sûr introduite, comme ça, une fois, dans sa jonction</w:t>
      </w:r>
      <w:r w:rsidR="000B62D2">
        <w:rPr>
          <w:rFonts w:ascii="Garamond" w:hAnsi="Garamond"/>
          <w:sz w:val="20"/>
          <w:szCs w:val="20"/>
        </w:rPr>
        <w:t xml:space="preserve"> </w:t>
      </w:r>
    </w:p>
    <w:p w:rsidR="00322A51" w:rsidRPr="00C3422E" w:rsidRDefault="000B62D2">
      <w:pPr>
        <w:rPr>
          <w:rFonts w:ascii="Garamond" w:hAnsi="Garamond" w:cs="Courier New"/>
          <w:noProof/>
          <w:sz w:val="20"/>
          <w:szCs w:val="20"/>
        </w:rPr>
      </w:pPr>
      <w:r>
        <w:rPr>
          <w:rFonts w:ascii="Garamond" w:hAnsi="Garamond"/>
          <w:sz w:val="20"/>
          <w:szCs w:val="20"/>
        </w:rPr>
        <w:t xml:space="preserve">- </w:t>
      </w:r>
      <w:r w:rsidR="00322A51" w:rsidRPr="00C3422E">
        <w:rPr>
          <w:rFonts w:ascii="Garamond" w:hAnsi="Garamond" w:cs="Courier New"/>
          <w:noProof/>
          <w:sz w:val="20"/>
          <w:szCs w:val="20"/>
        </w:rPr>
        <w:t>dont j'avais essayé de dessiner la topologie</w:t>
      </w:r>
      <w:r>
        <w:rPr>
          <w:rFonts w:ascii="Garamond" w:hAnsi="Garamond" w:cs="Courier New"/>
          <w:noProof/>
          <w:sz w:val="20"/>
          <w:szCs w:val="20"/>
        </w:rPr>
        <w:t xml:space="preserve"> - </w:t>
      </w:r>
      <w:r w:rsidR="00322A51" w:rsidRPr="00C3422E">
        <w:rPr>
          <w:rFonts w:ascii="Garamond" w:hAnsi="Garamond" w:cs="Courier New"/>
          <w:noProof/>
          <w:sz w:val="20"/>
          <w:szCs w:val="20"/>
        </w:rPr>
        <w:t xml:space="preserve">dans sa jonction avec le savoir, parce qu'il est difficile de parler de quoi que ce soit en psychanalyse sans introduire cette jonction.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Cela montre bien la prudence qu'il faut avoir, parce que Dieu sait ce qui, à ce propos, m'est revenu de sottises qui cavalent !</w:t>
      </w:r>
    </w:p>
    <w:p w:rsidR="00322A51" w:rsidRPr="00C3422E" w:rsidRDefault="00322A51">
      <w:pPr>
        <w:rPr>
          <w:rFonts w:ascii="Garamond" w:hAnsi="Garamond" w:cs="Courier New"/>
          <w:noProof/>
          <w:sz w:val="20"/>
          <w:szCs w:val="20"/>
        </w:rPr>
      </w:pPr>
    </w:p>
    <w:p w:rsidR="000B62D2" w:rsidRDefault="00322A51">
      <w:pPr>
        <w:rPr>
          <w:rFonts w:ascii="Garamond" w:hAnsi="Garamond" w:cs="Courier New"/>
          <w:noProof/>
          <w:sz w:val="20"/>
          <w:szCs w:val="20"/>
        </w:rPr>
      </w:pPr>
      <w:r w:rsidRPr="00C3422E">
        <w:rPr>
          <w:rFonts w:ascii="Garamond" w:hAnsi="Garamond" w:cs="Courier New"/>
          <w:noProof/>
          <w:sz w:val="20"/>
          <w:szCs w:val="20"/>
        </w:rPr>
        <w:lastRenderedPageBreak/>
        <w:t xml:space="preserve">Nous allons tâcher de nous en </w:t>
      </w:r>
      <w:r w:rsidRPr="00C3422E">
        <w:rPr>
          <w:rFonts w:ascii="Garamond" w:hAnsi="Garamond" w:cs="Courier New"/>
          <w:i/>
          <w:noProof/>
          <w:sz w:val="20"/>
          <w:szCs w:val="20"/>
        </w:rPr>
        <w:t>approcher</w:t>
      </w:r>
      <w:r w:rsidRPr="00C3422E">
        <w:rPr>
          <w:rFonts w:ascii="Garamond" w:hAnsi="Garamond" w:cs="Courier New"/>
          <w:noProof/>
          <w:sz w:val="20"/>
          <w:szCs w:val="20"/>
        </w:rPr>
        <w:t xml:space="preserve"> d'un peu plus près et de voir comment la réalité capitaliste n'a pas de si mauvais rapports avec la science. Cela peut fonctionner comme ça, enfin, encore un certain temps, selon toute apparence</w:t>
      </w:r>
      <w:r w:rsidR="00957BC0" w:rsidRPr="00C3422E">
        <w:rPr>
          <w:rFonts w:ascii="Garamond" w:hAnsi="Garamond" w:cs="Courier New"/>
          <w:noProof/>
          <w:sz w:val="20"/>
          <w:szCs w:val="20"/>
        </w:rPr>
        <w:t>,</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je dirai même qu'elle s'en accommode pas mal du tout. </w:t>
      </w:r>
    </w:p>
    <w:p w:rsidR="00322A51" w:rsidRPr="00C3422E" w:rsidRDefault="00322A51">
      <w:pPr>
        <w:rPr>
          <w:rFonts w:ascii="Garamond" w:hAnsi="Garamond" w:cs="Courier New"/>
          <w:noProof/>
          <w:sz w:val="20"/>
          <w:szCs w:val="20"/>
        </w:rPr>
      </w:pPr>
    </w:p>
    <w:p w:rsidR="00322A51" w:rsidRPr="00C3422E" w:rsidRDefault="00322A51" w:rsidP="000B62D2">
      <w:pPr>
        <w:pStyle w:val="Titre3"/>
        <w:rPr>
          <w:rFonts w:ascii="Garamond" w:hAnsi="Garamond"/>
          <w:sz w:val="20"/>
          <w:szCs w:val="20"/>
        </w:rPr>
      </w:pPr>
      <w:r w:rsidRPr="00C3422E">
        <w:rPr>
          <w:rFonts w:ascii="Garamond" w:hAnsi="Garamond"/>
          <w:sz w:val="20"/>
          <w:szCs w:val="20"/>
        </w:rPr>
        <w:t xml:space="preserve">J'ai parlé de </w:t>
      </w:r>
      <w:r w:rsidRPr="00C3422E">
        <w:rPr>
          <w:rFonts w:ascii="Garamond" w:hAnsi="Garamond"/>
          <w:i/>
          <w:sz w:val="20"/>
          <w:szCs w:val="20"/>
        </w:rPr>
        <w:t>réalité</w:t>
      </w:r>
      <w:r w:rsidRPr="00C3422E">
        <w:rPr>
          <w:rFonts w:ascii="Garamond" w:hAnsi="Garamond"/>
          <w:sz w:val="20"/>
          <w:szCs w:val="20"/>
        </w:rPr>
        <w:t>, n'est</w:t>
      </w:r>
      <w:r w:rsidR="000B62D2">
        <w:rPr>
          <w:rFonts w:ascii="Garamond" w:hAnsi="Garamond"/>
          <w:sz w:val="20"/>
          <w:szCs w:val="20"/>
        </w:rPr>
        <w:t>-</w:t>
      </w:r>
      <w:r w:rsidRPr="00C3422E">
        <w:rPr>
          <w:rFonts w:ascii="Garamond" w:hAnsi="Garamond"/>
          <w:sz w:val="20"/>
          <w:szCs w:val="20"/>
        </w:rPr>
        <w:t xml:space="preserve">ce pas ? Je n'ai pas parlé de </w:t>
      </w:r>
      <w:r w:rsidRPr="00C3422E">
        <w:rPr>
          <w:rFonts w:ascii="Garamond" w:hAnsi="Garamond"/>
          <w:i/>
          <w:color w:val="0000CC"/>
          <w:sz w:val="20"/>
          <w:szCs w:val="20"/>
        </w:rPr>
        <w:t>Réel</w:t>
      </w:r>
      <w:r w:rsidRPr="00C3422E">
        <w:rPr>
          <w:rFonts w:ascii="Garamond" w:hAnsi="Garamond"/>
          <w:sz w:val="20"/>
          <w:szCs w:val="20"/>
        </w:rPr>
        <w:t xml:space="preserve">. J'ai parlé </w:t>
      </w:r>
      <w:r w:rsidRPr="000B62D2">
        <w:rPr>
          <w:rFonts w:ascii="Garamond" w:hAnsi="Garamond"/>
          <w:i/>
          <w:sz w:val="20"/>
          <w:szCs w:val="20"/>
        </w:rPr>
        <w:t>de ce qui se construit sur le</w:t>
      </w:r>
      <w:r w:rsidRPr="000B62D2">
        <w:rPr>
          <w:rFonts w:ascii="Garamond" w:hAnsi="Garamond"/>
          <w:i/>
          <w:iCs/>
          <w:sz w:val="20"/>
          <w:szCs w:val="20"/>
        </w:rPr>
        <w:t xml:space="preserve"> sujet</w:t>
      </w:r>
      <w:r w:rsidRPr="00C3422E">
        <w:rPr>
          <w:rFonts w:ascii="Garamond" w:hAnsi="Garamond"/>
          <w:i/>
          <w:iCs/>
          <w:sz w:val="20"/>
          <w:szCs w:val="20"/>
        </w:rPr>
        <w:t xml:space="preserve"> capitaliste</w:t>
      </w:r>
      <w:r w:rsidRPr="00C3422E">
        <w:rPr>
          <w:rFonts w:ascii="Garamond" w:hAnsi="Garamond"/>
          <w:sz w:val="20"/>
          <w:szCs w:val="20"/>
        </w:rPr>
        <w:t>, ce qui s'est engendré de la</w:t>
      </w:r>
      <w:r w:rsidRPr="00C3422E">
        <w:rPr>
          <w:rFonts w:ascii="Garamond" w:hAnsi="Garamond"/>
          <w:i/>
          <w:iCs/>
          <w:sz w:val="20"/>
          <w:szCs w:val="20"/>
        </w:rPr>
        <w:t xml:space="preserve"> revendication</w:t>
      </w:r>
      <w:r w:rsidRPr="00C3422E">
        <w:rPr>
          <w:rFonts w:ascii="Garamond" w:hAnsi="Garamond"/>
          <w:sz w:val="20"/>
          <w:szCs w:val="20"/>
        </w:rPr>
        <w:t xml:space="preserve"> fondamentalement insérée sur la reconnaissance</w:t>
      </w:r>
      <w:r w:rsidR="000B62D2">
        <w:rPr>
          <w:rFonts w:ascii="Garamond" w:hAnsi="Garamond"/>
          <w:sz w:val="20"/>
          <w:szCs w:val="20"/>
        </w:rPr>
        <w:t xml:space="preserve"> - </w:t>
      </w:r>
      <w:r w:rsidRPr="00C3422E">
        <w:rPr>
          <w:rFonts w:ascii="Garamond" w:hAnsi="Garamond"/>
          <w:sz w:val="20"/>
          <w:szCs w:val="20"/>
        </w:rPr>
        <w:t>ou bien alors le discours de MARX n'a aucun sens</w:t>
      </w:r>
      <w:r w:rsidR="000B62D2">
        <w:rPr>
          <w:rFonts w:ascii="Garamond" w:hAnsi="Garamond"/>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de ce qui s'appelle </w:t>
      </w:r>
      <w:r w:rsidRPr="00C3422E">
        <w:rPr>
          <w:rFonts w:ascii="Garamond" w:hAnsi="Garamond"/>
          <w:i/>
          <w:noProof/>
          <w:sz w:val="20"/>
          <w:szCs w:val="20"/>
        </w:rPr>
        <w:t>la plus</w:t>
      </w:r>
      <w:r w:rsidR="000B62D2">
        <w:rPr>
          <w:rFonts w:ascii="Garamond" w:hAnsi="Garamond"/>
          <w:i/>
          <w:noProof/>
          <w:sz w:val="20"/>
          <w:szCs w:val="20"/>
        </w:rPr>
        <w:t>-</w:t>
      </w:r>
      <w:r w:rsidRPr="00C3422E">
        <w:rPr>
          <w:rFonts w:ascii="Garamond" w:hAnsi="Garamond"/>
          <w:i/>
          <w:noProof/>
          <w:sz w:val="20"/>
          <w:szCs w:val="20"/>
        </w:rPr>
        <w:t>value</w:t>
      </w:r>
      <w:r w:rsidRPr="00C3422E">
        <w:rPr>
          <w:rFonts w:ascii="Garamond" w:hAnsi="Garamond" w:cs="Courier New"/>
          <w:noProof/>
          <w:sz w:val="20"/>
          <w:szCs w:val="20"/>
        </w:rPr>
        <w:t xml:space="preserve">. Ce qui est proprement </w:t>
      </w:r>
      <w:r w:rsidRPr="00D62604">
        <w:rPr>
          <w:rFonts w:ascii="Garamond" w:hAnsi="Garamond" w:cs="Courier New"/>
          <w:i/>
          <w:noProof/>
          <w:sz w:val="20"/>
          <w:szCs w:val="20"/>
        </w:rPr>
        <w:t>l'incidence scientifique dans l'ordre de quelque chose qui est de l'ordre du sujet</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D62604" w:rsidRDefault="00322A51">
      <w:pPr>
        <w:pStyle w:val="Corpsdetexte3"/>
        <w:rPr>
          <w:rFonts w:ascii="Garamond" w:hAnsi="Garamond"/>
          <w:sz w:val="20"/>
          <w:szCs w:val="20"/>
        </w:rPr>
      </w:pPr>
      <w:r w:rsidRPr="00C3422E">
        <w:rPr>
          <w:rFonts w:ascii="Garamond" w:hAnsi="Garamond"/>
          <w:sz w:val="20"/>
          <w:szCs w:val="20"/>
        </w:rPr>
        <w:t xml:space="preserve">Évidemment, à un certain niveau, ça ne s'accommode pas mal du tout avec la science : on nous envoie dans les orbes spatiales des objets tout à fait bien conformés autant qu'habitables. Mais il n'est pas sûr qu'au niveau le plus proche, </w:t>
      </w:r>
    </w:p>
    <w:p w:rsidR="00D62604" w:rsidRDefault="00322A51">
      <w:pPr>
        <w:pStyle w:val="Corpsdetexte3"/>
        <w:rPr>
          <w:rFonts w:ascii="Garamond" w:hAnsi="Garamond"/>
          <w:sz w:val="20"/>
          <w:szCs w:val="20"/>
        </w:rPr>
      </w:pPr>
      <w:r w:rsidRPr="00C3422E">
        <w:rPr>
          <w:rFonts w:ascii="Garamond" w:hAnsi="Garamond"/>
          <w:sz w:val="20"/>
          <w:szCs w:val="20"/>
        </w:rPr>
        <w:t xml:space="preserve">celui d'où s'est engendrée la révolution et les formes politiques qu'elle engendre, quelque chose soit entièrement résolu </w:t>
      </w:r>
    </w:p>
    <w:p w:rsidR="00322A51" w:rsidRPr="00C3422E" w:rsidRDefault="00322A51">
      <w:pPr>
        <w:pStyle w:val="Corpsdetexte3"/>
        <w:rPr>
          <w:rFonts w:ascii="Garamond" w:hAnsi="Garamond"/>
          <w:sz w:val="20"/>
          <w:szCs w:val="20"/>
        </w:rPr>
      </w:pPr>
      <w:r w:rsidRPr="00C3422E">
        <w:rPr>
          <w:rFonts w:ascii="Garamond" w:hAnsi="Garamond"/>
          <w:sz w:val="20"/>
          <w:szCs w:val="20"/>
        </w:rPr>
        <w:t xml:space="preserve">sur le plan de cette frustration que nous avons désignée être le niveau d'une </w:t>
      </w:r>
      <w:r w:rsidRPr="00C3422E">
        <w:rPr>
          <w:rFonts w:ascii="Garamond" w:hAnsi="Garamond" w:cs="Times New Roman"/>
          <w:i/>
          <w:color w:val="0000CC"/>
          <w:sz w:val="20"/>
          <w:szCs w:val="20"/>
        </w:rPr>
        <w:t>vérité</w:t>
      </w:r>
      <w:r w:rsidRPr="00C3422E">
        <w:rPr>
          <w:rFonts w:ascii="Garamond" w:hAnsi="Garamond"/>
          <w:sz w:val="20"/>
          <w:szCs w:val="20"/>
        </w:rPr>
        <w:t xml:space="preserve">. </w:t>
      </w:r>
    </w:p>
    <w:p w:rsidR="00322A51" w:rsidRPr="00C3422E" w:rsidRDefault="00322A51">
      <w:pPr>
        <w:rPr>
          <w:rFonts w:ascii="Garamond" w:hAnsi="Garamond" w:cs="Courier New"/>
          <w:noProof/>
          <w:sz w:val="20"/>
          <w:szCs w:val="20"/>
        </w:rPr>
      </w:pPr>
    </w:p>
    <w:p w:rsidR="00322A51" w:rsidRPr="00C3422E" w:rsidRDefault="00322A51" w:rsidP="00227107">
      <w:pPr>
        <w:rPr>
          <w:rFonts w:ascii="Garamond" w:hAnsi="Garamond" w:cs="Courier New"/>
          <w:noProof/>
          <w:sz w:val="20"/>
          <w:szCs w:val="20"/>
        </w:rPr>
      </w:pPr>
      <w:r w:rsidRPr="00C3422E">
        <w:rPr>
          <w:rFonts w:ascii="Garamond" w:hAnsi="Garamond" w:cs="Courier New"/>
          <w:noProof/>
          <w:sz w:val="20"/>
          <w:szCs w:val="20"/>
        </w:rPr>
        <w:t>Sans doute le travailleur est le</w:t>
      </w:r>
      <w:r w:rsidRPr="00C3422E">
        <w:rPr>
          <w:rFonts w:ascii="Garamond" w:hAnsi="Garamond" w:cs="Courier New"/>
          <w:i/>
          <w:iCs/>
          <w:noProof/>
          <w:sz w:val="20"/>
          <w:szCs w:val="20"/>
        </w:rPr>
        <w:t xml:space="preserve"> lieu sacré </w:t>
      </w:r>
      <w:r w:rsidRPr="00C3422E">
        <w:rPr>
          <w:rFonts w:ascii="Garamond" w:hAnsi="Garamond" w:cs="Courier New"/>
          <w:noProof/>
          <w:sz w:val="20"/>
          <w:szCs w:val="20"/>
        </w:rPr>
        <w:t xml:space="preserve">de cet élément conflictuel qui est </w:t>
      </w:r>
      <w:r w:rsidRPr="00C3422E">
        <w:rPr>
          <w:rFonts w:ascii="Garamond" w:hAnsi="Garamond"/>
          <w:i/>
          <w:noProof/>
          <w:color w:val="0000CC"/>
          <w:sz w:val="20"/>
          <w:szCs w:val="20"/>
        </w:rPr>
        <w:t>la vérité</w:t>
      </w:r>
      <w:r w:rsidRPr="00C3422E">
        <w:rPr>
          <w:rFonts w:ascii="Garamond" w:hAnsi="Garamond" w:cs="Courier New"/>
          <w:noProof/>
          <w:sz w:val="20"/>
          <w:szCs w:val="20"/>
        </w:rPr>
        <w:t xml:space="preserve"> du système, à savoir : qu'un savoir</w:t>
      </w:r>
      <w:r w:rsidR="00227107" w:rsidRPr="00C3422E">
        <w:rPr>
          <w:rFonts w:ascii="Garamond" w:hAnsi="Garamond" w:cs="Courier New"/>
          <w:noProof/>
          <w:sz w:val="20"/>
          <w:szCs w:val="20"/>
        </w:rPr>
        <w:t xml:space="preserve">, </w:t>
      </w:r>
      <w:r w:rsidRPr="00C3422E">
        <w:rPr>
          <w:rFonts w:ascii="Garamond" w:hAnsi="Garamond" w:cs="Courier New"/>
          <w:noProof/>
          <w:sz w:val="20"/>
          <w:szCs w:val="20"/>
        </w:rPr>
        <w:t>qui se tient d'autant plus parfaitement qu'il est identique à son propre perçu dans l'être</w:t>
      </w:r>
      <w:r w:rsidR="00227107" w:rsidRPr="00C3422E">
        <w:rPr>
          <w:rFonts w:ascii="Garamond" w:hAnsi="Garamond" w:cs="Courier New"/>
          <w:noProof/>
          <w:sz w:val="20"/>
          <w:szCs w:val="20"/>
        </w:rPr>
        <w:t>,</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se déchire quelque part. Alors faisons ce pas que nous permet le fait qu'il s'agit sans aucun doute de la même substance. Tâtons ce qu'il en est de </w:t>
      </w:r>
      <w:r w:rsidRPr="00C3422E">
        <w:rPr>
          <w:rFonts w:ascii="Garamond" w:hAnsi="Garamond"/>
          <w:i/>
          <w:noProof/>
          <w:sz w:val="20"/>
          <w:szCs w:val="20"/>
        </w:rPr>
        <w:t>l'étoffe structurale</w:t>
      </w:r>
      <w:r w:rsidRPr="00C3422E">
        <w:rPr>
          <w:rFonts w:ascii="Garamond" w:hAnsi="Garamond" w:cs="Courier New"/>
          <w:noProof/>
          <w:sz w:val="20"/>
          <w:szCs w:val="20"/>
        </w:rPr>
        <w:t xml:space="preserve">, et donnons notre coup de ciseaux.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Il s'agit du savoir. C'est par rapport à lui, sous sa forme scientifique, que je viens prudemment apprécier ce qu'il en est dans des relations, dans les deux réalités qui s'oppos</w:t>
      </w:r>
      <w:r w:rsidR="00D62604">
        <w:rPr>
          <w:rFonts w:ascii="Garamond" w:hAnsi="Garamond" w:cs="Courier New"/>
          <w:noProof/>
          <w:sz w:val="20"/>
          <w:szCs w:val="20"/>
        </w:rPr>
        <w:t xml:space="preserve">ent dans notre monde politique. </w:t>
      </w:r>
      <w:r w:rsidRPr="00C3422E">
        <w:rPr>
          <w:rFonts w:ascii="Garamond" w:hAnsi="Garamond" w:cs="Courier New"/>
          <w:noProof/>
          <w:sz w:val="20"/>
          <w:szCs w:val="20"/>
        </w:rPr>
        <w:t>Le savoir…</w:t>
      </w:r>
    </w:p>
    <w:p w:rsidR="00322A51" w:rsidRPr="00C3422E" w:rsidRDefault="00322A51" w:rsidP="00957BC0">
      <w:pPr>
        <w:ind w:left="708"/>
        <w:rPr>
          <w:rFonts w:ascii="Garamond" w:hAnsi="Garamond" w:cs="Courier New"/>
          <w:i/>
          <w:noProof/>
          <w:sz w:val="20"/>
          <w:szCs w:val="20"/>
        </w:rPr>
      </w:pPr>
      <w:r w:rsidRPr="00C3422E">
        <w:rPr>
          <w:rFonts w:ascii="Garamond" w:hAnsi="Garamond" w:cs="Courier New"/>
          <w:i/>
          <w:noProof/>
          <w:sz w:val="20"/>
          <w:szCs w:val="20"/>
        </w:rPr>
        <w:t xml:space="preserve">quoique tout à l'heure j'ai paru en amorcer mon discours </w:t>
      </w:r>
    </w:p>
    <w:p w:rsidR="00227107"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…le savoir ce n'est pas le travail. Ça vaut du travail quelquefois, mais ça peut vous être donné sans. </w:t>
      </w:r>
    </w:p>
    <w:p w:rsidR="00227107" w:rsidRPr="00C3422E" w:rsidRDefault="00227107">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Le savoir, à l'extrême, c'est ce que nous appelons </w:t>
      </w:r>
      <w:r w:rsidRPr="00C3422E">
        <w:rPr>
          <w:rFonts w:ascii="Garamond" w:hAnsi="Garamond"/>
          <w:i/>
          <w:noProof/>
          <w:sz w:val="20"/>
          <w:szCs w:val="20"/>
        </w:rPr>
        <w:t>le prix</w:t>
      </w:r>
      <w:r w:rsidRPr="00C3422E">
        <w:rPr>
          <w:rFonts w:ascii="Garamond" w:hAnsi="Garamond" w:cs="Courier New"/>
          <w:noProof/>
          <w:sz w:val="20"/>
          <w:szCs w:val="20"/>
        </w:rPr>
        <w:t xml:space="preserve">. Le prix, ça s'incarne quelquefois dans de l'argent, mais le savoir aussi bien ! </w:t>
      </w:r>
      <w:r w:rsidRPr="00C3422E">
        <w:rPr>
          <w:rFonts w:ascii="Garamond" w:hAnsi="Garamond"/>
          <w:i/>
          <w:noProof/>
          <w:sz w:val="20"/>
          <w:szCs w:val="20"/>
        </w:rPr>
        <w:t>Ça vaut de l'argent, et de plus en plus.</w:t>
      </w:r>
      <w:r w:rsidRPr="00C3422E">
        <w:rPr>
          <w:rFonts w:ascii="Garamond" w:hAnsi="Garamond" w:cs="Courier New"/>
          <w:noProof/>
          <w:sz w:val="20"/>
          <w:szCs w:val="20"/>
        </w:rPr>
        <w:t xml:space="preserve"> C'est ce qui devrait vous éclairer !</w:t>
      </w:r>
      <w:r w:rsidR="00D62604">
        <w:rPr>
          <w:rFonts w:ascii="Garamond" w:hAnsi="Garamond" w:cs="Courier New"/>
          <w:noProof/>
          <w:sz w:val="20"/>
          <w:szCs w:val="20"/>
        </w:rPr>
        <w:t xml:space="preserve"> </w:t>
      </w:r>
      <w:r w:rsidRPr="00C3422E">
        <w:rPr>
          <w:rFonts w:ascii="Garamond" w:hAnsi="Garamond" w:cs="Courier New"/>
          <w:noProof/>
          <w:sz w:val="20"/>
          <w:szCs w:val="20"/>
        </w:rPr>
        <w:t xml:space="preserve">Le prix de quoi ?  C'est clair : </w:t>
      </w:r>
    </w:p>
    <w:p w:rsidR="00D62604" w:rsidRDefault="00322A51" w:rsidP="00D62604">
      <w:pPr>
        <w:rPr>
          <w:rFonts w:ascii="Garamond" w:hAnsi="Garamond"/>
          <w:sz w:val="20"/>
          <w:szCs w:val="20"/>
        </w:rPr>
      </w:pPr>
      <w:r w:rsidRPr="00C3422E">
        <w:rPr>
          <w:rFonts w:ascii="Garamond" w:hAnsi="Garamond" w:cs="Courier New"/>
          <w:noProof/>
          <w:sz w:val="20"/>
          <w:szCs w:val="20"/>
        </w:rPr>
        <w:t xml:space="preserve">le prix de la </w:t>
      </w:r>
      <w:r w:rsidRPr="00C3422E">
        <w:rPr>
          <w:rFonts w:ascii="Garamond" w:hAnsi="Garamond"/>
          <w:i/>
          <w:iCs/>
          <w:noProof/>
          <w:color w:val="0000CC"/>
          <w:sz w:val="20"/>
          <w:szCs w:val="20"/>
        </w:rPr>
        <w:t>renonciation à la jouissance</w:t>
      </w:r>
      <w:r w:rsidR="00D62604">
        <w:rPr>
          <w:rFonts w:ascii="Garamond" w:hAnsi="Garamond" w:cs="Courier New"/>
          <w:noProof/>
          <w:sz w:val="20"/>
          <w:szCs w:val="20"/>
        </w:rPr>
        <w:t xml:space="preserve">. </w:t>
      </w:r>
      <w:r w:rsidRPr="00C3422E">
        <w:rPr>
          <w:rFonts w:ascii="Garamond" w:hAnsi="Garamond"/>
          <w:sz w:val="20"/>
          <w:szCs w:val="20"/>
        </w:rPr>
        <w:t xml:space="preserve">Originellement, c'est par là que nous commençons d'en savoir un petit bout. </w:t>
      </w:r>
    </w:p>
    <w:p w:rsidR="00322A51" w:rsidRPr="00C3422E" w:rsidRDefault="00322A51">
      <w:pPr>
        <w:rPr>
          <w:rFonts w:ascii="Garamond" w:hAnsi="Garamond" w:cs="Courier New"/>
          <w:noProof/>
          <w:sz w:val="20"/>
          <w:szCs w:val="20"/>
        </w:rPr>
      </w:pPr>
      <w:r w:rsidRPr="00C3422E">
        <w:rPr>
          <w:rFonts w:ascii="Garamond" w:hAnsi="Garamond"/>
          <w:sz w:val="20"/>
          <w:szCs w:val="20"/>
        </w:rPr>
        <w:t xml:space="preserve">Pas besoin de </w:t>
      </w:r>
      <w:r w:rsidRPr="00C3422E">
        <w:rPr>
          <w:rFonts w:ascii="Garamond" w:hAnsi="Garamond"/>
          <w:i/>
          <w:sz w:val="20"/>
          <w:szCs w:val="20"/>
        </w:rPr>
        <w:t>travail</w:t>
      </w:r>
      <w:r w:rsidRPr="00C3422E">
        <w:rPr>
          <w:rFonts w:ascii="Garamond" w:hAnsi="Garamond"/>
          <w:sz w:val="20"/>
          <w:szCs w:val="20"/>
        </w:rPr>
        <w:t xml:space="preserve"> pour cela. </w:t>
      </w:r>
      <w:r w:rsidRPr="00C3422E">
        <w:rPr>
          <w:rFonts w:ascii="Garamond" w:hAnsi="Garamond" w:cs="Courier New"/>
          <w:noProof/>
          <w:sz w:val="20"/>
          <w:szCs w:val="20"/>
        </w:rPr>
        <w:t xml:space="preserve">Ce n’est pas </w:t>
      </w:r>
      <w:r w:rsidRPr="00C3422E">
        <w:rPr>
          <w:rFonts w:ascii="Garamond" w:hAnsi="Garamond" w:cs="Courier New"/>
          <w:i/>
          <w:iCs/>
          <w:noProof/>
          <w:sz w:val="20"/>
          <w:szCs w:val="20"/>
        </w:rPr>
        <w:t>parce que</w:t>
      </w:r>
      <w:r w:rsidRPr="00C3422E">
        <w:rPr>
          <w:rFonts w:ascii="Garamond" w:hAnsi="Garamond" w:cs="Courier New"/>
          <w:noProof/>
          <w:sz w:val="20"/>
          <w:szCs w:val="20"/>
        </w:rPr>
        <w:t xml:space="preserve"> le travail implique la renonciation à la jouissance que toute renonciation à la jouissance ne se fait que par le travail.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Une illumination comme ça vous arrive pour peu que vous sachiez vous retenir, ou vous contenir, comme j'y ai fait allusion la derniè</w:t>
      </w:r>
      <w:r w:rsidR="00D62604">
        <w:rPr>
          <w:rFonts w:ascii="Garamond" w:hAnsi="Garamond" w:cs="Courier New"/>
          <w:noProof/>
          <w:sz w:val="20"/>
          <w:szCs w:val="20"/>
        </w:rPr>
        <w:t xml:space="preserve">re fois pour définir la pensée. </w:t>
      </w:r>
      <w:r w:rsidRPr="00C3422E">
        <w:rPr>
          <w:rFonts w:ascii="Garamond" w:hAnsi="Garamond" w:cs="Courier New"/>
          <w:noProof/>
          <w:sz w:val="20"/>
          <w:szCs w:val="20"/>
        </w:rPr>
        <w:t>Un petit temps d'arrêt</w:t>
      </w:r>
      <w:r w:rsidR="00227107" w:rsidRPr="00C3422E">
        <w:rPr>
          <w:rFonts w:ascii="Garamond" w:hAnsi="Garamond" w:cs="Courier New"/>
          <w:noProof/>
          <w:sz w:val="20"/>
          <w:szCs w:val="20"/>
        </w:rPr>
        <w:t> :</w:t>
      </w:r>
      <w:r w:rsidRPr="00C3422E">
        <w:rPr>
          <w:rFonts w:ascii="Garamond" w:hAnsi="Garamond" w:cs="Courier New"/>
          <w:noProof/>
          <w:sz w:val="20"/>
          <w:szCs w:val="20"/>
        </w:rPr>
        <w:t xml:space="preserve"> </w:t>
      </w:r>
      <w:r w:rsidR="00227107" w:rsidRPr="00C3422E">
        <w:rPr>
          <w:rFonts w:ascii="Garamond" w:hAnsi="Garamond" w:cs="Courier New"/>
          <w:noProof/>
          <w:sz w:val="20"/>
          <w:szCs w:val="20"/>
        </w:rPr>
        <w:t>v</w:t>
      </w:r>
      <w:r w:rsidRPr="00C3422E">
        <w:rPr>
          <w:rFonts w:ascii="Garamond" w:hAnsi="Garamond" w:cs="Courier New"/>
          <w:noProof/>
          <w:sz w:val="20"/>
          <w:szCs w:val="20"/>
        </w:rPr>
        <w:t xml:space="preserve">ous pouvez vous apercevoir par exemple, que </w:t>
      </w:r>
      <w:r w:rsidRPr="00D62604">
        <w:rPr>
          <w:rFonts w:ascii="Garamond" w:hAnsi="Garamond" w:cs="Courier New"/>
          <w:i/>
          <w:noProof/>
          <w:sz w:val="20"/>
          <w:szCs w:val="20"/>
        </w:rPr>
        <w:t>la femme ne vit pas seulement de pain</w:t>
      </w:r>
      <w:r w:rsidR="00D62604" w:rsidRPr="00D62604">
        <w:rPr>
          <w:rFonts w:ascii="Garamond" w:hAnsi="Garamond" w:cs="Courier New"/>
          <w:i/>
          <w:noProof/>
          <w:sz w:val="20"/>
          <w:szCs w:val="20"/>
        </w:rPr>
        <w:t xml:space="preserve"> </w:t>
      </w:r>
      <w:r w:rsidRPr="00D62604">
        <w:rPr>
          <w:rFonts w:ascii="Garamond" w:hAnsi="Garamond" w:cs="Courier New"/>
          <w:i/>
          <w:noProof/>
          <w:sz w:val="20"/>
          <w:szCs w:val="20"/>
        </w:rPr>
        <w:t>mais aussi de votre castration</w:t>
      </w:r>
      <w:r w:rsidRPr="00C3422E">
        <w:rPr>
          <w:rFonts w:ascii="Garamond" w:hAnsi="Garamond" w:cs="Courier New"/>
          <w:noProof/>
          <w:sz w:val="20"/>
          <w:szCs w:val="20"/>
        </w:rPr>
        <w:t xml:space="preserve">, ceci pour les mâles. Après ça, vous conduirez plus sûrement votre vie.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C'est une valeur d'usage, ça ! </w:t>
      </w:r>
    </w:p>
    <w:p w:rsidR="00322A51" w:rsidRPr="00C3422E" w:rsidRDefault="00322A51">
      <w:pPr>
        <w:rPr>
          <w:rFonts w:ascii="Garamond" w:hAnsi="Garamond" w:cs="Courier New"/>
          <w:noProof/>
          <w:sz w:val="20"/>
          <w:szCs w:val="20"/>
        </w:rPr>
      </w:pPr>
    </w:p>
    <w:p w:rsidR="00D62604" w:rsidRDefault="00322A51">
      <w:pPr>
        <w:rPr>
          <w:rFonts w:ascii="Garamond" w:hAnsi="Garamond" w:cs="Courier New"/>
          <w:noProof/>
          <w:sz w:val="20"/>
          <w:szCs w:val="20"/>
        </w:rPr>
      </w:pPr>
      <w:r w:rsidRPr="00C3422E">
        <w:rPr>
          <w:rFonts w:ascii="Garamond" w:hAnsi="Garamond"/>
          <w:i/>
          <w:noProof/>
          <w:sz w:val="20"/>
          <w:szCs w:val="20"/>
        </w:rPr>
        <w:t>Le savoir</w:t>
      </w:r>
      <w:r w:rsidRPr="00C3422E">
        <w:rPr>
          <w:rFonts w:ascii="Garamond" w:hAnsi="Garamond" w:cs="Courier New"/>
          <w:noProof/>
          <w:sz w:val="20"/>
          <w:szCs w:val="20"/>
        </w:rPr>
        <w:t xml:space="preserve">, ça n'a rien à faire avec </w:t>
      </w:r>
      <w:r w:rsidRPr="00C3422E">
        <w:rPr>
          <w:rFonts w:ascii="Garamond" w:hAnsi="Garamond"/>
          <w:i/>
          <w:noProof/>
          <w:sz w:val="20"/>
          <w:szCs w:val="20"/>
        </w:rPr>
        <w:t>le travail</w:t>
      </w:r>
      <w:r w:rsidR="00D62604">
        <w:rPr>
          <w:rFonts w:ascii="Garamond" w:hAnsi="Garamond" w:cs="Courier New"/>
          <w:noProof/>
          <w:sz w:val="20"/>
          <w:szCs w:val="20"/>
        </w:rPr>
        <w:t xml:space="preserve">. </w:t>
      </w:r>
      <w:r w:rsidRPr="00C3422E">
        <w:rPr>
          <w:rFonts w:ascii="Garamond" w:hAnsi="Garamond" w:cs="Courier New"/>
          <w:noProof/>
          <w:sz w:val="20"/>
          <w:szCs w:val="20"/>
        </w:rPr>
        <w:t xml:space="preserve">Mais pour que quelque chose s'éclaire dans cette affaire, il faut qu'il y ait un marché, </w:t>
      </w:r>
      <w:r w:rsidRPr="00C3422E">
        <w:rPr>
          <w:rFonts w:ascii="Garamond" w:hAnsi="Garamond"/>
          <w:i/>
          <w:noProof/>
          <w:sz w:val="20"/>
          <w:szCs w:val="20"/>
        </w:rPr>
        <w:t>un marché du savoir</w:t>
      </w:r>
      <w:r w:rsidRPr="00C3422E">
        <w:rPr>
          <w:rFonts w:ascii="Garamond" w:hAnsi="Garamond" w:cs="Courier New"/>
          <w:noProof/>
          <w:sz w:val="20"/>
          <w:szCs w:val="20"/>
        </w:rPr>
        <w:t xml:space="preserve">, </w:t>
      </w:r>
      <w:r w:rsidRPr="00C3422E">
        <w:rPr>
          <w:rFonts w:ascii="Garamond" w:hAnsi="Garamond"/>
          <w:i/>
          <w:noProof/>
          <w:sz w:val="20"/>
          <w:szCs w:val="20"/>
        </w:rPr>
        <w:t>que le savoir devienne une marchandise</w:t>
      </w:r>
      <w:r w:rsidRPr="00C3422E">
        <w:rPr>
          <w:rFonts w:ascii="Garamond" w:hAnsi="Garamond" w:cs="Courier New"/>
          <w:noProof/>
          <w:sz w:val="20"/>
          <w:szCs w:val="20"/>
        </w:rPr>
        <w:t>. Or,</w:t>
      </w:r>
      <w:r w:rsidR="00D62604">
        <w:rPr>
          <w:rFonts w:ascii="Garamond" w:hAnsi="Garamond" w:cs="Courier New"/>
          <w:noProof/>
          <w:sz w:val="20"/>
          <w:szCs w:val="20"/>
        </w:rPr>
        <w:t xml:space="preserve"> c'est là ce qui se précipite. </w:t>
      </w:r>
      <w:r w:rsidRPr="00C3422E">
        <w:rPr>
          <w:rFonts w:ascii="Garamond" w:hAnsi="Garamond" w:cs="Courier New"/>
          <w:noProof/>
          <w:sz w:val="20"/>
          <w:szCs w:val="20"/>
        </w:rPr>
        <w:t xml:space="preserve">Si on n’en avait pas l'idée, on devrait </w:t>
      </w:r>
    </w:p>
    <w:p w:rsidR="00D62604" w:rsidRDefault="00322A51">
      <w:pPr>
        <w:rPr>
          <w:rFonts w:ascii="Garamond" w:hAnsi="Garamond" w:cs="Courier New"/>
          <w:noProof/>
          <w:sz w:val="20"/>
          <w:szCs w:val="20"/>
        </w:rPr>
      </w:pPr>
      <w:r w:rsidRPr="00C3422E">
        <w:rPr>
          <w:rFonts w:ascii="Garamond" w:hAnsi="Garamond" w:cs="Courier New"/>
          <w:noProof/>
          <w:sz w:val="20"/>
          <w:szCs w:val="20"/>
        </w:rPr>
        <w:t xml:space="preserve">en avoir au moins une petite suggestion </w:t>
      </w:r>
      <w:r w:rsidRPr="00C3422E">
        <w:rPr>
          <w:rFonts w:ascii="Garamond" w:hAnsi="Garamond" w:cs="Courier New"/>
          <w:i/>
          <w:noProof/>
          <w:sz w:val="20"/>
          <w:szCs w:val="20"/>
        </w:rPr>
        <w:t>à voir la forme que prennent les choses</w:t>
      </w:r>
      <w:r w:rsidRPr="00C3422E">
        <w:rPr>
          <w:rFonts w:ascii="Garamond" w:hAnsi="Garamond" w:cs="Courier New"/>
          <w:noProof/>
          <w:sz w:val="20"/>
          <w:szCs w:val="20"/>
        </w:rPr>
        <w:t xml:space="preserve">, à voir l'air de foire que depuis quelque temps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ça prenait dans l'Université par exemple.</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Il y a des choses comme ça, dont j'ai parlé incidemment sous d'autres angles : </w:t>
      </w:r>
      <w:r w:rsidRPr="00C3422E">
        <w:rPr>
          <w:rFonts w:ascii="Garamond" w:hAnsi="Garamond"/>
          <w:i/>
          <w:noProof/>
          <w:sz w:val="20"/>
          <w:szCs w:val="20"/>
        </w:rPr>
        <w:t>il n'y a pas de propriété intellectuelle</w:t>
      </w:r>
      <w:r w:rsidRPr="00C3422E">
        <w:rPr>
          <w:rFonts w:ascii="Garamond" w:hAnsi="Garamond" w:cs="Courier New"/>
          <w:noProof/>
          <w:sz w:val="20"/>
          <w:szCs w:val="20"/>
        </w:rPr>
        <w:t xml:space="preserve">, </w:t>
      </w:r>
      <w:r w:rsidRPr="00C3422E">
        <w:rPr>
          <w:rFonts w:ascii="Garamond" w:hAnsi="Garamond" w:cs="Courier New"/>
          <w:i/>
          <w:noProof/>
          <w:sz w:val="20"/>
          <w:szCs w:val="20"/>
        </w:rPr>
        <w:t>par exemple</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D62604">
        <w:rPr>
          <w:rFonts w:ascii="Garamond" w:hAnsi="Garamond" w:cs="Courier New"/>
          <w:i/>
          <w:noProof/>
          <w:sz w:val="20"/>
          <w:szCs w:val="20"/>
        </w:rPr>
        <w:t>Ça ne veut pas dire qu'il n'y ait pas de vol</w:t>
      </w:r>
      <w:r w:rsidRPr="00C3422E">
        <w:rPr>
          <w:rFonts w:ascii="Garamond" w:hAnsi="Garamond" w:cs="Courier New"/>
          <w:noProof/>
          <w:sz w:val="20"/>
          <w:szCs w:val="20"/>
        </w:rPr>
        <w:t xml:space="preserve">. C'est même comme ça qu'elle commence, la propriété. Tout cela est bien compliqué. </w:t>
      </w:r>
    </w:p>
    <w:p w:rsidR="00322A51" w:rsidRPr="00C3422E" w:rsidRDefault="00322A51">
      <w:pPr>
        <w:pStyle w:val="Corpsdetexte3"/>
        <w:rPr>
          <w:rFonts w:ascii="Garamond" w:hAnsi="Garamond"/>
          <w:sz w:val="20"/>
          <w:szCs w:val="20"/>
        </w:rPr>
      </w:pPr>
      <w:r w:rsidRPr="00C3422E">
        <w:rPr>
          <w:rFonts w:ascii="Garamond" w:hAnsi="Garamond"/>
          <w:sz w:val="20"/>
          <w:szCs w:val="20"/>
        </w:rPr>
        <w:t>Ça n'existe, bien sûr, que depuis qu'on paye les conférences faites à l'étranger</w:t>
      </w:r>
      <w:r w:rsidRPr="00D62604">
        <w:rPr>
          <w:rStyle w:val="Appelnotedebasdep"/>
          <w:rFonts w:ascii="Garamond" w:hAnsi="Garamond" w:cs="Times New Roman"/>
          <w:b/>
          <w:bCs/>
          <w:color w:val="C00000"/>
          <w:sz w:val="20"/>
          <w:szCs w:val="20"/>
        </w:rPr>
        <w:footnoteReference w:id="8"/>
      </w:r>
      <w:r w:rsidRPr="00C3422E">
        <w:rPr>
          <w:rFonts w:ascii="Garamond" w:hAnsi="Garamond"/>
          <w:sz w:val="20"/>
          <w:szCs w:val="20"/>
        </w:rPr>
        <w:t>…</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je veux dire que c'est à l'étranger qu'on les paye, et voilà que même en France, ça commence </w:t>
      </w:r>
    </w:p>
    <w:p w:rsidR="00D62604" w:rsidRDefault="00322A51">
      <w:pPr>
        <w:rPr>
          <w:rFonts w:ascii="Garamond" w:hAnsi="Garamond" w:cs="Courier New"/>
          <w:noProof/>
          <w:sz w:val="20"/>
          <w:szCs w:val="20"/>
        </w:rPr>
      </w:pPr>
      <w:r w:rsidRPr="00C3422E">
        <w:rPr>
          <w:rFonts w:ascii="Garamond" w:hAnsi="Garamond" w:cs="Courier New"/>
          <w:noProof/>
          <w:sz w:val="20"/>
          <w:szCs w:val="20"/>
        </w:rPr>
        <w:t>…c'est à partir de ce moment</w:t>
      </w:r>
      <w:r w:rsidR="00D62604">
        <w:rPr>
          <w:rFonts w:ascii="Garamond" w:hAnsi="Garamond" w:cs="Courier New"/>
          <w:noProof/>
          <w:sz w:val="20"/>
          <w:szCs w:val="20"/>
        </w:rPr>
        <w:t>-</w:t>
      </w:r>
      <w:r w:rsidRPr="00C3422E">
        <w:rPr>
          <w:rFonts w:ascii="Garamond" w:hAnsi="Garamond" w:cs="Courier New"/>
          <w:noProof/>
          <w:sz w:val="20"/>
          <w:szCs w:val="20"/>
        </w:rPr>
        <w:t xml:space="preserve">là qu'on peut décerner ce que j'ai appelé autrefois </w:t>
      </w:r>
      <w:r w:rsidR="00D62604">
        <w:rPr>
          <w:rFonts w:ascii="Garamond" w:hAnsi="Garamond" w:cs="Courier New"/>
          <w:noProof/>
          <w:sz w:val="20"/>
          <w:szCs w:val="20"/>
        </w:rPr>
        <w:t>-</w:t>
      </w:r>
      <w:r w:rsidRPr="00C3422E">
        <w:rPr>
          <w:rFonts w:ascii="Garamond" w:hAnsi="Garamond" w:cs="Courier New"/>
          <w:noProof/>
          <w:sz w:val="20"/>
          <w:szCs w:val="20"/>
        </w:rPr>
        <w:t xml:space="preserve"> dans un cercle intime </w:t>
      </w:r>
      <w:r w:rsidR="00D62604">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un « </w:t>
      </w:r>
      <w:r w:rsidRPr="00C3422E">
        <w:rPr>
          <w:rFonts w:ascii="Garamond" w:hAnsi="Garamond"/>
          <w:i/>
          <w:iCs/>
          <w:noProof/>
          <w:sz w:val="20"/>
          <w:szCs w:val="20"/>
        </w:rPr>
        <w:t>prix haut</w:t>
      </w:r>
      <w:r w:rsidR="00D62604">
        <w:rPr>
          <w:rFonts w:ascii="Garamond" w:hAnsi="Garamond"/>
          <w:i/>
          <w:iCs/>
          <w:noProof/>
          <w:sz w:val="20"/>
          <w:szCs w:val="20"/>
        </w:rPr>
        <w:t>-</w:t>
      </w:r>
      <w:r w:rsidRPr="00C3422E">
        <w:rPr>
          <w:rFonts w:ascii="Garamond" w:hAnsi="Garamond"/>
          <w:i/>
          <w:iCs/>
          <w:noProof/>
          <w:sz w:val="20"/>
          <w:szCs w:val="20"/>
        </w:rPr>
        <w:t>le</w:t>
      </w:r>
      <w:r w:rsidR="00D62604">
        <w:rPr>
          <w:rFonts w:ascii="Garamond" w:hAnsi="Garamond"/>
          <w:i/>
          <w:iCs/>
          <w:noProof/>
          <w:sz w:val="20"/>
          <w:szCs w:val="20"/>
        </w:rPr>
        <w:t>-</w:t>
      </w:r>
      <w:r w:rsidRPr="00C3422E">
        <w:rPr>
          <w:rFonts w:ascii="Garamond" w:hAnsi="Garamond"/>
          <w:i/>
          <w:iCs/>
          <w:noProof/>
          <w:sz w:val="20"/>
          <w:szCs w:val="20"/>
        </w:rPr>
        <w:t>cœur</w:t>
      </w:r>
      <w:r w:rsidRPr="00C3422E">
        <w:rPr>
          <w:rFonts w:ascii="Garamond" w:hAnsi="Garamond" w:cs="Courier New"/>
          <w:noProof/>
          <w:sz w:val="20"/>
          <w:szCs w:val="20"/>
        </w:rPr>
        <w:t xml:space="preserve"> » à quiconque se démontre spécialement en vue dans cette sorte de spéculation.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Mai</w:t>
      </w:r>
      <w:r w:rsidR="00D62604">
        <w:rPr>
          <w:rFonts w:ascii="Garamond" w:hAnsi="Garamond" w:cs="Courier New"/>
          <w:noProof/>
          <w:sz w:val="20"/>
          <w:szCs w:val="20"/>
        </w:rPr>
        <w:t xml:space="preserve">s tout ceci n'est qu'anecdote. </w:t>
      </w:r>
      <w:r w:rsidRPr="00D62604">
        <w:rPr>
          <w:rFonts w:ascii="Garamond" w:hAnsi="Garamond" w:cs="Courier New"/>
          <w:i/>
          <w:noProof/>
          <w:sz w:val="20"/>
          <w:szCs w:val="20"/>
        </w:rPr>
        <w:t>Le savoir devient marché pas du tout par l'effet de la corruption ni de l'imbécillité des hommes</w:t>
      </w:r>
      <w:r w:rsidRPr="00C3422E">
        <w:rPr>
          <w:rFonts w:ascii="Garamond" w:hAnsi="Garamond" w:cs="Courier New"/>
          <w:noProof/>
          <w:sz w:val="20"/>
          <w:szCs w:val="20"/>
        </w:rPr>
        <w:t xml:space="preserve">. </w:t>
      </w:r>
    </w:p>
    <w:p w:rsidR="00D62604" w:rsidRDefault="00322A51">
      <w:pPr>
        <w:rPr>
          <w:rFonts w:ascii="Garamond" w:hAnsi="Garamond" w:cs="Courier New"/>
          <w:noProof/>
          <w:sz w:val="20"/>
          <w:szCs w:val="20"/>
        </w:rPr>
      </w:pPr>
      <w:r w:rsidRPr="00C3422E">
        <w:rPr>
          <w:rFonts w:ascii="Garamond" w:hAnsi="Garamond" w:cs="Courier New"/>
          <w:noProof/>
          <w:sz w:val="20"/>
          <w:szCs w:val="20"/>
        </w:rPr>
        <w:t xml:space="preserve">Comprenez par exemple que la Sorbonne, c'est bien connu que depuis longtemps, elle est le lieu élu de cette sorte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de qualité négative</w:t>
      </w:r>
      <w:r w:rsidR="00D62604">
        <w:rPr>
          <w:rFonts w:ascii="Garamond" w:hAnsi="Garamond" w:cs="Courier New"/>
          <w:noProof/>
          <w:sz w:val="20"/>
          <w:szCs w:val="20"/>
        </w:rPr>
        <w:t xml:space="preserve">, de cette sorte de faiblesse. </w:t>
      </w:r>
      <w:r w:rsidRPr="00C3422E">
        <w:rPr>
          <w:rFonts w:ascii="Garamond" w:hAnsi="Garamond" w:cs="Courier New"/>
          <w:noProof/>
          <w:sz w:val="20"/>
          <w:szCs w:val="20"/>
        </w:rPr>
        <w:t>On connaissait ça à tous les bouts de champ dans toute l'histoire</w:t>
      </w:r>
      <w:r w:rsidR="00227107" w:rsidRPr="00C3422E">
        <w:rPr>
          <w:rFonts w:ascii="Garamond" w:hAnsi="Garamond" w:cs="Courier New"/>
          <w:noProof/>
          <w:sz w:val="20"/>
          <w:szCs w:val="20"/>
        </w:rPr>
        <w:t> :</w:t>
      </w:r>
      <w:r w:rsidRPr="00C3422E">
        <w:rPr>
          <w:rFonts w:ascii="Garamond" w:hAnsi="Garamond" w:cs="Courier New"/>
          <w:noProof/>
          <w:sz w:val="20"/>
          <w:szCs w:val="20"/>
        </w:rPr>
        <w:t xml:space="preserve"> </w:t>
      </w:r>
    </w:p>
    <w:p w:rsidR="00322A51" w:rsidRPr="00C3422E" w:rsidRDefault="00227107" w:rsidP="00227107">
      <w:pPr>
        <w:pStyle w:val="Paragraphedeliste"/>
        <w:numPr>
          <w:ilvl w:val="0"/>
          <w:numId w:val="2"/>
        </w:numPr>
        <w:rPr>
          <w:rFonts w:ascii="Garamond" w:hAnsi="Garamond" w:cs="Courier New"/>
          <w:noProof/>
          <w:sz w:val="20"/>
          <w:szCs w:val="20"/>
        </w:rPr>
      </w:pPr>
      <w:r w:rsidRPr="00C3422E">
        <w:rPr>
          <w:rFonts w:ascii="Garamond" w:hAnsi="Garamond" w:cs="Courier New"/>
          <w:noProof/>
          <w:sz w:val="20"/>
          <w:szCs w:val="20"/>
        </w:rPr>
        <w:t>a</w:t>
      </w:r>
      <w:r w:rsidR="00322A51" w:rsidRPr="00C3422E">
        <w:rPr>
          <w:rFonts w:ascii="Garamond" w:hAnsi="Garamond" w:cs="Courier New"/>
          <w:noProof/>
          <w:sz w:val="20"/>
          <w:szCs w:val="20"/>
        </w:rPr>
        <w:t xml:space="preserve">u moment de RABELAIS, c'était déjà des salauds. </w:t>
      </w:r>
    </w:p>
    <w:p w:rsidR="00322A51" w:rsidRPr="00C3422E" w:rsidRDefault="00227107" w:rsidP="00227107">
      <w:pPr>
        <w:pStyle w:val="Paragraphedeliste"/>
        <w:numPr>
          <w:ilvl w:val="0"/>
          <w:numId w:val="2"/>
        </w:numPr>
        <w:rPr>
          <w:rFonts w:ascii="Garamond" w:hAnsi="Garamond" w:cs="Courier New"/>
          <w:noProof/>
          <w:sz w:val="20"/>
          <w:szCs w:val="20"/>
        </w:rPr>
      </w:pPr>
      <w:r w:rsidRPr="00C3422E">
        <w:rPr>
          <w:rFonts w:ascii="Garamond" w:hAnsi="Garamond" w:cs="Courier New"/>
          <w:noProof/>
          <w:sz w:val="20"/>
          <w:szCs w:val="20"/>
        </w:rPr>
        <w:t>a</w:t>
      </w:r>
      <w:r w:rsidR="00322A51" w:rsidRPr="00C3422E">
        <w:rPr>
          <w:rFonts w:ascii="Garamond" w:hAnsi="Garamond" w:cs="Courier New"/>
          <w:noProof/>
          <w:sz w:val="20"/>
          <w:szCs w:val="20"/>
        </w:rPr>
        <w:t xml:space="preserve">u moment des Jansénistes…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Ça ne rate jamais, ils sont toujours du bon côté, c'est</w:t>
      </w:r>
      <w:r w:rsidR="00D62604">
        <w:rPr>
          <w:rFonts w:ascii="Garamond" w:hAnsi="Garamond" w:cs="Courier New"/>
          <w:noProof/>
          <w:sz w:val="20"/>
          <w:szCs w:val="20"/>
        </w:rPr>
        <w:t>-</w:t>
      </w:r>
      <w:r w:rsidRPr="00C3422E">
        <w:rPr>
          <w:rFonts w:ascii="Garamond" w:hAnsi="Garamond" w:cs="Courier New"/>
          <w:noProof/>
          <w:sz w:val="20"/>
          <w:szCs w:val="20"/>
        </w:rPr>
        <w:t>à</w:t>
      </w:r>
      <w:r w:rsidR="00D62604">
        <w:rPr>
          <w:rFonts w:ascii="Garamond" w:hAnsi="Garamond" w:cs="Courier New"/>
          <w:noProof/>
          <w:sz w:val="20"/>
          <w:szCs w:val="20"/>
        </w:rPr>
        <w:t>-</w:t>
      </w:r>
      <w:r w:rsidRPr="00C3422E">
        <w:rPr>
          <w:rFonts w:ascii="Garamond" w:hAnsi="Garamond" w:cs="Courier New"/>
          <w:noProof/>
          <w:sz w:val="20"/>
          <w:szCs w:val="20"/>
        </w:rPr>
        <w:t xml:space="preserve">dire du mauvais ! C'est pas ça le nouveau. C'est pas ça ! </w:t>
      </w:r>
    </w:p>
    <w:p w:rsidR="006D7BC7" w:rsidRPr="00C3422E" w:rsidRDefault="006D7BC7">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J'ai cherché la racine de ce que l'on appelle ridiculement « </w:t>
      </w:r>
      <w:r w:rsidRPr="00C3422E">
        <w:rPr>
          <w:rFonts w:ascii="Garamond" w:hAnsi="Garamond"/>
          <w:i/>
          <w:noProof/>
          <w:sz w:val="20"/>
          <w:szCs w:val="20"/>
        </w:rPr>
        <w:t>les événements</w:t>
      </w:r>
      <w:r w:rsidRPr="00C3422E">
        <w:rPr>
          <w:rFonts w:ascii="Garamond" w:hAnsi="Garamond" w:cs="Courier New"/>
          <w:noProof/>
          <w:sz w:val="20"/>
          <w:szCs w:val="20"/>
        </w:rPr>
        <w:t xml:space="preserve"> » : il n'y a pas le moindre </w:t>
      </w:r>
      <w:r w:rsidRPr="00C3422E">
        <w:rPr>
          <w:rFonts w:ascii="Garamond" w:hAnsi="Garamond"/>
          <w:i/>
          <w:iCs/>
          <w:noProof/>
          <w:sz w:val="20"/>
          <w:szCs w:val="20"/>
        </w:rPr>
        <w:t>événement</w:t>
      </w:r>
      <w:r w:rsidRPr="00C3422E">
        <w:rPr>
          <w:rFonts w:ascii="Garamond" w:hAnsi="Garamond" w:cs="Courier New"/>
          <w:noProof/>
          <w:sz w:val="20"/>
          <w:szCs w:val="20"/>
        </w:rPr>
        <w:t xml:space="preserve"> dans cette affaire, mais ça je vou</w:t>
      </w:r>
      <w:r w:rsidR="00D62604">
        <w:rPr>
          <w:rFonts w:ascii="Garamond" w:hAnsi="Garamond" w:cs="Courier New"/>
          <w:noProof/>
          <w:sz w:val="20"/>
          <w:szCs w:val="20"/>
        </w:rPr>
        <w:t xml:space="preserve">s l’expliquerai une autre fois. </w:t>
      </w:r>
      <w:r w:rsidRPr="00D62604">
        <w:rPr>
          <w:rFonts w:ascii="Garamond" w:hAnsi="Garamond" w:cs="Courier New"/>
          <w:i/>
          <w:noProof/>
          <w:sz w:val="20"/>
          <w:szCs w:val="20"/>
        </w:rPr>
        <w:t>Le procès même par où s'unifie la science</w:t>
      </w:r>
      <w:r w:rsidRPr="00C3422E">
        <w:rPr>
          <w:rFonts w:ascii="Garamond" w:hAnsi="Garamond" w:cs="Courier New"/>
          <w:noProof/>
          <w:sz w:val="20"/>
          <w:szCs w:val="20"/>
        </w:rPr>
        <w:t xml:space="preserve"> en tant qu'elle prend son nœud d'un discours conséquent réduit tous les savoirs à un marché unique, et ceci, pour ce que nous interrogeons, est la référence nodale. </w:t>
      </w:r>
    </w:p>
    <w:p w:rsidR="00322A51" w:rsidRPr="00D62604" w:rsidRDefault="00322A51">
      <w:pPr>
        <w:rPr>
          <w:rFonts w:ascii="Garamond" w:hAnsi="Garamond" w:cs="Courier New"/>
          <w:noProof/>
          <w:sz w:val="20"/>
          <w:szCs w:val="20"/>
        </w:rPr>
      </w:pPr>
      <w:r w:rsidRPr="00C3422E">
        <w:rPr>
          <w:rFonts w:ascii="Garamond" w:hAnsi="Garamond" w:cs="Courier New"/>
          <w:noProof/>
          <w:sz w:val="20"/>
          <w:szCs w:val="20"/>
        </w:rPr>
        <w:t xml:space="preserve">C'est à partir de là que nous pouvons concevoir </w:t>
      </w:r>
      <w:r w:rsidRPr="00D62604">
        <w:rPr>
          <w:rFonts w:ascii="Garamond" w:hAnsi="Garamond" w:cs="Courier New"/>
          <w:i/>
          <w:noProof/>
          <w:color w:val="0000CC"/>
          <w:sz w:val="20"/>
          <w:szCs w:val="20"/>
        </w:rPr>
        <w:t>qu'il y a quelque chose là aussi qui</w:t>
      </w:r>
      <w:r w:rsidRPr="00C3422E">
        <w:rPr>
          <w:rFonts w:ascii="Garamond" w:hAnsi="Garamond" w:cs="Courier New"/>
          <w:noProof/>
          <w:sz w:val="20"/>
          <w:szCs w:val="20"/>
        </w:rPr>
        <w:t xml:space="preserve">, en tant que payé à son vrai prix de savoir selon les normes qui se constituent du marché de la science, </w:t>
      </w:r>
      <w:r w:rsidRPr="00D62604">
        <w:rPr>
          <w:rFonts w:ascii="Garamond" w:hAnsi="Garamond" w:cs="Courier New"/>
          <w:i/>
          <w:noProof/>
          <w:color w:val="0000CC"/>
          <w:sz w:val="20"/>
          <w:szCs w:val="20"/>
        </w:rPr>
        <w:t>est pourtant obtenu pour rien</w:t>
      </w:r>
      <w:r w:rsidRPr="00C3422E">
        <w:rPr>
          <w:rFonts w:ascii="Garamond" w:hAnsi="Garamond" w:cs="Courier New"/>
          <w:noProof/>
          <w:sz w:val="20"/>
          <w:szCs w:val="20"/>
        </w:rPr>
        <w:t xml:space="preserve">. C'est ce que j'ai appelé le </w:t>
      </w:r>
      <w:r w:rsidRPr="00D62604">
        <w:rPr>
          <w:rFonts w:ascii="Garamond" w:hAnsi="Garamond"/>
          <w:i/>
          <w:noProof/>
          <w:color w:val="0000CC"/>
          <w:sz w:val="20"/>
          <w:szCs w:val="20"/>
        </w:rPr>
        <w:t>plus</w:t>
      </w:r>
      <w:r w:rsidR="00D62604" w:rsidRPr="00D62604">
        <w:rPr>
          <w:rFonts w:ascii="Garamond" w:hAnsi="Garamond"/>
          <w:i/>
          <w:noProof/>
          <w:color w:val="0000CC"/>
          <w:sz w:val="20"/>
          <w:szCs w:val="20"/>
        </w:rPr>
        <w:t>-</w:t>
      </w:r>
      <w:r w:rsidRPr="00D62604">
        <w:rPr>
          <w:rFonts w:ascii="Garamond" w:hAnsi="Garamond"/>
          <w:i/>
          <w:noProof/>
          <w:color w:val="0000CC"/>
          <w:sz w:val="20"/>
          <w:szCs w:val="20"/>
        </w:rPr>
        <w:t>de</w:t>
      </w:r>
      <w:r w:rsidR="00D62604" w:rsidRPr="00D62604">
        <w:rPr>
          <w:rFonts w:ascii="Garamond" w:hAnsi="Garamond"/>
          <w:i/>
          <w:noProof/>
          <w:color w:val="0000CC"/>
          <w:sz w:val="20"/>
          <w:szCs w:val="20"/>
        </w:rPr>
        <w:t>-</w:t>
      </w:r>
      <w:r w:rsidRPr="00D62604">
        <w:rPr>
          <w:rFonts w:ascii="Garamond" w:hAnsi="Garamond"/>
          <w:i/>
          <w:noProof/>
          <w:color w:val="0000CC"/>
          <w:sz w:val="20"/>
          <w:szCs w:val="20"/>
        </w:rPr>
        <w:t>jouir</w:t>
      </w:r>
      <w:r w:rsidRPr="00C3422E">
        <w:rPr>
          <w:rFonts w:ascii="Garamond" w:hAnsi="Garamond" w:cs="Courier New"/>
          <w:iCs/>
          <w:noProof/>
          <w:sz w:val="20"/>
          <w:szCs w:val="20"/>
        </w:rPr>
        <w:t>.</w:t>
      </w:r>
      <w:r w:rsidRPr="00C3422E">
        <w:rPr>
          <w:rFonts w:ascii="Garamond" w:hAnsi="Garamond" w:cs="Courier New"/>
          <w:i/>
          <w:noProof/>
          <w:sz w:val="20"/>
          <w:szCs w:val="20"/>
        </w:rPr>
        <w:t xml:space="preserve">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À partir du savoir…</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ce qui n'est pas nouveau mais ce qui ne se révèle qu'à partir de </w:t>
      </w:r>
      <w:r w:rsidRPr="00C3422E">
        <w:rPr>
          <w:rFonts w:ascii="Garamond" w:hAnsi="Garamond"/>
          <w:i/>
          <w:noProof/>
          <w:sz w:val="20"/>
          <w:szCs w:val="20"/>
        </w:rPr>
        <w:t>l'homogénéisation des savoirs</w:t>
      </w:r>
      <w:r w:rsidRPr="00C3422E">
        <w:rPr>
          <w:rFonts w:ascii="Garamond" w:hAnsi="Garamond" w:cs="Courier New"/>
          <w:noProof/>
          <w:sz w:val="20"/>
          <w:szCs w:val="20"/>
        </w:rPr>
        <w:t xml:space="preserve"> sur le marché</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…on aperçoit enfin que la jouissance s'ordonne et peut s'établir comme recherchée et perverse. </w:t>
      </w:r>
    </w:p>
    <w:p w:rsidR="005B53AA" w:rsidRPr="00C3422E" w:rsidRDefault="005B53AA">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Qu'est</w:t>
      </w:r>
      <w:r w:rsidR="00D62604">
        <w:rPr>
          <w:rFonts w:ascii="Garamond" w:hAnsi="Garamond" w:cs="Courier New"/>
          <w:noProof/>
          <w:sz w:val="20"/>
          <w:szCs w:val="20"/>
        </w:rPr>
        <w:t>-</w:t>
      </w:r>
      <w:r w:rsidRPr="00C3422E">
        <w:rPr>
          <w:rFonts w:ascii="Garamond" w:hAnsi="Garamond" w:cs="Courier New"/>
          <w:noProof/>
          <w:sz w:val="20"/>
          <w:szCs w:val="20"/>
        </w:rPr>
        <w:t>ce qui donc, à cette occasion, représente</w:t>
      </w:r>
      <w:r w:rsidR="00D62604">
        <w:rPr>
          <w:rFonts w:ascii="Garamond" w:hAnsi="Garamond" w:cs="Courier New"/>
          <w:noProof/>
          <w:sz w:val="20"/>
          <w:szCs w:val="20"/>
        </w:rPr>
        <w:t xml:space="preserve"> </w:t>
      </w:r>
      <w:r w:rsidRPr="00C3422E">
        <w:rPr>
          <w:rFonts w:ascii="Garamond" w:hAnsi="Garamond" w:cs="Courier New"/>
          <w:noProof/>
          <w:sz w:val="20"/>
          <w:szCs w:val="20"/>
        </w:rPr>
        <w:t>le</w:t>
      </w:r>
      <w:r w:rsidRPr="00C3422E">
        <w:rPr>
          <w:rFonts w:ascii="Garamond" w:hAnsi="Garamond" w:cs="Courier New"/>
          <w:i/>
          <w:iCs/>
          <w:noProof/>
          <w:sz w:val="20"/>
          <w:szCs w:val="20"/>
        </w:rPr>
        <w:t xml:space="preserve"> </w:t>
      </w:r>
      <w:r w:rsidRPr="00C3422E">
        <w:rPr>
          <w:rFonts w:ascii="Garamond" w:hAnsi="Garamond"/>
          <w:i/>
          <w:iCs/>
          <w:noProof/>
          <w:sz w:val="20"/>
          <w:szCs w:val="20"/>
        </w:rPr>
        <w:t>Malaise de la civilisation</w:t>
      </w:r>
      <w:r w:rsidRPr="00C3422E">
        <w:rPr>
          <w:rFonts w:ascii="Garamond" w:hAnsi="Garamond" w:cs="Courier New"/>
          <w:noProof/>
          <w:sz w:val="20"/>
          <w:szCs w:val="20"/>
        </w:rPr>
        <w:t xml:space="preserve">, comme on s'exprime ? </w:t>
      </w:r>
    </w:p>
    <w:p w:rsidR="00D62604" w:rsidRDefault="00322A51" w:rsidP="00D62604">
      <w:pPr>
        <w:rPr>
          <w:rFonts w:ascii="Garamond" w:hAnsi="Garamond" w:cs="Courier New"/>
          <w:noProof/>
          <w:sz w:val="20"/>
          <w:szCs w:val="20"/>
        </w:rPr>
      </w:pPr>
      <w:r w:rsidRPr="00C3422E">
        <w:rPr>
          <w:rFonts w:ascii="Garamond" w:hAnsi="Garamond" w:cs="Courier New"/>
          <w:noProof/>
          <w:sz w:val="20"/>
          <w:szCs w:val="20"/>
        </w:rPr>
        <w:t xml:space="preserve">C'est un </w:t>
      </w:r>
      <w:r w:rsidRPr="00C3422E">
        <w:rPr>
          <w:rFonts w:ascii="Garamond" w:hAnsi="Garamond"/>
          <w:i/>
          <w:noProof/>
          <w:color w:val="0000CC"/>
          <w:sz w:val="20"/>
          <w:szCs w:val="20"/>
        </w:rPr>
        <w:t>plus</w:t>
      </w:r>
      <w:r w:rsidR="00D62604">
        <w:rPr>
          <w:rFonts w:ascii="Garamond" w:hAnsi="Garamond"/>
          <w:i/>
          <w:noProof/>
          <w:color w:val="0000CC"/>
          <w:sz w:val="20"/>
          <w:szCs w:val="20"/>
        </w:rPr>
        <w:t>-</w:t>
      </w:r>
      <w:r w:rsidRPr="00C3422E">
        <w:rPr>
          <w:rFonts w:ascii="Garamond" w:hAnsi="Garamond"/>
          <w:i/>
          <w:noProof/>
          <w:color w:val="0000CC"/>
          <w:sz w:val="20"/>
          <w:szCs w:val="20"/>
        </w:rPr>
        <w:t>de</w:t>
      </w:r>
      <w:r w:rsidR="00D62604">
        <w:rPr>
          <w:rFonts w:ascii="Garamond" w:hAnsi="Garamond"/>
          <w:i/>
          <w:noProof/>
          <w:color w:val="0000CC"/>
          <w:sz w:val="20"/>
          <w:szCs w:val="20"/>
        </w:rPr>
        <w:t>-</w:t>
      </w:r>
      <w:r w:rsidRPr="00C3422E">
        <w:rPr>
          <w:rFonts w:ascii="Garamond" w:hAnsi="Garamond"/>
          <w:i/>
          <w:noProof/>
          <w:color w:val="0000CC"/>
          <w:sz w:val="20"/>
          <w:szCs w:val="20"/>
        </w:rPr>
        <w:t>jouir</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obtenu de </w:t>
      </w:r>
      <w:r w:rsidRPr="00C3422E">
        <w:rPr>
          <w:rFonts w:ascii="Garamond" w:hAnsi="Garamond"/>
          <w:i/>
          <w:noProof/>
          <w:color w:val="0000CC"/>
          <w:sz w:val="20"/>
          <w:szCs w:val="20"/>
        </w:rPr>
        <w:t>la renonciation à la jouissance</w:t>
      </w:r>
      <w:r w:rsidRPr="00C3422E">
        <w:rPr>
          <w:rFonts w:ascii="Garamond" w:hAnsi="Garamond" w:cs="Courier New"/>
          <w:noProof/>
          <w:sz w:val="20"/>
          <w:szCs w:val="20"/>
        </w:rPr>
        <w:t>, justement étant respecté le pr</w:t>
      </w:r>
      <w:r w:rsidR="00D62604">
        <w:rPr>
          <w:rFonts w:ascii="Garamond" w:hAnsi="Garamond" w:cs="Courier New"/>
          <w:noProof/>
          <w:sz w:val="20"/>
          <w:szCs w:val="20"/>
        </w:rPr>
        <w:t xml:space="preserve">incipe de la valeur du savoir. </w:t>
      </w:r>
    </w:p>
    <w:p w:rsidR="00322A51" w:rsidRPr="00C3422E" w:rsidRDefault="00322A51">
      <w:pPr>
        <w:rPr>
          <w:rFonts w:ascii="Garamond" w:hAnsi="Garamond" w:cs="Courier New"/>
          <w:noProof/>
          <w:sz w:val="20"/>
          <w:szCs w:val="20"/>
        </w:rPr>
      </w:pPr>
      <w:r w:rsidRPr="00C3422E">
        <w:rPr>
          <w:rFonts w:ascii="Garamond" w:hAnsi="Garamond"/>
          <w:sz w:val="20"/>
          <w:szCs w:val="20"/>
        </w:rPr>
        <w:t>Le savoir est</w:t>
      </w:r>
      <w:r w:rsidR="00D62604">
        <w:rPr>
          <w:rFonts w:ascii="Garamond" w:hAnsi="Garamond"/>
          <w:sz w:val="20"/>
          <w:szCs w:val="20"/>
        </w:rPr>
        <w:t>-</w:t>
      </w:r>
      <w:r w:rsidRPr="00C3422E">
        <w:rPr>
          <w:rFonts w:ascii="Garamond" w:hAnsi="Garamond"/>
          <w:sz w:val="20"/>
          <w:szCs w:val="20"/>
        </w:rPr>
        <w:t xml:space="preserve">il un bien ? </w:t>
      </w:r>
      <w:r w:rsidRPr="00C3422E">
        <w:rPr>
          <w:rFonts w:ascii="Garamond" w:hAnsi="Garamond" w:cs="Courier New"/>
          <w:noProof/>
          <w:sz w:val="20"/>
          <w:szCs w:val="20"/>
        </w:rPr>
        <w:t>Telle est la question qui se pose, parce que son corrélatif est celui</w:t>
      </w:r>
      <w:r w:rsidR="00745652" w:rsidRPr="00C3422E">
        <w:rPr>
          <w:rFonts w:ascii="Garamond" w:hAnsi="Garamond" w:cs="Courier New"/>
          <w:noProof/>
          <w:sz w:val="20"/>
          <w:szCs w:val="20"/>
        </w:rPr>
        <w:t>–</w:t>
      </w:r>
      <w:r w:rsidRPr="00C3422E">
        <w:rPr>
          <w:rFonts w:ascii="Garamond" w:hAnsi="Garamond" w:cs="Courier New"/>
          <w:noProof/>
          <w:sz w:val="20"/>
          <w:szCs w:val="20"/>
        </w:rPr>
        <w:t xml:space="preserve">ci : </w:t>
      </w:r>
    </w:p>
    <w:p w:rsidR="00322A51" w:rsidRPr="00C3422E" w:rsidRDefault="00322A51">
      <w:pPr>
        <w:rPr>
          <w:rFonts w:ascii="Garamond" w:hAnsi="Garamond" w:cs="Courier New"/>
          <w:noProof/>
          <w:sz w:val="20"/>
          <w:szCs w:val="20"/>
        </w:rPr>
      </w:pPr>
    </w:p>
    <w:p w:rsidR="00322A51" w:rsidRPr="00C3422E" w:rsidRDefault="00322A51" w:rsidP="005B53AA">
      <w:pPr>
        <w:ind w:firstLine="708"/>
        <w:rPr>
          <w:rFonts w:ascii="Garamond" w:hAnsi="Garamond" w:cs="Courier New"/>
          <w:i/>
          <w:noProof/>
          <w:sz w:val="20"/>
          <w:szCs w:val="20"/>
        </w:rPr>
      </w:pPr>
      <w:r w:rsidRPr="00C3422E">
        <w:rPr>
          <w:rFonts w:ascii="Garamond" w:hAnsi="Garamond" w:cs="Courier New"/>
          <w:noProof/>
          <w:sz w:val="20"/>
          <w:szCs w:val="20"/>
        </w:rPr>
        <w:t>« </w:t>
      </w:r>
      <w:r w:rsidR="005B53AA" w:rsidRPr="00C3422E">
        <w:rPr>
          <w:rFonts w:ascii="Garamond" w:hAnsi="Garamond"/>
          <w:i/>
          <w:noProof/>
          <w:sz w:val="20"/>
          <w:szCs w:val="20"/>
        </w:rPr>
        <w:t>N</w:t>
      </w:r>
      <w:r w:rsidRPr="00C3422E">
        <w:rPr>
          <w:rFonts w:ascii="Garamond" w:hAnsi="Garamond"/>
          <w:i/>
          <w:noProof/>
          <w:sz w:val="20"/>
          <w:szCs w:val="20"/>
        </w:rPr>
        <w:t>on licet omnibus</w:t>
      </w:r>
      <w:r w:rsidRPr="00C3422E">
        <w:rPr>
          <w:rFonts w:ascii="Garamond" w:hAnsi="Garamond" w:cs="Courier New"/>
          <w:i/>
          <w:noProof/>
          <w:sz w:val="20"/>
          <w:szCs w:val="20"/>
        </w:rPr>
        <w:t xml:space="preserve"> </w:t>
      </w:r>
      <w:r w:rsidR="00745652" w:rsidRPr="00C3422E">
        <w:rPr>
          <w:rFonts w:ascii="Garamond" w:hAnsi="Garamond" w:cs="Courier New"/>
          <w:i/>
          <w:noProof/>
          <w:sz w:val="20"/>
          <w:szCs w:val="20"/>
        </w:rPr>
        <w:t>–</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comme je l'ai déjà dit </w:t>
      </w:r>
      <w:r w:rsidR="00745652" w:rsidRPr="00C3422E">
        <w:rPr>
          <w:rFonts w:ascii="Garamond" w:hAnsi="Garamond" w:cs="Courier New"/>
          <w:i/>
          <w:noProof/>
          <w:sz w:val="20"/>
          <w:szCs w:val="20"/>
        </w:rPr>
        <w:t>–</w:t>
      </w:r>
      <w:r w:rsidRPr="00C3422E">
        <w:rPr>
          <w:rFonts w:ascii="Garamond" w:hAnsi="Garamond" w:cs="Courier New"/>
          <w:noProof/>
          <w:sz w:val="20"/>
          <w:szCs w:val="20"/>
        </w:rPr>
        <w:t xml:space="preserve"> </w:t>
      </w:r>
      <w:r w:rsidRPr="00C3422E">
        <w:rPr>
          <w:rFonts w:ascii="Garamond" w:hAnsi="Garamond"/>
          <w:i/>
          <w:noProof/>
          <w:sz w:val="20"/>
          <w:szCs w:val="20"/>
        </w:rPr>
        <w:t>adire Corynthum</w:t>
      </w:r>
      <w:r w:rsidRPr="00C3422E">
        <w:rPr>
          <w:rFonts w:ascii="Garamond" w:hAnsi="Garamond" w:cs="Courier New"/>
          <w:i/>
          <w:noProof/>
          <w:sz w:val="20"/>
          <w:szCs w:val="20"/>
        </w:rPr>
        <w:t xml:space="preserve"> </w:t>
      </w:r>
      <w:r w:rsidRPr="00D62604">
        <w:rPr>
          <w:rStyle w:val="Appelnotedebasdep"/>
          <w:rFonts w:ascii="Garamond" w:hAnsi="Garamond"/>
          <w:b/>
          <w:bCs/>
          <w:iCs/>
          <w:noProof/>
          <w:color w:val="C00000"/>
          <w:sz w:val="20"/>
          <w:szCs w:val="20"/>
        </w:rPr>
        <w:footnoteReference w:id="9"/>
      </w:r>
      <w:r w:rsidRPr="00C3422E">
        <w:rPr>
          <w:rFonts w:ascii="Garamond" w:hAnsi="Garamond" w:cs="Courier New"/>
          <w:i/>
          <w:noProof/>
          <w:sz w:val="20"/>
          <w:szCs w:val="20"/>
        </w:rPr>
        <w:t> </w:t>
      </w:r>
      <w:r w:rsidRPr="00C3422E">
        <w:rPr>
          <w:rFonts w:ascii="Garamond" w:hAnsi="Garamond" w:cs="Courier New"/>
          <w:iCs/>
          <w:noProof/>
          <w:sz w:val="20"/>
          <w:szCs w:val="20"/>
        </w:rPr>
        <w:t xml:space="preserve">» </w:t>
      </w:r>
    </w:p>
    <w:p w:rsidR="00322A51" w:rsidRPr="00C3422E" w:rsidRDefault="00322A51">
      <w:pPr>
        <w:rPr>
          <w:rFonts w:ascii="Garamond" w:hAnsi="Garamond" w:cs="Courier New"/>
          <w:i/>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Tout le monde n'a point accès pour autant au </w:t>
      </w:r>
      <w:r w:rsidRPr="00C3422E">
        <w:rPr>
          <w:rFonts w:ascii="Garamond" w:hAnsi="Garamond"/>
          <w:i/>
          <w:noProof/>
          <w:color w:val="0000CC"/>
          <w:sz w:val="20"/>
          <w:szCs w:val="20"/>
        </w:rPr>
        <w:t>plus</w:t>
      </w:r>
      <w:r w:rsidR="00D62604">
        <w:rPr>
          <w:rFonts w:ascii="Garamond" w:hAnsi="Garamond"/>
          <w:i/>
          <w:noProof/>
          <w:color w:val="0000CC"/>
          <w:sz w:val="20"/>
          <w:szCs w:val="20"/>
        </w:rPr>
        <w:t>-</w:t>
      </w:r>
      <w:r w:rsidRPr="00C3422E">
        <w:rPr>
          <w:rFonts w:ascii="Garamond" w:hAnsi="Garamond"/>
          <w:i/>
          <w:noProof/>
          <w:color w:val="0000CC"/>
          <w:sz w:val="20"/>
          <w:szCs w:val="20"/>
        </w:rPr>
        <w:t>de</w:t>
      </w:r>
      <w:r w:rsidR="00D62604">
        <w:rPr>
          <w:rFonts w:ascii="Garamond" w:hAnsi="Garamond"/>
          <w:i/>
          <w:noProof/>
          <w:color w:val="0000CC"/>
          <w:sz w:val="20"/>
          <w:szCs w:val="20"/>
        </w:rPr>
        <w:t>-</w:t>
      </w:r>
      <w:r w:rsidRPr="00C3422E">
        <w:rPr>
          <w:rFonts w:ascii="Garamond" w:hAnsi="Garamond"/>
          <w:i/>
          <w:noProof/>
          <w:color w:val="0000CC"/>
          <w:sz w:val="20"/>
          <w:szCs w:val="20"/>
        </w:rPr>
        <w:t>jouir</w:t>
      </w:r>
      <w:r w:rsidRPr="00C3422E">
        <w:rPr>
          <w:rFonts w:ascii="Garamond" w:hAnsi="Garamond" w:cs="Courier New"/>
          <w:i/>
          <w:noProof/>
          <w:sz w:val="20"/>
          <w:szCs w:val="20"/>
        </w:rPr>
        <w:t>.</w:t>
      </w:r>
      <w:r w:rsidRPr="00C3422E">
        <w:rPr>
          <w:rFonts w:ascii="Garamond" w:hAnsi="Garamond" w:cs="Courier New"/>
          <w:noProof/>
          <w:sz w:val="20"/>
          <w:szCs w:val="20"/>
        </w:rPr>
        <w:t>Qu'est</w:t>
      </w:r>
      <w:r w:rsidR="00D62604">
        <w:rPr>
          <w:rFonts w:ascii="Garamond" w:hAnsi="Garamond" w:cs="Courier New"/>
          <w:noProof/>
          <w:sz w:val="20"/>
          <w:szCs w:val="20"/>
        </w:rPr>
        <w:t>-</w:t>
      </w:r>
      <w:r w:rsidRPr="00C3422E">
        <w:rPr>
          <w:rFonts w:ascii="Garamond" w:hAnsi="Garamond" w:cs="Courier New"/>
          <w:noProof/>
          <w:sz w:val="20"/>
          <w:szCs w:val="20"/>
        </w:rPr>
        <w:t xml:space="preserve">ce qui est donc en cette affaire payé ou pas ? </w:t>
      </w:r>
    </w:p>
    <w:p w:rsidR="00D62604" w:rsidRDefault="00322A51">
      <w:pPr>
        <w:rPr>
          <w:rFonts w:ascii="Garamond" w:hAnsi="Garamond" w:cs="Courier New"/>
          <w:noProof/>
          <w:sz w:val="20"/>
          <w:szCs w:val="20"/>
        </w:rPr>
      </w:pPr>
      <w:r w:rsidRPr="00C3422E">
        <w:rPr>
          <w:rFonts w:ascii="Garamond" w:hAnsi="Garamond" w:cs="Courier New"/>
          <w:noProof/>
          <w:sz w:val="20"/>
          <w:szCs w:val="20"/>
        </w:rPr>
        <w:t>Le travail, avons</w:t>
      </w:r>
      <w:r w:rsidR="00D62604">
        <w:rPr>
          <w:rFonts w:ascii="Garamond" w:hAnsi="Garamond" w:cs="Courier New"/>
          <w:noProof/>
          <w:sz w:val="20"/>
          <w:szCs w:val="20"/>
        </w:rPr>
        <w:t xml:space="preserve">-nous vu plus haut. </w:t>
      </w:r>
      <w:r w:rsidRPr="00C3422E">
        <w:rPr>
          <w:rFonts w:ascii="Garamond" w:hAnsi="Garamond" w:cs="Courier New"/>
          <w:noProof/>
          <w:sz w:val="20"/>
          <w:szCs w:val="20"/>
        </w:rPr>
        <w:t>Mais dans ce registre, de quoi s'agit</w:t>
      </w:r>
      <w:r w:rsidR="00745652" w:rsidRPr="00C3422E">
        <w:rPr>
          <w:rFonts w:ascii="Garamond" w:hAnsi="Garamond" w:cs="Courier New"/>
          <w:noProof/>
          <w:sz w:val="20"/>
          <w:szCs w:val="20"/>
        </w:rPr>
        <w:t>–</w:t>
      </w:r>
      <w:r w:rsidR="00D62604">
        <w:rPr>
          <w:rFonts w:ascii="Garamond" w:hAnsi="Garamond" w:cs="Courier New"/>
          <w:noProof/>
          <w:sz w:val="20"/>
          <w:szCs w:val="20"/>
        </w:rPr>
        <w:t xml:space="preserve">il ? </w:t>
      </w:r>
      <w:r w:rsidRPr="00C3422E">
        <w:rPr>
          <w:rFonts w:ascii="Garamond" w:hAnsi="Garamond" w:cs="Courier New"/>
          <w:noProof/>
          <w:sz w:val="20"/>
          <w:szCs w:val="20"/>
        </w:rPr>
        <w:t xml:space="preserve">Ce que déjà j'ai pointé tout à l'heure,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quant à ce qui surgit de conflictuel de la fonction de </w:t>
      </w:r>
      <w:r w:rsidRPr="000B515A">
        <w:rPr>
          <w:rFonts w:ascii="Garamond" w:hAnsi="Garamond"/>
          <w:i/>
          <w:noProof/>
          <w:color w:val="0000CC"/>
          <w:sz w:val="20"/>
          <w:szCs w:val="20"/>
        </w:rPr>
        <w:t>la plus</w:t>
      </w:r>
      <w:r w:rsidR="000B515A" w:rsidRPr="000B515A">
        <w:rPr>
          <w:rFonts w:ascii="Garamond" w:hAnsi="Garamond"/>
          <w:i/>
          <w:noProof/>
          <w:color w:val="0000CC"/>
          <w:sz w:val="20"/>
          <w:szCs w:val="20"/>
        </w:rPr>
        <w:t>-</w:t>
      </w:r>
      <w:r w:rsidRPr="000B515A">
        <w:rPr>
          <w:rFonts w:ascii="Garamond" w:hAnsi="Garamond"/>
          <w:i/>
          <w:noProof/>
          <w:color w:val="0000CC"/>
          <w:sz w:val="20"/>
          <w:szCs w:val="20"/>
        </w:rPr>
        <w:t>value</w:t>
      </w:r>
      <w:r w:rsidRPr="00C3422E">
        <w:rPr>
          <w:rFonts w:ascii="Garamond" w:hAnsi="Garamond" w:cs="Courier New"/>
          <w:noProof/>
          <w:sz w:val="20"/>
          <w:szCs w:val="20"/>
        </w:rPr>
        <w:t xml:space="preserve"> nous met sur la voie, et c'est ce que déjà j'ai appelé </w:t>
      </w:r>
      <w:r w:rsidRPr="00C3422E">
        <w:rPr>
          <w:rFonts w:ascii="Garamond" w:hAnsi="Garamond"/>
          <w:i/>
          <w:noProof/>
          <w:color w:val="0000CC"/>
          <w:sz w:val="20"/>
          <w:szCs w:val="20"/>
        </w:rPr>
        <w:t>la vérité</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801D80"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La façon dont chacun souffre dans son rapport à </w:t>
      </w:r>
      <w:r w:rsidRPr="00C3422E">
        <w:rPr>
          <w:rFonts w:ascii="Garamond" w:hAnsi="Garamond"/>
          <w:i/>
          <w:noProof/>
          <w:sz w:val="20"/>
          <w:szCs w:val="20"/>
        </w:rPr>
        <w:t>la jouissance</w:t>
      </w:r>
      <w:r w:rsidRPr="00C3422E">
        <w:rPr>
          <w:rFonts w:ascii="Garamond" w:hAnsi="Garamond" w:cs="Courier New"/>
          <w:noProof/>
          <w:sz w:val="20"/>
          <w:szCs w:val="20"/>
        </w:rPr>
        <w:t xml:space="preserve"> pour autant qu'il ne s'y insère que par la fonction du </w:t>
      </w:r>
      <w:r w:rsidRPr="00C3422E">
        <w:rPr>
          <w:rFonts w:ascii="Garamond" w:hAnsi="Garamond"/>
          <w:i/>
          <w:noProof/>
          <w:color w:val="0000CC"/>
          <w:sz w:val="20"/>
          <w:szCs w:val="20"/>
        </w:rPr>
        <w:t>plus</w:t>
      </w:r>
      <w:r w:rsidR="000B515A">
        <w:rPr>
          <w:rFonts w:ascii="Garamond" w:hAnsi="Garamond"/>
          <w:i/>
          <w:noProof/>
          <w:color w:val="0000CC"/>
          <w:sz w:val="20"/>
          <w:szCs w:val="20"/>
        </w:rPr>
        <w:t>-</w:t>
      </w:r>
      <w:r w:rsidRPr="00C3422E">
        <w:rPr>
          <w:rFonts w:ascii="Garamond" w:hAnsi="Garamond"/>
          <w:i/>
          <w:noProof/>
          <w:color w:val="0000CC"/>
          <w:sz w:val="20"/>
          <w:szCs w:val="20"/>
        </w:rPr>
        <w:t>de</w:t>
      </w:r>
      <w:r w:rsidR="000B515A">
        <w:rPr>
          <w:rFonts w:ascii="Garamond" w:hAnsi="Garamond"/>
          <w:i/>
          <w:noProof/>
          <w:color w:val="0000CC"/>
          <w:sz w:val="20"/>
          <w:szCs w:val="20"/>
        </w:rPr>
        <w:t>-</w:t>
      </w:r>
      <w:r w:rsidRPr="00C3422E">
        <w:rPr>
          <w:rFonts w:ascii="Garamond" w:hAnsi="Garamond"/>
          <w:i/>
          <w:noProof/>
          <w:color w:val="0000CC"/>
          <w:sz w:val="20"/>
          <w:szCs w:val="20"/>
        </w:rPr>
        <w:t>jouir</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voilà le symptôme, et </w:t>
      </w:r>
      <w:r w:rsidRPr="00C3422E">
        <w:rPr>
          <w:rFonts w:ascii="Garamond" w:hAnsi="Garamond"/>
          <w:i/>
          <w:noProof/>
          <w:color w:val="0000CC"/>
          <w:sz w:val="20"/>
          <w:szCs w:val="20"/>
        </w:rPr>
        <w:t>le symptôme</w:t>
      </w:r>
      <w:r w:rsidRPr="00C3422E">
        <w:rPr>
          <w:rFonts w:ascii="Garamond" w:hAnsi="Garamond" w:cs="Courier New"/>
          <w:noProof/>
          <w:sz w:val="20"/>
          <w:szCs w:val="20"/>
        </w:rPr>
        <w:t xml:space="preserve"> en tant </w:t>
      </w:r>
    </w:p>
    <w:p w:rsidR="000B515A" w:rsidRDefault="00322A51">
      <w:pPr>
        <w:rPr>
          <w:rFonts w:ascii="Garamond" w:hAnsi="Garamond" w:cs="Courier New"/>
          <w:noProof/>
          <w:sz w:val="20"/>
          <w:szCs w:val="20"/>
        </w:rPr>
      </w:pPr>
      <w:r w:rsidRPr="00C3422E">
        <w:rPr>
          <w:rFonts w:ascii="Garamond" w:hAnsi="Garamond" w:cs="Courier New"/>
          <w:noProof/>
          <w:sz w:val="20"/>
          <w:szCs w:val="20"/>
        </w:rPr>
        <w:t xml:space="preserve">qu'il apparaît de ceci qu'il n'y ait plus qu'une vérité sociale </w:t>
      </w:r>
      <w:r w:rsidR="000B515A">
        <w:rPr>
          <w:rFonts w:ascii="Garamond" w:hAnsi="Garamond" w:cs="Courier New"/>
          <w:noProof/>
          <w:sz w:val="20"/>
          <w:szCs w:val="20"/>
        </w:rPr>
        <w:t xml:space="preserve">moyenne, une vérité abstraite. </w:t>
      </w:r>
      <w:r w:rsidRPr="00C3422E">
        <w:rPr>
          <w:rFonts w:ascii="Garamond" w:hAnsi="Garamond" w:cs="Courier New"/>
          <w:noProof/>
          <w:sz w:val="20"/>
          <w:szCs w:val="20"/>
        </w:rPr>
        <w:t xml:space="preserve">Voilà ce qui résulte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de ce qu'un savoir est toujours payé sans doute selon son vrai prix, mais au</w:t>
      </w:r>
      <w:r w:rsidRPr="00C3422E">
        <w:rPr>
          <w:rFonts w:ascii="Garamond" w:hAnsi="Garamond" w:cs="Courier New"/>
          <w:noProof/>
          <w:sz w:val="20"/>
          <w:szCs w:val="20"/>
        </w:rPr>
        <w:softHyphen/>
      </w:r>
      <w:r w:rsidR="000B515A">
        <w:rPr>
          <w:rFonts w:ascii="Garamond" w:hAnsi="Garamond" w:cs="Courier New"/>
          <w:noProof/>
          <w:sz w:val="20"/>
          <w:szCs w:val="20"/>
        </w:rPr>
        <w:t>-</w:t>
      </w:r>
      <w:r w:rsidRPr="00C3422E">
        <w:rPr>
          <w:rFonts w:ascii="Garamond" w:hAnsi="Garamond" w:cs="Courier New"/>
          <w:noProof/>
          <w:sz w:val="20"/>
          <w:szCs w:val="20"/>
        </w:rPr>
        <w:t xml:space="preserve">dessous de la valeur d'usage que cette </w:t>
      </w:r>
      <w:r w:rsidRPr="000B515A">
        <w:rPr>
          <w:rFonts w:ascii="Garamond" w:hAnsi="Garamond" w:cs="Courier New"/>
          <w:i/>
          <w:noProof/>
          <w:color w:val="0000CC"/>
          <w:sz w:val="20"/>
          <w:szCs w:val="20"/>
        </w:rPr>
        <w:t>vérité</w:t>
      </w:r>
      <w:r w:rsidRPr="00C3422E">
        <w:rPr>
          <w:rFonts w:ascii="Garamond" w:hAnsi="Garamond" w:cs="Courier New"/>
          <w:noProof/>
          <w:sz w:val="20"/>
          <w:szCs w:val="20"/>
        </w:rPr>
        <w:t xml:space="preserve"> engendre toujours, pour d'autres que ceux qui sont dans le vrai. </w:t>
      </w:r>
    </w:p>
    <w:p w:rsidR="00322A51" w:rsidRPr="00C3422E" w:rsidRDefault="00322A51">
      <w:pPr>
        <w:rPr>
          <w:rFonts w:ascii="Garamond" w:hAnsi="Garamond" w:cs="Courier New"/>
          <w:noProof/>
          <w:sz w:val="20"/>
          <w:szCs w:val="20"/>
        </w:rPr>
      </w:pPr>
    </w:p>
    <w:p w:rsidR="000B515A" w:rsidRDefault="00322A51">
      <w:pPr>
        <w:rPr>
          <w:rFonts w:ascii="Garamond" w:hAnsi="Garamond" w:cs="Courier New"/>
          <w:noProof/>
          <w:sz w:val="20"/>
          <w:szCs w:val="20"/>
        </w:rPr>
      </w:pPr>
      <w:r w:rsidRPr="00C3422E">
        <w:rPr>
          <w:rFonts w:ascii="Garamond" w:hAnsi="Garamond" w:cs="Courier New"/>
          <w:noProof/>
          <w:sz w:val="20"/>
          <w:szCs w:val="20"/>
        </w:rPr>
        <w:t xml:space="preserve">Voilà ce que comporte la fonction du </w:t>
      </w:r>
      <w:r w:rsidRPr="00C3422E">
        <w:rPr>
          <w:rFonts w:ascii="Garamond" w:hAnsi="Garamond"/>
          <w:i/>
          <w:noProof/>
          <w:color w:val="0000CC"/>
          <w:sz w:val="20"/>
          <w:szCs w:val="20"/>
        </w:rPr>
        <w:t>plus</w:t>
      </w:r>
      <w:r w:rsidR="000B515A">
        <w:rPr>
          <w:rFonts w:ascii="Garamond" w:hAnsi="Garamond"/>
          <w:i/>
          <w:noProof/>
          <w:color w:val="0000CC"/>
          <w:sz w:val="20"/>
          <w:szCs w:val="20"/>
        </w:rPr>
        <w:t>-</w:t>
      </w:r>
      <w:r w:rsidRPr="00C3422E">
        <w:rPr>
          <w:rFonts w:ascii="Garamond" w:hAnsi="Garamond"/>
          <w:i/>
          <w:noProof/>
          <w:color w:val="0000CC"/>
          <w:sz w:val="20"/>
          <w:szCs w:val="20"/>
        </w:rPr>
        <w:t>de</w:t>
      </w:r>
      <w:r w:rsidR="000B515A">
        <w:rPr>
          <w:rFonts w:ascii="Garamond" w:hAnsi="Garamond"/>
          <w:i/>
          <w:noProof/>
          <w:color w:val="0000CC"/>
          <w:sz w:val="20"/>
          <w:szCs w:val="20"/>
        </w:rPr>
        <w:t>-</w:t>
      </w:r>
      <w:r w:rsidRPr="00C3422E">
        <w:rPr>
          <w:rFonts w:ascii="Garamond" w:hAnsi="Garamond"/>
          <w:i/>
          <w:noProof/>
          <w:color w:val="0000CC"/>
          <w:sz w:val="20"/>
          <w:szCs w:val="20"/>
        </w:rPr>
        <w:t>jouir</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de la </w:t>
      </w:r>
      <w:r w:rsidRPr="00C3422E">
        <w:rPr>
          <w:rFonts w:ascii="Garamond" w:hAnsi="Garamond"/>
          <w:i/>
          <w:noProof/>
          <w:sz w:val="20"/>
          <w:szCs w:val="20"/>
        </w:rPr>
        <w:t>Mehrlust</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cette </w:t>
      </w:r>
      <w:r w:rsidRPr="00C3422E">
        <w:rPr>
          <w:rFonts w:ascii="Garamond" w:hAnsi="Garamond"/>
          <w:i/>
          <w:noProof/>
          <w:sz w:val="20"/>
          <w:szCs w:val="20"/>
        </w:rPr>
        <w:t>Mehrlust</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qui se moque bien de nous, </w:t>
      </w:r>
    </w:p>
    <w:p w:rsidR="000B515A" w:rsidRDefault="00322A51">
      <w:pPr>
        <w:rPr>
          <w:rFonts w:ascii="Garamond" w:hAnsi="Garamond" w:cs="Courier New"/>
          <w:noProof/>
          <w:sz w:val="20"/>
          <w:szCs w:val="20"/>
        </w:rPr>
      </w:pPr>
      <w:r w:rsidRPr="00C3422E">
        <w:rPr>
          <w:rFonts w:ascii="Garamond" w:hAnsi="Garamond" w:cs="Courier New"/>
          <w:noProof/>
          <w:sz w:val="20"/>
          <w:szCs w:val="20"/>
        </w:rPr>
        <w:t>parce qu</w:t>
      </w:r>
      <w:r w:rsidR="000B515A">
        <w:rPr>
          <w:rFonts w:ascii="Garamond" w:hAnsi="Garamond" w:cs="Courier New"/>
          <w:noProof/>
          <w:sz w:val="20"/>
          <w:szCs w:val="20"/>
        </w:rPr>
        <w:t xml:space="preserve">'on ne sait pas où elle niche. </w:t>
      </w:r>
      <w:r w:rsidRPr="00C3422E">
        <w:rPr>
          <w:rFonts w:ascii="Garamond" w:hAnsi="Garamond" w:cs="Courier New"/>
          <w:noProof/>
          <w:sz w:val="20"/>
          <w:szCs w:val="20"/>
        </w:rPr>
        <w:t>Voici pourquoi votre fille est muette, chers enfants ! C'est à savoir</w:t>
      </w:r>
      <w:r w:rsidR="000B515A">
        <w:rPr>
          <w:rFonts w:ascii="Garamond" w:hAnsi="Garamond" w:cs="Courier New"/>
          <w:noProof/>
          <w:sz w:val="20"/>
          <w:szCs w:val="20"/>
        </w:rPr>
        <w:t xml:space="preserve"> pourquoi, en Mai, </w:t>
      </w:r>
    </w:p>
    <w:p w:rsidR="00322A51" w:rsidRPr="00C3422E" w:rsidRDefault="000B515A">
      <w:pPr>
        <w:rPr>
          <w:rFonts w:ascii="Garamond" w:hAnsi="Garamond" w:cs="Courier New"/>
          <w:noProof/>
          <w:sz w:val="20"/>
          <w:szCs w:val="20"/>
        </w:rPr>
      </w:pPr>
      <w:r>
        <w:rPr>
          <w:rFonts w:ascii="Garamond" w:hAnsi="Garamond" w:cs="Courier New"/>
          <w:noProof/>
          <w:sz w:val="20"/>
          <w:szCs w:val="20"/>
        </w:rPr>
        <w:t xml:space="preserve">ça a bardé. </w:t>
      </w:r>
      <w:r w:rsidR="00322A51" w:rsidRPr="00C3422E">
        <w:rPr>
          <w:rFonts w:ascii="Garamond" w:hAnsi="Garamond" w:cs="Courier New"/>
          <w:noProof/>
          <w:sz w:val="20"/>
          <w:szCs w:val="20"/>
        </w:rPr>
        <w:t>Une grande « </w:t>
      </w:r>
      <w:r w:rsidR="00322A51" w:rsidRPr="00C3422E">
        <w:rPr>
          <w:rFonts w:ascii="Garamond" w:hAnsi="Garamond"/>
          <w:i/>
          <w:noProof/>
          <w:sz w:val="20"/>
          <w:szCs w:val="20"/>
        </w:rPr>
        <w:t>prise de parole</w:t>
      </w:r>
      <w:r w:rsidR="00322A51" w:rsidRPr="00C3422E">
        <w:rPr>
          <w:rFonts w:ascii="Garamond" w:hAnsi="Garamond" w:cs="Courier New"/>
          <w:noProof/>
          <w:sz w:val="20"/>
          <w:szCs w:val="20"/>
        </w:rPr>
        <w:t xml:space="preserve"> » comme s'est exprimé quelqu'un qui n'a pas dans mon champ une place négligeable. </w:t>
      </w:r>
    </w:p>
    <w:p w:rsidR="005B53AA" w:rsidRPr="00C3422E" w:rsidRDefault="005B53AA">
      <w:pPr>
        <w:rPr>
          <w:rFonts w:ascii="Garamond" w:hAnsi="Garamond" w:cs="Courier New"/>
          <w:i/>
          <w:iCs/>
          <w:noProof/>
          <w:sz w:val="20"/>
          <w:szCs w:val="20"/>
        </w:rPr>
      </w:pPr>
    </w:p>
    <w:p w:rsidR="002E131C" w:rsidRPr="00C3422E" w:rsidRDefault="00322A51">
      <w:pPr>
        <w:rPr>
          <w:rFonts w:ascii="Garamond" w:hAnsi="Garamond" w:cs="Courier New"/>
          <w:noProof/>
          <w:sz w:val="20"/>
          <w:szCs w:val="20"/>
        </w:rPr>
      </w:pPr>
      <w:r w:rsidRPr="00C3422E">
        <w:rPr>
          <w:rFonts w:ascii="Garamond" w:hAnsi="Garamond"/>
          <w:i/>
          <w:iCs/>
          <w:noProof/>
          <w:sz w:val="20"/>
          <w:szCs w:val="20"/>
        </w:rPr>
        <w:t>Prise de parole</w:t>
      </w:r>
      <w:r w:rsidRPr="00C3422E">
        <w:rPr>
          <w:rFonts w:ascii="Garamond" w:hAnsi="Garamond" w:cs="Courier New"/>
          <w:noProof/>
          <w:sz w:val="20"/>
          <w:szCs w:val="20"/>
        </w:rPr>
        <w:t xml:space="preserve"> : je crois qu'on aurait tort de donner à cette </w:t>
      </w:r>
      <w:r w:rsidR="002E131C" w:rsidRPr="00C3422E">
        <w:rPr>
          <w:rFonts w:ascii="Garamond" w:hAnsi="Garamond"/>
          <w:i/>
          <w:noProof/>
          <w:sz w:val="20"/>
          <w:szCs w:val="20"/>
        </w:rPr>
        <w:t>prise</w:t>
      </w:r>
      <w:r w:rsidRPr="00C3422E">
        <w:rPr>
          <w:rFonts w:ascii="Garamond" w:hAnsi="Garamond" w:cs="Courier New"/>
          <w:noProof/>
          <w:sz w:val="20"/>
          <w:szCs w:val="20"/>
        </w:rPr>
        <w:t xml:space="preserve"> une homologie avec </w:t>
      </w:r>
      <w:r w:rsidRPr="00C3422E">
        <w:rPr>
          <w:rFonts w:ascii="Garamond" w:hAnsi="Garamond"/>
          <w:i/>
          <w:iCs/>
          <w:noProof/>
          <w:sz w:val="20"/>
          <w:szCs w:val="20"/>
        </w:rPr>
        <w:t>la prise d'une Bastille</w:t>
      </w:r>
      <w:r w:rsidRPr="00C3422E">
        <w:rPr>
          <w:rFonts w:ascii="Garamond" w:hAnsi="Garamond" w:cs="Courier New"/>
          <w:noProof/>
          <w:sz w:val="20"/>
          <w:szCs w:val="20"/>
        </w:rPr>
        <w:t xml:space="preserve"> quelconque. </w:t>
      </w:r>
    </w:p>
    <w:p w:rsidR="000B515A" w:rsidRDefault="00322A51">
      <w:pPr>
        <w:rPr>
          <w:rFonts w:ascii="Garamond" w:hAnsi="Garamond" w:cs="Courier New"/>
          <w:noProof/>
          <w:sz w:val="20"/>
          <w:szCs w:val="20"/>
        </w:rPr>
      </w:pPr>
      <w:r w:rsidRPr="00C3422E">
        <w:rPr>
          <w:rFonts w:ascii="Garamond" w:hAnsi="Garamond"/>
          <w:i/>
          <w:noProof/>
          <w:sz w:val="20"/>
          <w:szCs w:val="20"/>
        </w:rPr>
        <w:t>Prise de tabac</w:t>
      </w:r>
      <w:r w:rsidRPr="00C3422E">
        <w:rPr>
          <w:rFonts w:ascii="Garamond" w:hAnsi="Garamond" w:cs="Courier New"/>
          <w:noProof/>
          <w:sz w:val="20"/>
          <w:szCs w:val="20"/>
        </w:rPr>
        <w:t xml:space="preserve"> ou </w:t>
      </w:r>
      <w:r w:rsidRPr="00C3422E">
        <w:rPr>
          <w:rFonts w:ascii="Garamond" w:hAnsi="Garamond"/>
          <w:i/>
          <w:noProof/>
          <w:sz w:val="20"/>
          <w:szCs w:val="20"/>
        </w:rPr>
        <w:t>de came</w:t>
      </w:r>
      <w:r w:rsidR="000B515A">
        <w:rPr>
          <w:rFonts w:ascii="Garamond" w:hAnsi="Garamond" w:cs="Courier New"/>
          <w:noProof/>
          <w:sz w:val="20"/>
          <w:szCs w:val="20"/>
        </w:rPr>
        <w:t xml:space="preserve">, j'aimerais mieux. </w:t>
      </w:r>
      <w:r w:rsidRPr="00C3422E">
        <w:rPr>
          <w:rFonts w:ascii="Garamond" w:hAnsi="Garamond" w:cs="Courier New"/>
          <w:noProof/>
          <w:sz w:val="20"/>
          <w:szCs w:val="20"/>
        </w:rPr>
        <w:t xml:space="preserve">C'est que c'était positivement </w:t>
      </w:r>
      <w:r w:rsidRPr="00C3422E">
        <w:rPr>
          <w:rFonts w:ascii="Garamond" w:hAnsi="Garamond"/>
          <w:i/>
          <w:noProof/>
          <w:color w:val="0000CC"/>
          <w:sz w:val="20"/>
          <w:szCs w:val="20"/>
        </w:rPr>
        <w:t>la vérité</w:t>
      </w:r>
      <w:r w:rsidRPr="00C3422E">
        <w:rPr>
          <w:rFonts w:ascii="Garamond" w:hAnsi="Garamond" w:cs="Courier New"/>
          <w:noProof/>
          <w:sz w:val="20"/>
          <w:szCs w:val="20"/>
        </w:rPr>
        <w:t xml:space="preserve"> qui se manifestait en cette occasion.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Une </w:t>
      </w:r>
      <w:r w:rsidRPr="00C3422E">
        <w:rPr>
          <w:rFonts w:ascii="Garamond" w:hAnsi="Garamond"/>
          <w:i/>
          <w:noProof/>
          <w:color w:val="0000CC"/>
          <w:sz w:val="20"/>
          <w:szCs w:val="20"/>
        </w:rPr>
        <w:t>vérité</w:t>
      </w:r>
      <w:r w:rsidRPr="00C3422E">
        <w:rPr>
          <w:rFonts w:ascii="Garamond" w:hAnsi="Garamond"/>
          <w:i/>
          <w:noProof/>
          <w:sz w:val="20"/>
          <w:szCs w:val="20"/>
        </w:rPr>
        <w:t xml:space="preserve"> collective</w:t>
      </w:r>
      <w:r w:rsidRPr="00C3422E">
        <w:rPr>
          <w:rFonts w:ascii="Garamond" w:hAnsi="Garamond" w:cs="Courier New"/>
          <w:noProof/>
          <w:sz w:val="20"/>
          <w:szCs w:val="20"/>
        </w:rPr>
        <w:t>, mais qu'il faut bien voir au sens où la grève…</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qui ne consonnait avec cette </w:t>
      </w:r>
      <w:r w:rsidR="004F21F1" w:rsidRPr="00C3422E">
        <w:rPr>
          <w:rFonts w:ascii="Garamond" w:hAnsi="Garamond"/>
          <w:i/>
          <w:noProof/>
          <w:color w:val="0000CC"/>
          <w:sz w:val="20"/>
          <w:szCs w:val="20"/>
        </w:rPr>
        <w:t>vérité</w:t>
      </w:r>
      <w:r w:rsidR="00B613C5" w:rsidRPr="00C3422E">
        <w:rPr>
          <w:rFonts w:ascii="Garamond" w:hAnsi="Garamond" w:cs="Courier New"/>
          <w:noProof/>
          <w:sz w:val="20"/>
          <w:szCs w:val="20"/>
        </w:rPr>
        <w:t>,</w:t>
      </w:r>
      <w:r w:rsidRPr="00C3422E">
        <w:rPr>
          <w:rFonts w:ascii="Garamond" w:hAnsi="Garamond" w:cs="Courier New"/>
          <w:noProof/>
          <w:sz w:val="20"/>
          <w:szCs w:val="20"/>
        </w:rPr>
        <w:t xml:space="preserve"> pas mal du tout</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…est justement cette sorte de rapport qui soude le collectif au travail. C'est même le seul. </w:t>
      </w:r>
    </w:p>
    <w:p w:rsidR="00322A51" w:rsidRPr="00C3422E" w:rsidRDefault="00322A51">
      <w:pPr>
        <w:rPr>
          <w:rFonts w:ascii="Garamond" w:hAnsi="Garamond" w:cs="Courier New"/>
          <w:noProof/>
          <w:sz w:val="20"/>
          <w:szCs w:val="20"/>
        </w:rPr>
      </w:pPr>
    </w:p>
    <w:p w:rsidR="000B515A" w:rsidRDefault="00322A51">
      <w:pPr>
        <w:rPr>
          <w:rFonts w:ascii="Garamond" w:hAnsi="Garamond" w:cs="Courier New"/>
          <w:noProof/>
          <w:sz w:val="20"/>
          <w:szCs w:val="20"/>
        </w:rPr>
      </w:pPr>
      <w:r w:rsidRPr="00C3422E">
        <w:rPr>
          <w:rFonts w:ascii="Garamond" w:hAnsi="Garamond" w:cs="Courier New"/>
          <w:noProof/>
          <w:sz w:val="20"/>
          <w:szCs w:val="20"/>
        </w:rPr>
        <w:t xml:space="preserve">Parce qu'on aurait tout à fait tort de croire qu'un type qui est dans une chaîne y travaille collectivement.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C'est bien lui qui fait le boulot, quand même ! Dans la grève, la </w:t>
      </w:r>
      <w:r w:rsidR="002E131C" w:rsidRPr="00C3422E">
        <w:rPr>
          <w:rFonts w:ascii="Garamond" w:hAnsi="Garamond"/>
          <w:i/>
          <w:noProof/>
          <w:color w:val="0000CC"/>
          <w:sz w:val="20"/>
          <w:szCs w:val="20"/>
        </w:rPr>
        <w:t>vérité</w:t>
      </w:r>
      <w:r w:rsidR="002E131C" w:rsidRPr="00C3422E">
        <w:rPr>
          <w:rFonts w:ascii="Garamond" w:hAnsi="Garamond"/>
          <w:i/>
          <w:noProof/>
          <w:sz w:val="20"/>
          <w:szCs w:val="20"/>
        </w:rPr>
        <w:t xml:space="preserve"> collective</w:t>
      </w:r>
      <w:r w:rsidRPr="00C3422E">
        <w:rPr>
          <w:rFonts w:ascii="Garamond" w:hAnsi="Garamond" w:cs="Courier New"/>
          <w:noProof/>
          <w:sz w:val="20"/>
          <w:szCs w:val="20"/>
        </w:rPr>
        <w:t xml:space="preserve"> du travail se manifeste, et ce que nous avons vu en Mai, c'était </w:t>
      </w:r>
      <w:r w:rsidRPr="00C3422E">
        <w:rPr>
          <w:rFonts w:ascii="Garamond" w:hAnsi="Garamond"/>
          <w:i/>
          <w:noProof/>
          <w:sz w:val="20"/>
          <w:szCs w:val="20"/>
        </w:rPr>
        <w:t>la grève de la vérité</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0B515A" w:rsidRDefault="00322A51">
      <w:pPr>
        <w:rPr>
          <w:rFonts w:ascii="Garamond" w:hAnsi="Garamond" w:cs="Courier New"/>
          <w:noProof/>
          <w:sz w:val="20"/>
          <w:szCs w:val="20"/>
        </w:rPr>
      </w:pPr>
      <w:r w:rsidRPr="00C3422E">
        <w:rPr>
          <w:rFonts w:ascii="Garamond" w:hAnsi="Garamond" w:cs="Courier New"/>
          <w:noProof/>
          <w:sz w:val="20"/>
          <w:szCs w:val="20"/>
        </w:rPr>
        <w:t xml:space="preserve">Là aussi, le rapport à la </w:t>
      </w:r>
      <w:r w:rsidR="004F21F1" w:rsidRPr="00C3422E">
        <w:rPr>
          <w:rFonts w:ascii="Garamond" w:hAnsi="Garamond"/>
          <w:i/>
          <w:noProof/>
          <w:color w:val="0000CC"/>
          <w:sz w:val="20"/>
          <w:szCs w:val="20"/>
        </w:rPr>
        <w:t>vérité</w:t>
      </w:r>
      <w:r w:rsidRPr="00C3422E">
        <w:rPr>
          <w:rFonts w:ascii="Garamond" w:hAnsi="Garamond" w:cs="Courier New"/>
          <w:noProof/>
          <w:sz w:val="20"/>
          <w:szCs w:val="20"/>
        </w:rPr>
        <w:t xml:space="preserve"> était évident. La </w:t>
      </w:r>
      <w:r w:rsidR="004F21F1" w:rsidRPr="00C3422E">
        <w:rPr>
          <w:rFonts w:ascii="Garamond" w:hAnsi="Garamond"/>
          <w:i/>
          <w:noProof/>
          <w:color w:val="0000CC"/>
          <w:sz w:val="20"/>
          <w:szCs w:val="20"/>
        </w:rPr>
        <w:t>vérité</w:t>
      </w:r>
      <w:r w:rsidRPr="00C3422E">
        <w:rPr>
          <w:rFonts w:ascii="Garamond" w:hAnsi="Garamond" w:cs="Courier New"/>
          <w:noProof/>
          <w:sz w:val="20"/>
          <w:szCs w:val="20"/>
        </w:rPr>
        <w:t xml:space="preserve"> s'étalait sur les murs. Naturellement, il faut se souvenir à ce moment</w:t>
      </w:r>
      <w:r w:rsidR="000B515A">
        <w:rPr>
          <w:rFonts w:ascii="Garamond" w:hAnsi="Garamond" w:cs="Courier New"/>
          <w:noProof/>
          <w:sz w:val="20"/>
          <w:szCs w:val="20"/>
        </w:rPr>
        <w:t>-</w:t>
      </w:r>
      <w:r w:rsidRPr="00C3422E">
        <w:rPr>
          <w:rFonts w:ascii="Garamond" w:hAnsi="Garamond" w:cs="Courier New"/>
          <w:noProof/>
          <w:sz w:val="20"/>
          <w:szCs w:val="20"/>
        </w:rPr>
        <w:t xml:space="preserve">là </w:t>
      </w:r>
    </w:p>
    <w:p w:rsidR="000B515A" w:rsidRDefault="00322A51">
      <w:pPr>
        <w:rPr>
          <w:rFonts w:ascii="Garamond" w:hAnsi="Garamond" w:cs="Courier New"/>
          <w:noProof/>
          <w:sz w:val="20"/>
          <w:szCs w:val="20"/>
        </w:rPr>
      </w:pPr>
      <w:r w:rsidRPr="00C3422E">
        <w:rPr>
          <w:rFonts w:ascii="Garamond" w:hAnsi="Garamond" w:cs="Courier New"/>
          <w:noProof/>
          <w:sz w:val="20"/>
          <w:szCs w:val="20"/>
        </w:rPr>
        <w:t xml:space="preserve">du rapport qu'heureusement j'avais bien pointé trois mois auparavant que la </w:t>
      </w:r>
      <w:r w:rsidR="004F21F1" w:rsidRPr="00C3422E">
        <w:rPr>
          <w:rFonts w:ascii="Garamond" w:hAnsi="Garamond"/>
          <w:i/>
          <w:noProof/>
          <w:color w:val="0000CC"/>
          <w:sz w:val="20"/>
          <w:szCs w:val="20"/>
        </w:rPr>
        <w:t>vérité</w:t>
      </w:r>
      <w:r w:rsidRPr="00C3422E">
        <w:rPr>
          <w:rFonts w:ascii="Garamond" w:hAnsi="Garamond" w:cs="Courier New"/>
          <w:i/>
          <w:noProof/>
          <w:sz w:val="20"/>
          <w:szCs w:val="20"/>
        </w:rPr>
        <w:t xml:space="preserve"> de la connerie </w:t>
      </w:r>
      <w:r w:rsidRPr="00C3422E">
        <w:rPr>
          <w:rFonts w:ascii="Garamond" w:hAnsi="Garamond" w:cs="Courier New"/>
          <w:noProof/>
          <w:sz w:val="20"/>
          <w:szCs w:val="20"/>
        </w:rPr>
        <w:t xml:space="preserve">n'est pas sans poser la question de la </w:t>
      </w:r>
      <w:r w:rsidRPr="00C3422E">
        <w:rPr>
          <w:rFonts w:ascii="Garamond" w:hAnsi="Garamond" w:cs="Courier New"/>
          <w:i/>
          <w:noProof/>
          <w:sz w:val="20"/>
          <w:szCs w:val="20"/>
        </w:rPr>
        <w:t>connerie de la</w:t>
      </w:r>
      <w:r w:rsidRPr="00C3422E">
        <w:rPr>
          <w:rFonts w:ascii="Garamond" w:hAnsi="Garamond" w:cs="Courier New"/>
          <w:noProof/>
          <w:sz w:val="20"/>
          <w:szCs w:val="20"/>
        </w:rPr>
        <w:t xml:space="preserve"> </w:t>
      </w:r>
      <w:r w:rsidR="004F21F1" w:rsidRPr="00C3422E">
        <w:rPr>
          <w:rFonts w:ascii="Garamond" w:hAnsi="Garamond"/>
          <w:i/>
          <w:noProof/>
          <w:color w:val="0000CC"/>
          <w:sz w:val="20"/>
          <w:szCs w:val="20"/>
        </w:rPr>
        <w:t>vérité</w:t>
      </w:r>
      <w:r w:rsidR="000B515A">
        <w:rPr>
          <w:rFonts w:ascii="Garamond" w:hAnsi="Garamond" w:cs="Courier New"/>
          <w:i/>
          <w:noProof/>
          <w:sz w:val="20"/>
          <w:szCs w:val="20"/>
        </w:rPr>
        <w:t xml:space="preserve">. </w:t>
      </w:r>
      <w:r w:rsidRPr="00C3422E">
        <w:rPr>
          <w:rFonts w:ascii="Garamond" w:hAnsi="Garamond" w:cs="Courier New"/>
          <w:iCs/>
          <w:noProof/>
          <w:sz w:val="20"/>
          <w:szCs w:val="20"/>
        </w:rPr>
        <w:t>Il y a</w:t>
      </w:r>
      <w:r w:rsidRPr="00C3422E">
        <w:rPr>
          <w:rFonts w:ascii="Garamond" w:hAnsi="Garamond" w:cs="Courier New"/>
          <w:noProof/>
          <w:sz w:val="20"/>
          <w:szCs w:val="20"/>
        </w:rPr>
        <w:t xml:space="preserve"> même des conneries qu'on aurait dit du discours de LACAN. Ça le reproduisait comme ça </w:t>
      </w:r>
    </w:p>
    <w:p w:rsidR="000B515A" w:rsidRDefault="000B515A">
      <w:pPr>
        <w:rPr>
          <w:rFonts w:ascii="Garamond" w:hAnsi="Garamond" w:cs="Courier New"/>
          <w:noProof/>
          <w:sz w:val="20"/>
          <w:szCs w:val="20"/>
        </w:rPr>
      </w:pPr>
      <w:r>
        <w:rPr>
          <w:rFonts w:ascii="Garamond" w:hAnsi="Garamond" w:cs="Courier New"/>
          <w:noProof/>
          <w:sz w:val="20"/>
          <w:szCs w:val="20"/>
        </w:rPr>
        <w:t>-</w:t>
      </w:r>
      <w:r w:rsidR="00322A51" w:rsidRPr="00C3422E">
        <w:rPr>
          <w:rFonts w:ascii="Garamond" w:hAnsi="Garamond" w:cs="Courier New"/>
          <w:noProof/>
          <w:sz w:val="20"/>
          <w:szCs w:val="20"/>
        </w:rPr>
        <w:t xml:space="preserve"> c'était le hasard bien sûr </w:t>
      </w:r>
      <w:r>
        <w:rPr>
          <w:rFonts w:ascii="Garamond" w:hAnsi="Garamond" w:cs="Courier New"/>
          <w:noProof/>
          <w:sz w:val="20"/>
          <w:szCs w:val="20"/>
        </w:rPr>
        <w:t>-</w:t>
      </w:r>
      <w:r w:rsidR="00322A51" w:rsidRPr="00C3422E">
        <w:rPr>
          <w:rFonts w:ascii="Garamond" w:hAnsi="Garamond" w:cs="Courier New"/>
          <w:noProof/>
          <w:sz w:val="20"/>
          <w:szCs w:val="20"/>
        </w:rPr>
        <w:t xml:space="preserve"> presque textuellement. Ceci tient évidemment à ceci que des choses extraites de leur contexte </w:t>
      </w:r>
    </w:p>
    <w:p w:rsidR="000B515A" w:rsidRDefault="00322A51">
      <w:pPr>
        <w:rPr>
          <w:rFonts w:ascii="Garamond" w:hAnsi="Garamond" w:cs="Courier New"/>
          <w:noProof/>
          <w:sz w:val="20"/>
          <w:szCs w:val="20"/>
        </w:rPr>
      </w:pPr>
      <w:r w:rsidRPr="00C3422E">
        <w:rPr>
          <w:rFonts w:ascii="Garamond" w:hAnsi="Garamond" w:cs="Courier New"/>
          <w:noProof/>
          <w:sz w:val="20"/>
          <w:szCs w:val="20"/>
        </w:rPr>
        <w:t xml:space="preserve">ça peut être des </w:t>
      </w:r>
      <w:r w:rsidRPr="00C3422E">
        <w:rPr>
          <w:rFonts w:ascii="Garamond" w:hAnsi="Garamond" w:cs="Courier New"/>
          <w:i/>
          <w:iCs/>
          <w:noProof/>
          <w:sz w:val="20"/>
          <w:szCs w:val="20"/>
        </w:rPr>
        <w:t>vérités</w:t>
      </w:r>
      <w:r w:rsidRPr="00C3422E">
        <w:rPr>
          <w:rFonts w:ascii="Garamond" w:hAnsi="Garamond" w:cs="Courier New"/>
          <w:noProof/>
          <w:sz w:val="20"/>
          <w:szCs w:val="20"/>
        </w:rPr>
        <w:t xml:space="preserve"> mais ça n'exclue pas que ce soit des </w:t>
      </w:r>
      <w:r w:rsidRPr="00C3422E">
        <w:rPr>
          <w:rFonts w:ascii="Garamond" w:hAnsi="Garamond" w:cs="Courier New"/>
          <w:i/>
          <w:iCs/>
          <w:noProof/>
          <w:sz w:val="20"/>
          <w:szCs w:val="20"/>
        </w:rPr>
        <w:t>conneries</w:t>
      </w:r>
      <w:r w:rsidR="000B515A">
        <w:rPr>
          <w:rFonts w:ascii="Garamond" w:hAnsi="Garamond" w:cs="Courier New"/>
          <w:noProof/>
          <w:sz w:val="20"/>
          <w:szCs w:val="20"/>
        </w:rPr>
        <w:t xml:space="preserve">. </w:t>
      </w:r>
    </w:p>
    <w:p w:rsidR="000B515A" w:rsidRDefault="000B515A">
      <w:pPr>
        <w:rPr>
          <w:rFonts w:ascii="Garamond" w:hAnsi="Garamond" w:cs="Courier New"/>
          <w:noProof/>
          <w:sz w:val="20"/>
          <w:szCs w:val="20"/>
        </w:rPr>
      </w:pPr>
    </w:p>
    <w:p w:rsidR="00322A51" w:rsidRPr="000B515A" w:rsidRDefault="00322A51" w:rsidP="000B515A">
      <w:pPr>
        <w:ind w:firstLine="708"/>
        <w:rPr>
          <w:rFonts w:ascii="Garamond" w:hAnsi="Garamond" w:cs="Courier New"/>
          <w:noProof/>
          <w:sz w:val="20"/>
          <w:szCs w:val="20"/>
        </w:rPr>
      </w:pPr>
      <w:r w:rsidRPr="00C3422E">
        <w:rPr>
          <w:rFonts w:ascii="Garamond" w:hAnsi="Garamond"/>
          <w:i/>
          <w:iCs/>
          <w:noProof/>
          <w:color w:val="0000CC"/>
          <w:sz w:val="20"/>
          <w:szCs w:val="20"/>
        </w:rPr>
        <w:t>C'est bien pour ça que ce que je préfère, c'est un discours sans paroles</w:t>
      </w:r>
      <w:r w:rsidRPr="00C3422E">
        <w:rPr>
          <w:rFonts w:ascii="Garamond" w:hAnsi="Garamond"/>
          <w:i/>
          <w:iCs/>
          <w:noProof/>
          <w:color w:val="0000FF"/>
          <w:sz w:val="20"/>
          <w:szCs w:val="20"/>
        </w:rPr>
        <w:t>.</w:t>
      </w:r>
    </w:p>
    <w:p w:rsidR="00322A51" w:rsidRPr="00C3422E" w:rsidRDefault="00322A51">
      <w:pPr>
        <w:rPr>
          <w:rFonts w:ascii="Garamond" w:hAnsi="Garamond" w:cs="Courier New"/>
          <w:noProof/>
          <w:sz w:val="20"/>
          <w:szCs w:val="20"/>
        </w:rPr>
      </w:pPr>
    </w:p>
    <w:p w:rsidR="00322A51" w:rsidRPr="00C3422E" w:rsidRDefault="00322A51">
      <w:pPr>
        <w:pStyle w:val="Corpsdetexte3"/>
        <w:rPr>
          <w:rFonts w:ascii="Garamond" w:hAnsi="Garamond"/>
          <w:sz w:val="20"/>
          <w:szCs w:val="20"/>
        </w:rPr>
      </w:pPr>
      <w:r w:rsidRPr="00C3422E">
        <w:rPr>
          <w:rFonts w:ascii="Garamond" w:hAnsi="Garamond"/>
          <w:sz w:val="20"/>
          <w:szCs w:val="20"/>
        </w:rPr>
        <w:t>L'étrange, ça a été ce que l'on a vu d'une interrogation passionnée, de celle qui surgissait dans l'âme de ce que j'appellerai…</w:t>
      </w:r>
    </w:p>
    <w:p w:rsidR="00322A51" w:rsidRPr="00C3422E" w:rsidRDefault="00322A51">
      <w:pPr>
        <w:pStyle w:val="Corpsdetexte3"/>
        <w:ind w:firstLine="708"/>
        <w:rPr>
          <w:rFonts w:ascii="Garamond" w:hAnsi="Garamond"/>
          <w:sz w:val="20"/>
          <w:szCs w:val="20"/>
        </w:rPr>
      </w:pPr>
      <w:r w:rsidRPr="00C3422E">
        <w:rPr>
          <w:rFonts w:ascii="Garamond" w:hAnsi="Garamond"/>
          <w:sz w:val="20"/>
          <w:szCs w:val="20"/>
        </w:rPr>
        <w:t>je pense que vous verrez se profiler sa silhouette</w:t>
      </w:r>
    </w:p>
    <w:p w:rsidR="00322A51" w:rsidRPr="00C3422E" w:rsidRDefault="00322A51">
      <w:pPr>
        <w:pStyle w:val="Corpsdetexte3"/>
        <w:rPr>
          <w:rFonts w:ascii="Garamond" w:hAnsi="Garamond"/>
          <w:sz w:val="20"/>
          <w:szCs w:val="20"/>
        </w:rPr>
      </w:pPr>
      <w:r w:rsidRPr="00C3422E">
        <w:rPr>
          <w:rFonts w:ascii="Garamond" w:hAnsi="Garamond"/>
          <w:sz w:val="20"/>
          <w:szCs w:val="20"/>
        </w:rPr>
        <w:t xml:space="preserve">…le curé communiste, lui dont la bonté non plus n'a pas de limite dans la nature. Pour recevoir avec lui des propos moraux, on peut y compter, c'est des choses qui viennent avec l'âge. </w:t>
      </w:r>
    </w:p>
    <w:p w:rsidR="00322A51" w:rsidRPr="00C3422E" w:rsidRDefault="00322A51">
      <w:pPr>
        <w:rPr>
          <w:rFonts w:ascii="Garamond" w:hAnsi="Garamond" w:cs="Courier New"/>
          <w:noProof/>
          <w:sz w:val="20"/>
          <w:szCs w:val="20"/>
        </w:rPr>
      </w:pPr>
    </w:p>
    <w:p w:rsidR="002E131C"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Il y en a un que </w:t>
      </w:r>
      <w:r w:rsidRPr="00C3422E">
        <w:rPr>
          <w:rFonts w:ascii="Garamond" w:hAnsi="Garamond"/>
          <w:i/>
          <w:noProof/>
          <w:sz w:val="20"/>
          <w:szCs w:val="20"/>
        </w:rPr>
        <w:t>j'épingle</w:t>
      </w:r>
      <w:r w:rsidRPr="00C3422E">
        <w:rPr>
          <w:rFonts w:ascii="Garamond" w:hAnsi="Garamond" w:cs="Courier New"/>
          <w:noProof/>
          <w:sz w:val="20"/>
          <w:szCs w:val="20"/>
        </w:rPr>
        <w:t xml:space="preserve"> à jamais </w:t>
      </w:r>
      <w:r w:rsidRPr="00C3422E">
        <w:rPr>
          <w:rFonts w:ascii="Garamond" w:hAnsi="Garamond"/>
          <w:i/>
          <w:noProof/>
          <w:sz w:val="20"/>
          <w:szCs w:val="20"/>
        </w:rPr>
        <w:t>du titre</w:t>
      </w:r>
      <w:r w:rsidRPr="00C3422E">
        <w:rPr>
          <w:rFonts w:ascii="Garamond" w:hAnsi="Garamond" w:cs="Courier New"/>
          <w:noProof/>
          <w:sz w:val="20"/>
          <w:szCs w:val="20"/>
        </w:rPr>
        <w:t xml:space="preserve"> de « </w:t>
      </w:r>
      <w:r w:rsidRPr="00C3422E">
        <w:rPr>
          <w:rFonts w:ascii="Garamond" w:hAnsi="Garamond"/>
          <w:i/>
          <w:noProof/>
          <w:sz w:val="20"/>
          <w:szCs w:val="20"/>
        </w:rPr>
        <w:t>Mudger Muddle</w:t>
      </w:r>
      <w:r w:rsidRPr="00C3422E">
        <w:rPr>
          <w:rFonts w:ascii="Garamond" w:hAnsi="Garamond" w:cs="Courier New"/>
          <w:iCs/>
          <w:noProof/>
          <w:sz w:val="20"/>
          <w:szCs w:val="20"/>
        </w:rPr>
        <w:t> »</w:t>
      </w:r>
      <w:r w:rsidR="002844FB" w:rsidRPr="000B515A">
        <w:rPr>
          <w:rStyle w:val="Appelnotedebasdep"/>
          <w:rFonts w:ascii="Garamond" w:hAnsi="Garamond"/>
          <w:b/>
          <w:iCs/>
          <w:noProof/>
          <w:color w:val="C00000"/>
          <w:sz w:val="20"/>
          <w:szCs w:val="20"/>
        </w:rPr>
        <w:footnoteReference w:id="10"/>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C'est un nom que je lui donne, c'est de mon crû.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Ça évoque le cr</w:t>
      </w:r>
      <w:r w:rsidR="002E131C" w:rsidRPr="00C3422E">
        <w:rPr>
          <w:rFonts w:ascii="Garamond" w:hAnsi="Garamond" w:cs="Courier New"/>
          <w:noProof/>
          <w:sz w:val="20"/>
          <w:szCs w:val="20"/>
        </w:rPr>
        <w:t>ocodile et la boue où il baigne,</w:t>
      </w:r>
      <w:r w:rsidR="000B515A">
        <w:rPr>
          <w:rFonts w:ascii="Garamond" w:hAnsi="Garamond" w:cs="Courier New"/>
          <w:noProof/>
          <w:sz w:val="20"/>
          <w:szCs w:val="20"/>
        </w:rPr>
        <w:t xml:space="preserve"> </w:t>
      </w:r>
      <w:r w:rsidRPr="00C3422E">
        <w:rPr>
          <w:rFonts w:ascii="Garamond" w:hAnsi="Garamond" w:cs="Courier New"/>
          <w:noProof/>
          <w:sz w:val="20"/>
          <w:szCs w:val="20"/>
        </w:rPr>
        <w:t xml:space="preserve">et le fait que, d'une larme délicate, il vous attire dans son monde bienfaisant. </w:t>
      </w:r>
    </w:p>
    <w:p w:rsidR="002E131C"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Je l'ai rencontré, </w:t>
      </w:r>
      <w:r w:rsidRPr="00C3422E">
        <w:rPr>
          <w:rFonts w:ascii="Garamond" w:hAnsi="Garamond"/>
          <w:i/>
          <w:noProof/>
          <w:sz w:val="20"/>
          <w:szCs w:val="20"/>
        </w:rPr>
        <w:t>Mudger</w:t>
      </w:r>
      <w:r w:rsidRPr="00C3422E">
        <w:rPr>
          <w:rFonts w:ascii="Garamond" w:hAnsi="Garamond" w:cs="Courier New"/>
          <w:i/>
          <w:noProof/>
          <w:sz w:val="20"/>
          <w:szCs w:val="20"/>
        </w:rPr>
        <w:t xml:space="preserve"> </w:t>
      </w:r>
      <w:r w:rsidRPr="000B515A">
        <w:rPr>
          <w:rFonts w:ascii="Garamond" w:hAnsi="Garamond" w:cs="Courier New"/>
          <w:iCs/>
          <w:noProof/>
          <w:color w:val="C00000"/>
          <w:sz w:val="16"/>
          <w:szCs w:val="16"/>
        </w:rPr>
        <w:t>[boueux ?]</w:t>
      </w:r>
      <w:r w:rsidRPr="00C3422E">
        <w:rPr>
          <w:rFonts w:ascii="Garamond" w:hAnsi="Garamond" w:cs="Courier New"/>
          <w:i/>
          <w:noProof/>
          <w:sz w:val="20"/>
          <w:szCs w:val="20"/>
        </w:rPr>
        <w:t xml:space="preserve"> </w:t>
      </w:r>
      <w:r w:rsidRPr="00C3422E">
        <w:rPr>
          <w:rFonts w:ascii="Garamond" w:hAnsi="Garamond"/>
          <w:i/>
          <w:noProof/>
          <w:sz w:val="20"/>
          <w:szCs w:val="20"/>
        </w:rPr>
        <w:t>Muddle</w:t>
      </w:r>
      <w:r w:rsidRPr="00C3422E">
        <w:rPr>
          <w:rFonts w:ascii="Garamond" w:hAnsi="Garamond" w:cs="Courier New"/>
          <w:i/>
          <w:noProof/>
          <w:sz w:val="20"/>
          <w:szCs w:val="20"/>
        </w:rPr>
        <w:t xml:space="preserve"> </w:t>
      </w:r>
      <w:r w:rsidRPr="000B515A">
        <w:rPr>
          <w:rFonts w:ascii="Garamond" w:hAnsi="Garamond" w:cs="Courier New"/>
          <w:iCs/>
          <w:noProof/>
          <w:color w:val="C00000"/>
          <w:sz w:val="16"/>
          <w:szCs w:val="16"/>
        </w:rPr>
        <w:t>[pagaille]</w:t>
      </w:r>
      <w:r w:rsidRPr="00C3422E">
        <w:rPr>
          <w:rFonts w:ascii="Garamond" w:hAnsi="Garamond" w:cs="Courier New"/>
          <w:i/>
          <w:noProof/>
          <w:sz w:val="20"/>
          <w:szCs w:val="20"/>
        </w:rPr>
        <w:t xml:space="preserve">, </w:t>
      </w:r>
      <w:r w:rsidRPr="00C3422E">
        <w:rPr>
          <w:rFonts w:ascii="Garamond" w:hAnsi="Garamond" w:cs="Courier New"/>
          <w:noProof/>
          <w:sz w:val="20"/>
          <w:szCs w:val="20"/>
        </w:rPr>
        <w:t>sur le trottoir du boulevard Saint</w:t>
      </w:r>
      <w:r w:rsidR="000B515A">
        <w:rPr>
          <w:rFonts w:ascii="Garamond" w:hAnsi="Garamond" w:cs="Courier New"/>
          <w:noProof/>
          <w:sz w:val="20"/>
          <w:szCs w:val="20"/>
        </w:rPr>
        <w:t>-</w:t>
      </w:r>
      <w:r w:rsidRPr="00C3422E">
        <w:rPr>
          <w:rFonts w:ascii="Garamond" w:hAnsi="Garamond" w:cs="Courier New"/>
          <w:noProof/>
          <w:sz w:val="20"/>
          <w:szCs w:val="20"/>
        </w:rPr>
        <w:t xml:space="preserve">Germain. Il m'a dit qu'il cherchait </w:t>
      </w:r>
    </w:p>
    <w:p w:rsidR="00322A51" w:rsidRPr="00C3422E" w:rsidRDefault="00322A51">
      <w:pPr>
        <w:rPr>
          <w:rFonts w:ascii="Garamond" w:hAnsi="Garamond" w:cs="Courier New"/>
          <w:noProof/>
          <w:sz w:val="20"/>
          <w:szCs w:val="20"/>
        </w:rPr>
      </w:pPr>
      <w:r w:rsidRPr="00C3422E">
        <w:rPr>
          <w:rFonts w:ascii="Garamond" w:hAnsi="Garamond"/>
          <w:i/>
          <w:noProof/>
          <w:sz w:val="20"/>
          <w:szCs w:val="20"/>
        </w:rPr>
        <w:t>la théorie marxiste</w:t>
      </w:r>
      <w:r w:rsidRPr="00C3422E">
        <w:rPr>
          <w:rFonts w:ascii="Garamond" w:hAnsi="Garamond" w:cs="Courier New"/>
          <w:noProof/>
          <w:sz w:val="20"/>
          <w:szCs w:val="20"/>
        </w:rPr>
        <w:t xml:space="preserve"> et qu'il était inondé </w:t>
      </w:r>
      <w:r w:rsidR="000B515A">
        <w:rPr>
          <w:rFonts w:ascii="Garamond" w:hAnsi="Garamond" w:cs="Courier New"/>
          <w:noProof/>
          <w:sz w:val="20"/>
          <w:szCs w:val="20"/>
        </w:rPr>
        <w:t>-</w:t>
      </w:r>
      <w:r w:rsidRPr="00C3422E">
        <w:rPr>
          <w:rFonts w:ascii="Garamond" w:hAnsi="Garamond" w:cs="Courier New"/>
          <w:noProof/>
          <w:sz w:val="20"/>
          <w:szCs w:val="20"/>
        </w:rPr>
        <w:t xml:space="preserve"> par quoi ? </w:t>
      </w:r>
      <w:r w:rsidR="000B515A">
        <w:rPr>
          <w:rFonts w:ascii="Garamond" w:hAnsi="Garamond" w:cs="Courier New"/>
          <w:noProof/>
          <w:sz w:val="20"/>
          <w:szCs w:val="20"/>
        </w:rPr>
        <w:t>-</w:t>
      </w:r>
      <w:r w:rsidRPr="00C3422E">
        <w:rPr>
          <w:rFonts w:ascii="Garamond" w:hAnsi="Garamond" w:cs="Courier New"/>
          <w:noProof/>
          <w:sz w:val="20"/>
          <w:szCs w:val="20"/>
        </w:rPr>
        <w:t xml:space="preserve"> par </w:t>
      </w:r>
      <w:r w:rsidRPr="00C3422E">
        <w:rPr>
          <w:rFonts w:ascii="Garamond" w:hAnsi="Garamond"/>
          <w:i/>
          <w:noProof/>
          <w:sz w:val="20"/>
          <w:szCs w:val="20"/>
        </w:rPr>
        <w:t xml:space="preserve">le bonheur </w:t>
      </w:r>
      <w:r w:rsidRPr="00C3422E">
        <w:rPr>
          <w:rFonts w:ascii="Garamond" w:hAnsi="Garamond" w:cs="Courier New"/>
          <w:noProof/>
          <w:sz w:val="20"/>
          <w:szCs w:val="20"/>
        </w:rPr>
        <w:t xml:space="preserve">que tout ça respirait.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Mais il ne lui était pas venu à l'idée que le bonheur, ça peut provenir de </w:t>
      </w:r>
      <w:r w:rsidRPr="000B515A">
        <w:rPr>
          <w:rFonts w:ascii="Garamond" w:hAnsi="Garamond" w:cs="Courier New"/>
          <w:i/>
          <w:noProof/>
          <w:sz w:val="20"/>
          <w:szCs w:val="20"/>
        </w:rPr>
        <w:t xml:space="preserve">la grève de </w:t>
      </w:r>
      <w:r w:rsidRPr="000B515A">
        <w:rPr>
          <w:rFonts w:ascii="Garamond" w:hAnsi="Garamond" w:cs="Courier New"/>
          <w:i/>
          <w:noProof/>
          <w:color w:val="0000CC"/>
          <w:sz w:val="20"/>
          <w:szCs w:val="20"/>
        </w:rPr>
        <w:t>la vérité</w:t>
      </w:r>
      <w:r w:rsidRPr="00C3422E">
        <w:rPr>
          <w:rFonts w:ascii="Garamond" w:hAnsi="Garamond" w:cs="Courier New"/>
          <w:noProof/>
          <w:sz w:val="20"/>
          <w:szCs w:val="20"/>
        </w:rPr>
        <w:t xml:space="preserve">. Qui n'en serait heureux, bien sûr ? </w:t>
      </w:r>
    </w:p>
    <w:p w:rsidR="000B515A" w:rsidRDefault="00322A51">
      <w:pPr>
        <w:rPr>
          <w:rFonts w:ascii="Garamond" w:hAnsi="Garamond" w:cs="Courier New"/>
          <w:noProof/>
          <w:sz w:val="20"/>
          <w:szCs w:val="20"/>
        </w:rPr>
      </w:pPr>
      <w:r w:rsidRPr="00C3422E">
        <w:rPr>
          <w:rFonts w:ascii="Garamond" w:hAnsi="Garamond" w:cs="Courier New"/>
          <w:noProof/>
          <w:sz w:val="20"/>
          <w:szCs w:val="20"/>
        </w:rPr>
        <w:t xml:space="preserve">Au poids qu'elle pèse sur nous à chaque instant de notre existence, nous pouvons </w:t>
      </w:r>
      <w:r w:rsidRPr="00C3422E">
        <w:rPr>
          <w:rFonts w:ascii="Garamond" w:hAnsi="Garamond" w:cs="Courier New"/>
          <w:i/>
          <w:noProof/>
          <w:sz w:val="20"/>
          <w:szCs w:val="20"/>
        </w:rPr>
        <w:t>nous rendre compte</w:t>
      </w:r>
      <w:r w:rsidRPr="00C3422E">
        <w:rPr>
          <w:rFonts w:ascii="Garamond" w:hAnsi="Garamond" w:cs="Courier New"/>
          <w:noProof/>
          <w:sz w:val="20"/>
          <w:szCs w:val="20"/>
        </w:rPr>
        <w:t xml:space="preserve"> de ce que c'est que de n'avoir plus ave</w:t>
      </w:r>
      <w:r w:rsidR="000B515A">
        <w:rPr>
          <w:rFonts w:ascii="Garamond" w:hAnsi="Garamond" w:cs="Courier New"/>
          <w:noProof/>
          <w:sz w:val="20"/>
          <w:szCs w:val="20"/>
        </w:rPr>
        <w:t>c elle qu'un rapport collectif.</w:t>
      </w:r>
      <w:r w:rsidRPr="00C3422E">
        <w:rPr>
          <w:rFonts w:ascii="Garamond" w:hAnsi="Garamond" w:cs="Courier New"/>
          <w:noProof/>
          <w:sz w:val="20"/>
          <w:szCs w:val="20"/>
        </w:rPr>
        <w:t>Donc je ne porte nulle dépréciation dans ceci</w:t>
      </w:r>
      <w:r w:rsidR="002E131C" w:rsidRPr="00C3422E">
        <w:rPr>
          <w:rFonts w:ascii="Garamond" w:hAnsi="Garamond" w:cs="Courier New"/>
          <w:noProof/>
          <w:sz w:val="20"/>
          <w:szCs w:val="20"/>
        </w:rPr>
        <w:t> :</w:t>
      </w:r>
      <w:r w:rsidRPr="00C3422E">
        <w:rPr>
          <w:rFonts w:ascii="Garamond" w:hAnsi="Garamond" w:cs="Courier New"/>
          <w:noProof/>
          <w:sz w:val="20"/>
          <w:szCs w:val="20"/>
        </w:rPr>
        <w:t xml:space="preserve"> que ces vérités qui s'étalaient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sur les murs, ça faisait </w:t>
      </w:r>
      <w:r w:rsidRPr="00C3422E">
        <w:rPr>
          <w:rFonts w:ascii="Garamond" w:hAnsi="Garamond"/>
          <w:i/>
          <w:noProof/>
          <w:sz w:val="20"/>
          <w:szCs w:val="20"/>
        </w:rPr>
        <w:t>con</w:t>
      </w:r>
      <w:r w:rsidRPr="00C3422E">
        <w:rPr>
          <w:rFonts w:ascii="Garamond" w:hAnsi="Garamond" w:cs="Courier New"/>
          <w:noProof/>
          <w:sz w:val="20"/>
          <w:szCs w:val="20"/>
        </w:rPr>
        <w:t xml:space="preserve"> quelquefois. Je vous l'ai dit, personne ne remarque qu'elles sont aussi dans mon discours. </w:t>
      </w:r>
    </w:p>
    <w:p w:rsidR="00B613C5" w:rsidRPr="00C3422E" w:rsidRDefault="00B613C5">
      <w:pPr>
        <w:rPr>
          <w:rFonts w:ascii="Garamond" w:hAnsi="Garamond" w:cs="Courier New"/>
          <w:noProof/>
          <w:sz w:val="20"/>
          <w:szCs w:val="20"/>
        </w:rPr>
      </w:pPr>
    </w:p>
    <w:p w:rsidR="004F21F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C'est parce que, dans le mien, ça fait peur. Mais sur les murs, ça faisait peur aussi. Et c'est bien là qu'elle ressort, c'est que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tant de choses connes, ça fait une peur sans égale : quand la vérité collective sort, on sait que </w:t>
      </w:r>
      <w:r w:rsidRPr="00C3422E">
        <w:rPr>
          <w:rFonts w:ascii="Garamond" w:hAnsi="Garamond" w:cs="Courier New"/>
          <w:i/>
          <w:noProof/>
          <w:sz w:val="20"/>
          <w:szCs w:val="20"/>
        </w:rPr>
        <w:t>tout le discours peut foutre le camp</w:t>
      </w:r>
      <w:r w:rsidRPr="00C3422E">
        <w:rPr>
          <w:rFonts w:ascii="Garamond" w:hAnsi="Garamond" w:cs="Courier New"/>
          <w:noProof/>
          <w:sz w:val="20"/>
          <w:szCs w:val="20"/>
        </w:rPr>
        <w:t>.</w:t>
      </w:r>
    </w:p>
    <w:p w:rsidR="002E131C" w:rsidRPr="00C3422E" w:rsidRDefault="002E131C">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Voilà. C'est rentré un peu dans le rang. Mais ça couve. C'est pour ça que </w:t>
      </w:r>
      <w:r w:rsidRPr="00C3422E">
        <w:rPr>
          <w:rFonts w:ascii="Garamond" w:hAnsi="Garamond" w:cs="Courier New"/>
          <w:i/>
          <w:noProof/>
          <w:sz w:val="20"/>
          <w:szCs w:val="20"/>
        </w:rPr>
        <w:t>les capitaux foutent le camp</w:t>
      </w:r>
      <w:r w:rsidRPr="00C3422E">
        <w:rPr>
          <w:rFonts w:ascii="Garamond" w:hAnsi="Garamond" w:cs="Courier New"/>
          <w:noProof/>
          <w:sz w:val="20"/>
          <w:szCs w:val="20"/>
        </w:rPr>
        <w:t xml:space="preserve"> . </w:t>
      </w:r>
    </w:p>
    <w:p w:rsidR="000B515A" w:rsidRDefault="00322A51">
      <w:pPr>
        <w:rPr>
          <w:rFonts w:ascii="Garamond" w:hAnsi="Garamond" w:cs="Courier New"/>
          <w:noProof/>
          <w:sz w:val="20"/>
          <w:szCs w:val="20"/>
        </w:rPr>
      </w:pPr>
      <w:r w:rsidRPr="00C3422E">
        <w:rPr>
          <w:rFonts w:ascii="Garamond" w:hAnsi="Garamond" w:cs="Courier New"/>
          <w:noProof/>
          <w:sz w:val="20"/>
          <w:szCs w:val="20"/>
        </w:rPr>
        <w:t>Eh bien, puisque je me suis risqué aujourd'hui à donner mon interprétation à moi de ce que l'on appelle</w:t>
      </w:r>
      <w:r w:rsidRPr="00C3422E">
        <w:rPr>
          <w:rFonts w:ascii="Garamond" w:hAnsi="Garamond" w:cs="Courier New"/>
          <w:i/>
          <w:iCs/>
          <w:noProof/>
          <w:sz w:val="20"/>
          <w:szCs w:val="20"/>
        </w:rPr>
        <w:t xml:space="preserve"> </w:t>
      </w:r>
      <w:r w:rsidR="002E131C" w:rsidRPr="00C3422E">
        <w:rPr>
          <w:rFonts w:ascii="Garamond" w:hAnsi="Garamond" w:cs="Courier New"/>
          <w:iCs/>
          <w:noProof/>
          <w:sz w:val="20"/>
          <w:szCs w:val="20"/>
        </w:rPr>
        <w:t>« </w:t>
      </w:r>
      <w:r w:rsidRPr="00C3422E">
        <w:rPr>
          <w:rFonts w:ascii="Garamond" w:hAnsi="Garamond"/>
          <w:i/>
          <w:iCs/>
          <w:noProof/>
          <w:sz w:val="20"/>
          <w:szCs w:val="20"/>
        </w:rPr>
        <w:t>les événements</w:t>
      </w:r>
      <w:r w:rsidR="002E131C" w:rsidRPr="00C3422E">
        <w:rPr>
          <w:rFonts w:ascii="Garamond" w:hAnsi="Garamond" w:cs="Courier New"/>
          <w:noProof/>
          <w:sz w:val="20"/>
          <w:szCs w:val="20"/>
        </w:rPr>
        <w:t> »</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je voudrais vous dire : </w:t>
      </w:r>
      <w:r w:rsidRPr="00C3422E">
        <w:rPr>
          <w:rFonts w:ascii="Garamond" w:hAnsi="Garamond" w:cs="Courier New"/>
          <w:i/>
          <w:iCs/>
          <w:noProof/>
          <w:sz w:val="20"/>
          <w:szCs w:val="20"/>
        </w:rPr>
        <w:t>ne croyez pas pour autant que ça arrête le processus</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0B515A" w:rsidRDefault="000B515A">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Vous auriez tort de ne pas vous apercevoir que pour l'instant il n'est même pas question que ça s'arrête,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ce que j'a</w:t>
      </w:r>
      <w:r w:rsidR="000B515A">
        <w:rPr>
          <w:rFonts w:ascii="Garamond" w:hAnsi="Garamond" w:cs="Courier New"/>
          <w:noProof/>
          <w:sz w:val="20"/>
          <w:szCs w:val="20"/>
        </w:rPr>
        <w:t xml:space="preserve">i appelé le marché du savoir ! </w:t>
      </w:r>
      <w:r w:rsidRPr="00C3422E">
        <w:rPr>
          <w:rFonts w:ascii="Garamond" w:hAnsi="Garamond" w:cs="Courier New"/>
          <w:noProof/>
          <w:sz w:val="20"/>
          <w:szCs w:val="20"/>
        </w:rPr>
        <w:t>Et c'est vous</w:t>
      </w:r>
      <w:r w:rsidR="000B515A">
        <w:rPr>
          <w:rFonts w:ascii="Garamond" w:hAnsi="Garamond" w:cs="Courier New"/>
          <w:noProof/>
          <w:sz w:val="20"/>
          <w:szCs w:val="20"/>
        </w:rPr>
        <w:t>-</w:t>
      </w:r>
      <w:r w:rsidRPr="00C3422E">
        <w:rPr>
          <w:rFonts w:ascii="Garamond" w:hAnsi="Garamond" w:cs="Courier New"/>
          <w:noProof/>
          <w:sz w:val="20"/>
          <w:szCs w:val="20"/>
        </w:rPr>
        <w:t xml:space="preserve">mêmes qui agirez pour qu'il s'établisse de plus en plus. </w:t>
      </w:r>
    </w:p>
    <w:p w:rsidR="000B515A" w:rsidRDefault="00322A51">
      <w:pPr>
        <w:rPr>
          <w:rFonts w:ascii="Garamond" w:hAnsi="Garamond" w:cs="Courier New"/>
          <w:noProof/>
          <w:sz w:val="20"/>
          <w:szCs w:val="20"/>
        </w:rPr>
      </w:pPr>
      <w:r w:rsidRPr="00C3422E">
        <w:rPr>
          <w:rFonts w:ascii="Garamond" w:hAnsi="Garamond" w:cs="Courier New"/>
          <w:noProof/>
          <w:sz w:val="20"/>
          <w:szCs w:val="20"/>
        </w:rPr>
        <w:t>L'apparition dans la réforme d'une notion comme celle de « </w:t>
      </w:r>
      <w:r w:rsidRPr="00C3422E">
        <w:rPr>
          <w:rFonts w:ascii="Garamond" w:hAnsi="Garamond"/>
          <w:i/>
          <w:noProof/>
          <w:sz w:val="20"/>
          <w:szCs w:val="20"/>
        </w:rPr>
        <w:t>l'unité de valeur</w:t>
      </w:r>
      <w:r w:rsidRPr="00C3422E">
        <w:rPr>
          <w:rFonts w:ascii="Garamond" w:hAnsi="Garamond" w:cs="Courier New"/>
          <w:noProof/>
          <w:sz w:val="20"/>
          <w:szCs w:val="20"/>
        </w:rPr>
        <w:t xml:space="preserve"> », au niveau des petits papelards qu'on veut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vous décerner, mais l'unité de valeur, c'est ça ! C'est le signe de ce que le savoir va devenir, de plus en plus dans ce champ, dans ce marché qu'on appelle l'Université.</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Alors bien sûr, ces choses doivent être suivies de très près pour simplement qu'on s'y repère de ce qu'il est bien évident que </w:t>
      </w:r>
      <w:r w:rsidRPr="00C3422E">
        <w:rPr>
          <w:rFonts w:ascii="Garamond" w:hAnsi="Garamond"/>
          <w:i/>
          <w:noProof/>
          <w:color w:val="0000CC"/>
          <w:sz w:val="20"/>
          <w:szCs w:val="20"/>
        </w:rPr>
        <w:t>la vérité</w:t>
      </w:r>
      <w:r w:rsidRPr="00C3422E">
        <w:rPr>
          <w:rFonts w:ascii="Garamond" w:hAnsi="Garamond" w:cs="Courier New"/>
          <w:noProof/>
          <w:sz w:val="20"/>
          <w:szCs w:val="20"/>
        </w:rPr>
        <w:t xml:space="preserve"> peut avoir là </w:t>
      </w:r>
      <w:r w:rsidRPr="00C3422E">
        <w:rPr>
          <w:rFonts w:ascii="Garamond" w:hAnsi="Garamond"/>
          <w:i/>
          <w:noProof/>
          <w:sz w:val="20"/>
          <w:szCs w:val="20"/>
        </w:rPr>
        <w:t>des fonctions spasmodiques</w:t>
      </w:r>
      <w:r w:rsidRPr="00C3422E">
        <w:rPr>
          <w:rFonts w:ascii="Garamond" w:hAnsi="Garamond" w:cs="Courier New"/>
          <w:noProof/>
          <w:sz w:val="20"/>
          <w:szCs w:val="20"/>
        </w:rPr>
        <w:t xml:space="preserve">, mais que ce n'est pas du tout ça qui règlera pour chacun votre existence de sujet.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De ce que </w:t>
      </w:r>
      <w:r w:rsidR="002E131C" w:rsidRPr="00C3422E">
        <w:rPr>
          <w:rFonts w:ascii="Garamond" w:hAnsi="Garamond"/>
          <w:i/>
          <w:noProof/>
          <w:color w:val="0000CC"/>
          <w:sz w:val="20"/>
          <w:szCs w:val="20"/>
        </w:rPr>
        <w:t>la vérité</w:t>
      </w:r>
      <w:r w:rsidR="000B515A">
        <w:rPr>
          <w:rFonts w:ascii="Garamond" w:hAnsi="Garamond" w:cs="Courier New"/>
          <w:noProof/>
          <w:sz w:val="20"/>
          <w:szCs w:val="20"/>
        </w:rPr>
        <w:t xml:space="preserve"> - </w:t>
      </w:r>
      <w:r w:rsidRPr="00C3422E">
        <w:rPr>
          <w:rFonts w:ascii="Garamond" w:hAnsi="Garamond" w:cs="Courier New"/>
          <w:noProof/>
          <w:sz w:val="20"/>
          <w:szCs w:val="20"/>
        </w:rPr>
        <w:t>je vous l'ai rappelé la dernière fois</w:t>
      </w:r>
      <w:r w:rsidR="000B515A">
        <w:rPr>
          <w:rFonts w:ascii="Garamond" w:hAnsi="Garamond" w:cs="Courier New"/>
          <w:noProof/>
          <w:sz w:val="20"/>
          <w:szCs w:val="20"/>
        </w:rPr>
        <w:t xml:space="preserve"> - </w:t>
      </w:r>
      <w:r w:rsidR="002E131C" w:rsidRPr="00C3422E">
        <w:rPr>
          <w:rFonts w:ascii="Garamond" w:hAnsi="Garamond"/>
          <w:i/>
          <w:noProof/>
          <w:color w:val="0000CC"/>
          <w:sz w:val="20"/>
          <w:szCs w:val="20"/>
        </w:rPr>
        <w:t>la vérité</w:t>
      </w:r>
      <w:r w:rsidR="002E131C" w:rsidRPr="00C3422E">
        <w:rPr>
          <w:rFonts w:ascii="Garamond" w:hAnsi="Garamond" w:cs="Courier New"/>
          <w:noProof/>
          <w:sz w:val="20"/>
          <w:szCs w:val="20"/>
        </w:rPr>
        <w:t xml:space="preserve"> </w:t>
      </w:r>
      <w:r w:rsidR="000B515A">
        <w:rPr>
          <w:rFonts w:ascii="Garamond" w:hAnsi="Garamond" w:cs="Courier New"/>
          <w:noProof/>
          <w:sz w:val="20"/>
          <w:szCs w:val="20"/>
        </w:rPr>
        <w:t>-</w:t>
      </w:r>
      <w:r w:rsidRPr="00C3422E">
        <w:rPr>
          <w:rFonts w:ascii="Garamond" w:hAnsi="Garamond" w:cs="Courier New"/>
          <w:noProof/>
          <w:sz w:val="20"/>
          <w:szCs w:val="20"/>
        </w:rPr>
        <w:t xml:space="preserve"> mon Dieu</w:t>
      </w:r>
      <w:r w:rsidR="002E131C" w:rsidRPr="00C3422E">
        <w:rPr>
          <w:rFonts w:ascii="Garamond" w:hAnsi="Garamond" w:cs="Courier New"/>
          <w:noProof/>
          <w:sz w:val="20"/>
          <w:szCs w:val="20"/>
        </w:rPr>
        <w:t xml:space="preserve"> </w:t>
      </w:r>
      <w:r w:rsidR="000B515A">
        <w:rPr>
          <w:rFonts w:ascii="Garamond" w:hAnsi="Garamond" w:cs="Courier New"/>
          <w:noProof/>
          <w:sz w:val="20"/>
          <w:szCs w:val="20"/>
        </w:rPr>
        <w:t>-</w:t>
      </w:r>
      <w:r w:rsidRPr="00C3422E">
        <w:rPr>
          <w:rFonts w:ascii="Garamond" w:hAnsi="Garamond" w:cs="Courier New"/>
          <w:noProof/>
          <w:sz w:val="20"/>
          <w:szCs w:val="20"/>
        </w:rPr>
        <w:t xml:space="preserve"> dans un texte, j'ai été très gentil, je lui ai fait tenir les propos les plus intelligents que je pouvais lui attribuer, je les empruntais à ce que je dis </w:t>
      </w:r>
      <w:r w:rsidRPr="00C3422E">
        <w:rPr>
          <w:rFonts w:ascii="Garamond" w:hAnsi="Garamond" w:cs="Courier New"/>
          <w:i/>
          <w:noProof/>
          <w:sz w:val="20"/>
          <w:szCs w:val="20"/>
        </w:rPr>
        <w:t xml:space="preserve">quand je ne dis pas </w:t>
      </w:r>
      <w:r w:rsidRPr="00C3422E">
        <w:rPr>
          <w:rFonts w:ascii="Garamond" w:hAnsi="Garamond"/>
          <w:i/>
          <w:noProof/>
          <w:color w:val="0000CC"/>
          <w:sz w:val="20"/>
          <w:szCs w:val="20"/>
        </w:rPr>
        <w:t>la vérité</w:t>
      </w:r>
      <w:r w:rsidRPr="00C3422E">
        <w:rPr>
          <w:rFonts w:ascii="Garamond" w:hAnsi="Garamond" w:cs="Courier New"/>
          <w:noProof/>
          <w:sz w:val="20"/>
          <w:szCs w:val="20"/>
        </w:rPr>
        <w:t xml:space="preserve">. </w:t>
      </w:r>
    </w:p>
    <w:p w:rsidR="00280246" w:rsidRPr="00C3422E" w:rsidRDefault="00280246">
      <w:pPr>
        <w:rPr>
          <w:rFonts w:ascii="Garamond" w:hAnsi="Garamond" w:cs="Courier New"/>
          <w:noProof/>
          <w:sz w:val="20"/>
          <w:szCs w:val="20"/>
        </w:rPr>
      </w:pPr>
    </w:p>
    <w:p w:rsidR="00322A51" w:rsidRPr="00C3422E" w:rsidRDefault="00322A51" w:rsidP="00532770">
      <w:pPr>
        <w:rPr>
          <w:rFonts w:ascii="Garamond" w:hAnsi="Garamond" w:cs="Courier New"/>
          <w:noProof/>
          <w:sz w:val="20"/>
          <w:szCs w:val="20"/>
        </w:rPr>
      </w:pPr>
      <w:r w:rsidRPr="00C3422E">
        <w:rPr>
          <w:rFonts w:ascii="Garamond" w:hAnsi="Garamond" w:cs="Courier New"/>
          <w:noProof/>
          <w:sz w:val="20"/>
          <w:szCs w:val="20"/>
        </w:rPr>
        <w:t>Autrement dit : « </w:t>
      </w:r>
      <w:r w:rsidRPr="00C3422E">
        <w:rPr>
          <w:rFonts w:ascii="Garamond" w:hAnsi="Garamond"/>
          <w:i/>
          <w:noProof/>
          <w:sz w:val="20"/>
          <w:szCs w:val="20"/>
        </w:rPr>
        <w:t>nul discours ne peut dire la vérité</w:t>
      </w:r>
      <w:r w:rsidRPr="00C3422E">
        <w:rPr>
          <w:rFonts w:ascii="Garamond" w:hAnsi="Garamond" w:cs="Courier New"/>
          <w:noProof/>
          <w:sz w:val="20"/>
          <w:szCs w:val="20"/>
        </w:rPr>
        <w:t> ». Le discours qui tient, c'est celui qui peut tenir assez longtemps sans que vous ayez besoin de lui demander raison de sa vérité. Attendez, là au pied du mur, ceux qui pourront se présenter devant vous en vous disant : « </w:t>
      </w:r>
      <w:r w:rsidRPr="00C3422E">
        <w:rPr>
          <w:rFonts w:ascii="Garamond" w:hAnsi="Garamond"/>
          <w:i/>
          <w:noProof/>
          <w:sz w:val="20"/>
          <w:szCs w:val="20"/>
        </w:rPr>
        <w:t>La psychanalyse, vou</w:t>
      </w:r>
      <w:r w:rsidR="002E131C" w:rsidRPr="00C3422E">
        <w:rPr>
          <w:rFonts w:ascii="Garamond" w:hAnsi="Garamond"/>
          <w:i/>
          <w:noProof/>
          <w:sz w:val="20"/>
          <w:szCs w:val="20"/>
        </w:rPr>
        <w:t>s savez, hein,</w:t>
      </w:r>
      <w:r w:rsidRPr="00C3422E">
        <w:rPr>
          <w:rFonts w:ascii="Garamond" w:hAnsi="Garamond"/>
          <w:i/>
          <w:noProof/>
          <w:sz w:val="20"/>
          <w:szCs w:val="20"/>
        </w:rPr>
        <w:t xml:space="preserve"> nous on n'en peut rien dire !</w:t>
      </w:r>
      <w:r w:rsidRPr="00C3422E">
        <w:rPr>
          <w:rFonts w:ascii="Garamond" w:hAnsi="Garamond" w:cs="Courier New"/>
          <w:noProof/>
          <w:sz w:val="20"/>
          <w:szCs w:val="20"/>
        </w:rPr>
        <w:t xml:space="preserve"> »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Ce n'est pas le ton de ce que vous devez exiger si vous voulez maîtriser ce monde d'</w:t>
      </w:r>
      <w:r w:rsidRPr="00C3422E">
        <w:rPr>
          <w:rFonts w:ascii="Garamond" w:hAnsi="Garamond"/>
          <w:i/>
          <w:noProof/>
          <w:sz w:val="20"/>
          <w:szCs w:val="20"/>
        </w:rPr>
        <w:t>une valeur</w:t>
      </w:r>
      <w:r w:rsidRPr="00C3422E">
        <w:rPr>
          <w:rFonts w:ascii="Garamond" w:hAnsi="Garamond" w:cs="Courier New"/>
          <w:noProof/>
          <w:sz w:val="20"/>
          <w:szCs w:val="20"/>
        </w:rPr>
        <w:t xml:space="preserve"> qui s'appelle </w:t>
      </w:r>
      <w:r w:rsidRPr="00C3422E">
        <w:rPr>
          <w:rFonts w:ascii="Garamond" w:hAnsi="Garamond"/>
          <w:i/>
          <w:noProof/>
          <w:sz w:val="20"/>
          <w:szCs w:val="20"/>
        </w:rPr>
        <w:t>le savoir</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Si un discours se dérobe, vous n'avez qu'une chose à faire, lui demander raison : pourquoi ? </w:t>
      </w:r>
    </w:p>
    <w:p w:rsidR="002E131C" w:rsidRPr="00C3422E" w:rsidRDefault="002E131C">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Autrement dit, un discours qui ne s'articule pas de dire quelque chose est un discours de vanité.</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Ne croyez pas que le fait de dire que « </w:t>
      </w:r>
      <w:r w:rsidRPr="00C3422E">
        <w:rPr>
          <w:rFonts w:ascii="Garamond" w:hAnsi="Garamond"/>
          <w:i/>
          <w:noProof/>
          <w:sz w:val="20"/>
          <w:szCs w:val="20"/>
        </w:rPr>
        <w:t>tout est vanité</w:t>
      </w:r>
      <w:r w:rsidRPr="00C3422E">
        <w:rPr>
          <w:rFonts w:ascii="Garamond" w:hAnsi="Garamond" w:cs="Courier New"/>
          <w:noProof/>
          <w:sz w:val="20"/>
          <w:szCs w:val="20"/>
        </w:rPr>
        <w:t>…</w:t>
      </w:r>
      <w:r w:rsidR="00280246" w:rsidRPr="00C3422E">
        <w:rPr>
          <w:rFonts w:ascii="Garamond" w:hAnsi="Garamond" w:cs="Courier New"/>
          <w:noProof/>
          <w:sz w:val="20"/>
          <w:szCs w:val="20"/>
        </w:rPr>
        <w:t> »</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qui est ce sur quoi je vous ai laissés la dernière fois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…soit autre chose ici qu'un leurre sur lequel, comme je vous l'ai dit, j'ai voulu vous laisser partir </w:t>
      </w:r>
      <w:r w:rsidRPr="00C3422E">
        <w:rPr>
          <w:rFonts w:ascii="Garamond" w:hAnsi="Garamond" w:cs="Courier New"/>
          <w:i/>
          <w:noProof/>
          <w:sz w:val="20"/>
          <w:szCs w:val="20"/>
        </w:rPr>
        <w:t>l'âme en paix</w:t>
      </w:r>
      <w:r w:rsidRPr="00C3422E">
        <w:rPr>
          <w:rFonts w:ascii="Garamond" w:hAnsi="Garamond" w:cs="Courier New"/>
          <w:noProof/>
          <w:sz w:val="20"/>
          <w:szCs w:val="20"/>
        </w:rPr>
        <w:t xml:space="preserve"> jusqu'à ce que, ce discours, je le reprenne. </w:t>
      </w:r>
    </w:p>
    <w:p w:rsidR="00322A51" w:rsidRPr="00C3422E" w:rsidRDefault="00322A51">
      <w:pPr>
        <w:rPr>
          <w:rFonts w:ascii="Garamond" w:hAnsi="Garamond" w:cs="Courier New"/>
          <w:noProof/>
          <w:sz w:val="20"/>
          <w:szCs w:val="20"/>
        </w:rPr>
      </w:pPr>
    </w:p>
    <w:p w:rsidR="00532770" w:rsidRDefault="00322A51">
      <w:pPr>
        <w:rPr>
          <w:rFonts w:ascii="Garamond" w:hAnsi="Garamond" w:cs="Courier New"/>
          <w:noProof/>
          <w:sz w:val="20"/>
          <w:szCs w:val="20"/>
        </w:rPr>
      </w:pPr>
      <w:r w:rsidRPr="00C3422E">
        <w:rPr>
          <w:rFonts w:ascii="Garamond" w:hAnsi="Garamond" w:cs="Courier New"/>
          <w:noProof/>
          <w:sz w:val="20"/>
          <w:szCs w:val="20"/>
        </w:rPr>
        <w:t xml:space="preserve">Et sur ce qu'il en est de ceux qui posent au principe une essentielle vanité de tout discours,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c'est là que celui que je vous tiens aura la prochaine fois à nous reprendre ensemble.</w:t>
      </w:r>
    </w:p>
    <w:p w:rsidR="00322A51" w:rsidRDefault="00322A51">
      <w:pPr>
        <w:pStyle w:val="Titre2"/>
        <w:jc w:val="left"/>
        <w:rPr>
          <w:rFonts w:ascii="Courier New" w:hAnsi="Courier New" w:cs="Courier New"/>
          <w:noProof/>
          <w:sz w:val="28"/>
        </w:rPr>
      </w:pPr>
      <w:r>
        <w:rPr>
          <w:rFonts w:ascii="Courier New" w:hAnsi="Courier New" w:cs="Courier New"/>
          <w:noProof/>
          <w:sz w:val="28"/>
        </w:rPr>
        <w:br w:type="page"/>
      </w:r>
      <w:r>
        <w:rPr>
          <w:rFonts w:ascii="Courier New" w:hAnsi="Courier New" w:cs="Courier New"/>
          <w:noProof/>
          <w:sz w:val="28"/>
        </w:rPr>
        <w:lastRenderedPageBreak/>
        <w:t xml:space="preserve"> </w:t>
      </w:r>
    </w:p>
    <w:p w:rsidR="00322A51" w:rsidRDefault="00322A51">
      <w:pPr>
        <w:pStyle w:val="Titre2"/>
        <w:jc w:val="left"/>
        <w:rPr>
          <w:rFonts w:ascii="Courier New" w:hAnsi="Courier New" w:cs="Courier New"/>
          <w:noProof/>
          <w:sz w:val="28"/>
        </w:rPr>
      </w:pPr>
    </w:p>
    <w:p w:rsidR="00322A51" w:rsidRPr="009C4AA5" w:rsidRDefault="00322A51">
      <w:pPr>
        <w:pStyle w:val="Titre2"/>
        <w:jc w:val="left"/>
        <w:rPr>
          <w:rFonts w:ascii="Garamond" w:hAnsi="Garamond"/>
          <w:sz w:val="20"/>
        </w:rPr>
      </w:pPr>
      <w:r w:rsidRPr="009C4AA5">
        <w:rPr>
          <w:rFonts w:ascii="Garamond" w:hAnsi="Garamond" w:cs="Courier New"/>
          <w:b w:val="0"/>
          <w:bCs w:val="0"/>
          <w:noProof/>
          <w:color w:val="C00000"/>
          <w:sz w:val="20"/>
        </w:rPr>
        <w:t>27  N</w:t>
      </w:r>
      <w:r w:rsidRPr="009C4AA5">
        <w:rPr>
          <w:rFonts w:ascii="Garamond" w:hAnsi="Garamond" w:cs="Courier New"/>
          <w:b w:val="0"/>
          <w:bCs w:val="0"/>
          <w:caps w:val="0"/>
          <w:noProof/>
          <w:color w:val="C00000"/>
          <w:sz w:val="20"/>
        </w:rPr>
        <w:t>ov</w:t>
      </w:r>
      <w:bookmarkStart w:id="4" w:name="Nov27"/>
      <w:bookmarkEnd w:id="4"/>
      <w:r w:rsidRPr="009C4AA5">
        <w:rPr>
          <w:rFonts w:ascii="Garamond" w:hAnsi="Garamond" w:cs="Courier New"/>
          <w:b w:val="0"/>
          <w:bCs w:val="0"/>
          <w:caps w:val="0"/>
          <w:noProof/>
          <w:color w:val="C00000"/>
          <w:sz w:val="20"/>
        </w:rPr>
        <w:t xml:space="preserve">embre </w:t>
      </w:r>
      <w:r w:rsidRPr="009C4AA5">
        <w:rPr>
          <w:rFonts w:ascii="Garamond" w:hAnsi="Garamond" w:cs="Courier New"/>
          <w:b w:val="0"/>
          <w:bCs w:val="0"/>
          <w:noProof/>
          <w:color w:val="C00000"/>
          <w:sz w:val="20"/>
        </w:rPr>
        <w:t xml:space="preserve"> 1968</w:t>
      </w:r>
      <w:r w:rsidRPr="009C4AA5">
        <w:rPr>
          <w:rFonts w:ascii="Garamond" w:hAnsi="Garamond" w:cs="Courier New"/>
          <w:b w:val="0"/>
          <w:bCs w:val="0"/>
          <w:noProof/>
          <w:color w:val="FF3300"/>
          <w:sz w:val="20"/>
        </w:rPr>
        <w:t xml:space="preserve">                        </w:t>
      </w:r>
      <w:r w:rsidR="009C4AA5">
        <w:rPr>
          <w:rFonts w:ascii="Garamond" w:hAnsi="Garamond" w:cs="Courier New"/>
          <w:b w:val="0"/>
          <w:bCs w:val="0"/>
          <w:noProof/>
          <w:color w:val="FF3300"/>
          <w:sz w:val="20"/>
        </w:rPr>
        <w:t xml:space="preserve">                                                                </w:t>
      </w:r>
      <w:r w:rsidRPr="009C4AA5">
        <w:rPr>
          <w:rFonts w:ascii="Garamond" w:hAnsi="Garamond" w:cs="Courier New"/>
          <w:b w:val="0"/>
          <w:bCs w:val="0"/>
          <w:noProof/>
          <w:color w:val="FF3300"/>
          <w:sz w:val="20"/>
        </w:rPr>
        <w:t xml:space="preserve">                                      </w:t>
      </w:r>
      <w:hyperlink w:anchor="table" w:history="1">
        <w:r w:rsidRPr="009C4AA5">
          <w:rPr>
            <w:rStyle w:val="Lienhypertexte"/>
            <w:rFonts w:ascii="Garamond" w:hAnsi="Garamond" w:cs="Courier New"/>
            <w:b w:val="0"/>
            <w:bCs w:val="0"/>
            <w:noProof/>
            <w:sz w:val="16"/>
            <w:szCs w:val="16"/>
          </w:rPr>
          <w:t>T</w:t>
        </w:r>
        <w:r w:rsidRPr="009C4AA5">
          <w:rPr>
            <w:rStyle w:val="Lienhypertexte"/>
            <w:rFonts w:ascii="Garamond" w:hAnsi="Garamond" w:cs="Courier New"/>
            <w:b w:val="0"/>
            <w:bCs w:val="0"/>
            <w:caps w:val="0"/>
            <w:noProof/>
            <w:sz w:val="16"/>
            <w:szCs w:val="16"/>
          </w:rPr>
          <w:t>able des séances</w:t>
        </w:r>
      </w:hyperlink>
      <w:r w:rsidR="00F6105E" w:rsidRPr="009C4AA5">
        <w:rPr>
          <w:rFonts w:ascii="Garamond" w:hAnsi="Garamond"/>
          <w:sz w:val="20"/>
        </w:rPr>
        <w:t xml:space="preserve"> </w:t>
      </w:r>
    </w:p>
    <w:p w:rsidR="00F6105E" w:rsidRPr="009C4AA5" w:rsidRDefault="00F6105E" w:rsidP="00F6105E">
      <w:pPr>
        <w:rPr>
          <w:rFonts w:ascii="Garamond" w:hAnsi="Garamond"/>
          <w:sz w:val="20"/>
          <w:szCs w:val="20"/>
        </w:rPr>
      </w:pPr>
    </w:p>
    <w:p w:rsidR="00F6105E" w:rsidRDefault="00F6105E" w:rsidP="00F6105E">
      <w:pPr>
        <w:rPr>
          <w:rFonts w:ascii="Garamond" w:hAnsi="Garamond"/>
          <w:sz w:val="20"/>
          <w:szCs w:val="20"/>
        </w:rPr>
      </w:pPr>
    </w:p>
    <w:p w:rsidR="00D1398D" w:rsidRPr="009C4AA5" w:rsidRDefault="00D1398D" w:rsidP="00F6105E">
      <w:pPr>
        <w:rPr>
          <w:rFonts w:ascii="Garamond" w:hAnsi="Garamond"/>
          <w:sz w:val="20"/>
          <w:szCs w:val="20"/>
        </w:rPr>
      </w:pPr>
    </w:p>
    <w:p w:rsidR="00F6105E" w:rsidRPr="009C4AA5" w:rsidRDefault="00F6105E" w:rsidP="00F6105E">
      <w:pPr>
        <w:rPr>
          <w:rFonts w:ascii="Garamond" w:hAnsi="Garamond"/>
          <w:sz w:val="20"/>
          <w:szCs w:val="20"/>
        </w:rPr>
      </w:pPr>
    </w:p>
    <w:p w:rsidR="00F6105E" w:rsidRPr="009C4AA5" w:rsidRDefault="00F6105E" w:rsidP="00F6105E">
      <w:pPr>
        <w:rPr>
          <w:rFonts w:ascii="Garamond" w:hAnsi="Garamond"/>
          <w:sz w:val="20"/>
          <w:szCs w:val="20"/>
        </w:rPr>
      </w:pP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p>
    <w:p w:rsidR="009C4AA5" w:rsidRDefault="00322A51">
      <w:pPr>
        <w:rPr>
          <w:rFonts w:ascii="Garamond" w:hAnsi="Garamond" w:cs="Courier New"/>
          <w:noProof/>
          <w:sz w:val="20"/>
          <w:szCs w:val="20"/>
        </w:rPr>
      </w:pPr>
      <w:r w:rsidRPr="009C4AA5">
        <w:rPr>
          <w:rFonts w:ascii="Garamond" w:hAnsi="Garamond" w:cs="Courier New"/>
          <w:noProof/>
          <w:sz w:val="20"/>
          <w:szCs w:val="20"/>
        </w:rPr>
        <w:t xml:space="preserve">Nous sommes arrivés la dernière fois à un point qui commande que je vous donne aujourd'hui quelques éclaircissements que j'appellerai topologiques. Ce n'est pas là </w:t>
      </w:r>
      <w:r w:rsidRPr="009C4AA5">
        <w:rPr>
          <w:rFonts w:ascii="Garamond" w:hAnsi="Garamond"/>
          <w:i/>
          <w:noProof/>
          <w:sz w:val="20"/>
          <w:szCs w:val="20"/>
        </w:rPr>
        <w:t>chose nouvelle</w:t>
      </w:r>
      <w:r w:rsidRPr="009C4AA5">
        <w:rPr>
          <w:rFonts w:ascii="Garamond" w:hAnsi="Garamond" w:cs="Courier New"/>
          <w:noProof/>
          <w:sz w:val="20"/>
          <w:szCs w:val="20"/>
        </w:rPr>
        <w:t xml:space="preserve"> à ce que je l'introduise ici, mais il convient que je la conjoigne </w:t>
      </w:r>
    </w:p>
    <w:p w:rsidR="00322C48"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avec ce que précisément j'ai introduit cette année sous cette forme qui désigne le rapport du savoir à </w:t>
      </w:r>
      <w:r w:rsidRPr="009C4AA5">
        <w:rPr>
          <w:rFonts w:ascii="Garamond" w:hAnsi="Garamond"/>
          <w:i/>
          <w:noProof/>
          <w:sz w:val="20"/>
          <w:szCs w:val="20"/>
        </w:rPr>
        <w:t>quelque chose</w:t>
      </w:r>
      <w:r w:rsidR="00322C48" w:rsidRPr="009C4AA5">
        <w:rPr>
          <w:rFonts w:ascii="Garamond" w:hAnsi="Garamond" w:cs="Courier New"/>
          <w:noProof/>
          <w:sz w:val="20"/>
          <w:szCs w:val="20"/>
        </w:rPr>
        <w:t>…</w:t>
      </w:r>
    </w:p>
    <w:p w:rsidR="00322C48" w:rsidRPr="009C4AA5" w:rsidRDefault="00322A51" w:rsidP="00322C48">
      <w:pPr>
        <w:ind w:firstLine="708"/>
        <w:rPr>
          <w:rFonts w:ascii="Garamond" w:hAnsi="Garamond" w:cs="Courier New"/>
          <w:noProof/>
          <w:sz w:val="20"/>
          <w:szCs w:val="20"/>
        </w:rPr>
      </w:pPr>
      <w:r w:rsidRPr="009C4AA5">
        <w:rPr>
          <w:rFonts w:ascii="Garamond" w:hAnsi="Garamond" w:cs="Courier New"/>
          <w:noProof/>
          <w:sz w:val="20"/>
          <w:szCs w:val="20"/>
        </w:rPr>
        <w:t>certes, de plus mystérieux, de plus fondamental</w:t>
      </w:r>
    </w:p>
    <w:p w:rsidR="009C4AA5" w:rsidRDefault="00322C48" w:rsidP="009C4AA5">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à </w:t>
      </w:r>
      <w:r w:rsidR="00322A51" w:rsidRPr="009C4AA5">
        <w:rPr>
          <w:rFonts w:ascii="Garamond" w:hAnsi="Garamond"/>
          <w:i/>
          <w:noProof/>
          <w:sz w:val="20"/>
          <w:szCs w:val="20"/>
        </w:rPr>
        <w:t>quelque chose</w:t>
      </w:r>
      <w:r w:rsidR="00322A51" w:rsidRPr="009C4AA5">
        <w:rPr>
          <w:rFonts w:ascii="Garamond" w:hAnsi="Garamond" w:cs="Courier New"/>
          <w:noProof/>
          <w:sz w:val="20"/>
          <w:szCs w:val="20"/>
        </w:rPr>
        <w:t xml:space="preserve"> dont c'est bien le danger </w:t>
      </w:r>
      <w:r w:rsidR="00322A51" w:rsidRPr="009C4AA5">
        <w:rPr>
          <w:rFonts w:ascii="Garamond" w:hAnsi="Garamond" w:cs="Courier New"/>
          <w:i/>
          <w:noProof/>
          <w:sz w:val="20"/>
          <w:szCs w:val="20"/>
        </w:rPr>
        <w:t xml:space="preserve">qu'il soit pris dans </w:t>
      </w:r>
      <w:r w:rsidR="00322A51" w:rsidRPr="009C4AA5">
        <w:rPr>
          <w:rFonts w:ascii="Garamond" w:hAnsi="Garamond"/>
          <w:i/>
          <w:noProof/>
          <w:sz w:val="20"/>
          <w:szCs w:val="20"/>
        </w:rPr>
        <w:t xml:space="preserve">la </w:t>
      </w:r>
      <w:r w:rsidR="00322A51" w:rsidRPr="009C4AA5">
        <w:rPr>
          <w:rFonts w:ascii="Garamond" w:hAnsi="Garamond"/>
          <w:i/>
          <w:iCs/>
          <w:noProof/>
          <w:sz w:val="20"/>
          <w:szCs w:val="20"/>
        </w:rPr>
        <w:t>fonction</w:t>
      </w:r>
      <w:r w:rsidR="00322A51" w:rsidRPr="009C4AA5">
        <w:rPr>
          <w:rFonts w:ascii="Garamond" w:hAnsi="Garamond"/>
          <w:i/>
          <w:noProof/>
          <w:sz w:val="20"/>
          <w:szCs w:val="20"/>
        </w:rPr>
        <w:t xml:space="preserve"> d'un </w:t>
      </w:r>
      <w:r w:rsidR="00322A51" w:rsidRPr="009C4AA5">
        <w:rPr>
          <w:rFonts w:ascii="Garamond" w:hAnsi="Garamond"/>
          <w:i/>
          <w:noProof/>
          <w:color w:val="0000CC"/>
          <w:sz w:val="20"/>
          <w:szCs w:val="20"/>
        </w:rPr>
        <w:t>fond</w:t>
      </w:r>
      <w:r w:rsidR="00322A51" w:rsidRPr="009C4AA5">
        <w:rPr>
          <w:rFonts w:ascii="Garamond" w:hAnsi="Garamond" w:cs="Courier New"/>
          <w:i/>
          <w:noProof/>
          <w:sz w:val="20"/>
          <w:szCs w:val="20"/>
        </w:rPr>
        <w:t xml:space="preserve"> par rapport </w:t>
      </w:r>
      <w:r w:rsidR="00322A51" w:rsidRPr="009C4AA5">
        <w:rPr>
          <w:rFonts w:ascii="Garamond" w:hAnsi="Garamond"/>
          <w:i/>
          <w:iCs/>
          <w:noProof/>
          <w:sz w:val="20"/>
          <w:szCs w:val="20"/>
        </w:rPr>
        <w:t>au champ</w:t>
      </w:r>
      <w:r w:rsidR="00322A51" w:rsidRPr="009C4AA5">
        <w:rPr>
          <w:rFonts w:ascii="Garamond" w:hAnsi="Garamond"/>
          <w:i/>
          <w:noProof/>
          <w:sz w:val="20"/>
          <w:szCs w:val="20"/>
        </w:rPr>
        <w:t xml:space="preserve"> d'une </w:t>
      </w:r>
      <w:r w:rsidR="00322A51" w:rsidRPr="009C4AA5">
        <w:rPr>
          <w:rFonts w:ascii="Garamond" w:hAnsi="Garamond"/>
          <w:i/>
          <w:noProof/>
          <w:color w:val="0000CC"/>
          <w:sz w:val="20"/>
          <w:szCs w:val="20"/>
        </w:rPr>
        <w:t>forme</w:t>
      </w:r>
      <w:r w:rsidR="009C4AA5">
        <w:rPr>
          <w:rFonts w:ascii="Garamond" w:hAnsi="Garamond" w:cs="Courier New"/>
          <w:noProof/>
          <w:sz w:val="20"/>
          <w:szCs w:val="20"/>
        </w:rPr>
        <w:t xml:space="preserve"> </w:t>
      </w:r>
      <w:r w:rsidR="00322A51" w:rsidRPr="009C4AA5">
        <w:rPr>
          <w:rFonts w:ascii="Garamond" w:hAnsi="Garamond" w:cs="Courier New"/>
          <w:noProof/>
          <w:sz w:val="20"/>
          <w:szCs w:val="20"/>
        </w:rPr>
        <w:t xml:space="preserve">alors qu'il s'agit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de bien autre chose</w:t>
      </w:r>
      <w:r w:rsidR="009C4AA5">
        <w:rPr>
          <w:rFonts w:ascii="Garamond" w:hAnsi="Garamond" w:cs="Courier New"/>
          <w:noProof/>
          <w:sz w:val="20"/>
          <w:szCs w:val="20"/>
        </w:rPr>
        <w:t xml:space="preserve"> : </w:t>
      </w:r>
      <w:r w:rsidRPr="009C4AA5">
        <w:rPr>
          <w:rFonts w:ascii="Garamond" w:hAnsi="Garamond" w:cs="Courier New"/>
          <w:noProof/>
          <w:sz w:val="20"/>
          <w:szCs w:val="20"/>
        </w:rPr>
        <w:t>j'ai nommé</w:t>
      </w:r>
      <w:r w:rsidRPr="009C4AA5">
        <w:rPr>
          <w:rFonts w:ascii="Garamond" w:hAnsi="Garamond" w:cs="Courier New"/>
          <w:i/>
          <w:iCs/>
          <w:noProof/>
          <w:sz w:val="20"/>
          <w:szCs w:val="20"/>
        </w:rPr>
        <w:t xml:space="preserve"> </w:t>
      </w:r>
      <w:r w:rsidRPr="009C4AA5">
        <w:rPr>
          <w:rFonts w:ascii="Garamond" w:hAnsi="Garamond"/>
          <w:i/>
          <w:iCs/>
          <w:noProof/>
          <w:color w:val="0000CC"/>
          <w:sz w:val="20"/>
          <w:szCs w:val="20"/>
        </w:rPr>
        <w:t>la jouissance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322A51" w:rsidRPr="009C4AA5" w:rsidRDefault="00807C76">
      <w:pPr>
        <w:rPr>
          <w:rFonts w:ascii="Garamond" w:hAnsi="Garamond" w:cs="Courier New"/>
          <w:i/>
          <w:noProof/>
          <w:sz w:val="20"/>
          <w:szCs w:val="20"/>
        </w:rPr>
      </w:pPr>
      <w:r w:rsidRPr="009C4AA5">
        <w:rPr>
          <w:rFonts w:ascii="Garamond" w:hAnsi="Garamond"/>
          <w:i/>
          <w:iCs/>
          <w:noProof/>
          <w:color w:val="0000CC"/>
          <w:sz w:val="20"/>
          <w:szCs w:val="20"/>
        </w:rPr>
        <w:t>La jouissance</w:t>
      </w:r>
      <w:r w:rsidR="00322A51" w:rsidRPr="009C4AA5">
        <w:rPr>
          <w:rFonts w:ascii="Garamond" w:hAnsi="Garamond" w:cs="Courier New"/>
          <w:noProof/>
          <w:sz w:val="20"/>
          <w:szCs w:val="20"/>
        </w:rPr>
        <w:t xml:space="preserve"> dont bien sûr il n'est que trop évident qu'elle fait la substance de tout ce dont nous parlons dans la psychanalyse. On sait bien par là qu'elle n'est pas informe : </w:t>
      </w:r>
      <w:r w:rsidRPr="009C4AA5">
        <w:rPr>
          <w:rFonts w:ascii="Garamond" w:hAnsi="Garamond"/>
          <w:i/>
          <w:iCs/>
          <w:noProof/>
          <w:color w:val="0000CC"/>
          <w:sz w:val="20"/>
          <w:szCs w:val="20"/>
        </w:rPr>
        <w:t>la jouissance</w:t>
      </w:r>
      <w:r w:rsidR="00322A51" w:rsidRPr="009C4AA5">
        <w:rPr>
          <w:rFonts w:ascii="Garamond" w:hAnsi="Garamond" w:cs="Courier New"/>
          <w:noProof/>
          <w:sz w:val="20"/>
          <w:szCs w:val="20"/>
        </w:rPr>
        <w:t xml:space="preserve"> a ici cette portée, qu'elle nous permet d'introduire cette fonction proprement structurale qui est celle du </w:t>
      </w:r>
      <w:r w:rsidR="00322A51" w:rsidRPr="009C4AA5">
        <w:rPr>
          <w:rFonts w:ascii="Garamond" w:hAnsi="Garamond"/>
          <w:i/>
          <w:noProof/>
          <w:color w:val="0000CC"/>
          <w:sz w:val="20"/>
          <w:szCs w:val="20"/>
        </w:rPr>
        <w:t>plus</w:t>
      </w:r>
      <w:r w:rsidR="009C4AA5">
        <w:rPr>
          <w:rFonts w:ascii="Garamond" w:hAnsi="Garamond"/>
          <w:i/>
          <w:noProof/>
          <w:color w:val="0000CC"/>
          <w:sz w:val="20"/>
          <w:szCs w:val="20"/>
        </w:rPr>
        <w:t>-</w:t>
      </w:r>
      <w:r w:rsidR="00322A51" w:rsidRPr="009C4AA5">
        <w:rPr>
          <w:rFonts w:ascii="Garamond" w:hAnsi="Garamond"/>
          <w:i/>
          <w:noProof/>
          <w:color w:val="0000CC"/>
          <w:sz w:val="20"/>
          <w:szCs w:val="20"/>
        </w:rPr>
        <w:t>de</w:t>
      </w:r>
      <w:r w:rsidR="009C4AA5">
        <w:rPr>
          <w:rFonts w:ascii="Garamond" w:hAnsi="Garamond"/>
          <w:i/>
          <w:noProof/>
          <w:color w:val="0000CC"/>
          <w:sz w:val="20"/>
          <w:szCs w:val="20"/>
        </w:rPr>
        <w:t>-</w:t>
      </w:r>
      <w:r w:rsidR="00322A51" w:rsidRPr="009C4AA5">
        <w:rPr>
          <w:rFonts w:ascii="Garamond" w:hAnsi="Garamond"/>
          <w:i/>
          <w:noProof/>
          <w:color w:val="0000CC"/>
          <w:sz w:val="20"/>
          <w:szCs w:val="20"/>
        </w:rPr>
        <w:t>jouir</w:t>
      </w:r>
      <w:r w:rsidR="00322A51" w:rsidRPr="009C4AA5">
        <w:rPr>
          <w:rFonts w:ascii="Garamond" w:hAnsi="Garamond" w:cs="Courier New"/>
          <w:i/>
          <w:noProof/>
          <w:sz w:val="20"/>
          <w:szCs w:val="20"/>
        </w:rPr>
        <w:t xml:space="preserve">. </w:t>
      </w:r>
    </w:p>
    <w:p w:rsidR="00322A51" w:rsidRPr="009C4AA5" w:rsidRDefault="00322A51">
      <w:pPr>
        <w:rPr>
          <w:rFonts w:ascii="Garamond" w:hAnsi="Garamond" w:cs="Courier New"/>
          <w:i/>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 </w:t>
      </w:r>
      <w:r w:rsidR="009C4AA5" w:rsidRPr="009C4AA5">
        <w:rPr>
          <w:rFonts w:ascii="Garamond" w:hAnsi="Garamond"/>
          <w:i/>
          <w:noProof/>
          <w:color w:val="0000CC"/>
          <w:sz w:val="20"/>
          <w:szCs w:val="20"/>
        </w:rPr>
        <w:t>plus</w:t>
      </w:r>
      <w:r w:rsidR="009C4AA5">
        <w:rPr>
          <w:rFonts w:ascii="Garamond" w:hAnsi="Garamond"/>
          <w:i/>
          <w:noProof/>
          <w:color w:val="0000CC"/>
          <w:sz w:val="20"/>
          <w:szCs w:val="20"/>
        </w:rPr>
        <w:t>-</w:t>
      </w:r>
      <w:r w:rsidR="009C4AA5" w:rsidRPr="009C4AA5">
        <w:rPr>
          <w:rFonts w:ascii="Garamond" w:hAnsi="Garamond"/>
          <w:i/>
          <w:noProof/>
          <w:color w:val="0000CC"/>
          <w:sz w:val="20"/>
          <w:szCs w:val="20"/>
        </w:rPr>
        <w:t>de</w:t>
      </w:r>
      <w:r w:rsidR="009C4AA5">
        <w:rPr>
          <w:rFonts w:ascii="Garamond" w:hAnsi="Garamond"/>
          <w:i/>
          <w:noProof/>
          <w:color w:val="0000CC"/>
          <w:sz w:val="20"/>
          <w:szCs w:val="20"/>
        </w:rPr>
        <w:t>-</w:t>
      </w:r>
      <w:r w:rsidR="009C4AA5" w:rsidRPr="009C4AA5">
        <w:rPr>
          <w:rFonts w:ascii="Garamond" w:hAnsi="Garamond"/>
          <w:i/>
          <w:noProof/>
          <w:color w:val="0000CC"/>
          <w:sz w:val="20"/>
          <w:szCs w:val="20"/>
        </w:rPr>
        <w:t>jouir</w:t>
      </w:r>
      <w:r w:rsidR="009C4AA5" w:rsidRPr="009C4AA5">
        <w:rPr>
          <w:rFonts w:ascii="Garamond" w:hAnsi="Garamond" w:cs="Courier New"/>
          <w:noProof/>
          <w:sz w:val="20"/>
          <w:szCs w:val="20"/>
        </w:rPr>
        <w:t xml:space="preserve"> </w:t>
      </w:r>
      <w:r w:rsidRPr="009C4AA5">
        <w:rPr>
          <w:rFonts w:ascii="Garamond" w:hAnsi="Garamond" w:cs="Courier New"/>
          <w:noProof/>
          <w:sz w:val="20"/>
          <w:szCs w:val="20"/>
        </w:rPr>
        <w:t xml:space="preserve">est apparu, dans mes derniers discours, en fonction d'homologie par rapport à </w:t>
      </w:r>
      <w:r w:rsidRPr="009C4AA5">
        <w:rPr>
          <w:rFonts w:ascii="Garamond" w:hAnsi="Garamond"/>
          <w:i/>
          <w:noProof/>
          <w:color w:val="0000CC"/>
          <w:sz w:val="20"/>
          <w:szCs w:val="20"/>
        </w:rPr>
        <w:t>la plus</w:t>
      </w:r>
      <w:r w:rsidR="009C4AA5">
        <w:rPr>
          <w:rFonts w:ascii="Garamond" w:hAnsi="Garamond"/>
          <w:i/>
          <w:noProof/>
          <w:color w:val="0000CC"/>
          <w:sz w:val="20"/>
          <w:szCs w:val="20"/>
        </w:rPr>
        <w:t>-</w:t>
      </w:r>
      <w:r w:rsidRPr="009C4AA5">
        <w:rPr>
          <w:rFonts w:ascii="Garamond" w:hAnsi="Garamond"/>
          <w:i/>
          <w:noProof/>
          <w:color w:val="0000CC"/>
          <w:sz w:val="20"/>
          <w:szCs w:val="20"/>
        </w:rPr>
        <w:t>value</w:t>
      </w:r>
      <w:r w:rsidRPr="009C4AA5">
        <w:rPr>
          <w:rFonts w:ascii="Garamond" w:hAnsi="Garamond" w:cs="Courier New"/>
          <w:noProof/>
          <w:sz w:val="20"/>
          <w:szCs w:val="20"/>
        </w:rPr>
        <w:t xml:space="preserve"> marxiste. </w:t>
      </w:r>
      <w:r w:rsidR="00322C48" w:rsidRPr="009C4AA5">
        <w:rPr>
          <w:rFonts w:ascii="Garamond" w:hAnsi="Garamond" w:cs="Courier New"/>
          <w:noProof/>
          <w:sz w:val="20"/>
          <w:szCs w:val="20"/>
        </w:rPr>
        <w:t>« </w:t>
      </w:r>
      <w:r w:rsidRPr="009C4AA5">
        <w:rPr>
          <w:rFonts w:ascii="Garamond" w:hAnsi="Garamond"/>
          <w:i/>
          <w:noProof/>
          <w:sz w:val="20"/>
          <w:szCs w:val="20"/>
        </w:rPr>
        <w:t>Homologie</w:t>
      </w:r>
      <w:r w:rsidR="00322C48" w:rsidRPr="009C4AA5">
        <w:rPr>
          <w:rFonts w:ascii="Garamond" w:hAnsi="Garamond" w:cs="Courier New"/>
          <w:noProof/>
          <w:sz w:val="20"/>
          <w:szCs w:val="20"/>
        </w:rPr>
        <w:t> »</w:t>
      </w:r>
      <w:r w:rsidRPr="009C4AA5">
        <w:rPr>
          <w:rFonts w:ascii="Garamond" w:hAnsi="Garamond" w:cs="Courier New"/>
          <w:noProof/>
          <w:sz w:val="20"/>
          <w:szCs w:val="20"/>
        </w:rPr>
        <w:t xml:space="preserve">, c'est bien dire </w:t>
      </w:r>
      <w:r w:rsidR="009C4AA5">
        <w:rPr>
          <w:rFonts w:ascii="Garamond" w:hAnsi="Garamond" w:cs="Courier New"/>
          <w:noProof/>
          <w:sz w:val="20"/>
          <w:szCs w:val="20"/>
        </w:rPr>
        <w:t>-</w:t>
      </w:r>
      <w:r w:rsidRPr="009C4AA5">
        <w:rPr>
          <w:rFonts w:ascii="Garamond" w:hAnsi="Garamond" w:cs="Courier New"/>
          <w:noProof/>
          <w:sz w:val="20"/>
          <w:szCs w:val="20"/>
        </w:rPr>
        <w:t xml:space="preserve"> et je l'ai souligné </w:t>
      </w:r>
      <w:r w:rsidR="009C4AA5">
        <w:rPr>
          <w:rFonts w:ascii="Garamond" w:hAnsi="Garamond" w:cs="Courier New"/>
          <w:noProof/>
          <w:sz w:val="20"/>
          <w:szCs w:val="20"/>
        </w:rPr>
        <w:t>-</w:t>
      </w:r>
      <w:r w:rsidRPr="009C4AA5">
        <w:rPr>
          <w:rFonts w:ascii="Garamond" w:hAnsi="Garamond" w:cs="Courier New"/>
          <w:noProof/>
          <w:sz w:val="20"/>
          <w:szCs w:val="20"/>
        </w:rPr>
        <w:t xml:space="preserve"> que leur rapport n'est pas d'analogie</w:t>
      </w:r>
      <w:r w:rsidR="00807C76" w:rsidRPr="009C4AA5">
        <w:rPr>
          <w:rFonts w:ascii="Garamond" w:hAnsi="Garamond" w:cs="Courier New"/>
          <w:noProof/>
          <w:sz w:val="20"/>
          <w:szCs w:val="20"/>
        </w:rPr>
        <w:t>,</w:t>
      </w:r>
      <w:r w:rsidRPr="009C4AA5">
        <w:rPr>
          <w:rFonts w:ascii="Garamond" w:hAnsi="Garamond" w:cs="Courier New"/>
          <w:noProof/>
          <w:sz w:val="20"/>
          <w:szCs w:val="20"/>
        </w:rPr>
        <w:t xml:space="preserve"> </w:t>
      </w:r>
      <w:r w:rsidR="00807C76" w:rsidRPr="009C4AA5">
        <w:rPr>
          <w:rFonts w:ascii="Garamond" w:hAnsi="Garamond"/>
          <w:i/>
          <w:noProof/>
          <w:color w:val="0000CC"/>
          <w:sz w:val="20"/>
          <w:szCs w:val="20"/>
        </w:rPr>
        <w:t>i</w:t>
      </w:r>
      <w:r w:rsidRPr="009C4AA5">
        <w:rPr>
          <w:rFonts w:ascii="Garamond" w:hAnsi="Garamond"/>
          <w:i/>
          <w:noProof/>
          <w:color w:val="0000CC"/>
          <w:sz w:val="20"/>
          <w:szCs w:val="20"/>
        </w:rPr>
        <w:t>l s'agit bien de la même chose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Il s'agit bien de la même étoffe en tant que ce dont il s'agit, c'est </w:t>
      </w:r>
      <w:r w:rsidRPr="009C4AA5">
        <w:rPr>
          <w:rFonts w:ascii="Garamond" w:hAnsi="Garamond"/>
          <w:i/>
          <w:noProof/>
          <w:color w:val="0000CC"/>
          <w:sz w:val="20"/>
          <w:szCs w:val="20"/>
        </w:rPr>
        <w:t>le trait de ciseaux du discours</w:t>
      </w:r>
      <w:r w:rsidRPr="009C4AA5">
        <w:rPr>
          <w:rFonts w:ascii="Garamond" w:hAnsi="Garamond" w:cs="Courier New"/>
          <w:noProof/>
          <w:sz w:val="20"/>
          <w:szCs w:val="20"/>
        </w:rPr>
        <w:t>.</w:t>
      </w:r>
      <w:r w:rsidR="009C4AA5">
        <w:rPr>
          <w:rFonts w:ascii="Garamond" w:hAnsi="Garamond" w:cs="Courier New"/>
          <w:noProof/>
          <w:sz w:val="20"/>
          <w:szCs w:val="20"/>
        </w:rPr>
        <w:t xml:space="preserve"> </w:t>
      </w:r>
      <w:r w:rsidRPr="009C4AA5">
        <w:rPr>
          <w:rFonts w:ascii="Garamond" w:hAnsi="Garamond" w:cs="Courier New"/>
          <w:noProof/>
          <w:sz w:val="20"/>
          <w:szCs w:val="20"/>
        </w:rPr>
        <w:t>Me fais</w:t>
      </w:r>
      <w:r w:rsidR="009C4AA5">
        <w:rPr>
          <w:rFonts w:ascii="Garamond" w:hAnsi="Garamond" w:cs="Courier New"/>
          <w:noProof/>
          <w:sz w:val="20"/>
          <w:szCs w:val="20"/>
        </w:rPr>
        <w:t>-</w:t>
      </w:r>
      <w:r w:rsidRPr="009C4AA5">
        <w:rPr>
          <w:rFonts w:ascii="Garamond" w:hAnsi="Garamond" w:cs="Courier New"/>
          <w:noProof/>
          <w:sz w:val="20"/>
          <w:szCs w:val="20"/>
        </w:rPr>
        <w:t>je bien entendre ?</w:t>
      </w:r>
    </w:p>
    <w:p w:rsidR="00F6105E" w:rsidRPr="009C4AA5" w:rsidRDefault="00F6105E">
      <w:pPr>
        <w:rPr>
          <w:rFonts w:ascii="Garamond" w:hAnsi="Garamond" w:cs="Courier New"/>
          <w:noProof/>
          <w:sz w:val="20"/>
          <w:szCs w:val="20"/>
        </w:rPr>
      </w:pPr>
    </w:p>
    <w:p w:rsidR="009C4AA5" w:rsidRDefault="00322A51" w:rsidP="009C4AA5">
      <w:pPr>
        <w:rPr>
          <w:rFonts w:ascii="Garamond" w:hAnsi="Garamond" w:cs="Courier New"/>
          <w:noProof/>
          <w:sz w:val="20"/>
          <w:szCs w:val="20"/>
        </w:rPr>
      </w:pPr>
      <w:r w:rsidRPr="009C4AA5">
        <w:rPr>
          <w:rFonts w:ascii="Garamond" w:hAnsi="Garamond" w:cs="Courier New"/>
          <w:noProof/>
          <w:sz w:val="20"/>
          <w:szCs w:val="20"/>
        </w:rPr>
        <w:t xml:space="preserve">S'il est bien vrai que ce qui est ici intéressé </w:t>
      </w:r>
      <w:r w:rsidRPr="009C4AA5">
        <w:rPr>
          <w:rFonts w:ascii="Garamond" w:hAnsi="Garamond"/>
          <w:i/>
          <w:noProof/>
          <w:sz w:val="20"/>
          <w:szCs w:val="20"/>
        </w:rPr>
        <w:t>dans le mien</w:t>
      </w:r>
      <w:r w:rsidR="009C4AA5">
        <w:rPr>
          <w:rFonts w:ascii="Garamond" w:hAnsi="Garamond" w:cs="Courier New"/>
          <w:noProof/>
          <w:sz w:val="20"/>
          <w:szCs w:val="20"/>
        </w:rPr>
        <w:t xml:space="preserve">, </w:t>
      </w:r>
      <w:r w:rsidRPr="009C4AA5">
        <w:rPr>
          <w:rFonts w:ascii="Garamond" w:hAnsi="Garamond" w:cs="Courier New"/>
          <w:noProof/>
          <w:sz w:val="20"/>
          <w:szCs w:val="20"/>
        </w:rPr>
        <w:t xml:space="preserve">car ce rapport du </w:t>
      </w:r>
      <w:r w:rsidR="009C4AA5" w:rsidRPr="009C4AA5">
        <w:rPr>
          <w:rFonts w:ascii="Garamond" w:hAnsi="Garamond"/>
          <w:i/>
          <w:noProof/>
          <w:color w:val="0000CC"/>
          <w:sz w:val="20"/>
          <w:szCs w:val="20"/>
        </w:rPr>
        <w:t>plus</w:t>
      </w:r>
      <w:r w:rsidR="009C4AA5">
        <w:rPr>
          <w:rFonts w:ascii="Garamond" w:hAnsi="Garamond"/>
          <w:i/>
          <w:noProof/>
          <w:color w:val="0000CC"/>
          <w:sz w:val="20"/>
          <w:szCs w:val="20"/>
        </w:rPr>
        <w:t>-</w:t>
      </w:r>
      <w:r w:rsidR="009C4AA5" w:rsidRPr="009C4AA5">
        <w:rPr>
          <w:rFonts w:ascii="Garamond" w:hAnsi="Garamond"/>
          <w:i/>
          <w:noProof/>
          <w:color w:val="0000CC"/>
          <w:sz w:val="20"/>
          <w:szCs w:val="20"/>
        </w:rPr>
        <w:t>de</w:t>
      </w:r>
      <w:r w:rsidR="009C4AA5">
        <w:rPr>
          <w:rFonts w:ascii="Garamond" w:hAnsi="Garamond"/>
          <w:i/>
          <w:noProof/>
          <w:color w:val="0000CC"/>
          <w:sz w:val="20"/>
          <w:szCs w:val="20"/>
        </w:rPr>
        <w:t>-</w:t>
      </w:r>
      <w:r w:rsidR="009C4AA5" w:rsidRPr="009C4AA5">
        <w:rPr>
          <w:rFonts w:ascii="Garamond" w:hAnsi="Garamond"/>
          <w:i/>
          <w:noProof/>
          <w:color w:val="0000CC"/>
          <w:sz w:val="20"/>
          <w:szCs w:val="20"/>
        </w:rPr>
        <w:t>jouir</w:t>
      </w:r>
      <w:r w:rsidR="009C4AA5" w:rsidRPr="009C4AA5">
        <w:rPr>
          <w:rFonts w:ascii="Garamond" w:hAnsi="Garamond" w:cs="Courier New"/>
          <w:noProof/>
          <w:sz w:val="20"/>
          <w:szCs w:val="20"/>
        </w:rPr>
        <w:t xml:space="preserve"> </w:t>
      </w:r>
      <w:r w:rsidRPr="009C4AA5">
        <w:rPr>
          <w:rFonts w:ascii="Garamond" w:hAnsi="Garamond" w:cs="Courier New"/>
          <w:noProof/>
          <w:sz w:val="20"/>
          <w:szCs w:val="20"/>
        </w:rPr>
        <w:t xml:space="preserve">à la </w:t>
      </w:r>
      <w:r w:rsidRPr="009C4AA5">
        <w:rPr>
          <w:rFonts w:ascii="Garamond" w:hAnsi="Garamond"/>
          <w:i/>
          <w:noProof/>
          <w:sz w:val="20"/>
          <w:szCs w:val="20"/>
        </w:rPr>
        <w:t>plus</w:t>
      </w:r>
      <w:r w:rsidR="009C4AA5">
        <w:rPr>
          <w:rFonts w:ascii="Garamond" w:hAnsi="Garamond"/>
          <w:i/>
          <w:noProof/>
          <w:sz w:val="20"/>
          <w:szCs w:val="20"/>
        </w:rPr>
        <w:t>-</w:t>
      </w:r>
      <w:r w:rsidRPr="009C4AA5">
        <w:rPr>
          <w:rFonts w:ascii="Garamond" w:hAnsi="Garamond"/>
          <w:i/>
          <w:noProof/>
          <w:sz w:val="20"/>
          <w:szCs w:val="20"/>
        </w:rPr>
        <w:t>value</w:t>
      </w:r>
      <w:r w:rsidRPr="009C4AA5">
        <w:rPr>
          <w:rFonts w:ascii="Garamond" w:hAnsi="Garamond" w:cs="Courier New"/>
          <w:noProof/>
          <w:sz w:val="20"/>
          <w:szCs w:val="20"/>
        </w:rPr>
        <w:t xml:space="preserve">, chacun qui suit depuis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un temps suffisant ce que j'énonce voit autour de quelle fonction il tourne, ce rapport</w:t>
      </w:r>
      <w:r w:rsidR="009C4AA5">
        <w:rPr>
          <w:rFonts w:ascii="Garamond" w:hAnsi="Garamond" w:cs="Courier New"/>
          <w:noProof/>
          <w:sz w:val="20"/>
          <w:szCs w:val="20"/>
        </w:rPr>
        <w:t xml:space="preserve"> </w:t>
      </w:r>
      <w:r w:rsidRPr="009C4AA5">
        <w:rPr>
          <w:rFonts w:ascii="Garamond" w:hAnsi="Garamond" w:cs="Courier New"/>
          <w:noProof/>
          <w:sz w:val="20"/>
          <w:szCs w:val="20"/>
        </w:rPr>
        <w:t xml:space="preserve">c'est la fonction de </w:t>
      </w:r>
      <w:r w:rsidRPr="009C4AA5">
        <w:rPr>
          <w:rFonts w:ascii="Garamond" w:hAnsi="Garamond"/>
          <w:i/>
          <w:noProof/>
          <w:color w:val="0000CC"/>
          <w:sz w:val="20"/>
          <w:szCs w:val="20"/>
        </w:rPr>
        <w:t>l'objet(a)</w:t>
      </w:r>
      <w:r w:rsidRPr="009C4AA5">
        <w:rPr>
          <w:rFonts w:ascii="Garamond" w:hAnsi="Garamond" w:cs="Courier New"/>
          <w:noProof/>
          <w:sz w:val="20"/>
          <w:szCs w:val="20"/>
        </w:rPr>
        <w:t xml:space="preserve">. </w:t>
      </w:r>
    </w:p>
    <w:p w:rsidR="00D1398D" w:rsidRDefault="00D1398D">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Cet </w:t>
      </w:r>
      <w:r w:rsidRPr="009C4AA5">
        <w:rPr>
          <w:rFonts w:ascii="Garamond" w:hAnsi="Garamond"/>
          <w:i/>
          <w:noProof/>
          <w:color w:val="0000CC"/>
          <w:sz w:val="20"/>
          <w:szCs w:val="20"/>
        </w:rPr>
        <w:t>objet(a)</w:t>
      </w:r>
      <w:r w:rsidRPr="009C4AA5">
        <w:rPr>
          <w:rFonts w:ascii="Garamond" w:hAnsi="Garamond" w:cs="Courier New"/>
          <w:noProof/>
          <w:sz w:val="20"/>
          <w:szCs w:val="20"/>
        </w:rPr>
        <w:t>, si en un certain sens je l'ai inventé…</w:t>
      </w:r>
    </w:p>
    <w:p w:rsidR="00322A51" w:rsidRPr="009C4AA5" w:rsidRDefault="00322A51">
      <w:pPr>
        <w:ind w:left="708"/>
        <w:rPr>
          <w:rFonts w:ascii="Garamond" w:hAnsi="Garamond" w:cs="Courier New"/>
          <w:i/>
          <w:noProof/>
          <w:sz w:val="20"/>
          <w:szCs w:val="20"/>
        </w:rPr>
      </w:pPr>
      <w:r w:rsidRPr="009C4AA5">
        <w:rPr>
          <w:rFonts w:ascii="Garamond" w:hAnsi="Garamond" w:cs="Courier New"/>
          <w:i/>
          <w:noProof/>
          <w:sz w:val="20"/>
          <w:szCs w:val="20"/>
        </w:rPr>
        <w:t>comme on peut dire que ce que le discours de M</w:t>
      </w:r>
      <w:r w:rsidR="009B6D70" w:rsidRPr="009C4AA5">
        <w:rPr>
          <w:rFonts w:ascii="Garamond" w:hAnsi="Garamond" w:cs="Courier New"/>
          <w:i/>
          <w:noProof/>
          <w:sz w:val="20"/>
          <w:szCs w:val="20"/>
        </w:rPr>
        <w:t>arx</w:t>
      </w:r>
      <w:r w:rsidRPr="009C4AA5">
        <w:rPr>
          <w:rFonts w:ascii="Garamond" w:hAnsi="Garamond" w:cs="Courier New"/>
          <w:i/>
          <w:noProof/>
          <w:sz w:val="20"/>
          <w:szCs w:val="20"/>
        </w:rPr>
        <w:t xml:space="preserve"> </w:t>
      </w:r>
      <w:r w:rsidRPr="009C4AA5">
        <w:rPr>
          <w:rFonts w:ascii="Garamond" w:hAnsi="Garamond"/>
          <w:i/>
          <w:noProof/>
          <w:sz w:val="20"/>
          <w:szCs w:val="20"/>
        </w:rPr>
        <w:t>invente</w:t>
      </w:r>
      <w:r w:rsidR="009C4AA5">
        <w:rPr>
          <w:rFonts w:ascii="Garamond" w:hAnsi="Garamond"/>
          <w:i/>
          <w:noProof/>
          <w:sz w:val="20"/>
          <w:szCs w:val="20"/>
        </w:rPr>
        <w:t xml:space="preserve"> </w:t>
      </w:r>
      <w:r w:rsidR="009C4AA5">
        <w:rPr>
          <w:rFonts w:ascii="Garamond" w:hAnsi="Garamond" w:cs="Courier New"/>
          <w:i/>
          <w:noProof/>
          <w:sz w:val="20"/>
          <w:szCs w:val="20"/>
        </w:rPr>
        <w:t>-</w:t>
      </w:r>
      <w:r w:rsidRPr="009C4AA5">
        <w:rPr>
          <w:rFonts w:ascii="Garamond" w:hAnsi="Garamond" w:cs="Courier New"/>
          <w:i/>
          <w:noProof/>
          <w:sz w:val="20"/>
          <w:szCs w:val="20"/>
        </w:rPr>
        <w:t xml:space="preserve"> qu'est</w:t>
      </w:r>
      <w:r w:rsidR="009C4AA5">
        <w:rPr>
          <w:rFonts w:ascii="Garamond" w:hAnsi="Garamond" w:cs="Courier New"/>
          <w:i/>
          <w:noProof/>
          <w:sz w:val="20"/>
          <w:szCs w:val="20"/>
        </w:rPr>
        <w:t>-</w:t>
      </w:r>
      <w:r w:rsidRPr="009C4AA5">
        <w:rPr>
          <w:rFonts w:ascii="Garamond" w:hAnsi="Garamond" w:cs="Courier New"/>
          <w:i/>
          <w:noProof/>
          <w:sz w:val="20"/>
          <w:szCs w:val="20"/>
        </w:rPr>
        <w:t xml:space="preserve">ce à dire ? </w:t>
      </w:r>
      <w:r w:rsidR="009C4AA5">
        <w:rPr>
          <w:rFonts w:ascii="Garamond" w:hAnsi="Garamond" w:cs="Courier New"/>
          <w:i/>
          <w:noProof/>
          <w:sz w:val="20"/>
          <w:szCs w:val="20"/>
        </w:rPr>
        <w:t>-</w:t>
      </w:r>
      <w:r w:rsidRPr="009C4AA5">
        <w:rPr>
          <w:rFonts w:ascii="Garamond" w:hAnsi="Garamond" w:cs="Courier New"/>
          <w:i/>
          <w:noProof/>
          <w:sz w:val="20"/>
          <w:szCs w:val="20"/>
        </w:rPr>
        <w:t xml:space="preserve"> c'est la trouvaille de </w:t>
      </w:r>
      <w:r w:rsidRPr="009C4AA5">
        <w:rPr>
          <w:rFonts w:ascii="Garamond" w:hAnsi="Garamond"/>
          <w:i/>
          <w:noProof/>
          <w:sz w:val="20"/>
          <w:szCs w:val="20"/>
        </w:rPr>
        <w:t xml:space="preserve">la </w:t>
      </w:r>
      <w:r w:rsidRPr="009C4AA5">
        <w:rPr>
          <w:rFonts w:ascii="Garamond" w:hAnsi="Garamond"/>
          <w:i/>
          <w:iCs/>
          <w:noProof/>
          <w:sz w:val="20"/>
          <w:szCs w:val="20"/>
        </w:rPr>
        <w:t>plus</w:t>
      </w:r>
      <w:r w:rsidR="009C4AA5">
        <w:rPr>
          <w:rFonts w:ascii="Garamond" w:hAnsi="Garamond"/>
          <w:i/>
          <w:iCs/>
          <w:noProof/>
          <w:sz w:val="20"/>
          <w:szCs w:val="20"/>
        </w:rPr>
        <w:t>-</w:t>
      </w:r>
      <w:r w:rsidRPr="009C4AA5">
        <w:rPr>
          <w:rFonts w:ascii="Garamond" w:hAnsi="Garamond"/>
          <w:i/>
          <w:iCs/>
          <w:noProof/>
          <w:sz w:val="20"/>
          <w:szCs w:val="20"/>
        </w:rPr>
        <w:t>value</w:t>
      </w:r>
    </w:p>
    <w:p w:rsidR="00322A51" w:rsidRPr="009C4AA5" w:rsidRDefault="00322A51" w:rsidP="009C4AA5">
      <w:pPr>
        <w:rPr>
          <w:rFonts w:ascii="Garamond" w:hAnsi="Garamond" w:cs="Courier New"/>
          <w:noProof/>
          <w:sz w:val="20"/>
          <w:szCs w:val="20"/>
        </w:rPr>
      </w:pPr>
      <w:r w:rsidRPr="009C4AA5">
        <w:rPr>
          <w:rFonts w:ascii="Garamond" w:hAnsi="Garamond" w:cs="Courier New"/>
          <w:noProof/>
          <w:sz w:val="20"/>
          <w:szCs w:val="20"/>
        </w:rPr>
        <w:t>…ce n'est pas dire, bien sûr, qu'il n'ait pas été</w:t>
      </w:r>
      <w:r w:rsidR="00A20F4D" w:rsidRPr="009C4AA5">
        <w:rPr>
          <w:rFonts w:ascii="Garamond" w:hAnsi="Garamond" w:cs="Courier New"/>
          <w:noProof/>
          <w:sz w:val="20"/>
          <w:szCs w:val="20"/>
        </w:rPr>
        <w:t>,</w:t>
      </w:r>
      <w:r w:rsidRPr="009C4AA5">
        <w:rPr>
          <w:rFonts w:ascii="Garamond" w:hAnsi="Garamond" w:cs="Courier New"/>
          <w:noProof/>
          <w:sz w:val="20"/>
          <w:szCs w:val="20"/>
        </w:rPr>
        <w:t xml:space="preserve"> avant mon propre discours</w:t>
      </w:r>
      <w:r w:rsidR="00A20F4D" w:rsidRPr="009C4AA5">
        <w:rPr>
          <w:rFonts w:ascii="Garamond" w:hAnsi="Garamond" w:cs="Courier New"/>
          <w:noProof/>
          <w:sz w:val="20"/>
          <w:szCs w:val="20"/>
        </w:rPr>
        <w:t>,</w:t>
      </w:r>
      <w:r w:rsidRPr="009C4AA5">
        <w:rPr>
          <w:rFonts w:ascii="Garamond" w:hAnsi="Garamond" w:cs="Courier New"/>
          <w:noProof/>
          <w:sz w:val="20"/>
          <w:szCs w:val="20"/>
        </w:rPr>
        <w:t xml:space="preserve"> approché</w:t>
      </w:r>
      <w:r w:rsidR="009C4AA5">
        <w:rPr>
          <w:rFonts w:ascii="Garamond" w:hAnsi="Garamond" w:cs="Courier New"/>
          <w:noProof/>
          <w:sz w:val="20"/>
          <w:szCs w:val="20"/>
        </w:rPr>
        <w:t xml:space="preserve">, </w:t>
      </w:r>
      <w:r w:rsidRPr="009C4AA5">
        <w:rPr>
          <w:rFonts w:ascii="Garamond" w:hAnsi="Garamond" w:cs="Courier New"/>
          <w:noProof/>
          <w:sz w:val="20"/>
          <w:szCs w:val="20"/>
        </w:rPr>
        <w:t>et c'est ce qu'on a appelé</w:t>
      </w:r>
      <w:r w:rsidR="009C4AA5">
        <w:rPr>
          <w:rFonts w:ascii="Garamond" w:hAnsi="Garamond" w:cs="Courier New"/>
          <w:noProof/>
          <w:sz w:val="20"/>
          <w:szCs w:val="20"/>
        </w:rPr>
        <w:t xml:space="preserve"> </w:t>
      </w:r>
      <w:r w:rsidRPr="009C4AA5">
        <w:rPr>
          <w:rFonts w:ascii="Garamond" w:hAnsi="Garamond" w:cs="Courier New"/>
          <w:noProof/>
          <w:sz w:val="16"/>
          <w:szCs w:val="16"/>
        </w:rPr>
        <w:t>[…]</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mais de façon franchement insuffisante, aussi insuffisante qu'était la définition de </w:t>
      </w:r>
      <w:r w:rsidRPr="009C4AA5">
        <w:rPr>
          <w:rFonts w:ascii="Garamond" w:hAnsi="Garamond"/>
          <w:i/>
          <w:noProof/>
          <w:sz w:val="20"/>
          <w:szCs w:val="20"/>
        </w:rPr>
        <w:t>la plus</w:t>
      </w:r>
      <w:r w:rsidR="009C4AA5">
        <w:rPr>
          <w:rFonts w:ascii="Garamond" w:hAnsi="Garamond"/>
          <w:i/>
          <w:noProof/>
          <w:sz w:val="20"/>
          <w:szCs w:val="20"/>
        </w:rPr>
        <w:t>-</w:t>
      </w:r>
      <w:r w:rsidRPr="009C4AA5">
        <w:rPr>
          <w:rFonts w:ascii="Garamond" w:hAnsi="Garamond"/>
          <w:i/>
          <w:noProof/>
          <w:sz w:val="20"/>
          <w:szCs w:val="20"/>
        </w:rPr>
        <w:t>value</w:t>
      </w:r>
      <w:r w:rsidRPr="009C4AA5">
        <w:rPr>
          <w:rFonts w:ascii="Garamond" w:hAnsi="Garamond" w:cs="Courier New"/>
          <w:noProof/>
          <w:sz w:val="20"/>
          <w:szCs w:val="20"/>
        </w:rPr>
        <w:t xml:space="preserve"> avant que la fasse apparaître dans sa rigueur le discours de MARX. </w:t>
      </w:r>
    </w:p>
    <w:p w:rsidR="00322A51" w:rsidRPr="009C4AA5" w:rsidRDefault="00322A51">
      <w:pPr>
        <w:rPr>
          <w:rFonts w:ascii="Garamond" w:hAnsi="Garamond" w:cs="Courier New"/>
          <w:noProof/>
          <w:sz w:val="20"/>
          <w:szCs w:val="20"/>
        </w:rPr>
      </w:pPr>
    </w:p>
    <w:p w:rsidR="009C4AA5" w:rsidRDefault="00322A51">
      <w:pPr>
        <w:rPr>
          <w:rFonts w:ascii="Garamond" w:hAnsi="Garamond" w:cs="Courier New"/>
          <w:noProof/>
          <w:sz w:val="20"/>
          <w:szCs w:val="20"/>
        </w:rPr>
      </w:pPr>
      <w:r w:rsidRPr="009C4AA5">
        <w:rPr>
          <w:rFonts w:ascii="Garamond" w:hAnsi="Garamond" w:cs="Courier New"/>
          <w:noProof/>
          <w:sz w:val="20"/>
          <w:szCs w:val="20"/>
        </w:rPr>
        <w:t xml:space="preserve">Mais l'important n'est pas de souligner cette équivalence dans l'ordre de l'importance de la trouvaille. </w:t>
      </w:r>
    </w:p>
    <w:p w:rsidR="009C4AA5" w:rsidRDefault="00322A51">
      <w:pPr>
        <w:rPr>
          <w:rFonts w:ascii="Garamond" w:hAnsi="Garamond" w:cs="Courier New"/>
          <w:noProof/>
          <w:sz w:val="20"/>
          <w:szCs w:val="20"/>
        </w:rPr>
      </w:pPr>
      <w:r w:rsidRPr="009C4AA5">
        <w:rPr>
          <w:rFonts w:ascii="Garamond" w:hAnsi="Garamond" w:cs="Courier New"/>
          <w:noProof/>
          <w:sz w:val="20"/>
          <w:szCs w:val="20"/>
        </w:rPr>
        <w:t xml:space="preserve">L'important est de poser la question de ce que nous pouvons penser du fait même de la trouvaille, </w:t>
      </w:r>
    </w:p>
    <w:p w:rsidR="00A20F4D"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si d'abord, je la définis comme </w:t>
      </w:r>
      <w:r w:rsidRPr="009C4AA5">
        <w:rPr>
          <w:rFonts w:ascii="Garamond" w:hAnsi="Garamond"/>
          <w:i/>
          <w:iCs/>
          <w:noProof/>
          <w:sz w:val="20"/>
          <w:szCs w:val="20"/>
        </w:rPr>
        <w:t>effet</w:t>
      </w:r>
      <w:r w:rsidRPr="009C4AA5">
        <w:rPr>
          <w:rFonts w:ascii="Garamond" w:hAnsi="Garamond"/>
          <w:i/>
          <w:noProof/>
          <w:sz w:val="20"/>
          <w:szCs w:val="20"/>
        </w:rPr>
        <w:t xml:space="preserve"> d'un discours</w:t>
      </w:r>
      <w:r w:rsidRPr="009C4AA5">
        <w:rPr>
          <w:rFonts w:ascii="Garamond" w:hAnsi="Garamond" w:cs="Courier New"/>
          <w:noProof/>
          <w:sz w:val="20"/>
          <w:szCs w:val="20"/>
        </w:rPr>
        <w:t xml:space="preserve">. </w:t>
      </w:r>
    </w:p>
    <w:p w:rsidR="00A20F4D" w:rsidRPr="009C4AA5" w:rsidRDefault="00A20F4D">
      <w:pPr>
        <w:rPr>
          <w:rFonts w:ascii="Garamond" w:hAnsi="Garamond" w:cs="Courier New"/>
          <w:noProof/>
          <w:sz w:val="20"/>
          <w:szCs w:val="20"/>
        </w:rPr>
      </w:pPr>
    </w:p>
    <w:p w:rsidR="00322C48"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Car il ne s'agit pas de </w:t>
      </w:r>
      <w:r w:rsidRPr="009C4AA5">
        <w:rPr>
          <w:rFonts w:ascii="Garamond" w:hAnsi="Garamond"/>
          <w:i/>
          <w:noProof/>
          <w:sz w:val="20"/>
          <w:szCs w:val="20"/>
        </w:rPr>
        <w:t>théorie</w:t>
      </w:r>
      <w:r w:rsidRPr="009C4AA5">
        <w:rPr>
          <w:rFonts w:ascii="Garamond" w:hAnsi="Garamond" w:cs="Courier New"/>
          <w:noProof/>
          <w:sz w:val="20"/>
          <w:szCs w:val="20"/>
        </w:rPr>
        <w:t xml:space="preserve"> au sens où elle recouvrirait quelque chose qui à un moment donné deviendrait apparent. </w:t>
      </w:r>
      <w:r w:rsidRPr="009C4AA5">
        <w:rPr>
          <w:rFonts w:ascii="Garamond" w:hAnsi="Garamond"/>
          <w:i/>
          <w:noProof/>
          <w:color w:val="0000CC"/>
          <w:sz w:val="20"/>
          <w:szCs w:val="20"/>
        </w:rPr>
        <w:t>L'objet(a)</w:t>
      </w:r>
      <w:r w:rsidRPr="009C4AA5">
        <w:rPr>
          <w:rFonts w:ascii="Garamond" w:hAnsi="Garamond" w:cs="Courier New"/>
          <w:noProof/>
          <w:sz w:val="20"/>
          <w:szCs w:val="20"/>
        </w:rPr>
        <w:t xml:space="preserve"> est </w:t>
      </w:r>
      <w:r w:rsidRPr="009C4AA5">
        <w:rPr>
          <w:rFonts w:ascii="Garamond" w:hAnsi="Garamond"/>
          <w:i/>
          <w:noProof/>
          <w:sz w:val="20"/>
          <w:szCs w:val="20"/>
        </w:rPr>
        <w:t>effet du discours analytique</w:t>
      </w:r>
      <w:r w:rsidRPr="009C4AA5">
        <w:rPr>
          <w:rFonts w:ascii="Garamond" w:hAnsi="Garamond" w:cs="Courier New"/>
          <w:noProof/>
          <w:sz w:val="20"/>
          <w:szCs w:val="20"/>
        </w:rPr>
        <w:t>, et comme tel</w:t>
      </w:r>
      <w:r w:rsidR="00322C48" w:rsidRPr="009C4AA5">
        <w:rPr>
          <w:rFonts w:ascii="Garamond" w:hAnsi="Garamond" w:cs="Courier New"/>
          <w:noProof/>
          <w:sz w:val="20"/>
          <w:szCs w:val="20"/>
        </w:rPr>
        <w:t xml:space="preserve"> </w:t>
      </w:r>
      <w:r w:rsidRPr="009C4AA5">
        <w:rPr>
          <w:rFonts w:ascii="Garamond" w:hAnsi="Garamond" w:cs="Courier New"/>
          <w:noProof/>
          <w:sz w:val="20"/>
          <w:szCs w:val="20"/>
        </w:rPr>
        <w:t>ce que j'en dis n'est que cet effet même.</w:t>
      </w:r>
      <w:r w:rsidR="00322C48" w:rsidRPr="009C4AA5">
        <w:rPr>
          <w:rFonts w:ascii="Garamond" w:hAnsi="Garamond" w:cs="Courier New"/>
          <w:noProof/>
          <w:sz w:val="20"/>
          <w:szCs w:val="20"/>
        </w:rPr>
        <w:t xml:space="preserve"> </w:t>
      </w:r>
      <w:r w:rsidRPr="009C4AA5">
        <w:rPr>
          <w:rFonts w:ascii="Garamond" w:hAnsi="Garamond" w:cs="Courier New"/>
          <w:noProof/>
          <w:sz w:val="20"/>
          <w:szCs w:val="20"/>
        </w:rPr>
        <w:t>Est</w:t>
      </w:r>
      <w:r w:rsidR="009C4AA5">
        <w:rPr>
          <w:rFonts w:ascii="Garamond" w:hAnsi="Garamond" w:cs="Courier New"/>
          <w:noProof/>
          <w:sz w:val="20"/>
          <w:szCs w:val="20"/>
        </w:rPr>
        <w:t>-</w:t>
      </w:r>
      <w:r w:rsidRPr="009C4AA5">
        <w:rPr>
          <w:rFonts w:ascii="Garamond" w:hAnsi="Garamond" w:cs="Courier New"/>
          <w:noProof/>
          <w:sz w:val="20"/>
          <w:szCs w:val="20"/>
        </w:rPr>
        <w:t xml:space="preserve">ce à dire qu'il n'est qu'artifice créé par </w:t>
      </w:r>
      <w:r w:rsidRPr="009C4AA5">
        <w:rPr>
          <w:rFonts w:ascii="Garamond" w:hAnsi="Garamond" w:cs="Courier New"/>
          <w:i/>
          <w:noProof/>
          <w:color w:val="0000CC"/>
          <w:sz w:val="20"/>
          <w:szCs w:val="20"/>
        </w:rPr>
        <w:t>le discours analytique</w:t>
      </w:r>
      <w:r w:rsidRPr="009C4AA5">
        <w:rPr>
          <w:rFonts w:ascii="Garamond" w:hAnsi="Garamond" w:cs="Courier New"/>
          <w:noProof/>
          <w:sz w:val="20"/>
          <w:szCs w:val="20"/>
        </w:rPr>
        <w:t xml:space="preserve"> ? Là est le point que je désigne, qui est consistant avec le fond de la question telle que je la pose,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quant à la fonction de l'analyste.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i/>
          <w:noProof/>
          <w:sz w:val="20"/>
          <w:szCs w:val="20"/>
        </w:rPr>
      </w:pPr>
      <w:r w:rsidRPr="009C4AA5">
        <w:rPr>
          <w:rFonts w:ascii="Garamond" w:hAnsi="Garamond" w:cs="Courier New"/>
          <w:noProof/>
          <w:sz w:val="20"/>
          <w:szCs w:val="20"/>
        </w:rPr>
        <w:t>Si l'analyste lui</w:t>
      </w:r>
      <w:r w:rsidR="009C4AA5">
        <w:rPr>
          <w:rFonts w:ascii="Garamond" w:hAnsi="Garamond" w:cs="Courier New"/>
          <w:noProof/>
          <w:sz w:val="20"/>
          <w:szCs w:val="20"/>
        </w:rPr>
        <w:t>-</w:t>
      </w:r>
      <w:r w:rsidRPr="009C4AA5">
        <w:rPr>
          <w:rFonts w:ascii="Garamond" w:hAnsi="Garamond" w:cs="Courier New"/>
          <w:noProof/>
          <w:sz w:val="20"/>
          <w:szCs w:val="20"/>
        </w:rPr>
        <w:t xml:space="preserve">même n'était pas cet </w:t>
      </w:r>
      <w:r w:rsidRPr="009C4AA5">
        <w:rPr>
          <w:rFonts w:ascii="Garamond" w:hAnsi="Garamond" w:cs="Courier New"/>
          <w:i/>
          <w:iCs/>
          <w:noProof/>
          <w:sz w:val="20"/>
          <w:szCs w:val="20"/>
        </w:rPr>
        <w:t>effet</w:t>
      </w:r>
      <w:r w:rsidRPr="009C4AA5">
        <w:rPr>
          <w:rFonts w:ascii="Garamond" w:hAnsi="Garamond" w:cs="Courier New"/>
          <w:noProof/>
          <w:sz w:val="20"/>
          <w:szCs w:val="20"/>
        </w:rPr>
        <w:t xml:space="preserve">, je dirais plus : ce </w:t>
      </w:r>
      <w:r w:rsidRPr="009C4AA5">
        <w:rPr>
          <w:rFonts w:ascii="Garamond" w:hAnsi="Garamond"/>
          <w:i/>
          <w:iCs/>
          <w:noProof/>
          <w:color w:val="0000CC"/>
          <w:sz w:val="20"/>
          <w:szCs w:val="20"/>
        </w:rPr>
        <w:t>symptôme</w:t>
      </w:r>
      <w:r w:rsidRPr="009C4AA5">
        <w:rPr>
          <w:rFonts w:ascii="Garamond" w:hAnsi="Garamond" w:cs="Courier New"/>
          <w:i/>
          <w:iCs/>
          <w:noProof/>
          <w:sz w:val="20"/>
          <w:szCs w:val="20"/>
        </w:rPr>
        <w:t>,</w:t>
      </w:r>
      <w:r w:rsidRPr="009C4AA5">
        <w:rPr>
          <w:rFonts w:ascii="Garamond" w:hAnsi="Garamond" w:cs="Courier New"/>
          <w:noProof/>
          <w:sz w:val="20"/>
          <w:szCs w:val="20"/>
        </w:rPr>
        <w:t xml:space="preserve"> qui résulte d'une certaine incidence dans l'Histoire, impliquant transformation du rapport du </w:t>
      </w:r>
      <w:r w:rsidRPr="009C4AA5">
        <w:rPr>
          <w:rFonts w:ascii="Garamond" w:hAnsi="Garamond"/>
          <w:i/>
          <w:noProof/>
          <w:sz w:val="20"/>
          <w:szCs w:val="20"/>
        </w:rPr>
        <w:t>savoir</w:t>
      </w:r>
      <w:r w:rsidRPr="009C4AA5">
        <w:rPr>
          <w:rFonts w:ascii="Garamond" w:hAnsi="Garamond" w:cs="Courier New"/>
          <w:noProof/>
          <w:sz w:val="20"/>
          <w:szCs w:val="20"/>
        </w:rPr>
        <w:t xml:space="preserve"> avec ce fond énigmatique de </w:t>
      </w:r>
      <w:r w:rsidRPr="009C4AA5">
        <w:rPr>
          <w:rFonts w:ascii="Garamond" w:hAnsi="Garamond"/>
          <w:i/>
          <w:noProof/>
          <w:color w:val="0000CC"/>
          <w:sz w:val="20"/>
          <w:szCs w:val="20"/>
        </w:rPr>
        <w:t>la jouissance</w:t>
      </w:r>
      <w:r w:rsidRPr="009C4AA5">
        <w:rPr>
          <w:rFonts w:ascii="Garamond" w:hAnsi="Garamond" w:cs="Courier New"/>
          <w:noProof/>
          <w:sz w:val="20"/>
          <w:szCs w:val="20"/>
        </w:rPr>
        <w:t xml:space="preserve">, du rapport du </w:t>
      </w:r>
      <w:r w:rsidRPr="009C4AA5">
        <w:rPr>
          <w:rFonts w:ascii="Garamond" w:hAnsi="Garamond"/>
          <w:i/>
          <w:noProof/>
          <w:sz w:val="20"/>
          <w:szCs w:val="20"/>
        </w:rPr>
        <w:t>savoir</w:t>
      </w:r>
      <w:r w:rsidRPr="009C4AA5">
        <w:rPr>
          <w:rFonts w:ascii="Garamond" w:hAnsi="Garamond" w:cs="Courier New"/>
          <w:noProof/>
          <w:sz w:val="20"/>
          <w:szCs w:val="20"/>
        </w:rPr>
        <w:t xml:space="preserve"> en tant qu'il est déterminant pour la position du sujet, il n'y aurait ni </w:t>
      </w:r>
      <w:r w:rsidRPr="009C4AA5">
        <w:rPr>
          <w:rFonts w:ascii="Garamond" w:hAnsi="Garamond"/>
          <w:i/>
          <w:noProof/>
          <w:sz w:val="20"/>
          <w:szCs w:val="20"/>
        </w:rPr>
        <w:t>discours analytique</w:t>
      </w:r>
      <w:r w:rsidRPr="009C4AA5">
        <w:rPr>
          <w:rFonts w:ascii="Garamond" w:hAnsi="Garamond" w:cs="Courier New"/>
          <w:noProof/>
          <w:sz w:val="20"/>
          <w:szCs w:val="20"/>
        </w:rPr>
        <w:t xml:space="preserve"> ni bien sûr révélation de la fonction de </w:t>
      </w:r>
      <w:r w:rsidRPr="009C4AA5">
        <w:rPr>
          <w:rFonts w:ascii="Garamond" w:hAnsi="Garamond"/>
          <w:i/>
          <w:noProof/>
          <w:color w:val="0000CC"/>
          <w:sz w:val="20"/>
          <w:szCs w:val="20"/>
        </w:rPr>
        <w:t>l'objet(a)</w:t>
      </w:r>
      <w:r w:rsidRPr="009C4AA5">
        <w:rPr>
          <w:rFonts w:ascii="Garamond" w:hAnsi="Garamond" w:cs="Courier New"/>
          <w:i/>
          <w:noProof/>
          <w:sz w:val="20"/>
          <w:szCs w:val="20"/>
        </w:rPr>
        <w:t xml:space="preserve">. </w:t>
      </w:r>
    </w:p>
    <w:p w:rsidR="00322A51" w:rsidRPr="009C4AA5" w:rsidRDefault="00322A51">
      <w:pPr>
        <w:rPr>
          <w:rFonts w:ascii="Garamond" w:hAnsi="Garamond" w:cs="Courier New"/>
          <w:i/>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Mais la question de l'artifice, vous le voyez bien, se modifie, se suspend, trouve sa médiation dans ce fait que ce qui est découvert dans un </w:t>
      </w:r>
      <w:r w:rsidRPr="009C4AA5">
        <w:rPr>
          <w:rFonts w:ascii="Garamond" w:hAnsi="Garamond" w:cs="Courier New"/>
          <w:i/>
          <w:noProof/>
          <w:sz w:val="20"/>
          <w:szCs w:val="20"/>
        </w:rPr>
        <w:t>effet de discours</w:t>
      </w:r>
      <w:r w:rsidRPr="009C4AA5">
        <w:rPr>
          <w:rFonts w:ascii="Garamond" w:hAnsi="Garamond" w:cs="Courier New"/>
          <w:noProof/>
          <w:sz w:val="20"/>
          <w:szCs w:val="20"/>
        </w:rPr>
        <w:t xml:space="preserve"> est déjà apparu comme </w:t>
      </w:r>
      <w:r w:rsidRPr="009C4AA5">
        <w:rPr>
          <w:rFonts w:ascii="Garamond" w:hAnsi="Garamond" w:cs="Courier New"/>
          <w:i/>
          <w:noProof/>
          <w:sz w:val="20"/>
          <w:szCs w:val="20"/>
        </w:rPr>
        <w:t>effet de discours</w:t>
      </w:r>
      <w:r w:rsidRPr="009C4AA5">
        <w:rPr>
          <w:rFonts w:ascii="Garamond" w:hAnsi="Garamond" w:cs="Courier New"/>
          <w:noProof/>
          <w:sz w:val="20"/>
          <w:szCs w:val="20"/>
        </w:rPr>
        <w:t xml:space="preserve"> dans l'Histoire. Que </w:t>
      </w:r>
      <w:r w:rsidRPr="009C4AA5">
        <w:rPr>
          <w:rFonts w:ascii="Garamond" w:hAnsi="Garamond"/>
          <w:i/>
          <w:noProof/>
          <w:sz w:val="20"/>
          <w:szCs w:val="20"/>
        </w:rPr>
        <w:t>la psychanalyse</w:t>
      </w:r>
      <w:r w:rsidRPr="009C4AA5">
        <w:rPr>
          <w:rFonts w:ascii="Garamond" w:hAnsi="Garamond" w:cs="Courier New"/>
          <w:noProof/>
          <w:sz w:val="20"/>
          <w:szCs w:val="20"/>
        </w:rPr>
        <w:t xml:space="preserve"> autrement dit, n'apparaît comme </w:t>
      </w:r>
      <w:r w:rsidRPr="009C4AA5">
        <w:rPr>
          <w:rFonts w:ascii="Garamond" w:hAnsi="Garamond"/>
          <w:i/>
          <w:noProof/>
          <w:color w:val="0000CC"/>
          <w:sz w:val="20"/>
          <w:szCs w:val="20"/>
        </w:rPr>
        <w:t>symptôme</w:t>
      </w:r>
      <w:r w:rsidRPr="009C4AA5">
        <w:rPr>
          <w:rFonts w:ascii="Garamond" w:hAnsi="Garamond" w:cs="Courier New"/>
          <w:noProof/>
          <w:sz w:val="20"/>
          <w:szCs w:val="20"/>
        </w:rPr>
        <w:t xml:space="preserve"> que pour autant qu'un tournant du savoir dans l'Histoire…</w:t>
      </w:r>
    </w:p>
    <w:p w:rsidR="00322A51" w:rsidRPr="009C4AA5" w:rsidRDefault="00322A51">
      <w:pPr>
        <w:ind w:firstLine="708"/>
        <w:rPr>
          <w:rFonts w:ascii="Garamond" w:hAnsi="Garamond" w:cs="Courier New"/>
          <w:noProof/>
          <w:sz w:val="20"/>
          <w:szCs w:val="20"/>
        </w:rPr>
      </w:pPr>
      <w:r w:rsidRPr="009C4AA5">
        <w:rPr>
          <w:rFonts w:ascii="Garamond" w:hAnsi="Garamond" w:cs="Courier New"/>
          <w:noProof/>
          <w:sz w:val="20"/>
          <w:szCs w:val="20"/>
        </w:rPr>
        <w:t>je ne dis pas de l'histoire du savoir</w:t>
      </w:r>
    </w:p>
    <w:p w:rsidR="009C4AA5" w:rsidRDefault="00322A51">
      <w:pPr>
        <w:rPr>
          <w:rFonts w:ascii="Garamond" w:hAnsi="Garamond" w:cs="Courier New"/>
          <w:noProof/>
          <w:sz w:val="20"/>
          <w:szCs w:val="20"/>
        </w:rPr>
      </w:pPr>
      <w:r w:rsidRPr="009C4AA5">
        <w:rPr>
          <w:rFonts w:ascii="Garamond" w:hAnsi="Garamond" w:cs="Courier New"/>
          <w:noProof/>
          <w:sz w:val="20"/>
          <w:szCs w:val="20"/>
        </w:rPr>
        <w:t xml:space="preserve">…qu'un tournant de l'incidence du savoir dans l'Histoire est déjà là qui a concentré, si je puis dire, pour nous l'offrir,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pour la mettre à notre portée, cette fonction. Je parle de celle définie par </w:t>
      </w:r>
      <w:r w:rsidR="00A20F4D" w:rsidRPr="009C4AA5">
        <w:rPr>
          <w:rFonts w:ascii="Garamond" w:hAnsi="Garamond"/>
          <w:i/>
          <w:noProof/>
          <w:color w:val="0000CC"/>
          <w:sz w:val="20"/>
          <w:szCs w:val="20"/>
        </w:rPr>
        <w:t>l'objet(a)</w:t>
      </w:r>
      <w:r w:rsidRPr="009C4AA5">
        <w:rPr>
          <w:rFonts w:ascii="Garamond" w:hAnsi="Garamond" w:cs="Courier New"/>
          <w:iCs/>
          <w:noProof/>
          <w:sz w:val="20"/>
          <w:szCs w:val="20"/>
        </w:rPr>
        <w:t>.</w:t>
      </w:r>
      <w:r w:rsidRPr="009C4AA5">
        <w:rPr>
          <w:rFonts w:ascii="Garamond" w:hAnsi="Garamond" w:cs="Courier New"/>
          <w:i/>
          <w:noProof/>
          <w:sz w:val="20"/>
          <w:szCs w:val="20"/>
        </w:rPr>
        <w:t xml:space="preserve"> </w:t>
      </w:r>
    </w:p>
    <w:p w:rsidR="00322C48" w:rsidRPr="009C4AA5" w:rsidRDefault="00322C48">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Il est clair que personne, sauf une…</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ma traductrice italienne dont je n'offenserai pas la modestie : du fait qu'elle a raté l'avion ce matin elle n'est pas là</w:t>
      </w:r>
    </w:p>
    <w:p w:rsidR="00D1398D" w:rsidRDefault="00322A51">
      <w:pPr>
        <w:rPr>
          <w:rFonts w:ascii="Garamond" w:hAnsi="Garamond" w:cs="Courier New"/>
          <w:noProof/>
          <w:sz w:val="20"/>
          <w:szCs w:val="20"/>
        </w:rPr>
      </w:pPr>
      <w:r w:rsidRPr="009C4AA5">
        <w:rPr>
          <w:rFonts w:ascii="Garamond" w:hAnsi="Garamond" w:cs="Courier New"/>
          <w:noProof/>
          <w:sz w:val="20"/>
          <w:szCs w:val="20"/>
        </w:rPr>
        <w:t xml:space="preserve">…qui s'est fort bien aperçue il y a quelque temps, de </w:t>
      </w:r>
      <w:r w:rsidRPr="00D1398D">
        <w:rPr>
          <w:rFonts w:ascii="Garamond" w:hAnsi="Garamond" w:cs="Courier New"/>
          <w:i/>
          <w:noProof/>
          <w:sz w:val="20"/>
          <w:szCs w:val="20"/>
        </w:rPr>
        <w:t xml:space="preserve">l'identité de cette fonction de </w:t>
      </w:r>
      <w:r w:rsidRPr="00D1398D">
        <w:rPr>
          <w:rFonts w:ascii="Garamond" w:hAnsi="Garamond"/>
          <w:i/>
          <w:noProof/>
          <w:sz w:val="20"/>
          <w:szCs w:val="20"/>
        </w:rPr>
        <w:t>la plus</w:t>
      </w:r>
      <w:r w:rsidR="009C4AA5" w:rsidRPr="00D1398D">
        <w:rPr>
          <w:rFonts w:ascii="Garamond" w:hAnsi="Garamond"/>
          <w:i/>
          <w:noProof/>
          <w:sz w:val="20"/>
          <w:szCs w:val="20"/>
        </w:rPr>
        <w:t>-</w:t>
      </w:r>
      <w:r w:rsidRPr="00D1398D">
        <w:rPr>
          <w:rFonts w:ascii="Garamond" w:hAnsi="Garamond"/>
          <w:i/>
          <w:noProof/>
          <w:sz w:val="20"/>
          <w:szCs w:val="20"/>
        </w:rPr>
        <w:t>value</w:t>
      </w:r>
      <w:r w:rsidRPr="00D1398D">
        <w:rPr>
          <w:rFonts w:ascii="Garamond" w:hAnsi="Garamond" w:cs="Courier New"/>
          <w:i/>
          <w:noProof/>
          <w:sz w:val="20"/>
          <w:szCs w:val="20"/>
        </w:rPr>
        <w:t xml:space="preserve"> et de </w:t>
      </w:r>
      <w:r w:rsidR="00A20F4D" w:rsidRPr="00D1398D">
        <w:rPr>
          <w:rFonts w:ascii="Garamond" w:hAnsi="Garamond"/>
          <w:i/>
          <w:noProof/>
          <w:color w:val="0000CC"/>
          <w:sz w:val="20"/>
          <w:szCs w:val="20"/>
        </w:rPr>
        <w:t>l'objet(</w:t>
      </w:r>
      <w:r w:rsidR="00A20F4D" w:rsidRPr="009C4AA5">
        <w:rPr>
          <w:rFonts w:ascii="Garamond" w:hAnsi="Garamond"/>
          <w:i/>
          <w:noProof/>
          <w:color w:val="0000CC"/>
          <w:sz w:val="20"/>
          <w:szCs w:val="20"/>
        </w:rPr>
        <w:t>a</w:t>
      </w:r>
      <w:r w:rsidR="00A20F4D" w:rsidRPr="00D1398D">
        <w:rPr>
          <w:rFonts w:ascii="Garamond" w:hAnsi="Garamond"/>
          <w:i/>
          <w:noProof/>
          <w:color w:val="0000CC"/>
          <w:sz w:val="20"/>
          <w:szCs w:val="20"/>
        </w:rPr>
        <w:t>)</w:t>
      </w:r>
      <w:r w:rsidRPr="00D1398D">
        <w:rPr>
          <w:rFonts w:ascii="Garamond" w:hAnsi="Garamond" w:cs="Courier New"/>
          <w:i/>
          <w:iCs/>
          <w:noProof/>
          <w:sz w:val="20"/>
          <w:szCs w:val="20"/>
        </w:rPr>
        <w:t>.</w:t>
      </w:r>
      <w:r w:rsidR="00D1398D" w:rsidRPr="00D1398D">
        <w:rPr>
          <w:rFonts w:ascii="Garamond" w:hAnsi="Garamond" w:cs="Courier New"/>
          <w:i/>
          <w:noProof/>
          <w:sz w:val="20"/>
          <w:szCs w:val="20"/>
        </w:rPr>
        <w:t xml:space="preserve"> </w:t>
      </w:r>
      <w:r w:rsidRPr="00D1398D">
        <w:rPr>
          <w:rFonts w:ascii="Garamond" w:hAnsi="Garamond" w:cs="Courier New"/>
          <w:i/>
          <w:noProof/>
          <w:sz w:val="20"/>
          <w:szCs w:val="20"/>
        </w:rPr>
        <w:t>Pourquoi pas plus ?</w:t>
      </w:r>
      <w:r w:rsidRPr="009C4AA5">
        <w:rPr>
          <w:rFonts w:ascii="Garamond" w:hAnsi="Garamond" w:cs="Courier New"/>
          <w:noProof/>
          <w:sz w:val="20"/>
          <w:szCs w:val="20"/>
        </w:rPr>
        <w:t xml:space="preserve"> </w:t>
      </w:r>
    </w:p>
    <w:p w:rsidR="00322A51" w:rsidRPr="00D1398D" w:rsidRDefault="00322A51">
      <w:pPr>
        <w:rPr>
          <w:rFonts w:ascii="Garamond" w:hAnsi="Garamond" w:cs="Courier New"/>
          <w:i/>
          <w:noProof/>
          <w:sz w:val="20"/>
          <w:szCs w:val="20"/>
        </w:rPr>
      </w:pPr>
      <w:r w:rsidRPr="009C4AA5">
        <w:rPr>
          <w:rFonts w:ascii="Garamond" w:hAnsi="Garamond" w:cs="Courier New"/>
          <w:noProof/>
          <w:sz w:val="20"/>
          <w:szCs w:val="20"/>
        </w:rPr>
        <w:t xml:space="preserve">Pas plus de personnes à l'avoir énoncée si tant est qu'il ait pu se faire que la chose </w:t>
      </w:r>
      <w:r w:rsidRPr="009C4AA5">
        <w:rPr>
          <w:rFonts w:ascii="Garamond" w:hAnsi="Garamond"/>
          <w:i/>
          <w:noProof/>
          <w:sz w:val="20"/>
          <w:szCs w:val="20"/>
        </w:rPr>
        <w:t>ne m'ait point été communiquée</w:t>
      </w:r>
      <w:r w:rsidRPr="009C4AA5">
        <w:rPr>
          <w:rFonts w:ascii="Garamond" w:hAnsi="Garamond" w:cs="Courier New"/>
          <w:noProof/>
          <w:sz w:val="20"/>
          <w:szCs w:val="20"/>
        </w:rPr>
        <w:t xml:space="preserve"> ?</w:t>
      </w:r>
    </w:p>
    <w:p w:rsidR="00D1398D" w:rsidRDefault="00D1398D">
      <w:pPr>
        <w:rPr>
          <w:rFonts w:ascii="Garamond" w:hAnsi="Garamond" w:cs="Courier New"/>
          <w:noProof/>
          <w:sz w:val="20"/>
          <w:szCs w:val="20"/>
        </w:rPr>
      </w:pPr>
    </w:p>
    <w:p w:rsidR="00A24F6D"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Là est l'étrange. L'étrange qui assurément se tempère à saisir sur le vif comme je fais </w:t>
      </w:r>
      <w:r w:rsidR="00D1398D">
        <w:rPr>
          <w:rFonts w:ascii="Garamond" w:hAnsi="Garamond" w:cs="Courier New"/>
          <w:noProof/>
          <w:sz w:val="20"/>
          <w:szCs w:val="20"/>
        </w:rPr>
        <w:t>-</w:t>
      </w:r>
      <w:r w:rsidRPr="009C4AA5">
        <w:rPr>
          <w:rFonts w:ascii="Garamond" w:hAnsi="Garamond" w:cs="Courier New"/>
          <w:noProof/>
          <w:sz w:val="20"/>
          <w:szCs w:val="20"/>
        </w:rPr>
        <w:t xml:space="preserve"> c'est mon destin </w:t>
      </w:r>
      <w:r w:rsidR="00D1398D">
        <w:rPr>
          <w:rFonts w:ascii="Garamond" w:hAnsi="Garamond" w:cs="Courier New"/>
          <w:noProof/>
          <w:sz w:val="20"/>
          <w:szCs w:val="20"/>
        </w:rPr>
        <w:t>-</w:t>
      </w:r>
      <w:r w:rsidRPr="009C4AA5">
        <w:rPr>
          <w:rFonts w:ascii="Garamond" w:hAnsi="Garamond" w:cs="Courier New"/>
          <w:noProof/>
          <w:sz w:val="20"/>
          <w:szCs w:val="20"/>
        </w:rPr>
        <w:t xml:space="preserve"> la difficulté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du progrès de ce discours analytique, la résistance qui s'accroît à mesure même qu'il se poursuit.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lastRenderedPageBreak/>
        <w:t>Et pourtant, n'est</w:t>
      </w:r>
      <w:r w:rsidR="00D1398D">
        <w:rPr>
          <w:rFonts w:ascii="Garamond" w:hAnsi="Garamond" w:cs="Courier New"/>
          <w:noProof/>
          <w:sz w:val="20"/>
          <w:szCs w:val="20"/>
        </w:rPr>
        <w:t>-</w:t>
      </w:r>
      <w:r w:rsidRPr="009C4AA5">
        <w:rPr>
          <w:rFonts w:ascii="Garamond" w:hAnsi="Garamond" w:cs="Courier New"/>
          <w:noProof/>
          <w:sz w:val="20"/>
          <w:szCs w:val="20"/>
        </w:rPr>
        <w:t>il pas singulier…</w:t>
      </w:r>
    </w:p>
    <w:p w:rsidR="00D1398D" w:rsidRDefault="00322A51">
      <w:pPr>
        <w:ind w:left="708"/>
        <w:rPr>
          <w:rFonts w:ascii="Garamond" w:hAnsi="Garamond" w:cs="Courier New"/>
          <w:noProof/>
          <w:sz w:val="20"/>
          <w:szCs w:val="20"/>
        </w:rPr>
      </w:pPr>
      <w:r w:rsidRPr="009C4AA5">
        <w:rPr>
          <w:rFonts w:ascii="Garamond" w:hAnsi="Garamond" w:cs="Courier New"/>
          <w:noProof/>
          <w:sz w:val="20"/>
          <w:szCs w:val="20"/>
        </w:rPr>
        <w:t xml:space="preserve">puisque aussi bien j'ai là un témoignage qui après tout prend sa valeur </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de provenir de quelqu'un qui est d'une génération des plus jeunes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…n'est</w:t>
      </w:r>
      <w:r w:rsidR="00D1398D">
        <w:rPr>
          <w:rFonts w:ascii="Garamond" w:hAnsi="Garamond" w:cs="Courier New"/>
          <w:noProof/>
          <w:sz w:val="20"/>
          <w:szCs w:val="20"/>
        </w:rPr>
        <w:t>-</w:t>
      </w:r>
      <w:r w:rsidRPr="009C4AA5">
        <w:rPr>
          <w:rFonts w:ascii="Garamond" w:hAnsi="Garamond" w:cs="Courier New"/>
          <w:noProof/>
          <w:sz w:val="20"/>
          <w:szCs w:val="20"/>
        </w:rPr>
        <w:t>il pas singulier de voir que</w:t>
      </w:r>
      <w:r w:rsidR="001F5DD9" w:rsidRPr="009C4AA5">
        <w:rPr>
          <w:rFonts w:ascii="Garamond" w:hAnsi="Garamond" w:cs="Courier New"/>
          <w:noProof/>
          <w:sz w:val="20"/>
          <w:szCs w:val="20"/>
        </w:rPr>
        <w:t xml:space="preserve"> </w:t>
      </w:r>
      <w:r w:rsidRPr="009C4AA5">
        <w:rPr>
          <w:rFonts w:ascii="Garamond" w:hAnsi="Garamond" w:cs="Courier New"/>
          <w:noProof/>
          <w:sz w:val="20"/>
          <w:szCs w:val="20"/>
        </w:rPr>
        <w:t xml:space="preserve">par un </w:t>
      </w:r>
      <w:r w:rsidRPr="00D1398D">
        <w:rPr>
          <w:rFonts w:ascii="Garamond" w:hAnsi="Garamond" w:cs="Courier New"/>
          <w:i/>
          <w:noProof/>
          <w:sz w:val="20"/>
          <w:szCs w:val="20"/>
        </w:rPr>
        <w:t>effet</w:t>
      </w:r>
      <w:r w:rsidRPr="009C4AA5">
        <w:rPr>
          <w:rFonts w:ascii="Garamond" w:hAnsi="Garamond" w:cs="Courier New"/>
          <w:noProof/>
          <w:sz w:val="20"/>
          <w:szCs w:val="20"/>
        </w:rPr>
        <w:t xml:space="preserve"> qu'assurément je ne désignerai pas pour être celui de mon discours, mais pour être celui du progrès </w:t>
      </w:r>
      <w:r w:rsidRPr="00D1398D">
        <w:rPr>
          <w:rFonts w:ascii="Garamond" w:hAnsi="Garamond" w:cs="Courier New"/>
          <w:i/>
          <w:noProof/>
          <w:sz w:val="20"/>
          <w:szCs w:val="20"/>
        </w:rPr>
        <w:t>de la difficulté croissante</w:t>
      </w:r>
      <w:r w:rsidRPr="009C4AA5">
        <w:rPr>
          <w:rFonts w:ascii="Garamond" w:hAnsi="Garamond" w:cs="Courier New"/>
          <w:noProof/>
          <w:sz w:val="20"/>
          <w:szCs w:val="20"/>
        </w:rPr>
        <w:t xml:space="preserve"> qui s'engendre de ce que j'ai appelé cette </w:t>
      </w:r>
      <w:r w:rsidR="00A24F6D" w:rsidRPr="009C4AA5">
        <w:rPr>
          <w:rFonts w:ascii="Garamond" w:hAnsi="Garamond" w:cs="Courier New"/>
          <w:noProof/>
          <w:sz w:val="20"/>
          <w:szCs w:val="20"/>
        </w:rPr>
        <w:t>« </w:t>
      </w:r>
      <w:r w:rsidRPr="009C4AA5">
        <w:rPr>
          <w:rFonts w:ascii="Garamond" w:hAnsi="Garamond"/>
          <w:i/>
          <w:noProof/>
          <w:sz w:val="20"/>
          <w:szCs w:val="20"/>
        </w:rPr>
        <w:t>absolutisation du marché du savoir</w:t>
      </w:r>
      <w:r w:rsidR="00A24F6D" w:rsidRPr="009C4AA5">
        <w:rPr>
          <w:rFonts w:ascii="Garamond" w:hAnsi="Garamond" w:cs="Courier New"/>
          <w:noProof/>
          <w:sz w:val="20"/>
          <w:szCs w:val="20"/>
        </w:rPr>
        <w:t> »</w:t>
      </w:r>
      <w:r w:rsidR="001F5DD9" w:rsidRPr="009C4AA5">
        <w:rPr>
          <w:rFonts w:ascii="Garamond" w:hAnsi="Garamond" w:cs="Courier New"/>
          <w:noProof/>
          <w:sz w:val="20"/>
          <w:szCs w:val="20"/>
        </w:rPr>
        <w: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je puisse toucher très fréquemment… </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 xml:space="preserve">combien plus aisé, dans la génération qui vient, est mon échange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…ceux dont après tout, par une petite expérience de calcul, </w:t>
      </w:r>
      <w:r w:rsidRPr="00D1398D">
        <w:rPr>
          <w:rFonts w:ascii="Garamond" w:hAnsi="Garamond" w:cs="Courier New"/>
          <w:i/>
          <w:noProof/>
          <w:sz w:val="20"/>
          <w:szCs w:val="20"/>
        </w:rPr>
        <w:t xml:space="preserve">j'ai pu faire la moyenne d'âge, disons avec ceux qui ont vingt quatre </w:t>
      </w:r>
      <w:r w:rsidRPr="00D1398D">
        <w:rPr>
          <w:rFonts w:ascii="Garamond" w:hAnsi="Garamond" w:cs="Courier New"/>
          <w:i/>
          <w:iCs/>
          <w:noProof/>
          <w:sz w:val="20"/>
          <w:szCs w:val="20"/>
        </w:rPr>
        <w:t>ans</w:t>
      </w:r>
      <w:r w:rsidRPr="00D1398D">
        <w:rPr>
          <w:rFonts w:ascii="Garamond" w:hAnsi="Garamond" w:cs="Courier New"/>
          <w:i/>
          <w:noProof/>
          <w:sz w:val="20"/>
          <w:szCs w:val="20"/>
        </w:rPr>
        <w:t>.</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Je n'irai pas dire qu'à </w:t>
      </w:r>
      <w:r w:rsidRPr="009C4AA5">
        <w:rPr>
          <w:rFonts w:ascii="Garamond" w:hAnsi="Garamond" w:cs="Courier New"/>
          <w:i/>
          <w:noProof/>
          <w:sz w:val="20"/>
          <w:szCs w:val="20"/>
        </w:rPr>
        <w:t xml:space="preserve">vingt quatre </w:t>
      </w:r>
      <w:r w:rsidRPr="009C4AA5">
        <w:rPr>
          <w:rFonts w:ascii="Garamond" w:hAnsi="Garamond" w:cs="Courier New"/>
          <w:i/>
          <w:iCs/>
          <w:noProof/>
          <w:sz w:val="20"/>
          <w:szCs w:val="20"/>
        </w:rPr>
        <w:t>ans</w:t>
      </w:r>
      <w:r w:rsidRPr="009C4AA5">
        <w:rPr>
          <w:rFonts w:ascii="Garamond" w:hAnsi="Garamond" w:cs="Courier New"/>
          <w:noProof/>
          <w:sz w:val="20"/>
          <w:szCs w:val="20"/>
        </w:rPr>
        <w:t xml:space="preserve"> tout le monde est lacanien, mais sûrement qu'en quelqu</w:t>
      </w:r>
      <w:r w:rsidR="00D1398D">
        <w:rPr>
          <w:rFonts w:ascii="Garamond" w:hAnsi="Garamond" w:cs="Courier New"/>
          <w:noProof/>
          <w:sz w:val="20"/>
          <w:szCs w:val="20"/>
        </w:rPr>
        <w:t xml:space="preserve">e sorte, rien de ce que j'ai pu </w:t>
      </w:r>
      <w:r w:rsidRPr="009C4AA5">
        <w:rPr>
          <w:rFonts w:ascii="Garamond" w:hAnsi="Garamond" w:cs="Courier New"/>
          <w:noProof/>
          <w:sz w:val="20"/>
          <w:szCs w:val="20"/>
        </w:rPr>
        <w:t xml:space="preserve">rencontrer </w:t>
      </w:r>
      <w:r w:rsidRPr="009C4AA5">
        <w:rPr>
          <w:rFonts w:ascii="Garamond" w:hAnsi="Garamond"/>
          <w:i/>
          <w:iCs/>
          <w:noProof/>
          <w:sz w:val="20"/>
          <w:szCs w:val="20"/>
        </w:rPr>
        <w:t>dans le temps</w:t>
      </w:r>
      <w:r w:rsidR="00A24F6D" w:rsidRPr="009C4AA5">
        <w:rPr>
          <w:rFonts w:ascii="Garamond" w:hAnsi="Garamond"/>
          <w:i/>
          <w:iCs/>
          <w:noProof/>
          <w:sz w:val="20"/>
          <w:szCs w:val="20"/>
        </w:rPr>
        <w:t xml:space="preserve">  </w:t>
      </w:r>
      <w:r w:rsidR="00D1398D">
        <w:rPr>
          <w:rFonts w:ascii="Garamond" w:hAnsi="Garamond" w:cs="Courier New"/>
          <w:noProof/>
          <w:sz w:val="20"/>
          <w:szCs w:val="20"/>
        </w:rPr>
        <w:t>-</w:t>
      </w:r>
      <w:r w:rsidRPr="009C4AA5">
        <w:rPr>
          <w:rFonts w:ascii="Garamond" w:hAnsi="Garamond" w:cs="Courier New"/>
          <w:noProof/>
          <w:sz w:val="20"/>
          <w:szCs w:val="20"/>
        </w:rPr>
        <w:t xml:space="preserve"> </w:t>
      </w:r>
      <w:r w:rsidRPr="009C4AA5">
        <w:rPr>
          <w:rFonts w:ascii="Garamond" w:hAnsi="Garamond" w:cs="Courier New"/>
          <w:i/>
          <w:noProof/>
          <w:sz w:val="20"/>
          <w:szCs w:val="20"/>
        </w:rPr>
        <w:t>comme on dit</w:t>
      </w:r>
      <w:r w:rsidR="00A24F6D" w:rsidRPr="009C4AA5">
        <w:rPr>
          <w:rFonts w:ascii="Garamond" w:hAnsi="Garamond" w:cs="Courier New"/>
          <w:noProof/>
          <w:sz w:val="20"/>
          <w:szCs w:val="20"/>
        </w:rPr>
        <w:t xml:space="preserve"> </w:t>
      </w:r>
      <w:r w:rsidR="00D1398D">
        <w:rPr>
          <w:rFonts w:ascii="Garamond" w:hAnsi="Garamond" w:cs="Courier New"/>
          <w:noProof/>
          <w:sz w:val="20"/>
          <w:szCs w:val="20"/>
        </w:rPr>
        <w:t>-</w:t>
      </w:r>
      <w:r w:rsidRPr="009C4AA5">
        <w:rPr>
          <w:rFonts w:ascii="Garamond" w:hAnsi="Garamond" w:cs="Courier New"/>
          <w:noProof/>
          <w:sz w:val="20"/>
          <w:szCs w:val="20"/>
        </w:rPr>
        <w:t xml:space="preserve"> comme difficultés à </w:t>
      </w:r>
      <w:r w:rsidRPr="009C4AA5">
        <w:rPr>
          <w:rFonts w:ascii="Garamond" w:hAnsi="Garamond" w:cs="Courier New"/>
          <w:i/>
          <w:iCs/>
          <w:noProof/>
          <w:sz w:val="20"/>
          <w:szCs w:val="20"/>
        </w:rPr>
        <w:t>faire entendre ce discours</w:t>
      </w:r>
      <w:r w:rsidRPr="009C4AA5">
        <w:rPr>
          <w:rFonts w:ascii="Garamond" w:hAnsi="Garamond" w:cs="Courier New"/>
          <w:noProof/>
          <w:sz w:val="20"/>
          <w:szCs w:val="20"/>
        </w:rPr>
        <w:t xml:space="preserve">, ne se produit plus. </w:t>
      </w:r>
    </w:p>
    <w:p w:rsidR="00807C76" w:rsidRPr="009C4AA5" w:rsidRDefault="00807C76">
      <w:pPr>
        <w:pStyle w:val="Corpsdetexte3"/>
        <w:rPr>
          <w:rFonts w:ascii="Garamond" w:hAnsi="Garamond"/>
          <w:sz w:val="20"/>
          <w:szCs w:val="20"/>
        </w:rPr>
      </w:pPr>
    </w:p>
    <w:p w:rsidR="00322A51" w:rsidRPr="009C4AA5" w:rsidRDefault="00322A51" w:rsidP="00D1398D">
      <w:pPr>
        <w:pStyle w:val="Corpsdetexte3"/>
        <w:rPr>
          <w:rFonts w:ascii="Garamond" w:hAnsi="Garamond"/>
          <w:sz w:val="20"/>
          <w:szCs w:val="20"/>
        </w:rPr>
      </w:pPr>
      <w:r w:rsidRPr="009C4AA5">
        <w:rPr>
          <w:rFonts w:ascii="Garamond" w:hAnsi="Garamond"/>
          <w:sz w:val="20"/>
          <w:szCs w:val="20"/>
        </w:rPr>
        <w:t xml:space="preserve">Tout au moins pas à la même place que là où j'ai </w:t>
      </w:r>
      <w:r w:rsidR="001F5DD9" w:rsidRPr="009C4AA5">
        <w:rPr>
          <w:rFonts w:ascii="Garamond" w:hAnsi="Garamond"/>
          <w:sz w:val="20"/>
          <w:szCs w:val="20"/>
        </w:rPr>
        <w:t>af</w:t>
      </w:r>
      <w:r w:rsidRPr="009C4AA5">
        <w:rPr>
          <w:rFonts w:ascii="Garamond" w:hAnsi="Garamond"/>
          <w:sz w:val="20"/>
          <w:szCs w:val="20"/>
        </w:rPr>
        <w:t>faire à quiconque</w:t>
      </w:r>
      <w:r w:rsidR="00D1398D">
        <w:rPr>
          <w:rFonts w:ascii="Garamond" w:hAnsi="Garamond"/>
          <w:sz w:val="20"/>
          <w:szCs w:val="20"/>
        </w:rPr>
        <w:t xml:space="preserve"> - </w:t>
      </w:r>
      <w:r w:rsidRPr="009C4AA5">
        <w:rPr>
          <w:rFonts w:ascii="Garamond" w:hAnsi="Garamond"/>
          <w:sz w:val="20"/>
          <w:szCs w:val="20"/>
        </w:rPr>
        <w:t>je dis même n'étant point psychanalyste</w:t>
      </w:r>
      <w:r w:rsidR="00D1398D">
        <w:rPr>
          <w:rFonts w:ascii="Garamond" w:hAnsi="Garamond"/>
          <w:sz w:val="20"/>
          <w:szCs w:val="20"/>
        </w:rPr>
        <w:t xml:space="preserve"> - </w:t>
      </w:r>
      <w:r w:rsidRPr="009C4AA5">
        <w:rPr>
          <w:rFonts w:ascii="Garamond" w:hAnsi="Garamond"/>
          <w:sz w:val="20"/>
          <w:szCs w:val="20"/>
        </w:rPr>
        <w:t xml:space="preserve">approche seulement </w:t>
      </w:r>
      <w:r w:rsidRPr="00D1398D">
        <w:rPr>
          <w:rFonts w:ascii="Garamond" w:hAnsi="Garamond"/>
          <w:i/>
          <w:sz w:val="20"/>
          <w:szCs w:val="20"/>
        </w:rPr>
        <w:t>les problèmes du savoir sous leur angle</w:t>
      </w:r>
      <w:r w:rsidRPr="009C4AA5">
        <w:rPr>
          <w:rFonts w:ascii="Garamond" w:hAnsi="Garamond"/>
          <w:sz w:val="20"/>
          <w:szCs w:val="20"/>
        </w:rPr>
        <w:t xml:space="preserve"> le plus moderne, et disons a quelque ouverture sur le domaine </w:t>
      </w:r>
      <w:r w:rsidRPr="00D1398D">
        <w:rPr>
          <w:rFonts w:ascii="Garamond" w:hAnsi="Garamond"/>
          <w:i/>
          <w:sz w:val="20"/>
          <w:szCs w:val="20"/>
        </w:rPr>
        <w:t>de la logique</w:t>
      </w:r>
      <w:r w:rsidRPr="009C4AA5">
        <w:rPr>
          <w:rFonts w:ascii="Garamond" w:hAnsi="Garamond"/>
          <w:sz w:val="20"/>
          <w:szCs w:val="20"/>
        </w:rPr>
        <w:t>…</w:t>
      </w:r>
    </w:p>
    <w:p w:rsidR="00322A51" w:rsidRPr="009C4AA5" w:rsidRDefault="00322A51">
      <w:pPr>
        <w:rPr>
          <w:rFonts w:ascii="Garamond" w:hAnsi="Garamond" w:cs="Courier New"/>
          <w:i/>
          <w:iCs/>
          <w:noProof/>
          <w:sz w:val="20"/>
          <w:szCs w:val="20"/>
        </w:rPr>
      </w:pPr>
    </w:p>
    <w:p w:rsidR="00322A51" w:rsidRDefault="00322A51">
      <w:pPr>
        <w:rPr>
          <w:rFonts w:ascii="Garamond" w:hAnsi="Garamond" w:cs="Courier New"/>
          <w:noProof/>
          <w:color w:val="C00000"/>
          <w:sz w:val="20"/>
          <w:szCs w:val="20"/>
        </w:rPr>
      </w:pPr>
      <w:r w:rsidRPr="009C4AA5">
        <w:rPr>
          <w:rFonts w:ascii="Garamond" w:hAnsi="Garamond" w:cs="Courier New"/>
          <w:i/>
          <w:iCs/>
          <w:noProof/>
          <w:color w:val="C00000"/>
          <w:sz w:val="20"/>
          <w:szCs w:val="20"/>
        </w:rPr>
        <w:t>Vous voulez que je parle un peu plus haut là</w:t>
      </w:r>
      <w:r w:rsidR="00B77CF9">
        <w:rPr>
          <w:rFonts w:ascii="Garamond" w:hAnsi="Garamond" w:cs="Courier New"/>
          <w:i/>
          <w:iCs/>
          <w:noProof/>
          <w:color w:val="C00000"/>
          <w:sz w:val="20"/>
          <w:szCs w:val="20"/>
        </w:rPr>
        <w:t>-</w:t>
      </w:r>
      <w:r w:rsidRPr="009C4AA5">
        <w:rPr>
          <w:rFonts w:ascii="Garamond" w:hAnsi="Garamond" w:cs="Courier New"/>
          <w:i/>
          <w:iCs/>
          <w:noProof/>
          <w:color w:val="C00000"/>
          <w:sz w:val="20"/>
          <w:szCs w:val="20"/>
        </w:rPr>
        <w:t>bas ? Vous me faites, là, un petit geste… bon !</w:t>
      </w:r>
      <w:r w:rsidR="00D1398D">
        <w:rPr>
          <w:rFonts w:ascii="Garamond" w:hAnsi="Garamond" w:cs="Courier New"/>
          <w:noProof/>
          <w:color w:val="C00000"/>
          <w:sz w:val="20"/>
          <w:szCs w:val="20"/>
        </w:rPr>
        <w:t xml:space="preserve"> </w:t>
      </w:r>
    </w:p>
    <w:p w:rsidR="00D1398D" w:rsidRPr="00D1398D" w:rsidRDefault="00D1398D">
      <w:pPr>
        <w:rPr>
          <w:rFonts w:ascii="Garamond" w:hAnsi="Garamond" w:cs="Courier New"/>
          <w:noProof/>
          <w:color w:val="C00000"/>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Aussi, puisque c'est au niveau de cette génération qu'on se met…</w:t>
      </w:r>
    </w:p>
    <w:p w:rsidR="00322A51" w:rsidRPr="009C4AA5" w:rsidRDefault="00322A51">
      <w:pPr>
        <w:ind w:firstLine="708"/>
        <w:rPr>
          <w:rFonts w:ascii="Garamond" w:hAnsi="Garamond" w:cs="Courier New"/>
          <w:noProof/>
          <w:sz w:val="20"/>
          <w:szCs w:val="20"/>
        </w:rPr>
      </w:pPr>
      <w:r w:rsidRPr="009C4AA5">
        <w:rPr>
          <w:rFonts w:ascii="Garamond" w:hAnsi="Garamond" w:cs="Courier New"/>
          <w:noProof/>
          <w:sz w:val="20"/>
          <w:szCs w:val="20"/>
        </w:rPr>
        <w:t>j'en ai des échos déjà, des fruits, des résultats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…à étudier mes </w:t>
      </w:r>
      <w:r w:rsidRPr="009C4AA5">
        <w:rPr>
          <w:rFonts w:ascii="Garamond" w:hAnsi="Garamond"/>
          <w:i/>
          <w:noProof/>
          <w:sz w:val="20"/>
          <w:szCs w:val="20"/>
        </w:rPr>
        <w:t>Écrits</w:t>
      </w:r>
      <w:r w:rsidRPr="009C4AA5">
        <w:rPr>
          <w:rFonts w:ascii="Garamond" w:hAnsi="Garamond" w:cs="Courier New"/>
          <w:i/>
          <w:noProof/>
          <w:sz w:val="20"/>
          <w:szCs w:val="20"/>
        </w:rPr>
        <w:t xml:space="preserve">, </w:t>
      </w:r>
      <w:r w:rsidRPr="009C4AA5">
        <w:rPr>
          <w:rFonts w:ascii="Garamond" w:hAnsi="Garamond" w:cs="Courier New"/>
          <w:noProof/>
          <w:sz w:val="20"/>
          <w:szCs w:val="20"/>
        </w:rPr>
        <w:t xml:space="preserve">et même à commencer de pondre ce que l'on appelle diplômes ou thèses, bref à se mettre </w:t>
      </w:r>
    </w:p>
    <w:p w:rsidR="00807C76" w:rsidRDefault="00322A51">
      <w:pPr>
        <w:rPr>
          <w:rFonts w:ascii="Garamond" w:hAnsi="Garamond" w:cs="Courier New"/>
          <w:noProof/>
          <w:sz w:val="20"/>
          <w:szCs w:val="20"/>
        </w:rPr>
      </w:pPr>
      <w:r w:rsidRPr="009C4AA5">
        <w:rPr>
          <w:rFonts w:ascii="Garamond" w:hAnsi="Garamond" w:cs="Courier New"/>
          <w:noProof/>
          <w:sz w:val="20"/>
          <w:szCs w:val="20"/>
        </w:rPr>
        <w:t xml:space="preserve">à l'épreuve d'une transmission universitaire. </w:t>
      </w:r>
    </w:p>
    <w:p w:rsidR="00D1398D" w:rsidRPr="009C4AA5" w:rsidRDefault="00D1398D">
      <w:pPr>
        <w:rPr>
          <w:rFonts w:ascii="Garamond" w:hAnsi="Garamond" w:cs="Courier New"/>
          <w:noProof/>
          <w:sz w:val="20"/>
          <w:szCs w:val="20"/>
        </w:rPr>
      </w:pPr>
    </w:p>
    <w:p w:rsidR="00D1398D" w:rsidRDefault="00322A51">
      <w:pPr>
        <w:rPr>
          <w:rFonts w:ascii="Garamond" w:hAnsi="Garamond" w:cs="Courier New"/>
          <w:noProof/>
          <w:sz w:val="20"/>
          <w:szCs w:val="20"/>
        </w:rPr>
      </w:pPr>
      <w:r w:rsidRPr="009C4AA5">
        <w:rPr>
          <w:rFonts w:ascii="Garamond" w:hAnsi="Garamond" w:cs="Courier New"/>
          <w:noProof/>
          <w:sz w:val="20"/>
          <w:szCs w:val="20"/>
        </w:rPr>
        <w:t>J'ai pu récemment</w:t>
      </w:r>
      <w:r w:rsidR="00D1398D">
        <w:rPr>
          <w:rFonts w:ascii="Garamond" w:hAnsi="Garamond" w:cs="Courier New"/>
          <w:noProof/>
          <w:sz w:val="20"/>
          <w:szCs w:val="20"/>
        </w:rPr>
        <w:t xml:space="preserve"> - </w:t>
      </w:r>
      <w:r w:rsidRPr="009C4AA5">
        <w:rPr>
          <w:rFonts w:ascii="Garamond" w:hAnsi="Garamond" w:cs="Courier New"/>
          <w:noProof/>
          <w:sz w:val="20"/>
          <w:szCs w:val="20"/>
        </w:rPr>
        <w:t>et non pas du tout pour en être surpris</w:t>
      </w:r>
      <w:r w:rsidR="00D1398D">
        <w:rPr>
          <w:rFonts w:ascii="Garamond" w:hAnsi="Garamond" w:cs="Courier New"/>
          <w:noProof/>
          <w:sz w:val="20"/>
          <w:szCs w:val="20"/>
        </w:rPr>
        <w:t xml:space="preserve"> - </w:t>
      </w:r>
      <w:r w:rsidRPr="009C4AA5">
        <w:rPr>
          <w:rFonts w:ascii="Garamond" w:hAnsi="Garamond" w:cs="Courier New"/>
          <w:noProof/>
          <w:sz w:val="20"/>
          <w:szCs w:val="20"/>
        </w:rPr>
        <w:t xml:space="preserve">constater assurément la difficulté qu'ont ces jeunes auteurs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à extraire de ces </w:t>
      </w:r>
      <w:r w:rsidRPr="009C4AA5">
        <w:rPr>
          <w:rFonts w:ascii="Garamond" w:hAnsi="Garamond"/>
          <w:i/>
          <w:noProof/>
          <w:sz w:val="20"/>
          <w:szCs w:val="20"/>
        </w:rPr>
        <w:t>Écrits</w:t>
      </w:r>
      <w:r w:rsidRPr="009C4AA5">
        <w:rPr>
          <w:rFonts w:ascii="Garamond" w:hAnsi="Garamond" w:cs="Courier New"/>
          <w:i/>
          <w:noProof/>
          <w:sz w:val="20"/>
          <w:szCs w:val="20"/>
        </w:rPr>
        <w:t xml:space="preserve"> </w:t>
      </w:r>
      <w:r w:rsidRPr="009C4AA5">
        <w:rPr>
          <w:rFonts w:ascii="Garamond" w:hAnsi="Garamond" w:cs="Courier New"/>
          <w:noProof/>
          <w:sz w:val="20"/>
          <w:szCs w:val="20"/>
        </w:rPr>
        <w:t xml:space="preserve">ce qu'on peut appeler </w:t>
      </w:r>
      <w:r w:rsidRPr="00D1398D">
        <w:rPr>
          <w:rFonts w:ascii="Garamond" w:hAnsi="Garamond" w:cs="Courier New"/>
          <w:i/>
          <w:noProof/>
          <w:sz w:val="20"/>
          <w:szCs w:val="20"/>
        </w:rPr>
        <w:t>une formule</w:t>
      </w:r>
      <w:r w:rsidRPr="009C4AA5">
        <w:rPr>
          <w:rFonts w:ascii="Garamond" w:hAnsi="Garamond" w:cs="Courier New"/>
          <w:noProof/>
          <w:sz w:val="20"/>
          <w:szCs w:val="20"/>
        </w:rPr>
        <w:t xml:space="preserve">, qui soit recevable et classable dans ce qu'on leur offre comme tiroirs. </w:t>
      </w:r>
    </w:p>
    <w:p w:rsidR="00D1398D" w:rsidRDefault="00322A51">
      <w:pPr>
        <w:rPr>
          <w:rFonts w:ascii="Garamond" w:hAnsi="Garamond" w:cs="Courier New"/>
          <w:noProof/>
          <w:sz w:val="20"/>
          <w:szCs w:val="20"/>
        </w:rPr>
      </w:pPr>
      <w:r w:rsidRPr="009C4AA5">
        <w:rPr>
          <w:rFonts w:ascii="Garamond" w:hAnsi="Garamond" w:cs="Courier New"/>
          <w:noProof/>
          <w:sz w:val="20"/>
          <w:szCs w:val="20"/>
        </w:rPr>
        <w:t>Assurément, ce qui leur échappe le plus dans ce qui est là</w:t>
      </w:r>
      <w:r w:rsidR="00745652" w:rsidRPr="009C4AA5">
        <w:rPr>
          <w:rFonts w:ascii="Garamond" w:hAnsi="Garamond" w:cs="Courier New"/>
          <w:noProof/>
          <w:sz w:val="20"/>
          <w:szCs w:val="20"/>
        </w:rPr>
        <w:t>–</w:t>
      </w:r>
      <w:r w:rsidRPr="009C4AA5">
        <w:rPr>
          <w:rFonts w:ascii="Garamond" w:hAnsi="Garamond" w:cs="Courier New"/>
          <w:noProof/>
          <w:sz w:val="20"/>
          <w:szCs w:val="20"/>
        </w:rPr>
        <w:t>dedans, c’est ce qui en fait le poids et</w:t>
      </w:r>
      <w:r w:rsidR="00D1398D">
        <w:rPr>
          <w:rFonts w:ascii="Garamond" w:hAnsi="Garamond" w:cs="Courier New"/>
          <w:noProof/>
          <w:sz w:val="20"/>
          <w:szCs w:val="20"/>
        </w:rPr>
        <w:t xml:space="preserve"> l'essentiel. </w:t>
      </w:r>
    </w:p>
    <w:p w:rsidR="00B77CF9" w:rsidRDefault="00B77CF9" w:rsidP="00D1398D">
      <w:pPr>
        <w:rPr>
          <w:rFonts w:ascii="Garamond" w:hAnsi="Garamond" w:cs="Courier New"/>
          <w:noProof/>
          <w:sz w:val="20"/>
          <w:szCs w:val="20"/>
        </w:rPr>
      </w:pPr>
    </w:p>
    <w:p w:rsidR="00D1398D" w:rsidRDefault="00D1398D" w:rsidP="00D1398D">
      <w:pPr>
        <w:rPr>
          <w:rFonts w:ascii="Garamond" w:hAnsi="Garamond" w:cs="Courier New"/>
          <w:noProof/>
          <w:sz w:val="20"/>
          <w:szCs w:val="20"/>
        </w:rPr>
      </w:pPr>
      <w:r>
        <w:rPr>
          <w:rFonts w:ascii="Garamond" w:hAnsi="Garamond" w:cs="Courier New"/>
          <w:noProof/>
          <w:sz w:val="20"/>
          <w:szCs w:val="20"/>
        </w:rPr>
        <w:t>Ce qui sans doute</w:t>
      </w:r>
      <w:r w:rsidR="00322A51" w:rsidRPr="009C4AA5">
        <w:rPr>
          <w:rFonts w:ascii="Garamond" w:hAnsi="Garamond" w:cs="Courier New"/>
          <w:noProof/>
          <w:sz w:val="20"/>
          <w:szCs w:val="20"/>
        </w:rPr>
        <w:t>retient ces lecteurs</w:t>
      </w:r>
      <w:r w:rsidR="00A24F6D" w:rsidRPr="009C4AA5">
        <w:rPr>
          <w:rFonts w:ascii="Garamond" w:hAnsi="Garamond" w:cs="Courier New"/>
          <w:noProof/>
          <w:sz w:val="20"/>
          <w:szCs w:val="20"/>
        </w:rPr>
        <w:t xml:space="preserve">… </w:t>
      </w:r>
    </w:p>
    <w:p w:rsidR="00A24F6D" w:rsidRPr="009C4AA5" w:rsidRDefault="00322A51" w:rsidP="00D1398D">
      <w:pPr>
        <w:ind w:firstLine="708"/>
        <w:rPr>
          <w:rFonts w:ascii="Garamond" w:hAnsi="Garamond" w:cs="Courier New"/>
          <w:noProof/>
          <w:sz w:val="20"/>
          <w:szCs w:val="20"/>
        </w:rPr>
      </w:pPr>
      <w:r w:rsidRPr="009C4AA5">
        <w:rPr>
          <w:rFonts w:ascii="Garamond" w:hAnsi="Garamond" w:cs="Courier New"/>
          <w:noProof/>
          <w:sz w:val="20"/>
          <w:szCs w:val="20"/>
        </w:rPr>
        <w:t>que je suis toujours si étonné de savoir si nombreux</w:t>
      </w:r>
      <w:r w:rsidR="00A24F6D" w:rsidRPr="009C4AA5">
        <w:rPr>
          <w:rFonts w:ascii="Garamond" w:hAnsi="Garamond" w:cs="Courier New"/>
          <w:noProof/>
          <w:sz w:val="20"/>
          <w:szCs w:val="20"/>
        </w:rPr>
        <w:t xml:space="preserve"> </w:t>
      </w:r>
      <w:r w:rsidRPr="009C4AA5">
        <w:rPr>
          <w:rFonts w:ascii="Garamond" w:hAnsi="Garamond" w:cs="Courier New"/>
          <w:noProof/>
          <w:sz w:val="20"/>
          <w:szCs w:val="20"/>
        </w:rPr>
        <w:t xml:space="preserve"> </w:t>
      </w:r>
    </w:p>
    <w:p w:rsidR="00B77CF9" w:rsidRDefault="00A24F6D">
      <w:pPr>
        <w:rPr>
          <w:rFonts w:ascii="Garamond" w:hAnsi="Garamond" w:cs="Courier New"/>
          <w:i/>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c'est </w:t>
      </w:r>
      <w:r w:rsidR="00322A51" w:rsidRPr="009C4AA5">
        <w:rPr>
          <w:rFonts w:ascii="Garamond" w:hAnsi="Garamond" w:cs="Courier New"/>
          <w:i/>
          <w:noProof/>
          <w:sz w:val="20"/>
          <w:szCs w:val="20"/>
        </w:rPr>
        <w:t xml:space="preserve">la dimension du </w:t>
      </w:r>
      <w:r w:rsidR="00322A51" w:rsidRPr="009C4AA5">
        <w:rPr>
          <w:rFonts w:ascii="Garamond" w:hAnsi="Garamond"/>
          <w:i/>
          <w:noProof/>
          <w:sz w:val="20"/>
          <w:szCs w:val="20"/>
        </w:rPr>
        <w:t>travail</w:t>
      </w:r>
      <w:r w:rsidR="00322A51" w:rsidRPr="009C4AA5">
        <w:rPr>
          <w:rFonts w:ascii="Garamond" w:hAnsi="Garamond" w:cs="Courier New"/>
          <w:noProof/>
          <w:sz w:val="20"/>
          <w:szCs w:val="20"/>
        </w:rPr>
        <w:t xml:space="preserve"> qui précisément s'y représente. Je veux dire que chacun d'eux, chacun de ces </w:t>
      </w:r>
      <w:r w:rsidR="00322A51" w:rsidRPr="009C4AA5">
        <w:rPr>
          <w:rFonts w:ascii="Garamond" w:hAnsi="Garamond"/>
          <w:i/>
          <w:noProof/>
          <w:sz w:val="20"/>
          <w:szCs w:val="20"/>
        </w:rPr>
        <w:t>Écrits</w:t>
      </w:r>
      <w:r w:rsidRPr="009C4AA5">
        <w:rPr>
          <w:rFonts w:ascii="Garamond" w:hAnsi="Garamond"/>
          <w:i/>
          <w:noProof/>
          <w:sz w:val="20"/>
          <w:szCs w:val="20"/>
        </w:rPr>
        <w:t>,</w:t>
      </w:r>
      <w:r w:rsidR="00322A51" w:rsidRPr="009C4AA5">
        <w:rPr>
          <w:rFonts w:ascii="Garamond" w:hAnsi="Garamond" w:cs="Courier New"/>
          <w:i/>
          <w:noProof/>
          <w:sz w:val="20"/>
          <w:szCs w:val="20"/>
        </w:rPr>
        <w:t xml:space="preserve"> </w:t>
      </w:r>
    </w:p>
    <w:p w:rsidR="00B77CF9" w:rsidRDefault="00322A51" w:rsidP="00B77CF9">
      <w:pPr>
        <w:rPr>
          <w:rFonts w:ascii="Garamond" w:hAnsi="Garamond"/>
          <w:sz w:val="20"/>
          <w:szCs w:val="20"/>
        </w:rPr>
      </w:pPr>
      <w:r w:rsidRPr="009C4AA5">
        <w:rPr>
          <w:rFonts w:ascii="Garamond" w:hAnsi="Garamond" w:cs="Courier New"/>
          <w:noProof/>
          <w:sz w:val="20"/>
          <w:szCs w:val="20"/>
        </w:rPr>
        <w:t xml:space="preserve">représente quelque chose que j'ai eu à déplacer, à pousser, à charrier, dans l'ordre de cette dimension de résistance qui n'est point d'ordre individuel. </w:t>
      </w:r>
      <w:r w:rsidRPr="009C4AA5">
        <w:rPr>
          <w:rFonts w:ascii="Garamond" w:hAnsi="Garamond"/>
          <w:sz w:val="20"/>
          <w:szCs w:val="20"/>
        </w:rPr>
        <w:t>Essentie</w:t>
      </w:r>
      <w:r w:rsidR="001F5DD9" w:rsidRPr="009C4AA5">
        <w:rPr>
          <w:rFonts w:ascii="Garamond" w:hAnsi="Garamond"/>
          <w:sz w:val="20"/>
          <w:szCs w:val="20"/>
        </w:rPr>
        <w:t>l</w:t>
      </w:r>
      <w:r w:rsidRPr="009C4AA5">
        <w:rPr>
          <w:rFonts w:ascii="Garamond" w:hAnsi="Garamond"/>
          <w:sz w:val="20"/>
          <w:szCs w:val="20"/>
        </w:rPr>
        <w:t xml:space="preserve">lement, du fait que les générations déjà au temps où je commençais de parler, </w:t>
      </w:r>
    </w:p>
    <w:p w:rsidR="00A24F6D" w:rsidRPr="009C4AA5" w:rsidRDefault="00322A51" w:rsidP="00B77CF9">
      <w:pPr>
        <w:rPr>
          <w:rFonts w:ascii="Garamond" w:hAnsi="Garamond"/>
          <w:sz w:val="20"/>
          <w:szCs w:val="20"/>
        </w:rPr>
      </w:pPr>
      <w:r w:rsidRPr="009C4AA5">
        <w:rPr>
          <w:rFonts w:ascii="Garamond" w:hAnsi="Garamond"/>
          <w:sz w:val="20"/>
          <w:szCs w:val="20"/>
        </w:rPr>
        <w:t>se recrutaient déjà à un niveau plus âgé, dans ce rapport en plein glissement au savoir, et se trouvaient</w:t>
      </w:r>
      <w:r w:rsidR="00A24F6D" w:rsidRPr="009C4AA5">
        <w:rPr>
          <w:rFonts w:ascii="Garamond" w:hAnsi="Garamond"/>
          <w:sz w:val="20"/>
          <w:szCs w:val="20"/>
        </w:rPr>
        <w:t xml:space="preserve"> </w:t>
      </w:r>
      <w:r w:rsidR="00B77CF9">
        <w:rPr>
          <w:rFonts w:ascii="Garamond" w:hAnsi="Garamond"/>
          <w:sz w:val="20"/>
          <w:szCs w:val="20"/>
        </w:rPr>
        <w:t>-</w:t>
      </w:r>
      <w:r w:rsidRPr="009C4AA5">
        <w:rPr>
          <w:rFonts w:ascii="Garamond" w:hAnsi="Garamond"/>
          <w:sz w:val="20"/>
          <w:szCs w:val="20"/>
        </w:rPr>
        <w:t xml:space="preserve"> pour tout dire</w:t>
      </w:r>
      <w:r w:rsidR="00A24F6D" w:rsidRPr="009C4AA5">
        <w:rPr>
          <w:rFonts w:ascii="Garamond" w:hAnsi="Garamond"/>
          <w:sz w:val="20"/>
          <w:szCs w:val="20"/>
        </w:rPr>
        <w:t xml:space="preserve"> </w:t>
      </w:r>
      <w:r w:rsidR="00B77CF9">
        <w:rPr>
          <w:rFonts w:ascii="Garamond" w:hAnsi="Garamond"/>
          <w:sz w:val="20"/>
          <w:szCs w:val="20"/>
        </w:rPr>
        <w:t>-</w:t>
      </w:r>
      <w:r w:rsidRPr="009C4AA5">
        <w:rPr>
          <w:rFonts w:ascii="Garamond" w:hAnsi="Garamond"/>
          <w:sz w:val="20"/>
          <w:szCs w:val="20"/>
        </w:rPr>
        <w:t xml:space="preserve"> formées de toutes les façons, sous un mode tel que rien, en soi, n'était plus difficile que de les situer au niveau </w:t>
      </w:r>
    </w:p>
    <w:p w:rsidR="00322A51" w:rsidRPr="009C4AA5" w:rsidRDefault="00322A51">
      <w:pPr>
        <w:pStyle w:val="Corpsdetexte3"/>
        <w:rPr>
          <w:rFonts w:ascii="Garamond" w:hAnsi="Garamond"/>
          <w:sz w:val="20"/>
          <w:szCs w:val="20"/>
        </w:rPr>
      </w:pPr>
      <w:r w:rsidRPr="009C4AA5">
        <w:rPr>
          <w:rFonts w:ascii="Garamond" w:hAnsi="Garamond"/>
          <w:sz w:val="20"/>
          <w:szCs w:val="20"/>
        </w:rPr>
        <w:t>de cette expérience annonciatrice, dénonciatrice</w:t>
      </w:r>
      <w:r w:rsidR="00B77CF9">
        <w:rPr>
          <w:rFonts w:ascii="Garamond" w:hAnsi="Garamond"/>
          <w:sz w:val="20"/>
          <w:szCs w:val="20"/>
        </w:rPr>
        <w:t xml:space="preserve">, </w:t>
      </w:r>
      <w:r w:rsidRPr="009C4AA5">
        <w:rPr>
          <w:rFonts w:ascii="Garamond" w:hAnsi="Garamond"/>
          <w:sz w:val="20"/>
          <w:szCs w:val="20"/>
        </w:rPr>
        <w:t>qu'est la psychanalyse.</w:t>
      </w:r>
    </w:p>
    <w:p w:rsidR="00322A51" w:rsidRPr="009C4AA5" w:rsidRDefault="00322A51">
      <w:pPr>
        <w:rPr>
          <w:rFonts w:ascii="Garamond" w:hAnsi="Garamond" w:cs="Courier New"/>
          <w:noProof/>
          <w:sz w:val="20"/>
          <w:szCs w:val="20"/>
        </w:rPr>
      </w:pPr>
    </w:p>
    <w:p w:rsidR="00B77CF9" w:rsidRDefault="00322A51">
      <w:pPr>
        <w:rPr>
          <w:rFonts w:ascii="Garamond" w:hAnsi="Garamond" w:cs="Courier New"/>
          <w:noProof/>
          <w:sz w:val="20"/>
          <w:szCs w:val="20"/>
        </w:rPr>
      </w:pPr>
      <w:r w:rsidRPr="009C4AA5">
        <w:rPr>
          <w:rFonts w:ascii="Garamond" w:hAnsi="Garamond" w:cs="Courier New"/>
          <w:noProof/>
          <w:sz w:val="20"/>
          <w:szCs w:val="20"/>
        </w:rPr>
        <w:t xml:space="preserve">C'est bien pour cela que ce que j'essaie aujourd'hui d'articuler, je le fais dans un certain espoir que quelque chose </w:t>
      </w:r>
    </w:p>
    <w:p w:rsidR="001F5DD9"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se conjoigne qui soit de ce qui m'est offert dans l'attention des générations plus jeunes avec ce qui effectivement se présente comme un discours. Néanmoins, qu'on ne s'attende d'aucune façon que ce discours puisse se faire profession articulée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d'une position de distance à l'endroit de ce qui s'opère vraiment dans ce progrès du discours analytique.</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Ce que j'énonce du sujet comme effet lui</w:t>
      </w:r>
      <w:r w:rsidR="00B77CF9">
        <w:rPr>
          <w:rFonts w:ascii="Garamond" w:hAnsi="Garamond" w:cs="Courier New"/>
          <w:noProof/>
          <w:sz w:val="20"/>
          <w:szCs w:val="20"/>
        </w:rPr>
        <w:t>-</w:t>
      </w:r>
      <w:r w:rsidRPr="009C4AA5">
        <w:rPr>
          <w:rFonts w:ascii="Garamond" w:hAnsi="Garamond" w:cs="Courier New"/>
          <w:noProof/>
          <w:sz w:val="20"/>
          <w:szCs w:val="20"/>
        </w:rPr>
        <w:t xml:space="preserve">même du discours rend absolument exclu que le mien se fasse système,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alors que ce qui en fait la difficulté c'est d'indiquer, par son procès même, comment ce discours est lui</w:t>
      </w:r>
      <w:r w:rsidR="00B77CF9">
        <w:rPr>
          <w:rFonts w:ascii="Garamond" w:hAnsi="Garamond" w:cs="Courier New"/>
          <w:noProof/>
          <w:sz w:val="20"/>
          <w:szCs w:val="20"/>
        </w:rPr>
        <w:t>-</w:t>
      </w:r>
      <w:r w:rsidRPr="009C4AA5">
        <w:rPr>
          <w:rFonts w:ascii="Garamond" w:hAnsi="Garamond" w:cs="Courier New"/>
          <w:noProof/>
          <w:sz w:val="20"/>
          <w:szCs w:val="20"/>
        </w:rPr>
        <w:t>même commandé par une subordination du sujet…</w:t>
      </w:r>
    </w:p>
    <w:p w:rsidR="00807C76" w:rsidRPr="009C4AA5" w:rsidRDefault="00322A51">
      <w:pPr>
        <w:ind w:left="708"/>
        <w:rPr>
          <w:rFonts w:ascii="Garamond" w:hAnsi="Garamond" w:cs="Courier New"/>
          <w:noProof/>
          <w:sz w:val="20"/>
          <w:szCs w:val="20"/>
        </w:rPr>
      </w:pPr>
      <w:r w:rsidRPr="009C4AA5">
        <w:rPr>
          <w:rFonts w:ascii="Garamond" w:hAnsi="Garamond" w:cs="Courier New"/>
          <w:noProof/>
          <w:sz w:val="20"/>
          <w:szCs w:val="20"/>
        </w:rPr>
        <w:t xml:space="preserve">du sujet psychanalytique dont je me fais ici support </w:t>
      </w:r>
    </w:p>
    <w:p w:rsidR="00322A51" w:rsidRPr="009C4AA5" w:rsidRDefault="00807C76">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par rapport</w:t>
      </w:r>
      <w:r w:rsidRPr="009C4AA5">
        <w:rPr>
          <w:rFonts w:ascii="Garamond" w:hAnsi="Garamond" w:cs="Courier New"/>
          <w:noProof/>
          <w:sz w:val="20"/>
          <w:szCs w:val="20"/>
        </w:rPr>
        <w:t xml:space="preserve"> </w:t>
      </w:r>
      <w:r w:rsidR="00322A51" w:rsidRPr="009C4AA5">
        <w:rPr>
          <w:rFonts w:ascii="Garamond" w:hAnsi="Garamond" w:cs="Courier New"/>
          <w:noProof/>
          <w:sz w:val="20"/>
          <w:szCs w:val="20"/>
        </w:rPr>
        <w:t xml:space="preserve">à </w:t>
      </w:r>
      <w:r w:rsidR="00322A51" w:rsidRPr="009C4AA5">
        <w:rPr>
          <w:rFonts w:ascii="Garamond" w:hAnsi="Garamond" w:cs="Courier New"/>
          <w:i/>
          <w:noProof/>
          <w:sz w:val="20"/>
          <w:szCs w:val="20"/>
        </w:rPr>
        <w:t>ce qui le commande</w:t>
      </w:r>
      <w:r w:rsidR="00B77CF9">
        <w:rPr>
          <w:rFonts w:ascii="Garamond" w:hAnsi="Garamond" w:cs="Courier New"/>
          <w:i/>
          <w:noProof/>
          <w:sz w:val="20"/>
          <w:szCs w:val="20"/>
        </w:rPr>
        <w:t>,</w:t>
      </w:r>
      <w:r w:rsidR="00322A51" w:rsidRPr="009C4AA5">
        <w:rPr>
          <w:rFonts w:ascii="Garamond" w:hAnsi="Garamond" w:cs="Courier New"/>
          <w:noProof/>
          <w:sz w:val="20"/>
          <w:szCs w:val="20"/>
        </w:rPr>
        <w:t xml:space="preserve"> et qui tient à </w:t>
      </w:r>
      <w:r w:rsidR="00322A51" w:rsidRPr="009C4AA5">
        <w:rPr>
          <w:rFonts w:ascii="Garamond" w:hAnsi="Garamond"/>
          <w:i/>
          <w:noProof/>
          <w:sz w:val="20"/>
          <w:szCs w:val="20"/>
        </w:rPr>
        <w:t>tout le savoir</w:t>
      </w:r>
      <w:r w:rsidR="00322A51"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B77CF9" w:rsidRDefault="00322A51">
      <w:pPr>
        <w:rPr>
          <w:rFonts w:ascii="Garamond" w:hAnsi="Garamond" w:cs="Courier New"/>
          <w:noProof/>
          <w:sz w:val="20"/>
          <w:szCs w:val="20"/>
        </w:rPr>
      </w:pPr>
      <w:r w:rsidRPr="009C4AA5">
        <w:rPr>
          <w:rFonts w:ascii="Garamond" w:hAnsi="Garamond" w:cs="Courier New"/>
          <w:noProof/>
          <w:sz w:val="20"/>
          <w:szCs w:val="20"/>
        </w:rPr>
        <w:t xml:space="preserve">Ma position, chacun le sait, est identique en plusieurs points où, sous le nom d'épistémologie, une question se pose </w:t>
      </w:r>
    </w:p>
    <w:p w:rsidR="00B77CF9" w:rsidRDefault="00322A51" w:rsidP="00B77CF9">
      <w:pPr>
        <w:rPr>
          <w:rFonts w:ascii="Garamond" w:hAnsi="Garamond"/>
          <w:i/>
          <w:noProof/>
          <w:sz w:val="20"/>
          <w:szCs w:val="20"/>
        </w:rPr>
      </w:pPr>
      <w:r w:rsidRPr="009C4AA5">
        <w:rPr>
          <w:rFonts w:ascii="Garamond" w:hAnsi="Garamond" w:cs="Courier New"/>
          <w:noProof/>
          <w:sz w:val="20"/>
          <w:szCs w:val="20"/>
        </w:rPr>
        <w:t xml:space="preserve">qu'on pourrait en quelque sorte toujours définir par ceci : </w:t>
      </w:r>
      <w:r w:rsidR="00A24F6D" w:rsidRPr="009C4AA5">
        <w:rPr>
          <w:rFonts w:ascii="Garamond" w:hAnsi="Garamond" w:cs="Courier New"/>
          <w:noProof/>
          <w:sz w:val="20"/>
          <w:szCs w:val="20"/>
        </w:rPr>
        <w:t>« </w:t>
      </w:r>
      <w:r w:rsidR="00A24F6D" w:rsidRPr="009C4AA5">
        <w:rPr>
          <w:rFonts w:ascii="Garamond" w:hAnsi="Garamond"/>
          <w:i/>
          <w:noProof/>
          <w:sz w:val="20"/>
          <w:szCs w:val="20"/>
        </w:rPr>
        <w:t>Q</w:t>
      </w:r>
      <w:r w:rsidRPr="009C4AA5">
        <w:rPr>
          <w:rFonts w:ascii="Garamond" w:hAnsi="Garamond"/>
          <w:i/>
          <w:noProof/>
          <w:sz w:val="20"/>
          <w:szCs w:val="20"/>
        </w:rPr>
        <w:t>u'en est</w:t>
      </w:r>
      <w:r w:rsidR="00B77CF9">
        <w:rPr>
          <w:rFonts w:ascii="Garamond" w:hAnsi="Garamond"/>
          <w:i/>
          <w:noProof/>
          <w:sz w:val="20"/>
          <w:szCs w:val="20"/>
        </w:rPr>
        <w:t>-</w:t>
      </w:r>
      <w:r w:rsidRPr="009C4AA5">
        <w:rPr>
          <w:rFonts w:ascii="Garamond" w:hAnsi="Garamond"/>
          <w:i/>
          <w:noProof/>
          <w:sz w:val="20"/>
          <w:szCs w:val="20"/>
        </w:rPr>
        <w:t xml:space="preserve">il du désir qui soutient de la façon la plus cachée </w:t>
      </w:r>
    </w:p>
    <w:p w:rsidR="00322A51" w:rsidRPr="00B77CF9" w:rsidRDefault="00322A51" w:rsidP="00B77CF9">
      <w:pPr>
        <w:rPr>
          <w:rFonts w:ascii="Garamond" w:hAnsi="Garamond" w:cs="Courier New"/>
          <w:noProof/>
          <w:sz w:val="20"/>
          <w:szCs w:val="20"/>
        </w:rPr>
      </w:pPr>
      <w:r w:rsidRPr="009C4AA5">
        <w:rPr>
          <w:rFonts w:ascii="Garamond" w:hAnsi="Garamond"/>
          <w:i/>
          <w:noProof/>
          <w:sz w:val="20"/>
          <w:szCs w:val="20"/>
        </w:rPr>
        <w:t>ce qu’est le discours apparemment le plus abstrait, disons le discours mathématique ?</w:t>
      </w:r>
      <w:r w:rsidR="00A24F6D" w:rsidRPr="009C4AA5">
        <w:rPr>
          <w:rFonts w:ascii="Garamond" w:hAnsi="Garamond" w:cs="Courier New"/>
          <w:noProof/>
          <w:sz w:val="20"/>
          <w:szCs w:val="20"/>
        </w:rPr>
        <w:t> »</w:t>
      </w:r>
    </w:p>
    <w:p w:rsidR="00322A51" w:rsidRPr="009C4AA5" w:rsidRDefault="00322A51">
      <w:pPr>
        <w:rPr>
          <w:rFonts w:ascii="Garamond" w:hAnsi="Garamond" w:cs="Courier New"/>
          <w:noProof/>
          <w:sz w:val="20"/>
          <w:szCs w:val="20"/>
        </w:rPr>
      </w:pPr>
    </w:p>
    <w:p w:rsidR="00B77CF9" w:rsidRDefault="00322A51">
      <w:pPr>
        <w:rPr>
          <w:rFonts w:ascii="Garamond" w:hAnsi="Garamond" w:cs="Courier New"/>
          <w:noProof/>
          <w:sz w:val="20"/>
          <w:szCs w:val="20"/>
        </w:rPr>
      </w:pPr>
      <w:r w:rsidRPr="009C4AA5">
        <w:rPr>
          <w:rFonts w:ascii="Garamond" w:hAnsi="Garamond" w:cs="Courier New"/>
          <w:noProof/>
          <w:sz w:val="20"/>
          <w:szCs w:val="20"/>
        </w:rPr>
        <w:t xml:space="preserve">Pourtant la difficulté est d'un ordre tout différent au niveau où je dois me placer pour la raison que </w:t>
      </w:r>
      <w:r w:rsidR="00B77CF9">
        <w:rPr>
          <w:rFonts w:ascii="Garamond" w:hAnsi="Garamond" w:cs="Courier New"/>
          <w:noProof/>
          <w:sz w:val="20"/>
          <w:szCs w:val="20"/>
        </w:rPr>
        <w:t>si le suspens peut être</w:t>
      </w:r>
    </w:p>
    <w:p w:rsidR="00B77CF9" w:rsidRDefault="00322A51">
      <w:pPr>
        <w:rPr>
          <w:rFonts w:ascii="Garamond" w:hAnsi="Garamond" w:cs="Courier New"/>
          <w:noProof/>
          <w:sz w:val="20"/>
          <w:szCs w:val="20"/>
        </w:rPr>
      </w:pPr>
      <w:r w:rsidRPr="009C4AA5">
        <w:rPr>
          <w:rFonts w:ascii="Garamond" w:hAnsi="Garamond" w:cs="Courier New"/>
          <w:noProof/>
          <w:sz w:val="20"/>
          <w:szCs w:val="20"/>
        </w:rPr>
        <w:t xml:space="preserve">mis sur ce qui anime le discours mathématique, il est clair que chacune de ses opérations est faite pour boucher, élider </w:t>
      </w:r>
    </w:p>
    <w:p w:rsidR="00B77CF9" w:rsidRDefault="00322A51">
      <w:pPr>
        <w:rPr>
          <w:rFonts w:ascii="Garamond" w:hAnsi="Garamond" w:cs="Courier New"/>
          <w:noProof/>
          <w:sz w:val="20"/>
          <w:szCs w:val="20"/>
        </w:rPr>
      </w:pPr>
      <w:r w:rsidRPr="009C4AA5">
        <w:rPr>
          <w:rFonts w:ascii="Garamond" w:hAnsi="Garamond" w:cs="Courier New"/>
          <w:noProof/>
          <w:sz w:val="20"/>
          <w:szCs w:val="20"/>
        </w:rPr>
        <w:t>et recoudre, suturer cette question à tout instant, et rappelez</w:t>
      </w:r>
      <w:r w:rsidR="00B77CF9">
        <w:rPr>
          <w:rFonts w:ascii="Garamond" w:hAnsi="Garamond" w:cs="Courier New"/>
          <w:noProof/>
          <w:sz w:val="20"/>
          <w:szCs w:val="20"/>
        </w:rPr>
        <w:t>-</w:t>
      </w:r>
      <w:r w:rsidRPr="009C4AA5">
        <w:rPr>
          <w:rFonts w:ascii="Garamond" w:hAnsi="Garamond" w:cs="Courier New"/>
          <w:noProof/>
          <w:sz w:val="20"/>
          <w:szCs w:val="20"/>
        </w:rPr>
        <w:t xml:space="preserve">vous ce qui, ici, en est apparu déjà, il y a quatre ans,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sous la fonction de </w:t>
      </w:r>
      <w:r w:rsidRPr="009C4AA5">
        <w:rPr>
          <w:rFonts w:ascii="Garamond" w:hAnsi="Garamond"/>
          <w:i/>
          <w:noProof/>
          <w:sz w:val="20"/>
          <w:szCs w:val="20"/>
        </w:rPr>
        <w:t>la suture</w:t>
      </w:r>
      <w:r w:rsidRPr="009C4AA5">
        <w:rPr>
          <w:rFonts w:ascii="Garamond" w:hAnsi="Garamond" w:cs="Courier New"/>
          <w:noProof/>
          <w:sz w:val="20"/>
          <w:szCs w:val="20"/>
        </w:rPr>
        <w:t xml:space="preserve">. Alors qu'au contraire, </w:t>
      </w:r>
      <w:r w:rsidRPr="00B77CF9">
        <w:rPr>
          <w:rFonts w:ascii="Garamond" w:hAnsi="Garamond" w:cs="Courier New"/>
          <w:i/>
          <w:noProof/>
          <w:color w:val="0000CC"/>
          <w:sz w:val="20"/>
          <w:szCs w:val="20"/>
        </w:rPr>
        <w:t>ce dont il s'agit dans le discours analytique c'est de donner sa présence pleine à cette fonction du sujet</w:t>
      </w:r>
      <w:r w:rsidRPr="009C4AA5">
        <w:rPr>
          <w:rFonts w:ascii="Garamond" w:hAnsi="Garamond" w:cs="Courier New"/>
          <w:noProof/>
          <w:sz w:val="20"/>
          <w:szCs w:val="20"/>
        </w:rPr>
        <w:t xml:space="preserve">, au contraire, retournant ce mouvement de réduction qui est dans le discours logique pour perpétuellement nous centrer sur les failles. </w:t>
      </w:r>
    </w:p>
    <w:p w:rsidR="00807C76" w:rsidRPr="009C4AA5" w:rsidRDefault="00807C76">
      <w:pPr>
        <w:pStyle w:val="Corpsdetexte3"/>
        <w:rPr>
          <w:rFonts w:ascii="Garamond" w:hAnsi="Garamond"/>
          <w:sz w:val="20"/>
          <w:szCs w:val="20"/>
        </w:rPr>
      </w:pPr>
    </w:p>
    <w:p w:rsidR="00B77CF9" w:rsidRDefault="00322A51">
      <w:pPr>
        <w:pStyle w:val="Corpsdetexte3"/>
        <w:rPr>
          <w:rFonts w:ascii="Garamond" w:hAnsi="Garamond"/>
          <w:sz w:val="20"/>
          <w:szCs w:val="20"/>
        </w:rPr>
      </w:pPr>
      <w:r w:rsidRPr="009C4AA5">
        <w:rPr>
          <w:rFonts w:ascii="Garamond" w:hAnsi="Garamond"/>
          <w:sz w:val="20"/>
          <w:szCs w:val="20"/>
        </w:rPr>
        <w:t xml:space="preserve">Et ce d'une façon d'autant plus problématique qu'il ne nous est permis d'aucune façon de suppléer à ce qui est faille, </w:t>
      </w: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sinon par artifice, et en indiquant bien ce que nous faisons à cet instant quand nous nous permettons de désigner ce </w:t>
      </w:r>
      <w:r w:rsidRPr="009C4AA5">
        <w:rPr>
          <w:rFonts w:ascii="Garamond" w:hAnsi="Garamond" w:cs="Times New Roman"/>
          <w:i/>
          <w:color w:val="0000CC"/>
          <w:sz w:val="20"/>
          <w:szCs w:val="20"/>
        </w:rPr>
        <w:t>manque</w:t>
      </w:r>
      <w:r w:rsidRPr="009C4AA5">
        <w:rPr>
          <w:rFonts w:ascii="Garamond" w:hAnsi="Garamond"/>
          <w:sz w:val="20"/>
          <w:szCs w:val="20"/>
        </w:rPr>
        <w:t xml:space="preserve">, effet de la signifiance de </w:t>
      </w:r>
      <w:r w:rsidRPr="009C4AA5">
        <w:rPr>
          <w:rFonts w:ascii="Garamond" w:hAnsi="Garamond" w:cs="Times New Roman"/>
          <w:i/>
          <w:sz w:val="20"/>
          <w:szCs w:val="20"/>
        </w:rPr>
        <w:t>quelque chose</w:t>
      </w:r>
      <w:r w:rsidRPr="009C4AA5">
        <w:rPr>
          <w:rFonts w:ascii="Garamond" w:hAnsi="Garamond"/>
          <w:sz w:val="20"/>
          <w:szCs w:val="20"/>
        </w:rPr>
        <w:t xml:space="preserve"> qui prétendant le signifier, ne saurait être</w:t>
      </w:r>
      <w:r w:rsidR="00A24F6D" w:rsidRPr="009C4AA5">
        <w:rPr>
          <w:rFonts w:ascii="Garamond" w:hAnsi="Garamond"/>
          <w:sz w:val="20"/>
          <w:szCs w:val="20"/>
        </w:rPr>
        <w:t xml:space="preserve"> </w:t>
      </w:r>
      <w:r w:rsidR="00B77CF9">
        <w:rPr>
          <w:rFonts w:ascii="Garamond" w:hAnsi="Garamond"/>
          <w:i/>
          <w:sz w:val="20"/>
          <w:szCs w:val="20"/>
        </w:rPr>
        <w:t>-</w:t>
      </w:r>
      <w:r w:rsidR="00A24F6D" w:rsidRPr="009C4AA5">
        <w:rPr>
          <w:rFonts w:ascii="Garamond" w:hAnsi="Garamond"/>
          <w:i/>
          <w:sz w:val="20"/>
          <w:szCs w:val="20"/>
        </w:rPr>
        <w:t xml:space="preserve"> </w:t>
      </w:r>
      <w:r w:rsidRPr="009C4AA5">
        <w:rPr>
          <w:rFonts w:ascii="Garamond" w:hAnsi="Garamond"/>
          <w:i/>
          <w:sz w:val="20"/>
          <w:szCs w:val="20"/>
        </w:rPr>
        <w:t>par définition</w:t>
      </w:r>
      <w:r w:rsidR="00A24F6D" w:rsidRPr="009C4AA5">
        <w:rPr>
          <w:rFonts w:ascii="Garamond" w:hAnsi="Garamond"/>
          <w:i/>
          <w:sz w:val="20"/>
          <w:szCs w:val="20"/>
        </w:rPr>
        <w:t xml:space="preserve"> </w:t>
      </w:r>
      <w:r w:rsidR="00B77CF9">
        <w:rPr>
          <w:rFonts w:ascii="Garamond" w:hAnsi="Garamond"/>
          <w:i/>
          <w:sz w:val="20"/>
          <w:szCs w:val="20"/>
        </w:rPr>
        <w:t>-</w:t>
      </w:r>
      <w:r w:rsidRPr="009C4AA5">
        <w:rPr>
          <w:rFonts w:ascii="Garamond" w:hAnsi="Garamond"/>
          <w:sz w:val="20"/>
          <w:szCs w:val="20"/>
        </w:rPr>
        <w:t xml:space="preserve"> un signifiant.</w:t>
      </w:r>
    </w:p>
    <w:p w:rsidR="00322A51" w:rsidRPr="009C4AA5" w:rsidRDefault="00322A51">
      <w:pPr>
        <w:rPr>
          <w:rFonts w:ascii="Garamond" w:hAnsi="Garamond" w:cs="Courier New"/>
          <w:noProof/>
          <w:sz w:val="20"/>
          <w:szCs w:val="20"/>
        </w:rPr>
      </w:pPr>
    </w:p>
    <w:p w:rsidR="00B77CF9" w:rsidRDefault="00322A51">
      <w:pPr>
        <w:rPr>
          <w:rFonts w:ascii="Garamond" w:hAnsi="Garamond" w:cs="Courier New"/>
          <w:noProof/>
          <w:sz w:val="20"/>
          <w:szCs w:val="20"/>
        </w:rPr>
      </w:pPr>
      <w:r w:rsidRPr="009C4AA5">
        <w:rPr>
          <w:rFonts w:ascii="Garamond" w:hAnsi="Garamond" w:cs="Courier New"/>
          <w:noProof/>
          <w:sz w:val="20"/>
          <w:szCs w:val="20"/>
        </w:rPr>
        <w:t xml:space="preserve">Si nous indiquons </w:t>
      </w:r>
      <w:r w:rsidRPr="00B77CF9">
        <w:rPr>
          <w:bCs/>
          <w:noProof/>
          <w:color w:val="0000CC"/>
          <w:sz w:val="20"/>
          <w:szCs w:val="20"/>
        </w:rPr>
        <w:t>S(</w:t>
      </w:r>
      <w:r w:rsidR="002844FB" w:rsidRPr="00B77CF9">
        <w:rPr>
          <w:rFonts w:ascii="LACAN" w:hAnsi="LACAN"/>
          <w:bCs/>
          <w:noProof/>
          <w:color w:val="0000CC"/>
          <w:sz w:val="20"/>
          <w:szCs w:val="20"/>
        </w:rPr>
        <w:t>A</w:t>
      </w:r>
      <w:r w:rsidRPr="00B77CF9">
        <w:rPr>
          <w:bCs/>
          <w:color w:val="0000CC"/>
          <w:sz w:val="20"/>
          <w:szCs w:val="20"/>
        </w:rPr>
        <w:t>)</w:t>
      </w:r>
      <w:r w:rsidRPr="009C4AA5">
        <w:rPr>
          <w:rFonts w:ascii="Garamond" w:hAnsi="Garamond" w:cs="Courier New"/>
          <w:noProof/>
          <w:sz w:val="20"/>
          <w:szCs w:val="20"/>
        </w:rPr>
        <w:t xml:space="preserve"> signifiant de A barré, c'est en quelque sorte pour indiquer ce manque, et comme je l'ai plusieurs fois articulé, </w:t>
      </w:r>
      <w:r w:rsidRPr="009C4AA5">
        <w:rPr>
          <w:rFonts w:ascii="Garamond" w:hAnsi="Garamond"/>
          <w:i/>
          <w:noProof/>
          <w:color w:val="0000CC"/>
          <w:sz w:val="20"/>
          <w:szCs w:val="20"/>
        </w:rPr>
        <w:t>ce manque dans le signifiant</w:t>
      </w:r>
      <w:r w:rsidRPr="009C4AA5">
        <w:rPr>
          <w:rFonts w:ascii="Garamond" w:hAnsi="Garamond" w:cs="Courier New"/>
          <w:noProof/>
          <w:sz w:val="20"/>
          <w:szCs w:val="20"/>
        </w:rPr>
        <w:t>. Qu'est</w:t>
      </w:r>
      <w:r w:rsidR="00B77CF9">
        <w:rPr>
          <w:rFonts w:ascii="Garamond" w:hAnsi="Garamond" w:cs="Courier New"/>
          <w:noProof/>
          <w:sz w:val="20"/>
          <w:szCs w:val="20"/>
        </w:rPr>
        <w:t>-</w:t>
      </w:r>
      <w:r w:rsidRPr="009C4AA5">
        <w:rPr>
          <w:rFonts w:ascii="Garamond" w:hAnsi="Garamond" w:cs="Courier New"/>
          <w:noProof/>
          <w:sz w:val="20"/>
          <w:szCs w:val="20"/>
        </w:rPr>
        <w:t>ce à dire ? Qu'est</w:t>
      </w:r>
      <w:r w:rsidR="00B77CF9">
        <w:rPr>
          <w:rFonts w:ascii="Garamond" w:hAnsi="Garamond" w:cs="Courier New"/>
          <w:noProof/>
          <w:sz w:val="20"/>
          <w:szCs w:val="20"/>
        </w:rPr>
        <w:t>-</w:t>
      </w:r>
      <w:r w:rsidRPr="009C4AA5">
        <w:rPr>
          <w:rFonts w:ascii="Garamond" w:hAnsi="Garamond" w:cs="Courier New"/>
          <w:noProof/>
          <w:sz w:val="20"/>
          <w:szCs w:val="20"/>
        </w:rPr>
        <w:t xml:space="preserve">ce qui représente </w:t>
      </w:r>
      <w:r w:rsidRPr="009C4AA5">
        <w:rPr>
          <w:rFonts w:ascii="Garamond" w:hAnsi="Garamond"/>
          <w:i/>
          <w:noProof/>
          <w:color w:val="0000CC"/>
          <w:sz w:val="20"/>
          <w:szCs w:val="20"/>
        </w:rPr>
        <w:t>ce manque dans le signifiant</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si aussi bien nous pouvons admettre que ce manque soit quelque chose de spécifique à notre destin d'égaré ? </w:t>
      </w:r>
    </w:p>
    <w:p w:rsidR="001F5DD9" w:rsidRPr="009C4AA5" w:rsidRDefault="001F5DD9">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Là nous désignons le manque, il a toujours été le même, et s'il y a quelque chose qui nous met en rapport avec l'Histoire, c'est de concevoir combien, pendant tant de temps, les hommes ont pu y parer. Mais ce n'est pas </w:t>
      </w:r>
      <w:r w:rsidRPr="009C4AA5">
        <w:rPr>
          <w:rFonts w:ascii="Garamond" w:hAnsi="Garamond"/>
          <w:i/>
          <w:noProof/>
          <w:sz w:val="20"/>
          <w:szCs w:val="20"/>
        </w:rPr>
        <w:t>la question</w:t>
      </w:r>
      <w:r w:rsidRPr="009C4AA5">
        <w:rPr>
          <w:rFonts w:ascii="Garamond" w:hAnsi="Garamond" w:cs="Courier New"/>
          <w:noProof/>
          <w:sz w:val="20"/>
          <w:szCs w:val="20"/>
        </w:rPr>
        <w:t xml:space="preserve"> que je suis aujourd'hui venu soulever devant vous. Bien au contraire, je vous l'ai dit, il s'agit </w:t>
      </w:r>
      <w:r w:rsidRPr="009C4AA5">
        <w:rPr>
          <w:rFonts w:ascii="Garamond" w:hAnsi="Garamond"/>
          <w:i/>
          <w:noProof/>
          <w:sz w:val="20"/>
          <w:szCs w:val="20"/>
        </w:rPr>
        <w:t>de topologie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B77CF9" w:rsidRDefault="00322A51">
      <w:pPr>
        <w:rPr>
          <w:rFonts w:ascii="Garamond" w:hAnsi="Garamond" w:cs="Courier New"/>
          <w:noProof/>
          <w:sz w:val="20"/>
          <w:szCs w:val="20"/>
        </w:rPr>
      </w:pPr>
      <w:r w:rsidRPr="009C4AA5">
        <w:rPr>
          <w:rFonts w:ascii="Garamond" w:hAnsi="Garamond" w:cs="Courier New"/>
          <w:noProof/>
          <w:sz w:val="20"/>
          <w:szCs w:val="20"/>
        </w:rPr>
        <w:t>S'il y a une formule que j'ai répétée ces jours</w:t>
      </w:r>
      <w:r w:rsidR="00B77CF9">
        <w:rPr>
          <w:rFonts w:ascii="Garamond" w:hAnsi="Garamond" w:cs="Courier New"/>
          <w:noProof/>
          <w:sz w:val="20"/>
          <w:szCs w:val="20"/>
        </w:rPr>
        <w:t>-</w:t>
      </w:r>
      <w:r w:rsidRPr="009C4AA5">
        <w:rPr>
          <w:rFonts w:ascii="Garamond" w:hAnsi="Garamond" w:cs="Courier New"/>
          <w:noProof/>
          <w:sz w:val="20"/>
          <w:szCs w:val="20"/>
        </w:rPr>
        <w:t>ci, ces temps</w:t>
      </w:r>
      <w:r w:rsidR="00B77CF9">
        <w:rPr>
          <w:rFonts w:ascii="Garamond" w:hAnsi="Garamond" w:cs="Courier New"/>
          <w:noProof/>
          <w:sz w:val="20"/>
          <w:szCs w:val="20"/>
        </w:rPr>
        <w:t>-</w:t>
      </w:r>
      <w:r w:rsidRPr="009C4AA5">
        <w:rPr>
          <w:rFonts w:ascii="Garamond" w:hAnsi="Garamond" w:cs="Courier New"/>
          <w:noProof/>
          <w:sz w:val="20"/>
          <w:szCs w:val="20"/>
        </w:rPr>
        <w:t>ci avec insistance, c'est celle qui enracine la détermination du sujet en ceci</w:t>
      </w:r>
      <w:r w:rsidR="00A24F6D" w:rsidRPr="009C4AA5">
        <w:rPr>
          <w:rFonts w:ascii="Garamond" w:hAnsi="Garamond" w:cs="Courier New"/>
          <w:noProof/>
          <w:sz w:val="20"/>
          <w:szCs w:val="20"/>
        </w:rPr>
        <w:t> :</w:t>
      </w:r>
      <w:r w:rsidRPr="009C4AA5">
        <w:rPr>
          <w:rFonts w:ascii="Garamond" w:hAnsi="Garamond" w:cs="Courier New"/>
          <w:noProof/>
          <w:sz w:val="20"/>
          <w:szCs w:val="20"/>
        </w:rPr>
        <w:t xml:space="preserve"> </w:t>
      </w:r>
      <w:r w:rsidRPr="009C4AA5">
        <w:rPr>
          <w:rFonts w:ascii="Garamond" w:hAnsi="Garamond"/>
          <w:i/>
          <w:noProof/>
          <w:color w:val="0000CC"/>
          <w:sz w:val="20"/>
          <w:szCs w:val="20"/>
        </w:rPr>
        <w:t>qu'un signifiant le représente, le représente pour un autre signifiant</w:t>
      </w:r>
      <w:r w:rsidRPr="009C4AA5">
        <w:rPr>
          <w:rFonts w:ascii="Garamond" w:hAnsi="Garamond" w:cs="Courier New"/>
          <w:noProof/>
          <w:sz w:val="20"/>
          <w:szCs w:val="20"/>
        </w:rPr>
        <w:t>.</w:t>
      </w:r>
      <w:r w:rsidR="00B77CF9">
        <w:rPr>
          <w:rFonts w:ascii="Garamond" w:hAnsi="Garamond" w:cs="Courier New"/>
          <w:noProof/>
          <w:sz w:val="20"/>
          <w:szCs w:val="20"/>
        </w:rPr>
        <w:t xml:space="preserve"> </w:t>
      </w:r>
      <w:r w:rsidRPr="009C4AA5">
        <w:rPr>
          <w:rFonts w:ascii="Garamond" w:hAnsi="Garamond" w:cs="Courier New"/>
          <w:noProof/>
          <w:sz w:val="20"/>
          <w:szCs w:val="20"/>
        </w:rPr>
        <w:t xml:space="preserve">Cette formule a l'avantage d'insérer dans une connexion </w:t>
      </w:r>
    </w:p>
    <w:p w:rsidR="00B77CF9" w:rsidRDefault="00322A51">
      <w:pPr>
        <w:rPr>
          <w:rFonts w:ascii="Garamond" w:hAnsi="Garamond" w:cs="Courier New"/>
          <w:noProof/>
          <w:sz w:val="20"/>
          <w:szCs w:val="20"/>
        </w:rPr>
      </w:pPr>
      <w:r w:rsidRPr="009C4AA5">
        <w:rPr>
          <w:rFonts w:ascii="Garamond" w:hAnsi="Garamond" w:cs="Courier New"/>
          <w:noProof/>
          <w:sz w:val="20"/>
          <w:szCs w:val="20"/>
        </w:rPr>
        <w:t>la plus simple, la plus réduite</w:t>
      </w:r>
      <w:r w:rsidR="00B77CF9">
        <w:rPr>
          <w:rFonts w:ascii="Garamond" w:hAnsi="Garamond" w:cs="Courier New"/>
          <w:noProof/>
          <w:sz w:val="20"/>
          <w:szCs w:val="20"/>
        </w:rPr>
        <w:t xml:space="preserve"> - </w:t>
      </w:r>
      <w:r w:rsidRPr="009C4AA5">
        <w:rPr>
          <w:rFonts w:ascii="Garamond" w:hAnsi="Garamond" w:cs="Courier New"/>
          <w:noProof/>
          <w:sz w:val="20"/>
          <w:szCs w:val="20"/>
        </w:rPr>
        <w:t xml:space="preserve">celle </w:t>
      </w:r>
      <w:r w:rsidRPr="00B77CF9">
        <w:rPr>
          <w:rFonts w:ascii="Garamond" w:hAnsi="Garamond" w:cs="Courier New"/>
          <w:i/>
          <w:noProof/>
          <w:color w:val="0000CC"/>
          <w:sz w:val="20"/>
          <w:szCs w:val="20"/>
        </w:rPr>
        <w:t xml:space="preserve">d'un </w:t>
      </w:r>
      <w:r w:rsidRPr="00B77CF9">
        <w:rPr>
          <w:rFonts w:ascii="Garamond" w:hAnsi="Garamond"/>
          <w:i/>
          <w:noProof/>
          <w:color w:val="0000CC"/>
          <w:sz w:val="20"/>
          <w:szCs w:val="20"/>
        </w:rPr>
        <w:t xml:space="preserve">signifiant </w:t>
      </w:r>
      <w:r w:rsidRPr="00B77CF9">
        <w:rPr>
          <w:rFonts w:ascii="Garamond" w:hAnsi="Garamond"/>
          <w:noProof/>
          <w:color w:val="0000CC"/>
          <w:sz w:val="18"/>
          <w:szCs w:val="18"/>
        </w:rPr>
        <w:t>1</w:t>
      </w:r>
      <w:r w:rsidRPr="00B77CF9">
        <w:rPr>
          <w:rFonts w:ascii="Garamond" w:hAnsi="Garamond" w:cs="Courier New"/>
          <w:i/>
          <w:noProof/>
          <w:color w:val="0000CC"/>
          <w:sz w:val="20"/>
          <w:szCs w:val="20"/>
        </w:rPr>
        <w:t>,</w:t>
      </w:r>
      <w:r w:rsidRPr="009C4AA5">
        <w:rPr>
          <w:rFonts w:ascii="Garamond" w:hAnsi="Garamond" w:cs="Courier New"/>
          <w:noProof/>
          <w:sz w:val="20"/>
          <w:szCs w:val="20"/>
        </w:rPr>
        <w:t xml:space="preserve"> </w:t>
      </w:r>
      <w:r w:rsidRPr="00B77CF9">
        <w:rPr>
          <w:noProof/>
          <w:color w:val="0000CC"/>
          <w:sz w:val="20"/>
          <w:szCs w:val="20"/>
        </w:rPr>
        <w:t>S</w:t>
      </w:r>
      <w:r w:rsidRPr="00B77CF9">
        <w:rPr>
          <w:noProof/>
          <w:color w:val="0000CC"/>
          <w:sz w:val="20"/>
          <w:szCs w:val="20"/>
          <w:vertAlign w:val="subscript"/>
        </w:rPr>
        <w:t>1</w:t>
      </w:r>
      <w:r w:rsidRPr="00B77CF9">
        <w:rPr>
          <w:rFonts w:ascii="Garamond" w:hAnsi="Garamond" w:cs="Courier New"/>
          <w:i/>
          <w:noProof/>
          <w:color w:val="0000CC"/>
          <w:sz w:val="20"/>
          <w:szCs w:val="20"/>
        </w:rPr>
        <w:t xml:space="preserve">, à un </w:t>
      </w:r>
      <w:r w:rsidRPr="00B77CF9">
        <w:rPr>
          <w:rFonts w:ascii="Garamond" w:hAnsi="Garamond"/>
          <w:i/>
          <w:noProof/>
          <w:color w:val="0000CC"/>
          <w:sz w:val="20"/>
          <w:szCs w:val="20"/>
        </w:rPr>
        <w:t xml:space="preserve">signifiant </w:t>
      </w:r>
      <w:r w:rsidRPr="00B77CF9">
        <w:rPr>
          <w:rFonts w:ascii="Garamond" w:hAnsi="Garamond"/>
          <w:noProof/>
          <w:color w:val="0000CC"/>
          <w:sz w:val="18"/>
          <w:szCs w:val="18"/>
        </w:rPr>
        <w:t>2</w:t>
      </w:r>
      <w:r w:rsidRPr="00B77CF9">
        <w:rPr>
          <w:rFonts w:ascii="Garamond" w:hAnsi="Garamond" w:cs="Courier New"/>
          <w:i/>
          <w:noProof/>
          <w:color w:val="0000CC"/>
          <w:sz w:val="20"/>
          <w:szCs w:val="20"/>
        </w:rPr>
        <w:t>,</w:t>
      </w:r>
      <w:r w:rsidRPr="009C4AA5">
        <w:rPr>
          <w:rFonts w:ascii="Garamond" w:hAnsi="Garamond" w:cs="Courier New"/>
          <w:noProof/>
          <w:sz w:val="20"/>
          <w:szCs w:val="20"/>
        </w:rPr>
        <w:t xml:space="preserve"> </w:t>
      </w:r>
      <w:r w:rsidRPr="00B77CF9">
        <w:rPr>
          <w:noProof/>
          <w:color w:val="0000CC"/>
          <w:sz w:val="20"/>
          <w:szCs w:val="20"/>
        </w:rPr>
        <w:t>S</w:t>
      </w:r>
      <w:r w:rsidRPr="00B77CF9">
        <w:rPr>
          <w:noProof/>
          <w:color w:val="0000CC"/>
          <w:sz w:val="20"/>
          <w:szCs w:val="20"/>
          <w:vertAlign w:val="subscript"/>
        </w:rPr>
        <w:t>2</w:t>
      </w:r>
      <w:r w:rsidR="00A24F6D" w:rsidRPr="009C4AA5">
        <w:rPr>
          <w:rFonts w:ascii="Garamond" w:hAnsi="Garamond" w:cs="Courier New"/>
          <w:noProof/>
          <w:sz w:val="20"/>
          <w:szCs w:val="20"/>
        </w:rPr>
        <w:t xml:space="preserve"> : </w:t>
      </w:r>
      <w:r w:rsidRPr="00095D23">
        <w:rPr>
          <w:noProof/>
          <w:color w:val="0000CC"/>
          <w:sz w:val="20"/>
          <w:szCs w:val="20"/>
        </w:rPr>
        <w:t>S</w:t>
      </w:r>
      <w:r w:rsidRPr="00095D23">
        <w:rPr>
          <w:noProof/>
          <w:color w:val="0000CC"/>
          <w:sz w:val="20"/>
          <w:szCs w:val="20"/>
          <w:vertAlign w:val="subscript"/>
        </w:rPr>
        <w:t>1</w:t>
      </w:r>
      <w:r w:rsidRPr="009C4AA5">
        <w:rPr>
          <w:rFonts w:ascii="Garamond" w:hAnsi="Garamond"/>
          <w:noProof/>
          <w:color w:val="0000CC"/>
          <w:sz w:val="20"/>
          <w:szCs w:val="20"/>
        </w:rPr>
        <w:t xml:space="preserve"> → </w:t>
      </w:r>
      <w:r w:rsidRPr="00095D23">
        <w:rPr>
          <w:noProof/>
          <w:color w:val="0000CC"/>
          <w:sz w:val="20"/>
          <w:szCs w:val="20"/>
        </w:rPr>
        <w:t>S</w:t>
      </w:r>
      <w:r w:rsidRPr="00095D23">
        <w:rPr>
          <w:noProof/>
          <w:color w:val="0000CC"/>
          <w:sz w:val="20"/>
          <w:szCs w:val="20"/>
          <w:vertAlign w:val="subscript"/>
        </w:rPr>
        <w:t>2</w:t>
      </w:r>
      <w:r w:rsidRPr="009C4AA5">
        <w:rPr>
          <w:rFonts w:ascii="Garamond" w:hAnsi="Garamond" w:cs="Courier New"/>
          <w:noProof/>
          <w:sz w:val="20"/>
          <w:szCs w:val="20"/>
        </w:rPr>
        <w:t xml:space="preserve">. </w:t>
      </w:r>
    </w:p>
    <w:p w:rsidR="00B77CF9" w:rsidRDefault="00B77CF9">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 de quoi il nous faut partir pour ne pas perdre, </w:t>
      </w:r>
      <w:r w:rsidRPr="009C4AA5">
        <w:rPr>
          <w:rFonts w:ascii="Garamond" w:hAnsi="Garamond" w:cs="Courier New"/>
          <w:i/>
          <w:noProof/>
          <w:sz w:val="20"/>
          <w:szCs w:val="20"/>
        </w:rPr>
        <w:t>ne plus pouvoir perdre un seul instant la dépendance</w:t>
      </w:r>
      <w:r w:rsidR="00A24F6D" w:rsidRPr="009C4AA5">
        <w:rPr>
          <w:rFonts w:ascii="Garamond" w:hAnsi="Garamond" w:cs="Courier New"/>
          <w:i/>
          <w:noProof/>
          <w:sz w:val="20"/>
          <w:szCs w:val="20"/>
        </w:rPr>
        <w:t xml:space="preserve"> </w:t>
      </w:r>
      <w:r w:rsidRPr="009C4AA5">
        <w:rPr>
          <w:rFonts w:ascii="Garamond" w:hAnsi="Garamond" w:cs="Courier New"/>
          <w:i/>
          <w:noProof/>
          <w:sz w:val="20"/>
          <w:szCs w:val="20"/>
        </w:rPr>
        <w:t>du sujet.</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Le rapport de ce </w:t>
      </w:r>
      <w:r w:rsidRPr="009C4AA5">
        <w:rPr>
          <w:rFonts w:ascii="Garamond" w:hAnsi="Garamond"/>
          <w:i/>
          <w:noProof/>
          <w:color w:val="0000CC"/>
          <w:sz w:val="20"/>
          <w:szCs w:val="20"/>
        </w:rPr>
        <w:t xml:space="preserve">signifiant </w:t>
      </w:r>
      <w:r w:rsidRPr="00095D23">
        <w:rPr>
          <w:rFonts w:ascii="Garamond" w:hAnsi="Garamond"/>
          <w:noProof/>
          <w:color w:val="0000CC"/>
          <w:sz w:val="18"/>
          <w:szCs w:val="18"/>
        </w:rPr>
        <w:t>1</w:t>
      </w:r>
      <w:r w:rsidRPr="009C4AA5">
        <w:rPr>
          <w:rFonts w:ascii="Garamond" w:hAnsi="Garamond" w:cs="Courier New"/>
          <w:noProof/>
          <w:sz w:val="20"/>
          <w:szCs w:val="20"/>
        </w:rPr>
        <w:t xml:space="preserve"> à ce </w:t>
      </w:r>
      <w:r w:rsidRPr="009C4AA5">
        <w:rPr>
          <w:rFonts w:ascii="Garamond" w:hAnsi="Garamond"/>
          <w:i/>
          <w:noProof/>
          <w:color w:val="0000CC"/>
          <w:sz w:val="20"/>
          <w:szCs w:val="20"/>
        </w:rPr>
        <w:t xml:space="preserve">signifiant </w:t>
      </w:r>
      <w:r w:rsidRPr="00095D23">
        <w:rPr>
          <w:rFonts w:ascii="Garamond" w:hAnsi="Garamond"/>
          <w:noProof/>
          <w:color w:val="0000CC"/>
          <w:sz w:val="18"/>
          <w:szCs w:val="18"/>
        </w:rPr>
        <w:t>2</w:t>
      </w:r>
      <w:r w:rsidRPr="009C4AA5">
        <w:rPr>
          <w:rFonts w:ascii="Garamond" w:hAnsi="Garamond" w:cs="Courier New"/>
          <w:noProof/>
          <w:sz w:val="20"/>
          <w:szCs w:val="20"/>
        </w:rPr>
        <w:t>, pour tous ceux…</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et il n'est pas du tout rare de pouvoir l'espérer à partir d'un certain moment</w:t>
      </w:r>
    </w:p>
    <w:p w:rsidR="00322A51" w:rsidRPr="009C4AA5" w:rsidRDefault="00322A51" w:rsidP="00095D23">
      <w:pPr>
        <w:rPr>
          <w:rFonts w:ascii="Garamond" w:hAnsi="Garamond" w:cs="Courier New"/>
          <w:noProof/>
          <w:sz w:val="20"/>
          <w:szCs w:val="20"/>
        </w:rPr>
      </w:pPr>
      <w:r w:rsidRPr="009C4AA5">
        <w:rPr>
          <w:rFonts w:ascii="Garamond" w:hAnsi="Garamond" w:cs="Courier New"/>
          <w:noProof/>
          <w:sz w:val="20"/>
          <w:szCs w:val="20"/>
        </w:rPr>
        <w:t xml:space="preserve">…pour tous ceux qui ont quelque </w:t>
      </w:r>
      <w:r w:rsidRPr="009C4AA5">
        <w:rPr>
          <w:rFonts w:ascii="Garamond" w:hAnsi="Garamond"/>
          <w:i/>
          <w:noProof/>
          <w:sz w:val="20"/>
          <w:szCs w:val="20"/>
        </w:rPr>
        <w:t>audition</w:t>
      </w:r>
      <w:r w:rsidRPr="009C4AA5">
        <w:rPr>
          <w:rFonts w:ascii="Garamond" w:hAnsi="Garamond" w:cs="Courier New"/>
          <w:noProof/>
          <w:sz w:val="20"/>
          <w:szCs w:val="20"/>
        </w:rPr>
        <w:t xml:space="preserve"> de ce qu'il en est </w:t>
      </w:r>
      <w:r w:rsidRPr="00095D23">
        <w:rPr>
          <w:rFonts w:ascii="Garamond" w:hAnsi="Garamond" w:cs="Courier New"/>
          <w:i/>
          <w:noProof/>
          <w:sz w:val="20"/>
          <w:szCs w:val="20"/>
        </w:rPr>
        <w:t>en logique</w:t>
      </w:r>
      <w:r w:rsidR="00095D23">
        <w:rPr>
          <w:rFonts w:ascii="Garamond" w:hAnsi="Garamond" w:cs="Courier New"/>
          <w:noProof/>
          <w:sz w:val="20"/>
          <w:szCs w:val="20"/>
        </w:rPr>
        <w:t xml:space="preserve">, </w:t>
      </w:r>
      <w:r w:rsidRPr="009C4AA5">
        <w:rPr>
          <w:rFonts w:ascii="Garamond" w:hAnsi="Garamond" w:cs="Courier New"/>
          <w:noProof/>
          <w:sz w:val="20"/>
          <w:szCs w:val="20"/>
        </w:rPr>
        <w:t xml:space="preserve">de ce qu'il en est proprement dans </w:t>
      </w:r>
      <w:r w:rsidRPr="009C4AA5">
        <w:rPr>
          <w:rFonts w:ascii="Garamond" w:hAnsi="Garamond"/>
          <w:i/>
          <w:noProof/>
          <w:sz w:val="20"/>
          <w:szCs w:val="20"/>
        </w:rPr>
        <w:t>la théorie des ensembles</w:t>
      </w:r>
      <w:r w:rsidR="00095D23">
        <w:rPr>
          <w:rFonts w:ascii="Garamond" w:hAnsi="Garamond"/>
          <w:i/>
          <w:noProof/>
          <w:sz w:val="20"/>
          <w:szCs w:val="20"/>
        </w:rPr>
        <w: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de ce qu'on appelle </w:t>
      </w:r>
      <w:r w:rsidR="001F5DD9" w:rsidRPr="009C4AA5">
        <w:rPr>
          <w:rFonts w:ascii="Garamond" w:hAnsi="Garamond" w:cs="Courier New"/>
          <w:noProof/>
          <w:sz w:val="20"/>
          <w:szCs w:val="20"/>
        </w:rPr>
        <w:t>« </w:t>
      </w:r>
      <w:r w:rsidRPr="009C4AA5">
        <w:rPr>
          <w:rFonts w:ascii="Garamond" w:hAnsi="Garamond"/>
          <w:i/>
          <w:noProof/>
          <w:sz w:val="20"/>
          <w:szCs w:val="20"/>
        </w:rPr>
        <w:t>une paire ordonnée</w:t>
      </w:r>
      <w:r w:rsidR="001F5DD9" w:rsidRPr="009C4AA5">
        <w:rPr>
          <w:rFonts w:ascii="Garamond" w:hAnsi="Garamond" w:cs="Courier New"/>
          <w:noProof/>
          <w:sz w:val="20"/>
          <w:szCs w:val="20"/>
        </w:rPr>
        <w:t> »</w:t>
      </w:r>
      <w:r w:rsidRPr="009C4AA5">
        <w:rPr>
          <w:rFonts w:ascii="Garamond" w:hAnsi="Garamond" w:cs="Courier New"/>
          <w:noProof/>
          <w:sz w:val="20"/>
          <w:szCs w:val="20"/>
        </w:rPr>
        <w:t xml:space="preserve">, je ne puis ici qu'en donner l'indication quitte à ce que, sur telle demande qui me vienne, j'en donne plus tard </w:t>
      </w:r>
      <w:r w:rsidRPr="009C4AA5">
        <w:rPr>
          <w:rFonts w:ascii="Garamond" w:hAnsi="Garamond" w:cs="Courier New"/>
          <w:i/>
          <w:noProof/>
          <w:sz w:val="20"/>
          <w:szCs w:val="20"/>
        </w:rPr>
        <w:t>un commentaire</w:t>
      </w:r>
      <w:r w:rsidRPr="009C4AA5">
        <w:rPr>
          <w:rFonts w:ascii="Garamond" w:hAnsi="Garamond" w:cs="Courier New"/>
          <w:noProof/>
          <w:sz w:val="20"/>
          <w:szCs w:val="20"/>
        </w:rPr>
        <w:t>. Cette référence théorique est néanmoins importante à être ici attachée.</w:t>
      </w:r>
    </w:p>
    <w:p w:rsidR="00322A51" w:rsidRPr="009C4AA5" w:rsidRDefault="00322A51">
      <w:pPr>
        <w:rPr>
          <w:rFonts w:ascii="Garamond" w:hAnsi="Garamond" w:cs="Courier New"/>
          <w:noProof/>
          <w:sz w:val="20"/>
          <w:szCs w:val="20"/>
        </w:rPr>
      </w:pPr>
    </w:p>
    <w:p w:rsidR="00095D23" w:rsidRDefault="00322A51">
      <w:pPr>
        <w:rPr>
          <w:rFonts w:ascii="Garamond" w:hAnsi="Garamond" w:cs="Courier New"/>
          <w:noProof/>
          <w:sz w:val="20"/>
          <w:szCs w:val="20"/>
        </w:rPr>
      </w:pPr>
      <w:r w:rsidRPr="009C4AA5">
        <w:rPr>
          <w:rFonts w:ascii="Garamond" w:hAnsi="Garamond" w:cs="Courier New"/>
          <w:noProof/>
          <w:sz w:val="20"/>
          <w:szCs w:val="20"/>
        </w:rPr>
        <w:t xml:space="preserve">Pourtant ceci que j'appelle </w:t>
      </w:r>
      <w:r w:rsidRPr="009C4AA5">
        <w:rPr>
          <w:rFonts w:ascii="Garamond" w:hAnsi="Garamond"/>
          <w:i/>
          <w:noProof/>
          <w:sz w:val="20"/>
          <w:szCs w:val="20"/>
        </w:rPr>
        <w:t>mon discours</w:t>
      </w:r>
      <w:r w:rsidRPr="009C4AA5">
        <w:rPr>
          <w:rFonts w:ascii="Garamond" w:hAnsi="Garamond" w:cs="Courier New"/>
          <w:noProof/>
          <w:sz w:val="20"/>
          <w:szCs w:val="20"/>
        </w:rPr>
        <w:t xml:space="preserve"> ne date pas d'hier. Je veux dire que, comme je vous l'ai annoncé la dernière fois,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il y a quelque chose au bord de quoi notre chemin nous mène, c'est ce qui déjà est construit au niveau même de l'expérience et je dirai</w:t>
      </w:r>
      <w:r w:rsidR="00A24F6D" w:rsidRPr="009C4AA5">
        <w:rPr>
          <w:rFonts w:ascii="Garamond" w:hAnsi="Garamond" w:cs="Courier New"/>
          <w:noProof/>
          <w:sz w:val="20"/>
          <w:szCs w:val="20"/>
        </w:rPr>
        <w:t> :</w:t>
      </w:r>
      <w:r w:rsidRPr="009C4AA5">
        <w:rPr>
          <w:rFonts w:ascii="Garamond" w:hAnsi="Garamond" w:cs="Courier New"/>
          <w:noProof/>
          <w:sz w:val="20"/>
          <w:szCs w:val="20"/>
        </w:rPr>
        <w:t xml:space="preserve"> </w:t>
      </w:r>
      <w:r w:rsidRPr="009C4AA5">
        <w:rPr>
          <w:rFonts w:ascii="Garamond" w:hAnsi="Garamond"/>
          <w:i/>
          <w:noProof/>
          <w:sz w:val="20"/>
          <w:szCs w:val="20"/>
        </w:rPr>
        <w:t>du travail</w:t>
      </w:r>
      <w:r w:rsidRPr="009C4AA5">
        <w:rPr>
          <w:rFonts w:ascii="Garamond" w:hAnsi="Garamond" w:cs="Courier New"/>
          <w:noProof/>
          <w:sz w:val="20"/>
          <w:szCs w:val="20"/>
        </w:rPr>
        <w:t xml:space="preserve">, </w:t>
      </w:r>
      <w:r w:rsidRPr="009C4AA5">
        <w:rPr>
          <w:rFonts w:ascii="Garamond" w:hAnsi="Garamond"/>
          <w:i/>
          <w:noProof/>
          <w:sz w:val="20"/>
          <w:szCs w:val="20"/>
        </w:rPr>
        <w:t>du travail</w:t>
      </w:r>
      <w:r w:rsidRPr="009C4AA5">
        <w:rPr>
          <w:rFonts w:ascii="Garamond" w:hAnsi="Garamond" w:cs="Courier New"/>
          <w:noProof/>
          <w:sz w:val="20"/>
          <w:szCs w:val="20"/>
        </w:rPr>
        <w:t xml:space="preserve"> qui consiste à faire rentrer dans mon discours, dans un « </w:t>
      </w:r>
      <w:r w:rsidRPr="009C4AA5">
        <w:rPr>
          <w:rFonts w:ascii="Garamond" w:hAnsi="Garamond"/>
          <w:i/>
          <w:noProof/>
          <w:sz w:val="20"/>
          <w:szCs w:val="20"/>
        </w:rPr>
        <w:t>je dis</w:t>
      </w:r>
      <w:r w:rsidRPr="009C4AA5">
        <w:rPr>
          <w:rFonts w:ascii="Garamond" w:hAnsi="Garamond" w:cs="Courier New"/>
          <w:noProof/>
          <w:sz w:val="20"/>
          <w:szCs w:val="20"/>
        </w:rPr>
        <w:t xml:space="preserve"> » provoquant, ceux qui veulent bien franchir l'obstacle que rencontre ce seul fait que ce discours, à un moment, ait été commencé au sein d'une institution qui, comme telle, était faite pour le suspendre. </w:t>
      </w:r>
    </w:p>
    <w:p w:rsidR="001F5DD9" w:rsidRPr="009C4AA5" w:rsidRDefault="001F5DD9">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Et ce discours, j'ai essayé de le situer, de le construire dans sa relation fondamentale au rapport du savoir dans quelque chose que certains de ceux qui ont pu ouvrir mon livre ont pu trouver à une certaine page</w:t>
      </w:r>
      <w:r w:rsidRPr="00095D23">
        <w:rPr>
          <w:rStyle w:val="Appelnotedebasdep"/>
          <w:rFonts w:ascii="Garamond" w:hAnsi="Garamond"/>
          <w:b/>
          <w:bCs/>
          <w:noProof/>
          <w:color w:val="C00000"/>
          <w:sz w:val="20"/>
          <w:szCs w:val="20"/>
        </w:rPr>
        <w:footnoteReference w:id="11"/>
      </w:r>
      <w:r w:rsidRPr="009C4AA5">
        <w:rPr>
          <w:rFonts w:ascii="Garamond" w:hAnsi="Garamond" w:cs="Courier New"/>
          <w:noProof/>
          <w:sz w:val="20"/>
          <w:szCs w:val="20"/>
        </w:rPr>
        <w:t xml:space="preserve">, designé sous le nom de </w:t>
      </w:r>
      <w:r w:rsidR="001F5DD9" w:rsidRPr="009C4AA5">
        <w:rPr>
          <w:rFonts w:ascii="Garamond" w:hAnsi="Garamond" w:cs="Courier New"/>
          <w:noProof/>
          <w:sz w:val="20"/>
          <w:szCs w:val="20"/>
        </w:rPr>
        <w:t>« </w:t>
      </w:r>
      <w:r w:rsidRPr="009C4AA5">
        <w:rPr>
          <w:rFonts w:ascii="Garamond" w:hAnsi="Garamond"/>
          <w:i/>
          <w:noProof/>
          <w:sz w:val="20"/>
          <w:szCs w:val="20"/>
        </w:rPr>
        <w:t>graphe</w:t>
      </w:r>
      <w:r w:rsidR="001F5DD9" w:rsidRPr="009C4AA5">
        <w:rPr>
          <w:rFonts w:ascii="Garamond" w:hAnsi="Garamond" w:cs="Courier New"/>
          <w:noProof/>
          <w:sz w:val="20"/>
          <w:szCs w:val="20"/>
        </w:rPr>
        <w:t> »</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322A51" w:rsidRPr="009C4AA5" w:rsidRDefault="001F5DD9">
      <w:pPr>
        <w:rPr>
          <w:rFonts w:ascii="Garamond" w:hAnsi="Garamond" w:cs="Courier New"/>
          <w:i/>
          <w:noProof/>
          <w:sz w:val="20"/>
          <w:szCs w:val="20"/>
        </w:rPr>
      </w:pPr>
      <w:r w:rsidRPr="009C4AA5">
        <w:rPr>
          <w:rFonts w:ascii="Garamond" w:hAnsi="Garamond" w:cs="Courier New"/>
          <w:noProof/>
          <w:sz w:val="20"/>
          <w:szCs w:val="20"/>
        </w:rPr>
        <w:t xml:space="preserve">Dix ans </w:t>
      </w:r>
      <w:r w:rsidR="00322A51" w:rsidRPr="009C4AA5">
        <w:rPr>
          <w:rFonts w:ascii="Garamond" w:hAnsi="Garamond" w:cs="Courier New"/>
          <w:noProof/>
          <w:sz w:val="20"/>
          <w:szCs w:val="20"/>
        </w:rPr>
        <w:t xml:space="preserve">! </w:t>
      </w:r>
      <w:r w:rsidRPr="009C4AA5">
        <w:rPr>
          <w:rFonts w:ascii="Garamond" w:hAnsi="Garamond" w:cs="Courier New"/>
          <w:noProof/>
          <w:sz w:val="20"/>
          <w:szCs w:val="20"/>
        </w:rPr>
        <w:t xml:space="preserve">Dix ans </w:t>
      </w:r>
      <w:r w:rsidR="00322A51" w:rsidRPr="009C4AA5">
        <w:rPr>
          <w:rFonts w:ascii="Garamond" w:hAnsi="Garamond" w:cs="Courier New"/>
          <w:noProof/>
          <w:sz w:val="20"/>
          <w:szCs w:val="20"/>
        </w:rPr>
        <w:t xml:space="preserve">déjà que cette opération a abouti à </w:t>
      </w:r>
      <w:r w:rsidR="00322A51" w:rsidRPr="00095D23">
        <w:rPr>
          <w:rFonts w:ascii="Garamond" w:hAnsi="Garamond" w:cs="Courier New"/>
          <w:i/>
          <w:noProof/>
          <w:sz w:val="20"/>
          <w:szCs w:val="20"/>
        </w:rPr>
        <w:t xml:space="preserve">sa venue au jour dans le </w:t>
      </w:r>
      <w:r w:rsidRPr="00095D23">
        <w:rPr>
          <w:rFonts w:ascii="Garamond" w:hAnsi="Garamond"/>
          <w:i/>
          <w:noProof/>
          <w:sz w:val="20"/>
          <w:szCs w:val="20"/>
        </w:rPr>
        <w:t>s</w:t>
      </w:r>
      <w:r w:rsidR="00322A51" w:rsidRPr="00095D23">
        <w:rPr>
          <w:rFonts w:ascii="Garamond" w:hAnsi="Garamond"/>
          <w:i/>
          <w:noProof/>
          <w:sz w:val="20"/>
          <w:szCs w:val="20"/>
        </w:rPr>
        <w:t>éminaire</w:t>
      </w:r>
      <w:r w:rsidR="00322A51" w:rsidRPr="009C4AA5">
        <w:rPr>
          <w:rFonts w:ascii="Garamond" w:hAnsi="Garamond"/>
          <w:i/>
          <w:noProof/>
          <w:sz w:val="20"/>
          <w:szCs w:val="20"/>
        </w:rPr>
        <w:t xml:space="preserve"> de </w:t>
      </w:r>
      <w:r w:rsidR="00322A51" w:rsidRPr="00095D23">
        <w:rPr>
          <w:rFonts w:ascii="Garamond" w:hAnsi="Garamond"/>
          <w:noProof/>
          <w:sz w:val="18"/>
          <w:szCs w:val="18"/>
        </w:rPr>
        <w:t>1957</w:t>
      </w:r>
      <w:r w:rsidR="00095D23">
        <w:rPr>
          <w:rFonts w:ascii="Garamond" w:hAnsi="Garamond"/>
          <w:noProof/>
          <w:sz w:val="18"/>
          <w:szCs w:val="18"/>
        </w:rPr>
        <w:t>-</w:t>
      </w:r>
      <w:r w:rsidR="00322A51" w:rsidRPr="00095D23">
        <w:rPr>
          <w:rFonts w:ascii="Garamond" w:hAnsi="Garamond"/>
          <w:noProof/>
          <w:sz w:val="18"/>
          <w:szCs w:val="18"/>
        </w:rPr>
        <w:t>58</w:t>
      </w:r>
      <w:r w:rsidR="00322A51" w:rsidRPr="009C4AA5">
        <w:rPr>
          <w:rFonts w:ascii="Garamond" w:hAnsi="Garamond" w:cs="Courier New"/>
          <w:noProof/>
          <w:sz w:val="20"/>
          <w:szCs w:val="20"/>
        </w:rPr>
        <w:t xml:space="preserve"> sur </w:t>
      </w:r>
      <w:r w:rsidR="00322A51" w:rsidRPr="009C4AA5">
        <w:rPr>
          <w:rFonts w:ascii="Garamond" w:hAnsi="Garamond"/>
          <w:i/>
          <w:noProof/>
          <w:sz w:val="20"/>
          <w:szCs w:val="20"/>
        </w:rPr>
        <w:t>Les Formations de l'Inconscient</w:t>
      </w:r>
      <w:r w:rsidR="00322A51" w:rsidRPr="009C4AA5">
        <w:rPr>
          <w:rFonts w:ascii="Garamond" w:hAnsi="Garamond" w:cs="Courier New"/>
          <w:i/>
          <w:noProof/>
          <w:sz w:val="20"/>
          <w:szCs w:val="20"/>
        </w:rPr>
        <w:t xml:space="preserve">. </w:t>
      </w:r>
    </w:p>
    <w:p w:rsidR="00095D23" w:rsidRDefault="00095D23">
      <w:pPr>
        <w:rPr>
          <w:rFonts w:ascii="Garamond" w:hAnsi="Garamond" w:cs="Courier New"/>
          <w:noProof/>
          <w:sz w:val="20"/>
          <w:szCs w:val="20"/>
        </w:rPr>
      </w:pPr>
    </w:p>
    <w:p w:rsidR="00322A51" w:rsidRPr="009C4AA5" w:rsidRDefault="00322A51">
      <w:pPr>
        <w:rPr>
          <w:rFonts w:ascii="Garamond" w:hAnsi="Garamond" w:cs="Courier New"/>
          <w:i/>
          <w:noProof/>
          <w:sz w:val="20"/>
          <w:szCs w:val="20"/>
        </w:rPr>
      </w:pPr>
      <w:r w:rsidRPr="009C4AA5">
        <w:rPr>
          <w:rFonts w:ascii="Garamond" w:hAnsi="Garamond" w:cs="Courier New"/>
          <w:noProof/>
          <w:sz w:val="20"/>
          <w:szCs w:val="20"/>
        </w:rPr>
        <w:t xml:space="preserve">Et pour bien marquer les choses dans le vif de ce dont il s'agit, je dirai que c'est par un commentaire du </w:t>
      </w:r>
      <w:r w:rsidRPr="009C4AA5">
        <w:rPr>
          <w:rFonts w:ascii="Garamond" w:hAnsi="Garamond"/>
          <w:i/>
          <w:noProof/>
          <w:sz w:val="20"/>
          <w:szCs w:val="20"/>
        </w:rPr>
        <w:t>Witz</w:t>
      </w:r>
      <w:r w:rsidRPr="009C4AA5">
        <w:rPr>
          <w:rFonts w:ascii="Garamond" w:hAnsi="Garamond" w:cs="Courier New"/>
          <w:i/>
          <w:noProof/>
          <w:sz w:val="20"/>
          <w:szCs w:val="20"/>
        </w:rPr>
        <w:t>…</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 xml:space="preserve">du </w:t>
      </w:r>
      <w:r w:rsidRPr="009C4AA5">
        <w:rPr>
          <w:rFonts w:ascii="Garamond" w:hAnsi="Garamond"/>
          <w:i/>
          <w:noProof/>
          <w:sz w:val="20"/>
          <w:szCs w:val="20"/>
        </w:rPr>
        <w:t>mot d'esprit</w:t>
      </w:r>
      <w:r w:rsidRPr="009C4AA5">
        <w:rPr>
          <w:rFonts w:ascii="Garamond" w:hAnsi="Garamond" w:cs="Courier New"/>
          <w:noProof/>
          <w:sz w:val="20"/>
          <w:szCs w:val="20"/>
        </w:rPr>
        <w:t xml:space="preserve">, comme FREUD s'exprime, du </w:t>
      </w:r>
      <w:r w:rsidRPr="009C4AA5">
        <w:rPr>
          <w:rFonts w:ascii="Garamond" w:hAnsi="Garamond"/>
          <w:i/>
          <w:noProof/>
          <w:sz w:val="20"/>
          <w:szCs w:val="20"/>
        </w:rPr>
        <w:t>mot d'esprit</w:t>
      </w:r>
      <w:r w:rsidRPr="009C4AA5">
        <w:rPr>
          <w:rFonts w:ascii="Garamond" w:hAnsi="Garamond" w:cs="Courier New"/>
          <w:noProof/>
          <w:sz w:val="20"/>
          <w:szCs w:val="20"/>
        </w:rPr>
        <w:t xml:space="preserve"> donc, dis</w:t>
      </w:r>
      <w:r w:rsidR="00095D23">
        <w:rPr>
          <w:rFonts w:ascii="Garamond" w:hAnsi="Garamond" w:cs="Courier New"/>
          <w:noProof/>
          <w:sz w:val="20"/>
          <w:szCs w:val="20"/>
        </w:rPr>
        <w:t>-</w:t>
      </w:r>
      <w:r w:rsidRPr="009C4AA5">
        <w:rPr>
          <w:rFonts w:ascii="Garamond" w:hAnsi="Garamond" w:cs="Courier New"/>
          <w:noProof/>
          <w:sz w:val="20"/>
          <w:szCs w:val="20"/>
        </w:rPr>
        <w:t>je</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…que cette construction a commencé.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À la vérité, ce n'est pas à m'y reporter</w:t>
      </w:r>
      <w:r w:rsidR="00A24F6D" w:rsidRPr="009C4AA5">
        <w:rPr>
          <w:rFonts w:ascii="Garamond" w:hAnsi="Garamond" w:cs="Courier New"/>
          <w:noProof/>
          <w:sz w:val="20"/>
          <w:szCs w:val="20"/>
        </w:rPr>
        <w:t xml:space="preserve"> </w:t>
      </w:r>
      <w:r w:rsidR="00095D23">
        <w:rPr>
          <w:rFonts w:ascii="Garamond" w:hAnsi="Garamond" w:cs="Courier New"/>
          <w:noProof/>
          <w:sz w:val="20"/>
          <w:szCs w:val="20"/>
        </w:rPr>
        <w:t>-</w:t>
      </w:r>
      <w:r w:rsidRPr="009C4AA5">
        <w:rPr>
          <w:rFonts w:ascii="Garamond" w:hAnsi="Garamond" w:cs="Courier New"/>
          <w:noProof/>
          <w:sz w:val="20"/>
          <w:szCs w:val="20"/>
        </w:rPr>
        <w:t xml:space="preserve"> à ce discours lui</w:t>
      </w:r>
      <w:r w:rsidR="00095D23">
        <w:rPr>
          <w:rFonts w:ascii="Garamond" w:hAnsi="Garamond" w:cs="Courier New"/>
          <w:noProof/>
          <w:sz w:val="20"/>
          <w:szCs w:val="20"/>
        </w:rPr>
        <w:t>-</w:t>
      </w:r>
      <w:r w:rsidRPr="009C4AA5">
        <w:rPr>
          <w:rFonts w:ascii="Garamond" w:hAnsi="Garamond" w:cs="Courier New"/>
          <w:noProof/>
          <w:sz w:val="20"/>
          <w:szCs w:val="20"/>
        </w:rPr>
        <w:t>même</w:t>
      </w:r>
      <w:r w:rsidR="00A24F6D" w:rsidRPr="009C4AA5">
        <w:rPr>
          <w:rFonts w:ascii="Garamond" w:hAnsi="Garamond" w:cs="Courier New"/>
          <w:noProof/>
          <w:sz w:val="20"/>
          <w:szCs w:val="20"/>
        </w:rPr>
        <w:t xml:space="preserve"> </w:t>
      </w:r>
      <w:r w:rsidR="00095D23">
        <w:rPr>
          <w:rFonts w:ascii="Garamond" w:hAnsi="Garamond" w:cs="Courier New"/>
          <w:noProof/>
          <w:sz w:val="20"/>
          <w:szCs w:val="20"/>
        </w:rPr>
        <w:t>-</w:t>
      </w:r>
      <w:r w:rsidRPr="009C4AA5">
        <w:rPr>
          <w:rFonts w:ascii="Garamond" w:hAnsi="Garamond" w:cs="Courier New"/>
          <w:noProof/>
          <w:sz w:val="20"/>
          <w:szCs w:val="20"/>
        </w:rPr>
        <w:t xml:space="preserve"> que je me suis employé directement…</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pour reprendre ici le point où je l'ai laissé la dernière fois</w:t>
      </w:r>
    </w:p>
    <w:p w:rsidR="00322A51" w:rsidRPr="009C4AA5" w:rsidRDefault="00322A51" w:rsidP="00095D23">
      <w:pPr>
        <w:rPr>
          <w:rFonts w:ascii="Garamond" w:hAnsi="Garamond" w:cs="Courier New"/>
          <w:noProof/>
          <w:sz w:val="20"/>
          <w:szCs w:val="20"/>
        </w:rPr>
      </w:pPr>
      <w:r w:rsidRPr="009C4AA5">
        <w:rPr>
          <w:rFonts w:ascii="Garamond" w:hAnsi="Garamond" w:cs="Courier New"/>
          <w:noProof/>
          <w:sz w:val="20"/>
          <w:szCs w:val="20"/>
        </w:rPr>
        <w:t>…mais bien plutôt à quelque chose qui</w:t>
      </w:r>
      <w:r w:rsidR="00095D23">
        <w:rPr>
          <w:rFonts w:ascii="Garamond" w:hAnsi="Garamond" w:cs="Courier New"/>
          <w:noProof/>
          <w:sz w:val="20"/>
          <w:szCs w:val="20"/>
        </w:rPr>
        <w:t xml:space="preserve">, </w:t>
      </w:r>
      <w:r w:rsidRPr="009C4AA5">
        <w:rPr>
          <w:rFonts w:ascii="Garamond" w:hAnsi="Garamond" w:cs="Courier New"/>
          <w:noProof/>
          <w:sz w:val="20"/>
          <w:szCs w:val="20"/>
        </w:rPr>
        <w:t>il faut le dire</w:t>
      </w:r>
      <w:r w:rsidR="00095D23">
        <w:rPr>
          <w:rFonts w:ascii="Garamond" w:hAnsi="Garamond" w:cs="Courier New"/>
          <w:noProof/>
          <w:sz w:val="20"/>
          <w:szCs w:val="20"/>
        </w:rPr>
        <w:t> :</w:t>
      </w:r>
      <w:r w:rsidRPr="009C4AA5">
        <w:rPr>
          <w:rFonts w:ascii="Garamond" w:hAnsi="Garamond" w:cs="Courier New"/>
          <w:noProof/>
          <w:sz w:val="20"/>
          <w:szCs w:val="20"/>
        </w:rPr>
        <w:t xml:space="preserve"> sans être parfait, et même sans témoigner de négligence singulière</w:t>
      </w:r>
      <w:r w:rsidR="00095D23">
        <w:rPr>
          <w:rFonts w:ascii="Garamond" w:hAnsi="Garamond" w:cs="Courier New"/>
          <w:noProof/>
          <w:sz w:val="20"/>
          <w:szCs w:val="20"/>
        </w:rPr>
        <w: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a la portée pourtant de témoigner qu'à telle date</w:t>
      </w:r>
      <w:r w:rsidR="00095D23">
        <w:rPr>
          <w:rFonts w:ascii="Garamond" w:hAnsi="Garamond" w:cs="Courier New"/>
          <w:noProof/>
          <w:sz w:val="20"/>
          <w:szCs w:val="20"/>
        </w:rPr>
        <w:t xml:space="preserve"> </w:t>
      </w:r>
      <w:r w:rsidRPr="009C4AA5">
        <w:rPr>
          <w:rFonts w:ascii="Garamond" w:hAnsi="Garamond" w:cs="Courier New"/>
          <w:noProof/>
          <w:sz w:val="20"/>
          <w:szCs w:val="20"/>
        </w:rPr>
        <w:t xml:space="preserve">dans le </w:t>
      </w:r>
      <w:r w:rsidRPr="009C4AA5">
        <w:rPr>
          <w:rFonts w:ascii="Garamond" w:hAnsi="Garamond"/>
          <w:i/>
          <w:noProof/>
          <w:sz w:val="20"/>
          <w:szCs w:val="20"/>
        </w:rPr>
        <w:t>Bulletin de Psychologie</w:t>
      </w:r>
      <w:r w:rsidRPr="009C4AA5">
        <w:rPr>
          <w:rFonts w:ascii="Garamond" w:hAnsi="Garamond" w:cs="Courier New"/>
          <w:i/>
          <w:noProof/>
          <w:sz w:val="20"/>
          <w:szCs w:val="20"/>
        </w:rPr>
        <w:t xml:space="preserve">, </w:t>
      </w:r>
      <w:r w:rsidRPr="009C4AA5">
        <w:rPr>
          <w:rFonts w:ascii="Garamond" w:hAnsi="Garamond" w:cs="Courier New"/>
          <w:noProof/>
          <w:sz w:val="20"/>
          <w:szCs w:val="20"/>
        </w:rPr>
        <w:t>ce compte</w:t>
      </w:r>
      <w:r w:rsidR="00095D23">
        <w:rPr>
          <w:rFonts w:ascii="Garamond" w:hAnsi="Garamond" w:cs="Courier New"/>
          <w:noProof/>
          <w:sz w:val="20"/>
          <w:szCs w:val="20"/>
        </w:rPr>
        <w:t>-</w:t>
      </w:r>
      <w:r w:rsidRPr="009C4AA5">
        <w:rPr>
          <w:rFonts w:ascii="Garamond" w:hAnsi="Garamond" w:cs="Courier New"/>
          <w:noProof/>
          <w:sz w:val="20"/>
          <w:szCs w:val="20"/>
        </w:rPr>
        <w:t>rendu, ce résumé</w:t>
      </w:r>
      <w:r w:rsidR="001F5DD9" w:rsidRPr="009C4AA5">
        <w:rPr>
          <w:rFonts w:ascii="Garamond" w:hAnsi="Garamond" w:cs="Courier New"/>
          <w:noProof/>
          <w:sz w:val="20"/>
          <w:szCs w:val="20"/>
        </w:rPr>
        <w:t>,</w:t>
      </w:r>
      <w:r w:rsidRPr="009C4AA5">
        <w:rPr>
          <w:rFonts w:ascii="Garamond" w:hAnsi="Garamond" w:cs="Courier New"/>
          <w:noProof/>
          <w:sz w:val="20"/>
          <w:szCs w:val="20"/>
        </w:rPr>
        <w:t xml:space="preserve"> a été imprimé. </w:t>
      </w:r>
    </w:p>
    <w:p w:rsidR="00322A51" w:rsidRPr="009C4AA5" w:rsidRDefault="00322A51">
      <w:pPr>
        <w:rPr>
          <w:rFonts w:ascii="Garamond" w:hAnsi="Garamond" w:cs="Courier New"/>
          <w:noProof/>
          <w:sz w:val="20"/>
          <w:szCs w:val="20"/>
        </w:rPr>
      </w:pPr>
    </w:p>
    <w:p w:rsidR="001F5DD9" w:rsidRPr="009C4AA5" w:rsidRDefault="00322A51">
      <w:pPr>
        <w:rPr>
          <w:rFonts w:ascii="Garamond" w:hAnsi="Garamond" w:cs="Courier New"/>
          <w:i/>
          <w:noProof/>
          <w:sz w:val="20"/>
          <w:szCs w:val="20"/>
        </w:rPr>
      </w:pPr>
      <w:r w:rsidRPr="009C4AA5">
        <w:rPr>
          <w:rFonts w:ascii="Garamond" w:hAnsi="Garamond" w:cs="Courier New"/>
          <w:noProof/>
          <w:sz w:val="20"/>
          <w:szCs w:val="20"/>
        </w:rPr>
        <w:t xml:space="preserve">On peut y voir que dès cette époque, combien </w:t>
      </w:r>
      <w:r w:rsidRPr="009C4AA5">
        <w:rPr>
          <w:rFonts w:ascii="Garamond" w:hAnsi="Garamond" w:cs="Courier New"/>
          <w:i/>
          <w:iCs/>
          <w:noProof/>
          <w:sz w:val="20"/>
          <w:szCs w:val="20"/>
        </w:rPr>
        <w:t>préhistorique</w:t>
      </w:r>
      <w:r w:rsidRPr="009C4AA5">
        <w:rPr>
          <w:rFonts w:ascii="Garamond" w:hAnsi="Garamond" w:cs="Courier New"/>
          <w:noProof/>
          <w:sz w:val="20"/>
          <w:szCs w:val="20"/>
        </w:rPr>
        <w:t xml:space="preserve"> par rapport à l'émergence comme telle de </w:t>
      </w:r>
      <w:r w:rsidRPr="009C4AA5">
        <w:rPr>
          <w:rFonts w:ascii="Garamond" w:hAnsi="Garamond"/>
          <w:i/>
          <w:noProof/>
          <w:color w:val="0000CC"/>
          <w:sz w:val="20"/>
          <w:szCs w:val="20"/>
        </w:rPr>
        <w:t>l'objet(</w:t>
      </w:r>
      <w:r w:rsidRPr="009C4AA5">
        <w:rPr>
          <w:rFonts w:ascii="Garamond" w:hAnsi="Garamond"/>
          <w:i/>
          <w:iCs/>
          <w:noProof/>
          <w:color w:val="0000CC"/>
          <w:sz w:val="20"/>
          <w:szCs w:val="20"/>
        </w:rPr>
        <w:t>a)</w:t>
      </w:r>
    </w:p>
    <w:p w:rsidR="001F5DD9" w:rsidRPr="009C4AA5" w:rsidRDefault="00322A51" w:rsidP="001F5DD9">
      <w:pPr>
        <w:rPr>
          <w:rFonts w:ascii="Garamond" w:hAnsi="Garamond" w:cs="Courier New"/>
          <w:noProof/>
          <w:sz w:val="20"/>
          <w:szCs w:val="20"/>
        </w:rPr>
      </w:pPr>
      <w:r w:rsidRPr="009C4AA5">
        <w:rPr>
          <w:rFonts w:ascii="Garamond" w:hAnsi="Garamond" w:cs="Courier New"/>
          <w:noProof/>
          <w:sz w:val="20"/>
          <w:szCs w:val="20"/>
        </w:rPr>
        <w:t>qui n'était pas encore désigné</w:t>
      </w:r>
      <w:r w:rsidR="001F5DD9" w:rsidRPr="009C4AA5">
        <w:rPr>
          <w:rFonts w:ascii="Garamond" w:hAnsi="Garamond" w:cs="Courier New"/>
          <w:noProof/>
          <w:sz w:val="20"/>
          <w:szCs w:val="20"/>
        </w:rPr>
        <w:t xml:space="preserve">… </w:t>
      </w:r>
    </w:p>
    <w:p w:rsidR="00322A51" w:rsidRPr="009C4AA5" w:rsidRDefault="00322A51" w:rsidP="001F5DD9">
      <w:pPr>
        <w:ind w:left="708"/>
        <w:rPr>
          <w:rFonts w:ascii="Garamond" w:hAnsi="Garamond" w:cs="Courier New"/>
          <w:noProof/>
          <w:sz w:val="20"/>
          <w:szCs w:val="20"/>
        </w:rPr>
      </w:pPr>
      <w:r w:rsidRPr="009C4AA5">
        <w:rPr>
          <w:rFonts w:ascii="Garamond" w:hAnsi="Garamond" w:cs="Courier New"/>
          <w:noProof/>
          <w:sz w:val="20"/>
          <w:szCs w:val="20"/>
        </w:rPr>
        <w:t xml:space="preserve">à ce niveau qui suivait ce que j'avais fait l'année précédente sur </w:t>
      </w:r>
      <w:r w:rsidR="001F5DD9" w:rsidRPr="009C4AA5">
        <w:rPr>
          <w:rFonts w:ascii="Garamond" w:hAnsi="Garamond"/>
          <w:i/>
          <w:noProof/>
          <w:sz w:val="20"/>
          <w:szCs w:val="20"/>
        </w:rPr>
        <w:t>L</w:t>
      </w:r>
      <w:r w:rsidRPr="009C4AA5">
        <w:rPr>
          <w:rFonts w:ascii="Garamond" w:hAnsi="Garamond"/>
          <w:i/>
          <w:noProof/>
          <w:sz w:val="20"/>
          <w:szCs w:val="20"/>
        </w:rPr>
        <w:t>a relation d'objet</w:t>
      </w:r>
      <w:r w:rsidR="00095D23">
        <w:rPr>
          <w:rFonts w:ascii="Garamond" w:hAnsi="Garamond"/>
          <w:i/>
          <w:noProof/>
          <w:sz w:val="20"/>
          <w:szCs w:val="20"/>
        </w:rPr>
        <w:t xml:space="preserve"> </w:t>
      </w:r>
      <w:r w:rsidR="00095D23" w:rsidRPr="00095D23">
        <w:rPr>
          <w:rFonts w:ascii="Garamond" w:hAnsi="Garamond"/>
          <w:noProof/>
          <w:color w:val="C00000"/>
          <w:sz w:val="16"/>
          <w:szCs w:val="16"/>
        </w:rPr>
        <w:t>[</w:t>
      </w:r>
      <w:r w:rsidR="00095D23" w:rsidRPr="00095D23">
        <w:rPr>
          <w:rFonts w:ascii="Garamond" w:hAnsi="Garamond"/>
          <w:noProof/>
          <w:color w:val="C00000"/>
          <w:sz w:val="14"/>
          <w:szCs w:val="14"/>
        </w:rPr>
        <w:t>56-57</w:t>
      </w:r>
      <w:r w:rsidR="00095D23" w:rsidRPr="00095D23">
        <w:rPr>
          <w:rFonts w:ascii="Garamond" w:hAnsi="Garamond"/>
          <w:noProof/>
          <w:color w:val="C00000"/>
          <w:sz w:val="16"/>
          <w:szCs w:val="16"/>
        </w:rPr>
        <w: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…qui n'est pas désigné, mais bel et bien préfiguré</w:t>
      </w:r>
      <w:r w:rsidR="00095D23">
        <w:rPr>
          <w:rFonts w:ascii="Garamond" w:hAnsi="Garamond" w:cs="Courier New"/>
          <w:noProof/>
          <w:sz w:val="20"/>
          <w:szCs w:val="20"/>
        </w:rPr>
        <w:t xml:space="preserve">, </w:t>
      </w:r>
      <w:r w:rsidRPr="009C4AA5">
        <w:rPr>
          <w:rFonts w:ascii="Garamond" w:hAnsi="Garamond" w:cs="Courier New"/>
          <w:noProof/>
          <w:sz w:val="20"/>
          <w:szCs w:val="20"/>
        </w:rPr>
        <w:t>pour quiconque a entendu la suite</w:t>
      </w:r>
      <w:r w:rsidR="00095D23">
        <w:rPr>
          <w:rFonts w:ascii="Garamond" w:hAnsi="Garamond" w:cs="Courier New"/>
          <w:noProof/>
          <w:sz w:val="20"/>
          <w:szCs w:val="20"/>
        </w:rPr>
        <w:t xml:space="preserve">, </w:t>
      </w:r>
      <w:r w:rsidRPr="009C4AA5">
        <w:rPr>
          <w:rFonts w:ascii="Garamond" w:hAnsi="Garamond" w:cs="Courier New"/>
          <w:noProof/>
          <w:sz w:val="20"/>
          <w:szCs w:val="20"/>
        </w:rPr>
        <w:t xml:space="preserve">dans la fonction de </w:t>
      </w:r>
      <w:r w:rsidRPr="009C4AA5">
        <w:rPr>
          <w:rFonts w:ascii="Garamond" w:hAnsi="Garamond"/>
          <w:i/>
          <w:noProof/>
          <w:color w:val="0000CC"/>
          <w:sz w:val="20"/>
          <w:szCs w:val="20"/>
        </w:rPr>
        <w:t>l'objet métonymique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095D23" w:rsidRDefault="00322A51">
      <w:pPr>
        <w:rPr>
          <w:rFonts w:ascii="Garamond" w:hAnsi="Garamond" w:cs="Courier New"/>
          <w:noProof/>
          <w:sz w:val="20"/>
          <w:szCs w:val="20"/>
        </w:rPr>
      </w:pPr>
      <w:r w:rsidRPr="009C4AA5">
        <w:rPr>
          <w:rFonts w:ascii="Garamond" w:hAnsi="Garamond" w:cs="Courier New"/>
          <w:noProof/>
          <w:sz w:val="20"/>
          <w:szCs w:val="20"/>
        </w:rPr>
        <w:t>Les choses sont mises à leur place dès ce moment et chacun peut</w:t>
      </w:r>
      <w:r w:rsidR="00095D23">
        <w:rPr>
          <w:rFonts w:ascii="Garamond" w:hAnsi="Garamond" w:cs="Courier New"/>
          <w:noProof/>
          <w:sz w:val="20"/>
          <w:szCs w:val="20"/>
        </w:rPr>
        <w:t xml:space="preserve">, </w:t>
      </w:r>
      <w:r w:rsidRPr="009C4AA5">
        <w:rPr>
          <w:rFonts w:ascii="Garamond" w:hAnsi="Garamond" w:cs="Courier New"/>
          <w:noProof/>
          <w:sz w:val="20"/>
          <w:szCs w:val="20"/>
        </w:rPr>
        <w:t>sans avoir à recourir à des notes non publiées</w:t>
      </w:r>
      <w:r w:rsidR="00095D23">
        <w:rPr>
          <w:rFonts w:ascii="Garamond" w:hAnsi="Garamond" w:cs="Courier New"/>
          <w:noProof/>
          <w:sz w:val="20"/>
          <w:szCs w:val="20"/>
        </w:rPr>
        <w:t xml:space="preserve">, </w:t>
      </w:r>
      <w:r w:rsidRPr="009C4AA5">
        <w:rPr>
          <w:rFonts w:ascii="Garamond" w:hAnsi="Garamond" w:cs="Courier New"/>
          <w:noProof/>
          <w:sz w:val="20"/>
          <w:szCs w:val="20"/>
        </w:rPr>
        <w:t>en trouver ici témoignage dans ce compte</w:t>
      </w:r>
      <w:r w:rsidR="00095D23">
        <w:rPr>
          <w:rFonts w:ascii="Garamond" w:hAnsi="Garamond" w:cs="Courier New"/>
          <w:noProof/>
          <w:sz w:val="20"/>
          <w:szCs w:val="20"/>
        </w:rPr>
        <w:t>-</w:t>
      </w:r>
      <w:r w:rsidRPr="009C4AA5">
        <w:rPr>
          <w:rFonts w:ascii="Garamond" w:hAnsi="Garamond" w:cs="Courier New"/>
          <w:noProof/>
          <w:sz w:val="20"/>
          <w:szCs w:val="20"/>
        </w:rPr>
        <w:t xml:space="preserve">rendu des </w:t>
      </w:r>
      <w:r w:rsidRPr="009C4AA5">
        <w:rPr>
          <w:rFonts w:ascii="Garamond" w:hAnsi="Garamond"/>
          <w:i/>
          <w:noProof/>
          <w:sz w:val="20"/>
          <w:szCs w:val="20"/>
        </w:rPr>
        <w:t>Formations de l'Inconscient</w:t>
      </w:r>
      <w:r w:rsidRPr="009C4AA5">
        <w:rPr>
          <w:rFonts w:ascii="Garamond" w:hAnsi="Garamond" w:cs="Courier New"/>
          <w:i/>
          <w:noProof/>
          <w:sz w:val="20"/>
          <w:szCs w:val="20"/>
        </w:rPr>
        <w:t xml:space="preserve"> </w:t>
      </w:r>
      <w:r w:rsidRPr="009C4AA5">
        <w:rPr>
          <w:rFonts w:ascii="Garamond" w:hAnsi="Garamond" w:cs="Courier New"/>
          <w:noProof/>
          <w:sz w:val="20"/>
          <w:szCs w:val="20"/>
        </w:rPr>
        <w:t xml:space="preserve">qui recouvre, dans une première section, les leçons </w:t>
      </w:r>
    </w:p>
    <w:p w:rsidR="001F5DD9" w:rsidRPr="009C4AA5" w:rsidRDefault="00322A51" w:rsidP="00095D23">
      <w:pPr>
        <w:rPr>
          <w:rFonts w:ascii="Garamond" w:hAnsi="Garamond"/>
          <w:sz w:val="20"/>
          <w:szCs w:val="20"/>
        </w:rPr>
      </w:pPr>
      <w:r w:rsidRPr="009C4AA5">
        <w:rPr>
          <w:rFonts w:ascii="Garamond" w:hAnsi="Garamond" w:cs="Courier New"/>
          <w:noProof/>
          <w:sz w:val="20"/>
          <w:szCs w:val="20"/>
        </w:rPr>
        <w:t xml:space="preserve">des 6, 13 et 20 Novembre 1957. </w:t>
      </w:r>
      <w:r w:rsidRPr="009C4AA5">
        <w:rPr>
          <w:rFonts w:ascii="Garamond" w:hAnsi="Garamond"/>
          <w:sz w:val="20"/>
          <w:szCs w:val="20"/>
        </w:rPr>
        <w:t>Nous trouvons un premier dessin qui se présentait ainsi :</w:t>
      </w:r>
    </w:p>
    <w:p w:rsidR="001F5DD9" w:rsidRPr="009C4AA5" w:rsidRDefault="001F5DD9" w:rsidP="001F5DD9">
      <w:pPr>
        <w:pStyle w:val="Corpsdetexte3"/>
        <w:rPr>
          <w:rFonts w:ascii="Garamond" w:hAnsi="Garamond"/>
          <w:sz w:val="20"/>
          <w:szCs w:val="20"/>
        </w:rPr>
      </w:pPr>
    </w:p>
    <w:p w:rsidR="00322A51" w:rsidRPr="009C4AA5" w:rsidRDefault="001F5DD9" w:rsidP="00DB71DE">
      <w:pPr>
        <w:jc w:val="center"/>
        <w:rPr>
          <w:rFonts w:ascii="Garamond" w:hAnsi="Garamond" w:cs="Courier New"/>
          <w:noProof/>
          <w:sz w:val="20"/>
          <w:szCs w:val="20"/>
        </w:rPr>
      </w:pPr>
      <w:r w:rsidRPr="009C4AA5">
        <w:rPr>
          <w:rFonts w:ascii="Garamond" w:hAnsi="Garamond" w:cs="Courier New"/>
          <w:noProof/>
          <w:sz w:val="20"/>
          <w:szCs w:val="20"/>
        </w:rPr>
        <w:drawing>
          <wp:inline distT="0" distB="0" distL="0" distR="0" wp14:anchorId="606391E6" wp14:editId="66E113E5">
            <wp:extent cx="1732547" cy="1440986"/>
            <wp:effectExtent l="0" t="0" r="0" b="0"/>
            <wp:docPr id="98" name="Image 9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stretch>
                      <a:fillRect/>
                    </a:stretch>
                  </pic:blipFill>
                  <pic:spPr>
                    <a:xfrm>
                      <a:off x="0" y="0"/>
                      <a:ext cx="1733651" cy="1441904"/>
                    </a:xfrm>
                    <a:prstGeom prst="rect">
                      <a:avLst/>
                    </a:prstGeom>
                  </pic:spPr>
                </pic:pic>
              </a:graphicData>
            </a:graphic>
          </wp:inline>
        </w:drawing>
      </w:r>
    </w:p>
    <w:p w:rsidR="00095D23" w:rsidRDefault="00322A51">
      <w:pPr>
        <w:rPr>
          <w:rFonts w:ascii="Garamond" w:hAnsi="Garamond" w:cs="Courier New"/>
          <w:noProof/>
          <w:sz w:val="20"/>
          <w:szCs w:val="20"/>
        </w:rPr>
      </w:pPr>
      <w:r w:rsidRPr="009C4AA5">
        <w:rPr>
          <w:rFonts w:ascii="Garamond" w:hAnsi="Garamond" w:cs="Courier New"/>
          <w:noProof/>
          <w:sz w:val="20"/>
          <w:szCs w:val="20"/>
        </w:rPr>
        <w:t xml:space="preserve">De la façon la plus claire, c'est ici en </w:t>
      </w:r>
      <w:r w:rsidRPr="00095D23">
        <w:rPr>
          <w:rFonts w:ascii="Palatino Linotype" w:hAnsi="Palatino Linotype" w:cs="Courier New"/>
          <w:noProof/>
          <w:color w:val="0000CC"/>
          <w:sz w:val="18"/>
          <w:szCs w:val="18"/>
        </w:rPr>
        <w:t>δ</w:t>
      </w:r>
      <w:r w:rsidRPr="009C4AA5">
        <w:rPr>
          <w:rFonts w:ascii="Garamond" w:hAnsi="Garamond" w:cs="Courier New"/>
          <w:noProof/>
          <w:sz w:val="20"/>
          <w:szCs w:val="20"/>
        </w:rPr>
        <w:t xml:space="preserve"> que part cette ligne pour aboutir ici à </w:t>
      </w:r>
      <w:r w:rsidRPr="00095D23">
        <w:rPr>
          <w:rFonts w:ascii="Palatino Linotype" w:hAnsi="Palatino Linotype" w:cs="Courier New"/>
          <w:noProof/>
          <w:color w:val="0000CC"/>
          <w:sz w:val="18"/>
          <w:szCs w:val="18"/>
        </w:rPr>
        <w:t>δ́</w:t>
      </w:r>
      <w:r w:rsidR="00095D23">
        <w:rPr>
          <w:rFonts w:ascii="Garamond" w:hAnsi="Garamond" w:cs="Courier New"/>
          <w:noProof/>
          <w:sz w:val="20"/>
          <w:szCs w:val="20"/>
        </w:rPr>
        <w:t xml:space="preserve">. </w:t>
      </w:r>
      <w:r w:rsidRPr="009C4AA5">
        <w:rPr>
          <w:rFonts w:ascii="Garamond" w:hAnsi="Garamond" w:cs="Courier New"/>
          <w:noProof/>
          <w:sz w:val="20"/>
          <w:szCs w:val="20"/>
        </w:rPr>
        <w:t xml:space="preserve">Que nous mettions le </w:t>
      </w:r>
      <w:r w:rsidRPr="00095D23">
        <w:rPr>
          <w:rFonts w:ascii="Palatino Linotype" w:hAnsi="Palatino Linotype" w:cs="Courier New"/>
          <w:noProof/>
          <w:color w:val="0000CC"/>
          <w:sz w:val="18"/>
          <w:szCs w:val="18"/>
        </w:rPr>
        <w:t>δ́</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ou que nous ne le mettions pas, il est clair que…</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 xml:space="preserve">à voir le dessin de cette courbe avec cette marque de </w:t>
      </w:r>
      <w:r w:rsidRPr="009C4AA5">
        <w:rPr>
          <w:rFonts w:ascii="Garamond" w:hAnsi="Garamond"/>
          <w:i/>
          <w:noProof/>
          <w:sz w:val="20"/>
          <w:szCs w:val="20"/>
        </w:rPr>
        <w:t>flèche</w:t>
      </w:r>
      <w:r w:rsidRPr="009C4AA5">
        <w:rPr>
          <w:rFonts w:ascii="Garamond" w:hAnsi="Garamond" w:cs="Courier New"/>
          <w:noProof/>
          <w:sz w:val="20"/>
          <w:szCs w:val="20"/>
        </w:rPr>
        <w:t xml:space="preserve"> à l'extrémité et cette petite pyramide au départ </w:t>
      </w:r>
    </w:p>
    <w:p w:rsidR="00095D23" w:rsidRDefault="00322A51">
      <w:pPr>
        <w:rPr>
          <w:rFonts w:ascii="Garamond" w:hAnsi="Garamond" w:cs="Courier New"/>
          <w:noProof/>
          <w:sz w:val="20"/>
          <w:szCs w:val="20"/>
        </w:rPr>
      </w:pPr>
      <w:r w:rsidRPr="009C4AA5">
        <w:rPr>
          <w:rFonts w:ascii="Garamond" w:hAnsi="Garamond" w:cs="Courier New"/>
          <w:noProof/>
          <w:sz w:val="20"/>
          <w:szCs w:val="20"/>
        </w:rPr>
        <w:t>…il n'est pas question de la faire partir d'ici pour aller en sens contraire.</w:t>
      </w:r>
      <w:r w:rsidR="001F5DD9" w:rsidRPr="009C4AA5">
        <w:rPr>
          <w:rFonts w:ascii="Garamond" w:hAnsi="Garamond" w:cs="Courier New"/>
          <w:noProof/>
          <w:sz w:val="20"/>
          <w:szCs w:val="20"/>
        </w:rPr>
        <w:t xml:space="preserve"> </w:t>
      </w:r>
      <w:r w:rsidRPr="009C4AA5">
        <w:rPr>
          <w:rFonts w:ascii="Garamond" w:hAnsi="Garamond" w:cs="Courier New"/>
          <w:noProof/>
          <w:sz w:val="20"/>
          <w:szCs w:val="20"/>
        </w:rPr>
        <w:t>Qu'importe</w:t>
      </w:r>
      <w:r w:rsidR="001F5DD9" w:rsidRPr="009C4AA5">
        <w:rPr>
          <w:rFonts w:ascii="Garamond" w:hAnsi="Garamond" w:cs="Courier New"/>
          <w:noProof/>
          <w:sz w:val="20"/>
          <w:szCs w:val="20"/>
        </w:rPr>
        <w:t> !</w:t>
      </w:r>
      <w:r w:rsidRPr="009C4AA5">
        <w:rPr>
          <w:rFonts w:ascii="Garamond" w:hAnsi="Garamond" w:cs="Courier New"/>
          <w:noProof/>
          <w:sz w:val="20"/>
          <w:szCs w:val="20"/>
        </w:rPr>
        <w:t xml:space="preserve"> </w:t>
      </w:r>
    </w:p>
    <w:p w:rsidR="00095D23" w:rsidRDefault="00095D23">
      <w:pPr>
        <w:rPr>
          <w:rFonts w:ascii="Garamond" w:hAnsi="Garamond" w:cs="Courier New"/>
          <w:noProof/>
          <w:sz w:val="20"/>
          <w:szCs w:val="20"/>
        </w:rPr>
      </w:pPr>
    </w:p>
    <w:p w:rsidR="00322A51" w:rsidRPr="009C4AA5" w:rsidRDefault="001F5DD9">
      <w:pPr>
        <w:rPr>
          <w:rFonts w:ascii="Garamond" w:hAnsi="Garamond" w:cs="Courier New"/>
          <w:noProof/>
          <w:sz w:val="20"/>
          <w:szCs w:val="20"/>
        </w:rPr>
      </w:pPr>
      <w:r w:rsidRPr="009C4AA5">
        <w:rPr>
          <w:rFonts w:ascii="Garamond" w:hAnsi="Garamond" w:cs="Courier New"/>
          <w:noProof/>
          <w:sz w:val="20"/>
          <w:szCs w:val="20"/>
        </w:rPr>
        <w:t>À</w:t>
      </w:r>
      <w:r w:rsidR="00322A51" w:rsidRPr="009C4AA5">
        <w:rPr>
          <w:rFonts w:ascii="Garamond" w:hAnsi="Garamond" w:cs="Courier New"/>
          <w:noProof/>
          <w:sz w:val="20"/>
          <w:szCs w:val="20"/>
        </w:rPr>
        <w:t xml:space="preserve"> ce détail près, le témoignage de l'auteur du résumé garde son intérêt. </w:t>
      </w:r>
    </w:p>
    <w:p w:rsidR="00322A51" w:rsidRPr="009C4AA5" w:rsidRDefault="00322A51">
      <w:pPr>
        <w:rPr>
          <w:rFonts w:ascii="Garamond" w:hAnsi="Garamond" w:cs="Courier New"/>
          <w:noProof/>
          <w:sz w:val="20"/>
          <w:szCs w:val="20"/>
        </w:rPr>
      </w:pPr>
    </w:p>
    <w:p w:rsidR="001F5DD9" w:rsidRPr="009C4AA5" w:rsidRDefault="00322A51">
      <w:pPr>
        <w:rPr>
          <w:rFonts w:ascii="Garamond" w:hAnsi="Garamond" w:cs="Courier New"/>
          <w:noProof/>
          <w:sz w:val="20"/>
          <w:szCs w:val="20"/>
        </w:rPr>
      </w:pPr>
      <w:r w:rsidRPr="009C4AA5">
        <w:rPr>
          <w:rFonts w:ascii="Garamond" w:hAnsi="Garamond" w:cs="Courier New"/>
          <w:noProof/>
          <w:sz w:val="20"/>
          <w:szCs w:val="20"/>
        </w:rPr>
        <w:lastRenderedPageBreak/>
        <w:t xml:space="preserve">Son intérêt surtout en ceci </w:t>
      </w:r>
      <w:r w:rsidR="009A5F9E">
        <w:rPr>
          <w:rFonts w:ascii="Garamond" w:hAnsi="Garamond" w:cs="Courier New"/>
          <w:noProof/>
          <w:sz w:val="20"/>
          <w:szCs w:val="20"/>
        </w:rPr>
        <w:t>-</w:t>
      </w:r>
      <w:r w:rsidRPr="009C4AA5">
        <w:rPr>
          <w:rFonts w:ascii="Garamond" w:hAnsi="Garamond" w:cs="Courier New"/>
          <w:noProof/>
          <w:sz w:val="20"/>
          <w:szCs w:val="20"/>
        </w:rPr>
        <w:t xml:space="preserve"> dont il témoigne </w:t>
      </w:r>
      <w:r w:rsidR="009A5F9E">
        <w:rPr>
          <w:rFonts w:ascii="Garamond" w:hAnsi="Garamond" w:cs="Courier New"/>
          <w:noProof/>
          <w:sz w:val="20"/>
          <w:szCs w:val="20"/>
        </w:rPr>
        <w:t>-</w:t>
      </w:r>
      <w:r w:rsidRPr="009C4AA5">
        <w:rPr>
          <w:rFonts w:ascii="Garamond" w:hAnsi="Garamond" w:cs="Courier New"/>
          <w:noProof/>
          <w:sz w:val="20"/>
          <w:szCs w:val="20"/>
        </w:rPr>
        <w:t xml:space="preserve"> : </w:t>
      </w:r>
    </w:p>
    <w:p w:rsidR="001F5DD9" w:rsidRPr="009C4AA5" w:rsidRDefault="001F5DD9">
      <w:pPr>
        <w:rPr>
          <w:rFonts w:ascii="Garamond" w:hAnsi="Garamond" w:cs="Courier New"/>
          <w:noProof/>
          <w:sz w:val="20"/>
          <w:szCs w:val="20"/>
        </w:rPr>
      </w:pPr>
    </w:p>
    <w:p w:rsidR="00322A51" w:rsidRPr="009A5F9E" w:rsidRDefault="00322A51" w:rsidP="00083977">
      <w:pPr>
        <w:pStyle w:val="Paragraphedeliste"/>
        <w:numPr>
          <w:ilvl w:val="0"/>
          <w:numId w:val="11"/>
        </w:numPr>
        <w:rPr>
          <w:rFonts w:ascii="Garamond" w:hAnsi="Garamond" w:cs="Courier New"/>
          <w:noProof/>
          <w:sz w:val="20"/>
          <w:szCs w:val="20"/>
        </w:rPr>
      </w:pPr>
      <w:r w:rsidRPr="009A5F9E">
        <w:rPr>
          <w:rFonts w:ascii="Garamond" w:hAnsi="Garamond" w:cs="Courier New"/>
          <w:noProof/>
          <w:sz w:val="20"/>
          <w:szCs w:val="20"/>
        </w:rPr>
        <w:t>que si</w:t>
      </w:r>
      <w:r w:rsidR="009A5F9E" w:rsidRPr="009A5F9E">
        <w:rPr>
          <w:rFonts w:ascii="Garamond" w:hAnsi="Garamond" w:cs="Courier New"/>
          <w:noProof/>
          <w:sz w:val="20"/>
          <w:szCs w:val="20"/>
        </w:rPr>
        <w:t xml:space="preserve"> - </w:t>
      </w:r>
      <w:r w:rsidRPr="009A5F9E">
        <w:rPr>
          <w:rFonts w:ascii="Garamond" w:hAnsi="Garamond" w:cs="Courier New"/>
          <w:noProof/>
          <w:sz w:val="20"/>
          <w:szCs w:val="20"/>
        </w:rPr>
        <w:t>comme la chose est devenue banale</w:t>
      </w:r>
      <w:r w:rsidR="009A5F9E" w:rsidRPr="009A5F9E">
        <w:rPr>
          <w:rFonts w:ascii="Garamond" w:hAnsi="Garamond" w:cs="Courier New"/>
          <w:noProof/>
          <w:sz w:val="20"/>
          <w:szCs w:val="20"/>
        </w:rPr>
        <w:t xml:space="preserve"> - </w:t>
      </w:r>
      <w:r w:rsidRPr="009A5F9E">
        <w:rPr>
          <w:rFonts w:ascii="Garamond" w:hAnsi="Garamond" w:cs="Courier New"/>
          <w:noProof/>
          <w:sz w:val="20"/>
          <w:szCs w:val="20"/>
        </w:rPr>
        <w:t>que</w:t>
      </w:r>
      <w:r w:rsidR="00A24F6D" w:rsidRPr="009A5F9E">
        <w:rPr>
          <w:rFonts w:ascii="Garamond" w:hAnsi="Garamond" w:cs="Courier New"/>
          <w:noProof/>
          <w:sz w:val="20"/>
          <w:szCs w:val="20"/>
        </w:rPr>
        <w:t xml:space="preserve"> si</w:t>
      </w:r>
      <w:r w:rsidRPr="009A5F9E">
        <w:rPr>
          <w:rFonts w:ascii="Garamond" w:hAnsi="Garamond" w:cs="Courier New"/>
          <w:noProof/>
          <w:sz w:val="20"/>
          <w:szCs w:val="20"/>
        </w:rPr>
        <w:t xml:space="preserve"> cette première ébauche du graphe a pour fonction d'inscrire quelque part ce qu'il en est d'</w:t>
      </w:r>
      <w:r w:rsidRPr="009A5F9E">
        <w:rPr>
          <w:rFonts w:ascii="Garamond" w:hAnsi="Garamond"/>
          <w:i/>
          <w:noProof/>
          <w:sz w:val="20"/>
          <w:szCs w:val="20"/>
        </w:rPr>
        <w:t>une unité de la chaîne signifiante</w:t>
      </w:r>
      <w:r w:rsidRPr="009A5F9E">
        <w:rPr>
          <w:rFonts w:ascii="Garamond" w:hAnsi="Garamond" w:cs="Courier New"/>
          <w:noProof/>
          <w:sz w:val="20"/>
          <w:szCs w:val="20"/>
        </w:rPr>
        <w:t xml:space="preserve">, c’est pour autant qu'elle ne trouve son achèvement </w:t>
      </w:r>
      <w:r w:rsidR="009A5F9E">
        <w:rPr>
          <w:rFonts w:ascii="Garamond" w:hAnsi="Garamond" w:cs="Courier New"/>
          <w:noProof/>
          <w:sz w:val="20"/>
          <w:szCs w:val="20"/>
        </w:rPr>
        <w:t xml:space="preserve">                       </w:t>
      </w:r>
      <w:r w:rsidRPr="009A5F9E">
        <w:rPr>
          <w:rFonts w:ascii="Garamond" w:hAnsi="Garamond" w:cs="Courier New"/>
          <w:noProof/>
          <w:sz w:val="20"/>
          <w:szCs w:val="20"/>
        </w:rPr>
        <w:t>que là où elle recoupe l'intention au futur</w:t>
      </w:r>
      <w:r w:rsidR="009A5F9E">
        <w:rPr>
          <w:rFonts w:ascii="Garamond" w:hAnsi="Garamond" w:cs="Courier New"/>
          <w:noProof/>
          <w:sz w:val="20"/>
          <w:szCs w:val="20"/>
        </w:rPr>
        <w:t>-</w:t>
      </w:r>
      <w:r w:rsidRPr="009A5F9E">
        <w:rPr>
          <w:rFonts w:ascii="Garamond" w:hAnsi="Garamond" w:cs="Courier New"/>
          <w:noProof/>
          <w:sz w:val="20"/>
          <w:szCs w:val="20"/>
        </w:rPr>
        <w:t>antérieur qui la détermine</w:t>
      </w:r>
      <w:r w:rsidR="00A24F6D" w:rsidRPr="009A5F9E">
        <w:rPr>
          <w:rFonts w:ascii="Garamond" w:hAnsi="Garamond" w:cs="Courier New"/>
          <w:noProof/>
          <w:sz w:val="20"/>
          <w:szCs w:val="20"/>
        </w:rPr>
        <w:t>,</w:t>
      </w:r>
      <w:r w:rsidRPr="009A5F9E">
        <w:rPr>
          <w:rFonts w:ascii="Garamond" w:hAnsi="Garamond" w:cs="Courier New"/>
          <w:noProof/>
          <w:sz w:val="20"/>
          <w:szCs w:val="20"/>
        </w:rPr>
        <w:t xml:space="preserve"> </w:t>
      </w:r>
    </w:p>
    <w:p w:rsidR="001F5DD9" w:rsidRPr="009C4AA5" w:rsidRDefault="001F5DD9">
      <w:pPr>
        <w:rPr>
          <w:rFonts w:ascii="Garamond" w:hAnsi="Garamond" w:cs="Courier New"/>
          <w:noProof/>
          <w:sz w:val="20"/>
          <w:szCs w:val="20"/>
        </w:rPr>
      </w:pPr>
    </w:p>
    <w:p w:rsidR="00322A51" w:rsidRPr="009C4AA5" w:rsidRDefault="00A24F6D" w:rsidP="00083977">
      <w:pPr>
        <w:pStyle w:val="Paragraphedeliste"/>
        <w:numPr>
          <w:ilvl w:val="0"/>
          <w:numId w:val="15"/>
        </w:numPr>
        <w:rPr>
          <w:rFonts w:ascii="Garamond" w:hAnsi="Garamond" w:cs="Courier New"/>
          <w:noProof/>
          <w:sz w:val="20"/>
          <w:szCs w:val="20"/>
        </w:rPr>
      </w:pPr>
      <w:r w:rsidRPr="009C4AA5">
        <w:rPr>
          <w:rFonts w:ascii="Garamond" w:hAnsi="Garamond" w:cs="Courier New"/>
          <w:noProof/>
          <w:sz w:val="20"/>
          <w:szCs w:val="20"/>
        </w:rPr>
        <w:t>q</w:t>
      </w:r>
      <w:r w:rsidR="00322A51" w:rsidRPr="009C4AA5">
        <w:rPr>
          <w:rFonts w:ascii="Garamond" w:hAnsi="Garamond" w:cs="Courier New"/>
          <w:noProof/>
          <w:sz w:val="20"/>
          <w:szCs w:val="20"/>
        </w:rPr>
        <w:t xml:space="preserve">ue si quelque chose s'instaure, qui est </w:t>
      </w:r>
      <w:r w:rsidR="00322A51" w:rsidRPr="009C4AA5">
        <w:rPr>
          <w:rFonts w:ascii="Garamond" w:hAnsi="Garamond" w:cs="Courier New"/>
          <w:i/>
          <w:noProof/>
          <w:sz w:val="20"/>
          <w:szCs w:val="20"/>
        </w:rPr>
        <w:t>le vouloir dire</w:t>
      </w:r>
      <w:r w:rsidR="00322A51" w:rsidRPr="009C4AA5">
        <w:rPr>
          <w:rFonts w:ascii="Garamond" w:hAnsi="Garamond" w:cs="Courier New"/>
          <w:noProof/>
          <w:sz w:val="20"/>
          <w:szCs w:val="20"/>
        </w:rPr>
        <w:t>, disons que ce qui se déroulera du discours ne s'achèvera qu'à le rejoindre, autrement dit ne prend sa pleine portée que de la façon ici désignée, c'est</w:t>
      </w:r>
      <w:r w:rsidR="009A5F9E">
        <w:rPr>
          <w:rFonts w:ascii="Garamond" w:hAnsi="Garamond" w:cs="Courier New"/>
          <w:noProof/>
          <w:sz w:val="20"/>
          <w:szCs w:val="20"/>
        </w:rPr>
        <w:t>-</w:t>
      </w:r>
      <w:r w:rsidR="00322A51" w:rsidRPr="009C4AA5">
        <w:rPr>
          <w:rFonts w:ascii="Garamond" w:hAnsi="Garamond" w:cs="Courier New"/>
          <w:noProof/>
          <w:sz w:val="20"/>
          <w:szCs w:val="20"/>
        </w:rPr>
        <w:t>à</w:t>
      </w:r>
      <w:r w:rsidR="009A5F9E">
        <w:rPr>
          <w:rFonts w:ascii="Garamond" w:hAnsi="Garamond" w:cs="Courier New"/>
          <w:noProof/>
          <w:sz w:val="20"/>
          <w:szCs w:val="20"/>
        </w:rPr>
        <w:t>-</w:t>
      </w:r>
      <w:r w:rsidR="00322A51" w:rsidRPr="009C4AA5">
        <w:rPr>
          <w:rFonts w:ascii="Garamond" w:hAnsi="Garamond" w:cs="Courier New"/>
          <w:noProof/>
          <w:sz w:val="20"/>
          <w:szCs w:val="20"/>
        </w:rPr>
        <w:t>dire rétroactive.</w:t>
      </w:r>
    </w:p>
    <w:p w:rsidR="00322A51" w:rsidRPr="009C4AA5" w:rsidRDefault="00322A51">
      <w:pPr>
        <w:rPr>
          <w:rFonts w:ascii="Garamond" w:hAnsi="Garamond" w:cs="Courier New"/>
          <w:noProof/>
          <w:sz w:val="20"/>
          <w:szCs w:val="20"/>
        </w:rPr>
      </w:pPr>
    </w:p>
    <w:p w:rsidR="00322A51" w:rsidRPr="009A5F9E" w:rsidRDefault="00322A51" w:rsidP="00083977">
      <w:pPr>
        <w:pStyle w:val="Paragraphedeliste"/>
        <w:numPr>
          <w:ilvl w:val="0"/>
          <w:numId w:val="15"/>
        </w:numPr>
        <w:rPr>
          <w:rFonts w:ascii="Garamond" w:hAnsi="Garamond" w:cs="Courier New"/>
          <w:noProof/>
          <w:sz w:val="20"/>
          <w:szCs w:val="20"/>
        </w:rPr>
      </w:pPr>
      <w:r w:rsidRPr="009A5F9E">
        <w:rPr>
          <w:rFonts w:ascii="Garamond" w:hAnsi="Garamond" w:cs="Courier New"/>
          <w:noProof/>
          <w:sz w:val="20"/>
          <w:szCs w:val="20"/>
        </w:rPr>
        <w:t xml:space="preserve">Que c'est à partir de là qu'on peut faire une première lecture de ce rapport à un </w:t>
      </w:r>
      <w:r w:rsidRPr="009A5F9E">
        <w:rPr>
          <w:rFonts w:ascii="Garamond" w:hAnsi="Garamond"/>
          <w:noProof/>
          <w:color w:val="0000CC"/>
          <w:sz w:val="20"/>
          <w:szCs w:val="20"/>
        </w:rPr>
        <w:t>A</w:t>
      </w:r>
      <w:r w:rsidRPr="009A5F9E">
        <w:rPr>
          <w:rFonts w:ascii="Garamond" w:hAnsi="Garamond" w:cs="Courier New"/>
          <w:noProof/>
          <w:sz w:val="20"/>
          <w:szCs w:val="20"/>
        </w:rPr>
        <w:t xml:space="preserve"> pris comme Autre, </w:t>
      </w:r>
      <w:r w:rsidRPr="009A5F9E">
        <w:rPr>
          <w:rFonts w:ascii="Garamond" w:hAnsi="Garamond"/>
          <w:i/>
          <w:noProof/>
          <w:color w:val="0000CC"/>
          <w:sz w:val="20"/>
          <w:szCs w:val="20"/>
        </w:rPr>
        <w:t>lieu du code</w:t>
      </w:r>
      <w:r w:rsidRPr="009A5F9E">
        <w:rPr>
          <w:rFonts w:ascii="Garamond" w:hAnsi="Garamond" w:cs="Courier New"/>
          <w:noProof/>
          <w:sz w:val="20"/>
          <w:szCs w:val="20"/>
        </w:rPr>
        <w:t xml:space="preserve">, </w:t>
      </w:r>
      <w:r w:rsidR="009A5F9E" w:rsidRPr="009A5F9E">
        <w:rPr>
          <w:rFonts w:ascii="Garamond" w:hAnsi="Garamond" w:cs="Courier New"/>
          <w:noProof/>
          <w:sz w:val="20"/>
          <w:szCs w:val="20"/>
        </w:rPr>
        <w:t xml:space="preserve">                      </w:t>
      </w:r>
      <w:r w:rsidRPr="009A5F9E">
        <w:rPr>
          <w:rFonts w:ascii="Garamond" w:hAnsi="Garamond" w:cs="Courier New"/>
          <w:noProof/>
          <w:sz w:val="20"/>
          <w:szCs w:val="20"/>
        </w:rPr>
        <w:t xml:space="preserve">à savoir de ce qu'il faut supposer déjà comme </w:t>
      </w:r>
      <w:r w:rsidRPr="009A5F9E">
        <w:rPr>
          <w:rFonts w:ascii="Garamond" w:hAnsi="Garamond"/>
          <w:i/>
          <w:noProof/>
          <w:color w:val="0000CC"/>
          <w:sz w:val="20"/>
          <w:szCs w:val="20"/>
        </w:rPr>
        <w:t>trésor du langage</w:t>
      </w:r>
      <w:r w:rsidRPr="009A5F9E">
        <w:rPr>
          <w:rFonts w:ascii="Garamond" w:hAnsi="Garamond" w:cs="Courier New"/>
          <w:noProof/>
          <w:sz w:val="20"/>
          <w:szCs w:val="20"/>
        </w:rPr>
        <w:t xml:space="preserve"> pour que puissent en être extraits, sous le sceau de l'intention, ces éléments qui viennent s'inscrire les uns après les autres pour se dérouler, à partir de là,</w:t>
      </w:r>
      <w:r w:rsidR="00A24F6D" w:rsidRPr="009A5F9E">
        <w:rPr>
          <w:rFonts w:ascii="Garamond" w:hAnsi="Garamond" w:cs="Courier New"/>
          <w:noProof/>
          <w:sz w:val="20"/>
          <w:szCs w:val="20"/>
        </w:rPr>
        <w:t xml:space="preserve"> </w:t>
      </w:r>
      <w:r w:rsidRPr="009A5F9E">
        <w:rPr>
          <w:rFonts w:ascii="Garamond" w:hAnsi="Garamond" w:cs="Courier New"/>
          <w:noProof/>
          <w:sz w:val="20"/>
          <w:szCs w:val="20"/>
        </w:rPr>
        <w:t xml:space="preserve">sous la forme d'une série de </w:t>
      </w:r>
      <w:r w:rsidRPr="009A5F9E">
        <w:rPr>
          <w:rFonts w:ascii="Garamond" w:hAnsi="Garamond"/>
          <w:noProof/>
          <w:color w:val="0000CC"/>
          <w:sz w:val="20"/>
          <w:szCs w:val="20"/>
        </w:rPr>
        <w:t>S</w:t>
      </w:r>
      <w:r w:rsidRPr="009A5F9E">
        <w:rPr>
          <w:rFonts w:ascii="Garamond" w:hAnsi="Garamond"/>
          <w:noProof/>
          <w:color w:val="0000CC"/>
          <w:sz w:val="20"/>
          <w:szCs w:val="20"/>
          <w:vertAlign w:val="subscript"/>
        </w:rPr>
        <w:t>1</w:t>
      </w:r>
      <w:r w:rsidRPr="009A5F9E">
        <w:rPr>
          <w:rFonts w:ascii="Garamond" w:hAnsi="Garamond"/>
          <w:noProof/>
          <w:color w:val="0000CC"/>
          <w:sz w:val="20"/>
          <w:szCs w:val="20"/>
        </w:rPr>
        <w:t>, S</w:t>
      </w:r>
      <w:r w:rsidRPr="009A5F9E">
        <w:rPr>
          <w:rFonts w:ascii="Garamond" w:hAnsi="Garamond"/>
          <w:noProof/>
          <w:color w:val="0000CC"/>
          <w:sz w:val="20"/>
          <w:szCs w:val="20"/>
          <w:vertAlign w:val="subscript"/>
        </w:rPr>
        <w:t>2</w:t>
      </w:r>
      <w:r w:rsidRPr="009A5F9E">
        <w:rPr>
          <w:rFonts w:ascii="Garamond" w:hAnsi="Garamond"/>
          <w:noProof/>
          <w:color w:val="0000CC"/>
          <w:sz w:val="20"/>
          <w:szCs w:val="20"/>
        </w:rPr>
        <w:t>, S</w:t>
      </w:r>
      <w:r w:rsidRPr="009A5F9E">
        <w:rPr>
          <w:rFonts w:ascii="Garamond" w:hAnsi="Garamond"/>
          <w:noProof/>
          <w:color w:val="0000CC"/>
          <w:sz w:val="20"/>
          <w:szCs w:val="20"/>
          <w:vertAlign w:val="subscript"/>
        </w:rPr>
        <w:t>3</w:t>
      </w:r>
      <w:r w:rsidR="001F5DD9" w:rsidRPr="009A5F9E">
        <w:rPr>
          <w:rFonts w:ascii="Garamond" w:hAnsi="Garamond" w:cs="Courier New"/>
          <w:noProof/>
          <w:color w:val="0000CC"/>
          <w:sz w:val="20"/>
          <w:szCs w:val="20"/>
        </w:rPr>
        <w:t>…</w:t>
      </w:r>
      <w:r w:rsidRPr="009A5F9E">
        <w:rPr>
          <w:rFonts w:ascii="Garamond" w:hAnsi="Garamond" w:cs="Courier New"/>
          <w:noProof/>
          <w:sz w:val="20"/>
          <w:szCs w:val="20"/>
        </w:rPr>
        <w:t xml:space="preserve"> autrement dit d'</w:t>
      </w:r>
      <w:r w:rsidRPr="009A5F9E">
        <w:rPr>
          <w:rFonts w:ascii="Garamond" w:hAnsi="Garamond"/>
          <w:i/>
          <w:noProof/>
          <w:sz w:val="20"/>
          <w:szCs w:val="20"/>
        </w:rPr>
        <w:t xml:space="preserve">une phrase </w:t>
      </w:r>
      <w:r w:rsidRPr="009A5F9E">
        <w:rPr>
          <w:rFonts w:ascii="Garamond" w:hAnsi="Garamond" w:cs="Courier New"/>
          <w:noProof/>
          <w:sz w:val="20"/>
          <w:szCs w:val="20"/>
        </w:rPr>
        <w:t xml:space="preserve">qui ne se boucle que jusqu'à ce que quelque chose </w:t>
      </w:r>
      <w:r w:rsidR="009A5F9E">
        <w:rPr>
          <w:rFonts w:ascii="Garamond" w:hAnsi="Garamond" w:cs="Courier New"/>
          <w:noProof/>
          <w:sz w:val="20"/>
          <w:szCs w:val="20"/>
        </w:rPr>
        <w:t xml:space="preserve">                                    </w:t>
      </w:r>
      <w:r w:rsidRPr="009A5F9E">
        <w:rPr>
          <w:rFonts w:ascii="Garamond" w:hAnsi="Garamond" w:cs="Courier New"/>
          <w:noProof/>
          <w:sz w:val="20"/>
          <w:szCs w:val="20"/>
        </w:rPr>
        <w:t>s'en soit réalisé fermement.</w:t>
      </w:r>
    </w:p>
    <w:p w:rsidR="00322A51" w:rsidRPr="009C4AA5" w:rsidRDefault="00322A51">
      <w:pPr>
        <w:rPr>
          <w:rFonts w:ascii="Garamond" w:hAnsi="Garamond" w:cs="Courier New"/>
          <w:noProof/>
          <w:sz w:val="20"/>
          <w:szCs w:val="20"/>
        </w:rPr>
      </w:pPr>
    </w:p>
    <w:p w:rsidR="00322A51" w:rsidRPr="009C4AA5" w:rsidRDefault="00322A51">
      <w:pPr>
        <w:pStyle w:val="Corpsdetexte3"/>
        <w:rPr>
          <w:rFonts w:ascii="Garamond" w:hAnsi="Garamond"/>
          <w:sz w:val="20"/>
          <w:szCs w:val="20"/>
        </w:rPr>
      </w:pPr>
      <w:r w:rsidRPr="009C4AA5">
        <w:rPr>
          <w:rFonts w:ascii="Garamond" w:hAnsi="Garamond"/>
          <w:sz w:val="20"/>
          <w:szCs w:val="20"/>
        </w:rPr>
        <w:t>Quoi serait plus naturel</w:t>
      </w:r>
      <w:r w:rsidR="009A5F9E">
        <w:rPr>
          <w:rFonts w:ascii="Garamond" w:hAnsi="Garamond"/>
          <w:sz w:val="20"/>
          <w:szCs w:val="20"/>
        </w:rPr>
        <w:t xml:space="preserve">, </w:t>
      </w:r>
      <w:r w:rsidRPr="009C4AA5">
        <w:rPr>
          <w:rFonts w:ascii="Garamond" w:hAnsi="Garamond"/>
          <w:sz w:val="20"/>
          <w:szCs w:val="20"/>
        </w:rPr>
        <w:t>ne serait</w:t>
      </w:r>
      <w:r w:rsidR="009A5F9E">
        <w:rPr>
          <w:rFonts w:ascii="Garamond" w:hAnsi="Garamond"/>
          <w:sz w:val="20"/>
          <w:szCs w:val="20"/>
        </w:rPr>
        <w:t>-</w:t>
      </w:r>
      <w:r w:rsidRPr="009C4AA5">
        <w:rPr>
          <w:rFonts w:ascii="Garamond" w:hAnsi="Garamond"/>
          <w:sz w:val="20"/>
          <w:szCs w:val="20"/>
        </w:rPr>
        <w:t>ce que d'une façon didactique</w:t>
      </w:r>
      <w:r w:rsidR="009A5F9E">
        <w:rPr>
          <w:rFonts w:ascii="Garamond" w:hAnsi="Garamond"/>
          <w:sz w:val="20"/>
          <w:szCs w:val="20"/>
        </w:rPr>
        <w:t xml:space="preserve">, </w:t>
      </w:r>
      <w:r w:rsidRPr="009C4AA5">
        <w:rPr>
          <w:rFonts w:ascii="Garamond" w:hAnsi="Garamond"/>
          <w:sz w:val="20"/>
          <w:szCs w:val="20"/>
        </w:rPr>
        <w:t>que d'avoir articulé alors…</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et après tout, pourquoi moi</w:t>
      </w:r>
      <w:r w:rsidR="009A5F9E">
        <w:rPr>
          <w:rFonts w:ascii="Garamond" w:hAnsi="Garamond" w:cs="Courier New"/>
          <w:noProof/>
          <w:sz w:val="20"/>
          <w:szCs w:val="20"/>
        </w:rPr>
        <w:t>-</w:t>
      </w:r>
      <w:r w:rsidRPr="009C4AA5">
        <w:rPr>
          <w:rFonts w:ascii="Garamond" w:hAnsi="Garamond" w:cs="Courier New"/>
          <w:noProof/>
          <w:sz w:val="20"/>
          <w:szCs w:val="20"/>
        </w:rPr>
        <w:t>même ne tremblerais</w:t>
      </w:r>
      <w:r w:rsidR="009A5F9E">
        <w:rPr>
          <w:rFonts w:ascii="Garamond" w:hAnsi="Garamond" w:cs="Courier New"/>
          <w:noProof/>
          <w:sz w:val="20"/>
          <w:szCs w:val="20"/>
        </w:rPr>
        <w:t>-</w:t>
      </w:r>
      <w:r w:rsidRPr="009C4AA5">
        <w:rPr>
          <w:rFonts w:ascii="Garamond" w:hAnsi="Garamond" w:cs="Courier New"/>
          <w:noProof/>
          <w:sz w:val="20"/>
          <w:szCs w:val="20"/>
        </w:rPr>
        <w:t xml:space="preserve">je pas à présent quand je songe combien fut longue cette marche, de m'être laissé aller alors à une pareille faiblesse, Dieu merci, il n'en est rien. Je lis sous la plume du </w:t>
      </w:r>
      <w:r w:rsidRPr="009C4AA5">
        <w:rPr>
          <w:rFonts w:ascii="Garamond" w:hAnsi="Garamond"/>
          <w:i/>
          <w:noProof/>
          <w:sz w:val="20"/>
          <w:szCs w:val="20"/>
        </w:rPr>
        <w:t>scribe</w:t>
      </w:r>
      <w:r w:rsidRPr="009C4AA5">
        <w:rPr>
          <w:rFonts w:ascii="Garamond" w:hAnsi="Garamond" w:cs="Courier New"/>
          <w:noProof/>
          <w:sz w:val="20"/>
          <w:szCs w:val="20"/>
        </w:rPr>
        <w:t xml:space="preserve"> d'alors qui, </w:t>
      </w:r>
      <w:r w:rsidRPr="009C4AA5">
        <w:rPr>
          <w:rFonts w:ascii="Garamond" w:hAnsi="Garamond" w:cs="Courier New"/>
          <w:i/>
          <w:noProof/>
          <w:sz w:val="20"/>
          <w:szCs w:val="20"/>
        </w:rPr>
        <w:t xml:space="preserve">malgré ses </w:t>
      </w:r>
      <w:r w:rsidR="00A24F6D" w:rsidRPr="009C4AA5">
        <w:rPr>
          <w:rFonts w:ascii="Garamond" w:hAnsi="Garamond" w:cs="Courier New"/>
          <w:i/>
          <w:noProof/>
          <w:sz w:val="20"/>
          <w:szCs w:val="20"/>
        </w:rPr>
        <w:t>né</w:t>
      </w:r>
      <w:r w:rsidRPr="009C4AA5">
        <w:rPr>
          <w:rFonts w:ascii="Garamond" w:hAnsi="Garamond" w:cs="Courier New"/>
          <w:i/>
          <w:noProof/>
          <w:sz w:val="20"/>
          <w:szCs w:val="20"/>
        </w:rPr>
        <w:t>gligences, n'en a pas moins fort bien retenu ici ce qui est essentiel</w:t>
      </w:r>
      <w:r w:rsidRPr="009C4AA5">
        <w:rPr>
          <w:rFonts w:ascii="Garamond" w:hAnsi="Garamond" w:cs="Courier New"/>
          <w:noProof/>
          <w:sz w:val="20"/>
          <w:szCs w:val="20"/>
        </w:rPr>
        <w:t> :</w:t>
      </w:r>
    </w:p>
    <w:p w:rsidR="00322A51" w:rsidRDefault="00A24F6D" w:rsidP="00A24F6D">
      <w:pPr>
        <w:pStyle w:val="Corpsdetexte3"/>
        <w:rPr>
          <w:rFonts w:ascii="Garamond" w:hAnsi="Garamond"/>
          <w:sz w:val="20"/>
          <w:szCs w:val="20"/>
        </w:rPr>
      </w:pPr>
      <w:r w:rsidRPr="009C4AA5">
        <w:rPr>
          <w:rFonts w:ascii="Garamond" w:hAnsi="Garamond"/>
          <w:sz w:val="20"/>
          <w:szCs w:val="20"/>
        </w:rPr>
        <w:t>…</w:t>
      </w:r>
      <w:r w:rsidR="00322A51" w:rsidRPr="009C4AA5">
        <w:rPr>
          <w:rFonts w:ascii="Garamond" w:hAnsi="Garamond"/>
          <w:sz w:val="20"/>
          <w:szCs w:val="20"/>
        </w:rPr>
        <w:t>« </w:t>
      </w:r>
      <w:r w:rsidR="00322A51" w:rsidRPr="009A5F9E">
        <w:rPr>
          <w:rFonts w:ascii="Garamond" w:hAnsi="Garamond" w:cs="Times New Roman"/>
          <w:i/>
          <w:color w:val="0000CC"/>
          <w:sz w:val="20"/>
          <w:szCs w:val="20"/>
        </w:rPr>
        <w:t>Notre schéma représente non le signifiant et le signifié, mais deux états du signifiant</w:t>
      </w:r>
      <w:r w:rsidR="00322A51" w:rsidRPr="009C4AA5">
        <w:rPr>
          <w:rFonts w:ascii="Garamond" w:hAnsi="Garamond"/>
          <w:sz w:val="20"/>
          <w:szCs w:val="20"/>
        </w:rPr>
        <w:t xml:space="preserve"> ». </w:t>
      </w:r>
    </w:p>
    <w:p w:rsidR="009A5F9E" w:rsidRDefault="009A5F9E" w:rsidP="00A24F6D">
      <w:pPr>
        <w:pStyle w:val="Corpsdetexte3"/>
        <w:rPr>
          <w:rFonts w:ascii="Garamond" w:hAnsi="Garamond"/>
          <w:sz w:val="20"/>
          <w:szCs w:val="20"/>
        </w:rPr>
      </w:pPr>
    </w:p>
    <w:p w:rsidR="009A5F9E" w:rsidRPr="009C4AA5" w:rsidRDefault="009A5F9E" w:rsidP="009A5F9E">
      <w:pPr>
        <w:pStyle w:val="Corpsdetexte3"/>
        <w:jc w:val="center"/>
        <w:rPr>
          <w:rFonts w:ascii="Garamond" w:hAnsi="Garamond"/>
          <w:sz w:val="20"/>
          <w:szCs w:val="20"/>
        </w:rPr>
      </w:pPr>
      <w:r w:rsidRPr="009C4AA5">
        <w:rPr>
          <w:rFonts w:ascii="Garamond" w:hAnsi="Garamond"/>
          <w:sz w:val="20"/>
          <w:szCs w:val="20"/>
        </w:rPr>
        <w:drawing>
          <wp:inline distT="0" distB="0" distL="0" distR="0" wp14:anchorId="7B5C8A3E" wp14:editId="28306A1B">
            <wp:extent cx="1732547" cy="1440986"/>
            <wp:effectExtent l="0" t="0" r="0" b="0"/>
            <wp:docPr id="106" name="Image 9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stretch>
                      <a:fillRect/>
                    </a:stretch>
                  </pic:blipFill>
                  <pic:spPr>
                    <a:xfrm>
                      <a:off x="0" y="0"/>
                      <a:ext cx="1733651" cy="1441904"/>
                    </a:xfrm>
                    <a:prstGeom prst="rect">
                      <a:avLst/>
                    </a:prstGeom>
                  </pic:spPr>
                </pic:pic>
              </a:graphicData>
            </a:graphic>
          </wp:inline>
        </w:drawing>
      </w:r>
    </w:p>
    <w:p w:rsidR="00322A51" w:rsidRPr="009C4AA5" w:rsidRDefault="00322A51">
      <w:pPr>
        <w:pStyle w:val="Titre3"/>
        <w:rPr>
          <w:rFonts w:ascii="Garamond" w:hAnsi="Garamond"/>
          <w:sz w:val="20"/>
          <w:szCs w:val="20"/>
        </w:rPr>
      </w:pPr>
      <w:r w:rsidRPr="000B62CF">
        <w:rPr>
          <w:rFonts w:ascii="Garamond" w:hAnsi="Garamond"/>
          <w:i/>
          <w:color w:val="0000CC"/>
          <w:sz w:val="20"/>
          <w:szCs w:val="20"/>
        </w:rPr>
        <w:t>Le circuit</w:t>
      </w:r>
      <w:r w:rsidR="000B62CF">
        <w:rPr>
          <w:rFonts w:ascii="Garamond" w:hAnsi="Garamond"/>
          <w:sz w:val="20"/>
          <w:szCs w:val="20"/>
        </w:rPr>
        <w:t xml:space="preserve"> </w:t>
      </w:r>
      <w:r w:rsidR="000B62CF" w:rsidRPr="009A5F9E">
        <w:rPr>
          <w:rFonts w:ascii="Garamond" w:hAnsi="Garamond"/>
          <w:color w:val="C00000"/>
          <w:sz w:val="16"/>
          <w:szCs w:val="16"/>
        </w:rPr>
        <w:t>[</w:t>
      </w:r>
      <w:r w:rsidR="000B62CF" w:rsidRPr="009A5F9E">
        <w:rPr>
          <w:rFonts w:ascii="Garamond" w:hAnsi="Garamond"/>
          <w:color w:val="0000CC"/>
          <w:sz w:val="16"/>
          <w:szCs w:val="16"/>
        </w:rPr>
        <w:t>γ → A</w:t>
      </w:r>
      <w:r w:rsidR="000B62CF" w:rsidRPr="009A5F9E">
        <w:rPr>
          <w:rFonts w:ascii="Garamond" w:hAnsi="Garamond"/>
          <w:color w:val="C00000"/>
          <w:sz w:val="16"/>
          <w:szCs w:val="16"/>
        </w:rPr>
        <w:t>]</w:t>
      </w:r>
      <w:r w:rsidRPr="009C4AA5">
        <w:rPr>
          <w:rFonts w:ascii="Garamond" w:hAnsi="Garamond"/>
          <w:sz w:val="20"/>
          <w:szCs w:val="20"/>
        </w:rPr>
        <w:t>…</w:t>
      </w:r>
    </w:p>
    <w:p w:rsidR="00322A51" w:rsidRPr="009C4AA5" w:rsidRDefault="00322A51" w:rsidP="001F5DD9">
      <w:pPr>
        <w:ind w:left="708"/>
        <w:rPr>
          <w:rFonts w:ascii="Garamond" w:hAnsi="Garamond" w:cs="Courier New"/>
          <w:noProof/>
          <w:sz w:val="20"/>
          <w:szCs w:val="20"/>
        </w:rPr>
      </w:pPr>
      <w:r w:rsidRPr="009C4AA5">
        <w:rPr>
          <w:rFonts w:ascii="Garamond" w:hAnsi="Garamond" w:cs="Courier New"/>
          <w:noProof/>
          <w:sz w:val="20"/>
          <w:szCs w:val="20"/>
        </w:rPr>
        <w:t>je ne vous le répète pas comme il l'énonce puisqu'il l'énonce de travers mais c'est évidemment celui</w:t>
      </w:r>
      <w:r w:rsidR="009A5F9E">
        <w:rPr>
          <w:rFonts w:ascii="Garamond" w:hAnsi="Garamond" w:cs="Courier New"/>
          <w:noProof/>
          <w:sz w:val="20"/>
          <w:szCs w:val="20"/>
        </w:rPr>
        <w:t>-</w:t>
      </w:r>
      <w:r w:rsidRPr="009C4AA5">
        <w:rPr>
          <w:rFonts w:ascii="Garamond" w:hAnsi="Garamond" w:cs="Courier New"/>
          <w:noProof/>
          <w:sz w:val="20"/>
          <w:szCs w:val="20"/>
        </w:rPr>
        <w:t>ci</w:t>
      </w:r>
    </w:p>
    <w:p w:rsidR="00322A51" w:rsidRPr="009C4AA5" w:rsidRDefault="001F5DD9">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le circuit qui se désigne  </w:t>
      </w:r>
      <w:r w:rsidR="00020F26" w:rsidRPr="009A5F9E">
        <w:rPr>
          <w:rFonts w:ascii="Garamond" w:hAnsi="Garamond"/>
          <w:color w:val="C00000"/>
          <w:sz w:val="16"/>
          <w:szCs w:val="16"/>
        </w:rPr>
        <w:t>[</w:t>
      </w:r>
      <w:r w:rsidR="00020F26" w:rsidRPr="009A5F9E">
        <w:rPr>
          <w:rFonts w:ascii="Garamond" w:hAnsi="Garamond"/>
          <w:color w:val="0000CC"/>
          <w:sz w:val="16"/>
          <w:szCs w:val="16"/>
        </w:rPr>
        <w:t>→ γ → A →</w:t>
      </w:r>
      <w:r w:rsidR="00020F26" w:rsidRPr="009A5F9E">
        <w:rPr>
          <w:rFonts w:ascii="Garamond" w:hAnsi="Garamond"/>
          <w:color w:val="C00000"/>
          <w:sz w:val="16"/>
          <w:szCs w:val="16"/>
        </w:rPr>
        <w:t xml:space="preserve"> ]</w:t>
      </w:r>
      <w:r w:rsidR="00322A51" w:rsidRPr="009C4AA5">
        <w:rPr>
          <w:rFonts w:ascii="Garamond" w:hAnsi="Garamond" w:cs="Courier New"/>
          <w:noProof/>
          <w:sz w:val="20"/>
          <w:szCs w:val="20"/>
        </w:rPr>
        <w:t> « </w:t>
      </w:r>
      <w:r w:rsidR="00322A51" w:rsidRPr="009C4AA5">
        <w:rPr>
          <w:rFonts w:ascii="Garamond" w:hAnsi="Garamond"/>
          <w:i/>
          <w:noProof/>
          <w:sz w:val="20"/>
          <w:szCs w:val="20"/>
        </w:rPr>
        <w:t xml:space="preserve">représente </w:t>
      </w:r>
      <w:r w:rsidR="00322A51" w:rsidRPr="009A5F9E">
        <w:rPr>
          <w:rFonts w:ascii="Garamond" w:hAnsi="Garamond"/>
          <w:i/>
          <w:noProof/>
          <w:color w:val="0000CC"/>
          <w:sz w:val="20"/>
          <w:szCs w:val="20"/>
        </w:rPr>
        <w:t>la chaîne du signifiant</w:t>
      </w:r>
      <w:r w:rsidR="00322A51" w:rsidRPr="009C4AA5">
        <w:rPr>
          <w:rFonts w:ascii="Garamond" w:hAnsi="Garamond"/>
          <w:i/>
          <w:noProof/>
          <w:sz w:val="20"/>
          <w:szCs w:val="20"/>
        </w:rPr>
        <w:t xml:space="preserve"> en tant qu'elle reste perméable aux</w:t>
      </w:r>
      <w:r w:rsidR="00A24F6D" w:rsidRPr="009C4AA5">
        <w:rPr>
          <w:rFonts w:ascii="Garamond" w:hAnsi="Garamond"/>
          <w:i/>
          <w:noProof/>
          <w:sz w:val="20"/>
          <w:szCs w:val="20"/>
        </w:rPr>
        <w:t xml:space="preserve"> </w:t>
      </w:r>
      <w:r w:rsidR="00322A51" w:rsidRPr="009C4AA5">
        <w:rPr>
          <w:rFonts w:ascii="Garamond" w:hAnsi="Garamond"/>
          <w:i/>
          <w:noProof/>
          <w:sz w:val="20"/>
          <w:szCs w:val="20"/>
        </w:rPr>
        <w:t xml:space="preserve">effets de la métaphore </w:t>
      </w:r>
      <w:r w:rsidR="009A5F9E">
        <w:rPr>
          <w:rFonts w:ascii="Garamond" w:hAnsi="Garamond"/>
          <w:i/>
          <w:noProof/>
          <w:sz w:val="20"/>
          <w:szCs w:val="20"/>
        </w:rPr>
        <w:t xml:space="preserve">                          </w:t>
      </w:r>
      <w:r w:rsidR="00322A51" w:rsidRPr="009C4AA5">
        <w:rPr>
          <w:rFonts w:ascii="Garamond" w:hAnsi="Garamond"/>
          <w:i/>
          <w:noProof/>
          <w:sz w:val="20"/>
          <w:szCs w:val="20"/>
        </w:rPr>
        <w:t>et de la métonymi</w:t>
      </w:r>
      <w:r w:rsidR="00A24F6D" w:rsidRPr="009C4AA5">
        <w:rPr>
          <w:rFonts w:ascii="Garamond" w:hAnsi="Garamond"/>
          <w:i/>
          <w:noProof/>
          <w:sz w:val="20"/>
          <w:szCs w:val="20"/>
        </w:rPr>
        <w:t xml:space="preserve">e, c'est pourquoi nous la tenons </w:t>
      </w:r>
      <w:r w:rsidR="00322A51" w:rsidRPr="009C4AA5">
        <w:rPr>
          <w:rFonts w:ascii="Garamond" w:hAnsi="Garamond"/>
          <w:i/>
          <w:noProof/>
          <w:sz w:val="20"/>
          <w:szCs w:val="20"/>
        </w:rPr>
        <w:t>pour constituée au niveau des phonèmes</w:t>
      </w:r>
      <w:r w:rsidR="00322A51" w:rsidRPr="009C4AA5">
        <w:rPr>
          <w:rFonts w:ascii="Garamond" w:hAnsi="Garamond" w:cs="Courier New"/>
          <w:noProof/>
          <w:sz w:val="20"/>
          <w:szCs w:val="20"/>
        </w:rPr>
        <w:t xml:space="preserve"> ». </w:t>
      </w:r>
    </w:p>
    <w:p w:rsidR="001F5DD9" w:rsidRPr="009C4AA5" w:rsidRDefault="001F5DD9">
      <w:pPr>
        <w:pStyle w:val="Corpsdetexte3"/>
        <w:rPr>
          <w:rFonts w:ascii="Garamond" w:hAnsi="Garamond"/>
          <w:sz w:val="20"/>
          <w:szCs w:val="20"/>
        </w:rPr>
      </w:pPr>
    </w:p>
    <w:p w:rsidR="000B62CF" w:rsidRDefault="00322A51">
      <w:pPr>
        <w:pStyle w:val="Corpsdetexte3"/>
        <w:rPr>
          <w:rFonts w:ascii="Garamond" w:hAnsi="Garamond"/>
          <w:sz w:val="20"/>
          <w:szCs w:val="20"/>
        </w:rPr>
      </w:pPr>
      <w:r w:rsidRPr="000B62CF">
        <w:rPr>
          <w:rFonts w:ascii="Garamond" w:hAnsi="Garamond"/>
          <w:i/>
          <w:color w:val="0000CC"/>
          <w:sz w:val="20"/>
          <w:szCs w:val="20"/>
        </w:rPr>
        <w:t>La deuxième ligne</w:t>
      </w:r>
      <w:r w:rsidR="000B62CF">
        <w:rPr>
          <w:rFonts w:ascii="Garamond" w:hAnsi="Garamond"/>
          <w:i/>
          <w:color w:val="0000CC"/>
          <w:sz w:val="20"/>
          <w:szCs w:val="20"/>
        </w:rPr>
        <w:t xml:space="preserve"> </w:t>
      </w:r>
      <w:r w:rsidR="000B62CF" w:rsidRPr="009A5F9E">
        <w:rPr>
          <w:rFonts w:ascii="Garamond" w:hAnsi="Garamond"/>
          <w:color w:val="C00000"/>
          <w:sz w:val="16"/>
          <w:szCs w:val="16"/>
        </w:rPr>
        <w:t>[</w:t>
      </w:r>
      <w:r w:rsidR="000B62CF" w:rsidRPr="009A5F9E">
        <w:rPr>
          <w:rFonts w:ascii="Garamond" w:hAnsi="Garamond"/>
          <w:color w:val="0000CC"/>
          <w:sz w:val="16"/>
          <w:szCs w:val="16"/>
        </w:rPr>
        <w:t>δ → δ’</w:t>
      </w:r>
      <w:r w:rsidR="000B62CF" w:rsidRPr="009A5F9E">
        <w:rPr>
          <w:rFonts w:ascii="Garamond" w:hAnsi="Garamond"/>
          <w:color w:val="C00000"/>
          <w:sz w:val="16"/>
          <w:szCs w:val="16"/>
        </w:rPr>
        <w:t>]</w:t>
      </w:r>
      <w:r w:rsidR="000B62CF">
        <w:rPr>
          <w:rFonts w:ascii="Garamond" w:hAnsi="Garamond"/>
          <w:sz w:val="20"/>
          <w:szCs w:val="20"/>
        </w:rPr>
        <w:t>…</w:t>
      </w:r>
    </w:p>
    <w:p w:rsidR="009A5F9E" w:rsidRDefault="00322A51" w:rsidP="000B62CF">
      <w:pPr>
        <w:pStyle w:val="Corpsdetexte3"/>
        <w:ind w:firstLine="708"/>
        <w:rPr>
          <w:rFonts w:ascii="Garamond" w:hAnsi="Garamond"/>
          <w:sz w:val="20"/>
          <w:szCs w:val="20"/>
        </w:rPr>
      </w:pPr>
      <w:r w:rsidRPr="009C4AA5">
        <w:rPr>
          <w:rFonts w:ascii="Garamond" w:hAnsi="Garamond"/>
          <w:sz w:val="20"/>
          <w:szCs w:val="20"/>
        </w:rPr>
        <w:t>c'est celle que vous voyez ici dessinée</w:t>
      </w:r>
      <w:r w:rsidR="001F5DD9" w:rsidRPr="009C4AA5">
        <w:rPr>
          <w:rFonts w:ascii="Garamond" w:hAnsi="Garamond"/>
          <w:sz w:val="20"/>
          <w:szCs w:val="20"/>
        </w:rPr>
        <w:t xml:space="preserve"> </w:t>
      </w:r>
      <w:r w:rsidR="00546F83" w:rsidRPr="009A5F9E">
        <w:rPr>
          <w:rFonts w:ascii="Garamond" w:hAnsi="Garamond"/>
          <w:color w:val="C00000"/>
          <w:sz w:val="16"/>
          <w:szCs w:val="16"/>
        </w:rPr>
        <w:t>[</w:t>
      </w:r>
      <w:r w:rsidR="00546F83" w:rsidRPr="009A5F9E">
        <w:rPr>
          <w:rFonts w:ascii="Garamond" w:hAnsi="Garamond"/>
          <w:color w:val="0000CC"/>
          <w:sz w:val="16"/>
          <w:szCs w:val="16"/>
        </w:rPr>
        <w:t>δ → δ’</w:t>
      </w:r>
      <w:r w:rsidR="00546F83" w:rsidRPr="009A5F9E">
        <w:rPr>
          <w:rFonts w:ascii="Garamond" w:hAnsi="Garamond"/>
          <w:color w:val="C00000"/>
          <w:sz w:val="16"/>
          <w:szCs w:val="16"/>
        </w:rPr>
        <w:t>]</w:t>
      </w:r>
      <w:r w:rsidR="001F5DD9" w:rsidRPr="009C4AA5">
        <w:rPr>
          <w:rFonts w:ascii="Garamond" w:hAnsi="Garamond"/>
          <w:sz w:val="20"/>
          <w:szCs w:val="20"/>
        </w:rPr>
        <w:t xml:space="preserve">, </w:t>
      </w:r>
      <w:r w:rsidRPr="009C4AA5">
        <w:rPr>
          <w:rFonts w:ascii="Garamond" w:hAnsi="Garamond"/>
          <w:sz w:val="20"/>
          <w:szCs w:val="20"/>
        </w:rPr>
        <w:t xml:space="preserve">quelque embrouille qu'y introduise un mauvais repérage </w:t>
      </w:r>
    </w:p>
    <w:p w:rsidR="001F5DD9" w:rsidRPr="009C4AA5" w:rsidRDefault="00322A51" w:rsidP="000B62CF">
      <w:pPr>
        <w:pStyle w:val="Corpsdetexte3"/>
        <w:ind w:firstLine="708"/>
        <w:rPr>
          <w:rFonts w:ascii="Garamond" w:hAnsi="Garamond"/>
          <w:sz w:val="20"/>
          <w:szCs w:val="20"/>
        </w:rPr>
      </w:pPr>
      <w:r w:rsidRPr="009C4AA5">
        <w:rPr>
          <w:rFonts w:ascii="Garamond" w:hAnsi="Garamond"/>
          <w:sz w:val="20"/>
          <w:szCs w:val="20"/>
        </w:rPr>
        <w:t>sur un schéma ici mal reproduit</w:t>
      </w:r>
      <w:r w:rsidR="001F5DD9" w:rsidRPr="009C4AA5">
        <w:rPr>
          <w:rFonts w:ascii="Garamond" w:hAnsi="Garamond"/>
          <w:sz w:val="20"/>
          <w:szCs w:val="20"/>
        </w:rPr>
        <w:t xml:space="preserve">, </w:t>
      </w:r>
      <w:r w:rsidRPr="009C4AA5">
        <w:rPr>
          <w:rFonts w:ascii="Garamond" w:hAnsi="Garamond"/>
          <w:sz w:val="20"/>
          <w:szCs w:val="20"/>
        </w:rPr>
        <w:t>je vous le dis</w:t>
      </w:r>
      <w:r w:rsidR="001F5DD9" w:rsidRPr="009C4AA5">
        <w:rPr>
          <w:rFonts w:ascii="Garamond" w:hAnsi="Garamond"/>
          <w:sz w:val="20"/>
          <w:szCs w:val="20"/>
        </w:rPr>
        <w:t>,</w:t>
      </w:r>
      <w:r w:rsidRPr="009C4AA5">
        <w:rPr>
          <w:rFonts w:ascii="Garamond" w:hAnsi="Garamond"/>
          <w:sz w:val="20"/>
          <w:szCs w:val="20"/>
        </w:rPr>
        <w:t xml:space="preserve"> simplement au niveau près des désignations littérales :</w:t>
      </w:r>
    </w:p>
    <w:p w:rsidR="000B62CF" w:rsidRDefault="000B62CF" w:rsidP="000B62CF">
      <w:pPr>
        <w:pStyle w:val="Corpsdetexte3"/>
        <w:rPr>
          <w:rFonts w:ascii="Garamond" w:hAnsi="Garamond"/>
          <w:color w:val="000000" w:themeColor="text1"/>
          <w:sz w:val="20"/>
          <w:szCs w:val="20"/>
        </w:rPr>
      </w:pPr>
      <w:r>
        <w:rPr>
          <w:rFonts w:ascii="Garamond" w:hAnsi="Garamond"/>
          <w:color w:val="000000" w:themeColor="text1"/>
          <w:sz w:val="20"/>
          <w:szCs w:val="20"/>
        </w:rPr>
        <w:t>…</w:t>
      </w:r>
      <w:r w:rsidRPr="000B62CF">
        <w:rPr>
          <w:rFonts w:ascii="Garamond" w:hAnsi="Garamond"/>
          <w:i/>
          <w:color w:val="0000CC"/>
          <w:sz w:val="20"/>
          <w:szCs w:val="20"/>
        </w:rPr>
        <w:t>l</w:t>
      </w:r>
      <w:r w:rsidR="00322A51" w:rsidRPr="000B62CF">
        <w:rPr>
          <w:rFonts w:ascii="Garamond" w:hAnsi="Garamond"/>
          <w:i/>
          <w:color w:val="0000CC"/>
          <w:sz w:val="20"/>
          <w:szCs w:val="20"/>
        </w:rPr>
        <w:t>a deuxième ligne</w:t>
      </w:r>
      <w:r w:rsidR="00322A51" w:rsidRPr="000B62CF">
        <w:rPr>
          <w:rFonts w:ascii="Garamond" w:hAnsi="Garamond"/>
          <w:color w:val="000000" w:themeColor="text1"/>
          <w:sz w:val="20"/>
          <w:szCs w:val="20"/>
        </w:rPr>
        <w:t xml:space="preserve"> représente </w:t>
      </w:r>
      <w:r w:rsidR="00322A51" w:rsidRPr="000B62CF">
        <w:rPr>
          <w:rFonts w:ascii="Garamond" w:hAnsi="Garamond"/>
          <w:i/>
          <w:color w:val="000000" w:themeColor="text1"/>
          <w:sz w:val="20"/>
          <w:szCs w:val="20"/>
        </w:rPr>
        <w:t>le cercle du discours</w:t>
      </w:r>
      <w:r w:rsidR="00322A51" w:rsidRPr="000B62CF">
        <w:rPr>
          <w:rFonts w:ascii="Garamond" w:hAnsi="Garamond"/>
          <w:color w:val="000000" w:themeColor="text1"/>
          <w:sz w:val="20"/>
          <w:szCs w:val="20"/>
        </w:rPr>
        <w:t xml:space="preserve">, discours commun </w:t>
      </w:r>
      <w:r w:rsidR="00322A51" w:rsidRPr="000B62CF">
        <w:rPr>
          <w:rFonts w:ascii="Garamond" w:hAnsi="Garamond"/>
          <w:i/>
          <w:color w:val="000000" w:themeColor="text1"/>
          <w:sz w:val="20"/>
          <w:szCs w:val="20"/>
        </w:rPr>
        <w:t>constitué par des sémantèmes</w:t>
      </w:r>
      <w:r w:rsidR="00322A51" w:rsidRPr="000B62CF">
        <w:rPr>
          <w:rFonts w:ascii="Garamond" w:hAnsi="Garamond"/>
          <w:color w:val="000000" w:themeColor="text1"/>
          <w:sz w:val="20"/>
          <w:szCs w:val="20"/>
        </w:rPr>
        <w:t xml:space="preserve">, qui </w:t>
      </w:r>
      <w:r w:rsidR="009A5F9E" w:rsidRPr="000B62CF">
        <w:rPr>
          <w:rFonts w:ascii="Garamond" w:hAnsi="Garamond"/>
          <w:color w:val="000000" w:themeColor="text1"/>
          <w:sz w:val="20"/>
          <w:szCs w:val="20"/>
        </w:rPr>
        <w:t>-</w:t>
      </w:r>
      <w:r w:rsidR="00322A51" w:rsidRPr="000B62CF">
        <w:rPr>
          <w:rFonts w:ascii="Garamond" w:hAnsi="Garamond"/>
          <w:color w:val="000000" w:themeColor="text1"/>
          <w:sz w:val="20"/>
          <w:szCs w:val="20"/>
        </w:rPr>
        <w:t xml:space="preserve"> bien entendu </w:t>
      </w:r>
      <w:r>
        <w:rPr>
          <w:rFonts w:ascii="Garamond" w:hAnsi="Garamond"/>
          <w:color w:val="000000" w:themeColor="text1"/>
          <w:sz w:val="20"/>
          <w:szCs w:val="20"/>
        </w:rPr>
        <w:t>–</w:t>
      </w:r>
      <w:r w:rsidR="00322A51" w:rsidRPr="000B62CF">
        <w:rPr>
          <w:rFonts w:ascii="Garamond" w:hAnsi="Garamond"/>
          <w:color w:val="000000" w:themeColor="text1"/>
          <w:sz w:val="20"/>
          <w:szCs w:val="20"/>
        </w:rPr>
        <w:t xml:space="preserve"> </w:t>
      </w:r>
    </w:p>
    <w:p w:rsidR="00322A51" w:rsidRPr="009A5F9E" w:rsidRDefault="00322A51" w:rsidP="000B62CF">
      <w:pPr>
        <w:pStyle w:val="Corpsdetexte3"/>
        <w:rPr>
          <w:rFonts w:ascii="Garamond" w:hAnsi="Garamond"/>
          <w:color w:val="0000CC"/>
          <w:sz w:val="20"/>
          <w:szCs w:val="20"/>
        </w:rPr>
      </w:pPr>
      <w:r w:rsidRPr="000B62CF">
        <w:rPr>
          <w:rFonts w:ascii="Garamond" w:hAnsi="Garamond"/>
          <w:color w:val="000000" w:themeColor="text1"/>
          <w:sz w:val="20"/>
          <w:szCs w:val="20"/>
        </w:rPr>
        <w:t>ne correspondent pas</w:t>
      </w:r>
      <w:r w:rsidR="00A24F6D" w:rsidRPr="000B62CF">
        <w:rPr>
          <w:rFonts w:ascii="Garamond" w:hAnsi="Garamond"/>
          <w:color w:val="000000" w:themeColor="text1"/>
          <w:sz w:val="20"/>
          <w:szCs w:val="20"/>
        </w:rPr>
        <w:t xml:space="preserve"> </w:t>
      </w:r>
      <w:r w:rsidRPr="000B62CF">
        <w:rPr>
          <w:rFonts w:ascii="Garamond" w:hAnsi="Garamond"/>
          <w:color w:val="000000" w:themeColor="text1"/>
          <w:sz w:val="20"/>
          <w:szCs w:val="20"/>
        </w:rPr>
        <w:t>de façon univoque à du signifié mais sont définis par un emploi.</w:t>
      </w:r>
      <w:r w:rsidRPr="009A5F9E">
        <w:rPr>
          <w:rFonts w:ascii="Garamond" w:hAnsi="Garamond"/>
          <w:color w:val="0000CC"/>
          <w:sz w:val="20"/>
          <w:szCs w:val="20"/>
        </w:rPr>
        <w:t xml:space="preserve"> </w:t>
      </w:r>
    </w:p>
    <w:p w:rsidR="00A24F6D" w:rsidRPr="009C4AA5" w:rsidRDefault="00A24F6D">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Vous sentez bien combien ceci, au niveau où je l'édifie, peut être conditionné par la nécessité </w:t>
      </w:r>
      <w:r w:rsidRPr="009C4AA5">
        <w:rPr>
          <w:rFonts w:ascii="Garamond" w:hAnsi="Garamond" w:cs="Courier New"/>
          <w:i/>
          <w:noProof/>
          <w:sz w:val="20"/>
          <w:szCs w:val="20"/>
        </w:rPr>
        <w:t>de mettre en place</w:t>
      </w:r>
      <w:r w:rsidRPr="009C4AA5">
        <w:rPr>
          <w:rFonts w:ascii="Garamond" w:hAnsi="Garamond" w:cs="Courier New"/>
          <w:noProof/>
          <w:sz w:val="20"/>
          <w:szCs w:val="20"/>
        </w:rPr>
        <w:t>…</w:t>
      </w:r>
    </w:p>
    <w:p w:rsidR="00322A51" w:rsidRPr="009A5F9E" w:rsidRDefault="00322A51">
      <w:pPr>
        <w:ind w:left="708"/>
        <w:rPr>
          <w:rFonts w:ascii="Garamond" w:hAnsi="Garamond"/>
          <w:noProof/>
          <w:sz w:val="20"/>
          <w:szCs w:val="20"/>
        </w:rPr>
      </w:pPr>
      <w:r w:rsidRPr="009A5F9E">
        <w:rPr>
          <w:rFonts w:ascii="Garamond" w:hAnsi="Garamond"/>
          <w:noProof/>
          <w:sz w:val="20"/>
          <w:szCs w:val="20"/>
        </w:rPr>
        <w:t>encore fallait</w:t>
      </w:r>
      <w:r w:rsidR="009A5F9E" w:rsidRPr="009A5F9E">
        <w:rPr>
          <w:rFonts w:ascii="Garamond" w:hAnsi="Garamond"/>
          <w:noProof/>
          <w:sz w:val="20"/>
          <w:szCs w:val="20"/>
        </w:rPr>
        <w:t>-</w:t>
      </w:r>
      <w:r w:rsidRPr="009A5F9E">
        <w:rPr>
          <w:rFonts w:ascii="Garamond" w:hAnsi="Garamond"/>
          <w:noProof/>
          <w:sz w:val="20"/>
          <w:szCs w:val="20"/>
        </w:rPr>
        <w:t>il s'apercevoir que c'était là l'accès le plus évident</w:t>
      </w:r>
    </w:p>
    <w:p w:rsidR="000B62CF" w:rsidRDefault="00322A51">
      <w:pPr>
        <w:rPr>
          <w:rFonts w:ascii="Garamond" w:hAnsi="Garamond" w:cs="Courier New"/>
          <w:noProof/>
          <w:sz w:val="20"/>
          <w:szCs w:val="20"/>
        </w:rPr>
      </w:pPr>
      <w:r w:rsidRPr="009C4AA5">
        <w:rPr>
          <w:rFonts w:ascii="Garamond" w:hAnsi="Garamond" w:cs="Courier New"/>
          <w:noProof/>
          <w:sz w:val="20"/>
          <w:szCs w:val="20"/>
        </w:rPr>
        <w:t>…</w:t>
      </w:r>
      <w:r w:rsidRPr="009C4AA5">
        <w:rPr>
          <w:rFonts w:ascii="Garamond" w:hAnsi="Garamond" w:cs="Courier New"/>
          <w:i/>
          <w:noProof/>
          <w:sz w:val="20"/>
          <w:szCs w:val="20"/>
        </w:rPr>
        <w:t xml:space="preserve">de mettre en </w:t>
      </w:r>
      <w:r w:rsidRPr="009A5F9E">
        <w:rPr>
          <w:rFonts w:ascii="Garamond" w:hAnsi="Garamond" w:cs="Courier New"/>
          <w:i/>
          <w:noProof/>
          <w:sz w:val="20"/>
          <w:szCs w:val="20"/>
        </w:rPr>
        <w:t xml:space="preserve">place la </w:t>
      </w:r>
      <w:r w:rsidRPr="009A5F9E">
        <w:rPr>
          <w:rFonts w:ascii="Garamond" w:hAnsi="Garamond"/>
          <w:i/>
          <w:noProof/>
          <w:sz w:val="20"/>
          <w:szCs w:val="20"/>
        </w:rPr>
        <w:t>formation</w:t>
      </w:r>
      <w:r w:rsidRPr="009C4AA5">
        <w:rPr>
          <w:rFonts w:ascii="Garamond" w:hAnsi="Garamond"/>
          <w:i/>
          <w:noProof/>
          <w:sz w:val="20"/>
          <w:szCs w:val="20"/>
        </w:rPr>
        <w:t xml:space="preserve"> de l'</w:t>
      </w:r>
      <w:r w:rsidR="00020F26" w:rsidRPr="009C4AA5">
        <w:rPr>
          <w:rFonts w:ascii="Garamond" w:hAnsi="Garamond"/>
          <w:i/>
          <w:noProof/>
          <w:sz w:val="20"/>
          <w:szCs w:val="20"/>
        </w:rPr>
        <w:t>i</w:t>
      </w:r>
      <w:r w:rsidRPr="009C4AA5">
        <w:rPr>
          <w:rFonts w:ascii="Garamond" w:hAnsi="Garamond"/>
          <w:i/>
          <w:noProof/>
          <w:sz w:val="20"/>
          <w:szCs w:val="20"/>
        </w:rPr>
        <w:t>nconscient</w:t>
      </w:r>
      <w:r w:rsidRPr="009C4AA5">
        <w:rPr>
          <w:rFonts w:ascii="Garamond" w:hAnsi="Garamond" w:cs="Courier New"/>
          <w:noProof/>
          <w:sz w:val="20"/>
          <w:szCs w:val="20"/>
        </w:rPr>
        <w:t xml:space="preserve"> en tant qu'elle peut produire à l'occasion le </w:t>
      </w:r>
      <w:r w:rsidRPr="009C4AA5">
        <w:rPr>
          <w:rFonts w:ascii="Garamond" w:hAnsi="Garamond"/>
          <w:i/>
          <w:iCs/>
          <w:noProof/>
          <w:sz w:val="20"/>
          <w:szCs w:val="20"/>
        </w:rPr>
        <w:t>Witz</w:t>
      </w:r>
      <w:r w:rsidRPr="009C4AA5">
        <w:rPr>
          <w:rFonts w:ascii="Garamond" w:hAnsi="Garamond" w:cs="Courier New"/>
          <w:noProof/>
          <w:sz w:val="20"/>
          <w:szCs w:val="20"/>
        </w:rPr>
        <w:t xml:space="preserve">, ce qu'il en est dans la formation du mot </w:t>
      </w:r>
      <w:r w:rsidR="00020F26" w:rsidRPr="009C4AA5">
        <w:rPr>
          <w:rFonts w:ascii="Garamond" w:hAnsi="Garamond" w:cs="Courier New"/>
          <w:noProof/>
          <w:sz w:val="20"/>
          <w:szCs w:val="20"/>
        </w:rPr>
        <w:t>« </w:t>
      </w:r>
      <w:r w:rsidRPr="009C4AA5">
        <w:rPr>
          <w:rFonts w:ascii="Garamond" w:hAnsi="Garamond"/>
          <w:i/>
          <w:iCs/>
          <w:noProof/>
          <w:sz w:val="20"/>
          <w:szCs w:val="20"/>
        </w:rPr>
        <w:t>famillionnaire</w:t>
      </w:r>
      <w:r w:rsidR="00020F26" w:rsidRPr="009C4AA5">
        <w:rPr>
          <w:rFonts w:ascii="Garamond" w:hAnsi="Garamond" w:cs="Courier New"/>
          <w:iCs/>
          <w:noProof/>
          <w:sz w:val="20"/>
          <w:szCs w:val="20"/>
        </w:rPr>
        <w:t> »</w:t>
      </w:r>
      <w:r w:rsidR="000B62CF">
        <w:rPr>
          <w:rFonts w:ascii="Garamond" w:hAnsi="Garamond" w:cs="Courier New"/>
          <w:noProof/>
          <w:sz w:val="20"/>
          <w:szCs w:val="20"/>
        </w:rPr>
        <w:t xml:space="preserve">. </w:t>
      </w:r>
      <w:r w:rsidRPr="009C4AA5">
        <w:rPr>
          <w:rFonts w:ascii="Garamond" w:hAnsi="Garamond" w:cs="Courier New"/>
          <w:noProof/>
          <w:sz w:val="20"/>
          <w:szCs w:val="20"/>
        </w:rPr>
        <w:t>Est</w:t>
      </w:r>
      <w:r w:rsidR="009A5F9E">
        <w:rPr>
          <w:rFonts w:ascii="Garamond" w:hAnsi="Garamond" w:cs="Courier New"/>
          <w:noProof/>
          <w:sz w:val="20"/>
          <w:szCs w:val="20"/>
        </w:rPr>
        <w:t>-</w:t>
      </w:r>
      <w:r w:rsidRPr="009C4AA5">
        <w:rPr>
          <w:rFonts w:ascii="Garamond" w:hAnsi="Garamond" w:cs="Courier New"/>
          <w:noProof/>
          <w:sz w:val="20"/>
          <w:szCs w:val="20"/>
        </w:rPr>
        <w:t xml:space="preserve">ce qu'il n'est pas évident que ceci ne peut se produire que pour autant que puisse se recouper, </w:t>
      </w:r>
    </w:p>
    <w:p w:rsidR="00020F26"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en une </w:t>
      </w:r>
      <w:r w:rsidRPr="009C4AA5">
        <w:rPr>
          <w:rFonts w:ascii="Garamond" w:hAnsi="Garamond"/>
          <w:i/>
          <w:iCs/>
          <w:noProof/>
          <w:sz w:val="20"/>
          <w:szCs w:val="20"/>
        </w:rPr>
        <w:t>interférence</w:t>
      </w:r>
      <w:r w:rsidRPr="009C4AA5">
        <w:rPr>
          <w:rFonts w:ascii="Garamond" w:hAnsi="Garamond" w:cs="Courier New"/>
          <w:noProof/>
          <w:sz w:val="20"/>
          <w:szCs w:val="20"/>
        </w:rPr>
        <w:t xml:space="preserve"> précise, </w:t>
      </w:r>
      <w:r w:rsidRPr="009C4AA5">
        <w:rPr>
          <w:rFonts w:ascii="Garamond" w:hAnsi="Garamond" w:cs="Courier New"/>
          <w:iCs/>
          <w:noProof/>
          <w:sz w:val="20"/>
          <w:szCs w:val="20"/>
        </w:rPr>
        <w:t>structuralement</w:t>
      </w:r>
      <w:r w:rsidRPr="009C4AA5">
        <w:rPr>
          <w:rFonts w:ascii="Garamond" w:hAnsi="Garamond" w:cs="Courier New"/>
          <w:noProof/>
          <w:sz w:val="20"/>
          <w:szCs w:val="20"/>
        </w:rPr>
        <w:t xml:space="preserve"> définissable</w:t>
      </w:r>
      <w:r w:rsidR="00020F26" w:rsidRPr="009C4AA5">
        <w:rPr>
          <w:rFonts w:ascii="Garamond" w:hAnsi="Garamond" w:cs="Courier New"/>
          <w:noProof/>
          <w:sz w:val="20"/>
          <w:szCs w:val="20"/>
        </w:rPr>
        <w:t> :</w:t>
      </w:r>
      <w:r w:rsidRPr="009C4AA5">
        <w:rPr>
          <w:rFonts w:ascii="Garamond" w:hAnsi="Garamond" w:cs="Courier New"/>
          <w:noProof/>
          <w:sz w:val="20"/>
          <w:szCs w:val="20"/>
        </w:rPr>
        <w:t xml:space="preserve"> </w:t>
      </w:r>
    </w:p>
    <w:p w:rsidR="00020F26" w:rsidRPr="009C4AA5" w:rsidRDefault="00322A51" w:rsidP="00020F26">
      <w:pPr>
        <w:pStyle w:val="Paragraphedeliste"/>
        <w:numPr>
          <w:ilvl w:val="0"/>
          <w:numId w:val="2"/>
        </w:numPr>
        <w:rPr>
          <w:rFonts w:ascii="Garamond" w:hAnsi="Garamond" w:cs="Courier New"/>
          <w:noProof/>
          <w:sz w:val="20"/>
          <w:szCs w:val="20"/>
        </w:rPr>
      </w:pPr>
      <w:r w:rsidRPr="009C4AA5">
        <w:rPr>
          <w:rFonts w:ascii="Garamond" w:hAnsi="Garamond"/>
          <w:i/>
          <w:iCs/>
          <w:noProof/>
          <w:sz w:val="20"/>
          <w:szCs w:val="20"/>
        </w:rPr>
        <w:t>quelque chose</w:t>
      </w:r>
      <w:r w:rsidRPr="009C4AA5">
        <w:rPr>
          <w:rFonts w:ascii="Garamond" w:hAnsi="Garamond" w:cs="Courier New"/>
          <w:noProof/>
          <w:sz w:val="20"/>
          <w:szCs w:val="20"/>
        </w:rPr>
        <w:t xml:space="preserve"> qui joue au niveau </w:t>
      </w:r>
      <w:r w:rsidRPr="009C4AA5">
        <w:rPr>
          <w:rFonts w:ascii="Garamond" w:hAnsi="Garamond"/>
          <w:i/>
          <w:noProof/>
          <w:sz w:val="20"/>
          <w:szCs w:val="20"/>
        </w:rPr>
        <w:t>des phonèmes</w:t>
      </w:r>
      <w:r w:rsidR="00020F26" w:rsidRPr="009C4AA5">
        <w:rPr>
          <w:rFonts w:ascii="Garamond" w:hAnsi="Garamond" w:cs="Courier New"/>
          <w:noProof/>
          <w:sz w:val="20"/>
          <w:szCs w:val="20"/>
        </w:rPr>
        <w:t>,</w:t>
      </w:r>
      <w:r w:rsidR="00020F26" w:rsidRPr="009C4AA5">
        <w:rPr>
          <w:rFonts w:ascii="Garamond" w:hAnsi="Garamond"/>
          <w:sz w:val="20"/>
          <w:szCs w:val="20"/>
        </w:rPr>
        <w:t xml:space="preserve"> </w:t>
      </w:r>
      <w:r w:rsidR="00020F26" w:rsidRPr="009A5F9E">
        <w:rPr>
          <w:rFonts w:ascii="Garamond" w:hAnsi="Garamond"/>
          <w:color w:val="C00000"/>
          <w:sz w:val="16"/>
          <w:szCs w:val="16"/>
        </w:rPr>
        <w:t>[</w:t>
      </w:r>
      <w:r w:rsidR="00020F26" w:rsidRPr="009A5F9E">
        <w:rPr>
          <w:rFonts w:ascii="Garamond" w:hAnsi="Garamond"/>
          <w:color w:val="0000CC"/>
          <w:sz w:val="16"/>
          <w:szCs w:val="16"/>
        </w:rPr>
        <w:t>→ γ → A →</w:t>
      </w:r>
      <w:r w:rsidR="00020F26" w:rsidRPr="009A5F9E">
        <w:rPr>
          <w:rFonts w:ascii="Garamond" w:hAnsi="Garamond"/>
          <w:color w:val="C00000"/>
          <w:sz w:val="16"/>
          <w:szCs w:val="16"/>
        </w:rPr>
        <w:t>]</w:t>
      </w:r>
    </w:p>
    <w:p w:rsidR="00322A51" w:rsidRPr="009C4AA5" w:rsidRDefault="00322A51" w:rsidP="00020F26">
      <w:pPr>
        <w:pStyle w:val="Paragraphedeliste"/>
        <w:numPr>
          <w:ilvl w:val="0"/>
          <w:numId w:val="2"/>
        </w:numPr>
        <w:rPr>
          <w:rFonts w:ascii="Garamond" w:hAnsi="Garamond" w:cs="Courier New"/>
          <w:noProof/>
          <w:sz w:val="20"/>
          <w:szCs w:val="20"/>
        </w:rPr>
      </w:pPr>
      <w:r w:rsidRPr="009C4AA5">
        <w:rPr>
          <w:rFonts w:ascii="Garamond" w:hAnsi="Garamond" w:cs="Courier New"/>
          <w:noProof/>
          <w:sz w:val="20"/>
          <w:szCs w:val="20"/>
        </w:rPr>
        <w:t xml:space="preserve">avec </w:t>
      </w:r>
      <w:r w:rsidRPr="009C4AA5">
        <w:rPr>
          <w:rFonts w:ascii="Garamond" w:hAnsi="Garamond"/>
          <w:i/>
          <w:iCs/>
          <w:noProof/>
          <w:sz w:val="20"/>
          <w:szCs w:val="20"/>
        </w:rPr>
        <w:t>quelque chose</w:t>
      </w:r>
      <w:r w:rsidRPr="009C4AA5">
        <w:rPr>
          <w:rFonts w:ascii="Garamond" w:hAnsi="Garamond" w:cs="Courier New"/>
          <w:noProof/>
          <w:sz w:val="20"/>
          <w:szCs w:val="20"/>
        </w:rPr>
        <w:t xml:space="preserve"> qui est </w:t>
      </w:r>
      <w:r w:rsidRPr="009C4AA5">
        <w:rPr>
          <w:rFonts w:ascii="Garamond" w:hAnsi="Garamond"/>
          <w:i/>
          <w:noProof/>
          <w:sz w:val="20"/>
          <w:szCs w:val="20"/>
        </w:rPr>
        <w:t>du cercle du discours</w:t>
      </w:r>
      <w:r w:rsidR="00020F26" w:rsidRPr="009C4AA5">
        <w:rPr>
          <w:rFonts w:ascii="Garamond" w:hAnsi="Garamond"/>
          <w:i/>
          <w:noProof/>
          <w:sz w:val="20"/>
          <w:szCs w:val="20"/>
        </w:rPr>
        <w:t xml:space="preserve">  </w:t>
      </w:r>
      <w:r w:rsidR="00020F26" w:rsidRPr="009A5F9E">
        <w:rPr>
          <w:rFonts w:ascii="Garamond" w:hAnsi="Garamond"/>
          <w:color w:val="C00000"/>
          <w:sz w:val="16"/>
          <w:szCs w:val="16"/>
        </w:rPr>
        <w:t>[</w:t>
      </w:r>
      <w:r w:rsidR="00020F26" w:rsidRPr="009A5F9E">
        <w:rPr>
          <w:rFonts w:ascii="Garamond" w:hAnsi="Garamond" w:cs="Courier New"/>
          <w:noProof/>
          <w:color w:val="0000CC"/>
          <w:sz w:val="16"/>
          <w:szCs w:val="16"/>
        </w:rPr>
        <w:t>δ → A → γ → δ’</w:t>
      </w:r>
      <w:r w:rsidR="00020F26" w:rsidRPr="009A5F9E">
        <w:rPr>
          <w:rFonts w:ascii="Garamond" w:hAnsi="Garamond"/>
          <w:color w:val="C00000"/>
          <w:sz w:val="16"/>
          <w:szCs w:val="16"/>
        </w:rPr>
        <w:t>]</w:t>
      </w:r>
      <w:r w:rsidRPr="009C4AA5">
        <w:rPr>
          <w:rFonts w:ascii="Garamond" w:hAnsi="Garamond" w:cs="Courier New"/>
          <w:noProof/>
          <w:sz w:val="20"/>
          <w:szCs w:val="20"/>
        </w:rPr>
        <w:t xml:space="preserve">, du discours le plus commun ? </w:t>
      </w:r>
    </w:p>
    <w:p w:rsidR="00322A51" w:rsidRPr="009C4AA5" w:rsidRDefault="00322A51">
      <w:pPr>
        <w:rPr>
          <w:rFonts w:ascii="Garamond" w:hAnsi="Garamond" w:cs="Courier New"/>
          <w:noProof/>
          <w:color w:val="0000F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Quand </w:t>
      </w:r>
      <w:r w:rsidRPr="009C4AA5">
        <w:rPr>
          <w:rFonts w:ascii="Garamond" w:hAnsi="Garamond" w:cs="Courier New"/>
          <w:b/>
          <w:bCs/>
          <w:noProof/>
          <w:color w:val="0000FF"/>
          <w:sz w:val="20"/>
          <w:szCs w:val="20"/>
        </w:rPr>
        <w:t>H</w:t>
      </w:r>
      <w:r w:rsidRPr="009C4AA5">
        <w:rPr>
          <w:rFonts w:ascii="Garamond" w:hAnsi="Garamond" w:cs="Courier New"/>
          <w:noProof/>
          <w:sz w:val="20"/>
          <w:szCs w:val="20"/>
        </w:rPr>
        <w:t xml:space="preserve">irsch </w:t>
      </w:r>
      <w:r w:rsidRPr="009C4AA5">
        <w:rPr>
          <w:rFonts w:ascii="Garamond" w:hAnsi="Garamond" w:cs="Courier New"/>
          <w:b/>
          <w:bCs/>
          <w:noProof/>
          <w:color w:val="0000FF"/>
          <w:sz w:val="20"/>
          <w:szCs w:val="20"/>
        </w:rPr>
        <w:t>H</w:t>
      </w:r>
      <w:r w:rsidRPr="009C4AA5">
        <w:rPr>
          <w:rFonts w:ascii="Garamond" w:hAnsi="Garamond" w:cs="Courier New"/>
          <w:noProof/>
          <w:sz w:val="20"/>
          <w:szCs w:val="20"/>
        </w:rPr>
        <w:t>YACINTHE…</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 xml:space="preserve">dont il est essentiel qu'ici ce ne soit pas par </w:t>
      </w:r>
      <w:r w:rsidRPr="009C4AA5">
        <w:rPr>
          <w:rFonts w:ascii="Garamond" w:hAnsi="Garamond" w:cs="Courier New"/>
          <w:b/>
          <w:bCs/>
          <w:noProof/>
          <w:color w:val="0000FF"/>
          <w:sz w:val="20"/>
          <w:szCs w:val="20"/>
        </w:rPr>
        <w:t>H</w:t>
      </w:r>
      <w:r w:rsidRPr="009C4AA5">
        <w:rPr>
          <w:rFonts w:ascii="Garamond" w:hAnsi="Garamond" w:cs="Courier New"/>
          <w:noProof/>
          <w:sz w:val="20"/>
          <w:szCs w:val="20"/>
        </w:rPr>
        <w:t xml:space="preserve">enri </w:t>
      </w:r>
      <w:r w:rsidRPr="009C4AA5">
        <w:rPr>
          <w:rFonts w:ascii="Garamond" w:hAnsi="Garamond" w:cs="Courier New"/>
          <w:b/>
          <w:bCs/>
          <w:noProof/>
          <w:color w:val="0000FF"/>
          <w:sz w:val="20"/>
          <w:szCs w:val="20"/>
        </w:rPr>
        <w:t>H</w:t>
      </w:r>
      <w:r w:rsidRPr="009C4AA5">
        <w:rPr>
          <w:rFonts w:ascii="Garamond" w:hAnsi="Garamond" w:cs="Courier New"/>
          <w:noProof/>
          <w:sz w:val="20"/>
          <w:szCs w:val="20"/>
        </w:rPr>
        <w:t xml:space="preserve">EINE (autre </w:t>
      </w:r>
      <w:r w:rsidRPr="009C4AA5">
        <w:rPr>
          <w:rFonts w:ascii="Garamond" w:hAnsi="Garamond" w:cs="Courier New"/>
          <w:b/>
          <w:bCs/>
          <w:noProof/>
          <w:color w:val="0000FF"/>
          <w:sz w:val="20"/>
          <w:szCs w:val="20"/>
        </w:rPr>
        <w:t>H</w:t>
      </w:r>
      <w:r w:rsidRPr="009C4AA5">
        <w:rPr>
          <w:rFonts w:ascii="Garamond" w:hAnsi="Garamond" w:cs="Courier New"/>
          <w:noProof/>
          <w:color w:val="0000FF"/>
          <w:sz w:val="20"/>
          <w:szCs w:val="20"/>
        </w:rPr>
        <w:t>.</w:t>
      </w:r>
      <w:r w:rsidRPr="009C4AA5">
        <w:rPr>
          <w:rFonts w:ascii="Garamond" w:hAnsi="Garamond" w:cs="Courier New"/>
          <w:b/>
          <w:bCs/>
          <w:noProof/>
          <w:color w:val="0000FF"/>
          <w:sz w:val="20"/>
          <w:szCs w:val="20"/>
        </w:rPr>
        <w:t>H</w:t>
      </w:r>
      <w:r w:rsidRPr="009C4AA5">
        <w:rPr>
          <w:rFonts w:ascii="Garamond" w:hAnsi="Garamond" w:cs="Courier New"/>
          <w:noProof/>
          <w:color w:val="0000FF"/>
          <w:sz w:val="20"/>
          <w:szCs w:val="20"/>
        </w:rPr>
        <w:t>.</w:t>
      </w:r>
      <w:r w:rsidRPr="009C4AA5">
        <w:rPr>
          <w:rFonts w:ascii="Garamond" w:hAnsi="Garamond" w:cs="Courier New"/>
          <w:noProof/>
          <w:sz w:val="20"/>
          <w:szCs w:val="20"/>
        </w:rPr>
        <w:t>) qu'il soit raconté</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…quand Hirsch HYACINTHE, parlant de Salomon ROTHSCHILD, dit qu'il l'a reçu d'une façon « </w:t>
      </w:r>
      <w:r w:rsidRPr="009C4AA5">
        <w:rPr>
          <w:rFonts w:ascii="Garamond" w:hAnsi="Garamond" w:cs="Courier New"/>
          <w:i/>
          <w:iCs/>
          <w:noProof/>
          <w:sz w:val="20"/>
          <w:szCs w:val="20"/>
        </w:rPr>
        <w:t>tout à fait familière</w:t>
      </w:r>
      <w:r w:rsidRPr="009C4AA5">
        <w:rPr>
          <w:rFonts w:ascii="Garamond" w:hAnsi="Garamond" w:cs="Courier New"/>
          <w:noProof/>
          <w:sz w:val="20"/>
          <w:szCs w:val="20"/>
        </w:rPr>
        <w:t xml:space="preserve"> »… </w:t>
      </w:r>
    </w:p>
    <w:p w:rsidR="00322A51" w:rsidRPr="009C4AA5" w:rsidRDefault="00322A51">
      <w:pPr>
        <w:ind w:left="708"/>
        <w:rPr>
          <w:rFonts w:ascii="Garamond" w:hAnsi="Garamond" w:cs="Courier New"/>
          <w:noProof/>
          <w:sz w:val="20"/>
          <w:szCs w:val="20"/>
        </w:rPr>
      </w:pPr>
      <w:r w:rsidRPr="009C4AA5">
        <w:rPr>
          <w:rFonts w:ascii="Garamond" w:hAnsi="Garamond" w:cs="Courier New"/>
          <w:i/>
          <w:noProof/>
          <w:sz w:val="20"/>
          <w:szCs w:val="20"/>
        </w:rPr>
        <w:t>voilà ce qui vient : « familièrement »,</w:t>
      </w:r>
      <w:r w:rsidR="00020F26" w:rsidRPr="009C4AA5">
        <w:rPr>
          <w:rFonts w:ascii="Garamond" w:hAnsi="Garamond" w:cs="Courier New"/>
          <w:i/>
          <w:noProof/>
          <w:sz w:val="20"/>
          <w:szCs w:val="20"/>
        </w:rPr>
        <w:t xml:space="preserve"> </w:t>
      </w:r>
      <w:r w:rsidRPr="009C4AA5">
        <w:rPr>
          <w:rFonts w:ascii="Garamond" w:hAnsi="Garamond" w:cs="Courier New"/>
          <w:i/>
          <w:noProof/>
          <w:sz w:val="20"/>
          <w:szCs w:val="20"/>
        </w:rPr>
        <w:t xml:space="preserve">sur </w:t>
      </w:r>
      <w:r w:rsidRPr="009C4AA5">
        <w:rPr>
          <w:rFonts w:ascii="Garamond" w:hAnsi="Garamond"/>
          <w:i/>
          <w:noProof/>
          <w:sz w:val="20"/>
          <w:szCs w:val="20"/>
        </w:rPr>
        <w:t>le cercle du discours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…vient à dire qu'il l'a reçu d'une façon « </w:t>
      </w:r>
      <w:r w:rsidRPr="009C4AA5">
        <w:rPr>
          <w:rFonts w:ascii="Garamond" w:hAnsi="Garamond"/>
          <w:i/>
          <w:iCs/>
          <w:noProof/>
          <w:sz w:val="20"/>
          <w:szCs w:val="20"/>
        </w:rPr>
        <w:t>famillionnaire</w:t>
      </w:r>
      <w:r w:rsidRPr="009C4AA5">
        <w:rPr>
          <w:rFonts w:ascii="Garamond" w:hAnsi="Garamond" w:cs="Courier New"/>
          <w:noProof/>
          <w:sz w:val="20"/>
          <w:szCs w:val="20"/>
        </w:rPr>
        <w:t xml:space="preserve"> ». </w:t>
      </w:r>
    </w:p>
    <w:p w:rsidR="00020F26" w:rsidRPr="009C4AA5" w:rsidRDefault="00020F26">
      <w:pPr>
        <w:rPr>
          <w:rFonts w:ascii="Garamond" w:hAnsi="Garamond" w:cs="Courier New"/>
          <w:noProof/>
          <w:sz w:val="20"/>
          <w:szCs w:val="20"/>
        </w:rPr>
      </w:pPr>
    </w:p>
    <w:p w:rsidR="000B62CF" w:rsidRDefault="00322A51">
      <w:pPr>
        <w:rPr>
          <w:rFonts w:ascii="Garamond" w:hAnsi="Garamond" w:cs="Courier New"/>
          <w:noProof/>
          <w:sz w:val="20"/>
          <w:szCs w:val="20"/>
        </w:rPr>
      </w:pPr>
      <w:r w:rsidRPr="009C4AA5">
        <w:rPr>
          <w:rFonts w:ascii="Garamond" w:hAnsi="Garamond" w:cs="Courier New"/>
          <w:noProof/>
          <w:sz w:val="20"/>
          <w:szCs w:val="20"/>
        </w:rPr>
        <w:t>C'est</w:t>
      </w:r>
      <w:r w:rsidR="000B62CF">
        <w:rPr>
          <w:rFonts w:ascii="Garamond" w:hAnsi="Garamond" w:cs="Courier New"/>
          <w:noProof/>
          <w:sz w:val="20"/>
          <w:szCs w:val="20"/>
        </w:rPr>
        <w:t>-</w:t>
      </w:r>
      <w:r w:rsidRPr="009C4AA5">
        <w:rPr>
          <w:rFonts w:ascii="Garamond" w:hAnsi="Garamond" w:cs="Courier New"/>
          <w:noProof/>
          <w:sz w:val="20"/>
          <w:szCs w:val="20"/>
        </w:rPr>
        <w:t>à</w:t>
      </w:r>
      <w:r w:rsidR="000B62CF">
        <w:rPr>
          <w:rFonts w:ascii="Garamond" w:hAnsi="Garamond" w:cs="Courier New"/>
          <w:noProof/>
          <w:sz w:val="20"/>
          <w:szCs w:val="20"/>
        </w:rPr>
        <w:t>-</w:t>
      </w:r>
      <w:r w:rsidRPr="009C4AA5">
        <w:rPr>
          <w:rFonts w:ascii="Garamond" w:hAnsi="Garamond" w:cs="Courier New"/>
          <w:noProof/>
          <w:sz w:val="20"/>
          <w:szCs w:val="20"/>
        </w:rPr>
        <w:t xml:space="preserve">dire qu'il y inscrit, qu'il y fait entrer ces phonèmes supplémentaires, qu'il réalise cette formule impayable </w:t>
      </w:r>
    </w:p>
    <w:p w:rsidR="00A24F6D" w:rsidRDefault="00322A51">
      <w:pPr>
        <w:rPr>
          <w:rFonts w:ascii="Garamond" w:hAnsi="Garamond" w:cs="Courier New"/>
          <w:noProof/>
          <w:sz w:val="20"/>
          <w:szCs w:val="20"/>
        </w:rPr>
      </w:pPr>
      <w:r w:rsidRPr="009C4AA5">
        <w:rPr>
          <w:rFonts w:ascii="Garamond" w:hAnsi="Garamond" w:cs="Courier New"/>
          <w:noProof/>
          <w:sz w:val="20"/>
          <w:szCs w:val="20"/>
        </w:rPr>
        <w:t xml:space="preserve">qui ne manque pas d'avoir pour quiconque sa portée, </w:t>
      </w:r>
      <w:r w:rsidRPr="009C4AA5">
        <w:rPr>
          <w:rFonts w:ascii="Garamond" w:hAnsi="Garamond"/>
          <w:i/>
          <w:noProof/>
          <w:sz w:val="20"/>
          <w:szCs w:val="20"/>
        </w:rPr>
        <w:t>cette familiarité qui</w:t>
      </w:r>
      <w:r w:rsidRPr="009C4AA5">
        <w:rPr>
          <w:rFonts w:ascii="Garamond" w:hAnsi="Garamond" w:cs="Courier New"/>
          <w:noProof/>
          <w:sz w:val="20"/>
          <w:szCs w:val="20"/>
        </w:rPr>
        <w:t xml:space="preserve">, comme quelque part s'exprime FREUD </w:t>
      </w:r>
      <w:r w:rsidRPr="009C4AA5">
        <w:rPr>
          <w:rFonts w:ascii="Garamond" w:hAnsi="Garamond"/>
          <w:i/>
          <w:noProof/>
          <w:sz w:val="20"/>
          <w:szCs w:val="20"/>
        </w:rPr>
        <w:t>ne manque pas d'avoir un arrière</w:t>
      </w:r>
      <w:r w:rsidRPr="009C4AA5">
        <w:rPr>
          <w:rFonts w:ascii="Garamond" w:hAnsi="Garamond"/>
          <w:i/>
          <w:noProof/>
          <w:sz w:val="20"/>
          <w:szCs w:val="20"/>
        </w:rPr>
        <w:softHyphen/>
        <w:t xml:space="preserve"> goût de millions</w:t>
      </w:r>
      <w:r w:rsidRPr="009C4AA5">
        <w:rPr>
          <w:rFonts w:ascii="Garamond" w:hAnsi="Garamond" w:cs="Courier New"/>
          <w:noProof/>
          <w:sz w:val="20"/>
          <w:szCs w:val="20"/>
        </w:rPr>
        <w:t> :</w:t>
      </w:r>
    </w:p>
    <w:p w:rsidR="000B62CF" w:rsidRPr="009C4AA5" w:rsidRDefault="000B62CF">
      <w:pPr>
        <w:rPr>
          <w:rFonts w:ascii="Garamond" w:hAnsi="Garamond" w:cs="Courier New"/>
          <w:noProof/>
          <w:sz w:val="20"/>
          <w:szCs w:val="20"/>
        </w:rPr>
      </w:pPr>
    </w:p>
    <w:p w:rsidR="00322A51" w:rsidRPr="009C4AA5" w:rsidRDefault="00322A51" w:rsidP="00083977">
      <w:pPr>
        <w:pStyle w:val="Paragraphedeliste"/>
        <w:numPr>
          <w:ilvl w:val="0"/>
          <w:numId w:val="15"/>
        </w:numPr>
        <w:rPr>
          <w:rFonts w:ascii="Garamond" w:hAnsi="Garamond" w:cs="Courier New"/>
          <w:noProof/>
          <w:sz w:val="20"/>
          <w:szCs w:val="20"/>
        </w:rPr>
      </w:pPr>
      <w:r w:rsidRPr="009C4AA5">
        <w:rPr>
          <w:rFonts w:ascii="Garamond" w:hAnsi="Garamond" w:cs="Courier New"/>
          <w:noProof/>
          <w:sz w:val="20"/>
          <w:szCs w:val="20"/>
        </w:rPr>
        <w:t>ceci n'est pas un trait d'esprit, personne ne rit</w:t>
      </w:r>
      <w:r w:rsidR="000B62CF">
        <w:rPr>
          <w:rFonts w:ascii="Garamond" w:hAnsi="Garamond" w:cs="Courier New"/>
          <w:noProof/>
          <w:sz w:val="20"/>
          <w:szCs w:val="20"/>
        </w:rPr>
        <w:t xml:space="preserve"> </w:t>
      </w:r>
      <w:r w:rsidRPr="009C4AA5">
        <w:rPr>
          <w:rFonts w:ascii="Garamond" w:hAnsi="Garamond" w:cs="Courier New"/>
          <w:noProof/>
          <w:sz w:val="20"/>
          <w:szCs w:val="20"/>
        </w:rPr>
        <w:t xml:space="preserve">si vous l'exprimez ainsi, </w:t>
      </w:r>
    </w:p>
    <w:p w:rsidR="00322A51" w:rsidRPr="009C4AA5" w:rsidRDefault="00322A51" w:rsidP="00083977">
      <w:pPr>
        <w:pStyle w:val="Paragraphedeliste"/>
        <w:numPr>
          <w:ilvl w:val="0"/>
          <w:numId w:val="15"/>
        </w:numPr>
        <w:rPr>
          <w:rFonts w:ascii="Garamond" w:hAnsi="Garamond" w:cs="Courier New"/>
          <w:noProof/>
          <w:sz w:val="20"/>
          <w:szCs w:val="20"/>
        </w:rPr>
      </w:pPr>
      <w:r w:rsidRPr="009C4AA5">
        <w:rPr>
          <w:rFonts w:ascii="Garamond" w:hAnsi="Garamond" w:cs="Courier New"/>
          <w:noProof/>
          <w:sz w:val="20"/>
          <w:szCs w:val="20"/>
        </w:rPr>
        <w:t xml:space="preserve">si vous l'exprimez, si ça apparaît, si cela perce, sous la forme </w:t>
      </w:r>
      <w:r w:rsidR="00020F26" w:rsidRPr="009C4AA5">
        <w:rPr>
          <w:rFonts w:ascii="Garamond" w:hAnsi="Garamond" w:cs="Courier New"/>
          <w:noProof/>
          <w:sz w:val="20"/>
          <w:szCs w:val="20"/>
        </w:rPr>
        <w:t>« </w:t>
      </w:r>
      <w:r w:rsidR="00020F26" w:rsidRPr="009C4AA5">
        <w:rPr>
          <w:rFonts w:ascii="Garamond" w:hAnsi="Garamond"/>
          <w:i/>
          <w:iCs/>
          <w:noProof/>
          <w:sz w:val="20"/>
          <w:szCs w:val="20"/>
        </w:rPr>
        <w:t>famillionnaire</w:t>
      </w:r>
      <w:r w:rsidR="00020F26" w:rsidRPr="009C4AA5">
        <w:rPr>
          <w:rFonts w:ascii="Garamond" w:hAnsi="Garamond" w:cs="Courier New"/>
          <w:noProof/>
          <w:sz w:val="20"/>
          <w:szCs w:val="20"/>
        </w:rPr>
        <w:t> »</w:t>
      </w:r>
      <w:r w:rsidRPr="009C4AA5">
        <w:rPr>
          <w:rFonts w:ascii="Garamond" w:hAnsi="Garamond" w:cs="Courier New"/>
          <w:i/>
          <w:noProof/>
          <w:sz w:val="20"/>
          <w:szCs w:val="20"/>
        </w:rPr>
        <w:t xml:space="preserve">, </w:t>
      </w:r>
      <w:r w:rsidRPr="009C4AA5">
        <w:rPr>
          <w:rFonts w:ascii="Garamond" w:hAnsi="Garamond" w:cs="Courier New"/>
          <w:noProof/>
          <w:sz w:val="20"/>
          <w:szCs w:val="20"/>
        </w:rPr>
        <w:t>le rire ne manque pas.</w:t>
      </w:r>
    </w:p>
    <w:p w:rsidR="00322A51" w:rsidRPr="009C4AA5" w:rsidRDefault="00322A51">
      <w:pPr>
        <w:rPr>
          <w:rFonts w:ascii="Garamond" w:hAnsi="Garamond" w:cs="Courier New"/>
          <w:noProof/>
          <w:sz w:val="20"/>
          <w:szCs w:val="20"/>
        </w:rPr>
      </w:pPr>
    </w:p>
    <w:p w:rsidR="00020F26" w:rsidRPr="009C4AA5" w:rsidRDefault="00322A51">
      <w:pPr>
        <w:rPr>
          <w:rFonts w:ascii="Garamond" w:hAnsi="Garamond" w:cs="Courier New"/>
          <w:noProof/>
          <w:sz w:val="20"/>
          <w:szCs w:val="20"/>
        </w:rPr>
      </w:pPr>
      <w:r w:rsidRPr="009C4AA5">
        <w:rPr>
          <w:rFonts w:ascii="Garamond" w:hAnsi="Garamond" w:cs="Courier New"/>
          <w:noProof/>
          <w:sz w:val="20"/>
          <w:szCs w:val="20"/>
        </w:rPr>
        <w:t>Pourquoi tout de même, ne manque</w:t>
      </w:r>
      <w:r w:rsidR="000B62CF">
        <w:rPr>
          <w:rFonts w:ascii="Garamond" w:hAnsi="Garamond" w:cs="Courier New"/>
          <w:noProof/>
          <w:sz w:val="20"/>
          <w:szCs w:val="20"/>
        </w:rPr>
        <w:t>-</w:t>
      </w:r>
      <w:r w:rsidRPr="009C4AA5">
        <w:rPr>
          <w:rFonts w:ascii="Garamond" w:hAnsi="Garamond" w:cs="Courier New"/>
          <w:noProof/>
          <w:sz w:val="20"/>
          <w:szCs w:val="20"/>
        </w:rPr>
        <w:t>t</w:t>
      </w:r>
      <w:r w:rsidR="000B62CF">
        <w:rPr>
          <w:rFonts w:ascii="Garamond" w:hAnsi="Garamond" w:cs="Courier New"/>
          <w:noProof/>
          <w:sz w:val="20"/>
          <w:szCs w:val="20"/>
        </w:rPr>
        <w:t>-</w:t>
      </w:r>
      <w:r w:rsidRPr="009C4AA5">
        <w:rPr>
          <w:rFonts w:ascii="Garamond" w:hAnsi="Garamond" w:cs="Courier New"/>
          <w:noProof/>
          <w:sz w:val="20"/>
          <w:szCs w:val="20"/>
        </w:rPr>
        <w:t>il pas ? Il ne manque pas, très précisément en ceci qu'</w:t>
      </w:r>
      <w:r w:rsidRPr="009C4AA5">
        <w:rPr>
          <w:rFonts w:ascii="Garamond" w:hAnsi="Garamond"/>
          <w:i/>
          <w:noProof/>
          <w:sz w:val="20"/>
          <w:szCs w:val="20"/>
        </w:rPr>
        <w:t xml:space="preserve">un sujet </w:t>
      </w:r>
      <w:r w:rsidR="00020F26" w:rsidRPr="009C4AA5">
        <w:rPr>
          <w:rFonts w:ascii="Garamond" w:hAnsi="Garamond"/>
          <w:i/>
          <w:noProof/>
          <w:sz w:val="20"/>
          <w:szCs w:val="20"/>
        </w:rPr>
        <w:t xml:space="preserve"> </w:t>
      </w:r>
      <w:r w:rsidRPr="009C4AA5">
        <w:rPr>
          <w:rFonts w:ascii="Garamond" w:hAnsi="Garamond" w:cs="Courier New"/>
          <w:noProof/>
          <w:sz w:val="20"/>
          <w:szCs w:val="20"/>
        </w:rPr>
        <w:t xml:space="preserve">y est intéressé. </w:t>
      </w:r>
    </w:p>
    <w:p w:rsidR="00020F26" w:rsidRPr="009C4AA5" w:rsidRDefault="00020F26">
      <w:pPr>
        <w:rPr>
          <w:rFonts w:ascii="Garamond" w:hAnsi="Garamond" w:cs="Courier New"/>
          <w:noProof/>
          <w:sz w:val="20"/>
          <w:szCs w:val="20"/>
        </w:rPr>
      </w:pPr>
    </w:p>
    <w:p w:rsidR="000B62CF" w:rsidRDefault="00322A51">
      <w:pPr>
        <w:rPr>
          <w:rFonts w:ascii="Garamond" w:hAnsi="Garamond" w:cs="Courier New"/>
          <w:noProof/>
          <w:sz w:val="20"/>
          <w:szCs w:val="20"/>
        </w:rPr>
      </w:pPr>
      <w:r w:rsidRPr="009C4AA5">
        <w:rPr>
          <w:rFonts w:ascii="Garamond" w:hAnsi="Garamond" w:cs="Courier New"/>
          <w:noProof/>
          <w:sz w:val="20"/>
          <w:szCs w:val="20"/>
        </w:rPr>
        <w:t>Quand il s'agit de savoir où le placer, et très évidemment nous ne pouvons ici</w:t>
      </w:r>
      <w:r w:rsidR="000B62CF">
        <w:rPr>
          <w:rFonts w:ascii="Garamond" w:hAnsi="Garamond" w:cs="Courier New"/>
          <w:noProof/>
          <w:sz w:val="20"/>
          <w:szCs w:val="20"/>
        </w:rPr>
        <w:t xml:space="preserve"> -</w:t>
      </w:r>
      <w:r w:rsidR="00020F26" w:rsidRPr="009C4AA5">
        <w:rPr>
          <w:rFonts w:ascii="Garamond" w:hAnsi="Garamond" w:cs="Courier New"/>
          <w:noProof/>
          <w:sz w:val="20"/>
          <w:szCs w:val="20"/>
        </w:rPr>
        <w:t xml:space="preserve"> </w:t>
      </w:r>
      <w:r w:rsidRPr="009C4AA5">
        <w:rPr>
          <w:rFonts w:ascii="Garamond" w:hAnsi="Garamond" w:cs="Courier New"/>
          <w:noProof/>
          <w:sz w:val="20"/>
          <w:szCs w:val="20"/>
        </w:rPr>
        <w:t>comme FREUD lui</w:t>
      </w:r>
      <w:r w:rsidR="009B6D70">
        <w:rPr>
          <w:rFonts w:ascii="Garamond" w:hAnsi="Garamond" w:cs="Courier New"/>
          <w:noProof/>
          <w:sz w:val="20"/>
          <w:szCs w:val="20"/>
        </w:rPr>
        <w:t>-</w:t>
      </w:r>
      <w:r w:rsidRPr="009C4AA5">
        <w:rPr>
          <w:rFonts w:ascii="Garamond" w:hAnsi="Garamond" w:cs="Courier New"/>
          <w:noProof/>
          <w:sz w:val="20"/>
          <w:szCs w:val="20"/>
        </w:rPr>
        <w:t>même l'articule</w:t>
      </w:r>
      <w:r w:rsidR="000B62CF">
        <w:rPr>
          <w:rFonts w:ascii="Garamond" w:hAnsi="Garamond" w:cs="Courier New"/>
          <w:noProof/>
          <w:sz w:val="20"/>
          <w:szCs w:val="20"/>
        </w:rPr>
        <w:t xml:space="preserve"> </w:t>
      </w:r>
      <w:r w:rsidR="009B6D70">
        <w:rPr>
          <w:rFonts w:ascii="Garamond" w:hAnsi="Garamond" w:cs="Courier New"/>
          <w:noProof/>
          <w:sz w:val="20"/>
          <w:szCs w:val="20"/>
        </w:rPr>
        <w:t>-</w:t>
      </w:r>
      <w:r w:rsidR="00020F26" w:rsidRPr="009C4AA5">
        <w:rPr>
          <w:rFonts w:ascii="Garamond" w:hAnsi="Garamond" w:cs="Courier New"/>
          <w:noProof/>
          <w:sz w:val="20"/>
          <w:szCs w:val="20"/>
        </w:rPr>
        <w:t xml:space="preserve"> </w:t>
      </w:r>
    </w:p>
    <w:p w:rsidR="00020F26" w:rsidRPr="009C4AA5" w:rsidRDefault="00322A51">
      <w:pPr>
        <w:rPr>
          <w:rFonts w:ascii="Garamond" w:hAnsi="Garamond" w:cs="Courier New"/>
          <w:noProof/>
          <w:sz w:val="20"/>
          <w:szCs w:val="20"/>
        </w:rPr>
      </w:pPr>
      <w:r w:rsidRPr="009C4AA5">
        <w:rPr>
          <w:rFonts w:ascii="Garamond" w:hAnsi="Garamond" w:cs="Courier New"/>
          <w:noProof/>
          <w:sz w:val="20"/>
          <w:szCs w:val="20"/>
        </w:rPr>
        <w:t>que nous apercevoir que ce sujet est toujours fonctionnant dans un registre triple</w:t>
      </w:r>
      <w:r w:rsidR="00020F26" w:rsidRPr="009C4AA5">
        <w:rPr>
          <w:rFonts w:ascii="Garamond" w:hAnsi="Garamond" w:cs="Courier New"/>
          <w:noProof/>
          <w:sz w:val="20"/>
          <w:szCs w:val="20"/>
        </w:rPr>
        <w:t> :</w:t>
      </w:r>
      <w:r w:rsidRPr="009C4AA5">
        <w:rPr>
          <w:rFonts w:ascii="Garamond" w:hAnsi="Garamond" w:cs="Courier New"/>
          <w:noProof/>
          <w:sz w:val="20"/>
          <w:szCs w:val="20"/>
        </w:rPr>
        <w:t xml:space="preserve"> </w:t>
      </w:r>
    </w:p>
    <w:p w:rsidR="00020F26" w:rsidRPr="009C4AA5" w:rsidRDefault="00322A51" w:rsidP="00020F26">
      <w:pPr>
        <w:pStyle w:val="Paragraphedeliste"/>
        <w:numPr>
          <w:ilvl w:val="0"/>
          <w:numId w:val="2"/>
        </w:numPr>
        <w:rPr>
          <w:rFonts w:ascii="Garamond" w:hAnsi="Garamond" w:cs="Courier New"/>
          <w:noProof/>
          <w:sz w:val="20"/>
          <w:szCs w:val="20"/>
        </w:rPr>
      </w:pPr>
      <w:r w:rsidRPr="009C4AA5">
        <w:rPr>
          <w:rFonts w:ascii="Garamond" w:hAnsi="Garamond" w:cs="Courier New"/>
          <w:noProof/>
          <w:sz w:val="20"/>
          <w:szCs w:val="20"/>
        </w:rPr>
        <w:t xml:space="preserve">qu'il n'y a de </w:t>
      </w:r>
      <w:r w:rsidRPr="009C4AA5">
        <w:rPr>
          <w:rFonts w:ascii="Garamond" w:hAnsi="Garamond"/>
          <w:i/>
          <w:noProof/>
          <w:sz w:val="20"/>
          <w:szCs w:val="20"/>
        </w:rPr>
        <w:t>mot d'esprit</w:t>
      </w:r>
      <w:r w:rsidRPr="009C4AA5">
        <w:rPr>
          <w:rFonts w:ascii="Garamond" w:hAnsi="Garamond" w:cs="Courier New"/>
          <w:noProof/>
          <w:sz w:val="20"/>
          <w:szCs w:val="20"/>
        </w:rPr>
        <w:t xml:space="preserve"> qu'au regard de </w:t>
      </w:r>
      <w:r w:rsidRPr="009C4AA5">
        <w:rPr>
          <w:rFonts w:ascii="Garamond" w:hAnsi="Garamond"/>
          <w:i/>
          <w:noProof/>
          <w:sz w:val="20"/>
          <w:szCs w:val="20"/>
        </w:rPr>
        <w:t>la présence d'un tiers</w:t>
      </w:r>
      <w:r w:rsidR="00020F26" w:rsidRPr="009C4AA5">
        <w:rPr>
          <w:rFonts w:ascii="Garamond" w:hAnsi="Garamond" w:cs="Courier New"/>
          <w:noProof/>
          <w:sz w:val="20"/>
          <w:szCs w:val="20"/>
        </w:rPr>
        <w:t>,</w:t>
      </w:r>
    </w:p>
    <w:p w:rsidR="00322A51" w:rsidRPr="009C4AA5" w:rsidRDefault="00322A51" w:rsidP="00020F26">
      <w:pPr>
        <w:pStyle w:val="Paragraphedeliste"/>
        <w:numPr>
          <w:ilvl w:val="0"/>
          <w:numId w:val="2"/>
        </w:numPr>
        <w:rPr>
          <w:rFonts w:ascii="Garamond" w:hAnsi="Garamond" w:cs="Courier New"/>
          <w:noProof/>
          <w:sz w:val="20"/>
          <w:szCs w:val="20"/>
        </w:rPr>
      </w:pPr>
      <w:r w:rsidRPr="009C4AA5">
        <w:rPr>
          <w:rFonts w:ascii="Garamond" w:hAnsi="Garamond" w:cs="Courier New"/>
          <w:noProof/>
          <w:sz w:val="20"/>
          <w:szCs w:val="20"/>
        </w:rPr>
        <w:t xml:space="preserve">que </w:t>
      </w:r>
      <w:r w:rsidRPr="009C4AA5">
        <w:rPr>
          <w:rFonts w:ascii="Garamond" w:hAnsi="Garamond"/>
          <w:i/>
          <w:noProof/>
          <w:sz w:val="20"/>
          <w:szCs w:val="20"/>
        </w:rPr>
        <w:t>le mot d'esprit</w:t>
      </w:r>
      <w:r w:rsidRPr="009C4AA5">
        <w:rPr>
          <w:rFonts w:ascii="Garamond" w:hAnsi="Garamond" w:cs="Courier New"/>
          <w:noProof/>
          <w:sz w:val="20"/>
          <w:szCs w:val="20"/>
        </w:rPr>
        <w:t xml:space="preserve"> ne tient pas comme tel, d'un interlocuteur à l'autre, à savoir au moment où Hirsch HYACINTHE raconte la chose au copain, mais où </w:t>
      </w:r>
      <w:r w:rsidRPr="009C4AA5">
        <w:rPr>
          <w:rFonts w:ascii="Garamond" w:hAnsi="Garamond" w:cs="Courier New"/>
          <w:i/>
          <w:noProof/>
          <w:sz w:val="20"/>
          <w:szCs w:val="20"/>
        </w:rPr>
        <w:t>celui</w:t>
      </w:r>
      <w:r w:rsidR="000B62CF">
        <w:rPr>
          <w:rFonts w:ascii="Garamond" w:hAnsi="Garamond" w:cs="Courier New"/>
          <w:i/>
          <w:noProof/>
          <w:sz w:val="20"/>
          <w:szCs w:val="20"/>
        </w:rPr>
        <w:t>-</w:t>
      </w:r>
      <w:r w:rsidRPr="009C4AA5">
        <w:rPr>
          <w:rFonts w:ascii="Garamond" w:hAnsi="Garamond" w:cs="Courier New"/>
          <w:i/>
          <w:noProof/>
          <w:sz w:val="20"/>
          <w:szCs w:val="20"/>
        </w:rPr>
        <w:t>ci</w:t>
      </w:r>
      <w:r w:rsidRPr="009C4AA5">
        <w:rPr>
          <w:rFonts w:ascii="Garamond" w:hAnsi="Garamond" w:cs="Courier New"/>
          <w:noProof/>
          <w:sz w:val="20"/>
          <w:szCs w:val="20"/>
        </w:rPr>
        <w:t xml:space="preserve"> l'aperçoit comme étant lui</w:t>
      </w:r>
      <w:r w:rsidR="000B62CF">
        <w:rPr>
          <w:rFonts w:ascii="Garamond" w:hAnsi="Garamond" w:cs="Courier New"/>
          <w:noProof/>
          <w:sz w:val="20"/>
          <w:szCs w:val="20"/>
        </w:rPr>
        <w:t>-</w:t>
      </w:r>
      <w:r w:rsidRPr="009C4AA5">
        <w:rPr>
          <w:rFonts w:ascii="Garamond" w:hAnsi="Garamond" w:cs="Courier New"/>
          <w:noProof/>
          <w:sz w:val="20"/>
          <w:szCs w:val="20"/>
        </w:rPr>
        <w:t xml:space="preserve">même ailleurs, comme étant tout près d'aller le raconter à </w:t>
      </w:r>
      <w:r w:rsidRPr="009C4AA5">
        <w:rPr>
          <w:rFonts w:ascii="Garamond" w:hAnsi="Garamond"/>
          <w:i/>
          <w:noProof/>
          <w:sz w:val="20"/>
          <w:szCs w:val="20"/>
        </w:rPr>
        <w:t>un tiers autre</w:t>
      </w:r>
      <w:r w:rsidRPr="009C4AA5">
        <w:rPr>
          <w:rFonts w:ascii="Garamond" w:hAnsi="Garamond" w:cs="Courier New"/>
          <w:noProof/>
          <w:sz w:val="20"/>
          <w:szCs w:val="20"/>
        </w:rPr>
        <w:t xml:space="preserve">. </w:t>
      </w:r>
    </w:p>
    <w:p w:rsidR="00020F26" w:rsidRPr="009C4AA5" w:rsidRDefault="00020F26">
      <w:pPr>
        <w:rPr>
          <w:rFonts w:ascii="Garamond" w:hAnsi="Garamond" w:cs="Courier New"/>
          <w:noProof/>
          <w:sz w:val="20"/>
          <w:szCs w:val="20"/>
        </w:rPr>
      </w:pPr>
    </w:p>
    <w:p w:rsidR="000B62CF" w:rsidRDefault="00322A51">
      <w:pPr>
        <w:rPr>
          <w:rFonts w:ascii="Garamond" w:hAnsi="Garamond" w:cs="Courier New"/>
          <w:noProof/>
          <w:sz w:val="20"/>
          <w:szCs w:val="20"/>
        </w:rPr>
      </w:pPr>
      <w:r w:rsidRPr="009C4AA5">
        <w:rPr>
          <w:rFonts w:ascii="Garamond" w:hAnsi="Garamond" w:cs="Courier New"/>
          <w:noProof/>
          <w:sz w:val="20"/>
          <w:szCs w:val="20"/>
        </w:rPr>
        <w:t xml:space="preserve">Et effectivement cette triplicité se maintient quand ce tiers autre le répète, car pour qu'il porte sur celui à qui il va le raconter, c'est précisément en tant que Hirsch HYACINTHE ici reste seul et interroge de sa place ce qu'il en est de celui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qui le raconte à celui vers qui le message se trouve reporté, à savoir le </w:t>
      </w:r>
      <w:r w:rsidRPr="009C4AA5">
        <w:rPr>
          <w:rFonts w:ascii="Garamond" w:hAnsi="Garamond" w:cs="Courier New"/>
          <w:i/>
          <w:iCs/>
          <w:noProof/>
          <w:sz w:val="20"/>
          <w:szCs w:val="20"/>
        </w:rPr>
        <w:t>nouvel auditeur</w:t>
      </w:r>
      <w:r w:rsidRPr="009C4AA5">
        <w:rPr>
          <w:rFonts w:ascii="Garamond" w:hAnsi="Garamond" w:cs="Courier New"/>
          <w:noProof/>
          <w:sz w:val="20"/>
          <w:szCs w:val="20"/>
        </w:rPr>
        <w:t xml:space="preserve">. </w:t>
      </w:r>
    </w:p>
    <w:p w:rsidR="00020F26" w:rsidRPr="009C4AA5" w:rsidRDefault="00020F26">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Où est le point sensible de cette </w:t>
      </w:r>
      <w:r w:rsidR="00020F26" w:rsidRPr="009C4AA5">
        <w:rPr>
          <w:rFonts w:ascii="Garamond" w:hAnsi="Garamond" w:cs="Courier New"/>
          <w:noProof/>
          <w:sz w:val="20"/>
          <w:szCs w:val="20"/>
        </w:rPr>
        <w:t>« </w:t>
      </w:r>
      <w:r w:rsidRPr="009C4AA5">
        <w:rPr>
          <w:rFonts w:ascii="Garamond" w:hAnsi="Garamond"/>
          <w:i/>
          <w:iCs/>
          <w:noProof/>
          <w:sz w:val="20"/>
          <w:szCs w:val="20"/>
        </w:rPr>
        <w:t>famillionnarité</w:t>
      </w:r>
      <w:r w:rsidR="00020F26" w:rsidRPr="009C4AA5">
        <w:rPr>
          <w:rFonts w:ascii="Garamond" w:hAnsi="Garamond" w:cs="Courier New"/>
          <w:iCs/>
          <w:noProof/>
          <w:sz w:val="20"/>
          <w:szCs w:val="20"/>
        </w:rPr>
        <w:t> »</w:t>
      </w:r>
      <w:r w:rsidRPr="009C4AA5">
        <w:rPr>
          <w:rFonts w:ascii="Garamond" w:hAnsi="Garamond" w:cs="Courier New"/>
          <w:noProof/>
          <w:sz w:val="20"/>
          <w:szCs w:val="20"/>
        </w:rPr>
        <w:t>, sinon très précisément</w:t>
      </w:r>
      <w:r w:rsidRPr="009C4AA5">
        <w:rPr>
          <w:rFonts w:ascii="Garamond" w:hAnsi="Garamond" w:cs="Courier New"/>
          <w:i/>
          <w:noProof/>
          <w:sz w:val="20"/>
          <w:szCs w:val="20"/>
        </w:rPr>
        <w:t xml:space="preserve"> </w:t>
      </w:r>
      <w:r w:rsidRPr="009C4AA5">
        <w:rPr>
          <w:rFonts w:ascii="Garamond" w:hAnsi="Garamond" w:cs="Courier New"/>
          <w:noProof/>
          <w:sz w:val="20"/>
          <w:szCs w:val="20"/>
        </w:rPr>
        <w:t xml:space="preserve">en ceci qui échappera à chacun de ceux qui le transmettent, c'est à savoir cette </w:t>
      </w:r>
      <w:r w:rsidRPr="009C4AA5">
        <w:rPr>
          <w:rFonts w:ascii="Garamond" w:hAnsi="Garamond"/>
          <w:i/>
          <w:noProof/>
          <w:sz w:val="20"/>
          <w:szCs w:val="20"/>
        </w:rPr>
        <w:t>nouveauté du sujet</w:t>
      </w:r>
      <w:r w:rsidRPr="009C4AA5">
        <w:rPr>
          <w:rFonts w:ascii="Garamond" w:hAnsi="Garamond" w:cs="Courier New"/>
          <w:noProof/>
          <w:sz w:val="20"/>
          <w:szCs w:val="20"/>
        </w:rPr>
        <w:t xml:space="preserve"> que je n'hésiterai pas, à l'occasion, à </w:t>
      </w:r>
      <w:r w:rsidRPr="009C4AA5">
        <w:rPr>
          <w:rFonts w:ascii="Garamond" w:hAnsi="Garamond"/>
          <w:i/>
          <w:noProof/>
          <w:sz w:val="20"/>
          <w:szCs w:val="20"/>
        </w:rPr>
        <w:t>transplanter</w:t>
      </w:r>
      <w:r w:rsidRPr="009C4AA5">
        <w:rPr>
          <w:rFonts w:ascii="Garamond" w:hAnsi="Garamond" w:cs="Courier New"/>
          <w:noProof/>
          <w:sz w:val="20"/>
          <w:szCs w:val="20"/>
        </w:rPr>
        <w:t xml:space="preserve"> dans ce champ de la relation que j'ai fait intervenir, que j'ai introduit dans </w:t>
      </w:r>
      <w:r w:rsidRPr="009C4AA5">
        <w:rPr>
          <w:rFonts w:ascii="Garamond" w:hAnsi="Garamond" w:cs="Courier New"/>
          <w:i/>
          <w:noProof/>
          <w:sz w:val="20"/>
          <w:szCs w:val="20"/>
        </w:rPr>
        <w:t>notre discours</w:t>
      </w:r>
      <w:r w:rsidRPr="009C4AA5">
        <w:rPr>
          <w:rFonts w:ascii="Garamond" w:hAnsi="Garamond" w:cs="Courier New"/>
          <w:noProof/>
          <w:sz w:val="20"/>
          <w:szCs w:val="20"/>
        </w:rPr>
        <w:t xml:space="preserve"> sous le terme du </w:t>
      </w:r>
      <w:r w:rsidRPr="009C4AA5">
        <w:rPr>
          <w:rFonts w:ascii="Garamond" w:hAnsi="Garamond"/>
          <w:i/>
          <w:noProof/>
          <w:sz w:val="20"/>
          <w:szCs w:val="20"/>
        </w:rPr>
        <w:t>sujet capitaliste</w:t>
      </w:r>
      <w:r w:rsidRPr="009C4AA5">
        <w:rPr>
          <w:rFonts w:ascii="Garamond" w:hAnsi="Garamond" w:cs="Courier New"/>
          <w:noProof/>
          <w:sz w:val="20"/>
          <w:szCs w:val="20"/>
        </w:rPr>
        <w:t xml:space="preserve"> ? </w:t>
      </w:r>
    </w:p>
    <w:p w:rsidR="00020F26" w:rsidRPr="009C4AA5" w:rsidRDefault="00020F26">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Quelle est la fonction de chacun de ceux qui passent entre les mailles du réseau de fer que constitue ceci…</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qu’insuffisamment épingle la notion de l'exploitation de certains hommes par d'autres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…tous ceux qui ne sont pas pris dans ces deux extrêmes de la chaîne, que sont</w:t>
      </w:r>
      <w:r w:rsidR="000B62CF">
        <w:rPr>
          <w:rFonts w:ascii="Garamond" w:hAnsi="Garamond" w:cs="Courier New"/>
          <w:noProof/>
          <w:sz w:val="20"/>
          <w:szCs w:val="20"/>
        </w:rPr>
        <w:t>-</w:t>
      </w:r>
      <w:r w:rsidRPr="009C4AA5">
        <w:rPr>
          <w:rFonts w:ascii="Garamond" w:hAnsi="Garamond" w:cs="Courier New"/>
          <w:noProof/>
          <w:sz w:val="20"/>
          <w:szCs w:val="20"/>
        </w:rPr>
        <w:t xml:space="preserve">ils dans cette perspective, sinon </w:t>
      </w:r>
      <w:r w:rsidRPr="000B62CF">
        <w:rPr>
          <w:rFonts w:ascii="Garamond" w:hAnsi="Garamond" w:cs="Courier New"/>
          <w:i/>
          <w:noProof/>
          <w:sz w:val="20"/>
          <w:szCs w:val="20"/>
        </w:rPr>
        <w:t>des employés</w:t>
      </w:r>
      <w:r w:rsidRPr="009C4AA5">
        <w:rPr>
          <w:rFonts w:ascii="Garamond" w:hAnsi="Garamond" w:cs="Courier New"/>
          <w:noProof/>
          <w:sz w:val="20"/>
          <w:szCs w:val="20"/>
        </w:rPr>
        <w:t xml:space="preserve"> ? </w:t>
      </w:r>
    </w:p>
    <w:p w:rsidR="000B62CF" w:rsidRDefault="00322A51" w:rsidP="00020F26">
      <w:pPr>
        <w:pStyle w:val="Corpsdetexte3"/>
        <w:rPr>
          <w:rFonts w:ascii="Garamond" w:hAnsi="Garamond"/>
          <w:sz w:val="20"/>
          <w:szCs w:val="20"/>
        </w:rPr>
      </w:pPr>
      <w:r w:rsidRPr="009C4AA5">
        <w:rPr>
          <w:rFonts w:ascii="Garamond" w:hAnsi="Garamond"/>
          <w:sz w:val="20"/>
          <w:szCs w:val="20"/>
        </w:rPr>
        <w:t>C'est en tant</w:t>
      </w:r>
      <w:r w:rsidR="00020F26" w:rsidRPr="009C4AA5">
        <w:rPr>
          <w:rFonts w:ascii="Garamond" w:hAnsi="Garamond"/>
          <w:sz w:val="20"/>
          <w:szCs w:val="20"/>
        </w:rPr>
        <w:t>,</w:t>
      </w:r>
      <w:r w:rsidRPr="009C4AA5">
        <w:rPr>
          <w:rFonts w:ascii="Garamond" w:hAnsi="Garamond"/>
          <w:sz w:val="20"/>
          <w:szCs w:val="20"/>
        </w:rPr>
        <w:t xml:space="preserve"> précisément que chacun des interlocuteurs, sur le passage de cette douce rigolade du </w:t>
      </w:r>
      <w:r w:rsidR="00020F26" w:rsidRPr="009C4AA5">
        <w:rPr>
          <w:rFonts w:ascii="Garamond" w:hAnsi="Garamond"/>
          <w:sz w:val="20"/>
          <w:szCs w:val="20"/>
        </w:rPr>
        <w:t>« </w:t>
      </w:r>
      <w:r w:rsidR="00020F26" w:rsidRPr="009C4AA5">
        <w:rPr>
          <w:rFonts w:ascii="Garamond" w:hAnsi="Garamond" w:cs="Times New Roman"/>
          <w:i/>
          <w:iCs/>
          <w:sz w:val="20"/>
          <w:szCs w:val="20"/>
        </w:rPr>
        <w:t>famillionnairement</w:t>
      </w:r>
      <w:r w:rsidR="00020F26" w:rsidRPr="009C4AA5">
        <w:rPr>
          <w:rFonts w:ascii="Garamond" w:hAnsi="Garamond"/>
          <w:iCs/>
          <w:sz w:val="20"/>
          <w:szCs w:val="20"/>
        </w:rPr>
        <w:t> »</w:t>
      </w:r>
      <w:r w:rsidRPr="009C4AA5">
        <w:rPr>
          <w:rFonts w:ascii="Garamond" w:hAnsi="Garamond"/>
          <w:sz w:val="20"/>
          <w:szCs w:val="20"/>
        </w:rPr>
        <w:t xml:space="preserve"> </w:t>
      </w:r>
    </w:p>
    <w:p w:rsidR="00322A51" w:rsidRPr="009C4AA5" w:rsidRDefault="00322A51" w:rsidP="000B62CF">
      <w:pPr>
        <w:pStyle w:val="Corpsdetexte3"/>
        <w:rPr>
          <w:rFonts w:ascii="Garamond" w:hAnsi="Garamond"/>
          <w:sz w:val="20"/>
          <w:szCs w:val="20"/>
        </w:rPr>
      </w:pPr>
      <w:r w:rsidRPr="009C4AA5">
        <w:rPr>
          <w:rFonts w:ascii="Garamond" w:hAnsi="Garamond"/>
          <w:sz w:val="20"/>
          <w:szCs w:val="20"/>
        </w:rPr>
        <w:t>se sent, sans le savoir, intéressé comme employé</w:t>
      </w:r>
      <w:r w:rsidR="000B62CF">
        <w:rPr>
          <w:rFonts w:ascii="Garamond" w:hAnsi="Garamond"/>
          <w:sz w:val="20"/>
          <w:szCs w:val="20"/>
        </w:rPr>
        <w:t xml:space="preserve"> - </w:t>
      </w:r>
      <w:r w:rsidRPr="009C4AA5">
        <w:rPr>
          <w:rFonts w:ascii="Garamond" w:hAnsi="Garamond"/>
          <w:i/>
          <w:sz w:val="20"/>
          <w:szCs w:val="20"/>
        </w:rPr>
        <w:t>ou comme vous voudrez : comme impliqué dans le secteur tertiaire</w:t>
      </w:r>
      <w:r w:rsidR="000B62CF">
        <w:rPr>
          <w:rFonts w:ascii="Garamond" w:hAnsi="Garamond"/>
          <w:i/>
          <w:sz w:val="20"/>
          <w:szCs w:val="20"/>
        </w:rPr>
        <w:t xml:space="preserve"> - </w:t>
      </w:r>
      <w:r w:rsidRPr="009C4AA5">
        <w:rPr>
          <w:rFonts w:ascii="Garamond" w:hAnsi="Garamond"/>
          <w:sz w:val="20"/>
          <w:szCs w:val="20"/>
        </w:rPr>
        <w:t>que cela fait rire.</w:t>
      </w:r>
    </w:p>
    <w:p w:rsidR="00020F26" w:rsidRPr="009C4AA5" w:rsidRDefault="00020F26">
      <w:pPr>
        <w:rPr>
          <w:rFonts w:ascii="Garamond" w:hAnsi="Garamond" w:cs="Courier New"/>
          <w:noProof/>
          <w:sz w:val="20"/>
          <w:szCs w:val="20"/>
        </w:rPr>
      </w:pPr>
    </w:p>
    <w:p w:rsidR="007740E0" w:rsidRDefault="00322A51">
      <w:pPr>
        <w:rPr>
          <w:rFonts w:ascii="Garamond" w:hAnsi="Garamond" w:cs="Courier New"/>
          <w:noProof/>
          <w:sz w:val="20"/>
          <w:szCs w:val="20"/>
        </w:rPr>
      </w:pPr>
      <w:r w:rsidRPr="009C4AA5">
        <w:rPr>
          <w:rFonts w:ascii="Garamond" w:hAnsi="Garamond" w:cs="Courier New"/>
          <w:noProof/>
          <w:sz w:val="20"/>
          <w:szCs w:val="20"/>
        </w:rPr>
        <w:t xml:space="preserve">Je veux dire qu'il n'est point indifférent que ce soit Henri HEINE qui nous dise qu'il l'a recueilli de la bouche </w:t>
      </w:r>
    </w:p>
    <w:p w:rsidR="007740E0" w:rsidRDefault="00322A51">
      <w:pPr>
        <w:rPr>
          <w:rFonts w:ascii="Garamond" w:hAnsi="Garamond" w:cs="Courier New"/>
          <w:noProof/>
          <w:sz w:val="20"/>
          <w:szCs w:val="20"/>
        </w:rPr>
      </w:pPr>
      <w:r w:rsidRPr="009C4AA5">
        <w:rPr>
          <w:rFonts w:ascii="Garamond" w:hAnsi="Garamond" w:cs="Courier New"/>
          <w:noProof/>
          <w:sz w:val="20"/>
          <w:szCs w:val="20"/>
        </w:rPr>
        <w:t xml:space="preserve">de Hirsch HYACINTHE. </w:t>
      </w:r>
      <w:r w:rsidRPr="009C4AA5">
        <w:rPr>
          <w:rFonts w:ascii="Garamond" w:hAnsi="Garamond" w:cs="Courier New"/>
          <w:sz w:val="20"/>
          <w:szCs w:val="20"/>
        </w:rPr>
        <w:t xml:space="preserve">Mais n'oublions pas qu'après tout si </w:t>
      </w:r>
      <w:proofErr w:type="spellStart"/>
      <w:r w:rsidRPr="009C4AA5">
        <w:rPr>
          <w:rFonts w:ascii="Garamond" w:hAnsi="Garamond" w:cs="Courier New"/>
          <w:sz w:val="20"/>
          <w:szCs w:val="20"/>
        </w:rPr>
        <w:t>Hirsch</w:t>
      </w:r>
      <w:proofErr w:type="spellEnd"/>
      <w:r w:rsidRPr="009C4AA5">
        <w:rPr>
          <w:rFonts w:ascii="Garamond" w:hAnsi="Garamond" w:cs="Courier New"/>
          <w:sz w:val="20"/>
          <w:szCs w:val="20"/>
        </w:rPr>
        <w:t xml:space="preserve"> HYACINTHE</w:t>
      </w:r>
      <w:r w:rsidRPr="009C4AA5">
        <w:rPr>
          <w:rFonts w:ascii="Garamond" w:hAnsi="Garamond"/>
          <w:sz w:val="20"/>
          <w:szCs w:val="20"/>
        </w:rPr>
        <w:t xml:space="preserve"> </w:t>
      </w:r>
      <w:r w:rsidRPr="009C4AA5">
        <w:rPr>
          <w:rFonts w:ascii="Garamond" w:hAnsi="Garamond" w:cs="Courier New"/>
          <w:noProof/>
          <w:sz w:val="20"/>
          <w:szCs w:val="20"/>
        </w:rPr>
        <w:t xml:space="preserve">a existé, il est aussi la création </w:t>
      </w:r>
    </w:p>
    <w:p w:rsidR="009B6D70" w:rsidRDefault="00322A51">
      <w:pPr>
        <w:rPr>
          <w:rFonts w:ascii="Garamond" w:hAnsi="Garamond" w:cs="Courier New"/>
          <w:noProof/>
          <w:sz w:val="20"/>
          <w:szCs w:val="20"/>
        </w:rPr>
      </w:pPr>
      <w:r w:rsidRPr="009C4AA5">
        <w:rPr>
          <w:rFonts w:ascii="Garamond" w:hAnsi="Garamond" w:cs="Courier New"/>
          <w:noProof/>
          <w:sz w:val="20"/>
          <w:szCs w:val="20"/>
        </w:rPr>
        <w:t xml:space="preserve">de Henri HEINE. J'ai assez montré quelles ont pu être les relations de Henri HEINE avec la baronne BETTY, </w:t>
      </w:r>
      <w:r w:rsidR="007740E0">
        <w:rPr>
          <w:rFonts w:ascii="Garamond" w:hAnsi="Garamond" w:cs="Courier New"/>
          <w:noProof/>
          <w:sz w:val="20"/>
          <w:szCs w:val="20"/>
        </w:rPr>
        <w:t xml:space="preserve">                                                </w:t>
      </w:r>
      <w:r w:rsidRPr="009C4AA5">
        <w:rPr>
          <w:rFonts w:ascii="Garamond" w:hAnsi="Garamond" w:cs="Courier New"/>
          <w:noProof/>
          <w:sz w:val="20"/>
          <w:szCs w:val="20"/>
        </w:rPr>
        <w:t xml:space="preserve">et que quiconque s'introduit de ce biais, dans ce quelque chose qui paraît seulement </w:t>
      </w:r>
      <w:r w:rsidRPr="009C4AA5">
        <w:rPr>
          <w:rFonts w:ascii="Garamond" w:hAnsi="Garamond"/>
          <w:i/>
          <w:noProof/>
          <w:sz w:val="20"/>
          <w:szCs w:val="20"/>
        </w:rPr>
        <w:t>une pointe, une saillie, un mot d'esprit</w:t>
      </w:r>
      <w:r w:rsidRPr="009C4AA5">
        <w:rPr>
          <w:rFonts w:ascii="Garamond" w:hAnsi="Garamond" w:cs="Courier New"/>
          <w:noProof/>
          <w:sz w:val="20"/>
          <w:szCs w:val="20"/>
        </w:rPr>
        <w:t xml:space="preserve">, </w:t>
      </w:r>
    </w:p>
    <w:p w:rsidR="007740E0" w:rsidRDefault="009B6D70">
      <w:pPr>
        <w:rPr>
          <w:rFonts w:ascii="Garamond" w:hAnsi="Garamond" w:cs="Courier New"/>
          <w:noProof/>
          <w:sz w:val="20"/>
          <w:szCs w:val="20"/>
        </w:rPr>
      </w:pPr>
      <w:r>
        <w:rPr>
          <w:rFonts w:ascii="Garamond" w:hAnsi="Garamond" w:cs="Courier New"/>
          <w:noProof/>
          <w:sz w:val="20"/>
          <w:szCs w:val="20"/>
        </w:rPr>
        <w:t>s'il rit</w:t>
      </w:r>
      <w:r w:rsidR="00322A51" w:rsidRPr="009C4AA5">
        <w:rPr>
          <w:rFonts w:ascii="Garamond" w:hAnsi="Garamond" w:cs="Courier New"/>
          <w:noProof/>
          <w:sz w:val="20"/>
          <w:szCs w:val="20"/>
        </w:rPr>
        <w:t xml:space="preserve"> c'est en tant qu'intéressé à cette capture exercée par</w:t>
      </w:r>
      <w:r w:rsidR="007740E0">
        <w:rPr>
          <w:rFonts w:ascii="Garamond" w:hAnsi="Garamond" w:cs="Courier New"/>
          <w:noProof/>
          <w:sz w:val="20"/>
          <w:szCs w:val="20"/>
        </w:rPr>
        <w:t xml:space="preserve"> - </w:t>
      </w:r>
      <w:r w:rsidR="00322A51" w:rsidRPr="009C4AA5">
        <w:rPr>
          <w:rFonts w:ascii="Garamond" w:hAnsi="Garamond" w:cs="Courier New"/>
          <w:noProof/>
          <w:sz w:val="20"/>
          <w:szCs w:val="20"/>
        </w:rPr>
        <w:t>non pas n'importe laquelle</w:t>
      </w:r>
      <w:r w:rsidR="007740E0">
        <w:rPr>
          <w:rFonts w:ascii="Garamond" w:hAnsi="Garamond" w:cs="Courier New"/>
          <w:noProof/>
          <w:sz w:val="20"/>
          <w:szCs w:val="20"/>
        </w:rPr>
        <w:t xml:space="preserve"> - </w:t>
      </w:r>
      <w:r w:rsidR="00322A51" w:rsidRPr="009C4AA5">
        <w:rPr>
          <w:rFonts w:ascii="Garamond" w:hAnsi="Garamond" w:cs="Courier New"/>
          <w:noProof/>
          <w:sz w:val="20"/>
          <w:szCs w:val="20"/>
        </w:rPr>
        <w:t xml:space="preserve">une certaine forme de richesse, </w:t>
      </w:r>
    </w:p>
    <w:p w:rsidR="007740E0" w:rsidRDefault="00322A51">
      <w:pPr>
        <w:rPr>
          <w:rFonts w:ascii="Garamond" w:hAnsi="Garamond" w:cs="Courier New"/>
          <w:noProof/>
          <w:sz w:val="20"/>
          <w:szCs w:val="20"/>
        </w:rPr>
      </w:pPr>
      <w:r w:rsidRPr="009C4AA5">
        <w:rPr>
          <w:rFonts w:ascii="Garamond" w:hAnsi="Garamond" w:cs="Courier New"/>
          <w:noProof/>
          <w:sz w:val="20"/>
          <w:szCs w:val="20"/>
        </w:rPr>
        <w:t xml:space="preserve">certains modes de son incidence dans une relation qui est celle, non pas seulement d'une oppression sociale,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mais de l'intéressement du sujet dans le savoir qui commande toute sa position.</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Mais l'intérêt qu'il y a à rappeler cette structure, à rappeler que dès ce point, si c'est d'une façon rigoureuse que je distingue ici </w:t>
      </w:r>
      <w:r w:rsidRPr="009C4AA5">
        <w:rPr>
          <w:rFonts w:ascii="Garamond" w:hAnsi="Garamond"/>
          <w:i/>
          <w:iCs/>
          <w:noProof/>
          <w:sz w:val="20"/>
          <w:szCs w:val="20"/>
        </w:rPr>
        <w:t>le cercle du discours</w:t>
      </w:r>
      <w:r w:rsidRPr="009C4AA5">
        <w:rPr>
          <w:rFonts w:ascii="Garamond" w:hAnsi="Garamond" w:cs="Courier New"/>
          <w:noProof/>
          <w:sz w:val="20"/>
          <w:szCs w:val="20"/>
        </w:rPr>
        <w:t xml:space="preserve">, c'est bien pour montrer qu'ainsi se trouvait préparée la </w:t>
      </w:r>
      <w:r w:rsidRPr="009C4AA5">
        <w:rPr>
          <w:rFonts w:ascii="Garamond" w:hAnsi="Garamond" w:cs="Courier New"/>
          <w:i/>
          <w:iCs/>
          <w:noProof/>
          <w:sz w:val="20"/>
          <w:szCs w:val="20"/>
        </w:rPr>
        <w:t>vraie fonction</w:t>
      </w:r>
      <w:r w:rsidRPr="009C4AA5">
        <w:rPr>
          <w:rFonts w:ascii="Garamond" w:hAnsi="Garamond" w:cs="Courier New"/>
          <w:noProof/>
          <w:sz w:val="20"/>
          <w:szCs w:val="20"/>
        </w:rPr>
        <w:t xml:space="preserve"> de ce qui </w:t>
      </w:r>
      <w:r w:rsidRPr="009C4AA5">
        <w:rPr>
          <w:rFonts w:ascii="Garamond" w:hAnsi="Garamond" w:cs="Courier New"/>
          <w:i/>
          <w:iCs/>
          <w:noProof/>
          <w:sz w:val="20"/>
          <w:szCs w:val="20"/>
        </w:rPr>
        <w:t>complète</w:t>
      </w:r>
      <w:r w:rsidRPr="009C4AA5">
        <w:rPr>
          <w:rFonts w:ascii="Garamond" w:hAnsi="Garamond" w:cs="Courier New"/>
          <w:noProof/>
          <w:sz w:val="20"/>
          <w:szCs w:val="20"/>
        </w:rPr>
        <w:t xml:space="preserve"> cette première approximation de ce qu'il en est dans le discours.  </w:t>
      </w:r>
    </w:p>
    <w:p w:rsidR="00020F26" w:rsidRPr="009C4AA5" w:rsidRDefault="00020F26">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C'est à savoir que rien n'en saurait être articulé concernant la fonction du sujet si ce n'est à le doubler de ce qui semble… </w:t>
      </w:r>
    </w:p>
    <w:p w:rsidR="00322A51" w:rsidRPr="009C4AA5" w:rsidRDefault="00322A51">
      <w:pPr>
        <w:ind w:left="708"/>
        <w:rPr>
          <w:rFonts w:ascii="Garamond" w:hAnsi="Garamond" w:cs="Courier New"/>
          <w:i/>
          <w:noProof/>
          <w:sz w:val="20"/>
          <w:szCs w:val="20"/>
        </w:rPr>
      </w:pPr>
      <w:r w:rsidRPr="009C4AA5">
        <w:rPr>
          <w:rFonts w:ascii="Garamond" w:hAnsi="Garamond" w:cs="Courier New"/>
          <w:i/>
          <w:noProof/>
          <w:sz w:val="20"/>
          <w:szCs w:val="20"/>
        </w:rPr>
        <w:t>à un autre niveau uniquement en vertu des dimensions du papier</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…se présenter comme l'</w:t>
      </w:r>
      <w:r w:rsidRPr="009C4AA5">
        <w:rPr>
          <w:rFonts w:ascii="Garamond" w:hAnsi="Garamond" w:cs="Courier New"/>
          <w:i/>
          <w:iCs/>
          <w:noProof/>
          <w:sz w:val="20"/>
          <w:szCs w:val="20"/>
        </w:rPr>
        <w:t>étage supérieur</w:t>
      </w:r>
      <w:r w:rsidRPr="009C4AA5">
        <w:rPr>
          <w:rFonts w:ascii="Garamond" w:hAnsi="Garamond" w:cs="Courier New"/>
          <w:noProof/>
          <w:sz w:val="20"/>
          <w:szCs w:val="20"/>
        </w:rPr>
        <w:t>, mais qui n'est là</w:t>
      </w:r>
      <w:r w:rsidR="007740E0">
        <w:rPr>
          <w:rFonts w:ascii="Garamond" w:hAnsi="Garamond" w:cs="Courier New"/>
          <w:noProof/>
          <w:sz w:val="20"/>
          <w:szCs w:val="20"/>
        </w:rPr>
        <w:t xml:space="preserve"> - </w:t>
      </w:r>
      <w:r w:rsidRPr="009C4AA5">
        <w:rPr>
          <w:rFonts w:ascii="Garamond" w:hAnsi="Garamond" w:cs="Courier New"/>
          <w:i/>
          <w:noProof/>
          <w:sz w:val="20"/>
          <w:szCs w:val="20"/>
        </w:rPr>
        <w:t>on pourrait aussi bien le décrire à l'envers</w:t>
      </w:r>
      <w:r w:rsidR="007740E0">
        <w:rPr>
          <w:rFonts w:ascii="Garamond" w:hAnsi="Garamond" w:cs="Courier New"/>
          <w:i/>
          <w:noProof/>
          <w:sz w:val="20"/>
          <w:szCs w:val="20"/>
        </w:rPr>
        <w:t xml:space="preserve"> - </w:t>
      </w:r>
      <w:r w:rsidRPr="009C4AA5">
        <w:rPr>
          <w:rFonts w:ascii="Garamond" w:hAnsi="Garamond" w:cs="Courier New"/>
          <w:noProof/>
          <w:sz w:val="20"/>
          <w:szCs w:val="20"/>
        </w:rPr>
        <w:t xml:space="preserve">qu'en tant qu'il est </w:t>
      </w:r>
      <w:r w:rsidRPr="009C4AA5">
        <w:rPr>
          <w:rFonts w:ascii="Garamond" w:hAnsi="Garamond"/>
          <w:i/>
          <w:iCs/>
          <w:noProof/>
          <w:sz w:val="20"/>
          <w:szCs w:val="20"/>
        </w:rPr>
        <w:t>appendu</w:t>
      </w:r>
      <w:r w:rsidRPr="009C4AA5">
        <w:rPr>
          <w:rFonts w:ascii="Garamond" w:hAnsi="Garamond" w:cs="Courier New"/>
          <w:noProof/>
          <w:sz w:val="20"/>
          <w:szCs w:val="20"/>
        </w:rPr>
        <w:t xml:space="preserve"> précisément à </w:t>
      </w:r>
      <w:r w:rsidRPr="009C4AA5">
        <w:rPr>
          <w:rFonts w:ascii="Garamond" w:hAnsi="Garamond"/>
          <w:i/>
          <w:iCs/>
          <w:noProof/>
          <w:sz w:val="20"/>
          <w:szCs w:val="20"/>
        </w:rPr>
        <w:t>cette fonction du grand A</w:t>
      </w:r>
      <w:r w:rsidRPr="009C4AA5">
        <w:rPr>
          <w:rFonts w:ascii="Garamond" w:hAnsi="Garamond" w:cs="Courier New"/>
          <w:noProof/>
          <w:sz w:val="20"/>
          <w:szCs w:val="20"/>
        </w:rPr>
        <w:t xml:space="preserve"> qui est celle que nous avons aujourd'hui à interroger.</w:t>
      </w:r>
    </w:p>
    <w:p w:rsidR="00322A51" w:rsidRPr="009C4AA5" w:rsidRDefault="00322A51">
      <w:pPr>
        <w:pStyle w:val="Corpsdetexte3"/>
        <w:rPr>
          <w:rFonts w:ascii="Garamond" w:hAnsi="Garamond"/>
          <w:sz w:val="20"/>
          <w:szCs w:val="20"/>
        </w:rPr>
      </w:pPr>
    </w:p>
    <w:p w:rsidR="00DD5B9A" w:rsidRPr="009C4AA5" w:rsidRDefault="00322A51">
      <w:pPr>
        <w:pStyle w:val="Corpsdetexte3"/>
        <w:rPr>
          <w:rFonts w:ascii="Garamond" w:hAnsi="Garamond"/>
          <w:sz w:val="20"/>
          <w:szCs w:val="20"/>
        </w:rPr>
      </w:pPr>
      <w:r w:rsidRPr="009C4AA5">
        <w:rPr>
          <w:rFonts w:ascii="Garamond" w:hAnsi="Garamond"/>
          <w:sz w:val="20"/>
          <w:szCs w:val="20"/>
        </w:rPr>
        <w:t>Nous l'interrogeons parce qu'il n'est pas une part du discours qui, d'elle</w:t>
      </w:r>
      <w:r w:rsidR="007740E0">
        <w:rPr>
          <w:rFonts w:ascii="Garamond" w:hAnsi="Garamond"/>
          <w:sz w:val="20"/>
          <w:szCs w:val="20"/>
        </w:rPr>
        <w:t>-</w:t>
      </w:r>
      <w:r w:rsidRPr="009C4AA5">
        <w:rPr>
          <w:rFonts w:ascii="Garamond" w:hAnsi="Garamond"/>
          <w:sz w:val="20"/>
          <w:szCs w:val="20"/>
        </w:rPr>
        <w:t xml:space="preserve">même, ne l'interroge. </w:t>
      </w:r>
    </w:p>
    <w:p w:rsidR="007740E0" w:rsidRDefault="00322A51">
      <w:pPr>
        <w:pStyle w:val="Corpsdetexte3"/>
        <w:rPr>
          <w:rFonts w:ascii="Garamond" w:hAnsi="Garamond"/>
          <w:sz w:val="20"/>
          <w:szCs w:val="20"/>
        </w:rPr>
      </w:pPr>
      <w:r w:rsidRPr="009C4AA5">
        <w:rPr>
          <w:rFonts w:ascii="Garamond" w:hAnsi="Garamond"/>
          <w:sz w:val="20"/>
          <w:szCs w:val="20"/>
        </w:rPr>
        <w:t>Je l'ai dit, de quelle façon si bien articulée, si bien mise en évidence par le discours analytique lui</w:t>
      </w:r>
      <w:r w:rsidR="007740E0">
        <w:rPr>
          <w:rFonts w:ascii="Garamond" w:hAnsi="Garamond"/>
          <w:sz w:val="20"/>
          <w:szCs w:val="20"/>
        </w:rPr>
        <w:t>-</w:t>
      </w:r>
      <w:r w:rsidRPr="009C4AA5">
        <w:rPr>
          <w:rFonts w:ascii="Garamond" w:hAnsi="Garamond"/>
          <w:sz w:val="20"/>
          <w:szCs w:val="20"/>
        </w:rPr>
        <w:t xml:space="preserve">même, </w:t>
      </w:r>
    </w:p>
    <w:p w:rsidR="00546F83" w:rsidRPr="009C4AA5" w:rsidRDefault="00322A51">
      <w:pPr>
        <w:pStyle w:val="Corpsdetexte3"/>
        <w:rPr>
          <w:rFonts w:ascii="Garamond" w:hAnsi="Garamond"/>
          <w:sz w:val="20"/>
          <w:szCs w:val="20"/>
        </w:rPr>
      </w:pPr>
      <w:r w:rsidRPr="009C4AA5">
        <w:rPr>
          <w:rFonts w:ascii="Garamond" w:hAnsi="Garamond"/>
          <w:sz w:val="20"/>
          <w:szCs w:val="20"/>
        </w:rPr>
        <w:t>dans la façon dont j'ai introduit l'hameçon puis</w:t>
      </w:r>
      <w:r w:rsidR="007740E0">
        <w:rPr>
          <w:rFonts w:ascii="Garamond" w:hAnsi="Garamond"/>
          <w:sz w:val="20"/>
          <w:szCs w:val="20"/>
        </w:rPr>
        <w:t>-</w:t>
      </w:r>
      <w:r w:rsidRPr="009C4AA5">
        <w:rPr>
          <w:rFonts w:ascii="Garamond" w:hAnsi="Garamond"/>
          <w:sz w:val="20"/>
          <w:szCs w:val="20"/>
        </w:rPr>
        <w:t>je dire, quand j'ai commencé de la dessiner ainsi :</w:t>
      </w:r>
    </w:p>
    <w:p w:rsidR="00322A51" w:rsidRPr="009C4AA5" w:rsidRDefault="00322A51">
      <w:pPr>
        <w:pStyle w:val="Corpsdetexte3"/>
        <w:rPr>
          <w:rFonts w:ascii="Garamond" w:hAnsi="Garamond"/>
          <w:sz w:val="20"/>
          <w:szCs w:val="20"/>
        </w:rPr>
      </w:pPr>
    </w:p>
    <w:p w:rsidR="00322A51" w:rsidRPr="009C4AA5" w:rsidRDefault="00D42813" w:rsidP="00DB71DE">
      <w:pPr>
        <w:pStyle w:val="Corpsdetexte3"/>
        <w:jc w:val="center"/>
        <w:rPr>
          <w:rFonts w:ascii="Garamond" w:hAnsi="Garamond"/>
          <w:sz w:val="20"/>
          <w:szCs w:val="20"/>
        </w:rPr>
      </w:pPr>
      <w:r w:rsidRPr="009C4AA5">
        <w:rPr>
          <w:rFonts w:ascii="Garamond" w:hAnsi="Garamond"/>
          <w:sz w:val="20"/>
          <w:szCs w:val="20"/>
        </w:rPr>
        <w:drawing>
          <wp:inline distT="0" distB="0" distL="0" distR="0" wp14:anchorId="63C5353F" wp14:editId="1F9891CC">
            <wp:extent cx="1564105" cy="1718643"/>
            <wp:effectExtent l="0" t="0" r="0" b="0"/>
            <wp:docPr id="6" name="Image 6"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a"/>
                    <pic:cNvPicPr>
                      <a:picLocks noChangeAspect="1" noChangeArrowheads="1"/>
                    </pic:cNvPicPr>
                  </pic:nvPicPr>
                  <pic:blipFill>
                    <a:blip r:embed="rId25" cstate="print"/>
                    <a:srcRect/>
                    <a:stretch>
                      <a:fillRect/>
                    </a:stretch>
                  </pic:blipFill>
                  <pic:spPr bwMode="auto">
                    <a:xfrm>
                      <a:off x="0" y="0"/>
                      <a:ext cx="1566920" cy="1721737"/>
                    </a:xfrm>
                    <a:prstGeom prst="rect">
                      <a:avLst/>
                    </a:prstGeom>
                    <a:noFill/>
                    <a:ln w="9525">
                      <a:noFill/>
                      <a:miter lim="800000"/>
                      <a:headEnd/>
                      <a:tailEnd/>
                    </a:ln>
                  </pic:spPr>
                </pic:pic>
              </a:graphicData>
            </a:graphic>
          </wp:inline>
        </w:drawing>
      </w:r>
    </w:p>
    <w:p w:rsidR="00322A51" w:rsidRPr="009C4AA5" w:rsidRDefault="00322A51">
      <w:pPr>
        <w:pStyle w:val="Corpsdetexte3"/>
        <w:rPr>
          <w:rFonts w:ascii="Garamond" w:hAnsi="Garamond"/>
          <w:sz w:val="20"/>
          <w:szCs w:val="20"/>
        </w:rPr>
      </w:pPr>
    </w:p>
    <w:p w:rsidR="007740E0" w:rsidRDefault="00322A51">
      <w:pPr>
        <w:pStyle w:val="Corpsdetexte3"/>
        <w:rPr>
          <w:rFonts w:ascii="Garamond" w:hAnsi="Garamond"/>
          <w:sz w:val="20"/>
          <w:szCs w:val="20"/>
        </w:rPr>
      </w:pPr>
      <w:r w:rsidRPr="009C4AA5">
        <w:rPr>
          <w:rFonts w:ascii="Garamond" w:hAnsi="Garamond"/>
          <w:sz w:val="20"/>
          <w:szCs w:val="20"/>
        </w:rPr>
        <w:t xml:space="preserve">brochant sur le graphe simplifié un point d'interrogation qui le surmonte et que j'ai appelé </w:t>
      </w:r>
      <w:r w:rsidR="007740E0">
        <w:rPr>
          <w:rFonts w:ascii="Garamond" w:hAnsi="Garamond"/>
          <w:sz w:val="20"/>
          <w:szCs w:val="20"/>
        </w:rPr>
        <w:t>-</w:t>
      </w:r>
      <w:r w:rsidRPr="009C4AA5">
        <w:rPr>
          <w:rFonts w:ascii="Garamond" w:hAnsi="Garamond"/>
          <w:sz w:val="20"/>
          <w:szCs w:val="20"/>
        </w:rPr>
        <w:t xml:space="preserve"> d'une référence </w:t>
      </w: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au </w:t>
      </w:r>
      <w:r w:rsidRPr="009C4AA5">
        <w:rPr>
          <w:rFonts w:ascii="Garamond" w:hAnsi="Garamond" w:cs="Times New Roman"/>
          <w:i/>
          <w:sz w:val="20"/>
          <w:szCs w:val="20"/>
        </w:rPr>
        <w:t>Diable amoureux</w:t>
      </w:r>
      <w:r w:rsidRPr="009C4AA5">
        <w:rPr>
          <w:rFonts w:ascii="Garamond" w:hAnsi="Garamond"/>
          <w:i/>
          <w:sz w:val="20"/>
          <w:szCs w:val="20"/>
        </w:rPr>
        <w:t xml:space="preserve"> </w:t>
      </w:r>
      <w:r w:rsidRPr="007740E0">
        <w:rPr>
          <w:rStyle w:val="Appelnotedebasdep"/>
          <w:rFonts w:ascii="Garamond" w:hAnsi="Garamond" w:cs="Times New Roman"/>
          <w:b/>
          <w:bCs/>
          <w:iCs/>
          <w:color w:val="C00000"/>
          <w:sz w:val="20"/>
          <w:szCs w:val="20"/>
        </w:rPr>
        <w:footnoteReference w:id="12"/>
      </w:r>
      <w:r w:rsidRPr="009C4AA5">
        <w:rPr>
          <w:rFonts w:ascii="Garamond" w:hAnsi="Garamond"/>
          <w:i/>
          <w:sz w:val="20"/>
          <w:szCs w:val="20"/>
        </w:rPr>
        <w:t xml:space="preserve"> </w:t>
      </w:r>
      <w:r w:rsidR="00745652" w:rsidRPr="009C4AA5">
        <w:rPr>
          <w:rFonts w:ascii="Garamond" w:hAnsi="Garamond"/>
          <w:i/>
          <w:sz w:val="20"/>
          <w:szCs w:val="20"/>
        </w:rPr>
        <w:t>–</w:t>
      </w:r>
      <w:r w:rsidRPr="009C4AA5">
        <w:rPr>
          <w:rFonts w:ascii="Garamond" w:hAnsi="Garamond"/>
          <w:i/>
          <w:sz w:val="20"/>
          <w:szCs w:val="20"/>
        </w:rPr>
        <w:t xml:space="preserve"> </w:t>
      </w:r>
      <w:r w:rsidRPr="009C4AA5">
        <w:rPr>
          <w:rFonts w:ascii="Garamond" w:hAnsi="Garamond"/>
          <w:sz w:val="20"/>
          <w:szCs w:val="20"/>
        </w:rPr>
        <w:t>« </w:t>
      </w:r>
      <w:r w:rsidR="00020F26" w:rsidRPr="009C4AA5">
        <w:rPr>
          <w:rFonts w:ascii="Garamond" w:hAnsi="Garamond" w:cs="Times New Roman"/>
          <w:i/>
          <w:sz w:val="20"/>
          <w:szCs w:val="20"/>
        </w:rPr>
        <w:t>C</w:t>
      </w:r>
      <w:r w:rsidRPr="009C4AA5">
        <w:rPr>
          <w:rFonts w:ascii="Garamond" w:hAnsi="Garamond" w:cs="Times New Roman"/>
          <w:i/>
          <w:sz w:val="20"/>
          <w:szCs w:val="20"/>
        </w:rPr>
        <w:t>he vuoi ?</w:t>
      </w:r>
      <w:r w:rsidR="007740E0">
        <w:rPr>
          <w:rFonts w:ascii="Garamond" w:hAnsi="Garamond"/>
          <w:sz w:val="20"/>
          <w:szCs w:val="20"/>
        </w:rPr>
        <w:t xml:space="preserve"> » </w:t>
      </w:r>
      <w:r w:rsidRPr="009C4AA5">
        <w:rPr>
          <w:rFonts w:ascii="Garamond" w:hAnsi="Garamond"/>
          <w:sz w:val="20"/>
          <w:szCs w:val="20"/>
        </w:rPr>
        <w:t>Le « </w:t>
      </w:r>
      <w:r w:rsidRPr="009C4AA5">
        <w:rPr>
          <w:rFonts w:ascii="Garamond" w:hAnsi="Garamond" w:cs="Times New Roman"/>
          <w:i/>
          <w:sz w:val="20"/>
          <w:szCs w:val="20"/>
        </w:rPr>
        <w:t>Che ?</w:t>
      </w:r>
      <w:r w:rsidRPr="009C4AA5">
        <w:rPr>
          <w:rFonts w:ascii="Garamond" w:hAnsi="Garamond"/>
          <w:sz w:val="20"/>
          <w:szCs w:val="20"/>
        </w:rPr>
        <w:t xml:space="preserve"> » veut dire : </w:t>
      </w:r>
      <w:r w:rsidRPr="009C4AA5">
        <w:rPr>
          <w:rFonts w:ascii="Garamond" w:hAnsi="Garamond" w:cs="Times New Roman"/>
          <w:i/>
          <w:sz w:val="20"/>
          <w:szCs w:val="20"/>
        </w:rPr>
        <w:t>que veut l'Autre ? Je me le demande</w:t>
      </w:r>
      <w:r w:rsidRPr="009C4AA5">
        <w:rPr>
          <w:rFonts w:ascii="Garamond" w:hAnsi="Garamond"/>
          <w:sz w:val="20"/>
          <w:szCs w:val="20"/>
        </w:rPr>
        <w:t xml:space="preserve">. </w:t>
      </w:r>
    </w:p>
    <w:p w:rsidR="007740E0" w:rsidRDefault="007740E0">
      <w:pPr>
        <w:pStyle w:val="Corpsdetexte3"/>
        <w:rPr>
          <w:rFonts w:ascii="Garamond" w:hAnsi="Garamond"/>
          <w:sz w:val="20"/>
          <w:szCs w:val="20"/>
        </w:rPr>
      </w:pP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C’est cette duplicité du rapport à l'Autre qui fait que nous avons ici dédoublé ce qui se présente comme </w:t>
      </w:r>
      <w:r w:rsidRPr="009C4AA5">
        <w:rPr>
          <w:rFonts w:ascii="Garamond" w:hAnsi="Garamond" w:cs="Times New Roman"/>
          <w:i/>
          <w:sz w:val="20"/>
          <w:szCs w:val="20"/>
        </w:rPr>
        <w:t>discours</w:t>
      </w:r>
      <w:r w:rsidRPr="009C4AA5">
        <w:rPr>
          <w:rFonts w:ascii="Garamond" w:hAnsi="Garamond"/>
          <w:sz w:val="20"/>
          <w:szCs w:val="20"/>
        </w:rPr>
        <w:t xml:space="preserve">… </w:t>
      </w:r>
    </w:p>
    <w:p w:rsidR="00322A51" w:rsidRPr="009C4AA5" w:rsidRDefault="00322A51">
      <w:pPr>
        <w:pStyle w:val="Corpsdetexte3"/>
        <w:ind w:firstLine="708"/>
        <w:rPr>
          <w:rFonts w:ascii="Garamond" w:hAnsi="Garamond"/>
          <w:sz w:val="20"/>
          <w:szCs w:val="20"/>
        </w:rPr>
      </w:pPr>
      <w:r w:rsidRPr="009C4AA5">
        <w:rPr>
          <w:rFonts w:ascii="Garamond" w:hAnsi="Garamond"/>
          <w:sz w:val="20"/>
          <w:szCs w:val="20"/>
        </w:rPr>
        <w:t>ou, disons</w:t>
      </w:r>
      <w:r w:rsidRPr="009C4AA5">
        <w:rPr>
          <w:rFonts w:ascii="Garamond" w:hAnsi="Garamond"/>
          <w:sz w:val="20"/>
          <w:szCs w:val="20"/>
        </w:rPr>
        <w:softHyphen/>
      </w:r>
      <w:r w:rsidR="007740E0">
        <w:rPr>
          <w:rFonts w:ascii="Garamond" w:hAnsi="Garamond"/>
          <w:sz w:val="20"/>
          <w:szCs w:val="20"/>
        </w:rPr>
        <w:t>-</w:t>
      </w:r>
      <w:r w:rsidRPr="009C4AA5">
        <w:rPr>
          <w:rFonts w:ascii="Garamond" w:hAnsi="Garamond"/>
          <w:sz w:val="20"/>
          <w:szCs w:val="20"/>
        </w:rPr>
        <w:t xml:space="preserve">le d'une façon plus épurée : </w:t>
      </w:r>
      <w:r w:rsidRPr="009C4AA5">
        <w:rPr>
          <w:rFonts w:ascii="Garamond" w:hAnsi="Garamond" w:cs="Times New Roman"/>
          <w:i/>
          <w:color w:val="0000CC"/>
          <w:sz w:val="20"/>
          <w:szCs w:val="20"/>
        </w:rPr>
        <w:t>énon</w:t>
      </w:r>
      <w:r w:rsidRPr="009C4AA5">
        <w:rPr>
          <w:rFonts w:ascii="Garamond" w:hAnsi="Garamond" w:cs="Times New Roman"/>
          <w:i/>
          <w:color w:val="0000CC"/>
          <w:sz w:val="20"/>
          <w:szCs w:val="20"/>
        </w:rPr>
        <w:softHyphen/>
        <w:t>ciation</w:t>
      </w: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…de ce qui se présente comme demande. </w:t>
      </w:r>
    </w:p>
    <w:p w:rsidR="00020F26" w:rsidRPr="009C4AA5" w:rsidRDefault="00020F26">
      <w:pPr>
        <w:pStyle w:val="Corpsdetexte3"/>
        <w:rPr>
          <w:rFonts w:ascii="Garamond" w:hAnsi="Garamond"/>
          <w:sz w:val="20"/>
          <w:szCs w:val="20"/>
        </w:rPr>
      </w:pPr>
    </w:p>
    <w:p w:rsidR="004B6037" w:rsidRPr="009C4AA5" w:rsidRDefault="00322A51" w:rsidP="004B6037">
      <w:pPr>
        <w:pStyle w:val="Corpsdetexte3"/>
        <w:rPr>
          <w:rFonts w:ascii="Garamond" w:hAnsi="Garamond"/>
          <w:sz w:val="20"/>
          <w:szCs w:val="20"/>
        </w:rPr>
      </w:pPr>
      <w:r w:rsidRPr="009C4AA5">
        <w:rPr>
          <w:rFonts w:ascii="Garamond" w:hAnsi="Garamond"/>
          <w:sz w:val="20"/>
          <w:szCs w:val="20"/>
        </w:rPr>
        <w:t>D'une façon ici déjà parfai</w:t>
      </w:r>
      <w:r w:rsidRPr="009C4AA5">
        <w:rPr>
          <w:rFonts w:ascii="Garamond" w:hAnsi="Garamond"/>
          <w:sz w:val="20"/>
          <w:szCs w:val="20"/>
        </w:rPr>
        <w:softHyphen/>
        <w:t xml:space="preserve">tement indiquée, ce sujet barré </w:t>
      </w:r>
      <w:r w:rsidRPr="007740E0">
        <w:rPr>
          <w:rFonts w:ascii="LACAN" w:hAnsi="LACAN"/>
          <w:bCs/>
          <w:color w:val="0000CC"/>
          <w:sz w:val="20"/>
          <w:szCs w:val="20"/>
        </w:rPr>
        <w:t>S</w:t>
      </w:r>
      <w:r w:rsidRPr="009C4AA5">
        <w:rPr>
          <w:rFonts w:ascii="Garamond" w:hAnsi="Garamond"/>
          <w:b/>
          <w:bCs/>
          <w:color w:val="FF0000"/>
          <w:sz w:val="20"/>
          <w:szCs w:val="20"/>
        </w:rPr>
        <w:t xml:space="preserve"> </w:t>
      </w:r>
      <w:r w:rsidRPr="009C4AA5">
        <w:rPr>
          <w:rFonts w:ascii="Garamond" w:hAnsi="Garamond"/>
          <w:sz w:val="20"/>
          <w:szCs w:val="20"/>
        </w:rPr>
        <w:t>est</w:t>
      </w:r>
      <w:r w:rsidRPr="009C4AA5">
        <w:rPr>
          <w:rFonts w:ascii="Garamond" w:hAnsi="Garamond"/>
          <w:b/>
          <w:bCs/>
          <w:color w:val="FF0000"/>
          <w:sz w:val="20"/>
          <w:szCs w:val="20"/>
        </w:rPr>
        <w:t xml:space="preserve"> </w:t>
      </w:r>
      <w:r w:rsidRPr="009C4AA5">
        <w:rPr>
          <w:rFonts w:ascii="Garamond" w:hAnsi="Garamond"/>
          <w:sz w:val="20"/>
          <w:szCs w:val="20"/>
        </w:rPr>
        <w:t>mis dans une conjonction…</w:t>
      </w:r>
      <w:r w:rsidR="004B6037" w:rsidRPr="009C4AA5">
        <w:rPr>
          <w:rFonts w:ascii="Garamond" w:hAnsi="Garamond"/>
          <w:sz w:val="20"/>
          <w:szCs w:val="20"/>
        </w:rPr>
        <w:t xml:space="preserve">                            </w:t>
      </w:r>
    </w:p>
    <w:p w:rsidR="007740E0" w:rsidRPr="005611C9" w:rsidRDefault="00322A51" w:rsidP="007740E0">
      <w:pPr>
        <w:pStyle w:val="Corpsdetexte"/>
        <w:ind w:firstLine="708"/>
        <w:jc w:val="left"/>
        <w:rPr>
          <w:rFonts w:ascii="Courier New" w:hAnsi="Courier New" w:cs="Courier New"/>
          <w:bCs/>
          <w:sz w:val="16"/>
          <w:szCs w:val="16"/>
        </w:rPr>
      </w:pPr>
      <w:r w:rsidRPr="009C4AA5">
        <w:rPr>
          <w:rFonts w:ascii="Garamond" w:hAnsi="Garamond"/>
          <w:i/>
          <w:sz w:val="20"/>
        </w:rPr>
        <w:t>celle définie par ce que j'appelle provisoi</w:t>
      </w:r>
      <w:r w:rsidRPr="009C4AA5">
        <w:rPr>
          <w:rFonts w:ascii="Garamond" w:hAnsi="Garamond"/>
          <w:i/>
          <w:sz w:val="20"/>
        </w:rPr>
        <w:softHyphen/>
        <w:t xml:space="preserve">rement </w:t>
      </w:r>
      <w:r w:rsidRPr="009C4AA5">
        <w:rPr>
          <w:rFonts w:ascii="Garamond" w:hAnsi="Garamond"/>
          <w:i/>
          <w:color w:val="0000CC"/>
          <w:sz w:val="20"/>
        </w:rPr>
        <w:t>le poinçon</w:t>
      </w:r>
      <w:r w:rsidRPr="009C4AA5">
        <w:rPr>
          <w:rFonts w:ascii="Garamond" w:hAnsi="Garamond"/>
          <w:sz w:val="20"/>
        </w:rPr>
        <w:t xml:space="preserve"> </w:t>
      </w:r>
      <w:r w:rsidR="007740E0" w:rsidRPr="007740E0">
        <w:rPr>
          <w:rFonts w:ascii="Batang" w:eastAsia="Batang" w:hAnsi="Batang"/>
          <w:b/>
          <w:color w:val="0000CC"/>
          <w:sz w:val="20"/>
        </w:rPr>
        <w:t>◊</w:t>
      </w:r>
      <w:r w:rsidR="007740E0" w:rsidRPr="005611C9">
        <w:rPr>
          <w:rFonts w:ascii="Garamond" w:hAnsi="Garamond"/>
          <w:sz w:val="16"/>
          <w:szCs w:val="16"/>
        </w:rPr>
        <w:t xml:space="preserve"> </w:t>
      </w:r>
    </w:p>
    <w:p w:rsidR="00322A51" w:rsidRPr="009C4AA5" w:rsidRDefault="00322A51">
      <w:pPr>
        <w:pStyle w:val="Corpsdetexte3"/>
        <w:rPr>
          <w:rFonts w:ascii="Garamond" w:hAnsi="Garamond"/>
          <w:sz w:val="20"/>
          <w:szCs w:val="20"/>
        </w:rPr>
      </w:pPr>
      <w:r w:rsidRPr="007740E0">
        <w:rPr>
          <w:rFonts w:ascii="Garamond" w:hAnsi="Garamond"/>
          <w:bCs/>
          <w:iCs/>
          <w:color w:val="FF0000"/>
          <w:sz w:val="20"/>
          <w:szCs w:val="20"/>
        </w:rPr>
        <w:t>…</w:t>
      </w:r>
      <w:r w:rsidRPr="009C4AA5">
        <w:rPr>
          <w:rFonts w:ascii="Garamond" w:hAnsi="Garamond"/>
          <w:sz w:val="20"/>
          <w:szCs w:val="20"/>
        </w:rPr>
        <w:t xml:space="preserve">avec </w:t>
      </w:r>
      <w:r w:rsidRPr="007740E0">
        <w:rPr>
          <w:rFonts w:ascii="Garamond" w:hAnsi="Garamond"/>
          <w:i/>
          <w:color w:val="0000CC"/>
          <w:sz w:val="20"/>
          <w:szCs w:val="20"/>
        </w:rPr>
        <w:t>la demande</w:t>
      </w:r>
      <w:r w:rsidRPr="009C4AA5">
        <w:rPr>
          <w:rFonts w:ascii="Garamond" w:hAnsi="Garamond"/>
          <w:sz w:val="20"/>
          <w:szCs w:val="20"/>
        </w:rPr>
        <w:t xml:space="preserve"> </w:t>
      </w:r>
      <w:r w:rsidRPr="007740E0">
        <w:rPr>
          <w:rFonts w:ascii="Times New Roman" w:hAnsi="Times New Roman" w:cs="Times New Roman"/>
          <w:bCs/>
          <w:color w:val="0000CC"/>
          <w:sz w:val="20"/>
          <w:szCs w:val="20"/>
        </w:rPr>
        <w:t>D</w:t>
      </w:r>
      <w:r w:rsidRPr="009C4AA5">
        <w:rPr>
          <w:rFonts w:ascii="Garamond" w:hAnsi="Garamond"/>
          <w:sz w:val="20"/>
          <w:szCs w:val="20"/>
        </w:rPr>
        <w:t xml:space="preserve">, articulée comme telle, </w:t>
      </w:r>
      <w:r w:rsidRPr="007740E0">
        <w:rPr>
          <w:rFonts w:ascii="LACAN" w:hAnsi="LACAN"/>
          <w:bCs/>
          <w:color w:val="0000CC"/>
          <w:sz w:val="20"/>
          <w:szCs w:val="20"/>
        </w:rPr>
        <w:t>S</w:t>
      </w:r>
      <w:r w:rsidRPr="009C4AA5">
        <w:rPr>
          <w:rFonts w:ascii="Garamond" w:hAnsi="Garamond"/>
          <w:b/>
          <w:bCs/>
          <w:color w:val="0000CC"/>
          <w:sz w:val="20"/>
          <w:szCs w:val="20"/>
        </w:rPr>
        <w:t xml:space="preserve"> </w:t>
      </w:r>
      <w:r w:rsidR="007740E0" w:rsidRPr="007740E0">
        <w:rPr>
          <w:rFonts w:ascii="Batang" w:eastAsia="Batang" w:hAnsi="Batang"/>
          <w:b/>
          <w:color w:val="0000CC"/>
          <w:sz w:val="20"/>
          <w:szCs w:val="20"/>
        </w:rPr>
        <w:t>◊</w:t>
      </w:r>
      <w:r w:rsidRPr="009C4AA5">
        <w:rPr>
          <w:rFonts w:ascii="Garamond" w:hAnsi="Garamond"/>
          <w:b/>
          <w:bCs/>
          <w:iCs/>
          <w:color w:val="0000CC"/>
          <w:sz w:val="20"/>
          <w:szCs w:val="20"/>
        </w:rPr>
        <w:t xml:space="preserve"> </w:t>
      </w:r>
      <w:r w:rsidRPr="007740E0">
        <w:rPr>
          <w:rFonts w:ascii="Times New Roman" w:hAnsi="Times New Roman" w:cs="Times New Roman"/>
          <w:bCs/>
          <w:iCs/>
          <w:color w:val="0000CC"/>
          <w:sz w:val="20"/>
          <w:szCs w:val="20"/>
        </w:rPr>
        <w:t>D</w:t>
      </w:r>
      <w:r w:rsidRPr="009C4AA5">
        <w:rPr>
          <w:rFonts w:ascii="Garamond" w:hAnsi="Garamond"/>
          <w:sz w:val="20"/>
          <w:szCs w:val="20"/>
        </w:rPr>
        <w:t xml:space="preserve">. C'est d'ailleurs ce dont ce texte </w:t>
      </w:r>
      <w:r w:rsidRPr="007740E0">
        <w:rPr>
          <w:rFonts w:ascii="Garamond" w:hAnsi="Garamond"/>
          <w:color w:val="C00000"/>
          <w:sz w:val="16"/>
          <w:szCs w:val="16"/>
        </w:rPr>
        <w:t>[</w:t>
      </w:r>
      <w:r w:rsidR="007740E0">
        <w:rPr>
          <w:rFonts w:ascii="Garamond" w:hAnsi="Garamond"/>
          <w:color w:val="C00000"/>
          <w:sz w:val="16"/>
          <w:szCs w:val="16"/>
        </w:rPr>
        <w:t>« </w:t>
      </w:r>
      <w:r w:rsidRPr="007740E0">
        <w:rPr>
          <w:rFonts w:ascii="Garamond" w:hAnsi="Garamond"/>
          <w:i/>
          <w:color w:val="C00000"/>
          <w:sz w:val="16"/>
          <w:szCs w:val="16"/>
        </w:rPr>
        <w:t>Subversion du sujet</w:t>
      </w:r>
      <w:r w:rsidR="007740E0">
        <w:rPr>
          <w:rFonts w:ascii="Garamond" w:hAnsi="Garamond"/>
          <w:color w:val="C00000"/>
          <w:sz w:val="16"/>
          <w:szCs w:val="16"/>
        </w:rPr>
        <w:t> »</w:t>
      </w:r>
      <w:r w:rsidRPr="007740E0">
        <w:rPr>
          <w:rFonts w:ascii="Garamond" w:hAnsi="Garamond"/>
          <w:color w:val="C00000"/>
          <w:sz w:val="16"/>
          <w:szCs w:val="16"/>
        </w:rPr>
        <w:t xml:space="preserve">, in </w:t>
      </w:r>
      <w:r w:rsidRPr="007740E0">
        <w:rPr>
          <w:rFonts w:ascii="Garamond" w:hAnsi="Garamond"/>
          <w:i/>
          <w:color w:val="C00000"/>
          <w:sz w:val="16"/>
          <w:szCs w:val="16"/>
        </w:rPr>
        <w:t>Écrits</w:t>
      </w:r>
      <w:r w:rsidRPr="007740E0">
        <w:rPr>
          <w:rFonts w:ascii="Garamond" w:hAnsi="Garamond"/>
          <w:color w:val="C00000"/>
          <w:sz w:val="16"/>
          <w:szCs w:val="16"/>
        </w:rPr>
        <w:t>, p.805 (ou t.2 p.285)]</w:t>
      </w:r>
      <w:r w:rsidRPr="009C4AA5">
        <w:rPr>
          <w:rFonts w:ascii="Garamond" w:hAnsi="Garamond"/>
          <w:sz w:val="20"/>
          <w:szCs w:val="20"/>
        </w:rPr>
        <w:t xml:space="preserve"> et ce relevé portent le témoignage que déjà, c'est bel et bien comme </w:t>
      </w:r>
      <w:r w:rsidRPr="007740E0">
        <w:rPr>
          <w:rFonts w:ascii="Garamond" w:hAnsi="Garamond"/>
          <w:i/>
          <w:color w:val="C00000"/>
          <w:sz w:val="20"/>
          <w:szCs w:val="20"/>
        </w:rPr>
        <w:t>demande</w:t>
      </w:r>
      <w:r w:rsidRPr="009C4AA5">
        <w:rPr>
          <w:rFonts w:ascii="Garamond" w:hAnsi="Garamond"/>
          <w:sz w:val="20"/>
          <w:szCs w:val="20"/>
        </w:rPr>
        <w:t xml:space="preserve"> que cette ligne est constituée.</w:t>
      </w:r>
    </w:p>
    <w:p w:rsidR="00322A51" w:rsidRPr="009C4AA5" w:rsidRDefault="00322A51">
      <w:pPr>
        <w:pStyle w:val="Corpsdetexte3"/>
        <w:rPr>
          <w:rFonts w:ascii="Garamond" w:hAnsi="Garamond"/>
          <w:sz w:val="20"/>
          <w:szCs w:val="20"/>
        </w:rPr>
      </w:pPr>
    </w:p>
    <w:p w:rsidR="00322A51" w:rsidRPr="009C4AA5" w:rsidRDefault="00EA39C1" w:rsidP="00DB71DE">
      <w:pPr>
        <w:pStyle w:val="Corpsdetexte3"/>
        <w:jc w:val="center"/>
        <w:rPr>
          <w:rFonts w:ascii="Garamond" w:hAnsi="Garamond"/>
          <w:sz w:val="20"/>
          <w:szCs w:val="20"/>
        </w:rPr>
      </w:pPr>
      <w:r w:rsidRPr="009C4AA5">
        <w:rPr>
          <w:rFonts w:ascii="Garamond" w:hAnsi="Garamond"/>
          <w:sz w:val="20"/>
          <w:szCs w:val="20"/>
        </w:rPr>
        <w:drawing>
          <wp:inline distT="0" distB="0" distL="0" distR="0" wp14:anchorId="3B1E05C4" wp14:editId="09D0150F">
            <wp:extent cx="2263297" cy="2649828"/>
            <wp:effectExtent l="0" t="0" r="0" b="0"/>
            <wp:docPr id="5" name="Image 4"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26" cstate="print"/>
                    <a:stretch>
                      <a:fillRect/>
                    </a:stretch>
                  </pic:blipFill>
                  <pic:spPr>
                    <a:xfrm>
                      <a:off x="0" y="0"/>
                      <a:ext cx="2264642" cy="2651403"/>
                    </a:xfrm>
                    <a:prstGeom prst="rect">
                      <a:avLst/>
                    </a:prstGeom>
                  </pic:spPr>
                </pic:pic>
              </a:graphicData>
            </a:graphic>
          </wp:inline>
        </w:drawing>
      </w: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Si ici, ce qui s'y rapporte… </w:t>
      </w:r>
    </w:p>
    <w:p w:rsidR="00322A51" w:rsidRPr="009C4AA5" w:rsidRDefault="00322A51">
      <w:pPr>
        <w:pStyle w:val="Corpsdetexte3"/>
        <w:ind w:left="708"/>
        <w:rPr>
          <w:rFonts w:ascii="Garamond" w:hAnsi="Garamond"/>
          <w:sz w:val="20"/>
          <w:szCs w:val="20"/>
        </w:rPr>
      </w:pPr>
      <w:r w:rsidRPr="009C4AA5">
        <w:rPr>
          <w:rFonts w:ascii="Garamond" w:hAnsi="Garamond"/>
          <w:i/>
          <w:sz w:val="20"/>
          <w:szCs w:val="20"/>
        </w:rPr>
        <w:t>comme homologue à la fonctions</w:t>
      </w:r>
      <w:r w:rsidRPr="009C4AA5">
        <w:rPr>
          <w:rFonts w:ascii="Garamond" w:hAnsi="Garamond"/>
          <w:sz w:val="20"/>
          <w:szCs w:val="20"/>
        </w:rPr>
        <w:t xml:space="preserve"> </w:t>
      </w:r>
      <w:r w:rsidRPr="007740E0">
        <w:rPr>
          <w:rFonts w:ascii="Times New Roman" w:hAnsi="Times New Roman" w:cs="Times New Roman"/>
          <w:i/>
          <w:color w:val="0000CC"/>
          <w:sz w:val="20"/>
          <w:szCs w:val="20"/>
        </w:rPr>
        <w:t>s</w:t>
      </w:r>
      <w:r w:rsidRPr="007740E0">
        <w:rPr>
          <w:rFonts w:ascii="Times New Roman" w:hAnsi="Times New Roman" w:cs="Times New Roman"/>
          <w:color w:val="0000CC"/>
          <w:sz w:val="20"/>
          <w:szCs w:val="20"/>
        </w:rPr>
        <w:t>(A)</w:t>
      </w:r>
      <w:r w:rsidRPr="009C4AA5">
        <w:rPr>
          <w:rFonts w:ascii="Garamond" w:hAnsi="Garamond"/>
          <w:i/>
          <w:sz w:val="20"/>
          <w:szCs w:val="20"/>
        </w:rPr>
        <w:t>, c'est</w:t>
      </w:r>
      <w:r w:rsidR="007740E0">
        <w:rPr>
          <w:rFonts w:ascii="Garamond" w:hAnsi="Garamond"/>
          <w:i/>
          <w:sz w:val="20"/>
          <w:szCs w:val="20"/>
        </w:rPr>
        <w:t>-</w:t>
      </w:r>
      <w:r w:rsidRPr="009C4AA5">
        <w:rPr>
          <w:rFonts w:ascii="Garamond" w:hAnsi="Garamond"/>
          <w:i/>
          <w:sz w:val="20"/>
          <w:szCs w:val="20"/>
        </w:rPr>
        <w:t>à</w:t>
      </w:r>
      <w:r w:rsidR="007740E0">
        <w:rPr>
          <w:rFonts w:ascii="Garamond" w:hAnsi="Garamond"/>
          <w:i/>
          <w:sz w:val="20"/>
          <w:szCs w:val="20"/>
        </w:rPr>
        <w:t>-</w:t>
      </w:r>
      <w:r w:rsidRPr="009C4AA5">
        <w:rPr>
          <w:rFonts w:ascii="Garamond" w:hAnsi="Garamond"/>
          <w:i/>
          <w:sz w:val="20"/>
          <w:szCs w:val="20"/>
        </w:rPr>
        <w:t>dire à ce qui se produit comme effet de sujet dans l'énonciation</w:t>
      </w:r>
      <w:r w:rsidRPr="009C4AA5">
        <w:rPr>
          <w:rFonts w:ascii="Garamond" w:hAnsi="Garamond"/>
          <w:sz w:val="20"/>
          <w:szCs w:val="20"/>
        </w:rPr>
        <w:t xml:space="preserve"> </w:t>
      </w:r>
    </w:p>
    <w:p w:rsidR="002418C8" w:rsidRDefault="00322A51">
      <w:pPr>
        <w:pStyle w:val="Corpsdetexte3"/>
        <w:rPr>
          <w:rFonts w:ascii="Garamond" w:hAnsi="Garamond"/>
          <w:sz w:val="20"/>
          <w:szCs w:val="20"/>
        </w:rPr>
      </w:pPr>
      <w:r w:rsidRPr="009C4AA5">
        <w:rPr>
          <w:rFonts w:ascii="Garamond" w:hAnsi="Garamond"/>
          <w:sz w:val="20"/>
          <w:szCs w:val="20"/>
        </w:rPr>
        <w:t xml:space="preserve">…ici donc, l'indice ou l'indication </w:t>
      </w:r>
      <w:r w:rsidRPr="002418C8">
        <w:rPr>
          <w:rFonts w:ascii="Times New Roman" w:hAnsi="Times New Roman" w:cs="Times New Roman"/>
          <w:color w:val="0000CC"/>
          <w:sz w:val="20"/>
          <w:szCs w:val="20"/>
        </w:rPr>
        <w:t>S</w:t>
      </w:r>
      <w:r w:rsidRPr="002418C8">
        <w:rPr>
          <w:rFonts w:ascii="Times New Roman" w:hAnsi="Times New Roman" w:cs="Times New Roman"/>
          <w:iCs/>
          <w:color w:val="0000CC"/>
          <w:sz w:val="20"/>
          <w:szCs w:val="20"/>
        </w:rPr>
        <w:t>(</w:t>
      </w:r>
      <w:r w:rsidRPr="002418C8">
        <w:rPr>
          <w:rFonts w:ascii="LACAN" w:hAnsi="LACAN" w:cs="Times New Roman"/>
          <w:iCs/>
          <w:color w:val="0000CC"/>
          <w:sz w:val="20"/>
          <w:szCs w:val="20"/>
        </w:rPr>
        <w:t>A</w:t>
      </w:r>
      <w:r w:rsidRPr="002418C8">
        <w:rPr>
          <w:rFonts w:ascii="Times New Roman" w:hAnsi="Times New Roman" w:cs="Times New Roman"/>
          <w:iCs/>
          <w:color w:val="0000CC"/>
          <w:sz w:val="20"/>
          <w:szCs w:val="20"/>
        </w:rPr>
        <w:t>)</w:t>
      </w:r>
      <w:r w:rsidRPr="009C4AA5">
        <w:rPr>
          <w:rFonts w:ascii="Garamond" w:hAnsi="Garamond"/>
          <w:i/>
          <w:sz w:val="20"/>
          <w:szCs w:val="20"/>
        </w:rPr>
        <w:t xml:space="preserve"> </w:t>
      </w:r>
      <w:r w:rsidRPr="009C4AA5">
        <w:rPr>
          <w:rFonts w:ascii="Garamond" w:hAnsi="Garamond"/>
          <w:sz w:val="20"/>
          <w:szCs w:val="20"/>
        </w:rPr>
        <w:t xml:space="preserve">est maintenant ce que nous avons, </w:t>
      </w:r>
      <w:r w:rsidRPr="002418C8">
        <w:rPr>
          <w:rFonts w:ascii="Garamond" w:hAnsi="Garamond"/>
          <w:i/>
          <w:sz w:val="20"/>
          <w:szCs w:val="20"/>
        </w:rPr>
        <w:t>non pas</w:t>
      </w:r>
      <w:r w:rsidRPr="009C4AA5">
        <w:rPr>
          <w:rFonts w:ascii="Garamond" w:hAnsi="Garamond"/>
          <w:sz w:val="20"/>
          <w:szCs w:val="20"/>
        </w:rPr>
        <w:t xml:space="preserve"> je dirai </w:t>
      </w:r>
      <w:r w:rsidRPr="002418C8">
        <w:rPr>
          <w:rFonts w:ascii="Garamond" w:hAnsi="Garamond"/>
          <w:i/>
          <w:sz w:val="20"/>
          <w:szCs w:val="20"/>
        </w:rPr>
        <w:t>à interpréter pour la première fois</w:t>
      </w:r>
      <w:r w:rsidRPr="009C4AA5">
        <w:rPr>
          <w:rFonts w:ascii="Garamond" w:hAnsi="Garamond"/>
          <w:sz w:val="20"/>
          <w:szCs w:val="20"/>
        </w:rPr>
        <w:t xml:space="preserve">, </w:t>
      </w:r>
    </w:p>
    <w:p w:rsidR="00020F26" w:rsidRPr="009C4AA5" w:rsidRDefault="00322A51">
      <w:pPr>
        <w:pStyle w:val="Corpsdetexte3"/>
        <w:rPr>
          <w:rFonts w:ascii="Garamond" w:hAnsi="Garamond"/>
          <w:sz w:val="20"/>
          <w:szCs w:val="20"/>
        </w:rPr>
      </w:pPr>
      <w:r w:rsidRPr="009C4AA5">
        <w:rPr>
          <w:rFonts w:ascii="Garamond" w:hAnsi="Garamond"/>
          <w:sz w:val="20"/>
          <w:szCs w:val="20"/>
        </w:rPr>
        <w:t xml:space="preserve">car je l'ai fait déjà sous plusieurs formes, mais à réinterroger dans la perspective qu'aujourd'hui nous introduisons. </w:t>
      </w:r>
    </w:p>
    <w:p w:rsidR="00020F26" w:rsidRPr="009C4AA5" w:rsidRDefault="00020F26">
      <w:pPr>
        <w:pStyle w:val="Corpsdetexte3"/>
        <w:rPr>
          <w:rFonts w:ascii="Garamond" w:hAnsi="Garamond"/>
          <w:sz w:val="20"/>
          <w:szCs w:val="20"/>
        </w:rPr>
      </w:pPr>
    </w:p>
    <w:p w:rsidR="002418C8" w:rsidRDefault="00322A51" w:rsidP="002418C8">
      <w:pPr>
        <w:pStyle w:val="Corpsdetexte3"/>
        <w:rPr>
          <w:rFonts w:ascii="Garamond" w:hAnsi="Garamond"/>
          <w:sz w:val="20"/>
          <w:szCs w:val="20"/>
        </w:rPr>
      </w:pPr>
      <w:r w:rsidRPr="009C4AA5">
        <w:rPr>
          <w:rFonts w:ascii="Garamond" w:hAnsi="Garamond"/>
          <w:sz w:val="20"/>
          <w:szCs w:val="20"/>
        </w:rPr>
        <w:t xml:space="preserve">Il convient donc de repartir du point où le sujet se définit au niveau le plus bas de ce qui, ici, se présente en échelle comme étant </w:t>
      </w:r>
      <w:r w:rsidRPr="009C4AA5">
        <w:rPr>
          <w:rFonts w:ascii="Garamond" w:hAnsi="Garamond" w:cs="Times New Roman"/>
          <w:i/>
          <w:color w:val="0000CC"/>
          <w:sz w:val="20"/>
          <w:szCs w:val="20"/>
        </w:rPr>
        <w:t>ce que représente un signifiant pour un autre signifiant</w:t>
      </w:r>
      <w:r w:rsidR="002418C8">
        <w:rPr>
          <w:rFonts w:ascii="Garamond" w:hAnsi="Garamond"/>
          <w:sz w:val="20"/>
          <w:szCs w:val="20"/>
        </w:rPr>
        <w:t xml:space="preserve">. </w:t>
      </w:r>
      <w:r w:rsidRPr="009C4AA5">
        <w:rPr>
          <w:rFonts w:ascii="Garamond" w:hAnsi="Garamond"/>
          <w:sz w:val="20"/>
          <w:szCs w:val="20"/>
        </w:rPr>
        <w:t xml:space="preserve">Ce n'est pas seulement par la façon de superposer la fonction </w:t>
      </w:r>
    </w:p>
    <w:p w:rsidR="002418C8" w:rsidRDefault="00322A51" w:rsidP="004B6037">
      <w:pPr>
        <w:pStyle w:val="Corpsdetexte3"/>
        <w:rPr>
          <w:rFonts w:ascii="Garamond" w:hAnsi="Garamond"/>
          <w:sz w:val="20"/>
          <w:szCs w:val="20"/>
        </w:rPr>
      </w:pPr>
      <w:r w:rsidRPr="009C4AA5">
        <w:rPr>
          <w:rFonts w:ascii="Garamond" w:hAnsi="Garamond"/>
          <w:sz w:val="20"/>
          <w:szCs w:val="20"/>
        </w:rPr>
        <w:t>de l'</w:t>
      </w:r>
      <w:r w:rsidR="005A38A4" w:rsidRPr="009C4AA5">
        <w:rPr>
          <w:rFonts w:ascii="Garamond" w:hAnsi="Garamond"/>
          <w:i/>
          <w:color w:val="0000CC"/>
          <w:sz w:val="20"/>
          <w:szCs w:val="20"/>
        </w:rPr>
        <w:t>i</w:t>
      </w:r>
      <w:r w:rsidRPr="009C4AA5">
        <w:rPr>
          <w:rFonts w:ascii="Garamond" w:hAnsi="Garamond"/>
          <w:i/>
          <w:color w:val="0000CC"/>
          <w:sz w:val="20"/>
          <w:szCs w:val="20"/>
        </w:rPr>
        <w:t>maginaire</w:t>
      </w:r>
      <w:r w:rsidRPr="009C4AA5">
        <w:rPr>
          <w:rFonts w:ascii="Garamond" w:hAnsi="Garamond"/>
          <w:sz w:val="20"/>
          <w:szCs w:val="20"/>
        </w:rPr>
        <w:t xml:space="preserve"> au </w:t>
      </w:r>
      <w:r w:rsidR="005A38A4" w:rsidRPr="009C4AA5">
        <w:rPr>
          <w:rFonts w:ascii="Garamond" w:hAnsi="Garamond"/>
          <w:i/>
          <w:color w:val="0000CC"/>
          <w:sz w:val="20"/>
          <w:szCs w:val="20"/>
        </w:rPr>
        <w:t>s</w:t>
      </w:r>
      <w:r w:rsidRPr="009C4AA5">
        <w:rPr>
          <w:rFonts w:ascii="Garamond" w:hAnsi="Garamond"/>
          <w:i/>
          <w:color w:val="0000CC"/>
          <w:sz w:val="20"/>
          <w:szCs w:val="20"/>
        </w:rPr>
        <w:t>ymbolique</w:t>
      </w:r>
      <w:r w:rsidRPr="009C4AA5">
        <w:rPr>
          <w:rFonts w:ascii="Garamond" w:hAnsi="Garamond"/>
          <w:sz w:val="20"/>
          <w:szCs w:val="20"/>
        </w:rPr>
        <w:t xml:space="preserve"> qu'ici j'ai indiqué dans mon premier </w:t>
      </w:r>
      <w:r w:rsidRPr="009C4AA5">
        <w:rPr>
          <w:rFonts w:ascii="Garamond" w:hAnsi="Garamond"/>
          <w:i/>
          <w:sz w:val="20"/>
          <w:szCs w:val="20"/>
        </w:rPr>
        <w:t>schéma</w:t>
      </w:r>
      <w:r w:rsidRPr="009C4AA5">
        <w:rPr>
          <w:rFonts w:ascii="Garamond" w:hAnsi="Garamond"/>
          <w:sz w:val="20"/>
          <w:szCs w:val="20"/>
        </w:rPr>
        <w:t xml:space="preserve"> la présence de l'</w:t>
      </w:r>
      <w:r w:rsidRPr="009C4AA5">
        <w:rPr>
          <w:rFonts w:ascii="Garamond" w:hAnsi="Garamond"/>
          <w:i/>
          <w:sz w:val="20"/>
          <w:szCs w:val="20"/>
        </w:rPr>
        <w:t>objet</w:t>
      </w:r>
      <w:r w:rsidR="00EA39C1" w:rsidRPr="009C4AA5">
        <w:rPr>
          <w:rFonts w:ascii="Garamond" w:hAnsi="Garamond"/>
          <w:i/>
          <w:sz w:val="20"/>
          <w:szCs w:val="20"/>
        </w:rPr>
        <w:t xml:space="preserve"> </w:t>
      </w:r>
      <w:r w:rsidR="00EA39C1" w:rsidRPr="002418C8">
        <w:rPr>
          <w:rFonts w:ascii="Garamond" w:hAnsi="Garamond"/>
          <w:color w:val="C00000"/>
          <w:sz w:val="16"/>
          <w:szCs w:val="16"/>
        </w:rPr>
        <w:t>[</w:t>
      </w:r>
      <w:r w:rsidR="00EA39C1" w:rsidRPr="002418C8">
        <w:rPr>
          <w:rFonts w:ascii="Times New Roman" w:hAnsi="Times New Roman" w:cs="Times New Roman"/>
          <w:i/>
          <w:color w:val="0000CC"/>
          <w:sz w:val="16"/>
          <w:szCs w:val="16"/>
        </w:rPr>
        <w:t>i(a)</w:t>
      </w:r>
      <w:r w:rsidR="00EA39C1" w:rsidRPr="002418C8">
        <w:rPr>
          <w:rFonts w:ascii="Garamond" w:hAnsi="Garamond"/>
          <w:color w:val="C00000"/>
          <w:sz w:val="16"/>
          <w:szCs w:val="16"/>
        </w:rPr>
        <w:t xml:space="preserve"> image réelle]</w:t>
      </w:r>
      <w:r w:rsidR="002418C8">
        <w:rPr>
          <w:rFonts w:ascii="Garamond" w:hAnsi="Garamond"/>
          <w:sz w:val="20"/>
          <w:szCs w:val="20"/>
        </w:rPr>
        <w:t xml:space="preserve"> - </w:t>
      </w:r>
      <w:r w:rsidRPr="009C4AA5">
        <w:rPr>
          <w:rFonts w:ascii="Garamond" w:hAnsi="Garamond"/>
          <w:sz w:val="20"/>
          <w:szCs w:val="20"/>
        </w:rPr>
        <w:t xml:space="preserve">seulement appelé alors </w:t>
      </w:r>
      <w:r w:rsidRPr="009C4AA5">
        <w:rPr>
          <w:rFonts w:ascii="Garamond" w:hAnsi="Garamond" w:cs="Times New Roman"/>
          <w:i/>
          <w:sz w:val="20"/>
          <w:szCs w:val="20"/>
        </w:rPr>
        <w:t>objet métonymique</w:t>
      </w:r>
      <w:r w:rsidR="002418C8">
        <w:rPr>
          <w:rFonts w:ascii="Garamond" w:hAnsi="Garamond" w:cs="Times New Roman"/>
          <w:i/>
          <w:sz w:val="20"/>
          <w:szCs w:val="20"/>
        </w:rPr>
        <w:t xml:space="preserve"> - </w:t>
      </w:r>
      <w:r w:rsidRPr="009C4AA5">
        <w:rPr>
          <w:rFonts w:ascii="Garamond" w:hAnsi="Garamond"/>
          <w:sz w:val="20"/>
          <w:szCs w:val="20"/>
        </w:rPr>
        <w:t>pour le mettre en correspon</w:t>
      </w:r>
      <w:r w:rsidRPr="009C4AA5">
        <w:rPr>
          <w:rFonts w:ascii="Garamond" w:hAnsi="Garamond"/>
          <w:sz w:val="20"/>
          <w:szCs w:val="20"/>
        </w:rPr>
        <w:softHyphen/>
        <w:t xml:space="preserve">dance avec quelque chose qui en est </w:t>
      </w:r>
      <w:r w:rsidRPr="009C4AA5">
        <w:rPr>
          <w:rFonts w:ascii="Garamond" w:hAnsi="Garamond" w:cs="Times New Roman"/>
          <w:i/>
          <w:sz w:val="20"/>
          <w:szCs w:val="20"/>
        </w:rPr>
        <w:t>l'image</w:t>
      </w:r>
      <w:r w:rsidRPr="009C4AA5">
        <w:rPr>
          <w:rFonts w:ascii="Garamond" w:hAnsi="Garamond"/>
          <w:sz w:val="20"/>
          <w:szCs w:val="20"/>
        </w:rPr>
        <w:t xml:space="preserve"> et </w:t>
      </w:r>
      <w:r w:rsidRPr="009C4AA5">
        <w:rPr>
          <w:rFonts w:ascii="Garamond" w:hAnsi="Garamond" w:cs="Times New Roman"/>
          <w:i/>
          <w:sz w:val="20"/>
          <w:szCs w:val="20"/>
        </w:rPr>
        <w:t>le reflet</w:t>
      </w:r>
      <w:r w:rsidRPr="009C4AA5">
        <w:rPr>
          <w:rFonts w:ascii="Garamond" w:hAnsi="Garamond"/>
          <w:sz w:val="20"/>
          <w:szCs w:val="20"/>
        </w:rPr>
        <w:t xml:space="preserve"> en </w:t>
      </w:r>
      <w:r w:rsidRPr="009C4AA5">
        <w:rPr>
          <w:rFonts w:ascii="Garamond" w:hAnsi="Garamond" w:cs="Times New Roman"/>
          <w:i/>
          <w:color w:val="0000CC"/>
          <w:sz w:val="20"/>
          <w:szCs w:val="20"/>
        </w:rPr>
        <w:t>m</w:t>
      </w:r>
      <w:r w:rsidRPr="009C4AA5">
        <w:rPr>
          <w:rFonts w:ascii="Garamond" w:hAnsi="Garamond"/>
          <w:sz w:val="20"/>
          <w:szCs w:val="20"/>
        </w:rPr>
        <w:t xml:space="preserve">, </w:t>
      </w:r>
    </w:p>
    <w:p w:rsidR="00322A51" w:rsidRPr="009C4AA5" w:rsidRDefault="00322A51" w:rsidP="004B6037">
      <w:pPr>
        <w:pStyle w:val="Corpsdetexte3"/>
        <w:rPr>
          <w:rFonts w:ascii="Garamond" w:hAnsi="Garamond"/>
          <w:sz w:val="20"/>
          <w:szCs w:val="20"/>
        </w:rPr>
      </w:pPr>
      <w:r w:rsidRPr="009C4AA5">
        <w:rPr>
          <w:rFonts w:ascii="Garamond" w:hAnsi="Garamond"/>
          <w:sz w:val="20"/>
          <w:szCs w:val="20"/>
        </w:rPr>
        <w:t xml:space="preserve">autrement dit le </w:t>
      </w:r>
      <w:r w:rsidRPr="009C4AA5">
        <w:rPr>
          <w:rFonts w:ascii="Garamond" w:hAnsi="Garamond" w:cs="Times New Roman"/>
          <w:i/>
          <w:color w:val="0000CC"/>
          <w:sz w:val="20"/>
          <w:szCs w:val="20"/>
        </w:rPr>
        <w:t>moi</w:t>
      </w:r>
      <w:r w:rsidRPr="009C4AA5">
        <w:rPr>
          <w:rFonts w:ascii="Garamond" w:hAnsi="Garamond"/>
          <w:sz w:val="20"/>
          <w:szCs w:val="20"/>
        </w:rPr>
        <w:t>, l'</w:t>
      </w:r>
      <w:r w:rsidRPr="009C4AA5">
        <w:rPr>
          <w:rFonts w:ascii="Garamond" w:hAnsi="Garamond" w:cs="Times New Roman"/>
          <w:i/>
          <w:sz w:val="20"/>
          <w:szCs w:val="20"/>
        </w:rPr>
        <w:t>image de(a)</w:t>
      </w:r>
      <w:r w:rsidR="00EA39C1" w:rsidRPr="009C4AA5">
        <w:rPr>
          <w:rFonts w:ascii="Garamond" w:hAnsi="Garamond"/>
          <w:sz w:val="20"/>
          <w:szCs w:val="20"/>
        </w:rPr>
        <w:t xml:space="preserve"> </w:t>
      </w:r>
      <w:r w:rsidRPr="009C4AA5">
        <w:rPr>
          <w:rFonts w:ascii="Garamond" w:hAnsi="Garamond"/>
          <w:sz w:val="20"/>
          <w:szCs w:val="20"/>
        </w:rPr>
        <w:t xml:space="preserve"> </w:t>
      </w:r>
      <w:r w:rsidR="002418C8" w:rsidRPr="002418C8">
        <w:rPr>
          <w:rFonts w:ascii="Garamond" w:hAnsi="Garamond"/>
          <w:color w:val="C00000"/>
          <w:sz w:val="16"/>
          <w:szCs w:val="16"/>
        </w:rPr>
        <w:t>[</w:t>
      </w:r>
      <w:r w:rsidRPr="002418C8">
        <w:rPr>
          <w:rFonts w:ascii="Times New Roman" w:hAnsi="Times New Roman" w:cs="Times New Roman"/>
          <w:i/>
          <w:color w:val="0000CC"/>
          <w:sz w:val="16"/>
          <w:szCs w:val="16"/>
        </w:rPr>
        <w:t>i’(a)</w:t>
      </w:r>
      <w:r w:rsidRPr="002418C8">
        <w:rPr>
          <w:rFonts w:ascii="Garamond" w:hAnsi="Garamond"/>
          <w:color w:val="C00000"/>
          <w:sz w:val="16"/>
          <w:szCs w:val="16"/>
        </w:rPr>
        <w:t xml:space="preserve"> image spéculaire ]</w:t>
      </w:r>
      <w:r w:rsidRPr="002418C8">
        <w:rPr>
          <w:rStyle w:val="Appelnotedebasdep"/>
          <w:rFonts w:ascii="Garamond" w:hAnsi="Garamond" w:cs="Times New Roman"/>
          <w:b/>
          <w:bCs/>
          <w:color w:val="C00000"/>
          <w:sz w:val="20"/>
          <w:szCs w:val="20"/>
        </w:rPr>
        <w:footnoteReference w:id="13"/>
      </w:r>
      <w:r w:rsidRPr="009C4AA5">
        <w:rPr>
          <w:rFonts w:ascii="Garamond" w:hAnsi="Garamond"/>
          <w:sz w:val="20"/>
          <w:szCs w:val="20"/>
        </w:rPr>
        <w:t xml:space="preserve">. </w:t>
      </w:r>
    </w:p>
    <w:p w:rsidR="00322A51" w:rsidRPr="009C4AA5" w:rsidRDefault="00322A51">
      <w:pPr>
        <w:rPr>
          <w:rFonts w:ascii="Garamond" w:hAnsi="Garamond" w:cs="Courier New"/>
          <w:noProof/>
          <w:sz w:val="20"/>
          <w:szCs w:val="20"/>
        </w:rPr>
      </w:pPr>
    </w:p>
    <w:p w:rsidR="002418C8" w:rsidRDefault="00322A51" w:rsidP="002418C8">
      <w:pPr>
        <w:rPr>
          <w:rFonts w:ascii="Garamond" w:hAnsi="Garamond" w:cs="Courier New"/>
          <w:noProof/>
          <w:sz w:val="20"/>
          <w:szCs w:val="20"/>
        </w:rPr>
      </w:pPr>
      <w:r w:rsidRPr="009C4AA5">
        <w:rPr>
          <w:rFonts w:ascii="Garamond" w:hAnsi="Garamond" w:cs="Courier New"/>
          <w:noProof/>
          <w:sz w:val="20"/>
          <w:szCs w:val="20"/>
        </w:rPr>
        <w:t xml:space="preserve">L'interrogation sur le désir de l'Autre est ici </w:t>
      </w:r>
      <w:r w:rsidRPr="002418C8">
        <w:rPr>
          <w:rFonts w:ascii="Garamond" w:hAnsi="Garamond" w:cs="Courier New"/>
          <w:noProof/>
          <w:color w:val="C00000"/>
          <w:sz w:val="16"/>
          <w:szCs w:val="16"/>
        </w:rPr>
        <w:t>[</w:t>
      </w:r>
      <w:r w:rsidRPr="002418C8">
        <w:rPr>
          <w:rFonts w:ascii="Garamond" w:hAnsi="Garamond"/>
          <w:i/>
          <w:noProof/>
          <w:color w:val="C00000"/>
          <w:sz w:val="16"/>
          <w:szCs w:val="16"/>
        </w:rPr>
        <w:t>d</w:t>
      </w:r>
      <w:r w:rsidR="002418C8" w:rsidRPr="002418C8">
        <w:rPr>
          <w:rFonts w:ascii="Garamond" w:hAnsi="Garamond"/>
          <w:i/>
          <w:noProof/>
          <w:color w:val="C00000"/>
          <w:sz w:val="16"/>
          <w:szCs w:val="16"/>
        </w:rPr>
        <w:t xml:space="preserve"> </w:t>
      </w:r>
      <w:r w:rsidRPr="002418C8">
        <w:rPr>
          <w:rFonts w:ascii="Garamond" w:hAnsi="Garamond" w:cs="Courier New"/>
          <w:noProof/>
          <w:color w:val="C00000"/>
          <w:sz w:val="16"/>
          <w:szCs w:val="16"/>
        </w:rPr>
        <w:t>]</w:t>
      </w:r>
      <w:r w:rsidRPr="009C4AA5">
        <w:rPr>
          <w:rFonts w:ascii="Garamond" w:hAnsi="Garamond" w:cs="Courier New"/>
          <w:noProof/>
          <w:sz w:val="20"/>
          <w:szCs w:val="20"/>
        </w:rPr>
        <w:t xml:space="preserve"> le ressort d'</w:t>
      </w:r>
      <w:r w:rsidRPr="009C4AA5">
        <w:rPr>
          <w:rFonts w:ascii="Garamond" w:hAnsi="Garamond"/>
          <w:i/>
          <w:noProof/>
          <w:color w:val="0000CC"/>
          <w:sz w:val="20"/>
          <w:szCs w:val="20"/>
        </w:rPr>
        <w:t>iden</w:t>
      </w:r>
      <w:r w:rsidRPr="009C4AA5">
        <w:rPr>
          <w:rFonts w:ascii="Garamond" w:hAnsi="Garamond"/>
          <w:i/>
          <w:noProof/>
          <w:color w:val="0000CC"/>
          <w:sz w:val="20"/>
          <w:szCs w:val="20"/>
        </w:rPr>
        <w:softHyphen/>
        <w:t>tification imaginaire</w:t>
      </w:r>
      <w:r w:rsidR="002418C8">
        <w:rPr>
          <w:rFonts w:ascii="Garamond" w:hAnsi="Garamond" w:cs="Courier New"/>
          <w:noProof/>
          <w:sz w:val="20"/>
          <w:szCs w:val="20"/>
        </w:rPr>
        <w:t xml:space="preserve">, </w:t>
      </w:r>
      <w:r w:rsidRPr="009C4AA5">
        <w:rPr>
          <w:rFonts w:ascii="Garamond" w:hAnsi="Garamond" w:cs="Courier New"/>
          <w:iCs/>
          <w:noProof/>
          <w:sz w:val="20"/>
          <w:szCs w:val="20"/>
        </w:rPr>
        <w:t>apparemment</w:t>
      </w:r>
      <w:r w:rsidRPr="009C4AA5">
        <w:rPr>
          <w:rFonts w:ascii="Garamond" w:hAnsi="Garamond" w:cs="Courier New"/>
          <w:noProof/>
          <w:sz w:val="20"/>
          <w:szCs w:val="20"/>
        </w:rPr>
        <w:t xml:space="preserve"> c'est pour cela que </w:t>
      </w:r>
    </w:p>
    <w:p w:rsidR="00546F83" w:rsidRPr="009C4AA5" w:rsidRDefault="00322A51" w:rsidP="002418C8">
      <w:pPr>
        <w:rPr>
          <w:rFonts w:ascii="Garamond" w:hAnsi="Garamond"/>
          <w:sz w:val="20"/>
          <w:szCs w:val="20"/>
        </w:rPr>
      </w:pPr>
      <w:r w:rsidRPr="009C4AA5">
        <w:rPr>
          <w:rFonts w:ascii="Garamond" w:hAnsi="Garamond" w:cs="Courier New"/>
          <w:noProof/>
          <w:sz w:val="20"/>
          <w:szCs w:val="20"/>
        </w:rPr>
        <w:t>je le mets en rouge</w:t>
      </w:r>
      <w:r w:rsidR="002418C8">
        <w:rPr>
          <w:rFonts w:ascii="Garamond" w:hAnsi="Garamond" w:cs="Courier New"/>
          <w:noProof/>
          <w:sz w:val="20"/>
          <w:szCs w:val="20"/>
        </w:rPr>
        <w:t xml:space="preserve">, </w:t>
      </w:r>
      <w:r w:rsidRPr="009C4AA5">
        <w:rPr>
          <w:rFonts w:ascii="Garamond" w:hAnsi="Garamond"/>
          <w:sz w:val="20"/>
          <w:szCs w:val="20"/>
        </w:rPr>
        <w:t xml:space="preserve">et dont nous allons voir que lui aussi s'articule sous un mode </w:t>
      </w:r>
      <w:r w:rsidRPr="009C4AA5">
        <w:rPr>
          <w:rFonts w:ascii="Garamond" w:hAnsi="Garamond"/>
          <w:i/>
          <w:color w:val="0000CC"/>
          <w:sz w:val="20"/>
          <w:szCs w:val="20"/>
        </w:rPr>
        <w:t>symbo</w:t>
      </w:r>
      <w:r w:rsidRPr="009C4AA5">
        <w:rPr>
          <w:rFonts w:ascii="Garamond" w:hAnsi="Garamond"/>
          <w:i/>
          <w:color w:val="0000CC"/>
          <w:sz w:val="20"/>
          <w:szCs w:val="20"/>
        </w:rPr>
        <w:softHyphen/>
        <w:t>lique</w:t>
      </w:r>
      <w:r w:rsidRPr="009C4AA5">
        <w:rPr>
          <w:rFonts w:ascii="Garamond" w:hAnsi="Garamond"/>
          <w:sz w:val="20"/>
          <w:szCs w:val="20"/>
        </w:rPr>
        <w:t xml:space="preserve">. </w:t>
      </w:r>
    </w:p>
    <w:p w:rsidR="00546F83" w:rsidRPr="009C4AA5" w:rsidRDefault="00546F83">
      <w:pPr>
        <w:pStyle w:val="Corpsdetexte3"/>
        <w:rPr>
          <w:rFonts w:ascii="Garamond" w:hAnsi="Garamond"/>
          <w:sz w:val="20"/>
          <w:szCs w:val="20"/>
        </w:rPr>
      </w:pPr>
    </w:p>
    <w:p w:rsidR="00322A51" w:rsidRPr="009C4AA5" w:rsidRDefault="00322A51" w:rsidP="002418C8">
      <w:pPr>
        <w:pStyle w:val="Corpsdetexte"/>
        <w:jc w:val="left"/>
        <w:rPr>
          <w:rFonts w:ascii="Garamond" w:hAnsi="Garamond"/>
          <w:sz w:val="20"/>
        </w:rPr>
      </w:pPr>
      <w:r w:rsidRPr="009C4AA5">
        <w:rPr>
          <w:rFonts w:ascii="Garamond" w:hAnsi="Garamond"/>
          <w:sz w:val="20"/>
        </w:rPr>
        <w:t xml:space="preserve">Ici, vous le savez, apparut pour la première fois </w:t>
      </w:r>
      <w:r w:rsidRPr="009C4AA5">
        <w:rPr>
          <w:rFonts w:ascii="Garamond" w:hAnsi="Garamond"/>
          <w:i/>
          <w:sz w:val="20"/>
        </w:rPr>
        <w:t>la formule du fantasme</w:t>
      </w:r>
      <w:r w:rsidRPr="009C4AA5">
        <w:rPr>
          <w:rFonts w:ascii="Garamond" w:hAnsi="Garamond"/>
          <w:sz w:val="20"/>
        </w:rPr>
        <w:t xml:space="preserve">, sous la forme de </w:t>
      </w:r>
      <w:r w:rsidRPr="009C4AA5">
        <w:rPr>
          <w:rFonts w:ascii="Garamond" w:hAnsi="Garamond"/>
          <w:color w:val="0000CC"/>
          <w:sz w:val="20"/>
        </w:rPr>
        <w:t>S</w:t>
      </w:r>
      <w:r w:rsidRPr="009C4AA5">
        <w:rPr>
          <w:rFonts w:ascii="Garamond" w:hAnsi="Garamond"/>
          <w:sz w:val="20"/>
        </w:rPr>
        <w:t xml:space="preserve"> </w:t>
      </w:r>
      <w:r w:rsidRPr="009C4AA5">
        <w:rPr>
          <w:rFonts w:ascii="Garamond" w:hAnsi="Garamond"/>
          <w:i/>
          <w:color w:val="0000CC"/>
          <w:sz w:val="20"/>
        </w:rPr>
        <w:t xml:space="preserve">poinçon de </w:t>
      </w:r>
      <w:r w:rsidR="00EA39C1" w:rsidRPr="009C4AA5">
        <w:rPr>
          <w:rFonts w:ascii="Garamond" w:hAnsi="Garamond"/>
          <w:i/>
          <w:color w:val="0000CC"/>
          <w:sz w:val="20"/>
        </w:rPr>
        <w:t>(</w:t>
      </w:r>
      <w:r w:rsidRPr="009C4AA5">
        <w:rPr>
          <w:rFonts w:ascii="Garamond" w:hAnsi="Garamond"/>
          <w:i/>
          <w:color w:val="0000CC"/>
          <w:sz w:val="20"/>
        </w:rPr>
        <w:t>a</w:t>
      </w:r>
      <w:r w:rsidR="00EA39C1" w:rsidRPr="009C4AA5">
        <w:rPr>
          <w:rFonts w:ascii="Garamond" w:hAnsi="Garamond"/>
          <w:i/>
          <w:color w:val="0000CC"/>
          <w:sz w:val="20"/>
        </w:rPr>
        <w:t>)</w:t>
      </w:r>
      <w:r w:rsidR="004B6037" w:rsidRPr="009C4AA5">
        <w:rPr>
          <w:rFonts w:ascii="Garamond" w:hAnsi="Garamond"/>
          <w:i/>
          <w:color w:val="0000CC"/>
          <w:sz w:val="20"/>
        </w:rPr>
        <w:t> </w:t>
      </w:r>
      <w:r w:rsidR="004B6037" w:rsidRPr="009C4AA5">
        <w:rPr>
          <w:rFonts w:ascii="Garamond" w:hAnsi="Garamond"/>
          <w:sz w:val="20"/>
        </w:rPr>
        <w:t xml:space="preserve">: </w:t>
      </w:r>
      <w:r w:rsidR="002418C8" w:rsidRPr="002418C8">
        <w:rPr>
          <w:rFonts w:ascii="LACAN" w:hAnsi="LACAN"/>
          <w:color w:val="0000CC"/>
          <w:sz w:val="20"/>
        </w:rPr>
        <w:t>S</w:t>
      </w:r>
      <w:r w:rsidR="002418C8" w:rsidRPr="002418C8">
        <w:rPr>
          <w:rFonts w:ascii="Garamond" w:hAnsi="Garamond"/>
          <w:sz w:val="20"/>
        </w:rPr>
        <w:t xml:space="preserve"> </w:t>
      </w:r>
      <w:r w:rsidR="002418C8" w:rsidRPr="002418C8">
        <w:rPr>
          <w:rFonts w:ascii="Batang" w:eastAsia="Batang" w:hAnsi="Batang"/>
          <w:b/>
          <w:color w:val="0000CC"/>
          <w:sz w:val="20"/>
        </w:rPr>
        <w:t>◊</w:t>
      </w:r>
      <w:r w:rsidR="002418C8" w:rsidRPr="002418C8">
        <w:rPr>
          <w:rFonts w:ascii="Garamond" w:hAnsi="Garamond"/>
          <w:sz w:val="20"/>
        </w:rPr>
        <w:t xml:space="preserve"> </w:t>
      </w:r>
      <w:r w:rsidR="002418C8" w:rsidRPr="002418C8">
        <w:rPr>
          <w:rFonts w:ascii="Garamond" w:hAnsi="Garamond"/>
          <w:i/>
          <w:color w:val="0000CC"/>
          <w:sz w:val="20"/>
        </w:rPr>
        <w:t>a</w:t>
      </w:r>
      <w:r w:rsidRPr="009C4AA5">
        <w:rPr>
          <w:rFonts w:ascii="Garamond" w:hAnsi="Garamond"/>
          <w:sz w:val="20"/>
        </w:rPr>
        <w:t xml:space="preserve">. </w:t>
      </w:r>
    </w:p>
    <w:p w:rsidR="00322A51" w:rsidRPr="009C4AA5" w:rsidRDefault="00322A51">
      <w:pPr>
        <w:rPr>
          <w:rFonts w:ascii="Garamond" w:hAnsi="Garamond" w:cs="Courier New"/>
          <w:noProof/>
          <w:sz w:val="20"/>
          <w:szCs w:val="20"/>
        </w:rPr>
      </w:pPr>
    </w:p>
    <w:p w:rsidR="00142DB3" w:rsidRDefault="00322A51">
      <w:pPr>
        <w:rPr>
          <w:rFonts w:ascii="Garamond" w:hAnsi="Garamond" w:cs="Courier New"/>
          <w:noProof/>
          <w:sz w:val="20"/>
          <w:szCs w:val="20"/>
        </w:rPr>
      </w:pPr>
      <w:r w:rsidRPr="009C4AA5">
        <w:rPr>
          <w:rFonts w:ascii="Garamond" w:hAnsi="Garamond" w:cs="Courier New"/>
          <w:noProof/>
          <w:sz w:val="20"/>
          <w:szCs w:val="20"/>
        </w:rPr>
        <w:t xml:space="preserve">S'il est, dès ce moment bien indiqué que cette chaîne qui rétroverse </w:t>
      </w:r>
      <w:r w:rsidR="00EA39C1" w:rsidRPr="002418C8">
        <w:rPr>
          <w:rFonts w:ascii="Garamond" w:hAnsi="Garamond" w:cs="Courier New"/>
          <w:noProof/>
          <w:color w:val="C00000"/>
          <w:sz w:val="16"/>
          <w:szCs w:val="16"/>
        </w:rPr>
        <w:t>[</w:t>
      </w:r>
      <w:r w:rsidRPr="002418C8">
        <w:rPr>
          <w:rFonts w:ascii="Garamond" w:hAnsi="Garamond" w:cs="Courier New"/>
          <w:noProof/>
          <w:color w:val="0000CC"/>
          <w:sz w:val="16"/>
          <w:szCs w:val="16"/>
        </w:rPr>
        <w:t>δ → A → γ → δ’</w:t>
      </w:r>
      <w:r w:rsidRPr="002418C8">
        <w:rPr>
          <w:rFonts w:ascii="Garamond" w:hAnsi="Garamond" w:cs="Courier New"/>
          <w:noProof/>
          <w:color w:val="C00000"/>
          <w:sz w:val="16"/>
          <w:szCs w:val="16"/>
        </w:rPr>
        <w:t>]</w:t>
      </w:r>
      <w:r w:rsidRPr="009C4AA5">
        <w:rPr>
          <w:rFonts w:ascii="Garamond" w:hAnsi="Garamond" w:cs="Courier New"/>
          <w:noProof/>
          <w:sz w:val="20"/>
          <w:szCs w:val="20"/>
        </w:rPr>
        <w:t xml:space="preserve"> est la chaîne du </w:t>
      </w:r>
      <w:r w:rsidRPr="009C4AA5">
        <w:rPr>
          <w:rFonts w:ascii="Garamond" w:hAnsi="Garamond" w:cs="Courier New"/>
          <w:i/>
          <w:iCs/>
          <w:noProof/>
          <w:sz w:val="20"/>
          <w:szCs w:val="20"/>
        </w:rPr>
        <w:t>signifiant</w:t>
      </w:r>
      <w:r w:rsidRPr="009C4AA5">
        <w:rPr>
          <w:rFonts w:ascii="Garamond" w:hAnsi="Garamond" w:cs="Courier New"/>
          <w:noProof/>
          <w:sz w:val="20"/>
          <w:szCs w:val="20"/>
        </w:rPr>
        <w:t xml:space="preserve">, c'est bien parce qu'ici </w:t>
      </w:r>
      <w:r w:rsidRPr="002418C8">
        <w:rPr>
          <w:rFonts w:ascii="Garamond" w:hAnsi="Garamond" w:cs="Courier New"/>
          <w:noProof/>
          <w:color w:val="C00000"/>
          <w:sz w:val="16"/>
          <w:szCs w:val="16"/>
        </w:rPr>
        <w:t>[</w:t>
      </w:r>
      <w:r w:rsidRPr="002418C8">
        <w:rPr>
          <w:noProof/>
          <w:color w:val="0000CC"/>
          <w:sz w:val="16"/>
          <w:szCs w:val="16"/>
        </w:rPr>
        <w:t>A</w:t>
      </w:r>
      <w:r w:rsidRPr="002418C8">
        <w:rPr>
          <w:rFonts w:ascii="Garamond" w:hAnsi="Garamond" w:cs="Courier New"/>
          <w:noProof/>
          <w:color w:val="C00000"/>
          <w:sz w:val="16"/>
          <w:szCs w:val="16"/>
        </w:rPr>
        <w:t>]</w:t>
      </w:r>
      <w:r w:rsidRPr="009C4AA5">
        <w:rPr>
          <w:rFonts w:ascii="Garamond" w:hAnsi="Garamond" w:cs="Courier New"/>
          <w:noProof/>
          <w:sz w:val="20"/>
          <w:szCs w:val="20"/>
        </w:rPr>
        <w:t xml:space="preserve"> est déjà contenu le rapport du </w:t>
      </w:r>
      <w:r w:rsidRPr="009C4AA5">
        <w:rPr>
          <w:rFonts w:ascii="Garamond" w:hAnsi="Garamond"/>
          <w:i/>
          <w:noProof/>
          <w:color w:val="0000CC"/>
          <w:sz w:val="20"/>
          <w:szCs w:val="20"/>
        </w:rPr>
        <w:t>signifiant</w:t>
      </w:r>
      <w:r w:rsidR="000B3B86" w:rsidRPr="009C4AA5">
        <w:rPr>
          <w:rFonts w:ascii="Garamond" w:hAnsi="Garamond"/>
          <w:i/>
          <w:noProof/>
          <w:color w:val="0000CC"/>
          <w:sz w:val="20"/>
          <w:szCs w:val="20"/>
        </w:rPr>
        <w:t xml:space="preserve"> </w:t>
      </w:r>
      <w:r w:rsidRPr="00142DB3">
        <w:rPr>
          <w:rFonts w:ascii="Garamond" w:hAnsi="Garamond"/>
          <w:noProof/>
          <w:color w:val="0000CC"/>
          <w:sz w:val="18"/>
          <w:szCs w:val="18"/>
        </w:rPr>
        <w:t>1</w:t>
      </w:r>
      <w:r w:rsidRPr="009C4AA5">
        <w:rPr>
          <w:rFonts w:ascii="Garamond" w:hAnsi="Garamond" w:cs="Courier New"/>
          <w:noProof/>
          <w:sz w:val="20"/>
          <w:szCs w:val="20"/>
        </w:rPr>
        <w:t xml:space="preserve"> </w:t>
      </w:r>
      <w:r w:rsidR="004B6037" w:rsidRPr="00142DB3">
        <w:rPr>
          <w:rFonts w:ascii="Garamond" w:hAnsi="Garamond" w:cs="Courier New"/>
          <w:noProof/>
          <w:color w:val="C00000"/>
          <w:sz w:val="16"/>
          <w:szCs w:val="16"/>
        </w:rPr>
        <w:t>[</w:t>
      </w:r>
      <w:r w:rsidRPr="00142DB3">
        <w:rPr>
          <w:noProof/>
          <w:color w:val="0000CC"/>
          <w:sz w:val="16"/>
          <w:szCs w:val="16"/>
        </w:rPr>
        <w:t>S</w:t>
      </w:r>
      <w:r w:rsidRPr="00142DB3">
        <w:rPr>
          <w:noProof/>
          <w:color w:val="0000CC"/>
          <w:sz w:val="16"/>
          <w:szCs w:val="16"/>
          <w:vertAlign w:val="subscript"/>
        </w:rPr>
        <w:t>1</w:t>
      </w:r>
      <w:r w:rsidR="004B6037" w:rsidRPr="00142DB3">
        <w:rPr>
          <w:rFonts w:ascii="Garamond" w:hAnsi="Garamond"/>
          <w:noProof/>
          <w:color w:val="C00000"/>
          <w:sz w:val="16"/>
          <w:szCs w:val="16"/>
        </w:rPr>
        <w:t>]</w:t>
      </w:r>
      <w:r w:rsidRPr="009C4AA5">
        <w:rPr>
          <w:rFonts w:ascii="Garamond" w:hAnsi="Garamond" w:cs="Courier New"/>
          <w:noProof/>
          <w:sz w:val="20"/>
          <w:szCs w:val="20"/>
        </w:rPr>
        <w:t xml:space="preserve"> à cette forme minimale que j'ai appelée la paire ordonnée </w:t>
      </w:r>
      <w:r w:rsidR="004B6037" w:rsidRPr="00142DB3">
        <w:rPr>
          <w:rFonts w:ascii="Garamond" w:hAnsi="Garamond" w:cs="Courier New"/>
          <w:noProof/>
          <w:color w:val="C00000"/>
          <w:sz w:val="16"/>
          <w:szCs w:val="16"/>
        </w:rPr>
        <w:t>[</w:t>
      </w:r>
      <w:r w:rsidRPr="00142DB3">
        <w:rPr>
          <w:noProof/>
          <w:color w:val="0000CC"/>
          <w:sz w:val="16"/>
          <w:szCs w:val="16"/>
        </w:rPr>
        <w:t>S</w:t>
      </w:r>
      <w:r w:rsidRPr="00142DB3">
        <w:rPr>
          <w:noProof/>
          <w:color w:val="0000CC"/>
          <w:sz w:val="16"/>
          <w:szCs w:val="16"/>
          <w:vertAlign w:val="subscript"/>
        </w:rPr>
        <w:t>1</w:t>
      </w:r>
      <w:r w:rsidR="00EA39C1" w:rsidRPr="00142DB3">
        <w:rPr>
          <w:rFonts w:ascii="Garamond" w:hAnsi="Garamond"/>
          <w:noProof/>
          <w:color w:val="0000CC"/>
          <w:sz w:val="16"/>
          <w:szCs w:val="16"/>
          <w:vertAlign w:val="subscript"/>
        </w:rPr>
        <w:t xml:space="preserve"> </w:t>
      </w:r>
      <w:r w:rsidRPr="00142DB3">
        <w:rPr>
          <w:rFonts w:ascii="Garamond" w:hAnsi="Garamond"/>
          <w:noProof/>
          <w:color w:val="0000CC"/>
          <w:sz w:val="16"/>
          <w:szCs w:val="16"/>
        </w:rPr>
        <w:t>→</w:t>
      </w:r>
      <w:r w:rsidR="00EA39C1" w:rsidRPr="00142DB3">
        <w:rPr>
          <w:rFonts w:ascii="Garamond" w:hAnsi="Garamond"/>
          <w:noProof/>
          <w:color w:val="0000CC"/>
          <w:sz w:val="16"/>
          <w:szCs w:val="16"/>
        </w:rPr>
        <w:t xml:space="preserve"> </w:t>
      </w:r>
      <w:r w:rsidRPr="00142DB3">
        <w:rPr>
          <w:noProof/>
          <w:color w:val="0000CC"/>
          <w:sz w:val="16"/>
          <w:szCs w:val="16"/>
        </w:rPr>
        <w:t>S</w:t>
      </w:r>
      <w:r w:rsidRPr="00142DB3">
        <w:rPr>
          <w:noProof/>
          <w:color w:val="0000CC"/>
          <w:sz w:val="16"/>
          <w:szCs w:val="16"/>
          <w:vertAlign w:val="subscript"/>
        </w:rPr>
        <w:t>2</w:t>
      </w:r>
      <w:r w:rsidR="004B6037" w:rsidRPr="00142DB3">
        <w:rPr>
          <w:rFonts w:ascii="Garamond" w:hAnsi="Garamond" w:cs="Courier New"/>
          <w:noProof/>
          <w:color w:val="C00000"/>
          <w:sz w:val="16"/>
          <w:szCs w:val="16"/>
        </w:rPr>
        <w:t>]</w:t>
      </w:r>
      <w:r w:rsidRPr="009C4AA5">
        <w:rPr>
          <w:rFonts w:ascii="Garamond" w:hAnsi="Garamond" w:cs="Courier New"/>
          <w:noProof/>
          <w:sz w:val="20"/>
          <w:szCs w:val="20"/>
        </w:rPr>
        <w:t xml:space="preserve"> </w:t>
      </w:r>
    </w:p>
    <w:p w:rsidR="00322A51" w:rsidRPr="00142DB3" w:rsidRDefault="00322A51">
      <w:pPr>
        <w:rPr>
          <w:rFonts w:ascii="Garamond" w:hAnsi="Garamond" w:cs="Courier New"/>
          <w:i/>
          <w:noProof/>
          <w:color w:val="0000CC"/>
          <w:sz w:val="20"/>
          <w:szCs w:val="20"/>
        </w:rPr>
      </w:pPr>
      <w:r w:rsidRPr="009C4AA5">
        <w:rPr>
          <w:rFonts w:ascii="Garamond" w:hAnsi="Garamond" w:cs="Courier New"/>
          <w:noProof/>
          <w:sz w:val="20"/>
          <w:szCs w:val="20"/>
        </w:rPr>
        <w:t>à laquelle se limite l'énoncé</w:t>
      </w:r>
      <w:r w:rsidR="004B6037" w:rsidRPr="009C4AA5">
        <w:rPr>
          <w:rFonts w:ascii="Garamond" w:hAnsi="Garamond" w:cs="Courier New"/>
          <w:noProof/>
          <w:sz w:val="20"/>
          <w:szCs w:val="20"/>
        </w:rPr>
        <w:t> :</w:t>
      </w:r>
      <w:r w:rsidR="00142DB3">
        <w:rPr>
          <w:rFonts w:ascii="Garamond" w:hAnsi="Garamond" w:cs="Courier New"/>
          <w:noProof/>
          <w:sz w:val="20"/>
          <w:szCs w:val="20"/>
        </w:rPr>
        <w:t xml:space="preserve"> </w:t>
      </w:r>
      <w:r w:rsidRPr="00142DB3">
        <w:rPr>
          <w:rFonts w:ascii="Garamond" w:hAnsi="Garamond" w:cs="Courier New"/>
          <w:i/>
          <w:noProof/>
          <w:color w:val="0000CC"/>
          <w:sz w:val="20"/>
          <w:szCs w:val="20"/>
        </w:rPr>
        <w:t xml:space="preserve">du </w:t>
      </w:r>
      <w:r w:rsidRPr="00142DB3">
        <w:rPr>
          <w:rFonts w:ascii="Garamond" w:hAnsi="Garamond"/>
          <w:i/>
          <w:noProof/>
          <w:color w:val="0000CC"/>
          <w:sz w:val="20"/>
          <w:szCs w:val="20"/>
        </w:rPr>
        <w:t>signifiant comme</w:t>
      </w:r>
      <w:r w:rsidRPr="00142DB3">
        <w:rPr>
          <w:rFonts w:ascii="Garamond" w:hAnsi="Garamond" w:cs="Courier New"/>
          <w:i/>
          <w:noProof/>
          <w:color w:val="0000CC"/>
          <w:sz w:val="20"/>
          <w:szCs w:val="20"/>
        </w:rPr>
        <w:t xml:space="preserve"> étant </w:t>
      </w:r>
      <w:r w:rsidRPr="00142DB3">
        <w:rPr>
          <w:rFonts w:ascii="Garamond" w:hAnsi="Garamond"/>
          <w:i/>
          <w:noProof/>
          <w:color w:val="0000CC"/>
          <w:sz w:val="20"/>
          <w:szCs w:val="20"/>
        </w:rPr>
        <w:t>ce qui représente un sujet</w:t>
      </w:r>
      <w:r w:rsidRPr="00142DB3">
        <w:rPr>
          <w:rFonts w:ascii="Garamond" w:hAnsi="Garamond" w:cs="Courier New"/>
          <w:i/>
          <w:noProof/>
          <w:color w:val="0000CC"/>
          <w:sz w:val="20"/>
          <w:szCs w:val="20"/>
        </w:rPr>
        <w:t xml:space="preserve"> </w:t>
      </w:r>
      <w:r w:rsidR="00745652" w:rsidRPr="00142DB3">
        <w:rPr>
          <w:rFonts w:ascii="Garamond" w:hAnsi="Garamond" w:cs="Courier New"/>
          <w:i/>
          <w:noProof/>
          <w:color w:val="0000CC"/>
          <w:sz w:val="20"/>
          <w:szCs w:val="20"/>
        </w:rPr>
        <w:t>–</w:t>
      </w:r>
      <w:r w:rsidRPr="00142DB3">
        <w:rPr>
          <w:rFonts w:ascii="Garamond" w:hAnsi="Garamond" w:cs="Courier New"/>
          <w:i/>
          <w:noProof/>
          <w:color w:val="0000CC"/>
          <w:sz w:val="20"/>
          <w:szCs w:val="20"/>
        </w:rPr>
        <w:t xml:space="preserve"> un sujet pour quoi ? </w:t>
      </w:r>
      <w:r w:rsidR="00745652" w:rsidRPr="00142DB3">
        <w:rPr>
          <w:rFonts w:ascii="Garamond" w:hAnsi="Garamond" w:cs="Courier New"/>
          <w:i/>
          <w:noProof/>
          <w:color w:val="0000CC"/>
          <w:sz w:val="20"/>
          <w:szCs w:val="20"/>
        </w:rPr>
        <w:t>–</w:t>
      </w:r>
      <w:r w:rsidRPr="00142DB3">
        <w:rPr>
          <w:rFonts w:ascii="Garamond" w:hAnsi="Garamond" w:cs="Courier New"/>
          <w:i/>
          <w:noProof/>
          <w:color w:val="0000CC"/>
          <w:sz w:val="20"/>
          <w:szCs w:val="20"/>
        </w:rPr>
        <w:t xml:space="preserve"> </w:t>
      </w:r>
      <w:r w:rsidRPr="00142DB3">
        <w:rPr>
          <w:rFonts w:ascii="Garamond" w:hAnsi="Garamond"/>
          <w:i/>
          <w:noProof/>
          <w:color w:val="0000CC"/>
          <w:sz w:val="20"/>
          <w:szCs w:val="20"/>
        </w:rPr>
        <w:t>pour un autre signifiant</w:t>
      </w:r>
      <w:r w:rsidRPr="00142DB3">
        <w:rPr>
          <w:rFonts w:ascii="Garamond" w:hAnsi="Garamond" w:cs="Courier New"/>
          <w:i/>
          <w:noProof/>
          <w:color w:val="0000CC"/>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Cet autre signifiant </w:t>
      </w:r>
      <w:r w:rsidR="004B6037" w:rsidRPr="00142DB3">
        <w:rPr>
          <w:rFonts w:ascii="Garamond" w:hAnsi="Garamond" w:cs="Courier New"/>
          <w:noProof/>
          <w:color w:val="C00000"/>
          <w:sz w:val="16"/>
          <w:szCs w:val="16"/>
        </w:rPr>
        <w:t>[</w:t>
      </w:r>
      <w:r w:rsidR="004B6037" w:rsidRPr="00142DB3">
        <w:rPr>
          <w:noProof/>
          <w:color w:val="0000CC"/>
          <w:sz w:val="16"/>
          <w:szCs w:val="16"/>
        </w:rPr>
        <w:t>S</w:t>
      </w:r>
      <w:r w:rsidR="004B6037" w:rsidRPr="00142DB3">
        <w:rPr>
          <w:noProof/>
          <w:color w:val="0000CC"/>
          <w:sz w:val="16"/>
          <w:szCs w:val="16"/>
          <w:vertAlign w:val="subscript"/>
        </w:rPr>
        <w:t>2</w:t>
      </w:r>
      <w:r w:rsidR="004B6037" w:rsidRPr="00142DB3">
        <w:rPr>
          <w:rFonts w:ascii="Garamond" w:hAnsi="Garamond" w:cs="Courier New"/>
          <w:noProof/>
          <w:color w:val="C00000"/>
          <w:sz w:val="16"/>
          <w:szCs w:val="16"/>
        </w:rPr>
        <w:t>]</w:t>
      </w:r>
      <w:r w:rsidRPr="009C4AA5">
        <w:rPr>
          <w:rFonts w:ascii="Garamond" w:hAnsi="Garamond" w:cs="Courier New"/>
          <w:noProof/>
          <w:sz w:val="20"/>
          <w:szCs w:val="20"/>
        </w:rPr>
        <w:t xml:space="preserve">, dans cette connexion radicale, est très précisément ce qui représente </w:t>
      </w:r>
      <w:r w:rsidRPr="009C4AA5">
        <w:rPr>
          <w:rFonts w:ascii="Garamond" w:hAnsi="Garamond"/>
          <w:i/>
          <w:noProof/>
          <w:color w:val="0000CC"/>
          <w:sz w:val="20"/>
          <w:szCs w:val="20"/>
        </w:rPr>
        <w:t>le savoir</w:t>
      </w:r>
      <w:r w:rsidR="00546F83" w:rsidRPr="009C4AA5">
        <w:rPr>
          <w:rFonts w:ascii="Garamond" w:hAnsi="Garamond" w:cs="Courier New"/>
          <w:noProof/>
          <w:sz w:val="20"/>
          <w:szCs w:val="20"/>
        </w:rPr>
        <w:t>.</w:t>
      </w:r>
      <w:r w:rsidRPr="009C4AA5">
        <w:rPr>
          <w:rFonts w:ascii="Garamond" w:hAnsi="Garamond" w:cs="Courier New"/>
          <w:noProof/>
          <w:sz w:val="20"/>
          <w:szCs w:val="20"/>
        </w:rPr>
        <w:t xml:space="preserve"> </w:t>
      </w:r>
    </w:p>
    <w:p w:rsidR="00546F83" w:rsidRPr="009C4AA5" w:rsidRDefault="00546F83">
      <w:pPr>
        <w:rPr>
          <w:rFonts w:ascii="Garamond" w:hAnsi="Garamond"/>
          <w:i/>
          <w:noProof/>
          <w:color w:val="0000CC"/>
          <w:sz w:val="20"/>
          <w:szCs w:val="20"/>
        </w:rPr>
      </w:pPr>
    </w:p>
    <w:p w:rsidR="00322A51" w:rsidRPr="009C4AA5" w:rsidRDefault="00546F83" w:rsidP="009B6D70">
      <w:pPr>
        <w:rPr>
          <w:rFonts w:ascii="Garamond" w:hAnsi="Garamond" w:cs="Courier New"/>
          <w:noProof/>
          <w:sz w:val="20"/>
          <w:szCs w:val="20"/>
        </w:rPr>
      </w:pPr>
      <w:r w:rsidRPr="009C4AA5">
        <w:rPr>
          <w:rFonts w:ascii="Garamond" w:hAnsi="Garamond"/>
          <w:i/>
          <w:noProof/>
          <w:color w:val="0000CC"/>
          <w:sz w:val="20"/>
          <w:szCs w:val="20"/>
        </w:rPr>
        <w:t>L</w:t>
      </w:r>
      <w:r w:rsidR="00322A51" w:rsidRPr="009C4AA5">
        <w:rPr>
          <w:rFonts w:ascii="Garamond" w:hAnsi="Garamond"/>
          <w:i/>
          <w:noProof/>
          <w:color w:val="0000CC"/>
          <w:sz w:val="20"/>
          <w:szCs w:val="20"/>
        </w:rPr>
        <w:t>e savoir</w:t>
      </w:r>
      <w:r w:rsidR="00322A51" w:rsidRPr="009C4AA5">
        <w:rPr>
          <w:rFonts w:ascii="Garamond" w:hAnsi="Garamond" w:cs="Courier New"/>
          <w:noProof/>
          <w:sz w:val="20"/>
          <w:szCs w:val="20"/>
        </w:rPr>
        <w:t xml:space="preserve"> donc</w:t>
      </w:r>
      <w:r w:rsidR="009B6D70">
        <w:rPr>
          <w:rFonts w:ascii="Garamond" w:hAnsi="Garamond" w:cs="Courier New"/>
          <w:noProof/>
          <w:sz w:val="20"/>
          <w:szCs w:val="20"/>
        </w:rPr>
        <w:t xml:space="preserve">, </w:t>
      </w:r>
      <w:r w:rsidR="00322A51" w:rsidRPr="009C4AA5">
        <w:rPr>
          <w:rFonts w:ascii="Garamond" w:hAnsi="Garamond" w:cs="Courier New"/>
          <w:noProof/>
          <w:sz w:val="20"/>
          <w:szCs w:val="20"/>
        </w:rPr>
        <w:t>dans la première articulation de ce qu'il en est de la fonction du signifiant</w:t>
      </w:r>
      <w:r w:rsidR="00142DB3">
        <w:rPr>
          <w:rFonts w:ascii="Garamond" w:hAnsi="Garamond" w:cs="Courier New"/>
          <w:noProof/>
          <w:sz w:val="20"/>
          <w:szCs w:val="20"/>
        </w:rPr>
        <w:t xml:space="preserve"> </w:t>
      </w:r>
      <w:r w:rsidR="00322A51" w:rsidRPr="009C4AA5">
        <w:rPr>
          <w:rFonts w:ascii="Garamond" w:hAnsi="Garamond" w:cs="Courier New"/>
          <w:noProof/>
          <w:sz w:val="20"/>
          <w:szCs w:val="20"/>
        </w:rPr>
        <w:t>en tant qu'elle détermine le sujet</w:t>
      </w:r>
    </w:p>
    <w:p w:rsidR="00322A51" w:rsidRPr="00142DB3" w:rsidRDefault="00322A51">
      <w:pPr>
        <w:rPr>
          <w:rFonts w:ascii="Garamond" w:hAnsi="Garamond" w:cs="Courier New"/>
          <w:i/>
          <w:noProof/>
          <w:sz w:val="20"/>
          <w:szCs w:val="20"/>
        </w:rPr>
      </w:pPr>
      <w:r w:rsidRPr="009C4AA5">
        <w:rPr>
          <w:rFonts w:ascii="Garamond" w:hAnsi="Garamond"/>
          <w:i/>
          <w:noProof/>
          <w:color w:val="0000CC"/>
          <w:sz w:val="20"/>
          <w:szCs w:val="20"/>
        </w:rPr>
        <w:t>le savoir</w:t>
      </w:r>
      <w:r w:rsidRPr="009C4AA5">
        <w:rPr>
          <w:rFonts w:ascii="Garamond" w:hAnsi="Garamond" w:cs="Courier New"/>
          <w:i/>
          <w:noProof/>
          <w:sz w:val="20"/>
          <w:szCs w:val="20"/>
        </w:rPr>
        <w:t xml:space="preserve"> est ce terme opaque </w:t>
      </w:r>
      <w:r w:rsidRPr="009C4AA5">
        <w:rPr>
          <w:rFonts w:ascii="Garamond" w:hAnsi="Garamond"/>
          <w:i/>
          <w:noProof/>
          <w:color w:val="0000CC"/>
          <w:sz w:val="20"/>
          <w:szCs w:val="20"/>
        </w:rPr>
        <w:t>où vient</w:t>
      </w:r>
      <w:r w:rsidR="004B6037" w:rsidRPr="009C4AA5">
        <w:rPr>
          <w:rFonts w:ascii="Garamond" w:hAnsi="Garamond"/>
          <w:i/>
          <w:noProof/>
          <w:sz w:val="20"/>
          <w:szCs w:val="20"/>
        </w:rPr>
        <w:t>,</w:t>
      </w:r>
      <w:r w:rsidRPr="009C4AA5">
        <w:rPr>
          <w:rFonts w:ascii="Garamond" w:hAnsi="Garamond" w:cs="Courier New"/>
          <w:noProof/>
          <w:sz w:val="20"/>
          <w:szCs w:val="20"/>
        </w:rPr>
        <w:t xml:space="preserve"> </w:t>
      </w:r>
      <w:r w:rsidRPr="009C4AA5">
        <w:rPr>
          <w:rFonts w:ascii="Garamond" w:hAnsi="Garamond" w:cs="Courier New"/>
          <w:i/>
          <w:noProof/>
          <w:sz w:val="20"/>
          <w:szCs w:val="20"/>
        </w:rPr>
        <w:t>si je puis dire</w:t>
      </w:r>
      <w:r w:rsidR="004B6037" w:rsidRPr="009C4AA5">
        <w:rPr>
          <w:rFonts w:ascii="Garamond" w:hAnsi="Garamond" w:cs="Courier New"/>
          <w:i/>
          <w:noProof/>
          <w:sz w:val="20"/>
          <w:szCs w:val="20"/>
        </w:rPr>
        <w:t>,</w:t>
      </w:r>
      <w:r w:rsidRPr="009C4AA5">
        <w:rPr>
          <w:rFonts w:ascii="Garamond" w:hAnsi="Garamond" w:cs="Courier New"/>
          <w:noProof/>
          <w:sz w:val="20"/>
          <w:szCs w:val="20"/>
        </w:rPr>
        <w:t xml:space="preserve"> </w:t>
      </w:r>
      <w:r w:rsidRPr="009C4AA5">
        <w:rPr>
          <w:rFonts w:ascii="Garamond" w:hAnsi="Garamond"/>
          <w:i/>
          <w:iCs/>
          <w:noProof/>
          <w:color w:val="0000CC"/>
          <w:sz w:val="20"/>
          <w:szCs w:val="20"/>
        </w:rPr>
        <w:t>se perdre</w:t>
      </w:r>
      <w:r w:rsidRPr="009C4AA5">
        <w:rPr>
          <w:rFonts w:ascii="Garamond" w:hAnsi="Garamond"/>
          <w:i/>
          <w:noProof/>
          <w:color w:val="0000CC"/>
          <w:sz w:val="20"/>
          <w:szCs w:val="20"/>
        </w:rPr>
        <w:t xml:space="preserve"> le sujet</w:t>
      </w:r>
      <w:r w:rsidRPr="009C4AA5">
        <w:rPr>
          <w:rFonts w:ascii="Garamond" w:hAnsi="Garamond" w:cs="Courier New"/>
          <w:noProof/>
          <w:sz w:val="20"/>
          <w:szCs w:val="20"/>
        </w:rPr>
        <w:t xml:space="preserve"> lui</w:t>
      </w:r>
      <w:r w:rsidR="00142DB3">
        <w:rPr>
          <w:rFonts w:ascii="Garamond" w:hAnsi="Garamond" w:cs="Courier New"/>
          <w:noProof/>
          <w:sz w:val="20"/>
          <w:szCs w:val="20"/>
        </w:rPr>
        <w:t>-</w:t>
      </w:r>
      <w:r w:rsidRPr="009C4AA5">
        <w:rPr>
          <w:rFonts w:ascii="Garamond" w:hAnsi="Garamond" w:cs="Courier New"/>
          <w:noProof/>
          <w:sz w:val="20"/>
          <w:szCs w:val="20"/>
        </w:rPr>
        <w:t xml:space="preserve">même </w:t>
      </w:r>
      <w:r w:rsidR="00142DB3">
        <w:rPr>
          <w:rFonts w:ascii="Garamond" w:hAnsi="Garamond" w:cs="Courier New"/>
          <w:noProof/>
          <w:sz w:val="20"/>
          <w:szCs w:val="20"/>
        </w:rPr>
        <w:t>-</w:t>
      </w:r>
      <w:r w:rsidRPr="009C4AA5">
        <w:rPr>
          <w:rFonts w:ascii="Garamond" w:hAnsi="Garamond" w:cs="Courier New"/>
          <w:noProof/>
          <w:sz w:val="20"/>
          <w:szCs w:val="20"/>
        </w:rPr>
        <w:t xml:space="preserve"> </w:t>
      </w:r>
      <w:r w:rsidRPr="009C4AA5">
        <w:rPr>
          <w:rFonts w:ascii="Garamond" w:hAnsi="Garamond"/>
          <w:i/>
          <w:iCs/>
          <w:noProof/>
          <w:color w:val="0000CC"/>
          <w:sz w:val="20"/>
          <w:szCs w:val="20"/>
        </w:rPr>
        <w:t>s'éteindre</w:t>
      </w:r>
      <w:r w:rsidRPr="009C4AA5">
        <w:rPr>
          <w:rFonts w:ascii="Garamond" w:hAnsi="Garamond" w:cs="Courier New"/>
          <w:i/>
          <w:noProof/>
          <w:sz w:val="20"/>
          <w:szCs w:val="20"/>
        </w:rPr>
        <w:t xml:space="preserve"> encore si vous voulez</w:t>
      </w:r>
      <w:r w:rsidRPr="009C4AA5">
        <w:rPr>
          <w:rFonts w:ascii="Garamond" w:hAnsi="Garamond" w:cs="Courier New"/>
          <w:noProof/>
          <w:sz w:val="20"/>
          <w:szCs w:val="20"/>
        </w:rPr>
        <w:t xml:space="preserve"> </w:t>
      </w:r>
      <w:r w:rsidR="00142DB3">
        <w:rPr>
          <w:rFonts w:ascii="Garamond" w:hAnsi="Garamond" w:cs="Courier New"/>
          <w:noProof/>
          <w:sz w:val="20"/>
          <w:szCs w:val="20"/>
        </w:rPr>
        <w:t>-</w:t>
      </w:r>
      <w:r w:rsidRPr="009C4AA5">
        <w:rPr>
          <w:rFonts w:ascii="Garamond" w:hAnsi="Garamond" w:cs="Courier New"/>
          <w:noProof/>
          <w:sz w:val="20"/>
          <w:szCs w:val="20"/>
        </w:rPr>
        <w:t xml:space="preserve"> et c'est ce qui toujours représente la notion que j'ai soulignée de l'emploi du terme </w:t>
      </w:r>
      <w:r w:rsidRPr="009C4AA5">
        <w:rPr>
          <w:rFonts w:ascii="Garamond" w:hAnsi="Garamond"/>
          <w:i/>
          <w:noProof/>
          <w:sz w:val="20"/>
          <w:szCs w:val="20"/>
        </w:rPr>
        <w:t>fading</w:t>
      </w:r>
      <w:r w:rsidR="00142DB3">
        <w:rPr>
          <w:rFonts w:ascii="Garamond" w:hAnsi="Garamond" w:cs="Courier New"/>
          <w:i/>
          <w:noProof/>
          <w:sz w:val="20"/>
          <w:szCs w:val="20"/>
        </w:rPr>
        <w:t xml:space="preserve">. </w:t>
      </w:r>
      <w:r w:rsidRPr="009C4AA5">
        <w:rPr>
          <w:rFonts w:ascii="Garamond" w:hAnsi="Garamond" w:cs="Courier New"/>
          <w:noProof/>
          <w:sz w:val="20"/>
          <w:szCs w:val="20"/>
        </w:rPr>
        <w:t xml:space="preserve">Dans cette relation, dans cette genèse subjective, </w:t>
      </w: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au départ </w:t>
      </w:r>
      <w:r w:rsidRPr="009C4AA5">
        <w:rPr>
          <w:rFonts w:ascii="Garamond" w:hAnsi="Garamond" w:cs="Times New Roman"/>
          <w:i/>
          <w:color w:val="0000CC"/>
          <w:sz w:val="20"/>
          <w:szCs w:val="20"/>
        </w:rPr>
        <w:t>le savoir</w:t>
      </w:r>
      <w:r w:rsidRPr="009C4AA5">
        <w:rPr>
          <w:rFonts w:ascii="Garamond" w:hAnsi="Garamond"/>
          <w:sz w:val="20"/>
          <w:szCs w:val="20"/>
        </w:rPr>
        <w:t xml:space="preserve"> se présente comme </w:t>
      </w:r>
      <w:r w:rsidRPr="009C4AA5">
        <w:rPr>
          <w:rFonts w:ascii="Garamond" w:hAnsi="Garamond" w:cs="Times New Roman"/>
          <w:i/>
          <w:color w:val="0000CC"/>
          <w:sz w:val="20"/>
          <w:szCs w:val="20"/>
        </w:rPr>
        <w:t>ce terme où vient s'éteindre le sujet</w:t>
      </w:r>
      <w:r w:rsidRPr="009C4AA5">
        <w:rPr>
          <w:rFonts w:ascii="Garamond" w:hAnsi="Garamond"/>
          <w:sz w:val="20"/>
          <w:szCs w:val="20"/>
        </w:rPr>
        <w:t xml:space="preserve">.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i/>
          <w:noProof/>
          <w:sz w:val="20"/>
          <w:szCs w:val="20"/>
        </w:rPr>
      </w:pPr>
      <w:r w:rsidRPr="009C4AA5">
        <w:rPr>
          <w:rFonts w:ascii="Garamond" w:hAnsi="Garamond" w:cs="Courier New"/>
          <w:noProof/>
          <w:sz w:val="20"/>
          <w:szCs w:val="20"/>
        </w:rPr>
        <w:t>C'est là le sens de ce que FREUD désigne comme l'</w:t>
      </w:r>
      <w:r w:rsidRPr="009C4AA5">
        <w:rPr>
          <w:rFonts w:ascii="Garamond" w:hAnsi="Garamond"/>
          <w:i/>
          <w:noProof/>
          <w:sz w:val="20"/>
          <w:szCs w:val="20"/>
        </w:rPr>
        <w:t>Urverdrängung</w:t>
      </w:r>
      <w:r w:rsidRPr="009C4AA5">
        <w:rPr>
          <w:rFonts w:ascii="Garamond" w:hAnsi="Garamond" w:cs="Courier New"/>
          <w:i/>
          <w:noProof/>
          <w:sz w:val="20"/>
          <w:szCs w:val="20"/>
        </w:rPr>
        <w:t>…</w:t>
      </w:r>
    </w:p>
    <w:p w:rsidR="00142DB3" w:rsidRDefault="00322A51">
      <w:pPr>
        <w:ind w:left="708"/>
        <w:rPr>
          <w:rFonts w:ascii="Garamond" w:hAnsi="Garamond" w:cs="Courier New"/>
          <w:noProof/>
          <w:sz w:val="20"/>
          <w:szCs w:val="20"/>
        </w:rPr>
      </w:pPr>
      <w:r w:rsidRPr="009C4AA5">
        <w:rPr>
          <w:rFonts w:ascii="Garamond" w:hAnsi="Garamond" w:cs="Courier New"/>
          <w:noProof/>
          <w:sz w:val="20"/>
          <w:szCs w:val="20"/>
        </w:rPr>
        <w:t xml:space="preserve">ce prétendu </w:t>
      </w:r>
      <w:r w:rsidRPr="009C4AA5">
        <w:rPr>
          <w:rFonts w:ascii="Garamond" w:hAnsi="Garamond"/>
          <w:i/>
          <w:noProof/>
          <w:sz w:val="20"/>
          <w:szCs w:val="20"/>
        </w:rPr>
        <w:t>refoulement</w:t>
      </w:r>
      <w:r w:rsidRPr="009C4AA5">
        <w:rPr>
          <w:rFonts w:ascii="Garamond" w:hAnsi="Garamond" w:cs="Courier New"/>
          <w:noProof/>
          <w:sz w:val="20"/>
          <w:szCs w:val="20"/>
        </w:rPr>
        <w:t xml:space="preserve"> qui est </w:t>
      </w:r>
      <w:r w:rsidRPr="009C4AA5">
        <w:rPr>
          <w:rFonts w:ascii="Garamond" w:hAnsi="Garamond" w:cs="Courier New"/>
          <w:i/>
          <w:noProof/>
          <w:sz w:val="20"/>
          <w:szCs w:val="20"/>
        </w:rPr>
        <w:t>dit</w:t>
      </w:r>
      <w:r w:rsidRPr="009C4AA5">
        <w:rPr>
          <w:rFonts w:ascii="Garamond" w:hAnsi="Garamond" w:cs="Courier New"/>
          <w:noProof/>
          <w:sz w:val="20"/>
          <w:szCs w:val="20"/>
        </w:rPr>
        <w:t xml:space="preserve">, expressément </w:t>
      </w:r>
      <w:r w:rsidRPr="009C4AA5">
        <w:rPr>
          <w:rFonts w:ascii="Garamond" w:hAnsi="Garamond" w:cs="Courier New"/>
          <w:i/>
          <w:noProof/>
          <w:sz w:val="20"/>
          <w:szCs w:val="20"/>
        </w:rPr>
        <w:t>formulé</w:t>
      </w:r>
      <w:r w:rsidRPr="009C4AA5">
        <w:rPr>
          <w:rFonts w:ascii="Garamond" w:hAnsi="Garamond" w:cs="Courier New"/>
          <w:noProof/>
          <w:sz w:val="20"/>
          <w:szCs w:val="20"/>
        </w:rPr>
        <w:t xml:space="preserve"> comme n'en étant pas un, </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mais comme étant ce noyau déjà hors de portée du sujet</w:t>
      </w:r>
      <w:r w:rsidR="00142DB3">
        <w:rPr>
          <w:rFonts w:ascii="Garamond" w:hAnsi="Garamond" w:cs="Courier New"/>
          <w:noProof/>
          <w:sz w:val="20"/>
          <w:szCs w:val="20"/>
        </w:rPr>
        <w:t>,</w:t>
      </w:r>
      <w:r w:rsidRPr="009C4AA5">
        <w:rPr>
          <w:rFonts w:ascii="Garamond" w:hAnsi="Garamond" w:cs="Courier New"/>
          <w:noProof/>
          <w:sz w:val="20"/>
          <w:szCs w:val="20"/>
        </w:rPr>
        <w:t xml:space="preserve"> tout en étant savoir</w:t>
      </w:r>
    </w:p>
    <w:p w:rsidR="00142DB3" w:rsidRDefault="00322A51">
      <w:pPr>
        <w:rPr>
          <w:rFonts w:ascii="Garamond" w:hAnsi="Garamond" w:cs="Courier New"/>
          <w:noProof/>
          <w:sz w:val="20"/>
          <w:szCs w:val="20"/>
        </w:rPr>
      </w:pPr>
      <w:r w:rsidRPr="009C4AA5">
        <w:rPr>
          <w:rFonts w:ascii="Garamond" w:hAnsi="Garamond" w:cs="Courier New"/>
          <w:noProof/>
          <w:sz w:val="20"/>
          <w:szCs w:val="20"/>
        </w:rPr>
        <w:t>…c'est là ce que signifie la notion d'</w:t>
      </w:r>
      <w:r w:rsidRPr="009C4AA5">
        <w:rPr>
          <w:rFonts w:ascii="Garamond" w:hAnsi="Garamond"/>
          <w:i/>
          <w:iCs/>
          <w:noProof/>
          <w:sz w:val="20"/>
          <w:szCs w:val="20"/>
        </w:rPr>
        <w:t>Urverdrängung</w:t>
      </w:r>
      <w:r w:rsidRPr="009C4AA5">
        <w:rPr>
          <w:rFonts w:ascii="Garamond" w:hAnsi="Garamond" w:cs="Courier New"/>
          <w:noProof/>
          <w:sz w:val="20"/>
          <w:szCs w:val="20"/>
        </w:rPr>
        <w:t xml:space="preserve"> pour autant qu'elle rend possible que toute une chaîne signifiante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vienne la rejoindre, impliquant cette énigme, cette véritable </w:t>
      </w:r>
      <w:r w:rsidRPr="009C4AA5">
        <w:rPr>
          <w:rFonts w:ascii="Garamond" w:hAnsi="Garamond"/>
          <w:i/>
          <w:noProof/>
          <w:sz w:val="20"/>
          <w:szCs w:val="20"/>
        </w:rPr>
        <w:t xml:space="preserve">contradictio </w:t>
      </w:r>
      <w:r w:rsidRPr="009C4AA5">
        <w:rPr>
          <w:rFonts w:ascii="Garamond" w:hAnsi="Garamond"/>
          <w:i/>
          <w:iCs/>
          <w:noProof/>
          <w:sz w:val="20"/>
          <w:szCs w:val="20"/>
        </w:rPr>
        <w:t>in adjecto</w:t>
      </w:r>
      <w:r w:rsidRPr="009C4AA5">
        <w:rPr>
          <w:rFonts w:ascii="Garamond" w:hAnsi="Garamond" w:cs="Courier New"/>
          <w:noProof/>
          <w:sz w:val="20"/>
          <w:szCs w:val="20"/>
        </w:rPr>
        <w:t>, qu'est le sujet comme inconscient.</w:t>
      </w:r>
    </w:p>
    <w:p w:rsidR="00322A51" w:rsidRPr="009C4AA5" w:rsidRDefault="00322A51">
      <w:pPr>
        <w:rPr>
          <w:rFonts w:ascii="Garamond" w:hAnsi="Garamond" w:cs="Courier New"/>
          <w:noProof/>
          <w:sz w:val="20"/>
          <w:szCs w:val="20"/>
        </w:rPr>
      </w:pPr>
    </w:p>
    <w:p w:rsidR="00546F83" w:rsidRPr="009C4AA5" w:rsidRDefault="00322A51">
      <w:pPr>
        <w:rPr>
          <w:rFonts w:ascii="Garamond" w:hAnsi="Garamond" w:cs="Courier New"/>
          <w:noProof/>
          <w:sz w:val="20"/>
          <w:szCs w:val="20"/>
        </w:rPr>
      </w:pPr>
      <w:r w:rsidRPr="009C4AA5">
        <w:rPr>
          <w:rFonts w:ascii="Garamond" w:hAnsi="Garamond" w:cs="Courier New"/>
          <w:noProof/>
          <w:sz w:val="20"/>
          <w:szCs w:val="20"/>
        </w:rPr>
        <w:t>Nous avons donc dessiné ici</w:t>
      </w:r>
      <w:r w:rsidR="00546F83" w:rsidRPr="009C4AA5">
        <w:rPr>
          <w:rFonts w:ascii="Garamond" w:hAnsi="Garamond" w:cs="Courier New"/>
          <w:noProof/>
          <w:sz w:val="20"/>
          <w:szCs w:val="20"/>
        </w:rPr>
        <w:t>…</w:t>
      </w:r>
      <w:r w:rsidRPr="009C4AA5">
        <w:rPr>
          <w:rFonts w:ascii="Garamond" w:hAnsi="Garamond" w:cs="Courier New"/>
          <w:noProof/>
          <w:sz w:val="20"/>
          <w:szCs w:val="20"/>
        </w:rPr>
        <w:t xml:space="preserve"> </w:t>
      </w:r>
    </w:p>
    <w:p w:rsidR="00546F83" w:rsidRPr="009C4AA5" w:rsidRDefault="00322A51" w:rsidP="00546F83">
      <w:pPr>
        <w:ind w:firstLine="708"/>
        <w:rPr>
          <w:rFonts w:ascii="Garamond" w:hAnsi="Garamond" w:cs="Courier New"/>
          <w:noProof/>
          <w:sz w:val="20"/>
          <w:szCs w:val="20"/>
        </w:rPr>
      </w:pPr>
      <w:r w:rsidRPr="009C4AA5">
        <w:rPr>
          <w:rFonts w:ascii="Garamond" w:hAnsi="Garamond" w:cs="Courier New"/>
          <w:noProof/>
          <w:sz w:val="20"/>
          <w:szCs w:val="20"/>
        </w:rPr>
        <w:t>dès un temps précoce</w:t>
      </w:r>
      <w:r w:rsidR="00546F83" w:rsidRPr="009C4AA5">
        <w:rPr>
          <w:rFonts w:ascii="Garamond" w:hAnsi="Garamond" w:cs="Courier New"/>
          <w:noProof/>
          <w:sz w:val="20"/>
          <w:szCs w:val="20"/>
        </w:rPr>
        <w:t xml:space="preserve"> </w:t>
      </w:r>
      <w:r w:rsidRPr="009C4AA5">
        <w:rPr>
          <w:rFonts w:ascii="Garamond" w:hAnsi="Garamond" w:cs="Courier New"/>
          <w:noProof/>
          <w:sz w:val="20"/>
          <w:szCs w:val="20"/>
        </w:rPr>
        <w:t>ou suffisamment tel</w:t>
      </w:r>
    </w:p>
    <w:p w:rsidR="009B6D70" w:rsidRDefault="009B6D70">
      <w:pPr>
        <w:rPr>
          <w:rFonts w:ascii="Garamond" w:hAnsi="Garamond" w:cs="Courier New"/>
          <w:noProof/>
          <w:sz w:val="20"/>
          <w:szCs w:val="20"/>
        </w:rPr>
      </w:pPr>
      <w:r>
        <w:rPr>
          <w:rFonts w:ascii="Garamond" w:hAnsi="Garamond" w:cs="Courier New"/>
          <w:noProof/>
          <w:sz w:val="20"/>
          <w:szCs w:val="20"/>
        </w:rPr>
        <w:t>…</w:t>
      </w:r>
      <w:r w:rsidR="00322A51" w:rsidRPr="009C4AA5">
        <w:rPr>
          <w:rFonts w:ascii="Garamond" w:hAnsi="Garamond" w:cs="Courier New"/>
          <w:noProof/>
          <w:sz w:val="20"/>
          <w:szCs w:val="20"/>
        </w:rPr>
        <w:t>dans l'articulation de ce discours que je me trouve supporter dans l'expérience analytique nous avons déjà mis en question, mis en cause</w:t>
      </w:r>
      <w:r>
        <w:rPr>
          <w:rFonts w:ascii="Garamond" w:hAnsi="Garamond" w:cs="Courier New"/>
          <w:noProof/>
          <w:sz w:val="20"/>
          <w:szCs w:val="20"/>
        </w:rPr>
        <w:t xml:space="preserve"> </w:t>
      </w:r>
      <w:r w:rsidR="00322A51" w:rsidRPr="009C4AA5">
        <w:rPr>
          <w:rFonts w:ascii="Garamond" w:hAnsi="Garamond" w:cs="Courier New"/>
          <w:noProof/>
          <w:sz w:val="20"/>
          <w:szCs w:val="20"/>
        </w:rPr>
        <w:t>cette question</w:t>
      </w:r>
      <w:r w:rsidR="00546F83" w:rsidRPr="009C4AA5">
        <w:rPr>
          <w:rFonts w:ascii="Garamond" w:hAnsi="Garamond" w:cs="Courier New"/>
          <w:noProof/>
          <w:sz w:val="20"/>
          <w:szCs w:val="20"/>
        </w:rPr>
        <w:t> </w:t>
      </w:r>
      <w:r w:rsidR="00322A51" w:rsidRPr="009C4AA5">
        <w:rPr>
          <w:rFonts w:ascii="Garamond" w:hAnsi="Garamond" w:cs="Courier New"/>
          <w:noProof/>
          <w:sz w:val="20"/>
          <w:szCs w:val="20"/>
        </w:rPr>
        <w:t>de </w:t>
      </w:r>
      <w:r w:rsidR="00322A51" w:rsidRPr="00142DB3">
        <w:rPr>
          <w:rFonts w:ascii="Garamond" w:hAnsi="Garamond" w:cs="Courier New"/>
          <w:i/>
          <w:noProof/>
          <w:sz w:val="20"/>
          <w:szCs w:val="20"/>
        </w:rPr>
        <w:t>qui peut dire</w:t>
      </w:r>
      <w:r w:rsidR="00142DB3">
        <w:rPr>
          <w:rFonts w:ascii="Garamond" w:hAnsi="Garamond" w:cs="Courier New"/>
          <w:noProof/>
          <w:sz w:val="20"/>
          <w:szCs w:val="20"/>
        </w:rPr>
        <w:t xml:space="preserve"> - </w:t>
      </w:r>
      <w:r w:rsidR="00322A51" w:rsidRPr="00142DB3">
        <w:rPr>
          <w:rFonts w:ascii="Garamond" w:hAnsi="Garamond" w:cs="Courier New"/>
          <w:i/>
          <w:noProof/>
          <w:sz w:val="20"/>
          <w:szCs w:val="20"/>
        </w:rPr>
        <w:t xml:space="preserve">au niveau du </w:t>
      </w:r>
      <w:r w:rsidR="00322A51" w:rsidRPr="00142DB3">
        <w:rPr>
          <w:rFonts w:ascii="Garamond" w:hAnsi="Garamond"/>
          <w:i/>
          <w:noProof/>
          <w:sz w:val="20"/>
          <w:szCs w:val="20"/>
        </w:rPr>
        <w:t>discours</w:t>
      </w:r>
      <w:r w:rsidR="00322A51" w:rsidRPr="00142DB3">
        <w:rPr>
          <w:rFonts w:ascii="Garamond" w:hAnsi="Garamond" w:cs="Courier New"/>
          <w:i/>
          <w:noProof/>
          <w:sz w:val="20"/>
          <w:szCs w:val="20"/>
        </w:rPr>
        <w:t xml:space="preserve">, de </w:t>
      </w:r>
      <w:r w:rsidR="00322A51" w:rsidRPr="00142DB3">
        <w:rPr>
          <w:rFonts w:ascii="Garamond" w:hAnsi="Garamond"/>
          <w:i/>
          <w:iCs/>
          <w:noProof/>
          <w:sz w:val="20"/>
          <w:szCs w:val="20"/>
        </w:rPr>
        <w:t>la formation de l'Inconscient</w:t>
      </w:r>
      <w:r w:rsidR="00322A51" w:rsidRPr="00142DB3">
        <w:rPr>
          <w:rFonts w:ascii="Garamond" w:hAnsi="Garamond" w:cs="Courier New"/>
          <w:i/>
          <w:noProof/>
          <w:sz w:val="20"/>
          <w:szCs w:val="20"/>
        </w:rPr>
        <w:t xml:space="preserve">, du </w:t>
      </w:r>
      <w:r w:rsidR="00322A51" w:rsidRPr="00142DB3">
        <w:rPr>
          <w:rFonts w:ascii="Garamond" w:hAnsi="Garamond"/>
          <w:i/>
          <w:iCs/>
          <w:noProof/>
          <w:sz w:val="20"/>
          <w:szCs w:val="20"/>
        </w:rPr>
        <w:t>Witz</w:t>
      </w:r>
      <w:r w:rsidR="00322A51" w:rsidRPr="00142DB3">
        <w:rPr>
          <w:rFonts w:ascii="Garamond" w:hAnsi="Garamond" w:cs="Courier New"/>
          <w:i/>
          <w:noProof/>
          <w:sz w:val="20"/>
          <w:szCs w:val="20"/>
        </w:rPr>
        <w:t xml:space="preserve"> à l'occasion</w:t>
      </w:r>
      <w:r w:rsidR="00142DB3">
        <w:rPr>
          <w:rFonts w:ascii="Garamond" w:hAnsi="Garamond" w:cs="Courier New"/>
          <w:noProof/>
          <w:sz w:val="20"/>
          <w:szCs w:val="20"/>
        </w:rPr>
        <w:t xml:space="preserve"> </w:t>
      </w:r>
      <w:r>
        <w:rPr>
          <w:rFonts w:ascii="Garamond" w:hAnsi="Garamond" w:cs="Courier New"/>
          <w:noProof/>
          <w:sz w:val="20"/>
          <w:szCs w:val="20"/>
        </w:rPr>
        <w:t>–</w:t>
      </w:r>
      <w:r w:rsidR="00142DB3">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142DB3">
        <w:rPr>
          <w:rFonts w:ascii="Garamond" w:hAnsi="Garamond" w:cs="Courier New"/>
          <w:i/>
          <w:noProof/>
          <w:sz w:val="20"/>
          <w:szCs w:val="20"/>
        </w:rPr>
        <w:t>qui peut ici dire</w:t>
      </w:r>
      <w:r w:rsidR="00546F83" w:rsidRPr="00142DB3">
        <w:rPr>
          <w:rFonts w:ascii="Garamond" w:hAnsi="Garamond" w:cs="Courier New"/>
          <w:i/>
          <w:noProof/>
          <w:sz w:val="20"/>
          <w:szCs w:val="20"/>
        </w:rPr>
        <w:t xml:space="preserve"> </w:t>
      </w:r>
      <w:r w:rsidRPr="009C4AA5">
        <w:rPr>
          <w:rFonts w:ascii="Garamond" w:hAnsi="Garamond" w:cs="Courier New"/>
          <w:noProof/>
          <w:sz w:val="20"/>
          <w:szCs w:val="20"/>
        </w:rPr>
        <w:t>« </w:t>
      </w:r>
      <w:r w:rsidRPr="009C4AA5">
        <w:rPr>
          <w:rFonts w:ascii="Garamond" w:hAnsi="Garamond"/>
          <w:i/>
          <w:noProof/>
          <w:sz w:val="20"/>
          <w:szCs w:val="20"/>
        </w:rPr>
        <w:t>Je dis</w:t>
      </w:r>
      <w:r w:rsidRPr="009C4AA5">
        <w:rPr>
          <w:rFonts w:ascii="Garamond" w:hAnsi="Garamond" w:cs="Courier New"/>
          <w:noProof/>
          <w:sz w:val="20"/>
          <w:szCs w:val="20"/>
        </w:rPr>
        <w:t xml:space="preserve"> ». </w:t>
      </w:r>
    </w:p>
    <w:p w:rsidR="00322A51" w:rsidRPr="009C4AA5" w:rsidRDefault="00322A51">
      <w:pPr>
        <w:rPr>
          <w:rFonts w:ascii="Garamond" w:hAnsi="Garamond" w:cs="Courier New"/>
          <w:noProof/>
          <w:sz w:val="20"/>
          <w:szCs w:val="20"/>
        </w:rPr>
      </w:pPr>
    </w:p>
    <w:p w:rsidR="00546F83" w:rsidRPr="009C4AA5" w:rsidRDefault="00322A51">
      <w:pPr>
        <w:rPr>
          <w:rFonts w:ascii="Garamond" w:hAnsi="Garamond" w:cs="Courier New"/>
          <w:noProof/>
          <w:sz w:val="20"/>
          <w:szCs w:val="20"/>
        </w:rPr>
      </w:pPr>
      <w:r w:rsidRPr="009C4AA5">
        <w:rPr>
          <w:rFonts w:ascii="Garamond" w:hAnsi="Garamond" w:cs="Courier New"/>
          <w:noProof/>
          <w:sz w:val="20"/>
          <w:szCs w:val="20"/>
        </w:rPr>
        <w:t>Car j'ai précisément distingué</w:t>
      </w:r>
      <w:r w:rsidR="00546F83" w:rsidRPr="009C4AA5">
        <w:rPr>
          <w:rFonts w:ascii="Garamond" w:hAnsi="Garamond" w:cs="Courier New"/>
          <w:noProof/>
          <w:sz w:val="20"/>
          <w:szCs w:val="20"/>
        </w:rPr>
        <w:t xml:space="preserve">, </w:t>
      </w:r>
      <w:r w:rsidRPr="009C4AA5">
        <w:rPr>
          <w:rFonts w:ascii="Garamond" w:hAnsi="Garamond" w:cs="Courier New"/>
          <w:noProof/>
          <w:sz w:val="20"/>
          <w:szCs w:val="20"/>
        </w:rPr>
        <w:t>et ceci dès l'origine de ce discours</w:t>
      </w:r>
      <w:r w:rsidR="00546F83" w:rsidRPr="009C4AA5">
        <w:rPr>
          <w:rFonts w:ascii="Garamond" w:hAnsi="Garamond" w:cs="Courier New"/>
          <w:noProof/>
          <w:sz w:val="20"/>
          <w:szCs w:val="20"/>
        </w:rPr>
        <w:t xml:space="preserve">, </w:t>
      </w:r>
      <w:r w:rsidRPr="00142DB3">
        <w:rPr>
          <w:rFonts w:ascii="Garamond" w:hAnsi="Garamond" w:cs="Courier New"/>
          <w:i/>
          <w:noProof/>
          <w:sz w:val="20"/>
          <w:szCs w:val="20"/>
        </w:rPr>
        <w:t xml:space="preserve">ce qu'il en est </w:t>
      </w:r>
      <w:r w:rsidRPr="00142DB3">
        <w:rPr>
          <w:rFonts w:ascii="Garamond" w:hAnsi="Garamond" w:cs="Courier New"/>
          <w:i/>
          <w:iCs/>
          <w:noProof/>
          <w:sz w:val="20"/>
          <w:szCs w:val="20"/>
        </w:rPr>
        <w:t xml:space="preserve">du </w:t>
      </w:r>
      <w:r w:rsidRPr="00142DB3">
        <w:rPr>
          <w:rFonts w:ascii="Garamond" w:hAnsi="Garamond"/>
          <w:i/>
          <w:iCs/>
          <w:noProof/>
          <w:sz w:val="20"/>
          <w:szCs w:val="20"/>
        </w:rPr>
        <w:t>discours</w:t>
      </w:r>
      <w:r w:rsidRPr="00142DB3">
        <w:rPr>
          <w:rFonts w:ascii="Garamond" w:hAnsi="Garamond" w:cs="Courier New"/>
          <w:i/>
          <w:noProof/>
          <w:sz w:val="20"/>
          <w:szCs w:val="20"/>
        </w:rPr>
        <w:t xml:space="preserve"> et </w:t>
      </w:r>
      <w:r w:rsidRPr="00142DB3">
        <w:rPr>
          <w:rFonts w:ascii="Garamond" w:hAnsi="Garamond" w:cs="Courier New"/>
          <w:i/>
          <w:iCs/>
          <w:noProof/>
          <w:sz w:val="20"/>
          <w:szCs w:val="20"/>
        </w:rPr>
        <w:t xml:space="preserve">de </w:t>
      </w:r>
      <w:r w:rsidRPr="00142DB3">
        <w:rPr>
          <w:rFonts w:ascii="Garamond" w:hAnsi="Garamond"/>
          <w:i/>
          <w:iCs/>
          <w:noProof/>
          <w:sz w:val="20"/>
          <w:szCs w:val="20"/>
        </w:rPr>
        <w:t>la parole</w:t>
      </w:r>
      <w:r w:rsidRPr="00142DB3">
        <w:rPr>
          <w:rFonts w:ascii="Garamond" w:hAnsi="Garamond" w:cs="Courier New"/>
          <w:i/>
          <w:noProof/>
          <w:sz w:val="20"/>
          <w:szCs w:val="20"/>
        </w:rPr>
        <w:t>, et la formule</w:t>
      </w:r>
      <w:r w:rsidR="00142DB3" w:rsidRPr="00142DB3">
        <w:rPr>
          <w:rFonts w:ascii="Garamond" w:hAnsi="Garamond" w:cs="Courier New"/>
          <w:i/>
          <w:noProof/>
          <w:sz w:val="20"/>
          <w:szCs w:val="20"/>
        </w:rPr>
        <w:t>-</w:t>
      </w:r>
      <w:r w:rsidRPr="00142DB3">
        <w:rPr>
          <w:rFonts w:ascii="Garamond" w:hAnsi="Garamond" w:cs="Courier New"/>
          <w:i/>
          <w:noProof/>
          <w:sz w:val="20"/>
          <w:szCs w:val="20"/>
        </w:rPr>
        <w:t xml:space="preserve">clé que j'ai inscrite cette année </w:t>
      </w:r>
      <w:r w:rsidRPr="00142DB3">
        <w:rPr>
          <w:rFonts w:ascii="Garamond" w:hAnsi="Garamond"/>
          <w:i/>
          <w:noProof/>
          <w:sz w:val="20"/>
          <w:szCs w:val="20"/>
        </w:rPr>
        <w:t>au premier</w:t>
      </w:r>
      <w:r w:rsidRPr="00142DB3">
        <w:rPr>
          <w:rFonts w:ascii="Garamond" w:hAnsi="Garamond" w:cs="Courier New"/>
          <w:i/>
          <w:noProof/>
          <w:sz w:val="20"/>
          <w:szCs w:val="20"/>
        </w:rPr>
        <w:t xml:space="preserve"> de ces séminaires</w:t>
      </w:r>
      <w:r w:rsidRPr="009C4AA5">
        <w:rPr>
          <w:rFonts w:ascii="Garamond" w:hAnsi="Garamond" w:cs="Courier New"/>
          <w:noProof/>
          <w:sz w:val="20"/>
          <w:szCs w:val="20"/>
        </w:rPr>
        <w:t xml:space="preserve">, de ce qu'il en est </w:t>
      </w:r>
      <w:r w:rsidRPr="00142DB3">
        <w:rPr>
          <w:rFonts w:ascii="Garamond" w:hAnsi="Garamond" w:cs="Courier New"/>
          <w:i/>
          <w:noProof/>
          <w:color w:val="0000CC"/>
          <w:sz w:val="20"/>
          <w:szCs w:val="20"/>
        </w:rPr>
        <w:t>d'</w:t>
      </w:r>
      <w:r w:rsidRPr="00142DB3">
        <w:rPr>
          <w:rFonts w:ascii="Garamond" w:hAnsi="Garamond"/>
          <w:i/>
          <w:noProof/>
          <w:color w:val="0000CC"/>
          <w:sz w:val="20"/>
          <w:szCs w:val="20"/>
        </w:rPr>
        <w:t>un discours sans paroles, essence</w:t>
      </w:r>
      <w:r w:rsidR="004B6037" w:rsidRPr="009C4AA5">
        <w:rPr>
          <w:rFonts w:ascii="Garamond" w:hAnsi="Garamond" w:cs="Courier New"/>
          <w:noProof/>
          <w:sz w:val="20"/>
          <w:szCs w:val="20"/>
        </w:rPr>
        <w:t xml:space="preserve"> </w:t>
      </w:r>
      <w:r w:rsidR="00C26BA4">
        <w:rPr>
          <w:rFonts w:ascii="Garamond" w:hAnsi="Garamond" w:cs="Courier New"/>
          <w:noProof/>
          <w:sz w:val="20"/>
          <w:szCs w:val="20"/>
        </w:rPr>
        <w:t>-</w:t>
      </w:r>
      <w:r w:rsidRPr="009C4AA5">
        <w:rPr>
          <w:rFonts w:ascii="Garamond" w:hAnsi="Garamond" w:cs="Courier New"/>
          <w:noProof/>
          <w:sz w:val="20"/>
          <w:szCs w:val="20"/>
        </w:rPr>
        <w:t xml:space="preserve"> ai</w:t>
      </w:r>
      <w:r w:rsidR="00C26BA4">
        <w:rPr>
          <w:rFonts w:ascii="Garamond" w:hAnsi="Garamond" w:cs="Courier New"/>
          <w:noProof/>
          <w:sz w:val="20"/>
          <w:szCs w:val="20"/>
        </w:rPr>
        <w:t>-</w:t>
      </w:r>
      <w:r w:rsidRPr="009C4AA5">
        <w:rPr>
          <w:rFonts w:ascii="Garamond" w:hAnsi="Garamond" w:cs="Courier New"/>
          <w:noProof/>
          <w:sz w:val="20"/>
          <w:szCs w:val="20"/>
        </w:rPr>
        <w:t>je dit</w:t>
      </w:r>
      <w:r w:rsidR="004B6037" w:rsidRPr="009C4AA5">
        <w:rPr>
          <w:rFonts w:ascii="Garamond" w:hAnsi="Garamond" w:cs="Courier New"/>
          <w:noProof/>
          <w:sz w:val="20"/>
          <w:szCs w:val="20"/>
        </w:rPr>
        <w:t xml:space="preserve"> </w:t>
      </w:r>
      <w:r w:rsidR="00142DB3">
        <w:rPr>
          <w:rFonts w:ascii="Garamond" w:hAnsi="Garamond" w:cs="Courier New"/>
          <w:noProof/>
          <w:sz w:val="20"/>
          <w:szCs w:val="20"/>
        </w:rPr>
        <w:t>-</w:t>
      </w:r>
      <w:r w:rsidRPr="009C4AA5">
        <w:rPr>
          <w:rFonts w:ascii="Garamond" w:hAnsi="Garamond" w:cs="Courier New"/>
          <w:noProof/>
          <w:sz w:val="20"/>
          <w:szCs w:val="20"/>
        </w:rPr>
        <w:t xml:space="preserve"> </w:t>
      </w:r>
      <w:r w:rsidRPr="009C4AA5">
        <w:rPr>
          <w:rFonts w:ascii="Garamond" w:hAnsi="Garamond"/>
          <w:i/>
          <w:noProof/>
          <w:color w:val="0000CC"/>
          <w:sz w:val="20"/>
          <w:szCs w:val="20"/>
        </w:rPr>
        <w:t>de la théorie analytique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C'est bien là pour vous rappeler que c'est dans ce joint que va se mettre en jeu, cette année, ce que nous avons à avancer : dans </w:t>
      </w:r>
      <w:r w:rsidRPr="009C4AA5">
        <w:rPr>
          <w:rFonts w:ascii="Garamond" w:hAnsi="Garamond"/>
          <w:i/>
          <w:iCs/>
          <w:noProof/>
          <w:sz w:val="20"/>
          <w:szCs w:val="20"/>
        </w:rPr>
        <w:t>D'un Autre à l'autre</w:t>
      </w:r>
      <w:r w:rsidRPr="009C4AA5">
        <w:rPr>
          <w:rFonts w:ascii="Garamond" w:hAnsi="Garamond" w:cs="Courier New"/>
          <w:noProof/>
          <w:sz w:val="20"/>
          <w:szCs w:val="20"/>
        </w:rPr>
        <w:t>, à qui avons</w:t>
      </w:r>
      <w:r w:rsidR="00C26BA4">
        <w:rPr>
          <w:rFonts w:ascii="Garamond" w:hAnsi="Garamond" w:cs="Courier New"/>
          <w:noProof/>
          <w:sz w:val="20"/>
          <w:szCs w:val="20"/>
        </w:rPr>
        <w:t>-</w:t>
      </w:r>
      <w:r w:rsidRPr="009C4AA5">
        <w:rPr>
          <w:rFonts w:ascii="Garamond" w:hAnsi="Garamond" w:cs="Courier New"/>
          <w:noProof/>
          <w:sz w:val="20"/>
          <w:szCs w:val="20"/>
        </w:rPr>
        <w:t xml:space="preserve">nous à laisser la parole ? </w:t>
      </w:r>
    </w:p>
    <w:p w:rsidR="00322A51" w:rsidRPr="009C4AA5" w:rsidRDefault="00322A51">
      <w:pPr>
        <w:rPr>
          <w:rFonts w:ascii="Garamond" w:hAnsi="Garamond" w:cs="Courier New"/>
          <w:noProof/>
          <w:sz w:val="20"/>
          <w:szCs w:val="20"/>
        </w:rPr>
      </w:pPr>
    </w:p>
    <w:p w:rsidR="00546F83" w:rsidRPr="009C4AA5" w:rsidRDefault="00322A51">
      <w:pPr>
        <w:rPr>
          <w:rFonts w:ascii="Garamond" w:hAnsi="Garamond" w:cs="Courier New"/>
          <w:noProof/>
          <w:sz w:val="20"/>
          <w:szCs w:val="20"/>
        </w:rPr>
      </w:pPr>
      <w:r w:rsidRPr="009C4AA5">
        <w:rPr>
          <w:rFonts w:ascii="Garamond" w:hAnsi="Garamond" w:cs="Courier New"/>
          <w:noProof/>
          <w:sz w:val="20"/>
          <w:szCs w:val="20"/>
        </w:rPr>
        <w:t>Il ne s'agit point ici de la parole et je ne vous ai point encore montré…</w:t>
      </w:r>
    </w:p>
    <w:p w:rsidR="00322A51" w:rsidRPr="009C4AA5" w:rsidRDefault="00322A51">
      <w:pPr>
        <w:ind w:left="708"/>
        <w:rPr>
          <w:rFonts w:ascii="Garamond" w:hAnsi="Garamond" w:cs="Courier New"/>
          <w:noProof/>
          <w:color w:val="0000CC"/>
          <w:sz w:val="20"/>
          <w:szCs w:val="20"/>
        </w:rPr>
      </w:pPr>
      <w:r w:rsidRPr="009C4AA5">
        <w:rPr>
          <w:rFonts w:ascii="Garamond" w:hAnsi="Garamond" w:cs="Courier New"/>
          <w:noProof/>
          <w:sz w:val="20"/>
          <w:szCs w:val="20"/>
        </w:rPr>
        <w:t xml:space="preserve">si déjà pourtant je l'ai fait entrer en jeu en vous rappelant le discours que j'ai attribué à cette </w:t>
      </w:r>
      <w:r w:rsidRPr="009C4AA5">
        <w:rPr>
          <w:rFonts w:ascii="Garamond" w:hAnsi="Garamond" w:cs="Courier New"/>
          <w:i/>
          <w:noProof/>
          <w:sz w:val="20"/>
          <w:szCs w:val="20"/>
        </w:rPr>
        <w:t>personne insaisissable</w:t>
      </w:r>
      <w:r w:rsidRPr="009C4AA5">
        <w:rPr>
          <w:rFonts w:ascii="Garamond" w:hAnsi="Garamond" w:cs="Courier New"/>
          <w:noProof/>
          <w:sz w:val="20"/>
          <w:szCs w:val="20"/>
        </w:rPr>
        <w:t xml:space="preserve"> essentiellement que j'ai appelée </w:t>
      </w:r>
      <w:r w:rsidRPr="009C4AA5">
        <w:rPr>
          <w:rFonts w:ascii="Garamond" w:hAnsi="Garamond"/>
          <w:i/>
          <w:iCs/>
          <w:noProof/>
          <w:color w:val="0000CC"/>
          <w:sz w:val="20"/>
          <w:szCs w:val="20"/>
        </w:rPr>
        <w:t>La Vérité</w:t>
      </w:r>
      <w:r w:rsidRPr="009C4AA5">
        <w:rPr>
          <w:rFonts w:ascii="Garamond" w:hAnsi="Garamond" w:cs="Courier New"/>
          <w:noProof/>
          <w:color w:val="000000"/>
          <w:sz w:val="20"/>
          <w:szCs w:val="20"/>
        </w:rPr>
        <w:t xml:space="preserve">, si je lui ai fait dire </w:t>
      </w:r>
      <w:r w:rsidRPr="009C4AA5">
        <w:rPr>
          <w:rFonts w:ascii="Garamond" w:hAnsi="Garamond" w:cs="Courier New"/>
          <w:noProof/>
          <w:color w:val="0000CC"/>
          <w:sz w:val="20"/>
          <w:szCs w:val="20"/>
        </w:rPr>
        <w:t>« </w:t>
      </w:r>
      <w:r w:rsidRPr="009C4AA5">
        <w:rPr>
          <w:rFonts w:ascii="Garamond" w:hAnsi="Garamond"/>
          <w:i/>
          <w:noProof/>
          <w:color w:val="0000CC"/>
          <w:sz w:val="20"/>
          <w:szCs w:val="20"/>
        </w:rPr>
        <w:t>Moi</w:t>
      </w:r>
      <w:r w:rsidR="00546F83" w:rsidRPr="009C4AA5">
        <w:rPr>
          <w:rFonts w:ascii="Garamond" w:hAnsi="Garamond"/>
          <w:i/>
          <w:noProof/>
          <w:color w:val="0000CC"/>
          <w:sz w:val="20"/>
          <w:szCs w:val="20"/>
        </w:rPr>
        <w:t xml:space="preserve"> l</w:t>
      </w:r>
      <w:r w:rsidRPr="009C4AA5">
        <w:rPr>
          <w:rFonts w:ascii="Garamond" w:hAnsi="Garamond"/>
          <w:i/>
          <w:noProof/>
          <w:color w:val="0000CC"/>
          <w:sz w:val="20"/>
          <w:szCs w:val="20"/>
        </w:rPr>
        <w:t>a vérité</w:t>
      </w:r>
      <w:r w:rsidR="00546F83" w:rsidRPr="009C4AA5">
        <w:rPr>
          <w:rFonts w:ascii="Garamond" w:hAnsi="Garamond"/>
          <w:i/>
          <w:noProof/>
          <w:color w:val="0000CC"/>
          <w:sz w:val="20"/>
          <w:szCs w:val="20"/>
        </w:rPr>
        <w:t>,</w:t>
      </w:r>
      <w:r w:rsidRPr="009C4AA5">
        <w:rPr>
          <w:rFonts w:ascii="Garamond" w:hAnsi="Garamond"/>
          <w:i/>
          <w:noProof/>
          <w:color w:val="0000CC"/>
          <w:sz w:val="20"/>
          <w:szCs w:val="20"/>
        </w:rPr>
        <w:t xml:space="preserve"> je parle</w:t>
      </w:r>
      <w:r w:rsidR="00C26BA4">
        <w:rPr>
          <w:rFonts w:ascii="Garamond" w:hAnsi="Garamond"/>
          <w:i/>
          <w:noProof/>
          <w:color w:val="0000CC"/>
          <w:sz w:val="20"/>
          <w:szCs w:val="20"/>
        </w:rPr>
        <w:t>.</w:t>
      </w:r>
      <w:r w:rsidRPr="009C4AA5">
        <w:rPr>
          <w:rFonts w:ascii="Garamond" w:hAnsi="Garamond" w:cs="Courier New"/>
          <w:noProof/>
          <w:color w:val="0000CC"/>
          <w:sz w:val="20"/>
          <w:szCs w:val="20"/>
        </w:rPr>
        <w:t> »</w:t>
      </w:r>
    </w:p>
    <w:p w:rsidR="00322A51" w:rsidRPr="009C4AA5" w:rsidRDefault="00322A51">
      <w:pPr>
        <w:ind w:left="708"/>
        <w:rPr>
          <w:rFonts w:ascii="Garamond" w:hAnsi="Garamond"/>
          <w:i/>
          <w:noProof/>
          <w:color w:val="0000CC"/>
          <w:sz w:val="20"/>
          <w:szCs w:val="20"/>
        </w:rPr>
      </w:pPr>
      <w:r w:rsidRPr="009C4AA5">
        <w:rPr>
          <w:rFonts w:ascii="Garamond" w:hAnsi="Garamond"/>
          <w:i/>
          <w:noProof/>
          <w:color w:val="0000CC"/>
          <w:sz w:val="20"/>
          <w:szCs w:val="20"/>
        </w:rPr>
        <w:t>c'est bien</w:t>
      </w:r>
      <w:r w:rsidRPr="009C4AA5">
        <w:rPr>
          <w:rFonts w:ascii="Garamond" w:hAnsi="Garamond" w:cs="Courier New"/>
          <w:noProof/>
          <w:color w:val="000000"/>
          <w:sz w:val="20"/>
          <w:szCs w:val="20"/>
        </w:rPr>
        <w:t xml:space="preserve"> </w:t>
      </w:r>
      <w:r w:rsidR="00C26BA4">
        <w:rPr>
          <w:rFonts w:ascii="Garamond" w:hAnsi="Garamond" w:cs="Courier New"/>
          <w:noProof/>
          <w:color w:val="000000"/>
          <w:sz w:val="20"/>
          <w:szCs w:val="20"/>
        </w:rPr>
        <w:t>-</w:t>
      </w:r>
      <w:r w:rsidRPr="009C4AA5">
        <w:rPr>
          <w:rFonts w:ascii="Garamond" w:hAnsi="Garamond" w:cs="Courier New"/>
          <w:noProof/>
          <w:color w:val="000000"/>
          <w:sz w:val="20"/>
          <w:szCs w:val="20"/>
        </w:rPr>
        <w:t xml:space="preserve"> je l'ai souligné </w:t>
      </w:r>
      <w:r w:rsidR="00C26BA4">
        <w:rPr>
          <w:rFonts w:ascii="Garamond" w:hAnsi="Garamond" w:cs="Courier New"/>
          <w:noProof/>
          <w:color w:val="000000"/>
          <w:sz w:val="20"/>
          <w:szCs w:val="20"/>
        </w:rPr>
        <w:t>-</w:t>
      </w:r>
      <w:r w:rsidRPr="009C4AA5">
        <w:rPr>
          <w:rFonts w:ascii="Garamond" w:hAnsi="Garamond" w:cs="Courier New"/>
          <w:noProof/>
          <w:color w:val="000000"/>
          <w:sz w:val="20"/>
          <w:szCs w:val="20"/>
        </w:rPr>
        <w:t xml:space="preserve"> </w:t>
      </w:r>
      <w:r w:rsidRPr="009C4AA5">
        <w:rPr>
          <w:rFonts w:ascii="Garamond" w:hAnsi="Garamond"/>
          <w:i/>
          <w:noProof/>
          <w:color w:val="0000CC"/>
          <w:sz w:val="20"/>
          <w:szCs w:val="20"/>
        </w:rPr>
        <w:t>qu'il s'agit d'autre chose que de ce qu'elle dit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…je l'indique ici pour marquer qu'</w:t>
      </w:r>
      <w:r w:rsidRPr="00C26BA4">
        <w:rPr>
          <w:rFonts w:ascii="Garamond" w:hAnsi="Garamond" w:cs="Courier New"/>
          <w:i/>
          <w:noProof/>
          <w:sz w:val="20"/>
          <w:szCs w:val="20"/>
        </w:rPr>
        <w:t xml:space="preserve">elle est à </w:t>
      </w:r>
      <w:r w:rsidRPr="00C26BA4">
        <w:rPr>
          <w:rFonts w:ascii="Garamond" w:hAnsi="Garamond"/>
          <w:i/>
          <w:noProof/>
          <w:sz w:val="20"/>
          <w:szCs w:val="20"/>
        </w:rPr>
        <w:t>l'arrière</w:t>
      </w:r>
      <w:r w:rsidR="00C26BA4">
        <w:rPr>
          <w:rFonts w:ascii="Garamond" w:hAnsi="Garamond"/>
          <w:i/>
          <w:noProof/>
          <w:sz w:val="20"/>
          <w:szCs w:val="20"/>
        </w:rPr>
        <w:t>-</w:t>
      </w:r>
      <w:r w:rsidRPr="00C26BA4">
        <w:rPr>
          <w:rFonts w:ascii="Garamond" w:hAnsi="Garamond"/>
          <w:i/>
          <w:noProof/>
          <w:sz w:val="20"/>
          <w:szCs w:val="20"/>
        </w:rPr>
        <w:t>plan</w:t>
      </w:r>
      <w:r w:rsidRPr="00C26BA4">
        <w:rPr>
          <w:rFonts w:ascii="Garamond" w:hAnsi="Garamond" w:cs="Courier New"/>
          <w:i/>
          <w:noProof/>
          <w:sz w:val="20"/>
          <w:szCs w:val="20"/>
        </w:rPr>
        <w:t>, qu'elle nous attend quant à ce que nous avons à dire de la fonction du discours</w:t>
      </w:r>
      <w:r w:rsidRPr="009C4AA5">
        <w:rPr>
          <w:rFonts w:ascii="Garamond" w:hAnsi="Garamond" w:cs="Courier New"/>
          <w:noProof/>
          <w:sz w:val="20"/>
          <w:szCs w:val="20"/>
        </w:rPr>
        <w:t xml:space="preserve">. </w:t>
      </w:r>
    </w:p>
    <w:p w:rsidR="005D3CBC" w:rsidRPr="009C4AA5" w:rsidRDefault="005D3CBC">
      <w:pPr>
        <w:rPr>
          <w:rFonts w:ascii="Garamond" w:hAnsi="Garamond" w:cs="Courier New"/>
          <w:noProof/>
          <w:sz w:val="20"/>
          <w:szCs w:val="20"/>
        </w:rPr>
      </w:pPr>
    </w:p>
    <w:p w:rsidR="00C26BA4" w:rsidRDefault="00322A51">
      <w:pPr>
        <w:rPr>
          <w:rFonts w:ascii="Garamond" w:hAnsi="Garamond" w:cs="Courier New"/>
          <w:noProof/>
          <w:sz w:val="20"/>
          <w:szCs w:val="20"/>
        </w:rPr>
      </w:pPr>
      <w:r w:rsidRPr="009C4AA5">
        <w:rPr>
          <w:rFonts w:ascii="Garamond" w:hAnsi="Garamond" w:cs="Courier New"/>
          <w:noProof/>
          <w:sz w:val="20"/>
          <w:szCs w:val="20"/>
        </w:rPr>
        <w:t>Reprenons</w:t>
      </w:r>
      <w:r w:rsidR="00C26BA4">
        <w:rPr>
          <w:rFonts w:ascii="Garamond" w:hAnsi="Garamond" w:cs="Courier New"/>
          <w:noProof/>
          <w:sz w:val="20"/>
          <w:szCs w:val="20"/>
        </w:rPr>
        <w:t>-</w:t>
      </w:r>
      <w:r w:rsidRPr="009C4AA5">
        <w:rPr>
          <w:rFonts w:ascii="Garamond" w:hAnsi="Garamond" w:cs="Courier New"/>
          <w:noProof/>
          <w:sz w:val="20"/>
          <w:szCs w:val="20"/>
        </w:rPr>
        <w:t xml:space="preserve">la maintenant et observons que dans ce dont il s'agit dans la chaîne du signifiant, toujours la même,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c'est du rapport du si</w:t>
      </w:r>
      <w:r w:rsidR="00C26BA4">
        <w:rPr>
          <w:rFonts w:ascii="Garamond" w:hAnsi="Garamond" w:cs="Courier New"/>
          <w:noProof/>
          <w:sz w:val="20"/>
          <w:szCs w:val="20"/>
        </w:rPr>
        <w:t>gnifiant à un autre signifiant.</w:t>
      </w:r>
      <w:r w:rsidRPr="009C4AA5">
        <w:rPr>
          <w:rFonts w:ascii="Garamond" w:hAnsi="Garamond" w:cs="Courier New"/>
          <w:noProof/>
          <w:sz w:val="20"/>
          <w:szCs w:val="20"/>
        </w:rPr>
        <w:t>Contentons</w:t>
      </w:r>
      <w:r w:rsidR="00C26BA4">
        <w:rPr>
          <w:rFonts w:ascii="Garamond" w:hAnsi="Garamond" w:cs="Courier New"/>
          <w:noProof/>
          <w:sz w:val="20"/>
          <w:szCs w:val="20"/>
        </w:rPr>
        <w:t>-</w:t>
      </w:r>
      <w:r w:rsidRPr="009C4AA5">
        <w:rPr>
          <w:rFonts w:ascii="Garamond" w:hAnsi="Garamond" w:cs="Courier New"/>
          <w:noProof/>
          <w:sz w:val="20"/>
          <w:szCs w:val="20"/>
        </w:rPr>
        <w:t>nous…</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 xml:space="preserve">c'est un artifice d'exposition </w:t>
      </w:r>
      <w:r w:rsidR="00C26BA4">
        <w:rPr>
          <w:rFonts w:ascii="Garamond" w:hAnsi="Garamond" w:cs="Courier New"/>
          <w:noProof/>
          <w:sz w:val="20"/>
          <w:szCs w:val="20"/>
        </w:rPr>
        <w:t>-</w:t>
      </w:r>
      <w:r w:rsidRPr="009C4AA5">
        <w:rPr>
          <w:rFonts w:ascii="Garamond" w:hAnsi="Garamond" w:cs="Courier New"/>
          <w:noProof/>
          <w:sz w:val="20"/>
          <w:szCs w:val="20"/>
        </w:rPr>
        <w:t xml:space="preserve"> je n'ai point ici à le dissimuler </w:t>
      </w:r>
      <w:r w:rsidR="00C26BA4">
        <w:rPr>
          <w:rFonts w:ascii="Garamond" w:hAnsi="Garamond" w:cs="Courier New"/>
          <w:noProof/>
          <w:sz w:val="20"/>
          <w:szCs w:val="20"/>
        </w:rPr>
        <w:t>-</w:t>
      </w:r>
      <w:r w:rsidRPr="009C4AA5">
        <w:rPr>
          <w:rFonts w:ascii="Garamond" w:hAnsi="Garamond" w:cs="Courier New"/>
          <w:noProof/>
          <w:sz w:val="20"/>
          <w:szCs w:val="20"/>
        </w:rPr>
        <w:t xml:space="preserve"> qui m'évite une introduction par la voie de </w:t>
      </w:r>
      <w:r w:rsidRPr="00C26BA4">
        <w:rPr>
          <w:rFonts w:ascii="Garamond" w:hAnsi="Garamond" w:cs="Courier New"/>
          <w:i/>
          <w:noProof/>
          <w:sz w:val="20"/>
          <w:szCs w:val="20"/>
        </w:rPr>
        <w:t>la théorie des ensembles</w:t>
      </w:r>
      <w:r w:rsidRPr="009C4AA5">
        <w:rPr>
          <w:rFonts w:ascii="Garamond" w:hAnsi="Garamond" w:cs="Courier New"/>
          <w:noProof/>
          <w:sz w:val="20"/>
          <w:szCs w:val="20"/>
        </w:rPr>
        <w:t xml:space="preserve"> et le rappel</w:t>
      </w:r>
      <w:r w:rsidR="004B6037" w:rsidRPr="009C4AA5">
        <w:rPr>
          <w:rFonts w:ascii="Garamond" w:hAnsi="Garamond" w:cs="Courier New"/>
          <w:noProof/>
          <w:sz w:val="20"/>
          <w:szCs w:val="20"/>
        </w:rPr>
        <w:t>,</w:t>
      </w:r>
      <w:r w:rsidRPr="009C4AA5">
        <w:rPr>
          <w:rFonts w:ascii="Garamond" w:hAnsi="Garamond" w:cs="Courier New"/>
          <w:noProof/>
          <w:sz w:val="20"/>
          <w:szCs w:val="20"/>
        </w:rPr>
        <w:t xml:space="preserve"> s'il fallait que je le fasse</w:t>
      </w:r>
      <w:r w:rsidR="004B6037" w:rsidRPr="009C4AA5">
        <w:rPr>
          <w:rFonts w:ascii="Garamond" w:hAnsi="Garamond" w:cs="Courier New"/>
          <w:noProof/>
          <w:sz w:val="20"/>
          <w:szCs w:val="20"/>
        </w:rPr>
        <w:t>,</w:t>
      </w:r>
      <w:r w:rsidRPr="009C4AA5">
        <w:rPr>
          <w:rFonts w:ascii="Garamond" w:hAnsi="Garamond" w:cs="Courier New"/>
          <w:noProof/>
          <w:sz w:val="20"/>
          <w:szCs w:val="20"/>
        </w:rPr>
        <w:t xml:space="preserve"> il faudrait que je le fasse un tant soit peu articulé</w:t>
      </w:r>
    </w:p>
    <w:p w:rsidR="00322A51" w:rsidRPr="009C4AA5" w:rsidRDefault="00546F83">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du rappel de ce fait qu'au premier pas, cette théorie trébuche sur </w:t>
      </w:r>
      <w:r w:rsidR="00322A51" w:rsidRPr="009C4AA5">
        <w:rPr>
          <w:rFonts w:ascii="Garamond" w:hAnsi="Garamond"/>
          <w:i/>
          <w:noProof/>
          <w:sz w:val="20"/>
          <w:szCs w:val="20"/>
        </w:rPr>
        <w:t>un paradoxe</w:t>
      </w:r>
      <w:r w:rsidR="00322A51" w:rsidRPr="009C4AA5">
        <w:rPr>
          <w:rFonts w:ascii="Garamond" w:hAnsi="Garamond" w:cs="Courier New"/>
          <w:noProof/>
          <w:sz w:val="20"/>
          <w:szCs w:val="20"/>
        </w:rPr>
        <w:t xml:space="preserve">, celui qu'on appelle </w:t>
      </w:r>
      <w:r w:rsidR="00322A51" w:rsidRPr="009C4AA5">
        <w:rPr>
          <w:rFonts w:ascii="Garamond" w:hAnsi="Garamond"/>
          <w:i/>
          <w:noProof/>
          <w:sz w:val="20"/>
          <w:szCs w:val="20"/>
        </w:rPr>
        <w:t>le paradoxe de R</w:t>
      </w:r>
      <w:r w:rsidR="0079245C" w:rsidRPr="009C4AA5">
        <w:rPr>
          <w:rFonts w:ascii="Garamond" w:hAnsi="Garamond"/>
          <w:i/>
          <w:noProof/>
          <w:sz w:val="20"/>
          <w:szCs w:val="20"/>
        </w:rPr>
        <w:t>ussell</w:t>
      </w:r>
      <w:r w:rsidR="00322A51" w:rsidRPr="009C4AA5">
        <w:rPr>
          <w:rFonts w:ascii="Garamond" w:hAnsi="Garamond" w:cs="Courier New"/>
          <w:noProof/>
          <w:sz w:val="20"/>
          <w:szCs w:val="20"/>
        </w:rPr>
        <w:t>.</w:t>
      </w:r>
    </w:p>
    <w:p w:rsidR="00322A51" w:rsidRPr="009C4AA5" w:rsidRDefault="00322A51">
      <w:pPr>
        <w:rPr>
          <w:rFonts w:ascii="Garamond" w:hAnsi="Garamond" w:cs="Courier New"/>
          <w:noProof/>
          <w:sz w:val="20"/>
          <w:szCs w:val="20"/>
        </w:rPr>
      </w:pPr>
    </w:p>
    <w:p w:rsidR="004B6037" w:rsidRPr="009C4AA5" w:rsidRDefault="00322A51">
      <w:pPr>
        <w:rPr>
          <w:rFonts w:ascii="Garamond" w:hAnsi="Garamond" w:cs="Courier New"/>
          <w:noProof/>
          <w:sz w:val="20"/>
          <w:szCs w:val="20"/>
        </w:rPr>
      </w:pPr>
      <w:r w:rsidRPr="009C4AA5">
        <w:rPr>
          <w:rFonts w:ascii="Garamond" w:hAnsi="Garamond" w:cs="Courier New"/>
          <w:noProof/>
          <w:sz w:val="20"/>
          <w:szCs w:val="20"/>
        </w:rPr>
        <w:t>C'est à savoir : que faire</w:t>
      </w:r>
      <w:r w:rsidR="004B6037" w:rsidRPr="009C4AA5">
        <w:rPr>
          <w:rFonts w:ascii="Garamond" w:hAnsi="Garamond" w:cs="Courier New"/>
          <w:noProof/>
          <w:sz w:val="20"/>
          <w:szCs w:val="20"/>
        </w:rPr>
        <w:t>…</w:t>
      </w:r>
      <w:r w:rsidRPr="009C4AA5">
        <w:rPr>
          <w:rFonts w:ascii="Garamond" w:hAnsi="Garamond" w:cs="Courier New"/>
          <w:noProof/>
          <w:sz w:val="20"/>
          <w:szCs w:val="20"/>
        </w:rPr>
        <w:t xml:space="preserve"> </w:t>
      </w:r>
    </w:p>
    <w:p w:rsidR="00C26BA4" w:rsidRDefault="00322A51" w:rsidP="004B6037">
      <w:pPr>
        <w:ind w:firstLine="708"/>
        <w:rPr>
          <w:rFonts w:ascii="Garamond" w:hAnsi="Garamond" w:cs="Courier New"/>
          <w:noProof/>
          <w:sz w:val="20"/>
          <w:szCs w:val="20"/>
        </w:rPr>
      </w:pPr>
      <w:r w:rsidRPr="009C4AA5">
        <w:rPr>
          <w:rFonts w:ascii="Garamond" w:hAnsi="Garamond" w:cs="Courier New"/>
          <w:noProof/>
          <w:sz w:val="20"/>
          <w:szCs w:val="20"/>
        </w:rPr>
        <w:t xml:space="preserve">dans une certaine définition qui est celle </w:t>
      </w:r>
      <w:r w:rsidRPr="009C4AA5">
        <w:rPr>
          <w:rFonts w:ascii="Garamond" w:hAnsi="Garamond"/>
          <w:i/>
          <w:noProof/>
          <w:sz w:val="20"/>
          <w:szCs w:val="20"/>
        </w:rPr>
        <w:t>des ensembles</w:t>
      </w:r>
      <w:r w:rsidRPr="009C4AA5">
        <w:rPr>
          <w:rFonts w:ascii="Garamond" w:hAnsi="Garamond" w:cs="Courier New"/>
          <w:noProof/>
          <w:sz w:val="20"/>
          <w:szCs w:val="20"/>
        </w:rPr>
        <w:t xml:space="preserve"> </w:t>
      </w:r>
    </w:p>
    <w:p w:rsidR="00322A51" w:rsidRPr="009C4AA5" w:rsidRDefault="004B6037" w:rsidP="00C26BA4">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de ce qui est au plus près de la relation signifiante, une relation de connexion ?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Rien d'autre n'est indiqué encore dans ce qu'articule la première définition de la fonction du signifiant,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si ce n'est que le </w:t>
      </w:r>
      <w:r w:rsidRPr="009C4AA5">
        <w:rPr>
          <w:rFonts w:ascii="Garamond" w:hAnsi="Garamond"/>
          <w:i/>
          <w:noProof/>
          <w:color w:val="0000CC"/>
          <w:sz w:val="20"/>
          <w:szCs w:val="20"/>
        </w:rPr>
        <w:t xml:space="preserve">signifiant </w:t>
      </w:r>
      <w:r w:rsidRPr="00C26BA4">
        <w:rPr>
          <w:noProof/>
          <w:color w:val="0000CC"/>
          <w:sz w:val="18"/>
          <w:szCs w:val="18"/>
        </w:rPr>
        <w:t>1</w:t>
      </w:r>
      <w:r w:rsidR="00C26BA4">
        <w:rPr>
          <w:noProof/>
          <w:color w:val="0000CC"/>
          <w:sz w:val="18"/>
          <w:szCs w:val="18"/>
        </w:rPr>
        <w:t xml:space="preserve"> </w:t>
      </w:r>
      <w:r w:rsidR="00C26BA4" w:rsidRPr="00C26BA4">
        <w:rPr>
          <w:rFonts w:ascii="Garamond" w:hAnsi="Garamond" w:cs="Courier New"/>
          <w:noProof/>
          <w:color w:val="C00000"/>
          <w:sz w:val="16"/>
          <w:szCs w:val="16"/>
        </w:rPr>
        <w:t>[</w:t>
      </w:r>
      <w:r w:rsidR="00C26BA4" w:rsidRPr="00C26BA4">
        <w:rPr>
          <w:noProof/>
          <w:color w:val="0000CC"/>
          <w:sz w:val="16"/>
          <w:szCs w:val="16"/>
        </w:rPr>
        <w:t>S</w:t>
      </w:r>
      <w:r w:rsidR="00C26BA4" w:rsidRPr="00C26BA4">
        <w:rPr>
          <w:noProof/>
          <w:color w:val="0000CC"/>
          <w:sz w:val="16"/>
          <w:szCs w:val="16"/>
          <w:vertAlign w:val="subscript"/>
        </w:rPr>
        <w:t>1</w:t>
      </w:r>
      <w:r w:rsidR="00C26BA4" w:rsidRPr="00C26BA4">
        <w:rPr>
          <w:rFonts w:ascii="Garamond" w:hAnsi="Garamond" w:cs="Courier New"/>
          <w:noProof/>
          <w:color w:val="C00000"/>
          <w:sz w:val="16"/>
          <w:szCs w:val="16"/>
        </w:rPr>
        <w:t>]</w:t>
      </w:r>
      <w:r w:rsidRPr="009C4AA5">
        <w:rPr>
          <w:rFonts w:ascii="Garamond" w:hAnsi="Garamond" w:cs="Courier New"/>
          <w:noProof/>
          <w:sz w:val="20"/>
          <w:szCs w:val="20"/>
        </w:rPr>
        <w:t>, dans un rapport…</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que nous pouvons définir comme nous voulons, le terme le plus simple sera celui d'appartenance</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…rapport d'un signifiant à un autre signifiant, dans ce rapport, avons</w:t>
      </w:r>
      <w:r w:rsidR="00C26BA4">
        <w:rPr>
          <w:rFonts w:ascii="Garamond" w:hAnsi="Garamond" w:cs="Courier New"/>
          <w:noProof/>
          <w:sz w:val="20"/>
          <w:szCs w:val="20"/>
        </w:rPr>
        <w:t>-</w:t>
      </w:r>
      <w:r w:rsidRPr="009C4AA5">
        <w:rPr>
          <w:rFonts w:ascii="Garamond" w:hAnsi="Garamond" w:cs="Courier New"/>
          <w:noProof/>
          <w:sz w:val="20"/>
          <w:szCs w:val="20"/>
        </w:rPr>
        <w:t>nous dit, il</w:t>
      </w:r>
      <w:r w:rsidR="00C26BA4">
        <w:rPr>
          <w:rFonts w:ascii="Garamond" w:hAnsi="Garamond" w:cs="Courier New"/>
          <w:noProof/>
          <w:sz w:val="20"/>
          <w:szCs w:val="20"/>
        </w:rPr>
        <w:t xml:space="preserve"> </w:t>
      </w:r>
      <w:r w:rsidR="00C26BA4" w:rsidRPr="00C26BA4">
        <w:rPr>
          <w:rFonts w:ascii="Garamond" w:hAnsi="Garamond" w:cs="Courier New"/>
          <w:noProof/>
          <w:color w:val="C00000"/>
          <w:sz w:val="16"/>
          <w:szCs w:val="16"/>
        </w:rPr>
        <w:t>[</w:t>
      </w:r>
      <w:r w:rsidR="00C26BA4" w:rsidRPr="00C26BA4">
        <w:rPr>
          <w:noProof/>
          <w:color w:val="0000CC"/>
          <w:sz w:val="16"/>
          <w:szCs w:val="16"/>
        </w:rPr>
        <w:t>S</w:t>
      </w:r>
      <w:r w:rsidR="00C26BA4" w:rsidRPr="00C26BA4">
        <w:rPr>
          <w:noProof/>
          <w:color w:val="0000CC"/>
          <w:sz w:val="16"/>
          <w:szCs w:val="16"/>
          <w:vertAlign w:val="subscript"/>
        </w:rPr>
        <w:t>1</w:t>
      </w:r>
      <w:r w:rsidR="00C26BA4" w:rsidRPr="00C26BA4">
        <w:rPr>
          <w:rFonts w:ascii="Garamond" w:hAnsi="Garamond" w:cs="Courier New"/>
          <w:noProof/>
          <w:color w:val="C00000"/>
          <w:sz w:val="16"/>
          <w:szCs w:val="16"/>
        </w:rPr>
        <w:t>]</w:t>
      </w:r>
      <w:r w:rsidRPr="009C4AA5">
        <w:rPr>
          <w:rFonts w:ascii="Garamond" w:hAnsi="Garamond" w:cs="Courier New"/>
          <w:noProof/>
          <w:sz w:val="20"/>
          <w:szCs w:val="20"/>
        </w:rPr>
        <w:t xml:space="preserve"> représente le sujet</w:t>
      </w:r>
      <w:r w:rsidR="004B6037" w:rsidRPr="009C4AA5">
        <w:rPr>
          <w:rFonts w:ascii="Garamond" w:hAnsi="Garamond" w:cs="Courier New"/>
          <w:noProof/>
          <w:sz w:val="20"/>
          <w:szCs w:val="20"/>
        </w:rPr>
        <w:t xml:space="preserve"> </w:t>
      </w:r>
      <w:r w:rsidR="004B6037" w:rsidRPr="00C26BA4">
        <w:rPr>
          <w:rFonts w:ascii="Garamond" w:hAnsi="Garamond" w:cs="Courier New"/>
          <w:noProof/>
          <w:color w:val="C00000"/>
          <w:sz w:val="16"/>
          <w:szCs w:val="16"/>
        </w:rPr>
        <w:t>[</w:t>
      </w:r>
      <w:r w:rsidR="004B6037" w:rsidRPr="00C26BA4">
        <w:rPr>
          <w:noProof/>
          <w:color w:val="0000CC"/>
          <w:sz w:val="16"/>
          <w:szCs w:val="16"/>
        </w:rPr>
        <w:t>S</w:t>
      </w:r>
      <w:r w:rsidR="004B6037" w:rsidRPr="00C26BA4">
        <w:rPr>
          <w:noProof/>
          <w:color w:val="0000CC"/>
          <w:sz w:val="16"/>
          <w:szCs w:val="16"/>
          <w:vertAlign w:val="subscript"/>
        </w:rPr>
        <w:t>1</w:t>
      </w:r>
      <w:r w:rsidR="004B6037" w:rsidRPr="00C26BA4">
        <w:rPr>
          <w:rFonts w:ascii="Garamond" w:hAnsi="Garamond"/>
          <w:noProof/>
          <w:color w:val="0000CC"/>
          <w:sz w:val="16"/>
          <w:szCs w:val="16"/>
          <w:vertAlign w:val="subscript"/>
        </w:rPr>
        <w:t xml:space="preserve"> </w:t>
      </w:r>
      <w:r w:rsidR="004B6037" w:rsidRPr="00C26BA4">
        <w:rPr>
          <w:rFonts w:ascii="Garamond" w:hAnsi="Garamond"/>
          <w:noProof/>
          <w:color w:val="0000CC"/>
          <w:sz w:val="16"/>
          <w:szCs w:val="16"/>
        </w:rPr>
        <w:t xml:space="preserve">→ </w:t>
      </w:r>
      <w:r w:rsidR="004B6037" w:rsidRPr="00C26BA4">
        <w:rPr>
          <w:noProof/>
          <w:color w:val="0000CC"/>
          <w:sz w:val="16"/>
          <w:szCs w:val="16"/>
        </w:rPr>
        <w:t>S</w:t>
      </w:r>
      <w:r w:rsidR="004B6037" w:rsidRPr="00C26BA4">
        <w:rPr>
          <w:noProof/>
          <w:color w:val="0000CC"/>
          <w:sz w:val="16"/>
          <w:szCs w:val="16"/>
          <w:vertAlign w:val="subscript"/>
        </w:rPr>
        <w:t>2</w:t>
      </w:r>
      <w:r w:rsidR="004B6037" w:rsidRPr="00C26BA4">
        <w:rPr>
          <w:rFonts w:ascii="Garamond" w:hAnsi="Garamond" w:cs="Courier New"/>
          <w:noProof/>
          <w:color w:val="C00000"/>
          <w:sz w:val="16"/>
          <w:szCs w:val="16"/>
        </w:rPr>
        <w:t>]</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C26BA4" w:rsidRDefault="00322A51">
      <w:pPr>
        <w:rPr>
          <w:rFonts w:ascii="Garamond" w:hAnsi="Garamond" w:cs="Courier New"/>
          <w:noProof/>
          <w:sz w:val="20"/>
          <w:szCs w:val="20"/>
        </w:rPr>
      </w:pPr>
      <w:r w:rsidRPr="009C4AA5">
        <w:rPr>
          <w:rFonts w:ascii="Garamond" w:hAnsi="Garamond" w:cs="Courier New"/>
          <w:noProof/>
          <w:sz w:val="20"/>
          <w:szCs w:val="20"/>
        </w:rPr>
        <w:t>Cette connexion si simple et qui suffit à nous indiquer</w:t>
      </w:r>
      <w:r w:rsidR="00C26BA4">
        <w:rPr>
          <w:rFonts w:ascii="Garamond" w:hAnsi="Garamond" w:cs="Courier New"/>
          <w:noProof/>
          <w:sz w:val="20"/>
          <w:szCs w:val="20"/>
        </w:rPr>
        <w:t xml:space="preserve">, </w:t>
      </w:r>
      <w:r w:rsidRPr="009C4AA5">
        <w:rPr>
          <w:rFonts w:ascii="Garamond" w:hAnsi="Garamond" w:cs="Courier New"/>
          <w:noProof/>
          <w:sz w:val="20"/>
          <w:szCs w:val="20"/>
        </w:rPr>
        <w:t>si tant d'autres traits ne nous l'indiquaient pas</w:t>
      </w:r>
      <w:r w:rsidR="00C26BA4">
        <w:rPr>
          <w:rFonts w:ascii="Garamond" w:hAnsi="Garamond" w:cs="Courier New"/>
          <w:noProof/>
          <w:sz w:val="20"/>
          <w:szCs w:val="20"/>
        </w:rPr>
        <w:t xml:space="preserve">, </w:t>
      </w:r>
      <w:r w:rsidRPr="009C4AA5">
        <w:rPr>
          <w:rFonts w:ascii="Garamond" w:hAnsi="Garamond" w:cs="Courier New"/>
          <w:noProof/>
          <w:sz w:val="20"/>
          <w:szCs w:val="20"/>
        </w:rPr>
        <w:t xml:space="preserve">à nous indiquer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que de la logique mathématique</w:t>
      </w:r>
      <w:r w:rsidR="00C26BA4">
        <w:rPr>
          <w:rFonts w:ascii="Garamond" w:hAnsi="Garamond" w:cs="Courier New"/>
          <w:noProof/>
          <w:sz w:val="20"/>
          <w:szCs w:val="20"/>
        </w:rPr>
        <w:t xml:space="preserve"> - </w:t>
      </w:r>
      <w:r w:rsidRPr="009C4AA5">
        <w:rPr>
          <w:rFonts w:ascii="Garamond" w:hAnsi="Garamond" w:cs="Courier New"/>
          <w:noProof/>
          <w:sz w:val="20"/>
          <w:szCs w:val="20"/>
        </w:rPr>
        <w:t>comme maints linguistes s'en sont aperçus</w:t>
      </w:r>
      <w:r w:rsidR="00C26BA4">
        <w:rPr>
          <w:rFonts w:ascii="Garamond" w:hAnsi="Garamond" w:cs="Courier New"/>
          <w:noProof/>
          <w:sz w:val="20"/>
          <w:szCs w:val="20"/>
        </w:rPr>
        <w:t xml:space="preserve"> - </w:t>
      </w:r>
      <w:r w:rsidRPr="009C4AA5">
        <w:rPr>
          <w:rFonts w:ascii="Garamond" w:hAnsi="Garamond" w:cs="Courier New"/>
          <w:noProof/>
          <w:sz w:val="20"/>
          <w:szCs w:val="20"/>
        </w:rPr>
        <w:t xml:space="preserve">c'est </w:t>
      </w:r>
      <w:r w:rsidRPr="009C4AA5">
        <w:rPr>
          <w:rFonts w:ascii="Garamond" w:hAnsi="Garamond"/>
          <w:i/>
          <w:noProof/>
          <w:sz w:val="20"/>
          <w:szCs w:val="20"/>
        </w:rPr>
        <w:t>la théorie des ensembles</w:t>
      </w:r>
      <w:r w:rsidRPr="009C4AA5">
        <w:rPr>
          <w:rFonts w:ascii="Garamond" w:hAnsi="Garamond" w:cs="Courier New"/>
          <w:noProof/>
          <w:sz w:val="20"/>
          <w:szCs w:val="20"/>
        </w:rPr>
        <w:t xml:space="preserve"> qui se trouve le plus à portée d'en traiter</w:t>
      </w:r>
      <w:r w:rsidR="00C26BA4">
        <w:rPr>
          <w:rFonts w:ascii="Garamond" w:hAnsi="Garamond" w:cs="Courier New"/>
          <w:noProof/>
          <w:sz w:val="20"/>
          <w:szCs w:val="20"/>
        </w:rPr>
        <w:t xml:space="preserve"> - </w:t>
      </w:r>
      <w:r w:rsidRPr="009C4AA5">
        <w:rPr>
          <w:rFonts w:ascii="Garamond" w:hAnsi="Garamond" w:cs="Courier New"/>
          <w:noProof/>
          <w:sz w:val="20"/>
          <w:szCs w:val="20"/>
        </w:rPr>
        <w:t xml:space="preserve">je ne dis pas de la formaliser </w:t>
      </w:r>
      <w:r w:rsidR="00C26BA4">
        <w:rPr>
          <w:rFonts w:ascii="Garamond" w:hAnsi="Garamond" w:cs="Courier New"/>
          <w:noProof/>
          <w:sz w:val="20"/>
          <w:szCs w:val="20"/>
        </w:rPr>
        <w:t xml:space="preserve">- </w:t>
      </w:r>
      <w:r w:rsidRPr="009C4AA5">
        <w:rPr>
          <w:rFonts w:ascii="Garamond" w:hAnsi="Garamond" w:cs="Courier New"/>
          <w:noProof/>
          <w:sz w:val="20"/>
          <w:szCs w:val="20"/>
        </w:rPr>
        <w:t xml:space="preserve">de traiter de cette connexion. </w:t>
      </w:r>
    </w:p>
    <w:p w:rsidR="00322A51" w:rsidRPr="009C4AA5" w:rsidRDefault="00322A51">
      <w:pPr>
        <w:rPr>
          <w:rFonts w:ascii="Garamond" w:hAnsi="Garamond" w:cs="Courier New"/>
          <w:noProof/>
          <w:sz w:val="20"/>
          <w:szCs w:val="20"/>
        </w:rPr>
      </w:pPr>
    </w:p>
    <w:p w:rsidR="0079245C"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Je vous rappelle, pour ceux qui en ont un petit peu entendu parler, que le premier pas qui se rencontre c'est qu'à cette seule condition de considérer comme </w:t>
      </w:r>
      <w:r w:rsidRPr="009C4AA5">
        <w:rPr>
          <w:rFonts w:ascii="Garamond" w:hAnsi="Garamond"/>
          <w:i/>
          <w:noProof/>
          <w:sz w:val="20"/>
          <w:szCs w:val="20"/>
        </w:rPr>
        <w:t>une classe</w:t>
      </w:r>
      <w:r w:rsidR="00C26BA4">
        <w:rPr>
          <w:rFonts w:ascii="Garamond" w:hAnsi="Garamond" w:cs="Courier New"/>
          <w:noProof/>
          <w:sz w:val="20"/>
          <w:szCs w:val="20"/>
        </w:rPr>
        <w:t xml:space="preserve"> - </w:t>
      </w:r>
      <w:r w:rsidRPr="009C4AA5">
        <w:rPr>
          <w:rFonts w:ascii="Garamond" w:hAnsi="Garamond" w:cs="Courier New"/>
          <w:noProof/>
          <w:sz w:val="20"/>
          <w:szCs w:val="20"/>
        </w:rPr>
        <w:t>et ceci même se démontre</w:t>
      </w:r>
      <w:r w:rsidR="00C26BA4">
        <w:rPr>
          <w:rFonts w:ascii="Garamond" w:hAnsi="Garamond" w:cs="Courier New"/>
          <w:noProof/>
          <w:sz w:val="20"/>
          <w:szCs w:val="20"/>
        </w:rPr>
        <w:t xml:space="preserve"> - </w:t>
      </w:r>
      <w:r w:rsidRPr="009C4AA5">
        <w:rPr>
          <w:rFonts w:ascii="Garamond" w:hAnsi="Garamond" w:cs="Courier New"/>
          <w:noProof/>
          <w:sz w:val="20"/>
          <w:szCs w:val="20"/>
        </w:rPr>
        <w:t>tout élément d'une telle connexion en tant qu'on peut écrire qu'il ne s'appartient pas à lui</w:t>
      </w:r>
      <w:r w:rsidR="00C26BA4">
        <w:rPr>
          <w:rFonts w:ascii="Garamond" w:hAnsi="Garamond" w:cs="Courier New"/>
          <w:noProof/>
          <w:sz w:val="20"/>
          <w:szCs w:val="20"/>
        </w:rPr>
        <w:t>-</w:t>
      </w:r>
      <w:r w:rsidRPr="009C4AA5">
        <w:rPr>
          <w:rFonts w:ascii="Garamond" w:hAnsi="Garamond" w:cs="Courier New"/>
          <w:noProof/>
          <w:sz w:val="20"/>
          <w:szCs w:val="20"/>
        </w:rPr>
        <w:t>même, va entraîner un paradoxe.</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Je le répète, cette introduction je ne fais ici qu'en indiquer la place, la développer nous ferait rebondir sur des énoncé</w:t>
      </w:r>
      <w:r w:rsidR="00C26BA4">
        <w:rPr>
          <w:rFonts w:ascii="Garamond" w:hAnsi="Garamond" w:cs="Courier New"/>
          <w:noProof/>
          <w:sz w:val="20"/>
          <w:szCs w:val="20"/>
        </w:rPr>
        <w:t xml:space="preserve">s encore bien plus singuliers. </w:t>
      </w:r>
      <w:r w:rsidRPr="009C4AA5">
        <w:rPr>
          <w:rFonts w:ascii="Garamond" w:hAnsi="Garamond" w:cs="Courier New"/>
          <w:noProof/>
          <w:sz w:val="20"/>
          <w:szCs w:val="20"/>
        </w:rPr>
        <w:t>Peut</w:t>
      </w:r>
      <w:r w:rsidR="00C26BA4">
        <w:rPr>
          <w:rFonts w:ascii="Garamond" w:hAnsi="Garamond" w:cs="Courier New"/>
          <w:noProof/>
          <w:sz w:val="20"/>
          <w:szCs w:val="20"/>
        </w:rPr>
        <w:t>-</w:t>
      </w:r>
      <w:r w:rsidRPr="009C4AA5">
        <w:rPr>
          <w:rFonts w:ascii="Garamond" w:hAnsi="Garamond" w:cs="Courier New"/>
          <w:noProof/>
          <w:sz w:val="20"/>
          <w:szCs w:val="20"/>
        </w:rPr>
        <w:t>être, si le temps nous en est laissé, ou si nous le prenons ultérieurement, pourrons</w:t>
      </w:r>
      <w:r w:rsidR="00C26BA4">
        <w:rPr>
          <w:rFonts w:ascii="Garamond" w:hAnsi="Garamond" w:cs="Courier New"/>
          <w:noProof/>
          <w:sz w:val="20"/>
          <w:szCs w:val="20"/>
        </w:rPr>
        <w:t>-</w:t>
      </w:r>
      <w:r w:rsidRPr="009C4AA5">
        <w:rPr>
          <w:rFonts w:ascii="Garamond" w:hAnsi="Garamond" w:cs="Courier New"/>
          <w:noProof/>
          <w:sz w:val="20"/>
          <w:szCs w:val="20"/>
        </w:rPr>
        <w:softHyphen/>
        <w:t>nous le faire.</w:t>
      </w:r>
    </w:p>
    <w:p w:rsidR="00C26BA4" w:rsidRDefault="0079245C" w:rsidP="00C26BA4">
      <w:pPr>
        <w:rPr>
          <w:rFonts w:ascii="Garamond" w:hAnsi="Garamond" w:cs="Courier New"/>
          <w:noProof/>
          <w:sz w:val="20"/>
          <w:szCs w:val="20"/>
        </w:rPr>
      </w:pPr>
      <w:r w:rsidRPr="009C4AA5">
        <w:rPr>
          <w:rFonts w:ascii="Garamond" w:hAnsi="Garamond" w:cs="Courier New"/>
          <w:noProof/>
          <w:sz w:val="20"/>
          <w:szCs w:val="20"/>
        </w:rPr>
        <w:t>J</w:t>
      </w:r>
      <w:r w:rsidR="00322A51" w:rsidRPr="009C4AA5">
        <w:rPr>
          <w:rFonts w:ascii="Garamond" w:hAnsi="Garamond" w:cs="Courier New"/>
          <w:noProof/>
          <w:sz w:val="20"/>
          <w:szCs w:val="20"/>
        </w:rPr>
        <w:t xml:space="preserve">e vais procéder autrement et, ne partant que de mon graphe, essayer de vous montrer d'une façon </w:t>
      </w:r>
      <w:r w:rsidR="00C26BA4">
        <w:rPr>
          <w:rFonts w:ascii="Garamond" w:hAnsi="Garamond" w:cs="Courier New"/>
          <w:noProof/>
          <w:sz w:val="20"/>
          <w:szCs w:val="20"/>
        </w:rPr>
        <w:t>-</w:t>
      </w:r>
      <w:r w:rsidR="00322A51" w:rsidRPr="009C4AA5">
        <w:rPr>
          <w:rFonts w:ascii="Garamond" w:hAnsi="Garamond" w:cs="Courier New"/>
          <w:noProof/>
          <w:sz w:val="20"/>
          <w:szCs w:val="20"/>
        </w:rPr>
        <w:t xml:space="preserve"> elle </w:t>
      </w:r>
      <w:r w:rsidR="00C26BA4">
        <w:rPr>
          <w:rFonts w:ascii="Garamond" w:hAnsi="Garamond" w:cs="Courier New"/>
          <w:noProof/>
          <w:sz w:val="20"/>
          <w:szCs w:val="20"/>
        </w:rPr>
        <w:t>-</w:t>
      </w:r>
      <w:r w:rsidR="00322A51" w:rsidRPr="009C4AA5">
        <w:rPr>
          <w:rFonts w:ascii="Garamond" w:hAnsi="Garamond" w:cs="Courier New"/>
          <w:noProof/>
          <w:sz w:val="20"/>
          <w:szCs w:val="20"/>
        </w:rPr>
        <w:t xml:space="preserve"> formelle, </w:t>
      </w:r>
    </w:p>
    <w:p w:rsidR="00C26BA4" w:rsidRDefault="00322A51">
      <w:pPr>
        <w:rPr>
          <w:rFonts w:ascii="Garamond" w:hAnsi="Garamond" w:cs="Courier New"/>
          <w:noProof/>
          <w:sz w:val="20"/>
          <w:szCs w:val="20"/>
        </w:rPr>
      </w:pPr>
      <w:r w:rsidRPr="009C4AA5">
        <w:rPr>
          <w:rFonts w:ascii="Garamond" w:hAnsi="Garamond" w:cs="Courier New"/>
          <w:noProof/>
          <w:sz w:val="20"/>
          <w:szCs w:val="20"/>
        </w:rPr>
        <w:t>à quoi nous conduit ceci que nous prenons de la formule : « </w:t>
      </w:r>
      <w:r w:rsidR="00807C76" w:rsidRPr="009C4AA5">
        <w:rPr>
          <w:rFonts w:ascii="Garamond" w:hAnsi="Garamond"/>
          <w:i/>
          <w:noProof/>
          <w:color w:val="0000CC"/>
          <w:sz w:val="20"/>
          <w:szCs w:val="20"/>
        </w:rPr>
        <w:t>L</w:t>
      </w:r>
      <w:r w:rsidRPr="009C4AA5">
        <w:rPr>
          <w:rFonts w:ascii="Garamond" w:hAnsi="Garamond"/>
          <w:i/>
          <w:noProof/>
          <w:color w:val="0000CC"/>
          <w:sz w:val="20"/>
          <w:szCs w:val="20"/>
        </w:rPr>
        <w:t>e si</w:t>
      </w:r>
      <w:r w:rsidR="00807C76" w:rsidRPr="009C4AA5">
        <w:rPr>
          <w:rFonts w:ascii="Garamond" w:hAnsi="Garamond"/>
          <w:i/>
          <w:noProof/>
          <w:color w:val="0000CC"/>
          <w:sz w:val="20"/>
          <w:szCs w:val="20"/>
        </w:rPr>
        <w:t xml:space="preserve">gnifiant ne représente le sujet </w:t>
      </w:r>
      <w:r w:rsidRPr="009C4AA5">
        <w:rPr>
          <w:rFonts w:ascii="Garamond" w:hAnsi="Garamond"/>
          <w:i/>
          <w:noProof/>
          <w:color w:val="0000CC"/>
          <w:sz w:val="20"/>
          <w:szCs w:val="20"/>
        </w:rPr>
        <w:t>que pour un autre signifiant</w:t>
      </w:r>
      <w:r w:rsidR="00807C76" w:rsidRPr="009C4AA5">
        <w:rPr>
          <w:rFonts w:ascii="Garamond" w:hAnsi="Garamond"/>
          <w:i/>
          <w:noProof/>
          <w:color w:val="0000CC"/>
          <w:sz w:val="20"/>
          <w:szCs w:val="20"/>
        </w:rPr>
        <w:t>.</w:t>
      </w:r>
      <w:r w:rsidR="00C26BA4">
        <w:rPr>
          <w:rFonts w:ascii="Garamond" w:hAnsi="Garamond" w:cs="Courier New"/>
          <w:noProof/>
          <w:sz w:val="20"/>
          <w:szCs w:val="20"/>
        </w:rPr>
        <w:t xml:space="preserve"> »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et si nous prenons les éléments que nous offre le graphe lui</w:t>
      </w:r>
      <w:r w:rsidR="00C26BA4">
        <w:rPr>
          <w:rFonts w:ascii="Garamond" w:hAnsi="Garamond" w:cs="Courier New"/>
          <w:noProof/>
          <w:sz w:val="20"/>
          <w:szCs w:val="20"/>
        </w:rPr>
        <w:t>-</w:t>
      </w:r>
      <w:r w:rsidRPr="009C4AA5">
        <w:rPr>
          <w:rFonts w:ascii="Garamond" w:hAnsi="Garamond" w:cs="Courier New"/>
          <w:noProof/>
          <w:sz w:val="20"/>
          <w:szCs w:val="20"/>
        </w:rPr>
        <w:t xml:space="preserve">même, au départ d'ici. </w:t>
      </w:r>
    </w:p>
    <w:p w:rsidR="00322A51" w:rsidRPr="009C4AA5" w:rsidRDefault="00322A51">
      <w:pPr>
        <w:rPr>
          <w:rFonts w:ascii="Garamond" w:hAnsi="Garamond" w:cs="Courier New"/>
          <w:noProof/>
          <w:sz w:val="20"/>
          <w:szCs w:val="20"/>
        </w:rPr>
      </w:pPr>
    </w:p>
    <w:p w:rsidR="00B80B7C" w:rsidRDefault="00322A51">
      <w:pPr>
        <w:rPr>
          <w:rFonts w:ascii="Garamond" w:hAnsi="Garamond" w:cs="Courier New"/>
          <w:noProof/>
          <w:sz w:val="20"/>
          <w:szCs w:val="20"/>
        </w:rPr>
      </w:pPr>
      <w:r w:rsidRPr="009C4AA5">
        <w:rPr>
          <w:rFonts w:ascii="Garamond" w:hAnsi="Garamond" w:cs="Courier New"/>
          <w:noProof/>
          <w:sz w:val="20"/>
          <w:szCs w:val="20"/>
        </w:rPr>
        <w:t xml:space="preserve">C'est </w:t>
      </w:r>
      <w:r w:rsidRPr="009B6D70">
        <w:rPr>
          <w:noProof/>
          <w:color w:val="0000CC"/>
          <w:sz w:val="20"/>
          <w:szCs w:val="20"/>
        </w:rPr>
        <w:t>S</w:t>
      </w:r>
      <w:r w:rsidRPr="009C4AA5">
        <w:rPr>
          <w:rFonts w:ascii="Garamond" w:hAnsi="Garamond" w:cs="Courier New"/>
          <w:noProof/>
          <w:sz w:val="20"/>
          <w:szCs w:val="20"/>
        </w:rPr>
        <w:t>, un signifiant que nous allons mettre ici</w:t>
      </w:r>
      <w:r w:rsidR="009626F5" w:rsidRPr="009C4AA5">
        <w:rPr>
          <w:rFonts w:ascii="Garamond" w:hAnsi="Garamond" w:cs="Courier New"/>
          <w:noProof/>
          <w:sz w:val="20"/>
          <w:szCs w:val="20"/>
        </w:rPr>
        <w:t> :</w:t>
      </w:r>
    </w:p>
    <w:p w:rsidR="00B80B7C" w:rsidRPr="009C4AA5" w:rsidRDefault="00B80B7C">
      <w:pPr>
        <w:rPr>
          <w:rFonts w:ascii="Garamond" w:hAnsi="Garamond" w:cs="Courier New"/>
          <w:noProof/>
          <w:sz w:val="20"/>
          <w:szCs w:val="20"/>
        </w:rPr>
      </w:pPr>
    </w:p>
    <w:p w:rsidR="009626F5" w:rsidRPr="00B80B7C" w:rsidRDefault="009626F5" w:rsidP="009626F5">
      <w:pPr>
        <w:pStyle w:val="Corpsdetexte3"/>
        <w:numPr>
          <w:ilvl w:val="0"/>
          <w:numId w:val="2"/>
        </w:numPr>
        <w:rPr>
          <w:rFonts w:ascii="Garamond" w:hAnsi="Garamond"/>
          <w:sz w:val="20"/>
          <w:szCs w:val="20"/>
        </w:rPr>
      </w:pPr>
      <w:r w:rsidRPr="00B80B7C">
        <w:rPr>
          <w:rFonts w:ascii="Garamond" w:hAnsi="Garamond"/>
          <w:sz w:val="20"/>
          <w:szCs w:val="20"/>
        </w:rPr>
        <w:t>s</w:t>
      </w:r>
      <w:r w:rsidR="00322A51" w:rsidRPr="00B80B7C">
        <w:rPr>
          <w:rFonts w:ascii="Garamond" w:hAnsi="Garamond"/>
          <w:sz w:val="20"/>
          <w:szCs w:val="20"/>
        </w:rPr>
        <w:t>i nous prenons comme autre signifiant celui</w:t>
      </w:r>
      <w:r w:rsidR="009B6D70" w:rsidRPr="00B80B7C">
        <w:rPr>
          <w:rFonts w:ascii="Garamond" w:hAnsi="Garamond"/>
          <w:sz w:val="20"/>
          <w:szCs w:val="20"/>
        </w:rPr>
        <w:t>-</w:t>
      </w:r>
      <w:r w:rsidR="00322A51" w:rsidRPr="00B80B7C">
        <w:rPr>
          <w:rFonts w:ascii="Garamond" w:hAnsi="Garamond"/>
          <w:sz w:val="20"/>
          <w:szCs w:val="20"/>
        </w:rPr>
        <w:t>ci que constitue le grand A</w:t>
      </w:r>
      <w:r w:rsidRPr="00B80B7C">
        <w:rPr>
          <w:rFonts w:ascii="Garamond" w:hAnsi="Garamond"/>
          <w:sz w:val="20"/>
          <w:szCs w:val="20"/>
        </w:rPr>
        <w:t>,</w:t>
      </w:r>
    </w:p>
    <w:p w:rsidR="009626F5" w:rsidRPr="00B80B7C" w:rsidRDefault="009626F5" w:rsidP="0079245C">
      <w:pPr>
        <w:pStyle w:val="Paragraphedeliste"/>
        <w:numPr>
          <w:ilvl w:val="0"/>
          <w:numId w:val="2"/>
        </w:numPr>
        <w:rPr>
          <w:rFonts w:ascii="Garamond" w:hAnsi="Garamond" w:cs="Courier New"/>
          <w:noProof/>
          <w:sz w:val="20"/>
          <w:szCs w:val="20"/>
        </w:rPr>
      </w:pPr>
      <w:r w:rsidRPr="00B80B7C">
        <w:rPr>
          <w:rFonts w:ascii="Garamond" w:hAnsi="Garamond" w:cs="Courier New"/>
          <w:noProof/>
          <w:sz w:val="20"/>
          <w:szCs w:val="20"/>
        </w:rPr>
        <w:t>s</w:t>
      </w:r>
      <w:r w:rsidR="00322A51" w:rsidRPr="00B80B7C">
        <w:rPr>
          <w:rFonts w:ascii="Garamond" w:hAnsi="Garamond" w:cs="Courier New"/>
          <w:noProof/>
          <w:sz w:val="20"/>
          <w:szCs w:val="20"/>
        </w:rPr>
        <w:t xml:space="preserve">i nous avons appelé d'abord « A » le lieu, le trésor des signifiants, </w:t>
      </w:r>
    </w:p>
    <w:p w:rsidR="00322A51" w:rsidRPr="009B6D70" w:rsidRDefault="00322A51" w:rsidP="00083977">
      <w:pPr>
        <w:pStyle w:val="Paragraphedeliste"/>
        <w:numPr>
          <w:ilvl w:val="0"/>
          <w:numId w:val="19"/>
        </w:numPr>
        <w:rPr>
          <w:rFonts w:ascii="Garamond" w:hAnsi="Garamond" w:cs="Courier New"/>
          <w:noProof/>
          <w:sz w:val="20"/>
          <w:szCs w:val="20"/>
        </w:rPr>
      </w:pPr>
      <w:r w:rsidRPr="009B6D70">
        <w:rPr>
          <w:rFonts w:ascii="Garamond" w:hAnsi="Garamond" w:cs="Courier New"/>
          <w:noProof/>
          <w:sz w:val="20"/>
          <w:szCs w:val="20"/>
        </w:rPr>
        <w:t>ne nous trouvons</w:t>
      </w:r>
      <w:r w:rsidR="009B6D70" w:rsidRPr="009B6D70">
        <w:rPr>
          <w:rFonts w:ascii="Garamond" w:hAnsi="Garamond" w:cs="Courier New"/>
          <w:noProof/>
          <w:sz w:val="20"/>
          <w:szCs w:val="20"/>
        </w:rPr>
        <w:t>-</w:t>
      </w:r>
      <w:r w:rsidRPr="009B6D70">
        <w:rPr>
          <w:rFonts w:ascii="Garamond" w:hAnsi="Garamond" w:cs="Courier New"/>
          <w:noProof/>
          <w:sz w:val="20"/>
          <w:szCs w:val="20"/>
        </w:rPr>
        <w:t>nous pas en posture d'interroger la disposition suivante : qu'est</w:t>
      </w:r>
      <w:r w:rsidR="009B6D70" w:rsidRPr="009B6D70">
        <w:rPr>
          <w:rFonts w:ascii="Garamond" w:hAnsi="Garamond" w:cs="Courier New"/>
          <w:noProof/>
          <w:sz w:val="20"/>
          <w:szCs w:val="20"/>
        </w:rPr>
        <w:t>-</w:t>
      </w:r>
      <w:r w:rsidRPr="009B6D70">
        <w:rPr>
          <w:rFonts w:ascii="Garamond" w:hAnsi="Garamond" w:cs="Courier New"/>
          <w:noProof/>
          <w:sz w:val="20"/>
          <w:szCs w:val="20"/>
        </w:rPr>
        <w:t>ce qu'il en est de poser comme signifiant de la relation elle</w:t>
      </w:r>
      <w:r w:rsidR="009B6D70" w:rsidRPr="009B6D70">
        <w:rPr>
          <w:rFonts w:ascii="Garamond" w:hAnsi="Garamond" w:cs="Courier New"/>
          <w:noProof/>
          <w:sz w:val="20"/>
          <w:szCs w:val="20"/>
        </w:rPr>
        <w:t>-</w:t>
      </w:r>
      <w:r w:rsidRPr="009B6D70">
        <w:rPr>
          <w:rFonts w:ascii="Garamond" w:hAnsi="Garamond" w:cs="Courier New"/>
          <w:noProof/>
          <w:sz w:val="20"/>
          <w:szCs w:val="20"/>
        </w:rPr>
        <w:t>même</w:t>
      </w:r>
      <w:r w:rsidR="0079245C" w:rsidRPr="009B6D70">
        <w:rPr>
          <w:rFonts w:ascii="Garamond" w:hAnsi="Garamond" w:cs="Courier New"/>
          <w:noProof/>
          <w:sz w:val="20"/>
          <w:szCs w:val="20"/>
        </w:rPr>
        <w:t>,</w:t>
      </w:r>
      <w:r w:rsidRPr="009B6D70">
        <w:rPr>
          <w:rFonts w:ascii="Garamond" w:hAnsi="Garamond" w:cs="Courier New"/>
          <w:noProof/>
          <w:sz w:val="20"/>
          <w:szCs w:val="20"/>
        </w:rPr>
        <w:t xml:space="preserve"> le même signifiant qui intervient dans la relation ? </w:t>
      </w:r>
    </w:p>
    <w:p w:rsidR="00322A51" w:rsidRPr="009C4AA5" w:rsidRDefault="00322A51">
      <w:pPr>
        <w:rPr>
          <w:rFonts w:ascii="Garamond" w:hAnsi="Garamond" w:cs="Courier New"/>
          <w:noProof/>
          <w:sz w:val="20"/>
          <w:szCs w:val="20"/>
        </w:rPr>
      </w:pPr>
    </w:p>
    <w:p w:rsidR="009B6D70" w:rsidRDefault="00322A51">
      <w:pPr>
        <w:rPr>
          <w:rFonts w:ascii="Garamond" w:hAnsi="Garamond" w:cs="Courier New"/>
          <w:noProof/>
          <w:sz w:val="20"/>
          <w:szCs w:val="20"/>
        </w:rPr>
      </w:pPr>
      <w:r w:rsidRPr="009C4AA5">
        <w:rPr>
          <w:rFonts w:ascii="Garamond" w:hAnsi="Garamond" w:cs="Courier New"/>
          <w:noProof/>
          <w:sz w:val="20"/>
          <w:szCs w:val="20"/>
        </w:rPr>
        <w:t>Autrement dit, s'il est important</w:t>
      </w:r>
      <w:r w:rsidR="009B6D70">
        <w:rPr>
          <w:rFonts w:ascii="Garamond" w:hAnsi="Garamond" w:cs="Courier New"/>
          <w:noProof/>
          <w:sz w:val="20"/>
          <w:szCs w:val="20"/>
        </w:rPr>
        <w:t xml:space="preserve">, </w:t>
      </w:r>
      <w:r w:rsidRPr="009C4AA5">
        <w:rPr>
          <w:rFonts w:ascii="Garamond" w:hAnsi="Garamond" w:cs="Courier New"/>
          <w:noProof/>
          <w:sz w:val="20"/>
          <w:szCs w:val="20"/>
        </w:rPr>
        <w:t>comme je l'ai souligné</w:t>
      </w:r>
      <w:r w:rsidR="009B6D70">
        <w:rPr>
          <w:rFonts w:ascii="Garamond" w:hAnsi="Garamond" w:cs="Courier New"/>
          <w:noProof/>
          <w:sz w:val="20"/>
          <w:szCs w:val="20"/>
        </w:rPr>
        <w:t xml:space="preserve">, </w:t>
      </w:r>
      <w:r w:rsidRPr="009C4AA5">
        <w:rPr>
          <w:rFonts w:ascii="Garamond" w:hAnsi="Garamond" w:cs="Courier New"/>
          <w:noProof/>
          <w:sz w:val="20"/>
          <w:szCs w:val="20"/>
        </w:rPr>
        <w:t xml:space="preserve">que dans cette définition du signifiant n'intervienne que l'altérité </w:t>
      </w:r>
    </w:p>
    <w:p w:rsidR="009B6D70" w:rsidRDefault="00322A51">
      <w:pPr>
        <w:rPr>
          <w:rFonts w:ascii="Garamond" w:hAnsi="Garamond" w:cs="Courier New"/>
          <w:noProof/>
          <w:sz w:val="20"/>
          <w:szCs w:val="20"/>
        </w:rPr>
      </w:pPr>
      <w:r w:rsidRPr="009C4AA5">
        <w:rPr>
          <w:rFonts w:ascii="Garamond" w:hAnsi="Garamond" w:cs="Courier New"/>
          <w:noProof/>
          <w:sz w:val="20"/>
          <w:szCs w:val="20"/>
        </w:rPr>
        <w:t>de l'autre signifiant, à quoi va nous conduire</w:t>
      </w:r>
      <w:r w:rsidR="009B6D70">
        <w:rPr>
          <w:rFonts w:ascii="Garamond" w:hAnsi="Garamond" w:cs="Courier New"/>
          <w:noProof/>
          <w:sz w:val="20"/>
          <w:szCs w:val="20"/>
        </w:rPr>
        <w:t> :</w:t>
      </w:r>
      <w:r w:rsidRPr="009C4AA5">
        <w:rPr>
          <w:rFonts w:ascii="Garamond" w:hAnsi="Garamond" w:cs="Courier New"/>
          <w:noProof/>
          <w:sz w:val="20"/>
          <w:szCs w:val="20"/>
        </w:rPr>
        <w:t xml:space="preserve"> est</w:t>
      </w:r>
      <w:r w:rsidR="009B6D70">
        <w:rPr>
          <w:rFonts w:ascii="Garamond" w:hAnsi="Garamond" w:cs="Courier New"/>
          <w:noProof/>
          <w:sz w:val="20"/>
          <w:szCs w:val="20"/>
        </w:rPr>
        <w:t>-</w:t>
      </w:r>
      <w:r w:rsidRPr="009C4AA5">
        <w:rPr>
          <w:rFonts w:ascii="Garamond" w:hAnsi="Garamond" w:cs="Courier New"/>
          <w:noProof/>
          <w:sz w:val="20"/>
          <w:szCs w:val="20"/>
        </w:rPr>
        <w:t>il formalisable</w:t>
      </w:r>
      <w:r w:rsidR="009B6D70">
        <w:rPr>
          <w:rFonts w:ascii="Garamond" w:hAnsi="Garamond" w:cs="Courier New"/>
          <w:noProof/>
          <w:sz w:val="20"/>
          <w:szCs w:val="20"/>
        </w:rPr>
        <w:t xml:space="preserve">, </w:t>
      </w:r>
      <w:r w:rsidRPr="009C4AA5">
        <w:rPr>
          <w:rFonts w:ascii="Garamond" w:hAnsi="Garamond" w:cs="Courier New"/>
          <w:noProof/>
          <w:sz w:val="20"/>
          <w:szCs w:val="20"/>
        </w:rPr>
        <w:t>d'une façon qui mène quelque part</w:t>
      </w:r>
      <w:r w:rsidR="009B6D70">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d'épingler de ce signifiant même</w:t>
      </w:r>
      <w:r w:rsidR="009B6D70">
        <w:rPr>
          <w:rFonts w:ascii="Garamond" w:hAnsi="Garamond" w:cs="Courier New"/>
          <w:noProof/>
          <w:sz w:val="20"/>
          <w:szCs w:val="20"/>
        </w:rPr>
        <w:t xml:space="preserve"> - </w:t>
      </w:r>
      <w:r w:rsidRPr="009C4AA5">
        <w:rPr>
          <w:rFonts w:ascii="Garamond" w:hAnsi="Garamond" w:cs="Courier New"/>
          <w:noProof/>
          <w:sz w:val="20"/>
          <w:szCs w:val="20"/>
        </w:rPr>
        <w:t>« A » : altérité de l'Autre</w:t>
      </w:r>
      <w:r w:rsidR="009B6D70">
        <w:rPr>
          <w:rFonts w:ascii="Garamond" w:hAnsi="Garamond" w:cs="Courier New"/>
          <w:noProof/>
          <w:sz w:val="20"/>
          <w:szCs w:val="20"/>
        </w:rPr>
        <w:t xml:space="preserve"> - </w:t>
      </w:r>
      <w:r w:rsidRPr="009C4AA5">
        <w:rPr>
          <w:rFonts w:ascii="Garamond" w:hAnsi="Garamond" w:cs="Courier New"/>
          <w:noProof/>
          <w:sz w:val="20"/>
          <w:szCs w:val="20"/>
        </w:rPr>
        <w:t xml:space="preserve">ce qu'il en est de la relation </w:t>
      </w:r>
      <w:r w:rsidRPr="009B6D70">
        <w:rPr>
          <w:rFonts w:ascii="Garamond" w:hAnsi="Garamond" w:cs="Courier New"/>
          <w:noProof/>
          <w:color w:val="0000CC"/>
          <w:sz w:val="20"/>
          <w:szCs w:val="20"/>
        </w:rPr>
        <w:t>S</w:t>
      </w:r>
      <w:r w:rsidR="00DB71DE" w:rsidRPr="009B6D70">
        <w:rPr>
          <w:rFonts w:ascii="Garamond" w:hAnsi="Garamond" w:cs="Courier New"/>
          <w:noProof/>
          <w:color w:val="0000CC"/>
          <w:sz w:val="20"/>
          <w:szCs w:val="20"/>
        </w:rPr>
        <w:t xml:space="preserve"> </w:t>
      </w:r>
      <w:r w:rsidRPr="009B6D70">
        <w:rPr>
          <w:rFonts w:ascii="Garamond" w:hAnsi="Garamond" w:cs="Courier New"/>
          <w:noProof/>
          <w:color w:val="0000CC"/>
          <w:sz w:val="16"/>
          <w:szCs w:val="16"/>
        </w:rPr>
        <w:t>→</w:t>
      </w:r>
      <w:r w:rsidRPr="009B6D70">
        <w:rPr>
          <w:rFonts w:ascii="Garamond" w:hAnsi="Garamond" w:cs="Courier New"/>
          <w:noProof/>
          <w:color w:val="0000CC"/>
          <w:sz w:val="20"/>
          <w:szCs w:val="20"/>
        </w:rPr>
        <w:t xml:space="preserve"> A</w:t>
      </w:r>
      <w:r w:rsidR="009626F5" w:rsidRPr="009C4AA5">
        <w:rPr>
          <w:rFonts w:ascii="Garamond" w:hAnsi="Garamond" w:cs="Courier New"/>
          <w:noProof/>
          <w:sz w:val="20"/>
          <w:szCs w:val="20"/>
        </w:rPr>
        <w:t xml:space="preserve"> </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322A51" w:rsidRPr="009C4AA5" w:rsidRDefault="00D42813" w:rsidP="00DB71DE">
      <w:pPr>
        <w:jc w:val="center"/>
        <w:rPr>
          <w:rFonts w:ascii="Garamond" w:hAnsi="Garamond" w:cs="Courier New"/>
          <w:noProof/>
          <w:sz w:val="20"/>
          <w:szCs w:val="20"/>
        </w:rPr>
      </w:pPr>
      <w:r w:rsidRPr="009C4AA5">
        <w:rPr>
          <w:rFonts w:ascii="Garamond" w:hAnsi="Garamond" w:cs="Courier New"/>
          <w:noProof/>
          <w:sz w:val="20"/>
          <w:szCs w:val="20"/>
        </w:rPr>
        <w:drawing>
          <wp:inline distT="0" distB="0" distL="0" distR="0" wp14:anchorId="0EC4A6A9" wp14:editId="293A5C71">
            <wp:extent cx="874295" cy="641150"/>
            <wp:effectExtent l="0" t="0" r="0" b="0"/>
            <wp:docPr id="8" name="Image 8" descr="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a"/>
                    <pic:cNvPicPr>
                      <a:picLocks noChangeAspect="1" noChangeArrowheads="1"/>
                    </pic:cNvPicPr>
                  </pic:nvPicPr>
                  <pic:blipFill>
                    <a:blip r:embed="rId27" cstate="print"/>
                    <a:srcRect/>
                    <a:stretch>
                      <a:fillRect/>
                    </a:stretch>
                  </pic:blipFill>
                  <pic:spPr bwMode="auto">
                    <a:xfrm>
                      <a:off x="0" y="0"/>
                      <a:ext cx="874525" cy="641318"/>
                    </a:xfrm>
                    <a:prstGeom prst="rect">
                      <a:avLst/>
                    </a:prstGeom>
                    <a:noFill/>
                    <a:ln w="9525">
                      <a:noFill/>
                      <a:miter lim="800000"/>
                      <a:headEnd/>
                      <a:tailEnd/>
                    </a:ln>
                  </pic:spPr>
                </pic:pic>
              </a:graphicData>
            </a:graphic>
          </wp:inline>
        </w:drawing>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Cette façon de poser le problème…</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je le dis pour rassurer aussi ceux que cela peut inquiéter</w:t>
      </w:r>
    </w:p>
    <w:p w:rsidR="00322A51" w:rsidRPr="009C4AA5" w:rsidRDefault="00322A51" w:rsidP="009626F5">
      <w:pPr>
        <w:rPr>
          <w:rFonts w:ascii="Garamond" w:hAnsi="Garamond"/>
          <w:sz w:val="20"/>
          <w:szCs w:val="20"/>
        </w:rPr>
      </w:pPr>
      <w:r w:rsidRPr="009C4AA5">
        <w:rPr>
          <w:rFonts w:ascii="Garamond" w:hAnsi="Garamond" w:cs="Courier New"/>
          <w:noProof/>
          <w:sz w:val="20"/>
          <w:szCs w:val="20"/>
        </w:rPr>
        <w:t xml:space="preserve">…n'est point du tout étrangère à ce qui constitue le départ d'un certain </w:t>
      </w:r>
      <w:r w:rsidRPr="009C4AA5">
        <w:rPr>
          <w:rFonts w:ascii="Garamond" w:hAnsi="Garamond"/>
          <w:i/>
          <w:iCs/>
          <w:noProof/>
          <w:sz w:val="20"/>
          <w:szCs w:val="20"/>
        </w:rPr>
        <w:t>phylum</w:t>
      </w:r>
      <w:r w:rsidR="00B80B7C">
        <w:rPr>
          <w:rFonts w:ascii="Garamond" w:hAnsi="Garamond"/>
          <w:i/>
          <w:iCs/>
          <w:noProof/>
          <w:sz w:val="20"/>
          <w:szCs w:val="20"/>
        </w:rPr>
        <w:t xml:space="preserve"> </w:t>
      </w:r>
      <w:r w:rsidRPr="00B80B7C">
        <w:rPr>
          <w:rStyle w:val="Appelnotedebasdep"/>
          <w:rFonts w:ascii="Garamond" w:hAnsi="Garamond"/>
          <w:b/>
          <w:bCs/>
          <w:noProof/>
          <w:color w:val="C00000"/>
          <w:sz w:val="20"/>
          <w:szCs w:val="20"/>
        </w:rPr>
        <w:footnoteReference w:id="14"/>
      </w:r>
      <w:r w:rsidRPr="009C4AA5">
        <w:rPr>
          <w:rFonts w:ascii="Garamond" w:hAnsi="Garamond" w:cs="Courier New"/>
          <w:noProof/>
          <w:sz w:val="20"/>
          <w:szCs w:val="20"/>
        </w:rPr>
        <w:t xml:space="preserve"> de formalisation dans </w:t>
      </w:r>
      <w:r w:rsidRPr="009C4AA5">
        <w:rPr>
          <w:rFonts w:ascii="Garamond" w:hAnsi="Garamond"/>
          <w:i/>
          <w:sz w:val="20"/>
          <w:szCs w:val="20"/>
        </w:rPr>
        <w:t>la logique mathématique</w:t>
      </w:r>
      <w:r w:rsidRPr="009C4AA5">
        <w:rPr>
          <w:rFonts w:ascii="Garamond" w:hAnsi="Garamond"/>
          <w:sz w:val="20"/>
          <w:szCs w:val="20"/>
        </w:rPr>
        <w:t xml:space="preserve">. </w:t>
      </w:r>
    </w:p>
    <w:p w:rsidR="0079245C"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Ceci, à ce niveau, nécessiterait que je développe suffisamment la différence que constitue la définition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de </w:t>
      </w:r>
      <w:r w:rsidR="0079245C" w:rsidRPr="009C4AA5">
        <w:rPr>
          <w:rFonts w:ascii="Garamond" w:hAnsi="Garamond" w:cs="Courier New"/>
          <w:noProof/>
          <w:sz w:val="20"/>
          <w:szCs w:val="20"/>
        </w:rPr>
        <w:t>« </w:t>
      </w:r>
      <w:r w:rsidRPr="009C4AA5">
        <w:rPr>
          <w:rFonts w:ascii="Garamond" w:hAnsi="Garamond"/>
          <w:i/>
          <w:noProof/>
          <w:sz w:val="20"/>
          <w:szCs w:val="20"/>
        </w:rPr>
        <w:t>l'ensemble</w:t>
      </w:r>
      <w:r w:rsidR="0079245C" w:rsidRPr="009C4AA5">
        <w:rPr>
          <w:rFonts w:ascii="Garamond" w:hAnsi="Garamond" w:cs="Courier New"/>
          <w:noProof/>
          <w:sz w:val="20"/>
          <w:szCs w:val="20"/>
        </w:rPr>
        <w:t> »</w:t>
      </w:r>
      <w:r w:rsidRPr="009C4AA5">
        <w:rPr>
          <w:rFonts w:ascii="Garamond" w:hAnsi="Garamond" w:cs="Courier New"/>
          <w:noProof/>
          <w:sz w:val="20"/>
          <w:szCs w:val="20"/>
        </w:rPr>
        <w:t xml:space="preserve"> par rapport à </w:t>
      </w:r>
      <w:r w:rsidR="0079245C" w:rsidRPr="009C4AA5">
        <w:rPr>
          <w:rFonts w:ascii="Garamond" w:hAnsi="Garamond" w:cs="Courier New"/>
          <w:noProof/>
          <w:sz w:val="20"/>
          <w:szCs w:val="20"/>
        </w:rPr>
        <w:t>« </w:t>
      </w:r>
      <w:r w:rsidRPr="009C4AA5">
        <w:rPr>
          <w:rFonts w:ascii="Garamond" w:hAnsi="Garamond"/>
          <w:i/>
          <w:noProof/>
          <w:sz w:val="20"/>
          <w:szCs w:val="20"/>
        </w:rPr>
        <w:t>la classe</w:t>
      </w:r>
      <w:r w:rsidR="0079245C" w:rsidRPr="009C4AA5">
        <w:rPr>
          <w:rFonts w:ascii="Garamond" w:hAnsi="Garamond" w:cs="Courier New"/>
          <w:noProof/>
          <w:sz w:val="20"/>
          <w:szCs w:val="20"/>
        </w:rPr>
        <w:t> »</w:t>
      </w:r>
      <w:r w:rsidRPr="009C4AA5">
        <w:rPr>
          <w:rFonts w:ascii="Garamond" w:hAnsi="Garamond" w:cs="Courier New"/>
          <w:noProof/>
          <w:sz w:val="20"/>
          <w:szCs w:val="20"/>
        </w:rPr>
        <w:t xml:space="preserve">. </w:t>
      </w:r>
    </w:p>
    <w:p w:rsidR="0079245C" w:rsidRPr="009C4AA5" w:rsidRDefault="0079245C">
      <w:pPr>
        <w:rPr>
          <w:rFonts w:ascii="Garamond" w:hAnsi="Garamond" w:cs="Courier New"/>
          <w:noProof/>
          <w:sz w:val="20"/>
          <w:szCs w:val="20"/>
        </w:rPr>
      </w:pPr>
    </w:p>
    <w:p w:rsidR="009626F5" w:rsidRPr="009C4AA5" w:rsidRDefault="009626F5">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La question est si bien posée au niveau de la logique mathématique qu'il est un point où il s'indique dans cette logique… </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dont, plût au Ciel qu'elle nous concernât de plus près car les problèmes y sont résolus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…c'est à savoir que </w:t>
      </w:r>
      <w:r w:rsidR="0079245C" w:rsidRPr="009C4AA5">
        <w:rPr>
          <w:rFonts w:ascii="Garamond" w:hAnsi="Garamond" w:cs="Courier New"/>
          <w:noProof/>
          <w:sz w:val="20"/>
          <w:szCs w:val="20"/>
        </w:rPr>
        <w:t>« </w:t>
      </w:r>
      <w:r w:rsidRPr="009C4AA5">
        <w:rPr>
          <w:rFonts w:ascii="Garamond" w:hAnsi="Garamond"/>
          <w:i/>
          <w:noProof/>
          <w:sz w:val="20"/>
          <w:szCs w:val="20"/>
        </w:rPr>
        <w:t>la classe des ensembles qui se contiennent eux</w:t>
      </w:r>
      <w:r w:rsidR="00B80B7C">
        <w:rPr>
          <w:rFonts w:ascii="Garamond" w:hAnsi="Garamond"/>
          <w:i/>
          <w:noProof/>
          <w:sz w:val="20"/>
          <w:szCs w:val="20"/>
        </w:rPr>
        <w:t>-</w:t>
      </w:r>
      <w:r w:rsidRPr="009C4AA5">
        <w:rPr>
          <w:rFonts w:ascii="Garamond" w:hAnsi="Garamond"/>
          <w:i/>
          <w:noProof/>
          <w:sz w:val="20"/>
          <w:szCs w:val="20"/>
        </w:rPr>
        <w:t>mêmes</w:t>
      </w:r>
      <w:r w:rsidR="0079245C" w:rsidRPr="009C4AA5">
        <w:rPr>
          <w:rFonts w:ascii="Garamond" w:hAnsi="Garamond" w:cs="Courier New"/>
          <w:noProof/>
          <w:sz w:val="20"/>
          <w:szCs w:val="20"/>
        </w:rPr>
        <w:t> »</w:t>
      </w:r>
      <w:r w:rsidRPr="009C4AA5">
        <w:rPr>
          <w:rFonts w:ascii="Garamond" w:hAnsi="Garamond" w:cs="Courier New"/>
          <w:noProof/>
          <w:sz w:val="20"/>
          <w:szCs w:val="20"/>
        </w:rPr>
        <w:t>…</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vous en voyez là un exemple au moins indiqué sous la forme de cette inscription</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…cette </w:t>
      </w:r>
      <w:r w:rsidR="0079245C" w:rsidRPr="009C4AA5">
        <w:rPr>
          <w:rFonts w:ascii="Garamond" w:hAnsi="Garamond" w:cs="Courier New"/>
          <w:noProof/>
          <w:sz w:val="20"/>
          <w:szCs w:val="20"/>
        </w:rPr>
        <w:t>« </w:t>
      </w:r>
      <w:r w:rsidRPr="009C4AA5">
        <w:rPr>
          <w:rFonts w:ascii="Garamond" w:hAnsi="Garamond"/>
          <w:i/>
          <w:noProof/>
          <w:sz w:val="20"/>
          <w:szCs w:val="20"/>
        </w:rPr>
        <w:t>classe</w:t>
      </w:r>
      <w:r w:rsidR="0079245C" w:rsidRPr="009C4AA5">
        <w:rPr>
          <w:rFonts w:ascii="Garamond" w:hAnsi="Garamond" w:cs="Courier New"/>
          <w:noProof/>
          <w:sz w:val="20"/>
          <w:szCs w:val="20"/>
        </w:rPr>
        <w:t> »</w:t>
      </w:r>
      <w:r w:rsidRPr="009C4AA5">
        <w:rPr>
          <w:rFonts w:ascii="Garamond" w:hAnsi="Garamond" w:cs="Courier New"/>
          <w:noProof/>
          <w:sz w:val="20"/>
          <w:szCs w:val="20"/>
        </w:rPr>
        <w:t xml:space="preserve"> n'existe pas. </w:t>
      </w:r>
    </w:p>
    <w:p w:rsidR="00322A51" w:rsidRPr="009C4AA5" w:rsidRDefault="00322A51">
      <w:pPr>
        <w:rPr>
          <w:rFonts w:ascii="Garamond" w:hAnsi="Garamond" w:cs="Courier New"/>
          <w:noProof/>
          <w:sz w:val="20"/>
          <w:szCs w:val="20"/>
        </w:rPr>
      </w:pPr>
    </w:p>
    <w:p w:rsidR="00B80B7C" w:rsidRDefault="00322A51">
      <w:pPr>
        <w:rPr>
          <w:rFonts w:ascii="Garamond" w:hAnsi="Garamond" w:cs="Courier New"/>
          <w:noProof/>
          <w:sz w:val="20"/>
          <w:szCs w:val="20"/>
        </w:rPr>
      </w:pPr>
      <w:r w:rsidRPr="009C4AA5">
        <w:rPr>
          <w:rFonts w:ascii="Garamond" w:hAnsi="Garamond" w:cs="Courier New"/>
          <w:noProof/>
          <w:sz w:val="20"/>
          <w:szCs w:val="20"/>
        </w:rPr>
        <w:t xml:space="preserve">Mais nous avons autre chose à faire que de la logique mathématique. Notre rapport à l'Autre est un rapport plus brûlant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et le fait de savoir si ce qui surgit du seul fait de </w:t>
      </w:r>
      <w:r w:rsidRPr="009C4AA5">
        <w:rPr>
          <w:rFonts w:ascii="Garamond" w:hAnsi="Garamond"/>
          <w:i/>
          <w:noProof/>
          <w:sz w:val="20"/>
          <w:szCs w:val="20"/>
        </w:rPr>
        <w:t>la demande</w:t>
      </w:r>
      <w:r w:rsidRPr="009C4AA5">
        <w:rPr>
          <w:rFonts w:ascii="Garamond" w:hAnsi="Garamond" w:cs="Courier New"/>
          <w:noProof/>
          <w:sz w:val="20"/>
          <w:szCs w:val="20"/>
        </w:rPr>
        <w:t>, que l'</w:t>
      </w:r>
      <w:r w:rsidRPr="009C4AA5">
        <w:rPr>
          <w:rFonts w:ascii="Garamond" w:hAnsi="Garamond"/>
          <w:i/>
          <w:noProof/>
          <w:color w:val="0000CC"/>
          <w:sz w:val="20"/>
          <w:szCs w:val="20"/>
        </w:rPr>
        <w:t>Autre</w:t>
      </w:r>
      <w:r w:rsidRPr="009C4AA5">
        <w:rPr>
          <w:rFonts w:ascii="Garamond" w:hAnsi="Garamond" w:cs="Courier New"/>
          <w:noProof/>
          <w:sz w:val="20"/>
          <w:szCs w:val="20"/>
        </w:rPr>
        <w:t xml:space="preserve"> contient déjà en quelque sorte tout ce autour de quoi elle s'articule</w:t>
      </w:r>
      <w:r w:rsidR="009626F5" w:rsidRPr="009C4AA5">
        <w:rPr>
          <w:rFonts w:ascii="Garamond" w:hAnsi="Garamond" w:cs="Courier New"/>
          <w:noProof/>
          <w:sz w:val="20"/>
          <w:szCs w:val="20"/>
        </w:rPr>
        <w:t xml:space="preserve"> </w:t>
      </w:r>
      <w:r w:rsidRPr="009C4AA5">
        <w:rPr>
          <w:rFonts w:ascii="Garamond" w:hAnsi="Garamond" w:cs="Courier New"/>
          <w:noProof/>
          <w:sz w:val="20"/>
          <w:szCs w:val="20"/>
        </w:rPr>
        <w:t>s'il s'agissait seulement de discours, autrement dit s'il y avait un dialogue…</w:t>
      </w:r>
    </w:p>
    <w:p w:rsidR="00322A51" w:rsidRPr="009C4AA5" w:rsidRDefault="00322A51">
      <w:pPr>
        <w:ind w:left="708"/>
        <w:rPr>
          <w:rFonts w:ascii="Garamond" w:hAnsi="Garamond" w:cs="Courier New"/>
          <w:i/>
          <w:noProof/>
          <w:sz w:val="20"/>
          <w:szCs w:val="20"/>
        </w:rPr>
      </w:pPr>
      <w:r w:rsidRPr="009C4AA5">
        <w:rPr>
          <w:rFonts w:ascii="Garamond" w:hAnsi="Garamond" w:cs="Courier New"/>
          <w:i/>
          <w:noProof/>
          <w:sz w:val="20"/>
          <w:szCs w:val="20"/>
        </w:rPr>
        <w:t>ce que très précisément, à la fin de l'année dernière, j'ai ici proféré qu'il n'y est pas ce dialogue</w:t>
      </w:r>
    </w:p>
    <w:p w:rsidR="00B80B7C" w:rsidRDefault="0079245C">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si donc cet Autre pouvait être conçu comme </w:t>
      </w:r>
      <w:r w:rsidR="00322A51" w:rsidRPr="009C4AA5">
        <w:rPr>
          <w:rFonts w:ascii="Garamond" w:hAnsi="Garamond"/>
          <w:i/>
          <w:noProof/>
          <w:sz w:val="20"/>
          <w:szCs w:val="20"/>
        </w:rPr>
        <w:t>le code</w:t>
      </w:r>
      <w:r w:rsidR="00322A51" w:rsidRPr="009C4AA5">
        <w:rPr>
          <w:rFonts w:ascii="Garamond" w:hAnsi="Garamond" w:cs="Courier New"/>
          <w:noProof/>
          <w:sz w:val="20"/>
          <w:szCs w:val="20"/>
        </w:rPr>
        <w:t xml:space="preserve"> fermé, celui sur le clavie</w:t>
      </w:r>
      <w:r w:rsidR="00B80B7C">
        <w:rPr>
          <w:rFonts w:ascii="Garamond" w:hAnsi="Garamond" w:cs="Courier New"/>
          <w:noProof/>
          <w:sz w:val="20"/>
          <w:szCs w:val="20"/>
        </w:rPr>
        <w:t xml:space="preserve">r duquel il n'y a qu'à appuyer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pour que le discours s'institue sans faille, pour que le discours puisse s'y totaliser, c'est ceci que</w:t>
      </w:r>
      <w:r w:rsidR="00B80B7C">
        <w:rPr>
          <w:rFonts w:ascii="Garamond" w:hAnsi="Garamond" w:cs="Courier New"/>
          <w:noProof/>
          <w:sz w:val="20"/>
          <w:szCs w:val="20"/>
        </w:rPr>
        <w:t xml:space="preserve">, </w:t>
      </w:r>
      <w:r w:rsidRPr="009C4AA5">
        <w:rPr>
          <w:rFonts w:ascii="Garamond" w:hAnsi="Garamond" w:cs="Courier New"/>
          <w:noProof/>
          <w:sz w:val="20"/>
          <w:szCs w:val="20"/>
        </w:rPr>
        <w:t>de cette façon rudimentaire et en quelque sorte en marge de la théorie des ensembles</w:t>
      </w:r>
      <w:r w:rsidR="00B80B7C">
        <w:rPr>
          <w:rFonts w:ascii="Garamond" w:hAnsi="Garamond" w:cs="Courier New"/>
          <w:noProof/>
          <w:sz w:val="20"/>
          <w:szCs w:val="20"/>
        </w:rPr>
        <w:t xml:space="preserve">, </w:t>
      </w:r>
      <w:r w:rsidRPr="009C4AA5">
        <w:rPr>
          <w:rFonts w:ascii="Garamond" w:hAnsi="Garamond" w:cs="Courier New"/>
          <w:noProof/>
          <w:sz w:val="20"/>
          <w:szCs w:val="20"/>
        </w:rPr>
        <w:t xml:space="preserve">j'interroge. </w:t>
      </w:r>
    </w:p>
    <w:p w:rsidR="00322A51" w:rsidRPr="009C4AA5" w:rsidRDefault="00322A51">
      <w:pPr>
        <w:rPr>
          <w:rFonts w:ascii="Garamond" w:hAnsi="Garamond" w:cs="Courier New"/>
          <w:noProof/>
          <w:sz w:val="20"/>
          <w:szCs w:val="20"/>
        </w:rPr>
      </w:pPr>
    </w:p>
    <w:p w:rsidR="0079245C"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J'aurais pu mettre à la place de ce </w:t>
      </w:r>
      <w:r w:rsidRPr="00B80B7C">
        <w:rPr>
          <w:noProof/>
          <w:color w:val="0000CC"/>
          <w:sz w:val="20"/>
          <w:szCs w:val="20"/>
        </w:rPr>
        <w:t>S</w:t>
      </w:r>
      <w:r w:rsidRPr="009C4AA5">
        <w:rPr>
          <w:rFonts w:ascii="Garamond" w:hAnsi="Garamond" w:cs="Courier New"/>
          <w:noProof/>
          <w:sz w:val="20"/>
          <w:szCs w:val="20"/>
        </w:rPr>
        <w:t xml:space="preserve"> un petit </w:t>
      </w:r>
      <w:r w:rsidRPr="00B80B7C">
        <w:rPr>
          <w:rFonts w:ascii="Garamond" w:hAnsi="Garamond" w:cs="Courier New"/>
          <w:i/>
          <w:noProof/>
          <w:sz w:val="20"/>
          <w:szCs w:val="20"/>
        </w:rPr>
        <w:t>b</w:t>
      </w:r>
      <w:r w:rsidRPr="009C4AA5">
        <w:rPr>
          <w:rFonts w:ascii="Garamond" w:hAnsi="Garamond" w:cs="Courier New"/>
          <w:noProof/>
          <w:sz w:val="20"/>
          <w:szCs w:val="20"/>
        </w:rPr>
        <w:t xml:space="preserve">, comme cela, vous vous seriez aperçu qu'il s'agit du </w:t>
      </w:r>
      <w:r w:rsidRPr="009C4AA5">
        <w:rPr>
          <w:rFonts w:ascii="Garamond" w:hAnsi="Garamond"/>
          <w:i/>
          <w:noProof/>
          <w:sz w:val="20"/>
          <w:szCs w:val="20"/>
        </w:rPr>
        <w:t>b</w:t>
      </w:r>
      <w:r w:rsidR="00B80B7C">
        <w:rPr>
          <w:rFonts w:ascii="Garamond" w:hAnsi="Garamond"/>
          <w:i/>
          <w:noProof/>
          <w:sz w:val="20"/>
          <w:szCs w:val="20"/>
        </w:rPr>
        <w:t>-</w:t>
      </w:r>
      <w:r w:rsidRPr="009C4AA5">
        <w:rPr>
          <w:rFonts w:ascii="Garamond" w:hAnsi="Garamond"/>
          <w:i/>
          <w:noProof/>
          <w:sz w:val="20"/>
          <w:szCs w:val="20"/>
        </w:rPr>
        <w:t>a</w:t>
      </w:r>
      <w:r w:rsidR="00B80B7C">
        <w:rPr>
          <w:rFonts w:ascii="Garamond" w:hAnsi="Garamond"/>
          <w:i/>
          <w:noProof/>
          <w:sz w:val="20"/>
          <w:szCs w:val="20"/>
        </w:rPr>
        <w:t>-</w:t>
      </w:r>
      <w:r w:rsidRPr="009C4AA5">
        <w:rPr>
          <w:rFonts w:ascii="Garamond" w:hAnsi="Garamond"/>
          <w:i/>
          <w:noProof/>
          <w:sz w:val="20"/>
          <w:szCs w:val="20"/>
        </w:rPr>
        <w:t>ba</w:t>
      </w:r>
      <w:r w:rsidRPr="009C4AA5">
        <w:rPr>
          <w:rFonts w:ascii="Garamond" w:hAnsi="Garamond" w:cs="Courier New"/>
          <w:noProof/>
          <w:sz w:val="20"/>
          <w:szCs w:val="20"/>
        </w:rPr>
        <w:t xml:space="preserve"> </w:t>
      </w:r>
      <w:r w:rsidR="00B80B7C">
        <w:rPr>
          <w:rFonts w:ascii="Garamond" w:hAnsi="Garamond" w:cs="Courier New"/>
          <w:noProof/>
          <w:sz w:val="20"/>
          <w:szCs w:val="20"/>
        </w:rPr>
        <w: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Nous sommes au </w:t>
      </w:r>
      <w:r w:rsidR="00B80B7C" w:rsidRPr="009C4AA5">
        <w:rPr>
          <w:rFonts w:ascii="Garamond" w:hAnsi="Garamond"/>
          <w:i/>
          <w:noProof/>
          <w:sz w:val="20"/>
          <w:szCs w:val="20"/>
        </w:rPr>
        <w:t>b</w:t>
      </w:r>
      <w:r w:rsidR="00B80B7C">
        <w:rPr>
          <w:rFonts w:ascii="Garamond" w:hAnsi="Garamond"/>
          <w:i/>
          <w:noProof/>
          <w:sz w:val="20"/>
          <w:szCs w:val="20"/>
        </w:rPr>
        <w:t>-</w:t>
      </w:r>
      <w:r w:rsidR="00B80B7C" w:rsidRPr="009C4AA5">
        <w:rPr>
          <w:rFonts w:ascii="Garamond" w:hAnsi="Garamond"/>
          <w:i/>
          <w:noProof/>
          <w:sz w:val="20"/>
          <w:szCs w:val="20"/>
        </w:rPr>
        <w:t>a</w:t>
      </w:r>
      <w:r w:rsidR="00B80B7C">
        <w:rPr>
          <w:rFonts w:ascii="Garamond" w:hAnsi="Garamond"/>
          <w:i/>
          <w:noProof/>
          <w:sz w:val="20"/>
          <w:szCs w:val="20"/>
        </w:rPr>
        <w:t>-</w:t>
      </w:r>
      <w:r w:rsidR="00B80B7C" w:rsidRPr="009C4AA5">
        <w:rPr>
          <w:rFonts w:ascii="Garamond" w:hAnsi="Garamond"/>
          <w:i/>
          <w:noProof/>
          <w:sz w:val="20"/>
          <w:szCs w:val="20"/>
        </w:rPr>
        <w:t>ba</w:t>
      </w:r>
      <w:r w:rsidR="00B80B7C" w:rsidRPr="009C4AA5">
        <w:rPr>
          <w:rFonts w:ascii="Garamond" w:hAnsi="Garamond" w:cs="Courier New"/>
          <w:noProof/>
          <w:sz w:val="20"/>
          <w:szCs w:val="20"/>
        </w:rPr>
        <w:t xml:space="preserve"> </w:t>
      </w:r>
      <w:r w:rsidRPr="009C4AA5">
        <w:rPr>
          <w:rFonts w:ascii="Garamond" w:hAnsi="Garamond" w:cs="Courier New"/>
          <w:noProof/>
          <w:sz w:val="20"/>
          <w:szCs w:val="20"/>
        </w:rPr>
        <w:t xml:space="preserve">de la question et dès le </w:t>
      </w:r>
      <w:r w:rsidR="00B80B7C" w:rsidRPr="009C4AA5">
        <w:rPr>
          <w:rFonts w:ascii="Garamond" w:hAnsi="Garamond"/>
          <w:i/>
          <w:noProof/>
          <w:sz w:val="20"/>
          <w:szCs w:val="20"/>
        </w:rPr>
        <w:t>b</w:t>
      </w:r>
      <w:r w:rsidR="00B80B7C">
        <w:rPr>
          <w:rFonts w:ascii="Garamond" w:hAnsi="Garamond"/>
          <w:i/>
          <w:noProof/>
          <w:sz w:val="20"/>
          <w:szCs w:val="20"/>
        </w:rPr>
        <w:t>-</w:t>
      </w:r>
      <w:r w:rsidR="00B80B7C" w:rsidRPr="009C4AA5">
        <w:rPr>
          <w:rFonts w:ascii="Garamond" w:hAnsi="Garamond"/>
          <w:i/>
          <w:noProof/>
          <w:sz w:val="20"/>
          <w:szCs w:val="20"/>
        </w:rPr>
        <w:t>a</w:t>
      </w:r>
      <w:r w:rsidR="00B80B7C">
        <w:rPr>
          <w:rFonts w:ascii="Garamond" w:hAnsi="Garamond"/>
          <w:i/>
          <w:noProof/>
          <w:sz w:val="20"/>
          <w:szCs w:val="20"/>
        </w:rPr>
        <w:t>-</w:t>
      </w:r>
      <w:r w:rsidR="00B80B7C" w:rsidRPr="009C4AA5">
        <w:rPr>
          <w:rFonts w:ascii="Garamond" w:hAnsi="Garamond"/>
          <w:i/>
          <w:noProof/>
          <w:sz w:val="20"/>
          <w:szCs w:val="20"/>
        </w:rPr>
        <w:t>ba</w:t>
      </w:r>
      <w:r w:rsidR="00B80B7C" w:rsidRPr="009C4AA5">
        <w:rPr>
          <w:rFonts w:ascii="Garamond" w:hAnsi="Garamond" w:cs="Courier New"/>
          <w:noProof/>
          <w:sz w:val="20"/>
          <w:szCs w:val="20"/>
        </w:rPr>
        <w:t xml:space="preserve"> </w:t>
      </w:r>
      <w:r w:rsidR="0079245C" w:rsidRPr="009C4AA5">
        <w:rPr>
          <w:rFonts w:ascii="Garamond" w:hAnsi="Garamond" w:cs="Courier New"/>
          <w:noProof/>
          <w:sz w:val="20"/>
          <w:szCs w:val="20"/>
        </w:rPr>
        <w:t>v</w:t>
      </w:r>
      <w:r w:rsidRPr="009C4AA5">
        <w:rPr>
          <w:rFonts w:ascii="Garamond" w:hAnsi="Garamond" w:cs="Courier New"/>
          <w:noProof/>
          <w:sz w:val="20"/>
          <w:szCs w:val="20"/>
        </w:rPr>
        <w:t xml:space="preserve">ous allez voir comment elle se creuse et ceci </w:t>
      </w:r>
      <w:r w:rsidRPr="009C4AA5">
        <w:rPr>
          <w:rFonts w:ascii="Garamond" w:hAnsi="Garamond"/>
          <w:i/>
          <w:noProof/>
          <w:sz w:val="20"/>
          <w:szCs w:val="20"/>
        </w:rPr>
        <w:t>topologiquement</w:t>
      </w:r>
      <w:r w:rsidRPr="009C4AA5">
        <w:rPr>
          <w:rFonts w:ascii="Garamond" w:hAnsi="Garamond" w:cs="Courier New"/>
          <w:noProof/>
          <w:sz w:val="20"/>
          <w:szCs w:val="20"/>
        </w:rPr>
        <w:t xml:space="preserve">. </w:t>
      </w:r>
    </w:p>
    <w:p w:rsidR="00B80B7C" w:rsidRDefault="00322A51">
      <w:pPr>
        <w:rPr>
          <w:rFonts w:ascii="Garamond" w:hAnsi="Garamond" w:cs="Courier New"/>
          <w:noProof/>
          <w:sz w:val="20"/>
          <w:szCs w:val="20"/>
        </w:rPr>
      </w:pPr>
      <w:r w:rsidRPr="009C4AA5">
        <w:rPr>
          <w:rFonts w:ascii="Garamond" w:hAnsi="Garamond" w:cs="Courier New"/>
          <w:i/>
          <w:noProof/>
          <w:sz w:val="20"/>
          <w:szCs w:val="20"/>
        </w:rPr>
        <w:t xml:space="preserve">Si c'est </w:t>
      </w:r>
      <w:r w:rsidRPr="009C4AA5">
        <w:rPr>
          <w:rFonts w:ascii="Garamond" w:hAnsi="Garamond"/>
          <w:i/>
          <w:noProof/>
          <w:sz w:val="20"/>
          <w:szCs w:val="20"/>
        </w:rPr>
        <w:t>ainsi</w:t>
      </w:r>
      <w:r w:rsidRPr="009C4AA5">
        <w:rPr>
          <w:rFonts w:ascii="Garamond" w:hAnsi="Garamond" w:cs="Courier New"/>
          <w:i/>
          <w:noProof/>
          <w:sz w:val="20"/>
          <w:szCs w:val="20"/>
        </w:rPr>
        <w:t xml:space="preserve"> que nous avons posé la question</w:t>
      </w:r>
      <w:r w:rsidRPr="009C4AA5">
        <w:rPr>
          <w:rFonts w:ascii="Garamond" w:hAnsi="Garamond" w:cs="Courier New"/>
          <w:noProof/>
          <w:sz w:val="20"/>
          <w:szCs w:val="20"/>
        </w:rPr>
        <w:t xml:space="preserve">, il est clair que ce qui est </w:t>
      </w:r>
      <w:r w:rsidRPr="00B80B7C">
        <w:rPr>
          <w:noProof/>
          <w:color w:val="0000CC"/>
          <w:sz w:val="20"/>
          <w:szCs w:val="20"/>
        </w:rPr>
        <w:t>A</w:t>
      </w:r>
      <w:r w:rsidRPr="009C4AA5">
        <w:rPr>
          <w:rFonts w:ascii="Garamond" w:hAnsi="Garamond" w:cs="Courier New"/>
          <w:noProof/>
          <w:sz w:val="20"/>
          <w:szCs w:val="20"/>
        </w:rPr>
        <w:t xml:space="preserve">, dans la paire ordonnée qui constitue cet ensemble, </w:t>
      </w:r>
    </w:p>
    <w:p w:rsidR="00B80B7C" w:rsidRDefault="00322A51">
      <w:pPr>
        <w:rPr>
          <w:rFonts w:ascii="Garamond" w:hAnsi="Garamond" w:cs="Courier New"/>
          <w:noProof/>
          <w:sz w:val="20"/>
          <w:szCs w:val="20"/>
        </w:rPr>
      </w:pPr>
      <w:r w:rsidRPr="009C4AA5">
        <w:rPr>
          <w:rFonts w:ascii="Garamond" w:hAnsi="Garamond" w:cs="Courier New"/>
          <w:noProof/>
          <w:sz w:val="20"/>
          <w:szCs w:val="20"/>
        </w:rPr>
        <w:t xml:space="preserve">est pris pour </w:t>
      </w:r>
      <w:r w:rsidR="00B80B7C">
        <w:rPr>
          <w:rFonts w:ascii="Garamond" w:hAnsi="Garamond" w:cs="Courier New"/>
          <w:noProof/>
          <w:sz w:val="20"/>
          <w:szCs w:val="20"/>
        </w:rPr>
        <w:t xml:space="preserve">identique au </w:t>
      </w:r>
      <w:r w:rsidR="00B80B7C" w:rsidRPr="00B80B7C">
        <w:rPr>
          <w:noProof/>
          <w:color w:val="0000CC"/>
          <w:sz w:val="20"/>
          <w:szCs w:val="20"/>
        </w:rPr>
        <w:t>A</w:t>
      </w:r>
      <w:r w:rsidR="00B80B7C">
        <w:rPr>
          <w:rFonts w:ascii="Garamond" w:hAnsi="Garamond" w:cs="Courier New"/>
          <w:noProof/>
          <w:sz w:val="20"/>
          <w:szCs w:val="20"/>
        </w:rPr>
        <w:t xml:space="preserve"> qui le désigne. </w:t>
      </w:r>
      <w:r w:rsidRPr="009C4AA5">
        <w:rPr>
          <w:rFonts w:ascii="Garamond" w:hAnsi="Garamond" w:cs="Courier New"/>
          <w:noProof/>
          <w:sz w:val="20"/>
          <w:szCs w:val="20"/>
        </w:rPr>
        <w:t xml:space="preserve">Nous allons donc écrire ainsi, rapport de </w:t>
      </w:r>
      <w:r w:rsidRPr="00B80B7C">
        <w:rPr>
          <w:noProof/>
          <w:color w:val="0000CC"/>
          <w:sz w:val="20"/>
          <w:szCs w:val="20"/>
        </w:rPr>
        <w:t>S</w:t>
      </w:r>
      <w:r w:rsidRPr="009C4AA5">
        <w:rPr>
          <w:rFonts w:ascii="Garamond" w:hAnsi="Garamond" w:cs="Courier New"/>
          <w:noProof/>
          <w:sz w:val="20"/>
          <w:szCs w:val="20"/>
        </w:rPr>
        <w:t xml:space="preserve"> avec </w:t>
      </w:r>
      <w:r w:rsidR="009626F5" w:rsidRPr="009C4AA5">
        <w:rPr>
          <w:rFonts w:ascii="Garamond" w:hAnsi="Garamond" w:cs="Courier New"/>
          <w:noProof/>
          <w:sz w:val="20"/>
          <w:szCs w:val="20"/>
        </w:rPr>
        <w:t>(</w:t>
      </w:r>
      <w:r w:rsidRPr="00B80B7C">
        <w:rPr>
          <w:noProof/>
          <w:color w:val="0000CC"/>
          <w:sz w:val="20"/>
          <w:szCs w:val="20"/>
        </w:rPr>
        <w:t>S</w:t>
      </w:r>
      <w:r w:rsidRPr="009C4AA5">
        <w:rPr>
          <w:rFonts w:ascii="Garamond" w:hAnsi="Garamond" w:cs="Courier New"/>
          <w:noProof/>
          <w:sz w:val="20"/>
          <w:szCs w:val="20"/>
        </w:rPr>
        <w:t xml:space="preserve"> en rapport avec grand </w:t>
      </w:r>
      <w:r w:rsidRPr="00B80B7C">
        <w:rPr>
          <w:noProof/>
          <w:color w:val="0000CC"/>
          <w:sz w:val="20"/>
          <w:szCs w:val="20"/>
        </w:rPr>
        <w:t>A</w:t>
      </w:r>
      <w:r w:rsidR="009626F5" w:rsidRPr="009C4AA5">
        <w:rPr>
          <w:rFonts w:ascii="Garamond" w:hAnsi="Garamond" w:cs="Courier New"/>
          <w:noProof/>
          <w:sz w:val="20"/>
          <w:szCs w:val="20"/>
        </w:rPr>
        <w:t>)</w:t>
      </w:r>
      <w:r w:rsidRPr="009C4AA5">
        <w:rPr>
          <w:rFonts w:ascii="Garamond" w:hAnsi="Garamond" w:cs="Courier New"/>
          <w:noProof/>
          <w:sz w:val="20"/>
          <w:szCs w:val="20"/>
        </w:rPr>
        <w:t xml:space="preserve">, </w:t>
      </w:r>
    </w:p>
    <w:p w:rsidR="00B80B7C" w:rsidRDefault="00322A51">
      <w:pPr>
        <w:rPr>
          <w:rFonts w:ascii="Garamond" w:hAnsi="Garamond" w:cs="Courier New"/>
          <w:noProof/>
          <w:sz w:val="20"/>
          <w:szCs w:val="20"/>
        </w:rPr>
      </w:pPr>
      <w:r w:rsidRPr="00B80B7C">
        <w:rPr>
          <w:noProof/>
          <w:color w:val="0000CC"/>
          <w:sz w:val="20"/>
          <w:szCs w:val="20"/>
        </w:rPr>
        <w:t>S → (S → A)</w:t>
      </w:r>
      <w:r w:rsidRPr="009C4AA5">
        <w:rPr>
          <w:rFonts w:ascii="Garamond" w:hAnsi="Garamond" w:cs="Courier New"/>
          <w:noProof/>
          <w:sz w:val="20"/>
          <w:szCs w:val="20"/>
        </w:rPr>
        <w:t>.</w:t>
      </w:r>
      <w:r w:rsidR="0079245C" w:rsidRPr="009C4AA5">
        <w:rPr>
          <w:rFonts w:ascii="Garamond" w:hAnsi="Garamond" w:cs="Courier New"/>
          <w:noProof/>
          <w:sz w:val="20"/>
          <w:szCs w:val="20"/>
        </w:rPr>
        <w:t xml:space="preserve"> </w:t>
      </w:r>
      <w:r w:rsidRPr="009C4AA5">
        <w:rPr>
          <w:rFonts w:ascii="Garamond" w:hAnsi="Garamond" w:cs="Courier New"/>
          <w:sz w:val="20"/>
          <w:szCs w:val="20"/>
        </w:rPr>
        <w:t xml:space="preserve">Je substitue à ce </w:t>
      </w:r>
      <w:r w:rsidRPr="00B80B7C">
        <w:rPr>
          <w:color w:val="0000CC"/>
          <w:sz w:val="20"/>
          <w:szCs w:val="20"/>
        </w:rPr>
        <w:t>A</w:t>
      </w:r>
      <w:r w:rsidRPr="009C4AA5">
        <w:rPr>
          <w:rFonts w:ascii="Garamond" w:hAnsi="Garamond" w:cs="Courier New"/>
          <w:sz w:val="20"/>
          <w:szCs w:val="20"/>
        </w:rPr>
        <w:t xml:space="preserve"> ce que ce </w:t>
      </w:r>
      <w:r w:rsidRPr="00B80B7C">
        <w:rPr>
          <w:color w:val="0000CC"/>
          <w:sz w:val="20"/>
          <w:szCs w:val="20"/>
        </w:rPr>
        <w:t>A</w:t>
      </w:r>
      <w:r w:rsidRPr="009C4AA5">
        <w:rPr>
          <w:rFonts w:ascii="Garamond" w:hAnsi="Garamond" w:cs="Courier New"/>
          <w:sz w:val="20"/>
          <w:szCs w:val="20"/>
        </w:rPr>
        <w:t xml:space="preserve"> est, en tant qu'il est </w:t>
      </w:r>
      <w:r w:rsidRPr="009C4AA5">
        <w:rPr>
          <w:rFonts w:ascii="Garamond" w:hAnsi="Garamond"/>
          <w:i/>
          <w:noProof/>
          <w:sz w:val="20"/>
          <w:szCs w:val="20"/>
        </w:rPr>
        <w:t>le signifiant</w:t>
      </w:r>
      <w:r w:rsidRPr="009C4AA5">
        <w:rPr>
          <w:rFonts w:ascii="Garamond" w:hAnsi="Garamond" w:cs="Courier New"/>
          <w:noProof/>
          <w:sz w:val="20"/>
          <w:szCs w:val="20"/>
        </w:rPr>
        <w:t xml:space="preserve"> de l'ensemble constitué par le rapport de </w:t>
      </w:r>
      <w:r w:rsidRPr="00B80B7C">
        <w:rPr>
          <w:noProof/>
          <w:color w:val="0000CC"/>
          <w:sz w:val="20"/>
          <w:szCs w:val="20"/>
        </w:rPr>
        <w:t>S</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à </w:t>
      </w:r>
      <w:r w:rsidRPr="00B80B7C">
        <w:rPr>
          <w:noProof/>
          <w:color w:val="0000CC"/>
          <w:sz w:val="20"/>
          <w:szCs w:val="20"/>
        </w:rPr>
        <w:t>A</w:t>
      </w:r>
      <w:r w:rsidRPr="009C4AA5">
        <w:rPr>
          <w:rFonts w:ascii="Garamond" w:hAnsi="Garamond" w:cs="Courier New"/>
          <w:noProof/>
          <w:sz w:val="20"/>
          <w:szCs w:val="20"/>
        </w:rPr>
        <w:t xml:space="preserve">, rapport </w:t>
      </w:r>
      <w:r w:rsidRPr="009C4AA5">
        <w:rPr>
          <w:rFonts w:ascii="Garamond" w:hAnsi="Garamond"/>
          <w:i/>
          <w:noProof/>
          <w:sz w:val="20"/>
          <w:szCs w:val="20"/>
        </w:rPr>
        <w:t>de paire ordonnée</w:t>
      </w:r>
      <w:r w:rsidR="00B80B7C">
        <w:rPr>
          <w:rFonts w:ascii="Garamond" w:hAnsi="Garamond" w:cs="Courier New"/>
          <w:noProof/>
          <w:sz w:val="20"/>
          <w:szCs w:val="20"/>
        </w:rPr>
        <w:t xml:space="preserve">. </w:t>
      </w:r>
      <w:r w:rsidRPr="009C4AA5">
        <w:rPr>
          <w:rFonts w:ascii="Garamond" w:hAnsi="Garamond" w:cs="Courier New"/>
          <w:noProof/>
          <w:sz w:val="20"/>
          <w:szCs w:val="20"/>
        </w:rPr>
        <w:t xml:space="preserve">Ceci est tout à fait usuel dans tout développement d'une </w:t>
      </w:r>
      <w:r w:rsidRPr="009C4AA5">
        <w:rPr>
          <w:rFonts w:ascii="Garamond" w:hAnsi="Garamond"/>
          <w:i/>
          <w:noProof/>
          <w:sz w:val="20"/>
          <w:szCs w:val="20"/>
        </w:rPr>
        <w:t>théorie des ensembles</w:t>
      </w:r>
      <w:r w:rsidRPr="009C4AA5">
        <w:rPr>
          <w:rFonts w:ascii="Garamond" w:hAnsi="Garamond" w:cs="Courier New"/>
          <w:noProof/>
          <w:sz w:val="20"/>
          <w:szCs w:val="20"/>
        </w:rPr>
        <w:t xml:space="preserve"> dont le fondement même est ceci : que </w:t>
      </w:r>
      <w:r w:rsidRPr="009C4AA5">
        <w:rPr>
          <w:rFonts w:ascii="Garamond" w:hAnsi="Garamond"/>
          <w:i/>
          <w:noProof/>
          <w:sz w:val="20"/>
          <w:szCs w:val="20"/>
        </w:rPr>
        <w:t>tout élément est supposé pouvoir être ensemble de lui</w:t>
      </w:r>
      <w:r w:rsidR="00B80B7C">
        <w:rPr>
          <w:rFonts w:ascii="Garamond" w:hAnsi="Garamond"/>
          <w:i/>
          <w:noProof/>
          <w:sz w:val="20"/>
          <w:szCs w:val="20"/>
        </w:rPr>
        <w:t>-</w:t>
      </w:r>
      <w:r w:rsidRPr="009C4AA5">
        <w:rPr>
          <w:rFonts w:ascii="Garamond" w:hAnsi="Garamond"/>
          <w:i/>
          <w:noProof/>
          <w:sz w:val="20"/>
          <w:szCs w:val="20"/>
        </w:rPr>
        <w:t>même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684B00" w:rsidRPr="009C4AA5" w:rsidRDefault="00322A51">
      <w:pPr>
        <w:rPr>
          <w:rFonts w:ascii="Garamond" w:hAnsi="Garamond" w:cs="Courier New"/>
          <w:noProof/>
          <w:sz w:val="20"/>
          <w:szCs w:val="20"/>
        </w:rPr>
      </w:pPr>
      <w:r w:rsidRPr="009C4AA5">
        <w:rPr>
          <w:rFonts w:ascii="Garamond" w:hAnsi="Garamond" w:cs="Courier New"/>
          <w:noProof/>
          <w:sz w:val="20"/>
          <w:szCs w:val="20"/>
        </w:rPr>
        <w:t>Vous voyez donc ce qui se produit : à partir de ce procès nous allons avoir une série de</w:t>
      </w:r>
      <w:r w:rsidR="00395724" w:rsidRPr="009C4AA5">
        <w:rPr>
          <w:rFonts w:ascii="Garamond" w:hAnsi="Garamond" w:cs="Courier New"/>
          <w:noProof/>
          <w:sz w:val="20"/>
          <w:szCs w:val="20"/>
        </w:rPr>
        <w:t>…</w:t>
      </w:r>
    </w:p>
    <w:p w:rsidR="00B80B7C" w:rsidRDefault="00322A51" w:rsidP="00B80B7C">
      <w:pPr>
        <w:ind w:left="708"/>
        <w:rPr>
          <w:rFonts w:ascii="Garamond" w:hAnsi="Garamond" w:cs="Courier New"/>
          <w:noProof/>
          <w:sz w:val="20"/>
          <w:szCs w:val="20"/>
        </w:rPr>
      </w:pPr>
      <w:r w:rsidRPr="009C4AA5">
        <w:rPr>
          <w:rFonts w:ascii="Garamond" w:hAnsi="Garamond" w:cs="Courier New"/>
          <w:noProof/>
          <w:sz w:val="20"/>
          <w:szCs w:val="20"/>
        </w:rPr>
        <w:t xml:space="preserve">je ne sais pas ce que c'est que ces cercles que je dessine, </w:t>
      </w:r>
    </w:p>
    <w:p w:rsidR="00684B00" w:rsidRPr="009C4AA5" w:rsidRDefault="00322A51" w:rsidP="00395724">
      <w:pPr>
        <w:ind w:left="708"/>
        <w:rPr>
          <w:rFonts w:ascii="Garamond" w:hAnsi="Garamond" w:cs="Courier New"/>
          <w:noProof/>
          <w:sz w:val="20"/>
          <w:szCs w:val="20"/>
        </w:rPr>
      </w:pPr>
      <w:r w:rsidRPr="009C4AA5">
        <w:rPr>
          <w:rFonts w:ascii="Garamond" w:hAnsi="Garamond" w:cs="Courier New"/>
          <w:noProof/>
          <w:sz w:val="20"/>
          <w:szCs w:val="20"/>
        </w:rPr>
        <w:t>ils nous ont servi à faire fonctionner l'ensemble et sa désignation comme telle</w:t>
      </w:r>
    </w:p>
    <w:p w:rsidR="00322A51" w:rsidRPr="009C4AA5" w:rsidRDefault="00395724">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nous avons une répétition indéfinie du </w:t>
      </w:r>
      <w:r w:rsidR="00322A51" w:rsidRPr="00B80B7C">
        <w:rPr>
          <w:noProof/>
          <w:color w:val="0000CC"/>
          <w:sz w:val="20"/>
          <w:szCs w:val="20"/>
        </w:rPr>
        <w:t>S</w:t>
      </w:r>
      <w:r w:rsidR="00322A51" w:rsidRPr="009C4AA5">
        <w:rPr>
          <w:rFonts w:ascii="Garamond" w:hAnsi="Garamond" w:cs="Courier New"/>
          <w:noProof/>
          <w:sz w:val="20"/>
          <w:szCs w:val="20"/>
        </w:rPr>
        <w:t xml:space="preserve"> sans que nous puissions à la fin jamais arrêter le recul, si je puis dire, du grand </w:t>
      </w:r>
      <w:r w:rsidR="00322A51" w:rsidRPr="00B80B7C">
        <w:rPr>
          <w:noProof/>
          <w:color w:val="0000CC"/>
          <w:sz w:val="20"/>
          <w:szCs w:val="20"/>
        </w:rPr>
        <w:t>A</w:t>
      </w:r>
      <w:r w:rsidR="00322A51" w:rsidRPr="009C4AA5">
        <w:rPr>
          <w:rFonts w:ascii="Garamond" w:hAnsi="Garamond" w:cs="Courier New"/>
          <w:noProof/>
          <w:sz w:val="20"/>
          <w:szCs w:val="20"/>
        </w:rPr>
        <w:t>.</w:t>
      </w:r>
    </w:p>
    <w:p w:rsidR="00684B00" w:rsidRPr="009C4AA5" w:rsidRDefault="00684B00">
      <w:pPr>
        <w:rPr>
          <w:rFonts w:ascii="Garamond" w:hAnsi="Garamond" w:cs="Courier New"/>
          <w:noProof/>
          <w:sz w:val="20"/>
          <w:szCs w:val="20"/>
        </w:rPr>
      </w:pPr>
    </w:p>
    <w:p w:rsidR="00322A51" w:rsidRPr="009C4AA5" w:rsidRDefault="00D42813" w:rsidP="00B80B7C">
      <w:pPr>
        <w:jc w:val="center"/>
        <w:rPr>
          <w:rFonts w:ascii="Garamond" w:hAnsi="Garamond" w:cs="Courier New"/>
          <w:noProof/>
          <w:sz w:val="20"/>
          <w:szCs w:val="20"/>
        </w:rPr>
      </w:pPr>
      <w:r w:rsidRPr="009C4AA5">
        <w:rPr>
          <w:rFonts w:ascii="Garamond" w:hAnsi="Garamond" w:cs="Courier New"/>
          <w:noProof/>
          <w:sz w:val="20"/>
          <w:szCs w:val="20"/>
        </w:rPr>
        <w:drawing>
          <wp:inline distT="0" distB="0" distL="0" distR="0" wp14:anchorId="26973BB3" wp14:editId="12D9F641">
            <wp:extent cx="1412592" cy="1126958"/>
            <wp:effectExtent l="0" t="0" r="0" b="0"/>
            <wp:docPr id="9" name="Image 9"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a"/>
                    <pic:cNvPicPr>
                      <a:picLocks noChangeAspect="1" noChangeArrowheads="1"/>
                    </pic:cNvPicPr>
                  </pic:nvPicPr>
                  <pic:blipFill>
                    <a:blip r:embed="rId28" cstate="print"/>
                    <a:srcRect/>
                    <a:stretch>
                      <a:fillRect/>
                    </a:stretch>
                  </pic:blipFill>
                  <pic:spPr bwMode="auto">
                    <a:xfrm>
                      <a:off x="0" y="0"/>
                      <a:ext cx="1413977" cy="1128063"/>
                    </a:xfrm>
                    <a:prstGeom prst="rect">
                      <a:avLst/>
                    </a:prstGeom>
                    <a:noFill/>
                    <a:ln w="9525">
                      <a:noFill/>
                      <a:miter lim="800000"/>
                      <a:headEnd/>
                      <a:tailEnd/>
                    </a:ln>
                  </pic:spPr>
                </pic:pic>
              </a:graphicData>
            </a:graphic>
          </wp:inline>
        </w:drawing>
      </w:r>
    </w:p>
    <w:p w:rsidR="00684B00" w:rsidRPr="009C4AA5" w:rsidRDefault="00684B00">
      <w:pPr>
        <w:rPr>
          <w:rFonts w:ascii="Garamond" w:hAnsi="Garamond" w:cs="Courier New"/>
          <w:noProof/>
          <w:sz w:val="20"/>
          <w:szCs w:val="20"/>
        </w:rPr>
      </w:pPr>
    </w:p>
    <w:p w:rsidR="00395724" w:rsidRPr="009C4AA5" w:rsidRDefault="00322A51" w:rsidP="00395724">
      <w:pPr>
        <w:rPr>
          <w:rFonts w:ascii="Garamond" w:hAnsi="Garamond" w:cs="Courier New"/>
          <w:noProof/>
          <w:sz w:val="20"/>
          <w:szCs w:val="20"/>
        </w:rPr>
      </w:pPr>
      <w:r w:rsidRPr="009C4AA5">
        <w:rPr>
          <w:rFonts w:ascii="Garamond" w:hAnsi="Garamond" w:cs="Courier New"/>
          <w:noProof/>
          <w:sz w:val="20"/>
          <w:szCs w:val="20"/>
        </w:rPr>
        <w:t xml:space="preserve">Ne vous mettez pas dans la tête pourtant qu'il se réduit, qu'il s'évanouit, si je puis dire, spatialement, que d'aucune façon ici soit indiqué quelque chose qui constitue, qui soit de l'ordre d'une </w:t>
      </w:r>
      <w:r w:rsidRPr="009C4AA5">
        <w:rPr>
          <w:rFonts w:ascii="Garamond" w:hAnsi="Garamond"/>
          <w:i/>
          <w:noProof/>
          <w:sz w:val="20"/>
          <w:szCs w:val="20"/>
        </w:rPr>
        <w:t>réduction infinitésimale</w:t>
      </w:r>
      <w:r w:rsidRPr="009C4AA5">
        <w:rPr>
          <w:rFonts w:ascii="Garamond" w:hAnsi="Garamond" w:cs="Courier New"/>
          <w:noProof/>
          <w:sz w:val="20"/>
          <w:szCs w:val="20"/>
        </w:rPr>
        <w:t xml:space="preserve"> d'une distance, ou de quelque passage à la limite. Il ne s'agit que de l'</w:t>
      </w:r>
      <w:r w:rsidRPr="009C4AA5">
        <w:rPr>
          <w:rFonts w:ascii="Garamond" w:hAnsi="Garamond"/>
          <w:i/>
          <w:iCs/>
          <w:noProof/>
          <w:color w:val="0000CC"/>
          <w:sz w:val="20"/>
          <w:szCs w:val="20"/>
        </w:rPr>
        <w:t>insaisissabilité</w:t>
      </w:r>
      <w:r w:rsidR="00B80B7C">
        <w:rPr>
          <w:rFonts w:ascii="Garamond" w:hAnsi="Garamond" w:cs="Courier New"/>
          <w:noProof/>
          <w:sz w:val="20"/>
          <w:szCs w:val="20"/>
        </w:rPr>
        <w:t xml:space="preserve"> - </w:t>
      </w:r>
      <w:r w:rsidRPr="009C4AA5">
        <w:rPr>
          <w:rFonts w:ascii="Garamond" w:hAnsi="Garamond" w:cs="Courier New"/>
          <w:noProof/>
          <w:sz w:val="20"/>
          <w:szCs w:val="20"/>
        </w:rPr>
        <w:t>encore qu'il reste toujours le même</w:t>
      </w:r>
      <w:r w:rsidR="00B80B7C">
        <w:rPr>
          <w:rFonts w:ascii="Garamond" w:hAnsi="Garamond" w:cs="Courier New"/>
          <w:noProof/>
          <w:sz w:val="20"/>
          <w:szCs w:val="20"/>
        </w:rPr>
        <w:t xml:space="preserve"> - </w:t>
      </w:r>
      <w:r w:rsidRPr="009C4AA5">
        <w:rPr>
          <w:rFonts w:ascii="Garamond" w:hAnsi="Garamond" w:cs="Courier New"/>
          <w:noProof/>
          <w:sz w:val="20"/>
          <w:szCs w:val="20"/>
        </w:rPr>
        <w:t>de ce A comme tel</w:t>
      </w:r>
      <w:r w:rsidR="00395724" w:rsidRPr="009C4AA5">
        <w:rPr>
          <w:rFonts w:ascii="Garamond" w:hAnsi="Garamond" w:cs="Courier New"/>
          <w:noProof/>
          <w:sz w:val="20"/>
          <w:szCs w:val="20"/>
        </w:rPr>
        <w:t xml:space="preserve">. </w:t>
      </w:r>
    </w:p>
    <w:p w:rsidR="00395724" w:rsidRPr="009C4AA5" w:rsidRDefault="00395724" w:rsidP="00395724">
      <w:pPr>
        <w:rPr>
          <w:rFonts w:ascii="Garamond" w:hAnsi="Garamond" w:cs="Courier New"/>
          <w:noProof/>
          <w:sz w:val="20"/>
          <w:szCs w:val="20"/>
        </w:rPr>
      </w:pPr>
    </w:p>
    <w:p w:rsidR="00395724" w:rsidRPr="009C4AA5" w:rsidRDefault="00395724" w:rsidP="00395724">
      <w:pPr>
        <w:rPr>
          <w:rFonts w:ascii="Garamond" w:hAnsi="Garamond" w:cs="Courier New"/>
          <w:noProof/>
          <w:sz w:val="20"/>
          <w:szCs w:val="20"/>
        </w:rPr>
      </w:pPr>
      <w:r w:rsidRPr="009C4AA5">
        <w:rPr>
          <w:rFonts w:ascii="Garamond" w:hAnsi="Garamond" w:cs="Courier New"/>
          <w:noProof/>
          <w:sz w:val="20"/>
          <w:szCs w:val="20"/>
        </w:rPr>
        <w:t>C</w:t>
      </w:r>
      <w:r w:rsidR="00322A51" w:rsidRPr="009C4AA5">
        <w:rPr>
          <w:rFonts w:ascii="Garamond" w:hAnsi="Garamond" w:cs="Courier New"/>
          <w:noProof/>
          <w:sz w:val="20"/>
          <w:szCs w:val="20"/>
        </w:rPr>
        <w:t xml:space="preserve">e caractère </w:t>
      </w:r>
      <w:r w:rsidR="00322A51" w:rsidRPr="009C4AA5">
        <w:rPr>
          <w:rFonts w:ascii="Garamond" w:hAnsi="Garamond"/>
          <w:i/>
          <w:noProof/>
          <w:sz w:val="20"/>
          <w:szCs w:val="20"/>
        </w:rPr>
        <w:t>insaisissable</w:t>
      </w:r>
      <w:r w:rsidR="00322A51" w:rsidRPr="009C4AA5">
        <w:rPr>
          <w:rFonts w:ascii="Garamond" w:hAnsi="Garamond" w:cs="Courier New"/>
          <w:noProof/>
          <w:sz w:val="20"/>
          <w:szCs w:val="20"/>
        </w:rPr>
        <w:t xml:space="preserve"> n'est sûrement pas pour nous surprendre puisque nous en avons fait de ce grand A </w:t>
      </w:r>
    </w:p>
    <w:p w:rsidR="00322A51" w:rsidRPr="009C4AA5" w:rsidRDefault="00322A51">
      <w:pPr>
        <w:rPr>
          <w:rFonts w:ascii="Garamond" w:hAnsi="Garamond" w:cs="Courier New"/>
          <w:noProof/>
          <w:sz w:val="20"/>
          <w:szCs w:val="20"/>
        </w:rPr>
      </w:pPr>
      <w:r w:rsidRPr="009C4AA5">
        <w:rPr>
          <w:rFonts w:ascii="Garamond" w:hAnsi="Garamond"/>
          <w:i/>
          <w:noProof/>
          <w:sz w:val="20"/>
          <w:szCs w:val="20"/>
        </w:rPr>
        <w:t>le lieu</w:t>
      </w:r>
      <w:r w:rsidRPr="009C4AA5">
        <w:rPr>
          <w:rFonts w:ascii="Garamond" w:hAnsi="Garamond" w:cs="Courier New"/>
          <w:i/>
          <w:noProof/>
          <w:sz w:val="20"/>
          <w:szCs w:val="20"/>
        </w:rPr>
        <w:t xml:space="preserve"> de </w:t>
      </w:r>
      <w:r w:rsidRPr="009C4AA5">
        <w:rPr>
          <w:rFonts w:ascii="Garamond" w:hAnsi="Garamond" w:cs="Courier New"/>
          <w:i/>
          <w:iCs/>
          <w:noProof/>
          <w:sz w:val="20"/>
          <w:szCs w:val="20"/>
        </w:rPr>
        <w:t>l'</w:t>
      </w:r>
      <w:r w:rsidRPr="009C4AA5">
        <w:rPr>
          <w:rFonts w:ascii="Garamond" w:hAnsi="Garamond"/>
          <w:i/>
          <w:noProof/>
          <w:sz w:val="20"/>
          <w:szCs w:val="20"/>
        </w:rPr>
        <w:t>Urverdrüngung</w:t>
      </w:r>
      <w:r w:rsidR="00395724" w:rsidRPr="009C4AA5">
        <w:rPr>
          <w:rFonts w:ascii="Garamond" w:hAnsi="Garamond" w:cs="Courier New"/>
          <w:i/>
          <w:noProof/>
          <w:sz w:val="20"/>
          <w:szCs w:val="20"/>
        </w:rPr>
        <w:t xml:space="preserve">, </w:t>
      </w:r>
      <w:r w:rsidR="00684B00" w:rsidRPr="009C4AA5">
        <w:rPr>
          <w:rFonts w:ascii="Garamond" w:hAnsi="Garamond" w:cs="Courier New"/>
          <w:sz w:val="20"/>
          <w:szCs w:val="20"/>
        </w:rPr>
        <w:t>il</w:t>
      </w:r>
      <w:r w:rsidRPr="009C4AA5">
        <w:rPr>
          <w:rFonts w:ascii="Garamond" w:hAnsi="Garamond" w:cs="Courier New"/>
          <w:sz w:val="20"/>
          <w:szCs w:val="20"/>
        </w:rPr>
        <w:t xml:space="preserve"> nous permet de voir précisément que ce que j'interrogeais tout à l'heure, à savoir ce qu'il en était ici du </w:t>
      </w:r>
      <w:r w:rsidRPr="009C4AA5">
        <w:rPr>
          <w:rFonts w:ascii="Garamond" w:hAnsi="Garamond"/>
          <w:i/>
          <w:iCs/>
          <w:sz w:val="20"/>
          <w:szCs w:val="20"/>
        </w:rPr>
        <w:t>signe</w:t>
      </w:r>
      <w:r w:rsidRPr="009C4AA5">
        <w:rPr>
          <w:rFonts w:ascii="Garamond" w:hAnsi="Garamond"/>
          <w:sz w:val="20"/>
          <w:szCs w:val="20"/>
        </w:rPr>
        <w:t xml:space="preserve"> </w:t>
      </w:r>
      <w:r w:rsidRPr="009C4AA5">
        <w:rPr>
          <w:rFonts w:ascii="Garamond" w:hAnsi="Garamond"/>
          <w:i/>
          <w:iCs/>
          <w:sz w:val="20"/>
          <w:szCs w:val="20"/>
        </w:rPr>
        <w:t>circulaire</w:t>
      </w:r>
      <w:r w:rsidRPr="009C4AA5">
        <w:rPr>
          <w:rFonts w:ascii="Garamond" w:hAnsi="Garamond" w:cs="Courier New"/>
          <w:sz w:val="20"/>
          <w:szCs w:val="20"/>
        </w:rPr>
        <w:t xml:space="preserve"> : </w:t>
      </w:r>
      <w:r w:rsidRPr="009C4AA5">
        <w:rPr>
          <w:rFonts w:ascii="Garamond" w:hAnsi="Garamond" w:cs="Courier New"/>
          <w:noProof/>
          <w:sz w:val="20"/>
          <w:szCs w:val="20"/>
        </w:rPr>
        <w:t>c’est que dans la mesure où le grand A le fait ainsi se multiplier…</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simplement de ce fait que nous pouvons l'écrire à l'extérieur et à l'intérieur</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…que ces </w:t>
      </w:r>
      <w:r w:rsidRPr="009C4AA5">
        <w:rPr>
          <w:rFonts w:ascii="Garamond" w:hAnsi="Garamond" w:cs="Courier New"/>
          <w:iCs/>
          <w:noProof/>
          <w:sz w:val="20"/>
          <w:szCs w:val="20"/>
        </w:rPr>
        <w:t>cercles</w:t>
      </w:r>
      <w:r w:rsidRPr="009C4AA5">
        <w:rPr>
          <w:rFonts w:ascii="Garamond" w:hAnsi="Garamond" w:cs="Courier New"/>
          <w:noProof/>
          <w:sz w:val="20"/>
          <w:szCs w:val="20"/>
        </w:rPr>
        <w:t xml:space="preserve"> ne font qu'</w:t>
      </w:r>
      <w:r w:rsidRPr="009C4AA5">
        <w:rPr>
          <w:rFonts w:ascii="Garamond" w:hAnsi="Garamond"/>
          <w:i/>
          <w:noProof/>
          <w:sz w:val="20"/>
          <w:szCs w:val="20"/>
        </w:rPr>
        <w:t>indexer</w:t>
      </w:r>
      <w:r w:rsidRPr="009C4AA5">
        <w:rPr>
          <w:rFonts w:ascii="Garamond" w:hAnsi="Garamond" w:cs="Courier New"/>
          <w:noProof/>
          <w:sz w:val="20"/>
          <w:szCs w:val="20"/>
        </w:rPr>
        <w:t xml:space="preserve"> cette identité. </w:t>
      </w:r>
    </w:p>
    <w:p w:rsidR="00322A51" w:rsidRPr="009C4AA5" w:rsidRDefault="00322A51">
      <w:pPr>
        <w:rPr>
          <w:rFonts w:ascii="Garamond" w:hAnsi="Garamond" w:cs="Courier New"/>
          <w:noProof/>
          <w:sz w:val="20"/>
          <w:szCs w:val="20"/>
        </w:rPr>
      </w:pPr>
    </w:p>
    <w:p w:rsidR="00B80B7C" w:rsidRDefault="00322A51">
      <w:pPr>
        <w:rPr>
          <w:rFonts w:ascii="Garamond" w:hAnsi="Garamond" w:cs="Courier New"/>
          <w:noProof/>
          <w:sz w:val="20"/>
          <w:szCs w:val="20"/>
        </w:rPr>
      </w:pPr>
      <w:r w:rsidRPr="009C4AA5">
        <w:rPr>
          <w:rFonts w:ascii="Garamond" w:hAnsi="Garamond" w:cs="Courier New"/>
          <w:noProof/>
          <w:sz w:val="20"/>
          <w:szCs w:val="20"/>
        </w:rPr>
        <w:t xml:space="preserve">Autrement dit, que ce cercle, plus poussé dans un sens, de ce qui surgit de cette notation de dissymétrie reviendra toujours au dernier terme se conjoindre avec le cercle de départ, que cette fuite qui fait que c'est en son intérieur même </w:t>
      </w:r>
    </w:p>
    <w:p w:rsidR="00B80B7C" w:rsidRDefault="00322A51">
      <w:pPr>
        <w:rPr>
          <w:rFonts w:ascii="Garamond" w:hAnsi="Garamond" w:cs="Courier New"/>
          <w:noProof/>
          <w:sz w:val="20"/>
          <w:szCs w:val="20"/>
        </w:rPr>
      </w:pPr>
      <w:r w:rsidRPr="009C4AA5">
        <w:rPr>
          <w:rFonts w:ascii="Garamond" w:hAnsi="Garamond" w:cs="Courier New"/>
          <w:noProof/>
          <w:sz w:val="20"/>
          <w:szCs w:val="20"/>
        </w:rPr>
        <w:t>qu'une enveloppe retrouve son dehors, c'est ce que</w:t>
      </w:r>
      <w:r w:rsidR="00B80B7C">
        <w:rPr>
          <w:rFonts w:ascii="Garamond" w:hAnsi="Garamond" w:cs="Courier New"/>
          <w:noProof/>
          <w:sz w:val="20"/>
          <w:szCs w:val="20"/>
        </w:rPr>
        <w:t xml:space="preserve"> - </w:t>
      </w:r>
      <w:r w:rsidRPr="009C4AA5">
        <w:rPr>
          <w:rFonts w:ascii="Garamond" w:hAnsi="Garamond" w:cs="Courier New"/>
          <w:noProof/>
          <w:sz w:val="20"/>
          <w:szCs w:val="20"/>
        </w:rPr>
        <w:t xml:space="preserve">vous en sentez ou non la parenté </w:t>
      </w:r>
      <w:r w:rsidR="00B80B7C">
        <w:rPr>
          <w:rFonts w:ascii="Garamond" w:hAnsi="Garamond" w:cs="Courier New"/>
          <w:noProof/>
          <w:sz w:val="20"/>
          <w:szCs w:val="20"/>
        </w:rPr>
        <w:t xml:space="preserve">- </w:t>
      </w:r>
      <w:r w:rsidRPr="009C4AA5">
        <w:rPr>
          <w:rFonts w:ascii="Garamond" w:hAnsi="Garamond" w:cs="Courier New"/>
          <w:noProof/>
          <w:sz w:val="20"/>
          <w:szCs w:val="20"/>
        </w:rPr>
        <w:t xml:space="preserve">ce que nous avons dessiné </w:t>
      </w:r>
    </w:p>
    <w:p w:rsidR="001169A1" w:rsidRDefault="00322A51">
      <w:pPr>
        <w:rPr>
          <w:rFonts w:ascii="Garamond" w:hAnsi="Garamond" w:cs="Courier New"/>
          <w:noProof/>
          <w:sz w:val="20"/>
          <w:szCs w:val="20"/>
        </w:rPr>
      </w:pPr>
      <w:r w:rsidRPr="009C4AA5">
        <w:rPr>
          <w:rFonts w:ascii="Garamond" w:hAnsi="Garamond" w:cs="Courier New"/>
          <w:noProof/>
          <w:sz w:val="20"/>
          <w:szCs w:val="20"/>
        </w:rPr>
        <w:t>dans une des années précédentes sous la forme topologique du plan projectif, et illustré</w:t>
      </w:r>
      <w:r w:rsidR="00B80B7C">
        <w:rPr>
          <w:rFonts w:ascii="Garamond" w:hAnsi="Garamond" w:cs="Courier New"/>
          <w:noProof/>
          <w:sz w:val="20"/>
          <w:szCs w:val="20"/>
        </w:rPr>
        <w:t xml:space="preserve">, </w:t>
      </w:r>
      <w:r w:rsidRPr="009C4AA5">
        <w:rPr>
          <w:rFonts w:ascii="Garamond" w:hAnsi="Garamond" w:cs="Courier New"/>
          <w:noProof/>
          <w:sz w:val="20"/>
          <w:szCs w:val="20"/>
        </w:rPr>
        <w:t>d'un</w:t>
      </w:r>
      <w:r w:rsidR="00B80B7C">
        <w:rPr>
          <w:rFonts w:ascii="Garamond" w:hAnsi="Garamond" w:cs="Courier New"/>
          <w:noProof/>
          <w:sz w:val="20"/>
          <w:szCs w:val="20"/>
        </w:rPr>
        <w:t xml:space="preserve">e façon matérialisée pour l’œil, </w:t>
      </w:r>
      <w:r w:rsidRPr="009C4AA5">
        <w:rPr>
          <w:rFonts w:ascii="Garamond" w:hAnsi="Garamond" w:cs="Courier New"/>
          <w:noProof/>
          <w:sz w:val="20"/>
          <w:szCs w:val="20"/>
        </w:rPr>
        <w:t xml:space="preserve">par le </w:t>
      </w:r>
      <w:r w:rsidRPr="009C4AA5">
        <w:rPr>
          <w:rFonts w:ascii="Garamond" w:hAnsi="Garamond"/>
          <w:i/>
          <w:noProof/>
          <w:color w:val="0000CC"/>
          <w:sz w:val="20"/>
          <w:szCs w:val="20"/>
        </w:rPr>
        <w:t>cross</w:t>
      </w:r>
      <w:r w:rsidR="00B80B7C">
        <w:rPr>
          <w:rFonts w:ascii="Garamond" w:hAnsi="Garamond"/>
          <w:i/>
          <w:noProof/>
          <w:color w:val="0000CC"/>
          <w:sz w:val="20"/>
          <w:szCs w:val="20"/>
        </w:rPr>
        <w:t>-</w:t>
      </w:r>
      <w:r w:rsidRPr="009C4AA5">
        <w:rPr>
          <w:rFonts w:ascii="Garamond" w:hAnsi="Garamond"/>
          <w:i/>
          <w:noProof/>
          <w:color w:val="0000CC"/>
          <w:sz w:val="20"/>
          <w:szCs w:val="20"/>
        </w:rPr>
        <w:t>cap</w:t>
      </w:r>
      <w:r w:rsidRPr="009C4AA5">
        <w:rPr>
          <w:rFonts w:ascii="Garamond" w:hAnsi="Garamond" w:cs="Courier New"/>
          <w:noProof/>
          <w:sz w:val="20"/>
          <w:szCs w:val="20"/>
        </w:rPr>
        <w:t xml:space="preserve">. </w:t>
      </w:r>
    </w:p>
    <w:p w:rsidR="001169A1" w:rsidRPr="009C4AA5" w:rsidRDefault="001169A1" w:rsidP="001169A1">
      <w:pPr>
        <w:jc w:val="center"/>
        <w:rPr>
          <w:rFonts w:ascii="Garamond" w:hAnsi="Garamond" w:cs="Courier New"/>
          <w:noProof/>
          <w:sz w:val="20"/>
          <w:szCs w:val="20"/>
        </w:rPr>
      </w:pPr>
      <w:r>
        <w:rPr>
          <w:rFonts w:ascii="Garamond" w:hAnsi="Garamond" w:cs="Courier New"/>
          <w:noProof/>
          <w:sz w:val="20"/>
          <w:szCs w:val="20"/>
        </w:rPr>
        <w:drawing>
          <wp:inline distT="0" distB="0" distL="0" distR="0">
            <wp:extent cx="1359568" cy="1587234"/>
            <wp:effectExtent l="0" t="0" r="0" b="0"/>
            <wp:docPr id="114" name="Image 114" descr="C:\Users\Alain\Desktop\Lacan séminaires\Ressources\L'étourdi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1170" cy="1589104"/>
                    </a:xfrm>
                    <a:prstGeom prst="rect">
                      <a:avLst/>
                    </a:prstGeom>
                    <a:noFill/>
                    <a:ln>
                      <a:noFill/>
                    </a:ln>
                  </pic:spPr>
                </pic:pic>
              </a:graphicData>
            </a:graphic>
          </wp:inline>
        </w:drawing>
      </w:r>
    </w:p>
    <w:p w:rsidR="00322A51" w:rsidRPr="009C4AA5" w:rsidRDefault="00322A51">
      <w:pPr>
        <w:rPr>
          <w:rFonts w:ascii="Garamond" w:hAnsi="Garamond" w:cs="Courier New"/>
          <w:noProof/>
          <w:sz w:val="20"/>
          <w:szCs w:val="20"/>
        </w:rPr>
      </w:pPr>
    </w:p>
    <w:p w:rsidR="00B80B7C" w:rsidRDefault="00322A51">
      <w:pPr>
        <w:rPr>
          <w:rFonts w:ascii="Garamond" w:hAnsi="Garamond" w:cs="Courier New"/>
          <w:noProof/>
          <w:sz w:val="20"/>
          <w:szCs w:val="20"/>
        </w:rPr>
      </w:pPr>
      <w:r w:rsidRPr="009C4AA5">
        <w:rPr>
          <w:rFonts w:ascii="Garamond" w:hAnsi="Garamond" w:cs="Courier New"/>
          <w:noProof/>
          <w:sz w:val="20"/>
          <w:szCs w:val="20"/>
        </w:rPr>
        <w:t xml:space="preserve">Que le grand </w:t>
      </w:r>
      <w:r w:rsidRPr="001169A1">
        <w:rPr>
          <w:noProof/>
          <w:color w:val="0000CC"/>
          <w:sz w:val="20"/>
          <w:szCs w:val="20"/>
        </w:rPr>
        <w:t>A</w:t>
      </w:r>
      <w:r w:rsidRPr="009C4AA5">
        <w:rPr>
          <w:rFonts w:ascii="Garamond" w:hAnsi="Garamond" w:cs="Courier New"/>
          <w:noProof/>
          <w:sz w:val="20"/>
          <w:szCs w:val="20"/>
        </w:rPr>
        <w:t xml:space="preserve"> comme tel, ait en lui cette faille</w:t>
      </w:r>
      <w:r w:rsidR="00395724" w:rsidRPr="009C4AA5">
        <w:rPr>
          <w:rFonts w:ascii="Garamond" w:hAnsi="Garamond" w:cs="Courier New"/>
          <w:noProof/>
          <w:sz w:val="20"/>
          <w:szCs w:val="20"/>
        </w:rPr>
        <w:t>,</w:t>
      </w:r>
      <w:r w:rsidRPr="009C4AA5">
        <w:rPr>
          <w:rFonts w:ascii="Garamond" w:hAnsi="Garamond" w:cs="Courier New"/>
          <w:noProof/>
          <w:sz w:val="20"/>
          <w:szCs w:val="20"/>
        </w:rPr>
        <w:t xml:space="preserve"> qu'on ne puisse savoir ce qu'il contient</w:t>
      </w:r>
      <w:r w:rsidR="00395724" w:rsidRPr="009C4AA5">
        <w:rPr>
          <w:rFonts w:ascii="Garamond" w:hAnsi="Garamond" w:cs="Courier New"/>
          <w:noProof/>
          <w:sz w:val="20"/>
          <w:szCs w:val="20"/>
        </w:rPr>
        <w:t>,</w:t>
      </w:r>
      <w:r w:rsidRPr="009C4AA5">
        <w:rPr>
          <w:rFonts w:ascii="Garamond" w:hAnsi="Garamond" w:cs="Courier New"/>
          <w:noProof/>
          <w:sz w:val="20"/>
          <w:szCs w:val="20"/>
        </w:rPr>
        <w:t xml:space="preserve"> si ce n'est son propre signifiant, </w:t>
      </w:r>
    </w:p>
    <w:p w:rsidR="00B80B7C" w:rsidRDefault="00322A51">
      <w:pPr>
        <w:rPr>
          <w:rFonts w:ascii="Garamond" w:hAnsi="Garamond" w:cs="Courier New"/>
          <w:noProof/>
          <w:sz w:val="20"/>
          <w:szCs w:val="20"/>
        </w:rPr>
      </w:pPr>
      <w:r w:rsidRPr="009C4AA5">
        <w:rPr>
          <w:rFonts w:ascii="Garamond" w:hAnsi="Garamond" w:cs="Courier New"/>
          <w:noProof/>
          <w:sz w:val="20"/>
          <w:szCs w:val="20"/>
        </w:rPr>
        <w:t xml:space="preserve">c'est là la question décisive où se pointe ce qu'il en est de </w:t>
      </w:r>
      <w:r w:rsidRPr="009C4AA5">
        <w:rPr>
          <w:rFonts w:ascii="Garamond" w:hAnsi="Garamond"/>
          <w:i/>
          <w:noProof/>
          <w:sz w:val="20"/>
          <w:szCs w:val="20"/>
        </w:rPr>
        <w:t>la faille du savoir</w:t>
      </w:r>
      <w:r w:rsidRPr="009C4AA5">
        <w:rPr>
          <w:rFonts w:ascii="Garamond" w:hAnsi="Garamond" w:cs="Courier New"/>
          <w:noProof/>
          <w:sz w:val="20"/>
          <w:szCs w:val="20"/>
        </w:rPr>
        <w:t xml:space="preserve">. Pour autant que c'est au lieu de l'Autre </w:t>
      </w:r>
    </w:p>
    <w:p w:rsidR="00B80B7C" w:rsidRDefault="00322A51">
      <w:pPr>
        <w:rPr>
          <w:rFonts w:ascii="Garamond" w:hAnsi="Garamond" w:cs="Courier New"/>
          <w:noProof/>
          <w:sz w:val="20"/>
          <w:szCs w:val="20"/>
        </w:rPr>
      </w:pPr>
      <w:r w:rsidRPr="009C4AA5">
        <w:rPr>
          <w:rFonts w:ascii="Garamond" w:hAnsi="Garamond" w:cs="Courier New"/>
          <w:noProof/>
          <w:sz w:val="20"/>
          <w:szCs w:val="20"/>
        </w:rPr>
        <w:t>qu'est appendue la possibilité du sujet en tant qu'il se formule, il est des plus importants de savoir que ce qui le garantirait</w:t>
      </w:r>
      <w:r w:rsidR="00B80B7C">
        <w:rPr>
          <w:rFonts w:ascii="Garamond" w:hAnsi="Garamond" w:cs="Courier New"/>
          <w:noProof/>
          <w:sz w:val="20"/>
          <w:szCs w:val="20"/>
        </w:rPr>
        <w:t xml:space="preserve"> </w:t>
      </w:r>
    </w:p>
    <w:p w:rsidR="00322A51" w:rsidRPr="009C4AA5" w:rsidRDefault="00B80B7C">
      <w:pPr>
        <w:rPr>
          <w:rFonts w:ascii="Garamond" w:hAnsi="Garamond" w:cs="Courier New"/>
          <w:noProof/>
          <w:sz w:val="20"/>
          <w:szCs w:val="20"/>
        </w:rPr>
      </w:pPr>
      <w:r>
        <w:rPr>
          <w:rFonts w:ascii="Garamond" w:hAnsi="Garamond" w:cs="Courier New"/>
          <w:noProof/>
          <w:sz w:val="20"/>
          <w:szCs w:val="20"/>
        </w:rPr>
        <w:t xml:space="preserve">- </w:t>
      </w:r>
      <w:r w:rsidR="00322A51" w:rsidRPr="009C4AA5">
        <w:rPr>
          <w:rFonts w:ascii="Garamond" w:hAnsi="Garamond" w:cs="Courier New"/>
          <w:noProof/>
          <w:sz w:val="20"/>
          <w:szCs w:val="20"/>
        </w:rPr>
        <w:t xml:space="preserve"> à savoir </w:t>
      </w:r>
      <w:r w:rsidR="00322A51" w:rsidRPr="009C4AA5">
        <w:rPr>
          <w:rFonts w:ascii="Garamond" w:hAnsi="Garamond"/>
          <w:i/>
          <w:noProof/>
          <w:color w:val="0000CC"/>
          <w:sz w:val="20"/>
          <w:szCs w:val="20"/>
        </w:rPr>
        <w:t>le lieu de la Vérité</w:t>
      </w:r>
      <w:r>
        <w:rPr>
          <w:rFonts w:ascii="Garamond" w:hAnsi="Garamond"/>
          <w:i/>
          <w:noProof/>
          <w:color w:val="0000CC"/>
          <w:sz w:val="20"/>
          <w:szCs w:val="20"/>
        </w:rPr>
        <w:t xml:space="preserve"> - </w:t>
      </w:r>
      <w:r w:rsidR="00322A51" w:rsidRPr="009C4AA5">
        <w:rPr>
          <w:rFonts w:ascii="Garamond" w:hAnsi="Garamond" w:cs="Courier New"/>
          <w:noProof/>
          <w:sz w:val="20"/>
          <w:szCs w:val="20"/>
        </w:rPr>
        <w:t>est lui</w:t>
      </w:r>
      <w:r>
        <w:rPr>
          <w:rFonts w:ascii="Garamond" w:hAnsi="Garamond" w:cs="Courier New"/>
          <w:noProof/>
          <w:sz w:val="20"/>
          <w:szCs w:val="20"/>
        </w:rPr>
        <w:t>-</w:t>
      </w:r>
      <w:r w:rsidR="00322A51" w:rsidRPr="009C4AA5">
        <w:rPr>
          <w:rFonts w:ascii="Garamond" w:hAnsi="Garamond" w:cs="Courier New"/>
          <w:noProof/>
          <w:sz w:val="20"/>
          <w:szCs w:val="20"/>
        </w:rPr>
        <w:t>même un lieu troué.</w:t>
      </w:r>
    </w:p>
    <w:p w:rsidR="00322A51" w:rsidRPr="009C4AA5" w:rsidRDefault="00322A51">
      <w:pPr>
        <w:rPr>
          <w:rFonts w:ascii="Garamond" w:hAnsi="Garamond" w:cs="Courier New"/>
          <w:noProof/>
          <w:sz w:val="20"/>
          <w:szCs w:val="20"/>
        </w:rPr>
      </w:pPr>
    </w:p>
    <w:p w:rsidR="00395724" w:rsidRPr="009C4AA5" w:rsidRDefault="00322A51">
      <w:pPr>
        <w:rPr>
          <w:rFonts w:ascii="Garamond" w:hAnsi="Garamond" w:cs="Courier New"/>
          <w:noProof/>
          <w:sz w:val="20"/>
          <w:szCs w:val="20"/>
        </w:rPr>
      </w:pPr>
      <w:r w:rsidRPr="009C4AA5">
        <w:rPr>
          <w:rFonts w:ascii="Garamond" w:hAnsi="Garamond" w:cs="Courier New"/>
          <w:noProof/>
          <w:sz w:val="20"/>
          <w:szCs w:val="20"/>
        </w:rPr>
        <w:t>En d'autres termes, ce que nous savons déjà d'une expérience fondamentale</w:t>
      </w:r>
      <w:r w:rsidR="00395724" w:rsidRPr="009C4AA5">
        <w:rPr>
          <w:rFonts w:ascii="Garamond" w:hAnsi="Garamond" w:cs="Courier New"/>
          <w:noProof/>
          <w:sz w:val="20"/>
          <w:szCs w:val="20"/>
        </w:rPr>
        <w:t>…</w:t>
      </w:r>
    </w:p>
    <w:p w:rsidR="00395724" w:rsidRPr="009C4AA5" w:rsidRDefault="00322A51" w:rsidP="00395724">
      <w:pPr>
        <w:ind w:left="708"/>
        <w:rPr>
          <w:rFonts w:ascii="Garamond" w:hAnsi="Garamond" w:cs="Courier New"/>
          <w:noProof/>
          <w:sz w:val="20"/>
          <w:szCs w:val="20"/>
        </w:rPr>
      </w:pPr>
      <w:r w:rsidRPr="009C4AA5">
        <w:rPr>
          <w:rFonts w:ascii="Garamond" w:hAnsi="Garamond" w:cs="Courier New"/>
          <w:noProof/>
          <w:sz w:val="20"/>
          <w:szCs w:val="20"/>
        </w:rPr>
        <w:t>qui n'est point expérience de hasard, production caduque des prêtres</w:t>
      </w:r>
    </w:p>
    <w:p w:rsidR="00395724" w:rsidRPr="009C4AA5" w:rsidRDefault="00395724">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à savoir la question « </w:t>
      </w:r>
      <w:r w:rsidR="00322A51" w:rsidRPr="009C4AA5">
        <w:rPr>
          <w:rFonts w:ascii="Garamond" w:hAnsi="Garamond"/>
          <w:i/>
          <w:noProof/>
          <w:sz w:val="20"/>
          <w:szCs w:val="20"/>
        </w:rPr>
        <w:t>Dieu existe</w:t>
      </w:r>
      <w:r w:rsidR="00B80B7C">
        <w:rPr>
          <w:rFonts w:ascii="Garamond" w:hAnsi="Garamond"/>
          <w:i/>
          <w:noProof/>
          <w:sz w:val="20"/>
          <w:szCs w:val="20"/>
        </w:rPr>
        <w:t>-</w:t>
      </w:r>
      <w:r w:rsidR="00322A51" w:rsidRPr="009C4AA5">
        <w:rPr>
          <w:rFonts w:ascii="Garamond" w:hAnsi="Garamond"/>
          <w:i/>
          <w:noProof/>
          <w:sz w:val="20"/>
          <w:szCs w:val="20"/>
        </w:rPr>
        <w:t>t</w:t>
      </w:r>
      <w:r w:rsidR="00B80B7C">
        <w:rPr>
          <w:rFonts w:ascii="Garamond" w:hAnsi="Garamond"/>
          <w:i/>
          <w:noProof/>
          <w:sz w:val="20"/>
          <w:szCs w:val="20"/>
        </w:rPr>
        <w:t>-</w:t>
      </w:r>
      <w:r w:rsidR="00322A51" w:rsidRPr="009C4AA5">
        <w:rPr>
          <w:rFonts w:ascii="Garamond" w:hAnsi="Garamond"/>
          <w:i/>
          <w:noProof/>
          <w:sz w:val="20"/>
          <w:szCs w:val="20"/>
        </w:rPr>
        <w:t>il ?</w:t>
      </w:r>
      <w:r w:rsidR="00322A51" w:rsidRPr="009C4AA5">
        <w:rPr>
          <w:rFonts w:ascii="Garamond" w:hAnsi="Garamond" w:cs="Courier New"/>
          <w:iCs/>
          <w:noProof/>
          <w:sz w:val="20"/>
          <w:szCs w:val="20"/>
        </w:rPr>
        <w:t> »</w:t>
      </w:r>
      <w:r w:rsidR="00322A51" w:rsidRPr="009C4AA5">
        <w:rPr>
          <w:rFonts w:ascii="Garamond" w:hAnsi="Garamond" w:cs="Courier New"/>
          <w:i/>
          <w:noProof/>
          <w:sz w:val="20"/>
          <w:szCs w:val="20"/>
        </w:rPr>
        <w:t xml:space="preserve">, </w:t>
      </w:r>
      <w:r w:rsidR="00322A51" w:rsidRPr="009C4AA5">
        <w:rPr>
          <w:rFonts w:ascii="Garamond" w:hAnsi="Garamond" w:cs="Courier New"/>
          <w:noProof/>
          <w:sz w:val="20"/>
          <w:szCs w:val="20"/>
        </w:rPr>
        <w:t>nous nous apercevons que cette question ne prend son poids que de précisément reposer sur une structure plus fondamentale, c'est à savoir</w:t>
      </w:r>
      <w:r w:rsidRPr="009C4AA5">
        <w:rPr>
          <w:rFonts w:ascii="Garamond" w:hAnsi="Garamond" w:cs="Courier New"/>
          <w:noProof/>
          <w:sz w:val="20"/>
          <w:szCs w:val="20"/>
        </w:rPr>
        <w:t> :</w:t>
      </w:r>
      <w:r w:rsidR="00322A51" w:rsidRPr="009C4AA5">
        <w:rPr>
          <w:rFonts w:ascii="Garamond" w:hAnsi="Garamond" w:cs="Courier New"/>
          <w:noProof/>
          <w:sz w:val="20"/>
          <w:szCs w:val="20"/>
        </w:rPr>
        <w:t xml:space="preserve"> </w:t>
      </w:r>
    </w:p>
    <w:p w:rsidR="00322A51" w:rsidRPr="009C4AA5" w:rsidRDefault="00322A51">
      <w:pPr>
        <w:rPr>
          <w:rFonts w:ascii="Garamond" w:hAnsi="Garamond"/>
          <w:i/>
          <w:noProof/>
          <w:color w:val="0000CC"/>
          <w:sz w:val="20"/>
          <w:szCs w:val="20"/>
        </w:rPr>
      </w:pPr>
      <w:r w:rsidRPr="009C4AA5">
        <w:rPr>
          <w:rFonts w:ascii="Garamond" w:hAnsi="Garamond"/>
          <w:i/>
          <w:noProof/>
          <w:color w:val="0000CC"/>
          <w:sz w:val="20"/>
          <w:szCs w:val="20"/>
        </w:rPr>
        <w:t>au lieu du savoir pouvons</w:t>
      </w:r>
      <w:r w:rsidR="001169A1">
        <w:rPr>
          <w:rFonts w:ascii="Garamond" w:hAnsi="Garamond"/>
          <w:i/>
          <w:noProof/>
          <w:color w:val="0000CC"/>
          <w:sz w:val="20"/>
          <w:szCs w:val="20"/>
        </w:rPr>
        <w:t>-</w:t>
      </w:r>
      <w:r w:rsidRPr="009C4AA5">
        <w:rPr>
          <w:rFonts w:ascii="Garamond" w:hAnsi="Garamond"/>
          <w:i/>
          <w:noProof/>
          <w:color w:val="0000CC"/>
          <w:sz w:val="20"/>
          <w:szCs w:val="20"/>
        </w:rPr>
        <w:t>nous dire qu'en quelque façon le savoir se sache lui</w:t>
      </w:r>
      <w:r w:rsidR="001169A1">
        <w:rPr>
          <w:rFonts w:ascii="Garamond" w:hAnsi="Garamond"/>
          <w:i/>
          <w:noProof/>
          <w:color w:val="0000CC"/>
          <w:sz w:val="20"/>
          <w:szCs w:val="20"/>
        </w:rPr>
        <w:t>-</w:t>
      </w:r>
      <w:r w:rsidRPr="009C4AA5">
        <w:rPr>
          <w:rFonts w:ascii="Garamond" w:hAnsi="Garamond"/>
          <w:i/>
          <w:noProof/>
          <w:color w:val="0000CC"/>
          <w:sz w:val="20"/>
          <w:szCs w:val="20"/>
        </w:rPr>
        <w:t xml:space="preserve">même ? </w:t>
      </w:r>
    </w:p>
    <w:p w:rsidR="00322A51" w:rsidRPr="009C4AA5" w:rsidRDefault="00322A51">
      <w:pPr>
        <w:rPr>
          <w:rFonts w:ascii="Garamond" w:hAnsi="Garamond" w:cs="Courier New"/>
          <w:noProof/>
          <w:sz w:val="20"/>
          <w:szCs w:val="20"/>
        </w:rPr>
      </w:pPr>
    </w:p>
    <w:p w:rsidR="001169A1" w:rsidRDefault="00322A51">
      <w:pPr>
        <w:rPr>
          <w:rFonts w:ascii="Garamond" w:hAnsi="Garamond" w:cs="Courier New"/>
          <w:noProof/>
          <w:sz w:val="20"/>
          <w:szCs w:val="20"/>
        </w:rPr>
      </w:pPr>
      <w:r w:rsidRPr="009C4AA5">
        <w:rPr>
          <w:rFonts w:ascii="Garamond" w:hAnsi="Garamond" w:cs="Courier New"/>
          <w:noProof/>
          <w:sz w:val="20"/>
          <w:szCs w:val="20"/>
        </w:rPr>
        <w:t xml:space="preserve">C'est toujours ainsi que j'ai essayé, pour ceux qui m'entendent, de déplacer cette question qui ne saurait faire que l'objet </w:t>
      </w:r>
    </w:p>
    <w:p w:rsidR="001169A1" w:rsidRDefault="00322A51">
      <w:pPr>
        <w:rPr>
          <w:rFonts w:ascii="Garamond" w:hAnsi="Garamond" w:cs="Courier New"/>
          <w:noProof/>
          <w:sz w:val="20"/>
          <w:szCs w:val="20"/>
        </w:rPr>
      </w:pPr>
      <w:r w:rsidRPr="009C4AA5">
        <w:rPr>
          <w:rFonts w:ascii="Garamond" w:hAnsi="Garamond" w:cs="Courier New"/>
          <w:noProof/>
          <w:sz w:val="20"/>
          <w:szCs w:val="20"/>
        </w:rPr>
        <w:t>d'un pari de l'existence de Dieu, de la déplacer sur ceci qui peut s'articuler bel et bien, à savoir</w:t>
      </w:r>
      <w:r w:rsidR="00395724" w:rsidRPr="009C4AA5">
        <w:rPr>
          <w:rFonts w:ascii="Garamond" w:hAnsi="Garamond" w:cs="Courier New"/>
          <w:noProof/>
          <w:sz w:val="20"/>
          <w:szCs w:val="20"/>
        </w:rPr>
        <w:t> :</w:t>
      </w:r>
      <w:r w:rsidR="001169A1">
        <w:rPr>
          <w:rFonts w:ascii="Garamond" w:hAnsi="Garamond" w:cs="Courier New"/>
          <w:noProof/>
          <w:sz w:val="20"/>
          <w:szCs w:val="20"/>
        </w:rPr>
        <w:t xml:space="preserve"> </w:t>
      </w:r>
      <w:r w:rsidRPr="009C4AA5">
        <w:rPr>
          <w:rFonts w:ascii="Garamond" w:hAnsi="Garamond" w:cs="Courier New"/>
          <w:noProof/>
          <w:sz w:val="20"/>
          <w:szCs w:val="20"/>
        </w:rPr>
        <w:t xml:space="preserve">de quelque façon que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nous supportions </w:t>
      </w:r>
      <w:r w:rsidRPr="009C4AA5">
        <w:rPr>
          <w:rFonts w:ascii="Garamond" w:hAnsi="Garamond"/>
          <w:i/>
          <w:noProof/>
          <w:color w:val="0000CC"/>
          <w:sz w:val="20"/>
          <w:szCs w:val="20"/>
        </w:rPr>
        <w:t>la fonction du savoir</w:t>
      </w:r>
      <w:r w:rsidRPr="009C4AA5">
        <w:rPr>
          <w:rFonts w:ascii="Garamond" w:hAnsi="Garamond" w:cs="Courier New"/>
          <w:noProof/>
          <w:sz w:val="20"/>
          <w:szCs w:val="20"/>
        </w:rPr>
        <w:t>, nous ne pouvons</w:t>
      </w:r>
      <w:r w:rsidR="001169A1">
        <w:rPr>
          <w:rFonts w:ascii="Garamond" w:hAnsi="Garamond" w:cs="Courier New"/>
          <w:noProof/>
          <w:sz w:val="20"/>
          <w:szCs w:val="20"/>
        </w:rPr>
        <w:t xml:space="preserve"> - </w:t>
      </w:r>
      <w:r w:rsidRPr="009C4AA5">
        <w:rPr>
          <w:rFonts w:ascii="Garamond" w:hAnsi="Garamond" w:cs="Courier New"/>
          <w:noProof/>
          <w:sz w:val="20"/>
          <w:szCs w:val="20"/>
        </w:rPr>
        <w:t xml:space="preserve">fait d'expérience </w:t>
      </w:r>
      <w:r w:rsidR="001169A1">
        <w:rPr>
          <w:rFonts w:ascii="Garamond" w:hAnsi="Garamond" w:cs="Courier New"/>
          <w:noProof/>
          <w:sz w:val="20"/>
          <w:szCs w:val="20"/>
        </w:rPr>
        <w:t xml:space="preserve">- </w:t>
      </w:r>
      <w:r w:rsidRPr="009C4AA5">
        <w:rPr>
          <w:rFonts w:ascii="Garamond" w:hAnsi="Garamond" w:cs="Courier New"/>
          <w:noProof/>
          <w:sz w:val="20"/>
          <w:szCs w:val="20"/>
        </w:rPr>
        <w:t xml:space="preserve">la supporter qu'à l'articuler dans le signifiant. </w:t>
      </w:r>
    </w:p>
    <w:p w:rsidR="00395724" w:rsidRPr="009C4AA5" w:rsidRDefault="00395724">
      <w:pPr>
        <w:rPr>
          <w:rFonts w:ascii="Garamond" w:hAnsi="Garamond"/>
          <w:i/>
          <w:noProof/>
          <w:color w:val="0000CC"/>
          <w:sz w:val="20"/>
          <w:szCs w:val="20"/>
        </w:rPr>
      </w:pPr>
    </w:p>
    <w:p w:rsidR="00322A51" w:rsidRPr="009C4AA5" w:rsidRDefault="00322A51">
      <w:pPr>
        <w:rPr>
          <w:rFonts w:ascii="Garamond" w:hAnsi="Garamond" w:cs="Courier New"/>
          <w:noProof/>
          <w:color w:val="0000FF"/>
          <w:sz w:val="20"/>
          <w:szCs w:val="20"/>
        </w:rPr>
      </w:pPr>
      <w:r w:rsidRPr="009C4AA5">
        <w:rPr>
          <w:rFonts w:ascii="Garamond" w:hAnsi="Garamond"/>
          <w:i/>
          <w:noProof/>
          <w:color w:val="0000CC"/>
          <w:sz w:val="20"/>
          <w:szCs w:val="20"/>
        </w:rPr>
        <w:t>Le savoir se sait</w:t>
      </w:r>
      <w:r w:rsidR="001169A1">
        <w:rPr>
          <w:rFonts w:ascii="Garamond" w:hAnsi="Garamond"/>
          <w:i/>
          <w:noProof/>
          <w:color w:val="0000CC"/>
          <w:sz w:val="20"/>
          <w:szCs w:val="20"/>
        </w:rPr>
        <w:t>-</w:t>
      </w:r>
      <w:r w:rsidRPr="009C4AA5">
        <w:rPr>
          <w:rFonts w:ascii="Garamond" w:hAnsi="Garamond"/>
          <w:i/>
          <w:noProof/>
          <w:color w:val="0000CC"/>
          <w:sz w:val="20"/>
          <w:szCs w:val="20"/>
        </w:rPr>
        <w:t>il lui</w:t>
      </w:r>
      <w:r w:rsidR="001169A1">
        <w:rPr>
          <w:rFonts w:ascii="Garamond" w:hAnsi="Garamond"/>
          <w:i/>
          <w:noProof/>
          <w:color w:val="0000CC"/>
          <w:sz w:val="20"/>
          <w:szCs w:val="20"/>
        </w:rPr>
        <w:t>-</w:t>
      </w:r>
      <w:r w:rsidRPr="009C4AA5">
        <w:rPr>
          <w:rFonts w:ascii="Garamond" w:hAnsi="Garamond"/>
          <w:i/>
          <w:noProof/>
          <w:color w:val="0000CC"/>
          <w:sz w:val="20"/>
          <w:szCs w:val="20"/>
        </w:rPr>
        <w:t>même ou de sa structure est</w:t>
      </w:r>
      <w:r w:rsidR="001169A1">
        <w:rPr>
          <w:rFonts w:ascii="Garamond" w:hAnsi="Garamond"/>
          <w:i/>
          <w:noProof/>
          <w:color w:val="0000CC"/>
          <w:sz w:val="20"/>
          <w:szCs w:val="20"/>
        </w:rPr>
        <w:t>-</w:t>
      </w:r>
      <w:r w:rsidRPr="009C4AA5">
        <w:rPr>
          <w:rFonts w:ascii="Garamond" w:hAnsi="Garamond"/>
          <w:i/>
          <w:noProof/>
          <w:color w:val="0000CC"/>
          <w:sz w:val="20"/>
          <w:szCs w:val="20"/>
        </w:rPr>
        <w:t>il béant</w:t>
      </w:r>
      <w:r w:rsidRPr="009C4AA5">
        <w:rPr>
          <w:rFonts w:ascii="Garamond" w:hAnsi="Garamond" w:cs="Courier New"/>
          <w:noProof/>
          <w:color w:val="0000FF"/>
          <w:sz w:val="20"/>
          <w:szCs w:val="20"/>
        </w:rPr>
        <w:t xml:space="preserve"> ?</w:t>
      </w:r>
    </w:p>
    <w:p w:rsidR="00395724" w:rsidRPr="009C4AA5" w:rsidRDefault="00395724">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Ce cercle qui dessine cette forme que, plus simplement encore, je veux dire pour que vous vous y retrouviez, j'aurai pu…</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étant donné ce caractère qu'a mon dessin d'être un cercle qui se retrouve lui</w:t>
      </w:r>
      <w:r w:rsidR="00745652" w:rsidRPr="009C4AA5">
        <w:rPr>
          <w:rFonts w:ascii="Garamond" w:hAnsi="Garamond" w:cs="Courier New"/>
          <w:noProof/>
          <w:sz w:val="20"/>
          <w:szCs w:val="20"/>
        </w:rPr>
        <w:t>–</w:t>
      </w:r>
      <w:r w:rsidRPr="009C4AA5">
        <w:rPr>
          <w:rFonts w:ascii="Garamond" w:hAnsi="Garamond" w:cs="Courier New"/>
          <w:noProof/>
          <w:sz w:val="20"/>
          <w:szCs w:val="20"/>
        </w:rPr>
        <w:t>même, mais retourné, puisque le plus intérieur vient se conjoindre pour que sens puisse lui être donné d'index de la difficulté dont il s'agit</w:t>
      </w:r>
    </w:p>
    <w:p w:rsidR="00322A51" w:rsidRDefault="00322A51">
      <w:pPr>
        <w:rPr>
          <w:rFonts w:ascii="Garamond" w:hAnsi="Garamond" w:cs="Courier New"/>
          <w:noProof/>
          <w:sz w:val="20"/>
          <w:szCs w:val="20"/>
        </w:rPr>
      </w:pPr>
      <w:r w:rsidRPr="009C4AA5">
        <w:rPr>
          <w:rFonts w:ascii="Garamond" w:hAnsi="Garamond" w:cs="Courier New"/>
          <w:noProof/>
          <w:sz w:val="20"/>
          <w:szCs w:val="20"/>
        </w:rPr>
        <w:t>…me référer dis</w:t>
      </w:r>
      <w:r w:rsidR="001169A1">
        <w:rPr>
          <w:rFonts w:ascii="Garamond" w:hAnsi="Garamond" w:cs="Courier New"/>
          <w:noProof/>
          <w:sz w:val="20"/>
          <w:szCs w:val="20"/>
        </w:rPr>
        <w:t>-</w:t>
      </w:r>
      <w:r w:rsidRPr="009C4AA5">
        <w:rPr>
          <w:rFonts w:ascii="Garamond" w:hAnsi="Garamond" w:cs="Courier New"/>
          <w:noProof/>
          <w:sz w:val="20"/>
          <w:szCs w:val="20"/>
        </w:rPr>
        <w:t xml:space="preserve">je, à la </w:t>
      </w:r>
      <w:r w:rsidRPr="009C4AA5">
        <w:rPr>
          <w:rFonts w:ascii="Garamond" w:hAnsi="Garamond"/>
          <w:i/>
          <w:noProof/>
          <w:color w:val="0000CC"/>
          <w:sz w:val="20"/>
          <w:szCs w:val="20"/>
        </w:rPr>
        <w:t>bouteille de K</w:t>
      </w:r>
      <w:r w:rsidR="00807C76" w:rsidRPr="009C4AA5">
        <w:rPr>
          <w:rFonts w:ascii="Garamond" w:hAnsi="Garamond"/>
          <w:i/>
          <w:noProof/>
          <w:color w:val="0000CC"/>
          <w:sz w:val="20"/>
          <w:szCs w:val="20"/>
        </w:rPr>
        <w:t>lein</w:t>
      </w:r>
      <w:r w:rsidRPr="009C4AA5">
        <w:rPr>
          <w:rFonts w:ascii="Garamond" w:hAnsi="Garamond" w:cs="Courier New"/>
          <w:noProof/>
          <w:sz w:val="20"/>
          <w:szCs w:val="20"/>
        </w:rPr>
        <w:t xml:space="preserve">, dont j'ai assez fait </w:t>
      </w:r>
      <w:r w:rsidR="001169A1">
        <w:rPr>
          <w:rFonts w:ascii="Garamond" w:hAnsi="Garamond" w:cs="Courier New"/>
          <w:noProof/>
          <w:sz w:val="20"/>
          <w:szCs w:val="20"/>
        </w:rPr>
        <w:t>-</w:t>
      </w:r>
      <w:r w:rsidRPr="009C4AA5">
        <w:rPr>
          <w:rFonts w:ascii="Garamond" w:hAnsi="Garamond" w:cs="Courier New"/>
          <w:noProof/>
          <w:sz w:val="20"/>
          <w:szCs w:val="20"/>
        </w:rPr>
        <w:t xml:space="preserve"> j'espère </w:t>
      </w:r>
      <w:r w:rsidR="001169A1">
        <w:rPr>
          <w:rFonts w:ascii="Garamond" w:hAnsi="Garamond" w:cs="Courier New"/>
          <w:noProof/>
          <w:sz w:val="20"/>
          <w:szCs w:val="20"/>
        </w:rPr>
        <w:t>-</w:t>
      </w:r>
      <w:r w:rsidRPr="009C4AA5">
        <w:rPr>
          <w:rFonts w:ascii="Garamond" w:hAnsi="Garamond" w:cs="Courier New"/>
          <w:noProof/>
          <w:sz w:val="20"/>
          <w:szCs w:val="20"/>
        </w:rPr>
        <w:t xml:space="preserve"> de dessins ici, pour que quelques</w:t>
      </w:r>
      <w:r w:rsidR="00977DB1" w:rsidRPr="009C4AA5">
        <w:rPr>
          <w:rFonts w:ascii="Garamond" w:hAnsi="Garamond" w:cs="Courier New"/>
          <w:noProof/>
          <w:sz w:val="20"/>
          <w:szCs w:val="20"/>
        </w:rPr>
        <w:t xml:space="preserve"> </w:t>
      </w:r>
      <w:r w:rsidRPr="009C4AA5">
        <w:rPr>
          <w:rFonts w:ascii="Garamond" w:hAnsi="Garamond" w:cs="Courier New"/>
          <w:noProof/>
          <w:sz w:val="20"/>
          <w:szCs w:val="20"/>
        </w:rPr>
        <w:t xml:space="preserve">uns s'en souviennent. </w:t>
      </w:r>
    </w:p>
    <w:p w:rsidR="001169A1" w:rsidRDefault="001169A1">
      <w:pPr>
        <w:rPr>
          <w:rFonts w:ascii="Garamond" w:hAnsi="Garamond" w:cs="Courier New"/>
          <w:noProof/>
          <w:sz w:val="20"/>
          <w:szCs w:val="20"/>
        </w:rPr>
      </w:pPr>
    </w:p>
    <w:p w:rsidR="001169A1" w:rsidRPr="009C4AA5" w:rsidRDefault="001169A1" w:rsidP="001169A1">
      <w:pPr>
        <w:jc w:val="center"/>
        <w:rPr>
          <w:rFonts w:ascii="Garamond" w:hAnsi="Garamond" w:cs="Courier New"/>
          <w:noProof/>
          <w:sz w:val="20"/>
          <w:szCs w:val="20"/>
        </w:rPr>
      </w:pPr>
      <w:r>
        <w:rPr>
          <w:rFonts w:ascii="Garamond" w:hAnsi="Garamond" w:cs="Courier New"/>
          <w:noProof/>
          <w:sz w:val="20"/>
          <w:szCs w:val="20"/>
        </w:rPr>
        <w:drawing>
          <wp:inline distT="0" distB="0" distL="0" distR="0">
            <wp:extent cx="910390" cy="1168695"/>
            <wp:effectExtent l="0" t="0" r="0" b="0"/>
            <wp:docPr id="143" name="Image 143" descr="C:\Users\Alain\Desktop\Lacan séminaires\Ressources\L'étourdit\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L'étourdit\klein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0337" cy="1168627"/>
                    </a:xfrm>
                    <a:prstGeom prst="rect">
                      <a:avLst/>
                    </a:prstGeom>
                    <a:noFill/>
                    <a:ln>
                      <a:noFill/>
                    </a:ln>
                  </pic:spPr>
                </pic:pic>
              </a:graphicData>
            </a:graphic>
          </wp:inline>
        </w:drawing>
      </w:r>
      <w:r>
        <w:rPr>
          <w:rFonts w:ascii="Garamond" w:hAnsi="Garamond" w:cs="Courier New"/>
          <w:noProof/>
          <w:sz w:val="20"/>
          <w:szCs w:val="20"/>
        </w:rPr>
        <w:t xml:space="preserve">                   </w:t>
      </w:r>
      <w:r>
        <w:rPr>
          <w:rFonts w:ascii="Garamond" w:hAnsi="Garamond" w:cs="Courier New"/>
          <w:noProof/>
          <w:sz w:val="20"/>
          <w:szCs w:val="20"/>
        </w:rPr>
        <w:drawing>
          <wp:inline distT="0" distB="0" distL="0" distR="0">
            <wp:extent cx="693116" cy="1118937"/>
            <wp:effectExtent l="0" t="0" r="0" b="0"/>
            <wp:docPr id="141" name="Image 141" descr="C:\Users\Alain\Desktop\Lacan séminaires\Ressources\L'étourdit\A4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L'étourdit\A4klein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3103" cy="1118915"/>
                    </a:xfrm>
                    <a:prstGeom prst="rect">
                      <a:avLst/>
                    </a:prstGeom>
                    <a:noFill/>
                    <a:ln>
                      <a:noFill/>
                    </a:ln>
                  </pic:spPr>
                </pic:pic>
              </a:graphicData>
            </a:graphic>
          </wp:inline>
        </w:drawing>
      </w:r>
    </w:p>
    <w:p w:rsidR="00322A51" w:rsidRPr="009C4AA5" w:rsidRDefault="00322A51">
      <w:pPr>
        <w:rPr>
          <w:rFonts w:ascii="Garamond" w:hAnsi="Garamond" w:cs="Courier New"/>
          <w:noProof/>
          <w:sz w:val="20"/>
          <w:szCs w:val="20"/>
        </w:rPr>
      </w:pPr>
    </w:p>
    <w:p w:rsidR="006E7CFC" w:rsidRPr="009C4AA5" w:rsidRDefault="00322A51" w:rsidP="006E7CFC">
      <w:pPr>
        <w:rPr>
          <w:rFonts w:ascii="Garamond" w:hAnsi="Garamond" w:cs="Courier New"/>
          <w:noProof/>
          <w:sz w:val="20"/>
          <w:szCs w:val="20"/>
        </w:rPr>
      </w:pPr>
      <w:r w:rsidRPr="009C4AA5">
        <w:rPr>
          <w:rFonts w:ascii="Garamond" w:hAnsi="Garamond" w:cs="Courier New"/>
          <w:noProof/>
          <w:sz w:val="20"/>
          <w:szCs w:val="20"/>
        </w:rPr>
        <w:t xml:space="preserve">Ce qui en apparaît </w:t>
      </w:r>
      <w:r w:rsidR="001169A1">
        <w:rPr>
          <w:rFonts w:ascii="Garamond" w:hAnsi="Garamond" w:cs="Courier New"/>
          <w:noProof/>
          <w:sz w:val="20"/>
          <w:szCs w:val="20"/>
        </w:rPr>
        <w:t>-</w:t>
      </w:r>
      <w:r w:rsidRPr="009C4AA5">
        <w:rPr>
          <w:rFonts w:ascii="Garamond" w:hAnsi="Garamond" w:cs="Courier New"/>
          <w:noProof/>
          <w:sz w:val="20"/>
          <w:szCs w:val="20"/>
        </w:rPr>
        <w:t xml:space="preserve"> c'est quoi ? </w:t>
      </w:r>
      <w:r w:rsidR="001169A1">
        <w:rPr>
          <w:rFonts w:ascii="Garamond" w:hAnsi="Garamond" w:cs="Courier New"/>
          <w:noProof/>
          <w:sz w:val="20"/>
          <w:szCs w:val="20"/>
        </w:rPr>
        <w:t>-</w:t>
      </w:r>
      <w:r w:rsidRPr="009C4AA5">
        <w:rPr>
          <w:rFonts w:ascii="Garamond" w:hAnsi="Garamond" w:cs="Courier New"/>
          <w:noProof/>
          <w:sz w:val="20"/>
          <w:szCs w:val="20"/>
        </w:rPr>
        <w:t xml:space="preserve"> c'est que </w:t>
      </w:r>
      <w:r w:rsidRPr="009C4AA5">
        <w:rPr>
          <w:rFonts w:ascii="Garamond" w:hAnsi="Garamond"/>
          <w:i/>
          <w:noProof/>
          <w:color w:val="0000CC"/>
          <w:sz w:val="20"/>
          <w:szCs w:val="20"/>
        </w:rPr>
        <w:t>cette structure</w:t>
      </w:r>
      <w:r w:rsidR="006E7CFC" w:rsidRPr="009C4AA5">
        <w:rPr>
          <w:rFonts w:ascii="Garamond" w:hAnsi="Garamond" w:cs="Courier New"/>
          <w:noProof/>
          <w:sz w:val="20"/>
          <w:szCs w:val="20"/>
        </w:rPr>
        <w:t>…</w:t>
      </w:r>
      <w:r w:rsidRPr="009C4AA5">
        <w:rPr>
          <w:rFonts w:ascii="Garamond" w:hAnsi="Garamond" w:cs="Courier New"/>
          <w:noProof/>
          <w:sz w:val="20"/>
          <w:szCs w:val="20"/>
        </w:rPr>
        <w:t xml:space="preserve"> </w:t>
      </w:r>
    </w:p>
    <w:p w:rsidR="001169A1" w:rsidRDefault="00322A51" w:rsidP="006E7CFC">
      <w:pPr>
        <w:ind w:left="708"/>
        <w:rPr>
          <w:rFonts w:ascii="Garamond" w:hAnsi="Garamond" w:cs="Courier New"/>
          <w:noProof/>
          <w:sz w:val="20"/>
          <w:szCs w:val="20"/>
        </w:rPr>
      </w:pPr>
      <w:r w:rsidRPr="009C4AA5">
        <w:rPr>
          <w:rFonts w:ascii="Garamond" w:hAnsi="Garamond" w:cs="Courier New"/>
          <w:noProof/>
          <w:sz w:val="20"/>
          <w:szCs w:val="20"/>
        </w:rPr>
        <w:t xml:space="preserve">et en tant que, vous le voyez, nous pouvons lui donner quelque support </w:t>
      </w:r>
      <w:r w:rsidRPr="009C4AA5">
        <w:rPr>
          <w:rFonts w:ascii="Garamond" w:hAnsi="Garamond"/>
          <w:i/>
          <w:noProof/>
          <w:color w:val="0000CC"/>
          <w:sz w:val="20"/>
          <w:szCs w:val="20"/>
        </w:rPr>
        <w:t>imaginaire</w:t>
      </w:r>
      <w:r w:rsidR="006E7CFC" w:rsidRPr="009C4AA5">
        <w:rPr>
          <w:rFonts w:ascii="Garamond" w:hAnsi="Garamond" w:cs="Courier New"/>
          <w:noProof/>
          <w:sz w:val="20"/>
          <w:szCs w:val="20"/>
        </w:rPr>
        <w:t xml:space="preserve">, </w:t>
      </w:r>
    </w:p>
    <w:p w:rsidR="00322A51" w:rsidRPr="009C4AA5" w:rsidRDefault="00322A51" w:rsidP="006E7CFC">
      <w:pPr>
        <w:ind w:left="708"/>
        <w:rPr>
          <w:rFonts w:ascii="Garamond" w:hAnsi="Garamond" w:cs="Courier New"/>
          <w:noProof/>
          <w:sz w:val="20"/>
          <w:szCs w:val="20"/>
        </w:rPr>
      </w:pPr>
      <w:r w:rsidRPr="009C4AA5">
        <w:rPr>
          <w:rFonts w:ascii="Garamond" w:hAnsi="Garamond" w:cs="Courier New"/>
          <w:noProof/>
          <w:sz w:val="20"/>
          <w:szCs w:val="20"/>
        </w:rPr>
        <w:t>et c'est bien ce en quoi nous devons être particulièrement sobres</w:t>
      </w:r>
    </w:p>
    <w:p w:rsidR="001169A1" w:rsidRDefault="00322A51">
      <w:pPr>
        <w:rPr>
          <w:rFonts w:ascii="Garamond" w:hAnsi="Garamond" w:cs="Courier New"/>
          <w:noProof/>
          <w:sz w:val="20"/>
          <w:szCs w:val="20"/>
        </w:rPr>
      </w:pPr>
      <w:r w:rsidRPr="009C4AA5">
        <w:rPr>
          <w:rFonts w:ascii="Garamond" w:hAnsi="Garamond" w:cs="Courier New"/>
          <w:noProof/>
          <w:sz w:val="20"/>
          <w:szCs w:val="20"/>
        </w:rPr>
        <w:t>…</w:t>
      </w:r>
      <w:r w:rsidRPr="009C4AA5">
        <w:rPr>
          <w:rFonts w:ascii="Garamond" w:hAnsi="Garamond"/>
          <w:i/>
          <w:noProof/>
          <w:color w:val="0000CC"/>
          <w:sz w:val="20"/>
          <w:szCs w:val="20"/>
        </w:rPr>
        <w:t xml:space="preserve">cette structure n'est rien d'autre que </w:t>
      </w:r>
      <w:r w:rsidR="00977DB1" w:rsidRPr="009C4AA5">
        <w:rPr>
          <w:rFonts w:ascii="Garamond" w:hAnsi="Garamond"/>
          <w:i/>
          <w:noProof/>
          <w:color w:val="0000CC"/>
          <w:sz w:val="20"/>
          <w:szCs w:val="20"/>
        </w:rPr>
        <w:t>l'objet(a)</w:t>
      </w:r>
      <w:r w:rsidR="001169A1">
        <w:rPr>
          <w:rFonts w:ascii="Garamond" w:hAnsi="Garamond" w:cs="Courier New"/>
          <w:noProof/>
          <w:sz w:val="20"/>
          <w:szCs w:val="20"/>
        </w:rPr>
        <w:t xml:space="preserve">. </w:t>
      </w:r>
      <w:r w:rsidRPr="009C4AA5">
        <w:rPr>
          <w:rFonts w:ascii="Garamond" w:hAnsi="Garamond" w:cs="Courier New"/>
          <w:noProof/>
          <w:sz w:val="20"/>
          <w:szCs w:val="20"/>
        </w:rPr>
        <w:t xml:space="preserve">C'est justement </w:t>
      </w:r>
      <w:r w:rsidRPr="009C4AA5">
        <w:rPr>
          <w:rFonts w:ascii="Garamond" w:hAnsi="Garamond"/>
          <w:i/>
          <w:noProof/>
          <w:color w:val="0000CC"/>
          <w:sz w:val="20"/>
          <w:szCs w:val="20"/>
        </w:rPr>
        <w:t>en ceci que l'objet(a) c'est le trou qui se désigne au niveau de l'Autre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comme tel, qui est mis en question pour nous dans sa relation au sujet.</w:t>
      </w:r>
    </w:p>
    <w:p w:rsidR="00322A51" w:rsidRPr="009C4AA5" w:rsidRDefault="00322A51">
      <w:pPr>
        <w:rPr>
          <w:rFonts w:ascii="Garamond" w:hAnsi="Garamond" w:cs="Courier New"/>
          <w:noProof/>
          <w:sz w:val="20"/>
          <w:szCs w:val="20"/>
        </w:rPr>
      </w:pPr>
    </w:p>
    <w:p w:rsidR="001169A1" w:rsidRDefault="00322A51">
      <w:pPr>
        <w:rPr>
          <w:rFonts w:ascii="Garamond" w:hAnsi="Garamond" w:cs="Courier New"/>
          <w:noProof/>
          <w:sz w:val="20"/>
          <w:szCs w:val="20"/>
        </w:rPr>
      </w:pPr>
      <w:r w:rsidRPr="009C4AA5">
        <w:rPr>
          <w:rFonts w:ascii="Garamond" w:hAnsi="Garamond" w:cs="Courier New"/>
          <w:noProof/>
          <w:sz w:val="20"/>
          <w:szCs w:val="20"/>
        </w:rPr>
        <w:t xml:space="preserve">Car essayons maintenant, ce sujet, de le tenir, où il est représenté. Tâchons de l'extraire ce </w:t>
      </w:r>
      <w:r w:rsidRPr="001169A1">
        <w:rPr>
          <w:noProof/>
          <w:color w:val="0000CC"/>
          <w:sz w:val="20"/>
          <w:szCs w:val="20"/>
        </w:rPr>
        <w:t>S</w:t>
      </w:r>
      <w:r w:rsidRPr="009C4AA5">
        <w:rPr>
          <w:rFonts w:ascii="Garamond" w:hAnsi="Garamond" w:cs="Courier New"/>
          <w:noProof/>
          <w:sz w:val="20"/>
          <w:szCs w:val="20"/>
        </w:rPr>
        <w:t xml:space="preserve">, ce signifiant qui le représente, de l'ensemble constitué par </w:t>
      </w:r>
      <w:r w:rsidRPr="009C4AA5">
        <w:rPr>
          <w:rFonts w:ascii="Garamond" w:hAnsi="Garamond"/>
          <w:i/>
          <w:noProof/>
          <w:sz w:val="20"/>
          <w:szCs w:val="20"/>
        </w:rPr>
        <w:t>la paire ordonnée</w:t>
      </w:r>
      <w:r w:rsidRPr="009C4AA5">
        <w:rPr>
          <w:rFonts w:ascii="Garamond" w:hAnsi="Garamond" w:cs="Courier New"/>
          <w:noProof/>
          <w:sz w:val="20"/>
          <w:szCs w:val="20"/>
        </w:rPr>
        <w:t xml:space="preserve">. C'est là qu'il vous sera très simple de retomber sur un terrain connu : </w:t>
      </w:r>
    </w:p>
    <w:p w:rsidR="00322A51" w:rsidRPr="009C4AA5" w:rsidRDefault="00322A51" w:rsidP="001169A1">
      <w:pPr>
        <w:rPr>
          <w:rFonts w:ascii="Garamond" w:hAnsi="Garamond" w:cs="Courier New"/>
          <w:noProof/>
          <w:sz w:val="20"/>
          <w:szCs w:val="20"/>
        </w:rPr>
      </w:pPr>
      <w:r w:rsidRPr="009C4AA5">
        <w:rPr>
          <w:rFonts w:ascii="Garamond" w:hAnsi="Garamond" w:cs="Courier New"/>
          <w:noProof/>
          <w:sz w:val="20"/>
          <w:szCs w:val="20"/>
        </w:rPr>
        <w:t xml:space="preserve">c'est </w:t>
      </w:r>
      <w:r w:rsidRPr="009C4AA5">
        <w:rPr>
          <w:rFonts w:ascii="Garamond" w:hAnsi="Garamond"/>
          <w:i/>
          <w:noProof/>
          <w:sz w:val="20"/>
          <w:szCs w:val="20"/>
        </w:rPr>
        <w:t>le paradoxe de R</w:t>
      </w:r>
      <w:r w:rsidR="00977DB1" w:rsidRPr="009C4AA5">
        <w:rPr>
          <w:rFonts w:ascii="Garamond" w:hAnsi="Garamond"/>
          <w:i/>
          <w:noProof/>
          <w:sz w:val="20"/>
          <w:szCs w:val="20"/>
        </w:rPr>
        <w:t>ussell</w:t>
      </w:r>
      <w:r w:rsidR="001169A1">
        <w:rPr>
          <w:rFonts w:ascii="Garamond" w:hAnsi="Garamond" w:cs="Courier New"/>
          <w:noProof/>
          <w:sz w:val="20"/>
          <w:szCs w:val="20"/>
        </w:rPr>
        <w:t xml:space="preserve">. </w:t>
      </w:r>
      <w:r w:rsidRPr="009C4AA5">
        <w:rPr>
          <w:rFonts w:ascii="Garamond" w:hAnsi="Garamond"/>
          <w:sz w:val="20"/>
          <w:szCs w:val="20"/>
        </w:rPr>
        <w:t>Que faisons</w:t>
      </w:r>
      <w:r w:rsidRPr="009C4AA5">
        <w:rPr>
          <w:rFonts w:ascii="Garamond" w:hAnsi="Garamond"/>
          <w:sz w:val="20"/>
          <w:szCs w:val="20"/>
        </w:rPr>
        <w:softHyphen/>
      </w:r>
      <w:r w:rsidR="001169A1">
        <w:rPr>
          <w:rFonts w:ascii="Garamond" w:hAnsi="Garamond"/>
          <w:sz w:val="20"/>
          <w:szCs w:val="20"/>
        </w:rPr>
        <w:t>-</w:t>
      </w:r>
      <w:r w:rsidRPr="009C4AA5">
        <w:rPr>
          <w:rFonts w:ascii="Garamond" w:hAnsi="Garamond"/>
          <w:sz w:val="20"/>
          <w:szCs w:val="20"/>
        </w:rPr>
        <w:t xml:space="preserve">nous ici, sinon extraire de l'ensemble </w:t>
      </w:r>
      <w:r w:rsidRPr="001169A1">
        <w:rPr>
          <w:color w:val="0000CC"/>
          <w:sz w:val="20"/>
          <w:szCs w:val="20"/>
        </w:rPr>
        <w:t>A</w:t>
      </w:r>
      <w:r w:rsidRPr="009C4AA5">
        <w:rPr>
          <w:rFonts w:ascii="Garamond" w:hAnsi="Garamond"/>
          <w:sz w:val="20"/>
          <w:szCs w:val="20"/>
        </w:rPr>
        <w:t xml:space="preserve"> </w:t>
      </w:r>
      <w:r w:rsidRPr="009C4AA5">
        <w:rPr>
          <w:rFonts w:ascii="Garamond" w:hAnsi="Garamond" w:cs="Courier New"/>
          <w:noProof/>
          <w:sz w:val="20"/>
          <w:szCs w:val="20"/>
        </w:rPr>
        <w:t>ceux des signifiants dont nous pouvons dire qu'ils ne se contiennent pas eux</w:t>
      </w:r>
      <w:r w:rsidR="001169A1">
        <w:rPr>
          <w:rFonts w:ascii="Garamond" w:hAnsi="Garamond"/>
          <w:sz w:val="20"/>
          <w:szCs w:val="20"/>
        </w:rPr>
        <w:t>-</w:t>
      </w:r>
      <w:r w:rsidRPr="009C4AA5">
        <w:rPr>
          <w:rFonts w:ascii="Garamond" w:hAnsi="Garamond" w:cs="Courier New"/>
          <w:noProof/>
          <w:sz w:val="20"/>
          <w:szCs w:val="20"/>
        </w:rPr>
        <w:t xml:space="preserve">mêmes. </w:t>
      </w:r>
    </w:p>
    <w:p w:rsidR="00977DB1" w:rsidRPr="009C4AA5" w:rsidRDefault="00977DB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Il suffit…</w:t>
      </w:r>
    </w:p>
    <w:p w:rsidR="00322A51" w:rsidRPr="009C4AA5" w:rsidRDefault="00322A51">
      <w:pPr>
        <w:ind w:left="708"/>
        <w:rPr>
          <w:rFonts w:ascii="Garamond" w:hAnsi="Garamond" w:cs="Courier New"/>
          <w:i/>
          <w:noProof/>
          <w:sz w:val="20"/>
          <w:szCs w:val="20"/>
        </w:rPr>
      </w:pPr>
      <w:r w:rsidRPr="009C4AA5">
        <w:rPr>
          <w:rFonts w:ascii="Garamond" w:hAnsi="Garamond" w:cs="Courier New"/>
          <w:i/>
          <w:noProof/>
          <w:sz w:val="20"/>
          <w:szCs w:val="20"/>
        </w:rPr>
        <w:t xml:space="preserve">et je vous laisse aller chercher dans les premières pages de n'importe quelle théorie, naïve ou pas, des ensembles </w:t>
      </w:r>
    </w:p>
    <w:p w:rsidR="001169A1" w:rsidRDefault="00322A51">
      <w:pPr>
        <w:rPr>
          <w:rFonts w:ascii="Garamond" w:hAnsi="Garamond" w:cs="Courier New"/>
          <w:noProof/>
          <w:sz w:val="20"/>
          <w:szCs w:val="20"/>
        </w:rPr>
      </w:pPr>
      <w:r w:rsidRPr="009C4AA5">
        <w:rPr>
          <w:rFonts w:ascii="Garamond" w:hAnsi="Garamond" w:cs="Courier New"/>
          <w:noProof/>
          <w:sz w:val="20"/>
          <w:szCs w:val="20"/>
        </w:rPr>
        <w:t xml:space="preserve">…il suffit que vous vous y reportiez pour savoir que, de la même façon que c'est parfaitement illustré dans l'articulation </w:t>
      </w:r>
    </w:p>
    <w:p w:rsidR="00460B45" w:rsidRDefault="00322A51">
      <w:pPr>
        <w:rPr>
          <w:rFonts w:ascii="Garamond" w:hAnsi="Garamond" w:cs="Courier New"/>
          <w:noProof/>
          <w:sz w:val="20"/>
          <w:szCs w:val="20"/>
        </w:rPr>
      </w:pPr>
      <w:r w:rsidRPr="009C4AA5">
        <w:rPr>
          <w:rFonts w:ascii="Garamond" w:hAnsi="Garamond" w:cs="Courier New"/>
          <w:noProof/>
          <w:sz w:val="20"/>
          <w:szCs w:val="20"/>
        </w:rPr>
        <w:t>du sophisme, la classe de tous les catalogues qui ne se contiennent pas eux</w:t>
      </w:r>
      <w:r w:rsidR="001169A1">
        <w:rPr>
          <w:rFonts w:ascii="Garamond" w:hAnsi="Garamond" w:cs="Courier New"/>
          <w:noProof/>
          <w:sz w:val="20"/>
          <w:szCs w:val="20"/>
        </w:rPr>
        <w:t>-</w:t>
      </w:r>
      <w:r w:rsidRPr="009C4AA5">
        <w:rPr>
          <w:rFonts w:ascii="Garamond" w:hAnsi="Garamond" w:cs="Courier New"/>
          <w:noProof/>
          <w:sz w:val="20"/>
          <w:szCs w:val="20"/>
        </w:rPr>
        <w:t xml:space="preserve">mêmes ne saurait d'aucune façon se situer sous forme d'ensemble pour la bonne raison qu'elle ne peut d'aucune façon se reconnaître dans les éléments déjà inscrits </w:t>
      </w:r>
    </w:p>
    <w:p w:rsidR="00460B45" w:rsidRDefault="00322A51">
      <w:pPr>
        <w:rPr>
          <w:rFonts w:ascii="Garamond" w:hAnsi="Garamond" w:cs="Courier New"/>
          <w:noProof/>
          <w:sz w:val="20"/>
          <w:szCs w:val="20"/>
        </w:rPr>
      </w:pPr>
      <w:r w:rsidRPr="009C4AA5">
        <w:rPr>
          <w:rFonts w:ascii="Garamond" w:hAnsi="Garamond" w:cs="Courier New"/>
          <w:noProof/>
          <w:sz w:val="20"/>
          <w:szCs w:val="20"/>
        </w:rPr>
        <w:t xml:space="preserve">de </w:t>
      </w:r>
      <w:r w:rsidRPr="009C4AA5">
        <w:rPr>
          <w:rFonts w:ascii="Garamond" w:hAnsi="Garamond"/>
          <w:i/>
          <w:noProof/>
          <w:sz w:val="20"/>
          <w:szCs w:val="20"/>
        </w:rPr>
        <w:t>cet ensemble</w:t>
      </w:r>
      <w:r w:rsidRPr="009C4AA5">
        <w:rPr>
          <w:rFonts w:ascii="Garamond" w:hAnsi="Garamond" w:cs="Courier New"/>
          <w:noProof/>
          <w:sz w:val="20"/>
          <w:szCs w:val="20"/>
        </w:rPr>
        <w:t>.</w:t>
      </w:r>
      <w:r w:rsidR="00460B45">
        <w:rPr>
          <w:rFonts w:ascii="Garamond" w:hAnsi="Garamond" w:cs="Courier New"/>
          <w:noProof/>
          <w:sz w:val="20"/>
          <w:szCs w:val="20"/>
        </w:rPr>
        <w:t xml:space="preserve"> </w:t>
      </w:r>
    </w:p>
    <w:p w:rsidR="00460B45" w:rsidRDefault="00460B45">
      <w:pPr>
        <w:rPr>
          <w:rFonts w:ascii="Garamond" w:hAnsi="Garamond" w:cs="Courier New"/>
          <w:noProof/>
          <w:sz w:val="20"/>
          <w:szCs w:val="20"/>
        </w:rPr>
      </w:pPr>
    </w:p>
    <w:p w:rsidR="00460B45" w:rsidRDefault="00322A51">
      <w:pPr>
        <w:rPr>
          <w:rFonts w:ascii="Garamond" w:hAnsi="Garamond" w:cs="Courier New"/>
          <w:noProof/>
          <w:sz w:val="20"/>
          <w:szCs w:val="20"/>
        </w:rPr>
      </w:pPr>
      <w:r w:rsidRPr="009C4AA5">
        <w:rPr>
          <w:rFonts w:ascii="Garamond" w:hAnsi="Garamond" w:cs="Courier New"/>
          <w:noProof/>
          <w:sz w:val="20"/>
          <w:szCs w:val="20"/>
        </w:rPr>
        <w:t xml:space="preserve">Elle en est distincte, j'ai déjà rebattu ce thème, il est courant, il est trivial. Il n'y a aucune façon d'inscrire dans un ensemble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ce quelque chose que vous pourriez en extraire, en le désignant comme l'ensemble des éléments</w:t>
      </w:r>
      <w:r w:rsidR="00460B45">
        <w:rPr>
          <w:rFonts w:ascii="Garamond" w:hAnsi="Garamond" w:cs="Courier New"/>
          <w:noProof/>
          <w:sz w:val="20"/>
          <w:szCs w:val="20"/>
        </w:rPr>
        <w:t xml:space="preserve"> </w:t>
      </w:r>
      <w:r w:rsidRPr="009C4AA5">
        <w:rPr>
          <w:rFonts w:ascii="Garamond" w:hAnsi="Garamond" w:cs="Courier New"/>
          <w:noProof/>
          <w:sz w:val="20"/>
          <w:szCs w:val="20"/>
        </w:rPr>
        <w:t>qui ne se contiennent pas eux</w:t>
      </w:r>
      <w:r w:rsidR="00460B45">
        <w:rPr>
          <w:rFonts w:ascii="Garamond" w:hAnsi="Garamond" w:cs="Courier New"/>
          <w:noProof/>
          <w:sz w:val="20"/>
          <w:szCs w:val="20"/>
        </w:rPr>
        <w:t>-</w:t>
      </w:r>
      <w:r w:rsidRPr="009C4AA5">
        <w:rPr>
          <w:rFonts w:ascii="Garamond" w:hAnsi="Garamond" w:cs="Courier New"/>
          <w:noProof/>
          <w:sz w:val="20"/>
          <w:szCs w:val="20"/>
        </w:rPr>
        <w:t>mêmes.</w:t>
      </w:r>
    </w:p>
    <w:p w:rsidR="005D3CBC" w:rsidRPr="009C4AA5" w:rsidRDefault="005D3CBC">
      <w:pPr>
        <w:rPr>
          <w:rFonts w:ascii="Garamond" w:hAnsi="Garamond" w:cs="Courier New"/>
          <w:noProof/>
          <w:sz w:val="20"/>
          <w:szCs w:val="20"/>
        </w:rPr>
      </w:pPr>
    </w:p>
    <w:p w:rsidR="00460B45" w:rsidRDefault="00322A51">
      <w:pPr>
        <w:rPr>
          <w:rFonts w:ascii="Garamond" w:hAnsi="Garamond" w:cs="Courier New"/>
          <w:noProof/>
          <w:sz w:val="20"/>
          <w:szCs w:val="20"/>
        </w:rPr>
      </w:pPr>
      <w:r w:rsidRPr="009C4AA5">
        <w:rPr>
          <w:rFonts w:ascii="Garamond" w:hAnsi="Garamond" w:cs="Courier New"/>
          <w:noProof/>
          <w:sz w:val="20"/>
          <w:szCs w:val="20"/>
        </w:rPr>
        <w:t xml:space="preserve">Je ne vous en ferai pas ici au tableau étalage, il suffit simplement de ceci qu'il en résulte qu'à seulement poser la question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de savoir si S est dans A…</w:t>
      </w:r>
    </w:p>
    <w:p w:rsidR="00322A51" w:rsidRPr="009C4AA5" w:rsidRDefault="00322A51">
      <w:pPr>
        <w:ind w:left="708"/>
        <w:rPr>
          <w:rFonts w:ascii="Garamond" w:hAnsi="Garamond" w:cs="Courier New"/>
          <w:i/>
          <w:noProof/>
          <w:sz w:val="20"/>
          <w:szCs w:val="20"/>
        </w:rPr>
      </w:pPr>
      <w:r w:rsidRPr="009C4AA5">
        <w:rPr>
          <w:rFonts w:ascii="Garamond" w:hAnsi="Garamond" w:cs="Courier New"/>
          <w:i/>
          <w:noProof/>
          <w:sz w:val="20"/>
          <w:szCs w:val="20"/>
        </w:rPr>
        <w:t>en tant que contrairement à lui</w:t>
      </w:r>
      <w:r w:rsidR="006E7CFC" w:rsidRPr="009C4AA5">
        <w:rPr>
          <w:rFonts w:ascii="Garamond" w:hAnsi="Garamond" w:cs="Courier New"/>
          <w:i/>
          <w:noProof/>
          <w:sz w:val="20"/>
          <w:szCs w:val="20"/>
        </w:rPr>
        <w:t>,</w:t>
      </w:r>
      <w:r w:rsidRPr="009C4AA5">
        <w:rPr>
          <w:rFonts w:ascii="Garamond" w:hAnsi="Garamond" w:cs="Courier New"/>
          <w:i/>
          <w:noProof/>
          <w:sz w:val="20"/>
          <w:szCs w:val="20"/>
        </w:rPr>
        <w:t xml:space="preserve"> il ne part pas de ceci, que comme A, par rapport à lui</w:t>
      </w:r>
      <w:r w:rsidR="00460B45">
        <w:rPr>
          <w:rFonts w:ascii="Garamond" w:hAnsi="Garamond" w:cs="Courier New"/>
          <w:i/>
          <w:noProof/>
          <w:sz w:val="20"/>
          <w:szCs w:val="20"/>
        </w:rPr>
        <w:t>-</w:t>
      </w:r>
      <w:r w:rsidRPr="009C4AA5">
        <w:rPr>
          <w:rFonts w:ascii="Garamond" w:hAnsi="Garamond" w:cs="Courier New"/>
          <w:i/>
          <w:noProof/>
          <w:sz w:val="20"/>
          <w:szCs w:val="20"/>
        </w:rPr>
        <w:t>même, il se contient lui</w:t>
      </w:r>
      <w:r w:rsidR="00460B45">
        <w:rPr>
          <w:rFonts w:ascii="Garamond" w:hAnsi="Garamond" w:cs="Courier New"/>
          <w:i/>
          <w:noProof/>
          <w:sz w:val="20"/>
          <w:szCs w:val="20"/>
        </w:rPr>
        <w:t>-</w:t>
      </w:r>
      <w:r w:rsidRPr="009C4AA5">
        <w:rPr>
          <w:rFonts w:ascii="Garamond" w:hAnsi="Garamond" w:cs="Courier New"/>
          <w:i/>
          <w:noProof/>
          <w:sz w:val="20"/>
          <w:szCs w:val="20"/>
        </w:rPr>
        <w:t>même</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…à seulement vouloir l'isoler, </w:t>
      </w:r>
      <w:r w:rsidRPr="00460B45">
        <w:rPr>
          <w:rFonts w:ascii="Garamond" w:hAnsi="Garamond" w:cs="Courier New"/>
          <w:i/>
          <w:noProof/>
          <w:sz w:val="20"/>
          <w:szCs w:val="20"/>
        </w:rPr>
        <w:t>vous ne savez</w:t>
      </w:r>
      <w:r w:rsidRPr="009C4AA5">
        <w:rPr>
          <w:rFonts w:ascii="Garamond" w:hAnsi="Garamond" w:cs="Courier New"/>
          <w:noProof/>
          <w:sz w:val="20"/>
          <w:szCs w:val="20"/>
        </w:rPr>
        <w:t xml:space="preserve"> </w:t>
      </w:r>
      <w:r w:rsidR="00460B45">
        <w:rPr>
          <w:rFonts w:ascii="Garamond" w:hAnsi="Garamond" w:cs="Courier New"/>
          <w:noProof/>
          <w:sz w:val="20"/>
          <w:szCs w:val="20"/>
        </w:rPr>
        <w:t>-</w:t>
      </w:r>
      <w:r w:rsidRPr="009C4AA5">
        <w:rPr>
          <w:rFonts w:ascii="Garamond" w:hAnsi="Garamond" w:cs="Courier New"/>
          <w:noProof/>
          <w:sz w:val="20"/>
          <w:szCs w:val="20"/>
        </w:rPr>
        <w:t xml:space="preserve"> faites</w:t>
      </w:r>
      <w:r w:rsidR="00460B45">
        <w:rPr>
          <w:rFonts w:ascii="Garamond" w:hAnsi="Garamond" w:cs="Courier New"/>
          <w:noProof/>
          <w:sz w:val="20"/>
          <w:szCs w:val="20"/>
        </w:rPr>
        <w:t>-</w:t>
      </w:r>
      <w:r w:rsidRPr="009C4AA5">
        <w:rPr>
          <w:rFonts w:ascii="Garamond" w:hAnsi="Garamond" w:cs="Courier New"/>
          <w:noProof/>
          <w:sz w:val="20"/>
          <w:szCs w:val="20"/>
        </w:rPr>
        <w:t xml:space="preserve">en l'épreuve </w:t>
      </w:r>
      <w:r w:rsidR="00460B45">
        <w:rPr>
          <w:rFonts w:ascii="Garamond" w:hAnsi="Garamond" w:cs="Courier New"/>
          <w:noProof/>
          <w:sz w:val="20"/>
          <w:szCs w:val="20"/>
        </w:rPr>
        <w:t>-</w:t>
      </w:r>
      <w:r w:rsidRPr="009C4AA5">
        <w:rPr>
          <w:rFonts w:ascii="Garamond" w:hAnsi="Garamond" w:cs="Courier New"/>
          <w:noProof/>
          <w:sz w:val="20"/>
          <w:szCs w:val="20"/>
        </w:rPr>
        <w:t xml:space="preserve"> </w:t>
      </w:r>
      <w:r w:rsidRPr="00460B45">
        <w:rPr>
          <w:rFonts w:ascii="Garamond" w:hAnsi="Garamond" w:cs="Courier New"/>
          <w:i/>
          <w:noProof/>
          <w:sz w:val="20"/>
          <w:szCs w:val="20"/>
        </w:rPr>
        <w:t>où le loger</w:t>
      </w:r>
      <w:r w:rsidRPr="009C4AA5">
        <w:rPr>
          <w:rFonts w:ascii="Garamond" w:hAnsi="Garamond" w:cs="Courier New"/>
          <w:noProof/>
          <w:sz w:val="20"/>
          <w:szCs w:val="20"/>
        </w:rPr>
        <w:t xml:space="preserve"> :  </w:t>
      </w:r>
      <w:r w:rsidRPr="00460B45">
        <w:rPr>
          <w:rFonts w:ascii="Garamond" w:hAnsi="Garamond" w:cs="Courier New"/>
          <w:i/>
          <w:noProof/>
          <w:sz w:val="20"/>
          <w:szCs w:val="20"/>
        </w:rPr>
        <w:t xml:space="preserve">s'il est </w:t>
      </w:r>
      <w:r w:rsidRPr="00460B45">
        <w:rPr>
          <w:rFonts w:ascii="Garamond" w:hAnsi="Garamond"/>
          <w:i/>
          <w:iCs/>
          <w:noProof/>
          <w:sz w:val="20"/>
          <w:szCs w:val="20"/>
        </w:rPr>
        <w:t>dehors il est dedans</w:t>
      </w:r>
      <w:r w:rsidRPr="00460B45">
        <w:rPr>
          <w:rFonts w:ascii="Garamond" w:hAnsi="Garamond" w:cs="Courier New"/>
          <w:i/>
          <w:noProof/>
          <w:sz w:val="20"/>
          <w:szCs w:val="20"/>
        </w:rPr>
        <w:t xml:space="preserve">, s'il est </w:t>
      </w:r>
      <w:r w:rsidRPr="00460B45">
        <w:rPr>
          <w:rFonts w:ascii="Garamond" w:hAnsi="Garamond"/>
          <w:i/>
          <w:iCs/>
          <w:noProof/>
          <w:sz w:val="20"/>
          <w:szCs w:val="20"/>
        </w:rPr>
        <w:t>dedans il est dehors</w:t>
      </w:r>
      <w:r w:rsidRPr="00460B45">
        <w:rPr>
          <w:rFonts w:ascii="Garamond" w:hAnsi="Garamond" w:cs="Courier New"/>
          <w:i/>
          <w:noProof/>
          <w:sz w:val="20"/>
          <w:szCs w:val="20"/>
        </w:rPr>
        <w:t>.</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En d'autres termes que d'aucune façon</w:t>
      </w:r>
      <w:r w:rsidR="00460B45">
        <w:rPr>
          <w:rFonts w:ascii="Garamond" w:hAnsi="Garamond" w:cs="Courier New"/>
          <w:noProof/>
          <w:sz w:val="20"/>
          <w:szCs w:val="20"/>
        </w:rPr>
        <w:t xml:space="preserve">, </w:t>
      </w:r>
      <w:r w:rsidRPr="009C4AA5">
        <w:rPr>
          <w:rFonts w:ascii="Garamond" w:hAnsi="Garamond" w:cs="Courier New"/>
          <w:noProof/>
          <w:sz w:val="20"/>
          <w:szCs w:val="20"/>
        </w:rPr>
        <w:t>pour tout discours qui se pose comme fondé essentiellement sur le rapport d'un signifiant à un autre signifiant</w:t>
      </w:r>
      <w:r w:rsidR="00460B45">
        <w:rPr>
          <w:rFonts w:ascii="Garamond" w:hAnsi="Garamond" w:cs="Courier New"/>
          <w:noProof/>
          <w:sz w:val="20"/>
          <w:szCs w:val="20"/>
        </w:rPr>
        <w:t xml:space="preserve">, </w:t>
      </w:r>
      <w:r w:rsidRPr="009C4AA5">
        <w:rPr>
          <w:rFonts w:ascii="Garamond" w:hAnsi="Garamond" w:cs="Courier New"/>
          <w:noProof/>
          <w:sz w:val="20"/>
          <w:szCs w:val="20"/>
        </w:rPr>
        <w:t>il est impossible de le totaliser comme discours, dans la mesure où ceci est dit et se pose comme question, que l'univers du discours…</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je parle ici non pas du signifiant, mais de ce qui est articulé comme discours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…sera toujours à extraire de quelque champ que ce soit qui prétend le totaliser.</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En d'autres termes, que ce que vous verrez se produire à l'inverse de ce schéma, c'est que, à mesure que vous vous interrogerez sur l'appartenance à l'ensemble d'un </w:t>
      </w:r>
      <w:r w:rsidRPr="00460B45">
        <w:rPr>
          <w:noProof/>
          <w:color w:val="0000CC"/>
          <w:sz w:val="20"/>
          <w:szCs w:val="20"/>
        </w:rPr>
        <w:t>S</w:t>
      </w:r>
      <w:r w:rsidRPr="009C4AA5">
        <w:rPr>
          <w:rFonts w:ascii="Garamond" w:hAnsi="Garamond" w:cs="Courier New"/>
          <w:noProof/>
          <w:sz w:val="20"/>
          <w:szCs w:val="20"/>
        </w:rPr>
        <w:t xml:space="preserve"> quelconque d'abord posé comme dans cette relation, le </w:t>
      </w:r>
      <w:r w:rsidRPr="00460B45">
        <w:rPr>
          <w:noProof/>
          <w:color w:val="0000CC"/>
          <w:sz w:val="20"/>
          <w:szCs w:val="20"/>
        </w:rPr>
        <w:t>S</w:t>
      </w:r>
      <w:r w:rsidRPr="009C4AA5">
        <w:rPr>
          <w:rFonts w:ascii="Garamond" w:hAnsi="Garamond" w:cs="Courier New"/>
          <w:noProof/>
          <w:sz w:val="20"/>
          <w:szCs w:val="20"/>
        </w:rPr>
        <w:t xml:space="preserve"> sera forcément exclu du </w:t>
      </w:r>
      <w:r w:rsidRPr="00460B45">
        <w:rPr>
          <w:rFonts w:ascii="Garamond" w:hAnsi="Garamond"/>
          <w:i/>
          <w:noProof/>
          <w:color w:val="0000CC"/>
          <w:sz w:val="20"/>
          <w:szCs w:val="20"/>
        </w:rPr>
        <w:t>petit(a)</w:t>
      </w:r>
      <w:r w:rsidR="00460B45">
        <w:rPr>
          <w:rFonts w:ascii="Garamond" w:hAnsi="Garamond" w:cs="Courier New"/>
          <w:noProof/>
          <w:sz w:val="20"/>
          <w:szCs w:val="20"/>
        </w:rPr>
        <w:t xml:space="preserve"> - </w:t>
      </w:r>
      <w:r w:rsidRPr="009C4AA5">
        <w:rPr>
          <w:rFonts w:ascii="Garamond" w:hAnsi="Garamond" w:cs="Courier New"/>
          <w:noProof/>
          <w:sz w:val="20"/>
          <w:szCs w:val="20"/>
        </w:rPr>
        <w:t xml:space="preserve">j'ai dit </w:t>
      </w:r>
      <w:r w:rsidR="00460B45">
        <w:rPr>
          <w:rFonts w:ascii="Garamond" w:hAnsi="Garamond" w:cs="Courier New"/>
          <w:noProof/>
          <w:sz w:val="20"/>
          <w:szCs w:val="20"/>
        </w:rPr>
        <w:t>« </w:t>
      </w:r>
      <w:r w:rsidRPr="00460B45">
        <w:rPr>
          <w:rFonts w:ascii="Garamond" w:hAnsi="Garamond"/>
          <w:i/>
          <w:noProof/>
          <w:color w:val="0000CC"/>
          <w:sz w:val="20"/>
          <w:szCs w:val="20"/>
        </w:rPr>
        <w:t>petit(a)</w:t>
      </w:r>
      <w:r w:rsidR="00460B45">
        <w:rPr>
          <w:rFonts w:ascii="Garamond" w:hAnsi="Garamond"/>
          <w:i/>
          <w:noProof/>
          <w:color w:val="0000CC"/>
          <w:sz w:val="20"/>
          <w:szCs w:val="20"/>
        </w:rPr>
        <w:t> »</w:t>
      </w:r>
      <w:r w:rsidRPr="009C4AA5">
        <w:rPr>
          <w:rFonts w:ascii="Garamond" w:hAnsi="Garamond" w:cs="Courier New"/>
          <w:noProof/>
          <w:sz w:val="20"/>
          <w:szCs w:val="20"/>
        </w:rPr>
        <w:t>, je me suis trompé</w:t>
      </w:r>
      <w:r w:rsidR="00460B45">
        <w:rPr>
          <w:rFonts w:ascii="Garamond" w:hAnsi="Garamond" w:cs="Courier New"/>
          <w:noProof/>
          <w:sz w:val="20"/>
          <w:szCs w:val="20"/>
        </w:rPr>
        <w:t xml:space="preserve"> - </w:t>
      </w:r>
      <w:r w:rsidRPr="009C4AA5">
        <w:rPr>
          <w:rFonts w:ascii="Garamond" w:hAnsi="Garamond" w:cs="Courier New"/>
          <w:noProof/>
          <w:sz w:val="20"/>
          <w:szCs w:val="20"/>
        </w:rPr>
        <w:t xml:space="preserve">le </w:t>
      </w:r>
      <w:r w:rsidR="00460B45" w:rsidRPr="00460B45">
        <w:rPr>
          <w:noProof/>
          <w:color w:val="0000CC"/>
          <w:sz w:val="20"/>
          <w:szCs w:val="20"/>
        </w:rPr>
        <w:t>S</w:t>
      </w:r>
      <w:r w:rsidRPr="009C4AA5">
        <w:rPr>
          <w:rFonts w:ascii="Garamond" w:hAnsi="Garamond" w:cs="Courier New"/>
          <w:noProof/>
          <w:sz w:val="20"/>
          <w:szCs w:val="20"/>
        </w:rPr>
        <w:t xml:space="preserve"> sera forcément exclu du </w:t>
      </w:r>
      <w:r w:rsidRPr="009C4AA5">
        <w:rPr>
          <w:rFonts w:ascii="Garamond" w:hAnsi="Garamond"/>
          <w:i/>
          <w:noProof/>
          <w:color w:val="0000CC"/>
          <w:sz w:val="20"/>
          <w:szCs w:val="20"/>
        </w:rPr>
        <w:t>grand A</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460B45" w:rsidRDefault="00322A51">
      <w:pPr>
        <w:rPr>
          <w:rFonts w:ascii="Garamond" w:hAnsi="Garamond" w:cs="Courier New"/>
          <w:noProof/>
          <w:sz w:val="20"/>
          <w:szCs w:val="20"/>
        </w:rPr>
      </w:pPr>
      <w:r w:rsidRPr="009C4AA5">
        <w:rPr>
          <w:rFonts w:ascii="Garamond" w:hAnsi="Garamond" w:cs="Courier New"/>
          <w:noProof/>
          <w:sz w:val="20"/>
          <w:szCs w:val="20"/>
        </w:rPr>
        <w:t xml:space="preserve">Et que le prochain </w:t>
      </w:r>
      <w:r w:rsidR="00460B45" w:rsidRPr="00460B45">
        <w:rPr>
          <w:noProof/>
          <w:color w:val="0000CC"/>
          <w:sz w:val="20"/>
          <w:szCs w:val="20"/>
        </w:rPr>
        <w:t>S</w:t>
      </w:r>
      <w:r w:rsidRPr="009C4AA5">
        <w:rPr>
          <w:rFonts w:ascii="Garamond" w:hAnsi="Garamond" w:cs="Courier New"/>
          <w:noProof/>
          <w:sz w:val="20"/>
          <w:szCs w:val="20"/>
        </w:rPr>
        <w:t xml:space="preserve"> que vous interrogerez</w:t>
      </w:r>
      <w:r w:rsidR="00460B45">
        <w:rPr>
          <w:rFonts w:ascii="Garamond" w:hAnsi="Garamond" w:cs="Courier New"/>
          <w:noProof/>
          <w:sz w:val="20"/>
          <w:szCs w:val="20"/>
        </w:rPr>
        <w:t xml:space="preserve">, </w:t>
      </w:r>
      <w:r w:rsidRPr="009C4AA5">
        <w:rPr>
          <w:rFonts w:ascii="Garamond" w:hAnsi="Garamond" w:cs="Courier New"/>
          <w:noProof/>
          <w:sz w:val="20"/>
          <w:szCs w:val="20"/>
        </w:rPr>
        <w:t xml:space="preserve">qui est </w:t>
      </w:r>
      <w:r w:rsidRPr="00460B45">
        <w:rPr>
          <w:rFonts w:ascii="Garamond" w:hAnsi="Garamond" w:cs="Courier New"/>
          <w:i/>
          <w:noProof/>
          <w:sz w:val="20"/>
          <w:szCs w:val="20"/>
        </w:rPr>
        <w:t>celui qui se reproduit dans la relation</w:t>
      </w:r>
      <w:r w:rsidRPr="009C4AA5">
        <w:rPr>
          <w:rFonts w:ascii="Garamond" w:hAnsi="Garamond" w:cs="Courier New"/>
          <w:noProof/>
          <w:sz w:val="20"/>
          <w:szCs w:val="20"/>
        </w:rPr>
        <w:t xml:space="preserve"> </w:t>
      </w:r>
      <w:r w:rsidRPr="00460B45">
        <w:rPr>
          <w:noProof/>
          <w:color w:val="0000CC"/>
          <w:sz w:val="20"/>
          <w:szCs w:val="20"/>
        </w:rPr>
        <w:t>S(</w:t>
      </w:r>
      <w:r w:rsidRPr="00460B45">
        <w:rPr>
          <w:rFonts w:ascii="LACAN" w:hAnsi="LACAN"/>
          <w:noProof/>
          <w:color w:val="0000CC"/>
          <w:sz w:val="20"/>
          <w:szCs w:val="20"/>
        </w:rPr>
        <w:t>A</w:t>
      </w:r>
      <w:r w:rsidRPr="00460B45">
        <w:rPr>
          <w:noProof/>
          <w:color w:val="0000CC"/>
          <w:sz w:val="20"/>
          <w:szCs w:val="20"/>
        </w:rPr>
        <w:t>)</w:t>
      </w:r>
      <w:r w:rsidRPr="009C4AA5">
        <w:rPr>
          <w:rFonts w:ascii="Garamond" w:hAnsi="Garamond" w:cs="Courier New"/>
          <w:noProof/>
          <w:sz w:val="20"/>
          <w:szCs w:val="20"/>
        </w:rPr>
        <w:t xml:space="preserve"> </w:t>
      </w:r>
      <w:r w:rsidRPr="00460B45">
        <w:rPr>
          <w:rFonts w:ascii="Garamond" w:hAnsi="Garamond" w:cs="Courier New"/>
          <w:i/>
          <w:noProof/>
          <w:sz w:val="20"/>
          <w:szCs w:val="20"/>
        </w:rPr>
        <w:t>que j'ai ici montrée, reproduite</w:t>
      </w:r>
      <w:r w:rsidR="00460B45" w:rsidRPr="00460B45">
        <w:rPr>
          <w:rFonts w:ascii="Garamond" w:hAnsi="Garamond" w:cs="Courier New"/>
          <w:i/>
          <w:noProof/>
          <w:sz w:val="20"/>
          <w:szCs w:val="20"/>
        </w:rPr>
        <w:t>,</w:t>
      </w:r>
      <w:r w:rsidR="00460B45">
        <w:rPr>
          <w:rFonts w:ascii="Garamond" w:hAnsi="Garamond" w:cs="Courier New"/>
          <w:noProof/>
          <w:sz w:val="20"/>
          <w:szCs w:val="20"/>
        </w:rPr>
        <w:t xml:space="preserve"> </w:t>
      </w:r>
    </w:p>
    <w:p w:rsidR="00460B45" w:rsidRDefault="00460B45">
      <w:pPr>
        <w:rPr>
          <w:rFonts w:ascii="Garamond" w:hAnsi="Garamond" w:cs="Courier New"/>
          <w:noProof/>
          <w:sz w:val="20"/>
          <w:szCs w:val="20"/>
        </w:rPr>
      </w:pPr>
      <w:r>
        <w:rPr>
          <w:rFonts w:ascii="Garamond" w:hAnsi="Garamond" w:cs="Courier New"/>
          <w:noProof/>
          <w:sz w:val="20"/>
          <w:szCs w:val="20"/>
        </w:rPr>
        <w:t xml:space="preserve">en sortira également. </w:t>
      </w:r>
      <w:r w:rsidR="00322A51" w:rsidRPr="009C4AA5">
        <w:rPr>
          <w:rFonts w:ascii="Garamond" w:hAnsi="Garamond" w:cs="Courier New"/>
          <w:noProof/>
          <w:sz w:val="20"/>
          <w:szCs w:val="20"/>
        </w:rPr>
        <w:t xml:space="preserve">Qu'ils sortiront tous indéfiniment, donnant l'essence de ce qui est essentiellement métonymique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dans la contin</w:t>
      </w:r>
      <w:r w:rsidR="00460B45">
        <w:rPr>
          <w:rFonts w:ascii="Garamond" w:hAnsi="Garamond" w:cs="Courier New"/>
          <w:noProof/>
          <w:sz w:val="20"/>
          <w:szCs w:val="20"/>
        </w:rPr>
        <w:t xml:space="preserve">uité de la chaîne signifiante. </w:t>
      </w:r>
      <w:r w:rsidRPr="009C4AA5">
        <w:rPr>
          <w:rFonts w:ascii="Garamond" w:hAnsi="Garamond" w:cs="Courier New"/>
          <w:noProof/>
          <w:sz w:val="20"/>
          <w:szCs w:val="20"/>
        </w:rPr>
        <w:t>À savoir que tout élément signifiant s'extrait de toute totalité concevable.</w:t>
      </w:r>
    </w:p>
    <w:p w:rsidR="00322A51" w:rsidRPr="009C4AA5" w:rsidRDefault="00322A51">
      <w:pPr>
        <w:rPr>
          <w:rFonts w:ascii="Garamond" w:hAnsi="Garamond" w:cs="Courier New"/>
          <w:noProof/>
          <w:sz w:val="20"/>
          <w:szCs w:val="20"/>
        </w:rPr>
      </w:pPr>
    </w:p>
    <w:p w:rsidR="00322A51" w:rsidRPr="009C4AA5" w:rsidRDefault="00322A51" w:rsidP="00460B45">
      <w:pPr>
        <w:rPr>
          <w:rFonts w:ascii="Garamond" w:hAnsi="Garamond"/>
          <w:sz w:val="20"/>
          <w:szCs w:val="20"/>
        </w:rPr>
      </w:pPr>
      <w:r w:rsidRPr="009C4AA5">
        <w:rPr>
          <w:rFonts w:ascii="Garamond" w:hAnsi="Garamond" w:cs="Courier New"/>
          <w:noProof/>
          <w:sz w:val="20"/>
          <w:szCs w:val="20"/>
        </w:rPr>
        <w:t xml:space="preserve">Ceci, je m'en excuse, pour finir, est sans doute un peu difficile, mais observez qu'à voir ce procès s'étaler de sorties successives d'enveloppes jamais infécondes, et ne pouvant non plus jamais s'englober, </w:t>
      </w:r>
      <w:r w:rsidRPr="009C4AA5">
        <w:rPr>
          <w:rFonts w:ascii="Garamond" w:hAnsi="Garamond"/>
          <w:sz w:val="20"/>
          <w:szCs w:val="20"/>
        </w:rPr>
        <w:t>ce qui s'indique, c'est que ce qui est là tangible de la division du sujet, sort précisément de ce point…</w:t>
      </w:r>
    </w:p>
    <w:p w:rsidR="00322A51" w:rsidRPr="00460B45" w:rsidRDefault="00322A51" w:rsidP="00460B45">
      <w:pPr>
        <w:ind w:left="708"/>
        <w:rPr>
          <w:rFonts w:ascii="Garamond" w:hAnsi="Garamond" w:cs="Courier New"/>
          <w:i/>
          <w:noProof/>
          <w:sz w:val="20"/>
          <w:szCs w:val="20"/>
        </w:rPr>
      </w:pPr>
      <w:r w:rsidRPr="00460B45">
        <w:rPr>
          <w:rFonts w:ascii="Garamond" w:hAnsi="Garamond" w:cs="Courier New"/>
          <w:i/>
          <w:noProof/>
          <w:sz w:val="20"/>
          <w:szCs w:val="20"/>
        </w:rPr>
        <w:t xml:space="preserve">que dans une métaphore spatiale nous appelons </w:t>
      </w:r>
      <w:r w:rsidRPr="00460B45">
        <w:rPr>
          <w:rFonts w:ascii="Garamond" w:hAnsi="Garamond"/>
          <w:i/>
          <w:noProof/>
          <w:color w:val="0000CC"/>
          <w:sz w:val="20"/>
          <w:szCs w:val="20"/>
        </w:rPr>
        <w:t>trou</w:t>
      </w:r>
      <w:r w:rsidRPr="00460B45">
        <w:rPr>
          <w:rFonts w:ascii="Garamond" w:hAnsi="Garamond" w:cs="Courier New"/>
          <w:i/>
          <w:noProof/>
          <w:sz w:val="20"/>
          <w:szCs w:val="20"/>
        </w:rPr>
        <w:t xml:space="preserve">, en tant que c'est la structure du </w:t>
      </w:r>
      <w:r w:rsidRPr="00460B45">
        <w:rPr>
          <w:rFonts w:ascii="Garamond" w:hAnsi="Garamond"/>
          <w:i/>
          <w:noProof/>
          <w:color w:val="0000CC"/>
          <w:sz w:val="20"/>
          <w:szCs w:val="20"/>
        </w:rPr>
        <w:t>cross</w:t>
      </w:r>
      <w:r w:rsidR="00460B45">
        <w:rPr>
          <w:rFonts w:ascii="Garamond" w:hAnsi="Garamond"/>
          <w:i/>
          <w:noProof/>
          <w:color w:val="0000CC"/>
          <w:sz w:val="20"/>
          <w:szCs w:val="20"/>
        </w:rPr>
        <w:t>-</w:t>
      </w:r>
      <w:r w:rsidRPr="00460B45">
        <w:rPr>
          <w:rFonts w:ascii="Garamond" w:hAnsi="Garamond"/>
          <w:i/>
          <w:noProof/>
          <w:color w:val="0000CC"/>
          <w:sz w:val="20"/>
          <w:szCs w:val="20"/>
        </w:rPr>
        <w:t>cap</w:t>
      </w:r>
      <w:r w:rsidRPr="00460B45">
        <w:rPr>
          <w:rFonts w:ascii="Garamond" w:hAnsi="Garamond" w:cs="Courier New"/>
          <w:i/>
          <w:noProof/>
          <w:sz w:val="20"/>
          <w:szCs w:val="20"/>
        </w:rPr>
        <w:t xml:space="preserve"> ou de la </w:t>
      </w:r>
      <w:r w:rsidR="00807C76" w:rsidRPr="00460B45">
        <w:rPr>
          <w:rFonts w:ascii="Garamond" w:hAnsi="Garamond"/>
          <w:i/>
          <w:noProof/>
          <w:color w:val="0000CC"/>
          <w:sz w:val="20"/>
          <w:szCs w:val="20"/>
        </w:rPr>
        <w:t>bouteille de Klein</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…sort précisément de </w:t>
      </w:r>
      <w:r w:rsidRPr="009C4AA5">
        <w:rPr>
          <w:rFonts w:ascii="Garamond" w:hAnsi="Garamond"/>
          <w:i/>
          <w:noProof/>
          <w:color w:val="0000CC"/>
          <w:sz w:val="20"/>
          <w:szCs w:val="20"/>
        </w:rPr>
        <w:t>ce centre où le (a) se pose comme absence</w:t>
      </w:r>
      <w:r w:rsidRPr="009C4AA5">
        <w:rPr>
          <w:rFonts w:ascii="Garamond" w:hAnsi="Garamond" w:cs="Courier New"/>
          <w:noProof/>
          <w:color w:val="0000FF"/>
          <w:sz w:val="20"/>
          <w:szCs w:val="20"/>
        </w:rPr>
        <w:t>.</w:t>
      </w:r>
    </w:p>
    <w:p w:rsidR="00322A51" w:rsidRPr="009C4AA5" w:rsidRDefault="00322A51">
      <w:pPr>
        <w:rPr>
          <w:rFonts w:ascii="Garamond" w:hAnsi="Garamond" w:cs="Courier New"/>
          <w:noProof/>
          <w:sz w:val="20"/>
          <w:szCs w:val="20"/>
        </w:rPr>
      </w:pP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Ceci est suffisant pour vous faire appréhender la suite de la conséquence que je poursuivrai, quant au </w:t>
      </w:r>
      <w:r w:rsidRPr="009C4AA5">
        <w:rPr>
          <w:rFonts w:ascii="Garamond" w:hAnsi="Garamond" w:cs="Times New Roman"/>
          <w:i/>
          <w:sz w:val="20"/>
          <w:szCs w:val="20"/>
        </w:rPr>
        <w:t>graphe</w:t>
      </w:r>
      <w:r w:rsidRPr="009C4AA5">
        <w:rPr>
          <w:rFonts w:ascii="Garamond" w:hAnsi="Garamond"/>
          <w:sz w:val="20"/>
          <w:szCs w:val="20"/>
        </w:rPr>
        <w:t xml:space="preserve">, </w:t>
      </w:r>
    </w:p>
    <w:p w:rsidR="00977DB1" w:rsidRPr="009C4AA5" w:rsidRDefault="00322A51" w:rsidP="00977DB1">
      <w:pPr>
        <w:rPr>
          <w:rFonts w:ascii="Garamond" w:hAnsi="Garamond" w:cs="Courier New"/>
          <w:noProof/>
          <w:sz w:val="20"/>
          <w:szCs w:val="20"/>
        </w:rPr>
      </w:pPr>
      <w:r w:rsidRPr="009C4AA5">
        <w:rPr>
          <w:rFonts w:ascii="Garamond" w:hAnsi="Garamond" w:cs="Courier New"/>
          <w:noProof/>
          <w:sz w:val="20"/>
          <w:szCs w:val="20"/>
        </w:rPr>
        <w:t>et qui pourra prendre sa pleine portée quant à la place de l'interrogation analytique entre</w:t>
      </w:r>
      <w:r w:rsidR="00977DB1" w:rsidRPr="009C4AA5">
        <w:rPr>
          <w:rFonts w:ascii="Garamond" w:hAnsi="Garamond" w:cs="Courier New"/>
          <w:noProof/>
          <w:sz w:val="20"/>
          <w:szCs w:val="20"/>
        </w:rPr>
        <w:t> </w:t>
      </w:r>
      <w:r w:rsidRPr="009C4AA5">
        <w:rPr>
          <w:rFonts w:ascii="Garamond" w:hAnsi="Garamond"/>
          <w:i/>
          <w:noProof/>
          <w:sz w:val="20"/>
          <w:szCs w:val="20"/>
        </w:rPr>
        <w:t>la chaîne de la demande</w:t>
      </w:r>
      <w:r w:rsidR="00977DB1" w:rsidRPr="009C4AA5">
        <w:rPr>
          <w:rFonts w:ascii="Garamond" w:hAnsi="Garamond" w:cs="Courier New"/>
          <w:noProof/>
          <w:sz w:val="20"/>
          <w:szCs w:val="20"/>
        </w:rPr>
        <w:t>,</w:t>
      </w:r>
      <w:r w:rsidRPr="009C4AA5">
        <w:rPr>
          <w:rFonts w:ascii="Garamond" w:hAnsi="Garamond" w:cs="Courier New"/>
          <w:noProof/>
          <w:sz w:val="20"/>
          <w:szCs w:val="20"/>
        </w:rPr>
        <w:t xml:space="preserve"> </w:t>
      </w:r>
    </w:p>
    <w:p w:rsidR="002945AF" w:rsidRPr="009C4AA5" w:rsidRDefault="00322A51" w:rsidP="00977DB1">
      <w:pPr>
        <w:rPr>
          <w:rFonts w:ascii="Garamond" w:hAnsi="Garamond" w:cs="Courier New"/>
          <w:noProof/>
          <w:sz w:val="20"/>
          <w:szCs w:val="20"/>
        </w:rPr>
      </w:pPr>
      <w:r w:rsidRPr="009C4AA5">
        <w:rPr>
          <w:rFonts w:ascii="Garamond" w:hAnsi="Garamond" w:cs="Courier New"/>
          <w:noProof/>
          <w:sz w:val="20"/>
          <w:szCs w:val="20"/>
        </w:rPr>
        <w:t xml:space="preserve">et </w:t>
      </w:r>
      <w:r w:rsidRPr="009C4AA5">
        <w:rPr>
          <w:rFonts w:ascii="Garamond" w:hAnsi="Garamond"/>
          <w:i/>
          <w:noProof/>
          <w:sz w:val="20"/>
          <w:szCs w:val="20"/>
        </w:rPr>
        <w:t>la chaîne de l'énonciation</w:t>
      </w:r>
      <w:r w:rsidRPr="009C4AA5">
        <w:rPr>
          <w:rFonts w:ascii="Garamond" w:hAnsi="Garamond" w:cs="Courier New"/>
          <w:noProof/>
          <w:sz w:val="20"/>
          <w:szCs w:val="20"/>
        </w:rPr>
        <w:t>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 </w:t>
      </w:r>
    </w:p>
    <w:p w:rsidR="002945AF" w:rsidRPr="009C4AA5" w:rsidRDefault="00322A51" w:rsidP="00187D7F">
      <w:pPr>
        <w:pStyle w:val="Paragraphedeliste"/>
        <w:numPr>
          <w:ilvl w:val="0"/>
          <w:numId w:val="2"/>
        </w:numPr>
        <w:rPr>
          <w:rFonts w:ascii="Garamond" w:hAnsi="Garamond" w:cs="Courier New"/>
          <w:noProof/>
          <w:sz w:val="20"/>
          <w:szCs w:val="20"/>
        </w:rPr>
      </w:pPr>
      <w:r w:rsidRPr="009C4AA5">
        <w:rPr>
          <w:rFonts w:ascii="Garamond" w:hAnsi="Garamond" w:cs="Courier New"/>
          <w:noProof/>
          <w:sz w:val="20"/>
          <w:szCs w:val="20"/>
        </w:rPr>
        <w:t xml:space="preserve">entre </w:t>
      </w:r>
      <w:r w:rsidRPr="009C4AA5">
        <w:rPr>
          <w:rFonts w:ascii="Garamond" w:hAnsi="Garamond"/>
          <w:i/>
          <w:noProof/>
          <w:color w:val="0000CC"/>
          <w:sz w:val="20"/>
          <w:szCs w:val="20"/>
        </w:rPr>
        <w:t>l'</w:t>
      </w:r>
      <w:r w:rsidRPr="009C4AA5">
        <w:rPr>
          <w:rFonts w:ascii="Garamond" w:hAnsi="Garamond"/>
          <w:i/>
          <w:iCs/>
          <w:noProof/>
          <w:color w:val="0000CC"/>
          <w:sz w:val="20"/>
          <w:szCs w:val="20"/>
        </w:rPr>
        <w:t>énonciation</w:t>
      </w:r>
      <w:r w:rsidRPr="009C4AA5">
        <w:rPr>
          <w:rFonts w:ascii="Garamond" w:hAnsi="Garamond" w:cs="Courier New"/>
          <w:noProof/>
          <w:sz w:val="20"/>
          <w:szCs w:val="20"/>
        </w:rPr>
        <w:t xml:space="preserve"> dont</w:t>
      </w:r>
      <w:r w:rsidRPr="009C4AA5">
        <w:rPr>
          <w:rFonts w:ascii="Garamond" w:hAnsi="Garamond" w:cs="Courier New"/>
          <w:i/>
          <w:iCs/>
          <w:noProof/>
          <w:sz w:val="20"/>
          <w:szCs w:val="20"/>
        </w:rPr>
        <w:t xml:space="preserve"> le sujet </w:t>
      </w:r>
      <w:r w:rsidRPr="009C4AA5">
        <w:rPr>
          <w:rFonts w:ascii="Garamond" w:hAnsi="Garamond" w:cs="Courier New"/>
          <w:noProof/>
          <w:sz w:val="20"/>
          <w:szCs w:val="20"/>
        </w:rPr>
        <w:t xml:space="preserve">ne </w:t>
      </w:r>
      <w:r w:rsidRPr="009C4AA5">
        <w:rPr>
          <w:rFonts w:ascii="Garamond" w:hAnsi="Garamond"/>
          <w:i/>
          <w:iCs/>
          <w:noProof/>
          <w:sz w:val="20"/>
          <w:szCs w:val="20"/>
        </w:rPr>
        <w:t>s'énonce</w:t>
      </w:r>
      <w:r w:rsidRPr="009C4AA5">
        <w:rPr>
          <w:rFonts w:ascii="Garamond" w:hAnsi="Garamond" w:cs="Courier New"/>
          <w:noProof/>
          <w:sz w:val="20"/>
          <w:szCs w:val="20"/>
        </w:rPr>
        <w:t xml:space="preserve"> que comme « </w:t>
      </w:r>
      <w:r w:rsidRPr="009C4AA5">
        <w:rPr>
          <w:rFonts w:ascii="Garamond" w:hAnsi="Garamond"/>
          <w:i/>
          <w:noProof/>
          <w:sz w:val="20"/>
          <w:szCs w:val="20"/>
        </w:rPr>
        <w:t>il</w:t>
      </w:r>
      <w:r w:rsidRPr="009C4AA5">
        <w:rPr>
          <w:rFonts w:ascii="Garamond" w:hAnsi="Garamond" w:cs="Courier New"/>
          <w:noProof/>
          <w:sz w:val="20"/>
          <w:szCs w:val="20"/>
        </w:rPr>
        <w:t> »</w:t>
      </w:r>
      <w:r w:rsidR="002945AF" w:rsidRPr="009C4AA5">
        <w:rPr>
          <w:rFonts w:ascii="Garamond" w:hAnsi="Garamond" w:cs="Courier New"/>
          <w:noProof/>
          <w:sz w:val="20"/>
          <w:szCs w:val="20"/>
        </w:rPr>
        <w:t>,</w:t>
      </w:r>
      <w:r w:rsidRPr="009C4AA5">
        <w:rPr>
          <w:rFonts w:ascii="Garamond" w:hAnsi="Garamond" w:cs="Courier New"/>
          <w:noProof/>
          <w:sz w:val="20"/>
          <w:szCs w:val="20"/>
        </w:rPr>
        <w:t xml:space="preserve"> </w:t>
      </w:r>
    </w:p>
    <w:p w:rsidR="002945AF" w:rsidRPr="009C4AA5" w:rsidRDefault="002945AF" w:rsidP="002945AF">
      <w:pPr>
        <w:pStyle w:val="Paragraphedeliste"/>
        <w:rPr>
          <w:rFonts w:ascii="Garamond" w:hAnsi="Garamond" w:cs="Courier New"/>
          <w:noProof/>
          <w:sz w:val="20"/>
          <w:szCs w:val="20"/>
        </w:rPr>
      </w:pPr>
    </w:p>
    <w:p w:rsidR="00322A51" w:rsidRPr="009C4AA5" w:rsidRDefault="00322A51" w:rsidP="00187D7F">
      <w:pPr>
        <w:pStyle w:val="Paragraphedeliste"/>
        <w:numPr>
          <w:ilvl w:val="0"/>
          <w:numId w:val="2"/>
        </w:numPr>
        <w:rPr>
          <w:rFonts w:ascii="Garamond" w:hAnsi="Garamond" w:cs="Courier New"/>
          <w:noProof/>
          <w:sz w:val="20"/>
          <w:szCs w:val="20"/>
        </w:rPr>
      </w:pPr>
      <w:r w:rsidRPr="009C4AA5">
        <w:rPr>
          <w:rFonts w:ascii="Garamond" w:hAnsi="Garamond" w:cs="Courier New"/>
          <w:noProof/>
          <w:sz w:val="20"/>
          <w:szCs w:val="20"/>
        </w:rPr>
        <w:t xml:space="preserve">et entre ce qui apparaît non pas seulement de </w:t>
      </w:r>
      <w:r w:rsidRPr="009C4AA5">
        <w:rPr>
          <w:rFonts w:ascii="Garamond" w:hAnsi="Garamond"/>
          <w:i/>
          <w:noProof/>
          <w:sz w:val="20"/>
          <w:szCs w:val="20"/>
        </w:rPr>
        <w:t>la demande</w:t>
      </w:r>
      <w:r w:rsidRPr="009C4AA5">
        <w:rPr>
          <w:rFonts w:ascii="Garamond" w:hAnsi="Garamond" w:cs="Courier New"/>
          <w:noProof/>
          <w:sz w:val="20"/>
          <w:szCs w:val="20"/>
        </w:rPr>
        <w:t xml:space="preserve">, mais du rapport de </w:t>
      </w:r>
      <w:r w:rsidRPr="009C4AA5">
        <w:rPr>
          <w:rFonts w:ascii="Garamond" w:hAnsi="Garamond"/>
          <w:i/>
          <w:iCs/>
          <w:noProof/>
          <w:sz w:val="20"/>
          <w:szCs w:val="20"/>
        </w:rPr>
        <w:t>la demande</w:t>
      </w:r>
      <w:r w:rsidRPr="009C4AA5">
        <w:rPr>
          <w:rFonts w:ascii="Garamond" w:hAnsi="Garamond" w:cs="Courier New"/>
          <w:noProof/>
          <w:sz w:val="20"/>
          <w:szCs w:val="20"/>
        </w:rPr>
        <w:t xml:space="preserve"> à la chaîne de </w:t>
      </w:r>
      <w:r w:rsidRPr="009C4AA5">
        <w:rPr>
          <w:rFonts w:ascii="Garamond" w:hAnsi="Garamond"/>
          <w:i/>
          <w:iCs/>
          <w:noProof/>
          <w:sz w:val="20"/>
          <w:szCs w:val="20"/>
        </w:rPr>
        <w:t>l'énonciation</w:t>
      </w:r>
      <w:r w:rsidRPr="009C4AA5">
        <w:rPr>
          <w:rFonts w:ascii="Garamond" w:hAnsi="Garamond" w:cs="Courier New"/>
          <w:noProof/>
          <w:sz w:val="20"/>
          <w:szCs w:val="20"/>
        </w:rPr>
        <w:t>, comme « </w:t>
      </w:r>
      <w:r w:rsidRPr="009C4AA5">
        <w:rPr>
          <w:rFonts w:ascii="Garamond" w:hAnsi="Garamond"/>
          <w:i/>
          <w:noProof/>
          <w:sz w:val="20"/>
          <w:szCs w:val="20"/>
        </w:rPr>
        <w:t>je</w:t>
      </w:r>
      <w:r w:rsidRPr="009C4AA5">
        <w:rPr>
          <w:rFonts w:ascii="Garamond" w:hAnsi="Garamond" w:cs="Courier New"/>
          <w:noProof/>
          <w:sz w:val="20"/>
          <w:szCs w:val="20"/>
        </w:rPr>
        <w:t> » et comme « </w:t>
      </w:r>
      <w:r w:rsidRPr="009C4AA5">
        <w:rPr>
          <w:rFonts w:ascii="Garamond" w:hAnsi="Garamond"/>
          <w:i/>
          <w:noProof/>
          <w:sz w:val="20"/>
          <w:szCs w:val="20"/>
        </w:rPr>
        <w:t>tu</w:t>
      </w:r>
      <w:r w:rsidRPr="009C4AA5">
        <w:rPr>
          <w:rFonts w:ascii="Garamond" w:hAnsi="Garamond" w:cs="Courier New"/>
          <w:noProof/>
          <w:sz w:val="20"/>
          <w:szCs w:val="20"/>
        </w:rPr>
        <w:t xml:space="preserve"> ».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C'est ce qui fera l'objet de notre prochaine rencontre.</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type w:val="nextColumn"/>
          <w:pgSz w:w="11907" w:h="16840" w:code="9"/>
          <w:pgMar w:top="851" w:right="851" w:bottom="1418" w:left="1418" w:header="360" w:footer="360" w:gutter="0"/>
          <w:paperSrc w:first="46" w:other="46"/>
          <w:cols w:space="720"/>
        </w:sectPr>
      </w:pPr>
    </w:p>
    <w:p w:rsidR="00322A51" w:rsidRDefault="00322A51">
      <w:pPr>
        <w:pStyle w:val="Titre2"/>
        <w:jc w:val="left"/>
        <w:rPr>
          <w:rFonts w:ascii="Garamond" w:hAnsi="Garamond" w:cs="Courier New"/>
          <w:b w:val="0"/>
          <w:bCs w:val="0"/>
          <w:noProof/>
          <w:color w:val="FF3300"/>
          <w:sz w:val="28"/>
        </w:rPr>
      </w:pPr>
    </w:p>
    <w:p w:rsidR="00322A51" w:rsidRDefault="00322A51">
      <w:pPr>
        <w:pStyle w:val="Titre2"/>
        <w:jc w:val="left"/>
        <w:rPr>
          <w:rFonts w:ascii="Garamond" w:hAnsi="Garamond" w:cs="Courier New"/>
          <w:b w:val="0"/>
          <w:bCs w:val="0"/>
          <w:noProof/>
          <w:color w:val="FF3300"/>
          <w:sz w:val="28"/>
        </w:rPr>
      </w:pPr>
    </w:p>
    <w:p w:rsidR="00322A51" w:rsidRPr="00F722F1" w:rsidRDefault="00322A51">
      <w:pPr>
        <w:pStyle w:val="Titre2"/>
        <w:jc w:val="left"/>
        <w:rPr>
          <w:rFonts w:ascii="Garamond" w:hAnsi="Garamond"/>
          <w:sz w:val="20"/>
        </w:rPr>
      </w:pPr>
      <w:r w:rsidRPr="00F722F1">
        <w:rPr>
          <w:rFonts w:ascii="Garamond" w:hAnsi="Garamond" w:cs="Courier New"/>
          <w:b w:val="0"/>
          <w:bCs w:val="0"/>
          <w:noProof/>
          <w:color w:val="C00000"/>
          <w:sz w:val="20"/>
        </w:rPr>
        <w:t>04 D</w:t>
      </w:r>
      <w:r w:rsidRPr="00F722F1">
        <w:rPr>
          <w:rFonts w:ascii="Garamond" w:hAnsi="Garamond" w:cs="Courier New"/>
          <w:b w:val="0"/>
          <w:bCs w:val="0"/>
          <w:caps w:val="0"/>
          <w:noProof/>
          <w:color w:val="C00000"/>
          <w:sz w:val="20"/>
        </w:rPr>
        <w:t>éc</w:t>
      </w:r>
      <w:bookmarkStart w:id="5" w:name="Dec04"/>
      <w:bookmarkEnd w:id="5"/>
      <w:r w:rsidRPr="00F722F1">
        <w:rPr>
          <w:rFonts w:ascii="Garamond" w:hAnsi="Garamond" w:cs="Courier New"/>
          <w:b w:val="0"/>
          <w:bCs w:val="0"/>
          <w:caps w:val="0"/>
          <w:noProof/>
          <w:color w:val="C00000"/>
          <w:sz w:val="20"/>
        </w:rPr>
        <w:t>embre</w:t>
      </w:r>
      <w:r w:rsidRPr="00F722F1">
        <w:rPr>
          <w:rFonts w:ascii="Garamond" w:hAnsi="Garamond" w:cs="Courier New"/>
          <w:b w:val="0"/>
          <w:bCs w:val="0"/>
          <w:noProof/>
          <w:color w:val="C00000"/>
          <w:sz w:val="20"/>
        </w:rPr>
        <w:t xml:space="preserve"> 1968</w:t>
      </w:r>
      <w:r w:rsidRPr="00F722F1">
        <w:rPr>
          <w:rFonts w:ascii="Garamond" w:hAnsi="Garamond" w:cs="Courier New"/>
          <w:noProof/>
          <w:sz w:val="20"/>
        </w:rPr>
        <w:t xml:space="preserve">                </w:t>
      </w:r>
      <w:r w:rsidR="00F722F1">
        <w:rPr>
          <w:rFonts w:ascii="Garamond" w:hAnsi="Garamond" w:cs="Courier New"/>
          <w:noProof/>
          <w:sz w:val="20"/>
        </w:rPr>
        <w:t xml:space="preserve">                                                                                                         </w:t>
      </w:r>
      <w:r w:rsidRPr="00F722F1">
        <w:rPr>
          <w:rFonts w:ascii="Garamond" w:hAnsi="Garamond" w:cs="Courier New"/>
          <w:noProof/>
          <w:sz w:val="20"/>
        </w:rPr>
        <w:t xml:space="preserve">            </w:t>
      </w:r>
      <w:hyperlink w:anchor="table" w:history="1">
        <w:r w:rsidRPr="00F722F1">
          <w:rPr>
            <w:rStyle w:val="Lienhypertexte"/>
            <w:rFonts w:ascii="Garamond" w:hAnsi="Garamond" w:cs="Courier New"/>
            <w:b w:val="0"/>
            <w:bCs w:val="0"/>
            <w:noProof/>
            <w:sz w:val="16"/>
            <w:szCs w:val="16"/>
          </w:rPr>
          <w:t>T</w:t>
        </w:r>
        <w:r w:rsidRPr="00F722F1">
          <w:rPr>
            <w:rStyle w:val="Lienhypertexte"/>
            <w:rFonts w:ascii="Garamond" w:hAnsi="Garamond" w:cs="Courier New"/>
            <w:b w:val="0"/>
            <w:bCs w:val="0"/>
            <w:caps w:val="0"/>
            <w:noProof/>
            <w:sz w:val="16"/>
            <w:szCs w:val="16"/>
          </w:rPr>
          <w:t>able des séances</w:t>
        </w:r>
      </w:hyperlink>
    </w:p>
    <w:p w:rsidR="002945AF" w:rsidRPr="00F722F1" w:rsidRDefault="002945AF" w:rsidP="002945AF">
      <w:pPr>
        <w:rPr>
          <w:rFonts w:ascii="Garamond" w:hAnsi="Garamond"/>
          <w:sz w:val="20"/>
          <w:szCs w:val="20"/>
        </w:rPr>
      </w:pPr>
    </w:p>
    <w:p w:rsidR="002945AF" w:rsidRPr="00F722F1" w:rsidRDefault="002945AF" w:rsidP="002945AF">
      <w:pPr>
        <w:rPr>
          <w:rFonts w:ascii="Garamond" w:hAnsi="Garamond"/>
          <w:sz w:val="20"/>
          <w:szCs w:val="20"/>
        </w:rPr>
      </w:pPr>
    </w:p>
    <w:p w:rsidR="002945AF" w:rsidRPr="00F722F1" w:rsidRDefault="002945AF" w:rsidP="002945AF">
      <w:pPr>
        <w:rPr>
          <w:rFonts w:ascii="Garamond" w:hAnsi="Garamond"/>
          <w:sz w:val="20"/>
          <w:szCs w:val="20"/>
        </w:rPr>
      </w:pPr>
    </w:p>
    <w:p w:rsidR="002945AF" w:rsidRPr="00F722F1" w:rsidRDefault="002945AF" w:rsidP="002945AF">
      <w:pPr>
        <w:rPr>
          <w:rFonts w:ascii="Garamond" w:hAnsi="Garamond"/>
          <w:sz w:val="20"/>
          <w:szCs w:val="20"/>
        </w:rPr>
      </w:pPr>
    </w:p>
    <w:p w:rsidR="00F722F1" w:rsidRDefault="00322A51">
      <w:pPr>
        <w:rPr>
          <w:rFonts w:ascii="Garamond" w:hAnsi="Garamond" w:cs="Courier New"/>
          <w:noProof/>
          <w:sz w:val="20"/>
          <w:szCs w:val="20"/>
        </w:rPr>
      </w:pPr>
      <w:r w:rsidRPr="00F722F1">
        <w:rPr>
          <w:rFonts w:ascii="Garamond" w:hAnsi="Garamond" w:cs="Courier New"/>
          <w:noProof/>
          <w:sz w:val="20"/>
          <w:szCs w:val="20"/>
        </w:rPr>
        <w:t xml:space="preserve">Entrons dans le vif parce que nous sommes en retard et reprenons en rappelant sur quoi, en somme, se centraient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nos derniers propos, sur l'Autre en somme, sur ce que j'appelle </w:t>
      </w:r>
      <w:r w:rsidRPr="00F722F1">
        <w:rPr>
          <w:rFonts w:ascii="Garamond" w:hAnsi="Garamond"/>
          <w:i/>
          <w:noProof/>
          <w:sz w:val="20"/>
          <w:szCs w:val="20"/>
        </w:rPr>
        <w:t>le grand Autre</w:t>
      </w:r>
      <w:r w:rsidRPr="00F722F1">
        <w:rPr>
          <w:rFonts w:ascii="Garamond" w:hAnsi="Garamond" w:cs="Courier New"/>
          <w:i/>
          <w:noProof/>
          <w:sz w:val="20"/>
          <w:szCs w:val="20"/>
        </w:rPr>
        <w:t xml:space="preserve">. </w:t>
      </w:r>
      <w:r w:rsidRPr="00F722F1">
        <w:rPr>
          <w:rFonts w:ascii="Garamond" w:hAnsi="Garamond" w:cs="Courier New"/>
          <w:noProof/>
          <w:sz w:val="20"/>
          <w:szCs w:val="20"/>
        </w:rPr>
        <w:t xml:space="preserve">J'ai terminé en promouvant certains schémas, avertissant </w:t>
      </w:r>
      <w:r w:rsidR="00F722F1">
        <w:rPr>
          <w:rFonts w:ascii="Garamond" w:hAnsi="Garamond" w:cs="Courier New"/>
          <w:i/>
          <w:noProof/>
          <w:sz w:val="20"/>
          <w:szCs w:val="20"/>
        </w:rPr>
        <w:t>-</w:t>
      </w:r>
      <w:r w:rsidRPr="00F722F1">
        <w:rPr>
          <w:rFonts w:ascii="Garamond" w:hAnsi="Garamond" w:cs="Courier New"/>
          <w:i/>
          <w:noProof/>
          <w:sz w:val="20"/>
          <w:szCs w:val="20"/>
        </w:rPr>
        <w:t xml:space="preserve"> je pense</w:t>
      </w:r>
      <w:r w:rsidR="002945AF" w:rsidRPr="00F722F1">
        <w:rPr>
          <w:rFonts w:ascii="Garamond" w:hAnsi="Garamond" w:cs="Courier New"/>
          <w:i/>
          <w:noProof/>
          <w:sz w:val="20"/>
          <w:szCs w:val="20"/>
        </w:rPr>
        <w:t>,</w:t>
      </w:r>
      <w:r w:rsidRPr="00F722F1">
        <w:rPr>
          <w:rFonts w:ascii="Garamond" w:hAnsi="Garamond" w:cs="Courier New"/>
          <w:i/>
          <w:noProof/>
          <w:sz w:val="20"/>
          <w:szCs w:val="20"/>
        </w:rPr>
        <w:t xml:space="preserve"> assez</w:t>
      </w:r>
      <w:r w:rsidR="002945AF" w:rsidRPr="00F722F1">
        <w:rPr>
          <w:rFonts w:ascii="Garamond" w:hAnsi="Garamond" w:cs="Courier New"/>
          <w:i/>
          <w:noProof/>
          <w:sz w:val="20"/>
          <w:szCs w:val="20"/>
        </w:rPr>
        <w:t xml:space="preserve"> </w:t>
      </w:r>
      <w:r w:rsidR="00F722F1">
        <w:rPr>
          <w:rFonts w:ascii="Garamond" w:hAnsi="Garamond" w:cs="Courier New"/>
          <w:i/>
          <w:noProof/>
          <w:sz w:val="20"/>
          <w:szCs w:val="20"/>
        </w:rPr>
        <w:t>-</w:t>
      </w:r>
      <w:r w:rsidRPr="00F722F1">
        <w:rPr>
          <w:rFonts w:ascii="Garamond" w:hAnsi="Garamond" w:cs="Courier New"/>
          <w:noProof/>
          <w:sz w:val="20"/>
          <w:szCs w:val="20"/>
        </w:rPr>
        <w:t xml:space="preserve"> qu'ils n'étaient pas à prendre uniquement sur leur aspect plus ou moins fascinant, mais à rapporter à </w:t>
      </w:r>
      <w:r w:rsidRPr="00F722F1">
        <w:rPr>
          <w:rFonts w:ascii="Garamond" w:hAnsi="Garamond" w:cs="Courier New"/>
          <w:i/>
          <w:noProof/>
          <w:sz w:val="20"/>
          <w:szCs w:val="20"/>
        </w:rPr>
        <w:t>une articulation logique</w:t>
      </w:r>
      <w:r w:rsidRPr="00F722F1">
        <w:rPr>
          <w:rFonts w:ascii="Garamond" w:hAnsi="Garamond" w:cs="Courier New"/>
          <w:noProof/>
          <w:sz w:val="20"/>
          <w:szCs w:val="20"/>
        </w:rPr>
        <w:t xml:space="preserve">, celle proprement qui se compose de </w:t>
      </w:r>
      <w:r w:rsidRPr="00F722F1">
        <w:rPr>
          <w:rFonts w:ascii="Garamond" w:hAnsi="Garamond" w:cs="Courier New"/>
          <w:i/>
          <w:noProof/>
          <w:color w:val="0000CC"/>
          <w:sz w:val="20"/>
          <w:szCs w:val="20"/>
        </w:rPr>
        <w:t>ce rapport d'un signifiant à un autre signifiant</w:t>
      </w:r>
      <w:r w:rsidRPr="00F722F1">
        <w:rPr>
          <w:rFonts w:ascii="Garamond" w:hAnsi="Garamond" w:cs="Courier New"/>
          <w:noProof/>
          <w:sz w:val="20"/>
          <w:szCs w:val="20"/>
        </w:rPr>
        <w:t xml:space="preserve">, </w:t>
      </w:r>
      <w:r w:rsidRPr="00F722F1">
        <w:rPr>
          <w:noProof/>
          <w:color w:val="0000CC"/>
          <w:sz w:val="20"/>
          <w:szCs w:val="20"/>
        </w:rPr>
        <w:t>S</w:t>
      </w:r>
      <w:r w:rsidRPr="00F722F1">
        <w:rPr>
          <w:noProof/>
          <w:color w:val="0000CC"/>
          <w:sz w:val="20"/>
          <w:szCs w:val="20"/>
          <w:vertAlign w:val="subscript"/>
        </w:rPr>
        <w:t>1</w:t>
      </w:r>
      <w:r w:rsidR="002945AF" w:rsidRPr="00F722F1">
        <w:rPr>
          <w:rFonts w:ascii="Garamond" w:hAnsi="Garamond" w:cs="Courier New"/>
          <w:noProof/>
          <w:color w:val="0000CC"/>
          <w:sz w:val="20"/>
          <w:szCs w:val="20"/>
          <w:vertAlign w:val="subscript"/>
        </w:rPr>
        <w:t xml:space="preserve"> </w:t>
      </w:r>
      <w:r w:rsidRPr="00F722F1">
        <w:rPr>
          <w:rFonts w:ascii="Garamond" w:hAnsi="Garamond" w:cs="Courier New"/>
          <w:noProof/>
          <w:color w:val="0000CC"/>
          <w:sz w:val="16"/>
          <w:szCs w:val="16"/>
        </w:rPr>
        <w:t>→</w:t>
      </w:r>
      <w:r w:rsidRPr="00F722F1">
        <w:rPr>
          <w:rFonts w:ascii="Garamond" w:hAnsi="Garamond" w:cs="Courier New"/>
          <w:noProof/>
          <w:color w:val="0000CC"/>
          <w:sz w:val="20"/>
          <w:szCs w:val="20"/>
        </w:rPr>
        <w:t xml:space="preserve"> </w:t>
      </w:r>
      <w:r w:rsidRPr="00F722F1">
        <w:rPr>
          <w:noProof/>
          <w:color w:val="0000CC"/>
          <w:sz w:val="20"/>
          <w:szCs w:val="20"/>
        </w:rPr>
        <w:t>S</w:t>
      </w:r>
      <w:r w:rsidRPr="00F722F1">
        <w:rPr>
          <w:noProof/>
          <w:color w:val="0000CC"/>
          <w:sz w:val="20"/>
          <w:szCs w:val="20"/>
          <w:vertAlign w:val="subscript"/>
        </w:rPr>
        <w:t>2</w:t>
      </w:r>
      <w:r w:rsidRPr="00F722F1">
        <w:rPr>
          <w:rFonts w:ascii="Garamond" w:hAnsi="Garamond" w:cs="Courier New"/>
          <w:noProof/>
          <w:sz w:val="20"/>
          <w:szCs w:val="20"/>
        </w:rPr>
        <w:t xml:space="preserve">, que j'ai essayé d'articuler pour en tirer les conséquences en partant de la fonction, élaborée dans </w:t>
      </w:r>
      <w:r w:rsidRPr="00F722F1">
        <w:rPr>
          <w:rFonts w:ascii="Garamond" w:hAnsi="Garamond" w:cs="Courier New"/>
          <w:i/>
          <w:noProof/>
          <w:sz w:val="20"/>
          <w:szCs w:val="20"/>
        </w:rPr>
        <w:t>la théorie des ensembles</w:t>
      </w:r>
      <w:r w:rsidRPr="00F722F1">
        <w:rPr>
          <w:rFonts w:ascii="Garamond" w:hAnsi="Garamond" w:cs="Courier New"/>
          <w:noProof/>
          <w:sz w:val="20"/>
          <w:szCs w:val="20"/>
        </w:rPr>
        <w:t xml:space="preserve">, de </w:t>
      </w:r>
      <w:r w:rsidRPr="00F722F1">
        <w:rPr>
          <w:rFonts w:ascii="Garamond" w:hAnsi="Garamond"/>
          <w:i/>
          <w:noProof/>
          <w:sz w:val="20"/>
          <w:szCs w:val="20"/>
        </w:rPr>
        <w:t>la paire ordonnée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Du moins est</w:t>
      </w:r>
      <w:r w:rsidR="00F722F1">
        <w:rPr>
          <w:rFonts w:ascii="Garamond" w:hAnsi="Garamond" w:cs="Courier New"/>
          <w:noProof/>
          <w:sz w:val="20"/>
          <w:szCs w:val="20"/>
        </w:rPr>
        <w:t>-</w:t>
      </w:r>
      <w:r w:rsidRPr="00F722F1">
        <w:rPr>
          <w:rFonts w:ascii="Garamond" w:hAnsi="Garamond" w:cs="Courier New"/>
          <w:noProof/>
          <w:sz w:val="20"/>
          <w:szCs w:val="20"/>
        </w:rPr>
        <w:t xml:space="preserve">ce sur ce fondement logique que j'ai essayé la dernière fois de vous faire sentir ce </w:t>
      </w:r>
      <w:r w:rsidRPr="00F722F1">
        <w:rPr>
          <w:rFonts w:ascii="Garamond" w:hAnsi="Garamond"/>
          <w:i/>
          <w:noProof/>
          <w:sz w:val="20"/>
          <w:szCs w:val="20"/>
        </w:rPr>
        <w:t>quelque chose</w:t>
      </w:r>
      <w:r w:rsidRPr="00F722F1">
        <w:rPr>
          <w:rFonts w:ascii="Garamond" w:hAnsi="Garamond" w:cs="Courier New"/>
          <w:noProof/>
          <w:sz w:val="20"/>
          <w:szCs w:val="20"/>
        </w:rPr>
        <w:t xml:space="preserve"> qui a une pointe, une pointe autour de quoi tourne l'intérêt</w:t>
      </w:r>
      <w:r w:rsidR="002945AF" w:rsidRPr="00F722F1">
        <w:rPr>
          <w:rFonts w:ascii="Garamond" w:hAnsi="Garamond" w:cs="Courier New"/>
          <w:noProof/>
          <w:sz w:val="20"/>
          <w:szCs w:val="20"/>
        </w:rPr>
        <w:t>,</w:t>
      </w:r>
      <w:r w:rsidR="00F722F1">
        <w:rPr>
          <w:rFonts w:ascii="Garamond" w:hAnsi="Garamond" w:cs="Courier New"/>
          <w:noProof/>
          <w:sz w:val="20"/>
          <w:szCs w:val="20"/>
        </w:rPr>
        <w:t xml:space="preserve"> </w:t>
      </w:r>
      <w:r w:rsidRPr="00F722F1">
        <w:rPr>
          <w:rFonts w:ascii="Garamond" w:hAnsi="Garamond" w:cs="Courier New"/>
          <w:noProof/>
          <w:sz w:val="20"/>
          <w:szCs w:val="20"/>
        </w:rPr>
        <w:t>l'intérêt pour tous j'espère</w:t>
      </w:r>
      <w:r w:rsidR="002945AF" w:rsidRPr="00F722F1">
        <w:rPr>
          <w:rFonts w:ascii="Garamond" w:hAnsi="Garamond" w:cs="Courier New"/>
          <w:noProof/>
          <w:sz w:val="20"/>
          <w:szCs w:val="20"/>
        </w:rPr>
        <w:t xml:space="preserve">, </w:t>
      </w:r>
      <w:r w:rsidRPr="00F722F1">
        <w:rPr>
          <w:rFonts w:ascii="Garamond" w:hAnsi="Garamond" w:cs="Courier New"/>
          <w:noProof/>
          <w:sz w:val="20"/>
          <w:szCs w:val="20"/>
        </w:rPr>
        <w:t>l'intérêt qu'il y a à ce que ceci s'articule bien : que l'Autre…</w:t>
      </w:r>
    </w:p>
    <w:p w:rsidR="00322A51" w:rsidRPr="00F722F1" w:rsidRDefault="00322A51" w:rsidP="002945AF">
      <w:pPr>
        <w:ind w:left="708"/>
        <w:rPr>
          <w:rFonts w:ascii="Garamond" w:hAnsi="Garamond" w:cs="Courier New"/>
          <w:noProof/>
          <w:sz w:val="20"/>
          <w:szCs w:val="20"/>
        </w:rPr>
      </w:pPr>
      <w:r w:rsidRPr="00F722F1">
        <w:rPr>
          <w:rFonts w:ascii="Garamond" w:hAnsi="Garamond" w:cs="Courier New"/>
          <w:noProof/>
          <w:sz w:val="20"/>
          <w:szCs w:val="20"/>
        </w:rPr>
        <w:t>ce grand Autre,(</w:t>
      </w:r>
      <w:r w:rsidRPr="00F722F1">
        <w:rPr>
          <w:noProof/>
          <w:color w:val="0000CC"/>
          <w:sz w:val="20"/>
          <w:szCs w:val="20"/>
        </w:rPr>
        <w:t>A</w:t>
      </w:r>
      <w:r w:rsidRPr="00F722F1">
        <w:rPr>
          <w:rFonts w:ascii="Garamond" w:hAnsi="Garamond" w:cs="Courier New"/>
          <w:noProof/>
          <w:sz w:val="20"/>
          <w:szCs w:val="20"/>
        </w:rPr>
        <w:t>) dans sa fonction telle je l'ai déjà approchée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…l'Autre n'enferme nul </w:t>
      </w:r>
      <w:r w:rsidRPr="00F722F1">
        <w:rPr>
          <w:rFonts w:ascii="Garamond" w:hAnsi="Garamond"/>
          <w:i/>
          <w:noProof/>
          <w:color w:val="0000CC"/>
          <w:sz w:val="20"/>
          <w:szCs w:val="20"/>
        </w:rPr>
        <w:t>savoir</w:t>
      </w:r>
      <w:r w:rsidRPr="00F722F1">
        <w:rPr>
          <w:rFonts w:ascii="Garamond" w:hAnsi="Garamond" w:cs="Courier New"/>
          <w:noProof/>
          <w:sz w:val="20"/>
          <w:szCs w:val="20"/>
        </w:rPr>
        <w:t xml:space="preserve"> dont il se puisse présumer</w:t>
      </w:r>
      <w:r w:rsidR="00F722F1">
        <w:rPr>
          <w:rFonts w:ascii="Garamond" w:hAnsi="Garamond" w:cs="Courier New"/>
          <w:noProof/>
          <w:sz w:val="20"/>
          <w:szCs w:val="20"/>
        </w:rPr>
        <w:t>-</w:t>
      </w:r>
      <w:r w:rsidRPr="00F722F1">
        <w:rPr>
          <w:rFonts w:ascii="Garamond" w:hAnsi="Garamond" w:cs="Courier New"/>
          <w:noProof/>
          <w:sz w:val="20"/>
          <w:szCs w:val="20"/>
        </w:rPr>
        <w:t xml:space="preserve"> disons </w:t>
      </w:r>
      <w:r w:rsidR="00F722F1">
        <w:rPr>
          <w:rFonts w:ascii="Garamond" w:hAnsi="Garamond" w:cs="Courier New"/>
          <w:noProof/>
          <w:sz w:val="20"/>
          <w:szCs w:val="20"/>
        </w:rPr>
        <w:t>-</w:t>
      </w:r>
      <w:r w:rsidRPr="00F722F1">
        <w:rPr>
          <w:rFonts w:ascii="Garamond" w:hAnsi="Garamond" w:cs="Courier New"/>
          <w:noProof/>
          <w:sz w:val="20"/>
          <w:szCs w:val="20"/>
        </w:rPr>
        <w:t xml:space="preserve"> qu'il soit un jour </w:t>
      </w:r>
      <w:r w:rsidRPr="00F722F1">
        <w:rPr>
          <w:rFonts w:ascii="Garamond" w:hAnsi="Garamond"/>
          <w:i/>
          <w:noProof/>
          <w:color w:val="0000CC"/>
          <w:sz w:val="20"/>
          <w:szCs w:val="20"/>
        </w:rPr>
        <w:t>absolu</w:t>
      </w:r>
      <w:r w:rsidRPr="00F722F1">
        <w:rPr>
          <w:rFonts w:ascii="Garamond" w:hAnsi="Garamond" w:cs="Courier New"/>
          <w:noProof/>
          <w:sz w:val="20"/>
          <w:szCs w:val="20"/>
        </w:rPr>
        <w:t>. Voyez</w:t>
      </w:r>
      <w:r w:rsidR="00F722F1">
        <w:rPr>
          <w:rFonts w:ascii="Garamond" w:hAnsi="Garamond" w:cs="Courier New"/>
          <w:noProof/>
          <w:sz w:val="20"/>
          <w:szCs w:val="20"/>
        </w:rPr>
        <w:t>-</w:t>
      </w:r>
      <w:r w:rsidRPr="00F722F1">
        <w:rPr>
          <w:rFonts w:ascii="Garamond" w:hAnsi="Garamond" w:cs="Courier New"/>
          <w:noProof/>
          <w:sz w:val="20"/>
          <w:szCs w:val="20"/>
        </w:rPr>
        <w:t xml:space="preserve">vous, là je pointe les choses vers </w:t>
      </w:r>
      <w:r w:rsidRPr="00F722F1">
        <w:rPr>
          <w:rFonts w:ascii="Garamond" w:hAnsi="Garamond"/>
          <w:i/>
          <w:noProof/>
          <w:sz w:val="20"/>
          <w:szCs w:val="20"/>
        </w:rPr>
        <w:t>le futur</w:t>
      </w:r>
      <w:r w:rsidRPr="00F722F1">
        <w:rPr>
          <w:rFonts w:ascii="Garamond" w:hAnsi="Garamond" w:cs="Courier New"/>
          <w:noProof/>
          <w:sz w:val="20"/>
          <w:szCs w:val="20"/>
        </w:rPr>
        <w:t xml:space="preserve"> alors que d'ordinaire j'articule vers </w:t>
      </w:r>
      <w:r w:rsidRPr="00F722F1">
        <w:rPr>
          <w:rFonts w:ascii="Garamond" w:hAnsi="Garamond"/>
          <w:i/>
          <w:noProof/>
          <w:sz w:val="20"/>
          <w:szCs w:val="20"/>
        </w:rPr>
        <w:t>le passé</w:t>
      </w:r>
      <w:r w:rsidR="00D52095" w:rsidRPr="00F722F1">
        <w:rPr>
          <w:rFonts w:ascii="Garamond" w:hAnsi="Garamond" w:cs="Courier New"/>
          <w:noProof/>
          <w:sz w:val="20"/>
          <w:szCs w:val="20"/>
        </w:rPr>
        <w:t> :</w:t>
      </w:r>
      <w:r w:rsidRPr="00F722F1">
        <w:rPr>
          <w:rFonts w:ascii="Garamond" w:hAnsi="Garamond" w:cs="Courier New"/>
          <w:noProof/>
          <w:sz w:val="20"/>
          <w:szCs w:val="20"/>
        </w:rPr>
        <w:t xml:space="preserve"> </w:t>
      </w:r>
      <w:r w:rsidRPr="00F722F1">
        <w:rPr>
          <w:rFonts w:ascii="Garamond" w:hAnsi="Garamond"/>
          <w:i/>
          <w:noProof/>
          <w:color w:val="0000CC"/>
          <w:sz w:val="20"/>
          <w:szCs w:val="20"/>
        </w:rPr>
        <w:t>que cette référence à l'Autre est le support erroné du savoir comme déjà là</w:t>
      </w:r>
      <w:r w:rsidRPr="00F722F1">
        <w:rPr>
          <w:rFonts w:ascii="Garamond" w:hAnsi="Garamond" w:cs="Courier New"/>
          <w:noProof/>
          <w:sz w:val="20"/>
          <w:szCs w:val="20"/>
        </w:rPr>
        <w:t xml:space="preserve">. </w:t>
      </w:r>
    </w:p>
    <w:p w:rsidR="002945AF" w:rsidRPr="00F722F1" w:rsidRDefault="002945AF">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Bon alors, ici je pointe…</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 xml:space="preserve">parce que tout à l'heure nous allons avoir </w:t>
      </w:r>
      <w:r w:rsidRPr="00F722F1">
        <w:rPr>
          <w:rFonts w:ascii="Garamond" w:hAnsi="Garamond" w:cs="Courier New"/>
          <w:i/>
          <w:noProof/>
          <w:sz w:val="20"/>
          <w:szCs w:val="20"/>
        </w:rPr>
        <w:t>à le redire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…je pointe l'usage que j'ai fait de </w:t>
      </w:r>
      <w:r w:rsidRPr="00F722F1">
        <w:rPr>
          <w:rFonts w:ascii="Garamond" w:hAnsi="Garamond"/>
          <w:i/>
          <w:noProof/>
          <w:sz w:val="20"/>
          <w:szCs w:val="20"/>
        </w:rPr>
        <w:t>la fonction de la paire ordonnée</w:t>
      </w:r>
      <w:r w:rsidRPr="00F722F1">
        <w:rPr>
          <w:rFonts w:ascii="Garamond" w:hAnsi="Garamond" w:cs="Courier New"/>
          <w:noProof/>
          <w:sz w:val="20"/>
          <w:szCs w:val="20"/>
        </w:rPr>
        <w:t xml:space="preserve"> parce que j'ai eu</w:t>
      </w:r>
      <w:r w:rsidR="002945AF" w:rsidRPr="00F722F1">
        <w:rPr>
          <w:rFonts w:ascii="Garamond" w:hAnsi="Garamond" w:cs="Courier New"/>
          <w:noProof/>
          <w:sz w:val="20"/>
          <w:szCs w:val="20"/>
        </w:rPr>
        <w:t xml:space="preserve"> </w:t>
      </w:r>
      <w:r w:rsidR="00F722F1">
        <w:rPr>
          <w:rFonts w:ascii="Garamond" w:hAnsi="Garamond" w:cs="Courier New"/>
          <w:noProof/>
          <w:sz w:val="20"/>
          <w:szCs w:val="20"/>
        </w:rPr>
        <w:t>-</w:t>
      </w:r>
      <w:r w:rsidRPr="00F722F1">
        <w:rPr>
          <w:rFonts w:ascii="Garamond" w:hAnsi="Garamond" w:cs="Courier New"/>
          <w:noProof/>
          <w:sz w:val="20"/>
          <w:szCs w:val="20"/>
        </w:rPr>
        <w:t xml:space="preserve"> mon Dieu</w:t>
      </w:r>
      <w:r w:rsidR="002945AF" w:rsidRPr="00F722F1">
        <w:rPr>
          <w:rFonts w:ascii="Garamond" w:hAnsi="Garamond" w:cs="Courier New"/>
          <w:noProof/>
          <w:sz w:val="20"/>
          <w:szCs w:val="20"/>
        </w:rPr>
        <w:t xml:space="preserve"> </w:t>
      </w:r>
      <w:r w:rsidR="00F722F1">
        <w:rPr>
          <w:rFonts w:ascii="Garamond" w:hAnsi="Garamond" w:cs="Courier New"/>
          <w:noProof/>
          <w:sz w:val="20"/>
          <w:szCs w:val="20"/>
        </w:rPr>
        <w:t>-</w:t>
      </w:r>
      <w:r w:rsidRPr="00F722F1">
        <w:rPr>
          <w:rFonts w:ascii="Garamond" w:hAnsi="Garamond" w:cs="Courier New"/>
          <w:noProof/>
          <w:sz w:val="20"/>
          <w:szCs w:val="20"/>
        </w:rPr>
        <w:t xml:space="preserve"> quelque chose qui peut s'appeler le </w:t>
      </w:r>
      <w:r w:rsidRPr="00F722F1">
        <w:rPr>
          <w:rFonts w:ascii="Garamond" w:hAnsi="Garamond" w:cs="Courier New"/>
          <w:iCs/>
          <w:noProof/>
          <w:sz w:val="20"/>
          <w:szCs w:val="20"/>
        </w:rPr>
        <w:t>bonheur</w:t>
      </w:r>
      <w:r w:rsidRPr="00F722F1">
        <w:rPr>
          <w:rFonts w:ascii="Garamond" w:hAnsi="Garamond" w:cs="Courier New"/>
          <w:noProof/>
          <w:sz w:val="20"/>
          <w:szCs w:val="20"/>
        </w:rPr>
        <w:t xml:space="preserve"> de recevoir</w:t>
      </w:r>
      <w:r w:rsidR="00F722F1">
        <w:rPr>
          <w:rFonts w:ascii="Garamond" w:hAnsi="Garamond" w:cs="Courier New"/>
          <w:noProof/>
          <w:sz w:val="20"/>
          <w:szCs w:val="20"/>
        </w:rPr>
        <w:t xml:space="preserve"> - </w:t>
      </w:r>
      <w:r w:rsidRPr="00F722F1">
        <w:rPr>
          <w:rFonts w:ascii="Garamond" w:hAnsi="Garamond" w:cs="Courier New"/>
          <w:noProof/>
          <w:sz w:val="20"/>
          <w:szCs w:val="20"/>
        </w:rPr>
        <w:t>d'une main que je regrette anonyme</w:t>
      </w:r>
      <w:r w:rsidR="00F722F1">
        <w:rPr>
          <w:rFonts w:ascii="Garamond" w:hAnsi="Garamond" w:cs="Courier New"/>
          <w:noProof/>
          <w:sz w:val="20"/>
          <w:szCs w:val="20"/>
        </w:rPr>
        <w:t xml:space="preserve"> - </w:t>
      </w:r>
      <w:r w:rsidRPr="00F722F1">
        <w:rPr>
          <w:rFonts w:ascii="Garamond" w:hAnsi="Garamond" w:cs="Courier New"/>
          <w:noProof/>
          <w:sz w:val="20"/>
          <w:szCs w:val="20"/>
        </w:rPr>
        <w:t xml:space="preserve">un petit </w:t>
      </w:r>
      <w:r w:rsidR="002945AF" w:rsidRPr="00F722F1">
        <w:rPr>
          <w:rFonts w:ascii="Garamond" w:hAnsi="Garamond" w:cs="Courier New"/>
          <w:noProof/>
          <w:sz w:val="20"/>
          <w:szCs w:val="20"/>
        </w:rPr>
        <w:t>« </w:t>
      </w:r>
      <w:r w:rsidRPr="00F722F1">
        <w:rPr>
          <w:rFonts w:ascii="Garamond" w:hAnsi="Garamond"/>
          <w:i/>
          <w:noProof/>
          <w:sz w:val="20"/>
          <w:szCs w:val="20"/>
        </w:rPr>
        <w:t>poulet</w:t>
      </w:r>
      <w:r w:rsidR="002945AF" w:rsidRPr="00F722F1">
        <w:rPr>
          <w:rFonts w:ascii="Garamond" w:hAnsi="Garamond" w:cs="Courier New"/>
          <w:noProof/>
          <w:sz w:val="20"/>
          <w:szCs w:val="20"/>
        </w:rPr>
        <w:t> »</w:t>
      </w:r>
      <w:r w:rsidRPr="00F722F1">
        <w:rPr>
          <w:rFonts w:ascii="Garamond" w:hAnsi="Garamond" w:cs="Courier New"/>
          <w:noProof/>
          <w:sz w:val="20"/>
          <w:szCs w:val="20"/>
        </w:rPr>
        <w:t xml:space="preserve"> me posant la question de m'expliquer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un peu plus sur l'usage qui, sans doute, à l'auteur de ce billet semble un peu précipité, sinon abusif</w:t>
      </w:r>
      <w:r w:rsidR="00F722F1">
        <w:rPr>
          <w:rFonts w:ascii="Garamond" w:hAnsi="Garamond" w:cs="Courier New"/>
          <w:noProof/>
          <w:sz w:val="20"/>
          <w:szCs w:val="20"/>
        </w:rPr>
        <w:t xml:space="preserve"> - </w:t>
      </w:r>
      <w:r w:rsidRPr="00F722F1">
        <w:rPr>
          <w:rFonts w:ascii="Garamond" w:hAnsi="Garamond" w:cs="Courier New"/>
          <w:noProof/>
          <w:sz w:val="20"/>
          <w:szCs w:val="20"/>
        </w:rPr>
        <w:t>il ne va peut</w:t>
      </w:r>
      <w:r w:rsidR="00F722F1">
        <w:rPr>
          <w:rFonts w:ascii="Garamond" w:hAnsi="Garamond" w:cs="Courier New"/>
          <w:noProof/>
          <w:sz w:val="20"/>
          <w:szCs w:val="20"/>
        </w:rPr>
        <w:t>-</w:t>
      </w:r>
      <w:r w:rsidRPr="00F722F1">
        <w:rPr>
          <w:rFonts w:ascii="Garamond" w:hAnsi="Garamond" w:cs="Courier New"/>
          <w:noProof/>
          <w:sz w:val="20"/>
          <w:szCs w:val="20"/>
        </w:rPr>
        <w:t>être même pas jusque</w:t>
      </w:r>
      <w:r w:rsidRPr="00F722F1">
        <w:rPr>
          <w:rFonts w:ascii="Garamond" w:hAnsi="Garamond" w:cs="Courier New"/>
          <w:noProof/>
          <w:sz w:val="20"/>
          <w:szCs w:val="20"/>
        </w:rPr>
        <w:softHyphen/>
        <w:t xml:space="preserve"> là</w:t>
      </w:r>
      <w:r w:rsidR="00F722F1">
        <w:rPr>
          <w:rFonts w:ascii="Garamond" w:hAnsi="Garamond" w:cs="Courier New"/>
          <w:noProof/>
          <w:sz w:val="20"/>
          <w:szCs w:val="20"/>
        </w:rPr>
        <w:t xml:space="preserve"> - </w:t>
      </w:r>
      <w:r w:rsidRPr="00F722F1">
        <w:rPr>
          <w:rFonts w:ascii="Garamond" w:hAnsi="Garamond" w:cs="Courier New"/>
          <w:noProof/>
          <w:sz w:val="20"/>
          <w:szCs w:val="20"/>
        </w:rPr>
        <w:t xml:space="preserve">précipité disons, de </w:t>
      </w:r>
      <w:r w:rsidRPr="00F722F1">
        <w:rPr>
          <w:rFonts w:ascii="Garamond" w:hAnsi="Garamond"/>
          <w:i/>
          <w:noProof/>
          <w:sz w:val="20"/>
          <w:szCs w:val="20"/>
        </w:rPr>
        <w:t>la paire ordonnée</w:t>
      </w:r>
      <w:r w:rsidRPr="00F722F1">
        <w:rPr>
          <w:rFonts w:ascii="Garamond" w:hAnsi="Garamond" w:cs="Courier New"/>
          <w:noProof/>
          <w:sz w:val="20"/>
          <w:szCs w:val="20"/>
        </w:rPr>
        <w:t xml:space="preserve">. </w:t>
      </w:r>
    </w:p>
    <w:p w:rsidR="002945AF" w:rsidRPr="00F722F1" w:rsidRDefault="002945AF">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Je ne vais pas commencer par là, mais je prends date pour dire que tout à l'heure donc, j'y reviendrai.</w:t>
      </w:r>
    </w:p>
    <w:p w:rsidR="008E582A" w:rsidRPr="00F722F1" w:rsidRDefault="00322A51" w:rsidP="008E582A">
      <w:pPr>
        <w:rPr>
          <w:rFonts w:ascii="Garamond" w:hAnsi="Garamond" w:cs="Courier New"/>
          <w:noProof/>
          <w:sz w:val="20"/>
          <w:szCs w:val="20"/>
        </w:rPr>
      </w:pPr>
      <w:r w:rsidRPr="00F722F1">
        <w:rPr>
          <w:rFonts w:ascii="Garamond" w:hAnsi="Garamond" w:cs="Courier New"/>
          <w:noProof/>
          <w:sz w:val="20"/>
          <w:szCs w:val="20"/>
        </w:rPr>
        <w:t>Que l'Autre soit ici mis en question, voilà qui importe extrêmement à la suite de notre discours. Il n'y a dans cet énoncé…</w:t>
      </w:r>
      <w:r w:rsidR="008E582A" w:rsidRPr="00F722F1">
        <w:rPr>
          <w:rFonts w:ascii="Garamond" w:hAnsi="Garamond" w:cs="Courier New"/>
          <w:noProof/>
          <w:sz w:val="20"/>
          <w:szCs w:val="20"/>
        </w:rPr>
        <w:t xml:space="preserve"> </w:t>
      </w:r>
    </w:p>
    <w:p w:rsidR="00322A51" w:rsidRPr="00F722F1" w:rsidRDefault="00F722F1">
      <w:pPr>
        <w:ind w:left="708"/>
        <w:rPr>
          <w:rFonts w:ascii="Garamond" w:hAnsi="Garamond" w:cs="Courier New"/>
          <w:noProof/>
          <w:sz w:val="20"/>
          <w:szCs w:val="20"/>
        </w:rPr>
      </w:pPr>
      <w:r>
        <w:rPr>
          <w:rFonts w:ascii="Garamond" w:hAnsi="Garamond" w:cs="Courier New"/>
          <w:noProof/>
          <w:sz w:val="20"/>
          <w:szCs w:val="20"/>
        </w:rPr>
        <w:t>d</w:t>
      </w:r>
      <w:r w:rsidR="00322A51" w:rsidRPr="00F722F1">
        <w:rPr>
          <w:rFonts w:ascii="Garamond" w:hAnsi="Garamond" w:cs="Courier New"/>
          <w:noProof/>
          <w:sz w:val="20"/>
          <w:szCs w:val="20"/>
        </w:rPr>
        <w:t>isons</w:t>
      </w:r>
      <w:r>
        <w:rPr>
          <w:rFonts w:ascii="Garamond" w:hAnsi="Garamond" w:cs="Courier New"/>
          <w:noProof/>
          <w:sz w:val="20"/>
          <w:szCs w:val="20"/>
        </w:rPr>
        <w:t>-</w:t>
      </w:r>
      <w:r w:rsidR="00322A51" w:rsidRPr="00F722F1">
        <w:rPr>
          <w:rFonts w:ascii="Garamond" w:hAnsi="Garamond" w:cs="Courier New"/>
          <w:noProof/>
          <w:sz w:val="20"/>
          <w:szCs w:val="20"/>
        </w:rPr>
        <w:t xml:space="preserve">le d'abord : cet énoncé que l'Autre n'enferme nul </w:t>
      </w:r>
      <w:r w:rsidR="00322A51" w:rsidRPr="00F722F1">
        <w:rPr>
          <w:rFonts w:ascii="Garamond" w:hAnsi="Garamond"/>
          <w:i/>
          <w:noProof/>
          <w:color w:val="0000CC"/>
          <w:sz w:val="20"/>
          <w:szCs w:val="20"/>
        </w:rPr>
        <w:t>savoir</w:t>
      </w:r>
      <w:r w:rsidR="00322A51" w:rsidRPr="00F722F1">
        <w:rPr>
          <w:rFonts w:ascii="Garamond" w:hAnsi="Garamond" w:cs="Courier New"/>
          <w:noProof/>
          <w:sz w:val="20"/>
          <w:szCs w:val="20"/>
        </w:rPr>
        <w:t xml:space="preserve"> qui soit</w:t>
      </w:r>
      <w:r w:rsidR="008E582A" w:rsidRPr="00F722F1">
        <w:rPr>
          <w:rFonts w:ascii="Garamond" w:hAnsi="Garamond" w:cs="Courier New"/>
          <w:noProof/>
          <w:sz w:val="20"/>
          <w:szCs w:val="20"/>
        </w:rPr>
        <w:t xml:space="preserve"> </w:t>
      </w:r>
      <w:r>
        <w:rPr>
          <w:rFonts w:ascii="Garamond" w:hAnsi="Garamond" w:cs="Courier New"/>
          <w:noProof/>
          <w:sz w:val="20"/>
          <w:szCs w:val="20"/>
        </w:rPr>
        <w:t>-</w:t>
      </w:r>
      <w:r w:rsidR="008E582A" w:rsidRPr="00F722F1">
        <w:rPr>
          <w:rFonts w:ascii="Garamond" w:hAnsi="Garamond" w:cs="Courier New"/>
          <w:noProof/>
          <w:sz w:val="20"/>
          <w:szCs w:val="20"/>
        </w:rPr>
        <w:t xml:space="preserve"> </w:t>
      </w:r>
      <w:r w:rsidR="00322A51" w:rsidRPr="00F722F1">
        <w:rPr>
          <w:rFonts w:ascii="Garamond" w:hAnsi="Garamond" w:cs="Courier New"/>
          <w:noProof/>
          <w:sz w:val="20"/>
          <w:szCs w:val="20"/>
        </w:rPr>
        <w:t>ni déjà là</w:t>
      </w:r>
      <w:r w:rsidR="002945AF" w:rsidRPr="00F722F1">
        <w:rPr>
          <w:rFonts w:ascii="Garamond" w:hAnsi="Garamond" w:cs="Courier New"/>
          <w:noProof/>
          <w:sz w:val="20"/>
          <w:szCs w:val="20"/>
        </w:rPr>
        <w:t>,</w:t>
      </w:r>
      <w:r w:rsidR="00322A51" w:rsidRPr="00F722F1">
        <w:rPr>
          <w:rFonts w:ascii="Garamond" w:hAnsi="Garamond" w:cs="Courier New"/>
          <w:noProof/>
          <w:sz w:val="20"/>
          <w:szCs w:val="20"/>
        </w:rPr>
        <w:t xml:space="preserve"> ni à venir</w:t>
      </w:r>
      <w:r w:rsidR="008E582A" w:rsidRPr="00F722F1">
        <w:rPr>
          <w:rFonts w:ascii="Garamond" w:hAnsi="Garamond" w:cs="Courier New"/>
          <w:noProof/>
          <w:sz w:val="20"/>
          <w:szCs w:val="20"/>
        </w:rPr>
        <w:t xml:space="preserve"> </w:t>
      </w:r>
      <w:r>
        <w:rPr>
          <w:rFonts w:ascii="Garamond" w:hAnsi="Garamond" w:cs="Courier New"/>
          <w:noProof/>
          <w:sz w:val="20"/>
          <w:szCs w:val="20"/>
        </w:rPr>
        <w:t>-</w:t>
      </w:r>
      <w:r w:rsidR="00322A51" w:rsidRPr="00F722F1">
        <w:rPr>
          <w:rFonts w:ascii="Garamond" w:hAnsi="Garamond" w:cs="Courier New"/>
          <w:noProof/>
          <w:sz w:val="20"/>
          <w:szCs w:val="20"/>
        </w:rPr>
        <w:t xml:space="preserve"> dans un statut d'</w:t>
      </w:r>
      <w:r w:rsidR="00322A51" w:rsidRPr="00F722F1">
        <w:rPr>
          <w:rFonts w:ascii="Garamond" w:hAnsi="Garamond"/>
          <w:i/>
          <w:noProof/>
          <w:color w:val="0000CC"/>
          <w:sz w:val="20"/>
          <w:szCs w:val="20"/>
        </w:rPr>
        <w:t>absolu</w:t>
      </w:r>
    </w:p>
    <w:p w:rsidR="00A10C13" w:rsidRPr="00F722F1" w:rsidRDefault="00322A51">
      <w:pPr>
        <w:rPr>
          <w:rFonts w:ascii="Garamond" w:hAnsi="Garamond" w:cs="Courier New"/>
          <w:noProof/>
          <w:sz w:val="20"/>
          <w:szCs w:val="20"/>
        </w:rPr>
      </w:pPr>
      <w:r w:rsidRPr="00F722F1">
        <w:rPr>
          <w:rFonts w:ascii="Garamond" w:hAnsi="Garamond" w:cs="Courier New"/>
          <w:noProof/>
          <w:sz w:val="20"/>
          <w:szCs w:val="20"/>
        </w:rPr>
        <w:t>…il n'y a dans cet énoncé rien de subversif.</w:t>
      </w:r>
    </w:p>
    <w:p w:rsidR="00322A51" w:rsidRPr="00F722F1" w:rsidRDefault="00322A51">
      <w:pPr>
        <w:rPr>
          <w:rFonts w:ascii="Garamond" w:hAnsi="Garamond" w:cs="Courier New"/>
          <w:noProof/>
          <w:sz w:val="20"/>
          <w:szCs w:val="20"/>
        </w:rPr>
      </w:pPr>
    </w:p>
    <w:p w:rsidR="00F722F1" w:rsidRDefault="00322A51">
      <w:pPr>
        <w:rPr>
          <w:rFonts w:ascii="Garamond" w:hAnsi="Garamond" w:cs="Courier New"/>
          <w:noProof/>
          <w:sz w:val="20"/>
          <w:szCs w:val="20"/>
        </w:rPr>
      </w:pPr>
      <w:r w:rsidRPr="00F722F1">
        <w:rPr>
          <w:rFonts w:ascii="Garamond" w:hAnsi="Garamond" w:cs="Courier New"/>
          <w:noProof/>
          <w:sz w:val="20"/>
          <w:szCs w:val="20"/>
        </w:rPr>
        <w:t xml:space="preserve">J'ai lu quelque chose récemment quelque part, en un point idéal qui d'ailleurs restera dans son coin, si je puis dire, </w:t>
      </w:r>
    </w:p>
    <w:p w:rsidR="00F722F1" w:rsidRDefault="00322A51">
      <w:pPr>
        <w:rPr>
          <w:rFonts w:ascii="Garamond" w:hAnsi="Garamond" w:cs="Courier New"/>
          <w:noProof/>
          <w:sz w:val="20"/>
          <w:szCs w:val="20"/>
        </w:rPr>
      </w:pPr>
      <w:r w:rsidRPr="00F722F1">
        <w:rPr>
          <w:rFonts w:ascii="Garamond" w:hAnsi="Garamond" w:cs="Courier New"/>
          <w:noProof/>
          <w:sz w:val="20"/>
          <w:szCs w:val="20"/>
        </w:rPr>
        <w:t xml:space="preserve">le terme de </w:t>
      </w:r>
      <w:r w:rsidRPr="00F722F1">
        <w:rPr>
          <w:rFonts w:ascii="Garamond" w:hAnsi="Garamond"/>
          <w:i/>
          <w:iCs/>
          <w:noProof/>
          <w:sz w:val="20"/>
          <w:szCs w:val="20"/>
        </w:rPr>
        <w:t>subversion du savoir</w:t>
      </w:r>
      <w:r w:rsidRPr="00F722F1">
        <w:rPr>
          <w:rFonts w:ascii="Garamond" w:hAnsi="Garamond" w:cs="Courier New"/>
          <w:noProof/>
          <w:sz w:val="20"/>
          <w:szCs w:val="20"/>
        </w:rPr>
        <w:t xml:space="preserve">. Ce terme </w:t>
      </w:r>
      <w:r w:rsidR="00D52095" w:rsidRPr="00F722F1">
        <w:rPr>
          <w:rFonts w:ascii="Garamond" w:hAnsi="Garamond"/>
          <w:i/>
          <w:iCs/>
          <w:noProof/>
          <w:sz w:val="20"/>
          <w:szCs w:val="20"/>
        </w:rPr>
        <w:t>subversion du savoir</w:t>
      </w:r>
      <w:r w:rsidRPr="00F722F1">
        <w:rPr>
          <w:rFonts w:ascii="Garamond" w:hAnsi="Garamond" w:cs="Courier New"/>
          <w:noProof/>
          <w:sz w:val="20"/>
          <w:szCs w:val="20"/>
        </w:rPr>
        <w:t xml:space="preserve"> était là</w:t>
      </w:r>
      <w:r w:rsidR="00D52095" w:rsidRPr="00F722F1">
        <w:rPr>
          <w:rFonts w:ascii="Garamond" w:hAnsi="Garamond" w:cs="Courier New"/>
          <w:noProof/>
          <w:sz w:val="20"/>
          <w:szCs w:val="20"/>
        </w:rPr>
        <w:t xml:space="preserve"> </w:t>
      </w:r>
      <w:r w:rsidR="00F722F1">
        <w:rPr>
          <w:rFonts w:ascii="Garamond" w:hAnsi="Garamond" w:cs="Courier New"/>
          <w:noProof/>
          <w:sz w:val="20"/>
          <w:szCs w:val="20"/>
        </w:rPr>
        <w:t>-</w:t>
      </w:r>
      <w:r w:rsidRPr="00F722F1">
        <w:rPr>
          <w:rFonts w:ascii="Garamond" w:hAnsi="Garamond" w:cs="Courier New"/>
          <w:noProof/>
          <w:sz w:val="20"/>
          <w:szCs w:val="20"/>
        </w:rPr>
        <w:t xml:space="preserve"> mon Dieu</w:t>
      </w:r>
      <w:r w:rsidR="00D52095" w:rsidRPr="00F722F1">
        <w:rPr>
          <w:rFonts w:ascii="Garamond" w:hAnsi="Garamond" w:cs="Courier New"/>
          <w:noProof/>
          <w:sz w:val="20"/>
          <w:szCs w:val="20"/>
        </w:rPr>
        <w:t xml:space="preserve"> </w:t>
      </w:r>
      <w:r w:rsidR="00F722F1">
        <w:rPr>
          <w:rFonts w:ascii="Garamond" w:hAnsi="Garamond" w:cs="Courier New"/>
          <w:noProof/>
          <w:sz w:val="20"/>
          <w:szCs w:val="20"/>
        </w:rPr>
        <w:t>-</w:t>
      </w:r>
      <w:r w:rsidRPr="00F722F1">
        <w:rPr>
          <w:rFonts w:ascii="Garamond" w:hAnsi="Garamond" w:cs="Courier New"/>
          <w:noProof/>
          <w:sz w:val="20"/>
          <w:szCs w:val="20"/>
        </w:rPr>
        <w:t xml:space="preserve"> avancé plus ou moins sous mon patronage : je le regrette</w:t>
      </w:r>
      <w:r w:rsidR="002945AF" w:rsidRPr="00F722F1">
        <w:rPr>
          <w:rFonts w:ascii="Garamond" w:hAnsi="Garamond" w:cs="Courier New"/>
          <w:noProof/>
          <w:sz w:val="20"/>
          <w:szCs w:val="20"/>
        </w:rPr>
        <w:t>,</w:t>
      </w:r>
      <w:r w:rsidRPr="00F722F1">
        <w:rPr>
          <w:rFonts w:ascii="Garamond" w:hAnsi="Garamond" w:cs="Courier New"/>
          <w:noProof/>
          <w:sz w:val="20"/>
          <w:szCs w:val="20"/>
        </w:rPr>
        <w:t xml:space="preserve"> car à la vérité je n'ai absolument rien avancé de tel. Et </w:t>
      </w:r>
      <w:r w:rsidRPr="00F722F1">
        <w:rPr>
          <w:rFonts w:ascii="Garamond" w:hAnsi="Garamond" w:cs="Courier New"/>
          <w:i/>
          <w:noProof/>
          <w:sz w:val="20"/>
          <w:szCs w:val="20"/>
        </w:rPr>
        <w:t>de tels glissements</w:t>
      </w:r>
      <w:r w:rsidRPr="00F722F1">
        <w:rPr>
          <w:rFonts w:ascii="Garamond" w:hAnsi="Garamond" w:cs="Courier New"/>
          <w:noProof/>
          <w:sz w:val="20"/>
          <w:szCs w:val="20"/>
        </w:rPr>
        <w:t xml:space="preserve"> ne peuvent être considérés que comme </w:t>
      </w:r>
      <w:r w:rsidRPr="00F722F1">
        <w:rPr>
          <w:rFonts w:ascii="Garamond" w:hAnsi="Garamond" w:cs="Courier New"/>
          <w:i/>
          <w:noProof/>
          <w:sz w:val="20"/>
          <w:szCs w:val="20"/>
        </w:rPr>
        <w:t>très regrettables</w:t>
      </w:r>
      <w:r w:rsidRPr="00F722F1">
        <w:rPr>
          <w:rFonts w:ascii="Garamond" w:hAnsi="Garamond" w:cs="Courier New"/>
          <w:noProof/>
          <w:sz w:val="20"/>
          <w:szCs w:val="20"/>
        </w:rPr>
        <w:t xml:space="preserve"> et rentrer dans cette sorte d'usage de pacotille qu'on pourrait faire de morceaux, même pas bien détachés,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de mon discours, de revissage de termes que mon discours précisément n'a jamais songé à rapprocher pour les faire fonctionner sur un marché qui ne serait pas du tout heureux s'il prenait la tournure de faire usage de </w:t>
      </w:r>
      <w:r w:rsidRPr="00F722F1">
        <w:rPr>
          <w:rFonts w:ascii="Garamond" w:hAnsi="Garamond" w:cs="Courier New"/>
          <w:i/>
          <w:noProof/>
          <w:sz w:val="20"/>
          <w:szCs w:val="20"/>
        </w:rPr>
        <w:t>colonisation universitaire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F722F1" w:rsidRDefault="00322A51">
      <w:pPr>
        <w:rPr>
          <w:rFonts w:ascii="Garamond" w:hAnsi="Garamond" w:cs="Courier New"/>
          <w:noProof/>
          <w:sz w:val="20"/>
          <w:szCs w:val="20"/>
        </w:rPr>
      </w:pPr>
      <w:r w:rsidRPr="00F722F1">
        <w:rPr>
          <w:rFonts w:ascii="Garamond" w:hAnsi="Garamond" w:cs="Courier New"/>
          <w:noProof/>
          <w:sz w:val="20"/>
          <w:szCs w:val="20"/>
        </w:rPr>
        <w:t xml:space="preserve">Pourquoi </w:t>
      </w:r>
      <w:r w:rsidRPr="00F722F1">
        <w:rPr>
          <w:rFonts w:ascii="Garamond" w:hAnsi="Garamond"/>
          <w:i/>
          <w:noProof/>
          <w:sz w:val="20"/>
          <w:szCs w:val="20"/>
        </w:rPr>
        <w:t>le savoir</w:t>
      </w:r>
      <w:r w:rsidRPr="00F722F1">
        <w:rPr>
          <w:rFonts w:ascii="Garamond" w:hAnsi="Garamond" w:cs="Courier New"/>
          <w:noProof/>
          <w:sz w:val="20"/>
          <w:szCs w:val="20"/>
        </w:rPr>
        <w:t xml:space="preserve"> serait</w:t>
      </w:r>
      <w:r w:rsidR="00F722F1">
        <w:rPr>
          <w:rFonts w:ascii="Garamond" w:hAnsi="Garamond" w:cs="Courier New"/>
          <w:noProof/>
          <w:sz w:val="20"/>
          <w:szCs w:val="20"/>
        </w:rPr>
        <w:t>-</w:t>
      </w:r>
      <w:r w:rsidRPr="00F722F1">
        <w:rPr>
          <w:rFonts w:ascii="Garamond" w:hAnsi="Garamond" w:cs="Courier New"/>
          <w:noProof/>
          <w:sz w:val="20"/>
          <w:szCs w:val="20"/>
        </w:rPr>
        <w:t xml:space="preserve">il </w:t>
      </w:r>
      <w:r w:rsidRPr="00F722F1">
        <w:rPr>
          <w:rFonts w:ascii="Garamond" w:hAnsi="Garamond"/>
          <w:i/>
          <w:noProof/>
          <w:sz w:val="20"/>
          <w:szCs w:val="20"/>
        </w:rPr>
        <w:t>subverti</w:t>
      </w:r>
      <w:r w:rsidRPr="00F722F1">
        <w:rPr>
          <w:rFonts w:ascii="Garamond" w:hAnsi="Garamond" w:cs="Courier New"/>
          <w:noProof/>
          <w:sz w:val="20"/>
          <w:szCs w:val="20"/>
        </w:rPr>
        <w:t xml:space="preserve"> de ne pouvoir être </w:t>
      </w:r>
      <w:r w:rsidRPr="00F722F1">
        <w:rPr>
          <w:rFonts w:ascii="Garamond" w:hAnsi="Garamond"/>
          <w:i/>
          <w:noProof/>
          <w:sz w:val="20"/>
          <w:szCs w:val="20"/>
        </w:rPr>
        <w:t>absolu</w:t>
      </w:r>
      <w:r w:rsidRPr="00F722F1">
        <w:rPr>
          <w:rFonts w:ascii="Garamond" w:hAnsi="Garamond" w:cs="Courier New"/>
          <w:noProof/>
          <w:sz w:val="20"/>
          <w:szCs w:val="20"/>
        </w:rPr>
        <w:t xml:space="preserve"> ? </w:t>
      </w:r>
      <w:r w:rsidRPr="00F722F1">
        <w:rPr>
          <w:rFonts w:ascii="Garamond" w:hAnsi="Garamond"/>
          <w:sz w:val="20"/>
          <w:szCs w:val="20"/>
        </w:rPr>
        <w:t xml:space="preserve">Cette prétention, où qu'elle se montre, où qu'elle se soit montrée, il faut le dire, a toujours été risible. </w:t>
      </w:r>
      <w:r w:rsidRPr="00F722F1">
        <w:rPr>
          <w:rFonts w:ascii="Garamond" w:hAnsi="Garamond" w:cs="Courier New"/>
          <w:noProof/>
          <w:sz w:val="20"/>
          <w:szCs w:val="20"/>
        </w:rPr>
        <w:t xml:space="preserve">Risible justement, nous sommes là au niveau du vif de notre sujet, je veux dire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que ce re</w:t>
      </w:r>
      <w:r w:rsidR="00F722F1">
        <w:rPr>
          <w:rFonts w:ascii="Garamond" w:hAnsi="Garamond" w:cs="Courier New"/>
          <w:noProof/>
          <w:sz w:val="20"/>
          <w:szCs w:val="20"/>
        </w:rPr>
        <w:t>-</w:t>
      </w:r>
      <w:r w:rsidRPr="00F722F1">
        <w:rPr>
          <w:rFonts w:ascii="Garamond" w:hAnsi="Garamond" w:cs="Courier New"/>
          <w:noProof/>
          <w:sz w:val="20"/>
          <w:szCs w:val="20"/>
        </w:rPr>
        <w:t xml:space="preserve">départ pris dans </w:t>
      </w:r>
      <w:r w:rsidRPr="00F722F1">
        <w:rPr>
          <w:rFonts w:ascii="Garamond" w:hAnsi="Garamond" w:cs="Courier New"/>
          <w:i/>
          <w:noProof/>
          <w:color w:val="0000CC"/>
          <w:sz w:val="20"/>
          <w:szCs w:val="20"/>
        </w:rPr>
        <w:t xml:space="preserve">le </w:t>
      </w:r>
      <w:r w:rsidRPr="00F722F1">
        <w:rPr>
          <w:rFonts w:ascii="Garamond" w:hAnsi="Garamond"/>
          <w:i/>
          <w:iCs/>
          <w:noProof/>
          <w:color w:val="0000CC"/>
          <w:sz w:val="20"/>
          <w:szCs w:val="20"/>
        </w:rPr>
        <w:t>mot d'esprit</w:t>
      </w:r>
      <w:r w:rsidRPr="00F722F1">
        <w:rPr>
          <w:rFonts w:ascii="Garamond" w:hAnsi="Garamond" w:cs="Courier New"/>
          <w:i/>
          <w:noProof/>
          <w:color w:val="0000CC"/>
          <w:sz w:val="20"/>
          <w:szCs w:val="20"/>
        </w:rPr>
        <w:t xml:space="preserve"> </w:t>
      </w:r>
      <w:r w:rsidRPr="00F722F1">
        <w:rPr>
          <w:rFonts w:ascii="Garamond" w:hAnsi="Garamond" w:cs="Courier New"/>
          <w:noProof/>
          <w:sz w:val="20"/>
          <w:szCs w:val="20"/>
        </w:rPr>
        <w:t xml:space="preserve">pour autant qu'il provoque le rire, </w:t>
      </w:r>
      <w:r w:rsidRPr="006D6A61">
        <w:rPr>
          <w:rFonts w:ascii="Garamond" w:hAnsi="Garamond" w:cs="Courier New"/>
          <w:i/>
          <w:noProof/>
          <w:color w:val="0000CC"/>
          <w:sz w:val="20"/>
          <w:szCs w:val="20"/>
        </w:rPr>
        <w:t xml:space="preserve">il provoque le rire justement, en somme, en tant qu'il est proprement accroché sur </w:t>
      </w:r>
      <w:r w:rsidRPr="006D6A61">
        <w:rPr>
          <w:rFonts w:ascii="Garamond" w:hAnsi="Garamond"/>
          <w:i/>
          <w:noProof/>
          <w:color w:val="0000CC"/>
          <w:sz w:val="20"/>
          <w:szCs w:val="20"/>
        </w:rPr>
        <w:t>la faille inhérente au savoir</w:t>
      </w:r>
      <w:r w:rsidRPr="006D6A61">
        <w:rPr>
          <w:rFonts w:ascii="Garamond" w:hAnsi="Garamond" w:cs="Courier New"/>
          <w:i/>
          <w:noProof/>
          <w:color w:val="0000CC"/>
          <w:sz w:val="20"/>
          <w:szCs w:val="20"/>
        </w:rPr>
        <w:t>.</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i/>
          <w:noProof/>
          <w:sz w:val="20"/>
          <w:szCs w:val="20"/>
        </w:rPr>
      </w:pPr>
      <w:r w:rsidRPr="00F722F1">
        <w:rPr>
          <w:rFonts w:ascii="Garamond" w:hAnsi="Garamond" w:cs="Courier New"/>
          <w:noProof/>
          <w:sz w:val="20"/>
          <w:szCs w:val="20"/>
        </w:rPr>
        <w:t xml:space="preserve">Si vous me permettez une petite parenthèse, j'évoquerai  le premier chapitre de la troisième partie du </w:t>
      </w:r>
      <w:r w:rsidRPr="00F722F1">
        <w:rPr>
          <w:rFonts w:ascii="Garamond" w:hAnsi="Garamond"/>
          <w:i/>
          <w:noProof/>
          <w:sz w:val="20"/>
          <w:szCs w:val="20"/>
        </w:rPr>
        <w:t>Capital</w:t>
      </w:r>
      <w:r w:rsidRPr="00F722F1">
        <w:rPr>
          <w:rFonts w:ascii="Garamond" w:hAnsi="Garamond" w:cs="Courier New"/>
          <w:i/>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i/>
          <w:noProof/>
          <w:sz w:val="20"/>
          <w:szCs w:val="20"/>
        </w:rPr>
        <w:t>La Production de la Plus</w:t>
      </w:r>
      <w:r w:rsidRPr="00F722F1">
        <w:rPr>
          <w:rFonts w:ascii="Garamond" w:hAnsi="Garamond"/>
          <w:i/>
          <w:noProof/>
          <w:sz w:val="20"/>
          <w:szCs w:val="20"/>
        </w:rPr>
        <w:softHyphen/>
      </w:r>
      <w:r w:rsidR="006D6A61">
        <w:rPr>
          <w:rFonts w:ascii="Garamond" w:hAnsi="Garamond"/>
          <w:i/>
          <w:noProof/>
          <w:sz w:val="20"/>
          <w:szCs w:val="20"/>
        </w:rPr>
        <w:t>-</w:t>
      </w:r>
      <w:r w:rsidRPr="00F722F1">
        <w:rPr>
          <w:rFonts w:ascii="Garamond" w:hAnsi="Garamond"/>
          <w:i/>
          <w:noProof/>
          <w:sz w:val="20"/>
          <w:szCs w:val="20"/>
        </w:rPr>
        <w:t>value absolue</w:t>
      </w:r>
      <w:r w:rsidRPr="00F722F1">
        <w:rPr>
          <w:rFonts w:ascii="Garamond" w:hAnsi="Garamond" w:cs="Courier New"/>
          <w:i/>
          <w:noProof/>
          <w:sz w:val="20"/>
          <w:szCs w:val="20"/>
        </w:rPr>
        <w:t xml:space="preserve"> </w:t>
      </w:r>
      <w:r w:rsidRPr="00F722F1">
        <w:rPr>
          <w:rFonts w:ascii="Garamond" w:hAnsi="Garamond" w:cs="Courier New"/>
          <w:noProof/>
          <w:sz w:val="20"/>
          <w:szCs w:val="20"/>
        </w:rPr>
        <w:t xml:space="preserve">et le chapitre V sur </w:t>
      </w:r>
      <w:r w:rsidRPr="00F722F1">
        <w:rPr>
          <w:rFonts w:ascii="Garamond" w:hAnsi="Garamond"/>
          <w:i/>
          <w:noProof/>
          <w:sz w:val="20"/>
          <w:szCs w:val="20"/>
        </w:rPr>
        <w:t>Le travail et sa mise en valeur</w:t>
      </w:r>
      <w:r w:rsidR="006D6A61">
        <w:rPr>
          <w:rFonts w:ascii="Garamond" w:hAnsi="Garamond" w:cs="Courier New"/>
          <w:i/>
          <w:noProof/>
          <w:sz w:val="20"/>
          <w:szCs w:val="20"/>
        </w:rPr>
        <w:t xml:space="preserve">. </w:t>
      </w:r>
      <w:r w:rsidRPr="00F722F1">
        <w:rPr>
          <w:rFonts w:ascii="Garamond" w:hAnsi="Garamond" w:cs="Courier New"/>
          <w:noProof/>
          <w:sz w:val="20"/>
          <w:szCs w:val="20"/>
        </w:rPr>
        <w:t xml:space="preserve">C'est là je crois que se trouvent quelques pages, quelque chose dont </w:t>
      </w:r>
      <w:r w:rsidR="006D6A61">
        <w:rPr>
          <w:rFonts w:ascii="Garamond" w:hAnsi="Garamond" w:cs="Courier New"/>
          <w:noProof/>
          <w:sz w:val="20"/>
          <w:szCs w:val="20"/>
        </w:rPr>
        <w:t>-</w:t>
      </w:r>
      <w:r w:rsidRPr="00F722F1">
        <w:rPr>
          <w:rFonts w:ascii="Garamond" w:hAnsi="Garamond" w:cs="Courier New"/>
          <w:noProof/>
          <w:sz w:val="20"/>
          <w:szCs w:val="20"/>
        </w:rPr>
        <w:t xml:space="preserve"> il faut bien le dire </w:t>
      </w:r>
      <w:r w:rsidR="006D6A61">
        <w:rPr>
          <w:rFonts w:ascii="Garamond" w:hAnsi="Garamond" w:cs="Courier New"/>
          <w:noProof/>
          <w:sz w:val="20"/>
          <w:szCs w:val="20"/>
        </w:rPr>
        <w:t>-</w:t>
      </w:r>
      <w:r w:rsidRPr="00F722F1">
        <w:rPr>
          <w:rFonts w:ascii="Garamond" w:hAnsi="Garamond" w:cs="Courier New"/>
          <w:noProof/>
          <w:sz w:val="20"/>
          <w:szCs w:val="20"/>
        </w:rPr>
        <w:t xml:space="preserve"> je n'ai pas attendu les récentes recherches sur le structuralisme </w:t>
      </w:r>
    </w:p>
    <w:p w:rsidR="006D6A61" w:rsidRDefault="006D6A61">
      <w:pPr>
        <w:rPr>
          <w:rFonts w:ascii="Garamond" w:hAnsi="Garamond" w:cs="Courier New"/>
          <w:noProof/>
          <w:sz w:val="20"/>
          <w:szCs w:val="20"/>
        </w:rPr>
      </w:pPr>
      <w:r>
        <w:rPr>
          <w:rFonts w:ascii="Garamond" w:hAnsi="Garamond" w:cs="Courier New"/>
          <w:noProof/>
          <w:sz w:val="20"/>
          <w:szCs w:val="20"/>
        </w:rPr>
        <w:t xml:space="preserve">de MARX pour le repérer. </w:t>
      </w:r>
      <w:r w:rsidR="00322A51" w:rsidRPr="00F722F1">
        <w:rPr>
          <w:rFonts w:ascii="Garamond" w:hAnsi="Garamond" w:cs="Courier New"/>
          <w:noProof/>
          <w:sz w:val="20"/>
          <w:szCs w:val="20"/>
        </w:rPr>
        <w:t xml:space="preserve">Je veux dire que ce vieux volume que vous voyez là plus ou moins se détacher en morceaux, </w:t>
      </w:r>
    </w:p>
    <w:p w:rsidR="006D6A61" w:rsidRDefault="00322A51">
      <w:pPr>
        <w:rPr>
          <w:rFonts w:ascii="Garamond" w:hAnsi="Garamond" w:cs="Courier New"/>
          <w:noProof/>
          <w:sz w:val="20"/>
          <w:szCs w:val="20"/>
        </w:rPr>
      </w:pPr>
      <w:r w:rsidRPr="00F722F1">
        <w:rPr>
          <w:rFonts w:ascii="Garamond" w:hAnsi="Garamond" w:cs="Courier New"/>
          <w:noProof/>
          <w:sz w:val="20"/>
          <w:szCs w:val="20"/>
        </w:rPr>
        <w:t xml:space="preserve">je me souviens du temps où je le lisais dans ce qui était mon véhicule d'alors, quand j'avais une vingtaine d'années,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à savoir le métro, quand je me rendais à l'hôpital, et alors là, il y a quelque chose qui m'avait retenu et frappé. </w:t>
      </w:r>
    </w:p>
    <w:p w:rsidR="00322A51" w:rsidRPr="00F722F1" w:rsidRDefault="00322A51">
      <w:pPr>
        <w:rPr>
          <w:rFonts w:ascii="Garamond" w:hAnsi="Garamond" w:cs="Courier New"/>
          <w:noProof/>
          <w:sz w:val="20"/>
          <w:szCs w:val="20"/>
        </w:rPr>
      </w:pPr>
    </w:p>
    <w:p w:rsidR="00D52095"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C'est à savoir comment MARX, au moment où cette </w:t>
      </w:r>
      <w:r w:rsidRPr="00F722F1">
        <w:rPr>
          <w:rFonts w:ascii="Garamond" w:hAnsi="Garamond"/>
          <w:i/>
          <w:noProof/>
          <w:sz w:val="20"/>
          <w:szCs w:val="20"/>
        </w:rPr>
        <w:t>plus</w:t>
      </w:r>
      <w:r w:rsidR="006D6A61">
        <w:rPr>
          <w:rFonts w:ascii="Garamond" w:hAnsi="Garamond"/>
          <w:i/>
          <w:noProof/>
          <w:sz w:val="20"/>
          <w:szCs w:val="20"/>
        </w:rPr>
        <w:t>-</w:t>
      </w:r>
      <w:r w:rsidRPr="00F722F1">
        <w:rPr>
          <w:rFonts w:ascii="Garamond" w:hAnsi="Garamond"/>
          <w:i/>
          <w:noProof/>
          <w:sz w:val="20"/>
          <w:szCs w:val="20"/>
        </w:rPr>
        <w:t>value</w:t>
      </w:r>
      <w:r w:rsidRPr="00F722F1">
        <w:rPr>
          <w:rFonts w:ascii="Garamond" w:hAnsi="Garamond" w:cs="Courier New"/>
          <w:noProof/>
          <w:sz w:val="20"/>
          <w:szCs w:val="20"/>
        </w:rPr>
        <w:t xml:space="preserve"> il l'introduit</w:t>
      </w:r>
      <w:r w:rsidR="00D52095" w:rsidRPr="00F722F1">
        <w:rPr>
          <w:rFonts w:ascii="Garamond" w:hAnsi="Garamond" w:cs="Courier New"/>
          <w:noProof/>
          <w:sz w:val="20"/>
          <w:szCs w:val="20"/>
        </w:rPr>
        <w:t>…</w:t>
      </w:r>
    </w:p>
    <w:p w:rsidR="00322A51" w:rsidRPr="00F722F1" w:rsidRDefault="00322A51" w:rsidP="00D52095">
      <w:pPr>
        <w:ind w:left="708"/>
        <w:rPr>
          <w:rFonts w:ascii="Garamond" w:hAnsi="Garamond" w:cs="Courier New"/>
          <w:noProof/>
          <w:sz w:val="20"/>
          <w:szCs w:val="20"/>
        </w:rPr>
      </w:pPr>
      <w:r w:rsidRPr="00F722F1">
        <w:rPr>
          <w:rFonts w:ascii="Garamond" w:hAnsi="Garamond" w:cs="Courier New"/>
          <w:noProof/>
          <w:sz w:val="20"/>
          <w:szCs w:val="20"/>
        </w:rPr>
        <w:t>il l'introduit un peu plus, un peu plus</w:t>
      </w:r>
      <w:r w:rsidRPr="00F722F1">
        <w:rPr>
          <w:rFonts w:ascii="Garamond" w:hAnsi="Garamond" w:cs="Courier New"/>
          <w:noProof/>
          <w:sz w:val="20"/>
          <w:szCs w:val="20"/>
        </w:rPr>
        <w:softHyphen/>
      </w:r>
      <w:r w:rsidR="00745652" w:rsidRPr="00F722F1">
        <w:rPr>
          <w:rFonts w:ascii="Garamond" w:hAnsi="Garamond" w:cs="Courier New"/>
          <w:noProof/>
          <w:sz w:val="20"/>
          <w:szCs w:val="20"/>
        </w:rPr>
        <w:t>–</w:t>
      </w:r>
      <w:r w:rsidRPr="00F722F1">
        <w:rPr>
          <w:rFonts w:ascii="Garamond" w:hAnsi="Garamond" w:cs="Courier New"/>
          <w:noProof/>
          <w:sz w:val="20"/>
          <w:szCs w:val="20"/>
        </w:rPr>
        <w:t>value, il ne l'introduisait pas : « </w:t>
      </w:r>
      <w:r w:rsidRPr="00F722F1">
        <w:rPr>
          <w:rFonts w:ascii="Garamond" w:hAnsi="Garamond"/>
          <w:i/>
          <w:noProof/>
          <w:sz w:val="20"/>
          <w:szCs w:val="20"/>
        </w:rPr>
        <w:t>ni plus</w:t>
      </w:r>
      <w:r w:rsidR="002945AF" w:rsidRPr="00F722F1">
        <w:rPr>
          <w:rFonts w:ascii="Garamond" w:hAnsi="Garamond"/>
          <w:i/>
          <w:noProof/>
          <w:sz w:val="20"/>
          <w:szCs w:val="20"/>
        </w:rPr>
        <w:t>,</w:t>
      </w:r>
      <w:r w:rsidRPr="00F722F1">
        <w:rPr>
          <w:rFonts w:ascii="Garamond" w:hAnsi="Garamond"/>
          <w:i/>
          <w:noProof/>
          <w:sz w:val="20"/>
          <w:szCs w:val="20"/>
        </w:rPr>
        <w:t xml:space="preserve"> ni value, je t'embrouille</w:t>
      </w:r>
      <w:r w:rsidRPr="00F722F1">
        <w:rPr>
          <w:rFonts w:ascii="Garamond" w:hAnsi="Garamond" w:cs="Courier New"/>
          <w:noProof/>
          <w:sz w:val="20"/>
          <w:szCs w:val="20"/>
        </w:rPr>
        <w:t xml:space="preserve"> » mais il l'introduit </w:t>
      </w:r>
    </w:p>
    <w:p w:rsidR="008E582A" w:rsidRPr="00F722F1" w:rsidRDefault="00D52095">
      <w:pPr>
        <w:rPr>
          <w:rFonts w:ascii="Garamond" w:hAnsi="Garamond" w:cs="Courier New"/>
          <w:noProof/>
          <w:sz w:val="20"/>
          <w:szCs w:val="20"/>
        </w:rPr>
      </w:pPr>
      <w:r w:rsidRPr="00F722F1">
        <w:rPr>
          <w:rFonts w:ascii="Garamond" w:hAnsi="Garamond" w:cs="Courier New"/>
          <w:noProof/>
          <w:sz w:val="20"/>
          <w:szCs w:val="20"/>
        </w:rPr>
        <w:t>…</w:t>
      </w:r>
      <w:r w:rsidR="00322A51" w:rsidRPr="00F722F1">
        <w:rPr>
          <w:rFonts w:ascii="Garamond" w:hAnsi="Garamond" w:cs="Courier New"/>
          <w:noProof/>
          <w:sz w:val="20"/>
          <w:szCs w:val="20"/>
        </w:rPr>
        <w:t>et il l'introduit après un temps pris</w:t>
      </w:r>
      <w:r w:rsidR="006D6A61">
        <w:rPr>
          <w:rFonts w:ascii="Garamond" w:hAnsi="Garamond" w:cs="Courier New"/>
          <w:noProof/>
          <w:sz w:val="20"/>
          <w:szCs w:val="20"/>
        </w:rPr>
        <w:t xml:space="preserve"> - </w:t>
      </w:r>
      <w:r w:rsidR="00322A51" w:rsidRPr="00F722F1">
        <w:rPr>
          <w:rFonts w:ascii="Garamond" w:hAnsi="Garamond" w:cs="Courier New"/>
          <w:noProof/>
          <w:sz w:val="20"/>
          <w:szCs w:val="20"/>
        </w:rPr>
        <w:t>un temps pris comme ça, l'air bonhomme</w:t>
      </w:r>
      <w:r w:rsidR="006D6A61">
        <w:rPr>
          <w:rFonts w:ascii="Garamond" w:hAnsi="Garamond" w:cs="Courier New"/>
          <w:noProof/>
          <w:sz w:val="20"/>
          <w:szCs w:val="20"/>
        </w:rPr>
        <w:t xml:space="preserve"> - </w:t>
      </w:r>
      <w:r w:rsidR="00322A51" w:rsidRPr="00F722F1">
        <w:rPr>
          <w:rFonts w:ascii="Garamond" w:hAnsi="Garamond" w:cs="Courier New"/>
          <w:noProof/>
          <w:sz w:val="20"/>
          <w:szCs w:val="20"/>
        </w:rPr>
        <w:t xml:space="preserve">où il laisse la parole à l'intéressé,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c'est</w:t>
      </w:r>
      <w:r w:rsidR="006D6A61">
        <w:rPr>
          <w:rFonts w:ascii="Garamond" w:hAnsi="Garamond" w:cs="Courier New"/>
          <w:noProof/>
          <w:sz w:val="20"/>
          <w:szCs w:val="20"/>
        </w:rPr>
        <w:t>-</w:t>
      </w:r>
      <w:r w:rsidRPr="00F722F1">
        <w:rPr>
          <w:rFonts w:ascii="Garamond" w:hAnsi="Garamond" w:cs="Courier New"/>
          <w:noProof/>
          <w:sz w:val="20"/>
          <w:szCs w:val="20"/>
        </w:rPr>
        <w:t>à</w:t>
      </w:r>
      <w:r w:rsidR="006D6A61">
        <w:rPr>
          <w:rFonts w:ascii="Garamond" w:hAnsi="Garamond" w:cs="Courier New"/>
          <w:noProof/>
          <w:sz w:val="20"/>
          <w:szCs w:val="20"/>
        </w:rPr>
        <w:t xml:space="preserve">-dire au capitaliste. </w:t>
      </w:r>
      <w:r w:rsidRPr="00F722F1">
        <w:rPr>
          <w:rFonts w:ascii="Garamond" w:hAnsi="Garamond" w:cs="Courier New"/>
          <w:noProof/>
          <w:sz w:val="20"/>
          <w:szCs w:val="20"/>
        </w:rPr>
        <w:t xml:space="preserve">Il lui laisse en quelque sorte justifier sa position par ce qui est alors le thème :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 service en quelque sorte rendu de mettre à la disposition de cet homme… </w:t>
      </w:r>
    </w:p>
    <w:p w:rsidR="00322A51" w:rsidRPr="00F722F1" w:rsidRDefault="00322A51" w:rsidP="008E582A">
      <w:pPr>
        <w:ind w:left="708"/>
        <w:rPr>
          <w:rFonts w:ascii="Garamond" w:hAnsi="Garamond" w:cs="Courier New"/>
          <w:noProof/>
          <w:sz w:val="20"/>
          <w:szCs w:val="20"/>
        </w:rPr>
      </w:pPr>
      <w:r w:rsidRPr="00F722F1">
        <w:rPr>
          <w:rFonts w:ascii="Garamond" w:hAnsi="Garamond" w:cs="Courier New"/>
          <w:noProof/>
          <w:sz w:val="20"/>
          <w:szCs w:val="20"/>
        </w:rPr>
        <w:t>qui n'a</w:t>
      </w:r>
      <w:r w:rsidR="00D52095" w:rsidRPr="00F722F1">
        <w:rPr>
          <w:rFonts w:ascii="Garamond" w:hAnsi="Garamond" w:cs="Courier New"/>
          <w:noProof/>
          <w:sz w:val="20"/>
          <w:szCs w:val="20"/>
        </w:rPr>
        <w:t xml:space="preserve"> </w:t>
      </w:r>
      <w:r w:rsidR="006D6A61">
        <w:rPr>
          <w:rFonts w:ascii="Garamond" w:hAnsi="Garamond" w:cs="Courier New"/>
          <w:noProof/>
          <w:sz w:val="20"/>
          <w:szCs w:val="20"/>
        </w:rPr>
        <w:t>-</w:t>
      </w:r>
      <w:r w:rsidRPr="00F722F1">
        <w:rPr>
          <w:rFonts w:ascii="Garamond" w:hAnsi="Garamond" w:cs="Courier New"/>
          <w:noProof/>
          <w:sz w:val="20"/>
          <w:szCs w:val="20"/>
        </w:rPr>
        <w:t xml:space="preserve"> mon Dieu</w:t>
      </w:r>
      <w:r w:rsidR="00D52095" w:rsidRPr="00F722F1">
        <w:rPr>
          <w:rFonts w:ascii="Garamond" w:hAnsi="Garamond" w:cs="Courier New"/>
          <w:noProof/>
          <w:sz w:val="20"/>
          <w:szCs w:val="20"/>
        </w:rPr>
        <w:t xml:space="preserve"> </w:t>
      </w:r>
      <w:r w:rsidR="006D6A61">
        <w:rPr>
          <w:rFonts w:ascii="Garamond" w:hAnsi="Garamond" w:cs="Courier New"/>
          <w:noProof/>
          <w:sz w:val="20"/>
          <w:szCs w:val="20"/>
        </w:rPr>
        <w:t>-</w:t>
      </w:r>
      <w:r w:rsidRPr="00F722F1">
        <w:rPr>
          <w:rFonts w:ascii="Garamond" w:hAnsi="Garamond" w:cs="Courier New"/>
          <w:noProof/>
          <w:sz w:val="20"/>
          <w:szCs w:val="20"/>
        </w:rPr>
        <w:t xml:space="preserve"> que son travail, et tout au plus un instrument rudimentaire, sa varlope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 tour et la fraiseuse grâce à quoi il va pouvoir faire des merveilles… échange de bons services et même loyaux.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Tout un discours que MARX lui laisse prendre son temps pour le développer, et ce qu'il signale…</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ce qui m'avait frappé alors, au temps de ces bonnes vieilles lectures</w:t>
      </w:r>
    </w:p>
    <w:p w:rsidR="003C09D5" w:rsidRDefault="00322A51" w:rsidP="003C09D5">
      <w:pPr>
        <w:rPr>
          <w:rFonts w:ascii="Garamond" w:hAnsi="Garamond" w:cs="Courier New"/>
          <w:noProof/>
          <w:sz w:val="20"/>
          <w:szCs w:val="20"/>
        </w:rPr>
      </w:pPr>
      <w:r w:rsidRPr="00F722F1">
        <w:rPr>
          <w:rFonts w:ascii="Garamond" w:hAnsi="Garamond" w:cs="Courier New"/>
          <w:noProof/>
          <w:sz w:val="20"/>
          <w:szCs w:val="20"/>
        </w:rPr>
        <w:t>…c'est qu'il pointe là que le capitaliste</w:t>
      </w:r>
      <w:r w:rsidR="006D6A61">
        <w:rPr>
          <w:rFonts w:ascii="Garamond" w:hAnsi="Garamond" w:cs="Courier New"/>
          <w:noProof/>
          <w:sz w:val="20"/>
          <w:szCs w:val="20"/>
        </w:rPr>
        <w:t xml:space="preserve"> - </w:t>
      </w:r>
      <w:r w:rsidRPr="00F722F1">
        <w:rPr>
          <w:rFonts w:ascii="Garamond" w:hAnsi="Garamond" w:cs="Courier New"/>
          <w:noProof/>
          <w:sz w:val="20"/>
          <w:szCs w:val="20"/>
        </w:rPr>
        <w:t>personnage fantômal auquel il s'affronte</w:t>
      </w:r>
      <w:r w:rsidR="006D6A61">
        <w:rPr>
          <w:rFonts w:ascii="Garamond" w:hAnsi="Garamond" w:cs="Courier New"/>
          <w:noProof/>
          <w:sz w:val="20"/>
          <w:szCs w:val="20"/>
        </w:rPr>
        <w:t xml:space="preserve"> - </w:t>
      </w:r>
      <w:r w:rsidRPr="00F722F1">
        <w:rPr>
          <w:rFonts w:ascii="Garamond" w:hAnsi="Garamond"/>
          <w:i/>
          <w:iCs/>
          <w:noProof/>
          <w:sz w:val="20"/>
          <w:szCs w:val="20"/>
        </w:rPr>
        <w:t>le capitaliste rit</w:t>
      </w:r>
      <w:r w:rsidRPr="00F722F1">
        <w:rPr>
          <w:rFonts w:ascii="Garamond" w:hAnsi="Garamond" w:cs="Courier New"/>
          <w:noProof/>
          <w:sz w:val="20"/>
          <w:szCs w:val="20"/>
        </w:rPr>
        <w:t>.</w:t>
      </w:r>
    </w:p>
    <w:p w:rsidR="003C09D5" w:rsidRDefault="003C09D5" w:rsidP="003C09D5">
      <w:pPr>
        <w:rPr>
          <w:rFonts w:ascii="Garamond" w:hAnsi="Garamond" w:cs="Courier New"/>
          <w:noProof/>
          <w:sz w:val="20"/>
          <w:szCs w:val="20"/>
        </w:rPr>
      </w:pPr>
    </w:p>
    <w:p w:rsidR="003C09D5" w:rsidRDefault="003C09D5" w:rsidP="003C09D5">
      <w:pPr>
        <w:rPr>
          <w:rFonts w:ascii="Garamond" w:hAnsi="Garamond" w:cs="Courier New"/>
          <w:noProof/>
          <w:sz w:val="20"/>
          <w:szCs w:val="20"/>
        </w:rPr>
      </w:pPr>
    </w:p>
    <w:p w:rsidR="00322A51" w:rsidRPr="003C09D5" w:rsidRDefault="00322A51" w:rsidP="003C09D5">
      <w:pPr>
        <w:rPr>
          <w:rFonts w:ascii="Garamond" w:hAnsi="Garamond" w:cs="Courier New"/>
          <w:noProof/>
          <w:sz w:val="20"/>
          <w:szCs w:val="20"/>
        </w:rPr>
      </w:pPr>
      <w:r w:rsidRPr="00F722F1">
        <w:rPr>
          <w:rFonts w:ascii="Garamond" w:hAnsi="Garamond"/>
          <w:sz w:val="20"/>
          <w:szCs w:val="20"/>
        </w:rPr>
        <w:t>C'est là un trait qui semble superflu. Il me paraît pourtant, il m'apparut dès lors que ce rire est proprement ce qui se rapporte à ce qu'à ce moment</w:t>
      </w:r>
      <w:r w:rsidR="006D6A61">
        <w:rPr>
          <w:rFonts w:ascii="Garamond" w:hAnsi="Garamond"/>
          <w:sz w:val="20"/>
          <w:szCs w:val="20"/>
        </w:rPr>
        <w:t>-</w:t>
      </w:r>
      <w:r w:rsidRPr="00F722F1">
        <w:rPr>
          <w:rFonts w:ascii="Garamond" w:hAnsi="Garamond"/>
          <w:sz w:val="20"/>
          <w:szCs w:val="20"/>
        </w:rPr>
        <w:t xml:space="preserve">là MARX dévoile, à savoir ce qu'il en est de l'essence de cette </w:t>
      </w:r>
      <w:r w:rsidRPr="006D6A61">
        <w:rPr>
          <w:rFonts w:ascii="Garamond" w:hAnsi="Garamond"/>
          <w:i/>
          <w:color w:val="0000CC"/>
          <w:sz w:val="20"/>
          <w:szCs w:val="20"/>
        </w:rPr>
        <w:t>plus</w:t>
      </w:r>
      <w:r w:rsidR="006D6A61" w:rsidRPr="006D6A61">
        <w:rPr>
          <w:rFonts w:ascii="Garamond" w:hAnsi="Garamond"/>
          <w:i/>
          <w:color w:val="0000CC"/>
          <w:sz w:val="20"/>
          <w:szCs w:val="20"/>
        </w:rPr>
        <w:t>-</w:t>
      </w:r>
      <w:r w:rsidRPr="006D6A61">
        <w:rPr>
          <w:rFonts w:ascii="Garamond" w:hAnsi="Garamond"/>
          <w:i/>
          <w:color w:val="0000CC"/>
          <w:sz w:val="20"/>
          <w:szCs w:val="20"/>
        </w:rPr>
        <w:t xml:space="preserve"> value</w:t>
      </w:r>
      <w:r w:rsidRPr="00F722F1">
        <w:rPr>
          <w:rFonts w:ascii="Garamond" w:hAnsi="Garamond"/>
          <w:sz w:val="20"/>
          <w:szCs w:val="20"/>
        </w:rPr>
        <w:t xml:space="preserve">. </w:t>
      </w:r>
    </w:p>
    <w:p w:rsidR="00322A51" w:rsidRPr="00F722F1" w:rsidRDefault="00322A51">
      <w:pPr>
        <w:rPr>
          <w:rFonts w:ascii="Garamond" w:hAnsi="Garamond" w:cs="Courier New"/>
          <w:noProof/>
          <w:sz w:val="20"/>
          <w:szCs w:val="20"/>
        </w:rPr>
      </w:pPr>
    </w:p>
    <w:p w:rsidR="006D6A61" w:rsidRDefault="00322A51">
      <w:pPr>
        <w:rPr>
          <w:rFonts w:ascii="Garamond" w:hAnsi="Garamond"/>
          <w:i/>
          <w:noProof/>
          <w:sz w:val="20"/>
          <w:szCs w:val="20"/>
        </w:rPr>
      </w:pPr>
      <w:r w:rsidRPr="00F722F1">
        <w:rPr>
          <w:rFonts w:ascii="Garamond" w:hAnsi="Garamond" w:cs="Courier New"/>
          <w:noProof/>
          <w:sz w:val="20"/>
          <w:szCs w:val="20"/>
        </w:rPr>
        <w:t>« </w:t>
      </w:r>
      <w:r w:rsidRPr="00F722F1">
        <w:rPr>
          <w:rFonts w:ascii="Garamond" w:hAnsi="Garamond"/>
          <w:i/>
          <w:noProof/>
          <w:sz w:val="20"/>
          <w:szCs w:val="20"/>
        </w:rPr>
        <w:t xml:space="preserve">Mon bon apôtre </w:t>
      </w:r>
      <w:r w:rsidR="006D6A61">
        <w:rPr>
          <w:rFonts w:ascii="Garamond" w:hAnsi="Garamond"/>
          <w:noProof/>
          <w:sz w:val="20"/>
          <w:szCs w:val="20"/>
        </w:rPr>
        <w:t>-</w:t>
      </w:r>
      <w:r w:rsidRPr="00F722F1">
        <w:rPr>
          <w:rFonts w:ascii="Garamond" w:hAnsi="Garamond"/>
          <w:noProof/>
          <w:sz w:val="20"/>
          <w:szCs w:val="20"/>
        </w:rPr>
        <w:t xml:space="preserve"> lui dit</w:t>
      </w:r>
      <w:r w:rsidR="006D6A61">
        <w:rPr>
          <w:rFonts w:ascii="Garamond" w:hAnsi="Garamond"/>
          <w:noProof/>
          <w:sz w:val="20"/>
          <w:szCs w:val="20"/>
        </w:rPr>
        <w:t>-</w:t>
      </w:r>
      <w:r w:rsidRPr="00F722F1">
        <w:rPr>
          <w:rFonts w:ascii="Garamond" w:hAnsi="Garamond"/>
          <w:noProof/>
          <w:sz w:val="20"/>
          <w:szCs w:val="20"/>
        </w:rPr>
        <w:t xml:space="preserve">il </w:t>
      </w:r>
      <w:r w:rsidR="006D6A61">
        <w:rPr>
          <w:rFonts w:ascii="Garamond" w:hAnsi="Garamond"/>
          <w:noProof/>
          <w:sz w:val="20"/>
          <w:szCs w:val="20"/>
        </w:rPr>
        <w:t>-</w:t>
      </w:r>
      <w:r w:rsidRPr="00F722F1">
        <w:rPr>
          <w:rFonts w:ascii="Garamond" w:hAnsi="Garamond"/>
          <w:i/>
          <w:noProof/>
          <w:sz w:val="20"/>
          <w:szCs w:val="20"/>
        </w:rPr>
        <w:t xml:space="preserve"> cause toujours, du service comme tu l'entends, si tu veux</w:t>
      </w:r>
      <w:r w:rsidR="006D6A61">
        <w:rPr>
          <w:rFonts w:ascii="Garamond" w:hAnsi="Garamond"/>
          <w:i/>
          <w:noProof/>
          <w:sz w:val="20"/>
          <w:szCs w:val="20"/>
        </w:rPr>
        <w:t xml:space="preserve">, </w:t>
      </w:r>
      <w:r w:rsidRPr="00F722F1">
        <w:rPr>
          <w:rFonts w:ascii="Garamond" w:hAnsi="Garamond"/>
          <w:i/>
          <w:noProof/>
          <w:sz w:val="20"/>
          <w:szCs w:val="20"/>
        </w:rPr>
        <w:t>de cette mise à la disposition de celui qui peut travailler, du moyen que tu te trouves détenir</w:t>
      </w:r>
      <w:r w:rsidR="006D6A61">
        <w:rPr>
          <w:rFonts w:ascii="Garamond" w:hAnsi="Garamond"/>
          <w:i/>
          <w:noProof/>
          <w:sz w:val="20"/>
          <w:szCs w:val="20"/>
        </w:rPr>
        <w:t xml:space="preserve">, </w:t>
      </w:r>
      <w:r w:rsidRPr="00F722F1">
        <w:rPr>
          <w:rFonts w:ascii="Garamond" w:hAnsi="Garamond"/>
          <w:i/>
          <w:noProof/>
          <w:sz w:val="20"/>
          <w:szCs w:val="20"/>
        </w:rPr>
        <w:t>mais ce dont il s'agit, c'est que ce travail</w:t>
      </w:r>
      <w:r w:rsidR="006D6A61">
        <w:rPr>
          <w:rFonts w:ascii="Garamond" w:hAnsi="Garamond"/>
          <w:i/>
          <w:noProof/>
          <w:sz w:val="20"/>
          <w:szCs w:val="20"/>
        </w:rPr>
        <w:t xml:space="preserve">, </w:t>
      </w:r>
      <w:r w:rsidRPr="00F722F1">
        <w:rPr>
          <w:rFonts w:ascii="Garamond" w:hAnsi="Garamond"/>
          <w:i/>
          <w:noProof/>
          <w:sz w:val="20"/>
          <w:szCs w:val="20"/>
        </w:rPr>
        <w:t xml:space="preserve">ce travail que tu vas payer pour ce qu'il fabrique avec ce tour </w:t>
      </w:r>
    </w:p>
    <w:p w:rsidR="006D6A61" w:rsidRDefault="00322A51">
      <w:pPr>
        <w:rPr>
          <w:rFonts w:ascii="Garamond" w:hAnsi="Garamond"/>
          <w:i/>
          <w:noProof/>
          <w:sz w:val="20"/>
          <w:szCs w:val="20"/>
        </w:rPr>
      </w:pPr>
      <w:r w:rsidRPr="00F722F1">
        <w:rPr>
          <w:rFonts w:ascii="Garamond" w:hAnsi="Garamond"/>
          <w:i/>
          <w:noProof/>
          <w:sz w:val="20"/>
          <w:szCs w:val="20"/>
        </w:rPr>
        <w:t>et sa fraiseuse</w:t>
      </w:r>
      <w:r w:rsidR="006D6A61">
        <w:rPr>
          <w:rFonts w:ascii="Garamond" w:hAnsi="Garamond"/>
          <w:i/>
          <w:noProof/>
          <w:sz w:val="20"/>
          <w:szCs w:val="20"/>
        </w:rPr>
        <w:t xml:space="preserve">, </w:t>
      </w:r>
      <w:r w:rsidRPr="00F722F1">
        <w:rPr>
          <w:rFonts w:ascii="Garamond" w:hAnsi="Garamond"/>
          <w:i/>
          <w:noProof/>
          <w:sz w:val="20"/>
          <w:szCs w:val="20"/>
        </w:rPr>
        <w:t>tu ne lui payeras pas plus cher que ce qu'il ferait avec la varlope que j'ai évoquée tout à l'heure, c'est</w:t>
      </w:r>
      <w:r w:rsidR="006D6A61">
        <w:rPr>
          <w:rFonts w:ascii="Garamond" w:hAnsi="Garamond"/>
          <w:i/>
          <w:noProof/>
          <w:sz w:val="20"/>
          <w:szCs w:val="20"/>
        </w:rPr>
        <w:t>-</w:t>
      </w:r>
      <w:r w:rsidRPr="00F722F1">
        <w:rPr>
          <w:rFonts w:ascii="Garamond" w:hAnsi="Garamond"/>
          <w:i/>
          <w:noProof/>
          <w:sz w:val="20"/>
          <w:szCs w:val="20"/>
        </w:rPr>
        <w:t>à</w:t>
      </w:r>
      <w:r w:rsidR="006D6A61">
        <w:rPr>
          <w:rFonts w:ascii="Garamond" w:hAnsi="Garamond"/>
          <w:i/>
          <w:noProof/>
          <w:sz w:val="20"/>
          <w:szCs w:val="20"/>
        </w:rPr>
        <w:t>-</w:t>
      </w:r>
      <w:r w:rsidRPr="00F722F1">
        <w:rPr>
          <w:rFonts w:ascii="Garamond" w:hAnsi="Garamond"/>
          <w:i/>
          <w:noProof/>
          <w:sz w:val="20"/>
          <w:szCs w:val="20"/>
        </w:rPr>
        <w:t xml:space="preserve">dire ce qu'il s'assurerait </w:t>
      </w:r>
    </w:p>
    <w:p w:rsidR="00322A51" w:rsidRPr="00F722F1" w:rsidRDefault="00322A51">
      <w:pPr>
        <w:rPr>
          <w:rFonts w:ascii="Garamond" w:hAnsi="Garamond" w:cs="Courier New"/>
          <w:noProof/>
          <w:sz w:val="20"/>
          <w:szCs w:val="20"/>
        </w:rPr>
      </w:pPr>
      <w:r w:rsidRPr="00F722F1">
        <w:rPr>
          <w:rFonts w:ascii="Garamond" w:hAnsi="Garamond"/>
          <w:i/>
          <w:noProof/>
          <w:sz w:val="20"/>
          <w:szCs w:val="20"/>
        </w:rPr>
        <w:t>par le moyen de sa varlope, à savoir sa subsistance.</w:t>
      </w:r>
      <w:r w:rsidRPr="00F722F1">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D52095"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 qui est mis en relief au passage, et bien sûr </w:t>
      </w:r>
      <w:r w:rsidRPr="00F722F1">
        <w:rPr>
          <w:rFonts w:ascii="Garamond" w:hAnsi="Garamond"/>
          <w:i/>
          <w:noProof/>
          <w:sz w:val="20"/>
          <w:szCs w:val="20"/>
        </w:rPr>
        <w:t>non noté</w:t>
      </w:r>
      <w:r w:rsidRPr="00F722F1">
        <w:rPr>
          <w:rFonts w:ascii="Garamond" w:hAnsi="Garamond" w:cs="Courier New"/>
          <w:noProof/>
          <w:sz w:val="20"/>
          <w:szCs w:val="20"/>
        </w:rPr>
        <w:t xml:space="preserve">, de la conjonction du </w:t>
      </w:r>
      <w:r w:rsidRPr="00F722F1">
        <w:rPr>
          <w:rFonts w:ascii="Garamond" w:hAnsi="Garamond"/>
          <w:i/>
          <w:noProof/>
          <w:sz w:val="20"/>
          <w:szCs w:val="20"/>
        </w:rPr>
        <w:t>rire</w:t>
      </w:r>
      <w:r w:rsidRPr="00F722F1">
        <w:rPr>
          <w:rFonts w:ascii="Garamond" w:hAnsi="Garamond" w:cs="Courier New"/>
          <w:noProof/>
          <w:sz w:val="20"/>
          <w:szCs w:val="20"/>
        </w:rPr>
        <w:t xml:space="preserve"> avec ce rapport</w:t>
      </w:r>
      <w:r w:rsidR="002945AF" w:rsidRPr="00F722F1">
        <w:rPr>
          <w:rFonts w:ascii="Garamond" w:hAnsi="Garamond" w:cs="Courier New"/>
          <w:noProof/>
          <w:sz w:val="20"/>
          <w:szCs w:val="20"/>
        </w:rPr>
        <w:t>…</w:t>
      </w:r>
      <w:r w:rsidRPr="00F722F1">
        <w:rPr>
          <w:rFonts w:ascii="Garamond" w:hAnsi="Garamond" w:cs="Courier New"/>
          <w:noProof/>
          <w:sz w:val="20"/>
          <w:szCs w:val="20"/>
        </w:rPr>
        <w:t xml:space="preserve"> </w:t>
      </w:r>
    </w:p>
    <w:p w:rsidR="00322A51" w:rsidRPr="006D6A61" w:rsidRDefault="00322A51" w:rsidP="00D52095">
      <w:pPr>
        <w:pStyle w:val="Paragraphedeliste"/>
        <w:numPr>
          <w:ilvl w:val="0"/>
          <w:numId w:val="2"/>
        </w:numPr>
        <w:rPr>
          <w:rFonts w:ascii="Garamond" w:hAnsi="Garamond" w:cs="Courier New"/>
          <w:noProof/>
          <w:sz w:val="20"/>
          <w:szCs w:val="20"/>
        </w:rPr>
      </w:pPr>
      <w:r w:rsidRPr="006D6A61">
        <w:rPr>
          <w:rFonts w:ascii="Garamond" w:hAnsi="Garamond" w:cs="Courier New"/>
          <w:noProof/>
          <w:sz w:val="20"/>
          <w:szCs w:val="20"/>
        </w:rPr>
        <w:t xml:space="preserve">ce rapport qui est là dans un plaidoyer qui n'a l'air de rien que du discours le plus honnête, </w:t>
      </w:r>
    </w:p>
    <w:p w:rsidR="00322A51" w:rsidRPr="006D6A61" w:rsidRDefault="00322A51" w:rsidP="00D52095">
      <w:pPr>
        <w:pStyle w:val="Paragraphedeliste"/>
        <w:numPr>
          <w:ilvl w:val="0"/>
          <w:numId w:val="3"/>
        </w:numPr>
        <w:rPr>
          <w:rFonts w:ascii="Garamond" w:hAnsi="Garamond"/>
          <w:i/>
          <w:noProof/>
          <w:color w:val="0000CC"/>
          <w:sz w:val="20"/>
          <w:szCs w:val="20"/>
        </w:rPr>
      </w:pPr>
      <w:r w:rsidRPr="006D6A61">
        <w:rPr>
          <w:rFonts w:ascii="Garamond" w:hAnsi="Garamond" w:cs="Courier New"/>
          <w:noProof/>
          <w:sz w:val="20"/>
          <w:szCs w:val="20"/>
        </w:rPr>
        <w:t xml:space="preserve">ce rapport avec cette fonction radicalement éludée, dont déjà dans notre discours j'ai suffisamment indiqué </w:t>
      </w:r>
      <w:r w:rsidR="006D6A61">
        <w:rPr>
          <w:rFonts w:ascii="Garamond" w:hAnsi="Garamond" w:cs="Courier New"/>
          <w:noProof/>
          <w:sz w:val="20"/>
          <w:szCs w:val="20"/>
        </w:rPr>
        <w:t xml:space="preserve">                             </w:t>
      </w:r>
      <w:r w:rsidRPr="006D6A61">
        <w:rPr>
          <w:rFonts w:ascii="Garamond" w:hAnsi="Garamond" w:cs="Courier New"/>
          <w:noProof/>
          <w:sz w:val="20"/>
          <w:szCs w:val="20"/>
        </w:rPr>
        <w:t xml:space="preserve">le rapport propre avec cette </w:t>
      </w:r>
      <w:r w:rsidRPr="006D6A61">
        <w:rPr>
          <w:rFonts w:ascii="Garamond" w:hAnsi="Garamond"/>
          <w:i/>
          <w:noProof/>
          <w:sz w:val="20"/>
          <w:szCs w:val="20"/>
        </w:rPr>
        <w:t>élision caractéristique</w:t>
      </w:r>
      <w:r w:rsidRPr="006D6A61">
        <w:rPr>
          <w:rFonts w:ascii="Garamond" w:hAnsi="Garamond" w:cs="Courier New"/>
          <w:noProof/>
          <w:sz w:val="20"/>
          <w:szCs w:val="20"/>
        </w:rPr>
        <w:t xml:space="preserve"> en tant qu'elle constitue proprement </w:t>
      </w:r>
      <w:r w:rsidRPr="006D6A61">
        <w:rPr>
          <w:rFonts w:ascii="Garamond" w:hAnsi="Garamond"/>
          <w:i/>
          <w:noProof/>
          <w:color w:val="0000CC"/>
          <w:sz w:val="20"/>
          <w:szCs w:val="20"/>
        </w:rPr>
        <w:t>l'objet(a)</w:t>
      </w:r>
    </w:p>
    <w:p w:rsidR="00322A51" w:rsidRPr="00F722F1" w:rsidRDefault="002945AF">
      <w:pPr>
        <w:rPr>
          <w:rFonts w:ascii="Garamond" w:hAnsi="Garamond" w:cs="Courier New"/>
          <w:noProof/>
          <w:sz w:val="20"/>
          <w:szCs w:val="20"/>
        </w:rPr>
      </w:pPr>
      <w:r w:rsidRPr="00F722F1">
        <w:rPr>
          <w:rFonts w:ascii="Garamond" w:hAnsi="Garamond" w:cs="Courier New"/>
          <w:noProof/>
          <w:sz w:val="20"/>
          <w:szCs w:val="20"/>
        </w:rPr>
        <w:t>…c</w:t>
      </w:r>
      <w:r w:rsidR="00322A51" w:rsidRPr="00F722F1">
        <w:rPr>
          <w:rFonts w:ascii="Garamond" w:hAnsi="Garamond" w:cs="Courier New"/>
          <w:noProof/>
          <w:sz w:val="20"/>
          <w:szCs w:val="20"/>
        </w:rPr>
        <w:t xml:space="preserve">'est là </w:t>
      </w:r>
      <w:r w:rsidR="00322A51" w:rsidRPr="00F722F1">
        <w:rPr>
          <w:rFonts w:ascii="Garamond" w:hAnsi="Garamond"/>
          <w:i/>
          <w:noProof/>
          <w:sz w:val="20"/>
          <w:szCs w:val="20"/>
        </w:rPr>
        <w:t>toujours</w:t>
      </w:r>
      <w:r w:rsidR="00322A51" w:rsidRPr="00F722F1">
        <w:rPr>
          <w:rFonts w:ascii="Garamond" w:hAnsi="Garamond" w:cs="Courier New"/>
          <w:noProof/>
          <w:sz w:val="20"/>
          <w:szCs w:val="20"/>
        </w:rPr>
        <w:t>…</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je le dis de n</w:t>
      </w:r>
      <w:r w:rsidR="006D6A61">
        <w:rPr>
          <w:rFonts w:ascii="Garamond" w:hAnsi="Garamond" w:cs="Courier New"/>
          <w:noProof/>
          <w:sz w:val="20"/>
          <w:szCs w:val="20"/>
        </w:rPr>
        <w:t>e l</w:t>
      </w:r>
      <w:r w:rsidRPr="00F722F1">
        <w:rPr>
          <w:rFonts w:ascii="Garamond" w:hAnsi="Garamond" w:cs="Courier New"/>
          <w:noProof/>
          <w:sz w:val="20"/>
          <w:szCs w:val="20"/>
        </w:rPr>
        <w:t xml:space="preserve">'avoir pu, au temps où je commençais sur le </w:t>
      </w:r>
      <w:r w:rsidRPr="00F722F1">
        <w:rPr>
          <w:rFonts w:ascii="Garamond" w:hAnsi="Garamond"/>
          <w:i/>
          <w:noProof/>
          <w:sz w:val="20"/>
          <w:szCs w:val="20"/>
        </w:rPr>
        <w:t>mot d'esprit</w:t>
      </w:r>
      <w:r w:rsidRPr="00F722F1">
        <w:rPr>
          <w:rFonts w:ascii="Garamond" w:hAnsi="Garamond" w:cs="Courier New"/>
          <w:noProof/>
          <w:sz w:val="20"/>
          <w:szCs w:val="20"/>
        </w:rPr>
        <w:t xml:space="preserve"> de construire </w:t>
      </w:r>
      <w:r w:rsidRPr="00F722F1">
        <w:rPr>
          <w:rFonts w:ascii="Garamond" w:hAnsi="Garamond"/>
          <w:i/>
          <w:noProof/>
          <w:sz w:val="20"/>
          <w:szCs w:val="20"/>
        </w:rPr>
        <w:t>le graphe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…c'est là le rapport foncier autour de quoi tourne </w:t>
      </w:r>
      <w:r w:rsidRPr="00F722F1">
        <w:rPr>
          <w:rFonts w:ascii="Garamond" w:hAnsi="Garamond"/>
          <w:i/>
          <w:noProof/>
          <w:sz w:val="20"/>
          <w:szCs w:val="20"/>
        </w:rPr>
        <w:t>toujours</w:t>
      </w:r>
      <w:r w:rsidRPr="00F722F1">
        <w:rPr>
          <w:rFonts w:ascii="Garamond" w:hAnsi="Garamond" w:cs="Courier New"/>
          <w:noProof/>
          <w:sz w:val="20"/>
          <w:szCs w:val="20"/>
        </w:rPr>
        <w:t xml:space="preserve"> le sursaut, le choc, l'« </w:t>
      </w:r>
      <w:r w:rsidRPr="00F722F1">
        <w:rPr>
          <w:rFonts w:ascii="Garamond" w:hAnsi="Garamond"/>
          <w:i/>
          <w:noProof/>
          <w:sz w:val="20"/>
          <w:szCs w:val="20"/>
        </w:rPr>
        <w:t>un peu plus</w:t>
      </w:r>
      <w:r w:rsidRPr="00F722F1">
        <w:rPr>
          <w:rFonts w:ascii="Garamond" w:hAnsi="Garamond" w:cs="Courier New"/>
          <w:noProof/>
          <w:sz w:val="20"/>
          <w:szCs w:val="20"/>
        </w:rPr>
        <w:t> », l'« </w:t>
      </w:r>
      <w:r w:rsidRPr="00F722F1">
        <w:rPr>
          <w:rFonts w:ascii="Garamond" w:hAnsi="Garamond"/>
          <w:i/>
          <w:noProof/>
          <w:sz w:val="20"/>
          <w:szCs w:val="20"/>
        </w:rPr>
        <w:t>un peu moins</w:t>
      </w:r>
      <w:r w:rsidRPr="00F722F1">
        <w:rPr>
          <w:rFonts w:ascii="Garamond" w:hAnsi="Garamond" w:cs="Courier New"/>
          <w:noProof/>
          <w:sz w:val="20"/>
          <w:szCs w:val="20"/>
        </w:rPr>
        <w:t> » dont je parlais tout à l'heure, le « </w:t>
      </w:r>
      <w:r w:rsidRPr="00F722F1">
        <w:rPr>
          <w:rFonts w:ascii="Garamond" w:hAnsi="Garamond"/>
          <w:i/>
          <w:noProof/>
          <w:sz w:val="20"/>
          <w:szCs w:val="20"/>
        </w:rPr>
        <w:t>tour de passe</w:t>
      </w:r>
      <w:r w:rsidR="006D6A61">
        <w:rPr>
          <w:rFonts w:ascii="Garamond" w:hAnsi="Garamond"/>
          <w:i/>
          <w:noProof/>
          <w:sz w:val="20"/>
          <w:szCs w:val="20"/>
        </w:rPr>
        <w:t>-</w:t>
      </w:r>
      <w:r w:rsidRPr="00F722F1">
        <w:rPr>
          <w:rFonts w:ascii="Garamond" w:hAnsi="Garamond"/>
          <w:i/>
          <w:noProof/>
          <w:sz w:val="20"/>
          <w:szCs w:val="20"/>
        </w:rPr>
        <w:t>passe</w:t>
      </w:r>
      <w:r w:rsidRPr="00F722F1">
        <w:rPr>
          <w:rFonts w:ascii="Garamond" w:hAnsi="Garamond" w:cs="Courier New"/>
          <w:noProof/>
          <w:sz w:val="20"/>
          <w:szCs w:val="20"/>
        </w:rPr>
        <w:t> », le « </w:t>
      </w:r>
      <w:r w:rsidRPr="00F722F1">
        <w:rPr>
          <w:rFonts w:ascii="Garamond" w:hAnsi="Garamond"/>
          <w:i/>
          <w:noProof/>
          <w:sz w:val="20"/>
          <w:szCs w:val="20"/>
        </w:rPr>
        <w:t>passez muscade</w:t>
      </w:r>
      <w:r w:rsidRPr="00F722F1">
        <w:rPr>
          <w:rFonts w:ascii="Garamond" w:hAnsi="Garamond" w:cs="Courier New"/>
          <w:noProof/>
          <w:sz w:val="20"/>
          <w:szCs w:val="20"/>
        </w:rPr>
        <w:t xml:space="preserve"> », qui nous saisit au ventre dans l'effet du mot d'esprit. </w:t>
      </w:r>
    </w:p>
    <w:p w:rsidR="00322A51" w:rsidRPr="00F722F1" w:rsidRDefault="00322A51">
      <w:pPr>
        <w:rPr>
          <w:rFonts w:ascii="Garamond" w:hAnsi="Garamond" w:cs="Courier New"/>
          <w:noProof/>
          <w:sz w:val="20"/>
          <w:szCs w:val="20"/>
        </w:rPr>
      </w:pPr>
    </w:p>
    <w:p w:rsidR="006D6A61" w:rsidRDefault="00322A51">
      <w:pPr>
        <w:rPr>
          <w:rFonts w:ascii="Garamond" w:hAnsi="Garamond" w:cs="Courier New"/>
          <w:noProof/>
          <w:sz w:val="20"/>
          <w:szCs w:val="20"/>
        </w:rPr>
      </w:pPr>
      <w:r w:rsidRPr="00F722F1">
        <w:rPr>
          <w:rFonts w:ascii="Garamond" w:hAnsi="Garamond" w:cs="Courier New"/>
          <w:noProof/>
          <w:sz w:val="20"/>
          <w:szCs w:val="20"/>
        </w:rPr>
        <w:t xml:space="preserve">En somme, la fonction radicale, essentielle, de la relation qui se cache dans un certain rapport de la production au travail, </w:t>
      </w:r>
    </w:p>
    <w:p w:rsidR="006D6A61" w:rsidRDefault="00322A51">
      <w:pPr>
        <w:rPr>
          <w:rFonts w:ascii="Garamond" w:hAnsi="Garamond" w:cs="Courier New"/>
          <w:noProof/>
          <w:sz w:val="20"/>
          <w:szCs w:val="20"/>
        </w:rPr>
      </w:pPr>
      <w:r w:rsidRPr="00F722F1">
        <w:rPr>
          <w:rFonts w:ascii="Garamond" w:hAnsi="Garamond" w:cs="Courier New"/>
          <w:noProof/>
          <w:sz w:val="20"/>
          <w:szCs w:val="20"/>
        </w:rPr>
        <w:t>est bien, comme vous le voyez</w:t>
      </w:r>
      <w:r w:rsidR="006D6A61">
        <w:rPr>
          <w:rFonts w:ascii="Garamond" w:hAnsi="Garamond" w:cs="Courier New"/>
          <w:noProof/>
          <w:sz w:val="20"/>
          <w:szCs w:val="20"/>
        </w:rPr>
        <w:t>…</w:t>
      </w:r>
      <w:r w:rsidRPr="00F722F1">
        <w:rPr>
          <w:rFonts w:ascii="Garamond" w:hAnsi="Garamond" w:cs="Courier New"/>
          <w:noProof/>
          <w:sz w:val="20"/>
          <w:szCs w:val="20"/>
        </w:rPr>
        <w:t xml:space="preserve"> </w:t>
      </w:r>
    </w:p>
    <w:p w:rsidR="00322A51" w:rsidRPr="00F722F1" w:rsidRDefault="00322A51" w:rsidP="006D6A61">
      <w:pPr>
        <w:ind w:firstLine="708"/>
        <w:rPr>
          <w:rFonts w:ascii="Garamond" w:hAnsi="Garamond" w:cs="Courier New"/>
          <w:noProof/>
          <w:sz w:val="20"/>
          <w:szCs w:val="20"/>
        </w:rPr>
      </w:pPr>
      <w:r w:rsidRPr="00F722F1">
        <w:rPr>
          <w:rFonts w:ascii="Garamond" w:hAnsi="Garamond" w:cs="Courier New"/>
          <w:noProof/>
          <w:sz w:val="20"/>
          <w:szCs w:val="20"/>
        </w:rPr>
        <w:t>là comme ailleurs</w:t>
      </w:r>
      <w:r w:rsidR="006D6A61">
        <w:rPr>
          <w:rFonts w:ascii="Garamond" w:hAnsi="Garamond" w:cs="Courier New"/>
          <w:noProof/>
          <w:sz w:val="20"/>
          <w:szCs w:val="20"/>
        </w:rPr>
        <w:t xml:space="preserve">, </w:t>
      </w:r>
      <w:r w:rsidRPr="00F722F1">
        <w:rPr>
          <w:rFonts w:ascii="Garamond" w:hAnsi="Garamond" w:cs="Courier New"/>
          <w:noProof/>
          <w:sz w:val="20"/>
          <w:szCs w:val="20"/>
        </w:rPr>
        <w:t>en un autre point plus profond qui est celui où j'essaie de vous mener</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…autour du </w:t>
      </w:r>
      <w:r w:rsidRPr="00F722F1">
        <w:rPr>
          <w:rFonts w:ascii="Garamond" w:hAnsi="Garamond"/>
          <w:i/>
          <w:noProof/>
          <w:color w:val="0000CC"/>
          <w:sz w:val="20"/>
          <w:szCs w:val="20"/>
        </w:rPr>
        <w:t>plus de jouir</w:t>
      </w:r>
      <w:r w:rsidRPr="00F722F1">
        <w:rPr>
          <w:rFonts w:ascii="Garamond" w:hAnsi="Garamond" w:cs="Courier New"/>
          <w:i/>
          <w:noProof/>
          <w:sz w:val="20"/>
          <w:szCs w:val="20"/>
        </w:rPr>
        <w:t xml:space="preserve"> </w:t>
      </w:r>
      <w:r w:rsidRPr="00F722F1">
        <w:rPr>
          <w:rFonts w:ascii="Garamond" w:hAnsi="Garamond" w:cs="Courier New"/>
          <w:iCs/>
          <w:noProof/>
          <w:sz w:val="20"/>
          <w:szCs w:val="20"/>
        </w:rPr>
        <w:t>il</w:t>
      </w:r>
      <w:r w:rsidRPr="00F722F1">
        <w:rPr>
          <w:rFonts w:ascii="Garamond" w:hAnsi="Garamond" w:cs="Courier New"/>
          <w:i/>
          <w:noProof/>
          <w:sz w:val="20"/>
          <w:szCs w:val="20"/>
        </w:rPr>
        <w:t xml:space="preserve"> </w:t>
      </w:r>
      <w:r w:rsidRPr="00F722F1">
        <w:rPr>
          <w:rFonts w:ascii="Garamond" w:hAnsi="Garamond" w:cs="Courier New"/>
          <w:noProof/>
          <w:sz w:val="20"/>
          <w:szCs w:val="20"/>
        </w:rPr>
        <w:t xml:space="preserve">y a quelque chose comme d'un </w:t>
      </w:r>
      <w:r w:rsidRPr="00F722F1">
        <w:rPr>
          <w:rFonts w:ascii="Garamond" w:hAnsi="Garamond"/>
          <w:i/>
          <w:iCs/>
          <w:noProof/>
          <w:sz w:val="20"/>
          <w:szCs w:val="20"/>
        </w:rPr>
        <w:t>gag</w:t>
      </w:r>
      <w:r w:rsidRPr="00F722F1">
        <w:rPr>
          <w:rFonts w:ascii="Garamond" w:hAnsi="Garamond" w:cs="Courier New"/>
          <w:noProof/>
          <w:sz w:val="20"/>
          <w:szCs w:val="20"/>
        </w:rPr>
        <w:t xml:space="preserve"> foncier qui tient</w:t>
      </w:r>
      <w:r w:rsidR="00D52095" w:rsidRPr="00F722F1">
        <w:rPr>
          <w:rFonts w:ascii="Garamond" w:hAnsi="Garamond" w:cs="Courier New"/>
          <w:noProof/>
          <w:sz w:val="20"/>
          <w:szCs w:val="20"/>
        </w:rPr>
        <w:t>,</w:t>
      </w:r>
      <w:r w:rsidRPr="00F722F1">
        <w:rPr>
          <w:rFonts w:ascii="Garamond" w:hAnsi="Garamond" w:cs="Courier New"/>
          <w:noProof/>
          <w:sz w:val="20"/>
          <w:szCs w:val="20"/>
        </w:rPr>
        <w:t xml:space="preserve"> à proprement parler</w:t>
      </w:r>
      <w:r w:rsidR="00D52095" w:rsidRPr="00F722F1">
        <w:rPr>
          <w:rFonts w:ascii="Garamond" w:hAnsi="Garamond" w:cs="Courier New"/>
          <w:noProof/>
          <w:sz w:val="20"/>
          <w:szCs w:val="20"/>
        </w:rPr>
        <w:t>,</w:t>
      </w:r>
      <w:r w:rsidRPr="00F722F1">
        <w:rPr>
          <w:rFonts w:ascii="Garamond" w:hAnsi="Garamond" w:cs="Courier New"/>
          <w:noProof/>
          <w:sz w:val="20"/>
          <w:szCs w:val="20"/>
        </w:rPr>
        <w:t xml:space="preserve"> à ce joint où nous avons à enfoncer notre coin quand il s'agit de ce rapport qui joue dans </w:t>
      </w:r>
      <w:r w:rsidRPr="006D6A61">
        <w:rPr>
          <w:rFonts w:ascii="Garamond" w:hAnsi="Garamond" w:cs="Courier New"/>
          <w:i/>
          <w:noProof/>
          <w:sz w:val="20"/>
          <w:szCs w:val="20"/>
        </w:rPr>
        <w:t>l'expérience de l'inconscient</w:t>
      </w:r>
      <w:r w:rsidRPr="00F722F1">
        <w:rPr>
          <w:rFonts w:ascii="Garamond" w:hAnsi="Garamond" w:cs="Courier New"/>
          <w:noProof/>
          <w:sz w:val="20"/>
          <w:szCs w:val="20"/>
        </w:rPr>
        <w:t xml:space="preserve"> dans sa fonction la plus générale. </w:t>
      </w:r>
    </w:p>
    <w:p w:rsidR="00322A51" w:rsidRPr="00F722F1" w:rsidRDefault="00322A51">
      <w:pPr>
        <w:rPr>
          <w:rFonts w:ascii="Garamond" w:hAnsi="Garamond" w:cs="Courier New"/>
          <w:noProof/>
          <w:sz w:val="20"/>
          <w:szCs w:val="20"/>
        </w:rPr>
      </w:pPr>
    </w:p>
    <w:p w:rsidR="002945AF" w:rsidRPr="00F722F1" w:rsidRDefault="00322A51" w:rsidP="002945AF">
      <w:pPr>
        <w:rPr>
          <w:rFonts w:ascii="Garamond" w:hAnsi="Garamond" w:cs="Courier New"/>
          <w:noProof/>
          <w:sz w:val="20"/>
          <w:szCs w:val="20"/>
        </w:rPr>
      </w:pPr>
      <w:r w:rsidRPr="00F722F1">
        <w:rPr>
          <w:rFonts w:ascii="Garamond" w:hAnsi="Garamond" w:cs="Courier New"/>
          <w:noProof/>
          <w:sz w:val="20"/>
          <w:szCs w:val="20"/>
        </w:rPr>
        <w:t>Ce n'est pas dire…</w:t>
      </w:r>
    </w:p>
    <w:p w:rsidR="00322A51" w:rsidRPr="00F722F1" w:rsidRDefault="00322A51" w:rsidP="002945AF">
      <w:pPr>
        <w:ind w:left="708"/>
        <w:rPr>
          <w:rFonts w:ascii="Garamond" w:hAnsi="Garamond" w:cs="Courier New"/>
          <w:noProof/>
          <w:sz w:val="20"/>
          <w:szCs w:val="20"/>
        </w:rPr>
      </w:pPr>
      <w:r w:rsidRPr="00F722F1">
        <w:rPr>
          <w:rFonts w:ascii="Garamond" w:hAnsi="Garamond" w:cs="Courier New"/>
          <w:noProof/>
          <w:sz w:val="20"/>
          <w:szCs w:val="20"/>
        </w:rPr>
        <w:t>et là encore je vais reprendre quelque chose qui pourrait servir à des formules scabreuses</w:t>
      </w:r>
    </w:p>
    <w:p w:rsidR="006D6A61" w:rsidRDefault="00322A51">
      <w:pPr>
        <w:rPr>
          <w:rFonts w:ascii="Garamond" w:hAnsi="Garamond" w:cs="Courier New"/>
          <w:noProof/>
          <w:sz w:val="20"/>
          <w:szCs w:val="20"/>
        </w:rPr>
      </w:pPr>
      <w:r w:rsidRPr="00F722F1">
        <w:rPr>
          <w:rFonts w:ascii="Garamond" w:hAnsi="Garamond" w:cs="Courier New"/>
          <w:noProof/>
          <w:sz w:val="20"/>
          <w:szCs w:val="20"/>
        </w:rPr>
        <w:t>…ce n'est pas dire qu'il puisse d'aucune façon y avoir théorie de l'inconscient de par là même. Faites</w:t>
      </w:r>
      <w:r w:rsidR="006D6A61">
        <w:rPr>
          <w:rFonts w:ascii="Garamond" w:hAnsi="Garamond" w:cs="Courier New"/>
          <w:noProof/>
          <w:sz w:val="20"/>
          <w:szCs w:val="20"/>
        </w:rPr>
        <w:t>-</w:t>
      </w:r>
      <w:r w:rsidRPr="00F722F1">
        <w:rPr>
          <w:rFonts w:ascii="Garamond" w:hAnsi="Garamond" w:cs="Courier New"/>
          <w:noProof/>
          <w:sz w:val="20"/>
          <w:szCs w:val="20"/>
        </w:rPr>
        <w:t xml:space="preserve">moi confiance, </w:t>
      </w:r>
      <w:r w:rsidRPr="00F722F1">
        <w:rPr>
          <w:rFonts w:ascii="Garamond" w:hAnsi="Garamond" w:cs="Courier New"/>
          <w:i/>
          <w:noProof/>
          <w:sz w:val="20"/>
          <w:szCs w:val="20"/>
        </w:rPr>
        <w:t>ce n'est rien de tel à quoi je vise</w:t>
      </w:r>
      <w:r w:rsidR="008E582A" w:rsidRPr="00F722F1">
        <w:rPr>
          <w:rFonts w:ascii="Garamond" w:hAnsi="Garamond" w:cs="Courier New"/>
          <w:i/>
          <w:noProof/>
          <w:sz w:val="20"/>
          <w:szCs w:val="20"/>
        </w:rPr>
        <w:t> </w:t>
      </w:r>
      <w:r w:rsidR="008E582A" w:rsidRPr="00F722F1">
        <w:rPr>
          <w:rFonts w:ascii="Garamond" w:hAnsi="Garamond" w:cs="Courier New"/>
          <w:noProof/>
          <w:sz w:val="20"/>
          <w:szCs w:val="20"/>
        </w:rPr>
        <w:t>:</w:t>
      </w:r>
      <w:r w:rsidR="00D52095" w:rsidRPr="00F722F1">
        <w:rPr>
          <w:rFonts w:ascii="Garamond" w:hAnsi="Garamond" w:cs="Courier New"/>
          <w:noProof/>
          <w:sz w:val="20"/>
          <w:szCs w:val="20"/>
        </w:rPr>
        <w:t xml:space="preserve"> </w:t>
      </w:r>
      <w:r w:rsidR="008E582A" w:rsidRPr="00F722F1">
        <w:rPr>
          <w:rFonts w:ascii="Garamond" w:hAnsi="Garamond" w:cs="Courier New"/>
          <w:noProof/>
          <w:sz w:val="20"/>
          <w:szCs w:val="20"/>
        </w:rPr>
        <w:t>q</w:t>
      </w:r>
      <w:r w:rsidRPr="00F722F1">
        <w:rPr>
          <w:rFonts w:ascii="Garamond" w:hAnsi="Garamond" w:cs="Courier New"/>
          <w:noProof/>
          <w:sz w:val="20"/>
          <w:szCs w:val="20"/>
        </w:rPr>
        <w:t xml:space="preserve">u'il y ait théorie </w:t>
      </w:r>
      <w:r w:rsidRPr="00F722F1">
        <w:rPr>
          <w:rFonts w:ascii="Garamond" w:hAnsi="Garamond"/>
          <w:i/>
          <w:noProof/>
          <w:sz w:val="20"/>
          <w:szCs w:val="20"/>
        </w:rPr>
        <w:t>de la pratique psychanalytique</w:t>
      </w:r>
      <w:r w:rsidR="00D52095" w:rsidRPr="00F722F1">
        <w:rPr>
          <w:rFonts w:ascii="Garamond" w:hAnsi="Garamond" w:cs="Courier New"/>
          <w:noProof/>
          <w:sz w:val="20"/>
          <w:szCs w:val="20"/>
        </w:rPr>
        <w:t> :</w:t>
      </w:r>
      <w:r w:rsidRPr="00F722F1">
        <w:rPr>
          <w:rFonts w:ascii="Garamond" w:hAnsi="Garamond" w:cs="Courier New"/>
          <w:noProof/>
          <w:sz w:val="20"/>
          <w:szCs w:val="20"/>
        </w:rPr>
        <w:t xml:space="preserve"> assurément</w:t>
      </w:r>
      <w:r w:rsidR="00D52095" w:rsidRPr="00F722F1">
        <w:rPr>
          <w:rFonts w:ascii="Garamond" w:hAnsi="Garamond" w:cs="Courier New"/>
          <w:noProof/>
          <w:sz w:val="20"/>
          <w:szCs w:val="20"/>
        </w:rPr>
        <w:t>,</w:t>
      </w:r>
      <w:r w:rsidRPr="00F722F1">
        <w:rPr>
          <w:rFonts w:ascii="Garamond" w:hAnsi="Garamond" w:cs="Courier New"/>
          <w:noProof/>
          <w:sz w:val="20"/>
          <w:szCs w:val="20"/>
        </w:rPr>
        <w:t xml:space="preserve"> </w:t>
      </w:r>
      <w:r w:rsidRPr="00F722F1">
        <w:rPr>
          <w:rFonts w:ascii="Garamond" w:hAnsi="Garamond"/>
          <w:i/>
          <w:noProof/>
          <w:sz w:val="20"/>
          <w:szCs w:val="20"/>
        </w:rPr>
        <w:t>de l'inconscient</w:t>
      </w:r>
      <w:r w:rsidRPr="00F722F1">
        <w:rPr>
          <w:rFonts w:ascii="Garamond" w:hAnsi="Garamond" w:cs="Courier New"/>
          <w:noProof/>
          <w:sz w:val="20"/>
          <w:szCs w:val="20"/>
        </w:rPr>
        <w:t xml:space="preserve"> : non. Sauf à vouloir faire verser ce qu'il en est de cette théorie de la pratique psychanalytique, qui de l'inconscient nous donne ce qui peut en être pris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dans le champ de cette pratique, mais rien d'autre. </w:t>
      </w:r>
    </w:p>
    <w:p w:rsidR="00322A51" w:rsidRPr="00F722F1" w:rsidRDefault="00322A51">
      <w:pPr>
        <w:rPr>
          <w:rFonts w:ascii="Garamond" w:hAnsi="Garamond" w:cs="Courier New"/>
          <w:noProof/>
          <w:sz w:val="20"/>
          <w:szCs w:val="20"/>
        </w:rPr>
      </w:pPr>
    </w:p>
    <w:p w:rsidR="006D6A61" w:rsidRDefault="00322A51">
      <w:pPr>
        <w:rPr>
          <w:rFonts w:ascii="Garamond" w:hAnsi="Garamond" w:cs="Courier New"/>
          <w:noProof/>
          <w:sz w:val="20"/>
          <w:szCs w:val="20"/>
        </w:rPr>
      </w:pPr>
      <w:r w:rsidRPr="00F722F1">
        <w:rPr>
          <w:rFonts w:ascii="Garamond" w:hAnsi="Garamond" w:cs="Courier New"/>
          <w:noProof/>
          <w:sz w:val="20"/>
          <w:szCs w:val="20"/>
        </w:rPr>
        <w:t xml:space="preserve">Parler de théorie de l'inconscient, c'est vraiment ouvrir la porte à cette sorte de déviation bouffonne que j'espère barrer </w:t>
      </w:r>
    </w:p>
    <w:p w:rsidR="000526F1" w:rsidRDefault="00322A51" w:rsidP="00A10C13">
      <w:pPr>
        <w:rPr>
          <w:rFonts w:ascii="Garamond" w:hAnsi="Garamond"/>
          <w:i/>
          <w:noProof/>
          <w:sz w:val="20"/>
          <w:szCs w:val="20"/>
        </w:rPr>
      </w:pPr>
      <w:r w:rsidRPr="00F722F1">
        <w:rPr>
          <w:rFonts w:ascii="Garamond" w:hAnsi="Garamond" w:cs="Courier New"/>
          <w:noProof/>
          <w:sz w:val="20"/>
          <w:szCs w:val="20"/>
        </w:rPr>
        <w:t>qui est celle qui s'est étalée déjà, de longues années, sous le terme de « </w:t>
      </w:r>
      <w:r w:rsidRPr="00F722F1">
        <w:rPr>
          <w:rFonts w:ascii="Garamond" w:hAnsi="Garamond"/>
          <w:i/>
          <w:iCs/>
          <w:noProof/>
          <w:sz w:val="20"/>
          <w:szCs w:val="20"/>
        </w:rPr>
        <w:t>psychanalyse appliquée</w:t>
      </w:r>
      <w:r w:rsidRPr="00F722F1">
        <w:rPr>
          <w:rFonts w:ascii="Garamond" w:hAnsi="Garamond" w:cs="Courier New"/>
          <w:noProof/>
          <w:sz w:val="20"/>
          <w:szCs w:val="20"/>
        </w:rPr>
        <w:t xml:space="preserve"> », qui a permis toutes sortes d'abus, de l'appliquer précisément </w:t>
      </w:r>
      <w:r w:rsidR="000526F1">
        <w:rPr>
          <w:rFonts w:ascii="Garamond" w:hAnsi="Garamond" w:cs="Courier New"/>
          <w:noProof/>
          <w:sz w:val="20"/>
          <w:szCs w:val="20"/>
        </w:rPr>
        <w:t>-</w:t>
      </w:r>
      <w:r w:rsidRPr="00F722F1">
        <w:rPr>
          <w:rFonts w:ascii="Garamond" w:hAnsi="Garamond" w:cs="Courier New"/>
          <w:noProof/>
          <w:sz w:val="20"/>
          <w:szCs w:val="20"/>
        </w:rPr>
        <w:t xml:space="preserve"> à quoi ? </w:t>
      </w:r>
      <w:r w:rsidR="000526F1">
        <w:rPr>
          <w:rFonts w:ascii="Garamond" w:hAnsi="Garamond" w:cs="Courier New"/>
          <w:noProof/>
          <w:sz w:val="20"/>
          <w:szCs w:val="20"/>
        </w:rPr>
        <w:t>-</w:t>
      </w:r>
      <w:r w:rsidRPr="00F722F1">
        <w:rPr>
          <w:rFonts w:ascii="Garamond" w:hAnsi="Garamond" w:cs="Courier New"/>
          <w:noProof/>
          <w:sz w:val="20"/>
          <w:szCs w:val="20"/>
        </w:rPr>
        <w:t xml:space="preserve"> aux beaux</w:t>
      </w:r>
      <w:r w:rsidR="000526F1">
        <w:rPr>
          <w:rFonts w:ascii="Garamond" w:hAnsi="Garamond" w:cs="Courier New"/>
          <w:noProof/>
          <w:sz w:val="20"/>
          <w:szCs w:val="20"/>
        </w:rPr>
        <w:t xml:space="preserve">-arts notamment ! </w:t>
      </w:r>
      <w:r w:rsidRPr="00F722F1">
        <w:rPr>
          <w:rFonts w:ascii="Garamond" w:hAnsi="Garamond" w:cs="Courier New"/>
          <w:noProof/>
          <w:sz w:val="20"/>
          <w:szCs w:val="20"/>
        </w:rPr>
        <w:t xml:space="preserve">Bref, je ne veux pas insister plus vers </w:t>
      </w:r>
      <w:r w:rsidRPr="00F722F1">
        <w:rPr>
          <w:rFonts w:ascii="Garamond" w:hAnsi="Garamond"/>
          <w:i/>
          <w:noProof/>
          <w:sz w:val="20"/>
          <w:szCs w:val="20"/>
        </w:rPr>
        <w:t xml:space="preserve">cette forme </w:t>
      </w:r>
    </w:p>
    <w:p w:rsidR="00322A51" w:rsidRPr="00F722F1" w:rsidRDefault="00322A51" w:rsidP="00A10C13">
      <w:pPr>
        <w:rPr>
          <w:rFonts w:ascii="Garamond" w:hAnsi="Garamond"/>
          <w:sz w:val="20"/>
          <w:szCs w:val="20"/>
        </w:rPr>
      </w:pPr>
      <w:r w:rsidRPr="00F722F1">
        <w:rPr>
          <w:rFonts w:ascii="Garamond" w:hAnsi="Garamond"/>
          <w:i/>
          <w:noProof/>
          <w:sz w:val="20"/>
          <w:szCs w:val="20"/>
        </w:rPr>
        <w:t>de bascule ou de déversement sur le bord de la route analytique</w:t>
      </w:r>
      <w:r w:rsidRPr="00F722F1">
        <w:rPr>
          <w:rFonts w:ascii="Garamond" w:hAnsi="Garamond" w:cs="Courier New"/>
          <w:noProof/>
          <w:sz w:val="20"/>
          <w:szCs w:val="20"/>
        </w:rPr>
        <w:t>, celle qui aboutit à un trou que je trouve déshonorant.</w:t>
      </w:r>
      <w:r w:rsidR="00A10C13" w:rsidRPr="00F722F1">
        <w:rPr>
          <w:rFonts w:ascii="Garamond" w:hAnsi="Garamond" w:cs="Courier New"/>
          <w:noProof/>
          <w:sz w:val="20"/>
          <w:szCs w:val="20"/>
        </w:rPr>
        <w:t xml:space="preserve"> </w:t>
      </w:r>
      <w:r w:rsidRPr="00F722F1">
        <w:rPr>
          <w:rFonts w:ascii="Garamond" w:hAnsi="Garamond" w:cs="Courier New"/>
          <w:sz w:val="20"/>
          <w:szCs w:val="20"/>
        </w:rPr>
        <w:t xml:space="preserve">Reprenons. </w:t>
      </w:r>
    </w:p>
    <w:p w:rsidR="00322A51" w:rsidRPr="00F722F1" w:rsidRDefault="00322A51">
      <w:pPr>
        <w:rPr>
          <w:rFonts w:ascii="Garamond" w:hAnsi="Garamond" w:cs="Courier New"/>
          <w:noProof/>
          <w:sz w:val="20"/>
          <w:szCs w:val="20"/>
        </w:rPr>
      </w:pPr>
    </w:p>
    <w:p w:rsidR="000526F1" w:rsidRDefault="00322A51">
      <w:pPr>
        <w:rPr>
          <w:rFonts w:ascii="Garamond" w:hAnsi="Garamond" w:cs="Courier New"/>
          <w:noProof/>
          <w:sz w:val="20"/>
          <w:szCs w:val="20"/>
        </w:rPr>
      </w:pPr>
      <w:r w:rsidRPr="00F722F1">
        <w:rPr>
          <w:rFonts w:ascii="Garamond" w:hAnsi="Garamond" w:cs="Courier New"/>
          <w:noProof/>
          <w:sz w:val="20"/>
          <w:szCs w:val="20"/>
        </w:rPr>
        <w:t xml:space="preserve">L'Autre ne donne que l'étoffe du sujet, soit sa topologie ou ce par quoi le sujet introduit une subversion </w:t>
      </w:r>
      <w:r w:rsidR="000526F1">
        <w:rPr>
          <w:rFonts w:ascii="Garamond" w:hAnsi="Garamond" w:cs="Courier New"/>
          <w:noProof/>
          <w:sz w:val="20"/>
          <w:szCs w:val="20"/>
        </w:rPr>
        <w:t>-</w:t>
      </w:r>
      <w:r w:rsidRPr="00F722F1">
        <w:rPr>
          <w:rFonts w:ascii="Garamond" w:hAnsi="Garamond" w:cs="Courier New"/>
          <w:noProof/>
          <w:sz w:val="20"/>
          <w:szCs w:val="20"/>
        </w:rPr>
        <w:t xml:space="preserve"> certes </w:t>
      </w:r>
      <w:r w:rsidR="000526F1">
        <w:rPr>
          <w:rFonts w:ascii="Garamond" w:hAnsi="Garamond" w:cs="Courier New"/>
          <w:noProof/>
          <w:sz w:val="20"/>
          <w:szCs w:val="20"/>
        </w:rPr>
        <w:t xml:space="preserve">- </w:t>
      </w:r>
      <w:r w:rsidRPr="00F722F1">
        <w:rPr>
          <w:rFonts w:ascii="Garamond" w:hAnsi="Garamond" w:cs="Courier New"/>
          <w:noProof/>
          <w:sz w:val="20"/>
          <w:szCs w:val="20"/>
        </w:rPr>
        <w:t xml:space="preserve">mais qui n'est pas seulement la sienne au sens où je l'ai épinglée quand j'ai parlé de </w:t>
      </w:r>
      <w:r w:rsidRPr="00F722F1">
        <w:rPr>
          <w:rFonts w:ascii="Garamond" w:hAnsi="Garamond"/>
          <w:i/>
          <w:noProof/>
          <w:sz w:val="20"/>
          <w:szCs w:val="20"/>
        </w:rPr>
        <w:t>subversion du sujet</w:t>
      </w:r>
      <w:r w:rsidRPr="00F722F1">
        <w:rPr>
          <w:rFonts w:ascii="Garamond" w:hAnsi="Garamond" w:cs="Courier New"/>
          <w:noProof/>
          <w:sz w:val="20"/>
          <w:szCs w:val="20"/>
        </w:rPr>
        <w:t xml:space="preserve">. </w:t>
      </w:r>
      <w:r w:rsidR="00A10C13" w:rsidRPr="00F722F1">
        <w:rPr>
          <w:rFonts w:ascii="Garamond" w:hAnsi="Garamond"/>
          <w:i/>
          <w:noProof/>
          <w:sz w:val="20"/>
          <w:szCs w:val="20"/>
        </w:rPr>
        <w:t>Subversion du sujet</w:t>
      </w:r>
      <w:r w:rsidRPr="00F722F1">
        <w:rPr>
          <w:rFonts w:ascii="Garamond" w:hAnsi="Garamond" w:cs="Courier New"/>
          <w:noProof/>
          <w:sz w:val="20"/>
          <w:szCs w:val="20"/>
        </w:rPr>
        <w:t xml:space="preserve"> par rapport </w:t>
      </w:r>
    </w:p>
    <w:p w:rsidR="000526F1" w:rsidRDefault="00322A51">
      <w:pPr>
        <w:rPr>
          <w:rFonts w:ascii="Garamond" w:hAnsi="Garamond" w:cs="Courier New"/>
          <w:noProof/>
          <w:sz w:val="20"/>
          <w:szCs w:val="20"/>
        </w:rPr>
      </w:pPr>
      <w:r w:rsidRPr="00F722F1">
        <w:rPr>
          <w:rFonts w:ascii="Garamond" w:hAnsi="Garamond" w:cs="Courier New"/>
          <w:noProof/>
          <w:sz w:val="20"/>
          <w:szCs w:val="20"/>
        </w:rPr>
        <w:t xml:space="preserve">à ce qu'on en a </w:t>
      </w:r>
      <w:r w:rsidRPr="00F722F1">
        <w:rPr>
          <w:rFonts w:ascii="Garamond" w:hAnsi="Garamond"/>
          <w:i/>
          <w:noProof/>
          <w:sz w:val="20"/>
          <w:szCs w:val="20"/>
        </w:rPr>
        <w:t>énoncé</w:t>
      </w:r>
      <w:r w:rsidRPr="00F722F1">
        <w:rPr>
          <w:rFonts w:ascii="Garamond" w:hAnsi="Garamond" w:cs="Courier New"/>
          <w:noProof/>
          <w:sz w:val="20"/>
          <w:szCs w:val="20"/>
        </w:rPr>
        <w:t xml:space="preserve"> </w:t>
      </w:r>
      <w:r w:rsidR="008E582A" w:rsidRPr="00F722F1">
        <w:rPr>
          <w:rFonts w:ascii="Garamond" w:hAnsi="Garamond" w:cs="Courier New"/>
          <w:noProof/>
          <w:sz w:val="20"/>
          <w:szCs w:val="20"/>
        </w:rPr>
        <w:t>j</w:t>
      </w:r>
      <w:r w:rsidRPr="00F722F1">
        <w:rPr>
          <w:rFonts w:ascii="Garamond" w:hAnsi="Garamond" w:cs="Courier New"/>
          <w:noProof/>
          <w:sz w:val="20"/>
          <w:szCs w:val="20"/>
        </w:rPr>
        <w:t xml:space="preserve">usqu'alors, tel est bien ce que veut dire cette articulation dans le titre où je l'ai mise,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mais la subversion dont il s'agit c'est celle que le sujet </w:t>
      </w:r>
      <w:r w:rsidR="000526F1">
        <w:rPr>
          <w:rFonts w:ascii="Garamond" w:hAnsi="Garamond" w:cs="Courier New"/>
          <w:noProof/>
          <w:sz w:val="20"/>
          <w:szCs w:val="20"/>
        </w:rPr>
        <w:t>-</w:t>
      </w:r>
      <w:r w:rsidRPr="00F722F1">
        <w:rPr>
          <w:rFonts w:ascii="Garamond" w:hAnsi="Garamond" w:cs="Courier New"/>
          <w:noProof/>
          <w:sz w:val="20"/>
          <w:szCs w:val="20"/>
        </w:rPr>
        <w:t xml:space="preserve"> certes </w:t>
      </w:r>
      <w:r w:rsidR="000526F1">
        <w:rPr>
          <w:rFonts w:ascii="Garamond" w:hAnsi="Garamond" w:cs="Courier New"/>
          <w:noProof/>
          <w:sz w:val="20"/>
          <w:szCs w:val="20"/>
        </w:rPr>
        <w:t>-</w:t>
      </w:r>
      <w:r w:rsidRPr="00F722F1">
        <w:rPr>
          <w:rFonts w:ascii="Garamond" w:hAnsi="Garamond" w:cs="Courier New"/>
          <w:noProof/>
          <w:sz w:val="20"/>
          <w:szCs w:val="20"/>
        </w:rPr>
        <w:t xml:space="preserve"> introduit, mais dont </w:t>
      </w:r>
      <w:r w:rsidRPr="00F722F1">
        <w:rPr>
          <w:rFonts w:ascii="Garamond" w:hAnsi="Garamond"/>
          <w:i/>
          <w:noProof/>
          <w:sz w:val="20"/>
          <w:szCs w:val="20"/>
        </w:rPr>
        <w:t>se serre</w:t>
      </w:r>
      <w:r w:rsidRPr="00F722F1">
        <w:rPr>
          <w:rFonts w:ascii="Garamond" w:hAnsi="Garamond" w:cs="Courier New"/>
          <w:noProof/>
          <w:sz w:val="20"/>
          <w:szCs w:val="20"/>
        </w:rPr>
        <w:t xml:space="preserve"> </w:t>
      </w:r>
      <w:r w:rsidRPr="00F722F1">
        <w:rPr>
          <w:rFonts w:ascii="Garamond" w:hAnsi="Garamond" w:cs="Courier New"/>
          <w:noProof/>
          <w:color w:val="000000" w:themeColor="text1"/>
          <w:sz w:val="20"/>
          <w:szCs w:val="20"/>
        </w:rPr>
        <w:t>le</w:t>
      </w:r>
      <w:r w:rsidRPr="00F722F1">
        <w:rPr>
          <w:rFonts w:ascii="Garamond" w:hAnsi="Garamond"/>
          <w:i/>
          <w:noProof/>
          <w:color w:val="0000CC"/>
          <w:sz w:val="20"/>
          <w:szCs w:val="20"/>
        </w:rPr>
        <w:t xml:space="preserve"> Réel</w:t>
      </w:r>
      <w:r w:rsidR="00A10C13" w:rsidRPr="00F722F1">
        <w:rPr>
          <w:rFonts w:ascii="Garamond" w:hAnsi="Garamond"/>
          <w:i/>
          <w:noProof/>
          <w:color w:val="0000CC"/>
          <w:sz w:val="20"/>
          <w:szCs w:val="20"/>
        </w:rPr>
        <w:t xml:space="preserve"> </w:t>
      </w:r>
      <w:r w:rsidR="00D52095" w:rsidRPr="00F722F1">
        <w:rPr>
          <w:rFonts w:ascii="Garamond" w:hAnsi="Garamond"/>
          <w:i/>
          <w:noProof/>
          <w:color w:val="0000CC"/>
          <w:sz w:val="20"/>
          <w:szCs w:val="20"/>
        </w:rPr>
        <w:t xml:space="preserve"> </w:t>
      </w:r>
      <w:r w:rsidRPr="00F722F1">
        <w:rPr>
          <w:rFonts w:ascii="Garamond" w:hAnsi="Garamond" w:cs="Courier New"/>
          <w:noProof/>
          <w:sz w:val="20"/>
          <w:szCs w:val="20"/>
        </w:rPr>
        <w:t>qui</w:t>
      </w:r>
      <w:r w:rsidR="00A10C13" w:rsidRPr="00F722F1">
        <w:rPr>
          <w:rFonts w:ascii="Garamond" w:hAnsi="Garamond" w:cs="Courier New"/>
          <w:noProof/>
          <w:sz w:val="20"/>
          <w:szCs w:val="20"/>
        </w:rPr>
        <w:t>,</w:t>
      </w:r>
      <w:r w:rsidRPr="00F722F1">
        <w:rPr>
          <w:rFonts w:ascii="Garamond" w:hAnsi="Garamond" w:cs="Courier New"/>
          <w:noProof/>
          <w:sz w:val="20"/>
          <w:szCs w:val="20"/>
        </w:rPr>
        <w:t xml:space="preserve"> dans cette perspective, se définit comme </w:t>
      </w:r>
      <w:r w:rsidRPr="00F722F1">
        <w:rPr>
          <w:rFonts w:ascii="Garamond" w:hAnsi="Garamond"/>
          <w:i/>
          <w:noProof/>
          <w:color w:val="0000CC"/>
          <w:sz w:val="20"/>
          <w:szCs w:val="20"/>
        </w:rPr>
        <w:t>l'</w:t>
      </w:r>
      <w:r w:rsidRPr="00F722F1">
        <w:rPr>
          <w:rFonts w:ascii="Garamond" w:hAnsi="Garamond"/>
          <w:i/>
          <w:iCs/>
          <w:noProof/>
          <w:color w:val="0000CC"/>
          <w:sz w:val="20"/>
          <w:szCs w:val="20"/>
        </w:rPr>
        <w:t>impossible</w:t>
      </w:r>
      <w:r w:rsidR="000526F1">
        <w:rPr>
          <w:rFonts w:ascii="Garamond" w:hAnsi="Garamond" w:cs="Courier New"/>
          <w:noProof/>
          <w:sz w:val="20"/>
          <w:szCs w:val="20"/>
        </w:rPr>
        <w:t xml:space="preserve">. </w:t>
      </w:r>
      <w:r w:rsidRPr="00F722F1">
        <w:rPr>
          <w:rFonts w:ascii="Garamond" w:hAnsi="Garamond" w:cs="Courier New"/>
          <w:noProof/>
          <w:sz w:val="20"/>
          <w:szCs w:val="20"/>
        </w:rPr>
        <w:t xml:space="preserve">Or, </w:t>
      </w:r>
      <w:r w:rsidRPr="00F722F1">
        <w:rPr>
          <w:rFonts w:ascii="Garamond" w:hAnsi="Garamond"/>
          <w:i/>
          <w:noProof/>
          <w:color w:val="0000CC"/>
          <w:sz w:val="20"/>
          <w:szCs w:val="20"/>
        </w:rPr>
        <w:t>il n'y a de sujet</w:t>
      </w:r>
      <w:r w:rsidR="000526F1">
        <w:rPr>
          <w:rFonts w:ascii="Garamond" w:hAnsi="Garamond" w:cs="Courier New"/>
          <w:noProof/>
          <w:sz w:val="20"/>
          <w:szCs w:val="20"/>
        </w:rPr>
        <w:t xml:space="preserve">, </w:t>
      </w:r>
      <w:r w:rsidRPr="00F722F1">
        <w:rPr>
          <w:rFonts w:ascii="Garamond" w:hAnsi="Garamond" w:cs="Courier New"/>
          <w:noProof/>
          <w:sz w:val="20"/>
          <w:szCs w:val="20"/>
        </w:rPr>
        <w:t>au point précis où il nous intéresse</w:t>
      </w:r>
      <w:r w:rsidR="000526F1">
        <w:rPr>
          <w:rFonts w:ascii="Garamond" w:hAnsi="Garamond" w:cs="Courier New"/>
          <w:noProof/>
          <w:sz w:val="20"/>
          <w:szCs w:val="20"/>
        </w:rPr>
        <w:t xml:space="preserve">, </w:t>
      </w:r>
      <w:r w:rsidRPr="00F722F1">
        <w:rPr>
          <w:rFonts w:ascii="Garamond" w:hAnsi="Garamond"/>
          <w:i/>
          <w:iCs/>
          <w:noProof/>
          <w:color w:val="0000CC"/>
          <w:sz w:val="20"/>
          <w:szCs w:val="20"/>
        </w:rPr>
        <w:t>il n'y a de sujet que d'un dire</w:t>
      </w:r>
      <w:r w:rsidRPr="00F722F1">
        <w:rPr>
          <w:rFonts w:ascii="Garamond" w:hAnsi="Garamond" w:cs="Courier New"/>
          <w:noProof/>
          <w:sz w:val="20"/>
          <w:szCs w:val="20"/>
        </w:rPr>
        <w:t xml:space="preserve">. </w:t>
      </w:r>
    </w:p>
    <w:p w:rsidR="008E582A" w:rsidRPr="00F722F1" w:rsidRDefault="008E582A" w:rsidP="008E582A">
      <w:pPr>
        <w:rPr>
          <w:rFonts w:ascii="Garamond" w:hAnsi="Garamond" w:cs="Courier New"/>
          <w:noProof/>
          <w:sz w:val="20"/>
          <w:szCs w:val="20"/>
        </w:rPr>
      </w:pPr>
    </w:p>
    <w:p w:rsidR="00A10C13" w:rsidRPr="00F722F1" w:rsidRDefault="00322A51">
      <w:pPr>
        <w:rPr>
          <w:rFonts w:ascii="Garamond" w:hAnsi="Garamond" w:cs="Courier New"/>
          <w:noProof/>
          <w:sz w:val="20"/>
          <w:szCs w:val="20"/>
        </w:rPr>
      </w:pPr>
      <w:r w:rsidRPr="00F722F1">
        <w:rPr>
          <w:rFonts w:ascii="Garamond" w:hAnsi="Garamond" w:cs="Courier New"/>
          <w:noProof/>
          <w:sz w:val="20"/>
          <w:szCs w:val="20"/>
        </w:rPr>
        <w:t>Si je pose ces deux références</w:t>
      </w:r>
      <w:r w:rsidR="008E582A" w:rsidRPr="00F722F1">
        <w:rPr>
          <w:rFonts w:ascii="Garamond" w:hAnsi="Garamond" w:cs="Courier New"/>
          <w:noProof/>
          <w:sz w:val="20"/>
          <w:szCs w:val="20"/>
        </w:rPr>
        <w:t xml:space="preserve"> : </w:t>
      </w:r>
      <w:r w:rsidRPr="00F722F1">
        <w:rPr>
          <w:rFonts w:ascii="Garamond" w:hAnsi="Garamond" w:cs="Courier New"/>
          <w:i/>
          <w:noProof/>
          <w:sz w:val="20"/>
          <w:szCs w:val="20"/>
        </w:rPr>
        <w:t>celle au</w:t>
      </w:r>
      <w:r w:rsidRPr="00F722F1">
        <w:rPr>
          <w:rFonts w:ascii="Garamond" w:hAnsi="Garamond" w:cs="Courier New"/>
          <w:i/>
          <w:iCs/>
          <w:noProof/>
          <w:sz w:val="20"/>
          <w:szCs w:val="20"/>
        </w:rPr>
        <w:t xml:space="preserve"> </w:t>
      </w:r>
      <w:r w:rsidRPr="00F722F1">
        <w:rPr>
          <w:rFonts w:ascii="Garamond" w:hAnsi="Garamond"/>
          <w:i/>
          <w:iCs/>
          <w:noProof/>
          <w:color w:val="0000CC"/>
          <w:sz w:val="20"/>
          <w:szCs w:val="20"/>
        </w:rPr>
        <w:t>Réel</w:t>
      </w:r>
      <w:r w:rsidRPr="00F722F1">
        <w:rPr>
          <w:rFonts w:ascii="Garamond" w:hAnsi="Garamond" w:cs="Courier New"/>
          <w:i/>
          <w:iCs/>
          <w:noProof/>
          <w:sz w:val="20"/>
          <w:szCs w:val="20"/>
        </w:rPr>
        <w:t xml:space="preserve"> </w:t>
      </w:r>
      <w:r w:rsidRPr="00F722F1">
        <w:rPr>
          <w:rFonts w:ascii="Garamond" w:hAnsi="Garamond" w:cs="Courier New"/>
          <w:noProof/>
          <w:sz w:val="20"/>
          <w:szCs w:val="20"/>
        </w:rPr>
        <w:t xml:space="preserve">et </w:t>
      </w:r>
      <w:r w:rsidRPr="00F722F1">
        <w:rPr>
          <w:rFonts w:ascii="Garamond" w:hAnsi="Garamond" w:cs="Courier New"/>
          <w:i/>
          <w:noProof/>
          <w:sz w:val="20"/>
          <w:szCs w:val="20"/>
        </w:rPr>
        <w:t xml:space="preserve">celle au </w:t>
      </w:r>
      <w:r w:rsidRPr="00F722F1">
        <w:rPr>
          <w:rFonts w:ascii="Garamond" w:hAnsi="Garamond"/>
          <w:i/>
          <w:iCs/>
          <w:noProof/>
          <w:color w:val="0000CC"/>
          <w:sz w:val="20"/>
          <w:szCs w:val="20"/>
        </w:rPr>
        <w:t>dire</w:t>
      </w:r>
      <w:r w:rsidR="000526F1">
        <w:rPr>
          <w:rFonts w:ascii="Garamond" w:hAnsi="Garamond"/>
          <w:i/>
          <w:iCs/>
          <w:noProof/>
          <w:color w:val="0000CC"/>
          <w:sz w:val="20"/>
          <w:szCs w:val="20"/>
        </w:rPr>
        <w:t xml:space="preserve"> </w:t>
      </w:r>
      <w:r w:rsidRPr="00F722F1">
        <w:rPr>
          <w:rFonts w:ascii="Garamond" w:hAnsi="Garamond" w:cs="Courier New"/>
          <w:noProof/>
          <w:sz w:val="20"/>
          <w:szCs w:val="20"/>
        </w:rPr>
        <w:t xml:space="preserve">c'est bien pour marquer que c'est là que vous pouvez </w:t>
      </w:r>
      <w:r w:rsidRPr="00F722F1">
        <w:rPr>
          <w:rFonts w:ascii="Garamond" w:hAnsi="Garamond" w:cs="Courier New"/>
          <w:i/>
          <w:iCs/>
          <w:noProof/>
          <w:sz w:val="20"/>
          <w:szCs w:val="20"/>
        </w:rPr>
        <w:t>vaciller</w:t>
      </w:r>
      <w:r w:rsidRPr="00F722F1">
        <w:rPr>
          <w:rFonts w:ascii="Garamond" w:hAnsi="Garamond" w:cs="Courier New"/>
          <w:noProof/>
          <w:sz w:val="20"/>
          <w:szCs w:val="20"/>
        </w:rPr>
        <w:t xml:space="preserve"> encore, et poser la question par exemple : si ce n'est pas là de toujours ce qui s'est imaginé du sujet. </w:t>
      </w:r>
      <w:r w:rsidR="00A10C13" w:rsidRPr="00F722F1">
        <w:rPr>
          <w:rFonts w:ascii="Garamond" w:hAnsi="Garamond" w:cs="Courier New"/>
          <w:noProof/>
          <w:sz w:val="20"/>
          <w:szCs w:val="20"/>
        </w:rPr>
        <w:t>C</w:t>
      </w:r>
      <w:r w:rsidRPr="00F722F1">
        <w:rPr>
          <w:rFonts w:ascii="Garamond" w:hAnsi="Garamond" w:cs="Courier New"/>
          <w:noProof/>
          <w:sz w:val="20"/>
          <w:szCs w:val="20"/>
        </w:rPr>
        <w:t xml:space="preserve">'est bien aussi là qu'il vous faut saisir ce que le terme de sujet énonce, pour autant que de ce dire il est l'effet, la dépendance : </w:t>
      </w:r>
      <w:r w:rsidRPr="00F722F1">
        <w:rPr>
          <w:rFonts w:ascii="Garamond" w:hAnsi="Garamond"/>
          <w:i/>
          <w:iCs/>
          <w:noProof/>
          <w:color w:val="0000CC"/>
          <w:sz w:val="20"/>
          <w:szCs w:val="20"/>
        </w:rPr>
        <w:t>il n'y a de sujet que d'un dire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c'est là ce que nous avons à </w:t>
      </w:r>
      <w:r w:rsidRPr="00F722F1">
        <w:rPr>
          <w:rFonts w:ascii="Garamond" w:hAnsi="Garamond"/>
          <w:i/>
          <w:noProof/>
          <w:sz w:val="20"/>
          <w:szCs w:val="20"/>
        </w:rPr>
        <w:t>serrer</w:t>
      </w:r>
      <w:r w:rsidRPr="00F722F1">
        <w:rPr>
          <w:rFonts w:ascii="Garamond" w:hAnsi="Garamond" w:cs="Courier New"/>
          <w:noProof/>
          <w:sz w:val="20"/>
          <w:szCs w:val="20"/>
        </w:rPr>
        <w:t xml:space="preserve"> correctement</w:t>
      </w:r>
      <w:r w:rsidR="000526F1">
        <w:rPr>
          <w:rFonts w:ascii="Garamond" w:hAnsi="Garamond" w:cs="Courier New"/>
          <w:noProof/>
          <w:sz w:val="20"/>
          <w:szCs w:val="20"/>
        </w:rPr>
        <w:t xml:space="preserve"> </w:t>
      </w:r>
      <w:r w:rsidRPr="00F722F1">
        <w:rPr>
          <w:rFonts w:ascii="Garamond" w:hAnsi="Garamond" w:cs="Courier New"/>
          <w:noProof/>
          <w:sz w:val="20"/>
          <w:szCs w:val="20"/>
        </w:rPr>
        <w:t>pour n'en point détacher le sujet.</w:t>
      </w:r>
    </w:p>
    <w:p w:rsidR="00322A51" w:rsidRPr="00F722F1" w:rsidRDefault="00322A51">
      <w:pPr>
        <w:rPr>
          <w:rFonts w:ascii="Garamond" w:hAnsi="Garamond" w:cs="Courier New"/>
          <w:noProof/>
          <w:sz w:val="20"/>
          <w:szCs w:val="20"/>
        </w:rPr>
      </w:pPr>
    </w:p>
    <w:p w:rsidR="00846065" w:rsidRPr="00F722F1" w:rsidRDefault="00322A51">
      <w:pPr>
        <w:rPr>
          <w:rFonts w:ascii="Garamond" w:hAnsi="Garamond"/>
          <w:i/>
          <w:noProof/>
          <w:sz w:val="20"/>
          <w:szCs w:val="20"/>
        </w:rPr>
      </w:pPr>
      <w:r w:rsidRPr="00F722F1">
        <w:rPr>
          <w:rFonts w:ascii="Garamond" w:hAnsi="Garamond" w:cs="Courier New"/>
          <w:noProof/>
          <w:sz w:val="20"/>
          <w:szCs w:val="20"/>
        </w:rPr>
        <w:t xml:space="preserve">Dire d'autre part que </w:t>
      </w:r>
      <w:r w:rsidRPr="00F722F1">
        <w:rPr>
          <w:rFonts w:ascii="Garamond" w:hAnsi="Garamond"/>
          <w:i/>
          <w:noProof/>
          <w:color w:val="0000CC"/>
          <w:sz w:val="20"/>
          <w:szCs w:val="20"/>
        </w:rPr>
        <w:t>le Réel c'est l'impossible</w:t>
      </w:r>
      <w:r w:rsidRPr="00F722F1">
        <w:rPr>
          <w:rFonts w:ascii="Garamond" w:hAnsi="Garamond" w:cs="Courier New"/>
          <w:noProof/>
          <w:sz w:val="20"/>
          <w:szCs w:val="20"/>
        </w:rPr>
        <w:t xml:space="preserve">, c'est aussi énoncer que c'est seulement </w:t>
      </w:r>
      <w:r w:rsidRPr="00F722F1">
        <w:rPr>
          <w:rFonts w:ascii="Garamond" w:hAnsi="Garamond"/>
          <w:i/>
          <w:noProof/>
          <w:sz w:val="20"/>
          <w:szCs w:val="20"/>
        </w:rPr>
        <w:t>ce serrage</w:t>
      </w:r>
      <w:r w:rsidRPr="00F722F1">
        <w:rPr>
          <w:rFonts w:ascii="Garamond" w:hAnsi="Garamond" w:cs="Courier New"/>
          <w:noProof/>
          <w:sz w:val="20"/>
          <w:szCs w:val="20"/>
        </w:rPr>
        <w:t xml:space="preserve"> le plus extrême du </w:t>
      </w:r>
      <w:r w:rsidRPr="00F722F1">
        <w:rPr>
          <w:rFonts w:ascii="Garamond" w:hAnsi="Garamond"/>
          <w:i/>
          <w:noProof/>
          <w:sz w:val="20"/>
          <w:szCs w:val="20"/>
        </w:rPr>
        <w:t>dire</w:t>
      </w:r>
      <w:r w:rsidR="00D52095" w:rsidRPr="00F722F1">
        <w:rPr>
          <w:rFonts w:ascii="Garamond" w:hAnsi="Garamond"/>
          <w:i/>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en tant que c'est l’</w:t>
      </w:r>
      <w:r w:rsidRPr="00F722F1">
        <w:rPr>
          <w:rFonts w:ascii="Garamond" w:hAnsi="Garamond"/>
          <w:i/>
          <w:noProof/>
          <w:sz w:val="20"/>
          <w:szCs w:val="20"/>
        </w:rPr>
        <w:t>impossible</w:t>
      </w:r>
      <w:r w:rsidRPr="00F722F1">
        <w:rPr>
          <w:rFonts w:ascii="Garamond" w:hAnsi="Garamond" w:cs="Courier New"/>
          <w:noProof/>
          <w:sz w:val="20"/>
          <w:szCs w:val="20"/>
        </w:rPr>
        <w:t xml:space="preserve"> qu'il introduit e</w:t>
      </w:r>
      <w:r w:rsidR="000526F1">
        <w:rPr>
          <w:rFonts w:ascii="Garamond" w:hAnsi="Garamond" w:cs="Courier New"/>
          <w:noProof/>
          <w:sz w:val="20"/>
          <w:szCs w:val="20"/>
        </w:rPr>
        <w:t xml:space="preserve">t non simplement qu'il énonce. </w:t>
      </w:r>
      <w:r w:rsidRPr="00F722F1">
        <w:rPr>
          <w:rFonts w:ascii="Garamond" w:hAnsi="Garamond" w:cs="Courier New"/>
          <w:noProof/>
          <w:sz w:val="20"/>
          <w:szCs w:val="20"/>
        </w:rPr>
        <w:t xml:space="preserve">La faille reste sans aucun doute </w:t>
      </w:r>
      <w:r w:rsidR="000526F1">
        <w:rPr>
          <w:rFonts w:ascii="Garamond" w:hAnsi="Garamond" w:cs="Courier New"/>
          <w:noProof/>
          <w:sz w:val="20"/>
          <w:szCs w:val="20"/>
        </w:rPr>
        <w:t>-</w:t>
      </w:r>
      <w:r w:rsidRPr="00F722F1">
        <w:rPr>
          <w:rFonts w:ascii="Garamond" w:hAnsi="Garamond" w:cs="Courier New"/>
          <w:noProof/>
          <w:sz w:val="20"/>
          <w:szCs w:val="20"/>
        </w:rPr>
        <w:t xml:space="preserve"> pour certains </w:t>
      </w:r>
      <w:r w:rsidR="000526F1">
        <w:rPr>
          <w:rFonts w:ascii="Garamond" w:hAnsi="Garamond" w:cs="Courier New"/>
          <w:noProof/>
          <w:sz w:val="20"/>
          <w:szCs w:val="20"/>
        </w:rPr>
        <w:t>-</w:t>
      </w:r>
      <w:r w:rsidRPr="00F722F1">
        <w:rPr>
          <w:rFonts w:ascii="Garamond" w:hAnsi="Garamond" w:cs="Courier New"/>
          <w:noProof/>
          <w:sz w:val="20"/>
          <w:szCs w:val="20"/>
        </w:rPr>
        <w:t xml:space="preserve"> </w:t>
      </w:r>
    </w:p>
    <w:p w:rsidR="000526F1" w:rsidRDefault="00322A51">
      <w:pPr>
        <w:rPr>
          <w:rFonts w:ascii="Garamond" w:hAnsi="Garamond" w:cs="Courier New"/>
          <w:noProof/>
          <w:sz w:val="20"/>
          <w:szCs w:val="20"/>
        </w:rPr>
      </w:pPr>
      <w:r w:rsidRPr="00F722F1">
        <w:rPr>
          <w:rFonts w:ascii="Garamond" w:hAnsi="Garamond" w:cs="Courier New"/>
          <w:noProof/>
          <w:sz w:val="20"/>
          <w:szCs w:val="20"/>
        </w:rPr>
        <w:t xml:space="preserve">que ce sujet serait alors, en quelque sorte, sujet valant de ce discours, qu'il ne serait là que déploiement, chancre croissant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au milieu du monde où se ferait cette jonction qui </w:t>
      </w:r>
      <w:r w:rsidR="000526F1">
        <w:rPr>
          <w:rFonts w:ascii="Garamond" w:hAnsi="Garamond" w:cs="Courier New"/>
          <w:noProof/>
          <w:sz w:val="20"/>
          <w:szCs w:val="20"/>
        </w:rPr>
        <w:t>-</w:t>
      </w:r>
      <w:r w:rsidRPr="00F722F1">
        <w:rPr>
          <w:rFonts w:ascii="Garamond" w:hAnsi="Garamond" w:cs="Courier New"/>
          <w:noProof/>
          <w:sz w:val="20"/>
          <w:szCs w:val="20"/>
        </w:rPr>
        <w:t xml:space="preserve"> ce sujet </w:t>
      </w:r>
      <w:r w:rsidR="000526F1">
        <w:rPr>
          <w:rFonts w:ascii="Garamond" w:hAnsi="Garamond" w:cs="Courier New"/>
          <w:noProof/>
          <w:sz w:val="20"/>
          <w:szCs w:val="20"/>
        </w:rPr>
        <w:t>-</w:t>
      </w:r>
      <w:r w:rsidRPr="00F722F1">
        <w:rPr>
          <w:rFonts w:ascii="Garamond" w:hAnsi="Garamond" w:cs="Courier New"/>
          <w:noProof/>
          <w:sz w:val="20"/>
          <w:szCs w:val="20"/>
        </w:rPr>
        <w:t xml:space="preserve"> tout de même le fait vivant.</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0526F1">
        <w:rPr>
          <w:rFonts w:ascii="Garamond" w:hAnsi="Garamond" w:cs="Courier New"/>
          <w:i/>
          <w:noProof/>
          <w:sz w:val="20"/>
          <w:szCs w:val="20"/>
        </w:rPr>
        <w:t>Ce n'est pas n'importe quoi</w:t>
      </w:r>
      <w:r w:rsidR="000526F1">
        <w:rPr>
          <w:rFonts w:ascii="Garamond" w:hAnsi="Garamond" w:cs="Courier New"/>
          <w:noProof/>
          <w:sz w:val="20"/>
          <w:szCs w:val="20"/>
        </w:rPr>
        <w:t>,</w:t>
      </w:r>
      <w:r w:rsidRPr="00F722F1">
        <w:rPr>
          <w:rFonts w:ascii="Garamond" w:hAnsi="Garamond" w:cs="Courier New"/>
          <w:noProof/>
          <w:sz w:val="20"/>
          <w:szCs w:val="20"/>
        </w:rPr>
        <w:t xml:space="preserve"> dans </w:t>
      </w:r>
      <w:r w:rsidRPr="000526F1">
        <w:rPr>
          <w:rFonts w:ascii="Garamond" w:hAnsi="Garamond" w:cs="Courier New"/>
          <w:noProof/>
          <w:sz w:val="20"/>
          <w:szCs w:val="20"/>
        </w:rPr>
        <w:t>les choses</w:t>
      </w:r>
      <w:r w:rsidR="000526F1">
        <w:rPr>
          <w:rFonts w:ascii="Garamond" w:hAnsi="Garamond" w:cs="Courier New"/>
          <w:i/>
          <w:noProof/>
          <w:sz w:val="20"/>
          <w:szCs w:val="20"/>
        </w:rPr>
        <w:t>,</w:t>
      </w:r>
      <w:r w:rsidRPr="00F722F1">
        <w:rPr>
          <w:rFonts w:ascii="Garamond" w:hAnsi="Garamond" w:cs="Courier New"/>
          <w:noProof/>
          <w:sz w:val="20"/>
          <w:szCs w:val="20"/>
        </w:rPr>
        <w:t xml:space="preserve"> </w:t>
      </w:r>
      <w:r w:rsidRPr="000526F1">
        <w:rPr>
          <w:rFonts w:ascii="Garamond" w:hAnsi="Garamond" w:cs="Courier New"/>
          <w:i/>
          <w:noProof/>
          <w:sz w:val="20"/>
          <w:szCs w:val="20"/>
        </w:rPr>
        <w:t xml:space="preserve">qui </w:t>
      </w:r>
      <w:r w:rsidRPr="000526F1">
        <w:rPr>
          <w:rFonts w:ascii="Garamond" w:hAnsi="Garamond"/>
          <w:i/>
          <w:iCs/>
          <w:noProof/>
          <w:sz w:val="20"/>
          <w:szCs w:val="20"/>
        </w:rPr>
        <w:t>fait</w:t>
      </w:r>
      <w:r w:rsidRPr="000526F1">
        <w:rPr>
          <w:rFonts w:ascii="Garamond" w:hAnsi="Garamond"/>
          <w:i/>
          <w:noProof/>
          <w:sz w:val="20"/>
          <w:szCs w:val="20"/>
        </w:rPr>
        <w:t xml:space="preserve"> sujet</w:t>
      </w:r>
      <w:r w:rsidRPr="00F722F1">
        <w:rPr>
          <w:rFonts w:ascii="Garamond" w:hAnsi="Garamond" w:cs="Courier New"/>
          <w:noProof/>
          <w:sz w:val="20"/>
          <w:szCs w:val="20"/>
        </w:rPr>
        <w:t xml:space="preserve">. C'est là qu'il importe de reprendre les choses au point où nous ne versions pas dans la confusion au niveau de ce que nous disons, celle qui permettrait de </w:t>
      </w:r>
      <w:r w:rsidRPr="000526F1">
        <w:rPr>
          <w:rFonts w:ascii="Garamond" w:hAnsi="Garamond" w:cs="Courier New"/>
          <w:i/>
          <w:noProof/>
          <w:sz w:val="20"/>
          <w:szCs w:val="20"/>
        </w:rPr>
        <w:t>restaurer ce sujet comme sujet pensant</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Quelque </w:t>
      </w:r>
      <w:r w:rsidRPr="00F722F1">
        <w:rPr>
          <w:rFonts w:ascii="Garamond" w:hAnsi="Garamond"/>
          <w:i/>
          <w:noProof/>
          <w:sz w:val="20"/>
          <w:szCs w:val="20"/>
        </w:rPr>
        <w:t>pathos</w:t>
      </w:r>
      <w:r w:rsidRPr="00F722F1">
        <w:rPr>
          <w:rFonts w:ascii="Garamond" w:hAnsi="Garamond" w:cs="Courier New"/>
          <w:noProof/>
          <w:sz w:val="20"/>
          <w:szCs w:val="20"/>
        </w:rPr>
        <w:t xml:space="preserve"> que ce soit</w:t>
      </w:r>
      <w:r w:rsidR="000526F1">
        <w:rPr>
          <w:rFonts w:ascii="Garamond" w:hAnsi="Garamond" w:cs="Courier New"/>
          <w:noProof/>
          <w:sz w:val="20"/>
          <w:szCs w:val="20"/>
        </w:rPr>
        <w:t xml:space="preserve"> - </w:t>
      </w:r>
      <w:r w:rsidRPr="00F722F1">
        <w:rPr>
          <w:rFonts w:ascii="Garamond" w:hAnsi="Garamond" w:cs="Courier New"/>
          <w:noProof/>
          <w:sz w:val="20"/>
          <w:szCs w:val="20"/>
        </w:rPr>
        <w:t>du signifiant j'entends, de par le signifiant</w:t>
      </w:r>
      <w:r w:rsidR="000526F1">
        <w:rPr>
          <w:rFonts w:ascii="Garamond" w:hAnsi="Garamond" w:cs="Courier New"/>
          <w:noProof/>
          <w:sz w:val="20"/>
          <w:szCs w:val="20"/>
        </w:rPr>
        <w:t xml:space="preserve"> - </w:t>
      </w:r>
      <w:r w:rsidRPr="00F722F1">
        <w:rPr>
          <w:rFonts w:ascii="Garamond" w:hAnsi="Garamond" w:cs="Courier New"/>
          <w:noProof/>
          <w:sz w:val="20"/>
          <w:szCs w:val="20"/>
        </w:rPr>
        <w:t xml:space="preserve">ce </w:t>
      </w:r>
      <w:r w:rsidRPr="00F722F1">
        <w:rPr>
          <w:rFonts w:ascii="Garamond" w:hAnsi="Garamond"/>
          <w:i/>
          <w:noProof/>
          <w:sz w:val="20"/>
          <w:szCs w:val="20"/>
        </w:rPr>
        <w:t>pathos</w:t>
      </w:r>
      <w:r w:rsidRPr="00F722F1">
        <w:rPr>
          <w:rFonts w:ascii="Garamond" w:hAnsi="Garamond" w:cs="Courier New"/>
          <w:noProof/>
          <w:sz w:val="20"/>
          <w:szCs w:val="20"/>
        </w:rPr>
        <w:t xml:space="preserve"> ne fait pas sujet de lui</w:t>
      </w:r>
      <w:r w:rsidR="00745652" w:rsidRPr="00F722F1">
        <w:rPr>
          <w:rFonts w:ascii="Garamond" w:hAnsi="Garamond" w:cs="Courier New"/>
          <w:noProof/>
          <w:sz w:val="20"/>
          <w:szCs w:val="20"/>
        </w:rPr>
        <w:t>–</w:t>
      </w:r>
      <w:r w:rsidRPr="00F722F1">
        <w:rPr>
          <w:rFonts w:ascii="Garamond" w:hAnsi="Garamond" w:cs="Courier New"/>
          <w:noProof/>
          <w:sz w:val="20"/>
          <w:szCs w:val="20"/>
        </w:rPr>
        <w:t xml:space="preserve">même. </w:t>
      </w:r>
    </w:p>
    <w:p w:rsidR="000526F1" w:rsidRDefault="00322A51">
      <w:pPr>
        <w:rPr>
          <w:rFonts w:ascii="Garamond" w:hAnsi="Garamond" w:cs="Courier New"/>
          <w:noProof/>
          <w:sz w:val="20"/>
          <w:szCs w:val="20"/>
        </w:rPr>
      </w:pPr>
      <w:r w:rsidRPr="00F722F1">
        <w:rPr>
          <w:rFonts w:ascii="Garamond" w:hAnsi="Garamond" w:cs="Courier New"/>
          <w:noProof/>
          <w:sz w:val="20"/>
          <w:szCs w:val="20"/>
        </w:rPr>
        <w:t xml:space="preserve">Ce que définit ce </w:t>
      </w:r>
      <w:r w:rsidRPr="00F722F1">
        <w:rPr>
          <w:rFonts w:ascii="Garamond" w:hAnsi="Garamond"/>
          <w:i/>
          <w:noProof/>
          <w:sz w:val="20"/>
          <w:szCs w:val="20"/>
        </w:rPr>
        <w:t>pathos</w:t>
      </w:r>
      <w:r w:rsidRPr="00F722F1">
        <w:rPr>
          <w:rFonts w:ascii="Garamond" w:hAnsi="Garamond" w:cs="Courier New"/>
          <w:noProof/>
          <w:sz w:val="20"/>
          <w:szCs w:val="20"/>
        </w:rPr>
        <w:t xml:space="preserve"> c'est dans chaque cas, tout simplement, ce qu'on appelle un fait et c'est là que se situe l'écart </w:t>
      </w:r>
    </w:p>
    <w:p w:rsidR="000526F1" w:rsidRDefault="00322A51">
      <w:pPr>
        <w:rPr>
          <w:rFonts w:ascii="Garamond" w:hAnsi="Garamond" w:cs="Courier New"/>
          <w:noProof/>
          <w:sz w:val="20"/>
          <w:szCs w:val="20"/>
        </w:rPr>
      </w:pPr>
      <w:r w:rsidRPr="00F722F1">
        <w:rPr>
          <w:rFonts w:ascii="Garamond" w:hAnsi="Garamond" w:cs="Courier New"/>
          <w:noProof/>
          <w:sz w:val="20"/>
          <w:szCs w:val="20"/>
        </w:rPr>
        <w:t xml:space="preserve">où nous avons à interroger ce que produit notre expérience : </w:t>
      </w:r>
      <w:r w:rsidRPr="00F722F1">
        <w:rPr>
          <w:rFonts w:ascii="Garamond" w:hAnsi="Garamond"/>
          <w:i/>
          <w:iCs/>
          <w:noProof/>
          <w:color w:val="0000CC"/>
          <w:sz w:val="20"/>
          <w:szCs w:val="20"/>
        </w:rPr>
        <w:t>quelque chose d'autre</w:t>
      </w:r>
      <w:r w:rsidR="000526F1">
        <w:rPr>
          <w:rFonts w:ascii="Garamond" w:hAnsi="Garamond" w:cs="Courier New"/>
          <w:noProof/>
          <w:sz w:val="20"/>
          <w:szCs w:val="20"/>
        </w:rPr>
        <w:t xml:space="preserve">, </w:t>
      </w:r>
      <w:r w:rsidRPr="00F722F1">
        <w:rPr>
          <w:rFonts w:ascii="Garamond" w:hAnsi="Garamond" w:cs="Courier New"/>
          <w:noProof/>
          <w:sz w:val="20"/>
          <w:szCs w:val="20"/>
        </w:rPr>
        <w:t>et qui va bien plus loin</w:t>
      </w:r>
      <w:r w:rsidR="000526F1">
        <w:rPr>
          <w:rFonts w:ascii="Garamond" w:hAnsi="Garamond" w:cs="Courier New"/>
          <w:noProof/>
          <w:sz w:val="20"/>
          <w:szCs w:val="20"/>
        </w:rPr>
        <w:t xml:space="preserve">, </w:t>
      </w:r>
      <w:r w:rsidRPr="00F722F1">
        <w:rPr>
          <w:rFonts w:ascii="Garamond" w:hAnsi="Garamond"/>
          <w:i/>
          <w:noProof/>
          <w:color w:val="0000CC"/>
          <w:sz w:val="20"/>
          <w:szCs w:val="20"/>
        </w:rPr>
        <w:t>que l'être qui parle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en tant que c'est l'homme dont il s'agit. </w:t>
      </w:r>
    </w:p>
    <w:p w:rsidR="00A10C13" w:rsidRPr="00F722F1" w:rsidRDefault="00A10C13">
      <w:pPr>
        <w:rPr>
          <w:rFonts w:ascii="Garamond" w:hAnsi="Garamond" w:cs="Courier New"/>
          <w:noProof/>
          <w:sz w:val="20"/>
          <w:szCs w:val="20"/>
        </w:rPr>
      </w:pPr>
    </w:p>
    <w:p w:rsidR="00A10C13"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L'effet du signifiant, plus d'une chose en est passible, tout ce qui est au monde qui ne devient proprement </w:t>
      </w:r>
      <w:r w:rsidR="000526F1">
        <w:rPr>
          <w:rFonts w:ascii="Garamond" w:hAnsi="Garamond" w:cs="Courier New"/>
          <w:noProof/>
          <w:sz w:val="20"/>
          <w:szCs w:val="20"/>
        </w:rPr>
        <w:t>« </w:t>
      </w:r>
      <w:r w:rsidRPr="00F722F1">
        <w:rPr>
          <w:rFonts w:ascii="Garamond" w:hAnsi="Garamond" w:cs="Courier New"/>
          <w:noProof/>
          <w:sz w:val="20"/>
          <w:szCs w:val="20"/>
        </w:rPr>
        <w:t>fait</w:t>
      </w:r>
      <w:r w:rsidR="000526F1">
        <w:rPr>
          <w:rFonts w:ascii="Garamond" w:hAnsi="Garamond" w:cs="Courier New"/>
          <w:noProof/>
          <w:sz w:val="20"/>
          <w:szCs w:val="20"/>
        </w:rPr>
        <w:t xml:space="preserve"> » </w:t>
      </w:r>
      <w:r w:rsidRPr="00F722F1">
        <w:rPr>
          <w:rFonts w:ascii="Garamond" w:hAnsi="Garamond" w:cs="Courier New"/>
          <w:noProof/>
          <w:sz w:val="20"/>
          <w:szCs w:val="20"/>
        </w:rPr>
        <w:t xml:space="preserve">qu'à ce que le signifiant s'en articule :  </w:t>
      </w:r>
      <w:hyperlink r:id="rId32" w:history="1">
        <w:r w:rsidRPr="00F722F1">
          <w:rPr>
            <w:rStyle w:val="Lienhypertexte"/>
            <w:rFonts w:ascii="Garamond" w:hAnsi="Garamond"/>
            <w:i/>
            <w:noProof/>
            <w:sz w:val="20"/>
            <w:szCs w:val="20"/>
          </w:rPr>
          <w:t>oncques</w:t>
        </w:r>
      </w:hyperlink>
      <w:r w:rsidR="00285227" w:rsidRPr="00F722F1">
        <w:rPr>
          <w:rFonts w:ascii="Garamond" w:hAnsi="Garamond"/>
          <w:sz w:val="20"/>
          <w:szCs w:val="20"/>
        </w:rPr>
        <w:t xml:space="preserve"> </w:t>
      </w:r>
      <w:r w:rsidRPr="00F722F1">
        <w:rPr>
          <w:rFonts w:ascii="Garamond" w:hAnsi="Garamond"/>
          <w:i/>
          <w:noProof/>
          <w:color w:val="0000CC"/>
          <w:sz w:val="20"/>
          <w:szCs w:val="20"/>
        </w:rPr>
        <w:t xml:space="preserve"> jamais ne vient quelque sujet qu'à ce que le fait soit dit</w:t>
      </w:r>
      <w:r w:rsidRPr="00F722F1">
        <w:rPr>
          <w:rFonts w:ascii="Garamond" w:hAnsi="Garamond" w:cs="Courier New"/>
          <w:noProof/>
          <w:sz w:val="20"/>
          <w:szCs w:val="20"/>
        </w:rPr>
        <w:t xml:space="preserve">. </w:t>
      </w:r>
    </w:p>
    <w:p w:rsidR="00A10C13" w:rsidRPr="00F722F1" w:rsidRDefault="00A10C13">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i/>
          <w:noProof/>
          <w:sz w:val="20"/>
          <w:szCs w:val="20"/>
        </w:rPr>
        <w:t>Entre ces deux frontières</w:t>
      </w:r>
      <w:r w:rsidRPr="00F722F1">
        <w:rPr>
          <w:rFonts w:ascii="Garamond" w:hAnsi="Garamond" w:cs="Courier New"/>
          <w:noProof/>
          <w:sz w:val="20"/>
          <w:szCs w:val="20"/>
        </w:rPr>
        <w:t xml:space="preserve">, c'est là que nous avons à travailler. </w:t>
      </w:r>
    </w:p>
    <w:p w:rsidR="00A10C13" w:rsidRPr="00F722F1" w:rsidRDefault="00A10C13">
      <w:pPr>
        <w:rPr>
          <w:rFonts w:ascii="Garamond" w:hAnsi="Garamond" w:cs="Courier New"/>
          <w:noProof/>
          <w:sz w:val="20"/>
          <w:szCs w:val="20"/>
        </w:rPr>
      </w:pPr>
    </w:p>
    <w:p w:rsidR="003C09D5" w:rsidRDefault="003C09D5">
      <w:pPr>
        <w:rPr>
          <w:rFonts w:ascii="Garamond" w:hAnsi="Garamond"/>
          <w:i/>
          <w:noProof/>
          <w:color w:val="0000CC"/>
          <w:sz w:val="20"/>
          <w:szCs w:val="20"/>
        </w:rPr>
      </w:pPr>
    </w:p>
    <w:p w:rsidR="000526F1" w:rsidRDefault="00322A51">
      <w:pPr>
        <w:rPr>
          <w:rFonts w:ascii="Garamond" w:hAnsi="Garamond" w:cs="Courier New"/>
          <w:noProof/>
          <w:sz w:val="20"/>
          <w:szCs w:val="20"/>
        </w:rPr>
      </w:pPr>
      <w:r w:rsidRPr="00F722F1">
        <w:rPr>
          <w:rFonts w:ascii="Garamond" w:hAnsi="Garamond"/>
          <w:i/>
          <w:noProof/>
          <w:color w:val="0000CC"/>
          <w:sz w:val="20"/>
          <w:szCs w:val="20"/>
        </w:rPr>
        <w:t>Ce qui du</w:t>
      </w:r>
      <w:r w:rsidR="00D52095" w:rsidRPr="00F722F1">
        <w:rPr>
          <w:rFonts w:ascii="Garamond" w:hAnsi="Garamond"/>
          <w:i/>
          <w:noProof/>
          <w:color w:val="0000CC"/>
          <w:sz w:val="20"/>
          <w:szCs w:val="20"/>
        </w:rPr>
        <w:t> «</w:t>
      </w:r>
      <w:r w:rsidRPr="00F722F1">
        <w:rPr>
          <w:rFonts w:ascii="Garamond" w:hAnsi="Garamond"/>
          <w:i/>
          <w:noProof/>
          <w:color w:val="0000CC"/>
          <w:sz w:val="20"/>
          <w:szCs w:val="20"/>
        </w:rPr>
        <w:t xml:space="preserve"> fait</w:t>
      </w:r>
      <w:r w:rsidR="00D52095" w:rsidRPr="00F722F1">
        <w:rPr>
          <w:rFonts w:ascii="Garamond" w:hAnsi="Garamond"/>
          <w:i/>
          <w:noProof/>
          <w:color w:val="0000CC"/>
          <w:sz w:val="20"/>
          <w:szCs w:val="20"/>
        </w:rPr>
        <w:t xml:space="preserve"> » </w:t>
      </w:r>
      <w:r w:rsidRPr="00F722F1">
        <w:rPr>
          <w:rFonts w:ascii="Garamond" w:hAnsi="Garamond"/>
          <w:i/>
          <w:noProof/>
          <w:color w:val="0000CC"/>
          <w:sz w:val="20"/>
          <w:szCs w:val="20"/>
        </w:rPr>
        <w:t>ne peut se dire</w:t>
      </w:r>
      <w:r w:rsidR="00D52095" w:rsidRPr="00F722F1">
        <w:rPr>
          <w:rFonts w:ascii="Garamond" w:hAnsi="Garamond"/>
          <w:i/>
          <w:noProof/>
          <w:color w:val="0000CC"/>
          <w:sz w:val="20"/>
          <w:szCs w:val="20"/>
        </w:rPr>
        <w:t>,</w:t>
      </w:r>
      <w:r w:rsidRPr="00F722F1">
        <w:rPr>
          <w:rFonts w:ascii="Garamond" w:hAnsi="Garamond"/>
          <w:i/>
          <w:noProof/>
          <w:color w:val="0000CC"/>
          <w:sz w:val="20"/>
          <w:szCs w:val="20"/>
        </w:rPr>
        <w:t xml:space="preserve"> est désigné</w:t>
      </w:r>
      <w:r w:rsidR="003C09D5">
        <w:rPr>
          <w:rFonts w:ascii="Garamond" w:hAnsi="Garamond"/>
          <w:i/>
          <w:noProof/>
          <w:color w:val="0000CC"/>
          <w:sz w:val="20"/>
          <w:szCs w:val="20"/>
        </w:rPr>
        <w:t xml:space="preserve"> -</w:t>
      </w:r>
      <w:r w:rsidRPr="00F722F1">
        <w:rPr>
          <w:rFonts w:ascii="Garamond" w:hAnsi="Garamond"/>
          <w:i/>
          <w:noProof/>
          <w:color w:val="0000CC"/>
          <w:sz w:val="20"/>
          <w:szCs w:val="20"/>
        </w:rPr>
        <w:t xml:space="preserve"> mais dans le dire</w:t>
      </w:r>
      <w:r w:rsidR="003C09D5">
        <w:rPr>
          <w:rFonts w:ascii="Garamond" w:hAnsi="Garamond"/>
          <w:i/>
          <w:noProof/>
          <w:color w:val="0000CC"/>
          <w:sz w:val="20"/>
          <w:szCs w:val="20"/>
        </w:rPr>
        <w:t xml:space="preserve"> -</w:t>
      </w:r>
      <w:r w:rsidRPr="00F722F1">
        <w:rPr>
          <w:rFonts w:ascii="Garamond" w:hAnsi="Garamond"/>
          <w:i/>
          <w:noProof/>
          <w:color w:val="0000CC"/>
          <w:sz w:val="20"/>
          <w:szCs w:val="20"/>
        </w:rPr>
        <w:t xml:space="preserve"> par son manque, et c'est cela la vérité</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C'est pourquoi </w:t>
      </w:r>
      <w:r w:rsidR="00D52095" w:rsidRPr="00F722F1">
        <w:rPr>
          <w:rFonts w:ascii="Garamond" w:hAnsi="Garamond"/>
          <w:i/>
          <w:noProof/>
          <w:color w:val="0000CC"/>
          <w:sz w:val="20"/>
          <w:szCs w:val="20"/>
        </w:rPr>
        <w:t>la vérité</w:t>
      </w:r>
      <w:r w:rsidRPr="00F722F1">
        <w:rPr>
          <w:rFonts w:ascii="Garamond" w:hAnsi="Garamond" w:cs="Courier New"/>
          <w:noProof/>
          <w:sz w:val="20"/>
          <w:szCs w:val="20"/>
        </w:rPr>
        <w:t xml:space="preserve"> toujours s'insinue… </w:t>
      </w:r>
    </w:p>
    <w:p w:rsidR="00322A51" w:rsidRPr="00F722F1" w:rsidRDefault="00322A51">
      <w:pPr>
        <w:ind w:left="708"/>
        <w:rPr>
          <w:rFonts w:ascii="Garamond" w:hAnsi="Garamond" w:cs="Courier New"/>
          <w:i/>
          <w:noProof/>
          <w:sz w:val="20"/>
          <w:szCs w:val="20"/>
        </w:rPr>
      </w:pPr>
      <w:r w:rsidRPr="00F722F1">
        <w:rPr>
          <w:rFonts w:ascii="Garamond" w:hAnsi="Garamond" w:cs="Courier New"/>
          <w:i/>
          <w:noProof/>
          <w:sz w:val="20"/>
          <w:szCs w:val="20"/>
        </w:rPr>
        <w:t xml:space="preserve">mais peut s'inscrire aussi de façon parfaitement calculée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…là où seulement elle a sa place : entre les lignes. </w:t>
      </w:r>
    </w:p>
    <w:p w:rsidR="000526F1" w:rsidRDefault="000526F1">
      <w:pPr>
        <w:rPr>
          <w:rFonts w:ascii="Garamond" w:hAnsi="Garamond"/>
          <w:i/>
          <w:noProof/>
          <w:color w:val="0000CC"/>
          <w:sz w:val="20"/>
          <w:szCs w:val="20"/>
        </w:rPr>
      </w:pPr>
    </w:p>
    <w:p w:rsidR="000526F1" w:rsidRDefault="00322A51">
      <w:pPr>
        <w:rPr>
          <w:rFonts w:ascii="Garamond" w:hAnsi="Garamond"/>
          <w:i/>
          <w:noProof/>
          <w:color w:val="0000CC"/>
          <w:sz w:val="20"/>
          <w:szCs w:val="20"/>
        </w:rPr>
      </w:pPr>
      <w:r w:rsidRPr="00F722F1">
        <w:rPr>
          <w:rFonts w:ascii="Garamond" w:hAnsi="Garamond"/>
          <w:i/>
          <w:noProof/>
          <w:color w:val="0000CC"/>
          <w:sz w:val="20"/>
          <w:szCs w:val="20"/>
        </w:rPr>
        <w:t>Sa substance à la vérité, est justem</w:t>
      </w:r>
      <w:r w:rsidR="000526F1">
        <w:rPr>
          <w:rFonts w:ascii="Garamond" w:hAnsi="Garamond"/>
          <w:i/>
          <w:noProof/>
          <w:color w:val="0000CC"/>
          <w:sz w:val="20"/>
          <w:szCs w:val="20"/>
        </w:rPr>
        <w:t>ent ce qui pâtit du signifiant.</w:t>
      </w:r>
      <w:r w:rsidR="00D52095" w:rsidRPr="00F722F1">
        <w:rPr>
          <w:rFonts w:ascii="Garamond" w:hAnsi="Garamond"/>
          <w:i/>
          <w:noProof/>
          <w:color w:val="0000CC"/>
          <w:sz w:val="20"/>
          <w:szCs w:val="20"/>
        </w:rPr>
        <w:t xml:space="preserve"> </w:t>
      </w:r>
    </w:p>
    <w:p w:rsidR="000526F1" w:rsidRDefault="000526F1">
      <w:pPr>
        <w:rPr>
          <w:rFonts w:ascii="Garamond" w:hAnsi="Garamond"/>
          <w:i/>
          <w:noProof/>
          <w:color w:val="0000CC"/>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Ça va loin. Ce qui en pâtit de sa nature. Disons, quand je dis que cela va loin, cela va justement fort loin dans la nature.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Longtemps on sembla accepter ce que l'on appelait </w:t>
      </w:r>
      <w:r w:rsidRPr="00F722F1">
        <w:rPr>
          <w:rFonts w:ascii="Garamond" w:hAnsi="Garamond"/>
          <w:i/>
          <w:iCs/>
          <w:noProof/>
          <w:sz w:val="20"/>
          <w:szCs w:val="20"/>
        </w:rPr>
        <w:t>l'</w:t>
      </w:r>
      <w:r w:rsidR="0096464A" w:rsidRPr="00F722F1">
        <w:rPr>
          <w:rFonts w:ascii="Garamond" w:hAnsi="Garamond"/>
          <w:i/>
          <w:iCs/>
          <w:noProof/>
          <w:sz w:val="20"/>
          <w:szCs w:val="20"/>
        </w:rPr>
        <w:t>E</w:t>
      </w:r>
      <w:r w:rsidRPr="00F722F1">
        <w:rPr>
          <w:rFonts w:ascii="Garamond" w:hAnsi="Garamond"/>
          <w:i/>
          <w:iCs/>
          <w:noProof/>
          <w:sz w:val="20"/>
          <w:szCs w:val="20"/>
        </w:rPr>
        <w:t>sprit</w:t>
      </w:r>
      <w:r w:rsidRPr="00F722F1">
        <w:rPr>
          <w:rFonts w:ascii="Garamond" w:hAnsi="Garamond" w:cs="Courier New"/>
          <w:noProof/>
          <w:sz w:val="20"/>
          <w:szCs w:val="20"/>
        </w:rPr>
        <w:t xml:space="preserve">… </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 xml:space="preserve">c'est une idée qui a passé un tant soit peu, rien ne passe jamais tant qu'on le croit d'ailleurs, enfin elle a passé un peu </w:t>
      </w:r>
    </w:p>
    <w:p w:rsidR="00D52095" w:rsidRPr="00F722F1" w:rsidRDefault="00322A51" w:rsidP="000526F1">
      <w:pPr>
        <w:rPr>
          <w:rFonts w:ascii="Garamond" w:hAnsi="Garamond"/>
          <w:sz w:val="20"/>
          <w:szCs w:val="20"/>
        </w:rPr>
      </w:pPr>
      <w:r w:rsidRPr="00F722F1">
        <w:rPr>
          <w:rFonts w:ascii="Garamond" w:hAnsi="Garamond" w:cs="Courier New"/>
          <w:noProof/>
          <w:sz w:val="20"/>
          <w:szCs w:val="20"/>
        </w:rPr>
        <w:t>…de ce qu’il s'avère qu'il ne s'agit sous ce nom d'</w:t>
      </w:r>
      <w:r w:rsidR="0096464A" w:rsidRPr="00F722F1">
        <w:rPr>
          <w:rFonts w:ascii="Garamond" w:hAnsi="Garamond"/>
          <w:i/>
          <w:iCs/>
          <w:noProof/>
          <w:sz w:val="20"/>
          <w:szCs w:val="20"/>
        </w:rPr>
        <w:t>E</w:t>
      </w:r>
      <w:r w:rsidRPr="00F722F1">
        <w:rPr>
          <w:rFonts w:ascii="Garamond" w:hAnsi="Garamond"/>
          <w:i/>
          <w:iCs/>
          <w:noProof/>
          <w:sz w:val="20"/>
          <w:szCs w:val="20"/>
        </w:rPr>
        <w:t>sprit</w:t>
      </w:r>
      <w:r w:rsidRPr="00F722F1">
        <w:rPr>
          <w:rFonts w:ascii="Garamond" w:hAnsi="Garamond" w:cs="Courier New"/>
          <w:noProof/>
          <w:sz w:val="20"/>
          <w:szCs w:val="20"/>
        </w:rPr>
        <w:t xml:space="preserve">, jamais que du </w:t>
      </w:r>
      <w:r w:rsidRPr="00F722F1">
        <w:rPr>
          <w:rFonts w:ascii="Garamond" w:hAnsi="Garamond"/>
          <w:i/>
          <w:noProof/>
          <w:sz w:val="20"/>
          <w:szCs w:val="20"/>
        </w:rPr>
        <w:t>signifiant</w:t>
      </w:r>
      <w:r w:rsidRPr="00F722F1">
        <w:rPr>
          <w:rFonts w:ascii="Garamond" w:hAnsi="Garamond" w:cs="Courier New"/>
          <w:noProof/>
          <w:sz w:val="20"/>
          <w:szCs w:val="20"/>
        </w:rPr>
        <w:t xml:space="preserve"> lui</w:t>
      </w:r>
      <w:r w:rsidR="000526F1">
        <w:rPr>
          <w:rFonts w:ascii="Garamond" w:hAnsi="Garamond" w:cs="Courier New"/>
          <w:noProof/>
          <w:sz w:val="20"/>
          <w:szCs w:val="20"/>
        </w:rPr>
        <w:t>-</w:t>
      </w:r>
      <w:r w:rsidRPr="00F722F1">
        <w:rPr>
          <w:rFonts w:ascii="Garamond" w:hAnsi="Garamond" w:cs="Courier New"/>
          <w:noProof/>
          <w:sz w:val="20"/>
          <w:szCs w:val="20"/>
        </w:rPr>
        <w:t>même</w:t>
      </w:r>
      <w:r w:rsidR="00846065" w:rsidRPr="00F722F1">
        <w:rPr>
          <w:rFonts w:ascii="Garamond" w:hAnsi="Garamond" w:cs="Courier New"/>
          <w:noProof/>
          <w:sz w:val="20"/>
          <w:szCs w:val="20"/>
        </w:rPr>
        <w:t>,</w:t>
      </w:r>
      <w:r w:rsidRPr="00F722F1">
        <w:rPr>
          <w:rFonts w:ascii="Garamond" w:hAnsi="Garamond" w:cs="Courier New"/>
          <w:noProof/>
          <w:sz w:val="20"/>
          <w:szCs w:val="20"/>
        </w:rPr>
        <w:t xml:space="preserve"> </w:t>
      </w:r>
      <w:r w:rsidR="00846065" w:rsidRPr="00F722F1">
        <w:rPr>
          <w:rFonts w:ascii="Garamond" w:hAnsi="Garamond" w:cs="Courier New"/>
          <w:noProof/>
          <w:sz w:val="20"/>
          <w:szCs w:val="20"/>
        </w:rPr>
        <w:t>c</w:t>
      </w:r>
      <w:r w:rsidRPr="00F722F1">
        <w:rPr>
          <w:rFonts w:ascii="Garamond" w:hAnsi="Garamond" w:cs="Courier New"/>
          <w:noProof/>
          <w:sz w:val="20"/>
          <w:szCs w:val="20"/>
        </w:rPr>
        <w:t>e qui évidemment met en porte</w:t>
      </w:r>
      <w:r w:rsidR="000526F1">
        <w:rPr>
          <w:rFonts w:ascii="Garamond" w:hAnsi="Garamond" w:cs="Courier New"/>
          <w:noProof/>
          <w:sz w:val="20"/>
          <w:szCs w:val="20"/>
        </w:rPr>
        <w:t>-</w:t>
      </w:r>
      <w:r w:rsidRPr="00F722F1">
        <w:rPr>
          <w:rFonts w:ascii="Garamond" w:hAnsi="Garamond" w:cs="Courier New"/>
          <w:noProof/>
          <w:sz w:val="20"/>
          <w:szCs w:val="20"/>
        </w:rPr>
        <w:t>à</w:t>
      </w:r>
      <w:r w:rsidR="000526F1">
        <w:rPr>
          <w:rFonts w:ascii="Garamond" w:hAnsi="Garamond" w:cs="Courier New"/>
          <w:noProof/>
          <w:sz w:val="20"/>
          <w:szCs w:val="20"/>
        </w:rPr>
        <w:t>-</w:t>
      </w:r>
      <w:r w:rsidRPr="00F722F1">
        <w:rPr>
          <w:rFonts w:ascii="Garamond" w:hAnsi="Garamond" w:cs="Courier New"/>
          <w:noProof/>
          <w:sz w:val="20"/>
          <w:szCs w:val="20"/>
        </w:rPr>
        <w:t>fa</w:t>
      </w:r>
      <w:r w:rsidR="000526F1">
        <w:rPr>
          <w:rFonts w:ascii="Garamond" w:hAnsi="Garamond" w:cs="Courier New"/>
          <w:noProof/>
          <w:sz w:val="20"/>
          <w:szCs w:val="20"/>
        </w:rPr>
        <w:t xml:space="preserve">ux pas mal de la métaphysique. </w:t>
      </w:r>
      <w:r w:rsidRPr="00F722F1">
        <w:rPr>
          <w:rFonts w:ascii="Garamond" w:hAnsi="Garamond"/>
          <w:sz w:val="20"/>
          <w:szCs w:val="20"/>
        </w:rPr>
        <w:t>Sur les rapports de notre effort avec la métaphysique, sur ce qu'il en est d'une mise en question qui tend à n'en pas perdre tout bénéfice de son expérience, à la métaphysique, il en reste quelque chose, à savoir ceci qui est bien dans un certain nombre de points, de zones plus variées ou plus fournies qu'on ne le dirait au premier abord et de qualités fort diverses</w:t>
      </w:r>
      <w:r w:rsidR="00D52095" w:rsidRPr="00F722F1">
        <w:rPr>
          <w:rFonts w:ascii="Garamond" w:hAnsi="Garamond"/>
          <w:sz w:val="20"/>
          <w:szCs w:val="20"/>
        </w:rPr>
        <w:t> :</w:t>
      </w:r>
      <w:r w:rsidRPr="00F722F1">
        <w:rPr>
          <w:rFonts w:ascii="Garamond" w:hAnsi="Garamond"/>
          <w:sz w:val="20"/>
          <w:szCs w:val="20"/>
        </w:rPr>
        <w:t xml:space="preserve"> il s'agit de savoir ce que ce qu'on appelle « </w:t>
      </w:r>
      <w:r w:rsidRPr="00F722F1">
        <w:rPr>
          <w:rFonts w:ascii="Garamond" w:hAnsi="Garamond"/>
          <w:i/>
          <w:sz w:val="20"/>
          <w:szCs w:val="20"/>
        </w:rPr>
        <w:t>structuralisme</w:t>
      </w:r>
      <w:r w:rsidRPr="00F722F1">
        <w:rPr>
          <w:rFonts w:ascii="Garamond" w:hAnsi="Garamond"/>
          <w:sz w:val="20"/>
          <w:szCs w:val="20"/>
        </w:rPr>
        <w:t xml:space="preserve"> » a à opérer. </w:t>
      </w:r>
    </w:p>
    <w:p w:rsidR="00D52095" w:rsidRPr="00F722F1" w:rsidRDefault="00D52095">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La question est soulevée dans un recueil qui vient de paraître…</w:t>
      </w:r>
    </w:p>
    <w:p w:rsidR="00322A51" w:rsidRPr="00F722F1" w:rsidRDefault="00322A51">
      <w:pPr>
        <w:pStyle w:val="Retraitcorpsdetexte"/>
        <w:rPr>
          <w:rFonts w:ascii="Garamond" w:hAnsi="Garamond"/>
          <w:sz w:val="20"/>
          <w:szCs w:val="20"/>
        </w:rPr>
      </w:pPr>
      <w:r w:rsidRPr="00F722F1">
        <w:rPr>
          <w:rFonts w:ascii="Garamond" w:hAnsi="Garamond"/>
          <w:sz w:val="20"/>
          <w:szCs w:val="20"/>
        </w:rPr>
        <w:t>j'en ai eu les prémices, je ne sais s'il est encore en circulation</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 </w:t>
      </w:r>
      <w:r w:rsidRPr="00F722F1">
        <w:rPr>
          <w:rFonts w:ascii="Garamond" w:hAnsi="Garamond"/>
          <w:i/>
          <w:noProof/>
          <w:sz w:val="20"/>
          <w:szCs w:val="20"/>
        </w:rPr>
        <w:t>Qu'est</w:t>
      </w:r>
      <w:r w:rsidR="000526F1">
        <w:rPr>
          <w:rFonts w:ascii="Garamond" w:hAnsi="Garamond"/>
          <w:i/>
          <w:noProof/>
          <w:sz w:val="20"/>
          <w:szCs w:val="20"/>
        </w:rPr>
        <w:t>-</w:t>
      </w:r>
      <w:r w:rsidRPr="00F722F1">
        <w:rPr>
          <w:rFonts w:ascii="Garamond" w:hAnsi="Garamond"/>
          <w:i/>
          <w:noProof/>
          <w:sz w:val="20"/>
          <w:szCs w:val="20"/>
        </w:rPr>
        <w:t>ce que le structuralisme</w:t>
      </w:r>
      <w:r w:rsidR="00D52095" w:rsidRPr="00F722F1">
        <w:rPr>
          <w:rFonts w:ascii="Garamond" w:hAnsi="Garamond"/>
          <w:i/>
          <w:noProof/>
          <w:sz w:val="20"/>
          <w:szCs w:val="20"/>
        </w:rPr>
        <w:t xml:space="preserve"> </w:t>
      </w:r>
      <w:r w:rsidR="0096464A" w:rsidRPr="00F722F1">
        <w:rPr>
          <w:rStyle w:val="Appelnotedebasdep"/>
          <w:rFonts w:ascii="Garamond" w:hAnsi="Garamond"/>
          <w:b/>
          <w:noProof/>
          <w:color w:val="C00000"/>
          <w:sz w:val="20"/>
          <w:szCs w:val="20"/>
        </w:rPr>
        <w:footnoteReference w:id="15"/>
      </w:r>
      <w:r w:rsidRPr="00F722F1">
        <w:rPr>
          <w:rFonts w:ascii="Garamond" w:hAnsi="Garamond" w:cs="Courier New"/>
          <w:i/>
          <w:noProof/>
          <w:sz w:val="20"/>
          <w:szCs w:val="20"/>
        </w:rPr>
        <w:t xml:space="preserve"> </w:t>
      </w:r>
      <w:r w:rsidRPr="00F722F1">
        <w:rPr>
          <w:rFonts w:ascii="Garamond" w:hAnsi="Garamond"/>
          <w:i/>
          <w:noProof/>
          <w:sz w:val="20"/>
          <w:szCs w:val="20"/>
        </w:rPr>
        <w:t>?</w:t>
      </w:r>
      <w:r w:rsidRPr="00F722F1">
        <w:rPr>
          <w:rFonts w:ascii="Garamond" w:hAnsi="Garamond" w:cs="Courier New"/>
          <w:iCs/>
          <w:noProof/>
          <w:sz w:val="20"/>
          <w:szCs w:val="20"/>
        </w:rPr>
        <w:t> »</w:t>
      </w:r>
      <w:r w:rsidRPr="00F722F1">
        <w:rPr>
          <w:rFonts w:ascii="Garamond" w:hAnsi="Garamond" w:cs="Courier New"/>
          <w:i/>
          <w:noProof/>
          <w:sz w:val="20"/>
          <w:szCs w:val="20"/>
        </w:rPr>
        <w:t xml:space="preserve"> </w:t>
      </w:r>
      <w:r w:rsidRPr="00F722F1">
        <w:rPr>
          <w:rFonts w:ascii="Garamond" w:hAnsi="Garamond" w:cs="Courier New"/>
          <w:noProof/>
          <w:sz w:val="20"/>
          <w:szCs w:val="20"/>
        </w:rPr>
        <w:t xml:space="preserve">que nous devons aux rappels battus auprès de certains par notre ami François WAHL.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Je vous conseille de ne pas le manquer, il met un certain nombre de questions au point. </w:t>
      </w:r>
    </w:p>
    <w:p w:rsidR="0096464A" w:rsidRPr="00F722F1" w:rsidRDefault="0096464A">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Mais assurément, c'est dire qu'il est assez important de marquer notre distinction de la métaphysique. </w:t>
      </w:r>
      <w:r w:rsidR="0096464A" w:rsidRPr="00F722F1">
        <w:rPr>
          <w:rFonts w:ascii="Garamond" w:hAnsi="Garamond" w:cs="Courier New"/>
          <w:noProof/>
          <w:sz w:val="20"/>
          <w:szCs w:val="20"/>
        </w:rPr>
        <w:t>À</w:t>
      </w:r>
      <w:r w:rsidRPr="00F722F1">
        <w:rPr>
          <w:rFonts w:ascii="Garamond" w:hAnsi="Garamond" w:cs="Courier New"/>
          <w:noProof/>
          <w:sz w:val="20"/>
          <w:szCs w:val="20"/>
        </w:rPr>
        <w:t xml:space="preserve"> la vérité</w:t>
      </w:r>
      <w:r w:rsidR="00D52095" w:rsidRPr="00F722F1">
        <w:rPr>
          <w:rFonts w:ascii="Garamond" w:hAnsi="Garamond" w:cs="Courier New"/>
          <w:noProof/>
          <w:sz w:val="20"/>
          <w:szCs w:val="20"/>
        </w:rPr>
        <w:t xml:space="preserve">, </w:t>
      </w:r>
    </w:p>
    <w:p w:rsidR="000B5D0E" w:rsidRDefault="00D52095">
      <w:pPr>
        <w:rPr>
          <w:rFonts w:ascii="Garamond" w:hAnsi="Garamond" w:cs="Courier New"/>
          <w:noProof/>
          <w:sz w:val="20"/>
          <w:szCs w:val="20"/>
        </w:rPr>
      </w:pPr>
      <w:r w:rsidRPr="00F722F1">
        <w:rPr>
          <w:rFonts w:ascii="Garamond" w:hAnsi="Garamond" w:cs="Courier New"/>
          <w:noProof/>
          <w:sz w:val="20"/>
          <w:szCs w:val="20"/>
        </w:rPr>
        <w:t>avant de la</w:t>
      </w:r>
      <w:r w:rsidR="00322A51" w:rsidRPr="00F722F1">
        <w:rPr>
          <w:rFonts w:ascii="Garamond" w:hAnsi="Garamond" w:cs="Courier New"/>
          <w:noProof/>
          <w:sz w:val="20"/>
          <w:szCs w:val="20"/>
        </w:rPr>
        <w:t xml:space="preserve"> marqu</w:t>
      </w:r>
      <w:r w:rsidRPr="00F722F1">
        <w:rPr>
          <w:rFonts w:ascii="Garamond" w:hAnsi="Garamond" w:cs="Courier New"/>
          <w:noProof/>
          <w:sz w:val="20"/>
          <w:szCs w:val="20"/>
        </w:rPr>
        <w:t>er </w:t>
      </w:r>
      <w:r w:rsidR="00322A51" w:rsidRPr="00F722F1">
        <w:rPr>
          <w:rFonts w:ascii="Garamond" w:hAnsi="Garamond" w:cs="Courier New"/>
          <w:noProof/>
          <w:sz w:val="20"/>
          <w:szCs w:val="20"/>
        </w:rPr>
        <w:t>il n'est pas inutile d'énoncer qu'il ne faut pas trop en croire de ce qu</w:t>
      </w:r>
      <w:r w:rsidR="000B5D0E">
        <w:rPr>
          <w:rFonts w:ascii="Garamond" w:hAnsi="Garamond" w:cs="Courier New"/>
          <w:noProof/>
          <w:sz w:val="20"/>
          <w:szCs w:val="20"/>
        </w:rPr>
        <w:t xml:space="preserve">i s'affiche comme désillusion. </w:t>
      </w: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La désillusion de l'esprit n'est pas complet triomphe si elle soutient ailleurs la superstition qui désignerait dans une idéalité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de la matière cette substance même</w:t>
      </w:r>
      <w:r w:rsidR="00846065" w:rsidRPr="00F722F1">
        <w:rPr>
          <w:rFonts w:ascii="Garamond" w:hAnsi="Garamond" w:cs="Courier New"/>
          <w:noProof/>
          <w:sz w:val="20"/>
          <w:szCs w:val="20"/>
        </w:rPr>
        <w:t>,</w:t>
      </w:r>
      <w:r w:rsidRPr="00F722F1">
        <w:rPr>
          <w:rFonts w:ascii="Garamond" w:hAnsi="Garamond" w:cs="Courier New"/>
          <w:noProof/>
          <w:sz w:val="20"/>
          <w:szCs w:val="20"/>
        </w:rPr>
        <w:t xml:space="preserve"> impassible</w:t>
      </w:r>
      <w:r w:rsidR="00846065" w:rsidRPr="00F722F1">
        <w:rPr>
          <w:rFonts w:ascii="Garamond" w:hAnsi="Garamond" w:cs="Courier New"/>
          <w:noProof/>
          <w:sz w:val="20"/>
          <w:szCs w:val="20"/>
        </w:rPr>
        <w:t>,</w:t>
      </w:r>
      <w:r w:rsidRPr="00F722F1">
        <w:rPr>
          <w:rFonts w:ascii="Garamond" w:hAnsi="Garamond" w:cs="Courier New"/>
          <w:noProof/>
          <w:sz w:val="20"/>
          <w:szCs w:val="20"/>
        </w:rPr>
        <w:t xml:space="preserve"> qu'on mettait d'abord dans l'esprit. </w:t>
      </w:r>
    </w:p>
    <w:p w:rsidR="0096464A" w:rsidRPr="00F722F1" w:rsidRDefault="0096464A">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Nous l'appelons superstition parce qu'après tout on peut</w:t>
      </w:r>
      <w:r w:rsidR="000B5D0E">
        <w:rPr>
          <w:rFonts w:ascii="Garamond" w:hAnsi="Garamond" w:cs="Courier New"/>
          <w:noProof/>
          <w:sz w:val="20"/>
          <w:szCs w:val="20"/>
        </w:rPr>
        <w:t xml:space="preserve"> bien faire sa généalogie. </w:t>
      </w:r>
      <w:r w:rsidRPr="00F722F1">
        <w:rPr>
          <w:rFonts w:ascii="Garamond" w:hAnsi="Garamond" w:cs="Courier New"/>
          <w:noProof/>
          <w:sz w:val="20"/>
          <w:szCs w:val="20"/>
        </w:rPr>
        <w:t>Il y a une tradition</w:t>
      </w:r>
      <w:r w:rsidR="000B5D0E">
        <w:rPr>
          <w:rFonts w:ascii="Garamond" w:hAnsi="Garamond" w:cs="Courier New"/>
          <w:noProof/>
          <w:sz w:val="20"/>
          <w:szCs w:val="20"/>
        </w:rPr>
        <w:t xml:space="preserve"> - </w:t>
      </w:r>
      <w:r w:rsidRPr="000B5D0E">
        <w:rPr>
          <w:rFonts w:ascii="Garamond" w:hAnsi="Garamond" w:cs="Courier New"/>
          <w:i/>
          <w:noProof/>
          <w:sz w:val="20"/>
          <w:szCs w:val="20"/>
        </w:rPr>
        <w:t>la tradition juive, curieusement</w:t>
      </w:r>
      <w:r w:rsidR="000B5D0E">
        <w:rPr>
          <w:rFonts w:ascii="Garamond" w:hAnsi="Garamond" w:cs="Courier New"/>
          <w:noProof/>
          <w:sz w:val="20"/>
          <w:szCs w:val="20"/>
        </w:rPr>
        <w:t xml:space="preserve"> - </w:t>
      </w:r>
      <w:r w:rsidRPr="00F722F1">
        <w:rPr>
          <w:rFonts w:ascii="Garamond" w:hAnsi="Garamond" w:cs="Courier New"/>
          <w:noProof/>
          <w:sz w:val="20"/>
          <w:szCs w:val="20"/>
        </w:rPr>
        <w:t xml:space="preserve">où l'on peut bien mettre en relief ce qu'une certaine transcendance de la matière peut devoir esquisser, ce qui s'énonce dans les </w:t>
      </w:r>
      <w:r w:rsidR="0096464A" w:rsidRPr="00F722F1">
        <w:rPr>
          <w:rFonts w:ascii="Garamond" w:hAnsi="Garamond" w:cs="Courier New"/>
          <w:noProof/>
          <w:sz w:val="20"/>
          <w:szCs w:val="20"/>
        </w:rPr>
        <w:t>É</w:t>
      </w:r>
      <w:r w:rsidRPr="00F722F1">
        <w:rPr>
          <w:rFonts w:ascii="Garamond" w:hAnsi="Garamond" w:cs="Courier New"/>
          <w:noProof/>
          <w:sz w:val="20"/>
          <w:szCs w:val="20"/>
        </w:rPr>
        <w:t xml:space="preserve">critures, singulièrement inaperçu bien entendu, mais tout à fait en clair concernant </w:t>
      </w:r>
      <w:r w:rsidRPr="000B5D0E">
        <w:rPr>
          <w:rFonts w:ascii="Garamond" w:hAnsi="Garamond" w:cs="Courier New"/>
          <w:i/>
          <w:noProof/>
          <w:sz w:val="20"/>
          <w:szCs w:val="20"/>
        </w:rPr>
        <w:t>la Corporéité de Dieu</w:t>
      </w:r>
      <w:r w:rsidRPr="00F722F1">
        <w:rPr>
          <w:rFonts w:ascii="Garamond" w:hAnsi="Garamond" w:cs="Courier New"/>
          <w:noProof/>
          <w:sz w:val="20"/>
          <w:szCs w:val="20"/>
        </w:rPr>
        <w:t xml:space="preserve">. </w:t>
      </w:r>
    </w:p>
    <w:p w:rsidR="0096464A" w:rsidRPr="00F722F1" w:rsidRDefault="0096464A">
      <w:pPr>
        <w:rPr>
          <w:rFonts w:ascii="Garamond" w:hAnsi="Garamond" w:cs="Courier New"/>
          <w:noProof/>
          <w:sz w:val="20"/>
          <w:szCs w:val="20"/>
        </w:rPr>
      </w:pPr>
    </w:p>
    <w:p w:rsidR="000B5D0E" w:rsidRDefault="00322A51" w:rsidP="000B5D0E">
      <w:pPr>
        <w:rPr>
          <w:rFonts w:ascii="Garamond" w:hAnsi="Garamond" w:cs="Courier New"/>
          <w:noProof/>
          <w:sz w:val="20"/>
          <w:szCs w:val="20"/>
        </w:rPr>
      </w:pPr>
      <w:r w:rsidRPr="00F722F1">
        <w:rPr>
          <w:rFonts w:ascii="Garamond" w:hAnsi="Garamond" w:cs="Courier New"/>
          <w:noProof/>
          <w:sz w:val="20"/>
          <w:szCs w:val="20"/>
        </w:rPr>
        <w:t xml:space="preserve">C'est des choses sur lesquelles nous ne pouvons pas aujourd'hui nous étendre. C'était un chapitre de mon séminaire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sur </w:t>
      </w:r>
      <w:r w:rsidR="0096464A" w:rsidRPr="00F722F1">
        <w:rPr>
          <w:rFonts w:ascii="Garamond" w:hAnsi="Garamond"/>
          <w:i/>
          <w:iCs/>
          <w:noProof/>
          <w:sz w:val="20"/>
          <w:szCs w:val="20"/>
        </w:rPr>
        <w:t>L</w:t>
      </w:r>
      <w:r w:rsidRPr="00F722F1">
        <w:rPr>
          <w:rFonts w:ascii="Garamond" w:hAnsi="Garamond"/>
          <w:i/>
          <w:iCs/>
          <w:noProof/>
          <w:sz w:val="20"/>
          <w:szCs w:val="20"/>
        </w:rPr>
        <w:t>e Nom du Père</w:t>
      </w:r>
      <w:r w:rsidRPr="00F722F1">
        <w:rPr>
          <w:rFonts w:ascii="Garamond" w:hAnsi="Garamond" w:cs="Courier New"/>
          <w:i/>
          <w:noProof/>
          <w:sz w:val="20"/>
          <w:szCs w:val="20"/>
        </w:rPr>
        <w:t xml:space="preserve">, </w:t>
      </w:r>
      <w:r w:rsidRPr="00F722F1">
        <w:rPr>
          <w:rFonts w:ascii="Garamond" w:hAnsi="Garamond" w:cs="Courier New"/>
          <w:noProof/>
          <w:sz w:val="20"/>
          <w:szCs w:val="20"/>
        </w:rPr>
        <w:t>qui</w:t>
      </w:r>
      <w:r w:rsidR="000B5D0E">
        <w:rPr>
          <w:rFonts w:ascii="Garamond" w:hAnsi="Garamond" w:cs="Courier New"/>
          <w:noProof/>
          <w:sz w:val="20"/>
          <w:szCs w:val="20"/>
        </w:rPr>
        <w:t xml:space="preserve"> </w:t>
      </w:r>
      <w:r w:rsidRPr="00F722F1">
        <w:rPr>
          <w:rFonts w:ascii="Garamond" w:hAnsi="Garamond" w:cs="Courier New"/>
          <w:noProof/>
          <w:sz w:val="20"/>
          <w:szCs w:val="20"/>
        </w:rPr>
        <w:t xml:space="preserve">comme vous le savez… </w:t>
      </w:r>
      <w:r w:rsidRPr="000B5D0E">
        <w:rPr>
          <w:rFonts w:ascii="Garamond" w:hAnsi="Garamond" w:cs="Courier New"/>
          <w:noProof/>
          <w:color w:val="C00000"/>
          <w:sz w:val="16"/>
          <w:szCs w:val="16"/>
        </w:rPr>
        <w:t>[</w:t>
      </w:r>
      <w:r w:rsidRPr="000B5D0E">
        <w:rPr>
          <w:rFonts w:ascii="Garamond" w:hAnsi="Garamond" w:cs="Courier New"/>
          <w:i/>
          <w:noProof/>
          <w:color w:val="C00000"/>
          <w:sz w:val="16"/>
          <w:szCs w:val="16"/>
        </w:rPr>
        <w:t>geste d'une croix dans l'air</w:t>
      </w:r>
      <w:r w:rsidRPr="000B5D0E">
        <w:rPr>
          <w:rFonts w:ascii="Garamond" w:hAnsi="Garamond" w:cs="Courier New"/>
          <w:noProof/>
          <w:color w:val="C00000"/>
          <w:sz w:val="16"/>
          <w:szCs w:val="16"/>
        </w:rPr>
        <w:t>]</w:t>
      </w:r>
      <w:r w:rsidR="000B5D0E">
        <w:rPr>
          <w:rFonts w:ascii="Garamond" w:hAnsi="Garamond" w:cs="Courier New"/>
          <w:noProof/>
          <w:color w:val="C00000"/>
          <w:sz w:val="16"/>
          <w:szCs w:val="16"/>
        </w:rPr>
        <w:t xml:space="preserve"> </w:t>
      </w:r>
      <w:r w:rsidR="0096464A" w:rsidRPr="00F722F1">
        <w:rPr>
          <w:rFonts w:ascii="Garamond" w:hAnsi="Garamond" w:cs="Courier New"/>
          <w:noProof/>
          <w:sz w:val="20"/>
          <w:szCs w:val="20"/>
        </w:rPr>
        <w:t>…</w:t>
      </w:r>
      <w:r w:rsidRPr="00F722F1">
        <w:rPr>
          <w:rFonts w:ascii="Garamond" w:hAnsi="Garamond" w:cs="Courier New"/>
          <w:noProof/>
          <w:sz w:val="20"/>
          <w:szCs w:val="20"/>
        </w:rPr>
        <w:t>sur lequel</w:t>
      </w:r>
      <w:r w:rsidR="0096464A" w:rsidRPr="00F722F1">
        <w:rPr>
          <w:rFonts w:ascii="Garamond" w:hAnsi="Garamond" w:cs="Courier New"/>
          <w:noProof/>
          <w:sz w:val="20"/>
          <w:szCs w:val="20"/>
        </w:rPr>
        <w:t xml:space="preserve"> </w:t>
      </w:r>
      <w:r w:rsidRPr="00F722F1">
        <w:rPr>
          <w:rFonts w:ascii="Garamond" w:hAnsi="Garamond" w:cs="Courier New"/>
          <w:noProof/>
          <w:sz w:val="20"/>
          <w:szCs w:val="20"/>
        </w:rPr>
        <w:t xml:space="preserve">j'ai fait une croix, c'est le cas de le dire. </w:t>
      </w:r>
    </w:p>
    <w:p w:rsidR="0096464A" w:rsidRPr="00F722F1" w:rsidRDefault="0096464A">
      <w:pPr>
        <w:rPr>
          <w:rFonts w:ascii="Garamond" w:hAnsi="Garamond" w:cs="Courier New"/>
          <w:noProof/>
          <w:sz w:val="20"/>
          <w:szCs w:val="20"/>
        </w:rPr>
      </w:pPr>
    </w:p>
    <w:p w:rsidR="003C09D5" w:rsidRDefault="00322A51">
      <w:pPr>
        <w:rPr>
          <w:rFonts w:ascii="Garamond" w:hAnsi="Garamond" w:cs="Courier New"/>
          <w:noProof/>
          <w:sz w:val="20"/>
          <w:szCs w:val="20"/>
        </w:rPr>
      </w:pPr>
      <w:r w:rsidRPr="00F722F1">
        <w:rPr>
          <w:rFonts w:ascii="Garamond" w:hAnsi="Garamond" w:cs="Courier New"/>
          <w:noProof/>
          <w:sz w:val="20"/>
          <w:szCs w:val="20"/>
        </w:rPr>
        <w:t xml:space="preserve">Mais enfin, </w:t>
      </w:r>
      <w:r w:rsidRPr="003C09D5">
        <w:rPr>
          <w:rFonts w:ascii="Garamond" w:hAnsi="Garamond" w:cs="Courier New"/>
          <w:i/>
          <w:noProof/>
          <w:sz w:val="20"/>
          <w:szCs w:val="20"/>
        </w:rPr>
        <w:t xml:space="preserve">cette superstition dite </w:t>
      </w:r>
      <w:r w:rsidR="00285227" w:rsidRPr="003C09D5">
        <w:rPr>
          <w:rFonts w:ascii="Garamond" w:hAnsi="Garamond" w:cs="Courier New"/>
          <w:i/>
          <w:noProof/>
          <w:sz w:val="20"/>
          <w:szCs w:val="20"/>
        </w:rPr>
        <w:t>« </w:t>
      </w:r>
      <w:r w:rsidRPr="003C09D5">
        <w:rPr>
          <w:rFonts w:ascii="Garamond" w:hAnsi="Garamond"/>
          <w:i/>
          <w:noProof/>
          <w:sz w:val="20"/>
          <w:szCs w:val="20"/>
        </w:rPr>
        <w:t>matérialiste</w:t>
      </w:r>
      <w:r w:rsidR="00285227" w:rsidRPr="003C09D5">
        <w:rPr>
          <w:rFonts w:ascii="Garamond" w:hAnsi="Garamond" w:cs="Courier New"/>
          <w:i/>
          <w:noProof/>
          <w:sz w:val="20"/>
          <w:szCs w:val="20"/>
        </w:rPr>
        <w:t> »</w:t>
      </w:r>
      <w:r w:rsidR="003C09D5">
        <w:rPr>
          <w:rFonts w:ascii="Garamond" w:hAnsi="Garamond" w:cs="Courier New"/>
          <w:noProof/>
          <w:sz w:val="20"/>
          <w:szCs w:val="20"/>
        </w:rPr>
        <w:t xml:space="preserve"> - </w:t>
      </w:r>
      <w:r w:rsidRPr="00F722F1">
        <w:rPr>
          <w:rFonts w:ascii="Garamond" w:hAnsi="Garamond" w:cs="Courier New"/>
          <w:i/>
          <w:noProof/>
          <w:sz w:val="20"/>
          <w:szCs w:val="20"/>
        </w:rPr>
        <w:t xml:space="preserve">on a beau ajouter </w:t>
      </w:r>
      <w:r w:rsidR="00285227" w:rsidRPr="00F722F1">
        <w:rPr>
          <w:rFonts w:ascii="Garamond" w:hAnsi="Garamond" w:cs="Courier New"/>
          <w:i/>
          <w:noProof/>
          <w:sz w:val="20"/>
          <w:szCs w:val="20"/>
        </w:rPr>
        <w:t>« </w:t>
      </w:r>
      <w:r w:rsidRPr="00F722F1">
        <w:rPr>
          <w:rFonts w:ascii="Garamond" w:hAnsi="Garamond"/>
          <w:i/>
          <w:noProof/>
          <w:sz w:val="20"/>
          <w:szCs w:val="20"/>
        </w:rPr>
        <w:t>vulgaire</w:t>
      </w:r>
      <w:r w:rsidR="00285227" w:rsidRPr="00F722F1">
        <w:rPr>
          <w:rFonts w:ascii="Garamond" w:hAnsi="Garamond" w:cs="Courier New"/>
          <w:i/>
          <w:noProof/>
          <w:sz w:val="20"/>
          <w:szCs w:val="20"/>
        </w:rPr>
        <w:t xml:space="preserve"> »</w:t>
      </w:r>
      <w:r w:rsidRPr="00F722F1">
        <w:rPr>
          <w:rFonts w:ascii="Garamond" w:hAnsi="Garamond" w:cs="Courier New"/>
          <w:i/>
          <w:noProof/>
          <w:sz w:val="20"/>
          <w:szCs w:val="20"/>
        </w:rPr>
        <w:t xml:space="preserve"> cela ne change rien du tout</w:t>
      </w:r>
      <w:r w:rsidR="003C09D5">
        <w:rPr>
          <w:rFonts w:ascii="Garamond" w:hAnsi="Garamond" w:cs="Courier New"/>
          <w:i/>
          <w:noProof/>
          <w:sz w:val="20"/>
          <w:szCs w:val="20"/>
        </w:rPr>
        <w:t xml:space="preserve"> - </w:t>
      </w:r>
      <w:r w:rsidRPr="00F722F1">
        <w:rPr>
          <w:rFonts w:ascii="Garamond" w:hAnsi="Garamond" w:cs="Courier New"/>
          <w:noProof/>
          <w:sz w:val="20"/>
          <w:szCs w:val="20"/>
        </w:rPr>
        <w:t>elle mérite la cote d'amour dont elle bénéficie auprès de tous, pour ce qu'elle est bien ce qu'il y a eu de plus tolérant jusqu'à pré</w:t>
      </w:r>
      <w:r w:rsidR="000B5D0E">
        <w:rPr>
          <w:rFonts w:ascii="Garamond" w:hAnsi="Garamond" w:cs="Courier New"/>
          <w:noProof/>
          <w:sz w:val="20"/>
          <w:szCs w:val="20"/>
        </w:rPr>
        <w:t xml:space="preserve">sent à </w:t>
      </w:r>
      <w:r w:rsidR="000B5D0E" w:rsidRPr="003C09D5">
        <w:rPr>
          <w:rFonts w:ascii="Garamond" w:hAnsi="Garamond" w:cs="Courier New"/>
          <w:i/>
          <w:noProof/>
          <w:sz w:val="20"/>
          <w:szCs w:val="20"/>
        </w:rPr>
        <w:t>la pensée scientifique.</w:t>
      </w:r>
      <w:r w:rsidR="000B5D0E">
        <w:rPr>
          <w:rFonts w:ascii="Garamond" w:hAnsi="Garamond" w:cs="Courier New"/>
          <w:noProof/>
          <w:sz w:val="20"/>
          <w:szCs w:val="20"/>
        </w:rPr>
        <w:t xml:space="preserve"> </w:t>
      </w:r>
      <w:r w:rsidRPr="00F722F1">
        <w:rPr>
          <w:rFonts w:ascii="Garamond" w:hAnsi="Garamond" w:cs="Courier New"/>
          <w:noProof/>
          <w:sz w:val="20"/>
          <w:szCs w:val="20"/>
        </w:rPr>
        <w:t>Mais faut pas croire que ça durera toujours. Il suffirait que la pensée scientifique donne un peu à souffrir de ce côté</w:t>
      </w:r>
      <w:r w:rsidR="000B5D0E">
        <w:rPr>
          <w:rFonts w:ascii="Garamond" w:hAnsi="Garamond" w:cs="Courier New"/>
          <w:noProof/>
          <w:sz w:val="20"/>
          <w:szCs w:val="20"/>
        </w:rPr>
        <w:t>-</w:t>
      </w:r>
      <w:r w:rsidRPr="00F722F1">
        <w:rPr>
          <w:rFonts w:ascii="Garamond" w:hAnsi="Garamond" w:cs="Courier New"/>
          <w:noProof/>
          <w:sz w:val="20"/>
          <w:szCs w:val="20"/>
        </w:rPr>
        <w:t>là</w:t>
      </w:r>
      <w:r w:rsidR="003C09D5">
        <w:rPr>
          <w:rFonts w:ascii="Garamond" w:hAnsi="Garamond" w:cs="Courier New"/>
          <w:noProof/>
          <w:sz w:val="20"/>
          <w:szCs w:val="20"/>
        </w:rPr>
        <w:t xml:space="preserve"> </w:t>
      </w:r>
    </w:p>
    <w:p w:rsidR="00322A51" w:rsidRPr="00F722F1" w:rsidRDefault="003C09D5">
      <w:pPr>
        <w:rPr>
          <w:rFonts w:ascii="Garamond" w:hAnsi="Garamond" w:cs="Courier New"/>
          <w:noProof/>
          <w:sz w:val="20"/>
          <w:szCs w:val="20"/>
        </w:rPr>
      </w:pPr>
      <w:r>
        <w:rPr>
          <w:rFonts w:ascii="Garamond" w:hAnsi="Garamond" w:cs="Courier New"/>
          <w:noProof/>
          <w:sz w:val="20"/>
          <w:szCs w:val="20"/>
        </w:rPr>
        <w:t>-</w:t>
      </w:r>
      <w:r w:rsidR="00285227" w:rsidRPr="00F722F1">
        <w:rPr>
          <w:rFonts w:ascii="Garamond" w:hAnsi="Garamond" w:cs="Courier New"/>
          <w:noProof/>
          <w:sz w:val="20"/>
          <w:szCs w:val="20"/>
        </w:rPr>
        <w:t xml:space="preserve"> </w:t>
      </w:r>
      <w:r w:rsidR="00322A51" w:rsidRPr="00F722F1">
        <w:rPr>
          <w:rFonts w:ascii="Garamond" w:hAnsi="Garamond" w:cs="Courier New"/>
          <w:noProof/>
          <w:sz w:val="20"/>
          <w:szCs w:val="20"/>
        </w:rPr>
        <w:t>et ce n'est point impensable</w:t>
      </w:r>
      <w:r>
        <w:rPr>
          <w:rFonts w:ascii="Garamond" w:hAnsi="Garamond" w:cs="Courier New"/>
          <w:noProof/>
          <w:sz w:val="20"/>
          <w:szCs w:val="20"/>
        </w:rPr>
        <w:t xml:space="preserve"> -</w:t>
      </w:r>
      <w:r w:rsidR="000B5D0E">
        <w:rPr>
          <w:rFonts w:ascii="Garamond" w:hAnsi="Garamond" w:cs="Courier New"/>
          <w:noProof/>
          <w:sz w:val="20"/>
          <w:szCs w:val="20"/>
        </w:rPr>
        <w:t xml:space="preserve"> </w:t>
      </w:r>
      <w:r w:rsidR="00322A51" w:rsidRPr="00F722F1">
        <w:rPr>
          <w:rFonts w:ascii="Garamond" w:hAnsi="Garamond" w:cs="Courier New"/>
          <w:noProof/>
          <w:sz w:val="20"/>
          <w:szCs w:val="20"/>
        </w:rPr>
        <w:t>pour que ça ne dure pas, la tolérance en question</w:t>
      </w:r>
      <w:r w:rsidR="00285227" w:rsidRPr="00F722F1">
        <w:rPr>
          <w:rFonts w:ascii="Garamond" w:hAnsi="Garamond" w:cs="Courier New"/>
          <w:noProof/>
          <w:sz w:val="20"/>
          <w:szCs w:val="20"/>
        </w:rPr>
        <w:t xml:space="preserve"> </w:t>
      </w:r>
      <w:r w:rsidR="00322A51" w:rsidRPr="00F722F1">
        <w:rPr>
          <w:rFonts w:ascii="Garamond" w:hAnsi="Garamond" w:cs="Courier New"/>
          <w:noProof/>
          <w:sz w:val="20"/>
          <w:szCs w:val="20"/>
        </w:rPr>
        <w:t>!</w:t>
      </w:r>
    </w:p>
    <w:p w:rsidR="00322A51" w:rsidRPr="00F722F1" w:rsidRDefault="00322A51">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Susceptibilité qu'on évoque déjà envers </w:t>
      </w:r>
      <w:r w:rsidR="000B5D0E">
        <w:rPr>
          <w:rFonts w:ascii="Garamond" w:hAnsi="Garamond" w:cs="Courier New"/>
          <w:noProof/>
          <w:sz w:val="20"/>
          <w:szCs w:val="20"/>
        </w:rPr>
        <w:t>-</w:t>
      </w:r>
      <w:r w:rsidRPr="00F722F1">
        <w:rPr>
          <w:rFonts w:ascii="Garamond" w:hAnsi="Garamond" w:cs="Courier New"/>
          <w:noProof/>
          <w:sz w:val="20"/>
          <w:szCs w:val="20"/>
        </w:rPr>
        <w:t xml:space="preserve"> mon Dieu </w:t>
      </w:r>
      <w:r w:rsidR="000B5D0E">
        <w:rPr>
          <w:rFonts w:ascii="Garamond" w:hAnsi="Garamond" w:cs="Courier New"/>
          <w:noProof/>
          <w:sz w:val="20"/>
          <w:szCs w:val="20"/>
        </w:rPr>
        <w:t xml:space="preserve">- </w:t>
      </w:r>
      <w:r w:rsidRPr="00F722F1">
        <w:rPr>
          <w:rFonts w:ascii="Garamond" w:hAnsi="Garamond" w:cs="Courier New"/>
          <w:noProof/>
          <w:sz w:val="20"/>
          <w:szCs w:val="20"/>
        </w:rPr>
        <w:t xml:space="preserve">des remarques comme celle que je fis un jour devant un honorable membre de </w:t>
      </w:r>
      <w:r w:rsidRPr="00F722F1">
        <w:rPr>
          <w:rFonts w:ascii="Garamond" w:hAnsi="Garamond" w:cs="Courier New"/>
          <w:i/>
          <w:noProof/>
          <w:sz w:val="20"/>
          <w:szCs w:val="20"/>
        </w:rPr>
        <w:t>l'Académie des Sciences de l'U.R.S.S.</w:t>
      </w:r>
      <w:r w:rsidRPr="00F722F1">
        <w:rPr>
          <w:rFonts w:ascii="Garamond" w:hAnsi="Garamond" w:cs="Courier New"/>
          <w:noProof/>
          <w:sz w:val="20"/>
          <w:szCs w:val="20"/>
        </w:rPr>
        <w:t> : que « </w:t>
      </w:r>
      <w:r w:rsidRPr="00F722F1">
        <w:rPr>
          <w:rFonts w:ascii="Garamond" w:hAnsi="Garamond"/>
          <w:i/>
          <w:iCs/>
          <w:noProof/>
          <w:sz w:val="20"/>
          <w:szCs w:val="20"/>
        </w:rPr>
        <w:t>cosmonaute</w:t>
      </w:r>
      <w:r w:rsidRPr="00F722F1">
        <w:rPr>
          <w:rFonts w:ascii="Garamond" w:hAnsi="Garamond" w:cs="Courier New"/>
          <w:noProof/>
          <w:sz w:val="20"/>
          <w:szCs w:val="20"/>
        </w:rPr>
        <w:t xml:space="preserve"> » me paraissait une mauvaise dénomination,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parce qu'à la vérité, rien ne me paraissait moins cosmique que le trajet qui était son support. </w:t>
      </w:r>
    </w:p>
    <w:p w:rsidR="000470C2" w:rsidRPr="00F722F1" w:rsidRDefault="000470C2">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Une espèce de trouble, d'agitation pour un propos</w:t>
      </w:r>
      <w:r w:rsidR="000470C2" w:rsidRPr="00F722F1">
        <w:rPr>
          <w:rFonts w:ascii="Garamond" w:hAnsi="Garamond" w:cs="Courier New"/>
          <w:noProof/>
          <w:sz w:val="20"/>
          <w:szCs w:val="20"/>
        </w:rPr>
        <w:t xml:space="preserve"> </w:t>
      </w:r>
      <w:r w:rsidR="000B5D0E">
        <w:rPr>
          <w:rFonts w:ascii="Garamond" w:hAnsi="Garamond" w:cs="Courier New"/>
          <w:noProof/>
          <w:sz w:val="20"/>
          <w:szCs w:val="20"/>
        </w:rPr>
        <w:t>-</w:t>
      </w:r>
      <w:r w:rsidRPr="00F722F1">
        <w:rPr>
          <w:rFonts w:ascii="Garamond" w:hAnsi="Garamond" w:cs="Courier New"/>
          <w:noProof/>
          <w:sz w:val="20"/>
          <w:szCs w:val="20"/>
        </w:rPr>
        <w:t xml:space="preserve"> mon Dieu</w:t>
      </w:r>
      <w:r w:rsidR="000470C2" w:rsidRPr="00F722F1">
        <w:rPr>
          <w:rFonts w:ascii="Garamond" w:hAnsi="Garamond" w:cs="Courier New"/>
          <w:noProof/>
          <w:sz w:val="20"/>
          <w:szCs w:val="20"/>
        </w:rPr>
        <w:t xml:space="preserve"> </w:t>
      </w:r>
      <w:r w:rsidR="000B5D0E">
        <w:rPr>
          <w:rFonts w:ascii="Garamond" w:hAnsi="Garamond" w:cs="Courier New"/>
          <w:noProof/>
          <w:sz w:val="20"/>
          <w:szCs w:val="20"/>
        </w:rPr>
        <w:t>-</w:t>
      </w:r>
      <w:r w:rsidRPr="00F722F1">
        <w:rPr>
          <w:rFonts w:ascii="Garamond" w:hAnsi="Garamond" w:cs="Courier New"/>
          <w:noProof/>
          <w:sz w:val="20"/>
          <w:szCs w:val="20"/>
        </w:rPr>
        <w:t xml:space="preserve"> si gratuit, la résistance à proprement parler inconsidérée, qu'il n'est pas sûr, après tout</w:t>
      </w:r>
      <w:r w:rsidR="000B5D0E">
        <w:rPr>
          <w:rFonts w:ascii="Garamond" w:hAnsi="Garamond" w:cs="Courier New"/>
          <w:noProof/>
          <w:sz w:val="20"/>
          <w:szCs w:val="20"/>
        </w:rPr>
        <w:t xml:space="preserve"> - </w:t>
      </w:r>
      <w:r w:rsidRPr="00F722F1">
        <w:rPr>
          <w:rFonts w:ascii="Garamond" w:hAnsi="Garamond" w:cs="Courier New"/>
          <w:noProof/>
          <w:sz w:val="20"/>
          <w:szCs w:val="20"/>
        </w:rPr>
        <w:t>c'est tout ce que je voulais dire</w:t>
      </w:r>
      <w:r w:rsidR="000B5D0E">
        <w:rPr>
          <w:rFonts w:ascii="Garamond" w:hAnsi="Garamond" w:cs="Courier New"/>
          <w:noProof/>
          <w:sz w:val="20"/>
          <w:szCs w:val="20"/>
        </w:rPr>
        <w:t xml:space="preserve"> - </w:t>
      </w:r>
      <w:r w:rsidRPr="00F722F1">
        <w:rPr>
          <w:rFonts w:ascii="Garamond" w:hAnsi="Garamond" w:cs="Courier New"/>
          <w:noProof/>
          <w:sz w:val="20"/>
          <w:szCs w:val="20"/>
        </w:rPr>
        <w:t xml:space="preserve">que quoi que ce soit, que vous l'appeliez </w:t>
      </w:r>
      <w:r w:rsidR="000470C2" w:rsidRPr="00F722F1">
        <w:rPr>
          <w:rFonts w:ascii="Garamond" w:hAnsi="Garamond" w:cs="Courier New"/>
          <w:noProof/>
          <w:sz w:val="20"/>
          <w:szCs w:val="20"/>
        </w:rPr>
        <w:t>« </w:t>
      </w:r>
      <w:r w:rsidRPr="00F722F1">
        <w:rPr>
          <w:rFonts w:ascii="Garamond" w:hAnsi="Garamond"/>
          <w:i/>
          <w:noProof/>
          <w:sz w:val="20"/>
          <w:szCs w:val="20"/>
        </w:rPr>
        <w:t>Dieu</w:t>
      </w:r>
      <w:r w:rsidR="000470C2" w:rsidRPr="00F722F1">
        <w:rPr>
          <w:rFonts w:ascii="Garamond" w:hAnsi="Garamond" w:cs="Courier New"/>
          <w:noProof/>
          <w:sz w:val="20"/>
          <w:szCs w:val="20"/>
        </w:rPr>
        <w:t> »</w:t>
      </w:r>
      <w:r w:rsidRPr="00F722F1">
        <w:rPr>
          <w:rFonts w:ascii="Garamond" w:hAnsi="Garamond" w:cs="Courier New"/>
          <w:noProof/>
          <w:sz w:val="20"/>
          <w:szCs w:val="20"/>
        </w:rPr>
        <w:t xml:space="preserve"> au sens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de l'Autre, ou </w:t>
      </w:r>
      <w:r w:rsidR="000470C2" w:rsidRPr="00F722F1">
        <w:rPr>
          <w:rFonts w:ascii="Garamond" w:hAnsi="Garamond" w:cs="Courier New"/>
          <w:noProof/>
          <w:sz w:val="20"/>
          <w:szCs w:val="20"/>
        </w:rPr>
        <w:t>« </w:t>
      </w:r>
      <w:r w:rsidRPr="00F722F1">
        <w:rPr>
          <w:rFonts w:ascii="Garamond" w:hAnsi="Garamond"/>
          <w:i/>
          <w:noProof/>
          <w:sz w:val="20"/>
          <w:szCs w:val="20"/>
        </w:rPr>
        <w:t>la Nature</w:t>
      </w:r>
      <w:r w:rsidR="000470C2" w:rsidRPr="00F722F1">
        <w:rPr>
          <w:rFonts w:ascii="Garamond" w:hAnsi="Garamond" w:cs="Courier New"/>
          <w:noProof/>
          <w:sz w:val="20"/>
          <w:szCs w:val="20"/>
        </w:rPr>
        <w:t> »</w:t>
      </w:r>
      <w:r w:rsidR="00285227" w:rsidRPr="00F722F1">
        <w:rPr>
          <w:rFonts w:ascii="Garamond" w:hAnsi="Garamond" w:cs="Courier New"/>
          <w:noProof/>
          <w:sz w:val="20"/>
          <w:szCs w:val="20"/>
        </w:rPr>
        <w:t xml:space="preserve">, </w:t>
      </w:r>
      <w:r w:rsidRPr="00F722F1">
        <w:rPr>
          <w:rFonts w:ascii="Garamond" w:hAnsi="Garamond" w:cs="Courier New"/>
          <w:noProof/>
          <w:sz w:val="20"/>
          <w:szCs w:val="20"/>
        </w:rPr>
        <w:t xml:space="preserve">ce n'est pas </w:t>
      </w:r>
      <w:r w:rsidRPr="00F722F1">
        <w:rPr>
          <w:rFonts w:ascii="Garamond" w:hAnsi="Garamond" w:cs="Courier New"/>
          <w:i/>
          <w:noProof/>
          <w:sz w:val="20"/>
          <w:szCs w:val="20"/>
        </w:rPr>
        <w:t>la même chose</w:t>
      </w:r>
      <w:r w:rsidRPr="00F722F1">
        <w:rPr>
          <w:rFonts w:ascii="Garamond" w:hAnsi="Garamond" w:cs="Courier New"/>
          <w:noProof/>
          <w:sz w:val="20"/>
          <w:szCs w:val="20"/>
        </w:rPr>
        <w:t xml:space="preserve"> mais c'est bien à un de ces deux côtés qu'il faudrait réserver, attribuer une connaissance préalable de la loi newtonienne, pour qu'on pût</w:t>
      </w:r>
      <w:r w:rsidR="000470C2" w:rsidRPr="00F722F1">
        <w:rPr>
          <w:rFonts w:ascii="Garamond" w:hAnsi="Garamond" w:cs="Courier New"/>
          <w:noProof/>
          <w:sz w:val="20"/>
          <w:szCs w:val="20"/>
        </w:rPr>
        <w:t>, à proprement parler,</w:t>
      </w:r>
      <w:r w:rsidRPr="00F722F1">
        <w:rPr>
          <w:rFonts w:ascii="Garamond" w:hAnsi="Garamond" w:cs="Courier New"/>
          <w:noProof/>
          <w:sz w:val="20"/>
          <w:szCs w:val="20"/>
        </w:rPr>
        <w:t xml:space="preserve"> parler de </w:t>
      </w:r>
      <w:r w:rsidRPr="00F722F1">
        <w:rPr>
          <w:rFonts w:ascii="Garamond" w:hAnsi="Garamond"/>
          <w:i/>
          <w:noProof/>
          <w:sz w:val="20"/>
          <w:szCs w:val="20"/>
        </w:rPr>
        <w:t>cosmos</w:t>
      </w:r>
      <w:r w:rsidRPr="00F722F1">
        <w:rPr>
          <w:rFonts w:ascii="Garamond" w:hAnsi="Garamond" w:cs="Courier New"/>
          <w:noProof/>
          <w:sz w:val="20"/>
          <w:szCs w:val="20"/>
        </w:rPr>
        <w:t xml:space="preserve"> et de </w:t>
      </w:r>
      <w:r w:rsidRPr="00F722F1">
        <w:rPr>
          <w:rFonts w:ascii="Garamond" w:hAnsi="Garamond"/>
          <w:i/>
          <w:noProof/>
          <w:sz w:val="20"/>
          <w:szCs w:val="20"/>
        </w:rPr>
        <w:t>cosmonaute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C'est là qu'on sent ce qui continue de s'abriter d'</w:t>
      </w:r>
      <w:r w:rsidRPr="00F722F1">
        <w:rPr>
          <w:rFonts w:ascii="Garamond" w:hAnsi="Garamond"/>
          <w:i/>
          <w:noProof/>
          <w:sz w:val="20"/>
          <w:szCs w:val="20"/>
        </w:rPr>
        <w:t>ontologie métaphysique</w:t>
      </w:r>
      <w:r w:rsidRPr="00F722F1">
        <w:rPr>
          <w:rFonts w:ascii="Garamond" w:hAnsi="Garamond" w:cs="Courier New"/>
          <w:noProof/>
          <w:sz w:val="20"/>
          <w:szCs w:val="20"/>
        </w:rPr>
        <w:t>, même dans les lieux les plus inattendus.</w:t>
      </w:r>
    </w:p>
    <w:p w:rsidR="00322A51" w:rsidRPr="00F722F1" w:rsidRDefault="00322A51">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Ce qui nous importe est ceci</w:t>
      </w:r>
      <w:r w:rsidR="00285227" w:rsidRPr="00F722F1">
        <w:rPr>
          <w:rFonts w:ascii="Garamond" w:hAnsi="Garamond" w:cs="Courier New"/>
          <w:noProof/>
          <w:sz w:val="20"/>
          <w:szCs w:val="20"/>
        </w:rPr>
        <w:t>,</w:t>
      </w:r>
      <w:r w:rsidRPr="00F722F1">
        <w:rPr>
          <w:rFonts w:ascii="Garamond" w:hAnsi="Garamond" w:cs="Courier New"/>
          <w:noProof/>
          <w:sz w:val="20"/>
          <w:szCs w:val="20"/>
        </w:rPr>
        <w:t xml:space="preserve"> qui justifie la règle dont s'instaure la pratique psychanalytique, tout bêtement, </w:t>
      </w:r>
    </w:p>
    <w:p w:rsidR="000B5D0E" w:rsidRDefault="00322A51">
      <w:pPr>
        <w:rPr>
          <w:rFonts w:ascii="Garamond" w:hAnsi="Garamond" w:cs="Courier New"/>
          <w:noProof/>
          <w:sz w:val="20"/>
          <w:szCs w:val="20"/>
        </w:rPr>
      </w:pPr>
      <w:r w:rsidRPr="00F722F1">
        <w:rPr>
          <w:rFonts w:ascii="Garamond" w:hAnsi="Garamond" w:cs="Courier New"/>
          <w:noProof/>
          <w:sz w:val="20"/>
          <w:szCs w:val="20"/>
        </w:rPr>
        <w:t>celle dite d'</w:t>
      </w:r>
      <w:r w:rsidR="000470C2" w:rsidRPr="00F722F1">
        <w:rPr>
          <w:rFonts w:ascii="Garamond" w:hAnsi="Garamond" w:cs="Courier New"/>
          <w:noProof/>
          <w:sz w:val="20"/>
          <w:szCs w:val="20"/>
        </w:rPr>
        <w:t>« </w:t>
      </w:r>
      <w:r w:rsidRPr="00F722F1">
        <w:rPr>
          <w:rFonts w:ascii="Garamond" w:hAnsi="Garamond"/>
          <w:i/>
          <w:noProof/>
          <w:sz w:val="20"/>
          <w:szCs w:val="20"/>
        </w:rPr>
        <w:t>association libre</w:t>
      </w:r>
      <w:r w:rsidR="000470C2" w:rsidRPr="00F722F1">
        <w:rPr>
          <w:rFonts w:ascii="Garamond" w:hAnsi="Garamond" w:cs="Courier New"/>
          <w:noProof/>
          <w:sz w:val="20"/>
          <w:szCs w:val="20"/>
        </w:rPr>
        <w:t> »</w:t>
      </w:r>
      <w:r w:rsidR="000B5D0E">
        <w:rPr>
          <w:rFonts w:ascii="Garamond" w:hAnsi="Garamond" w:cs="Courier New"/>
          <w:noProof/>
          <w:sz w:val="20"/>
          <w:szCs w:val="20"/>
        </w:rPr>
        <w:t xml:space="preserve">. </w:t>
      </w:r>
      <w:r w:rsidRPr="00F722F1">
        <w:rPr>
          <w:rFonts w:ascii="Garamond" w:hAnsi="Garamond"/>
          <w:i/>
          <w:noProof/>
          <w:sz w:val="20"/>
          <w:szCs w:val="20"/>
        </w:rPr>
        <w:t>Libre</w:t>
      </w:r>
      <w:r w:rsidRPr="00F722F1">
        <w:rPr>
          <w:rFonts w:ascii="Garamond" w:hAnsi="Garamond" w:cs="Courier New"/>
          <w:noProof/>
          <w:sz w:val="20"/>
          <w:szCs w:val="20"/>
        </w:rPr>
        <w:t xml:space="preserve"> ne veut rien dire d'autre que congédiant le sujet. </w:t>
      </w:r>
      <w:r w:rsidRPr="00F722F1">
        <w:rPr>
          <w:rFonts w:ascii="Garamond" w:hAnsi="Garamond"/>
          <w:i/>
          <w:noProof/>
          <w:sz w:val="20"/>
          <w:szCs w:val="20"/>
        </w:rPr>
        <w:t>Congédier</w:t>
      </w:r>
      <w:r w:rsidRPr="00F722F1">
        <w:rPr>
          <w:rFonts w:ascii="Garamond" w:hAnsi="Garamond" w:cs="Courier New"/>
          <w:noProof/>
          <w:sz w:val="20"/>
          <w:szCs w:val="20"/>
        </w:rPr>
        <w:t xml:space="preserve"> le sujet c'est une opération,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une opération qui n'est pas obligatoirement réussie, il ne suffit pas toujours de </w:t>
      </w:r>
      <w:r w:rsidRPr="00F722F1">
        <w:rPr>
          <w:rFonts w:ascii="Garamond" w:hAnsi="Garamond"/>
          <w:i/>
          <w:noProof/>
          <w:sz w:val="20"/>
          <w:szCs w:val="20"/>
        </w:rPr>
        <w:t>donner congé</w:t>
      </w:r>
      <w:r w:rsidRPr="00F722F1">
        <w:rPr>
          <w:rFonts w:ascii="Garamond" w:hAnsi="Garamond" w:cs="Courier New"/>
          <w:noProof/>
          <w:sz w:val="20"/>
          <w:szCs w:val="20"/>
        </w:rPr>
        <w:t xml:space="preserve"> à quiconque pour qu'il s'en aille. </w:t>
      </w: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Ce qui justifie cette règle c'est que la vérité, précisément, ne se dit pas par un sujet mais se souffre. </w:t>
      </w:r>
    </w:p>
    <w:p w:rsidR="000470C2"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Épinglons là quelque chose de ce que nous appellerons </w:t>
      </w:r>
      <w:r w:rsidR="00285227" w:rsidRPr="00F722F1">
        <w:rPr>
          <w:rFonts w:ascii="Garamond" w:hAnsi="Garamond" w:cs="Courier New"/>
          <w:noProof/>
          <w:sz w:val="20"/>
          <w:szCs w:val="20"/>
        </w:rPr>
        <w:t>« </w:t>
      </w:r>
      <w:r w:rsidRPr="00F722F1">
        <w:rPr>
          <w:rFonts w:ascii="Garamond" w:hAnsi="Garamond" w:cs="Courier New"/>
          <w:noProof/>
          <w:sz w:val="20"/>
          <w:szCs w:val="20"/>
        </w:rPr>
        <w:t>l'infatuation phénoménologique</w:t>
      </w:r>
      <w:r w:rsidR="00285227" w:rsidRPr="00F722F1">
        <w:rPr>
          <w:rFonts w:ascii="Garamond" w:hAnsi="Garamond" w:cs="Courier New"/>
          <w:noProof/>
          <w:sz w:val="20"/>
          <w:szCs w:val="20"/>
        </w:rPr>
        <w:t> »</w:t>
      </w:r>
      <w:r w:rsidRPr="00F722F1">
        <w:rPr>
          <w:rFonts w:ascii="Garamond" w:hAnsi="Garamond" w:cs="Courier New"/>
          <w:noProof/>
          <w:sz w:val="20"/>
          <w:szCs w:val="20"/>
        </w:rPr>
        <w:t xml:space="preserve">. </w:t>
      </w:r>
    </w:p>
    <w:p w:rsidR="000470C2" w:rsidRPr="00F722F1" w:rsidRDefault="000470C2">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J'ai déjà relevé un de ces menus monuments qui s'étalent dans un champ où les énoncés prennent volontiers </w:t>
      </w:r>
      <w:r w:rsidR="000B5D0E">
        <w:rPr>
          <w:rFonts w:ascii="Garamond" w:hAnsi="Garamond" w:cs="Courier New"/>
          <w:noProof/>
          <w:sz w:val="20"/>
          <w:szCs w:val="20"/>
        </w:rPr>
        <w:t>« </w:t>
      </w:r>
      <w:r w:rsidRPr="00F722F1">
        <w:rPr>
          <w:rFonts w:ascii="Garamond" w:hAnsi="Garamond" w:cs="Courier New"/>
          <w:noProof/>
          <w:sz w:val="20"/>
          <w:szCs w:val="20"/>
        </w:rPr>
        <w:t>patente</w:t>
      </w:r>
      <w:r w:rsidR="000B5D0E">
        <w:rPr>
          <w:rFonts w:ascii="Garamond" w:hAnsi="Garamond" w:cs="Courier New"/>
          <w:noProof/>
          <w:sz w:val="20"/>
          <w:szCs w:val="20"/>
        </w:rPr>
        <w:t> »</w:t>
      </w:r>
      <w:r w:rsidRPr="00F722F1">
        <w:rPr>
          <w:rFonts w:ascii="Garamond" w:hAnsi="Garamond" w:cs="Courier New"/>
          <w:noProof/>
          <w:sz w:val="20"/>
          <w:szCs w:val="20"/>
        </w:rPr>
        <w:t xml:space="preserve"> </w:t>
      </w: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de l'ignorance : </w:t>
      </w:r>
      <w:r w:rsidRPr="00F722F1">
        <w:rPr>
          <w:rFonts w:ascii="Garamond" w:hAnsi="Garamond"/>
          <w:i/>
          <w:noProof/>
          <w:sz w:val="20"/>
          <w:szCs w:val="20"/>
        </w:rPr>
        <w:t>Essence de la Manifestation</w:t>
      </w:r>
      <w:r w:rsidRPr="00F722F1">
        <w:rPr>
          <w:rStyle w:val="Appelnotedebasdep"/>
          <w:rFonts w:ascii="Garamond" w:hAnsi="Garamond"/>
          <w:b/>
          <w:bCs/>
          <w:iCs/>
          <w:noProof/>
          <w:color w:val="FF3300"/>
          <w:sz w:val="20"/>
          <w:szCs w:val="20"/>
        </w:rPr>
        <w:footnoteReference w:id="16"/>
      </w:r>
      <w:r w:rsidRPr="00F722F1">
        <w:rPr>
          <w:rFonts w:ascii="Garamond" w:hAnsi="Garamond" w:cs="Courier New"/>
          <w:i/>
          <w:noProof/>
          <w:sz w:val="20"/>
          <w:szCs w:val="20"/>
        </w:rPr>
        <w:t xml:space="preserve">, </w:t>
      </w:r>
      <w:r w:rsidRPr="00F722F1">
        <w:rPr>
          <w:rFonts w:ascii="Garamond" w:hAnsi="Garamond" w:cs="Courier New"/>
          <w:noProof/>
          <w:sz w:val="20"/>
          <w:szCs w:val="20"/>
        </w:rPr>
        <w:t xml:space="preserve">tel est le titre d'un livre combien bien accueilli dans le champ universitaire,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dont après tout je n'ai point raison de dire l'auteur puisque je suis en train de le qualifier de fat. </w:t>
      </w:r>
    </w:p>
    <w:p w:rsidR="00322A51" w:rsidRPr="00F722F1" w:rsidRDefault="00322A51">
      <w:pPr>
        <w:rPr>
          <w:rFonts w:ascii="Garamond" w:hAnsi="Garamond" w:cs="Courier New"/>
          <w:noProof/>
          <w:sz w:val="20"/>
          <w:szCs w:val="20"/>
        </w:rPr>
      </w:pPr>
      <w:r w:rsidRPr="00F722F1">
        <w:rPr>
          <w:rFonts w:ascii="Garamond" w:hAnsi="Garamond" w:cs="Courier New"/>
          <w:i/>
          <w:noProof/>
          <w:sz w:val="20"/>
          <w:szCs w:val="20"/>
        </w:rPr>
        <w:t>Essence de sa manifestation à lui</w:t>
      </w:r>
      <w:r w:rsidRPr="00F722F1">
        <w:rPr>
          <w:rFonts w:ascii="Garamond" w:hAnsi="Garamond" w:cs="Courier New"/>
          <w:noProof/>
          <w:sz w:val="20"/>
          <w:szCs w:val="20"/>
        </w:rPr>
        <w:t xml:space="preserve"> en tout cas,</w:t>
      </w:r>
      <w:r w:rsidR="00285227" w:rsidRPr="00F722F1">
        <w:rPr>
          <w:rFonts w:ascii="Garamond" w:hAnsi="Garamond" w:cs="Courier New"/>
          <w:noProof/>
          <w:sz w:val="20"/>
          <w:szCs w:val="20"/>
        </w:rPr>
        <w:t xml:space="preserve"> </w:t>
      </w:r>
      <w:r w:rsidRPr="00F722F1">
        <w:rPr>
          <w:rFonts w:ascii="Garamond" w:hAnsi="Garamond" w:cs="Courier New"/>
          <w:noProof/>
          <w:sz w:val="20"/>
          <w:szCs w:val="20"/>
        </w:rPr>
        <w:t xml:space="preserve">à ce titre que la puissance avec laquelle à telle page est articulé que quelque chose nous est donné comme certitude, c'est que </w:t>
      </w:r>
      <w:r w:rsidRPr="00F722F1">
        <w:rPr>
          <w:rFonts w:ascii="Garamond" w:hAnsi="Garamond" w:cs="Courier New"/>
          <w:i/>
          <w:noProof/>
          <w:sz w:val="20"/>
          <w:szCs w:val="20"/>
        </w:rPr>
        <w:t>la souffrance</w:t>
      </w:r>
      <w:r w:rsidRPr="00F722F1">
        <w:rPr>
          <w:rFonts w:ascii="Garamond" w:hAnsi="Garamond" w:cs="Courier New"/>
          <w:noProof/>
          <w:sz w:val="20"/>
          <w:szCs w:val="20"/>
        </w:rPr>
        <w:t xml:space="preserve">, elle, </w:t>
      </w:r>
      <w:r w:rsidRPr="00F722F1">
        <w:rPr>
          <w:rFonts w:ascii="Garamond" w:hAnsi="Garamond" w:cs="Courier New"/>
          <w:i/>
          <w:noProof/>
          <w:sz w:val="20"/>
          <w:szCs w:val="20"/>
        </w:rPr>
        <w:t>n'est rien d'autre que la souffrance</w:t>
      </w:r>
      <w:r w:rsidRPr="00F722F1">
        <w:rPr>
          <w:rFonts w:ascii="Garamond" w:hAnsi="Garamond" w:cs="Courier New"/>
          <w:noProof/>
          <w:sz w:val="20"/>
          <w:szCs w:val="20"/>
        </w:rPr>
        <w:t xml:space="preserve">. </w:t>
      </w:r>
    </w:p>
    <w:p w:rsidR="00285227"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Je sais, en effet cela vous fait quelque chose toujours quand on vous dit ça ! </w:t>
      </w:r>
    </w:p>
    <w:p w:rsidR="000470C2" w:rsidRPr="00F722F1" w:rsidRDefault="00322A51">
      <w:pPr>
        <w:rPr>
          <w:rFonts w:ascii="Garamond" w:hAnsi="Garamond" w:cs="Courier New"/>
          <w:noProof/>
          <w:sz w:val="20"/>
          <w:szCs w:val="20"/>
        </w:rPr>
      </w:pPr>
      <w:r w:rsidRPr="00F722F1">
        <w:rPr>
          <w:rFonts w:ascii="Garamond" w:hAnsi="Garamond"/>
          <w:i/>
          <w:noProof/>
          <w:sz w:val="20"/>
          <w:szCs w:val="20"/>
        </w:rPr>
        <w:lastRenderedPageBreak/>
        <w:t>Il suffit d'avoir eu un mal de dent et n'avoir jamais lu F</w:t>
      </w:r>
      <w:r w:rsidR="00285227" w:rsidRPr="00F722F1">
        <w:rPr>
          <w:rFonts w:ascii="Garamond" w:hAnsi="Garamond"/>
          <w:i/>
          <w:noProof/>
          <w:sz w:val="20"/>
          <w:szCs w:val="20"/>
        </w:rPr>
        <w:t>reud</w:t>
      </w:r>
      <w:r w:rsidRPr="00F722F1">
        <w:rPr>
          <w:rFonts w:ascii="Garamond" w:hAnsi="Garamond"/>
          <w:i/>
          <w:noProof/>
          <w:sz w:val="20"/>
          <w:szCs w:val="20"/>
        </w:rPr>
        <w:t xml:space="preserve"> pour trouver cela assez convaincant.</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Voilà après tout pourquoi on peut penser incidemment…</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mais là vraiment je crois que je suis moi aussi un peu traditionnel</w:t>
      </w: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…en quoi on peut rendre grâce à de tels </w:t>
      </w:r>
      <w:r w:rsidR="00285227" w:rsidRPr="00F722F1">
        <w:rPr>
          <w:rFonts w:ascii="Garamond" w:hAnsi="Garamond" w:cs="Courier New"/>
          <w:noProof/>
          <w:sz w:val="20"/>
          <w:szCs w:val="20"/>
        </w:rPr>
        <w:t>« </w:t>
      </w:r>
      <w:r w:rsidRPr="00F722F1">
        <w:rPr>
          <w:rFonts w:ascii="Garamond" w:hAnsi="Garamond"/>
          <w:i/>
          <w:noProof/>
          <w:sz w:val="20"/>
          <w:szCs w:val="20"/>
        </w:rPr>
        <w:t>pas de clercs</w:t>
      </w:r>
      <w:r w:rsidR="00285227" w:rsidRPr="00F722F1">
        <w:rPr>
          <w:rFonts w:ascii="Garamond" w:hAnsi="Garamond" w:cs="Courier New"/>
          <w:noProof/>
          <w:sz w:val="20"/>
          <w:szCs w:val="20"/>
        </w:rPr>
        <w:t> »</w:t>
      </w:r>
      <w:r w:rsidR="000B5D0E">
        <w:rPr>
          <w:rFonts w:ascii="Garamond" w:hAnsi="Garamond" w:cs="Courier New"/>
          <w:noProof/>
          <w:sz w:val="20"/>
          <w:szCs w:val="20"/>
        </w:rPr>
        <w:t xml:space="preserve"> - </w:t>
      </w:r>
      <w:r w:rsidRPr="00F722F1">
        <w:rPr>
          <w:rFonts w:ascii="Garamond" w:hAnsi="Garamond" w:cs="Courier New"/>
          <w:noProof/>
          <w:sz w:val="20"/>
          <w:szCs w:val="20"/>
        </w:rPr>
        <w:t>c'est le cas de le dire, de les appeler comme ça</w:t>
      </w:r>
      <w:r w:rsidR="000B5D0E">
        <w:rPr>
          <w:rFonts w:ascii="Garamond" w:hAnsi="Garamond" w:cs="Courier New"/>
          <w:noProof/>
          <w:sz w:val="20"/>
          <w:szCs w:val="20"/>
        </w:rPr>
        <w:t xml:space="preserve"> - </w:t>
      </w:r>
      <w:r w:rsidRPr="00F722F1">
        <w:rPr>
          <w:rFonts w:ascii="Garamond" w:hAnsi="Garamond" w:cs="Courier New"/>
          <w:noProof/>
          <w:sz w:val="20"/>
          <w:szCs w:val="20"/>
        </w:rPr>
        <w:t>de promouvoir</w:t>
      </w:r>
      <w:r w:rsidR="000B5D0E">
        <w:rPr>
          <w:rFonts w:ascii="Garamond" w:hAnsi="Garamond" w:cs="Courier New"/>
          <w:noProof/>
          <w:sz w:val="20"/>
          <w:szCs w:val="20"/>
        </w:rPr>
        <w:t>,</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si on peut dire</w:t>
      </w:r>
      <w:r w:rsidR="000B5D0E">
        <w:rPr>
          <w:rFonts w:ascii="Garamond" w:hAnsi="Garamond" w:cs="Courier New"/>
          <w:noProof/>
          <w:sz w:val="20"/>
          <w:szCs w:val="20"/>
        </w:rPr>
        <w:t xml:space="preserve">, </w:t>
      </w:r>
      <w:r w:rsidRPr="00F722F1">
        <w:rPr>
          <w:rFonts w:ascii="Garamond" w:hAnsi="Garamond" w:cs="Courier New"/>
          <w:noProof/>
          <w:sz w:val="20"/>
          <w:szCs w:val="20"/>
        </w:rPr>
        <w:t xml:space="preserve"> l'«</w:t>
      </w:r>
      <w:r w:rsidRPr="00F722F1">
        <w:rPr>
          <w:rFonts w:ascii="Garamond" w:hAnsi="Garamond" w:cs="Courier New"/>
          <w:i/>
          <w:iCs/>
          <w:noProof/>
          <w:sz w:val="20"/>
          <w:szCs w:val="20"/>
        </w:rPr>
        <w:t> </w:t>
      </w:r>
      <w:r w:rsidRPr="00F722F1">
        <w:rPr>
          <w:rFonts w:ascii="Garamond" w:hAnsi="Garamond"/>
          <w:i/>
          <w:iCs/>
          <w:noProof/>
          <w:sz w:val="20"/>
          <w:szCs w:val="20"/>
        </w:rPr>
        <w:t>à ne pas dire</w:t>
      </w:r>
      <w:r w:rsidRPr="00F722F1">
        <w:rPr>
          <w:rFonts w:ascii="Garamond" w:hAnsi="Garamond" w:cs="Courier New"/>
          <w:noProof/>
          <w:sz w:val="20"/>
          <w:szCs w:val="20"/>
        </w:rPr>
        <w:t xml:space="preserve"> » </w:t>
      </w:r>
      <w:r w:rsidRPr="00F722F1">
        <w:rPr>
          <w:rFonts w:ascii="Garamond" w:hAnsi="Garamond" w:cs="Courier New"/>
          <w:i/>
          <w:noProof/>
          <w:sz w:val="20"/>
          <w:szCs w:val="20"/>
        </w:rPr>
        <w:t xml:space="preserve">pour qu'on puisse bien marquer la différence </w:t>
      </w:r>
      <w:r w:rsidRPr="00F722F1">
        <w:rPr>
          <w:rFonts w:ascii="Garamond" w:hAnsi="Garamond"/>
          <w:i/>
          <w:noProof/>
          <w:sz w:val="20"/>
          <w:szCs w:val="20"/>
        </w:rPr>
        <w:t xml:space="preserve">de </w:t>
      </w:r>
      <w:r w:rsidR="00285227" w:rsidRPr="00F722F1">
        <w:rPr>
          <w:rFonts w:ascii="Garamond" w:hAnsi="Garamond"/>
          <w:i/>
          <w:noProof/>
          <w:sz w:val="20"/>
          <w:szCs w:val="20"/>
        </w:rPr>
        <w:t>c</w:t>
      </w:r>
      <w:r w:rsidRPr="00F722F1">
        <w:rPr>
          <w:rFonts w:ascii="Garamond" w:hAnsi="Garamond"/>
          <w:i/>
          <w:noProof/>
          <w:sz w:val="20"/>
          <w:szCs w:val="20"/>
        </w:rPr>
        <w:t>e qu'il y a à dire vraiment</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C'est un petit peu trop de justification donnée à l'erreur et c'est bien pourquoi je signale au passage qu'à dire ceci, </w:t>
      </w:r>
    </w:p>
    <w:p w:rsidR="000B5D0E" w:rsidRDefault="000B5D0E">
      <w:pPr>
        <w:rPr>
          <w:rFonts w:ascii="Garamond" w:hAnsi="Garamond" w:cs="Courier New"/>
          <w:noProof/>
          <w:sz w:val="20"/>
          <w:szCs w:val="20"/>
        </w:rPr>
      </w:pPr>
      <w:r>
        <w:rPr>
          <w:rFonts w:ascii="Garamond" w:hAnsi="Garamond" w:cs="Courier New"/>
          <w:noProof/>
          <w:sz w:val="20"/>
          <w:szCs w:val="20"/>
        </w:rPr>
        <w:t xml:space="preserve">je n'y adhère pas entièrement. </w:t>
      </w:r>
      <w:r w:rsidR="00322A51" w:rsidRPr="00F722F1">
        <w:rPr>
          <w:rFonts w:ascii="Garamond" w:hAnsi="Garamond" w:cs="Courier New"/>
          <w:noProof/>
          <w:sz w:val="20"/>
          <w:szCs w:val="20"/>
        </w:rPr>
        <w:t xml:space="preserve">Mais pour cela, mon Dieu, il faudrait que je rétablisse ce dont il s'agit dans une apologie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des sophistes, et Dieu sait où cela nous entraînerait.</w:t>
      </w:r>
    </w:p>
    <w:p w:rsidR="000470C2" w:rsidRPr="00F722F1" w:rsidRDefault="000470C2">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Quoi qu'il en soit, la différence est ceci : si ce que nous faisons</w:t>
      </w:r>
      <w:r w:rsidR="000470C2" w:rsidRPr="00F722F1">
        <w:rPr>
          <w:rFonts w:ascii="Garamond" w:hAnsi="Garamond" w:cs="Courier New"/>
          <w:noProof/>
          <w:sz w:val="20"/>
          <w:szCs w:val="20"/>
        </w:rPr>
        <w:t xml:space="preserve"> </w:t>
      </w:r>
      <w:r w:rsidR="000B5D0E">
        <w:rPr>
          <w:rFonts w:ascii="Garamond" w:hAnsi="Garamond" w:cs="Courier New"/>
          <w:noProof/>
          <w:sz w:val="20"/>
          <w:szCs w:val="20"/>
        </w:rPr>
        <w:t>-</w:t>
      </w:r>
      <w:r w:rsidRPr="00F722F1">
        <w:rPr>
          <w:rFonts w:ascii="Garamond" w:hAnsi="Garamond" w:cs="Courier New"/>
          <w:noProof/>
          <w:sz w:val="20"/>
          <w:szCs w:val="20"/>
        </w:rPr>
        <w:t xml:space="preserve"> nous analystes</w:t>
      </w:r>
      <w:r w:rsidR="000470C2" w:rsidRPr="00F722F1">
        <w:rPr>
          <w:rFonts w:ascii="Garamond" w:hAnsi="Garamond" w:cs="Courier New"/>
          <w:noProof/>
          <w:sz w:val="20"/>
          <w:szCs w:val="20"/>
        </w:rPr>
        <w:t xml:space="preserve"> </w:t>
      </w:r>
      <w:r w:rsidR="000B5D0E">
        <w:rPr>
          <w:rFonts w:ascii="Garamond" w:hAnsi="Garamond" w:cs="Courier New"/>
          <w:noProof/>
          <w:sz w:val="20"/>
          <w:szCs w:val="20"/>
        </w:rPr>
        <w:t>-</w:t>
      </w:r>
      <w:r w:rsidRPr="00F722F1">
        <w:rPr>
          <w:rFonts w:ascii="Garamond" w:hAnsi="Garamond" w:cs="Courier New"/>
          <w:noProof/>
          <w:sz w:val="20"/>
          <w:szCs w:val="20"/>
        </w:rPr>
        <w:t xml:space="preserve"> opère, c'est justement de ceci </w:t>
      </w: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que </w:t>
      </w:r>
      <w:r w:rsidRPr="00F722F1">
        <w:rPr>
          <w:rFonts w:ascii="Garamond" w:hAnsi="Garamond"/>
          <w:i/>
          <w:noProof/>
          <w:sz w:val="20"/>
          <w:szCs w:val="20"/>
        </w:rPr>
        <w:t>la souffrance n'est pas la souffrance</w:t>
      </w:r>
      <w:r w:rsidRPr="00F722F1">
        <w:rPr>
          <w:rFonts w:ascii="Garamond" w:hAnsi="Garamond" w:cs="Courier New"/>
          <w:noProof/>
          <w:sz w:val="20"/>
          <w:szCs w:val="20"/>
        </w:rPr>
        <w:t xml:space="preserve"> et que pour </w:t>
      </w:r>
      <w:r w:rsidRPr="00F722F1">
        <w:rPr>
          <w:rFonts w:ascii="Garamond" w:hAnsi="Garamond"/>
          <w:i/>
          <w:noProof/>
          <w:sz w:val="20"/>
          <w:szCs w:val="20"/>
        </w:rPr>
        <w:t>dire ce qu'il faut dire</w:t>
      </w:r>
      <w:r w:rsidRPr="00F722F1">
        <w:rPr>
          <w:rFonts w:ascii="Garamond" w:hAnsi="Garamond" w:cs="Courier New"/>
          <w:noProof/>
          <w:sz w:val="20"/>
          <w:szCs w:val="20"/>
        </w:rPr>
        <w:t>, il faut dire « </w:t>
      </w:r>
      <w:r w:rsidRPr="00F722F1">
        <w:rPr>
          <w:rFonts w:ascii="Garamond" w:hAnsi="Garamond"/>
          <w:i/>
          <w:noProof/>
          <w:sz w:val="20"/>
          <w:szCs w:val="20"/>
        </w:rPr>
        <w:t>la souffrance est un fait</w:t>
      </w:r>
      <w:r w:rsidR="000B5D0E">
        <w:rPr>
          <w:rFonts w:ascii="Garamond" w:hAnsi="Garamond" w:cs="Courier New"/>
          <w:noProof/>
          <w:sz w:val="20"/>
          <w:szCs w:val="20"/>
        </w:rPr>
        <w:t xml:space="preserve"> ». </w:t>
      </w:r>
      <w:r w:rsidRPr="00F722F1">
        <w:rPr>
          <w:rFonts w:ascii="Garamond" w:hAnsi="Garamond" w:cs="Courier New"/>
          <w:noProof/>
          <w:sz w:val="20"/>
          <w:szCs w:val="20"/>
        </w:rPr>
        <w:t xml:space="preserve">Ça a l'air de dire </w:t>
      </w:r>
    </w:p>
    <w:p w:rsidR="000B5D0E" w:rsidRDefault="00322A51">
      <w:pPr>
        <w:rPr>
          <w:rFonts w:ascii="Garamond" w:hAnsi="Garamond" w:cs="Courier New"/>
          <w:noProof/>
          <w:sz w:val="20"/>
          <w:szCs w:val="20"/>
        </w:rPr>
      </w:pPr>
      <w:r w:rsidRPr="00F722F1">
        <w:rPr>
          <w:rFonts w:ascii="Garamond" w:hAnsi="Garamond"/>
          <w:i/>
          <w:iCs/>
          <w:noProof/>
          <w:sz w:val="20"/>
          <w:szCs w:val="20"/>
        </w:rPr>
        <w:t>presque</w:t>
      </w:r>
      <w:r w:rsidRPr="00F722F1">
        <w:rPr>
          <w:rFonts w:ascii="Garamond" w:hAnsi="Garamond"/>
          <w:i/>
          <w:noProof/>
          <w:sz w:val="20"/>
          <w:szCs w:val="20"/>
        </w:rPr>
        <w:t xml:space="preserve"> pareil</w:t>
      </w:r>
      <w:r w:rsidRPr="00F722F1">
        <w:rPr>
          <w:rFonts w:ascii="Garamond" w:hAnsi="Garamond" w:cs="Courier New"/>
          <w:noProof/>
          <w:sz w:val="20"/>
          <w:szCs w:val="20"/>
        </w:rPr>
        <w:t xml:space="preserve">, mais ce n'est pas </w:t>
      </w:r>
      <w:r w:rsidRPr="00F722F1">
        <w:rPr>
          <w:rFonts w:ascii="Garamond" w:hAnsi="Garamond"/>
          <w:i/>
          <w:iCs/>
          <w:noProof/>
          <w:sz w:val="20"/>
          <w:szCs w:val="20"/>
        </w:rPr>
        <w:t>du tout</w:t>
      </w:r>
      <w:r w:rsidRPr="00F722F1">
        <w:rPr>
          <w:rFonts w:ascii="Garamond" w:hAnsi="Garamond"/>
          <w:i/>
          <w:noProof/>
          <w:sz w:val="20"/>
          <w:szCs w:val="20"/>
        </w:rPr>
        <w:t xml:space="preserve"> pareil</w:t>
      </w:r>
      <w:r w:rsidRPr="00F722F1">
        <w:rPr>
          <w:rFonts w:ascii="Garamond" w:hAnsi="Garamond" w:cs="Courier New"/>
          <w:noProof/>
          <w:sz w:val="20"/>
          <w:szCs w:val="20"/>
        </w:rPr>
        <w:t xml:space="preserve">, tout au moins si vous avez bien entendu ce que je vous ai dit tout à l'heure </w:t>
      </w:r>
    </w:p>
    <w:p w:rsidR="000470C2" w:rsidRPr="00F722F1" w:rsidRDefault="00322A51">
      <w:pPr>
        <w:rPr>
          <w:rFonts w:ascii="Garamond" w:hAnsi="Garamond" w:cs="Courier New"/>
          <w:noProof/>
          <w:sz w:val="20"/>
          <w:szCs w:val="20"/>
        </w:rPr>
      </w:pPr>
      <w:r w:rsidRPr="00F722F1">
        <w:rPr>
          <w:rFonts w:ascii="Garamond" w:hAnsi="Garamond" w:cs="Courier New"/>
          <w:noProof/>
          <w:sz w:val="20"/>
          <w:szCs w:val="20"/>
        </w:rPr>
        <w:t>de ce que c'est qu'un fait.</w:t>
      </w:r>
      <w:r w:rsidR="00285227" w:rsidRPr="00F722F1">
        <w:rPr>
          <w:rFonts w:ascii="Garamond" w:hAnsi="Garamond" w:cs="Courier New"/>
          <w:noProof/>
          <w:sz w:val="20"/>
          <w:szCs w:val="20"/>
        </w:rPr>
        <w:t xml:space="preserve"> </w:t>
      </w:r>
      <w:r w:rsidR="00285227" w:rsidRPr="000B5D0E">
        <w:rPr>
          <w:rFonts w:ascii="Garamond" w:hAnsi="Garamond" w:cs="Courier New"/>
          <w:noProof/>
          <w:color w:val="C00000"/>
          <w:sz w:val="16"/>
          <w:szCs w:val="16"/>
        </w:rPr>
        <w:t>[Cf. supra :</w:t>
      </w:r>
      <w:r w:rsidR="00285227" w:rsidRPr="000B5D0E">
        <w:rPr>
          <w:rFonts w:ascii="Garamond" w:hAnsi="Garamond"/>
          <w:color w:val="C00000"/>
          <w:sz w:val="16"/>
          <w:szCs w:val="16"/>
        </w:rPr>
        <w:t xml:space="preserve"> </w:t>
      </w:r>
      <w:r w:rsidR="00285227" w:rsidRPr="000B5D0E">
        <w:rPr>
          <w:rFonts w:ascii="Garamond" w:hAnsi="Garamond"/>
          <w:sz w:val="16"/>
          <w:szCs w:val="16"/>
        </w:rPr>
        <w:t>« </w:t>
      </w:r>
      <w:r w:rsidR="00285227" w:rsidRPr="000B5D0E">
        <w:rPr>
          <w:rFonts w:ascii="Garamond" w:hAnsi="Garamond"/>
          <w:i/>
          <w:noProof/>
          <w:color w:val="0000CC"/>
          <w:sz w:val="16"/>
          <w:szCs w:val="16"/>
        </w:rPr>
        <w:t>oncques</w:t>
      </w:r>
      <w:r w:rsidR="00285227" w:rsidRPr="000B5D0E">
        <w:rPr>
          <w:rFonts w:ascii="Garamond" w:hAnsi="Garamond"/>
          <w:i/>
          <w:color w:val="0000CC"/>
          <w:sz w:val="16"/>
          <w:szCs w:val="16"/>
        </w:rPr>
        <w:t xml:space="preserve"> </w:t>
      </w:r>
      <w:r w:rsidR="00285227" w:rsidRPr="000B5D0E">
        <w:rPr>
          <w:rFonts w:ascii="Garamond" w:hAnsi="Garamond"/>
          <w:i/>
          <w:noProof/>
          <w:color w:val="0000CC"/>
          <w:sz w:val="16"/>
          <w:szCs w:val="16"/>
        </w:rPr>
        <w:t xml:space="preserve"> jamais ne vient quelque sujet qu'à ce que le fait soit dit</w:t>
      </w:r>
      <w:r w:rsidR="00285227" w:rsidRPr="000B5D0E">
        <w:rPr>
          <w:rFonts w:ascii="Garamond" w:hAnsi="Garamond"/>
          <w:noProof/>
          <w:color w:val="0000CC"/>
          <w:sz w:val="16"/>
          <w:szCs w:val="16"/>
        </w:rPr>
        <w:t>. »</w:t>
      </w:r>
      <w:r w:rsidR="00285227" w:rsidRPr="000B5D0E">
        <w:rPr>
          <w:rFonts w:ascii="Garamond" w:hAnsi="Garamond"/>
          <w:noProof/>
          <w:color w:val="C00000"/>
          <w:sz w:val="16"/>
          <w:szCs w:val="16"/>
        </w:rPr>
        <w:t>]</w:t>
      </w:r>
      <w:r w:rsidRPr="00F722F1">
        <w:rPr>
          <w:rFonts w:ascii="Garamond" w:hAnsi="Garamond" w:cs="Courier New"/>
          <w:noProof/>
          <w:color w:val="C00000"/>
          <w:sz w:val="20"/>
          <w:szCs w:val="20"/>
        </w:rPr>
        <w:t xml:space="preserve"> </w:t>
      </w:r>
    </w:p>
    <w:p w:rsidR="00285227" w:rsidRPr="00F722F1" w:rsidRDefault="00285227">
      <w:pPr>
        <w:rPr>
          <w:rFonts w:ascii="Garamond" w:hAnsi="Garamond" w:cs="Courier New"/>
          <w:noProof/>
          <w:sz w:val="20"/>
          <w:szCs w:val="20"/>
        </w:rPr>
      </w:pPr>
    </w:p>
    <w:p w:rsidR="00A52939" w:rsidRDefault="00322A51" w:rsidP="00A52939">
      <w:pPr>
        <w:rPr>
          <w:rFonts w:ascii="Garamond" w:hAnsi="Garamond"/>
          <w:sz w:val="20"/>
          <w:szCs w:val="20"/>
        </w:rPr>
      </w:pPr>
      <w:r w:rsidRPr="00F722F1">
        <w:rPr>
          <w:rFonts w:ascii="Garamond" w:hAnsi="Garamond" w:cs="Courier New"/>
          <w:noProof/>
          <w:sz w:val="20"/>
          <w:szCs w:val="20"/>
        </w:rPr>
        <w:t xml:space="preserve">Plutôt </w:t>
      </w:r>
      <w:r w:rsidR="000B5D0E">
        <w:rPr>
          <w:rFonts w:ascii="Garamond" w:hAnsi="Garamond" w:cs="Courier New"/>
          <w:noProof/>
          <w:sz w:val="20"/>
          <w:szCs w:val="20"/>
        </w:rPr>
        <w:t>-</w:t>
      </w:r>
      <w:r w:rsidRPr="00F722F1">
        <w:rPr>
          <w:rFonts w:ascii="Garamond" w:hAnsi="Garamond" w:cs="Courier New"/>
          <w:noProof/>
          <w:sz w:val="20"/>
          <w:szCs w:val="20"/>
        </w:rPr>
        <w:t xml:space="preserve"> soyons plus modeste </w:t>
      </w:r>
      <w:r w:rsidR="000B5D0E">
        <w:rPr>
          <w:rFonts w:ascii="Garamond" w:hAnsi="Garamond" w:cs="Courier New"/>
          <w:noProof/>
          <w:sz w:val="20"/>
          <w:szCs w:val="20"/>
        </w:rPr>
        <w:t>-</w:t>
      </w:r>
      <w:r w:rsidR="00A52939">
        <w:rPr>
          <w:rFonts w:ascii="Garamond" w:hAnsi="Garamond" w:cs="Courier New"/>
          <w:noProof/>
          <w:sz w:val="20"/>
          <w:szCs w:val="20"/>
        </w:rPr>
        <w:t xml:space="preserve"> </w:t>
      </w:r>
      <w:r w:rsidRPr="00F722F1">
        <w:rPr>
          <w:rFonts w:ascii="Garamond" w:hAnsi="Garamond" w:cs="Courier New"/>
          <w:noProof/>
          <w:sz w:val="20"/>
          <w:szCs w:val="20"/>
        </w:rPr>
        <w:t>« </w:t>
      </w:r>
      <w:r w:rsidR="000470C2" w:rsidRPr="00F722F1">
        <w:rPr>
          <w:rFonts w:ascii="Garamond" w:hAnsi="Garamond"/>
          <w:i/>
          <w:noProof/>
          <w:sz w:val="20"/>
          <w:szCs w:val="20"/>
        </w:rPr>
        <w:t>I</w:t>
      </w:r>
      <w:r w:rsidRPr="00F722F1">
        <w:rPr>
          <w:rFonts w:ascii="Garamond" w:hAnsi="Garamond"/>
          <w:i/>
          <w:noProof/>
          <w:sz w:val="20"/>
          <w:szCs w:val="20"/>
        </w:rPr>
        <w:t>l y a de la souffrance qui est fait</w:t>
      </w:r>
      <w:r w:rsidRPr="00F722F1">
        <w:rPr>
          <w:rFonts w:ascii="Garamond" w:hAnsi="Garamond" w:cs="Courier New"/>
          <w:noProof/>
          <w:sz w:val="20"/>
          <w:szCs w:val="20"/>
        </w:rPr>
        <w:t> » c'est</w:t>
      </w:r>
      <w:r w:rsidR="00A52939">
        <w:rPr>
          <w:rFonts w:ascii="Garamond" w:hAnsi="Garamond" w:cs="Courier New"/>
          <w:noProof/>
          <w:sz w:val="20"/>
          <w:szCs w:val="20"/>
        </w:rPr>
        <w:t>-</w:t>
      </w:r>
      <w:r w:rsidRPr="00F722F1">
        <w:rPr>
          <w:rFonts w:ascii="Garamond" w:hAnsi="Garamond" w:cs="Courier New"/>
          <w:noProof/>
          <w:sz w:val="20"/>
          <w:szCs w:val="20"/>
        </w:rPr>
        <w:t>à</w:t>
      </w:r>
      <w:r w:rsidR="00A52939">
        <w:rPr>
          <w:rFonts w:ascii="Garamond" w:hAnsi="Garamond" w:cs="Courier New"/>
          <w:noProof/>
          <w:sz w:val="20"/>
          <w:szCs w:val="20"/>
        </w:rPr>
        <w:t>-</w:t>
      </w:r>
      <w:r w:rsidRPr="00F722F1">
        <w:rPr>
          <w:rFonts w:ascii="Garamond" w:hAnsi="Garamond" w:cs="Courier New"/>
          <w:noProof/>
          <w:sz w:val="20"/>
          <w:szCs w:val="20"/>
        </w:rPr>
        <w:t xml:space="preserve">dire qui recèle un </w:t>
      </w:r>
      <w:r w:rsidRPr="00F722F1">
        <w:rPr>
          <w:rFonts w:ascii="Garamond" w:hAnsi="Garamond"/>
          <w:i/>
          <w:noProof/>
          <w:sz w:val="20"/>
          <w:szCs w:val="20"/>
        </w:rPr>
        <w:t>dire</w:t>
      </w:r>
      <w:r w:rsidR="00A52939">
        <w:rPr>
          <w:rFonts w:ascii="Garamond" w:hAnsi="Garamond" w:cs="Courier New"/>
          <w:noProof/>
          <w:sz w:val="20"/>
          <w:szCs w:val="20"/>
        </w:rPr>
        <w:t xml:space="preserve">. </w:t>
      </w:r>
      <w:r w:rsidRPr="00F722F1">
        <w:rPr>
          <w:rFonts w:ascii="Garamond" w:hAnsi="Garamond"/>
          <w:sz w:val="20"/>
          <w:szCs w:val="20"/>
        </w:rPr>
        <w:t xml:space="preserve">C'est par cette ambiguïté </w:t>
      </w:r>
    </w:p>
    <w:p w:rsidR="00322A51" w:rsidRPr="00F722F1" w:rsidRDefault="00322A51" w:rsidP="00A52939">
      <w:pPr>
        <w:rPr>
          <w:rFonts w:ascii="Garamond" w:hAnsi="Garamond"/>
          <w:sz w:val="20"/>
          <w:szCs w:val="20"/>
        </w:rPr>
      </w:pPr>
      <w:r w:rsidRPr="00F722F1">
        <w:rPr>
          <w:rFonts w:ascii="Garamond" w:hAnsi="Garamond"/>
          <w:sz w:val="20"/>
          <w:szCs w:val="20"/>
        </w:rPr>
        <w:t>que se réfute qu'elle soit indépassable dans sa manifestation</w:t>
      </w:r>
      <w:r w:rsidR="00285227" w:rsidRPr="00F722F1">
        <w:rPr>
          <w:rFonts w:ascii="Garamond" w:hAnsi="Garamond"/>
          <w:sz w:val="20"/>
          <w:szCs w:val="20"/>
        </w:rPr>
        <w:t> :</w:t>
      </w:r>
      <w:r w:rsidRPr="00F722F1">
        <w:rPr>
          <w:rFonts w:ascii="Garamond" w:hAnsi="Garamond"/>
          <w:sz w:val="20"/>
          <w:szCs w:val="20"/>
        </w:rPr>
        <w:t xml:space="preserve"> que la souffrance peut être </w:t>
      </w:r>
      <w:r w:rsidRPr="00F722F1">
        <w:rPr>
          <w:rFonts w:ascii="Garamond" w:hAnsi="Garamond"/>
          <w:i/>
          <w:color w:val="0000CC"/>
          <w:sz w:val="20"/>
          <w:szCs w:val="20"/>
        </w:rPr>
        <w:t>symptôme</w:t>
      </w:r>
      <w:r w:rsidRPr="00F722F1">
        <w:rPr>
          <w:rFonts w:ascii="Garamond" w:hAnsi="Garamond"/>
          <w:sz w:val="20"/>
          <w:szCs w:val="20"/>
        </w:rPr>
        <w:t xml:space="preserve">, ce qui veut dire </w:t>
      </w:r>
      <w:r w:rsidRPr="00F722F1">
        <w:rPr>
          <w:rFonts w:ascii="Garamond" w:hAnsi="Garamond"/>
          <w:i/>
          <w:color w:val="0000CC"/>
          <w:sz w:val="20"/>
          <w:szCs w:val="20"/>
        </w:rPr>
        <w:t>vérité</w:t>
      </w:r>
      <w:r w:rsidRPr="00F722F1">
        <w:rPr>
          <w:rFonts w:ascii="Garamond" w:hAnsi="Garamond"/>
          <w:sz w:val="20"/>
          <w:szCs w:val="20"/>
        </w:rPr>
        <w:t xml:space="preserve">. </w:t>
      </w:r>
    </w:p>
    <w:p w:rsidR="00322A51" w:rsidRPr="00F722F1" w:rsidRDefault="00322A51" w:rsidP="00A52939">
      <w:pPr>
        <w:rPr>
          <w:rFonts w:ascii="Garamond" w:hAnsi="Garamond" w:cs="Courier New"/>
          <w:noProof/>
          <w:sz w:val="20"/>
          <w:szCs w:val="20"/>
        </w:rPr>
      </w:pPr>
      <w:r w:rsidRPr="00F722F1">
        <w:rPr>
          <w:rFonts w:ascii="Garamond" w:hAnsi="Garamond"/>
          <w:i/>
          <w:noProof/>
          <w:sz w:val="20"/>
          <w:szCs w:val="20"/>
        </w:rPr>
        <w:t>Je fais dire à la souffrance</w:t>
      </w:r>
      <w:r w:rsidRPr="00F722F1">
        <w:rPr>
          <w:rFonts w:ascii="Garamond" w:hAnsi="Garamond" w:cs="Courier New"/>
          <w:noProof/>
          <w:sz w:val="20"/>
          <w:szCs w:val="20"/>
        </w:rPr>
        <w:t xml:space="preserve">, comme </w:t>
      </w:r>
      <w:r w:rsidRPr="00F722F1">
        <w:rPr>
          <w:rFonts w:ascii="Garamond" w:hAnsi="Garamond"/>
          <w:i/>
          <w:noProof/>
          <w:sz w:val="20"/>
          <w:szCs w:val="20"/>
        </w:rPr>
        <w:t xml:space="preserve">j'ai fait dire à </w:t>
      </w:r>
      <w:r w:rsidRPr="00F722F1">
        <w:rPr>
          <w:rFonts w:ascii="Garamond" w:hAnsi="Garamond"/>
          <w:i/>
          <w:noProof/>
          <w:color w:val="0000CC"/>
          <w:sz w:val="20"/>
          <w:szCs w:val="20"/>
        </w:rPr>
        <w:t>la vérité</w:t>
      </w:r>
      <w:r w:rsidRPr="00F722F1">
        <w:rPr>
          <w:rFonts w:ascii="Garamond" w:hAnsi="Garamond" w:cs="Courier New"/>
          <w:noProof/>
          <w:sz w:val="20"/>
          <w:szCs w:val="20"/>
        </w:rPr>
        <w:t xml:space="preserve"> dans une première approche</w:t>
      </w:r>
      <w:r w:rsidR="00A52939">
        <w:rPr>
          <w:rFonts w:ascii="Garamond" w:hAnsi="Garamond" w:cs="Courier New"/>
          <w:noProof/>
          <w:sz w:val="20"/>
          <w:szCs w:val="20"/>
        </w:rPr>
        <w:t xml:space="preserve"> - </w:t>
      </w:r>
      <w:r w:rsidRPr="00F722F1">
        <w:rPr>
          <w:rFonts w:ascii="Garamond" w:hAnsi="Garamond" w:cs="Courier New"/>
          <w:noProof/>
          <w:sz w:val="20"/>
          <w:szCs w:val="20"/>
        </w:rPr>
        <w:t>il faut tempérer les effets du discours</w:t>
      </w:r>
      <w:r w:rsidR="00A52939">
        <w:rPr>
          <w:rFonts w:ascii="Garamond" w:hAnsi="Garamond" w:cs="Courier New"/>
          <w:noProof/>
          <w:sz w:val="20"/>
          <w:szCs w:val="20"/>
        </w:rPr>
        <w:t xml:space="preserve"> -</w:t>
      </w:r>
    </w:p>
    <w:p w:rsidR="00322A51" w:rsidRPr="00F722F1" w:rsidRDefault="00322A51">
      <w:pPr>
        <w:rPr>
          <w:rFonts w:ascii="Garamond" w:hAnsi="Garamond" w:cs="Courier New"/>
          <w:i/>
          <w:noProof/>
          <w:sz w:val="20"/>
          <w:szCs w:val="20"/>
        </w:rPr>
      </w:pPr>
      <w:r w:rsidRPr="00F722F1">
        <w:rPr>
          <w:rFonts w:ascii="Garamond" w:hAnsi="Garamond" w:cs="Courier New"/>
          <w:noProof/>
          <w:sz w:val="20"/>
          <w:szCs w:val="20"/>
        </w:rPr>
        <w:t>je leur ai fait dire</w:t>
      </w:r>
      <w:r w:rsidR="00A52939">
        <w:rPr>
          <w:rFonts w:ascii="Garamond" w:hAnsi="Garamond" w:cs="Courier New"/>
          <w:noProof/>
          <w:sz w:val="20"/>
          <w:szCs w:val="20"/>
        </w:rPr>
        <w:t xml:space="preserve"> - </w:t>
      </w:r>
      <w:r w:rsidRPr="00F722F1">
        <w:rPr>
          <w:rFonts w:ascii="Garamond" w:hAnsi="Garamond" w:cs="Courier New"/>
          <w:noProof/>
          <w:sz w:val="20"/>
          <w:szCs w:val="20"/>
        </w:rPr>
        <w:t>quoiqu'en des termes pour l'une ou l'autre</w:t>
      </w:r>
      <w:r w:rsidR="00A52939">
        <w:rPr>
          <w:rFonts w:ascii="Garamond" w:hAnsi="Garamond" w:cs="Courier New"/>
          <w:noProof/>
          <w:sz w:val="20"/>
          <w:szCs w:val="20"/>
        </w:rPr>
        <w:t xml:space="preserve"> </w:t>
      </w:r>
      <w:r w:rsidRPr="00F722F1">
        <w:rPr>
          <w:rFonts w:ascii="Garamond" w:hAnsi="Garamond" w:cs="Courier New"/>
          <w:noProof/>
          <w:sz w:val="20"/>
          <w:szCs w:val="20"/>
        </w:rPr>
        <w:t>modulés pas du même ton</w:t>
      </w:r>
      <w:r w:rsidR="00A52939">
        <w:rPr>
          <w:rFonts w:ascii="Garamond" w:hAnsi="Garamond" w:cs="Courier New"/>
          <w:noProof/>
          <w:sz w:val="20"/>
          <w:szCs w:val="20"/>
        </w:rPr>
        <w:t xml:space="preserve"> - </w:t>
      </w:r>
      <w:r w:rsidRPr="00F722F1">
        <w:rPr>
          <w:rFonts w:ascii="Garamond" w:hAnsi="Garamond" w:cs="Courier New"/>
          <w:noProof/>
          <w:sz w:val="20"/>
          <w:szCs w:val="20"/>
        </w:rPr>
        <w:t>« </w:t>
      </w:r>
      <w:r w:rsidRPr="00F722F1">
        <w:rPr>
          <w:rFonts w:ascii="Garamond" w:hAnsi="Garamond"/>
          <w:i/>
          <w:noProof/>
          <w:color w:val="0000CC"/>
          <w:sz w:val="20"/>
          <w:szCs w:val="20"/>
        </w:rPr>
        <w:t>je parle</w:t>
      </w:r>
      <w:r w:rsidRPr="00F722F1">
        <w:rPr>
          <w:rFonts w:ascii="Garamond" w:hAnsi="Garamond" w:cs="Courier New"/>
          <w:iCs/>
          <w:noProof/>
          <w:sz w:val="20"/>
          <w:szCs w:val="20"/>
        </w:rPr>
        <w:t> »</w:t>
      </w:r>
      <w:r w:rsidRPr="00F722F1">
        <w:rPr>
          <w:rFonts w:ascii="Garamond" w:hAnsi="Garamond" w:cs="Courier New"/>
          <w:i/>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Je l'évoque pour y être récemment revenu.</w:t>
      </w:r>
      <w:r w:rsidR="00A52939">
        <w:rPr>
          <w:rFonts w:ascii="Garamond" w:hAnsi="Garamond" w:cs="Courier New"/>
          <w:noProof/>
          <w:sz w:val="20"/>
          <w:szCs w:val="20"/>
        </w:rPr>
        <w:t xml:space="preserve"> </w:t>
      </w:r>
      <w:r w:rsidRPr="00F722F1">
        <w:rPr>
          <w:rFonts w:ascii="Garamond" w:hAnsi="Garamond" w:cs="Courier New"/>
          <w:noProof/>
          <w:sz w:val="20"/>
          <w:szCs w:val="20"/>
        </w:rPr>
        <w:t xml:space="preserve">Tâchons dans notre avance d'être plus rigoureux. </w:t>
      </w:r>
    </w:p>
    <w:p w:rsidR="000470C2" w:rsidRPr="00F722F1" w:rsidRDefault="000470C2">
      <w:pPr>
        <w:rPr>
          <w:rFonts w:ascii="Garamond" w:hAnsi="Garamond" w:cs="Courier New"/>
          <w:noProof/>
          <w:sz w:val="20"/>
          <w:szCs w:val="20"/>
        </w:rPr>
      </w:pPr>
    </w:p>
    <w:p w:rsidR="000470C2"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La souffrance a son langage et c'est bien malheureux que n'importe qui puisse le dire sans savoir ce qu'il dit. </w:t>
      </w:r>
    </w:p>
    <w:p w:rsidR="00285227" w:rsidRPr="00F722F1" w:rsidRDefault="00322A51">
      <w:pPr>
        <w:rPr>
          <w:rFonts w:ascii="Garamond" w:hAnsi="Garamond" w:cs="Courier New"/>
          <w:noProof/>
          <w:sz w:val="20"/>
          <w:szCs w:val="20"/>
        </w:rPr>
      </w:pPr>
      <w:r w:rsidRPr="00F722F1">
        <w:rPr>
          <w:rFonts w:ascii="Garamond" w:hAnsi="Garamond" w:cs="Courier New"/>
          <w:noProof/>
          <w:sz w:val="20"/>
          <w:szCs w:val="20"/>
        </w:rPr>
        <w:t>Mais enfin</w:t>
      </w:r>
      <w:r w:rsidR="00846065" w:rsidRPr="00F722F1">
        <w:rPr>
          <w:rFonts w:ascii="Garamond" w:hAnsi="Garamond" w:cs="Courier New"/>
          <w:noProof/>
          <w:sz w:val="20"/>
          <w:szCs w:val="20"/>
        </w:rPr>
        <w:t>,</w:t>
      </w:r>
      <w:r w:rsidRPr="00F722F1">
        <w:rPr>
          <w:rFonts w:ascii="Garamond" w:hAnsi="Garamond" w:cs="Courier New"/>
          <w:noProof/>
          <w:sz w:val="20"/>
          <w:szCs w:val="20"/>
        </w:rPr>
        <w:t xml:space="preserve"> ça c'est précisément l'inconvénient de tout discours, c'est qu'à partir du moment où il s'énonce rigoureusement, comme </w:t>
      </w:r>
      <w:r w:rsidRPr="00F722F1">
        <w:rPr>
          <w:rFonts w:ascii="Garamond" w:hAnsi="Garamond"/>
          <w:i/>
          <w:noProof/>
          <w:color w:val="0000CC"/>
          <w:sz w:val="20"/>
          <w:szCs w:val="20"/>
        </w:rPr>
        <w:t>le vrai discours est un discours sans paroles</w:t>
      </w:r>
      <w:r w:rsidR="00A52939">
        <w:rPr>
          <w:rFonts w:ascii="Garamond" w:hAnsi="Garamond" w:cs="Courier New"/>
          <w:noProof/>
          <w:sz w:val="20"/>
          <w:szCs w:val="20"/>
        </w:rPr>
        <w:t xml:space="preserve"> - </w:t>
      </w:r>
      <w:r w:rsidRPr="00F722F1">
        <w:rPr>
          <w:rFonts w:ascii="Garamond" w:hAnsi="Garamond" w:cs="Courier New"/>
          <w:noProof/>
          <w:sz w:val="20"/>
          <w:szCs w:val="20"/>
        </w:rPr>
        <w:t>comme je l'ai écrit cette année en frontispice</w:t>
      </w:r>
      <w:r w:rsidR="00A52939">
        <w:rPr>
          <w:rFonts w:ascii="Garamond" w:hAnsi="Garamond" w:cs="Courier New"/>
          <w:noProof/>
          <w:sz w:val="20"/>
          <w:szCs w:val="20"/>
        </w:rPr>
        <w:t xml:space="preserve"> - </w:t>
      </w:r>
      <w:r w:rsidRPr="00F722F1">
        <w:rPr>
          <w:rFonts w:ascii="Garamond" w:hAnsi="Garamond" w:cs="Courier New"/>
          <w:i/>
          <w:noProof/>
          <w:sz w:val="20"/>
          <w:szCs w:val="20"/>
        </w:rPr>
        <w:t>n'importe qui</w:t>
      </w:r>
      <w:r w:rsidRPr="00F722F1">
        <w:rPr>
          <w:rFonts w:ascii="Garamond" w:hAnsi="Garamond" w:cs="Courier New"/>
          <w:noProof/>
          <w:sz w:val="20"/>
          <w:szCs w:val="20"/>
        </w:rPr>
        <w:t xml:space="preserve"> peut le répéter après que vous l'ayez tenu. Cela n'a pas plus de conséquences. Voilà un des côtés scabreux de la situation. </w:t>
      </w:r>
    </w:p>
    <w:p w:rsidR="00285227" w:rsidRPr="00F722F1" w:rsidRDefault="00285227">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Laissons donc de côté </w:t>
      </w:r>
      <w:r w:rsidRPr="00F722F1">
        <w:rPr>
          <w:rFonts w:ascii="Garamond" w:hAnsi="Garamond"/>
          <w:i/>
          <w:noProof/>
          <w:sz w:val="20"/>
          <w:szCs w:val="20"/>
        </w:rPr>
        <w:t>la souffrance</w:t>
      </w:r>
      <w:r w:rsidRPr="00F722F1">
        <w:rPr>
          <w:rFonts w:ascii="Garamond" w:hAnsi="Garamond" w:cs="Courier New"/>
          <w:noProof/>
          <w:sz w:val="20"/>
          <w:szCs w:val="20"/>
        </w:rPr>
        <w:t xml:space="preserve"> et pour </w:t>
      </w:r>
      <w:r w:rsidRPr="00F722F1">
        <w:rPr>
          <w:rFonts w:ascii="Garamond" w:hAnsi="Garamond"/>
          <w:i/>
          <w:noProof/>
          <w:color w:val="0000CC"/>
          <w:sz w:val="20"/>
          <w:szCs w:val="20"/>
        </w:rPr>
        <w:t>la vérité</w:t>
      </w:r>
      <w:r w:rsidRPr="00F722F1">
        <w:rPr>
          <w:rFonts w:ascii="Garamond" w:hAnsi="Garamond" w:cs="Courier New"/>
          <w:noProof/>
          <w:sz w:val="20"/>
          <w:szCs w:val="20"/>
        </w:rPr>
        <w:t xml:space="preserve"> précisons ce que nous allons avoir dans la suite à focaliser.</w:t>
      </w:r>
    </w:p>
    <w:p w:rsidR="00322A51" w:rsidRPr="00F722F1" w:rsidRDefault="00322A51">
      <w:pPr>
        <w:rPr>
          <w:rFonts w:ascii="Garamond" w:hAnsi="Garamond" w:cs="Courier New"/>
          <w:noProof/>
          <w:sz w:val="20"/>
          <w:szCs w:val="20"/>
        </w:rPr>
      </w:pPr>
      <w:r w:rsidRPr="00F722F1">
        <w:rPr>
          <w:rFonts w:ascii="Garamond" w:hAnsi="Garamond"/>
          <w:i/>
          <w:noProof/>
          <w:color w:val="0000CC"/>
          <w:sz w:val="20"/>
          <w:szCs w:val="20"/>
        </w:rPr>
        <w:t>La vérité</w:t>
      </w:r>
      <w:r w:rsidR="00285227" w:rsidRPr="00F722F1">
        <w:rPr>
          <w:rFonts w:ascii="Garamond" w:hAnsi="Garamond"/>
          <w:i/>
          <w:noProof/>
          <w:color w:val="0000CC"/>
          <w:sz w:val="20"/>
          <w:szCs w:val="20"/>
        </w:rPr>
        <w:t>,</w:t>
      </w:r>
      <w:r w:rsidRPr="00F722F1">
        <w:rPr>
          <w:rFonts w:ascii="Garamond" w:hAnsi="Garamond"/>
          <w:i/>
          <w:noProof/>
          <w:color w:val="0000CC"/>
          <w:sz w:val="20"/>
          <w:szCs w:val="20"/>
        </w:rPr>
        <w:t xml:space="preserve"> elle parle</w:t>
      </w:r>
      <w:r w:rsidRPr="00F722F1">
        <w:rPr>
          <w:rFonts w:ascii="Garamond" w:hAnsi="Garamond" w:cs="Courier New"/>
          <w:noProof/>
          <w:sz w:val="20"/>
          <w:szCs w:val="20"/>
        </w:rPr>
        <w:t xml:space="preserve">, essentiellement </w:t>
      </w:r>
      <w:r w:rsidRPr="00F722F1">
        <w:rPr>
          <w:rFonts w:ascii="Garamond" w:hAnsi="Garamond"/>
          <w:i/>
          <w:noProof/>
          <w:sz w:val="20"/>
          <w:szCs w:val="20"/>
        </w:rPr>
        <w:t xml:space="preserve">elle parle </w:t>
      </w:r>
      <w:r w:rsidRPr="00F722F1">
        <w:rPr>
          <w:rFonts w:ascii="Garamond" w:hAnsi="Garamond" w:cs="Courier New"/>
          <w:noProof/>
          <w:sz w:val="20"/>
          <w:szCs w:val="20"/>
        </w:rPr>
        <w:t>« </w:t>
      </w:r>
      <w:r w:rsidRPr="00F722F1">
        <w:rPr>
          <w:rFonts w:ascii="Garamond" w:hAnsi="Garamond"/>
          <w:i/>
          <w:noProof/>
          <w:sz w:val="20"/>
          <w:szCs w:val="20"/>
        </w:rPr>
        <w:t>je</w:t>
      </w:r>
      <w:r w:rsidRPr="00F722F1">
        <w:rPr>
          <w:rFonts w:ascii="Garamond" w:hAnsi="Garamond" w:cs="Courier New"/>
          <w:noProof/>
          <w:sz w:val="20"/>
          <w:szCs w:val="20"/>
        </w:rPr>
        <w:t> ».</w:t>
      </w:r>
      <w:r w:rsidR="00A52939">
        <w:rPr>
          <w:rFonts w:ascii="Garamond" w:hAnsi="Garamond" w:cs="Courier New"/>
          <w:noProof/>
          <w:sz w:val="20"/>
          <w:szCs w:val="20"/>
        </w:rPr>
        <w:t xml:space="preserve"> </w:t>
      </w:r>
      <w:r w:rsidRPr="00F722F1">
        <w:rPr>
          <w:rFonts w:ascii="Garamond" w:hAnsi="Garamond" w:cs="Courier New"/>
          <w:noProof/>
          <w:sz w:val="20"/>
          <w:szCs w:val="20"/>
        </w:rPr>
        <w:t xml:space="preserve">Et vous voyez là définis deux champs limites : </w:t>
      </w:r>
    </w:p>
    <w:p w:rsidR="000470C2" w:rsidRPr="00F722F1" w:rsidRDefault="000470C2">
      <w:pPr>
        <w:rPr>
          <w:rFonts w:ascii="Garamond" w:hAnsi="Garamond" w:cs="Courier New"/>
          <w:noProof/>
          <w:sz w:val="20"/>
          <w:szCs w:val="20"/>
        </w:rPr>
      </w:pPr>
    </w:p>
    <w:p w:rsidR="00322A51" w:rsidRPr="00A52939" w:rsidRDefault="00322A51" w:rsidP="009437D3">
      <w:pPr>
        <w:pStyle w:val="Paragraphedeliste"/>
        <w:numPr>
          <w:ilvl w:val="0"/>
          <w:numId w:val="3"/>
        </w:numPr>
        <w:rPr>
          <w:rFonts w:ascii="Garamond" w:hAnsi="Garamond" w:cs="Courier New"/>
          <w:noProof/>
          <w:sz w:val="20"/>
          <w:szCs w:val="20"/>
        </w:rPr>
      </w:pPr>
      <w:r w:rsidRPr="00A52939">
        <w:rPr>
          <w:rFonts w:ascii="Garamond" w:hAnsi="Garamond" w:cs="Courier New"/>
          <w:noProof/>
          <w:sz w:val="20"/>
          <w:szCs w:val="20"/>
        </w:rPr>
        <w:t xml:space="preserve">celui où le sujet ne se repère que d'être </w:t>
      </w:r>
      <w:r w:rsidRPr="00A52939">
        <w:rPr>
          <w:rFonts w:ascii="Garamond" w:hAnsi="Garamond"/>
          <w:i/>
          <w:noProof/>
          <w:sz w:val="20"/>
          <w:szCs w:val="20"/>
        </w:rPr>
        <w:t>effet du signifiant</w:t>
      </w:r>
      <w:r w:rsidRPr="00A52939">
        <w:rPr>
          <w:rFonts w:ascii="Garamond" w:hAnsi="Garamond" w:cs="Courier New"/>
          <w:noProof/>
          <w:sz w:val="20"/>
          <w:szCs w:val="20"/>
        </w:rPr>
        <w:t xml:space="preserve">, celui où il y a </w:t>
      </w:r>
      <w:r w:rsidRPr="00A52939">
        <w:rPr>
          <w:rFonts w:ascii="Garamond" w:hAnsi="Garamond"/>
          <w:i/>
          <w:noProof/>
          <w:sz w:val="20"/>
          <w:szCs w:val="20"/>
        </w:rPr>
        <w:t>pathos du signifiant</w:t>
      </w:r>
      <w:r w:rsidRPr="00A52939">
        <w:rPr>
          <w:rFonts w:ascii="Garamond" w:hAnsi="Garamond" w:cs="Courier New"/>
          <w:noProof/>
          <w:sz w:val="20"/>
          <w:szCs w:val="20"/>
        </w:rPr>
        <w:t xml:space="preserve"> sans aucun arrimage encore fait</w:t>
      </w:r>
      <w:r w:rsidR="009437D3" w:rsidRPr="00A52939">
        <w:rPr>
          <w:rFonts w:ascii="Garamond" w:hAnsi="Garamond" w:cs="Courier New"/>
          <w:noProof/>
          <w:sz w:val="20"/>
          <w:szCs w:val="20"/>
        </w:rPr>
        <w:t> </w:t>
      </w:r>
      <w:r w:rsidR="00A52939" w:rsidRPr="00A52939">
        <w:rPr>
          <w:rFonts w:ascii="Garamond" w:hAnsi="Garamond" w:cs="Courier New"/>
          <w:noProof/>
          <w:sz w:val="20"/>
          <w:szCs w:val="20"/>
        </w:rPr>
        <w:t>-</w:t>
      </w:r>
      <w:r w:rsidRPr="00A52939">
        <w:rPr>
          <w:rFonts w:ascii="Garamond" w:hAnsi="Garamond" w:cs="Courier New"/>
          <w:noProof/>
          <w:sz w:val="20"/>
          <w:szCs w:val="20"/>
        </w:rPr>
        <w:t xml:space="preserve"> dans notre discours</w:t>
      </w:r>
      <w:r w:rsidR="009437D3" w:rsidRPr="00A52939">
        <w:rPr>
          <w:rFonts w:ascii="Garamond" w:hAnsi="Garamond" w:cs="Courier New"/>
          <w:noProof/>
          <w:sz w:val="20"/>
          <w:szCs w:val="20"/>
        </w:rPr>
        <w:t xml:space="preserve"> </w:t>
      </w:r>
      <w:r w:rsidR="00A52939" w:rsidRPr="00A52939">
        <w:rPr>
          <w:rFonts w:ascii="Garamond" w:hAnsi="Garamond" w:cs="Courier New"/>
          <w:noProof/>
          <w:sz w:val="20"/>
          <w:szCs w:val="20"/>
        </w:rPr>
        <w:t>-</w:t>
      </w:r>
      <w:r w:rsidRPr="00A52939">
        <w:rPr>
          <w:rFonts w:ascii="Garamond" w:hAnsi="Garamond" w:cs="Courier New"/>
          <w:noProof/>
          <w:sz w:val="20"/>
          <w:szCs w:val="20"/>
        </w:rPr>
        <w:t xml:space="preserve"> au sujet</w:t>
      </w:r>
      <w:r w:rsidR="009437D3" w:rsidRPr="00A52939">
        <w:rPr>
          <w:rFonts w:ascii="Garamond" w:hAnsi="Garamond" w:cs="Courier New"/>
          <w:noProof/>
          <w:sz w:val="20"/>
          <w:szCs w:val="20"/>
        </w:rPr>
        <w:t> :</w:t>
      </w:r>
      <w:r w:rsidRPr="00A52939">
        <w:rPr>
          <w:rFonts w:ascii="Garamond" w:hAnsi="Garamond" w:cs="Courier New"/>
          <w:noProof/>
          <w:sz w:val="20"/>
          <w:szCs w:val="20"/>
        </w:rPr>
        <w:t xml:space="preserve"> le champ du fait,</w:t>
      </w:r>
    </w:p>
    <w:p w:rsidR="000470C2" w:rsidRPr="00F722F1" w:rsidRDefault="000470C2" w:rsidP="000470C2">
      <w:pPr>
        <w:pStyle w:val="Paragraphedeliste"/>
        <w:rPr>
          <w:rFonts w:ascii="Garamond" w:hAnsi="Garamond" w:cs="Courier New"/>
          <w:noProof/>
          <w:sz w:val="20"/>
          <w:szCs w:val="20"/>
        </w:rPr>
      </w:pPr>
    </w:p>
    <w:p w:rsidR="00322A51" w:rsidRPr="00A52939" w:rsidRDefault="00322A51" w:rsidP="009437D3">
      <w:pPr>
        <w:pStyle w:val="Paragraphedeliste"/>
        <w:numPr>
          <w:ilvl w:val="0"/>
          <w:numId w:val="3"/>
        </w:numPr>
        <w:rPr>
          <w:rFonts w:ascii="Garamond" w:hAnsi="Garamond" w:cs="Courier New"/>
          <w:noProof/>
          <w:sz w:val="20"/>
          <w:szCs w:val="20"/>
        </w:rPr>
      </w:pPr>
      <w:r w:rsidRPr="00A52939">
        <w:rPr>
          <w:rFonts w:ascii="Garamond" w:hAnsi="Garamond" w:cs="Courier New"/>
          <w:noProof/>
          <w:sz w:val="20"/>
          <w:szCs w:val="20"/>
        </w:rPr>
        <w:t xml:space="preserve">et puis ce qui enfin nous intéresse et qui n'a même pas été effleuré ailleurs que sur le Sinaï, à savoir </w:t>
      </w:r>
      <w:r w:rsidRPr="00A52939">
        <w:rPr>
          <w:rFonts w:ascii="Garamond" w:hAnsi="Garamond"/>
          <w:i/>
          <w:noProof/>
          <w:sz w:val="20"/>
          <w:szCs w:val="20"/>
        </w:rPr>
        <w:t>ce qui parle</w:t>
      </w:r>
      <w:r w:rsidRPr="00A52939">
        <w:rPr>
          <w:rFonts w:ascii="Garamond" w:hAnsi="Garamond" w:cs="Courier New"/>
          <w:noProof/>
          <w:sz w:val="20"/>
          <w:szCs w:val="20"/>
        </w:rPr>
        <w:t xml:space="preserve"> </w:t>
      </w:r>
      <w:r w:rsidR="000470C2" w:rsidRPr="00A52939">
        <w:rPr>
          <w:rFonts w:ascii="Garamond" w:hAnsi="Garamond" w:cs="Courier New"/>
          <w:noProof/>
          <w:sz w:val="20"/>
          <w:szCs w:val="20"/>
        </w:rPr>
        <w:t>« </w:t>
      </w:r>
      <w:r w:rsidR="000470C2" w:rsidRPr="00A52939">
        <w:rPr>
          <w:rFonts w:ascii="Garamond" w:hAnsi="Garamond"/>
          <w:i/>
          <w:noProof/>
          <w:sz w:val="20"/>
          <w:szCs w:val="20"/>
        </w:rPr>
        <w:t>je</w:t>
      </w:r>
      <w:r w:rsidR="000470C2" w:rsidRPr="00A52939">
        <w:rPr>
          <w:rFonts w:ascii="Garamond" w:hAnsi="Garamond" w:cs="Courier New"/>
          <w:noProof/>
          <w:sz w:val="20"/>
          <w:szCs w:val="20"/>
        </w:rPr>
        <w:t> »</w:t>
      </w:r>
      <w:r w:rsidRPr="00A52939">
        <w:rPr>
          <w:rFonts w:ascii="Garamond" w:hAnsi="Garamond" w:cs="Courier New"/>
          <w:noProof/>
          <w:sz w:val="20"/>
          <w:szCs w:val="20"/>
        </w:rPr>
        <w:t xml:space="preserve">. </w:t>
      </w:r>
    </w:p>
    <w:p w:rsidR="000470C2" w:rsidRPr="00F722F1" w:rsidRDefault="000470C2">
      <w:pPr>
        <w:rPr>
          <w:rFonts w:ascii="Garamond" w:hAnsi="Garamond" w:cs="Courier New"/>
          <w:i/>
          <w:iCs/>
          <w:noProof/>
          <w:sz w:val="20"/>
          <w:szCs w:val="20"/>
        </w:rPr>
      </w:pPr>
    </w:p>
    <w:p w:rsidR="00A52939" w:rsidRDefault="00322A51">
      <w:pPr>
        <w:rPr>
          <w:rFonts w:ascii="Garamond" w:hAnsi="Garamond" w:cs="Courier New"/>
          <w:noProof/>
          <w:sz w:val="20"/>
          <w:szCs w:val="20"/>
        </w:rPr>
      </w:pPr>
      <w:r w:rsidRPr="00F722F1">
        <w:rPr>
          <w:rFonts w:ascii="Garamond" w:hAnsi="Garamond"/>
          <w:i/>
          <w:iCs/>
          <w:noProof/>
          <w:sz w:val="20"/>
          <w:szCs w:val="20"/>
        </w:rPr>
        <w:t>Sur le Sinaï</w:t>
      </w:r>
      <w:r w:rsidRPr="00F722F1">
        <w:rPr>
          <w:rFonts w:ascii="Garamond" w:hAnsi="Garamond" w:cs="Courier New"/>
          <w:noProof/>
          <w:sz w:val="20"/>
          <w:szCs w:val="20"/>
        </w:rPr>
        <w:t xml:space="preserve">, je m'excuse, il vient de me sortir d'entre les jambes. </w:t>
      </w:r>
      <w:r w:rsidR="00A52939">
        <w:rPr>
          <w:rFonts w:ascii="Garamond" w:hAnsi="Garamond" w:cs="Courier New"/>
          <w:noProof/>
          <w:sz w:val="20"/>
          <w:szCs w:val="20"/>
        </w:rPr>
        <w:t>J</w:t>
      </w:r>
      <w:r w:rsidRPr="00F722F1">
        <w:rPr>
          <w:rFonts w:ascii="Garamond" w:hAnsi="Garamond" w:cs="Courier New"/>
          <w:noProof/>
          <w:sz w:val="20"/>
          <w:szCs w:val="20"/>
        </w:rPr>
        <w:t xml:space="preserve">e ne voulais pas me ruer </w:t>
      </w:r>
      <w:r w:rsidR="00846065" w:rsidRPr="00F722F1">
        <w:rPr>
          <w:rFonts w:ascii="Garamond" w:hAnsi="Garamond" w:cs="Courier New"/>
          <w:noProof/>
          <w:sz w:val="20"/>
          <w:szCs w:val="20"/>
        </w:rPr>
        <w:t>sur</w:t>
      </w:r>
      <w:r w:rsidR="000470C2" w:rsidRPr="00F722F1">
        <w:rPr>
          <w:rFonts w:ascii="Garamond" w:hAnsi="Garamond"/>
          <w:i/>
          <w:iCs/>
          <w:noProof/>
          <w:sz w:val="20"/>
          <w:szCs w:val="20"/>
        </w:rPr>
        <w:t xml:space="preserve"> le Sinaï</w:t>
      </w:r>
      <w:r w:rsidRPr="00F722F1">
        <w:rPr>
          <w:rFonts w:ascii="Garamond" w:hAnsi="Garamond" w:cs="Courier New"/>
          <w:noProof/>
          <w:sz w:val="20"/>
          <w:szCs w:val="20"/>
        </w:rPr>
        <w:t xml:space="preserve"> mais puisqu'il vient </w:t>
      </w:r>
    </w:p>
    <w:p w:rsidR="00A52939" w:rsidRDefault="00322A51">
      <w:pPr>
        <w:rPr>
          <w:rFonts w:ascii="Garamond" w:hAnsi="Garamond" w:cs="Courier New"/>
          <w:noProof/>
          <w:sz w:val="20"/>
          <w:szCs w:val="20"/>
        </w:rPr>
      </w:pPr>
      <w:r w:rsidRPr="00F722F1">
        <w:rPr>
          <w:rFonts w:ascii="Garamond" w:hAnsi="Garamond" w:cs="Courier New"/>
          <w:noProof/>
          <w:sz w:val="20"/>
          <w:szCs w:val="20"/>
        </w:rPr>
        <w:t xml:space="preserve">de sortir il faut bien que je justifie pourquoi. Il y a un bout de temps, tout autour de cette petite faille de mon discours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qui s'appelait </w:t>
      </w:r>
      <w:r w:rsidRPr="00F722F1">
        <w:rPr>
          <w:rFonts w:ascii="Garamond" w:hAnsi="Garamond"/>
          <w:i/>
          <w:noProof/>
          <w:sz w:val="20"/>
          <w:szCs w:val="20"/>
        </w:rPr>
        <w:t>Le Nom du Père</w:t>
      </w:r>
      <w:r w:rsidR="00A52939">
        <w:rPr>
          <w:rFonts w:ascii="Garamond" w:hAnsi="Garamond" w:cs="Courier New"/>
          <w:i/>
          <w:noProof/>
          <w:sz w:val="20"/>
          <w:szCs w:val="20"/>
        </w:rPr>
        <w:t xml:space="preserve"> - </w:t>
      </w:r>
      <w:r w:rsidRPr="00F722F1">
        <w:rPr>
          <w:rFonts w:ascii="Garamond" w:hAnsi="Garamond" w:cs="Courier New"/>
          <w:noProof/>
          <w:sz w:val="20"/>
          <w:szCs w:val="20"/>
        </w:rPr>
        <w:t>et qui reste béante</w:t>
      </w:r>
      <w:r w:rsidR="00A52939">
        <w:rPr>
          <w:rFonts w:ascii="Garamond" w:hAnsi="Garamond" w:cs="Courier New"/>
          <w:noProof/>
          <w:sz w:val="20"/>
          <w:szCs w:val="20"/>
        </w:rPr>
        <w:t xml:space="preserve"> - </w:t>
      </w:r>
      <w:r w:rsidRPr="00F722F1">
        <w:rPr>
          <w:rFonts w:ascii="Garamond" w:hAnsi="Garamond" w:cs="Courier New"/>
          <w:noProof/>
          <w:sz w:val="20"/>
          <w:szCs w:val="20"/>
        </w:rPr>
        <w:t>j'avais commencé d'interroger la traduction d'un certain…</w:t>
      </w:r>
    </w:p>
    <w:p w:rsidR="00322A51" w:rsidRPr="00F722F1" w:rsidRDefault="00322A51" w:rsidP="000470C2">
      <w:pPr>
        <w:ind w:firstLine="708"/>
        <w:rPr>
          <w:rFonts w:ascii="Garamond" w:hAnsi="Garamond" w:cs="Courier New"/>
          <w:noProof/>
          <w:sz w:val="20"/>
          <w:szCs w:val="20"/>
        </w:rPr>
      </w:pPr>
      <w:r w:rsidRPr="00F722F1">
        <w:rPr>
          <w:rFonts w:ascii="Garamond" w:hAnsi="Garamond" w:cs="Courier New"/>
          <w:noProof/>
          <w:sz w:val="20"/>
          <w:szCs w:val="20"/>
        </w:rPr>
        <w:t>je ne prononce pas bien l'hébreu</w:t>
      </w:r>
    </w:p>
    <w:p w:rsidR="00322A51" w:rsidRPr="00F722F1" w:rsidRDefault="00322A51" w:rsidP="00A52939">
      <w:pPr>
        <w:rPr>
          <w:rFonts w:ascii="Garamond" w:hAnsi="Garamond" w:cs="Courier New"/>
          <w:noProof/>
          <w:sz w:val="20"/>
          <w:szCs w:val="20"/>
        </w:rPr>
      </w:pPr>
      <w:r w:rsidRPr="00F722F1">
        <w:rPr>
          <w:rFonts w:ascii="Garamond" w:hAnsi="Garamond" w:cs="Courier New"/>
          <w:noProof/>
          <w:sz w:val="20"/>
          <w:szCs w:val="20"/>
        </w:rPr>
        <w:t>…</w:t>
      </w:r>
      <w:r w:rsidR="000470C2" w:rsidRPr="00A52939">
        <w:rPr>
          <w:rFonts w:ascii="Garamond" w:hAnsi="Garamond"/>
          <w:color w:val="000000" w:themeColor="text1"/>
          <w:rtl/>
          <w:lang w:bidi="he-IL"/>
        </w:rPr>
        <w:t>אֶהְיֶה אֲשֶׁר אֶהְיֶה</w:t>
      </w:r>
      <w:r w:rsidR="000470C2" w:rsidRPr="00A52939">
        <w:rPr>
          <w:rFonts w:ascii="Garamond" w:hAnsi="Garamond"/>
          <w:color w:val="C00000"/>
        </w:rPr>
        <w:t xml:space="preserve"> </w:t>
      </w:r>
      <w:r w:rsidR="000470C2" w:rsidRPr="00A52939">
        <w:rPr>
          <w:rFonts w:ascii="Garamond" w:hAnsi="Garamond"/>
          <w:sz w:val="16"/>
          <w:szCs w:val="16"/>
        </w:rPr>
        <w:t>[</w:t>
      </w:r>
      <w:proofErr w:type="spellStart"/>
      <w:r w:rsidR="000470C2" w:rsidRPr="00A52939">
        <w:rPr>
          <w:rFonts w:ascii="Garamond" w:hAnsi="Garamond"/>
          <w:iCs/>
          <w:sz w:val="16"/>
          <w:szCs w:val="16"/>
        </w:rPr>
        <w:t>Eyé</w:t>
      </w:r>
      <w:proofErr w:type="spellEnd"/>
      <w:r w:rsidR="000470C2" w:rsidRPr="00A52939">
        <w:rPr>
          <w:rFonts w:ascii="Garamond" w:hAnsi="Garamond"/>
          <w:iCs/>
          <w:sz w:val="16"/>
          <w:szCs w:val="16"/>
        </w:rPr>
        <w:t xml:space="preserve"> </w:t>
      </w:r>
      <w:proofErr w:type="spellStart"/>
      <w:r w:rsidR="000470C2" w:rsidRPr="00A52939">
        <w:rPr>
          <w:rFonts w:ascii="Garamond" w:hAnsi="Garamond"/>
          <w:iCs/>
          <w:sz w:val="16"/>
          <w:szCs w:val="16"/>
        </w:rPr>
        <w:t>asher</w:t>
      </w:r>
      <w:proofErr w:type="spellEnd"/>
      <w:r w:rsidR="000470C2" w:rsidRPr="00A52939">
        <w:rPr>
          <w:rFonts w:ascii="Garamond" w:hAnsi="Garamond"/>
          <w:iCs/>
          <w:sz w:val="16"/>
          <w:szCs w:val="16"/>
        </w:rPr>
        <w:t xml:space="preserve"> </w:t>
      </w:r>
      <w:proofErr w:type="spellStart"/>
      <w:r w:rsidR="000470C2" w:rsidRPr="00A52939">
        <w:rPr>
          <w:rFonts w:ascii="Garamond" w:hAnsi="Garamond"/>
          <w:iCs/>
          <w:sz w:val="16"/>
          <w:szCs w:val="16"/>
        </w:rPr>
        <w:t>eyé</w:t>
      </w:r>
      <w:proofErr w:type="spellEnd"/>
      <w:r w:rsidR="000470C2" w:rsidRPr="00A52939">
        <w:rPr>
          <w:rFonts w:ascii="Garamond" w:hAnsi="Garamond"/>
          <w:sz w:val="16"/>
          <w:szCs w:val="16"/>
        </w:rPr>
        <w:t>]</w:t>
      </w:r>
      <w:r w:rsidRPr="00F722F1">
        <w:rPr>
          <w:rFonts w:ascii="Garamond" w:hAnsi="Garamond" w:cs="Courier New"/>
          <w:noProof/>
          <w:sz w:val="20"/>
          <w:szCs w:val="20"/>
        </w:rPr>
        <w:t xml:space="preserve">. Je </w:t>
      </w:r>
      <w:r w:rsidRPr="00F722F1">
        <w:rPr>
          <w:rFonts w:ascii="Garamond" w:hAnsi="Garamond" w:cs="Courier New"/>
          <w:iCs/>
          <w:noProof/>
          <w:sz w:val="20"/>
          <w:szCs w:val="20"/>
        </w:rPr>
        <w:t>crois</w:t>
      </w:r>
      <w:r w:rsidRPr="00F722F1">
        <w:rPr>
          <w:rFonts w:ascii="Garamond" w:hAnsi="Garamond" w:cs="Courier New"/>
          <w:noProof/>
          <w:sz w:val="20"/>
          <w:szCs w:val="20"/>
        </w:rPr>
        <w:t xml:space="preserve"> que ça se prononce </w:t>
      </w:r>
      <w:r w:rsidRPr="00F722F1">
        <w:rPr>
          <w:rFonts w:ascii="Garamond" w:hAnsi="Garamond"/>
          <w:i/>
          <w:iCs/>
          <w:noProof/>
          <w:sz w:val="20"/>
          <w:szCs w:val="20"/>
        </w:rPr>
        <w:t>éyé acher éyé</w:t>
      </w:r>
      <w:r w:rsidRPr="00F722F1">
        <w:rPr>
          <w:rFonts w:ascii="Garamond" w:hAnsi="Garamond" w:cs="Courier New"/>
          <w:noProof/>
          <w:sz w:val="20"/>
          <w:szCs w:val="20"/>
        </w:rPr>
        <w:t xml:space="preserve">. Ce que des métaphysiciens, les penseurs grecs, </w:t>
      </w:r>
      <w:r w:rsidRPr="00F722F1">
        <w:rPr>
          <w:rFonts w:ascii="Garamond" w:hAnsi="Garamond" w:cs="Courier New"/>
          <w:sz w:val="20"/>
          <w:szCs w:val="20"/>
        </w:rPr>
        <w:t>ont traduit par</w:t>
      </w:r>
      <w:r w:rsidRPr="00F722F1">
        <w:rPr>
          <w:rFonts w:ascii="Garamond" w:hAnsi="Garamond"/>
          <w:sz w:val="20"/>
          <w:szCs w:val="20"/>
        </w:rPr>
        <w:t xml:space="preserve"> : </w:t>
      </w:r>
      <w:r w:rsidR="00A52939">
        <w:rPr>
          <w:rFonts w:ascii="Garamond" w:hAnsi="Garamond"/>
          <w:sz w:val="20"/>
          <w:szCs w:val="20"/>
        </w:rPr>
        <w:t xml:space="preserve"> </w:t>
      </w:r>
      <w:r w:rsidRPr="00F722F1">
        <w:rPr>
          <w:rFonts w:ascii="Garamond" w:hAnsi="Garamond" w:cs="Courier New"/>
          <w:noProof/>
          <w:sz w:val="20"/>
          <w:szCs w:val="20"/>
        </w:rPr>
        <w:t>« </w:t>
      </w:r>
      <w:r w:rsidR="000470C2" w:rsidRPr="00F722F1">
        <w:rPr>
          <w:rFonts w:ascii="Garamond" w:hAnsi="Garamond"/>
          <w:i/>
          <w:iCs/>
          <w:noProof/>
          <w:sz w:val="20"/>
          <w:szCs w:val="20"/>
        </w:rPr>
        <w:t>J</w:t>
      </w:r>
      <w:r w:rsidRPr="00F722F1">
        <w:rPr>
          <w:rFonts w:ascii="Garamond" w:hAnsi="Garamond"/>
          <w:i/>
          <w:iCs/>
          <w:noProof/>
          <w:sz w:val="20"/>
          <w:szCs w:val="20"/>
        </w:rPr>
        <w:t>e suis celui qui est</w:t>
      </w:r>
      <w:r w:rsidR="000470C2" w:rsidRPr="00F722F1">
        <w:rPr>
          <w:rFonts w:ascii="Garamond" w:hAnsi="Garamond" w:cs="Courier New"/>
          <w:noProof/>
          <w:sz w:val="20"/>
          <w:szCs w:val="20"/>
        </w:rPr>
        <w:t>.</w:t>
      </w:r>
      <w:r w:rsidRPr="00F722F1">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Bien sûr, il leur fallait de l'être. Seulement, ça ne veut pas dire ça. Il y a des moyens termes, je parle de gens qui traduisent :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w:t>
      </w:r>
      <w:r w:rsidRPr="00F722F1">
        <w:rPr>
          <w:rFonts w:ascii="Garamond" w:hAnsi="Garamond" w:cs="Courier New"/>
          <w:i/>
          <w:iCs/>
          <w:noProof/>
          <w:sz w:val="20"/>
          <w:szCs w:val="20"/>
        </w:rPr>
        <w:t> </w:t>
      </w:r>
      <w:r w:rsidRPr="00F722F1">
        <w:rPr>
          <w:rFonts w:ascii="Garamond" w:hAnsi="Garamond"/>
          <w:i/>
          <w:iCs/>
          <w:noProof/>
          <w:sz w:val="20"/>
          <w:szCs w:val="20"/>
        </w:rPr>
        <w:t>Je suis celui qui suis</w:t>
      </w:r>
      <w:r w:rsidR="000470C2" w:rsidRPr="00F722F1">
        <w:rPr>
          <w:rFonts w:ascii="Garamond" w:hAnsi="Garamond"/>
          <w:i/>
          <w:iCs/>
          <w:noProof/>
          <w:sz w:val="20"/>
          <w:szCs w:val="20"/>
        </w:rPr>
        <w:t>.</w:t>
      </w:r>
      <w:r w:rsidRPr="00F722F1">
        <w:rPr>
          <w:rFonts w:ascii="Garamond" w:hAnsi="Garamond" w:cs="Courier New"/>
          <w:noProof/>
          <w:sz w:val="20"/>
          <w:szCs w:val="20"/>
        </w:rPr>
        <w:t> »</w:t>
      </w:r>
      <w:r w:rsidR="00A52939">
        <w:rPr>
          <w:rFonts w:ascii="Garamond" w:hAnsi="Garamond" w:cs="Courier New"/>
          <w:noProof/>
          <w:sz w:val="20"/>
          <w:szCs w:val="20"/>
        </w:rPr>
        <w:t>, ç</w:t>
      </w:r>
      <w:r w:rsidRPr="00F722F1">
        <w:rPr>
          <w:rFonts w:ascii="Garamond" w:hAnsi="Garamond" w:cs="Courier New"/>
          <w:noProof/>
          <w:sz w:val="20"/>
          <w:szCs w:val="20"/>
        </w:rPr>
        <w:t>a ne veut rien dire, mai</w:t>
      </w:r>
      <w:r w:rsidR="00A52939">
        <w:rPr>
          <w:rFonts w:ascii="Garamond" w:hAnsi="Garamond" w:cs="Courier New"/>
          <w:noProof/>
          <w:sz w:val="20"/>
          <w:szCs w:val="20"/>
        </w:rPr>
        <w:t xml:space="preserve">s ça a la bénédiction romaine. </w:t>
      </w:r>
      <w:r w:rsidRPr="00F722F1">
        <w:rPr>
          <w:rFonts w:ascii="Garamond" w:hAnsi="Garamond" w:cs="Courier New"/>
          <w:noProof/>
          <w:sz w:val="20"/>
          <w:szCs w:val="20"/>
        </w:rPr>
        <w:t xml:space="preserve">J'ai fait observer, je croyais qu'il fallait entendre : </w:t>
      </w:r>
    </w:p>
    <w:p w:rsidR="00322A51" w:rsidRPr="00F722F1" w:rsidRDefault="00322A51">
      <w:pPr>
        <w:rPr>
          <w:rFonts w:ascii="Garamond" w:hAnsi="Garamond" w:cs="Courier New"/>
          <w:noProof/>
          <w:sz w:val="20"/>
          <w:szCs w:val="20"/>
        </w:rPr>
      </w:pPr>
    </w:p>
    <w:p w:rsidR="00322A51" w:rsidRPr="00F722F1" w:rsidRDefault="00322A51">
      <w:pPr>
        <w:ind w:left="2124" w:firstLine="708"/>
        <w:rPr>
          <w:rFonts w:ascii="Garamond" w:hAnsi="Garamond" w:cs="Courier New"/>
          <w:noProof/>
          <w:sz w:val="20"/>
          <w:szCs w:val="20"/>
        </w:rPr>
      </w:pPr>
      <w:r w:rsidRPr="00F722F1">
        <w:rPr>
          <w:rFonts w:ascii="Garamond" w:hAnsi="Garamond" w:cs="Courier New"/>
          <w:noProof/>
          <w:sz w:val="20"/>
          <w:szCs w:val="20"/>
        </w:rPr>
        <w:t>«</w:t>
      </w:r>
      <w:r w:rsidRPr="00F722F1">
        <w:rPr>
          <w:rFonts w:ascii="Garamond" w:hAnsi="Garamond" w:cs="Courier New"/>
          <w:i/>
          <w:iCs/>
          <w:noProof/>
          <w:sz w:val="20"/>
          <w:szCs w:val="20"/>
        </w:rPr>
        <w:t> </w:t>
      </w:r>
      <w:r w:rsidR="000470C2" w:rsidRPr="00F722F1">
        <w:rPr>
          <w:rFonts w:ascii="Garamond" w:hAnsi="Garamond"/>
          <w:i/>
          <w:iCs/>
          <w:noProof/>
          <w:sz w:val="20"/>
          <w:szCs w:val="20"/>
        </w:rPr>
        <w:t>J</w:t>
      </w:r>
      <w:r w:rsidRPr="00F722F1">
        <w:rPr>
          <w:rFonts w:ascii="Garamond" w:hAnsi="Garamond"/>
          <w:i/>
          <w:iCs/>
          <w:noProof/>
          <w:sz w:val="20"/>
          <w:szCs w:val="20"/>
        </w:rPr>
        <w:t>e suis ce que je suis</w:t>
      </w:r>
      <w:r w:rsidR="000470C2" w:rsidRPr="00F722F1">
        <w:rPr>
          <w:rFonts w:ascii="Garamond" w:hAnsi="Garamond"/>
          <w:i/>
          <w:iCs/>
          <w:noProof/>
          <w:sz w:val="20"/>
          <w:szCs w:val="20"/>
        </w:rPr>
        <w:t>.</w:t>
      </w:r>
      <w:r w:rsidRPr="00F722F1">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En effet, ça a tout au moins une valeur de coup de poing dans la figure. Vous me demandez mon nom, je réponds </w:t>
      </w:r>
    </w:p>
    <w:p w:rsidR="00322A51" w:rsidRPr="00F722F1" w:rsidRDefault="000470C2">
      <w:pPr>
        <w:rPr>
          <w:rFonts w:ascii="Garamond" w:hAnsi="Garamond" w:cs="Courier New"/>
          <w:noProof/>
          <w:sz w:val="20"/>
          <w:szCs w:val="20"/>
        </w:rPr>
      </w:pPr>
      <w:r w:rsidRPr="00F722F1">
        <w:rPr>
          <w:rFonts w:ascii="Garamond" w:hAnsi="Garamond" w:cs="Courier New"/>
          <w:noProof/>
          <w:sz w:val="20"/>
          <w:szCs w:val="20"/>
        </w:rPr>
        <w:t>«</w:t>
      </w:r>
      <w:r w:rsidRPr="00F722F1">
        <w:rPr>
          <w:rFonts w:ascii="Garamond" w:hAnsi="Garamond" w:cs="Courier New"/>
          <w:i/>
          <w:iCs/>
          <w:noProof/>
          <w:sz w:val="20"/>
          <w:szCs w:val="20"/>
        </w:rPr>
        <w:t> </w:t>
      </w:r>
      <w:r w:rsidRPr="00F722F1">
        <w:rPr>
          <w:rFonts w:ascii="Garamond" w:hAnsi="Garamond"/>
          <w:i/>
          <w:iCs/>
          <w:noProof/>
          <w:sz w:val="20"/>
          <w:szCs w:val="20"/>
        </w:rPr>
        <w:t>Je suis ce que je suis.</w:t>
      </w:r>
      <w:r w:rsidRPr="00F722F1">
        <w:rPr>
          <w:rFonts w:ascii="Garamond" w:hAnsi="Garamond" w:cs="Courier New"/>
          <w:noProof/>
          <w:sz w:val="20"/>
          <w:szCs w:val="20"/>
        </w:rPr>
        <w:t> »</w:t>
      </w:r>
      <w:r w:rsidR="00322A51" w:rsidRPr="00F722F1">
        <w:rPr>
          <w:rFonts w:ascii="Garamond" w:hAnsi="Garamond" w:cs="Courier New"/>
          <w:noProof/>
          <w:sz w:val="20"/>
          <w:szCs w:val="20"/>
        </w:rPr>
        <w:t xml:space="preserve"> et allez vous faire foutre. C'est bien ce que fait le peuple juif depuis ce temps.</w:t>
      </w:r>
    </w:p>
    <w:p w:rsidR="00322A51" w:rsidRPr="00F722F1" w:rsidRDefault="00322A51">
      <w:pPr>
        <w:rPr>
          <w:rFonts w:ascii="Garamond" w:hAnsi="Garamond" w:cs="Courier New"/>
          <w:noProof/>
          <w:sz w:val="20"/>
          <w:szCs w:val="20"/>
        </w:rPr>
      </w:pPr>
    </w:p>
    <w:p w:rsidR="00322A51" w:rsidRPr="00F722F1" w:rsidRDefault="00322A51" w:rsidP="00A52939">
      <w:pPr>
        <w:rPr>
          <w:rFonts w:ascii="Garamond" w:hAnsi="Garamond" w:cs="Courier New"/>
          <w:noProof/>
          <w:sz w:val="20"/>
          <w:szCs w:val="20"/>
        </w:rPr>
      </w:pPr>
      <w:r w:rsidRPr="00F722F1">
        <w:rPr>
          <w:rFonts w:ascii="Garamond" w:hAnsi="Garamond" w:cs="Courier New"/>
          <w:noProof/>
          <w:sz w:val="20"/>
          <w:szCs w:val="20"/>
        </w:rPr>
        <w:t xml:space="preserve">Puisque </w:t>
      </w:r>
      <w:r w:rsidRPr="00F722F1">
        <w:rPr>
          <w:rFonts w:ascii="Garamond" w:hAnsi="Garamond"/>
          <w:i/>
          <w:noProof/>
          <w:sz w:val="20"/>
          <w:szCs w:val="20"/>
        </w:rPr>
        <w:t>le Sinaï</w:t>
      </w:r>
      <w:r w:rsidRPr="00F722F1">
        <w:rPr>
          <w:rFonts w:ascii="Garamond" w:hAnsi="Garamond" w:cs="Courier New"/>
          <w:noProof/>
          <w:sz w:val="20"/>
          <w:szCs w:val="20"/>
        </w:rPr>
        <w:t xml:space="preserve"> m'est ressorti à propos de </w:t>
      </w:r>
      <w:r w:rsidRPr="00F722F1">
        <w:rPr>
          <w:rFonts w:ascii="Garamond" w:hAnsi="Garamond"/>
          <w:i/>
          <w:noProof/>
          <w:color w:val="0000CC"/>
          <w:sz w:val="20"/>
          <w:szCs w:val="20"/>
        </w:rPr>
        <w:t xml:space="preserve">la vérité qui parle </w:t>
      </w:r>
      <w:r w:rsidR="000470C2" w:rsidRPr="00F722F1">
        <w:rPr>
          <w:rFonts w:ascii="Garamond" w:hAnsi="Garamond"/>
          <w:i/>
          <w:noProof/>
          <w:color w:val="0000CC"/>
          <w:sz w:val="20"/>
          <w:szCs w:val="20"/>
        </w:rPr>
        <w:t>« je »</w:t>
      </w:r>
      <w:r w:rsidRPr="00F722F1">
        <w:rPr>
          <w:rFonts w:ascii="Garamond" w:hAnsi="Garamond" w:cs="Courier New"/>
          <w:noProof/>
          <w:sz w:val="20"/>
          <w:szCs w:val="20"/>
        </w:rPr>
        <w:t xml:space="preserve">, </w:t>
      </w:r>
      <w:r w:rsidRPr="00F722F1">
        <w:rPr>
          <w:rFonts w:ascii="Garamond" w:hAnsi="Garamond"/>
          <w:i/>
          <w:noProof/>
          <w:sz w:val="20"/>
          <w:szCs w:val="20"/>
        </w:rPr>
        <w:t>le Sinaï</w:t>
      </w:r>
      <w:r w:rsidR="00A52939">
        <w:rPr>
          <w:rFonts w:ascii="Garamond" w:hAnsi="Garamond" w:cs="Courier New"/>
          <w:noProof/>
          <w:sz w:val="20"/>
          <w:szCs w:val="20"/>
        </w:rPr>
        <w:t xml:space="preserve"> - </w:t>
      </w:r>
      <w:r w:rsidRPr="00F722F1">
        <w:rPr>
          <w:rFonts w:ascii="Garamond" w:hAnsi="Garamond" w:cs="Courier New"/>
          <w:noProof/>
          <w:sz w:val="20"/>
          <w:szCs w:val="20"/>
        </w:rPr>
        <w:t>mais j'ai déjà repensé à la question</w:t>
      </w:r>
      <w:r w:rsidR="00A52939">
        <w:rPr>
          <w:rFonts w:ascii="Garamond" w:hAnsi="Garamond" w:cs="Courier New"/>
          <w:noProof/>
          <w:sz w:val="20"/>
          <w:szCs w:val="20"/>
        </w:rPr>
        <w:t xml:space="preserve"> - </w:t>
      </w:r>
      <w:r w:rsidRPr="00F722F1">
        <w:rPr>
          <w:rFonts w:ascii="Garamond" w:hAnsi="Garamond" w:cs="Courier New"/>
          <w:noProof/>
          <w:sz w:val="20"/>
          <w:szCs w:val="20"/>
        </w:rPr>
        <w:t>je ne croyais pas vous en parler aujourd'hui, mais enfin puisque c'est fait allons</w:t>
      </w:r>
      <w:r w:rsidR="00A52939">
        <w:rPr>
          <w:rFonts w:ascii="Garamond" w:hAnsi="Garamond" w:cs="Courier New"/>
          <w:noProof/>
          <w:sz w:val="20"/>
          <w:szCs w:val="20"/>
        </w:rPr>
        <w:t>-</w:t>
      </w:r>
      <w:r w:rsidRPr="00F722F1">
        <w:rPr>
          <w:rFonts w:ascii="Garamond" w:hAnsi="Garamond" w:cs="Courier New"/>
          <w:noProof/>
          <w:sz w:val="20"/>
          <w:szCs w:val="20"/>
        </w:rPr>
        <w:t xml:space="preserve">y. </w:t>
      </w:r>
      <w:r w:rsidR="00A52939">
        <w:rPr>
          <w:rFonts w:ascii="Garamond" w:hAnsi="Garamond" w:cs="Courier New"/>
          <w:noProof/>
          <w:sz w:val="20"/>
          <w:szCs w:val="20"/>
        </w:rPr>
        <w:t xml:space="preserve"> </w:t>
      </w:r>
      <w:r w:rsidRPr="00F722F1">
        <w:rPr>
          <w:rFonts w:ascii="Garamond" w:hAnsi="Garamond" w:cs="Courier New"/>
          <w:noProof/>
          <w:sz w:val="20"/>
          <w:szCs w:val="20"/>
        </w:rPr>
        <w:t xml:space="preserve">Je crois qu'il faut traduire : </w:t>
      </w:r>
      <w:r w:rsidR="000470C2" w:rsidRPr="00F722F1">
        <w:rPr>
          <w:rFonts w:ascii="Garamond" w:hAnsi="Garamond" w:cs="Courier New"/>
          <w:noProof/>
          <w:sz w:val="20"/>
          <w:szCs w:val="20"/>
        </w:rPr>
        <w:t>«</w:t>
      </w:r>
      <w:r w:rsidR="000470C2" w:rsidRPr="00F722F1">
        <w:rPr>
          <w:rFonts w:ascii="Garamond" w:hAnsi="Garamond" w:cs="Courier New"/>
          <w:i/>
          <w:iCs/>
          <w:noProof/>
          <w:sz w:val="20"/>
          <w:szCs w:val="20"/>
        </w:rPr>
        <w:t> </w:t>
      </w:r>
      <w:r w:rsidR="000470C2" w:rsidRPr="00F722F1">
        <w:rPr>
          <w:rFonts w:ascii="Garamond" w:hAnsi="Garamond"/>
          <w:i/>
          <w:iCs/>
          <w:noProof/>
          <w:sz w:val="20"/>
          <w:szCs w:val="20"/>
        </w:rPr>
        <w:t>Je suis ce que</w:t>
      </w:r>
      <w:r w:rsidR="00846065" w:rsidRPr="00F722F1">
        <w:rPr>
          <w:rFonts w:ascii="Garamond" w:hAnsi="Garamond"/>
          <w:i/>
          <w:iCs/>
          <w:noProof/>
          <w:sz w:val="20"/>
          <w:szCs w:val="20"/>
        </w:rPr>
        <w:t> « </w:t>
      </w:r>
      <w:r w:rsidR="000470C2" w:rsidRPr="00F722F1">
        <w:rPr>
          <w:rFonts w:ascii="Garamond" w:hAnsi="Garamond"/>
          <w:i/>
          <w:iCs/>
          <w:noProof/>
          <w:sz w:val="20"/>
          <w:szCs w:val="20"/>
        </w:rPr>
        <w:t xml:space="preserve"> je</w:t>
      </w:r>
      <w:r w:rsidR="00846065" w:rsidRPr="00F722F1">
        <w:rPr>
          <w:rFonts w:ascii="Garamond" w:hAnsi="Garamond"/>
          <w:i/>
          <w:iCs/>
          <w:noProof/>
          <w:sz w:val="20"/>
          <w:szCs w:val="20"/>
        </w:rPr>
        <w:t> »</w:t>
      </w:r>
      <w:r w:rsidR="000470C2" w:rsidRPr="00F722F1">
        <w:rPr>
          <w:rFonts w:ascii="Garamond" w:hAnsi="Garamond"/>
          <w:i/>
          <w:iCs/>
          <w:noProof/>
          <w:sz w:val="20"/>
          <w:szCs w:val="20"/>
        </w:rPr>
        <w:t xml:space="preserve"> est.</w:t>
      </w:r>
      <w:r w:rsidR="000470C2" w:rsidRPr="00F722F1">
        <w:rPr>
          <w:rFonts w:ascii="Garamond" w:hAnsi="Garamond" w:cs="Courier New"/>
          <w:noProof/>
          <w:sz w:val="20"/>
          <w:szCs w:val="20"/>
        </w:rPr>
        <w:t> »</w:t>
      </w:r>
      <w:r w:rsidRPr="00F722F1">
        <w:rPr>
          <w:rFonts w:ascii="Garamond" w:hAnsi="Garamond" w:cs="Courier New"/>
          <w:noProof/>
          <w:sz w:val="20"/>
          <w:szCs w:val="20"/>
        </w:rPr>
        <w:t xml:space="preserve"> </w:t>
      </w:r>
    </w:p>
    <w:p w:rsidR="00A52939" w:rsidRDefault="00322A51">
      <w:pPr>
        <w:rPr>
          <w:rFonts w:ascii="Garamond" w:hAnsi="Garamond" w:cs="Courier New"/>
          <w:noProof/>
          <w:sz w:val="20"/>
          <w:szCs w:val="20"/>
        </w:rPr>
      </w:pPr>
      <w:r w:rsidRPr="00F722F1">
        <w:rPr>
          <w:rFonts w:ascii="Garamond" w:hAnsi="Garamond" w:cs="Courier New"/>
          <w:noProof/>
          <w:sz w:val="20"/>
          <w:szCs w:val="20"/>
        </w:rPr>
        <w:t>C'est pour ça que le Sinaï m'</w:t>
      </w:r>
      <w:r w:rsidR="00A52939">
        <w:rPr>
          <w:rFonts w:ascii="Garamond" w:hAnsi="Garamond" w:cs="Courier New"/>
          <w:noProof/>
          <w:sz w:val="20"/>
          <w:szCs w:val="20"/>
        </w:rPr>
        <w:t xml:space="preserve">est ressorti comme ça. </w:t>
      </w:r>
      <w:r w:rsidRPr="00F722F1">
        <w:rPr>
          <w:rFonts w:ascii="Garamond" w:hAnsi="Garamond" w:cs="Courier New"/>
          <w:noProof/>
          <w:sz w:val="20"/>
          <w:szCs w:val="20"/>
        </w:rPr>
        <w:t xml:space="preserve">C'est pour vous illustrer ce que j'entends interroger autour de </w:t>
      </w:r>
      <w:r w:rsidRPr="00F722F1">
        <w:rPr>
          <w:rFonts w:ascii="Garamond" w:hAnsi="Garamond"/>
          <w:i/>
          <w:noProof/>
          <w:sz w:val="20"/>
          <w:szCs w:val="20"/>
        </w:rPr>
        <w:t>ce qu'il en est du</w:t>
      </w:r>
      <w:r w:rsidRPr="00F722F1">
        <w:rPr>
          <w:rFonts w:ascii="Garamond" w:hAnsi="Garamond" w:cs="Courier New"/>
          <w:noProof/>
          <w:sz w:val="20"/>
          <w:szCs w:val="20"/>
        </w:rPr>
        <w:t xml:space="preserve"> </w:t>
      </w:r>
      <w:r w:rsidR="000470C2" w:rsidRPr="00F722F1">
        <w:rPr>
          <w:rFonts w:ascii="Garamond" w:hAnsi="Garamond" w:cs="Courier New"/>
          <w:noProof/>
          <w:sz w:val="20"/>
          <w:szCs w:val="20"/>
        </w:rPr>
        <w:t>« </w:t>
      </w:r>
      <w:r w:rsidR="000470C2" w:rsidRPr="00F722F1">
        <w:rPr>
          <w:rFonts w:ascii="Garamond" w:hAnsi="Garamond"/>
          <w:i/>
          <w:noProof/>
          <w:sz w:val="20"/>
          <w:szCs w:val="20"/>
        </w:rPr>
        <w:t>je</w:t>
      </w:r>
      <w:r w:rsidR="000470C2" w:rsidRPr="00F722F1">
        <w:rPr>
          <w:rFonts w:ascii="Garamond" w:hAnsi="Garamond" w:cs="Courier New"/>
          <w:noProof/>
          <w:sz w:val="20"/>
          <w:szCs w:val="20"/>
        </w:rPr>
        <w:t> »</w:t>
      </w:r>
      <w:r w:rsidRPr="00F722F1">
        <w:rPr>
          <w:rFonts w:ascii="Garamond" w:hAnsi="Garamond" w:cs="Courier New"/>
          <w:noProof/>
          <w:sz w:val="20"/>
          <w:szCs w:val="20"/>
        </w:rPr>
        <w:t xml:space="preserve">, en tant que </w:t>
      </w:r>
      <w:r w:rsidR="009437D3" w:rsidRPr="00F722F1">
        <w:rPr>
          <w:rFonts w:ascii="Garamond" w:hAnsi="Garamond"/>
          <w:i/>
          <w:noProof/>
          <w:color w:val="0000CC"/>
          <w:sz w:val="20"/>
          <w:szCs w:val="20"/>
        </w:rPr>
        <w:t>la vérité  parle « je »</w:t>
      </w:r>
      <w:r w:rsidRPr="00F722F1">
        <w:rPr>
          <w:rFonts w:ascii="Garamond" w:hAnsi="Garamond" w:cs="Courier New"/>
          <w:noProof/>
          <w:sz w:val="20"/>
          <w:szCs w:val="20"/>
        </w:rPr>
        <w:t xml:space="preserve">. Naturellement, le bruit se répandrait à Paris, dans les petits cafés où se tiennent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les </w:t>
      </w:r>
      <w:r w:rsidRPr="00F722F1">
        <w:rPr>
          <w:rFonts w:ascii="Garamond" w:hAnsi="Garamond"/>
          <w:i/>
          <w:iCs/>
          <w:noProof/>
          <w:sz w:val="20"/>
          <w:szCs w:val="20"/>
        </w:rPr>
        <w:t>pia</w:t>
      </w:r>
      <w:r w:rsidR="00A52939">
        <w:rPr>
          <w:rFonts w:ascii="Garamond" w:hAnsi="Garamond"/>
          <w:i/>
          <w:iCs/>
          <w:noProof/>
          <w:sz w:val="20"/>
          <w:szCs w:val="20"/>
        </w:rPr>
        <w:t>-</w:t>
      </w:r>
      <w:r w:rsidRPr="00F722F1">
        <w:rPr>
          <w:rFonts w:ascii="Garamond" w:hAnsi="Garamond"/>
          <w:i/>
          <w:iCs/>
          <w:noProof/>
          <w:sz w:val="20"/>
          <w:szCs w:val="20"/>
        </w:rPr>
        <w:t>pia</w:t>
      </w:r>
      <w:r w:rsidR="00A52939">
        <w:rPr>
          <w:rFonts w:ascii="Garamond" w:hAnsi="Garamond"/>
          <w:i/>
          <w:iCs/>
          <w:noProof/>
          <w:sz w:val="20"/>
          <w:szCs w:val="20"/>
        </w:rPr>
        <w:t>-</w:t>
      </w:r>
      <w:r w:rsidRPr="00F722F1">
        <w:rPr>
          <w:rFonts w:ascii="Garamond" w:hAnsi="Garamond"/>
          <w:i/>
          <w:iCs/>
          <w:noProof/>
          <w:sz w:val="20"/>
          <w:szCs w:val="20"/>
        </w:rPr>
        <w:t>pia</w:t>
      </w:r>
      <w:r w:rsidRPr="00F722F1">
        <w:rPr>
          <w:rFonts w:ascii="Garamond" w:hAnsi="Garamond" w:cs="Courier New"/>
          <w:noProof/>
          <w:sz w:val="20"/>
          <w:szCs w:val="20"/>
        </w:rPr>
        <w:t xml:space="preserve">, que comme PASCAL, j'ai fait le choix </w:t>
      </w:r>
      <w:r w:rsidR="000470C2" w:rsidRPr="00F722F1">
        <w:rPr>
          <w:rFonts w:ascii="Garamond" w:hAnsi="Garamond" w:cs="Courier New"/>
          <w:noProof/>
          <w:sz w:val="20"/>
          <w:szCs w:val="20"/>
        </w:rPr>
        <w:t>« </w:t>
      </w:r>
      <w:r w:rsidRPr="00F722F1">
        <w:rPr>
          <w:rFonts w:ascii="Garamond" w:hAnsi="Garamond"/>
          <w:i/>
          <w:noProof/>
          <w:sz w:val="20"/>
          <w:szCs w:val="20"/>
        </w:rPr>
        <w:t>du Dieu d'Abraham, d'Isaac et de Jacob</w:t>
      </w:r>
      <w:r w:rsidRPr="00F722F1">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Que les âmes</w:t>
      </w:r>
      <w:r w:rsidR="00A52939">
        <w:rPr>
          <w:rFonts w:ascii="Garamond" w:hAnsi="Garamond" w:cs="Courier New"/>
          <w:noProof/>
          <w:sz w:val="20"/>
          <w:szCs w:val="20"/>
        </w:rPr>
        <w:t xml:space="preserve"> - </w:t>
      </w:r>
      <w:r w:rsidRPr="00F722F1">
        <w:rPr>
          <w:rFonts w:ascii="Garamond" w:hAnsi="Garamond" w:cs="Courier New"/>
          <w:noProof/>
          <w:sz w:val="20"/>
          <w:szCs w:val="20"/>
        </w:rPr>
        <w:t>de quelque côté qu'elles soient portées à accueillir cette nouvelle</w:t>
      </w:r>
      <w:r w:rsidR="00A52939">
        <w:rPr>
          <w:rFonts w:ascii="Garamond" w:hAnsi="Garamond" w:cs="Courier New"/>
          <w:noProof/>
          <w:sz w:val="20"/>
          <w:szCs w:val="20"/>
        </w:rPr>
        <w:t xml:space="preserve"> - </w:t>
      </w:r>
      <w:r w:rsidRPr="00F722F1">
        <w:rPr>
          <w:rFonts w:ascii="Garamond" w:hAnsi="Garamond" w:cs="Courier New"/>
          <w:noProof/>
          <w:sz w:val="20"/>
          <w:szCs w:val="20"/>
        </w:rPr>
        <w:t xml:space="preserve">remettent leurs mouvements dans le tiroir : </w:t>
      </w:r>
      <w:r w:rsidR="009437D3" w:rsidRPr="00F722F1">
        <w:rPr>
          <w:rFonts w:ascii="Garamond" w:hAnsi="Garamond"/>
          <w:i/>
          <w:noProof/>
          <w:color w:val="0000CC"/>
          <w:sz w:val="20"/>
          <w:szCs w:val="20"/>
        </w:rPr>
        <w:t>la vérité parle « je »</w:t>
      </w:r>
      <w:r w:rsidRPr="00F722F1">
        <w:rPr>
          <w:rFonts w:ascii="Garamond" w:hAnsi="Garamond" w:cs="Courier New"/>
          <w:noProof/>
          <w:sz w:val="20"/>
          <w:szCs w:val="20"/>
        </w:rPr>
        <w:t xml:space="preserve">, mais la réciproque n'est pas vraie, tout ce qui parle </w:t>
      </w:r>
      <w:r w:rsidR="000470C2" w:rsidRPr="00F722F1">
        <w:rPr>
          <w:rFonts w:ascii="Garamond" w:hAnsi="Garamond" w:cs="Courier New"/>
          <w:noProof/>
          <w:sz w:val="20"/>
          <w:szCs w:val="20"/>
        </w:rPr>
        <w:t>« </w:t>
      </w:r>
      <w:r w:rsidR="000470C2" w:rsidRPr="00F722F1">
        <w:rPr>
          <w:rFonts w:ascii="Garamond" w:hAnsi="Garamond"/>
          <w:i/>
          <w:noProof/>
          <w:sz w:val="20"/>
          <w:szCs w:val="20"/>
        </w:rPr>
        <w:t>je</w:t>
      </w:r>
      <w:r w:rsidR="000470C2" w:rsidRPr="00F722F1">
        <w:rPr>
          <w:rFonts w:ascii="Garamond" w:hAnsi="Garamond" w:cs="Courier New"/>
          <w:noProof/>
          <w:sz w:val="20"/>
          <w:szCs w:val="20"/>
        </w:rPr>
        <w:t> »</w:t>
      </w:r>
      <w:r w:rsidR="00A52939">
        <w:rPr>
          <w:rFonts w:ascii="Garamond" w:hAnsi="Garamond" w:cs="Courier New"/>
          <w:noProof/>
          <w:sz w:val="20"/>
          <w:szCs w:val="20"/>
        </w:rPr>
        <w:t xml:space="preserve"> </w:t>
      </w:r>
      <w:r w:rsidRPr="00F722F1">
        <w:rPr>
          <w:rFonts w:ascii="Garamond" w:hAnsi="Garamond" w:cs="Courier New"/>
          <w:noProof/>
          <w:sz w:val="20"/>
          <w:szCs w:val="20"/>
        </w:rPr>
        <w:t>n'est pas la vérité, où irions</w:t>
      </w:r>
      <w:r w:rsidR="00A52939">
        <w:rPr>
          <w:rFonts w:ascii="Garamond" w:hAnsi="Garamond" w:cs="Courier New"/>
          <w:noProof/>
          <w:sz w:val="20"/>
          <w:szCs w:val="20"/>
        </w:rPr>
        <w:t>-</w:t>
      </w:r>
      <w:r w:rsidRPr="00F722F1">
        <w:rPr>
          <w:rFonts w:ascii="Garamond" w:hAnsi="Garamond" w:cs="Courier New"/>
          <w:noProof/>
          <w:sz w:val="20"/>
          <w:szCs w:val="20"/>
        </w:rPr>
        <w:t>nous sans ça ?</w:t>
      </w:r>
    </w:p>
    <w:p w:rsidR="00A52939" w:rsidRDefault="00322A51">
      <w:pPr>
        <w:rPr>
          <w:rFonts w:ascii="Garamond" w:hAnsi="Garamond" w:cs="Courier New"/>
          <w:noProof/>
          <w:sz w:val="20"/>
          <w:szCs w:val="20"/>
        </w:rPr>
      </w:pPr>
      <w:r w:rsidRPr="00F722F1">
        <w:rPr>
          <w:rFonts w:ascii="Garamond" w:hAnsi="Garamond" w:cs="Courier New"/>
          <w:noProof/>
          <w:sz w:val="20"/>
          <w:szCs w:val="20"/>
        </w:rPr>
        <w:t xml:space="preserve">Ceci ne veut pas dire que ces propos soient là complètement superflus. Parce qu'entendez bien qu'en mettant en question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la fonction de l'Autre</w:t>
      </w:r>
      <w:r w:rsidR="00A52939">
        <w:rPr>
          <w:rFonts w:ascii="Garamond" w:hAnsi="Garamond" w:cs="Courier New"/>
          <w:noProof/>
          <w:sz w:val="20"/>
          <w:szCs w:val="20"/>
        </w:rPr>
        <w:t xml:space="preserve"> - </w:t>
      </w:r>
      <w:r w:rsidRPr="00F722F1">
        <w:rPr>
          <w:rFonts w:ascii="Garamond" w:hAnsi="Garamond" w:cs="Courier New"/>
          <w:noProof/>
          <w:sz w:val="20"/>
          <w:szCs w:val="20"/>
        </w:rPr>
        <w:t>et sur le principe de sa topologie même</w:t>
      </w:r>
      <w:r w:rsidR="00A52939">
        <w:rPr>
          <w:rFonts w:ascii="Garamond" w:hAnsi="Garamond" w:cs="Courier New"/>
          <w:noProof/>
          <w:sz w:val="20"/>
          <w:szCs w:val="20"/>
        </w:rPr>
        <w:t xml:space="preserve"> - </w:t>
      </w:r>
      <w:r w:rsidRPr="00F722F1">
        <w:rPr>
          <w:rFonts w:ascii="Garamond" w:hAnsi="Garamond" w:cs="Courier New"/>
          <w:noProof/>
          <w:sz w:val="20"/>
          <w:szCs w:val="20"/>
        </w:rPr>
        <w:t>ce que j'ébranle…</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ce n'est pas une trop grande prétention, c'est vraiment la question à l'ordre du jour</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…c'est proprement </w:t>
      </w:r>
      <w:r w:rsidRPr="00F722F1">
        <w:rPr>
          <w:rFonts w:ascii="Garamond" w:hAnsi="Garamond"/>
          <w:i/>
          <w:noProof/>
          <w:sz w:val="20"/>
          <w:szCs w:val="20"/>
        </w:rPr>
        <w:t>ce que P</w:t>
      </w:r>
      <w:r w:rsidR="009437D3" w:rsidRPr="00F722F1">
        <w:rPr>
          <w:rFonts w:ascii="Garamond" w:hAnsi="Garamond"/>
          <w:i/>
          <w:noProof/>
          <w:sz w:val="20"/>
          <w:szCs w:val="20"/>
        </w:rPr>
        <w:t>ascal</w:t>
      </w:r>
      <w:r w:rsidRPr="00F722F1">
        <w:rPr>
          <w:rFonts w:ascii="Garamond" w:hAnsi="Garamond"/>
          <w:i/>
          <w:noProof/>
          <w:sz w:val="20"/>
          <w:szCs w:val="20"/>
        </w:rPr>
        <w:t xml:space="preserve"> appelait</w:t>
      </w:r>
      <w:r w:rsidRPr="00F722F1">
        <w:rPr>
          <w:rFonts w:ascii="Garamond" w:hAnsi="Garamond" w:cs="Courier New"/>
          <w:noProof/>
          <w:sz w:val="20"/>
          <w:szCs w:val="20"/>
        </w:rPr>
        <w:t xml:space="preserve"> </w:t>
      </w:r>
      <w:r w:rsidR="000470C2" w:rsidRPr="00F722F1">
        <w:rPr>
          <w:rFonts w:ascii="Garamond" w:hAnsi="Garamond" w:cs="Courier New"/>
          <w:noProof/>
          <w:sz w:val="20"/>
          <w:szCs w:val="20"/>
        </w:rPr>
        <w:t>« </w:t>
      </w:r>
      <w:r w:rsidRPr="00F722F1">
        <w:rPr>
          <w:rFonts w:ascii="Garamond" w:hAnsi="Garamond"/>
          <w:i/>
          <w:iCs/>
          <w:noProof/>
          <w:sz w:val="20"/>
          <w:szCs w:val="20"/>
        </w:rPr>
        <w:t>le Dieu des Philosophes</w:t>
      </w:r>
      <w:r w:rsidR="000470C2" w:rsidRPr="00F722F1">
        <w:rPr>
          <w:rFonts w:ascii="Garamond" w:hAnsi="Garamond" w:cs="Courier New"/>
          <w:iCs/>
          <w:noProof/>
          <w:sz w:val="20"/>
          <w:szCs w:val="20"/>
        </w:rPr>
        <w:t> »</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Or, cela, le mettre en question, c'est pas rien ! </w:t>
      </w:r>
    </w:p>
    <w:p w:rsidR="0064459E"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Parce que tout de même, jusqu'à présent il a la vie dure, et sous le mode où tout à l'heure j'y ai fait allusion. </w:t>
      </w:r>
    </w:p>
    <w:p w:rsidR="0064459E" w:rsidRPr="00F722F1" w:rsidRDefault="0064459E">
      <w:pPr>
        <w:rPr>
          <w:rFonts w:ascii="Garamond" w:hAnsi="Garamond" w:cs="Courier New"/>
          <w:noProof/>
          <w:sz w:val="20"/>
          <w:szCs w:val="20"/>
        </w:rPr>
      </w:pPr>
    </w:p>
    <w:p w:rsidR="00564038" w:rsidRDefault="00564038">
      <w:pPr>
        <w:rPr>
          <w:rFonts w:ascii="Garamond" w:hAnsi="Garamond" w:cs="Courier New"/>
          <w:noProof/>
          <w:sz w:val="20"/>
          <w:szCs w:val="20"/>
        </w:rPr>
      </w:pPr>
    </w:p>
    <w:p w:rsidR="00564038" w:rsidRDefault="00322A51">
      <w:pPr>
        <w:rPr>
          <w:rFonts w:ascii="Garamond" w:hAnsi="Garamond" w:cs="Courier New"/>
          <w:noProof/>
          <w:sz w:val="20"/>
          <w:szCs w:val="20"/>
        </w:rPr>
      </w:pPr>
      <w:r w:rsidRPr="00F722F1">
        <w:rPr>
          <w:rFonts w:ascii="Garamond" w:hAnsi="Garamond" w:cs="Courier New"/>
          <w:noProof/>
          <w:sz w:val="20"/>
          <w:szCs w:val="20"/>
        </w:rPr>
        <w:t xml:space="preserve">Il reste tout de même bien présent à un tas de modes de transmission de ce savoir dont je vous dis qu'il n'est pas du tout subverti, même </w:t>
      </w:r>
      <w:r w:rsidR="00564038">
        <w:rPr>
          <w:rFonts w:ascii="Garamond" w:hAnsi="Garamond" w:cs="Courier New"/>
          <w:noProof/>
          <w:sz w:val="20"/>
          <w:szCs w:val="20"/>
        </w:rPr>
        <w:t>-</w:t>
      </w:r>
      <w:r w:rsidRPr="00F722F1">
        <w:rPr>
          <w:rFonts w:ascii="Garamond" w:hAnsi="Garamond" w:cs="Courier New"/>
          <w:noProof/>
          <w:sz w:val="20"/>
          <w:szCs w:val="20"/>
        </w:rPr>
        <w:t xml:space="preserve"> </w:t>
      </w:r>
      <w:r w:rsidRPr="00F722F1">
        <w:rPr>
          <w:rFonts w:ascii="Garamond" w:hAnsi="Garamond" w:cs="Courier New"/>
          <w:i/>
          <w:noProof/>
          <w:sz w:val="20"/>
          <w:szCs w:val="20"/>
        </w:rPr>
        <w:t>et bien plus encore</w:t>
      </w:r>
      <w:r w:rsidRPr="00F722F1">
        <w:rPr>
          <w:rFonts w:ascii="Garamond" w:hAnsi="Garamond" w:cs="Courier New"/>
          <w:noProof/>
          <w:sz w:val="20"/>
          <w:szCs w:val="20"/>
        </w:rPr>
        <w:t xml:space="preserve"> </w:t>
      </w:r>
      <w:r w:rsidR="00564038">
        <w:rPr>
          <w:rFonts w:ascii="Garamond" w:hAnsi="Garamond" w:cs="Courier New"/>
          <w:noProof/>
          <w:sz w:val="20"/>
          <w:szCs w:val="20"/>
        </w:rPr>
        <w:t xml:space="preserve">- </w:t>
      </w:r>
      <w:r w:rsidRPr="00F722F1">
        <w:rPr>
          <w:rFonts w:ascii="Garamond" w:hAnsi="Garamond" w:cs="Courier New"/>
          <w:noProof/>
          <w:sz w:val="20"/>
          <w:szCs w:val="20"/>
        </w:rPr>
        <w:t xml:space="preserve">à mettre en question cet Autre censé pouvoir le </w:t>
      </w:r>
      <w:r w:rsidRPr="00F722F1">
        <w:rPr>
          <w:rFonts w:ascii="Garamond" w:hAnsi="Garamond"/>
          <w:i/>
          <w:noProof/>
          <w:sz w:val="20"/>
          <w:szCs w:val="20"/>
        </w:rPr>
        <w:t>totaliser</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C'était le sens de ce que j'ai abordé la dernière fois.</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Par contre, qu'il ait dit vrai ou non, l'autre Dieu… </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dont il faut rendre hommage à notre PASCAL d'avoir vu qu'il n'a strictement rien à faire avec l'autre</w:t>
      </w:r>
    </w:p>
    <w:p w:rsidR="00564038" w:rsidRDefault="00322A51">
      <w:pPr>
        <w:rPr>
          <w:rFonts w:ascii="Garamond" w:hAnsi="Garamond" w:cs="Courier New"/>
          <w:noProof/>
          <w:sz w:val="20"/>
          <w:szCs w:val="20"/>
        </w:rPr>
      </w:pPr>
      <w:r w:rsidRPr="00F722F1">
        <w:rPr>
          <w:rFonts w:ascii="Garamond" w:hAnsi="Garamond" w:cs="Courier New"/>
          <w:noProof/>
          <w:sz w:val="20"/>
          <w:szCs w:val="20"/>
        </w:rPr>
        <w:t>…celui qui dit « </w:t>
      </w:r>
      <w:r w:rsidRPr="00F722F1">
        <w:rPr>
          <w:rFonts w:ascii="Garamond" w:hAnsi="Garamond"/>
          <w:i/>
          <w:iCs/>
          <w:noProof/>
          <w:sz w:val="20"/>
          <w:szCs w:val="20"/>
        </w:rPr>
        <w:t>Je suis ce que</w:t>
      </w:r>
      <w:r w:rsidR="00846065" w:rsidRPr="00F722F1">
        <w:rPr>
          <w:rFonts w:ascii="Garamond" w:hAnsi="Garamond"/>
          <w:i/>
          <w:iCs/>
          <w:noProof/>
          <w:sz w:val="20"/>
          <w:szCs w:val="20"/>
        </w:rPr>
        <w:t> « </w:t>
      </w:r>
      <w:r w:rsidRPr="00F722F1">
        <w:rPr>
          <w:rFonts w:ascii="Garamond" w:hAnsi="Garamond"/>
          <w:i/>
          <w:iCs/>
          <w:noProof/>
          <w:sz w:val="20"/>
          <w:szCs w:val="20"/>
        </w:rPr>
        <w:t xml:space="preserve"> je</w:t>
      </w:r>
      <w:r w:rsidR="00846065" w:rsidRPr="00F722F1">
        <w:rPr>
          <w:rFonts w:ascii="Garamond" w:hAnsi="Garamond"/>
          <w:i/>
          <w:iCs/>
          <w:noProof/>
          <w:sz w:val="20"/>
          <w:szCs w:val="20"/>
        </w:rPr>
        <w:t> »</w:t>
      </w:r>
      <w:r w:rsidRPr="00F722F1">
        <w:rPr>
          <w:rFonts w:ascii="Garamond" w:hAnsi="Garamond"/>
          <w:i/>
          <w:iCs/>
          <w:noProof/>
          <w:sz w:val="20"/>
          <w:szCs w:val="20"/>
        </w:rPr>
        <w:t xml:space="preserve"> est</w:t>
      </w:r>
      <w:r w:rsidR="000470C2" w:rsidRPr="00F722F1">
        <w:rPr>
          <w:rFonts w:ascii="Garamond" w:hAnsi="Garamond"/>
          <w:i/>
          <w:iCs/>
          <w:noProof/>
          <w:sz w:val="20"/>
          <w:szCs w:val="20"/>
        </w:rPr>
        <w:t>.</w:t>
      </w:r>
      <w:r w:rsidRPr="00F722F1">
        <w:rPr>
          <w:rFonts w:ascii="Garamond" w:hAnsi="Garamond" w:cs="Courier New"/>
          <w:noProof/>
          <w:sz w:val="20"/>
          <w:szCs w:val="20"/>
        </w:rPr>
        <w:t xml:space="preserve"> », que cela se soit dit a eu quelques conséquences et je ne vois pas pourquoi, </w:t>
      </w:r>
    </w:p>
    <w:p w:rsidR="00564038" w:rsidRDefault="00322A51">
      <w:pPr>
        <w:rPr>
          <w:rFonts w:ascii="Garamond" w:hAnsi="Garamond" w:cs="Courier New"/>
          <w:noProof/>
          <w:sz w:val="20"/>
          <w:szCs w:val="20"/>
        </w:rPr>
      </w:pPr>
      <w:r w:rsidRPr="00F722F1">
        <w:rPr>
          <w:rFonts w:ascii="Garamond" w:hAnsi="Garamond" w:cs="Courier New"/>
          <w:noProof/>
          <w:sz w:val="20"/>
          <w:szCs w:val="20"/>
        </w:rPr>
        <w:t xml:space="preserve">même sans y voir la moindre chance de vérité, nous ne nous éclairerions pas de certaines de ces conséquences </w:t>
      </w:r>
    </w:p>
    <w:p w:rsidR="00322A51" w:rsidRPr="00F722F1" w:rsidRDefault="00322A51">
      <w:pPr>
        <w:rPr>
          <w:rFonts w:ascii="Garamond" w:hAnsi="Garamond" w:cs="Courier New"/>
          <w:noProof/>
          <w:sz w:val="20"/>
          <w:szCs w:val="20"/>
          <w:vertAlign w:val="subscript"/>
        </w:rPr>
      </w:pPr>
      <w:r w:rsidRPr="00F722F1">
        <w:rPr>
          <w:rFonts w:ascii="Garamond" w:hAnsi="Garamond" w:cs="Courier New"/>
          <w:noProof/>
          <w:sz w:val="20"/>
          <w:szCs w:val="20"/>
        </w:rPr>
        <w:t xml:space="preserve">pour savoir ce qu'il en est de </w:t>
      </w:r>
      <w:r w:rsidR="00846065" w:rsidRPr="00F722F1">
        <w:rPr>
          <w:rFonts w:ascii="Garamond" w:hAnsi="Garamond"/>
          <w:i/>
          <w:noProof/>
          <w:color w:val="0000CC"/>
          <w:sz w:val="20"/>
          <w:szCs w:val="20"/>
        </w:rPr>
        <w:t>la vérité</w:t>
      </w:r>
      <w:r w:rsidRPr="00F722F1">
        <w:rPr>
          <w:rFonts w:ascii="Garamond" w:hAnsi="Garamond" w:cs="Courier New"/>
          <w:noProof/>
          <w:sz w:val="20"/>
          <w:szCs w:val="20"/>
        </w:rPr>
        <w:t xml:space="preserve"> en tant qu'elle parle </w:t>
      </w:r>
      <w:r w:rsidR="000470C2" w:rsidRPr="00F722F1">
        <w:rPr>
          <w:rFonts w:ascii="Garamond" w:hAnsi="Garamond" w:cs="Courier New"/>
          <w:noProof/>
          <w:sz w:val="20"/>
          <w:szCs w:val="20"/>
        </w:rPr>
        <w:t>« </w:t>
      </w:r>
      <w:r w:rsidR="000470C2" w:rsidRPr="00F722F1">
        <w:rPr>
          <w:rFonts w:ascii="Garamond" w:hAnsi="Garamond"/>
          <w:i/>
          <w:noProof/>
          <w:sz w:val="20"/>
          <w:szCs w:val="20"/>
        </w:rPr>
        <w:t>je</w:t>
      </w:r>
      <w:r w:rsidR="000470C2" w:rsidRPr="00F722F1">
        <w:rPr>
          <w:rFonts w:ascii="Garamond" w:hAnsi="Garamond" w:cs="Courier New"/>
          <w:noProof/>
          <w:sz w:val="20"/>
          <w:szCs w:val="20"/>
        </w:rPr>
        <w:t> »</w:t>
      </w:r>
      <w:r w:rsidRPr="00F722F1">
        <w:rPr>
          <w:rFonts w:ascii="Garamond" w:hAnsi="Garamond" w:cs="Courier New"/>
          <w:iCs/>
          <w:noProof/>
          <w:sz w:val="20"/>
          <w:szCs w:val="20"/>
        </w:rPr>
        <w:t>.</w:t>
      </w:r>
    </w:p>
    <w:p w:rsidR="00322A51" w:rsidRPr="00F722F1" w:rsidRDefault="00322A51">
      <w:pPr>
        <w:rPr>
          <w:rFonts w:ascii="Garamond" w:hAnsi="Garamond" w:cs="Courier New"/>
          <w:noProof/>
          <w:sz w:val="20"/>
          <w:szCs w:val="20"/>
        </w:rPr>
      </w:pPr>
    </w:p>
    <w:p w:rsidR="00322A51" w:rsidRPr="00564038" w:rsidRDefault="00322A51">
      <w:pPr>
        <w:rPr>
          <w:rFonts w:ascii="Garamond" w:hAnsi="Garamond" w:cs="Courier New"/>
          <w:noProof/>
          <w:sz w:val="20"/>
          <w:szCs w:val="20"/>
        </w:rPr>
      </w:pPr>
      <w:r w:rsidRPr="00F722F1">
        <w:rPr>
          <w:rFonts w:ascii="Garamond" w:hAnsi="Garamond" w:cs="Courier New"/>
          <w:noProof/>
          <w:sz w:val="20"/>
          <w:szCs w:val="20"/>
        </w:rPr>
        <w:t xml:space="preserve">Une petite chose intéressante par exemple, c'est de nous apercevoir que puisque </w:t>
      </w:r>
      <w:r w:rsidR="0001574F" w:rsidRPr="00F722F1">
        <w:rPr>
          <w:rFonts w:ascii="Garamond" w:hAnsi="Garamond"/>
          <w:i/>
          <w:noProof/>
          <w:color w:val="0000CC"/>
          <w:sz w:val="20"/>
          <w:szCs w:val="20"/>
        </w:rPr>
        <w:t>la vérité parle « je »</w:t>
      </w:r>
      <w:r w:rsidRPr="00F722F1">
        <w:rPr>
          <w:rFonts w:ascii="Garamond" w:hAnsi="Garamond" w:cs="Courier New"/>
          <w:noProof/>
          <w:sz w:val="20"/>
          <w:szCs w:val="20"/>
        </w:rPr>
        <w:t xml:space="preserve"> </w:t>
      </w:r>
      <w:r w:rsidRPr="00564038">
        <w:rPr>
          <w:rFonts w:ascii="Garamond" w:hAnsi="Garamond" w:cs="Courier New"/>
          <w:i/>
          <w:noProof/>
          <w:sz w:val="20"/>
          <w:szCs w:val="20"/>
        </w:rPr>
        <w:t>et que la réponse s'y donne dans notre interprétation</w:t>
      </w:r>
      <w:r w:rsidRPr="00F722F1">
        <w:rPr>
          <w:rFonts w:ascii="Garamond" w:hAnsi="Garamond" w:cs="Courier New"/>
          <w:noProof/>
          <w:sz w:val="20"/>
          <w:szCs w:val="20"/>
        </w:rPr>
        <w:t xml:space="preserve">, pour les psychanalystes c'est une occasion de noter que </w:t>
      </w:r>
      <w:r w:rsidRPr="00564038">
        <w:rPr>
          <w:rFonts w:ascii="Garamond" w:hAnsi="Garamond" w:cs="Courier New"/>
          <w:i/>
          <w:noProof/>
          <w:sz w:val="20"/>
          <w:szCs w:val="20"/>
        </w:rPr>
        <w:t>de l'interprétation, nou</w:t>
      </w:r>
      <w:r w:rsidR="00564038" w:rsidRPr="00564038">
        <w:rPr>
          <w:rFonts w:ascii="Garamond" w:hAnsi="Garamond" w:cs="Courier New"/>
          <w:i/>
          <w:noProof/>
          <w:sz w:val="20"/>
          <w:szCs w:val="20"/>
        </w:rPr>
        <w:t>s n'en avons pas</w:t>
      </w:r>
      <w:r w:rsidR="00564038">
        <w:rPr>
          <w:rFonts w:ascii="Garamond" w:hAnsi="Garamond" w:cs="Courier New"/>
          <w:i/>
          <w:noProof/>
          <w:sz w:val="20"/>
          <w:szCs w:val="20"/>
        </w:rPr>
        <w:t xml:space="preserve"> </w:t>
      </w:r>
      <w:r w:rsidR="00564038" w:rsidRPr="00564038">
        <w:rPr>
          <w:rFonts w:ascii="Garamond" w:hAnsi="Garamond" w:cs="Courier New"/>
          <w:i/>
          <w:noProof/>
          <w:sz w:val="20"/>
          <w:szCs w:val="20"/>
        </w:rPr>
        <w:t>le privilège</w:t>
      </w:r>
      <w:r w:rsidR="00564038">
        <w:rPr>
          <w:rFonts w:ascii="Garamond" w:hAnsi="Garamond" w:cs="Courier New"/>
          <w:noProof/>
          <w:sz w:val="20"/>
          <w:szCs w:val="20"/>
        </w:rPr>
        <w:t xml:space="preserve">. </w:t>
      </w:r>
      <w:r w:rsidRPr="00F722F1">
        <w:rPr>
          <w:rFonts w:ascii="Garamond" w:hAnsi="Garamond" w:cs="Courier New"/>
          <w:noProof/>
          <w:sz w:val="20"/>
          <w:szCs w:val="20"/>
        </w:rPr>
        <w:t xml:space="preserve">C'est quelque chose dont j'ai déjà parlé en son temps sous le titre </w:t>
      </w:r>
      <w:r w:rsidRPr="00F722F1">
        <w:rPr>
          <w:rFonts w:ascii="Garamond" w:hAnsi="Garamond"/>
          <w:i/>
          <w:noProof/>
          <w:sz w:val="20"/>
          <w:szCs w:val="20"/>
        </w:rPr>
        <w:t>Le Désir et son interprétation</w:t>
      </w:r>
      <w:r w:rsidRPr="00F722F1">
        <w:rPr>
          <w:rFonts w:ascii="Garamond" w:hAnsi="Garamond" w:cs="Courier New"/>
          <w:i/>
          <w:noProof/>
          <w:sz w:val="20"/>
          <w:szCs w:val="20"/>
        </w:rPr>
        <w:t xml:space="preserve"> </w:t>
      </w:r>
      <w:r w:rsidRPr="00F722F1">
        <w:rPr>
          <w:rStyle w:val="Appelnotedebasdep"/>
          <w:rFonts w:ascii="Garamond" w:hAnsi="Garamond"/>
          <w:b/>
          <w:bCs/>
          <w:iCs/>
          <w:noProof/>
          <w:color w:val="FF3300"/>
          <w:sz w:val="20"/>
          <w:szCs w:val="20"/>
        </w:rPr>
        <w:footnoteReference w:id="17"/>
      </w:r>
      <w:r w:rsidRPr="00F722F1">
        <w:rPr>
          <w:rFonts w:ascii="Garamond" w:hAnsi="Garamond" w:cs="Courier New"/>
          <w:iCs/>
          <w:noProof/>
          <w:sz w:val="20"/>
          <w:szCs w:val="20"/>
        </w:rPr>
        <w:t>.</w:t>
      </w:r>
      <w:r w:rsidRPr="00F722F1">
        <w:rPr>
          <w:rFonts w:ascii="Garamond" w:hAnsi="Garamond" w:cs="Courier New"/>
          <w:i/>
          <w:noProof/>
          <w:sz w:val="20"/>
          <w:szCs w:val="20"/>
        </w:rPr>
        <w:t xml:space="preserve"> </w:t>
      </w:r>
    </w:p>
    <w:p w:rsidR="000470C2" w:rsidRPr="00F722F1" w:rsidRDefault="000470C2">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J'ai fait remarquer qu'à poser ainsi autour du </w:t>
      </w:r>
      <w:r w:rsidR="000470C2" w:rsidRPr="00F722F1">
        <w:rPr>
          <w:rFonts w:ascii="Garamond" w:hAnsi="Garamond" w:cs="Courier New"/>
          <w:noProof/>
          <w:sz w:val="20"/>
          <w:szCs w:val="20"/>
        </w:rPr>
        <w:t>« </w:t>
      </w:r>
      <w:r w:rsidR="000470C2" w:rsidRPr="00F722F1">
        <w:rPr>
          <w:rFonts w:ascii="Garamond" w:hAnsi="Garamond"/>
          <w:i/>
          <w:noProof/>
          <w:sz w:val="20"/>
          <w:szCs w:val="20"/>
        </w:rPr>
        <w:t>je</w:t>
      </w:r>
      <w:r w:rsidR="000470C2" w:rsidRPr="00F722F1">
        <w:rPr>
          <w:rFonts w:ascii="Garamond" w:hAnsi="Garamond" w:cs="Courier New"/>
          <w:noProof/>
          <w:sz w:val="20"/>
          <w:szCs w:val="20"/>
        </w:rPr>
        <w:t> »</w:t>
      </w:r>
      <w:r w:rsidRPr="00F722F1">
        <w:rPr>
          <w:rFonts w:ascii="Garamond" w:hAnsi="Garamond" w:cs="Courier New"/>
          <w:noProof/>
          <w:sz w:val="20"/>
          <w:szCs w:val="20"/>
        </w:rPr>
        <w:t xml:space="preserve"> la question, nous devons…</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ne fut</w:t>
      </w:r>
      <w:r w:rsidRPr="00F722F1">
        <w:rPr>
          <w:rFonts w:ascii="Garamond" w:hAnsi="Garamond" w:cs="Courier New"/>
          <w:noProof/>
          <w:sz w:val="20"/>
          <w:szCs w:val="20"/>
        </w:rPr>
        <w:softHyphen/>
      </w:r>
      <w:r w:rsidR="00564038">
        <w:rPr>
          <w:rFonts w:ascii="Garamond" w:hAnsi="Garamond" w:cs="Courier New"/>
          <w:noProof/>
          <w:sz w:val="20"/>
          <w:szCs w:val="20"/>
        </w:rPr>
        <w:t>-</w:t>
      </w:r>
      <w:r w:rsidRPr="00F722F1">
        <w:rPr>
          <w:rFonts w:ascii="Garamond" w:hAnsi="Garamond" w:cs="Courier New"/>
          <w:noProof/>
          <w:sz w:val="20"/>
          <w:szCs w:val="20"/>
        </w:rPr>
        <w:t>ce que pour en prendre avertissement</w:t>
      </w:r>
      <w:r w:rsidR="00846065" w:rsidRPr="00F722F1">
        <w:rPr>
          <w:rFonts w:ascii="Garamond" w:hAnsi="Garamond" w:cs="Courier New"/>
          <w:noProof/>
          <w:sz w:val="20"/>
          <w:szCs w:val="20"/>
        </w:rPr>
        <w:t xml:space="preserve"> </w:t>
      </w:r>
      <w:r w:rsidR="00564038">
        <w:rPr>
          <w:rFonts w:ascii="Garamond" w:hAnsi="Garamond" w:cs="Courier New"/>
          <w:noProof/>
          <w:sz w:val="20"/>
          <w:szCs w:val="20"/>
        </w:rPr>
        <w:t>-</w:t>
      </w:r>
      <w:r w:rsidRPr="00F722F1">
        <w:rPr>
          <w:rFonts w:ascii="Garamond" w:hAnsi="Garamond" w:cs="Courier New"/>
          <w:noProof/>
          <w:sz w:val="20"/>
          <w:szCs w:val="20"/>
        </w:rPr>
        <w:t xml:space="preserve"> voire ombrage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…nous apercevoir que dès lors, l'</w:t>
      </w:r>
      <w:r w:rsidRPr="00F722F1">
        <w:rPr>
          <w:rFonts w:ascii="Garamond" w:hAnsi="Garamond"/>
          <w:i/>
          <w:iCs/>
          <w:noProof/>
          <w:sz w:val="20"/>
          <w:szCs w:val="20"/>
        </w:rPr>
        <w:t>interprétation</w:t>
      </w:r>
      <w:r w:rsidR="0001574F" w:rsidRPr="00F722F1">
        <w:rPr>
          <w:rFonts w:ascii="Garamond" w:hAnsi="Garamond"/>
          <w:i/>
          <w:iCs/>
          <w:noProof/>
          <w:sz w:val="20"/>
          <w:szCs w:val="20"/>
        </w:rPr>
        <w:t xml:space="preserve"> </w:t>
      </w:r>
      <w:r w:rsidRPr="00F722F1">
        <w:rPr>
          <w:rFonts w:ascii="Garamond" w:hAnsi="Garamond" w:cs="Courier New"/>
          <w:noProof/>
          <w:sz w:val="20"/>
          <w:szCs w:val="20"/>
        </w:rPr>
        <w:t xml:space="preserve"> doit être mieux cernée puisque</w:t>
      </w:r>
      <w:r w:rsidRPr="00F722F1">
        <w:rPr>
          <w:rFonts w:ascii="Garamond" w:hAnsi="Garamond" w:cs="Courier New"/>
          <w:i/>
          <w:iCs/>
          <w:noProof/>
          <w:sz w:val="20"/>
          <w:szCs w:val="20"/>
        </w:rPr>
        <w:t xml:space="preserve"> le prophétisme </w:t>
      </w:r>
      <w:r w:rsidRPr="00F722F1">
        <w:rPr>
          <w:rFonts w:ascii="Garamond" w:hAnsi="Garamond" w:cs="Courier New"/>
          <w:noProof/>
          <w:sz w:val="20"/>
          <w:szCs w:val="20"/>
        </w:rPr>
        <w:t xml:space="preserve">ça n'est rien d'autre :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parler </w:t>
      </w:r>
      <w:r w:rsidR="000470C2" w:rsidRPr="00F722F1">
        <w:rPr>
          <w:rFonts w:ascii="Garamond" w:hAnsi="Garamond" w:cs="Courier New"/>
          <w:noProof/>
          <w:sz w:val="20"/>
          <w:szCs w:val="20"/>
        </w:rPr>
        <w:t>« </w:t>
      </w:r>
      <w:r w:rsidR="000470C2" w:rsidRPr="00F722F1">
        <w:rPr>
          <w:rFonts w:ascii="Garamond" w:hAnsi="Garamond"/>
          <w:i/>
          <w:noProof/>
          <w:sz w:val="20"/>
          <w:szCs w:val="20"/>
        </w:rPr>
        <w:t>je</w:t>
      </w:r>
      <w:r w:rsidR="000470C2" w:rsidRPr="00F722F1">
        <w:rPr>
          <w:rFonts w:ascii="Garamond" w:hAnsi="Garamond" w:cs="Courier New"/>
          <w:noProof/>
          <w:sz w:val="20"/>
          <w:szCs w:val="20"/>
        </w:rPr>
        <w:t> »</w:t>
      </w:r>
      <w:r w:rsidRPr="00F722F1">
        <w:rPr>
          <w:rFonts w:ascii="Garamond" w:hAnsi="Garamond" w:cs="Courier New"/>
          <w:noProof/>
          <w:sz w:val="20"/>
          <w:szCs w:val="20"/>
        </w:rPr>
        <w:t xml:space="preserve"> dans un certain sillage qui n'est pas celui de notre souffrance, c'est aussi de l'</w:t>
      </w:r>
      <w:r w:rsidRPr="00F722F1">
        <w:rPr>
          <w:rFonts w:ascii="Garamond" w:hAnsi="Garamond"/>
          <w:i/>
          <w:iCs/>
          <w:noProof/>
          <w:sz w:val="20"/>
          <w:szCs w:val="20"/>
        </w:rPr>
        <w:t>interprétation</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01574F" w:rsidRPr="00F722F1" w:rsidRDefault="00322A51">
      <w:pPr>
        <w:rPr>
          <w:rFonts w:ascii="Garamond" w:hAnsi="Garamond" w:cs="Courier New"/>
          <w:noProof/>
          <w:sz w:val="20"/>
          <w:szCs w:val="20"/>
        </w:rPr>
      </w:pPr>
      <w:r w:rsidRPr="00F722F1">
        <w:rPr>
          <w:rFonts w:ascii="Garamond" w:hAnsi="Garamond" w:cs="Courier New"/>
          <w:noProof/>
          <w:sz w:val="20"/>
          <w:szCs w:val="20"/>
        </w:rPr>
        <w:t>Le sort de l'Autre est donc suspendu…</w:t>
      </w:r>
    </w:p>
    <w:p w:rsidR="0001574F" w:rsidRPr="00F722F1" w:rsidRDefault="00322A51" w:rsidP="0001574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je ne dirai pas à la question, </w:t>
      </w:r>
    </w:p>
    <w:p w:rsidR="00322A51" w:rsidRPr="00F722F1" w:rsidRDefault="00322A51" w:rsidP="0001574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je ne dirai pas à ma question</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…à la question que pose l'expérience psychanalytique. </w:t>
      </w:r>
    </w:p>
    <w:p w:rsidR="0001574F" w:rsidRPr="00F722F1" w:rsidRDefault="0001574F">
      <w:pPr>
        <w:rPr>
          <w:rFonts w:ascii="Garamond" w:hAnsi="Garamond" w:cs="Courier New"/>
          <w:noProof/>
          <w:sz w:val="20"/>
          <w:szCs w:val="20"/>
        </w:rPr>
      </w:pPr>
    </w:p>
    <w:p w:rsidR="00564038" w:rsidRDefault="00322A51">
      <w:pPr>
        <w:rPr>
          <w:rFonts w:ascii="Garamond" w:hAnsi="Garamond" w:cs="Courier New"/>
          <w:noProof/>
          <w:sz w:val="20"/>
          <w:szCs w:val="20"/>
        </w:rPr>
      </w:pPr>
      <w:r w:rsidRPr="00F722F1">
        <w:rPr>
          <w:rFonts w:ascii="Garamond" w:hAnsi="Garamond" w:cs="Courier New"/>
          <w:noProof/>
          <w:sz w:val="20"/>
          <w:szCs w:val="20"/>
        </w:rPr>
        <w:t xml:space="preserve">Le drame est que quel que soit le sort que lui réserve cette </w:t>
      </w:r>
      <w:r w:rsidRPr="00F722F1">
        <w:rPr>
          <w:rFonts w:ascii="Garamond" w:hAnsi="Garamond" w:cs="Courier New"/>
          <w:i/>
          <w:noProof/>
          <w:sz w:val="20"/>
          <w:szCs w:val="20"/>
        </w:rPr>
        <w:t>mise en question</w:t>
      </w:r>
      <w:r w:rsidRPr="00F722F1">
        <w:rPr>
          <w:rFonts w:ascii="Garamond" w:hAnsi="Garamond" w:cs="Courier New"/>
          <w:noProof/>
          <w:sz w:val="20"/>
          <w:szCs w:val="20"/>
        </w:rPr>
        <w:t xml:space="preserve">, ce que la même expérience démontre, </w:t>
      </w:r>
    </w:p>
    <w:p w:rsidR="00322A51" w:rsidRPr="00564038" w:rsidRDefault="00322A51">
      <w:pPr>
        <w:rPr>
          <w:rFonts w:ascii="Garamond" w:hAnsi="Garamond" w:cs="Courier New"/>
          <w:noProof/>
          <w:sz w:val="20"/>
          <w:szCs w:val="20"/>
        </w:rPr>
      </w:pPr>
      <w:r w:rsidRPr="00F722F1">
        <w:rPr>
          <w:rFonts w:ascii="Garamond" w:hAnsi="Garamond" w:cs="Courier New"/>
          <w:noProof/>
          <w:sz w:val="20"/>
          <w:szCs w:val="20"/>
        </w:rPr>
        <w:t xml:space="preserve">c'est que </w:t>
      </w:r>
      <w:r w:rsidRPr="00F722F1">
        <w:rPr>
          <w:rFonts w:ascii="Garamond" w:hAnsi="Garamond"/>
          <w:i/>
          <w:noProof/>
          <w:color w:val="0000CC"/>
          <w:sz w:val="20"/>
          <w:szCs w:val="20"/>
        </w:rPr>
        <w:t>c'est de son désir à l'Autre que je suis…</w:t>
      </w:r>
    </w:p>
    <w:p w:rsidR="00322A51" w:rsidRPr="00F722F1" w:rsidRDefault="00322A51">
      <w:pPr>
        <w:ind w:left="708"/>
        <w:rPr>
          <w:rFonts w:ascii="Garamond" w:hAnsi="Garamond"/>
          <w:i/>
          <w:noProof/>
          <w:color w:val="0000CC"/>
          <w:sz w:val="20"/>
          <w:szCs w:val="20"/>
        </w:rPr>
      </w:pPr>
      <w:r w:rsidRPr="00F722F1">
        <w:rPr>
          <w:rFonts w:ascii="Garamond" w:hAnsi="Garamond" w:cs="Courier New"/>
          <w:noProof/>
          <w:color w:val="000000" w:themeColor="text1"/>
          <w:sz w:val="20"/>
          <w:szCs w:val="20"/>
        </w:rPr>
        <w:t>dans les deux sens merveilleusement homonymiques en français de ces deux mots</w:t>
      </w:r>
    </w:p>
    <w:p w:rsidR="00322A51" w:rsidRPr="00F722F1" w:rsidRDefault="00322A51">
      <w:pPr>
        <w:rPr>
          <w:rFonts w:ascii="Garamond" w:hAnsi="Garamond" w:cs="Courier New"/>
          <w:noProof/>
          <w:sz w:val="20"/>
          <w:szCs w:val="20"/>
        </w:rPr>
      </w:pPr>
      <w:r w:rsidRPr="00F722F1">
        <w:rPr>
          <w:rFonts w:ascii="Garamond" w:hAnsi="Garamond"/>
          <w:i/>
          <w:noProof/>
          <w:color w:val="0000CC"/>
          <w:sz w:val="20"/>
          <w:szCs w:val="20"/>
        </w:rPr>
        <w:t>…que je suis la trace.</w:t>
      </w:r>
      <w:r w:rsidR="00564038">
        <w:rPr>
          <w:rFonts w:ascii="Garamond" w:hAnsi="Garamond" w:cs="Courier New"/>
          <w:noProof/>
          <w:sz w:val="20"/>
          <w:szCs w:val="20"/>
        </w:rPr>
        <w:t xml:space="preserve"> </w:t>
      </w:r>
      <w:r w:rsidRPr="00F722F1">
        <w:rPr>
          <w:rFonts w:ascii="Garamond" w:hAnsi="Garamond" w:cs="Courier New"/>
          <w:noProof/>
          <w:sz w:val="20"/>
          <w:szCs w:val="20"/>
        </w:rPr>
        <w:t>C'est d'ailleurs précisément en cela</w:t>
      </w:r>
      <w:r w:rsidR="000470C2" w:rsidRPr="00F722F1">
        <w:rPr>
          <w:rFonts w:ascii="Garamond" w:hAnsi="Garamond" w:cs="Courier New"/>
          <w:noProof/>
          <w:sz w:val="20"/>
          <w:szCs w:val="20"/>
        </w:rPr>
        <w:t>,</w:t>
      </w:r>
      <w:r w:rsidRPr="00F722F1">
        <w:rPr>
          <w:rFonts w:ascii="Garamond" w:hAnsi="Garamond" w:cs="Courier New"/>
          <w:noProof/>
          <w:sz w:val="20"/>
          <w:szCs w:val="20"/>
        </w:rPr>
        <w:t xml:space="preserve"> qu'au sort de l'Autre je suis intéressé.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Alors, il nous reste un quart d'heure et le petit mot que j'ai reçu commence ainsi : </w:t>
      </w:r>
    </w:p>
    <w:p w:rsidR="00322A51" w:rsidRPr="00F722F1" w:rsidRDefault="00322A51">
      <w:pPr>
        <w:rPr>
          <w:rFonts w:ascii="Garamond" w:hAnsi="Garamond" w:cs="Courier New"/>
          <w:noProof/>
          <w:sz w:val="20"/>
          <w:szCs w:val="20"/>
        </w:rPr>
      </w:pPr>
    </w:p>
    <w:p w:rsidR="00322A51" w:rsidRPr="00F722F1" w:rsidRDefault="00322A51" w:rsidP="00564038">
      <w:pPr>
        <w:rPr>
          <w:rFonts w:ascii="Garamond" w:hAnsi="Garamond" w:cs="Courier New"/>
          <w:i/>
          <w:noProof/>
          <w:sz w:val="20"/>
          <w:szCs w:val="20"/>
        </w:rPr>
      </w:pPr>
      <w:r w:rsidRPr="00F722F1">
        <w:rPr>
          <w:rFonts w:ascii="Garamond" w:hAnsi="Garamond" w:cs="Courier New"/>
          <w:iCs/>
          <w:noProof/>
          <w:sz w:val="20"/>
          <w:szCs w:val="20"/>
        </w:rPr>
        <w:t>« </w:t>
      </w:r>
      <w:r w:rsidRPr="00F722F1">
        <w:rPr>
          <w:rFonts w:ascii="Garamond" w:hAnsi="Garamond"/>
          <w:i/>
          <w:iCs/>
          <w:noProof/>
          <w:sz w:val="20"/>
          <w:szCs w:val="20"/>
        </w:rPr>
        <w:t xml:space="preserve">Mercredi dernier vous avez mis en rapport,sans préciser : </w:t>
      </w:r>
      <w:r w:rsidRPr="00F722F1">
        <w:rPr>
          <w:rFonts w:ascii="Garamond" w:hAnsi="Garamond"/>
          <w:i/>
          <w:noProof/>
          <w:sz w:val="20"/>
          <w:szCs w:val="20"/>
        </w:rPr>
        <w:t>« la paire ordonnée »</w:t>
      </w:r>
      <w:r w:rsidRPr="00F722F1">
        <w:rPr>
          <w:rFonts w:ascii="Garamond" w:hAnsi="Garamond"/>
          <w:i/>
          <w:iCs/>
          <w:noProof/>
          <w:sz w:val="20"/>
          <w:szCs w:val="20"/>
        </w:rPr>
        <w:t xml:space="preserve"> et </w:t>
      </w:r>
      <w:r w:rsidRPr="00F722F1">
        <w:rPr>
          <w:rFonts w:ascii="Garamond" w:hAnsi="Garamond"/>
          <w:i/>
          <w:noProof/>
          <w:sz w:val="20"/>
          <w:szCs w:val="20"/>
        </w:rPr>
        <w:t>« un signifiant représente le sujet pour un autre signifiant »</w:t>
      </w:r>
      <w:r w:rsidRPr="00F722F1">
        <w:rPr>
          <w:rFonts w:ascii="Garamond" w:hAnsi="Garamond"/>
          <w:i/>
          <w:iCs/>
          <w:noProof/>
          <w:sz w:val="20"/>
          <w:szCs w:val="20"/>
        </w:rPr>
        <w:t>.</w:t>
      </w:r>
      <w:r w:rsidRPr="00F722F1">
        <w:rPr>
          <w:rFonts w:ascii="Garamond" w:hAnsi="Garamond" w:cs="Courier New"/>
          <w:iCs/>
          <w:noProof/>
          <w:sz w:val="20"/>
          <w:szCs w:val="20"/>
        </w:rPr>
        <w:t> »</w:t>
      </w:r>
      <w:r w:rsidRPr="00F722F1">
        <w:rPr>
          <w:rFonts w:ascii="Garamond" w:hAnsi="Garamond" w:cs="Courier New"/>
          <w:i/>
          <w:noProof/>
          <w:sz w:val="20"/>
          <w:szCs w:val="20"/>
        </w:rPr>
        <w:t> </w:t>
      </w:r>
    </w:p>
    <w:p w:rsidR="00322A51" w:rsidRPr="00F722F1" w:rsidRDefault="00322A51">
      <w:pPr>
        <w:rPr>
          <w:rFonts w:ascii="Garamond" w:hAnsi="Garamond" w:cs="Courier New"/>
          <w:i/>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C'est tout à fait vrai. C'est pour ça que </w:t>
      </w:r>
      <w:r w:rsidR="00564038">
        <w:rPr>
          <w:rFonts w:ascii="Garamond" w:hAnsi="Garamond" w:cs="Courier New"/>
          <w:noProof/>
          <w:sz w:val="20"/>
          <w:szCs w:val="20"/>
        </w:rPr>
        <w:t>-</w:t>
      </w:r>
      <w:r w:rsidRPr="00F722F1">
        <w:rPr>
          <w:rFonts w:ascii="Garamond" w:hAnsi="Garamond" w:cs="Courier New"/>
          <w:noProof/>
          <w:sz w:val="20"/>
          <w:szCs w:val="20"/>
        </w:rPr>
        <w:t xml:space="preserve"> sans doute </w:t>
      </w:r>
      <w:r w:rsidR="00564038">
        <w:rPr>
          <w:rFonts w:ascii="Garamond" w:hAnsi="Garamond" w:cs="Courier New"/>
          <w:noProof/>
          <w:sz w:val="20"/>
          <w:szCs w:val="20"/>
        </w:rPr>
        <w:t>-</w:t>
      </w:r>
      <w:r w:rsidRPr="00F722F1">
        <w:rPr>
          <w:rFonts w:ascii="Garamond" w:hAnsi="Garamond" w:cs="Courier New"/>
          <w:noProof/>
          <w:sz w:val="20"/>
          <w:szCs w:val="20"/>
        </w:rPr>
        <w:t xml:space="preserve"> mon correspondant a mis dessous une barre, et au</w:t>
      </w:r>
      <w:r w:rsidRPr="00F722F1">
        <w:rPr>
          <w:rFonts w:ascii="Garamond" w:hAnsi="Garamond" w:cs="Courier New"/>
          <w:noProof/>
          <w:sz w:val="20"/>
          <w:szCs w:val="20"/>
        </w:rPr>
        <w:softHyphen/>
        <w:t xml:space="preserve"> dessous de la barre : «</w:t>
      </w:r>
      <w:r w:rsidRPr="00F722F1">
        <w:rPr>
          <w:rFonts w:ascii="Garamond" w:hAnsi="Garamond" w:cs="Courier New"/>
          <w:i/>
          <w:iCs/>
          <w:noProof/>
          <w:sz w:val="20"/>
          <w:szCs w:val="20"/>
        </w:rPr>
        <w:t> pourquoi ? </w:t>
      </w:r>
      <w:r w:rsidRPr="00F722F1">
        <w:rPr>
          <w:rFonts w:ascii="Garamond" w:hAnsi="Garamond" w:cs="Courier New"/>
          <w:noProof/>
          <w:sz w:val="20"/>
          <w:szCs w:val="20"/>
        </w:rPr>
        <w:t xml:space="preserve">» </w:t>
      </w:r>
      <w:r w:rsidR="00564038">
        <w:rPr>
          <w:rFonts w:ascii="Garamond" w:hAnsi="Garamond" w:cs="Courier New"/>
          <w:noProof/>
          <w:sz w:val="20"/>
          <w:szCs w:val="20"/>
        </w:rPr>
        <w:t xml:space="preserve">avec un point d'interrogation. </w:t>
      </w:r>
      <w:r w:rsidRPr="00F722F1">
        <w:rPr>
          <w:rFonts w:ascii="Garamond" w:hAnsi="Garamond" w:cs="Courier New"/>
          <w:noProof/>
          <w:sz w:val="20"/>
          <w:szCs w:val="20"/>
        </w:rPr>
        <w:t>En</w:t>
      </w:r>
      <w:r w:rsidR="00564038">
        <w:rPr>
          <w:rFonts w:ascii="Garamond" w:hAnsi="Garamond" w:cs="Courier New"/>
          <w:noProof/>
          <w:sz w:val="20"/>
          <w:szCs w:val="20"/>
        </w:rPr>
        <w:t>-</w:t>
      </w:r>
      <w:r w:rsidRPr="00F722F1">
        <w:rPr>
          <w:rFonts w:ascii="Garamond" w:hAnsi="Garamond" w:cs="Courier New"/>
          <w:noProof/>
          <w:sz w:val="20"/>
          <w:szCs w:val="20"/>
        </w:rPr>
        <w:t>dessous de «</w:t>
      </w:r>
      <w:r w:rsidRPr="00F722F1">
        <w:rPr>
          <w:rFonts w:ascii="Garamond" w:hAnsi="Garamond" w:cs="Courier New"/>
          <w:i/>
          <w:iCs/>
          <w:noProof/>
          <w:sz w:val="20"/>
          <w:szCs w:val="20"/>
        </w:rPr>
        <w:t> pourquoi ? </w:t>
      </w:r>
      <w:r w:rsidRPr="00F722F1">
        <w:rPr>
          <w:rFonts w:ascii="Garamond" w:hAnsi="Garamond" w:cs="Courier New"/>
          <w:noProof/>
          <w:sz w:val="20"/>
          <w:szCs w:val="20"/>
        </w:rPr>
        <w:t xml:space="preserve">» une autre barre, puis, marqué par deux gros points ou plus exactement deux petits cercles remplis de noir : </w:t>
      </w:r>
    </w:p>
    <w:p w:rsidR="00322A51" w:rsidRPr="00F722F1" w:rsidRDefault="00322A51" w:rsidP="0001574F">
      <w:pPr>
        <w:ind w:left="1416"/>
        <w:rPr>
          <w:rFonts w:ascii="Garamond" w:hAnsi="Garamond" w:cs="Courier New"/>
          <w:iCs/>
          <w:noProof/>
          <w:sz w:val="20"/>
          <w:szCs w:val="20"/>
        </w:rPr>
      </w:pPr>
      <w:r w:rsidRPr="00F722F1">
        <w:rPr>
          <w:rFonts w:ascii="Garamond" w:hAnsi="Garamond" w:cs="Courier New"/>
          <w:iCs/>
          <w:noProof/>
          <w:sz w:val="20"/>
          <w:szCs w:val="20"/>
        </w:rPr>
        <w:t>«</w:t>
      </w:r>
      <w:r w:rsidRPr="00F722F1">
        <w:rPr>
          <w:rFonts w:ascii="Garamond" w:hAnsi="Garamond" w:cs="Courier New"/>
          <w:i/>
          <w:noProof/>
          <w:sz w:val="20"/>
          <w:szCs w:val="20"/>
        </w:rPr>
        <w:t> </w:t>
      </w:r>
      <w:r w:rsidRPr="00F722F1">
        <w:rPr>
          <w:rFonts w:ascii="Garamond" w:hAnsi="Garamond"/>
          <w:i/>
          <w:iCs/>
          <w:noProof/>
          <w:sz w:val="20"/>
          <w:szCs w:val="20"/>
        </w:rPr>
        <w:t>Quand la paire ordonnée est introduite en mathématique, il faut un coup de force pour la créer.</w:t>
      </w:r>
      <w:r w:rsidRPr="00F722F1">
        <w:rPr>
          <w:rFonts w:ascii="Garamond" w:hAnsi="Garamond" w:cs="Courier New"/>
          <w:iCs/>
          <w:noProof/>
          <w:sz w:val="20"/>
          <w:szCs w:val="20"/>
        </w:rPr>
        <w:t> »</w:t>
      </w:r>
    </w:p>
    <w:p w:rsidR="00322A51" w:rsidRPr="00F722F1" w:rsidRDefault="00322A51">
      <w:pPr>
        <w:rPr>
          <w:rFonts w:ascii="Garamond" w:hAnsi="Garamond" w:cs="Courier New"/>
          <w:iCs/>
          <w:noProof/>
          <w:sz w:val="20"/>
          <w:szCs w:val="20"/>
        </w:rPr>
      </w:pPr>
    </w:p>
    <w:p w:rsidR="00322A51" w:rsidRPr="00F722F1" w:rsidRDefault="00D42813" w:rsidP="00DB71DE">
      <w:pPr>
        <w:jc w:val="center"/>
        <w:rPr>
          <w:rFonts w:ascii="Garamond" w:hAnsi="Garamond" w:cs="Courier New"/>
          <w:i/>
          <w:noProof/>
          <w:sz w:val="20"/>
          <w:szCs w:val="20"/>
        </w:rPr>
      </w:pPr>
      <w:r w:rsidRPr="00F722F1">
        <w:rPr>
          <w:rFonts w:ascii="Garamond" w:hAnsi="Garamond" w:cs="Courier New"/>
          <w:iCs/>
          <w:noProof/>
          <w:sz w:val="20"/>
          <w:szCs w:val="20"/>
        </w:rPr>
        <w:drawing>
          <wp:inline distT="0" distB="0" distL="0" distR="0" wp14:anchorId="2C181B15" wp14:editId="33D3C1BB">
            <wp:extent cx="799852" cy="569495"/>
            <wp:effectExtent l="0" t="0" r="0" b="0"/>
            <wp:docPr id="10" name="Image 10"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a"/>
                    <pic:cNvPicPr>
                      <a:picLocks noChangeAspect="1" noChangeArrowheads="1"/>
                    </pic:cNvPicPr>
                  </pic:nvPicPr>
                  <pic:blipFill>
                    <a:blip r:embed="rId33" cstate="print"/>
                    <a:srcRect/>
                    <a:stretch>
                      <a:fillRect/>
                    </a:stretch>
                  </pic:blipFill>
                  <pic:spPr bwMode="auto">
                    <a:xfrm>
                      <a:off x="0" y="0"/>
                      <a:ext cx="801225" cy="570473"/>
                    </a:xfrm>
                    <a:prstGeom prst="rect">
                      <a:avLst/>
                    </a:prstGeom>
                    <a:noFill/>
                    <a:ln w="9525">
                      <a:noFill/>
                      <a:miter lim="800000"/>
                      <a:headEnd/>
                      <a:tailEnd/>
                    </a:ln>
                  </pic:spPr>
                </pic:pic>
              </a:graphicData>
            </a:graphic>
          </wp:inline>
        </w:drawing>
      </w:r>
    </w:p>
    <w:p w:rsidR="00322A51" w:rsidRPr="00F722F1" w:rsidRDefault="00322A51">
      <w:pPr>
        <w:rPr>
          <w:rFonts w:ascii="Garamond" w:hAnsi="Garamond" w:cs="Courier New"/>
          <w:i/>
          <w:noProof/>
          <w:sz w:val="20"/>
          <w:szCs w:val="20"/>
        </w:rPr>
      </w:pPr>
    </w:p>
    <w:p w:rsidR="00564038" w:rsidRDefault="00322A51">
      <w:pPr>
        <w:rPr>
          <w:rFonts w:ascii="Garamond" w:hAnsi="Garamond" w:cs="Courier New"/>
          <w:noProof/>
          <w:sz w:val="20"/>
          <w:szCs w:val="20"/>
        </w:rPr>
      </w:pPr>
      <w:r w:rsidRPr="00F722F1">
        <w:rPr>
          <w:rFonts w:ascii="Garamond" w:hAnsi="Garamond" w:cs="Courier New"/>
          <w:noProof/>
          <w:sz w:val="20"/>
          <w:szCs w:val="20"/>
        </w:rPr>
        <w:t>À ceci, je reconnais que la personne qui m'a envoyé ce papier sait ce qu'elle dit, c'est</w:t>
      </w:r>
      <w:r w:rsidR="00564038">
        <w:rPr>
          <w:rFonts w:ascii="Garamond" w:hAnsi="Garamond" w:cs="Courier New"/>
          <w:noProof/>
          <w:sz w:val="20"/>
          <w:szCs w:val="20"/>
        </w:rPr>
        <w:t>-</w:t>
      </w:r>
      <w:r w:rsidRPr="00F722F1">
        <w:rPr>
          <w:rFonts w:ascii="Garamond" w:hAnsi="Garamond" w:cs="Courier New"/>
          <w:noProof/>
          <w:sz w:val="20"/>
          <w:szCs w:val="20"/>
        </w:rPr>
        <w:t>à</w:t>
      </w:r>
      <w:r w:rsidR="00564038">
        <w:rPr>
          <w:rFonts w:ascii="Garamond" w:hAnsi="Garamond" w:cs="Courier New"/>
          <w:noProof/>
          <w:sz w:val="20"/>
          <w:szCs w:val="20"/>
        </w:rPr>
        <w:t>-</w:t>
      </w:r>
      <w:r w:rsidRPr="00F722F1">
        <w:rPr>
          <w:rFonts w:ascii="Garamond" w:hAnsi="Garamond" w:cs="Courier New"/>
          <w:noProof/>
          <w:sz w:val="20"/>
          <w:szCs w:val="20"/>
        </w:rPr>
        <w:t xml:space="preserve">dire qu'elle a au moins une ombre </w:t>
      </w:r>
    </w:p>
    <w:p w:rsidR="00564038" w:rsidRDefault="00564038">
      <w:pPr>
        <w:rPr>
          <w:rFonts w:ascii="Garamond" w:hAnsi="Garamond" w:cs="Courier New"/>
          <w:noProof/>
          <w:sz w:val="20"/>
          <w:szCs w:val="20"/>
        </w:rPr>
      </w:pPr>
      <w:r>
        <w:rPr>
          <w:rFonts w:ascii="Garamond" w:hAnsi="Garamond" w:cs="Courier New"/>
          <w:noProof/>
          <w:sz w:val="20"/>
          <w:szCs w:val="20"/>
        </w:rPr>
        <w:t>-</w:t>
      </w:r>
      <w:r w:rsidR="00322A51" w:rsidRPr="00F722F1">
        <w:rPr>
          <w:rFonts w:ascii="Garamond" w:hAnsi="Garamond" w:cs="Courier New"/>
          <w:noProof/>
          <w:sz w:val="20"/>
          <w:szCs w:val="20"/>
        </w:rPr>
        <w:t xml:space="preserve"> qui est probablement plus encore </w:t>
      </w:r>
      <w:r>
        <w:rPr>
          <w:rFonts w:ascii="Garamond" w:hAnsi="Garamond" w:cs="Courier New"/>
          <w:noProof/>
          <w:sz w:val="20"/>
          <w:szCs w:val="20"/>
        </w:rPr>
        <w:t>-</w:t>
      </w:r>
      <w:r w:rsidR="00322A51" w:rsidRPr="00F722F1">
        <w:rPr>
          <w:rFonts w:ascii="Garamond" w:hAnsi="Garamond" w:cs="Courier New"/>
          <w:noProof/>
          <w:sz w:val="20"/>
          <w:szCs w:val="20"/>
        </w:rPr>
        <w:t xml:space="preserve"> d'instruction mathématique. </w:t>
      </w:r>
      <w:r>
        <w:rPr>
          <w:rFonts w:ascii="Garamond" w:hAnsi="Garamond" w:cs="Courier New"/>
          <w:noProof/>
          <w:sz w:val="20"/>
          <w:szCs w:val="20"/>
        </w:rPr>
        <w:t xml:space="preserve">C'est tout à fait vrai. </w:t>
      </w:r>
      <w:r w:rsidR="00322A51" w:rsidRPr="00F722F1">
        <w:rPr>
          <w:rFonts w:ascii="Garamond" w:hAnsi="Garamond" w:cs="Courier New"/>
          <w:noProof/>
          <w:sz w:val="20"/>
          <w:szCs w:val="20"/>
        </w:rPr>
        <w:t xml:space="preserve">On commence par articuler </w:t>
      </w:r>
    </w:p>
    <w:p w:rsidR="00564038" w:rsidRDefault="00322A51">
      <w:pPr>
        <w:rPr>
          <w:rFonts w:ascii="Garamond" w:hAnsi="Garamond" w:cs="Courier New"/>
          <w:noProof/>
          <w:sz w:val="20"/>
          <w:szCs w:val="20"/>
        </w:rPr>
      </w:pPr>
      <w:r w:rsidRPr="00F722F1">
        <w:rPr>
          <w:rFonts w:ascii="Garamond" w:hAnsi="Garamond" w:cs="Courier New"/>
          <w:noProof/>
          <w:sz w:val="20"/>
          <w:szCs w:val="20"/>
        </w:rPr>
        <w:t xml:space="preserve">la fonction de ce que c'est qu'un ensemble et si on n'y introduit pas </w:t>
      </w:r>
      <w:r w:rsidR="00564038">
        <w:rPr>
          <w:rFonts w:ascii="Garamond" w:hAnsi="Garamond" w:cs="Courier New"/>
          <w:noProof/>
          <w:sz w:val="20"/>
          <w:szCs w:val="20"/>
        </w:rPr>
        <w:t>-</w:t>
      </w:r>
      <w:r w:rsidRPr="00F722F1">
        <w:rPr>
          <w:rFonts w:ascii="Garamond" w:hAnsi="Garamond" w:cs="Courier New"/>
          <w:noProof/>
          <w:sz w:val="20"/>
          <w:szCs w:val="20"/>
        </w:rPr>
        <w:t xml:space="preserve"> en effet </w:t>
      </w:r>
      <w:r w:rsidR="00564038">
        <w:rPr>
          <w:rFonts w:ascii="Garamond" w:hAnsi="Garamond" w:cs="Courier New"/>
          <w:noProof/>
          <w:sz w:val="20"/>
          <w:szCs w:val="20"/>
        </w:rPr>
        <w:t xml:space="preserve">- </w:t>
      </w:r>
      <w:r w:rsidRPr="00F722F1">
        <w:rPr>
          <w:rFonts w:ascii="Garamond" w:hAnsi="Garamond"/>
          <w:i/>
          <w:noProof/>
          <w:sz w:val="20"/>
          <w:szCs w:val="20"/>
        </w:rPr>
        <w:t>la fonction de la paire ordonnée</w:t>
      </w:r>
      <w:r w:rsidRPr="00F722F1">
        <w:rPr>
          <w:rFonts w:ascii="Garamond" w:hAnsi="Garamond" w:cs="Courier New"/>
          <w:noProof/>
          <w:sz w:val="20"/>
          <w:szCs w:val="20"/>
        </w:rPr>
        <w:t xml:space="preserve"> par cette sorte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de </w:t>
      </w:r>
      <w:r w:rsidRPr="00F722F1">
        <w:rPr>
          <w:rFonts w:ascii="Garamond" w:hAnsi="Garamond"/>
          <w:i/>
          <w:noProof/>
          <w:sz w:val="20"/>
          <w:szCs w:val="20"/>
        </w:rPr>
        <w:t>coup de force</w:t>
      </w:r>
      <w:r w:rsidRPr="00F722F1">
        <w:rPr>
          <w:rFonts w:ascii="Garamond" w:hAnsi="Garamond" w:cs="Courier New"/>
          <w:noProof/>
          <w:sz w:val="20"/>
          <w:szCs w:val="20"/>
        </w:rPr>
        <w:t xml:space="preserve"> qu'on appelle en logique </w:t>
      </w:r>
      <w:r w:rsidRPr="00F722F1">
        <w:rPr>
          <w:rFonts w:ascii="Garamond" w:hAnsi="Garamond"/>
          <w:i/>
          <w:noProof/>
          <w:sz w:val="20"/>
          <w:szCs w:val="20"/>
        </w:rPr>
        <w:t>un axiome</w:t>
      </w:r>
      <w:r w:rsidRPr="00F722F1">
        <w:rPr>
          <w:rFonts w:ascii="Garamond" w:hAnsi="Garamond" w:cs="Courier New"/>
          <w:noProof/>
          <w:sz w:val="20"/>
          <w:szCs w:val="20"/>
        </w:rPr>
        <w:t xml:space="preserve">, eh bien, il n'y a rien de plus à en faire que ce que vous avez </w:t>
      </w:r>
      <w:r w:rsidR="00564038">
        <w:rPr>
          <w:rFonts w:ascii="Garamond" w:hAnsi="Garamond" w:cs="Courier New"/>
          <w:noProof/>
          <w:sz w:val="20"/>
          <w:szCs w:val="20"/>
        </w:rPr>
        <w:t xml:space="preserve">d'abord défini comme ensemble. </w:t>
      </w:r>
      <w:r w:rsidRPr="00F722F1">
        <w:rPr>
          <w:rFonts w:ascii="Garamond" w:hAnsi="Garamond" w:cs="Courier New"/>
          <w:noProof/>
          <w:sz w:val="20"/>
          <w:szCs w:val="20"/>
        </w:rPr>
        <w:t>Entre parenthèses, ajoute</w:t>
      </w:r>
      <w:r w:rsidR="00564038">
        <w:rPr>
          <w:rFonts w:ascii="Garamond" w:hAnsi="Garamond" w:cs="Courier New"/>
          <w:noProof/>
          <w:sz w:val="20"/>
          <w:szCs w:val="20"/>
        </w:rPr>
        <w:t>-</w:t>
      </w:r>
      <w:r w:rsidRPr="00F722F1">
        <w:rPr>
          <w:rFonts w:ascii="Garamond" w:hAnsi="Garamond" w:cs="Courier New"/>
          <w:noProof/>
          <w:sz w:val="20"/>
          <w:szCs w:val="20"/>
        </w:rPr>
        <w:t>t</w:t>
      </w:r>
      <w:r w:rsidR="00564038">
        <w:rPr>
          <w:rFonts w:ascii="Garamond" w:hAnsi="Garamond" w:cs="Courier New"/>
          <w:noProof/>
          <w:sz w:val="20"/>
          <w:szCs w:val="20"/>
        </w:rPr>
        <w:t>-</w:t>
      </w:r>
      <w:r w:rsidRPr="00F722F1">
        <w:rPr>
          <w:rFonts w:ascii="Garamond" w:hAnsi="Garamond" w:cs="Courier New"/>
          <w:noProof/>
          <w:sz w:val="20"/>
          <w:szCs w:val="20"/>
        </w:rPr>
        <w:t>on :</w:t>
      </w:r>
    </w:p>
    <w:p w:rsidR="00322A51" w:rsidRPr="00F722F1" w:rsidRDefault="00322A51">
      <w:pPr>
        <w:rPr>
          <w:rFonts w:ascii="Garamond" w:hAnsi="Garamond" w:cs="Courier New"/>
          <w:noProof/>
          <w:sz w:val="20"/>
          <w:szCs w:val="20"/>
        </w:rPr>
      </w:pPr>
    </w:p>
    <w:p w:rsidR="00322A51" w:rsidRPr="00F722F1" w:rsidRDefault="00322A51" w:rsidP="00564038">
      <w:pPr>
        <w:rPr>
          <w:rFonts w:ascii="Garamond" w:hAnsi="Garamond" w:cs="Courier New"/>
          <w:i/>
          <w:noProof/>
          <w:sz w:val="20"/>
          <w:szCs w:val="20"/>
        </w:rPr>
      </w:pPr>
      <w:r w:rsidRPr="00F722F1">
        <w:rPr>
          <w:rFonts w:ascii="Garamond" w:hAnsi="Garamond" w:cs="Courier New"/>
          <w:noProof/>
          <w:sz w:val="20"/>
          <w:szCs w:val="20"/>
        </w:rPr>
        <w:t>« </w:t>
      </w:r>
      <w:r w:rsidRPr="00F722F1">
        <w:rPr>
          <w:rFonts w:ascii="Garamond" w:hAnsi="Garamond"/>
          <w:i/>
          <w:noProof/>
          <w:sz w:val="20"/>
          <w:szCs w:val="20"/>
        </w:rPr>
        <w:t>soit direct, soit indirect, l'ensemble a deux éléments. Le résultat de ce coup de force est de créer un signifiant qui remplace la coexistence de deux signifiants</w:t>
      </w:r>
      <w:r w:rsidR="000470C2" w:rsidRPr="00F722F1">
        <w:rPr>
          <w:rFonts w:ascii="Garamond" w:hAnsi="Garamond"/>
          <w:i/>
          <w:noProof/>
          <w:sz w:val="20"/>
          <w:szCs w:val="20"/>
        </w:rPr>
        <w:t>.</w:t>
      </w:r>
      <w:r w:rsidRPr="00F722F1">
        <w:rPr>
          <w:rFonts w:ascii="Garamond" w:hAnsi="Garamond" w:cs="Courier New"/>
          <w:iCs/>
          <w:noProof/>
          <w:sz w:val="20"/>
          <w:szCs w:val="20"/>
        </w:rPr>
        <w:t> »</w:t>
      </w:r>
      <w:r w:rsidRPr="00F722F1">
        <w:rPr>
          <w:rFonts w:ascii="Garamond" w:hAnsi="Garamond" w:cs="Courier New"/>
          <w:i/>
          <w:noProof/>
          <w:sz w:val="20"/>
          <w:szCs w:val="20"/>
        </w:rPr>
        <w:t xml:space="preserve">. </w:t>
      </w:r>
    </w:p>
    <w:p w:rsidR="00322A51" w:rsidRPr="00F722F1" w:rsidRDefault="00322A51">
      <w:pPr>
        <w:rPr>
          <w:rFonts w:ascii="Garamond" w:hAnsi="Garamond" w:cs="Courier New"/>
          <w:i/>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C'est tout à fait exact. Deuxième remarque :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i/>
          <w:noProof/>
          <w:sz w:val="20"/>
          <w:szCs w:val="20"/>
        </w:rPr>
      </w:pPr>
      <w:r w:rsidRPr="00F722F1">
        <w:rPr>
          <w:rFonts w:ascii="Garamond" w:hAnsi="Garamond" w:cs="Courier New"/>
          <w:iCs/>
          <w:noProof/>
          <w:sz w:val="20"/>
          <w:szCs w:val="20"/>
        </w:rPr>
        <w:t>« </w:t>
      </w:r>
      <w:r w:rsidRPr="00F722F1">
        <w:rPr>
          <w:rFonts w:ascii="Garamond" w:hAnsi="Garamond"/>
          <w:i/>
          <w:noProof/>
          <w:sz w:val="20"/>
          <w:szCs w:val="20"/>
        </w:rPr>
        <w:t xml:space="preserve">La paire ordonnée détermine ces deux composants, tandis que dans la formule </w:t>
      </w:r>
      <w:r w:rsidR="001B0747" w:rsidRPr="00F722F1">
        <w:rPr>
          <w:rFonts w:ascii="Garamond" w:hAnsi="Garamond"/>
          <w:i/>
          <w:noProof/>
          <w:sz w:val="20"/>
          <w:szCs w:val="20"/>
        </w:rPr>
        <w:t>« </w:t>
      </w:r>
      <w:r w:rsidRPr="00F722F1">
        <w:rPr>
          <w:rFonts w:ascii="Garamond" w:hAnsi="Garamond"/>
          <w:i/>
          <w:noProof/>
          <w:sz w:val="20"/>
          <w:szCs w:val="20"/>
        </w:rPr>
        <w:t>un signifiant représente le sujet pour un autre signifiant</w:t>
      </w:r>
      <w:r w:rsidR="001B0747" w:rsidRPr="00F722F1">
        <w:rPr>
          <w:rFonts w:ascii="Garamond" w:hAnsi="Garamond"/>
          <w:i/>
          <w:noProof/>
          <w:sz w:val="20"/>
          <w:szCs w:val="20"/>
        </w:rPr>
        <w:t> »</w:t>
      </w:r>
      <w:r w:rsidRPr="00F722F1">
        <w:rPr>
          <w:rFonts w:ascii="Garamond" w:hAnsi="Garamond"/>
          <w:i/>
          <w:noProof/>
          <w:sz w:val="20"/>
          <w:szCs w:val="20"/>
        </w:rPr>
        <w:t xml:space="preserve"> il serait étonnant qu'un sujet détermine deux signifiants.</w:t>
      </w:r>
      <w:r w:rsidRPr="00F722F1">
        <w:rPr>
          <w:rFonts w:ascii="Garamond" w:hAnsi="Garamond" w:cs="Courier New"/>
          <w:iCs/>
          <w:noProof/>
          <w:sz w:val="20"/>
          <w:szCs w:val="20"/>
        </w:rPr>
        <w:t> »</w:t>
      </w:r>
      <w:r w:rsidRPr="00F722F1">
        <w:rPr>
          <w:rFonts w:ascii="Garamond" w:hAnsi="Garamond" w:cs="Courier New"/>
          <w:i/>
          <w:noProof/>
          <w:sz w:val="20"/>
          <w:szCs w:val="20"/>
        </w:rPr>
        <w:t xml:space="preserve"> </w:t>
      </w:r>
    </w:p>
    <w:p w:rsidR="00564038" w:rsidRDefault="00564038">
      <w:pPr>
        <w:rPr>
          <w:rFonts w:ascii="Garamond" w:hAnsi="Garamond" w:cs="Courier New"/>
          <w:noProof/>
          <w:sz w:val="20"/>
          <w:szCs w:val="20"/>
        </w:rPr>
      </w:pPr>
    </w:p>
    <w:p w:rsidR="00564038" w:rsidRDefault="00322A51">
      <w:pPr>
        <w:rPr>
          <w:rFonts w:ascii="Garamond" w:hAnsi="Garamond" w:cs="Courier New"/>
          <w:noProof/>
          <w:sz w:val="20"/>
          <w:szCs w:val="20"/>
        </w:rPr>
      </w:pPr>
      <w:r w:rsidRPr="00F722F1">
        <w:rPr>
          <w:rFonts w:ascii="Garamond" w:hAnsi="Garamond" w:cs="Courier New"/>
          <w:noProof/>
          <w:sz w:val="20"/>
          <w:szCs w:val="20"/>
        </w:rPr>
        <w:t>Je n'ai plus qu'un quart d'heure et pourtant j'espère avoir le temps d'éclairer comme il faut</w:t>
      </w:r>
      <w:r w:rsidR="00564038">
        <w:rPr>
          <w:rFonts w:ascii="Garamond" w:hAnsi="Garamond" w:cs="Courier New"/>
          <w:noProof/>
          <w:sz w:val="20"/>
          <w:szCs w:val="20"/>
        </w:rPr>
        <w:t xml:space="preserve"> -</w:t>
      </w:r>
      <w:r w:rsidRPr="00F722F1">
        <w:rPr>
          <w:rFonts w:ascii="Garamond" w:hAnsi="Garamond" w:cs="Courier New"/>
          <w:noProof/>
          <w:sz w:val="20"/>
          <w:szCs w:val="20"/>
        </w:rPr>
        <w:t xml:space="preserve"> car ce n'est pas difficile</w:t>
      </w:r>
      <w:r w:rsidR="00564038">
        <w:rPr>
          <w:rFonts w:ascii="Garamond" w:hAnsi="Garamond" w:cs="Courier New"/>
          <w:noProof/>
          <w:sz w:val="20"/>
          <w:szCs w:val="20"/>
        </w:rPr>
        <w:t xml:space="preserve"> - </w:t>
      </w:r>
    </w:p>
    <w:p w:rsidR="00564038" w:rsidRDefault="00322A51">
      <w:pPr>
        <w:rPr>
          <w:rFonts w:ascii="Garamond" w:hAnsi="Garamond" w:cs="Courier New"/>
          <w:noProof/>
          <w:sz w:val="20"/>
          <w:szCs w:val="20"/>
        </w:rPr>
      </w:pPr>
      <w:r w:rsidRPr="00F722F1">
        <w:rPr>
          <w:rFonts w:ascii="Garamond" w:hAnsi="Garamond" w:cs="Courier New"/>
          <w:noProof/>
          <w:sz w:val="20"/>
          <w:szCs w:val="20"/>
        </w:rPr>
        <w:t xml:space="preserve">ce que j'ai énoncé la dernière fois, qui prouve que je ne l'ai pas suffisamment bien énoncé puisque quelqu'un, </w:t>
      </w:r>
    </w:p>
    <w:p w:rsidR="003C09D5" w:rsidRDefault="00322A51" w:rsidP="00564038">
      <w:pPr>
        <w:rPr>
          <w:rFonts w:ascii="Garamond" w:hAnsi="Garamond" w:cs="Courier New"/>
          <w:noProof/>
          <w:sz w:val="20"/>
          <w:szCs w:val="20"/>
        </w:rPr>
      </w:pPr>
      <w:r w:rsidRPr="00F722F1">
        <w:rPr>
          <w:rFonts w:ascii="Garamond" w:hAnsi="Garamond" w:cs="Courier New"/>
          <w:noProof/>
          <w:sz w:val="20"/>
          <w:szCs w:val="20"/>
        </w:rPr>
        <w:t>en ces termes</w:t>
      </w:r>
      <w:r w:rsidR="00564038">
        <w:rPr>
          <w:rFonts w:ascii="Garamond" w:hAnsi="Garamond" w:cs="Courier New"/>
          <w:noProof/>
          <w:sz w:val="20"/>
          <w:szCs w:val="20"/>
        </w:rPr>
        <w:t xml:space="preserve"> -</w:t>
      </w:r>
      <w:r w:rsidRPr="00F722F1">
        <w:rPr>
          <w:rFonts w:ascii="Garamond" w:hAnsi="Garamond" w:cs="Courier New"/>
          <w:noProof/>
          <w:sz w:val="20"/>
          <w:szCs w:val="20"/>
        </w:rPr>
        <w:t xml:space="preserve"> comme vous le voyez</w:t>
      </w:r>
      <w:r w:rsidR="00564038">
        <w:rPr>
          <w:rFonts w:ascii="Garamond" w:hAnsi="Garamond" w:cs="Courier New"/>
          <w:noProof/>
          <w:sz w:val="20"/>
          <w:szCs w:val="20"/>
        </w:rPr>
        <w:t xml:space="preserve"> -</w:t>
      </w:r>
      <w:r w:rsidRPr="00F722F1">
        <w:rPr>
          <w:rFonts w:ascii="Garamond" w:hAnsi="Garamond" w:cs="Courier New"/>
          <w:noProof/>
          <w:sz w:val="20"/>
          <w:szCs w:val="20"/>
        </w:rPr>
        <w:t xml:space="preserve"> des plus sérieux, m'interroge.</w:t>
      </w:r>
      <w:r w:rsidR="003C09D5">
        <w:rPr>
          <w:rFonts w:ascii="Garamond" w:hAnsi="Garamond" w:cs="Courier New"/>
          <w:noProof/>
          <w:sz w:val="20"/>
          <w:szCs w:val="20"/>
        </w:rPr>
        <w:t xml:space="preserve"> </w:t>
      </w:r>
      <w:r w:rsidRPr="00F722F1">
        <w:rPr>
          <w:rFonts w:ascii="Garamond" w:hAnsi="Garamond" w:cs="Courier New"/>
          <w:noProof/>
          <w:sz w:val="20"/>
          <w:szCs w:val="20"/>
        </w:rPr>
        <w:t xml:space="preserve">Je vais donc écrire au tableau. </w:t>
      </w:r>
    </w:p>
    <w:p w:rsidR="00564038" w:rsidRPr="003C09D5" w:rsidRDefault="00322A51" w:rsidP="00564038">
      <w:pPr>
        <w:rPr>
          <w:rFonts w:ascii="Garamond" w:hAnsi="Garamond" w:cs="Courier New"/>
          <w:noProof/>
          <w:sz w:val="20"/>
          <w:szCs w:val="20"/>
        </w:rPr>
      </w:pPr>
      <w:r w:rsidRPr="00F722F1">
        <w:rPr>
          <w:rFonts w:ascii="Garamond" w:hAnsi="Garamond"/>
          <w:sz w:val="20"/>
          <w:szCs w:val="20"/>
        </w:rPr>
        <w:lastRenderedPageBreak/>
        <w:t xml:space="preserve">À aucun moment je n'ai </w:t>
      </w:r>
      <w:r w:rsidRPr="00F722F1">
        <w:rPr>
          <w:rFonts w:ascii="Garamond" w:hAnsi="Garamond"/>
          <w:i/>
          <w:sz w:val="20"/>
          <w:szCs w:val="20"/>
        </w:rPr>
        <w:t>subsumé</w:t>
      </w:r>
      <w:r w:rsidRPr="00F722F1">
        <w:rPr>
          <w:rFonts w:ascii="Garamond" w:hAnsi="Garamond"/>
          <w:sz w:val="20"/>
          <w:szCs w:val="20"/>
        </w:rPr>
        <w:t xml:space="preserve"> dans un sujet la coexistence de deux signifiants. </w:t>
      </w:r>
    </w:p>
    <w:p w:rsidR="00322A51" w:rsidRPr="00F722F1" w:rsidRDefault="00322A51" w:rsidP="00564038">
      <w:pPr>
        <w:rPr>
          <w:rFonts w:ascii="Garamond" w:hAnsi="Garamond"/>
          <w:sz w:val="20"/>
          <w:szCs w:val="20"/>
        </w:rPr>
      </w:pPr>
      <w:r w:rsidRPr="00F722F1">
        <w:rPr>
          <w:rFonts w:ascii="Garamond" w:hAnsi="Garamond"/>
          <w:sz w:val="20"/>
          <w:szCs w:val="20"/>
        </w:rPr>
        <w:t xml:space="preserve">Si j'introduis </w:t>
      </w:r>
      <w:r w:rsidRPr="00F722F1">
        <w:rPr>
          <w:rFonts w:ascii="Garamond" w:hAnsi="Garamond"/>
          <w:i/>
          <w:sz w:val="20"/>
          <w:szCs w:val="20"/>
        </w:rPr>
        <w:t>la paire ordonnée</w:t>
      </w:r>
      <w:r w:rsidRPr="00F722F1">
        <w:rPr>
          <w:rFonts w:ascii="Garamond" w:hAnsi="Garamond"/>
          <w:sz w:val="20"/>
          <w:szCs w:val="20"/>
        </w:rPr>
        <w:t xml:space="preserve"> qu</w:t>
      </w:r>
      <w:r w:rsidR="00305008" w:rsidRPr="00F722F1">
        <w:rPr>
          <w:rFonts w:ascii="Garamond" w:hAnsi="Garamond"/>
          <w:sz w:val="20"/>
          <w:szCs w:val="20"/>
        </w:rPr>
        <w:t>i</w:t>
      </w:r>
      <w:r w:rsidR="00564038">
        <w:rPr>
          <w:rFonts w:ascii="Garamond" w:hAnsi="Garamond"/>
          <w:sz w:val="20"/>
          <w:szCs w:val="20"/>
        </w:rPr>
        <w:t xml:space="preserve"> - </w:t>
      </w:r>
      <w:r w:rsidRPr="00F722F1">
        <w:rPr>
          <w:rFonts w:ascii="Garamond" w:hAnsi="Garamond"/>
          <w:sz w:val="20"/>
          <w:szCs w:val="20"/>
        </w:rPr>
        <w:t>comme le sait sûrement mon interlocuteur</w:t>
      </w:r>
      <w:r w:rsidR="00564038">
        <w:rPr>
          <w:rFonts w:ascii="Garamond" w:hAnsi="Garamond"/>
          <w:sz w:val="20"/>
          <w:szCs w:val="20"/>
        </w:rPr>
        <w:t xml:space="preserve"> - </w:t>
      </w:r>
      <w:r w:rsidR="00305008" w:rsidRPr="00F722F1">
        <w:rPr>
          <w:rFonts w:ascii="Garamond" w:hAnsi="Garamond"/>
          <w:sz w:val="20"/>
          <w:szCs w:val="20"/>
        </w:rPr>
        <w:t>s</w:t>
      </w:r>
      <w:r w:rsidRPr="00F722F1">
        <w:rPr>
          <w:rFonts w:ascii="Garamond" w:hAnsi="Garamond"/>
          <w:sz w:val="20"/>
          <w:szCs w:val="20"/>
        </w:rPr>
        <w:t>'écri</w:t>
      </w:r>
      <w:r w:rsidR="00305008" w:rsidRPr="00F722F1">
        <w:rPr>
          <w:rFonts w:ascii="Garamond" w:hAnsi="Garamond"/>
          <w:sz w:val="20"/>
          <w:szCs w:val="20"/>
        </w:rPr>
        <w:t>t</w:t>
      </w:r>
      <w:r w:rsidRPr="00F722F1">
        <w:rPr>
          <w:rFonts w:ascii="Garamond" w:hAnsi="Garamond"/>
          <w:sz w:val="20"/>
          <w:szCs w:val="20"/>
        </w:rPr>
        <w:t xml:space="preserve"> par exemple ainsi : </w:t>
      </w:r>
      <w:r w:rsidRPr="00564038">
        <w:rPr>
          <w:color w:val="0000CC"/>
          <w:sz w:val="20"/>
          <w:szCs w:val="20"/>
        </w:rPr>
        <w:t>&lt;</w:t>
      </w:r>
      <w:r w:rsidR="003C09D5">
        <w:rPr>
          <w:color w:val="0000CC"/>
          <w:sz w:val="20"/>
          <w:szCs w:val="20"/>
        </w:rPr>
        <w:t xml:space="preserve"> S</w:t>
      </w:r>
      <w:r w:rsidR="003C09D5" w:rsidRPr="003C09D5">
        <w:rPr>
          <w:color w:val="0000CC"/>
          <w:sz w:val="20"/>
          <w:szCs w:val="20"/>
          <w:vertAlign w:val="subscript"/>
        </w:rPr>
        <w:t>1</w:t>
      </w:r>
      <w:r w:rsidRPr="00564038">
        <w:rPr>
          <w:color w:val="0000CC"/>
          <w:sz w:val="20"/>
          <w:szCs w:val="20"/>
        </w:rPr>
        <w:t>,</w:t>
      </w:r>
      <w:r w:rsidR="00564038" w:rsidRPr="00564038">
        <w:rPr>
          <w:color w:val="0000CC"/>
          <w:sz w:val="20"/>
          <w:szCs w:val="20"/>
        </w:rPr>
        <w:t xml:space="preserve"> </w:t>
      </w:r>
      <w:r w:rsidRPr="00564038">
        <w:rPr>
          <w:color w:val="0000CC"/>
          <w:sz w:val="20"/>
          <w:szCs w:val="20"/>
        </w:rPr>
        <w:t>S</w:t>
      </w:r>
      <w:r w:rsidRPr="00564038">
        <w:rPr>
          <w:color w:val="0000CC"/>
          <w:sz w:val="20"/>
          <w:szCs w:val="20"/>
          <w:vertAlign w:val="subscript"/>
        </w:rPr>
        <w:t>2</w:t>
      </w:r>
      <w:r w:rsidRPr="00564038">
        <w:rPr>
          <w:color w:val="0000CC"/>
          <w:sz w:val="20"/>
          <w:szCs w:val="20"/>
        </w:rPr>
        <w:t xml:space="preserve"> &gt;</w:t>
      </w:r>
      <w:r w:rsidRPr="00F722F1">
        <w:rPr>
          <w:rFonts w:ascii="Garamond" w:hAnsi="Garamond"/>
          <w:sz w:val="20"/>
          <w:szCs w:val="20"/>
        </w:rPr>
        <w:t xml:space="preserve">. </w:t>
      </w:r>
    </w:p>
    <w:p w:rsidR="001B0747" w:rsidRPr="00F722F1" w:rsidRDefault="001B0747">
      <w:pPr>
        <w:pStyle w:val="Corpsdetexte3"/>
        <w:rPr>
          <w:rFonts w:ascii="Garamond" w:hAnsi="Garamond"/>
          <w:sz w:val="20"/>
          <w:szCs w:val="20"/>
        </w:rPr>
      </w:pPr>
    </w:p>
    <w:p w:rsidR="00305008" w:rsidRPr="00F722F1" w:rsidRDefault="00322A51">
      <w:pPr>
        <w:pStyle w:val="Corpsdetexte3"/>
        <w:rPr>
          <w:rFonts w:ascii="Garamond" w:hAnsi="Garamond"/>
          <w:sz w:val="20"/>
          <w:szCs w:val="20"/>
        </w:rPr>
      </w:pPr>
      <w:r w:rsidRPr="00F722F1">
        <w:rPr>
          <w:rFonts w:ascii="Garamond" w:hAnsi="Garamond"/>
          <w:sz w:val="20"/>
          <w:szCs w:val="20"/>
        </w:rPr>
        <w:t>Ces deux signes</w:t>
      </w:r>
      <w:r w:rsidR="00305008" w:rsidRPr="00F722F1">
        <w:rPr>
          <w:rFonts w:ascii="Garamond" w:hAnsi="Garamond"/>
          <w:sz w:val="20"/>
          <w:szCs w:val="20"/>
        </w:rPr>
        <w:t>…</w:t>
      </w:r>
      <w:r w:rsidRPr="00F722F1">
        <w:rPr>
          <w:rFonts w:ascii="Garamond" w:hAnsi="Garamond"/>
          <w:sz w:val="20"/>
          <w:szCs w:val="20"/>
        </w:rPr>
        <w:t xml:space="preserve"> </w:t>
      </w:r>
    </w:p>
    <w:p w:rsidR="00305008" w:rsidRPr="00F722F1" w:rsidRDefault="00305008" w:rsidP="00305008">
      <w:pPr>
        <w:pStyle w:val="Corpsdetexte3"/>
        <w:ind w:left="708"/>
        <w:rPr>
          <w:rFonts w:ascii="Garamond" w:hAnsi="Garamond"/>
          <w:sz w:val="20"/>
          <w:szCs w:val="20"/>
        </w:rPr>
      </w:pPr>
      <w:r w:rsidRPr="00F722F1">
        <w:rPr>
          <w:rFonts w:ascii="Garamond" w:hAnsi="Garamond"/>
          <w:sz w:val="20"/>
          <w:szCs w:val="20"/>
        </w:rPr>
        <w:t xml:space="preserve">qui </w:t>
      </w:r>
      <w:r w:rsidR="00322A51" w:rsidRPr="00F722F1">
        <w:rPr>
          <w:rFonts w:ascii="Garamond" w:hAnsi="Garamond"/>
          <w:sz w:val="20"/>
          <w:szCs w:val="20"/>
        </w:rPr>
        <w:t xml:space="preserve">se trouvent </w:t>
      </w:r>
      <w:r w:rsidR="00064CF9">
        <w:rPr>
          <w:rFonts w:ascii="Garamond" w:hAnsi="Garamond"/>
          <w:sz w:val="20"/>
          <w:szCs w:val="20"/>
        </w:rPr>
        <w:t>-</w:t>
      </w:r>
      <w:r w:rsidR="00322A51" w:rsidRPr="00F722F1">
        <w:rPr>
          <w:rFonts w:ascii="Garamond" w:hAnsi="Garamond"/>
          <w:sz w:val="20"/>
          <w:szCs w:val="20"/>
        </w:rPr>
        <w:t xml:space="preserve"> par un bon hasard </w:t>
      </w:r>
      <w:r w:rsidR="00064CF9">
        <w:rPr>
          <w:rFonts w:ascii="Garamond" w:hAnsi="Garamond"/>
          <w:sz w:val="20"/>
          <w:szCs w:val="20"/>
        </w:rPr>
        <w:t>-</w:t>
      </w:r>
      <w:r w:rsidR="00322A51" w:rsidRPr="00F722F1">
        <w:rPr>
          <w:rFonts w:ascii="Garamond" w:hAnsi="Garamond"/>
          <w:sz w:val="20"/>
          <w:szCs w:val="20"/>
        </w:rPr>
        <w:t xml:space="preserve"> être les deux morceaux de mon </w:t>
      </w:r>
      <w:r w:rsidR="00322A51" w:rsidRPr="00F722F1">
        <w:rPr>
          <w:rFonts w:ascii="Garamond" w:hAnsi="Garamond" w:cs="Times New Roman"/>
          <w:i/>
          <w:color w:val="0000CC"/>
          <w:sz w:val="20"/>
          <w:szCs w:val="20"/>
        </w:rPr>
        <w:t>poinçon</w:t>
      </w:r>
      <w:r w:rsidR="00322A51" w:rsidRPr="00F722F1">
        <w:rPr>
          <w:rFonts w:ascii="Garamond" w:hAnsi="Garamond"/>
          <w:sz w:val="20"/>
          <w:szCs w:val="20"/>
        </w:rPr>
        <w:t xml:space="preserve"> quand ils se rejoignent</w:t>
      </w:r>
    </w:p>
    <w:p w:rsidR="00322A51" w:rsidRPr="00F722F1" w:rsidRDefault="00305008">
      <w:pPr>
        <w:pStyle w:val="Corpsdetexte3"/>
        <w:rPr>
          <w:rFonts w:ascii="Garamond" w:hAnsi="Garamond"/>
          <w:sz w:val="20"/>
          <w:szCs w:val="20"/>
        </w:rPr>
      </w:pPr>
      <w:r w:rsidRPr="00F722F1">
        <w:rPr>
          <w:rFonts w:ascii="Garamond" w:hAnsi="Garamond"/>
          <w:sz w:val="20"/>
          <w:szCs w:val="20"/>
        </w:rPr>
        <w:t>…</w:t>
      </w:r>
      <w:r w:rsidR="00322A51" w:rsidRPr="00F722F1">
        <w:rPr>
          <w:rFonts w:ascii="Garamond" w:hAnsi="Garamond"/>
          <w:sz w:val="20"/>
          <w:szCs w:val="20"/>
        </w:rPr>
        <w:t xml:space="preserve">ces deux signes ne servent dans l'occasion qu'à très précisément écrire que ceci est paire ordonnée. </w:t>
      </w:r>
    </w:p>
    <w:p w:rsidR="00322A51" w:rsidRPr="00F722F1" w:rsidRDefault="00322A51">
      <w:pPr>
        <w:rPr>
          <w:rFonts w:ascii="Garamond" w:hAnsi="Garamond" w:cs="Courier New"/>
          <w:noProof/>
          <w:sz w:val="20"/>
          <w:szCs w:val="20"/>
        </w:rPr>
      </w:pPr>
    </w:p>
    <w:p w:rsidR="00322A51" w:rsidRPr="00F722F1" w:rsidRDefault="00322A51">
      <w:pPr>
        <w:pStyle w:val="Titre3"/>
        <w:rPr>
          <w:rFonts w:ascii="Garamond" w:hAnsi="Garamond"/>
          <w:sz w:val="20"/>
          <w:szCs w:val="20"/>
        </w:rPr>
      </w:pPr>
      <w:r w:rsidRPr="00F722F1">
        <w:rPr>
          <w:rFonts w:ascii="Garamond" w:hAnsi="Garamond"/>
          <w:sz w:val="20"/>
          <w:szCs w:val="20"/>
        </w:rPr>
        <w:t>La traduction sous forme d'</w:t>
      </w:r>
      <w:r w:rsidRPr="00F722F1">
        <w:rPr>
          <w:rFonts w:ascii="Garamond" w:hAnsi="Garamond" w:cs="Times New Roman"/>
          <w:i/>
          <w:sz w:val="20"/>
          <w:szCs w:val="20"/>
        </w:rPr>
        <w:t>ensemble</w:t>
      </w:r>
      <w:r w:rsidRPr="00F722F1">
        <w:rPr>
          <w:rFonts w:ascii="Garamond" w:hAnsi="Garamond"/>
          <w:sz w:val="20"/>
          <w:szCs w:val="20"/>
        </w:rPr>
        <w:t>…</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je veux dire articulé dans le sens du bénéfice qu'on attend du coup de force en question</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…c'est de traduire ceci dans </w:t>
      </w:r>
      <w:r w:rsidRPr="00F722F1">
        <w:rPr>
          <w:rFonts w:ascii="Garamond" w:hAnsi="Garamond"/>
          <w:i/>
          <w:noProof/>
          <w:sz w:val="20"/>
          <w:szCs w:val="20"/>
        </w:rPr>
        <w:t>un ensemble</w:t>
      </w:r>
      <w:r w:rsidRPr="00F722F1">
        <w:rPr>
          <w:rFonts w:ascii="Garamond" w:hAnsi="Garamond" w:cs="Courier New"/>
          <w:noProof/>
          <w:sz w:val="20"/>
          <w:szCs w:val="20"/>
        </w:rPr>
        <w:t xml:space="preserve"> dont </w:t>
      </w:r>
      <w:r w:rsidRPr="00F722F1">
        <w:rPr>
          <w:rFonts w:ascii="Garamond" w:hAnsi="Garamond"/>
          <w:i/>
          <w:noProof/>
          <w:sz w:val="20"/>
          <w:szCs w:val="20"/>
        </w:rPr>
        <w:t>les deux éléments</w:t>
      </w:r>
      <w:r w:rsidRPr="00F722F1">
        <w:rPr>
          <w:rFonts w:ascii="Garamond" w:hAnsi="Garamond" w:cs="Courier New"/>
          <w:noProof/>
          <w:sz w:val="20"/>
          <w:szCs w:val="20"/>
        </w:rPr>
        <w:t>…</w:t>
      </w:r>
    </w:p>
    <w:p w:rsidR="00322A51" w:rsidRPr="00F722F1" w:rsidRDefault="00305008">
      <w:pPr>
        <w:ind w:left="708"/>
        <w:rPr>
          <w:rFonts w:ascii="Garamond" w:hAnsi="Garamond" w:cs="Courier New"/>
          <w:noProof/>
          <w:sz w:val="20"/>
          <w:szCs w:val="20"/>
        </w:rPr>
      </w:pPr>
      <w:r w:rsidRPr="00F722F1">
        <w:rPr>
          <w:rFonts w:ascii="Garamond" w:hAnsi="Garamond" w:cs="Courier New"/>
          <w:i/>
          <w:noProof/>
          <w:sz w:val="20"/>
          <w:szCs w:val="20"/>
        </w:rPr>
        <w:t xml:space="preserve">et </w:t>
      </w:r>
      <w:r w:rsidR="00322A51" w:rsidRPr="00F722F1">
        <w:rPr>
          <w:rFonts w:ascii="Garamond" w:hAnsi="Garamond" w:cs="Courier New"/>
          <w:i/>
          <w:noProof/>
          <w:sz w:val="20"/>
          <w:szCs w:val="20"/>
        </w:rPr>
        <w:t xml:space="preserve">les éléments dans un </w:t>
      </w:r>
      <w:r w:rsidR="00322A51" w:rsidRPr="00F722F1">
        <w:rPr>
          <w:rFonts w:ascii="Garamond" w:hAnsi="Garamond"/>
          <w:i/>
          <w:noProof/>
          <w:sz w:val="20"/>
          <w:szCs w:val="20"/>
        </w:rPr>
        <w:t>ensemble</w:t>
      </w:r>
      <w:r w:rsidR="00322A51" w:rsidRPr="00F722F1">
        <w:rPr>
          <w:rFonts w:ascii="Garamond" w:hAnsi="Garamond" w:cs="Courier New"/>
          <w:i/>
          <w:noProof/>
          <w:sz w:val="20"/>
          <w:szCs w:val="20"/>
        </w:rPr>
        <w:t xml:space="preserve"> étant toujours eux</w:t>
      </w:r>
      <w:r w:rsidR="00064CF9">
        <w:rPr>
          <w:rFonts w:ascii="Garamond" w:hAnsi="Garamond" w:cs="Courier New"/>
          <w:i/>
          <w:noProof/>
          <w:sz w:val="20"/>
          <w:szCs w:val="20"/>
        </w:rPr>
        <w:t>-</w:t>
      </w:r>
      <w:r w:rsidR="00322A51" w:rsidRPr="00F722F1">
        <w:rPr>
          <w:rFonts w:ascii="Garamond" w:hAnsi="Garamond" w:cs="Courier New"/>
          <w:i/>
          <w:noProof/>
          <w:sz w:val="20"/>
          <w:szCs w:val="20"/>
        </w:rPr>
        <w:t xml:space="preserve">mêmes </w:t>
      </w:r>
      <w:r w:rsidR="00322A51" w:rsidRPr="00F722F1">
        <w:rPr>
          <w:rFonts w:ascii="Garamond" w:hAnsi="Garamond"/>
          <w:i/>
          <w:noProof/>
          <w:sz w:val="20"/>
          <w:szCs w:val="20"/>
        </w:rPr>
        <w:t>ensemble</w:t>
      </w:r>
      <w:r w:rsidR="00322A51" w:rsidRPr="00F722F1">
        <w:rPr>
          <w:rFonts w:ascii="Garamond" w:hAnsi="Garamond" w:cs="Courier New"/>
          <w:i/>
          <w:noProof/>
          <w:sz w:val="20"/>
          <w:szCs w:val="20"/>
        </w:rPr>
        <w:t>, vous voyez se répéter le signe de la parenthèse</w:t>
      </w:r>
      <w:r w:rsidR="00322A51" w:rsidRPr="00F722F1">
        <w:rPr>
          <w:rFonts w:ascii="Garamond" w:hAnsi="Garamond" w:cs="Courier New"/>
          <w:noProof/>
          <w:sz w:val="20"/>
          <w:szCs w:val="20"/>
        </w:rPr>
        <w: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…sont : </w:t>
      </w:r>
      <w:r w:rsidRPr="00F722F1">
        <w:rPr>
          <w:rFonts w:ascii="Garamond" w:hAnsi="Garamond"/>
          <w:noProof/>
          <w:color w:val="0000CC"/>
          <w:sz w:val="20"/>
          <w:szCs w:val="20"/>
        </w:rPr>
        <w:t>{{S</w:t>
      </w:r>
      <w:r w:rsidRPr="00F722F1">
        <w:rPr>
          <w:rFonts w:ascii="Garamond" w:hAnsi="Garamond"/>
          <w:noProof/>
          <w:color w:val="0000CC"/>
          <w:sz w:val="20"/>
          <w:szCs w:val="20"/>
          <w:vertAlign w:val="subscript"/>
        </w:rPr>
        <w:t>1</w:t>
      </w:r>
      <w:r w:rsidRPr="00F722F1">
        <w:rPr>
          <w:rFonts w:ascii="Garamond" w:hAnsi="Garamond"/>
          <w:noProof/>
          <w:color w:val="0000CC"/>
          <w:sz w:val="20"/>
          <w:szCs w:val="20"/>
        </w:rPr>
        <w:t>},{S</w:t>
      </w:r>
      <w:r w:rsidRPr="00F722F1">
        <w:rPr>
          <w:rFonts w:ascii="Garamond" w:hAnsi="Garamond"/>
          <w:noProof/>
          <w:color w:val="0000CC"/>
          <w:sz w:val="20"/>
          <w:szCs w:val="20"/>
          <w:vertAlign w:val="subscript"/>
        </w:rPr>
        <w:t>1</w:t>
      </w:r>
      <w:r w:rsidRPr="00F722F1">
        <w:rPr>
          <w:rFonts w:ascii="Garamond" w:hAnsi="Garamond"/>
          <w:noProof/>
          <w:color w:val="0000CC"/>
          <w:sz w:val="20"/>
          <w:szCs w:val="20"/>
        </w:rPr>
        <w:t>,S</w:t>
      </w:r>
      <w:r w:rsidRPr="00F722F1">
        <w:rPr>
          <w:rFonts w:ascii="Garamond" w:hAnsi="Garamond"/>
          <w:noProof/>
          <w:color w:val="0000CC"/>
          <w:sz w:val="20"/>
          <w:szCs w:val="20"/>
          <w:vertAlign w:val="subscript"/>
        </w:rPr>
        <w:t>2</w:t>
      </w:r>
      <w:r w:rsidRPr="00F722F1">
        <w:rPr>
          <w:rFonts w:ascii="Garamond" w:hAnsi="Garamond"/>
          <w:noProof/>
          <w:color w:val="0000CC"/>
          <w:sz w:val="20"/>
          <w:szCs w:val="20"/>
        </w:rPr>
        <w:t>}}</w:t>
      </w:r>
      <w:r w:rsidRPr="00F722F1">
        <w:rPr>
          <w:rFonts w:ascii="Garamond" w:hAnsi="Garamond" w:cs="Courier New"/>
          <w:noProof/>
          <w:sz w:val="20"/>
          <w:szCs w:val="20"/>
        </w:rPr>
        <w:t xml:space="preserve">. </w:t>
      </w:r>
    </w:p>
    <w:p w:rsidR="00305008" w:rsidRPr="00F722F1" w:rsidRDefault="00305008">
      <w:pPr>
        <w:rPr>
          <w:rFonts w:ascii="Garamond" w:hAnsi="Garamond" w:cs="Courier New"/>
          <w:noProof/>
          <w:sz w:val="20"/>
          <w:szCs w:val="20"/>
        </w:rPr>
      </w:pPr>
    </w:p>
    <w:p w:rsidR="00305008"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Une paire ordonnée est un </w:t>
      </w:r>
      <w:r w:rsidRPr="00F722F1">
        <w:rPr>
          <w:rFonts w:ascii="Garamond" w:hAnsi="Garamond"/>
          <w:i/>
          <w:noProof/>
          <w:sz w:val="20"/>
          <w:szCs w:val="20"/>
        </w:rPr>
        <w:t>ensemble</w:t>
      </w:r>
      <w:r w:rsidRPr="00F722F1">
        <w:rPr>
          <w:rFonts w:ascii="Garamond" w:hAnsi="Garamond" w:cs="Courier New"/>
          <w:noProof/>
          <w:sz w:val="20"/>
          <w:szCs w:val="20"/>
        </w:rPr>
        <w:t xml:space="preserve"> qui a deux éléments :</w:t>
      </w:r>
    </w:p>
    <w:p w:rsidR="00322A51" w:rsidRPr="00F722F1" w:rsidRDefault="00322A51" w:rsidP="00083977">
      <w:pPr>
        <w:pStyle w:val="Paragraphedeliste"/>
        <w:numPr>
          <w:ilvl w:val="0"/>
          <w:numId w:val="13"/>
        </w:numPr>
        <w:rPr>
          <w:rFonts w:ascii="Garamond" w:hAnsi="Garamond" w:cs="Courier New"/>
          <w:noProof/>
          <w:sz w:val="20"/>
          <w:szCs w:val="20"/>
        </w:rPr>
      </w:pPr>
      <w:r w:rsidRPr="00F722F1">
        <w:rPr>
          <w:rFonts w:ascii="Garamond" w:hAnsi="Garamond" w:cs="Courier New"/>
          <w:noProof/>
          <w:sz w:val="20"/>
          <w:szCs w:val="20"/>
        </w:rPr>
        <w:t xml:space="preserve">un </w:t>
      </w:r>
      <w:r w:rsidRPr="00F722F1">
        <w:rPr>
          <w:rFonts w:ascii="Garamond" w:hAnsi="Garamond"/>
          <w:i/>
          <w:noProof/>
          <w:sz w:val="20"/>
          <w:szCs w:val="20"/>
        </w:rPr>
        <w:t>ensemble</w:t>
      </w:r>
      <w:r w:rsidRPr="00F722F1">
        <w:rPr>
          <w:rFonts w:ascii="Garamond" w:hAnsi="Garamond" w:cs="Courier New"/>
          <w:noProof/>
          <w:sz w:val="20"/>
          <w:szCs w:val="20"/>
        </w:rPr>
        <w:t xml:space="preserve"> formé du premier élément de la paire</w:t>
      </w:r>
      <w:r w:rsidR="00305008" w:rsidRPr="00F722F1">
        <w:rPr>
          <w:rFonts w:ascii="Garamond" w:hAnsi="Garamond" w:cs="Courier New"/>
          <w:noProof/>
          <w:sz w:val="20"/>
          <w:szCs w:val="20"/>
        </w:rPr>
        <w:t xml:space="preserve"> : </w:t>
      </w:r>
      <w:r w:rsidR="00305008" w:rsidRPr="00F722F1">
        <w:rPr>
          <w:rFonts w:ascii="Garamond" w:hAnsi="Garamond"/>
          <w:noProof/>
          <w:color w:val="0000CC"/>
          <w:sz w:val="20"/>
          <w:szCs w:val="20"/>
        </w:rPr>
        <w:t>{S</w:t>
      </w:r>
      <w:r w:rsidR="00305008" w:rsidRPr="00F722F1">
        <w:rPr>
          <w:rFonts w:ascii="Garamond" w:hAnsi="Garamond"/>
          <w:noProof/>
          <w:color w:val="0000CC"/>
          <w:sz w:val="20"/>
          <w:szCs w:val="20"/>
          <w:vertAlign w:val="subscript"/>
        </w:rPr>
        <w:t>1</w:t>
      </w:r>
      <w:r w:rsidR="00305008" w:rsidRPr="00F722F1">
        <w:rPr>
          <w:rFonts w:ascii="Garamond" w:hAnsi="Garamond"/>
          <w:noProof/>
          <w:color w:val="0000CC"/>
          <w:sz w:val="20"/>
          <w:szCs w:val="20"/>
        </w:rPr>
        <w:t>}</w:t>
      </w:r>
      <w:r w:rsidRPr="00F722F1">
        <w:rPr>
          <w:rFonts w:ascii="Garamond" w:hAnsi="Garamond" w:cs="Courier New"/>
          <w:noProof/>
          <w:sz w:val="20"/>
          <w:szCs w:val="20"/>
        </w:rPr>
        <w:t xml:space="preserve"> </w:t>
      </w:r>
    </w:p>
    <w:p w:rsidR="00322A51" w:rsidRPr="00F722F1" w:rsidRDefault="00322A51" w:rsidP="00083977">
      <w:pPr>
        <w:pStyle w:val="Paragraphedeliste"/>
        <w:numPr>
          <w:ilvl w:val="0"/>
          <w:numId w:val="13"/>
        </w:numPr>
        <w:rPr>
          <w:rFonts w:ascii="Garamond" w:hAnsi="Garamond" w:cs="Courier New"/>
          <w:noProof/>
          <w:sz w:val="20"/>
          <w:szCs w:val="20"/>
        </w:rPr>
      </w:pPr>
      <w:r w:rsidRPr="00F722F1">
        <w:rPr>
          <w:rFonts w:ascii="Garamond" w:hAnsi="Garamond" w:cs="Courier New"/>
          <w:noProof/>
          <w:sz w:val="20"/>
          <w:szCs w:val="20"/>
        </w:rPr>
        <w:t xml:space="preserve">Le deuxième élément de cet </w:t>
      </w:r>
      <w:r w:rsidRPr="00F722F1">
        <w:rPr>
          <w:rFonts w:ascii="Garamond" w:hAnsi="Garamond"/>
          <w:i/>
          <w:noProof/>
          <w:sz w:val="20"/>
          <w:szCs w:val="20"/>
        </w:rPr>
        <w:t>ensemble</w:t>
      </w:r>
      <w:r w:rsidRPr="00F722F1">
        <w:rPr>
          <w:rFonts w:ascii="Garamond" w:hAnsi="Garamond" w:cs="Courier New"/>
          <w:noProof/>
          <w:sz w:val="20"/>
          <w:szCs w:val="20"/>
        </w:rPr>
        <w:t xml:space="preserve"> est</w:t>
      </w:r>
      <w:r w:rsidR="00305008" w:rsidRPr="00F722F1">
        <w:rPr>
          <w:rFonts w:ascii="Garamond" w:hAnsi="Garamond" w:cs="Courier New"/>
          <w:noProof/>
          <w:sz w:val="20"/>
          <w:szCs w:val="20"/>
        </w:rPr>
        <w:t> :</w:t>
      </w:r>
      <w:r w:rsidRPr="00F722F1">
        <w:rPr>
          <w:rFonts w:ascii="Garamond" w:hAnsi="Garamond" w:cs="Courier New"/>
          <w:noProof/>
          <w:sz w:val="20"/>
          <w:szCs w:val="20"/>
        </w:rPr>
        <w:t xml:space="preserve"> </w:t>
      </w:r>
      <w:r w:rsidRPr="00F722F1">
        <w:rPr>
          <w:rFonts w:ascii="Garamond" w:hAnsi="Garamond"/>
          <w:noProof/>
          <w:color w:val="0000CC"/>
          <w:sz w:val="20"/>
          <w:szCs w:val="20"/>
        </w:rPr>
        <w:t>{S</w:t>
      </w:r>
      <w:r w:rsidRPr="00F722F1">
        <w:rPr>
          <w:rFonts w:ascii="Garamond" w:hAnsi="Garamond"/>
          <w:noProof/>
          <w:color w:val="0000CC"/>
          <w:sz w:val="20"/>
          <w:szCs w:val="20"/>
          <w:vertAlign w:val="subscript"/>
        </w:rPr>
        <w:t>1</w:t>
      </w:r>
      <w:r w:rsidRPr="00F722F1">
        <w:rPr>
          <w:rFonts w:ascii="Garamond" w:hAnsi="Garamond"/>
          <w:noProof/>
          <w:color w:val="0000CC"/>
          <w:sz w:val="20"/>
          <w:szCs w:val="20"/>
        </w:rPr>
        <w:t>,S</w:t>
      </w:r>
      <w:r w:rsidRPr="00F722F1">
        <w:rPr>
          <w:rFonts w:ascii="Garamond" w:hAnsi="Garamond"/>
          <w:noProof/>
          <w:color w:val="0000CC"/>
          <w:sz w:val="20"/>
          <w:szCs w:val="20"/>
          <w:vertAlign w:val="subscript"/>
        </w:rPr>
        <w:t>2</w:t>
      </w:r>
      <w:r w:rsidRPr="00F722F1">
        <w:rPr>
          <w:rFonts w:ascii="Garamond" w:hAnsi="Garamond"/>
          <w:noProof/>
          <w:color w:val="0000CC"/>
          <w:sz w:val="20"/>
          <w:szCs w:val="20"/>
        </w:rPr>
        <w:t>}</w:t>
      </w:r>
      <w:r w:rsidRPr="00F722F1">
        <w:rPr>
          <w:rFonts w:ascii="Garamond" w:hAnsi="Garamond" w:cs="Courier New"/>
          <w:noProof/>
          <w:sz w:val="20"/>
          <w:szCs w:val="20"/>
        </w:rPr>
        <w:t xml:space="preserve">. </w:t>
      </w:r>
    </w:p>
    <w:p w:rsidR="001B0747"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 sont donc l'un et l'autre des </w:t>
      </w:r>
      <w:r w:rsidRPr="00F722F1">
        <w:rPr>
          <w:rFonts w:ascii="Garamond" w:hAnsi="Garamond"/>
          <w:i/>
          <w:noProof/>
          <w:sz w:val="20"/>
          <w:szCs w:val="20"/>
        </w:rPr>
        <w:t>sous</w:t>
      </w:r>
      <w:r w:rsidR="00064CF9">
        <w:rPr>
          <w:rFonts w:ascii="Garamond" w:hAnsi="Garamond"/>
          <w:i/>
          <w:noProof/>
          <w:sz w:val="20"/>
          <w:szCs w:val="20"/>
        </w:rPr>
        <w:t>-</w:t>
      </w:r>
      <w:r w:rsidRPr="00F722F1">
        <w:rPr>
          <w:rFonts w:ascii="Garamond" w:hAnsi="Garamond"/>
          <w:i/>
          <w:noProof/>
          <w:sz w:val="20"/>
          <w:szCs w:val="20"/>
        </w:rPr>
        <w:t>ensembles</w:t>
      </w:r>
      <w:r w:rsidRPr="00F722F1">
        <w:rPr>
          <w:rFonts w:ascii="Garamond" w:hAnsi="Garamond" w:cs="Courier New"/>
          <w:noProof/>
          <w:sz w:val="20"/>
          <w:szCs w:val="20"/>
        </w:rPr>
        <w:t xml:space="preserve"> formés des deux éléments de la paire ordonnée.</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064CF9">
        <w:rPr>
          <w:rFonts w:ascii="Garamond" w:hAnsi="Garamond" w:cs="Courier New"/>
          <w:i/>
          <w:noProof/>
          <w:sz w:val="20"/>
          <w:szCs w:val="20"/>
        </w:rPr>
        <w:t>Loin que le sujet ici d'aucune façon subsume les deux signifiants</w:t>
      </w:r>
      <w:r w:rsidRPr="00F722F1">
        <w:rPr>
          <w:rFonts w:ascii="Garamond" w:hAnsi="Garamond" w:cs="Courier New"/>
          <w:noProof/>
          <w:sz w:val="20"/>
          <w:szCs w:val="20"/>
        </w:rPr>
        <w:t xml:space="preserve"> en question, vous voyez </w:t>
      </w:r>
      <w:r w:rsidR="00064CF9">
        <w:rPr>
          <w:rFonts w:ascii="Garamond" w:hAnsi="Garamond" w:cs="Courier New"/>
          <w:noProof/>
          <w:sz w:val="20"/>
          <w:szCs w:val="20"/>
        </w:rPr>
        <w:t>-</w:t>
      </w:r>
      <w:r w:rsidRPr="00F722F1">
        <w:rPr>
          <w:rFonts w:ascii="Garamond" w:hAnsi="Garamond" w:cs="Courier New"/>
          <w:noProof/>
          <w:sz w:val="20"/>
          <w:szCs w:val="20"/>
        </w:rPr>
        <w:t xml:space="preserve"> je suppose </w:t>
      </w:r>
      <w:r w:rsidR="00064CF9">
        <w:rPr>
          <w:rFonts w:ascii="Garamond" w:hAnsi="Garamond" w:cs="Courier New"/>
          <w:noProof/>
          <w:sz w:val="20"/>
          <w:szCs w:val="20"/>
        </w:rPr>
        <w:t>-</w:t>
      </w:r>
      <w:r w:rsidRPr="00F722F1">
        <w:rPr>
          <w:rFonts w:ascii="Garamond" w:hAnsi="Garamond" w:cs="Courier New"/>
          <w:noProof/>
          <w:sz w:val="20"/>
          <w:szCs w:val="20"/>
        </w:rPr>
        <w:t xml:space="preserve"> combien il est aisé de dire : </w:t>
      </w:r>
    </w:p>
    <w:p w:rsidR="00322A51" w:rsidRPr="00F722F1" w:rsidRDefault="00322A51">
      <w:pPr>
        <w:rPr>
          <w:rFonts w:ascii="Garamond" w:hAnsi="Garamond" w:cs="Courier New"/>
          <w:noProof/>
          <w:sz w:val="20"/>
          <w:szCs w:val="20"/>
        </w:rPr>
      </w:pPr>
    </w:p>
    <w:p w:rsidR="001B0747" w:rsidRPr="00064CF9" w:rsidRDefault="00322A51" w:rsidP="000C7C75">
      <w:pPr>
        <w:pStyle w:val="Paragraphedeliste"/>
        <w:numPr>
          <w:ilvl w:val="0"/>
          <w:numId w:val="3"/>
        </w:numPr>
        <w:rPr>
          <w:rFonts w:ascii="Garamond" w:hAnsi="Garamond"/>
          <w:i/>
          <w:noProof/>
          <w:sz w:val="20"/>
          <w:szCs w:val="20"/>
        </w:rPr>
      </w:pPr>
      <w:r w:rsidRPr="00064CF9">
        <w:rPr>
          <w:rFonts w:ascii="Garamond" w:hAnsi="Garamond" w:cs="Courier New"/>
          <w:noProof/>
          <w:sz w:val="20"/>
          <w:szCs w:val="20"/>
        </w:rPr>
        <w:t xml:space="preserve">que le signifiant, </w:t>
      </w:r>
      <w:r w:rsidRPr="00064CF9">
        <w:rPr>
          <w:rFonts w:ascii="Garamond" w:hAnsi="Garamond"/>
          <w:noProof/>
          <w:color w:val="0000CC"/>
          <w:sz w:val="20"/>
          <w:szCs w:val="20"/>
        </w:rPr>
        <w:t>S</w:t>
      </w:r>
      <w:r w:rsidRPr="00064CF9">
        <w:rPr>
          <w:rFonts w:ascii="Garamond" w:hAnsi="Garamond"/>
          <w:noProof/>
          <w:color w:val="0000CC"/>
          <w:sz w:val="20"/>
          <w:szCs w:val="20"/>
          <w:vertAlign w:val="subscript"/>
        </w:rPr>
        <w:t>1</w:t>
      </w:r>
      <w:r w:rsidRPr="00064CF9">
        <w:rPr>
          <w:rFonts w:ascii="Garamond" w:hAnsi="Garamond" w:cs="Courier New"/>
          <w:noProof/>
          <w:sz w:val="20"/>
          <w:szCs w:val="20"/>
        </w:rPr>
        <w:t xml:space="preserve"> ici, ne cesse de représenter le sujet comme ma définition</w:t>
      </w:r>
      <w:r w:rsidR="00846065" w:rsidRPr="00064CF9">
        <w:rPr>
          <w:rFonts w:ascii="Garamond" w:hAnsi="Garamond" w:cs="Courier New"/>
          <w:noProof/>
          <w:sz w:val="20"/>
          <w:szCs w:val="20"/>
        </w:rPr>
        <w:t xml:space="preserve"> </w:t>
      </w:r>
      <w:r w:rsidR="00064CF9">
        <w:rPr>
          <w:rFonts w:ascii="Garamond" w:hAnsi="Garamond" w:cs="Courier New"/>
          <w:noProof/>
          <w:sz w:val="20"/>
          <w:szCs w:val="20"/>
        </w:rPr>
        <w:t>-</w:t>
      </w:r>
      <w:r w:rsidRPr="00064CF9">
        <w:rPr>
          <w:rFonts w:ascii="Garamond" w:hAnsi="Garamond" w:cs="Courier New"/>
          <w:noProof/>
          <w:sz w:val="20"/>
          <w:szCs w:val="20"/>
        </w:rPr>
        <w:t xml:space="preserve"> </w:t>
      </w:r>
      <w:r w:rsidRPr="00064CF9">
        <w:rPr>
          <w:rFonts w:ascii="Garamond" w:hAnsi="Garamond"/>
          <w:i/>
          <w:noProof/>
          <w:sz w:val="20"/>
          <w:szCs w:val="20"/>
        </w:rPr>
        <w:t xml:space="preserve">le signifiant représente un sujet </w:t>
      </w:r>
    </w:p>
    <w:p w:rsidR="00322A51" w:rsidRPr="00F722F1" w:rsidRDefault="00322A51" w:rsidP="000C7C75">
      <w:pPr>
        <w:pStyle w:val="Paragraphedeliste"/>
        <w:rPr>
          <w:rFonts w:ascii="Garamond" w:hAnsi="Garamond" w:cs="Courier New"/>
          <w:noProof/>
          <w:sz w:val="20"/>
          <w:szCs w:val="20"/>
        </w:rPr>
      </w:pPr>
      <w:r w:rsidRPr="00F722F1">
        <w:rPr>
          <w:rFonts w:ascii="Garamond" w:hAnsi="Garamond"/>
          <w:i/>
          <w:noProof/>
          <w:sz w:val="20"/>
          <w:szCs w:val="20"/>
        </w:rPr>
        <w:t>pour un autre signifiant</w:t>
      </w:r>
      <w:r w:rsidR="00846065" w:rsidRPr="00F722F1">
        <w:rPr>
          <w:rFonts w:ascii="Garamond" w:hAnsi="Garamond" w:cs="Courier New"/>
          <w:iCs/>
          <w:noProof/>
          <w:sz w:val="20"/>
          <w:szCs w:val="20"/>
        </w:rPr>
        <w:t xml:space="preserve"> </w:t>
      </w:r>
      <w:r w:rsidR="00064CF9">
        <w:rPr>
          <w:rFonts w:ascii="Garamond" w:hAnsi="Garamond" w:cs="Courier New"/>
          <w:noProof/>
          <w:sz w:val="20"/>
          <w:szCs w:val="20"/>
        </w:rPr>
        <w:t>-</w:t>
      </w:r>
      <w:r w:rsidRPr="00F722F1">
        <w:rPr>
          <w:rFonts w:ascii="Garamond" w:hAnsi="Garamond" w:cs="Courier New"/>
          <w:i/>
          <w:noProof/>
          <w:sz w:val="20"/>
          <w:szCs w:val="20"/>
        </w:rPr>
        <w:t xml:space="preserve"> </w:t>
      </w:r>
      <w:r w:rsidRPr="00F722F1">
        <w:rPr>
          <w:rFonts w:ascii="Garamond" w:hAnsi="Garamond" w:cs="Courier New"/>
          <w:noProof/>
          <w:sz w:val="20"/>
          <w:szCs w:val="20"/>
        </w:rPr>
        <w:t>l'articule</w:t>
      </w:r>
      <w:r w:rsidR="000C7C75" w:rsidRPr="00F722F1">
        <w:rPr>
          <w:rFonts w:ascii="Garamond" w:hAnsi="Garamond" w:cs="Courier New"/>
          <w:noProof/>
          <w:sz w:val="20"/>
          <w:szCs w:val="20"/>
        </w:rPr>
        <w:t>,</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322A51" w:rsidRPr="00064CF9" w:rsidRDefault="00322A51" w:rsidP="000C7C75">
      <w:pPr>
        <w:pStyle w:val="Paragraphedeliste"/>
        <w:numPr>
          <w:ilvl w:val="0"/>
          <w:numId w:val="3"/>
        </w:numPr>
        <w:rPr>
          <w:rFonts w:ascii="Garamond" w:hAnsi="Garamond" w:cs="Courier New"/>
          <w:noProof/>
          <w:sz w:val="20"/>
          <w:szCs w:val="20"/>
        </w:rPr>
      </w:pPr>
      <w:r w:rsidRPr="00064CF9">
        <w:rPr>
          <w:rFonts w:ascii="Garamond" w:hAnsi="Garamond" w:cs="Courier New"/>
          <w:noProof/>
          <w:sz w:val="20"/>
          <w:szCs w:val="20"/>
        </w:rPr>
        <w:t>cependant que le second sous</w:t>
      </w:r>
      <w:r w:rsidR="00064CF9" w:rsidRPr="00064CF9">
        <w:rPr>
          <w:rFonts w:ascii="Garamond" w:hAnsi="Garamond" w:cs="Courier New"/>
          <w:noProof/>
          <w:sz w:val="20"/>
          <w:szCs w:val="20"/>
        </w:rPr>
        <w:t>-</w:t>
      </w:r>
      <w:r w:rsidRPr="00064CF9">
        <w:rPr>
          <w:rFonts w:ascii="Garamond" w:hAnsi="Garamond" w:cs="Courier New"/>
          <w:noProof/>
          <w:sz w:val="20"/>
          <w:szCs w:val="20"/>
        </w:rPr>
        <w:t>ensemble présentifie ce que mon correspondant appelle cette « </w:t>
      </w:r>
      <w:r w:rsidRPr="00064CF9">
        <w:rPr>
          <w:rFonts w:ascii="Garamond" w:hAnsi="Garamond"/>
          <w:i/>
          <w:noProof/>
          <w:sz w:val="20"/>
          <w:szCs w:val="20"/>
        </w:rPr>
        <w:t>coexistence</w:t>
      </w:r>
      <w:r w:rsidRPr="00064CF9">
        <w:rPr>
          <w:rFonts w:ascii="Garamond" w:hAnsi="Garamond" w:cs="Courier New"/>
          <w:noProof/>
          <w:sz w:val="20"/>
          <w:szCs w:val="20"/>
        </w:rPr>
        <w:t xml:space="preserve"> », </w:t>
      </w:r>
      <w:r w:rsidR="00064CF9">
        <w:rPr>
          <w:rFonts w:ascii="Garamond" w:hAnsi="Garamond" w:cs="Courier New"/>
          <w:noProof/>
          <w:sz w:val="20"/>
          <w:szCs w:val="20"/>
        </w:rPr>
        <w:t xml:space="preserve">                             </w:t>
      </w:r>
      <w:r w:rsidRPr="00064CF9">
        <w:rPr>
          <w:rFonts w:ascii="Garamond" w:hAnsi="Garamond" w:cs="Courier New"/>
          <w:noProof/>
          <w:sz w:val="20"/>
          <w:szCs w:val="20"/>
        </w:rPr>
        <w:t>c'est</w:t>
      </w:r>
      <w:r w:rsidR="00064CF9">
        <w:rPr>
          <w:rFonts w:ascii="Garamond" w:hAnsi="Garamond" w:cs="Courier New"/>
          <w:noProof/>
          <w:sz w:val="20"/>
          <w:szCs w:val="20"/>
        </w:rPr>
        <w:t>-</w:t>
      </w:r>
      <w:r w:rsidRPr="00064CF9">
        <w:rPr>
          <w:rFonts w:ascii="Garamond" w:hAnsi="Garamond" w:cs="Courier New"/>
          <w:noProof/>
          <w:sz w:val="20"/>
          <w:szCs w:val="20"/>
        </w:rPr>
        <w:t>à</w:t>
      </w:r>
      <w:r w:rsidR="00064CF9">
        <w:rPr>
          <w:rFonts w:ascii="Garamond" w:hAnsi="Garamond" w:cs="Courier New"/>
          <w:noProof/>
          <w:sz w:val="20"/>
          <w:szCs w:val="20"/>
        </w:rPr>
        <w:t>-</w:t>
      </w:r>
      <w:r w:rsidRPr="00064CF9">
        <w:rPr>
          <w:rFonts w:ascii="Garamond" w:hAnsi="Garamond" w:cs="Courier New"/>
          <w:noProof/>
          <w:sz w:val="20"/>
          <w:szCs w:val="20"/>
        </w:rPr>
        <w:t>dire dans sa forme la plus large cette forme de relation qu'on peut appeler « </w:t>
      </w:r>
      <w:r w:rsidRPr="00064CF9">
        <w:rPr>
          <w:rFonts w:ascii="Garamond" w:hAnsi="Garamond"/>
          <w:i/>
          <w:noProof/>
          <w:sz w:val="20"/>
          <w:szCs w:val="20"/>
        </w:rPr>
        <w:t>savoir</w:t>
      </w:r>
      <w:r w:rsidRPr="00064CF9">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La question que je pose à ce propos et sous sa forme la plus radicale, si </w:t>
      </w:r>
      <w:r w:rsidRPr="00F722F1">
        <w:rPr>
          <w:rFonts w:ascii="Garamond" w:hAnsi="Garamond"/>
          <w:i/>
          <w:noProof/>
          <w:color w:val="0000CC"/>
          <w:sz w:val="20"/>
          <w:szCs w:val="20"/>
        </w:rPr>
        <w:t>un savoir</w:t>
      </w:r>
      <w:r w:rsidRPr="00F722F1">
        <w:rPr>
          <w:rFonts w:ascii="Garamond" w:hAnsi="Garamond" w:cs="Courier New"/>
          <w:noProof/>
          <w:sz w:val="20"/>
          <w:szCs w:val="20"/>
        </w:rPr>
        <w:t xml:space="preserve"> est concevable qui réunisse cette conjonction des deux </w:t>
      </w:r>
      <w:r w:rsidRPr="00F722F1">
        <w:rPr>
          <w:rFonts w:ascii="Garamond" w:hAnsi="Garamond"/>
          <w:i/>
          <w:noProof/>
          <w:sz w:val="20"/>
          <w:szCs w:val="20"/>
        </w:rPr>
        <w:t>sous</w:t>
      </w:r>
      <w:r w:rsidR="00064CF9">
        <w:rPr>
          <w:rFonts w:ascii="Garamond" w:hAnsi="Garamond"/>
          <w:i/>
          <w:noProof/>
          <w:sz w:val="20"/>
          <w:szCs w:val="20"/>
        </w:rPr>
        <w:t>-</w:t>
      </w:r>
      <w:r w:rsidRPr="00F722F1">
        <w:rPr>
          <w:rFonts w:ascii="Garamond" w:hAnsi="Garamond"/>
          <w:i/>
          <w:noProof/>
          <w:sz w:val="20"/>
          <w:szCs w:val="20"/>
        </w:rPr>
        <w:t>ensembles</w:t>
      </w:r>
      <w:r w:rsidRPr="00F722F1">
        <w:rPr>
          <w:rFonts w:ascii="Garamond" w:hAnsi="Garamond" w:cs="Courier New"/>
          <w:noProof/>
          <w:sz w:val="20"/>
          <w:szCs w:val="20"/>
        </w:rPr>
        <w:t xml:space="preserve"> en un seul, d'une façon telle qu'ils puissent être sous le nom de </w:t>
      </w:r>
      <w:r w:rsidRPr="00064CF9">
        <w:rPr>
          <w:noProof/>
          <w:color w:val="0000CC"/>
          <w:sz w:val="20"/>
          <w:szCs w:val="20"/>
        </w:rPr>
        <w:t>A</w:t>
      </w:r>
      <w:r w:rsidRPr="00F722F1">
        <w:rPr>
          <w:rFonts w:ascii="Garamond" w:hAnsi="Garamond" w:cs="Courier New"/>
          <w:noProof/>
          <w:sz w:val="20"/>
          <w:szCs w:val="20"/>
        </w:rPr>
        <w:t xml:space="preserve">, du grand Autre, identiques à la conjonction telle qu'elle est ici articulée en </w:t>
      </w:r>
      <w:r w:rsidRPr="00F722F1">
        <w:rPr>
          <w:rFonts w:ascii="Garamond" w:hAnsi="Garamond"/>
          <w:i/>
          <w:noProof/>
          <w:color w:val="0000CC"/>
          <w:sz w:val="20"/>
          <w:szCs w:val="20"/>
        </w:rPr>
        <w:t>un savoir</w:t>
      </w:r>
      <w:r w:rsidRPr="00F722F1">
        <w:rPr>
          <w:rFonts w:ascii="Garamond" w:hAnsi="Garamond" w:cs="Courier New"/>
          <w:noProof/>
          <w:sz w:val="20"/>
          <w:szCs w:val="20"/>
        </w:rPr>
        <w:t xml:space="preserve"> des deux signifiants en question.</w:t>
      </w:r>
    </w:p>
    <w:p w:rsidR="00322A51" w:rsidRPr="00F722F1" w:rsidRDefault="00322A51">
      <w:pPr>
        <w:rPr>
          <w:rFonts w:ascii="Garamond" w:hAnsi="Garamond" w:cs="Courier New"/>
          <w:noProof/>
          <w:sz w:val="20"/>
          <w:szCs w:val="20"/>
        </w:rPr>
      </w:pPr>
    </w:p>
    <w:p w:rsidR="00064CF9" w:rsidRDefault="00322A51" w:rsidP="00064CF9">
      <w:pPr>
        <w:pStyle w:val="Corpsdetexte3"/>
        <w:rPr>
          <w:rFonts w:ascii="Garamond" w:hAnsi="Garamond"/>
          <w:sz w:val="20"/>
          <w:szCs w:val="20"/>
        </w:rPr>
      </w:pPr>
      <w:r w:rsidRPr="00F722F1">
        <w:rPr>
          <w:rFonts w:ascii="Garamond" w:hAnsi="Garamond"/>
          <w:sz w:val="20"/>
          <w:szCs w:val="20"/>
        </w:rPr>
        <w:t xml:space="preserve">C'est pourquoi après avoir épinglé du signifiant </w:t>
      </w:r>
      <w:r w:rsidRPr="00064CF9">
        <w:rPr>
          <w:rFonts w:ascii="Times New Roman" w:hAnsi="Times New Roman" w:cs="Times New Roman"/>
          <w:color w:val="0000CC"/>
          <w:sz w:val="20"/>
          <w:szCs w:val="20"/>
        </w:rPr>
        <w:t>A</w:t>
      </w:r>
      <w:r w:rsidR="00064CF9">
        <w:rPr>
          <w:rFonts w:ascii="Times New Roman" w:hAnsi="Times New Roman" w:cs="Times New Roman"/>
          <w:color w:val="0000CC"/>
          <w:sz w:val="20"/>
          <w:szCs w:val="20"/>
        </w:rPr>
        <w:t>,</w:t>
      </w:r>
      <w:r w:rsidRPr="00F722F1">
        <w:rPr>
          <w:rFonts w:ascii="Garamond" w:hAnsi="Garamond"/>
          <w:sz w:val="20"/>
          <w:szCs w:val="20"/>
        </w:rPr>
        <w:t xml:space="preserve"> </w:t>
      </w:r>
      <w:r w:rsidRPr="00064CF9">
        <w:rPr>
          <w:rFonts w:ascii="Garamond" w:hAnsi="Garamond"/>
          <w:i/>
          <w:sz w:val="20"/>
          <w:szCs w:val="20"/>
        </w:rPr>
        <w:t>un ensemble de</w:t>
      </w:r>
      <w:r w:rsidRPr="00F722F1">
        <w:rPr>
          <w:rFonts w:ascii="Garamond" w:hAnsi="Garamond"/>
          <w:sz w:val="20"/>
          <w:szCs w:val="20"/>
        </w:rPr>
        <w:t xml:space="preserve"> </w:t>
      </w:r>
      <w:r w:rsidRPr="00F722F1">
        <w:rPr>
          <w:rFonts w:ascii="Garamond" w:hAnsi="Garamond" w:cs="Times New Roman"/>
          <w:color w:val="0000CC"/>
          <w:sz w:val="20"/>
          <w:szCs w:val="20"/>
        </w:rPr>
        <w:t>S</w:t>
      </w:r>
      <w:r w:rsidRPr="00F722F1">
        <w:rPr>
          <w:rFonts w:ascii="Garamond" w:hAnsi="Garamond"/>
          <w:sz w:val="20"/>
          <w:szCs w:val="20"/>
        </w:rPr>
        <w:t xml:space="preserve">, fait que je n'ai plus besoin de mettre </w:t>
      </w:r>
      <w:r w:rsidRPr="00F722F1">
        <w:rPr>
          <w:rFonts w:ascii="Garamond" w:hAnsi="Garamond"/>
          <w:color w:val="0000CC"/>
          <w:sz w:val="20"/>
          <w:szCs w:val="20"/>
        </w:rPr>
        <w:t>1,2…</w:t>
      </w:r>
      <w:r w:rsidRPr="00F722F1">
        <w:rPr>
          <w:rFonts w:ascii="Garamond" w:hAnsi="Garamond"/>
          <w:sz w:val="20"/>
          <w:szCs w:val="20"/>
        </w:rPr>
        <w:t xml:space="preserve">, </w:t>
      </w:r>
    </w:p>
    <w:p w:rsidR="00322A51" w:rsidRPr="00F722F1" w:rsidRDefault="00322A51" w:rsidP="00064CF9">
      <w:pPr>
        <w:pStyle w:val="Corpsdetexte3"/>
        <w:rPr>
          <w:rFonts w:ascii="Garamond" w:hAnsi="Garamond"/>
          <w:sz w:val="20"/>
          <w:szCs w:val="20"/>
        </w:rPr>
      </w:pPr>
      <w:r w:rsidRPr="00F722F1">
        <w:rPr>
          <w:rFonts w:ascii="Garamond" w:hAnsi="Garamond"/>
          <w:sz w:val="20"/>
          <w:szCs w:val="20"/>
        </w:rPr>
        <w:t xml:space="preserve">puisque j'ai substitué à </w:t>
      </w:r>
      <w:r w:rsidRPr="00F722F1">
        <w:rPr>
          <w:rFonts w:ascii="Garamond" w:hAnsi="Garamond"/>
          <w:color w:val="0000CC"/>
          <w:sz w:val="20"/>
          <w:szCs w:val="20"/>
        </w:rPr>
        <w:t>{S</w:t>
      </w:r>
      <w:r w:rsidRPr="00F722F1">
        <w:rPr>
          <w:rFonts w:ascii="Garamond" w:hAnsi="Garamond"/>
          <w:color w:val="0000CC"/>
          <w:sz w:val="20"/>
          <w:szCs w:val="20"/>
          <w:vertAlign w:val="subscript"/>
        </w:rPr>
        <w:t>1</w:t>
      </w:r>
      <w:r w:rsidRPr="00F722F1">
        <w:rPr>
          <w:rFonts w:ascii="Garamond" w:hAnsi="Garamond"/>
          <w:color w:val="0000CC"/>
          <w:sz w:val="20"/>
          <w:szCs w:val="20"/>
        </w:rPr>
        <w:t xml:space="preserve"> S</w:t>
      </w:r>
      <w:r w:rsidRPr="00F722F1">
        <w:rPr>
          <w:rFonts w:ascii="Garamond" w:hAnsi="Garamond"/>
          <w:color w:val="0000CC"/>
          <w:sz w:val="20"/>
          <w:szCs w:val="20"/>
          <w:vertAlign w:val="subscript"/>
        </w:rPr>
        <w:t>2</w:t>
      </w:r>
      <w:r w:rsidRPr="00F722F1">
        <w:rPr>
          <w:rFonts w:ascii="Garamond" w:hAnsi="Garamond"/>
          <w:color w:val="0000CC"/>
          <w:sz w:val="20"/>
          <w:szCs w:val="20"/>
        </w:rPr>
        <w:t>}</w:t>
      </w:r>
      <w:r w:rsidR="00064CF9">
        <w:rPr>
          <w:rFonts w:ascii="Garamond" w:hAnsi="Garamond"/>
          <w:color w:val="0000CC"/>
          <w:sz w:val="20"/>
          <w:szCs w:val="20"/>
        </w:rPr>
        <w:t> </w:t>
      </w:r>
      <w:r w:rsidR="00064CF9">
        <w:rPr>
          <w:rFonts w:ascii="Garamond" w:hAnsi="Garamond"/>
          <w:sz w:val="20"/>
          <w:szCs w:val="20"/>
        </w:rPr>
        <w:t>:</w:t>
      </w:r>
      <w:r w:rsidRPr="00F722F1">
        <w:rPr>
          <w:rFonts w:ascii="Garamond" w:hAnsi="Garamond"/>
          <w:sz w:val="20"/>
          <w:szCs w:val="20"/>
        </w:rPr>
        <w:t xml:space="preserve"> </w:t>
      </w:r>
      <w:r w:rsidRPr="00F722F1">
        <w:rPr>
          <w:rFonts w:ascii="Garamond" w:hAnsi="Garamond"/>
          <w:color w:val="0000CC"/>
          <w:sz w:val="20"/>
          <w:szCs w:val="20"/>
        </w:rPr>
        <w:t>A</w:t>
      </w:r>
      <w:r w:rsidR="00064CF9">
        <w:rPr>
          <w:rFonts w:ascii="Garamond" w:hAnsi="Garamond"/>
          <w:sz w:val="20"/>
          <w:szCs w:val="20"/>
        </w:rPr>
        <w:t>,</w:t>
      </w:r>
      <w:r w:rsidRPr="00F722F1">
        <w:rPr>
          <w:rFonts w:ascii="Garamond" w:hAnsi="Garamond"/>
          <w:sz w:val="20"/>
          <w:szCs w:val="20"/>
        </w:rPr>
        <w:t xml:space="preserve"> j'ai interrogé ce qui s'en suivait de la topologie de l'Autre.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Et c'est à cette suite que je vous ai montré… </w:t>
      </w:r>
    </w:p>
    <w:p w:rsidR="000C7C75" w:rsidRPr="00F722F1" w:rsidRDefault="00322A51">
      <w:pPr>
        <w:ind w:left="708"/>
        <w:rPr>
          <w:rFonts w:ascii="Garamond" w:hAnsi="Garamond" w:cs="Courier New"/>
          <w:noProof/>
          <w:sz w:val="20"/>
          <w:szCs w:val="20"/>
        </w:rPr>
      </w:pPr>
      <w:r w:rsidRPr="00F722F1">
        <w:rPr>
          <w:rFonts w:ascii="Garamond" w:hAnsi="Garamond" w:cs="Courier New"/>
          <w:noProof/>
          <w:sz w:val="20"/>
          <w:szCs w:val="20"/>
        </w:rPr>
        <w:t xml:space="preserve">d'une façon certes trop figurée pour être logiquement pleinement satisfaisante, mais dont la nécessité </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 xml:space="preserve">de </w:t>
      </w:r>
      <w:r w:rsidRPr="00F722F1">
        <w:rPr>
          <w:rFonts w:ascii="Garamond" w:hAnsi="Garamond"/>
          <w:i/>
          <w:noProof/>
          <w:sz w:val="20"/>
          <w:szCs w:val="20"/>
        </w:rPr>
        <w:t>figure</w:t>
      </w:r>
      <w:r w:rsidRPr="00F722F1">
        <w:rPr>
          <w:rFonts w:ascii="Garamond" w:hAnsi="Garamond" w:cs="Courier New"/>
          <w:noProof/>
          <w:sz w:val="20"/>
          <w:szCs w:val="20"/>
        </w:rPr>
        <w:t xml:space="preserve"> me permettait de vous dire que </w:t>
      </w:r>
      <w:r w:rsidRPr="00F722F1">
        <w:rPr>
          <w:rFonts w:ascii="Garamond" w:hAnsi="Garamond"/>
          <w:i/>
          <w:noProof/>
          <w:sz w:val="20"/>
          <w:szCs w:val="20"/>
        </w:rPr>
        <w:t>cette suite de cercles</w:t>
      </w:r>
      <w:r w:rsidRPr="00F722F1">
        <w:rPr>
          <w:rFonts w:ascii="Garamond" w:hAnsi="Garamond" w:cs="Courier New"/>
          <w:noProof/>
          <w:sz w:val="20"/>
          <w:szCs w:val="20"/>
        </w:rPr>
        <w:t xml:space="preserve"> s'involuant d'une façon dissymétrique, c'est</w:t>
      </w:r>
      <w:r w:rsidR="00064CF9">
        <w:rPr>
          <w:rFonts w:ascii="Garamond" w:hAnsi="Garamond" w:cs="Courier New"/>
          <w:noProof/>
          <w:sz w:val="20"/>
          <w:szCs w:val="20"/>
        </w:rPr>
        <w:t>-</w:t>
      </w:r>
      <w:r w:rsidRPr="00F722F1">
        <w:rPr>
          <w:rFonts w:ascii="Garamond" w:hAnsi="Garamond" w:cs="Courier New"/>
          <w:noProof/>
          <w:sz w:val="20"/>
          <w:szCs w:val="20"/>
        </w:rPr>
        <w:t>à</w:t>
      </w:r>
      <w:r w:rsidR="00064CF9">
        <w:rPr>
          <w:rFonts w:ascii="Garamond" w:hAnsi="Garamond" w:cs="Courier New"/>
          <w:noProof/>
          <w:sz w:val="20"/>
          <w:szCs w:val="20"/>
        </w:rPr>
        <w:t>-</w:t>
      </w:r>
      <w:r w:rsidRPr="00F722F1">
        <w:rPr>
          <w:rFonts w:ascii="Garamond" w:hAnsi="Garamond" w:cs="Courier New"/>
          <w:noProof/>
          <w:sz w:val="20"/>
          <w:szCs w:val="20"/>
        </w:rPr>
        <w:t xml:space="preserve">dire maintenant toujours à mesure de leur plus grande apparente intériorité la subsistance de </w:t>
      </w:r>
      <w:r w:rsidRPr="00064CF9">
        <w:rPr>
          <w:noProof/>
          <w:color w:val="0000CC"/>
          <w:sz w:val="20"/>
          <w:szCs w:val="20"/>
        </w:rPr>
        <w:t>A</w:t>
      </w:r>
    </w:p>
    <w:p w:rsidR="00064CF9" w:rsidRDefault="00322A51">
      <w:pPr>
        <w:rPr>
          <w:rFonts w:ascii="Garamond" w:hAnsi="Garamond" w:cs="Courier New"/>
          <w:noProof/>
          <w:sz w:val="20"/>
          <w:szCs w:val="20"/>
        </w:rPr>
      </w:pPr>
      <w:r w:rsidRPr="00F722F1">
        <w:rPr>
          <w:rFonts w:ascii="Garamond" w:hAnsi="Garamond" w:cs="Courier New"/>
          <w:noProof/>
          <w:sz w:val="20"/>
          <w:szCs w:val="20"/>
        </w:rPr>
        <w:t xml:space="preserve">…mais en tant que cette figuration suggérait une </w:t>
      </w:r>
      <w:r w:rsidRPr="00F722F1">
        <w:rPr>
          <w:rFonts w:ascii="Garamond" w:hAnsi="Garamond" w:cs="Courier New"/>
          <w:i/>
          <w:noProof/>
          <w:sz w:val="20"/>
          <w:szCs w:val="20"/>
        </w:rPr>
        <w:t>topologie</w:t>
      </w:r>
      <w:r w:rsidRPr="00F722F1">
        <w:rPr>
          <w:rFonts w:ascii="Garamond" w:hAnsi="Garamond" w:cs="Courier New"/>
          <w:noProof/>
          <w:sz w:val="20"/>
          <w:szCs w:val="20"/>
        </w:rPr>
        <w:t xml:space="preserve"> qui est celle grâce à quoi le plus petit des cercles venait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se conjoindre au plus grand sur cette figure.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Et la topologie suggérée par une figuration semblable, en faire l'index de ceci : que le grand </w:t>
      </w:r>
      <w:r w:rsidR="00064CF9" w:rsidRPr="00064CF9">
        <w:rPr>
          <w:noProof/>
          <w:color w:val="0000CC"/>
          <w:sz w:val="20"/>
          <w:szCs w:val="20"/>
        </w:rPr>
        <w:t>A</w:t>
      </w:r>
      <w:r w:rsidR="00064CF9" w:rsidRPr="00F722F1">
        <w:rPr>
          <w:rFonts w:ascii="Garamond" w:hAnsi="Garamond" w:cs="Courier New"/>
          <w:noProof/>
          <w:sz w:val="20"/>
          <w:szCs w:val="20"/>
        </w:rPr>
        <w:t xml:space="preserve"> </w:t>
      </w:r>
      <w:r w:rsidRPr="00F722F1">
        <w:rPr>
          <w:rFonts w:ascii="Garamond" w:hAnsi="Garamond" w:cs="Courier New"/>
          <w:noProof/>
          <w:sz w:val="20"/>
          <w:szCs w:val="20"/>
        </w:rPr>
        <w:t xml:space="preserve">… </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si nous le définissons comme s'incluant possiblement, c'est</w:t>
      </w:r>
      <w:r w:rsidR="00064CF9">
        <w:rPr>
          <w:rFonts w:ascii="Garamond" w:hAnsi="Garamond" w:cs="Courier New"/>
          <w:noProof/>
          <w:sz w:val="20"/>
          <w:szCs w:val="20"/>
        </w:rPr>
        <w:t>-</w:t>
      </w:r>
      <w:r w:rsidRPr="00F722F1">
        <w:rPr>
          <w:rFonts w:ascii="Garamond" w:hAnsi="Garamond" w:cs="Courier New"/>
          <w:noProof/>
          <w:sz w:val="20"/>
          <w:szCs w:val="20"/>
        </w:rPr>
        <w:t>à</w:t>
      </w:r>
      <w:r w:rsidR="00064CF9">
        <w:rPr>
          <w:rFonts w:ascii="Garamond" w:hAnsi="Garamond" w:cs="Courier New"/>
          <w:noProof/>
          <w:sz w:val="20"/>
          <w:szCs w:val="20"/>
        </w:rPr>
        <w:t>-</w:t>
      </w:r>
      <w:r w:rsidRPr="00F722F1">
        <w:rPr>
          <w:rFonts w:ascii="Garamond" w:hAnsi="Garamond" w:cs="Courier New"/>
          <w:noProof/>
          <w:sz w:val="20"/>
          <w:szCs w:val="20"/>
        </w:rPr>
        <w:t xml:space="preserve">dire devenu </w:t>
      </w:r>
      <w:r w:rsidRPr="00064CF9">
        <w:rPr>
          <w:rFonts w:ascii="Garamond" w:hAnsi="Garamond" w:cs="Courier New"/>
          <w:i/>
          <w:noProof/>
          <w:color w:val="0000CC"/>
          <w:sz w:val="20"/>
          <w:szCs w:val="20"/>
        </w:rPr>
        <w:t>savoir absolu</w:t>
      </w:r>
    </w:p>
    <w:p w:rsidR="00064CF9" w:rsidRDefault="00322A51">
      <w:pPr>
        <w:rPr>
          <w:rFonts w:ascii="Garamond" w:hAnsi="Garamond" w:cs="Courier New"/>
          <w:noProof/>
          <w:sz w:val="20"/>
          <w:szCs w:val="20"/>
        </w:rPr>
      </w:pPr>
      <w:r w:rsidRPr="00F722F1">
        <w:rPr>
          <w:rFonts w:ascii="Garamond" w:hAnsi="Garamond" w:cs="Courier New"/>
          <w:noProof/>
          <w:sz w:val="20"/>
          <w:szCs w:val="20"/>
        </w:rPr>
        <w:t xml:space="preserve">…a cette conséquence singulière que ce qui représente le sujet ne s'y inscrit, ne s'y manifeste que sous la forme </w:t>
      </w:r>
    </w:p>
    <w:p w:rsidR="00064CF9" w:rsidRDefault="00322A51">
      <w:pPr>
        <w:rPr>
          <w:rFonts w:ascii="Garamond" w:hAnsi="Garamond" w:cs="Courier New"/>
          <w:noProof/>
          <w:sz w:val="20"/>
          <w:szCs w:val="20"/>
        </w:rPr>
      </w:pPr>
      <w:r w:rsidRPr="00F722F1">
        <w:rPr>
          <w:rFonts w:ascii="Garamond" w:hAnsi="Garamond" w:cs="Courier New"/>
          <w:noProof/>
          <w:sz w:val="20"/>
          <w:szCs w:val="20"/>
        </w:rPr>
        <w:t xml:space="preserve">d'une répétition infinie, comme vous l'avez vu s'inscrire sous la forme de ce </w:t>
      </w:r>
      <w:r w:rsidRPr="00064CF9">
        <w:rPr>
          <w:noProof/>
          <w:color w:val="0000CC"/>
          <w:sz w:val="20"/>
          <w:szCs w:val="20"/>
        </w:rPr>
        <w:t>S</w:t>
      </w:r>
      <w:r w:rsidRPr="00F722F1">
        <w:rPr>
          <w:rFonts w:ascii="Garamond" w:hAnsi="Garamond" w:cs="Courier New"/>
          <w:noProof/>
          <w:sz w:val="20"/>
          <w:szCs w:val="20"/>
        </w:rPr>
        <w:t xml:space="preserve">, grand </w:t>
      </w:r>
      <w:r w:rsidRPr="00064CF9">
        <w:rPr>
          <w:noProof/>
          <w:color w:val="0000CC"/>
          <w:sz w:val="20"/>
          <w:szCs w:val="20"/>
        </w:rPr>
        <w:t>S</w:t>
      </w:r>
      <w:r w:rsidRPr="00F722F1">
        <w:rPr>
          <w:rFonts w:ascii="Garamond" w:hAnsi="Garamond" w:cs="Courier New"/>
          <w:noProof/>
          <w:sz w:val="20"/>
          <w:szCs w:val="20"/>
        </w:rPr>
        <w:t xml:space="preserve">, dans la série de parois du cercle </w:t>
      </w:r>
    </w:p>
    <w:p w:rsidR="00305008" w:rsidRPr="00F722F1" w:rsidRDefault="00322A51">
      <w:pPr>
        <w:rPr>
          <w:rFonts w:ascii="Garamond" w:hAnsi="Garamond" w:cs="Courier New"/>
          <w:noProof/>
          <w:sz w:val="20"/>
          <w:szCs w:val="20"/>
        </w:rPr>
      </w:pPr>
      <w:r w:rsidRPr="00F722F1">
        <w:rPr>
          <w:rFonts w:ascii="Garamond" w:hAnsi="Garamond" w:cs="Courier New"/>
          <w:noProof/>
          <w:sz w:val="20"/>
          <w:szCs w:val="20"/>
        </w:rPr>
        <w:t>où ils s'inscrivent indéfiniment.</w:t>
      </w:r>
    </w:p>
    <w:p w:rsidR="00322A51" w:rsidRDefault="00D42813" w:rsidP="00DC2D35">
      <w:pPr>
        <w:jc w:val="center"/>
        <w:rPr>
          <w:rFonts w:ascii="Garamond" w:hAnsi="Garamond" w:cs="Courier New"/>
          <w:noProof/>
          <w:sz w:val="20"/>
          <w:szCs w:val="20"/>
        </w:rPr>
      </w:pPr>
      <w:r w:rsidRPr="00F722F1">
        <w:rPr>
          <w:rFonts w:ascii="Garamond" w:hAnsi="Garamond" w:cs="Courier New"/>
          <w:noProof/>
          <w:sz w:val="20"/>
          <w:szCs w:val="20"/>
        </w:rPr>
        <w:drawing>
          <wp:inline distT="0" distB="0" distL="0" distR="0" wp14:anchorId="5DBBF940" wp14:editId="0F55EFAF">
            <wp:extent cx="1286878" cy="1047997"/>
            <wp:effectExtent l="0" t="0" r="0" b="0"/>
            <wp:docPr id="11" name="Image 11"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a"/>
                    <pic:cNvPicPr>
                      <a:picLocks noChangeAspect="1" noChangeArrowheads="1"/>
                    </pic:cNvPicPr>
                  </pic:nvPicPr>
                  <pic:blipFill>
                    <a:blip r:embed="rId34" cstate="print"/>
                    <a:srcRect/>
                    <a:stretch>
                      <a:fillRect/>
                    </a:stretch>
                  </pic:blipFill>
                  <pic:spPr bwMode="auto">
                    <a:xfrm>
                      <a:off x="0" y="0"/>
                      <a:ext cx="1288096" cy="1048989"/>
                    </a:xfrm>
                    <a:prstGeom prst="rect">
                      <a:avLst/>
                    </a:prstGeom>
                    <a:noFill/>
                    <a:ln w="9525">
                      <a:noFill/>
                      <a:miter lim="800000"/>
                      <a:headEnd/>
                      <a:tailEnd/>
                    </a:ln>
                  </pic:spPr>
                </pic:pic>
              </a:graphicData>
            </a:graphic>
          </wp:inline>
        </w:drawing>
      </w:r>
    </w:p>
    <w:p w:rsidR="003C09D5" w:rsidRDefault="003C09D5">
      <w:pPr>
        <w:rPr>
          <w:rFonts w:ascii="Garamond" w:hAnsi="Garamond"/>
          <w:i/>
          <w:noProof/>
          <w:sz w:val="20"/>
          <w:szCs w:val="20"/>
        </w:rPr>
      </w:pPr>
    </w:p>
    <w:p w:rsidR="00322A51" w:rsidRPr="00F722F1" w:rsidRDefault="00322A51">
      <w:pPr>
        <w:rPr>
          <w:rFonts w:ascii="Garamond" w:hAnsi="Garamond" w:cs="Courier New"/>
          <w:noProof/>
          <w:sz w:val="20"/>
          <w:szCs w:val="20"/>
        </w:rPr>
      </w:pPr>
      <w:r w:rsidRPr="00F722F1">
        <w:rPr>
          <w:rFonts w:ascii="Garamond" w:hAnsi="Garamond"/>
          <w:i/>
          <w:noProof/>
          <w:sz w:val="20"/>
          <w:szCs w:val="20"/>
        </w:rPr>
        <w:t>Le sujet</w:t>
      </w:r>
      <w:r w:rsidRPr="00F722F1">
        <w:rPr>
          <w:rFonts w:ascii="Garamond" w:hAnsi="Garamond" w:cs="Courier New"/>
          <w:noProof/>
          <w:sz w:val="20"/>
          <w:szCs w:val="20"/>
        </w:rPr>
        <w:t xml:space="preserve"> ainsi</w:t>
      </w:r>
      <w:r w:rsidR="00064CF9">
        <w:rPr>
          <w:rFonts w:ascii="Garamond" w:hAnsi="Garamond" w:cs="Courier New"/>
          <w:noProof/>
          <w:sz w:val="20"/>
          <w:szCs w:val="20"/>
        </w:rPr>
        <w:t xml:space="preserve">, </w:t>
      </w:r>
      <w:r w:rsidRPr="00F722F1">
        <w:rPr>
          <w:rFonts w:ascii="Garamond" w:hAnsi="Garamond" w:cs="Courier New"/>
          <w:i/>
          <w:noProof/>
          <w:sz w:val="20"/>
          <w:szCs w:val="20"/>
        </w:rPr>
        <w:t>de ne s'inscrire que comme répétition de soi</w:t>
      </w:r>
      <w:r w:rsidR="00064CF9">
        <w:rPr>
          <w:rFonts w:ascii="Garamond" w:hAnsi="Garamond" w:cs="Courier New"/>
          <w:i/>
          <w:noProof/>
          <w:sz w:val="20"/>
          <w:szCs w:val="20"/>
        </w:rPr>
        <w:t>-</w:t>
      </w:r>
      <w:r w:rsidRPr="00F722F1">
        <w:rPr>
          <w:rFonts w:ascii="Garamond" w:hAnsi="Garamond" w:cs="Courier New"/>
          <w:i/>
          <w:noProof/>
          <w:sz w:val="20"/>
          <w:szCs w:val="20"/>
        </w:rPr>
        <w:t>même infinie</w:t>
      </w:r>
      <w:r w:rsidR="00064CF9">
        <w:rPr>
          <w:rFonts w:ascii="Garamond" w:hAnsi="Garamond" w:cs="Courier New"/>
          <w:i/>
          <w:noProof/>
          <w:sz w:val="20"/>
          <w:szCs w:val="20"/>
        </w:rPr>
        <w:t xml:space="preserve">, </w:t>
      </w:r>
      <w:r w:rsidRPr="00F722F1">
        <w:rPr>
          <w:rFonts w:ascii="Garamond" w:hAnsi="Garamond"/>
          <w:i/>
          <w:noProof/>
          <w:sz w:val="20"/>
          <w:szCs w:val="20"/>
        </w:rPr>
        <w:t>s'y inscrit</w:t>
      </w:r>
      <w:r w:rsidRPr="00F722F1">
        <w:rPr>
          <w:rFonts w:ascii="Garamond" w:hAnsi="Garamond" w:cs="Courier New"/>
          <w:noProof/>
          <w:sz w:val="20"/>
          <w:szCs w:val="20"/>
        </w:rPr>
        <w:t xml:space="preserve"> d'une façon telle qu'il est très précisément </w:t>
      </w:r>
      <w:r w:rsidRPr="00F722F1">
        <w:rPr>
          <w:rFonts w:ascii="Garamond" w:hAnsi="Garamond"/>
          <w:i/>
          <w:noProof/>
          <w:sz w:val="20"/>
          <w:szCs w:val="20"/>
        </w:rPr>
        <w:t>exclu</w:t>
      </w:r>
      <w:r w:rsidRPr="00F722F1">
        <w:rPr>
          <w:rFonts w:ascii="Garamond" w:hAnsi="Garamond" w:cs="Courier New"/>
          <w:noProof/>
          <w:sz w:val="20"/>
          <w:szCs w:val="20"/>
        </w:rPr>
        <w:t>…</w:t>
      </w:r>
    </w:p>
    <w:p w:rsidR="00322A51" w:rsidRPr="00F722F1" w:rsidRDefault="00322A51">
      <w:pPr>
        <w:ind w:left="708"/>
        <w:rPr>
          <w:rFonts w:ascii="Garamond" w:hAnsi="Garamond" w:cs="Courier New"/>
          <w:noProof/>
          <w:sz w:val="20"/>
          <w:szCs w:val="20"/>
        </w:rPr>
      </w:pPr>
      <w:r w:rsidRPr="00F722F1">
        <w:rPr>
          <w:rFonts w:ascii="Garamond" w:hAnsi="Garamond" w:cs="Courier New"/>
          <w:i/>
          <w:noProof/>
          <w:sz w:val="20"/>
          <w:szCs w:val="20"/>
        </w:rPr>
        <w:t>et non pas d'un rapport qui soit d'intérieur ni d'extérieur</w:t>
      </w:r>
    </w:p>
    <w:p w:rsidR="00846065"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…de ce qui est posé d'abord comme </w:t>
      </w:r>
      <w:r w:rsidRPr="00F722F1">
        <w:rPr>
          <w:rFonts w:ascii="Garamond" w:hAnsi="Garamond"/>
          <w:i/>
          <w:iCs/>
          <w:noProof/>
          <w:color w:val="0000CC"/>
          <w:sz w:val="20"/>
          <w:szCs w:val="20"/>
        </w:rPr>
        <w:t>savoir absolu</w:t>
      </w:r>
      <w:r w:rsidR="00064CF9">
        <w:rPr>
          <w:rFonts w:ascii="Garamond" w:hAnsi="Garamond" w:cs="Courier New"/>
          <w:noProof/>
          <w:sz w:val="20"/>
          <w:szCs w:val="20"/>
        </w:rPr>
        <w:t xml:space="preserve">. </w:t>
      </w:r>
      <w:r w:rsidRPr="00F722F1">
        <w:rPr>
          <w:rFonts w:ascii="Garamond" w:hAnsi="Garamond" w:cs="Courier New"/>
          <w:noProof/>
          <w:sz w:val="20"/>
          <w:szCs w:val="20"/>
        </w:rPr>
        <w:t xml:space="preserve">Je veux dire qu'il y a là quelque chose qui rend compte, dans la structure logique, de ce que la théorie freudienne implique de fondamental dans le fait qu'originellement le sujet, au regard de ce qui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 rapporte à quelque chute de la jouissance, ne saurait se manifester que comme répétition et </w:t>
      </w:r>
      <w:r w:rsidRPr="00F722F1">
        <w:rPr>
          <w:rFonts w:ascii="Garamond" w:hAnsi="Garamond"/>
          <w:i/>
          <w:iCs/>
          <w:noProof/>
          <w:sz w:val="20"/>
          <w:szCs w:val="20"/>
        </w:rPr>
        <w:t>répétition inconsciente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064CF9" w:rsidRDefault="00322A51">
      <w:pPr>
        <w:rPr>
          <w:rFonts w:ascii="Garamond" w:hAnsi="Garamond" w:cs="Courier New"/>
          <w:noProof/>
          <w:sz w:val="20"/>
          <w:szCs w:val="20"/>
        </w:rPr>
      </w:pPr>
      <w:r w:rsidRPr="00F722F1">
        <w:rPr>
          <w:rFonts w:ascii="Garamond" w:hAnsi="Garamond" w:cs="Courier New"/>
          <w:noProof/>
          <w:sz w:val="20"/>
          <w:szCs w:val="20"/>
        </w:rPr>
        <w:t xml:space="preserve">C'est donc une des limites autour de quoi s'articule le lien du maintien de la référence au </w:t>
      </w:r>
      <w:r w:rsidRPr="00F722F1">
        <w:rPr>
          <w:rFonts w:ascii="Garamond" w:hAnsi="Garamond"/>
          <w:i/>
          <w:iCs/>
          <w:noProof/>
          <w:color w:val="0000CC"/>
          <w:sz w:val="20"/>
          <w:szCs w:val="20"/>
        </w:rPr>
        <w:t>savoir absolu</w:t>
      </w:r>
      <w:r w:rsidRPr="00F722F1">
        <w:rPr>
          <w:rFonts w:ascii="Garamond" w:hAnsi="Garamond" w:cs="Courier New"/>
          <w:noProof/>
          <w:sz w:val="20"/>
          <w:szCs w:val="20"/>
        </w:rPr>
        <w:t xml:space="preserve">, au </w:t>
      </w:r>
      <w:r w:rsidRPr="00F722F1">
        <w:rPr>
          <w:rFonts w:ascii="Garamond" w:hAnsi="Garamond"/>
          <w:i/>
          <w:noProof/>
          <w:color w:val="0000CC"/>
          <w:sz w:val="20"/>
          <w:szCs w:val="20"/>
        </w:rPr>
        <w:t>sujet supposé savoir</w:t>
      </w:r>
      <w:r w:rsidRPr="00F722F1">
        <w:rPr>
          <w:rFonts w:ascii="Garamond" w:hAnsi="Garamond" w:cs="Courier New"/>
          <w:i/>
          <w:noProof/>
          <w:sz w:val="20"/>
          <w:szCs w:val="20"/>
        </w:rPr>
        <w:t xml:space="preserve">, </w:t>
      </w:r>
      <w:r w:rsidRPr="00F722F1">
        <w:rPr>
          <w:rFonts w:ascii="Garamond" w:hAnsi="Garamond" w:cs="Courier New"/>
          <w:noProof/>
          <w:sz w:val="20"/>
          <w:szCs w:val="20"/>
        </w:rPr>
        <w:t xml:space="preserve">comme nous l'appelons dans le transfert avec cet index de la nécessité répétitive qui en découle qu'est logiquement </w:t>
      </w:r>
    </w:p>
    <w:p w:rsidR="00322A51" w:rsidRPr="00F722F1" w:rsidRDefault="00322A51">
      <w:pPr>
        <w:rPr>
          <w:rFonts w:ascii="Garamond" w:hAnsi="Garamond" w:cs="Courier New"/>
          <w:noProof/>
          <w:sz w:val="20"/>
          <w:szCs w:val="20"/>
        </w:rPr>
      </w:pPr>
      <w:r w:rsidRPr="00F722F1">
        <w:rPr>
          <w:rFonts w:ascii="Garamond" w:hAnsi="Garamond"/>
          <w:i/>
          <w:noProof/>
          <w:color w:val="0000CC"/>
          <w:sz w:val="20"/>
          <w:szCs w:val="20"/>
        </w:rPr>
        <w:t>l'objet petit(</w:t>
      </w:r>
      <w:r w:rsidRPr="00F722F1">
        <w:rPr>
          <w:rFonts w:ascii="Garamond" w:hAnsi="Garamond"/>
          <w:i/>
          <w:iCs/>
          <w:noProof/>
          <w:color w:val="0000CC"/>
          <w:sz w:val="20"/>
          <w:szCs w:val="20"/>
        </w:rPr>
        <w:t>a)</w:t>
      </w:r>
      <w:r w:rsidRPr="00F722F1">
        <w:rPr>
          <w:rFonts w:ascii="Garamond" w:hAnsi="Garamond" w:cs="Courier New"/>
          <w:iCs/>
          <w:noProof/>
          <w:sz w:val="20"/>
          <w:szCs w:val="20"/>
        </w:rPr>
        <w:t xml:space="preserve">, </w:t>
      </w:r>
      <w:r w:rsidRPr="00F722F1">
        <w:rPr>
          <w:rFonts w:ascii="Garamond" w:hAnsi="Garamond"/>
          <w:i/>
          <w:noProof/>
          <w:color w:val="0000CC"/>
          <w:sz w:val="20"/>
          <w:szCs w:val="20"/>
        </w:rPr>
        <w:t>l'objet petit(</w:t>
      </w:r>
      <w:r w:rsidRPr="00F722F1">
        <w:rPr>
          <w:rFonts w:ascii="Garamond" w:hAnsi="Garamond"/>
          <w:i/>
          <w:iCs/>
          <w:noProof/>
          <w:color w:val="0000CC"/>
          <w:sz w:val="20"/>
          <w:szCs w:val="20"/>
        </w:rPr>
        <w:t>a)</w:t>
      </w:r>
      <w:r w:rsidRPr="00F722F1">
        <w:rPr>
          <w:rFonts w:ascii="Garamond" w:hAnsi="Garamond" w:cs="Courier New"/>
          <w:i/>
          <w:noProof/>
          <w:sz w:val="20"/>
          <w:szCs w:val="20"/>
        </w:rPr>
        <w:t xml:space="preserve"> </w:t>
      </w:r>
      <w:r w:rsidRPr="00F722F1">
        <w:rPr>
          <w:rFonts w:ascii="Garamond" w:hAnsi="Garamond" w:cs="Courier New"/>
          <w:noProof/>
          <w:sz w:val="20"/>
          <w:szCs w:val="20"/>
        </w:rPr>
        <w:t>en tant qu'ici l'index en est représenté par ces cercles concentriques.</w:t>
      </w:r>
    </w:p>
    <w:p w:rsidR="00322A51" w:rsidRPr="00F722F1" w:rsidRDefault="00322A51">
      <w:pPr>
        <w:rPr>
          <w:rFonts w:ascii="Garamond" w:hAnsi="Garamond" w:cs="Courier New"/>
          <w:noProof/>
          <w:sz w:val="20"/>
          <w:szCs w:val="20"/>
        </w:rPr>
      </w:pPr>
    </w:p>
    <w:p w:rsidR="00064CF9" w:rsidRDefault="00064CF9">
      <w:pPr>
        <w:rPr>
          <w:rFonts w:ascii="Garamond" w:hAnsi="Garamond" w:cs="Courier New"/>
          <w:noProof/>
          <w:sz w:val="20"/>
          <w:szCs w:val="20"/>
        </w:rPr>
      </w:pPr>
    </w:p>
    <w:p w:rsidR="00064CF9" w:rsidRDefault="00064CF9">
      <w:pPr>
        <w:rPr>
          <w:rFonts w:ascii="Garamond" w:hAnsi="Garamond" w:cs="Courier New"/>
          <w:noProof/>
          <w:sz w:val="20"/>
          <w:szCs w:val="20"/>
        </w:rPr>
      </w:pPr>
    </w:p>
    <w:p w:rsidR="00064CF9" w:rsidRDefault="00322A51">
      <w:pPr>
        <w:rPr>
          <w:rFonts w:ascii="Garamond" w:hAnsi="Garamond" w:cs="Courier New"/>
          <w:noProof/>
          <w:sz w:val="20"/>
          <w:szCs w:val="20"/>
        </w:rPr>
      </w:pPr>
      <w:r w:rsidRPr="00F722F1">
        <w:rPr>
          <w:rFonts w:ascii="Garamond" w:hAnsi="Garamond" w:cs="Courier New"/>
          <w:noProof/>
          <w:sz w:val="20"/>
          <w:szCs w:val="20"/>
        </w:rPr>
        <w:t xml:space="preserve">Par contre, ce sur quoi j'ai terminé la dernière fois est l'autre bout de l'interrogation que nous avons à poser au grand </w:t>
      </w:r>
      <w:r w:rsidRPr="00064CF9">
        <w:rPr>
          <w:noProof/>
          <w:color w:val="0000CC"/>
          <w:sz w:val="20"/>
          <w:szCs w:val="20"/>
        </w:rPr>
        <w:t>A</w:t>
      </w:r>
      <w:r w:rsidRPr="00F722F1">
        <w:rPr>
          <w:rFonts w:ascii="Garamond" w:hAnsi="Garamond" w:cs="Courier New"/>
          <w:noProof/>
          <w:sz w:val="20"/>
          <w:szCs w:val="20"/>
        </w:rPr>
        <w:t xml:space="preserve">, </w:t>
      </w:r>
    </w:p>
    <w:p w:rsidR="000C7C75" w:rsidRPr="00F722F1" w:rsidRDefault="00322A51">
      <w:pPr>
        <w:rPr>
          <w:rFonts w:ascii="Garamond" w:hAnsi="Garamond" w:cs="Courier New"/>
          <w:noProof/>
          <w:sz w:val="20"/>
          <w:szCs w:val="20"/>
        </w:rPr>
      </w:pPr>
      <w:r w:rsidRPr="00F722F1">
        <w:rPr>
          <w:rFonts w:ascii="Garamond" w:hAnsi="Garamond" w:cs="Courier New"/>
          <w:noProof/>
          <w:sz w:val="20"/>
          <w:szCs w:val="20"/>
        </w:rPr>
        <w:t>au grand Autre pour autant que nous lui imposerions la condition de ne pas se contenir lui</w:t>
      </w:r>
      <w:r w:rsidR="00064CF9">
        <w:rPr>
          <w:rFonts w:ascii="Garamond" w:hAnsi="Garamond" w:cs="Courier New"/>
          <w:noProof/>
          <w:sz w:val="20"/>
          <w:szCs w:val="20"/>
        </w:rPr>
        <w:t>-</w:t>
      </w:r>
      <w:r w:rsidRPr="00F722F1">
        <w:rPr>
          <w:rFonts w:ascii="Garamond" w:hAnsi="Garamond" w:cs="Courier New"/>
          <w:noProof/>
          <w:sz w:val="20"/>
          <w:szCs w:val="20"/>
        </w:rPr>
        <w:t xml:space="preserve">même. </w:t>
      </w:r>
    </w:p>
    <w:p w:rsidR="000C7C75" w:rsidRPr="00F722F1" w:rsidRDefault="000C7C75">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 grand </w:t>
      </w:r>
      <w:r w:rsidR="00064CF9" w:rsidRPr="00064CF9">
        <w:rPr>
          <w:noProof/>
          <w:color w:val="0000CC"/>
          <w:sz w:val="20"/>
          <w:szCs w:val="20"/>
        </w:rPr>
        <w:t>A</w:t>
      </w:r>
      <w:r w:rsidRPr="00F722F1">
        <w:rPr>
          <w:rFonts w:ascii="Garamond" w:hAnsi="Garamond" w:cs="Courier New"/>
          <w:noProof/>
          <w:sz w:val="20"/>
          <w:szCs w:val="20"/>
        </w:rPr>
        <w:t xml:space="preserve"> ne contient que des </w:t>
      </w:r>
      <w:r w:rsidRPr="00064CF9">
        <w:rPr>
          <w:noProof/>
          <w:color w:val="0000CC"/>
          <w:sz w:val="20"/>
          <w:szCs w:val="20"/>
        </w:rPr>
        <w:t>S</w:t>
      </w:r>
      <w:r w:rsidRPr="00064CF9">
        <w:rPr>
          <w:noProof/>
          <w:color w:val="0000CC"/>
          <w:sz w:val="20"/>
          <w:szCs w:val="20"/>
          <w:vertAlign w:val="subscript"/>
        </w:rPr>
        <w:t>1</w:t>
      </w:r>
      <w:r w:rsidRPr="00064CF9">
        <w:rPr>
          <w:noProof/>
          <w:color w:val="0000CC"/>
          <w:sz w:val="20"/>
          <w:szCs w:val="20"/>
        </w:rPr>
        <w:t>, S</w:t>
      </w:r>
      <w:r w:rsidRPr="00064CF9">
        <w:rPr>
          <w:noProof/>
          <w:color w:val="0000CC"/>
          <w:sz w:val="20"/>
          <w:szCs w:val="20"/>
          <w:vertAlign w:val="subscript"/>
        </w:rPr>
        <w:t>2</w:t>
      </w:r>
      <w:r w:rsidRPr="00064CF9">
        <w:rPr>
          <w:noProof/>
          <w:color w:val="0000CC"/>
          <w:sz w:val="20"/>
          <w:szCs w:val="20"/>
        </w:rPr>
        <w:t>, S</w:t>
      </w:r>
      <w:r w:rsidRPr="00064CF9">
        <w:rPr>
          <w:noProof/>
          <w:color w:val="0000CC"/>
          <w:sz w:val="20"/>
          <w:szCs w:val="20"/>
          <w:vertAlign w:val="subscript"/>
        </w:rPr>
        <w:t>3</w:t>
      </w:r>
      <w:r w:rsidR="00064CF9">
        <w:rPr>
          <w:rFonts w:ascii="Garamond" w:hAnsi="Garamond"/>
          <w:noProof/>
          <w:color w:val="0000CC"/>
          <w:sz w:val="20"/>
          <w:szCs w:val="20"/>
          <w:vertAlign w:val="subscript"/>
        </w:rPr>
        <w:t>…</w:t>
      </w:r>
      <w:r w:rsidRPr="00F722F1">
        <w:rPr>
          <w:rFonts w:ascii="Garamond" w:hAnsi="Garamond" w:cs="Courier New"/>
          <w:noProof/>
          <w:sz w:val="20"/>
          <w:szCs w:val="20"/>
        </w:rPr>
        <w:t xml:space="preserve"> qui tous sont distincts de ce que grand </w:t>
      </w:r>
      <w:r w:rsidR="00064CF9" w:rsidRPr="00064CF9">
        <w:rPr>
          <w:noProof/>
          <w:color w:val="0000CC"/>
          <w:sz w:val="20"/>
          <w:szCs w:val="20"/>
        </w:rPr>
        <w:t>A</w:t>
      </w:r>
      <w:r w:rsidRPr="00F722F1">
        <w:rPr>
          <w:rFonts w:ascii="Garamond" w:hAnsi="Garamond" w:cs="Courier New"/>
          <w:noProof/>
          <w:sz w:val="20"/>
          <w:szCs w:val="20"/>
        </w:rPr>
        <w:t xml:space="preserve"> représente comme signifiant. </w:t>
      </w:r>
    </w:p>
    <w:p w:rsidR="00322A51" w:rsidRPr="00F722F1" w:rsidRDefault="00322A51">
      <w:pPr>
        <w:rPr>
          <w:rFonts w:ascii="Garamond" w:hAnsi="Garamond" w:cs="Courier New"/>
          <w:noProof/>
          <w:sz w:val="20"/>
          <w:szCs w:val="20"/>
        </w:rPr>
      </w:pPr>
    </w:p>
    <w:p w:rsidR="00064CF9" w:rsidRDefault="00322A51">
      <w:pPr>
        <w:rPr>
          <w:rFonts w:ascii="Garamond" w:hAnsi="Garamond" w:cs="Courier New"/>
          <w:noProof/>
          <w:sz w:val="20"/>
          <w:szCs w:val="20"/>
        </w:rPr>
      </w:pPr>
      <w:r w:rsidRPr="00F722F1">
        <w:rPr>
          <w:rFonts w:ascii="Garamond" w:hAnsi="Garamond" w:cs="Courier New"/>
          <w:noProof/>
          <w:sz w:val="20"/>
          <w:szCs w:val="20"/>
        </w:rPr>
        <w:t>Est</w:t>
      </w:r>
      <w:r w:rsidR="00064CF9">
        <w:rPr>
          <w:rFonts w:ascii="Garamond" w:hAnsi="Garamond" w:cs="Courier New"/>
          <w:noProof/>
          <w:sz w:val="20"/>
          <w:szCs w:val="20"/>
        </w:rPr>
        <w:t>-</w:t>
      </w:r>
      <w:r w:rsidRPr="00F722F1">
        <w:rPr>
          <w:rFonts w:ascii="Garamond" w:hAnsi="Garamond" w:cs="Courier New"/>
          <w:noProof/>
          <w:sz w:val="20"/>
          <w:szCs w:val="20"/>
        </w:rPr>
        <w:t xml:space="preserve">il possible que sous cette autre forme le sujet puisse se subsumer d'une façon qui, sans rejoindre l'ensemble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ainsi défini comme </w:t>
      </w:r>
      <w:r w:rsidR="00064CF9">
        <w:rPr>
          <w:rFonts w:ascii="Garamond" w:hAnsi="Garamond" w:cs="Courier New"/>
          <w:noProof/>
          <w:sz w:val="20"/>
          <w:szCs w:val="20"/>
        </w:rPr>
        <w:t>« </w:t>
      </w:r>
      <w:r w:rsidRPr="00064CF9">
        <w:rPr>
          <w:rFonts w:ascii="Garamond" w:hAnsi="Garamond" w:cs="Courier New"/>
          <w:i/>
          <w:noProof/>
          <w:color w:val="0000CC"/>
          <w:sz w:val="20"/>
          <w:szCs w:val="20"/>
        </w:rPr>
        <w:t>univers du discours</w:t>
      </w:r>
      <w:r w:rsidR="00064CF9">
        <w:rPr>
          <w:rFonts w:ascii="Garamond" w:hAnsi="Garamond" w:cs="Courier New"/>
          <w:noProof/>
          <w:sz w:val="20"/>
          <w:szCs w:val="20"/>
        </w:rPr>
        <w:t> »</w:t>
      </w:r>
      <w:r w:rsidRPr="00F722F1">
        <w:rPr>
          <w:rFonts w:ascii="Garamond" w:hAnsi="Garamond" w:cs="Courier New"/>
          <w:noProof/>
          <w:sz w:val="20"/>
          <w:szCs w:val="20"/>
        </w:rPr>
        <w:t xml:space="preserve">, pourrait être sûr d'y rester inclus ? </w:t>
      </w:r>
    </w:p>
    <w:p w:rsidR="00305008" w:rsidRPr="00F722F1" w:rsidRDefault="00305008">
      <w:pPr>
        <w:rPr>
          <w:rFonts w:ascii="Garamond" w:hAnsi="Garamond" w:cs="Courier New"/>
          <w:noProof/>
          <w:sz w:val="20"/>
          <w:szCs w:val="20"/>
        </w:rPr>
      </w:pPr>
    </w:p>
    <w:p w:rsidR="00322A51" w:rsidRDefault="00322A51">
      <w:pPr>
        <w:rPr>
          <w:rFonts w:ascii="Garamond" w:hAnsi="Garamond" w:cs="Courier New"/>
          <w:noProof/>
          <w:sz w:val="20"/>
          <w:szCs w:val="20"/>
        </w:rPr>
      </w:pPr>
      <w:r w:rsidRPr="00F722F1">
        <w:rPr>
          <w:rFonts w:ascii="Garamond" w:hAnsi="Garamond" w:cs="Courier New"/>
          <w:noProof/>
          <w:sz w:val="20"/>
          <w:szCs w:val="20"/>
        </w:rPr>
        <w:t>C'est le point sur lequel peut</w:t>
      </w:r>
      <w:r w:rsidR="00064CF9">
        <w:rPr>
          <w:rFonts w:ascii="Garamond" w:hAnsi="Garamond" w:cs="Courier New"/>
          <w:noProof/>
          <w:sz w:val="20"/>
          <w:szCs w:val="20"/>
        </w:rPr>
        <w:t>-</w:t>
      </w:r>
      <w:r w:rsidRPr="00F722F1">
        <w:rPr>
          <w:rFonts w:ascii="Garamond" w:hAnsi="Garamond" w:cs="Courier New"/>
          <w:noProof/>
          <w:sz w:val="20"/>
          <w:szCs w:val="20"/>
        </w:rPr>
        <w:t>être suis</w:t>
      </w:r>
      <w:r w:rsidR="00064CF9">
        <w:rPr>
          <w:rFonts w:ascii="Garamond" w:hAnsi="Garamond" w:cs="Courier New"/>
          <w:noProof/>
          <w:sz w:val="20"/>
          <w:szCs w:val="20"/>
        </w:rPr>
        <w:t>-</w:t>
      </w:r>
      <w:r w:rsidRPr="00F722F1">
        <w:rPr>
          <w:rFonts w:ascii="Garamond" w:hAnsi="Garamond" w:cs="Courier New"/>
          <w:noProof/>
          <w:sz w:val="20"/>
          <w:szCs w:val="20"/>
        </w:rPr>
        <w:t>je passé un peu vite et c'est pourquoi, pour terminer aujourd'hui, j'y reviens.</w:t>
      </w:r>
    </w:p>
    <w:p w:rsidR="00064CF9" w:rsidRPr="00F722F1" w:rsidRDefault="00064CF9">
      <w:pPr>
        <w:rPr>
          <w:rFonts w:ascii="Garamond" w:hAnsi="Garamond" w:cs="Courier New"/>
          <w:noProof/>
          <w:sz w:val="20"/>
          <w:szCs w:val="20"/>
        </w:rPr>
      </w:pPr>
    </w:p>
    <w:p w:rsidR="00322A51" w:rsidRPr="00F722F1" w:rsidRDefault="00D42813" w:rsidP="00DC2D35">
      <w:pPr>
        <w:jc w:val="center"/>
        <w:rPr>
          <w:rFonts w:ascii="Garamond" w:hAnsi="Garamond" w:cs="Courier New"/>
          <w:noProof/>
          <w:sz w:val="20"/>
          <w:szCs w:val="20"/>
        </w:rPr>
      </w:pPr>
      <w:r w:rsidRPr="00F722F1">
        <w:rPr>
          <w:rFonts w:ascii="Garamond" w:hAnsi="Garamond" w:cs="Courier New"/>
          <w:noProof/>
          <w:sz w:val="20"/>
          <w:szCs w:val="20"/>
        </w:rPr>
        <w:drawing>
          <wp:inline distT="0" distB="0" distL="0" distR="0" wp14:anchorId="6ED8C179" wp14:editId="0C8321F1">
            <wp:extent cx="770021" cy="706232"/>
            <wp:effectExtent l="0" t="0" r="0" b="0"/>
            <wp:docPr id="12" name="Image 12" desc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a"/>
                    <pic:cNvPicPr>
                      <a:picLocks noChangeAspect="1" noChangeArrowheads="1"/>
                    </pic:cNvPicPr>
                  </pic:nvPicPr>
                  <pic:blipFill>
                    <a:blip r:embed="rId35" cstate="print"/>
                    <a:srcRect/>
                    <a:stretch>
                      <a:fillRect/>
                    </a:stretch>
                  </pic:blipFill>
                  <pic:spPr bwMode="auto">
                    <a:xfrm>
                      <a:off x="0" y="0"/>
                      <a:ext cx="772370" cy="708386"/>
                    </a:xfrm>
                    <a:prstGeom prst="rect">
                      <a:avLst/>
                    </a:prstGeom>
                    <a:noFill/>
                    <a:ln w="9525">
                      <a:noFill/>
                      <a:miter lim="800000"/>
                      <a:headEnd/>
                      <a:tailEnd/>
                    </a:ln>
                  </pic:spPr>
                </pic:pic>
              </a:graphicData>
            </a:graphic>
          </wp:inline>
        </w:drawing>
      </w:r>
    </w:p>
    <w:p w:rsidR="00064CF9" w:rsidRDefault="00064CF9">
      <w:pPr>
        <w:pStyle w:val="Corpsdetexte3"/>
        <w:rPr>
          <w:rFonts w:ascii="Garamond" w:hAnsi="Garamond"/>
          <w:sz w:val="20"/>
          <w:szCs w:val="20"/>
        </w:rPr>
      </w:pPr>
    </w:p>
    <w:p w:rsidR="00322A51" w:rsidRPr="00F722F1" w:rsidRDefault="00322A51">
      <w:pPr>
        <w:pStyle w:val="Corpsdetexte3"/>
        <w:rPr>
          <w:rFonts w:ascii="Garamond" w:hAnsi="Garamond"/>
          <w:sz w:val="20"/>
          <w:szCs w:val="20"/>
        </w:rPr>
      </w:pPr>
      <w:r w:rsidRPr="00F722F1">
        <w:rPr>
          <w:rFonts w:ascii="Garamond" w:hAnsi="Garamond"/>
          <w:sz w:val="20"/>
          <w:szCs w:val="20"/>
        </w:rPr>
        <w:t xml:space="preserve">La définition d'un ensemble en tant qu'il joint des éléments, veut dire qu'est défini </w:t>
      </w:r>
      <w:r w:rsidRPr="00064CF9">
        <w:rPr>
          <w:rFonts w:ascii="Garamond" w:hAnsi="Garamond"/>
          <w:i/>
          <w:sz w:val="20"/>
          <w:szCs w:val="20"/>
        </w:rPr>
        <w:t>ensemble</w:t>
      </w:r>
      <w:r w:rsidRPr="00F722F1">
        <w:rPr>
          <w:rFonts w:ascii="Garamond" w:hAnsi="Garamond"/>
          <w:sz w:val="20"/>
          <w:szCs w:val="20"/>
        </w:rPr>
        <w:t xml:space="preserve"> tout point à quoi plusieurs autres se rattachent…</w:t>
      </w:r>
    </w:p>
    <w:p w:rsidR="00322A51" w:rsidRPr="00F722F1" w:rsidRDefault="00322A51">
      <w:pPr>
        <w:pStyle w:val="Corpsdetexte3"/>
        <w:ind w:left="708"/>
        <w:rPr>
          <w:rFonts w:ascii="Garamond" w:hAnsi="Garamond"/>
          <w:sz w:val="20"/>
          <w:szCs w:val="20"/>
        </w:rPr>
      </w:pPr>
      <w:r w:rsidRPr="00F722F1">
        <w:rPr>
          <w:rFonts w:ascii="Garamond" w:hAnsi="Garamond"/>
          <w:sz w:val="20"/>
          <w:szCs w:val="20"/>
        </w:rPr>
        <w:t>je prends le point parce qu'il n'y a pas de façon plus sensible de figurer l'élément comme tel</w:t>
      </w:r>
    </w:p>
    <w:p w:rsidR="00846065" w:rsidRPr="00F722F1" w:rsidRDefault="00322A51">
      <w:pPr>
        <w:pStyle w:val="Corpsdetexte3"/>
        <w:rPr>
          <w:rFonts w:ascii="Garamond" w:hAnsi="Garamond"/>
          <w:sz w:val="20"/>
          <w:szCs w:val="20"/>
        </w:rPr>
      </w:pPr>
      <w:r w:rsidRPr="00F722F1">
        <w:rPr>
          <w:rFonts w:ascii="Garamond" w:hAnsi="Garamond"/>
          <w:sz w:val="20"/>
          <w:szCs w:val="20"/>
        </w:rPr>
        <w:t xml:space="preserve">…ces </w:t>
      </w:r>
      <w:r w:rsidRPr="00F722F1">
        <w:rPr>
          <w:rFonts w:ascii="Garamond" w:hAnsi="Garamond" w:cs="Times New Roman"/>
          <w:i/>
          <w:sz w:val="20"/>
          <w:szCs w:val="20"/>
        </w:rPr>
        <w:t>points</w:t>
      </w:r>
      <w:r w:rsidR="00305008" w:rsidRPr="00F722F1">
        <w:rPr>
          <w:rFonts w:ascii="Garamond" w:hAnsi="Garamond" w:cs="Times New Roman"/>
          <w:i/>
          <w:sz w:val="20"/>
          <w:szCs w:val="20"/>
        </w:rPr>
        <w:t xml:space="preserve"> </w:t>
      </w:r>
      <w:r w:rsidRPr="00F722F1">
        <w:rPr>
          <w:rFonts w:ascii="Garamond" w:hAnsi="Garamond"/>
          <w:sz w:val="20"/>
          <w:szCs w:val="20"/>
        </w:rPr>
        <w:t>[</w:t>
      </w:r>
      <w:r w:rsidRPr="00F722F1">
        <w:rPr>
          <w:rFonts w:ascii="Garamond" w:hAnsi="Garamond"/>
          <w:color w:val="FF0000"/>
          <w:sz w:val="20"/>
          <w:szCs w:val="20"/>
        </w:rPr>
        <w:t>●</w:t>
      </w:r>
      <w:r w:rsidRPr="00F722F1">
        <w:rPr>
          <w:rFonts w:ascii="Garamond" w:hAnsi="Garamond"/>
          <w:sz w:val="20"/>
          <w:szCs w:val="20"/>
        </w:rPr>
        <w:t>] par exemple sont</w:t>
      </w:r>
      <w:r w:rsidR="00305008" w:rsidRPr="00F722F1">
        <w:rPr>
          <w:rFonts w:ascii="Garamond" w:hAnsi="Garamond"/>
          <w:sz w:val="20"/>
          <w:szCs w:val="20"/>
        </w:rPr>
        <w:t xml:space="preserve">, </w:t>
      </w:r>
      <w:r w:rsidRPr="00F722F1">
        <w:rPr>
          <w:rFonts w:ascii="Garamond" w:hAnsi="Garamond"/>
          <w:sz w:val="20"/>
          <w:szCs w:val="20"/>
        </w:rPr>
        <w:t>par rapport à celui</w:t>
      </w:r>
      <w:r w:rsidR="00064CF9">
        <w:rPr>
          <w:rFonts w:ascii="Garamond" w:hAnsi="Garamond"/>
          <w:sz w:val="20"/>
          <w:szCs w:val="20"/>
        </w:rPr>
        <w:t>-</w:t>
      </w:r>
      <w:r w:rsidRPr="00F722F1">
        <w:rPr>
          <w:rFonts w:ascii="Garamond" w:hAnsi="Garamond"/>
          <w:sz w:val="20"/>
          <w:szCs w:val="20"/>
        </w:rPr>
        <w:t>ci [</w:t>
      </w:r>
      <w:r w:rsidRPr="00F722F1">
        <w:rPr>
          <w:rFonts w:ascii="Garamond" w:hAnsi="Garamond"/>
          <w:color w:val="0000FF"/>
          <w:sz w:val="20"/>
          <w:szCs w:val="20"/>
        </w:rPr>
        <w:t>●</w:t>
      </w:r>
      <w:r w:rsidRPr="00F722F1">
        <w:rPr>
          <w:rFonts w:ascii="Garamond" w:hAnsi="Garamond"/>
          <w:sz w:val="20"/>
          <w:szCs w:val="20"/>
        </w:rPr>
        <w:t>]</w:t>
      </w:r>
      <w:r w:rsidR="00305008" w:rsidRPr="00F722F1">
        <w:rPr>
          <w:rFonts w:ascii="Garamond" w:hAnsi="Garamond"/>
          <w:sz w:val="20"/>
          <w:szCs w:val="20"/>
        </w:rPr>
        <w:t>,</w:t>
      </w:r>
      <w:r w:rsidR="00064CF9">
        <w:rPr>
          <w:rFonts w:ascii="Garamond" w:hAnsi="Garamond"/>
          <w:sz w:val="20"/>
          <w:szCs w:val="20"/>
        </w:rPr>
        <w:t xml:space="preserve"> </w:t>
      </w:r>
      <w:r w:rsidRPr="00F722F1">
        <w:rPr>
          <w:rFonts w:ascii="Garamond" w:hAnsi="Garamond"/>
          <w:sz w:val="20"/>
          <w:szCs w:val="20"/>
        </w:rPr>
        <w:t>éléments de l'ensemble que ce quatrième point</w:t>
      </w:r>
      <w:r w:rsidR="00305008" w:rsidRPr="00F722F1">
        <w:rPr>
          <w:rFonts w:ascii="Garamond" w:hAnsi="Garamond"/>
          <w:sz w:val="20"/>
          <w:szCs w:val="20"/>
        </w:rPr>
        <w:t xml:space="preserve"> </w:t>
      </w:r>
      <w:r w:rsidRPr="00F722F1">
        <w:rPr>
          <w:rFonts w:ascii="Garamond" w:hAnsi="Garamond"/>
          <w:sz w:val="20"/>
          <w:szCs w:val="20"/>
        </w:rPr>
        <w:t>[</w:t>
      </w:r>
      <w:r w:rsidRPr="00F722F1">
        <w:rPr>
          <w:rFonts w:ascii="Garamond" w:hAnsi="Garamond"/>
          <w:color w:val="0000FF"/>
          <w:sz w:val="20"/>
          <w:szCs w:val="20"/>
        </w:rPr>
        <w:t>●</w:t>
      </w:r>
      <w:r w:rsidRPr="00F722F1">
        <w:rPr>
          <w:rFonts w:ascii="Garamond" w:hAnsi="Garamond"/>
          <w:sz w:val="20"/>
          <w:szCs w:val="20"/>
        </w:rPr>
        <w:t>]</w:t>
      </w:r>
      <w:r w:rsidR="00305008" w:rsidRPr="00F722F1">
        <w:rPr>
          <w:rFonts w:ascii="Garamond" w:hAnsi="Garamond"/>
          <w:sz w:val="20"/>
          <w:szCs w:val="20"/>
        </w:rPr>
        <w:t xml:space="preserve"> </w:t>
      </w:r>
    </w:p>
    <w:p w:rsidR="00322A51" w:rsidRPr="00F722F1" w:rsidRDefault="00322A51">
      <w:pPr>
        <w:pStyle w:val="Corpsdetexte3"/>
        <w:rPr>
          <w:rFonts w:ascii="Garamond" w:hAnsi="Garamond"/>
          <w:sz w:val="20"/>
          <w:szCs w:val="20"/>
        </w:rPr>
      </w:pPr>
      <w:r w:rsidRPr="00F722F1">
        <w:rPr>
          <w:rFonts w:ascii="Garamond" w:hAnsi="Garamond"/>
          <w:sz w:val="20"/>
          <w:szCs w:val="20"/>
        </w:rPr>
        <w:t xml:space="preserve">peut figurer à partir simplement du moment où nous le définissons comme élément.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À l'intérieur donc, du grand Autre, où ne figurera aucun </w:t>
      </w:r>
      <w:r w:rsidR="00064CF9" w:rsidRPr="00064CF9">
        <w:rPr>
          <w:noProof/>
          <w:color w:val="0000CC"/>
          <w:sz w:val="20"/>
          <w:szCs w:val="20"/>
        </w:rPr>
        <w:t>A</w:t>
      </w:r>
      <w:r w:rsidRPr="00F722F1">
        <w:rPr>
          <w:rFonts w:ascii="Garamond" w:hAnsi="Garamond" w:cs="Courier New"/>
          <w:noProof/>
          <w:sz w:val="20"/>
          <w:szCs w:val="20"/>
        </w:rPr>
        <w:t xml:space="preserve"> comme élément, puis</w:t>
      </w:r>
      <w:r w:rsidR="00064CF9">
        <w:rPr>
          <w:rFonts w:ascii="Garamond" w:hAnsi="Garamond" w:cs="Courier New"/>
          <w:noProof/>
          <w:sz w:val="20"/>
          <w:szCs w:val="20"/>
        </w:rPr>
        <w:t>-</w:t>
      </w:r>
      <w:r w:rsidRPr="00F722F1">
        <w:rPr>
          <w:rFonts w:ascii="Garamond" w:hAnsi="Garamond" w:cs="Courier New"/>
          <w:noProof/>
          <w:sz w:val="20"/>
          <w:szCs w:val="20"/>
        </w:rPr>
        <w:t>je définir le sujet sous cette forme ultra simple qu'il est précisément constitué</w:t>
      </w:r>
      <w:r w:rsidR="00064CF9">
        <w:rPr>
          <w:rFonts w:ascii="Garamond" w:hAnsi="Garamond" w:cs="Courier New"/>
          <w:noProof/>
          <w:sz w:val="20"/>
          <w:szCs w:val="20"/>
        </w:rPr>
        <w:t xml:space="preserve"> - </w:t>
      </w:r>
      <w:r w:rsidRPr="00F722F1">
        <w:rPr>
          <w:rFonts w:ascii="Garamond" w:hAnsi="Garamond" w:cs="Courier New"/>
          <w:noProof/>
          <w:sz w:val="20"/>
          <w:szCs w:val="20"/>
        </w:rPr>
        <w:t>ce qui semble être exhaustif</w:t>
      </w:r>
      <w:r w:rsidR="00064CF9">
        <w:rPr>
          <w:rFonts w:ascii="Garamond" w:hAnsi="Garamond" w:cs="Courier New"/>
          <w:noProof/>
          <w:sz w:val="20"/>
          <w:szCs w:val="20"/>
        </w:rPr>
        <w:t xml:space="preserve"> - </w:t>
      </w:r>
      <w:r w:rsidRPr="00F722F1">
        <w:rPr>
          <w:rFonts w:ascii="Garamond" w:hAnsi="Garamond" w:cs="Courier New"/>
          <w:noProof/>
          <w:sz w:val="20"/>
          <w:szCs w:val="20"/>
        </w:rPr>
        <w:t xml:space="preserve">par tout signifiant en tant qu'il n'est pas élément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de lui</w:t>
      </w:r>
      <w:r w:rsidR="00064CF9">
        <w:rPr>
          <w:rFonts w:ascii="Garamond" w:hAnsi="Garamond" w:cs="Courier New"/>
          <w:noProof/>
          <w:sz w:val="20"/>
          <w:szCs w:val="20"/>
        </w:rPr>
        <w:t>-</w:t>
      </w:r>
      <w:r w:rsidRPr="00F722F1">
        <w:rPr>
          <w:rFonts w:ascii="Garamond" w:hAnsi="Garamond" w:cs="Courier New"/>
          <w:noProof/>
          <w:sz w:val="20"/>
          <w:szCs w:val="20"/>
        </w:rPr>
        <w:t>même, c'est</w:t>
      </w:r>
      <w:r w:rsidR="00064CF9">
        <w:rPr>
          <w:rFonts w:ascii="Garamond" w:hAnsi="Garamond" w:cs="Courier New"/>
          <w:noProof/>
          <w:sz w:val="20"/>
          <w:szCs w:val="20"/>
        </w:rPr>
        <w:t>-</w:t>
      </w:r>
      <w:r w:rsidRPr="00F722F1">
        <w:rPr>
          <w:rFonts w:ascii="Garamond" w:hAnsi="Garamond" w:cs="Courier New"/>
          <w:noProof/>
          <w:sz w:val="20"/>
          <w:szCs w:val="20"/>
        </w:rPr>
        <w:t>à</w:t>
      </w:r>
      <w:r w:rsidR="00064CF9">
        <w:rPr>
          <w:rFonts w:ascii="Garamond" w:hAnsi="Garamond" w:cs="Courier New"/>
          <w:noProof/>
          <w:sz w:val="20"/>
          <w:szCs w:val="20"/>
        </w:rPr>
        <w:t>-</w:t>
      </w:r>
      <w:r w:rsidRPr="00F722F1">
        <w:rPr>
          <w:rFonts w:ascii="Garamond" w:hAnsi="Garamond" w:cs="Courier New"/>
          <w:noProof/>
          <w:sz w:val="20"/>
          <w:szCs w:val="20"/>
        </w:rPr>
        <w:t xml:space="preserve">dire que </w:t>
      </w:r>
      <w:r w:rsidRPr="00F722F1">
        <w:rPr>
          <w:rFonts w:ascii="Garamond" w:hAnsi="Garamond"/>
          <w:i/>
          <w:noProof/>
          <w:sz w:val="20"/>
          <w:szCs w:val="20"/>
        </w:rPr>
        <w:t xml:space="preserve">ni </w:t>
      </w:r>
      <w:r w:rsidRPr="00685144">
        <w:rPr>
          <w:noProof/>
          <w:color w:val="0000CC"/>
          <w:sz w:val="20"/>
          <w:szCs w:val="20"/>
        </w:rPr>
        <w:t>S</w:t>
      </w:r>
      <w:r w:rsidRPr="00685144">
        <w:rPr>
          <w:noProof/>
          <w:color w:val="0000CC"/>
          <w:sz w:val="20"/>
          <w:szCs w:val="20"/>
          <w:vertAlign w:val="subscript"/>
        </w:rPr>
        <w:t>1</w:t>
      </w:r>
      <w:r w:rsidRPr="00F722F1">
        <w:rPr>
          <w:rFonts w:ascii="Garamond" w:hAnsi="Garamond"/>
          <w:i/>
          <w:noProof/>
          <w:sz w:val="20"/>
          <w:szCs w:val="20"/>
        </w:rPr>
        <w:t xml:space="preserve">, ni </w:t>
      </w:r>
      <w:r w:rsidRPr="00685144">
        <w:rPr>
          <w:noProof/>
          <w:color w:val="0000CC"/>
          <w:sz w:val="20"/>
          <w:szCs w:val="20"/>
        </w:rPr>
        <w:t>S</w:t>
      </w:r>
      <w:r w:rsidRPr="00685144">
        <w:rPr>
          <w:noProof/>
          <w:color w:val="0000CC"/>
          <w:sz w:val="20"/>
          <w:szCs w:val="20"/>
          <w:vertAlign w:val="subscript"/>
        </w:rPr>
        <w:t>2</w:t>
      </w:r>
      <w:r w:rsidRPr="00F722F1">
        <w:rPr>
          <w:rFonts w:ascii="Garamond" w:hAnsi="Garamond"/>
          <w:i/>
          <w:noProof/>
          <w:sz w:val="20"/>
          <w:szCs w:val="20"/>
        </w:rPr>
        <w:t xml:space="preserve">, ni </w:t>
      </w:r>
      <w:r w:rsidRPr="00685144">
        <w:rPr>
          <w:noProof/>
          <w:color w:val="0000CC"/>
          <w:sz w:val="20"/>
          <w:szCs w:val="20"/>
        </w:rPr>
        <w:t>S</w:t>
      </w:r>
      <w:r w:rsidRPr="00685144">
        <w:rPr>
          <w:noProof/>
          <w:color w:val="0000CC"/>
          <w:sz w:val="20"/>
          <w:szCs w:val="20"/>
          <w:vertAlign w:val="subscript"/>
        </w:rPr>
        <w:t>3</w:t>
      </w:r>
      <w:r w:rsidRPr="00F722F1">
        <w:rPr>
          <w:rFonts w:ascii="Garamond" w:hAnsi="Garamond" w:cs="Courier New"/>
          <w:noProof/>
          <w:sz w:val="20"/>
          <w:szCs w:val="20"/>
        </w:rPr>
        <w:t xml:space="preserve">, ne sont </w:t>
      </w:r>
      <w:r w:rsidRPr="00F722F1">
        <w:rPr>
          <w:rFonts w:ascii="Garamond" w:hAnsi="Garamond"/>
          <w:i/>
          <w:noProof/>
          <w:sz w:val="20"/>
          <w:szCs w:val="20"/>
        </w:rPr>
        <w:t>signifiants</w:t>
      </w:r>
      <w:r w:rsidRPr="00F722F1">
        <w:rPr>
          <w:rFonts w:ascii="Garamond" w:hAnsi="Garamond" w:cs="Courier New"/>
          <w:noProof/>
          <w:sz w:val="20"/>
          <w:szCs w:val="20"/>
        </w:rPr>
        <w:t xml:space="preserve"> semblables au </w:t>
      </w:r>
      <w:r w:rsidRPr="00F722F1">
        <w:rPr>
          <w:rFonts w:ascii="Garamond" w:hAnsi="Garamond"/>
          <w:i/>
          <w:noProof/>
          <w:sz w:val="20"/>
          <w:szCs w:val="20"/>
        </w:rPr>
        <w:t xml:space="preserve">grand </w:t>
      </w:r>
      <w:r w:rsidR="00685144" w:rsidRPr="00064CF9">
        <w:rPr>
          <w:noProof/>
          <w:color w:val="0000CC"/>
          <w:sz w:val="20"/>
          <w:szCs w:val="20"/>
        </w:rPr>
        <w:t>A</w:t>
      </w:r>
      <w:r w:rsidRPr="00F722F1">
        <w:rPr>
          <w:rFonts w:ascii="Garamond" w:hAnsi="Garamond" w:cs="Courier New"/>
          <w:noProof/>
          <w:sz w:val="20"/>
          <w:szCs w:val="20"/>
        </w:rPr>
        <w:t xml:space="preserve">, que </w:t>
      </w:r>
      <w:r w:rsidRPr="00F722F1">
        <w:rPr>
          <w:rFonts w:ascii="Garamond" w:hAnsi="Garamond"/>
          <w:i/>
          <w:noProof/>
          <w:sz w:val="20"/>
          <w:szCs w:val="20"/>
        </w:rPr>
        <w:t xml:space="preserve">grand </w:t>
      </w:r>
      <w:r w:rsidR="00685144" w:rsidRPr="00064CF9">
        <w:rPr>
          <w:noProof/>
          <w:color w:val="0000CC"/>
          <w:sz w:val="20"/>
          <w:szCs w:val="20"/>
        </w:rPr>
        <w:t>A</w:t>
      </w:r>
      <w:r w:rsidRPr="00F722F1">
        <w:rPr>
          <w:rFonts w:ascii="Garamond" w:hAnsi="Garamond" w:cs="Courier New"/>
          <w:noProof/>
          <w:sz w:val="20"/>
          <w:szCs w:val="20"/>
        </w:rPr>
        <w:t xml:space="preserve"> est leur </w:t>
      </w:r>
      <w:r w:rsidR="00685144" w:rsidRPr="00064CF9">
        <w:rPr>
          <w:noProof/>
          <w:color w:val="0000CC"/>
          <w:sz w:val="20"/>
          <w:szCs w:val="20"/>
        </w:rPr>
        <w:t>A</w:t>
      </w:r>
      <w:r w:rsidRPr="00F722F1">
        <w:rPr>
          <w:rFonts w:ascii="Garamond" w:hAnsi="Garamond"/>
          <w:i/>
          <w:noProof/>
          <w:sz w:val="20"/>
          <w:szCs w:val="20"/>
        </w:rPr>
        <w:t>utre</w:t>
      </w:r>
      <w:r w:rsidRPr="00F722F1">
        <w:rPr>
          <w:rFonts w:ascii="Garamond" w:hAnsi="Garamond" w:cs="Courier New"/>
          <w:noProof/>
          <w:sz w:val="20"/>
          <w:szCs w:val="20"/>
        </w:rPr>
        <w:t xml:space="preserve"> à tous ?</w:t>
      </w:r>
    </w:p>
    <w:p w:rsidR="00322A51" w:rsidRPr="00F722F1" w:rsidRDefault="00322A51">
      <w:pPr>
        <w:pStyle w:val="Corpsdetexte3"/>
        <w:rPr>
          <w:rFonts w:ascii="Garamond" w:hAnsi="Garamond"/>
          <w:sz w:val="20"/>
          <w:szCs w:val="20"/>
        </w:rPr>
      </w:pPr>
    </w:p>
    <w:p w:rsidR="00322A51" w:rsidRPr="00F722F1" w:rsidRDefault="00322A51">
      <w:pPr>
        <w:pStyle w:val="Corpsdetexte3"/>
        <w:rPr>
          <w:rFonts w:ascii="Garamond" w:hAnsi="Garamond"/>
          <w:sz w:val="20"/>
          <w:szCs w:val="20"/>
        </w:rPr>
      </w:pPr>
      <w:r w:rsidRPr="00F722F1">
        <w:rPr>
          <w:rFonts w:ascii="Garamond" w:hAnsi="Garamond"/>
          <w:sz w:val="20"/>
          <w:szCs w:val="20"/>
        </w:rPr>
        <w:t>Vais</w:t>
      </w:r>
      <w:r w:rsidR="00685144">
        <w:rPr>
          <w:rFonts w:ascii="Garamond" w:hAnsi="Garamond"/>
          <w:sz w:val="20"/>
          <w:szCs w:val="20"/>
        </w:rPr>
        <w:t>-</w:t>
      </w:r>
      <w:r w:rsidRPr="00F722F1">
        <w:rPr>
          <w:rFonts w:ascii="Garamond" w:hAnsi="Garamond"/>
          <w:sz w:val="20"/>
          <w:szCs w:val="20"/>
        </w:rPr>
        <w:t xml:space="preserve">je, comme sujet du </w:t>
      </w:r>
      <w:r w:rsidRPr="00F722F1">
        <w:rPr>
          <w:rFonts w:ascii="Garamond" w:hAnsi="Garamond" w:cs="Times New Roman"/>
          <w:i/>
          <w:color w:val="0000CC"/>
          <w:sz w:val="20"/>
          <w:szCs w:val="20"/>
        </w:rPr>
        <w:t>dire</w:t>
      </w:r>
      <w:r w:rsidRPr="00F722F1">
        <w:rPr>
          <w:rFonts w:ascii="Garamond" w:hAnsi="Garamond"/>
          <w:sz w:val="20"/>
          <w:szCs w:val="20"/>
        </w:rPr>
        <w:t>…</w:t>
      </w:r>
    </w:p>
    <w:p w:rsidR="00685144" w:rsidRDefault="00322A51" w:rsidP="00685144">
      <w:pPr>
        <w:pStyle w:val="Corpsdetexte3"/>
        <w:ind w:left="708"/>
        <w:rPr>
          <w:rFonts w:ascii="Garamond" w:hAnsi="Garamond"/>
          <w:sz w:val="20"/>
          <w:szCs w:val="20"/>
        </w:rPr>
      </w:pPr>
      <w:r w:rsidRPr="00F722F1">
        <w:rPr>
          <w:rFonts w:ascii="Garamond" w:hAnsi="Garamond"/>
          <w:sz w:val="20"/>
          <w:szCs w:val="20"/>
        </w:rPr>
        <w:t xml:space="preserve">à simplement émettre cette proposition que </w:t>
      </w:r>
      <w:r w:rsidRPr="00685144">
        <w:rPr>
          <w:rFonts w:ascii="Times New Roman" w:hAnsi="Times New Roman" w:cs="Times New Roman"/>
          <w:color w:val="0000CC"/>
          <w:sz w:val="20"/>
          <w:szCs w:val="20"/>
        </w:rPr>
        <w:t>S</w:t>
      </w:r>
      <w:r w:rsidRPr="00F722F1">
        <w:rPr>
          <w:rFonts w:ascii="Garamond" w:hAnsi="Garamond"/>
          <w:sz w:val="20"/>
          <w:szCs w:val="20"/>
        </w:rPr>
        <w:t xml:space="preserve">, un signifiant quelconque, </w:t>
      </w:r>
      <w:r w:rsidRPr="00685144">
        <w:rPr>
          <w:rFonts w:ascii="Times New Roman" w:hAnsi="Times New Roman" w:cs="Times New Roman"/>
          <w:color w:val="0000CC"/>
          <w:sz w:val="20"/>
          <w:szCs w:val="20"/>
        </w:rPr>
        <w:t>S</w:t>
      </w:r>
      <w:r w:rsidRPr="00685144">
        <w:rPr>
          <w:rFonts w:ascii="Times New Roman" w:hAnsi="Times New Roman" w:cs="Times New Roman"/>
          <w:color w:val="0000CC"/>
          <w:sz w:val="20"/>
          <w:szCs w:val="20"/>
          <w:vertAlign w:val="subscript"/>
        </w:rPr>
        <w:t>q</w:t>
      </w:r>
      <w:r w:rsidRPr="00F722F1">
        <w:rPr>
          <w:rFonts w:ascii="Garamond" w:hAnsi="Garamond"/>
          <w:sz w:val="20"/>
          <w:szCs w:val="20"/>
        </w:rPr>
        <w:t xml:space="preserve"> voulant dire quelconque, </w:t>
      </w:r>
    </w:p>
    <w:p w:rsidR="00322A51" w:rsidRPr="00F722F1" w:rsidRDefault="00322A51" w:rsidP="00685144">
      <w:pPr>
        <w:pStyle w:val="Corpsdetexte3"/>
        <w:ind w:left="708"/>
        <w:rPr>
          <w:rFonts w:ascii="Garamond" w:hAnsi="Garamond"/>
          <w:sz w:val="20"/>
          <w:szCs w:val="20"/>
        </w:rPr>
      </w:pPr>
      <w:r w:rsidRPr="00F722F1">
        <w:rPr>
          <w:rFonts w:ascii="Garamond" w:hAnsi="Garamond"/>
          <w:sz w:val="20"/>
          <w:szCs w:val="20"/>
        </w:rPr>
        <w:t>n'est pas élément de lui</w:t>
      </w:r>
      <w:r w:rsidR="00685144">
        <w:rPr>
          <w:rFonts w:ascii="Garamond" w:hAnsi="Garamond"/>
          <w:sz w:val="20"/>
          <w:szCs w:val="20"/>
        </w:rPr>
        <w:t>-</w:t>
      </w:r>
      <w:r w:rsidRPr="00F722F1">
        <w:rPr>
          <w:rFonts w:ascii="Garamond" w:hAnsi="Garamond"/>
          <w:sz w:val="20"/>
          <w:szCs w:val="20"/>
        </w:rPr>
        <w:t>même</w:t>
      </w:r>
    </w:p>
    <w:p w:rsidR="00322A51" w:rsidRPr="00F722F1" w:rsidRDefault="00322A51">
      <w:pPr>
        <w:pStyle w:val="Corpsdetexte3"/>
        <w:rPr>
          <w:rFonts w:ascii="Garamond" w:hAnsi="Garamond"/>
          <w:sz w:val="20"/>
          <w:szCs w:val="20"/>
        </w:rPr>
      </w:pPr>
      <w:r w:rsidRPr="00F722F1">
        <w:rPr>
          <w:rFonts w:ascii="Garamond" w:hAnsi="Garamond"/>
          <w:sz w:val="20"/>
          <w:szCs w:val="20"/>
        </w:rPr>
        <w:t>…vais</w:t>
      </w:r>
      <w:r w:rsidR="00685144">
        <w:rPr>
          <w:rFonts w:ascii="Garamond" w:hAnsi="Garamond"/>
          <w:sz w:val="20"/>
          <w:szCs w:val="20"/>
        </w:rPr>
        <w:t>-</w:t>
      </w:r>
      <w:r w:rsidRPr="00F722F1">
        <w:rPr>
          <w:rFonts w:ascii="Garamond" w:hAnsi="Garamond"/>
          <w:sz w:val="20"/>
          <w:szCs w:val="20"/>
        </w:rPr>
        <w:t xml:space="preserve">je pouvoir ainsi </w:t>
      </w:r>
      <w:r w:rsidRPr="00F722F1">
        <w:rPr>
          <w:rFonts w:ascii="Garamond" w:hAnsi="Garamond" w:cs="Times New Roman"/>
          <w:i/>
          <w:iCs/>
          <w:color w:val="0000CC"/>
          <w:sz w:val="20"/>
          <w:szCs w:val="20"/>
        </w:rPr>
        <w:t>rassembler</w:t>
      </w:r>
      <w:r w:rsidRPr="00F722F1">
        <w:rPr>
          <w:rFonts w:ascii="Garamond" w:hAnsi="Garamond"/>
          <w:color w:val="0000CC"/>
          <w:sz w:val="20"/>
          <w:szCs w:val="20"/>
        </w:rPr>
        <w:t xml:space="preserve"> </w:t>
      </w:r>
      <w:r w:rsidRPr="00F722F1">
        <w:rPr>
          <w:rFonts w:ascii="Garamond" w:hAnsi="Garamond" w:cs="Times New Roman"/>
          <w:i/>
          <w:iCs/>
          <w:color w:val="0000CC"/>
          <w:sz w:val="20"/>
          <w:szCs w:val="20"/>
        </w:rPr>
        <w:t>quelque chose</w:t>
      </w:r>
      <w:r w:rsidRPr="00F722F1">
        <w:rPr>
          <w:rFonts w:ascii="Garamond" w:hAnsi="Garamond"/>
          <w:sz w:val="20"/>
          <w:szCs w:val="20"/>
        </w:rPr>
        <w:t xml:space="preserve"> qui sera ce point là [</w:t>
      </w:r>
      <w:r w:rsidRPr="00F722F1">
        <w:rPr>
          <w:rFonts w:ascii="Garamond" w:hAnsi="Garamond"/>
          <w:color w:val="0000FF"/>
          <w:sz w:val="20"/>
          <w:szCs w:val="20"/>
        </w:rPr>
        <w:t>●</w:t>
      </w:r>
      <w:r w:rsidRPr="00F722F1">
        <w:rPr>
          <w:rFonts w:ascii="Garamond" w:hAnsi="Garamond"/>
          <w:sz w:val="20"/>
          <w:szCs w:val="20"/>
        </w:rPr>
        <w:t xml:space="preserve">], à savoir </w:t>
      </w:r>
      <w:r w:rsidRPr="00F722F1">
        <w:rPr>
          <w:rFonts w:ascii="Garamond" w:hAnsi="Garamond" w:cs="Times New Roman"/>
          <w:i/>
          <w:iCs/>
          <w:color w:val="0000CC"/>
          <w:sz w:val="20"/>
          <w:szCs w:val="20"/>
        </w:rPr>
        <w:t>l'ensemble qui conjoint tous les signifiants ainsi définis</w:t>
      </w:r>
      <w:r w:rsidRPr="00F722F1">
        <w:rPr>
          <w:rFonts w:ascii="Garamond" w:hAnsi="Garamond"/>
          <w:sz w:val="20"/>
          <w:szCs w:val="20"/>
        </w:rPr>
        <w:t xml:space="preserve">, </w:t>
      </w:r>
    </w:p>
    <w:p w:rsidR="00322A51" w:rsidRPr="00F722F1" w:rsidRDefault="00322A51">
      <w:pPr>
        <w:pStyle w:val="Corpsdetexte3"/>
        <w:rPr>
          <w:rFonts w:ascii="Garamond" w:hAnsi="Garamond"/>
          <w:sz w:val="20"/>
          <w:szCs w:val="20"/>
        </w:rPr>
      </w:pPr>
      <w:r w:rsidRPr="00F722F1">
        <w:rPr>
          <w:rFonts w:ascii="Garamond" w:hAnsi="Garamond"/>
          <w:sz w:val="20"/>
          <w:szCs w:val="20"/>
        </w:rPr>
        <w:t xml:space="preserve">je l'ai dit, </w:t>
      </w:r>
      <w:r w:rsidRPr="00F722F1">
        <w:rPr>
          <w:rFonts w:ascii="Garamond" w:hAnsi="Garamond" w:cs="Times New Roman"/>
          <w:i/>
          <w:iCs/>
          <w:color w:val="0000CC"/>
          <w:sz w:val="20"/>
          <w:szCs w:val="20"/>
        </w:rPr>
        <w:t>par un dire</w:t>
      </w:r>
      <w:r w:rsidRPr="00F722F1">
        <w:rPr>
          <w:rFonts w:ascii="Garamond" w:hAnsi="Garamond"/>
          <w:sz w:val="20"/>
          <w:szCs w:val="20"/>
        </w:rPr>
        <w:t xml:space="preserve"> ? </w:t>
      </w:r>
    </w:p>
    <w:p w:rsidR="00322A51" w:rsidRPr="00F722F1" w:rsidRDefault="00322A51">
      <w:pPr>
        <w:pStyle w:val="Corpsdetexte3"/>
        <w:rPr>
          <w:rFonts w:ascii="Garamond" w:hAnsi="Garamond"/>
          <w:sz w:val="20"/>
          <w:szCs w:val="20"/>
        </w:rPr>
      </w:pPr>
    </w:p>
    <w:p w:rsidR="00322A51" w:rsidRPr="00F722F1" w:rsidRDefault="00322A51">
      <w:pPr>
        <w:pStyle w:val="Corpsdetexte3"/>
        <w:rPr>
          <w:rFonts w:ascii="Garamond" w:hAnsi="Garamond"/>
          <w:sz w:val="20"/>
          <w:szCs w:val="20"/>
        </w:rPr>
      </w:pPr>
      <w:r w:rsidRPr="00F722F1">
        <w:rPr>
          <w:rFonts w:ascii="Garamond" w:hAnsi="Garamond"/>
          <w:sz w:val="20"/>
          <w:szCs w:val="20"/>
        </w:rPr>
        <w:t>Ceci est essentiel pour vous à retenir pour la suite car ce « </w:t>
      </w:r>
      <w:r w:rsidRPr="00F722F1">
        <w:rPr>
          <w:rFonts w:ascii="Garamond" w:hAnsi="Garamond" w:cs="Times New Roman"/>
          <w:i/>
          <w:iCs/>
          <w:color w:val="0000CC"/>
          <w:sz w:val="20"/>
          <w:szCs w:val="20"/>
        </w:rPr>
        <w:t>par un dire</w:t>
      </w:r>
      <w:r w:rsidRPr="00F722F1">
        <w:rPr>
          <w:rFonts w:ascii="Garamond" w:hAnsi="Garamond"/>
          <w:sz w:val="20"/>
          <w:szCs w:val="20"/>
        </w:rPr>
        <w:t xml:space="preserve"> » autrement dit : proposition, ce autour de quoi il faut faire tourner d'abord la fonction du sujet pour en saisir la faille, car quelque usage que vous donniez ensuite à </w:t>
      </w:r>
      <w:r w:rsidRPr="00685144">
        <w:rPr>
          <w:rFonts w:ascii="Garamond" w:hAnsi="Garamond"/>
          <w:i/>
          <w:color w:val="0000CC"/>
          <w:sz w:val="20"/>
          <w:szCs w:val="20"/>
        </w:rPr>
        <w:t>une énonciation</w:t>
      </w:r>
      <w:r w:rsidRPr="00F722F1">
        <w:rPr>
          <w:rFonts w:ascii="Garamond" w:hAnsi="Garamond"/>
          <w:sz w:val="20"/>
          <w:szCs w:val="20"/>
        </w:rPr>
        <w:t xml:space="preserve">, même son usage de demande, c'est d'avoir marqué ce que comme simple </w:t>
      </w:r>
      <w:r w:rsidRPr="00F722F1">
        <w:rPr>
          <w:rFonts w:ascii="Garamond" w:hAnsi="Garamond" w:cs="Times New Roman"/>
          <w:i/>
          <w:sz w:val="20"/>
          <w:szCs w:val="20"/>
        </w:rPr>
        <w:t>dire</w:t>
      </w:r>
      <w:r w:rsidRPr="00F722F1">
        <w:rPr>
          <w:rFonts w:ascii="Garamond" w:hAnsi="Garamond"/>
          <w:sz w:val="20"/>
          <w:szCs w:val="20"/>
        </w:rPr>
        <w:t xml:space="preserve"> elle démontre de faille, que vous pourrez le plus correctement, dans la faille de la demande, cerner dans l'énonciation de la demande ce qu'il en est de la faille du désir.</w:t>
      </w:r>
    </w:p>
    <w:p w:rsidR="000C7C75" w:rsidRPr="00F722F1" w:rsidRDefault="000C7C75">
      <w:pPr>
        <w:pStyle w:val="Corpsdetexte3"/>
        <w:rPr>
          <w:rFonts w:ascii="Garamond" w:hAnsi="Garamond"/>
          <w:sz w:val="20"/>
          <w:szCs w:val="20"/>
        </w:rPr>
      </w:pPr>
    </w:p>
    <w:p w:rsidR="00685144" w:rsidRDefault="00322A51" w:rsidP="00685144">
      <w:pPr>
        <w:pStyle w:val="Corpsdetexte3"/>
        <w:rPr>
          <w:rFonts w:ascii="Garamond" w:hAnsi="Garamond"/>
          <w:sz w:val="20"/>
          <w:szCs w:val="20"/>
        </w:rPr>
      </w:pPr>
      <w:r w:rsidRPr="00F722F1">
        <w:rPr>
          <w:rFonts w:ascii="Garamond" w:hAnsi="Garamond"/>
          <w:sz w:val="20"/>
          <w:szCs w:val="20"/>
        </w:rPr>
        <w:t xml:space="preserve">Le structuralisme c'est la logique partout. Ce qui veut dire, même au niveau où vous pouvez interroger le désir, </w:t>
      </w:r>
    </w:p>
    <w:p w:rsidR="00322A51" w:rsidRPr="00F722F1" w:rsidRDefault="00322A51" w:rsidP="00685144">
      <w:pPr>
        <w:pStyle w:val="Corpsdetexte3"/>
        <w:rPr>
          <w:rFonts w:ascii="Garamond" w:hAnsi="Garamond"/>
          <w:sz w:val="20"/>
          <w:szCs w:val="20"/>
        </w:rPr>
      </w:pPr>
      <w:r w:rsidRPr="00F722F1">
        <w:rPr>
          <w:rFonts w:ascii="Garamond" w:hAnsi="Garamond"/>
          <w:sz w:val="20"/>
          <w:szCs w:val="20"/>
        </w:rPr>
        <w:t xml:space="preserve">et Dieu sait bien sûr qu'il y en a plus d'une façon : </w:t>
      </w:r>
    </w:p>
    <w:p w:rsidR="00F00FD4"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il y a des types qui brament, </w:t>
      </w:r>
    </w:p>
    <w:p w:rsidR="00F00FD4"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il y a des types qui clament, </w:t>
      </w:r>
    </w:p>
    <w:p w:rsidR="00F00FD4"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des </w:t>
      </w:r>
      <w:r w:rsidRPr="00F722F1">
        <w:rPr>
          <w:rFonts w:ascii="Garamond" w:hAnsi="Garamond"/>
          <w:i/>
          <w:iCs/>
          <w:noProof/>
          <w:sz w:val="20"/>
          <w:szCs w:val="20"/>
        </w:rPr>
        <w:t>typesses</w:t>
      </w:r>
      <w:r w:rsidRPr="00F722F1">
        <w:rPr>
          <w:rFonts w:ascii="Garamond" w:hAnsi="Garamond" w:cs="Courier New"/>
          <w:noProof/>
          <w:sz w:val="20"/>
          <w:szCs w:val="20"/>
        </w:rPr>
        <w:t xml:space="preserve"> qui drament</w:t>
      </w:r>
      <w:r w:rsidR="00846065" w:rsidRPr="00F722F1">
        <w:rPr>
          <w:rFonts w:ascii="Garamond" w:hAnsi="Garamond" w:cs="Courier New"/>
          <w:noProof/>
          <w:sz w:val="20"/>
          <w:szCs w:val="20"/>
        </w:rPr>
        <w:t xml:space="preserve"> </w:t>
      </w:r>
      <w:r w:rsidRPr="00F722F1">
        <w:rPr>
          <w:rFonts w:ascii="Garamond" w:hAnsi="Garamond" w:cs="Courier New"/>
          <w:noProof/>
          <w:sz w:val="20"/>
          <w:szCs w:val="20"/>
        </w:rPr>
        <w:t xml:space="preserve"> hein</w:t>
      </w:r>
      <w:r w:rsidR="00846065" w:rsidRPr="00F722F1">
        <w:rPr>
          <w:rFonts w:ascii="Garamond" w:hAnsi="Garamond" w:cs="Courier New"/>
          <w:noProof/>
          <w:sz w:val="20"/>
          <w:szCs w:val="20"/>
        </w:rPr>
        <w:t> ?</w:t>
      </w:r>
      <w:r w:rsidRPr="00F722F1">
        <w:rPr>
          <w:rFonts w:ascii="Garamond" w:hAnsi="Garamond" w:cs="Courier New"/>
          <w:noProof/>
          <w:sz w:val="20"/>
          <w:szCs w:val="20"/>
        </w:rPr>
        <w:t xml:space="preserve"> </w:t>
      </w:r>
    </w:p>
    <w:p w:rsidR="00F00FD4" w:rsidRPr="00F722F1" w:rsidRDefault="00F00FD4" w:rsidP="00F00FD4">
      <w:pPr>
        <w:rPr>
          <w:rFonts w:ascii="Garamond" w:hAnsi="Garamond" w:cs="Courier New"/>
          <w:noProof/>
          <w:sz w:val="20"/>
          <w:szCs w:val="20"/>
        </w:rPr>
      </w:pPr>
    </w:p>
    <w:p w:rsidR="00F00FD4"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Et ça vaut ! Simplement vous ne saurez jamais rien de ce que ça veut </w:t>
      </w:r>
      <w:r w:rsidRPr="00F722F1">
        <w:rPr>
          <w:rFonts w:ascii="Garamond" w:hAnsi="Garamond"/>
          <w:i/>
          <w:iCs/>
          <w:noProof/>
          <w:sz w:val="20"/>
          <w:szCs w:val="20"/>
        </w:rPr>
        <w:t>dire</w:t>
      </w:r>
      <w:r w:rsidRPr="00F722F1">
        <w:rPr>
          <w:rFonts w:ascii="Garamond" w:hAnsi="Garamond" w:cs="Courier New"/>
          <w:noProof/>
          <w:sz w:val="20"/>
          <w:szCs w:val="20"/>
        </w:rPr>
        <w:t xml:space="preserve"> pour la simple raison que le désir </w:t>
      </w:r>
      <w:r w:rsidRPr="00F722F1">
        <w:rPr>
          <w:rFonts w:ascii="Garamond" w:hAnsi="Garamond"/>
          <w:i/>
          <w:noProof/>
          <w:color w:val="0000CC"/>
          <w:sz w:val="20"/>
          <w:szCs w:val="20"/>
        </w:rPr>
        <w:t xml:space="preserve">ça ne peut se </w:t>
      </w:r>
      <w:r w:rsidRPr="00F722F1">
        <w:rPr>
          <w:rFonts w:ascii="Garamond" w:hAnsi="Garamond"/>
          <w:i/>
          <w:iCs/>
          <w:noProof/>
          <w:color w:val="0000CC"/>
          <w:sz w:val="20"/>
          <w:szCs w:val="20"/>
        </w:rPr>
        <w:t>dire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Du </w:t>
      </w:r>
      <w:r w:rsidR="00305008" w:rsidRPr="00F722F1">
        <w:rPr>
          <w:rFonts w:ascii="Garamond" w:hAnsi="Garamond"/>
          <w:i/>
          <w:iCs/>
          <w:noProof/>
          <w:color w:val="0000CC"/>
          <w:sz w:val="20"/>
          <w:szCs w:val="20"/>
        </w:rPr>
        <w:t>dire</w:t>
      </w:r>
      <w:r w:rsidRPr="00F722F1">
        <w:rPr>
          <w:rFonts w:ascii="Garamond" w:hAnsi="Garamond" w:cs="Courier New"/>
          <w:noProof/>
          <w:sz w:val="20"/>
          <w:szCs w:val="20"/>
        </w:rPr>
        <w:t xml:space="preserve"> il n'est que la </w:t>
      </w:r>
      <w:r w:rsidRPr="00F722F1">
        <w:rPr>
          <w:rFonts w:ascii="Garamond" w:hAnsi="Garamond"/>
          <w:i/>
          <w:noProof/>
          <w:sz w:val="20"/>
          <w:szCs w:val="20"/>
        </w:rPr>
        <w:t>désinence</w:t>
      </w:r>
      <w:r w:rsidRPr="00F722F1">
        <w:rPr>
          <w:rFonts w:ascii="Garamond" w:hAnsi="Garamond" w:cs="Courier New"/>
          <w:noProof/>
          <w:sz w:val="20"/>
          <w:szCs w:val="20"/>
        </w:rPr>
        <w:t xml:space="preserve"> et c'est pourquoi cette </w:t>
      </w:r>
      <w:r w:rsidRPr="00F722F1">
        <w:rPr>
          <w:rFonts w:ascii="Garamond" w:hAnsi="Garamond"/>
          <w:i/>
          <w:noProof/>
          <w:sz w:val="20"/>
          <w:szCs w:val="20"/>
        </w:rPr>
        <w:t>désinence</w:t>
      </w:r>
      <w:r w:rsidRPr="00F722F1">
        <w:rPr>
          <w:rFonts w:ascii="Garamond" w:hAnsi="Garamond" w:cs="Courier New"/>
          <w:noProof/>
          <w:sz w:val="20"/>
          <w:szCs w:val="20"/>
        </w:rPr>
        <w:t xml:space="preserve"> doit d'abord être serrée dans le pur </w:t>
      </w:r>
      <w:r w:rsidRPr="00F722F1">
        <w:rPr>
          <w:rFonts w:ascii="Garamond" w:hAnsi="Garamond"/>
          <w:i/>
          <w:iCs/>
          <w:noProof/>
          <w:sz w:val="20"/>
          <w:szCs w:val="20"/>
        </w:rPr>
        <w:t>dire</w:t>
      </w:r>
      <w:r w:rsidRPr="00F722F1">
        <w:rPr>
          <w:rFonts w:ascii="Garamond" w:hAnsi="Garamond" w:cs="Courier New"/>
          <w:noProof/>
          <w:sz w:val="20"/>
          <w:szCs w:val="20"/>
        </w:rPr>
        <w:t xml:space="preserve">, là où seul l'appareil logique peut en démontrer </w:t>
      </w:r>
      <w:r w:rsidRPr="00F722F1">
        <w:rPr>
          <w:rFonts w:ascii="Garamond" w:hAnsi="Garamond"/>
          <w:i/>
          <w:noProof/>
          <w:sz w:val="20"/>
          <w:szCs w:val="20"/>
        </w:rPr>
        <w:t>la faille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322A51" w:rsidRPr="00F722F1" w:rsidRDefault="00322A51">
      <w:pPr>
        <w:pStyle w:val="Corpsdetexte3"/>
        <w:rPr>
          <w:rFonts w:ascii="Garamond" w:hAnsi="Garamond"/>
          <w:sz w:val="20"/>
          <w:szCs w:val="20"/>
        </w:rPr>
      </w:pPr>
      <w:r w:rsidRPr="00F722F1">
        <w:rPr>
          <w:rFonts w:ascii="Garamond" w:hAnsi="Garamond"/>
          <w:sz w:val="20"/>
          <w:szCs w:val="20"/>
        </w:rPr>
        <w:t>Or, il est clair que ce qui, ici, aurait le rôle du deuxième signifiant, par essence…</w:t>
      </w:r>
    </w:p>
    <w:p w:rsidR="00322A51" w:rsidRPr="00F722F1" w:rsidRDefault="00322A51">
      <w:pPr>
        <w:ind w:firstLine="708"/>
        <w:rPr>
          <w:rFonts w:ascii="Garamond" w:hAnsi="Garamond" w:cs="Courier New"/>
          <w:noProof/>
          <w:sz w:val="20"/>
          <w:szCs w:val="20"/>
        </w:rPr>
      </w:pPr>
      <w:r w:rsidRPr="00F722F1">
        <w:rPr>
          <w:rFonts w:ascii="Garamond" w:hAnsi="Garamond" w:cs="Courier New"/>
          <w:noProof/>
          <w:sz w:val="20"/>
          <w:szCs w:val="20"/>
        </w:rPr>
        <w:t xml:space="preserve">ici je les ai appelés </w:t>
      </w:r>
      <w:r w:rsidRPr="00685144">
        <w:rPr>
          <w:noProof/>
          <w:color w:val="0000CC"/>
          <w:sz w:val="20"/>
          <w:szCs w:val="20"/>
        </w:rPr>
        <w:t>S</w:t>
      </w:r>
      <w:r w:rsidRPr="00685144">
        <w:rPr>
          <w:noProof/>
          <w:color w:val="0000CC"/>
          <w:sz w:val="20"/>
          <w:szCs w:val="20"/>
          <w:vertAlign w:val="subscript"/>
        </w:rPr>
        <w:t>α</w:t>
      </w:r>
      <w:r w:rsidRPr="00685144">
        <w:rPr>
          <w:noProof/>
          <w:color w:val="0000CC"/>
          <w:sz w:val="20"/>
          <w:szCs w:val="20"/>
        </w:rPr>
        <w:t>, S</w:t>
      </w:r>
      <w:r w:rsidRPr="00685144">
        <w:rPr>
          <w:noProof/>
          <w:color w:val="0000CC"/>
          <w:sz w:val="20"/>
          <w:szCs w:val="20"/>
          <w:vertAlign w:val="subscript"/>
        </w:rPr>
        <w:t>β</w:t>
      </w:r>
      <w:r w:rsidRPr="00685144">
        <w:rPr>
          <w:noProof/>
          <w:color w:val="0000CC"/>
          <w:sz w:val="20"/>
          <w:szCs w:val="20"/>
        </w:rPr>
        <w:t>, S</w:t>
      </w:r>
      <w:r w:rsidRPr="00685144">
        <w:rPr>
          <w:noProof/>
          <w:color w:val="0000CC"/>
          <w:sz w:val="20"/>
          <w:szCs w:val="20"/>
          <w:vertAlign w:val="subscript"/>
        </w:rPr>
        <w:t>γ</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 deuxième signifiant, le sujet en tant qu'il est </w:t>
      </w:r>
      <w:r w:rsidRPr="00F722F1">
        <w:rPr>
          <w:rFonts w:ascii="Garamond" w:hAnsi="Garamond"/>
          <w:i/>
          <w:noProof/>
          <w:sz w:val="20"/>
          <w:szCs w:val="20"/>
        </w:rPr>
        <w:t>le sous</w:t>
      </w:r>
      <w:r w:rsidR="00685144">
        <w:rPr>
          <w:rFonts w:ascii="Garamond" w:hAnsi="Garamond"/>
          <w:i/>
          <w:noProof/>
          <w:sz w:val="20"/>
          <w:szCs w:val="20"/>
        </w:rPr>
        <w:t>-</w:t>
      </w:r>
      <w:r w:rsidRPr="00F722F1">
        <w:rPr>
          <w:rFonts w:ascii="Garamond" w:hAnsi="Garamond"/>
          <w:i/>
          <w:noProof/>
          <w:sz w:val="20"/>
          <w:szCs w:val="20"/>
        </w:rPr>
        <w:softHyphen/>
        <w:t>ensemble</w:t>
      </w:r>
      <w:r w:rsidRPr="00F722F1">
        <w:rPr>
          <w:rFonts w:ascii="Garamond" w:hAnsi="Garamond" w:cs="Courier New"/>
          <w:noProof/>
          <w:sz w:val="20"/>
          <w:szCs w:val="20"/>
        </w:rPr>
        <w:t xml:space="preserve"> de tous les signifiants en tant qu'ils ne sont pas éléments d'eux</w:t>
      </w:r>
      <w:r w:rsidR="00745652" w:rsidRPr="00F722F1">
        <w:rPr>
          <w:rFonts w:ascii="Garamond" w:hAnsi="Garamond" w:cs="Courier New"/>
          <w:noProof/>
          <w:sz w:val="20"/>
          <w:szCs w:val="20"/>
        </w:rPr>
        <w:t>–</w:t>
      </w:r>
      <w:r w:rsidRPr="00F722F1">
        <w:rPr>
          <w:rFonts w:ascii="Garamond" w:hAnsi="Garamond" w:cs="Courier New"/>
          <w:noProof/>
          <w:sz w:val="20"/>
          <w:szCs w:val="20"/>
        </w:rPr>
        <w:t xml:space="preserve">mêmes, en tant que </w:t>
      </w:r>
      <w:r w:rsidR="00685144" w:rsidRPr="00064CF9">
        <w:rPr>
          <w:noProof/>
          <w:color w:val="0000CC"/>
          <w:sz w:val="20"/>
          <w:szCs w:val="20"/>
        </w:rPr>
        <w:t>A</w:t>
      </w:r>
      <w:r w:rsidRPr="00F722F1">
        <w:rPr>
          <w:rFonts w:ascii="Garamond" w:hAnsi="Garamond" w:cs="Courier New"/>
          <w:noProof/>
          <w:sz w:val="20"/>
          <w:szCs w:val="20"/>
        </w:rPr>
        <w:t xml:space="preserve"> n'est pas </w:t>
      </w:r>
      <w:r w:rsidR="00685144" w:rsidRPr="00064CF9">
        <w:rPr>
          <w:noProof/>
          <w:color w:val="0000CC"/>
          <w:sz w:val="20"/>
          <w:szCs w:val="20"/>
        </w:rPr>
        <w:t>A</w:t>
      </w:r>
      <w:r w:rsidRPr="00F722F1">
        <w:rPr>
          <w:rFonts w:ascii="Garamond" w:hAnsi="Garamond" w:cs="Courier New"/>
          <w:noProof/>
          <w:sz w:val="20"/>
          <w:szCs w:val="20"/>
        </w:rPr>
        <w:t>, qu'allons</w:t>
      </w:r>
      <w:r w:rsidR="00685144">
        <w:rPr>
          <w:rFonts w:ascii="Garamond" w:hAnsi="Garamond" w:cs="Courier New"/>
          <w:noProof/>
          <w:sz w:val="20"/>
          <w:szCs w:val="20"/>
        </w:rPr>
        <w:t>-</w:t>
      </w:r>
      <w:r w:rsidRPr="00F722F1">
        <w:rPr>
          <w:rFonts w:ascii="Garamond" w:hAnsi="Garamond" w:cs="Courier New"/>
          <w:noProof/>
          <w:sz w:val="20"/>
          <w:szCs w:val="20"/>
        </w:rPr>
        <w:t>nous pouvoir en dire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Nous avons posé comme condition…</w:t>
      </w:r>
    </w:p>
    <w:p w:rsidR="00322A51" w:rsidRPr="00F722F1" w:rsidRDefault="00322A51" w:rsidP="00500CFB">
      <w:pPr>
        <w:ind w:left="708"/>
        <w:rPr>
          <w:rFonts w:ascii="Garamond" w:hAnsi="Garamond" w:cs="Courier New"/>
          <w:noProof/>
          <w:sz w:val="20"/>
          <w:szCs w:val="20"/>
        </w:rPr>
      </w:pPr>
      <w:r w:rsidRPr="00F722F1">
        <w:rPr>
          <w:rFonts w:ascii="Garamond" w:hAnsi="Garamond" w:cs="Courier New"/>
          <w:noProof/>
          <w:sz w:val="20"/>
          <w:szCs w:val="20"/>
        </w:rPr>
        <w:t>prenons ici pour être simple les lettres auxquelles vous êtes déjà le plus habitués</w:t>
      </w:r>
    </w:p>
    <w:p w:rsidR="00685144" w:rsidRDefault="00322A51">
      <w:pPr>
        <w:rPr>
          <w:rFonts w:ascii="Garamond" w:hAnsi="Garamond" w:cs="Courier New"/>
          <w:noProof/>
          <w:sz w:val="20"/>
          <w:szCs w:val="20"/>
        </w:rPr>
      </w:pPr>
      <w:r w:rsidRPr="00F722F1">
        <w:rPr>
          <w:rFonts w:ascii="Garamond" w:hAnsi="Garamond" w:cs="Courier New"/>
          <w:noProof/>
          <w:sz w:val="20"/>
          <w:szCs w:val="20"/>
        </w:rPr>
        <w:t>…à savoir « </w:t>
      </w:r>
      <w:r w:rsidRPr="00F722F1">
        <w:rPr>
          <w:rFonts w:ascii="Garamond" w:hAnsi="Garamond"/>
          <w:i/>
          <w:iCs/>
          <w:noProof/>
          <w:sz w:val="20"/>
          <w:szCs w:val="20"/>
        </w:rPr>
        <w:t>X n'est pas élément de X</w:t>
      </w:r>
      <w:r w:rsidRPr="00F722F1">
        <w:rPr>
          <w:rFonts w:ascii="Garamond" w:hAnsi="Garamond" w:cs="Courier New"/>
          <w:noProof/>
          <w:sz w:val="20"/>
          <w:szCs w:val="20"/>
        </w:rPr>
        <w:t xml:space="preserve"> »  pour que quelque chose s'inscrive sous la rubrique de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 le sous</w:t>
      </w:r>
      <w:r w:rsidR="00685144">
        <w:rPr>
          <w:rFonts w:ascii="Garamond" w:hAnsi="Garamond" w:cs="Courier New"/>
          <w:noProof/>
          <w:sz w:val="20"/>
          <w:szCs w:val="20"/>
        </w:rPr>
        <w:t>-</w:t>
      </w:r>
      <w:r w:rsidRPr="00F722F1">
        <w:rPr>
          <w:rFonts w:ascii="Garamond" w:hAnsi="Garamond" w:cs="Courier New"/>
          <w:noProof/>
          <w:sz w:val="20"/>
          <w:szCs w:val="20"/>
        </w:rPr>
        <w:t xml:space="preserve">ensemble formé </w:t>
      </w:r>
    </w:p>
    <w:p w:rsidR="00500CFB" w:rsidRDefault="00322A51">
      <w:pPr>
        <w:rPr>
          <w:rFonts w:ascii="Garamond" w:hAnsi="Garamond" w:cs="Courier New"/>
          <w:noProof/>
          <w:sz w:val="20"/>
          <w:szCs w:val="20"/>
        </w:rPr>
      </w:pPr>
      <w:r w:rsidRPr="00F722F1">
        <w:rPr>
          <w:rFonts w:ascii="Garamond" w:hAnsi="Garamond" w:cs="Courier New"/>
          <w:noProof/>
          <w:sz w:val="20"/>
          <w:szCs w:val="20"/>
        </w:rPr>
        <w:t xml:space="preserve">par ce signifiant auprès de qui va être représenté par tous les autres le sujet, </w:t>
      </w:r>
      <w:r w:rsidRPr="00F722F1">
        <w:rPr>
          <w:rFonts w:ascii="Garamond" w:hAnsi="Garamond"/>
          <w:sz w:val="20"/>
          <w:szCs w:val="20"/>
        </w:rPr>
        <w:t>c'est</w:t>
      </w:r>
      <w:r w:rsidR="00685144">
        <w:rPr>
          <w:rFonts w:ascii="Garamond" w:hAnsi="Garamond"/>
          <w:sz w:val="20"/>
          <w:szCs w:val="20"/>
        </w:rPr>
        <w:t>-</w:t>
      </w:r>
      <w:r w:rsidRPr="00F722F1">
        <w:rPr>
          <w:rFonts w:ascii="Garamond" w:hAnsi="Garamond"/>
          <w:sz w:val="20"/>
          <w:szCs w:val="20"/>
        </w:rPr>
        <w:t>à</w:t>
      </w:r>
      <w:r w:rsidR="00685144">
        <w:rPr>
          <w:rFonts w:ascii="Garamond" w:hAnsi="Garamond"/>
          <w:sz w:val="20"/>
          <w:szCs w:val="20"/>
        </w:rPr>
        <w:t>-</w:t>
      </w:r>
      <w:r w:rsidRPr="00F722F1">
        <w:rPr>
          <w:rFonts w:ascii="Garamond" w:hAnsi="Garamond"/>
          <w:sz w:val="20"/>
          <w:szCs w:val="20"/>
        </w:rPr>
        <w:t xml:space="preserve">dire justement celui qui le subsume comme sujet. </w:t>
      </w:r>
      <w:r w:rsidRPr="00F722F1">
        <w:rPr>
          <w:rFonts w:ascii="Garamond" w:hAnsi="Garamond" w:cs="Courier New"/>
          <w:noProof/>
          <w:sz w:val="20"/>
          <w:szCs w:val="20"/>
        </w:rPr>
        <w:t xml:space="preserve">Il faut pour que </w:t>
      </w:r>
      <w:r w:rsidRPr="00685144">
        <w:rPr>
          <w:noProof/>
          <w:color w:val="0000CC"/>
          <w:sz w:val="20"/>
          <w:szCs w:val="20"/>
        </w:rPr>
        <w:t>X</w:t>
      </w:r>
      <w:r w:rsidRPr="00F722F1">
        <w:rPr>
          <w:rFonts w:ascii="Garamond" w:hAnsi="Garamond" w:cs="Courier New"/>
          <w:noProof/>
          <w:sz w:val="20"/>
          <w:szCs w:val="20"/>
        </w:rPr>
        <w:t xml:space="preserve">, </w:t>
      </w:r>
      <w:r w:rsidRPr="00F722F1">
        <w:rPr>
          <w:rFonts w:ascii="Garamond" w:hAnsi="Garamond" w:cs="Courier New"/>
          <w:i/>
          <w:noProof/>
          <w:sz w:val="20"/>
          <w:szCs w:val="20"/>
        </w:rPr>
        <w:t>quel qu'il soit</w:t>
      </w:r>
      <w:r w:rsidRPr="00F722F1">
        <w:rPr>
          <w:rFonts w:ascii="Garamond" w:hAnsi="Garamond" w:cs="Courier New"/>
          <w:noProof/>
          <w:sz w:val="20"/>
          <w:szCs w:val="20"/>
        </w:rPr>
        <w:t xml:space="preserve">, soit </w:t>
      </w:r>
      <w:r w:rsidRPr="00F722F1">
        <w:rPr>
          <w:rFonts w:ascii="Garamond" w:hAnsi="Garamond"/>
          <w:i/>
          <w:noProof/>
          <w:color w:val="0000CC"/>
          <w:sz w:val="20"/>
          <w:szCs w:val="20"/>
        </w:rPr>
        <w:t>élément</w:t>
      </w:r>
      <w:r w:rsidRPr="00F722F1">
        <w:rPr>
          <w:rFonts w:ascii="Garamond" w:hAnsi="Garamond" w:cs="Courier New"/>
          <w:noProof/>
          <w:sz w:val="20"/>
          <w:szCs w:val="20"/>
        </w:rPr>
        <w:t xml:space="preserve"> de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ceci :</w:t>
      </w:r>
    </w:p>
    <w:p w:rsidR="003C09D5" w:rsidRPr="00685144" w:rsidRDefault="003C09D5">
      <w:pPr>
        <w:rPr>
          <w:rFonts w:ascii="Garamond" w:hAnsi="Garamond"/>
          <w:sz w:val="20"/>
          <w:szCs w:val="20"/>
        </w:rPr>
      </w:pPr>
    </w:p>
    <w:p w:rsidR="00322A51" w:rsidRPr="00F722F1" w:rsidRDefault="00322A51" w:rsidP="00500CFB">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première condition, que </w:t>
      </w:r>
      <w:r w:rsidRPr="00685144">
        <w:rPr>
          <w:noProof/>
          <w:color w:val="0000CC"/>
          <w:sz w:val="20"/>
          <w:szCs w:val="20"/>
        </w:rPr>
        <w:t>X</w:t>
      </w:r>
      <w:r w:rsidRPr="00F722F1">
        <w:rPr>
          <w:rFonts w:ascii="Garamond" w:hAnsi="Garamond" w:cs="Courier New"/>
          <w:noProof/>
          <w:sz w:val="20"/>
          <w:szCs w:val="20"/>
        </w:rPr>
        <w:t xml:space="preserve"> ne soit pas élément de </w:t>
      </w:r>
      <w:r w:rsidRPr="00685144">
        <w:rPr>
          <w:noProof/>
          <w:color w:val="0000CC"/>
          <w:sz w:val="20"/>
          <w:szCs w:val="20"/>
        </w:rPr>
        <w:t>X</w:t>
      </w:r>
      <w:r w:rsidR="00846065" w:rsidRPr="00F722F1">
        <w:rPr>
          <w:rFonts w:ascii="Garamond" w:hAnsi="Garamond"/>
          <w:noProof/>
          <w:color w:val="0000CC"/>
          <w:sz w:val="20"/>
          <w:szCs w:val="20"/>
        </w:rPr>
        <w:t>,</w:t>
      </w:r>
      <w:r w:rsidRPr="00F722F1">
        <w:rPr>
          <w:rFonts w:ascii="Garamond" w:hAnsi="Garamond" w:cs="Courier New"/>
          <w:noProof/>
          <w:sz w:val="20"/>
          <w:szCs w:val="20"/>
        </w:rPr>
        <w:t xml:space="preserve"> </w:t>
      </w:r>
    </w:p>
    <w:p w:rsidR="00322A51"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et </w:t>
      </w:r>
      <w:r w:rsidRPr="00F722F1">
        <w:rPr>
          <w:rFonts w:ascii="Garamond" w:hAnsi="Garamond"/>
          <w:i/>
          <w:noProof/>
          <w:sz w:val="20"/>
          <w:szCs w:val="20"/>
        </w:rPr>
        <w:t>secundo</w:t>
      </w:r>
      <w:r w:rsidRPr="00F722F1">
        <w:rPr>
          <w:rFonts w:ascii="Garamond" w:hAnsi="Garamond" w:cs="Courier New"/>
          <w:noProof/>
          <w:sz w:val="20"/>
          <w:szCs w:val="20"/>
        </w:rPr>
        <w:t xml:space="preserve">, nous prenons </w:t>
      </w:r>
      <w:r w:rsidRPr="00685144">
        <w:rPr>
          <w:noProof/>
          <w:color w:val="0000CC"/>
          <w:sz w:val="20"/>
          <w:szCs w:val="20"/>
        </w:rPr>
        <w:t>X</w:t>
      </w:r>
      <w:r w:rsidRPr="00685144">
        <w:rPr>
          <w:noProof/>
          <w:sz w:val="20"/>
          <w:szCs w:val="20"/>
        </w:rPr>
        <w:t xml:space="preserve"> </w:t>
      </w:r>
      <w:r w:rsidRPr="00F722F1">
        <w:rPr>
          <w:rFonts w:ascii="Garamond" w:hAnsi="Garamond" w:cs="Courier New"/>
          <w:noProof/>
          <w:sz w:val="20"/>
          <w:szCs w:val="20"/>
        </w:rPr>
        <w:t xml:space="preserve">comme élément de </w:t>
      </w:r>
      <w:r w:rsidRPr="00685144">
        <w:rPr>
          <w:noProof/>
          <w:color w:val="0000CC"/>
          <w:sz w:val="20"/>
          <w:szCs w:val="20"/>
        </w:rPr>
        <w:t>A</w:t>
      </w:r>
      <w:r w:rsidR="00685144">
        <w:rPr>
          <w:rFonts w:ascii="Garamond" w:hAnsi="Garamond" w:cs="Courier New"/>
          <w:noProof/>
          <w:sz w:val="20"/>
          <w:szCs w:val="20"/>
        </w:rPr>
        <w:t xml:space="preserve">, </w:t>
      </w:r>
      <w:r w:rsidRPr="00F722F1">
        <w:rPr>
          <w:rFonts w:ascii="Garamond" w:hAnsi="Garamond" w:cs="Courier New"/>
          <w:noProof/>
          <w:sz w:val="20"/>
          <w:szCs w:val="20"/>
        </w:rPr>
        <w:t xml:space="preserve">puisque le grand </w:t>
      </w:r>
      <w:r w:rsidRPr="00685144">
        <w:rPr>
          <w:noProof/>
          <w:color w:val="0000CC"/>
          <w:sz w:val="20"/>
          <w:szCs w:val="20"/>
        </w:rPr>
        <w:t>A</w:t>
      </w:r>
      <w:r w:rsidRPr="00F722F1">
        <w:rPr>
          <w:rFonts w:ascii="Garamond" w:hAnsi="Garamond" w:cs="Courier New"/>
          <w:noProof/>
          <w:sz w:val="20"/>
          <w:szCs w:val="20"/>
        </w:rPr>
        <w:t xml:space="preserve"> les rassemble tous.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Alors ! Que va</w:t>
      </w:r>
      <w:r w:rsidR="00685144">
        <w:rPr>
          <w:rFonts w:ascii="Garamond" w:hAnsi="Garamond" w:cs="Courier New"/>
          <w:noProof/>
          <w:sz w:val="20"/>
          <w:szCs w:val="20"/>
        </w:rPr>
        <w:t>-</w:t>
      </w:r>
      <w:r w:rsidRPr="00F722F1">
        <w:rPr>
          <w:rFonts w:ascii="Garamond" w:hAnsi="Garamond" w:cs="Courier New"/>
          <w:noProof/>
          <w:sz w:val="20"/>
          <w:szCs w:val="20"/>
        </w:rPr>
        <w:t>t</w:t>
      </w:r>
      <w:r w:rsidR="00685144">
        <w:rPr>
          <w:rFonts w:ascii="Garamond" w:hAnsi="Garamond" w:cs="Courier New"/>
          <w:noProof/>
          <w:sz w:val="20"/>
          <w:szCs w:val="20"/>
        </w:rPr>
        <w:t>-</w:t>
      </w:r>
      <w:r w:rsidRPr="00F722F1">
        <w:rPr>
          <w:rFonts w:ascii="Garamond" w:hAnsi="Garamond" w:cs="Courier New"/>
          <w:noProof/>
          <w:sz w:val="20"/>
          <w:szCs w:val="20"/>
        </w:rPr>
        <w:t xml:space="preserve">il en résulter ? Ce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est</w:t>
      </w:r>
      <w:r w:rsidR="00685144">
        <w:rPr>
          <w:rFonts w:ascii="Garamond" w:hAnsi="Garamond" w:cs="Courier New"/>
          <w:noProof/>
          <w:sz w:val="20"/>
          <w:szCs w:val="20"/>
        </w:rPr>
        <w:t>-</w:t>
      </w:r>
      <w:r w:rsidRPr="00F722F1">
        <w:rPr>
          <w:rFonts w:ascii="Garamond" w:hAnsi="Garamond" w:cs="Courier New"/>
          <w:noProof/>
          <w:sz w:val="20"/>
          <w:szCs w:val="20"/>
        </w:rPr>
        <w:t>il élément de lui</w:t>
      </w:r>
      <w:r w:rsidR="00685144">
        <w:rPr>
          <w:rFonts w:ascii="Garamond" w:hAnsi="Garamond" w:cs="Courier New"/>
          <w:noProof/>
          <w:sz w:val="20"/>
          <w:szCs w:val="20"/>
        </w:rPr>
        <w:t>-</w:t>
      </w:r>
      <w:r w:rsidRPr="00F722F1">
        <w:rPr>
          <w:rFonts w:ascii="Garamond" w:hAnsi="Garamond" w:cs="Courier New"/>
          <w:noProof/>
          <w:sz w:val="20"/>
          <w:szCs w:val="20"/>
        </w:rPr>
        <w:t xml:space="preserve">même ? </w:t>
      </w:r>
    </w:p>
    <w:p w:rsidR="00322A51" w:rsidRPr="00F722F1" w:rsidRDefault="00322A51">
      <w:pPr>
        <w:rPr>
          <w:rFonts w:ascii="Garamond" w:hAnsi="Garamond" w:cs="Courier New"/>
          <w:noProof/>
          <w:sz w:val="20"/>
          <w:szCs w:val="20"/>
        </w:rPr>
      </w:pPr>
    </w:p>
    <w:p w:rsidR="00685144" w:rsidRDefault="00322A51">
      <w:pPr>
        <w:rPr>
          <w:rFonts w:ascii="Garamond" w:hAnsi="Garamond" w:cs="Courier New"/>
          <w:noProof/>
          <w:sz w:val="20"/>
          <w:szCs w:val="20"/>
        </w:rPr>
      </w:pPr>
      <w:r w:rsidRPr="00F722F1">
        <w:rPr>
          <w:rFonts w:ascii="Garamond" w:hAnsi="Garamond" w:cs="Courier New"/>
          <w:noProof/>
          <w:sz w:val="20"/>
          <w:szCs w:val="20"/>
        </w:rPr>
        <w:lastRenderedPageBreak/>
        <w:t>S'il était élément de lui</w:t>
      </w:r>
      <w:r w:rsidR="00685144">
        <w:rPr>
          <w:rFonts w:ascii="Garamond" w:hAnsi="Garamond" w:cs="Courier New"/>
          <w:noProof/>
          <w:sz w:val="20"/>
          <w:szCs w:val="20"/>
        </w:rPr>
        <w:t>-</w:t>
      </w:r>
      <w:r w:rsidRPr="00F722F1">
        <w:rPr>
          <w:rFonts w:ascii="Garamond" w:hAnsi="Garamond" w:cs="Courier New"/>
          <w:noProof/>
          <w:sz w:val="20"/>
          <w:szCs w:val="20"/>
        </w:rPr>
        <w:t>même il ne répondrait pas à la façon dont nous avons construit le sous</w:t>
      </w:r>
      <w:r w:rsidR="00685144">
        <w:rPr>
          <w:rFonts w:ascii="Garamond" w:hAnsi="Garamond" w:cs="Courier New"/>
          <w:noProof/>
          <w:sz w:val="20"/>
          <w:szCs w:val="20"/>
        </w:rPr>
        <w:t>-</w:t>
      </w:r>
      <w:r w:rsidRPr="00F722F1">
        <w:rPr>
          <w:rFonts w:ascii="Garamond" w:hAnsi="Garamond" w:cs="Courier New"/>
          <w:noProof/>
          <w:sz w:val="20"/>
          <w:szCs w:val="20"/>
        </w:rPr>
        <w:softHyphen/>
        <w:t xml:space="preserve">ensemble des éléments </w:t>
      </w:r>
    </w:p>
    <w:p w:rsidR="00685144" w:rsidRDefault="00322A51">
      <w:pPr>
        <w:rPr>
          <w:rFonts w:ascii="Garamond" w:hAnsi="Garamond" w:cs="Courier New"/>
          <w:noProof/>
          <w:sz w:val="20"/>
          <w:szCs w:val="20"/>
        </w:rPr>
      </w:pPr>
      <w:r w:rsidRPr="00F722F1">
        <w:rPr>
          <w:rFonts w:ascii="Garamond" w:hAnsi="Garamond" w:cs="Courier New"/>
          <w:noProof/>
          <w:sz w:val="20"/>
          <w:szCs w:val="20"/>
        </w:rPr>
        <w:t>en tant qu'ils ne sont pas éléments d'eux</w:t>
      </w:r>
      <w:r w:rsidR="00685144">
        <w:rPr>
          <w:rFonts w:ascii="Garamond" w:hAnsi="Garamond" w:cs="Courier New"/>
          <w:noProof/>
          <w:sz w:val="20"/>
          <w:szCs w:val="20"/>
        </w:rPr>
        <w:t xml:space="preserve">-mêmes. </w:t>
      </w:r>
      <w:r w:rsidRPr="00685144">
        <w:rPr>
          <w:rFonts w:ascii="Garamond" w:hAnsi="Garamond" w:cs="Courier New"/>
          <w:i/>
          <w:noProof/>
          <w:sz w:val="20"/>
          <w:szCs w:val="20"/>
        </w:rPr>
        <w:t>Il n'est donc pas élément de lui</w:t>
      </w:r>
      <w:r w:rsidR="00685144" w:rsidRPr="00685144">
        <w:rPr>
          <w:rFonts w:ascii="Garamond" w:hAnsi="Garamond" w:cs="Courier New"/>
          <w:i/>
          <w:noProof/>
          <w:sz w:val="20"/>
          <w:szCs w:val="20"/>
        </w:rPr>
        <w:t>-</w:t>
      </w:r>
      <w:r w:rsidRPr="00685144">
        <w:rPr>
          <w:rFonts w:ascii="Garamond" w:hAnsi="Garamond" w:cs="Courier New"/>
          <w:i/>
          <w:noProof/>
          <w:sz w:val="20"/>
          <w:szCs w:val="20"/>
        </w:rPr>
        <w:t>même</w:t>
      </w:r>
      <w:r w:rsidRPr="00F722F1">
        <w:rPr>
          <w:rFonts w:ascii="Garamond" w:hAnsi="Garamond" w:cs="Courier New"/>
          <w:noProof/>
          <w:sz w:val="20"/>
          <w:szCs w:val="20"/>
        </w:rPr>
        <w:t xml:space="preserve">, il n'est donc pas parmi ces </w:t>
      </w:r>
      <w:r w:rsidRPr="00685144">
        <w:rPr>
          <w:noProof/>
          <w:color w:val="0000CC"/>
          <w:sz w:val="20"/>
          <w:szCs w:val="20"/>
        </w:rPr>
        <w:t>S</w:t>
      </w:r>
      <w:r w:rsidRPr="00685144">
        <w:rPr>
          <w:noProof/>
          <w:color w:val="0000CC"/>
          <w:sz w:val="20"/>
          <w:szCs w:val="20"/>
          <w:vertAlign w:val="subscript"/>
        </w:rPr>
        <w:t>α</w:t>
      </w:r>
      <w:r w:rsidRPr="00685144">
        <w:rPr>
          <w:noProof/>
          <w:sz w:val="20"/>
          <w:szCs w:val="20"/>
        </w:rPr>
        <w:t xml:space="preserve">, </w:t>
      </w:r>
      <w:r w:rsidRPr="00685144">
        <w:rPr>
          <w:noProof/>
          <w:color w:val="0000CC"/>
          <w:sz w:val="20"/>
          <w:szCs w:val="20"/>
        </w:rPr>
        <w:t>S</w:t>
      </w:r>
      <w:r w:rsidRPr="00685144">
        <w:rPr>
          <w:noProof/>
          <w:color w:val="0000CC"/>
          <w:sz w:val="20"/>
          <w:szCs w:val="20"/>
          <w:vertAlign w:val="subscript"/>
        </w:rPr>
        <w:t>β</w:t>
      </w:r>
      <w:r w:rsidRPr="00685144">
        <w:rPr>
          <w:noProof/>
          <w:sz w:val="20"/>
          <w:szCs w:val="20"/>
        </w:rPr>
        <w:t xml:space="preserve">, </w:t>
      </w:r>
      <w:r w:rsidRPr="00685144">
        <w:rPr>
          <w:noProof/>
          <w:color w:val="0000CC"/>
          <w:sz w:val="20"/>
          <w:szCs w:val="20"/>
        </w:rPr>
        <w:t>S</w:t>
      </w:r>
      <w:r w:rsidRPr="00685144">
        <w:rPr>
          <w:noProof/>
          <w:color w:val="0000CC"/>
          <w:sz w:val="20"/>
          <w:szCs w:val="20"/>
          <w:vertAlign w:val="subscript"/>
        </w:rPr>
        <w:t>γ</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il est là où je l'ai placé en tant qu'il n'est pas élément de lui</w:t>
      </w:r>
      <w:r w:rsidR="003C09D5">
        <w:rPr>
          <w:rFonts w:ascii="Garamond" w:hAnsi="Garamond" w:cs="Courier New"/>
          <w:noProof/>
          <w:sz w:val="20"/>
          <w:szCs w:val="20"/>
        </w:rPr>
        <w:t>-</w:t>
      </w:r>
      <w:r w:rsidRPr="00F722F1">
        <w:rPr>
          <w:rFonts w:ascii="Garamond" w:hAnsi="Garamond" w:cs="Courier New"/>
          <w:noProof/>
          <w:sz w:val="20"/>
          <w:szCs w:val="20"/>
        </w:rPr>
        <w:t xml:space="preserve">même : </w:t>
      </w:r>
    </w:p>
    <w:p w:rsidR="00322A51" w:rsidRPr="00F722F1" w:rsidRDefault="00322A51">
      <w:pPr>
        <w:rPr>
          <w:rFonts w:ascii="Garamond" w:hAnsi="Garamond" w:cs="Courier New"/>
          <w:noProof/>
          <w:sz w:val="20"/>
          <w:szCs w:val="20"/>
        </w:rPr>
      </w:pPr>
    </w:p>
    <w:p w:rsidR="00322A51" w:rsidRPr="00F722F1" w:rsidRDefault="00D42813" w:rsidP="00DC2D35">
      <w:pPr>
        <w:jc w:val="center"/>
        <w:rPr>
          <w:rFonts w:ascii="Garamond" w:hAnsi="Garamond" w:cs="Courier New"/>
          <w:noProof/>
          <w:sz w:val="20"/>
          <w:szCs w:val="20"/>
        </w:rPr>
      </w:pPr>
      <w:r w:rsidRPr="00F722F1">
        <w:rPr>
          <w:rFonts w:ascii="Garamond" w:hAnsi="Garamond" w:cs="Courier New"/>
          <w:noProof/>
          <w:sz w:val="20"/>
          <w:szCs w:val="20"/>
        </w:rPr>
        <w:drawing>
          <wp:inline distT="0" distB="0" distL="0" distR="0" wp14:anchorId="1DB9CC15" wp14:editId="7BD6F793">
            <wp:extent cx="589548" cy="634898"/>
            <wp:effectExtent l="0" t="0" r="0" b="0"/>
            <wp:docPr id="13" name="Image 13"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a"/>
                    <pic:cNvPicPr>
                      <a:picLocks noChangeAspect="1" noChangeArrowheads="1"/>
                    </pic:cNvPicPr>
                  </pic:nvPicPr>
                  <pic:blipFill>
                    <a:blip r:embed="rId36" cstate="print"/>
                    <a:srcRect/>
                    <a:stretch>
                      <a:fillRect/>
                    </a:stretch>
                  </pic:blipFill>
                  <pic:spPr bwMode="auto">
                    <a:xfrm>
                      <a:off x="0" y="0"/>
                      <a:ext cx="591586" cy="637093"/>
                    </a:xfrm>
                    <a:prstGeom prst="rect">
                      <a:avLst/>
                    </a:prstGeom>
                    <a:noFill/>
                    <a:ln w="9525">
                      <a:noFill/>
                      <a:miter lim="800000"/>
                      <a:headEnd/>
                      <a:tailEnd/>
                    </a:ln>
                  </pic:spPr>
                </pic:pic>
              </a:graphicData>
            </a:graphic>
          </wp:inline>
        </w:drawing>
      </w:r>
    </w:p>
    <w:p w:rsidR="00322A51" w:rsidRPr="00F722F1" w:rsidRDefault="00322A51">
      <w:pPr>
        <w:rPr>
          <w:rFonts w:ascii="Garamond" w:hAnsi="Garamond" w:cs="Courier New"/>
          <w:noProof/>
          <w:sz w:val="20"/>
          <w:szCs w:val="20"/>
        </w:rPr>
      </w:pPr>
    </w:p>
    <w:p w:rsidR="00685144" w:rsidRDefault="00322A51">
      <w:pPr>
        <w:rPr>
          <w:rFonts w:ascii="Garamond" w:hAnsi="Garamond" w:cs="Courier New"/>
          <w:noProof/>
          <w:sz w:val="20"/>
          <w:szCs w:val="20"/>
        </w:rPr>
      </w:pPr>
      <w:r w:rsidRPr="003C09D5">
        <w:rPr>
          <w:noProof/>
          <w:color w:val="0000CC"/>
          <w:sz w:val="20"/>
          <w:szCs w:val="20"/>
        </w:rPr>
        <w:t>S</w:t>
      </w:r>
      <w:r w:rsidRPr="003C09D5">
        <w:rPr>
          <w:noProof/>
          <w:color w:val="0000CC"/>
          <w:sz w:val="20"/>
          <w:szCs w:val="20"/>
          <w:vertAlign w:val="subscript"/>
        </w:rPr>
        <w:t>2</w:t>
      </w:r>
      <w:r w:rsidRPr="00F722F1">
        <w:rPr>
          <w:rFonts w:ascii="Garamond" w:hAnsi="Garamond" w:cs="Courier New"/>
          <w:noProof/>
          <w:sz w:val="20"/>
          <w:szCs w:val="20"/>
        </w:rPr>
        <w:t xml:space="preserve"> n</w:t>
      </w:r>
      <w:r w:rsidR="00305008" w:rsidRPr="00F722F1">
        <w:rPr>
          <w:rFonts w:ascii="Garamond" w:hAnsi="Garamond" w:cs="Courier New"/>
          <w:noProof/>
          <w:sz w:val="20"/>
          <w:szCs w:val="20"/>
        </w:rPr>
        <w:t>’</w:t>
      </w:r>
      <w:r w:rsidRPr="00F722F1">
        <w:rPr>
          <w:rFonts w:ascii="Garamond" w:hAnsi="Garamond" w:cs="Courier New"/>
          <w:noProof/>
          <w:sz w:val="20"/>
          <w:szCs w:val="20"/>
        </w:rPr>
        <w:t>est pas élément de lui</w:t>
      </w:r>
      <w:r w:rsidR="00685144">
        <w:rPr>
          <w:rFonts w:ascii="Garamond" w:hAnsi="Garamond" w:cs="Courier New"/>
          <w:noProof/>
          <w:sz w:val="20"/>
          <w:szCs w:val="20"/>
        </w:rPr>
        <w:t>-</w:t>
      </w:r>
      <w:r w:rsidRPr="00F722F1">
        <w:rPr>
          <w:rFonts w:ascii="Garamond" w:hAnsi="Garamond" w:cs="Courier New"/>
          <w:noProof/>
          <w:sz w:val="20"/>
          <w:szCs w:val="20"/>
        </w:rPr>
        <w:t xml:space="preserve">même. C'est ce que j'écris là : </w:t>
      </w:r>
      <w:r w:rsidRPr="00685144">
        <w:rPr>
          <w:noProof/>
          <w:color w:val="0000CC"/>
          <w:sz w:val="20"/>
          <w:szCs w:val="20"/>
        </w:rPr>
        <w:t>S</w:t>
      </w:r>
      <w:r w:rsidRPr="00685144">
        <w:rPr>
          <w:noProof/>
          <w:color w:val="0000CC"/>
          <w:sz w:val="20"/>
          <w:szCs w:val="20"/>
          <w:vertAlign w:val="subscript"/>
        </w:rPr>
        <w:t>2</w:t>
      </w:r>
      <w:r w:rsidRPr="00685144">
        <w:rPr>
          <w:noProof/>
          <w:color w:val="0000CC"/>
          <w:sz w:val="20"/>
          <w:szCs w:val="20"/>
        </w:rPr>
        <w:t xml:space="preserve"> </w:t>
      </w:r>
      <w:r w:rsidRPr="00685144">
        <w:rPr>
          <w:noProof/>
          <w:color w:val="0000CC"/>
          <w:sz w:val="20"/>
          <w:szCs w:val="20"/>
        </w:rPr>
        <w:sym w:font="Symbol" w:char="F0CF"/>
      </w:r>
      <w:r w:rsidRPr="00685144">
        <w:rPr>
          <w:noProof/>
          <w:color w:val="0000CC"/>
          <w:sz w:val="20"/>
          <w:szCs w:val="20"/>
        </w:rPr>
        <w:t xml:space="preserve"> S</w:t>
      </w:r>
      <w:r w:rsidRPr="00685144">
        <w:rPr>
          <w:noProof/>
          <w:color w:val="0000CC"/>
          <w:sz w:val="20"/>
          <w:szCs w:val="20"/>
          <w:vertAlign w:val="subscript"/>
        </w:rPr>
        <w:t>2</w:t>
      </w:r>
      <w:r w:rsidRPr="00F722F1">
        <w:rPr>
          <w:rFonts w:ascii="Garamond" w:hAnsi="Garamond" w:cs="Courier New"/>
          <w:noProof/>
          <w:sz w:val="20"/>
          <w:szCs w:val="20"/>
        </w:rPr>
        <w:t>.</w:t>
      </w:r>
      <w:r w:rsidR="00685144">
        <w:rPr>
          <w:rFonts w:ascii="Garamond" w:hAnsi="Garamond" w:cs="Courier New"/>
          <w:noProof/>
          <w:sz w:val="20"/>
          <w:szCs w:val="20"/>
        </w:rPr>
        <w:t xml:space="preserve"> </w:t>
      </w:r>
    </w:p>
    <w:p w:rsidR="00685144" w:rsidRDefault="00685144">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Supposons qu'il soit </w:t>
      </w:r>
      <w:r w:rsidR="00685144">
        <w:rPr>
          <w:rFonts w:ascii="Garamond" w:hAnsi="Garamond" w:cs="Courier New"/>
          <w:noProof/>
          <w:sz w:val="20"/>
          <w:szCs w:val="20"/>
        </w:rPr>
        <w:t>-</w:t>
      </w:r>
      <w:r w:rsidRPr="00F722F1">
        <w:rPr>
          <w:rFonts w:ascii="Garamond" w:hAnsi="Garamond" w:cs="Courier New"/>
          <w:noProof/>
          <w:sz w:val="20"/>
          <w:szCs w:val="20"/>
        </w:rPr>
        <w:t xml:space="preserv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w:t>
      </w:r>
      <w:r w:rsidR="00685144">
        <w:rPr>
          <w:rFonts w:ascii="Garamond" w:hAnsi="Garamond" w:cs="Courier New"/>
          <w:noProof/>
          <w:sz w:val="20"/>
          <w:szCs w:val="20"/>
        </w:rPr>
        <w:t>-</w:t>
      </w:r>
      <w:r w:rsidRPr="00F722F1">
        <w:rPr>
          <w:rFonts w:ascii="Garamond" w:hAnsi="Garamond" w:cs="Courier New"/>
          <w:noProof/>
          <w:sz w:val="20"/>
          <w:szCs w:val="20"/>
        </w:rPr>
        <w:t xml:space="preserve"> élément de grand </w:t>
      </w:r>
      <w:r w:rsidRPr="00685144">
        <w:rPr>
          <w:noProof/>
          <w:color w:val="0000CC"/>
          <w:sz w:val="20"/>
          <w:szCs w:val="20"/>
        </w:rPr>
        <w:t>A</w:t>
      </w:r>
      <w:r w:rsidRPr="00F722F1">
        <w:rPr>
          <w:rFonts w:ascii="Garamond" w:hAnsi="Garamond" w:cs="Courier New"/>
          <w:noProof/>
          <w:sz w:val="20"/>
          <w:szCs w:val="20"/>
        </w:rPr>
        <w:t>, qu'est</w:t>
      </w:r>
      <w:r w:rsidR="00685144">
        <w:rPr>
          <w:rFonts w:ascii="Garamond" w:hAnsi="Garamond" w:cs="Courier New"/>
          <w:noProof/>
          <w:sz w:val="20"/>
          <w:szCs w:val="20"/>
        </w:rPr>
        <w:t>-</w:t>
      </w:r>
      <w:r w:rsidRPr="00F722F1">
        <w:rPr>
          <w:rFonts w:ascii="Garamond" w:hAnsi="Garamond" w:cs="Courier New"/>
          <w:noProof/>
          <w:sz w:val="20"/>
          <w:szCs w:val="20"/>
        </w:rPr>
        <w:t>ce que cela veut dire ?</w:t>
      </w:r>
    </w:p>
    <w:p w:rsidR="00846065" w:rsidRPr="00F722F1" w:rsidRDefault="00846065">
      <w:pPr>
        <w:rPr>
          <w:rFonts w:ascii="Garamond" w:hAnsi="Garamond" w:cs="Courier New"/>
          <w:noProof/>
          <w:sz w:val="20"/>
          <w:szCs w:val="20"/>
        </w:rPr>
      </w:pPr>
    </w:p>
    <w:p w:rsidR="00322A51" w:rsidRPr="00F722F1" w:rsidRDefault="00D42813" w:rsidP="00DC2D35">
      <w:pPr>
        <w:jc w:val="center"/>
        <w:rPr>
          <w:rFonts w:ascii="Garamond" w:hAnsi="Garamond" w:cs="Courier New"/>
          <w:noProof/>
          <w:sz w:val="20"/>
          <w:szCs w:val="20"/>
        </w:rPr>
      </w:pPr>
      <w:r w:rsidRPr="00F722F1">
        <w:rPr>
          <w:rFonts w:ascii="Garamond" w:hAnsi="Garamond" w:cs="Courier New"/>
          <w:noProof/>
          <w:sz w:val="20"/>
          <w:szCs w:val="20"/>
        </w:rPr>
        <w:drawing>
          <wp:inline distT="0" distB="0" distL="0" distR="0" wp14:anchorId="00E4BA38" wp14:editId="61C8948A">
            <wp:extent cx="810126" cy="862961"/>
            <wp:effectExtent l="0" t="0" r="0" b="0"/>
            <wp:docPr id="14" name="Image 14"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a"/>
                    <pic:cNvPicPr>
                      <a:picLocks noChangeAspect="1" noChangeArrowheads="1"/>
                    </pic:cNvPicPr>
                  </pic:nvPicPr>
                  <pic:blipFill>
                    <a:blip r:embed="rId37" cstate="print"/>
                    <a:srcRect/>
                    <a:stretch>
                      <a:fillRect/>
                    </a:stretch>
                  </pic:blipFill>
                  <pic:spPr bwMode="auto">
                    <a:xfrm>
                      <a:off x="0" y="0"/>
                      <a:ext cx="811889" cy="864839"/>
                    </a:xfrm>
                    <a:prstGeom prst="rect">
                      <a:avLst/>
                    </a:prstGeom>
                    <a:noFill/>
                    <a:ln w="9525">
                      <a:noFill/>
                      <a:miter lim="800000"/>
                      <a:headEnd/>
                      <a:tailEnd/>
                    </a:ln>
                  </pic:spPr>
                </pic:pic>
              </a:graphicData>
            </a:graphic>
          </wp:inline>
        </w:drawing>
      </w:r>
    </w:p>
    <w:p w:rsidR="00DE23A8" w:rsidRPr="00F722F1" w:rsidRDefault="00DE23A8">
      <w:pPr>
        <w:ind w:left="2832" w:firstLine="708"/>
        <w:rPr>
          <w:rFonts w:ascii="Garamond" w:hAnsi="Garamond" w:cs="Courier New"/>
          <w:noProof/>
          <w:sz w:val="20"/>
          <w:szCs w:val="20"/>
        </w:rPr>
      </w:pPr>
    </w:p>
    <w:p w:rsidR="00846065"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C'est que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est élément de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puisque tout ce qui n'est pas </w:t>
      </w:r>
      <w:r w:rsidRPr="00F722F1">
        <w:rPr>
          <w:rFonts w:ascii="Garamond" w:hAnsi="Garamond"/>
          <w:i/>
          <w:iCs/>
          <w:noProof/>
          <w:sz w:val="20"/>
          <w:szCs w:val="20"/>
        </w:rPr>
        <w:t>élément de soi</w:t>
      </w:r>
      <w:r w:rsidR="00685144">
        <w:rPr>
          <w:rFonts w:ascii="Garamond" w:hAnsi="Garamond"/>
          <w:i/>
          <w:iCs/>
          <w:noProof/>
          <w:sz w:val="20"/>
          <w:szCs w:val="20"/>
        </w:rPr>
        <w:t>-</w:t>
      </w:r>
      <w:r w:rsidRPr="00F722F1">
        <w:rPr>
          <w:rFonts w:ascii="Garamond" w:hAnsi="Garamond"/>
          <w:i/>
          <w:iCs/>
          <w:noProof/>
          <w:sz w:val="20"/>
          <w:szCs w:val="20"/>
        </w:rPr>
        <w:t>même</w:t>
      </w:r>
      <w:r w:rsidRPr="00F722F1">
        <w:rPr>
          <w:rFonts w:ascii="Garamond" w:hAnsi="Garamond" w:cs="Courier New"/>
          <w:noProof/>
          <w:sz w:val="20"/>
          <w:szCs w:val="20"/>
        </w:rPr>
        <w:t xml:space="preserve">, tout en étant élément de grand </w:t>
      </w:r>
      <w:r w:rsidRPr="00685144">
        <w:rPr>
          <w:noProof/>
          <w:color w:val="0000CC"/>
          <w:sz w:val="20"/>
          <w:szCs w:val="20"/>
        </w:rPr>
        <w:t>A</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nous l'avons </w:t>
      </w:r>
      <w:r w:rsidRPr="00F722F1">
        <w:rPr>
          <w:rFonts w:ascii="Garamond" w:hAnsi="Garamond" w:cs="Courier New"/>
          <w:iCs/>
          <w:noProof/>
          <w:sz w:val="20"/>
          <w:szCs w:val="20"/>
        </w:rPr>
        <w:t>défini comme faisant partie, comme constituant</w:t>
      </w:r>
      <w:r w:rsidRPr="00F722F1">
        <w:rPr>
          <w:rFonts w:ascii="Garamond" w:hAnsi="Garamond" w:cs="Courier New"/>
          <w:noProof/>
          <w:sz w:val="20"/>
          <w:szCs w:val="20"/>
        </w:rPr>
        <w:t xml:space="preserve"> le </w:t>
      </w:r>
      <w:r w:rsidRPr="00F722F1">
        <w:rPr>
          <w:rFonts w:ascii="Garamond" w:hAnsi="Garamond"/>
          <w:i/>
          <w:noProof/>
          <w:sz w:val="20"/>
          <w:szCs w:val="20"/>
        </w:rPr>
        <w:t>sous</w:t>
      </w:r>
      <w:r w:rsidR="00685144">
        <w:rPr>
          <w:rFonts w:ascii="Garamond" w:hAnsi="Garamond"/>
          <w:i/>
          <w:noProof/>
          <w:sz w:val="20"/>
          <w:szCs w:val="20"/>
        </w:rPr>
        <w:t>-</w:t>
      </w:r>
      <w:r w:rsidRPr="00F722F1">
        <w:rPr>
          <w:rFonts w:ascii="Garamond" w:hAnsi="Garamond"/>
          <w:i/>
          <w:noProof/>
          <w:sz w:val="20"/>
          <w:szCs w:val="20"/>
        </w:rPr>
        <w:t>ensemble</w:t>
      </w:r>
      <w:r w:rsidRPr="00F722F1">
        <w:rPr>
          <w:rFonts w:ascii="Garamond" w:hAnsi="Garamond" w:cs="Courier New"/>
          <w:noProof/>
          <w:sz w:val="20"/>
          <w:szCs w:val="20"/>
        </w:rPr>
        <w:t xml:space="preserve"> défini par </w:t>
      </w:r>
      <w:r w:rsidRPr="00685144">
        <w:rPr>
          <w:noProof/>
          <w:color w:val="0000CC"/>
          <w:sz w:val="20"/>
          <w:szCs w:val="20"/>
        </w:rPr>
        <w:t>X</w:t>
      </w:r>
      <w:r w:rsidRPr="00F722F1">
        <w:rPr>
          <w:rFonts w:ascii="Garamond" w:hAnsi="Garamond" w:cs="Courier New"/>
          <w:noProof/>
          <w:sz w:val="20"/>
          <w:szCs w:val="20"/>
        </w:rPr>
        <w:t xml:space="preserve"> élément de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w:t>
      </w:r>
    </w:p>
    <w:p w:rsidR="00DE23A8" w:rsidRPr="00F722F1" w:rsidRDefault="00DE23A8">
      <w:pPr>
        <w:rPr>
          <w:rFonts w:ascii="Garamond" w:hAnsi="Garamond" w:cs="Courier New"/>
          <w:noProof/>
          <w:sz w:val="20"/>
          <w:szCs w:val="20"/>
        </w:rPr>
      </w:pPr>
    </w:p>
    <w:p w:rsidR="00685144" w:rsidRDefault="00322A51">
      <w:pPr>
        <w:rPr>
          <w:rFonts w:ascii="Garamond" w:hAnsi="Garamond" w:cs="Courier New"/>
          <w:noProof/>
          <w:sz w:val="20"/>
          <w:szCs w:val="20"/>
        </w:rPr>
      </w:pPr>
      <w:r w:rsidRPr="00F722F1">
        <w:rPr>
          <w:rFonts w:ascii="Garamond" w:hAnsi="Garamond" w:cs="Courier New"/>
          <w:noProof/>
          <w:sz w:val="20"/>
          <w:szCs w:val="20"/>
        </w:rPr>
        <w:t xml:space="preserve">Il faut donc écrire que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est élément de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ce que nous avons repoussé tout à l'heure puisque sa définition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à ce </w:t>
      </w:r>
      <w:r w:rsidRPr="00F722F1">
        <w:rPr>
          <w:rFonts w:ascii="Garamond" w:hAnsi="Garamond"/>
          <w:i/>
          <w:noProof/>
          <w:sz w:val="20"/>
          <w:szCs w:val="20"/>
        </w:rPr>
        <w:t>sous</w:t>
      </w:r>
      <w:r w:rsidR="00685144">
        <w:rPr>
          <w:rFonts w:ascii="Garamond" w:hAnsi="Garamond"/>
          <w:i/>
          <w:noProof/>
          <w:sz w:val="20"/>
          <w:szCs w:val="20"/>
        </w:rPr>
        <w:t>-</w:t>
      </w:r>
      <w:r w:rsidRPr="00F722F1">
        <w:rPr>
          <w:rFonts w:ascii="Garamond" w:hAnsi="Garamond"/>
          <w:i/>
          <w:noProof/>
          <w:sz w:val="20"/>
          <w:szCs w:val="20"/>
        </w:rPr>
        <w:t>ensemble</w:t>
      </w:r>
      <w:r w:rsidRPr="00F722F1">
        <w:rPr>
          <w:rFonts w:ascii="Garamond" w:hAnsi="Garamond" w:cs="Courier New"/>
          <w:noProof/>
          <w:sz w:val="20"/>
          <w:szCs w:val="20"/>
        </w:rPr>
        <w:t>, c'est qu'il est composé d'éléments qui ne sont point éléments d'eux</w:t>
      </w:r>
      <w:r w:rsidR="00685144">
        <w:rPr>
          <w:rFonts w:ascii="Garamond" w:hAnsi="Garamond" w:cs="Courier New"/>
          <w:noProof/>
          <w:sz w:val="20"/>
          <w:szCs w:val="20"/>
        </w:rPr>
        <w:t xml:space="preserve">-mêmes. </w:t>
      </w:r>
      <w:r w:rsidRPr="00F722F1">
        <w:rPr>
          <w:rFonts w:ascii="Garamond" w:hAnsi="Garamond" w:cs="Courier New"/>
          <w:noProof/>
          <w:sz w:val="20"/>
          <w:szCs w:val="20"/>
        </w:rPr>
        <w:t>Qu'en résulte</w:t>
      </w:r>
      <w:r w:rsidR="00685144">
        <w:rPr>
          <w:rFonts w:ascii="Garamond" w:hAnsi="Garamond" w:cs="Courier New"/>
          <w:noProof/>
          <w:sz w:val="20"/>
          <w:szCs w:val="20"/>
        </w:rPr>
        <w:t>-</w:t>
      </w:r>
      <w:r w:rsidRPr="00F722F1">
        <w:rPr>
          <w:rFonts w:ascii="Garamond" w:hAnsi="Garamond" w:cs="Courier New"/>
          <w:noProof/>
          <w:sz w:val="20"/>
          <w:szCs w:val="20"/>
        </w:rPr>
        <w:t>t</w:t>
      </w:r>
      <w:r w:rsidR="00685144">
        <w:rPr>
          <w:rFonts w:ascii="Garamond" w:hAnsi="Garamond" w:cs="Courier New"/>
          <w:noProof/>
          <w:sz w:val="20"/>
          <w:szCs w:val="20"/>
        </w:rPr>
        <w:t>-</w:t>
      </w:r>
      <w:r w:rsidRPr="00F722F1">
        <w:rPr>
          <w:rFonts w:ascii="Garamond" w:hAnsi="Garamond" w:cs="Courier New"/>
          <w:noProof/>
          <w:sz w:val="20"/>
          <w:szCs w:val="20"/>
        </w:rPr>
        <w:t>il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Pour ceux qui ne sont pas habitués à ces sortes de raisonnements pourtant simples, je le figure…</w:t>
      </w:r>
    </w:p>
    <w:p w:rsidR="00685144" w:rsidRDefault="00322A51">
      <w:pPr>
        <w:ind w:firstLine="708"/>
        <w:rPr>
          <w:rFonts w:ascii="Garamond" w:hAnsi="Garamond" w:cs="Courier New"/>
          <w:noProof/>
          <w:sz w:val="20"/>
          <w:szCs w:val="20"/>
        </w:rPr>
      </w:pPr>
      <w:r w:rsidRPr="00F722F1">
        <w:rPr>
          <w:rFonts w:ascii="Garamond" w:hAnsi="Garamond" w:cs="Courier New"/>
          <w:noProof/>
          <w:sz w:val="20"/>
          <w:szCs w:val="20"/>
        </w:rPr>
        <w:t xml:space="preserve">encore que la figuration soit ici tout à fait puérile </w:t>
      </w:r>
    </w:p>
    <w:p w:rsidR="00305008" w:rsidRPr="00F722F1" w:rsidRDefault="00322A51" w:rsidP="003C09D5">
      <w:pPr>
        <w:rPr>
          <w:rFonts w:ascii="Garamond" w:hAnsi="Garamond" w:cs="Courier New"/>
          <w:noProof/>
          <w:sz w:val="20"/>
          <w:szCs w:val="20"/>
        </w:rPr>
      </w:pPr>
      <w:r w:rsidRPr="00F722F1">
        <w:rPr>
          <w:rFonts w:ascii="Garamond" w:hAnsi="Garamond" w:cs="Courier New"/>
          <w:noProof/>
          <w:sz w:val="20"/>
          <w:szCs w:val="20"/>
        </w:rPr>
        <w:t xml:space="preserve">…c'est que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n'étant pas élément de grand </w:t>
      </w:r>
      <w:r w:rsidRPr="00685144">
        <w:rPr>
          <w:noProof/>
          <w:color w:val="0000CC"/>
          <w:sz w:val="20"/>
          <w:szCs w:val="20"/>
        </w:rPr>
        <w:t>A</w:t>
      </w:r>
      <w:r w:rsidRPr="00F722F1">
        <w:rPr>
          <w:rFonts w:ascii="Garamond" w:hAnsi="Garamond" w:cs="Courier New"/>
          <w:noProof/>
          <w:sz w:val="20"/>
          <w:szCs w:val="20"/>
        </w:rPr>
        <w:t>, ne peut être figuré qu'ici, c'est</w:t>
      </w:r>
      <w:r w:rsidR="00685144">
        <w:rPr>
          <w:rFonts w:ascii="Garamond" w:hAnsi="Garamond" w:cs="Courier New"/>
          <w:noProof/>
          <w:sz w:val="20"/>
          <w:szCs w:val="20"/>
        </w:rPr>
        <w:t>-</w:t>
      </w:r>
      <w:r w:rsidRPr="00F722F1">
        <w:rPr>
          <w:rFonts w:ascii="Garamond" w:hAnsi="Garamond" w:cs="Courier New"/>
          <w:noProof/>
          <w:sz w:val="20"/>
          <w:szCs w:val="20"/>
        </w:rPr>
        <w:t>à</w:t>
      </w:r>
      <w:r w:rsidR="00685144">
        <w:rPr>
          <w:rFonts w:ascii="Garamond" w:hAnsi="Garamond" w:cs="Courier New"/>
          <w:noProof/>
          <w:sz w:val="20"/>
          <w:szCs w:val="20"/>
        </w:rPr>
        <w:t>-</w:t>
      </w:r>
      <w:r w:rsidRPr="00F722F1">
        <w:rPr>
          <w:rFonts w:ascii="Garamond" w:hAnsi="Garamond" w:cs="Courier New"/>
          <w:noProof/>
          <w:sz w:val="20"/>
          <w:szCs w:val="20"/>
        </w:rPr>
        <w:t>dire en dehors :</w:t>
      </w:r>
    </w:p>
    <w:p w:rsidR="00322A51" w:rsidRPr="00F722F1" w:rsidRDefault="00322A51">
      <w:pPr>
        <w:ind w:firstLine="708"/>
        <w:rPr>
          <w:rFonts w:ascii="Garamond" w:hAnsi="Garamond" w:cs="Courier New"/>
          <w:noProof/>
          <w:sz w:val="20"/>
          <w:szCs w:val="20"/>
        </w:rPr>
      </w:pPr>
    </w:p>
    <w:p w:rsidR="00322A51" w:rsidRPr="00F722F1" w:rsidRDefault="00D42813" w:rsidP="00DC2D35">
      <w:pPr>
        <w:jc w:val="center"/>
        <w:rPr>
          <w:rFonts w:ascii="Garamond" w:hAnsi="Garamond" w:cs="Courier New"/>
          <w:noProof/>
          <w:sz w:val="20"/>
          <w:szCs w:val="20"/>
        </w:rPr>
      </w:pPr>
      <w:r w:rsidRPr="00F722F1">
        <w:rPr>
          <w:rFonts w:ascii="Garamond" w:hAnsi="Garamond" w:cs="Courier New"/>
          <w:noProof/>
          <w:sz w:val="20"/>
          <w:szCs w:val="20"/>
        </w:rPr>
        <w:drawing>
          <wp:inline distT="0" distB="0" distL="0" distR="0" wp14:anchorId="66F753B0" wp14:editId="39527F46">
            <wp:extent cx="825373" cy="1083004"/>
            <wp:effectExtent l="0" t="0" r="0" b="0"/>
            <wp:docPr id="15" name="Image 15"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a"/>
                    <pic:cNvPicPr>
                      <a:picLocks noChangeAspect="1" noChangeArrowheads="1"/>
                    </pic:cNvPicPr>
                  </pic:nvPicPr>
                  <pic:blipFill>
                    <a:blip r:embed="rId38" cstate="print"/>
                    <a:srcRect/>
                    <a:stretch>
                      <a:fillRect/>
                    </a:stretch>
                  </pic:blipFill>
                  <pic:spPr bwMode="auto">
                    <a:xfrm>
                      <a:off x="0" y="0"/>
                      <a:ext cx="828884" cy="1087611"/>
                    </a:xfrm>
                    <a:prstGeom prst="rect">
                      <a:avLst/>
                    </a:prstGeom>
                    <a:noFill/>
                    <a:ln w="9525">
                      <a:noFill/>
                      <a:miter lim="800000"/>
                      <a:headEnd/>
                      <a:tailEnd/>
                    </a:ln>
                  </pic:spPr>
                </pic:pic>
              </a:graphicData>
            </a:graphic>
          </wp:inline>
        </w:drawing>
      </w:r>
    </w:p>
    <w:p w:rsidR="00DE23A8" w:rsidRPr="00F722F1" w:rsidRDefault="00DE23A8">
      <w:pPr>
        <w:ind w:left="2832"/>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Ce qui démontre que le sujet de quelque façon qu'il entende se subsumer :</w:t>
      </w:r>
    </w:p>
    <w:p w:rsidR="00DE23A8" w:rsidRPr="00F722F1" w:rsidRDefault="00DE23A8">
      <w:pPr>
        <w:rPr>
          <w:rFonts w:ascii="Garamond" w:hAnsi="Garamond" w:cs="Courier New"/>
          <w:noProof/>
          <w:sz w:val="20"/>
          <w:szCs w:val="20"/>
        </w:rPr>
      </w:pPr>
    </w:p>
    <w:p w:rsidR="00DE23A8"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soit d'une première position du </w:t>
      </w:r>
      <w:r w:rsidRPr="00F722F1">
        <w:rPr>
          <w:rFonts w:ascii="Garamond" w:hAnsi="Garamond"/>
          <w:i/>
          <w:noProof/>
          <w:color w:val="0000CC"/>
          <w:sz w:val="20"/>
          <w:szCs w:val="20"/>
        </w:rPr>
        <w:t>grand Autre</w:t>
      </w:r>
      <w:r w:rsidRPr="00F722F1">
        <w:rPr>
          <w:rFonts w:ascii="Garamond" w:hAnsi="Garamond" w:cs="Courier New"/>
          <w:noProof/>
          <w:sz w:val="20"/>
          <w:szCs w:val="20"/>
        </w:rPr>
        <w:t xml:space="preserve"> comme s'incluant lui</w:t>
      </w:r>
      <w:r w:rsidR="00685144">
        <w:rPr>
          <w:rFonts w:ascii="Garamond" w:hAnsi="Garamond" w:cs="Courier New"/>
          <w:noProof/>
          <w:sz w:val="20"/>
          <w:szCs w:val="20"/>
        </w:rPr>
        <w:t>-</w:t>
      </w:r>
      <w:r w:rsidRPr="00F722F1">
        <w:rPr>
          <w:rFonts w:ascii="Garamond" w:hAnsi="Garamond" w:cs="Courier New"/>
          <w:noProof/>
          <w:sz w:val="20"/>
          <w:szCs w:val="20"/>
        </w:rPr>
        <w:t>même,</w:t>
      </w:r>
    </w:p>
    <w:p w:rsidR="00322A51" w:rsidRPr="00F722F1" w:rsidRDefault="00322A51" w:rsidP="00DE23A8">
      <w:pPr>
        <w:pStyle w:val="Paragraphedeliste"/>
        <w:rPr>
          <w:rFonts w:ascii="Garamond" w:hAnsi="Garamond" w:cs="Courier New"/>
          <w:noProof/>
          <w:sz w:val="20"/>
          <w:szCs w:val="20"/>
        </w:rPr>
      </w:pPr>
      <w:r w:rsidRPr="00F722F1">
        <w:rPr>
          <w:rFonts w:ascii="Garamond" w:hAnsi="Garamond" w:cs="Courier New"/>
          <w:noProof/>
          <w:sz w:val="20"/>
          <w:szCs w:val="20"/>
        </w:rPr>
        <w:t xml:space="preserve"> </w:t>
      </w:r>
    </w:p>
    <w:p w:rsidR="00322A51"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soit dans le </w:t>
      </w:r>
      <w:r w:rsidRPr="00F722F1">
        <w:rPr>
          <w:rFonts w:ascii="Garamond" w:hAnsi="Garamond"/>
          <w:i/>
          <w:noProof/>
          <w:color w:val="0000CC"/>
          <w:sz w:val="20"/>
          <w:szCs w:val="20"/>
        </w:rPr>
        <w:t>grand Autre</w:t>
      </w:r>
      <w:r w:rsidRPr="00F722F1">
        <w:rPr>
          <w:rFonts w:ascii="Garamond" w:hAnsi="Garamond" w:cs="Courier New"/>
          <w:noProof/>
          <w:sz w:val="20"/>
          <w:szCs w:val="20"/>
        </w:rPr>
        <w:t xml:space="preserve"> à se limiter aux éléments</w:t>
      </w:r>
      <w:r w:rsidR="00846065" w:rsidRPr="00F722F1">
        <w:rPr>
          <w:rFonts w:ascii="Garamond" w:hAnsi="Garamond" w:cs="Courier New"/>
          <w:noProof/>
          <w:sz w:val="20"/>
          <w:szCs w:val="20"/>
        </w:rPr>
        <w:t xml:space="preserve"> </w:t>
      </w:r>
      <w:r w:rsidRPr="00F722F1">
        <w:rPr>
          <w:rFonts w:ascii="Garamond" w:hAnsi="Garamond" w:cs="Courier New"/>
          <w:noProof/>
          <w:sz w:val="20"/>
          <w:szCs w:val="20"/>
        </w:rPr>
        <w:t>qui ne sont point éléments d'eux</w:t>
      </w:r>
      <w:r w:rsidR="00685144">
        <w:rPr>
          <w:rFonts w:ascii="Garamond" w:hAnsi="Garamond" w:cs="Courier New"/>
          <w:noProof/>
          <w:sz w:val="20"/>
          <w:szCs w:val="20"/>
        </w:rPr>
        <w:t>-</w:t>
      </w:r>
      <w:r w:rsidRPr="00F722F1">
        <w:rPr>
          <w:rFonts w:ascii="Garamond" w:hAnsi="Garamond" w:cs="Courier New"/>
          <w:noProof/>
          <w:sz w:val="20"/>
          <w:szCs w:val="20"/>
        </w:rPr>
        <w:t xml:space="preserve">mêmes, </w:t>
      </w:r>
      <w:r w:rsidR="00846065" w:rsidRPr="00F722F1">
        <w:rPr>
          <w:rFonts w:ascii="Garamond" w:hAnsi="Garamond" w:cs="Courier New"/>
          <w:noProof/>
          <w:sz w:val="20"/>
          <w:szCs w:val="20"/>
        </w:rPr>
        <w:t xml:space="preserve">                             </w:t>
      </w:r>
      <w:r w:rsidRPr="00F722F1">
        <w:rPr>
          <w:rFonts w:ascii="Garamond" w:hAnsi="Garamond" w:cs="Courier New"/>
          <w:noProof/>
          <w:sz w:val="20"/>
          <w:szCs w:val="20"/>
        </w:rPr>
        <w:t xml:space="preserve">implique quelque chose </w:t>
      </w:r>
      <w:r w:rsidR="00685144">
        <w:rPr>
          <w:rFonts w:ascii="Garamond" w:hAnsi="Garamond" w:cs="Courier New"/>
          <w:noProof/>
          <w:sz w:val="20"/>
          <w:szCs w:val="20"/>
        </w:rPr>
        <w:t>-</w:t>
      </w:r>
      <w:r w:rsidRPr="00F722F1">
        <w:rPr>
          <w:rFonts w:ascii="Garamond" w:hAnsi="Garamond" w:cs="Courier New"/>
          <w:noProof/>
          <w:sz w:val="20"/>
          <w:szCs w:val="20"/>
        </w:rPr>
        <w:t xml:space="preserve"> qui quoi ? </w:t>
      </w:r>
      <w:r w:rsidR="00685144">
        <w:rPr>
          <w:rFonts w:ascii="Garamond" w:hAnsi="Garamond" w:cs="Courier New"/>
          <w:noProof/>
          <w:sz w:val="20"/>
          <w:szCs w:val="20"/>
        </w:rPr>
        <w:t>-</w:t>
      </w:r>
      <w:r w:rsidRPr="00F722F1">
        <w:rPr>
          <w:rFonts w:ascii="Garamond" w:hAnsi="Garamond" w:cs="Courier New"/>
          <w:noProof/>
          <w:sz w:val="20"/>
          <w:szCs w:val="20"/>
        </w:rPr>
        <w:t xml:space="preserve"> … </w:t>
      </w:r>
    </w:p>
    <w:p w:rsidR="00DE23A8" w:rsidRPr="00F722F1" w:rsidRDefault="00DE23A8">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Comment allons</w:t>
      </w:r>
      <w:r w:rsidR="00685144">
        <w:rPr>
          <w:rFonts w:ascii="Garamond" w:hAnsi="Garamond" w:cs="Courier New"/>
          <w:noProof/>
          <w:sz w:val="20"/>
          <w:szCs w:val="20"/>
        </w:rPr>
        <w:t>-</w:t>
      </w:r>
      <w:r w:rsidRPr="00F722F1">
        <w:rPr>
          <w:rFonts w:ascii="Garamond" w:hAnsi="Garamond" w:cs="Courier New"/>
          <w:noProof/>
          <w:sz w:val="20"/>
          <w:szCs w:val="20"/>
        </w:rPr>
        <w:t>nous traduire cette extériorité</w:t>
      </w:r>
      <w:r w:rsidR="00685144">
        <w:rPr>
          <w:rFonts w:ascii="Garamond" w:hAnsi="Garamond" w:cs="Courier New"/>
          <w:noProof/>
          <w:sz w:val="20"/>
          <w:szCs w:val="20"/>
        </w:rPr>
        <w:t xml:space="preserve"> </w:t>
      </w:r>
      <w:r w:rsidRPr="00F722F1">
        <w:rPr>
          <w:rFonts w:ascii="Garamond" w:hAnsi="Garamond" w:cs="Courier New"/>
          <w:noProof/>
          <w:sz w:val="20"/>
          <w:szCs w:val="20"/>
        </w:rPr>
        <w:t xml:space="preserve">où je vous ai posé </w:t>
      </w:r>
      <w:r w:rsidRPr="00F722F1">
        <w:rPr>
          <w:rFonts w:ascii="Garamond" w:hAnsi="Garamond"/>
          <w:i/>
          <w:noProof/>
          <w:sz w:val="20"/>
          <w:szCs w:val="20"/>
        </w:rPr>
        <w:t>le signifiant du sous</w:t>
      </w:r>
      <w:r w:rsidR="00685144">
        <w:rPr>
          <w:rFonts w:ascii="Garamond" w:hAnsi="Garamond"/>
          <w:i/>
          <w:noProof/>
          <w:sz w:val="20"/>
          <w:szCs w:val="20"/>
        </w:rPr>
        <w:t>-</w:t>
      </w:r>
      <w:r w:rsidRPr="00F722F1">
        <w:rPr>
          <w:rFonts w:ascii="Garamond" w:hAnsi="Garamond"/>
          <w:i/>
          <w:noProof/>
          <w:sz w:val="20"/>
          <w:szCs w:val="20"/>
        </w:rPr>
        <w:t>ensemble</w:t>
      </w:r>
      <w:r w:rsidRPr="00F722F1">
        <w:rPr>
          <w:rFonts w:ascii="Garamond" w:hAnsi="Garamond" w:cs="Courier New"/>
          <w:noProof/>
          <w:sz w:val="20"/>
          <w:szCs w:val="20"/>
        </w:rPr>
        <w:t xml:space="preserve">, à savoir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685144" w:rsidRDefault="00322A51">
      <w:pPr>
        <w:rPr>
          <w:rFonts w:ascii="Garamond" w:hAnsi="Garamond" w:cs="Courier New"/>
          <w:noProof/>
          <w:sz w:val="20"/>
          <w:szCs w:val="20"/>
        </w:rPr>
      </w:pPr>
      <w:r w:rsidRPr="00F722F1">
        <w:rPr>
          <w:rFonts w:ascii="Garamond" w:hAnsi="Garamond" w:cs="Courier New"/>
          <w:noProof/>
          <w:sz w:val="20"/>
          <w:szCs w:val="20"/>
        </w:rPr>
        <w:t xml:space="preserve">Ceci veut dire très précisément que le sujet, au dernier terme, ne saurait être universalisé, qu'il n'y a pas de proposition </w:t>
      </w:r>
    </w:p>
    <w:p w:rsidR="009B6690" w:rsidRDefault="00322A51">
      <w:pPr>
        <w:rPr>
          <w:rFonts w:ascii="Garamond" w:hAnsi="Garamond" w:cs="Courier New"/>
          <w:noProof/>
          <w:sz w:val="20"/>
          <w:szCs w:val="20"/>
        </w:rPr>
      </w:pPr>
      <w:r w:rsidRPr="00F722F1">
        <w:rPr>
          <w:rFonts w:ascii="Garamond" w:hAnsi="Garamond" w:cs="Courier New"/>
          <w:noProof/>
          <w:sz w:val="20"/>
          <w:szCs w:val="20"/>
        </w:rPr>
        <w:t>qui dise d'aucune sorte, même sous la forme de ceci que le signifiant n'est pas élément de soi</w:t>
      </w:r>
      <w:r w:rsidR="009B6690">
        <w:rPr>
          <w:rFonts w:ascii="Garamond" w:hAnsi="Garamond" w:cs="Courier New"/>
          <w:noProof/>
          <w:sz w:val="20"/>
          <w:szCs w:val="20"/>
        </w:rPr>
        <w:t>-</w:t>
      </w:r>
      <w:r w:rsidRPr="00F722F1">
        <w:rPr>
          <w:rFonts w:ascii="Garamond" w:hAnsi="Garamond" w:cs="Courier New"/>
          <w:noProof/>
          <w:sz w:val="20"/>
          <w:szCs w:val="20"/>
        </w:rPr>
        <w:t xml:space="preserve">même,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que ce que définit ceci soit une définition englobante par rapport au sujet. </w:t>
      </w:r>
    </w:p>
    <w:p w:rsidR="00DE23A8" w:rsidRPr="00F722F1" w:rsidRDefault="00DE23A8">
      <w:pPr>
        <w:rPr>
          <w:rFonts w:ascii="Garamond" w:hAnsi="Garamond" w:cs="Courier New"/>
          <w:noProof/>
          <w:sz w:val="20"/>
          <w:szCs w:val="20"/>
        </w:rPr>
      </w:pPr>
    </w:p>
    <w:p w:rsidR="009B6690" w:rsidRDefault="00322A51">
      <w:pPr>
        <w:rPr>
          <w:rFonts w:ascii="Garamond" w:hAnsi="Garamond" w:cs="Courier New"/>
          <w:noProof/>
          <w:sz w:val="20"/>
          <w:szCs w:val="20"/>
        </w:rPr>
      </w:pPr>
      <w:r w:rsidRPr="00F722F1">
        <w:rPr>
          <w:rFonts w:ascii="Garamond" w:hAnsi="Garamond" w:cs="Courier New"/>
          <w:noProof/>
          <w:sz w:val="20"/>
          <w:szCs w:val="20"/>
        </w:rPr>
        <w:t xml:space="preserve">Et ceci aussi démontre non pas que le sujet n'est point inclus dans le champ de l'Autre, mais que ce qui peut être le point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où il se signifie comme sujet, est un point disons entre guillemets « </w:t>
      </w:r>
      <w:r w:rsidRPr="00F722F1">
        <w:rPr>
          <w:rFonts w:ascii="Garamond" w:hAnsi="Garamond"/>
          <w:i/>
          <w:iCs/>
          <w:noProof/>
          <w:sz w:val="20"/>
          <w:szCs w:val="20"/>
        </w:rPr>
        <w:t>extérieur</w:t>
      </w:r>
      <w:r w:rsidRPr="00F722F1">
        <w:rPr>
          <w:rFonts w:ascii="Garamond" w:hAnsi="Garamond" w:cs="Courier New"/>
          <w:noProof/>
          <w:sz w:val="20"/>
          <w:szCs w:val="20"/>
        </w:rPr>
        <w:t xml:space="preserve"> » à l'Autre, </w:t>
      </w:r>
      <w:r w:rsidR="00305008" w:rsidRPr="00F722F1">
        <w:rPr>
          <w:rFonts w:ascii="Garamond" w:hAnsi="Garamond" w:cs="Courier New"/>
          <w:noProof/>
          <w:sz w:val="20"/>
          <w:szCs w:val="20"/>
        </w:rPr>
        <w:t>« </w:t>
      </w:r>
      <w:r w:rsidR="00305008" w:rsidRPr="00F722F1">
        <w:rPr>
          <w:rFonts w:ascii="Garamond" w:hAnsi="Garamond"/>
          <w:i/>
          <w:iCs/>
          <w:noProof/>
          <w:sz w:val="20"/>
          <w:szCs w:val="20"/>
        </w:rPr>
        <w:t>extérieur</w:t>
      </w:r>
      <w:r w:rsidR="00305008" w:rsidRPr="00F722F1">
        <w:rPr>
          <w:rFonts w:ascii="Garamond" w:hAnsi="Garamond" w:cs="Courier New"/>
          <w:noProof/>
          <w:sz w:val="20"/>
          <w:szCs w:val="20"/>
        </w:rPr>
        <w:t> »</w:t>
      </w:r>
      <w:r w:rsidRPr="00F722F1">
        <w:rPr>
          <w:rFonts w:ascii="Garamond" w:hAnsi="Garamond" w:cs="Courier New"/>
          <w:noProof/>
          <w:sz w:val="20"/>
          <w:szCs w:val="20"/>
        </w:rPr>
        <w:t xml:space="preserve"> à </w:t>
      </w:r>
      <w:r w:rsidRPr="00F722F1">
        <w:rPr>
          <w:rFonts w:ascii="Garamond" w:hAnsi="Garamond"/>
          <w:i/>
          <w:noProof/>
          <w:color w:val="0000CC"/>
          <w:sz w:val="20"/>
          <w:szCs w:val="20"/>
        </w:rPr>
        <w:t>l'univers du discours</w:t>
      </w:r>
      <w:r w:rsidRPr="00F722F1">
        <w:rPr>
          <w:rFonts w:ascii="Garamond" w:hAnsi="Garamond" w:cs="Courier New"/>
          <w:noProof/>
          <w:sz w:val="20"/>
          <w:szCs w:val="20"/>
        </w:rPr>
        <w:t xml:space="preserve">. </w:t>
      </w:r>
    </w:p>
    <w:p w:rsidR="003C09D5" w:rsidRDefault="003C09D5">
      <w:pPr>
        <w:rPr>
          <w:rFonts w:ascii="Garamond" w:hAnsi="Garamond" w:cs="Courier New"/>
          <w:noProof/>
          <w:sz w:val="20"/>
          <w:szCs w:val="20"/>
        </w:rPr>
      </w:pPr>
    </w:p>
    <w:p w:rsidR="00DE23A8" w:rsidRPr="00F722F1" w:rsidRDefault="00322A51">
      <w:pPr>
        <w:rPr>
          <w:rFonts w:ascii="Garamond" w:hAnsi="Garamond" w:cs="Courier New"/>
          <w:noProof/>
          <w:sz w:val="20"/>
          <w:szCs w:val="20"/>
        </w:rPr>
      </w:pPr>
      <w:r w:rsidRPr="00F722F1">
        <w:rPr>
          <w:rFonts w:ascii="Garamond" w:hAnsi="Garamond" w:cs="Courier New"/>
          <w:noProof/>
          <w:sz w:val="20"/>
          <w:szCs w:val="20"/>
        </w:rPr>
        <w:t>Dire</w:t>
      </w:r>
      <w:r w:rsidR="00DE23A8" w:rsidRPr="00F722F1">
        <w:rPr>
          <w:rFonts w:ascii="Garamond" w:hAnsi="Garamond" w:cs="Courier New"/>
          <w:noProof/>
          <w:sz w:val="20"/>
          <w:szCs w:val="20"/>
        </w:rPr>
        <w:t>…</w:t>
      </w:r>
    </w:p>
    <w:p w:rsidR="00DE23A8" w:rsidRPr="00F722F1" w:rsidRDefault="00322A51" w:rsidP="00DE23A8">
      <w:pPr>
        <w:ind w:left="708"/>
        <w:rPr>
          <w:rFonts w:ascii="Garamond" w:hAnsi="Garamond" w:cs="Courier New"/>
          <w:noProof/>
          <w:sz w:val="20"/>
          <w:szCs w:val="20"/>
        </w:rPr>
      </w:pPr>
      <w:r w:rsidRPr="00F722F1">
        <w:rPr>
          <w:rFonts w:ascii="Garamond" w:hAnsi="Garamond" w:cs="Courier New"/>
          <w:noProof/>
          <w:sz w:val="20"/>
          <w:szCs w:val="20"/>
        </w:rPr>
        <w:t>comme je l'ai aussi entendu répé</w:t>
      </w:r>
      <w:r w:rsidR="00DE23A8" w:rsidRPr="00F722F1">
        <w:rPr>
          <w:rFonts w:ascii="Garamond" w:hAnsi="Garamond" w:cs="Courier New"/>
          <w:noProof/>
          <w:sz w:val="20"/>
          <w:szCs w:val="20"/>
        </w:rPr>
        <w:t>ter en écho de mon articulation</w:t>
      </w:r>
      <w:r w:rsidRPr="00F722F1">
        <w:rPr>
          <w:rFonts w:ascii="Garamond" w:hAnsi="Garamond" w:cs="Courier New"/>
          <w:noProof/>
          <w:sz w:val="20"/>
          <w:szCs w:val="20"/>
        </w:rPr>
        <w:t xml:space="preserve"> </w:t>
      </w:r>
    </w:p>
    <w:p w:rsidR="00305008" w:rsidRPr="00F722F1" w:rsidRDefault="00DE23A8">
      <w:pPr>
        <w:rPr>
          <w:rFonts w:ascii="Garamond" w:hAnsi="Garamond" w:cs="Courier New"/>
          <w:noProof/>
          <w:sz w:val="20"/>
          <w:szCs w:val="20"/>
        </w:rPr>
      </w:pPr>
      <w:r w:rsidRPr="00F722F1">
        <w:rPr>
          <w:rFonts w:ascii="Garamond" w:hAnsi="Garamond" w:cs="Courier New"/>
          <w:noProof/>
          <w:sz w:val="20"/>
          <w:szCs w:val="20"/>
        </w:rPr>
        <w:t>…</w:t>
      </w:r>
      <w:r w:rsidR="00322A51" w:rsidRPr="00F722F1">
        <w:rPr>
          <w:rFonts w:ascii="Garamond" w:hAnsi="Garamond" w:cs="Courier New"/>
          <w:noProof/>
          <w:sz w:val="20"/>
          <w:szCs w:val="20"/>
        </w:rPr>
        <w:t>qu'</w:t>
      </w:r>
      <w:r w:rsidRPr="00F722F1">
        <w:rPr>
          <w:rFonts w:ascii="Garamond" w:hAnsi="Garamond" w:cs="Courier New"/>
          <w:noProof/>
          <w:sz w:val="20"/>
          <w:szCs w:val="20"/>
        </w:rPr>
        <w:t>« </w:t>
      </w:r>
      <w:r w:rsidR="00322A51" w:rsidRPr="00F722F1">
        <w:rPr>
          <w:rFonts w:ascii="Garamond" w:hAnsi="Garamond"/>
          <w:i/>
          <w:noProof/>
          <w:sz w:val="20"/>
          <w:szCs w:val="20"/>
        </w:rPr>
        <w:t>il n'y a pas d'univers du discours</w:t>
      </w:r>
      <w:r w:rsidRPr="00F722F1">
        <w:rPr>
          <w:rFonts w:ascii="Garamond" w:hAnsi="Garamond" w:cs="Courier New"/>
          <w:noProof/>
          <w:sz w:val="20"/>
          <w:szCs w:val="20"/>
        </w:rPr>
        <w:t> »</w:t>
      </w:r>
      <w:r w:rsidR="00322A51" w:rsidRPr="00F722F1">
        <w:rPr>
          <w:rFonts w:ascii="Garamond" w:hAnsi="Garamond" w:cs="Courier New"/>
          <w:noProof/>
          <w:sz w:val="20"/>
          <w:szCs w:val="20"/>
        </w:rPr>
        <w:t xml:space="preserve">, ce qui voudrait dire qu'il n'y a pas de discours du tout, il me semble que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si je n'avais pas ici soutenu un discours assez serré, c'est très précisément ce dont vous n'auriez aucune espèce d'idée. </w:t>
      </w:r>
    </w:p>
    <w:p w:rsidR="00322A51" w:rsidRPr="00F722F1" w:rsidRDefault="00322A51">
      <w:pPr>
        <w:rPr>
          <w:rFonts w:ascii="Garamond" w:hAnsi="Garamond" w:cs="Courier New"/>
          <w:noProof/>
          <w:sz w:val="20"/>
          <w:szCs w:val="20"/>
        </w:rPr>
      </w:pPr>
    </w:p>
    <w:p w:rsidR="009B6690" w:rsidRDefault="00322A51">
      <w:pPr>
        <w:rPr>
          <w:rFonts w:ascii="Garamond" w:hAnsi="Garamond" w:cs="Courier New"/>
          <w:noProof/>
          <w:sz w:val="20"/>
          <w:szCs w:val="20"/>
        </w:rPr>
      </w:pPr>
      <w:r w:rsidRPr="00F722F1">
        <w:rPr>
          <w:rFonts w:ascii="Garamond" w:hAnsi="Garamond" w:cs="Courier New"/>
          <w:noProof/>
          <w:sz w:val="20"/>
          <w:szCs w:val="20"/>
        </w:rPr>
        <w:t>Que ceci vous serve d'exemple et d'appui pour notre méthode et aussi de point d'attente pour ce que la prochaine fois</w:t>
      </w:r>
      <w:r w:rsidR="00DE23A8" w:rsidRPr="00F722F1">
        <w:rPr>
          <w:rFonts w:ascii="Garamond" w:hAnsi="Garamond" w:cs="Courier New"/>
          <w:noProof/>
          <w:sz w:val="20"/>
          <w:szCs w:val="20"/>
        </w:rPr>
        <w:t xml:space="preserve"> </w:t>
      </w:r>
    </w:p>
    <w:p w:rsidR="009B6690" w:rsidRDefault="009B6690">
      <w:pPr>
        <w:rPr>
          <w:rFonts w:ascii="Garamond" w:hAnsi="Garamond" w:cs="Courier New"/>
          <w:noProof/>
          <w:sz w:val="20"/>
          <w:szCs w:val="20"/>
        </w:rPr>
      </w:pPr>
      <w:r>
        <w:rPr>
          <w:rFonts w:ascii="Garamond" w:hAnsi="Garamond" w:cs="Courier New"/>
          <w:noProof/>
          <w:sz w:val="20"/>
          <w:szCs w:val="20"/>
        </w:rPr>
        <w:t>-</w:t>
      </w:r>
      <w:r w:rsidR="00DE23A8" w:rsidRPr="00F722F1">
        <w:rPr>
          <w:rFonts w:ascii="Garamond" w:hAnsi="Garamond" w:cs="Courier New"/>
          <w:noProof/>
          <w:sz w:val="20"/>
          <w:szCs w:val="20"/>
        </w:rPr>
        <w:t xml:space="preserve"> </w:t>
      </w:r>
      <w:r w:rsidR="00322A51" w:rsidRPr="00F722F1">
        <w:rPr>
          <w:rFonts w:ascii="Garamond" w:hAnsi="Garamond" w:cs="Courier New"/>
          <w:noProof/>
          <w:sz w:val="20"/>
          <w:szCs w:val="20"/>
        </w:rPr>
        <w:t>onze Décembre</w:t>
      </w:r>
      <w:r w:rsidR="00DE23A8" w:rsidRPr="00F722F1">
        <w:rPr>
          <w:rFonts w:ascii="Garamond" w:hAnsi="Garamond" w:cs="Courier New"/>
          <w:noProof/>
          <w:sz w:val="20"/>
          <w:szCs w:val="20"/>
        </w:rPr>
        <w:t xml:space="preserve"> </w:t>
      </w:r>
      <w:r>
        <w:rPr>
          <w:rFonts w:ascii="Garamond" w:hAnsi="Garamond" w:cs="Courier New"/>
          <w:noProof/>
          <w:sz w:val="20"/>
          <w:szCs w:val="20"/>
        </w:rPr>
        <w:t>-</w:t>
      </w:r>
      <w:r w:rsidR="00DE23A8" w:rsidRPr="00F722F1">
        <w:rPr>
          <w:rFonts w:ascii="Garamond" w:hAnsi="Garamond" w:cs="Courier New"/>
          <w:noProof/>
          <w:sz w:val="20"/>
          <w:szCs w:val="20"/>
        </w:rPr>
        <w:t xml:space="preserve"> </w:t>
      </w:r>
      <w:r w:rsidR="00322A51" w:rsidRPr="00F722F1">
        <w:rPr>
          <w:rFonts w:ascii="Garamond" w:hAnsi="Garamond" w:cs="Courier New"/>
          <w:noProof/>
          <w:sz w:val="20"/>
          <w:szCs w:val="20"/>
        </w:rPr>
        <w:t>j'espère</w:t>
      </w:r>
      <w:r w:rsidR="00DE23A8" w:rsidRPr="00F722F1">
        <w:rPr>
          <w:rFonts w:ascii="Garamond" w:hAnsi="Garamond" w:cs="Courier New"/>
          <w:noProof/>
          <w:sz w:val="20"/>
          <w:szCs w:val="20"/>
        </w:rPr>
        <w:t>,</w:t>
      </w:r>
      <w:r w:rsidR="00322A51" w:rsidRPr="00F722F1">
        <w:rPr>
          <w:rFonts w:ascii="Garamond" w:hAnsi="Garamond" w:cs="Courier New"/>
          <w:noProof/>
          <w:sz w:val="20"/>
          <w:szCs w:val="20"/>
        </w:rPr>
        <w:t xml:space="preserve"> nous réussirons à pousser plus avant de cette articulation dans ce qui nous intéresse, </w:t>
      </w:r>
    </w:p>
    <w:p w:rsidR="00322A51" w:rsidRPr="009B6690" w:rsidRDefault="00322A51">
      <w:pPr>
        <w:rPr>
          <w:rFonts w:ascii="Garamond" w:hAnsi="Garamond" w:cs="Courier New"/>
          <w:i/>
          <w:noProof/>
          <w:sz w:val="20"/>
          <w:szCs w:val="20"/>
        </w:rPr>
      </w:pPr>
      <w:r w:rsidRPr="009B6690">
        <w:rPr>
          <w:rFonts w:ascii="Garamond" w:hAnsi="Garamond" w:cs="Courier New"/>
          <w:i/>
          <w:noProof/>
          <w:sz w:val="20"/>
          <w:szCs w:val="20"/>
        </w:rPr>
        <w:t xml:space="preserve">non pas seulement en tant que </w:t>
      </w:r>
      <w:r w:rsidRPr="009B6690">
        <w:rPr>
          <w:rFonts w:ascii="Garamond" w:hAnsi="Garamond"/>
          <w:i/>
          <w:iCs/>
          <w:noProof/>
          <w:sz w:val="20"/>
          <w:szCs w:val="20"/>
        </w:rPr>
        <w:t>psychanalystes</w:t>
      </w:r>
      <w:r w:rsidRPr="009B6690">
        <w:rPr>
          <w:rFonts w:ascii="Garamond" w:hAnsi="Garamond" w:cs="Courier New"/>
          <w:i/>
          <w:noProof/>
          <w:sz w:val="20"/>
          <w:szCs w:val="20"/>
        </w:rPr>
        <w:t xml:space="preserve"> vous en êtes le point vivant, mais aussi en tant que </w:t>
      </w:r>
      <w:r w:rsidRPr="009B6690">
        <w:rPr>
          <w:rFonts w:ascii="Garamond" w:hAnsi="Garamond"/>
          <w:i/>
          <w:iCs/>
          <w:noProof/>
          <w:sz w:val="20"/>
          <w:szCs w:val="20"/>
        </w:rPr>
        <w:t>psychanalysants</w:t>
      </w:r>
      <w:r w:rsidRPr="009B6690">
        <w:rPr>
          <w:rFonts w:ascii="Garamond" w:hAnsi="Garamond" w:cs="Courier New"/>
          <w:i/>
          <w:noProof/>
          <w:sz w:val="20"/>
          <w:szCs w:val="20"/>
        </w:rPr>
        <w:t xml:space="preserve"> vous êtes à sa recherche.</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type w:val="nextColumn"/>
          <w:pgSz w:w="11907" w:h="16840" w:code="9"/>
          <w:pgMar w:top="851" w:right="851" w:bottom="1418" w:left="1418" w:header="360" w:footer="360" w:gutter="0"/>
          <w:paperSrc w:first="46" w:other="46"/>
          <w:cols w:space="720"/>
        </w:sectPr>
      </w:pPr>
    </w:p>
    <w:p w:rsidR="00322A51" w:rsidRDefault="00322A51">
      <w:pPr>
        <w:pStyle w:val="Titre2"/>
        <w:jc w:val="left"/>
        <w:rPr>
          <w:rFonts w:ascii="Courier New" w:hAnsi="Courier New" w:cs="Courier New"/>
          <w:noProof/>
          <w:sz w:val="28"/>
        </w:rPr>
      </w:pPr>
    </w:p>
    <w:p w:rsidR="00322A51" w:rsidRDefault="00322A51">
      <w:pPr>
        <w:pStyle w:val="Titre2"/>
        <w:jc w:val="left"/>
        <w:rPr>
          <w:rFonts w:ascii="Courier New" w:hAnsi="Courier New" w:cs="Courier New"/>
          <w:noProof/>
          <w:sz w:val="28"/>
        </w:rPr>
      </w:pPr>
    </w:p>
    <w:p w:rsidR="00322A51" w:rsidRPr="00871C33" w:rsidRDefault="00322A51">
      <w:pPr>
        <w:pStyle w:val="Titre2"/>
        <w:jc w:val="left"/>
        <w:rPr>
          <w:rFonts w:ascii="Garamond" w:hAnsi="Garamond" w:cs="Courier New"/>
          <w:noProof/>
          <w:sz w:val="20"/>
        </w:rPr>
      </w:pPr>
      <w:r w:rsidRPr="00871C33">
        <w:rPr>
          <w:rFonts w:ascii="Garamond" w:hAnsi="Garamond" w:cs="Courier New"/>
          <w:b w:val="0"/>
          <w:bCs w:val="0"/>
          <w:noProof/>
          <w:color w:val="C00000"/>
          <w:sz w:val="20"/>
        </w:rPr>
        <w:t>11 D</w:t>
      </w:r>
      <w:r w:rsidRPr="00871C33">
        <w:rPr>
          <w:rFonts w:ascii="Garamond" w:hAnsi="Garamond" w:cs="Courier New"/>
          <w:b w:val="0"/>
          <w:bCs w:val="0"/>
          <w:caps w:val="0"/>
          <w:noProof/>
          <w:color w:val="C00000"/>
          <w:sz w:val="20"/>
        </w:rPr>
        <w:t>éc</w:t>
      </w:r>
      <w:bookmarkStart w:id="6" w:name="Dec11"/>
      <w:bookmarkEnd w:id="6"/>
      <w:r w:rsidRPr="00871C33">
        <w:rPr>
          <w:rFonts w:ascii="Garamond" w:hAnsi="Garamond" w:cs="Courier New"/>
          <w:b w:val="0"/>
          <w:bCs w:val="0"/>
          <w:caps w:val="0"/>
          <w:noProof/>
          <w:color w:val="C00000"/>
          <w:sz w:val="20"/>
        </w:rPr>
        <w:t>embre</w:t>
      </w:r>
      <w:r w:rsidRPr="00871C33">
        <w:rPr>
          <w:rFonts w:ascii="Garamond" w:hAnsi="Garamond" w:cs="Courier New"/>
          <w:b w:val="0"/>
          <w:bCs w:val="0"/>
          <w:noProof/>
          <w:color w:val="C00000"/>
          <w:sz w:val="20"/>
        </w:rPr>
        <w:t xml:space="preserve"> 1968</w:t>
      </w:r>
      <w:r w:rsidRPr="00871C33">
        <w:rPr>
          <w:rFonts w:ascii="Garamond" w:hAnsi="Garamond" w:cs="Courier New"/>
          <w:noProof/>
          <w:sz w:val="20"/>
        </w:rPr>
        <w:t xml:space="preserve">                     </w:t>
      </w:r>
      <w:r w:rsidR="00871C33">
        <w:rPr>
          <w:rFonts w:ascii="Garamond" w:hAnsi="Garamond" w:cs="Courier New"/>
          <w:noProof/>
          <w:sz w:val="20"/>
        </w:rPr>
        <w:t xml:space="preserve">                                                                                                         </w:t>
      </w:r>
      <w:r w:rsidRPr="00871C33">
        <w:rPr>
          <w:rFonts w:ascii="Garamond" w:hAnsi="Garamond" w:cs="Courier New"/>
          <w:noProof/>
          <w:sz w:val="20"/>
        </w:rPr>
        <w:t xml:space="preserve">   </w:t>
      </w:r>
      <w:hyperlink w:anchor="table" w:history="1">
        <w:r w:rsidRPr="00871C33">
          <w:rPr>
            <w:rStyle w:val="Lienhypertexte"/>
            <w:rFonts w:ascii="Garamond" w:hAnsi="Garamond" w:cs="Courier New"/>
            <w:b w:val="0"/>
            <w:bCs w:val="0"/>
            <w:noProof/>
            <w:sz w:val="16"/>
            <w:szCs w:val="16"/>
          </w:rPr>
          <w:t>T</w:t>
        </w:r>
        <w:r w:rsidRPr="00871C33">
          <w:rPr>
            <w:rStyle w:val="Lienhypertexte"/>
            <w:rFonts w:ascii="Garamond" w:hAnsi="Garamond" w:cs="Courier New"/>
            <w:b w:val="0"/>
            <w:bCs w:val="0"/>
            <w:caps w:val="0"/>
            <w:noProof/>
            <w:sz w:val="16"/>
            <w:szCs w:val="16"/>
          </w:rPr>
          <w:t>able des séances</w:t>
        </w:r>
      </w:hyperlink>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p>
    <w:p w:rsidR="009E595A" w:rsidRPr="00871C33" w:rsidRDefault="009E595A">
      <w:pPr>
        <w:rPr>
          <w:rFonts w:ascii="Garamond" w:hAnsi="Garamond" w:cs="Courier New"/>
          <w:noProof/>
          <w:sz w:val="20"/>
          <w:szCs w:val="20"/>
        </w:rPr>
      </w:pPr>
    </w:p>
    <w:p w:rsidR="009E595A" w:rsidRPr="00871C33" w:rsidRDefault="009E595A">
      <w:pPr>
        <w:rPr>
          <w:rFonts w:ascii="Garamond" w:hAnsi="Garamond" w:cs="Courier New"/>
          <w:noProof/>
          <w:sz w:val="20"/>
          <w:szCs w:val="20"/>
        </w:rPr>
      </w:pP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p>
    <w:p w:rsidR="00871C33" w:rsidRDefault="00322A51">
      <w:pPr>
        <w:rPr>
          <w:rFonts w:ascii="Garamond" w:hAnsi="Garamond" w:cs="Courier New"/>
          <w:noProof/>
          <w:sz w:val="20"/>
          <w:szCs w:val="20"/>
        </w:rPr>
      </w:pPr>
      <w:r w:rsidRPr="00871C33">
        <w:rPr>
          <w:rFonts w:ascii="Garamond" w:hAnsi="Garamond" w:cs="Courier New"/>
          <w:noProof/>
          <w:sz w:val="20"/>
          <w:szCs w:val="20"/>
        </w:rPr>
        <w:t xml:space="preserve">Je note quelquefois, à part moi, des petites </w:t>
      </w:r>
      <w:r w:rsidR="00871C33">
        <w:rPr>
          <w:rFonts w:ascii="Garamond" w:hAnsi="Garamond" w:cs="Courier New"/>
          <w:noProof/>
          <w:sz w:val="20"/>
          <w:szCs w:val="20"/>
        </w:rPr>
        <w:t>« </w:t>
      </w:r>
      <w:r w:rsidRPr="00871C33">
        <w:rPr>
          <w:rFonts w:ascii="Garamond" w:hAnsi="Garamond" w:cs="Courier New"/>
          <w:i/>
          <w:noProof/>
          <w:sz w:val="20"/>
          <w:szCs w:val="20"/>
        </w:rPr>
        <w:t>adresses</w:t>
      </w:r>
      <w:r w:rsidR="00871C33">
        <w:rPr>
          <w:rFonts w:ascii="Garamond" w:hAnsi="Garamond" w:cs="Courier New"/>
          <w:noProof/>
          <w:sz w:val="20"/>
          <w:szCs w:val="20"/>
        </w:rPr>
        <w:t> »</w:t>
      </w:r>
      <w:r w:rsidRPr="00871C33">
        <w:rPr>
          <w:rFonts w:ascii="Garamond" w:hAnsi="Garamond" w:cs="Courier New"/>
          <w:noProof/>
          <w:sz w:val="20"/>
          <w:szCs w:val="20"/>
        </w:rPr>
        <w:t xml:space="preserve"> à votre intention. Alors là, au moment de brasser ces papiers,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j'en retrouve une qui va me fournir mon entrée : </w:t>
      </w:r>
    </w:p>
    <w:p w:rsidR="00322A51" w:rsidRPr="00871C33" w:rsidRDefault="00322A51">
      <w:pPr>
        <w:rPr>
          <w:rFonts w:ascii="Garamond" w:hAnsi="Garamond" w:cs="Courier New"/>
          <w:noProof/>
          <w:sz w:val="20"/>
          <w:szCs w:val="20"/>
        </w:rPr>
      </w:pPr>
    </w:p>
    <w:p w:rsidR="00322A51" w:rsidRPr="00871C33" w:rsidRDefault="00322A51">
      <w:pPr>
        <w:ind w:left="708"/>
        <w:rPr>
          <w:rFonts w:ascii="Garamond" w:hAnsi="Garamond" w:cs="Courier New"/>
          <w:i/>
          <w:noProof/>
          <w:sz w:val="20"/>
          <w:szCs w:val="20"/>
        </w:rPr>
      </w:pPr>
      <w:r w:rsidRPr="00871C33">
        <w:rPr>
          <w:rFonts w:ascii="Garamond" w:hAnsi="Garamond" w:cs="Courier New"/>
          <w:iCs/>
          <w:noProof/>
          <w:sz w:val="20"/>
          <w:szCs w:val="20"/>
        </w:rPr>
        <w:t>«</w:t>
      </w:r>
      <w:r w:rsidRPr="00871C33">
        <w:rPr>
          <w:rFonts w:ascii="Garamond" w:hAnsi="Garamond" w:cs="Courier New"/>
          <w:i/>
          <w:noProof/>
          <w:sz w:val="20"/>
          <w:szCs w:val="20"/>
        </w:rPr>
        <w:t> </w:t>
      </w:r>
      <w:r w:rsidRPr="00871C33">
        <w:rPr>
          <w:rFonts w:ascii="Garamond" w:hAnsi="Garamond"/>
          <w:i/>
          <w:noProof/>
          <w:sz w:val="20"/>
          <w:szCs w:val="20"/>
        </w:rPr>
        <w:t>Qu'il est regrettable</w:t>
      </w:r>
      <w:r w:rsidRPr="00871C33">
        <w:rPr>
          <w:rFonts w:ascii="Garamond" w:hAnsi="Garamond" w:cs="Courier New"/>
          <w:i/>
          <w:noProof/>
          <w:sz w:val="20"/>
          <w:szCs w:val="20"/>
        </w:rPr>
        <w:t xml:space="preserve">… </w:t>
      </w:r>
    </w:p>
    <w:p w:rsidR="004D2A50" w:rsidRPr="00871C33" w:rsidRDefault="004D2A50" w:rsidP="004D2A50">
      <w:pPr>
        <w:rPr>
          <w:rFonts w:ascii="Garamond" w:hAnsi="Garamond" w:cs="Courier New"/>
          <w:noProof/>
          <w:sz w:val="20"/>
          <w:szCs w:val="20"/>
        </w:rPr>
      </w:pPr>
    </w:p>
    <w:p w:rsidR="004D2A50" w:rsidRPr="00871C33" w:rsidRDefault="00871C33" w:rsidP="002572DC">
      <w:pPr>
        <w:ind w:firstLine="708"/>
        <w:rPr>
          <w:rFonts w:ascii="Garamond" w:hAnsi="Garamond" w:cs="Courier New"/>
          <w:noProof/>
          <w:sz w:val="20"/>
          <w:szCs w:val="20"/>
        </w:rPr>
      </w:pPr>
      <w:r>
        <w:rPr>
          <w:rFonts w:ascii="Garamond" w:hAnsi="Garamond" w:cs="Courier New"/>
          <w:noProof/>
          <w:sz w:val="20"/>
          <w:szCs w:val="20"/>
        </w:rPr>
        <w:t>é</w:t>
      </w:r>
      <w:r w:rsidR="00322A51" w:rsidRPr="00871C33">
        <w:rPr>
          <w:rFonts w:ascii="Garamond" w:hAnsi="Garamond" w:cs="Courier New"/>
          <w:noProof/>
          <w:sz w:val="20"/>
          <w:szCs w:val="20"/>
        </w:rPr>
        <w:t>crivai</w:t>
      </w:r>
      <w:r w:rsidR="00D05C63" w:rsidRPr="00871C33">
        <w:rPr>
          <w:rFonts w:ascii="Garamond" w:hAnsi="Garamond" w:cs="Courier New"/>
          <w:noProof/>
          <w:sz w:val="20"/>
          <w:szCs w:val="20"/>
        </w:rPr>
        <w:t>s</w:t>
      </w:r>
      <w:r>
        <w:rPr>
          <w:rFonts w:ascii="Garamond" w:hAnsi="Garamond" w:cs="Courier New"/>
          <w:noProof/>
          <w:sz w:val="20"/>
          <w:szCs w:val="20"/>
        </w:rPr>
        <w:t>-</w:t>
      </w:r>
      <w:r w:rsidR="00322A51" w:rsidRPr="00871C33">
        <w:rPr>
          <w:rFonts w:ascii="Garamond" w:hAnsi="Garamond" w:cs="Courier New"/>
          <w:noProof/>
          <w:sz w:val="20"/>
          <w:szCs w:val="20"/>
        </w:rPr>
        <w:t>je</w:t>
      </w:r>
      <w:r w:rsidR="009E595A" w:rsidRPr="00871C33">
        <w:rPr>
          <w:rFonts w:ascii="Garamond" w:hAnsi="Garamond" w:cs="Courier New"/>
          <w:noProof/>
          <w:sz w:val="20"/>
          <w:szCs w:val="20"/>
        </w:rPr>
        <w:t>,</w:t>
      </w:r>
      <w:r w:rsidR="00322A51" w:rsidRPr="00871C33">
        <w:rPr>
          <w:rFonts w:ascii="Garamond" w:hAnsi="Garamond" w:cs="Courier New"/>
          <w:noProof/>
          <w:sz w:val="20"/>
          <w:szCs w:val="20"/>
        </w:rPr>
        <w:t xml:space="preserve"> je ne sais plus quand</w:t>
      </w:r>
    </w:p>
    <w:p w:rsidR="00322A51" w:rsidRPr="00871C33" w:rsidRDefault="00322A51">
      <w:pPr>
        <w:ind w:left="3540" w:firstLine="708"/>
        <w:rPr>
          <w:rFonts w:ascii="Garamond" w:hAnsi="Garamond" w:cs="Courier New"/>
          <w:noProof/>
          <w:sz w:val="20"/>
          <w:szCs w:val="20"/>
        </w:rPr>
      </w:pPr>
      <w:r w:rsidRPr="00871C33">
        <w:rPr>
          <w:rFonts w:ascii="Garamond" w:hAnsi="Garamond" w:cs="Courier New"/>
          <w:noProof/>
          <w:sz w:val="20"/>
          <w:szCs w:val="20"/>
        </w:rPr>
        <w:t xml:space="preserve"> </w:t>
      </w:r>
    </w:p>
    <w:p w:rsidR="00322A51" w:rsidRPr="00871C33" w:rsidRDefault="00322A51">
      <w:pPr>
        <w:ind w:left="708"/>
        <w:rPr>
          <w:rFonts w:ascii="Garamond" w:hAnsi="Garamond" w:cs="Courier New"/>
          <w:i/>
          <w:noProof/>
          <w:sz w:val="20"/>
          <w:szCs w:val="20"/>
        </w:rPr>
      </w:pPr>
      <w:r w:rsidRPr="00871C33">
        <w:rPr>
          <w:rFonts w:ascii="Garamond" w:hAnsi="Garamond" w:cs="Courier New"/>
          <w:noProof/>
          <w:sz w:val="20"/>
          <w:szCs w:val="20"/>
        </w:rPr>
        <w:t>…</w:t>
      </w:r>
      <w:r w:rsidRPr="00871C33">
        <w:rPr>
          <w:rFonts w:ascii="Garamond" w:hAnsi="Garamond"/>
          <w:i/>
          <w:noProof/>
          <w:sz w:val="20"/>
          <w:szCs w:val="20"/>
        </w:rPr>
        <w:t>que Dieu serve à écarter par ce que nous appellerons la proscription de son Nom</w:t>
      </w:r>
      <w:r w:rsidR="004D2A50" w:rsidRPr="00871C33">
        <w:rPr>
          <w:rFonts w:ascii="Garamond" w:hAnsi="Garamond"/>
          <w:i/>
          <w:noProof/>
          <w:sz w:val="20"/>
          <w:szCs w:val="20"/>
        </w:rPr>
        <w:t>.</w:t>
      </w:r>
      <w:r w:rsidRPr="00871C33">
        <w:rPr>
          <w:rFonts w:ascii="Garamond" w:hAnsi="Garamond" w:cs="Courier New"/>
          <w:iCs/>
          <w:noProof/>
          <w:sz w:val="20"/>
          <w:szCs w:val="20"/>
        </w:rPr>
        <w:t> »</w:t>
      </w:r>
    </w:p>
    <w:p w:rsidR="00322A51" w:rsidRPr="00871C33" w:rsidRDefault="00322A51">
      <w:pPr>
        <w:rPr>
          <w:rFonts w:ascii="Garamond" w:hAnsi="Garamond" w:cs="Courier New"/>
          <w:i/>
          <w:noProof/>
          <w:sz w:val="20"/>
          <w:szCs w:val="20"/>
        </w:rPr>
      </w:pPr>
    </w:p>
    <w:p w:rsidR="00871C33" w:rsidRDefault="004D2A50">
      <w:pPr>
        <w:rPr>
          <w:rFonts w:ascii="Garamond" w:hAnsi="Garamond" w:cs="Courier New"/>
          <w:noProof/>
          <w:sz w:val="20"/>
          <w:szCs w:val="20"/>
        </w:rPr>
      </w:pPr>
      <w:r w:rsidRPr="00871C33">
        <w:rPr>
          <w:rFonts w:ascii="Garamond" w:hAnsi="Garamond" w:cs="Courier New"/>
          <w:noProof/>
          <w:sz w:val="20"/>
          <w:szCs w:val="20"/>
        </w:rPr>
        <w:t>Ç</w:t>
      </w:r>
      <w:r w:rsidR="00322A51" w:rsidRPr="00871C33">
        <w:rPr>
          <w:rFonts w:ascii="Garamond" w:hAnsi="Garamond" w:cs="Courier New"/>
          <w:noProof/>
          <w:sz w:val="20"/>
          <w:szCs w:val="20"/>
        </w:rPr>
        <w:t xml:space="preserve">a a pris forme d'un interdit précisément sans doute là où on pourrait savoir le mieux ce qu'il en est de la fonction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de ce terme </w:t>
      </w:r>
      <w:r w:rsidR="002572DC" w:rsidRPr="00871C33">
        <w:rPr>
          <w:rFonts w:ascii="Garamond" w:hAnsi="Garamond" w:cs="Courier New"/>
          <w:noProof/>
          <w:sz w:val="20"/>
          <w:szCs w:val="20"/>
        </w:rPr>
        <w:t>« </w:t>
      </w:r>
      <w:r w:rsidRPr="00871C33">
        <w:rPr>
          <w:rFonts w:ascii="Garamond" w:hAnsi="Garamond" w:cs="Courier New"/>
          <w:noProof/>
          <w:sz w:val="20"/>
          <w:szCs w:val="20"/>
        </w:rPr>
        <w:t>Dieu</w:t>
      </w:r>
      <w:r w:rsidR="002572DC" w:rsidRPr="00871C33">
        <w:rPr>
          <w:rFonts w:ascii="Garamond" w:hAnsi="Garamond" w:cs="Courier New"/>
          <w:noProof/>
          <w:sz w:val="20"/>
          <w:szCs w:val="20"/>
        </w:rPr>
        <w:t> »</w:t>
      </w:r>
      <w:r w:rsidRPr="00871C33">
        <w:rPr>
          <w:rFonts w:ascii="Garamond" w:hAnsi="Garamond" w:cs="Courier New"/>
          <w:noProof/>
          <w:sz w:val="20"/>
          <w:szCs w:val="20"/>
        </w:rPr>
        <w:t xml:space="preserve"> à savoir chez les Juifs. Vous savez que chez eux il a un nom imprononçable. Eh bien : </w:t>
      </w:r>
    </w:p>
    <w:p w:rsidR="00322A51" w:rsidRPr="00871C33" w:rsidRDefault="00322A51">
      <w:pPr>
        <w:rPr>
          <w:rFonts w:ascii="Garamond" w:hAnsi="Garamond" w:cs="Courier New"/>
          <w:noProof/>
          <w:sz w:val="20"/>
          <w:szCs w:val="20"/>
        </w:rPr>
      </w:pPr>
    </w:p>
    <w:p w:rsidR="00322A51" w:rsidRPr="00871C33" w:rsidRDefault="00322A51">
      <w:pPr>
        <w:ind w:left="708"/>
        <w:rPr>
          <w:rFonts w:ascii="Garamond" w:hAnsi="Garamond" w:cs="Courier New"/>
          <w:i/>
          <w:noProof/>
          <w:sz w:val="20"/>
          <w:szCs w:val="20"/>
        </w:rPr>
      </w:pPr>
      <w:r w:rsidRPr="00871C33">
        <w:rPr>
          <w:rFonts w:ascii="Garamond" w:hAnsi="Garamond" w:cs="Courier New"/>
          <w:noProof/>
          <w:sz w:val="20"/>
          <w:szCs w:val="20"/>
        </w:rPr>
        <w:t xml:space="preserve">« </w:t>
      </w:r>
      <w:r w:rsidR="009E595A" w:rsidRPr="00871C33">
        <w:rPr>
          <w:rFonts w:ascii="Garamond" w:hAnsi="Garamond"/>
          <w:i/>
          <w:noProof/>
          <w:sz w:val="20"/>
          <w:szCs w:val="20"/>
        </w:rPr>
        <w:t>C</w:t>
      </w:r>
      <w:r w:rsidRPr="00871C33">
        <w:rPr>
          <w:rFonts w:ascii="Garamond" w:hAnsi="Garamond"/>
          <w:i/>
          <w:noProof/>
          <w:sz w:val="20"/>
          <w:szCs w:val="20"/>
        </w:rPr>
        <w:t>ette proscription, justement, sert à écarter</w:t>
      </w:r>
      <w:r w:rsidRPr="00871C33">
        <w:rPr>
          <w:rFonts w:ascii="Garamond" w:hAnsi="Garamond" w:cs="Courier New"/>
          <w:i/>
          <w:noProof/>
          <w:sz w:val="20"/>
          <w:szCs w:val="20"/>
        </w:rPr>
        <w:t xml:space="preserve">… </w:t>
      </w:r>
    </w:p>
    <w:p w:rsidR="009E595A" w:rsidRPr="00871C33" w:rsidRDefault="009E595A" w:rsidP="009E595A">
      <w:pPr>
        <w:rPr>
          <w:rFonts w:ascii="Garamond" w:hAnsi="Garamond" w:cs="Courier New"/>
          <w:noProof/>
          <w:sz w:val="20"/>
          <w:szCs w:val="20"/>
        </w:rPr>
      </w:pPr>
    </w:p>
    <w:p w:rsidR="00322A51" w:rsidRPr="00871C33" w:rsidRDefault="00871C33" w:rsidP="002572DC">
      <w:pPr>
        <w:ind w:firstLine="708"/>
        <w:rPr>
          <w:rFonts w:ascii="Garamond" w:hAnsi="Garamond" w:cs="Courier New"/>
          <w:noProof/>
          <w:sz w:val="20"/>
          <w:szCs w:val="20"/>
        </w:rPr>
      </w:pPr>
      <w:r w:rsidRPr="00871C33">
        <w:rPr>
          <w:rFonts w:ascii="Garamond" w:hAnsi="Garamond" w:cs="Courier New"/>
          <w:noProof/>
          <w:sz w:val="20"/>
          <w:szCs w:val="20"/>
        </w:rPr>
        <w:t>C</w:t>
      </w:r>
      <w:r w:rsidR="00322A51" w:rsidRPr="00871C33">
        <w:rPr>
          <w:rFonts w:ascii="Garamond" w:hAnsi="Garamond" w:cs="Courier New"/>
          <w:noProof/>
          <w:sz w:val="20"/>
          <w:szCs w:val="20"/>
        </w:rPr>
        <w:t>ommençai</w:t>
      </w:r>
      <w:r w:rsidR="00D05C63" w:rsidRPr="00871C33">
        <w:rPr>
          <w:rFonts w:ascii="Garamond" w:hAnsi="Garamond" w:cs="Courier New"/>
          <w:noProof/>
          <w:sz w:val="20"/>
          <w:szCs w:val="20"/>
        </w:rPr>
        <w:t>s</w:t>
      </w:r>
      <w:r>
        <w:rPr>
          <w:rFonts w:ascii="Garamond" w:hAnsi="Garamond" w:cs="Courier New"/>
          <w:noProof/>
          <w:sz w:val="20"/>
          <w:szCs w:val="20"/>
        </w:rPr>
        <w:t>-</w:t>
      </w:r>
      <w:r w:rsidR="00322A51" w:rsidRPr="00871C33">
        <w:rPr>
          <w:rFonts w:ascii="Garamond" w:hAnsi="Garamond" w:cs="Courier New"/>
          <w:noProof/>
          <w:sz w:val="20"/>
          <w:szCs w:val="20"/>
        </w:rPr>
        <w:t>je à dire</w:t>
      </w:r>
    </w:p>
    <w:p w:rsidR="009E595A" w:rsidRPr="00871C33" w:rsidRDefault="009E595A">
      <w:pPr>
        <w:ind w:left="4956" w:firstLine="708"/>
        <w:rPr>
          <w:rFonts w:ascii="Garamond" w:hAnsi="Garamond" w:cs="Courier New"/>
          <w:noProof/>
          <w:sz w:val="20"/>
          <w:szCs w:val="20"/>
        </w:rPr>
      </w:pPr>
    </w:p>
    <w:p w:rsidR="00322A51" w:rsidRPr="00871C33" w:rsidRDefault="00322A51">
      <w:pPr>
        <w:ind w:left="708"/>
        <w:rPr>
          <w:rFonts w:ascii="Garamond" w:hAnsi="Garamond" w:cs="Courier New"/>
          <w:i/>
          <w:noProof/>
          <w:sz w:val="20"/>
          <w:szCs w:val="20"/>
        </w:rPr>
      </w:pPr>
      <w:r w:rsidRPr="00871C33">
        <w:rPr>
          <w:rFonts w:ascii="Garamond" w:hAnsi="Garamond" w:cs="Courier New"/>
          <w:noProof/>
          <w:sz w:val="20"/>
          <w:szCs w:val="20"/>
        </w:rPr>
        <w:t>…</w:t>
      </w:r>
      <w:r w:rsidRPr="00871C33">
        <w:rPr>
          <w:rFonts w:ascii="Garamond" w:hAnsi="Garamond"/>
          <w:i/>
          <w:noProof/>
          <w:sz w:val="20"/>
          <w:szCs w:val="20"/>
        </w:rPr>
        <w:t xml:space="preserve">un certain nombre de références absolument essentielles au maintien du </w:t>
      </w:r>
      <w:r w:rsidRPr="00871C33">
        <w:rPr>
          <w:rFonts w:ascii="Garamond" w:hAnsi="Garamond"/>
          <w:iCs/>
          <w:noProof/>
          <w:sz w:val="20"/>
          <w:szCs w:val="20"/>
        </w:rPr>
        <w:t>« </w:t>
      </w:r>
      <w:r w:rsidRPr="00871C33">
        <w:rPr>
          <w:rFonts w:ascii="Garamond" w:hAnsi="Garamond"/>
          <w:i/>
          <w:noProof/>
          <w:sz w:val="20"/>
          <w:szCs w:val="20"/>
        </w:rPr>
        <w:t>je</w:t>
      </w:r>
      <w:r w:rsidRPr="00871C33">
        <w:rPr>
          <w:rFonts w:ascii="Garamond" w:hAnsi="Garamond"/>
          <w:iCs/>
          <w:noProof/>
          <w:sz w:val="20"/>
          <w:szCs w:val="20"/>
        </w:rPr>
        <w:t> »</w:t>
      </w:r>
      <w:r w:rsidRPr="00871C33">
        <w:rPr>
          <w:rFonts w:ascii="Garamond" w:hAnsi="Garamond"/>
          <w:i/>
          <w:noProof/>
          <w:sz w:val="20"/>
          <w:szCs w:val="20"/>
        </w:rPr>
        <w:t xml:space="preserve"> dans une lumière suffisante, suffisante pour qu'on ne puisse pas le jeter</w:t>
      </w:r>
      <w:r w:rsidRPr="00871C33">
        <w:rPr>
          <w:rFonts w:ascii="Garamond" w:hAnsi="Garamond" w:cs="Courier New"/>
          <w:i/>
          <w:noProof/>
          <w:sz w:val="20"/>
          <w:szCs w:val="20"/>
        </w:rPr>
        <w:t xml:space="preserve">… </w:t>
      </w:r>
    </w:p>
    <w:p w:rsidR="009E595A" w:rsidRPr="00871C33" w:rsidRDefault="009E595A" w:rsidP="009E595A">
      <w:pPr>
        <w:rPr>
          <w:rFonts w:ascii="Garamond" w:hAnsi="Garamond" w:cs="Courier New"/>
          <w:noProof/>
          <w:sz w:val="20"/>
          <w:szCs w:val="20"/>
        </w:rPr>
      </w:pPr>
    </w:p>
    <w:p w:rsidR="009E595A" w:rsidRPr="00871C33" w:rsidRDefault="00322A51" w:rsidP="002572DC">
      <w:pPr>
        <w:ind w:firstLine="708"/>
        <w:rPr>
          <w:rFonts w:ascii="Garamond" w:hAnsi="Garamond" w:cs="Courier New"/>
          <w:noProof/>
          <w:sz w:val="20"/>
          <w:szCs w:val="20"/>
        </w:rPr>
      </w:pPr>
      <w:r w:rsidRPr="00871C33">
        <w:rPr>
          <w:rFonts w:ascii="Garamond" w:hAnsi="Garamond" w:cs="Courier New"/>
          <w:noProof/>
          <w:sz w:val="20"/>
          <w:szCs w:val="20"/>
        </w:rPr>
        <w:t xml:space="preserve">il y a </w:t>
      </w:r>
      <w:r w:rsidR="004D2A50" w:rsidRPr="00871C33">
        <w:rPr>
          <w:rFonts w:ascii="Garamond" w:hAnsi="Garamond" w:cs="Courier New"/>
          <w:noProof/>
          <w:sz w:val="20"/>
          <w:szCs w:val="20"/>
        </w:rPr>
        <w:t>« </w:t>
      </w:r>
      <w:r w:rsidR="004D2A50" w:rsidRPr="00871C33">
        <w:rPr>
          <w:rFonts w:ascii="Garamond" w:hAnsi="Garamond"/>
          <w:i/>
          <w:noProof/>
          <w:sz w:val="20"/>
          <w:szCs w:val="20"/>
        </w:rPr>
        <w:t>je</w:t>
      </w:r>
      <w:r w:rsidR="004D2A50" w:rsidRPr="00871C33">
        <w:rPr>
          <w:rFonts w:ascii="Garamond" w:hAnsi="Garamond" w:cs="Courier New"/>
          <w:noProof/>
          <w:sz w:val="20"/>
          <w:szCs w:val="20"/>
        </w:rPr>
        <w:t> »</w:t>
      </w:r>
      <w:r w:rsidRPr="00871C33">
        <w:rPr>
          <w:rFonts w:ascii="Garamond" w:hAnsi="Garamond" w:cs="Courier New"/>
          <w:noProof/>
          <w:sz w:val="20"/>
          <w:szCs w:val="20"/>
        </w:rPr>
        <w:t xml:space="preserve"> là</w:t>
      </w:r>
      <w:r w:rsidR="00871C33">
        <w:rPr>
          <w:rFonts w:ascii="Garamond" w:hAnsi="Garamond" w:cs="Courier New"/>
          <w:noProof/>
          <w:sz w:val="20"/>
          <w:szCs w:val="20"/>
        </w:rPr>
        <w:t>-</w:t>
      </w:r>
      <w:r w:rsidRPr="00871C33">
        <w:rPr>
          <w:rFonts w:ascii="Garamond" w:hAnsi="Garamond" w:cs="Courier New"/>
          <w:noProof/>
          <w:sz w:val="20"/>
          <w:szCs w:val="20"/>
        </w:rPr>
        <w:t>dedans</w:t>
      </w:r>
    </w:p>
    <w:p w:rsidR="00322A51" w:rsidRPr="00871C33" w:rsidRDefault="00322A51" w:rsidP="009E595A">
      <w:pPr>
        <w:rPr>
          <w:rFonts w:ascii="Garamond" w:hAnsi="Garamond" w:cs="Courier New"/>
          <w:noProof/>
          <w:sz w:val="20"/>
          <w:szCs w:val="20"/>
        </w:rPr>
      </w:pPr>
      <w:r w:rsidRPr="00871C33">
        <w:rPr>
          <w:rFonts w:ascii="Garamond" w:hAnsi="Garamond" w:cs="Courier New"/>
          <w:noProof/>
          <w:sz w:val="20"/>
          <w:szCs w:val="20"/>
        </w:rPr>
        <w:t xml:space="preserve"> </w:t>
      </w:r>
    </w:p>
    <w:p w:rsidR="00322A51" w:rsidRPr="00871C33" w:rsidRDefault="00322A51">
      <w:pPr>
        <w:ind w:left="708"/>
        <w:rPr>
          <w:rFonts w:ascii="Garamond" w:hAnsi="Garamond" w:cs="Courier New"/>
          <w:i/>
          <w:noProof/>
          <w:sz w:val="20"/>
          <w:szCs w:val="20"/>
        </w:rPr>
      </w:pPr>
      <w:r w:rsidRPr="00871C33">
        <w:rPr>
          <w:rFonts w:ascii="Garamond" w:hAnsi="Garamond" w:cs="Courier New"/>
          <w:noProof/>
          <w:sz w:val="20"/>
          <w:szCs w:val="20"/>
        </w:rPr>
        <w:t>…</w:t>
      </w:r>
      <w:r w:rsidRPr="00871C33">
        <w:rPr>
          <w:rFonts w:ascii="Garamond" w:hAnsi="Garamond"/>
          <w:i/>
          <w:noProof/>
          <w:sz w:val="20"/>
          <w:szCs w:val="20"/>
        </w:rPr>
        <w:t>le jeter aux chiens, c'est</w:t>
      </w:r>
      <w:r w:rsidR="007C1694" w:rsidRPr="00871C33">
        <w:rPr>
          <w:rFonts w:ascii="Garamond" w:hAnsi="Garamond"/>
          <w:i/>
          <w:noProof/>
          <w:sz w:val="20"/>
          <w:szCs w:val="20"/>
        </w:rPr>
        <w:t>-</w:t>
      </w:r>
      <w:r w:rsidRPr="00871C33">
        <w:rPr>
          <w:rFonts w:ascii="Garamond" w:hAnsi="Garamond"/>
          <w:i/>
          <w:noProof/>
          <w:sz w:val="20"/>
          <w:szCs w:val="20"/>
        </w:rPr>
        <w:t>à</w:t>
      </w:r>
      <w:r w:rsidR="007C1694" w:rsidRPr="00871C33">
        <w:rPr>
          <w:rFonts w:ascii="Garamond" w:hAnsi="Garamond"/>
          <w:i/>
          <w:noProof/>
          <w:sz w:val="20"/>
          <w:szCs w:val="20"/>
        </w:rPr>
        <w:t>-</w:t>
      </w:r>
      <w:r w:rsidRPr="00871C33">
        <w:rPr>
          <w:rFonts w:ascii="Garamond" w:hAnsi="Garamond"/>
          <w:i/>
          <w:noProof/>
          <w:sz w:val="20"/>
          <w:szCs w:val="20"/>
        </w:rPr>
        <w:t>dire aux professeurs</w:t>
      </w:r>
      <w:r w:rsidR="009E595A" w:rsidRPr="00871C33">
        <w:rPr>
          <w:rFonts w:ascii="Garamond" w:hAnsi="Garamond"/>
          <w:i/>
          <w:noProof/>
          <w:sz w:val="20"/>
          <w:szCs w:val="20"/>
        </w:rPr>
        <w:t>.</w:t>
      </w:r>
      <w:r w:rsidRPr="00871C33">
        <w:rPr>
          <w:rFonts w:ascii="Garamond" w:hAnsi="Garamond" w:cs="Courier New"/>
          <w:iCs/>
          <w:noProof/>
          <w:sz w:val="20"/>
          <w:szCs w:val="20"/>
        </w:rPr>
        <w:t> »</w:t>
      </w:r>
    </w:p>
    <w:p w:rsidR="00322A51" w:rsidRPr="00871C33" w:rsidRDefault="00322A51">
      <w:pPr>
        <w:rPr>
          <w:rFonts w:ascii="Garamond" w:hAnsi="Garamond" w:cs="Courier New"/>
          <w:noProof/>
          <w:sz w:val="20"/>
          <w:szCs w:val="20"/>
        </w:rPr>
      </w:pPr>
    </w:p>
    <w:p w:rsidR="00871C33" w:rsidRDefault="00322A51">
      <w:pPr>
        <w:rPr>
          <w:rFonts w:ascii="Garamond" w:hAnsi="Garamond" w:cs="Courier New"/>
          <w:noProof/>
          <w:sz w:val="20"/>
          <w:szCs w:val="20"/>
        </w:rPr>
      </w:pPr>
      <w:r w:rsidRPr="00871C33">
        <w:rPr>
          <w:rFonts w:ascii="Garamond" w:hAnsi="Garamond" w:cs="Courier New"/>
          <w:noProof/>
          <w:sz w:val="20"/>
          <w:szCs w:val="20"/>
        </w:rPr>
        <w:t>Ce dont je suis parti pour, en somme, la dernière fois, vous l'avez entendu, sinon vu, presque malgré moi, pousser d'abord et en avant cette référence « </w:t>
      </w:r>
      <w:r w:rsidRPr="00871C33">
        <w:rPr>
          <w:rFonts w:ascii="Garamond" w:hAnsi="Garamond"/>
          <w:i/>
          <w:noProof/>
          <w:sz w:val="20"/>
          <w:szCs w:val="20"/>
        </w:rPr>
        <w:t>je</w:t>
      </w:r>
      <w:r w:rsidR="00871C33">
        <w:rPr>
          <w:rFonts w:ascii="Garamond" w:hAnsi="Garamond" w:cs="Courier New"/>
          <w:noProof/>
          <w:sz w:val="20"/>
          <w:szCs w:val="20"/>
        </w:rPr>
        <w:t xml:space="preserve"> ». </w:t>
      </w:r>
      <w:r w:rsidRPr="00871C33">
        <w:rPr>
          <w:rFonts w:ascii="Garamond" w:hAnsi="Garamond" w:cs="Courier New"/>
          <w:noProof/>
          <w:sz w:val="20"/>
          <w:szCs w:val="20"/>
        </w:rPr>
        <w:t>Par l'intermédiaire du Dieu en question j'ai traduit ce qui fut proféré un jour sous la forme :</w:t>
      </w:r>
    </w:p>
    <w:p w:rsidR="00322A51" w:rsidRDefault="00322A51">
      <w:pPr>
        <w:rPr>
          <w:rFonts w:ascii="Garamond" w:hAnsi="Garamond" w:cs="Courier New"/>
          <w:noProof/>
          <w:sz w:val="20"/>
          <w:szCs w:val="20"/>
        </w:rPr>
      </w:pPr>
      <w:r w:rsidRPr="00871C33">
        <w:rPr>
          <w:rFonts w:ascii="Garamond" w:hAnsi="Garamond" w:cs="Courier New"/>
          <w:noProof/>
          <w:sz w:val="20"/>
          <w:szCs w:val="20"/>
        </w:rPr>
        <w:t xml:space="preserve"> </w:t>
      </w:r>
    </w:p>
    <w:p w:rsidR="00322A51" w:rsidRPr="00871C33" w:rsidRDefault="004D2A50" w:rsidP="00871C33">
      <w:pPr>
        <w:ind w:firstLine="708"/>
        <w:rPr>
          <w:rFonts w:ascii="Garamond" w:hAnsi="Garamond" w:cs="Courier New"/>
          <w:noProof/>
          <w:sz w:val="20"/>
          <w:szCs w:val="20"/>
        </w:rPr>
      </w:pPr>
      <w:r w:rsidRPr="00871C33">
        <w:rPr>
          <w:rFonts w:ascii="Garamond" w:hAnsi="Garamond"/>
          <w:color w:val="000000" w:themeColor="text1"/>
          <w:sz w:val="20"/>
          <w:szCs w:val="20"/>
          <w:rtl/>
          <w:lang w:bidi="he-IL"/>
        </w:rPr>
        <w:t>אֶהְיֶה אֲשֶׁר אֶהְיֶה</w:t>
      </w:r>
      <w:r w:rsidR="00322A51" w:rsidRPr="00871C33">
        <w:rPr>
          <w:rFonts w:ascii="Garamond" w:hAnsi="Garamond" w:cs="Courier New"/>
          <w:noProof/>
          <w:sz w:val="20"/>
          <w:szCs w:val="20"/>
        </w:rPr>
        <w:t xml:space="preserve"> </w:t>
      </w:r>
      <w:r w:rsidR="00322A51" w:rsidRPr="00871C33">
        <w:rPr>
          <w:rFonts w:ascii="Garamond" w:hAnsi="Garamond" w:cs="Courier New"/>
          <w:noProof/>
          <w:color w:val="C00000"/>
          <w:sz w:val="16"/>
          <w:szCs w:val="16"/>
        </w:rPr>
        <w:t>[</w:t>
      </w:r>
      <w:r w:rsidR="00322A51" w:rsidRPr="00871C33">
        <w:rPr>
          <w:rFonts w:ascii="Garamond" w:hAnsi="Garamond" w:cs="Courier New"/>
          <w:iCs/>
          <w:noProof/>
          <w:color w:val="C00000"/>
          <w:sz w:val="16"/>
          <w:szCs w:val="16"/>
        </w:rPr>
        <w:t>Eyè acher eyè]</w:t>
      </w:r>
      <w:r w:rsidR="00322A51" w:rsidRPr="00871C33">
        <w:rPr>
          <w:rFonts w:ascii="Garamond" w:hAnsi="Garamond" w:cs="Courier New"/>
          <w:i/>
          <w:noProof/>
          <w:sz w:val="20"/>
          <w:szCs w:val="20"/>
        </w:rPr>
        <w:t xml:space="preserve"> </w:t>
      </w:r>
      <w:r w:rsidR="00322A51" w:rsidRPr="00871C33">
        <w:rPr>
          <w:rFonts w:ascii="Garamond" w:hAnsi="Garamond" w:cs="Courier New"/>
          <w:noProof/>
          <w:sz w:val="20"/>
          <w:szCs w:val="20"/>
        </w:rPr>
        <w:t>par « </w:t>
      </w:r>
      <w:r w:rsidRPr="00871C33">
        <w:rPr>
          <w:rFonts w:ascii="Garamond" w:hAnsi="Garamond"/>
          <w:i/>
          <w:iCs/>
          <w:noProof/>
          <w:sz w:val="20"/>
          <w:szCs w:val="20"/>
        </w:rPr>
        <w:t>J</w:t>
      </w:r>
      <w:r w:rsidR="00322A51" w:rsidRPr="00871C33">
        <w:rPr>
          <w:rFonts w:ascii="Garamond" w:hAnsi="Garamond"/>
          <w:i/>
          <w:iCs/>
          <w:noProof/>
          <w:sz w:val="20"/>
          <w:szCs w:val="20"/>
        </w:rPr>
        <w:t>e suis ce que je est</w:t>
      </w:r>
      <w:r w:rsidR="00322A51"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p>
    <w:p w:rsidR="00871C33" w:rsidRDefault="00322A51">
      <w:pPr>
        <w:rPr>
          <w:rFonts w:ascii="Garamond" w:hAnsi="Garamond" w:cs="Courier New"/>
          <w:noProof/>
          <w:sz w:val="20"/>
          <w:szCs w:val="20"/>
        </w:rPr>
      </w:pPr>
      <w:r w:rsidRPr="00871C33">
        <w:rPr>
          <w:rFonts w:ascii="Garamond" w:hAnsi="Garamond" w:cs="Courier New"/>
          <w:noProof/>
          <w:sz w:val="20"/>
          <w:szCs w:val="20"/>
        </w:rPr>
        <w:t>Je vous ai dit alors avoir été moi</w:t>
      </w:r>
      <w:r w:rsidR="00871C33">
        <w:rPr>
          <w:rFonts w:ascii="Garamond" w:hAnsi="Garamond" w:cs="Courier New"/>
          <w:noProof/>
          <w:sz w:val="20"/>
          <w:szCs w:val="20"/>
        </w:rPr>
        <w:t>-</w:t>
      </w:r>
      <w:r w:rsidRPr="00871C33">
        <w:rPr>
          <w:rFonts w:ascii="Garamond" w:hAnsi="Garamond" w:cs="Courier New"/>
          <w:noProof/>
          <w:sz w:val="20"/>
          <w:szCs w:val="20"/>
        </w:rPr>
        <w:t xml:space="preserve">même un peu débordé par l'avance de cette énonciation que j'ai justifiée comme traduction, ou crois avoir justifiée. Puis j'ai dit qu'après tout, là, </w:t>
      </w:r>
      <w:r w:rsidRPr="00871C33">
        <w:rPr>
          <w:rFonts w:ascii="Garamond" w:hAnsi="Garamond"/>
          <w:i/>
          <w:noProof/>
          <w:sz w:val="20"/>
          <w:szCs w:val="20"/>
        </w:rPr>
        <w:t>le Sinaï</w:t>
      </w:r>
      <w:r w:rsidRPr="00871C33">
        <w:rPr>
          <w:rFonts w:ascii="Garamond" w:hAnsi="Garamond" w:cs="Courier New"/>
          <w:noProof/>
          <w:sz w:val="20"/>
          <w:szCs w:val="20"/>
        </w:rPr>
        <w:t xml:space="preserve"> m'avait émergé, malgré moi, du sol entre les jambes. </w:t>
      </w:r>
    </w:p>
    <w:p w:rsidR="00871C33" w:rsidRDefault="00871C33">
      <w:pPr>
        <w:rPr>
          <w:rFonts w:ascii="Garamond" w:hAnsi="Garamond" w:cs="Courier New"/>
          <w:noProof/>
          <w:sz w:val="20"/>
          <w:szCs w:val="20"/>
        </w:rPr>
      </w:pPr>
    </w:p>
    <w:p w:rsidR="00871C33" w:rsidRDefault="00322A51">
      <w:pPr>
        <w:rPr>
          <w:rFonts w:ascii="Garamond" w:hAnsi="Garamond" w:cs="Courier New"/>
          <w:noProof/>
          <w:sz w:val="20"/>
          <w:szCs w:val="20"/>
        </w:rPr>
      </w:pPr>
      <w:r w:rsidRPr="00871C33">
        <w:rPr>
          <w:rFonts w:ascii="Garamond" w:hAnsi="Garamond" w:cs="Courier New"/>
          <w:noProof/>
          <w:sz w:val="20"/>
          <w:szCs w:val="20"/>
        </w:rPr>
        <w:t>Cette fois</w:t>
      </w:r>
      <w:r w:rsidR="00871C33">
        <w:rPr>
          <w:rFonts w:ascii="Garamond" w:hAnsi="Garamond" w:cs="Courier New"/>
          <w:noProof/>
          <w:sz w:val="20"/>
          <w:szCs w:val="20"/>
        </w:rPr>
        <w:t>-</w:t>
      </w:r>
      <w:r w:rsidRPr="00871C33">
        <w:rPr>
          <w:rFonts w:ascii="Garamond" w:hAnsi="Garamond" w:cs="Courier New"/>
          <w:noProof/>
          <w:sz w:val="20"/>
          <w:szCs w:val="20"/>
        </w:rPr>
        <w:t xml:space="preserve">ci, je n'ai pas reçu de petit papier comme la dernière fois. Je l'attendais pourtant, que quelqu'un me fasse remarquer que ces paroles sont sorties du </w:t>
      </w:r>
      <w:r w:rsidR="004D2A50" w:rsidRPr="00871C33">
        <w:rPr>
          <w:rFonts w:ascii="Garamond" w:hAnsi="Garamond" w:cs="Courier New"/>
          <w:noProof/>
          <w:sz w:val="20"/>
          <w:szCs w:val="20"/>
        </w:rPr>
        <w:t>« </w:t>
      </w:r>
      <w:r w:rsidRPr="00871C33">
        <w:rPr>
          <w:rFonts w:ascii="Garamond" w:hAnsi="Garamond"/>
          <w:i/>
          <w:noProof/>
          <w:sz w:val="20"/>
          <w:szCs w:val="20"/>
        </w:rPr>
        <w:t>buisson ardent</w:t>
      </w:r>
      <w:r w:rsidR="004D2A50" w:rsidRPr="00871C33">
        <w:rPr>
          <w:rFonts w:ascii="Garamond" w:hAnsi="Garamond" w:cs="Courier New"/>
          <w:noProof/>
          <w:sz w:val="20"/>
          <w:szCs w:val="20"/>
        </w:rPr>
        <w:t> »</w:t>
      </w:r>
      <w:r w:rsidR="00871C33">
        <w:rPr>
          <w:rFonts w:ascii="Garamond" w:hAnsi="Garamond" w:cs="Courier New"/>
          <w:noProof/>
          <w:sz w:val="20"/>
          <w:szCs w:val="20"/>
        </w:rPr>
        <w:t xml:space="preserve">. </w:t>
      </w:r>
      <w:r w:rsidRPr="00871C33">
        <w:rPr>
          <w:rFonts w:ascii="Garamond" w:hAnsi="Garamond" w:cs="Courier New"/>
          <w:noProof/>
          <w:sz w:val="20"/>
          <w:szCs w:val="20"/>
        </w:rPr>
        <w:t xml:space="preserve">Vous voyez ce que ça aurait fait si je vous avais dit que le </w:t>
      </w:r>
      <w:r w:rsidR="004D2A50" w:rsidRPr="00871C33">
        <w:rPr>
          <w:rFonts w:ascii="Garamond" w:hAnsi="Garamond" w:cs="Courier New"/>
          <w:noProof/>
          <w:sz w:val="20"/>
          <w:szCs w:val="20"/>
        </w:rPr>
        <w:t>« </w:t>
      </w:r>
      <w:r w:rsidR="004D2A50" w:rsidRPr="00871C33">
        <w:rPr>
          <w:rFonts w:ascii="Garamond" w:hAnsi="Garamond"/>
          <w:i/>
          <w:noProof/>
          <w:sz w:val="20"/>
          <w:szCs w:val="20"/>
        </w:rPr>
        <w:t>buisson ardent</w:t>
      </w:r>
      <w:r w:rsidR="004D2A50" w:rsidRPr="00871C33">
        <w:rPr>
          <w:rFonts w:ascii="Garamond" w:hAnsi="Garamond" w:cs="Courier New"/>
          <w:noProof/>
          <w:sz w:val="20"/>
          <w:szCs w:val="20"/>
        </w:rPr>
        <w:t> »</w:t>
      </w:r>
      <w:r w:rsidRPr="00871C33">
        <w:rPr>
          <w:rFonts w:ascii="Garamond" w:hAnsi="Garamond" w:cs="Courier New"/>
          <w:noProof/>
          <w:sz w:val="20"/>
          <w:szCs w:val="20"/>
        </w:rPr>
        <w:t xml:space="preserve"> m'était sorti entre les jambes ? C'est bien en cela que la phrase se donne des ordres à elle</w:t>
      </w:r>
      <w:r w:rsidR="00871C33">
        <w:rPr>
          <w:rFonts w:ascii="Garamond" w:hAnsi="Garamond" w:cs="Courier New"/>
          <w:noProof/>
          <w:sz w:val="20"/>
          <w:szCs w:val="20"/>
        </w:rPr>
        <w:t>-</w:t>
      </w:r>
      <w:r w:rsidRPr="00871C33">
        <w:rPr>
          <w:rFonts w:ascii="Garamond" w:hAnsi="Garamond" w:cs="Courier New"/>
          <w:noProof/>
          <w:sz w:val="20"/>
          <w:szCs w:val="20"/>
        </w:rPr>
        <w:t xml:space="preserve">même, rétroactivement. C'est bien parce que je voulais la définir entre les jambes que j'ai mis d'abord </w:t>
      </w:r>
      <w:r w:rsidRPr="00871C33">
        <w:rPr>
          <w:rFonts w:ascii="Garamond" w:hAnsi="Garamond"/>
          <w:i/>
          <w:noProof/>
          <w:sz w:val="20"/>
          <w:szCs w:val="20"/>
        </w:rPr>
        <w:t>le Sinaï</w:t>
      </w:r>
      <w:r w:rsidRPr="00871C33">
        <w:rPr>
          <w:rFonts w:ascii="Garamond" w:hAnsi="Garamond" w:cs="Courier New"/>
          <w:noProof/>
          <w:sz w:val="20"/>
          <w:szCs w:val="20"/>
        </w:rPr>
        <w:t xml:space="preserve"> à la place du </w:t>
      </w:r>
      <w:r w:rsidR="004D2A50" w:rsidRPr="00871C33">
        <w:rPr>
          <w:rFonts w:ascii="Garamond" w:hAnsi="Garamond" w:cs="Courier New"/>
          <w:noProof/>
          <w:sz w:val="20"/>
          <w:szCs w:val="20"/>
        </w:rPr>
        <w:t>« </w:t>
      </w:r>
      <w:r w:rsidR="004D2A50" w:rsidRPr="00871C33">
        <w:rPr>
          <w:rFonts w:ascii="Garamond" w:hAnsi="Garamond"/>
          <w:i/>
          <w:noProof/>
          <w:sz w:val="20"/>
          <w:szCs w:val="20"/>
        </w:rPr>
        <w:t>buisson ardent</w:t>
      </w:r>
      <w:r w:rsidR="004D2A50" w:rsidRPr="00871C33">
        <w:rPr>
          <w:rFonts w:ascii="Garamond" w:hAnsi="Garamond" w:cs="Courier New"/>
          <w:noProof/>
          <w:sz w:val="20"/>
          <w:szCs w:val="20"/>
        </w:rPr>
        <w:t> »</w:t>
      </w:r>
      <w:r w:rsid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D'autant plus qu'après tout, sur </w:t>
      </w:r>
      <w:r w:rsidRPr="00871C33">
        <w:rPr>
          <w:rFonts w:ascii="Garamond" w:hAnsi="Garamond"/>
          <w:i/>
          <w:noProof/>
          <w:sz w:val="20"/>
          <w:szCs w:val="20"/>
        </w:rPr>
        <w:t>le Sinaï</w:t>
      </w:r>
      <w:r w:rsidRPr="00871C33">
        <w:rPr>
          <w:rFonts w:ascii="Garamond" w:hAnsi="Garamond" w:cs="Courier New"/>
          <w:noProof/>
          <w:sz w:val="20"/>
          <w:szCs w:val="20"/>
        </w:rPr>
        <w:t xml:space="preserve">, c'est des suites de la chose dont il s'agit. </w:t>
      </w:r>
    </w:p>
    <w:p w:rsidR="009E595A" w:rsidRPr="00871C33" w:rsidRDefault="009E595A">
      <w:pPr>
        <w:rPr>
          <w:rFonts w:ascii="Garamond" w:hAnsi="Garamond" w:cs="Courier New"/>
          <w:noProof/>
          <w:sz w:val="20"/>
          <w:szCs w:val="20"/>
        </w:rPr>
      </w:pPr>
    </w:p>
    <w:p w:rsidR="00871C33" w:rsidRDefault="00322A51">
      <w:pPr>
        <w:rPr>
          <w:rFonts w:ascii="Garamond" w:hAnsi="Garamond" w:cs="Courier New"/>
          <w:noProof/>
          <w:sz w:val="20"/>
          <w:szCs w:val="20"/>
        </w:rPr>
      </w:pPr>
      <w:r w:rsidRPr="00871C33">
        <w:rPr>
          <w:rFonts w:ascii="Garamond" w:hAnsi="Garamond" w:cs="Courier New"/>
          <w:noProof/>
          <w:sz w:val="20"/>
          <w:szCs w:val="20"/>
        </w:rPr>
        <w:t>C'est</w:t>
      </w:r>
      <w:r w:rsidR="00871C33">
        <w:rPr>
          <w:rFonts w:ascii="Garamond" w:hAnsi="Garamond" w:cs="Courier New"/>
          <w:noProof/>
          <w:sz w:val="20"/>
          <w:szCs w:val="20"/>
        </w:rPr>
        <w:t>-</w:t>
      </w:r>
      <w:r w:rsidRPr="00871C33">
        <w:rPr>
          <w:rFonts w:ascii="Garamond" w:hAnsi="Garamond" w:cs="Courier New"/>
          <w:noProof/>
          <w:sz w:val="20"/>
          <w:szCs w:val="20"/>
        </w:rPr>
        <w:t>à</w:t>
      </w:r>
      <w:r w:rsidRPr="00871C33">
        <w:rPr>
          <w:rFonts w:ascii="Garamond" w:hAnsi="Garamond" w:cs="Courier New"/>
          <w:noProof/>
          <w:sz w:val="20"/>
          <w:szCs w:val="20"/>
        </w:rPr>
        <w:softHyphen/>
      </w:r>
      <w:r w:rsidR="00871C33">
        <w:rPr>
          <w:rFonts w:ascii="Garamond" w:hAnsi="Garamond" w:cs="Courier New"/>
          <w:noProof/>
          <w:sz w:val="20"/>
          <w:szCs w:val="20"/>
        </w:rPr>
        <w:t>-</w:t>
      </w:r>
      <w:r w:rsidRPr="00871C33">
        <w:rPr>
          <w:rFonts w:ascii="Garamond" w:hAnsi="Garamond" w:cs="Courier New"/>
          <w:noProof/>
          <w:sz w:val="20"/>
          <w:szCs w:val="20"/>
        </w:rPr>
        <w:t xml:space="preserve">dire que, comme je l'ai déjà fait remarquer dans le </w:t>
      </w:r>
      <w:r w:rsidR="004D2A50" w:rsidRPr="00871C33">
        <w:rPr>
          <w:rFonts w:ascii="Garamond" w:hAnsi="Garamond" w:cs="Courier New"/>
          <w:noProof/>
          <w:sz w:val="20"/>
          <w:szCs w:val="20"/>
        </w:rPr>
        <w:t>s</w:t>
      </w:r>
      <w:r w:rsidRPr="00871C33">
        <w:rPr>
          <w:rFonts w:ascii="Garamond" w:hAnsi="Garamond" w:cs="Courier New"/>
          <w:noProof/>
          <w:sz w:val="20"/>
          <w:szCs w:val="20"/>
        </w:rPr>
        <w:t xml:space="preserve">éminaire sur </w:t>
      </w:r>
      <w:r w:rsidR="004D2A50" w:rsidRPr="00871C33">
        <w:rPr>
          <w:rFonts w:ascii="Garamond" w:hAnsi="Garamond"/>
          <w:i/>
          <w:noProof/>
          <w:sz w:val="20"/>
          <w:szCs w:val="20"/>
        </w:rPr>
        <w:t>L</w:t>
      </w:r>
      <w:r w:rsidRPr="00871C33">
        <w:rPr>
          <w:rFonts w:ascii="Garamond" w:hAnsi="Garamond"/>
          <w:i/>
          <w:noProof/>
          <w:sz w:val="20"/>
          <w:szCs w:val="20"/>
        </w:rPr>
        <w:t>'Éthique</w:t>
      </w:r>
      <w:r w:rsidR="00871C33">
        <w:rPr>
          <w:rFonts w:ascii="Garamond" w:hAnsi="Garamond"/>
          <w:i/>
          <w:noProof/>
          <w:sz w:val="20"/>
          <w:szCs w:val="20"/>
        </w:rPr>
        <w:t> </w:t>
      </w:r>
      <w:r w:rsidR="00871C33" w:rsidRPr="00871C33">
        <w:rPr>
          <w:rFonts w:ascii="Garamond" w:hAnsi="Garamond"/>
          <w:noProof/>
          <w:color w:val="C00000"/>
          <w:sz w:val="16"/>
          <w:szCs w:val="16"/>
        </w:rPr>
        <w:t>[</w:t>
      </w:r>
      <w:r w:rsidR="00871C33" w:rsidRPr="00871C33">
        <w:rPr>
          <w:rFonts w:ascii="Garamond" w:hAnsi="Garamond"/>
          <w:noProof/>
          <w:color w:val="C00000"/>
          <w:sz w:val="14"/>
          <w:szCs w:val="14"/>
        </w:rPr>
        <w:t>1959-60</w:t>
      </w:r>
      <w:r w:rsidR="00871C33" w:rsidRPr="00871C33">
        <w:rPr>
          <w:rFonts w:ascii="Garamond" w:hAnsi="Garamond"/>
          <w:noProof/>
          <w:color w:val="C00000"/>
          <w:sz w:val="16"/>
          <w:szCs w:val="16"/>
        </w:rPr>
        <w:t>]</w:t>
      </w:r>
      <w:r w:rsidR="00871C33">
        <w:rPr>
          <w:rFonts w:ascii="Garamond" w:hAnsi="Garamond" w:cs="Courier New"/>
          <w:noProof/>
          <w:sz w:val="20"/>
          <w:szCs w:val="20"/>
        </w:rPr>
        <w:t>:</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celui qui s'est annoncé</w:t>
      </w:r>
      <w:r w:rsidR="00871C33">
        <w:rPr>
          <w:rFonts w:ascii="Garamond" w:hAnsi="Garamond" w:cs="Courier New"/>
          <w:noProof/>
          <w:sz w:val="20"/>
          <w:szCs w:val="20"/>
        </w:rPr>
        <w:t xml:space="preserve"> - </w:t>
      </w:r>
      <w:r w:rsidRPr="00871C33">
        <w:rPr>
          <w:rFonts w:ascii="Garamond" w:hAnsi="Garamond" w:cs="Courier New"/>
          <w:noProof/>
          <w:sz w:val="20"/>
          <w:szCs w:val="20"/>
        </w:rPr>
        <w:t>à mon dire tout au moins</w:t>
      </w:r>
      <w:r w:rsidR="00871C33">
        <w:rPr>
          <w:rFonts w:ascii="Garamond" w:hAnsi="Garamond" w:cs="Courier New"/>
          <w:noProof/>
          <w:sz w:val="20"/>
          <w:szCs w:val="20"/>
        </w:rPr>
        <w:t xml:space="preserve"> - </w:t>
      </w:r>
      <w:r w:rsidRPr="00871C33">
        <w:rPr>
          <w:rFonts w:ascii="Garamond" w:hAnsi="Garamond" w:cs="Courier New"/>
          <w:noProof/>
          <w:sz w:val="20"/>
          <w:szCs w:val="20"/>
        </w:rPr>
        <w:t>comme « </w:t>
      </w:r>
      <w:r w:rsidR="004D2A50" w:rsidRPr="00871C33">
        <w:rPr>
          <w:rFonts w:ascii="Garamond" w:hAnsi="Garamond"/>
          <w:i/>
          <w:iCs/>
          <w:noProof/>
          <w:sz w:val="20"/>
          <w:szCs w:val="20"/>
        </w:rPr>
        <w:t>J</w:t>
      </w:r>
      <w:r w:rsidRPr="00871C33">
        <w:rPr>
          <w:rFonts w:ascii="Garamond" w:hAnsi="Garamond"/>
          <w:i/>
          <w:iCs/>
          <w:noProof/>
          <w:sz w:val="20"/>
          <w:szCs w:val="20"/>
        </w:rPr>
        <w:t xml:space="preserve">e suis ce que </w:t>
      </w:r>
      <w:r w:rsidR="0047434C" w:rsidRPr="00871C33">
        <w:rPr>
          <w:rFonts w:ascii="Garamond" w:hAnsi="Garamond"/>
          <w:i/>
          <w:iCs/>
          <w:noProof/>
          <w:sz w:val="20"/>
          <w:szCs w:val="20"/>
        </w:rPr>
        <w:t>« </w:t>
      </w:r>
      <w:r w:rsidRPr="00871C33">
        <w:rPr>
          <w:rFonts w:ascii="Garamond" w:hAnsi="Garamond"/>
          <w:i/>
          <w:iCs/>
          <w:noProof/>
          <w:sz w:val="20"/>
          <w:szCs w:val="20"/>
        </w:rPr>
        <w:t>je</w:t>
      </w:r>
      <w:r w:rsidR="0047434C" w:rsidRPr="00871C33">
        <w:rPr>
          <w:rFonts w:ascii="Garamond" w:hAnsi="Garamond"/>
          <w:i/>
          <w:iCs/>
          <w:noProof/>
          <w:sz w:val="20"/>
          <w:szCs w:val="20"/>
        </w:rPr>
        <w:t> »</w:t>
      </w:r>
      <w:r w:rsidRPr="00871C33">
        <w:rPr>
          <w:rFonts w:ascii="Garamond" w:hAnsi="Garamond"/>
          <w:i/>
          <w:iCs/>
          <w:noProof/>
          <w:sz w:val="20"/>
          <w:szCs w:val="20"/>
        </w:rPr>
        <w:t xml:space="preserve"> est</w:t>
      </w:r>
      <w:r w:rsidRPr="00871C33">
        <w:rPr>
          <w:rFonts w:ascii="Garamond" w:hAnsi="Garamond" w:cs="Courier New"/>
          <w:noProof/>
          <w:sz w:val="20"/>
          <w:szCs w:val="20"/>
        </w:rPr>
        <w:t> », celui</w:t>
      </w:r>
      <w:r w:rsidR="00871C33">
        <w:rPr>
          <w:rFonts w:ascii="Garamond" w:hAnsi="Garamond" w:cs="Courier New"/>
          <w:noProof/>
          <w:sz w:val="20"/>
          <w:szCs w:val="20"/>
        </w:rPr>
        <w:t>-</w:t>
      </w:r>
      <w:r w:rsidRPr="00871C33">
        <w:rPr>
          <w:rFonts w:ascii="Garamond" w:hAnsi="Garamond" w:cs="Courier New"/>
          <w:noProof/>
          <w:sz w:val="20"/>
          <w:szCs w:val="20"/>
        </w:rPr>
        <w:t>là…</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 xml:space="preserve">sous la forme de ce qui depuis se transmet dans l'impératif de la liste des </w:t>
      </w:r>
      <w:r w:rsidR="009E595A" w:rsidRPr="00871C33">
        <w:rPr>
          <w:rFonts w:ascii="Garamond" w:hAnsi="Garamond" w:cs="Courier New"/>
          <w:noProof/>
          <w:sz w:val="20"/>
          <w:szCs w:val="20"/>
        </w:rPr>
        <w:t>« </w:t>
      </w:r>
      <w:r w:rsidRPr="00871C33">
        <w:rPr>
          <w:rFonts w:ascii="Garamond" w:hAnsi="Garamond"/>
          <w:i/>
          <w:noProof/>
          <w:sz w:val="20"/>
          <w:szCs w:val="20"/>
        </w:rPr>
        <w:t>Dix Commandements</w:t>
      </w:r>
      <w:r w:rsidR="009E595A" w:rsidRPr="00871C33">
        <w:rPr>
          <w:rFonts w:ascii="Garamond" w:hAnsi="Garamond" w:cs="Courier New"/>
          <w:noProof/>
          <w:sz w:val="20"/>
          <w:szCs w:val="20"/>
        </w:rPr>
        <w:t> »</w:t>
      </w:r>
      <w:r w:rsidRPr="00871C33">
        <w:rPr>
          <w:rFonts w:ascii="Garamond" w:hAnsi="Garamond" w:cs="Courier New"/>
          <w:noProof/>
          <w:sz w:val="20"/>
          <w:szCs w:val="20"/>
        </w:rPr>
        <w:t xml:space="preserve"> dits de Dieu</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…n'a fait</w:t>
      </w:r>
      <w:r w:rsidR="00871C33">
        <w:rPr>
          <w:rFonts w:ascii="Garamond" w:hAnsi="Garamond" w:cs="Courier New"/>
          <w:noProof/>
          <w:sz w:val="20"/>
          <w:szCs w:val="20"/>
        </w:rPr>
        <w:t xml:space="preserve"> - </w:t>
      </w:r>
      <w:r w:rsidRPr="00871C33">
        <w:rPr>
          <w:rFonts w:ascii="Garamond" w:hAnsi="Garamond" w:cs="Courier New"/>
          <w:noProof/>
          <w:sz w:val="20"/>
          <w:szCs w:val="20"/>
        </w:rPr>
        <w:t>je l'ai expliqué il y a bien longtemps</w:t>
      </w:r>
      <w:r w:rsidR="00871C33">
        <w:rPr>
          <w:rFonts w:ascii="Garamond" w:hAnsi="Garamond" w:cs="Courier New"/>
          <w:noProof/>
          <w:sz w:val="20"/>
          <w:szCs w:val="20"/>
        </w:rPr>
        <w:t xml:space="preserve"> - </w:t>
      </w:r>
      <w:r w:rsidRPr="00871C33">
        <w:rPr>
          <w:rFonts w:ascii="Garamond" w:hAnsi="Garamond" w:cs="Courier New"/>
          <w:noProof/>
          <w:sz w:val="20"/>
          <w:szCs w:val="20"/>
        </w:rPr>
        <w:t>qu'énoncer les lois du « </w:t>
      </w:r>
      <w:r w:rsidRPr="00871C33">
        <w:rPr>
          <w:rFonts w:ascii="Garamond" w:hAnsi="Garamond"/>
          <w:i/>
          <w:iCs/>
          <w:noProof/>
          <w:color w:val="0000CC"/>
          <w:sz w:val="20"/>
          <w:szCs w:val="20"/>
        </w:rPr>
        <w:t>je parle</w:t>
      </w:r>
      <w:r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S'il est vrai, comme je l'énonce, que </w:t>
      </w:r>
      <w:r w:rsidRPr="00871C33">
        <w:rPr>
          <w:rFonts w:ascii="Garamond" w:hAnsi="Garamond"/>
          <w:i/>
          <w:iCs/>
          <w:noProof/>
          <w:color w:val="0000CC"/>
          <w:sz w:val="20"/>
          <w:szCs w:val="20"/>
        </w:rPr>
        <w:t>la vérité parle</w:t>
      </w:r>
      <w:r w:rsidRPr="00871C33">
        <w:rPr>
          <w:rFonts w:ascii="Garamond" w:hAnsi="Garamond" w:cs="Courier New"/>
          <w:i/>
          <w:iCs/>
          <w:noProof/>
          <w:color w:val="0000CC"/>
          <w:sz w:val="20"/>
          <w:szCs w:val="20"/>
        </w:rPr>
        <w:t xml:space="preserve"> </w:t>
      </w:r>
      <w:r w:rsidR="004D2A50" w:rsidRPr="00871C33">
        <w:rPr>
          <w:rFonts w:ascii="Garamond" w:hAnsi="Garamond" w:cs="Courier New"/>
          <w:noProof/>
          <w:color w:val="0000CC"/>
          <w:sz w:val="20"/>
          <w:szCs w:val="20"/>
        </w:rPr>
        <w:t>« </w:t>
      </w:r>
      <w:r w:rsidR="004D2A50" w:rsidRPr="00871C33">
        <w:rPr>
          <w:rFonts w:ascii="Garamond" w:hAnsi="Garamond"/>
          <w:i/>
          <w:noProof/>
          <w:color w:val="0000CC"/>
          <w:sz w:val="20"/>
          <w:szCs w:val="20"/>
        </w:rPr>
        <w:t>je</w:t>
      </w:r>
      <w:r w:rsidR="004D2A50" w:rsidRPr="00871C33">
        <w:rPr>
          <w:rFonts w:ascii="Garamond" w:hAnsi="Garamond" w:cs="Courier New"/>
          <w:noProof/>
          <w:color w:val="0000CC"/>
          <w:sz w:val="20"/>
          <w:szCs w:val="20"/>
        </w:rPr>
        <w:t> »</w:t>
      </w:r>
      <w:r w:rsidRPr="00871C33">
        <w:rPr>
          <w:rFonts w:ascii="Garamond" w:hAnsi="Garamond" w:cs="Courier New"/>
          <w:noProof/>
          <w:sz w:val="20"/>
          <w:szCs w:val="20"/>
        </w:rPr>
        <w:t xml:space="preserve"> il paraît bien aller de soi que : </w:t>
      </w:r>
    </w:p>
    <w:p w:rsidR="004D2A50" w:rsidRPr="00871C33" w:rsidRDefault="004D2A50">
      <w:pPr>
        <w:rPr>
          <w:rFonts w:ascii="Garamond" w:hAnsi="Garamond" w:cs="Courier New"/>
          <w:noProof/>
          <w:sz w:val="20"/>
          <w:szCs w:val="20"/>
        </w:rPr>
      </w:pPr>
    </w:p>
    <w:p w:rsidR="004D2A50" w:rsidRPr="00871C33" w:rsidRDefault="00322A51" w:rsidP="002572DC">
      <w:pPr>
        <w:pStyle w:val="Paragraphedeliste"/>
        <w:numPr>
          <w:ilvl w:val="0"/>
          <w:numId w:val="3"/>
        </w:numPr>
        <w:rPr>
          <w:rFonts w:ascii="Garamond" w:hAnsi="Garamond" w:cs="Courier New"/>
          <w:noProof/>
          <w:sz w:val="20"/>
          <w:szCs w:val="20"/>
        </w:rPr>
      </w:pPr>
      <w:r w:rsidRPr="00871C33">
        <w:rPr>
          <w:rFonts w:ascii="Garamond" w:hAnsi="Garamond" w:cs="Courier New"/>
          <w:noProof/>
          <w:sz w:val="20"/>
          <w:szCs w:val="20"/>
        </w:rPr>
        <w:t>« </w:t>
      </w:r>
      <w:r w:rsidRPr="00871C33">
        <w:rPr>
          <w:rFonts w:ascii="Garamond" w:hAnsi="Garamond"/>
          <w:i/>
          <w:iCs/>
          <w:noProof/>
          <w:sz w:val="20"/>
          <w:szCs w:val="20"/>
        </w:rPr>
        <w:t xml:space="preserve">Tu n'adoreras que celui qui a dit : Je suis ce que </w:t>
      </w:r>
      <w:r w:rsidR="0047434C" w:rsidRPr="00871C33">
        <w:rPr>
          <w:rFonts w:ascii="Garamond" w:hAnsi="Garamond"/>
          <w:i/>
          <w:iCs/>
          <w:noProof/>
          <w:sz w:val="20"/>
          <w:szCs w:val="20"/>
        </w:rPr>
        <w:t>« </w:t>
      </w:r>
      <w:r w:rsidRPr="00871C33">
        <w:rPr>
          <w:rFonts w:ascii="Garamond" w:hAnsi="Garamond"/>
          <w:i/>
          <w:iCs/>
          <w:noProof/>
          <w:sz w:val="20"/>
          <w:szCs w:val="20"/>
        </w:rPr>
        <w:t>je</w:t>
      </w:r>
      <w:r w:rsidR="0047434C" w:rsidRPr="00871C33">
        <w:rPr>
          <w:rFonts w:ascii="Garamond" w:hAnsi="Garamond"/>
          <w:i/>
          <w:iCs/>
          <w:noProof/>
          <w:sz w:val="20"/>
          <w:szCs w:val="20"/>
        </w:rPr>
        <w:t> »</w:t>
      </w:r>
      <w:r w:rsidRPr="00871C33">
        <w:rPr>
          <w:rFonts w:ascii="Garamond" w:hAnsi="Garamond"/>
          <w:i/>
          <w:iCs/>
          <w:noProof/>
          <w:sz w:val="20"/>
          <w:szCs w:val="20"/>
        </w:rPr>
        <w:t xml:space="preserve"> est</w:t>
      </w:r>
      <w:r w:rsidRPr="00871C33">
        <w:rPr>
          <w:rFonts w:ascii="Garamond" w:hAnsi="Garamond" w:cs="Courier New"/>
          <w:noProof/>
          <w:sz w:val="20"/>
          <w:szCs w:val="20"/>
        </w:rPr>
        <w:t xml:space="preserve"> » et que tu n'adoreras </w:t>
      </w:r>
      <w:r w:rsidRPr="00871C33">
        <w:rPr>
          <w:rFonts w:ascii="Garamond" w:hAnsi="Garamond" w:cs="Courier New"/>
          <w:i/>
          <w:iCs/>
          <w:noProof/>
          <w:sz w:val="20"/>
          <w:szCs w:val="20"/>
        </w:rPr>
        <w:t>que lui seul</w:t>
      </w:r>
      <w:r w:rsidRPr="00871C33">
        <w:rPr>
          <w:rFonts w:ascii="Garamond" w:hAnsi="Garamond" w:cs="Courier New"/>
          <w:noProof/>
          <w:sz w:val="20"/>
          <w:szCs w:val="20"/>
        </w:rPr>
        <w:t>,</w:t>
      </w:r>
    </w:p>
    <w:p w:rsidR="00322A51" w:rsidRPr="00871C33" w:rsidRDefault="00322A51" w:rsidP="002572DC">
      <w:pPr>
        <w:ind w:firstLine="165"/>
        <w:rPr>
          <w:rFonts w:ascii="Garamond" w:hAnsi="Garamond" w:cs="Courier New"/>
          <w:noProof/>
          <w:sz w:val="20"/>
          <w:szCs w:val="20"/>
        </w:rPr>
      </w:pPr>
    </w:p>
    <w:p w:rsidR="00322A51" w:rsidRPr="00871C33" w:rsidRDefault="00322A51" w:rsidP="00083977">
      <w:pPr>
        <w:pStyle w:val="Paragraphedeliste"/>
        <w:numPr>
          <w:ilvl w:val="0"/>
          <w:numId w:val="14"/>
        </w:numPr>
        <w:rPr>
          <w:rFonts w:ascii="Garamond" w:hAnsi="Garamond" w:cs="Courier New"/>
          <w:noProof/>
          <w:sz w:val="20"/>
          <w:szCs w:val="20"/>
        </w:rPr>
      </w:pPr>
      <w:r w:rsidRPr="00871C33">
        <w:rPr>
          <w:rFonts w:ascii="Garamond" w:hAnsi="Garamond" w:cs="Courier New"/>
          <w:noProof/>
          <w:sz w:val="20"/>
          <w:szCs w:val="20"/>
        </w:rPr>
        <w:t>par la même conséquence : « </w:t>
      </w:r>
      <w:r w:rsidRPr="00871C33">
        <w:rPr>
          <w:rFonts w:ascii="Garamond" w:hAnsi="Garamond"/>
          <w:i/>
          <w:iCs/>
          <w:noProof/>
          <w:sz w:val="20"/>
          <w:szCs w:val="20"/>
        </w:rPr>
        <w:t>Tu aimeras</w:t>
      </w:r>
      <w:r w:rsidRPr="00871C33">
        <w:rPr>
          <w:rFonts w:ascii="Garamond" w:hAnsi="Garamond" w:cs="Courier New"/>
          <w:noProof/>
          <w:sz w:val="20"/>
          <w:szCs w:val="20"/>
        </w:rPr>
        <w:t xml:space="preserve"> </w:t>
      </w:r>
      <w:r w:rsidR="008453B3">
        <w:rPr>
          <w:rFonts w:ascii="Garamond" w:hAnsi="Garamond" w:cs="Courier New"/>
          <w:noProof/>
          <w:sz w:val="20"/>
          <w:szCs w:val="20"/>
        </w:rPr>
        <w:t>-</w:t>
      </w:r>
      <w:r w:rsidRPr="00871C33">
        <w:rPr>
          <w:rFonts w:ascii="Garamond" w:hAnsi="Garamond" w:cs="Courier New"/>
          <w:i/>
          <w:noProof/>
          <w:sz w:val="20"/>
          <w:szCs w:val="20"/>
        </w:rPr>
        <w:t xml:space="preserve"> comme il se dit aussi </w:t>
      </w:r>
      <w:r w:rsidR="008453B3">
        <w:rPr>
          <w:rFonts w:ascii="Garamond" w:hAnsi="Garamond" w:cs="Courier New"/>
          <w:noProof/>
          <w:sz w:val="20"/>
          <w:szCs w:val="20"/>
        </w:rPr>
        <w:t>-</w:t>
      </w:r>
      <w:r w:rsidRPr="00871C33">
        <w:rPr>
          <w:rFonts w:ascii="Garamond" w:hAnsi="Garamond" w:cs="Courier New"/>
          <w:noProof/>
          <w:sz w:val="20"/>
          <w:szCs w:val="20"/>
        </w:rPr>
        <w:t xml:space="preserve"> </w:t>
      </w:r>
      <w:r w:rsidRPr="00871C33">
        <w:rPr>
          <w:rFonts w:ascii="Garamond" w:hAnsi="Garamond"/>
          <w:i/>
          <w:iCs/>
          <w:noProof/>
          <w:sz w:val="20"/>
          <w:szCs w:val="20"/>
        </w:rPr>
        <w:t>ton prochain comme toi</w:t>
      </w:r>
      <w:r w:rsidR="008453B3">
        <w:rPr>
          <w:rFonts w:ascii="Garamond" w:hAnsi="Garamond" w:cs="Courier New"/>
          <w:noProof/>
          <w:sz w:val="20"/>
          <w:szCs w:val="20"/>
        </w:rPr>
        <w:t>-</w:t>
      </w:r>
      <w:r w:rsidRPr="00871C33">
        <w:rPr>
          <w:rFonts w:ascii="Garamond" w:hAnsi="Garamond"/>
          <w:i/>
          <w:iCs/>
          <w:noProof/>
          <w:sz w:val="20"/>
          <w:szCs w:val="20"/>
        </w:rPr>
        <w:t>même</w:t>
      </w:r>
      <w:r w:rsidRPr="00871C33">
        <w:rPr>
          <w:rFonts w:ascii="Garamond" w:hAnsi="Garamond" w:cs="Courier New"/>
          <w:noProof/>
          <w:sz w:val="20"/>
          <w:szCs w:val="20"/>
        </w:rPr>
        <w:t xml:space="preserve"> », </w:t>
      </w:r>
      <w:r w:rsidR="004D2A50" w:rsidRPr="00871C33">
        <w:rPr>
          <w:rFonts w:ascii="Garamond" w:hAnsi="Garamond" w:cs="Courier New"/>
          <w:noProof/>
          <w:sz w:val="20"/>
          <w:szCs w:val="20"/>
        </w:rPr>
        <w:t>« </w:t>
      </w:r>
      <w:r w:rsidRPr="00871C33">
        <w:rPr>
          <w:rFonts w:ascii="Garamond" w:hAnsi="Garamond"/>
          <w:i/>
          <w:noProof/>
          <w:sz w:val="20"/>
          <w:szCs w:val="20"/>
        </w:rPr>
        <w:t>toi</w:t>
      </w:r>
      <w:r w:rsidR="008453B3">
        <w:rPr>
          <w:rFonts w:ascii="Garamond" w:hAnsi="Garamond" w:cs="Courier New"/>
          <w:noProof/>
          <w:sz w:val="20"/>
          <w:szCs w:val="20"/>
        </w:rPr>
        <w:t>-</w:t>
      </w:r>
      <w:r w:rsidRPr="00871C33">
        <w:rPr>
          <w:rFonts w:ascii="Garamond" w:hAnsi="Garamond"/>
          <w:i/>
          <w:noProof/>
          <w:sz w:val="20"/>
          <w:szCs w:val="20"/>
        </w:rPr>
        <w:t>même</w:t>
      </w:r>
      <w:r w:rsidR="004D2A50" w:rsidRPr="00871C33">
        <w:rPr>
          <w:rFonts w:ascii="Garamond" w:hAnsi="Garamond" w:cs="Courier New"/>
          <w:noProof/>
          <w:sz w:val="20"/>
          <w:szCs w:val="20"/>
        </w:rPr>
        <w:t> »</w:t>
      </w:r>
      <w:r w:rsidRPr="00871C33">
        <w:rPr>
          <w:rFonts w:ascii="Garamond" w:hAnsi="Garamond" w:cs="Courier New"/>
          <w:noProof/>
          <w:sz w:val="20"/>
          <w:szCs w:val="20"/>
        </w:rPr>
        <w:t xml:space="preserve"> n'étant rien d'autre que ce à quoi il est dit, dans ces </w:t>
      </w:r>
      <w:r w:rsidRPr="00871C33">
        <w:rPr>
          <w:rFonts w:ascii="Garamond" w:hAnsi="Garamond"/>
          <w:i/>
          <w:noProof/>
          <w:sz w:val="20"/>
          <w:szCs w:val="20"/>
        </w:rPr>
        <w:t>commandements</w:t>
      </w:r>
      <w:r w:rsidRPr="00871C33">
        <w:rPr>
          <w:rFonts w:ascii="Garamond" w:hAnsi="Garamond" w:cs="Courier New"/>
          <w:noProof/>
          <w:sz w:val="20"/>
          <w:szCs w:val="20"/>
        </w:rPr>
        <w:t xml:space="preserve"> mêmes, ce à quoi on s'adresse comme à un « </w:t>
      </w:r>
      <w:r w:rsidRPr="00871C33">
        <w:rPr>
          <w:rFonts w:ascii="Garamond" w:hAnsi="Garamond"/>
          <w:i/>
          <w:noProof/>
          <w:sz w:val="20"/>
          <w:szCs w:val="20"/>
        </w:rPr>
        <w:t>Tu</w:t>
      </w:r>
      <w:r w:rsidRPr="00871C33">
        <w:rPr>
          <w:rFonts w:ascii="Garamond" w:hAnsi="Garamond" w:cs="Courier New"/>
          <w:noProof/>
          <w:sz w:val="20"/>
          <w:szCs w:val="20"/>
        </w:rPr>
        <w:t xml:space="preserve"> » </w:t>
      </w:r>
      <w:r w:rsidR="008453B3">
        <w:rPr>
          <w:rFonts w:ascii="Garamond" w:hAnsi="Garamond" w:cs="Courier New"/>
          <w:noProof/>
          <w:sz w:val="20"/>
          <w:szCs w:val="20"/>
        </w:rPr>
        <w:t xml:space="preserve">                                                  </w:t>
      </w:r>
      <w:r w:rsidRPr="00871C33">
        <w:rPr>
          <w:rFonts w:ascii="Garamond" w:hAnsi="Garamond" w:cs="Courier New"/>
          <w:noProof/>
          <w:sz w:val="20"/>
          <w:szCs w:val="20"/>
        </w:rPr>
        <w:t>et même à un « </w:t>
      </w:r>
      <w:r w:rsidRPr="00871C33">
        <w:rPr>
          <w:rFonts w:ascii="Garamond" w:hAnsi="Garamond"/>
          <w:i/>
          <w:noProof/>
          <w:sz w:val="20"/>
          <w:szCs w:val="20"/>
        </w:rPr>
        <w:t>Tu es</w:t>
      </w:r>
      <w:r w:rsidRPr="00871C33">
        <w:rPr>
          <w:rFonts w:ascii="Garamond" w:hAnsi="Garamond" w:cs="Courier New"/>
          <w:noProof/>
          <w:sz w:val="20"/>
          <w:szCs w:val="20"/>
        </w:rPr>
        <w:t xml:space="preserve"> », dont j'ai souligné </w:t>
      </w:r>
      <w:r w:rsidRPr="00871C33">
        <w:rPr>
          <w:rFonts w:ascii="Garamond" w:hAnsi="Garamond" w:cs="Courier New"/>
          <w:i/>
          <w:noProof/>
          <w:sz w:val="20"/>
          <w:szCs w:val="20"/>
        </w:rPr>
        <w:t>depuis longtemps</w:t>
      </w:r>
      <w:r w:rsidRPr="00871C33">
        <w:rPr>
          <w:rFonts w:ascii="Garamond" w:hAnsi="Garamond" w:cs="Courier New"/>
          <w:noProof/>
          <w:sz w:val="20"/>
          <w:szCs w:val="20"/>
        </w:rPr>
        <w:t xml:space="preserve"> l'ambiguïté vraiment magique dans la langue française. </w:t>
      </w:r>
    </w:p>
    <w:p w:rsidR="00322A51" w:rsidRPr="00871C33" w:rsidRDefault="00322A51">
      <w:pPr>
        <w:rPr>
          <w:rFonts w:ascii="Garamond" w:hAnsi="Garamond" w:cs="Courier New"/>
          <w:noProof/>
          <w:sz w:val="20"/>
          <w:szCs w:val="20"/>
        </w:rPr>
      </w:pPr>
    </w:p>
    <w:p w:rsidR="00633E65" w:rsidRPr="00871C33" w:rsidRDefault="009E595A">
      <w:pPr>
        <w:rPr>
          <w:rFonts w:ascii="Garamond" w:hAnsi="Garamond" w:cs="Courier New"/>
          <w:noProof/>
          <w:sz w:val="20"/>
          <w:szCs w:val="20"/>
        </w:rPr>
      </w:pPr>
      <w:r w:rsidRPr="00871C33">
        <w:rPr>
          <w:rFonts w:ascii="Garamond" w:hAnsi="Garamond" w:cs="Courier New"/>
          <w:noProof/>
          <w:sz w:val="20"/>
          <w:szCs w:val="20"/>
        </w:rPr>
        <w:t>C</w:t>
      </w:r>
      <w:r w:rsidR="00322A51" w:rsidRPr="00871C33">
        <w:rPr>
          <w:rFonts w:ascii="Garamond" w:hAnsi="Garamond" w:cs="Courier New"/>
          <w:noProof/>
          <w:sz w:val="20"/>
          <w:szCs w:val="20"/>
        </w:rPr>
        <w:t>e commandement dont le prélude sous</w:t>
      </w:r>
      <w:r w:rsidR="008453B3">
        <w:rPr>
          <w:rFonts w:ascii="Garamond" w:hAnsi="Garamond" w:cs="Courier New"/>
          <w:noProof/>
          <w:sz w:val="20"/>
          <w:szCs w:val="20"/>
        </w:rPr>
        <w:t>-</w:t>
      </w:r>
      <w:r w:rsidR="00322A51" w:rsidRPr="00871C33">
        <w:rPr>
          <w:rFonts w:ascii="Garamond" w:hAnsi="Garamond" w:cs="Courier New"/>
          <w:noProof/>
          <w:sz w:val="20"/>
          <w:szCs w:val="20"/>
        </w:rPr>
        <w:t xml:space="preserve">jacent est ce </w:t>
      </w:r>
      <w:r w:rsidR="004D2A50" w:rsidRPr="00871C33">
        <w:rPr>
          <w:rFonts w:ascii="Garamond" w:hAnsi="Garamond" w:cs="Courier New"/>
          <w:noProof/>
          <w:sz w:val="20"/>
          <w:szCs w:val="20"/>
        </w:rPr>
        <w:t>« </w:t>
      </w:r>
      <w:r w:rsidR="004D2A50" w:rsidRPr="00871C33">
        <w:rPr>
          <w:rFonts w:ascii="Garamond" w:hAnsi="Garamond"/>
          <w:i/>
          <w:noProof/>
          <w:sz w:val="20"/>
          <w:szCs w:val="20"/>
        </w:rPr>
        <w:t>Tu es</w:t>
      </w:r>
      <w:r w:rsidR="004D2A50" w:rsidRPr="00871C33">
        <w:rPr>
          <w:rFonts w:ascii="Garamond" w:hAnsi="Garamond" w:cs="Courier New"/>
          <w:noProof/>
          <w:sz w:val="20"/>
          <w:szCs w:val="20"/>
        </w:rPr>
        <w:t> »</w:t>
      </w:r>
      <w:r w:rsidR="00322A51" w:rsidRPr="00871C33">
        <w:rPr>
          <w:rFonts w:ascii="Garamond" w:hAnsi="Garamond" w:cs="Courier New"/>
          <w:noProof/>
          <w:sz w:val="20"/>
          <w:szCs w:val="20"/>
        </w:rPr>
        <w:t xml:space="preserve"> qui vous institue comme </w:t>
      </w:r>
      <w:r w:rsidR="004D2A50" w:rsidRPr="00871C33">
        <w:rPr>
          <w:rFonts w:ascii="Garamond" w:hAnsi="Garamond" w:cs="Courier New"/>
          <w:noProof/>
          <w:color w:val="0000CC"/>
          <w:sz w:val="20"/>
          <w:szCs w:val="20"/>
        </w:rPr>
        <w:t>« </w:t>
      </w:r>
      <w:r w:rsidR="004D2A50" w:rsidRPr="00871C33">
        <w:rPr>
          <w:rFonts w:ascii="Garamond" w:hAnsi="Garamond"/>
          <w:i/>
          <w:noProof/>
          <w:color w:val="0000CC"/>
          <w:sz w:val="20"/>
          <w:szCs w:val="20"/>
        </w:rPr>
        <w:t>je</w:t>
      </w:r>
      <w:r w:rsidR="004D2A50" w:rsidRPr="00871C33">
        <w:rPr>
          <w:rFonts w:ascii="Garamond" w:hAnsi="Garamond" w:cs="Courier New"/>
          <w:noProof/>
          <w:color w:val="0000CC"/>
          <w:sz w:val="20"/>
          <w:szCs w:val="20"/>
        </w:rPr>
        <w:t> »</w:t>
      </w:r>
      <w:r w:rsidR="00322A51" w:rsidRPr="00871C33">
        <w:rPr>
          <w:rFonts w:ascii="Garamond" w:hAnsi="Garamond" w:cs="Courier New"/>
          <w:noProof/>
          <w:sz w:val="20"/>
          <w:szCs w:val="20"/>
        </w:rPr>
        <w:t>, c'est aussi la même pente offerte à ce « </w:t>
      </w:r>
      <w:r w:rsidR="00322A51" w:rsidRPr="00871C33">
        <w:rPr>
          <w:rFonts w:ascii="Garamond" w:hAnsi="Garamond"/>
          <w:i/>
          <w:noProof/>
          <w:sz w:val="20"/>
          <w:szCs w:val="20"/>
        </w:rPr>
        <w:t>tu</w:t>
      </w:r>
      <w:r w:rsidR="008453B3">
        <w:rPr>
          <w:rFonts w:ascii="Garamond" w:hAnsi="Garamond" w:cs="Courier New"/>
          <w:noProof/>
          <w:sz w:val="20"/>
          <w:szCs w:val="20"/>
        </w:rPr>
        <w:t>-</w:t>
      </w:r>
      <w:r w:rsidR="00322A51" w:rsidRPr="00871C33">
        <w:rPr>
          <w:rFonts w:ascii="Garamond" w:hAnsi="Garamond"/>
          <w:i/>
          <w:noProof/>
          <w:sz w:val="20"/>
          <w:szCs w:val="20"/>
        </w:rPr>
        <w:t>ant</w:t>
      </w:r>
      <w:r w:rsidR="00322A51" w:rsidRPr="00871C33">
        <w:rPr>
          <w:rFonts w:ascii="Garamond" w:hAnsi="Garamond" w:cs="Courier New"/>
          <w:noProof/>
          <w:sz w:val="20"/>
          <w:szCs w:val="20"/>
        </w:rPr>
        <w:t xml:space="preserve"> » qu'il y a dans toute invocation, et l'on sait qu'il n'y a pas loin de l'ordre à ce qu'on y réponde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tout HEGEL est construit pour montrer ce qui s'édifie là</w:t>
      </w:r>
      <w:r w:rsidR="008453B3">
        <w:rPr>
          <w:rFonts w:ascii="Garamond" w:hAnsi="Garamond" w:cs="Courier New"/>
          <w:noProof/>
          <w:sz w:val="20"/>
          <w:szCs w:val="20"/>
        </w:rPr>
        <w:t>-</w:t>
      </w:r>
      <w:r w:rsidRPr="00871C33">
        <w:rPr>
          <w:rFonts w:ascii="Garamond" w:hAnsi="Garamond" w:cs="Courier New"/>
          <w:noProof/>
          <w:sz w:val="20"/>
          <w:szCs w:val="20"/>
        </w:rPr>
        <w:t>dessus.</w:t>
      </w:r>
    </w:p>
    <w:p w:rsidR="009E595A" w:rsidRPr="00871C33" w:rsidRDefault="009E595A">
      <w:pPr>
        <w:rPr>
          <w:rFonts w:ascii="Garamond" w:hAnsi="Garamond" w:cs="Courier New"/>
          <w:noProof/>
          <w:sz w:val="20"/>
          <w:szCs w:val="20"/>
        </w:rPr>
      </w:pPr>
    </w:p>
    <w:p w:rsidR="008453B3" w:rsidRDefault="008453B3">
      <w:pPr>
        <w:rPr>
          <w:rFonts w:ascii="Garamond" w:hAnsi="Garamond" w:cs="Courier New"/>
          <w:noProof/>
          <w:sz w:val="20"/>
          <w:szCs w:val="20"/>
        </w:rPr>
      </w:pPr>
    </w:p>
    <w:p w:rsidR="008453B3" w:rsidRDefault="00322A51">
      <w:pPr>
        <w:rPr>
          <w:rFonts w:ascii="Garamond" w:hAnsi="Garamond" w:cs="Courier New"/>
          <w:noProof/>
          <w:sz w:val="20"/>
          <w:szCs w:val="20"/>
        </w:rPr>
      </w:pPr>
      <w:r w:rsidRPr="00871C33">
        <w:rPr>
          <w:rFonts w:ascii="Garamond" w:hAnsi="Garamond" w:cs="Courier New"/>
          <w:noProof/>
          <w:sz w:val="20"/>
          <w:szCs w:val="20"/>
        </w:rPr>
        <w:t xml:space="preserve">On pourrait les prendre un par un, en passant, bien sûr par celui sur le mensonge, puis ensuite sur cet interdit de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w:t>
      </w:r>
      <w:r w:rsidRPr="00871C33">
        <w:rPr>
          <w:rFonts w:ascii="Garamond" w:hAnsi="Garamond"/>
          <w:i/>
          <w:iCs/>
          <w:noProof/>
          <w:sz w:val="20"/>
          <w:szCs w:val="20"/>
        </w:rPr>
        <w:t>convoiter la femme, le bœuf ni l'âne de ton voisin</w:t>
      </w:r>
      <w:r w:rsidRPr="00871C33">
        <w:rPr>
          <w:rFonts w:ascii="Garamond" w:hAnsi="Garamond" w:cs="Courier New"/>
          <w:noProof/>
          <w:sz w:val="20"/>
          <w:szCs w:val="20"/>
        </w:rPr>
        <w:t xml:space="preserve"> » qui </w:t>
      </w:r>
      <w:r w:rsidR="008453B3">
        <w:rPr>
          <w:rFonts w:ascii="Garamond" w:hAnsi="Garamond" w:cs="Courier New"/>
          <w:noProof/>
          <w:sz w:val="20"/>
          <w:szCs w:val="20"/>
        </w:rPr>
        <w:t xml:space="preserve">est toujours </w:t>
      </w:r>
      <w:r w:rsidR="008453B3" w:rsidRPr="008453B3">
        <w:rPr>
          <w:rFonts w:ascii="Garamond" w:hAnsi="Garamond" w:cs="Courier New"/>
          <w:i/>
          <w:noProof/>
          <w:sz w:val="20"/>
          <w:szCs w:val="20"/>
        </w:rPr>
        <w:t>celui qui te tue</w:t>
      </w:r>
      <w:r w:rsidR="008453B3">
        <w:rPr>
          <w:rFonts w:ascii="Garamond" w:hAnsi="Garamond" w:cs="Courier New"/>
          <w:noProof/>
          <w:sz w:val="20"/>
          <w:szCs w:val="20"/>
        </w:rPr>
        <w:t xml:space="preserve">. </w:t>
      </w:r>
      <w:r w:rsidRPr="00871C33">
        <w:rPr>
          <w:rFonts w:ascii="Garamond" w:hAnsi="Garamond" w:cs="Courier New"/>
          <w:noProof/>
          <w:sz w:val="20"/>
          <w:szCs w:val="20"/>
        </w:rPr>
        <w:t xml:space="preserve">On voit mal ce qu'on pourrait convoiter d'autre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La cause du désir étant précisément bien là. </w:t>
      </w:r>
    </w:p>
    <w:p w:rsidR="009E595A" w:rsidRPr="00871C33" w:rsidRDefault="009E595A">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Il est à remarquer qu'assurément, par une solidarité qui participe de l'évidence, il n'y a pas de parole, à proprement parler, que là où la clôture de</w:t>
      </w:r>
      <w:r w:rsidR="008453B3">
        <w:rPr>
          <w:rFonts w:ascii="Garamond" w:hAnsi="Garamond" w:cs="Courier New"/>
          <w:noProof/>
          <w:sz w:val="20"/>
          <w:szCs w:val="20"/>
        </w:rPr>
        <w:t xml:space="preserve"> tel commandement la préserve. </w:t>
      </w:r>
      <w:r w:rsidRPr="00871C33">
        <w:rPr>
          <w:rFonts w:ascii="Garamond" w:hAnsi="Garamond" w:cs="Courier New"/>
          <w:noProof/>
          <w:sz w:val="20"/>
          <w:szCs w:val="20"/>
        </w:rPr>
        <w:t xml:space="preserve">Ce qui explique bien pourquoi ces commandements, depuis que le monde est monde, personne très exactement ne les observe, et que c'est pour cela que </w:t>
      </w:r>
      <w:r w:rsidRPr="008453B3">
        <w:rPr>
          <w:rFonts w:ascii="Garamond" w:hAnsi="Garamond" w:cs="Courier New"/>
          <w:i/>
          <w:noProof/>
          <w:color w:val="0000CC"/>
          <w:sz w:val="20"/>
          <w:szCs w:val="20"/>
        </w:rPr>
        <w:t>la parole</w:t>
      </w:r>
      <w:r w:rsidR="008453B3">
        <w:rPr>
          <w:rFonts w:ascii="Garamond" w:hAnsi="Garamond" w:cs="Courier New"/>
          <w:noProof/>
          <w:sz w:val="20"/>
          <w:szCs w:val="20"/>
        </w:rPr>
        <w:t xml:space="preserve"> - </w:t>
      </w:r>
      <w:r w:rsidRPr="00871C33">
        <w:rPr>
          <w:rFonts w:ascii="Garamond" w:hAnsi="Garamond" w:cs="Courier New"/>
          <w:noProof/>
          <w:sz w:val="20"/>
          <w:szCs w:val="20"/>
        </w:rPr>
        <w:t xml:space="preserve">au sens où </w:t>
      </w:r>
      <w:r w:rsidR="004D2A50" w:rsidRPr="00871C33">
        <w:rPr>
          <w:rFonts w:ascii="Garamond" w:hAnsi="Garamond"/>
          <w:i/>
          <w:iCs/>
          <w:noProof/>
          <w:color w:val="0000CC"/>
          <w:sz w:val="20"/>
          <w:szCs w:val="20"/>
        </w:rPr>
        <w:t>la vérité parle</w:t>
      </w:r>
      <w:r w:rsidR="004D2A50" w:rsidRPr="00871C33">
        <w:rPr>
          <w:rFonts w:ascii="Garamond" w:hAnsi="Garamond" w:cs="Courier New"/>
          <w:i/>
          <w:iCs/>
          <w:noProof/>
          <w:color w:val="0000CC"/>
          <w:sz w:val="20"/>
          <w:szCs w:val="20"/>
        </w:rPr>
        <w:t xml:space="preserve"> </w:t>
      </w:r>
      <w:r w:rsidR="004D2A50" w:rsidRPr="00871C33">
        <w:rPr>
          <w:rFonts w:ascii="Garamond" w:hAnsi="Garamond" w:cs="Courier New"/>
          <w:noProof/>
          <w:color w:val="0000CC"/>
          <w:sz w:val="20"/>
          <w:szCs w:val="20"/>
        </w:rPr>
        <w:t>« </w:t>
      </w:r>
      <w:r w:rsidR="004D2A50" w:rsidRPr="00871C33">
        <w:rPr>
          <w:rFonts w:ascii="Garamond" w:hAnsi="Garamond"/>
          <w:i/>
          <w:noProof/>
          <w:color w:val="0000CC"/>
          <w:sz w:val="20"/>
          <w:szCs w:val="20"/>
        </w:rPr>
        <w:t>je</w:t>
      </w:r>
      <w:r w:rsidR="004D2A50" w:rsidRPr="00871C33">
        <w:rPr>
          <w:rFonts w:ascii="Garamond" w:hAnsi="Garamond" w:cs="Courier New"/>
          <w:noProof/>
          <w:color w:val="0000CC"/>
          <w:sz w:val="20"/>
          <w:szCs w:val="20"/>
        </w:rPr>
        <w:t> »</w:t>
      </w:r>
      <w:r w:rsidR="008453B3">
        <w:rPr>
          <w:rFonts w:ascii="Garamond" w:hAnsi="Garamond" w:cs="Courier New"/>
          <w:noProof/>
          <w:color w:val="0000CC"/>
          <w:sz w:val="20"/>
          <w:szCs w:val="20"/>
        </w:rPr>
        <w:t xml:space="preserve"> - </w:t>
      </w:r>
      <w:r w:rsidRPr="00F97C96">
        <w:rPr>
          <w:rFonts w:ascii="Garamond" w:hAnsi="Garamond" w:cs="Courier New"/>
          <w:i/>
          <w:noProof/>
          <w:sz w:val="20"/>
          <w:szCs w:val="20"/>
        </w:rPr>
        <w:t>reste profondément cachée et n'émerge qu'à montrer un petit bout de pointe de nez, de temps en temps, dans les interstices du discours</w:t>
      </w:r>
      <w:r w:rsidRPr="00871C33">
        <w:rPr>
          <w:rFonts w:ascii="Garamond" w:hAnsi="Garamond" w:cs="Courier New"/>
          <w:noProof/>
          <w:sz w:val="20"/>
          <w:szCs w:val="20"/>
        </w:rPr>
        <w:t>.</w:t>
      </w:r>
    </w:p>
    <w:p w:rsidR="00322A51" w:rsidRPr="00871C33" w:rsidRDefault="00322A51">
      <w:pPr>
        <w:rPr>
          <w:rFonts w:ascii="Garamond" w:hAnsi="Garamond" w:cs="Courier New"/>
          <w:noProof/>
          <w:sz w:val="20"/>
          <w:szCs w:val="20"/>
        </w:rPr>
      </w:pPr>
    </w:p>
    <w:p w:rsidR="002D2EA0" w:rsidRPr="00871C33" w:rsidRDefault="00322A51">
      <w:pPr>
        <w:rPr>
          <w:rFonts w:ascii="Garamond" w:hAnsi="Garamond" w:cs="Courier New"/>
          <w:noProof/>
          <w:sz w:val="20"/>
          <w:szCs w:val="20"/>
        </w:rPr>
      </w:pPr>
      <w:r w:rsidRPr="00871C33">
        <w:rPr>
          <w:rFonts w:ascii="Garamond" w:hAnsi="Garamond" w:cs="Courier New"/>
          <w:noProof/>
          <w:sz w:val="20"/>
          <w:szCs w:val="20"/>
        </w:rPr>
        <w:t>Il convient donc</w:t>
      </w:r>
      <w:r w:rsidR="002D2EA0" w:rsidRPr="00871C33">
        <w:rPr>
          <w:rFonts w:ascii="Garamond" w:hAnsi="Garamond" w:cs="Courier New"/>
          <w:noProof/>
          <w:sz w:val="20"/>
          <w:szCs w:val="20"/>
        </w:rPr>
        <w:t>…</w:t>
      </w:r>
    </w:p>
    <w:p w:rsidR="002D2EA0" w:rsidRPr="00871C33" w:rsidRDefault="00322A51" w:rsidP="002D2EA0">
      <w:pPr>
        <w:ind w:left="708"/>
        <w:rPr>
          <w:rFonts w:ascii="Garamond" w:hAnsi="Garamond" w:cs="Courier New"/>
          <w:noProof/>
          <w:sz w:val="20"/>
          <w:szCs w:val="20"/>
        </w:rPr>
      </w:pPr>
      <w:r w:rsidRPr="00871C33">
        <w:rPr>
          <w:rFonts w:ascii="Garamond" w:hAnsi="Garamond" w:cs="Courier New"/>
          <w:noProof/>
          <w:sz w:val="20"/>
          <w:szCs w:val="20"/>
        </w:rPr>
        <w:t xml:space="preserve">il convient pour autant qu'il existe une technique qui fait confiance à ce discours pour y retrouver quelque chose, un chemin, une </w:t>
      </w:r>
      <w:r w:rsidR="004D2A50" w:rsidRPr="00871C33">
        <w:rPr>
          <w:rFonts w:ascii="Garamond" w:hAnsi="Garamond" w:cs="Courier New"/>
          <w:noProof/>
          <w:sz w:val="20"/>
          <w:szCs w:val="20"/>
        </w:rPr>
        <w:t>« </w:t>
      </w:r>
      <w:r w:rsidRPr="008453B3">
        <w:rPr>
          <w:rFonts w:ascii="Garamond" w:hAnsi="Garamond"/>
          <w:i/>
          <w:noProof/>
          <w:color w:val="0000CC"/>
          <w:sz w:val="20"/>
          <w:szCs w:val="20"/>
        </w:rPr>
        <w:t>voie</w:t>
      </w:r>
      <w:r w:rsidR="004D2A50" w:rsidRPr="00871C33">
        <w:rPr>
          <w:rFonts w:ascii="Garamond" w:hAnsi="Garamond" w:cs="Courier New"/>
          <w:noProof/>
          <w:sz w:val="20"/>
          <w:szCs w:val="20"/>
        </w:rPr>
        <w:t> »</w:t>
      </w:r>
      <w:r w:rsidRPr="00871C33">
        <w:rPr>
          <w:rFonts w:ascii="Garamond" w:hAnsi="Garamond" w:cs="Courier New"/>
          <w:noProof/>
          <w:sz w:val="20"/>
          <w:szCs w:val="20"/>
        </w:rPr>
        <w:t xml:space="preserve"> comme on dit qui se présume n'être pas sans rapport avec</w:t>
      </w:r>
      <w:r w:rsidR="0047434C" w:rsidRPr="00871C33">
        <w:rPr>
          <w:rFonts w:ascii="Garamond" w:hAnsi="Garamond" w:cs="Courier New"/>
          <w:noProof/>
          <w:sz w:val="20"/>
          <w:szCs w:val="20"/>
        </w:rPr>
        <w:t xml:space="preserve"> </w:t>
      </w:r>
      <w:r w:rsidR="008453B3">
        <w:rPr>
          <w:rFonts w:ascii="Garamond" w:hAnsi="Garamond" w:cs="Courier New"/>
          <w:noProof/>
          <w:sz w:val="20"/>
          <w:szCs w:val="20"/>
        </w:rPr>
        <w:t>-</w:t>
      </w:r>
      <w:r w:rsidRPr="00871C33">
        <w:rPr>
          <w:rFonts w:ascii="Garamond" w:hAnsi="Garamond" w:cs="Courier New"/>
          <w:i/>
          <w:noProof/>
          <w:sz w:val="20"/>
          <w:szCs w:val="20"/>
        </w:rPr>
        <w:t xml:space="preserve"> comme on s'exprime</w:t>
      </w:r>
      <w:r w:rsidR="002D2EA0" w:rsidRPr="00871C33">
        <w:rPr>
          <w:rFonts w:ascii="Garamond" w:hAnsi="Garamond" w:cs="Courier New"/>
          <w:i/>
          <w:noProof/>
          <w:sz w:val="20"/>
          <w:szCs w:val="20"/>
        </w:rPr>
        <w:t xml:space="preserve"> </w:t>
      </w:r>
      <w:r w:rsidRPr="00871C33">
        <w:rPr>
          <w:rFonts w:ascii="Garamond" w:hAnsi="Garamond" w:cs="Courier New"/>
          <w:i/>
          <w:noProof/>
          <w:sz w:val="20"/>
          <w:szCs w:val="20"/>
        </w:rPr>
        <w:t>mais méfions</w:t>
      </w:r>
      <w:r w:rsidR="008453B3">
        <w:rPr>
          <w:rFonts w:ascii="Garamond" w:hAnsi="Garamond" w:cs="Courier New"/>
          <w:i/>
          <w:noProof/>
          <w:sz w:val="20"/>
          <w:szCs w:val="20"/>
        </w:rPr>
        <w:t xml:space="preserve"> </w:t>
      </w:r>
      <w:r w:rsidR="008453B3">
        <w:rPr>
          <w:rFonts w:ascii="Garamond" w:hAnsi="Garamond" w:cs="Courier New"/>
          <w:noProof/>
          <w:sz w:val="20"/>
          <w:szCs w:val="20"/>
        </w:rPr>
        <w:t>-</w:t>
      </w:r>
      <w:r w:rsidRPr="00871C33">
        <w:rPr>
          <w:rFonts w:ascii="Garamond" w:hAnsi="Garamond" w:cs="Courier New"/>
          <w:i/>
          <w:noProof/>
          <w:sz w:val="20"/>
          <w:szCs w:val="20"/>
        </w:rPr>
        <w:t>nous toujours des envers du discours</w:t>
      </w:r>
      <w:r w:rsidR="002D2EA0" w:rsidRPr="00871C33">
        <w:rPr>
          <w:rFonts w:ascii="Garamond" w:hAnsi="Garamond" w:cs="Courier New"/>
          <w:i/>
          <w:noProof/>
          <w:sz w:val="20"/>
          <w:szCs w:val="20"/>
        </w:rPr>
        <w:t xml:space="preserve"> </w:t>
      </w:r>
      <w:r w:rsidR="008453B3">
        <w:rPr>
          <w:rFonts w:ascii="Garamond" w:hAnsi="Garamond" w:cs="Courier New"/>
          <w:noProof/>
          <w:sz w:val="20"/>
          <w:szCs w:val="20"/>
        </w:rPr>
        <w:t>-</w:t>
      </w:r>
      <w:r w:rsidR="002D2EA0" w:rsidRPr="00871C33">
        <w:rPr>
          <w:rFonts w:ascii="Garamond" w:hAnsi="Garamond" w:cs="Courier New"/>
          <w:noProof/>
          <w:sz w:val="20"/>
          <w:szCs w:val="20"/>
        </w:rPr>
        <w:t xml:space="preserve"> </w:t>
      </w:r>
      <w:r w:rsidR="004D2A50" w:rsidRPr="00871C33">
        <w:rPr>
          <w:rFonts w:ascii="Garamond" w:hAnsi="Garamond" w:cs="Courier New"/>
          <w:noProof/>
          <w:sz w:val="20"/>
          <w:szCs w:val="20"/>
        </w:rPr>
        <w:t>« </w:t>
      </w:r>
      <w:r w:rsidRPr="008453B3">
        <w:rPr>
          <w:rFonts w:ascii="Garamond" w:hAnsi="Garamond"/>
          <w:i/>
          <w:noProof/>
          <w:color w:val="0000CC"/>
          <w:sz w:val="20"/>
          <w:szCs w:val="20"/>
        </w:rPr>
        <w:t>la vérité</w:t>
      </w:r>
      <w:r w:rsidR="004D2A50" w:rsidRPr="00871C33">
        <w:rPr>
          <w:rFonts w:ascii="Garamond" w:hAnsi="Garamond" w:cs="Courier New"/>
          <w:noProof/>
          <w:sz w:val="20"/>
          <w:szCs w:val="20"/>
        </w:rPr>
        <w:t> »</w:t>
      </w:r>
      <w:r w:rsidRPr="00871C33">
        <w:rPr>
          <w:rFonts w:ascii="Garamond" w:hAnsi="Garamond" w:cs="Courier New"/>
          <w:noProof/>
          <w:sz w:val="20"/>
          <w:szCs w:val="20"/>
        </w:rPr>
        <w:t xml:space="preserve"> et </w:t>
      </w:r>
      <w:r w:rsidR="004D2A50" w:rsidRPr="00871C33">
        <w:rPr>
          <w:rFonts w:ascii="Garamond" w:hAnsi="Garamond" w:cs="Courier New"/>
          <w:noProof/>
          <w:sz w:val="20"/>
          <w:szCs w:val="20"/>
        </w:rPr>
        <w:t>« </w:t>
      </w:r>
      <w:r w:rsidRPr="008453B3">
        <w:rPr>
          <w:rFonts w:ascii="Garamond" w:hAnsi="Garamond"/>
          <w:i/>
          <w:noProof/>
          <w:color w:val="0000CC"/>
          <w:sz w:val="20"/>
          <w:szCs w:val="20"/>
        </w:rPr>
        <w:t>la vie</w:t>
      </w:r>
      <w:r w:rsidR="004D2A50" w:rsidRPr="00871C33">
        <w:rPr>
          <w:rFonts w:ascii="Garamond" w:hAnsi="Garamond" w:cs="Courier New"/>
          <w:noProof/>
          <w:sz w:val="20"/>
          <w:szCs w:val="20"/>
        </w:rPr>
        <w:t> »</w:t>
      </w:r>
      <w:r w:rsidR="008453B3">
        <w:rPr>
          <w:rFonts w:ascii="Garamond" w:hAnsi="Garamond" w:cs="Courier New"/>
          <w:noProof/>
          <w:sz w:val="20"/>
          <w:szCs w:val="20"/>
        </w:rPr>
        <w:t xml:space="preserve"> </w:t>
      </w:r>
      <w:r w:rsidR="008453B3" w:rsidRPr="00F3710F">
        <w:rPr>
          <w:rFonts w:ascii="Garamond" w:hAnsi="Garamond" w:cs="Courier New"/>
          <w:noProof/>
          <w:color w:val="C00000"/>
          <w:sz w:val="14"/>
          <w:szCs w:val="14"/>
        </w:rPr>
        <w:t xml:space="preserve">[cf. </w:t>
      </w:r>
      <w:r w:rsidR="00F3710F" w:rsidRPr="00F3710F">
        <w:rPr>
          <w:rFonts w:ascii="Garamond" w:hAnsi="Garamond" w:cs="Courier New"/>
          <w:noProof/>
          <w:color w:val="C00000"/>
          <w:sz w:val="14"/>
          <w:szCs w:val="14"/>
        </w:rPr>
        <w:t>Évangile Jean</w:t>
      </w:r>
      <w:r w:rsidR="00F3710F">
        <w:rPr>
          <w:rFonts w:ascii="Garamond" w:hAnsi="Garamond" w:cs="Courier New"/>
          <w:noProof/>
          <w:color w:val="C00000"/>
          <w:sz w:val="14"/>
          <w:szCs w:val="14"/>
        </w:rPr>
        <w:t> :</w:t>
      </w:r>
      <w:r w:rsidR="00F3710F" w:rsidRPr="00F3710F">
        <w:rPr>
          <w:rFonts w:ascii="Garamond" w:hAnsi="Garamond" w:cs="Courier New"/>
          <w:noProof/>
          <w:color w:val="C00000"/>
          <w:sz w:val="14"/>
          <w:szCs w:val="14"/>
        </w:rPr>
        <w:t xml:space="preserve"> 14, 6</w:t>
      </w:r>
      <w:r w:rsidR="008453B3" w:rsidRPr="00F3710F">
        <w:rPr>
          <w:rFonts w:ascii="Garamond" w:hAnsi="Garamond" w:cs="Courier New"/>
          <w:noProof/>
          <w:color w:val="C00000"/>
          <w:sz w:val="14"/>
          <w:szCs w:val="14"/>
        </w:rPr>
        <w:t>]</w:t>
      </w:r>
    </w:p>
    <w:p w:rsidR="00F3710F" w:rsidRDefault="002D2EA0">
      <w:pPr>
        <w:rPr>
          <w:rFonts w:ascii="Garamond" w:hAnsi="Garamond" w:cs="Courier New"/>
          <w:noProof/>
          <w:sz w:val="20"/>
          <w:szCs w:val="20"/>
        </w:rPr>
      </w:pPr>
      <w:r w:rsidRPr="00871C33">
        <w:rPr>
          <w:rFonts w:ascii="Garamond" w:hAnsi="Garamond" w:cs="Courier New"/>
          <w:noProof/>
          <w:sz w:val="20"/>
          <w:szCs w:val="20"/>
        </w:rPr>
        <w:t>…i</w:t>
      </w:r>
      <w:r w:rsidR="00322A51" w:rsidRPr="00871C33">
        <w:rPr>
          <w:rFonts w:ascii="Garamond" w:hAnsi="Garamond" w:cs="Courier New"/>
          <w:noProof/>
          <w:sz w:val="20"/>
          <w:szCs w:val="20"/>
        </w:rPr>
        <w:t>l convient peut</w:t>
      </w:r>
      <w:r w:rsidR="008453B3">
        <w:rPr>
          <w:rFonts w:ascii="Garamond" w:hAnsi="Garamond" w:cs="Courier New"/>
          <w:noProof/>
          <w:sz w:val="20"/>
          <w:szCs w:val="20"/>
        </w:rPr>
        <w:t>-</w:t>
      </w:r>
      <w:r w:rsidR="00322A51" w:rsidRPr="00871C33">
        <w:rPr>
          <w:rFonts w:ascii="Garamond" w:hAnsi="Garamond" w:cs="Courier New"/>
          <w:noProof/>
          <w:sz w:val="20"/>
          <w:szCs w:val="20"/>
        </w:rPr>
        <w:t xml:space="preserve">être d'interroger de plus près ce qui dans ce discours se fonde comme pouvant amorcer, nous donner </w:t>
      </w:r>
    </w:p>
    <w:p w:rsidR="00F3710F" w:rsidRDefault="00322A51">
      <w:pPr>
        <w:rPr>
          <w:rFonts w:ascii="Garamond" w:hAnsi="Garamond" w:cs="Courier New"/>
          <w:noProof/>
          <w:sz w:val="20"/>
          <w:szCs w:val="20"/>
        </w:rPr>
      </w:pPr>
      <w:r w:rsidRPr="00871C33">
        <w:rPr>
          <w:rFonts w:ascii="Garamond" w:hAnsi="Garamond" w:cs="Courier New"/>
          <w:noProof/>
          <w:sz w:val="20"/>
          <w:szCs w:val="20"/>
        </w:rPr>
        <w:t>un pont vers ce terme radical, inaccessible, qu'avec quelque audace le dernier des philosophes</w:t>
      </w:r>
      <w:r w:rsidR="00F3710F">
        <w:rPr>
          <w:rFonts w:ascii="Garamond" w:hAnsi="Garamond" w:cs="Courier New"/>
          <w:noProof/>
          <w:sz w:val="20"/>
          <w:szCs w:val="20"/>
        </w:rPr>
        <w:t xml:space="preserve"> -</w:t>
      </w:r>
      <w:r w:rsidRPr="00871C33">
        <w:rPr>
          <w:rFonts w:ascii="Garamond" w:hAnsi="Garamond" w:cs="Courier New"/>
          <w:noProof/>
          <w:sz w:val="20"/>
          <w:szCs w:val="20"/>
        </w:rPr>
        <w:t xml:space="preserve"> HEGEL</w:t>
      </w:r>
      <w:r w:rsidR="00F3710F">
        <w:rPr>
          <w:rFonts w:ascii="Garamond" w:hAnsi="Garamond" w:cs="Courier New"/>
          <w:noProof/>
          <w:sz w:val="20"/>
          <w:szCs w:val="20"/>
        </w:rPr>
        <w:t xml:space="preserve"> -</w:t>
      </w:r>
      <w:r w:rsidRPr="00871C33">
        <w:rPr>
          <w:rFonts w:ascii="Garamond" w:hAnsi="Garamond" w:cs="Courier New"/>
          <w:noProof/>
          <w:sz w:val="20"/>
          <w:szCs w:val="20"/>
        </w:rPr>
        <w:t xml:space="preserve"> </w:t>
      </w:r>
    </w:p>
    <w:p w:rsidR="009E595A" w:rsidRPr="00871C33" w:rsidRDefault="00322A51">
      <w:pPr>
        <w:rPr>
          <w:rFonts w:ascii="Garamond" w:hAnsi="Garamond" w:cs="Courier New"/>
          <w:noProof/>
          <w:sz w:val="20"/>
          <w:szCs w:val="20"/>
        </w:rPr>
      </w:pPr>
      <w:r w:rsidRPr="00871C33">
        <w:rPr>
          <w:rFonts w:ascii="Garamond" w:hAnsi="Garamond" w:cs="Courier New"/>
          <w:noProof/>
          <w:sz w:val="20"/>
          <w:szCs w:val="20"/>
        </w:rPr>
        <w:t>crut pouvoir réduire à sa dialectique.</w:t>
      </w:r>
    </w:p>
    <w:p w:rsidR="0047434C" w:rsidRPr="00871C33" w:rsidRDefault="0047434C">
      <w:pPr>
        <w:rPr>
          <w:rFonts w:ascii="Garamond" w:hAnsi="Garamond" w:cs="Courier New"/>
          <w:noProof/>
          <w:sz w:val="20"/>
          <w:szCs w:val="20"/>
        </w:rPr>
      </w:pPr>
    </w:p>
    <w:p w:rsidR="00F3710F" w:rsidRDefault="00322A51" w:rsidP="00F3710F">
      <w:pPr>
        <w:rPr>
          <w:rFonts w:ascii="Garamond" w:hAnsi="Garamond" w:cs="Courier New"/>
          <w:noProof/>
          <w:sz w:val="20"/>
          <w:szCs w:val="20"/>
        </w:rPr>
      </w:pPr>
      <w:r w:rsidRPr="00871C33">
        <w:rPr>
          <w:rFonts w:ascii="Garamond" w:hAnsi="Garamond" w:cs="Courier New"/>
          <w:noProof/>
          <w:sz w:val="20"/>
          <w:szCs w:val="20"/>
        </w:rPr>
        <w:t>Pour nous</w:t>
      </w:r>
      <w:r w:rsidR="00F3710F">
        <w:rPr>
          <w:rFonts w:ascii="Garamond" w:hAnsi="Garamond" w:cs="Courier New"/>
          <w:noProof/>
          <w:sz w:val="20"/>
          <w:szCs w:val="20"/>
        </w:rPr>
        <w:t xml:space="preserve">, </w:t>
      </w:r>
      <w:r w:rsidRPr="00F3710F">
        <w:rPr>
          <w:rFonts w:ascii="Garamond" w:hAnsi="Garamond" w:cs="Courier New"/>
          <w:noProof/>
          <w:sz w:val="20"/>
          <w:szCs w:val="20"/>
        </w:rPr>
        <w:t>dans un abord qui est celui que j'ai commencé de frayer</w:t>
      </w:r>
      <w:r w:rsidR="00F3710F">
        <w:rPr>
          <w:rFonts w:ascii="Garamond" w:hAnsi="Garamond" w:cs="Courier New"/>
          <w:i/>
          <w:noProof/>
          <w:sz w:val="20"/>
          <w:szCs w:val="20"/>
        </w:rPr>
        <w:t xml:space="preserve">, </w:t>
      </w:r>
      <w:r w:rsidRPr="00871C33">
        <w:rPr>
          <w:rFonts w:ascii="Garamond" w:hAnsi="Garamond" w:cs="Courier New"/>
          <w:noProof/>
          <w:sz w:val="20"/>
          <w:szCs w:val="20"/>
        </w:rPr>
        <w:t>c'est devant l'Autre</w:t>
      </w:r>
      <w:r w:rsidR="00F3710F">
        <w:rPr>
          <w:rFonts w:ascii="Garamond" w:hAnsi="Garamond" w:cs="Courier New"/>
          <w:noProof/>
          <w:sz w:val="20"/>
          <w:szCs w:val="20"/>
        </w:rPr>
        <w:t xml:space="preserve"> - </w:t>
      </w:r>
      <w:r w:rsidRPr="00871C33">
        <w:rPr>
          <w:rFonts w:ascii="Garamond" w:hAnsi="Garamond" w:cs="Courier New"/>
          <w:noProof/>
          <w:sz w:val="20"/>
          <w:szCs w:val="20"/>
        </w:rPr>
        <w:t xml:space="preserve">comme permettant de cerner </w:t>
      </w:r>
    </w:p>
    <w:p w:rsidR="00F3710F" w:rsidRDefault="00322A51">
      <w:pPr>
        <w:rPr>
          <w:rFonts w:ascii="Garamond" w:hAnsi="Garamond" w:cs="Courier New"/>
          <w:noProof/>
          <w:sz w:val="20"/>
          <w:szCs w:val="20"/>
        </w:rPr>
      </w:pPr>
      <w:r w:rsidRPr="00871C33">
        <w:rPr>
          <w:rFonts w:ascii="Garamond" w:hAnsi="Garamond" w:cs="Courier New"/>
          <w:noProof/>
          <w:sz w:val="20"/>
          <w:szCs w:val="20"/>
        </w:rPr>
        <w:t>une défaillance logique, comme lieu d'un défaut d'origine porté dans la parole en tant qu'elle pourrait répondre</w:t>
      </w:r>
      <w:r w:rsidR="00F3710F">
        <w:rPr>
          <w:rFonts w:ascii="Garamond" w:hAnsi="Garamond" w:cs="Courier New"/>
          <w:noProof/>
          <w:sz w:val="20"/>
          <w:szCs w:val="20"/>
        </w:rPr>
        <w:t xml:space="preserve">, </w:t>
      </w:r>
    </w:p>
    <w:p w:rsidR="00F3710F" w:rsidRDefault="00322A51">
      <w:pPr>
        <w:rPr>
          <w:rFonts w:ascii="Garamond" w:hAnsi="Garamond" w:cs="Courier New"/>
          <w:noProof/>
          <w:sz w:val="20"/>
          <w:szCs w:val="20"/>
        </w:rPr>
      </w:pPr>
      <w:r w:rsidRPr="00871C33">
        <w:rPr>
          <w:rFonts w:ascii="Garamond" w:hAnsi="Garamond" w:cs="Courier New"/>
          <w:noProof/>
          <w:sz w:val="20"/>
          <w:szCs w:val="20"/>
        </w:rPr>
        <w:t>c'est là qu'apparaît le « </w:t>
      </w:r>
      <w:r w:rsidRPr="00871C33">
        <w:rPr>
          <w:rFonts w:ascii="Garamond" w:hAnsi="Garamond"/>
          <w:i/>
          <w:noProof/>
          <w:sz w:val="20"/>
          <w:szCs w:val="20"/>
        </w:rPr>
        <w:t>je</w:t>
      </w:r>
      <w:r w:rsidRPr="00871C33">
        <w:rPr>
          <w:rFonts w:ascii="Garamond" w:hAnsi="Garamond" w:cs="Courier New"/>
          <w:noProof/>
          <w:sz w:val="20"/>
          <w:szCs w:val="20"/>
        </w:rPr>
        <w:t xml:space="preserve"> » comme premièrement </w:t>
      </w:r>
      <w:r w:rsidRPr="00871C33">
        <w:rPr>
          <w:rFonts w:ascii="Garamond" w:hAnsi="Garamond"/>
          <w:i/>
          <w:noProof/>
          <w:sz w:val="20"/>
          <w:szCs w:val="20"/>
        </w:rPr>
        <w:t>assujetti</w:t>
      </w:r>
      <w:r w:rsidRPr="00871C33">
        <w:rPr>
          <w:rFonts w:ascii="Garamond" w:hAnsi="Garamond" w:cs="Courier New"/>
          <w:noProof/>
          <w:sz w:val="20"/>
          <w:szCs w:val="20"/>
        </w:rPr>
        <w:t xml:space="preserve">, comme </w:t>
      </w:r>
      <w:r w:rsidRPr="00F3710F">
        <w:rPr>
          <w:rFonts w:ascii="Garamond" w:hAnsi="Garamond"/>
          <w:i/>
          <w:noProof/>
          <w:color w:val="0000CC"/>
          <w:sz w:val="20"/>
          <w:szCs w:val="20"/>
        </w:rPr>
        <w:t>a</w:t>
      </w:r>
      <w:r w:rsidR="008453B3" w:rsidRPr="00F3710F">
        <w:rPr>
          <w:rFonts w:ascii="Garamond" w:hAnsi="Garamond" w:cs="Courier New"/>
          <w:noProof/>
          <w:color w:val="0000CC"/>
          <w:sz w:val="20"/>
          <w:szCs w:val="20"/>
        </w:rPr>
        <w:t>-</w:t>
      </w:r>
      <w:r w:rsidRPr="00F3710F">
        <w:rPr>
          <w:rFonts w:ascii="Garamond" w:hAnsi="Garamond"/>
          <w:i/>
          <w:noProof/>
          <w:color w:val="0000CC"/>
          <w:sz w:val="20"/>
          <w:szCs w:val="20"/>
        </w:rPr>
        <w:t>sujet</w:t>
      </w:r>
      <w:r w:rsidRPr="00871C33">
        <w:rPr>
          <w:rFonts w:ascii="Garamond" w:hAnsi="Garamond" w:cs="Courier New"/>
          <w:noProof/>
          <w:sz w:val="20"/>
          <w:szCs w:val="20"/>
        </w:rPr>
        <w:t xml:space="preserve"> ai</w:t>
      </w:r>
      <w:r w:rsidR="008453B3">
        <w:rPr>
          <w:rFonts w:ascii="Garamond" w:hAnsi="Garamond" w:cs="Courier New"/>
          <w:noProof/>
          <w:sz w:val="20"/>
          <w:szCs w:val="20"/>
        </w:rPr>
        <w:t>-</w:t>
      </w:r>
      <w:r w:rsidRPr="00871C33">
        <w:rPr>
          <w:rFonts w:ascii="Garamond" w:hAnsi="Garamond" w:cs="Courier New"/>
          <w:noProof/>
          <w:sz w:val="20"/>
          <w:szCs w:val="20"/>
        </w:rPr>
        <w:t xml:space="preserve">je écrit quelque part pour désigner </w:t>
      </w:r>
      <w:r w:rsidRPr="00871C33">
        <w:rPr>
          <w:rFonts w:ascii="Garamond" w:hAnsi="Garamond"/>
          <w:i/>
          <w:noProof/>
          <w:sz w:val="20"/>
          <w:szCs w:val="20"/>
        </w:rPr>
        <w:t>ce sujet</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en tant que dans le discours il ne se produit jamais que divisé.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F3710F">
        <w:rPr>
          <w:rFonts w:ascii="Garamond" w:hAnsi="Garamond" w:cs="Courier New"/>
          <w:i/>
          <w:noProof/>
          <w:sz w:val="20"/>
          <w:szCs w:val="20"/>
        </w:rPr>
        <w:t xml:space="preserve">Que </w:t>
      </w:r>
      <w:r w:rsidRPr="00F3710F">
        <w:rPr>
          <w:rFonts w:ascii="Garamond" w:hAnsi="Garamond"/>
          <w:i/>
          <w:noProof/>
          <w:sz w:val="20"/>
          <w:szCs w:val="20"/>
        </w:rPr>
        <w:t>l'animal qui parle</w:t>
      </w:r>
      <w:r w:rsidRPr="00F3710F">
        <w:rPr>
          <w:rFonts w:ascii="Garamond" w:hAnsi="Garamond" w:cs="Courier New"/>
          <w:i/>
          <w:noProof/>
          <w:sz w:val="20"/>
          <w:szCs w:val="20"/>
        </w:rPr>
        <w:t xml:space="preserve"> ne puisse s'étreindre au parte</w:t>
      </w:r>
      <w:r w:rsidR="009E595A" w:rsidRPr="00F3710F">
        <w:rPr>
          <w:rFonts w:ascii="Garamond" w:hAnsi="Garamond" w:cs="Courier New"/>
          <w:i/>
          <w:noProof/>
          <w:sz w:val="20"/>
          <w:szCs w:val="20"/>
        </w:rPr>
        <w:t>naire qu'à s'assujettir d'abord</w:t>
      </w:r>
      <w:r w:rsidRPr="00871C33">
        <w:rPr>
          <w:rFonts w:ascii="Garamond" w:hAnsi="Garamond" w:cs="Courier New"/>
          <w:noProof/>
          <w:sz w:val="20"/>
          <w:szCs w:val="20"/>
        </w:rPr>
        <w:t xml:space="preserve">, c'est parce qu'il a été toujours déjà parlant, qu'en l'approche même de cette étreinte </w:t>
      </w:r>
      <w:r w:rsidRPr="00F3710F">
        <w:rPr>
          <w:rFonts w:ascii="Garamond" w:hAnsi="Garamond" w:cs="Courier New"/>
          <w:i/>
          <w:noProof/>
          <w:sz w:val="20"/>
          <w:szCs w:val="20"/>
        </w:rPr>
        <w:t>il n'y peut formuler le « </w:t>
      </w:r>
      <w:r w:rsidRPr="00F3710F">
        <w:rPr>
          <w:rFonts w:ascii="Garamond" w:hAnsi="Garamond"/>
          <w:i/>
          <w:noProof/>
          <w:sz w:val="20"/>
          <w:szCs w:val="20"/>
        </w:rPr>
        <w:t>Tu es</w:t>
      </w:r>
      <w:r w:rsidRPr="00F3710F">
        <w:rPr>
          <w:rFonts w:ascii="Garamond" w:hAnsi="Garamond" w:cs="Courier New"/>
          <w:i/>
          <w:noProof/>
          <w:sz w:val="20"/>
          <w:szCs w:val="20"/>
        </w:rPr>
        <w:t xml:space="preserve"> » qu'à s'y tuer, qu'il </w:t>
      </w:r>
      <w:r w:rsidRPr="00F3710F">
        <w:rPr>
          <w:rFonts w:ascii="Garamond" w:hAnsi="Garamond"/>
          <w:i/>
          <w:noProof/>
          <w:sz w:val="20"/>
          <w:szCs w:val="20"/>
        </w:rPr>
        <w:t>autrifie</w:t>
      </w:r>
      <w:r w:rsidRPr="00F3710F">
        <w:rPr>
          <w:rFonts w:ascii="Garamond" w:hAnsi="Garamond" w:cs="Courier New"/>
          <w:i/>
          <w:noProof/>
          <w:sz w:val="20"/>
          <w:szCs w:val="20"/>
        </w:rPr>
        <w:t xml:space="preserve"> le partenaire, qu'il en fait </w:t>
      </w:r>
      <w:r w:rsidRPr="00F3710F">
        <w:rPr>
          <w:rFonts w:ascii="Garamond" w:hAnsi="Garamond"/>
          <w:i/>
          <w:noProof/>
          <w:sz w:val="20"/>
          <w:szCs w:val="20"/>
        </w:rPr>
        <w:t>le lieu du signifiant</w:t>
      </w:r>
      <w:r w:rsidRPr="00F3710F">
        <w:rPr>
          <w:rFonts w:ascii="Garamond" w:hAnsi="Garamond" w:cs="Courier New"/>
          <w:i/>
          <w:noProof/>
          <w:sz w:val="20"/>
          <w:szCs w:val="20"/>
        </w:rPr>
        <w:t>.</w:t>
      </w:r>
    </w:p>
    <w:p w:rsidR="009E595A" w:rsidRPr="00871C33" w:rsidRDefault="009E595A">
      <w:pPr>
        <w:rPr>
          <w:rFonts w:ascii="Garamond" w:hAnsi="Garamond" w:cs="Courier New"/>
          <w:noProof/>
          <w:sz w:val="20"/>
          <w:szCs w:val="20"/>
        </w:rPr>
      </w:pPr>
    </w:p>
    <w:p w:rsidR="00322A51" w:rsidRPr="00871C33" w:rsidRDefault="00322A51" w:rsidP="00F3710F">
      <w:pPr>
        <w:rPr>
          <w:rFonts w:ascii="Garamond" w:hAnsi="Garamond" w:cs="Courier New"/>
          <w:noProof/>
          <w:sz w:val="20"/>
          <w:szCs w:val="20"/>
        </w:rPr>
      </w:pPr>
      <w:r w:rsidRPr="00871C33">
        <w:rPr>
          <w:rFonts w:ascii="Garamond" w:hAnsi="Garamond" w:cs="Courier New"/>
          <w:noProof/>
          <w:sz w:val="20"/>
          <w:szCs w:val="20"/>
        </w:rPr>
        <w:t>Ici on me permettra de revenir un instant sur ce « </w:t>
      </w:r>
      <w:r w:rsidR="00633E65" w:rsidRPr="00F3710F">
        <w:rPr>
          <w:rFonts w:ascii="Garamond" w:hAnsi="Garamond"/>
          <w:noProof/>
          <w:sz w:val="14"/>
          <w:szCs w:val="14"/>
        </w:rPr>
        <w:t>«</w:t>
      </w:r>
      <w:r w:rsidRPr="00871C33">
        <w:rPr>
          <w:rFonts w:ascii="Garamond" w:hAnsi="Garamond"/>
          <w:i/>
          <w:noProof/>
          <w:sz w:val="20"/>
          <w:szCs w:val="20"/>
        </w:rPr>
        <w:t>je</w:t>
      </w:r>
      <w:r w:rsidR="00633E65" w:rsidRPr="00F3710F">
        <w:rPr>
          <w:rFonts w:ascii="Garamond" w:hAnsi="Garamond"/>
          <w:i/>
          <w:noProof/>
          <w:sz w:val="14"/>
          <w:szCs w:val="14"/>
        </w:rPr>
        <w:t>»</w:t>
      </w:r>
      <w:r w:rsidRPr="00871C33">
        <w:rPr>
          <w:rFonts w:ascii="Garamond" w:hAnsi="Garamond"/>
          <w:i/>
          <w:noProof/>
          <w:sz w:val="20"/>
          <w:szCs w:val="20"/>
        </w:rPr>
        <w:t xml:space="preserve"> est</w:t>
      </w:r>
      <w:r w:rsidRPr="00871C33">
        <w:rPr>
          <w:rFonts w:ascii="Garamond" w:hAnsi="Garamond" w:cs="Courier New"/>
          <w:noProof/>
          <w:sz w:val="20"/>
          <w:szCs w:val="20"/>
        </w:rPr>
        <w:t> » de la dernière fois, puisque aussi bien</w:t>
      </w:r>
      <w:r w:rsidR="00F3710F">
        <w:rPr>
          <w:rFonts w:ascii="Garamond" w:hAnsi="Garamond" w:cs="Courier New"/>
          <w:noProof/>
          <w:sz w:val="20"/>
          <w:szCs w:val="20"/>
        </w:rPr>
        <w:t xml:space="preserve">, </w:t>
      </w:r>
      <w:r w:rsidRPr="00871C33">
        <w:rPr>
          <w:rFonts w:ascii="Garamond" w:hAnsi="Garamond" w:cs="Courier New"/>
          <w:noProof/>
          <w:sz w:val="20"/>
          <w:szCs w:val="20"/>
        </w:rPr>
        <w:t>et d'une tête pas mal faite</w:t>
      </w:r>
      <w:r w:rsidR="00F3710F">
        <w:rPr>
          <w:rFonts w:ascii="Garamond" w:hAnsi="Garamond" w:cs="Courier New"/>
          <w:noProof/>
          <w:sz w:val="20"/>
          <w:szCs w:val="20"/>
        </w:rPr>
        <w:t>,</w:t>
      </w:r>
    </w:p>
    <w:p w:rsidR="00F3710F" w:rsidRDefault="00322A51">
      <w:pPr>
        <w:rPr>
          <w:rFonts w:ascii="Garamond" w:hAnsi="Garamond" w:cs="Courier New"/>
          <w:noProof/>
          <w:sz w:val="20"/>
          <w:szCs w:val="20"/>
        </w:rPr>
      </w:pPr>
      <w:r w:rsidRPr="00871C33">
        <w:rPr>
          <w:rFonts w:ascii="Garamond" w:hAnsi="Garamond" w:cs="Courier New"/>
          <w:noProof/>
          <w:sz w:val="20"/>
          <w:szCs w:val="20"/>
        </w:rPr>
        <w:t xml:space="preserve">j'ai vu revenir </w:t>
      </w:r>
      <w:r w:rsidRPr="00871C33">
        <w:rPr>
          <w:rFonts w:ascii="Garamond" w:hAnsi="Garamond"/>
          <w:i/>
          <w:noProof/>
          <w:sz w:val="20"/>
          <w:szCs w:val="20"/>
        </w:rPr>
        <w:t>l'objection</w:t>
      </w:r>
      <w:r w:rsidRPr="00871C33">
        <w:rPr>
          <w:rFonts w:ascii="Garamond" w:hAnsi="Garamond" w:cs="Courier New"/>
          <w:noProof/>
          <w:sz w:val="20"/>
          <w:szCs w:val="20"/>
        </w:rPr>
        <w:t xml:space="preserve"> qu'à le traduire ainsi je rouvrais la porte, disons au moins </w:t>
      </w:r>
      <w:r w:rsidRPr="00871C33">
        <w:rPr>
          <w:rFonts w:ascii="Garamond" w:hAnsi="Garamond" w:cs="Courier New"/>
          <w:i/>
          <w:noProof/>
          <w:sz w:val="20"/>
          <w:szCs w:val="20"/>
        </w:rPr>
        <w:t>à une référence d'</w:t>
      </w:r>
      <w:r w:rsidRPr="00871C33">
        <w:rPr>
          <w:rFonts w:ascii="Garamond" w:hAnsi="Garamond"/>
          <w:i/>
          <w:iCs/>
          <w:noProof/>
          <w:color w:val="0000CC"/>
          <w:sz w:val="20"/>
          <w:szCs w:val="20"/>
        </w:rPr>
        <w:t>être</w:t>
      </w:r>
      <w:r w:rsidRPr="00871C33">
        <w:rPr>
          <w:rFonts w:ascii="Garamond" w:hAnsi="Garamond" w:cs="Courier New"/>
          <w:noProof/>
          <w:sz w:val="20"/>
          <w:szCs w:val="20"/>
        </w:rPr>
        <w:t>. Que ce « </w:t>
      </w:r>
      <w:r w:rsidRPr="00871C33">
        <w:rPr>
          <w:rFonts w:ascii="Garamond" w:hAnsi="Garamond"/>
          <w:i/>
          <w:noProof/>
          <w:sz w:val="20"/>
          <w:szCs w:val="20"/>
        </w:rPr>
        <w:t>est</w:t>
      </w:r>
      <w:r w:rsidRPr="00871C33">
        <w:rPr>
          <w:rFonts w:ascii="Garamond" w:hAnsi="Garamond" w:cs="Courier New"/>
          <w:noProof/>
          <w:sz w:val="20"/>
          <w:szCs w:val="20"/>
        </w:rPr>
        <w:t> » fut</w:t>
      </w:r>
      <w:r w:rsidR="009E595A" w:rsidRPr="00871C33">
        <w:rPr>
          <w:rFonts w:ascii="Garamond" w:hAnsi="Garamond" w:cs="Courier New"/>
          <w:noProof/>
          <w:sz w:val="20"/>
          <w:szCs w:val="20"/>
        </w:rPr>
        <w:t>,</w:t>
      </w:r>
      <w:r w:rsidRPr="00871C33">
        <w:rPr>
          <w:rFonts w:ascii="Garamond" w:hAnsi="Garamond" w:cs="Courier New"/>
          <w:noProof/>
          <w:sz w:val="20"/>
          <w:szCs w:val="20"/>
        </w:rPr>
        <w:t xml:space="preserve"> </w:t>
      </w:r>
    </w:p>
    <w:p w:rsidR="00F3710F" w:rsidRDefault="00322A51">
      <w:pPr>
        <w:rPr>
          <w:rFonts w:ascii="Garamond" w:hAnsi="Garamond" w:cs="Courier New"/>
          <w:noProof/>
          <w:sz w:val="20"/>
          <w:szCs w:val="20"/>
        </w:rPr>
      </w:pPr>
      <w:r w:rsidRPr="00871C33">
        <w:rPr>
          <w:rFonts w:ascii="Garamond" w:hAnsi="Garamond" w:cs="Courier New"/>
          <w:noProof/>
          <w:sz w:val="20"/>
          <w:szCs w:val="20"/>
        </w:rPr>
        <w:t>au moins</w:t>
      </w:r>
      <w:r w:rsidR="009E595A" w:rsidRPr="00871C33">
        <w:rPr>
          <w:rFonts w:ascii="Garamond" w:hAnsi="Garamond" w:cs="Courier New"/>
          <w:noProof/>
          <w:sz w:val="20"/>
          <w:szCs w:val="20"/>
        </w:rPr>
        <w:t xml:space="preserve"> </w:t>
      </w:r>
      <w:r w:rsidRPr="00871C33">
        <w:rPr>
          <w:rFonts w:ascii="Garamond" w:hAnsi="Garamond" w:cs="Courier New"/>
          <w:noProof/>
          <w:sz w:val="20"/>
          <w:szCs w:val="20"/>
        </w:rPr>
        <w:t xml:space="preserve">par une oreille, entendu comme un appel à </w:t>
      </w:r>
      <w:r w:rsidRPr="00871C33">
        <w:rPr>
          <w:rFonts w:ascii="Garamond" w:hAnsi="Garamond"/>
          <w:i/>
          <w:noProof/>
          <w:sz w:val="20"/>
          <w:szCs w:val="20"/>
        </w:rPr>
        <w:t>l'être</w:t>
      </w:r>
      <w:r w:rsidRPr="00871C33">
        <w:rPr>
          <w:rFonts w:ascii="Garamond" w:hAnsi="Garamond" w:cs="Courier New"/>
          <w:noProof/>
          <w:sz w:val="20"/>
          <w:szCs w:val="20"/>
        </w:rPr>
        <w:t xml:space="preserve">, à </w:t>
      </w:r>
      <w:r w:rsidRPr="00871C33">
        <w:rPr>
          <w:rFonts w:ascii="Garamond" w:hAnsi="Garamond"/>
          <w:i/>
          <w:noProof/>
          <w:sz w:val="20"/>
          <w:szCs w:val="20"/>
        </w:rPr>
        <w:t>l'être</w:t>
      </w:r>
      <w:r w:rsidRPr="00871C33">
        <w:rPr>
          <w:rFonts w:ascii="Garamond" w:hAnsi="Garamond" w:cs="Courier New"/>
          <w:noProof/>
          <w:sz w:val="20"/>
          <w:szCs w:val="20"/>
        </w:rPr>
        <w:t xml:space="preserve"> si selon la terminologie de la tradition il est </w:t>
      </w:r>
      <w:r w:rsidRPr="00871C33">
        <w:rPr>
          <w:rFonts w:ascii="Garamond" w:hAnsi="Garamond" w:cs="Courier New"/>
          <w:i/>
          <w:noProof/>
          <w:sz w:val="20"/>
          <w:szCs w:val="20"/>
        </w:rPr>
        <w:t>suspendu</w:t>
      </w:r>
      <w:r w:rsidRPr="00871C33">
        <w:rPr>
          <w:rFonts w:ascii="Garamond" w:hAnsi="Garamond" w:cs="Courier New"/>
          <w:noProof/>
          <w:sz w:val="20"/>
          <w:szCs w:val="20"/>
        </w:rPr>
        <w:t xml:space="preserve"> à </w:t>
      </w:r>
    </w:p>
    <w:p w:rsidR="009E595A" w:rsidRPr="00871C33" w:rsidRDefault="00322A51">
      <w:pPr>
        <w:rPr>
          <w:rFonts w:ascii="Garamond" w:hAnsi="Garamond" w:cs="Courier New"/>
          <w:noProof/>
          <w:sz w:val="20"/>
          <w:szCs w:val="20"/>
        </w:rPr>
      </w:pPr>
      <w:r w:rsidRPr="00871C33">
        <w:rPr>
          <w:rFonts w:ascii="Garamond" w:hAnsi="Garamond" w:cs="Courier New"/>
          <w:noProof/>
          <w:sz w:val="20"/>
          <w:szCs w:val="20"/>
        </w:rPr>
        <w:t>ce que j'énoncerai comme</w:t>
      </w:r>
      <w:r w:rsidR="00F3710F">
        <w:rPr>
          <w:rFonts w:ascii="Garamond" w:hAnsi="Garamond" w:cs="Courier New"/>
          <w:noProof/>
          <w:sz w:val="20"/>
          <w:szCs w:val="20"/>
        </w:rPr>
        <w:t xml:space="preserve"> - </w:t>
      </w:r>
      <w:r w:rsidRPr="00871C33">
        <w:rPr>
          <w:rFonts w:ascii="Garamond" w:hAnsi="Garamond" w:cs="Courier New"/>
          <w:noProof/>
          <w:sz w:val="20"/>
          <w:szCs w:val="20"/>
        </w:rPr>
        <w:t>de par quelque ordre de nature,</w:t>
      </w:r>
      <w:r w:rsidR="00F3710F">
        <w:rPr>
          <w:rFonts w:ascii="Garamond" w:hAnsi="Garamond" w:cs="Courier New"/>
          <w:noProof/>
          <w:sz w:val="20"/>
          <w:szCs w:val="20"/>
        </w:rPr>
        <w:t xml:space="preserve"> </w:t>
      </w:r>
      <w:r w:rsidRPr="00871C33">
        <w:rPr>
          <w:rFonts w:ascii="Garamond" w:hAnsi="Garamond" w:cs="Courier New"/>
          <w:noProof/>
          <w:sz w:val="20"/>
          <w:szCs w:val="20"/>
        </w:rPr>
        <w:t>au sens le plus original</w:t>
      </w:r>
      <w:r w:rsidR="00F3710F">
        <w:rPr>
          <w:rFonts w:ascii="Garamond" w:hAnsi="Garamond" w:cs="Courier New"/>
          <w:noProof/>
          <w:sz w:val="20"/>
          <w:szCs w:val="20"/>
        </w:rPr>
        <w:t xml:space="preserve"> - </w:t>
      </w:r>
      <w:r w:rsidRPr="00871C33">
        <w:rPr>
          <w:rFonts w:ascii="Garamond" w:hAnsi="Garamond" w:cs="Courier New"/>
          <w:noProof/>
          <w:sz w:val="20"/>
          <w:szCs w:val="20"/>
        </w:rPr>
        <w:t xml:space="preserve">subsistant dans cette nature. </w:t>
      </w:r>
    </w:p>
    <w:p w:rsidR="009E595A" w:rsidRPr="00871C33" w:rsidRDefault="00322A51">
      <w:pPr>
        <w:rPr>
          <w:rFonts w:ascii="Garamond" w:hAnsi="Garamond" w:cs="Courier New"/>
          <w:noProof/>
          <w:sz w:val="20"/>
          <w:szCs w:val="20"/>
        </w:rPr>
      </w:pPr>
      <w:r w:rsidRPr="00871C33">
        <w:rPr>
          <w:rFonts w:ascii="Garamond" w:hAnsi="Garamond" w:cs="Courier New"/>
          <w:noProof/>
          <w:sz w:val="20"/>
          <w:szCs w:val="20"/>
        </w:rPr>
        <w:t>La tradition édifie cet être suprême pour y répondre de tous les « </w:t>
      </w:r>
      <w:r w:rsidRPr="00871C33">
        <w:rPr>
          <w:rFonts w:ascii="Garamond" w:hAnsi="Garamond"/>
          <w:i/>
          <w:noProof/>
          <w:sz w:val="20"/>
          <w:szCs w:val="20"/>
        </w:rPr>
        <w:t>étant</w:t>
      </w:r>
      <w:r w:rsidRPr="00871C33">
        <w:rPr>
          <w:rFonts w:ascii="Garamond" w:hAnsi="Garamond" w:cs="Courier New"/>
          <w:noProof/>
          <w:sz w:val="20"/>
          <w:szCs w:val="20"/>
        </w:rPr>
        <w:t xml:space="preserve"> ». Tout change, tout tourne autour de celui qui prend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la place du pivot de l'univers, ce </w:t>
      </w:r>
      <w:r w:rsidR="00F3710F" w:rsidRPr="00F3710F">
        <w:rPr>
          <w:rFonts w:ascii="Garamond" w:hAnsi="Garamond" w:cs="Courier New"/>
          <w:noProof/>
          <w:color w:val="0000CC"/>
          <w:sz w:val="18"/>
          <w:szCs w:val="18"/>
        </w:rPr>
        <w:t>X</w:t>
      </w:r>
      <w:r w:rsidRPr="00871C33">
        <w:rPr>
          <w:rFonts w:ascii="Garamond" w:hAnsi="Garamond" w:cs="Courier New"/>
          <w:noProof/>
          <w:sz w:val="20"/>
          <w:szCs w:val="20"/>
        </w:rPr>
        <w:t xml:space="preserve"> grâce à quoi il y a un </w:t>
      </w:r>
      <w:r w:rsidRPr="00871C33">
        <w:rPr>
          <w:rFonts w:ascii="Garamond" w:hAnsi="Garamond"/>
          <w:i/>
          <w:noProof/>
          <w:sz w:val="20"/>
          <w:szCs w:val="20"/>
        </w:rPr>
        <w:t>Univers</w:t>
      </w:r>
      <w:r w:rsidRPr="00871C33">
        <w:rPr>
          <w:rFonts w:ascii="Garamond" w:hAnsi="Garamond" w:cs="Courier New"/>
          <w:noProof/>
          <w:sz w:val="20"/>
          <w:szCs w:val="20"/>
        </w:rPr>
        <w:t>.</w:t>
      </w:r>
    </w:p>
    <w:p w:rsidR="009E595A" w:rsidRPr="00871C33" w:rsidRDefault="009E595A">
      <w:pPr>
        <w:rPr>
          <w:rFonts w:ascii="Garamond" w:hAnsi="Garamond" w:cs="Courier New"/>
          <w:noProof/>
          <w:sz w:val="20"/>
          <w:szCs w:val="20"/>
        </w:rPr>
      </w:pPr>
    </w:p>
    <w:p w:rsidR="00C32154" w:rsidRDefault="00322A51">
      <w:pPr>
        <w:rPr>
          <w:rFonts w:ascii="Garamond" w:hAnsi="Garamond" w:cs="Courier New"/>
          <w:noProof/>
          <w:sz w:val="20"/>
          <w:szCs w:val="20"/>
        </w:rPr>
      </w:pPr>
      <w:r w:rsidRPr="00871C33">
        <w:rPr>
          <w:rFonts w:ascii="Garamond" w:hAnsi="Garamond" w:cs="Courier New"/>
          <w:noProof/>
          <w:sz w:val="20"/>
          <w:szCs w:val="20"/>
        </w:rPr>
        <w:t>Rien n'est plus éloigné de l'intention de cette traduction que ce que j'ai formulé, que pour le faire entendre je peux reprendre dans « </w:t>
      </w:r>
      <w:r w:rsidRPr="00871C33">
        <w:rPr>
          <w:rFonts w:ascii="Garamond" w:hAnsi="Garamond"/>
          <w:i/>
          <w:iCs/>
          <w:noProof/>
          <w:sz w:val="20"/>
          <w:szCs w:val="20"/>
        </w:rPr>
        <w:t>je suis ce qu'est le Je</w:t>
      </w:r>
      <w:r w:rsidR="00F3710F">
        <w:rPr>
          <w:rFonts w:ascii="Garamond" w:hAnsi="Garamond" w:cs="Courier New"/>
          <w:noProof/>
          <w:sz w:val="20"/>
          <w:szCs w:val="20"/>
        </w:rPr>
        <w:t xml:space="preserve"> ». </w:t>
      </w:r>
      <w:r w:rsidRPr="00871C33">
        <w:rPr>
          <w:rFonts w:ascii="Garamond" w:hAnsi="Garamond" w:cs="Courier New"/>
          <w:noProof/>
          <w:sz w:val="20"/>
          <w:szCs w:val="20"/>
        </w:rPr>
        <w:t>Disons qu'ici le « </w:t>
      </w:r>
      <w:r w:rsidRPr="00871C33">
        <w:rPr>
          <w:rFonts w:ascii="Garamond" w:hAnsi="Garamond"/>
          <w:i/>
          <w:noProof/>
          <w:sz w:val="20"/>
          <w:szCs w:val="20"/>
        </w:rPr>
        <w:t>est</w:t>
      </w:r>
      <w:r w:rsidRPr="00871C33">
        <w:rPr>
          <w:rFonts w:ascii="Garamond" w:hAnsi="Garamond" w:cs="Courier New"/>
          <w:noProof/>
          <w:sz w:val="20"/>
          <w:szCs w:val="20"/>
        </w:rPr>
        <w:t> » se lit mieux et que nous revenons à proprement énoncer dans le « </w:t>
      </w:r>
      <w:r w:rsidRPr="00871C33">
        <w:rPr>
          <w:rFonts w:ascii="Garamond" w:hAnsi="Garamond"/>
          <w:i/>
          <w:noProof/>
          <w:sz w:val="20"/>
          <w:szCs w:val="20"/>
        </w:rPr>
        <w:t>je</w:t>
      </w:r>
      <w:r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ce qui donne le fond proprement de la vérité en tant qu'elle parle seulement. </w:t>
      </w:r>
    </w:p>
    <w:p w:rsidR="00322A51" w:rsidRPr="00871C33" w:rsidRDefault="00322A51">
      <w:pPr>
        <w:rPr>
          <w:rFonts w:ascii="Garamond" w:hAnsi="Garamond" w:cs="Courier New"/>
          <w:noProof/>
          <w:sz w:val="20"/>
          <w:szCs w:val="20"/>
        </w:rPr>
      </w:pPr>
    </w:p>
    <w:p w:rsidR="00C32154" w:rsidRDefault="00322A51">
      <w:pPr>
        <w:rPr>
          <w:rFonts w:ascii="Garamond" w:hAnsi="Garamond" w:cs="Courier New"/>
          <w:noProof/>
          <w:sz w:val="20"/>
          <w:szCs w:val="20"/>
        </w:rPr>
      </w:pPr>
      <w:r w:rsidRPr="00871C33">
        <w:rPr>
          <w:rFonts w:ascii="Garamond" w:hAnsi="Garamond" w:cs="Courier New"/>
          <w:noProof/>
          <w:sz w:val="20"/>
          <w:szCs w:val="20"/>
        </w:rPr>
        <w:t>Ces commandements qui la soutiennent</w:t>
      </w:r>
      <w:r w:rsidR="00C32154">
        <w:rPr>
          <w:rFonts w:ascii="Garamond" w:hAnsi="Garamond" w:cs="Courier New"/>
          <w:noProof/>
          <w:sz w:val="20"/>
          <w:szCs w:val="20"/>
        </w:rPr>
        <w:t xml:space="preserve"> - </w:t>
      </w:r>
      <w:r w:rsidRPr="00871C33">
        <w:rPr>
          <w:rFonts w:ascii="Garamond" w:hAnsi="Garamond" w:cs="Courier New"/>
          <w:noProof/>
          <w:sz w:val="20"/>
          <w:szCs w:val="20"/>
        </w:rPr>
        <w:t>l'ai</w:t>
      </w:r>
      <w:r w:rsidR="00C32154">
        <w:rPr>
          <w:rFonts w:ascii="Garamond" w:hAnsi="Garamond" w:cs="Courier New"/>
          <w:noProof/>
          <w:sz w:val="20"/>
          <w:szCs w:val="20"/>
        </w:rPr>
        <w:t>-</w:t>
      </w:r>
      <w:r w:rsidRPr="00871C33">
        <w:rPr>
          <w:rFonts w:ascii="Garamond" w:hAnsi="Garamond" w:cs="Courier New"/>
          <w:noProof/>
          <w:sz w:val="20"/>
          <w:szCs w:val="20"/>
        </w:rPr>
        <w:t>je assez dit tout à l'heure</w:t>
      </w:r>
      <w:r w:rsidR="00C32154">
        <w:rPr>
          <w:rFonts w:ascii="Garamond" w:hAnsi="Garamond" w:cs="Courier New"/>
          <w:noProof/>
          <w:sz w:val="20"/>
          <w:szCs w:val="20"/>
        </w:rPr>
        <w:t xml:space="preserve"> - </w:t>
      </w:r>
      <w:r w:rsidRPr="00871C33">
        <w:rPr>
          <w:rFonts w:ascii="Garamond" w:hAnsi="Garamond" w:cs="Courier New"/>
          <w:noProof/>
          <w:sz w:val="20"/>
          <w:szCs w:val="20"/>
        </w:rPr>
        <w:t>sont proprement l'anti</w:t>
      </w:r>
      <w:r w:rsidR="00C32154">
        <w:rPr>
          <w:rFonts w:ascii="Garamond" w:hAnsi="Garamond" w:cs="Courier New"/>
          <w:noProof/>
          <w:sz w:val="20"/>
          <w:szCs w:val="20"/>
        </w:rPr>
        <w:t>-</w:t>
      </w:r>
      <w:r w:rsidRPr="00871C33">
        <w:rPr>
          <w:rFonts w:ascii="Garamond" w:hAnsi="Garamond" w:cs="Courier New"/>
          <w:noProof/>
          <w:sz w:val="20"/>
          <w:szCs w:val="20"/>
        </w:rPr>
        <w:t xml:space="preserve">physique,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et pourtant</w:t>
      </w:r>
      <w:r w:rsidR="00C32154">
        <w:rPr>
          <w:rFonts w:ascii="Garamond" w:hAnsi="Garamond" w:cs="Courier New"/>
          <w:noProof/>
          <w:sz w:val="20"/>
          <w:szCs w:val="20"/>
        </w:rPr>
        <w:t>,</w:t>
      </w:r>
      <w:r w:rsidRPr="00871C33">
        <w:rPr>
          <w:rFonts w:ascii="Garamond" w:hAnsi="Garamond" w:cs="Courier New"/>
          <w:noProof/>
          <w:sz w:val="20"/>
          <w:szCs w:val="20"/>
        </w:rPr>
        <w:t xml:space="preserve"> </w:t>
      </w:r>
      <w:r w:rsidRPr="00C32154">
        <w:rPr>
          <w:rFonts w:ascii="Garamond" w:hAnsi="Garamond" w:cs="Courier New"/>
          <w:i/>
          <w:noProof/>
          <w:color w:val="0000CC"/>
          <w:sz w:val="20"/>
          <w:szCs w:val="20"/>
        </w:rPr>
        <w:t>pas moyen</w:t>
      </w:r>
      <w:r w:rsidR="00C32154" w:rsidRPr="00C32154">
        <w:rPr>
          <w:rFonts w:ascii="Garamond" w:hAnsi="Garamond" w:cs="Courier New"/>
          <w:i/>
          <w:noProof/>
          <w:color w:val="0000CC"/>
          <w:sz w:val="20"/>
          <w:szCs w:val="20"/>
        </w:rPr>
        <w:t xml:space="preserve"> -</w:t>
      </w:r>
      <w:r w:rsidRPr="00C32154">
        <w:rPr>
          <w:rFonts w:ascii="Garamond" w:hAnsi="Garamond" w:cs="Courier New"/>
          <w:i/>
          <w:noProof/>
          <w:color w:val="0000CC"/>
          <w:sz w:val="20"/>
          <w:szCs w:val="20"/>
        </w:rPr>
        <w:t xml:space="preserve"> sans s'y référer</w:t>
      </w:r>
      <w:r w:rsidR="00C32154" w:rsidRPr="00C32154">
        <w:rPr>
          <w:rFonts w:ascii="Garamond" w:hAnsi="Garamond" w:cs="Courier New"/>
          <w:i/>
          <w:noProof/>
          <w:color w:val="0000CC"/>
          <w:sz w:val="20"/>
          <w:szCs w:val="20"/>
        </w:rPr>
        <w:t xml:space="preserve"> -</w:t>
      </w:r>
      <w:r w:rsidRPr="00C32154">
        <w:rPr>
          <w:rFonts w:ascii="Garamond" w:hAnsi="Garamond" w:cs="Courier New"/>
          <w:i/>
          <w:noProof/>
          <w:color w:val="0000CC"/>
          <w:sz w:val="20"/>
          <w:szCs w:val="20"/>
        </w:rPr>
        <w:t xml:space="preserve"> de</w:t>
      </w:r>
      <w:r w:rsidRPr="00871C33">
        <w:rPr>
          <w:rFonts w:ascii="Garamond" w:hAnsi="Garamond" w:cs="Courier New"/>
          <w:noProof/>
          <w:sz w:val="20"/>
          <w:szCs w:val="20"/>
        </w:rPr>
        <w:t xml:space="preserve"> ce qu'on appelle </w:t>
      </w:r>
      <w:r w:rsidRPr="00C32154">
        <w:rPr>
          <w:rFonts w:ascii="Garamond" w:hAnsi="Garamond" w:cs="Courier New"/>
          <w:i/>
          <w:noProof/>
          <w:color w:val="0000CC"/>
          <w:sz w:val="20"/>
          <w:szCs w:val="20"/>
        </w:rPr>
        <w:t>« </w:t>
      </w:r>
      <w:r w:rsidRPr="00C32154">
        <w:rPr>
          <w:rFonts w:ascii="Garamond" w:hAnsi="Garamond"/>
          <w:i/>
          <w:iCs/>
          <w:noProof/>
          <w:color w:val="0000CC"/>
          <w:sz w:val="20"/>
          <w:szCs w:val="20"/>
        </w:rPr>
        <w:t>dire la vérité</w:t>
      </w:r>
      <w:r w:rsidRPr="00C32154">
        <w:rPr>
          <w:rFonts w:ascii="Garamond" w:hAnsi="Garamond" w:cs="Courier New"/>
          <w:i/>
          <w:noProof/>
          <w:color w:val="0000CC"/>
          <w:sz w:val="20"/>
          <w:szCs w:val="20"/>
        </w:rPr>
        <w:t> »</w:t>
      </w:r>
      <w:r w:rsidRPr="00871C33">
        <w:rPr>
          <w:rFonts w:ascii="Garamond" w:hAnsi="Garamond" w:cs="Courier New"/>
          <w:noProof/>
          <w:sz w:val="20"/>
          <w:szCs w:val="20"/>
        </w:rPr>
        <w:t xml:space="preserve">. Essayez donc ! En aucun cas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C'est un point idéal, c'est bien le cas de le dire. Personne ne sait même ce que ça veut dire.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Dès qu'on ti</w:t>
      </w:r>
      <w:r w:rsidR="00C32154">
        <w:rPr>
          <w:rFonts w:ascii="Garamond" w:hAnsi="Garamond" w:cs="Courier New"/>
          <w:noProof/>
          <w:sz w:val="20"/>
          <w:szCs w:val="20"/>
        </w:rPr>
        <w:t xml:space="preserve">ent un discours, ce qui surgit </w:t>
      </w:r>
      <w:r w:rsidRPr="00871C33">
        <w:rPr>
          <w:rFonts w:ascii="Garamond" w:hAnsi="Garamond" w:cs="Courier New"/>
          <w:noProof/>
          <w:sz w:val="20"/>
          <w:szCs w:val="20"/>
        </w:rPr>
        <w:t xml:space="preserve">ce sont </w:t>
      </w:r>
      <w:r w:rsidRPr="00871C33">
        <w:rPr>
          <w:rFonts w:ascii="Garamond" w:hAnsi="Garamond"/>
          <w:i/>
          <w:noProof/>
          <w:sz w:val="20"/>
          <w:szCs w:val="20"/>
        </w:rPr>
        <w:t>les lois de la logique</w:t>
      </w:r>
      <w:r w:rsidRPr="00871C33">
        <w:rPr>
          <w:rFonts w:ascii="Garamond" w:hAnsi="Garamond" w:cs="Courier New"/>
          <w:noProof/>
          <w:sz w:val="20"/>
          <w:szCs w:val="20"/>
        </w:rPr>
        <w:t xml:space="preserve">, à savoir une cohérence fine, liée à la nature de ce qui s'appelle articulation signifiante. C'est ce qui fait qu'un discours est soutenable ou non, de par la structure de cette chose qui s'appelle </w:t>
      </w:r>
      <w:r w:rsidRPr="00871C33">
        <w:rPr>
          <w:rFonts w:ascii="Garamond" w:hAnsi="Garamond"/>
          <w:i/>
          <w:noProof/>
          <w:sz w:val="20"/>
          <w:szCs w:val="20"/>
        </w:rPr>
        <w:t>le signe</w:t>
      </w:r>
      <w:r w:rsidRPr="00871C33">
        <w:rPr>
          <w:rFonts w:ascii="Garamond" w:hAnsi="Garamond" w:cs="Courier New"/>
          <w:noProof/>
          <w:sz w:val="20"/>
          <w:szCs w:val="20"/>
        </w:rPr>
        <w:t xml:space="preserve">, et qui a affaire avec ce qu'on appelle communément </w:t>
      </w:r>
      <w:r w:rsidRPr="00871C33">
        <w:rPr>
          <w:rFonts w:ascii="Garamond" w:hAnsi="Garamond"/>
          <w:i/>
          <w:iCs/>
          <w:noProof/>
          <w:sz w:val="20"/>
          <w:szCs w:val="20"/>
        </w:rPr>
        <w:t>la lettre</w:t>
      </w:r>
      <w:r w:rsidRPr="00871C33">
        <w:rPr>
          <w:rFonts w:ascii="Garamond" w:hAnsi="Garamond" w:cs="Courier New"/>
          <w:noProof/>
          <w:sz w:val="20"/>
          <w:szCs w:val="20"/>
        </w:rPr>
        <w:t xml:space="preserve"> pour l'opposer à l'esprit.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Les lois de cette articulation, voilà ce qui d'abord domine le discours.</w:t>
      </w:r>
    </w:p>
    <w:p w:rsidR="00D770C4" w:rsidRPr="00871C33" w:rsidRDefault="00D770C4">
      <w:pPr>
        <w:rPr>
          <w:rFonts w:ascii="Garamond" w:hAnsi="Garamond" w:cs="Courier New"/>
          <w:noProof/>
          <w:sz w:val="20"/>
          <w:szCs w:val="20"/>
        </w:rPr>
      </w:pPr>
    </w:p>
    <w:p w:rsidR="00C32154" w:rsidRDefault="00322A51">
      <w:pPr>
        <w:rPr>
          <w:rFonts w:ascii="Garamond" w:hAnsi="Garamond" w:cs="Courier New"/>
          <w:noProof/>
          <w:sz w:val="20"/>
          <w:szCs w:val="20"/>
        </w:rPr>
      </w:pPr>
      <w:r w:rsidRPr="00871C33">
        <w:rPr>
          <w:rFonts w:ascii="Garamond" w:hAnsi="Garamond" w:cs="Courier New"/>
          <w:noProof/>
          <w:sz w:val="20"/>
          <w:szCs w:val="20"/>
        </w:rPr>
        <w:t xml:space="preserve">Ce que j'ai commencé d'énoncer dans mon exposé cette année c'est ce </w:t>
      </w:r>
      <w:r w:rsidRPr="00C32154">
        <w:rPr>
          <w:rFonts w:ascii="Garamond" w:hAnsi="Garamond" w:cs="Courier New"/>
          <w:i/>
          <w:noProof/>
          <w:color w:val="0000CC"/>
          <w:sz w:val="20"/>
          <w:szCs w:val="20"/>
        </w:rPr>
        <w:t>champ de l'Autre</w:t>
      </w:r>
      <w:r w:rsidRPr="00871C33">
        <w:rPr>
          <w:rFonts w:ascii="Garamond" w:hAnsi="Garamond" w:cs="Courier New"/>
          <w:noProof/>
          <w:sz w:val="20"/>
          <w:szCs w:val="20"/>
        </w:rPr>
        <w:t xml:space="preserve"> pour l'éprouver comme concevable au titre de champ d'inscription de ce qui s'ar</w:t>
      </w:r>
      <w:r w:rsidR="00C32154">
        <w:rPr>
          <w:rFonts w:ascii="Garamond" w:hAnsi="Garamond" w:cs="Courier New"/>
          <w:noProof/>
          <w:sz w:val="20"/>
          <w:szCs w:val="20"/>
        </w:rPr>
        <w:t xml:space="preserve">ticule ainsi dans le discours. </w:t>
      </w:r>
      <w:r w:rsidRPr="00871C33">
        <w:rPr>
          <w:rFonts w:ascii="Garamond" w:hAnsi="Garamond" w:cs="Courier New"/>
          <w:noProof/>
          <w:sz w:val="20"/>
          <w:szCs w:val="20"/>
        </w:rPr>
        <w:t xml:space="preserve">Ce </w:t>
      </w:r>
      <w:r w:rsidRPr="00C32154">
        <w:rPr>
          <w:rFonts w:ascii="Garamond" w:hAnsi="Garamond" w:cs="Courier New"/>
          <w:i/>
          <w:noProof/>
          <w:color w:val="0000CC"/>
          <w:sz w:val="20"/>
          <w:szCs w:val="20"/>
        </w:rPr>
        <w:t>champ de l'Autre</w:t>
      </w:r>
      <w:r w:rsidRPr="00871C33">
        <w:rPr>
          <w:rFonts w:ascii="Garamond" w:hAnsi="Garamond" w:cs="Courier New"/>
          <w:noProof/>
          <w:sz w:val="20"/>
          <w:szCs w:val="20"/>
        </w:rPr>
        <w:t>, ce n'est pas d'abord lui donner aucune incarnation</w:t>
      </w:r>
      <w:r w:rsidR="00D770C4" w:rsidRPr="00871C33">
        <w:rPr>
          <w:rFonts w:ascii="Garamond" w:hAnsi="Garamond" w:cs="Courier New"/>
          <w:noProof/>
          <w:sz w:val="20"/>
          <w:szCs w:val="20"/>
        </w:rPr>
        <w:t xml:space="preserve">, </w:t>
      </w:r>
      <w:r w:rsidRPr="00871C33">
        <w:rPr>
          <w:rFonts w:ascii="Garamond" w:hAnsi="Garamond" w:cs="Courier New"/>
          <w:noProof/>
          <w:sz w:val="20"/>
          <w:szCs w:val="20"/>
        </w:rPr>
        <w:t>c'est à partir de sa structure que pourra se définir la possibilité du « </w:t>
      </w:r>
      <w:r w:rsidRPr="00871C33">
        <w:rPr>
          <w:rFonts w:ascii="Garamond" w:hAnsi="Garamond"/>
          <w:i/>
          <w:noProof/>
          <w:sz w:val="20"/>
          <w:szCs w:val="20"/>
        </w:rPr>
        <w:t>Tu</w:t>
      </w:r>
      <w:r w:rsidRPr="00871C33">
        <w:rPr>
          <w:rFonts w:ascii="Garamond" w:hAnsi="Garamond" w:cs="Courier New"/>
          <w:noProof/>
          <w:sz w:val="20"/>
          <w:szCs w:val="20"/>
        </w:rPr>
        <w:t xml:space="preserve"> » qui va nous atteindre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et faire appel à quelque chose</w:t>
      </w:r>
      <w:r w:rsidR="00C32154">
        <w:rPr>
          <w:rFonts w:ascii="Garamond" w:hAnsi="Garamond" w:cs="Courier New"/>
          <w:noProof/>
          <w:sz w:val="20"/>
          <w:szCs w:val="20"/>
        </w:rPr>
        <w:t xml:space="preserve"> -</w:t>
      </w:r>
      <w:r w:rsidRPr="00871C33">
        <w:rPr>
          <w:rFonts w:ascii="Garamond" w:hAnsi="Garamond" w:cs="Courier New"/>
          <w:noProof/>
          <w:sz w:val="20"/>
          <w:szCs w:val="20"/>
        </w:rPr>
        <w:t xml:space="preserve"> troisième temps</w:t>
      </w:r>
      <w:r w:rsidR="00C32154">
        <w:rPr>
          <w:rFonts w:ascii="Garamond" w:hAnsi="Garamond" w:cs="Courier New"/>
          <w:noProof/>
          <w:sz w:val="20"/>
          <w:szCs w:val="20"/>
        </w:rPr>
        <w:t xml:space="preserve"> -</w:t>
      </w:r>
      <w:r w:rsidRPr="00871C33">
        <w:rPr>
          <w:rFonts w:ascii="Garamond" w:hAnsi="Garamond" w:cs="Courier New"/>
          <w:noProof/>
          <w:sz w:val="20"/>
          <w:szCs w:val="20"/>
        </w:rPr>
        <w:t xml:space="preserve"> qui aura à se dire « </w:t>
      </w:r>
      <w:r w:rsidRPr="00871C33">
        <w:rPr>
          <w:rFonts w:ascii="Garamond" w:hAnsi="Garamond"/>
          <w:i/>
          <w:noProof/>
          <w:sz w:val="20"/>
          <w:szCs w:val="20"/>
        </w:rPr>
        <w:t>je</w:t>
      </w:r>
      <w:r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Il est clair que ce qui va se montrer c'est ce que nous attendons, c'est ce que nous savons bien, que ce « </w:t>
      </w:r>
      <w:r w:rsidRPr="00871C33">
        <w:rPr>
          <w:rFonts w:ascii="Garamond" w:hAnsi="Garamond"/>
          <w:i/>
          <w:noProof/>
          <w:sz w:val="20"/>
          <w:szCs w:val="20"/>
        </w:rPr>
        <w:t>je</w:t>
      </w:r>
      <w:r w:rsidRPr="00871C33">
        <w:rPr>
          <w:rFonts w:ascii="Garamond" w:hAnsi="Garamond" w:cs="Courier New"/>
          <w:noProof/>
          <w:sz w:val="20"/>
          <w:szCs w:val="20"/>
        </w:rPr>
        <w:t xml:space="preserve"> » est </w:t>
      </w:r>
      <w:r w:rsidRPr="00C32154">
        <w:rPr>
          <w:rFonts w:ascii="Garamond" w:hAnsi="Garamond" w:cs="Courier New"/>
          <w:i/>
          <w:noProof/>
          <w:sz w:val="20"/>
          <w:szCs w:val="20"/>
        </w:rPr>
        <w:t xml:space="preserve">imprononçable, </w:t>
      </w:r>
      <w:r w:rsidRPr="00C32154">
        <w:rPr>
          <w:rFonts w:ascii="Garamond" w:hAnsi="Garamond"/>
          <w:i/>
          <w:iCs/>
          <w:noProof/>
          <w:sz w:val="20"/>
          <w:szCs w:val="20"/>
        </w:rPr>
        <w:t>toujours</w:t>
      </w:r>
      <w:r w:rsidRPr="00871C33">
        <w:rPr>
          <w:rFonts w:ascii="Garamond" w:hAnsi="Garamond"/>
          <w:i/>
          <w:iCs/>
          <w:noProof/>
          <w:sz w:val="20"/>
          <w:szCs w:val="20"/>
        </w:rPr>
        <w:t xml:space="preserve"> imprononçable</w:t>
      </w:r>
      <w:r w:rsidRPr="00871C33">
        <w:rPr>
          <w:rFonts w:ascii="Garamond" w:hAnsi="Garamond" w:cs="Courier New"/>
          <w:noProof/>
          <w:sz w:val="20"/>
          <w:szCs w:val="20"/>
        </w:rPr>
        <w:t xml:space="preserve"> en toute vérité. C'est bien pour cela que tout le monde sait à quel point il est encombrant et que, comme le rappellent </w:t>
      </w:r>
      <w:r w:rsidRPr="00C32154">
        <w:rPr>
          <w:rFonts w:ascii="Garamond" w:hAnsi="Garamond" w:cs="Courier New"/>
          <w:i/>
          <w:noProof/>
          <w:sz w:val="20"/>
          <w:szCs w:val="20"/>
        </w:rPr>
        <w:t>les lois de la parole</w:t>
      </w:r>
      <w:r w:rsidRPr="00871C33">
        <w:rPr>
          <w:rFonts w:ascii="Garamond" w:hAnsi="Garamond" w:cs="Courier New"/>
          <w:noProof/>
          <w:sz w:val="20"/>
          <w:szCs w:val="20"/>
        </w:rPr>
        <w:t xml:space="preserve"> elle</w:t>
      </w:r>
      <w:r w:rsidR="00C32154">
        <w:rPr>
          <w:rFonts w:ascii="Garamond" w:hAnsi="Garamond" w:cs="Courier New"/>
          <w:noProof/>
          <w:sz w:val="20"/>
          <w:szCs w:val="20"/>
        </w:rPr>
        <w:t>-</w:t>
      </w:r>
      <w:r w:rsidRPr="00871C33">
        <w:rPr>
          <w:rFonts w:ascii="Garamond" w:hAnsi="Garamond" w:cs="Courier New"/>
          <w:noProof/>
          <w:sz w:val="20"/>
          <w:szCs w:val="20"/>
        </w:rPr>
        <w:t>même auxquelles je me référais tout à l'heure, il est préférable de ne jamais dire « </w:t>
      </w:r>
      <w:r w:rsidRPr="00871C33">
        <w:rPr>
          <w:rFonts w:ascii="Garamond" w:hAnsi="Garamond"/>
          <w:i/>
          <w:noProof/>
          <w:sz w:val="20"/>
          <w:szCs w:val="20"/>
        </w:rPr>
        <w:t>je jure</w:t>
      </w:r>
      <w:r w:rsidRPr="00871C33">
        <w:rPr>
          <w:rFonts w:ascii="Garamond" w:hAnsi="Garamond" w:cs="Courier New"/>
          <w:noProof/>
          <w:sz w:val="20"/>
          <w:szCs w:val="20"/>
        </w:rPr>
        <w:t>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Alors, avant de préjuger ce qu'il en est de l'Autre,</w:t>
      </w:r>
      <w:r w:rsidR="00C32154">
        <w:rPr>
          <w:rFonts w:ascii="Garamond" w:hAnsi="Garamond" w:cs="Courier New"/>
          <w:noProof/>
          <w:sz w:val="20"/>
          <w:szCs w:val="20"/>
        </w:rPr>
        <w:t xml:space="preserve"> laissons ouverte la question. </w:t>
      </w:r>
      <w:r w:rsidRPr="00871C33">
        <w:rPr>
          <w:rFonts w:ascii="Garamond" w:hAnsi="Garamond" w:cs="Courier New"/>
          <w:noProof/>
          <w:sz w:val="20"/>
          <w:szCs w:val="20"/>
        </w:rPr>
        <w:t xml:space="preserve">Que ce soit simplement la </w:t>
      </w:r>
      <w:r w:rsidRPr="00F97C96">
        <w:rPr>
          <w:rFonts w:ascii="Garamond" w:hAnsi="Garamond" w:cs="Courier New"/>
          <w:i/>
          <w:noProof/>
          <w:sz w:val="20"/>
          <w:szCs w:val="20"/>
        </w:rPr>
        <w:t>page blanche</w:t>
      </w:r>
      <w:r w:rsidR="00F97C96">
        <w:rPr>
          <w:rFonts w:ascii="Garamond" w:hAnsi="Garamond" w:cs="Courier New"/>
          <w:noProof/>
          <w:sz w:val="20"/>
          <w:szCs w:val="20"/>
        </w:rPr>
        <w:t>,</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même à cet état il nous fera assez de difficultés</w:t>
      </w:r>
      <w:r w:rsidR="00F97C96">
        <w:rPr>
          <w:rFonts w:ascii="Garamond" w:hAnsi="Garamond" w:cs="Courier New"/>
          <w:noProof/>
          <w:sz w:val="20"/>
          <w:szCs w:val="20"/>
        </w:rPr>
        <w:t xml:space="preserve">, </w:t>
      </w:r>
      <w:r w:rsidRPr="00871C33">
        <w:rPr>
          <w:rFonts w:ascii="Garamond" w:hAnsi="Garamond" w:cs="Courier New"/>
          <w:noProof/>
          <w:sz w:val="20"/>
          <w:szCs w:val="20"/>
        </w:rPr>
        <w:t xml:space="preserve">puisque c'est ce que j'ai démontré au tableau la dernière fois, c'est qu'à supposer que vous ayez inscrit sur cette </w:t>
      </w:r>
      <w:r w:rsidRPr="00F97C96">
        <w:rPr>
          <w:rFonts w:ascii="Garamond" w:hAnsi="Garamond" w:cs="Courier New"/>
          <w:i/>
          <w:noProof/>
          <w:sz w:val="20"/>
          <w:szCs w:val="20"/>
        </w:rPr>
        <w:t>page blanche</w:t>
      </w:r>
      <w:r w:rsidR="00F97C96">
        <w:rPr>
          <w:rFonts w:ascii="Garamond" w:hAnsi="Garamond" w:cs="Courier New"/>
          <w:noProof/>
          <w:sz w:val="20"/>
          <w:szCs w:val="20"/>
        </w:rPr>
        <w:t xml:space="preserve"> - </w:t>
      </w:r>
      <w:r w:rsidRPr="00871C33">
        <w:rPr>
          <w:rFonts w:ascii="Garamond" w:hAnsi="Garamond" w:cs="Courier New"/>
          <w:noProof/>
          <w:sz w:val="20"/>
          <w:szCs w:val="20"/>
        </w:rPr>
        <w:t>à condition qu'elle soit page, c'est</w:t>
      </w:r>
      <w:r w:rsidR="00F97C96">
        <w:rPr>
          <w:rFonts w:ascii="Garamond" w:hAnsi="Garamond" w:cs="Courier New"/>
          <w:noProof/>
          <w:sz w:val="20"/>
          <w:szCs w:val="20"/>
        </w:rPr>
        <w:t>-</w:t>
      </w:r>
      <w:r w:rsidRPr="00871C33">
        <w:rPr>
          <w:rFonts w:ascii="Garamond" w:hAnsi="Garamond" w:cs="Courier New"/>
          <w:noProof/>
          <w:sz w:val="20"/>
          <w:szCs w:val="20"/>
        </w:rPr>
        <w:t>à</w:t>
      </w:r>
      <w:r w:rsidR="00F97C96">
        <w:rPr>
          <w:rFonts w:ascii="Garamond" w:hAnsi="Garamond" w:cs="Courier New"/>
          <w:noProof/>
          <w:sz w:val="20"/>
          <w:szCs w:val="20"/>
        </w:rPr>
        <w:t>-</w:t>
      </w:r>
      <w:r w:rsidRPr="00871C33">
        <w:rPr>
          <w:rFonts w:ascii="Garamond" w:hAnsi="Garamond" w:cs="Courier New"/>
          <w:noProof/>
          <w:sz w:val="20"/>
          <w:szCs w:val="20"/>
        </w:rPr>
        <w:t>dire finie</w:t>
      </w:r>
      <w:r w:rsidR="00F97C96">
        <w:rPr>
          <w:rFonts w:ascii="Garamond" w:hAnsi="Garamond" w:cs="Courier New"/>
          <w:noProof/>
          <w:sz w:val="20"/>
          <w:szCs w:val="20"/>
        </w:rPr>
        <w:t xml:space="preserve"> - </w:t>
      </w:r>
      <w:r w:rsidRPr="00F97C96">
        <w:rPr>
          <w:rFonts w:ascii="Garamond" w:hAnsi="Garamond" w:cs="Courier New"/>
          <w:i/>
          <w:noProof/>
          <w:color w:val="0000CC"/>
          <w:sz w:val="20"/>
          <w:szCs w:val="20"/>
        </w:rPr>
        <w:t>la totalité des signifiants</w:t>
      </w:r>
      <w:r w:rsidRPr="00871C33">
        <w:rPr>
          <w:rFonts w:ascii="Garamond" w:hAnsi="Garamond" w:cs="Courier New"/>
          <w:noProof/>
          <w:sz w:val="20"/>
          <w:szCs w:val="20"/>
        </w:rPr>
        <w:t>…</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ce qui est, après tout, concevable puisque vous pouvez choisir un niveau où il se réduit aux phonèmes</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…il est démontrable qu'à la seule condition de croire que vous pouvez y rassembler quoi que ce soit dont vous pourriez énoncer ce jugement</w:t>
      </w:r>
      <w:r w:rsidR="00F97C96">
        <w:rPr>
          <w:rFonts w:ascii="Garamond" w:hAnsi="Garamond" w:cs="Courier New"/>
          <w:noProof/>
          <w:sz w:val="20"/>
          <w:szCs w:val="20"/>
        </w:rPr>
        <w:t xml:space="preserve"> - </w:t>
      </w:r>
      <w:r w:rsidRPr="00F97C96">
        <w:rPr>
          <w:rFonts w:ascii="Garamond" w:hAnsi="Garamond" w:cs="Courier New"/>
          <w:i/>
          <w:noProof/>
          <w:color w:val="0000CC"/>
          <w:sz w:val="20"/>
          <w:szCs w:val="20"/>
        </w:rPr>
        <w:t xml:space="preserve">c'est </w:t>
      </w:r>
      <w:r w:rsidRPr="00F97C96">
        <w:rPr>
          <w:rFonts w:ascii="Garamond" w:hAnsi="Garamond"/>
          <w:i/>
          <w:noProof/>
          <w:color w:val="0000CC"/>
          <w:sz w:val="20"/>
          <w:szCs w:val="20"/>
        </w:rPr>
        <w:t>le sujet</w:t>
      </w:r>
      <w:r w:rsidRPr="00F97C96">
        <w:rPr>
          <w:rFonts w:ascii="Garamond" w:hAnsi="Garamond" w:cs="Courier New"/>
          <w:i/>
          <w:noProof/>
          <w:color w:val="0000CC"/>
          <w:sz w:val="20"/>
          <w:szCs w:val="20"/>
        </w:rPr>
        <w:t>, le terme nécessité par ce rassemblement</w:t>
      </w:r>
      <w:r w:rsidR="00F97C96">
        <w:rPr>
          <w:rFonts w:ascii="Garamond" w:hAnsi="Garamond" w:cs="Courier New"/>
          <w:noProof/>
          <w:sz w:val="20"/>
          <w:szCs w:val="20"/>
        </w:rPr>
        <w:t xml:space="preserve"> - </w:t>
      </w:r>
      <w:r w:rsidRPr="00871C33">
        <w:rPr>
          <w:rFonts w:ascii="Garamond" w:hAnsi="Garamond" w:cs="Courier New"/>
          <w:noProof/>
          <w:sz w:val="20"/>
          <w:szCs w:val="20"/>
        </w:rPr>
        <w:t>ce choix sera forcément à situer hors de cette totalité.</w:t>
      </w:r>
    </w:p>
    <w:p w:rsidR="002868F6" w:rsidRPr="00871C33" w:rsidRDefault="00322A51">
      <w:pPr>
        <w:rPr>
          <w:rFonts w:ascii="Garamond" w:hAnsi="Garamond" w:cs="Courier New"/>
          <w:noProof/>
          <w:sz w:val="20"/>
          <w:szCs w:val="20"/>
        </w:rPr>
      </w:pPr>
      <w:r w:rsidRPr="00F97C96">
        <w:rPr>
          <w:rFonts w:ascii="Garamond" w:hAnsi="Garamond" w:cs="Courier New"/>
          <w:i/>
          <w:noProof/>
          <w:color w:val="0000CC"/>
          <w:sz w:val="20"/>
          <w:szCs w:val="20"/>
        </w:rPr>
        <w:t>C'est hors de la page blanche que le</w:t>
      </w:r>
      <w:r w:rsidRPr="00871C33">
        <w:rPr>
          <w:rFonts w:ascii="Garamond" w:hAnsi="Garamond" w:cs="Courier New"/>
          <w:noProof/>
          <w:sz w:val="20"/>
          <w:szCs w:val="20"/>
        </w:rPr>
        <w:t xml:space="preserve"> </w:t>
      </w:r>
      <w:r w:rsidRPr="00F97C96">
        <w:rPr>
          <w:noProof/>
          <w:color w:val="0000CC"/>
          <w:sz w:val="20"/>
          <w:szCs w:val="20"/>
        </w:rPr>
        <w:t>S</w:t>
      </w:r>
      <w:r w:rsidRPr="00F97C96">
        <w:rPr>
          <w:noProof/>
          <w:color w:val="0000CC"/>
          <w:sz w:val="20"/>
          <w:szCs w:val="20"/>
          <w:vertAlign w:val="subscript"/>
        </w:rPr>
        <w:t>2</w:t>
      </w:r>
      <w:r w:rsidRPr="00871C33">
        <w:rPr>
          <w:rFonts w:ascii="Garamond" w:hAnsi="Garamond" w:cs="Courier New"/>
          <w:noProof/>
          <w:sz w:val="20"/>
          <w:szCs w:val="20"/>
        </w:rPr>
        <w:t xml:space="preserve">, </w:t>
      </w:r>
      <w:r w:rsidRPr="00F97C96">
        <w:rPr>
          <w:rFonts w:ascii="Garamond" w:hAnsi="Garamond" w:cs="Courier New"/>
          <w:i/>
          <w:noProof/>
          <w:sz w:val="20"/>
          <w:szCs w:val="20"/>
        </w:rPr>
        <w:t>celui qui intervient quand j'énonce</w:t>
      </w:r>
      <w:r w:rsidRPr="00871C33">
        <w:rPr>
          <w:rFonts w:ascii="Garamond" w:hAnsi="Garamond" w:cs="Courier New"/>
          <w:noProof/>
          <w:sz w:val="20"/>
          <w:szCs w:val="20"/>
        </w:rPr>
        <w:t xml:space="preserve"> : </w:t>
      </w:r>
      <w:r w:rsidRPr="00F97C96">
        <w:rPr>
          <w:rFonts w:ascii="Garamond" w:hAnsi="Garamond"/>
          <w:i/>
          <w:noProof/>
          <w:color w:val="0000CC"/>
          <w:sz w:val="20"/>
          <w:szCs w:val="20"/>
        </w:rPr>
        <w:t>le signifiant c'est ce qui représente un sujet pour un autre signifiant</w:t>
      </w:r>
      <w:r w:rsidRPr="00871C33">
        <w:rPr>
          <w:rFonts w:ascii="Garamond" w:hAnsi="Garamond" w:cs="Courier New"/>
          <w:i/>
          <w:noProof/>
          <w:sz w:val="20"/>
          <w:szCs w:val="20"/>
        </w:rPr>
        <w:t xml:space="preserve">, </w:t>
      </w:r>
      <w:r w:rsidRPr="00871C33">
        <w:rPr>
          <w:rFonts w:ascii="Garamond" w:hAnsi="Garamond" w:cs="Courier New"/>
          <w:noProof/>
          <w:sz w:val="20"/>
          <w:szCs w:val="20"/>
        </w:rPr>
        <w:t xml:space="preserve">cet autre signifiant, </w:t>
      </w:r>
      <w:r w:rsidRPr="00F97C96">
        <w:rPr>
          <w:rFonts w:ascii="Garamond" w:hAnsi="Garamond" w:cs="Courier New"/>
          <w:i/>
          <w:noProof/>
          <w:color w:val="0000CC"/>
          <w:sz w:val="20"/>
          <w:szCs w:val="20"/>
        </w:rPr>
        <w:t>le</w:t>
      </w:r>
      <w:r w:rsidRPr="00871C33">
        <w:rPr>
          <w:rFonts w:ascii="Garamond" w:hAnsi="Garamond" w:cs="Courier New"/>
          <w:noProof/>
          <w:sz w:val="20"/>
          <w:szCs w:val="20"/>
        </w:rPr>
        <w:t xml:space="preserve"> </w:t>
      </w:r>
      <w:r w:rsidRPr="00F97C96">
        <w:rPr>
          <w:noProof/>
          <w:color w:val="0000CC"/>
          <w:sz w:val="20"/>
          <w:szCs w:val="20"/>
        </w:rPr>
        <w:t>S</w:t>
      </w:r>
      <w:r w:rsidRPr="00F97C96">
        <w:rPr>
          <w:noProof/>
          <w:color w:val="0000CC"/>
          <w:sz w:val="20"/>
          <w:szCs w:val="20"/>
          <w:vertAlign w:val="subscript"/>
        </w:rPr>
        <w:t>2</w:t>
      </w:r>
      <w:r w:rsidRPr="00F97C96">
        <w:rPr>
          <w:rFonts w:ascii="Garamond" w:hAnsi="Garamond" w:cs="Courier New"/>
          <w:i/>
          <w:noProof/>
          <w:color w:val="0000CC"/>
          <w:sz w:val="20"/>
          <w:szCs w:val="20"/>
        </w:rPr>
        <w:t>, sera hors page</w:t>
      </w:r>
      <w:r w:rsidRPr="00871C33">
        <w:rPr>
          <w:rFonts w:ascii="Garamond" w:hAnsi="Garamond" w:cs="Courier New"/>
          <w:noProof/>
          <w:sz w:val="20"/>
          <w:szCs w:val="20"/>
        </w:rPr>
        <w:t xml:space="preserve">. </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Il faut partir de </w:t>
      </w:r>
      <w:r w:rsidRPr="00F97C96">
        <w:rPr>
          <w:rFonts w:ascii="Garamond" w:hAnsi="Garamond" w:cs="Courier New"/>
          <w:i/>
          <w:noProof/>
          <w:sz w:val="20"/>
          <w:szCs w:val="20"/>
        </w:rPr>
        <w:t>ce phénomène</w:t>
      </w:r>
      <w:r w:rsidRPr="00871C33">
        <w:rPr>
          <w:rFonts w:ascii="Garamond" w:hAnsi="Garamond" w:cs="Courier New"/>
          <w:noProof/>
          <w:sz w:val="20"/>
          <w:szCs w:val="20"/>
        </w:rPr>
        <w:t xml:space="preserve"> démontrable comme </w:t>
      </w:r>
      <w:r w:rsidRPr="00F97C96">
        <w:rPr>
          <w:rFonts w:ascii="Garamond" w:hAnsi="Garamond" w:cs="Courier New"/>
          <w:i/>
          <w:noProof/>
          <w:sz w:val="20"/>
          <w:szCs w:val="20"/>
        </w:rPr>
        <w:t>interne à toute énonciation</w:t>
      </w:r>
      <w:r w:rsidRPr="00871C33">
        <w:rPr>
          <w:rFonts w:ascii="Garamond" w:hAnsi="Garamond" w:cs="Courier New"/>
          <w:noProof/>
          <w:sz w:val="20"/>
          <w:szCs w:val="20"/>
        </w:rPr>
        <w:t xml:space="preserve"> comme telle, pour savoir tout ce que nous pourrons avoir à dire par la suite, de quoi que ce soit qui s'énonce, et c'est pourquoi il vaut encore de s'y attarder un instant.</w:t>
      </w:r>
    </w:p>
    <w:p w:rsidR="00C401F5" w:rsidRDefault="00322A51">
      <w:pPr>
        <w:rPr>
          <w:rFonts w:ascii="Garamond" w:hAnsi="Garamond" w:cs="Courier New"/>
          <w:noProof/>
          <w:sz w:val="20"/>
          <w:szCs w:val="20"/>
        </w:rPr>
      </w:pPr>
      <w:r w:rsidRPr="00871C33">
        <w:rPr>
          <w:rFonts w:ascii="Garamond" w:hAnsi="Garamond" w:cs="Courier New"/>
          <w:noProof/>
          <w:sz w:val="20"/>
          <w:szCs w:val="20"/>
        </w:rPr>
        <w:t>Prenons l'énonciation la plus simple</w:t>
      </w:r>
      <w:r w:rsidR="002868F6" w:rsidRPr="00871C33">
        <w:rPr>
          <w:rFonts w:ascii="Garamond" w:hAnsi="Garamond" w:cs="Courier New"/>
          <w:noProof/>
          <w:sz w:val="20"/>
          <w:szCs w:val="20"/>
        </w:rPr>
        <w:t> :</w:t>
      </w:r>
      <w:r w:rsidRPr="00871C33">
        <w:rPr>
          <w:rFonts w:ascii="Garamond" w:hAnsi="Garamond" w:cs="Courier New"/>
          <w:noProof/>
          <w:sz w:val="20"/>
          <w:szCs w:val="20"/>
        </w:rPr>
        <w:t xml:space="preserve"> </w:t>
      </w:r>
      <w:r w:rsidR="002868F6" w:rsidRPr="00871C33">
        <w:rPr>
          <w:rFonts w:ascii="Garamond" w:hAnsi="Garamond" w:cs="Courier New"/>
          <w:noProof/>
          <w:sz w:val="20"/>
          <w:szCs w:val="20"/>
        </w:rPr>
        <w:t>d</w:t>
      </w:r>
      <w:r w:rsidRPr="00871C33">
        <w:rPr>
          <w:rFonts w:ascii="Garamond" w:hAnsi="Garamond" w:cs="Courier New"/>
          <w:noProof/>
          <w:sz w:val="20"/>
          <w:szCs w:val="20"/>
        </w:rPr>
        <w:t xml:space="preserve">ire que quelqu'un annonce qu'il pleut, ne se juge, ne peut se juger pleinement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qu'à s'attarder à ce qu'il y a d'émergence dans le fait qu'il soit dit qu'il y a du « </w:t>
      </w:r>
      <w:r w:rsidRPr="00871C33">
        <w:rPr>
          <w:rFonts w:ascii="Garamond" w:hAnsi="Garamond"/>
          <w:i/>
          <w:noProof/>
          <w:sz w:val="20"/>
          <w:szCs w:val="20"/>
        </w:rPr>
        <w:t>pleut</w:t>
      </w:r>
      <w:r w:rsidRPr="00871C33">
        <w:rPr>
          <w:rFonts w:ascii="Garamond" w:hAnsi="Garamond" w:cs="Courier New"/>
          <w:noProof/>
          <w:sz w:val="20"/>
          <w:szCs w:val="20"/>
        </w:rPr>
        <w:t xml:space="preserve"> ». </w:t>
      </w:r>
    </w:p>
    <w:p w:rsidR="002868F6" w:rsidRPr="00871C33" w:rsidRDefault="002868F6">
      <w:pPr>
        <w:rPr>
          <w:rFonts w:ascii="Garamond" w:hAnsi="Garamond" w:cs="Courier New"/>
          <w:noProof/>
          <w:sz w:val="20"/>
          <w:szCs w:val="20"/>
        </w:rPr>
      </w:pPr>
    </w:p>
    <w:p w:rsidR="002868F6" w:rsidRPr="00871C33" w:rsidRDefault="00322A51">
      <w:pPr>
        <w:rPr>
          <w:rFonts w:ascii="Garamond" w:hAnsi="Garamond" w:cs="Courier New"/>
          <w:noProof/>
          <w:sz w:val="20"/>
          <w:szCs w:val="20"/>
        </w:rPr>
      </w:pPr>
      <w:r w:rsidRPr="00871C33">
        <w:rPr>
          <w:rFonts w:ascii="Garamond" w:hAnsi="Garamond" w:cs="Courier New"/>
          <w:noProof/>
          <w:sz w:val="20"/>
          <w:szCs w:val="20"/>
        </w:rPr>
        <w:t>C'est ça l'événement du discours par lequel celui même qui le dit</w:t>
      </w:r>
      <w:r w:rsidR="0047434C" w:rsidRPr="00871C33">
        <w:rPr>
          <w:rFonts w:ascii="Garamond" w:hAnsi="Garamond" w:cs="Courier New"/>
          <w:noProof/>
          <w:sz w:val="20"/>
          <w:szCs w:val="20"/>
        </w:rPr>
        <w:t>,</w:t>
      </w:r>
      <w:r w:rsidRPr="00871C33">
        <w:rPr>
          <w:rFonts w:ascii="Garamond" w:hAnsi="Garamond" w:cs="Courier New"/>
          <w:noProof/>
          <w:sz w:val="20"/>
          <w:szCs w:val="20"/>
        </w:rPr>
        <w:t xml:space="preserve"> se pose comme secondaire. </w:t>
      </w:r>
      <w:r w:rsidRPr="00C401F5">
        <w:rPr>
          <w:rFonts w:ascii="Garamond" w:hAnsi="Garamond" w:cs="Courier New"/>
          <w:i/>
          <w:noProof/>
          <w:sz w:val="20"/>
          <w:szCs w:val="20"/>
        </w:rPr>
        <w:t xml:space="preserve">L'événement consiste en un </w:t>
      </w:r>
      <w:r w:rsidRPr="00C401F5">
        <w:rPr>
          <w:rFonts w:ascii="Garamond" w:hAnsi="Garamond" w:cs="Courier New"/>
          <w:i/>
          <w:noProof/>
          <w:color w:val="0000CC"/>
          <w:sz w:val="20"/>
          <w:szCs w:val="20"/>
        </w:rPr>
        <w:t>dit</w:t>
      </w:r>
      <w:r w:rsidRPr="00871C33">
        <w:rPr>
          <w:rFonts w:ascii="Garamond" w:hAnsi="Garamond" w:cs="Courier New"/>
          <w:noProof/>
          <w:sz w:val="20"/>
          <w:szCs w:val="20"/>
        </w:rPr>
        <w:t>, celui sans doute dont le « </w:t>
      </w:r>
      <w:r w:rsidRPr="00871C33">
        <w:rPr>
          <w:rFonts w:ascii="Garamond" w:hAnsi="Garamond"/>
          <w:i/>
          <w:noProof/>
          <w:sz w:val="20"/>
          <w:szCs w:val="20"/>
        </w:rPr>
        <w:t>il</w:t>
      </w:r>
      <w:r w:rsidRPr="00871C33">
        <w:rPr>
          <w:rFonts w:ascii="Garamond" w:hAnsi="Garamond" w:cs="Courier New"/>
          <w:noProof/>
          <w:sz w:val="20"/>
          <w:szCs w:val="20"/>
        </w:rPr>
        <w:t> » marqu</w:t>
      </w:r>
      <w:r w:rsidR="00C401F5">
        <w:rPr>
          <w:rFonts w:ascii="Garamond" w:hAnsi="Garamond" w:cs="Courier New"/>
          <w:noProof/>
          <w:sz w:val="20"/>
          <w:szCs w:val="20"/>
        </w:rPr>
        <w:t xml:space="preserve">e la place. Mais il faut se méfier. </w:t>
      </w:r>
      <w:r w:rsidRPr="00C401F5">
        <w:rPr>
          <w:rFonts w:ascii="Garamond" w:hAnsi="Garamond" w:cs="Courier New"/>
          <w:i/>
          <w:noProof/>
          <w:sz w:val="20"/>
          <w:szCs w:val="20"/>
        </w:rPr>
        <w:t>Le sujet grammatical</w:t>
      </w:r>
      <w:r w:rsidR="002868F6" w:rsidRPr="00871C33">
        <w:rPr>
          <w:rFonts w:ascii="Garamond" w:hAnsi="Garamond" w:cs="Courier New"/>
          <w:noProof/>
          <w:sz w:val="20"/>
          <w:szCs w:val="20"/>
        </w:rPr>
        <w:t>…</w:t>
      </w:r>
    </w:p>
    <w:p w:rsidR="002868F6" w:rsidRPr="00871C33" w:rsidRDefault="00322A51" w:rsidP="002868F6">
      <w:pPr>
        <w:ind w:left="708"/>
        <w:rPr>
          <w:rFonts w:ascii="Garamond" w:hAnsi="Garamond" w:cs="Courier New"/>
          <w:noProof/>
          <w:sz w:val="20"/>
          <w:szCs w:val="20"/>
        </w:rPr>
      </w:pPr>
      <w:r w:rsidRPr="00871C33">
        <w:rPr>
          <w:rFonts w:ascii="Garamond" w:hAnsi="Garamond" w:cs="Courier New"/>
          <w:noProof/>
          <w:sz w:val="20"/>
          <w:szCs w:val="20"/>
        </w:rPr>
        <w:t>qui d'ailleurs, peut présenter selon les langues des morphologies distinctes, qui n'est pas nécessairement isolé</w:t>
      </w:r>
    </w:p>
    <w:p w:rsidR="00C401F5" w:rsidRDefault="002868F6">
      <w:pPr>
        <w:rPr>
          <w:rFonts w:ascii="Garamond" w:hAnsi="Garamond" w:cs="Courier New"/>
          <w:noProof/>
          <w:sz w:val="20"/>
          <w:szCs w:val="20"/>
        </w:rPr>
      </w:pPr>
      <w:r w:rsidRPr="00871C33">
        <w:rPr>
          <w:rFonts w:ascii="Garamond" w:hAnsi="Garamond" w:cs="Courier New"/>
          <w:noProof/>
          <w:sz w:val="20"/>
          <w:szCs w:val="20"/>
        </w:rPr>
        <w:t>…</w:t>
      </w:r>
      <w:r w:rsidR="00322A51" w:rsidRPr="00C401F5">
        <w:rPr>
          <w:rFonts w:ascii="Garamond" w:hAnsi="Garamond" w:cs="Courier New"/>
          <w:i/>
          <w:noProof/>
          <w:sz w:val="20"/>
          <w:szCs w:val="20"/>
        </w:rPr>
        <w:t>le sujet grammatical</w:t>
      </w:r>
      <w:r w:rsidR="00322A51" w:rsidRPr="00871C33">
        <w:rPr>
          <w:rFonts w:ascii="Garamond" w:hAnsi="Garamond" w:cs="Courier New"/>
          <w:noProof/>
          <w:sz w:val="20"/>
          <w:szCs w:val="20"/>
        </w:rPr>
        <w:t xml:space="preserve"> ici a un rapport avec ce que j'ai appelé tout à l'heure </w:t>
      </w:r>
      <w:r w:rsidR="00633E65" w:rsidRPr="00871C33">
        <w:rPr>
          <w:rFonts w:ascii="Garamond" w:hAnsi="Garamond" w:cs="Courier New"/>
          <w:noProof/>
          <w:sz w:val="20"/>
          <w:szCs w:val="20"/>
        </w:rPr>
        <w:t>« </w:t>
      </w:r>
      <w:r w:rsidR="00322A51" w:rsidRPr="00871C33">
        <w:rPr>
          <w:rFonts w:ascii="Garamond" w:hAnsi="Garamond"/>
          <w:i/>
          <w:noProof/>
          <w:sz w:val="20"/>
          <w:szCs w:val="20"/>
        </w:rPr>
        <w:t>l'hors champ</w:t>
      </w:r>
      <w:r w:rsidR="00633E65" w:rsidRPr="00871C33">
        <w:rPr>
          <w:rFonts w:ascii="Garamond" w:hAnsi="Garamond" w:cs="Courier New"/>
          <w:noProof/>
          <w:sz w:val="20"/>
          <w:szCs w:val="20"/>
        </w:rPr>
        <w:t> »</w:t>
      </w:r>
      <w:r w:rsidR="00322A51" w:rsidRPr="00871C33">
        <w:rPr>
          <w:rFonts w:ascii="Garamond" w:hAnsi="Garamond" w:cs="Courier New"/>
          <w:noProof/>
          <w:sz w:val="20"/>
          <w:szCs w:val="20"/>
        </w:rPr>
        <w:t xml:space="preserve">, plus ou moins individualisé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comme je viens de le rappeler, c'est</w:t>
      </w:r>
      <w:r w:rsidR="00C401F5">
        <w:rPr>
          <w:rFonts w:ascii="Garamond" w:hAnsi="Garamond" w:cs="Courier New"/>
          <w:noProof/>
          <w:sz w:val="20"/>
          <w:szCs w:val="20"/>
        </w:rPr>
        <w:t>-</w:t>
      </w:r>
      <w:r w:rsidRPr="00871C33">
        <w:rPr>
          <w:rFonts w:ascii="Garamond" w:hAnsi="Garamond" w:cs="Courier New"/>
          <w:noProof/>
          <w:sz w:val="20"/>
          <w:szCs w:val="20"/>
        </w:rPr>
        <w:t>à</w:t>
      </w:r>
      <w:r w:rsidR="00C401F5">
        <w:rPr>
          <w:rFonts w:ascii="Garamond" w:hAnsi="Garamond" w:cs="Courier New"/>
          <w:noProof/>
          <w:sz w:val="20"/>
          <w:szCs w:val="20"/>
        </w:rPr>
        <w:t>-</w:t>
      </w:r>
      <w:r w:rsidRPr="00871C33">
        <w:rPr>
          <w:rFonts w:ascii="Garamond" w:hAnsi="Garamond" w:cs="Courier New"/>
          <w:noProof/>
          <w:sz w:val="20"/>
          <w:szCs w:val="20"/>
        </w:rPr>
        <w:t>dire aussi bien, par exemple, réduit à une désinence, « </w:t>
      </w:r>
      <w:r w:rsidRPr="00871C33">
        <w:rPr>
          <w:rFonts w:ascii="Garamond" w:hAnsi="Garamond"/>
          <w:i/>
          <w:noProof/>
          <w:sz w:val="20"/>
          <w:szCs w:val="20"/>
        </w:rPr>
        <w:t>pleut</w:t>
      </w:r>
      <w:r w:rsidR="00C401F5">
        <w:rPr>
          <w:rFonts w:ascii="Garamond" w:hAnsi="Garamond" w:cs="Courier New"/>
          <w:noProof/>
          <w:sz w:val="20"/>
          <w:szCs w:val="20"/>
        </w:rPr>
        <w:t xml:space="preserve"> ». </w:t>
      </w:r>
      <w:r w:rsidRPr="00871C33">
        <w:rPr>
          <w:rFonts w:ascii="Garamond" w:hAnsi="Garamond" w:cs="Courier New"/>
          <w:noProof/>
          <w:sz w:val="20"/>
          <w:szCs w:val="20"/>
        </w:rPr>
        <w:t>Le « t », ce petit « t »…</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 xml:space="preserve">d'ailleurs, que vous retrouverez baladeur dans toutes sortes de coins du français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…lui</w:t>
      </w:r>
      <w:r w:rsidR="00C401F5">
        <w:rPr>
          <w:rFonts w:ascii="Garamond" w:hAnsi="Garamond" w:cs="Courier New"/>
          <w:noProof/>
          <w:sz w:val="20"/>
          <w:szCs w:val="20"/>
        </w:rPr>
        <w:t>-</w:t>
      </w:r>
      <w:r w:rsidRPr="00871C33">
        <w:rPr>
          <w:rFonts w:ascii="Garamond" w:hAnsi="Garamond" w:cs="Courier New"/>
          <w:noProof/>
          <w:sz w:val="20"/>
          <w:szCs w:val="20"/>
        </w:rPr>
        <w:t xml:space="preserve">même, </w:t>
      </w:r>
      <w:r w:rsidRPr="00871C33">
        <w:rPr>
          <w:rFonts w:ascii="Garamond" w:hAnsi="Garamond"/>
          <w:i/>
          <w:noProof/>
          <w:sz w:val="20"/>
          <w:szCs w:val="20"/>
        </w:rPr>
        <w:t>pourquoi nous revient</w:t>
      </w:r>
      <w:r w:rsidR="00C401F5">
        <w:rPr>
          <w:rFonts w:ascii="Garamond" w:hAnsi="Garamond" w:cs="Courier New"/>
          <w:noProof/>
          <w:sz w:val="20"/>
          <w:szCs w:val="20"/>
        </w:rPr>
        <w:t>-</w:t>
      </w:r>
      <w:r w:rsidRPr="00871C33">
        <w:rPr>
          <w:rFonts w:ascii="Garamond" w:hAnsi="Garamond"/>
          <w:i/>
          <w:noProof/>
          <w:sz w:val="20"/>
          <w:szCs w:val="20"/>
        </w:rPr>
        <w:t>il se loger là où il n'a que faire ?</w:t>
      </w:r>
      <w:r w:rsidR="00C401F5">
        <w:rPr>
          <w:rFonts w:ascii="Garamond" w:hAnsi="Garamond" w:cs="Courier New"/>
          <w:noProof/>
          <w:sz w:val="20"/>
          <w:szCs w:val="20"/>
        </w:rPr>
        <w:t xml:space="preserve"> </w:t>
      </w:r>
      <w:r w:rsidRPr="00871C33">
        <w:rPr>
          <w:rFonts w:ascii="Garamond" w:hAnsi="Garamond" w:cs="Courier New"/>
          <w:noProof/>
          <w:sz w:val="20"/>
          <w:szCs w:val="20"/>
        </w:rPr>
        <w:t>Dans un « </w:t>
      </w:r>
      <w:r w:rsidRPr="00871C33">
        <w:rPr>
          <w:rFonts w:ascii="Garamond" w:hAnsi="Garamond"/>
          <w:i/>
          <w:noProof/>
          <w:sz w:val="20"/>
          <w:szCs w:val="20"/>
        </w:rPr>
        <w:t>orne</w:t>
      </w:r>
      <w:r w:rsidR="00C401F5">
        <w:rPr>
          <w:rFonts w:ascii="Garamond" w:hAnsi="Garamond" w:cs="Courier New"/>
          <w:noProof/>
          <w:sz w:val="20"/>
          <w:szCs w:val="20"/>
        </w:rPr>
        <w:t>-</w:t>
      </w:r>
      <w:r w:rsidRPr="00871C33">
        <w:rPr>
          <w:rFonts w:ascii="Garamond" w:hAnsi="Garamond"/>
          <w:i/>
          <w:noProof/>
          <w:sz w:val="20"/>
          <w:szCs w:val="20"/>
        </w:rPr>
        <w:t>t</w:t>
      </w:r>
      <w:r w:rsidR="00C401F5">
        <w:rPr>
          <w:rFonts w:ascii="Garamond" w:hAnsi="Garamond" w:cs="Courier New"/>
          <w:noProof/>
          <w:sz w:val="20"/>
          <w:szCs w:val="20"/>
        </w:rPr>
        <w:t>-</w:t>
      </w:r>
      <w:r w:rsidRPr="00871C33">
        <w:rPr>
          <w:rFonts w:ascii="Garamond" w:hAnsi="Garamond"/>
          <w:i/>
          <w:noProof/>
          <w:sz w:val="20"/>
          <w:szCs w:val="20"/>
        </w:rPr>
        <w:t>il</w:t>
      </w:r>
      <w:r w:rsidRPr="00871C33">
        <w:rPr>
          <w:rFonts w:ascii="Garamond" w:hAnsi="Garamond" w:cs="Courier New"/>
          <w:iCs/>
          <w:noProof/>
          <w:sz w:val="20"/>
          <w:szCs w:val="20"/>
        </w:rPr>
        <w:t> »</w:t>
      </w:r>
      <w:r w:rsidRPr="00871C33">
        <w:rPr>
          <w:rFonts w:ascii="Garamond" w:hAnsi="Garamond" w:cs="Courier New"/>
          <w:i/>
          <w:noProof/>
          <w:sz w:val="20"/>
          <w:szCs w:val="20"/>
        </w:rPr>
        <w:t xml:space="preserve"> </w:t>
      </w:r>
      <w:r w:rsidRPr="00871C33">
        <w:rPr>
          <w:rFonts w:ascii="Garamond" w:hAnsi="Garamond" w:cs="Courier New"/>
          <w:noProof/>
          <w:sz w:val="20"/>
          <w:szCs w:val="20"/>
        </w:rPr>
        <w:t>par exemple ? C'est</w:t>
      </w:r>
      <w:r w:rsidR="00C401F5">
        <w:rPr>
          <w:rFonts w:ascii="Garamond" w:hAnsi="Garamond" w:cs="Courier New"/>
          <w:noProof/>
          <w:sz w:val="20"/>
          <w:szCs w:val="20"/>
        </w:rPr>
        <w:t>-</w:t>
      </w:r>
      <w:r w:rsidRPr="00871C33">
        <w:rPr>
          <w:rFonts w:ascii="Garamond" w:hAnsi="Garamond" w:cs="Courier New"/>
          <w:noProof/>
          <w:sz w:val="20"/>
          <w:szCs w:val="20"/>
        </w:rPr>
        <w:t>à</w:t>
      </w:r>
      <w:r w:rsidR="00C401F5">
        <w:rPr>
          <w:rFonts w:ascii="Garamond" w:hAnsi="Garamond" w:cs="Courier New"/>
          <w:noProof/>
          <w:sz w:val="20"/>
          <w:szCs w:val="20"/>
        </w:rPr>
        <w:t>-</w:t>
      </w:r>
      <w:r w:rsidRPr="00871C33">
        <w:rPr>
          <w:rFonts w:ascii="Garamond" w:hAnsi="Garamond" w:cs="Courier New"/>
          <w:noProof/>
          <w:sz w:val="20"/>
          <w:szCs w:val="20"/>
        </w:rPr>
        <w:t xml:space="preserve">dire là où il n'était pas du tout dans la conjugaison. </w:t>
      </w:r>
      <w:r w:rsidRPr="00C401F5">
        <w:rPr>
          <w:rFonts w:ascii="Garamond" w:hAnsi="Garamond" w:cs="Courier New"/>
          <w:i/>
          <w:noProof/>
          <w:color w:val="0000CC"/>
          <w:sz w:val="20"/>
          <w:szCs w:val="20"/>
        </w:rPr>
        <w:t>Ce sujet grammatical</w:t>
      </w:r>
      <w:r w:rsidRPr="00C401F5">
        <w:rPr>
          <w:rFonts w:ascii="Garamond" w:hAnsi="Garamond" w:cs="Courier New"/>
          <w:i/>
          <w:noProof/>
          <w:sz w:val="20"/>
          <w:szCs w:val="20"/>
        </w:rPr>
        <w:t xml:space="preserve"> donc</w:t>
      </w:r>
      <w:r w:rsidRPr="00871C33">
        <w:rPr>
          <w:rFonts w:ascii="Garamond" w:hAnsi="Garamond" w:cs="Courier New"/>
          <w:noProof/>
          <w:sz w:val="20"/>
          <w:szCs w:val="20"/>
        </w:rPr>
        <w:t xml:space="preserve">, si difficile à bien cerner, </w:t>
      </w:r>
      <w:r w:rsidRPr="00C401F5">
        <w:rPr>
          <w:rFonts w:ascii="Garamond" w:hAnsi="Garamond" w:cs="Courier New"/>
          <w:i/>
          <w:noProof/>
          <w:color w:val="0000CC"/>
          <w:sz w:val="20"/>
          <w:szCs w:val="20"/>
        </w:rPr>
        <w:t xml:space="preserve">n'est que la place où </w:t>
      </w:r>
      <w:r w:rsidRPr="00C401F5">
        <w:rPr>
          <w:rFonts w:ascii="Garamond" w:hAnsi="Garamond"/>
          <w:i/>
          <w:noProof/>
          <w:color w:val="0000CC"/>
          <w:sz w:val="20"/>
          <w:szCs w:val="20"/>
        </w:rPr>
        <w:t>quelque chose</w:t>
      </w:r>
      <w:r w:rsidRPr="00C401F5">
        <w:rPr>
          <w:rFonts w:ascii="Garamond" w:hAnsi="Garamond" w:cs="Courier New"/>
          <w:i/>
          <w:noProof/>
          <w:color w:val="0000CC"/>
          <w:sz w:val="20"/>
          <w:szCs w:val="20"/>
        </w:rPr>
        <w:t xml:space="preserve"> vient à se représenter</w:t>
      </w:r>
      <w:r w:rsidRPr="00871C33">
        <w:rPr>
          <w:rFonts w:ascii="Garamond" w:hAnsi="Garamond" w:cs="Courier New"/>
          <w:noProof/>
          <w:sz w:val="20"/>
          <w:szCs w:val="20"/>
        </w:rPr>
        <w:t>.</w:t>
      </w:r>
    </w:p>
    <w:p w:rsidR="0047434C" w:rsidRPr="00871C33" w:rsidRDefault="0047434C">
      <w:pPr>
        <w:rPr>
          <w:rFonts w:ascii="Garamond" w:hAnsi="Garamond" w:cs="Courier New"/>
          <w:noProof/>
          <w:sz w:val="20"/>
          <w:szCs w:val="20"/>
        </w:rPr>
      </w:pPr>
    </w:p>
    <w:p w:rsidR="00C401F5" w:rsidRDefault="00322A51">
      <w:pPr>
        <w:rPr>
          <w:rFonts w:ascii="Garamond" w:hAnsi="Garamond"/>
          <w:noProof/>
          <w:color w:val="0000CC"/>
          <w:sz w:val="20"/>
          <w:szCs w:val="20"/>
        </w:rPr>
      </w:pPr>
      <w:r w:rsidRPr="00871C33">
        <w:rPr>
          <w:rFonts w:ascii="Garamond" w:hAnsi="Garamond" w:cs="Courier New"/>
          <w:noProof/>
          <w:sz w:val="20"/>
          <w:szCs w:val="20"/>
        </w:rPr>
        <w:t xml:space="preserve">Revenons sur ce </w:t>
      </w:r>
      <w:r w:rsidRPr="00C401F5">
        <w:rPr>
          <w:noProof/>
          <w:color w:val="0000CC"/>
          <w:sz w:val="20"/>
          <w:szCs w:val="20"/>
        </w:rPr>
        <w:t>S</w:t>
      </w:r>
      <w:r w:rsidRPr="00C401F5">
        <w:rPr>
          <w:noProof/>
          <w:color w:val="0000CC"/>
          <w:sz w:val="20"/>
          <w:szCs w:val="20"/>
          <w:vertAlign w:val="subscript"/>
        </w:rPr>
        <w:t>1</w:t>
      </w:r>
      <w:r w:rsidRPr="00871C33">
        <w:rPr>
          <w:rFonts w:ascii="Garamond" w:hAnsi="Garamond" w:cs="Courier New"/>
          <w:noProof/>
          <w:sz w:val="20"/>
          <w:szCs w:val="20"/>
        </w:rPr>
        <w:t xml:space="preserve"> en tant que c'est lui qui représente ce quelque chose, et rappelons que quand la dernière fois nous avons voulu extraire du champ de l'Autre comme il s'imposait, ce </w:t>
      </w:r>
      <w:r w:rsidRPr="00C401F5">
        <w:rPr>
          <w:noProof/>
          <w:color w:val="0000CC"/>
          <w:sz w:val="20"/>
          <w:szCs w:val="20"/>
        </w:rPr>
        <w:t>S</w:t>
      </w:r>
      <w:r w:rsidRPr="00C401F5">
        <w:rPr>
          <w:noProof/>
          <w:color w:val="0000CC"/>
          <w:sz w:val="20"/>
          <w:szCs w:val="20"/>
          <w:vertAlign w:val="subscript"/>
        </w:rPr>
        <w:t>2</w:t>
      </w:r>
      <w:r w:rsidRPr="00C401F5">
        <w:rPr>
          <w:noProof/>
          <w:sz w:val="20"/>
          <w:szCs w:val="20"/>
        </w:rPr>
        <w:t>,</w:t>
      </w:r>
      <w:r w:rsidRPr="00871C33">
        <w:rPr>
          <w:rFonts w:ascii="Garamond" w:hAnsi="Garamond" w:cs="Courier New"/>
          <w:noProof/>
          <w:sz w:val="20"/>
          <w:szCs w:val="20"/>
        </w:rPr>
        <w:t xml:space="preserve"> puisqu'il n'y pouvait tenir, pour rassembler les </w:t>
      </w:r>
      <w:r w:rsidRPr="00C401F5">
        <w:rPr>
          <w:noProof/>
          <w:color w:val="0000CC"/>
          <w:sz w:val="20"/>
          <w:szCs w:val="20"/>
        </w:rPr>
        <w:t>S</w:t>
      </w:r>
      <w:r w:rsidR="002868F6" w:rsidRPr="00C401F5">
        <w:rPr>
          <w:noProof/>
          <w:color w:val="0000CC"/>
          <w:sz w:val="20"/>
          <w:szCs w:val="20"/>
          <w:vertAlign w:val="subscript"/>
        </w:rPr>
        <w:t>α</w:t>
      </w:r>
      <w:r w:rsidRPr="00C401F5">
        <w:rPr>
          <w:noProof/>
          <w:color w:val="0000CC"/>
          <w:sz w:val="20"/>
          <w:szCs w:val="20"/>
        </w:rPr>
        <w:t>, S</w:t>
      </w:r>
      <w:r w:rsidR="002868F6" w:rsidRPr="00C401F5">
        <w:rPr>
          <w:noProof/>
          <w:color w:val="0000CC"/>
          <w:sz w:val="20"/>
          <w:szCs w:val="20"/>
          <w:vertAlign w:val="subscript"/>
        </w:rPr>
        <w:t>β</w:t>
      </w:r>
      <w:r w:rsidRPr="00C401F5">
        <w:rPr>
          <w:noProof/>
          <w:color w:val="0000CC"/>
          <w:sz w:val="20"/>
          <w:szCs w:val="20"/>
        </w:rPr>
        <w:t>, S</w:t>
      </w:r>
      <w:r w:rsidR="002868F6" w:rsidRPr="00C401F5">
        <w:rPr>
          <w:noProof/>
          <w:color w:val="0000CC"/>
          <w:sz w:val="20"/>
          <w:szCs w:val="20"/>
          <w:vertAlign w:val="subscript"/>
        </w:rPr>
        <w:t>γ</w:t>
      </w:r>
      <w:r w:rsidRPr="00871C33">
        <w:rPr>
          <w:rFonts w:ascii="Garamond" w:hAnsi="Garamond"/>
          <w:noProof/>
          <w:color w:val="0000CC"/>
          <w:sz w:val="20"/>
          <w:szCs w:val="20"/>
        </w:rPr>
        <w:t xml:space="preserve"> </w:t>
      </w:r>
    </w:p>
    <w:p w:rsidR="00C401F5" w:rsidRDefault="00322A51">
      <w:pPr>
        <w:rPr>
          <w:rFonts w:ascii="Garamond" w:hAnsi="Garamond" w:cs="Courier New"/>
          <w:noProof/>
          <w:sz w:val="20"/>
          <w:szCs w:val="20"/>
        </w:rPr>
      </w:pPr>
      <w:r w:rsidRPr="00871C33">
        <w:rPr>
          <w:rFonts w:ascii="Garamond" w:hAnsi="Garamond" w:cs="Courier New"/>
          <w:noProof/>
          <w:sz w:val="20"/>
          <w:szCs w:val="20"/>
        </w:rPr>
        <w:t xml:space="preserve">où nous prétendions saisir le sujet, c'est en tant, justement, que dans le champ de l'Autre nous avions défini ces trois </w:t>
      </w:r>
      <w:r w:rsidRPr="00C401F5">
        <w:rPr>
          <w:noProof/>
          <w:color w:val="0000CC"/>
          <w:sz w:val="20"/>
          <w:szCs w:val="20"/>
        </w:rPr>
        <w:t>S</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par une certaine fonction, appelons</w:t>
      </w:r>
      <w:r w:rsidR="00C401F5">
        <w:rPr>
          <w:rFonts w:ascii="Garamond" w:hAnsi="Garamond" w:cs="Courier New"/>
          <w:noProof/>
          <w:sz w:val="20"/>
          <w:szCs w:val="20"/>
        </w:rPr>
        <w:t>-</w:t>
      </w:r>
      <w:r w:rsidRPr="00871C33">
        <w:rPr>
          <w:rFonts w:ascii="Garamond" w:hAnsi="Garamond" w:cs="Courier New"/>
          <w:noProof/>
          <w:sz w:val="20"/>
          <w:szCs w:val="20"/>
        </w:rPr>
        <w:t>là « </w:t>
      </w:r>
      <w:r w:rsidRPr="00C401F5">
        <w:rPr>
          <w:noProof/>
          <w:color w:val="0000CC"/>
          <w:sz w:val="20"/>
          <w:szCs w:val="20"/>
        </w:rPr>
        <w:t>R</w:t>
      </w:r>
      <w:r w:rsidRPr="00871C33">
        <w:rPr>
          <w:rFonts w:ascii="Garamond" w:hAnsi="Garamond" w:cs="Courier New"/>
          <w:noProof/>
          <w:sz w:val="20"/>
          <w:szCs w:val="20"/>
        </w:rPr>
        <w:t xml:space="preserve"> » définie par ailleurs, à savoir que </w:t>
      </w:r>
      <w:r w:rsidR="00C401F5" w:rsidRPr="00C401F5">
        <w:rPr>
          <w:noProof/>
          <w:color w:val="0000CC"/>
          <w:sz w:val="20"/>
          <w:szCs w:val="20"/>
        </w:rPr>
        <w:t>X</w:t>
      </w:r>
      <w:r w:rsidRPr="00871C33">
        <w:rPr>
          <w:rFonts w:ascii="Garamond" w:hAnsi="Garamond" w:cs="Courier New"/>
          <w:noProof/>
          <w:sz w:val="20"/>
          <w:szCs w:val="20"/>
        </w:rPr>
        <w:t xml:space="preserve"> n'était pas élément de </w:t>
      </w:r>
      <w:r w:rsidR="00C401F5" w:rsidRPr="00C401F5">
        <w:rPr>
          <w:noProof/>
          <w:color w:val="0000CC"/>
          <w:sz w:val="20"/>
          <w:szCs w:val="20"/>
        </w:rPr>
        <w:t>X</w:t>
      </w:r>
      <w:r w:rsidRPr="00871C33">
        <w:rPr>
          <w:rFonts w:ascii="Garamond" w:hAnsi="Garamond" w:cs="Courier New"/>
          <w:noProof/>
          <w:sz w:val="20"/>
          <w:szCs w:val="20"/>
        </w:rPr>
        <w:t xml:space="preserve"> et que ce </w:t>
      </w:r>
      <w:r w:rsidRPr="00C401F5">
        <w:rPr>
          <w:noProof/>
          <w:color w:val="0000CC"/>
          <w:sz w:val="20"/>
          <w:szCs w:val="20"/>
        </w:rPr>
        <w:t>R(</w:t>
      </w:r>
      <w:r w:rsidR="00C401F5" w:rsidRPr="00C401F5">
        <w:rPr>
          <w:noProof/>
          <w:color w:val="0000CC"/>
          <w:sz w:val="20"/>
          <w:szCs w:val="20"/>
        </w:rPr>
        <w:t>X</w:t>
      </w:r>
      <w:r w:rsidRPr="00C401F5">
        <w:rPr>
          <w:noProof/>
          <w:color w:val="0000CC"/>
          <w:sz w:val="20"/>
          <w:szCs w:val="20"/>
        </w:rPr>
        <w:t>)</w:t>
      </w:r>
      <w:r w:rsidRPr="00871C33">
        <w:rPr>
          <w:rFonts w:ascii="Garamond" w:hAnsi="Garamond" w:cs="Courier New"/>
          <w:noProof/>
          <w:sz w:val="20"/>
          <w:szCs w:val="20"/>
        </w:rPr>
        <w:t xml:space="preserve"> c'est ce qui transformait tous ces éléments</w:t>
      </w:r>
      <w:r w:rsidR="00C401F5">
        <w:rPr>
          <w:rFonts w:ascii="Garamond" w:hAnsi="Garamond" w:cs="Courier New"/>
          <w:noProof/>
          <w:sz w:val="20"/>
          <w:szCs w:val="20"/>
        </w:rPr>
        <w:t xml:space="preserve"> - </w:t>
      </w:r>
      <w:r w:rsidRPr="00871C33">
        <w:rPr>
          <w:rFonts w:ascii="Garamond" w:hAnsi="Garamond" w:cs="Courier New"/>
          <w:noProof/>
          <w:sz w:val="20"/>
          <w:szCs w:val="20"/>
        </w:rPr>
        <w:t xml:space="preserve">signifiants dans l'occasion </w:t>
      </w:r>
      <w:r w:rsidR="00C401F5">
        <w:rPr>
          <w:rFonts w:ascii="Garamond" w:hAnsi="Garamond" w:cs="Courier New"/>
          <w:noProof/>
          <w:sz w:val="20"/>
          <w:szCs w:val="20"/>
        </w:rPr>
        <w:t xml:space="preserve">- </w:t>
      </w:r>
      <w:r w:rsidRPr="00871C33">
        <w:rPr>
          <w:rFonts w:ascii="Garamond" w:hAnsi="Garamond" w:cs="Courier New"/>
          <w:noProof/>
          <w:sz w:val="20"/>
          <w:szCs w:val="20"/>
        </w:rPr>
        <w:t>en quelque chose qui restait</w:t>
      </w:r>
      <w:r w:rsidR="00C401F5">
        <w:rPr>
          <w:rFonts w:ascii="Garamond" w:hAnsi="Garamond" w:cs="Courier New"/>
          <w:noProof/>
          <w:sz w:val="20"/>
          <w:szCs w:val="20"/>
        </w:rPr>
        <w:t xml:space="preserve"> -</w:t>
      </w:r>
      <w:r w:rsidRPr="00871C33">
        <w:rPr>
          <w:rFonts w:ascii="Garamond" w:hAnsi="Garamond" w:cs="Courier New"/>
          <w:noProof/>
          <w:sz w:val="20"/>
          <w:szCs w:val="20"/>
        </w:rPr>
        <w:t xml:space="preserve"> puisque ouvert</w:t>
      </w:r>
      <w:r w:rsidR="00C401F5">
        <w:rPr>
          <w:rFonts w:ascii="Garamond" w:hAnsi="Garamond" w:cs="Courier New"/>
          <w:noProof/>
          <w:sz w:val="20"/>
          <w:szCs w:val="20"/>
        </w:rPr>
        <w:t xml:space="preserve"> -</w:t>
      </w:r>
      <w:r w:rsidRPr="00871C33">
        <w:rPr>
          <w:rFonts w:ascii="Garamond" w:hAnsi="Garamond" w:cs="Courier New"/>
          <w:noProof/>
          <w:sz w:val="20"/>
          <w:szCs w:val="20"/>
        </w:rPr>
        <w:t xml:space="preserve"> </w:t>
      </w:r>
      <w:r w:rsidRPr="00871C33">
        <w:rPr>
          <w:rFonts w:ascii="Garamond" w:hAnsi="Garamond"/>
          <w:i/>
          <w:noProof/>
          <w:sz w:val="20"/>
          <w:szCs w:val="20"/>
        </w:rPr>
        <w:t>indéterminé</w:t>
      </w:r>
      <w:r w:rsidRPr="00871C33">
        <w:rPr>
          <w:rFonts w:ascii="Garamond" w:hAnsi="Garamond" w:cs="Courier New"/>
          <w:noProof/>
          <w:sz w:val="20"/>
          <w:szCs w:val="20"/>
        </w:rPr>
        <w:t xml:space="preserve">, qui prenait pour tout dire, fonction de </w:t>
      </w:r>
      <w:r w:rsidRPr="00871C33">
        <w:rPr>
          <w:rFonts w:ascii="Garamond" w:hAnsi="Garamond"/>
          <w:i/>
          <w:noProof/>
          <w:color w:val="0000CC"/>
          <w:sz w:val="20"/>
          <w:szCs w:val="20"/>
        </w:rPr>
        <w:t>variable</w:t>
      </w:r>
      <w:r w:rsidRPr="00871C33">
        <w:rPr>
          <w:rFonts w:ascii="Garamond" w:hAnsi="Garamond" w:cs="Courier New"/>
          <w:noProof/>
          <w:sz w:val="20"/>
          <w:szCs w:val="20"/>
        </w:rPr>
        <w:t xml:space="preserve">. </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C'est en tant que nous avons spécifié </w:t>
      </w:r>
      <w:r w:rsidRPr="00C401F5">
        <w:rPr>
          <w:rFonts w:ascii="Garamond" w:hAnsi="Garamond" w:cs="Courier New"/>
          <w:i/>
          <w:noProof/>
          <w:sz w:val="20"/>
          <w:szCs w:val="20"/>
        </w:rPr>
        <w:t>ce à quoi doit répondre cette variable</w:t>
      </w:r>
      <w:r w:rsidRPr="00871C33">
        <w:rPr>
          <w:rFonts w:ascii="Garamond" w:hAnsi="Garamond" w:cs="Courier New"/>
          <w:noProof/>
          <w:sz w:val="20"/>
          <w:szCs w:val="20"/>
        </w:rPr>
        <w:t xml:space="preserve">, à savoir </w:t>
      </w:r>
      <w:r w:rsidRPr="00C401F5">
        <w:rPr>
          <w:rFonts w:ascii="Garamond" w:hAnsi="Garamond" w:cs="Courier New"/>
          <w:i/>
          <w:noProof/>
          <w:sz w:val="20"/>
          <w:szCs w:val="20"/>
        </w:rPr>
        <w:t>une proposition</w:t>
      </w:r>
      <w:r w:rsidRPr="00871C33">
        <w:rPr>
          <w:rFonts w:ascii="Garamond" w:hAnsi="Garamond" w:cs="Courier New"/>
          <w:noProof/>
          <w:sz w:val="20"/>
          <w:szCs w:val="20"/>
        </w:rPr>
        <w:t xml:space="preserve"> qui n'est pas n'importe laquelle</w:t>
      </w:r>
      <w:r w:rsidR="00C401F5">
        <w:rPr>
          <w:rFonts w:ascii="Garamond" w:hAnsi="Garamond" w:cs="Courier New"/>
          <w:noProof/>
          <w:sz w:val="14"/>
          <w:szCs w:val="14"/>
        </w:rPr>
        <w:t>,</w:t>
      </w:r>
    </w:p>
    <w:p w:rsidR="00A1187B" w:rsidRDefault="00322A51">
      <w:pPr>
        <w:rPr>
          <w:rFonts w:ascii="Garamond" w:hAnsi="Garamond" w:cs="Courier New"/>
          <w:noProof/>
          <w:sz w:val="20"/>
          <w:szCs w:val="20"/>
        </w:rPr>
      </w:pPr>
      <w:r w:rsidRPr="00871C33">
        <w:rPr>
          <w:rFonts w:ascii="Garamond" w:hAnsi="Garamond" w:cs="Courier New"/>
          <w:noProof/>
          <w:sz w:val="20"/>
          <w:szCs w:val="20"/>
        </w:rPr>
        <w:t>qui n'est pas par exemple</w:t>
      </w:r>
      <w:r w:rsidR="00A1187B">
        <w:rPr>
          <w:rFonts w:ascii="Garamond" w:hAnsi="Garamond" w:cs="Courier New"/>
          <w:noProof/>
          <w:sz w:val="20"/>
          <w:szCs w:val="20"/>
        </w:rPr>
        <w:t> :</w:t>
      </w:r>
      <w:r w:rsidRPr="00871C33">
        <w:rPr>
          <w:rFonts w:ascii="Garamond" w:hAnsi="Garamond" w:cs="Courier New"/>
          <w:noProof/>
          <w:sz w:val="20"/>
          <w:szCs w:val="20"/>
        </w:rPr>
        <w:t xml:space="preserve"> </w:t>
      </w:r>
      <w:r w:rsidRPr="00A1187B">
        <w:rPr>
          <w:rFonts w:ascii="Garamond" w:hAnsi="Garamond" w:cs="Courier New"/>
          <w:i/>
          <w:noProof/>
          <w:sz w:val="20"/>
          <w:szCs w:val="20"/>
        </w:rPr>
        <w:t>que la variable doit être bonne, ou n'importe quoi d'autre, ou rouge, ou bleue</w:t>
      </w:r>
      <w:r w:rsidRPr="00871C33">
        <w:rPr>
          <w:rFonts w:ascii="Garamond" w:hAnsi="Garamond" w:cs="Courier New"/>
          <w:noProof/>
          <w:sz w:val="20"/>
          <w:szCs w:val="20"/>
        </w:rPr>
        <w:t xml:space="preserve"> </w:t>
      </w:r>
      <w:r w:rsidR="00A1187B">
        <w:rPr>
          <w:rFonts w:ascii="Garamond" w:hAnsi="Garamond" w:cs="Courier New"/>
          <w:noProof/>
          <w:sz w:val="20"/>
          <w:szCs w:val="20"/>
        </w:rPr>
        <w:t xml:space="preserve">, </w:t>
      </w:r>
      <w:r w:rsidRPr="00A1187B">
        <w:rPr>
          <w:rFonts w:ascii="Garamond" w:hAnsi="Garamond" w:cs="Courier New"/>
          <w:i/>
          <w:noProof/>
          <w:color w:val="0000CC"/>
          <w:sz w:val="20"/>
          <w:szCs w:val="20"/>
        </w:rPr>
        <w:t>mais qu'elle doit être sujet</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que surgit la nécessité de ce signifiant comme Autre, qu'il ne saurait d'aucune façon s'inscrire dans le champ de l'Autre.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 signifiant est proprement</w:t>
      </w:r>
      <w:r w:rsidR="00A1187B">
        <w:rPr>
          <w:rFonts w:ascii="Garamond" w:hAnsi="Garamond" w:cs="Courier New"/>
          <w:noProof/>
          <w:sz w:val="20"/>
          <w:szCs w:val="20"/>
        </w:rPr>
        <w:t xml:space="preserve"> - </w:t>
      </w:r>
      <w:r w:rsidRPr="00871C33">
        <w:rPr>
          <w:rFonts w:ascii="Garamond" w:hAnsi="Garamond" w:cs="Courier New"/>
          <w:noProof/>
          <w:sz w:val="20"/>
          <w:szCs w:val="20"/>
        </w:rPr>
        <w:t>sous sa forme la plus originelle</w:t>
      </w:r>
      <w:r w:rsidR="00A1187B">
        <w:rPr>
          <w:rFonts w:ascii="Garamond" w:hAnsi="Garamond" w:cs="Courier New"/>
          <w:noProof/>
          <w:sz w:val="20"/>
          <w:szCs w:val="20"/>
        </w:rPr>
        <w:t xml:space="preserve"> - </w:t>
      </w:r>
      <w:r w:rsidRPr="00871C33">
        <w:rPr>
          <w:rFonts w:ascii="Garamond" w:hAnsi="Garamond" w:cs="Courier New"/>
          <w:noProof/>
          <w:sz w:val="20"/>
          <w:szCs w:val="20"/>
        </w:rPr>
        <w:t xml:space="preserve">ce qui définit la fonction dite du </w:t>
      </w:r>
      <w:r w:rsidRPr="00871C33">
        <w:rPr>
          <w:rFonts w:ascii="Garamond" w:hAnsi="Garamond"/>
          <w:i/>
          <w:noProof/>
          <w:color w:val="0000CC"/>
          <w:sz w:val="20"/>
          <w:szCs w:val="20"/>
        </w:rPr>
        <w:t>savoir</w:t>
      </w:r>
      <w:r w:rsidRPr="00871C33">
        <w:rPr>
          <w:rFonts w:ascii="Garamond" w:hAnsi="Garamond" w:cs="Courier New"/>
          <w:noProof/>
          <w:sz w:val="20"/>
          <w:szCs w:val="20"/>
        </w:rPr>
        <w:t xml:space="preserve">. </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J'aurai bien sûr à y revenir, car cette place est…</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même par rapport à ce qui a été jusqu'ici énoncé quant aux fonctions logiques</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…peut</w:t>
      </w:r>
      <w:r w:rsidR="00A1187B">
        <w:rPr>
          <w:rFonts w:ascii="Garamond" w:hAnsi="Garamond" w:cs="Courier New"/>
          <w:noProof/>
          <w:sz w:val="20"/>
          <w:szCs w:val="20"/>
        </w:rPr>
        <w:t>-</w:t>
      </w:r>
      <w:r w:rsidRPr="00871C33">
        <w:rPr>
          <w:rFonts w:ascii="Garamond" w:hAnsi="Garamond" w:cs="Courier New"/>
          <w:noProof/>
          <w:sz w:val="20"/>
          <w:szCs w:val="20"/>
        </w:rPr>
        <w:t xml:space="preserve">être encore pas assez accentuée, </w:t>
      </w:r>
      <w:r w:rsidRPr="00A1187B">
        <w:rPr>
          <w:rFonts w:ascii="Garamond" w:hAnsi="Garamond" w:cs="Courier New"/>
          <w:i/>
          <w:noProof/>
          <w:color w:val="0000CC"/>
          <w:sz w:val="20"/>
          <w:szCs w:val="20"/>
        </w:rPr>
        <w:t>qu'essayer de qualifier le sujet comme tel nous met hors</w:t>
      </w:r>
      <w:r w:rsidR="00C401F5" w:rsidRPr="00A1187B">
        <w:rPr>
          <w:rFonts w:ascii="Garamond" w:hAnsi="Garamond" w:cs="Courier New"/>
          <w:i/>
          <w:noProof/>
          <w:color w:val="0000CC"/>
          <w:sz w:val="20"/>
          <w:szCs w:val="20"/>
        </w:rPr>
        <w:t>-</w:t>
      </w:r>
      <w:r w:rsidRPr="00A1187B">
        <w:rPr>
          <w:rFonts w:ascii="Garamond" w:hAnsi="Garamond" w:cs="Courier New"/>
          <w:i/>
          <w:noProof/>
          <w:color w:val="0000CC"/>
          <w:sz w:val="20"/>
          <w:szCs w:val="20"/>
        </w:rPr>
        <w:t>l'Autre</w:t>
      </w:r>
      <w:r w:rsidR="00A1187B">
        <w:rPr>
          <w:rFonts w:ascii="Garamond" w:hAnsi="Garamond" w:cs="Courier New"/>
          <w:noProof/>
          <w:sz w:val="20"/>
          <w:szCs w:val="20"/>
        </w:rPr>
        <w:t>.</w:t>
      </w:r>
    </w:p>
    <w:p w:rsidR="00322A51" w:rsidRPr="00871C33" w:rsidRDefault="00A1187B">
      <w:pPr>
        <w:rPr>
          <w:rFonts w:ascii="Garamond" w:hAnsi="Garamond" w:cs="Courier New"/>
          <w:noProof/>
          <w:sz w:val="20"/>
          <w:szCs w:val="20"/>
        </w:rPr>
      </w:pPr>
      <w:r>
        <w:rPr>
          <w:rFonts w:ascii="Garamond" w:hAnsi="Garamond" w:cs="Courier New"/>
          <w:noProof/>
          <w:sz w:val="20"/>
          <w:szCs w:val="20"/>
        </w:rPr>
        <w:t>C</w:t>
      </w:r>
      <w:r w:rsidR="00322A51" w:rsidRPr="00871C33">
        <w:rPr>
          <w:rFonts w:ascii="Garamond" w:hAnsi="Garamond" w:cs="Courier New"/>
          <w:noProof/>
          <w:sz w:val="20"/>
          <w:szCs w:val="20"/>
        </w:rPr>
        <w:t>e «</w:t>
      </w:r>
      <w:r w:rsidR="00322A51" w:rsidRPr="00871C33">
        <w:rPr>
          <w:rFonts w:ascii="Garamond" w:hAnsi="Garamond" w:cs="Courier New"/>
          <w:i/>
          <w:iCs/>
          <w:noProof/>
          <w:sz w:val="20"/>
          <w:szCs w:val="20"/>
        </w:rPr>
        <w:t> </w:t>
      </w:r>
      <w:r w:rsidR="00322A51" w:rsidRPr="00871C33">
        <w:rPr>
          <w:rFonts w:ascii="Garamond" w:hAnsi="Garamond"/>
          <w:i/>
          <w:iCs/>
          <w:noProof/>
          <w:sz w:val="20"/>
          <w:szCs w:val="20"/>
        </w:rPr>
        <w:t>nous met</w:t>
      </w:r>
      <w:r w:rsidR="00322A51" w:rsidRPr="00871C33">
        <w:rPr>
          <w:rFonts w:ascii="Garamond" w:hAnsi="Garamond" w:cs="Courier New"/>
          <w:i/>
          <w:iCs/>
          <w:noProof/>
          <w:sz w:val="20"/>
          <w:szCs w:val="20"/>
        </w:rPr>
        <w:t> </w:t>
      </w:r>
      <w:r w:rsidR="00322A51" w:rsidRPr="00871C33">
        <w:rPr>
          <w:rFonts w:ascii="Garamond" w:hAnsi="Garamond" w:cs="Courier New"/>
          <w:noProof/>
          <w:sz w:val="20"/>
          <w:szCs w:val="20"/>
        </w:rPr>
        <w:t>» est peut</w:t>
      </w:r>
      <w:r w:rsidR="00C401F5">
        <w:rPr>
          <w:rFonts w:ascii="Garamond" w:hAnsi="Garamond" w:cs="Courier New"/>
          <w:noProof/>
          <w:sz w:val="20"/>
          <w:szCs w:val="20"/>
        </w:rPr>
        <w:t>-</w:t>
      </w:r>
      <w:r w:rsidR="00322A51" w:rsidRPr="00871C33">
        <w:rPr>
          <w:rFonts w:ascii="Garamond" w:hAnsi="Garamond" w:cs="Courier New"/>
          <w:noProof/>
          <w:sz w:val="20"/>
          <w:szCs w:val="20"/>
        </w:rPr>
        <w:t xml:space="preserve">être une forme de </w:t>
      </w:r>
      <w:r>
        <w:rPr>
          <w:rFonts w:ascii="Garamond" w:hAnsi="Garamond" w:cs="Courier New"/>
          <w:noProof/>
          <w:sz w:val="20"/>
          <w:szCs w:val="20"/>
        </w:rPr>
        <w:t>« </w:t>
      </w:r>
      <w:r w:rsidR="00322A51" w:rsidRPr="00871C33">
        <w:rPr>
          <w:rFonts w:ascii="Garamond" w:hAnsi="Garamond"/>
          <w:i/>
          <w:iCs/>
          <w:noProof/>
          <w:sz w:val="20"/>
          <w:szCs w:val="20"/>
        </w:rPr>
        <w:t>noumen</w:t>
      </w:r>
      <w:r>
        <w:rPr>
          <w:rFonts w:ascii="Garamond" w:hAnsi="Garamond"/>
          <w:i/>
          <w:iCs/>
          <w:noProof/>
          <w:sz w:val="20"/>
          <w:szCs w:val="20"/>
        </w:rPr>
        <w:t> »</w:t>
      </w:r>
      <w:r w:rsidR="00322A51" w:rsidRPr="00871C33">
        <w:rPr>
          <w:rFonts w:ascii="Garamond" w:hAnsi="Garamond" w:cs="Courier New"/>
          <w:noProof/>
          <w:sz w:val="20"/>
          <w:szCs w:val="20"/>
        </w:rPr>
        <w:t xml:space="preserve"> qui </w:t>
      </w:r>
      <w:r>
        <w:rPr>
          <w:rFonts w:ascii="Garamond" w:hAnsi="Garamond" w:cs="Courier New"/>
          <w:noProof/>
          <w:sz w:val="20"/>
          <w:szCs w:val="20"/>
        </w:rPr>
        <w:t>« </w:t>
      </w:r>
      <w:r w:rsidR="00322A51" w:rsidRPr="00871C33">
        <w:rPr>
          <w:rFonts w:ascii="Garamond" w:hAnsi="Garamond"/>
          <w:i/>
          <w:noProof/>
          <w:sz w:val="20"/>
          <w:szCs w:val="20"/>
        </w:rPr>
        <w:t>nous mènera</w:t>
      </w:r>
      <w:r>
        <w:rPr>
          <w:rFonts w:ascii="Garamond" w:hAnsi="Garamond"/>
          <w:i/>
          <w:noProof/>
          <w:sz w:val="20"/>
          <w:szCs w:val="20"/>
        </w:rPr>
        <w:t> »</w:t>
      </w:r>
      <w:r w:rsidR="00322A51" w:rsidRPr="00871C33">
        <w:rPr>
          <w:rFonts w:ascii="Garamond" w:hAnsi="Garamond" w:cs="Courier New"/>
          <w:noProof/>
          <w:sz w:val="20"/>
          <w:szCs w:val="20"/>
        </w:rPr>
        <w:t xml:space="preserve"> plus loin que nous ne pensons.</w:t>
      </w:r>
    </w:p>
    <w:p w:rsidR="00322A51" w:rsidRPr="00871C33" w:rsidRDefault="00322A51">
      <w:pPr>
        <w:rPr>
          <w:rFonts w:ascii="Garamond" w:hAnsi="Garamond" w:cs="Courier New"/>
          <w:noProof/>
          <w:sz w:val="20"/>
          <w:szCs w:val="20"/>
        </w:rPr>
      </w:pPr>
    </w:p>
    <w:p w:rsidR="00A1187B" w:rsidRDefault="00322A51">
      <w:pPr>
        <w:pStyle w:val="Corpsdetexte3"/>
        <w:rPr>
          <w:rFonts w:ascii="Garamond" w:hAnsi="Garamond"/>
          <w:sz w:val="20"/>
          <w:szCs w:val="20"/>
        </w:rPr>
      </w:pPr>
      <w:r w:rsidRPr="00871C33">
        <w:rPr>
          <w:rFonts w:ascii="Garamond" w:hAnsi="Garamond"/>
          <w:sz w:val="20"/>
          <w:szCs w:val="20"/>
        </w:rPr>
        <w:t xml:space="preserve">Qu'il me suffise ici d'interroger s'il n'est pas vrai que les difficultés que nous apportent, dans une réduction logique, </w:t>
      </w:r>
    </w:p>
    <w:p w:rsidR="00A1187B" w:rsidRDefault="00322A51" w:rsidP="00A1187B">
      <w:pPr>
        <w:pStyle w:val="Corpsdetexte3"/>
        <w:rPr>
          <w:rFonts w:ascii="Garamond" w:hAnsi="Garamond"/>
          <w:sz w:val="20"/>
          <w:szCs w:val="20"/>
        </w:rPr>
      </w:pPr>
      <w:r w:rsidRPr="00871C33">
        <w:rPr>
          <w:rFonts w:ascii="Garamond" w:hAnsi="Garamond"/>
          <w:sz w:val="20"/>
          <w:szCs w:val="20"/>
        </w:rPr>
        <w:t>les énoncés classiques</w:t>
      </w:r>
      <w:r w:rsidR="00A1187B">
        <w:rPr>
          <w:rFonts w:ascii="Garamond" w:hAnsi="Garamond"/>
          <w:sz w:val="20"/>
          <w:szCs w:val="20"/>
        </w:rPr>
        <w:t xml:space="preserve"> - </w:t>
      </w:r>
      <w:r w:rsidRPr="00871C33">
        <w:rPr>
          <w:rFonts w:ascii="Garamond" w:hAnsi="Garamond"/>
          <w:sz w:val="20"/>
          <w:szCs w:val="20"/>
        </w:rPr>
        <w:t>je veux dire aristotéliciens</w:t>
      </w:r>
      <w:r w:rsidR="00A1187B">
        <w:rPr>
          <w:rFonts w:ascii="Garamond" w:hAnsi="Garamond"/>
          <w:sz w:val="20"/>
          <w:szCs w:val="20"/>
        </w:rPr>
        <w:t xml:space="preserve"> - </w:t>
      </w:r>
      <w:r w:rsidRPr="00871C33">
        <w:rPr>
          <w:rFonts w:ascii="Garamond" w:hAnsi="Garamond"/>
          <w:sz w:val="20"/>
          <w:szCs w:val="20"/>
        </w:rPr>
        <w:t xml:space="preserve">de </w:t>
      </w:r>
      <w:r w:rsidRPr="00871C33">
        <w:rPr>
          <w:rFonts w:ascii="Garamond" w:hAnsi="Garamond"/>
          <w:i/>
          <w:color w:val="0000CC"/>
          <w:sz w:val="20"/>
          <w:szCs w:val="20"/>
        </w:rPr>
        <w:t>l'universel</w:t>
      </w:r>
      <w:r w:rsidR="002868F6" w:rsidRPr="00871C33">
        <w:rPr>
          <w:rFonts w:ascii="Garamond" w:hAnsi="Garamond"/>
          <w:i/>
          <w:color w:val="0000CC"/>
          <w:sz w:val="20"/>
          <w:szCs w:val="20"/>
        </w:rPr>
        <w:t>le</w:t>
      </w:r>
      <w:r w:rsidRPr="00871C33">
        <w:rPr>
          <w:rFonts w:ascii="Garamond" w:hAnsi="Garamond"/>
          <w:sz w:val="20"/>
          <w:szCs w:val="20"/>
        </w:rPr>
        <w:t xml:space="preserve"> et de </w:t>
      </w:r>
      <w:r w:rsidRPr="00871C33">
        <w:rPr>
          <w:rFonts w:ascii="Garamond" w:hAnsi="Garamond"/>
          <w:i/>
          <w:color w:val="0000CC"/>
          <w:sz w:val="20"/>
          <w:szCs w:val="20"/>
        </w:rPr>
        <w:t>la particulière propositions</w:t>
      </w:r>
      <w:r w:rsidRPr="00871C33">
        <w:rPr>
          <w:rFonts w:ascii="Garamond" w:hAnsi="Garamond"/>
          <w:sz w:val="20"/>
          <w:szCs w:val="20"/>
        </w:rPr>
        <w:t>,</w:t>
      </w:r>
      <w:r w:rsidR="002868F6" w:rsidRPr="00871C33">
        <w:rPr>
          <w:rFonts w:ascii="Garamond" w:hAnsi="Garamond"/>
          <w:sz w:val="20"/>
          <w:szCs w:val="20"/>
        </w:rPr>
        <w:t xml:space="preserve"> </w:t>
      </w:r>
      <w:r w:rsidRPr="00871C33">
        <w:rPr>
          <w:rFonts w:ascii="Garamond" w:hAnsi="Garamond"/>
          <w:sz w:val="20"/>
          <w:szCs w:val="20"/>
        </w:rPr>
        <w:t xml:space="preserve">ne tiennent pas, </w:t>
      </w:r>
    </w:p>
    <w:p w:rsidR="00A1187B" w:rsidRDefault="00322A51" w:rsidP="00A1187B">
      <w:pPr>
        <w:pStyle w:val="Corpsdetexte3"/>
        <w:rPr>
          <w:rFonts w:ascii="Garamond" w:hAnsi="Garamond"/>
          <w:sz w:val="20"/>
          <w:szCs w:val="20"/>
        </w:rPr>
      </w:pPr>
      <w:r w:rsidRPr="00871C33">
        <w:rPr>
          <w:rFonts w:ascii="Garamond" w:hAnsi="Garamond"/>
          <w:sz w:val="20"/>
          <w:szCs w:val="20"/>
        </w:rPr>
        <w:t xml:space="preserve">c'est qu'on ne s'aperçoit pas que c'est là, </w:t>
      </w:r>
      <w:r w:rsidRPr="00A1187B">
        <w:rPr>
          <w:rFonts w:ascii="Garamond" w:hAnsi="Garamond"/>
          <w:i/>
          <w:color w:val="0000CC"/>
          <w:sz w:val="20"/>
          <w:szCs w:val="20"/>
        </w:rPr>
        <w:t>hors du champ, du champ de l'Autre</w:t>
      </w:r>
      <w:r w:rsidRPr="00871C33">
        <w:rPr>
          <w:rFonts w:ascii="Garamond" w:hAnsi="Garamond"/>
          <w:sz w:val="20"/>
          <w:szCs w:val="20"/>
        </w:rPr>
        <w:t>, que doivent être placés le « </w:t>
      </w:r>
      <w:r w:rsidRPr="00871C33">
        <w:rPr>
          <w:rFonts w:ascii="Garamond" w:hAnsi="Garamond"/>
          <w:i/>
          <w:iCs/>
          <w:color w:val="0000CC"/>
          <w:sz w:val="20"/>
          <w:szCs w:val="20"/>
        </w:rPr>
        <w:t>tous</w:t>
      </w:r>
      <w:r w:rsidRPr="00871C33">
        <w:rPr>
          <w:rFonts w:ascii="Garamond" w:hAnsi="Garamond"/>
          <w:sz w:val="20"/>
          <w:szCs w:val="20"/>
        </w:rPr>
        <w:t> » et le « </w:t>
      </w:r>
      <w:r w:rsidRPr="00871C33">
        <w:rPr>
          <w:rFonts w:ascii="Garamond" w:hAnsi="Garamond"/>
          <w:i/>
          <w:iCs/>
          <w:color w:val="0000CC"/>
          <w:sz w:val="20"/>
          <w:szCs w:val="20"/>
        </w:rPr>
        <w:t>quelque</w:t>
      </w:r>
      <w:r w:rsidRPr="00871C33">
        <w:rPr>
          <w:rFonts w:ascii="Garamond" w:hAnsi="Garamond"/>
          <w:sz w:val="20"/>
          <w:szCs w:val="20"/>
        </w:rPr>
        <w:t xml:space="preserve"> », </w:t>
      </w:r>
    </w:p>
    <w:p w:rsidR="0096160F" w:rsidRDefault="00322A51" w:rsidP="0096160F">
      <w:pPr>
        <w:pStyle w:val="Corpsdetexte3"/>
        <w:rPr>
          <w:rFonts w:ascii="Garamond" w:hAnsi="Garamond"/>
          <w:sz w:val="20"/>
          <w:szCs w:val="20"/>
        </w:rPr>
      </w:pPr>
      <w:r w:rsidRPr="00871C33">
        <w:rPr>
          <w:rFonts w:ascii="Garamond" w:hAnsi="Garamond"/>
          <w:sz w:val="20"/>
          <w:szCs w:val="20"/>
        </w:rPr>
        <w:t>et que nous aurions moins d'embarras à nous apercevoir que les difficultés qu'engendre la réduction de ces propositions classiques au champ des quantificateurs tiennent à ceci</w:t>
      </w:r>
      <w:r w:rsidR="00633E65" w:rsidRPr="00871C33">
        <w:rPr>
          <w:rFonts w:ascii="Garamond" w:hAnsi="Garamond"/>
          <w:sz w:val="20"/>
          <w:szCs w:val="20"/>
        </w:rPr>
        <w:t> :</w:t>
      </w:r>
      <w:r w:rsidRPr="00871C33">
        <w:rPr>
          <w:rFonts w:ascii="Garamond" w:hAnsi="Garamond"/>
          <w:sz w:val="20"/>
          <w:szCs w:val="20"/>
        </w:rPr>
        <w:t xml:space="preserve"> c'est que plutôt que dire que tous les hommes sont bons</w:t>
      </w:r>
      <w:r w:rsidR="00A1187B">
        <w:rPr>
          <w:rFonts w:ascii="Garamond" w:hAnsi="Garamond"/>
          <w:sz w:val="20"/>
          <w:szCs w:val="20"/>
        </w:rPr>
        <w:t xml:space="preserve"> </w:t>
      </w:r>
    </w:p>
    <w:p w:rsidR="0096160F" w:rsidRDefault="00A1187B" w:rsidP="0096160F">
      <w:pPr>
        <w:pStyle w:val="Corpsdetexte3"/>
        <w:rPr>
          <w:rFonts w:ascii="Garamond" w:hAnsi="Garamond"/>
          <w:sz w:val="20"/>
          <w:szCs w:val="20"/>
        </w:rPr>
      </w:pPr>
      <w:r>
        <w:rPr>
          <w:rFonts w:ascii="Garamond" w:hAnsi="Garamond"/>
          <w:sz w:val="20"/>
          <w:szCs w:val="20"/>
        </w:rPr>
        <w:t xml:space="preserve">- </w:t>
      </w:r>
      <w:r w:rsidR="00322A51" w:rsidRPr="00871C33">
        <w:rPr>
          <w:rFonts w:ascii="Garamond" w:hAnsi="Garamond"/>
          <w:sz w:val="20"/>
          <w:szCs w:val="20"/>
        </w:rPr>
        <w:t>ou mauvais, peu importe</w:t>
      </w:r>
      <w:r>
        <w:rPr>
          <w:rFonts w:ascii="Garamond" w:hAnsi="Garamond"/>
          <w:sz w:val="20"/>
          <w:szCs w:val="20"/>
        </w:rPr>
        <w:t xml:space="preserve"> - </w:t>
      </w:r>
      <w:r w:rsidR="00322A51" w:rsidRPr="00871C33">
        <w:rPr>
          <w:rFonts w:ascii="Garamond" w:hAnsi="Garamond"/>
          <w:sz w:val="20"/>
          <w:szCs w:val="20"/>
        </w:rPr>
        <w:t xml:space="preserve">la juste formule serait d'énoncer :  </w:t>
      </w:r>
    </w:p>
    <w:p w:rsidR="0096160F" w:rsidRDefault="0096160F" w:rsidP="0096160F">
      <w:pPr>
        <w:pStyle w:val="Corpsdetexte3"/>
        <w:rPr>
          <w:rFonts w:ascii="Garamond" w:hAnsi="Garamond"/>
          <w:sz w:val="20"/>
          <w:szCs w:val="20"/>
        </w:rPr>
      </w:pPr>
    </w:p>
    <w:p w:rsidR="00322A51" w:rsidRPr="0096160F" w:rsidRDefault="00322A51" w:rsidP="0096160F">
      <w:pPr>
        <w:pStyle w:val="Corpsdetexte3"/>
        <w:rPr>
          <w:rFonts w:ascii="Garamond" w:hAnsi="Garamond"/>
          <w:i/>
          <w:sz w:val="20"/>
          <w:szCs w:val="20"/>
        </w:rPr>
      </w:pPr>
      <w:r w:rsidRPr="0096160F">
        <w:rPr>
          <w:rFonts w:ascii="Garamond" w:hAnsi="Garamond"/>
          <w:i/>
          <w:sz w:val="20"/>
          <w:szCs w:val="20"/>
        </w:rPr>
        <w:t>« </w:t>
      </w:r>
      <w:r w:rsidRPr="0096160F">
        <w:rPr>
          <w:rFonts w:ascii="Garamond" w:hAnsi="Garamond"/>
          <w:i/>
          <w:iCs/>
          <w:color w:val="0000CC"/>
          <w:sz w:val="20"/>
          <w:szCs w:val="20"/>
        </w:rPr>
        <w:t>les hommes</w:t>
      </w:r>
      <w:r w:rsidR="0096160F" w:rsidRPr="0096160F">
        <w:rPr>
          <w:rFonts w:ascii="Garamond" w:hAnsi="Garamond"/>
          <w:i/>
          <w:sz w:val="20"/>
          <w:szCs w:val="20"/>
        </w:rPr>
        <w:t xml:space="preserve"> - </w:t>
      </w:r>
      <w:r w:rsidRPr="0096160F">
        <w:rPr>
          <w:rFonts w:ascii="Garamond" w:hAnsi="Garamond"/>
          <w:i/>
          <w:sz w:val="18"/>
          <w:szCs w:val="18"/>
        </w:rPr>
        <w:t>ou quoi que ce soit d'autre, quoi que ce soit que vous pouvez habiller d'une lettre, en logique</w:t>
      </w:r>
      <w:r w:rsidR="0096160F" w:rsidRPr="0096160F">
        <w:rPr>
          <w:rFonts w:ascii="Garamond" w:hAnsi="Garamond"/>
          <w:i/>
          <w:sz w:val="20"/>
          <w:szCs w:val="20"/>
        </w:rPr>
        <w:t xml:space="preserve"> - </w:t>
      </w:r>
      <w:r w:rsidRPr="0096160F">
        <w:rPr>
          <w:rFonts w:ascii="Garamond" w:hAnsi="Garamond"/>
          <w:i/>
          <w:iCs/>
          <w:color w:val="0000CC"/>
          <w:sz w:val="20"/>
          <w:szCs w:val="20"/>
        </w:rPr>
        <w:t xml:space="preserve">sont </w:t>
      </w:r>
      <w:r w:rsidRPr="0096160F">
        <w:rPr>
          <w:rFonts w:ascii="Garamond" w:hAnsi="Garamond"/>
          <w:i/>
          <w:iCs/>
          <w:color w:val="0000CC"/>
          <w:sz w:val="20"/>
          <w:szCs w:val="20"/>
          <w:u w:val="single"/>
        </w:rPr>
        <w:t>tous</w:t>
      </w:r>
      <w:r w:rsidRPr="0096160F">
        <w:rPr>
          <w:rFonts w:ascii="Garamond" w:hAnsi="Garamond"/>
          <w:i/>
          <w:iCs/>
          <w:color w:val="0000CC"/>
          <w:sz w:val="20"/>
          <w:szCs w:val="20"/>
        </w:rPr>
        <w:t xml:space="preserve"> bons, ou sont </w:t>
      </w:r>
      <w:r w:rsidRPr="0096160F">
        <w:rPr>
          <w:rFonts w:ascii="Garamond" w:hAnsi="Garamond"/>
          <w:i/>
          <w:iCs/>
          <w:color w:val="0000CC"/>
          <w:sz w:val="20"/>
          <w:szCs w:val="20"/>
          <w:u w:val="single"/>
        </w:rPr>
        <w:t>quelques</w:t>
      </w:r>
      <w:r w:rsidRPr="0096160F">
        <w:rPr>
          <w:rFonts w:ascii="Garamond" w:hAnsi="Garamond"/>
          <w:i/>
          <w:iCs/>
          <w:color w:val="0000CC"/>
          <w:sz w:val="20"/>
          <w:szCs w:val="20"/>
        </w:rPr>
        <w:t xml:space="preserve"> bons</w:t>
      </w:r>
      <w:r w:rsidRPr="0096160F">
        <w:rPr>
          <w:rFonts w:ascii="Garamond" w:hAnsi="Garamond"/>
          <w:i/>
          <w:sz w:val="20"/>
          <w:szCs w:val="20"/>
        </w:rPr>
        <w:t xml:space="preserve"> ». </w:t>
      </w:r>
    </w:p>
    <w:p w:rsidR="00322A51" w:rsidRPr="00871C33" w:rsidRDefault="00322A51">
      <w:pPr>
        <w:rPr>
          <w:rFonts w:ascii="Garamond" w:hAnsi="Garamond" w:cs="Courier New"/>
          <w:noProof/>
          <w:sz w:val="20"/>
          <w:szCs w:val="20"/>
        </w:rPr>
      </w:pPr>
    </w:p>
    <w:p w:rsidR="00A1187B" w:rsidRDefault="00322A51">
      <w:pPr>
        <w:rPr>
          <w:rFonts w:ascii="Garamond" w:hAnsi="Garamond" w:cs="Courier New"/>
          <w:noProof/>
          <w:sz w:val="20"/>
          <w:szCs w:val="20"/>
        </w:rPr>
      </w:pPr>
      <w:r w:rsidRPr="00871C33">
        <w:rPr>
          <w:rFonts w:ascii="Garamond" w:hAnsi="Garamond" w:cs="Courier New"/>
          <w:noProof/>
          <w:sz w:val="20"/>
          <w:szCs w:val="20"/>
        </w:rPr>
        <w:t xml:space="preserve">Bref, qu'à mettre hors du champ la fonction syntaxique de </w:t>
      </w:r>
      <w:r w:rsidRPr="00871C33">
        <w:rPr>
          <w:rFonts w:ascii="Garamond" w:hAnsi="Garamond"/>
          <w:i/>
          <w:noProof/>
          <w:color w:val="0000CC"/>
          <w:sz w:val="20"/>
          <w:szCs w:val="20"/>
        </w:rPr>
        <w:t>l'universel</w:t>
      </w:r>
      <w:r w:rsidRPr="00871C33">
        <w:rPr>
          <w:rFonts w:ascii="Garamond" w:hAnsi="Garamond" w:cs="Courier New"/>
          <w:noProof/>
          <w:sz w:val="20"/>
          <w:szCs w:val="20"/>
        </w:rPr>
        <w:t xml:space="preserve"> et du </w:t>
      </w:r>
      <w:r w:rsidRPr="00871C33">
        <w:rPr>
          <w:rFonts w:ascii="Garamond" w:hAnsi="Garamond"/>
          <w:i/>
          <w:noProof/>
          <w:color w:val="0000CC"/>
          <w:sz w:val="20"/>
          <w:szCs w:val="20"/>
        </w:rPr>
        <w:t>particulier</w:t>
      </w:r>
      <w:r w:rsidRPr="00871C33">
        <w:rPr>
          <w:rFonts w:ascii="Garamond" w:hAnsi="Garamond" w:cs="Courier New"/>
          <w:noProof/>
          <w:sz w:val="20"/>
          <w:szCs w:val="20"/>
        </w:rPr>
        <w:t xml:space="preserve">, vous verriez moins de difficultés </w:t>
      </w:r>
    </w:p>
    <w:p w:rsidR="00A1187B" w:rsidRDefault="00322A51">
      <w:pPr>
        <w:rPr>
          <w:rFonts w:ascii="Garamond" w:hAnsi="Garamond" w:cs="Courier New"/>
          <w:noProof/>
          <w:sz w:val="20"/>
          <w:szCs w:val="20"/>
        </w:rPr>
      </w:pPr>
      <w:r w:rsidRPr="00871C33">
        <w:rPr>
          <w:rFonts w:ascii="Garamond" w:hAnsi="Garamond" w:cs="Courier New"/>
          <w:noProof/>
          <w:sz w:val="20"/>
          <w:szCs w:val="20"/>
        </w:rPr>
        <w:t xml:space="preserve">à les réduire ensuite au champ mathématique. Car le champ mathématique consiste justement à opérer </w:t>
      </w:r>
      <w:r w:rsidRPr="00871C33">
        <w:rPr>
          <w:rFonts w:ascii="Garamond" w:hAnsi="Garamond"/>
          <w:i/>
          <w:iCs/>
          <w:noProof/>
          <w:sz w:val="20"/>
          <w:szCs w:val="20"/>
        </w:rPr>
        <w:t>désespérément</w:t>
      </w:r>
      <w:r w:rsidRPr="00871C33">
        <w:rPr>
          <w:rFonts w:ascii="Garamond" w:hAnsi="Garamond" w:cs="Courier New"/>
          <w:noProof/>
          <w:sz w:val="20"/>
          <w:szCs w:val="20"/>
        </w:rPr>
        <w:t xml:space="preserve"> </w:t>
      </w:r>
    </w:p>
    <w:p w:rsidR="002868F6" w:rsidRPr="00871C33" w:rsidRDefault="00322A51">
      <w:pPr>
        <w:rPr>
          <w:rFonts w:ascii="Garamond" w:hAnsi="Garamond" w:cs="Courier New"/>
          <w:noProof/>
          <w:sz w:val="20"/>
          <w:szCs w:val="20"/>
        </w:rPr>
      </w:pPr>
      <w:r w:rsidRPr="00871C33">
        <w:rPr>
          <w:rFonts w:ascii="Garamond" w:hAnsi="Garamond" w:cs="Courier New"/>
          <w:noProof/>
          <w:sz w:val="20"/>
          <w:szCs w:val="20"/>
        </w:rPr>
        <w:t>pour que le champ de l'Autre tienne comme tel. C'est la meilleure façon d'éprouver qu'</w:t>
      </w:r>
      <w:r w:rsidRPr="00871C33">
        <w:rPr>
          <w:rFonts w:ascii="Garamond" w:hAnsi="Garamond"/>
          <w:i/>
          <w:noProof/>
          <w:sz w:val="20"/>
          <w:szCs w:val="20"/>
        </w:rPr>
        <w:t>il ne tient pas</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Mais de l'éprouver en envoyant s'articuler tous les étages, car c'est à des niveaux bien divers qu'</w:t>
      </w:r>
      <w:r w:rsidRPr="00871C33">
        <w:rPr>
          <w:rFonts w:ascii="Garamond" w:hAnsi="Garamond"/>
          <w:i/>
          <w:noProof/>
          <w:sz w:val="20"/>
          <w:szCs w:val="20"/>
        </w:rPr>
        <w:t>il ne tient pas</w:t>
      </w:r>
      <w:r w:rsidRPr="00871C33">
        <w:rPr>
          <w:rFonts w:ascii="Garamond" w:hAnsi="Garamond" w:cs="Courier New"/>
          <w:noProof/>
          <w:sz w:val="20"/>
          <w:szCs w:val="20"/>
        </w:rPr>
        <w:t xml:space="preserve">. </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L'important est de voir ceci</w:t>
      </w:r>
      <w:r w:rsidR="002868F6" w:rsidRPr="00871C33">
        <w:rPr>
          <w:rFonts w:ascii="Garamond" w:hAnsi="Garamond" w:cs="Courier New"/>
          <w:noProof/>
          <w:sz w:val="20"/>
          <w:szCs w:val="20"/>
        </w:rPr>
        <w:t xml:space="preserve">, </w:t>
      </w:r>
      <w:r w:rsidRPr="00871C33">
        <w:rPr>
          <w:rFonts w:ascii="Garamond" w:hAnsi="Garamond" w:cs="Courier New"/>
          <w:noProof/>
          <w:sz w:val="20"/>
          <w:szCs w:val="20"/>
        </w:rPr>
        <w:t>c'est que</w:t>
      </w:r>
      <w:r w:rsidR="002868F6" w:rsidRPr="00871C33">
        <w:rPr>
          <w:rFonts w:ascii="Garamond" w:hAnsi="Garamond" w:cs="Courier New"/>
          <w:noProof/>
          <w:sz w:val="20"/>
          <w:szCs w:val="20"/>
        </w:rPr>
        <w:t> :</w:t>
      </w:r>
      <w:r w:rsidRPr="00871C33">
        <w:rPr>
          <w:rFonts w:ascii="Garamond" w:hAnsi="Garamond" w:cs="Courier New"/>
          <w:noProof/>
          <w:sz w:val="20"/>
          <w:szCs w:val="20"/>
        </w:rPr>
        <w:t xml:space="preserve"> </w:t>
      </w:r>
      <w:r w:rsidRPr="00871C33">
        <w:rPr>
          <w:rFonts w:ascii="Garamond" w:hAnsi="Garamond"/>
          <w:i/>
          <w:noProof/>
          <w:color w:val="0000CC"/>
          <w:sz w:val="20"/>
          <w:szCs w:val="20"/>
        </w:rPr>
        <w:t>c'est en tant que ce champ de l'Autre n'est</w:t>
      </w:r>
      <w:r w:rsidR="00A1187B">
        <w:rPr>
          <w:rFonts w:ascii="Garamond" w:hAnsi="Garamond"/>
          <w:i/>
          <w:noProof/>
          <w:color w:val="0000CC"/>
          <w:sz w:val="20"/>
          <w:szCs w:val="20"/>
        </w:rPr>
        <w:t xml:space="preserve"> -</w:t>
      </w:r>
      <w:r w:rsidRPr="00871C33">
        <w:rPr>
          <w:rFonts w:ascii="Garamond" w:hAnsi="Garamond" w:cs="Courier New"/>
          <w:noProof/>
          <w:sz w:val="20"/>
          <w:szCs w:val="20"/>
        </w:rPr>
        <w:t xml:space="preserve"> comme on dit </w:t>
      </w:r>
      <w:r w:rsidR="002868F6" w:rsidRPr="00871C33">
        <w:rPr>
          <w:rFonts w:ascii="Garamond" w:hAnsi="Garamond" w:cs="Courier New"/>
          <w:noProof/>
          <w:sz w:val="20"/>
          <w:szCs w:val="20"/>
        </w:rPr>
        <w:t>t</w:t>
      </w:r>
      <w:r w:rsidRPr="00871C33">
        <w:rPr>
          <w:rFonts w:ascii="Garamond" w:hAnsi="Garamond" w:cs="Courier New"/>
          <w:noProof/>
          <w:sz w:val="20"/>
          <w:szCs w:val="20"/>
        </w:rPr>
        <w:t>echniquement</w:t>
      </w:r>
      <w:r w:rsidR="00A1187B">
        <w:rPr>
          <w:rFonts w:ascii="Garamond" w:hAnsi="Garamond" w:cs="Courier New"/>
          <w:noProof/>
          <w:sz w:val="20"/>
          <w:szCs w:val="20"/>
        </w:rPr>
        <w:t xml:space="preserve"> -</w:t>
      </w:r>
      <w:r w:rsidRPr="00871C33">
        <w:rPr>
          <w:rFonts w:ascii="Garamond" w:hAnsi="Garamond" w:cs="Courier New"/>
          <w:noProof/>
          <w:sz w:val="20"/>
          <w:szCs w:val="20"/>
        </w:rPr>
        <w:t xml:space="preserve"> </w:t>
      </w:r>
      <w:r w:rsidRPr="00871C33">
        <w:rPr>
          <w:rFonts w:ascii="Garamond" w:hAnsi="Garamond"/>
          <w:noProof/>
          <w:color w:val="0000CC"/>
          <w:sz w:val="20"/>
          <w:szCs w:val="20"/>
        </w:rPr>
        <w:t>«</w:t>
      </w:r>
      <w:r w:rsidRPr="00871C33">
        <w:rPr>
          <w:rFonts w:ascii="Garamond" w:hAnsi="Garamond"/>
          <w:i/>
          <w:noProof/>
          <w:color w:val="0000CC"/>
          <w:sz w:val="20"/>
          <w:szCs w:val="20"/>
        </w:rPr>
        <w:t> </w:t>
      </w:r>
      <w:r w:rsidRPr="00871C33">
        <w:rPr>
          <w:rFonts w:ascii="Garamond" w:hAnsi="Garamond"/>
          <w:i/>
          <w:iCs/>
          <w:noProof/>
          <w:color w:val="0000CC"/>
          <w:sz w:val="20"/>
          <w:szCs w:val="20"/>
        </w:rPr>
        <w:t>pas consistant</w:t>
      </w:r>
      <w:r w:rsidRPr="00871C33">
        <w:rPr>
          <w:rFonts w:ascii="Garamond" w:hAnsi="Garamond"/>
          <w:i/>
          <w:noProof/>
          <w:color w:val="0000CC"/>
          <w:sz w:val="20"/>
          <w:szCs w:val="20"/>
        </w:rPr>
        <w:t> </w:t>
      </w:r>
      <w:r w:rsidRPr="00871C33">
        <w:rPr>
          <w:rFonts w:ascii="Garamond" w:hAnsi="Garamond"/>
          <w:noProof/>
          <w:color w:val="0000CC"/>
          <w:sz w:val="20"/>
          <w:szCs w:val="20"/>
        </w:rPr>
        <w:t>»</w:t>
      </w:r>
      <w:r w:rsidRPr="00871C33">
        <w:rPr>
          <w:rFonts w:ascii="Garamond" w:hAnsi="Garamond"/>
          <w:i/>
          <w:noProof/>
          <w:color w:val="0000CC"/>
          <w:sz w:val="20"/>
          <w:szCs w:val="20"/>
        </w:rPr>
        <w:t>, que l'énonciation prend la tournure</w:t>
      </w:r>
      <w:r w:rsidR="002868F6" w:rsidRPr="00871C33">
        <w:rPr>
          <w:rFonts w:ascii="Garamond" w:hAnsi="Garamond"/>
          <w:i/>
          <w:noProof/>
          <w:color w:val="0000CC"/>
          <w:sz w:val="20"/>
          <w:szCs w:val="20"/>
        </w:rPr>
        <w:t xml:space="preserve"> </w:t>
      </w:r>
      <w:r w:rsidRPr="00871C33">
        <w:rPr>
          <w:rFonts w:ascii="Garamond" w:hAnsi="Garamond"/>
          <w:i/>
          <w:noProof/>
          <w:color w:val="0000CC"/>
          <w:sz w:val="20"/>
          <w:szCs w:val="20"/>
        </w:rPr>
        <w:t xml:space="preserve">de la </w:t>
      </w:r>
      <w:r w:rsidRPr="00A1187B">
        <w:rPr>
          <w:rFonts w:ascii="Garamond" w:hAnsi="Garamond"/>
          <w:i/>
          <w:noProof/>
          <w:color w:val="0000CC"/>
          <w:sz w:val="20"/>
          <w:szCs w:val="20"/>
        </w:rPr>
        <w:t>demande</w:t>
      </w:r>
      <w:r w:rsidRPr="00A1187B">
        <w:rPr>
          <w:rFonts w:ascii="Garamond" w:hAnsi="Garamond" w:cs="Courier New"/>
          <w:i/>
          <w:noProof/>
          <w:sz w:val="20"/>
          <w:szCs w:val="20"/>
        </w:rPr>
        <w:t>, ceci avant que quoi que ce soit, qui charnellement puisse répondre,</w:t>
      </w:r>
      <w:r w:rsidR="00CE2B5C" w:rsidRPr="00A1187B">
        <w:rPr>
          <w:rFonts w:ascii="Garamond" w:hAnsi="Garamond" w:cs="Courier New"/>
          <w:i/>
          <w:noProof/>
          <w:sz w:val="20"/>
          <w:szCs w:val="20"/>
        </w:rPr>
        <w:t xml:space="preserve"> </w:t>
      </w:r>
      <w:r w:rsidRPr="00A1187B">
        <w:rPr>
          <w:rFonts w:ascii="Garamond" w:hAnsi="Garamond" w:cs="Courier New"/>
          <w:i/>
          <w:noProof/>
          <w:sz w:val="20"/>
          <w:szCs w:val="20"/>
        </w:rPr>
        <w:t>soit même venu s'y loger.</w:t>
      </w:r>
    </w:p>
    <w:p w:rsidR="00A1187B" w:rsidRDefault="00322A51">
      <w:pPr>
        <w:rPr>
          <w:rFonts w:ascii="Garamond" w:hAnsi="Garamond" w:cs="Courier New"/>
          <w:noProof/>
          <w:sz w:val="20"/>
          <w:szCs w:val="20"/>
        </w:rPr>
      </w:pPr>
      <w:r w:rsidRPr="00871C33">
        <w:rPr>
          <w:rFonts w:ascii="Garamond" w:hAnsi="Garamond" w:cs="Courier New"/>
          <w:noProof/>
          <w:sz w:val="20"/>
          <w:szCs w:val="20"/>
        </w:rPr>
        <w:t xml:space="preserve">L'intérêt d'aller aussi loin qu'il est possible dans l'interrogation de ce champ de l'Autre comme tel, c'est d'y noter que c'est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à une série de niveaux différents que sa faille se perçoit. </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Ce n'est pas la même chose, et pour en faire l'épreuve c'est là que les mathématiques nous apportent un champ d'expérience exemplaire, c'est qu'elles peuvent se permettre de limiter ce champ à des fonctions bien définies, l'arithmétique par exemple. </w:t>
      </w:r>
    </w:p>
    <w:p w:rsidR="00322A51" w:rsidRDefault="00322A51">
      <w:pPr>
        <w:rPr>
          <w:rFonts w:ascii="Garamond" w:hAnsi="Garamond" w:cs="Courier New"/>
          <w:noProof/>
          <w:sz w:val="20"/>
          <w:szCs w:val="20"/>
        </w:rPr>
      </w:pPr>
      <w:r w:rsidRPr="00871C33">
        <w:rPr>
          <w:rFonts w:ascii="Garamond" w:hAnsi="Garamond" w:cs="Courier New"/>
          <w:noProof/>
          <w:sz w:val="20"/>
          <w:szCs w:val="20"/>
        </w:rPr>
        <w:t xml:space="preserve">Peu importe encore, pour l'instant, ce qu'en fait elle manifeste, cette recherche arithmétique. </w:t>
      </w:r>
    </w:p>
    <w:p w:rsidR="0096160F" w:rsidRPr="00871C33" w:rsidRDefault="0096160F">
      <w:pPr>
        <w:rPr>
          <w:rFonts w:ascii="Garamond" w:hAnsi="Garamond" w:cs="Courier New"/>
          <w:noProof/>
          <w:sz w:val="20"/>
          <w:szCs w:val="20"/>
        </w:rPr>
      </w:pPr>
    </w:p>
    <w:p w:rsidR="0096160F" w:rsidRDefault="00322A51">
      <w:pPr>
        <w:rPr>
          <w:rFonts w:ascii="Garamond" w:hAnsi="Garamond" w:cs="Courier New"/>
          <w:noProof/>
          <w:sz w:val="20"/>
          <w:szCs w:val="20"/>
        </w:rPr>
      </w:pPr>
      <w:r w:rsidRPr="00871C33">
        <w:rPr>
          <w:rFonts w:ascii="Garamond" w:hAnsi="Garamond" w:cs="Courier New"/>
          <w:noProof/>
          <w:sz w:val="20"/>
          <w:szCs w:val="20"/>
        </w:rPr>
        <w:t>Vous en avez entendu assez pour savoir que dans ces champs</w:t>
      </w:r>
      <w:r w:rsidR="00633E65" w:rsidRPr="00871C33">
        <w:rPr>
          <w:rFonts w:ascii="Garamond" w:hAnsi="Garamond" w:cs="Courier New"/>
          <w:noProof/>
          <w:sz w:val="20"/>
          <w:szCs w:val="20"/>
        </w:rPr>
        <w:t>,</w:t>
      </w:r>
      <w:r w:rsidRPr="00871C33">
        <w:rPr>
          <w:rFonts w:ascii="Garamond" w:hAnsi="Garamond" w:cs="Courier New"/>
          <w:noProof/>
          <w:sz w:val="20"/>
          <w:szCs w:val="20"/>
        </w:rPr>
        <w:t>et choisis parmi les plus simples</w:t>
      </w:r>
      <w:r w:rsidR="00633E65" w:rsidRPr="00871C33">
        <w:rPr>
          <w:rFonts w:ascii="Garamond" w:hAnsi="Garamond" w:cs="Courier New"/>
          <w:noProof/>
          <w:sz w:val="20"/>
          <w:szCs w:val="20"/>
        </w:rPr>
        <w:t xml:space="preserve">, </w:t>
      </w:r>
      <w:r w:rsidRPr="00871C33">
        <w:rPr>
          <w:rFonts w:ascii="Garamond" w:hAnsi="Garamond" w:cs="Courier New"/>
          <w:noProof/>
          <w:sz w:val="20"/>
          <w:szCs w:val="20"/>
        </w:rPr>
        <w:t xml:space="preserve">la surprise est grande </w:t>
      </w:r>
    </w:p>
    <w:p w:rsidR="0096160F" w:rsidRDefault="00322A51">
      <w:pPr>
        <w:rPr>
          <w:rFonts w:ascii="Garamond" w:hAnsi="Garamond" w:cs="Courier New"/>
          <w:noProof/>
          <w:sz w:val="20"/>
          <w:szCs w:val="20"/>
        </w:rPr>
      </w:pPr>
      <w:r w:rsidRPr="00871C33">
        <w:rPr>
          <w:rFonts w:ascii="Garamond" w:hAnsi="Garamond" w:cs="Courier New"/>
          <w:noProof/>
          <w:sz w:val="20"/>
          <w:szCs w:val="20"/>
        </w:rPr>
        <w:t>quand nous découvrons qu'il manque</w:t>
      </w:r>
      <w:r w:rsidR="002868F6" w:rsidRPr="00871C33">
        <w:rPr>
          <w:rFonts w:ascii="Garamond" w:hAnsi="Garamond" w:cs="Courier New"/>
          <w:noProof/>
          <w:sz w:val="20"/>
          <w:szCs w:val="20"/>
        </w:rPr>
        <w:t>,</w:t>
      </w:r>
      <w:r w:rsidRPr="00871C33">
        <w:rPr>
          <w:rFonts w:ascii="Garamond" w:hAnsi="Garamond" w:cs="Courier New"/>
          <w:noProof/>
          <w:sz w:val="20"/>
          <w:szCs w:val="20"/>
        </w:rPr>
        <w:t xml:space="preserve"> par exemple : </w:t>
      </w:r>
      <w:r w:rsidRPr="00871C33">
        <w:rPr>
          <w:rFonts w:ascii="Garamond" w:hAnsi="Garamond"/>
          <w:i/>
          <w:iCs/>
          <w:noProof/>
          <w:sz w:val="20"/>
          <w:szCs w:val="20"/>
        </w:rPr>
        <w:t xml:space="preserve">la complétude </w:t>
      </w:r>
      <w:r w:rsidRPr="00871C33">
        <w:rPr>
          <w:rStyle w:val="Appelnotedebasdep"/>
          <w:rFonts w:ascii="Garamond" w:hAnsi="Garamond"/>
          <w:b/>
          <w:bCs/>
          <w:noProof/>
          <w:color w:val="FF3300"/>
          <w:sz w:val="20"/>
          <w:szCs w:val="20"/>
        </w:rPr>
        <w:footnoteReference w:id="18"/>
      </w:r>
      <w:r w:rsidRPr="00871C33">
        <w:rPr>
          <w:rFonts w:ascii="Garamond" w:hAnsi="Garamond" w:cs="Courier New"/>
          <w:noProof/>
          <w:sz w:val="20"/>
          <w:szCs w:val="20"/>
        </w:rPr>
        <w:t xml:space="preserve">, à savoir que l'on ne puisse dire que quoi que ce soit </w:t>
      </w:r>
      <w:r w:rsidR="0096160F">
        <w:rPr>
          <w:rFonts w:ascii="Garamond" w:hAnsi="Garamond" w:cs="Courier New"/>
          <w:noProof/>
          <w:sz w:val="20"/>
          <w:szCs w:val="20"/>
        </w:rPr>
        <w:t xml:space="preserve">                     </w:t>
      </w:r>
      <w:r w:rsidRPr="00871C33">
        <w:rPr>
          <w:rFonts w:ascii="Garamond" w:hAnsi="Garamond" w:cs="Courier New"/>
          <w:noProof/>
          <w:sz w:val="20"/>
          <w:szCs w:val="20"/>
        </w:rPr>
        <w:t xml:space="preserve">qui s'y énonce doive être ou bien démontré ou bien démontré que non. </w:t>
      </w:r>
    </w:p>
    <w:p w:rsidR="00633E65" w:rsidRPr="00871C33" w:rsidRDefault="00322A51">
      <w:pPr>
        <w:rPr>
          <w:rFonts w:ascii="Garamond" w:hAnsi="Garamond" w:cs="Courier New"/>
          <w:noProof/>
          <w:sz w:val="20"/>
          <w:szCs w:val="20"/>
        </w:rPr>
      </w:pPr>
      <w:r w:rsidRPr="00871C33">
        <w:rPr>
          <w:rFonts w:ascii="Garamond" w:hAnsi="Garamond" w:cs="Courier New"/>
          <w:noProof/>
          <w:sz w:val="20"/>
          <w:szCs w:val="20"/>
        </w:rPr>
        <w:lastRenderedPageBreak/>
        <w:t>Mais plus encore : que dans tel champ</w:t>
      </w:r>
      <w:r w:rsidR="0096160F">
        <w:rPr>
          <w:rFonts w:ascii="Garamond" w:hAnsi="Garamond" w:cs="Courier New"/>
          <w:noProof/>
          <w:sz w:val="20"/>
          <w:szCs w:val="20"/>
        </w:rPr>
        <w:t xml:space="preserve"> - </w:t>
      </w:r>
      <w:r w:rsidRPr="00871C33">
        <w:rPr>
          <w:rFonts w:ascii="Garamond" w:hAnsi="Garamond" w:cs="Courier New"/>
          <w:noProof/>
          <w:sz w:val="20"/>
          <w:szCs w:val="20"/>
        </w:rPr>
        <w:t>et parmi les plus simples</w:t>
      </w:r>
      <w:r w:rsidR="0096160F">
        <w:rPr>
          <w:rFonts w:ascii="Garamond" w:hAnsi="Garamond" w:cs="Courier New"/>
          <w:noProof/>
          <w:sz w:val="20"/>
          <w:szCs w:val="20"/>
        </w:rPr>
        <w:t xml:space="preserve"> - </w:t>
      </w:r>
      <w:r w:rsidRPr="00871C33">
        <w:rPr>
          <w:rFonts w:ascii="Garamond" w:hAnsi="Garamond" w:cs="Courier New"/>
          <w:noProof/>
          <w:sz w:val="20"/>
          <w:szCs w:val="20"/>
        </w:rPr>
        <w:t>il peut être mis en question que</w:t>
      </w:r>
      <w:r w:rsidR="00633E65" w:rsidRPr="00871C33">
        <w:rPr>
          <w:rFonts w:ascii="Garamond" w:hAnsi="Garamond" w:cs="Courier New"/>
          <w:noProof/>
          <w:sz w:val="20"/>
          <w:szCs w:val="20"/>
        </w:rPr>
        <w:t> :</w:t>
      </w:r>
      <w:r w:rsidRPr="00871C33">
        <w:rPr>
          <w:rFonts w:ascii="Garamond" w:hAnsi="Garamond" w:cs="Courier New"/>
          <w:noProof/>
          <w:sz w:val="20"/>
          <w:szCs w:val="20"/>
        </w:rPr>
        <w:t xml:space="preserve"> </w:t>
      </w:r>
    </w:p>
    <w:p w:rsidR="00633E65" w:rsidRPr="00871C33" w:rsidRDefault="00633E65" w:rsidP="00083977">
      <w:pPr>
        <w:pStyle w:val="Paragraphedeliste"/>
        <w:numPr>
          <w:ilvl w:val="0"/>
          <w:numId w:val="14"/>
        </w:numPr>
        <w:rPr>
          <w:rFonts w:ascii="Garamond" w:hAnsi="Garamond" w:cs="Courier New"/>
          <w:noProof/>
          <w:sz w:val="20"/>
          <w:szCs w:val="20"/>
        </w:rPr>
      </w:pPr>
      <w:r w:rsidRPr="00871C33">
        <w:rPr>
          <w:rFonts w:ascii="Garamond" w:hAnsi="Garamond" w:cs="Courier New"/>
          <w:noProof/>
          <w:sz w:val="20"/>
          <w:szCs w:val="20"/>
        </w:rPr>
        <w:t xml:space="preserve">quelque chose, </w:t>
      </w:r>
      <w:r w:rsidR="00322A51" w:rsidRPr="00871C33">
        <w:rPr>
          <w:rFonts w:ascii="Garamond" w:hAnsi="Garamond" w:cs="Courier New"/>
          <w:noProof/>
          <w:sz w:val="20"/>
          <w:szCs w:val="20"/>
        </w:rPr>
        <w:t xml:space="preserve">quelque énoncé y soit démontrable, </w:t>
      </w:r>
    </w:p>
    <w:p w:rsidR="002868F6" w:rsidRPr="00871C33" w:rsidRDefault="00322A51" w:rsidP="00083977">
      <w:pPr>
        <w:pStyle w:val="Paragraphedeliste"/>
        <w:numPr>
          <w:ilvl w:val="0"/>
          <w:numId w:val="14"/>
        </w:numPr>
        <w:rPr>
          <w:rFonts w:ascii="Garamond" w:hAnsi="Garamond" w:cs="Courier New"/>
          <w:noProof/>
          <w:sz w:val="20"/>
          <w:szCs w:val="20"/>
        </w:rPr>
      </w:pPr>
      <w:r w:rsidRPr="00871C33">
        <w:rPr>
          <w:rFonts w:ascii="Garamond" w:hAnsi="Garamond" w:cs="Courier New"/>
          <w:noProof/>
          <w:sz w:val="20"/>
          <w:szCs w:val="20"/>
        </w:rPr>
        <w:t xml:space="preserve">qu'un autre niveau se dessine d'une démonstration possible qu'un énoncé n'y soit pas démontrable. </w:t>
      </w:r>
    </w:p>
    <w:p w:rsidR="0096160F" w:rsidRDefault="0096160F">
      <w:pPr>
        <w:rPr>
          <w:rFonts w:ascii="Garamond" w:hAnsi="Garamond" w:cs="Courier New"/>
          <w:noProof/>
          <w:sz w:val="20"/>
          <w:szCs w:val="20"/>
        </w:rPr>
      </w:pPr>
    </w:p>
    <w:p w:rsidR="0096160F" w:rsidRDefault="00322A51">
      <w:pPr>
        <w:rPr>
          <w:rFonts w:ascii="Garamond" w:hAnsi="Garamond" w:cs="Courier New"/>
          <w:noProof/>
          <w:sz w:val="20"/>
          <w:szCs w:val="20"/>
        </w:rPr>
      </w:pPr>
      <w:r w:rsidRPr="00871C33">
        <w:rPr>
          <w:rFonts w:ascii="Garamond" w:hAnsi="Garamond" w:cs="Courier New"/>
          <w:noProof/>
          <w:sz w:val="20"/>
          <w:szCs w:val="20"/>
        </w:rPr>
        <w:t xml:space="preserve">Mais qu'il devient très singulier et très étrange qu'en certains cas ce </w:t>
      </w:r>
      <w:r w:rsidR="0096160F">
        <w:rPr>
          <w:rFonts w:ascii="Garamond" w:hAnsi="Garamond" w:cs="Courier New"/>
          <w:noProof/>
          <w:sz w:val="20"/>
          <w:szCs w:val="20"/>
        </w:rPr>
        <w:t>« </w:t>
      </w:r>
      <w:r w:rsidRPr="0096160F">
        <w:rPr>
          <w:rFonts w:ascii="Garamond" w:hAnsi="Garamond"/>
          <w:i/>
          <w:noProof/>
          <w:color w:val="0000CC"/>
          <w:sz w:val="20"/>
          <w:szCs w:val="20"/>
        </w:rPr>
        <w:t>pas démontrable</w:t>
      </w:r>
      <w:r w:rsidRPr="00871C33">
        <w:rPr>
          <w:rFonts w:ascii="Garamond" w:hAnsi="Garamond" w:cs="Courier New"/>
          <w:noProof/>
          <w:sz w:val="20"/>
          <w:szCs w:val="20"/>
        </w:rPr>
        <w:t xml:space="preserve"> </w:t>
      </w:r>
      <w:r w:rsidR="0096160F">
        <w:rPr>
          <w:rFonts w:ascii="Garamond" w:hAnsi="Garamond" w:cs="Courier New"/>
          <w:noProof/>
          <w:sz w:val="20"/>
          <w:szCs w:val="20"/>
        </w:rPr>
        <w:t>« </w:t>
      </w:r>
      <w:r w:rsidRPr="00871C33">
        <w:rPr>
          <w:rFonts w:ascii="Garamond" w:hAnsi="Garamond" w:cs="Courier New"/>
          <w:noProof/>
          <w:sz w:val="20"/>
          <w:szCs w:val="20"/>
        </w:rPr>
        <w:t>lui</w:t>
      </w:r>
      <w:r w:rsidR="0096160F">
        <w:rPr>
          <w:rFonts w:ascii="Garamond" w:hAnsi="Garamond" w:cs="Courier New"/>
          <w:noProof/>
          <w:sz w:val="20"/>
          <w:szCs w:val="20"/>
        </w:rPr>
        <w:t>-</w:t>
      </w:r>
      <w:r w:rsidRPr="00871C33">
        <w:rPr>
          <w:rFonts w:ascii="Garamond" w:hAnsi="Garamond" w:cs="Courier New"/>
          <w:noProof/>
          <w:sz w:val="20"/>
          <w:szCs w:val="20"/>
        </w:rPr>
        <w:t xml:space="preserve">même échappe pour quelque chose </w:t>
      </w:r>
      <w:r w:rsidR="0096160F">
        <w:rPr>
          <w:rFonts w:ascii="Garamond" w:hAnsi="Garamond" w:cs="Courier New"/>
          <w:noProof/>
          <w:sz w:val="20"/>
          <w:szCs w:val="20"/>
        </w:rPr>
        <w:t xml:space="preserve">                 </w:t>
      </w:r>
      <w:r w:rsidRPr="00871C33">
        <w:rPr>
          <w:rFonts w:ascii="Garamond" w:hAnsi="Garamond" w:cs="Courier New"/>
          <w:noProof/>
          <w:sz w:val="20"/>
          <w:szCs w:val="20"/>
        </w:rPr>
        <w:t>qu</w:t>
      </w:r>
      <w:r w:rsidR="0096160F">
        <w:rPr>
          <w:rFonts w:ascii="Garamond" w:hAnsi="Garamond" w:cs="Courier New"/>
          <w:noProof/>
          <w:sz w:val="20"/>
          <w:szCs w:val="20"/>
        </w:rPr>
        <w:t xml:space="preserve">i s'énonce dans le même champ. </w:t>
      </w:r>
      <w:r w:rsidRPr="00871C33">
        <w:rPr>
          <w:rFonts w:ascii="Garamond" w:hAnsi="Garamond" w:cs="Courier New"/>
          <w:noProof/>
          <w:sz w:val="20"/>
          <w:szCs w:val="20"/>
        </w:rPr>
        <w:t>C'est</w:t>
      </w:r>
      <w:r w:rsidR="0096160F">
        <w:rPr>
          <w:rFonts w:ascii="Garamond" w:hAnsi="Garamond" w:cs="Courier New"/>
          <w:noProof/>
          <w:sz w:val="20"/>
          <w:szCs w:val="20"/>
        </w:rPr>
        <w:t>-</w:t>
      </w:r>
      <w:r w:rsidRPr="00871C33">
        <w:rPr>
          <w:rFonts w:ascii="Garamond" w:hAnsi="Garamond" w:cs="Courier New"/>
          <w:noProof/>
          <w:sz w:val="20"/>
          <w:szCs w:val="20"/>
        </w:rPr>
        <w:t>à</w:t>
      </w:r>
      <w:r w:rsidR="0096160F">
        <w:rPr>
          <w:rFonts w:ascii="Garamond" w:hAnsi="Garamond" w:cs="Courier New"/>
          <w:noProof/>
          <w:sz w:val="20"/>
          <w:szCs w:val="20"/>
        </w:rPr>
        <w:t>-</w:t>
      </w:r>
      <w:r w:rsidRPr="00871C33">
        <w:rPr>
          <w:rFonts w:ascii="Garamond" w:hAnsi="Garamond" w:cs="Courier New"/>
          <w:noProof/>
          <w:sz w:val="20"/>
          <w:szCs w:val="20"/>
        </w:rPr>
        <w:t xml:space="preserve">dire que, ne pouvant même pas être affirmé qu'il n'est </w:t>
      </w:r>
      <w:r w:rsidRPr="00871C33">
        <w:rPr>
          <w:rFonts w:ascii="Garamond" w:hAnsi="Garamond"/>
          <w:i/>
          <w:noProof/>
          <w:sz w:val="20"/>
          <w:szCs w:val="20"/>
        </w:rPr>
        <w:t>pas démontrable</w:t>
      </w:r>
      <w:r w:rsidRPr="00871C33">
        <w:rPr>
          <w:rFonts w:ascii="Garamond" w:hAnsi="Garamond" w:cs="Courier New"/>
          <w:noProof/>
          <w:sz w:val="20"/>
          <w:szCs w:val="20"/>
        </w:rPr>
        <w:t xml:space="preserve">, </w:t>
      </w:r>
    </w:p>
    <w:p w:rsidR="00322A51" w:rsidRPr="00871C33" w:rsidRDefault="00322A51">
      <w:pPr>
        <w:rPr>
          <w:rFonts w:ascii="Garamond" w:hAnsi="Garamond" w:cs="Courier New"/>
          <w:i/>
          <w:noProof/>
          <w:sz w:val="20"/>
          <w:szCs w:val="20"/>
        </w:rPr>
      </w:pPr>
      <w:r w:rsidRPr="00871C33">
        <w:rPr>
          <w:rFonts w:ascii="Garamond" w:hAnsi="Garamond" w:cs="Courier New"/>
          <w:noProof/>
          <w:sz w:val="20"/>
          <w:szCs w:val="20"/>
        </w:rPr>
        <w:t xml:space="preserve">une dimension distincte s'ouvre, qui s'appelle le </w:t>
      </w:r>
      <w:r w:rsidR="0096160F">
        <w:rPr>
          <w:rFonts w:ascii="Garamond" w:hAnsi="Garamond" w:cs="Courier New"/>
          <w:noProof/>
          <w:sz w:val="20"/>
          <w:szCs w:val="20"/>
        </w:rPr>
        <w:t>« </w:t>
      </w:r>
      <w:r w:rsidRPr="0096160F">
        <w:rPr>
          <w:rFonts w:ascii="Garamond" w:hAnsi="Garamond"/>
          <w:i/>
          <w:noProof/>
          <w:color w:val="0000CC"/>
          <w:sz w:val="20"/>
          <w:szCs w:val="20"/>
        </w:rPr>
        <w:t>non décidable</w:t>
      </w:r>
      <w:r w:rsidR="0096160F">
        <w:rPr>
          <w:rFonts w:ascii="Garamond" w:hAnsi="Garamond"/>
          <w:i/>
          <w:noProof/>
          <w:color w:val="0000CC"/>
          <w:sz w:val="20"/>
          <w:szCs w:val="20"/>
        </w:rPr>
        <w:t> »</w:t>
      </w:r>
      <w:r w:rsidRPr="00871C33">
        <w:rPr>
          <w:rFonts w:ascii="Garamond" w:hAnsi="Garamond" w:cs="Courier New"/>
          <w:iCs/>
          <w:noProof/>
          <w:sz w:val="20"/>
          <w:szCs w:val="20"/>
        </w:rPr>
        <w:t>.</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Ces échelles</w:t>
      </w:r>
      <w:r w:rsidR="0096160F">
        <w:rPr>
          <w:rFonts w:ascii="Garamond" w:hAnsi="Garamond" w:cs="Courier New"/>
          <w:noProof/>
          <w:sz w:val="20"/>
          <w:szCs w:val="20"/>
        </w:rPr>
        <w:t xml:space="preserve"> -</w:t>
      </w:r>
      <w:r w:rsidRPr="00871C33">
        <w:rPr>
          <w:rFonts w:ascii="Garamond" w:hAnsi="Garamond" w:cs="Courier New"/>
          <w:noProof/>
          <w:sz w:val="20"/>
          <w:szCs w:val="20"/>
        </w:rPr>
        <w:t xml:space="preserve"> non pas d'incertitude mais de défaut dans la texture logique</w:t>
      </w:r>
      <w:r w:rsidR="0096160F">
        <w:rPr>
          <w:rFonts w:ascii="Garamond" w:hAnsi="Garamond" w:cs="Courier New"/>
          <w:noProof/>
          <w:sz w:val="20"/>
          <w:szCs w:val="20"/>
        </w:rPr>
        <w:t xml:space="preserve"> -</w:t>
      </w:r>
      <w:r w:rsidRPr="00871C33">
        <w:rPr>
          <w:rFonts w:ascii="Garamond" w:hAnsi="Garamond" w:cs="Courier New"/>
          <w:noProof/>
          <w:sz w:val="20"/>
          <w:szCs w:val="20"/>
        </w:rPr>
        <w:t xml:space="preserve"> sont</w:t>
      </w:r>
      <w:r w:rsidR="0096160F">
        <w:rPr>
          <w:rFonts w:ascii="Garamond" w:hAnsi="Garamond" w:cs="Courier New"/>
          <w:noProof/>
          <w:sz w:val="20"/>
          <w:szCs w:val="20"/>
        </w:rPr>
        <w:t>-</w:t>
      </w:r>
      <w:r w:rsidRPr="00871C33">
        <w:rPr>
          <w:rFonts w:ascii="Garamond" w:hAnsi="Garamond" w:cs="Courier New"/>
          <w:noProof/>
          <w:sz w:val="20"/>
          <w:szCs w:val="20"/>
        </w:rPr>
        <w:t>ce elles</w:t>
      </w:r>
      <w:r w:rsidR="0096160F">
        <w:rPr>
          <w:rFonts w:ascii="Garamond" w:hAnsi="Garamond" w:cs="Courier New"/>
          <w:noProof/>
          <w:sz w:val="20"/>
          <w:szCs w:val="20"/>
        </w:rPr>
        <w:t>-</w:t>
      </w:r>
      <w:r w:rsidRPr="00871C33">
        <w:rPr>
          <w:rFonts w:ascii="Garamond" w:hAnsi="Garamond" w:cs="Courier New"/>
          <w:noProof/>
          <w:sz w:val="20"/>
          <w:szCs w:val="20"/>
        </w:rPr>
        <w:t>mêmes qui peuvent nous permettre d'appréhender que le sujet comme tel pourrait en quelque sorte y trouver son appui, son statut, la référence pour tout dire, qui au niveau de l'énonciation, se satisfasse comme adhésion à cette faille même</w:t>
      </w:r>
      <w:r w:rsidR="0096160F">
        <w:rPr>
          <w:rFonts w:ascii="Garamond" w:hAnsi="Garamond" w:cs="Courier New"/>
          <w:noProof/>
          <w:sz w:val="20"/>
          <w:szCs w:val="20"/>
        </w:rPr>
        <w:t>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Est</w:t>
      </w:r>
      <w:r w:rsidR="0096160F">
        <w:rPr>
          <w:rFonts w:ascii="Garamond" w:hAnsi="Garamond" w:cs="Courier New"/>
          <w:noProof/>
          <w:sz w:val="20"/>
          <w:szCs w:val="20"/>
        </w:rPr>
        <w:t>-</w:t>
      </w:r>
      <w:r w:rsidRPr="00871C33">
        <w:rPr>
          <w:rFonts w:ascii="Garamond" w:hAnsi="Garamond" w:cs="Courier New"/>
          <w:noProof/>
          <w:sz w:val="20"/>
          <w:szCs w:val="20"/>
        </w:rPr>
        <w:t>ce qu'il ne vous semble pas que</w:t>
      </w:r>
      <w:r w:rsidR="0096160F">
        <w:rPr>
          <w:rFonts w:ascii="Garamond" w:hAnsi="Garamond" w:cs="Courier New"/>
          <w:noProof/>
          <w:sz w:val="20"/>
          <w:szCs w:val="20"/>
        </w:rPr>
        <w:t>,</w:t>
      </w:r>
      <w:r w:rsidRPr="00871C33">
        <w:rPr>
          <w:rFonts w:ascii="Garamond" w:hAnsi="Garamond" w:cs="Courier New"/>
          <w:noProof/>
          <w:sz w:val="20"/>
          <w:szCs w:val="20"/>
        </w:rPr>
        <w:t xml:space="preserve"> comme peut</w:t>
      </w:r>
      <w:r w:rsidR="0096160F">
        <w:rPr>
          <w:rFonts w:ascii="Garamond" w:hAnsi="Garamond" w:cs="Courier New"/>
          <w:noProof/>
          <w:sz w:val="20"/>
          <w:szCs w:val="20"/>
        </w:rPr>
        <w:t>-</w:t>
      </w:r>
      <w:r w:rsidRPr="00871C33">
        <w:rPr>
          <w:rFonts w:ascii="Garamond" w:hAnsi="Garamond" w:cs="Courier New"/>
          <w:noProof/>
          <w:sz w:val="20"/>
          <w:szCs w:val="20"/>
        </w:rPr>
        <w:t xml:space="preserve">être… </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à condition qu'un auditoire aussi nombreux y mette quelque complaisance</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…comme peut</w:t>
      </w:r>
      <w:r w:rsidR="0096160F">
        <w:rPr>
          <w:rFonts w:ascii="Garamond" w:hAnsi="Garamond" w:cs="Courier New"/>
          <w:noProof/>
          <w:sz w:val="20"/>
          <w:szCs w:val="20"/>
        </w:rPr>
        <w:t>-</w:t>
      </w:r>
      <w:r w:rsidRPr="00871C33">
        <w:rPr>
          <w:rFonts w:ascii="Garamond" w:hAnsi="Garamond" w:cs="Courier New"/>
          <w:noProof/>
          <w:sz w:val="20"/>
          <w:szCs w:val="20"/>
        </w:rPr>
        <w:t>être nous pourrons le faire sentir dans quelque construction, quitte…</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 xml:space="preserve">comme je l'ai fait déjà à propos de ce champ de l'Autre </w:t>
      </w:r>
    </w:p>
    <w:p w:rsidR="00051BEB" w:rsidRDefault="00322A51">
      <w:pPr>
        <w:rPr>
          <w:rFonts w:ascii="Garamond" w:hAnsi="Garamond" w:cs="Courier New"/>
          <w:noProof/>
          <w:sz w:val="20"/>
          <w:szCs w:val="20"/>
        </w:rPr>
      </w:pPr>
      <w:r w:rsidRPr="00871C33">
        <w:rPr>
          <w:rFonts w:ascii="Garamond" w:hAnsi="Garamond" w:cs="Courier New"/>
          <w:noProof/>
          <w:sz w:val="20"/>
          <w:szCs w:val="20"/>
        </w:rPr>
        <w:t xml:space="preserve">…à l'abréger, il puisse être en quelque sorte rendu nécessaire </w:t>
      </w:r>
      <w:r w:rsidRPr="00051BEB">
        <w:rPr>
          <w:rFonts w:ascii="Garamond" w:hAnsi="Garamond" w:cs="Courier New"/>
          <w:i/>
          <w:noProof/>
          <w:sz w:val="20"/>
          <w:szCs w:val="20"/>
        </w:rPr>
        <w:t>dans un énoncé de discours</w:t>
      </w:r>
      <w:r w:rsidRPr="00871C33">
        <w:rPr>
          <w:rFonts w:ascii="Garamond" w:hAnsi="Garamond" w:cs="Courier New"/>
          <w:noProof/>
          <w:sz w:val="20"/>
          <w:szCs w:val="20"/>
        </w:rPr>
        <w:t xml:space="preserve">, </w:t>
      </w:r>
      <w:r w:rsidRPr="00051BEB">
        <w:rPr>
          <w:rFonts w:ascii="Garamond" w:hAnsi="Garamond" w:cs="Courier New"/>
          <w:i/>
          <w:noProof/>
          <w:sz w:val="20"/>
          <w:szCs w:val="20"/>
        </w:rPr>
        <w:t>qu'il ne saurait même y avoir de signifiant</w:t>
      </w:r>
      <w:r w:rsidRPr="00871C33">
        <w:rPr>
          <w:rFonts w:ascii="Garamond" w:hAnsi="Garamond" w:cs="Courier New"/>
          <w:noProof/>
          <w:sz w:val="20"/>
          <w:szCs w:val="20"/>
        </w:rPr>
        <w:t>, comme semble</w:t>
      </w:r>
      <w:r w:rsidR="0096160F">
        <w:rPr>
          <w:rFonts w:ascii="Garamond" w:hAnsi="Garamond" w:cs="Courier New"/>
          <w:noProof/>
          <w:sz w:val="20"/>
          <w:szCs w:val="20"/>
        </w:rPr>
        <w:t>-</w:t>
      </w:r>
      <w:r w:rsidRPr="00871C33">
        <w:rPr>
          <w:rFonts w:ascii="Garamond" w:hAnsi="Garamond" w:cs="Courier New"/>
          <w:noProof/>
          <w:sz w:val="20"/>
          <w:szCs w:val="20"/>
        </w:rPr>
        <w:t>t</w:t>
      </w:r>
      <w:r w:rsidR="0096160F">
        <w:rPr>
          <w:rFonts w:ascii="Garamond" w:hAnsi="Garamond" w:cs="Courier New"/>
          <w:noProof/>
          <w:sz w:val="20"/>
          <w:szCs w:val="20"/>
        </w:rPr>
        <w:t>-</w:t>
      </w:r>
      <w:r w:rsidRPr="00871C33">
        <w:rPr>
          <w:rFonts w:ascii="Garamond" w:hAnsi="Garamond" w:cs="Courier New"/>
          <w:noProof/>
          <w:sz w:val="20"/>
          <w:szCs w:val="20"/>
        </w:rPr>
        <w:t>il on peut le faire, car à aborder ce champ de l'extérieur</w:t>
      </w:r>
      <w:r w:rsidR="00051BEB">
        <w:rPr>
          <w:rFonts w:ascii="Garamond" w:hAnsi="Garamond" w:cs="Courier New"/>
          <w:noProof/>
          <w:sz w:val="20"/>
          <w:szCs w:val="20"/>
        </w:rPr>
        <w:t xml:space="preserve"> </w:t>
      </w:r>
      <w:r w:rsidRPr="00871C33">
        <w:rPr>
          <w:rFonts w:ascii="Garamond" w:hAnsi="Garamond" w:cs="Courier New"/>
          <w:noProof/>
          <w:sz w:val="20"/>
          <w:szCs w:val="20"/>
        </w:rPr>
        <w:t>de la logique</w:t>
      </w:r>
      <w:r w:rsidR="00633E65" w:rsidRPr="00871C33">
        <w:rPr>
          <w:rFonts w:ascii="Garamond" w:hAnsi="Garamond" w:cs="Courier New"/>
          <w:noProof/>
          <w:sz w:val="20"/>
          <w:szCs w:val="20"/>
        </w:rPr>
        <w:t>,</w:t>
      </w:r>
      <w:r w:rsidRPr="00871C33">
        <w:rPr>
          <w:rFonts w:ascii="Garamond" w:hAnsi="Garamond" w:cs="Courier New"/>
          <w:noProof/>
          <w:sz w:val="20"/>
          <w:szCs w:val="20"/>
        </w:rPr>
        <w:t xml:space="preserve"> rien ne nous empêche semble</w:t>
      </w:r>
      <w:r w:rsidR="0096160F">
        <w:rPr>
          <w:rFonts w:ascii="Garamond" w:hAnsi="Garamond" w:cs="Courier New"/>
          <w:noProof/>
          <w:sz w:val="20"/>
          <w:szCs w:val="20"/>
        </w:rPr>
        <w:t>-</w:t>
      </w:r>
      <w:r w:rsidRPr="00871C33">
        <w:rPr>
          <w:rFonts w:ascii="Garamond" w:hAnsi="Garamond" w:cs="Courier New"/>
          <w:noProof/>
          <w:sz w:val="20"/>
          <w:szCs w:val="20"/>
        </w:rPr>
        <w:t>t</w:t>
      </w:r>
      <w:r w:rsidR="0096160F">
        <w:rPr>
          <w:rFonts w:ascii="Garamond" w:hAnsi="Garamond" w:cs="Courier New"/>
          <w:noProof/>
          <w:sz w:val="20"/>
          <w:szCs w:val="20"/>
        </w:rPr>
        <w:t>-</w:t>
      </w:r>
      <w:r w:rsidRPr="00871C33">
        <w:rPr>
          <w:rFonts w:ascii="Garamond" w:hAnsi="Garamond" w:cs="Courier New"/>
          <w:noProof/>
          <w:sz w:val="20"/>
          <w:szCs w:val="20"/>
        </w:rPr>
        <w:t xml:space="preserve">il,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de forger le signifiant dont se connote ce qui, dans l'articulation signifiante même</w:t>
      </w:r>
      <w:r w:rsidR="002868F6" w:rsidRPr="00871C33">
        <w:rPr>
          <w:rFonts w:ascii="Garamond" w:hAnsi="Garamond" w:cs="Courier New"/>
          <w:noProof/>
          <w:sz w:val="20"/>
          <w:szCs w:val="20"/>
        </w:rPr>
        <w:t>,</w:t>
      </w:r>
      <w:r w:rsidRPr="00871C33">
        <w:rPr>
          <w:rFonts w:ascii="Garamond" w:hAnsi="Garamond" w:cs="Courier New"/>
          <w:noProof/>
          <w:sz w:val="20"/>
          <w:szCs w:val="20"/>
        </w:rPr>
        <w:t xml:space="preserve"> fait défaut.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S'il pouvait…</w:t>
      </w:r>
    </w:p>
    <w:p w:rsidR="00322A51" w:rsidRPr="00871C33" w:rsidRDefault="00322A51">
      <w:pPr>
        <w:ind w:firstLine="708"/>
        <w:rPr>
          <w:rFonts w:ascii="Garamond" w:hAnsi="Garamond" w:cs="Courier New"/>
          <w:noProof/>
          <w:sz w:val="20"/>
          <w:szCs w:val="20"/>
        </w:rPr>
      </w:pPr>
      <w:r w:rsidRPr="00871C33">
        <w:rPr>
          <w:rFonts w:ascii="Garamond" w:hAnsi="Garamond" w:cs="Courier New"/>
          <w:noProof/>
          <w:sz w:val="20"/>
          <w:szCs w:val="20"/>
        </w:rPr>
        <w:t>ce qu'ici je laisse encore en marge</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…s'articuler ce quelque chose</w:t>
      </w:r>
      <w:r w:rsidR="00051BEB">
        <w:rPr>
          <w:rFonts w:ascii="Garamond" w:hAnsi="Garamond" w:cs="Courier New"/>
          <w:noProof/>
          <w:sz w:val="20"/>
          <w:szCs w:val="20"/>
        </w:rPr>
        <w:t xml:space="preserve"> -</w:t>
      </w:r>
      <w:r w:rsidR="00633E65" w:rsidRPr="00871C33">
        <w:rPr>
          <w:rFonts w:ascii="Garamond" w:hAnsi="Garamond" w:cs="Courier New"/>
          <w:noProof/>
          <w:sz w:val="20"/>
          <w:szCs w:val="20"/>
        </w:rPr>
        <w:t xml:space="preserve"> </w:t>
      </w:r>
      <w:r w:rsidRPr="00871C33">
        <w:rPr>
          <w:rFonts w:ascii="Garamond" w:hAnsi="Garamond" w:cs="Courier New"/>
          <w:i/>
          <w:noProof/>
          <w:sz w:val="20"/>
          <w:szCs w:val="20"/>
        </w:rPr>
        <w:t>et c'est ce qui a été fait</w:t>
      </w:r>
      <w:r w:rsidR="00051BEB">
        <w:rPr>
          <w:rFonts w:ascii="Garamond" w:hAnsi="Garamond" w:cs="Courier New"/>
          <w:noProof/>
          <w:sz w:val="20"/>
          <w:szCs w:val="20"/>
        </w:rPr>
        <w:t xml:space="preserve"> - </w:t>
      </w:r>
      <w:r w:rsidRPr="00871C33">
        <w:rPr>
          <w:rFonts w:ascii="Garamond" w:hAnsi="Garamond" w:cs="Courier New"/>
          <w:noProof/>
          <w:sz w:val="20"/>
          <w:szCs w:val="20"/>
        </w:rPr>
        <w:t xml:space="preserve">qui démontre </w:t>
      </w:r>
      <w:r w:rsidRPr="00871C33">
        <w:rPr>
          <w:rFonts w:ascii="Garamond" w:hAnsi="Garamond"/>
          <w:i/>
          <w:noProof/>
          <w:color w:val="0000CC"/>
          <w:sz w:val="20"/>
          <w:szCs w:val="20"/>
        </w:rPr>
        <w:t>que ne peut pas se situer ce signifiant dont un sujet</w:t>
      </w:r>
      <w:r w:rsidRPr="00871C33">
        <w:rPr>
          <w:rFonts w:ascii="Garamond" w:hAnsi="Garamond" w:cs="Courier New"/>
          <w:noProof/>
          <w:sz w:val="20"/>
          <w:szCs w:val="20"/>
        </w:rPr>
        <w:t xml:space="preserve">, au dernier terme, </w:t>
      </w:r>
      <w:r w:rsidRPr="00871C33">
        <w:rPr>
          <w:rFonts w:ascii="Garamond" w:hAnsi="Garamond"/>
          <w:i/>
          <w:noProof/>
          <w:color w:val="0000CC"/>
          <w:sz w:val="20"/>
          <w:szCs w:val="20"/>
        </w:rPr>
        <w:t>se satisfasse pour s'y identifier comme identique au défaut même du discours</w:t>
      </w:r>
      <w:r w:rsidRPr="00871C33">
        <w:rPr>
          <w:rFonts w:ascii="Garamond" w:hAnsi="Garamond" w:cs="Courier New"/>
          <w:noProof/>
          <w:sz w:val="20"/>
          <w:szCs w:val="20"/>
        </w:rPr>
        <w:t xml:space="preserve">, si vous me permettez ici cette formule abrégée.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Est</w:t>
      </w:r>
      <w:r w:rsidR="0096160F">
        <w:rPr>
          <w:rFonts w:ascii="Garamond" w:hAnsi="Garamond" w:cs="Courier New"/>
          <w:noProof/>
          <w:sz w:val="20"/>
          <w:szCs w:val="20"/>
        </w:rPr>
        <w:t>-</w:t>
      </w:r>
      <w:r w:rsidRPr="00871C33">
        <w:rPr>
          <w:rFonts w:ascii="Garamond" w:hAnsi="Garamond" w:cs="Courier New"/>
          <w:noProof/>
          <w:sz w:val="20"/>
          <w:szCs w:val="20"/>
        </w:rPr>
        <w:t xml:space="preserve">ce que tous ceux qui sont ici et qui sont analystes ne se rendent pas compte que c'est faute de toute exploration de cet ordre que </w:t>
      </w:r>
      <w:r w:rsidRPr="00871C33">
        <w:rPr>
          <w:rFonts w:ascii="Garamond" w:hAnsi="Garamond"/>
          <w:i/>
          <w:noProof/>
          <w:sz w:val="20"/>
          <w:szCs w:val="20"/>
        </w:rPr>
        <w:t>la notion de la castration</w:t>
      </w:r>
      <w:r w:rsidRPr="00871C33">
        <w:rPr>
          <w:rFonts w:ascii="Garamond" w:hAnsi="Garamond" w:cs="Courier New"/>
          <w:noProof/>
          <w:sz w:val="20"/>
          <w:szCs w:val="20"/>
        </w:rPr>
        <w:t>…</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qui est bien ce que j'espère vous avez senti au passage être l'analogue de ce que j'énonce</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…que </w:t>
      </w:r>
      <w:r w:rsidR="002868F6" w:rsidRPr="00871C33">
        <w:rPr>
          <w:rFonts w:ascii="Garamond" w:hAnsi="Garamond"/>
          <w:i/>
          <w:noProof/>
          <w:sz w:val="20"/>
          <w:szCs w:val="20"/>
        </w:rPr>
        <w:t>la notion de la castration</w:t>
      </w:r>
      <w:r w:rsidRPr="00871C33">
        <w:rPr>
          <w:rFonts w:ascii="Garamond" w:hAnsi="Garamond" w:cs="Courier New"/>
          <w:noProof/>
          <w:sz w:val="20"/>
          <w:szCs w:val="20"/>
        </w:rPr>
        <w:t xml:space="preserve"> reste si floue, si incertaine et se trouve maniée avec l'épaisseur et la brutalité que l'on sait ? </w:t>
      </w:r>
    </w:p>
    <w:p w:rsidR="00051BEB" w:rsidRDefault="00051BEB">
      <w:pPr>
        <w:rPr>
          <w:rFonts w:ascii="Garamond" w:hAnsi="Garamond" w:cs="Courier New"/>
          <w:noProof/>
          <w:sz w:val="20"/>
          <w:szCs w:val="20"/>
        </w:rPr>
      </w:pPr>
    </w:p>
    <w:p w:rsidR="00051BEB" w:rsidRDefault="00322A51">
      <w:pPr>
        <w:rPr>
          <w:rFonts w:ascii="Garamond" w:hAnsi="Garamond" w:cs="Courier New"/>
          <w:noProof/>
          <w:sz w:val="20"/>
          <w:szCs w:val="20"/>
        </w:rPr>
      </w:pPr>
      <w:r w:rsidRPr="00871C33">
        <w:rPr>
          <w:rFonts w:ascii="Garamond" w:hAnsi="Garamond" w:cs="Courier New"/>
          <w:noProof/>
          <w:sz w:val="20"/>
          <w:szCs w:val="20"/>
        </w:rPr>
        <w:t xml:space="preserve">À vrai dire, dans la pratique, elle n'est pas maniée du tout, on lui substitue tout simplement </w:t>
      </w:r>
      <w:r w:rsidRPr="00051BEB">
        <w:rPr>
          <w:rFonts w:ascii="Garamond" w:hAnsi="Garamond" w:cs="Courier New"/>
          <w:i/>
          <w:noProof/>
          <w:sz w:val="20"/>
          <w:szCs w:val="20"/>
        </w:rPr>
        <w:t>ce que l'autre ne peut pas donner</w:t>
      </w:r>
      <w:r w:rsidRPr="00871C33">
        <w:rPr>
          <w:rFonts w:ascii="Garamond" w:hAnsi="Garamond" w:cs="Courier New"/>
          <w:noProof/>
          <w:sz w:val="20"/>
          <w:szCs w:val="20"/>
        </w:rPr>
        <w:t xml:space="preserve"> : </w:t>
      </w:r>
    </w:p>
    <w:p w:rsidR="00051BEB" w:rsidRDefault="00322A51">
      <w:pPr>
        <w:rPr>
          <w:rFonts w:ascii="Garamond" w:hAnsi="Garamond" w:cs="Courier New"/>
          <w:noProof/>
          <w:sz w:val="20"/>
          <w:szCs w:val="20"/>
        </w:rPr>
      </w:pPr>
      <w:r w:rsidRPr="00871C33">
        <w:rPr>
          <w:rFonts w:ascii="Garamond" w:hAnsi="Garamond" w:cs="Courier New"/>
          <w:noProof/>
          <w:sz w:val="20"/>
          <w:szCs w:val="20"/>
        </w:rPr>
        <w:t xml:space="preserve">on parle de </w:t>
      </w:r>
      <w:r w:rsidR="00051BEB">
        <w:rPr>
          <w:rFonts w:ascii="Garamond" w:hAnsi="Garamond" w:cs="Courier New"/>
          <w:noProof/>
          <w:sz w:val="20"/>
          <w:szCs w:val="20"/>
        </w:rPr>
        <w:t>« </w:t>
      </w:r>
      <w:r w:rsidRPr="00051BEB">
        <w:rPr>
          <w:rFonts w:ascii="Garamond" w:hAnsi="Garamond"/>
          <w:i/>
          <w:noProof/>
          <w:color w:val="0000CC"/>
          <w:sz w:val="20"/>
          <w:szCs w:val="20"/>
        </w:rPr>
        <w:t>frustration</w:t>
      </w:r>
      <w:r w:rsidR="00051BEB">
        <w:rPr>
          <w:rFonts w:ascii="Garamond" w:hAnsi="Garamond"/>
          <w:i/>
          <w:noProof/>
          <w:sz w:val="20"/>
          <w:szCs w:val="20"/>
        </w:rPr>
        <w:t xml:space="preserve"> » </w:t>
      </w:r>
      <w:r w:rsidRPr="00871C33">
        <w:rPr>
          <w:rFonts w:ascii="Garamond" w:hAnsi="Garamond" w:cs="Courier New"/>
          <w:noProof/>
          <w:sz w:val="20"/>
          <w:szCs w:val="20"/>
        </w:rPr>
        <w:t xml:space="preserve"> là où il s</w:t>
      </w:r>
      <w:r w:rsidR="00051BEB">
        <w:rPr>
          <w:rFonts w:ascii="Garamond" w:hAnsi="Garamond" w:cs="Courier New"/>
          <w:noProof/>
          <w:sz w:val="20"/>
          <w:szCs w:val="20"/>
        </w:rPr>
        <w:t xml:space="preserve">'agit de bien autre chose. </w:t>
      </w:r>
      <w:r w:rsidRPr="00871C33">
        <w:rPr>
          <w:rFonts w:ascii="Garamond" w:hAnsi="Garamond" w:cs="Courier New"/>
          <w:noProof/>
          <w:sz w:val="20"/>
          <w:szCs w:val="20"/>
        </w:rPr>
        <w:t xml:space="preserve">À l'occasion, c'est par la voie de la </w:t>
      </w:r>
      <w:r w:rsidR="00051BEB">
        <w:rPr>
          <w:rFonts w:ascii="Garamond" w:hAnsi="Garamond" w:cs="Courier New"/>
          <w:noProof/>
          <w:sz w:val="20"/>
          <w:szCs w:val="20"/>
        </w:rPr>
        <w:t>« </w:t>
      </w:r>
      <w:r w:rsidRPr="00051BEB">
        <w:rPr>
          <w:rFonts w:ascii="Garamond" w:hAnsi="Garamond"/>
          <w:i/>
          <w:noProof/>
          <w:color w:val="0000CC"/>
          <w:sz w:val="20"/>
          <w:szCs w:val="20"/>
        </w:rPr>
        <w:t>privation</w:t>
      </w:r>
      <w:r w:rsidR="00051BEB">
        <w:rPr>
          <w:rFonts w:ascii="Garamond" w:hAnsi="Garamond"/>
          <w:i/>
          <w:noProof/>
          <w:sz w:val="20"/>
          <w:szCs w:val="20"/>
        </w:rPr>
        <w:t> »</w:t>
      </w:r>
      <w:r w:rsidRPr="00871C33">
        <w:rPr>
          <w:rFonts w:ascii="Garamond" w:hAnsi="Garamond" w:cs="Courier New"/>
          <w:noProof/>
          <w:sz w:val="20"/>
          <w:szCs w:val="20"/>
        </w:rPr>
        <w:t xml:space="preserve"> qu'on en approche, </w:t>
      </w:r>
    </w:p>
    <w:p w:rsidR="00227BA3"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mais vous le voyez, cette </w:t>
      </w:r>
      <w:r w:rsidR="00051BEB">
        <w:rPr>
          <w:rFonts w:ascii="Garamond" w:hAnsi="Garamond" w:cs="Courier New"/>
          <w:noProof/>
          <w:sz w:val="20"/>
          <w:szCs w:val="20"/>
        </w:rPr>
        <w:t>« </w:t>
      </w:r>
      <w:r w:rsidR="00051BEB" w:rsidRPr="00051BEB">
        <w:rPr>
          <w:rFonts w:ascii="Garamond" w:hAnsi="Garamond"/>
          <w:i/>
          <w:noProof/>
          <w:color w:val="0000CC"/>
          <w:sz w:val="20"/>
          <w:szCs w:val="20"/>
        </w:rPr>
        <w:t>privation</w:t>
      </w:r>
      <w:r w:rsidR="00051BEB">
        <w:rPr>
          <w:rFonts w:ascii="Garamond" w:hAnsi="Garamond"/>
          <w:i/>
          <w:noProof/>
          <w:sz w:val="20"/>
          <w:szCs w:val="20"/>
        </w:rPr>
        <w:t> »</w:t>
      </w:r>
      <w:r w:rsidRPr="00871C33">
        <w:rPr>
          <w:rFonts w:ascii="Garamond" w:hAnsi="Garamond" w:cs="Courier New"/>
          <w:noProof/>
          <w:sz w:val="20"/>
          <w:szCs w:val="20"/>
        </w:rPr>
        <w:t xml:space="preserve"> est justement ce qui participe de ce défaut inhérent au sujet qu'il s'agit d'approcher.</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Bref, je ne ferai, pour quitter ce dont aujourd'hui je ne fais que tracer le pourtour… </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sans pouvoir même prévoir ce que d'ici la fin de l'année j'arriverai à vous faire supporter</w:t>
      </w:r>
    </w:p>
    <w:p w:rsidR="00051BEB" w:rsidRDefault="00322A51">
      <w:pPr>
        <w:rPr>
          <w:rFonts w:ascii="Garamond" w:hAnsi="Garamond" w:cs="Courier New"/>
          <w:noProof/>
          <w:sz w:val="20"/>
          <w:szCs w:val="20"/>
        </w:rPr>
      </w:pPr>
      <w:r w:rsidRPr="00871C33">
        <w:rPr>
          <w:rFonts w:ascii="Garamond" w:hAnsi="Garamond" w:cs="Courier New"/>
          <w:noProof/>
          <w:sz w:val="20"/>
          <w:szCs w:val="20"/>
        </w:rPr>
        <w:t xml:space="preserve">…que simplement en passant j'indique que si quelque chose a pu être énoncé dans le champ logique, vous pouvez, </w:t>
      </w:r>
    </w:p>
    <w:p w:rsidR="00322A51" w:rsidRDefault="00322A51">
      <w:pPr>
        <w:rPr>
          <w:rFonts w:ascii="Garamond" w:hAnsi="Garamond" w:cs="Courier New"/>
          <w:noProof/>
          <w:sz w:val="20"/>
          <w:szCs w:val="20"/>
        </w:rPr>
      </w:pPr>
      <w:r w:rsidRPr="00871C33">
        <w:rPr>
          <w:rFonts w:ascii="Garamond" w:hAnsi="Garamond" w:cs="Courier New"/>
          <w:noProof/>
          <w:sz w:val="20"/>
          <w:szCs w:val="20"/>
        </w:rPr>
        <w:t>tous ceux tout au moins qui ici ont quelque notion des derniers théorèmes avancés dans le développement de la logique, ceux</w:t>
      </w:r>
      <w:r w:rsidR="0096160F">
        <w:rPr>
          <w:rFonts w:ascii="Garamond" w:hAnsi="Garamond" w:cs="Courier New"/>
          <w:noProof/>
          <w:sz w:val="20"/>
          <w:szCs w:val="20"/>
        </w:rPr>
        <w:t>-</w:t>
      </w:r>
      <w:r w:rsidRPr="00871C33">
        <w:rPr>
          <w:rFonts w:ascii="Garamond" w:hAnsi="Garamond" w:cs="Courier New"/>
          <w:noProof/>
          <w:sz w:val="20"/>
          <w:szCs w:val="20"/>
        </w:rPr>
        <w:t xml:space="preserve">là savent que c'est très précisément : </w:t>
      </w:r>
    </w:p>
    <w:p w:rsidR="00051BEB" w:rsidRPr="00871C33" w:rsidRDefault="00051BEB">
      <w:pPr>
        <w:rPr>
          <w:rFonts w:ascii="Garamond" w:hAnsi="Garamond" w:cs="Courier New"/>
          <w:noProof/>
          <w:sz w:val="20"/>
          <w:szCs w:val="20"/>
        </w:rPr>
      </w:pPr>
    </w:p>
    <w:p w:rsidR="00D9645A" w:rsidRPr="00051BEB" w:rsidRDefault="00322A51" w:rsidP="00083977">
      <w:pPr>
        <w:pStyle w:val="Paragraphedeliste"/>
        <w:numPr>
          <w:ilvl w:val="0"/>
          <w:numId w:val="20"/>
        </w:numPr>
        <w:rPr>
          <w:rFonts w:ascii="Garamond" w:hAnsi="Garamond" w:cs="Courier New"/>
          <w:noProof/>
          <w:sz w:val="20"/>
          <w:szCs w:val="20"/>
        </w:rPr>
      </w:pPr>
      <w:r w:rsidRPr="00051BEB">
        <w:rPr>
          <w:rFonts w:ascii="Garamond" w:hAnsi="Garamond" w:cs="Courier New"/>
          <w:noProof/>
          <w:sz w:val="20"/>
          <w:szCs w:val="20"/>
        </w:rPr>
        <w:t xml:space="preserve">en tant que ce </w:t>
      </w:r>
      <w:r w:rsidRPr="00051BEB">
        <w:rPr>
          <w:rFonts w:ascii="Garamond" w:hAnsi="Garamond"/>
          <w:noProof/>
          <w:color w:val="0000CC"/>
          <w:sz w:val="20"/>
          <w:szCs w:val="20"/>
        </w:rPr>
        <w:t>S</w:t>
      </w:r>
      <w:r w:rsidR="00051BEB" w:rsidRPr="00051BEB">
        <w:rPr>
          <w:rFonts w:ascii="Garamond" w:hAnsi="Garamond" w:cs="Courier New"/>
          <w:noProof/>
          <w:sz w:val="20"/>
          <w:szCs w:val="20"/>
        </w:rPr>
        <w:t xml:space="preserve"> - </w:t>
      </w:r>
      <w:r w:rsidRPr="00051BEB">
        <w:rPr>
          <w:rFonts w:ascii="Garamond" w:hAnsi="Garamond" w:cs="Courier New"/>
          <w:noProof/>
          <w:sz w:val="20"/>
          <w:szCs w:val="20"/>
        </w:rPr>
        <w:t xml:space="preserve">à propos de tel </w:t>
      </w:r>
      <w:r w:rsidRPr="00051BEB">
        <w:rPr>
          <w:rFonts w:ascii="Garamond" w:hAnsi="Garamond" w:cs="Courier New"/>
          <w:i/>
          <w:noProof/>
          <w:sz w:val="20"/>
          <w:szCs w:val="20"/>
        </w:rPr>
        <w:t>système</w:t>
      </w:r>
      <w:r w:rsidRPr="00051BEB">
        <w:rPr>
          <w:rFonts w:ascii="Garamond" w:hAnsi="Garamond" w:cs="Courier New"/>
          <w:noProof/>
          <w:sz w:val="20"/>
          <w:szCs w:val="20"/>
        </w:rPr>
        <w:t xml:space="preserve">, </w:t>
      </w:r>
      <w:r w:rsidRPr="00051BEB">
        <w:rPr>
          <w:rFonts w:ascii="Garamond" w:hAnsi="Garamond"/>
          <w:i/>
          <w:noProof/>
          <w:sz w:val="20"/>
          <w:szCs w:val="20"/>
        </w:rPr>
        <w:t>système arithmétique</w:t>
      </w:r>
      <w:r w:rsidRPr="00051BEB">
        <w:rPr>
          <w:rFonts w:ascii="Garamond" w:hAnsi="Garamond" w:cs="Courier New"/>
          <w:noProof/>
          <w:sz w:val="20"/>
          <w:szCs w:val="20"/>
        </w:rPr>
        <w:t xml:space="preserve"> par exemple</w:t>
      </w:r>
      <w:r w:rsidR="00051BEB" w:rsidRPr="00051BEB">
        <w:rPr>
          <w:rFonts w:ascii="Garamond" w:hAnsi="Garamond" w:cs="Courier New"/>
          <w:noProof/>
          <w:sz w:val="20"/>
          <w:szCs w:val="20"/>
        </w:rPr>
        <w:t xml:space="preserve"> - </w:t>
      </w:r>
      <w:r w:rsidRPr="00051BEB">
        <w:rPr>
          <w:rFonts w:ascii="Garamond" w:hAnsi="Garamond" w:cs="Courier New"/>
          <w:noProof/>
          <w:sz w:val="20"/>
          <w:szCs w:val="20"/>
        </w:rPr>
        <w:t>joue proprement sa fonction,</w:t>
      </w:r>
    </w:p>
    <w:p w:rsidR="00322A51" w:rsidRPr="00871C33" w:rsidRDefault="00322A51" w:rsidP="00D9645A">
      <w:pPr>
        <w:ind w:firstLine="165"/>
        <w:rPr>
          <w:rFonts w:ascii="Garamond" w:hAnsi="Garamond" w:cs="Courier New"/>
          <w:noProof/>
          <w:sz w:val="20"/>
          <w:szCs w:val="20"/>
        </w:rPr>
      </w:pPr>
    </w:p>
    <w:p w:rsidR="00322A51" w:rsidRPr="00871C33" w:rsidRDefault="00322A51" w:rsidP="00187D7F">
      <w:pPr>
        <w:pStyle w:val="Paragraphedeliste"/>
        <w:numPr>
          <w:ilvl w:val="0"/>
          <w:numId w:val="3"/>
        </w:numPr>
        <w:rPr>
          <w:rFonts w:ascii="Garamond" w:hAnsi="Garamond" w:cs="Courier New"/>
          <w:noProof/>
          <w:sz w:val="20"/>
          <w:szCs w:val="20"/>
        </w:rPr>
      </w:pPr>
      <w:r w:rsidRPr="00871C33">
        <w:rPr>
          <w:rFonts w:ascii="Garamond" w:hAnsi="Garamond" w:cs="Courier New"/>
          <w:noProof/>
          <w:sz w:val="20"/>
          <w:szCs w:val="20"/>
        </w:rPr>
        <w:t xml:space="preserve">en tant que </w:t>
      </w:r>
      <w:r w:rsidRPr="00871C33">
        <w:rPr>
          <w:rFonts w:ascii="Garamond" w:hAnsi="Garamond"/>
          <w:i/>
          <w:noProof/>
          <w:sz w:val="20"/>
          <w:szCs w:val="20"/>
        </w:rPr>
        <w:t>c'est du dehors</w:t>
      </w:r>
      <w:r w:rsidRPr="00871C33">
        <w:rPr>
          <w:rFonts w:ascii="Garamond" w:hAnsi="Garamond" w:cs="Courier New"/>
          <w:noProof/>
          <w:sz w:val="20"/>
          <w:szCs w:val="20"/>
        </w:rPr>
        <w:t xml:space="preserve"> qu'il compte tout ce qui peut se </w:t>
      </w:r>
      <w:r w:rsidRPr="00871C33">
        <w:rPr>
          <w:rFonts w:ascii="Garamond" w:hAnsi="Garamond"/>
          <w:i/>
          <w:noProof/>
          <w:sz w:val="20"/>
          <w:szCs w:val="20"/>
        </w:rPr>
        <w:t>théorématiser</w:t>
      </w:r>
      <w:r w:rsidRPr="00871C33">
        <w:rPr>
          <w:rFonts w:ascii="Garamond" w:hAnsi="Garamond" w:cs="Courier New"/>
          <w:noProof/>
          <w:sz w:val="20"/>
          <w:szCs w:val="20"/>
        </w:rPr>
        <w:t xml:space="preserve"> à l'intérieur d'un grand </w:t>
      </w:r>
      <w:r w:rsidRPr="00871C33">
        <w:rPr>
          <w:rFonts w:ascii="Garamond" w:hAnsi="Garamond"/>
          <w:noProof/>
          <w:color w:val="0000CC"/>
          <w:sz w:val="20"/>
          <w:szCs w:val="20"/>
        </w:rPr>
        <w:t>A</w:t>
      </w:r>
      <w:r w:rsidRPr="00871C33">
        <w:rPr>
          <w:rFonts w:ascii="Garamond" w:hAnsi="Garamond" w:cs="Courier New"/>
          <w:noProof/>
          <w:sz w:val="20"/>
          <w:szCs w:val="20"/>
        </w:rPr>
        <w:t xml:space="preserve"> bien défini, </w:t>
      </w:r>
    </w:p>
    <w:p w:rsidR="00D9645A" w:rsidRPr="00871C33" w:rsidRDefault="00D9645A">
      <w:pPr>
        <w:rPr>
          <w:rFonts w:ascii="Garamond" w:hAnsi="Garamond" w:cs="Courier New"/>
          <w:noProof/>
          <w:sz w:val="20"/>
          <w:szCs w:val="20"/>
        </w:rPr>
      </w:pPr>
    </w:p>
    <w:p w:rsidR="00322A51" w:rsidRPr="00A10E8A" w:rsidRDefault="00322A51" w:rsidP="00083977">
      <w:pPr>
        <w:pStyle w:val="Paragraphedeliste"/>
        <w:numPr>
          <w:ilvl w:val="0"/>
          <w:numId w:val="20"/>
        </w:numPr>
        <w:rPr>
          <w:rFonts w:ascii="Garamond" w:hAnsi="Garamond" w:cs="Courier New"/>
          <w:i/>
          <w:noProof/>
          <w:sz w:val="20"/>
          <w:szCs w:val="20"/>
        </w:rPr>
      </w:pPr>
      <w:r w:rsidRPr="00A10E8A">
        <w:rPr>
          <w:rFonts w:ascii="Garamond" w:hAnsi="Garamond" w:cs="Courier New"/>
          <w:noProof/>
          <w:sz w:val="20"/>
          <w:szCs w:val="20"/>
        </w:rPr>
        <w:t xml:space="preserve">que c'est en tant, en d'autres termes, que cet </w:t>
      </w:r>
      <w:r w:rsidRPr="00A10E8A">
        <w:rPr>
          <w:rFonts w:ascii="Garamond" w:hAnsi="Garamond"/>
          <w:sz w:val="20"/>
          <w:szCs w:val="20"/>
        </w:rPr>
        <w:t xml:space="preserve">« il compte », un homme de génie qui s'appelle GÖDEL a eu l'idée </w:t>
      </w:r>
      <w:r w:rsidR="00051BEB" w:rsidRPr="00A10E8A">
        <w:rPr>
          <w:rFonts w:ascii="Garamond" w:hAnsi="Garamond"/>
          <w:sz w:val="20"/>
          <w:szCs w:val="20"/>
        </w:rPr>
        <w:t xml:space="preserve">                </w:t>
      </w:r>
      <w:r w:rsidRPr="00A10E8A">
        <w:rPr>
          <w:rFonts w:ascii="Garamond" w:hAnsi="Garamond"/>
          <w:sz w:val="20"/>
          <w:szCs w:val="20"/>
        </w:rPr>
        <w:t xml:space="preserve">de s'apercevoir que c'était à prendre </w:t>
      </w:r>
      <w:r w:rsidRPr="00A10E8A">
        <w:rPr>
          <w:rFonts w:ascii="Garamond" w:hAnsi="Garamond"/>
          <w:i/>
          <w:sz w:val="20"/>
          <w:szCs w:val="20"/>
        </w:rPr>
        <w:t>à la lettre</w:t>
      </w:r>
      <w:r w:rsidRPr="00A10E8A">
        <w:rPr>
          <w:rFonts w:ascii="Garamond" w:hAnsi="Garamond"/>
          <w:sz w:val="20"/>
          <w:szCs w:val="20"/>
        </w:rPr>
        <w:t>, qu'à condition de donner à chacun des énoncés des théorèmes</w:t>
      </w:r>
      <w:r w:rsidR="00A10E8A" w:rsidRPr="00A10E8A">
        <w:rPr>
          <w:rFonts w:ascii="Garamond" w:hAnsi="Garamond"/>
          <w:sz w:val="20"/>
          <w:szCs w:val="20"/>
        </w:rPr>
        <w:t xml:space="preserve">                                - </w:t>
      </w:r>
      <w:r w:rsidRPr="00A10E8A">
        <w:rPr>
          <w:rFonts w:ascii="Garamond" w:hAnsi="Garamond" w:cs="Courier New"/>
          <w:noProof/>
          <w:sz w:val="20"/>
          <w:szCs w:val="20"/>
        </w:rPr>
        <w:t>comme situables dans un certain champ</w:t>
      </w:r>
      <w:r w:rsidR="00A10E8A" w:rsidRPr="00A10E8A">
        <w:rPr>
          <w:rFonts w:ascii="Garamond" w:hAnsi="Garamond" w:cs="Courier New"/>
          <w:noProof/>
          <w:sz w:val="20"/>
          <w:szCs w:val="20"/>
        </w:rPr>
        <w:t xml:space="preserve"> - </w:t>
      </w:r>
      <w:r w:rsidRPr="00A10E8A">
        <w:rPr>
          <w:rFonts w:ascii="Garamond" w:hAnsi="Garamond" w:cs="Courier New"/>
          <w:noProof/>
          <w:sz w:val="20"/>
          <w:szCs w:val="20"/>
        </w:rPr>
        <w:t xml:space="preserve">leur nombre dit </w:t>
      </w:r>
      <w:r w:rsidRPr="00A10E8A">
        <w:rPr>
          <w:rFonts w:ascii="Garamond" w:hAnsi="Garamond"/>
          <w:i/>
          <w:noProof/>
          <w:color w:val="0000CC"/>
          <w:sz w:val="20"/>
          <w:szCs w:val="20"/>
        </w:rPr>
        <w:t>nombre de G</w:t>
      </w:r>
      <w:r w:rsidR="00D9645A" w:rsidRPr="00A10E8A">
        <w:rPr>
          <w:rFonts w:ascii="Garamond" w:hAnsi="Garamond"/>
          <w:i/>
          <w:noProof/>
          <w:color w:val="0000CC"/>
          <w:sz w:val="20"/>
          <w:szCs w:val="20"/>
        </w:rPr>
        <w:t>ödel</w:t>
      </w:r>
      <w:r w:rsidRPr="00A10E8A">
        <w:rPr>
          <w:rFonts w:ascii="Garamond" w:hAnsi="Garamond" w:cs="Courier New"/>
          <w:i/>
          <w:noProof/>
          <w:sz w:val="20"/>
          <w:szCs w:val="20"/>
        </w:rPr>
        <w:t xml:space="preserve">, </w:t>
      </w:r>
      <w:r w:rsidRPr="00A10E8A">
        <w:rPr>
          <w:rFonts w:ascii="Garamond" w:hAnsi="Garamond" w:cs="Courier New"/>
          <w:noProof/>
          <w:sz w:val="20"/>
          <w:szCs w:val="20"/>
        </w:rPr>
        <w:t xml:space="preserve">que </w:t>
      </w:r>
      <w:r w:rsidRPr="00A10E8A">
        <w:rPr>
          <w:rFonts w:ascii="Garamond" w:hAnsi="Garamond" w:cs="Courier New"/>
          <w:i/>
          <w:noProof/>
          <w:sz w:val="20"/>
          <w:szCs w:val="20"/>
        </w:rPr>
        <w:t>quelque chose</w:t>
      </w:r>
      <w:r w:rsidRPr="00A10E8A">
        <w:rPr>
          <w:rFonts w:ascii="Garamond" w:hAnsi="Garamond" w:cs="Courier New"/>
          <w:noProof/>
          <w:sz w:val="20"/>
          <w:szCs w:val="20"/>
        </w:rPr>
        <w:t xml:space="preserve"> pouvait être approché de plus sûr qui n'avait jamais été formulé concernant ces fonctions auxquelles je n'ai pu faire qu'allusion </w:t>
      </w:r>
      <w:r w:rsidR="00A10E8A">
        <w:rPr>
          <w:rFonts w:ascii="Garamond" w:hAnsi="Garamond" w:cs="Courier New"/>
          <w:noProof/>
          <w:sz w:val="20"/>
          <w:szCs w:val="20"/>
        </w:rPr>
        <w:t xml:space="preserve">                             </w:t>
      </w:r>
      <w:r w:rsidRPr="00A10E8A">
        <w:rPr>
          <w:rFonts w:ascii="Garamond" w:hAnsi="Garamond" w:cs="Courier New"/>
          <w:noProof/>
          <w:sz w:val="20"/>
          <w:szCs w:val="20"/>
        </w:rPr>
        <w:t xml:space="preserve">dans ce que je viens préalablement d'énoncer, quand elles s'appellent </w:t>
      </w:r>
      <w:r w:rsidR="00A10E8A" w:rsidRPr="00A10E8A">
        <w:rPr>
          <w:rFonts w:ascii="Garamond" w:hAnsi="Garamond" w:cs="Courier New"/>
          <w:noProof/>
          <w:sz w:val="20"/>
          <w:szCs w:val="20"/>
        </w:rPr>
        <w:t>« </w:t>
      </w:r>
      <w:r w:rsidRPr="00A10E8A">
        <w:rPr>
          <w:rFonts w:ascii="Garamond" w:hAnsi="Garamond"/>
          <w:i/>
          <w:iCs/>
          <w:noProof/>
          <w:color w:val="0000CC"/>
          <w:sz w:val="20"/>
          <w:szCs w:val="20"/>
        </w:rPr>
        <w:t>la</w:t>
      </w:r>
      <w:r w:rsidRPr="00A10E8A">
        <w:rPr>
          <w:rFonts w:ascii="Garamond" w:hAnsi="Garamond"/>
          <w:noProof/>
          <w:color w:val="0000CC"/>
          <w:sz w:val="20"/>
          <w:szCs w:val="20"/>
        </w:rPr>
        <w:t xml:space="preserve"> </w:t>
      </w:r>
      <w:r w:rsidRPr="00A10E8A">
        <w:rPr>
          <w:rFonts w:ascii="Garamond" w:hAnsi="Garamond"/>
          <w:i/>
          <w:noProof/>
          <w:color w:val="0000CC"/>
          <w:sz w:val="20"/>
          <w:szCs w:val="20"/>
        </w:rPr>
        <w:t>complétude</w:t>
      </w:r>
      <w:r w:rsidR="00A10E8A" w:rsidRPr="00A10E8A">
        <w:rPr>
          <w:rFonts w:ascii="Garamond" w:hAnsi="Garamond"/>
          <w:i/>
          <w:noProof/>
          <w:sz w:val="20"/>
          <w:szCs w:val="20"/>
        </w:rPr>
        <w:t> »</w:t>
      </w:r>
      <w:r w:rsidRPr="00A10E8A">
        <w:rPr>
          <w:rFonts w:ascii="Garamond" w:hAnsi="Garamond" w:cs="Courier New"/>
          <w:i/>
          <w:noProof/>
          <w:sz w:val="20"/>
          <w:szCs w:val="20"/>
        </w:rPr>
        <w:t xml:space="preserve"> </w:t>
      </w:r>
      <w:r w:rsidRPr="00A10E8A">
        <w:rPr>
          <w:rFonts w:ascii="Garamond" w:hAnsi="Garamond" w:cs="Courier New"/>
          <w:iCs/>
          <w:noProof/>
          <w:sz w:val="20"/>
          <w:szCs w:val="20"/>
        </w:rPr>
        <w:t>ou</w:t>
      </w:r>
      <w:r w:rsidRPr="00A10E8A">
        <w:rPr>
          <w:rFonts w:ascii="Garamond" w:hAnsi="Garamond" w:cs="Courier New"/>
          <w:i/>
          <w:noProof/>
          <w:sz w:val="20"/>
          <w:szCs w:val="20"/>
        </w:rPr>
        <w:t xml:space="preserve"> </w:t>
      </w:r>
      <w:r w:rsidR="00A10E8A" w:rsidRPr="00A10E8A">
        <w:rPr>
          <w:rFonts w:ascii="Garamond" w:hAnsi="Garamond" w:cs="Courier New"/>
          <w:i/>
          <w:noProof/>
          <w:sz w:val="20"/>
          <w:szCs w:val="20"/>
        </w:rPr>
        <w:t>« </w:t>
      </w:r>
      <w:r w:rsidRPr="00A10E8A">
        <w:rPr>
          <w:rFonts w:ascii="Garamond" w:hAnsi="Garamond"/>
          <w:i/>
          <w:iCs/>
          <w:noProof/>
          <w:color w:val="0000CC"/>
          <w:sz w:val="20"/>
          <w:szCs w:val="20"/>
        </w:rPr>
        <w:t>la</w:t>
      </w:r>
      <w:r w:rsidRPr="00A10E8A">
        <w:rPr>
          <w:rFonts w:ascii="Garamond" w:hAnsi="Garamond"/>
          <w:noProof/>
          <w:color w:val="0000CC"/>
          <w:sz w:val="20"/>
          <w:szCs w:val="20"/>
        </w:rPr>
        <w:t xml:space="preserve"> </w:t>
      </w:r>
      <w:r w:rsidRPr="00A10E8A">
        <w:rPr>
          <w:rFonts w:ascii="Garamond" w:hAnsi="Garamond"/>
          <w:i/>
          <w:noProof/>
          <w:color w:val="0000CC"/>
          <w:sz w:val="20"/>
          <w:szCs w:val="20"/>
        </w:rPr>
        <w:t>décidabilité</w:t>
      </w:r>
      <w:r w:rsidR="00A10E8A" w:rsidRPr="00A10E8A">
        <w:rPr>
          <w:rFonts w:ascii="Garamond" w:hAnsi="Garamond"/>
          <w:i/>
          <w:noProof/>
          <w:sz w:val="20"/>
          <w:szCs w:val="20"/>
        </w:rPr>
        <w:t> »</w:t>
      </w:r>
      <w:r w:rsidRPr="00A10E8A">
        <w:rPr>
          <w:rFonts w:ascii="Garamond" w:hAnsi="Garamond" w:cs="Courier New"/>
          <w:i/>
          <w:noProof/>
          <w:sz w:val="20"/>
          <w:szCs w:val="20"/>
        </w:rPr>
        <w:t>.</w:t>
      </w:r>
    </w:p>
    <w:p w:rsidR="00322A51" w:rsidRPr="00871C33" w:rsidRDefault="00322A51">
      <w:pPr>
        <w:rPr>
          <w:rFonts w:ascii="Garamond" w:hAnsi="Garamond" w:cs="Courier New"/>
          <w:noProof/>
          <w:sz w:val="20"/>
          <w:szCs w:val="20"/>
        </w:rPr>
      </w:pPr>
    </w:p>
    <w:p w:rsidR="00D9645A" w:rsidRPr="00871C33" w:rsidRDefault="00322A51">
      <w:pPr>
        <w:pStyle w:val="Corpsdetexte3"/>
        <w:rPr>
          <w:rFonts w:ascii="Garamond" w:hAnsi="Garamond"/>
          <w:sz w:val="20"/>
          <w:szCs w:val="20"/>
        </w:rPr>
      </w:pPr>
      <w:r w:rsidRPr="00871C33">
        <w:rPr>
          <w:rFonts w:ascii="Garamond" w:hAnsi="Garamond"/>
          <w:sz w:val="20"/>
          <w:szCs w:val="20"/>
        </w:rPr>
        <w:t xml:space="preserve">Il est clair que tout diffère d'un temps passé où pouvait s'énoncer : </w:t>
      </w:r>
    </w:p>
    <w:p w:rsidR="00D9645A" w:rsidRPr="00871C33" w:rsidRDefault="00322A51" w:rsidP="00187D7F">
      <w:pPr>
        <w:pStyle w:val="Corpsdetexte3"/>
        <w:numPr>
          <w:ilvl w:val="0"/>
          <w:numId w:val="3"/>
        </w:numPr>
        <w:rPr>
          <w:rFonts w:ascii="Garamond" w:hAnsi="Garamond"/>
          <w:sz w:val="20"/>
          <w:szCs w:val="20"/>
        </w:rPr>
      </w:pPr>
      <w:r w:rsidRPr="00871C33">
        <w:rPr>
          <w:rFonts w:ascii="Garamond" w:hAnsi="Garamond"/>
          <w:sz w:val="20"/>
          <w:szCs w:val="20"/>
        </w:rPr>
        <w:t xml:space="preserve">qu'après tout </w:t>
      </w:r>
      <w:r w:rsidRPr="00871C33">
        <w:rPr>
          <w:rFonts w:ascii="Garamond" w:hAnsi="Garamond" w:cs="Times New Roman"/>
          <w:i/>
          <w:sz w:val="20"/>
          <w:szCs w:val="20"/>
        </w:rPr>
        <w:t>les mathématiques</w:t>
      </w:r>
      <w:r w:rsidRPr="00871C33">
        <w:rPr>
          <w:rFonts w:ascii="Garamond" w:hAnsi="Garamond"/>
          <w:sz w:val="20"/>
          <w:szCs w:val="20"/>
        </w:rPr>
        <w:t xml:space="preserve"> n'étaient que </w:t>
      </w:r>
      <w:r w:rsidRPr="00871C33">
        <w:rPr>
          <w:rFonts w:ascii="Garamond" w:hAnsi="Garamond" w:cs="Times New Roman"/>
          <w:i/>
          <w:iCs/>
          <w:sz w:val="20"/>
          <w:szCs w:val="20"/>
        </w:rPr>
        <w:t>tautologies</w:t>
      </w:r>
      <w:r w:rsidRPr="00871C33">
        <w:rPr>
          <w:rFonts w:ascii="Garamond" w:hAnsi="Garamond"/>
          <w:sz w:val="20"/>
          <w:szCs w:val="20"/>
        </w:rPr>
        <w:t>,</w:t>
      </w:r>
    </w:p>
    <w:p w:rsidR="00D9645A" w:rsidRPr="00871C33" w:rsidRDefault="00322A51" w:rsidP="00187D7F">
      <w:pPr>
        <w:pStyle w:val="Corpsdetexte3"/>
        <w:numPr>
          <w:ilvl w:val="0"/>
          <w:numId w:val="3"/>
        </w:numPr>
        <w:rPr>
          <w:rFonts w:ascii="Garamond" w:hAnsi="Garamond"/>
          <w:sz w:val="20"/>
          <w:szCs w:val="20"/>
        </w:rPr>
      </w:pPr>
      <w:r w:rsidRPr="00871C33">
        <w:rPr>
          <w:rFonts w:ascii="Garamond" w:hAnsi="Garamond"/>
          <w:sz w:val="20"/>
          <w:szCs w:val="20"/>
        </w:rPr>
        <w:t xml:space="preserve">que le discours humain peut rester, car c'est un champ qui </w:t>
      </w:r>
      <w:r w:rsidR="00A10E8A">
        <w:rPr>
          <w:rFonts w:ascii="Garamond" w:hAnsi="Garamond"/>
          <w:sz w:val="20"/>
          <w:szCs w:val="20"/>
        </w:rPr>
        <w:t>-</w:t>
      </w:r>
      <w:r w:rsidRPr="00871C33">
        <w:rPr>
          <w:rFonts w:ascii="Garamond" w:hAnsi="Garamond"/>
          <w:sz w:val="20"/>
          <w:szCs w:val="20"/>
        </w:rPr>
        <w:t xml:space="preserve"> dans ce dire </w:t>
      </w:r>
      <w:r w:rsidR="00A10E8A">
        <w:rPr>
          <w:rFonts w:ascii="Garamond" w:hAnsi="Garamond"/>
          <w:sz w:val="20"/>
          <w:szCs w:val="20"/>
        </w:rPr>
        <w:t>-</w:t>
      </w:r>
      <w:r w:rsidRPr="00871C33">
        <w:rPr>
          <w:rFonts w:ascii="Garamond" w:hAnsi="Garamond"/>
          <w:sz w:val="20"/>
          <w:szCs w:val="20"/>
        </w:rPr>
        <w:t xml:space="preserve"> aurait tenu celui de la tautologie, </w:t>
      </w:r>
    </w:p>
    <w:p w:rsidR="00322A51" w:rsidRPr="00871C33" w:rsidRDefault="00322A51" w:rsidP="00187D7F">
      <w:pPr>
        <w:pStyle w:val="Corpsdetexte3"/>
        <w:numPr>
          <w:ilvl w:val="0"/>
          <w:numId w:val="3"/>
        </w:numPr>
        <w:rPr>
          <w:rFonts w:ascii="Garamond" w:hAnsi="Garamond"/>
          <w:sz w:val="20"/>
          <w:szCs w:val="20"/>
        </w:rPr>
      </w:pPr>
      <w:r w:rsidRPr="00871C33">
        <w:rPr>
          <w:rFonts w:ascii="Garamond" w:hAnsi="Garamond"/>
          <w:sz w:val="20"/>
          <w:szCs w:val="20"/>
        </w:rPr>
        <w:t xml:space="preserve">qu'il y a quelque part un </w:t>
      </w:r>
      <w:r w:rsidRPr="00871C33">
        <w:rPr>
          <w:rFonts w:ascii="Garamond" w:hAnsi="Garamond" w:cs="Times New Roman"/>
          <w:color w:val="0000CC"/>
          <w:sz w:val="20"/>
          <w:szCs w:val="20"/>
        </w:rPr>
        <w:t>A</w:t>
      </w:r>
      <w:r w:rsidRPr="00871C33">
        <w:rPr>
          <w:rFonts w:ascii="Garamond" w:hAnsi="Garamond"/>
          <w:sz w:val="20"/>
          <w:szCs w:val="20"/>
        </w:rPr>
        <w:t xml:space="preserve"> qui reste un grand </w:t>
      </w:r>
      <w:r w:rsidRPr="00871C33">
        <w:rPr>
          <w:rFonts w:ascii="Garamond" w:hAnsi="Garamond" w:cs="Times New Roman"/>
          <w:color w:val="0000CC"/>
          <w:sz w:val="20"/>
          <w:szCs w:val="20"/>
        </w:rPr>
        <w:t>A</w:t>
      </w:r>
      <w:r w:rsidRPr="00871C33">
        <w:rPr>
          <w:rFonts w:ascii="Garamond" w:hAnsi="Garamond"/>
          <w:sz w:val="20"/>
          <w:szCs w:val="20"/>
        </w:rPr>
        <w:t xml:space="preserve"> identique à lui</w:t>
      </w:r>
      <w:r w:rsidR="00A10E8A">
        <w:rPr>
          <w:rFonts w:ascii="Garamond" w:hAnsi="Garamond"/>
          <w:sz w:val="20"/>
          <w:szCs w:val="20"/>
        </w:rPr>
        <w:t>-</w:t>
      </w:r>
      <w:r w:rsidRPr="00871C33">
        <w:rPr>
          <w:rFonts w:ascii="Garamond" w:hAnsi="Garamond"/>
          <w:sz w:val="20"/>
          <w:szCs w:val="20"/>
        </w:rPr>
        <w:t xml:space="preserve">même. </w:t>
      </w:r>
    </w:p>
    <w:p w:rsidR="00D9645A" w:rsidRPr="00871C33" w:rsidRDefault="00D9645A">
      <w:pPr>
        <w:pStyle w:val="Corpsdetexte3"/>
        <w:rPr>
          <w:rFonts w:ascii="Garamond" w:hAnsi="Garamond"/>
          <w:sz w:val="20"/>
          <w:szCs w:val="20"/>
        </w:rPr>
      </w:pPr>
    </w:p>
    <w:p w:rsidR="00322A51" w:rsidRPr="00871C33" w:rsidRDefault="00322A51">
      <w:pPr>
        <w:pStyle w:val="Corpsdetexte3"/>
        <w:rPr>
          <w:rFonts w:ascii="Garamond" w:hAnsi="Garamond"/>
          <w:sz w:val="20"/>
          <w:szCs w:val="20"/>
        </w:rPr>
      </w:pPr>
      <w:r w:rsidRPr="00871C33">
        <w:rPr>
          <w:rFonts w:ascii="Garamond" w:hAnsi="Garamond"/>
          <w:sz w:val="20"/>
          <w:szCs w:val="20"/>
        </w:rPr>
        <w:t xml:space="preserve">Que tout diffère à partir du temps où ceci est réfuté, réfuté de la façon la plus sûre. </w:t>
      </w:r>
    </w:p>
    <w:p w:rsidR="00227BA3" w:rsidRPr="00871C33" w:rsidRDefault="00227BA3">
      <w:pPr>
        <w:pStyle w:val="Corpsdetexte3"/>
        <w:rPr>
          <w:rFonts w:ascii="Garamond" w:hAnsi="Garamond"/>
          <w:sz w:val="20"/>
          <w:szCs w:val="20"/>
        </w:rPr>
      </w:pPr>
    </w:p>
    <w:p w:rsidR="00322A51" w:rsidRPr="00871C33" w:rsidRDefault="00322A51">
      <w:pPr>
        <w:pStyle w:val="Corpsdetexte3"/>
        <w:rPr>
          <w:rFonts w:ascii="Garamond" w:hAnsi="Garamond"/>
          <w:sz w:val="20"/>
          <w:szCs w:val="20"/>
        </w:rPr>
      </w:pPr>
      <w:r w:rsidRPr="00871C33">
        <w:rPr>
          <w:rFonts w:ascii="Garamond" w:hAnsi="Garamond"/>
          <w:sz w:val="20"/>
          <w:szCs w:val="20"/>
        </w:rPr>
        <w:t>Que c'est un pas, que c'est un acquis et qu'à quiconque se trouve confronté dans l'expérience, dans une expérience…</w:t>
      </w:r>
    </w:p>
    <w:p w:rsidR="00322A51" w:rsidRPr="00871C33" w:rsidRDefault="00322A51">
      <w:pPr>
        <w:pStyle w:val="Corpsdetexte3"/>
        <w:ind w:left="708"/>
        <w:rPr>
          <w:rFonts w:ascii="Garamond" w:hAnsi="Garamond"/>
          <w:sz w:val="20"/>
          <w:szCs w:val="20"/>
        </w:rPr>
      </w:pPr>
      <w:r w:rsidRPr="00871C33">
        <w:rPr>
          <w:rFonts w:ascii="Garamond" w:hAnsi="Garamond"/>
          <w:sz w:val="20"/>
          <w:szCs w:val="20"/>
        </w:rPr>
        <w:t>qui nous paraît comme une aporie transcendante au regard d'une histoire naturelle</w:t>
      </w:r>
    </w:p>
    <w:p w:rsidR="00322A51" w:rsidRPr="00871C33" w:rsidRDefault="00322A51">
      <w:pPr>
        <w:pStyle w:val="Corpsdetexte3"/>
        <w:rPr>
          <w:rFonts w:ascii="Garamond" w:hAnsi="Garamond"/>
          <w:sz w:val="20"/>
          <w:szCs w:val="20"/>
        </w:rPr>
      </w:pPr>
      <w:r w:rsidRPr="00871C33">
        <w:rPr>
          <w:rFonts w:ascii="Garamond" w:hAnsi="Garamond"/>
          <w:sz w:val="20"/>
          <w:szCs w:val="20"/>
        </w:rPr>
        <w:t>…comme est l'</w:t>
      </w:r>
      <w:r w:rsidRPr="00871C33">
        <w:rPr>
          <w:rFonts w:ascii="Garamond" w:hAnsi="Garamond" w:cs="Times New Roman"/>
          <w:i/>
          <w:iCs/>
          <w:sz w:val="20"/>
          <w:szCs w:val="20"/>
        </w:rPr>
        <w:t>expérience analytique</w:t>
      </w:r>
      <w:r w:rsidRPr="00871C33">
        <w:rPr>
          <w:rFonts w:ascii="Garamond" w:hAnsi="Garamond"/>
          <w:sz w:val="20"/>
          <w:szCs w:val="20"/>
        </w:rPr>
        <w:t xml:space="preserve">, nous ne voyons pas l'intérêt à aller prendre appui dans le champ de ces structures. </w:t>
      </w:r>
    </w:p>
    <w:p w:rsidR="00CE2B5C" w:rsidRPr="00871C33" w:rsidRDefault="00CE2B5C">
      <w:pPr>
        <w:pStyle w:val="Corpsdetexte3"/>
        <w:rPr>
          <w:rFonts w:ascii="Garamond" w:hAnsi="Garamond"/>
          <w:sz w:val="20"/>
          <w:szCs w:val="20"/>
        </w:rPr>
      </w:pPr>
    </w:p>
    <w:p w:rsidR="00322A51" w:rsidRPr="00871C33" w:rsidRDefault="00322A51">
      <w:pPr>
        <w:pStyle w:val="Corpsdetexte3"/>
        <w:rPr>
          <w:rFonts w:ascii="Garamond" w:hAnsi="Garamond"/>
          <w:sz w:val="20"/>
          <w:szCs w:val="20"/>
        </w:rPr>
      </w:pPr>
      <w:r w:rsidRPr="00871C33">
        <w:rPr>
          <w:rFonts w:ascii="Garamond" w:hAnsi="Garamond"/>
          <w:sz w:val="20"/>
          <w:szCs w:val="20"/>
        </w:rPr>
        <w:t xml:space="preserve">De </w:t>
      </w:r>
      <w:r w:rsidRPr="00A10E8A">
        <w:rPr>
          <w:rFonts w:ascii="Garamond" w:hAnsi="Garamond"/>
          <w:i/>
          <w:sz w:val="20"/>
          <w:szCs w:val="20"/>
        </w:rPr>
        <w:t>ces structures</w:t>
      </w:r>
      <w:r w:rsidRPr="00871C33">
        <w:rPr>
          <w:rFonts w:ascii="Garamond" w:hAnsi="Garamond"/>
          <w:sz w:val="20"/>
          <w:szCs w:val="20"/>
        </w:rPr>
        <w:t xml:space="preserve">, comme je l'ai dit, en tant qu'elles sont </w:t>
      </w:r>
      <w:r w:rsidRPr="00A10E8A">
        <w:rPr>
          <w:rFonts w:ascii="Garamond" w:hAnsi="Garamond"/>
          <w:i/>
          <w:sz w:val="20"/>
          <w:szCs w:val="20"/>
        </w:rPr>
        <w:t>structures logiques</w:t>
      </w:r>
      <w:r w:rsidRPr="00871C33">
        <w:rPr>
          <w:rFonts w:ascii="Garamond" w:hAnsi="Garamond"/>
          <w:sz w:val="20"/>
          <w:szCs w:val="20"/>
        </w:rPr>
        <w:t xml:space="preserve"> pour situer, pour mettre à leur place ce </w:t>
      </w:r>
      <w:r w:rsidR="00A10E8A" w:rsidRPr="00871C33">
        <w:rPr>
          <w:rFonts w:ascii="Garamond" w:hAnsi="Garamond" w:cs="Times New Roman"/>
          <w:color w:val="0000CC"/>
          <w:sz w:val="20"/>
          <w:szCs w:val="20"/>
        </w:rPr>
        <w:t>X</w:t>
      </w:r>
      <w:r w:rsidRPr="00871C33">
        <w:rPr>
          <w:rFonts w:ascii="Garamond" w:hAnsi="Garamond"/>
          <w:sz w:val="20"/>
          <w:szCs w:val="20"/>
        </w:rPr>
        <w:t xml:space="preserve"> à quoi nous avons affaire dans le champ d'une tout autre énonciation, celle que </w:t>
      </w:r>
      <w:r w:rsidRPr="00A10E8A">
        <w:rPr>
          <w:rFonts w:ascii="Garamond" w:hAnsi="Garamond"/>
          <w:i/>
          <w:sz w:val="20"/>
          <w:szCs w:val="20"/>
        </w:rPr>
        <w:t>l'expérience freudienne</w:t>
      </w:r>
      <w:r w:rsidRPr="00871C33">
        <w:rPr>
          <w:rFonts w:ascii="Garamond" w:hAnsi="Garamond"/>
          <w:sz w:val="20"/>
          <w:szCs w:val="20"/>
        </w:rPr>
        <w:t xml:space="preserve"> permet et qu'aussi bien elle dirige.</w:t>
      </w:r>
    </w:p>
    <w:p w:rsidR="00322A51" w:rsidRPr="00871C33" w:rsidRDefault="00322A51">
      <w:pPr>
        <w:rPr>
          <w:rFonts w:ascii="Garamond" w:hAnsi="Garamond" w:cs="Courier New"/>
          <w:noProof/>
          <w:sz w:val="20"/>
          <w:szCs w:val="20"/>
        </w:rPr>
      </w:pPr>
    </w:p>
    <w:p w:rsidR="00A10E8A" w:rsidRDefault="00322A51">
      <w:pPr>
        <w:rPr>
          <w:rFonts w:ascii="Garamond" w:hAnsi="Garamond" w:cs="Courier New"/>
          <w:noProof/>
          <w:sz w:val="20"/>
          <w:szCs w:val="20"/>
        </w:rPr>
      </w:pPr>
      <w:r w:rsidRPr="00871C33">
        <w:rPr>
          <w:rFonts w:ascii="Garamond" w:hAnsi="Garamond" w:cs="Courier New"/>
          <w:noProof/>
          <w:sz w:val="20"/>
          <w:szCs w:val="20"/>
        </w:rPr>
        <w:lastRenderedPageBreak/>
        <w:t xml:space="preserve">C'est donc d'abord en tant que l'Autre </w:t>
      </w:r>
      <w:r w:rsidRPr="00871C33">
        <w:rPr>
          <w:rFonts w:ascii="Garamond" w:hAnsi="Garamond"/>
          <w:i/>
          <w:iCs/>
          <w:noProof/>
          <w:sz w:val="20"/>
          <w:szCs w:val="20"/>
        </w:rPr>
        <w:t>n'est pas consistant</w:t>
      </w:r>
      <w:r w:rsidRPr="00871C33">
        <w:rPr>
          <w:rFonts w:ascii="Garamond" w:hAnsi="Garamond" w:cs="Courier New"/>
          <w:noProof/>
          <w:sz w:val="20"/>
          <w:szCs w:val="20"/>
        </w:rPr>
        <w:t xml:space="preserve"> que l'énonciation prend la tournure de </w:t>
      </w:r>
      <w:r w:rsidRPr="00871C33">
        <w:rPr>
          <w:rFonts w:ascii="Garamond" w:hAnsi="Garamond"/>
          <w:i/>
          <w:noProof/>
          <w:sz w:val="20"/>
          <w:szCs w:val="20"/>
        </w:rPr>
        <w:t>la demande</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et c'est ce qui donne sa portée à ce qui, dans le grand graphe complet, celui que j'ai dessiné ici : </w:t>
      </w:r>
    </w:p>
    <w:p w:rsidR="00322A51" w:rsidRPr="00871C33" w:rsidRDefault="00322A51">
      <w:pPr>
        <w:rPr>
          <w:rFonts w:ascii="Garamond" w:hAnsi="Garamond" w:cs="Courier New"/>
          <w:noProof/>
          <w:sz w:val="20"/>
          <w:szCs w:val="20"/>
        </w:rPr>
      </w:pPr>
    </w:p>
    <w:p w:rsidR="00322A51" w:rsidRPr="00871C33" w:rsidRDefault="00227BA3" w:rsidP="00DC2D35">
      <w:pPr>
        <w:jc w:val="center"/>
        <w:rPr>
          <w:rFonts w:ascii="Garamond" w:hAnsi="Garamond" w:cs="Courier New"/>
          <w:noProof/>
          <w:sz w:val="20"/>
          <w:szCs w:val="20"/>
        </w:rPr>
      </w:pPr>
      <w:r w:rsidRPr="00871C33">
        <w:rPr>
          <w:rFonts w:ascii="Garamond" w:hAnsi="Garamond" w:cs="Courier New"/>
          <w:noProof/>
          <w:sz w:val="20"/>
          <w:szCs w:val="20"/>
        </w:rPr>
        <w:drawing>
          <wp:inline distT="0" distB="0" distL="0" distR="0" wp14:anchorId="1B9268B1" wp14:editId="5AC71422">
            <wp:extent cx="2470485" cy="2588398"/>
            <wp:effectExtent l="0" t="0" r="0" b="0"/>
            <wp:docPr id="52" name="Image 51"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39" cstate="print"/>
                    <a:stretch>
                      <a:fillRect/>
                    </a:stretch>
                  </pic:blipFill>
                  <pic:spPr>
                    <a:xfrm>
                      <a:off x="0" y="0"/>
                      <a:ext cx="2476956" cy="2595178"/>
                    </a:xfrm>
                    <a:prstGeom prst="rect">
                      <a:avLst/>
                    </a:prstGeom>
                  </pic:spPr>
                </pic:pic>
              </a:graphicData>
            </a:graphic>
          </wp:inline>
        </w:drawing>
      </w:r>
    </w:p>
    <w:p w:rsidR="00322A51" w:rsidRPr="00871C33" w:rsidRDefault="00322A51">
      <w:pPr>
        <w:rPr>
          <w:rFonts w:ascii="Garamond" w:hAnsi="Garamond" w:cs="Courier New"/>
          <w:noProof/>
          <w:sz w:val="20"/>
          <w:szCs w:val="20"/>
        </w:rPr>
      </w:pPr>
    </w:p>
    <w:p w:rsidR="00DC56CC" w:rsidRDefault="00227BA3">
      <w:pPr>
        <w:rPr>
          <w:rFonts w:ascii="Garamond" w:hAnsi="Garamond" w:cs="Courier New"/>
          <w:noProof/>
          <w:sz w:val="20"/>
          <w:szCs w:val="20"/>
        </w:rPr>
      </w:pPr>
      <w:r w:rsidRPr="00871C33">
        <w:rPr>
          <w:rFonts w:ascii="Garamond" w:hAnsi="Garamond" w:cs="Courier New"/>
          <w:noProof/>
          <w:sz w:val="20"/>
          <w:szCs w:val="20"/>
        </w:rPr>
        <w:t>I</w:t>
      </w:r>
      <w:r w:rsidR="00322A51" w:rsidRPr="00871C33">
        <w:rPr>
          <w:rFonts w:ascii="Garamond" w:hAnsi="Garamond" w:cs="Courier New"/>
          <w:noProof/>
          <w:sz w:val="20"/>
          <w:szCs w:val="20"/>
        </w:rPr>
        <w:t xml:space="preserve">ci s'inscrit sous la forme </w:t>
      </w:r>
      <w:r w:rsidR="00322A51" w:rsidRPr="00DC56CC">
        <w:rPr>
          <w:rFonts w:ascii="LACAN" w:hAnsi="LACAN"/>
          <w:bCs/>
          <w:color w:val="0000CC"/>
          <w:sz w:val="20"/>
          <w:szCs w:val="20"/>
        </w:rPr>
        <w:t>S</w:t>
      </w:r>
      <w:r w:rsidR="00322A51" w:rsidRPr="00871C33">
        <w:rPr>
          <w:rFonts w:ascii="Garamond" w:hAnsi="Garamond"/>
          <w:b/>
          <w:bCs/>
          <w:color w:val="0000CC"/>
          <w:sz w:val="20"/>
          <w:szCs w:val="20"/>
        </w:rPr>
        <w:t xml:space="preserve"> </w:t>
      </w:r>
      <w:r w:rsidR="00DC56CC" w:rsidRPr="005611C9">
        <w:rPr>
          <w:rFonts w:ascii="Batang" w:eastAsia="Batang" w:hAnsi="Batang"/>
          <w:b/>
          <w:color w:val="0000CC"/>
          <w:sz w:val="16"/>
          <w:szCs w:val="16"/>
        </w:rPr>
        <w:t>◊</w:t>
      </w:r>
      <w:r w:rsidR="00322A51" w:rsidRPr="00871C33">
        <w:rPr>
          <w:rFonts w:ascii="Garamond" w:hAnsi="Garamond" w:cs="Courier New"/>
          <w:b/>
          <w:bCs/>
          <w:iCs/>
          <w:noProof/>
          <w:color w:val="0000CC"/>
          <w:sz w:val="20"/>
          <w:szCs w:val="20"/>
        </w:rPr>
        <w:t xml:space="preserve"> </w:t>
      </w:r>
      <w:r w:rsidR="00322A51" w:rsidRPr="00DC56CC">
        <w:rPr>
          <w:bCs/>
          <w:iCs/>
          <w:noProof/>
          <w:color w:val="0000CC"/>
          <w:sz w:val="20"/>
          <w:szCs w:val="20"/>
        </w:rPr>
        <w:t>D</w:t>
      </w:r>
      <w:r w:rsidR="00322A51" w:rsidRPr="00871C33">
        <w:rPr>
          <w:rFonts w:ascii="Garamond" w:hAnsi="Garamond" w:cs="Courier New"/>
          <w:noProof/>
          <w:sz w:val="20"/>
          <w:szCs w:val="20"/>
        </w:rPr>
        <w:t xml:space="preserve">, </w:t>
      </w:r>
      <w:r w:rsidR="00322A51" w:rsidRPr="00DC56CC">
        <w:rPr>
          <w:rFonts w:ascii="LACAN" w:hAnsi="LACAN"/>
          <w:bCs/>
          <w:color w:val="0000CC"/>
          <w:sz w:val="20"/>
          <w:szCs w:val="20"/>
        </w:rPr>
        <w:t>S</w:t>
      </w:r>
      <w:r w:rsidR="00322A51" w:rsidRPr="00871C33">
        <w:rPr>
          <w:rFonts w:ascii="Garamond" w:hAnsi="Garamond" w:cs="Courier New"/>
          <w:noProof/>
          <w:sz w:val="20"/>
          <w:szCs w:val="20"/>
        </w:rPr>
        <w:t xml:space="preserve"> </w:t>
      </w:r>
      <w:r w:rsidR="00322A51" w:rsidRPr="00871C33">
        <w:rPr>
          <w:rFonts w:ascii="Garamond" w:hAnsi="Garamond"/>
          <w:i/>
          <w:noProof/>
          <w:color w:val="0000CC"/>
          <w:sz w:val="20"/>
          <w:szCs w:val="20"/>
        </w:rPr>
        <w:t>poinçon de</w:t>
      </w:r>
      <w:r w:rsidR="00322A51" w:rsidRPr="00871C33">
        <w:rPr>
          <w:rFonts w:ascii="Garamond" w:hAnsi="Garamond" w:cs="Courier New"/>
          <w:noProof/>
          <w:sz w:val="20"/>
          <w:szCs w:val="20"/>
        </w:rPr>
        <w:t xml:space="preserve"> </w:t>
      </w:r>
      <w:r w:rsidR="00322A51" w:rsidRPr="00DC56CC">
        <w:rPr>
          <w:bCs/>
          <w:iCs/>
          <w:noProof/>
          <w:color w:val="0000CC"/>
          <w:sz w:val="20"/>
          <w:szCs w:val="20"/>
        </w:rPr>
        <w:t>D</w:t>
      </w:r>
      <w:r w:rsidR="00DC56CC">
        <w:rPr>
          <w:rFonts w:ascii="Garamond" w:hAnsi="Garamond" w:cs="Courier New"/>
          <w:noProof/>
          <w:sz w:val="20"/>
          <w:szCs w:val="20"/>
        </w:rPr>
        <w:t xml:space="preserve">. </w:t>
      </w:r>
      <w:r w:rsidR="00322A51" w:rsidRPr="00871C33">
        <w:rPr>
          <w:rFonts w:ascii="Garamond" w:hAnsi="Garamond" w:cs="Courier New"/>
          <w:noProof/>
          <w:sz w:val="20"/>
          <w:szCs w:val="20"/>
        </w:rPr>
        <w:t>Il ne s'agit que de ceci</w:t>
      </w:r>
      <w:r w:rsidR="00DC56CC">
        <w:rPr>
          <w:rFonts w:ascii="Garamond" w:hAnsi="Garamond" w:cs="Courier New"/>
          <w:noProof/>
          <w:sz w:val="20"/>
          <w:szCs w:val="20"/>
        </w:rPr>
        <w:t xml:space="preserve"> - </w:t>
      </w:r>
      <w:r w:rsidR="00322A51" w:rsidRPr="00871C33">
        <w:rPr>
          <w:rFonts w:ascii="Garamond" w:hAnsi="Garamond" w:cs="Courier New"/>
          <w:noProof/>
          <w:sz w:val="20"/>
          <w:szCs w:val="20"/>
        </w:rPr>
        <w:t>qui s'énonce d'une façon qui n'est pas énoncée</w:t>
      </w:r>
      <w:r w:rsidR="00DC56CC">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en ceci qui distingue tout énoncé : c'est qu'</w:t>
      </w:r>
      <w:r w:rsidRPr="00871C33">
        <w:rPr>
          <w:rFonts w:ascii="Garamond" w:hAnsi="Garamond"/>
          <w:i/>
          <w:noProof/>
          <w:color w:val="0000CC"/>
          <w:sz w:val="20"/>
          <w:szCs w:val="20"/>
        </w:rPr>
        <w:t>il y est soustrait ce</w:t>
      </w:r>
      <w:r w:rsidRPr="00871C33">
        <w:rPr>
          <w:rFonts w:ascii="Garamond" w:hAnsi="Garamond" w:cs="Courier New"/>
          <w:noProof/>
          <w:sz w:val="20"/>
          <w:szCs w:val="20"/>
        </w:rPr>
        <w:t xml:space="preserve"> « </w:t>
      </w:r>
      <w:r w:rsidRPr="00871C33">
        <w:rPr>
          <w:rFonts w:ascii="Garamond" w:hAnsi="Garamond"/>
          <w:i/>
          <w:iCs/>
          <w:noProof/>
          <w:color w:val="0000CC"/>
          <w:sz w:val="20"/>
          <w:szCs w:val="20"/>
        </w:rPr>
        <w:t>je dis que</w:t>
      </w:r>
      <w:r w:rsidRPr="00871C33">
        <w:rPr>
          <w:rFonts w:ascii="Garamond" w:hAnsi="Garamond" w:cs="Courier New"/>
          <w:noProof/>
          <w:sz w:val="20"/>
          <w:szCs w:val="20"/>
        </w:rPr>
        <w:t> » qui est la forme où le « </w:t>
      </w:r>
      <w:r w:rsidRPr="00871C33">
        <w:rPr>
          <w:rFonts w:ascii="Garamond" w:hAnsi="Garamond"/>
          <w:i/>
          <w:noProof/>
          <w:sz w:val="20"/>
          <w:szCs w:val="20"/>
        </w:rPr>
        <w:t>je</w:t>
      </w:r>
      <w:r w:rsidRPr="00871C33">
        <w:rPr>
          <w:rFonts w:ascii="Garamond" w:hAnsi="Garamond" w:cs="Courier New"/>
          <w:noProof/>
          <w:sz w:val="20"/>
          <w:szCs w:val="20"/>
        </w:rPr>
        <w:t xml:space="preserve"> » est limité. </w:t>
      </w:r>
    </w:p>
    <w:p w:rsidR="00D9645A" w:rsidRPr="00871C33" w:rsidRDefault="00D9645A">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Le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de la grammaire peut s'isoler hors de tout risque essentiel, peut se soustraire de l'énonciation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et de ce fait</w:t>
      </w:r>
      <w:r w:rsidR="00DC56CC">
        <w:rPr>
          <w:rFonts w:ascii="Garamond" w:hAnsi="Garamond" w:cs="Courier New"/>
          <w:noProof/>
          <w:sz w:val="20"/>
          <w:szCs w:val="20"/>
        </w:rPr>
        <w:t> :</w:t>
      </w:r>
      <w:r w:rsidRPr="00871C33">
        <w:rPr>
          <w:rFonts w:ascii="Garamond" w:hAnsi="Garamond" w:cs="Courier New"/>
          <w:noProof/>
          <w:sz w:val="20"/>
          <w:szCs w:val="20"/>
        </w:rPr>
        <w:t xml:space="preserve"> la réduit à l'énoncé, si </w:t>
      </w:r>
      <w:r w:rsidRPr="00871C33">
        <w:rPr>
          <w:rFonts w:ascii="Garamond" w:hAnsi="Garamond"/>
          <w:i/>
          <w:noProof/>
          <w:sz w:val="20"/>
          <w:szCs w:val="20"/>
        </w:rPr>
        <w:t>ce</w:t>
      </w:r>
      <w:r w:rsidRPr="00871C33">
        <w:rPr>
          <w:rFonts w:ascii="Garamond" w:hAnsi="Garamond" w:cs="Courier New"/>
          <w:noProof/>
          <w:sz w:val="20"/>
          <w:szCs w:val="20"/>
        </w:rPr>
        <w:t xml:space="preserve"> « </w:t>
      </w:r>
      <w:r w:rsidRPr="00871C33">
        <w:rPr>
          <w:rFonts w:ascii="Garamond" w:hAnsi="Garamond"/>
          <w:i/>
          <w:iCs/>
          <w:noProof/>
          <w:sz w:val="20"/>
          <w:szCs w:val="20"/>
        </w:rPr>
        <w:t>je dis que</w:t>
      </w:r>
      <w:r w:rsidRPr="00871C33">
        <w:rPr>
          <w:rFonts w:ascii="Garamond" w:hAnsi="Garamond" w:cs="Courier New"/>
          <w:noProof/>
          <w:sz w:val="20"/>
          <w:szCs w:val="20"/>
        </w:rPr>
        <w:t> »</w:t>
      </w:r>
      <w:r w:rsidR="00227BA3" w:rsidRPr="00871C33">
        <w:rPr>
          <w:rFonts w:ascii="Garamond" w:hAnsi="Garamond"/>
          <w:i/>
          <w:noProof/>
          <w:sz w:val="20"/>
          <w:szCs w:val="20"/>
        </w:rPr>
        <w:t xml:space="preserve"> </w:t>
      </w:r>
      <w:r w:rsidRPr="00871C33">
        <w:rPr>
          <w:rFonts w:ascii="Garamond" w:hAnsi="Garamond"/>
          <w:i/>
          <w:noProof/>
          <w:sz w:val="20"/>
          <w:szCs w:val="20"/>
        </w:rPr>
        <w:t>de n'être pas soustrait</w:t>
      </w:r>
      <w:r w:rsidR="00227BA3" w:rsidRPr="00871C33">
        <w:rPr>
          <w:rFonts w:ascii="Garamond" w:hAnsi="Garamond" w:cs="Courier New"/>
          <w:noProof/>
          <w:sz w:val="20"/>
          <w:szCs w:val="20"/>
        </w:rPr>
        <w:t xml:space="preserve">, </w:t>
      </w:r>
      <w:r w:rsidRPr="00871C33">
        <w:rPr>
          <w:rFonts w:ascii="Garamond" w:hAnsi="Garamond" w:cs="Courier New"/>
          <w:noProof/>
          <w:sz w:val="20"/>
          <w:szCs w:val="20"/>
        </w:rPr>
        <w:t>laisse intégral que du seul fait de la structure de l'Autre, toute énonciation</w:t>
      </w:r>
      <w:r w:rsidR="00DC56CC">
        <w:rPr>
          <w:rFonts w:ascii="Garamond" w:hAnsi="Garamond" w:cs="Courier New"/>
          <w:noProof/>
          <w:sz w:val="20"/>
          <w:szCs w:val="20"/>
        </w:rPr>
        <w:t xml:space="preserve"> -</w:t>
      </w:r>
      <w:r w:rsidR="00D9645A" w:rsidRPr="00871C33">
        <w:rPr>
          <w:rFonts w:ascii="Garamond" w:hAnsi="Garamond" w:cs="Courier New"/>
          <w:noProof/>
          <w:sz w:val="20"/>
          <w:szCs w:val="20"/>
        </w:rPr>
        <w:t xml:space="preserve"> </w:t>
      </w:r>
      <w:r w:rsidRPr="00871C33">
        <w:rPr>
          <w:rFonts w:ascii="Garamond" w:hAnsi="Garamond" w:cs="Courier New"/>
          <w:noProof/>
          <w:sz w:val="20"/>
          <w:szCs w:val="20"/>
        </w:rPr>
        <w:t>quelle qu'elle soit</w:t>
      </w:r>
      <w:r w:rsidR="00DC56CC">
        <w:rPr>
          <w:rFonts w:ascii="Garamond" w:hAnsi="Garamond" w:cs="Courier New"/>
          <w:noProof/>
          <w:sz w:val="20"/>
          <w:szCs w:val="20"/>
        </w:rPr>
        <w:t xml:space="preserve"> -</w:t>
      </w:r>
      <w:r w:rsidRPr="00871C33">
        <w:rPr>
          <w:rFonts w:ascii="Garamond" w:hAnsi="Garamond" w:cs="Courier New"/>
          <w:noProof/>
          <w:sz w:val="20"/>
          <w:szCs w:val="20"/>
        </w:rPr>
        <w:t xml:space="preserve"> se fait demande, demande de ce qui lui manque à cet Autre. </w:t>
      </w:r>
    </w:p>
    <w:p w:rsidR="00D9645A" w:rsidRPr="00871C33" w:rsidRDefault="00D9645A">
      <w:pPr>
        <w:rPr>
          <w:rFonts w:ascii="Garamond" w:hAnsi="Garamond" w:cs="Courier New"/>
          <w:noProof/>
          <w:sz w:val="20"/>
          <w:szCs w:val="20"/>
        </w:rPr>
      </w:pPr>
    </w:p>
    <w:p w:rsidR="00D9645A" w:rsidRPr="00871C33" w:rsidRDefault="00322A51" w:rsidP="00DC56CC">
      <w:pPr>
        <w:rPr>
          <w:rFonts w:ascii="Garamond" w:hAnsi="Garamond" w:cs="Courier New"/>
          <w:i/>
          <w:noProof/>
          <w:sz w:val="20"/>
          <w:szCs w:val="20"/>
        </w:rPr>
      </w:pPr>
      <w:r w:rsidRPr="00871C33">
        <w:rPr>
          <w:rFonts w:ascii="Garamond" w:hAnsi="Garamond" w:cs="Courier New"/>
          <w:noProof/>
          <w:sz w:val="20"/>
          <w:szCs w:val="20"/>
        </w:rPr>
        <w:t xml:space="preserve">Au niveau de ce </w:t>
      </w:r>
      <w:r w:rsidR="00DC56CC" w:rsidRPr="00DC56CC">
        <w:rPr>
          <w:rFonts w:ascii="LACAN" w:hAnsi="LACAN"/>
          <w:bCs/>
          <w:color w:val="0000CC"/>
          <w:sz w:val="20"/>
          <w:szCs w:val="20"/>
        </w:rPr>
        <w:t>S</w:t>
      </w:r>
      <w:r w:rsidR="00DC56CC" w:rsidRPr="00871C33">
        <w:rPr>
          <w:rFonts w:ascii="Garamond" w:hAnsi="Garamond"/>
          <w:b/>
          <w:bCs/>
          <w:color w:val="0000CC"/>
          <w:sz w:val="20"/>
          <w:szCs w:val="20"/>
        </w:rPr>
        <w:t xml:space="preserve"> </w:t>
      </w:r>
      <w:r w:rsidR="00DC56CC" w:rsidRPr="005611C9">
        <w:rPr>
          <w:rFonts w:ascii="Batang" w:eastAsia="Batang" w:hAnsi="Batang"/>
          <w:b/>
          <w:color w:val="0000CC"/>
          <w:sz w:val="16"/>
          <w:szCs w:val="16"/>
        </w:rPr>
        <w:t>◊</w:t>
      </w:r>
      <w:r w:rsidR="00DC56CC" w:rsidRPr="00871C33">
        <w:rPr>
          <w:rFonts w:ascii="Garamond" w:hAnsi="Garamond" w:cs="Courier New"/>
          <w:b/>
          <w:bCs/>
          <w:iCs/>
          <w:noProof/>
          <w:color w:val="0000CC"/>
          <w:sz w:val="20"/>
          <w:szCs w:val="20"/>
        </w:rPr>
        <w:t xml:space="preserve"> </w:t>
      </w:r>
      <w:r w:rsidR="00DC56CC" w:rsidRPr="00DC56CC">
        <w:rPr>
          <w:bCs/>
          <w:iCs/>
          <w:noProof/>
          <w:color w:val="0000CC"/>
          <w:sz w:val="20"/>
          <w:szCs w:val="20"/>
        </w:rPr>
        <w:t>D</w:t>
      </w:r>
      <w:r w:rsidRPr="00871C33">
        <w:rPr>
          <w:rFonts w:ascii="Garamond" w:hAnsi="Garamond" w:cs="Courier New"/>
          <w:noProof/>
          <w:sz w:val="20"/>
          <w:szCs w:val="20"/>
        </w:rPr>
        <w:t xml:space="preserve">, la question double c'est : </w:t>
      </w:r>
    </w:p>
    <w:p w:rsidR="00322A51" w:rsidRPr="00DC56CC" w:rsidRDefault="00322A51" w:rsidP="00D9645A">
      <w:pPr>
        <w:pStyle w:val="Paragraphedeliste"/>
        <w:numPr>
          <w:ilvl w:val="0"/>
          <w:numId w:val="3"/>
        </w:numPr>
        <w:rPr>
          <w:rFonts w:ascii="Garamond" w:hAnsi="Garamond" w:cs="Courier New"/>
          <w:i/>
          <w:noProof/>
          <w:sz w:val="20"/>
          <w:szCs w:val="20"/>
        </w:rPr>
      </w:pPr>
      <w:r w:rsidRPr="00DC56CC">
        <w:rPr>
          <w:rFonts w:ascii="Garamond" w:hAnsi="Garamond" w:cs="Courier New"/>
          <w:noProof/>
          <w:sz w:val="20"/>
          <w:szCs w:val="20"/>
        </w:rPr>
        <w:t>« </w:t>
      </w:r>
      <w:r w:rsidRPr="00DC56CC">
        <w:rPr>
          <w:rFonts w:ascii="Garamond" w:hAnsi="Garamond"/>
          <w:i/>
          <w:noProof/>
          <w:color w:val="0000CC"/>
          <w:sz w:val="20"/>
          <w:szCs w:val="20"/>
        </w:rPr>
        <w:t>je me demande ce que tu désires</w:t>
      </w:r>
      <w:r w:rsidRPr="00DC56CC">
        <w:rPr>
          <w:rFonts w:ascii="Garamond" w:hAnsi="Garamond" w:cs="Courier New"/>
          <w:iCs/>
          <w:noProof/>
          <w:sz w:val="20"/>
          <w:szCs w:val="20"/>
        </w:rPr>
        <w:t> »</w:t>
      </w:r>
      <w:r w:rsidR="00DC56CC" w:rsidRPr="00DC56CC">
        <w:rPr>
          <w:rFonts w:ascii="Garamond" w:hAnsi="Garamond" w:cs="Courier New"/>
          <w:iCs/>
          <w:noProof/>
          <w:sz w:val="20"/>
          <w:szCs w:val="20"/>
        </w:rPr>
        <w:t>,</w:t>
      </w:r>
      <w:r w:rsidRPr="00DC56CC">
        <w:rPr>
          <w:rFonts w:ascii="Garamond" w:hAnsi="Garamond" w:cs="Courier New"/>
          <w:i/>
          <w:noProof/>
          <w:sz w:val="20"/>
          <w:szCs w:val="20"/>
        </w:rPr>
        <w:t xml:space="preserve"> </w:t>
      </w:r>
    </w:p>
    <w:p w:rsidR="00322A51" w:rsidRPr="00871C33" w:rsidRDefault="00322A51" w:rsidP="00187D7F">
      <w:pPr>
        <w:pStyle w:val="Paragraphedeliste"/>
        <w:numPr>
          <w:ilvl w:val="0"/>
          <w:numId w:val="3"/>
        </w:numPr>
        <w:rPr>
          <w:rFonts w:ascii="Garamond" w:hAnsi="Garamond" w:cs="Courier New"/>
          <w:i/>
          <w:noProof/>
          <w:sz w:val="20"/>
          <w:szCs w:val="20"/>
        </w:rPr>
      </w:pPr>
      <w:r w:rsidRPr="00871C33">
        <w:rPr>
          <w:rFonts w:ascii="Garamond" w:hAnsi="Garamond" w:cs="Courier New"/>
          <w:noProof/>
          <w:sz w:val="20"/>
          <w:szCs w:val="20"/>
        </w:rPr>
        <w:t xml:space="preserve">et son double qui est précisément la question que nous pointons aujourd'hui, à savoir : </w:t>
      </w:r>
      <w:r w:rsidR="00DC56CC">
        <w:rPr>
          <w:rFonts w:ascii="Garamond" w:hAnsi="Garamond" w:cs="Courier New"/>
          <w:noProof/>
          <w:sz w:val="20"/>
          <w:szCs w:val="20"/>
        </w:rPr>
        <w:t xml:space="preserve">                                                                    </w:t>
      </w:r>
      <w:r w:rsidRPr="00871C33">
        <w:rPr>
          <w:rFonts w:ascii="Garamond" w:hAnsi="Garamond" w:cs="Courier New"/>
          <w:noProof/>
          <w:sz w:val="20"/>
          <w:szCs w:val="20"/>
        </w:rPr>
        <w:t>« </w:t>
      </w:r>
      <w:r w:rsidRPr="00871C33">
        <w:rPr>
          <w:rFonts w:ascii="Garamond" w:hAnsi="Garamond"/>
          <w:i/>
          <w:noProof/>
          <w:color w:val="0000CC"/>
          <w:sz w:val="20"/>
          <w:szCs w:val="20"/>
        </w:rPr>
        <w:t>je te demande</w:t>
      </w:r>
      <w:r w:rsidR="00DC56CC">
        <w:rPr>
          <w:rFonts w:ascii="Garamond" w:hAnsi="Garamond" w:cs="Courier New"/>
          <w:i/>
          <w:noProof/>
          <w:sz w:val="20"/>
          <w:szCs w:val="20"/>
        </w:rPr>
        <w:t xml:space="preserve"> - </w:t>
      </w:r>
      <w:r w:rsidRPr="00871C33">
        <w:rPr>
          <w:rFonts w:ascii="Garamond" w:hAnsi="Garamond" w:cs="Courier New"/>
          <w:iCs/>
          <w:noProof/>
          <w:sz w:val="20"/>
          <w:szCs w:val="20"/>
        </w:rPr>
        <w:t>non qui je suis, mais plus loin encore</w:t>
      </w:r>
      <w:r w:rsidR="00DC56CC">
        <w:rPr>
          <w:rFonts w:ascii="Garamond" w:hAnsi="Garamond" w:cs="Courier New"/>
          <w:iCs/>
          <w:noProof/>
          <w:sz w:val="20"/>
          <w:szCs w:val="20"/>
        </w:rPr>
        <w:t xml:space="preserve"> - </w:t>
      </w:r>
      <w:r w:rsidRPr="00871C33">
        <w:rPr>
          <w:rFonts w:ascii="Garamond" w:hAnsi="Garamond"/>
          <w:i/>
          <w:noProof/>
          <w:color w:val="0000CC"/>
          <w:sz w:val="20"/>
          <w:szCs w:val="20"/>
        </w:rPr>
        <w:t xml:space="preserve">ce qu'est </w:t>
      </w:r>
      <w:r w:rsidR="00DC56CC" w:rsidRPr="00DC56CC">
        <w:rPr>
          <w:rFonts w:ascii="Garamond" w:hAnsi="Garamond"/>
          <w:i/>
          <w:noProof/>
          <w:color w:val="0000CC"/>
          <w:sz w:val="14"/>
          <w:szCs w:val="14"/>
        </w:rPr>
        <w:t>«</w:t>
      </w:r>
      <w:r w:rsidRPr="00871C33">
        <w:rPr>
          <w:rFonts w:ascii="Garamond" w:hAnsi="Garamond"/>
          <w:i/>
          <w:noProof/>
          <w:color w:val="0000CC"/>
          <w:sz w:val="20"/>
          <w:szCs w:val="20"/>
        </w:rPr>
        <w:t>Je</w:t>
      </w:r>
      <w:r w:rsidR="00DC56CC" w:rsidRPr="00DC56CC">
        <w:rPr>
          <w:rFonts w:ascii="Garamond" w:hAnsi="Garamond"/>
          <w:i/>
          <w:noProof/>
          <w:color w:val="0000CC"/>
          <w:sz w:val="14"/>
          <w:szCs w:val="14"/>
        </w:rPr>
        <w:t>»</w:t>
      </w:r>
      <w:r w:rsidRPr="00871C33">
        <w:rPr>
          <w:rFonts w:ascii="Garamond" w:hAnsi="Garamond" w:cs="Courier New"/>
          <w:iCs/>
          <w:noProof/>
          <w:sz w:val="20"/>
          <w:szCs w:val="20"/>
        </w:rPr>
        <w:t> »</w:t>
      </w:r>
      <w:r w:rsidRPr="00871C33">
        <w:rPr>
          <w:rFonts w:ascii="Garamond" w:hAnsi="Garamond" w:cs="Courier New"/>
          <w:i/>
          <w:noProof/>
          <w:sz w:val="20"/>
          <w:szCs w:val="20"/>
        </w:rPr>
        <w:t>.</w:t>
      </w:r>
    </w:p>
    <w:p w:rsidR="00322A51" w:rsidRPr="00871C33" w:rsidRDefault="00322A51">
      <w:pPr>
        <w:rPr>
          <w:rFonts w:ascii="Garamond" w:hAnsi="Garamond" w:cs="Courier New"/>
          <w:i/>
          <w:noProof/>
          <w:sz w:val="20"/>
          <w:szCs w:val="20"/>
        </w:rPr>
      </w:pPr>
    </w:p>
    <w:p w:rsidR="000F591B" w:rsidRDefault="00322A51">
      <w:pPr>
        <w:rPr>
          <w:rFonts w:ascii="Garamond" w:hAnsi="Garamond" w:cs="Courier New"/>
          <w:noProof/>
          <w:sz w:val="20"/>
          <w:szCs w:val="20"/>
        </w:rPr>
      </w:pPr>
      <w:r w:rsidRPr="00871C33">
        <w:rPr>
          <w:rFonts w:ascii="Garamond" w:hAnsi="Garamond" w:cs="Courier New"/>
          <w:noProof/>
          <w:sz w:val="20"/>
          <w:szCs w:val="20"/>
        </w:rPr>
        <w:t xml:space="preserve">Ici s'installe le nœud même, qui est celui que j'ai formulé en proférant que </w:t>
      </w:r>
      <w:r w:rsidRPr="00871C33">
        <w:rPr>
          <w:rFonts w:ascii="Garamond" w:hAnsi="Garamond"/>
          <w:i/>
          <w:iCs/>
          <w:noProof/>
          <w:color w:val="0000CC"/>
          <w:sz w:val="20"/>
          <w:szCs w:val="20"/>
        </w:rPr>
        <w:t>le désir de l'homme c'est le désir de l'Autre</w:t>
      </w:r>
      <w:r w:rsidRPr="00871C33">
        <w:rPr>
          <w:rFonts w:ascii="Garamond" w:hAnsi="Garamond" w:cs="Courier New"/>
          <w:noProof/>
          <w:sz w:val="20"/>
          <w:szCs w:val="20"/>
        </w:rPr>
        <w:t xml:space="preserve">, </w:t>
      </w:r>
    </w:p>
    <w:p w:rsidR="00D9645A" w:rsidRPr="00871C33" w:rsidRDefault="00322A51">
      <w:pPr>
        <w:rPr>
          <w:rFonts w:ascii="Garamond" w:hAnsi="Garamond" w:cs="Courier New"/>
          <w:noProof/>
          <w:sz w:val="20"/>
          <w:szCs w:val="20"/>
        </w:rPr>
      </w:pPr>
      <w:r w:rsidRPr="00871C33">
        <w:rPr>
          <w:rFonts w:ascii="Garamond" w:hAnsi="Garamond" w:cs="Courier New"/>
          <w:noProof/>
          <w:sz w:val="20"/>
          <w:szCs w:val="20"/>
        </w:rPr>
        <w:t>c'est</w:t>
      </w:r>
      <w:r w:rsidR="00DC56CC">
        <w:rPr>
          <w:rFonts w:ascii="Garamond" w:hAnsi="Garamond" w:cs="Courier New"/>
          <w:noProof/>
          <w:sz w:val="20"/>
          <w:szCs w:val="20"/>
        </w:rPr>
        <w:t>-</w:t>
      </w:r>
      <w:r w:rsidRPr="00871C33">
        <w:rPr>
          <w:rFonts w:ascii="Garamond" w:hAnsi="Garamond" w:cs="Courier New"/>
          <w:noProof/>
          <w:sz w:val="20"/>
          <w:szCs w:val="20"/>
        </w:rPr>
        <w:t>à</w:t>
      </w:r>
      <w:r w:rsidR="000F591B">
        <w:rPr>
          <w:rFonts w:ascii="Garamond" w:hAnsi="Garamond" w:cs="Courier New"/>
          <w:noProof/>
          <w:sz w:val="20"/>
          <w:szCs w:val="20"/>
        </w:rPr>
        <w:t>-</w:t>
      </w:r>
      <w:r w:rsidRPr="00871C33">
        <w:rPr>
          <w:rFonts w:ascii="Garamond" w:hAnsi="Garamond" w:cs="Courier New"/>
          <w:noProof/>
          <w:sz w:val="20"/>
          <w:szCs w:val="20"/>
        </w:rPr>
        <w:t xml:space="preserve">dire que, si je puis dire, si vous prenez les vecteurs tels qu'ils se définissent sur ce graphe, à savoir venant ici du départ de </w:t>
      </w:r>
      <w:r w:rsidRPr="00871C33">
        <w:rPr>
          <w:rFonts w:ascii="Garamond" w:hAnsi="Garamond" w:cs="Courier New"/>
          <w:i/>
          <w:noProof/>
          <w:sz w:val="20"/>
          <w:szCs w:val="20"/>
        </w:rPr>
        <w:t>la chaîne signi</w:t>
      </w:r>
      <w:r w:rsidRPr="00871C33">
        <w:rPr>
          <w:rFonts w:ascii="Garamond" w:hAnsi="Garamond" w:cs="Courier New"/>
          <w:i/>
          <w:noProof/>
          <w:sz w:val="20"/>
          <w:szCs w:val="20"/>
        </w:rPr>
        <w:softHyphen/>
        <w:t>fiante pure</w:t>
      </w:r>
      <w:r w:rsidRPr="00871C33">
        <w:rPr>
          <w:rFonts w:ascii="Garamond" w:hAnsi="Garamond" w:cs="Courier New"/>
          <w:noProof/>
          <w:sz w:val="20"/>
          <w:szCs w:val="20"/>
        </w:rPr>
        <w:t>, pour ici</w:t>
      </w:r>
      <w:r w:rsidR="000F591B">
        <w:rPr>
          <w:rFonts w:ascii="Garamond" w:hAnsi="Garamond" w:cs="Courier New"/>
          <w:noProof/>
          <w:sz w:val="20"/>
          <w:szCs w:val="20"/>
        </w:rPr>
        <w:t xml:space="preserve"> -</w:t>
      </w:r>
      <w:r w:rsidRPr="00871C33">
        <w:rPr>
          <w:rFonts w:ascii="Garamond" w:hAnsi="Garamond" w:cs="Courier New"/>
          <w:noProof/>
          <w:sz w:val="20"/>
          <w:szCs w:val="20"/>
        </w:rPr>
        <w:t xml:space="preserve"> du carrefour désigné par </w:t>
      </w:r>
      <w:r w:rsidR="00DC56CC" w:rsidRPr="00DC56CC">
        <w:rPr>
          <w:rFonts w:ascii="LACAN" w:hAnsi="LACAN"/>
          <w:bCs/>
          <w:color w:val="0000CC"/>
          <w:sz w:val="20"/>
          <w:szCs w:val="20"/>
        </w:rPr>
        <w:t>S</w:t>
      </w:r>
      <w:r w:rsidR="00DC56CC" w:rsidRPr="00871C33">
        <w:rPr>
          <w:rFonts w:ascii="Garamond" w:hAnsi="Garamond"/>
          <w:b/>
          <w:bCs/>
          <w:color w:val="0000CC"/>
          <w:sz w:val="20"/>
          <w:szCs w:val="20"/>
        </w:rPr>
        <w:t xml:space="preserve"> </w:t>
      </w:r>
      <w:r w:rsidR="00DC56CC" w:rsidRPr="005611C9">
        <w:rPr>
          <w:rFonts w:ascii="Batang" w:eastAsia="Batang" w:hAnsi="Batang"/>
          <w:b/>
          <w:color w:val="0000CC"/>
          <w:sz w:val="16"/>
          <w:szCs w:val="16"/>
        </w:rPr>
        <w:t>◊</w:t>
      </w:r>
      <w:r w:rsidR="00DC56CC" w:rsidRPr="00871C33">
        <w:rPr>
          <w:rFonts w:ascii="Garamond" w:hAnsi="Garamond" w:cs="Courier New"/>
          <w:b/>
          <w:bCs/>
          <w:iCs/>
          <w:noProof/>
          <w:color w:val="0000CC"/>
          <w:sz w:val="20"/>
          <w:szCs w:val="20"/>
        </w:rPr>
        <w:t xml:space="preserve"> </w:t>
      </w:r>
      <w:r w:rsidR="00DC56CC" w:rsidRPr="00DC56CC">
        <w:rPr>
          <w:bCs/>
          <w:iCs/>
          <w:noProof/>
          <w:color w:val="0000CC"/>
          <w:sz w:val="20"/>
          <w:szCs w:val="20"/>
        </w:rPr>
        <w:t>D</w:t>
      </w:r>
      <w:r w:rsidR="000F591B">
        <w:rPr>
          <w:rFonts w:ascii="Garamond" w:hAnsi="Garamond" w:cs="Courier New"/>
          <w:noProof/>
          <w:sz w:val="20"/>
          <w:szCs w:val="20"/>
        </w:rPr>
        <w:t xml:space="preserve"> -</w:t>
      </w:r>
      <w:r w:rsidRPr="00871C33">
        <w:rPr>
          <w:rFonts w:ascii="Garamond" w:hAnsi="Garamond" w:cs="Courier New"/>
          <w:noProof/>
          <w:sz w:val="20"/>
          <w:szCs w:val="20"/>
        </w:rPr>
        <w:t xml:space="preserve"> avoir ce retour qui complète </w:t>
      </w:r>
      <w:r w:rsidRPr="00871C33">
        <w:rPr>
          <w:rFonts w:ascii="Garamond" w:hAnsi="Garamond" w:cs="Courier New"/>
          <w:i/>
          <w:noProof/>
          <w:sz w:val="20"/>
          <w:szCs w:val="20"/>
        </w:rPr>
        <w:t>la rétroaction</w:t>
      </w:r>
      <w:r w:rsidRPr="00871C33">
        <w:rPr>
          <w:rFonts w:ascii="Garamond" w:hAnsi="Garamond" w:cs="Courier New"/>
          <w:noProof/>
          <w:sz w:val="20"/>
          <w:szCs w:val="20"/>
        </w:rPr>
        <w:t xml:space="preserve"> ici marquée, c'est bel et bien en ce point dit </w:t>
      </w:r>
      <w:r w:rsidRPr="000F591B">
        <w:rPr>
          <w:bCs/>
          <w:i/>
          <w:iCs/>
          <w:noProof/>
          <w:color w:val="C00000"/>
          <w:sz w:val="20"/>
          <w:szCs w:val="20"/>
        </w:rPr>
        <w:t>d</w:t>
      </w:r>
      <w:r w:rsidRPr="000F591B">
        <w:rPr>
          <w:i/>
          <w:iCs/>
          <w:noProof/>
          <w:color w:val="C00000"/>
          <w:sz w:val="20"/>
          <w:szCs w:val="20"/>
        </w:rPr>
        <w:t>(</w:t>
      </w:r>
      <w:r w:rsidRPr="000F591B">
        <w:rPr>
          <w:bCs/>
          <w:i/>
          <w:iCs/>
          <w:noProof/>
          <w:color w:val="C00000"/>
          <w:sz w:val="20"/>
          <w:szCs w:val="20"/>
        </w:rPr>
        <w:t>A</w:t>
      </w:r>
      <w:r w:rsidRPr="000F591B">
        <w:rPr>
          <w:i/>
          <w:iCs/>
          <w:noProof/>
          <w:color w:val="C00000"/>
          <w:sz w:val="20"/>
          <w:szCs w:val="20"/>
        </w:rPr>
        <w:t>)</w:t>
      </w:r>
      <w:r w:rsidRPr="00871C33">
        <w:rPr>
          <w:rFonts w:ascii="Garamond" w:hAnsi="Garamond" w:cs="Courier New"/>
          <w:i/>
          <w:noProof/>
          <w:sz w:val="20"/>
          <w:szCs w:val="20"/>
        </w:rPr>
        <w:t xml:space="preserve">, </w:t>
      </w:r>
      <w:r w:rsidRPr="00871C33">
        <w:rPr>
          <w:rFonts w:ascii="Garamond" w:hAnsi="Garamond" w:cs="Courier New"/>
          <w:noProof/>
          <w:sz w:val="20"/>
          <w:szCs w:val="20"/>
        </w:rPr>
        <w:t xml:space="preserve">désir de l'Autre, que convergent ces deux éléments que j'ai articulés sous la forme </w:t>
      </w:r>
    </w:p>
    <w:p w:rsidR="00322A51" w:rsidRPr="00871C33" w:rsidRDefault="00322A51">
      <w:pPr>
        <w:rPr>
          <w:rFonts w:ascii="Garamond" w:hAnsi="Garamond" w:cs="Courier New"/>
          <w:i/>
          <w:noProof/>
          <w:sz w:val="20"/>
          <w:szCs w:val="20"/>
        </w:rPr>
      </w:pPr>
      <w:r w:rsidRPr="00871C33">
        <w:rPr>
          <w:rFonts w:ascii="Garamond" w:hAnsi="Garamond" w:cs="Courier New"/>
          <w:noProof/>
          <w:sz w:val="20"/>
          <w:szCs w:val="20"/>
        </w:rPr>
        <w:t>« </w:t>
      </w:r>
      <w:r w:rsidRPr="00871C33">
        <w:rPr>
          <w:rFonts w:ascii="Garamond" w:hAnsi="Garamond"/>
          <w:i/>
          <w:noProof/>
          <w:sz w:val="20"/>
          <w:szCs w:val="20"/>
        </w:rPr>
        <w:t>je me demande ce que tu désires</w:t>
      </w:r>
      <w:r w:rsidRPr="00871C33">
        <w:rPr>
          <w:rFonts w:ascii="Garamond" w:hAnsi="Garamond" w:cs="Courier New"/>
          <w:iCs/>
          <w:noProof/>
          <w:sz w:val="20"/>
          <w:szCs w:val="20"/>
        </w:rPr>
        <w:t> »</w:t>
      </w:r>
      <w:r w:rsidRPr="00871C33">
        <w:rPr>
          <w:rFonts w:ascii="Garamond" w:hAnsi="Garamond" w:cs="Courier New"/>
          <w:i/>
          <w:noProof/>
          <w:sz w:val="20"/>
          <w:szCs w:val="20"/>
        </w:rPr>
        <w:t xml:space="preserve">. </w:t>
      </w:r>
    </w:p>
    <w:p w:rsidR="00D9645A" w:rsidRPr="00871C33" w:rsidRDefault="00D9645A">
      <w:pPr>
        <w:rPr>
          <w:rFonts w:ascii="Garamond" w:hAnsi="Garamond" w:cs="Courier New"/>
          <w:noProof/>
          <w:sz w:val="20"/>
          <w:szCs w:val="20"/>
        </w:rPr>
      </w:pPr>
    </w:p>
    <w:p w:rsidR="000F591B" w:rsidRDefault="00322A51">
      <w:pPr>
        <w:rPr>
          <w:rFonts w:ascii="Garamond" w:hAnsi="Garamond" w:cs="Courier New"/>
          <w:noProof/>
          <w:sz w:val="20"/>
          <w:szCs w:val="20"/>
        </w:rPr>
      </w:pPr>
      <w:r w:rsidRPr="00871C33">
        <w:rPr>
          <w:rFonts w:ascii="Garamond" w:hAnsi="Garamond" w:cs="Courier New"/>
          <w:noProof/>
          <w:sz w:val="20"/>
          <w:szCs w:val="20"/>
        </w:rPr>
        <w:t xml:space="preserve">C'est la question qui se branche au niveau même de l'institution du </w:t>
      </w:r>
      <w:r w:rsidRPr="000F591B">
        <w:rPr>
          <w:noProof/>
          <w:color w:val="0000CC"/>
          <w:sz w:val="20"/>
          <w:szCs w:val="20"/>
        </w:rPr>
        <w:t>A</w:t>
      </w:r>
      <w:r w:rsidRPr="00871C33">
        <w:rPr>
          <w:rFonts w:ascii="Garamond" w:hAnsi="Garamond" w:cs="Courier New"/>
          <w:noProof/>
          <w:sz w:val="20"/>
          <w:szCs w:val="20"/>
        </w:rPr>
        <w:t> : « </w:t>
      </w:r>
      <w:r w:rsidRPr="00871C33">
        <w:rPr>
          <w:rFonts w:ascii="Garamond" w:hAnsi="Garamond"/>
          <w:i/>
          <w:noProof/>
          <w:sz w:val="20"/>
          <w:szCs w:val="20"/>
        </w:rPr>
        <w:t xml:space="preserve"> ce que tu désires</w:t>
      </w:r>
      <w:r w:rsidRPr="00871C33">
        <w:rPr>
          <w:rFonts w:ascii="Garamond" w:hAnsi="Garamond" w:cs="Courier New"/>
          <w:iCs/>
          <w:noProof/>
          <w:sz w:val="20"/>
          <w:szCs w:val="20"/>
        </w:rPr>
        <w:t> »</w:t>
      </w:r>
      <w:r w:rsidRPr="00871C33">
        <w:rPr>
          <w:rFonts w:ascii="Garamond" w:hAnsi="Garamond" w:cs="Courier New"/>
          <w:noProof/>
          <w:sz w:val="20"/>
          <w:szCs w:val="20"/>
        </w:rPr>
        <w:t>, c'est</w:t>
      </w:r>
      <w:r w:rsidR="000F591B">
        <w:rPr>
          <w:rFonts w:ascii="Garamond" w:hAnsi="Garamond" w:cs="Courier New"/>
          <w:noProof/>
          <w:sz w:val="20"/>
          <w:szCs w:val="20"/>
        </w:rPr>
        <w:t>-</w:t>
      </w:r>
      <w:r w:rsidRPr="00871C33">
        <w:rPr>
          <w:rFonts w:ascii="Garamond" w:hAnsi="Garamond" w:cs="Courier New"/>
          <w:noProof/>
          <w:sz w:val="20"/>
          <w:szCs w:val="20"/>
        </w:rPr>
        <w:t>à</w:t>
      </w:r>
      <w:r w:rsidR="000F591B">
        <w:rPr>
          <w:rFonts w:ascii="Garamond" w:hAnsi="Garamond" w:cs="Courier New"/>
          <w:noProof/>
          <w:sz w:val="20"/>
          <w:szCs w:val="20"/>
        </w:rPr>
        <w:t>-</w:t>
      </w:r>
      <w:r w:rsidRPr="00871C33">
        <w:rPr>
          <w:rFonts w:ascii="Garamond" w:hAnsi="Garamond" w:cs="Courier New"/>
          <w:noProof/>
          <w:sz w:val="20"/>
          <w:szCs w:val="20"/>
        </w:rPr>
        <w:t xml:space="preserve">dire ce qui te manque </w:t>
      </w:r>
    </w:p>
    <w:p w:rsidR="000F591B" w:rsidRDefault="00322A51">
      <w:pPr>
        <w:rPr>
          <w:rFonts w:ascii="Garamond" w:hAnsi="Garamond" w:cs="Courier New"/>
          <w:noProof/>
          <w:sz w:val="20"/>
          <w:szCs w:val="20"/>
        </w:rPr>
      </w:pPr>
      <w:r w:rsidRPr="00871C33">
        <w:rPr>
          <w:rFonts w:ascii="Garamond" w:hAnsi="Garamond" w:cs="Courier New"/>
          <w:noProof/>
          <w:sz w:val="20"/>
          <w:szCs w:val="20"/>
        </w:rPr>
        <w:t>lié</w:t>
      </w:r>
      <w:r w:rsidR="000F591B">
        <w:rPr>
          <w:rFonts w:ascii="Garamond" w:hAnsi="Garamond" w:cs="Courier New"/>
          <w:noProof/>
          <w:sz w:val="20"/>
          <w:szCs w:val="20"/>
        </w:rPr>
        <w:t xml:space="preserve"> à ce que je te suis assujetti. </w:t>
      </w:r>
      <w:r w:rsidRPr="00871C33">
        <w:rPr>
          <w:rFonts w:ascii="Garamond" w:hAnsi="Garamond" w:cs="Courier New"/>
          <w:noProof/>
          <w:sz w:val="20"/>
          <w:szCs w:val="20"/>
        </w:rPr>
        <w:t>Et d'autre part « </w:t>
      </w:r>
      <w:r w:rsidRPr="00871C33">
        <w:rPr>
          <w:rFonts w:ascii="Garamond" w:hAnsi="Garamond"/>
          <w:i/>
          <w:noProof/>
          <w:sz w:val="20"/>
          <w:szCs w:val="20"/>
        </w:rPr>
        <w:t xml:space="preserve">je te demande ce qu'est </w:t>
      </w:r>
      <w:r w:rsidR="00CE2B5C" w:rsidRPr="000F591B">
        <w:rPr>
          <w:rFonts w:ascii="Garamond" w:hAnsi="Garamond"/>
          <w:i/>
          <w:noProof/>
          <w:sz w:val="14"/>
          <w:szCs w:val="14"/>
        </w:rPr>
        <w:t>«</w:t>
      </w:r>
      <w:r w:rsidRPr="00871C33">
        <w:rPr>
          <w:rFonts w:ascii="Garamond" w:hAnsi="Garamond"/>
          <w:i/>
          <w:noProof/>
          <w:sz w:val="20"/>
          <w:szCs w:val="20"/>
        </w:rPr>
        <w:t>Je</w:t>
      </w:r>
      <w:r w:rsidR="00CE2B5C" w:rsidRPr="000F591B">
        <w:rPr>
          <w:rFonts w:ascii="Garamond" w:hAnsi="Garamond"/>
          <w:i/>
          <w:noProof/>
          <w:sz w:val="14"/>
          <w:szCs w:val="14"/>
        </w:rPr>
        <w:t>»</w:t>
      </w:r>
      <w:r w:rsidRPr="00871C33">
        <w:rPr>
          <w:rFonts w:ascii="Garamond" w:hAnsi="Garamond" w:cs="Courier New"/>
          <w:iCs/>
          <w:noProof/>
          <w:sz w:val="20"/>
          <w:szCs w:val="20"/>
        </w:rPr>
        <w:t> »</w:t>
      </w:r>
      <w:r w:rsidRPr="00871C33">
        <w:rPr>
          <w:rFonts w:ascii="Garamond" w:hAnsi="Garamond" w:cs="Courier New"/>
          <w:noProof/>
          <w:sz w:val="20"/>
          <w:szCs w:val="20"/>
        </w:rPr>
        <w:t xml:space="preserve">, le statut du </w:t>
      </w:r>
      <w:r w:rsidR="00D9645A" w:rsidRPr="00871C33">
        <w:rPr>
          <w:rFonts w:ascii="Garamond" w:hAnsi="Garamond" w:cs="Courier New"/>
          <w:noProof/>
          <w:sz w:val="20"/>
          <w:szCs w:val="20"/>
        </w:rPr>
        <w:t>« </w:t>
      </w:r>
      <w:r w:rsidR="000F591B">
        <w:rPr>
          <w:rFonts w:ascii="Garamond" w:hAnsi="Garamond"/>
          <w:i/>
          <w:noProof/>
          <w:sz w:val="20"/>
          <w:szCs w:val="20"/>
        </w:rPr>
        <w:t>J</w:t>
      </w:r>
      <w:r w:rsidR="00D9645A" w:rsidRPr="00871C33">
        <w:rPr>
          <w:rFonts w:ascii="Garamond" w:hAnsi="Garamond"/>
          <w:i/>
          <w:noProof/>
          <w:sz w:val="20"/>
          <w:szCs w:val="20"/>
        </w:rPr>
        <w:t>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comme tel,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en tant que c'est ici qu'il s'instaure, je le marque en rouge.</w:t>
      </w:r>
    </w:p>
    <w:p w:rsidR="00D9645A" w:rsidRPr="00871C33" w:rsidRDefault="00D9645A">
      <w:pPr>
        <w:rPr>
          <w:rFonts w:ascii="Garamond" w:hAnsi="Garamond" w:cs="Courier New"/>
          <w:noProof/>
          <w:sz w:val="20"/>
          <w:szCs w:val="20"/>
        </w:rPr>
      </w:pPr>
    </w:p>
    <w:p w:rsidR="000F591B" w:rsidRDefault="00322A51">
      <w:pPr>
        <w:rPr>
          <w:rFonts w:ascii="Garamond" w:hAnsi="Garamond" w:cs="Courier New"/>
          <w:noProof/>
          <w:sz w:val="20"/>
          <w:szCs w:val="20"/>
        </w:rPr>
      </w:pPr>
      <w:r w:rsidRPr="00871C33">
        <w:rPr>
          <w:rFonts w:ascii="Garamond" w:hAnsi="Garamond" w:cs="Courier New"/>
          <w:noProof/>
          <w:sz w:val="20"/>
          <w:szCs w:val="20"/>
        </w:rPr>
        <w:t>Ce statut du « </w:t>
      </w:r>
      <w:r w:rsidR="000F591B">
        <w:rPr>
          <w:rFonts w:ascii="Garamond" w:hAnsi="Garamond"/>
          <w:i/>
          <w:noProof/>
          <w:sz w:val="20"/>
          <w:szCs w:val="20"/>
        </w:rPr>
        <w:t>t</w:t>
      </w:r>
      <w:r w:rsidRPr="00871C33">
        <w:rPr>
          <w:rFonts w:ascii="Garamond" w:hAnsi="Garamond"/>
          <w:i/>
          <w:noProof/>
          <w:sz w:val="20"/>
          <w:szCs w:val="20"/>
        </w:rPr>
        <w:t>u</w:t>
      </w:r>
      <w:r w:rsidRPr="00871C33">
        <w:rPr>
          <w:rFonts w:ascii="Garamond" w:hAnsi="Garamond" w:cs="Courier New"/>
          <w:noProof/>
          <w:sz w:val="20"/>
          <w:szCs w:val="20"/>
        </w:rPr>
        <w:t xml:space="preserve"> » est constitué d'une convergence, une convergence qui se fait, que toute </w:t>
      </w:r>
      <w:r w:rsidRPr="00871C33">
        <w:rPr>
          <w:rFonts w:ascii="Garamond" w:hAnsi="Garamond"/>
          <w:i/>
          <w:noProof/>
          <w:sz w:val="20"/>
          <w:szCs w:val="20"/>
        </w:rPr>
        <w:t>énonciation</w:t>
      </w:r>
      <w:r w:rsidRPr="00871C33">
        <w:rPr>
          <w:rFonts w:ascii="Garamond" w:hAnsi="Garamond" w:cs="Courier New"/>
          <w:noProof/>
          <w:sz w:val="20"/>
          <w:szCs w:val="20"/>
        </w:rPr>
        <w:t xml:space="preserve"> en tant que telle, l'</w:t>
      </w:r>
      <w:r w:rsidRPr="00871C33">
        <w:rPr>
          <w:rFonts w:ascii="Garamond" w:hAnsi="Garamond"/>
          <w:i/>
          <w:noProof/>
          <w:sz w:val="20"/>
          <w:szCs w:val="20"/>
        </w:rPr>
        <w:t>énonciation</w:t>
      </w:r>
      <w:r w:rsidRPr="00871C33">
        <w:rPr>
          <w:rFonts w:ascii="Garamond" w:hAnsi="Garamond" w:cs="Courier New"/>
          <w:noProof/>
          <w:sz w:val="20"/>
          <w:szCs w:val="20"/>
        </w:rPr>
        <w:t xml:space="preserve"> indifférente de l'analyse</w:t>
      </w:r>
      <w:r w:rsidR="000F591B">
        <w:rPr>
          <w:rFonts w:ascii="Garamond" w:hAnsi="Garamond" w:cs="Courier New"/>
          <w:noProof/>
          <w:sz w:val="20"/>
          <w:szCs w:val="20"/>
        </w:rPr>
        <w:t xml:space="preserve">, </w:t>
      </w:r>
      <w:r w:rsidRPr="00871C33">
        <w:rPr>
          <w:rFonts w:ascii="Garamond" w:hAnsi="Garamond" w:cs="Courier New"/>
          <w:noProof/>
          <w:sz w:val="20"/>
          <w:szCs w:val="20"/>
        </w:rPr>
        <w:t>puisque c'est ainsi que la règle la pose en principe</w:t>
      </w:r>
      <w:r w:rsidR="000F591B">
        <w:rPr>
          <w:rFonts w:ascii="Garamond" w:hAnsi="Garamond" w:cs="Courier New"/>
          <w:noProof/>
          <w:sz w:val="20"/>
          <w:szCs w:val="20"/>
        </w:rPr>
        <w:t xml:space="preserve">, </w:t>
      </w:r>
      <w:r w:rsidRPr="00871C33">
        <w:rPr>
          <w:rFonts w:ascii="Garamond" w:hAnsi="Garamond" w:cs="Courier New"/>
          <w:noProof/>
          <w:sz w:val="20"/>
          <w:szCs w:val="20"/>
        </w:rPr>
        <w:t xml:space="preserve">si elle tourne à la demande,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c'est qu'il est radicalement de sa fonction même d'énonciation d'être demande, concernant le « </w:t>
      </w:r>
      <w:r w:rsidR="000F591B">
        <w:rPr>
          <w:rFonts w:ascii="Garamond" w:hAnsi="Garamond"/>
          <w:i/>
          <w:noProof/>
          <w:sz w:val="20"/>
          <w:szCs w:val="20"/>
        </w:rPr>
        <w:t>t</w:t>
      </w:r>
      <w:r w:rsidRPr="00871C33">
        <w:rPr>
          <w:rFonts w:ascii="Garamond" w:hAnsi="Garamond"/>
          <w:i/>
          <w:noProof/>
          <w:sz w:val="20"/>
          <w:szCs w:val="20"/>
        </w:rPr>
        <w:t>u</w:t>
      </w:r>
      <w:r w:rsidRPr="00871C33">
        <w:rPr>
          <w:rFonts w:ascii="Garamond" w:hAnsi="Garamond" w:cs="Courier New"/>
          <w:noProof/>
          <w:sz w:val="20"/>
          <w:szCs w:val="20"/>
        </w:rPr>
        <w:t xml:space="preserve"> » et le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p>
    <w:p w:rsidR="000F591B" w:rsidRDefault="00322A51">
      <w:pPr>
        <w:rPr>
          <w:rFonts w:ascii="Garamond" w:hAnsi="Garamond" w:cs="Courier New"/>
          <w:noProof/>
          <w:sz w:val="20"/>
          <w:szCs w:val="20"/>
        </w:rPr>
      </w:pPr>
      <w:r w:rsidRPr="00871C33">
        <w:rPr>
          <w:rFonts w:ascii="Garamond" w:hAnsi="Garamond" w:cs="Courier New"/>
          <w:noProof/>
          <w:sz w:val="20"/>
          <w:szCs w:val="20"/>
        </w:rPr>
        <w:t>Quant au « </w:t>
      </w:r>
      <w:r w:rsidR="000F591B">
        <w:rPr>
          <w:rFonts w:ascii="Garamond" w:hAnsi="Garamond"/>
          <w:i/>
          <w:noProof/>
          <w:sz w:val="20"/>
          <w:szCs w:val="20"/>
        </w:rPr>
        <w:t>t</w:t>
      </w:r>
      <w:r w:rsidRPr="00871C33">
        <w:rPr>
          <w:rFonts w:ascii="Garamond" w:hAnsi="Garamond"/>
          <w:i/>
          <w:noProof/>
          <w:sz w:val="20"/>
          <w:szCs w:val="20"/>
        </w:rPr>
        <w:t>u</w:t>
      </w:r>
      <w:r w:rsidRPr="00871C33">
        <w:rPr>
          <w:rFonts w:ascii="Garamond" w:hAnsi="Garamond" w:cs="Courier New"/>
          <w:noProof/>
          <w:sz w:val="20"/>
          <w:szCs w:val="20"/>
        </w:rPr>
        <w:t> », c'est demande convergente, interrogation suscitée par le manque lui</w:t>
      </w:r>
      <w:r w:rsidR="000F591B">
        <w:rPr>
          <w:rFonts w:ascii="Garamond" w:hAnsi="Garamond" w:cs="Courier New"/>
          <w:noProof/>
          <w:sz w:val="20"/>
          <w:szCs w:val="20"/>
        </w:rPr>
        <w:t>-</w:t>
      </w:r>
      <w:r w:rsidRPr="00871C33">
        <w:rPr>
          <w:rFonts w:ascii="Garamond" w:hAnsi="Garamond" w:cs="Courier New"/>
          <w:noProof/>
          <w:sz w:val="20"/>
          <w:szCs w:val="20"/>
        </w:rPr>
        <w:t xml:space="preserve">même en tant qu'il est au cœur </w:t>
      </w:r>
    </w:p>
    <w:p w:rsidR="000F591B" w:rsidRDefault="00322A51">
      <w:pPr>
        <w:rPr>
          <w:rFonts w:ascii="Garamond" w:hAnsi="Garamond" w:cs="Courier New"/>
          <w:noProof/>
          <w:sz w:val="20"/>
          <w:szCs w:val="20"/>
        </w:rPr>
      </w:pPr>
      <w:r w:rsidRPr="00871C33">
        <w:rPr>
          <w:rFonts w:ascii="Garamond" w:hAnsi="Garamond" w:cs="Courier New"/>
          <w:noProof/>
          <w:sz w:val="20"/>
          <w:szCs w:val="20"/>
        </w:rPr>
        <w:t xml:space="preserve">du champ de l'Autre, structuré de pure logique. C'est précisément ce qui va donner valeur et portée à ce qui se dessine, </w:t>
      </w:r>
    </w:p>
    <w:p w:rsidR="000F591B" w:rsidRDefault="00322A51">
      <w:pPr>
        <w:rPr>
          <w:rFonts w:ascii="Garamond" w:hAnsi="Garamond" w:cs="Courier New"/>
          <w:noProof/>
          <w:sz w:val="20"/>
          <w:szCs w:val="20"/>
        </w:rPr>
      </w:pPr>
      <w:r w:rsidRPr="00871C33">
        <w:rPr>
          <w:rFonts w:ascii="Garamond" w:hAnsi="Garamond" w:cs="Courier New"/>
          <w:noProof/>
          <w:sz w:val="20"/>
          <w:szCs w:val="20"/>
        </w:rPr>
        <w:t xml:space="preserve">tout autant vectorisé de l'autre côté du graphe, c'est à savoir que </w:t>
      </w:r>
      <w:r w:rsidRPr="00871C33">
        <w:rPr>
          <w:rFonts w:ascii="Garamond" w:hAnsi="Garamond"/>
          <w:i/>
          <w:noProof/>
          <w:sz w:val="20"/>
          <w:szCs w:val="20"/>
        </w:rPr>
        <w:t>la division du sujet</w:t>
      </w:r>
      <w:r w:rsidRPr="00871C33">
        <w:rPr>
          <w:rFonts w:ascii="Garamond" w:hAnsi="Garamond" w:cs="Courier New"/>
          <w:noProof/>
          <w:sz w:val="20"/>
          <w:szCs w:val="20"/>
        </w:rPr>
        <w:t xml:space="preserve"> y est rendue sensible comme essentielle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à ce qui se pose comme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p>
    <w:p w:rsidR="000F591B" w:rsidRDefault="00322A51">
      <w:pPr>
        <w:rPr>
          <w:rFonts w:ascii="Garamond" w:hAnsi="Garamond" w:cs="Courier New"/>
          <w:noProof/>
          <w:sz w:val="20"/>
          <w:szCs w:val="20"/>
        </w:rPr>
      </w:pPr>
      <w:r w:rsidRPr="00871C33">
        <w:rPr>
          <w:rFonts w:ascii="Garamond" w:hAnsi="Garamond" w:cs="Courier New"/>
          <w:noProof/>
          <w:sz w:val="20"/>
          <w:szCs w:val="20"/>
        </w:rPr>
        <w:t>À la demande de « </w:t>
      </w:r>
      <w:r w:rsidRPr="00871C33">
        <w:rPr>
          <w:rFonts w:ascii="Garamond" w:hAnsi="Garamond"/>
          <w:i/>
          <w:iCs/>
          <w:noProof/>
          <w:sz w:val="20"/>
          <w:szCs w:val="20"/>
        </w:rPr>
        <w:t>qui est je</w:t>
      </w:r>
      <w:r w:rsidRPr="00871C33">
        <w:rPr>
          <w:rFonts w:ascii="Garamond" w:hAnsi="Garamond" w:cs="Courier New"/>
          <w:noProof/>
          <w:sz w:val="20"/>
          <w:szCs w:val="20"/>
        </w:rPr>
        <w:t xml:space="preserve"> », la structure même répond par ce </w:t>
      </w:r>
      <w:r w:rsidRPr="000F591B">
        <w:rPr>
          <w:rFonts w:ascii="Garamond" w:hAnsi="Garamond" w:cs="Courier New"/>
          <w:i/>
          <w:noProof/>
          <w:sz w:val="20"/>
          <w:szCs w:val="20"/>
        </w:rPr>
        <w:t>refus signifiant de</w:t>
      </w:r>
      <w:r w:rsidRPr="00871C33">
        <w:rPr>
          <w:rFonts w:ascii="Garamond" w:hAnsi="Garamond" w:cs="Courier New"/>
          <w:noProof/>
          <w:sz w:val="20"/>
          <w:szCs w:val="20"/>
        </w:rPr>
        <w:t xml:space="preserve"> </w:t>
      </w:r>
      <w:r w:rsidRPr="000F591B">
        <w:rPr>
          <w:noProof/>
          <w:color w:val="0000CC"/>
          <w:sz w:val="20"/>
          <w:szCs w:val="20"/>
        </w:rPr>
        <w:t>A</w:t>
      </w:r>
      <w:r w:rsidRPr="00871C33">
        <w:rPr>
          <w:rFonts w:ascii="Garamond" w:hAnsi="Garamond" w:cs="Courier New"/>
          <w:noProof/>
          <w:sz w:val="20"/>
          <w:szCs w:val="20"/>
        </w:rPr>
        <w:t>, tel que je l'ai inscrit dans le fonctionnement de ce graphe, de même ce qui est ici le « </w:t>
      </w:r>
      <w:r w:rsidR="000F591B">
        <w:rPr>
          <w:rFonts w:ascii="Garamond" w:hAnsi="Garamond"/>
          <w:i/>
          <w:noProof/>
          <w:sz w:val="20"/>
          <w:szCs w:val="20"/>
        </w:rPr>
        <w:t>t</w:t>
      </w:r>
      <w:r w:rsidRPr="00871C33">
        <w:rPr>
          <w:rFonts w:ascii="Garamond" w:hAnsi="Garamond"/>
          <w:i/>
          <w:noProof/>
          <w:sz w:val="20"/>
          <w:szCs w:val="20"/>
        </w:rPr>
        <w:t>u</w:t>
      </w:r>
      <w:r w:rsidRPr="00871C33">
        <w:rPr>
          <w:rFonts w:ascii="Garamond" w:hAnsi="Garamond" w:cs="Courier New"/>
          <w:noProof/>
          <w:sz w:val="20"/>
          <w:szCs w:val="20"/>
        </w:rPr>
        <w:t> », l'institue d'une convergence entre la demande la plus radicale, celle qui nous est faite à nous analystes, la seule qui soutienne au dernier terme le discours du sujet. « </w:t>
      </w:r>
      <w:r w:rsidRPr="00871C33">
        <w:rPr>
          <w:rFonts w:ascii="Garamond" w:hAnsi="Garamond"/>
          <w:i/>
          <w:iCs/>
          <w:noProof/>
          <w:sz w:val="20"/>
          <w:szCs w:val="20"/>
        </w:rPr>
        <w:t>Je viens ici pour te demander</w:t>
      </w:r>
      <w:r w:rsidRPr="00871C33">
        <w:rPr>
          <w:rFonts w:ascii="Garamond" w:hAnsi="Garamond" w:cs="Courier New"/>
          <w:noProof/>
          <w:sz w:val="20"/>
          <w:szCs w:val="20"/>
        </w:rPr>
        <w:t xml:space="preserve">… » : </w:t>
      </w:r>
    </w:p>
    <w:p w:rsidR="00234E02" w:rsidRDefault="00322A51">
      <w:pPr>
        <w:rPr>
          <w:rFonts w:ascii="Garamond" w:hAnsi="Garamond" w:cs="Courier New"/>
          <w:noProof/>
          <w:sz w:val="20"/>
          <w:szCs w:val="20"/>
        </w:rPr>
      </w:pPr>
      <w:r w:rsidRPr="00871C33">
        <w:rPr>
          <w:rFonts w:ascii="Garamond" w:hAnsi="Garamond" w:cs="Courier New"/>
          <w:noProof/>
          <w:sz w:val="20"/>
          <w:szCs w:val="20"/>
        </w:rPr>
        <w:t>au premier temps c'est bien de « </w:t>
      </w:r>
      <w:r w:rsidRPr="00871C33">
        <w:rPr>
          <w:rFonts w:ascii="Garamond" w:hAnsi="Garamond"/>
          <w:i/>
          <w:iCs/>
          <w:noProof/>
          <w:sz w:val="20"/>
          <w:szCs w:val="20"/>
        </w:rPr>
        <w:t>qui je suis</w:t>
      </w:r>
      <w:r w:rsidRPr="00871C33">
        <w:rPr>
          <w:rFonts w:ascii="Garamond" w:hAnsi="Garamond" w:cs="Courier New"/>
          <w:noProof/>
          <w:sz w:val="20"/>
          <w:szCs w:val="20"/>
        </w:rPr>
        <w:t> » qu'il s'agit, si c'est au niveau du « </w:t>
      </w:r>
      <w:r w:rsidRPr="00871C33">
        <w:rPr>
          <w:rFonts w:ascii="Garamond" w:hAnsi="Garamond"/>
          <w:i/>
          <w:iCs/>
          <w:noProof/>
          <w:sz w:val="20"/>
          <w:szCs w:val="20"/>
        </w:rPr>
        <w:t>qui est je</w:t>
      </w:r>
      <w:r w:rsidRPr="00871C33">
        <w:rPr>
          <w:rFonts w:ascii="Garamond" w:hAnsi="Garamond" w:cs="Courier New"/>
          <w:noProof/>
          <w:sz w:val="20"/>
          <w:szCs w:val="20"/>
        </w:rPr>
        <w:t xml:space="preserve"> » qu'il est répondu,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c'est bien sûr que c'est la nécessité</w:t>
      </w:r>
      <w:r w:rsidR="00234E02">
        <w:rPr>
          <w:rFonts w:ascii="Garamond" w:hAnsi="Garamond" w:cs="Courier New"/>
          <w:noProof/>
          <w:sz w:val="20"/>
          <w:szCs w:val="20"/>
        </w:rPr>
        <w:t xml:space="preserve"> logique qui donne là ce recul. </w:t>
      </w:r>
      <w:r w:rsidRPr="00871C33">
        <w:rPr>
          <w:rFonts w:ascii="Garamond" w:hAnsi="Garamond" w:cs="Courier New"/>
          <w:noProof/>
          <w:sz w:val="20"/>
          <w:szCs w:val="20"/>
        </w:rPr>
        <w:t xml:space="preserve">Convergence donc, de cette demande et ici quelque chose d'une promesse, ce quelque chose qui en </w:t>
      </w:r>
      <w:r w:rsidRPr="00234E02">
        <w:rPr>
          <w:noProof/>
          <w:color w:val="0000CC"/>
          <w:sz w:val="20"/>
          <w:szCs w:val="20"/>
        </w:rPr>
        <w:t>S</w:t>
      </w:r>
      <w:r w:rsidRPr="00234E02">
        <w:rPr>
          <w:noProof/>
          <w:color w:val="0000CC"/>
          <w:sz w:val="20"/>
          <w:szCs w:val="20"/>
          <w:vertAlign w:val="subscript"/>
        </w:rPr>
        <w:t>2</w:t>
      </w:r>
      <w:r w:rsidRPr="00871C33">
        <w:rPr>
          <w:rFonts w:ascii="Garamond" w:hAnsi="Garamond" w:cs="Courier New"/>
          <w:noProof/>
          <w:sz w:val="20"/>
          <w:szCs w:val="20"/>
        </w:rPr>
        <w:t xml:space="preserve"> est l'espoir du </w:t>
      </w:r>
      <w:r w:rsidRPr="00234E02">
        <w:rPr>
          <w:rFonts w:ascii="Garamond" w:hAnsi="Garamond" w:cs="Courier New"/>
          <w:i/>
          <w:noProof/>
          <w:color w:val="0000CC"/>
          <w:sz w:val="20"/>
          <w:szCs w:val="20"/>
        </w:rPr>
        <w:t>rassemblement</w:t>
      </w:r>
      <w:r w:rsidRPr="00871C33">
        <w:rPr>
          <w:rFonts w:ascii="Garamond" w:hAnsi="Garamond" w:cs="Courier New"/>
          <w:noProof/>
          <w:sz w:val="20"/>
          <w:szCs w:val="20"/>
        </w:rPr>
        <w:t xml:space="preserve"> de ce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w:t>
      </w:r>
    </w:p>
    <w:p w:rsidR="00227BA3" w:rsidRPr="00871C33" w:rsidRDefault="00227BA3">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C'est bien ce que, dans le transfert j'ai appelé du terme « </w:t>
      </w:r>
      <w:r w:rsidRPr="00871C33">
        <w:rPr>
          <w:rFonts w:ascii="Garamond" w:hAnsi="Garamond"/>
          <w:i/>
          <w:iCs/>
          <w:noProof/>
          <w:sz w:val="20"/>
          <w:szCs w:val="20"/>
        </w:rPr>
        <w:t>le sujet supposé savoir</w:t>
      </w:r>
      <w:r w:rsidRPr="00871C33">
        <w:rPr>
          <w:rFonts w:ascii="Garamond" w:hAnsi="Garamond" w:cs="Courier New"/>
          <w:noProof/>
          <w:sz w:val="20"/>
          <w:szCs w:val="20"/>
        </w:rPr>
        <w:t> », c'est</w:t>
      </w:r>
      <w:r w:rsidR="00234E02">
        <w:rPr>
          <w:rFonts w:ascii="Garamond" w:hAnsi="Garamond" w:cs="Courier New"/>
          <w:noProof/>
          <w:sz w:val="20"/>
          <w:szCs w:val="20"/>
        </w:rPr>
        <w:t>-</w:t>
      </w:r>
      <w:r w:rsidRPr="00871C33">
        <w:rPr>
          <w:rFonts w:ascii="Garamond" w:hAnsi="Garamond" w:cs="Courier New"/>
          <w:noProof/>
          <w:sz w:val="20"/>
          <w:szCs w:val="20"/>
        </w:rPr>
        <w:t>à</w:t>
      </w:r>
      <w:r w:rsidR="00234E02">
        <w:rPr>
          <w:rFonts w:ascii="Garamond" w:hAnsi="Garamond" w:cs="Courier New"/>
          <w:noProof/>
          <w:sz w:val="20"/>
          <w:szCs w:val="20"/>
        </w:rPr>
        <w:t>-</w:t>
      </w:r>
      <w:r w:rsidRPr="00871C33">
        <w:rPr>
          <w:rFonts w:ascii="Garamond" w:hAnsi="Garamond" w:cs="Courier New"/>
          <w:noProof/>
          <w:sz w:val="20"/>
          <w:szCs w:val="20"/>
        </w:rPr>
        <w:t xml:space="preserve">dire cette prime conjonction, </w:t>
      </w:r>
      <w:r w:rsidRPr="00234E02">
        <w:rPr>
          <w:noProof/>
          <w:color w:val="0000CC"/>
          <w:sz w:val="20"/>
          <w:szCs w:val="20"/>
        </w:rPr>
        <w:t>S</w:t>
      </w:r>
      <w:r w:rsidR="00234E02" w:rsidRPr="00234E02">
        <w:rPr>
          <w:noProof/>
          <w:color w:val="0000CC"/>
          <w:sz w:val="20"/>
          <w:szCs w:val="20"/>
          <w:vertAlign w:val="subscript"/>
        </w:rPr>
        <w:t>1</w:t>
      </w:r>
      <w:r w:rsidRPr="00871C33">
        <w:rPr>
          <w:rFonts w:ascii="Garamond" w:hAnsi="Garamond" w:cs="Courier New"/>
          <w:noProof/>
          <w:sz w:val="20"/>
          <w:szCs w:val="20"/>
        </w:rPr>
        <w:t xml:space="preserve"> lié à </w:t>
      </w:r>
      <w:r w:rsidRPr="00234E02">
        <w:rPr>
          <w:noProof/>
          <w:color w:val="0000CC"/>
          <w:sz w:val="20"/>
          <w:szCs w:val="20"/>
        </w:rPr>
        <w:t>S</w:t>
      </w:r>
      <w:r w:rsidRPr="00234E02">
        <w:rPr>
          <w:noProof/>
          <w:color w:val="0000CC"/>
          <w:sz w:val="20"/>
          <w:szCs w:val="20"/>
          <w:vertAlign w:val="subscript"/>
        </w:rPr>
        <w:t>2</w:t>
      </w:r>
      <w:r w:rsidRPr="00871C33">
        <w:rPr>
          <w:rFonts w:ascii="Garamond" w:hAnsi="Garamond" w:cs="Courier New"/>
          <w:noProof/>
          <w:sz w:val="20"/>
          <w:szCs w:val="20"/>
        </w:rPr>
        <w:t>, en tant que</w:t>
      </w:r>
      <w:r w:rsidR="00234E02">
        <w:rPr>
          <w:rFonts w:ascii="Garamond" w:hAnsi="Garamond" w:cs="Courier New"/>
          <w:noProof/>
          <w:sz w:val="20"/>
          <w:szCs w:val="20"/>
        </w:rPr>
        <w:t xml:space="preserve"> - </w:t>
      </w:r>
      <w:r w:rsidRPr="00871C33">
        <w:rPr>
          <w:rFonts w:ascii="Garamond" w:hAnsi="Garamond" w:cs="Courier New"/>
          <w:noProof/>
          <w:sz w:val="20"/>
          <w:szCs w:val="20"/>
        </w:rPr>
        <w:t>comme je l'ai rappelé la dernière fois</w:t>
      </w:r>
      <w:r w:rsidR="00234E02">
        <w:rPr>
          <w:rFonts w:ascii="Garamond" w:hAnsi="Garamond" w:cs="Courier New"/>
          <w:noProof/>
          <w:sz w:val="20"/>
          <w:szCs w:val="20"/>
        </w:rPr>
        <w:t xml:space="preserve"> - </w:t>
      </w:r>
      <w:r w:rsidRPr="00871C33">
        <w:rPr>
          <w:rFonts w:ascii="Garamond" w:hAnsi="Garamond" w:cs="Courier New"/>
          <w:noProof/>
          <w:sz w:val="20"/>
          <w:szCs w:val="20"/>
        </w:rPr>
        <w:t>dans la paire ordonnée, c'est lui, c'est cette conjonction, c'est ce nœud, qui fonde ce qui est savoir.</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Qu'est</w:t>
      </w:r>
      <w:r w:rsidR="00234E02">
        <w:rPr>
          <w:rFonts w:ascii="Garamond" w:hAnsi="Garamond" w:cs="Courier New"/>
          <w:noProof/>
          <w:sz w:val="20"/>
          <w:szCs w:val="20"/>
        </w:rPr>
        <w:t>-</w:t>
      </w:r>
      <w:r w:rsidRPr="00871C33">
        <w:rPr>
          <w:rFonts w:ascii="Garamond" w:hAnsi="Garamond" w:cs="Courier New"/>
          <w:noProof/>
          <w:sz w:val="20"/>
          <w:szCs w:val="20"/>
        </w:rPr>
        <w:t xml:space="preserve">ce donc à dire ? Si le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n'est sensible que dans ces deux pôles, eux divergents : </w:t>
      </w:r>
    </w:p>
    <w:p w:rsidR="00D9645A" w:rsidRPr="00871C33" w:rsidRDefault="00D9645A">
      <w:pPr>
        <w:rPr>
          <w:rFonts w:ascii="Garamond" w:hAnsi="Garamond" w:cs="Courier New"/>
          <w:noProof/>
          <w:sz w:val="20"/>
          <w:szCs w:val="20"/>
        </w:rPr>
      </w:pPr>
    </w:p>
    <w:p w:rsidR="00D9645A" w:rsidRPr="00234E02" w:rsidRDefault="00322A51" w:rsidP="00D9645A">
      <w:pPr>
        <w:pStyle w:val="Paragraphedeliste"/>
        <w:numPr>
          <w:ilvl w:val="0"/>
          <w:numId w:val="3"/>
        </w:numPr>
        <w:rPr>
          <w:rFonts w:ascii="Garamond" w:hAnsi="Garamond" w:cs="Courier New"/>
          <w:noProof/>
          <w:sz w:val="20"/>
          <w:szCs w:val="20"/>
        </w:rPr>
      </w:pPr>
      <w:r w:rsidRPr="00234E02">
        <w:rPr>
          <w:rFonts w:ascii="Garamond" w:hAnsi="Garamond" w:cs="Courier New"/>
          <w:noProof/>
          <w:sz w:val="20"/>
          <w:szCs w:val="20"/>
        </w:rPr>
        <w:t xml:space="preserve">qui l'un s'appelle ce que ici j'articule comme </w:t>
      </w:r>
      <w:r w:rsidRPr="00234E02">
        <w:rPr>
          <w:rFonts w:ascii="Garamond" w:hAnsi="Garamond"/>
          <w:noProof/>
          <w:color w:val="000000" w:themeColor="text1"/>
          <w:sz w:val="20"/>
          <w:szCs w:val="20"/>
        </w:rPr>
        <w:t>le</w:t>
      </w:r>
      <w:r w:rsidRPr="00234E02">
        <w:rPr>
          <w:rFonts w:ascii="Garamond" w:hAnsi="Garamond"/>
          <w:i/>
          <w:noProof/>
          <w:color w:val="0000CC"/>
          <w:sz w:val="20"/>
          <w:szCs w:val="20"/>
        </w:rPr>
        <w:t xml:space="preserve"> </w:t>
      </w:r>
      <w:r w:rsidR="00234E02">
        <w:rPr>
          <w:rFonts w:ascii="Garamond" w:hAnsi="Garamond"/>
          <w:i/>
          <w:noProof/>
          <w:color w:val="0000CC"/>
          <w:sz w:val="20"/>
          <w:szCs w:val="20"/>
        </w:rPr>
        <w:t>« </w:t>
      </w:r>
      <w:r w:rsidRPr="00234E02">
        <w:rPr>
          <w:rFonts w:ascii="Garamond" w:hAnsi="Garamond"/>
          <w:i/>
          <w:noProof/>
          <w:color w:val="0000CC"/>
          <w:sz w:val="20"/>
          <w:szCs w:val="20"/>
        </w:rPr>
        <w:t>non</w:t>
      </w:r>
      <w:r w:rsidR="00234E02">
        <w:rPr>
          <w:rFonts w:ascii="Garamond" w:hAnsi="Garamond"/>
          <w:i/>
          <w:noProof/>
          <w:color w:val="0000CC"/>
          <w:sz w:val="20"/>
          <w:szCs w:val="20"/>
        </w:rPr>
        <w:t> »</w:t>
      </w:r>
      <w:r w:rsidRPr="00234E02">
        <w:rPr>
          <w:rFonts w:ascii="Garamond" w:hAnsi="Garamond" w:cs="Courier New"/>
          <w:noProof/>
          <w:sz w:val="20"/>
          <w:szCs w:val="20"/>
        </w:rPr>
        <w:t xml:space="preserve">, </w:t>
      </w:r>
      <w:r w:rsidRPr="00234E02">
        <w:rPr>
          <w:rFonts w:ascii="Garamond" w:hAnsi="Garamond"/>
          <w:i/>
          <w:noProof/>
          <w:color w:val="0000CC"/>
          <w:sz w:val="20"/>
          <w:szCs w:val="20"/>
        </w:rPr>
        <w:t>le refus</w:t>
      </w:r>
      <w:r w:rsidRPr="00234E02">
        <w:rPr>
          <w:rFonts w:ascii="Garamond" w:hAnsi="Garamond" w:cs="Courier New"/>
          <w:noProof/>
          <w:sz w:val="20"/>
          <w:szCs w:val="20"/>
        </w:rPr>
        <w:t>, qui donne forme au manque de la réponse,</w:t>
      </w:r>
    </w:p>
    <w:p w:rsidR="00322A51" w:rsidRPr="00871C33" w:rsidRDefault="00322A51" w:rsidP="00D9645A">
      <w:pPr>
        <w:ind w:firstLine="165"/>
        <w:rPr>
          <w:rFonts w:ascii="Garamond" w:hAnsi="Garamond" w:cs="Courier New"/>
          <w:noProof/>
          <w:sz w:val="20"/>
          <w:szCs w:val="20"/>
        </w:rPr>
      </w:pPr>
    </w:p>
    <w:p w:rsidR="00322A51" w:rsidRPr="00871C33" w:rsidRDefault="00322A51" w:rsidP="00187D7F">
      <w:pPr>
        <w:pStyle w:val="Paragraphedeliste"/>
        <w:numPr>
          <w:ilvl w:val="0"/>
          <w:numId w:val="3"/>
        </w:numPr>
        <w:rPr>
          <w:rFonts w:ascii="Garamond" w:hAnsi="Garamond" w:cs="Courier New"/>
          <w:noProof/>
          <w:sz w:val="20"/>
          <w:szCs w:val="20"/>
        </w:rPr>
      </w:pPr>
      <w:r w:rsidRPr="00871C33">
        <w:rPr>
          <w:rFonts w:ascii="Garamond" w:hAnsi="Garamond" w:cs="Courier New"/>
          <w:noProof/>
          <w:sz w:val="20"/>
          <w:szCs w:val="20"/>
        </w:rPr>
        <w:t xml:space="preserve">et ce quelque chose d'autre qui est là articulé comme petit </w:t>
      </w:r>
      <w:r w:rsidRPr="00234E02">
        <w:rPr>
          <w:i/>
          <w:noProof/>
          <w:color w:val="0000CC"/>
          <w:sz w:val="20"/>
          <w:szCs w:val="20"/>
        </w:rPr>
        <w:t>s</w:t>
      </w:r>
      <w:r w:rsidRPr="00871C33">
        <w:rPr>
          <w:rFonts w:ascii="Garamond" w:hAnsi="Garamond" w:cs="Courier New"/>
          <w:noProof/>
          <w:sz w:val="20"/>
          <w:szCs w:val="20"/>
        </w:rPr>
        <w:t xml:space="preserve"> de grand </w:t>
      </w:r>
      <w:r w:rsidRPr="00234E02">
        <w:rPr>
          <w:noProof/>
          <w:color w:val="0000CC"/>
          <w:sz w:val="20"/>
          <w:szCs w:val="20"/>
        </w:rPr>
        <w:t>A</w:t>
      </w:r>
      <w:r w:rsidRPr="00871C33">
        <w:rPr>
          <w:rFonts w:ascii="Garamond" w:hAnsi="Garamond" w:cs="Courier New"/>
          <w:noProof/>
          <w:sz w:val="20"/>
          <w:szCs w:val="20"/>
        </w:rPr>
        <w:t xml:space="preserve">. </w:t>
      </w:r>
      <w:r w:rsidR="00227BA3" w:rsidRPr="00234E02">
        <w:rPr>
          <w:rFonts w:ascii="Garamond" w:hAnsi="Garamond" w:cs="Courier New"/>
          <w:noProof/>
          <w:color w:val="C00000"/>
          <w:sz w:val="16"/>
          <w:szCs w:val="16"/>
        </w:rPr>
        <w:t>[</w:t>
      </w:r>
      <w:r w:rsidR="00227BA3" w:rsidRPr="00234E02">
        <w:rPr>
          <w:i/>
          <w:noProof/>
          <w:color w:val="0000CC"/>
          <w:sz w:val="16"/>
          <w:szCs w:val="16"/>
        </w:rPr>
        <w:t>s</w:t>
      </w:r>
      <w:r w:rsidR="00227BA3" w:rsidRPr="00234E02">
        <w:rPr>
          <w:noProof/>
          <w:color w:val="0000CC"/>
          <w:sz w:val="16"/>
          <w:szCs w:val="16"/>
        </w:rPr>
        <w:t>(A)</w:t>
      </w:r>
      <w:r w:rsidR="00227BA3" w:rsidRPr="00234E02">
        <w:rPr>
          <w:rFonts w:ascii="Garamond" w:hAnsi="Garamond" w:cs="Courier New"/>
          <w:noProof/>
          <w:color w:val="C00000"/>
          <w:sz w:val="16"/>
          <w:szCs w:val="16"/>
        </w:rPr>
        <w:t>]</w:t>
      </w:r>
    </w:p>
    <w:p w:rsidR="00D9645A" w:rsidRPr="00871C33" w:rsidRDefault="00D9645A">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Cette signification quelle est</w:t>
      </w:r>
      <w:r w:rsidR="000F591B">
        <w:rPr>
          <w:rFonts w:ascii="Garamond" w:hAnsi="Garamond" w:cs="Courier New"/>
          <w:noProof/>
          <w:sz w:val="20"/>
          <w:szCs w:val="20"/>
        </w:rPr>
        <w:t>-</w:t>
      </w:r>
      <w:r w:rsidRPr="00871C33">
        <w:rPr>
          <w:rFonts w:ascii="Garamond" w:hAnsi="Garamond" w:cs="Courier New"/>
          <w:noProof/>
          <w:sz w:val="20"/>
          <w:szCs w:val="20"/>
        </w:rPr>
        <w:t xml:space="preserve">elle ?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Car n'est</w:t>
      </w:r>
      <w:r w:rsidR="000F591B">
        <w:rPr>
          <w:rFonts w:ascii="Garamond" w:hAnsi="Garamond" w:cs="Courier New"/>
          <w:noProof/>
          <w:sz w:val="20"/>
          <w:szCs w:val="20"/>
        </w:rPr>
        <w:t>-</w:t>
      </w:r>
      <w:r w:rsidRPr="00871C33">
        <w:rPr>
          <w:rFonts w:ascii="Garamond" w:hAnsi="Garamond" w:cs="Courier New"/>
          <w:noProof/>
          <w:sz w:val="20"/>
          <w:szCs w:val="20"/>
        </w:rPr>
        <w:t>il pas sensible que tout ce discours</w:t>
      </w:r>
      <w:r w:rsidRPr="00234E02">
        <w:rPr>
          <w:rFonts w:ascii="Courier New" w:hAnsi="Courier New" w:cs="Courier New"/>
          <w:noProof/>
          <w:sz w:val="14"/>
          <w:szCs w:val="14"/>
        </w:rPr>
        <w:t xml:space="preserve">… </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 xml:space="preserve">que je file pour donner l'armature au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de l'interrogation dont s'institue cette expérience</w:t>
      </w:r>
    </w:p>
    <w:p w:rsidR="00322A51" w:rsidRPr="00871C33" w:rsidRDefault="00322A51">
      <w:pPr>
        <w:rPr>
          <w:rFonts w:ascii="Garamond" w:hAnsi="Garamond" w:cs="Courier New"/>
          <w:noProof/>
          <w:sz w:val="20"/>
          <w:szCs w:val="20"/>
        </w:rPr>
      </w:pPr>
      <w:r w:rsidRPr="00234E02">
        <w:rPr>
          <w:rFonts w:ascii="Courier New" w:hAnsi="Courier New" w:cs="Courier New"/>
          <w:noProof/>
          <w:sz w:val="14"/>
          <w:szCs w:val="14"/>
        </w:rPr>
        <w:t>…</w:t>
      </w:r>
      <w:r w:rsidRPr="00871C33">
        <w:rPr>
          <w:rFonts w:ascii="Garamond" w:hAnsi="Garamond" w:cs="Courier New"/>
          <w:noProof/>
          <w:sz w:val="20"/>
          <w:szCs w:val="20"/>
        </w:rPr>
        <w:t>n'est</w:t>
      </w:r>
      <w:r w:rsidR="000F591B">
        <w:rPr>
          <w:rFonts w:ascii="Garamond" w:hAnsi="Garamond" w:cs="Courier New"/>
          <w:noProof/>
          <w:sz w:val="20"/>
          <w:szCs w:val="20"/>
        </w:rPr>
        <w:t>-</w:t>
      </w:r>
      <w:r w:rsidRPr="00871C33">
        <w:rPr>
          <w:rFonts w:ascii="Garamond" w:hAnsi="Garamond" w:cs="Courier New"/>
          <w:noProof/>
          <w:sz w:val="20"/>
          <w:szCs w:val="20"/>
        </w:rPr>
        <w:t xml:space="preserve">il pas sensible </w:t>
      </w:r>
      <w:r w:rsidRPr="00234E02">
        <w:rPr>
          <w:rFonts w:ascii="Garamond" w:hAnsi="Garamond" w:cs="Courier New"/>
          <w:i/>
          <w:noProof/>
          <w:sz w:val="20"/>
          <w:szCs w:val="20"/>
        </w:rPr>
        <w:t xml:space="preserve">que </w:t>
      </w:r>
      <w:r w:rsidRPr="00234E02">
        <w:rPr>
          <w:rFonts w:ascii="Garamond" w:hAnsi="Garamond"/>
          <w:i/>
          <w:noProof/>
          <w:sz w:val="20"/>
          <w:szCs w:val="20"/>
        </w:rPr>
        <w:t>je le</w:t>
      </w:r>
      <w:r w:rsidRPr="00871C33">
        <w:rPr>
          <w:rFonts w:ascii="Garamond" w:hAnsi="Garamond"/>
          <w:i/>
          <w:noProof/>
          <w:sz w:val="20"/>
          <w:szCs w:val="20"/>
        </w:rPr>
        <w:t xml:space="preserve"> poursuis en</w:t>
      </w:r>
      <w:r w:rsidR="00227BA3" w:rsidRPr="00871C33">
        <w:rPr>
          <w:rFonts w:ascii="Garamond" w:hAnsi="Garamond"/>
          <w:i/>
          <w:noProof/>
          <w:sz w:val="20"/>
          <w:szCs w:val="20"/>
        </w:rPr>
        <w:t xml:space="preserve"> ne</w:t>
      </w:r>
      <w:r w:rsidRPr="00871C33">
        <w:rPr>
          <w:rFonts w:ascii="Garamond" w:hAnsi="Garamond"/>
          <w:i/>
          <w:noProof/>
          <w:sz w:val="20"/>
          <w:szCs w:val="20"/>
        </w:rPr>
        <w:t xml:space="preserve"> laissant en</w:t>
      </w:r>
      <w:r w:rsidR="000F591B">
        <w:rPr>
          <w:rFonts w:ascii="Garamond" w:hAnsi="Garamond" w:cs="Courier New"/>
          <w:noProof/>
          <w:sz w:val="20"/>
          <w:szCs w:val="20"/>
        </w:rPr>
        <w:t>-</w:t>
      </w:r>
      <w:r w:rsidRPr="00871C33">
        <w:rPr>
          <w:rFonts w:ascii="Garamond" w:hAnsi="Garamond"/>
          <w:i/>
          <w:noProof/>
          <w:sz w:val="20"/>
          <w:szCs w:val="20"/>
        </w:rPr>
        <w:t>dehors</w:t>
      </w:r>
      <w:r w:rsidR="00234E02">
        <w:rPr>
          <w:rFonts w:ascii="Garamond" w:hAnsi="Garamond" w:cs="Courier New"/>
          <w:noProof/>
          <w:sz w:val="20"/>
          <w:szCs w:val="20"/>
        </w:rPr>
        <w:t xml:space="preserve"> - </w:t>
      </w:r>
      <w:r w:rsidRPr="00871C33">
        <w:rPr>
          <w:rFonts w:ascii="Garamond" w:hAnsi="Garamond" w:cs="Courier New"/>
          <w:noProof/>
          <w:sz w:val="20"/>
          <w:szCs w:val="20"/>
        </w:rPr>
        <w:t>au moins jusqu'à ce point où nous arrivons ici</w:t>
      </w:r>
      <w:r w:rsidR="00234E02">
        <w:rPr>
          <w:rFonts w:ascii="Garamond" w:hAnsi="Garamond" w:cs="Courier New"/>
          <w:noProof/>
          <w:sz w:val="20"/>
          <w:szCs w:val="20"/>
        </w:rPr>
        <w:t xml:space="preserve"> - </w:t>
      </w:r>
      <w:r w:rsidRPr="00871C33">
        <w:rPr>
          <w:rFonts w:ascii="Garamond" w:hAnsi="Garamond"/>
          <w:i/>
          <w:noProof/>
          <w:sz w:val="20"/>
          <w:szCs w:val="20"/>
        </w:rPr>
        <w:t>aucune signification</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p>
    <w:p w:rsidR="00227BA3" w:rsidRPr="00871C33" w:rsidRDefault="00322A51">
      <w:pPr>
        <w:rPr>
          <w:rFonts w:ascii="Garamond" w:hAnsi="Garamond" w:cs="Courier New"/>
          <w:noProof/>
          <w:sz w:val="20"/>
          <w:szCs w:val="20"/>
        </w:rPr>
      </w:pPr>
      <w:r w:rsidRPr="00871C33">
        <w:rPr>
          <w:rFonts w:ascii="Garamond" w:hAnsi="Garamond" w:cs="Courier New"/>
          <w:noProof/>
          <w:sz w:val="20"/>
          <w:szCs w:val="20"/>
        </w:rPr>
        <w:t>Qu'est</w:t>
      </w:r>
      <w:r w:rsidR="00234E02">
        <w:rPr>
          <w:rFonts w:ascii="Garamond" w:hAnsi="Garamond" w:cs="Courier New"/>
          <w:noProof/>
          <w:sz w:val="20"/>
          <w:szCs w:val="20"/>
        </w:rPr>
        <w:t>-</w:t>
      </w:r>
      <w:r w:rsidRPr="00871C33">
        <w:rPr>
          <w:rFonts w:ascii="Garamond" w:hAnsi="Garamond" w:cs="Courier New"/>
          <w:noProof/>
          <w:sz w:val="20"/>
          <w:szCs w:val="20"/>
        </w:rPr>
        <w:t xml:space="preserve">ce à dire ? Qu'après vous avoir, de longues années, formés à fonder sur </w:t>
      </w:r>
      <w:r w:rsidRPr="00871C33">
        <w:rPr>
          <w:rFonts w:ascii="Garamond" w:hAnsi="Garamond"/>
          <w:i/>
          <w:noProof/>
          <w:sz w:val="20"/>
          <w:szCs w:val="20"/>
        </w:rPr>
        <w:t xml:space="preserve">la </w:t>
      </w:r>
      <w:r w:rsidRPr="00871C33">
        <w:rPr>
          <w:rFonts w:ascii="Garamond" w:hAnsi="Garamond"/>
          <w:i/>
          <w:iCs/>
          <w:noProof/>
          <w:sz w:val="20"/>
          <w:szCs w:val="20"/>
        </w:rPr>
        <w:t>différenciation</w:t>
      </w:r>
      <w:r w:rsidRPr="00871C33">
        <w:rPr>
          <w:rFonts w:ascii="Garamond" w:hAnsi="Garamond"/>
          <w:i/>
          <w:noProof/>
          <w:sz w:val="20"/>
          <w:szCs w:val="20"/>
        </w:rPr>
        <w:t xml:space="preserve"> d'origine linguistique</w:t>
      </w:r>
      <w:r w:rsidR="00227BA3" w:rsidRPr="00871C33">
        <w:rPr>
          <w:rFonts w:ascii="Garamond" w:hAnsi="Garamond" w:cs="Courier New"/>
          <w:noProof/>
          <w:sz w:val="20"/>
          <w:szCs w:val="20"/>
        </w:rPr>
        <w:t> :</w:t>
      </w:r>
    </w:p>
    <w:p w:rsidR="00227BA3" w:rsidRPr="00871C33" w:rsidRDefault="00322A51" w:rsidP="00227BA3">
      <w:pPr>
        <w:pStyle w:val="Paragraphedeliste"/>
        <w:numPr>
          <w:ilvl w:val="0"/>
          <w:numId w:val="3"/>
        </w:numPr>
        <w:rPr>
          <w:rFonts w:ascii="Garamond" w:hAnsi="Garamond" w:cs="Courier New"/>
          <w:noProof/>
          <w:sz w:val="20"/>
          <w:szCs w:val="20"/>
        </w:rPr>
      </w:pPr>
      <w:r w:rsidRPr="00871C33">
        <w:rPr>
          <w:rFonts w:ascii="Garamond" w:hAnsi="Garamond" w:cs="Courier New"/>
          <w:noProof/>
          <w:sz w:val="20"/>
          <w:szCs w:val="20"/>
        </w:rPr>
        <w:t xml:space="preserve">du </w:t>
      </w:r>
      <w:r w:rsidRPr="00871C33">
        <w:rPr>
          <w:rFonts w:ascii="Garamond" w:hAnsi="Garamond"/>
          <w:i/>
          <w:iCs/>
          <w:noProof/>
          <w:sz w:val="20"/>
          <w:szCs w:val="20"/>
        </w:rPr>
        <w:t>signifiant</w:t>
      </w:r>
      <w:r w:rsidRPr="00871C33">
        <w:rPr>
          <w:rFonts w:ascii="Garamond" w:hAnsi="Garamond" w:cs="Courier New"/>
          <w:noProof/>
          <w:sz w:val="20"/>
          <w:szCs w:val="20"/>
        </w:rPr>
        <w:t xml:space="preserve"> comme matériel, </w:t>
      </w:r>
    </w:p>
    <w:p w:rsidR="00227BA3" w:rsidRPr="00871C33" w:rsidRDefault="00322A51" w:rsidP="00227BA3">
      <w:pPr>
        <w:pStyle w:val="Paragraphedeliste"/>
        <w:numPr>
          <w:ilvl w:val="0"/>
          <w:numId w:val="3"/>
        </w:numPr>
        <w:rPr>
          <w:rFonts w:ascii="Garamond" w:hAnsi="Garamond" w:cs="Courier New"/>
          <w:noProof/>
          <w:sz w:val="20"/>
          <w:szCs w:val="20"/>
        </w:rPr>
      </w:pPr>
      <w:r w:rsidRPr="00871C33">
        <w:rPr>
          <w:rFonts w:ascii="Garamond" w:hAnsi="Garamond" w:cs="Courier New"/>
          <w:noProof/>
          <w:sz w:val="20"/>
          <w:szCs w:val="20"/>
        </w:rPr>
        <w:t xml:space="preserve">du </w:t>
      </w:r>
      <w:r w:rsidRPr="00871C33">
        <w:rPr>
          <w:rFonts w:ascii="Garamond" w:hAnsi="Garamond"/>
          <w:i/>
          <w:iCs/>
          <w:noProof/>
          <w:sz w:val="20"/>
          <w:szCs w:val="20"/>
        </w:rPr>
        <w:t>signifié</w:t>
      </w:r>
      <w:r w:rsidRPr="00871C33">
        <w:rPr>
          <w:rFonts w:ascii="Garamond" w:hAnsi="Garamond" w:cs="Courier New"/>
          <w:noProof/>
          <w:sz w:val="20"/>
          <w:szCs w:val="20"/>
        </w:rPr>
        <w:t xml:space="preserve"> comme son effet, </w:t>
      </w:r>
    </w:p>
    <w:p w:rsidR="00322A51" w:rsidRPr="00871C33" w:rsidRDefault="00227BA3">
      <w:pPr>
        <w:rPr>
          <w:rFonts w:ascii="Garamond" w:hAnsi="Garamond" w:cs="Courier New"/>
          <w:noProof/>
          <w:sz w:val="20"/>
          <w:szCs w:val="20"/>
        </w:rPr>
      </w:pPr>
      <w:r w:rsidRPr="00871C33">
        <w:rPr>
          <w:rFonts w:ascii="Garamond" w:hAnsi="Garamond" w:cs="Courier New"/>
          <w:noProof/>
          <w:sz w:val="20"/>
          <w:szCs w:val="20"/>
        </w:rPr>
        <w:t>…</w:t>
      </w:r>
      <w:r w:rsidR="00322A51" w:rsidRPr="00871C33">
        <w:rPr>
          <w:rFonts w:ascii="Garamond" w:hAnsi="Garamond" w:cs="Courier New"/>
          <w:noProof/>
          <w:sz w:val="20"/>
          <w:szCs w:val="20"/>
        </w:rPr>
        <w:t xml:space="preserve">je laisse ici soupçonner, apparaître, que quelque </w:t>
      </w:r>
      <w:r w:rsidR="00322A51" w:rsidRPr="00871C33">
        <w:rPr>
          <w:rFonts w:ascii="Garamond" w:hAnsi="Garamond"/>
          <w:i/>
          <w:noProof/>
          <w:sz w:val="20"/>
          <w:szCs w:val="20"/>
        </w:rPr>
        <w:t>mirage</w:t>
      </w:r>
      <w:r w:rsidR="00322A51" w:rsidRPr="00871C33">
        <w:rPr>
          <w:rFonts w:ascii="Garamond" w:hAnsi="Garamond" w:cs="Courier New"/>
          <w:noProof/>
          <w:sz w:val="20"/>
          <w:szCs w:val="20"/>
        </w:rPr>
        <w:t xml:space="preserve"> repose au principe de ce champ défini comme </w:t>
      </w:r>
      <w:r w:rsidR="00322A51" w:rsidRPr="00871C33">
        <w:rPr>
          <w:rFonts w:ascii="Garamond" w:hAnsi="Garamond"/>
          <w:i/>
          <w:noProof/>
          <w:sz w:val="20"/>
          <w:szCs w:val="20"/>
        </w:rPr>
        <w:t>linguistique</w:t>
      </w:r>
      <w:r w:rsidR="00322A51" w:rsidRPr="00871C33">
        <w:rPr>
          <w:rFonts w:ascii="Garamond" w:hAnsi="Garamond" w:cs="Courier New"/>
          <w:noProof/>
          <w:sz w:val="20"/>
          <w:szCs w:val="20"/>
        </w:rPr>
        <w:t xml:space="preserve"> ? </w:t>
      </w:r>
    </w:p>
    <w:p w:rsidR="00234E02" w:rsidRDefault="00322A51">
      <w:pPr>
        <w:rPr>
          <w:rFonts w:ascii="Garamond" w:hAnsi="Garamond" w:cs="Courier New"/>
          <w:noProof/>
          <w:sz w:val="20"/>
          <w:szCs w:val="20"/>
        </w:rPr>
      </w:pPr>
      <w:r w:rsidRPr="00871C33">
        <w:rPr>
          <w:rFonts w:ascii="Garamond" w:hAnsi="Garamond" w:cs="Courier New"/>
          <w:noProof/>
          <w:sz w:val="20"/>
          <w:szCs w:val="20"/>
        </w:rPr>
        <w:t xml:space="preserve">La sorte d'étonnante passion avec laquelle le linguiste articule que ce qu'il tend à saisir dans la langue c'est </w:t>
      </w:r>
      <w:r w:rsidR="00234E02">
        <w:rPr>
          <w:rFonts w:ascii="Garamond" w:hAnsi="Garamond" w:cs="Courier New"/>
          <w:noProof/>
          <w:sz w:val="20"/>
          <w:szCs w:val="20"/>
        </w:rPr>
        <w:t>« </w:t>
      </w:r>
      <w:r w:rsidRPr="00871C33">
        <w:rPr>
          <w:rFonts w:ascii="Garamond" w:hAnsi="Garamond"/>
          <w:i/>
          <w:noProof/>
          <w:sz w:val="20"/>
          <w:szCs w:val="20"/>
        </w:rPr>
        <w:t>pure forme</w:t>
      </w:r>
      <w:r w:rsidR="00234E02">
        <w:rPr>
          <w:rFonts w:ascii="Garamond" w:hAnsi="Garamond"/>
          <w:i/>
          <w:noProof/>
          <w:sz w:val="20"/>
          <w:szCs w:val="20"/>
        </w:rPr>
        <w:t> »</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non </w:t>
      </w:r>
      <w:r w:rsidR="00234E02">
        <w:rPr>
          <w:rFonts w:ascii="Garamond" w:hAnsi="Garamond" w:cs="Courier New"/>
          <w:noProof/>
          <w:sz w:val="20"/>
          <w:szCs w:val="20"/>
        </w:rPr>
        <w:t>« </w:t>
      </w:r>
      <w:r w:rsidRPr="00234E02">
        <w:rPr>
          <w:rFonts w:ascii="Garamond" w:hAnsi="Garamond" w:cs="Courier New"/>
          <w:i/>
          <w:noProof/>
          <w:sz w:val="20"/>
          <w:szCs w:val="20"/>
        </w:rPr>
        <w:t>contenu</w:t>
      </w:r>
      <w:r w:rsidR="00234E02">
        <w:rPr>
          <w:rFonts w:ascii="Garamond" w:hAnsi="Garamond" w:cs="Courier New"/>
          <w:noProof/>
          <w:sz w:val="20"/>
          <w:szCs w:val="20"/>
        </w:rPr>
        <w:t> »</w:t>
      </w:r>
      <w:r w:rsidRPr="00871C33">
        <w:rPr>
          <w:rFonts w:ascii="Garamond" w:hAnsi="Garamond" w:cs="Courier New"/>
          <w:noProof/>
          <w:sz w:val="20"/>
          <w:szCs w:val="20"/>
        </w:rPr>
        <w:t xml:space="preserve"> ?</w:t>
      </w:r>
    </w:p>
    <w:p w:rsidR="00227BA3" w:rsidRPr="00871C33" w:rsidRDefault="00227BA3">
      <w:pPr>
        <w:rPr>
          <w:rFonts w:ascii="Garamond" w:hAnsi="Garamond" w:cs="Courier New"/>
          <w:noProof/>
          <w:sz w:val="20"/>
          <w:szCs w:val="20"/>
        </w:rPr>
      </w:pPr>
    </w:p>
    <w:p w:rsidR="00234E02" w:rsidRDefault="00322A51">
      <w:pPr>
        <w:rPr>
          <w:rFonts w:ascii="Garamond" w:hAnsi="Garamond" w:cs="Courier New"/>
          <w:noProof/>
          <w:sz w:val="20"/>
          <w:szCs w:val="20"/>
        </w:rPr>
      </w:pPr>
      <w:r w:rsidRPr="00871C33">
        <w:rPr>
          <w:rFonts w:ascii="Garamond" w:hAnsi="Garamond" w:cs="Courier New"/>
          <w:noProof/>
          <w:sz w:val="20"/>
          <w:szCs w:val="20"/>
        </w:rPr>
        <w:t xml:space="preserve">Je vais ici vous ramener à ce point, qu'en ma première conférence, disons j'ai d'abord </w:t>
      </w:r>
      <w:r w:rsidRPr="00871C33">
        <w:rPr>
          <w:rFonts w:ascii="Garamond" w:hAnsi="Garamond"/>
          <w:i/>
          <w:noProof/>
          <w:color w:val="0000CC"/>
          <w:sz w:val="20"/>
          <w:szCs w:val="20"/>
        </w:rPr>
        <w:t>produit</w:t>
      </w:r>
      <w:r w:rsidRPr="00871C33">
        <w:rPr>
          <w:rFonts w:ascii="Garamond" w:hAnsi="Garamond" w:cs="Courier New"/>
          <w:noProof/>
          <w:sz w:val="20"/>
          <w:szCs w:val="20"/>
        </w:rPr>
        <w:t xml:space="preserve"> devant vous,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et non sans intention, sous la forme du </w:t>
      </w:r>
      <w:r w:rsidR="00D9645A" w:rsidRPr="00871C33">
        <w:rPr>
          <w:rFonts w:ascii="Garamond" w:hAnsi="Garamond" w:cs="Courier New"/>
          <w:noProof/>
          <w:sz w:val="20"/>
          <w:szCs w:val="20"/>
        </w:rPr>
        <w:t>« </w:t>
      </w:r>
      <w:r w:rsidRPr="00871C33">
        <w:rPr>
          <w:rFonts w:ascii="Garamond" w:hAnsi="Garamond"/>
          <w:i/>
          <w:noProof/>
          <w:sz w:val="20"/>
          <w:szCs w:val="20"/>
        </w:rPr>
        <w:t>pot</w:t>
      </w:r>
      <w:r w:rsidR="00D9645A" w:rsidRPr="00871C33">
        <w:rPr>
          <w:rFonts w:ascii="Garamond" w:hAnsi="Garamond" w:cs="Courier New"/>
          <w:noProof/>
          <w:sz w:val="20"/>
          <w:szCs w:val="20"/>
        </w:rPr>
        <w:t> »</w:t>
      </w:r>
      <w:r w:rsidR="00234E02">
        <w:rPr>
          <w:rFonts w:ascii="Garamond" w:hAnsi="Garamond" w:cs="Courier New"/>
          <w:noProof/>
          <w:sz w:val="20"/>
          <w:szCs w:val="20"/>
        </w:rPr>
        <w:t xml:space="preserve">. </w:t>
      </w:r>
      <w:r w:rsidRPr="00871C33">
        <w:rPr>
          <w:rFonts w:ascii="Garamond" w:hAnsi="Garamond" w:cs="Courier New"/>
          <w:noProof/>
          <w:sz w:val="20"/>
          <w:szCs w:val="20"/>
        </w:rPr>
        <w:t>Rien…</w:t>
      </w:r>
    </w:p>
    <w:p w:rsidR="00322A51" w:rsidRPr="00871C33" w:rsidRDefault="00322A51">
      <w:pPr>
        <w:ind w:firstLine="708"/>
        <w:rPr>
          <w:rFonts w:ascii="Garamond" w:hAnsi="Garamond" w:cs="Courier New"/>
          <w:noProof/>
          <w:sz w:val="20"/>
          <w:szCs w:val="20"/>
        </w:rPr>
      </w:pPr>
      <w:r w:rsidRPr="00871C33">
        <w:rPr>
          <w:rFonts w:ascii="Garamond" w:hAnsi="Garamond" w:cs="Courier New"/>
          <w:noProof/>
          <w:sz w:val="20"/>
          <w:szCs w:val="20"/>
        </w:rPr>
        <w:t>que ceux qui prennent des notes le sachent</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…n'est sans préméditation dans ce qu'on pourrait, d'un premier champ, appeler mes digressions. </w:t>
      </w:r>
    </w:p>
    <w:p w:rsidR="00322A51" w:rsidRPr="00871C33" w:rsidRDefault="00322A51">
      <w:pPr>
        <w:rPr>
          <w:rFonts w:ascii="Garamond" w:hAnsi="Garamond" w:cs="Courier New"/>
          <w:noProof/>
          <w:sz w:val="20"/>
          <w:szCs w:val="20"/>
        </w:rPr>
      </w:pPr>
    </w:p>
    <w:p w:rsidR="00234E02" w:rsidRDefault="00322A51">
      <w:pPr>
        <w:rPr>
          <w:rFonts w:ascii="Garamond" w:hAnsi="Garamond" w:cs="Courier New"/>
          <w:noProof/>
          <w:sz w:val="20"/>
          <w:szCs w:val="20"/>
        </w:rPr>
      </w:pPr>
      <w:r w:rsidRPr="00871C33">
        <w:rPr>
          <w:rFonts w:ascii="Garamond" w:hAnsi="Garamond" w:cs="Courier New"/>
          <w:noProof/>
          <w:sz w:val="20"/>
          <w:szCs w:val="20"/>
        </w:rPr>
        <w:t xml:space="preserve">Si je suis revenu digressivement </w:t>
      </w:r>
      <w:r w:rsidR="000F591B">
        <w:rPr>
          <w:rFonts w:ascii="Garamond" w:hAnsi="Garamond" w:cs="Courier New"/>
          <w:noProof/>
          <w:sz w:val="20"/>
          <w:szCs w:val="20"/>
        </w:rPr>
        <w:t>-</w:t>
      </w:r>
      <w:r w:rsidRPr="00871C33">
        <w:rPr>
          <w:rFonts w:ascii="Garamond" w:hAnsi="Garamond" w:cs="Courier New"/>
          <w:noProof/>
          <w:sz w:val="20"/>
          <w:szCs w:val="20"/>
        </w:rPr>
        <w:t xml:space="preserve"> apparemment </w:t>
      </w:r>
      <w:r w:rsidR="000F591B">
        <w:rPr>
          <w:rFonts w:ascii="Garamond" w:hAnsi="Garamond" w:cs="Courier New"/>
          <w:noProof/>
          <w:sz w:val="20"/>
          <w:szCs w:val="20"/>
        </w:rPr>
        <w:t>-</w:t>
      </w:r>
      <w:r w:rsidRPr="00871C33">
        <w:rPr>
          <w:rFonts w:ascii="Garamond" w:hAnsi="Garamond" w:cs="Courier New"/>
          <w:noProof/>
          <w:sz w:val="20"/>
          <w:szCs w:val="20"/>
        </w:rPr>
        <w:t xml:space="preserve"> sur le </w:t>
      </w:r>
      <w:r w:rsidR="00D9645A" w:rsidRPr="00871C33">
        <w:rPr>
          <w:rFonts w:ascii="Garamond" w:hAnsi="Garamond" w:cs="Courier New"/>
          <w:noProof/>
          <w:sz w:val="20"/>
          <w:szCs w:val="20"/>
        </w:rPr>
        <w:t>« </w:t>
      </w:r>
      <w:r w:rsidRPr="00871C33">
        <w:rPr>
          <w:rFonts w:ascii="Garamond" w:hAnsi="Garamond"/>
          <w:i/>
          <w:noProof/>
          <w:sz w:val="20"/>
          <w:szCs w:val="20"/>
        </w:rPr>
        <w:t>pot de moutarde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ce n'est certes pas sans raison. </w:t>
      </w:r>
    </w:p>
    <w:p w:rsidR="00234E02" w:rsidRDefault="00322A51">
      <w:pPr>
        <w:rPr>
          <w:rFonts w:ascii="Garamond" w:hAnsi="Garamond" w:cs="Courier New"/>
          <w:noProof/>
          <w:sz w:val="20"/>
          <w:szCs w:val="20"/>
        </w:rPr>
      </w:pPr>
      <w:r w:rsidRPr="00871C33">
        <w:rPr>
          <w:rFonts w:ascii="Garamond" w:hAnsi="Garamond" w:cs="Courier New"/>
          <w:noProof/>
          <w:sz w:val="20"/>
          <w:szCs w:val="20"/>
        </w:rPr>
        <w:t xml:space="preserve">Et vous pouvez vous souvenir que </w:t>
      </w:r>
      <w:r w:rsidRPr="00871C33">
        <w:rPr>
          <w:rFonts w:ascii="Garamond" w:hAnsi="Garamond" w:cs="Courier New"/>
          <w:i/>
          <w:noProof/>
          <w:sz w:val="20"/>
          <w:szCs w:val="20"/>
        </w:rPr>
        <w:t>j'ai fait place</w:t>
      </w:r>
      <w:r w:rsidRPr="00871C33">
        <w:rPr>
          <w:rFonts w:ascii="Garamond" w:hAnsi="Garamond" w:cs="Courier New"/>
          <w:noProof/>
          <w:sz w:val="20"/>
          <w:szCs w:val="20"/>
        </w:rPr>
        <w:t xml:space="preserve"> à ce qui</w:t>
      </w:r>
      <w:r w:rsidR="00234E02">
        <w:rPr>
          <w:rFonts w:ascii="Garamond" w:hAnsi="Garamond" w:cs="Courier New"/>
          <w:noProof/>
          <w:sz w:val="20"/>
          <w:szCs w:val="20"/>
        </w:rPr>
        <w:t xml:space="preserve">, </w:t>
      </w:r>
      <w:r w:rsidRPr="00871C33">
        <w:rPr>
          <w:rFonts w:ascii="Garamond" w:hAnsi="Garamond" w:cs="Courier New"/>
          <w:noProof/>
          <w:sz w:val="20"/>
          <w:szCs w:val="20"/>
        </w:rPr>
        <w:t>dans les formes premières de son apparition à ce pot</w:t>
      </w:r>
      <w:r w:rsidR="00234E02">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est hautement à signaler, c'est qu'il n'y manque jamais à sa surface, les marques du signifiant lui</w:t>
      </w:r>
      <w:r w:rsidR="00234E02">
        <w:rPr>
          <w:rFonts w:ascii="Garamond" w:hAnsi="Garamond" w:cs="Courier New"/>
          <w:noProof/>
          <w:sz w:val="20"/>
          <w:szCs w:val="20"/>
        </w:rPr>
        <w:t>-</w:t>
      </w:r>
      <w:r w:rsidRPr="00871C33">
        <w:rPr>
          <w:rFonts w:ascii="Garamond" w:hAnsi="Garamond" w:cs="Courier New"/>
          <w:noProof/>
          <w:sz w:val="20"/>
          <w:szCs w:val="20"/>
        </w:rPr>
        <w:t xml:space="preserve">même.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Est</w:t>
      </w:r>
      <w:r w:rsidR="00234E02">
        <w:rPr>
          <w:rFonts w:ascii="Garamond" w:hAnsi="Garamond" w:cs="Courier New"/>
          <w:noProof/>
          <w:sz w:val="20"/>
          <w:szCs w:val="20"/>
        </w:rPr>
        <w:t>-</w:t>
      </w:r>
      <w:r w:rsidRPr="00871C33">
        <w:rPr>
          <w:rFonts w:ascii="Garamond" w:hAnsi="Garamond" w:cs="Courier New"/>
          <w:noProof/>
          <w:sz w:val="20"/>
          <w:szCs w:val="20"/>
        </w:rPr>
        <w:t xml:space="preserve">ce qu'ici ne </w:t>
      </w:r>
      <w:r w:rsidRPr="00871C33">
        <w:rPr>
          <w:rFonts w:ascii="Garamond" w:hAnsi="Garamond"/>
          <w:i/>
          <w:iCs/>
          <w:noProof/>
          <w:sz w:val="20"/>
          <w:szCs w:val="20"/>
        </w:rPr>
        <w:t>s'introduit pas</w:t>
      </w:r>
      <w:r w:rsidRPr="00871C33">
        <w:rPr>
          <w:rFonts w:ascii="Garamond" w:hAnsi="Garamond" w:cs="Courier New"/>
          <w:noProof/>
          <w:sz w:val="20"/>
          <w:szCs w:val="20"/>
        </w:rPr>
        <w:t xml:space="preserve"> ceci où le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se formule ? </w:t>
      </w:r>
    </w:p>
    <w:p w:rsidR="00D9645A" w:rsidRPr="00871C33" w:rsidRDefault="00D9645A">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 xml:space="preserve">C'est que ce qui soutient toute création humaine, celle dont nulle image n'a jamais paru meilleure que l'opération du potier, c'est très précisément de faire ce quelque chose, ustensile, qui nous figure par ses propriétés, qui nous figure cette image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que le langage dont il est fait</w:t>
      </w:r>
      <w:r w:rsidR="00E2274D">
        <w:rPr>
          <w:rFonts w:ascii="Garamond" w:hAnsi="Garamond" w:cs="Courier New"/>
          <w:noProof/>
          <w:sz w:val="20"/>
          <w:szCs w:val="20"/>
        </w:rPr>
        <w:t xml:space="preserve"> - </w:t>
      </w:r>
      <w:r w:rsidRPr="00871C33">
        <w:rPr>
          <w:rFonts w:ascii="Garamond" w:hAnsi="Garamond" w:cs="Courier New"/>
          <w:noProof/>
          <w:sz w:val="20"/>
          <w:szCs w:val="20"/>
        </w:rPr>
        <w:t>car où il n'y a pas de langage il n'y a pas non plus d'ouvrier</w:t>
      </w:r>
      <w:r w:rsidR="00E2274D">
        <w:rPr>
          <w:rFonts w:ascii="Garamond" w:hAnsi="Garamond" w:cs="Courier New"/>
          <w:noProof/>
          <w:sz w:val="20"/>
          <w:szCs w:val="20"/>
        </w:rPr>
        <w:t xml:space="preserve"> - </w:t>
      </w:r>
      <w:r w:rsidRPr="00871C33">
        <w:rPr>
          <w:rFonts w:ascii="Garamond" w:hAnsi="Garamond" w:cs="Courier New"/>
          <w:noProof/>
          <w:sz w:val="20"/>
          <w:szCs w:val="20"/>
        </w:rPr>
        <w:t xml:space="preserve">que ce langage est un </w:t>
      </w:r>
      <w:r w:rsidR="00E2274D">
        <w:rPr>
          <w:rFonts w:ascii="Garamond" w:hAnsi="Garamond" w:cs="Courier New"/>
          <w:noProof/>
          <w:sz w:val="20"/>
          <w:szCs w:val="20"/>
        </w:rPr>
        <w:t>« </w:t>
      </w:r>
      <w:r w:rsidRPr="00871C33">
        <w:rPr>
          <w:rFonts w:ascii="Garamond" w:hAnsi="Garamond"/>
          <w:i/>
          <w:noProof/>
          <w:color w:val="0000CC"/>
          <w:sz w:val="20"/>
          <w:szCs w:val="20"/>
        </w:rPr>
        <w:t>contenu</w:t>
      </w:r>
      <w:r w:rsidR="00E2274D">
        <w:rPr>
          <w:rFonts w:ascii="Garamond" w:hAnsi="Garamond"/>
          <w:i/>
          <w:noProof/>
          <w:color w:val="0000CC"/>
          <w:sz w:val="20"/>
          <w:szCs w:val="20"/>
        </w:rPr>
        <w:t> »</w:t>
      </w:r>
      <w:r w:rsidRPr="00871C33">
        <w:rPr>
          <w:rFonts w:ascii="Garamond" w:hAnsi="Garamond" w:cs="Courier New"/>
          <w:noProof/>
          <w:sz w:val="20"/>
          <w:szCs w:val="20"/>
        </w:rPr>
        <w:t xml:space="preserve">. </w:t>
      </w:r>
    </w:p>
    <w:p w:rsidR="00E2274D" w:rsidRDefault="00322A51">
      <w:pPr>
        <w:rPr>
          <w:rFonts w:ascii="Garamond" w:hAnsi="Garamond" w:cs="Courier New"/>
          <w:noProof/>
          <w:sz w:val="20"/>
          <w:szCs w:val="20"/>
        </w:rPr>
      </w:pPr>
      <w:r w:rsidRPr="00871C33">
        <w:rPr>
          <w:rFonts w:ascii="Garamond" w:hAnsi="Garamond" w:cs="Courier New"/>
          <w:noProof/>
          <w:sz w:val="20"/>
          <w:szCs w:val="20"/>
        </w:rPr>
        <w:t xml:space="preserve">Il suffit un instant de penser que la référence même de cette opposition philosophiquement traditionnelle de </w:t>
      </w:r>
      <w:r w:rsidR="00E2274D" w:rsidRPr="00E2274D">
        <w:rPr>
          <w:rFonts w:ascii="Garamond" w:hAnsi="Garamond" w:cs="Courier New"/>
          <w:i/>
          <w:noProof/>
          <w:color w:val="0000CC"/>
          <w:sz w:val="20"/>
          <w:szCs w:val="20"/>
        </w:rPr>
        <w:t>« </w:t>
      </w:r>
      <w:r w:rsidRPr="00E2274D">
        <w:rPr>
          <w:rFonts w:ascii="Garamond" w:hAnsi="Garamond" w:cs="Courier New"/>
          <w:i/>
          <w:noProof/>
          <w:color w:val="0000CC"/>
          <w:sz w:val="20"/>
          <w:szCs w:val="20"/>
        </w:rPr>
        <w:t>forme</w:t>
      </w:r>
      <w:r w:rsidR="00E2274D" w:rsidRPr="00E2274D">
        <w:rPr>
          <w:rFonts w:ascii="Garamond" w:hAnsi="Garamond" w:cs="Courier New"/>
          <w:i/>
          <w:noProof/>
          <w:color w:val="0000CC"/>
          <w:sz w:val="20"/>
          <w:szCs w:val="20"/>
        </w:rPr>
        <w:t> »</w:t>
      </w:r>
      <w:r w:rsidRPr="00871C33">
        <w:rPr>
          <w:rFonts w:ascii="Garamond" w:hAnsi="Garamond" w:cs="Courier New"/>
          <w:noProof/>
          <w:sz w:val="20"/>
          <w:szCs w:val="20"/>
        </w:rPr>
        <w:t xml:space="preserve"> </w:t>
      </w:r>
    </w:p>
    <w:p w:rsidR="00E2274D" w:rsidRDefault="00322A51">
      <w:pPr>
        <w:rPr>
          <w:rFonts w:ascii="Garamond" w:hAnsi="Garamond" w:cs="Courier New"/>
          <w:noProof/>
          <w:sz w:val="20"/>
          <w:szCs w:val="20"/>
        </w:rPr>
      </w:pPr>
      <w:r w:rsidRPr="00871C33">
        <w:rPr>
          <w:rFonts w:ascii="Garamond" w:hAnsi="Garamond" w:cs="Courier New"/>
          <w:noProof/>
          <w:sz w:val="20"/>
          <w:szCs w:val="20"/>
        </w:rPr>
        <w:t xml:space="preserve">et </w:t>
      </w:r>
      <w:r w:rsidR="00E2274D" w:rsidRPr="00E2274D">
        <w:rPr>
          <w:rFonts w:ascii="Garamond" w:hAnsi="Garamond" w:cs="Courier New"/>
          <w:i/>
          <w:noProof/>
          <w:color w:val="0000CC"/>
          <w:sz w:val="20"/>
          <w:szCs w:val="20"/>
        </w:rPr>
        <w:t>« </w:t>
      </w:r>
      <w:r w:rsidRPr="00E2274D">
        <w:rPr>
          <w:rFonts w:ascii="Garamond" w:hAnsi="Garamond" w:cs="Courier New"/>
          <w:i/>
          <w:noProof/>
          <w:color w:val="0000CC"/>
          <w:sz w:val="20"/>
          <w:szCs w:val="20"/>
        </w:rPr>
        <w:t>contenu</w:t>
      </w:r>
      <w:r w:rsidR="00E2274D" w:rsidRPr="00E2274D">
        <w:rPr>
          <w:rFonts w:ascii="Garamond" w:hAnsi="Garamond" w:cs="Courier New"/>
          <w:i/>
          <w:noProof/>
          <w:color w:val="0000CC"/>
          <w:sz w:val="20"/>
          <w:szCs w:val="20"/>
        </w:rPr>
        <w:t> »</w:t>
      </w:r>
      <w:r w:rsidRPr="00871C33">
        <w:rPr>
          <w:rFonts w:ascii="Garamond" w:hAnsi="Garamond" w:cs="Courier New"/>
          <w:noProof/>
          <w:sz w:val="20"/>
          <w:szCs w:val="20"/>
        </w:rPr>
        <w:t xml:space="preserve">, c'est cette fabrication même </w:t>
      </w:r>
      <w:r w:rsidR="00E2274D">
        <w:rPr>
          <w:rFonts w:ascii="Garamond" w:hAnsi="Garamond" w:cs="Courier New"/>
          <w:noProof/>
          <w:sz w:val="20"/>
          <w:szCs w:val="20"/>
        </w:rPr>
        <w:t xml:space="preserve">qui est là pour l'introduire. </w:t>
      </w:r>
    </w:p>
    <w:p w:rsidR="00E2274D" w:rsidRDefault="00E2274D">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Ce n'est pas pour rien que j'ai</w:t>
      </w:r>
      <w:r w:rsidR="00D9645A" w:rsidRPr="00871C33">
        <w:rPr>
          <w:rFonts w:ascii="Garamond" w:hAnsi="Garamond" w:cs="Courier New"/>
          <w:noProof/>
          <w:sz w:val="20"/>
          <w:szCs w:val="20"/>
        </w:rPr>
        <w:t xml:space="preserve">, </w:t>
      </w:r>
      <w:r w:rsidRPr="00871C33">
        <w:rPr>
          <w:rFonts w:ascii="Garamond" w:hAnsi="Garamond" w:cs="Courier New"/>
          <w:noProof/>
          <w:sz w:val="20"/>
          <w:szCs w:val="20"/>
        </w:rPr>
        <w:t>dans ma première introduction de ce pot</w:t>
      </w:r>
      <w:r w:rsidR="00D9645A" w:rsidRPr="00871C33">
        <w:rPr>
          <w:rFonts w:ascii="Garamond" w:hAnsi="Garamond" w:cs="Courier New"/>
          <w:noProof/>
          <w:sz w:val="20"/>
          <w:szCs w:val="20"/>
        </w:rPr>
        <w:t xml:space="preserve">, </w:t>
      </w:r>
      <w:r w:rsidRPr="00871C33">
        <w:rPr>
          <w:rFonts w:ascii="Garamond" w:hAnsi="Garamond" w:cs="Courier New"/>
          <w:noProof/>
          <w:sz w:val="20"/>
          <w:szCs w:val="20"/>
        </w:rPr>
        <w:t xml:space="preserve">signalé </w:t>
      </w:r>
      <w:r w:rsidRPr="00871C33">
        <w:rPr>
          <w:rFonts w:ascii="Garamond" w:hAnsi="Garamond"/>
          <w:i/>
          <w:noProof/>
          <w:sz w:val="20"/>
          <w:szCs w:val="20"/>
        </w:rPr>
        <w:t xml:space="preserve">que là où on le livre à l'accompagnement du mort dans la sépulture on y met cette addition qui proprement </w:t>
      </w:r>
      <w:r w:rsidRPr="00871C33">
        <w:rPr>
          <w:rFonts w:ascii="Garamond" w:hAnsi="Garamond"/>
          <w:i/>
          <w:noProof/>
          <w:color w:val="0000CC"/>
          <w:sz w:val="20"/>
          <w:szCs w:val="20"/>
        </w:rPr>
        <w:t>le troue</w:t>
      </w:r>
      <w:r w:rsidR="00E2274D">
        <w:rPr>
          <w:rFonts w:ascii="Garamond" w:hAnsi="Garamond" w:cs="Courier New"/>
          <w:noProof/>
          <w:sz w:val="20"/>
          <w:szCs w:val="20"/>
        </w:rPr>
        <w:t xml:space="preserve">. </w:t>
      </w:r>
      <w:r w:rsidRPr="00871C33">
        <w:rPr>
          <w:rFonts w:ascii="Garamond" w:hAnsi="Garamond" w:cs="Courier New"/>
          <w:noProof/>
          <w:sz w:val="20"/>
          <w:szCs w:val="20"/>
        </w:rPr>
        <w:t xml:space="preserve">C'est bien en effet, que ce qui est son principe spirituel,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son origine de langage, c'est qu'il y a quelque part un </w:t>
      </w:r>
      <w:r w:rsidRPr="00871C33">
        <w:rPr>
          <w:rFonts w:ascii="Garamond" w:hAnsi="Garamond"/>
          <w:i/>
          <w:noProof/>
          <w:color w:val="0000CC"/>
          <w:sz w:val="20"/>
          <w:szCs w:val="20"/>
        </w:rPr>
        <w:t>trou</w:t>
      </w:r>
      <w:r w:rsidRPr="00871C33">
        <w:rPr>
          <w:rFonts w:ascii="Garamond" w:hAnsi="Garamond" w:cs="Courier New"/>
          <w:noProof/>
          <w:sz w:val="20"/>
          <w:szCs w:val="20"/>
        </w:rPr>
        <w:t xml:space="preserve"> par où tout s'enfuit. </w:t>
      </w:r>
    </w:p>
    <w:p w:rsidR="00322A51" w:rsidRPr="00871C33" w:rsidRDefault="00322A51">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 xml:space="preserve">Quand il rejoint à leur place ceux qui sont passés </w:t>
      </w:r>
      <w:r w:rsidRPr="00E2274D">
        <w:rPr>
          <w:rFonts w:ascii="Garamond" w:hAnsi="Garamond" w:cs="Courier New"/>
          <w:i/>
          <w:noProof/>
          <w:sz w:val="20"/>
          <w:szCs w:val="20"/>
        </w:rPr>
        <w:t>au</w:t>
      </w:r>
      <w:r w:rsidR="000F591B" w:rsidRPr="00E2274D">
        <w:rPr>
          <w:rFonts w:ascii="Garamond" w:hAnsi="Garamond" w:cs="Courier New"/>
          <w:i/>
          <w:noProof/>
          <w:sz w:val="20"/>
          <w:szCs w:val="20"/>
        </w:rPr>
        <w:t>-</w:t>
      </w:r>
      <w:r w:rsidRPr="00E2274D">
        <w:rPr>
          <w:rFonts w:ascii="Garamond" w:hAnsi="Garamond" w:cs="Courier New"/>
          <w:i/>
          <w:noProof/>
          <w:sz w:val="20"/>
          <w:szCs w:val="20"/>
        </w:rPr>
        <w:t>delà</w:t>
      </w:r>
      <w:r w:rsidRPr="00871C33">
        <w:rPr>
          <w:rFonts w:ascii="Garamond" w:hAnsi="Garamond" w:cs="Courier New"/>
          <w:noProof/>
          <w:sz w:val="20"/>
          <w:szCs w:val="20"/>
        </w:rPr>
        <w:t xml:space="preserve">, le pot lui aussi retrouve sa véritable origine, </w:t>
      </w:r>
    </w:p>
    <w:p w:rsidR="00D9645A"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à savoir </w:t>
      </w:r>
      <w:r w:rsidRPr="00871C33">
        <w:rPr>
          <w:rFonts w:ascii="Garamond" w:hAnsi="Garamond"/>
          <w:i/>
          <w:noProof/>
          <w:color w:val="0000CC"/>
          <w:sz w:val="20"/>
          <w:szCs w:val="20"/>
        </w:rPr>
        <w:t>le trou</w:t>
      </w:r>
      <w:r w:rsidRPr="00871C33">
        <w:rPr>
          <w:rFonts w:ascii="Garamond" w:hAnsi="Garamond" w:cs="Courier New"/>
          <w:noProof/>
          <w:sz w:val="20"/>
          <w:szCs w:val="20"/>
        </w:rPr>
        <w:t xml:space="preserve"> qu'il était fait pour masquer </w:t>
      </w:r>
      <w:r w:rsidRPr="00871C33">
        <w:rPr>
          <w:rFonts w:ascii="Garamond" w:hAnsi="Garamond"/>
          <w:i/>
          <w:noProof/>
          <w:sz w:val="20"/>
          <w:szCs w:val="20"/>
        </w:rPr>
        <w:t>dans le langage</w:t>
      </w:r>
      <w:r w:rsidRPr="00871C33">
        <w:rPr>
          <w:rFonts w:ascii="Garamond" w:hAnsi="Garamond" w:cs="Courier New"/>
          <w:noProof/>
          <w:sz w:val="20"/>
          <w:szCs w:val="20"/>
        </w:rPr>
        <w:t xml:space="preserve">. </w:t>
      </w:r>
    </w:p>
    <w:p w:rsidR="00D9645A" w:rsidRPr="00871C33" w:rsidRDefault="00D9645A">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Aucune signification qui ne fuit au regard de ce que contient une coupe, et il est bien singulier que j'ai fait cette trouvaille</w:t>
      </w:r>
      <w:r w:rsidR="00E2274D">
        <w:rPr>
          <w:rFonts w:ascii="Garamond" w:hAnsi="Garamond" w:cs="Courier New"/>
          <w:noProof/>
          <w:sz w:val="20"/>
          <w:szCs w:val="20"/>
        </w:rPr>
        <w:t>…</w:t>
      </w:r>
      <w:r w:rsidRPr="00871C33">
        <w:rPr>
          <w:rFonts w:ascii="Garamond" w:hAnsi="Garamond" w:cs="Courier New"/>
          <w:noProof/>
          <w:sz w:val="20"/>
          <w:szCs w:val="20"/>
        </w:rPr>
        <w:t xml:space="preserve"> </w:t>
      </w:r>
    </w:p>
    <w:p w:rsidR="00E2274D" w:rsidRDefault="00322A51" w:rsidP="00E2274D">
      <w:pPr>
        <w:ind w:firstLine="708"/>
        <w:rPr>
          <w:rFonts w:ascii="Garamond" w:hAnsi="Garamond" w:cs="Courier New"/>
          <w:noProof/>
          <w:sz w:val="20"/>
          <w:szCs w:val="20"/>
        </w:rPr>
      </w:pPr>
      <w:r w:rsidRPr="00871C33">
        <w:rPr>
          <w:rFonts w:ascii="Garamond" w:hAnsi="Garamond" w:cs="Courier New"/>
          <w:noProof/>
          <w:sz w:val="20"/>
          <w:szCs w:val="20"/>
        </w:rPr>
        <w:t>qui n'était certes pas faite au moment où je vous ai énoncé cette fonction du pot</w:t>
      </w:r>
    </w:p>
    <w:p w:rsidR="00E2274D" w:rsidRDefault="00E2274D" w:rsidP="00E2274D">
      <w:pPr>
        <w:rPr>
          <w:rFonts w:ascii="Garamond" w:hAnsi="Garamond"/>
          <w:sz w:val="20"/>
          <w:szCs w:val="20"/>
        </w:rPr>
      </w:pPr>
      <w:r>
        <w:rPr>
          <w:rFonts w:ascii="Garamond" w:hAnsi="Garamond" w:cs="Courier New"/>
          <w:noProof/>
          <w:sz w:val="20"/>
          <w:szCs w:val="20"/>
        </w:rPr>
        <w:t>…a</w:t>
      </w:r>
      <w:proofErr w:type="spellStart"/>
      <w:r w:rsidR="00322A51" w:rsidRPr="00871C33">
        <w:rPr>
          <w:rFonts w:ascii="Garamond" w:hAnsi="Garamond"/>
          <w:sz w:val="20"/>
          <w:szCs w:val="20"/>
        </w:rPr>
        <w:t>llant</w:t>
      </w:r>
      <w:proofErr w:type="spellEnd"/>
      <w:r w:rsidR="00322A51" w:rsidRPr="00871C33">
        <w:rPr>
          <w:rFonts w:ascii="Garamond" w:hAnsi="Garamond"/>
          <w:sz w:val="20"/>
          <w:szCs w:val="20"/>
        </w:rPr>
        <w:t xml:space="preserve"> chercher</w:t>
      </w:r>
      <w:r>
        <w:rPr>
          <w:rFonts w:ascii="Garamond" w:hAnsi="Garamond"/>
          <w:sz w:val="20"/>
          <w:szCs w:val="20"/>
        </w:rPr>
        <w:t xml:space="preserve"> -</w:t>
      </w:r>
      <w:r w:rsidR="00322A51" w:rsidRPr="00871C33">
        <w:rPr>
          <w:rFonts w:ascii="Garamond" w:hAnsi="Garamond"/>
          <w:sz w:val="20"/>
          <w:szCs w:val="20"/>
        </w:rPr>
        <w:t xml:space="preserve"> mon Dieu</w:t>
      </w:r>
      <w:r>
        <w:rPr>
          <w:rFonts w:ascii="Garamond" w:hAnsi="Garamond"/>
          <w:sz w:val="20"/>
          <w:szCs w:val="20"/>
        </w:rPr>
        <w:t xml:space="preserve"> -</w:t>
      </w:r>
      <w:r w:rsidR="00322A51" w:rsidRPr="00871C33">
        <w:rPr>
          <w:rFonts w:ascii="Garamond" w:hAnsi="Garamond"/>
          <w:sz w:val="20"/>
          <w:szCs w:val="20"/>
        </w:rPr>
        <w:t xml:space="preserve"> là où je me réfère d'habitude, à savoir dans le BLOCH et </w:t>
      </w:r>
      <w:r w:rsidR="00D9645A" w:rsidRPr="00871C33">
        <w:rPr>
          <w:rFonts w:ascii="Garamond" w:hAnsi="Garamond"/>
          <w:sz w:val="20"/>
          <w:szCs w:val="20"/>
        </w:rPr>
        <w:t>VON W</w:t>
      </w:r>
      <w:r w:rsidR="00322A51" w:rsidRPr="00871C33">
        <w:rPr>
          <w:rFonts w:ascii="Garamond" w:hAnsi="Garamond"/>
          <w:sz w:val="20"/>
          <w:szCs w:val="20"/>
        </w:rPr>
        <w:t xml:space="preserve">ARTBURG, </w:t>
      </w:r>
    </w:p>
    <w:p w:rsidR="00D9645A" w:rsidRPr="00871C33" w:rsidRDefault="00322A51" w:rsidP="00E2274D">
      <w:pPr>
        <w:rPr>
          <w:rFonts w:ascii="Garamond" w:hAnsi="Garamond"/>
          <w:sz w:val="20"/>
          <w:szCs w:val="20"/>
        </w:rPr>
      </w:pPr>
      <w:r w:rsidRPr="00871C33">
        <w:rPr>
          <w:rFonts w:ascii="Garamond" w:hAnsi="Garamond"/>
          <w:sz w:val="20"/>
          <w:szCs w:val="20"/>
        </w:rPr>
        <w:t>ce qu'il peut en être du pot, j'ai eu, si je puis dire, la bonne surprise de voir que ce terme</w:t>
      </w:r>
      <w:r w:rsidR="00D9645A" w:rsidRPr="00871C33">
        <w:rPr>
          <w:rFonts w:ascii="Garamond" w:hAnsi="Garamond"/>
          <w:sz w:val="20"/>
          <w:szCs w:val="20"/>
        </w:rPr>
        <w:t>…</w:t>
      </w:r>
    </w:p>
    <w:p w:rsidR="00D9645A" w:rsidRPr="00871C33" w:rsidRDefault="00322A51" w:rsidP="00D9645A">
      <w:pPr>
        <w:pStyle w:val="Corpsdetexte3"/>
        <w:ind w:left="708"/>
        <w:rPr>
          <w:rFonts w:ascii="Garamond" w:hAnsi="Garamond"/>
          <w:sz w:val="20"/>
          <w:szCs w:val="20"/>
        </w:rPr>
      </w:pPr>
      <w:r w:rsidRPr="00871C33">
        <w:rPr>
          <w:rFonts w:ascii="Garamond" w:hAnsi="Garamond"/>
          <w:sz w:val="20"/>
          <w:szCs w:val="20"/>
        </w:rPr>
        <w:t>comme en témoignent, paraît</w:t>
      </w:r>
      <w:r w:rsidR="000F591B">
        <w:rPr>
          <w:rFonts w:ascii="Garamond" w:hAnsi="Garamond"/>
          <w:sz w:val="20"/>
          <w:szCs w:val="20"/>
        </w:rPr>
        <w:t>-</w:t>
      </w:r>
      <w:r w:rsidRPr="00871C33">
        <w:rPr>
          <w:rFonts w:ascii="Garamond" w:hAnsi="Garamond"/>
          <w:sz w:val="20"/>
          <w:szCs w:val="20"/>
        </w:rPr>
        <w:t>il, le bas</w:t>
      </w:r>
      <w:r w:rsidR="000F591B">
        <w:rPr>
          <w:rFonts w:ascii="Garamond" w:hAnsi="Garamond"/>
          <w:sz w:val="20"/>
          <w:szCs w:val="20"/>
        </w:rPr>
        <w:t>-</w:t>
      </w:r>
      <w:r w:rsidRPr="00871C33">
        <w:rPr>
          <w:rFonts w:ascii="Garamond" w:hAnsi="Garamond"/>
          <w:sz w:val="20"/>
          <w:szCs w:val="20"/>
        </w:rPr>
        <w:t>allemand et le néerlandais avec lesquels nous l'avons en commun</w:t>
      </w:r>
    </w:p>
    <w:p w:rsidR="00322A51" w:rsidRPr="00871C33" w:rsidRDefault="00D9645A">
      <w:pPr>
        <w:pStyle w:val="Corpsdetexte3"/>
        <w:rPr>
          <w:rFonts w:ascii="Garamond" w:hAnsi="Garamond"/>
          <w:sz w:val="20"/>
          <w:szCs w:val="20"/>
        </w:rPr>
      </w:pPr>
      <w:r w:rsidRPr="00871C33">
        <w:rPr>
          <w:rFonts w:ascii="Garamond" w:hAnsi="Garamond"/>
          <w:sz w:val="20"/>
          <w:szCs w:val="20"/>
        </w:rPr>
        <w:t>…</w:t>
      </w:r>
      <w:r w:rsidR="00322A51" w:rsidRPr="00871C33">
        <w:rPr>
          <w:rFonts w:ascii="Garamond" w:hAnsi="Garamond"/>
          <w:sz w:val="20"/>
          <w:szCs w:val="20"/>
        </w:rPr>
        <w:t>est un terme pré</w:t>
      </w:r>
      <w:r w:rsidR="008151A7" w:rsidRPr="00871C33">
        <w:rPr>
          <w:rFonts w:ascii="Garamond" w:hAnsi="Garamond"/>
          <w:sz w:val="20"/>
          <w:szCs w:val="20"/>
        </w:rPr>
        <w:t>-</w:t>
      </w:r>
      <w:r w:rsidR="00322A51" w:rsidRPr="00871C33">
        <w:rPr>
          <w:rFonts w:ascii="Garamond" w:hAnsi="Garamond"/>
          <w:sz w:val="20"/>
          <w:szCs w:val="20"/>
        </w:rPr>
        <w:t xml:space="preserve">celtique. C'est donc qu'il nous vient de loin : du néolithique, pas moins. </w:t>
      </w:r>
    </w:p>
    <w:p w:rsidR="00D9645A" w:rsidRPr="00871C33" w:rsidRDefault="00D9645A">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Mais il y a mieux. C'est que pour avoir cette idée</w:t>
      </w:r>
      <w:r w:rsidR="00E2274D">
        <w:rPr>
          <w:rFonts w:ascii="Garamond" w:hAnsi="Garamond" w:cs="Courier New"/>
          <w:noProof/>
          <w:sz w:val="20"/>
          <w:szCs w:val="20"/>
        </w:rPr>
        <w:t xml:space="preserve"> -</w:t>
      </w:r>
      <w:r w:rsidRPr="00871C33">
        <w:rPr>
          <w:rFonts w:ascii="Garamond" w:hAnsi="Garamond" w:cs="Courier New"/>
          <w:noProof/>
          <w:sz w:val="20"/>
          <w:szCs w:val="20"/>
        </w:rPr>
        <w:t xml:space="preserve"> au moins lui donner une petite base</w:t>
      </w:r>
      <w:r w:rsidR="00E2274D">
        <w:rPr>
          <w:rFonts w:ascii="Garamond" w:hAnsi="Garamond" w:cs="Courier New"/>
          <w:noProof/>
          <w:sz w:val="20"/>
          <w:szCs w:val="20"/>
        </w:rPr>
        <w:t xml:space="preserve"> -</w:t>
      </w:r>
      <w:r w:rsidRPr="00871C33">
        <w:rPr>
          <w:rFonts w:ascii="Garamond" w:hAnsi="Garamond" w:cs="Courier New"/>
          <w:noProof/>
          <w:sz w:val="20"/>
          <w:szCs w:val="20"/>
        </w:rPr>
        <w:t xml:space="preserve"> nous nous fondons sur ces pots qu'on trouve d'avant l'invasion romaine, ou plus exactement comme représentant ce qui était institué avant elle, </w:t>
      </w:r>
    </w:p>
    <w:p w:rsidR="00322A51" w:rsidRPr="00E2274D" w:rsidRDefault="00322A51" w:rsidP="00E2274D">
      <w:pPr>
        <w:rPr>
          <w:rFonts w:ascii="Garamond" w:hAnsi="Garamond" w:cs="Courier New"/>
          <w:noProof/>
          <w:sz w:val="20"/>
          <w:szCs w:val="20"/>
        </w:rPr>
      </w:pPr>
      <w:r w:rsidRPr="00871C33">
        <w:rPr>
          <w:rFonts w:ascii="Garamond" w:hAnsi="Garamond" w:cs="Courier New"/>
          <w:noProof/>
          <w:sz w:val="20"/>
          <w:szCs w:val="20"/>
        </w:rPr>
        <w:t>à savoir les pots qu'on déterre, paraît</w:t>
      </w:r>
      <w:r w:rsidR="000F591B">
        <w:rPr>
          <w:rFonts w:ascii="Garamond" w:hAnsi="Garamond" w:cs="Courier New"/>
          <w:noProof/>
          <w:sz w:val="20"/>
          <w:szCs w:val="20"/>
        </w:rPr>
        <w:t>-</w:t>
      </w:r>
      <w:r w:rsidR="00E2274D">
        <w:rPr>
          <w:rFonts w:ascii="Garamond" w:hAnsi="Garamond" w:cs="Courier New"/>
          <w:noProof/>
          <w:sz w:val="20"/>
          <w:szCs w:val="20"/>
        </w:rPr>
        <w:t xml:space="preserve">il, dans la région de Trèves. </w:t>
      </w:r>
      <w:r w:rsidRPr="00871C33">
        <w:rPr>
          <w:rFonts w:ascii="Garamond" w:hAnsi="Garamond"/>
          <w:sz w:val="20"/>
          <w:szCs w:val="20"/>
        </w:rPr>
        <w:t xml:space="preserve">BLOCH et </w:t>
      </w:r>
      <w:r w:rsidR="00BA6B3A">
        <w:rPr>
          <w:rFonts w:ascii="Garamond" w:hAnsi="Garamond"/>
          <w:sz w:val="20"/>
          <w:szCs w:val="20"/>
        </w:rPr>
        <w:t>V</w:t>
      </w:r>
      <w:r w:rsidRPr="00871C33">
        <w:rPr>
          <w:rFonts w:ascii="Garamond" w:hAnsi="Garamond"/>
          <w:sz w:val="20"/>
          <w:szCs w:val="20"/>
        </w:rPr>
        <w:t xml:space="preserve">on WARTBURG s'expriment ainsi : </w:t>
      </w:r>
    </w:p>
    <w:p w:rsidR="00322A51" w:rsidRPr="00871C33" w:rsidRDefault="00322A51">
      <w:pPr>
        <w:rPr>
          <w:rFonts w:ascii="Garamond" w:hAnsi="Garamond" w:cs="Courier New"/>
          <w:noProof/>
          <w:sz w:val="20"/>
          <w:szCs w:val="20"/>
        </w:rPr>
      </w:pPr>
    </w:p>
    <w:p w:rsidR="00322A51" w:rsidRPr="00871C33" w:rsidRDefault="00322A51">
      <w:pPr>
        <w:ind w:left="708" w:firstLine="708"/>
        <w:rPr>
          <w:rFonts w:ascii="Garamond" w:hAnsi="Garamond" w:cs="Courier New"/>
          <w:noProof/>
          <w:sz w:val="20"/>
          <w:szCs w:val="20"/>
        </w:rPr>
      </w:pPr>
      <w:r w:rsidRPr="00871C33">
        <w:rPr>
          <w:rFonts w:ascii="Garamond" w:hAnsi="Garamond" w:cs="Courier New"/>
          <w:noProof/>
          <w:sz w:val="20"/>
          <w:szCs w:val="20"/>
        </w:rPr>
        <w:t>« </w:t>
      </w:r>
      <w:r w:rsidRPr="00871C33">
        <w:rPr>
          <w:rFonts w:ascii="Garamond" w:hAnsi="Garamond"/>
          <w:i/>
          <w:noProof/>
          <w:sz w:val="20"/>
          <w:szCs w:val="20"/>
        </w:rPr>
        <w:t>Nous y voyons inscrit le mot Potus</w:t>
      </w:r>
      <w:r w:rsidR="00D9645A" w:rsidRPr="00871C33">
        <w:rPr>
          <w:rFonts w:ascii="Garamond" w:hAnsi="Garamond"/>
          <w:i/>
          <w:noProof/>
          <w:sz w:val="20"/>
          <w:szCs w:val="20"/>
        </w:rPr>
        <w:t>.</w:t>
      </w:r>
      <w:r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C'en est assez, pour eux, pour désigner l'origine très antique, puisqu'il s'agit d'un usage, qu'ils indiquent que « </w:t>
      </w:r>
      <w:r w:rsidRPr="00871C33">
        <w:rPr>
          <w:rFonts w:ascii="Garamond" w:hAnsi="Garamond"/>
          <w:i/>
          <w:noProof/>
          <w:sz w:val="20"/>
          <w:szCs w:val="20"/>
        </w:rPr>
        <w:t>Potus</w:t>
      </w:r>
      <w:r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à titre </w:t>
      </w:r>
      <w:r w:rsidRPr="00871C33">
        <w:rPr>
          <w:rFonts w:ascii="Garamond" w:hAnsi="Garamond"/>
          <w:i/>
          <w:iCs/>
          <w:noProof/>
          <w:sz w:val="20"/>
          <w:szCs w:val="20"/>
        </w:rPr>
        <w:t>hypochoristique</w:t>
      </w:r>
      <w:r w:rsidRPr="00871C33">
        <w:rPr>
          <w:rFonts w:ascii="Garamond" w:hAnsi="Garamond" w:cs="Courier New"/>
          <w:noProof/>
          <w:sz w:val="20"/>
          <w:szCs w:val="20"/>
        </w:rPr>
        <w:t xml:space="preserve"> </w:t>
      </w:r>
      <w:r w:rsidR="000F591B">
        <w:rPr>
          <w:rFonts w:ascii="Garamond" w:hAnsi="Garamond" w:cs="Courier New"/>
          <w:noProof/>
          <w:sz w:val="20"/>
          <w:szCs w:val="20"/>
        </w:rPr>
        <w:t>-</w:t>
      </w:r>
      <w:r w:rsidRPr="00871C33">
        <w:rPr>
          <w:rFonts w:ascii="Garamond" w:hAnsi="Garamond" w:cs="Courier New"/>
          <w:noProof/>
          <w:sz w:val="20"/>
          <w:szCs w:val="20"/>
        </w:rPr>
        <w:t xml:space="preserve"> comme on s'exprime </w:t>
      </w:r>
      <w:r w:rsidR="000F591B">
        <w:rPr>
          <w:rFonts w:ascii="Garamond" w:hAnsi="Garamond" w:cs="Courier New"/>
          <w:noProof/>
          <w:sz w:val="20"/>
          <w:szCs w:val="20"/>
        </w:rPr>
        <w:t>-</w:t>
      </w:r>
      <w:r w:rsidRPr="00871C33">
        <w:rPr>
          <w:rFonts w:ascii="Garamond" w:hAnsi="Garamond" w:cs="Courier New"/>
          <w:noProof/>
          <w:sz w:val="20"/>
          <w:szCs w:val="20"/>
        </w:rPr>
        <w:t xml:space="preserve"> peut désigne</w:t>
      </w:r>
      <w:r w:rsidR="00E2274D">
        <w:rPr>
          <w:rFonts w:ascii="Garamond" w:hAnsi="Garamond" w:cs="Courier New"/>
          <w:noProof/>
          <w:sz w:val="20"/>
          <w:szCs w:val="20"/>
        </w:rPr>
        <w:t xml:space="preserve">r les fabricants. Qu'importe ! </w:t>
      </w:r>
      <w:r w:rsidRPr="00871C33">
        <w:rPr>
          <w:rFonts w:ascii="Garamond" w:hAnsi="Garamond" w:cs="Courier New"/>
          <w:noProof/>
          <w:sz w:val="20"/>
          <w:szCs w:val="20"/>
        </w:rPr>
        <w:t xml:space="preserve">La seule chose qui pour moi importe, c'est que quand le pot apparaît, il est toujours marqué sur sa surface, d'un signifiant qu'il supporte. </w:t>
      </w:r>
    </w:p>
    <w:p w:rsidR="00BA6B3A" w:rsidRDefault="00322A51">
      <w:pPr>
        <w:rPr>
          <w:rFonts w:ascii="Garamond" w:hAnsi="Garamond" w:cs="Courier New"/>
          <w:noProof/>
          <w:sz w:val="20"/>
          <w:szCs w:val="20"/>
        </w:rPr>
      </w:pPr>
      <w:r w:rsidRPr="00871C33">
        <w:rPr>
          <w:rFonts w:ascii="Garamond" w:hAnsi="Garamond" w:cs="Courier New"/>
          <w:noProof/>
          <w:sz w:val="20"/>
          <w:szCs w:val="20"/>
        </w:rPr>
        <w:t xml:space="preserve">Le pot ici nous donne cette fonction distincte de celle du sujet, pour autant que dans la relation au signifiant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le sujet n'est pas un préalable mais une anticipation : il est </w:t>
      </w:r>
      <w:r w:rsidRPr="00E2274D">
        <w:rPr>
          <w:rFonts w:ascii="Garamond" w:hAnsi="Garamond" w:cs="Courier New"/>
          <w:i/>
          <w:noProof/>
          <w:sz w:val="20"/>
          <w:szCs w:val="20"/>
        </w:rPr>
        <w:t>supposé</w:t>
      </w:r>
      <w:r w:rsidR="00E2274D">
        <w:rPr>
          <w:rFonts w:ascii="Garamond" w:hAnsi="Garamond" w:cs="Courier New"/>
          <w:noProof/>
          <w:sz w:val="20"/>
          <w:szCs w:val="20"/>
        </w:rPr>
        <w:t xml:space="preserve"> </w:t>
      </w:r>
      <w:r w:rsidR="00E2274D" w:rsidRPr="00E2274D">
        <w:rPr>
          <w:rFonts w:ascii="Garamond" w:hAnsi="Garamond" w:cs="Courier New"/>
          <w:noProof/>
          <w:color w:val="C00000"/>
          <w:sz w:val="16"/>
          <w:szCs w:val="16"/>
        </w:rPr>
        <w:t>[</w:t>
      </w:r>
      <w:r w:rsidR="00E2274D" w:rsidRPr="00E2274D">
        <w:rPr>
          <w:rFonts w:ascii="Garamond" w:hAnsi="Garamond" w:cs="Courier New"/>
          <w:i/>
          <w:noProof/>
          <w:color w:val="C00000"/>
          <w:sz w:val="16"/>
          <w:szCs w:val="16"/>
        </w:rPr>
        <w:t>sub-posé : sub jectum</w:t>
      </w:r>
      <w:r w:rsidR="00E2274D" w:rsidRPr="00E2274D">
        <w:rPr>
          <w:rFonts w:ascii="Garamond" w:hAnsi="Garamond" w:cs="Courier New"/>
          <w:noProof/>
          <w:color w:val="C00000"/>
          <w:sz w:val="16"/>
          <w:szCs w:val="16"/>
        </w:rPr>
        <w:t>]</w:t>
      </w:r>
      <w:r w:rsidRPr="00871C33">
        <w:rPr>
          <w:rFonts w:ascii="Garamond" w:hAnsi="Garamond" w:cs="Courier New"/>
          <w:noProof/>
          <w:sz w:val="20"/>
          <w:szCs w:val="20"/>
        </w:rPr>
        <w:t xml:space="preserve">, </w:t>
      </w:r>
      <w:r w:rsidRPr="00E2274D">
        <w:rPr>
          <w:rFonts w:ascii="Palatino Linotype" w:hAnsi="Palatino Linotype"/>
          <w:color w:val="0000CC"/>
          <w:sz w:val="18"/>
          <w:szCs w:val="18"/>
        </w:rPr>
        <w:t>ὑ</w:t>
      </w:r>
      <w:r w:rsidRPr="00E2274D">
        <w:rPr>
          <w:rFonts w:ascii="Palatino Linotype" w:hAnsi="Palatino Linotype" w:cs="Garamond"/>
          <w:color w:val="0000CC"/>
          <w:sz w:val="18"/>
          <w:szCs w:val="18"/>
        </w:rPr>
        <w:t>π</w:t>
      </w:r>
      <w:proofErr w:type="spellStart"/>
      <w:r w:rsidRPr="00E2274D">
        <w:rPr>
          <w:rFonts w:ascii="Palatino Linotype" w:hAnsi="Palatino Linotype" w:cs="Garamond"/>
          <w:color w:val="0000CC"/>
          <w:sz w:val="18"/>
          <w:szCs w:val="18"/>
        </w:rPr>
        <w:t>οχε</w:t>
      </w:r>
      <w:r w:rsidRPr="00E2274D">
        <w:rPr>
          <w:rFonts w:ascii="Palatino Linotype" w:hAnsi="Palatino Linotype" w:cs="Courier New"/>
          <w:color w:val="0000CC"/>
          <w:sz w:val="18"/>
          <w:szCs w:val="18"/>
        </w:rPr>
        <w:t>ίμενον</w:t>
      </w:r>
      <w:proofErr w:type="spellEnd"/>
      <w:r w:rsidRPr="00871C33">
        <w:rPr>
          <w:rFonts w:ascii="Garamond" w:hAnsi="Garamond" w:cs="Courier New"/>
          <w:sz w:val="20"/>
          <w:szCs w:val="20"/>
        </w:rPr>
        <w:t xml:space="preserve"> </w:t>
      </w:r>
      <w:r w:rsidRPr="00E2274D">
        <w:rPr>
          <w:rFonts w:ascii="Garamond" w:hAnsi="Garamond" w:cs="Courier New"/>
          <w:color w:val="C00000"/>
          <w:sz w:val="14"/>
          <w:szCs w:val="14"/>
        </w:rPr>
        <w:t>[</w:t>
      </w:r>
      <w:proofErr w:type="spellStart"/>
      <w:r w:rsidRPr="00E2274D">
        <w:rPr>
          <w:rFonts w:ascii="Garamond" w:hAnsi="Garamond" w:cs="Courier New"/>
          <w:color w:val="C00000"/>
          <w:sz w:val="14"/>
          <w:szCs w:val="14"/>
        </w:rPr>
        <w:t>upokeimenon</w:t>
      </w:r>
      <w:proofErr w:type="spellEnd"/>
      <w:r w:rsidRPr="00E2274D">
        <w:rPr>
          <w:rFonts w:ascii="Garamond" w:hAnsi="Garamond" w:cs="Courier New"/>
          <w:color w:val="C00000"/>
          <w:sz w:val="14"/>
          <w:szCs w:val="14"/>
        </w:rPr>
        <w:t>]</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C'est son </w:t>
      </w:r>
      <w:r w:rsidRPr="00871C33">
        <w:rPr>
          <w:rFonts w:ascii="Garamond" w:hAnsi="Garamond" w:cs="Courier New"/>
          <w:i/>
          <w:iCs/>
          <w:noProof/>
          <w:sz w:val="20"/>
          <w:szCs w:val="20"/>
        </w:rPr>
        <w:t>essence</w:t>
      </w:r>
      <w:r w:rsidRPr="00871C33">
        <w:rPr>
          <w:rFonts w:ascii="Garamond" w:hAnsi="Garamond" w:cs="Courier New"/>
          <w:noProof/>
          <w:sz w:val="20"/>
          <w:szCs w:val="20"/>
        </w:rPr>
        <w:t>, c'est sa définition logique</w:t>
      </w:r>
      <w:r w:rsidR="008151A7" w:rsidRPr="00871C33">
        <w:rPr>
          <w:rFonts w:ascii="Garamond" w:hAnsi="Garamond" w:cs="Courier New"/>
          <w:noProof/>
          <w:sz w:val="20"/>
          <w:szCs w:val="20"/>
        </w:rPr>
        <w:t> :</w:t>
      </w:r>
      <w:r w:rsidRPr="00871C33">
        <w:rPr>
          <w:rFonts w:ascii="Garamond" w:hAnsi="Garamond" w:cs="Courier New"/>
          <w:noProof/>
          <w:sz w:val="20"/>
          <w:szCs w:val="20"/>
        </w:rPr>
        <w:t xml:space="preserve"> </w:t>
      </w:r>
      <w:r w:rsidRPr="00E2274D">
        <w:rPr>
          <w:rFonts w:ascii="Garamond" w:hAnsi="Garamond" w:cs="Courier New"/>
          <w:i/>
          <w:noProof/>
          <w:color w:val="0000CC"/>
          <w:sz w:val="20"/>
          <w:szCs w:val="20"/>
        </w:rPr>
        <w:t>supposé</w:t>
      </w:r>
      <w:r w:rsidRPr="00871C33">
        <w:rPr>
          <w:rFonts w:ascii="Garamond" w:hAnsi="Garamond" w:cs="Courier New"/>
          <w:noProof/>
          <w:sz w:val="20"/>
          <w:szCs w:val="20"/>
        </w:rPr>
        <w:t xml:space="preserve">, presque induit </w:t>
      </w:r>
      <w:r w:rsidR="000F591B">
        <w:rPr>
          <w:rFonts w:ascii="Garamond" w:hAnsi="Garamond" w:cs="Courier New"/>
          <w:noProof/>
          <w:sz w:val="20"/>
          <w:szCs w:val="20"/>
        </w:rPr>
        <w:t>-</w:t>
      </w:r>
      <w:r w:rsidRPr="00871C33">
        <w:rPr>
          <w:rFonts w:ascii="Garamond" w:hAnsi="Garamond" w:cs="Courier New"/>
          <w:noProof/>
          <w:sz w:val="20"/>
          <w:szCs w:val="20"/>
        </w:rPr>
        <w:t xml:space="preserve"> certainement même</w:t>
      </w:r>
      <w:r w:rsidR="00717B2A">
        <w:rPr>
          <w:rFonts w:ascii="Garamond" w:hAnsi="Garamond" w:cs="Courier New"/>
          <w:noProof/>
          <w:sz w:val="20"/>
          <w:szCs w:val="20"/>
        </w:rPr>
        <w:t>…</w:t>
      </w:r>
      <w:r w:rsidRPr="00871C33">
        <w:rPr>
          <w:rFonts w:ascii="Garamond" w:hAnsi="Garamond" w:cs="Courier New"/>
          <w:noProof/>
          <w:sz w:val="20"/>
          <w:szCs w:val="20"/>
        </w:rPr>
        <w:t xml:space="preserve"> </w:t>
      </w:r>
      <w:r w:rsidR="00717B2A" w:rsidRPr="00717B2A">
        <w:rPr>
          <w:rFonts w:ascii="Garamond" w:hAnsi="Garamond" w:cs="Courier New"/>
          <w:i/>
          <w:noProof/>
          <w:color w:val="0000CC"/>
          <w:sz w:val="20"/>
          <w:szCs w:val="20"/>
        </w:rPr>
        <w:t>I</w:t>
      </w:r>
      <w:r w:rsidRPr="00717B2A">
        <w:rPr>
          <w:rFonts w:ascii="Garamond" w:hAnsi="Garamond" w:cs="Courier New"/>
          <w:i/>
          <w:noProof/>
          <w:color w:val="0000CC"/>
          <w:sz w:val="20"/>
          <w:szCs w:val="20"/>
        </w:rPr>
        <w:t>l n'est pas le support</w:t>
      </w:r>
      <w:r w:rsidRPr="00871C33">
        <w:rPr>
          <w:rFonts w:ascii="Garamond" w:hAnsi="Garamond" w:cs="Courier New"/>
          <w:noProof/>
          <w:sz w:val="20"/>
          <w:szCs w:val="20"/>
        </w:rPr>
        <w:t xml:space="preserve">. </w:t>
      </w:r>
    </w:p>
    <w:p w:rsidR="00D9645A" w:rsidRPr="00871C33" w:rsidRDefault="00D9645A">
      <w:pPr>
        <w:rPr>
          <w:rFonts w:ascii="Garamond" w:hAnsi="Garamond" w:cs="Courier New"/>
          <w:noProof/>
          <w:sz w:val="20"/>
          <w:szCs w:val="20"/>
        </w:rPr>
      </w:pPr>
    </w:p>
    <w:p w:rsidR="00717B2A" w:rsidRDefault="00717B2A">
      <w:pPr>
        <w:rPr>
          <w:rFonts w:ascii="Garamond" w:hAnsi="Garamond" w:cs="Courier New"/>
          <w:noProof/>
          <w:sz w:val="20"/>
          <w:szCs w:val="20"/>
        </w:rPr>
      </w:pPr>
    </w:p>
    <w:p w:rsidR="00D9645A" w:rsidRPr="00871C33" w:rsidRDefault="00322A51">
      <w:pPr>
        <w:rPr>
          <w:rFonts w:ascii="Garamond" w:hAnsi="Garamond" w:cs="Courier New"/>
          <w:noProof/>
          <w:sz w:val="20"/>
          <w:szCs w:val="20"/>
        </w:rPr>
      </w:pPr>
      <w:r w:rsidRPr="00871C33">
        <w:rPr>
          <w:rFonts w:ascii="Garamond" w:hAnsi="Garamond" w:cs="Courier New"/>
          <w:noProof/>
          <w:sz w:val="20"/>
          <w:szCs w:val="20"/>
        </w:rPr>
        <w:t>Par contre, c'est légitimement que nous pouvons au signifiant donner un support fabriqué et même, dirai</w:t>
      </w:r>
      <w:r w:rsidR="000F591B">
        <w:rPr>
          <w:rFonts w:ascii="Garamond" w:hAnsi="Garamond" w:cs="Courier New"/>
          <w:noProof/>
          <w:sz w:val="20"/>
          <w:szCs w:val="20"/>
        </w:rPr>
        <w:t>-</w:t>
      </w:r>
      <w:r w:rsidRPr="00871C33">
        <w:rPr>
          <w:rFonts w:ascii="Garamond" w:hAnsi="Garamond" w:cs="Courier New"/>
          <w:noProof/>
          <w:sz w:val="20"/>
          <w:szCs w:val="20"/>
        </w:rPr>
        <w:t xml:space="preserve">je, </w:t>
      </w:r>
      <w:r w:rsidRPr="00717B2A">
        <w:rPr>
          <w:rFonts w:ascii="Garamond" w:hAnsi="Garamond" w:cs="Courier New"/>
          <w:i/>
          <w:noProof/>
          <w:sz w:val="20"/>
          <w:szCs w:val="20"/>
        </w:rPr>
        <w:t>ustensile</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L'origine de l'</w:t>
      </w:r>
      <w:r w:rsidR="00717B2A">
        <w:rPr>
          <w:rFonts w:ascii="Garamond" w:hAnsi="Garamond" w:cs="Courier New"/>
          <w:noProof/>
          <w:sz w:val="20"/>
          <w:szCs w:val="20"/>
        </w:rPr>
        <w:t>« </w:t>
      </w:r>
      <w:r w:rsidRPr="00717B2A">
        <w:rPr>
          <w:rFonts w:ascii="Garamond" w:hAnsi="Garamond" w:cs="Courier New"/>
          <w:i/>
          <w:noProof/>
          <w:sz w:val="20"/>
          <w:szCs w:val="20"/>
        </w:rPr>
        <w:t>ustensile</w:t>
      </w:r>
      <w:r w:rsidR="00717B2A">
        <w:rPr>
          <w:rFonts w:ascii="Garamond" w:hAnsi="Garamond" w:cs="Courier New"/>
          <w:noProof/>
          <w:sz w:val="20"/>
          <w:szCs w:val="20"/>
        </w:rPr>
        <w:t> »</w:t>
      </w:r>
      <w:r w:rsidRPr="00871C33">
        <w:rPr>
          <w:rFonts w:ascii="Garamond" w:hAnsi="Garamond" w:cs="Courier New"/>
          <w:noProof/>
          <w:sz w:val="20"/>
          <w:szCs w:val="20"/>
        </w:rPr>
        <w:t xml:space="preserve"> en tant qu'il distingue le champ de la fabrication humaine est même proprement là.</w:t>
      </w:r>
    </w:p>
    <w:p w:rsidR="00717B2A" w:rsidRDefault="00322A51">
      <w:pPr>
        <w:rPr>
          <w:rFonts w:ascii="Garamond" w:hAnsi="Garamond" w:cs="Courier New"/>
          <w:noProof/>
          <w:sz w:val="20"/>
          <w:szCs w:val="20"/>
        </w:rPr>
      </w:pPr>
      <w:r w:rsidRPr="00871C33">
        <w:rPr>
          <w:rFonts w:ascii="Garamond" w:hAnsi="Garamond" w:cs="Courier New"/>
          <w:noProof/>
          <w:sz w:val="20"/>
          <w:szCs w:val="20"/>
        </w:rPr>
        <w:t xml:space="preserve">La signification comme </w:t>
      </w:r>
      <w:r w:rsidRPr="00871C33">
        <w:rPr>
          <w:rFonts w:ascii="Garamond" w:hAnsi="Garamond"/>
          <w:i/>
          <w:noProof/>
          <w:color w:val="0000CC"/>
          <w:sz w:val="20"/>
          <w:szCs w:val="20"/>
        </w:rPr>
        <w:t>produite</w:t>
      </w:r>
      <w:r w:rsidRPr="00871C33">
        <w:rPr>
          <w:rFonts w:ascii="Garamond" w:hAnsi="Garamond" w:cs="Courier New"/>
          <w:noProof/>
          <w:sz w:val="20"/>
          <w:szCs w:val="20"/>
        </w:rPr>
        <w:t>, voilà ce qui sert</w:t>
      </w:r>
      <w:r w:rsidR="00717B2A">
        <w:rPr>
          <w:rFonts w:ascii="Garamond" w:hAnsi="Garamond" w:cs="Courier New"/>
          <w:noProof/>
          <w:sz w:val="20"/>
          <w:szCs w:val="20"/>
        </w:rPr>
        <w:t xml:space="preserve"> - </w:t>
      </w:r>
      <w:r w:rsidRPr="00871C33">
        <w:rPr>
          <w:rFonts w:ascii="Garamond" w:hAnsi="Garamond" w:cs="Courier New"/>
          <w:noProof/>
          <w:sz w:val="20"/>
          <w:szCs w:val="20"/>
        </w:rPr>
        <w:t xml:space="preserve">et comme leurre </w:t>
      </w:r>
      <w:r w:rsidR="00717B2A">
        <w:rPr>
          <w:rFonts w:ascii="Garamond" w:hAnsi="Garamond" w:cs="Courier New"/>
          <w:noProof/>
          <w:sz w:val="20"/>
          <w:szCs w:val="20"/>
        </w:rPr>
        <w:t xml:space="preserve">- </w:t>
      </w:r>
      <w:r w:rsidRPr="00871C33">
        <w:rPr>
          <w:rFonts w:ascii="Garamond" w:hAnsi="Garamond" w:cs="Courier New"/>
          <w:noProof/>
          <w:sz w:val="20"/>
          <w:szCs w:val="20"/>
        </w:rPr>
        <w:t xml:space="preserve">à nous voiler ce qu'il en est de </w:t>
      </w:r>
      <w:r w:rsidRPr="00871C33">
        <w:rPr>
          <w:rFonts w:ascii="Garamond" w:hAnsi="Garamond"/>
          <w:i/>
          <w:noProof/>
          <w:sz w:val="20"/>
          <w:szCs w:val="20"/>
        </w:rPr>
        <w:t>l'essence du langage</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en tant que par son essence, proprement il ne signifie </w:t>
      </w:r>
      <w:r w:rsidRPr="00871C33">
        <w:rPr>
          <w:rFonts w:ascii="Garamond" w:hAnsi="Garamond"/>
          <w:i/>
          <w:noProof/>
          <w:color w:val="0000CC"/>
          <w:sz w:val="20"/>
          <w:szCs w:val="20"/>
        </w:rPr>
        <w:t>rien</w:t>
      </w:r>
      <w:r w:rsidRPr="00871C33">
        <w:rPr>
          <w:rFonts w:ascii="Garamond" w:hAnsi="Garamond" w:cs="Courier New"/>
          <w:noProof/>
          <w:sz w:val="20"/>
          <w:szCs w:val="20"/>
        </w:rPr>
        <w:t xml:space="preserve">. </w:t>
      </w:r>
    </w:p>
    <w:p w:rsidR="00D9645A" w:rsidRPr="00871C33" w:rsidRDefault="00D9645A">
      <w:pPr>
        <w:rPr>
          <w:rFonts w:ascii="Garamond" w:hAnsi="Garamond" w:cs="Courier New"/>
          <w:noProof/>
          <w:sz w:val="20"/>
          <w:szCs w:val="20"/>
        </w:rPr>
      </w:pPr>
    </w:p>
    <w:p w:rsidR="00717B2A" w:rsidRDefault="00322A51">
      <w:pPr>
        <w:rPr>
          <w:rFonts w:ascii="Garamond" w:hAnsi="Garamond" w:cs="Courier New"/>
          <w:noProof/>
          <w:sz w:val="20"/>
          <w:szCs w:val="20"/>
        </w:rPr>
      </w:pPr>
      <w:r w:rsidRPr="00871C33">
        <w:rPr>
          <w:rFonts w:ascii="Garamond" w:hAnsi="Garamond" w:cs="Courier New"/>
          <w:noProof/>
          <w:sz w:val="20"/>
          <w:szCs w:val="20"/>
        </w:rPr>
        <w:t xml:space="preserve">Ce qui le prouve c'est que </w:t>
      </w:r>
      <w:r w:rsidR="008151A7" w:rsidRPr="00717B2A">
        <w:rPr>
          <w:rFonts w:ascii="Garamond" w:hAnsi="Garamond" w:cs="Courier New"/>
          <w:i/>
          <w:noProof/>
          <w:color w:val="0000CC"/>
          <w:sz w:val="20"/>
          <w:szCs w:val="20"/>
        </w:rPr>
        <w:t>« </w:t>
      </w:r>
      <w:r w:rsidRPr="00717B2A">
        <w:rPr>
          <w:rFonts w:ascii="Garamond" w:hAnsi="Garamond"/>
          <w:i/>
          <w:noProof/>
          <w:color w:val="0000CC"/>
          <w:sz w:val="20"/>
          <w:szCs w:val="20"/>
        </w:rPr>
        <w:t>le dire</w:t>
      </w:r>
      <w:r w:rsidR="008151A7" w:rsidRPr="00717B2A">
        <w:rPr>
          <w:rFonts w:ascii="Garamond" w:hAnsi="Garamond" w:cs="Courier New"/>
          <w:i/>
          <w:noProof/>
          <w:color w:val="0000CC"/>
          <w:sz w:val="20"/>
          <w:szCs w:val="20"/>
        </w:rPr>
        <w:t> »</w:t>
      </w:r>
      <w:r w:rsidRPr="00717B2A">
        <w:rPr>
          <w:rFonts w:ascii="Garamond" w:hAnsi="Garamond" w:cs="Courier New"/>
          <w:i/>
          <w:noProof/>
          <w:color w:val="0000CC"/>
          <w:sz w:val="20"/>
          <w:szCs w:val="20"/>
        </w:rPr>
        <w:t xml:space="preserve"> dans sa fonction essentielle n'est pas opération de signification</w:t>
      </w:r>
      <w:r w:rsidRPr="00871C33">
        <w:rPr>
          <w:rFonts w:ascii="Garamond" w:hAnsi="Garamond" w:cs="Courier New"/>
          <w:noProof/>
          <w:sz w:val="20"/>
          <w:szCs w:val="20"/>
        </w:rPr>
        <w:t xml:space="preserve"> et c'est bien ainsi que nous</w:t>
      </w:r>
      <w:r w:rsidR="000F591B">
        <w:rPr>
          <w:rFonts w:ascii="Garamond" w:hAnsi="Garamond" w:cs="Courier New"/>
          <w:noProof/>
          <w:sz w:val="20"/>
          <w:szCs w:val="20"/>
        </w:rPr>
        <w:t>-</w:t>
      </w:r>
      <w:r w:rsidR="00717B2A">
        <w:rPr>
          <w:rFonts w:ascii="Garamond" w:hAnsi="Garamond" w:cs="Courier New"/>
          <w:noProof/>
          <w:sz w:val="20"/>
          <w:szCs w:val="20"/>
        </w:rPr>
        <w:t xml:space="preserve">mêmes </w:t>
      </w:r>
      <w:r w:rsidR="00717B2A" w:rsidRPr="00BA6B3A">
        <w:rPr>
          <w:rFonts w:ascii="Garamond" w:hAnsi="Garamond" w:cs="Courier New"/>
          <w:i/>
          <w:noProof/>
          <w:color w:val="0000CC"/>
          <w:sz w:val="20"/>
          <w:szCs w:val="20"/>
        </w:rPr>
        <w:t>analystes</w:t>
      </w:r>
      <w:r w:rsidR="00717B2A">
        <w:rPr>
          <w:rFonts w:ascii="Garamond" w:hAnsi="Garamond" w:cs="Courier New"/>
          <w:noProof/>
          <w:sz w:val="20"/>
          <w:szCs w:val="20"/>
        </w:rPr>
        <w:t xml:space="preserve"> l'entendons. </w:t>
      </w:r>
      <w:r w:rsidRPr="00871C33">
        <w:rPr>
          <w:rFonts w:ascii="Garamond" w:hAnsi="Garamond" w:cs="Courier New"/>
          <w:noProof/>
          <w:sz w:val="20"/>
          <w:szCs w:val="20"/>
        </w:rPr>
        <w:t>Ce que nous cherchons c'est ce qui</w:t>
      </w:r>
      <w:r w:rsidR="00717B2A">
        <w:rPr>
          <w:rFonts w:ascii="Garamond" w:hAnsi="Garamond" w:cs="Courier New"/>
          <w:noProof/>
          <w:sz w:val="20"/>
          <w:szCs w:val="20"/>
        </w:rPr>
        <w:t xml:space="preserve"> -</w:t>
      </w:r>
      <w:r w:rsidRPr="00871C33">
        <w:rPr>
          <w:rFonts w:ascii="Garamond" w:hAnsi="Garamond" w:cs="Courier New"/>
          <w:noProof/>
          <w:sz w:val="20"/>
          <w:szCs w:val="20"/>
        </w:rPr>
        <w:t xml:space="preserve"> non pas d'Autre mais hors de l'Autre comme tel</w:t>
      </w:r>
      <w:r w:rsidR="00717B2A">
        <w:rPr>
          <w:rFonts w:ascii="Garamond" w:hAnsi="Garamond" w:cs="Courier New"/>
          <w:noProof/>
          <w:sz w:val="20"/>
          <w:szCs w:val="20"/>
        </w:rPr>
        <w:t xml:space="preserve"> - </w:t>
      </w:r>
      <w:r w:rsidRPr="00871C33">
        <w:rPr>
          <w:rFonts w:ascii="Garamond" w:hAnsi="Garamond" w:cs="Courier New"/>
          <w:noProof/>
          <w:sz w:val="20"/>
          <w:szCs w:val="20"/>
        </w:rPr>
        <w:t>suspend ce qui de l'</w:t>
      </w:r>
      <w:r w:rsidRPr="00BA6B3A">
        <w:rPr>
          <w:rFonts w:ascii="Garamond" w:hAnsi="Garamond" w:cs="Courier New"/>
          <w:noProof/>
          <w:color w:val="0000CC"/>
          <w:sz w:val="20"/>
          <w:szCs w:val="20"/>
        </w:rPr>
        <w:t>Autre</w:t>
      </w:r>
      <w:r w:rsidRPr="00871C33">
        <w:rPr>
          <w:rFonts w:ascii="Garamond" w:hAnsi="Garamond" w:cs="Courier New"/>
          <w:noProof/>
          <w:sz w:val="20"/>
          <w:szCs w:val="20"/>
        </w:rPr>
        <w:t xml:space="preserve"> s'articule</w:t>
      </w:r>
      <w:r w:rsidR="00717B2A">
        <w:rPr>
          <w:rFonts w:ascii="Garamond" w:hAnsi="Garamond" w:cs="Courier New"/>
          <w:noProof/>
          <w:sz w:val="20"/>
          <w:szCs w:val="20"/>
        </w:rPr>
        <w:t> :</w:t>
      </w:r>
      <w:r w:rsidRPr="00871C33">
        <w:rPr>
          <w:rFonts w:ascii="Garamond" w:hAnsi="Garamond" w:cs="Courier New"/>
          <w:noProof/>
          <w:sz w:val="20"/>
          <w:szCs w:val="20"/>
        </w:rPr>
        <w:t xml:space="preserve"> le </w:t>
      </w:r>
      <w:r w:rsidRPr="00717B2A">
        <w:rPr>
          <w:noProof/>
          <w:color w:val="0000CC"/>
          <w:sz w:val="20"/>
          <w:szCs w:val="20"/>
        </w:rPr>
        <w:t>S</w:t>
      </w:r>
      <w:r w:rsidRPr="00717B2A">
        <w:rPr>
          <w:noProof/>
          <w:color w:val="0000CC"/>
          <w:sz w:val="20"/>
          <w:szCs w:val="20"/>
          <w:vertAlign w:val="subscript"/>
        </w:rPr>
        <w:t>2</w:t>
      </w:r>
      <w:r w:rsidRPr="00871C33">
        <w:rPr>
          <w:rFonts w:ascii="Garamond" w:hAnsi="Garamond" w:cs="Courier New"/>
          <w:noProof/>
          <w:sz w:val="20"/>
          <w:szCs w:val="20"/>
        </w:rPr>
        <w:t xml:space="preserve"> comme hors du champ. </w:t>
      </w:r>
    </w:p>
    <w:p w:rsidR="00717B2A" w:rsidRPr="00871C33" w:rsidRDefault="00717B2A" w:rsidP="00717B2A">
      <w:pPr>
        <w:jc w:val="center"/>
        <w:rPr>
          <w:rFonts w:ascii="Garamond" w:hAnsi="Garamond" w:cs="Courier New"/>
          <w:noProof/>
          <w:sz w:val="20"/>
          <w:szCs w:val="20"/>
        </w:rPr>
      </w:pPr>
      <w:r>
        <w:rPr>
          <w:rFonts w:ascii="Garamond" w:hAnsi="Garamond" w:cs="Courier New"/>
          <w:noProof/>
          <w:sz w:val="20"/>
          <w:szCs w:val="20"/>
        </w:rPr>
        <w:drawing>
          <wp:inline distT="0" distB="0" distL="0" distR="0">
            <wp:extent cx="749969" cy="439539"/>
            <wp:effectExtent l="0" t="0" r="0" b="0"/>
            <wp:docPr id="144" name="Image 144"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7\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9858" cy="439474"/>
                    </a:xfrm>
                    <a:prstGeom prst="rect">
                      <a:avLst/>
                    </a:prstGeom>
                    <a:noFill/>
                    <a:ln>
                      <a:noFill/>
                    </a:ln>
                  </pic:spPr>
                </pic:pic>
              </a:graphicData>
            </a:graphic>
          </wp:inline>
        </w:drawing>
      </w:r>
    </w:p>
    <w:p w:rsidR="00D9645A" w:rsidRPr="00871C33" w:rsidRDefault="00D9645A">
      <w:pPr>
        <w:rPr>
          <w:rFonts w:ascii="Garamond" w:hAnsi="Garamond" w:cs="Courier New"/>
          <w:noProof/>
          <w:sz w:val="20"/>
          <w:szCs w:val="20"/>
        </w:rPr>
      </w:pPr>
    </w:p>
    <w:p w:rsidR="00717B2A" w:rsidRDefault="00322A51">
      <w:pPr>
        <w:rPr>
          <w:rFonts w:ascii="Garamond" w:hAnsi="Garamond" w:cs="Courier New"/>
          <w:noProof/>
          <w:sz w:val="20"/>
          <w:szCs w:val="20"/>
        </w:rPr>
      </w:pPr>
      <w:r w:rsidRPr="00871C33">
        <w:rPr>
          <w:rFonts w:ascii="Garamond" w:hAnsi="Garamond" w:cs="Courier New"/>
          <w:noProof/>
          <w:sz w:val="20"/>
          <w:szCs w:val="20"/>
        </w:rPr>
        <w:t xml:space="preserve">Là est la question de savoir quel en est le sujet, et si ce sujet ne peut d'aucune façon être saisi par le discours,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là aussi est la juste articulation de ce qui peut s'y substituer.</w:t>
      </w:r>
    </w:p>
    <w:p w:rsidR="00D9645A" w:rsidRPr="00871C33" w:rsidRDefault="00D9645A">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Le sens de ce qu'il en est de la </w:t>
      </w:r>
      <w:r w:rsidRPr="00871C33">
        <w:rPr>
          <w:rFonts w:ascii="Garamond" w:hAnsi="Garamond"/>
          <w:i/>
          <w:iCs/>
          <w:noProof/>
          <w:sz w:val="20"/>
          <w:szCs w:val="20"/>
        </w:rPr>
        <w:t>castration</w:t>
      </w:r>
      <w:r w:rsidRPr="00871C33">
        <w:rPr>
          <w:rFonts w:ascii="Garamond" w:hAnsi="Garamond" w:cs="Courier New"/>
          <w:noProof/>
          <w:sz w:val="20"/>
          <w:szCs w:val="20"/>
        </w:rPr>
        <w:t xml:space="preserve"> s'équilibre avec celui de la </w:t>
      </w:r>
      <w:r w:rsidRPr="00871C33">
        <w:rPr>
          <w:rFonts w:ascii="Garamond" w:hAnsi="Garamond"/>
          <w:i/>
          <w:iCs/>
          <w:noProof/>
          <w:sz w:val="20"/>
          <w:szCs w:val="20"/>
        </w:rPr>
        <w:t>jouissance</w:t>
      </w:r>
      <w:r w:rsidRPr="00871C33">
        <w:rPr>
          <w:rFonts w:ascii="Garamond" w:hAnsi="Garamond" w:cs="Courier New"/>
          <w:noProof/>
          <w:sz w:val="20"/>
          <w:szCs w:val="20"/>
        </w:rPr>
        <w:t xml:space="preserve">. Mais il ne suffit pas d'apercevoir cette relation comme assurément dans ce qui s'est manifesté dans un temps qui nous est proche, de quelque chose où en même temps ce cri, besoin de vérité, est appel à la jouissance. </w:t>
      </w:r>
    </w:p>
    <w:p w:rsidR="00D9645A" w:rsidRPr="00871C33" w:rsidRDefault="00D9645A">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Il ne suffit assurément pas </w:t>
      </w:r>
      <w:r w:rsidRPr="00DD139E">
        <w:rPr>
          <w:rFonts w:ascii="Garamond" w:hAnsi="Garamond" w:cs="Courier New"/>
          <w:i/>
          <w:noProof/>
          <w:sz w:val="20"/>
          <w:szCs w:val="20"/>
        </w:rPr>
        <w:t xml:space="preserve">d'aspirer à </w:t>
      </w:r>
      <w:r w:rsidRPr="00DD139E">
        <w:rPr>
          <w:rFonts w:ascii="Garamond" w:hAnsi="Garamond"/>
          <w:i/>
          <w:iCs/>
          <w:noProof/>
          <w:sz w:val="20"/>
          <w:szCs w:val="20"/>
        </w:rPr>
        <w:t>la jouissanc</w:t>
      </w:r>
      <w:r w:rsidRPr="00871C33">
        <w:rPr>
          <w:rFonts w:ascii="Garamond" w:hAnsi="Garamond"/>
          <w:i/>
          <w:iCs/>
          <w:noProof/>
          <w:sz w:val="20"/>
          <w:szCs w:val="20"/>
        </w:rPr>
        <w:t>e sans entraves</w:t>
      </w:r>
      <w:r w:rsidRPr="00871C33">
        <w:rPr>
          <w:rFonts w:ascii="Garamond" w:hAnsi="Garamond" w:cs="Courier New"/>
          <w:noProof/>
          <w:sz w:val="20"/>
          <w:szCs w:val="20"/>
        </w:rPr>
        <w:t>, s'il est patent que la jouissance ne peut s'articuler pour tout être</w:t>
      </w:r>
      <w:r w:rsidRPr="00DD139E">
        <w:rPr>
          <w:rFonts w:ascii="Courier New" w:hAnsi="Courier New" w:cs="Courier New"/>
          <w:noProof/>
          <w:sz w:val="14"/>
          <w:szCs w:val="14"/>
        </w:rPr>
        <w:t>…</w:t>
      </w:r>
    </w:p>
    <w:p w:rsidR="00322A51" w:rsidRPr="00871C33" w:rsidRDefault="00322A51">
      <w:pPr>
        <w:ind w:firstLine="708"/>
        <w:rPr>
          <w:rFonts w:ascii="Garamond" w:hAnsi="Garamond" w:cs="Courier New"/>
          <w:noProof/>
          <w:sz w:val="20"/>
          <w:szCs w:val="20"/>
        </w:rPr>
      </w:pPr>
      <w:r w:rsidRPr="00871C33">
        <w:rPr>
          <w:rFonts w:ascii="Garamond" w:hAnsi="Garamond" w:cs="Courier New"/>
          <w:noProof/>
          <w:sz w:val="20"/>
          <w:szCs w:val="20"/>
        </w:rPr>
        <w:t>lui</w:t>
      </w:r>
      <w:r w:rsidR="000F591B">
        <w:rPr>
          <w:rFonts w:ascii="Garamond" w:hAnsi="Garamond" w:cs="Courier New"/>
          <w:noProof/>
          <w:sz w:val="20"/>
          <w:szCs w:val="20"/>
        </w:rPr>
        <w:t>-</w:t>
      </w:r>
      <w:r w:rsidRPr="00871C33">
        <w:rPr>
          <w:rFonts w:ascii="Garamond" w:hAnsi="Garamond" w:cs="Courier New"/>
          <w:noProof/>
          <w:sz w:val="20"/>
          <w:szCs w:val="20"/>
        </w:rPr>
        <w:t>même inclus dans le langage et l'ustensile</w:t>
      </w:r>
    </w:p>
    <w:p w:rsidR="00322A51" w:rsidRPr="00871C33" w:rsidRDefault="00322A51" w:rsidP="00D9645A">
      <w:pPr>
        <w:pStyle w:val="Corpsdetexte3"/>
        <w:rPr>
          <w:rFonts w:ascii="Garamond" w:hAnsi="Garamond"/>
          <w:sz w:val="20"/>
          <w:szCs w:val="20"/>
        </w:rPr>
      </w:pPr>
      <w:r w:rsidRPr="00871C33">
        <w:rPr>
          <w:rFonts w:ascii="Garamond" w:hAnsi="Garamond"/>
          <w:sz w:val="20"/>
          <w:szCs w:val="20"/>
        </w:rPr>
        <w:t xml:space="preserve">…ne peut s'articuler que dans ce registre de </w:t>
      </w:r>
      <w:r w:rsidRPr="00871C33">
        <w:rPr>
          <w:rFonts w:ascii="Garamond" w:hAnsi="Garamond" w:cs="Times New Roman"/>
          <w:i/>
          <w:color w:val="0000CC"/>
          <w:sz w:val="20"/>
          <w:szCs w:val="20"/>
        </w:rPr>
        <w:t>reste</w:t>
      </w:r>
      <w:r w:rsidRPr="00871C33">
        <w:rPr>
          <w:rFonts w:ascii="Garamond" w:hAnsi="Garamond"/>
          <w:sz w:val="20"/>
          <w:szCs w:val="20"/>
        </w:rPr>
        <w:t xml:space="preserve"> inhérent à l'</w:t>
      </w:r>
      <w:r w:rsidR="00BA6B3A" w:rsidRPr="00BA6B3A">
        <w:rPr>
          <w:rFonts w:ascii="Times New Roman" w:hAnsi="Times New Roman" w:cs="Times New Roman"/>
          <w:color w:val="0000CC"/>
          <w:sz w:val="18"/>
          <w:szCs w:val="18"/>
        </w:rPr>
        <w:t>1</w:t>
      </w:r>
      <w:r w:rsidRPr="00871C33">
        <w:rPr>
          <w:rFonts w:ascii="Garamond" w:hAnsi="Garamond"/>
          <w:sz w:val="20"/>
          <w:szCs w:val="20"/>
        </w:rPr>
        <w:t xml:space="preserve"> et à l'</w:t>
      </w:r>
      <w:r w:rsidR="00BA6B3A" w:rsidRPr="00BA6B3A">
        <w:rPr>
          <w:rFonts w:ascii="Garamond" w:hAnsi="Garamond"/>
          <w:color w:val="0000CC"/>
          <w:sz w:val="20"/>
          <w:szCs w:val="20"/>
        </w:rPr>
        <w:t>A</w:t>
      </w:r>
      <w:r w:rsidRPr="00BA6B3A">
        <w:rPr>
          <w:rFonts w:ascii="Garamond" w:hAnsi="Garamond"/>
          <w:color w:val="0000CC"/>
          <w:sz w:val="20"/>
          <w:szCs w:val="20"/>
        </w:rPr>
        <w:t>utre</w:t>
      </w:r>
      <w:r w:rsidRPr="00871C33">
        <w:rPr>
          <w:rFonts w:ascii="Garamond" w:hAnsi="Garamond"/>
          <w:sz w:val="20"/>
          <w:szCs w:val="20"/>
        </w:rPr>
        <w:t xml:space="preserve"> que j'ai défini comme le </w:t>
      </w:r>
      <w:r w:rsidRPr="00871C33">
        <w:rPr>
          <w:rFonts w:ascii="Garamond" w:hAnsi="Garamond" w:cs="Times New Roman"/>
          <w:i/>
          <w:color w:val="0000CC"/>
          <w:sz w:val="20"/>
          <w:szCs w:val="20"/>
        </w:rPr>
        <w:t>plus de jouir</w:t>
      </w:r>
      <w:r w:rsidRPr="00871C33">
        <w:rPr>
          <w:rFonts w:ascii="Garamond" w:hAnsi="Garamond"/>
          <w:sz w:val="20"/>
          <w:szCs w:val="20"/>
        </w:rPr>
        <w:t xml:space="preserve">.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C'est ici que le </w:t>
      </w:r>
      <w:r w:rsidR="00D9645A" w:rsidRPr="00871C33">
        <w:rPr>
          <w:rFonts w:ascii="Garamond" w:hAnsi="Garamond" w:cs="Courier New"/>
          <w:noProof/>
          <w:sz w:val="20"/>
          <w:szCs w:val="20"/>
        </w:rPr>
        <w:t>huit</w:t>
      </w:r>
      <w:r w:rsidRPr="00871C33">
        <w:rPr>
          <w:rFonts w:ascii="Garamond" w:hAnsi="Garamond" w:cs="Courier New"/>
          <w:noProof/>
          <w:sz w:val="20"/>
          <w:szCs w:val="20"/>
        </w:rPr>
        <w:t xml:space="preserve"> Janvier nous reprendrons notre discours.</w:t>
      </w:r>
    </w:p>
    <w:p w:rsidR="00322A51" w:rsidRDefault="00322A51">
      <w:pPr>
        <w:pStyle w:val="Titre2"/>
        <w:jc w:val="left"/>
        <w:rPr>
          <w:rFonts w:ascii="Courier New" w:hAnsi="Courier New" w:cs="Courier New"/>
          <w:noProof/>
          <w:sz w:val="28"/>
        </w:rPr>
      </w:pPr>
      <w:r>
        <w:rPr>
          <w:rFonts w:ascii="Courier New" w:hAnsi="Courier New" w:cs="Courier New"/>
          <w:noProof/>
          <w:sz w:val="28"/>
        </w:rPr>
        <w:br w:type="page"/>
      </w:r>
      <w:r>
        <w:rPr>
          <w:rFonts w:ascii="Courier New" w:hAnsi="Courier New" w:cs="Courier New"/>
          <w:noProof/>
          <w:sz w:val="28"/>
        </w:rPr>
        <w:lastRenderedPageBreak/>
        <w:t xml:space="preserve"> </w:t>
      </w:r>
    </w:p>
    <w:p w:rsidR="00322A51" w:rsidRDefault="00322A51">
      <w:pPr>
        <w:pStyle w:val="Titre2"/>
        <w:jc w:val="left"/>
        <w:rPr>
          <w:rFonts w:ascii="Courier New" w:hAnsi="Courier New" w:cs="Courier New"/>
          <w:noProof/>
          <w:sz w:val="28"/>
        </w:rPr>
      </w:pPr>
    </w:p>
    <w:p w:rsidR="00322A51" w:rsidRPr="00BA6B3A" w:rsidRDefault="00322A51">
      <w:pPr>
        <w:pStyle w:val="Titre2"/>
        <w:jc w:val="left"/>
        <w:rPr>
          <w:rFonts w:ascii="Garamond" w:hAnsi="Garamond" w:cs="Courier New"/>
          <w:b w:val="0"/>
          <w:bCs w:val="0"/>
          <w:noProof/>
          <w:color w:val="FF3300"/>
          <w:sz w:val="20"/>
        </w:rPr>
      </w:pPr>
      <w:r w:rsidRPr="00BA6B3A">
        <w:rPr>
          <w:rFonts w:ascii="Garamond" w:hAnsi="Garamond" w:cs="Courier New"/>
          <w:b w:val="0"/>
          <w:bCs w:val="0"/>
          <w:noProof/>
          <w:color w:val="C00000"/>
          <w:sz w:val="20"/>
        </w:rPr>
        <w:t>08  J</w:t>
      </w:r>
      <w:r w:rsidRPr="00BA6B3A">
        <w:rPr>
          <w:rFonts w:ascii="Garamond" w:hAnsi="Garamond" w:cs="Courier New"/>
          <w:b w:val="0"/>
          <w:bCs w:val="0"/>
          <w:caps w:val="0"/>
          <w:noProof/>
          <w:color w:val="C00000"/>
          <w:sz w:val="20"/>
        </w:rPr>
        <w:t>anv</w:t>
      </w:r>
      <w:bookmarkStart w:id="7" w:name="Janv08"/>
      <w:bookmarkEnd w:id="7"/>
      <w:r w:rsidRPr="00BA6B3A">
        <w:rPr>
          <w:rFonts w:ascii="Garamond" w:hAnsi="Garamond" w:cs="Courier New"/>
          <w:b w:val="0"/>
          <w:bCs w:val="0"/>
          <w:caps w:val="0"/>
          <w:noProof/>
          <w:color w:val="C00000"/>
          <w:sz w:val="20"/>
        </w:rPr>
        <w:t>ier</w:t>
      </w:r>
      <w:r w:rsidRPr="00BA6B3A">
        <w:rPr>
          <w:rFonts w:ascii="Garamond" w:hAnsi="Garamond" w:cs="Courier New"/>
          <w:b w:val="0"/>
          <w:bCs w:val="0"/>
          <w:noProof/>
          <w:color w:val="C00000"/>
          <w:sz w:val="20"/>
        </w:rPr>
        <w:t xml:space="preserve">  1969</w:t>
      </w:r>
      <w:r w:rsidRPr="00BA6B3A">
        <w:rPr>
          <w:rFonts w:ascii="Garamond" w:hAnsi="Garamond" w:cs="Courier New"/>
          <w:b w:val="0"/>
          <w:bCs w:val="0"/>
          <w:noProof/>
          <w:color w:val="FF3300"/>
          <w:sz w:val="20"/>
        </w:rPr>
        <w:t xml:space="preserve">                                   </w:t>
      </w:r>
      <w:r w:rsidR="00BA6B3A">
        <w:rPr>
          <w:rFonts w:ascii="Garamond" w:hAnsi="Garamond" w:cs="Courier New"/>
          <w:b w:val="0"/>
          <w:bCs w:val="0"/>
          <w:noProof/>
          <w:color w:val="FF3300"/>
          <w:sz w:val="20"/>
        </w:rPr>
        <w:t xml:space="preserve">                                                          </w:t>
      </w:r>
      <w:r w:rsidRPr="00BA6B3A">
        <w:rPr>
          <w:rFonts w:ascii="Garamond" w:hAnsi="Garamond" w:cs="Courier New"/>
          <w:b w:val="0"/>
          <w:bCs w:val="0"/>
          <w:noProof/>
          <w:color w:val="FF3300"/>
          <w:sz w:val="20"/>
        </w:rPr>
        <w:t xml:space="preserve">                                      </w:t>
      </w:r>
      <w:hyperlink w:anchor="table" w:history="1">
        <w:r w:rsidRPr="00BA6B3A">
          <w:rPr>
            <w:rStyle w:val="Lienhypertexte"/>
            <w:rFonts w:ascii="Garamond" w:hAnsi="Garamond" w:cs="Courier New"/>
            <w:b w:val="0"/>
            <w:bCs w:val="0"/>
            <w:noProof/>
            <w:sz w:val="16"/>
            <w:szCs w:val="16"/>
          </w:rPr>
          <w:t>T</w:t>
        </w:r>
        <w:r w:rsidRPr="00BA6B3A">
          <w:rPr>
            <w:rStyle w:val="Lienhypertexte"/>
            <w:rFonts w:ascii="Garamond" w:hAnsi="Garamond" w:cs="Courier New"/>
            <w:b w:val="0"/>
            <w:bCs w:val="0"/>
            <w:caps w:val="0"/>
            <w:noProof/>
            <w:sz w:val="16"/>
            <w:szCs w:val="16"/>
          </w:rPr>
          <w:t>able des séances</w:t>
        </w:r>
      </w:hyperlink>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Je vous souhaite alors la bonne année, la bonne année 69, c'est un bon chiffre ! </w:t>
      </w:r>
    </w:p>
    <w:p w:rsidR="00322A51" w:rsidRPr="00BA6B3A" w:rsidRDefault="00322A51">
      <w:pPr>
        <w:rPr>
          <w:rFonts w:ascii="Garamond" w:hAnsi="Garamond" w:cs="Courier New"/>
          <w:noProof/>
          <w:sz w:val="20"/>
          <w:szCs w:val="20"/>
        </w:rPr>
      </w:pPr>
    </w:p>
    <w:p w:rsidR="00BA6B3A" w:rsidRDefault="00322A51">
      <w:pPr>
        <w:rPr>
          <w:rFonts w:ascii="Garamond" w:hAnsi="Garamond" w:cs="Courier New"/>
          <w:noProof/>
          <w:sz w:val="20"/>
          <w:szCs w:val="20"/>
        </w:rPr>
      </w:pPr>
      <w:r w:rsidRPr="00BA6B3A">
        <w:rPr>
          <w:rFonts w:ascii="Garamond" w:hAnsi="Garamond" w:cs="Courier New"/>
          <w:noProof/>
          <w:sz w:val="20"/>
          <w:szCs w:val="20"/>
        </w:rPr>
        <w:t xml:space="preserve">Pour l'ouvrir, je vous signale qu'à telle occasion, je reçois toujours de quelque horizon un petit cadeau. Le dernier, </w:t>
      </w:r>
    </w:p>
    <w:p w:rsidR="00BA6B3A" w:rsidRDefault="00322A51">
      <w:pPr>
        <w:rPr>
          <w:rFonts w:ascii="Garamond" w:hAnsi="Garamond" w:cs="Courier New"/>
          <w:noProof/>
          <w:sz w:val="20"/>
          <w:szCs w:val="20"/>
        </w:rPr>
      </w:pPr>
      <w:r w:rsidRPr="00BA6B3A">
        <w:rPr>
          <w:rFonts w:ascii="Garamond" w:hAnsi="Garamond" w:cs="Courier New"/>
          <w:noProof/>
          <w:sz w:val="20"/>
          <w:szCs w:val="20"/>
        </w:rPr>
        <w:t>celui à cette occasion</w:t>
      </w:r>
      <w:r w:rsidR="00BA6B3A">
        <w:rPr>
          <w:rFonts w:ascii="Garamond" w:hAnsi="Garamond" w:cs="Courier New"/>
          <w:noProof/>
          <w:sz w:val="20"/>
          <w:szCs w:val="20"/>
        </w:rPr>
        <w:t>-</w:t>
      </w:r>
      <w:r w:rsidRPr="00BA6B3A">
        <w:rPr>
          <w:rFonts w:ascii="Garamond" w:hAnsi="Garamond" w:cs="Courier New"/>
          <w:noProof/>
          <w:sz w:val="20"/>
          <w:szCs w:val="20"/>
        </w:rPr>
        <w:t>ci, c'est un petit article qui est paru dans le numéro du 1</w:t>
      </w:r>
      <w:r w:rsidRPr="00BA6B3A">
        <w:rPr>
          <w:rFonts w:ascii="Garamond" w:hAnsi="Garamond" w:cs="Courier New"/>
          <w:noProof/>
          <w:sz w:val="20"/>
          <w:szCs w:val="20"/>
          <w:vertAlign w:val="superscript"/>
        </w:rPr>
        <w:t>er</w:t>
      </w:r>
      <w:r w:rsidRPr="00BA6B3A">
        <w:rPr>
          <w:rFonts w:ascii="Garamond" w:hAnsi="Garamond" w:cs="Courier New"/>
          <w:noProof/>
          <w:sz w:val="20"/>
          <w:szCs w:val="20"/>
        </w:rPr>
        <w:t xml:space="preserve"> </w:t>
      </w:r>
      <w:r w:rsidR="009F4CC1" w:rsidRPr="00BA6B3A">
        <w:rPr>
          <w:rFonts w:ascii="Garamond" w:hAnsi="Garamond" w:cs="Courier New"/>
          <w:noProof/>
          <w:sz w:val="20"/>
          <w:szCs w:val="20"/>
        </w:rPr>
        <w:t>J</w:t>
      </w:r>
      <w:r w:rsidRPr="00BA6B3A">
        <w:rPr>
          <w:rFonts w:ascii="Garamond" w:hAnsi="Garamond" w:cs="Courier New"/>
          <w:noProof/>
          <w:sz w:val="20"/>
          <w:szCs w:val="20"/>
        </w:rPr>
        <w:t xml:space="preserve">anvier de </w:t>
      </w:r>
      <w:r w:rsidR="009F4CC1" w:rsidRPr="00BA6B3A">
        <w:rPr>
          <w:rFonts w:ascii="Garamond" w:hAnsi="Garamond"/>
          <w:i/>
          <w:noProof/>
          <w:sz w:val="20"/>
          <w:szCs w:val="20"/>
        </w:rPr>
        <w:t>L</w:t>
      </w:r>
      <w:r w:rsidRPr="00BA6B3A">
        <w:rPr>
          <w:rFonts w:ascii="Garamond" w:hAnsi="Garamond"/>
          <w:i/>
          <w:noProof/>
          <w:sz w:val="20"/>
          <w:szCs w:val="20"/>
        </w:rPr>
        <w:t xml:space="preserve">a </w:t>
      </w:r>
      <w:r w:rsidRPr="00BA6B3A">
        <w:rPr>
          <w:rFonts w:ascii="Garamond" w:hAnsi="Garamond"/>
          <w:i/>
          <w:iCs/>
          <w:noProof/>
          <w:sz w:val="20"/>
          <w:szCs w:val="20"/>
        </w:rPr>
        <w:t>Nouvelle Revue Française</w:t>
      </w:r>
      <w:r w:rsidRPr="00BA6B3A">
        <w:rPr>
          <w:rFonts w:ascii="Garamond" w:hAnsi="Garamond" w:cs="Courier New"/>
          <w:noProof/>
          <w:sz w:val="20"/>
          <w:szCs w:val="20"/>
        </w:rPr>
        <w:t xml:space="preserve"> </w:t>
      </w:r>
    </w:p>
    <w:p w:rsidR="00322A51" w:rsidRPr="00BA6B3A" w:rsidRDefault="00322A51">
      <w:pPr>
        <w:rPr>
          <w:rFonts w:ascii="Garamond" w:hAnsi="Garamond" w:cs="Courier New"/>
          <w:i/>
          <w:noProof/>
          <w:sz w:val="20"/>
          <w:szCs w:val="20"/>
        </w:rPr>
      </w:pPr>
      <w:r w:rsidRPr="00BA6B3A">
        <w:rPr>
          <w:rFonts w:ascii="Garamond" w:hAnsi="Garamond" w:cs="Courier New"/>
          <w:noProof/>
          <w:sz w:val="20"/>
          <w:szCs w:val="20"/>
        </w:rPr>
        <w:t xml:space="preserve">où il y a un article intitulé : </w:t>
      </w:r>
      <w:r w:rsidRPr="00BA6B3A">
        <w:rPr>
          <w:rFonts w:ascii="Garamond" w:hAnsi="Garamond"/>
          <w:iCs/>
          <w:noProof/>
          <w:sz w:val="20"/>
          <w:szCs w:val="20"/>
        </w:rPr>
        <w:t xml:space="preserve"> </w:t>
      </w:r>
      <w:r w:rsidR="002038A1">
        <w:rPr>
          <w:rFonts w:ascii="Garamond" w:hAnsi="Garamond"/>
          <w:iCs/>
          <w:noProof/>
          <w:sz w:val="20"/>
          <w:szCs w:val="20"/>
        </w:rPr>
        <w:t>« </w:t>
      </w:r>
      <w:r w:rsidR="002038A1">
        <w:rPr>
          <w:rFonts w:ascii="Garamond" w:hAnsi="Garamond"/>
          <w:i/>
          <w:noProof/>
          <w:sz w:val="20"/>
          <w:szCs w:val="20"/>
        </w:rPr>
        <w:t xml:space="preserve">Quelques </w:t>
      </w:r>
      <w:r w:rsidRPr="00BA6B3A">
        <w:rPr>
          <w:rFonts w:ascii="Garamond" w:hAnsi="Garamond"/>
          <w:i/>
          <w:noProof/>
          <w:sz w:val="20"/>
          <w:szCs w:val="20"/>
        </w:rPr>
        <w:t>traits du style de Jacques L</w:t>
      </w:r>
      <w:r w:rsidR="009F4CC1" w:rsidRPr="00BA6B3A">
        <w:rPr>
          <w:rFonts w:ascii="Garamond" w:hAnsi="Garamond"/>
          <w:i/>
          <w:noProof/>
          <w:sz w:val="20"/>
          <w:szCs w:val="20"/>
        </w:rPr>
        <w:t>acan</w:t>
      </w:r>
      <w:r w:rsidR="002038A1">
        <w:rPr>
          <w:rFonts w:ascii="Garamond" w:hAnsi="Garamond"/>
          <w:i/>
          <w:noProof/>
          <w:sz w:val="20"/>
          <w:szCs w:val="20"/>
        </w:rPr>
        <w:t> »</w:t>
      </w:r>
      <w:r w:rsidR="009F4CC1" w:rsidRPr="00BA6B3A">
        <w:rPr>
          <w:rFonts w:ascii="Garamond" w:hAnsi="Garamond"/>
          <w:i/>
          <w:noProof/>
          <w:sz w:val="20"/>
          <w:szCs w:val="20"/>
        </w:rPr>
        <w:t xml:space="preserve"> </w:t>
      </w:r>
      <w:r w:rsidR="009F4CC1" w:rsidRPr="00BA6B3A">
        <w:rPr>
          <w:rStyle w:val="Appelnotedebasdep"/>
          <w:rFonts w:ascii="Garamond" w:hAnsi="Garamond"/>
          <w:b/>
          <w:noProof/>
          <w:color w:val="C00000"/>
          <w:sz w:val="20"/>
          <w:szCs w:val="20"/>
        </w:rPr>
        <w:footnoteReference w:id="19"/>
      </w:r>
      <w:r w:rsidRPr="00BA6B3A">
        <w:rPr>
          <w:rFonts w:ascii="Garamond" w:hAnsi="Garamond" w:cs="Courier New"/>
          <w:i/>
          <w:noProof/>
          <w:sz w:val="20"/>
          <w:szCs w:val="20"/>
        </w:rPr>
        <w:t xml:space="preserve">. </w:t>
      </w:r>
    </w:p>
    <w:p w:rsidR="00322A51" w:rsidRPr="00BA6B3A" w:rsidRDefault="00322A51">
      <w:pPr>
        <w:rPr>
          <w:rFonts w:ascii="Garamond" w:hAnsi="Garamond" w:cs="Courier New"/>
          <w:i/>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En effet </w:t>
      </w:r>
      <w:r w:rsidR="00BA6B3A">
        <w:rPr>
          <w:rFonts w:ascii="Garamond" w:hAnsi="Garamond" w:cs="Courier New"/>
          <w:noProof/>
          <w:sz w:val="20"/>
          <w:szCs w:val="20"/>
        </w:rPr>
        <w:t>-</w:t>
      </w:r>
      <w:r w:rsidRPr="00BA6B3A">
        <w:rPr>
          <w:rFonts w:ascii="Garamond" w:hAnsi="Garamond" w:cs="Courier New"/>
          <w:noProof/>
          <w:sz w:val="20"/>
          <w:szCs w:val="20"/>
        </w:rPr>
        <w:t xml:space="preserve"> hein ! </w:t>
      </w:r>
      <w:r w:rsidR="00BA6B3A">
        <w:rPr>
          <w:rFonts w:ascii="Garamond" w:hAnsi="Garamond" w:cs="Courier New"/>
          <w:noProof/>
          <w:sz w:val="20"/>
          <w:szCs w:val="20"/>
        </w:rPr>
        <w:t>-</w:t>
      </w:r>
      <w:r w:rsidRPr="00BA6B3A">
        <w:rPr>
          <w:rFonts w:ascii="Garamond" w:hAnsi="Garamond" w:cs="Courier New"/>
          <w:noProof/>
          <w:sz w:val="20"/>
          <w:szCs w:val="20"/>
        </w:rPr>
        <w:t xml:space="preserve"> mon style, c'est un problème ! Ce par quoi j'aurais pu commencer mes </w:t>
      </w:r>
      <w:r w:rsidRPr="00BA6B3A">
        <w:rPr>
          <w:rFonts w:ascii="Garamond" w:hAnsi="Garamond"/>
          <w:i/>
          <w:noProof/>
          <w:sz w:val="20"/>
          <w:szCs w:val="20"/>
        </w:rPr>
        <w:t>Écrits</w:t>
      </w:r>
      <w:r w:rsidRPr="00BA6B3A">
        <w:rPr>
          <w:rFonts w:ascii="Garamond" w:hAnsi="Garamond" w:cs="Courier New"/>
          <w:i/>
          <w:noProof/>
          <w:sz w:val="20"/>
          <w:szCs w:val="20"/>
        </w:rPr>
        <w:t xml:space="preserve">, </w:t>
      </w:r>
      <w:r w:rsidRPr="00BA6B3A">
        <w:rPr>
          <w:rFonts w:ascii="Garamond" w:hAnsi="Garamond" w:cs="Courier New"/>
          <w:noProof/>
          <w:sz w:val="20"/>
          <w:szCs w:val="20"/>
        </w:rPr>
        <w:t>c'est par un très vieil article que je n'ai jamais relu, qui était justement sur le problème du style. Peut</w:t>
      </w:r>
      <w:r w:rsidR="00BA6B3A">
        <w:rPr>
          <w:rFonts w:ascii="Garamond" w:hAnsi="Garamond" w:cs="Courier New"/>
          <w:noProof/>
          <w:sz w:val="20"/>
          <w:szCs w:val="20"/>
        </w:rPr>
        <w:t>-</w:t>
      </w:r>
      <w:r w:rsidRPr="00BA6B3A">
        <w:rPr>
          <w:rFonts w:ascii="Garamond" w:hAnsi="Garamond" w:cs="Courier New"/>
          <w:noProof/>
          <w:sz w:val="20"/>
          <w:szCs w:val="20"/>
        </w:rPr>
        <w:t xml:space="preserve">être que si je le relis, ça m'éclairera ! </w:t>
      </w:r>
    </w:p>
    <w:p w:rsidR="00BA6B3A" w:rsidRDefault="00322A51">
      <w:pPr>
        <w:rPr>
          <w:rFonts w:ascii="Garamond" w:hAnsi="Garamond" w:cs="Courier New"/>
          <w:noProof/>
          <w:sz w:val="20"/>
          <w:szCs w:val="20"/>
        </w:rPr>
      </w:pPr>
      <w:r w:rsidRPr="00BA6B3A">
        <w:rPr>
          <w:rFonts w:ascii="Garamond" w:hAnsi="Garamond" w:cs="Courier New"/>
          <w:noProof/>
          <w:sz w:val="20"/>
          <w:szCs w:val="20"/>
        </w:rPr>
        <w:t xml:space="preserve">En attendant, bien sûr, je suis le dernier à pouvoir en rendre compte, et mon Dieu, on ne voit pas pourquoi </w:t>
      </w:r>
    </w:p>
    <w:p w:rsidR="00BA6B3A" w:rsidRDefault="00322A51">
      <w:pPr>
        <w:rPr>
          <w:rFonts w:ascii="Garamond" w:hAnsi="Garamond" w:cs="Courier New"/>
          <w:noProof/>
          <w:sz w:val="20"/>
          <w:szCs w:val="20"/>
        </w:rPr>
      </w:pPr>
      <w:r w:rsidRPr="00BA6B3A">
        <w:rPr>
          <w:rFonts w:ascii="Garamond" w:hAnsi="Garamond" w:cs="Courier New"/>
          <w:noProof/>
          <w:sz w:val="20"/>
          <w:szCs w:val="20"/>
        </w:rPr>
        <w:t>quelqu'un d'autre ne s'y es</w:t>
      </w:r>
      <w:r w:rsidR="00BA6B3A">
        <w:rPr>
          <w:rFonts w:ascii="Garamond" w:hAnsi="Garamond" w:cs="Courier New"/>
          <w:noProof/>
          <w:sz w:val="20"/>
          <w:szCs w:val="20"/>
        </w:rPr>
        <w:t xml:space="preserve">saierait pas. </w:t>
      </w:r>
      <w:r w:rsidRPr="00BA6B3A">
        <w:rPr>
          <w:rFonts w:ascii="Garamond" w:hAnsi="Garamond" w:cs="Courier New"/>
          <w:noProof/>
          <w:sz w:val="20"/>
          <w:szCs w:val="20"/>
        </w:rPr>
        <w:t xml:space="preserve">C'est ce qui s'est produit, tombant de la plume d'un professeur de linguistique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et je n'ai pas à apprécier personnellement le résultat de ses efforts. Je vous en fais juge. </w:t>
      </w:r>
    </w:p>
    <w:p w:rsidR="00D9645A" w:rsidRPr="00BA6B3A" w:rsidRDefault="00D9645A">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En gros, j'ai plutôt eu l'écho que dans le contexte actuel…</w:t>
      </w:r>
    </w:p>
    <w:p w:rsidR="00BA6B3A" w:rsidRDefault="00322A51">
      <w:pPr>
        <w:ind w:left="708"/>
        <w:rPr>
          <w:rFonts w:ascii="Garamond" w:hAnsi="Garamond" w:cs="Courier New"/>
          <w:noProof/>
          <w:sz w:val="20"/>
          <w:szCs w:val="20"/>
        </w:rPr>
      </w:pPr>
      <w:r w:rsidRPr="00BA6B3A">
        <w:rPr>
          <w:rFonts w:ascii="Garamond" w:hAnsi="Garamond" w:cs="Courier New"/>
          <w:noProof/>
          <w:sz w:val="20"/>
          <w:szCs w:val="20"/>
        </w:rPr>
        <w:t>où un soupçon est porté, enfin, dans quelques endroits retirés, sur la qualité générale de ce qui se dispense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d'enseignement de la bouche des professeurs</w:t>
      </w:r>
    </w:p>
    <w:p w:rsidR="00D9645A" w:rsidRPr="00BA6B3A" w:rsidRDefault="00322A51">
      <w:pPr>
        <w:rPr>
          <w:rFonts w:ascii="Garamond" w:hAnsi="Garamond" w:cs="Courier New"/>
          <w:noProof/>
          <w:sz w:val="20"/>
          <w:szCs w:val="20"/>
        </w:rPr>
      </w:pPr>
      <w:r w:rsidRPr="00BA6B3A">
        <w:rPr>
          <w:rFonts w:ascii="Garamond" w:hAnsi="Garamond" w:cs="Courier New"/>
          <w:noProof/>
          <w:sz w:val="20"/>
          <w:szCs w:val="20"/>
        </w:rPr>
        <w:t>…on pense que ce n'était peut</w:t>
      </w:r>
      <w:r w:rsidR="00BA6B3A">
        <w:rPr>
          <w:rFonts w:ascii="Garamond" w:hAnsi="Garamond" w:cs="Courier New"/>
          <w:noProof/>
          <w:sz w:val="20"/>
          <w:szCs w:val="20"/>
        </w:rPr>
        <w:t>-</w:t>
      </w:r>
      <w:r w:rsidRPr="00BA6B3A">
        <w:rPr>
          <w:rFonts w:ascii="Garamond" w:hAnsi="Garamond" w:cs="Courier New"/>
          <w:noProof/>
          <w:sz w:val="20"/>
          <w:szCs w:val="20"/>
        </w:rPr>
        <w:t xml:space="preserve">être pas le moment de publier ça, ce n'est pas le moment le plus opportun. </w:t>
      </w:r>
    </w:p>
    <w:p w:rsidR="00D9645A" w:rsidRPr="00BA6B3A" w:rsidRDefault="00D9645A">
      <w:pPr>
        <w:rPr>
          <w:rFonts w:ascii="Garamond" w:hAnsi="Garamond" w:cs="Courier New"/>
          <w:noProof/>
          <w:sz w:val="20"/>
          <w:szCs w:val="20"/>
        </w:rPr>
      </w:pPr>
    </w:p>
    <w:p w:rsidR="00BA6B3A" w:rsidRDefault="00322A51">
      <w:pPr>
        <w:rPr>
          <w:rFonts w:ascii="Garamond" w:hAnsi="Garamond" w:cs="Courier New"/>
          <w:noProof/>
          <w:sz w:val="20"/>
          <w:szCs w:val="20"/>
        </w:rPr>
      </w:pPr>
      <w:r w:rsidRPr="00BA6B3A">
        <w:rPr>
          <w:rFonts w:ascii="Garamond" w:hAnsi="Garamond" w:cs="Courier New"/>
          <w:noProof/>
          <w:sz w:val="20"/>
          <w:szCs w:val="20"/>
        </w:rPr>
        <w:t>Enfin, il m'est revenu que certains n'ont pas trouvé ça très fort.</w:t>
      </w:r>
      <w:r w:rsidR="009F4CC1" w:rsidRPr="00BA6B3A">
        <w:rPr>
          <w:rFonts w:ascii="Garamond" w:hAnsi="Garamond" w:cs="Courier New"/>
          <w:noProof/>
          <w:sz w:val="20"/>
          <w:szCs w:val="20"/>
        </w:rPr>
        <w:t xml:space="preserve"> </w:t>
      </w:r>
      <w:r w:rsidRPr="00BA6B3A">
        <w:rPr>
          <w:rFonts w:ascii="Garamond" w:hAnsi="Garamond" w:cs="Courier New"/>
          <w:noProof/>
          <w:sz w:val="20"/>
          <w:szCs w:val="20"/>
        </w:rPr>
        <w:t xml:space="preserve">Enfin, je vous le dis, je vous en fais juge. Quant à moi,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je ne m'en plains pas ! Je vois mal que quelqu'un puisse y prendre la moindre idée de ce que j'ai répandu comme </w:t>
      </w:r>
      <w:r w:rsidRPr="002038A1">
        <w:rPr>
          <w:rFonts w:ascii="Garamond" w:hAnsi="Garamond" w:cs="Courier New"/>
          <w:i/>
          <w:noProof/>
          <w:sz w:val="20"/>
          <w:szCs w:val="20"/>
        </w:rPr>
        <w:t>enseignement</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Néanmoins, il y a une pointe : j'aurais osé, paraît</w:t>
      </w:r>
      <w:r w:rsidR="002038A1">
        <w:rPr>
          <w:rFonts w:ascii="Garamond" w:hAnsi="Garamond" w:cs="Courier New"/>
          <w:noProof/>
          <w:sz w:val="20"/>
          <w:szCs w:val="20"/>
        </w:rPr>
        <w:t>-</w:t>
      </w:r>
      <w:r w:rsidRPr="00BA6B3A">
        <w:rPr>
          <w:rFonts w:ascii="Garamond" w:hAnsi="Garamond" w:cs="Courier New"/>
          <w:noProof/>
          <w:sz w:val="20"/>
          <w:szCs w:val="20"/>
        </w:rPr>
        <w:t xml:space="preserve">il, écrire quelque part : « FREUD et moi ». </w:t>
      </w:r>
    </w:p>
    <w:p w:rsidR="00322A51" w:rsidRPr="00BA6B3A" w:rsidRDefault="008B3141">
      <w:pPr>
        <w:rPr>
          <w:rFonts w:ascii="Garamond" w:hAnsi="Garamond" w:cs="Courier New"/>
          <w:noProof/>
          <w:sz w:val="20"/>
          <w:szCs w:val="20"/>
        </w:rPr>
      </w:pPr>
      <w:r w:rsidRPr="00BA6B3A">
        <w:rPr>
          <w:rFonts w:ascii="Garamond" w:hAnsi="Garamond" w:cs="Courier New"/>
          <w:noProof/>
          <w:sz w:val="20"/>
          <w:szCs w:val="20"/>
        </w:rPr>
        <w:t>Vous voyez ça</w:t>
      </w:r>
      <w:r w:rsidR="002038A1">
        <w:rPr>
          <w:rFonts w:ascii="Garamond" w:hAnsi="Garamond" w:cs="Courier New"/>
          <w:noProof/>
          <w:sz w:val="20"/>
          <w:szCs w:val="20"/>
        </w:rPr>
        <w:t xml:space="preserve"> -</w:t>
      </w:r>
      <w:r w:rsidRPr="00BA6B3A">
        <w:rPr>
          <w:rFonts w:ascii="Garamond" w:hAnsi="Garamond" w:cs="Courier New"/>
          <w:noProof/>
          <w:sz w:val="20"/>
          <w:szCs w:val="20"/>
        </w:rPr>
        <w:t xml:space="preserve"> hein</w:t>
      </w:r>
      <w:r w:rsidR="002038A1">
        <w:rPr>
          <w:rFonts w:ascii="Garamond" w:hAnsi="Garamond" w:cs="Courier New"/>
          <w:noProof/>
          <w:sz w:val="20"/>
          <w:szCs w:val="20"/>
        </w:rPr>
        <w:t xml:space="preserve"> ? - </w:t>
      </w:r>
      <w:r w:rsidR="002038A1" w:rsidRPr="002038A1">
        <w:rPr>
          <w:rFonts w:ascii="Garamond" w:hAnsi="Garamond" w:cs="Courier New"/>
          <w:i/>
          <w:noProof/>
          <w:sz w:val="20"/>
          <w:szCs w:val="20"/>
        </w:rPr>
        <w:t>i</w:t>
      </w:r>
      <w:r w:rsidR="00322A51" w:rsidRPr="002038A1">
        <w:rPr>
          <w:rFonts w:ascii="Garamond" w:hAnsi="Garamond" w:cs="Courier New"/>
          <w:i/>
          <w:noProof/>
          <w:sz w:val="20"/>
          <w:szCs w:val="20"/>
        </w:rPr>
        <w:t>l ne se prend pas pour la queue d'une poêle</w:t>
      </w:r>
      <w:r w:rsidR="00322A51" w:rsidRPr="00BA6B3A">
        <w:rPr>
          <w:rFonts w:ascii="Garamond" w:hAnsi="Garamond" w:cs="Courier New"/>
          <w:noProof/>
          <w:sz w:val="20"/>
          <w:szCs w:val="20"/>
        </w:rPr>
        <w:t xml:space="preserve"> ! </w:t>
      </w:r>
    </w:p>
    <w:p w:rsidR="00D9645A" w:rsidRPr="00BA6B3A" w:rsidRDefault="00D9645A">
      <w:pPr>
        <w:rPr>
          <w:rFonts w:ascii="Garamond" w:hAnsi="Garamond" w:cs="Courier New"/>
          <w:noProof/>
          <w:sz w:val="20"/>
          <w:szCs w:val="20"/>
        </w:rPr>
      </w:pPr>
    </w:p>
    <w:p w:rsidR="002038A1" w:rsidRDefault="00322A51">
      <w:pPr>
        <w:rPr>
          <w:rFonts w:ascii="Garamond" w:hAnsi="Garamond" w:cs="Courier New"/>
          <w:noProof/>
          <w:sz w:val="20"/>
          <w:szCs w:val="20"/>
        </w:rPr>
      </w:pPr>
      <w:r w:rsidRPr="00BA6B3A">
        <w:rPr>
          <w:rFonts w:ascii="Garamond" w:hAnsi="Garamond" w:cs="Courier New"/>
          <w:noProof/>
          <w:sz w:val="20"/>
          <w:szCs w:val="20"/>
        </w:rPr>
        <w:t>Ça n'a peut</w:t>
      </w:r>
      <w:r w:rsidR="002038A1">
        <w:rPr>
          <w:rFonts w:ascii="Garamond" w:hAnsi="Garamond" w:cs="Courier New"/>
          <w:noProof/>
          <w:sz w:val="20"/>
          <w:szCs w:val="20"/>
        </w:rPr>
        <w:t>-</w:t>
      </w:r>
      <w:r w:rsidRPr="00BA6B3A">
        <w:rPr>
          <w:rFonts w:ascii="Garamond" w:hAnsi="Garamond" w:cs="Courier New"/>
          <w:noProof/>
          <w:sz w:val="20"/>
          <w:szCs w:val="20"/>
        </w:rPr>
        <w:t xml:space="preserve">être pas tout à fait le sens que croit devoir lui donner l'indignation d'un auteur,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mais ça montre bien dans quel champ de révérence, au moins dans certains domaines, on vit. </w:t>
      </w:r>
    </w:p>
    <w:p w:rsidR="00D9645A" w:rsidRPr="00BA6B3A" w:rsidRDefault="00D9645A">
      <w:pPr>
        <w:rPr>
          <w:rFonts w:ascii="Garamond" w:hAnsi="Garamond" w:cs="Courier New"/>
          <w:noProof/>
          <w:sz w:val="20"/>
          <w:szCs w:val="20"/>
        </w:rPr>
      </w:pPr>
    </w:p>
    <w:p w:rsidR="002038A1" w:rsidRDefault="00322A51">
      <w:pPr>
        <w:rPr>
          <w:rFonts w:ascii="Garamond" w:hAnsi="Garamond" w:cs="Courier New"/>
          <w:noProof/>
          <w:sz w:val="20"/>
          <w:szCs w:val="20"/>
        </w:rPr>
      </w:pPr>
      <w:r w:rsidRPr="00BA6B3A">
        <w:rPr>
          <w:rFonts w:ascii="Garamond" w:hAnsi="Garamond" w:cs="Courier New"/>
          <w:noProof/>
          <w:sz w:val="20"/>
          <w:szCs w:val="20"/>
        </w:rPr>
        <w:t xml:space="preserve">Pourquoi, pour cet auteur qui avoue n'avoir pas la moindre idée de ce que FREUD a apporté,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y a</w:t>
      </w:r>
      <w:r w:rsidR="002038A1">
        <w:rPr>
          <w:rFonts w:ascii="Garamond" w:hAnsi="Garamond" w:cs="Courier New"/>
          <w:noProof/>
          <w:sz w:val="20"/>
          <w:szCs w:val="20"/>
        </w:rPr>
        <w:t>-</w:t>
      </w:r>
      <w:r w:rsidRPr="00BA6B3A">
        <w:rPr>
          <w:rFonts w:ascii="Garamond" w:hAnsi="Garamond" w:cs="Courier New"/>
          <w:noProof/>
          <w:sz w:val="20"/>
          <w:szCs w:val="20"/>
        </w:rPr>
        <w:t>t</w:t>
      </w:r>
      <w:r w:rsidR="002038A1">
        <w:rPr>
          <w:rFonts w:ascii="Garamond" w:hAnsi="Garamond" w:cs="Courier New"/>
          <w:noProof/>
          <w:sz w:val="20"/>
          <w:szCs w:val="20"/>
        </w:rPr>
        <w:t>-</w:t>
      </w:r>
      <w:r w:rsidRPr="00BA6B3A">
        <w:rPr>
          <w:rFonts w:ascii="Garamond" w:hAnsi="Garamond" w:cs="Courier New"/>
          <w:noProof/>
          <w:sz w:val="20"/>
          <w:szCs w:val="20"/>
        </w:rPr>
        <w:t xml:space="preserve">il quelque chose de scandaleux de la part de quelqu'un qui a passé sa vie à s'en occuper, à dire « FREUD et moi » ? </w:t>
      </w:r>
    </w:p>
    <w:p w:rsidR="00322A51" w:rsidRPr="00BA6B3A" w:rsidRDefault="00322A51">
      <w:pPr>
        <w:rPr>
          <w:rFonts w:ascii="Garamond" w:hAnsi="Garamond" w:cs="Courier New"/>
          <w:noProof/>
          <w:sz w:val="20"/>
          <w:szCs w:val="20"/>
        </w:rPr>
      </w:pPr>
    </w:p>
    <w:p w:rsidR="002038A1" w:rsidRDefault="00322A51">
      <w:pPr>
        <w:rPr>
          <w:rFonts w:ascii="Garamond" w:hAnsi="Garamond" w:cs="Courier New"/>
          <w:noProof/>
          <w:sz w:val="20"/>
          <w:szCs w:val="20"/>
        </w:rPr>
      </w:pPr>
      <w:r w:rsidRPr="00BA6B3A">
        <w:rPr>
          <w:rFonts w:ascii="Garamond" w:hAnsi="Garamond" w:cs="Courier New"/>
          <w:noProof/>
          <w:sz w:val="20"/>
          <w:szCs w:val="20"/>
        </w:rPr>
        <w:t>Je dirai plus, à retentir moi</w:t>
      </w:r>
      <w:r w:rsidR="002038A1">
        <w:rPr>
          <w:rFonts w:ascii="Garamond" w:hAnsi="Garamond" w:cs="Courier New"/>
          <w:noProof/>
          <w:sz w:val="20"/>
          <w:szCs w:val="20"/>
        </w:rPr>
        <w:t>-</w:t>
      </w:r>
      <w:r w:rsidRPr="00BA6B3A">
        <w:rPr>
          <w:rFonts w:ascii="Garamond" w:hAnsi="Garamond" w:cs="Courier New"/>
          <w:noProof/>
          <w:sz w:val="20"/>
          <w:szCs w:val="20"/>
        </w:rPr>
        <w:t xml:space="preserve">même de cet attentat au degré du respect qui me serait là reproché, je n'ai pu faire autrement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que de me souvenir de l'anecdote que j'ai citée ici, du temps où, en compagnie de « P'tit Louis », comme je l'évoquais, </w:t>
      </w:r>
      <w:r w:rsidR="002038A1">
        <w:rPr>
          <w:rFonts w:ascii="Garamond" w:hAnsi="Garamond" w:cs="Courier New"/>
          <w:noProof/>
          <w:sz w:val="20"/>
          <w:szCs w:val="20"/>
        </w:rPr>
        <w:t xml:space="preserve">                             </w:t>
      </w:r>
      <w:r w:rsidRPr="00BA6B3A">
        <w:rPr>
          <w:rFonts w:ascii="Garamond" w:hAnsi="Garamond" w:cs="Courier New"/>
          <w:noProof/>
          <w:sz w:val="20"/>
          <w:szCs w:val="20"/>
        </w:rPr>
        <w:t xml:space="preserve">je me livrais sous la forme la plus difficile aux menues industries qui font vivre les populations côtières. </w:t>
      </w:r>
    </w:p>
    <w:p w:rsidR="00D9645A" w:rsidRPr="00BA6B3A" w:rsidRDefault="00D9645A">
      <w:pPr>
        <w:rPr>
          <w:rFonts w:ascii="Garamond" w:hAnsi="Garamond" w:cs="Courier New"/>
          <w:noProof/>
          <w:sz w:val="20"/>
          <w:szCs w:val="20"/>
        </w:rPr>
      </w:pPr>
    </w:p>
    <w:p w:rsidR="002038A1" w:rsidRDefault="00322A51">
      <w:pPr>
        <w:rPr>
          <w:rFonts w:ascii="Garamond" w:hAnsi="Garamond" w:cs="Courier New"/>
          <w:noProof/>
          <w:sz w:val="20"/>
          <w:szCs w:val="20"/>
        </w:rPr>
      </w:pPr>
      <w:r w:rsidRPr="00BA6B3A">
        <w:rPr>
          <w:rFonts w:ascii="Garamond" w:hAnsi="Garamond" w:cs="Courier New"/>
          <w:noProof/>
          <w:sz w:val="20"/>
          <w:szCs w:val="20"/>
        </w:rPr>
        <w:t xml:space="preserve">Avec ces trois excellents types dont le nom m'est encore cher, il est arrivé que j'aie fait bien des choses sur lesquelles </w:t>
      </w:r>
      <w:r w:rsidR="002038A1">
        <w:rPr>
          <w:rFonts w:ascii="Garamond" w:hAnsi="Garamond" w:cs="Courier New"/>
          <w:noProof/>
          <w:sz w:val="20"/>
          <w:szCs w:val="20"/>
        </w:rPr>
        <w:t xml:space="preserve">                            </w:t>
      </w:r>
      <w:r w:rsidRPr="00BA6B3A">
        <w:rPr>
          <w:rFonts w:ascii="Garamond" w:hAnsi="Garamond" w:cs="Courier New"/>
          <w:noProof/>
          <w:sz w:val="20"/>
          <w:szCs w:val="20"/>
        </w:rPr>
        <w:t>je passe, mais il m'est arrivé aussi d'avoir avec le dit « P'ti</w:t>
      </w:r>
      <w:r w:rsidR="002038A1">
        <w:rPr>
          <w:rFonts w:ascii="Garamond" w:hAnsi="Garamond" w:cs="Courier New"/>
          <w:noProof/>
          <w:sz w:val="20"/>
          <w:szCs w:val="20"/>
        </w:rPr>
        <w:t xml:space="preserve">t Louis » le dialogue suivant. </w:t>
      </w:r>
      <w:r w:rsidRPr="00BA6B3A">
        <w:rPr>
          <w:rFonts w:ascii="Garamond" w:hAnsi="Garamond" w:cs="Courier New"/>
          <w:noProof/>
          <w:sz w:val="20"/>
          <w:szCs w:val="20"/>
        </w:rPr>
        <w:t xml:space="preserve">C'était, comme je l'ai dit, à propos d'une boîte de conserve de sardines que nous venions de consommer et qui flottait aux abords du bateau,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et P'tit Louis me dit ces paroles très simples : </w:t>
      </w:r>
    </w:p>
    <w:p w:rsidR="009776F4" w:rsidRDefault="009776F4" w:rsidP="009776F4">
      <w:pPr>
        <w:rPr>
          <w:rFonts w:ascii="Garamond" w:hAnsi="Garamond" w:cs="Courier New"/>
          <w:noProof/>
          <w:sz w:val="20"/>
          <w:szCs w:val="20"/>
        </w:rPr>
      </w:pPr>
    </w:p>
    <w:p w:rsidR="00322A51" w:rsidRPr="00BA6B3A" w:rsidRDefault="00322A51" w:rsidP="009776F4">
      <w:pPr>
        <w:ind w:firstLine="708"/>
        <w:rPr>
          <w:rFonts w:ascii="Garamond" w:hAnsi="Garamond" w:cs="Courier New"/>
          <w:noProof/>
          <w:sz w:val="20"/>
          <w:szCs w:val="20"/>
        </w:rPr>
      </w:pPr>
      <w:r w:rsidRPr="00BA6B3A">
        <w:rPr>
          <w:rFonts w:ascii="Garamond" w:hAnsi="Garamond" w:cs="Courier New"/>
          <w:noProof/>
          <w:sz w:val="20"/>
          <w:szCs w:val="20"/>
        </w:rPr>
        <w:t>« </w:t>
      </w:r>
      <w:r w:rsidRPr="00BA6B3A">
        <w:rPr>
          <w:rFonts w:ascii="Garamond" w:hAnsi="Garamond"/>
          <w:i/>
          <w:noProof/>
          <w:sz w:val="20"/>
          <w:szCs w:val="20"/>
        </w:rPr>
        <w:t>Hein, cette boîte, tu la vois parce que tu la regardes. Ben elle, elle a pas besoin de te voir pour te regarder</w:t>
      </w:r>
      <w:r w:rsidR="00D9645A" w:rsidRPr="00BA6B3A">
        <w:rPr>
          <w:rFonts w:ascii="Garamond" w:hAnsi="Garamond"/>
          <w:i/>
          <w:noProof/>
          <w:sz w:val="20"/>
          <w:szCs w:val="20"/>
        </w:rPr>
        <w:t>.</w:t>
      </w:r>
      <w:r w:rsidRPr="00BA6B3A">
        <w:rPr>
          <w:rFonts w:ascii="Garamond" w:hAnsi="Garamond" w:cs="Courier New"/>
          <w:noProof/>
          <w:sz w:val="20"/>
          <w:szCs w:val="20"/>
        </w:rPr>
        <w:t> »</w:t>
      </w:r>
      <w:r w:rsidRPr="009776F4">
        <w:rPr>
          <w:rStyle w:val="Appelnotedebasdep"/>
          <w:rFonts w:ascii="Garamond" w:hAnsi="Garamond"/>
          <w:b/>
          <w:bCs/>
          <w:noProof/>
          <w:color w:val="C00000"/>
          <w:sz w:val="20"/>
          <w:szCs w:val="20"/>
        </w:rPr>
        <w:footnoteReference w:id="20"/>
      </w:r>
      <w:r w:rsidRPr="00BA6B3A">
        <w:rPr>
          <w:rFonts w:ascii="Garamond" w:hAnsi="Garamond" w:cs="Courier New"/>
          <w:noProof/>
          <w:sz w:val="20"/>
          <w:szCs w:val="20"/>
        </w:rPr>
        <w:t>.</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Le rapport de cette anecdote avec « FREUD et moi » laisse ouverte la question d'où, dans ce couple, je me place.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Et bien rassurez</w:t>
      </w:r>
      <w:r w:rsidR="002038A1">
        <w:rPr>
          <w:rFonts w:ascii="Garamond" w:hAnsi="Garamond" w:cs="Courier New"/>
          <w:noProof/>
          <w:sz w:val="20"/>
          <w:szCs w:val="20"/>
        </w:rPr>
        <w:t>-</w:t>
      </w:r>
      <w:r w:rsidRPr="00BA6B3A">
        <w:rPr>
          <w:rFonts w:ascii="Garamond" w:hAnsi="Garamond" w:cs="Courier New"/>
          <w:noProof/>
          <w:sz w:val="20"/>
          <w:szCs w:val="20"/>
        </w:rPr>
        <w:t xml:space="preserve">vous, je me place toujours </w:t>
      </w:r>
      <w:r w:rsidRPr="00BA6B3A">
        <w:rPr>
          <w:rFonts w:ascii="Garamond" w:hAnsi="Garamond"/>
          <w:i/>
          <w:noProof/>
          <w:sz w:val="20"/>
          <w:szCs w:val="20"/>
        </w:rPr>
        <w:t>à la même place</w:t>
      </w:r>
      <w:r w:rsidRPr="00BA6B3A">
        <w:rPr>
          <w:rFonts w:ascii="Garamond" w:hAnsi="Garamond" w:cs="Courier New"/>
          <w:noProof/>
          <w:sz w:val="20"/>
          <w:szCs w:val="20"/>
        </w:rPr>
        <w:t xml:space="preserve">, à la place où j'étais et où je reste encore vivant.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FREUD n'a pas besoin de me voir pour qu'il me regarde. Autrement dit, </w:t>
      </w:r>
      <w:r w:rsidRPr="00BA6B3A">
        <w:rPr>
          <w:rFonts w:ascii="Garamond" w:hAnsi="Garamond" w:cs="Courier New"/>
          <w:i/>
          <w:noProof/>
          <w:sz w:val="20"/>
          <w:szCs w:val="20"/>
        </w:rPr>
        <w:t xml:space="preserve">comme l'énonce </w:t>
      </w:r>
      <w:r w:rsidRPr="00BA6B3A">
        <w:rPr>
          <w:rFonts w:ascii="Garamond" w:hAnsi="Garamond"/>
          <w:i/>
          <w:noProof/>
          <w:sz w:val="20"/>
          <w:szCs w:val="20"/>
        </w:rPr>
        <w:t>un texte</w:t>
      </w:r>
      <w:r w:rsidRPr="00BA6B3A">
        <w:rPr>
          <w:rFonts w:ascii="Garamond" w:hAnsi="Garamond" w:cs="Courier New"/>
          <w:i/>
          <w:noProof/>
          <w:sz w:val="20"/>
          <w:szCs w:val="20"/>
        </w:rPr>
        <w:t xml:space="preserve"> que j'ai déjà cité ici</w:t>
      </w:r>
      <w:r w:rsidRPr="00BA6B3A">
        <w:rPr>
          <w:rFonts w:ascii="Garamond" w:hAnsi="Garamond" w:cs="Courier New"/>
          <w:noProof/>
          <w:sz w:val="20"/>
          <w:szCs w:val="20"/>
        </w:rPr>
        <w:t xml:space="preserve"> : </w:t>
      </w:r>
    </w:p>
    <w:p w:rsidR="00D9645A" w:rsidRPr="00BA6B3A" w:rsidRDefault="00D9645A">
      <w:pPr>
        <w:rPr>
          <w:rFonts w:ascii="Garamond" w:hAnsi="Garamond" w:cs="Courier New"/>
          <w:noProof/>
          <w:sz w:val="20"/>
          <w:szCs w:val="20"/>
        </w:rPr>
      </w:pPr>
    </w:p>
    <w:p w:rsidR="00322A51" w:rsidRPr="00BA6B3A" w:rsidRDefault="00322A51" w:rsidP="009776F4">
      <w:pPr>
        <w:ind w:firstLine="708"/>
        <w:rPr>
          <w:rFonts w:ascii="Garamond" w:hAnsi="Garamond" w:cs="Courier New"/>
          <w:noProof/>
          <w:sz w:val="20"/>
          <w:szCs w:val="20"/>
        </w:rPr>
      </w:pPr>
      <w:r w:rsidRPr="00BA6B3A">
        <w:rPr>
          <w:rFonts w:ascii="Garamond" w:hAnsi="Garamond" w:cs="Courier New"/>
          <w:noProof/>
          <w:sz w:val="20"/>
          <w:szCs w:val="20"/>
        </w:rPr>
        <w:t>« </w:t>
      </w:r>
      <w:r w:rsidR="00D9645A" w:rsidRPr="00BA6B3A">
        <w:rPr>
          <w:rFonts w:ascii="Garamond" w:hAnsi="Garamond"/>
          <w:i/>
          <w:noProof/>
          <w:sz w:val="20"/>
          <w:szCs w:val="20"/>
        </w:rPr>
        <w:t>U</w:t>
      </w:r>
      <w:r w:rsidRPr="00BA6B3A">
        <w:rPr>
          <w:rFonts w:ascii="Garamond" w:hAnsi="Garamond"/>
          <w:i/>
          <w:noProof/>
          <w:sz w:val="20"/>
          <w:szCs w:val="20"/>
        </w:rPr>
        <w:t>n chien vivant vaut mieux que le discours d'un mort</w:t>
      </w:r>
      <w:r w:rsidR="00D9645A" w:rsidRPr="00BA6B3A">
        <w:rPr>
          <w:rFonts w:ascii="Garamond" w:hAnsi="Garamond"/>
          <w:i/>
          <w:noProof/>
          <w:sz w:val="20"/>
          <w:szCs w:val="20"/>
        </w:rPr>
        <w:t>.</w:t>
      </w:r>
      <w:r w:rsidR="00875095" w:rsidRPr="009776F4">
        <w:rPr>
          <w:rStyle w:val="Appelnotedebasdep"/>
          <w:rFonts w:ascii="Garamond" w:hAnsi="Garamond"/>
          <w:b/>
          <w:noProof/>
          <w:color w:val="C00000"/>
          <w:sz w:val="20"/>
          <w:szCs w:val="20"/>
        </w:rPr>
        <w:footnoteReference w:id="21"/>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p>
    <w:p w:rsidR="00322A51" w:rsidRPr="00BA6B3A" w:rsidRDefault="00D9645A">
      <w:pPr>
        <w:rPr>
          <w:rFonts w:ascii="Garamond" w:hAnsi="Garamond" w:cs="Courier New"/>
          <w:noProof/>
          <w:sz w:val="20"/>
          <w:szCs w:val="20"/>
        </w:rPr>
      </w:pPr>
      <w:r w:rsidRPr="00BA6B3A">
        <w:rPr>
          <w:rFonts w:ascii="Garamond" w:hAnsi="Garamond" w:cs="Courier New"/>
          <w:noProof/>
          <w:sz w:val="20"/>
          <w:szCs w:val="20"/>
        </w:rPr>
        <w:t>S</w:t>
      </w:r>
      <w:r w:rsidR="00322A51" w:rsidRPr="00BA6B3A">
        <w:rPr>
          <w:rFonts w:ascii="Garamond" w:hAnsi="Garamond" w:cs="Courier New"/>
          <w:noProof/>
          <w:sz w:val="20"/>
          <w:szCs w:val="20"/>
        </w:rPr>
        <w:t>urtout quand celui</w:t>
      </w:r>
      <w:r w:rsidR="002038A1">
        <w:rPr>
          <w:rFonts w:ascii="Garamond" w:hAnsi="Garamond" w:cs="Courier New"/>
          <w:noProof/>
          <w:sz w:val="20"/>
          <w:szCs w:val="20"/>
        </w:rPr>
        <w:t>-</w:t>
      </w:r>
      <w:r w:rsidR="00322A51" w:rsidRPr="00BA6B3A">
        <w:rPr>
          <w:rFonts w:ascii="Garamond" w:hAnsi="Garamond" w:cs="Courier New"/>
          <w:noProof/>
          <w:sz w:val="20"/>
          <w:szCs w:val="20"/>
        </w:rPr>
        <w:t>ci en est venu au degré qu'il a atteint de pourriture internationale.</w:t>
      </w:r>
    </w:p>
    <w:p w:rsidR="00D9645A" w:rsidRPr="00BA6B3A" w:rsidRDefault="00D9645A">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Ce que j'essaie de faire, c'est de rendre aux termes freudiens leur fonction en tant que ce dont il s'agit dans ces termes, c'est d'un renversement des prin</w:t>
      </w:r>
      <w:r w:rsidR="009776F4">
        <w:rPr>
          <w:rFonts w:ascii="Garamond" w:hAnsi="Garamond" w:cs="Courier New"/>
          <w:noProof/>
          <w:sz w:val="20"/>
          <w:szCs w:val="20"/>
        </w:rPr>
        <w:t xml:space="preserve">cipes mêmes du questionnement. </w:t>
      </w:r>
      <w:r w:rsidRPr="00BA6B3A">
        <w:rPr>
          <w:rFonts w:ascii="Garamond" w:hAnsi="Garamond" w:cs="Courier New"/>
          <w:noProof/>
          <w:sz w:val="20"/>
          <w:szCs w:val="20"/>
        </w:rPr>
        <w:t>Autrement dit…</w:t>
      </w:r>
    </w:p>
    <w:p w:rsidR="00322A51" w:rsidRPr="00BA6B3A" w:rsidRDefault="00322A51">
      <w:pPr>
        <w:ind w:firstLine="708"/>
        <w:rPr>
          <w:rFonts w:ascii="Garamond" w:hAnsi="Garamond" w:cs="Courier New"/>
          <w:noProof/>
          <w:sz w:val="20"/>
          <w:szCs w:val="20"/>
        </w:rPr>
      </w:pPr>
      <w:r w:rsidRPr="00BA6B3A">
        <w:rPr>
          <w:rFonts w:ascii="Garamond" w:hAnsi="Garamond" w:cs="Courier New"/>
          <w:noProof/>
          <w:sz w:val="20"/>
          <w:szCs w:val="20"/>
        </w:rPr>
        <w:t xml:space="preserve">ce qui ne veut pas dire : </w:t>
      </w:r>
      <w:r w:rsidR="00D9645A" w:rsidRPr="00BA6B3A">
        <w:rPr>
          <w:rFonts w:ascii="Garamond" w:hAnsi="Garamond" w:cs="Courier New"/>
          <w:noProof/>
          <w:sz w:val="20"/>
          <w:szCs w:val="20"/>
        </w:rPr>
        <w:t>« </w:t>
      </w:r>
      <w:r w:rsidRPr="00BA6B3A">
        <w:rPr>
          <w:rFonts w:ascii="Garamond" w:hAnsi="Garamond"/>
          <w:i/>
          <w:noProof/>
          <w:sz w:val="20"/>
          <w:szCs w:val="20"/>
        </w:rPr>
        <w:t>dit la même chose</w:t>
      </w:r>
      <w:r w:rsidR="00D9645A" w:rsidRPr="00BA6B3A">
        <w:rPr>
          <w:rFonts w:ascii="Garamond" w:hAnsi="Garamond" w:cs="Courier New"/>
          <w:noProof/>
          <w:sz w:val="20"/>
          <w:szCs w:val="20"/>
        </w:rPr>
        <w:t> »</w:t>
      </w:r>
    </w:p>
    <w:p w:rsidR="00D9645A"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…autrement dit ce qui y est engagé, c'est l'exigence minimale du passage à ce questionnement renouvelé. </w:t>
      </w:r>
    </w:p>
    <w:p w:rsidR="00D9645A" w:rsidRPr="00BA6B3A" w:rsidRDefault="00D9645A">
      <w:pPr>
        <w:rPr>
          <w:rFonts w:ascii="Garamond" w:hAnsi="Garamond" w:cs="Courier New"/>
          <w:noProof/>
          <w:sz w:val="20"/>
          <w:szCs w:val="20"/>
        </w:rPr>
      </w:pPr>
    </w:p>
    <w:p w:rsidR="009776F4" w:rsidRDefault="00322A51">
      <w:pPr>
        <w:rPr>
          <w:rFonts w:ascii="Garamond" w:hAnsi="Garamond" w:cs="Courier New"/>
          <w:noProof/>
          <w:sz w:val="20"/>
          <w:szCs w:val="20"/>
        </w:rPr>
      </w:pPr>
      <w:r w:rsidRPr="00BA6B3A">
        <w:rPr>
          <w:rFonts w:ascii="Garamond" w:hAnsi="Garamond" w:cs="Courier New"/>
          <w:noProof/>
          <w:sz w:val="20"/>
          <w:szCs w:val="20"/>
        </w:rPr>
        <w:lastRenderedPageBreak/>
        <w:t>L'exigence minimale est celle</w:t>
      </w:r>
      <w:r w:rsidR="009776F4">
        <w:rPr>
          <w:rFonts w:ascii="Garamond" w:hAnsi="Garamond" w:cs="Courier New"/>
          <w:noProof/>
          <w:sz w:val="20"/>
          <w:szCs w:val="20"/>
        </w:rPr>
        <w:t>-</w:t>
      </w:r>
      <w:r w:rsidRPr="00BA6B3A">
        <w:rPr>
          <w:rFonts w:ascii="Garamond" w:hAnsi="Garamond" w:cs="Courier New"/>
          <w:noProof/>
          <w:sz w:val="20"/>
          <w:szCs w:val="20"/>
        </w:rPr>
        <w:t>ci, il s'agit de faire des psychanalystes</w:t>
      </w:r>
      <w:r w:rsidR="009776F4">
        <w:rPr>
          <w:rFonts w:ascii="Garamond" w:hAnsi="Garamond" w:cs="Courier New"/>
          <w:noProof/>
          <w:sz w:val="20"/>
          <w:szCs w:val="20"/>
        </w:rPr>
        <w:t xml:space="preserve">. </w:t>
      </w:r>
      <w:r w:rsidRPr="00BA6B3A">
        <w:rPr>
          <w:rFonts w:ascii="Garamond" w:hAnsi="Garamond" w:cs="Courier New"/>
          <w:noProof/>
          <w:sz w:val="20"/>
          <w:szCs w:val="20"/>
        </w:rPr>
        <w:t xml:space="preserve"> </w:t>
      </w:r>
      <w:r w:rsidR="009776F4">
        <w:rPr>
          <w:rFonts w:ascii="Garamond" w:hAnsi="Garamond" w:cs="Courier New"/>
          <w:noProof/>
          <w:sz w:val="20"/>
          <w:szCs w:val="20"/>
        </w:rPr>
        <w:t>C</w:t>
      </w:r>
      <w:r w:rsidRPr="00BA6B3A">
        <w:rPr>
          <w:rFonts w:ascii="Garamond" w:hAnsi="Garamond" w:cs="Courier New"/>
          <w:noProof/>
          <w:sz w:val="20"/>
          <w:szCs w:val="20"/>
        </w:rPr>
        <w:t xml:space="preserve">ar ce questionnement, pour se poser, </w:t>
      </w:r>
    </w:p>
    <w:p w:rsidR="00D9645A"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exige un replacement du sujet dans sa position </w:t>
      </w:r>
      <w:r w:rsidRPr="00BA6B3A">
        <w:rPr>
          <w:rFonts w:ascii="Garamond" w:hAnsi="Garamond"/>
          <w:i/>
          <w:iCs/>
          <w:noProof/>
          <w:sz w:val="20"/>
          <w:szCs w:val="20"/>
        </w:rPr>
        <w:t>authentique</w:t>
      </w:r>
      <w:r w:rsidRPr="00BA6B3A">
        <w:rPr>
          <w:rFonts w:ascii="Garamond" w:hAnsi="Garamond" w:cs="Courier New"/>
          <w:noProof/>
          <w:sz w:val="20"/>
          <w:szCs w:val="20"/>
        </w:rPr>
        <w:t xml:space="preserve">, et c'est pourquoi j'ai rappelé au début de cette année </w:t>
      </w:r>
    </w:p>
    <w:p w:rsidR="00D9645A" w:rsidRPr="00BA6B3A" w:rsidRDefault="00322A51" w:rsidP="00875095">
      <w:pPr>
        <w:rPr>
          <w:rFonts w:ascii="Garamond" w:hAnsi="Garamond"/>
          <w:sz w:val="20"/>
          <w:szCs w:val="20"/>
        </w:rPr>
      </w:pPr>
      <w:r w:rsidRPr="00BA6B3A">
        <w:rPr>
          <w:rFonts w:ascii="Garamond" w:hAnsi="Garamond" w:cs="Courier New"/>
          <w:noProof/>
          <w:sz w:val="20"/>
          <w:szCs w:val="20"/>
        </w:rPr>
        <w:t>de quelle position il s'agit</w:t>
      </w:r>
      <w:r w:rsidR="00D9645A" w:rsidRPr="00BA6B3A">
        <w:rPr>
          <w:rFonts w:ascii="Garamond" w:hAnsi="Garamond" w:cs="Courier New"/>
          <w:noProof/>
          <w:sz w:val="20"/>
          <w:szCs w:val="20"/>
        </w:rPr>
        <w:t> :</w:t>
      </w:r>
      <w:r w:rsidRPr="00BA6B3A">
        <w:rPr>
          <w:rFonts w:ascii="Garamond" w:hAnsi="Garamond" w:cs="Courier New"/>
          <w:noProof/>
          <w:sz w:val="20"/>
          <w:szCs w:val="20"/>
        </w:rPr>
        <w:t xml:space="preserve"> </w:t>
      </w:r>
      <w:r w:rsidR="00D9645A" w:rsidRPr="00BA6B3A">
        <w:rPr>
          <w:rFonts w:ascii="Garamond" w:hAnsi="Garamond" w:cs="Courier New"/>
          <w:sz w:val="20"/>
          <w:szCs w:val="20"/>
        </w:rPr>
        <w:t>c</w:t>
      </w:r>
      <w:r w:rsidRPr="00BA6B3A">
        <w:rPr>
          <w:rFonts w:ascii="Garamond" w:hAnsi="Garamond" w:cs="Courier New"/>
          <w:sz w:val="20"/>
          <w:szCs w:val="20"/>
        </w:rPr>
        <w:t>'est celle qui le met d'origine dans la dépendance du signifiant.</w:t>
      </w:r>
      <w:r w:rsidRPr="00BA6B3A">
        <w:rPr>
          <w:rFonts w:ascii="Garamond" w:hAnsi="Garamond"/>
          <w:sz w:val="20"/>
          <w:szCs w:val="20"/>
        </w:rPr>
        <w:t xml:space="preserve"> </w:t>
      </w:r>
    </w:p>
    <w:p w:rsidR="00D9645A" w:rsidRPr="00BA6B3A" w:rsidRDefault="00D9645A" w:rsidP="00D9645A">
      <w:pPr>
        <w:pStyle w:val="Corpsdetexte3"/>
        <w:rPr>
          <w:rFonts w:ascii="Garamond" w:hAnsi="Garamond"/>
          <w:sz w:val="20"/>
          <w:szCs w:val="20"/>
        </w:rPr>
      </w:pPr>
    </w:p>
    <w:p w:rsidR="009776F4" w:rsidRDefault="00322A51" w:rsidP="00D9645A">
      <w:pPr>
        <w:pStyle w:val="Corpsdetexte3"/>
        <w:rPr>
          <w:rFonts w:ascii="Garamond" w:hAnsi="Garamond"/>
          <w:sz w:val="20"/>
          <w:szCs w:val="20"/>
        </w:rPr>
      </w:pPr>
      <w:r w:rsidRPr="00BA6B3A">
        <w:rPr>
          <w:rFonts w:ascii="Garamond" w:hAnsi="Garamond"/>
          <w:sz w:val="20"/>
          <w:szCs w:val="20"/>
        </w:rPr>
        <w:t>Autour donc de cette exigence, de cette condition fondamentale</w:t>
      </w:r>
      <w:r w:rsidR="00D9645A" w:rsidRPr="00BA6B3A">
        <w:rPr>
          <w:rFonts w:ascii="Garamond" w:hAnsi="Garamond"/>
          <w:sz w:val="20"/>
          <w:szCs w:val="20"/>
        </w:rPr>
        <w:t>,</w:t>
      </w:r>
      <w:r w:rsidRPr="00BA6B3A">
        <w:rPr>
          <w:rFonts w:ascii="Garamond" w:hAnsi="Garamond"/>
          <w:sz w:val="20"/>
          <w:szCs w:val="20"/>
        </w:rPr>
        <w:t xml:space="preserve"> s'ordonne tout ce qui s'est affirmé de recevable jusqu'ici dont il y avait des éléments dans la première pratique de l'analyse où l'on a tenu compte assurément des </w:t>
      </w:r>
      <w:r w:rsidRPr="00BA6B3A">
        <w:rPr>
          <w:rFonts w:ascii="Garamond" w:hAnsi="Garamond" w:cs="Times New Roman"/>
          <w:i/>
          <w:sz w:val="20"/>
          <w:szCs w:val="20"/>
        </w:rPr>
        <w:t>jeux de mots</w:t>
      </w:r>
      <w:r w:rsidRPr="00BA6B3A">
        <w:rPr>
          <w:rFonts w:ascii="Garamond" w:hAnsi="Garamond"/>
          <w:sz w:val="20"/>
          <w:szCs w:val="20"/>
        </w:rPr>
        <w:t xml:space="preserve"> </w:t>
      </w:r>
    </w:p>
    <w:p w:rsidR="00322A51" w:rsidRPr="00BA6B3A" w:rsidRDefault="00322A51" w:rsidP="00D9645A">
      <w:pPr>
        <w:pStyle w:val="Corpsdetexte3"/>
        <w:rPr>
          <w:rFonts w:ascii="Garamond" w:hAnsi="Garamond"/>
          <w:sz w:val="20"/>
          <w:szCs w:val="20"/>
        </w:rPr>
      </w:pPr>
      <w:r w:rsidRPr="00BA6B3A">
        <w:rPr>
          <w:rFonts w:ascii="Garamond" w:hAnsi="Garamond"/>
          <w:sz w:val="20"/>
          <w:szCs w:val="20"/>
        </w:rPr>
        <w:t xml:space="preserve">et des </w:t>
      </w:r>
      <w:r w:rsidRPr="00BA6B3A">
        <w:rPr>
          <w:rFonts w:ascii="Garamond" w:hAnsi="Garamond" w:cs="Times New Roman"/>
          <w:i/>
          <w:sz w:val="20"/>
          <w:szCs w:val="20"/>
        </w:rPr>
        <w:t>jeux de langage</w:t>
      </w:r>
      <w:r w:rsidRPr="00BA6B3A">
        <w:rPr>
          <w:rFonts w:ascii="Garamond" w:hAnsi="Garamond"/>
          <w:sz w:val="20"/>
          <w:szCs w:val="20"/>
        </w:rPr>
        <w:t xml:space="preserve">. Et pour cause ! </w:t>
      </w:r>
    </w:p>
    <w:p w:rsidR="00D9645A" w:rsidRPr="00BA6B3A" w:rsidRDefault="00D9645A">
      <w:pPr>
        <w:rPr>
          <w:rFonts w:ascii="Garamond" w:hAnsi="Garamond" w:cs="Courier New"/>
          <w:noProof/>
          <w:sz w:val="20"/>
          <w:szCs w:val="20"/>
        </w:rPr>
      </w:pPr>
    </w:p>
    <w:p w:rsidR="009776F4" w:rsidRDefault="00322A51">
      <w:pPr>
        <w:rPr>
          <w:rFonts w:ascii="Garamond" w:hAnsi="Garamond" w:cs="Courier New"/>
          <w:noProof/>
          <w:sz w:val="20"/>
          <w:szCs w:val="20"/>
        </w:rPr>
      </w:pPr>
      <w:r w:rsidRPr="00BA6B3A">
        <w:rPr>
          <w:rFonts w:ascii="Garamond" w:hAnsi="Garamond" w:cs="Courier New"/>
          <w:noProof/>
          <w:sz w:val="20"/>
          <w:szCs w:val="20"/>
        </w:rPr>
        <w:t>Ce niveau</w:t>
      </w:r>
      <w:r w:rsidR="009776F4">
        <w:rPr>
          <w:rFonts w:ascii="Garamond" w:hAnsi="Garamond" w:cs="Courier New"/>
          <w:noProof/>
          <w:sz w:val="20"/>
          <w:szCs w:val="20"/>
        </w:rPr>
        <w:t>-</w:t>
      </w:r>
      <w:r w:rsidRPr="00BA6B3A">
        <w:rPr>
          <w:rFonts w:ascii="Garamond" w:hAnsi="Garamond" w:cs="Courier New"/>
          <w:noProof/>
          <w:sz w:val="20"/>
          <w:szCs w:val="20"/>
        </w:rPr>
        <w:t xml:space="preserve">là, je l'ai simplement repris, </w:t>
      </w:r>
      <w:r w:rsidRPr="00BA6B3A">
        <w:rPr>
          <w:rFonts w:ascii="Garamond" w:hAnsi="Garamond"/>
          <w:i/>
          <w:iCs/>
          <w:noProof/>
          <w:sz w:val="20"/>
          <w:szCs w:val="20"/>
        </w:rPr>
        <w:t>légalisé</w:t>
      </w:r>
      <w:r w:rsidRPr="00BA6B3A">
        <w:rPr>
          <w:rFonts w:ascii="Garamond" w:hAnsi="Garamond" w:cs="Courier New"/>
          <w:noProof/>
          <w:sz w:val="20"/>
          <w:szCs w:val="20"/>
        </w:rPr>
        <w:t xml:space="preserve"> dirai</w:t>
      </w:r>
      <w:r w:rsidR="009776F4">
        <w:rPr>
          <w:rFonts w:ascii="Garamond" w:hAnsi="Garamond" w:cs="Courier New"/>
          <w:noProof/>
          <w:sz w:val="20"/>
          <w:szCs w:val="20"/>
        </w:rPr>
        <w:t>-</w:t>
      </w:r>
      <w:r w:rsidRPr="00BA6B3A">
        <w:rPr>
          <w:rFonts w:ascii="Garamond" w:hAnsi="Garamond" w:cs="Courier New"/>
          <w:noProof/>
          <w:sz w:val="20"/>
          <w:szCs w:val="20"/>
        </w:rPr>
        <w:t>je, en m'emparant de ce que fournissait la linguistique dans cette base qu'elle dégageait et qui s'appelle phonolo</w:t>
      </w:r>
      <w:r w:rsidR="009776F4">
        <w:rPr>
          <w:rFonts w:ascii="Garamond" w:hAnsi="Garamond" w:cs="Courier New"/>
          <w:noProof/>
          <w:sz w:val="20"/>
          <w:szCs w:val="20"/>
        </w:rPr>
        <w:t xml:space="preserve">gie, jeu du phonème comme tel. </w:t>
      </w:r>
      <w:r w:rsidRPr="00BA6B3A">
        <w:rPr>
          <w:rFonts w:ascii="Garamond" w:hAnsi="Garamond" w:cs="Courier New"/>
          <w:noProof/>
          <w:sz w:val="20"/>
          <w:szCs w:val="20"/>
        </w:rPr>
        <w:t xml:space="preserve">Car il s'imposait vraiment de s'apercevoir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que ce que FREUD avait frayé trouvait là tout simplement son statut, avec quelque retard, certes, mais évidemment moins de retard que le public en général ne pouvait avoir, et du même coup les psychanalystes.</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Ce n'est pas une raison pour s'en tenir là, et c'est pourquoi vous me voyez…</w:t>
      </w:r>
    </w:p>
    <w:p w:rsidR="009776F4" w:rsidRDefault="00322A51" w:rsidP="009776F4">
      <w:pPr>
        <w:ind w:left="708"/>
        <w:rPr>
          <w:rFonts w:ascii="Garamond" w:hAnsi="Garamond" w:cs="Courier New"/>
          <w:noProof/>
          <w:sz w:val="20"/>
          <w:szCs w:val="20"/>
        </w:rPr>
      </w:pPr>
      <w:r w:rsidRPr="00BA6B3A">
        <w:rPr>
          <w:rFonts w:ascii="Garamond" w:hAnsi="Garamond" w:cs="Courier New"/>
          <w:noProof/>
          <w:sz w:val="20"/>
          <w:szCs w:val="20"/>
        </w:rPr>
        <w:t xml:space="preserve">quelque soit par ailleurs le degré de compétence que j'ai montré précédemment </w:t>
      </w:r>
    </w:p>
    <w:p w:rsidR="00322A51" w:rsidRPr="00BA6B3A" w:rsidRDefault="00322A51" w:rsidP="009776F4">
      <w:pPr>
        <w:ind w:left="708"/>
        <w:rPr>
          <w:rFonts w:ascii="Garamond" w:hAnsi="Garamond" w:cs="Courier New"/>
          <w:noProof/>
          <w:sz w:val="20"/>
          <w:szCs w:val="20"/>
        </w:rPr>
      </w:pPr>
      <w:r w:rsidRPr="00BA6B3A">
        <w:rPr>
          <w:rFonts w:ascii="Garamond" w:hAnsi="Garamond" w:cs="Courier New"/>
          <w:noProof/>
          <w:sz w:val="20"/>
          <w:szCs w:val="20"/>
        </w:rPr>
        <w:t>dans cet usage de ce qui n'est, après tout, qu'une partie de la linguistique</w:t>
      </w:r>
    </w:p>
    <w:p w:rsidR="00322A51" w:rsidRPr="00BA6B3A" w:rsidRDefault="00322A51" w:rsidP="009776F4">
      <w:pPr>
        <w:rPr>
          <w:rFonts w:ascii="Garamond" w:hAnsi="Garamond" w:cs="Courier New"/>
          <w:noProof/>
          <w:sz w:val="20"/>
          <w:szCs w:val="20"/>
        </w:rPr>
      </w:pPr>
      <w:r w:rsidRPr="00BA6B3A">
        <w:rPr>
          <w:rFonts w:ascii="Garamond" w:hAnsi="Garamond" w:cs="Courier New"/>
          <w:noProof/>
          <w:sz w:val="20"/>
          <w:szCs w:val="20"/>
        </w:rPr>
        <w:t>…poursuivre ce travail</w:t>
      </w:r>
      <w:r w:rsidR="009776F4">
        <w:rPr>
          <w:rFonts w:ascii="Garamond" w:hAnsi="Garamond" w:cs="Courier New"/>
          <w:noProof/>
          <w:sz w:val="20"/>
          <w:szCs w:val="20"/>
        </w:rPr>
        <w:t xml:space="preserve"> </w:t>
      </w:r>
      <w:r w:rsidRPr="00BA6B3A">
        <w:rPr>
          <w:rFonts w:ascii="Garamond" w:hAnsi="Garamond" w:cs="Courier New"/>
          <w:noProof/>
          <w:sz w:val="20"/>
          <w:szCs w:val="20"/>
        </w:rPr>
        <w:t>qui consiste à saisir partout où les disciplines déjà constituées en prêtent l'occasion</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…poursuivre cette recherche…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qui du niveau où il s'agissait vraiment d'une coïncidence, car c'est vraiment du matériel phonématique lui</w:t>
      </w:r>
      <w:r w:rsidR="009776F4">
        <w:rPr>
          <w:rFonts w:ascii="Garamond" w:hAnsi="Garamond" w:cs="Courier New"/>
          <w:noProof/>
          <w:sz w:val="20"/>
          <w:szCs w:val="20"/>
        </w:rPr>
        <w:t>-</w:t>
      </w:r>
      <w:r w:rsidRPr="00BA6B3A">
        <w:rPr>
          <w:rFonts w:ascii="Garamond" w:hAnsi="Garamond" w:cs="Courier New"/>
          <w:noProof/>
          <w:sz w:val="20"/>
          <w:szCs w:val="20"/>
        </w:rPr>
        <w:t>même qu'il s'agit dans les jeux de l'inconscient</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…poursuivre au niveau où une autre discipline nous permet, entre ce statut du sujet et ce qu'elle développe, </w:t>
      </w:r>
      <w:r w:rsidRPr="009776F4">
        <w:rPr>
          <w:rFonts w:ascii="Garamond" w:hAnsi="Garamond" w:cs="Courier New"/>
          <w:i/>
          <w:noProof/>
          <w:sz w:val="20"/>
          <w:szCs w:val="20"/>
        </w:rPr>
        <w:t>de repérer un isomorphisme</w:t>
      </w:r>
      <w:r w:rsidRPr="00BA6B3A">
        <w:rPr>
          <w:rFonts w:ascii="Garamond" w:hAnsi="Garamond" w:cs="Courier New"/>
          <w:noProof/>
          <w:sz w:val="20"/>
          <w:szCs w:val="20"/>
        </w:rPr>
        <w:t xml:space="preserve"> qui est de l'abord, mais qui aussi bien peut se révéler recouvrir une identité d'étoffe, comme je l'ai déjà affirmé.</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Et</w:t>
      </w:r>
      <w:r w:rsidR="009776F4">
        <w:rPr>
          <w:rFonts w:ascii="Garamond" w:hAnsi="Garamond" w:cs="Courier New"/>
          <w:noProof/>
          <w:sz w:val="20"/>
          <w:szCs w:val="20"/>
        </w:rPr>
        <w:t xml:space="preserve"> quelle est cette discipline ? </w:t>
      </w:r>
      <w:r w:rsidRPr="00BA6B3A">
        <w:rPr>
          <w:rFonts w:ascii="Garamond" w:hAnsi="Garamond" w:cs="Courier New"/>
          <w:noProof/>
          <w:sz w:val="20"/>
          <w:szCs w:val="20"/>
        </w:rPr>
        <w:t xml:space="preserve">Je l'appellerai </w:t>
      </w:r>
      <w:r w:rsidR="00875095" w:rsidRPr="00BA6B3A">
        <w:rPr>
          <w:rFonts w:ascii="Garamond" w:hAnsi="Garamond" w:cs="Courier New"/>
          <w:noProof/>
          <w:sz w:val="20"/>
          <w:szCs w:val="20"/>
        </w:rPr>
        <w:t>« </w:t>
      </w:r>
      <w:r w:rsidRPr="00BA6B3A">
        <w:rPr>
          <w:rFonts w:ascii="Garamond" w:hAnsi="Garamond"/>
          <w:i/>
          <w:noProof/>
          <w:sz w:val="20"/>
          <w:szCs w:val="20"/>
        </w:rPr>
        <w:t>la pratique logicienne</w:t>
      </w:r>
      <w:r w:rsidR="00875095" w:rsidRPr="00BA6B3A">
        <w:rPr>
          <w:rFonts w:ascii="Garamond" w:hAnsi="Garamond" w:cs="Courier New"/>
          <w:noProof/>
          <w:sz w:val="20"/>
          <w:szCs w:val="20"/>
        </w:rPr>
        <w:t> »</w:t>
      </w:r>
      <w:r w:rsidRPr="00BA6B3A">
        <w:rPr>
          <w:rFonts w:ascii="Garamond" w:hAnsi="Garamond" w:cs="Courier New"/>
          <w:noProof/>
          <w:sz w:val="20"/>
          <w:szCs w:val="20"/>
        </w:rPr>
        <w:t>, terme qui ne me semble pas mauvais pour désigner ce dont il s'agit exactement, car c'est d'un lieu où cette pratique s'exerce qu'elle trouve maintenant ce qui l'impose…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mais il n'est pas inconcevable qu'elle trouve à se porter ailleurs</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…le lieu où effectivement elle s'exerce…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 xml:space="preserve">où il s'est passé quelque chose qui a décollé </w:t>
      </w:r>
      <w:r w:rsidRPr="009776F4">
        <w:rPr>
          <w:rFonts w:ascii="Garamond" w:hAnsi="Garamond" w:cs="Courier New"/>
          <w:i/>
          <w:noProof/>
          <w:sz w:val="20"/>
          <w:szCs w:val="20"/>
        </w:rPr>
        <w:t>la logique</w:t>
      </w:r>
      <w:r w:rsidRPr="00BA6B3A">
        <w:rPr>
          <w:rFonts w:ascii="Garamond" w:hAnsi="Garamond" w:cs="Courier New"/>
          <w:noProof/>
          <w:sz w:val="20"/>
          <w:szCs w:val="20"/>
        </w:rPr>
        <w:t xml:space="preserve"> de la tradition où, au long des siècles, elle était restée enfermée</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…c'est le domaine mathématique. </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Il n'est certes pas de hasard, il était tout à fait prévisible, malheureusement après coup, que ce serait au niveau du discours mathématique que la pratique logi</w:t>
      </w:r>
      <w:r w:rsidR="009776F4">
        <w:rPr>
          <w:rFonts w:ascii="Garamond" w:hAnsi="Garamond" w:cs="Courier New"/>
          <w:noProof/>
          <w:sz w:val="20"/>
          <w:szCs w:val="20"/>
        </w:rPr>
        <w:t xml:space="preserve">cienne trouverait à s'exercer. </w:t>
      </w:r>
      <w:r w:rsidRPr="00BA6B3A">
        <w:rPr>
          <w:rFonts w:ascii="Garamond" w:hAnsi="Garamond" w:cs="Courier New"/>
          <w:noProof/>
          <w:sz w:val="20"/>
          <w:szCs w:val="20"/>
        </w:rPr>
        <w:t>Quoi de plus tentant en effet que ce lieu où le discours…</w:t>
      </w:r>
    </w:p>
    <w:p w:rsidR="00322A51" w:rsidRPr="00BA6B3A" w:rsidRDefault="00322A51">
      <w:pPr>
        <w:ind w:firstLine="708"/>
        <w:rPr>
          <w:rFonts w:ascii="Garamond" w:hAnsi="Garamond" w:cs="Courier New"/>
          <w:noProof/>
          <w:sz w:val="20"/>
          <w:szCs w:val="20"/>
        </w:rPr>
      </w:pPr>
      <w:r w:rsidRPr="00BA6B3A">
        <w:rPr>
          <w:rFonts w:ascii="Garamond" w:hAnsi="Garamond" w:cs="Courier New"/>
          <w:noProof/>
          <w:sz w:val="20"/>
          <w:szCs w:val="20"/>
        </w:rPr>
        <w:t>j'entends discours démonstratif</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…semblait assis sur une entière autonomie, autonomie au regard de ce qui s'appelle expérience.</w:t>
      </w:r>
      <w:r w:rsidR="00066F62">
        <w:rPr>
          <w:rFonts w:ascii="Garamond" w:hAnsi="Garamond" w:cs="Courier New"/>
          <w:noProof/>
          <w:sz w:val="20"/>
          <w:szCs w:val="20"/>
        </w:rPr>
        <w:t xml:space="preserve"> </w:t>
      </w:r>
      <w:r w:rsidRPr="00BA6B3A">
        <w:rPr>
          <w:rFonts w:ascii="Garamond" w:hAnsi="Garamond" w:cs="Courier New"/>
          <w:noProof/>
          <w:sz w:val="20"/>
          <w:szCs w:val="20"/>
        </w:rPr>
        <w:t>Il semblait, il n'avait pu sembler que ce discours ne tenait que de lui</w:t>
      </w:r>
      <w:r w:rsidR="009776F4">
        <w:rPr>
          <w:rFonts w:ascii="Garamond" w:hAnsi="Garamond" w:cs="Courier New"/>
          <w:noProof/>
          <w:sz w:val="20"/>
          <w:szCs w:val="20"/>
        </w:rPr>
        <w:t>-</w:t>
      </w:r>
      <w:r w:rsidRPr="00BA6B3A">
        <w:rPr>
          <w:rFonts w:ascii="Garamond" w:hAnsi="Garamond" w:cs="Courier New"/>
          <w:noProof/>
          <w:sz w:val="20"/>
          <w:szCs w:val="20"/>
        </w:rPr>
        <w:t>même sa certitude, à savoir des exigences</w:t>
      </w:r>
      <w:r w:rsidR="009776F4">
        <w:rPr>
          <w:rFonts w:ascii="Garamond" w:hAnsi="Garamond" w:cs="Courier New"/>
          <w:noProof/>
          <w:sz w:val="20"/>
          <w:szCs w:val="20"/>
        </w:rPr>
        <w:t xml:space="preserve"> de cohérence qu'il s'imposait. </w:t>
      </w:r>
      <w:r w:rsidRPr="00BA6B3A">
        <w:rPr>
          <w:rFonts w:ascii="Garamond" w:hAnsi="Garamond" w:cs="Courier New"/>
          <w:noProof/>
          <w:sz w:val="20"/>
          <w:szCs w:val="20"/>
        </w:rPr>
        <w:t>Qu'allons</w:t>
      </w:r>
      <w:r w:rsidR="009776F4">
        <w:rPr>
          <w:rFonts w:ascii="Garamond" w:hAnsi="Garamond" w:cs="Courier New"/>
          <w:noProof/>
          <w:sz w:val="20"/>
          <w:szCs w:val="20"/>
        </w:rPr>
        <w:t>-</w:t>
      </w:r>
      <w:r w:rsidRPr="00BA6B3A">
        <w:rPr>
          <w:rFonts w:ascii="Garamond" w:hAnsi="Garamond" w:cs="Courier New"/>
          <w:noProof/>
          <w:sz w:val="20"/>
          <w:szCs w:val="20"/>
        </w:rPr>
        <w:t xml:space="preserve">nous dire de cette référence ? </w:t>
      </w:r>
    </w:p>
    <w:p w:rsidR="000B5B9C" w:rsidRPr="00BA6B3A" w:rsidRDefault="000B5B9C">
      <w:pPr>
        <w:rPr>
          <w:rFonts w:ascii="Garamond" w:hAnsi="Garamond" w:cs="Courier New"/>
          <w:noProof/>
          <w:sz w:val="20"/>
          <w:szCs w:val="20"/>
        </w:rPr>
      </w:pPr>
    </w:p>
    <w:p w:rsidR="009776F4" w:rsidRDefault="00322A51">
      <w:pPr>
        <w:rPr>
          <w:rFonts w:ascii="Garamond" w:hAnsi="Garamond" w:cs="Courier New"/>
          <w:noProof/>
          <w:sz w:val="20"/>
          <w:szCs w:val="20"/>
        </w:rPr>
      </w:pPr>
      <w:r w:rsidRPr="00BA6B3A">
        <w:rPr>
          <w:rFonts w:ascii="Garamond" w:hAnsi="Garamond" w:cs="Courier New"/>
          <w:noProof/>
          <w:sz w:val="20"/>
          <w:szCs w:val="20"/>
        </w:rPr>
        <w:t>Allons</w:t>
      </w:r>
      <w:r w:rsidR="009776F4">
        <w:rPr>
          <w:rFonts w:ascii="Garamond" w:hAnsi="Garamond" w:cs="Courier New"/>
          <w:noProof/>
          <w:sz w:val="20"/>
          <w:szCs w:val="20"/>
        </w:rPr>
        <w:t>-</w:t>
      </w:r>
      <w:r w:rsidRPr="00BA6B3A">
        <w:rPr>
          <w:rFonts w:ascii="Garamond" w:hAnsi="Garamond" w:cs="Courier New"/>
          <w:noProof/>
          <w:sz w:val="20"/>
          <w:szCs w:val="20"/>
        </w:rPr>
        <w:t xml:space="preserve">nous, cette logique qui s'est attachée au domaine mathématique, pour en donner une sorte d'image, </w:t>
      </w:r>
    </w:p>
    <w:p w:rsidR="009776F4" w:rsidRDefault="00322A51">
      <w:pPr>
        <w:rPr>
          <w:rFonts w:ascii="Garamond" w:hAnsi="Garamond" w:cs="Courier New"/>
          <w:noProof/>
          <w:sz w:val="20"/>
          <w:szCs w:val="20"/>
        </w:rPr>
      </w:pPr>
      <w:r w:rsidRPr="00BA6B3A">
        <w:rPr>
          <w:rFonts w:ascii="Garamond" w:hAnsi="Garamond" w:cs="Courier New"/>
          <w:noProof/>
          <w:sz w:val="20"/>
          <w:szCs w:val="20"/>
        </w:rPr>
        <w:t>l'y désigner comme un recès de ce qui ne serait soi</w:t>
      </w:r>
      <w:r w:rsidR="009776F4">
        <w:rPr>
          <w:rFonts w:ascii="Garamond" w:hAnsi="Garamond" w:cs="Courier New"/>
          <w:noProof/>
          <w:sz w:val="20"/>
          <w:szCs w:val="20"/>
        </w:rPr>
        <w:t>-</w:t>
      </w:r>
      <w:r w:rsidRPr="00BA6B3A">
        <w:rPr>
          <w:rFonts w:ascii="Garamond" w:hAnsi="Garamond" w:cs="Courier New"/>
          <w:noProof/>
          <w:sz w:val="20"/>
          <w:szCs w:val="20"/>
        </w:rPr>
        <w:t xml:space="preserve">même, dans un certain mode de pensée pour la mathématique, </w:t>
      </w:r>
    </w:p>
    <w:p w:rsidR="000B5B9C" w:rsidRPr="00BA6B3A" w:rsidRDefault="00322A51">
      <w:pPr>
        <w:rPr>
          <w:rFonts w:ascii="Garamond" w:hAnsi="Garamond" w:cs="Courier New"/>
          <w:noProof/>
          <w:sz w:val="20"/>
          <w:szCs w:val="20"/>
        </w:rPr>
      </w:pPr>
      <w:r w:rsidRPr="00BA6B3A">
        <w:rPr>
          <w:rFonts w:ascii="Garamond" w:hAnsi="Garamond" w:cs="Courier New"/>
          <w:noProof/>
          <w:sz w:val="20"/>
          <w:szCs w:val="20"/>
        </w:rPr>
        <w:t>qu'aussi quelque chose à l'écart, quoique soutenant le courant scientifique, quelque chose qui au regard d'un certain progrès serait ça et puis ça encore</w:t>
      </w:r>
      <w:r w:rsidR="00066F62">
        <w:rPr>
          <w:rFonts w:ascii="Garamond" w:hAnsi="Garamond" w:cs="Courier New"/>
          <w:noProof/>
          <w:sz w:val="20"/>
          <w:szCs w:val="20"/>
        </w:rPr>
        <w:t> ?</w:t>
      </w:r>
      <w:r w:rsidRPr="00BA6B3A">
        <w:rPr>
          <w:rFonts w:ascii="Garamond" w:hAnsi="Garamond" w:cs="Courier New"/>
          <w:noProof/>
          <w:sz w:val="20"/>
          <w:szCs w:val="20"/>
        </w:rPr>
        <w:t xml:space="preserve"> </w:t>
      </w:r>
    </w:p>
    <w:p w:rsidR="00322A51" w:rsidRPr="00BA6B3A" w:rsidRDefault="00D42813">
      <w:pPr>
        <w:ind w:left="2124" w:firstLine="708"/>
        <w:rPr>
          <w:rFonts w:ascii="Garamond" w:hAnsi="Garamond" w:cs="Courier New"/>
          <w:noProof/>
          <w:sz w:val="20"/>
          <w:szCs w:val="20"/>
        </w:rPr>
      </w:pPr>
      <w:r w:rsidRPr="00BA6B3A">
        <w:rPr>
          <w:rFonts w:ascii="Garamond" w:hAnsi="Garamond" w:cs="Courier New"/>
          <w:noProof/>
          <w:sz w:val="20"/>
          <w:szCs w:val="20"/>
        </w:rPr>
        <w:drawing>
          <wp:inline distT="0" distB="0" distL="0" distR="0" wp14:anchorId="4412C886" wp14:editId="1FA390AD">
            <wp:extent cx="1409829" cy="851426"/>
            <wp:effectExtent l="0" t="0" r="0" b="0"/>
            <wp:docPr id="17" name="Image 17"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a"/>
                    <pic:cNvPicPr>
                      <a:picLocks noChangeAspect="1" noChangeArrowheads="1"/>
                    </pic:cNvPicPr>
                  </pic:nvPicPr>
                  <pic:blipFill>
                    <a:blip r:embed="rId41" cstate="print"/>
                    <a:srcRect/>
                    <a:stretch>
                      <a:fillRect/>
                    </a:stretch>
                  </pic:blipFill>
                  <pic:spPr bwMode="auto">
                    <a:xfrm>
                      <a:off x="0" y="0"/>
                      <a:ext cx="1411285" cy="852305"/>
                    </a:xfrm>
                    <a:prstGeom prst="rect">
                      <a:avLst/>
                    </a:prstGeom>
                    <a:noFill/>
                    <a:ln w="9525">
                      <a:noFill/>
                      <a:miter lim="800000"/>
                      <a:headEnd/>
                      <a:tailEnd/>
                    </a:ln>
                  </pic:spPr>
                </pic:pic>
              </a:graphicData>
            </a:graphic>
          </wp:inline>
        </w:drawing>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C'est une image, mais une image digne d'être exorcisée car nous allons voir qu'il ne s'agit de rien de pareil.</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C'est une occasion pour rappeler que le recours à l'image pour expliquer la métaphore est toujours faux. </w:t>
      </w:r>
    </w:p>
    <w:p w:rsidR="00875095"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Toute domination de la métaphore par l'image doit être suspecte, le support en étant toujours </w:t>
      </w:r>
      <w:r w:rsidRPr="00BA6B3A">
        <w:rPr>
          <w:rFonts w:ascii="Garamond" w:hAnsi="Garamond"/>
          <w:i/>
          <w:noProof/>
          <w:color w:val="0000CC"/>
          <w:sz w:val="20"/>
          <w:szCs w:val="20"/>
        </w:rPr>
        <w:t>l'image spéculaire du corps</w:t>
      </w:r>
      <w:r w:rsidRPr="00BA6B3A">
        <w:rPr>
          <w:rFonts w:ascii="Garamond" w:hAnsi="Garamond" w:cs="Courier New"/>
          <w:noProof/>
          <w:sz w:val="20"/>
          <w:szCs w:val="20"/>
        </w:rPr>
        <w:t xml:space="preserve">, </w:t>
      </w:r>
      <w:r w:rsidRPr="00BA6B3A">
        <w:rPr>
          <w:rFonts w:ascii="Garamond" w:hAnsi="Garamond" w:cs="Courier New"/>
          <w:i/>
          <w:iCs/>
          <w:noProof/>
          <w:sz w:val="20"/>
          <w:szCs w:val="20"/>
        </w:rPr>
        <w:t>anthropomorphe</w:t>
      </w:r>
      <w:r w:rsidRPr="00BA6B3A">
        <w:rPr>
          <w:rFonts w:ascii="Garamond" w:hAnsi="Garamond" w:cs="Courier New"/>
          <w:noProof/>
          <w:sz w:val="20"/>
          <w:szCs w:val="20"/>
        </w:rPr>
        <w:t>, laquelle est en défaut parce que</w:t>
      </w:r>
      <w:r w:rsidR="00875095" w:rsidRPr="00BA6B3A">
        <w:rPr>
          <w:rFonts w:ascii="Garamond" w:hAnsi="Garamond" w:cs="Courier New"/>
          <w:noProof/>
          <w:sz w:val="20"/>
          <w:szCs w:val="20"/>
        </w:rPr>
        <w:t>…</w:t>
      </w:r>
    </w:p>
    <w:p w:rsidR="00875095" w:rsidRPr="00BA6B3A" w:rsidRDefault="00322A51" w:rsidP="00875095">
      <w:pPr>
        <w:ind w:left="708"/>
        <w:rPr>
          <w:rFonts w:ascii="Garamond" w:hAnsi="Garamond" w:cs="Courier New"/>
          <w:noProof/>
          <w:sz w:val="20"/>
          <w:szCs w:val="20"/>
        </w:rPr>
      </w:pPr>
      <w:r w:rsidRPr="00BA6B3A">
        <w:rPr>
          <w:rFonts w:ascii="Garamond" w:hAnsi="Garamond" w:cs="Courier New"/>
          <w:noProof/>
          <w:sz w:val="20"/>
          <w:szCs w:val="20"/>
        </w:rPr>
        <w:t>c'est très simple à illustrer encore que ce ne soit qu'une illustration</w:t>
      </w:r>
    </w:p>
    <w:p w:rsidR="00322A51" w:rsidRPr="00BA6B3A" w:rsidRDefault="00875095">
      <w:pPr>
        <w:rPr>
          <w:rFonts w:ascii="Garamond" w:hAnsi="Garamond" w:cs="Courier New"/>
          <w:noProof/>
          <w:sz w:val="20"/>
          <w:szCs w:val="20"/>
        </w:rPr>
      </w:pPr>
      <w:r w:rsidRPr="00BA6B3A">
        <w:rPr>
          <w:rFonts w:ascii="Garamond" w:hAnsi="Garamond" w:cs="Courier New"/>
          <w:noProof/>
          <w:sz w:val="20"/>
          <w:szCs w:val="20"/>
        </w:rPr>
        <w:t>…</w:t>
      </w:r>
      <w:r w:rsidR="00322A51" w:rsidRPr="00BA6B3A">
        <w:rPr>
          <w:rFonts w:ascii="Garamond" w:hAnsi="Garamond"/>
          <w:i/>
          <w:noProof/>
          <w:color w:val="0000CC"/>
          <w:sz w:val="20"/>
          <w:szCs w:val="20"/>
        </w:rPr>
        <w:t>cette image masque simplement la fonction des orifices</w:t>
      </w:r>
      <w:r w:rsidR="00322A51" w:rsidRPr="00BA6B3A">
        <w:rPr>
          <w:rFonts w:ascii="Garamond" w:hAnsi="Garamond" w:cs="Courier New"/>
          <w:noProof/>
          <w:sz w:val="20"/>
          <w:szCs w:val="20"/>
        </w:rPr>
        <w:t xml:space="preserve">. </w:t>
      </w:r>
    </w:p>
    <w:p w:rsidR="000B5B9C" w:rsidRPr="00BA6B3A" w:rsidRDefault="000B5B9C">
      <w:pPr>
        <w:rPr>
          <w:rFonts w:ascii="Garamond" w:hAnsi="Garamond" w:cs="Courier New"/>
          <w:noProof/>
          <w:sz w:val="20"/>
          <w:szCs w:val="20"/>
        </w:rPr>
      </w:pPr>
    </w:p>
    <w:p w:rsidR="00066F62" w:rsidRDefault="00322A51">
      <w:pPr>
        <w:rPr>
          <w:rFonts w:ascii="Garamond" w:hAnsi="Garamond" w:cs="Courier New"/>
          <w:noProof/>
          <w:sz w:val="20"/>
          <w:szCs w:val="20"/>
        </w:rPr>
      </w:pPr>
      <w:r w:rsidRPr="00BA6B3A">
        <w:rPr>
          <w:rFonts w:ascii="Garamond" w:hAnsi="Garamond" w:cs="Courier New"/>
          <w:noProof/>
          <w:sz w:val="20"/>
          <w:szCs w:val="20"/>
        </w:rPr>
        <w:t xml:space="preserve">D'où la valeur d'apologue de mon pot troué sur lequel je vous ai quittés l'année dernière.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Il est bien clair que de ce pot</w:t>
      </w:r>
      <w:r w:rsidR="00875095" w:rsidRPr="00BA6B3A">
        <w:rPr>
          <w:rFonts w:ascii="Garamond" w:hAnsi="Garamond" w:cs="Courier New"/>
          <w:noProof/>
          <w:sz w:val="20"/>
          <w:szCs w:val="20"/>
        </w:rPr>
        <w:t>,</w:t>
      </w:r>
      <w:r w:rsidRPr="00BA6B3A">
        <w:rPr>
          <w:rFonts w:ascii="Garamond" w:hAnsi="Garamond" w:cs="Courier New"/>
          <w:noProof/>
          <w:sz w:val="20"/>
          <w:szCs w:val="20"/>
        </w:rPr>
        <w:t xml:space="preserve"> dans le miroir on ne voit le trou que si l'on regarde au travers du dit trou. </w:t>
      </w:r>
    </w:p>
    <w:p w:rsidR="00066F62" w:rsidRDefault="00322A51">
      <w:pPr>
        <w:rPr>
          <w:rFonts w:ascii="Garamond" w:hAnsi="Garamond" w:cs="Courier New"/>
          <w:noProof/>
          <w:sz w:val="20"/>
          <w:szCs w:val="20"/>
        </w:rPr>
      </w:pPr>
      <w:r w:rsidRPr="00BA6B3A">
        <w:rPr>
          <w:rFonts w:ascii="Garamond" w:hAnsi="Garamond" w:cs="Courier New"/>
          <w:noProof/>
          <w:sz w:val="20"/>
          <w:szCs w:val="20"/>
        </w:rPr>
        <w:t>D'où la valeur retournée de cet ustensile que je n'ai</w:t>
      </w:r>
      <w:r w:rsidR="00066F62">
        <w:rPr>
          <w:rFonts w:ascii="Garamond" w:hAnsi="Garamond" w:cs="Courier New"/>
          <w:noProof/>
          <w:sz w:val="20"/>
          <w:szCs w:val="20"/>
        </w:rPr>
        <w:t xml:space="preserve"> - </w:t>
      </w:r>
      <w:r w:rsidRPr="00BA6B3A">
        <w:rPr>
          <w:rFonts w:ascii="Garamond" w:hAnsi="Garamond" w:cs="Courier New"/>
          <w:noProof/>
          <w:sz w:val="20"/>
          <w:szCs w:val="20"/>
        </w:rPr>
        <w:t>je vous l'ai rappelé aussi en vous quittant</w:t>
      </w:r>
      <w:r w:rsidR="00066F62">
        <w:rPr>
          <w:rFonts w:ascii="Garamond" w:hAnsi="Garamond" w:cs="Courier New"/>
          <w:noProof/>
          <w:sz w:val="20"/>
          <w:szCs w:val="20"/>
        </w:rPr>
        <w:t xml:space="preserve"> - </w:t>
      </w:r>
      <w:r w:rsidRPr="00BA6B3A">
        <w:rPr>
          <w:rFonts w:ascii="Garamond" w:hAnsi="Garamond" w:cs="Courier New"/>
          <w:noProof/>
          <w:sz w:val="20"/>
          <w:szCs w:val="20"/>
        </w:rPr>
        <w:t xml:space="preserve">mise en avant que pour </w:t>
      </w:r>
    </w:p>
    <w:p w:rsidR="00066F62" w:rsidRDefault="00322A51">
      <w:pPr>
        <w:rPr>
          <w:rFonts w:ascii="Garamond" w:hAnsi="Garamond" w:cs="Courier New"/>
          <w:noProof/>
          <w:sz w:val="20"/>
          <w:szCs w:val="20"/>
        </w:rPr>
      </w:pPr>
      <w:r w:rsidRPr="00BA6B3A">
        <w:rPr>
          <w:rFonts w:ascii="Garamond" w:hAnsi="Garamond" w:cs="Courier New"/>
          <w:noProof/>
          <w:sz w:val="20"/>
          <w:szCs w:val="20"/>
        </w:rPr>
        <w:t>vous indiquer ceci</w:t>
      </w:r>
      <w:r w:rsidR="00066F62">
        <w:rPr>
          <w:rFonts w:ascii="Garamond" w:hAnsi="Garamond" w:cs="Courier New"/>
          <w:noProof/>
          <w:sz w:val="20"/>
          <w:szCs w:val="20"/>
        </w:rPr>
        <w:t xml:space="preserve"> : </w:t>
      </w:r>
      <w:r w:rsidRPr="00BA6B3A">
        <w:rPr>
          <w:rFonts w:ascii="Garamond" w:hAnsi="Garamond" w:cs="Courier New"/>
          <w:noProof/>
          <w:sz w:val="20"/>
          <w:szCs w:val="20"/>
        </w:rPr>
        <w:t xml:space="preserve">que sous ses formes les plus simples, les plus primaires, ce que l'industrie humaine fabrique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est fait à proprement parler pour masquer ce qu'il en est des vrais </w:t>
      </w:r>
      <w:r w:rsidRPr="00BA6B3A">
        <w:rPr>
          <w:rFonts w:ascii="Garamond" w:hAnsi="Garamond"/>
          <w:i/>
          <w:noProof/>
          <w:sz w:val="20"/>
          <w:szCs w:val="20"/>
        </w:rPr>
        <w:t>effets de structure</w:t>
      </w:r>
      <w:r w:rsidRPr="00BA6B3A">
        <w:rPr>
          <w:rFonts w:ascii="Garamond" w:hAnsi="Garamond" w:cs="Courier New"/>
          <w:noProof/>
          <w:sz w:val="20"/>
          <w:szCs w:val="20"/>
        </w:rPr>
        <w:t xml:space="preserve">. </w:t>
      </w:r>
    </w:p>
    <w:p w:rsidR="000B5B9C" w:rsidRPr="00BA6B3A" w:rsidRDefault="000B5B9C">
      <w:pPr>
        <w:rPr>
          <w:rFonts w:ascii="Garamond" w:hAnsi="Garamond" w:cs="Courier New"/>
          <w:noProof/>
          <w:sz w:val="20"/>
          <w:szCs w:val="20"/>
        </w:rPr>
      </w:pPr>
    </w:p>
    <w:p w:rsidR="00066F62" w:rsidRDefault="00322A51">
      <w:pPr>
        <w:rPr>
          <w:rFonts w:ascii="Garamond" w:hAnsi="Garamond" w:cs="Courier New"/>
          <w:noProof/>
          <w:sz w:val="20"/>
          <w:szCs w:val="20"/>
        </w:rPr>
      </w:pPr>
      <w:r w:rsidRPr="00BA6B3A">
        <w:rPr>
          <w:rFonts w:ascii="Garamond" w:hAnsi="Garamond" w:cs="Courier New"/>
          <w:noProof/>
          <w:sz w:val="20"/>
          <w:szCs w:val="20"/>
        </w:rPr>
        <w:t>C'est en ce nom que je reviens</w:t>
      </w:r>
      <w:r w:rsidR="00066F62">
        <w:rPr>
          <w:rFonts w:ascii="Garamond" w:hAnsi="Garamond" w:cs="Courier New"/>
          <w:noProof/>
          <w:sz w:val="20"/>
          <w:szCs w:val="20"/>
        </w:rPr>
        <w:t xml:space="preserve"> - </w:t>
      </w:r>
      <w:r w:rsidRPr="00BA6B3A">
        <w:rPr>
          <w:rFonts w:ascii="Garamond" w:hAnsi="Garamond" w:cs="Courier New"/>
          <w:noProof/>
          <w:sz w:val="20"/>
          <w:szCs w:val="20"/>
        </w:rPr>
        <w:t>et ma digression est faite pour l'introduire</w:t>
      </w:r>
      <w:r w:rsidR="00066F62">
        <w:rPr>
          <w:rFonts w:ascii="Garamond" w:hAnsi="Garamond" w:cs="Courier New"/>
          <w:noProof/>
          <w:sz w:val="20"/>
          <w:szCs w:val="20"/>
        </w:rPr>
        <w:t xml:space="preserve"> - </w:t>
      </w:r>
      <w:r w:rsidRPr="00BA6B3A">
        <w:rPr>
          <w:rFonts w:ascii="Garamond" w:hAnsi="Garamond" w:cs="Courier New"/>
          <w:noProof/>
          <w:sz w:val="20"/>
          <w:szCs w:val="20"/>
        </w:rPr>
        <w:t xml:space="preserve">sur cette distinction expresse à rappeler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que la forme n'est pas le formalisme</w:t>
      </w:r>
      <w:r w:rsidR="00AE209D" w:rsidRPr="00BA6B3A">
        <w:rPr>
          <w:rFonts w:ascii="Garamond" w:hAnsi="Garamond" w:cs="Courier New"/>
          <w:noProof/>
          <w:sz w:val="20"/>
          <w:szCs w:val="20"/>
        </w:rPr>
        <w:t> : i</w:t>
      </w:r>
      <w:r w:rsidRPr="00BA6B3A">
        <w:rPr>
          <w:rFonts w:ascii="Garamond" w:hAnsi="Garamond" w:cs="Courier New"/>
          <w:noProof/>
          <w:sz w:val="20"/>
          <w:szCs w:val="20"/>
        </w:rPr>
        <w:t>l arrive dans certains cas que même les linguistes…</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je ne parle bien entendu pas de ceux qui ne savent pas ce qu'ils disent</w:t>
      </w:r>
    </w:p>
    <w:p w:rsidR="00AE209D" w:rsidRPr="00BA6B3A" w:rsidRDefault="00322A51">
      <w:pPr>
        <w:rPr>
          <w:rFonts w:ascii="Garamond" w:hAnsi="Garamond" w:cs="Courier New"/>
          <w:noProof/>
          <w:sz w:val="20"/>
          <w:szCs w:val="20"/>
        </w:rPr>
      </w:pPr>
      <w:r w:rsidRPr="00BA6B3A">
        <w:rPr>
          <w:rFonts w:ascii="Garamond" w:hAnsi="Garamond" w:cs="Courier New"/>
          <w:noProof/>
          <w:sz w:val="20"/>
          <w:szCs w:val="20"/>
        </w:rPr>
        <w:t>…fassent des petites erreurs là</w:t>
      </w:r>
      <w:r w:rsidR="009776F4">
        <w:rPr>
          <w:rFonts w:ascii="Garamond" w:hAnsi="Garamond" w:cs="Courier New"/>
          <w:noProof/>
          <w:sz w:val="20"/>
          <w:szCs w:val="20"/>
        </w:rPr>
        <w:t>-</w:t>
      </w:r>
      <w:r w:rsidRPr="00BA6B3A">
        <w:rPr>
          <w:rFonts w:ascii="Garamond" w:hAnsi="Garamond" w:cs="Courier New"/>
          <w:noProof/>
          <w:sz w:val="20"/>
          <w:szCs w:val="20"/>
        </w:rPr>
        <w:t xml:space="preserve">dessus. </w:t>
      </w:r>
    </w:p>
    <w:p w:rsidR="00AE209D" w:rsidRPr="00BA6B3A" w:rsidRDefault="00AE209D">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L'auteur dont je parlais tout à l'heure…</w:t>
      </w:r>
    </w:p>
    <w:p w:rsidR="00066F62" w:rsidRDefault="00322A51" w:rsidP="00875095">
      <w:pPr>
        <w:ind w:firstLine="708"/>
        <w:rPr>
          <w:rFonts w:ascii="Garamond" w:hAnsi="Garamond" w:cs="Courier New"/>
          <w:noProof/>
          <w:sz w:val="20"/>
          <w:szCs w:val="20"/>
        </w:rPr>
      </w:pPr>
      <w:r w:rsidRPr="00BA6B3A">
        <w:rPr>
          <w:rFonts w:ascii="Garamond" w:hAnsi="Garamond" w:cs="Courier New"/>
          <w:i/>
          <w:noProof/>
          <w:sz w:val="20"/>
          <w:szCs w:val="20"/>
        </w:rPr>
        <w:t>qui ne me donne aucune preuve de son expresse compétence</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…m'impute d'avoir parlé de HJELMSLEV : précisément c'est ce que je n'ai jamais fait. </w:t>
      </w:r>
    </w:p>
    <w:p w:rsidR="00066F62" w:rsidRDefault="00066F62">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Par contre le nom de JAKOBSON, à ma vue…</w:t>
      </w:r>
    </w:p>
    <w:p w:rsidR="00322A51" w:rsidRPr="00BA6B3A" w:rsidRDefault="00322A51">
      <w:pPr>
        <w:ind w:left="708"/>
        <w:rPr>
          <w:rFonts w:ascii="Garamond" w:hAnsi="Garamond" w:cs="Courier New"/>
          <w:i/>
          <w:noProof/>
          <w:sz w:val="20"/>
          <w:szCs w:val="20"/>
        </w:rPr>
      </w:pPr>
      <w:r w:rsidRPr="00BA6B3A">
        <w:rPr>
          <w:rFonts w:ascii="Garamond" w:hAnsi="Garamond" w:cs="Courier New"/>
          <w:i/>
          <w:noProof/>
          <w:sz w:val="20"/>
          <w:szCs w:val="20"/>
        </w:rPr>
        <w:t>car j'ai lu</w:t>
      </w:r>
      <w:r w:rsidR="00AE209D" w:rsidRPr="00BA6B3A">
        <w:rPr>
          <w:rFonts w:ascii="Garamond" w:hAnsi="Garamond" w:cs="Courier New"/>
          <w:i/>
          <w:noProof/>
          <w:sz w:val="20"/>
          <w:szCs w:val="20"/>
        </w:rPr>
        <w:t>,</w:t>
      </w:r>
      <w:r w:rsidRPr="00BA6B3A">
        <w:rPr>
          <w:rFonts w:ascii="Garamond" w:hAnsi="Garamond" w:cs="Courier New"/>
          <w:i/>
          <w:noProof/>
          <w:sz w:val="20"/>
          <w:szCs w:val="20"/>
        </w:rPr>
        <w:t xml:space="preserve"> comme il s'exprime lui</w:t>
      </w:r>
      <w:r w:rsidR="009776F4">
        <w:rPr>
          <w:rFonts w:ascii="Garamond" w:hAnsi="Garamond" w:cs="Courier New"/>
          <w:noProof/>
          <w:sz w:val="20"/>
          <w:szCs w:val="20"/>
        </w:rPr>
        <w:t>-</w:t>
      </w:r>
      <w:r w:rsidRPr="00BA6B3A">
        <w:rPr>
          <w:rFonts w:ascii="Garamond" w:hAnsi="Garamond" w:cs="Courier New"/>
          <w:i/>
          <w:noProof/>
          <w:sz w:val="20"/>
          <w:szCs w:val="20"/>
        </w:rPr>
        <w:t>même</w:t>
      </w:r>
      <w:r w:rsidR="00AE209D" w:rsidRPr="00BA6B3A">
        <w:rPr>
          <w:rFonts w:ascii="Garamond" w:hAnsi="Garamond" w:cs="Courier New"/>
          <w:i/>
          <w:noProof/>
          <w:sz w:val="20"/>
          <w:szCs w:val="20"/>
        </w:rPr>
        <w:t xml:space="preserve">, </w:t>
      </w:r>
      <w:r w:rsidRPr="00BA6B3A">
        <w:rPr>
          <w:rFonts w:ascii="Garamond" w:hAnsi="Garamond"/>
          <w:i/>
          <w:noProof/>
          <w:sz w:val="20"/>
          <w:szCs w:val="20"/>
        </w:rPr>
        <w:t>en diagonale son article</w:t>
      </w:r>
    </w:p>
    <w:p w:rsidR="00875095"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…est remarquablement absent, ce qui lui évite sans doute d'avoir à juger si oui ou non est pertinent l'usage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que j'ai fait des fonctions de la </w:t>
      </w:r>
      <w:r w:rsidRPr="00BA6B3A">
        <w:rPr>
          <w:rFonts w:ascii="Garamond" w:hAnsi="Garamond"/>
          <w:i/>
          <w:iCs/>
          <w:noProof/>
          <w:sz w:val="20"/>
          <w:szCs w:val="20"/>
        </w:rPr>
        <w:t>métaphore</w:t>
      </w:r>
      <w:r w:rsidRPr="00BA6B3A">
        <w:rPr>
          <w:rFonts w:ascii="Garamond" w:hAnsi="Garamond" w:cs="Courier New"/>
          <w:noProof/>
          <w:sz w:val="20"/>
          <w:szCs w:val="20"/>
        </w:rPr>
        <w:t xml:space="preserve"> et de la </w:t>
      </w:r>
      <w:r w:rsidRPr="00BA6B3A">
        <w:rPr>
          <w:rFonts w:ascii="Garamond" w:hAnsi="Garamond"/>
          <w:i/>
          <w:iCs/>
          <w:noProof/>
          <w:sz w:val="20"/>
          <w:szCs w:val="20"/>
        </w:rPr>
        <w:t>métonymie</w:t>
      </w:r>
      <w:r w:rsidRPr="00BA6B3A">
        <w:rPr>
          <w:rFonts w:ascii="Garamond" w:hAnsi="Garamond" w:cs="Courier New"/>
          <w:noProof/>
          <w:sz w:val="20"/>
          <w:szCs w:val="20"/>
        </w:rPr>
        <w:t>.</w:t>
      </w:r>
    </w:p>
    <w:p w:rsidR="00322A51" w:rsidRPr="00BA6B3A" w:rsidRDefault="00322A51">
      <w:pPr>
        <w:rPr>
          <w:rFonts w:ascii="Garamond" w:hAnsi="Garamond" w:cs="Courier New"/>
          <w:noProof/>
          <w:sz w:val="20"/>
          <w:szCs w:val="20"/>
        </w:rPr>
      </w:pPr>
    </w:p>
    <w:p w:rsidR="00875095" w:rsidRPr="00BA6B3A" w:rsidRDefault="00322A51" w:rsidP="00066F62">
      <w:pPr>
        <w:pStyle w:val="Corpsdetexte3"/>
        <w:rPr>
          <w:rFonts w:ascii="Garamond" w:hAnsi="Garamond"/>
          <w:sz w:val="20"/>
          <w:szCs w:val="20"/>
        </w:rPr>
      </w:pPr>
      <w:r w:rsidRPr="00BA6B3A">
        <w:rPr>
          <w:rFonts w:ascii="Garamond" w:hAnsi="Garamond"/>
          <w:sz w:val="20"/>
          <w:szCs w:val="20"/>
        </w:rPr>
        <w:t xml:space="preserve">Pour revenir à ce point vif de la distinction de </w:t>
      </w:r>
      <w:r w:rsidRPr="00066F62">
        <w:rPr>
          <w:rFonts w:ascii="Garamond" w:hAnsi="Garamond"/>
          <w:i/>
          <w:sz w:val="20"/>
          <w:szCs w:val="20"/>
        </w:rPr>
        <w:t>la forme</w:t>
      </w:r>
      <w:r w:rsidRPr="00BA6B3A">
        <w:rPr>
          <w:rFonts w:ascii="Garamond" w:hAnsi="Garamond"/>
          <w:sz w:val="20"/>
          <w:szCs w:val="20"/>
        </w:rPr>
        <w:t xml:space="preserve"> et </w:t>
      </w:r>
      <w:r w:rsidRPr="00066F62">
        <w:rPr>
          <w:rFonts w:ascii="Garamond" w:hAnsi="Garamond"/>
          <w:i/>
          <w:sz w:val="20"/>
          <w:szCs w:val="20"/>
        </w:rPr>
        <w:t>du formalisme</w:t>
      </w:r>
      <w:r w:rsidRPr="00BA6B3A">
        <w:rPr>
          <w:rFonts w:ascii="Garamond" w:hAnsi="Garamond"/>
          <w:sz w:val="20"/>
          <w:szCs w:val="20"/>
        </w:rPr>
        <w:t>, j'essaierai</w:t>
      </w:r>
      <w:r w:rsidR="00875095" w:rsidRPr="00BA6B3A">
        <w:rPr>
          <w:rFonts w:ascii="Garamond" w:hAnsi="Garamond"/>
          <w:sz w:val="20"/>
          <w:szCs w:val="20"/>
        </w:rPr>
        <w:t xml:space="preserve"> </w:t>
      </w:r>
      <w:r w:rsidR="009776F4">
        <w:rPr>
          <w:rFonts w:ascii="Garamond" w:hAnsi="Garamond"/>
          <w:sz w:val="20"/>
          <w:szCs w:val="20"/>
        </w:rPr>
        <w:t>-</w:t>
      </w:r>
      <w:r w:rsidRPr="00BA6B3A">
        <w:rPr>
          <w:rFonts w:ascii="Garamond" w:hAnsi="Garamond"/>
          <w:sz w:val="20"/>
          <w:szCs w:val="20"/>
        </w:rPr>
        <w:t xml:space="preserve"> car c'est ce qu'il faut d'abord</w:t>
      </w:r>
      <w:r w:rsidR="00875095" w:rsidRPr="00BA6B3A">
        <w:rPr>
          <w:rFonts w:ascii="Garamond" w:hAnsi="Garamond"/>
          <w:sz w:val="20"/>
          <w:szCs w:val="20"/>
        </w:rPr>
        <w:t xml:space="preserve"> </w:t>
      </w:r>
      <w:r w:rsidR="00066F62">
        <w:rPr>
          <w:rFonts w:ascii="Garamond" w:hAnsi="Garamond"/>
          <w:sz w:val="20"/>
          <w:szCs w:val="20"/>
        </w:rPr>
        <w:t xml:space="preserve">- </w:t>
      </w:r>
      <w:r w:rsidRPr="00BA6B3A">
        <w:rPr>
          <w:rFonts w:ascii="Garamond" w:hAnsi="Garamond"/>
          <w:sz w:val="20"/>
          <w:szCs w:val="20"/>
        </w:rPr>
        <w:t>de l'illustrer de quelques formes. C'est bien nécessaire pour quiconque qui, comme l'est le psychanalyste, est engagé dans les coupures</w:t>
      </w:r>
      <w:r w:rsidR="000B5B9C" w:rsidRPr="00BA6B3A">
        <w:rPr>
          <w:rFonts w:ascii="Garamond" w:hAnsi="Garamond"/>
          <w:sz w:val="20"/>
          <w:szCs w:val="20"/>
        </w:rPr>
        <w:t xml:space="preserve">, </w:t>
      </w:r>
    </w:p>
    <w:p w:rsidR="00322A51" w:rsidRPr="00BA6B3A" w:rsidRDefault="000B5B9C">
      <w:pPr>
        <w:rPr>
          <w:rFonts w:ascii="Garamond" w:hAnsi="Garamond" w:cs="Courier New"/>
          <w:noProof/>
          <w:sz w:val="20"/>
          <w:szCs w:val="20"/>
        </w:rPr>
      </w:pPr>
      <w:r w:rsidRPr="00BA6B3A">
        <w:rPr>
          <w:rFonts w:ascii="Garamond" w:hAnsi="Garamond" w:cs="Courier New"/>
          <w:noProof/>
          <w:sz w:val="20"/>
          <w:szCs w:val="20"/>
        </w:rPr>
        <w:t>qui</w:t>
      </w:r>
      <w:r w:rsidR="00322A51" w:rsidRPr="00BA6B3A">
        <w:rPr>
          <w:rFonts w:ascii="Garamond" w:hAnsi="Garamond" w:cs="Courier New"/>
          <w:noProof/>
          <w:sz w:val="20"/>
          <w:szCs w:val="20"/>
        </w:rPr>
        <w:t xml:space="preserve"> pour atteindre un champ auquel le corps est exposé, aboutit bien à la chute de </w:t>
      </w:r>
      <w:r w:rsidR="00322A51" w:rsidRPr="00BA6B3A">
        <w:rPr>
          <w:rFonts w:ascii="Garamond" w:hAnsi="Garamond"/>
          <w:i/>
          <w:noProof/>
          <w:sz w:val="20"/>
          <w:szCs w:val="20"/>
        </w:rPr>
        <w:t>quelque chose</w:t>
      </w:r>
      <w:r w:rsidR="00322A51" w:rsidRPr="00BA6B3A">
        <w:rPr>
          <w:rFonts w:ascii="Garamond" w:hAnsi="Garamond" w:cs="Courier New"/>
          <w:noProof/>
          <w:sz w:val="20"/>
          <w:szCs w:val="20"/>
        </w:rPr>
        <w:t xml:space="preserve"> qui a quelque forme. </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Néanmoins, je rappellerai…</w:t>
      </w:r>
    </w:p>
    <w:p w:rsidR="00322A51" w:rsidRPr="00BA6B3A" w:rsidRDefault="00322A51">
      <w:pPr>
        <w:ind w:left="708"/>
        <w:rPr>
          <w:rFonts w:ascii="Garamond" w:hAnsi="Garamond" w:cs="Courier New"/>
          <w:i/>
          <w:noProof/>
          <w:sz w:val="20"/>
          <w:szCs w:val="20"/>
        </w:rPr>
      </w:pPr>
      <w:r w:rsidRPr="00BA6B3A">
        <w:rPr>
          <w:rFonts w:ascii="Garamond" w:hAnsi="Garamond" w:cs="Courier New"/>
          <w:noProof/>
          <w:sz w:val="20"/>
          <w:szCs w:val="20"/>
        </w:rPr>
        <w:t xml:space="preserve">pour toucher à une de ces images qu'isole, et l'on ne sait pas d'où, </w:t>
      </w:r>
      <w:r w:rsidRPr="00BA6B3A">
        <w:rPr>
          <w:rFonts w:ascii="Garamond" w:hAnsi="Garamond" w:cs="Courier New"/>
          <w:i/>
          <w:noProof/>
          <w:sz w:val="20"/>
          <w:szCs w:val="20"/>
        </w:rPr>
        <w:t>l'expérience psychanalytique</w:t>
      </w:r>
    </w:p>
    <w:p w:rsidR="00066F62" w:rsidRDefault="00322A51">
      <w:pPr>
        <w:rPr>
          <w:rFonts w:ascii="Garamond" w:hAnsi="Garamond" w:cs="Courier New"/>
          <w:noProof/>
          <w:sz w:val="20"/>
          <w:szCs w:val="20"/>
        </w:rPr>
      </w:pPr>
      <w:r w:rsidRPr="00BA6B3A">
        <w:rPr>
          <w:rFonts w:ascii="Garamond" w:hAnsi="Garamond" w:cs="Courier New"/>
          <w:noProof/>
          <w:sz w:val="20"/>
          <w:szCs w:val="20"/>
        </w:rPr>
        <w:t xml:space="preserve">…la coupe qui contient le lait, celle qu'évoque sa prise à l'envers sous le nom du sein, premier des </w:t>
      </w:r>
      <w:r w:rsidRPr="00BA6B3A">
        <w:rPr>
          <w:rFonts w:ascii="Garamond" w:hAnsi="Garamond"/>
          <w:i/>
          <w:noProof/>
          <w:color w:val="0000CC"/>
          <w:sz w:val="20"/>
          <w:szCs w:val="20"/>
        </w:rPr>
        <w:t>objets(a)</w:t>
      </w:r>
      <w:r w:rsidRPr="00BA6B3A">
        <w:rPr>
          <w:rFonts w:ascii="Garamond" w:hAnsi="Garamond" w:cs="Courier New"/>
          <w:noProof/>
          <w:sz w:val="20"/>
          <w:szCs w:val="20"/>
        </w:rPr>
        <w:t xml:space="preserve">, cette coupe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n'est pas la structure par où le sein s'affirme comme homologue au placage placentaire, car c'est là même, physiologiquement</w:t>
      </w:r>
      <w:r w:rsidR="00066F62">
        <w:rPr>
          <w:rFonts w:ascii="Garamond" w:hAnsi="Garamond" w:cs="Courier New"/>
          <w:noProof/>
          <w:sz w:val="20"/>
          <w:szCs w:val="20"/>
        </w:rPr>
        <w:t xml:space="preserve"> -</w:t>
      </w:r>
      <w:r w:rsidRPr="00BA6B3A">
        <w:rPr>
          <w:rFonts w:ascii="Garamond" w:hAnsi="Garamond" w:cs="Courier New"/>
          <w:noProof/>
          <w:sz w:val="20"/>
          <w:szCs w:val="20"/>
        </w:rPr>
        <w:t xml:space="preserve"> et sans l'entrée en jeu du verbe</w:t>
      </w:r>
      <w:r w:rsidR="00066F62">
        <w:rPr>
          <w:rFonts w:ascii="Garamond" w:hAnsi="Garamond" w:cs="Courier New"/>
          <w:noProof/>
          <w:sz w:val="20"/>
          <w:szCs w:val="20"/>
        </w:rPr>
        <w:t xml:space="preserve"> -</w:t>
      </w:r>
      <w:r w:rsidRPr="00BA6B3A">
        <w:rPr>
          <w:rFonts w:ascii="Garamond" w:hAnsi="Garamond" w:cs="Courier New"/>
          <w:noProof/>
          <w:sz w:val="20"/>
          <w:szCs w:val="20"/>
        </w:rPr>
        <w:t xml:space="preserve"> sa réalité. </w:t>
      </w:r>
    </w:p>
    <w:p w:rsidR="000B5B9C" w:rsidRPr="00BA6B3A" w:rsidRDefault="000B5B9C">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Seulement même pour le savoir…</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 xml:space="preserve">ce que je viens de dire, à savoir avant qu'il s'implique </w:t>
      </w:r>
      <w:r w:rsidR="00745652" w:rsidRPr="00BA6B3A">
        <w:rPr>
          <w:rFonts w:ascii="Garamond" w:hAnsi="Garamond" w:cs="Courier New"/>
          <w:noProof/>
          <w:sz w:val="20"/>
          <w:szCs w:val="20"/>
        </w:rPr>
        <w:t>–</w:t>
      </w:r>
      <w:r w:rsidRPr="00BA6B3A">
        <w:rPr>
          <w:rFonts w:ascii="Garamond" w:hAnsi="Garamond" w:cs="Courier New"/>
          <w:noProof/>
          <w:sz w:val="20"/>
          <w:szCs w:val="20"/>
        </w:rPr>
        <w:t xml:space="preserve"> ce sein </w:t>
      </w:r>
      <w:r w:rsidR="00745652" w:rsidRPr="00BA6B3A">
        <w:rPr>
          <w:rFonts w:ascii="Garamond" w:hAnsi="Garamond" w:cs="Courier New"/>
          <w:noProof/>
          <w:sz w:val="20"/>
          <w:szCs w:val="20"/>
        </w:rPr>
        <w:t>–</w:t>
      </w:r>
      <w:r w:rsidRPr="00BA6B3A">
        <w:rPr>
          <w:rFonts w:ascii="Garamond" w:hAnsi="Garamond" w:cs="Courier New"/>
          <w:noProof/>
          <w:sz w:val="20"/>
          <w:szCs w:val="20"/>
        </w:rPr>
        <w:t xml:space="preserve"> dans la dialectique de </w:t>
      </w:r>
      <w:r w:rsidRPr="00BA6B3A">
        <w:rPr>
          <w:rFonts w:ascii="Garamond" w:hAnsi="Garamond"/>
          <w:i/>
          <w:noProof/>
          <w:color w:val="0000CC"/>
          <w:sz w:val="20"/>
          <w:szCs w:val="20"/>
        </w:rPr>
        <w:t>l'objet(a)</w:t>
      </w:r>
    </w:p>
    <w:p w:rsidR="00066F62" w:rsidRDefault="00322A51">
      <w:pPr>
        <w:rPr>
          <w:rFonts w:ascii="Garamond" w:hAnsi="Garamond" w:cs="Courier New"/>
          <w:noProof/>
          <w:sz w:val="20"/>
          <w:szCs w:val="20"/>
        </w:rPr>
      </w:pPr>
      <w:r w:rsidRPr="00BA6B3A">
        <w:rPr>
          <w:rFonts w:ascii="Garamond" w:hAnsi="Garamond" w:cs="Courier New"/>
          <w:noProof/>
          <w:sz w:val="20"/>
          <w:szCs w:val="20"/>
        </w:rPr>
        <w:t xml:space="preserve">…même pour savoir ce qu'il est là, </w:t>
      </w:r>
      <w:r w:rsidRPr="00066F62">
        <w:rPr>
          <w:rFonts w:ascii="Garamond" w:hAnsi="Garamond" w:cs="Courier New"/>
          <w:i/>
          <w:noProof/>
          <w:sz w:val="20"/>
          <w:szCs w:val="20"/>
        </w:rPr>
        <w:t xml:space="preserve">j'entends </w:t>
      </w:r>
      <w:r w:rsidRPr="00066F62">
        <w:rPr>
          <w:rFonts w:ascii="Garamond" w:hAnsi="Garamond"/>
          <w:i/>
          <w:iCs/>
          <w:noProof/>
          <w:sz w:val="20"/>
          <w:szCs w:val="20"/>
        </w:rPr>
        <w:t>physiologiquement</w:t>
      </w:r>
      <w:r w:rsidRPr="00BA6B3A">
        <w:rPr>
          <w:rFonts w:ascii="Garamond" w:hAnsi="Garamond" w:cs="Courier New"/>
          <w:noProof/>
          <w:sz w:val="20"/>
          <w:szCs w:val="20"/>
        </w:rPr>
        <w:t xml:space="preserve">, </w:t>
      </w:r>
      <w:r w:rsidRPr="00BA6B3A">
        <w:rPr>
          <w:rFonts w:ascii="Garamond" w:hAnsi="Garamond"/>
          <w:i/>
          <w:noProof/>
          <w:sz w:val="20"/>
          <w:szCs w:val="20"/>
        </w:rPr>
        <w:t>il faut avoir une zoologie assez avancée</w:t>
      </w:r>
      <w:r w:rsidRPr="00BA6B3A">
        <w:rPr>
          <w:rFonts w:ascii="Garamond" w:hAnsi="Garamond" w:cs="Courier New"/>
          <w:noProof/>
          <w:sz w:val="20"/>
          <w:szCs w:val="20"/>
        </w:rPr>
        <w:t xml:space="preserve">, et ceci de par l'emploi </w:t>
      </w:r>
      <w:r w:rsidRPr="00066F62">
        <w:rPr>
          <w:rFonts w:ascii="Garamond" w:hAnsi="Garamond" w:cs="Courier New"/>
          <w:i/>
          <w:noProof/>
          <w:sz w:val="20"/>
          <w:szCs w:val="20"/>
        </w:rPr>
        <w:t>exprès</w:t>
      </w:r>
      <w:r w:rsidR="00066F62">
        <w:rPr>
          <w:rFonts w:ascii="Garamond" w:hAnsi="Garamond" w:cs="Courier New"/>
          <w:noProof/>
          <w:sz w:val="20"/>
          <w:szCs w:val="20"/>
        </w:rPr>
        <w:t xml:space="preserve"> </w:t>
      </w:r>
    </w:p>
    <w:p w:rsidR="00322A51" w:rsidRPr="00BA6B3A" w:rsidRDefault="00066F62">
      <w:pPr>
        <w:rPr>
          <w:rFonts w:ascii="Garamond" w:hAnsi="Garamond" w:cs="Courier New"/>
          <w:noProof/>
          <w:sz w:val="20"/>
          <w:szCs w:val="20"/>
        </w:rPr>
      </w:pPr>
      <w:r>
        <w:rPr>
          <w:rFonts w:ascii="Garamond" w:hAnsi="Garamond" w:cs="Courier New"/>
          <w:noProof/>
          <w:sz w:val="20"/>
          <w:szCs w:val="20"/>
        </w:rPr>
        <w:t xml:space="preserve">- </w:t>
      </w:r>
      <w:r w:rsidR="00322A51" w:rsidRPr="00BA6B3A">
        <w:rPr>
          <w:rFonts w:ascii="Garamond" w:hAnsi="Garamond" w:cs="Courier New"/>
          <w:noProof/>
          <w:sz w:val="20"/>
          <w:szCs w:val="20"/>
        </w:rPr>
        <w:t>autrement ce n'est pas visible</w:t>
      </w:r>
      <w:r>
        <w:rPr>
          <w:rFonts w:ascii="Garamond" w:hAnsi="Garamond" w:cs="Courier New"/>
          <w:noProof/>
          <w:sz w:val="20"/>
          <w:szCs w:val="20"/>
        </w:rPr>
        <w:t xml:space="preserve"> - </w:t>
      </w:r>
      <w:r w:rsidR="00322A51" w:rsidRPr="00BA6B3A">
        <w:rPr>
          <w:rFonts w:ascii="Garamond" w:hAnsi="Garamond" w:cs="Courier New"/>
          <w:noProof/>
          <w:sz w:val="20"/>
          <w:szCs w:val="20"/>
        </w:rPr>
        <w:t xml:space="preserve">d'une classification dont on aurait tort de minimiser les relations à la logique. </w:t>
      </w:r>
    </w:p>
    <w:p w:rsidR="00322A51" w:rsidRPr="00BA6B3A" w:rsidRDefault="00322A51">
      <w:pPr>
        <w:rPr>
          <w:rFonts w:ascii="Garamond" w:hAnsi="Garamond" w:cs="Courier New"/>
          <w:noProof/>
          <w:sz w:val="20"/>
          <w:szCs w:val="20"/>
        </w:rPr>
      </w:pPr>
    </w:p>
    <w:p w:rsidR="00066F62" w:rsidRDefault="00322A51">
      <w:pPr>
        <w:rPr>
          <w:rFonts w:ascii="Garamond" w:hAnsi="Garamond" w:cs="Courier New"/>
          <w:noProof/>
          <w:sz w:val="20"/>
          <w:szCs w:val="20"/>
        </w:rPr>
      </w:pPr>
      <w:r w:rsidRPr="00BA6B3A">
        <w:rPr>
          <w:rFonts w:ascii="Garamond" w:hAnsi="Garamond" w:cs="Courier New"/>
          <w:noProof/>
          <w:sz w:val="20"/>
          <w:szCs w:val="20"/>
        </w:rPr>
        <w:t>On a reproché à la logique aristotélicienne d'avoir</w:t>
      </w:r>
      <w:r w:rsidR="00066F62">
        <w:rPr>
          <w:rFonts w:ascii="Garamond" w:hAnsi="Garamond" w:cs="Courier New"/>
          <w:noProof/>
          <w:sz w:val="20"/>
          <w:szCs w:val="20"/>
        </w:rPr>
        <w:t xml:space="preserve"> - </w:t>
      </w:r>
      <w:r w:rsidRPr="00BA6B3A">
        <w:rPr>
          <w:rFonts w:ascii="Garamond" w:hAnsi="Garamond" w:cs="Courier New"/>
          <w:noProof/>
          <w:sz w:val="20"/>
          <w:szCs w:val="20"/>
        </w:rPr>
        <w:t xml:space="preserve">avec son emploi des termes </w:t>
      </w:r>
      <w:r w:rsidR="000B5B9C" w:rsidRPr="00BA6B3A">
        <w:rPr>
          <w:rFonts w:ascii="Garamond" w:hAnsi="Garamond" w:cs="Courier New"/>
          <w:noProof/>
          <w:sz w:val="20"/>
          <w:szCs w:val="20"/>
        </w:rPr>
        <w:t>« </w:t>
      </w:r>
      <w:r w:rsidRPr="00BA6B3A">
        <w:rPr>
          <w:rFonts w:ascii="Garamond" w:hAnsi="Garamond"/>
          <w:i/>
          <w:noProof/>
          <w:sz w:val="20"/>
          <w:szCs w:val="20"/>
        </w:rPr>
        <w:t>genre</w:t>
      </w:r>
      <w:r w:rsidR="000B5B9C" w:rsidRPr="00BA6B3A">
        <w:rPr>
          <w:rFonts w:ascii="Garamond" w:hAnsi="Garamond" w:cs="Courier New"/>
          <w:noProof/>
          <w:sz w:val="20"/>
          <w:szCs w:val="20"/>
        </w:rPr>
        <w:t> »</w:t>
      </w:r>
      <w:r w:rsidRPr="00BA6B3A">
        <w:rPr>
          <w:rFonts w:ascii="Garamond" w:hAnsi="Garamond" w:cs="Courier New"/>
          <w:noProof/>
          <w:sz w:val="20"/>
          <w:szCs w:val="20"/>
        </w:rPr>
        <w:t xml:space="preserve">, </w:t>
      </w:r>
      <w:r w:rsidR="000B5B9C" w:rsidRPr="00BA6B3A">
        <w:rPr>
          <w:rFonts w:ascii="Garamond" w:hAnsi="Garamond" w:cs="Courier New"/>
          <w:noProof/>
          <w:sz w:val="20"/>
          <w:szCs w:val="20"/>
        </w:rPr>
        <w:t>« </w:t>
      </w:r>
      <w:r w:rsidRPr="00BA6B3A">
        <w:rPr>
          <w:rFonts w:ascii="Garamond" w:hAnsi="Garamond"/>
          <w:i/>
          <w:noProof/>
          <w:sz w:val="20"/>
          <w:szCs w:val="20"/>
        </w:rPr>
        <w:t>espèce</w:t>
      </w:r>
      <w:r w:rsidR="000B5B9C" w:rsidRPr="00BA6B3A">
        <w:rPr>
          <w:rFonts w:ascii="Garamond" w:hAnsi="Garamond" w:cs="Courier New"/>
          <w:noProof/>
          <w:sz w:val="20"/>
          <w:szCs w:val="20"/>
        </w:rPr>
        <w:t> »</w:t>
      </w:r>
      <w:r w:rsidR="00066F62">
        <w:rPr>
          <w:rFonts w:ascii="Garamond" w:hAnsi="Garamond" w:cs="Courier New"/>
          <w:noProof/>
          <w:sz w:val="20"/>
          <w:szCs w:val="20"/>
        </w:rPr>
        <w:t xml:space="preserve"> - </w:t>
      </w:r>
      <w:r w:rsidRPr="00BA6B3A">
        <w:rPr>
          <w:rFonts w:ascii="Garamond" w:hAnsi="Garamond" w:cs="Courier New"/>
          <w:noProof/>
          <w:sz w:val="20"/>
          <w:szCs w:val="20"/>
        </w:rPr>
        <w:t xml:space="preserve">seulement collé à </w:t>
      </w:r>
    </w:p>
    <w:p w:rsidR="00F26D13" w:rsidRDefault="00322A51">
      <w:pPr>
        <w:rPr>
          <w:rFonts w:ascii="Garamond" w:hAnsi="Garamond" w:cs="Courier New"/>
          <w:noProof/>
          <w:sz w:val="20"/>
          <w:szCs w:val="20"/>
        </w:rPr>
      </w:pPr>
      <w:r w:rsidRPr="00BA6B3A">
        <w:rPr>
          <w:rFonts w:ascii="Garamond" w:hAnsi="Garamond" w:cs="Courier New"/>
          <w:noProof/>
          <w:sz w:val="20"/>
          <w:szCs w:val="20"/>
        </w:rPr>
        <w:t>une pratique zoologique</w:t>
      </w:r>
      <w:r w:rsidR="00066F62">
        <w:rPr>
          <w:rFonts w:ascii="Garamond" w:hAnsi="Garamond" w:cs="Courier New"/>
          <w:noProof/>
          <w:sz w:val="20"/>
          <w:szCs w:val="20"/>
        </w:rPr>
        <w:t>,</w:t>
      </w:r>
      <w:r w:rsidRPr="00BA6B3A">
        <w:rPr>
          <w:rFonts w:ascii="Garamond" w:hAnsi="Garamond" w:cs="Courier New"/>
          <w:noProof/>
          <w:sz w:val="20"/>
          <w:szCs w:val="20"/>
        </w:rPr>
        <w:t xml:space="preserve"> l'existence des ind</w:t>
      </w:r>
      <w:r w:rsidR="00066F62">
        <w:rPr>
          <w:rFonts w:ascii="Garamond" w:hAnsi="Garamond" w:cs="Courier New"/>
          <w:noProof/>
          <w:sz w:val="20"/>
          <w:szCs w:val="20"/>
        </w:rPr>
        <w:t xml:space="preserve">ividus zoologiquement définis. </w:t>
      </w:r>
      <w:r w:rsidRPr="00BA6B3A">
        <w:rPr>
          <w:rFonts w:ascii="Garamond" w:hAnsi="Garamond" w:cs="Courier New"/>
          <w:noProof/>
          <w:sz w:val="20"/>
          <w:szCs w:val="20"/>
        </w:rPr>
        <w:t>Il faut être cohérent et</w:t>
      </w:r>
      <w:r w:rsidR="00066F62">
        <w:rPr>
          <w:rFonts w:ascii="Garamond" w:hAnsi="Garamond" w:cs="Courier New"/>
          <w:noProof/>
          <w:sz w:val="20"/>
          <w:szCs w:val="20"/>
        </w:rPr>
        <w:t xml:space="preserve">, </w:t>
      </w:r>
      <w:r w:rsidRPr="00F26D13">
        <w:rPr>
          <w:rFonts w:ascii="Garamond" w:hAnsi="Garamond" w:cs="Courier New"/>
          <w:noProof/>
          <w:sz w:val="20"/>
          <w:szCs w:val="20"/>
        </w:rPr>
        <w:t xml:space="preserve">si l'on énonce </w:t>
      </w:r>
    </w:p>
    <w:p w:rsidR="00066F62" w:rsidRDefault="00322A51">
      <w:pPr>
        <w:rPr>
          <w:rFonts w:ascii="Garamond" w:hAnsi="Garamond" w:cs="Courier New"/>
          <w:noProof/>
          <w:sz w:val="20"/>
          <w:szCs w:val="20"/>
        </w:rPr>
      </w:pPr>
      <w:r w:rsidRPr="00F26D13">
        <w:rPr>
          <w:rFonts w:ascii="Garamond" w:hAnsi="Garamond" w:cs="Courier New"/>
          <w:noProof/>
          <w:sz w:val="20"/>
          <w:szCs w:val="20"/>
        </w:rPr>
        <w:t>cette remarque plus ou moins répréhensive</w:t>
      </w:r>
      <w:r w:rsidR="00066F62">
        <w:rPr>
          <w:rFonts w:ascii="Garamond" w:hAnsi="Garamond" w:cs="Courier New"/>
          <w:i/>
          <w:noProof/>
          <w:sz w:val="20"/>
          <w:szCs w:val="20"/>
        </w:rPr>
        <w:t xml:space="preserve">, </w:t>
      </w:r>
      <w:r w:rsidRPr="00BA6B3A">
        <w:rPr>
          <w:rFonts w:ascii="Garamond" w:hAnsi="Garamond" w:cs="Courier New"/>
          <w:noProof/>
          <w:sz w:val="20"/>
          <w:szCs w:val="20"/>
        </w:rPr>
        <w:t>s'apercevoir qu'inversement cette zoologie implique elle</w:t>
      </w:r>
      <w:r w:rsidR="00066F62">
        <w:rPr>
          <w:rFonts w:ascii="Garamond" w:hAnsi="Garamond" w:cs="Courier New"/>
          <w:noProof/>
          <w:sz w:val="20"/>
          <w:szCs w:val="20"/>
        </w:rPr>
        <w:t>-</w:t>
      </w:r>
      <w:r w:rsidRPr="00BA6B3A">
        <w:rPr>
          <w:rFonts w:ascii="Garamond" w:hAnsi="Garamond" w:cs="Courier New"/>
          <w:noProof/>
          <w:sz w:val="20"/>
          <w:szCs w:val="20"/>
        </w:rPr>
        <w:t xml:space="preserve">même une logique, </w:t>
      </w:r>
    </w:p>
    <w:p w:rsidR="000B5B9C"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fait de structure, et de structure logique bien sûr. </w:t>
      </w:r>
    </w:p>
    <w:p w:rsidR="000B5B9C" w:rsidRPr="00BA6B3A" w:rsidRDefault="000B5B9C">
      <w:pPr>
        <w:rPr>
          <w:rFonts w:ascii="Garamond" w:hAnsi="Garamond" w:cs="Courier New"/>
          <w:noProof/>
          <w:sz w:val="20"/>
          <w:szCs w:val="20"/>
        </w:rPr>
      </w:pPr>
    </w:p>
    <w:p w:rsidR="00066F62" w:rsidRDefault="00322A51">
      <w:pPr>
        <w:rPr>
          <w:rFonts w:ascii="Garamond" w:hAnsi="Garamond" w:cs="Courier New"/>
          <w:noProof/>
          <w:sz w:val="20"/>
          <w:szCs w:val="20"/>
        </w:rPr>
      </w:pPr>
      <w:r w:rsidRPr="00BA6B3A">
        <w:rPr>
          <w:rFonts w:ascii="Garamond" w:hAnsi="Garamond" w:cs="Courier New"/>
          <w:noProof/>
          <w:sz w:val="20"/>
          <w:szCs w:val="20"/>
        </w:rPr>
        <w:t xml:space="preserve">Vous le voyez, c'est la frontière entre ce que déjà implique toute expérience explorative et ce qui va nous être mis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en question de l'émergence du sujet.</w:t>
      </w:r>
    </w:p>
    <w:p w:rsidR="00322A51" w:rsidRPr="00BA6B3A" w:rsidRDefault="00322A51">
      <w:pPr>
        <w:rPr>
          <w:rFonts w:ascii="Garamond" w:hAnsi="Garamond" w:cs="Courier New"/>
          <w:noProof/>
          <w:sz w:val="20"/>
          <w:szCs w:val="20"/>
        </w:rPr>
      </w:pPr>
    </w:p>
    <w:p w:rsidR="00F26D13" w:rsidRDefault="00322A51">
      <w:pPr>
        <w:rPr>
          <w:rFonts w:ascii="Garamond" w:hAnsi="Garamond" w:cs="Courier New"/>
          <w:noProof/>
          <w:sz w:val="20"/>
          <w:szCs w:val="20"/>
        </w:rPr>
      </w:pPr>
      <w:r w:rsidRPr="00BA6B3A">
        <w:rPr>
          <w:rFonts w:ascii="Garamond" w:hAnsi="Garamond" w:cs="Courier New"/>
          <w:noProof/>
          <w:sz w:val="20"/>
          <w:szCs w:val="20"/>
        </w:rPr>
        <w:t>En mathématique</w:t>
      </w:r>
      <w:r w:rsidR="00AE209D" w:rsidRPr="00BA6B3A">
        <w:rPr>
          <w:rFonts w:ascii="Garamond" w:hAnsi="Garamond" w:cs="Courier New"/>
          <w:noProof/>
          <w:sz w:val="20"/>
          <w:szCs w:val="20"/>
        </w:rPr>
        <w:t>s</w:t>
      </w:r>
      <w:r w:rsidRPr="00BA6B3A">
        <w:rPr>
          <w:rFonts w:ascii="Garamond" w:hAnsi="Garamond" w:cs="Courier New"/>
          <w:noProof/>
          <w:sz w:val="20"/>
          <w:szCs w:val="20"/>
        </w:rPr>
        <w:t xml:space="preserve">, le formalisme, dans sa fonction de coupure, sans doute se dégagera mieux.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Et en effet, que voyons</w:t>
      </w:r>
      <w:r w:rsidR="00275AF2">
        <w:rPr>
          <w:rFonts w:ascii="Garamond" w:hAnsi="Garamond" w:cs="Courier New"/>
          <w:noProof/>
          <w:sz w:val="20"/>
          <w:szCs w:val="20"/>
        </w:rPr>
        <w:t>-</w:t>
      </w:r>
      <w:r w:rsidRPr="00BA6B3A">
        <w:rPr>
          <w:rFonts w:ascii="Garamond" w:hAnsi="Garamond" w:cs="Courier New"/>
          <w:noProof/>
          <w:sz w:val="20"/>
          <w:szCs w:val="20"/>
        </w:rPr>
        <w:t xml:space="preserve">nous de ce qu'il en est là de son usage ? </w:t>
      </w:r>
    </w:p>
    <w:p w:rsidR="000B5B9C" w:rsidRPr="00BA6B3A" w:rsidRDefault="000B5B9C">
      <w:pPr>
        <w:rPr>
          <w:rFonts w:ascii="Garamond" w:hAnsi="Garamond" w:cs="Courier New"/>
          <w:noProof/>
          <w:sz w:val="20"/>
          <w:szCs w:val="20"/>
        </w:rPr>
      </w:pPr>
    </w:p>
    <w:p w:rsidR="00F26D13" w:rsidRDefault="00322A51">
      <w:pPr>
        <w:rPr>
          <w:rFonts w:ascii="Garamond" w:hAnsi="Garamond" w:cs="Courier New"/>
          <w:noProof/>
          <w:sz w:val="20"/>
          <w:szCs w:val="20"/>
        </w:rPr>
      </w:pPr>
      <w:r w:rsidRPr="00BA6B3A">
        <w:rPr>
          <w:rFonts w:ascii="Garamond" w:hAnsi="Garamond" w:cs="Courier New"/>
          <w:noProof/>
          <w:sz w:val="20"/>
          <w:szCs w:val="20"/>
        </w:rPr>
        <w:t xml:space="preserve">Le formalisme en mathématique se caractérise ainsi : il est fondé sur l'essai de réduire ce discours que j'ai annoncé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tout à l'heure, le discours mathématique, discours dont on a pu dire…</w:t>
      </w:r>
    </w:p>
    <w:p w:rsidR="00F26D13" w:rsidRDefault="00322A51">
      <w:pPr>
        <w:ind w:left="708"/>
        <w:rPr>
          <w:rFonts w:ascii="Garamond" w:hAnsi="Garamond" w:cs="Courier New"/>
          <w:noProof/>
          <w:sz w:val="20"/>
          <w:szCs w:val="20"/>
        </w:rPr>
      </w:pPr>
      <w:r w:rsidRPr="00BA6B3A">
        <w:rPr>
          <w:rFonts w:ascii="Garamond" w:hAnsi="Garamond" w:cs="Courier New"/>
          <w:noProof/>
          <w:sz w:val="20"/>
          <w:szCs w:val="20"/>
        </w:rPr>
        <w:t xml:space="preserve">et non certes du dehors, on l'a dit du dehors aussi, c'était ce que disait KOJÈVE </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mais il ne faisait que le reprendre de la bouche de Bertrand RUSSELL</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…que « </w:t>
      </w:r>
      <w:r w:rsidRPr="00BA6B3A">
        <w:rPr>
          <w:rFonts w:ascii="Garamond" w:hAnsi="Garamond"/>
          <w:i/>
          <w:iCs/>
          <w:noProof/>
          <w:sz w:val="20"/>
          <w:szCs w:val="20"/>
        </w:rPr>
        <w:t>ce discours n'a pas de sens et qu'on ne sait jamais si ce qu'on y dit est vrai</w:t>
      </w:r>
      <w:r w:rsidRPr="00BA6B3A">
        <w:rPr>
          <w:rFonts w:ascii="Garamond" w:hAnsi="Garamond" w:cs="Courier New"/>
          <w:noProof/>
          <w:sz w:val="20"/>
          <w:szCs w:val="20"/>
        </w:rPr>
        <w:t xml:space="preserve"> ». </w:t>
      </w:r>
    </w:p>
    <w:p w:rsidR="000B5B9C" w:rsidRPr="00BA6B3A" w:rsidRDefault="000B5B9C">
      <w:pPr>
        <w:rPr>
          <w:rFonts w:ascii="Garamond" w:hAnsi="Garamond" w:cs="Courier New"/>
          <w:noProof/>
          <w:sz w:val="20"/>
          <w:szCs w:val="20"/>
        </w:rPr>
      </w:pPr>
    </w:p>
    <w:p w:rsidR="00F26D13" w:rsidRDefault="00322A51">
      <w:pPr>
        <w:rPr>
          <w:rFonts w:ascii="Garamond" w:hAnsi="Garamond" w:cs="Courier New"/>
          <w:noProof/>
          <w:sz w:val="20"/>
          <w:szCs w:val="20"/>
        </w:rPr>
      </w:pPr>
      <w:r w:rsidRPr="00BA6B3A">
        <w:rPr>
          <w:rFonts w:ascii="Garamond" w:hAnsi="Garamond" w:cs="Courier New"/>
          <w:noProof/>
          <w:sz w:val="20"/>
          <w:szCs w:val="20"/>
        </w:rPr>
        <w:t xml:space="preserve">Formule extrême, paradoxale, et dont il vaut de rappeler que c'est celle, dans Bertrand RUSSELL, d'un des </w:t>
      </w:r>
      <w:r w:rsidRPr="00BA6B3A">
        <w:rPr>
          <w:rFonts w:ascii="Garamond" w:hAnsi="Garamond"/>
          <w:i/>
          <w:iCs/>
          <w:noProof/>
          <w:sz w:val="20"/>
          <w:szCs w:val="20"/>
        </w:rPr>
        <w:t>initiateurs</w:t>
      </w:r>
      <w:r w:rsidRPr="00BA6B3A">
        <w:rPr>
          <w:rFonts w:ascii="Garamond" w:hAnsi="Garamond" w:cs="Courier New"/>
          <w:noProof/>
          <w:sz w:val="20"/>
          <w:szCs w:val="20"/>
        </w:rPr>
        <w:t xml:space="preserve"> </w:t>
      </w:r>
    </w:p>
    <w:p w:rsidR="00F26D13" w:rsidRDefault="00322A51">
      <w:pPr>
        <w:rPr>
          <w:rFonts w:ascii="Garamond" w:hAnsi="Garamond" w:cs="Courier New"/>
          <w:noProof/>
          <w:sz w:val="20"/>
          <w:szCs w:val="20"/>
        </w:rPr>
      </w:pPr>
      <w:r w:rsidRPr="00BA6B3A">
        <w:rPr>
          <w:rFonts w:ascii="Garamond" w:hAnsi="Garamond" w:cs="Courier New"/>
          <w:noProof/>
          <w:sz w:val="20"/>
          <w:szCs w:val="20"/>
        </w:rPr>
        <w:t>de la formalisation logique de ce discours lui</w:t>
      </w:r>
      <w:r w:rsidR="00F26D13">
        <w:rPr>
          <w:rFonts w:ascii="Garamond" w:hAnsi="Garamond" w:cs="Courier New"/>
          <w:noProof/>
          <w:sz w:val="20"/>
          <w:szCs w:val="20"/>
        </w:rPr>
        <w:t>-</w:t>
      </w:r>
      <w:r w:rsidRPr="00BA6B3A">
        <w:rPr>
          <w:rFonts w:ascii="Garamond" w:hAnsi="Garamond" w:cs="Courier New"/>
          <w:noProof/>
          <w:sz w:val="20"/>
          <w:szCs w:val="20"/>
        </w:rPr>
        <w:t xml:space="preserve">même. Cette tentative de prendre ce discours et de le soumettre à cette épreuve que nous pourrions définir en somme en ces termes :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y prendre l'assurance de ce qu'il paraît bien être, à savoir de fonctionner </w:t>
      </w:r>
      <w:r w:rsidRPr="00BA6B3A">
        <w:rPr>
          <w:rFonts w:ascii="Garamond" w:hAnsi="Garamond"/>
          <w:i/>
          <w:noProof/>
          <w:color w:val="0000CC"/>
          <w:sz w:val="20"/>
          <w:szCs w:val="20"/>
        </w:rPr>
        <w:t>sans le sujet</w:t>
      </w:r>
      <w:r w:rsidRPr="00BA6B3A">
        <w:rPr>
          <w:rFonts w:ascii="Garamond" w:hAnsi="Garamond" w:cs="Courier New"/>
          <w:noProof/>
          <w:sz w:val="20"/>
          <w:szCs w:val="20"/>
        </w:rPr>
        <w:t xml:space="preserve">. </w:t>
      </w:r>
    </w:p>
    <w:p w:rsidR="000B5B9C" w:rsidRPr="00BA6B3A" w:rsidRDefault="000B5B9C">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Car enfin pour faire sentir</w:t>
      </w:r>
      <w:r w:rsidR="00F26D13">
        <w:rPr>
          <w:rFonts w:ascii="Garamond" w:hAnsi="Garamond" w:cs="Courier New"/>
          <w:noProof/>
          <w:sz w:val="20"/>
          <w:szCs w:val="20"/>
        </w:rPr>
        <w:t xml:space="preserve">, </w:t>
      </w:r>
      <w:r w:rsidRPr="00BA6B3A">
        <w:rPr>
          <w:rFonts w:ascii="Garamond" w:hAnsi="Garamond" w:cs="Courier New"/>
          <w:noProof/>
          <w:sz w:val="20"/>
          <w:szCs w:val="20"/>
        </w:rPr>
        <w:t>même à ceux qui n'y sont pas tout de suite</w:t>
      </w:r>
      <w:r w:rsidR="00F26D13">
        <w:rPr>
          <w:rFonts w:ascii="Garamond" w:hAnsi="Garamond" w:cs="Courier New"/>
          <w:noProof/>
          <w:sz w:val="20"/>
          <w:szCs w:val="20"/>
        </w:rPr>
        <w:t xml:space="preserve">, </w:t>
      </w:r>
      <w:r w:rsidRPr="00BA6B3A">
        <w:rPr>
          <w:rFonts w:ascii="Garamond" w:hAnsi="Garamond" w:cs="Courier New"/>
          <w:noProof/>
          <w:sz w:val="20"/>
          <w:szCs w:val="20"/>
        </w:rPr>
        <w:t xml:space="preserve">ce que je désigne là, qui donc irait jamais parler… </w:t>
      </w:r>
    </w:p>
    <w:p w:rsidR="00F26D13" w:rsidRDefault="00322A51">
      <w:pPr>
        <w:ind w:firstLine="708"/>
        <w:rPr>
          <w:rFonts w:ascii="Garamond" w:hAnsi="Garamond" w:cs="Courier New"/>
          <w:noProof/>
          <w:sz w:val="20"/>
          <w:szCs w:val="20"/>
        </w:rPr>
      </w:pPr>
      <w:r w:rsidRPr="00BA6B3A">
        <w:rPr>
          <w:rFonts w:ascii="Garamond" w:hAnsi="Garamond" w:cs="Courier New"/>
          <w:noProof/>
          <w:sz w:val="20"/>
          <w:szCs w:val="20"/>
        </w:rPr>
        <w:t>quant à ce qui s'assu</w:t>
      </w:r>
      <w:r w:rsidR="00F26D13">
        <w:rPr>
          <w:rFonts w:ascii="Garamond" w:hAnsi="Garamond" w:cs="Courier New"/>
          <w:noProof/>
          <w:sz w:val="20"/>
          <w:szCs w:val="20"/>
        </w:rPr>
        <w:t>re de construction mathématique</w:t>
      </w:r>
    </w:p>
    <w:p w:rsidR="00322A51" w:rsidRPr="00BA6B3A" w:rsidRDefault="00322A51" w:rsidP="00F26D13">
      <w:pPr>
        <w:rPr>
          <w:rFonts w:ascii="Garamond" w:hAnsi="Garamond" w:cs="Courier New"/>
          <w:noProof/>
          <w:sz w:val="20"/>
          <w:szCs w:val="20"/>
        </w:rPr>
      </w:pPr>
      <w:r w:rsidRPr="00BA6B3A">
        <w:rPr>
          <w:rFonts w:ascii="Garamond" w:hAnsi="Garamond" w:cs="Courier New"/>
          <w:noProof/>
          <w:sz w:val="20"/>
          <w:szCs w:val="20"/>
        </w:rPr>
        <w:t xml:space="preserve">…d'une incidence quelconque de ce qui ailleurs se détache comme </w:t>
      </w:r>
      <w:r w:rsidR="00F26D13">
        <w:rPr>
          <w:rFonts w:ascii="Garamond" w:hAnsi="Garamond" w:cs="Courier New"/>
          <w:noProof/>
          <w:sz w:val="20"/>
          <w:szCs w:val="20"/>
        </w:rPr>
        <w:t>« </w:t>
      </w:r>
      <w:r w:rsidRPr="00F26D13">
        <w:rPr>
          <w:rFonts w:ascii="Garamond" w:hAnsi="Garamond" w:cs="Courier New"/>
          <w:i/>
          <w:noProof/>
          <w:sz w:val="20"/>
          <w:szCs w:val="20"/>
        </w:rPr>
        <w:t>l'observateur</w:t>
      </w:r>
      <w:r w:rsidR="00F26D13">
        <w:rPr>
          <w:rFonts w:ascii="Garamond" w:hAnsi="Garamond" w:cs="Courier New"/>
          <w:noProof/>
          <w:sz w:val="20"/>
          <w:szCs w:val="20"/>
        </w:rPr>
        <w:t> »</w:t>
      </w:r>
      <w:r w:rsidRPr="00BA6B3A">
        <w:rPr>
          <w:rFonts w:ascii="Garamond" w:hAnsi="Garamond" w:cs="Courier New"/>
          <w:noProof/>
          <w:sz w:val="20"/>
          <w:szCs w:val="20"/>
        </w:rPr>
        <w:t xml:space="preserve"> ? </w:t>
      </w:r>
    </w:p>
    <w:p w:rsidR="00AE209D" w:rsidRPr="00BA6B3A" w:rsidRDefault="00AE209D">
      <w:pPr>
        <w:pStyle w:val="Titre3"/>
        <w:rPr>
          <w:rFonts w:ascii="Garamond" w:hAnsi="Garamond"/>
          <w:sz w:val="20"/>
          <w:szCs w:val="20"/>
        </w:rPr>
      </w:pPr>
    </w:p>
    <w:p w:rsidR="00935E0C" w:rsidRDefault="00322A51" w:rsidP="00935E0C">
      <w:pPr>
        <w:pStyle w:val="Titre3"/>
        <w:rPr>
          <w:rFonts w:ascii="Garamond" w:hAnsi="Garamond"/>
          <w:sz w:val="20"/>
          <w:szCs w:val="20"/>
        </w:rPr>
      </w:pPr>
      <w:r w:rsidRPr="00BA6B3A">
        <w:rPr>
          <w:rFonts w:ascii="Garamond" w:hAnsi="Garamond"/>
          <w:i/>
          <w:sz w:val="20"/>
          <w:szCs w:val="20"/>
        </w:rPr>
        <w:t>Pas trace là</w:t>
      </w:r>
      <w:r w:rsidR="00AE209D" w:rsidRPr="00BA6B3A">
        <w:rPr>
          <w:rFonts w:ascii="Garamond" w:hAnsi="Garamond"/>
          <w:sz w:val="20"/>
          <w:szCs w:val="20"/>
        </w:rPr>
        <w:t>,</w:t>
      </w:r>
      <w:r w:rsidRPr="00BA6B3A">
        <w:rPr>
          <w:rFonts w:ascii="Garamond" w:hAnsi="Garamond"/>
          <w:sz w:val="20"/>
          <w:szCs w:val="20"/>
        </w:rPr>
        <w:t xml:space="preserve"> concevable</w:t>
      </w:r>
      <w:r w:rsidR="00AE209D" w:rsidRPr="00BA6B3A">
        <w:rPr>
          <w:rFonts w:ascii="Garamond" w:hAnsi="Garamond"/>
          <w:sz w:val="20"/>
          <w:szCs w:val="20"/>
        </w:rPr>
        <w:t>,</w:t>
      </w:r>
      <w:r w:rsidRPr="00BA6B3A">
        <w:rPr>
          <w:rFonts w:ascii="Garamond" w:hAnsi="Garamond"/>
          <w:sz w:val="20"/>
          <w:szCs w:val="20"/>
        </w:rPr>
        <w:t xml:space="preserve"> de ce qui s'appelle</w:t>
      </w:r>
      <w:r w:rsidR="00AE209D" w:rsidRPr="00BA6B3A">
        <w:rPr>
          <w:rFonts w:ascii="Garamond" w:hAnsi="Garamond"/>
          <w:sz w:val="20"/>
          <w:szCs w:val="20"/>
        </w:rPr>
        <w:t xml:space="preserve"> </w:t>
      </w:r>
      <w:r w:rsidRPr="00BA6B3A">
        <w:rPr>
          <w:rFonts w:ascii="Garamond" w:hAnsi="Garamond" w:cs="Times New Roman"/>
          <w:i/>
          <w:iCs/>
          <w:sz w:val="20"/>
          <w:szCs w:val="20"/>
        </w:rPr>
        <w:t>erreur subjective</w:t>
      </w:r>
      <w:r w:rsidRPr="00BA6B3A">
        <w:rPr>
          <w:rFonts w:ascii="Garamond" w:hAnsi="Garamond"/>
          <w:sz w:val="20"/>
          <w:szCs w:val="20"/>
        </w:rPr>
        <w:t>, même si c'est là qu'on peut donner les appareils qui permettent ailleurs de</w:t>
      </w:r>
      <w:r w:rsidR="00F26D13">
        <w:rPr>
          <w:rFonts w:ascii="Garamond" w:hAnsi="Garamond"/>
          <w:sz w:val="20"/>
          <w:szCs w:val="20"/>
        </w:rPr>
        <w:t xml:space="preserve"> lui donner un sens mesurable. </w:t>
      </w:r>
      <w:r w:rsidRPr="00BA6B3A">
        <w:rPr>
          <w:rFonts w:ascii="Garamond" w:hAnsi="Garamond"/>
          <w:sz w:val="20"/>
          <w:szCs w:val="20"/>
        </w:rPr>
        <w:t xml:space="preserve">Ceci n'a rien à faire avec </w:t>
      </w:r>
      <w:r w:rsidRPr="00935E0C">
        <w:rPr>
          <w:rFonts w:ascii="Garamond" w:hAnsi="Garamond"/>
          <w:i/>
          <w:sz w:val="20"/>
          <w:szCs w:val="20"/>
        </w:rPr>
        <w:t>le discours mathématique</w:t>
      </w:r>
      <w:r w:rsidRPr="00BA6B3A">
        <w:rPr>
          <w:rFonts w:ascii="Garamond" w:hAnsi="Garamond"/>
          <w:sz w:val="20"/>
          <w:szCs w:val="20"/>
        </w:rPr>
        <w:t xml:space="preserve"> lui</w:t>
      </w:r>
      <w:r w:rsidR="00F26D13">
        <w:rPr>
          <w:rFonts w:ascii="Garamond" w:hAnsi="Garamond"/>
          <w:sz w:val="20"/>
          <w:szCs w:val="20"/>
        </w:rPr>
        <w:t>-</w:t>
      </w:r>
      <w:r w:rsidRPr="00BA6B3A">
        <w:rPr>
          <w:rFonts w:ascii="Garamond" w:hAnsi="Garamond"/>
          <w:sz w:val="20"/>
          <w:szCs w:val="20"/>
        </w:rPr>
        <w:t>même : même quand il discourt de l'erreur subjective, c'est en des termes</w:t>
      </w:r>
      <w:r w:rsidR="00935E0C">
        <w:rPr>
          <w:rFonts w:ascii="Garamond" w:hAnsi="Garamond"/>
          <w:sz w:val="20"/>
          <w:szCs w:val="20"/>
        </w:rPr>
        <w:t xml:space="preserve"> - </w:t>
      </w:r>
      <w:r w:rsidRPr="00BA6B3A">
        <w:rPr>
          <w:rFonts w:ascii="Garamond" w:hAnsi="Garamond"/>
          <w:sz w:val="20"/>
          <w:szCs w:val="20"/>
        </w:rPr>
        <w:t>j'entends les termes du discours</w:t>
      </w:r>
      <w:r w:rsidR="00935E0C">
        <w:rPr>
          <w:rFonts w:ascii="Garamond" w:hAnsi="Garamond"/>
          <w:sz w:val="20"/>
          <w:szCs w:val="20"/>
        </w:rPr>
        <w:t xml:space="preserve"> - </w:t>
      </w:r>
      <w:r w:rsidRPr="00BA6B3A">
        <w:rPr>
          <w:rFonts w:ascii="Garamond" w:hAnsi="Garamond"/>
          <w:sz w:val="20"/>
          <w:szCs w:val="20"/>
        </w:rPr>
        <w:t xml:space="preserve">pour lesquels il n'y a pas de milieu : </w:t>
      </w:r>
    </w:p>
    <w:p w:rsidR="00322A51" w:rsidRPr="00BA6B3A" w:rsidRDefault="00322A51" w:rsidP="00935E0C">
      <w:pPr>
        <w:pStyle w:val="Titre3"/>
        <w:rPr>
          <w:rFonts w:ascii="Garamond" w:hAnsi="Garamond"/>
          <w:sz w:val="20"/>
          <w:szCs w:val="20"/>
        </w:rPr>
      </w:pPr>
      <w:r w:rsidRPr="00BA6B3A">
        <w:rPr>
          <w:rFonts w:ascii="Garamond" w:hAnsi="Garamond"/>
          <w:i/>
          <w:sz w:val="20"/>
          <w:szCs w:val="20"/>
        </w:rPr>
        <w:t>ils sont exacts, irréfutables, ou ils ne le sont pas</w:t>
      </w:r>
      <w:r w:rsidRPr="00BA6B3A">
        <w:rPr>
          <w:rFonts w:ascii="Garamond" w:hAnsi="Garamond"/>
          <w:sz w:val="20"/>
          <w:szCs w:val="20"/>
        </w:rPr>
        <w:t>. Telle est du moins son exigence. Rien n'en sera reçu qui ne s'impose comme tel.</w:t>
      </w:r>
    </w:p>
    <w:p w:rsidR="00322A51" w:rsidRPr="00BA6B3A" w:rsidRDefault="00322A51">
      <w:pPr>
        <w:rPr>
          <w:rFonts w:ascii="Garamond" w:hAnsi="Garamond" w:cs="Courier New"/>
          <w:noProof/>
          <w:sz w:val="20"/>
          <w:szCs w:val="20"/>
        </w:rPr>
      </w:pPr>
    </w:p>
    <w:p w:rsidR="00935E0C" w:rsidRDefault="00322A51">
      <w:pPr>
        <w:rPr>
          <w:rFonts w:ascii="Garamond" w:hAnsi="Garamond" w:cs="Courier New"/>
          <w:noProof/>
          <w:sz w:val="20"/>
          <w:szCs w:val="20"/>
        </w:rPr>
      </w:pPr>
      <w:r w:rsidRPr="00935E0C">
        <w:rPr>
          <w:rFonts w:ascii="Garamond" w:hAnsi="Garamond" w:cs="Courier New"/>
          <w:i/>
          <w:noProof/>
          <w:sz w:val="20"/>
          <w:szCs w:val="20"/>
        </w:rPr>
        <w:t>Il reste quand même qu'il y a le mathématicien</w:t>
      </w:r>
      <w:r w:rsidRPr="00BA6B3A">
        <w:rPr>
          <w:rFonts w:ascii="Garamond" w:hAnsi="Garamond" w:cs="Courier New"/>
          <w:noProof/>
          <w:sz w:val="20"/>
          <w:szCs w:val="20"/>
        </w:rPr>
        <w:t xml:space="preserve">. </w:t>
      </w:r>
      <w:r w:rsidRPr="00BA6B3A">
        <w:rPr>
          <w:rFonts w:ascii="Garamond" w:hAnsi="Garamond" w:cs="Courier New"/>
          <w:i/>
          <w:noProof/>
          <w:sz w:val="20"/>
          <w:szCs w:val="20"/>
        </w:rPr>
        <w:t>L'usage</w:t>
      </w:r>
      <w:r w:rsidRPr="00BA6B3A">
        <w:rPr>
          <w:rFonts w:ascii="Garamond" w:hAnsi="Garamond" w:cs="Courier New"/>
          <w:noProof/>
          <w:sz w:val="20"/>
          <w:szCs w:val="20"/>
        </w:rPr>
        <w:t xml:space="preserve">, </w:t>
      </w:r>
      <w:r w:rsidRPr="00BA6B3A">
        <w:rPr>
          <w:rFonts w:ascii="Garamond" w:hAnsi="Garamond" w:cs="Courier New"/>
          <w:i/>
          <w:noProof/>
          <w:sz w:val="20"/>
          <w:szCs w:val="20"/>
        </w:rPr>
        <w:t>la recherche de la formalisation</w:t>
      </w:r>
      <w:r w:rsidRPr="00BA6B3A">
        <w:rPr>
          <w:rFonts w:ascii="Garamond" w:hAnsi="Garamond" w:cs="Courier New"/>
          <w:noProof/>
          <w:sz w:val="20"/>
          <w:szCs w:val="20"/>
        </w:rPr>
        <w:t xml:space="preserve"> de ce discours consiste</w:t>
      </w:r>
      <w:r w:rsidR="00AE209D" w:rsidRPr="00BA6B3A">
        <w:rPr>
          <w:rFonts w:ascii="Garamond" w:hAnsi="Garamond" w:cs="Courier New"/>
          <w:noProof/>
          <w:sz w:val="20"/>
          <w:szCs w:val="20"/>
        </w:rPr>
        <w:t xml:space="preserve">nt </w:t>
      </w:r>
      <w:r w:rsidR="00275AF2">
        <w:rPr>
          <w:rFonts w:ascii="Garamond" w:hAnsi="Garamond" w:cs="Courier New"/>
          <w:noProof/>
          <w:sz w:val="20"/>
          <w:szCs w:val="20"/>
        </w:rPr>
        <w:t>-</w:t>
      </w:r>
      <w:r w:rsidR="00AE209D" w:rsidRPr="00BA6B3A">
        <w:rPr>
          <w:rFonts w:ascii="Garamond" w:hAnsi="Garamond" w:cs="Courier New"/>
          <w:i/>
          <w:noProof/>
          <w:sz w:val="20"/>
          <w:szCs w:val="20"/>
        </w:rPr>
        <w:t xml:space="preserve"> </w:t>
      </w:r>
      <w:r w:rsidRPr="00BA6B3A">
        <w:rPr>
          <w:rFonts w:ascii="Garamond" w:hAnsi="Garamond" w:cs="Courier New"/>
          <w:i/>
          <w:noProof/>
          <w:sz w:val="20"/>
          <w:szCs w:val="20"/>
        </w:rPr>
        <w:t>je l'ai dit à l'instant</w:t>
      </w:r>
      <w:r w:rsidR="00AE209D" w:rsidRPr="00BA6B3A">
        <w:rPr>
          <w:rFonts w:ascii="Garamond" w:hAnsi="Garamond" w:cs="Courier New"/>
          <w:i/>
          <w:noProof/>
          <w:sz w:val="20"/>
          <w:szCs w:val="20"/>
        </w:rPr>
        <w:t xml:space="preserve"> </w:t>
      </w:r>
      <w:r w:rsidR="00935E0C">
        <w:rPr>
          <w:rFonts w:ascii="Garamond" w:hAnsi="Garamond" w:cs="Courier New"/>
          <w:noProof/>
          <w:sz w:val="20"/>
          <w:szCs w:val="20"/>
        </w:rPr>
        <w:t>-</w:t>
      </w:r>
      <w:r w:rsidR="00AE209D" w:rsidRPr="00BA6B3A">
        <w:rPr>
          <w:rFonts w:ascii="Garamond" w:hAnsi="Garamond" w:cs="Courier New"/>
          <w:noProof/>
          <w:sz w:val="20"/>
          <w:szCs w:val="20"/>
        </w:rPr>
        <w:t xml:space="preserve"> </w:t>
      </w:r>
    </w:p>
    <w:p w:rsidR="00935E0C" w:rsidRDefault="00322A51">
      <w:pPr>
        <w:rPr>
          <w:rFonts w:ascii="Garamond" w:hAnsi="Garamond" w:cs="Courier New"/>
          <w:noProof/>
          <w:sz w:val="20"/>
          <w:szCs w:val="20"/>
        </w:rPr>
      </w:pPr>
      <w:r w:rsidRPr="00BA6B3A">
        <w:rPr>
          <w:rFonts w:ascii="Garamond" w:hAnsi="Garamond" w:cs="Courier New"/>
          <w:noProof/>
          <w:sz w:val="20"/>
          <w:szCs w:val="20"/>
        </w:rPr>
        <w:t xml:space="preserve">à s'assurer que même </w:t>
      </w:r>
      <w:r w:rsidRPr="00BA6B3A">
        <w:rPr>
          <w:rFonts w:ascii="Garamond" w:hAnsi="Garamond"/>
          <w:i/>
          <w:noProof/>
          <w:sz w:val="20"/>
          <w:szCs w:val="20"/>
        </w:rPr>
        <w:t>le mathématicien</w:t>
      </w:r>
      <w:r w:rsidRPr="00BA6B3A">
        <w:rPr>
          <w:rFonts w:ascii="Garamond" w:hAnsi="Garamond" w:cs="Courier New"/>
          <w:noProof/>
          <w:sz w:val="20"/>
          <w:szCs w:val="20"/>
        </w:rPr>
        <w:t xml:space="preserve"> complètement </w:t>
      </w:r>
      <w:r w:rsidRPr="00BA6B3A">
        <w:rPr>
          <w:rFonts w:ascii="Garamond" w:hAnsi="Garamond"/>
          <w:i/>
          <w:noProof/>
          <w:sz w:val="20"/>
          <w:szCs w:val="20"/>
        </w:rPr>
        <w:t>évaporé</w:t>
      </w:r>
      <w:r w:rsidR="00935E0C">
        <w:rPr>
          <w:rFonts w:ascii="Garamond" w:hAnsi="Garamond" w:cs="Courier New"/>
          <w:noProof/>
          <w:sz w:val="20"/>
          <w:szCs w:val="20"/>
        </w:rPr>
        <w:t xml:space="preserve">, le discours tient tout seul. </w:t>
      </w:r>
      <w:r w:rsidRPr="00BA6B3A">
        <w:rPr>
          <w:rFonts w:ascii="Garamond" w:hAnsi="Garamond" w:cs="Courier New"/>
          <w:noProof/>
          <w:sz w:val="20"/>
          <w:szCs w:val="20"/>
        </w:rPr>
        <w:t xml:space="preserve">Ceci implique la construction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d'un langage qui est très précisément celui qu'on appelle assez proprement dès lors</w:t>
      </w:r>
      <w:r w:rsidR="00935E0C">
        <w:rPr>
          <w:rFonts w:ascii="Garamond" w:hAnsi="Garamond" w:cs="Courier New"/>
          <w:noProof/>
          <w:sz w:val="20"/>
          <w:szCs w:val="20"/>
        </w:rPr>
        <w:t xml:space="preserve"> - </w:t>
      </w:r>
      <w:r w:rsidRPr="00BA6B3A">
        <w:rPr>
          <w:rFonts w:ascii="Garamond" w:hAnsi="Garamond" w:cs="Courier New"/>
          <w:noProof/>
          <w:sz w:val="20"/>
          <w:szCs w:val="20"/>
        </w:rPr>
        <w:t>vous le voyez</w:t>
      </w:r>
      <w:r w:rsidR="00935E0C">
        <w:rPr>
          <w:rFonts w:ascii="Garamond" w:hAnsi="Garamond" w:cs="Courier New"/>
          <w:noProof/>
          <w:sz w:val="20"/>
          <w:szCs w:val="20"/>
        </w:rPr>
        <w:t xml:space="preserve"> -</w:t>
      </w:r>
      <w:r w:rsidRPr="00BA6B3A">
        <w:rPr>
          <w:rFonts w:ascii="Garamond" w:hAnsi="Garamond" w:cs="Courier New"/>
          <w:noProof/>
          <w:sz w:val="20"/>
          <w:szCs w:val="20"/>
        </w:rPr>
        <w:t xml:space="preserve"> logique mathématique.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Il serait mieux de dire pratique de la logique, pratique logicienne sur le domaine mathématique, et la condition pour réaliser cette épreuve se présente sous une forme double et qui peut paraître antinomique. </w:t>
      </w:r>
    </w:p>
    <w:p w:rsidR="000B5B9C" w:rsidRPr="00BA6B3A" w:rsidRDefault="000B5B9C">
      <w:pPr>
        <w:rPr>
          <w:rFonts w:ascii="Garamond" w:hAnsi="Garamond" w:cs="Courier New"/>
          <w:noProof/>
          <w:sz w:val="20"/>
          <w:szCs w:val="20"/>
        </w:rPr>
      </w:pPr>
    </w:p>
    <w:p w:rsidR="00935E0C" w:rsidRDefault="00322A51">
      <w:pPr>
        <w:rPr>
          <w:rFonts w:ascii="Garamond" w:hAnsi="Garamond" w:cs="Courier New"/>
          <w:noProof/>
          <w:sz w:val="20"/>
          <w:szCs w:val="20"/>
        </w:rPr>
      </w:pPr>
      <w:r w:rsidRPr="00BA6B3A">
        <w:rPr>
          <w:rFonts w:ascii="Garamond" w:hAnsi="Garamond" w:cs="Courier New"/>
          <w:noProof/>
          <w:sz w:val="20"/>
          <w:szCs w:val="20"/>
        </w:rPr>
        <w:t xml:space="preserve">Ce langage sur un point ne semble pas avoir d'autre peine que de renforcer ce qu'il en est de ce </w:t>
      </w:r>
      <w:r w:rsidRPr="00BA6B3A">
        <w:rPr>
          <w:rFonts w:ascii="Garamond" w:hAnsi="Garamond" w:cs="Courier New"/>
          <w:i/>
          <w:iCs/>
          <w:noProof/>
          <w:sz w:val="20"/>
          <w:szCs w:val="20"/>
        </w:rPr>
        <w:t>discours mathématique</w:t>
      </w:r>
      <w:r w:rsidRPr="00BA6B3A">
        <w:rPr>
          <w:rFonts w:ascii="Garamond" w:hAnsi="Garamond" w:cs="Courier New"/>
          <w:noProof/>
          <w:sz w:val="20"/>
          <w:szCs w:val="20"/>
        </w:rPr>
        <w:t xml:space="preserve"> </w:t>
      </w:r>
    </w:p>
    <w:p w:rsidR="00322A51" w:rsidRPr="00BA6B3A" w:rsidRDefault="00935E0C">
      <w:pPr>
        <w:rPr>
          <w:rFonts w:ascii="Garamond" w:hAnsi="Garamond" w:cs="Courier New"/>
          <w:noProof/>
          <w:sz w:val="20"/>
          <w:szCs w:val="20"/>
        </w:rPr>
      </w:pPr>
      <w:r>
        <w:rPr>
          <w:rFonts w:ascii="Garamond" w:hAnsi="Garamond" w:cs="Courier New"/>
          <w:noProof/>
          <w:sz w:val="20"/>
          <w:szCs w:val="20"/>
        </w:rPr>
        <w:t>t</w:t>
      </w:r>
      <w:r w:rsidR="00322A51" w:rsidRPr="00BA6B3A">
        <w:rPr>
          <w:rFonts w:ascii="Garamond" w:hAnsi="Garamond" w:cs="Courier New"/>
          <w:noProof/>
          <w:sz w:val="20"/>
          <w:szCs w:val="20"/>
        </w:rPr>
        <w:t>el que je viens de vous en rappeler le caractère, à savoir de raffiner sur son caractère « </w:t>
      </w:r>
      <w:r w:rsidR="00322A51" w:rsidRPr="00BA6B3A">
        <w:rPr>
          <w:rFonts w:ascii="Garamond" w:hAnsi="Garamond"/>
          <w:i/>
          <w:iCs/>
          <w:noProof/>
          <w:sz w:val="20"/>
          <w:szCs w:val="20"/>
        </w:rPr>
        <w:t>sans équivoque</w:t>
      </w:r>
      <w:r w:rsidR="00322A51" w:rsidRPr="00BA6B3A">
        <w:rPr>
          <w:rFonts w:ascii="Garamond" w:hAnsi="Garamond" w:cs="Courier New"/>
          <w:noProof/>
          <w:sz w:val="20"/>
          <w:szCs w:val="20"/>
        </w:rPr>
        <w:t xml:space="preserve"> ». </w:t>
      </w:r>
    </w:p>
    <w:p w:rsidR="00322A51" w:rsidRPr="00BA6B3A" w:rsidRDefault="00322A51">
      <w:pPr>
        <w:rPr>
          <w:rFonts w:ascii="Garamond" w:hAnsi="Garamond" w:cs="Courier New"/>
          <w:noProof/>
          <w:sz w:val="20"/>
          <w:szCs w:val="20"/>
        </w:rPr>
      </w:pPr>
    </w:p>
    <w:p w:rsidR="00935E0C" w:rsidRDefault="00935E0C">
      <w:pPr>
        <w:rPr>
          <w:rFonts w:ascii="Garamond" w:hAnsi="Garamond" w:cs="Courier New"/>
          <w:noProof/>
          <w:sz w:val="20"/>
          <w:szCs w:val="20"/>
        </w:rPr>
      </w:pPr>
    </w:p>
    <w:p w:rsidR="000B5B9C"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La seconde condition, et c'est en ceci qu'elle paraît antinomique, c'est que ce </w:t>
      </w:r>
      <w:r w:rsidRPr="00BA6B3A">
        <w:rPr>
          <w:rFonts w:ascii="Garamond" w:hAnsi="Garamond"/>
          <w:i/>
          <w:iCs/>
          <w:noProof/>
          <w:sz w:val="20"/>
          <w:szCs w:val="20"/>
        </w:rPr>
        <w:t>sans équivoque</w:t>
      </w:r>
      <w:r w:rsidRPr="00BA6B3A">
        <w:rPr>
          <w:rFonts w:ascii="Garamond" w:hAnsi="Garamond" w:cs="Courier New"/>
          <w:noProof/>
          <w:sz w:val="20"/>
          <w:szCs w:val="20"/>
        </w:rPr>
        <w:t xml:space="preserve"> concerne quoi ? </w:t>
      </w:r>
    </w:p>
    <w:p w:rsidR="00935E0C" w:rsidRDefault="00322A51">
      <w:pPr>
        <w:rPr>
          <w:rFonts w:ascii="Garamond" w:hAnsi="Garamond" w:cs="Courier New"/>
          <w:noProof/>
          <w:sz w:val="20"/>
          <w:szCs w:val="20"/>
        </w:rPr>
      </w:pPr>
      <w:r w:rsidRPr="00BA6B3A">
        <w:rPr>
          <w:rFonts w:ascii="Garamond" w:hAnsi="Garamond" w:cs="Courier New"/>
          <w:noProof/>
          <w:sz w:val="20"/>
          <w:szCs w:val="20"/>
        </w:rPr>
        <w:t xml:space="preserve">Toujours quelque chose que l'on peut appeler </w:t>
      </w:r>
      <w:r w:rsidR="000B5B9C" w:rsidRPr="00BA6B3A">
        <w:rPr>
          <w:rFonts w:ascii="Garamond" w:hAnsi="Garamond" w:cs="Courier New"/>
          <w:noProof/>
          <w:sz w:val="20"/>
          <w:szCs w:val="20"/>
        </w:rPr>
        <w:t>« </w:t>
      </w:r>
      <w:r w:rsidRPr="00BA6B3A">
        <w:rPr>
          <w:rFonts w:ascii="Garamond" w:hAnsi="Garamond"/>
          <w:i/>
          <w:noProof/>
          <w:sz w:val="20"/>
          <w:szCs w:val="20"/>
        </w:rPr>
        <w:t>objet</w:t>
      </w:r>
      <w:r w:rsidR="000B5B9C" w:rsidRPr="00BA6B3A">
        <w:rPr>
          <w:rFonts w:ascii="Garamond" w:hAnsi="Garamond" w:cs="Courier New"/>
          <w:noProof/>
          <w:sz w:val="20"/>
          <w:szCs w:val="20"/>
        </w:rPr>
        <w:t> »</w:t>
      </w:r>
      <w:r w:rsidRPr="00BA6B3A">
        <w:rPr>
          <w:rFonts w:ascii="Garamond" w:hAnsi="Garamond" w:cs="Courier New"/>
          <w:noProof/>
          <w:sz w:val="20"/>
          <w:szCs w:val="20"/>
        </w:rPr>
        <w:t xml:space="preserve">, bien sûr pas n'importe lequel, et c'est pourquoi,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dans tout essai d'étendre hors du champ de la </w:t>
      </w:r>
      <w:r w:rsidRPr="00BA6B3A">
        <w:rPr>
          <w:rFonts w:ascii="Garamond" w:hAnsi="Garamond" w:cs="Courier New"/>
          <w:i/>
          <w:iCs/>
          <w:noProof/>
          <w:sz w:val="20"/>
          <w:szCs w:val="20"/>
        </w:rPr>
        <w:t>mathématique</w:t>
      </w:r>
      <w:r w:rsidRPr="00BA6B3A">
        <w:rPr>
          <w:rFonts w:ascii="Garamond" w:hAnsi="Garamond" w:cs="Courier New"/>
          <w:noProof/>
          <w:sz w:val="20"/>
          <w:szCs w:val="20"/>
        </w:rPr>
        <w:t xml:space="preserve"> cette nouvelle pratique logicienne…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 xml:space="preserve">pour illustrer ce que je veux dire, je parle du livre </w:t>
      </w:r>
      <w:r w:rsidRPr="00BA6B3A">
        <w:rPr>
          <w:rFonts w:ascii="Garamond" w:hAnsi="Garamond"/>
          <w:i/>
          <w:iCs/>
          <w:noProof/>
          <w:sz w:val="20"/>
          <w:szCs w:val="20"/>
        </w:rPr>
        <w:t>Word and Object</w:t>
      </w:r>
      <w:r w:rsidRPr="00BA6B3A">
        <w:rPr>
          <w:rFonts w:ascii="Garamond" w:hAnsi="Garamond" w:cs="Courier New"/>
          <w:i/>
          <w:noProof/>
          <w:sz w:val="20"/>
          <w:szCs w:val="20"/>
        </w:rPr>
        <w:t xml:space="preserve"> </w:t>
      </w:r>
      <w:r w:rsidRPr="00BA6B3A">
        <w:rPr>
          <w:rFonts w:ascii="Garamond" w:hAnsi="Garamond" w:cs="Courier New"/>
          <w:noProof/>
          <w:sz w:val="20"/>
          <w:szCs w:val="20"/>
        </w:rPr>
        <w:t>de QUINE</w:t>
      </w:r>
      <w:r w:rsidRPr="00935E0C">
        <w:rPr>
          <w:rStyle w:val="Appelnotedebasdep"/>
          <w:rFonts w:ascii="Garamond" w:hAnsi="Garamond"/>
          <w:b/>
          <w:bCs/>
          <w:noProof/>
          <w:color w:val="C00000"/>
          <w:sz w:val="20"/>
          <w:szCs w:val="20"/>
        </w:rPr>
        <w:footnoteReference w:id="22"/>
      </w:r>
      <w:r w:rsidRPr="00935E0C">
        <w:rPr>
          <w:rFonts w:ascii="Garamond" w:hAnsi="Garamond" w:cs="Courier New"/>
          <w:noProof/>
          <w:color w:val="C00000"/>
          <w:sz w:val="20"/>
          <w:szCs w:val="20"/>
        </w:rPr>
        <w:t xml:space="preserve"> </w:t>
      </w:r>
      <w:r w:rsidRPr="00BA6B3A">
        <w:rPr>
          <w:rFonts w:ascii="Garamond" w:hAnsi="Garamond" w:cs="Courier New"/>
          <w:noProof/>
          <w:sz w:val="20"/>
          <w:szCs w:val="20"/>
        </w:rPr>
        <w:t>par exemple</w:t>
      </w:r>
    </w:p>
    <w:p w:rsidR="00935E0C" w:rsidRDefault="00322A51">
      <w:pPr>
        <w:rPr>
          <w:rFonts w:ascii="Garamond" w:hAnsi="Garamond" w:cs="Courier New"/>
          <w:i/>
          <w:noProof/>
          <w:sz w:val="20"/>
          <w:szCs w:val="20"/>
        </w:rPr>
      </w:pPr>
      <w:r w:rsidRPr="00BA6B3A">
        <w:rPr>
          <w:rFonts w:ascii="Garamond" w:hAnsi="Garamond" w:cs="Courier New"/>
          <w:noProof/>
          <w:sz w:val="20"/>
          <w:szCs w:val="20"/>
        </w:rPr>
        <w:t xml:space="preserve">…quand il s'agit d'étendre au discours commun cette pratique, on se croit imposé de partir de ce qui s'appelle </w:t>
      </w:r>
      <w:r w:rsidRPr="00BA6B3A">
        <w:rPr>
          <w:rFonts w:ascii="Garamond" w:hAnsi="Garamond"/>
          <w:i/>
          <w:noProof/>
          <w:sz w:val="20"/>
          <w:szCs w:val="20"/>
        </w:rPr>
        <w:t>langage</w:t>
      </w:r>
      <w:r w:rsidR="00275AF2">
        <w:rPr>
          <w:rFonts w:ascii="Garamond" w:hAnsi="Garamond" w:cs="Courier New"/>
          <w:noProof/>
          <w:sz w:val="20"/>
          <w:szCs w:val="20"/>
        </w:rPr>
        <w:t>-</w:t>
      </w:r>
      <w:r w:rsidRPr="00BA6B3A">
        <w:rPr>
          <w:rFonts w:ascii="Garamond" w:hAnsi="Garamond"/>
          <w:i/>
          <w:noProof/>
          <w:sz w:val="20"/>
          <w:szCs w:val="20"/>
        </w:rPr>
        <w:t>objet</w:t>
      </w:r>
      <w:r w:rsidRPr="00BA6B3A">
        <w:rPr>
          <w:rFonts w:ascii="Garamond" w:hAnsi="Garamond" w:cs="Courier New"/>
          <w:i/>
          <w:noProof/>
          <w:sz w:val="20"/>
          <w:szCs w:val="20"/>
        </w:rPr>
        <w:t xml:space="preserv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ce qui n'est rien que de satisfaire à cette condition d'un </w:t>
      </w:r>
      <w:r w:rsidRPr="00BA6B3A">
        <w:rPr>
          <w:rFonts w:ascii="Garamond" w:hAnsi="Garamond"/>
          <w:i/>
          <w:noProof/>
          <w:sz w:val="20"/>
          <w:szCs w:val="20"/>
        </w:rPr>
        <w:t>langage sans équivoque</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p>
    <w:p w:rsidR="00322A51" w:rsidRDefault="00322A51" w:rsidP="00935E0C">
      <w:pPr>
        <w:rPr>
          <w:rFonts w:ascii="Garamond" w:hAnsi="Garamond" w:cs="Courier New"/>
          <w:noProof/>
          <w:sz w:val="20"/>
          <w:szCs w:val="20"/>
        </w:rPr>
      </w:pPr>
      <w:r w:rsidRPr="00BA6B3A">
        <w:rPr>
          <w:rFonts w:ascii="Garamond" w:hAnsi="Garamond" w:cs="Courier New"/>
          <w:noProof/>
          <w:sz w:val="20"/>
          <w:szCs w:val="20"/>
        </w:rPr>
        <w:t xml:space="preserve">Occasion d'ailleurs excellente de mettre en relief ce sur quoi j'ai toujours mis l'accent dès mon départ </w:t>
      </w:r>
      <w:r w:rsidRPr="00935E0C">
        <w:rPr>
          <w:rFonts w:ascii="Garamond" w:hAnsi="Garamond" w:cs="Courier New"/>
          <w:i/>
          <w:noProof/>
          <w:sz w:val="20"/>
          <w:szCs w:val="20"/>
        </w:rPr>
        <w:t>à la référence au langage</w:t>
      </w:r>
      <w:r w:rsidRPr="00BA6B3A">
        <w:rPr>
          <w:rFonts w:ascii="Garamond" w:hAnsi="Garamond" w:cs="Courier New"/>
          <w:noProof/>
          <w:sz w:val="20"/>
          <w:szCs w:val="20"/>
        </w:rPr>
        <w:t>, c'est qu'il est de la nature du discours, du discours fondamental, non seulement d'être équivoque, mais d'être essentiellement fait du glissement radical, essentiel sous tout discours, de la signification.</w:t>
      </w:r>
    </w:p>
    <w:p w:rsidR="00935E0C" w:rsidRPr="00BA6B3A" w:rsidRDefault="00935E0C" w:rsidP="00935E0C">
      <w:pPr>
        <w:rPr>
          <w:rFonts w:ascii="Garamond" w:hAnsi="Garamond"/>
          <w:sz w:val="20"/>
          <w:szCs w:val="20"/>
        </w:rPr>
      </w:pPr>
    </w:p>
    <w:p w:rsidR="00935E0C" w:rsidRDefault="00322A51">
      <w:pPr>
        <w:pStyle w:val="Corpsdetexte3"/>
        <w:rPr>
          <w:rFonts w:ascii="Garamond" w:hAnsi="Garamond"/>
          <w:sz w:val="20"/>
          <w:szCs w:val="20"/>
        </w:rPr>
      </w:pPr>
      <w:r w:rsidRPr="00813DE7">
        <w:rPr>
          <w:rFonts w:ascii="Garamond" w:hAnsi="Garamond"/>
          <w:i/>
          <w:color w:val="0000CC"/>
          <w:sz w:val="20"/>
          <w:szCs w:val="20"/>
        </w:rPr>
        <w:t>Première condition</w:t>
      </w:r>
      <w:r w:rsidRPr="00BA6B3A">
        <w:rPr>
          <w:rFonts w:ascii="Garamond" w:hAnsi="Garamond"/>
          <w:sz w:val="20"/>
          <w:szCs w:val="20"/>
        </w:rPr>
        <w:t xml:space="preserve"> donc, ai</w:t>
      </w:r>
      <w:r w:rsidR="00275AF2">
        <w:rPr>
          <w:rFonts w:ascii="Garamond" w:hAnsi="Garamond"/>
          <w:sz w:val="20"/>
          <w:szCs w:val="20"/>
        </w:rPr>
        <w:t>-</w:t>
      </w:r>
      <w:r w:rsidRPr="00BA6B3A">
        <w:rPr>
          <w:rFonts w:ascii="Garamond" w:hAnsi="Garamond"/>
          <w:sz w:val="20"/>
          <w:szCs w:val="20"/>
        </w:rPr>
        <w:t xml:space="preserve">je dit : être </w:t>
      </w:r>
      <w:r w:rsidRPr="00BA6B3A">
        <w:rPr>
          <w:rFonts w:ascii="Garamond" w:hAnsi="Garamond" w:cs="Times New Roman"/>
          <w:i/>
          <w:iCs/>
          <w:sz w:val="20"/>
          <w:szCs w:val="20"/>
        </w:rPr>
        <w:t>sans équivoque</w:t>
      </w:r>
      <w:r w:rsidR="00935E0C">
        <w:rPr>
          <w:rFonts w:ascii="Garamond" w:hAnsi="Garamond"/>
          <w:sz w:val="20"/>
          <w:szCs w:val="20"/>
        </w:rPr>
        <w:t xml:space="preserve">. </w:t>
      </w:r>
      <w:r w:rsidRPr="00BA6B3A">
        <w:rPr>
          <w:rFonts w:ascii="Garamond" w:hAnsi="Garamond"/>
          <w:sz w:val="20"/>
          <w:szCs w:val="20"/>
        </w:rPr>
        <w:t xml:space="preserve">Ce qui ne peut se référer qu'à un certain objet visé, </w:t>
      </w:r>
    </w:p>
    <w:p w:rsidR="00935E0C" w:rsidRDefault="00322A51">
      <w:pPr>
        <w:pStyle w:val="Corpsdetexte3"/>
        <w:rPr>
          <w:rFonts w:ascii="Garamond" w:hAnsi="Garamond"/>
          <w:sz w:val="20"/>
          <w:szCs w:val="20"/>
        </w:rPr>
      </w:pPr>
      <w:r w:rsidRPr="00BA6B3A">
        <w:rPr>
          <w:rFonts w:ascii="Garamond" w:hAnsi="Garamond"/>
          <w:sz w:val="20"/>
          <w:szCs w:val="20"/>
        </w:rPr>
        <w:t>bien sûr en mathématique</w:t>
      </w:r>
      <w:r w:rsidR="00935E0C">
        <w:rPr>
          <w:rFonts w:ascii="Garamond" w:hAnsi="Garamond"/>
          <w:sz w:val="20"/>
          <w:szCs w:val="20"/>
        </w:rPr>
        <w:t> :</w:t>
      </w:r>
      <w:r w:rsidRPr="00BA6B3A">
        <w:rPr>
          <w:rFonts w:ascii="Garamond" w:hAnsi="Garamond"/>
          <w:sz w:val="20"/>
          <w:szCs w:val="20"/>
        </w:rPr>
        <w:t xml:space="preserve"> pas un objet comme les autres. Et c'est pourquoi dès que QUINE transfère le maniement </w:t>
      </w:r>
    </w:p>
    <w:p w:rsidR="00322A51" w:rsidRPr="00BA6B3A" w:rsidRDefault="00322A51">
      <w:pPr>
        <w:pStyle w:val="Corpsdetexte3"/>
        <w:rPr>
          <w:rFonts w:ascii="Garamond" w:hAnsi="Garamond"/>
          <w:sz w:val="20"/>
          <w:szCs w:val="20"/>
        </w:rPr>
      </w:pPr>
      <w:r w:rsidRPr="00BA6B3A">
        <w:rPr>
          <w:rFonts w:ascii="Garamond" w:hAnsi="Garamond"/>
          <w:sz w:val="20"/>
          <w:szCs w:val="20"/>
        </w:rPr>
        <w:t xml:space="preserve">de cette logique à l'étude du </w:t>
      </w:r>
      <w:r w:rsidRPr="00BA6B3A">
        <w:rPr>
          <w:rFonts w:ascii="Garamond" w:hAnsi="Garamond"/>
          <w:i/>
          <w:sz w:val="20"/>
          <w:szCs w:val="20"/>
        </w:rPr>
        <w:t>discours commun</w:t>
      </w:r>
      <w:r w:rsidRPr="00BA6B3A">
        <w:rPr>
          <w:rFonts w:ascii="Garamond" w:hAnsi="Garamond"/>
          <w:sz w:val="20"/>
          <w:szCs w:val="20"/>
        </w:rPr>
        <w:t>, il parlera</w:t>
      </w:r>
      <w:r w:rsidR="00AE209D" w:rsidRPr="00BA6B3A">
        <w:rPr>
          <w:rFonts w:ascii="Garamond" w:hAnsi="Garamond"/>
          <w:sz w:val="20"/>
          <w:szCs w:val="20"/>
        </w:rPr>
        <w:t xml:space="preserve"> de </w:t>
      </w:r>
      <w:r w:rsidRPr="00BA6B3A">
        <w:rPr>
          <w:rFonts w:ascii="Garamond" w:hAnsi="Garamond" w:cs="Times New Roman"/>
          <w:i/>
          <w:sz w:val="20"/>
          <w:szCs w:val="20"/>
        </w:rPr>
        <w:t>langage « </w:t>
      </w:r>
      <w:r w:rsidRPr="00BA6B3A">
        <w:rPr>
          <w:rFonts w:ascii="Garamond" w:hAnsi="Garamond" w:cs="Times New Roman"/>
          <w:i/>
          <w:iCs/>
          <w:sz w:val="20"/>
          <w:szCs w:val="20"/>
        </w:rPr>
        <w:t>ob</w:t>
      </w:r>
      <w:r w:rsidRPr="00BA6B3A">
        <w:rPr>
          <w:rFonts w:ascii="Garamond" w:hAnsi="Garamond" w:cs="Times New Roman"/>
          <w:i/>
          <w:sz w:val="20"/>
          <w:szCs w:val="20"/>
        </w:rPr>
        <w:t> »</w:t>
      </w:r>
      <w:r w:rsidRPr="00BA6B3A">
        <w:rPr>
          <w:rFonts w:ascii="Garamond" w:hAnsi="Garamond"/>
          <w:sz w:val="20"/>
          <w:szCs w:val="20"/>
        </w:rPr>
        <w:t xml:space="preserve">, s'arrêtant prudemment à la première syllabe ! </w:t>
      </w:r>
    </w:p>
    <w:p w:rsidR="000B5B9C" w:rsidRPr="00BA6B3A" w:rsidRDefault="000B5B9C">
      <w:pPr>
        <w:pStyle w:val="Corpsdetexte3"/>
        <w:rPr>
          <w:rFonts w:ascii="Garamond" w:hAnsi="Garamond"/>
          <w:sz w:val="20"/>
          <w:szCs w:val="20"/>
        </w:rPr>
      </w:pPr>
    </w:p>
    <w:p w:rsidR="00322A51" w:rsidRPr="00BA6B3A" w:rsidRDefault="00322A51">
      <w:pPr>
        <w:pStyle w:val="Corpsdetexte3"/>
        <w:rPr>
          <w:rFonts w:ascii="Garamond" w:hAnsi="Garamond"/>
          <w:sz w:val="20"/>
          <w:szCs w:val="20"/>
        </w:rPr>
      </w:pPr>
      <w:r w:rsidRPr="00BA6B3A">
        <w:rPr>
          <w:rFonts w:ascii="Garamond" w:hAnsi="Garamond"/>
          <w:sz w:val="20"/>
          <w:szCs w:val="20"/>
        </w:rPr>
        <w:t xml:space="preserve">Mais, d'autre part, la </w:t>
      </w:r>
      <w:r w:rsidRPr="00813DE7">
        <w:rPr>
          <w:rFonts w:ascii="Garamond" w:hAnsi="Garamond"/>
          <w:i/>
          <w:color w:val="0000CC"/>
          <w:sz w:val="20"/>
          <w:szCs w:val="20"/>
        </w:rPr>
        <w:t>condition seconde</w:t>
      </w:r>
      <w:r w:rsidRPr="00BA6B3A">
        <w:rPr>
          <w:rFonts w:ascii="Garamond" w:hAnsi="Garamond"/>
          <w:sz w:val="20"/>
          <w:szCs w:val="20"/>
        </w:rPr>
        <w:t xml:space="preserve"> est que ce langage doit être </w:t>
      </w:r>
      <w:r w:rsidRPr="009D774B">
        <w:rPr>
          <w:rFonts w:ascii="Garamond" w:hAnsi="Garamond" w:cs="Times New Roman"/>
          <w:i/>
          <w:iCs/>
          <w:color w:val="0000CC"/>
          <w:sz w:val="20"/>
          <w:szCs w:val="20"/>
        </w:rPr>
        <w:t>pure écriture</w:t>
      </w:r>
      <w:r w:rsidRPr="00BA6B3A">
        <w:rPr>
          <w:rFonts w:ascii="Garamond" w:hAnsi="Garamond"/>
          <w:sz w:val="20"/>
          <w:szCs w:val="20"/>
        </w:rPr>
        <w:t xml:space="preserve">, que rien de ce qui le concerne ne doit constituer que des interprétations. </w:t>
      </w:r>
      <w:r w:rsidRPr="009D774B">
        <w:rPr>
          <w:rFonts w:ascii="Garamond" w:hAnsi="Garamond"/>
          <w:i/>
          <w:color w:val="0000CC"/>
          <w:sz w:val="20"/>
          <w:szCs w:val="20"/>
        </w:rPr>
        <w:t>Toute la structure</w:t>
      </w:r>
      <w:r w:rsidR="009D774B">
        <w:rPr>
          <w:rFonts w:ascii="Garamond" w:hAnsi="Garamond"/>
          <w:sz w:val="20"/>
          <w:szCs w:val="20"/>
        </w:rPr>
        <w:t xml:space="preserve"> - </w:t>
      </w:r>
      <w:r w:rsidRPr="00BA6B3A">
        <w:rPr>
          <w:rFonts w:ascii="Garamond" w:hAnsi="Garamond"/>
          <w:sz w:val="20"/>
          <w:szCs w:val="20"/>
        </w:rPr>
        <w:t>j'entends ce qu'on pourrait attribuer à l'objet</w:t>
      </w:r>
      <w:r w:rsidR="009D774B">
        <w:rPr>
          <w:rFonts w:ascii="Garamond" w:hAnsi="Garamond"/>
          <w:sz w:val="20"/>
          <w:szCs w:val="20"/>
        </w:rPr>
        <w:t xml:space="preserve"> - </w:t>
      </w:r>
      <w:r w:rsidRPr="009D774B">
        <w:rPr>
          <w:rFonts w:ascii="Garamond" w:hAnsi="Garamond"/>
          <w:i/>
          <w:color w:val="0000CC"/>
          <w:sz w:val="20"/>
          <w:szCs w:val="20"/>
        </w:rPr>
        <w:t>c'est elle qui fait cette écriture.</w:t>
      </w:r>
      <w:r w:rsidRPr="00BA6B3A">
        <w:rPr>
          <w:rFonts w:ascii="Garamond" w:hAnsi="Garamond"/>
          <w:sz w:val="20"/>
          <w:szCs w:val="20"/>
        </w:rPr>
        <w:t xml:space="preserve"> </w:t>
      </w:r>
    </w:p>
    <w:p w:rsidR="009D774B" w:rsidRDefault="00322A51">
      <w:pPr>
        <w:pStyle w:val="Corpsdetexte3"/>
        <w:rPr>
          <w:rFonts w:ascii="Garamond" w:hAnsi="Garamond"/>
          <w:sz w:val="20"/>
          <w:szCs w:val="20"/>
        </w:rPr>
      </w:pPr>
      <w:r w:rsidRPr="00BA6B3A">
        <w:rPr>
          <w:rFonts w:ascii="Garamond" w:hAnsi="Garamond"/>
          <w:sz w:val="20"/>
          <w:szCs w:val="20"/>
        </w:rPr>
        <w:t xml:space="preserve">De cette formalisation, il n'est rien dès lors qui ne se pose comme interprétation : à l'équivoque néanmoins fondamentale </w:t>
      </w:r>
    </w:p>
    <w:p w:rsidR="00322A51" w:rsidRPr="00BA6B3A" w:rsidRDefault="00322A51">
      <w:pPr>
        <w:pStyle w:val="Corpsdetexte3"/>
        <w:rPr>
          <w:rFonts w:ascii="Garamond" w:hAnsi="Garamond"/>
          <w:sz w:val="20"/>
          <w:szCs w:val="20"/>
        </w:rPr>
      </w:pPr>
      <w:r w:rsidRPr="00BA6B3A">
        <w:rPr>
          <w:rFonts w:ascii="Garamond" w:hAnsi="Garamond"/>
          <w:sz w:val="20"/>
          <w:szCs w:val="20"/>
        </w:rPr>
        <w:t>du discours commun s'oppose ici la fonction de l'isomorphisme, à savoir ce qui constitue un certain nombre de domaines comme tombant sous le coup de la prise d'une seule et même formule écrite.</w:t>
      </w:r>
    </w:p>
    <w:p w:rsidR="00322A51" w:rsidRPr="00BA6B3A" w:rsidRDefault="00322A51">
      <w:pPr>
        <w:rPr>
          <w:rFonts w:ascii="Garamond" w:hAnsi="Garamond" w:cs="Courier New"/>
          <w:noProof/>
          <w:sz w:val="20"/>
          <w:szCs w:val="20"/>
        </w:rPr>
      </w:pPr>
    </w:p>
    <w:p w:rsidR="009D774B" w:rsidRDefault="00322A51">
      <w:pPr>
        <w:rPr>
          <w:rFonts w:ascii="Garamond" w:hAnsi="Garamond" w:cs="Courier New"/>
          <w:noProof/>
          <w:sz w:val="20"/>
          <w:szCs w:val="20"/>
        </w:rPr>
      </w:pPr>
      <w:r w:rsidRPr="009D774B">
        <w:rPr>
          <w:rFonts w:ascii="Garamond" w:hAnsi="Garamond" w:cs="Courier New"/>
          <w:i/>
          <w:noProof/>
          <w:sz w:val="20"/>
          <w:szCs w:val="20"/>
        </w:rPr>
        <w:t>Quand on entre dans l'expérience de ce qui s'est construit ainsi</w:t>
      </w:r>
      <w:r w:rsidR="009D774B" w:rsidRPr="009D774B">
        <w:rPr>
          <w:rFonts w:ascii="Garamond" w:hAnsi="Garamond" w:cs="Courier New"/>
          <w:i/>
          <w:noProof/>
          <w:sz w:val="20"/>
          <w:szCs w:val="20"/>
        </w:rPr>
        <w:t xml:space="preserve">, </w:t>
      </w:r>
      <w:r w:rsidRPr="009D774B">
        <w:rPr>
          <w:rFonts w:ascii="Garamond" w:hAnsi="Garamond" w:cs="Courier New"/>
          <w:i/>
          <w:noProof/>
          <w:sz w:val="20"/>
          <w:szCs w:val="20"/>
        </w:rPr>
        <w:t>si l'on se donne un peu de peine</w:t>
      </w:r>
      <w:r w:rsidRPr="00BA6B3A">
        <w:rPr>
          <w:rFonts w:ascii="Garamond" w:hAnsi="Garamond" w:cs="Courier New"/>
          <w:noProof/>
          <w:sz w:val="20"/>
          <w:szCs w:val="20"/>
        </w:rPr>
        <w:t xml:space="preserve"> comme je n'ai pas cru indigne de moi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de le faire, comme semblerait le supposer l'article évoqué tout à l'heure</w:t>
      </w:r>
      <w:r w:rsidR="009D774B">
        <w:rPr>
          <w:rFonts w:ascii="Garamond" w:hAnsi="Garamond" w:cs="Courier New"/>
          <w:noProof/>
          <w:sz w:val="20"/>
          <w:szCs w:val="20"/>
        </w:rPr>
        <w:t xml:space="preserve">, </w:t>
      </w:r>
      <w:r w:rsidRPr="00BA6B3A">
        <w:rPr>
          <w:rFonts w:ascii="Garamond" w:hAnsi="Garamond" w:cs="Courier New"/>
          <w:noProof/>
          <w:sz w:val="20"/>
          <w:szCs w:val="20"/>
        </w:rPr>
        <w:t xml:space="preserve">et si l'on approche </w:t>
      </w:r>
      <w:r w:rsidRPr="009D774B">
        <w:rPr>
          <w:rFonts w:ascii="Garamond" w:hAnsi="Garamond" w:cs="Courier New"/>
          <w:i/>
          <w:noProof/>
          <w:sz w:val="20"/>
          <w:szCs w:val="20"/>
        </w:rPr>
        <w:t>le théorème de G</w:t>
      </w:r>
      <w:r w:rsidR="009D774B" w:rsidRPr="009D774B">
        <w:rPr>
          <w:rFonts w:ascii="Garamond" w:hAnsi="Garamond" w:cs="Courier New"/>
          <w:i/>
          <w:noProof/>
          <w:sz w:val="20"/>
          <w:szCs w:val="20"/>
        </w:rPr>
        <w:t>ödel</w:t>
      </w:r>
      <w:r w:rsidRPr="00BA6B3A">
        <w:rPr>
          <w:rFonts w:ascii="Garamond" w:hAnsi="Garamond" w:cs="Courier New"/>
          <w:noProof/>
          <w:sz w:val="20"/>
          <w:szCs w:val="20"/>
        </w:rPr>
        <w:t xml:space="preserve"> par exemple…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 xml:space="preserve">et après tout c'est à la portée de chacun de vous, il suffirait d'acheter un bon livre ou d'aller dans les bons endroits, nous sommes dans le </w:t>
      </w:r>
      <w:r w:rsidRPr="00BA6B3A">
        <w:rPr>
          <w:rFonts w:ascii="Garamond" w:hAnsi="Garamond"/>
          <w:i/>
          <w:iCs/>
          <w:noProof/>
          <w:sz w:val="20"/>
          <w:szCs w:val="20"/>
        </w:rPr>
        <w:t>pluridisciplinaire</w:t>
      </w:r>
      <w:r w:rsidRPr="00BA6B3A">
        <w:rPr>
          <w:rFonts w:ascii="Garamond" w:hAnsi="Garamond" w:cs="Courier New"/>
          <w:noProof/>
          <w:sz w:val="20"/>
          <w:szCs w:val="20"/>
        </w:rPr>
        <w:t>, après tout c'est peut</w:t>
      </w:r>
      <w:r w:rsidR="00275AF2">
        <w:rPr>
          <w:rFonts w:ascii="Garamond" w:hAnsi="Garamond" w:cs="Courier New"/>
          <w:noProof/>
          <w:sz w:val="20"/>
          <w:szCs w:val="20"/>
        </w:rPr>
        <w:t>-</w:t>
      </w:r>
      <w:r w:rsidRPr="00BA6B3A">
        <w:rPr>
          <w:rFonts w:ascii="Garamond" w:hAnsi="Garamond" w:cs="Courier New"/>
          <w:noProof/>
          <w:sz w:val="20"/>
          <w:szCs w:val="20"/>
        </w:rPr>
        <w:t>être une exigence qui n'est pas sortie de rien du tout, c'est peut</w:t>
      </w:r>
      <w:r w:rsidR="00275AF2">
        <w:rPr>
          <w:rFonts w:ascii="Garamond" w:hAnsi="Garamond" w:cs="Courier New"/>
          <w:noProof/>
          <w:sz w:val="20"/>
          <w:szCs w:val="20"/>
        </w:rPr>
        <w:t>-</w:t>
      </w:r>
      <w:r w:rsidRPr="00BA6B3A">
        <w:rPr>
          <w:rFonts w:ascii="Garamond" w:hAnsi="Garamond" w:cs="Courier New"/>
          <w:noProof/>
          <w:sz w:val="20"/>
          <w:szCs w:val="20"/>
        </w:rPr>
        <w:t xml:space="preserve">être de </w:t>
      </w:r>
      <w:r w:rsidR="006B6F6D" w:rsidRPr="00BA6B3A">
        <w:rPr>
          <w:rFonts w:ascii="Garamond" w:hAnsi="Garamond" w:cs="Courier New"/>
          <w:noProof/>
          <w:sz w:val="20"/>
          <w:szCs w:val="20"/>
        </w:rPr>
        <w:t>s</w:t>
      </w:r>
      <w:r w:rsidRPr="00BA6B3A">
        <w:rPr>
          <w:rFonts w:ascii="Garamond" w:hAnsi="Garamond" w:cs="Courier New"/>
          <w:noProof/>
          <w:sz w:val="20"/>
          <w:szCs w:val="20"/>
        </w:rPr>
        <w:t>'apercevoir des ennuis qu'on éprouve à ce qu'on appelle improprement limitation mentale</w:t>
      </w:r>
      <w:r w:rsidR="00AE209D" w:rsidRPr="00BA6B3A">
        <w:rPr>
          <w:rFonts w:ascii="Garamond" w:hAnsi="Garamond" w:cs="Courier New"/>
          <w:noProof/>
          <w:sz w:val="20"/>
          <w:szCs w:val="20"/>
        </w:rPr>
        <w:t>.</w:t>
      </w:r>
    </w:p>
    <w:p w:rsidR="009D774B" w:rsidRDefault="00AE209D">
      <w:pPr>
        <w:rPr>
          <w:rFonts w:ascii="Garamond" w:hAnsi="Garamond" w:cs="Courier New"/>
          <w:noProof/>
          <w:sz w:val="20"/>
          <w:szCs w:val="20"/>
        </w:rPr>
      </w:pPr>
      <w:r w:rsidRPr="00BA6B3A">
        <w:rPr>
          <w:rFonts w:ascii="Garamond" w:hAnsi="Garamond" w:cs="Courier New"/>
          <w:noProof/>
          <w:sz w:val="20"/>
          <w:szCs w:val="20"/>
        </w:rPr>
        <w:t>U</w:t>
      </w:r>
      <w:r w:rsidR="00322A51" w:rsidRPr="00BA6B3A">
        <w:rPr>
          <w:rFonts w:ascii="Garamond" w:hAnsi="Garamond" w:cs="Courier New"/>
          <w:noProof/>
          <w:sz w:val="20"/>
          <w:szCs w:val="20"/>
        </w:rPr>
        <w:t>n tel théorème</w:t>
      </w:r>
      <w:r w:rsidR="009D774B">
        <w:rPr>
          <w:rFonts w:ascii="Garamond" w:hAnsi="Garamond" w:cs="Courier New"/>
          <w:noProof/>
          <w:sz w:val="20"/>
          <w:szCs w:val="20"/>
        </w:rPr>
        <w:t xml:space="preserve"> - </w:t>
      </w:r>
      <w:r w:rsidR="00322A51" w:rsidRPr="00BA6B3A">
        <w:rPr>
          <w:rFonts w:ascii="Garamond" w:hAnsi="Garamond" w:cs="Courier New"/>
          <w:noProof/>
          <w:sz w:val="20"/>
          <w:szCs w:val="20"/>
        </w:rPr>
        <w:t>d'ailleurs il y en a deux</w:t>
      </w:r>
      <w:r w:rsidR="009D774B">
        <w:rPr>
          <w:rFonts w:ascii="Garamond" w:hAnsi="Garamond" w:cs="Courier New"/>
          <w:noProof/>
          <w:sz w:val="20"/>
          <w:szCs w:val="20"/>
        </w:rPr>
        <w:t xml:space="preserve"> - </w:t>
      </w:r>
      <w:r w:rsidR="00322A51" w:rsidRPr="00BA6B3A">
        <w:rPr>
          <w:rFonts w:ascii="Garamond" w:hAnsi="Garamond" w:cs="Courier New"/>
          <w:noProof/>
          <w:sz w:val="20"/>
          <w:szCs w:val="20"/>
        </w:rPr>
        <w:t xml:space="preserve">vous énoncera qu'à propos du domaine du discours qui semble le plus assuré,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à savoir le discours arithmétique</w:t>
      </w:r>
      <w:r w:rsidR="006B6F6D" w:rsidRPr="00BA6B3A">
        <w:rPr>
          <w:rFonts w:ascii="Garamond" w:hAnsi="Garamond" w:cs="Courier New"/>
          <w:noProof/>
          <w:sz w:val="20"/>
          <w:szCs w:val="20"/>
        </w:rPr>
        <w:t>…</w:t>
      </w:r>
      <w:r w:rsidRPr="00BA6B3A">
        <w:rPr>
          <w:rFonts w:ascii="Garamond" w:hAnsi="Garamond" w:cs="Courier New"/>
          <w:noProof/>
          <w:sz w:val="20"/>
          <w:szCs w:val="20"/>
        </w:rPr>
        <w:t xml:space="preserve"> </w:t>
      </w:r>
    </w:p>
    <w:p w:rsidR="006B6F6D" w:rsidRPr="00BA6B3A" w:rsidRDefault="009D774B" w:rsidP="006B6F6D">
      <w:pPr>
        <w:ind w:left="708"/>
        <w:rPr>
          <w:rFonts w:ascii="Garamond" w:hAnsi="Garamond" w:cs="Courier New"/>
          <w:noProof/>
          <w:sz w:val="20"/>
          <w:szCs w:val="20"/>
        </w:rPr>
      </w:pPr>
      <w:r>
        <w:rPr>
          <w:rFonts w:ascii="Garamond" w:hAnsi="Garamond"/>
          <w:noProof/>
          <w:sz w:val="16"/>
          <w:szCs w:val="16"/>
        </w:rPr>
        <w:t>« </w:t>
      </w:r>
      <w:r w:rsidR="00322A51" w:rsidRPr="009D774B">
        <w:rPr>
          <w:rFonts w:ascii="Garamond" w:hAnsi="Garamond"/>
          <w:noProof/>
          <w:sz w:val="16"/>
          <w:szCs w:val="16"/>
        </w:rPr>
        <w:t>2</w:t>
      </w:r>
      <w:r w:rsidR="00322A51" w:rsidRPr="00BA6B3A">
        <w:rPr>
          <w:rFonts w:ascii="Garamond" w:hAnsi="Garamond"/>
          <w:i/>
          <w:noProof/>
          <w:sz w:val="20"/>
          <w:szCs w:val="20"/>
        </w:rPr>
        <w:t xml:space="preserve"> et </w:t>
      </w:r>
      <w:r w:rsidR="00322A51" w:rsidRPr="009D774B">
        <w:rPr>
          <w:rFonts w:ascii="Garamond" w:hAnsi="Garamond"/>
          <w:noProof/>
          <w:sz w:val="16"/>
          <w:szCs w:val="16"/>
        </w:rPr>
        <w:t>2</w:t>
      </w:r>
      <w:r w:rsidR="00322A51" w:rsidRPr="00BA6B3A">
        <w:rPr>
          <w:rFonts w:ascii="Garamond" w:hAnsi="Garamond"/>
          <w:i/>
          <w:noProof/>
          <w:sz w:val="20"/>
          <w:szCs w:val="20"/>
        </w:rPr>
        <w:t xml:space="preserve"> font </w:t>
      </w:r>
      <w:r w:rsidR="00322A51" w:rsidRPr="009D774B">
        <w:rPr>
          <w:rFonts w:ascii="Garamond" w:hAnsi="Garamond"/>
          <w:noProof/>
          <w:sz w:val="16"/>
          <w:szCs w:val="16"/>
        </w:rPr>
        <w:t>4</w:t>
      </w:r>
      <w:r>
        <w:rPr>
          <w:rFonts w:ascii="Garamond" w:hAnsi="Garamond"/>
          <w:noProof/>
          <w:sz w:val="16"/>
          <w:szCs w:val="16"/>
        </w:rPr>
        <w:t> »</w:t>
      </w:r>
      <w:r w:rsidR="00322A51" w:rsidRPr="00BA6B3A">
        <w:rPr>
          <w:rFonts w:ascii="Garamond" w:hAnsi="Garamond" w:cs="Courier New"/>
          <w:noProof/>
          <w:sz w:val="20"/>
          <w:szCs w:val="20"/>
        </w:rPr>
        <w:t xml:space="preserve">, quand même, il n'y a rien sur quoi on soit mieux assis. Naturellement on n'en est pas resté là ! </w:t>
      </w:r>
    </w:p>
    <w:p w:rsidR="00322A51" w:rsidRPr="00BA6B3A" w:rsidRDefault="00322A51" w:rsidP="006B6F6D">
      <w:pPr>
        <w:ind w:left="708"/>
        <w:rPr>
          <w:rFonts w:ascii="Garamond" w:hAnsi="Garamond" w:cs="Courier New"/>
          <w:noProof/>
          <w:sz w:val="20"/>
          <w:szCs w:val="20"/>
        </w:rPr>
      </w:pPr>
      <w:r w:rsidRPr="00BA6B3A">
        <w:rPr>
          <w:rFonts w:ascii="Garamond" w:hAnsi="Garamond" w:cs="Courier New"/>
          <w:noProof/>
          <w:sz w:val="20"/>
          <w:szCs w:val="20"/>
        </w:rPr>
        <w:t xml:space="preserve">Depuis le temps on s'est aperçu de bien des choses, mais qui en apparence ne sont que dans le strict développement de ce </w:t>
      </w:r>
      <w:r w:rsidR="009D774B">
        <w:rPr>
          <w:rFonts w:ascii="Garamond" w:hAnsi="Garamond"/>
          <w:noProof/>
          <w:sz w:val="16"/>
          <w:szCs w:val="16"/>
        </w:rPr>
        <w:t>« </w:t>
      </w:r>
      <w:r w:rsidR="009D774B" w:rsidRPr="009D774B">
        <w:rPr>
          <w:rFonts w:ascii="Garamond" w:hAnsi="Garamond"/>
          <w:noProof/>
          <w:sz w:val="16"/>
          <w:szCs w:val="16"/>
        </w:rPr>
        <w:t>2</w:t>
      </w:r>
      <w:r w:rsidR="009D774B" w:rsidRPr="00BA6B3A">
        <w:rPr>
          <w:rFonts w:ascii="Garamond" w:hAnsi="Garamond"/>
          <w:i/>
          <w:noProof/>
          <w:sz w:val="20"/>
          <w:szCs w:val="20"/>
        </w:rPr>
        <w:t xml:space="preserve"> et </w:t>
      </w:r>
      <w:r w:rsidR="009D774B" w:rsidRPr="009D774B">
        <w:rPr>
          <w:rFonts w:ascii="Garamond" w:hAnsi="Garamond"/>
          <w:noProof/>
          <w:sz w:val="16"/>
          <w:szCs w:val="16"/>
        </w:rPr>
        <w:t>2</w:t>
      </w:r>
      <w:r w:rsidR="009D774B" w:rsidRPr="00BA6B3A">
        <w:rPr>
          <w:rFonts w:ascii="Garamond" w:hAnsi="Garamond"/>
          <w:i/>
          <w:noProof/>
          <w:sz w:val="20"/>
          <w:szCs w:val="20"/>
        </w:rPr>
        <w:t xml:space="preserve"> font </w:t>
      </w:r>
      <w:r w:rsidR="009D774B" w:rsidRPr="009D774B">
        <w:rPr>
          <w:rFonts w:ascii="Garamond" w:hAnsi="Garamond"/>
          <w:noProof/>
          <w:sz w:val="16"/>
          <w:szCs w:val="16"/>
        </w:rPr>
        <w:t>4</w:t>
      </w:r>
      <w:r w:rsidR="009D774B">
        <w:rPr>
          <w:rFonts w:ascii="Garamond" w:hAnsi="Garamond"/>
          <w:noProof/>
          <w:sz w:val="16"/>
          <w:szCs w:val="16"/>
        </w:rPr>
        <w: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…en d'autres termes, qu'à partir de là on tient un </w:t>
      </w:r>
      <w:r w:rsidRPr="00BA6B3A">
        <w:rPr>
          <w:rFonts w:ascii="Garamond" w:hAnsi="Garamond"/>
          <w:i/>
          <w:iCs/>
          <w:noProof/>
          <w:color w:val="0000CC"/>
          <w:sz w:val="20"/>
          <w:szCs w:val="20"/>
        </w:rPr>
        <w:t>discours</w:t>
      </w:r>
      <w:r w:rsidRPr="00BA6B3A">
        <w:rPr>
          <w:rFonts w:ascii="Garamond" w:hAnsi="Garamond" w:cs="Courier New"/>
          <w:noProof/>
          <w:sz w:val="20"/>
          <w:szCs w:val="20"/>
        </w:rPr>
        <w:t xml:space="preserve"> qui, selon toute apparence, est ce qu'on appelle </w:t>
      </w:r>
      <w:r w:rsidRPr="00BA6B3A">
        <w:rPr>
          <w:rFonts w:ascii="Garamond" w:hAnsi="Garamond"/>
          <w:i/>
          <w:iCs/>
          <w:noProof/>
          <w:color w:val="0000CC"/>
          <w:sz w:val="20"/>
          <w:szCs w:val="20"/>
        </w:rPr>
        <w:t>consistant</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p>
    <w:p w:rsidR="006B6F6D"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Ce qui veut dire que quand vous y énoncez une </w:t>
      </w:r>
      <w:r w:rsidRPr="00BA6B3A">
        <w:rPr>
          <w:rFonts w:ascii="Garamond" w:hAnsi="Garamond" w:cs="Courier New"/>
          <w:i/>
          <w:iCs/>
          <w:noProof/>
          <w:sz w:val="20"/>
          <w:szCs w:val="20"/>
        </w:rPr>
        <w:t>proposition</w:t>
      </w:r>
      <w:r w:rsidRPr="00BA6B3A">
        <w:rPr>
          <w:rFonts w:ascii="Garamond" w:hAnsi="Garamond" w:cs="Courier New"/>
          <w:noProof/>
          <w:sz w:val="20"/>
          <w:szCs w:val="20"/>
        </w:rPr>
        <w:t>, vous pouvez dire « </w:t>
      </w:r>
      <w:r w:rsidRPr="00BA6B3A">
        <w:rPr>
          <w:rFonts w:ascii="Garamond" w:hAnsi="Garamond"/>
          <w:i/>
          <w:noProof/>
          <w:sz w:val="20"/>
          <w:szCs w:val="20"/>
        </w:rPr>
        <w:t>oui</w:t>
      </w:r>
      <w:r w:rsidRPr="00BA6B3A">
        <w:rPr>
          <w:rFonts w:ascii="Garamond" w:hAnsi="Garamond" w:cs="Courier New"/>
          <w:noProof/>
          <w:sz w:val="20"/>
          <w:szCs w:val="20"/>
        </w:rPr>
        <w:t> » ou « </w:t>
      </w:r>
      <w:r w:rsidRPr="00BA6B3A">
        <w:rPr>
          <w:rFonts w:ascii="Garamond" w:hAnsi="Garamond"/>
          <w:i/>
          <w:noProof/>
          <w:sz w:val="20"/>
          <w:szCs w:val="20"/>
        </w:rPr>
        <w:t>non</w:t>
      </w:r>
      <w:r w:rsidRPr="00BA6B3A">
        <w:rPr>
          <w:rFonts w:ascii="Garamond" w:hAnsi="Garamond" w:cs="Courier New"/>
          <w:noProof/>
          <w:sz w:val="20"/>
          <w:szCs w:val="20"/>
        </w:rPr>
        <w:t> »</w:t>
      </w:r>
      <w:r w:rsidR="009D774B">
        <w:rPr>
          <w:rFonts w:ascii="Garamond" w:hAnsi="Garamond" w:cs="Courier New"/>
          <w:noProof/>
          <w:sz w:val="20"/>
          <w:szCs w:val="20"/>
        </w:rPr>
        <w:t>…</w:t>
      </w:r>
      <w:r w:rsidRPr="00BA6B3A">
        <w:rPr>
          <w:rFonts w:ascii="Garamond" w:hAnsi="Garamond" w:cs="Courier New"/>
          <w:noProof/>
          <w:sz w:val="20"/>
          <w:szCs w:val="20"/>
        </w:rPr>
        <w:t xml:space="preserve"> </w:t>
      </w:r>
    </w:p>
    <w:p w:rsidR="00322A51" w:rsidRPr="009D774B" w:rsidRDefault="00322A51" w:rsidP="00083977">
      <w:pPr>
        <w:pStyle w:val="Paragraphedeliste"/>
        <w:numPr>
          <w:ilvl w:val="0"/>
          <w:numId w:val="20"/>
        </w:numPr>
        <w:rPr>
          <w:rFonts w:ascii="Garamond" w:hAnsi="Garamond" w:cs="Courier New"/>
          <w:noProof/>
          <w:sz w:val="20"/>
          <w:szCs w:val="20"/>
        </w:rPr>
      </w:pPr>
      <w:r w:rsidRPr="009D774B">
        <w:rPr>
          <w:rFonts w:ascii="Garamond" w:hAnsi="Garamond" w:cs="Courier New"/>
          <w:noProof/>
          <w:sz w:val="20"/>
          <w:szCs w:val="20"/>
        </w:rPr>
        <w:t>« </w:t>
      </w:r>
      <w:r w:rsidRPr="009D774B">
        <w:rPr>
          <w:rFonts w:ascii="Garamond" w:hAnsi="Garamond"/>
          <w:i/>
          <w:iCs/>
          <w:noProof/>
          <w:sz w:val="20"/>
          <w:szCs w:val="20"/>
        </w:rPr>
        <w:t>celle</w:t>
      </w:r>
      <w:r w:rsidR="00275AF2" w:rsidRPr="009D774B">
        <w:rPr>
          <w:rFonts w:ascii="Garamond" w:hAnsi="Garamond" w:cs="Courier New"/>
          <w:noProof/>
          <w:sz w:val="20"/>
          <w:szCs w:val="20"/>
        </w:rPr>
        <w:t>-</w:t>
      </w:r>
      <w:r w:rsidRPr="009D774B">
        <w:rPr>
          <w:rFonts w:ascii="Garamond" w:hAnsi="Garamond"/>
          <w:i/>
          <w:iCs/>
          <w:noProof/>
          <w:sz w:val="20"/>
          <w:szCs w:val="20"/>
        </w:rPr>
        <w:t>là est recevable</w:t>
      </w:r>
      <w:r w:rsidRPr="009D774B">
        <w:rPr>
          <w:rFonts w:ascii="Garamond" w:hAnsi="Garamond" w:cs="Courier New"/>
          <w:noProof/>
          <w:sz w:val="20"/>
          <w:szCs w:val="20"/>
        </w:rPr>
        <w:t> »</w:t>
      </w:r>
      <w:r w:rsidR="009D774B" w:rsidRPr="009D774B">
        <w:rPr>
          <w:rFonts w:ascii="Garamond" w:hAnsi="Garamond" w:cs="Courier New"/>
          <w:noProof/>
          <w:sz w:val="20"/>
          <w:szCs w:val="20"/>
        </w:rPr>
        <w:t>,</w:t>
      </w:r>
      <w:r w:rsidRPr="009D774B">
        <w:rPr>
          <w:rFonts w:ascii="Garamond" w:hAnsi="Garamond" w:cs="Courier New"/>
          <w:noProof/>
          <w:sz w:val="20"/>
          <w:szCs w:val="20"/>
        </w:rPr>
        <w:t xml:space="preserve"> </w:t>
      </w:r>
      <w:r w:rsidRPr="009D774B">
        <w:rPr>
          <w:rFonts w:ascii="Garamond" w:hAnsi="Garamond" w:cs="Courier New"/>
          <w:i/>
          <w:noProof/>
          <w:sz w:val="20"/>
          <w:szCs w:val="20"/>
        </w:rPr>
        <w:t xml:space="preserve">est </w:t>
      </w:r>
      <w:r w:rsidRPr="009D774B">
        <w:rPr>
          <w:rFonts w:ascii="Garamond" w:hAnsi="Garamond"/>
          <w:i/>
          <w:iCs/>
          <w:noProof/>
          <w:sz w:val="20"/>
          <w:szCs w:val="20"/>
        </w:rPr>
        <w:t>un théorème</w:t>
      </w:r>
      <w:r w:rsidRPr="009D774B">
        <w:rPr>
          <w:rFonts w:ascii="Garamond" w:hAnsi="Garamond" w:cs="Courier New"/>
          <w:noProof/>
          <w:sz w:val="20"/>
          <w:szCs w:val="20"/>
        </w:rPr>
        <w:t xml:space="preserve"> </w:t>
      </w:r>
      <w:r w:rsidR="00275AF2" w:rsidRPr="009D774B">
        <w:rPr>
          <w:rFonts w:ascii="Garamond" w:hAnsi="Garamond" w:cs="Courier New"/>
          <w:noProof/>
          <w:sz w:val="20"/>
          <w:szCs w:val="20"/>
        </w:rPr>
        <w:t>-</w:t>
      </w:r>
      <w:r w:rsidRPr="009D774B">
        <w:rPr>
          <w:rFonts w:ascii="Garamond" w:hAnsi="Garamond" w:cs="Courier New"/>
          <w:noProof/>
          <w:sz w:val="20"/>
          <w:szCs w:val="20"/>
        </w:rPr>
        <w:t xml:space="preserve"> </w:t>
      </w:r>
      <w:r w:rsidRPr="009D774B">
        <w:rPr>
          <w:rFonts w:ascii="Garamond" w:hAnsi="Garamond" w:cs="Courier New"/>
          <w:i/>
          <w:noProof/>
          <w:sz w:val="20"/>
          <w:szCs w:val="20"/>
        </w:rPr>
        <w:t>comme on dit</w:t>
      </w:r>
      <w:r w:rsidRPr="009D774B">
        <w:rPr>
          <w:rFonts w:ascii="Garamond" w:hAnsi="Garamond" w:cs="Courier New"/>
          <w:noProof/>
          <w:sz w:val="20"/>
          <w:szCs w:val="20"/>
        </w:rPr>
        <w:t xml:space="preserve"> </w:t>
      </w:r>
      <w:r w:rsidR="00275AF2" w:rsidRPr="009D774B">
        <w:rPr>
          <w:rFonts w:ascii="Garamond" w:hAnsi="Garamond" w:cs="Courier New"/>
          <w:noProof/>
          <w:sz w:val="20"/>
          <w:szCs w:val="20"/>
        </w:rPr>
        <w:t>-</w:t>
      </w:r>
      <w:r w:rsidRPr="009D774B">
        <w:rPr>
          <w:rFonts w:ascii="Garamond" w:hAnsi="Garamond" w:cs="Courier New"/>
          <w:noProof/>
          <w:sz w:val="20"/>
          <w:szCs w:val="20"/>
        </w:rPr>
        <w:t xml:space="preserve"> </w:t>
      </w:r>
      <w:r w:rsidRPr="009D774B">
        <w:rPr>
          <w:rFonts w:ascii="Garamond" w:hAnsi="Garamond"/>
          <w:i/>
          <w:iCs/>
          <w:noProof/>
          <w:sz w:val="20"/>
          <w:szCs w:val="20"/>
        </w:rPr>
        <w:t>du système</w:t>
      </w:r>
      <w:r w:rsidRPr="009D774B">
        <w:rPr>
          <w:rFonts w:ascii="Garamond" w:hAnsi="Garamond" w:cs="Courier New"/>
          <w:noProof/>
          <w:sz w:val="20"/>
          <w:szCs w:val="20"/>
        </w:rPr>
        <w:t>,</w:t>
      </w:r>
    </w:p>
    <w:p w:rsidR="00322A51" w:rsidRPr="009D774B" w:rsidRDefault="00322A51" w:rsidP="00AE209D">
      <w:pPr>
        <w:pStyle w:val="Corpsdetexte3"/>
        <w:numPr>
          <w:ilvl w:val="0"/>
          <w:numId w:val="3"/>
        </w:numPr>
        <w:rPr>
          <w:rFonts w:ascii="Garamond" w:hAnsi="Garamond"/>
          <w:sz w:val="20"/>
          <w:szCs w:val="20"/>
        </w:rPr>
      </w:pPr>
      <w:r w:rsidRPr="009D774B">
        <w:rPr>
          <w:rFonts w:ascii="Garamond" w:hAnsi="Garamond"/>
          <w:sz w:val="20"/>
          <w:szCs w:val="20"/>
        </w:rPr>
        <w:t>« </w:t>
      </w:r>
      <w:r w:rsidRPr="009D774B">
        <w:rPr>
          <w:rFonts w:ascii="Garamond" w:hAnsi="Garamond" w:cs="Times New Roman"/>
          <w:i/>
          <w:iCs/>
          <w:sz w:val="20"/>
          <w:szCs w:val="20"/>
        </w:rPr>
        <w:t>celle</w:t>
      </w:r>
      <w:r w:rsidR="00275AF2" w:rsidRPr="009D774B">
        <w:rPr>
          <w:rFonts w:ascii="Garamond" w:hAnsi="Garamond"/>
          <w:sz w:val="20"/>
          <w:szCs w:val="20"/>
        </w:rPr>
        <w:t>-</w:t>
      </w:r>
      <w:r w:rsidRPr="009D774B">
        <w:rPr>
          <w:rFonts w:ascii="Garamond" w:hAnsi="Garamond" w:cs="Times New Roman"/>
          <w:i/>
          <w:iCs/>
          <w:sz w:val="20"/>
          <w:szCs w:val="20"/>
        </w:rPr>
        <w:t>là ne l'est pas</w:t>
      </w:r>
      <w:r w:rsidRPr="009D774B">
        <w:rPr>
          <w:rFonts w:ascii="Garamond" w:hAnsi="Garamond"/>
          <w:sz w:val="20"/>
          <w:szCs w:val="20"/>
        </w:rPr>
        <w:t xml:space="preserve"> » et </w:t>
      </w:r>
      <w:r w:rsidRPr="009D774B">
        <w:rPr>
          <w:rFonts w:ascii="Garamond" w:hAnsi="Garamond" w:cs="Times New Roman"/>
          <w:i/>
          <w:sz w:val="20"/>
          <w:szCs w:val="20"/>
        </w:rPr>
        <w:t>c'est sa négation qui l'est</w:t>
      </w:r>
      <w:r w:rsidRPr="009D774B">
        <w:rPr>
          <w:rFonts w:ascii="Garamond" w:hAnsi="Garamond"/>
          <w:sz w:val="20"/>
          <w:szCs w:val="20"/>
        </w:rPr>
        <w:t xml:space="preserve"> à l'occasion, si l'on croit devoir prendre la peine </w:t>
      </w:r>
      <w:r w:rsidR="009D774B">
        <w:rPr>
          <w:rFonts w:ascii="Garamond" w:hAnsi="Garamond"/>
          <w:sz w:val="20"/>
          <w:szCs w:val="20"/>
        </w:rPr>
        <w:t xml:space="preserve">                                                         </w:t>
      </w:r>
      <w:r w:rsidRPr="009D774B">
        <w:rPr>
          <w:rFonts w:ascii="Garamond" w:hAnsi="Garamond"/>
          <w:sz w:val="20"/>
          <w:szCs w:val="20"/>
        </w:rPr>
        <w:t xml:space="preserve">de faire </w:t>
      </w:r>
      <w:r w:rsidRPr="009D774B">
        <w:rPr>
          <w:rFonts w:ascii="Garamond" w:hAnsi="Garamond" w:cs="Times New Roman"/>
          <w:i/>
          <w:sz w:val="20"/>
          <w:szCs w:val="20"/>
        </w:rPr>
        <w:t>théorème</w:t>
      </w:r>
      <w:r w:rsidRPr="009D774B">
        <w:rPr>
          <w:rFonts w:ascii="Garamond" w:hAnsi="Garamond"/>
          <w:sz w:val="20"/>
          <w:szCs w:val="20"/>
        </w:rPr>
        <w:t xml:space="preserve"> de tout ce qui peut s'y poser comme </w:t>
      </w:r>
      <w:r w:rsidRPr="009D774B">
        <w:rPr>
          <w:rFonts w:ascii="Garamond" w:hAnsi="Garamond" w:cs="Times New Roman"/>
          <w:i/>
          <w:sz w:val="20"/>
          <w:szCs w:val="20"/>
        </w:rPr>
        <w:t>négatif</w:t>
      </w:r>
      <w:r w:rsidRPr="009D774B">
        <w:rPr>
          <w:rFonts w:ascii="Garamond" w:hAnsi="Garamond"/>
          <w:sz w:val="20"/>
          <w:szCs w:val="20"/>
        </w:rPr>
        <w:t xml:space="preserve">. </w:t>
      </w:r>
    </w:p>
    <w:p w:rsidR="00322A51" w:rsidRPr="00BA6B3A" w:rsidRDefault="009D774B">
      <w:pPr>
        <w:pStyle w:val="Corpsdetexte3"/>
        <w:rPr>
          <w:rFonts w:ascii="Garamond" w:hAnsi="Garamond"/>
          <w:sz w:val="20"/>
          <w:szCs w:val="20"/>
        </w:rPr>
      </w:pPr>
      <w:r>
        <w:rPr>
          <w:rFonts w:ascii="Garamond" w:hAnsi="Garamond"/>
          <w:sz w:val="20"/>
          <w:szCs w:val="20"/>
        </w:rPr>
        <w:t>…e</w:t>
      </w:r>
      <w:r w:rsidR="00322A51" w:rsidRPr="00BA6B3A">
        <w:rPr>
          <w:rFonts w:ascii="Garamond" w:hAnsi="Garamond"/>
          <w:sz w:val="20"/>
          <w:szCs w:val="20"/>
        </w:rPr>
        <w:t>h bien ceci implique que ce résultat est obtenu par la voie d'une série de procédés sur lesquels il n'est pas porté de doute</w:t>
      </w:r>
      <w:r w:rsidR="006B6F6D" w:rsidRPr="00BA6B3A">
        <w:rPr>
          <w:rFonts w:ascii="Garamond" w:hAnsi="Garamond"/>
          <w:sz w:val="20"/>
          <w:szCs w:val="20"/>
        </w:rPr>
        <w:t>,</w:t>
      </w:r>
      <w:r w:rsidR="00322A51" w:rsidRPr="00BA6B3A">
        <w:rPr>
          <w:rFonts w:ascii="Garamond" w:hAnsi="Garamond"/>
          <w:sz w:val="20"/>
          <w:szCs w:val="20"/>
        </w:rPr>
        <w:t xml:space="preserve"> et qui s'appellent des démonstrations.</w:t>
      </w:r>
    </w:p>
    <w:p w:rsidR="006B6F6D" w:rsidRPr="00BA6B3A" w:rsidRDefault="006B6F6D">
      <w:pPr>
        <w:rPr>
          <w:rFonts w:ascii="Garamond" w:hAnsi="Garamond" w:cs="Courier New"/>
          <w:noProof/>
          <w:sz w:val="20"/>
          <w:szCs w:val="20"/>
        </w:rPr>
      </w:pPr>
    </w:p>
    <w:p w:rsidR="009D774B" w:rsidRDefault="00322A51">
      <w:pPr>
        <w:rPr>
          <w:rFonts w:ascii="Garamond" w:hAnsi="Garamond" w:cs="Courier New"/>
          <w:noProof/>
          <w:sz w:val="20"/>
          <w:szCs w:val="20"/>
        </w:rPr>
      </w:pPr>
      <w:r w:rsidRPr="00BA6B3A">
        <w:rPr>
          <w:rFonts w:ascii="Garamond" w:hAnsi="Garamond" w:cs="Courier New"/>
          <w:noProof/>
          <w:sz w:val="20"/>
          <w:szCs w:val="20"/>
        </w:rPr>
        <w:t xml:space="preserve">Le progrès de cette </w:t>
      </w:r>
      <w:r w:rsidRPr="00BA6B3A">
        <w:rPr>
          <w:rFonts w:ascii="Garamond" w:hAnsi="Garamond"/>
          <w:i/>
          <w:noProof/>
          <w:sz w:val="20"/>
          <w:szCs w:val="20"/>
        </w:rPr>
        <w:t>pratique logicienne</w:t>
      </w:r>
      <w:r w:rsidRPr="00BA6B3A">
        <w:rPr>
          <w:rFonts w:ascii="Garamond" w:hAnsi="Garamond" w:cs="Courier New"/>
          <w:noProof/>
          <w:sz w:val="20"/>
          <w:szCs w:val="20"/>
        </w:rPr>
        <w:t xml:space="preserve"> a permis d'assurer</w:t>
      </w:r>
      <w:r w:rsidR="00AE209D" w:rsidRPr="00BA6B3A">
        <w:rPr>
          <w:rFonts w:ascii="Garamond" w:hAnsi="Garamond" w:cs="Courier New"/>
          <w:noProof/>
          <w:sz w:val="20"/>
          <w:szCs w:val="20"/>
        </w:rPr>
        <w:t xml:space="preserve">, </w:t>
      </w:r>
      <w:r w:rsidRPr="00BA6B3A">
        <w:rPr>
          <w:rFonts w:ascii="Garamond" w:hAnsi="Garamond" w:cs="Courier New"/>
          <w:noProof/>
          <w:sz w:val="20"/>
          <w:szCs w:val="20"/>
        </w:rPr>
        <w:t xml:space="preserve">mais seulement grâce à l'usage des procédés de formalisation, </w:t>
      </w:r>
    </w:p>
    <w:p w:rsidR="006B6F6D" w:rsidRPr="00BA6B3A" w:rsidRDefault="00322A51">
      <w:pPr>
        <w:rPr>
          <w:rFonts w:ascii="Garamond" w:hAnsi="Garamond" w:cs="Courier New"/>
          <w:noProof/>
          <w:sz w:val="20"/>
          <w:szCs w:val="20"/>
        </w:rPr>
      </w:pPr>
      <w:r w:rsidRPr="00BA6B3A">
        <w:rPr>
          <w:rFonts w:ascii="Garamond" w:hAnsi="Garamond" w:cs="Courier New"/>
          <w:noProof/>
          <w:sz w:val="20"/>
          <w:szCs w:val="20"/>
        </w:rPr>
        <w:t>c'est</w:t>
      </w:r>
      <w:r w:rsidR="00275AF2">
        <w:rPr>
          <w:rFonts w:ascii="Garamond" w:hAnsi="Garamond" w:cs="Courier New"/>
          <w:noProof/>
          <w:sz w:val="20"/>
          <w:szCs w:val="20"/>
        </w:rPr>
        <w:t>-</w:t>
      </w:r>
      <w:r w:rsidRPr="00BA6B3A">
        <w:rPr>
          <w:rFonts w:ascii="Garamond" w:hAnsi="Garamond" w:cs="Courier New"/>
          <w:noProof/>
          <w:sz w:val="20"/>
          <w:szCs w:val="20"/>
        </w:rPr>
        <w:t>à</w:t>
      </w:r>
      <w:r w:rsidR="00275AF2">
        <w:rPr>
          <w:rFonts w:ascii="Garamond" w:hAnsi="Garamond" w:cs="Courier New"/>
          <w:noProof/>
          <w:sz w:val="20"/>
          <w:szCs w:val="20"/>
        </w:rPr>
        <w:t>-</w:t>
      </w:r>
      <w:r w:rsidRPr="00BA6B3A">
        <w:rPr>
          <w:rFonts w:ascii="Garamond" w:hAnsi="Garamond" w:cs="Courier New"/>
          <w:noProof/>
          <w:sz w:val="20"/>
          <w:szCs w:val="20"/>
        </w:rPr>
        <w:t xml:space="preserve">dire </w:t>
      </w:r>
      <w:r w:rsidRPr="00BA6B3A">
        <w:rPr>
          <w:rFonts w:ascii="Garamond" w:hAnsi="Garamond" w:cs="Courier New"/>
          <w:i/>
          <w:noProof/>
          <w:sz w:val="20"/>
          <w:szCs w:val="20"/>
        </w:rPr>
        <w:t>en mettant sur deux colonnes</w:t>
      </w:r>
      <w:r w:rsidR="006B6F6D" w:rsidRPr="00BA6B3A">
        <w:rPr>
          <w:rFonts w:ascii="Garamond" w:hAnsi="Garamond" w:cs="Courier New"/>
          <w:noProof/>
          <w:sz w:val="20"/>
          <w:szCs w:val="20"/>
        </w:rPr>
        <w:t> </w:t>
      </w:r>
      <w:r w:rsidRPr="00BA6B3A">
        <w:rPr>
          <w:rFonts w:ascii="Garamond" w:hAnsi="Garamond" w:cs="Courier New"/>
          <w:noProof/>
          <w:sz w:val="20"/>
          <w:szCs w:val="20"/>
        </w:rPr>
        <w:t xml:space="preserve"> si je puis dire</w:t>
      </w:r>
      <w:r w:rsidR="006B6F6D" w:rsidRPr="00BA6B3A">
        <w:rPr>
          <w:rFonts w:ascii="Garamond" w:hAnsi="Garamond" w:cs="Courier New"/>
          <w:noProof/>
          <w:sz w:val="20"/>
          <w:szCs w:val="20"/>
        </w:rPr>
        <w:t> :</w:t>
      </w:r>
      <w:r w:rsidRPr="00BA6B3A">
        <w:rPr>
          <w:rFonts w:ascii="Garamond" w:hAnsi="Garamond" w:cs="Courier New"/>
          <w:noProof/>
          <w:sz w:val="20"/>
          <w:szCs w:val="20"/>
        </w:rPr>
        <w:t xml:space="preserve"> </w:t>
      </w:r>
    </w:p>
    <w:p w:rsidR="006B6F6D" w:rsidRPr="009D774B" w:rsidRDefault="00322A51" w:rsidP="009D774B">
      <w:pPr>
        <w:pStyle w:val="Paragraphedeliste"/>
        <w:numPr>
          <w:ilvl w:val="0"/>
          <w:numId w:val="4"/>
        </w:numPr>
        <w:rPr>
          <w:rFonts w:ascii="Garamond" w:hAnsi="Garamond" w:cs="Courier New"/>
          <w:noProof/>
          <w:sz w:val="20"/>
          <w:szCs w:val="20"/>
        </w:rPr>
      </w:pPr>
      <w:r w:rsidRPr="009D774B">
        <w:rPr>
          <w:rFonts w:ascii="Garamond" w:hAnsi="Garamond" w:cs="Courier New"/>
          <w:noProof/>
          <w:sz w:val="20"/>
          <w:szCs w:val="20"/>
        </w:rPr>
        <w:t xml:space="preserve">ce qui s'énonce du discours premier de la mathématique, </w:t>
      </w:r>
    </w:p>
    <w:p w:rsidR="00322A51" w:rsidRPr="009D774B" w:rsidRDefault="00322A51" w:rsidP="00AE209D">
      <w:pPr>
        <w:pStyle w:val="Paragraphedeliste"/>
        <w:numPr>
          <w:ilvl w:val="0"/>
          <w:numId w:val="4"/>
        </w:numPr>
        <w:rPr>
          <w:rFonts w:ascii="Garamond" w:hAnsi="Garamond" w:cs="Courier New"/>
          <w:noProof/>
          <w:sz w:val="20"/>
          <w:szCs w:val="20"/>
        </w:rPr>
      </w:pPr>
      <w:r w:rsidRPr="009D774B">
        <w:rPr>
          <w:rFonts w:ascii="Garamond" w:hAnsi="Garamond" w:cs="Courier New"/>
          <w:noProof/>
          <w:sz w:val="20"/>
          <w:szCs w:val="20"/>
        </w:rPr>
        <w:t xml:space="preserve">et </w:t>
      </w:r>
      <w:r w:rsidRPr="009D774B">
        <w:rPr>
          <w:rFonts w:ascii="Garamond" w:hAnsi="Garamond" w:cs="Courier New"/>
          <w:i/>
          <w:noProof/>
          <w:sz w:val="20"/>
          <w:szCs w:val="20"/>
        </w:rPr>
        <w:t>cet autre discours</w:t>
      </w:r>
      <w:r w:rsidR="006B6F6D" w:rsidRPr="009D774B">
        <w:rPr>
          <w:rFonts w:ascii="Garamond" w:hAnsi="Garamond" w:cs="Courier New"/>
          <w:noProof/>
          <w:sz w:val="20"/>
          <w:szCs w:val="20"/>
        </w:rPr>
        <w:t>,</w:t>
      </w:r>
      <w:r w:rsidRPr="009D774B">
        <w:rPr>
          <w:rFonts w:ascii="Garamond" w:hAnsi="Garamond" w:cs="Courier New"/>
          <w:noProof/>
          <w:sz w:val="20"/>
          <w:szCs w:val="20"/>
        </w:rPr>
        <w:t xml:space="preserve"> soumis à cette </w:t>
      </w:r>
      <w:r w:rsidRPr="009D774B">
        <w:rPr>
          <w:rFonts w:ascii="Garamond" w:hAnsi="Garamond" w:cs="Courier New"/>
          <w:i/>
          <w:noProof/>
          <w:sz w:val="20"/>
          <w:szCs w:val="20"/>
        </w:rPr>
        <w:t>double condition</w:t>
      </w:r>
      <w:r w:rsidR="00AE209D" w:rsidRPr="009D774B">
        <w:rPr>
          <w:rFonts w:ascii="Garamond" w:hAnsi="Garamond" w:cs="Courier New"/>
          <w:i/>
          <w:noProof/>
          <w:sz w:val="20"/>
          <w:szCs w:val="20"/>
        </w:rPr>
        <w:t> </w:t>
      </w:r>
      <w:r w:rsidR="00AE209D" w:rsidRPr="009D774B">
        <w:rPr>
          <w:rFonts w:ascii="Garamond" w:hAnsi="Garamond" w:cs="Courier New"/>
          <w:noProof/>
          <w:sz w:val="20"/>
          <w:szCs w:val="20"/>
        </w:rPr>
        <w:t>:</w:t>
      </w:r>
      <w:r w:rsidR="009D774B" w:rsidRPr="009D774B">
        <w:rPr>
          <w:rFonts w:ascii="Garamond" w:hAnsi="Garamond" w:cs="Courier New"/>
          <w:noProof/>
          <w:sz w:val="20"/>
          <w:szCs w:val="20"/>
        </w:rPr>
        <w:t xml:space="preserve"> </w:t>
      </w:r>
      <w:r w:rsidRPr="009D774B">
        <w:rPr>
          <w:rFonts w:ascii="Garamond" w:hAnsi="Garamond" w:cs="Courier New"/>
          <w:noProof/>
          <w:sz w:val="20"/>
          <w:szCs w:val="20"/>
        </w:rPr>
        <w:t>de pourchasser l'équivoque</w:t>
      </w:r>
      <w:r w:rsidR="006B6F6D" w:rsidRPr="009D774B">
        <w:rPr>
          <w:rFonts w:ascii="Garamond" w:hAnsi="Garamond" w:cs="Courier New"/>
          <w:noProof/>
          <w:sz w:val="20"/>
          <w:szCs w:val="20"/>
        </w:rPr>
        <w:t>,</w:t>
      </w:r>
      <w:r w:rsidR="00AE209D" w:rsidRPr="009D774B">
        <w:rPr>
          <w:rFonts w:ascii="Garamond" w:hAnsi="Garamond" w:cs="Courier New"/>
          <w:noProof/>
          <w:sz w:val="20"/>
          <w:szCs w:val="20"/>
        </w:rPr>
        <w:t xml:space="preserve"> </w:t>
      </w:r>
      <w:r w:rsidRPr="009D774B">
        <w:rPr>
          <w:rFonts w:ascii="Garamond" w:hAnsi="Garamond" w:cs="Courier New"/>
          <w:noProof/>
          <w:sz w:val="20"/>
          <w:szCs w:val="20"/>
        </w:rPr>
        <w:t xml:space="preserve">et de se réduire à une pure écriture. </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C'est à partir de là…</w:t>
      </w:r>
    </w:p>
    <w:p w:rsidR="006B6F6D" w:rsidRPr="00BA6B3A" w:rsidRDefault="00322A51">
      <w:pPr>
        <w:ind w:left="708"/>
        <w:rPr>
          <w:rFonts w:ascii="Garamond" w:hAnsi="Garamond" w:cs="Courier New"/>
          <w:noProof/>
          <w:sz w:val="20"/>
          <w:szCs w:val="20"/>
        </w:rPr>
      </w:pPr>
      <w:r w:rsidRPr="00BA6B3A">
        <w:rPr>
          <w:rFonts w:ascii="Garamond" w:hAnsi="Garamond" w:cs="Courier New"/>
          <w:noProof/>
          <w:sz w:val="20"/>
          <w:szCs w:val="20"/>
        </w:rPr>
        <w:t>et seulement à partir de là</w:t>
      </w:r>
      <w:r w:rsidR="006B6F6D" w:rsidRPr="00BA6B3A">
        <w:rPr>
          <w:rFonts w:ascii="Garamond" w:hAnsi="Garamond" w:cs="Courier New"/>
          <w:noProof/>
          <w:sz w:val="20"/>
          <w:szCs w:val="20"/>
        </w:rPr>
        <w:t>,</w:t>
      </w:r>
      <w:r w:rsidRPr="00BA6B3A">
        <w:rPr>
          <w:rFonts w:ascii="Garamond" w:hAnsi="Garamond" w:cs="Courier New"/>
          <w:noProof/>
          <w:sz w:val="20"/>
          <w:szCs w:val="20"/>
        </w:rPr>
        <w:t xml:space="preserve"> c'est</w:t>
      </w:r>
      <w:r w:rsidR="00275AF2">
        <w:rPr>
          <w:rFonts w:ascii="Garamond" w:hAnsi="Garamond" w:cs="Courier New"/>
          <w:noProof/>
          <w:sz w:val="20"/>
          <w:szCs w:val="20"/>
        </w:rPr>
        <w:t>-</w:t>
      </w:r>
      <w:r w:rsidRPr="00BA6B3A">
        <w:rPr>
          <w:rFonts w:ascii="Garamond" w:hAnsi="Garamond" w:cs="Courier New"/>
          <w:noProof/>
          <w:sz w:val="20"/>
          <w:szCs w:val="20"/>
        </w:rPr>
        <w:t>à</w:t>
      </w:r>
      <w:r w:rsidR="00275AF2">
        <w:rPr>
          <w:rFonts w:ascii="Garamond" w:hAnsi="Garamond" w:cs="Courier New"/>
          <w:noProof/>
          <w:sz w:val="20"/>
          <w:szCs w:val="20"/>
        </w:rPr>
        <w:t>-</w:t>
      </w:r>
      <w:r w:rsidRPr="00BA6B3A">
        <w:rPr>
          <w:rFonts w:ascii="Garamond" w:hAnsi="Garamond" w:cs="Courier New"/>
          <w:noProof/>
          <w:sz w:val="20"/>
          <w:szCs w:val="20"/>
        </w:rPr>
        <w:t>dire de quelque chose qui distingue le discours premier, celui dans lequel la mathématique a fait hardiment tous ces progrès et sans avoir, chose curieuse, à y revenir par époque, d'une façon qui ruine les acquis généralement reçus aux époques précédentes, par opposition à ce discours épinglé pour l'occasion, et très improprement à mon gré, du terme du métalangage</w:t>
      </w:r>
      <w:r w:rsidR="006B6F6D" w:rsidRPr="00BA6B3A">
        <w:rPr>
          <w:rFonts w:ascii="Garamond" w:hAnsi="Garamond" w:cs="Courier New"/>
          <w:noProof/>
          <w:sz w:val="20"/>
          <w:szCs w:val="20"/>
        </w:rPr>
        <w:t>…</w:t>
      </w:r>
      <w:r w:rsidRPr="00BA6B3A">
        <w:rPr>
          <w:rFonts w:ascii="Garamond" w:hAnsi="Garamond" w:cs="Courier New"/>
          <w:noProof/>
          <w:sz w:val="20"/>
          <w:szCs w:val="20"/>
        </w:rPr>
        <w:t xml:space="preserve"> </w:t>
      </w:r>
    </w:p>
    <w:p w:rsidR="006B6F6D" w:rsidRPr="00BA6B3A" w:rsidRDefault="00322A51" w:rsidP="006B6F6D">
      <w:pPr>
        <w:ind w:left="1416"/>
        <w:rPr>
          <w:rFonts w:ascii="Garamond" w:hAnsi="Garamond" w:cs="Courier New"/>
          <w:noProof/>
          <w:sz w:val="20"/>
          <w:szCs w:val="20"/>
        </w:rPr>
      </w:pPr>
      <w:r w:rsidRPr="00BA6B3A">
        <w:rPr>
          <w:rFonts w:ascii="Garamond" w:hAnsi="Garamond" w:cs="Courier New"/>
          <w:noProof/>
          <w:sz w:val="20"/>
          <w:szCs w:val="20"/>
        </w:rPr>
        <w:t>l'usage de ce langage formel appelé, lui,</w:t>
      </w:r>
      <w:r w:rsidR="009D774B">
        <w:rPr>
          <w:rFonts w:ascii="Garamond" w:hAnsi="Garamond" w:cs="Courier New"/>
          <w:noProof/>
          <w:sz w:val="20"/>
          <w:szCs w:val="20"/>
        </w:rPr>
        <w:t xml:space="preserve"> </w:t>
      </w:r>
      <w:r w:rsidRPr="00BA6B3A">
        <w:rPr>
          <w:rFonts w:ascii="Garamond" w:hAnsi="Garamond" w:cs="Courier New"/>
          <w:noProof/>
          <w:sz w:val="20"/>
          <w:szCs w:val="20"/>
        </w:rPr>
        <w:t xml:space="preserve">non </w:t>
      </w:r>
      <w:r w:rsidR="006B6F6D" w:rsidRPr="00BA6B3A">
        <w:rPr>
          <w:rFonts w:ascii="Garamond" w:hAnsi="Garamond" w:cs="Courier New"/>
          <w:noProof/>
          <w:sz w:val="20"/>
          <w:szCs w:val="20"/>
        </w:rPr>
        <w:t>moins improprement, langage</w:t>
      </w:r>
      <w:r w:rsidRPr="00BA6B3A">
        <w:rPr>
          <w:rFonts w:ascii="Garamond" w:hAnsi="Garamond" w:cs="Courier New"/>
          <w:noProof/>
          <w:sz w:val="20"/>
          <w:szCs w:val="20"/>
        </w:rPr>
        <w:t xml:space="preserve">, </w:t>
      </w:r>
    </w:p>
    <w:p w:rsidR="00322A51" w:rsidRPr="00BA6B3A" w:rsidRDefault="00AE209D">
      <w:pPr>
        <w:ind w:left="708"/>
        <w:rPr>
          <w:rFonts w:ascii="Garamond" w:hAnsi="Garamond" w:cs="Courier New"/>
          <w:noProof/>
          <w:sz w:val="20"/>
          <w:szCs w:val="20"/>
        </w:rPr>
      </w:pPr>
      <w:r w:rsidRPr="00BA6B3A">
        <w:rPr>
          <w:rFonts w:ascii="Garamond" w:hAnsi="Garamond" w:cs="Courier New"/>
          <w:noProof/>
          <w:sz w:val="20"/>
          <w:szCs w:val="20"/>
        </w:rPr>
        <w:t>…</w:t>
      </w:r>
      <w:r w:rsidR="00322A51" w:rsidRPr="00BA6B3A">
        <w:rPr>
          <w:rFonts w:ascii="Garamond" w:hAnsi="Garamond" w:cs="Courier New"/>
          <w:noProof/>
          <w:sz w:val="20"/>
          <w:szCs w:val="20"/>
        </w:rPr>
        <w:t xml:space="preserve">car c'est de quelque chose qu'une pratique isole comme champ fermé dans ce qui est tout simplement </w:t>
      </w:r>
      <w:r w:rsidRPr="00BA6B3A">
        <w:rPr>
          <w:rFonts w:ascii="Garamond" w:hAnsi="Garamond" w:cs="Courier New"/>
          <w:noProof/>
          <w:sz w:val="20"/>
          <w:szCs w:val="20"/>
        </w:rPr>
        <w:t xml:space="preserve">                   </w:t>
      </w:r>
      <w:r w:rsidR="00322A51" w:rsidRPr="00BA6B3A">
        <w:rPr>
          <w:rFonts w:ascii="Garamond" w:hAnsi="Garamond" w:cs="Courier New"/>
          <w:noProof/>
          <w:sz w:val="20"/>
          <w:szCs w:val="20"/>
        </w:rPr>
        <w:t xml:space="preserve">le langage, le langage sans lequel le discours mathématique ne serait proprement pas énonçable </w:t>
      </w:r>
    </w:p>
    <w:p w:rsidR="00813DE7" w:rsidRDefault="00322A51">
      <w:pPr>
        <w:rPr>
          <w:rFonts w:ascii="Garamond" w:hAnsi="Garamond" w:cs="Courier New"/>
          <w:i/>
          <w:noProof/>
          <w:sz w:val="20"/>
          <w:szCs w:val="20"/>
        </w:rPr>
      </w:pPr>
      <w:r w:rsidRPr="00BA6B3A">
        <w:rPr>
          <w:rFonts w:ascii="Garamond" w:hAnsi="Garamond" w:cs="Courier New"/>
          <w:noProof/>
          <w:sz w:val="20"/>
          <w:szCs w:val="20"/>
        </w:rPr>
        <w:t>…c'est à partir de là dis</w:t>
      </w:r>
      <w:r w:rsidR="00275AF2">
        <w:rPr>
          <w:rFonts w:ascii="Garamond" w:hAnsi="Garamond" w:cs="Courier New"/>
          <w:noProof/>
          <w:sz w:val="20"/>
          <w:szCs w:val="20"/>
        </w:rPr>
        <w:t>-</w:t>
      </w:r>
      <w:r w:rsidRPr="00BA6B3A">
        <w:rPr>
          <w:rFonts w:ascii="Garamond" w:hAnsi="Garamond" w:cs="Courier New"/>
          <w:noProof/>
          <w:sz w:val="20"/>
          <w:szCs w:val="20"/>
        </w:rPr>
        <w:t xml:space="preserve">je, que GÖDEL met en évidence que </w:t>
      </w:r>
      <w:r w:rsidRPr="00813DE7">
        <w:rPr>
          <w:rFonts w:ascii="Garamond" w:hAnsi="Garamond" w:cs="Courier New"/>
          <w:i/>
          <w:noProof/>
          <w:sz w:val="20"/>
          <w:szCs w:val="20"/>
        </w:rPr>
        <w:t>dans ce système le plus sûr en apparence du domaine mathématique</w:t>
      </w:r>
      <w:r w:rsidR="00813DE7" w:rsidRPr="00813DE7">
        <w:rPr>
          <w:rFonts w:ascii="Garamond" w:hAnsi="Garamond" w:cs="Courier New"/>
          <w:i/>
          <w:noProof/>
          <w:sz w:val="20"/>
          <w:szCs w:val="20"/>
        </w:rPr>
        <w:t>,</w:t>
      </w:r>
      <w:r w:rsidR="009D774B" w:rsidRPr="00813DE7">
        <w:rPr>
          <w:rFonts w:ascii="Garamond" w:hAnsi="Garamond" w:cs="Courier New"/>
          <w:i/>
          <w:noProof/>
          <w:sz w:val="20"/>
          <w:szCs w:val="20"/>
        </w:rPr>
        <w:t xml:space="preserve"> </w:t>
      </w:r>
    </w:p>
    <w:p w:rsidR="00322A51" w:rsidRPr="00BA6B3A" w:rsidRDefault="00322A51">
      <w:pPr>
        <w:rPr>
          <w:rFonts w:ascii="Garamond" w:hAnsi="Garamond" w:cs="Courier New"/>
          <w:noProof/>
          <w:sz w:val="20"/>
          <w:szCs w:val="20"/>
        </w:rPr>
      </w:pPr>
      <w:r w:rsidRPr="00813DE7">
        <w:rPr>
          <w:rFonts w:ascii="Garamond" w:hAnsi="Garamond" w:cs="Courier New"/>
          <w:i/>
          <w:noProof/>
          <w:sz w:val="20"/>
          <w:szCs w:val="20"/>
        </w:rPr>
        <w:t>celui du discours arithmétique</w:t>
      </w:r>
      <w:r w:rsidR="00813DE7">
        <w:rPr>
          <w:rFonts w:ascii="Garamond" w:hAnsi="Garamond" w:cs="Courier New"/>
          <w:noProof/>
          <w:sz w:val="20"/>
          <w:szCs w:val="20"/>
        </w:rPr>
        <w:t xml:space="preserve">, </w:t>
      </w:r>
      <w:r w:rsidRPr="00813DE7">
        <w:rPr>
          <w:rFonts w:ascii="Garamond" w:hAnsi="Garamond" w:cs="Courier New"/>
          <w:i/>
          <w:noProof/>
          <w:color w:val="0000CC"/>
          <w:sz w:val="20"/>
          <w:szCs w:val="20"/>
        </w:rPr>
        <w:t xml:space="preserve">la </w:t>
      </w:r>
      <w:r w:rsidRPr="00813DE7">
        <w:rPr>
          <w:rFonts w:ascii="Garamond" w:hAnsi="Garamond"/>
          <w:i/>
          <w:iCs/>
          <w:noProof/>
          <w:color w:val="0000CC"/>
          <w:sz w:val="20"/>
          <w:szCs w:val="20"/>
        </w:rPr>
        <w:t>consistance</w:t>
      </w:r>
      <w:r w:rsidRPr="00813DE7">
        <w:rPr>
          <w:rFonts w:ascii="Garamond" w:hAnsi="Garamond" w:cs="Courier New"/>
          <w:i/>
          <w:noProof/>
          <w:color w:val="0000CC"/>
          <w:sz w:val="20"/>
          <w:szCs w:val="20"/>
        </w:rPr>
        <w:t xml:space="preserve"> même</w:t>
      </w:r>
      <w:r w:rsidRPr="00BA6B3A">
        <w:rPr>
          <w:rFonts w:ascii="Garamond" w:hAnsi="Garamond" w:cs="Courier New"/>
          <w:noProof/>
          <w:sz w:val="20"/>
          <w:szCs w:val="20"/>
        </w:rPr>
        <w:t xml:space="preserve">, supposée de ce discours, </w:t>
      </w:r>
      <w:r w:rsidRPr="00813DE7">
        <w:rPr>
          <w:rFonts w:ascii="Garamond" w:hAnsi="Garamond" w:cs="Courier New"/>
          <w:i/>
          <w:noProof/>
          <w:color w:val="0000CC"/>
          <w:sz w:val="20"/>
          <w:szCs w:val="20"/>
        </w:rPr>
        <w:t>implique ce qui le limite, c'est à savoir l'</w:t>
      </w:r>
      <w:r w:rsidRPr="00813DE7">
        <w:rPr>
          <w:rFonts w:ascii="Garamond" w:hAnsi="Garamond"/>
          <w:i/>
          <w:iCs/>
          <w:noProof/>
          <w:color w:val="0000CC"/>
          <w:sz w:val="20"/>
          <w:szCs w:val="20"/>
        </w:rPr>
        <w:t>incomplétude</w:t>
      </w:r>
      <w:r w:rsidRPr="00BA6B3A">
        <w:rPr>
          <w:rFonts w:ascii="Garamond" w:hAnsi="Garamond" w:cs="Courier New"/>
          <w:noProof/>
          <w:sz w:val="20"/>
          <w:szCs w:val="20"/>
        </w:rPr>
        <w:t xml:space="preserve">. </w:t>
      </w:r>
    </w:p>
    <w:p w:rsidR="00322A51" w:rsidRPr="00BA6B3A" w:rsidRDefault="00322A51">
      <w:pPr>
        <w:pStyle w:val="Corpsdetexte3"/>
        <w:rPr>
          <w:rFonts w:ascii="Garamond" w:hAnsi="Garamond"/>
          <w:sz w:val="20"/>
          <w:szCs w:val="20"/>
        </w:rPr>
      </w:pPr>
    </w:p>
    <w:p w:rsidR="00322A51" w:rsidRPr="00BA6B3A" w:rsidRDefault="00322A51" w:rsidP="00AE209D">
      <w:pPr>
        <w:pStyle w:val="Corpsdetexte3"/>
        <w:rPr>
          <w:rFonts w:ascii="Garamond" w:hAnsi="Garamond"/>
          <w:sz w:val="20"/>
          <w:szCs w:val="20"/>
        </w:rPr>
      </w:pPr>
      <w:r w:rsidRPr="00BA6B3A">
        <w:rPr>
          <w:rFonts w:ascii="Garamond" w:hAnsi="Garamond"/>
          <w:sz w:val="20"/>
          <w:szCs w:val="20"/>
        </w:rPr>
        <w:t xml:space="preserve">À savoir qu'à partir même de l'hypothèse de la </w:t>
      </w:r>
      <w:r w:rsidRPr="00BA6B3A">
        <w:rPr>
          <w:rFonts w:ascii="Garamond" w:hAnsi="Garamond" w:cs="Times New Roman"/>
          <w:i/>
          <w:iCs/>
          <w:sz w:val="20"/>
          <w:szCs w:val="20"/>
        </w:rPr>
        <w:t>consistance</w:t>
      </w:r>
      <w:r w:rsidRPr="00BA6B3A">
        <w:rPr>
          <w:rFonts w:ascii="Garamond" w:hAnsi="Garamond"/>
          <w:sz w:val="20"/>
          <w:szCs w:val="20"/>
        </w:rPr>
        <w:t>, il apparaîtra quelque part une formule</w:t>
      </w:r>
      <w:r w:rsidR="00813DE7">
        <w:rPr>
          <w:rFonts w:ascii="Garamond" w:hAnsi="Garamond"/>
          <w:sz w:val="20"/>
          <w:szCs w:val="20"/>
        </w:rPr>
        <w:t xml:space="preserve"> - </w:t>
      </w:r>
      <w:r w:rsidRPr="00BA6B3A">
        <w:rPr>
          <w:rFonts w:ascii="Garamond" w:hAnsi="Garamond"/>
          <w:sz w:val="20"/>
          <w:szCs w:val="20"/>
        </w:rPr>
        <w:t>et il suffit qu'il y en ait une pour qu'il y en ait bien d'autres</w:t>
      </w:r>
      <w:r w:rsidR="00813DE7">
        <w:rPr>
          <w:rFonts w:ascii="Garamond" w:hAnsi="Garamond"/>
          <w:sz w:val="20"/>
          <w:szCs w:val="20"/>
        </w:rPr>
        <w:t xml:space="preserve"> - </w:t>
      </w:r>
      <w:r w:rsidRPr="00BA6B3A">
        <w:rPr>
          <w:rFonts w:ascii="Garamond" w:hAnsi="Garamond"/>
          <w:sz w:val="20"/>
          <w:szCs w:val="20"/>
        </w:rPr>
        <w:t>à laquelle il ne pourra pas, par les voies mêmes de la démonstration</w:t>
      </w:r>
      <w:r w:rsidR="00813DE7">
        <w:rPr>
          <w:rFonts w:ascii="Garamond" w:hAnsi="Garamond"/>
          <w:sz w:val="20"/>
          <w:szCs w:val="20"/>
        </w:rPr>
        <w:t xml:space="preserve"> -</w:t>
      </w:r>
      <w:r w:rsidRPr="00BA6B3A">
        <w:rPr>
          <w:rFonts w:ascii="Garamond" w:hAnsi="Garamond"/>
          <w:sz w:val="20"/>
          <w:szCs w:val="20"/>
        </w:rPr>
        <w:t xml:space="preserve"> reçue en tant que loi du système</w:t>
      </w:r>
      <w:r w:rsidR="00813DE7">
        <w:rPr>
          <w:rFonts w:ascii="Garamond" w:hAnsi="Garamond"/>
          <w:sz w:val="20"/>
          <w:szCs w:val="20"/>
        </w:rPr>
        <w:t xml:space="preserve"> -</w:t>
      </w:r>
      <w:r w:rsidRPr="00BA6B3A">
        <w:rPr>
          <w:rFonts w:ascii="Garamond" w:hAnsi="Garamond"/>
          <w:sz w:val="20"/>
          <w:szCs w:val="20"/>
        </w:rPr>
        <w:t xml:space="preserve"> être répondu ni oui ni non. </w:t>
      </w:r>
      <w:r w:rsidRPr="00C469EC">
        <w:rPr>
          <w:rFonts w:ascii="Garamond" w:hAnsi="Garamond"/>
          <w:i/>
          <w:color w:val="0000CC"/>
          <w:sz w:val="20"/>
          <w:szCs w:val="20"/>
        </w:rPr>
        <w:t>Premier temps, premier théorème</w:t>
      </w:r>
      <w:r w:rsidRPr="00BA6B3A">
        <w:rPr>
          <w:rFonts w:ascii="Garamond" w:hAnsi="Garamond"/>
          <w:sz w:val="20"/>
          <w:szCs w:val="20"/>
        </w:rPr>
        <w:t>.</w:t>
      </w:r>
    </w:p>
    <w:p w:rsidR="006B6F6D" w:rsidRPr="00BA6B3A" w:rsidRDefault="006B6F6D">
      <w:pPr>
        <w:rPr>
          <w:rFonts w:ascii="Garamond" w:hAnsi="Garamond" w:cs="Courier New"/>
          <w:noProof/>
          <w:sz w:val="20"/>
          <w:szCs w:val="20"/>
        </w:rPr>
      </w:pPr>
    </w:p>
    <w:p w:rsidR="0017080D" w:rsidRDefault="00322A51">
      <w:pPr>
        <w:rPr>
          <w:rFonts w:ascii="Garamond" w:hAnsi="Garamond" w:cs="Courier New"/>
          <w:noProof/>
          <w:sz w:val="20"/>
          <w:szCs w:val="20"/>
        </w:rPr>
      </w:pPr>
      <w:r w:rsidRPr="00C469EC">
        <w:rPr>
          <w:rFonts w:ascii="Garamond" w:hAnsi="Garamond" w:cs="Courier New"/>
          <w:i/>
          <w:noProof/>
          <w:color w:val="0000CC"/>
          <w:sz w:val="20"/>
          <w:szCs w:val="20"/>
        </w:rPr>
        <w:t>Deuxième temps, deuxième théorème</w:t>
      </w:r>
      <w:r w:rsidRPr="00BA6B3A">
        <w:rPr>
          <w:rFonts w:ascii="Garamond" w:hAnsi="Garamond" w:cs="Courier New"/>
          <w:noProof/>
          <w:sz w:val="20"/>
          <w:szCs w:val="20"/>
        </w:rPr>
        <w:t xml:space="preserve">. </w:t>
      </w:r>
    </w:p>
    <w:p w:rsidR="0017080D" w:rsidRDefault="0017080D">
      <w:pPr>
        <w:rPr>
          <w:rFonts w:ascii="Garamond" w:hAnsi="Garamond" w:cs="Courier New"/>
          <w:noProof/>
          <w:sz w:val="20"/>
          <w:szCs w:val="20"/>
        </w:rPr>
      </w:pPr>
    </w:p>
    <w:p w:rsidR="006B6F6D" w:rsidRPr="00BA6B3A" w:rsidRDefault="00322A51">
      <w:pPr>
        <w:rPr>
          <w:rFonts w:ascii="Garamond" w:hAnsi="Garamond" w:cs="Courier New"/>
          <w:noProof/>
          <w:sz w:val="20"/>
          <w:szCs w:val="20"/>
        </w:rPr>
      </w:pPr>
      <w:r w:rsidRPr="00BA6B3A">
        <w:rPr>
          <w:rFonts w:ascii="Garamond" w:hAnsi="Garamond" w:cs="Courier New"/>
          <w:noProof/>
          <w:sz w:val="20"/>
          <w:szCs w:val="20"/>
        </w:rPr>
        <w:t>Ici, il me faut abréger</w:t>
      </w:r>
      <w:r w:rsidR="006B6F6D" w:rsidRPr="00BA6B3A">
        <w:rPr>
          <w:rFonts w:ascii="Garamond" w:hAnsi="Garamond" w:cs="Courier New"/>
          <w:noProof/>
          <w:sz w:val="20"/>
          <w:szCs w:val="20"/>
        </w:rPr>
        <w:t>.</w:t>
      </w:r>
      <w:r w:rsidRPr="00BA6B3A">
        <w:rPr>
          <w:rFonts w:ascii="Garamond" w:hAnsi="Garamond" w:cs="Courier New"/>
          <w:noProof/>
          <w:sz w:val="20"/>
          <w:szCs w:val="20"/>
        </w:rPr>
        <w:t xml:space="preserve"> </w:t>
      </w:r>
    </w:p>
    <w:p w:rsidR="006B6F6D" w:rsidRPr="00BA6B3A" w:rsidRDefault="006B6F6D">
      <w:pPr>
        <w:rPr>
          <w:rFonts w:ascii="Garamond" w:hAnsi="Garamond" w:cs="Courier New"/>
          <w:noProof/>
          <w:sz w:val="20"/>
          <w:szCs w:val="20"/>
        </w:rPr>
      </w:pPr>
    </w:p>
    <w:p w:rsidR="00813DE7" w:rsidRDefault="006B6F6D">
      <w:pPr>
        <w:rPr>
          <w:rFonts w:ascii="Garamond" w:hAnsi="Garamond" w:cs="Courier New"/>
          <w:noProof/>
          <w:sz w:val="20"/>
          <w:szCs w:val="20"/>
        </w:rPr>
      </w:pPr>
      <w:r w:rsidRPr="00BA6B3A">
        <w:rPr>
          <w:rFonts w:ascii="Garamond" w:hAnsi="Garamond" w:cs="Courier New"/>
          <w:noProof/>
          <w:sz w:val="20"/>
          <w:szCs w:val="20"/>
        </w:rPr>
        <w:t>N</w:t>
      </w:r>
      <w:r w:rsidR="00322A51" w:rsidRPr="00BA6B3A">
        <w:rPr>
          <w:rFonts w:ascii="Garamond" w:hAnsi="Garamond" w:cs="Courier New"/>
          <w:noProof/>
          <w:sz w:val="20"/>
          <w:szCs w:val="20"/>
        </w:rPr>
        <w:t>on seulement le système</w:t>
      </w:r>
      <w:r w:rsidR="00813DE7">
        <w:rPr>
          <w:rFonts w:ascii="Garamond" w:hAnsi="Garamond" w:cs="Courier New"/>
          <w:noProof/>
          <w:sz w:val="20"/>
          <w:szCs w:val="20"/>
        </w:rPr>
        <w:t xml:space="preserve"> - </w:t>
      </w:r>
      <w:r w:rsidR="00322A51" w:rsidRPr="00BA6B3A">
        <w:rPr>
          <w:rFonts w:ascii="Garamond" w:hAnsi="Garamond" w:cs="Courier New"/>
          <w:noProof/>
          <w:sz w:val="20"/>
          <w:szCs w:val="20"/>
        </w:rPr>
        <w:t>j'entends</w:t>
      </w:r>
      <w:r w:rsidR="00C469EC">
        <w:rPr>
          <w:rFonts w:ascii="Garamond" w:hAnsi="Garamond" w:cs="Courier New"/>
          <w:noProof/>
          <w:sz w:val="20"/>
          <w:szCs w:val="20"/>
        </w:rPr>
        <w:t> :</w:t>
      </w:r>
      <w:r w:rsidR="00322A51" w:rsidRPr="00BA6B3A">
        <w:rPr>
          <w:rFonts w:ascii="Garamond" w:hAnsi="Garamond" w:cs="Courier New"/>
          <w:noProof/>
          <w:sz w:val="20"/>
          <w:szCs w:val="20"/>
        </w:rPr>
        <w:t xml:space="preserve"> </w:t>
      </w:r>
      <w:r w:rsidR="00813DE7">
        <w:rPr>
          <w:rFonts w:ascii="Garamond" w:hAnsi="Garamond" w:cs="Courier New"/>
          <w:noProof/>
          <w:sz w:val="20"/>
          <w:szCs w:val="20"/>
        </w:rPr>
        <w:t>« </w:t>
      </w:r>
      <w:r w:rsidR="00322A51" w:rsidRPr="00BA6B3A">
        <w:rPr>
          <w:rFonts w:ascii="Garamond" w:hAnsi="Garamond" w:cs="Courier New"/>
          <w:noProof/>
          <w:sz w:val="20"/>
          <w:szCs w:val="20"/>
        </w:rPr>
        <w:t>système arithmétique</w:t>
      </w:r>
      <w:r w:rsidR="00813DE7">
        <w:rPr>
          <w:rFonts w:ascii="Garamond" w:hAnsi="Garamond" w:cs="Courier New"/>
          <w:noProof/>
          <w:sz w:val="20"/>
          <w:szCs w:val="20"/>
        </w:rPr>
        <w:t xml:space="preserve"> » - </w:t>
      </w:r>
      <w:r w:rsidR="00322A51" w:rsidRPr="00BA6B3A">
        <w:rPr>
          <w:rFonts w:ascii="Garamond" w:hAnsi="Garamond" w:cs="Courier New"/>
          <w:noProof/>
          <w:sz w:val="20"/>
          <w:szCs w:val="20"/>
        </w:rPr>
        <w:t>ne peut lui</w:t>
      </w:r>
      <w:r w:rsidR="00813DE7">
        <w:rPr>
          <w:rFonts w:ascii="Garamond" w:hAnsi="Garamond" w:cs="Courier New"/>
          <w:noProof/>
          <w:sz w:val="20"/>
          <w:szCs w:val="20"/>
        </w:rPr>
        <w:t>-</w:t>
      </w:r>
      <w:r w:rsidR="00322A51" w:rsidRPr="00BA6B3A">
        <w:rPr>
          <w:rFonts w:ascii="Garamond" w:hAnsi="Garamond" w:cs="Courier New"/>
          <w:noProof/>
          <w:sz w:val="20"/>
          <w:szCs w:val="20"/>
        </w:rPr>
        <w:t xml:space="preserve">même donc assurer sa </w:t>
      </w:r>
      <w:r w:rsidR="00322A51" w:rsidRPr="00813DE7">
        <w:rPr>
          <w:rFonts w:ascii="Garamond" w:hAnsi="Garamond" w:cs="Courier New"/>
          <w:i/>
          <w:noProof/>
          <w:color w:val="0000CC"/>
          <w:sz w:val="20"/>
          <w:szCs w:val="20"/>
        </w:rPr>
        <w:t>consistance</w:t>
      </w:r>
      <w:r w:rsidR="00322A51" w:rsidRPr="00BA6B3A">
        <w:rPr>
          <w:rFonts w:ascii="Garamond" w:hAnsi="Garamond" w:cs="Courier New"/>
          <w:noProof/>
          <w:sz w:val="20"/>
          <w:szCs w:val="20"/>
        </w:rPr>
        <w:t xml:space="preserve"> </w:t>
      </w:r>
    </w:p>
    <w:p w:rsidR="00813DE7" w:rsidRDefault="00322A51">
      <w:pPr>
        <w:rPr>
          <w:rFonts w:ascii="Garamond" w:hAnsi="Garamond" w:cs="Courier New"/>
          <w:noProof/>
          <w:sz w:val="20"/>
          <w:szCs w:val="20"/>
        </w:rPr>
      </w:pPr>
      <w:r w:rsidRPr="00BA6B3A">
        <w:rPr>
          <w:rFonts w:ascii="Garamond" w:hAnsi="Garamond" w:cs="Courier New"/>
          <w:noProof/>
          <w:sz w:val="20"/>
          <w:szCs w:val="20"/>
        </w:rPr>
        <w:t xml:space="preserve">qu'à en constituer son </w:t>
      </w:r>
      <w:r w:rsidRPr="00813DE7">
        <w:rPr>
          <w:rFonts w:ascii="Garamond" w:hAnsi="Garamond"/>
          <w:i/>
          <w:iCs/>
          <w:noProof/>
          <w:color w:val="0000CC"/>
          <w:sz w:val="20"/>
          <w:szCs w:val="20"/>
        </w:rPr>
        <w:t>incomplétude</w:t>
      </w:r>
      <w:r w:rsidRPr="00BA6B3A">
        <w:rPr>
          <w:rFonts w:ascii="Garamond" w:hAnsi="Garamond" w:cs="Courier New"/>
          <w:noProof/>
          <w:sz w:val="20"/>
          <w:szCs w:val="20"/>
        </w:rPr>
        <w:t xml:space="preserve"> même, mais il ne peut pas</w:t>
      </w:r>
      <w:r w:rsidR="00813DE7">
        <w:rPr>
          <w:rFonts w:ascii="Garamond" w:hAnsi="Garamond" w:cs="Courier New"/>
          <w:noProof/>
          <w:sz w:val="20"/>
          <w:szCs w:val="20"/>
        </w:rPr>
        <w:t xml:space="preserve"> - </w:t>
      </w:r>
      <w:r w:rsidRPr="00BA6B3A">
        <w:rPr>
          <w:rFonts w:ascii="Garamond" w:hAnsi="Garamond" w:cs="Courier New"/>
          <w:noProof/>
          <w:sz w:val="20"/>
          <w:szCs w:val="20"/>
        </w:rPr>
        <w:t>je dis dans l'hypothèse même fondée de sa consistance</w:t>
      </w:r>
      <w:r w:rsidR="00813DE7">
        <w:rPr>
          <w:rFonts w:ascii="Garamond" w:hAnsi="Garamond" w:cs="Courier New"/>
          <w:noProof/>
          <w:sz w:val="20"/>
          <w:szCs w:val="20"/>
        </w:rPr>
        <w:t xml:space="preserve"> -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la démontrer, cette </w:t>
      </w:r>
      <w:r w:rsidRPr="00813DE7">
        <w:rPr>
          <w:rFonts w:ascii="Garamond" w:hAnsi="Garamond"/>
          <w:i/>
          <w:iCs/>
          <w:noProof/>
          <w:color w:val="0000CC"/>
          <w:sz w:val="20"/>
          <w:szCs w:val="20"/>
        </w:rPr>
        <w:t>consistance</w:t>
      </w:r>
      <w:r w:rsidRPr="00BA6B3A">
        <w:rPr>
          <w:rFonts w:ascii="Garamond" w:hAnsi="Garamond" w:cs="Courier New"/>
          <w:noProof/>
          <w:sz w:val="20"/>
          <w:szCs w:val="20"/>
        </w:rPr>
        <w:t>, à l'intérieur de lui</w:t>
      </w:r>
      <w:r w:rsidR="00275AF2">
        <w:rPr>
          <w:rFonts w:ascii="Garamond" w:hAnsi="Garamond" w:cs="Courier New"/>
          <w:noProof/>
          <w:sz w:val="20"/>
          <w:szCs w:val="20"/>
        </w:rPr>
        <w:t>-</w:t>
      </w:r>
      <w:r w:rsidRPr="00BA6B3A">
        <w:rPr>
          <w:rFonts w:ascii="Garamond" w:hAnsi="Garamond" w:cs="Courier New"/>
          <w:noProof/>
          <w:sz w:val="20"/>
          <w:szCs w:val="20"/>
        </w:rPr>
        <w:t>même.</w:t>
      </w:r>
    </w:p>
    <w:p w:rsidR="00AE209D" w:rsidRPr="00BA6B3A" w:rsidRDefault="00AE209D">
      <w:pPr>
        <w:rPr>
          <w:rFonts w:ascii="Garamond" w:hAnsi="Garamond" w:cs="Courier New"/>
          <w:noProof/>
          <w:sz w:val="20"/>
          <w:szCs w:val="20"/>
        </w:rPr>
      </w:pPr>
    </w:p>
    <w:p w:rsidR="00813DE7" w:rsidRDefault="00322A51">
      <w:pPr>
        <w:rPr>
          <w:rFonts w:ascii="Garamond" w:hAnsi="Garamond" w:cs="Courier New"/>
          <w:noProof/>
          <w:sz w:val="20"/>
          <w:szCs w:val="20"/>
        </w:rPr>
      </w:pPr>
      <w:r w:rsidRPr="00BA6B3A">
        <w:rPr>
          <w:rFonts w:ascii="Garamond" w:hAnsi="Garamond" w:cs="Courier New"/>
          <w:noProof/>
          <w:sz w:val="20"/>
          <w:szCs w:val="20"/>
        </w:rPr>
        <w:t xml:space="preserve">J'ai pris un peu de peine à faire passer ici </w:t>
      </w:r>
      <w:r w:rsidRPr="00813DE7">
        <w:rPr>
          <w:rFonts w:ascii="Garamond" w:hAnsi="Garamond" w:cs="Courier New"/>
          <w:i/>
          <w:noProof/>
          <w:sz w:val="20"/>
          <w:szCs w:val="20"/>
        </w:rPr>
        <w:t>quelque chose qui n'est point</w:t>
      </w:r>
      <w:r w:rsidRPr="00BA6B3A">
        <w:rPr>
          <w:rFonts w:ascii="Garamond" w:hAnsi="Garamond" w:cs="Courier New"/>
          <w:noProof/>
          <w:sz w:val="20"/>
          <w:szCs w:val="20"/>
        </w:rPr>
        <w:t xml:space="preserve"> assurément à proprement parler de ce qui est </w:t>
      </w:r>
    </w:p>
    <w:p w:rsidR="00C469EC" w:rsidRDefault="00322A51">
      <w:pPr>
        <w:rPr>
          <w:rFonts w:ascii="Garamond" w:hAnsi="Garamond" w:cs="Courier New"/>
          <w:noProof/>
          <w:sz w:val="20"/>
          <w:szCs w:val="20"/>
        </w:rPr>
      </w:pPr>
      <w:r w:rsidRPr="00813DE7">
        <w:rPr>
          <w:rFonts w:ascii="Garamond" w:hAnsi="Garamond" w:cs="Courier New"/>
          <w:i/>
          <w:noProof/>
          <w:sz w:val="20"/>
          <w:szCs w:val="20"/>
        </w:rPr>
        <w:t xml:space="preserve">de notre champ, j'entends </w:t>
      </w:r>
      <w:r w:rsidRPr="00813DE7">
        <w:rPr>
          <w:rFonts w:ascii="Garamond" w:hAnsi="Garamond"/>
          <w:i/>
          <w:iCs/>
          <w:noProof/>
          <w:sz w:val="20"/>
          <w:szCs w:val="20"/>
        </w:rPr>
        <w:t>le champ psychanalytique</w:t>
      </w:r>
      <w:r w:rsidRPr="00BA6B3A">
        <w:rPr>
          <w:rFonts w:ascii="Garamond" w:hAnsi="Garamond" w:cs="Courier New"/>
          <w:noProof/>
          <w:sz w:val="20"/>
          <w:szCs w:val="20"/>
        </w:rPr>
        <w:t xml:space="preserve">, s'il est défini par je ne sais quelle appréhension </w:t>
      </w:r>
      <w:r w:rsidRPr="00BA6B3A">
        <w:rPr>
          <w:rFonts w:ascii="Garamond" w:hAnsi="Garamond"/>
          <w:i/>
          <w:iCs/>
          <w:noProof/>
          <w:sz w:val="20"/>
          <w:szCs w:val="20"/>
        </w:rPr>
        <w:t>olfactive</w:t>
      </w:r>
      <w:r w:rsidRPr="00BA6B3A">
        <w:rPr>
          <w:rFonts w:ascii="Garamond" w:hAnsi="Garamond" w:cs="Courier New"/>
          <w:noProof/>
          <w:sz w:val="20"/>
          <w:szCs w:val="20"/>
        </w:rPr>
        <w:t>, mais n'oublions pas qu'au moment</w:t>
      </w:r>
      <w:r w:rsidR="00813DE7" w:rsidRPr="00813DE7">
        <w:rPr>
          <w:rFonts w:ascii="Garamond" w:hAnsi="Garamond" w:cs="Courier New"/>
          <w:noProof/>
          <w:sz w:val="20"/>
          <w:szCs w:val="20"/>
        </w:rPr>
        <w:t xml:space="preserve"> </w:t>
      </w:r>
      <w:r w:rsidR="00813DE7" w:rsidRPr="00BA6B3A">
        <w:rPr>
          <w:rFonts w:ascii="Garamond" w:hAnsi="Garamond" w:cs="Courier New"/>
          <w:noProof/>
          <w:sz w:val="20"/>
          <w:szCs w:val="20"/>
        </w:rPr>
        <w:t>même</w:t>
      </w:r>
      <w:r w:rsidRPr="00BA6B3A">
        <w:rPr>
          <w:rFonts w:ascii="Garamond" w:hAnsi="Garamond" w:cs="Courier New"/>
          <w:noProof/>
          <w:sz w:val="20"/>
          <w:szCs w:val="20"/>
        </w:rPr>
        <w:t xml:space="preserve"> de vous dire qu'il n'est pas à proprement parler</w:t>
      </w:r>
      <w:r w:rsidR="00813DE7">
        <w:rPr>
          <w:rFonts w:ascii="Garamond" w:hAnsi="Garamond" w:cs="Courier New"/>
          <w:noProof/>
          <w:sz w:val="20"/>
          <w:szCs w:val="20"/>
        </w:rPr>
        <w:t xml:space="preserve"> </w:t>
      </w:r>
      <w:r w:rsidR="00813DE7" w:rsidRPr="00813DE7">
        <w:rPr>
          <w:rFonts w:ascii="Garamond" w:hAnsi="Garamond" w:cs="Courier New"/>
          <w:noProof/>
          <w:color w:val="C00000"/>
          <w:sz w:val="16"/>
          <w:szCs w:val="16"/>
        </w:rPr>
        <w:t>[</w:t>
      </w:r>
      <w:r w:rsidR="00813DE7" w:rsidRPr="00813DE7">
        <w:rPr>
          <w:rFonts w:ascii="Garamond" w:hAnsi="Garamond" w:cs="Courier New"/>
          <w:i/>
          <w:noProof/>
          <w:color w:val="C00000"/>
          <w:sz w:val="16"/>
          <w:szCs w:val="16"/>
        </w:rPr>
        <w:t>de notre champ</w:t>
      </w:r>
      <w:r w:rsidR="00813DE7" w:rsidRPr="00813DE7">
        <w:rPr>
          <w:rFonts w:ascii="Garamond" w:hAnsi="Garamond" w:cs="Courier New"/>
          <w:noProof/>
          <w:color w:val="C00000"/>
          <w:sz w:val="16"/>
          <w:szCs w:val="16"/>
        </w:rPr>
        <w:t>]</w:t>
      </w:r>
      <w:r w:rsidRPr="00BA6B3A">
        <w:rPr>
          <w:rFonts w:ascii="Garamond" w:hAnsi="Garamond" w:cs="Courier New"/>
          <w:noProof/>
          <w:sz w:val="20"/>
          <w:szCs w:val="20"/>
        </w:rPr>
        <w:t xml:space="preserve"> de quoi la phrase impliquait que je finisse d'un autre sujet, vous voyez bien sur quoi je tombe</w:t>
      </w:r>
      <w:r w:rsidR="006B6F6D" w:rsidRPr="00BA6B3A">
        <w:rPr>
          <w:rFonts w:ascii="Garamond" w:hAnsi="Garamond" w:cs="Courier New"/>
          <w:noProof/>
          <w:sz w:val="20"/>
          <w:szCs w:val="20"/>
        </w:rPr>
        <w:t> :</w:t>
      </w:r>
      <w:r w:rsidR="00813DE7">
        <w:rPr>
          <w:rFonts w:ascii="Garamond" w:hAnsi="Garamond" w:cs="Courier New"/>
          <w:noProof/>
          <w:sz w:val="20"/>
          <w:szCs w:val="20"/>
        </w:rPr>
        <w:t xml:space="preserve"> </w:t>
      </w:r>
      <w:r w:rsidRPr="00BA6B3A">
        <w:rPr>
          <w:rFonts w:ascii="Garamond" w:hAnsi="Garamond" w:cs="Courier New"/>
          <w:noProof/>
          <w:sz w:val="20"/>
          <w:szCs w:val="20"/>
        </w:rPr>
        <w:t xml:space="preserve">sur ce point vif, c'est à savoir qu'il n'est pas pensable de jouer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dans </w:t>
      </w:r>
      <w:r w:rsidRPr="00BA6B3A">
        <w:rPr>
          <w:rFonts w:ascii="Garamond" w:hAnsi="Garamond"/>
          <w:i/>
          <w:noProof/>
          <w:sz w:val="20"/>
          <w:szCs w:val="20"/>
        </w:rPr>
        <w:t>le champ psychanalytique</w:t>
      </w:r>
      <w:r w:rsidRPr="00BA6B3A">
        <w:rPr>
          <w:rFonts w:ascii="Garamond" w:hAnsi="Garamond" w:cs="Courier New"/>
          <w:noProof/>
          <w:sz w:val="20"/>
          <w:szCs w:val="20"/>
        </w:rPr>
        <w:t>, qu'à donner son statut correct à ce qu'il en est du sujet.</w:t>
      </w:r>
    </w:p>
    <w:p w:rsidR="00322A51" w:rsidRPr="00BA6B3A" w:rsidRDefault="00322A51">
      <w:pPr>
        <w:rPr>
          <w:rFonts w:ascii="Garamond" w:hAnsi="Garamond" w:cs="Courier New"/>
          <w:noProof/>
          <w:sz w:val="20"/>
          <w:szCs w:val="20"/>
        </w:rPr>
      </w:pPr>
    </w:p>
    <w:p w:rsidR="0017080D" w:rsidRDefault="00322A51">
      <w:pPr>
        <w:pStyle w:val="Corpsdetexte3"/>
        <w:rPr>
          <w:rFonts w:ascii="Garamond" w:hAnsi="Garamond"/>
          <w:sz w:val="20"/>
          <w:szCs w:val="20"/>
        </w:rPr>
      </w:pPr>
      <w:r w:rsidRPr="00BA6B3A">
        <w:rPr>
          <w:rFonts w:ascii="Garamond" w:hAnsi="Garamond"/>
          <w:sz w:val="20"/>
          <w:szCs w:val="20"/>
        </w:rPr>
        <w:t>Que trouvons</w:t>
      </w:r>
      <w:r w:rsidR="00275AF2">
        <w:rPr>
          <w:rFonts w:ascii="Garamond" w:hAnsi="Garamond"/>
          <w:sz w:val="20"/>
          <w:szCs w:val="20"/>
        </w:rPr>
        <w:t>-</w:t>
      </w:r>
      <w:r w:rsidRPr="00BA6B3A">
        <w:rPr>
          <w:rFonts w:ascii="Garamond" w:hAnsi="Garamond"/>
          <w:sz w:val="20"/>
          <w:szCs w:val="20"/>
        </w:rPr>
        <w:t xml:space="preserve">nous à l'expérience de cette </w:t>
      </w:r>
      <w:r w:rsidRPr="00BA6B3A">
        <w:rPr>
          <w:rFonts w:ascii="Garamond" w:hAnsi="Garamond" w:cs="Times New Roman"/>
          <w:i/>
          <w:sz w:val="20"/>
          <w:szCs w:val="20"/>
        </w:rPr>
        <w:t>logique mathématique</w:t>
      </w:r>
      <w:r w:rsidRPr="00BA6B3A">
        <w:rPr>
          <w:rFonts w:ascii="Garamond" w:hAnsi="Garamond"/>
          <w:sz w:val="20"/>
          <w:szCs w:val="20"/>
        </w:rPr>
        <w:t xml:space="preserve"> ? </w:t>
      </w:r>
    </w:p>
    <w:p w:rsidR="00322A51" w:rsidRPr="00BA6B3A" w:rsidRDefault="00322A51">
      <w:pPr>
        <w:pStyle w:val="Corpsdetexte3"/>
        <w:rPr>
          <w:rFonts w:ascii="Garamond" w:hAnsi="Garamond"/>
          <w:sz w:val="20"/>
          <w:szCs w:val="20"/>
        </w:rPr>
      </w:pPr>
      <w:r w:rsidRPr="00BA6B3A">
        <w:rPr>
          <w:rFonts w:ascii="Garamond" w:hAnsi="Garamond"/>
          <w:sz w:val="20"/>
          <w:szCs w:val="20"/>
        </w:rPr>
        <w:t xml:space="preserve">Quoi, sinon justement </w:t>
      </w:r>
      <w:r w:rsidRPr="00C469EC">
        <w:rPr>
          <w:rFonts w:ascii="Garamond" w:hAnsi="Garamond"/>
          <w:i/>
          <w:sz w:val="20"/>
          <w:szCs w:val="20"/>
        </w:rPr>
        <w:t xml:space="preserve">ce </w:t>
      </w:r>
      <w:r w:rsidRPr="00C469EC">
        <w:rPr>
          <w:rFonts w:ascii="Garamond" w:hAnsi="Garamond" w:cs="Times New Roman"/>
          <w:i/>
          <w:color w:val="0000CC"/>
          <w:sz w:val="20"/>
          <w:szCs w:val="20"/>
        </w:rPr>
        <w:t>résidu</w:t>
      </w:r>
      <w:r w:rsidRPr="00C469EC">
        <w:rPr>
          <w:rFonts w:ascii="Garamond" w:hAnsi="Garamond"/>
          <w:i/>
          <w:sz w:val="20"/>
          <w:szCs w:val="20"/>
        </w:rPr>
        <w:t xml:space="preserve"> où se désigne la présence du sujet</w:t>
      </w:r>
      <w:r w:rsidRPr="00BA6B3A">
        <w:rPr>
          <w:rFonts w:ascii="Garamond" w:hAnsi="Garamond"/>
          <w:sz w:val="20"/>
          <w:szCs w:val="20"/>
        </w:rPr>
        <w:t xml:space="preserve"> ? </w:t>
      </w:r>
    </w:p>
    <w:p w:rsidR="006B6F6D" w:rsidRPr="00BA6B3A" w:rsidRDefault="006B6F6D">
      <w:pPr>
        <w:rPr>
          <w:rFonts w:ascii="Garamond" w:hAnsi="Garamond" w:cs="Courier New"/>
          <w:noProof/>
          <w:sz w:val="20"/>
          <w:szCs w:val="20"/>
        </w:rPr>
      </w:pPr>
    </w:p>
    <w:p w:rsidR="00AE209D" w:rsidRPr="00BA6B3A" w:rsidRDefault="00322A51" w:rsidP="00AE209D">
      <w:pPr>
        <w:rPr>
          <w:rFonts w:ascii="Garamond" w:hAnsi="Garamond" w:cs="Courier New"/>
          <w:noProof/>
          <w:sz w:val="20"/>
          <w:szCs w:val="20"/>
        </w:rPr>
      </w:pPr>
      <w:r w:rsidRPr="00BA6B3A">
        <w:rPr>
          <w:rFonts w:ascii="Garamond" w:hAnsi="Garamond" w:cs="Courier New"/>
          <w:noProof/>
          <w:sz w:val="20"/>
          <w:szCs w:val="20"/>
        </w:rPr>
        <w:t>Du moins n'est</w:t>
      </w:r>
      <w:r w:rsidR="00C469EC">
        <w:rPr>
          <w:rFonts w:ascii="Garamond" w:hAnsi="Garamond" w:cs="Courier New"/>
          <w:noProof/>
          <w:sz w:val="20"/>
          <w:szCs w:val="20"/>
        </w:rPr>
        <w:t>-</w:t>
      </w:r>
      <w:r w:rsidRPr="00BA6B3A">
        <w:rPr>
          <w:rFonts w:ascii="Garamond" w:hAnsi="Garamond" w:cs="Courier New"/>
          <w:noProof/>
          <w:sz w:val="20"/>
          <w:szCs w:val="20"/>
        </w:rPr>
        <w:t>ce pas ainsi qu'un mathématicien</w:t>
      </w:r>
      <w:r w:rsidR="00C469EC">
        <w:rPr>
          <w:rFonts w:ascii="Garamond" w:hAnsi="Garamond" w:cs="Courier New"/>
          <w:noProof/>
          <w:sz w:val="20"/>
          <w:szCs w:val="20"/>
        </w:rPr>
        <w:t>,</w:t>
      </w:r>
      <w:r w:rsidRPr="00BA6B3A">
        <w:rPr>
          <w:rFonts w:ascii="Garamond" w:hAnsi="Garamond" w:cs="Courier New"/>
          <w:noProof/>
          <w:sz w:val="20"/>
          <w:szCs w:val="20"/>
        </w:rPr>
        <w:t xml:space="preserve"> lui</w:t>
      </w:r>
      <w:r w:rsidR="00C469EC">
        <w:rPr>
          <w:rFonts w:ascii="Garamond" w:hAnsi="Garamond" w:cs="Courier New"/>
          <w:noProof/>
          <w:sz w:val="20"/>
          <w:szCs w:val="20"/>
        </w:rPr>
        <w:t>-</w:t>
      </w:r>
      <w:r w:rsidRPr="00BA6B3A">
        <w:rPr>
          <w:rFonts w:ascii="Garamond" w:hAnsi="Garamond" w:cs="Courier New"/>
          <w:noProof/>
          <w:sz w:val="20"/>
          <w:szCs w:val="20"/>
        </w:rPr>
        <w:t>même un des plus grands certes</w:t>
      </w:r>
      <w:r w:rsidR="00C469EC">
        <w:rPr>
          <w:rFonts w:ascii="Garamond" w:hAnsi="Garamond" w:cs="Courier New"/>
          <w:noProof/>
          <w:sz w:val="20"/>
          <w:szCs w:val="20"/>
        </w:rPr>
        <w:t> :</w:t>
      </w:r>
      <w:r w:rsidRPr="00BA6B3A">
        <w:rPr>
          <w:rFonts w:ascii="Garamond" w:hAnsi="Garamond" w:cs="Courier New"/>
          <w:noProof/>
          <w:sz w:val="20"/>
          <w:szCs w:val="20"/>
        </w:rPr>
        <w:t xml:space="preserve"> </w:t>
      </w:r>
      <w:r w:rsidR="006B6F6D" w:rsidRPr="00BA6B3A">
        <w:rPr>
          <w:rFonts w:ascii="Garamond" w:hAnsi="Garamond" w:cs="Courier New"/>
          <w:noProof/>
          <w:sz w:val="20"/>
          <w:szCs w:val="20"/>
        </w:rPr>
        <w:t>VON NEUMAN</w:t>
      </w:r>
      <w:r w:rsidRPr="00BA6B3A">
        <w:rPr>
          <w:rFonts w:ascii="Garamond" w:hAnsi="Garamond" w:cs="Courier New"/>
          <w:noProof/>
          <w:sz w:val="20"/>
          <w:szCs w:val="20"/>
        </w:rPr>
        <w:t xml:space="preserve">, semble l'impliquer à faire cette réflexion un peu imprudente que les </w:t>
      </w:r>
      <w:r w:rsidRPr="00BA6B3A">
        <w:rPr>
          <w:rFonts w:ascii="Garamond" w:hAnsi="Garamond"/>
          <w:i/>
          <w:noProof/>
          <w:sz w:val="20"/>
          <w:szCs w:val="20"/>
        </w:rPr>
        <w:t>limitations</w:t>
      </w:r>
      <w:r w:rsidRPr="00BA6B3A">
        <w:rPr>
          <w:rFonts w:ascii="Garamond" w:hAnsi="Garamond" w:cs="Courier New"/>
          <w:noProof/>
          <w:sz w:val="20"/>
          <w:szCs w:val="20"/>
        </w:rPr>
        <w:t>, j'entends</w:t>
      </w:r>
      <w:r w:rsidR="00C469EC">
        <w:rPr>
          <w:rFonts w:ascii="Garamond" w:hAnsi="Garamond" w:cs="Courier New"/>
          <w:noProof/>
          <w:sz w:val="20"/>
          <w:szCs w:val="20"/>
        </w:rPr>
        <w:t> :</w:t>
      </w:r>
      <w:r w:rsidRPr="00BA6B3A">
        <w:rPr>
          <w:rFonts w:ascii="Garamond" w:hAnsi="Garamond" w:cs="Courier New"/>
          <w:noProof/>
          <w:sz w:val="20"/>
          <w:szCs w:val="20"/>
        </w:rPr>
        <w:t xml:space="preserve"> </w:t>
      </w:r>
      <w:r w:rsidRPr="00C469EC">
        <w:rPr>
          <w:rFonts w:ascii="Garamond" w:hAnsi="Garamond" w:cs="Courier New"/>
          <w:i/>
          <w:noProof/>
          <w:sz w:val="20"/>
          <w:szCs w:val="20"/>
        </w:rPr>
        <w:t>logiquement tenables</w:t>
      </w:r>
      <w:r w:rsidR="00AE209D" w:rsidRPr="00C469EC">
        <w:rPr>
          <w:rFonts w:ascii="Garamond" w:hAnsi="Garamond" w:cs="Courier New"/>
          <w:i/>
          <w:noProof/>
          <w:sz w:val="20"/>
          <w:szCs w:val="20"/>
        </w:rPr>
        <w:t xml:space="preserve">, </w:t>
      </w:r>
      <w:r w:rsidRPr="00C469EC">
        <w:rPr>
          <w:rFonts w:ascii="Garamond" w:hAnsi="Garamond" w:cs="Courier New"/>
          <w:i/>
          <w:noProof/>
          <w:sz w:val="20"/>
          <w:szCs w:val="20"/>
        </w:rPr>
        <w:t>il ne s'agit là de nulle antinomie</w:t>
      </w:r>
      <w:r w:rsidR="00AE209D" w:rsidRPr="00BA6B3A">
        <w:rPr>
          <w:rFonts w:ascii="Garamond" w:hAnsi="Garamond" w:cs="Courier New"/>
          <w:noProof/>
          <w:sz w:val="20"/>
          <w:szCs w:val="20"/>
        </w:rPr>
        <w:t>…</w:t>
      </w:r>
      <w:r w:rsidRPr="00BA6B3A">
        <w:rPr>
          <w:rFonts w:ascii="Garamond" w:hAnsi="Garamond" w:cs="Courier New"/>
          <w:noProof/>
          <w:sz w:val="20"/>
          <w:szCs w:val="20"/>
        </w:rPr>
        <w:t xml:space="preserve"> </w:t>
      </w:r>
    </w:p>
    <w:p w:rsidR="00C469EC" w:rsidRDefault="00322A51" w:rsidP="00AE209D">
      <w:pPr>
        <w:ind w:left="708"/>
        <w:rPr>
          <w:rFonts w:ascii="Garamond" w:hAnsi="Garamond" w:cs="Courier New"/>
          <w:noProof/>
          <w:sz w:val="20"/>
          <w:szCs w:val="20"/>
        </w:rPr>
      </w:pPr>
      <w:r w:rsidRPr="00BA6B3A">
        <w:rPr>
          <w:rFonts w:ascii="Garamond" w:hAnsi="Garamond" w:cs="Courier New"/>
          <w:noProof/>
          <w:sz w:val="20"/>
          <w:szCs w:val="20"/>
        </w:rPr>
        <w:t xml:space="preserve">de nuls de ces jeux classiques de l'esprit qui permettent d'appréhender ceci que le terme </w:t>
      </w:r>
      <w:r w:rsidR="00AE209D" w:rsidRPr="00BA6B3A">
        <w:rPr>
          <w:rFonts w:ascii="Garamond" w:hAnsi="Garamond" w:cs="Courier New"/>
          <w:noProof/>
          <w:sz w:val="20"/>
          <w:szCs w:val="20"/>
        </w:rPr>
        <w:t>« </w:t>
      </w:r>
      <w:r w:rsidRPr="00BA6B3A">
        <w:rPr>
          <w:rFonts w:ascii="Garamond" w:hAnsi="Garamond"/>
          <w:i/>
          <w:noProof/>
          <w:sz w:val="20"/>
          <w:szCs w:val="20"/>
        </w:rPr>
        <w:t>obsolète</w:t>
      </w:r>
      <w:r w:rsidR="00AE209D" w:rsidRPr="00BA6B3A">
        <w:rPr>
          <w:rFonts w:ascii="Garamond" w:hAnsi="Garamond" w:cs="Courier New"/>
          <w:noProof/>
          <w:sz w:val="20"/>
          <w:szCs w:val="20"/>
        </w:rPr>
        <w:t> »</w:t>
      </w:r>
      <w:r w:rsidRPr="00BA6B3A">
        <w:rPr>
          <w:rFonts w:ascii="Garamond" w:hAnsi="Garamond" w:cs="Courier New"/>
          <w:noProof/>
          <w:sz w:val="20"/>
          <w:szCs w:val="20"/>
        </w:rPr>
        <w:t xml:space="preserve">, par exemple, </w:t>
      </w:r>
    </w:p>
    <w:p w:rsidR="00C469EC" w:rsidRDefault="00322A51" w:rsidP="00AE209D">
      <w:pPr>
        <w:ind w:left="708"/>
        <w:rPr>
          <w:rFonts w:ascii="Garamond" w:hAnsi="Garamond"/>
          <w:i/>
          <w:noProof/>
          <w:sz w:val="20"/>
          <w:szCs w:val="20"/>
        </w:rPr>
      </w:pPr>
      <w:r w:rsidRPr="00BA6B3A">
        <w:rPr>
          <w:rFonts w:ascii="Garamond" w:hAnsi="Garamond" w:cs="Courier New"/>
          <w:noProof/>
          <w:sz w:val="20"/>
          <w:szCs w:val="20"/>
        </w:rPr>
        <w:t xml:space="preserve">est un terme obsolète, et qu'à partir de là nous allons pouvoir spéculer sur </w:t>
      </w:r>
      <w:r w:rsidR="00AE209D" w:rsidRPr="00BA6B3A">
        <w:rPr>
          <w:rFonts w:ascii="Garamond" w:hAnsi="Garamond" w:cs="Courier New"/>
          <w:noProof/>
          <w:sz w:val="20"/>
          <w:szCs w:val="20"/>
        </w:rPr>
        <w:t>« </w:t>
      </w:r>
      <w:r w:rsidRPr="00BA6B3A">
        <w:rPr>
          <w:rFonts w:ascii="Garamond" w:hAnsi="Garamond"/>
          <w:i/>
          <w:noProof/>
          <w:sz w:val="20"/>
          <w:szCs w:val="20"/>
        </w:rPr>
        <w:t>les prédicats</w:t>
      </w:r>
      <w:r w:rsidR="00C469EC">
        <w:rPr>
          <w:rFonts w:ascii="Garamond" w:hAnsi="Garamond"/>
          <w:i/>
          <w:noProof/>
          <w:sz w:val="20"/>
          <w:szCs w:val="20"/>
        </w:rPr>
        <w:t xml:space="preserve"> </w:t>
      </w:r>
      <w:r w:rsidRPr="00BA6B3A">
        <w:rPr>
          <w:rFonts w:ascii="Garamond" w:hAnsi="Garamond"/>
          <w:i/>
          <w:noProof/>
          <w:sz w:val="20"/>
          <w:szCs w:val="20"/>
        </w:rPr>
        <w:t xml:space="preserve"> qui s'appliquent à eux</w:t>
      </w:r>
      <w:r w:rsidR="00C469EC">
        <w:rPr>
          <w:rFonts w:ascii="Garamond" w:hAnsi="Garamond" w:cs="Courier New"/>
          <w:noProof/>
          <w:sz w:val="20"/>
          <w:szCs w:val="20"/>
        </w:rPr>
        <w:t>-</w:t>
      </w:r>
      <w:r w:rsidRPr="00BA6B3A">
        <w:rPr>
          <w:rFonts w:ascii="Garamond" w:hAnsi="Garamond"/>
          <w:i/>
          <w:noProof/>
          <w:sz w:val="20"/>
          <w:szCs w:val="20"/>
        </w:rPr>
        <w:t xml:space="preserve">mêmes </w:t>
      </w:r>
    </w:p>
    <w:p w:rsidR="00322A51" w:rsidRPr="00BA6B3A" w:rsidRDefault="00322A51" w:rsidP="00AE209D">
      <w:pPr>
        <w:ind w:left="708"/>
        <w:rPr>
          <w:rFonts w:ascii="Garamond" w:hAnsi="Garamond" w:cs="Courier New"/>
          <w:noProof/>
          <w:sz w:val="20"/>
          <w:szCs w:val="20"/>
        </w:rPr>
      </w:pPr>
      <w:r w:rsidRPr="00BA6B3A">
        <w:rPr>
          <w:rFonts w:ascii="Garamond" w:hAnsi="Garamond"/>
          <w:i/>
          <w:noProof/>
          <w:sz w:val="20"/>
          <w:szCs w:val="20"/>
        </w:rPr>
        <w:t>et ceux qui ne s'y appliquent pas</w:t>
      </w:r>
      <w:r w:rsidR="00AE209D" w:rsidRPr="00BA6B3A">
        <w:rPr>
          <w:rFonts w:ascii="Garamond" w:hAnsi="Garamond" w:cs="Courier New"/>
          <w:noProof/>
          <w:sz w:val="20"/>
          <w:szCs w:val="20"/>
        </w:rPr>
        <w:t> »</w:t>
      </w:r>
      <w:r w:rsidRPr="00BA6B3A">
        <w:rPr>
          <w:rFonts w:ascii="Garamond" w:hAnsi="Garamond" w:cs="Courier New"/>
          <w:noProof/>
          <w:sz w:val="20"/>
          <w:szCs w:val="20"/>
        </w:rPr>
        <w:t xml:space="preserve">, avec tout ce que ça peut comporter comme paradoxe, il ne s'agit pas de cela </w:t>
      </w:r>
    </w:p>
    <w:p w:rsidR="00C469EC" w:rsidRDefault="00322A51">
      <w:pPr>
        <w:rPr>
          <w:rFonts w:ascii="Garamond" w:hAnsi="Garamond" w:cs="Courier New"/>
          <w:noProof/>
          <w:sz w:val="20"/>
          <w:szCs w:val="20"/>
        </w:rPr>
      </w:pPr>
      <w:r w:rsidRPr="00BA6B3A">
        <w:rPr>
          <w:rFonts w:ascii="Garamond" w:hAnsi="Garamond" w:cs="Courier New"/>
          <w:noProof/>
          <w:sz w:val="20"/>
          <w:szCs w:val="20"/>
        </w:rPr>
        <w:t xml:space="preserve">…il s'agit de quelque chose qui construit une limite qui ne découvre rien sans doute, </w:t>
      </w:r>
      <w:r w:rsidRPr="00C469EC">
        <w:rPr>
          <w:rFonts w:ascii="Garamond" w:hAnsi="Garamond" w:cs="Courier New"/>
          <w:i/>
          <w:noProof/>
          <w:sz w:val="20"/>
          <w:szCs w:val="20"/>
        </w:rPr>
        <w:t xml:space="preserve">que </w:t>
      </w:r>
      <w:r w:rsidRPr="00C469EC">
        <w:rPr>
          <w:rFonts w:ascii="Garamond" w:hAnsi="Garamond" w:cs="Courier New"/>
          <w:i/>
          <w:iCs/>
          <w:noProof/>
          <w:sz w:val="20"/>
          <w:szCs w:val="20"/>
        </w:rPr>
        <w:t>le</w:t>
      </w:r>
      <w:r w:rsidRPr="00BA6B3A">
        <w:rPr>
          <w:rFonts w:ascii="Garamond" w:hAnsi="Garamond" w:cs="Courier New"/>
          <w:i/>
          <w:iCs/>
          <w:noProof/>
          <w:sz w:val="20"/>
          <w:szCs w:val="20"/>
        </w:rPr>
        <w:t xml:space="preserve"> discours mathématique</w:t>
      </w:r>
      <w:r w:rsidRPr="00BA6B3A">
        <w:rPr>
          <w:rFonts w:ascii="Garamond" w:hAnsi="Garamond" w:cs="Courier New"/>
          <w:noProof/>
          <w:sz w:val="20"/>
          <w:szCs w:val="20"/>
        </w:rPr>
        <w:t xml:space="preserve"> n’ait lui</w:t>
      </w:r>
      <w:r w:rsidR="00C469EC">
        <w:rPr>
          <w:rFonts w:ascii="Garamond" w:hAnsi="Garamond" w:cs="Courier New"/>
          <w:noProof/>
          <w:sz w:val="20"/>
          <w:szCs w:val="20"/>
        </w:rPr>
        <w:t>-</w:t>
      </w:r>
      <w:r w:rsidRPr="00BA6B3A">
        <w:rPr>
          <w:rFonts w:ascii="Garamond" w:hAnsi="Garamond" w:cs="Courier New"/>
          <w:noProof/>
          <w:sz w:val="20"/>
          <w:szCs w:val="20"/>
        </w:rPr>
        <w:t>même découvert puisque c'est sur ce champ de découverte qu'il met à l'épreuve une méthode qui lui permet de l'interroger sur ceci qui est tout de même essentiel, à savoir jusqu'où il peut rendre compte de lui</w:t>
      </w:r>
      <w:r w:rsidR="00C469EC">
        <w:rPr>
          <w:rFonts w:ascii="Garamond" w:hAnsi="Garamond" w:cs="Courier New"/>
          <w:noProof/>
          <w:sz w:val="20"/>
          <w:szCs w:val="20"/>
        </w:rPr>
        <w:t>-</w:t>
      </w:r>
      <w:r w:rsidRPr="00BA6B3A">
        <w:rPr>
          <w:rFonts w:ascii="Garamond" w:hAnsi="Garamond" w:cs="Courier New"/>
          <w:noProof/>
          <w:sz w:val="20"/>
          <w:szCs w:val="20"/>
        </w:rPr>
        <w:t xml:space="preserve">même, jusqu'où pourrait être dit atteinte </w:t>
      </w:r>
    </w:p>
    <w:p w:rsidR="00C469EC" w:rsidRDefault="00322A51">
      <w:pPr>
        <w:rPr>
          <w:rFonts w:ascii="Garamond" w:hAnsi="Garamond" w:cs="Courier New"/>
          <w:noProof/>
          <w:sz w:val="20"/>
          <w:szCs w:val="20"/>
        </w:rPr>
      </w:pPr>
      <w:r w:rsidRPr="00BA6B3A">
        <w:rPr>
          <w:rFonts w:ascii="Garamond" w:hAnsi="Garamond" w:cs="Courier New"/>
          <w:noProof/>
          <w:sz w:val="20"/>
          <w:szCs w:val="20"/>
        </w:rPr>
        <w:t xml:space="preserve">sa coïncidence avec son propre contenu si ces termes avaient un sens, alors que c'est le domaine même où la notion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de contenu vient à être à proprement parler vidée. </w:t>
      </w:r>
    </w:p>
    <w:p w:rsidR="00322A51" w:rsidRPr="00BA6B3A" w:rsidRDefault="00322A51">
      <w:pPr>
        <w:rPr>
          <w:rFonts w:ascii="Garamond" w:hAnsi="Garamond" w:cs="Courier New"/>
          <w:noProof/>
          <w:sz w:val="20"/>
          <w:szCs w:val="20"/>
        </w:rPr>
      </w:pPr>
    </w:p>
    <w:p w:rsidR="00C469EC" w:rsidRDefault="00322A51">
      <w:pPr>
        <w:rPr>
          <w:rFonts w:ascii="Garamond" w:hAnsi="Garamond" w:cs="Courier New"/>
          <w:noProof/>
          <w:sz w:val="20"/>
          <w:szCs w:val="20"/>
        </w:rPr>
      </w:pPr>
      <w:r w:rsidRPr="00BA6B3A">
        <w:rPr>
          <w:rFonts w:ascii="Garamond" w:hAnsi="Garamond" w:cs="Courier New"/>
          <w:noProof/>
          <w:sz w:val="20"/>
          <w:szCs w:val="20"/>
        </w:rPr>
        <w:t xml:space="preserve">Dire avec </w:t>
      </w:r>
      <w:r w:rsidR="006B6F6D" w:rsidRPr="00BA6B3A">
        <w:rPr>
          <w:rFonts w:ascii="Garamond" w:hAnsi="Garamond" w:cs="Courier New"/>
          <w:noProof/>
          <w:sz w:val="20"/>
          <w:szCs w:val="20"/>
        </w:rPr>
        <w:t>VON N</w:t>
      </w:r>
      <w:r w:rsidRPr="00BA6B3A">
        <w:rPr>
          <w:rFonts w:ascii="Garamond" w:hAnsi="Garamond" w:cs="Courier New"/>
          <w:noProof/>
          <w:sz w:val="20"/>
          <w:szCs w:val="20"/>
        </w:rPr>
        <w:t xml:space="preserve">EUMAN qu'après tout ceci est très bien puisque ceci témoigne que les mathématiciens sont encore là pour quelque chose, puisque c'est avec ce qui là se présente avec sa nécessité, son </w:t>
      </w:r>
      <w:r w:rsidRPr="00C469EC">
        <w:rPr>
          <w:rFonts w:ascii="Palatino Linotype" w:hAnsi="Palatino Linotype"/>
          <w:noProof/>
          <w:color w:val="0000CC"/>
          <w:sz w:val="18"/>
          <w:szCs w:val="18"/>
        </w:rPr>
        <w:t>ἀ</w:t>
      </w:r>
      <w:r w:rsidRPr="00C469EC">
        <w:rPr>
          <w:rFonts w:ascii="Palatino Linotype" w:hAnsi="Palatino Linotype" w:cs="Garamond"/>
          <w:noProof/>
          <w:color w:val="0000CC"/>
          <w:sz w:val="18"/>
          <w:szCs w:val="18"/>
        </w:rPr>
        <w:t>νάγκη</w:t>
      </w:r>
      <w:r w:rsidRPr="00BA6B3A">
        <w:rPr>
          <w:rFonts w:ascii="Garamond" w:hAnsi="Garamond"/>
          <w:sz w:val="20"/>
          <w:szCs w:val="20"/>
        </w:rPr>
        <w:t xml:space="preserve"> </w:t>
      </w:r>
      <w:r w:rsidRPr="00C469EC">
        <w:rPr>
          <w:rFonts w:ascii="Garamond" w:hAnsi="Garamond"/>
          <w:color w:val="C00000"/>
          <w:sz w:val="14"/>
          <w:szCs w:val="14"/>
        </w:rPr>
        <w:t>[</w:t>
      </w:r>
      <w:r w:rsidRPr="00C469EC">
        <w:rPr>
          <w:rFonts w:ascii="Garamond" w:hAnsi="Garamond"/>
          <w:iCs/>
          <w:color w:val="C00000"/>
          <w:sz w:val="14"/>
          <w:szCs w:val="14"/>
        </w:rPr>
        <w:t>anankè]</w:t>
      </w:r>
      <w:r w:rsidRPr="00BA6B3A">
        <w:rPr>
          <w:rFonts w:ascii="Garamond" w:hAnsi="Garamond" w:cs="Courier New"/>
          <w:noProof/>
          <w:sz w:val="20"/>
          <w:szCs w:val="20"/>
        </w:rPr>
        <w:t xml:space="preserve"> propre, ses nécessités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de détour,</w:t>
      </w:r>
      <w:r w:rsidR="00C469EC">
        <w:rPr>
          <w:rFonts w:ascii="Garamond" w:hAnsi="Garamond" w:cs="Courier New"/>
          <w:noProof/>
          <w:sz w:val="20"/>
          <w:szCs w:val="20"/>
        </w:rPr>
        <w:t xml:space="preserve"> qu'ils auront bien leur rôle. </w:t>
      </w:r>
      <w:r w:rsidRPr="00BA6B3A">
        <w:rPr>
          <w:rFonts w:ascii="Garamond" w:hAnsi="Garamond" w:cs="Courier New"/>
          <w:noProof/>
          <w:sz w:val="20"/>
          <w:szCs w:val="20"/>
        </w:rPr>
        <w:t xml:space="preserve">C'est </w:t>
      </w:r>
      <w:r w:rsidRPr="00BA6B3A">
        <w:rPr>
          <w:rFonts w:ascii="Garamond" w:hAnsi="Garamond"/>
          <w:i/>
          <w:noProof/>
          <w:sz w:val="20"/>
          <w:szCs w:val="20"/>
        </w:rPr>
        <w:t>parce qu'il y manque quelque chose</w:t>
      </w:r>
      <w:r w:rsidRPr="00BA6B3A">
        <w:rPr>
          <w:rFonts w:ascii="Garamond" w:hAnsi="Garamond" w:cs="Courier New"/>
          <w:noProof/>
          <w:sz w:val="20"/>
          <w:szCs w:val="20"/>
        </w:rPr>
        <w:t xml:space="preserve"> que le désir du mathématicien va venir en jeu.</w:t>
      </w:r>
    </w:p>
    <w:p w:rsidR="006B6F6D" w:rsidRPr="00BA6B3A" w:rsidRDefault="006B6F6D">
      <w:pPr>
        <w:rPr>
          <w:rFonts w:ascii="Garamond" w:hAnsi="Garamond" w:cs="Courier New"/>
          <w:noProof/>
          <w:sz w:val="20"/>
          <w:szCs w:val="20"/>
        </w:rPr>
      </w:pPr>
    </w:p>
    <w:p w:rsidR="00C469EC" w:rsidRDefault="00322A51">
      <w:pPr>
        <w:rPr>
          <w:rFonts w:ascii="Garamond" w:hAnsi="Garamond" w:cs="Courier New"/>
          <w:noProof/>
          <w:sz w:val="20"/>
          <w:szCs w:val="20"/>
        </w:rPr>
      </w:pPr>
      <w:r w:rsidRPr="00BA6B3A">
        <w:rPr>
          <w:rFonts w:ascii="Garamond" w:hAnsi="Garamond" w:cs="Courier New"/>
          <w:noProof/>
          <w:sz w:val="20"/>
          <w:szCs w:val="20"/>
        </w:rPr>
        <w:t xml:space="preserve">Et bien, je crois qu'ici même </w:t>
      </w:r>
      <w:r w:rsidR="006B6F6D" w:rsidRPr="00BA6B3A">
        <w:rPr>
          <w:rFonts w:ascii="Garamond" w:hAnsi="Garamond" w:cs="Courier New"/>
          <w:noProof/>
          <w:sz w:val="20"/>
          <w:szCs w:val="20"/>
        </w:rPr>
        <w:t>VON N</w:t>
      </w:r>
      <w:r w:rsidRPr="00BA6B3A">
        <w:rPr>
          <w:rFonts w:ascii="Garamond" w:hAnsi="Garamond" w:cs="Courier New"/>
          <w:noProof/>
          <w:sz w:val="20"/>
          <w:szCs w:val="20"/>
        </w:rPr>
        <w:t xml:space="preserve">EUMAN </w:t>
      </w:r>
      <w:r w:rsidRPr="00C469EC">
        <w:rPr>
          <w:rFonts w:ascii="Garamond" w:hAnsi="Garamond" w:cs="Courier New"/>
          <w:i/>
          <w:noProof/>
          <w:sz w:val="20"/>
          <w:szCs w:val="20"/>
        </w:rPr>
        <w:t xml:space="preserve">va </w:t>
      </w:r>
      <w:r w:rsidRPr="00C469EC">
        <w:rPr>
          <w:rFonts w:ascii="Garamond" w:hAnsi="Garamond"/>
          <w:i/>
          <w:iCs/>
          <w:noProof/>
          <w:sz w:val="20"/>
          <w:szCs w:val="20"/>
        </w:rPr>
        <w:t>u</w:t>
      </w:r>
      <w:r w:rsidRPr="00BA6B3A">
        <w:rPr>
          <w:rFonts w:ascii="Garamond" w:hAnsi="Garamond"/>
          <w:i/>
          <w:iCs/>
          <w:noProof/>
          <w:sz w:val="20"/>
          <w:szCs w:val="20"/>
        </w:rPr>
        <w:t>n peu plus loin</w:t>
      </w:r>
      <w:r w:rsidRPr="00BA6B3A">
        <w:rPr>
          <w:rFonts w:ascii="Garamond" w:hAnsi="Garamond" w:cs="Courier New"/>
          <w:noProof/>
          <w:sz w:val="20"/>
          <w:szCs w:val="20"/>
        </w:rPr>
        <w:t xml:space="preserve">, à savoir que je crois que le terme de </w:t>
      </w:r>
      <w:r w:rsidR="006B6F6D" w:rsidRPr="00BA6B3A">
        <w:rPr>
          <w:rFonts w:ascii="Garamond" w:hAnsi="Garamond"/>
          <w:i/>
          <w:color w:val="0000CC"/>
          <w:sz w:val="20"/>
          <w:szCs w:val="20"/>
        </w:rPr>
        <w:t>résidu</w:t>
      </w:r>
      <w:r w:rsidRPr="00BA6B3A">
        <w:rPr>
          <w:rFonts w:ascii="Garamond" w:hAnsi="Garamond" w:cs="Courier New"/>
          <w:noProof/>
          <w:sz w:val="20"/>
          <w:szCs w:val="20"/>
        </w:rPr>
        <w:t xml:space="preserve"> est impropre, </w:t>
      </w:r>
    </w:p>
    <w:p w:rsidR="006B6F6D"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et que ce qui se révèle ici de </w:t>
      </w:r>
      <w:r w:rsidRPr="00BA6B3A">
        <w:rPr>
          <w:rFonts w:ascii="Garamond" w:hAnsi="Garamond"/>
          <w:i/>
          <w:noProof/>
          <w:color w:val="0000CC"/>
          <w:sz w:val="20"/>
          <w:szCs w:val="20"/>
        </w:rPr>
        <w:t>cette fonction</w:t>
      </w:r>
      <w:r w:rsidR="006B6F6D" w:rsidRPr="00BA6B3A">
        <w:rPr>
          <w:rFonts w:ascii="Garamond" w:hAnsi="Garamond" w:cs="Courier New"/>
          <w:noProof/>
          <w:sz w:val="20"/>
          <w:szCs w:val="20"/>
        </w:rPr>
        <w:t>…</w:t>
      </w:r>
    </w:p>
    <w:p w:rsidR="006B6F6D" w:rsidRPr="00BA6B3A" w:rsidRDefault="00322A51" w:rsidP="006B6F6D">
      <w:pPr>
        <w:ind w:left="708"/>
        <w:rPr>
          <w:rFonts w:ascii="Garamond" w:hAnsi="Garamond" w:cs="Courier New"/>
          <w:noProof/>
          <w:sz w:val="20"/>
          <w:szCs w:val="20"/>
        </w:rPr>
      </w:pPr>
      <w:r w:rsidRPr="00BA6B3A">
        <w:rPr>
          <w:rFonts w:ascii="Garamond" w:hAnsi="Garamond" w:cs="Courier New"/>
          <w:noProof/>
          <w:sz w:val="20"/>
          <w:szCs w:val="20"/>
        </w:rPr>
        <w:t xml:space="preserve">que déjà sous plusieurs biais j'ai évoquée sous le titre de </w:t>
      </w:r>
      <w:r w:rsidRPr="00BA6B3A">
        <w:rPr>
          <w:rFonts w:ascii="Garamond" w:hAnsi="Garamond"/>
          <w:i/>
          <w:noProof/>
          <w:color w:val="0000CC"/>
          <w:sz w:val="20"/>
          <w:szCs w:val="20"/>
        </w:rPr>
        <w:t>l'impossible</w:t>
      </w:r>
    </w:p>
    <w:p w:rsidR="00322A51" w:rsidRPr="00BA6B3A" w:rsidRDefault="006B6F6D">
      <w:pPr>
        <w:rPr>
          <w:rFonts w:ascii="Garamond" w:hAnsi="Garamond" w:cs="Courier New"/>
          <w:noProof/>
          <w:sz w:val="20"/>
          <w:szCs w:val="20"/>
        </w:rPr>
      </w:pPr>
      <w:r w:rsidRPr="00BA6B3A">
        <w:rPr>
          <w:rFonts w:ascii="Garamond" w:hAnsi="Garamond" w:cs="Courier New"/>
          <w:noProof/>
          <w:sz w:val="20"/>
          <w:szCs w:val="20"/>
        </w:rPr>
        <w:t>…</w:t>
      </w:r>
      <w:r w:rsidR="00322A51" w:rsidRPr="00BA6B3A">
        <w:rPr>
          <w:rFonts w:ascii="Garamond" w:hAnsi="Garamond"/>
          <w:i/>
          <w:noProof/>
          <w:color w:val="0000CC"/>
          <w:sz w:val="20"/>
          <w:szCs w:val="20"/>
        </w:rPr>
        <w:t>est d'une autre structure que celle à quoi nous avons affaire dans la chute de ce que j'ai appelé l'objet(a)</w:t>
      </w:r>
      <w:r w:rsidR="00322A51" w:rsidRPr="00BA6B3A">
        <w:rPr>
          <w:rFonts w:ascii="Garamond" w:hAnsi="Garamond" w:cs="Courier New"/>
          <w:noProof/>
          <w:sz w:val="20"/>
          <w:szCs w:val="20"/>
        </w:rPr>
        <w:t xml:space="preserve">. </w:t>
      </w:r>
    </w:p>
    <w:p w:rsidR="006B6F6D" w:rsidRPr="00BA6B3A" w:rsidRDefault="006B6F6D">
      <w:pPr>
        <w:rPr>
          <w:rFonts w:ascii="Garamond" w:hAnsi="Garamond" w:cs="Courier New"/>
          <w:noProof/>
          <w:sz w:val="20"/>
          <w:szCs w:val="20"/>
        </w:rPr>
      </w:pPr>
    </w:p>
    <w:p w:rsidR="00C469EC" w:rsidRDefault="00322A51">
      <w:pPr>
        <w:rPr>
          <w:rFonts w:ascii="Garamond" w:hAnsi="Garamond" w:cs="Courier New"/>
          <w:noProof/>
          <w:sz w:val="20"/>
          <w:szCs w:val="20"/>
        </w:rPr>
      </w:pPr>
      <w:r w:rsidRPr="00BA6B3A">
        <w:rPr>
          <w:rFonts w:ascii="Garamond" w:hAnsi="Garamond" w:cs="Courier New"/>
          <w:noProof/>
          <w:sz w:val="20"/>
          <w:szCs w:val="20"/>
        </w:rPr>
        <w:t xml:space="preserve">Bien plus, je crois que ce qui se révèle ici de manque, pour n'être pas moins structural, révèle sans doute la présence du sujet, mais d'aucun autre sujet que celui qui a fait la coupure, celle qui sépare le dénommé </w:t>
      </w:r>
      <w:r w:rsidR="00C469EC">
        <w:rPr>
          <w:rFonts w:ascii="Garamond" w:hAnsi="Garamond" w:cs="Courier New"/>
          <w:noProof/>
          <w:sz w:val="20"/>
          <w:szCs w:val="20"/>
        </w:rPr>
        <w:t>« </w:t>
      </w:r>
      <w:r w:rsidRPr="00BA6B3A">
        <w:rPr>
          <w:rFonts w:ascii="Garamond" w:hAnsi="Garamond" w:cs="Courier New"/>
          <w:i/>
          <w:iCs/>
          <w:noProof/>
          <w:sz w:val="20"/>
          <w:szCs w:val="20"/>
        </w:rPr>
        <w:t>métalangage</w:t>
      </w:r>
      <w:r w:rsidR="00C469EC">
        <w:rPr>
          <w:rFonts w:ascii="Garamond" w:hAnsi="Garamond" w:cs="Courier New"/>
          <w:i/>
          <w:iCs/>
          <w:noProof/>
          <w:sz w:val="20"/>
          <w:szCs w:val="20"/>
        </w:rPr>
        <w:t> »</w:t>
      </w:r>
      <w:r w:rsidRPr="00BA6B3A">
        <w:rPr>
          <w:rFonts w:ascii="Garamond" w:hAnsi="Garamond" w:cs="Courier New"/>
          <w:noProof/>
          <w:sz w:val="20"/>
          <w:szCs w:val="20"/>
        </w:rPr>
        <w:t xml:space="preserve"> d'un certain champ mathématique, à savoir tout simplement son discours, la coupure qui sépare ce langage d'un autre </w:t>
      </w:r>
      <w:r w:rsidRPr="00BA6B3A">
        <w:rPr>
          <w:rFonts w:ascii="Garamond" w:hAnsi="Garamond" w:cs="Courier New"/>
          <w:i/>
          <w:iCs/>
          <w:noProof/>
          <w:sz w:val="20"/>
          <w:szCs w:val="20"/>
        </w:rPr>
        <w:t>langage isolé</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d'un </w:t>
      </w:r>
      <w:r w:rsidRPr="00BA6B3A">
        <w:rPr>
          <w:rFonts w:ascii="Garamond" w:hAnsi="Garamond" w:cs="Courier New"/>
          <w:i/>
          <w:iCs/>
          <w:noProof/>
          <w:sz w:val="20"/>
          <w:szCs w:val="20"/>
        </w:rPr>
        <w:t>langage d'artifice</w:t>
      </w:r>
      <w:r w:rsidRPr="00BA6B3A">
        <w:rPr>
          <w:rFonts w:ascii="Garamond" w:hAnsi="Garamond" w:cs="Courier New"/>
          <w:noProof/>
          <w:sz w:val="20"/>
          <w:szCs w:val="20"/>
        </w:rPr>
        <w:t xml:space="preserve"> : du </w:t>
      </w:r>
      <w:r w:rsidRPr="00BA6B3A">
        <w:rPr>
          <w:rFonts w:ascii="Garamond" w:hAnsi="Garamond" w:cs="Courier New"/>
          <w:i/>
          <w:iCs/>
          <w:noProof/>
          <w:sz w:val="20"/>
          <w:szCs w:val="20"/>
        </w:rPr>
        <w:t>langage formel</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p>
    <w:p w:rsidR="0017080D" w:rsidRDefault="00322A51" w:rsidP="00C469EC">
      <w:pPr>
        <w:rPr>
          <w:rFonts w:ascii="Garamond" w:hAnsi="Garamond" w:cs="Courier New"/>
          <w:noProof/>
          <w:sz w:val="20"/>
          <w:szCs w:val="20"/>
        </w:rPr>
      </w:pPr>
      <w:r w:rsidRPr="00BA6B3A">
        <w:rPr>
          <w:rFonts w:ascii="Garamond" w:hAnsi="Garamond" w:cs="Courier New"/>
          <w:noProof/>
          <w:sz w:val="20"/>
          <w:szCs w:val="20"/>
        </w:rPr>
        <w:t xml:space="preserve">En quoi cette opération </w:t>
      </w:r>
      <w:r w:rsidR="00C469EC">
        <w:rPr>
          <w:rFonts w:ascii="Garamond" w:hAnsi="Garamond" w:cs="Courier New"/>
          <w:noProof/>
          <w:sz w:val="20"/>
          <w:szCs w:val="20"/>
        </w:rPr>
        <w:t>-</w:t>
      </w:r>
      <w:r w:rsidRPr="00BA6B3A">
        <w:rPr>
          <w:rFonts w:ascii="Garamond" w:hAnsi="Garamond" w:cs="Courier New"/>
          <w:noProof/>
          <w:sz w:val="20"/>
          <w:szCs w:val="20"/>
        </w:rPr>
        <w:t xml:space="preserve"> la coupure </w:t>
      </w:r>
      <w:r w:rsidR="00C469EC">
        <w:rPr>
          <w:rFonts w:ascii="Garamond" w:hAnsi="Garamond" w:cs="Courier New"/>
          <w:noProof/>
          <w:sz w:val="20"/>
          <w:szCs w:val="20"/>
        </w:rPr>
        <w:t>-</w:t>
      </w:r>
      <w:r w:rsidRPr="00BA6B3A">
        <w:rPr>
          <w:rFonts w:ascii="Garamond" w:hAnsi="Garamond" w:cs="Courier New"/>
          <w:noProof/>
          <w:sz w:val="20"/>
          <w:szCs w:val="20"/>
        </w:rPr>
        <w:t xml:space="preserve"> n'est pas moins féconde pour autant puisqu'elle révèle des propriétés </w:t>
      </w:r>
    </w:p>
    <w:p w:rsidR="0017080D" w:rsidRDefault="00322A51" w:rsidP="00C469EC">
      <w:pPr>
        <w:rPr>
          <w:rFonts w:ascii="Garamond" w:hAnsi="Garamond" w:cs="Courier New"/>
          <w:noProof/>
          <w:sz w:val="20"/>
          <w:szCs w:val="20"/>
        </w:rPr>
      </w:pPr>
      <w:r w:rsidRPr="00BA6B3A">
        <w:rPr>
          <w:rFonts w:ascii="Garamond" w:hAnsi="Garamond" w:cs="Courier New"/>
          <w:noProof/>
          <w:sz w:val="20"/>
          <w:szCs w:val="20"/>
        </w:rPr>
        <w:t>qui sont bien de l'étoffe même du discours mathématique en ceci qu'il s'agit des nombres entiers</w:t>
      </w:r>
      <w:r w:rsidR="006B6F6D" w:rsidRPr="00BA6B3A">
        <w:rPr>
          <w:rFonts w:ascii="Garamond" w:hAnsi="Garamond" w:cs="Courier New"/>
          <w:noProof/>
          <w:sz w:val="20"/>
          <w:szCs w:val="20"/>
        </w:rPr>
        <w:t xml:space="preserve"> </w:t>
      </w:r>
      <w:r w:rsidRPr="00BA6B3A">
        <w:rPr>
          <w:rFonts w:ascii="Garamond" w:hAnsi="Garamond" w:cs="Courier New"/>
          <w:noProof/>
          <w:sz w:val="20"/>
          <w:szCs w:val="20"/>
        </w:rPr>
        <w:t xml:space="preserve">sur le statut desquels </w:t>
      </w:r>
    </w:p>
    <w:p w:rsidR="0017080D" w:rsidRDefault="00322A51" w:rsidP="00C469EC">
      <w:pPr>
        <w:rPr>
          <w:rFonts w:ascii="Garamond" w:hAnsi="Garamond" w:cs="Courier New"/>
          <w:noProof/>
          <w:sz w:val="20"/>
          <w:szCs w:val="20"/>
        </w:rPr>
      </w:pPr>
      <w:r w:rsidRPr="00BA6B3A">
        <w:rPr>
          <w:rFonts w:ascii="Garamond" w:hAnsi="Garamond" w:cs="Courier New"/>
          <w:noProof/>
          <w:sz w:val="20"/>
          <w:szCs w:val="20"/>
        </w:rPr>
        <w:t>vous savez qu'on n'a pas fini et qu'on ne finira guère avant un certain temps d'épiloguer</w:t>
      </w:r>
      <w:r w:rsidR="006B6F6D" w:rsidRPr="00BA6B3A">
        <w:rPr>
          <w:rFonts w:ascii="Garamond" w:hAnsi="Garamond" w:cs="Courier New"/>
          <w:noProof/>
          <w:sz w:val="20"/>
          <w:szCs w:val="20"/>
        </w:rPr>
        <w:t>,</w:t>
      </w:r>
      <w:r w:rsidRPr="00BA6B3A">
        <w:rPr>
          <w:rFonts w:ascii="Garamond" w:hAnsi="Garamond" w:cs="Courier New"/>
          <w:noProof/>
          <w:sz w:val="20"/>
          <w:szCs w:val="20"/>
        </w:rPr>
        <w:t xml:space="preserve"> mais sur lequel précisément, </w:t>
      </w:r>
    </w:p>
    <w:p w:rsidR="0017080D" w:rsidRDefault="00322A51" w:rsidP="00C469EC">
      <w:pPr>
        <w:rPr>
          <w:rFonts w:ascii="Garamond" w:hAnsi="Garamond" w:cs="Courier New"/>
          <w:noProof/>
          <w:sz w:val="20"/>
          <w:szCs w:val="20"/>
        </w:rPr>
      </w:pPr>
      <w:r w:rsidRPr="00BA6B3A">
        <w:rPr>
          <w:rFonts w:ascii="Garamond" w:hAnsi="Garamond" w:cs="Courier New"/>
          <w:noProof/>
          <w:sz w:val="20"/>
          <w:szCs w:val="20"/>
        </w:rPr>
        <w:t>de savoir si ces nombres ont telle place ontologiquement ou pas</w:t>
      </w:r>
      <w:r w:rsidR="0017080D">
        <w:rPr>
          <w:rFonts w:ascii="Garamond" w:hAnsi="Garamond" w:cs="Courier New"/>
          <w:noProof/>
          <w:sz w:val="20"/>
          <w:szCs w:val="20"/>
        </w:rPr>
        <w:t>,</w:t>
      </w:r>
      <w:r w:rsidRPr="00BA6B3A">
        <w:rPr>
          <w:rFonts w:ascii="Garamond" w:hAnsi="Garamond" w:cs="Courier New"/>
          <w:noProof/>
          <w:sz w:val="20"/>
          <w:szCs w:val="20"/>
        </w:rPr>
        <w:t xml:space="preserve"> est une question totalement étrangère à l'expérience </w:t>
      </w:r>
    </w:p>
    <w:p w:rsidR="00C469EC" w:rsidRDefault="00322A51" w:rsidP="00C469EC">
      <w:pPr>
        <w:rPr>
          <w:rFonts w:ascii="Garamond" w:hAnsi="Garamond" w:cs="Courier New"/>
          <w:noProof/>
          <w:sz w:val="20"/>
          <w:szCs w:val="20"/>
        </w:rPr>
      </w:pPr>
      <w:r w:rsidRPr="00BA6B3A">
        <w:rPr>
          <w:rFonts w:ascii="Garamond" w:hAnsi="Garamond" w:cs="Courier New"/>
          <w:noProof/>
          <w:sz w:val="20"/>
          <w:szCs w:val="20"/>
        </w:rPr>
        <w:t xml:space="preserve">de discours en tant qu'elle opère avec eux et qu'elle peut faire cette opération double : </w:t>
      </w:r>
    </w:p>
    <w:p w:rsidR="0017080D" w:rsidRDefault="0017080D" w:rsidP="00C469EC">
      <w:pPr>
        <w:rPr>
          <w:rFonts w:ascii="Garamond" w:hAnsi="Garamond" w:cs="Courier New"/>
          <w:noProof/>
          <w:sz w:val="20"/>
          <w:szCs w:val="20"/>
        </w:rPr>
      </w:pPr>
    </w:p>
    <w:p w:rsidR="00C469EC" w:rsidRDefault="006B6F6D" w:rsidP="00083977">
      <w:pPr>
        <w:pStyle w:val="Paragraphedeliste"/>
        <w:numPr>
          <w:ilvl w:val="0"/>
          <w:numId w:val="21"/>
        </w:numPr>
        <w:rPr>
          <w:rFonts w:ascii="Garamond" w:hAnsi="Garamond" w:cs="Courier New"/>
          <w:noProof/>
          <w:sz w:val="20"/>
          <w:szCs w:val="20"/>
        </w:rPr>
      </w:pPr>
      <w:r w:rsidRPr="00C469EC">
        <w:rPr>
          <w:rFonts w:ascii="Garamond" w:hAnsi="Garamond" w:cs="Courier New"/>
          <w:noProof/>
          <w:sz w:val="20"/>
          <w:szCs w:val="20"/>
        </w:rPr>
        <w:t>de se construire,</w:t>
      </w:r>
    </w:p>
    <w:p w:rsidR="0017080D" w:rsidRDefault="0017080D" w:rsidP="0017080D">
      <w:pPr>
        <w:pStyle w:val="Paragraphedeliste"/>
        <w:rPr>
          <w:rFonts w:ascii="Garamond" w:hAnsi="Garamond" w:cs="Courier New"/>
          <w:noProof/>
          <w:sz w:val="20"/>
          <w:szCs w:val="20"/>
        </w:rPr>
      </w:pPr>
    </w:p>
    <w:p w:rsidR="00322A51" w:rsidRPr="00C469EC" w:rsidRDefault="00322A51" w:rsidP="00083977">
      <w:pPr>
        <w:pStyle w:val="Paragraphedeliste"/>
        <w:numPr>
          <w:ilvl w:val="0"/>
          <w:numId w:val="21"/>
        </w:numPr>
        <w:rPr>
          <w:rFonts w:ascii="Garamond" w:hAnsi="Garamond" w:cs="Courier New"/>
          <w:noProof/>
          <w:sz w:val="20"/>
          <w:szCs w:val="20"/>
        </w:rPr>
      </w:pPr>
      <w:r w:rsidRPr="00C469EC">
        <w:rPr>
          <w:rFonts w:ascii="Garamond" w:hAnsi="Garamond" w:cs="Courier New"/>
          <w:noProof/>
          <w:sz w:val="20"/>
          <w:szCs w:val="20"/>
        </w:rPr>
        <w:t>de se formaliser.</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Nous sommes loin, sans doute, au premier abord, de ce qui nous intéresse au centre, et je ne sais pas, vu le peu de temps qui me reste, comment je pourrais vous y ramener aujourd'hui. Néanmoins permettez</w:t>
      </w:r>
      <w:r w:rsidR="0017080D">
        <w:rPr>
          <w:rFonts w:ascii="Garamond" w:hAnsi="Garamond" w:cs="Courier New"/>
          <w:noProof/>
          <w:sz w:val="20"/>
          <w:szCs w:val="20"/>
        </w:rPr>
        <w:t>-</w:t>
      </w:r>
      <w:r w:rsidRPr="00BA6B3A">
        <w:rPr>
          <w:rFonts w:ascii="Garamond" w:hAnsi="Garamond" w:cs="Courier New"/>
          <w:noProof/>
          <w:sz w:val="20"/>
          <w:szCs w:val="20"/>
        </w:rPr>
        <w:softHyphen/>
        <w:t>moi de rapidement rappeler, brosser ceci que le point où nous en étions parvenus à la fin de notre dernière séance était ceci</w:t>
      </w:r>
      <w:r w:rsidR="0017080D">
        <w:rPr>
          <w:rFonts w:ascii="Garamond" w:hAnsi="Garamond" w:cs="Courier New"/>
          <w:noProof/>
          <w:sz w:val="20"/>
          <w:szCs w:val="20"/>
        </w:rPr>
        <w:t> :</w:t>
      </w:r>
      <w:r w:rsidRPr="00BA6B3A">
        <w:rPr>
          <w:rFonts w:ascii="Garamond" w:hAnsi="Garamond" w:cs="Courier New"/>
          <w:noProof/>
          <w:sz w:val="20"/>
          <w:szCs w:val="20"/>
        </w:rPr>
        <w:t xml:space="preserve"> </w:t>
      </w:r>
      <w:r w:rsidRPr="0017080D">
        <w:rPr>
          <w:rFonts w:ascii="Garamond" w:hAnsi="Garamond" w:cs="Courier New"/>
          <w:i/>
          <w:noProof/>
          <w:color w:val="0000CC"/>
          <w:sz w:val="20"/>
          <w:szCs w:val="20"/>
        </w:rPr>
        <w:t>la vérité parle « </w:t>
      </w:r>
      <w:r w:rsidRPr="0017080D">
        <w:rPr>
          <w:rFonts w:ascii="Garamond" w:hAnsi="Garamond"/>
          <w:i/>
          <w:noProof/>
          <w:color w:val="0000CC"/>
          <w:sz w:val="20"/>
          <w:szCs w:val="20"/>
        </w:rPr>
        <w:t>je</w:t>
      </w:r>
      <w:r w:rsidRPr="0017080D">
        <w:rPr>
          <w:rFonts w:ascii="Garamond" w:hAnsi="Garamond" w:cs="Courier New"/>
          <w:i/>
          <w:noProof/>
          <w:color w:val="0000CC"/>
          <w:sz w:val="20"/>
          <w:szCs w:val="20"/>
        </w:rPr>
        <w:t> »</w:t>
      </w:r>
      <w:r w:rsidRPr="00BA6B3A">
        <w:rPr>
          <w:rFonts w:ascii="Garamond" w:hAnsi="Garamond" w:cs="Courier New"/>
          <w:noProof/>
          <w:sz w:val="20"/>
          <w:szCs w:val="20"/>
        </w:rPr>
        <w:t xml:space="preserve">. </w:t>
      </w:r>
    </w:p>
    <w:p w:rsidR="006B6F6D" w:rsidRPr="00BA6B3A" w:rsidRDefault="006B6F6D">
      <w:pPr>
        <w:rPr>
          <w:rFonts w:ascii="Garamond" w:hAnsi="Garamond" w:cs="Courier New"/>
          <w:noProof/>
          <w:sz w:val="20"/>
          <w:szCs w:val="20"/>
        </w:rPr>
      </w:pPr>
    </w:p>
    <w:p w:rsidR="0017080D" w:rsidRDefault="00322A51">
      <w:pPr>
        <w:rPr>
          <w:rFonts w:ascii="Garamond" w:hAnsi="Garamond" w:cs="Courier New"/>
          <w:noProof/>
          <w:sz w:val="20"/>
          <w:szCs w:val="20"/>
        </w:rPr>
      </w:pPr>
      <w:r w:rsidRPr="00BA6B3A">
        <w:rPr>
          <w:rFonts w:ascii="Garamond" w:hAnsi="Garamond" w:cs="Courier New"/>
          <w:noProof/>
          <w:sz w:val="20"/>
          <w:szCs w:val="20"/>
        </w:rPr>
        <w:t xml:space="preserve">Du </w:t>
      </w:r>
      <w:r w:rsidR="006B6F6D" w:rsidRPr="00BA6B3A">
        <w:rPr>
          <w:rFonts w:ascii="Garamond" w:hAnsi="Garamond" w:cs="Courier New"/>
          <w:noProof/>
          <w:sz w:val="20"/>
          <w:szCs w:val="20"/>
        </w:rPr>
        <w:t>« </w:t>
      </w:r>
      <w:r w:rsidR="006B6F6D" w:rsidRPr="00BA6B3A">
        <w:rPr>
          <w:rFonts w:ascii="Garamond" w:hAnsi="Garamond"/>
          <w:i/>
          <w:noProof/>
          <w:sz w:val="20"/>
          <w:szCs w:val="20"/>
        </w:rPr>
        <w:t>je</w:t>
      </w:r>
      <w:r w:rsidR="006B6F6D" w:rsidRPr="00BA6B3A">
        <w:rPr>
          <w:rFonts w:ascii="Garamond" w:hAnsi="Garamond" w:cs="Courier New"/>
          <w:noProof/>
          <w:sz w:val="20"/>
          <w:szCs w:val="20"/>
        </w:rPr>
        <w:t> »</w:t>
      </w:r>
      <w:r w:rsidRPr="00BA6B3A">
        <w:rPr>
          <w:rFonts w:ascii="Garamond" w:hAnsi="Garamond" w:cs="Courier New"/>
          <w:noProof/>
          <w:sz w:val="20"/>
          <w:szCs w:val="20"/>
        </w:rPr>
        <w:t>, qu'en est</w:t>
      </w:r>
      <w:r w:rsidR="0017080D">
        <w:rPr>
          <w:rFonts w:ascii="Garamond" w:hAnsi="Garamond" w:cs="Courier New"/>
          <w:noProof/>
          <w:sz w:val="20"/>
          <w:szCs w:val="20"/>
        </w:rPr>
        <w:t>-</w:t>
      </w:r>
      <w:r w:rsidRPr="00BA6B3A">
        <w:rPr>
          <w:rFonts w:ascii="Garamond" w:hAnsi="Garamond" w:cs="Courier New"/>
          <w:noProof/>
          <w:sz w:val="20"/>
          <w:szCs w:val="20"/>
        </w:rPr>
        <w:t xml:space="preserve">il ? </w:t>
      </w:r>
    </w:p>
    <w:p w:rsidR="0017080D" w:rsidRDefault="0017080D">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Si le </w:t>
      </w:r>
      <w:r w:rsidR="006B6F6D" w:rsidRPr="00BA6B3A">
        <w:rPr>
          <w:rFonts w:ascii="Garamond" w:hAnsi="Garamond" w:cs="Courier New"/>
          <w:noProof/>
          <w:sz w:val="20"/>
          <w:szCs w:val="20"/>
        </w:rPr>
        <w:t>« </w:t>
      </w:r>
      <w:r w:rsidR="006B6F6D" w:rsidRPr="00BA6B3A">
        <w:rPr>
          <w:rFonts w:ascii="Garamond" w:hAnsi="Garamond"/>
          <w:i/>
          <w:noProof/>
          <w:sz w:val="20"/>
          <w:szCs w:val="20"/>
        </w:rPr>
        <w:t>je</w:t>
      </w:r>
      <w:r w:rsidR="006B6F6D" w:rsidRPr="00BA6B3A">
        <w:rPr>
          <w:rFonts w:ascii="Garamond" w:hAnsi="Garamond" w:cs="Courier New"/>
          <w:noProof/>
          <w:sz w:val="20"/>
          <w:szCs w:val="20"/>
        </w:rPr>
        <w:t> »</w:t>
      </w:r>
      <w:r w:rsidRPr="00BA6B3A">
        <w:rPr>
          <w:rFonts w:ascii="Garamond" w:hAnsi="Garamond" w:cs="Courier New"/>
          <w:noProof/>
          <w:sz w:val="20"/>
          <w:szCs w:val="20"/>
        </w:rPr>
        <w:t xml:space="preserve"> est ici à distinguer strictement du sujet tel que vous voyez qu'on peut quelque part le réduire </w:t>
      </w:r>
    </w:p>
    <w:p w:rsidR="0017080D" w:rsidRDefault="00322A51">
      <w:pPr>
        <w:rPr>
          <w:rFonts w:ascii="Garamond" w:hAnsi="Garamond" w:cs="Courier New"/>
          <w:noProof/>
          <w:sz w:val="20"/>
          <w:szCs w:val="20"/>
        </w:rPr>
      </w:pPr>
      <w:r w:rsidRPr="00BA6B3A">
        <w:rPr>
          <w:rFonts w:ascii="Garamond" w:hAnsi="Garamond" w:cs="Courier New"/>
          <w:noProof/>
          <w:sz w:val="20"/>
          <w:szCs w:val="20"/>
        </w:rPr>
        <w:t xml:space="preserve">à la fonction de la coupure, impossible à distinguer de celle dite </w:t>
      </w:r>
      <w:r w:rsidRPr="00BA6B3A">
        <w:rPr>
          <w:rFonts w:ascii="Garamond" w:hAnsi="Garamond"/>
          <w:i/>
          <w:iCs/>
          <w:noProof/>
          <w:color w:val="0000CC"/>
          <w:sz w:val="20"/>
          <w:szCs w:val="20"/>
        </w:rPr>
        <w:t>trait unaire</w:t>
      </w:r>
      <w:r w:rsidRPr="00BA6B3A">
        <w:rPr>
          <w:rFonts w:ascii="Garamond" w:hAnsi="Garamond" w:cs="Courier New"/>
          <w:noProof/>
          <w:sz w:val="20"/>
          <w:szCs w:val="20"/>
        </w:rPr>
        <w:t xml:space="preserve"> en tant qu'elle isole une fonction de l'</w:t>
      </w:r>
      <w:r w:rsidR="006B6F6D" w:rsidRPr="0017080D">
        <w:rPr>
          <w:noProof/>
          <w:color w:val="0000CC"/>
          <w:sz w:val="18"/>
          <w:szCs w:val="18"/>
        </w:rPr>
        <w:t>1</w:t>
      </w:r>
      <w:r w:rsidRPr="00BA6B3A">
        <w:rPr>
          <w:rFonts w:ascii="Garamond" w:hAnsi="Garamond" w:cs="Courier New"/>
          <w:noProof/>
          <w:sz w:val="20"/>
          <w:szCs w:val="20"/>
        </w:rPr>
        <w:t xml:space="preserve"> comme seulement unique, et seulement coupure dans la numération, le « </w:t>
      </w:r>
      <w:r w:rsidR="00AE209D" w:rsidRPr="00BA6B3A">
        <w:rPr>
          <w:rFonts w:ascii="Garamond" w:hAnsi="Garamond"/>
          <w:i/>
          <w:noProof/>
          <w:sz w:val="20"/>
          <w:szCs w:val="20"/>
        </w:rPr>
        <w:t>je</w:t>
      </w:r>
      <w:r w:rsidRPr="00BA6B3A">
        <w:rPr>
          <w:rFonts w:ascii="Garamond" w:hAnsi="Garamond" w:cs="Courier New"/>
          <w:noProof/>
          <w:sz w:val="20"/>
          <w:szCs w:val="20"/>
        </w:rPr>
        <w:t xml:space="preserve"> » n'en est pour autant nullement assuré, </w:t>
      </w:r>
    </w:p>
    <w:p w:rsidR="0017080D" w:rsidRDefault="00322A51">
      <w:pPr>
        <w:rPr>
          <w:rFonts w:ascii="Garamond" w:hAnsi="Garamond" w:cs="Courier New"/>
          <w:noProof/>
          <w:sz w:val="20"/>
          <w:szCs w:val="20"/>
        </w:rPr>
      </w:pPr>
      <w:r w:rsidRPr="00BA6B3A">
        <w:rPr>
          <w:rFonts w:ascii="Garamond" w:hAnsi="Garamond" w:cs="Courier New"/>
          <w:noProof/>
          <w:sz w:val="20"/>
          <w:szCs w:val="20"/>
        </w:rPr>
        <w:t xml:space="preserve">car nous pourrions en dire ceci : qu'il est et qu'il n'est pas, selon que comme sujet il opère, et qu'opérant comme sujet </w:t>
      </w:r>
    </w:p>
    <w:p w:rsidR="00322A51" w:rsidRPr="00BA6B3A" w:rsidRDefault="00322A51">
      <w:pPr>
        <w:rPr>
          <w:rFonts w:ascii="Garamond" w:hAnsi="Garamond" w:cs="Courier New"/>
          <w:noProof/>
          <w:sz w:val="20"/>
          <w:szCs w:val="20"/>
        </w:rPr>
      </w:pPr>
      <w:r w:rsidRPr="00BA6B3A">
        <w:rPr>
          <w:rFonts w:ascii="Garamond" w:hAnsi="Garamond"/>
          <w:i/>
          <w:noProof/>
          <w:sz w:val="20"/>
          <w:szCs w:val="20"/>
        </w:rPr>
        <w:t>il s'exile de la jouissance</w:t>
      </w:r>
      <w:r w:rsidRPr="00BA6B3A">
        <w:rPr>
          <w:rFonts w:ascii="Garamond" w:hAnsi="Garamond" w:cs="Courier New"/>
          <w:noProof/>
          <w:sz w:val="20"/>
          <w:szCs w:val="20"/>
        </w:rPr>
        <w:t xml:space="preserve"> qui pour autant n'est pas moins « </w:t>
      </w:r>
      <w:r w:rsidRPr="00BA6B3A">
        <w:rPr>
          <w:rFonts w:ascii="Garamond" w:hAnsi="Garamond"/>
          <w:i/>
          <w:noProof/>
          <w:sz w:val="20"/>
          <w:szCs w:val="20"/>
        </w:rPr>
        <w:t>je</w:t>
      </w:r>
      <w:r w:rsidRPr="00BA6B3A">
        <w:rPr>
          <w:rFonts w:ascii="Garamond" w:hAnsi="Garamond" w:cs="Courier New"/>
          <w:noProof/>
          <w:sz w:val="20"/>
          <w:szCs w:val="20"/>
        </w:rPr>
        <w:t> ».</w:t>
      </w:r>
    </w:p>
    <w:p w:rsidR="006B6F6D" w:rsidRPr="00BA6B3A" w:rsidRDefault="006B6F6D">
      <w:pPr>
        <w:rPr>
          <w:rFonts w:ascii="Garamond" w:hAnsi="Garamond" w:cs="Courier New"/>
          <w:noProof/>
          <w:sz w:val="20"/>
          <w:szCs w:val="20"/>
        </w:rPr>
      </w:pPr>
    </w:p>
    <w:p w:rsidR="0017080D" w:rsidRDefault="00322A51">
      <w:pPr>
        <w:rPr>
          <w:rFonts w:ascii="Garamond" w:hAnsi="Garamond" w:cs="Courier New"/>
          <w:noProof/>
          <w:sz w:val="20"/>
          <w:szCs w:val="20"/>
        </w:rPr>
      </w:pPr>
      <w:r w:rsidRPr="00BA6B3A">
        <w:rPr>
          <w:rFonts w:ascii="Garamond" w:hAnsi="Garamond" w:cs="Courier New"/>
          <w:noProof/>
          <w:sz w:val="20"/>
          <w:szCs w:val="20"/>
        </w:rPr>
        <w:t xml:space="preserve">Et c'est ici qu'il faut que je vous rappelle en </w:t>
      </w:r>
      <w:r w:rsidRPr="0017080D">
        <w:rPr>
          <w:rFonts w:ascii="Garamond" w:hAnsi="Garamond" w:cs="Courier New"/>
          <w:i/>
          <w:noProof/>
          <w:sz w:val="20"/>
          <w:szCs w:val="20"/>
        </w:rPr>
        <w:t xml:space="preserve">ce graphe construit pour répondre très précisément au </w:t>
      </w:r>
      <w:r w:rsidRPr="0017080D">
        <w:rPr>
          <w:rFonts w:ascii="Garamond" w:hAnsi="Garamond" w:cs="Courier New"/>
          <w:i/>
          <w:iCs/>
          <w:noProof/>
          <w:sz w:val="20"/>
          <w:szCs w:val="20"/>
        </w:rPr>
        <w:t>questionnement</w:t>
      </w:r>
      <w:r w:rsidRPr="0017080D">
        <w:rPr>
          <w:rFonts w:ascii="Garamond" w:hAnsi="Garamond" w:cs="Courier New"/>
          <w:i/>
          <w:noProof/>
          <w:sz w:val="20"/>
          <w:szCs w:val="20"/>
        </w:rPr>
        <w:t xml:space="preserve"> constituant de l'analyse</w:t>
      </w:r>
      <w:r w:rsidRPr="00BA6B3A">
        <w:rPr>
          <w:rFonts w:ascii="Garamond" w:hAnsi="Garamond" w:cs="Courier New"/>
          <w:noProof/>
          <w:sz w:val="20"/>
          <w:szCs w:val="20"/>
        </w:rPr>
        <w: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 </w:t>
      </w:r>
    </w:p>
    <w:p w:rsidR="00322A51" w:rsidRPr="00BA6B3A" w:rsidRDefault="009720E0" w:rsidP="0017080D">
      <w:pPr>
        <w:jc w:val="center"/>
        <w:rPr>
          <w:rFonts w:ascii="Garamond" w:hAnsi="Garamond" w:cs="Courier New"/>
          <w:noProof/>
          <w:sz w:val="20"/>
          <w:szCs w:val="20"/>
        </w:rPr>
      </w:pPr>
      <w:r w:rsidRPr="00BA6B3A">
        <w:rPr>
          <w:rFonts w:ascii="Garamond" w:hAnsi="Garamond" w:cs="Courier New"/>
          <w:noProof/>
          <w:sz w:val="20"/>
          <w:szCs w:val="20"/>
        </w:rPr>
        <w:drawing>
          <wp:inline distT="0" distB="0" distL="0" distR="0" wp14:anchorId="73FACAC2" wp14:editId="77416ADC">
            <wp:extent cx="2562726" cy="2685150"/>
            <wp:effectExtent l="0" t="0" r="0" b="0"/>
            <wp:docPr id="110" name="Image 6" descr="C:\Users\ALAIN\LACAN séminaires\Ressources\Doc S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LACAN séminaires\Ressources\Doc S16\95.jpg"/>
                    <pic:cNvPicPr>
                      <a:picLocks noChangeAspect="1" noChangeArrowheads="1"/>
                    </pic:cNvPicPr>
                  </pic:nvPicPr>
                  <pic:blipFill>
                    <a:blip r:embed="rId42" cstate="print"/>
                    <a:srcRect/>
                    <a:stretch>
                      <a:fillRect/>
                    </a:stretch>
                  </pic:blipFill>
                  <pic:spPr bwMode="auto">
                    <a:xfrm>
                      <a:off x="0" y="0"/>
                      <a:ext cx="2564689" cy="2687207"/>
                    </a:xfrm>
                    <a:prstGeom prst="rect">
                      <a:avLst/>
                    </a:prstGeom>
                    <a:noFill/>
                    <a:ln w="9525">
                      <a:noFill/>
                      <a:miter lim="800000"/>
                      <a:headEnd/>
                      <a:tailEnd/>
                    </a:ln>
                  </pic:spPr>
                </pic:pic>
              </a:graphicData>
            </a:graphic>
          </wp:inline>
        </w:drawing>
      </w:r>
    </w:p>
    <w:p w:rsidR="00322A51" w:rsidRPr="00BA6B3A" w:rsidRDefault="00322A51">
      <w:pPr>
        <w:rPr>
          <w:rFonts w:ascii="Garamond" w:hAnsi="Garamond" w:cs="Courier New"/>
          <w:noProof/>
          <w:sz w:val="20"/>
          <w:szCs w:val="20"/>
        </w:rPr>
      </w:pPr>
    </w:p>
    <w:p w:rsidR="0017080D" w:rsidRDefault="00322A51">
      <w:pPr>
        <w:pStyle w:val="Corpsdetexte3"/>
        <w:rPr>
          <w:rFonts w:ascii="Garamond" w:hAnsi="Garamond"/>
          <w:sz w:val="20"/>
          <w:szCs w:val="20"/>
        </w:rPr>
      </w:pPr>
      <w:r w:rsidRPr="0017080D">
        <w:rPr>
          <w:rFonts w:ascii="Garamond" w:hAnsi="Garamond"/>
          <w:i/>
          <w:color w:val="0000CC"/>
          <w:sz w:val="20"/>
          <w:szCs w:val="20"/>
        </w:rPr>
        <w:t xml:space="preserve">ce qui gîte entre les deux lignes dites de </w:t>
      </w:r>
      <w:r w:rsidRPr="0017080D">
        <w:rPr>
          <w:rFonts w:ascii="Garamond" w:hAnsi="Garamond" w:cs="Times New Roman"/>
          <w:i/>
          <w:color w:val="0000CC"/>
          <w:sz w:val="20"/>
          <w:szCs w:val="20"/>
        </w:rPr>
        <w:t>l'énonciation</w:t>
      </w:r>
      <w:r w:rsidRPr="0017080D">
        <w:rPr>
          <w:rFonts w:ascii="Garamond" w:hAnsi="Garamond"/>
          <w:i/>
          <w:color w:val="0000CC"/>
          <w:sz w:val="20"/>
          <w:szCs w:val="20"/>
        </w:rPr>
        <w:t xml:space="preserve"> et de </w:t>
      </w:r>
      <w:r w:rsidRPr="0017080D">
        <w:rPr>
          <w:rFonts w:ascii="Garamond" w:hAnsi="Garamond" w:cs="Times New Roman"/>
          <w:i/>
          <w:color w:val="0000CC"/>
          <w:sz w:val="20"/>
          <w:szCs w:val="20"/>
        </w:rPr>
        <w:t>l'énoncé</w:t>
      </w:r>
      <w:r w:rsidRPr="00BA6B3A">
        <w:rPr>
          <w:rFonts w:ascii="Garamond" w:hAnsi="Garamond"/>
          <w:sz w:val="20"/>
          <w:szCs w:val="20"/>
        </w:rPr>
        <w:t xml:space="preserve">, c'est à savoir que recoupées par celle de la matérialité signifiante, par la chaîne différentielle élémentaire des phonèmes, elle nous a permis d'assurer ces quatre points de croisement </w:t>
      </w:r>
    </w:p>
    <w:p w:rsidR="00322A51" w:rsidRPr="00BA6B3A" w:rsidRDefault="00322A51">
      <w:pPr>
        <w:pStyle w:val="Corpsdetexte3"/>
        <w:rPr>
          <w:rFonts w:ascii="Garamond" w:hAnsi="Garamond"/>
          <w:sz w:val="20"/>
          <w:szCs w:val="20"/>
        </w:rPr>
      </w:pPr>
      <w:r w:rsidRPr="00BA6B3A">
        <w:rPr>
          <w:rFonts w:ascii="Garamond" w:hAnsi="Garamond"/>
          <w:sz w:val="20"/>
          <w:szCs w:val="20"/>
        </w:rPr>
        <w:t xml:space="preserve">dont le statut est donné en termes précisément d'écriture : </w:t>
      </w:r>
    </w:p>
    <w:p w:rsidR="006B6F6D" w:rsidRPr="00BA6B3A" w:rsidRDefault="006B6F6D">
      <w:pPr>
        <w:pStyle w:val="Corpsdetexte3"/>
        <w:rPr>
          <w:rFonts w:ascii="Garamond" w:hAnsi="Garamond"/>
          <w:sz w:val="20"/>
          <w:szCs w:val="20"/>
        </w:rPr>
      </w:pPr>
    </w:p>
    <w:p w:rsidR="00322A51" w:rsidRPr="00BA6B3A" w:rsidRDefault="00322A51" w:rsidP="00187D7F">
      <w:pPr>
        <w:pStyle w:val="Paragraphedeliste"/>
        <w:numPr>
          <w:ilvl w:val="0"/>
          <w:numId w:val="4"/>
        </w:numPr>
        <w:rPr>
          <w:rFonts w:ascii="Garamond" w:hAnsi="Garamond" w:cs="Courier New"/>
          <w:noProof/>
          <w:sz w:val="20"/>
          <w:szCs w:val="20"/>
        </w:rPr>
      </w:pPr>
      <w:r w:rsidRPr="00BA6B3A">
        <w:rPr>
          <w:rFonts w:ascii="Garamond" w:hAnsi="Garamond" w:cs="Courier New"/>
          <w:noProof/>
          <w:sz w:val="20"/>
          <w:szCs w:val="20"/>
        </w:rPr>
        <w:t xml:space="preserve">ici le </w:t>
      </w:r>
      <w:r w:rsidRPr="0017080D">
        <w:rPr>
          <w:rFonts w:ascii="LACAN" w:hAnsi="LACAN"/>
          <w:bCs/>
          <w:color w:val="0000CC"/>
          <w:sz w:val="20"/>
          <w:szCs w:val="20"/>
        </w:rPr>
        <w:t>S</w:t>
      </w:r>
      <w:r w:rsidRPr="00BA6B3A">
        <w:rPr>
          <w:rFonts w:ascii="Garamond" w:hAnsi="Garamond"/>
          <w:b/>
          <w:bCs/>
          <w:color w:val="0000CC"/>
          <w:sz w:val="20"/>
          <w:szCs w:val="20"/>
        </w:rPr>
        <w:t xml:space="preserve"> </w:t>
      </w:r>
      <w:r w:rsidR="0017080D" w:rsidRPr="004475C2">
        <w:rPr>
          <w:rFonts w:ascii="Batang" w:eastAsia="Batang" w:hAnsi="Batang"/>
          <w:b/>
          <w:color w:val="0000CC"/>
          <w:sz w:val="20"/>
          <w:szCs w:val="20"/>
        </w:rPr>
        <w:t>◊</w:t>
      </w:r>
      <w:r w:rsidRPr="00BA6B3A">
        <w:rPr>
          <w:rFonts w:ascii="Garamond" w:hAnsi="Garamond" w:cs="Courier New"/>
          <w:b/>
          <w:bCs/>
          <w:iCs/>
          <w:noProof/>
          <w:color w:val="0000CC"/>
          <w:sz w:val="20"/>
          <w:szCs w:val="20"/>
        </w:rPr>
        <w:t xml:space="preserve"> </w:t>
      </w:r>
      <w:r w:rsidRPr="0017080D">
        <w:rPr>
          <w:bCs/>
          <w:iCs/>
          <w:noProof/>
          <w:color w:val="0000CC"/>
          <w:sz w:val="20"/>
          <w:szCs w:val="20"/>
        </w:rPr>
        <w:t>D</w:t>
      </w:r>
      <w:r w:rsidRPr="00BA6B3A">
        <w:rPr>
          <w:rFonts w:ascii="Garamond" w:hAnsi="Garamond" w:cs="Courier New"/>
          <w:noProof/>
          <w:sz w:val="20"/>
          <w:szCs w:val="20"/>
        </w:rPr>
        <w:t xml:space="preserve">, </w:t>
      </w:r>
    </w:p>
    <w:p w:rsidR="00322A51" w:rsidRPr="00BA6B3A" w:rsidRDefault="00322A51" w:rsidP="00187D7F">
      <w:pPr>
        <w:pStyle w:val="Paragraphedeliste"/>
        <w:numPr>
          <w:ilvl w:val="0"/>
          <w:numId w:val="4"/>
        </w:numPr>
        <w:rPr>
          <w:rFonts w:ascii="Garamond" w:hAnsi="Garamond" w:cs="Courier New"/>
          <w:noProof/>
          <w:sz w:val="20"/>
          <w:szCs w:val="20"/>
        </w:rPr>
      </w:pPr>
      <w:r w:rsidRPr="00BA6B3A">
        <w:rPr>
          <w:rFonts w:ascii="Garamond" w:hAnsi="Garamond" w:cs="Courier New"/>
          <w:noProof/>
          <w:sz w:val="20"/>
          <w:szCs w:val="20"/>
        </w:rPr>
        <w:t xml:space="preserve">ici le </w:t>
      </w:r>
      <w:r w:rsidRPr="0017080D">
        <w:rPr>
          <w:bCs/>
          <w:noProof/>
          <w:color w:val="0000CC"/>
          <w:sz w:val="20"/>
          <w:szCs w:val="20"/>
        </w:rPr>
        <w:t>A</w:t>
      </w:r>
      <w:r w:rsidRPr="00BA6B3A">
        <w:rPr>
          <w:rFonts w:ascii="Garamond" w:hAnsi="Garamond" w:cs="Courier New"/>
          <w:b/>
          <w:bCs/>
          <w:noProof/>
          <w:color w:val="FF3300"/>
          <w:sz w:val="20"/>
          <w:szCs w:val="20"/>
        </w:rPr>
        <w:t> :</w:t>
      </w:r>
      <w:r w:rsidRPr="00BA6B3A">
        <w:rPr>
          <w:rFonts w:ascii="Garamond" w:hAnsi="Garamond" w:cs="Courier New"/>
          <w:noProof/>
          <w:sz w:val="20"/>
          <w:szCs w:val="20"/>
        </w:rPr>
        <w:t xml:space="preserve"> champ de l'Autre, </w:t>
      </w:r>
    </w:p>
    <w:p w:rsidR="00322A51" w:rsidRPr="00BA6B3A" w:rsidRDefault="00322A51" w:rsidP="00187D7F">
      <w:pPr>
        <w:pStyle w:val="Paragraphedeliste"/>
        <w:numPr>
          <w:ilvl w:val="0"/>
          <w:numId w:val="4"/>
        </w:numPr>
        <w:rPr>
          <w:rFonts w:ascii="Garamond" w:hAnsi="Garamond" w:cs="Courier New"/>
          <w:noProof/>
          <w:sz w:val="20"/>
          <w:szCs w:val="20"/>
        </w:rPr>
      </w:pPr>
      <w:r w:rsidRPr="00BA6B3A">
        <w:rPr>
          <w:rFonts w:ascii="Garamond" w:hAnsi="Garamond" w:cs="Courier New"/>
          <w:noProof/>
          <w:sz w:val="20"/>
          <w:szCs w:val="20"/>
        </w:rPr>
        <w:t xml:space="preserve">ici le petit </w:t>
      </w:r>
      <w:r w:rsidRPr="0017080D">
        <w:rPr>
          <w:bCs/>
          <w:i/>
          <w:noProof/>
          <w:color w:val="0000CC"/>
          <w:sz w:val="20"/>
          <w:szCs w:val="20"/>
        </w:rPr>
        <w:t>s</w:t>
      </w:r>
      <w:r w:rsidRPr="0017080D">
        <w:rPr>
          <w:noProof/>
          <w:color w:val="0000CC"/>
          <w:sz w:val="20"/>
          <w:szCs w:val="20"/>
        </w:rPr>
        <w:t>(</w:t>
      </w:r>
      <w:r w:rsidRPr="0017080D">
        <w:rPr>
          <w:bCs/>
          <w:noProof/>
          <w:color w:val="0000CC"/>
          <w:sz w:val="20"/>
          <w:szCs w:val="20"/>
        </w:rPr>
        <w:t>A</w:t>
      </w:r>
      <w:r w:rsidRPr="0017080D">
        <w:rPr>
          <w:noProof/>
          <w:color w:val="0000CC"/>
          <w:sz w:val="20"/>
          <w:szCs w:val="20"/>
        </w:rPr>
        <w:t>)</w:t>
      </w:r>
      <w:r w:rsidRPr="00BA6B3A">
        <w:rPr>
          <w:rFonts w:ascii="Garamond" w:hAnsi="Garamond" w:cs="Courier New"/>
          <w:noProof/>
          <w:sz w:val="20"/>
          <w:szCs w:val="20"/>
        </w:rPr>
        <w:t xml:space="preserve">, à savoir la signification, et… </w:t>
      </w:r>
    </w:p>
    <w:p w:rsidR="00322A51" w:rsidRPr="00386397" w:rsidRDefault="00322A51" w:rsidP="00083977">
      <w:pPr>
        <w:pStyle w:val="Paragraphedeliste"/>
        <w:numPr>
          <w:ilvl w:val="0"/>
          <w:numId w:val="22"/>
        </w:numPr>
        <w:rPr>
          <w:rFonts w:ascii="Garamond" w:hAnsi="Garamond"/>
          <w:noProof/>
          <w:sz w:val="20"/>
          <w:szCs w:val="20"/>
        </w:rPr>
      </w:pPr>
      <w:r w:rsidRPr="0017080D">
        <w:rPr>
          <w:rFonts w:ascii="Garamond" w:hAnsi="Garamond"/>
          <w:noProof/>
          <w:sz w:val="20"/>
          <w:szCs w:val="20"/>
        </w:rPr>
        <w:t xml:space="preserve">ici enfin le grand </w:t>
      </w:r>
      <w:r w:rsidRPr="0017080D">
        <w:rPr>
          <w:bCs/>
          <w:noProof/>
          <w:color w:val="0000CC"/>
          <w:sz w:val="20"/>
          <w:szCs w:val="20"/>
        </w:rPr>
        <w:t>S</w:t>
      </w:r>
      <w:r w:rsidRPr="0017080D">
        <w:rPr>
          <w:noProof/>
          <w:color w:val="0000CC"/>
          <w:sz w:val="20"/>
          <w:szCs w:val="20"/>
        </w:rPr>
        <w:t>(</w:t>
      </w:r>
      <w:r w:rsidRPr="0017080D">
        <w:rPr>
          <w:rFonts w:ascii="LACAN" w:hAnsi="LACAN"/>
          <w:bCs/>
          <w:color w:val="0000CC"/>
          <w:sz w:val="20"/>
          <w:szCs w:val="20"/>
        </w:rPr>
        <w:t>A</w:t>
      </w:r>
      <w:r w:rsidRPr="0017080D">
        <w:rPr>
          <w:color w:val="0000CC"/>
          <w:sz w:val="20"/>
          <w:szCs w:val="20"/>
        </w:rPr>
        <w:t>)</w:t>
      </w:r>
      <w:r w:rsidRPr="0017080D">
        <w:rPr>
          <w:rFonts w:ascii="Garamond" w:hAnsi="Garamond"/>
          <w:noProof/>
          <w:sz w:val="20"/>
          <w:szCs w:val="20"/>
        </w:rPr>
        <w:t xml:space="preserve">, le signifiant de quelque chose maintes fois approché, jamais complètement élucidé </w:t>
      </w:r>
      <w:r w:rsidR="00386397">
        <w:rPr>
          <w:rFonts w:ascii="Garamond" w:hAnsi="Garamond"/>
          <w:noProof/>
          <w:sz w:val="20"/>
          <w:szCs w:val="20"/>
        </w:rPr>
        <w:t xml:space="preserve">                                                       </w:t>
      </w:r>
      <w:r w:rsidRPr="00386397">
        <w:rPr>
          <w:rFonts w:ascii="Garamond" w:hAnsi="Garamond"/>
          <w:noProof/>
          <w:sz w:val="20"/>
          <w:szCs w:val="20"/>
        </w:rPr>
        <w:t xml:space="preserve">qui s'appelle le </w:t>
      </w:r>
      <w:r w:rsidRPr="00386397">
        <w:rPr>
          <w:noProof/>
          <w:color w:val="0000CC"/>
          <w:sz w:val="20"/>
          <w:szCs w:val="20"/>
        </w:rPr>
        <w:t>A</w:t>
      </w:r>
      <w:r w:rsidRPr="00386397">
        <w:rPr>
          <w:rFonts w:ascii="Garamond" w:hAnsi="Garamond"/>
          <w:noProof/>
          <w:color w:val="0000CC"/>
          <w:sz w:val="20"/>
          <w:szCs w:val="20"/>
        </w:rPr>
        <w:t xml:space="preserve"> </w:t>
      </w:r>
      <w:r w:rsidRPr="00386397">
        <w:rPr>
          <w:rFonts w:ascii="Garamond" w:hAnsi="Garamond"/>
          <w:noProof/>
          <w:color w:val="000000" w:themeColor="text1"/>
          <w:sz w:val="20"/>
          <w:szCs w:val="20"/>
        </w:rPr>
        <w:t>barré</w:t>
      </w:r>
      <w:r w:rsidRPr="00386397">
        <w:rPr>
          <w:rFonts w:ascii="Garamond" w:hAnsi="Garamond"/>
          <w:noProof/>
          <w:sz w:val="20"/>
          <w:szCs w:val="20"/>
        </w:rPr>
        <w:t>.</w:t>
      </w:r>
      <w:r w:rsidRPr="00BA6B3A">
        <w:rPr>
          <w:noProof/>
        </w:rPr>
        <w:t xml:space="preserve"> </w:t>
      </w:r>
    </w:p>
    <w:p w:rsidR="00322A51" w:rsidRPr="00BA6B3A" w:rsidRDefault="00322A51">
      <w:pPr>
        <w:rPr>
          <w:rFonts w:ascii="Garamond" w:hAnsi="Garamond" w:cs="Courier New"/>
          <w:noProof/>
          <w:sz w:val="20"/>
          <w:szCs w:val="20"/>
        </w:rPr>
      </w:pPr>
    </w:p>
    <w:p w:rsidR="006B6F6D" w:rsidRPr="00BA6B3A" w:rsidRDefault="00322A51" w:rsidP="00386397">
      <w:pPr>
        <w:rPr>
          <w:rFonts w:ascii="Garamond" w:hAnsi="Garamond" w:cs="Courier New"/>
          <w:noProof/>
          <w:sz w:val="20"/>
          <w:szCs w:val="20"/>
        </w:rPr>
      </w:pPr>
      <w:r w:rsidRPr="00BA6B3A">
        <w:rPr>
          <w:rFonts w:ascii="Garamond" w:hAnsi="Garamond" w:cs="Courier New"/>
          <w:noProof/>
          <w:sz w:val="20"/>
          <w:szCs w:val="20"/>
        </w:rPr>
        <w:t>Vous savez qu'ici</w:t>
      </w:r>
      <w:r w:rsidR="00386397">
        <w:rPr>
          <w:rFonts w:ascii="Garamond" w:hAnsi="Garamond" w:cs="Courier New"/>
          <w:noProof/>
          <w:sz w:val="20"/>
          <w:szCs w:val="20"/>
        </w:rPr>
        <w:t xml:space="preserve">, </w:t>
      </w:r>
      <w:r w:rsidRPr="00BA6B3A">
        <w:rPr>
          <w:rFonts w:ascii="Garamond" w:hAnsi="Garamond" w:cs="Courier New"/>
          <w:noProof/>
          <w:sz w:val="20"/>
          <w:szCs w:val="20"/>
        </w:rPr>
        <w:t>homologue à la ligne de retour imaginaire qui intègre au champ de l'énoncé la relation narcissique</w:t>
      </w:r>
      <w:r w:rsidR="00386397">
        <w:rPr>
          <w:rFonts w:ascii="Garamond" w:hAnsi="Garamond" w:cs="Courier New"/>
          <w:noProof/>
          <w:sz w:val="20"/>
          <w:szCs w:val="20"/>
        </w:rPr>
        <w:t>,</w:t>
      </w:r>
    </w:p>
    <w:p w:rsidR="00322A51" w:rsidRPr="00BA6B3A" w:rsidRDefault="00322A51">
      <w:pPr>
        <w:rPr>
          <w:rFonts w:ascii="Garamond" w:hAnsi="Garamond" w:cs="Courier New"/>
          <w:i/>
          <w:noProof/>
          <w:sz w:val="20"/>
          <w:szCs w:val="20"/>
        </w:rPr>
      </w:pPr>
      <w:r w:rsidRPr="00BA6B3A">
        <w:rPr>
          <w:rFonts w:ascii="Garamond" w:hAnsi="Garamond" w:cs="Courier New"/>
          <w:noProof/>
          <w:sz w:val="20"/>
          <w:szCs w:val="20"/>
        </w:rPr>
        <w:t>homologue dis</w:t>
      </w:r>
      <w:r w:rsidR="00386397">
        <w:rPr>
          <w:rFonts w:ascii="Garamond" w:hAnsi="Garamond" w:cs="Courier New"/>
          <w:noProof/>
          <w:sz w:val="20"/>
          <w:szCs w:val="20"/>
        </w:rPr>
        <w:t>-</w:t>
      </w:r>
      <w:r w:rsidRPr="00BA6B3A">
        <w:rPr>
          <w:rFonts w:ascii="Garamond" w:hAnsi="Garamond" w:cs="Courier New"/>
          <w:noProof/>
          <w:sz w:val="20"/>
          <w:szCs w:val="20"/>
        </w:rPr>
        <w:t>je, vous avez ici à mi</w:t>
      </w:r>
      <w:r w:rsidR="00386397">
        <w:rPr>
          <w:rFonts w:ascii="Garamond" w:hAnsi="Garamond" w:cs="Courier New"/>
          <w:noProof/>
          <w:sz w:val="20"/>
          <w:szCs w:val="20"/>
        </w:rPr>
        <w:t>-</w:t>
      </w:r>
      <w:r w:rsidRPr="00BA6B3A">
        <w:rPr>
          <w:rFonts w:ascii="Garamond" w:hAnsi="Garamond" w:cs="Courier New"/>
          <w:noProof/>
          <w:sz w:val="20"/>
          <w:szCs w:val="20"/>
        </w:rPr>
        <w:t>chemin incarné sous cette forme écrite ce qui s'impose au niveau de l'énonciation pure qui est ceci, à savoir</w:t>
      </w:r>
      <w:r w:rsidR="006B6F6D" w:rsidRPr="00BA6B3A">
        <w:rPr>
          <w:rFonts w:ascii="Garamond" w:hAnsi="Garamond" w:cs="Courier New"/>
          <w:noProof/>
          <w:sz w:val="20"/>
          <w:szCs w:val="20"/>
        </w:rPr>
        <w:t> :</w:t>
      </w:r>
      <w:r w:rsidRPr="00BA6B3A">
        <w:rPr>
          <w:rFonts w:ascii="Garamond" w:hAnsi="Garamond" w:cs="Courier New"/>
          <w:noProof/>
          <w:sz w:val="20"/>
          <w:szCs w:val="20"/>
        </w:rPr>
        <w:t xml:space="preserve"> ce qui s'articule </w:t>
      </w:r>
      <w:r w:rsidR="00386397" w:rsidRPr="0017080D">
        <w:rPr>
          <w:rFonts w:ascii="LACAN" w:hAnsi="LACAN"/>
          <w:bCs/>
          <w:color w:val="0000CC"/>
          <w:sz w:val="20"/>
          <w:szCs w:val="20"/>
        </w:rPr>
        <w:t>S</w:t>
      </w:r>
      <w:r w:rsidR="00386397" w:rsidRPr="00BA6B3A">
        <w:rPr>
          <w:rFonts w:ascii="Garamond" w:hAnsi="Garamond"/>
          <w:b/>
          <w:bCs/>
          <w:color w:val="0000CC"/>
          <w:sz w:val="20"/>
          <w:szCs w:val="20"/>
        </w:rPr>
        <w:t xml:space="preserve"> </w:t>
      </w:r>
      <w:r w:rsidR="00386397" w:rsidRPr="004475C2">
        <w:rPr>
          <w:rFonts w:ascii="Batang" w:eastAsia="Batang" w:hAnsi="Batang"/>
          <w:b/>
          <w:color w:val="0000CC"/>
          <w:sz w:val="20"/>
          <w:szCs w:val="20"/>
        </w:rPr>
        <w:t>◊</w:t>
      </w:r>
      <w:r w:rsidR="00386397" w:rsidRPr="00BA6B3A">
        <w:rPr>
          <w:rFonts w:ascii="Garamond" w:hAnsi="Garamond" w:cs="Courier New"/>
          <w:b/>
          <w:bCs/>
          <w:iCs/>
          <w:noProof/>
          <w:color w:val="0000CC"/>
          <w:sz w:val="20"/>
          <w:szCs w:val="20"/>
        </w:rPr>
        <w:t xml:space="preserve"> </w:t>
      </w:r>
      <w:r w:rsidR="00386397" w:rsidRPr="0017080D">
        <w:rPr>
          <w:bCs/>
          <w:iCs/>
          <w:noProof/>
          <w:color w:val="0000CC"/>
          <w:sz w:val="20"/>
          <w:szCs w:val="20"/>
        </w:rPr>
        <w:t>D</w:t>
      </w:r>
      <w:r w:rsidRPr="00BA6B3A">
        <w:rPr>
          <w:rFonts w:ascii="Garamond" w:hAnsi="Garamond" w:cs="Courier New"/>
          <w:noProof/>
          <w:sz w:val="20"/>
          <w:szCs w:val="20"/>
        </w:rPr>
        <w:t xml:space="preserve">, </w:t>
      </w:r>
      <w:r w:rsidRPr="00386397">
        <w:rPr>
          <w:noProof/>
          <w:color w:val="0000CC"/>
          <w:sz w:val="20"/>
          <w:szCs w:val="20"/>
        </w:rPr>
        <w:t>S</w:t>
      </w:r>
      <w:r w:rsidRPr="00386397">
        <w:rPr>
          <w:rFonts w:ascii="Garamond" w:hAnsi="Garamond" w:cs="Courier New"/>
          <w:i/>
          <w:noProof/>
          <w:sz w:val="20"/>
          <w:szCs w:val="20"/>
        </w:rPr>
        <w:t xml:space="preserve"> barré poinçon de </w:t>
      </w:r>
      <w:r w:rsidRPr="00386397">
        <w:rPr>
          <w:noProof/>
          <w:color w:val="0000CC"/>
          <w:sz w:val="20"/>
          <w:szCs w:val="20"/>
        </w:rPr>
        <w:t>D</w:t>
      </w:r>
      <w:r w:rsidRPr="00BA6B3A">
        <w:rPr>
          <w:rFonts w:ascii="Garamond" w:hAnsi="Garamond" w:cs="Courier New"/>
          <w:noProof/>
          <w:sz w:val="20"/>
          <w:szCs w:val="20"/>
        </w:rPr>
        <w:t xml:space="preserve">, qui veut dire </w:t>
      </w:r>
      <w:r w:rsidRPr="00386397">
        <w:rPr>
          <w:rFonts w:ascii="Garamond" w:hAnsi="Garamond" w:cs="Courier New"/>
          <w:i/>
          <w:noProof/>
          <w:sz w:val="20"/>
          <w:szCs w:val="20"/>
        </w:rPr>
        <w:t>ici comme ailleurs, partout où je l'écris,</w:t>
      </w:r>
      <w:r w:rsidRPr="00BA6B3A">
        <w:rPr>
          <w:rFonts w:ascii="Garamond" w:hAnsi="Garamond" w:cs="Courier New"/>
          <w:noProof/>
          <w:sz w:val="20"/>
          <w:szCs w:val="20"/>
        </w:rPr>
        <w:t xml:space="preserve"> </w:t>
      </w:r>
      <w:r w:rsidRPr="00BA6B3A">
        <w:rPr>
          <w:rFonts w:ascii="Garamond" w:hAnsi="Garamond"/>
          <w:i/>
          <w:noProof/>
          <w:sz w:val="20"/>
          <w:szCs w:val="20"/>
        </w:rPr>
        <w:t>demande</w:t>
      </w:r>
      <w:r w:rsidRPr="00BA6B3A">
        <w:rPr>
          <w:rFonts w:ascii="Garamond" w:hAnsi="Garamond" w:cs="Courier New"/>
          <w:i/>
          <w:noProof/>
          <w:sz w:val="20"/>
          <w:szCs w:val="20"/>
        </w:rPr>
        <w:t xml:space="preserve">. </w:t>
      </w:r>
    </w:p>
    <w:p w:rsidR="00322A51" w:rsidRPr="00BA6B3A" w:rsidRDefault="00322A51">
      <w:pPr>
        <w:rPr>
          <w:rFonts w:ascii="Garamond" w:hAnsi="Garamond" w:cs="Courier New"/>
          <w:noProof/>
          <w:sz w:val="20"/>
          <w:szCs w:val="20"/>
        </w:rPr>
      </w:pPr>
      <w:r w:rsidRPr="00BA6B3A">
        <w:rPr>
          <w:rFonts w:ascii="Garamond" w:hAnsi="Garamond"/>
          <w:i/>
          <w:iCs/>
          <w:noProof/>
          <w:sz w:val="20"/>
          <w:szCs w:val="20"/>
        </w:rPr>
        <w:t>Demande</w:t>
      </w:r>
      <w:r w:rsidR="009720E0" w:rsidRPr="00BA6B3A">
        <w:rPr>
          <w:rFonts w:ascii="Garamond" w:hAnsi="Garamond"/>
          <w:i/>
          <w:iCs/>
          <w:noProof/>
          <w:sz w:val="20"/>
          <w:szCs w:val="20"/>
        </w:rPr>
        <w:t> </w:t>
      </w:r>
      <w:r w:rsidR="009720E0" w:rsidRPr="00BA6B3A">
        <w:rPr>
          <w:rFonts w:ascii="Garamond" w:hAnsi="Garamond" w:cs="Courier New"/>
          <w:noProof/>
          <w:sz w:val="20"/>
          <w:szCs w:val="20"/>
        </w:rPr>
        <w:t>:</w:t>
      </w:r>
      <w:r w:rsidRPr="00BA6B3A">
        <w:rPr>
          <w:rFonts w:ascii="Garamond" w:hAnsi="Garamond" w:cs="Courier New"/>
          <w:noProof/>
          <w:sz w:val="20"/>
          <w:szCs w:val="20"/>
        </w:rPr>
        <w:t xml:space="preserve"> pas n'importe laquelle, « </w:t>
      </w:r>
      <w:r w:rsidRPr="00BA6B3A">
        <w:rPr>
          <w:rFonts w:ascii="Garamond" w:hAnsi="Garamond"/>
          <w:i/>
          <w:iCs/>
          <w:noProof/>
          <w:sz w:val="20"/>
          <w:szCs w:val="20"/>
        </w:rPr>
        <w:t>je me demande</w:t>
      </w:r>
      <w:r w:rsidRPr="00BA6B3A">
        <w:rPr>
          <w:rFonts w:ascii="Garamond" w:hAnsi="Garamond" w:cs="Courier New"/>
          <w:noProof/>
          <w:sz w:val="20"/>
          <w:szCs w:val="20"/>
        </w:rPr>
        <w:t> » et écrivons ici sous cette forme « </w:t>
      </w:r>
      <w:r w:rsidRPr="00BA6B3A">
        <w:rPr>
          <w:rFonts w:ascii="Garamond" w:hAnsi="Garamond"/>
          <w:i/>
          <w:iCs/>
          <w:noProof/>
          <w:sz w:val="20"/>
          <w:szCs w:val="20"/>
        </w:rPr>
        <w:t>ce que tu veux</w:t>
      </w:r>
      <w:r w:rsidRPr="00BA6B3A">
        <w:rPr>
          <w:rFonts w:ascii="Garamond" w:hAnsi="Garamond" w:cs="Courier New"/>
          <w:noProof/>
          <w:sz w:val="20"/>
          <w:szCs w:val="20"/>
        </w:rPr>
        <w:t xml:space="preserve"> », désir de l'Autre,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dans cette entière ambiguïté qui permet encore d'écrire : « </w:t>
      </w:r>
      <w:r w:rsidRPr="00BA6B3A">
        <w:rPr>
          <w:rFonts w:ascii="Garamond" w:hAnsi="Garamond"/>
          <w:i/>
          <w:iCs/>
          <w:noProof/>
          <w:sz w:val="20"/>
          <w:szCs w:val="20"/>
        </w:rPr>
        <w:t xml:space="preserve">je te demande </w:t>
      </w:r>
      <w:r w:rsidRPr="00BA6B3A">
        <w:rPr>
          <w:rFonts w:ascii="Garamond" w:hAnsi="Garamond" w:cs="Courier New"/>
          <w:i/>
          <w:iCs/>
          <w:noProof/>
          <w:sz w:val="20"/>
          <w:szCs w:val="20"/>
        </w:rPr>
        <w:t>…</w:t>
      </w:r>
      <w:r w:rsidRPr="00BA6B3A">
        <w:rPr>
          <w:rFonts w:ascii="Garamond" w:hAnsi="Garamond"/>
          <w:i/>
          <w:iCs/>
          <w:noProof/>
          <w:sz w:val="20"/>
          <w:szCs w:val="20"/>
        </w:rPr>
        <w:t xml:space="preserve"> ce que je veux</w:t>
      </w:r>
      <w:r w:rsidRPr="00BA6B3A">
        <w:rPr>
          <w:rFonts w:ascii="Garamond" w:hAnsi="Garamond" w:cs="Courier New"/>
          <w:noProof/>
          <w:sz w:val="20"/>
          <w:szCs w:val="20"/>
        </w:rPr>
        <w:t xml:space="preserve"> », puisque </w:t>
      </w:r>
      <w:r w:rsidRPr="00BA6B3A">
        <w:rPr>
          <w:rFonts w:ascii="Garamond" w:hAnsi="Garamond"/>
          <w:i/>
          <w:noProof/>
          <w:color w:val="0000CC"/>
          <w:sz w:val="20"/>
          <w:szCs w:val="20"/>
        </w:rPr>
        <w:t>mon désir est le désir de l'Autre</w:t>
      </w:r>
      <w:r w:rsidRPr="00BA6B3A">
        <w:rPr>
          <w:rFonts w:ascii="Garamond" w:hAnsi="Garamond" w:cs="Courier New"/>
          <w:noProof/>
          <w:sz w:val="20"/>
          <w:szCs w:val="20"/>
        </w:rPr>
        <w:t xml:space="preserve">. </w:t>
      </w:r>
    </w:p>
    <w:p w:rsidR="006B6F6D" w:rsidRPr="00BA6B3A" w:rsidRDefault="006B6F6D">
      <w:pPr>
        <w:rPr>
          <w:rFonts w:ascii="Garamond" w:hAnsi="Garamond" w:cs="Courier New"/>
          <w:noProof/>
          <w:sz w:val="20"/>
          <w:szCs w:val="20"/>
        </w:rPr>
      </w:pPr>
    </w:p>
    <w:p w:rsidR="00386397" w:rsidRDefault="00322A51">
      <w:pPr>
        <w:rPr>
          <w:rFonts w:ascii="Garamond" w:hAnsi="Garamond" w:cs="Courier New"/>
          <w:noProof/>
          <w:sz w:val="20"/>
          <w:szCs w:val="20"/>
        </w:rPr>
      </w:pPr>
      <w:r w:rsidRPr="00BA6B3A">
        <w:rPr>
          <w:rFonts w:ascii="Garamond" w:hAnsi="Garamond" w:cs="Courier New"/>
          <w:noProof/>
          <w:sz w:val="20"/>
          <w:szCs w:val="20"/>
        </w:rPr>
        <w:t xml:space="preserve">Nulle distinction ici, sinon induite par la fonction même de l'énonciation en tant qu'elle porte en soi son sens </w:t>
      </w:r>
    </w:p>
    <w:p w:rsidR="00386397" w:rsidRDefault="00322A51">
      <w:pPr>
        <w:rPr>
          <w:rFonts w:ascii="Garamond" w:hAnsi="Garamond" w:cs="Courier New"/>
          <w:noProof/>
          <w:sz w:val="20"/>
          <w:szCs w:val="20"/>
        </w:rPr>
      </w:pPr>
      <w:r w:rsidRPr="00BA6B3A">
        <w:rPr>
          <w:rFonts w:ascii="Garamond" w:hAnsi="Garamond" w:cs="Courier New"/>
          <w:noProof/>
          <w:sz w:val="20"/>
          <w:szCs w:val="20"/>
        </w:rPr>
        <w:t xml:space="preserve">comme d'abord obscur, comme si toute énonciation, je l'ai déjà dit, la plus simple, n'évoque son sens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que comme conséquence de son propre surgissement. </w:t>
      </w:r>
    </w:p>
    <w:p w:rsidR="006B6F6D" w:rsidRPr="00BA6B3A" w:rsidRDefault="006B6F6D">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w:t>
      </w:r>
      <w:r w:rsidRPr="00BA6B3A">
        <w:rPr>
          <w:rFonts w:ascii="Garamond" w:hAnsi="Garamond" w:cs="Courier New"/>
          <w:i/>
          <w:iCs/>
          <w:noProof/>
          <w:sz w:val="20"/>
          <w:szCs w:val="20"/>
        </w:rPr>
        <w:t>Il pleut</w:t>
      </w:r>
      <w:r w:rsidRPr="00BA6B3A">
        <w:rPr>
          <w:rFonts w:ascii="Garamond" w:hAnsi="Garamond" w:cs="Courier New"/>
          <w:noProof/>
          <w:sz w:val="20"/>
          <w:szCs w:val="20"/>
        </w:rPr>
        <w:t xml:space="preserve"> » est </w:t>
      </w:r>
      <w:r w:rsidRPr="00BA6B3A">
        <w:rPr>
          <w:rFonts w:ascii="Garamond" w:hAnsi="Garamond"/>
          <w:i/>
          <w:iCs/>
          <w:noProof/>
          <w:sz w:val="20"/>
          <w:szCs w:val="20"/>
        </w:rPr>
        <w:t>événement de discours</w:t>
      </w:r>
      <w:r w:rsidRPr="00BA6B3A">
        <w:rPr>
          <w:rFonts w:ascii="Garamond" w:hAnsi="Garamond" w:cs="Courier New"/>
          <w:noProof/>
          <w:sz w:val="20"/>
          <w:szCs w:val="20"/>
        </w:rPr>
        <w:t xml:space="preserve">, dont il n'est que </w:t>
      </w:r>
      <w:r w:rsidRPr="00BA6B3A">
        <w:rPr>
          <w:rFonts w:ascii="Garamond" w:hAnsi="Garamond" w:cs="Courier New"/>
          <w:i/>
          <w:iCs/>
          <w:noProof/>
          <w:sz w:val="20"/>
          <w:szCs w:val="20"/>
        </w:rPr>
        <w:t>secondaire</w:t>
      </w:r>
      <w:r w:rsidRPr="00BA6B3A">
        <w:rPr>
          <w:rFonts w:ascii="Garamond" w:hAnsi="Garamond" w:cs="Courier New"/>
          <w:noProof/>
          <w:sz w:val="20"/>
          <w:szCs w:val="20"/>
        </w:rPr>
        <w:t xml:space="preserve"> de savoir ce qu'il veut dire concernant la pluie.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w:t>
      </w:r>
      <w:r w:rsidRPr="00BA6B3A">
        <w:rPr>
          <w:rFonts w:ascii="Garamond" w:hAnsi="Garamond" w:cs="Courier New"/>
          <w:i/>
          <w:iCs/>
          <w:noProof/>
          <w:sz w:val="20"/>
          <w:szCs w:val="20"/>
        </w:rPr>
        <w:t>Il pleut</w:t>
      </w:r>
      <w:r w:rsidRPr="00BA6B3A">
        <w:rPr>
          <w:rFonts w:ascii="Garamond" w:hAnsi="Garamond" w:cs="Courier New"/>
          <w:noProof/>
          <w:sz w:val="20"/>
          <w:szCs w:val="20"/>
        </w:rPr>
        <w:t xml:space="preserve"> » dans tel contexte, n'importe qui est capable de l'évoquer. Il peut avoir les sens les plus divers.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Ai</w:t>
      </w:r>
      <w:r w:rsidR="00386397">
        <w:rPr>
          <w:rFonts w:ascii="Garamond" w:hAnsi="Garamond" w:cs="Courier New"/>
          <w:noProof/>
          <w:sz w:val="20"/>
          <w:szCs w:val="20"/>
        </w:rPr>
        <w:t>-</w:t>
      </w:r>
      <w:r w:rsidRPr="00BA6B3A">
        <w:rPr>
          <w:rFonts w:ascii="Garamond" w:hAnsi="Garamond" w:cs="Courier New"/>
          <w:noProof/>
          <w:sz w:val="20"/>
          <w:szCs w:val="20"/>
        </w:rPr>
        <w:t xml:space="preserve">je besoin à ce propos d'évoquer que ça n'est pas partout que « Sortez ! » sonne comme dans </w:t>
      </w:r>
      <w:r w:rsidRPr="00BA6B3A">
        <w:rPr>
          <w:rFonts w:ascii="Garamond" w:hAnsi="Garamond"/>
          <w:i/>
          <w:iCs/>
          <w:noProof/>
          <w:sz w:val="20"/>
          <w:szCs w:val="20"/>
        </w:rPr>
        <w:t xml:space="preserve">Bajazet </w:t>
      </w:r>
      <w:r w:rsidRPr="00386397">
        <w:rPr>
          <w:rStyle w:val="Appelnotedebasdep"/>
          <w:rFonts w:ascii="Garamond" w:hAnsi="Garamond"/>
          <w:b/>
          <w:bCs/>
          <w:noProof/>
          <w:color w:val="C00000"/>
          <w:sz w:val="20"/>
          <w:szCs w:val="20"/>
        </w:rPr>
        <w:footnoteReference w:id="23"/>
      </w:r>
      <w:r w:rsidRPr="00BA6B3A">
        <w:rPr>
          <w:rFonts w:ascii="Garamond" w:hAnsi="Garamond" w:cs="Courier New"/>
          <w:noProof/>
          <w:sz w:val="20"/>
          <w:szCs w:val="20"/>
        </w:rPr>
        <w:t>.</w:t>
      </w:r>
    </w:p>
    <w:p w:rsidR="00322A51" w:rsidRPr="00BA6B3A" w:rsidRDefault="00322A51">
      <w:pPr>
        <w:ind w:left="1416" w:firstLine="708"/>
        <w:rPr>
          <w:rFonts w:ascii="Garamond" w:hAnsi="Garamond" w:cs="Courier New"/>
          <w:noProof/>
          <w:sz w:val="20"/>
          <w:szCs w:val="20"/>
        </w:rPr>
      </w:pPr>
    </w:p>
    <w:p w:rsidR="00322A51" w:rsidRPr="00BA6B3A" w:rsidRDefault="00322A51">
      <w:pPr>
        <w:pStyle w:val="Corpsdetexte3"/>
        <w:rPr>
          <w:rFonts w:ascii="Garamond" w:hAnsi="Garamond"/>
          <w:sz w:val="20"/>
          <w:szCs w:val="20"/>
        </w:rPr>
      </w:pPr>
      <w:r w:rsidRPr="00BA6B3A">
        <w:rPr>
          <w:rFonts w:ascii="Garamond" w:hAnsi="Garamond"/>
          <w:sz w:val="20"/>
          <w:szCs w:val="20"/>
        </w:rPr>
        <w:t xml:space="preserve">S'il est quelque chose qui, de ce graphe, est plus important à repérer que ce discours qui l'accompagne, </w:t>
      </w:r>
    </w:p>
    <w:p w:rsidR="00322A51" w:rsidRPr="00BA6B3A" w:rsidRDefault="00322A51">
      <w:pPr>
        <w:pStyle w:val="Corpsdetexte3"/>
        <w:rPr>
          <w:rFonts w:ascii="Garamond" w:hAnsi="Garamond"/>
          <w:sz w:val="20"/>
          <w:szCs w:val="20"/>
        </w:rPr>
      </w:pPr>
      <w:r w:rsidRPr="00BA6B3A">
        <w:rPr>
          <w:rFonts w:ascii="Garamond" w:hAnsi="Garamond"/>
          <w:sz w:val="20"/>
          <w:szCs w:val="20"/>
        </w:rPr>
        <w:t xml:space="preserve">ce sont les </w:t>
      </w:r>
      <w:r w:rsidRPr="00BA6B3A">
        <w:rPr>
          <w:rFonts w:ascii="Garamond" w:hAnsi="Garamond"/>
          <w:i/>
          <w:iCs/>
          <w:sz w:val="20"/>
          <w:szCs w:val="20"/>
        </w:rPr>
        <w:t>vecteurs de structure</w:t>
      </w:r>
      <w:r w:rsidRPr="00BA6B3A">
        <w:rPr>
          <w:rFonts w:ascii="Garamond" w:hAnsi="Garamond"/>
          <w:sz w:val="20"/>
          <w:szCs w:val="20"/>
        </w:rPr>
        <w:t xml:space="preserve"> tels qu'ils s'y présentent au niveau où le « </w:t>
      </w:r>
      <w:r w:rsidRPr="00BA6B3A">
        <w:rPr>
          <w:rFonts w:ascii="Garamond" w:hAnsi="Garamond" w:cs="Times New Roman"/>
          <w:i/>
          <w:sz w:val="20"/>
          <w:szCs w:val="20"/>
        </w:rPr>
        <w:t>Tu</w:t>
      </w:r>
      <w:r w:rsidRPr="00BA6B3A">
        <w:rPr>
          <w:rFonts w:ascii="Garamond" w:hAnsi="Garamond"/>
          <w:sz w:val="20"/>
          <w:szCs w:val="20"/>
        </w:rPr>
        <w:t> », comme dominant sur le « </w:t>
      </w:r>
      <w:r w:rsidRPr="00BA6B3A">
        <w:rPr>
          <w:rFonts w:ascii="Garamond" w:hAnsi="Garamond" w:cs="Times New Roman"/>
          <w:i/>
          <w:sz w:val="20"/>
          <w:szCs w:val="20"/>
        </w:rPr>
        <w:t>Je</w:t>
      </w:r>
      <w:r w:rsidRPr="00BA6B3A">
        <w:rPr>
          <w:rFonts w:ascii="Garamond" w:hAnsi="Garamond"/>
          <w:sz w:val="20"/>
          <w:szCs w:val="20"/>
        </w:rPr>
        <w:t xml:space="preserve"> », comme le </w:t>
      </w:r>
      <w:r w:rsidRPr="00BA6B3A">
        <w:rPr>
          <w:rFonts w:ascii="Garamond" w:hAnsi="Garamond" w:cs="Times New Roman"/>
          <w:i/>
          <w:sz w:val="20"/>
          <w:szCs w:val="20"/>
        </w:rPr>
        <w:t>tu</w:t>
      </w:r>
      <w:r w:rsidR="00386397">
        <w:rPr>
          <w:rFonts w:ascii="Garamond" w:hAnsi="Garamond"/>
          <w:sz w:val="20"/>
          <w:szCs w:val="20"/>
        </w:rPr>
        <w:t>-</w:t>
      </w:r>
      <w:r w:rsidRPr="00BA6B3A">
        <w:rPr>
          <w:rFonts w:ascii="Garamond" w:hAnsi="Garamond" w:cs="Times New Roman"/>
          <w:i/>
          <w:sz w:val="20"/>
          <w:szCs w:val="20"/>
        </w:rPr>
        <w:t>ant</w:t>
      </w:r>
      <w:r w:rsidRPr="00BA6B3A">
        <w:rPr>
          <w:rFonts w:ascii="Garamond" w:hAnsi="Garamond"/>
          <w:sz w:val="20"/>
          <w:szCs w:val="20"/>
        </w:rPr>
        <w:t>, ai</w:t>
      </w:r>
      <w:r w:rsidR="00386397">
        <w:rPr>
          <w:rFonts w:ascii="Garamond" w:hAnsi="Garamond"/>
          <w:sz w:val="20"/>
          <w:szCs w:val="20"/>
        </w:rPr>
        <w:t>-</w:t>
      </w:r>
      <w:r w:rsidRPr="00BA6B3A">
        <w:rPr>
          <w:rFonts w:ascii="Garamond" w:hAnsi="Garamond"/>
          <w:sz w:val="20"/>
          <w:szCs w:val="20"/>
        </w:rPr>
        <w:t xml:space="preserve">je dit, au niveau du désir de l'Autre, les vecteurs qui convergent. </w:t>
      </w:r>
    </w:p>
    <w:p w:rsidR="006B6F6D" w:rsidRPr="00BA6B3A" w:rsidRDefault="006B6F6D">
      <w:pPr>
        <w:pStyle w:val="Corpsdetexte3"/>
        <w:rPr>
          <w:rFonts w:ascii="Garamond" w:hAnsi="Garamond"/>
          <w:sz w:val="20"/>
          <w:szCs w:val="20"/>
        </w:rPr>
      </w:pPr>
    </w:p>
    <w:p w:rsidR="00386397" w:rsidRDefault="00322A51">
      <w:pPr>
        <w:pStyle w:val="Corpsdetexte3"/>
        <w:rPr>
          <w:rFonts w:ascii="Garamond" w:hAnsi="Garamond"/>
          <w:sz w:val="20"/>
          <w:szCs w:val="20"/>
        </w:rPr>
      </w:pPr>
      <w:r w:rsidRPr="00BA6B3A">
        <w:rPr>
          <w:rFonts w:ascii="Garamond" w:hAnsi="Garamond"/>
          <w:sz w:val="20"/>
          <w:szCs w:val="20"/>
        </w:rPr>
        <w:t xml:space="preserve">C'est autour du désir de l'Autre que la demande du discours, du discours tel que nous l'ordonnons dans </w:t>
      </w:r>
      <w:r w:rsidRPr="00386397">
        <w:rPr>
          <w:rFonts w:ascii="Garamond" w:hAnsi="Garamond"/>
          <w:i/>
          <w:sz w:val="20"/>
          <w:szCs w:val="20"/>
        </w:rPr>
        <w:t>l'expérien</w:t>
      </w:r>
      <w:r w:rsidRPr="00386397">
        <w:rPr>
          <w:rFonts w:ascii="Garamond" w:hAnsi="Garamond"/>
          <w:i/>
          <w:sz w:val="20"/>
          <w:szCs w:val="20"/>
        </w:rPr>
        <w:softHyphen/>
        <w:t>ce analytique</w:t>
      </w:r>
      <w:r w:rsidRPr="00BA6B3A">
        <w:rPr>
          <w:rFonts w:ascii="Garamond" w:hAnsi="Garamond"/>
          <w:sz w:val="20"/>
          <w:szCs w:val="20"/>
        </w:rPr>
        <w:t xml:space="preserve">, du discours précisément, qui sous son aspect qui se prétend </w:t>
      </w:r>
      <w:r w:rsidRPr="00BA6B3A">
        <w:rPr>
          <w:rFonts w:ascii="Garamond" w:hAnsi="Garamond" w:cs="Times New Roman"/>
          <w:i/>
          <w:iCs/>
          <w:sz w:val="20"/>
          <w:szCs w:val="20"/>
        </w:rPr>
        <w:t>falla</w:t>
      </w:r>
      <w:r w:rsidRPr="00BA6B3A">
        <w:rPr>
          <w:rFonts w:ascii="Garamond" w:hAnsi="Garamond" w:cs="Times New Roman"/>
          <w:i/>
          <w:iCs/>
          <w:sz w:val="20"/>
          <w:szCs w:val="20"/>
        </w:rPr>
        <w:softHyphen/>
        <w:t>cieusement neutre</w:t>
      </w:r>
      <w:r w:rsidRPr="00BA6B3A">
        <w:rPr>
          <w:rFonts w:ascii="Garamond" w:hAnsi="Garamond"/>
          <w:sz w:val="20"/>
          <w:szCs w:val="20"/>
        </w:rPr>
        <w:t xml:space="preserve">, laisse ouvert sous sa pointe la plus aiguë l'accent de la </w:t>
      </w:r>
      <w:r w:rsidRPr="00BA6B3A">
        <w:rPr>
          <w:rFonts w:ascii="Garamond" w:hAnsi="Garamond" w:cs="Times New Roman"/>
          <w:i/>
          <w:iCs/>
          <w:sz w:val="20"/>
          <w:szCs w:val="20"/>
        </w:rPr>
        <w:t>demande</w:t>
      </w:r>
      <w:r w:rsidR="00386397">
        <w:rPr>
          <w:rFonts w:ascii="Garamond" w:hAnsi="Garamond"/>
          <w:sz w:val="20"/>
          <w:szCs w:val="20"/>
        </w:rPr>
        <w:t xml:space="preserve">. </w:t>
      </w:r>
    </w:p>
    <w:p w:rsidR="00386397" w:rsidRDefault="00386397">
      <w:pPr>
        <w:pStyle w:val="Corpsdetexte3"/>
        <w:rPr>
          <w:rFonts w:ascii="Garamond" w:hAnsi="Garamond"/>
          <w:sz w:val="20"/>
          <w:szCs w:val="20"/>
        </w:rPr>
      </w:pPr>
    </w:p>
    <w:p w:rsidR="009720E0" w:rsidRPr="00BA6B3A" w:rsidRDefault="00322A51">
      <w:pPr>
        <w:pStyle w:val="Corpsdetexte3"/>
        <w:rPr>
          <w:rFonts w:ascii="Garamond" w:hAnsi="Garamond"/>
          <w:sz w:val="20"/>
          <w:szCs w:val="20"/>
        </w:rPr>
      </w:pPr>
      <w:r w:rsidRPr="00BA6B3A">
        <w:rPr>
          <w:rFonts w:ascii="Garamond" w:hAnsi="Garamond"/>
          <w:sz w:val="20"/>
          <w:szCs w:val="20"/>
        </w:rPr>
        <w:t>C'est de façon convergente autour du désir de l'Autre que tout ce qui est à la source</w:t>
      </w:r>
      <w:r w:rsidR="009720E0" w:rsidRPr="00BA6B3A">
        <w:rPr>
          <w:rFonts w:ascii="Garamond" w:hAnsi="Garamond"/>
          <w:sz w:val="20"/>
          <w:szCs w:val="20"/>
        </w:rPr>
        <w:t>…</w:t>
      </w:r>
    </w:p>
    <w:p w:rsidR="009720E0" w:rsidRPr="00BA6B3A" w:rsidRDefault="00322A51" w:rsidP="009720E0">
      <w:pPr>
        <w:pStyle w:val="Corpsdetexte3"/>
        <w:ind w:firstLine="708"/>
        <w:rPr>
          <w:rFonts w:ascii="Garamond" w:hAnsi="Garamond"/>
          <w:sz w:val="20"/>
          <w:szCs w:val="20"/>
        </w:rPr>
      </w:pPr>
      <w:r w:rsidRPr="00BA6B3A">
        <w:rPr>
          <w:rFonts w:ascii="Garamond" w:hAnsi="Garamond"/>
          <w:sz w:val="20"/>
          <w:szCs w:val="20"/>
        </w:rPr>
        <w:t>comme l'indique la flèche rétroactive</w:t>
      </w:r>
    </w:p>
    <w:p w:rsidR="00322A51" w:rsidRPr="00BA6B3A" w:rsidRDefault="009720E0">
      <w:pPr>
        <w:pStyle w:val="Corpsdetexte3"/>
        <w:rPr>
          <w:rFonts w:ascii="Garamond" w:hAnsi="Garamond"/>
          <w:sz w:val="20"/>
          <w:szCs w:val="20"/>
        </w:rPr>
      </w:pPr>
      <w:r w:rsidRPr="00BA6B3A">
        <w:rPr>
          <w:rFonts w:ascii="Garamond" w:hAnsi="Garamond"/>
          <w:sz w:val="20"/>
          <w:szCs w:val="20"/>
        </w:rPr>
        <w:t xml:space="preserve">…que </w:t>
      </w:r>
      <w:r w:rsidR="00322A51" w:rsidRPr="00BA6B3A">
        <w:rPr>
          <w:rFonts w:ascii="Garamond" w:hAnsi="Garamond"/>
          <w:sz w:val="20"/>
          <w:szCs w:val="20"/>
        </w:rPr>
        <w:t>tout ce qui est à la source converge vers le désir de l'Autre</w:t>
      </w:r>
      <w:r w:rsidRPr="00BA6B3A">
        <w:rPr>
          <w:rFonts w:ascii="Garamond" w:hAnsi="Garamond"/>
          <w:sz w:val="20"/>
          <w:szCs w:val="20"/>
        </w:rPr>
        <w:t xml:space="preserve"> </w:t>
      </w:r>
      <w:r w:rsidRPr="00386397">
        <w:rPr>
          <w:rFonts w:ascii="Garamond" w:hAnsi="Garamond"/>
          <w:color w:val="C00000"/>
          <w:sz w:val="16"/>
          <w:szCs w:val="16"/>
        </w:rPr>
        <w:t>[</w:t>
      </w:r>
      <w:r w:rsidRPr="00386397">
        <w:rPr>
          <w:rFonts w:ascii="Times New Roman" w:hAnsi="Times New Roman" w:cs="Times New Roman"/>
          <w:i/>
          <w:color w:val="C00000"/>
          <w:sz w:val="16"/>
          <w:szCs w:val="16"/>
        </w:rPr>
        <w:t>d(A)</w:t>
      </w:r>
      <w:r w:rsidRPr="00386397">
        <w:rPr>
          <w:rFonts w:ascii="Garamond" w:hAnsi="Garamond"/>
          <w:color w:val="C00000"/>
          <w:sz w:val="16"/>
          <w:szCs w:val="16"/>
        </w:rPr>
        <w:t>]</w:t>
      </w:r>
      <w:r w:rsidR="00322A51" w:rsidRPr="00BA6B3A">
        <w:rPr>
          <w:rFonts w:ascii="Garamond" w:hAnsi="Garamond"/>
          <w:sz w:val="20"/>
          <w:szCs w:val="20"/>
        </w:rPr>
        <w:t>.</w:t>
      </w:r>
    </w:p>
    <w:p w:rsidR="00322A51" w:rsidRPr="00BA6B3A" w:rsidRDefault="00322A51">
      <w:pPr>
        <w:pStyle w:val="Corpsdetexte3"/>
        <w:rPr>
          <w:rFonts w:ascii="Garamond" w:hAnsi="Garamond"/>
          <w:sz w:val="20"/>
          <w:szCs w:val="20"/>
        </w:rPr>
      </w:pPr>
    </w:p>
    <w:p w:rsidR="00F452BC" w:rsidRDefault="00322A51">
      <w:pPr>
        <w:rPr>
          <w:rFonts w:ascii="Garamond" w:hAnsi="Garamond" w:cs="Courier New"/>
          <w:noProof/>
          <w:sz w:val="20"/>
          <w:szCs w:val="20"/>
        </w:rPr>
      </w:pPr>
      <w:r w:rsidRPr="00BA6B3A">
        <w:rPr>
          <w:rFonts w:ascii="Garamond" w:hAnsi="Garamond" w:cs="Courier New"/>
          <w:noProof/>
          <w:sz w:val="20"/>
          <w:szCs w:val="20"/>
        </w:rPr>
        <w:t xml:space="preserve">Le point qui comme support imaginaire, est le répondant de ce désir de l'Autre, ce que j'ai écrit depuis toujours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sous la forme </w:t>
      </w:r>
      <w:r w:rsidRPr="00386397">
        <w:rPr>
          <w:rFonts w:ascii="LACAN" w:hAnsi="LACAN"/>
          <w:bCs/>
          <w:color w:val="0000CC"/>
          <w:sz w:val="20"/>
          <w:szCs w:val="20"/>
        </w:rPr>
        <w:t>S</w:t>
      </w:r>
      <w:r w:rsidRPr="00BA6B3A">
        <w:rPr>
          <w:rFonts w:ascii="Garamond" w:hAnsi="Garamond"/>
          <w:b/>
          <w:bCs/>
          <w:color w:val="0000CC"/>
          <w:sz w:val="20"/>
          <w:szCs w:val="20"/>
        </w:rPr>
        <w:t xml:space="preserve"> </w:t>
      </w:r>
      <w:r w:rsidR="00386397" w:rsidRPr="004475C2">
        <w:rPr>
          <w:rFonts w:ascii="Batang" w:eastAsia="Batang" w:hAnsi="Batang"/>
          <w:b/>
          <w:color w:val="0000CC"/>
          <w:sz w:val="20"/>
          <w:szCs w:val="20"/>
        </w:rPr>
        <w:t>◊</w:t>
      </w:r>
      <w:r w:rsidRPr="00BA6B3A">
        <w:rPr>
          <w:rFonts w:ascii="Garamond" w:hAnsi="Garamond" w:cs="Courier New"/>
          <w:b/>
          <w:bCs/>
          <w:iCs/>
          <w:noProof/>
          <w:color w:val="0000CC"/>
          <w:sz w:val="20"/>
          <w:szCs w:val="20"/>
        </w:rPr>
        <w:t xml:space="preserve"> </w:t>
      </w:r>
      <w:r w:rsidRPr="00386397">
        <w:rPr>
          <w:bCs/>
          <w:i/>
          <w:iCs/>
          <w:noProof/>
          <w:color w:val="0000CC"/>
          <w:sz w:val="20"/>
          <w:szCs w:val="20"/>
        </w:rPr>
        <w:t>a</w:t>
      </w:r>
      <w:r w:rsidRPr="00BA6B3A">
        <w:rPr>
          <w:rFonts w:ascii="Garamond" w:hAnsi="Garamond" w:cs="Courier New"/>
          <w:noProof/>
          <w:sz w:val="20"/>
          <w:szCs w:val="20"/>
        </w:rPr>
        <w:t>, c'est</w:t>
      </w:r>
      <w:r w:rsidR="00386397">
        <w:rPr>
          <w:rFonts w:ascii="Garamond" w:hAnsi="Garamond" w:cs="Courier New"/>
          <w:noProof/>
          <w:sz w:val="20"/>
          <w:szCs w:val="20"/>
        </w:rPr>
        <w:t>-</w:t>
      </w:r>
      <w:r w:rsidRPr="00BA6B3A">
        <w:rPr>
          <w:rFonts w:ascii="Garamond" w:hAnsi="Garamond" w:cs="Courier New"/>
          <w:noProof/>
          <w:sz w:val="20"/>
          <w:szCs w:val="20"/>
        </w:rPr>
        <w:t>à</w:t>
      </w:r>
      <w:r w:rsidR="00386397">
        <w:rPr>
          <w:rFonts w:ascii="Garamond" w:hAnsi="Garamond" w:cs="Courier New"/>
          <w:noProof/>
          <w:sz w:val="20"/>
          <w:szCs w:val="20"/>
        </w:rPr>
        <w:t>-</w:t>
      </w:r>
      <w:r w:rsidRPr="00BA6B3A">
        <w:rPr>
          <w:rFonts w:ascii="Garamond" w:hAnsi="Garamond" w:cs="Courier New"/>
          <w:noProof/>
          <w:sz w:val="20"/>
          <w:szCs w:val="20"/>
        </w:rPr>
        <w:t xml:space="preserve">dire </w:t>
      </w:r>
      <w:r w:rsidRPr="00F452BC">
        <w:rPr>
          <w:rFonts w:ascii="Garamond" w:hAnsi="Garamond" w:cs="Courier New"/>
          <w:i/>
          <w:noProof/>
          <w:color w:val="0000CC"/>
          <w:sz w:val="20"/>
          <w:szCs w:val="20"/>
        </w:rPr>
        <w:t>le fantasme</w:t>
      </w:r>
      <w:r w:rsidRPr="00BA6B3A">
        <w:rPr>
          <w:rFonts w:ascii="Garamond" w:hAnsi="Garamond" w:cs="Courier New"/>
          <w:noProof/>
          <w:sz w:val="20"/>
          <w:szCs w:val="20"/>
        </w:rPr>
        <w:t>, là gît, mais couverte, cette fonction qui est le « </w:t>
      </w:r>
      <w:r w:rsidRPr="00BA6B3A">
        <w:rPr>
          <w:rFonts w:ascii="Garamond" w:hAnsi="Garamond"/>
          <w:i/>
          <w:noProof/>
          <w:sz w:val="20"/>
          <w:szCs w:val="20"/>
        </w:rPr>
        <w:t>je</w:t>
      </w:r>
      <w:r w:rsidRPr="00BA6B3A">
        <w:rPr>
          <w:rFonts w:ascii="Garamond" w:hAnsi="Garamond" w:cs="Courier New"/>
          <w:noProof/>
          <w:sz w:val="20"/>
          <w:szCs w:val="20"/>
        </w:rPr>
        <w:t xml:space="preserve"> ». </w:t>
      </w:r>
    </w:p>
    <w:p w:rsidR="00322A51" w:rsidRPr="00BA6B3A" w:rsidRDefault="00322A51">
      <w:pPr>
        <w:rPr>
          <w:rFonts w:ascii="Garamond" w:hAnsi="Garamond" w:cs="Courier New"/>
          <w:noProof/>
          <w:sz w:val="20"/>
          <w:szCs w:val="20"/>
        </w:rPr>
      </w:pPr>
    </w:p>
    <w:p w:rsidR="00F452BC" w:rsidRDefault="00F452BC">
      <w:pPr>
        <w:rPr>
          <w:rFonts w:ascii="Garamond" w:hAnsi="Garamond" w:cs="Courier New"/>
          <w:noProof/>
          <w:sz w:val="20"/>
          <w:szCs w:val="20"/>
        </w:rPr>
      </w:pPr>
    </w:p>
    <w:p w:rsidR="00F452BC" w:rsidRDefault="00322A51">
      <w:pPr>
        <w:rPr>
          <w:rFonts w:ascii="Garamond" w:hAnsi="Garamond" w:cs="Courier New"/>
          <w:noProof/>
          <w:sz w:val="20"/>
          <w:szCs w:val="20"/>
        </w:rPr>
      </w:pPr>
      <w:r w:rsidRPr="00BA6B3A">
        <w:rPr>
          <w:rFonts w:ascii="Garamond" w:hAnsi="Garamond" w:cs="Courier New"/>
          <w:noProof/>
          <w:sz w:val="20"/>
          <w:szCs w:val="20"/>
        </w:rPr>
        <w:t>Le « </w:t>
      </w:r>
      <w:r w:rsidRPr="00BA6B3A">
        <w:rPr>
          <w:rFonts w:ascii="Garamond" w:hAnsi="Garamond"/>
          <w:i/>
          <w:noProof/>
          <w:sz w:val="20"/>
          <w:szCs w:val="20"/>
        </w:rPr>
        <w:t>je</w:t>
      </w:r>
      <w:r w:rsidRPr="00BA6B3A">
        <w:rPr>
          <w:rFonts w:ascii="Garamond" w:hAnsi="Garamond" w:cs="Courier New"/>
          <w:noProof/>
          <w:sz w:val="20"/>
          <w:szCs w:val="20"/>
        </w:rPr>
        <w:t xml:space="preserve"> » en tant que contrairement au point de convergence qui s'appelle désir de l'Autre, c'est de façon divergente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que ce « </w:t>
      </w:r>
      <w:r w:rsidRPr="00BA6B3A">
        <w:rPr>
          <w:rFonts w:ascii="Garamond" w:hAnsi="Garamond"/>
          <w:i/>
          <w:noProof/>
          <w:sz w:val="20"/>
          <w:szCs w:val="20"/>
        </w:rPr>
        <w:t>je</w:t>
      </w:r>
      <w:r w:rsidRPr="00BA6B3A">
        <w:rPr>
          <w:rFonts w:ascii="Garamond" w:hAnsi="Garamond" w:cs="Courier New"/>
          <w:noProof/>
          <w:sz w:val="20"/>
          <w:szCs w:val="20"/>
        </w:rPr>
        <w:t xml:space="preserve"> » caché sous le </w:t>
      </w:r>
      <w:r w:rsidR="00F452BC" w:rsidRPr="00386397">
        <w:rPr>
          <w:rFonts w:ascii="LACAN" w:hAnsi="LACAN"/>
          <w:bCs/>
          <w:color w:val="0000CC"/>
          <w:sz w:val="20"/>
          <w:szCs w:val="20"/>
        </w:rPr>
        <w:t>S</w:t>
      </w:r>
      <w:r w:rsidR="00F452BC" w:rsidRPr="00BA6B3A">
        <w:rPr>
          <w:rFonts w:ascii="Garamond" w:hAnsi="Garamond"/>
          <w:b/>
          <w:bCs/>
          <w:color w:val="0000CC"/>
          <w:sz w:val="20"/>
          <w:szCs w:val="20"/>
        </w:rPr>
        <w:t xml:space="preserve"> </w:t>
      </w:r>
      <w:r w:rsidR="00F452BC" w:rsidRPr="004475C2">
        <w:rPr>
          <w:rFonts w:ascii="Batang" w:eastAsia="Batang" w:hAnsi="Batang"/>
          <w:b/>
          <w:color w:val="0000CC"/>
          <w:sz w:val="20"/>
          <w:szCs w:val="20"/>
        </w:rPr>
        <w:t>◊</w:t>
      </w:r>
      <w:r w:rsidR="00F452BC" w:rsidRPr="00BA6B3A">
        <w:rPr>
          <w:rFonts w:ascii="Garamond" w:hAnsi="Garamond" w:cs="Courier New"/>
          <w:b/>
          <w:bCs/>
          <w:iCs/>
          <w:noProof/>
          <w:color w:val="0000CC"/>
          <w:sz w:val="20"/>
          <w:szCs w:val="20"/>
        </w:rPr>
        <w:t xml:space="preserve"> </w:t>
      </w:r>
      <w:r w:rsidR="00F452BC" w:rsidRPr="00386397">
        <w:rPr>
          <w:bCs/>
          <w:i/>
          <w:iCs/>
          <w:noProof/>
          <w:color w:val="0000CC"/>
          <w:sz w:val="20"/>
          <w:szCs w:val="20"/>
        </w:rPr>
        <w:t>a</w:t>
      </w:r>
      <w:r w:rsidR="00F452BC" w:rsidRPr="00BA6B3A">
        <w:rPr>
          <w:rFonts w:ascii="Garamond" w:hAnsi="Garamond" w:cs="Courier New"/>
          <w:noProof/>
          <w:sz w:val="20"/>
          <w:szCs w:val="20"/>
        </w:rPr>
        <w:t xml:space="preserve"> </w:t>
      </w:r>
      <w:r w:rsidRPr="00BA6B3A">
        <w:rPr>
          <w:rFonts w:ascii="Garamond" w:hAnsi="Garamond" w:cs="Courier New"/>
          <w:noProof/>
          <w:sz w:val="20"/>
          <w:szCs w:val="20"/>
        </w:rPr>
        <w:t xml:space="preserve">se dirige sous la forme que précisément j'ai appelée au départ celle du vrai questionnement, du questionnement radical vers les deux points où gisent les éléments de la réponse, à savoir : </w:t>
      </w:r>
    </w:p>
    <w:p w:rsidR="006B6F6D" w:rsidRPr="00BA6B3A" w:rsidRDefault="006B6F6D">
      <w:pPr>
        <w:rPr>
          <w:rFonts w:ascii="Garamond" w:hAnsi="Garamond" w:cs="Courier New"/>
          <w:noProof/>
          <w:sz w:val="20"/>
          <w:szCs w:val="20"/>
        </w:rPr>
      </w:pPr>
    </w:p>
    <w:p w:rsidR="00322A51" w:rsidRPr="00F452BC" w:rsidRDefault="00322A51" w:rsidP="00083977">
      <w:pPr>
        <w:pStyle w:val="Paragraphedeliste"/>
        <w:numPr>
          <w:ilvl w:val="0"/>
          <w:numId w:val="5"/>
        </w:numPr>
        <w:rPr>
          <w:rFonts w:ascii="Garamond" w:hAnsi="Garamond" w:cs="Courier New"/>
          <w:noProof/>
          <w:sz w:val="20"/>
          <w:szCs w:val="20"/>
        </w:rPr>
      </w:pPr>
      <w:r w:rsidRPr="00F452BC">
        <w:rPr>
          <w:rFonts w:ascii="Garamond" w:hAnsi="Garamond" w:cs="Courier New"/>
          <w:noProof/>
          <w:sz w:val="20"/>
          <w:szCs w:val="20"/>
        </w:rPr>
        <w:t xml:space="preserve">dans la ligne du haut </w:t>
      </w:r>
      <w:r w:rsidRPr="00F452BC">
        <w:rPr>
          <w:bCs/>
          <w:noProof/>
          <w:color w:val="0000CC"/>
          <w:sz w:val="20"/>
          <w:szCs w:val="20"/>
        </w:rPr>
        <w:t>S</w:t>
      </w:r>
      <w:r w:rsidRPr="00F452BC">
        <w:rPr>
          <w:noProof/>
          <w:color w:val="0000CC"/>
          <w:sz w:val="20"/>
          <w:szCs w:val="20"/>
        </w:rPr>
        <w:t>(</w:t>
      </w:r>
      <w:r w:rsidRPr="00837E7E">
        <w:rPr>
          <w:rFonts w:ascii="LACAN" w:hAnsi="LACAN"/>
          <w:bCs/>
          <w:color w:val="0000CC"/>
          <w:sz w:val="20"/>
          <w:szCs w:val="20"/>
        </w:rPr>
        <w:t>A</w:t>
      </w:r>
      <w:r w:rsidRPr="00F452BC">
        <w:rPr>
          <w:color w:val="0000CC"/>
          <w:sz w:val="20"/>
          <w:szCs w:val="20"/>
        </w:rPr>
        <w:t>)</w:t>
      </w:r>
      <w:r w:rsidRPr="00F452BC">
        <w:rPr>
          <w:rFonts w:ascii="Garamond" w:hAnsi="Garamond" w:cs="Courier New"/>
          <w:noProof/>
          <w:sz w:val="20"/>
          <w:szCs w:val="20"/>
        </w:rPr>
        <w:t xml:space="preserve"> : grand </w:t>
      </w:r>
      <w:r w:rsidRPr="00F452BC">
        <w:rPr>
          <w:noProof/>
          <w:color w:val="0000CC"/>
          <w:sz w:val="20"/>
          <w:szCs w:val="20"/>
        </w:rPr>
        <w:t>S</w:t>
      </w:r>
      <w:r w:rsidRPr="00F452BC">
        <w:rPr>
          <w:rFonts w:ascii="Garamond" w:hAnsi="Garamond" w:cs="Courier New"/>
          <w:noProof/>
          <w:sz w:val="20"/>
          <w:szCs w:val="20"/>
        </w:rPr>
        <w:t xml:space="preserve">, ce qui veut dire un signifiant, un signifiant de ceci que </w:t>
      </w:r>
      <w:r w:rsidRPr="00837E7E">
        <w:rPr>
          <w:rFonts w:ascii="LACAN" w:hAnsi="LACAN"/>
          <w:noProof/>
          <w:color w:val="0000CC"/>
          <w:sz w:val="20"/>
          <w:szCs w:val="20"/>
        </w:rPr>
        <w:t>A</w:t>
      </w:r>
      <w:r w:rsidRPr="00F452BC">
        <w:rPr>
          <w:rFonts w:ascii="Garamond" w:hAnsi="Garamond" w:cs="Courier New"/>
          <w:noProof/>
          <w:sz w:val="20"/>
          <w:szCs w:val="20"/>
        </w:rPr>
        <w:t xml:space="preserve"> est barré, </w:t>
      </w:r>
      <w:r w:rsidR="00F452BC">
        <w:rPr>
          <w:rFonts w:ascii="Garamond" w:hAnsi="Garamond" w:cs="Courier New"/>
          <w:noProof/>
          <w:sz w:val="20"/>
          <w:szCs w:val="20"/>
        </w:rPr>
        <w:t xml:space="preserve">                                           </w:t>
      </w:r>
      <w:r w:rsidRPr="00F452BC">
        <w:rPr>
          <w:rFonts w:ascii="Garamond" w:hAnsi="Garamond" w:cs="Courier New"/>
          <w:noProof/>
          <w:sz w:val="20"/>
          <w:szCs w:val="20"/>
        </w:rPr>
        <w:t>et qui est précisément ce que j'ai pris</w:t>
      </w:r>
      <w:r w:rsidR="00F452BC" w:rsidRPr="00F452BC">
        <w:rPr>
          <w:rFonts w:ascii="Garamond" w:hAnsi="Garamond" w:cs="Courier New"/>
          <w:noProof/>
          <w:sz w:val="20"/>
          <w:szCs w:val="20"/>
        </w:rPr>
        <w:t xml:space="preserve"> - </w:t>
      </w:r>
      <w:r w:rsidRPr="00F452BC">
        <w:rPr>
          <w:rFonts w:ascii="Garamond" w:hAnsi="Garamond" w:cs="Courier New"/>
          <w:noProof/>
          <w:sz w:val="20"/>
          <w:szCs w:val="20"/>
        </w:rPr>
        <w:t>ce dont aussi je vous ai donné la peine</w:t>
      </w:r>
      <w:r w:rsidR="00F452BC" w:rsidRPr="00F452BC">
        <w:rPr>
          <w:rFonts w:ascii="Garamond" w:hAnsi="Garamond" w:cs="Courier New"/>
          <w:noProof/>
          <w:sz w:val="20"/>
          <w:szCs w:val="20"/>
        </w:rPr>
        <w:t xml:space="preserve"> </w:t>
      </w:r>
      <w:r w:rsidRPr="00F452BC">
        <w:rPr>
          <w:rFonts w:ascii="Garamond" w:hAnsi="Garamond" w:cs="Courier New"/>
          <w:noProof/>
          <w:sz w:val="20"/>
          <w:szCs w:val="20"/>
        </w:rPr>
        <w:t xml:space="preserve">d'avoir un support </w:t>
      </w:r>
      <w:r w:rsidR="00F452BC" w:rsidRPr="00F452BC">
        <w:rPr>
          <w:rFonts w:ascii="Garamond" w:hAnsi="Garamond" w:cs="Courier New"/>
          <w:noProof/>
          <w:sz w:val="20"/>
          <w:szCs w:val="20"/>
        </w:rPr>
        <w:t xml:space="preserve">- </w:t>
      </w:r>
      <w:r w:rsidRPr="00F452BC">
        <w:rPr>
          <w:rFonts w:ascii="Garamond" w:hAnsi="Garamond" w:cs="Courier New"/>
          <w:noProof/>
          <w:sz w:val="20"/>
          <w:szCs w:val="20"/>
        </w:rPr>
        <w:t xml:space="preserve">pour concevoir ce qu'ici j'énonce, à savoir que ce champ de l'Autre n'assure pas, n'assure à aucun endroit, à aucun degré, </w:t>
      </w:r>
      <w:r w:rsidR="00F452BC">
        <w:rPr>
          <w:rFonts w:ascii="Garamond" w:hAnsi="Garamond" w:cs="Courier New"/>
          <w:noProof/>
          <w:sz w:val="20"/>
          <w:szCs w:val="20"/>
        </w:rPr>
        <w:t xml:space="preserve">                                      </w:t>
      </w:r>
      <w:r w:rsidRPr="00F452BC">
        <w:rPr>
          <w:rFonts w:ascii="Garamond" w:hAnsi="Garamond" w:cs="Courier New"/>
          <w:noProof/>
          <w:sz w:val="20"/>
          <w:szCs w:val="20"/>
        </w:rPr>
        <w:t>la consistance du discours qui s'y articule, en aucun cas, même le plus sûr apparemment.</w:t>
      </w:r>
    </w:p>
    <w:p w:rsidR="006B6F6D" w:rsidRPr="00BA6B3A" w:rsidRDefault="006B6F6D">
      <w:pPr>
        <w:rPr>
          <w:rFonts w:ascii="Garamond" w:hAnsi="Garamond" w:cs="Courier New"/>
          <w:noProof/>
          <w:sz w:val="20"/>
          <w:szCs w:val="20"/>
        </w:rPr>
      </w:pPr>
    </w:p>
    <w:p w:rsidR="00322A51" w:rsidRPr="00BA6B3A" w:rsidRDefault="00322A51" w:rsidP="00083977">
      <w:pPr>
        <w:pStyle w:val="Corpsdetexte3"/>
        <w:numPr>
          <w:ilvl w:val="0"/>
          <w:numId w:val="5"/>
        </w:numPr>
        <w:rPr>
          <w:rFonts w:ascii="Garamond" w:hAnsi="Garamond"/>
          <w:sz w:val="20"/>
          <w:szCs w:val="20"/>
        </w:rPr>
      </w:pPr>
      <w:r w:rsidRPr="00BA6B3A">
        <w:rPr>
          <w:rFonts w:ascii="Garamond" w:hAnsi="Garamond"/>
          <w:sz w:val="20"/>
          <w:szCs w:val="20"/>
        </w:rPr>
        <w:t>Et d'autre part ligne inférieure, une signification</w:t>
      </w:r>
      <w:r w:rsidR="00F452BC">
        <w:rPr>
          <w:rFonts w:ascii="Garamond" w:hAnsi="Garamond"/>
          <w:sz w:val="20"/>
          <w:szCs w:val="20"/>
        </w:rPr>
        <w:t xml:space="preserve"> </w:t>
      </w:r>
      <w:r w:rsidR="00F452BC" w:rsidRPr="00F452BC">
        <w:rPr>
          <w:rFonts w:ascii="Garamond" w:hAnsi="Garamond"/>
          <w:color w:val="C00000"/>
          <w:sz w:val="20"/>
          <w:szCs w:val="20"/>
        </w:rPr>
        <w:t>[</w:t>
      </w:r>
      <w:r w:rsidR="00F452BC" w:rsidRPr="00F452BC">
        <w:rPr>
          <w:rFonts w:ascii="Times New Roman" w:hAnsi="Times New Roman" w:cs="Times New Roman"/>
          <w:i/>
          <w:color w:val="0000CC"/>
          <w:sz w:val="20"/>
          <w:szCs w:val="20"/>
        </w:rPr>
        <w:t>s</w:t>
      </w:r>
      <w:r w:rsidR="00F452BC" w:rsidRPr="00F452BC">
        <w:rPr>
          <w:rFonts w:ascii="Times New Roman" w:hAnsi="Times New Roman" w:cs="Times New Roman"/>
          <w:color w:val="0000CC"/>
          <w:sz w:val="20"/>
          <w:szCs w:val="20"/>
        </w:rPr>
        <w:t>(A)</w:t>
      </w:r>
      <w:r w:rsidR="00F452BC" w:rsidRPr="00F452BC">
        <w:rPr>
          <w:rFonts w:ascii="Garamond" w:hAnsi="Garamond"/>
          <w:color w:val="C00000"/>
          <w:sz w:val="20"/>
          <w:szCs w:val="20"/>
        </w:rPr>
        <w:t>]</w:t>
      </w:r>
      <w:r w:rsidRPr="00BA6B3A">
        <w:rPr>
          <w:rFonts w:ascii="Garamond" w:hAnsi="Garamond"/>
          <w:sz w:val="20"/>
          <w:szCs w:val="20"/>
        </w:rPr>
        <w:t xml:space="preserve"> en tant qu'elle est foncièrement aliénée. </w:t>
      </w:r>
    </w:p>
    <w:p w:rsidR="00322A51" w:rsidRPr="00BA6B3A" w:rsidRDefault="00322A51">
      <w:pPr>
        <w:rPr>
          <w:rFonts w:ascii="Garamond" w:hAnsi="Garamond" w:cs="Courier New"/>
          <w:noProof/>
          <w:sz w:val="20"/>
          <w:szCs w:val="20"/>
        </w:rPr>
      </w:pPr>
    </w:p>
    <w:p w:rsidR="00F452BC" w:rsidRDefault="00322A51">
      <w:pPr>
        <w:rPr>
          <w:rFonts w:ascii="Garamond" w:hAnsi="Garamond" w:cs="Courier New"/>
          <w:i/>
          <w:noProof/>
          <w:sz w:val="20"/>
          <w:szCs w:val="20"/>
        </w:rPr>
      </w:pPr>
      <w:r w:rsidRPr="00BA6B3A">
        <w:rPr>
          <w:rFonts w:ascii="Garamond" w:hAnsi="Garamond" w:cs="Courier New"/>
          <w:noProof/>
          <w:sz w:val="20"/>
          <w:szCs w:val="20"/>
        </w:rPr>
        <w:t xml:space="preserve">Et c'est ici qu'il faut que vous vous aperceviez du sens de mon entrée dans cette année par </w:t>
      </w:r>
      <w:r w:rsidRPr="00BA6B3A">
        <w:rPr>
          <w:rFonts w:ascii="Garamond" w:hAnsi="Garamond" w:cs="Courier New"/>
          <w:iCs/>
          <w:noProof/>
          <w:sz w:val="20"/>
          <w:szCs w:val="20"/>
        </w:rPr>
        <w:t>la définition</w:t>
      </w:r>
      <w:r w:rsidRPr="00BA6B3A">
        <w:rPr>
          <w:rFonts w:ascii="Garamond" w:hAnsi="Garamond" w:cs="Courier New"/>
          <w:noProof/>
          <w:sz w:val="20"/>
          <w:szCs w:val="20"/>
        </w:rPr>
        <w:t xml:space="preserve"> du </w:t>
      </w:r>
      <w:r w:rsidRPr="00BA6B3A">
        <w:rPr>
          <w:rFonts w:ascii="Garamond" w:hAnsi="Garamond"/>
          <w:i/>
          <w:noProof/>
          <w:color w:val="0000CC"/>
          <w:sz w:val="20"/>
          <w:szCs w:val="20"/>
        </w:rPr>
        <w:t>plus</w:t>
      </w:r>
      <w:r w:rsidR="00386397">
        <w:rPr>
          <w:rFonts w:ascii="Garamond" w:hAnsi="Garamond" w:cs="Courier New"/>
          <w:noProof/>
          <w:sz w:val="20"/>
          <w:szCs w:val="20"/>
        </w:rPr>
        <w:t>-</w:t>
      </w:r>
      <w:r w:rsidRPr="00BA6B3A">
        <w:rPr>
          <w:rFonts w:ascii="Garamond" w:hAnsi="Garamond"/>
          <w:i/>
          <w:noProof/>
          <w:color w:val="0000CC"/>
          <w:sz w:val="20"/>
          <w:szCs w:val="20"/>
        </w:rPr>
        <w:t>de</w:t>
      </w:r>
      <w:r w:rsidR="00386397">
        <w:rPr>
          <w:rFonts w:ascii="Garamond" w:hAnsi="Garamond" w:cs="Courier New"/>
          <w:noProof/>
          <w:sz w:val="20"/>
          <w:szCs w:val="20"/>
        </w:rPr>
        <w:t>-</w:t>
      </w:r>
      <w:r w:rsidRPr="00BA6B3A">
        <w:rPr>
          <w:rFonts w:ascii="Garamond" w:hAnsi="Garamond"/>
          <w:i/>
          <w:noProof/>
          <w:color w:val="0000CC"/>
          <w:sz w:val="20"/>
          <w:szCs w:val="20"/>
        </w:rPr>
        <w:t>jouir</w:t>
      </w:r>
      <w:r w:rsidRPr="00BA6B3A">
        <w:rPr>
          <w:rFonts w:ascii="Garamond" w:hAnsi="Garamond" w:cs="Courier New"/>
          <w:i/>
          <w:noProof/>
          <w:sz w:val="20"/>
          <w:szCs w:val="20"/>
        </w:rPr>
        <w:t xml:space="preserve"> </w:t>
      </w:r>
    </w:p>
    <w:p w:rsidR="00F452BC" w:rsidRDefault="00322A51">
      <w:pPr>
        <w:rPr>
          <w:rFonts w:ascii="Garamond" w:hAnsi="Garamond" w:cs="Courier New"/>
          <w:noProof/>
          <w:sz w:val="20"/>
          <w:szCs w:val="20"/>
        </w:rPr>
      </w:pPr>
      <w:r w:rsidRPr="00BA6B3A">
        <w:rPr>
          <w:rFonts w:ascii="Garamond" w:hAnsi="Garamond" w:cs="Courier New"/>
          <w:noProof/>
          <w:sz w:val="20"/>
          <w:szCs w:val="20"/>
        </w:rPr>
        <w:t xml:space="preserve">et de son rapport avec tout ce qu'on peut appeler, au sens le plus radical </w:t>
      </w:r>
      <w:r w:rsidRPr="00BA6B3A">
        <w:rPr>
          <w:rFonts w:ascii="Garamond" w:hAnsi="Garamond"/>
          <w:i/>
          <w:noProof/>
          <w:sz w:val="20"/>
          <w:szCs w:val="20"/>
        </w:rPr>
        <w:t>les moyens de production</w:t>
      </w:r>
      <w:r w:rsidRPr="00BA6B3A">
        <w:rPr>
          <w:rFonts w:ascii="Garamond" w:hAnsi="Garamond" w:cs="Courier New"/>
          <w:noProof/>
          <w:sz w:val="20"/>
          <w:szCs w:val="20"/>
        </w:rPr>
        <w:t>, au niveau de la signification, si déjà le pot</w:t>
      </w:r>
      <w:r w:rsidR="00F452BC">
        <w:rPr>
          <w:rFonts w:ascii="Garamond" w:hAnsi="Garamond" w:cs="Courier New"/>
          <w:noProof/>
          <w:sz w:val="20"/>
          <w:szCs w:val="20"/>
        </w:rPr>
        <w:t xml:space="preserve"> -  </w:t>
      </w:r>
      <w:r w:rsidRPr="00BA6B3A">
        <w:rPr>
          <w:rFonts w:ascii="Garamond" w:hAnsi="Garamond" w:cs="Courier New"/>
          <w:noProof/>
          <w:sz w:val="20"/>
          <w:szCs w:val="20"/>
        </w:rPr>
        <w:t>comme je vous l'ai indiqué</w:t>
      </w:r>
      <w:r w:rsidR="00F452BC">
        <w:rPr>
          <w:rFonts w:ascii="Garamond" w:hAnsi="Garamond" w:cs="Courier New"/>
          <w:noProof/>
          <w:sz w:val="20"/>
          <w:szCs w:val="20"/>
        </w:rPr>
        <w:t xml:space="preserve"> - </w:t>
      </w:r>
      <w:r w:rsidRPr="00BA6B3A">
        <w:rPr>
          <w:rFonts w:ascii="Garamond" w:hAnsi="Garamond" w:cs="Courier New"/>
          <w:noProof/>
          <w:sz w:val="20"/>
          <w:szCs w:val="20"/>
        </w:rPr>
        <w:t xml:space="preserve">n'est qu'appareil à masquer </w:t>
      </w:r>
      <w:r w:rsidRPr="00BA6B3A">
        <w:rPr>
          <w:rFonts w:ascii="Garamond" w:hAnsi="Garamond" w:cs="Courier New"/>
          <w:i/>
          <w:noProof/>
          <w:sz w:val="20"/>
          <w:szCs w:val="20"/>
        </w:rPr>
        <w:t>les conséquences du discours</w:t>
      </w:r>
      <w:r w:rsidRPr="00BA6B3A">
        <w:rPr>
          <w:rFonts w:ascii="Garamond" w:hAnsi="Garamond" w:cs="Courier New"/>
          <w:noProof/>
          <w:sz w:val="20"/>
          <w:szCs w:val="20"/>
        </w:rPr>
        <w:t xml:space="preserve">, </w:t>
      </w:r>
    </w:p>
    <w:p w:rsidR="006B6F6D"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je veux dire les conséquences majeures, à savoir </w:t>
      </w:r>
      <w:r w:rsidRPr="00BA6B3A">
        <w:rPr>
          <w:rFonts w:ascii="Garamond" w:hAnsi="Garamond"/>
          <w:i/>
          <w:noProof/>
          <w:color w:val="0000CC"/>
          <w:sz w:val="20"/>
          <w:szCs w:val="20"/>
        </w:rPr>
        <w:t>l'exclusion de la jouissance</w:t>
      </w:r>
      <w:r w:rsidRPr="00BA6B3A">
        <w:rPr>
          <w:rFonts w:ascii="Garamond" w:hAnsi="Garamond" w:cs="Courier New"/>
          <w:noProof/>
          <w:sz w:val="20"/>
          <w:szCs w:val="20"/>
        </w:rPr>
        <w:t>.</w:t>
      </w:r>
    </w:p>
    <w:p w:rsidR="009720E0" w:rsidRPr="00BA6B3A" w:rsidRDefault="009720E0">
      <w:pPr>
        <w:rPr>
          <w:rFonts w:ascii="Garamond" w:hAnsi="Garamond" w:cs="Courier New"/>
          <w:noProof/>
          <w:sz w:val="20"/>
          <w:szCs w:val="20"/>
        </w:rPr>
      </w:pPr>
    </w:p>
    <w:p w:rsidR="00F452BC" w:rsidRDefault="00322A51" w:rsidP="006B6F6D">
      <w:pPr>
        <w:rPr>
          <w:rFonts w:ascii="Garamond" w:hAnsi="Garamond" w:cs="Courier New"/>
          <w:noProof/>
          <w:sz w:val="20"/>
          <w:szCs w:val="20"/>
        </w:rPr>
      </w:pPr>
      <w:r w:rsidRPr="00BA6B3A">
        <w:rPr>
          <w:rFonts w:ascii="Garamond" w:hAnsi="Garamond" w:cs="Courier New"/>
          <w:noProof/>
          <w:sz w:val="20"/>
          <w:szCs w:val="20"/>
        </w:rPr>
        <w:t xml:space="preserve">Vous voyez qu'ainsi est mis dans cette </w:t>
      </w:r>
      <w:r w:rsidRPr="00BA6B3A">
        <w:rPr>
          <w:rFonts w:ascii="Garamond" w:hAnsi="Garamond"/>
          <w:i/>
          <w:noProof/>
          <w:sz w:val="20"/>
          <w:szCs w:val="20"/>
        </w:rPr>
        <w:t>Entzweiung</w:t>
      </w:r>
      <w:r w:rsidR="00F452BC">
        <w:rPr>
          <w:rFonts w:ascii="Garamond" w:hAnsi="Garamond" w:cs="Courier New"/>
          <w:i/>
          <w:noProof/>
          <w:sz w:val="20"/>
          <w:szCs w:val="20"/>
        </w:rPr>
        <w:t xml:space="preserve"> - </w:t>
      </w:r>
      <w:r w:rsidRPr="00BA6B3A">
        <w:rPr>
          <w:rFonts w:ascii="Garamond" w:hAnsi="Garamond" w:cs="Courier New"/>
          <w:noProof/>
          <w:sz w:val="20"/>
          <w:szCs w:val="20"/>
        </w:rPr>
        <w:t>le terme est hégelien</w:t>
      </w:r>
      <w:r w:rsidR="00F452BC">
        <w:rPr>
          <w:rFonts w:ascii="Garamond" w:hAnsi="Garamond" w:cs="Courier New"/>
          <w:noProof/>
          <w:sz w:val="20"/>
          <w:szCs w:val="20"/>
        </w:rPr>
        <w:t xml:space="preserve"> - </w:t>
      </w:r>
      <w:r w:rsidRPr="00BA6B3A">
        <w:rPr>
          <w:rFonts w:ascii="Garamond" w:hAnsi="Garamond" w:cs="Courier New"/>
          <w:noProof/>
          <w:sz w:val="20"/>
          <w:szCs w:val="20"/>
        </w:rPr>
        <w:t xml:space="preserve">dans cette </w:t>
      </w:r>
      <w:r w:rsidRPr="00BA6B3A">
        <w:rPr>
          <w:rFonts w:ascii="Garamond" w:hAnsi="Garamond"/>
          <w:i/>
          <w:iCs/>
          <w:noProof/>
          <w:sz w:val="20"/>
          <w:szCs w:val="20"/>
        </w:rPr>
        <w:t>division radicale</w:t>
      </w:r>
      <w:r w:rsidRPr="00BA6B3A">
        <w:rPr>
          <w:rFonts w:ascii="Garamond" w:hAnsi="Garamond" w:cs="Courier New"/>
          <w:noProof/>
          <w:sz w:val="20"/>
          <w:szCs w:val="20"/>
        </w:rPr>
        <w:t xml:space="preserve"> qui est celle même </w:t>
      </w:r>
    </w:p>
    <w:p w:rsidR="00F452BC" w:rsidRDefault="00322A51" w:rsidP="006B6F6D">
      <w:pPr>
        <w:rPr>
          <w:rFonts w:ascii="Garamond" w:hAnsi="Garamond" w:cs="Courier New"/>
          <w:sz w:val="20"/>
          <w:szCs w:val="20"/>
        </w:rPr>
      </w:pPr>
      <w:r w:rsidRPr="00BA6B3A">
        <w:rPr>
          <w:rFonts w:ascii="Garamond" w:hAnsi="Garamond" w:cs="Courier New"/>
          <w:noProof/>
          <w:sz w:val="20"/>
          <w:szCs w:val="20"/>
        </w:rPr>
        <w:t xml:space="preserve">à quoi aboutit le discours de FREUD </w:t>
      </w:r>
      <w:r w:rsidRPr="00BA6B3A">
        <w:rPr>
          <w:rFonts w:ascii="Garamond" w:hAnsi="Garamond" w:cs="Courier New"/>
          <w:sz w:val="20"/>
          <w:szCs w:val="20"/>
        </w:rPr>
        <w:t>à la fin de sa vie, qui est division du « </w:t>
      </w:r>
      <w:r w:rsidRPr="00BA6B3A">
        <w:rPr>
          <w:rFonts w:ascii="Garamond" w:hAnsi="Garamond"/>
          <w:i/>
          <w:sz w:val="20"/>
          <w:szCs w:val="20"/>
        </w:rPr>
        <w:t>je</w:t>
      </w:r>
      <w:r w:rsidRPr="00BA6B3A">
        <w:rPr>
          <w:rFonts w:ascii="Garamond" w:hAnsi="Garamond" w:cs="Courier New"/>
          <w:sz w:val="20"/>
          <w:szCs w:val="20"/>
        </w:rPr>
        <w:t xml:space="preserve"> » articulé comme tel, </w:t>
      </w:r>
    </w:p>
    <w:p w:rsidR="00322A51" w:rsidRPr="00BA6B3A" w:rsidRDefault="00322A51" w:rsidP="006B6F6D">
      <w:pPr>
        <w:rPr>
          <w:rFonts w:ascii="Garamond" w:hAnsi="Garamond"/>
          <w:sz w:val="20"/>
          <w:szCs w:val="20"/>
        </w:rPr>
      </w:pPr>
      <w:r w:rsidRPr="00BA6B3A">
        <w:rPr>
          <w:rFonts w:ascii="Garamond" w:hAnsi="Garamond" w:cs="Courier New"/>
          <w:sz w:val="20"/>
          <w:szCs w:val="20"/>
        </w:rPr>
        <w:t>ce n'est rien de moins qu'entre ces deux termes, à savoir :</w:t>
      </w:r>
      <w:r w:rsidRPr="00BA6B3A">
        <w:rPr>
          <w:rFonts w:ascii="Garamond" w:hAnsi="Garamond"/>
          <w:sz w:val="20"/>
          <w:szCs w:val="20"/>
        </w:rPr>
        <w:t xml:space="preserve"> </w:t>
      </w:r>
    </w:p>
    <w:p w:rsidR="006B6F6D" w:rsidRPr="00BA6B3A" w:rsidRDefault="006B6F6D" w:rsidP="006B6F6D">
      <w:pPr>
        <w:rPr>
          <w:rFonts w:ascii="Garamond" w:hAnsi="Garamond"/>
          <w:sz w:val="20"/>
          <w:szCs w:val="20"/>
        </w:rPr>
      </w:pPr>
    </w:p>
    <w:p w:rsidR="00322A51" w:rsidRPr="00F452BC" w:rsidRDefault="00322A51" w:rsidP="00083977">
      <w:pPr>
        <w:pStyle w:val="Paragraphedeliste"/>
        <w:numPr>
          <w:ilvl w:val="0"/>
          <w:numId w:val="5"/>
        </w:numPr>
        <w:rPr>
          <w:rFonts w:ascii="Garamond" w:hAnsi="Garamond" w:cs="Courier New"/>
          <w:noProof/>
          <w:sz w:val="20"/>
          <w:szCs w:val="20"/>
        </w:rPr>
      </w:pPr>
      <w:r w:rsidRPr="00F452BC">
        <w:rPr>
          <w:rFonts w:ascii="Garamond" w:hAnsi="Garamond" w:cs="Courier New"/>
          <w:noProof/>
          <w:sz w:val="20"/>
          <w:szCs w:val="20"/>
        </w:rPr>
        <w:t xml:space="preserve">du champ où l'Autre en quelque sorte, en quelque imagination, qui fut longtemps celui des philosophes, </w:t>
      </w:r>
      <w:r w:rsidR="00F452BC" w:rsidRPr="00F452BC">
        <w:rPr>
          <w:rFonts w:ascii="Garamond" w:hAnsi="Garamond" w:cs="Courier New"/>
          <w:noProof/>
          <w:sz w:val="20"/>
          <w:szCs w:val="20"/>
        </w:rPr>
        <w:t xml:space="preserve">                             </w:t>
      </w:r>
      <w:r w:rsidRPr="00F452BC">
        <w:rPr>
          <w:rFonts w:ascii="Garamond" w:hAnsi="Garamond" w:cs="Courier New"/>
          <w:noProof/>
          <w:sz w:val="20"/>
          <w:szCs w:val="20"/>
        </w:rPr>
        <w:t>pourrait répondre d'aucune vérité</w:t>
      </w:r>
      <w:r w:rsidR="006B6F6D" w:rsidRPr="00F452BC">
        <w:rPr>
          <w:rFonts w:ascii="Garamond" w:hAnsi="Garamond" w:cs="Courier New"/>
          <w:noProof/>
          <w:sz w:val="20"/>
          <w:szCs w:val="20"/>
        </w:rPr>
        <w:t>,</w:t>
      </w:r>
      <w:r w:rsidRPr="00F452BC">
        <w:rPr>
          <w:rFonts w:ascii="Garamond" w:hAnsi="Garamond" w:cs="Courier New"/>
          <w:noProof/>
          <w:sz w:val="20"/>
          <w:szCs w:val="20"/>
        </w:rPr>
        <w:t xml:space="preserve"> et où précisément ceci s'annule par le seul examen des fonctions du langage, j'entends que nous savons y faire intervenir la fonction de la coupure qui répond </w:t>
      </w:r>
      <w:r w:rsidR="00A21DBC" w:rsidRPr="00F452BC">
        <w:rPr>
          <w:rFonts w:ascii="Garamond" w:hAnsi="Garamond" w:cs="Courier New"/>
          <w:noProof/>
          <w:sz w:val="20"/>
          <w:szCs w:val="20"/>
        </w:rPr>
        <w:t>« </w:t>
      </w:r>
      <w:r w:rsidRPr="00F452BC">
        <w:rPr>
          <w:rFonts w:ascii="Garamond" w:hAnsi="Garamond"/>
          <w:i/>
          <w:noProof/>
          <w:sz w:val="20"/>
          <w:szCs w:val="20"/>
        </w:rPr>
        <w:t>non</w:t>
      </w:r>
      <w:r w:rsidR="00A21DBC" w:rsidRPr="00F452BC">
        <w:rPr>
          <w:rFonts w:ascii="Garamond" w:hAnsi="Garamond"/>
          <w:i/>
          <w:noProof/>
          <w:sz w:val="20"/>
          <w:szCs w:val="20"/>
        </w:rPr>
        <w:t> </w:t>
      </w:r>
      <w:r w:rsidRPr="00F452BC">
        <w:rPr>
          <w:rFonts w:ascii="Garamond" w:hAnsi="Garamond"/>
          <w:i/>
          <w:noProof/>
          <w:sz w:val="20"/>
          <w:szCs w:val="20"/>
        </w:rPr>
        <w:t>!</w:t>
      </w:r>
      <w:r w:rsidR="00A21DBC" w:rsidRPr="00F452BC">
        <w:rPr>
          <w:rFonts w:ascii="Garamond" w:hAnsi="Garamond" w:cs="Courier New"/>
          <w:noProof/>
          <w:sz w:val="20"/>
          <w:szCs w:val="20"/>
        </w:rPr>
        <w:t> »</w:t>
      </w:r>
      <w:r w:rsidRPr="00F452BC">
        <w:rPr>
          <w:rFonts w:ascii="Garamond" w:hAnsi="Garamond" w:cs="Courier New"/>
          <w:noProof/>
          <w:sz w:val="20"/>
          <w:szCs w:val="20"/>
        </w:rPr>
        <w:t xml:space="preserve"> au Dieu des philosophes</w:t>
      </w:r>
      <w:r w:rsidR="00F452BC">
        <w:rPr>
          <w:rFonts w:ascii="Garamond" w:hAnsi="Garamond" w:cs="Courier New"/>
          <w:noProof/>
          <w:sz w:val="20"/>
          <w:szCs w:val="20"/>
        </w:rPr>
        <w:t>,</w:t>
      </w:r>
    </w:p>
    <w:p w:rsidR="006B6F6D" w:rsidRPr="00BA6B3A" w:rsidRDefault="006B6F6D">
      <w:pPr>
        <w:rPr>
          <w:rFonts w:ascii="Garamond" w:hAnsi="Garamond" w:cs="Courier New"/>
          <w:noProof/>
          <w:sz w:val="20"/>
          <w:szCs w:val="20"/>
        </w:rPr>
      </w:pPr>
    </w:p>
    <w:p w:rsidR="00F452BC" w:rsidRDefault="00322A51" w:rsidP="00083977">
      <w:pPr>
        <w:pStyle w:val="Paragraphedeliste"/>
        <w:numPr>
          <w:ilvl w:val="0"/>
          <w:numId w:val="5"/>
        </w:numPr>
        <w:rPr>
          <w:rFonts w:ascii="Garamond" w:hAnsi="Garamond" w:cs="Courier New"/>
          <w:noProof/>
          <w:sz w:val="20"/>
          <w:szCs w:val="20"/>
        </w:rPr>
      </w:pPr>
      <w:r w:rsidRPr="00F452BC">
        <w:rPr>
          <w:rFonts w:ascii="Garamond" w:hAnsi="Garamond" w:cs="Courier New"/>
          <w:noProof/>
          <w:sz w:val="20"/>
          <w:szCs w:val="20"/>
        </w:rPr>
        <w:t xml:space="preserve">et que d'autre part, sur un autre registre, celui en apparence où la jouissance l'attend, c'est là précisément </w:t>
      </w:r>
      <w:r w:rsidR="00F452BC" w:rsidRPr="00F452BC">
        <w:rPr>
          <w:rFonts w:ascii="Garamond" w:hAnsi="Garamond" w:cs="Courier New"/>
          <w:noProof/>
          <w:sz w:val="20"/>
          <w:szCs w:val="20"/>
        </w:rPr>
        <w:t xml:space="preserve">                          </w:t>
      </w:r>
      <w:r w:rsidRPr="00F452BC">
        <w:rPr>
          <w:rFonts w:ascii="Garamond" w:hAnsi="Garamond" w:cs="Courier New"/>
          <w:noProof/>
          <w:sz w:val="20"/>
          <w:szCs w:val="20"/>
        </w:rPr>
        <w:t xml:space="preserve">qu'il est serf, et sous le mode même dont on a pu dire jusqu'ici qu'on pouvait reprocher à la psychanalyse </w:t>
      </w:r>
    </w:p>
    <w:p w:rsidR="00322A51" w:rsidRPr="00BA6B3A" w:rsidRDefault="00322A51" w:rsidP="009720E0">
      <w:pPr>
        <w:pStyle w:val="Paragraphedeliste"/>
        <w:rPr>
          <w:rFonts w:ascii="Garamond" w:hAnsi="Garamond" w:cs="Courier New"/>
          <w:noProof/>
          <w:sz w:val="20"/>
          <w:szCs w:val="20"/>
        </w:rPr>
      </w:pPr>
      <w:r w:rsidRPr="00F452BC">
        <w:rPr>
          <w:rFonts w:ascii="Garamond" w:hAnsi="Garamond" w:cs="Courier New"/>
          <w:noProof/>
          <w:sz w:val="20"/>
          <w:szCs w:val="20"/>
        </w:rPr>
        <w:t xml:space="preserve">de méconnaître les conditions dans lesquelles l'homme est soumis au social </w:t>
      </w:r>
      <w:r w:rsidR="00F452BC">
        <w:rPr>
          <w:rFonts w:ascii="Garamond" w:hAnsi="Garamond" w:cs="Courier New"/>
          <w:noProof/>
          <w:sz w:val="20"/>
          <w:szCs w:val="20"/>
        </w:rPr>
        <w:t>-</w:t>
      </w:r>
      <w:r w:rsidRPr="00F452BC">
        <w:rPr>
          <w:rFonts w:ascii="Garamond" w:hAnsi="Garamond" w:cs="Courier New"/>
          <w:noProof/>
          <w:sz w:val="20"/>
          <w:szCs w:val="20"/>
        </w:rPr>
        <w:t xml:space="preserve"> comme on s'exprime </w:t>
      </w:r>
      <w:r w:rsidR="00F452BC">
        <w:rPr>
          <w:rFonts w:ascii="Garamond" w:hAnsi="Garamond" w:cs="Courier New"/>
          <w:noProof/>
          <w:sz w:val="20"/>
          <w:szCs w:val="20"/>
        </w:rPr>
        <w:t>-</w:t>
      </w:r>
      <w:r w:rsidRPr="00F452BC">
        <w:rPr>
          <w:rFonts w:ascii="Garamond" w:hAnsi="Garamond" w:cs="Courier New"/>
          <w:noProof/>
          <w:sz w:val="20"/>
          <w:szCs w:val="20"/>
        </w:rPr>
        <w:t xml:space="preserve"> </w:t>
      </w:r>
      <w:r w:rsidR="00F452BC">
        <w:rPr>
          <w:rFonts w:ascii="Garamond" w:hAnsi="Garamond" w:cs="Courier New"/>
          <w:noProof/>
          <w:sz w:val="20"/>
          <w:szCs w:val="20"/>
        </w:rPr>
        <w:t xml:space="preserve">                                                    </w:t>
      </w:r>
      <w:r w:rsidRPr="00F452BC">
        <w:rPr>
          <w:rFonts w:ascii="Garamond" w:hAnsi="Garamond" w:cs="Courier New"/>
          <w:noProof/>
          <w:sz w:val="20"/>
          <w:szCs w:val="20"/>
        </w:rPr>
        <w:t xml:space="preserve">sans s'apercevoir qu'on se contredit, que le matérialisme dit historique n'a de sens </w:t>
      </w:r>
      <w:r w:rsidRPr="00BA6B3A">
        <w:rPr>
          <w:rFonts w:ascii="Garamond" w:hAnsi="Garamond" w:cs="Courier New"/>
          <w:noProof/>
          <w:sz w:val="20"/>
          <w:szCs w:val="20"/>
        </w:rPr>
        <w:t xml:space="preserve">qu'à précisément s'apercevoir </w:t>
      </w:r>
      <w:r w:rsidR="00F452BC">
        <w:rPr>
          <w:rFonts w:ascii="Garamond" w:hAnsi="Garamond" w:cs="Courier New"/>
          <w:noProof/>
          <w:sz w:val="20"/>
          <w:szCs w:val="20"/>
        </w:rPr>
        <w:t xml:space="preserve">                 </w:t>
      </w:r>
      <w:r w:rsidRPr="00BA6B3A">
        <w:rPr>
          <w:rFonts w:ascii="Garamond" w:hAnsi="Garamond" w:cs="Courier New"/>
          <w:noProof/>
          <w:sz w:val="20"/>
          <w:szCs w:val="20"/>
        </w:rPr>
        <w:t>que ce n'est pas de la structure sociale qu'il dépend puisque lui</w:t>
      </w:r>
      <w:r w:rsidR="00386397">
        <w:rPr>
          <w:rFonts w:ascii="Garamond" w:hAnsi="Garamond" w:cs="Courier New"/>
          <w:noProof/>
          <w:sz w:val="20"/>
          <w:szCs w:val="20"/>
        </w:rPr>
        <w:t>-</w:t>
      </w:r>
      <w:r w:rsidRPr="00BA6B3A">
        <w:rPr>
          <w:rFonts w:ascii="Garamond" w:hAnsi="Garamond" w:cs="Courier New"/>
          <w:noProof/>
          <w:sz w:val="20"/>
          <w:szCs w:val="20"/>
        </w:rPr>
        <w:t xml:space="preserve">même affirme que c'est des moyens de production, </w:t>
      </w:r>
      <w:r w:rsidR="006B6F6D" w:rsidRPr="00BA6B3A">
        <w:rPr>
          <w:rFonts w:ascii="Garamond" w:hAnsi="Garamond" w:cs="Courier New"/>
          <w:noProof/>
          <w:sz w:val="20"/>
          <w:szCs w:val="20"/>
        </w:rPr>
        <w:t xml:space="preserve">                       </w:t>
      </w:r>
      <w:r w:rsidRPr="00BA6B3A">
        <w:rPr>
          <w:rFonts w:ascii="Garamond" w:hAnsi="Garamond" w:cs="Courier New"/>
          <w:noProof/>
          <w:sz w:val="20"/>
          <w:szCs w:val="20"/>
        </w:rPr>
        <w:t>c'est</w:t>
      </w:r>
      <w:r w:rsidR="00386397">
        <w:rPr>
          <w:rFonts w:ascii="Garamond" w:hAnsi="Garamond" w:cs="Courier New"/>
          <w:noProof/>
          <w:sz w:val="20"/>
          <w:szCs w:val="20"/>
        </w:rPr>
        <w:t>-</w:t>
      </w:r>
      <w:r w:rsidRPr="00BA6B3A">
        <w:rPr>
          <w:rFonts w:ascii="Garamond" w:hAnsi="Garamond" w:cs="Courier New"/>
          <w:noProof/>
          <w:sz w:val="20"/>
          <w:szCs w:val="20"/>
        </w:rPr>
        <w:t>à</w:t>
      </w:r>
      <w:r w:rsidR="00386397">
        <w:rPr>
          <w:rFonts w:ascii="Garamond" w:hAnsi="Garamond" w:cs="Courier New"/>
          <w:noProof/>
          <w:sz w:val="20"/>
          <w:szCs w:val="20"/>
        </w:rPr>
        <w:t>-</w:t>
      </w:r>
      <w:r w:rsidRPr="00BA6B3A">
        <w:rPr>
          <w:rFonts w:ascii="Garamond" w:hAnsi="Garamond" w:cs="Courier New"/>
          <w:noProof/>
          <w:sz w:val="20"/>
          <w:szCs w:val="20"/>
        </w:rPr>
        <w:t xml:space="preserve">dire que de </w:t>
      </w:r>
      <w:r w:rsidRPr="00BA6B3A">
        <w:rPr>
          <w:rFonts w:ascii="Garamond" w:hAnsi="Garamond" w:cs="Courier New"/>
          <w:i/>
          <w:iCs/>
          <w:noProof/>
          <w:sz w:val="20"/>
          <w:szCs w:val="20"/>
        </w:rPr>
        <w:t>ce avec quoi</w:t>
      </w:r>
      <w:r w:rsidRPr="00BA6B3A">
        <w:rPr>
          <w:rFonts w:ascii="Garamond" w:hAnsi="Garamond" w:cs="Courier New"/>
          <w:noProof/>
          <w:sz w:val="20"/>
          <w:szCs w:val="20"/>
        </w:rPr>
        <w:t xml:space="preserve"> on fabrique des choses qui trompent le </w:t>
      </w:r>
      <w:r w:rsidRPr="00BA6B3A">
        <w:rPr>
          <w:rFonts w:ascii="Garamond" w:hAnsi="Garamond"/>
          <w:i/>
          <w:noProof/>
          <w:color w:val="0000CC"/>
          <w:sz w:val="20"/>
          <w:szCs w:val="20"/>
        </w:rPr>
        <w:t>plus</w:t>
      </w:r>
      <w:r w:rsidR="00386397">
        <w:rPr>
          <w:rFonts w:ascii="Garamond" w:hAnsi="Garamond" w:cs="Courier New"/>
          <w:noProof/>
          <w:sz w:val="20"/>
          <w:szCs w:val="20"/>
        </w:rPr>
        <w:t>-</w:t>
      </w:r>
      <w:r w:rsidRPr="00BA6B3A">
        <w:rPr>
          <w:rFonts w:ascii="Garamond" w:hAnsi="Garamond"/>
          <w:i/>
          <w:noProof/>
          <w:color w:val="0000CC"/>
          <w:sz w:val="20"/>
          <w:szCs w:val="20"/>
        </w:rPr>
        <w:t>de</w:t>
      </w:r>
      <w:r w:rsidR="00386397">
        <w:rPr>
          <w:rFonts w:ascii="Garamond" w:hAnsi="Garamond" w:cs="Courier New"/>
          <w:noProof/>
          <w:sz w:val="20"/>
          <w:szCs w:val="20"/>
        </w:rPr>
        <w:t>-</w:t>
      </w:r>
      <w:r w:rsidRPr="00BA6B3A">
        <w:rPr>
          <w:rFonts w:ascii="Garamond" w:hAnsi="Garamond"/>
          <w:i/>
          <w:noProof/>
          <w:color w:val="0000CC"/>
          <w:sz w:val="20"/>
          <w:szCs w:val="20"/>
        </w:rPr>
        <w:t>jouir</w:t>
      </w:r>
      <w:r w:rsidRPr="00BA6B3A">
        <w:rPr>
          <w:rFonts w:ascii="Garamond" w:hAnsi="Garamond" w:cs="Courier New"/>
          <w:i/>
          <w:noProof/>
          <w:sz w:val="20"/>
          <w:szCs w:val="20"/>
        </w:rPr>
        <w:t xml:space="preserve">, </w:t>
      </w:r>
      <w:r w:rsidRPr="00BA6B3A">
        <w:rPr>
          <w:rFonts w:ascii="Garamond" w:hAnsi="Garamond" w:cs="Courier New"/>
          <w:noProof/>
          <w:sz w:val="20"/>
          <w:szCs w:val="20"/>
        </w:rPr>
        <w:t>c'est</w:t>
      </w:r>
      <w:r w:rsidR="00386397">
        <w:rPr>
          <w:rFonts w:ascii="Garamond" w:hAnsi="Garamond" w:cs="Courier New"/>
          <w:noProof/>
          <w:sz w:val="20"/>
          <w:szCs w:val="20"/>
        </w:rPr>
        <w:t>-</w:t>
      </w:r>
      <w:r w:rsidRPr="00BA6B3A">
        <w:rPr>
          <w:rFonts w:ascii="Garamond" w:hAnsi="Garamond" w:cs="Courier New"/>
          <w:noProof/>
          <w:sz w:val="20"/>
          <w:szCs w:val="20"/>
        </w:rPr>
        <w:t>à</w:t>
      </w:r>
      <w:r w:rsidR="00386397">
        <w:rPr>
          <w:rFonts w:ascii="Garamond" w:hAnsi="Garamond" w:cs="Courier New"/>
          <w:noProof/>
          <w:sz w:val="20"/>
          <w:szCs w:val="20"/>
        </w:rPr>
        <w:t>-</w:t>
      </w:r>
      <w:r w:rsidRPr="00BA6B3A">
        <w:rPr>
          <w:rFonts w:ascii="Garamond" w:hAnsi="Garamond" w:cs="Courier New"/>
          <w:noProof/>
          <w:sz w:val="20"/>
          <w:szCs w:val="20"/>
        </w:rPr>
        <w:t xml:space="preserve">dire qui, </w:t>
      </w:r>
      <w:r w:rsidRPr="00F452BC">
        <w:rPr>
          <w:rFonts w:ascii="Garamond" w:hAnsi="Garamond" w:cs="Courier New"/>
          <w:i/>
          <w:noProof/>
          <w:sz w:val="20"/>
          <w:szCs w:val="20"/>
        </w:rPr>
        <w:t xml:space="preserve">loin de pouvoir espérer remplir </w:t>
      </w:r>
      <w:r w:rsidRPr="00F452BC">
        <w:rPr>
          <w:rFonts w:ascii="Garamond" w:hAnsi="Garamond"/>
          <w:i/>
          <w:noProof/>
          <w:color w:val="000000" w:themeColor="text1"/>
          <w:sz w:val="20"/>
          <w:szCs w:val="20"/>
        </w:rPr>
        <w:t>le ch</w:t>
      </w:r>
      <w:r w:rsidRPr="00BA6B3A">
        <w:rPr>
          <w:rFonts w:ascii="Garamond" w:hAnsi="Garamond"/>
          <w:i/>
          <w:noProof/>
          <w:color w:val="000000" w:themeColor="text1"/>
          <w:sz w:val="20"/>
          <w:szCs w:val="20"/>
        </w:rPr>
        <w:t xml:space="preserve">amp de </w:t>
      </w:r>
      <w:r w:rsidRPr="00BA6B3A">
        <w:rPr>
          <w:rFonts w:ascii="Garamond" w:hAnsi="Garamond"/>
          <w:i/>
          <w:iCs/>
          <w:noProof/>
          <w:color w:val="000000" w:themeColor="text1"/>
          <w:sz w:val="20"/>
          <w:szCs w:val="20"/>
        </w:rPr>
        <w:t>la jouissance</w:t>
      </w:r>
      <w:r w:rsidRPr="00BA6B3A">
        <w:rPr>
          <w:rFonts w:ascii="Garamond" w:hAnsi="Garamond" w:cs="Courier New"/>
          <w:noProof/>
          <w:sz w:val="20"/>
          <w:szCs w:val="20"/>
        </w:rPr>
        <w:t>, ne sont même pas en état de suffire à ce qui</w:t>
      </w:r>
      <w:r w:rsidR="00A21DBC" w:rsidRPr="00BA6B3A">
        <w:rPr>
          <w:rFonts w:ascii="Garamond" w:hAnsi="Garamond" w:cs="Courier New"/>
          <w:noProof/>
          <w:sz w:val="20"/>
          <w:szCs w:val="20"/>
        </w:rPr>
        <w:t xml:space="preserve"> </w:t>
      </w:r>
      <w:r w:rsidR="00386397">
        <w:rPr>
          <w:rFonts w:ascii="Garamond" w:hAnsi="Garamond" w:cs="Courier New"/>
          <w:noProof/>
          <w:sz w:val="20"/>
          <w:szCs w:val="20"/>
        </w:rPr>
        <w:t>-</w:t>
      </w:r>
      <w:r w:rsidR="00A21DBC" w:rsidRPr="00BA6B3A">
        <w:rPr>
          <w:rFonts w:ascii="Garamond" w:hAnsi="Garamond" w:cs="Courier New"/>
          <w:noProof/>
          <w:sz w:val="20"/>
          <w:szCs w:val="20"/>
        </w:rPr>
        <w:t xml:space="preserve"> </w:t>
      </w:r>
      <w:r w:rsidRPr="00BA6B3A">
        <w:rPr>
          <w:rFonts w:ascii="Garamond" w:hAnsi="Garamond" w:cs="Courier New"/>
          <w:noProof/>
          <w:sz w:val="20"/>
          <w:szCs w:val="20"/>
        </w:rPr>
        <w:t>du fait de l'Autre</w:t>
      </w:r>
      <w:r w:rsidR="00A21DBC" w:rsidRPr="00BA6B3A">
        <w:rPr>
          <w:rFonts w:ascii="Garamond" w:hAnsi="Garamond" w:cs="Courier New"/>
          <w:noProof/>
          <w:sz w:val="20"/>
          <w:szCs w:val="20"/>
        </w:rPr>
        <w:t xml:space="preserve"> </w:t>
      </w:r>
      <w:r w:rsidR="00386397">
        <w:rPr>
          <w:rFonts w:ascii="Garamond" w:hAnsi="Garamond" w:cs="Courier New"/>
          <w:noProof/>
          <w:sz w:val="20"/>
          <w:szCs w:val="20"/>
        </w:rPr>
        <w:t>-</w:t>
      </w:r>
      <w:r w:rsidRPr="00BA6B3A">
        <w:rPr>
          <w:rFonts w:ascii="Garamond" w:hAnsi="Garamond" w:cs="Courier New"/>
          <w:noProof/>
          <w:sz w:val="20"/>
          <w:szCs w:val="20"/>
        </w:rPr>
        <w:t xml:space="preserve"> en est perdu.</w:t>
      </w:r>
    </w:p>
    <w:p w:rsidR="00322A51" w:rsidRPr="00BA6B3A" w:rsidRDefault="00322A51">
      <w:pPr>
        <w:rPr>
          <w:rFonts w:ascii="Garamond" w:hAnsi="Garamond" w:cs="Courier New"/>
          <w:noProof/>
          <w:sz w:val="20"/>
          <w:szCs w:val="20"/>
        </w:rPr>
      </w:pPr>
    </w:p>
    <w:p w:rsidR="00F452BC" w:rsidRDefault="00322A51">
      <w:pPr>
        <w:rPr>
          <w:rFonts w:ascii="Garamond" w:hAnsi="Garamond" w:cs="Courier New"/>
          <w:noProof/>
          <w:sz w:val="20"/>
          <w:szCs w:val="20"/>
        </w:rPr>
      </w:pPr>
      <w:r w:rsidRPr="00BA6B3A">
        <w:rPr>
          <w:rFonts w:ascii="Garamond" w:hAnsi="Garamond" w:cs="Courier New"/>
          <w:noProof/>
          <w:sz w:val="20"/>
          <w:szCs w:val="20"/>
        </w:rPr>
        <w:t xml:space="preserve">Je n'ai pu aller, mon Dieu, comme d'habitude, plus vite que mes propres violons. Néanmoins, je peux vous annoncer, </w:t>
      </w:r>
    </w:p>
    <w:p w:rsidR="00F452BC" w:rsidRDefault="00322A51">
      <w:pPr>
        <w:rPr>
          <w:rFonts w:ascii="Garamond" w:hAnsi="Garamond" w:cs="Courier New"/>
          <w:noProof/>
          <w:sz w:val="20"/>
          <w:szCs w:val="20"/>
        </w:rPr>
      </w:pPr>
      <w:r w:rsidRPr="00BA6B3A">
        <w:rPr>
          <w:rFonts w:ascii="Garamond" w:hAnsi="Garamond" w:cs="Courier New"/>
          <w:noProof/>
          <w:sz w:val="20"/>
          <w:szCs w:val="20"/>
        </w:rPr>
        <w:t xml:space="preserve">là où la prochaine fois j'ai l'intention de reprendre. Je vous dirai que ce n'est pas vain que de la bouche du Dieu des Juifs, </w:t>
      </w:r>
    </w:p>
    <w:p w:rsidR="00322A51" w:rsidRPr="00BA6B3A" w:rsidRDefault="00322A51" w:rsidP="0099442C">
      <w:pPr>
        <w:rPr>
          <w:rFonts w:ascii="Garamond" w:hAnsi="Garamond" w:cs="Courier New"/>
          <w:noProof/>
          <w:sz w:val="20"/>
          <w:szCs w:val="20"/>
        </w:rPr>
      </w:pPr>
      <w:r w:rsidRPr="00BA6B3A">
        <w:rPr>
          <w:rFonts w:ascii="Garamond" w:hAnsi="Garamond" w:cs="Courier New"/>
          <w:noProof/>
          <w:sz w:val="20"/>
          <w:szCs w:val="20"/>
        </w:rPr>
        <w:t>ce que j'ai retenu c'est : « </w:t>
      </w:r>
      <w:r w:rsidR="001234D9" w:rsidRPr="00BA6B3A">
        <w:rPr>
          <w:rFonts w:ascii="Garamond" w:hAnsi="Garamond"/>
          <w:i/>
          <w:noProof/>
          <w:sz w:val="20"/>
          <w:szCs w:val="20"/>
        </w:rPr>
        <w:t>J</w:t>
      </w:r>
      <w:r w:rsidRPr="00BA6B3A">
        <w:rPr>
          <w:rFonts w:ascii="Garamond" w:hAnsi="Garamond"/>
          <w:i/>
          <w:noProof/>
          <w:sz w:val="20"/>
          <w:szCs w:val="20"/>
        </w:rPr>
        <w:t xml:space="preserve">e suis ce que </w:t>
      </w:r>
      <w:r w:rsidR="00A21DBC" w:rsidRPr="00BA6B3A">
        <w:rPr>
          <w:rFonts w:ascii="Garamond" w:hAnsi="Garamond"/>
          <w:i/>
          <w:noProof/>
          <w:sz w:val="20"/>
          <w:szCs w:val="20"/>
        </w:rPr>
        <w:t>« </w:t>
      </w:r>
      <w:r w:rsidRPr="00BA6B3A">
        <w:rPr>
          <w:rFonts w:ascii="Garamond" w:hAnsi="Garamond"/>
          <w:i/>
          <w:noProof/>
          <w:sz w:val="20"/>
          <w:szCs w:val="20"/>
        </w:rPr>
        <w:t>Je</w:t>
      </w:r>
      <w:r w:rsidR="00A21DBC" w:rsidRPr="00BA6B3A">
        <w:rPr>
          <w:rFonts w:ascii="Garamond" w:hAnsi="Garamond"/>
          <w:i/>
          <w:noProof/>
          <w:sz w:val="20"/>
          <w:szCs w:val="20"/>
        </w:rPr>
        <w:t> »</w:t>
      </w:r>
      <w:r w:rsidRPr="00BA6B3A">
        <w:rPr>
          <w:rFonts w:ascii="Garamond" w:hAnsi="Garamond"/>
          <w:i/>
          <w:noProof/>
          <w:sz w:val="20"/>
          <w:szCs w:val="20"/>
        </w:rPr>
        <w:t xml:space="preserve"> est</w:t>
      </w:r>
      <w:r w:rsidR="001234D9" w:rsidRPr="00BA6B3A">
        <w:rPr>
          <w:rFonts w:ascii="Garamond" w:hAnsi="Garamond"/>
          <w:i/>
          <w:noProof/>
          <w:sz w:val="20"/>
          <w:szCs w:val="20"/>
        </w:rPr>
        <w:t>.</w:t>
      </w:r>
      <w:r w:rsidRPr="00BA6B3A">
        <w:rPr>
          <w:rFonts w:ascii="Garamond" w:hAnsi="Garamond" w:cs="Courier New"/>
          <w:noProof/>
          <w:sz w:val="20"/>
          <w:szCs w:val="20"/>
        </w:rPr>
        <w:t xml:space="preserve"> » </w:t>
      </w:r>
    </w:p>
    <w:p w:rsidR="00322A51" w:rsidRPr="00BA6B3A" w:rsidRDefault="001234D9">
      <w:pPr>
        <w:rPr>
          <w:rFonts w:ascii="Garamond" w:hAnsi="Garamond" w:cs="Courier New"/>
          <w:noProof/>
          <w:sz w:val="20"/>
          <w:szCs w:val="20"/>
        </w:rPr>
      </w:pPr>
      <w:r w:rsidRPr="00BA6B3A">
        <w:rPr>
          <w:rFonts w:ascii="Garamond" w:hAnsi="Garamond" w:cs="Courier New"/>
          <w:noProof/>
          <w:sz w:val="20"/>
          <w:szCs w:val="20"/>
        </w:rPr>
        <w:tab/>
      </w:r>
    </w:p>
    <w:p w:rsidR="001234D9"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C'est bien là qu'il est temps qu'enfin </w:t>
      </w:r>
      <w:r w:rsidRPr="00BA6B3A">
        <w:rPr>
          <w:rFonts w:ascii="Garamond" w:hAnsi="Garamond"/>
          <w:i/>
          <w:iCs/>
          <w:noProof/>
          <w:sz w:val="20"/>
          <w:szCs w:val="20"/>
        </w:rPr>
        <w:t>quelque chose</w:t>
      </w:r>
      <w:r w:rsidRPr="00BA6B3A">
        <w:rPr>
          <w:rFonts w:ascii="Garamond" w:hAnsi="Garamond" w:cs="Courier New"/>
          <w:noProof/>
          <w:sz w:val="20"/>
          <w:szCs w:val="20"/>
        </w:rPr>
        <w:t xml:space="preserve"> se dissipe, </w:t>
      </w:r>
      <w:r w:rsidRPr="00BA6B3A">
        <w:rPr>
          <w:rFonts w:ascii="Garamond" w:hAnsi="Garamond"/>
          <w:i/>
          <w:iCs/>
          <w:noProof/>
          <w:sz w:val="20"/>
          <w:szCs w:val="20"/>
        </w:rPr>
        <w:t>quelque chose</w:t>
      </w:r>
      <w:r w:rsidRPr="00BA6B3A">
        <w:rPr>
          <w:rFonts w:ascii="Garamond" w:hAnsi="Garamond" w:cs="Courier New"/>
          <w:noProof/>
          <w:sz w:val="20"/>
          <w:szCs w:val="20"/>
        </w:rPr>
        <w:t xml:space="preserve"> déjà dit en clair par un nommé PASCAL. </w:t>
      </w:r>
    </w:p>
    <w:p w:rsidR="0099442C" w:rsidRDefault="00322A51">
      <w:pPr>
        <w:rPr>
          <w:rFonts w:ascii="Garamond" w:hAnsi="Garamond" w:cs="Courier New"/>
          <w:noProof/>
          <w:sz w:val="20"/>
          <w:szCs w:val="20"/>
        </w:rPr>
      </w:pPr>
      <w:r w:rsidRPr="00BA6B3A">
        <w:rPr>
          <w:rFonts w:ascii="Garamond" w:hAnsi="Garamond" w:cs="Courier New"/>
          <w:noProof/>
          <w:sz w:val="20"/>
          <w:szCs w:val="20"/>
        </w:rPr>
        <w:t>Si vous voulez</w:t>
      </w:r>
      <w:r w:rsidR="0099442C">
        <w:rPr>
          <w:rFonts w:ascii="Garamond" w:hAnsi="Garamond" w:cs="Courier New"/>
          <w:noProof/>
          <w:sz w:val="20"/>
          <w:szCs w:val="20"/>
        </w:rPr>
        <w:t xml:space="preserve"> - </w:t>
      </w:r>
      <w:r w:rsidRPr="00BA6B3A">
        <w:rPr>
          <w:rFonts w:ascii="Garamond" w:hAnsi="Garamond" w:cs="Courier New"/>
          <w:noProof/>
          <w:sz w:val="20"/>
          <w:szCs w:val="20"/>
        </w:rPr>
        <w:t>peut</w:t>
      </w:r>
      <w:r w:rsidR="00386397">
        <w:rPr>
          <w:rFonts w:ascii="Garamond" w:hAnsi="Garamond" w:cs="Courier New"/>
          <w:noProof/>
          <w:sz w:val="20"/>
          <w:szCs w:val="20"/>
        </w:rPr>
        <w:t>-</w:t>
      </w:r>
      <w:r w:rsidRPr="00BA6B3A">
        <w:rPr>
          <w:rFonts w:ascii="Garamond" w:hAnsi="Garamond" w:cs="Courier New"/>
          <w:noProof/>
          <w:sz w:val="20"/>
          <w:szCs w:val="20"/>
        </w:rPr>
        <w:t>être cela vous aidera à entendre ce que je vous dirai la prochaine fois</w:t>
      </w:r>
      <w:r w:rsidR="0099442C">
        <w:rPr>
          <w:rFonts w:ascii="Garamond" w:hAnsi="Garamond" w:cs="Courier New"/>
          <w:noProof/>
          <w:sz w:val="20"/>
          <w:szCs w:val="20"/>
        </w:rPr>
        <w:t xml:space="preserve"> - </w:t>
      </w:r>
      <w:r w:rsidRPr="00BA6B3A">
        <w:rPr>
          <w:rFonts w:ascii="Garamond" w:hAnsi="Garamond" w:cs="Courier New"/>
          <w:noProof/>
          <w:sz w:val="20"/>
          <w:szCs w:val="20"/>
        </w:rPr>
        <w:t xml:space="preserve">lire un petit livre qui, </w:t>
      </w:r>
    </w:p>
    <w:p w:rsidR="00F452BC" w:rsidRDefault="00322A51">
      <w:pPr>
        <w:rPr>
          <w:rFonts w:ascii="Garamond" w:hAnsi="Garamond" w:cs="Courier New"/>
          <w:noProof/>
          <w:sz w:val="20"/>
          <w:szCs w:val="20"/>
        </w:rPr>
      </w:pPr>
      <w:r w:rsidRPr="00BA6B3A">
        <w:rPr>
          <w:rFonts w:ascii="Garamond" w:hAnsi="Garamond" w:cs="Courier New"/>
          <w:noProof/>
          <w:sz w:val="20"/>
          <w:szCs w:val="20"/>
        </w:rPr>
        <w:t xml:space="preserve">chez Desclée de Brouwer, est paru sous le nom du </w:t>
      </w:r>
      <w:r w:rsidR="00F452BC">
        <w:rPr>
          <w:rFonts w:ascii="Garamond" w:hAnsi="Garamond" w:cs="Courier New"/>
          <w:noProof/>
          <w:sz w:val="20"/>
          <w:szCs w:val="20"/>
        </w:rPr>
        <w:t>« </w:t>
      </w:r>
      <w:r w:rsidRPr="00BA6B3A">
        <w:rPr>
          <w:rFonts w:ascii="Garamond" w:hAnsi="Garamond"/>
          <w:i/>
          <w:noProof/>
          <w:sz w:val="20"/>
          <w:szCs w:val="20"/>
        </w:rPr>
        <w:t>Pari de P</w:t>
      </w:r>
      <w:r w:rsidR="00A21DBC" w:rsidRPr="00BA6B3A">
        <w:rPr>
          <w:rFonts w:ascii="Garamond" w:hAnsi="Garamond"/>
          <w:i/>
          <w:noProof/>
          <w:sz w:val="20"/>
          <w:szCs w:val="20"/>
        </w:rPr>
        <w:t>ascal</w:t>
      </w:r>
      <w:r w:rsidR="00F452BC">
        <w:rPr>
          <w:rFonts w:ascii="Garamond" w:hAnsi="Garamond"/>
          <w:i/>
          <w:noProof/>
          <w:sz w:val="20"/>
          <w:szCs w:val="20"/>
        </w:rPr>
        <w:t> »</w:t>
      </w:r>
      <w:r w:rsidRPr="00BA6B3A">
        <w:rPr>
          <w:rFonts w:ascii="Garamond" w:hAnsi="Garamond" w:cs="Courier New"/>
          <w:i/>
          <w:noProof/>
          <w:sz w:val="20"/>
          <w:szCs w:val="20"/>
        </w:rPr>
        <w:t xml:space="preserve"> </w:t>
      </w:r>
      <w:r w:rsidRPr="00BA6B3A">
        <w:rPr>
          <w:rFonts w:ascii="Garamond" w:hAnsi="Garamond" w:cs="Courier New"/>
          <w:noProof/>
          <w:sz w:val="20"/>
          <w:szCs w:val="20"/>
        </w:rPr>
        <w:t>par un M. Georges BRUNET</w:t>
      </w:r>
      <w:r w:rsidR="002371B0" w:rsidRPr="00F452BC">
        <w:rPr>
          <w:rStyle w:val="Appelnotedebasdep"/>
          <w:rFonts w:ascii="Garamond" w:hAnsi="Garamond"/>
          <w:b/>
          <w:noProof/>
          <w:color w:val="C00000"/>
          <w:sz w:val="20"/>
          <w:szCs w:val="20"/>
        </w:rPr>
        <w:footnoteReference w:id="24"/>
      </w:r>
      <w:r w:rsidRPr="00BA6B3A">
        <w:rPr>
          <w:rFonts w:ascii="Garamond" w:hAnsi="Garamond" w:cs="Courier New"/>
          <w:noProof/>
          <w:sz w:val="20"/>
          <w:szCs w:val="20"/>
        </w:rPr>
        <w:t>, qui sait admirableme</w:t>
      </w:r>
      <w:r w:rsidR="00F452BC">
        <w:rPr>
          <w:rFonts w:ascii="Garamond" w:hAnsi="Garamond" w:cs="Courier New"/>
          <w:noProof/>
          <w:sz w:val="20"/>
          <w:szCs w:val="20"/>
        </w:rPr>
        <w:t xml:space="preserve">nt bien ce qu'il dit. </w:t>
      </w:r>
      <w:r w:rsidRPr="00BA6B3A">
        <w:rPr>
          <w:rFonts w:ascii="Garamond" w:hAnsi="Garamond" w:cs="Courier New"/>
          <w:noProof/>
          <w:sz w:val="20"/>
          <w:szCs w:val="20"/>
        </w:rPr>
        <w:t xml:space="preserve">Comme vous l'avez vu tout à l'heure, ce n'est pas vrai de tous les professeurs !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Mais lui, il le sait. Ce qu'il dit ne va pas loin d'ailleurs, mais au moins il sait ce qu'il dit. </w:t>
      </w:r>
    </w:p>
    <w:p w:rsidR="001234D9" w:rsidRPr="00BA6B3A" w:rsidRDefault="001234D9">
      <w:pPr>
        <w:rPr>
          <w:rFonts w:ascii="Garamond" w:hAnsi="Garamond" w:cs="Courier New"/>
          <w:noProof/>
          <w:sz w:val="20"/>
          <w:szCs w:val="20"/>
        </w:rPr>
      </w:pPr>
    </w:p>
    <w:p w:rsidR="0099442C" w:rsidRDefault="00322A51" w:rsidP="0099442C">
      <w:pPr>
        <w:rPr>
          <w:rFonts w:ascii="Garamond" w:hAnsi="Garamond" w:cs="Courier New"/>
          <w:noProof/>
          <w:sz w:val="20"/>
          <w:szCs w:val="20"/>
        </w:rPr>
      </w:pPr>
      <w:r w:rsidRPr="00BA6B3A">
        <w:rPr>
          <w:rFonts w:ascii="Garamond" w:hAnsi="Garamond" w:cs="Courier New"/>
          <w:noProof/>
          <w:sz w:val="20"/>
          <w:szCs w:val="20"/>
        </w:rPr>
        <w:t>D'autre part c'est un débrouillage</w:t>
      </w:r>
      <w:r w:rsidR="0099442C">
        <w:rPr>
          <w:rFonts w:ascii="Garamond" w:hAnsi="Garamond" w:cs="Courier New"/>
          <w:noProof/>
          <w:sz w:val="20"/>
          <w:szCs w:val="20"/>
        </w:rPr>
        <w:t xml:space="preserve"> </w:t>
      </w:r>
      <w:r w:rsidRPr="00BA6B3A">
        <w:rPr>
          <w:rFonts w:ascii="Garamond" w:hAnsi="Garamond" w:cs="Courier New"/>
          <w:noProof/>
          <w:sz w:val="20"/>
          <w:szCs w:val="20"/>
        </w:rPr>
        <w:t>pour vous indispensable</w:t>
      </w:r>
      <w:r w:rsidR="0099442C">
        <w:rPr>
          <w:rFonts w:ascii="Garamond" w:hAnsi="Garamond" w:cs="Courier New"/>
          <w:noProof/>
          <w:sz w:val="20"/>
          <w:szCs w:val="20"/>
        </w:rPr>
        <w:t xml:space="preserve">, </w:t>
      </w:r>
      <w:r w:rsidRPr="00BA6B3A">
        <w:rPr>
          <w:rFonts w:ascii="Garamond" w:hAnsi="Garamond" w:cs="Courier New"/>
          <w:noProof/>
          <w:sz w:val="20"/>
          <w:szCs w:val="20"/>
        </w:rPr>
        <w:t xml:space="preserve">de ce qu'il en est de </w:t>
      </w:r>
      <w:r w:rsidRPr="00BA6B3A">
        <w:rPr>
          <w:rFonts w:ascii="Garamond" w:hAnsi="Garamond"/>
          <w:i/>
          <w:noProof/>
          <w:sz w:val="20"/>
          <w:szCs w:val="20"/>
        </w:rPr>
        <w:t>cette petite feuille de papier pliée en quatre</w:t>
      </w:r>
      <w:r w:rsidRPr="00BA6B3A">
        <w:rPr>
          <w:rFonts w:ascii="Garamond" w:hAnsi="Garamond" w:cs="Courier New"/>
          <w:noProof/>
          <w:sz w:val="20"/>
          <w:szCs w:val="20"/>
        </w:rPr>
        <w:t xml:space="preserve"> dont</w:t>
      </w:r>
      <w:r w:rsidR="0099442C">
        <w:rPr>
          <w:rFonts w:ascii="Garamond" w:hAnsi="Garamond" w:cs="Courier New"/>
          <w:noProof/>
          <w:sz w:val="20"/>
          <w:szCs w:val="20"/>
        </w:rPr>
        <w:t>…</w:t>
      </w:r>
      <w:r w:rsidRPr="00BA6B3A">
        <w:rPr>
          <w:rFonts w:ascii="Garamond" w:hAnsi="Garamond" w:cs="Courier New"/>
          <w:noProof/>
          <w:sz w:val="20"/>
          <w:szCs w:val="20"/>
        </w:rPr>
        <w:t xml:space="preserve"> </w:t>
      </w:r>
    </w:p>
    <w:p w:rsidR="0099442C" w:rsidRDefault="00322A51" w:rsidP="0099442C">
      <w:pPr>
        <w:ind w:firstLine="708"/>
        <w:rPr>
          <w:rFonts w:ascii="Garamond" w:hAnsi="Garamond" w:cs="Courier New"/>
          <w:noProof/>
          <w:sz w:val="20"/>
          <w:szCs w:val="20"/>
        </w:rPr>
      </w:pPr>
      <w:r w:rsidRPr="00BA6B3A">
        <w:rPr>
          <w:rFonts w:ascii="Garamond" w:hAnsi="Garamond" w:cs="Courier New"/>
          <w:noProof/>
          <w:sz w:val="20"/>
          <w:szCs w:val="20"/>
        </w:rPr>
        <w:t>comme je l'ai déjà dit, je me suis déjà exprimé là</w:t>
      </w:r>
      <w:r w:rsidR="00386397">
        <w:rPr>
          <w:rFonts w:ascii="Garamond" w:hAnsi="Garamond" w:cs="Courier New"/>
          <w:noProof/>
          <w:sz w:val="20"/>
          <w:szCs w:val="20"/>
        </w:rPr>
        <w:t>-</w:t>
      </w:r>
      <w:r w:rsidRPr="00BA6B3A">
        <w:rPr>
          <w:rFonts w:ascii="Garamond" w:hAnsi="Garamond" w:cs="Courier New"/>
          <w:noProof/>
          <w:sz w:val="20"/>
          <w:szCs w:val="20"/>
        </w:rPr>
        <w:t>dessus</w:t>
      </w:r>
    </w:p>
    <w:p w:rsidR="00322A51" w:rsidRPr="00BA6B3A" w:rsidRDefault="0099442C">
      <w:pPr>
        <w:rPr>
          <w:rFonts w:ascii="Garamond" w:hAnsi="Garamond" w:cs="Courier New"/>
          <w:noProof/>
          <w:sz w:val="20"/>
          <w:szCs w:val="20"/>
        </w:rPr>
      </w:pPr>
      <w:r>
        <w:rPr>
          <w:rFonts w:ascii="Garamond" w:hAnsi="Garamond" w:cs="Courier New"/>
          <w:noProof/>
          <w:sz w:val="20"/>
          <w:szCs w:val="20"/>
        </w:rPr>
        <w:t>…</w:t>
      </w:r>
      <w:r w:rsidR="00322A51" w:rsidRPr="00BA6B3A">
        <w:rPr>
          <w:rFonts w:ascii="Garamond" w:hAnsi="Garamond" w:cs="Courier New"/>
          <w:noProof/>
          <w:sz w:val="20"/>
          <w:szCs w:val="20"/>
        </w:rPr>
        <w:t xml:space="preserve">on a fait les poches à PASCAL, PASCAL mort. Je parle beaucoup du Dieu mort, c'est probablement pour nous délivrer de bien d'autres rapports avec d'autres que j'ai évoqués tout à l'heure : </w:t>
      </w:r>
      <w:r w:rsidR="00322A51" w:rsidRPr="0099442C">
        <w:rPr>
          <w:rFonts w:ascii="Garamond" w:hAnsi="Garamond" w:cs="Courier New"/>
          <w:i/>
          <w:noProof/>
          <w:sz w:val="20"/>
          <w:szCs w:val="20"/>
        </w:rPr>
        <w:t>mes rapports avec</w:t>
      </w:r>
      <w:r w:rsidR="00322A51" w:rsidRPr="00BA6B3A">
        <w:rPr>
          <w:rFonts w:ascii="Garamond" w:hAnsi="Garamond" w:cs="Courier New"/>
          <w:noProof/>
          <w:sz w:val="20"/>
          <w:szCs w:val="20"/>
        </w:rPr>
        <w:t xml:space="preserve"> FREUD </w:t>
      </w:r>
      <w:r w:rsidR="00322A51" w:rsidRPr="0099442C">
        <w:rPr>
          <w:rFonts w:ascii="Garamond" w:hAnsi="Garamond" w:cs="Courier New"/>
          <w:i/>
          <w:noProof/>
          <w:sz w:val="20"/>
          <w:szCs w:val="20"/>
        </w:rPr>
        <w:t>mort, ça a un tout autre sens.</w:t>
      </w:r>
    </w:p>
    <w:p w:rsidR="001234D9" w:rsidRPr="00BA6B3A" w:rsidRDefault="001234D9">
      <w:pPr>
        <w:rPr>
          <w:rFonts w:ascii="Garamond" w:hAnsi="Garamond" w:cs="Courier New"/>
          <w:noProof/>
          <w:sz w:val="20"/>
          <w:szCs w:val="20"/>
        </w:rPr>
      </w:pPr>
    </w:p>
    <w:p w:rsidR="00501230" w:rsidRPr="00BA6B3A" w:rsidRDefault="00322A51">
      <w:pPr>
        <w:rPr>
          <w:rFonts w:ascii="Garamond" w:hAnsi="Garamond" w:cs="Courier New"/>
          <w:noProof/>
          <w:sz w:val="20"/>
          <w:szCs w:val="20"/>
        </w:rPr>
      </w:pPr>
      <w:r w:rsidRPr="00BA6B3A">
        <w:rPr>
          <w:rFonts w:ascii="Garamond" w:hAnsi="Garamond" w:cs="Courier New"/>
          <w:i/>
          <w:noProof/>
          <w:sz w:val="20"/>
          <w:szCs w:val="20"/>
        </w:rPr>
        <w:t xml:space="preserve">Mais si vous voulez bien lire ce </w:t>
      </w:r>
      <w:r w:rsidRPr="00BA6B3A">
        <w:rPr>
          <w:rFonts w:ascii="Garamond" w:hAnsi="Garamond"/>
          <w:i/>
          <w:noProof/>
          <w:sz w:val="20"/>
          <w:szCs w:val="20"/>
        </w:rPr>
        <w:t>Pari de P</w:t>
      </w:r>
      <w:r w:rsidR="00A21DBC" w:rsidRPr="00BA6B3A">
        <w:rPr>
          <w:rFonts w:ascii="Garamond" w:hAnsi="Garamond"/>
          <w:i/>
          <w:noProof/>
          <w:sz w:val="20"/>
          <w:szCs w:val="20"/>
        </w:rPr>
        <w:t>ascal</w:t>
      </w:r>
      <w:r w:rsidRPr="00BA6B3A">
        <w:rPr>
          <w:rFonts w:ascii="Garamond" w:hAnsi="Garamond" w:cs="Courier New"/>
          <w:i/>
          <w:noProof/>
          <w:sz w:val="20"/>
          <w:szCs w:val="20"/>
        </w:rPr>
        <w:t xml:space="preserve"> </w:t>
      </w:r>
      <w:r w:rsidRPr="00BA6B3A">
        <w:rPr>
          <w:rFonts w:ascii="Garamond" w:hAnsi="Garamond" w:cs="Courier New"/>
          <w:noProof/>
          <w:sz w:val="20"/>
          <w:szCs w:val="20"/>
        </w:rPr>
        <w:t>de Georges BRUNET, au moins saurez</w:t>
      </w:r>
      <w:r w:rsidR="00386397">
        <w:rPr>
          <w:rFonts w:ascii="Garamond" w:hAnsi="Garamond" w:cs="Courier New"/>
          <w:noProof/>
          <w:sz w:val="20"/>
          <w:szCs w:val="20"/>
        </w:rPr>
        <w:t>-</w:t>
      </w:r>
      <w:r w:rsidRPr="00BA6B3A">
        <w:rPr>
          <w:rFonts w:ascii="Garamond" w:hAnsi="Garamond" w:cs="Courier New"/>
          <w:noProof/>
          <w:sz w:val="20"/>
          <w:szCs w:val="20"/>
        </w:rPr>
        <w:t xml:space="preserve">vous de quoi je parle, quand je parlerai de ce texte, qui en est à peine un </w:t>
      </w:r>
      <w:r w:rsidR="0099442C">
        <w:rPr>
          <w:rFonts w:ascii="Garamond" w:hAnsi="Garamond" w:cs="Courier New"/>
          <w:noProof/>
          <w:sz w:val="20"/>
          <w:szCs w:val="20"/>
        </w:rPr>
        <w:t>« </w:t>
      </w:r>
      <w:r w:rsidRPr="0099442C">
        <w:rPr>
          <w:rFonts w:ascii="Garamond" w:hAnsi="Garamond" w:cs="Courier New"/>
          <w:i/>
          <w:noProof/>
          <w:sz w:val="20"/>
          <w:szCs w:val="20"/>
        </w:rPr>
        <w:t>quart</w:t>
      </w:r>
      <w:r w:rsidR="0099442C">
        <w:rPr>
          <w:rFonts w:ascii="Garamond" w:hAnsi="Garamond" w:cs="Courier New"/>
          <w:noProof/>
          <w:sz w:val="20"/>
          <w:szCs w:val="20"/>
        </w:rPr>
        <w:t> »</w:t>
      </w:r>
      <w:r w:rsidRPr="00BA6B3A">
        <w:rPr>
          <w:rFonts w:ascii="Garamond" w:hAnsi="Garamond" w:cs="Courier New"/>
          <w:noProof/>
          <w:sz w:val="20"/>
          <w:szCs w:val="20"/>
        </w:rPr>
        <w:t>, comme vous le verrez, c'est une écriture qui se recouvre elle</w:t>
      </w:r>
      <w:r w:rsidR="00386397">
        <w:rPr>
          <w:rFonts w:ascii="Garamond" w:hAnsi="Garamond" w:cs="Courier New"/>
          <w:noProof/>
          <w:sz w:val="20"/>
          <w:szCs w:val="20"/>
        </w:rPr>
        <w:t>-</w:t>
      </w:r>
      <w:r w:rsidRPr="00BA6B3A">
        <w:rPr>
          <w:rFonts w:ascii="Garamond" w:hAnsi="Garamond" w:cs="Courier New"/>
          <w:noProof/>
          <w:sz w:val="20"/>
          <w:szCs w:val="20"/>
        </w:rPr>
        <w:t>même, qui s'embrouille, qui s'entrecroise, qui s'annote. On a fait un texte pour le plaisir</w:t>
      </w:r>
      <w:r w:rsidR="00501230" w:rsidRPr="00BA6B3A">
        <w:rPr>
          <w:rFonts w:ascii="Garamond" w:hAnsi="Garamond" w:cs="Courier New"/>
          <w:noProof/>
          <w:sz w:val="20"/>
          <w:szCs w:val="20"/>
        </w:rPr>
        <w:t xml:space="preserve"> </w:t>
      </w:r>
      <w:r w:rsidR="00386397">
        <w:rPr>
          <w:rFonts w:ascii="Garamond" w:hAnsi="Garamond" w:cs="Courier New"/>
          <w:noProof/>
          <w:sz w:val="20"/>
          <w:szCs w:val="20"/>
        </w:rPr>
        <w:t>-</w:t>
      </w:r>
      <w:r w:rsidRPr="00BA6B3A">
        <w:rPr>
          <w:rFonts w:ascii="Garamond" w:hAnsi="Garamond" w:cs="Courier New"/>
          <w:noProof/>
          <w:sz w:val="20"/>
          <w:szCs w:val="20"/>
        </w:rPr>
        <w:t xml:space="preserve"> bien sûr</w:t>
      </w:r>
      <w:r w:rsidR="00501230" w:rsidRPr="00BA6B3A">
        <w:rPr>
          <w:rFonts w:ascii="Garamond" w:hAnsi="Garamond" w:cs="Courier New"/>
          <w:noProof/>
          <w:sz w:val="20"/>
          <w:szCs w:val="20"/>
        </w:rPr>
        <w:t xml:space="preserve"> </w:t>
      </w:r>
      <w:r w:rsidR="00501230" w:rsidRPr="00BA6B3A">
        <w:rPr>
          <w:rFonts w:ascii="Garamond" w:hAnsi="Garamond" w:cs="Courier New"/>
          <w:noProof/>
          <w:sz w:val="20"/>
          <w:szCs w:val="20"/>
        </w:rPr>
        <w:softHyphen/>
      </w:r>
      <w:r w:rsidR="00386397">
        <w:rPr>
          <w:rFonts w:ascii="Garamond" w:hAnsi="Garamond" w:cs="Courier New"/>
          <w:noProof/>
          <w:sz w:val="20"/>
          <w:szCs w:val="20"/>
        </w:rPr>
        <w:t>-</w:t>
      </w:r>
      <w:r w:rsidRPr="00BA6B3A">
        <w:rPr>
          <w:rFonts w:ascii="Garamond" w:hAnsi="Garamond" w:cs="Courier New"/>
          <w:noProof/>
          <w:sz w:val="20"/>
          <w:szCs w:val="20"/>
        </w:rPr>
        <w:t xml:space="preserve"> des professeurs. Ce plaisir est court,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car ils </w:t>
      </w:r>
      <w:r w:rsidR="001234D9" w:rsidRPr="00BA6B3A">
        <w:rPr>
          <w:rFonts w:ascii="Garamond" w:hAnsi="Garamond" w:cs="Courier New"/>
          <w:noProof/>
          <w:sz w:val="20"/>
          <w:szCs w:val="20"/>
        </w:rPr>
        <w:t>n’</w:t>
      </w:r>
      <w:r w:rsidRPr="00BA6B3A">
        <w:rPr>
          <w:rFonts w:ascii="Garamond" w:hAnsi="Garamond" w:cs="Courier New"/>
          <w:noProof/>
          <w:sz w:val="20"/>
          <w:szCs w:val="20"/>
        </w:rPr>
        <w:t>en ont jamais absolument rien tiré.</w:t>
      </w:r>
    </w:p>
    <w:p w:rsidR="00322A51" w:rsidRPr="00BA6B3A" w:rsidRDefault="00322A51">
      <w:pPr>
        <w:rPr>
          <w:rFonts w:ascii="Garamond" w:hAnsi="Garamond" w:cs="Courier New"/>
          <w:noProof/>
          <w:sz w:val="20"/>
          <w:szCs w:val="20"/>
        </w:rPr>
      </w:pPr>
    </w:p>
    <w:p w:rsidR="0099442C" w:rsidRDefault="00322A51">
      <w:pPr>
        <w:rPr>
          <w:rFonts w:ascii="Garamond" w:hAnsi="Garamond" w:cs="Courier New"/>
          <w:noProof/>
          <w:sz w:val="20"/>
          <w:szCs w:val="20"/>
        </w:rPr>
      </w:pPr>
      <w:r w:rsidRPr="00BA6B3A">
        <w:rPr>
          <w:rFonts w:ascii="Garamond" w:hAnsi="Garamond" w:cs="Courier New"/>
          <w:noProof/>
          <w:sz w:val="20"/>
          <w:szCs w:val="20"/>
        </w:rPr>
        <w:t xml:space="preserve">Il y a quelque chose qui est, par contre, tout à fait clair, et c'est par là que je commencerai la prochaine fois, </w:t>
      </w:r>
    </w:p>
    <w:p w:rsidR="001234D9" w:rsidRPr="00BA6B3A" w:rsidRDefault="00322A51">
      <w:pPr>
        <w:rPr>
          <w:rFonts w:ascii="Garamond" w:hAnsi="Garamond" w:cs="Courier New"/>
          <w:noProof/>
          <w:sz w:val="20"/>
          <w:szCs w:val="20"/>
        </w:rPr>
      </w:pPr>
      <w:r w:rsidRPr="00BA6B3A">
        <w:rPr>
          <w:rFonts w:ascii="Garamond" w:hAnsi="Garamond" w:cs="Courier New"/>
          <w:noProof/>
          <w:sz w:val="20"/>
          <w:szCs w:val="20"/>
        </w:rPr>
        <w:t>c'est qu'il ne s'agit strictement de rien d'autre que justement du « </w:t>
      </w:r>
      <w:r w:rsidRPr="00BA6B3A">
        <w:rPr>
          <w:rFonts w:ascii="Garamond" w:hAnsi="Garamond"/>
          <w:i/>
          <w:noProof/>
          <w:sz w:val="20"/>
          <w:szCs w:val="20"/>
        </w:rPr>
        <w:t>je</w:t>
      </w:r>
      <w:r w:rsidRPr="00BA6B3A">
        <w:rPr>
          <w:rFonts w:ascii="Garamond" w:hAnsi="Garamond" w:cs="Courier New"/>
          <w:noProof/>
          <w:sz w:val="20"/>
          <w:szCs w:val="20"/>
        </w:rPr>
        <w:t xml:space="preserve"> ». On passe son temps à se demander si Dieu existe,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comme si même c'était une question. Dieu est, ça ne fait aucune espèce de doute, ça ne prouve absolument pas qu'il existe. </w:t>
      </w:r>
    </w:p>
    <w:p w:rsidR="00501230" w:rsidRPr="00BA6B3A" w:rsidRDefault="00501230">
      <w:pPr>
        <w:rPr>
          <w:rFonts w:ascii="Garamond" w:hAnsi="Garamond" w:cs="Courier New"/>
          <w:noProof/>
          <w:sz w:val="20"/>
          <w:szCs w:val="20"/>
        </w:rPr>
      </w:pPr>
    </w:p>
    <w:p w:rsidR="0099442C" w:rsidRDefault="00322A51">
      <w:pPr>
        <w:rPr>
          <w:rFonts w:ascii="Garamond" w:hAnsi="Garamond" w:cs="Courier New"/>
          <w:noProof/>
          <w:sz w:val="20"/>
          <w:szCs w:val="20"/>
        </w:rPr>
      </w:pPr>
      <w:r w:rsidRPr="00BA6B3A">
        <w:rPr>
          <w:rFonts w:ascii="Garamond" w:hAnsi="Garamond" w:cs="Courier New"/>
          <w:noProof/>
          <w:sz w:val="20"/>
          <w:szCs w:val="20"/>
        </w:rPr>
        <w:t>La question ne se pose pas. Mais il faut savoir si « </w:t>
      </w:r>
      <w:r w:rsidRPr="00BA6B3A">
        <w:rPr>
          <w:rFonts w:ascii="Garamond" w:hAnsi="Garamond"/>
          <w:i/>
          <w:noProof/>
          <w:sz w:val="20"/>
          <w:szCs w:val="20"/>
        </w:rPr>
        <w:t>je</w:t>
      </w:r>
      <w:r w:rsidR="0099442C">
        <w:rPr>
          <w:rFonts w:ascii="Garamond" w:hAnsi="Garamond" w:cs="Courier New"/>
          <w:noProof/>
          <w:sz w:val="20"/>
          <w:szCs w:val="20"/>
        </w:rPr>
        <w:t xml:space="preserve"> » existe. </w:t>
      </w:r>
      <w:r w:rsidRPr="00BA6B3A">
        <w:rPr>
          <w:rFonts w:ascii="Garamond" w:hAnsi="Garamond" w:cs="Courier New"/>
          <w:noProof/>
          <w:sz w:val="20"/>
          <w:szCs w:val="20"/>
        </w:rPr>
        <w:t xml:space="preserve">Je pense pouvoir vous faire sentir que c'est autour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de cette incertitude « </w:t>
      </w:r>
      <w:r w:rsidR="0099442C" w:rsidRPr="0099442C">
        <w:rPr>
          <w:rFonts w:ascii="Garamond" w:hAnsi="Garamond" w:cs="Courier New"/>
          <w:i/>
          <w:noProof/>
          <w:sz w:val="20"/>
          <w:szCs w:val="20"/>
        </w:rPr>
        <w:t>E</w:t>
      </w:r>
      <w:r w:rsidRPr="0099442C">
        <w:rPr>
          <w:rFonts w:ascii="Garamond" w:hAnsi="Garamond" w:cs="Courier New"/>
          <w:i/>
          <w:noProof/>
          <w:sz w:val="20"/>
          <w:szCs w:val="20"/>
        </w:rPr>
        <w:t>st</w:t>
      </w:r>
      <w:r w:rsidR="00386397" w:rsidRPr="0099442C">
        <w:rPr>
          <w:rFonts w:ascii="Garamond" w:hAnsi="Garamond" w:cs="Courier New"/>
          <w:i/>
          <w:noProof/>
          <w:sz w:val="20"/>
          <w:szCs w:val="20"/>
        </w:rPr>
        <w:t>-</w:t>
      </w:r>
      <w:r w:rsidRPr="0099442C">
        <w:rPr>
          <w:rFonts w:ascii="Garamond" w:hAnsi="Garamond" w:cs="Courier New"/>
          <w:i/>
          <w:noProof/>
          <w:sz w:val="20"/>
          <w:szCs w:val="20"/>
        </w:rPr>
        <w:t xml:space="preserve">ce que </w:t>
      </w:r>
      <w:r w:rsidR="00501230" w:rsidRPr="0099442C">
        <w:rPr>
          <w:rFonts w:ascii="Garamond" w:hAnsi="Garamond"/>
          <w:i/>
          <w:noProof/>
          <w:sz w:val="14"/>
          <w:szCs w:val="14"/>
        </w:rPr>
        <w:t>«</w:t>
      </w:r>
      <w:r w:rsidRPr="0099442C">
        <w:rPr>
          <w:rFonts w:ascii="Garamond" w:hAnsi="Garamond"/>
          <w:i/>
          <w:iCs/>
          <w:noProof/>
          <w:sz w:val="20"/>
          <w:szCs w:val="20"/>
        </w:rPr>
        <w:t>je</w:t>
      </w:r>
      <w:r w:rsidR="00501230" w:rsidRPr="0099442C">
        <w:rPr>
          <w:rFonts w:ascii="Garamond" w:hAnsi="Garamond"/>
          <w:i/>
          <w:iCs/>
          <w:noProof/>
          <w:sz w:val="14"/>
          <w:szCs w:val="14"/>
        </w:rPr>
        <w:t>»</w:t>
      </w:r>
      <w:r w:rsidRPr="0099442C">
        <w:rPr>
          <w:rFonts w:ascii="Garamond" w:hAnsi="Garamond" w:cs="Courier New"/>
          <w:i/>
          <w:noProof/>
          <w:sz w:val="20"/>
          <w:szCs w:val="20"/>
        </w:rPr>
        <w:t xml:space="preserve"> existe ?</w:t>
      </w:r>
      <w:r w:rsidRPr="00BA6B3A">
        <w:rPr>
          <w:rFonts w:ascii="Garamond" w:hAnsi="Garamond" w:cs="Courier New"/>
          <w:noProof/>
          <w:sz w:val="20"/>
          <w:szCs w:val="20"/>
        </w:rPr>
        <w:t> » que se joue le pari de PASCAL.</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type w:val="nextColumn"/>
          <w:pgSz w:w="11907" w:h="16840" w:code="9"/>
          <w:pgMar w:top="851" w:right="851" w:bottom="1418" w:left="1418" w:header="360" w:footer="360" w:gutter="0"/>
          <w:paperSrc w:first="46" w:other="46"/>
          <w:cols w:space="720"/>
        </w:sectPr>
      </w:pPr>
    </w:p>
    <w:p w:rsidR="007A13E5" w:rsidRDefault="007A13E5">
      <w:pPr>
        <w:pStyle w:val="Titre2"/>
        <w:jc w:val="left"/>
        <w:rPr>
          <w:rFonts w:ascii="Garamond" w:hAnsi="Garamond" w:cs="Courier New"/>
          <w:b w:val="0"/>
          <w:bCs w:val="0"/>
          <w:noProof/>
          <w:color w:val="C00000"/>
          <w:sz w:val="20"/>
        </w:rPr>
      </w:pPr>
    </w:p>
    <w:p w:rsidR="00322A51" w:rsidRPr="00A11AE9" w:rsidRDefault="00322A51">
      <w:pPr>
        <w:pStyle w:val="Titre2"/>
        <w:jc w:val="left"/>
        <w:rPr>
          <w:rFonts w:ascii="Garamond" w:hAnsi="Garamond" w:cs="Courier New"/>
          <w:noProof/>
          <w:sz w:val="20"/>
        </w:rPr>
      </w:pPr>
      <w:r w:rsidRPr="00A11AE9">
        <w:rPr>
          <w:rFonts w:ascii="Garamond" w:hAnsi="Garamond" w:cs="Courier New"/>
          <w:b w:val="0"/>
          <w:bCs w:val="0"/>
          <w:noProof/>
          <w:color w:val="C00000"/>
          <w:sz w:val="20"/>
        </w:rPr>
        <w:t>15  J</w:t>
      </w:r>
      <w:r w:rsidRPr="00A11AE9">
        <w:rPr>
          <w:rFonts w:ascii="Garamond" w:hAnsi="Garamond" w:cs="Courier New"/>
          <w:b w:val="0"/>
          <w:bCs w:val="0"/>
          <w:caps w:val="0"/>
          <w:noProof/>
          <w:color w:val="C00000"/>
          <w:sz w:val="20"/>
        </w:rPr>
        <w:t>anv</w:t>
      </w:r>
      <w:bookmarkStart w:id="8" w:name="Janv15"/>
      <w:bookmarkEnd w:id="8"/>
      <w:r w:rsidRPr="00A11AE9">
        <w:rPr>
          <w:rFonts w:ascii="Garamond" w:hAnsi="Garamond" w:cs="Courier New"/>
          <w:b w:val="0"/>
          <w:bCs w:val="0"/>
          <w:caps w:val="0"/>
          <w:noProof/>
          <w:color w:val="C00000"/>
          <w:sz w:val="20"/>
        </w:rPr>
        <w:t>ier</w:t>
      </w:r>
      <w:r w:rsidRPr="00A11AE9">
        <w:rPr>
          <w:rFonts w:ascii="Garamond" w:hAnsi="Garamond" w:cs="Courier New"/>
          <w:b w:val="0"/>
          <w:bCs w:val="0"/>
          <w:noProof/>
          <w:color w:val="C00000"/>
          <w:sz w:val="20"/>
        </w:rPr>
        <w:t xml:space="preserve">  1969</w:t>
      </w:r>
      <w:r w:rsidRPr="00A11AE9">
        <w:rPr>
          <w:rFonts w:ascii="Garamond" w:hAnsi="Garamond" w:cs="Courier New"/>
          <w:noProof/>
          <w:sz w:val="20"/>
        </w:rPr>
        <w:t xml:space="preserve">                         </w:t>
      </w:r>
      <w:r w:rsidR="00A11AE9">
        <w:rPr>
          <w:rFonts w:ascii="Garamond" w:hAnsi="Garamond" w:cs="Courier New"/>
          <w:noProof/>
          <w:sz w:val="20"/>
        </w:rPr>
        <w:t xml:space="preserve">                                                                                                             </w:t>
      </w:r>
      <w:r w:rsidRPr="00A11AE9">
        <w:rPr>
          <w:rFonts w:ascii="Garamond" w:hAnsi="Garamond" w:cs="Courier New"/>
          <w:noProof/>
          <w:sz w:val="20"/>
        </w:rPr>
        <w:t xml:space="preserve">  </w:t>
      </w:r>
      <w:hyperlink w:anchor="table" w:history="1">
        <w:r w:rsidRPr="00A11AE9">
          <w:rPr>
            <w:rStyle w:val="Lienhypertexte"/>
            <w:rFonts w:ascii="Garamond" w:hAnsi="Garamond" w:cs="Courier New"/>
            <w:b w:val="0"/>
            <w:bCs w:val="0"/>
            <w:noProof/>
            <w:sz w:val="16"/>
            <w:szCs w:val="16"/>
          </w:rPr>
          <w:t>T</w:t>
        </w:r>
        <w:r w:rsidRPr="00A11AE9">
          <w:rPr>
            <w:rStyle w:val="Lienhypertexte"/>
            <w:rFonts w:ascii="Garamond" w:hAnsi="Garamond" w:cs="Courier New"/>
            <w:b w:val="0"/>
            <w:bCs w:val="0"/>
            <w:caps w:val="0"/>
            <w:noProof/>
            <w:sz w:val="16"/>
            <w:szCs w:val="16"/>
          </w:rPr>
          <w:t>able des séances</w:t>
        </w:r>
      </w:hyperlink>
    </w:p>
    <w:p w:rsidR="00322A51" w:rsidRPr="00A11AE9" w:rsidRDefault="00322A51">
      <w:pPr>
        <w:rPr>
          <w:rFonts w:ascii="Garamond" w:hAnsi="Garamond" w:cs="Courier New"/>
          <w:noProof/>
          <w:sz w:val="20"/>
          <w:szCs w:val="20"/>
        </w:rPr>
      </w:pPr>
    </w:p>
    <w:p w:rsidR="00923955" w:rsidRPr="00A11AE9" w:rsidRDefault="00923955">
      <w:pPr>
        <w:rPr>
          <w:rFonts w:ascii="Garamond" w:hAnsi="Garamond" w:cs="Courier New"/>
          <w:noProof/>
          <w:sz w:val="20"/>
          <w:szCs w:val="20"/>
        </w:rPr>
      </w:pPr>
    </w:p>
    <w:p w:rsidR="00322A51" w:rsidRPr="00A11AE9" w:rsidRDefault="00322A51">
      <w:pPr>
        <w:pStyle w:val="Corpsdetexte3"/>
        <w:rPr>
          <w:rFonts w:ascii="Garamond" w:hAnsi="Garamond"/>
          <w:sz w:val="20"/>
          <w:szCs w:val="20"/>
        </w:rPr>
      </w:pPr>
    </w:p>
    <w:p w:rsidR="00A11AE9" w:rsidRDefault="00322A51">
      <w:pPr>
        <w:pStyle w:val="Corpsdetexte3"/>
        <w:rPr>
          <w:rFonts w:ascii="Garamond" w:hAnsi="Garamond"/>
          <w:sz w:val="20"/>
          <w:szCs w:val="20"/>
        </w:rPr>
      </w:pPr>
      <w:r w:rsidRPr="00A11AE9">
        <w:rPr>
          <w:rFonts w:ascii="Garamond" w:hAnsi="Garamond"/>
          <w:sz w:val="20"/>
          <w:szCs w:val="20"/>
        </w:rPr>
        <w:t xml:space="preserve">J'ai annoncé </w:t>
      </w:r>
      <w:r w:rsidRPr="00A11AE9">
        <w:rPr>
          <w:rFonts w:ascii="Garamond" w:hAnsi="Garamond"/>
          <w:i/>
          <w:sz w:val="20"/>
          <w:szCs w:val="20"/>
        </w:rPr>
        <w:t>la dernière fois</w:t>
      </w:r>
      <w:r w:rsidRPr="00A11AE9">
        <w:rPr>
          <w:rFonts w:ascii="Garamond" w:hAnsi="Garamond"/>
          <w:sz w:val="20"/>
          <w:szCs w:val="20"/>
        </w:rPr>
        <w:t xml:space="preserve"> que je parlerai du </w:t>
      </w:r>
      <w:r w:rsidRPr="00A11AE9">
        <w:rPr>
          <w:rFonts w:ascii="Garamond" w:hAnsi="Garamond" w:cs="Times New Roman"/>
          <w:i/>
          <w:sz w:val="20"/>
          <w:szCs w:val="20"/>
        </w:rPr>
        <w:t>pari de P</w:t>
      </w:r>
      <w:r w:rsidR="00700330" w:rsidRPr="00A11AE9">
        <w:rPr>
          <w:rFonts w:ascii="Garamond" w:hAnsi="Garamond" w:cs="Times New Roman"/>
          <w:i/>
          <w:sz w:val="20"/>
          <w:szCs w:val="20"/>
        </w:rPr>
        <w:t>ascal</w:t>
      </w:r>
      <w:r w:rsidRPr="00A11AE9">
        <w:rPr>
          <w:rFonts w:ascii="Garamond" w:hAnsi="Garamond"/>
          <w:sz w:val="20"/>
          <w:szCs w:val="20"/>
        </w:rPr>
        <w:t>, c'est une responsabilité</w:t>
      </w:r>
      <w:r w:rsidR="00A11AE9">
        <w:rPr>
          <w:rFonts w:ascii="Garamond" w:hAnsi="Garamond"/>
          <w:sz w:val="20"/>
          <w:szCs w:val="20"/>
        </w:rPr>
        <w:t>.</w:t>
      </w:r>
      <w:r w:rsidRPr="00A11AE9">
        <w:rPr>
          <w:rFonts w:ascii="Garamond" w:hAnsi="Garamond"/>
          <w:sz w:val="20"/>
          <w:szCs w:val="20"/>
        </w:rPr>
        <w:t xml:space="preserve"> J'ai appris même qu'il y avait des gens </w:t>
      </w:r>
    </w:p>
    <w:p w:rsidR="00322A51" w:rsidRPr="00A11AE9" w:rsidRDefault="00322A51">
      <w:pPr>
        <w:pStyle w:val="Corpsdetexte3"/>
        <w:rPr>
          <w:rFonts w:ascii="Garamond" w:hAnsi="Garamond"/>
          <w:sz w:val="20"/>
          <w:szCs w:val="20"/>
        </w:rPr>
      </w:pPr>
      <w:r w:rsidRPr="00A11AE9">
        <w:rPr>
          <w:rFonts w:ascii="Garamond" w:hAnsi="Garamond"/>
          <w:sz w:val="20"/>
          <w:szCs w:val="20"/>
        </w:rPr>
        <w:t>qui modifient leur horaire</w:t>
      </w:r>
      <w:r w:rsidR="00A11AE9">
        <w:rPr>
          <w:rFonts w:ascii="Garamond" w:hAnsi="Garamond"/>
          <w:sz w:val="20"/>
          <w:szCs w:val="20"/>
        </w:rPr>
        <w:t xml:space="preserve"> - </w:t>
      </w:r>
      <w:r w:rsidRPr="00A11AE9">
        <w:rPr>
          <w:rFonts w:ascii="Garamond" w:hAnsi="Garamond"/>
          <w:sz w:val="20"/>
          <w:szCs w:val="20"/>
        </w:rPr>
        <w:t>enfin… qui venaient une fois de plus</w:t>
      </w:r>
      <w:r w:rsidR="00A11AE9">
        <w:rPr>
          <w:rFonts w:ascii="Garamond" w:hAnsi="Garamond"/>
          <w:sz w:val="20"/>
          <w:szCs w:val="20"/>
        </w:rPr>
        <w:t xml:space="preserve"> </w:t>
      </w:r>
      <w:r w:rsidRPr="00A11AE9">
        <w:rPr>
          <w:rFonts w:ascii="Garamond" w:hAnsi="Garamond"/>
          <w:sz w:val="20"/>
          <w:szCs w:val="20"/>
        </w:rPr>
        <w:t xml:space="preserve"> à Paris qu'ils n'auraient prévu</w:t>
      </w:r>
      <w:r w:rsidR="00A11AE9">
        <w:rPr>
          <w:rFonts w:ascii="Garamond" w:hAnsi="Garamond"/>
          <w:sz w:val="20"/>
          <w:szCs w:val="20"/>
        </w:rPr>
        <w:t xml:space="preserve"> </w:t>
      </w:r>
      <w:r w:rsidRPr="00A11AE9">
        <w:rPr>
          <w:rFonts w:ascii="Garamond" w:hAnsi="Garamond"/>
          <w:sz w:val="20"/>
          <w:szCs w:val="20"/>
        </w:rPr>
        <w:t xml:space="preserve">pour savoir ce que j'en dirai. C'est vous dire si c'est lourd à porter pareille déclaration . </w:t>
      </w:r>
    </w:p>
    <w:p w:rsidR="00322A51" w:rsidRPr="00A11AE9" w:rsidRDefault="00322A51">
      <w:pPr>
        <w:rPr>
          <w:rFonts w:ascii="Garamond" w:hAnsi="Garamond" w:cs="Courier New"/>
          <w:noProof/>
          <w:sz w:val="20"/>
          <w:szCs w:val="20"/>
        </w:rPr>
      </w:pPr>
    </w:p>
    <w:p w:rsidR="00A11AE9" w:rsidRDefault="00322A51">
      <w:pPr>
        <w:rPr>
          <w:rFonts w:ascii="Garamond" w:hAnsi="Garamond" w:cs="Courier New"/>
          <w:noProof/>
          <w:sz w:val="20"/>
          <w:szCs w:val="20"/>
        </w:rPr>
      </w:pPr>
      <w:r w:rsidRPr="00A11AE9">
        <w:rPr>
          <w:rFonts w:ascii="Garamond" w:hAnsi="Garamond" w:cs="Courier New"/>
          <w:noProof/>
          <w:sz w:val="20"/>
          <w:szCs w:val="20"/>
        </w:rPr>
        <w:t xml:space="preserve">Il est certain que je ne peux pas me mettre ici à vous rapporter, à faire un discours exhaustif sur tout ce qui s'est énoncé autour du </w:t>
      </w:r>
      <w:r w:rsidR="00700330" w:rsidRPr="00A11AE9">
        <w:rPr>
          <w:rFonts w:ascii="Garamond" w:hAnsi="Garamond"/>
          <w:i/>
          <w:sz w:val="20"/>
          <w:szCs w:val="20"/>
        </w:rPr>
        <w:t>pari de Pascal</w:t>
      </w:r>
      <w:r w:rsidRPr="00A11AE9">
        <w:rPr>
          <w:rFonts w:ascii="Garamond" w:hAnsi="Garamond" w:cs="Courier New"/>
          <w:noProof/>
          <w:sz w:val="20"/>
          <w:szCs w:val="20"/>
        </w:rPr>
        <w:t xml:space="preserve">. Je suis forcé donc de supposer chez vous une certaine connaissance massive de ce dont il s'agit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dans </w:t>
      </w:r>
      <w:r w:rsidRPr="00A11AE9">
        <w:rPr>
          <w:rFonts w:ascii="Garamond" w:hAnsi="Garamond"/>
          <w:i/>
          <w:iCs/>
          <w:noProof/>
          <w:sz w:val="20"/>
          <w:szCs w:val="20"/>
        </w:rPr>
        <w:t xml:space="preserve">le </w:t>
      </w:r>
      <w:r w:rsidR="00700330" w:rsidRPr="00A11AE9">
        <w:rPr>
          <w:rFonts w:ascii="Garamond" w:hAnsi="Garamond"/>
          <w:i/>
          <w:sz w:val="20"/>
          <w:szCs w:val="20"/>
        </w:rPr>
        <w:t>pari de Pascal</w:t>
      </w:r>
      <w:r w:rsidRPr="00A11AE9">
        <w:rPr>
          <w:rFonts w:ascii="Garamond" w:hAnsi="Garamond" w:cs="Courier New"/>
          <w:noProof/>
          <w:sz w:val="20"/>
          <w:szCs w:val="20"/>
        </w:rPr>
        <w:t xml:space="preserve">. Je ne peux pas, à proprement parler, le réénoncer parce que comme je vous l'ai dit déjà la dernière fois, </w:t>
      </w:r>
    </w:p>
    <w:p w:rsidR="00A11AE9" w:rsidRDefault="00322A51">
      <w:pPr>
        <w:rPr>
          <w:rFonts w:ascii="Garamond" w:hAnsi="Garamond" w:cs="Courier New"/>
          <w:noProof/>
          <w:sz w:val="20"/>
          <w:szCs w:val="20"/>
        </w:rPr>
      </w:pPr>
      <w:r w:rsidRPr="00A11AE9">
        <w:rPr>
          <w:rFonts w:ascii="Garamond" w:hAnsi="Garamond" w:cs="Courier New"/>
          <w:noProof/>
          <w:sz w:val="20"/>
          <w:szCs w:val="20"/>
        </w:rPr>
        <w:t xml:space="preserve">ce n'est pas à proprement parler un énoncé qui se tienne. c'est même ce qui a étonné les gens, c'est que quelqu'un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dont on a l'assurance qu'il était capable de quelque rigueur ait proposé quelque chose d'aussi intenable.</w:t>
      </w:r>
    </w:p>
    <w:p w:rsidR="00322A51" w:rsidRPr="00A11AE9" w:rsidRDefault="00322A51">
      <w:pPr>
        <w:rPr>
          <w:rFonts w:ascii="Garamond" w:hAnsi="Garamond" w:cs="Courier New"/>
          <w:noProof/>
          <w:sz w:val="20"/>
          <w:szCs w:val="20"/>
        </w:rPr>
      </w:pPr>
    </w:p>
    <w:p w:rsidR="00A11AE9" w:rsidRDefault="00322A51">
      <w:pPr>
        <w:rPr>
          <w:rFonts w:ascii="Garamond" w:hAnsi="Garamond" w:cs="Courier New"/>
          <w:noProof/>
          <w:sz w:val="20"/>
          <w:szCs w:val="20"/>
        </w:rPr>
      </w:pPr>
      <w:r w:rsidRPr="00A11AE9">
        <w:rPr>
          <w:rFonts w:ascii="Garamond" w:hAnsi="Garamond" w:cs="Courier New"/>
          <w:noProof/>
          <w:sz w:val="20"/>
          <w:szCs w:val="20"/>
        </w:rPr>
        <w:t>Je pense avoir introduit assez</w:t>
      </w:r>
      <w:r w:rsidR="00A11AE9">
        <w:rPr>
          <w:rFonts w:ascii="Garamond" w:hAnsi="Garamond" w:cs="Courier New"/>
          <w:noProof/>
          <w:sz w:val="20"/>
          <w:szCs w:val="20"/>
        </w:rPr>
        <w:t xml:space="preserve"> -</w:t>
      </w:r>
      <w:r w:rsidRPr="00A11AE9">
        <w:rPr>
          <w:rFonts w:ascii="Garamond" w:hAnsi="Garamond" w:cs="Courier New"/>
          <w:noProof/>
          <w:sz w:val="20"/>
          <w:szCs w:val="20"/>
        </w:rPr>
        <w:t xml:space="preserve"> très juste assez</w:t>
      </w:r>
      <w:r w:rsidR="00A11AE9">
        <w:rPr>
          <w:rFonts w:ascii="Garamond" w:hAnsi="Garamond" w:cs="Courier New"/>
          <w:noProof/>
          <w:sz w:val="20"/>
          <w:szCs w:val="20"/>
        </w:rPr>
        <w:t xml:space="preserve"> - </w:t>
      </w:r>
      <w:r w:rsidRPr="00A11AE9">
        <w:rPr>
          <w:rFonts w:ascii="Garamond" w:hAnsi="Garamond" w:cs="Courier New"/>
          <w:noProof/>
          <w:sz w:val="20"/>
          <w:szCs w:val="20"/>
        </w:rPr>
        <w:t xml:space="preserve">la dernière fois ce qui motive en gros l'usage que nous allons en faire. </w:t>
      </w:r>
    </w:p>
    <w:p w:rsidR="007A13E5" w:rsidRDefault="00322A51">
      <w:pPr>
        <w:rPr>
          <w:rFonts w:ascii="Garamond" w:hAnsi="Garamond" w:cs="Courier New"/>
          <w:noProof/>
          <w:sz w:val="20"/>
          <w:szCs w:val="20"/>
        </w:rPr>
      </w:pPr>
      <w:r w:rsidRPr="00A11AE9">
        <w:rPr>
          <w:rFonts w:ascii="Garamond" w:hAnsi="Garamond" w:cs="Courier New"/>
          <w:noProof/>
          <w:sz w:val="20"/>
          <w:szCs w:val="20"/>
        </w:rPr>
        <w:t>Mais enfin ne perdons pas notre temps à le rappeler, cet usage, vous allez bien le voir.</w:t>
      </w:r>
      <w:r w:rsidR="007A13E5">
        <w:rPr>
          <w:rFonts w:ascii="Garamond" w:hAnsi="Garamond" w:cs="Courier New"/>
          <w:noProof/>
          <w:sz w:val="20"/>
          <w:szCs w:val="20"/>
        </w:rPr>
        <w:t xml:space="preserve"> </w:t>
      </w:r>
      <w:r w:rsidRPr="00A11AE9">
        <w:rPr>
          <w:rFonts w:ascii="Garamond" w:hAnsi="Garamond" w:cs="Courier New"/>
          <w:noProof/>
          <w:sz w:val="20"/>
          <w:szCs w:val="20"/>
        </w:rPr>
        <w:t xml:space="preserve">Ce n'est pas la première fois d'ailleurs, que j'en parle. Un certain jour de </w:t>
      </w:r>
      <w:r w:rsidR="000027B3" w:rsidRPr="00A11AE9">
        <w:rPr>
          <w:rFonts w:ascii="Garamond" w:hAnsi="Garamond" w:cs="Courier New"/>
          <w:noProof/>
          <w:sz w:val="20"/>
          <w:szCs w:val="20"/>
        </w:rPr>
        <w:t>F</w:t>
      </w:r>
      <w:r w:rsidRPr="00A11AE9">
        <w:rPr>
          <w:rFonts w:ascii="Garamond" w:hAnsi="Garamond" w:cs="Courier New"/>
          <w:noProof/>
          <w:sz w:val="20"/>
          <w:szCs w:val="20"/>
        </w:rPr>
        <w:t xml:space="preserve">évrier 1966, je crois, j'ai déjà amené ce </w:t>
      </w:r>
      <w:r w:rsidRPr="00A11AE9">
        <w:rPr>
          <w:rFonts w:ascii="Garamond" w:hAnsi="Garamond"/>
          <w:i/>
          <w:noProof/>
          <w:sz w:val="20"/>
          <w:szCs w:val="20"/>
        </w:rPr>
        <w:t>pari</w:t>
      </w:r>
      <w:r w:rsidRPr="00A11AE9">
        <w:rPr>
          <w:rFonts w:ascii="Garamond" w:hAnsi="Garamond" w:cs="Courier New"/>
          <w:noProof/>
          <w:sz w:val="20"/>
          <w:szCs w:val="20"/>
        </w:rPr>
        <w:t xml:space="preserve">, et </w:t>
      </w:r>
      <w:r w:rsidRPr="00A11AE9">
        <w:rPr>
          <w:rFonts w:ascii="Garamond" w:hAnsi="Garamond" w:cs="Courier New"/>
          <w:i/>
          <w:noProof/>
          <w:sz w:val="20"/>
          <w:szCs w:val="20"/>
        </w:rPr>
        <w:t>très précisément</w:t>
      </w:r>
      <w:r w:rsidRPr="00A11AE9">
        <w:rPr>
          <w:rFonts w:ascii="Garamond" w:hAnsi="Garamond" w:cs="Courier New"/>
          <w:noProof/>
          <w:sz w:val="20"/>
          <w:szCs w:val="20"/>
        </w:rPr>
        <w:t xml:space="preserve"> à propos de </w:t>
      </w:r>
      <w:r w:rsidRPr="00A11AE9">
        <w:rPr>
          <w:rFonts w:ascii="Garamond" w:hAnsi="Garamond"/>
          <w:i/>
          <w:noProof/>
          <w:color w:val="0000CC"/>
          <w:sz w:val="20"/>
          <w:szCs w:val="20"/>
        </w:rPr>
        <w:t>l'objet(a)</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Vous verrez que nous allons aujourd'h</w:t>
      </w:r>
      <w:r w:rsidR="007A13E5">
        <w:rPr>
          <w:rFonts w:ascii="Garamond" w:hAnsi="Garamond" w:cs="Courier New"/>
          <w:noProof/>
          <w:sz w:val="20"/>
          <w:szCs w:val="20"/>
        </w:rPr>
        <w:t xml:space="preserve">ui rester autour de cet objet. </w:t>
      </w:r>
      <w:r w:rsidRPr="007A13E5">
        <w:rPr>
          <w:rFonts w:ascii="Garamond" w:hAnsi="Garamond" w:cs="Courier New"/>
          <w:noProof/>
          <w:sz w:val="20"/>
          <w:szCs w:val="20"/>
        </w:rPr>
        <w:t>Déjà ceux qui se souviennent</w:t>
      </w:r>
      <w:r w:rsidR="00A11AE9">
        <w:rPr>
          <w:rFonts w:ascii="Garamond" w:hAnsi="Garamond" w:cs="Courier New"/>
          <w:noProof/>
          <w:sz w:val="20"/>
          <w:szCs w:val="20"/>
        </w:rPr>
        <w:t xml:space="preserve"> - </w:t>
      </w:r>
      <w:r w:rsidRPr="007A13E5">
        <w:rPr>
          <w:rFonts w:ascii="Garamond" w:hAnsi="Garamond" w:cs="Courier New"/>
          <w:noProof/>
          <w:sz w:val="20"/>
          <w:szCs w:val="20"/>
        </w:rPr>
        <w:t>peut</w:t>
      </w:r>
      <w:r w:rsidR="00A11AE9" w:rsidRPr="007A13E5">
        <w:rPr>
          <w:rFonts w:ascii="Garamond" w:hAnsi="Garamond" w:cs="Courier New"/>
          <w:noProof/>
          <w:sz w:val="20"/>
          <w:szCs w:val="20"/>
        </w:rPr>
        <w:t>-</w:t>
      </w:r>
      <w:r w:rsidRPr="007A13E5">
        <w:rPr>
          <w:rFonts w:ascii="Garamond" w:hAnsi="Garamond" w:cs="Courier New"/>
          <w:noProof/>
          <w:sz w:val="20"/>
          <w:szCs w:val="20"/>
        </w:rPr>
        <w:t>être y en a</w:t>
      </w:r>
      <w:r w:rsidR="00A11AE9" w:rsidRPr="007A13E5">
        <w:rPr>
          <w:rFonts w:ascii="Garamond" w:hAnsi="Garamond" w:cs="Courier New"/>
          <w:noProof/>
          <w:sz w:val="20"/>
          <w:szCs w:val="20"/>
        </w:rPr>
        <w:t>-</w:t>
      </w:r>
      <w:r w:rsidRPr="007A13E5">
        <w:rPr>
          <w:rFonts w:ascii="Garamond" w:hAnsi="Garamond" w:cs="Courier New"/>
          <w:noProof/>
          <w:sz w:val="20"/>
          <w:szCs w:val="20"/>
        </w:rPr>
        <w:t>t</w:t>
      </w:r>
      <w:r w:rsidR="00A11AE9" w:rsidRPr="007A13E5">
        <w:rPr>
          <w:rFonts w:ascii="Garamond" w:hAnsi="Garamond" w:cs="Courier New"/>
          <w:noProof/>
          <w:sz w:val="20"/>
          <w:szCs w:val="20"/>
        </w:rPr>
        <w:t>-</w:t>
      </w:r>
      <w:r w:rsidRPr="007A13E5">
        <w:rPr>
          <w:rFonts w:ascii="Garamond" w:hAnsi="Garamond" w:cs="Courier New"/>
          <w:noProof/>
          <w:sz w:val="20"/>
          <w:szCs w:val="20"/>
        </w:rPr>
        <w:t>il quelques</w:t>
      </w:r>
      <w:r w:rsidR="00A11AE9" w:rsidRPr="007A13E5">
        <w:rPr>
          <w:rFonts w:ascii="Garamond" w:hAnsi="Garamond" w:cs="Courier New"/>
          <w:noProof/>
          <w:sz w:val="20"/>
          <w:szCs w:val="20"/>
        </w:rPr>
        <w:t>-</w:t>
      </w:r>
      <w:r w:rsidRPr="007A13E5">
        <w:rPr>
          <w:rFonts w:ascii="Garamond" w:hAnsi="Garamond" w:cs="Courier New"/>
          <w:noProof/>
          <w:sz w:val="20"/>
          <w:szCs w:val="20"/>
        </w:rPr>
        <w:t xml:space="preserve">uns, j'en suis même sûr </w:t>
      </w:r>
      <w:r w:rsidR="00A11AE9" w:rsidRPr="007A13E5">
        <w:rPr>
          <w:rFonts w:ascii="Garamond" w:hAnsi="Garamond" w:cs="Courier New"/>
          <w:noProof/>
          <w:sz w:val="20"/>
          <w:szCs w:val="20"/>
        </w:rPr>
        <w:t xml:space="preserve">- </w:t>
      </w:r>
      <w:r w:rsidRPr="007A13E5">
        <w:rPr>
          <w:rFonts w:ascii="Garamond" w:hAnsi="Garamond" w:cs="Courier New"/>
          <w:noProof/>
          <w:sz w:val="20"/>
          <w:szCs w:val="20"/>
        </w:rPr>
        <w:t>de ce que j'en ai dit alors</w:t>
      </w:r>
      <w:r w:rsidR="00923955" w:rsidRPr="007A13E5">
        <w:rPr>
          <w:rFonts w:ascii="Garamond" w:hAnsi="Garamond" w:cs="Courier New"/>
          <w:noProof/>
          <w:sz w:val="20"/>
          <w:szCs w:val="20"/>
        </w:rPr>
        <w:t>,</w:t>
      </w:r>
      <w:r w:rsidRPr="007A13E5">
        <w:rPr>
          <w:rFonts w:ascii="Garamond" w:hAnsi="Garamond" w:cs="Courier New"/>
          <w:noProof/>
          <w:sz w:val="20"/>
          <w:szCs w:val="20"/>
        </w:rPr>
        <w:t xml:space="preserve"> voient bien de quoi il s'agit</w:t>
      </w:r>
      <w:r w:rsidRPr="007A13E5">
        <w:rPr>
          <w:rFonts w:ascii="Garamond" w:hAnsi="Garamond" w:cs="Courier New"/>
          <w:i/>
          <w:noProof/>
          <w:sz w:val="20"/>
          <w:szCs w:val="20"/>
        </w:rPr>
        <w:t>.</w:t>
      </w:r>
      <w:r w:rsidRPr="00A11AE9">
        <w:rPr>
          <w:rFonts w:ascii="Garamond" w:hAnsi="Garamond" w:cs="Courier New"/>
          <w:noProof/>
          <w:sz w:val="20"/>
          <w:szCs w:val="20"/>
        </w:rPr>
        <w:t xml:space="preserve"> </w:t>
      </w:r>
    </w:p>
    <w:p w:rsidR="007A13E5" w:rsidRDefault="007A13E5">
      <w:pPr>
        <w:rPr>
          <w:rFonts w:ascii="Garamond" w:hAnsi="Garamond" w:cs="Courier New"/>
          <w:noProof/>
          <w:sz w:val="20"/>
          <w:szCs w:val="20"/>
        </w:rPr>
      </w:pPr>
    </w:p>
    <w:p w:rsidR="00A11AE9" w:rsidRDefault="00322A51">
      <w:pPr>
        <w:rPr>
          <w:rFonts w:ascii="Garamond" w:hAnsi="Garamond" w:cs="Courier New"/>
          <w:noProof/>
          <w:sz w:val="20"/>
          <w:szCs w:val="20"/>
        </w:rPr>
      </w:pPr>
      <w:r w:rsidRPr="00A11AE9">
        <w:rPr>
          <w:rFonts w:ascii="Garamond" w:hAnsi="Garamond" w:cs="Courier New"/>
          <w:noProof/>
          <w:sz w:val="20"/>
          <w:szCs w:val="20"/>
        </w:rPr>
        <w:t xml:space="preserve">Il s'est trouvé qu'on m'avait demandé d'aller en reparler en octobre </w:t>
      </w:r>
      <w:r w:rsidRPr="00837E7E">
        <w:rPr>
          <w:rFonts w:ascii="Garamond" w:hAnsi="Garamond" w:cs="Courier New"/>
          <w:noProof/>
          <w:sz w:val="18"/>
          <w:szCs w:val="18"/>
        </w:rPr>
        <w:t>1967</w:t>
      </w:r>
      <w:r w:rsidRPr="00A11AE9">
        <w:rPr>
          <w:rFonts w:ascii="Garamond" w:hAnsi="Garamond" w:cs="Courier New"/>
          <w:noProof/>
          <w:sz w:val="20"/>
          <w:szCs w:val="20"/>
        </w:rPr>
        <w:t xml:space="preserve"> à Yale, et j'ai eu si fort à faire avec des gens </w:t>
      </w:r>
    </w:p>
    <w:p w:rsidR="00A11AE9" w:rsidRDefault="00322A51">
      <w:pPr>
        <w:rPr>
          <w:rFonts w:ascii="Garamond" w:hAnsi="Garamond" w:cs="Courier New"/>
          <w:noProof/>
          <w:sz w:val="20"/>
          <w:szCs w:val="20"/>
        </w:rPr>
      </w:pPr>
      <w:r w:rsidRPr="00A11AE9">
        <w:rPr>
          <w:rFonts w:ascii="Garamond" w:hAnsi="Garamond" w:cs="Courier New"/>
          <w:noProof/>
          <w:sz w:val="20"/>
          <w:szCs w:val="20"/>
        </w:rPr>
        <w:t xml:space="preserve">qui motivent cet effort d'enseignement, à savoir les psychanalystes, que j'ai manqué de parole à ces gens de Yale.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Je n'ai su que bien après que cela avait fait une manière de petit scandale, c'est vrai, ce n'était pas très poli. </w:t>
      </w:r>
    </w:p>
    <w:p w:rsidR="007A13E5" w:rsidRDefault="00322A51">
      <w:pPr>
        <w:rPr>
          <w:rFonts w:ascii="Garamond" w:hAnsi="Garamond" w:cs="Courier New"/>
          <w:noProof/>
          <w:sz w:val="20"/>
          <w:szCs w:val="20"/>
        </w:rPr>
      </w:pPr>
      <w:r w:rsidRPr="00A11AE9">
        <w:rPr>
          <w:rFonts w:ascii="Garamond" w:hAnsi="Garamond" w:cs="Courier New"/>
          <w:noProof/>
          <w:sz w:val="20"/>
          <w:szCs w:val="20"/>
        </w:rPr>
        <w:t>Nous allons tâcher aujourd'hui de dire ce que j'aurais pu énoncer là</w:t>
      </w:r>
      <w:r w:rsidR="00A11AE9">
        <w:rPr>
          <w:rFonts w:ascii="Garamond" w:hAnsi="Garamond" w:cs="Courier New"/>
          <w:noProof/>
          <w:sz w:val="20"/>
          <w:szCs w:val="20"/>
        </w:rPr>
        <w:t>-</w:t>
      </w:r>
      <w:r w:rsidRPr="00A11AE9">
        <w:rPr>
          <w:rFonts w:ascii="Garamond" w:hAnsi="Garamond" w:cs="Courier New"/>
          <w:noProof/>
          <w:sz w:val="20"/>
          <w:szCs w:val="20"/>
        </w:rPr>
        <w:t>bas, sans qu'il y ait d'ailleurs plus de préparation que rien pour l'entendre.</w:t>
      </w:r>
      <w:r w:rsidR="000027B3" w:rsidRPr="00A11AE9">
        <w:rPr>
          <w:rFonts w:ascii="Garamond" w:hAnsi="Garamond" w:cs="Courier New"/>
          <w:noProof/>
          <w:sz w:val="20"/>
          <w:szCs w:val="20"/>
        </w:rPr>
        <w:t xml:space="preserve"> </w:t>
      </w:r>
      <w:r w:rsidRPr="00A11AE9">
        <w:rPr>
          <w:rFonts w:ascii="Garamond" w:hAnsi="Garamond" w:cs="Courier New"/>
          <w:noProof/>
          <w:sz w:val="20"/>
          <w:szCs w:val="20"/>
        </w:rPr>
        <w:t>Mais, commençons tout à fait au ras du sol</w:t>
      </w:r>
      <w:r w:rsidR="007A13E5">
        <w:rPr>
          <w:rFonts w:ascii="Garamond" w:hAnsi="Garamond" w:cs="Courier New"/>
          <w:noProof/>
          <w:sz w:val="20"/>
          <w:szCs w:val="20"/>
        </w:rPr>
        <w:t xml:space="preserve">, comme si nous étions à Yale. </w:t>
      </w:r>
      <w:r w:rsidRPr="00A11AE9">
        <w:rPr>
          <w:rFonts w:ascii="Garamond" w:hAnsi="Garamond" w:cs="Courier New"/>
          <w:noProof/>
          <w:sz w:val="20"/>
          <w:szCs w:val="20"/>
        </w:rPr>
        <w:t xml:space="preserve">Il s'agit de quoi ? </w:t>
      </w:r>
    </w:p>
    <w:p w:rsidR="007A13E5" w:rsidRDefault="007A13E5">
      <w:pPr>
        <w:rPr>
          <w:rFonts w:ascii="Garamond" w:hAnsi="Garamond" w:cs="Courier New"/>
          <w:noProof/>
          <w:sz w:val="20"/>
          <w:szCs w:val="20"/>
        </w:rPr>
      </w:pPr>
    </w:p>
    <w:p w:rsidR="007A13E5" w:rsidRDefault="00322A51" w:rsidP="007A13E5">
      <w:pPr>
        <w:rPr>
          <w:rFonts w:ascii="Garamond" w:hAnsi="Garamond" w:cs="Courier New"/>
          <w:noProof/>
          <w:sz w:val="20"/>
          <w:szCs w:val="20"/>
        </w:rPr>
      </w:pPr>
      <w:r w:rsidRPr="00A11AE9">
        <w:rPr>
          <w:rFonts w:ascii="Garamond" w:hAnsi="Garamond" w:cs="Courier New"/>
          <w:noProof/>
          <w:sz w:val="20"/>
          <w:szCs w:val="20"/>
        </w:rPr>
        <w:t xml:space="preserve">En gros, vous avez dû entendre parler de quelque chose qui s'énonce et qui plusieurs fois s'écrit dans le texte de ce qu'on a réuni sous le titre de </w:t>
      </w:r>
      <w:r w:rsidRPr="00A11AE9">
        <w:rPr>
          <w:rFonts w:ascii="Garamond" w:hAnsi="Garamond"/>
          <w:i/>
          <w:noProof/>
          <w:sz w:val="20"/>
          <w:szCs w:val="20"/>
        </w:rPr>
        <w:t>Pensées,</w:t>
      </w:r>
      <w:r w:rsidR="00923955" w:rsidRPr="00A11AE9">
        <w:rPr>
          <w:rFonts w:ascii="Garamond" w:hAnsi="Garamond"/>
          <w:i/>
          <w:noProof/>
          <w:sz w:val="20"/>
          <w:szCs w:val="20"/>
        </w:rPr>
        <w:t xml:space="preserve"> </w:t>
      </w:r>
      <w:r w:rsidRPr="00A11AE9">
        <w:rPr>
          <w:rFonts w:ascii="Garamond" w:hAnsi="Garamond"/>
          <w:i/>
          <w:noProof/>
          <w:sz w:val="20"/>
          <w:szCs w:val="20"/>
        </w:rPr>
        <w:t xml:space="preserve"> Pensées de </w:t>
      </w:r>
      <w:r w:rsidRPr="00A11AE9">
        <w:rPr>
          <w:rFonts w:ascii="Garamond" w:hAnsi="Garamond"/>
          <w:i/>
          <w:iCs/>
          <w:noProof/>
          <w:sz w:val="20"/>
          <w:szCs w:val="20"/>
        </w:rPr>
        <w:t>P</w:t>
      </w:r>
      <w:r w:rsidR="00923955" w:rsidRPr="00A11AE9">
        <w:rPr>
          <w:rFonts w:ascii="Garamond" w:hAnsi="Garamond"/>
          <w:i/>
          <w:iCs/>
          <w:noProof/>
          <w:sz w:val="20"/>
          <w:szCs w:val="20"/>
        </w:rPr>
        <w:t>ascal</w:t>
      </w:r>
      <w:r w:rsidRPr="00A11AE9">
        <w:rPr>
          <w:rFonts w:ascii="Garamond" w:hAnsi="Garamond" w:cs="Courier New"/>
          <w:noProof/>
          <w:sz w:val="20"/>
          <w:szCs w:val="20"/>
        </w:rPr>
        <w:t xml:space="preserve">, et qui au départ a quelque chose déjà d'aussi scabreux que l'usage qu'on fait de ce qui s'appelle </w:t>
      </w:r>
      <w:r w:rsidRPr="00A11AE9">
        <w:rPr>
          <w:rFonts w:ascii="Garamond" w:hAnsi="Garamond"/>
          <w:i/>
          <w:noProof/>
          <w:sz w:val="20"/>
          <w:szCs w:val="20"/>
        </w:rPr>
        <w:t>le pari</w:t>
      </w:r>
      <w:r w:rsidRPr="00A11AE9">
        <w:rPr>
          <w:rFonts w:ascii="Garamond" w:hAnsi="Garamond" w:cs="Courier New"/>
          <w:noProof/>
          <w:sz w:val="20"/>
          <w:szCs w:val="20"/>
        </w:rPr>
        <w:t xml:space="preserve"> lui</w:t>
      </w:r>
      <w:r w:rsidR="007A13E5">
        <w:rPr>
          <w:rFonts w:ascii="Garamond" w:hAnsi="Garamond" w:cs="Courier New"/>
          <w:noProof/>
          <w:sz w:val="20"/>
          <w:szCs w:val="20"/>
        </w:rPr>
        <w:t>-</w:t>
      </w:r>
      <w:r w:rsidRPr="00A11AE9">
        <w:rPr>
          <w:rFonts w:ascii="Garamond" w:hAnsi="Garamond" w:cs="Courier New"/>
          <w:noProof/>
          <w:sz w:val="20"/>
          <w:szCs w:val="20"/>
        </w:rPr>
        <w:t xml:space="preserve">même. Vous le savez, ces </w:t>
      </w:r>
      <w:r w:rsidR="000027B3" w:rsidRPr="00A11AE9">
        <w:rPr>
          <w:rFonts w:ascii="Garamond" w:hAnsi="Garamond"/>
          <w:i/>
          <w:noProof/>
          <w:sz w:val="20"/>
          <w:szCs w:val="20"/>
        </w:rPr>
        <w:t>Pensées</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c'étaient des notes prises pour un </w:t>
      </w:r>
      <w:r w:rsidRPr="00A11AE9">
        <w:rPr>
          <w:rFonts w:ascii="Garamond" w:hAnsi="Garamond"/>
          <w:i/>
          <w:noProof/>
          <w:sz w:val="20"/>
          <w:szCs w:val="20"/>
        </w:rPr>
        <w:t>grand ouvrage</w:t>
      </w:r>
      <w:r w:rsidRPr="00A11AE9">
        <w:rPr>
          <w:rFonts w:ascii="Garamond" w:hAnsi="Garamond" w:cs="Courier New"/>
          <w:noProof/>
          <w:sz w:val="20"/>
          <w:szCs w:val="20"/>
        </w:rPr>
        <w:t xml:space="preserve">. Seulement, </w:t>
      </w:r>
      <w:r w:rsidRPr="00A11AE9">
        <w:rPr>
          <w:rFonts w:ascii="Garamond" w:hAnsi="Garamond"/>
          <w:i/>
          <w:noProof/>
          <w:sz w:val="20"/>
          <w:szCs w:val="20"/>
        </w:rPr>
        <w:t>l'ouvrage</w:t>
      </w:r>
      <w:r w:rsidRPr="00A11AE9">
        <w:rPr>
          <w:rFonts w:ascii="Garamond" w:hAnsi="Garamond" w:cs="Courier New"/>
          <w:noProof/>
          <w:sz w:val="20"/>
          <w:szCs w:val="20"/>
        </w:rPr>
        <w:t xml:space="preserve"> n'était pas fait, alors on l'a fait à sa place. On a d'abord fait un </w:t>
      </w:r>
      <w:r w:rsidRPr="00A11AE9">
        <w:rPr>
          <w:rFonts w:ascii="Garamond" w:hAnsi="Garamond"/>
          <w:i/>
          <w:noProof/>
          <w:sz w:val="20"/>
          <w:szCs w:val="20"/>
        </w:rPr>
        <w:t>ouvrage</w:t>
      </w:r>
      <w:r w:rsidR="007A13E5">
        <w:rPr>
          <w:rFonts w:ascii="Garamond" w:hAnsi="Garamond" w:cs="Courier New"/>
          <w:noProof/>
          <w:sz w:val="20"/>
          <w:szCs w:val="20"/>
        </w:rPr>
        <w:t xml:space="preserve"> - </w:t>
      </w:r>
      <w:r w:rsidRPr="00A11AE9">
        <w:rPr>
          <w:rFonts w:ascii="Garamond" w:hAnsi="Garamond" w:cs="Courier New"/>
          <w:noProof/>
          <w:sz w:val="20"/>
          <w:szCs w:val="20"/>
        </w:rPr>
        <w:t>c'est l'édition des Messieurs de Port</w:t>
      </w:r>
      <w:r w:rsidR="00A11AE9">
        <w:rPr>
          <w:rFonts w:ascii="Garamond" w:hAnsi="Garamond" w:cs="Courier New"/>
          <w:noProof/>
          <w:sz w:val="20"/>
          <w:szCs w:val="20"/>
        </w:rPr>
        <w:t>-</w:t>
      </w:r>
      <w:r w:rsidRPr="00A11AE9">
        <w:rPr>
          <w:rFonts w:ascii="Garamond" w:hAnsi="Garamond" w:cs="Courier New"/>
          <w:noProof/>
          <w:sz w:val="20"/>
          <w:szCs w:val="20"/>
        </w:rPr>
        <w:t>royal</w:t>
      </w:r>
      <w:r w:rsidR="007A13E5">
        <w:rPr>
          <w:rFonts w:ascii="Garamond" w:hAnsi="Garamond" w:cs="Courier New"/>
          <w:noProof/>
          <w:sz w:val="20"/>
          <w:szCs w:val="20"/>
        </w:rPr>
        <w:t xml:space="preserve"> </w:t>
      </w:r>
      <w:r w:rsidR="00837E7E">
        <w:rPr>
          <w:rFonts w:ascii="Garamond" w:hAnsi="Garamond" w:cs="Courier New"/>
          <w:noProof/>
          <w:sz w:val="20"/>
          <w:szCs w:val="20"/>
        </w:rPr>
        <w:t>-</w:t>
      </w:r>
      <w:r w:rsidR="007A13E5">
        <w:rPr>
          <w:rFonts w:ascii="Garamond" w:hAnsi="Garamond" w:cs="Courier New"/>
          <w:noProof/>
          <w:sz w:val="20"/>
          <w:szCs w:val="20"/>
        </w:rPr>
        <w:t xml:space="preserve"> </w:t>
      </w:r>
    </w:p>
    <w:p w:rsidR="00322A51" w:rsidRPr="007A13E5" w:rsidRDefault="00322A51" w:rsidP="007A13E5">
      <w:pPr>
        <w:rPr>
          <w:rFonts w:ascii="Garamond" w:hAnsi="Garamond" w:cs="Courier New"/>
          <w:noProof/>
          <w:sz w:val="20"/>
          <w:szCs w:val="20"/>
        </w:rPr>
      </w:pPr>
      <w:r w:rsidRPr="00A11AE9">
        <w:rPr>
          <w:rFonts w:ascii="Garamond" w:hAnsi="Garamond"/>
          <w:sz w:val="20"/>
          <w:szCs w:val="20"/>
        </w:rPr>
        <w:t xml:space="preserve">ce n'est pas du tout un ouvrage mal fait, c'étaient des copains, et… </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 xml:space="preserve">comme nous en témoigne un nommé FILLEAU DE LA CHAISE qui n'est pas à proprement parler une lumière </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mais qui est très lisible</w:t>
      </w:r>
      <w:r w:rsidR="00923955" w:rsidRPr="00A11AE9">
        <w:rPr>
          <w:rFonts w:ascii="Garamond" w:hAnsi="Garamond" w:cs="Courier New"/>
          <w:noProof/>
          <w:sz w:val="20"/>
          <w:szCs w:val="20"/>
        </w:rPr>
        <w:t xml:space="preserve"> </w:t>
      </w:r>
      <w:r w:rsidR="00923955" w:rsidRPr="007A13E5">
        <w:rPr>
          <w:rFonts w:ascii="Garamond" w:hAnsi="Garamond" w:cs="Courier New"/>
          <w:noProof/>
          <w:color w:val="C00000"/>
          <w:sz w:val="16"/>
          <w:szCs w:val="16"/>
        </w:rPr>
        <w:t>[</w:t>
      </w:r>
      <w:r w:rsidR="00923955" w:rsidRPr="007A13E5">
        <w:rPr>
          <w:rFonts w:ascii="Garamond" w:hAnsi="Garamond" w:cs="Courier New"/>
          <w:i/>
          <w:noProof/>
          <w:color w:val="C00000"/>
          <w:sz w:val="16"/>
          <w:szCs w:val="16"/>
        </w:rPr>
        <w:t>Discours sur les pensées de Pascal</w:t>
      </w:r>
      <w:r w:rsidR="00923955" w:rsidRPr="007A13E5">
        <w:rPr>
          <w:rFonts w:ascii="Garamond" w:hAnsi="Garamond" w:cs="Courier New"/>
          <w:noProof/>
          <w:color w:val="C00000"/>
          <w:sz w:val="16"/>
          <w:szCs w:val="16"/>
        </w:rPr>
        <w:t>, éd. Bossard, 1922]</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…PASCAL leur avait très bien expliqué ce qu'il voulait faire, et ils ont fait ce que PASCAL avait indiqué. </w:t>
      </w:r>
    </w:p>
    <w:p w:rsidR="00322A51" w:rsidRPr="00A11AE9" w:rsidRDefault="00322A51">
      <w:pPr>
        <w:rPr>
          <w:rFonts w:ascii="Garamond" w:hAnsi="Garamond" w:cs="Courier New"/>
          <w:noProof/>
          <w:sz w:val="20"/>
          <w:szCs w:val="20"/>
        </w:rPr>
      </w:pPr>
    </w:p>
    <w:p w:rsidR="00322A51" w:rsidRPr="00A11AE9" w:rsidRDefault="00322A51" w:rsidP="000027B3">
      <w:pPr>
        <w:rPr>
          <w:rFonts w:ascii="Garamond" w:hAnsi="Garamond" w:cs="Courier New"/>
          <w:noProof/>
          <w:sz w:val="20"/>
          <w:szCs w:val="20"/>
        </w:rPr>
      </w:pPr>
      <w:r w:rsidRPr="00A11AE9">
        <w:rPr>
          <w:rFonts w:ascii="Garamond" w:hAnsi="Garamond" w:cs="Courier New"/>
          <w:noProof/>
          <w:sz w:val="20"/>
          <w:szCs w:val="20"/>
        </w:rPr>
        <w:t xml:space="preserve">Il n'en reste pas moins que </w:t>
      </w:r>
      <w:r w:rsidRPr="007A13E5">
        <w:rPr>
          <w:rFonts w:ascii="Garamond" w:hAnsi="Garamond" w:cs="Courier New"/>
          <w:i/>
          <w:noProof/>
          <w:sz w:val="20"/>
          <w:szCs w:val="20"/>
        </w:rPr>
        <w:t>ça laissait tomber pas mal de choses</w:t>
      </w:r>
      <w:r w:rsidRPr="00A11AE9">
        <w:rPr>
          <w:rFonts w:ascii="Garamond" w:hAnsi="Garamond" w:cs="Courier New"/>
          <w:noProof/>
          <w:sz w:val="20"/>
          <w:szCs w:val="20"/>
        </w:rPr>
        <w:t xml:space="preserve"> dans les énoncés écrits en notes aux fins de la construction de cet ouvrage. Alors d'autres se sont risqués à la reconstruction autrement. </w:t>
      </w:r>
      <w:r w:rsidR="007A13E5">
        <w:rPr>
          <w:rFonts w:ascii="Garamond" w:hAnsi="Garamond" w:cs="Courier New"/>
          <w:noProof/>
          <w:sz w:val="20"/>
          <w:szCs w:val="20"/>
        </w:rPr>
        <w:t xml:space="preserve">Et puis d'autres se sont dit : </w:t>
      </w:r>
      <w:r w:rsidRPr="00A11AE9">
        <w:rPr>
          <w:rFonts w:ascii="Garamond" w:hAnsi="Garamond" w:cs="Courier New"/>
          <w:noProof/>
          <w:sz w:val="20"/>
          <w:szCs w:val="20"/>
        </w:rPr>
        <w:t>« </w:t>
      </w:r>
      <w:r w:rsidR="000027B3" w:rsidRPr="00A11AE9">
        <w:rPr>
          <w:rFonts w:ascii="Garamond" w:hAnsi="Garamond"/>
          <w:i/>
          <w:noProof/>
          <w:sz w:val="20"/>
          <w:szCs w:val="20"/>
        </w:rPr>
        <w:t>P</w:t>
      </w:r>
      <w:r w:rsidRPr="00A11AE9">
        <w:rPr>
          <w:rFonts w:ascii="Garamond" w:hAnsi="Garamond"/>
          <w:i/>
          <w:noProof/>
          <w:sz w:val="20"/>
          <w:szCs w:val="20"/>
        </w:rPr>
        <w:t>uisqu'en somme à mesure qu'avance notre culture, nous nous apercevons que le discours, c'est pas une chose si simple que ça et qu'à le rassembler, eh bien, il y a de la perte</w:t>
      </w:r>
      <w:r w:rsidR="000027B3" w:rsidRPr="00A11AE9">
        <w:rPr>
          <w:rFonts w:ascii="Garamond" w:hAnsi="Garamond"/>
          <w:i/>
          <w:noProof/>
          <w:sz w:val="20"/>
          <w:szCs w:val="20"/>
        </w:rPr>
        <w:t>.</w:t>
      </w:r>
      <w:r w:rsidRPr="00A11AE9">
        <w:rPr>
          <w:rFonts w:ascii="Garamond" w:hAnsi="Garamond" w:cs="Courier New"/>
          <w:noProof/>
          <w:sz w:val="20"/>
          <w:szCs w:val="20"/>
        </w:rPr>
        <w:t xml:space="preserve"> » </w:t>
      </w:r>
    </w:p>
    <w:p w:rsidR="00923955" w:rsidRPr="00A11AE9" w:rsidRDefault="000027B3">
      <w:pPr>
        <w:rPr>
          <w:rFonts w:ascii="Garamond" w:hAnsi="Garamond" w:cs="Courier New"/>
          <w:noProof/>
          <w:sz w:val="20"/>
          <w:szCs w:val="20"/>
        </w:rPr>
      </w:pPr>
      <w:r w:rsidRPr="00A11AE9">
        <w:rPr>
          <w:rFonts w:ascii="Garamond" w:hAnsi="Garamond" w:cs="Courier New"/>
          <w:noProof/>
          <w:sz w:val="20"/>
          <w:szCs w:val="20"/>
        </w:rPr>
        <w:t>A</w:t>
      </w:r>
      <w:r w:rsidR="00322A51" w:rsidRPr="00A11AE9">
        <w:rPr>
          <w:rFonts w:ascii="Garamond" w:hAnsi="Garamond" w:cs="Courier New"/>
          <w:noProof/>
          <w:sz w:val="20"/>
          <w:szCs w:val="20"/>
        </w:rPr>
        <w:t xml:space="preserve">lors on s'est mis à faire des </w:t>
      </w:r>
      <w:r w:rsidR="00322A51" w:rsidRPr="00A11AE9">
        <w:rPr>
          <w:rFonts w:ascii="Garamond" w:hAnsi="Garamond"/>
          <w:i/>
          <w:noProof/>
          <w:sz w:val="20"/>
          <w:szCs w:val="20"/>
        </w:rPr>
        <w:t>éditions</w:t>
      </w:r>
      <w:r w:rsidR="00322A51" w:rsidRPr="00A11AE9">
        <w:rPr>
          <w:rFonts w:ascii="Garamond" w:hAnsi="Garamond" w:cs="Courier New"/>
          <w:noProof/>
          <w:sz w:val="20"/>
          <w:szCs w:val="20"/>
        </w:rPr>
        <w:t xml:space="preserve"> qu'on appelle </w:t>
      </w:r>
      <w:r w:rsidR="007A13E5">
        <w:rPr>
          <w:rFonts w:ascii="Garamond" w:hAnsi="Garamond" w:cs="Courier New"/>
          <w:noProof/>
          <w:sz w:val="20"/>
          <w:szCs w:val="20"/>
        </w:rPr>
        <w:t>« </w:t>
      </w:r>
      <w:r w:rsidR="00322A51" w:rsidRPr="00A11AE9">
        <w:rPr>
          <w:rFonts w:ascii="Garamond" w:hAnsi="Garamond"/>
          <w:i/>
          <w:noProof/>
          <w:sz w:val="20"/>
          <w:szCs w:val="20"/>
        </w:rPr>
        <w:t>critiques</w:t>
      </w:r>
      <w:r w:rsidR="007A13E5">
        <w:rPr>
          <w:rFonts w:ascii="Garamond" w:hAnsi="Garamond"/>
          <w:i/>
          <w:noProof/>
          <w:sz w:val="20"/>
          <w:szCs w:val="20"/>
        </w:rPr>
        <w:t> »</w:t>
      </w:r>
      <w:r w:rsidR="00322A51" w:rsidRPr="00A11AE9">
        <w:rPr>
          <w:rFonts w:ascii="Garamond" w:hAnsi="Garamond" w:cs="Courier New"/>
          <w:noProof/>
          <w:sz w:val="20"/>
          <w:szCs w:val="20"/>
        </w:rPr>
        <w:t xml:space="preserve">, mais qui prennent une portée tout à fait différente </w:t>
      </w:r>
    </w:p>
    <w:p w:rsidR="007A13E5" w:rsidRDefault="00322A51">
      <w:pPr>
        <w:rPr>
          <w:rFonts w:ascii="Garamond" w:hAnsi="Garamond" w:cs="Courier New"/>
          <w:noProof/>
          <w:sz w:val="20"/>
          <w:szCs w:val="20"/>
        </w:rPr>
      </w:pPr>
      <w:r w:rsidRPr="00A11AE9">
        <w:rPr>
          <w:rFonts w:ascii="Garamond" w:hAnsi="Garamond" w:cs="Courier New"/>
          <w:noProof/>
          <w:sz w:val="20"/>
          <w:szCs w:val="20"/>
        </w:rPr>
        <w:t xml:space="preserve">quand il s'agit d'un recueil de notes. Là </w:t>
      </w:r>
      <w:r w:rsidR="007A13E5">
        <w:rPr>
          <w:rFonts w:ascii="Garamond" w:hAnsi="Garamond" w:cs="Courier New"/>
          <w:noProof/>
          <w:sz w:val="20"/>
          <w:szCs w:val="20"/>
        </w:rPr>
        <w:t xml:space="preserve">encore, ça a été un peu coton. </w:t>
      </w:r>
      <w:r w:rsidRPr="00A11AE9">
        <w:rPr>
          <w:rFonts w:ascii="Garamond" w:hAnsi="Garamond" w:cs="Courier New"/>
          <w:noProof/>
          <w:sz w:val="20"/>
          <w:szCs w:val="20"/>
        </w:rPr>
        <w:t xml:space="preserve">Nous avons plusieurs éditions, plusieurs façons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de grouper ces liasses comme on dit : celle de TOURNEUR, celle de LAFUMA, celle de X, celle de Z.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Cela ne simplifie pas les choses, mais ça les éclaire assurément, rassurez</w:t>
      </w:r>
      <w:r w:rsidR="007A13E5">
        <w:rPr>
          <w:rFonts w:ascii="Garamond" w:hAnsi="Garamond" w:cs="Courier New"/>
          <w:noProof/>
          <w:sz w:val="20"/>
          <w:szCs w:val="20"/>
        </w:rPr>
        <w:t>-</w:t>
      </w:r>
      <w:r w:rsidRPr="00A11AE9">
        <w:rPr>
          <w:rFonts w:ascii="Garamond" w:hAnsi="Garamond" w:cs="Courier New"/>
          <w:noProof/>
          <w:sz w:val="20"/>
          <w:szCs w:val="20"/>
        </w:rPr>
        <w:t>vous.</w:t>
      </w:r>
    </w:p>
    <w:p w:rsidR="00322A51" w:rsidRPr="00A11AE9" w:rsidRDefault="00322A51">
      <w:pPr>
        <w:rPr>
          <w:rFonts w:ascii="Garamond" w:hAnsi="Garamond" w:cs="Courier New"/>
          <w:noProof/>
          <w:sz w:val="20"/>
          <w:szCs w:val="20"/>
        </w:rPr>
      </w:pP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Pour </w:t>
      </w:r>
      <w:r w:rsidR="000B2160" w:rsidRPr="00A11AE9">
        <w:rPr>
          <w:rFonts w:ascii="Garamond" w:hAnsi="Garamond"/>
          <w:i/>
          <w:iCs/>
          <w:noProof/>
          <w:sz w:val="20"/>
          <w:szCs w:val="20"/>
        </w:rPr>
        <w:t xml:space="preserve">le </w:t>
      </w:r>
      <w:r w:rsidR="000B2160" w:rsidRPr="00A11AE9">
        <w:rPr>
          <w:rFonts w:ascii="Garamond" w:hAnsi="Garamond"/>
          <w:i/>
          <w:sz w:val="20"/>
          <w:szCs w:val="20"/>
        </w:rPr>
        <w:t>pari</w:t>
      </w:r>
      <w:r w:rsidRPr="00A11AE9">
        <w:rPr>
          <w:rFonts w:ascii="Garamond" w:hAnsi="Garamond" w:cs="Courier New"/>
          <w:noProof/>
          <w:sz w:val="20"/>
          <w:szCs w:val="20"/>
        </w:rPr>
        <w:t>, c'est tout à fait à part. C'est un petit morceau de papier plié en quatre.</w:t>
      </w:r>
      <w:r w:rsidR="007A13E5">
        <w:rPr>
          <w:rFonts w:ascii="Garamond" w:hAnsi="Garamond" w:cs="Courier New"/>
          <w:noProof/>
          <w:sz w:val="20"/>
          <w:szCs w:val="20"/>
        </w:rPr>
        <w:t xml:space="preserve"> </w:t>
      </w:r>
      <w:r w:rsidRPr="00A11AE9">
        <w:rPr>
          <w:rFonts w:ascii="Garamond" w:hAnsi="Garamond" w:cs="Courier New"/>
          <w:noProof/>
          <w:sz w:val="20"/>
          <w:szCs w:val="20"/>
        </w:rPr>
        <w:t xml:space="preserve">C'était l'intérêt de ce que je vous recommandais, c'était de vous en apercevoir puisque dans ce livre il y a la reproduction du petit papier plié en quatre </w:t>
      </w: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et puis un certain nombre de transcriptions.</w:t>
      </w:r>
    </w:p>
    <w:p w:rsidR="00322A51" w:rsidRPr="00A11AE9" w:rsidRDefault="000B2160" w:rsidP="007A13E5">
      <w:pPr>
        <w:jc w:val="center"/>
        <w:rPr>
          <w:rFonts w:ascii="Garamond" w:hAnsi="Garamond" w:cs="Courier New"/>
          <w:noProof/>
          <w:sz w:val="20"/>
          <w:szCs w:val="20"/>
        </w:rPr>
      </w:pPr>
      <w:r w:rsidRPr="00A11AE9">
        <w:rPr>
          <w:rFonts w:ascii="Garamond" w:hAnsi="Garamond" w:cs="Courier New"/>
          <w:noProof/>
          <w:sz w:val="20"/>
          <w:szCs w:val="20"/>
        </w:rPr>
        <w:drawing>
          <wp:inline distT="0" distB="0" distL="0" distR="0" wp14:anchorId="3E3999B0" wp14:editId="42C9C39D">
            <wp:extent cx="2252846" cy="2466619"/>
            <wp:effectExtent l="0" t="0" r="0" b="0"/>
            <wp:docPr id="18" name="Image 5" descr="C:\Users\ALAIN\LACAN séminaires\Ressources\Doc S16\Illustrations\le p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Illustrations\le pari.jpg"/>
                    <pic:cNvPicPr>
                      <a:picLocks noChangeAspect="1" noChangeArrowheads="1"/>
                    </pic:cNvPicPr>
                  </pic:nvPicPr>
                  <pic:blipFill>
                    <a:blip r:embed="rId43" cstate="print"/>
                    <a:srcRect/>
                    <a:stretch>
                      <a:fillRect/>
                    </a:stretch>
                  </pic:blipFill>
                  <pic:spPr bwMode="auto">
                    <a:xfrm>
                      <a:off x="0" y="0"/>
                      <a:ext cx="2264995" cy="2479921"/>
                    </a:xfrm>
                    <a:prstGeom prst="rect">
                      <a:avLst/>
                    </a:prstGeom>
                    <a:noFill/>
                    <a:ln w="9525">
                      <a:noFill/>
                      <a:miter lim="800000"/>
                      <a:headEnd/>
                      <a:tailEnd/>
                    </a:ln>
                  </pic:spPr>
                </pic:pic>
              </a:graphicData>
            </a:graphic>
          </wp:inline>
        </w:drawing>
      </w:r>
    </w:p>
    <w:p w:rsidR="000027B3" w:rsidRPr="00A11AE9" w:rsidRDefault="000027B3">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Car ceci aussi pose un problème étant donné que ce sont des notes prises, cursives, avec des recoupages divers, une multitude de ratures, de paragraphes entiers écrits entre les lignes d'autres paragraphes, et puis une utilisation des marges avec des renvois, tout cela d'ailleurs assez précis et donnant ample matière à examen et à discours.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Mais il y a une chose que nous pouvons tenir pour assurée, c'est que jamais PASCAL n'a prétendu faire tenir le pari debout.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Ce petit papier devait pourtant lui tenir à cœur puisque tout indique qu'il l'avait dans sa poche, à la même place où j'ai pour l'instant le machin là, de cette chose qui ne sert à rien ! </w:t>
      </w:r>
      <w:r w:rsidRPr="00A11AE9">
        <w:rPr>
          <w:rFonts w:ascii="Garamond" w:hAnsi="Garamond" w:cs="Courier New"/>
          <w:noProof/>
          <w:color w:val="C00000"/>
          <w:sz w:val="20"/>
          <w:szCs w:val="20"/>
        </w:rPr>
        <w:t>[le micro]</w:t>
      </w:r>
      <w:r w:rsidR="00D92DAD">
        <w:rPr>
          <w:rFonts w:ascii="Garamond" w:hAnsi="Garamond" w:cs="Courier New"/>
          <w:noProof/>
          <w:sz w:val="20"/>
          <w:szCs w:val="20"/>
        </w:rPr>
        <w:t xml:space="preserve"> </w:t>
      </w:r>
      <w:r w:rsidRPr="00A11AE9">
        <w:rPr>
          <w:rFonts w:ascii="Garamond" w:hAnsi="Garamond" w:cs="Courier New"/>
          <w:noProof/>
          <w:sz w:val="20"/>
          <w:szCs w:val="20"/>
        </w:rPr>
        <w:t xml:space="preserve">En gros, vous avez entendu parler de quelque chose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qui a cette sonorité : « </w:t>
      </w:r>
      <w:r w:rsidRPr="00A11AE9">
        <w:rPr>
          <w:rFonts w:ascii="Garamond" w:hAnsi="Garamond"/>
          <w:i/>
          <w:noProof/>
          <w:sz w:val="20"/>
          <w:szCs w:val="20"/>
        </w:rPr>
        <w:t>renoncer aux plaisirs</w:t>
      </w:r>
      <w:r w:rsidRPr="00A11AE9">
        <w:rPr>
          <w:rFonts w:ascii="Garamond" w:hAnsi="Garamond" w:cs="Courier New"/>
          <w:i/>
          <w:noProof/>
          <w:sz w:val="20"/>
          <w:szCs w:val="20"/>
        </w:rPr>
        <w:t> </w:t>
      </w:r>
      <w:r w:rsidRPr="00A11AE9">
        <w:rPr>
          <w:rFonts w:ascii="Garamond" w:hAnsi="Garamond" w:cs="Courier New"/>
          <w:iCs/>
          <w:noProof/>
          <w:sz w:val="20"/>
          <w:szCs w:val="20"/>
        </w:rPr>
        <w:t>».</w:t>
      </w:r>
      <w:r w:rsidRPr="00A11AE9">
        <w:rPr>
          <w:rFonts w:ascii="Garamond" w:hAnsi="Garamond" w:cs="Courier New"/>
          <w:i/>
          <w:noProof/>
          <w:sz w:val="20"/>
          <w:szCs w:val="20"/>
        </w:rPr>
        <w:t xml:space="preserve"> </w:t>
      </w:r>
      <w:r w:rsidR="000B2160" w:rsidRPr="00A11AE9">
        <w:rPr>
          <w:rFonts w:ascii="Garamond" w:hAnsi="Garamond" w:cs="Courier New"/>
          <w:noProof/>
          <w:sz w:val="20"/>
          <w:szCs w:val="20"/>
        </w:rPr>
        <w:t>C</w:t>
      </w:r>
      <w:r w:rsidRPr="00A11AE9">
        <w:rPr>
          <w:rFonts w:ascii="Garamond" w:hAnsi="Garamond" w:cs="Courier New"/>
          <w:noProof/>
          <w:sz w:val="20"/>
          <w:szCs w:val="20"/>
        </w:rPr>
        <w:t xml:space="preserve">ette chose dite au pluriel s'est aussi répétée au pluriel. Et d'ailleurs chacun sait que cet acte serait au principe de quelque chose qu'on appellerait </w:t>
      </w:r>
      <w:r w:rsidRPr="00A11AE9">
        <w:rPr>
          <w:rFonts w:ascii="Garamond" w:hAnsi="Garamond"/>
          <w:i/>
          <w:iCs/>
          <w:noProof/>
          <w:sz w:val="20"/>
          <w:szCs w:val="20"/>
        </w:rPr>
        <w:t>la vie chrétienne</w:t>
      </w:r>
      <w:r w:rsidRPr="00A11AE9">
        <w:rPr>
          <w:rFonts w:ascii="Garamond" w:hAnsi="Garamond" w:cs="Courier New"/>
          <w:noProof/>
          <w:sz w:val="20"/>
          <w:szCs w:val="20"/>
        </w:rPr>
        <w:t xml:space="preserve">. C'est le bruit de fond, ça. </w:t>
      </w:r>
    </w:p>
    <w:p w:rsidR="000027B3" w:rsidRPr="00A11AE9" w:rsidRDefault="000027B3">
      <w:pPr>
        <w:pStyle w:val="Corpsdetexte3"/>
        <w:rPr>
          <w:rFonts w:ascii="Garamond" w:hAnsi="Garamond"/>
          <w:sz w:val="20"/>
          <w:szCs w:val="20"/>
        </w:rPr>
      </w:pPr>
    </w:p>
    <w:p w:rsidR="00322A51" w:rsidRPr="00A11AE9" w:rsidRDefault="00322A51">
      <w:pPr>
        <w:pStyle w:val="Corpsdetexte3"/>
        <w:rPr>
          <w:rFonts w:ascii="Garamond" w:hAnsi="Garamond"/>
          <w:sz w:val="20"/>
          <w:szCs w:val="20"/>
        </w:rPr>
      </w:pPr>
      <w:r w:rsidRPr="00A11AE9">
        <w:rPr>
          <w:rFonts w:ascii="Garamond" w:hAnsi="Garamond"/>
          <w:sz w:val="20"/>
          <w:szCs w:val="20"/>
        </w:rPr>
        <w:t>À travers tout ce que nous énonce PASCAL, et d'autres autour de lui, au titre d'une éthique, ceci sonne au loi</w:t>
      </w:r>
      <w:r w:rsidR="00D92DAD">
        <w:rPr>
          <w:rFonts w:ascii="Garamond" w:hAnsi="Garamond"/>
          <w:sz w:val="20"/>
          <w:szCs w:val="20"/>
        </w:rPr>
        <w:t xml:space="preserve">n comme le bruit d'une cloche. </w:t>
      </w:r>
      <w:r w:rsidRPr="00A11AE9">
        <w:rPr>
          <w:rFonts w:ascii="Garamond" w:hAnsi="Garamond"/>
          <w:sz w:val="20"/>
          <w:szCs w:val="20"/>
        </w:rPr>
        <w:t>Il s'agit de savoir si c'est un glas. En fait, ce n'est pas tellement un glas que ça. Ça a de temps en temps une petite tournure plus gaie. Je voudrais vous faire sentir que c'est le principe même sur lequel s'installe une certaine morale qu'on peut qualifier de la morale moderne.</w:t>
      </w:r>
      <w:r w:rsidR="000027B3" w:rsidRPr="00A11AE9">
        <w:rPr>
          <w:rFonts w:ascii="Garamond" w:hAnsi="Garamond"/>
          <w:sz w:val="20"/>
          <w:szCs w:val="20"/>
        </w:rPr>
        <w:t xml:space="preserve"> </w:t>
      </w:r>
      <w:r w:rsidRPr="00A11AE9">
        <w:rPr>
          <w:rFonts w:ascii="Garamond" w:hAnsi="Garamond"/>
          <w:sz w:val="20"/>
          <w:szCs w:val="20"/>
        </w:rPr>
        <w:t xml:space="preserve">Pour faire entendre ce que je suis en train d'avancer, je vais faire quelques rappels de ce qu'il en est effectivement. </w:t>
      </w:r>
    </w:p>
    <w:p w:rsidR="000027B3" w:rsidRPr="00A11AE9" w:rsidRDefault="000027B3">
      <w:pPr>
        <w:rPr>
          <w:rFonts w:ascii="Garamond" w:hAnsi="Garamond" w:cs="Courier New"/>
          <w:noProof/>
          <w:sz w:val="20"/>
          <w:szCs w:val="20"/>
        </w:rPr>
      </w:pPr>
    </w:p>
    <w:p w:rsidR="00725F17"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Le réinvestissement </w:t>
      </w:r>
      <w:r w:rsidR="00A11AE9">
        <w:rPr>
          <w:rFonts w:ascii="Garamond" w:hAnsi="Garamond" w:cs="Courier New"/>
          <w:noProof/>
          <w:sz w:val="20"/>
          <w:szCs w:val="20"/>
        </w:rPr>
        <w:t>-</w:t>
      </w:r>
      <w:r w:rsidRPr="00A11AE9">
        <w:rPr>
          <w:rFonts w:ascii="Garamond" w:hAnsi="Garamond" w:cs="Courier New"/>
          <w:noProof/>
          <w:sz w:val="20"/>
          <w:szCs w:val="20"/>
        </w:rPr>
        <w:t xml:space="preserve"> comme on dit </w:t>
      </w:r>
      <w:r w:rsidR="00A11AE9">
        <w:rPr>
          <w:rFonts w:ascii="Garamond" w:hAnsi="Garamond" w:cs="Courier New"/>
          <w:noProof/>
          <w:sz w:val="20"/>
          <w:szCs w:val="20"/>
        </w:rPr>
        <w:t>-</w:t>
      </w:r>
      <w:r w:rsidRPr="00A11AE9">
        <w:rPr>
          <w:rFonts w:ascii="Garamond" w:hAnsi="Garamond" w:cs="Courier New"/>
          <w:noProof/>
          <w:sz w:val="20"/>
          <w:szCs w:val="20"/>
        </w:rPr>
        <w:t xml:space="preserve"> des bénéfices, qui est fondamental</w:t>
      </w:r>
      <w:r w:rsidR="00725F17" w:rsidRPr="00A11AE9">
        <w:rPr>
          <w:rFonts w:ascii="Garamond" w:hAnsi="Garamond" w:cs="Courier New"/>
          <w:noProof/>
          <w:sz w:val="20"/>
          <w:szCs w:val="20"/>
        </w:rPr>
        <w:t>…</w:t>
      </w:r>
    </w:p>
    <w:p w:rsidR="00725F17" w:rsidRPr="00A11AE9" w:rsidRDefault="00322A51" w:rsidP="00725F17">
      <w:pPr>
        <w:ind w:left="708"/>
        <w:rPr>
          <w:rFonts w:ascii="Garamond" w:hAnsi="Garamond" w:cs="Courier New"/>
          <w:noProof/>
          <w:sz w:val="20"/>
          <w:szCs w:val="20"/>
        </w:rPr>
      </w:pPr>
      <w:r w:rsidRPr="00A11AE9">
        <w:rPr>
          <w:rFonts w:ascii="Garamond" w:hAnsi="Garamond" w:cs="Courier New"/>
          <w:noProof/>
          <w:sz w:val="20"/>
          <w:szCs w:val="20"/>
        </w:rPr>
        <w:t xml:space="preserve">c'est ce qu'on appelle encore l'entreprise, </w:t>
      </w:r>
      <w:r w:rsidR="00725F17" w:rsidRPr="00A11AE9">
        <w:rPr>
          <w:rFonts w:ascii="Garamond" w:hAnsi="Garamond" w:cs="Courier New"/>
          <w:noProof/>
          <w:sz w:val="20"/>
          <w:szCs w:val="20"/>
        </w:rPr>
        <w:t>« </w:t>
      </w:r>
      <w:r w:rsidRPr="00A11AE9">
        <w:rPr>
          <w:rFonts w:ascii="Garamond" w:hAnsi="Garamond"/>
          <w:i/>
          <w:noProof/>
          <w:sz w:val="20"/>
          <w:szCs w:val="20"/>
        </w:rPr>
        <w:t>l'entreprise capitaliste</w:t>
      </w:r>
      <w:r w:rsidR="00725F17" w:rsidRPr="00A11AE9">
        <w:rPr>
          <w:rFonts w:ascii="Garamond" w:hAnsi="Garamond" w:cs="Courier New"/>
          <w:noProof/>
          <w:sz w:val="20"/>
          <w:szCs w:val="20"/>
        </w:rPr>
        <w:t> »</w:t>
      </w:r>
      <w:r w:rsidRPr="00A11AE9">
        <w:rPr>
          <w:rFonts w:ascii="Garamond" w:hAnsi="Garamond" w:cs="Courier New"/>
          <w:noProof/>
          <w:sz w:val="20"/>
          <w:szCs w:val="20"/>
        </w:rPr>
        <w:t>, pour la désigner en propres termes</w:t>
      </w:r>
    </w:p>
    <w:p w:rsidR="00D92DAD" w:rsidRDefault="00725F17">
      <w:pPr>
        <w:rPr>
          <w:rFonts w:ascii="Garamond" w:hAnsi="Garamond" w:cs="Courier New"/>
          <w:noProof/>
          <w:sz w:val="20"/>
          <w:szCs w:val="20"/>
        </w:rPr>
      </w:pPr>
      <w:r w:rsidRPr="00A11AE9">
        <w:rPr>
          <w:rFonts w:ascii="Garamond" w:hAnsi="Garamond" w:cs="Courier New"/>
          <w:noProof/>
          <w:sz w:val="20"/>
          <w:szCs w:val="20"/>
        </w:rPr>
        <w:t>…</w:t>
      </w:r>
      <w:r w:rsidR="00322A51" w:rsidRPr="00A11AE9">
        <w:rPr>
          <w:rFonts w:ascii="Garamond" w:hAnsi="Garamond" w:cs="Courier New"/>
          <w:noProof/>
          <w:sz w:val="20"/>
          <w:szCs w:val="20"/>
        </w:rPr>
        <w:t>ne met pas le moyen de pr</w:t>
      </w:r>
      <w:r w:rsidR="00D92DAD">
        <w:rPr>
          <w:rFonts w:ascii="Garamond" w:hAnsi="Garamond" w:cs="Courier New"/>
          <w:noProof/>
          <w:sz w:val="20"/>
          <w:szCs w:val="20"/>
        </w:rPr>
        <w:t xml:space="preserve">oduction au service du plaisir. </w:t>
      </w:r>
      <w:r w:rsidR="00322A51" w:rsidRPr="00A11AE9">
        <w:rPr>
          <w:rFonts w:ascii="Garamond" w:hAnsi="Garamond" w:cs="Courier New"/>
          <w:noProof/>
          <w:sz w:val="20"/>
          <w:szCs w:val="20"/>
        </w:rPr>
        <w:t xml:space="preserve">C'est même au point que toute une face de quelque chose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qui se manifeste dans les marges</w:t>
      </w:r>
      <w:r w:rsidR="00725F17" w:rsidRPr="00A11AE9">
        <w:rPr>
          <w:rFonts w:ascii="Garamond" w:hAnsi="Garamond" w:cs="Courier New"/>
          <w:noProof/>
          <w:sz w:val="20"/>
          <w:szCs w:val="20"/>
        </w:rPr>
        <w:t>,</w:t>
      </w:r>
      <w:r w:rsidRPr="00A11AE9">
        <w:rPr>
          <w:rFonts w:ascii="Garamond" w:hAnsi="Garamond" w:cs="Courier New"/>
          <w:noProof/>
          <w:sz w:val="20"/>
          <w:szCs w:val="20"/>
        </w:rPr>
        <w:t xml:space="preserve"> est par exemple </w:t>
      </w:r>
      <w:r w:rsidRPr="00A11AE9">
        <w:rPr>
          <w:rFonts w:ascii="Garamond" w:hAnsi="Garamond"/>
          <w:i/>
          <w:noProof/>
          <w:sz w:val="20"/>
          <w:szCs w:val="20"/>
        </w:rPr>
        <w:t>un effort</w:t>
      </w:r>
      <w:r w:rsidRPr="00A11AE9">
        <w:rPr>
          <w:rFonts w:ascii="Garamond" w:hAnsi="Garamond" w:cs="Courier New"/>
          <w:noProof/>
          <w:sz w:val="20"/>
          <w:szCs w:val="20"/>
        </w:rPr>
        <w:t xml:space="preserve">, </w:t>
      </w:r>
      <w:r w:rsidRPr="00A11AE9">
        <w:rPr>
          <w:rFonts w:ascii="Garamond" w:hAnsi="Garamond"/>
          <w:i/>
          <w:noProof/>
          <w:sz w:val="20"/>
          <w:szCs w:val="20"/>
        </w:rPr>
        <w:t>un effort</w:t>
      </w:r>
      <w:r w:rsidRPr="00A11AE9">
        <w:rPr>
          <w:rFonts w:ascii="Garamond" w:hAnsi="Garamond" w:cs="Courier New"/>
          <w:noProof/>
          <w:sz w:val="20"/>
          <w:szCs w:val="20"/>
        </w:rPr>
        <w:t xml:space="preserve"> tout à fait timide, et qui ne s'imagine pas du tout voguer vers le succès mais plutôt jeter un doute sur ce qu'on peut appeler notre « </w:t>
      </w:r>
      <w:r w:rsidRPr="00A11AE9">
        <w:rPr>
          <w:rFonts w:ascii="Garamond" w:hAnsi="Garamond"/>
          <w:i/>
          <w:iCs/>
          <w:noProof/>
          <w:sz w:val="20"/>
          <w:szCs w:val="20"/>
        </w:rPr>
        <w:t>style de vie</w:t>
      </w:r>
      <w:r w:rsidRPr="00A11AE9">
        <w:rPr>
          <w:rFonts w:ascii="Garamond" w:hAnsi="Garamond" w:cs="Courier New"/>
          <w:noProof/>
          <w:sz w:val="20"/>
          <w:szCs w:val="20"/>
        </w:rPr>
        <w:t xml:space="preserve"> ». </w:t>
      </w:r>
    </w:p>
    <w:p w:rsidR="000027B3" w:rsidRPr="00A11AE9" w:rsidRDefault="000027B3">
      <w:pPr>
        <w:rPr>
          <w:rFonts w:ascii="Garamond" w:hAnsi="Garamond" w:cs="Courier New"/>
          <w:noProof/>
          <w:sz w:val="20"/>
          <w:szCs w:val="20"/>
        </w:rPr>
      </w:pPr>
    </w:p>
    <w:p w:rsidR="00322A51" w:rsidRPr="00A11AE9" w:rsidRDefault="000027B3">
      <w:pPr>
        <w:rPr>
          <w:rFonts w:ascii="Garamond" w:hAnsi="Garamond" w:cs="Courier New"/>
          <w:noProof/>
          <w:sz w:val="20"/>
          <w:szCs w:val="20"/>
        </w:rPr>
      </w:pPr>
      <w:r w:rsidRPr="00A11AE9">
        <w:rPr>
          <w:rFonts w:ascii="Garamond" w:hAnsi="Garamond" w:cs="Courier New"/>
          <w:noProof/>
          <w:sz w:val="20"/>
          <w:szCs w:val="20"/>
        </w:rPr>
        <w:t>C</w:t>
      </w:r>
      <w:r w:rsidR="00322A51" w:rsidRPr="00A11AE9">
        <w:rPr>
          <w:rFonts w:ascii="Garamond" w:hAnsi="Garamond" w:cs="Courier New"/>
          <w:noProof/>
          <w:sz w:val="20"/>
          <w:szCs w:val="20"/>
        </w:rPr>
        <w:t xml:space="preserve">et effort, nous l'appellerons </w:t>
      </w:r>
      <w:r w:rsidR="00322A51" w:rsidRPr="00A11AE9">
        <w:rPr>
          <w:rFonts w:ascii="Garamond" w:hAnsi="Garamond"/>
          <w:i/>
          <w:noProof/>
          <w:sz w:val="20"/>
          <w:szCs w:val="20"/>
        </w:rPr>
        <w:t>un effort de réhabilitation</w:t>
      </w:r>
      <w:r w:rsidR="00322A51" w:rsidRPr="00A11AE9">
        <w:rPr>
          <w:rFonts w:ascii="Garamond" w:hAnsi="Garamond"/>
          <w:i/>
          <w:iCs/>
          <w:noProof/>
          <w:sz w:val="20"/>
          <w:szCs w:val="20"/>
        </w:rPr>
        <w:t xml:space="preserve"> </w:t>
      </w:r>
      <w:r w:rsidR="00322A51" w:rsidRPr="00A11AE9">
        <w:rPr>
          <w:rFonts w:ascii="Garamond" w:hAnsi="Garamond"/>
          <w:i/>
          <w:noProof/>
          <w:sz w:val="20"/>
          <w:szCs w:val="20"/>
        </w:rPr>
        <w:t>de</w:t>
      </w:r>
      <w:r w:rsidR="00322A51" w:rsidRPr="00A11AE9">
        <w:rPr>
          <w:rFonts w:ascii="Garamond" w:hAnsi="Garamond"/>
          <w:i/>
          <w:iCs/>
          <w:noProof/>
          <w:sz w:val="20"/>
          <w:szCs w:val="20"/>
        </w:rPr>
        <w:t xml:space="preserve"> la dépense</w:t>
      </w:r>
      <w:r w:rsidR="00322A51" w:rsidRPr="00A11AE9">
        <w:rPr>
          <w:rFonts w:ascii="Garamond" w:hAnsi="Garamond" w:cs="Courier New"/>
          <w:noProof/>
          <w:sz w:val="20"/>
          <w:szCs w:val="20"/>
        </w:rPr>
        <w:t>, et un nommé Georges BATAILLE…</w:t>
      </w:r>
    </w:p>
    <w:p w:rsidR="00322A51" w:rsidRPr="00A11AE9" w:rsidRDefault="00322A51">
      <w:pPr>
        <w:ind w:firstLine="708"/>
        <w:rPr>
          <w:rFonts w:ascii="Garamond" w:hAnsi="Garamond" w:cs="Courier New"/>
          <w:noProof/>
          <w:sz w:val="20"/>
          <w:szCs w:val="20"/>
        </w:rPr>
      </w:pPr>
      <w:r w:rsidRPr="00A11AE9">
        <w:rPr>
          <w:rFonts w:ascii="Garamond" w:hAnsi="Garamond" w:cs="Courier New"/>
          <w:noProof/>
          <w:sz w:val="20"/>
          <w:szCs w:val="20"/>
        </w:rPr>
        <w:t>penseur en marge de ce qu'il en est de nos affaires</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…a cogité et produit là</w:t>
      </w:r>
      <w:r w:rsidR="00A11AE9">
        <w:rPr>
          <w:rFonts w:ascii="Garamond" w:hAnsi="Garamond" w:cs="Courier New"/>
          <w:noProof/>
          <w:sz w:val="20"/>
          <w:szCs w:val="20"/>
        </w:rPr>
        <w:t>-</w:t>
      </w:r>
      <w:r w:rsidRPr="00A11AE9">
        <w:rPr>
          <w:rFonts w:ascii="Garamond" w:hAnsi="Garamond" w:cs="Courier New"/>
          <w:noProof/>
          <w:sz w:val="20"/>
          <w:szCs w:val="20"/>
        </w:rPr>
        <w:t>dessus quelques ouvrages tout à fait lisibles mais qui ne sont pas pour autant voués à l'efficacité.</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Quand je dis que c'est </w:t>
      </w:r>
      <w:r w:rsidRPr="00A11AE9">
        <w:rPr>
          <w:rFonts w:ascii="Garamond" w:hAnsi="Garamond"/>
          <w:i/>
          <w:noProof/>
          <w:sz w:val="20"/>
          <w:szCs w:val="20"/>
        </w:rPr>
        <w:t>la morale moderne</w:t>
      </w:r>
      <w:r w:rsidRPr="00A11AE9">
        <w:rPr>
          <w:rFonts w:ascii="Garamond" w:hAnsi="Garamond" w:cs="Courier New"/>
          <w:noProof/>
          <w:sz w:val="20"/>
          <w:szCs w:val="20"/>
        </w:rPr>
        <w:t>, je veux dire par là</w:t>
      </w:r>
      <w:r w:rsidR="00D92DAD">
        <w:rPr>
          <w:rFonts w:ascii="Garamond" w:hAnsi="Garamond" w:cs="Courier New"/>
          <w:noProof/>
          <w:sz w:val="20"/>
          <w:szCs w:val="20"/>
        </w:rPr>
        <w:t xml:space="preserve"> - </w:t>
      </w:r>
      <w:r w:rsidRPr="00A11AE9">
        <w:rPr>
          <w:rFonts w:ascii="Garamond" w:hAnsi="Garamond" w:cs="Courier New"/>
          <w:noProof/>
          <w:sz w:val="20"/>
          <w:szCs w:val="20"/>
        </w:rPr>
        <w:t>c'est un premier abord de la question</w:t>
      </w:r>
      <w:r w:rsidR="00D92DAD">
        <w:rPr>
          <w:rFonts w:ascii="Garamond" w:hAnsi="Garamond" w:cs="Courier New"/>
          <w:noProof/>
          <w:sz w:val="20"/>
          <w:szCs w:val="20"/>
        </w:rPr>
        <w:t xml:space="preserve"> - </w:t>
      </w:r>
      <w:r w:rsidRPr="00A11AE9">
        <w:rPr>
          <w:rFonts w:ascii="Garamond" w:hAnsi="Garamond" w:cs="Courier New"/>
          <w:noProof/>
          <w:sz w:val="20"/>
          <w:szCs w:val="20"/>
        </w:rPr>
        <w:t xml:space="preserve">qu'à voir les choses </w:t>
      </w:r>
      <w:r w:rsidRPr="00A11AE9">
        <w:rPr>
          <w:rFonts w:ascii="Garamond" w:hAnsi="Garamond"/>
          <w:i/>
          <w:noProof/>
          <w:sz w:val="20"/>
          <w:szCs w:val="20"/>
        </w:rPr>
        <w:t>historiquement</w:t>
      </w:r>
      <w:r w:rsidRPr="00A11AE9">
        <w:rPr>
          <w:rFonts w:ascii="Garamond" w:hAnsi="Garamond" w:cs="Courier New"/>
          <w:noProof/>
          <w:sz w:val="20"/>
          <w:szCs w:val="20"/>
        </w:rPr>
        <w:t xml:space="preserve">, ceci répond à </w:t>
      </w:r>
      <w:r w:rsidRPr="00A11AE9">
        <w:rPr>
          <w:rFonts w:ascii="Garamond" w:hAnsi="Garamond"/>
          <w:i/>
          <w:noProof/>
          <w:sz w:val="20"/>
          <w:szCs w:val="20"/>
        </w:rPr>
        <w:t>une cassure</w:t>
      </w:r>
      <w:r w:rsidRPr="00A11AE9">
        <w:rPr>
          <w:rFonts w:ascii="Garamond" w:hAnsi="Garamond" w:cs="Courier New"/>
          <w:noProof/>
          <w:sz w:val="20"/>
          <w:szCs w:val="20"/>
        </w:rPr>
        <w:t>. De toute façon, il n</w:t>
      </w:r>
      <w:r w:rsidR="00D92DAD">
        <w:rPr>
          <w:rFonts w:ascii="Garamond" w:hAnsi="Garamond" w:cs="Courier New"/>
          <w:noProof/>
          <w:sz w:val="20"/>
          <w:szCs w:val="20"/>
        </w:rPr>
        <w:t xml:space="preserve">'y a pas lieu de la minimiser. </w:t>
      </w:r>
      <w:r w:rsidRPr="00A11AE9">
        <w:rPr>
          <w:rFonts w:ascii="Garamond" w:hAnsi="Garamond" w:cs="Courier New"/>
          <w:noProof/>
          <w:sz w:val="20"/>
          <w:szCs w:val="20"/>
        </w:rPr>
        <w:t xml:space="preserve">Cela ne veut pas dire non plus que, comme toute </w:t>
      </w:r>
      <w:r w:rsidRPr="00A11AE9">
        <w:rPr>
          <w:rFonts w:ascii="Garamond" w:hAnsi="Garamond"/>
          <w:i/>
          <w:noProof/>
          <w:sz w:val="20"/>
          <w:szCs w:val="20"/>
        </w:rPr>
        <w:t>cassure historique</w:t>
      </w:r>
      <w:r w:rsidRPr="00A11AE9">
        <w:rPr>
          <w:rFonts w:ascii="Garamond" w:hAnsi="Garamond" w:cs="Courier New"/>
          <w:noProof/>
          <w:sz w:val="20"/>
          <w:szCs w:val="20"/>
        </w:rPr>
        <w:t xml:space="preserve">, il faille s'y tenir pour saisir de quoi il s'agit, et ce n'est pas plus mal d'en marquer le temps. </w:t>
      </w:r>
    </w:p>
    <w:p w:rsidR="00322A51" w:rsidRPr="00A11AE9" w:rsidRDefault="00322A51">
      <w:pPr>
        <w:rPr>
          <w:rFonts w:ascii="Garamond" w:hAnsi="Garamond" w:cs="Courier New"/>
          <w:noProof/>
          <w:sz w:val="20"/>
          <w:szCs w:val="20"/>
        </w:rPr>
      </w:pP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La recherche d'un bien</w:t>
      </w:r>
      <w:r w:rsidR="00A11AE9">
        <w:rPr>
          <w:rFonts w:ascii="Garamond" w:hAnsi="Garamond" w:cs="Courier New"/>
          <w:noProof/>
          <w:sz w:val="20"/>
          <w:szCs w:val="20"/>
        </w:rPr>
        <w:t>-</w:t>
      </w:r>
      <w:r w:rsidRPr="00A11AE9">
        <w:rPr>
          <w:rFonts w:ascii="Garamond" w:hAnsi="Garamond" w:cs="Courier New"/>
          <w:noProof/>
          <w:sz w:val="20"/>
          <w:szCs w:val="20"/>
        </w:rPr>
        <w:t xml:space="preserve">être </w:t>
      </w:r>
      <w:r w:rsidR="00A11AE9">
        <w:rPr>
          <w:rFonts w:ascii="Garamond" w:hAnsi="Garamond" w:cs="Courier New"/>
          <w:noProof/>
          <w:sz w:val="20"/>
          <w:szCs w:val="20"/>
        </w:rPr>
        <w:t>-</w:t>
      </w:r>
      <w:r w:rsidRPr="00A11AE9">
        <w:rPr>
          <w:rFonts w:ascii="Garamond" w:hAnsi="Garamond" w:cs="Courier New"/>
          <w:noProof/>
          <w:sz w:val="20"/>
          <w:szCs w:val="20"/>
        </w:rPr>
        <w:t xml:space="preserve"> je ne peux pas énormément insister</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parce que le temps nous est compté, bien sûr comme toujours, sur ce qui justifie l'emploi de ce terme, mais enfin tous ceux qui suivent, même de temps en temps, superficiellement ce que je dis doivent tout de même se souvenir de ce que j'ai rappelé à cet endroit de la distinction</w:t>
      </w:r>
      <w:r w:rsidR="000027B3" w:rsidRPr="00A11AE9">
        <w:rPr>
          <w:rFonts w:ascii="Garamond" w:hAnsi="Garamond" w:cs="Courier New"/>
          <w:noProof/>
          <w:sz w:val="20"/>
          <w:szCs w:val="20"/>
        </w:rPr>
        <w:t> :</w:t>
      </w:r>
      <w:r w:rsidRPr="00A11AE9">
        <w:rPr>
          <w:rFonts w:ascii="Garamond" w:hAnsi="Garamond" w:cs="Courier New"/>
          <w:noProof/>
          <w:sz w:val="20"/>
          <w:szCs w:val="20"/>
        </w:rPr>
        <w:t xml:space="preserve"> </w:t>
      </w:r>
    </w:p>
    <w:p w:rsidR="00322A51"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 xml:space="preserve">du </w:t>
      </w:r>
      <w:r w:rsidRPr="00A11AE9">
        <w:rPr>
          <w:rFonts w:ascii="Garamond" w:hAnsi="Garamond"/>
          <w:i/>
          <w:noProof/>
          <w:sz w:val="20"/>
          <w:szCs w:val="20"/>
        </w:rPr>
        <w:t>Wohl, das Wohl</w:t>
      </w:r>
      <w:r w:rsidR="000027B3" w:rsidRPr="00A11AE9">
        <w:rPr>
          <w:rFonts w:ascii="Garamond" w:hAnsi="Garamond" w:cs="Courier New"/>
          <w:iCs/>
          <w:noProof/>
          <w:sz w:val="20"/>
          <w:szCs w:val="20"/>
        </w:rPr>
        <w:t xml:space="preserve">, </w:t>
      </w:r>
      <w:r w:rsidRPr="00A11AE9">
        <w:rPr>
          <w:rFonts w:ascii="Garamond" w:hAnsi="Garamond" w:cs="Courier New"/>
          <w:noProof/>
          <w:sz w:val="20"/>
          <w:szCs w:val="20"/>
        </w:rPr>
        <w:t xml:space="preserve">là où on se sent bien, </w:t>
      </w:r>
    </w:p>
    <w:p w:rsidR="000027B3"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 xml:space="preserve">et de </w:t>
      </w:r>
      <w:r w:rsidRPr="00A11AE9">
        <w:rPr>
          <w:rFonts w:ascii="Garamond" w:hAnsi="Garamond"/>
          <w:i/>
          <w:noProof/>
          <w:sz w:val="20"/>
          <w:szCs w:val="20"/>
        </w:rPr>
        <w:t>das Gute</w:t>
      </w:r>
      <w:r w:rsidRPr="00A11AE9">
        <w:rPr>
          <w:rFonts w:ascii="Garamond" w:hAnsi="Garamond" w:cs="Courier New"/>
          <w:i/>
          <w:noProof/>
          <w:sz w:val="20"/>
          <w:szCs w:val="20"/>
        </w:rPr>
        <w:t> </w:t>
      </w:r>
      <w:r w:rsidRPr="00A11AE9">
        <w:rPr>
          <w:rFonts w:ascii="Garamond" w:hAnsi="Garamond" w:cs="Courier New"/>
          <w:iCs/>
          <w:noProof/>
          <w:sz w:val="20"/>
          <w:szCs w:val="20"/>
        </w:rPr>
        <w:t>:</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du bien,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en tant que KANT les distingue</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w:t>
      </w:r>
    </w:p>
    <w:p w:rsidR="00725F17" w:rsidRPr="00A11AE9" w:rsidRDefault="00725F17">
      <w:pPr>
        <w:rPr>
          <w:rFonts w:ascii="Garamond" w:hAnsi="Garamond" w:cs="Courier New"/>
          <w:noProof/>
          <w:sz w:val="20"/>
          <w:szCs w:val="20"/>
        </w:rPr>
      </w:pPr>
    </w:p>
    <w:p w:rsidR="00322A51" w:rsidRPr="00A11AE9" w:rsidRDefault="000027B3">
      <w:pPr>
        <w:rPr>
          <w:rFonts w:ascii="Garamond" w:hAnsi="Garamond" w:cs="Courier New"/>
          <w:noProof/>
          <w:sz w:val="20"/>
          <w:szCs w:val="20"/>
        </w:rPr>
      </w:pPr>
      <w:r w:rsidRPr="00A11AE9">
        <w:rPr>
          <w:rFonts w:ascii="Garamond" w:hAnsi="Garamond" w:cs="Courier New"/>
          <w:noProof/>
          <w:sz w:val="20"/>
          <w:szCs w:val="20"/>
        </w:rPr>
        <w:t>I</w:t>
      </w:r>
      <w:r w:rsidR="00322A51" w:rsidRPr="00A11AE9">
        <w:rPr>
          <w:rFonts w:ascii="Garamond" w:hAnsi="Garamond" w:cs="Courier New"/>
          <w:noProof/>
          <w:sz w:val="20"/>
          <w:szCs w:val="20"/>
        </w:rPr>
        <w:t xml:space="preserve">l est tout à fait clair que c'est là un des points vifs de ce que j'ai appelé tout à l'heure </w:t>
      </w:r>
      <w:r w:rsidR="00725F17" w:rsidRPr="00A11AE9">
        <w:rPr>
          <w:rFonts w:ascii="Garamond" w:hAnsi="Garamond" w:cs="Courier New"/>
          <w:noProof/>
          <w:sz w:val="20"/>
          <w:szCs w:val="20"/>
        </w:rPr>
        <w:t>« </w:t>
      </w:r>
      <w:r w:rsidR="00322A51" w:rsidRPr="00A11AE9">
        <w:rPr>
          <w:rFonts w:ascii="Garamond" w:hAnsi="Garamond"/>
          <w:i/>
          <w:noProof/>
          <w:sz w:val="20"/>
          <w:szCs w:val="20"/>
        </w:rPr>
        <w:t>la cassure</w:t>
      </w:r>
      <w:r w:rsidR="00725F17" w:rsidRPr="00A11AE9">
        <w:rPr>
          <w:rFonts w:ascii="Garamond" w:hAnsi="Garamond" w:cs="Courier New"/>
          <w:noProof/>
          <w:sz w:val="20"/>
          <w:szCs w:val="20"/>
        </w:rPr>
        <w:t> »</w:t>
      </w:r>
      <w:r w:rsidR="00322A51" w:rsidRPr="00A11AE9">
        <w:rPr>
          <w:rFonts w:ascii="Garamond" w:hAnsi="Garamond" w:cs="Courier New"/>
          <w:noProof/>
          <w:sz w:val="20"/>
          <w:szCs w:val="20"/>
        </w:rPr>
        <w:t xml:space="preserve">. </w:t>
      </w:r>
    </w:p>
    <w:p w:rsidR="00725F17" w:rsidRPr="00A11AE9" w:rsidRDefault="00725F17" w:rsidP="000027B3">
      <w:pPr>
        <w:rPr>
          <w:rFonts w:ascii="Garamond" w:hAnsi="Garamond" w:cs="Courier New"/>
          <w:noProof/>
          <w:sz w:val="20"/>
          <w:szCs w:val="20"/>
        </w:rPr>
      </w:pPr>
    </w:p>
    <w:p w:rsidR="000027B3" w:rsidRPr="00A11AE9" w:rsidRDefault="00322A51" w:rsidP="000027B3">
      <w:pPr>
        <w:rPr>
          <w:rFonts w:ascii="Garamond" w:hAnsi="Garamond" w:cs="Courier New"/>
          <w:noProof/>
          <w:sz w:val="20"/>
          <w:szCs w:val="20"/>
        </w:rPr>
      </w:pPr>
      <w:r w:rsidRPr="00A11AE9">
        <w:rPr>
          <w:rFonts w:ascii="Garamond" w:hAnsi="Garamond" w:cs="Courier New"/>
          <w:noProof/>
          <w:sz w:val="20"/>
          <w:szCs w:val="20"/>
        </w:rPr>
        <w:t xml:space="preserve">Quelle que soit la justification des énoncés de KANT… </w:t>
      </w:r>
    </w:p>
    <w:p w:rsidR="00322A51" w:rsidRPr="00A11AE9" w:rsidRDefault="00322A51" w:rsidP="000027B3">
      <w:pPr>
        <w:ind w:left="708"/>
        <w:rPr>
          <w:rFonts w:ascii="Garamond" w:hAnsi="Garamond" w:cs="Courier New"/>
          <w:noProof/>
          <w:sz w:val="20"/>
          <w:szCs w:val="20"/>
        </w:rPr>
      </w:pPr>
      <w:r w:rsidRPr="00A11AE9">
        <w:rPr>
          <w:rFonts w:ascii="Garamond" w:hAnsi="Garamond" w:cs="Courier New"/>
          <w:noProof/>
          <w:sz w:val="20"/>
          <w:szCs w:val="20"/>
        </w:rPr>
        <w:t xml:space="preserve">qu'il faille y trouver l'âme même de </w:t>
      </w:r>
      <w:r w:rsidRPr="00A11AE9">
        <w:rPr>
          <w:rFonts w:ascii="Garamond" w:hAnsi="Garamond"/>
          <w:i/>
          <w:iCs/>
          <w:noProof/>
          <w:sz w:val="20"/>
          <w:szCs w:val="20"/>
        </w:rPr>
        <w:t>l'éthique</w:t>
      </w:r>
      <w:r w:rsidRPr="00A11AE9">
        <w:rPr>
          <w:rFonts w:ascii="Garamond" w:hAnsi="Garamond" w:cs="Courier New"/>
          <w:noProof/>
          <w:sz w:val="20"/>
          <w:szCs w:val="20"/>
        </w:rPr>
        <w:t xml:space="preserve">, ou bien comme je l'ai fait, </w:t>
      </w:r>
      <w:r w:rsidRPr="00A11AE9">
        <w:rPr>
          <w:rFonts w:ascii="Garamond" w:hAnsi="Garamond" w:cs="Courier New"/>
          <w:i/>
          <w:iCs/>
          <w:noProof/>
          <w:sz w:val="20"/>
          <w:szCs w:val="20"/>
        </w:rPr>
        <w:t>l'éclairer de son rapport</w:t>
      </w:r>
      <w:r w:rsidRPr="00A11AE9">
        <w:rPr>
          <w:rFonts w:ascii="Garamond" w:hAnsi="Garamond" w:cs="Courier New"/>
          <w:noProof/>
          <w:sz w:val="20"/>
          <w:szCs w:val="20"/>
        </w:rPr>
        <w:t xml:space="preserve"> avec SADE </w:t>
      </w:r>
    </w:p>
    <w:p w:rsidR="00322A51" w:rsidRPr="00A11AE9" w:rsidRDefault="00322A51">
      <w:pPr>
        <w:pStyle w:val="Corpsdetexte3"/>
        <w:rPr>
          <w:rFonts w:ascii="Garamond" w:hAnsi="Garamond"/>
          <w:sz w:val="20"/>
          <w:szCs w:val="20"/>
        </w:rPr>
      </w:pPr>
      <w:r w:rsidRPr="00A11AE9">
        <w:rPr>
          <w:rFonts w:ascii="Garamond" w:hAnsi="Garamond"/>
          <w:sz w:val="20"/>
          <w:szCs w:val="20"/>
        </w:rPr>
        <w:t>…c'est un fait de la pensée que ça se soit produit.</w:t>
      </w:r>
    </w:p>
    <w:p w:rsidR="000027B3" w:rsidRPr="00A11AE9" w:rsidRDefault="000027B3">
      <w:pPr>
        <w:rPr>
          <w:rFonts w:ascii="Garamond" w:hAnsi="Garamond" w:cs="Courier New"/>
          <w:noProof/>
          <w:sz w:val="20"/>
          <w:szCs w:val="20"/>
        </w:rPr>
      </w:pP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Nous avons </w:t>
      </w:r>
      <w:r w:rsidRPr="00A11AE9">
        <w:rPr>
          <w:rFonts w:ascii="Garamond" w:hAnsi="Garamond"/>
          <w:i/>
          <w:noProof/>
          <w:sz w:val="20"/>
          <w:szCs w:val="20"/>
        </w:rPr>
        <w:t>depuis quelque temps</w:t>
      </w:r>
      <w:r w:rsidRPr="00A11AE9">
        <w:rPr>
          <w:rFonts w:ascii="Garamond" w:hAnsi="Garamond" w:cs="Courier New"/>
          <w:noProof/>
          <w:sz w:val="20"/>
          <w:szCs w:val="20"/>
        </w:rPr>
        <w:t xml:space="preserve"> la notion que </w:t>
      </w:r>
      <w:r w:rsidR="00725F17" w:rsidRPr="00A11AE9">
        <w:rPr>
          <w:rFonts w:ascii="Garamond" w:hAnsi="Garamond" w:cs="Courier New"/>
          <w:noProof/>
          <w:sz w:val="20"/>
          <w:szCs w:val="20"/>
        </w:rPr>
        <w:t>« </w:t>
      </w:r>
      <w:r w:rsidRPr="00A11AE9">
        <w:rPr>
          <w:rFonts w:ascii="Garamond" w:hAnsi="Garamond"/>
          <w:i/>
          <w:noProof/>
          <w:sz w:val="20"/>
          <w:szCs w:val="20"/>
        </w:rPr>
        <w:t>les faits de la pensée</w:t>
      </w:r>
      <w:r w:rsidR="00725F17" w:rsidRPr="00A11AE9">
        <w:rPr>
          <w:rFonts w:ascii="Garamond" w:hAnsi="Garamond" w:cs="Courier New"/>
          <w:noProof/>
          <w:sz w:val="20"/>
          <w:szCs w:val="20"/>
        </w:rPr>
        <w:t> »</w:t>
      </w:r>
      <w:r w:rsidRPr="00A11AE9">
        <w:rPr>
          <w:rFonts w:ascii="Garamond" w:hAnsi="Garamond" w:cs="Courier New"/>
          <w:noProof/>
          <w:sz w:val="20"/>
          <w:szCs w:val="20"/>
        </w:rPr>
        <w:t xml:space="preserve"> ont un arrière</w:t>
      </w:r>
      <w:r w:rsidR="00A11AE9">
        <w:rPr>
          <w:rFonts w:ascii="Garamond" w:hAnsi="Garamond" w:cs="Courier New"/>
          <w:noProof/>
          <w:sz w:val="20"/>
          <w:szCs w:val="20"/>
        </w:rPr>
        <w:t>-</w:t>
      </w:r>
      <w:r w:rsidRPr="00A11AE9">
        <w:rPr>
          <w:rFonts w:ascii="Garamond" w:hAnsi="Garamond" w:cs="Courier New"/>
          <w:noProof/>
          <w:sz w:val="20"/>
          <w:szCs w:val="20"/>
        </w:rPr>
        <w:t>plan, peut</w:t>
      </w:r>
      <w:r w:rsidR="00A11AE9">
        <w:rPr>
          <w:rFonts w:ascii="Garamond" w:hAnsi="Garamond" w:cs="Courier New"/>
          <w:noProof/>
          <w:sz w:val="20"/>
          <w:szCs w:val="20"/>
        </w:rPr>
        <w:t>-</w:t>
      </w:r>
      <w:r w:rsidRPr="00A11AE9">
        <w:rPr>
          <w:rFonts w:ascii="Garamond" w:hAnsi="Garamond" w:cs="Courier New"/>
          <w:noProof/>
          <w:sz w:val="20"/>
          <w:szCs w:val="20"/>
        </w:rPr>
        <w:t xml:space="preserve">être quelque chose déjà qui est de l'ordre de ce que j'ai rappelé, à savoir </w:t>
      </w:r>
      <w:r w:rsidRPr="00A11AE9">
        <w:rPr>
          <w:rFonts w:ascii="Garamond" w:hAnsi="Garamond"/>
          <w:i/>
          <w:noProof/>
          <w:sz w:val="20"/>
          <w:szCs w:val="20"/>
        </w:rPr>
        <w:t>la structure qui résulte d'un certain usage des moyens de production</w:t>
      </w:r>
      <w:r w:rsidRPr="00A11AE9">
        <w:rPr>
          <w:rFonts w:ascii="Garamond" w:hAnsi="Garamond" w:cs="Courier New"/>
          <w:noProof/>
          <w:sz w:val="20"/>
          <w:szCs w:val="20"/>
        </w:rPr>
        <w:t xml:space="preserve"> qui est là</w:t>
      </w:r>
      <w:r w:rsidR="00A11AE9">
        <w:rPr>
          <w:rFonts w:ascii="Garamond" w:hAnsi="Garamond" w:cs="Courier New"/>
          <w:noProof/>
          <w:sz w:val="20"/>
          <w:szCs w:val="20"/>
        </w:rPr>
        <w:t>-</w:t>
      </w:r>
      <w:r w:rsidRPr="00A11AE9">
        <w:rPr>
          <w:rFonts w:ascii="Garamond" w:hAnsi="Garamond" w:cs="Courier New"/>
          <w:noProof/>
          <w:sz w:val="20"/>
          <w:szCs w:val="20"/>
        </w:rPr>
        <w:t xml:space="preserve">derrière, </w:t>
      </w: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mais comme s'y avance ce que j'articule cette année, </w:t>
      </w:r>
    </w:p>
    <w:p w:rsidR="00725F17" w:rsidRPr="00A11AE9" w:rsidRDefault="00322A51">
      <w:pPr>
        <w:rPr>
          <w:rFonts w:ascii="Garamond" w:hAnsi="Garamond" w:cs="Courier New"/>
          <w:noProof/>
          <w:sz w:val="20"/>
          <w:szCs w:val="20"/>
        </w:rPr>
      </w:pPr>
      <w:r w:rsidRPr="00A11AE9">
        <w:rPr>
          <w:rFonts w:ascii="Garamond" w:hAnsi="Garamond" w:cs="Courier New"/>
          <w:noProof/>
          <w:sz w:val="20"/>
          <w:szCs w:val="20"/>
        </w:rPr>
        <w:t>il y a peut</w:t>
      </w:r>
      <w:r w:rsidR="00745652" w:rsidRPr="00A11AE9">
        <w:rPr>
          <w:rFonts w:ascii="Garamond" w:hAnsi="Garamond" w:cs="Courier New"/>
          <w:noProof/>
          <w:sz w:val="20"/>
          <w:szCs w:val="20"/>
        </w:rPr>
        <w:t>–</w:t>
      </w:r>
      <w:r w:rsidRPr="00A11AE9">
        <w:rPr>
          <w:rFonts w:ascii="Garamond" w:hAnsi="Garamond" w:cs="Courier New"/>
          <w:noProof/>
          <w:sz w:val="20"/>
          <w:szCs w:val="20"/>
        </w:rPr>
        <w:t>être eu</w:t>
      </w:r>
      <w:r w:rsidR="000027B3" w:rsidRPr="00A11AE9">
        <w:rPr>
          <w:rFonts w:ascii="Garamond" w:hAnsi="Garamond" w:cs="Courier New"/>
          <w:noProof/>
          <w:sz w:val="20"/>
          <w:szCs w:val="20"/>
        </w:rPr>
        <w:t xml:space="preserve"> d'autres façons de le prendre. </w:t>
      </w:r>
    </w:p>
    <w:p w:rsidR="00725F17" w:rsidRPr="00A11AE9" w:rsidRDefault="00725F17">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En tous les cas, par ce </w:t>
      </w:r>
      <w:r w:rsidR="00725F17" w:rsidRPr="00A11AE9">
        <w:rPr>
          <w:rFonts w:ascii="Garamond" w:hAnsi="Garamond" w:cs="Courier New"/>
          <w:noProof/>
          <w:sz w:val="20"/>
          <w:szCs w:val="20"/>
        </w:rPr>
        <w:t>« </w:t>
      </w:r>
      <w:r w:rsidRPr="00A11AE9">
        <w:rPr>
          <w:rFonts w:ascii="Garamond" w:hAnsi="Garamond"/>
          <w:i/>
          <w:noProof/>
          <w:sz w:val="20"/>
          <w:szCs w:val="20"/>
        </w:rPr>
        <w:t>bien</w:t>
      </w:r>
      <w:r w:rsidR="00A11AE9">
        <w:rPr>
          <w:rFonts w:ascii="Garamond" w:hAnsi="Garamond" w:cs="Courier New"/>
          <w:noProof/>
          <w:sz w:val="20"/>
          <w:szCs w:val="20"/>
        </w:rPr>
        <w:t>-</w:t>
      </w:r>
      <w:r w:rsidRPr="00A11AE9">
        <w:rPr>
          <w:rFonts w:ascii="Garamond" w:hAnsi="Garamond"/>
          <w:i/>
          <w:noProof/>
          <w:sz w:val="20"/>
          <w:szCs w:val="20"/>
        </w:rPr>
        <w:t>être</w:t>
      </w:r>
      <w:r w:rsidR="00725F17" w:rsidRPr="00A11AE9">
        <w:rPr>
          <w:rFonts w:ascii="Garamond" w:hAnsi="Garamond" w:cs="Courier New"/>
          <w:noProof/>
          <w:sz w:val="20"/>
          <w:szCs w:val="20"/>
        </w:rPr>
        <w:t> »</w:t>
      </w:r>
      <w:r w:rsidRPr="00A11AE9">
        <w:rPr>
          <w:rFonts w:ascii="Garamond" w:hAnsi="Garamond" w:cs="Courier New"/>
          <w:noProof/>
          <w:sz w:val="20"/>
          <w:szCs w:val="20"/>
        </w:rPr>
        <w:t xml:space="preserve">, je vise ce qui, </w:t>
      </w:r>
      <w:r w:rsidRPr="00A11AE9">
        <w:rPr>
          <w:rFonts w:ascii="Garamond" w:hAnsi="Garamond"/>
          <w:i/>
          <w:noProof/>
          <w:sz w:val="20"/>
          <w:szCs w:val="20"/>
        </w:rPr>
        <w:t>dans la tradition philosophique</w:t>
      </w:r>
      <w:r w:rsidRPr="00A11AE9">
        <w:rPr>
          <w:rFonts w:ascii="Garamond" w:hAnsi="Garamond" w:cs="Courier New"/>
          <w:noProof/>
          <w:sz w:val="20"/>
          <w:szCs w:val="20"/>
        </w:rPr>
        <w:t xml:space="preserve">, s'est appelé </w:t>
      </w:r>
      <w:r w:rsidRPr="00D92DAD">
        <w:rPr>
          <w:rFonts w:ascii="Palatino Linotype" w:hAnsi="Palatino Linotype"/>
          <w:noProof/>
          <w:color w:val="0000CC"/>
          <w:sz w:val="18"/>
          <w:szCs w:val="18"/>
        </w:rPr>
        <w:t>ἡ</w:t>
      </w:r>
      <w:r w:rsidRPr="00D92DAD">
        <w:rPr>
          <w:rFonts w:ascii="Palatino Linotype" w:hAnsi="Palatino Linotype" w:cs="Garamond"/>
          <w:noProof/>
          <w:color w:val="0000CC"/>
          <w:sz w:val="18"/>
          <w:szCs w:val="18"/>
        </w:rPr>
        <w:t>δονή</w:t>
      </w:r>
      <w:r w:rsidRPr="00A11AE9">
        <w:rPr>
          <w:rFonts w:ascii="Garamond" w:hAnsi="Garamond" w:cs="Courier New"/>
          <w:noProof/>
          <w:sz w:val="20"/>
          <w:szCs w:val="20"/>
        </w:rPr>
        <w:t xml:space="preserve"> </w:t>
      </w:r>
      <w:r w:rsidRPr="00D92DAD">
        <w:rPr>
          <w:rFonts w:ascii="Garamond" w:hAnsi="Garamond" w:cs="Courier New"/>
          <w:noProof/>
          <w:color w:val="C00000"/>
          <w:sz w:val="14"/>
          <w:szCs w:val="14"/>
        </w:rPr>
        <w:t>[édoné]</w:t>
      </w:r>
      <w:r w:rsidRPr="00A11AE9">
        <w:rPr>
          <w:rFonts w:ascii="Garamond" w:hAnsi="Garamond" w:cs="Courier New"/>
          <w:noProof/>
          <w:sz w:val="20"/>
          <w:szCs w:val="20"/>
        </w:rPr>
        <w:t xml:space="preserve">, </w:t>
      </w:r>
      <w:r w:rsidRPr="00A11AE9">
        <w:rPr>
          <w:rFonts w:ascii="Garamond" w:hAnsi="Garamond"/>
          <w:i/>
          <w:noProof/>
          <w:sz w:val="20"/>
          <w:szCs w:val="20"/>
        </w:rPr>
        <w:t>le plaisir</w:t>
      </w:r>
      <w:r w:rsidR="00D92DAD">
        <w:rPr>
          <w:rFonts w:ascii="Garamond" w:hAnsi="Garamond" w:cs="Courier New"/>
          <w:noProof/>
          <w:sz w:val="20"/>
          <w:szCs w:val="20"/>
        </w:rPr>
        <w:t xml:space="preserve">. </w:t>
      </w:r>
      <w:r w:rsidRPr="00A11AE9">
        <w:rPr>
          <w:rFonts w:ascii="Garamond" w:hAnsi="Garamond" w:cs="Courier New"/>
          <w:noProof/>
          <w:sz w:val="20"/>
          <w:szCs w:val="20"/>
        </w:rPr>
        <w:t xml:space="preserve">Cet </w:t>
      </w:r>
      <w:r w:rsidR="00D92DAD" w:rsidRPr="00D92DAD">
        <w:rPr>
          <w:rFonts w:ascii="Palatino Linotype" w:hAnsi="Palatino Linotype"/>
          <w:noProof/>
          <w:color w:val="0000CC"/>
          <w:sz w:val="18"/>
          <w:szCs w:val="18"/>
        </w:rPr>
        <w:t>ἡ</w:t>
      </w:r>
      <w:r w:rsidR="00D92DAD" w:rsidRPr="00D92DAD">
        <w:rPr>
          <w:rFonts w:ascii="Palatino Linotype" w:hAnsi="Palatino Linotype" w:cs="Garamond"/>
          <w:noProof/>
          <w:color w:val="0000CC"/>
          <w:sz w:val="18"/>
          <w:szCs w:val="18"/>
        </w:rPr>
        <w:t>δονή</w:t>
      </w:r>
      <w:r w:rsidR="00D92DAD" w:rsidRPr="00A11AE9">
        <w:rPr>
          <w:rFonts w:ascii="Garamond" w:hAnsi="Garamond" w:cs="Courier New"/>
          <w:noProof/>
          <w:sz w:val="20"/>
          <w:szCs w:val="20"/>
        </w:rPr>
        <w:t xml:space="preserve"> </w:t>
      </w:r>
      <w:r w:rsidR="00D92DAD" w:rsidRPr="00D92DAD">
        <w:rPr>
          <w:rFonts w:ascii="Garamond" w:hAnsi="Garamond" w:cs="Courier New"/>
          <w:noProof/>
          <w:color w:val="C00000"/>
          <w:sz w:val="14"/>
          <w:szCs w:val="14"/>
        </w:rPr>
        <w:t>[édoné]</w:t>
      </w:r>
      <w:r w:rsidRPr="00A11AE9">
        <w:rPr>
          <w:rFonts w:ascii="Garamond" w:hAnsi="Garamond" w:cs="Courier New"/>
          <w:noProof/>
          <w:sz w:val="20"/>
          <w:szCs w:val="20"/>
        </w:rPr>
        <w:t xml:space="preserve">, tel qu'on s'en est servi, suppose que réponde au plaisir un certain rapport que nous appellerons rapport de </w:t>
      </w:r>
      <w:r w:rsidRPr="00A11AE9">
        <w:rPr>
          <w:rFonts w:ascii="Garamond" w:hAnsi="Garamond"/>
          <w:i/>
          <w:noProof/>
          <w:sz w:val="20"/>
          <w:szCs w:val="20"/>
        </w:rPr>
        <w:t>juste ton</w:t>
      </w:r>
      <w:r w:rsidRPr="00A11AE9">
        <w:rPr>
          <w:rFonts w:ascii="Garamond" w:hAnsi="Garamond" w:cs="Courier New"/>
          <w:noProof/>
          <w:sz w:val="20"/>
          <w:szCs w:val="20"/>
        </w:rPr>
        <w:t>, avec la nature dont nous</w:t>
      </w:r>
      <w:r w:rsidR="00D92DAD">
        <w:rPr>
          <w:rFonts w:ascii="Garamond" w:hAnsi="Garamond" w:cs="Courier New"/>
          <w:noProof/>
          <w:sz w:val="20"/>
          <w:szCs w:val="20"/>
        </w:rPr>
        <w:t xml:space="preserve"> - </w:t>
      </w:r>
      <w:r w:rsidRPr="00A11AE9">
        <w:rPr>
          <w:rFonts w:ascii="Garamond" w:hAnsi="Garamond" w:cs="Courier New"/>
          <w:noProof/>
          <w:sz w:val="20"/>
          <w:szCs w:val="20"/>
        </w:rPr>
        <w:t>les hommes</w:t>
      </w:r>
      <w:r w:rsidR="00725F17" w:rsidRPr="00A11AE9">
        <w:rPr>
          <w:rFonts w:ascii="Garamond" w:hAnsi="Garamond" w:cs="Courier New"/>
          <w:noProof/>
          <w:sz w:val="20"/>
          <w:szCs w:val="20"/>
        </w:rPr>
        <w:t>,</w:t>
      </w:r>
      <w:r w:rsidRPr="00A11AE9">
        <w:rPr>
          <w:rFonts w:ascii="Garamond" w:hAnsi="Garamond" w:cs="Courier New"/>
          <w:noProof/>
          <w:sz w:val="20"/>
          <w:szCs w:val="20"/>
        </w:rPr>
        <w:t xml:space="preserve"> ou les présumés tels</w:t>
      </w:r>
      <w:r w:rsidR="00D92DAD">
        <w:rPr>
          <w:rFonts w:ascii="Garamond" w:hAnsi="Garamond" w:cs="Courier New"/>
          <w:noProof/>
          <w:sz w:val="20"/>
          <w:szCs w:val="20"/>
        </w:rPr>
        <w:t xml:space="preserve"> - </w:t>
      </w:r>
      <w:r w:rsidRPr="00A11AE9">
        <w:rPr>
          <w:rFonts w:ascii="Garamond" w:hAnsi="Garamond" w:cs="Courier New"/>
          <w:noProof/>
          <w:sz w:val="20"/>
          <w:szCs w:val="20"/>
        </w:rPr>
        <w:t xml:space="preserve">serions dans cette visée moins </w:t>
      </w:r>
      <w:r w:rsidRPr="00A11AE9">
        <w:rPr>
          <w:rFonts w:ascii="Garamond" w:hAnsi="Garamond" w:cs="Courier New"/>
          <w:i/>
          <w:noProof/>
          <w:sz w:val="20"/>
          <w:szCs w:val="20"/>
        </w:rPr>
        <w:t>les maîtres</w:t>
      </w:r>
      <w:r w:rsidRPr="00A11AE9">
        <w:rPr>
          <w:rFonts w:ascii="Garamond" w:hAnsi="Garamond" w:cs="Courier New"/>
          <w:noProof/>
          <w:sz w:val="20"/>
          <w:szCs w:val="20"/>
        </w:rPr>
        <w:t xml:space="preserve"> que </w:t>
      </w:r>
      <w:r w:rsidRPr="00A11AE9">
        <w:rPr>
          <w:rFonts w:ascii="Garamond" w:hAnsi="Garamond"/>
          <w:i/>
          <w:noProof/>
          <w:sz w:val="20"/>
          <w:szCs w:val="20"/>
        </w:rPr>
        <w:t>les célébrants</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C'est bien là ce qui guide ceux qui</w:t>
      </w:r>
      <w:r w:rsidR="000B2160" w:rsidRPr="00A11AE9">
        <w:rPr>
          <w:rFonts w:ascii="Garamond" w:hAnsi="Garamond" w:cs="Courier New"/>
          <w:noProof/>
          <w:sz w:val="20"/>
          <w:szCs w:val="20"/>
        </w:rPr>
        <w:t xml:space="preserve"> </w:t>
      </w:r>
      <w:r w:rsidR="00725F17" w:rsidRPr="00A11AE9">
        <w:rPr>
          <w:rFonts w:ascii="Garamond" w:hAnsi="Garamond" w:cs="Courier New"/>
          <w:noProof/>
          <w:sz w:val="20"/>
          <w:szCs w:val="20"/>
        </w:rPr>
        <w:t>d</w:t>
      </w:r>
      <w:r w:rsidRPr="00A11AE9">
        <w:rPr>
          <w:rFonts w:ascii="Garamond" w:hAnsi="Garamond" w:cs="Courier New"/>
          <w:noProof/>
          <w:sz w:val="20"/>
          <w:szCs w:val="20"/>
        </w:rPr>
        <w:t>isons</w:t>
      </w:r>
      <w:r w:rsidR="00725F17" w:rsidRPr="00A11AE9">
        <w:rPr>
          <w:rFonts w:ascii="Garamond" w:hAnsi="Garamond" w:cs="Courier New"/>
          <w:noProof/>
          <w:sz w:val="20"/>
          <w:szCs w:val="20"/>
        </w:rPr>
        <w:t>,</w:t>
      </w:r>
      <w:r w:rsidRPr="00A11AE9">
        <w:rPr>
          <w:rFonts w:ascii="Garamond" w:hAnsi="Garamond" w:cs="Courier New"/>
          <w:noProof/>
          <w:sz w:val="20"/>
          <w:szCs w:val="20"/>
        </w:rPr>
        <w:t xml:space="preserve"> de toute antiquité</w:t>
      </w:r>
      <w:r w:rsidR="000B2160" w:rsidRPr="00A11AE9">
        <w:rPr>
          <w:rFonts w:ascii="Garamond" w:hAnsi="Garamond" w:cs="Courier New"/>
          <w:noProof/>
          <w:sz w:val="20"/>
          <w:szCs w:val="20"/>
        </w:rPr>
        <w:t xml:space="preserve">, </w:t>
      </w:r>
      <w:r w:rsidRPr="00A11AE9">
        <w:rPr>
          <w:rFonts w:ascii="Garamond" w:hAnsi="Garamond" w:cs="Courier New"/>
          <w:noProof/>
          <w:sz w:val="20"/>
          <w:szCs w:val="20"/>
        </w:rPr>
        <w:t xml:space="preserve">quand ils commencent, pour fonder la morale, </w:t>
      </w:r>
    </w:p>
    <w:p w:rsidR="00322A51" w:rsidRPr="00A11AE9" w:rsidRDefault="00322A51" w:rsidP="00D92DAD">
      <w:pPr>
        <w:rPr>
          <w:rFonts w:ascii="Garamond" w:hAnsi="Garamond" w:cs="Courier New"/>
          <w:noProof/>
          <w:sz w:val="20"/>
          <w:szCs w:val="20"/>
        </w:rPr>
      </w:pPr>
      <w:r w:rsidRPr="00A11AE9">
        <w:rPr>
          <w:rFonts w:ascii="Garamond" w:hAnsi="Garamond" w:cs="Courier New"/>
          <w:noProof/>
          <w:sz w:val="20"/>
          <w:szCs w:val="20"/>
        </w:rPr>
        <w:t>à prendre ce repère</w:t>
      </w:r>
      <w:r w:rsidR="00D92DAD">
        <w:rPr>
          <w:rFonts w:ascii="Garamond" w:hAnsi="Garamond" w:cs="Courier New"/>
          <w:noProof/>
          <w:sz w:val="20"/>
          <w:szCs w:val="20"/>
        </w:rPr>
        <w:t xml:space="preserve"> </w:t>
      </w:r>
      <w:r w:rsidRPr="00A11AE9">
        <w:rPr>
          <w:rFonts w:ascii="Garamond" w:hAnsi="Garamond" w:cs="Courier New"/>
          <w:noProof/>
          <w:sz w:val="20"/>
          <w:szCs w:val="20"/>
        </w:rPr>
        <w:t>que le plaisir doit tout de même nous guider dans cette voie, que c'est le maillon originel</w:t>
      </w:r>
      <w:r w:rsidR="00D92DAD">
        <w:rPr>
          <w:rFonts w:ascii="Garamond" w:hAnsi="Garamond" w:cs="Courier New"/>
          <w:noProof/>
          <w:sz w:val="20"/>
          <w:szCs w:val="20"/>
        </w:rPr>
        <w:t>,</w:t>
      </w:r>
      <w:r w:rsidRPr="00A11AE9">
        <w:rPr>
          <w:rFonts w:ascii="Garamond" w:hAnsi="Garamond" w:cs="Courier New"/>
          <w:noProof/>
          <w:sz w:val="20"/>
          <w:szCs w:val="20"/>
        </w:rPr>
        <w:t xml:space="preserve"> en tout cas</w:t>
      </w:r>
    </w:p>
    <w:p w:rsidR="00322A51" w:rsidRPr="00A11AE9" w:rsidRDefault="00322A51">
      <w:pPr>
        <w:pStyle w:val="Corpsdetexte3"/>
        <w:rPr>
          <w:rFonts w:ascii="Garamond" w:hAnsi="Garamond"/>
          <w:sz w:val="20"/>
          <w:szCs w:val="20"/>
        </w:rPr>
      </w:pPr>
      <w:r w:rsidRPr="00A11AE9">
        <w:rPr>
          <w:rFonts w:ascii="Garamond" w:hAnsi="Garamond"/>
          <w:sz w:val="20"/>
          <w:szCs w:val="20"/>
        </w:rPr>
        <w:t xml:space="preserve">que ce dont il va s'agir, c'est plutôt de poser comme une question </w:t>
      </w:r>
      <w:r w:rsidRPr="00A11AE9">
        <w:rPr>
          <w:rFonts w:ascii="Garamond" w:hAnsi="Garamond" w:cs="Times New Roman"/>
          <w:i/>
          <w:sz w:val="20"/>
          <w:szCs w:val="20"/>
        </w:rPr>
        <w:t>pourquoi certains de ces plaisirs sortent de ce juste ton</w:t>
      </w:r>
      <w:r w:rsidRPr="00A11AE9">
        <w:rPr>
          <w:rFonts w:ascii="Garamond" w:hAnsi="Garamond"/>
          <w:sz w:val="20"/>
          <w:szCs w:val="20"/>
        </w:rPr>
        <w:t xml:space="preserve">. </w:t>
      </w:r>
    </w:p>
    <w:p w:rsidR="00D92DAD" w:rsidRDefault="00322A51">
      <w:pPr>
        <w:rPr>
          <w:rFonts w:ascii="Garamond" w:hAnsi="Garamond" w:cs="Courier New"/>
          <w:noProof/>
          <w:sz w:val="20"/>
          <w:szCs w:val="20"/>
        </w:rPr>
      </w:pPr>
      <w:r w:rsidRPr="00A11AE9">
        <w:rPr>
          <w:rFonts w:ascii="Garamond" w:hAnsi="Garamond" w:cs="Courier New"/>
          <w:noProof/>
          <w:sz w:val="20"/>
          <w:szCs w:val="20"/>
        </w:rPr>
        <w:t xml:space="preserve">Il s'agit alors de </w:t>
      </w:r>
      <w:r w:rsidRPr="00A11AE9">
        <w:rPr>
          <w:rFonts w:ascii="Garamond" w:hAnsi="Garamond"/>
          <w:i/>
          <w:iCs/>
          <w:noProof/>
          <w:sz w:val="20"/>
          <w:szCs w:val="20"/>
        </w:rPr>
        <w:t>plaisirer</w:t>
      </w:r>
      <w:r w:rsidRPr="00A11AE9">
        <w:rPr>
          <w:rFonts w:ascii="Garamond" w:hAnsi="Garamond" w:cs="Courier New"/>
          <w:noProof/>
          <w:sz w:val="20"/>
          <w:szCs w:val="20"/>
        </w:rPr>
        <w:t xml:space="preserve"> </w:t>
      </w:r>
      <w:r w:rsidR="00A11AE9">
        <w:rPr>
          <w:rFonts w:ascii="Garamond" w:hAnsi="Garamond" w:cs="Courier New"/>
          <w:noProof/>
          <w:sz w:val="20"/>
          <w:szCs w:val="20"/>
        </w:rPr>
        <w:t>-</w:t>
      </w:r>
      <w:r w:rsidRPr="00A11AE9">
        <w:rPr>
          <w:rFonts w:ascii="Garamond" w:hAnsi="Garamond" w:cs="Courier New"/>
          <w:noProof/>
          <w:sz w:val="20"/>
          <w:szCs w:val="20"/>
        </w:rPr>
        <w:t xml:space="preserve"> si je puis dire </w:t>
      </w:r>
      <w:r w:rsidR="00A11AE9">
        <w:rPr>
          <w:rFonts w:ascii="Garamond" w:hAnsi="Garamond" w:cs="Courier New"/>
          <w:noProof/>
          <w:sz w:val="20"/>
          <w:szCs w:val="20"/>
        </w:rPr>
        <w:t>-</w:t>
      </w:r>
      <w:r w:rsidRPr="00A11AE9">
        <w:rPr>
          <w:rFonts w:ascii="Garamond" w:hAnsi="Garamond" w:cs="Courier New"/>
          <w:noProof/>
          <w:sz w:val="20"/>
          <w:szCs w:val="20"/>
        </w:rPr>
        <w:t xml:space="preserve"> le plaisir lui</w:t>
      </w:r>
      <w:r w:rsidR="00D92DAD">
        <w:rPr>
          <w:rFonts w:ascii="Garamond" w:hAnsi="Garamond" w:cs="Courier New"/>
          <w:noProof/>
          <w:sz w:val="20"/>
          <w:szCs w:val="20"/>
        </w:rPr>
        <w:t>-</w:t>
      </w:r>
      <w:r w:rsidRPr="00A11AE9">
        <w:rPr>
          <w:rFonts w:ascii="Garamond" w:hAnsi="Garamond" w:cs="Courier New"/>
          <w:noProof/>
          <w:sz w:val="20"/>
          <w:szCs w:val="20"/>
        </w:rPr>
        <w:t xml:space="preserve">même, de trouver </w:t>
      </w:r>
      <w:r w:rsidRPr="00A11AE9">
        <w:rPr>
          <w:rFonts w:ascii="Garamond" w:hAnsi="Garamond" w:cs="Courier New"/>
          <w:i/>
          <w:iCs/>
          <w:noProof/>
          <w:sz w:val="20"/>
          <w:szCs w:val="20"/>
        </w:rPr>
        <w:t>le module</w:t>
      </w:r>
      <w:r w:rsidRPr="00A11AE9">
        <w:rPr>
          <w:rFonts w:ascii="Garamond" w:hAnsi="Garamond" w:cs="Courier New"/>
          <w:noProof/>
          <w:sz w:val="20"/>
          <w:szCs w:val="20"/>
        </w:rPr>
        <w:t xml:space="preserve"> du juste ton au cœur de ce qu'il en est </w:t>
      </w: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du plaisir, et de s'apercevoir de ce qui est en marge et qui paraît fonctionner d'une façon pervertie et néanmoins justifiable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au regard de ce que le plaisir donne la mesure. </w:t>
      </w:r>
    </w:p>
    <w:p w:rsidR="00322A51" w:rsidRPr="00A11AE9" w:rsidRDefault="00322A51">
      <w:pPr>
        <w:rPr>
          <w:rFonts w:ascii="Garamond" w:hAnsi="Garamond" w:cs="Courier New"/>
          <w:noProof/>
          <w:sz w:val="20"/>
          <w:szCs w:val="20"/>
        </w:rPr>
      </w:pPr>
    </w:p>
    <w:p w:rsidR="00D92DAD" w:rsidRDefault="00322A51">
      <w:pPr>
        <w:rPr>
          <w:rFonts w:ascii="Garamond" w:hAnsi="Garamond" w:cs="Courier New"/>
          <w:noProof/>
          <w:sz w:val="20"/>
          <w:szCs w:val="20"/>
        </w:rPr>
      </w:pPr>
      <w:r w:rsidRPr="00A11AE9">
        <w:rPr>
          <w:rFonts w:ascii="Garamond" w:hAnsi="Garamond" w:cs="Courier New"/>
          <w:noProof/>
          <w:sz w:val="20"/>
          <w:szCs w:val="20"/>
        </w:rPr>
        <w:t xml:space="preserve">Il est à remarquer quelque chose, c'est que c'est à juste titre qu'on peut dire que cette visée entraîne un </w:t>
      </w:r>
      <w:r w:rsidRPr="00A11AE9">
        <w:rPr>
          <w:rFonts w:ascii="Garamond" w:hAnsi="Garamond"/>
          <w:i/>
          <w:noProof/>
          <w:sz w:val="20"/>
          <w:szCs w:val="20"/>
        </w:rPr>
        <w:t>ascétisme</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un </w:t>
      </w:r>
      <w:r w:rsidRPr="00A11AE9">
        <w:rPr>
          <w:rFonts w:ascii="Garamond" w:hAnsi="Garamond"/>
          <w:i/>
          <w:noProof/>
          <w:sz w:val="20"/>
          <w:szCs w:val="20"/>
        </w:rPr>
        <w:t>ascétisme</w:t>
      </w:r>
      <w:r w:rsidRPr="00A11AE9">
        <w:rPr>
          <w:rFonts w:ascii="Garamond" w:hAnsi="Garamond" w:cs="Courier New"/>
          <w:noProof/>
          <w:sz w:val="20"/>
          <w:szCs w:val="20"/>
        </w:rPr>
        <w:t xml:space="preserve"> auquel on peut donner son panonceau qui est celui</w:t>
      </w:r>
      <w:r w:rsidR="00A11AE9">
        <w:rPr>
          <w:rFonts w:ascii="Garamond" w:hAnsi="Garamond" w:cs="Courier New"/>
          <w:noProof/>
          <w:sz w:val="20"/>
          <w:szCs w:val="20"/>
        </w:rPr>
        <w:t>-</w:t>
      </w:r>
      <w:r w:rsidRPr="00A11AE9">
        <w:rPr>
          <w:rFonts w:ascii="Garamond" w:hAnsi="Garamond" w:cs="Courier New"/>
          <w:noProof/>
          <w:sz w:val="20"/>
          <w:szCs w:val="20"/>
        </w:rPr>
        <w:t xml:space="preserve">ci : </w:t>
      </w:r>
      <w:r w:rsidR="00725F17" w:rsidRPr="00A11AE9">
        <w:rPr>
          <w:rFonts w:ascii="Garamond" w:hAnsi="Garamond" w:cs="Courier New"/>
          <w:noProof/>
          <w:sz w:val="20"/>
          <w:szCs w:val="20"/>
        </w:rPr>
        <w:t>« </w:t>
      </w:r>
      <w:r w:rsidRPr="00A11AE9">
        <w:rPr>
          <w:rFonts w:ascii="Garamond" w:hAnsi="Garamond"/>
          <w:i/>
          <w:noProof/>
          <w:sz w:val="20"/>
          <w:szCs w:val="20"/>
        </w:rPr>
        <w:t>pas trop de travail</w:t>
      </w:r>
      <w:r w:rsidR="00725F17" w:rsidRPr="00A11AE9">
        <w:rPr>
          <w:rFonts w:ascii="Garamond" w:hAnsi="Garamond" w:cs="Courier New"/>
          <w:noProof/>
          <w:sz w:val="20"/>
          <w:szCs w:val="20"/>
        </w:rPr>
        <w:t> »</w:t>
      </w:r>
      <w:r w:rsidRPr="00A11AE9">
        <w:rPr>
          <w:rFonts w:ascii="Garamond" w:hAnsi="Garamond" w:cs="Courier New"/>
          <w:noProof/>
          <w:sz w:val="20"/>
          <w:szCs w:val="20"/>
        </w:rPr>
        <w:t>.</w:t>
      </w:r>
      <w:r w:rsidR="00D92DAD">
        <w:rPr>
          <w:rFonts w:ascii="Garamond" w:hAnsi="Garamond" w:cs="Courier New"/>
          <w:noProof/>
          <w:sz w:val="20"/>
          <w:szCs w:val="20"/>
        </w:rPr>
        <w:t xml:space="preserve"> </w:t>
      </w:r>
      <w:r w:rsidRPr="00A11AE9">
        <w:rPr>
          <w:rFonts w:ascii="Garamond" w:hAnsi="Garamond" w:cs="Courier New"/>
          <w:noProof/>
          <w:sz w:val="20"/>
          <w:szCs w:val="20"/>
        </w:rPr>
        <w:t>Eh bien, jusqu'à un certain moment, ça n'a pas semblé faire un pli. Mais je pense tout de même, tous tant que vous êtes ici, que vous vous apercevez que nous ne sommes plus dans ce bain</w:t>
      </w:r>
      <w:r w:rsidR="00A11AE9">
        <w:rPr>
          <w:rFonts w:ascii="Garamond" w:hAnsi="Garamond" w:cs="Courier New"/>
          <w:noProof/>
          <w:sz w:val="20"/>
          <w:szCs w:val="20"/>
        </w:rPr>
        <w:t>-</w:t>
      </w:r>
      <w:r w:rsidRPr="00A11AE9">
        <w:rPr>
          <w:rFonts w:ascii="Garamond" w:hAnsi="Garamond" w:cs="Courier New"/>
          <w:noProof/>
          <w:sz w:val="20"/>
          <w:szCs w:val="20"/>
        </w:rPr>
        <w:t>là parce que nous, pour obtenir « </w:t>
      </w:r>
      <w:r w:rsidRPr="00A11AE9">
        <w:rPr>
          <w:rFonts w:ascii="Garamond" w:hAnsi="Garamond"/>
          <w:i/>
          <w:iCs/>
          <w:noProof/>
          <w:sz w:val="20"/>
          <w:szCs w:val="20"/>
        </w:rPr>
        <w:t>pas trop de travail</w:t>
      </w:r>
      <w:r w:rsidRPr="00A11AE9">
        <w:rPr>
          <w:rFonts w:ascii="Garamond" w:hAnsi="Garamond" w:cs="Courier New"/>
          <w:noProof/>
          <w:sz w:val="20"/>
          <w:szCs w:val="20"/>
        </w:rPr>
        <w:t xml:space="preserve"> » il faut que nous en foutions un sacré coup ! </w:t>
      </w:r>
    </w:p>
    <w:p w:rsidR="000027B3" w:rsidRPr="00A11AE9" w:rsidRDefault="000027B3">
      <w:pPr>
        <w:pStyle w:val="Corpsdetexte3"/>
        <w:rPr>
          <w:rFonts w:ascii="Garamond" w:hAnsi="Garamond"/>
          <w:sz w:val="20"/>
          <w:szCs w:val="20"/>
        </w:rPr>
      </w:pPr>
    </w:p>
    <w:p w:rsidR="00D92DAD" w:rsidRDefault="00322A51" w:rsidP="00725F17">
      <w:pPr>
        <w:pStyle w:val="Corpsdetexte3"/>
        <w:rPr>
          <w:rFonts w:ascii="Garamond" w:hAnsi="Garamond"/>
          <w:sz w:val="20"/>
          <w:szCs w:val="20"/>
        </w:rPr>
      </w:pPr>
      <w:r w:rsidRPr="00A11AE9">
        <w:rPr>
          <w:rFonts w:ascii="Garamond" w:hAnsi="Garamond"/>
          <w:sz w:val="20"/>
          <w:szCs w:val="20"/>
        </w:rPr>
        <w:t>La grève, par exemple, qui ne consiste pas seulement à se croiser les bras mais aussi à crever de faim pendant ce temps</w:t>
      </w:r>
      <w:r w:rsidR="00E263C3">
        <w:rPr>
          <w:rFonts w:ascii="Garamond" w:hAnsi="Garamond"/>
          <w:sz w:val="20"/>
          <w:szCs w:val="20"/>
        </w:rPr>
        <w:t>-</w:t>
      </w:r>
      <w:r w:rsidRPr="00A11AE9">
        <w:rPr>
          <w:rFonts w:ascii="Garamond" w:hAnsi="Garamond"/>
          <w:sz w:val="20"/>
          <w:szCs w:val="20"/>
        </w:rPr>
        <w:t xml:space="preserve">là. Jusqu'à un certain moment, on n'avait jamais eu besoin de recourir à des moyens comme ça. </w:t>
      </w:r>
    </w:p>
    <w:p w:rsidR="000027B3" w:rsidRPr="00A11AE9" w:rsidRDefault="00322A51" w:rsidP="00725F17">
      <w:pPr>
        <w:pStyle w:val="Corpsdetexte3"/>
        <w:rPr>
          <w:rFonts w:ascii="Garamond" w:hAnsi="Garamond"/>
          <w:sz w:val="20"/>
          <w:szCs w:val="20"/>
        </w:rPr>
      </w:pPr>
      <w:r w:rsidRPr="00A11AE9">
        <w:rPr>
          <w:rFonts w:ascii="Garamond" w:hAnsi="Garamond"/>
          <w:sz w:val="20"/>
          <w:szCs w:val="20"/>
        </w:rPr>
        <w:t xml:space="preserve">C'est ce qui montre bien qu'il y a quelque chose de changé pour qu'il faille faire tant d'efforts pour avoir </w:t>
      </w:r>
      <w:r w:rsidR="00725F17" w:rsidRPr="00A11AE9">
        <w:rPr>
          <w:rFonts w:ascii="Garamond" w:hAnsi="Garamond"/>
          <w:sz w:val="20"/>
          <w:szCs w:val="20"/>
        </w:rPr>
        <w:t>« </w:t>
      </w:r>
      <w:r w:rsidR="00725F17" w:rsidRPr="00A11AE9">
        <w:rPr>
          <w:rFonts w:ascii="Garamond" w:hAnsi="Garamond" w:cs="Times New Roman"/>
          <w:i/>
          <w:iCs/>
          <w:sz w:val="20"/>
          <w:szCs w:val="20"/>
        </w:rPr>
        <w:t>pas trop de travail</w:t>
      </w:r>
      <w:r w:rsidR="00725F17" w:rsidRPr="00A11AE9">
        <w:rPr>
          <w:rFonts w:ascii="Garamond" w:hAnsi="Garamond"/>
          <w:sz w:val="20"/>
          <w:szCs w:val="20"/>
        </w:rPr>
        <w:t> »</w:t>
      </w:r>
      <w:r w:rsidRPr="00A11AE9">
        <w:rPr>
          <w:rFonts w:ascii="Garamond" w:hAnsi="Garamond"/>
          <w:sz w:val="20"/>
          <w:szCs w:val="20"/>
        </w:rPr>
        <w:t xml:space="preserve">. </w:t>
      </w:r>
    </w:p>
    <w:p w:rsidR="000027B3" w:rsidRPr="00A11AE9" w:rsidRDefault="000027B3">
      <w:pPr>
        <w:rPr>
          <w:rFonts w:ascii="Garamond" w:hAnsi="Garamond" w:cs="Courier New"/>
          <w:noProof/>
          <w:sz w:val="20"/>
          <w:szCs w:val="20"/>
        </w:rPr>
      </w:pPr>
    </w:p>
    <w:p w:rsidR="005E71A9" w:rsidRDefault="00322A51">
      <w:pPr>
        <w:rPr>
          <w:rFonts w:ascii="Garamond" w:hAnsi="Garamond" w:cs="Courier New"/>
          <w:noProof/>
          <w:sz w:val="20"/>
          <w:szCs w:val="20"/>
        </w:rPr>
      </w:pPr>
      <w:r w:rsidRPr="00A11AE9">
        <w:rPr>
          <w:rFonts w:ascii="Garamond" w:hAnsi="Garamond" w:cs="Courier New"/>
          <w:noProof/>
          <w:sz w:val="20"/>
          <w:szCs w:val="20"/>
        </w:rPr>
        <w:t>Ça ne veut pas dire que nous soyons dans un contexte qui suit une pente naturelle. En d'autres termes, l'ascétisme du plaisir, c'était quelque chose qui avait à peine besoin d'être accentué pour autant que la morale fût fondée sur l'idée qu'il y avait quelque part un « </w:t>
      </w:r>
      <w:r w:rsidR="00725F17" w:rsidRPr="00A11AE9">
        <w:rPr>
          <w:rFonts w:ascii="Garamond" w:hAnsi="Garamond"/>
          <w:i/>
          <w:iCs/>
          <w:noProof/>
          <w:color w:val="0000CC"/>
          <w:sz w:val="20"/>
          <w:szCs w:val="20"/>
        </w:rPr>
        <w:t>B</w:t>
      </w:r>
      <w:r w:rsidRPr="00A11AE9">
        <w:rPr>
          <w:rFonts w:ascii="Garamond" w:hAnsi="Garamond"/>
          <w:i/>
          <w:iCs/>
          <w:noProof/>
          <w:color w:val="0000CC"/>
          <w:sz w:val="20"/>
          <w:szCs w:val="20"/>
        </w:rPr>
        <w:t>ien</w:t>
      </w:r>
      <w:r w:rsidRPr="00A11AE9">
        <w:rPr>
          <w:rFonts w:ascii="Garamond" w:hAnsi="Garamond" w:cs="Courier New"/>
          <w:noProof/>
          <w:sz w:val="20"/>
          <w:szCs w:val="20"/>
        </w:rPr>
        <w:t xml:space="preserve"> » et que c'est dans ce </w:t>
      </w:r>
      <w:r w:rsidR="00725F17" w:rsidRPr="00A11AE9">
        <w:rPr>
          <w:rFonts w:ascii="Garamond" w:hAnsi="Garamond"/>
          <w:i/>
          <w:iCs/>
          <w:noProof/>
          <w:color w:val="0000CC"/>
          <w:sz w:val="20"/>
          <w:szCs w:val="20"/>
        </w:rPr>
        <w:t>Bien</w:t>
      </w:r>
      <w:r w:rsidR="00725F17" w:rsidRPr="00A11AE9">
        <w:rPr>
          <w:rFonts w:ascii="Garamond" w:hAnsi="Garamond" w:cs="Courier New"/>
          <w:noProof/>
          <w:sz w:val="20"/>
          <w:szCs w:val="20"/>
        </w:rPr>
        <w:t xml:space="preserve"> </w:t>
      </w:r>
      <w:r w:rsidRPr="00A11AE9">
        <w:rPr>
          <w:rFonts w:ascii="Garamond" w:hAnsi="Garamond" w:cs="Courier New"/>
          <w:noProof/>
          <w:sz w:val="20"/>
          <w:szCs w:val="20"/>
        </w:rPr>
        <w:t xml:space="preserve">que résidait la loi. Les choses semblaient être d'un seul tenant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dans cette suite que je désigne.</w:t>
      </w:r>
    </w:p>
    <w:p w:rsidR="00322A51" w:rsidRPr="00A11AE9" w:rsidRDefault="00322A51">
      <w:pPr>
        <w:rPr>
          <w:rFonts w:ascii="Garamond" w:hAnsi="Garamond" w:cs="Courier New"/>
          <w:i/>
          <w:noProof/>
          <w:sz w:val="20"/>
          <w:szCs w:val="20"/>
        </w:rPr>
      </w:pPr>
    </w:p>
    <w:p w:rsidR="00322A51" w:rsidRPr="00A11AE9" w:rsidRDefault="00322A51">
      <w:pPr>
        <w:rPr>
          <w:rFonts w:ascii="Garamond" w:hAnsi="Garamond" w:cs="Courier New"/>
          <w:noProof/>
          <w:sz w:val="20"/>
          <w:szCs w:val="20"/>
        </w:rPr>
      </w:pPr>
      <w:r w:rsidRPr="005E71A9">
        <w:rPr>
          <w:rFonts w:ascii="Garamond" w:hAnsi="Garamond"/>
          <w:i/>
          <w:noProof/>
          <w:color w:val="0000CC"/>
          <w:sz w:val="20"/>
          <w:szCs w:val="20"/>
        </w:rPr>
        <w:t>Otium cum dignitate</w:t>
      </w:r>
      <w:r w:rsidR="000027B3" w:rsidRPr="00A11AE9">
        <w:rPr>
          <w:rStyle w:val="Appelnotedebasdep"/>
          <w:rFonts w:ascii="Garamond" w:hAnsi="Garamond"/>
          <w:b/>
          <w:bCs/>
          <w:iCs/>
          <w:noProof/>
          <w:color w:val="FF3300"/>
          <w:sz w:val="20"/>
          <w:szCs w:val="20"/>
        </w:rPr>
        <w:t xml:space="preserve"> </w:t>
      </w:r>
      <w:r w:rsidRPr="005E71A9">
        <w:rPr>
          <w:rStyle w:val="Appelnotedebasdep"/>
          <w:rFonts w:ascii="Garamond" w:hAnsi="Garamond"/>
          <w:b/>
          <w:bCs/>
          <w:iCs/>
          <w:noProof/>
          <w:color w:val="C00000"/>
          <w:sz w:val="20"/>
          <w:szCs w:val="20"/>
        </w:rPr>
        <w:footnoteReference w:id="25"/>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règne dans </w:t>
      </w:r>
      <w:hyperlink r:id="rId44" w:history="1">
        <w:r w:rsidRPr="00C54F57">
          <w:rPr>
            <w:rStyle w:val="Lienhypertexte"/>
            <w:rFonts w:ascii="Garamond" w:hAnsi="Garamond" w:cs="Courier New"/>
            <w:noProof/>
            <w:sz w:val="20"/>
            <w:szCs w:val="20"/>
          </w:rPr>
          <w:t>HORACE</w:t>
        </w:r>
      </w:hyperlink>
      <w:r w:rsidRPr="00A11AE9">
        <w:rPr>
          <w:rFonts w:ascii="Garamond" w:hAnsi="Garamond" w:cs="Courier New"/>
          <w:noProof/>
          <w:sz w:val="20"/>
          <w:szCs w:val="20"/>
        </w:rPr>
        <w:t>, vous le savez…</w:t>
      </w:r>
    </w:p>
    <w:p w:rsidR="00404E81" w:rsidRDefault="00322A51">
      <w:pPr>
        <w:ind w:left="708"/>
        <w:rPr>
          <w:rFonts w:ascii="Garamond" w:hAnsi="Garamond" w:cs="Courier New"/>
          <w:i/>
          <w:noProof/>
          <w:sz w:val="20"/>
          <w:szCs w:val="20"/>
        </w:rPr>
      </w:pPr>
      <w:r w:rsidRPr="00A11AE9">
        <w:rPr>
          <w:rFonts w:ascii="Garamond" w:hAnsi="Garamond" w:cs="Courier New"/>
          <w:i/>
          <w:noProof/>
          <w:sz w:val="20"/>
          <w:szCs w:val="20"/>
        </w:rPr>
        <w:t>ou vous ne le save</w:t>
      </w:r>
      <w:r w:rsidR="00404E81">
        <w:rPr>
          <w:rFonts w:ascii="Garamond" w:hAnsi="Garamond" w:cs="Courier New"/>
          <w:i/>
          <w:noProof/>
          <w:sz w:val="20"/>
          <w:szCs w:val="20"/>
        </w:rPr>
        <w:t xml:space="preserve">z pas ! Tout le monde le savait </w:t>
      </w:r>
      <w:r w:rsidRPr="00A11AE9">
        <w:rPr>
          <w:rFonts w:ascii="Garamond" w:hAnsi="Garamond" w:cs="Courier New"/>
          <w:i/>
          <w:noProof/>
          <w:sz w:val="20"/>
          <w:szCs w:val="20"/>
        </w:rPr>
        <w:t>au siècle dernier parce que tout le monde s'occupait d'H</w:t>
      </w:r>
      <w:r w:rsidR="00C54F57" w:rsidRPr="00A11AE9">
        <w:rPr>
          <w:rFonts w:ascii="Garamond" w:hAnsi="Garamond" w:cs="Courier New"/>
          <w:i/>
          <w:noProof/>
          <w:sz w:val="20"/>
          <w:szCs w:val="20"/>
        </w:rPr>
        <w:t>orace</w:t>
      </w:r>
      <w:r w:rsidRPr="00A11AE9">
        <w:rPr>
          <w:rFonts w:ascii="Garamond" w:hAnsi="Garamond" w:cs="Courier New"/>
          <w:i/>
          <w:noProof/>
          <w:sz w:val="20"/>
          <w:szCs w:val="20"/>
        </w:rPr>
        <w:t xml:space="preserve">, </w:t>
      </w:r>
    </w:p>
    <w:p w:rsidR="00322A51" w:rsidRPr="00A11AE9" w:rsidRDefault="00322A51">
      <w:pPr>
        <w:ind w:left="708"/>
        <w:rPr>
          <w:rFonts w:ascii="Garamond" w:hAnsi="Garamond" w:cs="Courier New"/>
          <w:noProof/>
          <w:sz w:val="20"/>
          <w:szCs w:val="20"/>
        </w:rPr>
      </w:pPr>
      <w:r w:rsidRPr="00A11AE9">
        <w:rPr>
          <w:rFonts w:ascii="Garamond" w:hAnsi="Garamond" w:cs="Courier New"/>
          <w:i/>
          <w:noProof/>
          <w:sz w:val="20"/>
          <w:szCs w:val="20"/>
        </w:rPr>
        <w:t>mais grâce à la solide éducation que vous avez reçue au lycée</w:t>
      </w:r>
      <w:r w:rsidR="00404E81">
        <w:rPr>
          <w:rFonts w:ascii="Garamond" w:hAnsi="Garamond" w:cs="Courier New"/>
          <w:i/>
          <w:noProof/>
          <w:sz w:val="20"/>
          <w:szCs w:val="20"/>
        </w:rPr>
        <w:t>,</w:t>
      </w:r>
      <w:r w:rsidRPr="00A11AE9">
        <w:rPr>
          <w:rFonts w:ascii="Garamond" w:hAnsi="Garamond" w:cs="Courier New"/>
          <w:i/>
          <w:noProof/>
          <w:sz w:val="20"/>
          <w:szCs w:val="20"/>
        </w:rPr>
        <w:t xml:space="preserve"> vous ne savez même pas ce que c'est qu'H</w:t>
      </w:r>
      <w:r w:rsidR="00C54F57" w:rsidRPr="00A11AE9">
        <w:rPr>
          <w:rFonts w:ascii="Garamond" w:hAnsi="Garamond" w:cs="Courier New"/>
          <w:i/>
          <w:noProof/>
          <w:sz w:val="20"/>
          <w:szCs w:val="20"/>
        </w:rPr>
        <w:t>orace</w:t>
      </w:r>
      <w:r w:rsidRPr="00A11AE9">
        <w:rPr>
          <w:rFonts w:ascii="Garamond" w:hAnsi="Garamond" w:cs="Courier New"/>
          <w:i/>
          <w:noProof/>
          <w:sz w:val="20"/>
          <w:szCs w:val="20"/>
        </w:rPr>
        <w:t xml:space="preserve"> !</w:t>
      </w:r>
    </w:p>
    <w:p w:rsidR="005E71A9" w:rsidRDefault="00725F17">
      <w:pPr>
        <w:rPr>
          <w:rFonts w:ascii="Garamond" w:hAnsi="Garamond" w:cs="Courier New"/>
          <w:noProof/>
          <w:sz w:val="20"/>
          <w:szCs w:val="20"/>
        </w:rPr>
      </w:pPr>
      <w:r w:rsidRPr="00A11AE9">
        <w:rPr>
          <w:rFonts w:ascii="Garamond" w:hAnsi="Garamond" w:cs="Courier New"/>
          <w:noProof/>
          <w:sz w:val="20"/>
          <w:szCs w:val="20"/>
        </w:rPr>
        <w:t>…</w:t>
      </w:r>
      <w:r w:rsidR="00322A51" w:rsidRPr="00A11AE9">
        <w:rPr>
          <w:rFonts w:ascii="Garamond" w:hAnsi="Garamond" w:cs="Courier New"/>
          <w:noProof/>
          <w:sz w:val="20"/>
          <w:szCs w:val="20"/>
        </w:rPr>
        <w:t xml:space="preserve">dans la nôtre, nous en sommes au point où bientôt </w:t>
      </w:r>
      <w:r w:rsidR="00322A51" w:rsidRPr="00A11AE9">
        <w:rPr>
          <w:rFonts w:ascii="Garamond" w:hAnsi="Garamond"/>
          <w:i/>
          <w:noProof/>
          <w:sz w:val="20"/>
          <w:szCs w:val="20"/>
        </w:rPr>
        <w:t>otium</w:t>
      </w:r>
      <w:r w:rsidR="00322A51" w:rsidRPr="00A11AE9">
        <w:rPr>
          <w:rFonts w:ascii="Garamond" w:hAnsi="Garamond" w:cs="Courier New"/>
          <w:i/>
          <w:noProof/>
          <w:sz w:val="20"/>
          <w:szCs w:val="20"/>
        </w:rPr>
        <w:t xml:space="preserve">, </w:t>
      </w:r>
      <w:r w:rsidR="00322A51" w:rsidRPr="00A11AE9">
        <w:rPr>
          <w:rFonts w:ascii="Garamond" w:hAnsi="Garamond" w:cs="Courier New"/>
          <w:noProof/>
          <w:sz w:val="20"/>
          <w:szCs w:val="20"/>
        </w:rPr>
        <w:t>c'est</w:t>
      </w:r>
      <w:r w:rsidR="005E71A9">
        <w:rPr>
          <w:rFonts w:ascii="Garamond" w:hAnsi="Garamond"/>
          <w:sz w:val="20"/>
          <w:szCs w:val="20"/>
        </w:rPr>
        <w:t>-</w:t>
      </w:r>
      <w:r w:rsidR="00322A51" w:rsidRPr="00A11AE9">
        <w:rPr>
          <w:rFonts w:ascii="Garamond" w:hAnsi="Garamond" w:cs="Courier New"/>
          <w:noProof/>
          <w:sz w:val="20"/>
          <w:szCs w:val="20"/>
        </w:rPr>
        <w:t>à</w:t>
      </w:r>
      <w:r w:rsidR="005E71A9">
        <w:rPr>
          <w:rFonts w:ascii="Garamond" w:hAnsi="Garamond"/>
          <w:sz w:val="20"/>
          <w:szCs w:val="20"/>
        </w:rPr>
        <w:t>-</w:t>
      </w:r>
      <w:r w:rsidR="00322A51" w:rsidRPr="00A11AE9">
        <w:rPr>
          <w:rFonts w:ascii="Garamond" w:hAnsi="Garamond" w:cs="Courier New"/>
          <w:noProof/>
          <w:sz w:val="20"/>
          <w:szCs w:val="20"/>
        </w:rPr>
        <w:t xml:space="preserve">dire </w:t>
      </w:r>
      <w:r w:rsidR="00322A51" w:rsidRPr="00A11AE9">
        <w:rPr>
          <w:rFonts w:ascii="Garamond" w:hAnsi="Garamond"/>
          <w:i/>
          <w:iCs/>
          <w:noProof/>
          <w:sz w:val="20"/>
          <w:szCs w:val="20"/>
        </w:rPr>
        <w:t>la vie de loisir</w:t>
      </w:r>
      <w:r w:rsidR="005E71A9">
        <w:rPr>
          <w:rFonts w:ascii="Garamond" w:hAnsi="Garamond" w:cs="Courier New"/>
          <w:noProof/>
          <w:sz w:val="20"/>
          <w:szCs w:val="20"/>
        </w:rPr>
        <w:t>.</w:t>
      </w:r>
      <w:r w:rsidR="00322A51" w:rsidRPr="00A11AE9">
        <w:rPr>
          <w:rFonts w:ascii="Garamond" w:hAnsi="Garamond" w:cs="Courier New"/>
          <w:noProof/>
          <w:sz w:val="20"/>
          <w:szCs w:val="20"/>
        </w:rPr>
        <w:t xml:space="preserve"> </w:t>
      </w:r>
    </w:p>
    <w:p w:rsidR="005E71A9" w:rsidRDefault="005E71A9">
      <w:pPr>
        <w:rPr>
          <w:rFonts w:ascii="Garamond" w:hAnsi="Garamond" w:cs="Courier New"/>
          <w:noProof/>
          <w:sz w:val="20"/>
          <w:szCs w:val="20"/>
        </w:rPr>
      </w:pPr>
    </w:p>
    <w:p w:rsidR="005E71A9" w:rsidRDefault="005E71A9">
      <w:pPr>
        <w:rPr>
          <w:rFonts w:ascii="Garamond" w:hAnsi="Garamond" w:cs="Courier New"/>
          <w:noProof/>
          <w:sz w:val="20"/>
          <w:szCs w:val="20"/>
        </w:rPr>
      </w:pPr>
      <w:r>
        <w:rPr>
          <w:rFonts w:ascii="Garamond" w:hAnsi="Garamond" w:cs="Courier New"/>
          <w:noProof/>
          <w:sz w:val="20"/>
          <w:szCs w:val="20"/>
        </w:rPr>
        <w:t>N</w:t>
      </w:r>
      <w:r w:rsidR="00322A51" w:rsidRPr="00A11AE9">
        <w:rPr>
          <w:rFonts w:ascii="Garamond" w:hAnsi="Garamond" w:cs="Courier New"/>
          <w:noProof/>
          <w:sz w:val="20"/>
          <w:szCs w:val="20"/>
        </w:rPr>
        <w:t xml:space="preserve">aturellement pas nos loisirs qui sont des loisirs forcés : on vous donne des loisirs pour que vous alliez chercher un billet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à la gare de Lyon, et puis dare</w:t>
      </w:r>
      <w:r w:rsidRPr="00A11AE9">
        <w:rPr>
          <w:rFonts w:ascii="Garamond" w:hAnsi="Garamond" w:cs="Courier New"/>
          <w:noProof/>
          <w:sz w:val="20"/>
          <w:szCs w:val="20"/>
        </w:rPr>
        <w:softHyphen/>
        <w:t xml:space="preserve"> dare, et puis il s'agit de le payer, et puis il s'agit de se transporter aux sports d'hiver. </w:t>
      </w:r>
    </w:p>
    <w:p w:rsidR="005E71A9" w:rsidRDefault="00322A51">
      <w:pPr>
        <w:rPr>
          <w:rFonts w:ascii="Garamond" w:hAnsi="Garamond" w:cs="Courier New"/>
          <w:noProof/>
          <w:sz w:val="20"/>
          <w:szCs w:val="20"/>
        </w:rPr>
      </w:pPr>
      <w:r w:rsidRPr="00A11AE9">
        <w:rPr>
          <w:rFonts w:ascii="Garamond" w:hAnsi="Garamond" w:cs="Courier New"/>
          <w:noProof/>
          <w:sz w:val="20"/>
          <w:szCs w:val="20"/>
        </w:rPr>
        <w:t xml:space="preserve">Là, pendant quinze jours, vous allez vous appliquer à un solide </w:t>
      </w:r>
      <w:r w:rsidRPr="00A11AE9">
        <w:rPr>
          <w:rFonts w:ascii="Garamond" w:hAnsi="Garamond"/>
          <w:i/>
          <w:iCs/>
          <w:noProof/>
          <w:sz w:val="20"/>
          <w:szCs w:val="20"/>
        </w:rPr>
        <w:t>pensum</w:t>
      </w:r>
      <w:r w:rsidRPr="00A11AE9">
        <w:rPr>
          <w:rFonts w:ascii="Garamond" w:hAnsi="Garamond" w:cs="Courier New"/>
          <w:noProof/>
          <w:sz w:val="20"/>
          <w:szCs w:val="20"/>
        </w:rPr>
        <w:t xml:space="preserve">, celui qui consiste à faire la queue au bas des téléskis, on n'est pas là pour rigoler ! Le type qui ne fait pas ça, qui ne va pas travailler aux loisirs, il est indigne : </w:t>
      </w:r>
      <w:r w:rsidRPr="00A11AE9">
        <w:rPr>
          <w:rFonts w:ascii="Garamond" w:hAnsi="Garamond"/>
          <w:i/>
          <w:noProof/>
          <w:sz w:val="20"/>
          <w:szCs w:val="20"/>
        </w:rPr>
        <w:t>otium</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pour l'instant est </w:t>
      </w:r>
      <w:r w:rsidRPr="00A11AE9">
        <w:rPr>
          <w:rFonts w:ascii="Garamond" w:hAnsi="Garamond"/>
          <w:i/>
          <w:noProof/>
          <w:sz w:val="20"/>
          <w:szCs w:val="20"/>
        </w:rPr>
        <w:t>cum indignitate</w:t>
      </w:r>
      <w:r w:rsidRPr="00A11AE9">
        <w:rPr>
          <w:rFonts w:ascii="Garamond" w:hAnsi="Garamond" w:cs="Courier New"/>
          <w:iCs/>
          <w:noProof/>
          <w:sz w:val="20"/>
          <w:szCs w:val="20"/>
        </w:rPr>
        <w:t>.</w:t>
      </w:r>
      <w:r w:rsidR="005E71A9">
        <w:rPr>
          <w:rFonts w:ascii="Garamond" w:hAnsi="Garamond" w:cs="Courier New"/>
          <w:i/>
          <w:noProof/>
          <w:sz w:val="20"/>
          <w:szCs w:val="20"/>
        </w:rPr>
        <w:t xml:space="preserve"> </w:t>
      </w:r>
      <w:r w:rsidRPr="00A11AE9">
        <w:rPr>
          <w:rFonts w:ascii="Garamond" w:hAnsi="Garamond" w:cs="Courier New"/>
          <w:noProof/>
          <w:sz w:val="20"/>
          <w:szCs w:val="20"/>
        </w:rPr>
        <w:t xml:space="preserve">Et plus ça ira, plus ça sera comme ça, sauf accident. Le refus du travail de nos jours, autrement dit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ça relève d'un défi, il se pose et ne peut se poser que comme défi. Pardon d'insister encore. </w:t>
      </w:r>
    </w:p>
    <w:p w:rsidR="00322A51" w:rsidRPr="00A11AE9" w:rsidRDefault="00322A51">
      <w:pPr>
        <w:rPr>
          <w:rFonts w:ascii="Garamond" w:hAnsi="Garamond" w:cs="Courier New"/>
          <w:noProof/>
          <w:sz w:val="20"/>
          <w:szCs w:val="20"/>
        </w:rPr>
      </w:pPr>
    </w:p>
    <w:p w:rsidR="005E71A9" w:rsidRDefault="00322A51">
      <w:pPr>
        <w:rPr>
          <w:rFonts w:ascii="Garamond" w:hAnsi="Garamond" w:cs="Courier New"/>
          <w:noProof/>
          <w:sz w:val="20"/>
          <w:szCs w:val="20"/>
        </w:rPr>
      </w:pPr>
      <w:r w:rsidRPr="00A11AE9">
        <w:rPr>
          <w:rFonts w:ascii="Garamond" w:hAnsi="Garamond" w:cs="Courier New"/>
          <w:noProof/>
          <w:sz w:val="20"/>
          <w:szCs w:val="20"/>
        </w:rPr>
        <w:t>Saint</w:t>
      </w:r>
      <w:r w:rsidR="005E71A9">
        <w:rPr>
          <w:rFonts w:ascii="Garamond" w:hAnsi="Garamond" w:cs="Courier New"/>
          <w:noProof/>
          <w:sz w:val="20"/>
          <w:szCs w:val="20"/>
        </w:rPr>
        <w:t xml:space="preserve"> </w:t>
      </w:r>
      <w:r w:rsidRPr="00A11AE9">
        <w:rPr>
          <w:rFonts w:ascii="Garamond" w:hAnsi="Garamond" w:cs="Courier New"/>
          <w:noProof/>
          <w:sz w:val="20"/>
          <w:szCs w:val="20"/>
        </w:rPr>
        <w:t>THOMAS, pour autant qu'il réinjecte une pensée aristotélicienne formellement</w:t>
      </w:r>
      <w:r w:rsidR="000B2160" w:rsidRPr="00A11AE9">
        <w:rPr>
          <w:rFonts w:ascii="Garamond" w:hAnsi="Garamond" w:cs="Courier New"/>
          <w:noProof/>
          <w:sz w:val="20"/>
          <w:szCs w:val="20"/>
        </w:rPr>
        <w:t xml:space="preserve"> </w:t>
      </w:r>
      <w:r w:rsidR="005E71A9">
        <w:rPr>
          <w:rFonts w:ascii="Garamond" w:hAnsi="Garamond"/>
          <w:sz w:val="20"/>
          <w:szCs w:val="20"/>
        </w:rPr>
        <w:t>-</w:t>
      </w:r>
      <w:r w:rsidR="000B2160" w:rsidRPr="00A11AE9">
        <w:rPr>
          <w:rFonts w:ascii="Garamond" w:hAnsi="Garamond" w:cs="Courier New"/>
          <w:noProof/>
          <w:sz w:val="20"/>
          <w:szCs w:val="20"/>
        </w:rPr>
        <w:t xml:space="preserve"> </w:t>
      </w:r>
      <w:r w:rsidRPr="00A11AE9">
        <w:rPr>
          <w:rFonts w:ascii="Garamond" w:hAnsi="Garamond" w:cs="Courier New"/>
          <w:noProof/>
          <w:sz w:val="20"/>
          <w:szCs w:val="20"/>
        </w:rPr>
        <w:t>je dis seulement formellement</w:t>
      </w:r>
      <w:r w:rsidR="000B2160" w:rsidRPr="00A11AE9">
        <w:rPr>
          <w:rFonts w:ascii="Garamond" w:hAnsi="Garamond" w:cs="Courier New"/>
          <w:noProof/>
          <w:sz w:val="20"/>
          <w:szCs w:val="20"/>
        </w:rPr>
        <w:t xml:space="preserve"> </w:t>
      </w:r>
      <w:r w:rsidR="00E263C3">
        <w:rPr>
          <w:rFonts w:ascii="Garamond" w:hAnsi="Garamond"/>
          <w:sz w:val="20"/>
          <w:szCs w:val="20"/>
        </w:rPr>
        <w:t>-</w:t>
      </w:r>
      <w:r w:rsidR="000B2160"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dans le christianisme, ne peut ordonner… </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encore lui Saint</w:t>
      </w:r>
      <w:r w:rsidR="005E71A9">
        <w:rPr>
          <w:rFonts w:ascii="Garamond" w:hAnsi="Garamond" w:cs="Courier New"/>
          <w:noProof/>
          <w:sz w:val="20"/>
          <w:szCs w:val="20"/>
        </w:rPr>
        <w:t xml:space="preserve"> </w:t>
      </w:r>
      <w:r w:rsidRPr="00A11AE9">
        <w:rPr>
          <w:rFonts w:ascii="Garamond" w:hAnsi="Garamond" w:cs="Courier New"/>
          <w:noProof/>
          <w:sz w:val="20"/>
          <w:szCs w:val="20"/>
        </w:rPr>
        <w:t>THOMAS qui peut vous sembler comme ça être de mine assez grise</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…il ne peut ordonner le </w:t>
      </w:r>
      <w:r w:rsidR="00725F17" w:rsidRPr="00A11AE9">
        <w:rPr>
          <w:rFonts w:ascii="Garamond" w:hAnsi="Garamond" w:cs="Courier New"/>
          <w:noProof/>
          <w:sz w:val="20"/>
          <w:szCs w:val="20"/>
        </w:rPr>
        <w:t>« </w:t>
      </w:r>
      <w:r w:rsidR="00725F17" w:rsidRPr="00A11AE9">
        <w:rPr>
          <w:rFonts w:ascii="Garamond" w:hAnsi="Garamond"/>
          <w:i/>
          <w:iCs/>
          <w:noProof/>
          <w:color w:val="0000CC"/>
          <w:sz w:val="20"/>
          <w:szCs w:val="20"/>
        </w:rPr>
        <w:t>Bien</w:t>
      </w:r>
      <w:r w:rsidR="00725F17" w:rsidRPr="00A11AE9">
        <w:rPr>
          <w:rFonts w:ascii="Garamond" w:hAnsi="Garamond" w:cs="Courier New"/>
          <w:noProof/>
          <w:sz w:val="20"/>
          <w:szCs w:val="20"/>
        </w:rPr>
        <w:t> »</w:t>
      </w:r>
      <w:r w:rsidRPr="00A11AE9">
        <w:rPr>
          <w:rFonts w:ascii="Garamond" w:hAnsi="Garamond" w:cs="Courier New"/>
          <w:noProof/>
          <w:sz w:val="20"/>
          <w:szCs w:val="20"/>
        </w:rPr>
        <w:t xml:space="preserve">, comme le </w:t>
      </w:r>
      <w:r w:rsidR="00725F17" w:rsidRPr="00A11AE9">
        <w:rPr>
          <w:rFonts w:ascii="Garamond" w:hAnsi="Garamond" w:cs="Courier New"/>
          <w:noProof/>
          <w:sz w:val="20"/>
          <w:szCs w:val="20"/>
        </w:rPr>
        <w:t>« </w:t>
      </w:r>
      <w:r w:rsidR="00725F17" w:rsidRPr="00A11AE9">
        <w:rPr>
          <w:rFonts w:ascii="Garamond" w:hAnsi="Garamond"/>
          <w:i/>
          <w:iCs/>
          <w:noProof/>
          <w:color w:val="0000CC"/>
          <w:sz w:val="20"/>
          <w:szCs w:val="20"/>
        </w:rPr>
        <w:t>Souverain Bien</w:t>
      </w:r>
      <w:r w:rsidR="00725F17" w:rsidRPr="00A11AE9">
        <w:rPr>
          <w:rFonts w:ascii="Garamond" w:hAnsi="Garamond" w:cs="Courier New"/>
          <w:noProof/>
          <w:sz w:val="20"/>
          <w:szCs w:val="20"/>
        </w:rPr>
        <w:t> »</w:t>
      </w:r>
      <w:r w:rsidRPr="00A11AE9">
        <w:rPr>
          <w:rFonts w:ascii="Garamond" w:hAnsi="Garamond" w:cs="Courier New"/>
          <w:noProof/>
          <w:sz w:val="20"/>
          <w:szCs w:val="20"/>
        </w:rPr>
        <w:t xml:space="preserve">, qu'en termes en fin de compte hédonistes. </w:t>
      </w:r>
    </w:p>
    <w:p w:rsidR="00322A51" w:rsidRPr="00A11AE9" w:rsidRDefault="00322A51">
      <w:pPr>
        <w:rPr>
          <w:rFonts w:ascii="Garamond" w:hAnsi="Garamond" w:cs="Courier New"/>
          <w:noProof/>
          <w:sz w:val="20"/>
          <w:szCs w:val="20"/>
        </w:rPr>
      </w:pPr>
    </w:p>
    <w:p w:rsidR="00C54F57" w:rsidRDefault="00322A51">
      <w:pPr>
        <w:rPr>
          <w:rFonts w:ascii="Garamond" w:hAnsi="Garamond" w:cs="Courier New"/>
          <w:noProof/>
          <w:sz w:val="20"/>
          <w:szCs w:val="20"/>
        </w:rPr>
      </w:pPr>
      <w:r w:rsidRPr="00A11AE9">
        <w:rPr>
          <w:rFonts w:ascii="Garamond" w:hAnsi="Garamond" w:cs="Courier New"/>
          <w:noProof/>
          <w:sz w:val="20"/>
          <w:szCs w:val="20"/>
        </w:rPr>
        <w:t xml:space="preserve">Bien sûr, il ne faut pas voir ça d'une façon </w:t>
      </w:r>
      <w:r w:rsidRPr="00A11AE9">
        <w:rPr>
          <w:rFonts w:ascii="Garamond" w:hAnsi="Garamond" w:cs="Courier New"/>
          <w:i/>
          <w:noProof/>
          <w:sz w:val="20"/>
          <w:szCs w:val="20"/>
        </w:rPr>
        <w:t>monolithique</w:t>
      </w:r>
      <w:r w:rsidRPr="00A11AE9">
        <w:rPr>
          <w:rFonts w:ascii="Garamond" w:hAnsi="Garamond" w:cs="Courier New"/>
          <w:noProof/>
          <w:sz w:val="20"/>
          <w:szCs w:val="20"/>
        </w:rPr>
        <w:t>, ne serait</w:t>
      </w:r>
      <w:r w:rsidR="00E263C3">
        <w:rPr>
          <w:rFonts w:ascii="Garamond" w:hAnsi="Garamond"/>
          <w:sz w:val="20"/>
          <w:szCs w:val="20"/>
        </w:rPr>
        <w:t>-</w:t>
      </w:r>
      <w:r w:rsidRPr="00A11AE9">
        <w:rPr>
          <w:rFonts w:ascii="Garamond" w:hAnsi="Garamond" w:cs="Courier New"/>
          <w:noProof/>
          <w:sz w:val="20"/>
          <w:szCs w:val="20"/>
        </w:rPr>
        <w:t>ce que pour la raison que toutes sortes de maldonnes s'introduisent dans ces sortes de propositions qui étaient d'ores et déjà</w:t>
      </w:r>
      <w:r w:rsidR="00725F17" w:rsidRPr="00A11AE9">
        <w:rPr>
          <w:rFonts w:ascii="Garamond" w:hAnsi="Garamond" w:cs="Courier New"/>
          <w:noProof/>
          <w:sz w:val="20"/>
          <w:szCs w:val="20"/>
        </w:rPr>
        <w:t xml:space="preserve"> </w:t>
      </w:r>
      <w:r w:rsidR="00E263C3">
        <w:rPr>
          <w:rFonts w:ascii="Garamond" w:hAnsi="Garamond"/>
          <w:sz w:val="20"/>
          <w:szCs w:val="20"/>
        </w:rPr>
        <w:t>-</w:t>
      </w:r>
      <w:r w:rsidRPr="00A11AE9">
        <w:rPr>
          <w:rFonts w:ascii="Garamond" w:hAnsi="Garamond" w:cs="Courier New"/>
          <w:noProof/>
          <w:sz w:val="20"/>
          <w:szCs w:val="20"/>
        </w:rPr>
        <w:t xml:space="preserve"> pendant qu'elles régnaient</w:t>
      </w:r>
      <w:r w:rsidR="00725F17" w:rsidRPr="00A11AE9">
        <w:rPr>
          <w:rFonts w:ascii="Garamond" w:hAnsi="Garamond" w:cs="Courier New"/>
          <w:noProof/>
          <w:sz w:val="20"/>
          <w:szCs w:val="20"/>
        </w:rPr>
        <w:t xml:space="preserve"> </w:t>
      </w:r>
      <w:r w:rsidR="00E263C3">
        <w:rPr>
          <w:rFonts w:ascii="Garamond" w:hAnsi="Garamond"/>
          <w:sz w:val="20"/>
          <w:szCs w:val="20"/>
        </w:rPr>
        <w:t>-</w:t>
      </w:r>
      <w:r w:rsidRPr="00A11AE9">
        <w:rPr>
          <w:rFonts w:ascii="Garamond" w:hAnsi="Garamond" w:cs="Courier New"/>
          <w:noProof/>
          <w:sz w:val="20"/>
          <w:szCs w:val="20"/>
        </w:rPr>
        <w:t xml:space="preserve"> patentes</w:t>
      </w:r>
      <w:r w:rsidR="00725F17" w:rsidRPr="00A11AE9">
        <w:rPr>
          <w:rFonts w:ascii="Garamond" w:hAnsi="Garamond" w:cs="Courier New"/>
          <w:noProof/>
          <w:sz w:val="20"/>
          <w:szCs w:val="20"/>
        </w:rPr>
        <w:t>,</w:t>
      </w:r>
      <w:r w:rsidRPr="00A11AE9">
        <w:rPr>
          <w:rFonts w:ascii="Garamond" w:hAnsi="Garamond" w:cs="Courier New"/>
          <w:noProof/>
          <w:sz w:val="20"/>
          <w:szCs w:val="20"/>
        </w:rPr>
        <w:t xml:space="preserve"> et il est certain que d'en suivre la trace et de voir comment les différents </w:t>
      </w:r>
      <w:r w:rsidRPr="00A11AE9">
        <w:rPr>
          <w:rFonts w:ascii="Garamond" w:hAnsi="Garamond" w:cs="Courier New"/>
          <w:i/>
          <w:noProof/>
          <w:sz w:val="20"/>
          <w:szCs w:val="20"/>
        </w:rPr>
        <w:t>directeurs d'âmes</w:t>
      </w:r>
      <w:r w:rsidRPr="00A11AE9">
        <w:rPr>
          <w:rFonts w:ascii="Garamond" w:hAnsi="Garamond" w:cs="Courier New"/>
          <w:noProof/>
          <w:sz w:val="20"/>
          <w:szCs w:val="20"/>
        </w:rPr>
        <w:t xml:space="preserve"> s'en sont tirés impliquerait beaucoup d'efforts </w:t>
      </w:r>
    </w:p>
    <w:p w:rsidR="00C54F57" w:rsidRDefault="00C54F57">
      <w:pPr>
        <w:rPr>
          <w:rFonts w:ascii="Garamond" w:hAnsi="Garamond" w:cs="Courier New"/>
          <w:noProof/>
          <w:sz w:val="20"/>
          <w:szCs w:val="20"/>
        </w:rPr>
      </w:pPr>
      <w:r>
        <w:rPr>
          <w:rFonts w:ascii="Garamond" w:hAnsi="Garamond" w:cs="Courier New"/>
          <w:noProof/>
          <w:sz w:val="20"/>
          <w:szCs w:val="20"/>
        </w:rPr>
        <w:t xml:space="preserve">de discernement. </w:t>
      </w:r>
      <w:r w:rsidR="00322A51" w:rsidRPr="00A11AE9">
        <w:rPr>
          <w:rFonts w:ascii="Garamond" w:hAnsi="Garamond" w:cs="Courier New"/>
          <w:noProof/>
          <w:sz w:val="20"/>
          <w:szCs w:val="20"/>
        </w:rPr>
        <w:t xml:space="preserve">Ce que j'ai voulu faire, c'est simplement ici rappeler où nous sommes axés du fait qu'assurément </w:t>
      </w: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il y a eu à cet égard un déplacement radical et que pour nous les départs ne peuvent être bien évidemment que d'interroger </w:t>
      </w:r>
      <w:r w:rsidRPr="00A11AE9">
        <w:rPr>
          <w:rFonts w:ascii="Garamond" w:hAnsi="Garamond"/>
          <w:i/>
          <w:noProof/>
          <w:color w:val="0000CC"/>
          <w:sz w:val="20"/>
          <w:szCs w:val="20"/>
        </w:rPr>
        <w:t>l'idéologie du plaisir</w:t>
      </w:r>
      <w:r w:rsidRPr="00A11AE9">
        <w:rPr>
          <w:rFonts w:ascii="Garamond" w:hAnsi="Garamond" w:cs="Courier New"/>
          <w:noProof/>
          <w:sz w:val="20"/>
          <w:szCs w:val="20"/>
        </w:rPr>
        <w:t xml:space="preserve"> par ce qui nous rend quelque peu périmé tout ce qui l'a soutenue</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w:t>
      </w:r>
    </w:p>
    <w:p w:rsidR="000B2160" w:rsidRPr="00A11AE9" w:rsidRDefault="000B2160">
      <w:pPr>
        <w:rPr>
          <w:rFonts w:ascii="Garamond" w:hAnsi="Garamond" w:cs="Courier New"/>
          <w:noProof/>
          <w:sz w:val="20"/>
          <w:szCs w:val="20"/>
        </w:rPr>
      </w:pPr>
    </w:p>
    <w:p w:rsidR="000027B3" w:rsidRPr="00A11AE9" w:rsidRDefault="000027B3">
      <w:pPr>
        <w:rPr>
          <w:rFonts w:ascii="Garamond" w:hAnsi="Garamond" w:cs="Courier New"/>
          <w:noProof/>
          <w:sz w:val="20"/>
          <w:szCs w:val="20"/>
        </w:rPr>
      </w:pPr>
      <w:r w:rsidRPr="00A11AE9">
        <w:rPr>
          <w:rFonts w:ascii="Garamond" w:hAnsi="Garamond" w:cs="Courier New"/>
          <w:noProof/>
          <w:sz w:val="20"/>
          <w:szCs w:val="20"/>
        </w:rPr>
        <w:t>C</w:t>
      </w:r>
      <w:r w:rsidR="00322A51" w:rsidRPr="00A11AE9">
        <w:rPr>
          <w:rFonts w:ascii="Garamond" w:hAnsi="Garamond" w:cs="Courier New"/>
          <w:noProof/>
          <w:sz w:val="20"/>
          <w:szCs w:val="20"/>
        </w:rPr>
        <w:t>eci en nous plaçant au niveau des moyens de production pour autant que</w:t>
      </w:r>
      <w:r w:rsidR="000B2160" w:rsidRPr="00A11AE9">
        <w:rPr>
          <w:rFonts w:ascii="Garamond" w:hAnsi="Garamond" w:cs="Courier New"/>
          <w:noProof/>
          <w:sz w:val="20"/>
          <w:szCs w:val="20"/>
        </w:rPr>
        <w:t xml:space="preserve"> </w:t>
      </w:r>
      <w:r w:rsidR="00322A51" w:rsidRPr="00A11AE9">
        <w:rPr>
          <w:rFonts w:ascii="Garamond" w:hAnsi="Garamond" w:cs="Courier New"/>
          <w:noProof/>
          <w:sz w:val="20"/>
          <w:szCs w:val="20"/>
        </w:rPr>
        <w:t>pour nous</w:t>
      </w:r>
      <w:r w:rsidR="000B2160" w:rsidRPr="00A11AE9">
        <w:rPr>
          <w:rFonts w:ascii="Garamond" w:hAnsi="Garamond" w:cs="Courier New"/>
          <w:noProof/>
          <w:sz w:val="20"/>
          <w:szCs w:val="20"/>
        </w:rPr>
        <w:t xml:space="preserve"> </w:t>
      </w:r>
      <w:r w:rsidR="00322A51" w:rsidRPr="00A11AE9">
        <w:rPr>
          <w:rFonts w:ascii="Garamond" w:hAnsi="Garamond" w:cs="Courier New"/>
          <w:noProof/>
          <w:sz w:val="20"/>
          <w:szCs w:val="20"/>
        </w:rPr>
        <w:t xml:space="preserve">ce sont eux qui en conditionnent réellement, de ce </w:t>
      </w:r>
      <w:r w:rsidR="00322A51" w:rsidRPr="00A11AE9">
        <w:rPr>
          <w:rFonts w:ascii="Garamond" w:hAnsi="Garamond"/>
          <w:i/>
          <w:noProof/>
          <w:sz w:val="20"/>
          <w:szCs w:val="20"/>
        </w:rPr>
        <w:t>plaisir</w:t>
      </w:r>
      <w:r w:rsidR="00C54F57">
        <w:rPr>
          <w:rFonts w:ascii="Garamond" w:hAnsi="Garamond" w:cs="Courier New"/>
          <w:noProof/>
          <w:sz w:val="20"/>
          <w:szCs w:val="20"/>
        </w:rPr>
        <w:t xml:space="preserve">, la pratique. </w:t>
      </w:r>
      <w:r w:rsidR="00322A51" w:rsidRPr="00A11AE9">
        <w:rPr>
          <w:rFonts w:ascii="Garamond" w:hAnsi="Garamond" w:cs="Courier New"/>
          <w:noProof/>
          <w:sz w:val="20"/>
          <w:szCs w:val="20"/>
        </w:rPr>
        <w:t>Il me semble que j'ai suffisamment indiqué déjà tout à l'heure comment on peut mettre sur une page</w:t>
      </w:r>
      <w:r w:rsidRPr="00A11AE9">
        <w:rPr>
          <w:rFonts w:ascii="Garamond" w:hAnsi="Garamond" w:cs="Courier New"/>
          <w:noProof/>
          <w:sz w:val="20"/>
          <w:szCs w:val="20"/>
        </w:rPr>
        <w:t> :</w:t>
      </w:r>
      <w:r w:rsidR="00322A51" w:rsidRPr="00A11AE9">
        <w:rPr>
          <w:rFonts w:ascii="Garamond" w:hAnsi="Garamond" w:cs="Courier New"/>
          <w:noProof/>
          <w:sz w:val="20"/>
          <w:szCs w:val="20"/>
        </w:rPr>
        <w:t xml:space="preserve"> </w:t>
      </w:r>
    </w:p>
    <w:p w:rsidR="000027B3"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 xml:space="preserve">d'un côté la publicité pour le bon usage des vacances, à savoir </w:t>
      </w:r>
      <w:r w:rsidRPr="00A11AE9">
        <w:rPr>
          <w:rFonts w:ascii="Garamond" w:hAnsi="Garamond"/>
          <w:i/>
          <w:noProof/>
          <w:sz w:val="20"/>
          <w:szCs w:val="20"/>
        </w:rPr>
        <w:t>l'hymne au soleil</w:t>
      </w:r>
      <w:r w:rsidRPr="00A11AE9">
        <w:rPr>
          <w:rFonts w:ascii="Garamond" w:hAnsi="Garamond" w:cs="Courier New"/>
          <w:noProof/>
          <w:sz w:val="20"/>
          <w:szCs w:val="20"/>
        </w:rPr>
        <w:t xml:space="preserve">, </w:t>
      </w:r>
    </w:p>
    <w:p w:rsidR="000027B3"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 xml:space="preserve">et de l'autre côté </w:t>
      </w:r>
      <w:r w:rsidRPr="00A11AE9">
        <w:rPr>
          <w:rFonts w:ascii="Garamond" w:hAnsi="Garamond"/>
          <w:i/>
          <w:noProof/>
          <w:sz w:val="20"/>
          <w:szCs w:val="20"/>
        </w:rPr>
        <w:t>l'astreinte</w:t>
      </w:r>
      <w:r w:rsidRPr="00A11AE9">
        <w:rPr>
          <w:rFonts w:ascii="Garamond" w:hAnsi="Garamond" w:cs="Courier New"/>
          <w:noProof/>
          <w:sz w:val="20"/>
          <w:szCs w:val="20"/>
        </w:rPr>
        <w:t xml:space="preserve"> aux conditions du téléski. </w:t>
      </w:r>
    </w:p>
    <w:p w:rsidR="00322A51" w:rsidRPr="00A11AE9" w:rsidRDefault="00322A51" w:rsidP="000027B3">
      <w:pPr>
        <w:rPr>
          <w:rFonts w:ascii="Garamond" w:hAnsi="Garamond" w:cs="Courier New"/>
          <w:noProof/>
          <w:sz w:val="20"/>
          <w:szCs w:val="20"/>
        </w:rPr>
      </w:pPr>
      <w:r w:rsidRPr="00A11AE9">
        <w:rPr>
          <w:rFonts w:ascii="Garamond" w:hAnsi="Garamond" w:cs="Courier New"/>
          <w:noProof/>
          <w:sz w:val="20"/>
          <w:szCs w:val="20"/>
        </w:rPr>
        <w:t xml:space="preserve">Il suffirait d'y ajouter que tout ceci se passe tout à fait aux dépens du simple arrangement de la vie ordinaire et de ces </w:t>
      </w:r>
      <w:r w:rsidR="00C54F57">
        <w:rPr>
          <w:rFonts w:ascii="Garamond" w:hAnsi="Garamond" w:cs="Courier New"/>
          <w:noProof/>
          <w:sz w:val="20"/>
          <w:szCs w:val="20"/>
        </w:rPr>
        <w:t>c</w:t>
      </w:r>
      <w:r w:rsidRPr="00A11AE9">
        <w:rPr>
          <w:rFonts w:ascii="Garamond" w:hAnsi="Garamond" w:cs="Courier New"/>
          <w:noProof/>
          <w:sz w:val="20"/>
          <w:szCs w:val="20"/>
        </w:rPr>
        <w:t>hancres de sordidité au milieu desquels nous vivons, dans les grandes villes tout spécialement.</w:t>
      </w:r>
    </w:p>
    <w:p w:rsidR="00322A51" w:rsidRPr="00A11AE9" w:rsidRDefault="00322A51">
      <w:pPr>
        <w:rPr>
          <w:rFonts w:ascii="Garamond" w:hAnsi="Garamond" w:cs="Courier New"/>
          <w:noProof/>
          <w:sz w:val="20"/>
          <w:szCs w:val="20"/>
        </w:rPr>
      </w:pPr>
    </w:p>
    <w:p w:rsidR="00C54F57" w:rsidRDefault="00322A51" w:rsidP="00C54F57">
      <w:pPr>
        <w:rPr>
          <w:rFonts w:ascii="Garamond" w:hAnsi="Garamond" w:cs="Courier New"/>
          <w:noProof/>
          <w:sz w:val="20"/>
          <w:szCs w:val="20"/>
        </w:rPr>
      </w:pPr>
      <w:r w:rsidRPr="00A11AE9">
        <w:rPr>
          <w:rFonts w:ascii="Garamond" w:hAnsi="Garamond" w:cs="Courier New"/>
          <w:noProof/>
          <w:sz w:val="20"/>
          <w:szCs w:val="20"/>
        </w:rPr>
        <w:t xml:space="preserve">C'est très important à rappeler pour s'apercevoir qu'en somme, l'usage que nous faisons dans la psychanalyse </w:t>
      </w:r>
    </w:p>
    <w:p w:rsidR="00C54F57" w:rsidRDefault="00322A51" w:rsidP="00C54F57">
      <w:pPr>
        <w:rPr>
          <w:rFonts w:ascii="Garamond" w:hAnsi="Garamond"/>
          <w:sz w:val="20"/>
          <w:szCs w:val="20"/>
        </w:rPr>
      </w:pPr>
      <w:r w:rsidRPr="00A11AE9">
        <w:rPr>
          <w:rFonts w:ascii="Garamond" w:hAnsi="Garamond"/>
          <w:sz w:val="20"/>
          <w:szCs w:val="20"/>
        </w:rPr>
        <w:t xml:space="preserve">du </w:t>
      </w:r>
      <w:r w:rsidRPr="00A11AE9">
        <w:rPr>
          <w:rFonts w:ascii="Garamond" w:hAnsi="Garamond"/>
          <w:i/>
          <w:iCs/>
          <w:sz w:val="20"/>
          <w:szCs w:val="20"/>
        </w:rPr>
        <w:t>principe du plaisir</w:t>
      </w:r>
      <w:r w:rsidRPr="00A11AE9">
        <w:rPr>
          <w:rFonts w:ascii="Garamond" w:hAnsi="Garamond"/>
          <w:sz w:val="20"/>
          <w:szCs w:val="20"/>
        </w:rPr>
        <w:t xml:space="preserve"> à partir du point où il se situe, où il règne, à savoir dans l'inconscient, ceci veut dire que le plaisir, </w:t>
      </w:r>
    </w:p>
    <w:p w:rsidR="00C54F57" w:rsidRDefault="00322A51" w:rsidP="00C54F57">
      <w:pPr>
        <w:rPr>
          <w:rFonts w:ascii="Garamond" w:hAnsi="Garamond"/>
          <w:sz w:val="20"/>
          <w:szCs w:val="20"/>
        </w:rPr>
      </w:pPr>
      <w:r w:rsidRPr="00A11AE9">
        <w:rPr>
          <w:rFonts w:ascii="Garamond" w:hAnsi="Garamond"/>
          <w:sz w:val="20"/>
          <w:szCs w:val="20"/>
        </w:rPr>
        <w:t>que dis</w:t>
      </w:r>
      <w:r w:rsidR="00E263C3">
        <w:rPr>
          <w:rFonts w:ascii="Garamond" w:hAnsi="Garamond"/>
          <w:sz w:val="20"/>
          <w:szCs w:val="20"/>
        </w:rPr>
        <w:t>-</w:t>
      </w:r>
      <w:r w:rsidRPr="00A11AE9">
        <w:rPr>
          <w:rFonts w:ascii="Garamond" w:hAnsi="Garamond"/>
          <w:sz w:val="20"/>
          <w:szCs w:val="20"/>
        </w:rPr>
        <w:t>je, sa notion même, sont aux catacombes et que la découverte de FREUD là</w:t>
      </w:r>
      <w:r w:rsidR="00E263C3">
        <w:rPr>
          <w:rFonts w:ascii="Garamond" w:hAnsi="Garamond"/>
          <w:sz w:val="20"/>
          <w:szCs w:val="20"/>
        </w:rPr>
        <w:t>-</w:t>
      </w:r>
      <w:r w:rsidRPr="00A11AE9">
        <w:rPr>
          <w:rFonts w:ascii="Garamond" w:hAnsi="Garamond"/>
          <w:sz w:val="20"/>
          <w:szCs w:val="20"/>
        </w:rPr>
        <w:t xml:space="preserve">dessus fait office du visiteur du soir, </w:t>
      </w:r>
    </w:p>
    <w:p w:rsidR="00322A51" w:rsidRPr="00A11AE9" w:rsidRDefault="00322A51" w:rsidP="00C54F57">
      <w:pPr>
        <w:rPr>
          <w:rFonts w:ascii="Garamond" w:hAnsi="Garamond"/>
          <w:sz w:val="20"/>
          <w:szCs w:val="20"/>
        </w:rPr>
      </w:pPr>
      <w:r w:rsidRPr="00A11AE9">
        <w:rPr>
          <w:rFonts w:ascii="Garamond" w:hAnsi="Garamond"/>
          <w:sz w:val="20"/>
          <w:szCs w:val="20"/>
        </w:rPr>
        <w:t xml:space="preserve">de celui qui revient de loin pour trouver les étranges glissements qui se sont opérés pendant son absence. </w:t>
      </w:r>
    </w:p>
    <w:p w:rsidR="00C54F57" w:rsidRDefault="00C54F57" w:rsidP="00C54F57">
      <w:pPr>
        <w:rPr>
          <w:rFonts w:ascii="Garamond" w:hAnsi="Garamond" w:cs="Courier New"/>
          <w:noProof/>
          <w:sz w:val="20"/>
          <w:szCs w:val="20"/>
        </w:rPr>
      </w:pPr>
    </w:p>
    <w:p w:rsidR="00C54F57" w:rsidRDefault="00322A51" w:rsidP="00C54F57">
      <w:pPr>
        <w:rPr>
          <w:rFonts w:ascii="Garamond" w:hAnsi="Garamond"/>
          <w:i/>
          <w:noProof/>
          <w:sz w:val="20"/>
          <w:szCs w:val="20"/>
        </w:rPr>
      </w:pPr>
      <w:r w:rsidRPr="00A11AE9">
        <w:rPr>
          <w:rFonts w:ascii="Garamond" w:hAnsi="Garamond" w:cs="Courier New"/>
          <w:noProof/>
          <w:sz w:val="20"/>
          <w:szCs w:val="20"/>
        </w:rPr>
        <w:t>« </w:t>
      </w:r>
      <w:r w:rsidRPr="00A11AE9">
        <w:rPr>
          <w:rFonts w:ascii="Garamond" w:hAnsi="Garamond"/>
          <w:i/>
          <w:noProof/>
          <w:sz w:val="20"/>
          <w:szCs w:val="20"/>
        </w:rPr>
        <w:t>Savez</w:t>
      </w:r>
      <w:r w:rsidR="00E263C3">
        <w:rPr>
          <w:rFonts w:ascii="Garamond" w:hAnsi="Garamond"/>
          <w:sz w:val="20"/>
          <w:szCs w:val="20"/>
        </w:rPr>
        <w:t>-</w:t>
      </w:r>
      <w:r w:rsidRPr="00A11AE9">
        <w:rPr>
          <w:rFonts w:ascii="Garamond" w:hAnsi="Garamond"/>
          <w:i/>
          <w:noProof/>
          <w:sz w:val="20"/>
          <w:szCs w:val="20"/>
        </w:rPr>
        <w:t xml:space="preserve">vous où je l'ai retrouvée </w:t>
      </w:r>
      <w:r w:rsidR="00E263C3">
        <w:rPr>
          <w:rFonts w:ascii="Garamond" w:hAnsi="Garamond"/>
          <w:sz w:val="20"/>
          <w:szCs w:val="20"/>
        </w:rPr>
        <w:t>-</w:t>
      </w:r>
      <w:r w:rsidRPr="00A11AE9">
        <w:rPr>
          <w:rFonts w:ascii="Garamond" w:hAnsi="Garamond"/>
          <w:noProof/>
          <w:sz w:val="20"/>
          <w:szCs w:val="20"/>
        </w:rPr>
        <w:t xml:space="preserve"> semble</w:t>
      </w:r>
      <w:r w:rsidR="00E263C3">
        <w:rPr>
          <w:rFonts w:ascii="Garamond" w:hAnsi="Garamond"/>
          <w:sz w:val="20"/>
          <w:szCs w:val="20"/>
        </w:rPr>
        <w:t>-</w:t>
      </w:r>
      <w:r w:rsidRPr="00A11AE9">
        <w:rPr>
          <w:rFonts w:ascii="Garamond" w:hAnsi="Garamond"/>
          <w:noProof/>
          <w:sz w:val="20"/>
          <w:szCs w:val="20"/>
        </w:rPr>
        <w:t>t</w:t>
      </w:r>
      <w:r w:rsidR="00E263C3">
        <w:rPr>
          <w:rFonts w:ascii="Garamond" w:hAnsi="Garamond"/>
          <w:sz w:val="20"/>
          <w:szCs w:val="20"/>
        </w:rPr>
        <w:t>-</w:t>
      </w:r>
      <w:r w:rsidRPr="00A11AE9">
        <w:rPr>
          <w:rFonts w:ascii="Garamond" w:hAnsi="Garamond"/>
          <w:noProof/>
          <w:sz w:val="20"/>
          <w:szCs w:val="20"/>
        </w:rPr>
        <w:t xml:space="preserve">il nous dire </w:t>
      </w:r>
      <w:r w:rsidR="00E263C3">
        <w:rPr>
          <w:rFonts w:ascii="Garamond" w:hAnsi="Garamond"/>
          <w:sz w:val="20"/>
          <w:szCs w:val="20"/>
        </w:rPr>
        <w:t>-</w:t>
      </w:r>
      <w:r w:rsidRPr="00A11AE9">
        <w:rPr>
          <w:rFonts w:ascii="Garamond" w:hAnsi="Garamond"/>
          <w:i/>
          <w:noProof/>
          <w:sz w:val="20"/>
          <w:szCs w:val="20"/>
        </w:rPr>
        <w:t xml:space="preserve"> cette fleur de notre âge,</w:t>
      </w:r>
      <w:r w:rsidR="00C54F57">
        <w:rPr>
          <w:rFonts w:ascii="Garamond" w:hAnsi="Garamond"/>
          <w:i/>
          <w:noProof/>
          <w:sz w:val="20"/>
          <w:szCs w:val="20"/>
        </w:rPr>
        <w:t xml:space="preserve"> </w:t>
      </w:r>
      <w:r w:rsidRPr="00A11AE9">
        <w:rPr>
          <w:rFonts w:ascii="Garamond" w:hAnsi="Garamond"/>
          <w:i/>
          <w:noProof/>
          <w:sz w:val="20"/>
          <w:szCs w:val="20"/>
        </w:rPr>
        <w:t xml:space="preserve">cette légèreté : le plaisir ? </w:t>
      </w:r>
    </w:p>
    <w:p w:rsidR="00F07F03" w:rsidRDefault="00C54F57" w:rsidP="00C54F57">
      <w:pPr>
        <w:rPr>
          <w:rFonts w:ascii="Garamond" w:hAnsi="Garamond"/>
          <w:i/>
          <w:noProof/>
          <w:sz w:val="20"/>
          <w:szCs w:val="20"/>
        </w:rPr>
      </w:pPr>
      <w:r>
        <w:rPr>
          <w:rFonts w:ascii="Garamond" w:hAnsi="Garamond"/>
          <w:i/>
          <w:noProof/>
          <w:sz w:val="20"/>
          <w:szCs w:val="20"/>
        </w:rPr>
        <w:t xml:space="preserve">  </w:t>
      </w:r>
      <w:r w:rsidR="00322A51" w:rsidRPr="00A11AE9">
        <w:rPr>
          <w:rFonts w:ascii="Garamond" w:hAnsi="Garamond"/>
          <w:i/>
          <w:noProof/>
          <w:sz w:val="20"/>
          <w:szCs w:val="20"/>
        </w:rPr>
        <w:t xml:space="preserve">Maintenant il s'essouffle dans les souterrains : </w:t>
      </w:r>
      <w:r w:rsidR="00322A51" w:rsidRPr="00A11AE9">
        <w:rPr>
          <w:rFonts w:ascii="Garamond" w:hAnsi="Garamond"/>
          <w:i/>
          <w:noProof/>
          <w:color w:val="0000CC"/>
          <w:sz w:val="20"/>
          <w:szCs w:val="20"/>
        </w:rPr>
        <w:t>Acheronta</w:t>
      </w:r>
      <w:r w:rsidR="00F07F03">
        <w:rPr>
          <w:rFonts w:ascii="Garamond" w:hAnsi="Garamond"/>
          <w:i/>
          <w:noProof/>
          <w:sz w:val="20"/>
          <w:szCs w:val="20"/>
        </w:rPr>
        <w:t xml:space="preserve"> -</w:t>
      </w:r>
      <w:r w:rsidR="00322A51" w:rsidRPr="00A11AE9">
        <w:rPr>
          <w:rFonts w:ascii="Garamond" w:hAnsi="Garamond"/>
          <w:i/>
          <w:noProof/>
          <w:sz w:val="20"/>
          <w:szCs w:val="20"/>
        </w:rPr>
        <w:t xml:space="preserve"> </w:t>
      </w:r>
      <w:r w:rsidR="00322A51" w:rsidRPr="00F07F03">
        <w:rPr>
          <w:rFonts w:ascii="Garamond" w:hAnsi="Garamond"/>
          <w:noProof/>
          <w:sz w:val="20"/>
          <w:szCs w:val="20"/>
        </w:rPr>
        <w:t>dit F</w:t>
      </w:r>
      <w:r w:rsidR="002371B0" w:rsidRPr="00F07F03">
        <w:rPr>
          <w:rFonts w:ascii="Garamond" w:hAnsi="Garamond"/>
          <w:noProof/>
          <w:sz w:val="20"/>
          <w:szCs w:val="20"/>
        </w:rPr>
        <w:t>reud</w:t>
      </w:r>
      <w:r w:rsidR="00F07F03">
        <w:rPr>
          <w:rFonts w:ascii="Garamond" w:hAnsi="Garamond"/>
          <w:i/>
          <w:noProof/>
          <w:sz w:val="20"/>
          <w:szCs w:val="20"/>
        </w:rPr>
        <w:t xml:space="preserve"> -</w:t>
      </w:r>
      <w:r w:rsidR="00322A51" w:rsidRPr="00A11AE9">
        <w:rPr>
          <w:rFonts w:ascii="Garamond" w:hAnsi="Garamond"/>
          <w:i/>
          <w:noProof/>
          <w:sz w:val="20"/>
          <w:szCs w:val="20"/>
        </w:rPr>
        <w:t xml:space="preserve"> seulement occupé à empêcher que tout ne saute, </w:t>
      </w:r>
    </w:p>
    <w:p w:rsidR="00322A51" w:rsidRPr="00A11AE9" w:rsidRDefault="00F07F03" w:rsidP="00C54F57">
      <w:pPr>
        <w:rPr>
          <w:rFonts w:ascii="Garamond" w:hAnsi="Garamond" w:cs="Courier New"/>
          <w:noProof/>
          <w:sz w:val="20"/>
          <w:szCs w:val="20"/>
        </w:rPr>
      </w:pPr>
      <w:r>
        <w:rPr>
          <w:rFonts w:ascii="Garamond" w:hAnsi="Garamond"/>
          <w:i/>
          <w:noProof/>
          <w:sz w:val="20"/>
          <w:szCs w:val="20"/>
        </w:rPr>
        <w:t xml:space="preserve">  </w:t>
      </w:r>
      <w:r w:rsidR="00322A51" w:rsidRPr="00A11AE9">
        <w:rPr>
          <w:rFonts w:ascii="Garamond" w:hAnsi="Garamond"/>
          <w:i/>
          <w:noProof/>
          <w:sz w:val="20"/>
          <w:szCs w:val="20"/>
        </w:rPr>
        <w:t>à imposer une mesure à tous</w:t>
      </w:r>
      <w:r>
        <w:rPr>
          <w:rFonts w:ascii="Garamond" w:hAnsi="Garamond"/>
          <w:i/>
          <w:noProof/>
          <w:sz w:val="20"/>
          <w:szCs w:val="20"/>
        </w:rPr>
        <w:t xml:space="preserve"> </w:t>
      </w:r>
      <w:r w:rsidR="00322A51" w:rsidRPr="00A11AE9">
        <w:rPr>
          <w:rFonts w:ascii="Garamond" w:hAnsi="Garamond"/>
          <w:i/>
          <w:noProof/>
          <w:sz w:val="20"/>
          <w:szCs w:val="20"/>
        </w:rPr>
        <w:t>ces enragés, en y glissant quelque lapsus, parce que si ça tournait rond, où irions</w:t>
      </w:r>
      <w:r w:rsidR="00E263C3">
        <w:rPr>
          <w:rFonts w:ascii="Garamond" w:hAnsi="Garamond"/>
          <w:sz w:val="20"/>
          <w:szCs w:val="20"/>
        </w:rPr>
        <w:t>-</w:t>
      </w:r>
      <w:r w:rsidR="00322A51" w:rsidRPr="00A11AE9">
        <w:rPr>
          <w:rFonts w:ascii="Garamond" w:hAnsi="Garamond"/>
          <w:i/>
          <w:noProof/>
          <w:sz w:val="20"/>
          <w:szCs w:val="20"/>
        </w:rPr>
        <w:t>nous ?</w:t>
      </w:r>
      <w:r w:rsidR="00322A51" w:rsidRPr="00A11AE9">
        <w:rPr>
          <w:rFonts w:ascii="Garamond" w:hAnsi="Garamond" w:cs="Courier New"/>
          <w:noProof/>
          <w:sz w:val="20"/>
          <w:szCs w:val="20"/>
        </w:rPr>
        <w:t> »</w:t>
      </w:r>
    </w:p>
    <w:p w:rsidR="000027B3" w:rsidRPr="00A11AE9" w:rsidRDefault="000027B3">
      <w:pPr>
        <w:rPr>
          <w:rFonts w:ascii="Garamond" w:hAnsi="Garamond" w:cs="Courier New"/>
          <w:noProof/>
          <w:sz w:val="20"/>
          <w:szCs w:val="20"/>
        </w:rPr>
      </w:pPr>
    </w:p>
    <w:p w:rsidR="00C54F57" w:rsidRDefault="00322A51">
      <w:pPr>
        <w:rPr>
          <w:rFonts w:ascii="Garamond" w:hAnsi="Garamond" w:cs="Courier New"/>
          <w:noProof/>
          <w:sz w:val="20"/>
          <w:szCs w:val="20"/>
        </w:rPr>
      </w:pPr>
      <w:r w:rsidRPr="00A11AE9">
        <w:rPr>
          <w:rFonts w:ascii="Garamond" w:hAnsi="Garamond" w:cs="Courier New"/>
          <w:noProof/>
          <w:sz w:val="20"/>
          <w:szCs w:val="20"/>
        </w:rPr>
        <w:t xml:space="preserve">Il y a là donc, dans ce </w:t>
      </w:r>
      <w:r w:rsidRPr="00A11AE9">
        <w:rPr>
          <w:rFonts w:ascii="Garamond" w:hAnsi="Garamond"/>
          <w:i/>
          <w:noProof/>
          <w:color w:val="0000CC"/>
          <w:sz w:val="20"/>
          <w:szCs w:val="20"/>
        </w:rPr>
        <w:t>principe du plaisir</w:t>
      </w:r>
      <w:r w:rsidRPr="00A11AE9">
        <w:rPr>
          <w:rFonts w:ascii="Garamond" w:hAnsi="Garamond" w:cs="Courier New"/>
          <w:noProof/>
          <w:sz w:val="20"/>
          <w:szCs w:val="20"/>
        </w:rPr>
        <w:t xml:space="preserve"> de FREUD, quelque chose comme ça, un pouvoir de rectification</w:t>
      </w:r>
      <w:r w:rsidR="00F07F03">
        <w:rPr>
          <w:rFonts w:ascii="Garamond" w:hAnsi="Garamond" w:cs="Courier New"/>
          <w:noProof/>
          <w:sz w:val="20"/>
          <w:szCs w:val="20"/>
        </w:rPr>
        <w:t>,</w:t>
      </w:r>
      <w:r w:rsidRPr="00A11AE9">
        <w:rPr>
          <w:rFonts w:ascii="Garamond" w:hAnsi="Garamond" w:cs="Courier New"/>
          <w:noProof/>
          <w:sz w:val="20"/>
          <w:szCs w:val="20"/>
        </w:rPr>
        <w:t xml:space="preserve"> de tempérament, </w:t>
      </w:r>
    </w:p>
    <w:p w:rsidR="00F07F03" w:rsidRDefault="00322A51">
      <w:pPr>
        <w:rPr>
          <w:rFonts w:ascii="Garamond" w:hAnsi="Garamond" w:cs="Courier New"/>
          <w:noProof/>
          <w:sz w:val="20"/>
          <w:szCs w:val="20"/>
        </w:rPr>
      </w:pPr>
      <w:r w:rsidRPr="00A11AE9">
        <w:rPr>
          <w:rFonts w:ascii="Garamond" w:hAnsi="Garamond" w:cs="Courier New"/>
          <w:noProof/>
          <w:sz w:val="20"/>
          <w:szCs w:val="20"/>
        </w:rPr>
        <w:t>de moind</w:t>
      </w:r>
      <w:r w:rsidR="00F07F03">
        <w:rPr>
          <w:rFonts w:ascii="Garamond" w:hAnsi="Garamond" w:cs="Courier New"/>
          <w:noProof/>
          <w:sz w:val="20"/>
          <w:szCs w:val="20"/>
        </w:rPr>
        <w:t xml:space="preserve">re tension comme il s'exprime. </w:t>
      </w:r>
      <w:r w:rsidRPr="00A11AE9">
        <w:rPr>
          <w:rFonts w:ascii="Garamond" w:hAnsi="Garamond" w:cs="Courier New"/>
          <w:noProof/>
          <w:sz w:val="20"/>
          <w:szCs w:val="20"/>
        </w:rPr>
        <w:t>C'est comme une sorte de tisseuse invisible qui resterait veiller à ce qu'il n'y ait pas trop de chauffe au niveau de</w:t>
      </w:r>
      <w:r w:rsidR="00F07F03">
        <w:rPr>
          <w:rFonts w:ascii="Garamond" w:hAnsi="Garamond" w:cs="Courier New"/>
          <w:noProof/>
          <w:sz w:val="20"/>
          <w:szCs w:val="20"/>
        </w:rPr>
        <w:t xml:space="preserve">s rouages. </w:t>
      </w:r>
      <w:r w:rsidRPr="00A11AE9">
        <w:rPr>
          <w:rFonts w:ascii="Garamond" w:hAnsi="Garamond" w:cs="Courier New"/>
          <w:noProof/>
          <w:sz w:val="20"/>
          <w:szCs w:val="20"/>
        </w:rPr>
        <w:t xml:space="preserve">Quel rapport entre cela et </w:t>
      </w:r>
      <w:r w:rsidRPr="00F07F03">
        <w:rPr>
          <w:rFonts w:ascii="Garamond" w:hAnsi="Garamond" w:cs="Courier New"/>
          <w:noProof/>
          <w:sz w:val="20"/>
          <w:szCs w:val="20"/>
        </w:rPr>
        <w:t xml:space="preserve">ce plaisir souverain du </w:t>
      </w:r>
      <w:r w:rsidRPr="00F07F03">
        <w:rPr>
          <w:rFonts w:ascii="Garamond" w:hAnsi="Garamond"/>
          <w:noProof/>
          <w:sz w:val="20"/>
          <w:szCs w:val="20"/>
        </w:rPr>
        <w:t>farniente</w:t>
      </w:r>
      <w:r w:rsidRPr="00F07F03">
        <w:rPr>
          <w:rFonts w:ascii="Garamond" w:hAnsi="Garamond" w:cs="Courier New"/>
          <w:noProof/>
          <w:sz w:val="20"/>
          <w:szCs w:val="20"/>
        </w:rPr>
        <w:t xml:space="preserve"> contemplatif</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que nous recueillons </w:t>
      </w:r>
      <w:r w:rsidRPr="00F07F03">
        <w:rPr>
          <w:rFonts w:ascii="Garamond" w:hAnsi="Garamond" w:cs="Courier New"/>
          <w:i/>
          <w:noProof/>
          <w:sz w:val="20"/>
          <w:szCs w:val="20"/>
        </w:rPr>
        <w:t>dans les énoncés</w:t>
      </w:r>
      <w:r w:rsidRPr="00A11AE9">
        <w:rPr>
          <w:rFonts w:ascii="Garamond" w:hAnsi="Garamond" w:cs="Courier New"/>
          <w:noProof/>
          <w:sz w:val="20"/>
          <w:szCs w:val="20"/>
        </w:rPr>
        <w:t xml:space="preserve"> d'ARISTOTE par exemple ? </w:t>
      </w:r>
    </w:p>
    <w:p w:rsidR="000027B3" w:rsidRPr="00A11AE9" w:rsidRDefault="000027B3">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Ceci peut</w:t>
      </w:r>
      <w:r w:rsidR="00F07F03">
        <w:rPr>
          <w:rFonts w:ascii="Garamond" w:hAnsi="Garamond" w:cs="Courier New"/>
          <w:noProof/>
          <w:sz w:val="20"/>
          <w:szCs w:val="20"/>
        </w:rPr>
        <w:t>-</w:t>
      </w:r>
      <w:r w:rsidRPr="00A11AE9">
        <w:rPr>
          <w:rFonts w:ascii="Garamond" w:hAnsi="Garamond" w:cs="Courier New"/>
          <w:noProof/>
          <w:sz w:val="20"/>
          <w:szCs w:val="20"/>
        </w:rPr>
        <w:t>être est de nature…</w:t>
      </w:r>
    </w:p>
    <w:p w:rsidR="00322A51" w:rsidRPr="00A11AE9" w:rsidRDefault="00322A51" w:rsidP="000027B3">
      <w:pPr>
        <w:ind w:left="708"/>
        <w:rPr>
          <w:rFonts w:ascii="Garamond" w:hAnsi="Garamond" w:cs="Courier New"/>
          <w:i/>
          <w:noProof/>
          <w:sz w:val="20"/>
          <w:szCs w:val="20"/>
        </w:rPr>
      </w:pPr>
      <w:r w:rsidRPr="00A11AE9">
        <w:rPr>
          <w:rFonts w:ascii="Garamond" w:hAnsi="Garamond" w:cs="Courier New"/>
          <w:i/>
          <w:noProof/>
          <w:sz w:val="20"/>
          <w:szCs w:val="20"/>
        </w:rPr>
        <w:t>si j'y reviens, ce n'est pas pour toujours tourner en rond</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…à nous donner </w:t>
      </w:r>
      <w:r w:rsidRPr="00A11AE9">
        <w:rPr>
          <w:rFonts w:ascii="Garamond" w:hAnsi="Garamond" w:cs="Courier New"/>
          <w:i/>
          <w:noProof/>
          <w:sz w:val="20"/>
          <w:szCs w:val="20"/>
        </w:rPr>
        <w:t>un soupçon</w:t>
      </w:r>
      <w:r w:rsidRPr="00A11AE9">
        <w:rPr>
          <w:rFonts w:ascii="Garamond" w:hAnsi="Garamond" w:cs="Courier New"/>
          <w:noProof/>
          <w:sz w:val="20"/>
          <w:szCs w:val="20"/>
        </w:rPr>
        <w:t xml:space="preserve"> qu'il y a peut</w:t>
      </w:r>
      <w:r w:rsidR="00F07F03">
        <w:rPr>
          <w:rFonts w:ascii="Garamond" w:hAnsi="Garamond" w:cs="Courier New"/>
          <w:noProof/>
          <w:sz w:val="20"/>
          <w:szCs w:val="20"/>
        </w:rPr>
        <w:t>-</w:t>
      </w:r>
      <w:r w:rsidRPr="00A11AE9">
        <w:rPr>
          <w:rFonts w:ascii="Garamond" w:hAnsi="Garamond" w:cs="Courier New"/>
          <w:noProof/>
          <w:sz w:val="20"/>
          <w:szCs w:val="20"/>
        </w:rPr>
        <w:t xml:space="preserve">être tout de même là quelque ambiguïté, je veux dire un fantasme </w:t>
      </w: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qu'il faut peut</w:t>
      </w:r>
      <w:r w:rsidR="00F07F03">
        <w:rPr>
          <w:rFonts w:ascii="Garamond" w:hAnsi="Garamond" w:cs="Courier New"/>
          <w:noProof/>
          <w:sz w:val="20"/>
          <w:szCs w:val="20"/>
        </w:rPr>
        <w:t>-</w:t>
      </w:r>
      <w:r w:rsidRPr="00A11AE9">
        <w:rPr>
          <w:rFonts w:ascii="Garamond" w:hAnsi="Garamond" w:cs="Courier New"/>
          <w:noProof/>
          <w:sz w:val="20"/>
          <w:szCs w:val="20"/>
        </w:rPr>
        <w:t xml:space="preserve">être aussi nous garder de prendre trop au pied de la lettre, quoique bien sûr le fait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qu'il nous arrive après tant de dérive, rende sans doute bien </w:t>
      </w:r>
      <w:r w:rsidRPr="00A11AE9">
        <w:rPr>
          <w:rFonts w:ascii="Garamond" w:hAnsi="Garamond"/>
          <w:i/>
          <w:iCs/>
          <w:noProof/>
          <w:sz w:val="20"/>
          <w:szCs w:val="20"/>
        </w:rPr>
        <w:t>précaire</w:t>
      </w:r>
      <w:r w:rsidRPr="00A11AE9">
        <w:rPr>
          <w:rFonts w:ascii="Garamond" w:hAnsi="Garamond" w:cs="Courier New"/>
          <w:noProof/>
          <w:sz w:val="20"/>
          <w:szCs w:val="20"/>
        </w:rPr>
        <w:t xml:space="preserve"> d'apprécier ce qu'il en était en son temps</w:t>
      </w:r>
      <w:r w:rsidR="000027B3" w:rsidRPr="00A11AE9">
        <w:rPr>
          <w:rFonts w:ascii="Garamond" w:hAnsi="Garamond" w:cs="Courier New"/>
          <w:noProof/>
          <w:sz w:val="20"/>
          <w:szCs w:val="20"/>
        </w:rPr>
        <w:t>.</w:t>
      </w:r>
    </w:p>
    <w:p w:rsidR="000027B3" w:rsidRPr="00A11AE9" w:rsidRDefault="000027B3">
      <w:pPr>
        <w:rPr>
          <w:rFonts w:ascii="Garamond" w:hAnsi="Garamond" w:cs="Courier New"/>
          <w:noProof/>
          <w:sz w:val="20"/>
          <w:szCs w:val="20"/>
        </w:rPr>
      </w:pPr>
    </w:p>
    <w:p w:rsidR="00F07F03" w:rsidRDefault="000027B3">
      <w:pPr>
        <w:rPr>
          <w:rFonts w:ascii="Garamond" w:hAnsi="Garamond" w:cs="Courier New"/>
          <w:noProof/>
          <w:sz w:val="20"/>
          <w:szCs w:val="20"/>
        </w:rPr>
      </w:pPr>
      <w:r w:rsidRPr="00A11AE9">
        <w:rPr>
          <w:rFonts w:ascii="Garamond" w:hAnsi="Garamond" w:cs="Courier New"/>
          <w:noProof/>
          <w:sz w:val="20"/>
          <w:szCs w:val="20"/>
        </w:rPr>
        <w:t>C</w:t>
      </w:r>
      <w:r w:rsidR="00322A51" w:rsidRPr="00A11AE9">
        <w:rPr>
          <w:rFonts w:ascii="Garamond" w:hAnsi="Garamond" w:cs="Courier New"/>
          <w:noProof/>
          <w:sz w:val="20"/>
          <w:szCs w:val="20"/>
        </w:rPr>
        <w:t xml:space="preserve">eci pour corriger ce qui, dans mon discours, jusqu'au point où j'en suis parvenu, pourrait sembler être référence </w:t>
      </w:r>
    </w:p>
    <w:p w:rsidR="00F07F03" w:rsidRDefault="00322A51">
      <w:pPr>
        <w:rPr>
          <w:rFonts w:ascii="Garamond" w:hAnsi="Garamond" w:cs="Courier New"/>
          <w:noProof/>
          <w:sz w:val="20"/>
          <w:szCs w:val="20"/>
        </w:rPr>
      </w:pPr>
      <w:r w:rsidRPr="00A11AE9">
        <w:rPr>
          <w:rFonts w:ascii="Garamond" w:hAnsi="Garamond" w:cs="Courier New"/>
          <w:noProof/>
          <w:sz w:val="20"/>
          <w:szCs w:val="20"/>
        </w:rPr>
        <w:t xml:space="preserve">au </w:t>
      </w:r>
      <w:r w:rsidR="002371B0" w:rsidRPr="00A11AE9">
        <w:rPr>
          <w:rFonts w:ascii="Garamond" w:hAnsi="Garamond" w:cs="Courier New"/>
          <w:noProof/>
          <w:sz w:val="20"/>
          <w:szCs w:val="20"/>
        </w:rPr>
        <w:t>« </w:t>
      </w:r>
      <w:r w:rsidRPr="00A11AE9">
        <w:rPr>
          <w:rFonts w:ascii="Garamond" w:hAnsi="Garamond"/>
          <w:i/>
          <w:noProof/>
          <w:sz w:val="20"/>
          <w:szCs w:val="20"/>
        </w:rPr>
        <w:t>bon vieux temps</w:t>
      </w:r>
      <w:r w:rsidR="002371B0" w:rsidRPr="00A11AE9">
        <w:rPr>
          <w:rFonts w:ascii="Garamond" w:hAnsi="Garamond" w:cs="Courier New"/>
          <w:noProof/>
          <w:sz w:val="20"/>
          <w:szCs w:val="20"/>
        </w:rPr>
        <w:t> »</w:t>
      </w:r>
      <w:r w:rsidRPr="00A11AE9">
        <w:rPr>
          <w:rFonts w:ascii="Garamond" w:hAnsi="Garamond" w:cs="Courier New"/>
          <w:noProof/>
          <w:sz w:val="20"/>
          <w:szCs w:val="20"/>
        </w:rPr>
        <w:t xml:space="preserve">. On sait qu'on y échappe difficilement, mais ce n'est pas une raison non plus pour ne pas marquer </w:t>
      </w:r>
    </w:p>
    <w:p w:rsidR="00F07F03" w:rsidRDefault="00322A51">
      <w:pPr>
        <w:rPr>
          <w:rFonts w:ascii="Garamond" w:hAnsi="Garamond" w:cs="Courier New"/>
          <w:noProof/>
          <w:sz w:val="20"/>
          <w:szCs w:val="20"/>
        </w:rPr>
      </w:pPr>
      <w:r w:rsidRPr="00A11AE9">
        <w:rPr>
          <w:rFonts w:ascii="Garamond" w:hAnsi="Garamond" w:cs="Courier New"/>
          <w:noProof/>
          <w:sz w:val="20"/>
          <w:szCs w:val="20"/>
        </w:rPr>
        <w:t xml:space="preserve">que nous ne lui donnons pas trop de </w:t>
      </w:r>
      <w:r w:rsidRPr="00A11AE9">
        <w:rPr>
          <w:rFonts w:ascii="Garamond" w:hAnsi="Garamond"/>
          <w:i/>
          <w:noProof/>
          <w:sz w:val="20"/>
          <w:szCs w:val="20"/>
        </w:rPr>
        <w:t>créance</w:t>
      </w:r>
      <w:r w:rsidR="00F07F03">
        <w:rPr>
          <w:rFonts w:ascii="Garamond" w:hAnsi="Garamond" w:cs="Courier New"/>
          <w:noProof/>
          <w:sz w:val="20"/>
          <w:szCs w:val="20"/>
        </w:rPr>
        <w:t xml:space="preserve">. </w:t>
      </w:r>
      <w:r w:rsidRPr="00A11AE9">
        <w:rPr>
          <w:rFonts w:ascii="Garamond" w:hAnsi="Garamond" w:cs="Courier New"/>
          <w:noProof/>
          <w:sz w:val="20"/>
          <w:szCs w:val="20"/>
        </w:rPr>
        <w:t xml:space="preserve">Quoi qu'il en soit, la figure du plaisir, même celle qui est chez FREUD,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est frappée d'</w:t>
      </w:r>
      <w:r w:rsidRPr="00A11AE9">
        <w:rPr>
          <w:rFonts w:ascii="Garamond" w:hAnsi="Garamond" w:cs="Courier New"/>
          <w:i/>
          <w:noProof/>
          <w:sz w:val="20"/>
          <w:szCs w:val="20"/>
        </w:rPr>
        <w:t>une ambiguïté avouée</w:t>
      </w:r>
      <w:r w:rsidRPr="00A11AE9">
        <w:rPr>
          <w:rFonts w:ascii="Garamond" w:hAnsi="Garamond" w:cs="Courier New"/>
          <w:noProof/>
          <w:sz w:val="20"/>
          <w:szCs w:val="20"/>
        </w:rPr>
        <w:t>, celle justement de l'</w:t>
      </w:r>
      <w:r w:rsidR="000027B3" w:rsidRPr="00F07F03">
        <w:rPr>
          <w:rFonts w:ascii="Garamond" w:hAnsi="Garamond"/>
          <w:i/>
          <w:iCs/>
          <w:noProof/>
          <w:color w:val="0000CC"/>
          <w:sz w:val="20"/>
          <w:szCs w:val="20"/>
        </w:rPr>
        <w:t>A</w:t>
      </w:r>
      <w:r w:rsidRPr="00F07F03">
        <w:rPr>
          <w:rFonts w:ascii="Garamond" w:hAnsi="Garamond"/>
          <w:i/>
          <w:iCs/>
          <w:noProof/>
          <w:color w:val="0000CC"/>
          <w:sz w:val="20"/>
          <w:szCs w:val="20"/>
        </w:rPr>
        <w:t>u</w:t>
      </w:r>
      <w:r w:rsidR="00F07F03" w:rsidRPr="00F07F03">
        <w:rPr>
          <w:rFonts w:ascii="Garamond" w:hAnsi="Garamond" w:cs="Courier New"/>
          <w:noProof/>
          <w:color w:val="0000CC"/>
          <w:sz w:val="20"/>
          <w:szCs w:val="20"/>
        </w:rPr>
        <w:t>-</w:t>
      </w:r>
      <w:r w:rsidRPr="00F07F03">
        <w:rPr>
          <w:rFonts w:ascii="Garamond" w:hAnsi="Garamond"/>
          <w:i/>
          <w:iCs/>
          <w:noProof/>
          <w:color w:val="0000CC"/>
          <w:sz w:val="20"/>
          <w:szCs w:val="20"/>
        </w:rPr>
        <w:t>delà</w:t>
      </w:r>
      <w:r w:rsidRPr="00A11AE9">
        <w:rPr>
          <w:rFonts w:ascii="Garamond" w:hAnsi="Garamond" w:cs="Courier New"/>
          <w:noProof/>
          <w:sz w:val="20"/>
          <w:szCs w:val="20"/>
        </w:rPr>
        <w:t xml:space="preserve"> </w:t>
      </w:r>
      <w:r w:rsidR="00F07F03">
        <w:rPr>
          <w:rFonts w:ascii="Garamond" w:hAnsi="Garamond" w:cs="Courier New"/>
          <w:noProof/>
          <w:sz w:val="20"/>
          <w:szCs w:val="20"/>
        </w:rPr>
        <w:t>-</w:t>
      </w:r>
      <w:r w:rsidRPr="00A11AE9">
        <w:rPr>
          <w:rFonts w:ascii="Garamond" w:hAnsi="Garamond" w:cs="Courier New"/>
          <w:i/>
          <w:noProof/>
          <w:sz w:val="20"/>
          <w:szCs w:val="20"/>
        </w:rPr>
        <w:t xml:space="preserve"> </w:t>
      </w:r>
      <w:r w:rsidRPr="00F07F03">
        <w:rPr>
          <w:rFonts w:ascii="Garamond" w:hAnsi="Garamond" w:cs="Courier New"/>
          <w:noProof/>
          <w:sz w:val="20"/>
          <w:szCs w:val="20"/>
        </w:rPr>
        <w:t>comme il l'a dit</w:t>
      </w:r>
      <w:r w:rsidRPr="00A11AE9">
        <w:rPr>
          <w:rFonts w:ascii="Garamond" w:hAnsi="Garamond" w:cs="Courier New"/>
          <w:i/>
          <w:noProof/>
          <w:sz w:val="20"/>
          <w:szCs w:val="20"/>
        </w:rPr>
        <w:t xml:space="preserve"> </w:t>
      </w:r>
      <w:r w:rsidR="00F07F03">
        <w:rPr>
          <w:rFonts w:ascii="Garamond" w:hAnsi="Garamond" w:cs="Courier New"/>
          <w:noProof/>
          <w:sz w:val="20"/>
          <w:szCs w:val="20"/>
        </w:rPr>
        <w:t>-</w:t>
      </w:r>
      <w:r w:rsidRPr="00A11AE9">
        <w:rPr>
          <w:rFonts w:ascii="Garamond" w:hAnsi="Garamond" w:cs="Courier New"/>
          <w:noProof/>
          <w:sz w:val="20"/>
          <w:szCs w:val="20"/>
        </w:rPr>
        <w:t xml:space="preserve"> </w:t>
      </w:r>
      <w:r w:rsidRPr="00F07F03">
        <w:rPr>
          <w:rFonts w:ascii="Garamond" w:hAnsi="Garamond"/>
          <w:i/>
          <w:iCs/>
          <w:noProof/>
          <w:color w:val="0000CC"/>
          <w:sz w:val="20"/>
          <w:szCs w:val="20"/>
        </w:rPr>
        <w:t>du principe du plaisir</w:t>
      </w:r>
      <w:r w:rsidRPr="00A11AE9">
        <w:rPr>
          <w:rFonts w:ascii="Garamond" w:hAnsi="Garamond" w:cs="Courier New"/>
          <w:noProof/>
          <w:sz w:val="20"/>
          <w:szCs w:val="20"/>
        </w:rPr>
        <w:t xml:space="preserve">. </w:t>
      </w:r>
    </w:p>
    <w:p w:rsidR="000027B3" w:rsidRPr="00A11AE9" w:rsidRDefault="000027B3">
      <w:pPr>
        <w:rPr>
          <w:rFonts w:ascii="Garamond" w:hAnsi="Garamond" w:cs="Courier New"/>
          <w:noProof/>
          <w:sz w:val="20"/>
          <w:szCs w:val="20"/>
        </w:rPr>
      </w:pPr>
    </w:p>
    <w:p w:rsidR="00F07F03" w:rsidRDefault="00322A51" w:rsidP="00C54F57">
      <w:pPr>
        <w:rPr>
          <w:rFonts w:ascii="Garamond" w:hAnsi="Garamond" w:cs="Courier New"/>
          <w:noProof/>
          <w:sz w:val="20"/>
          <w:szCs w:val="20"/>
        </w:rPr>
      </w:pPr>
      <w:r w:rsidRPr="00A11AE9">
        <w:rPr>
          <w:rFonts w:ascii="Garamond" w:hAnsi="Garamond" w:cs="Courier New"/>
          <w:noProof/>
          <w:sz w:val="20"/>
          <w:szCs w:val="20"/>
        </w:rPr>
        <w:t xml:space="preserve">Nous </w:t>
      </w:r>
      <w:r w:rsidR="00F07F03">
        <w:rPr>
          <w:rFonts w:ascii="Garamond" w:hAnsi="Garamond" w:cs="Courier New"/>
          <w:noProof/>
          <w:sz w:val="20"/>
          <w:szCs w:val="20"/>
        </w:rPr>
        <w:t xml:space="preserve">n'allons pas ici nous étendre. </w:t>
      </w:r>
      <w:r w:rsidRPr="00A11AE9">
        <w:rPr>
          <w:rFonts w:ascii="Garamond" w:hAnsi="Garamond" w:cs="Courier New"/>
          <w:noProof/>
          <w:sz w:val="20"/>
          <w:szCs w:val="20"/>
        </w:rPr>
        <w:t>Pour nous en acquitter nous dirons</w:t>
      </w:r>
      <w:r w:rsidR="002371B0" w:rsidRPr="00A11AE9">
        <w:rPr>
          <w:rFonts w:ascii="Garamond" w:hAnsi="Garamond" w:cs="Courier New"/>
          <w:noProof/>
          <w:sz w:val="20"/>
          <w:szCs w:val="20"/>
        </w:rPr>
        <w:t xml:space="preserve">… </w:t>
      </w:r>
      <w:r w:rsidRPr="00A11AE9">
        <w:rPr>
          <w:rFonts w:ascii="Garamond" w:hAnsi="Garamond" w:cs="Courier New"/>
          <w:noProof/>
          <w:sz w:val="20"/>
          <w:szCs w:val="20"/>
        </w:rPr>
        <w:t>FREUD écrit</w:t>
      </w:r>
      <w:r w:rsidR="000027B3" w:rsidRPr="00A11AE9">
        <w:rPr>
          <w:rFonts w:ascii="Garamond" w:hAnsi="Garamond" w:cs="Courier New"/>
          <w:noProof/>
          <w:sz w:val="20"/>
          <w:szCs w:val="20"/>
        </w:rPr>
        <w:t> :</w:t>
      </w:r>
      <w:r w:rsidRPr="00A11AE9">
        <w:rPr>
          <w:rFonts w:ascii="Garamond" w:hAnsi="Garamond" w:cs="Courier New"/>
          <w:noProof/>
          <w:sz w:val="20"/>
          <w:szCs w:val="20"/>
        </w:rPr>
        <w:t xml:space="preserve"> </w:t>
      </w:r>
    </w:p>
    <w:p w:rsidR="00F07F03" w:rsidRDefault="00F07F03" w:rsidP="00C54F57">
      <w:pPr>
        <w:rPr>
          <w:rFonts w:ascii="Garamond" w:hAnsi="Garamond" w:cs="Courier New"/>
          <w:noProof/>
          <w:sz w:val="20"/>
          <w:szCs w:val="20"/>
        </w:rPr>
      </w:pPr>
    </w:p>
    <w:p w:rsidR="00322A51" w:rsidRPr="00A11AE9" w:rsidRDefault="00322A51" w:rsidP="00F07F03">
      <w:pPr>
        <w:ind w:firstLine="708"/>
        <w:rPr>
          <w:rFonts w:ascii="Garamond" w:hAnsi="Garamond" w:cs="Courier New"/>
          <w:noProof/>
          <w:sz w:val="20"/>
          <w:szCs w:val="20"/>
        </w:rPr>
      </w:pPr>
      <w:r w:rsidRPr="00A11AE9">
        <w:rPr>
          <w:rFonts w:ascii="Garamond" w:hAnsi="Garamond" w:cs="Courier New"/>
          <w:noProof/>
          <w:sz w:val="20"/>
          <w:szCs w:val="20"/>
        </w:rPr>
        <w:t>« </w:t>
      </w:r>
      <w:r w:rsidRPr="00A11AE9">
        <w:rPr>
          <w:rFonts w:ascii="Garamond" w:hAnsi="Garamond"/>
          <w:i/>
          <w:iCs/>
          <w:noProof/>
          <w:sz w:val="20"/>
          <w:szCs w:val="20"/>
        </w:rPr>
        <w:t>La jouissance est masochiste dans son fond</w:t>
      </w:r>
      <w:r w:rsidRPr="00A11AE9">
        <w:rPr>
          <w:rFonts w:ascii="Garamond" w:hAnsi="Garamond" w:cs="Courier New"/>
          <w:noProof/>
          <w:sz w:val="20"/>
          <w:szCs w:val="20"/>
        </w:rPr>
        <w:t xml:space="preserve"> ».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Il est bien clair qu'il n'y a là que métaphore, puisque aussi bien </w:t>
      </w:r>
      <w:r w:rsidRPr="00A11AE9">
        <w:rPr>
          <w:rFonts w:ascii="Garamond" w:hAnsi="Garamond"/>
          <w:i/>
          <w:noProof/>
          <w:sz w:val="20"/>
          <w:szCs w:val="20"/>
        </w:rPr>
        <w:t>le masochisme</w:t>
      </w:r>
      <w:r w:rsidRPr="00A11AE9">
        <w:rPr>
          <w:rFonts w:ascii="Garamond" w:hAnsi="Garamond" w:cs="Courier New"/>
          <w:noProof/>
          <w:sz w:val="20"/>
          <w:szCs w:val="20"/>
        </w:rPr>
        <w:t xml:space="preserve"> est quelque chose d'un niveau autrement organis</w:t>
      </w:r>
      <w:r w:rsidR="00F07F03">
        <w:rPr>
          <w:rFonts w:ascii="Garamond" w:hAnsi="Garamond" w:cs="Courier New"/>
          <w:noProof/>
          <w:sz w:val="20"/>
          <w:szCs w:val="20"/>
        </w:rPr>
        <w:t xml:space="preserve">é que cette tendance radicale. </w:t>
      </w:r>
      <w:r w:rsidRPr="00A11AE9">
        <w:rPr>
          <w:rFonts w:ascii="Garamond" w:hAnsi="Garamond" w:cs="Courier New"/>
          <w:noProof/>
          <w:sz w:val="20"/>
          <w:szCs w:val="20"/>
        </w:rPr>
        <w:t>La jouissance se porterait…</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nous dit FREUD quand il essaie d'élaborer ce qui d'abord n'est articulé que métaphoriquement</w:t>
      </w:r>
      <w:r w:rsidR="00F07F03">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…à rabaisser le seuil nécessaire au maintien de la vie, ce seuil que le </w:t>
      </w:r>
      <w:r w:rsidR="000027B3" w:rsidRPr="00A11AE9">
        <w:rPr>
          <w:rFonts w:ascii="Garamond" w:hAnsi="Garamond"/>
          <w:i/>
          <w:noProof/>
          <w:color w:val="0000CC"/>
          <w:sz w:val="20"/>
          <w:szCs w:val="20"/>
        </w:rPr>
        <w:t>principe du plaisir</w:t>
      </w:r>
      <w:r w:rsidRPr="00A11AE9">
        <w:rPr>
          <w:rFonts w:ascii="Garamond" w:hAnsi="Garamond" w:cs="Courier New"/>
          <w:noProof/>
          <w:sz w:val="20"/>
          <w:szCs w:val="20"/>
        </w:rPr>
        <w:t xml:space="preserve"> lui</w:t>
      </w:r>
      <w:r w:rsidR="00F07F03">
        <w:rPr>
          <w:rFonts w:ascii="Garamond" w:hAnsi="Garamond" w:cs="Courier New"/>
          <w:noProof/>
          <w:sz w:val="20"/>
          <w:szCs w:val="20"/>
        </w:rPr>
        <w:t>-</w:t>
      </w:r>
      <w:r w:rsidRPr="00A11AE9">
        <w:rPr>
          <w:rFonts w:ascii="Garamond" w:hAnsi="Garamond" w:cs="Courier New"/>
          <w:noProof/>
          <w:sz w:val="20"/>
          <w:szCs w:val="20"/>
        </w:rPr>
        <w:t xml:space="preserve">même définit comme un </w:t>
      </w:r>
      <w:r w:rsidRPr="00A11AE9">
        <w:rPr>
          <w:rFonts w:ascii="Garamond" w:hAnsi="Garamond"/>
          <w:i/>
          <w:iCs/>
          <w:noProof/>
          <w:sz w:val="20"/>
          <w:szCs w:val="20"/>
        </w:rPr>
        <w:t>infimum</w:t>
      </w:r>
      <w:r w:rsidRPr="00A11AE9">
        <w:rPr>
          <w:rFonts w:ascii="Garamond" w:hAnsi="Garamond" w:cs="Courier New"/>
          <w:noProof/>
          <w:sz w:val="20"/>
          <w:szCs w:val="20"/>
        </w:rPr>
        <w:t>, c'est</w:t>
      </w:r>
      <w:r w:rsidR="00F07F03">
        <w:rPr>
          <w:rFonts w:ascii="Garamond" w:hAnsi="Garamond" w:cs="Courier New"/>
          <w:noProof/>
          <w:sz w:val="20"/>
          <w:szCs w:val="20"/>
        </w:rPr>
        <w:t>-</w:t>
      </w:r>
      <w:r w:rsidRPr="00A11AE9">
        <w:rPr>
          <w:rFonts w:ascii="Garamond" w:hAnsi="Garamond" w:cs="Courier New"/>
          <w:noProof/>
          <w:sz w:val="20"/>
          <w:szCs w:val="20"/>
        </w:rPr>
        <w:t>à</w:t>
      </w:r>
      <w:r w:rsidR="00F07F03">
        <w:rPr>
          <w:rFonts w:ascii="Garamond" w:hAnsi="Garamond" w:cs="Courier New"/>
          <w:noProof/>
          <w:sz w:val="20"/>
          <w:szCs w:val="20"/>
        </w:rPr>
        <w:t>-</w:t>
      </w:r>
      <w:r w:rsidRPr="00A11AE9">
        <w:rPr>
          <w:rFonts w:ascii="Garamond" w:hAnsi="Garamond" w:cs="Courier New"/>
          <w:noProof/>
          <w:sz w:val="20"/>
          <w:szCs w:val="20"/>
        </w:rPr>
        <w:softHyphen/>
        <w:t xml:space="preserve">dire </w:t>
      </w:r>
      <w:r w:rsidRPr="00A11AE9">
        <w:rPr>
          <w:rFonts w:ascii="Garamond" w:hAnsi="Garamond"/>
          <w:i/>
          <w:iCs/>
          <w:noProof/>
          <w:sz w:val="20"/>
          <w:szCs w:val="20"/>
        </w:rPr>
        <w:t>le plus bas des hauts</w:t>
      </w:r>
      <w:r w:rsidRPr="00A11AE9">
        <w:rPr>
          <w:rFonts w:ascii="Garamond" w:hAnsi="Garamond" w:cs="Courier New"/>
          <w:noProof/>
          <w:sz w:val="20"/>
          <w:szCs w:val="20"/>
        </w:rPr>
        <w:t xml:space="preserve">, la plus basse tension nécessaire à ce maintien. </w:t>
      </w:r>
    </w:p>
    <w:p w:rsidR="000027B3" w:rsidRPr="00A11AE9" w:rsidRDefault="000027B3">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Mais on peut tomber au</w:t>
      </w:r>
      <w:r w:rsidR="00F07F03">
        <w:rPr>
          <w:rFonts w:ascii="Garamond" w:hAnsi="Garamond" w:cs="Courier New"/>
          <w:noProof/>
          <w:sz w:val="20"/>
          <w:szCs w:val="20"/>
        </w:rPr>
        <w:t>-</w:t>
      </w:r>
      <w:r w:rsidRPr="00A11AE9">
        <w:rPr>
          <w:rFonts w:ascii="Garamond" w:hAnsi="Garamond" w:cs="Courier New"/>
          <w:noProof/>
          <w:sz w:val="20"/>
          <w:szCs w:val="20"/>
        </w:rPr>
        <w:t>dessous encore, et c'est là que commence</w:t>
      </w:r>
      <w:r w:rsidR="000027B3" w:rsidRPr="00A11AE9">
        <w:rPr>
          <w:rFonts w:ascii="Garamond" w:hAnsi="Garamond" w:cs="Courier New"/>
          <w:noProof/>
          <w:sz w:val="20"/>
          <w:szCs w:val="20"/>
        </w:rPr>
        <w:t xml:space="preserve"> </w:t>
      </w:r>
      <w:r w:rsidR="00F07F03">
        <w:rPr>
          <w:rFonts w:ascii="Garamond" w:hAnsi="Garamond" w:cs="Courier New"/>
          <w:noProof/>
          <w:sz w:val="20"/>
          <w:szCs w:val="20"/>
        </w:rPr>
        <w:t>-</w:t>
      </w:r>
      <w:r w:rsidRPr="00A11AE9">
        <w:rPr>
          <w:rFonts w:ascii="Garamond" w:hAnsi="Garamond" w:cs="Courier New"/>
          <w:noProof/>
          <w:sz w:val="20"/>
          <w:szCs w:val="20"/>
        </w:rPr>
        <w:t xml:space="preserve"> et ne peut que s'exalter</w:t>
      </w:r>
      <w:r w:rsidR="000027B3" w:rsidRPr="00A11AE9">
        <w:rPr>
          <w:rFonts w:ascii="Garamond" w:hAnsi="Garamond" w:cs="Courier New"/>
          <w:noProof/>
          <w:sz w:val="20"/>
          <w:szCs w:val="20"/>
        </w:rPr>
        <w:t xml:space="preserve"> </w:t>
      </w:r>
      <w:r w:rsidR="00F07F03">
        <w:rPr>
          <w:rFonts w:ascii="Garamond" w:hAnsi="Garamond" w:cs="Courier New"/>
          <w:noProof/>
          <w:sz w:val="20"/>
          <w:szCs w:val="20"/>
        </w:rPr>
        <w:t>-</w:t>
      </w:r>
      <w:r w:rsidRPr="00A11AE9">
        <w:rPr>
          <w:rFonts w:ascii="Garamond" w:hAnsi="Garamond" w:cs="Courier New"/>
          <w:noProof/>
          <w:sz w:val="20"/>
          <w:szCs w:val="20"/>
        </w:rPr>
        <w:t xml:space="preserve"> </w:t>
      </w:r>
      <w:r w:rsidRPr="00A11AE9">
        <w:rPr>
          <w:rFonts w:ascii="Garamond" w:hAnsi="Garamond"/>
          <w:i/>
          <w:noProof/>
          <w:sz w:val="20"/>
          <w:szCs w:val="20"/>
        </w:rPr>
        <w:t>la douleur</w:t>
      </w:r>
      <w:r w:rsidRPr="00A11AE9">
        <w:rPr>
          <w:rFonts w:ascii="Garamond" w:hAnsi="Garamond" w:cs="Courier New"/>
          <w:noProof/>
          <w:sz w:val="20"/>
          <w:szCs w:val="20"/>
        </w:rPr>
        <w:t>, si vraiment ce mouvement, comme il n</w:t>
      </w:r>
      <w:r w:rsidR="00F07F03">
        <w:rPr>
          <w:rFonts w:ascii="Garamond" w:hAnsi="Garamond" w:cs="Courier New"/>
          <w:noProof/>
          <w:sz w:val="20"/>
          <w:szCs w:val="20"/>
        </w:rPr>
        <w:t xml:space="preserve">ous le dit, tend vers la mort. </w:t>
      </w:r>
      <w:r w:rsidRPr="00A11AE9">
        <w:rPr>
          <w:rFonts w:ascii="Garamond" w:hAnsi="Garamond" w:cs="Courier New"/>
          <w:noProof/>
          <w:sz w:val="20"/>
          <w:szCs w:val="20"/>
        </w:rPr>
        <w:t>Autrement dit, derrière le constat d'un phénomène…</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dont nous pouvons le tenir pour lié à un certain contexte de pratique, à savoir l'inconscient</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…c'est un </w:t>
      </w:r>
      <w:r w:rsidRPr="00A11AE9">
        <w:rPr>
          <w:rFonts w:ascii="Garamond" w:hAnsi="Garamond"/>
          <w:i/>
          <w:noProof/>
          <w:sz w:val="20"/>
          <w:szCs w:val="20"/>
        </w:rPr>
        <w:t>phylum</w:t>
      </w:r>
      <w:r w:rsidRPr="00A11AE9">
        <w:rPr>
          <w:rFonts w:ascii="Garamond" w:hAnsi="Garamond" w:cs="Courier New"/>
          <w:noProof/>
          <w:sz w:val="20"/>
          <w:szCs w:val="20"/>
        </w:rPr>
        <w:t xml:space="preserve"> d'une nature toute différente que FREUD ouvre avec cet </w:t>
      </w:r>
      <w:r w:rsidR="000027B3" w:rsidRPr="00A11AE9">
        <w:rPr>
          <w:rFonts w:ascii="Garamond" w:hAnsi="Garamond" w:cs="Courier New"/>
          <w:noProof/>
          <w:sz w:val="20"/>
          <w:szCs w:val="20"/>
        </w:rPr>
        <w:t>« </w:t>
      </w:r>
      <w:r w:rsidR="000027B3" w:rsidRPr="00A11AE9">
        <w:rPr>
          <w:rFonts w:ascii="Garamond" w:hAnsi="Garamond"/>
          <w:i/>
          <w:noProof/>
          <w:sz w:val="20"/>
          <w:szCs w:val="20"/>
        </w:rPr>
        <w:t>A</w:t>
      </w:r>
      <w:r w:rsidRPr="00A11AE9">
        <w:rPr>
          <w:rFonts w:ascii="Garamond" w:hAnsi="Garamond"/>
          <w:i/>
          <w:noProof/>
          <w:sz w:val="20"/>
          <w:szCs w:val="20"/>
        </w:rPr>
        <w:t>u</w:t>
      </w:r>
      <w:r w:rsidR="00F07F03">
        <w:rPr>
          <w:rFonts w:ascii="Garamond" w:hAnsi="Garamond" w:cs="Courier New"/>
          <w:noProof/>
          <w:sz w:val="20"/>
          <w:szCs w:val="20"/>
        </w:rPr>
        <w:t>-</w:t>
      </w:r>
      <w:r w:rsidRPr="00A11AE9">
        <w:rPr>
          <w:rFonts w:ascii="Garamond" w:hAnsi="Garamond"/>
          <w:i/>
          <w:noProof/>
          <w:sz w:val="20"/>
          <w:szCs w:val="20"/>
        </w:rPr>
        <w:t>delà</w:t>
      </w:r>
      <w:r w:rsidR="000027B3" w:rsidRPr="00A11AE9">
        <w:rPr>
          <w:rFonts w:ascii="Garamond" w:hAnsi="Garamond" w:cs="Courier New"/>
          <w:noProof/>
          <w:sz w:val="20"/>
          <w:szCs w:val="20"/>
        </w:rPr>
        <w:t>… »</w:t>
      </w:r>
      <w:r w:rsidRPr="00A11AE9">
        <w:rPr>
          <w:rFonts w:ascii="Garamond" w:hAnsi="Garamond" w:cs="Courier New"/>
          <w:noProof/>
          <w:sz w:val="20"/>
          <w:szCs w:val="20"/>
        </w:rPr>
        <w:t xml:space="preserve">. </w:t>
      </w:r>
    </w:p>
    <w:p w:rsidR="000027B3" w:rsidRPr="00A11AE9" w:rsidRDefault="000027B3">
      <w:pPr>
        <w:rPr>
          <w:rFonts w:ascii="Garamond" w:hAnsi="Garamond" w:cs="Courier New"/>
          <w:noProof/>
          <w:sz w:val="20"/>
          <w:szCs w:val="20"/>
        </w:rPr>
      </w:pPr>
    </w:p>
    <w:p w:rsidR="00F07F03" w:rsidRDefault="00322A51">
      <w:pPr>
        <w:rPr>
          <w:rFonts w:ascii="Garamond" w:hAnsi="Garamond" w:cs="Courier New"/>
          <w:noProof/>
          <w:sz w:val="20"/>
          <w:szCs w:val="20"/>
        </w:rPr>
      </w:pPr>
      <w:r w:rsidRPr="00A11AE9">
        <w:rPr>
          <w:rFonts w:ascii="Garamond" w:hAnsi="Garamond" w:cs="Courier New"/>
          <w:noProof/>
          <w:sz w:val="20"/>
          <w:szCs w:val="20"/>
        </w:rPr>
        <w:t>Sans doute est</w:t>
      </w:r>
      <w:r w:rsidR="00F07F03">
        <w:rPr>
          <w:rFonts w:ascii="Garamond" w:hAnsi="Garamond" w:cs="Courier New"/>
          <w:noProof/>
          <w:sz w:val="20"/>
          <w:szCs w:val="20"/>
        </w:rPr>
        <w:t>-</w:t>
      </w:r>
      <w:r w:rsidRPr="00A11AE9">
        <w:rPr>
          <w:rFonts w:ascii="Garamond" w:hAnsi="Garamond" w:cs="Courier New"/>
          <w:noProof/>
          <w:sz w:val="20"/>
          <w:szCs w:val="20"/>
        </w:rPr>
        <w:t>il certain qu'ici l'</w:t>
      </w:r>
      <w:r w:rsidRPr="00A11AE9">
        <w:rPr>
          <w:rFonts w:ascii="Garamond" w:hAnsi="Garamond"/>
          <w:i/>
          <w:noProof/>
          <w:sz w:val="20"/>
          <w:szCs w:val="20"/>
        </w:rPr>
        <w:t>ambiguïté</w:t>
      </w:r>
      <w:r w:rsidR="00F07F03">
        <w:rPr>
          <w:rFonts w:ascii="Garamond" w:hAnsi="Garamond" w:cs="Courier New"/>
          <w:noProof/>
          <w:sz w:val="20"/>
          <w:szCs w:val="20"/>
        </w:rPr>
        <w:t xml:space="preserve"> - </w:t>
      </w:r>
      <w:r w:rsidRPr="00A11AE9">
        <w:rPr>
          <w:rFonts w:ascii="Garamond" w:hAnsi="Garamond" w:cs="Courier New"/>
          <w:noProof/>
          <w:sz w:val="20"/>
          <w:szCs w:val="20"/>
        </w:rPr>
        <w:t>comme ce que je viens d'énoncer n'a pas manqué d'en préserver l'instance</w:t>
      </w:r>
      <w:r w:rsidR="00F07F03">
        <w:rPr>
          <w:rFonts w:ascii="Garamond" w:hAnsi="Garamond" w:cs="Courier New"/>
          <w:noProof/>
          <w:sz w:val="20"/>
          <w:szCs w:val="20"/>
        </w:rPr>
        <w:t xml:space="preserve"> – </w:t>
      </w:r>
    </w:p>
    <w:p w:rsidR="002371B0" w:rsidRDefault="00322A51">
      <w:pPr>
        <w:rPr>
          <w:rFonts w:ascii="Garamond" w:hAnsi="Garamond" w:cs="Courier New"/>
          <w:noProof/>
          <w:sz w:val="20"/>
          <w:szCs w:val="20"/>
        </w:rPr>
      </w:pPr>
      <w:r w:rsidRPr="00A11AE9">
        <w:rPr>
          <w:rFonts w:ascii="Garamond" w:hAnsi="Garamond" w:cs="Courier New"/>
          <w:noProof/>
          <w:sz w:val="20"/>
          <w:szCs w:val="20"/>
        </w:rPr>
        <w:t xml:space="preserve">qu'une certaine </w:t>
      </w:r>
      <w:r w:rsidRPr="00A11AE9">
        <w:rPr>
          <w:rFonts w:ascii="Garamond" w:hAnsi="Garamond"/>
          <w:i/>
          <w:noProof/>
          <w:sz w:val="20"/>
          <w:szCs w:val="20"/>
        </w:rPr>
        <w:t>ambiguïté</w:t>
      </w:r>
      <w:r w:rsidRPr="00A11AE9">
        <w:rPr>
          <w:rFonts w:ascii="Garamond" w:hAnsi="Garamond" w:cs="Courier New"/>
          <w:noProof/>
          <w:sz w:val="20"/>
          <w:szCs w:val="20"/>
        </w:rPr>
        <w:t xml:space="preserve"> se profile entre</w:t>
      </w:r>
      <w:r w:rsidR="002371B0" w:rsidRPr="00A11AE9">
        <w:rPr>
          <w:rFonts w:ascii="Garamond" w:hAnsi="Garamond" w:cs="Courier New"/>
          <w:noProof/>
          <w:sz w:val="20"/>
          <w:szCs w:val="20"/>
        </w:rPr>
        <w:t> :</w:t>
      </w:r>
      <w:r w:rsidRPr="00A11AE9">
        <w:rPr>
          <w:rFonts w:ascii="Garamond" w:hAnsi="Garamond" w:cs="Courier New"/>
          <w:noProof/>
          <w:sz w:val="20"/>
          <w:szCs w:val="20"/>
        </w:rPr>
        <w:t xml:space="preserve"> </w:t>
      </w:r>
    </w:p>
    <w:p w:rsidR="00F07F03" w:rsidRPr="00A11AE9" w:rsidRDefault="00F07F03">
      <w:pPr>
        <w:rPr>
          <w:rFonts w:ascii="Garamond" w:hAnsi="Garamond" w:cs="Courier New"/>
          <w:noProof/>
          <w:sz w:val="20"/>
          <w:szCs w:val="20"/>
        </w:rPr>
      </w:pPr>
    </w:p>
    <w:p w:rsidR="002371B0" w:rsidRDefault="00322A51" w:rsidP="00083977">
      <w:pPr>
        <w:pStyle w:val="Paragraphedeliste"/>
        <w:numPr>
          <w:ilvl w:val="0"/>
          <w:numId w:val="22"/>
        </w:numPr>
        <w:rPr>
          <w:rFonts w:ascii="Garamond" w:hAnsi="Garamond" w:cs="Courier New"/>
          <w:noProof/>
          <w:sz w:val="20"/>
          <w:szCs w:val="20"/>
        </w:rPr>
      </w:pPr>
      <w:r w:rsidRPr="00F07F03">
        <w:rPr>
          <w:rFonts w:ascii="Garamond" w:hAnsi="Garamond" w:cs="Courier New"/>
          <w:noProof/>
          <w:sz w:val="20"/>
          <w:szCs w:val="20"/>
        </w:rPr>
        <w:t xml:space="preserve">cette </w:t>
      </w:r>
      <w:r w:rsidRPr="00F07F03">
        <w:rPr>
          <w:rFonts w:ascii="Garamond" w:hAnsi="Garamond"/>
          <w:i/>
          <w:noProof/>
          <w:sz w:val="20"/>
          <w:szCs w:val="20"/>
        </w:rPr>
        <w:t>pulsion de mort</w:t>
      </w:r>
      <w:r w:rsidRPr="00F07F03">
        <w:rPr>
          <w:rFonts w:ascii="Garamond" w:hAnsi="Garamond" w:cs="Courier New"/>
          <w:noProof/>
          <w:sz w:val="20"/>
          <w:szCs w:val="20"/>
        </w:rPr>
        <w:t xml:space="preserve"> d'une part</w:t>
      </w:r>
      <w:r w:rsidR="002371B0" w:rsidRPr="00F07F03">
        <w:rPr>
          <w:rFonts w:ascii="Garamond" w:hAnsi="Garamond" w:cs="Courier New"/>
          <w:noProof/>
          <w:sz w:val="20"/>
          <w:szCs w:val="20"/>
        </w:rPr>
        <w:t>,</w:t>
      </w:r>
      <w:r w:rsidRPr="00F07F03">
        <w:rPr>
          <w:rFonts w:ascii="Garamond" w:hAnsi="Garamond" w:cs="Courier New"/>
          <w:noProof/>
          <w:sz w:val="20"/>
          <w:szCs w:val="20"/>
        </w:rPr>
        <w:t xml:space="preserve"> </w:t>
      </w:r>
      <w:r w:rsidRPr="00F07F03">
        <w:rPr>
          <w:rFonts w:ascii="Garamond" w:hAnsi="Garamond" w:cs="Courier New"/>
          <w:i/>
          <w:iCs/>
          <w:noProof/>
          <w:sz w:val="20"/>
          <w:szCs w:val="20"/>
        </w:rPr>
        <w:t>théorique</w:t>
      </w:r>
      <w:r w:rsidR="002371B0" w:rsidRPr="00F07F03">
        <w:rPr>
          <w:rFonts w:ascii="Garamond" w:hAnsi="Garamond" w:cs="Courier New"/>
          <w:i/>
          <w:iCs/>
          <w:noProof/>
          <w:sz w:val="20"/>
          <w:szCs w:val="20"/>
        </w:rPr>
        <w:t>,</w:t>
      </w:r>
      <w:r w:rsidRPr="00F07F03">
        <w:rPr>
          <w:rFonts w:ascii="Garamond" w:hAnsi="Garamond" w:cs="Courier New"/>
          <w:noProof/>
          <w:sz w:val="20"/>
          <w:szCs w:val="20"/>
        </w:rPr>
        <w:t xml:space="preserve"> </w:t>
      </w:r>
    </w:p>
    <w:p w:rsidR="00F07F03" w:rsidRPr="00F07F03" w:rsidRDefault="00F07F03" w:rsidP="00F07F03">
      <w:pPr>
        <w:pStyle w:val="Paragraphedeliste"/>
        <w:rPr>
          <w:rFonts w:ascii="Garamond" w:hAnsi="Garamond" w:cs="Courier New"/>
          <w:noProof/>
          <w:sz w:val="20"/>
          <w:szCs w:val="20"/>
        </w:rPr>
      </w:pPr>
    </w:p>
    <w:p w:rsidR="00322A51" w:rsidRPr="00F07F03" w:rsidRDefault="00322A51" w:rsidP="00083977">
      <w:pPr>
        <w:pStyle w:val="Paragraphedeliste"/>
        <w:numPr>
          <w:ilvl w:val="0"/>
          <w:numId w:val="5"/>
        </w:numPr>
        <w:rPr>
          <w:rFonts w:ascii="Garamond" w:hAnsi="Garamond" w:cs="Courier New"/>
          <w:noProof/>
          <w:sz w:val="20"/>
          <w:szCs w:val="20"/>
        </w:rPr>
      </w:pPr>
      <w:r w:rsidRPr="00F07F03">
        <w:rPr>
          <w:rFonts w:ascii="Garamond" w:hAnsi="Garamond" w:cs="Courier New"/>
          <w:noProof/>
          <w:sz w:val="20"/>
          <w:szCs w:val="20"/>
        </w:rPr>
        <w:t xml:space="preserve">et </w:t>
      </w:r>
      <w:r w:rsidRPr="00F07F03">
        <w:rPr>
          <w:rFonts w:ascii="Garamond" w:hAnsi="Garamond"/>
          <w:i/>
          <w:noProof/>
          <w:sz w:val="20"/>
          <w:szCs w:val="20"/>
        </w:rPr>
        <w:t>un masochisme</w:t>
      </w:r>
      <w:r w:rsidRPr="00F07F03">
        <w:rPr>
          <w:rFonts w:ascii="Garamond" w:hAnsi="Garamond" w:cs="Courier New"/>
          <w:noProof/>
          <w:sz w:val="20"/>
          <w:szCs w:val="20"/>
        </w:rPr>
        <w:t xml:space="preserve"> qui n'est que </w:t>
      </w:r>
      <w:r w:rsidRPr="00F07F03">
        <w:rPr>
          <w:rFonts w:ascii="Garamond" w:hAnsi="Garamond" w:cs="Courier New"/>
          <w:i/>
          <w:iCs/>
          <w:noProof/>
          <w:sz w:val="20"/>
          <w:szCs w:val="20"/>
        </w:rPr>
        <w:t>pratique</w:t>
      </w:r>
      <w:r w:rsidRPr="00F07F03">
        <w:rPr>
          <w:rFonts w:ascii="Garamond" w:hAnsi="Garamond" w:cs="Courier New"/>
          <w:noProof/>
          <w:sz w:val="20"/>
          <w:szCs w:val="20"/>
        </w:rPr>
        <w:t xml:space="preserve"> beaucoup plus </w:t>
      </w:r>
      <w:r w:rsidRPr="00F07F03">
        <w:rPr>
          <w:rFonts w:ascii="Garamond" w:hAnsi="Garamond" w:cs="Courier New"/>
          <w:iCs/>
          <w:noProof/>
          <w:sz w:val="20"/>
          <w:szCs w:val="20"/>
        </w:rPr>
        <w:t>astucieuse</w:t>
      </w:r>
      <w:r w:rsidRPr="00F07F03">
        <w:rPr>
          <w:rFonts w:ascii="Garamond" w:hAnsi="Garamond" w:cs="Courier New"/>
          <w:noProof/>
          <w:sz w:val="20"/>
          <w:szCs w:val="20"/>
        </w:rPr>
        <w:t xml:space="preserve"> </w:t>
      </w:r>
      <w:r w:rsidR="00F07F03" w:rsidRPr="00F07F03">
        <w:rPr>
          <w:rFonts w:ascii="Garamond" w:hAnsi="Garamond" w:cs="Courier New"/>
          <w:noProof/>
          <w:sz w:val="20"/>
          <w:szCs w:val="20"/>
        </w:rPr>
        <w:t>-</w:t>
      </w:r>
      <w:r w:rsidRPr="00F07F03">
        <w:rPr>
          <w:rFonts w:ascii="Garamond" w:hAnsi="Garamond" w:cs="Courier New"/>
          <w:noProof/>
          <w:sz w:val="20"/>
          <w:szCs w:val="20"/>
        </w:rPr>
        <w:t xml:space="preserve"> mais de quoi ? </w:t>
      </w:r>
      <w:r w:rsidR="00F07F03" w:rsidRPr="00F07F03">
        <w:rPr>
          <w:rFonts w:ascii="Garamond" w:hAnsi="Garamond" w:cs="Courier New"/>
          <w:noProof/>
          <w:sz w:val="20"/>
          <w:szCs w:val="20"/>
        </w:rPr>
        <w:t>-</w:t>
      </w:r>
      <w:r w:rsidRPr="00F07F03">
        <w:rPr>
          <w:rFonts w:ascii="Garamond" w:hAnsi="Garamond" w:cs="Courier New"/>
          <w:noProof/>
          <w:sz w:val="20"/>
          <w:szCs w:val="20"/>
        </w:rPr>
        <w:t xml:space="preserve"> tout de même de cette </w:t>
      </w:r>
      <w:r w:rsidRPr="00F07F03">
        <w:rPr>
          <w:rFonts w:ascii="Garamond" w:hAnsi="Garamond"/>
          <w:i/>
          <w:noProof/>
          <w:color w:val="0000CC"/>
          <w:sz w:val="20"/>
          <w:szCs w:val="20"/>
        </w:rPr>
        <w:t>jouissance</w:t>
      </w:r>
      <w:r w:rsidRPr="00F07F03">
        <w:rPr>
          <w:rFonts w:ascii="Garamond" w:hAnsi="Garamond" w:cs="Courier New"/>
          <w:noProof/>
          <w:sz w:val="20"/>
          <w:szCs w:val="20"/>
        </w:rPr>
        <w:t xml:space="preserve"> </w:t>
      </w:r>
      <w:r w:rsidR="00F07F03">
        <w:rPr>
          <w:rFonts w:ascii="Garamond" w:hAnsi="Garamond" w:cs="Courier New"/>
          <w:noProof/>
          <w:sz w:val="20"/>
          <w:szCs w:val="20"/>
        </w:rPr>
        <w:t xml:space="preserve">               </w:t>
      </w:r>
      <w:r w:rsidRPr="00F07F03">
        <w:rPr>
          <w:rFonts w:ascii="Garamond" w:hAnsi="Garamond" w:cs="Courier New"/>
          <w:noProof/>
          <w:sz w:val="20"/>
          <w:szCs w:val="20"/>
        </w:rPr>
        <w:t xml:space="preserve">en tant qu'elle n'est point identifiable à la règle du plaisir. </w:t>
      </w:r>
    </w:p>
    <w:p w:rsidR="00322A51" w:rsidRPr="00A11AE9" w:rsidRDefault="00322A51">
      <w:pPr>
        <w:rPr>
          <w:rFonts w:ascii="Garamond" w:hAnsi="Garamond" w:cs="Courier New"/>
          <w:noProof/>
          <w:sz w:val="20"/>
          <w:szCs w:val="20"/>
        </w:rPr>
      </w:pPr>
    </w:p>
    <w:p w:rsidR="00F07F03" w:rsidRDefault="00322A51">
      <w:pPr>
        <w:rPr>
          <w:rFonts w:ascii="Garamond" w:hAnsi="Garamond" w:cs="Courier New"/>
          <w:noProof/>
          <w:sz w:val="20"/>
          <w:szCs w:val="20"/>
        </w:rPr>
      </w:pPr>
      <w:r w:rsidRPr="00A11AE9">
        <w:rPr>
          <w:rFonts w:ascii="Garamond" w:hAnsi="Garamond" w:cs="Courier New"/>
          <w:noProof/>
          <w:sz w:val="20"/>
          <w:szCs w:val="20"/>
        </w:rPr>
        <w:t xml:space="preserve">Autrement dit, avec </w:t>
      </w:r>
      <w:r w:rsidRPr="00F07F03">
        <w:rPr>
          <w:rFonts w:ascii="Garamond" w:hAnsi="Garamond" w:cs="Courier New"/>
          <w:i/>
          <w:noProof/>
          <w:sz w:val="20"/>
          <w:szCs w:val="20"/>
        </w:rPr>
        <w:t>notre expérience, l'expérience psychanalytique</w:t>
      </w:r>
      <w:r w:rsidRPr="00A11AE9">
        <w:rPr>
          <w:rFonts w:ascii="Garamond" w:hAnsi="Garamond" w:cs="Courier New"/>
          <w:noProof/>
          <w:sz w:val="20"/>
          <w:szCs w:val="20"/>
        </w:rPr>
        <w:t>, la jouissance, si vous me permettez ceci pour abréger, se colore. Il y a tout un arrière</w:t>
      </w:r>
      <w:r w:rsidR="00F07F03">
        <w:rPr>
          <w:rFonts w:ascii="Garamond" w:hAnsi="Garamond" w:cs="Courier New"/>
          <w:noProof/>
          <w:sz w:val="20"/>
          <w:szCs w:val="20"/>
        </w:rPr>
        <w:t>-</w:t>
      </w:r>
      <w:r w:rsidRPr="00A11AE9">
        <w:rPr>
          <w:rFonts w:ascii="Garamond" w:hAnsi="Garamond" w:cs="Courier New"/>
          <w:noProof/>
          <w:sz w:val="20"/>
          <w:szCs w:val="20"/>
        </w:rPr>
        <w:t>fond, bien sûr, à cette référence.</w:t>
      </w:r>
      <w:r w:rsidR="00F07F03">
        <w:rPr>
          <w:rFonts w:ascii="Garamond" w:hAnsi="Garamond" w:cs="Courier New"/>
          <w:noProof/>
          <w:sz w:val="20"/>
          <w:szCs w:val="20"/>
        </w:rPr>
        <w:t xml:space="preserve"> </w:t>
      </w:r>
      <w:r w:rsidRPr="00A11AE9">
        <w:rPr>
          <w:rFonts w:ascii="Garamond" w:hAnsi="Garamond" w:cs="Courier New"/>
          <w:noProof/>
          <w:sz w:val="20"/>
          <w:szCs w:val="20"/>
        </w:rPr>
        <w:t>Il faudrait dire qu'au regard de l'espace avec ses trois dimensions</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la couleur, si nous savions y faire, pourrait en ajouter sans doute une ou deux, peut</w:t>
      </w:r>
      <w:r w:rsidR="00F07F03">
        <w:rPr>
          <w:rFonts w:ascii="Garamond" w:hAnsi="Garamond" w:cs="Courier New"/>
          <w:noProof/>
          <w:sz w:val="20"/>
          <w:szCs w:val="20"/>
        </w:rPr>
        <w:t>-</w:t>
      </w:r>
      <w:r w:rsidRPr="00A11AE9">
        <w:rPr>
          <w:rFonts w:ascii="Garamond" w:hAnsi="Garamond" w:cs="Courier New"/>
          <w:noProof/>
          <w:sz w:val="20"/>
          <w:szCs w:val="20"/>
        </w:rPr>
        <w:t xml:space="preserve">être trois… </w:t>
      </w:r>
    </w:p>
    <w:p w:rsidR="00F07F03" w:rsidRDefault="00322A51">
      <w:pPr>
        <w:rPr>
          <w:rFonts w:ascii="Garamond" w:hAnsi="Garamond" w:cs="Courier New"/>
          <w:noProof/>
          <w:sz w:val="20"/>
          <w:szCs w:val="20"/>
        </w:rPr>
      </w:pPr>
      <w:r w:rsidRPr="00A11AE9">
        <w:rPr>
          <w:rFonts w:ascii="Garamond" w:hAnsi="Garamond" w:cs="Courier New"/>
          <w:noProof/>
          <w:sz w:val="20"/>
          <w:szCs w:val="20"/>
        </w:rPr>
        <w:t>Car dès cette note, apercevez</w:t>
      </w:r>
      <w:r w:rsidR="00F07F03">
        <w:rPr>
          <w:rFonts w:ascii="Garamond" w:hAnsi="Garamond" w:cs="Courier New"/>
          <w:noProof/>
          <w:sz w:val="20"/>
          <w:szCs w:val="20"/>
        </w:rPr>
        <w:t>-</w:t>
      </w:r>
      <w:r w:rsidRPr="00A11AE9">
        <w:rPr>
          <w:rFonts w:ascii="Garamond" w:hAnsi="Garamond" w:cs="Courier New"/>
          <w:noProof/>
          <w:sz w:val="20"/>
          <w:szCs w:val="20"/>
        </w:rPr>
        <w:t xml:space="preserve">vous à cette occasion que les Stoïciens, les </w:t>
      </w:r>
      <w:r w:rsidR="000027B3" w:rsidRPr="00A11AE9">
        <w:rPr>
          <w:rFonts w:ascii="Garamond" w:hAnsi="Garamond" w:cs="Courier New"/>
          <w:noProof/>
          <w:sz w:val="20"/>
          <w:szCs w:val="20"/>
        </w:rPr>
        <w:t>É</w:t>
      </w:r>
      <w:r w:rsidRPr="00A11AE9">
        <w:rPr>
          <w:rFonts w:ascii="Garamond" w:hAnsi="Garamond" w:cs="Courier New"/>
          <w:noProof/>
          <w:sz w:val="20"/>
          <w:szCs w:val="20"/>
        </w:rPr>
        <w:t xml:space="preserve">picuriens, les doctrinaires du règne du plaisir,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au regard de ce qui s'ouvre à nous comme interrogation, ça reste encore du noir et blanc ?</w:t>
      </w:r>
    </w:p>
    <w:p w:rsidR="00322A51" w:rsidRPr="00A11AE9" w:rsidRDefault="00322A51">
      <w:pPr>
        <w:rPr>
          <w:rFonts w:ascii="Garamond" w:hAnsi="Garamond" w:cs="Courier New"/>
          <w:noProof/>
          <w:sz w:val="20"/>
          <w:szCs w:val="20"/>
        </w:rPr>
      </w:pPr>
    </w:p>
    <w:p w:rsidR="00B57940" w:rsidRDefault="00322A51">
      <w:pPr>
        <w:rPr>
          <w:rFonts w:ascii="Garamond" w:hAnsi="Garamond" w:cs="Courier New"/>
          <w:noProof/>
          <w:sz w:val="20"/>
          <w:szCs w:val="20"/>
        </w:rPr>
      </w:pPr>
      <w:r w:rsidRPr="00A11AE9">
        <w:rPr>
          <w:rFonts w:ascii="Garamond" w:hAnsi="Garamond" w:cs="Courier New"/>
          <w:noProof/>
          <w:sz w:val="20"/>
          <w:szCs w:val="20"/>
        </w:rPr>
        <w:t xml:space="preserve">J'ai essayé, depuis que j'ai introduit dans notre maniement cette fonction de la jouissance, d'indiquer qu'elle est rapport </w:t>
      </w:r>
    </w:p>
    <w:p w:rsidR="00125596" w:rsidRDefault="00322A51">
      <w:pPr>
        <w:rPr>
          <w:rFonts w:ascii="Garamond" w:hAnsi="Garamond" w:cs="Courier New"/>
          <w:noProof/>
          <w:sz w:val="20"/>
          <w:szCs w:val="20"/>
        </w:rPr>
      </w:pPr>
      <w:r w:rsidRPr="00A11AE9">
        <w:rPr>
          <w:rFonts w:ascii="Garamond" w:hAnsi="Garamond" w:cs="Courier New"/>
          <w:noProof/>
          <w:sz w:val="20"/>
          <w:szCs w:val="20"/>
        </w:rPr>
        <w:t>au corps essentiellement</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mais non pas n'importe lequel</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w:t>
      </w:r>
      <w:r w:rsidR="000027B3" w:rsidRPr="00A11AE9">
        <w:rPr>
          <w:rFonts w:ascii="Garamond" w:hAnsi="Garamond" w:cs="Courier New"/>
          <w:noProof/>
          <w:sz w:val="20"/>
          <w:szCs w:val="20"/>
        </w:rPr>
        <w:t>C</w:t>
      </w:r>
      <w:r w:rsidRPr="00A11AE9">
        <w:rPr>
          <w:rFonts w:ascii="Garamond" w:hAnsi="Garamond" w:cs="Courier New"/>
          <w:noProof/>
          <w:sz w:val="20"/>
          <w:szCs w:val="20"/>
        </w:rPr>
        <w:t xml:space="preserve">e rapport qui se fonde sur cette </w:t>
      </w:r>
      <w:r w:rsidRPr="00A11AE9">
        <w:rPr>
          <w:rFonts w:ascii="Garamond" w:hAnsi="Garamond"/>
          <w:i/>
          <w:noProof/>
          <w:sz w:val="20"/>
          <w:szCs w:val="20"/>
        </w:rPr>
        <w:t>exclusion en même temps inclusion</w:t>
      </w:r>
      <w:r w:rsidRPr="00A11AE9">
        <w:rPr>
          <w:rFonts w:ascii="Garamond" w:hAnsi="Garamond" w:cs="Courier New"/>
          <w:noProof/>
          <w:sz w:val="20"/>
          <w:szCs w:val="20"/>
        </w:rPr>
        <w:t xml:space="preserve"> </w:t>
      </w:r>
    </w:p>
    <w:p w:rsidR="00125596" w:rsidRDefault="00322A51">
      <w:pPr>
        <w:rPr>
          <w:rFonts w:ascii="Garamond" w:hAnsi="Garamond" w:cs="Courier New"/>
          <w:noProof/>
          <w:sz w:val="20"/>
          <w:szCs w:val="20"/>
        </w:rPr>
      </w:pPr>
      <w:r w:rsidRPr="00A11AE9">
        <w:rPr>
          <w:rFonts w:ascii="Garamond" w:hAnsi="Garamond" w:cs="Courier New"/>
          <w:noProof/>
          <w:sz w:val="20"/>
          <w:szCs w:val="20"/>
        </w:rPr>
        <w:t>qui fait tout notre effort vers une topologie qui corrige les énoncés jusqu'ici reçus dans la psychanalyse</w:t>
      </w:r>
      <w:r w:rsidR="00125596">
        <w:rPr>
          <w:rFonts w:ascii="Garamond" w:hAnsi="Garamond" w:cs="Courier New"/>
          <w:noProof/>
          <w:sz w:val="20"/>
          <w:szCs w:val="20"/>
        </w:rPr>
        <w:t>,</w:t>
      </w:r>
      <w:r w:rsidRPr="00A11AE9">
        <w:rPr>
          <w:rFonts w:ascii="Garamond" w:hAnsi="Garamond" w:cs="Courier New"/>
          <w:noProof/>
          <w:sz w:val="20"/>
          <w:szCs w:val="20"/>
        </w:rPr>
        <w:t xml:space="preserve">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car il est clair qu'on ne parle que de ça à tous les stades</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w:t>
      </w:r>
    </w:p>
    <w:p w:rsidR="000027B3" w:rsidRPr="00A11AE9" w:rsidRDefault="00322A51" w:rsidP="000027B3">
      <w:pPr>
        <w:ind w:left="708"/>
        <w:rPr>
          <w:rFonts w:ascii="Garamond" w:hAnsi="Garamond" w:cs="Courier New"/>
          <w:noProof/>
          <w:sz w:val="20"/>
          <w:szCs w:val="20"/>
        </w:rPr>
      </w:pPr>
      <w:r w:rsidRPr="00A11AE9">
        <w:rPr>
          <w:rFonts w:ascii="Garamond" w:hAnsi="Garamond" w:cs="Courier New"/>
          <w:noProof/>
          <w:sz w:val="20"/>
          <w:szCs w:val="20"/>
        </w:rPr>
        <w:t xml:space="preserve">rejet, formation du </w:t>
      </w:r>
      <w:r w:rsidR="005D3D50" w:rsidRPr="00A11AE9">
        <w:rPr>
          <w:rFonts w:ascii="Garamond" w:hAnsi="Garamond" w:cs="Courier New"/>
          <w:noProof/>
          <w:sz w:val="20"/>
          <w:szCs w:val="20"/>
        </w:rPr>
        <w:t>« </w:t>
      </w:r>
      <w:r w:rsidRPr="00A11AE9">
        <w:rPr>
          <w:rFonts w:ascii="Garamond" w:hAnsi="Garamond" w:cs="Courier New"/>
          <w:i/>
          <w:noProof/>
          <w:sz w:val="20"/>
          <w:szCs w:val="20"/>
        </w:rPr>
        <w:t>non</w:t>
      </w:r>
      <w:r w:rsidR="00125596">
        <w:rPr>
          <w:rFonts w:ascii="Garamond" w:hAnsi="Garamond" w:cs="Courier New"/>
          <w:i/>
          <w:noProof/>
          <w:sz w:val="20"/>
          <w:szCs w:val="20"/>
        </w:rPr>
        <w:t>-</w:t>
      </w:r>
      <w:r w:rsidR="002371B0" w:rsidRPr="00A11AE9">
        <w:rPr>
          <w:rFonts w:ascii="Garamond" w:hAnsi="Garamond" w:cs="Courier New"/>
          <w:i/>
          <w:noProof/>
          <w:sz w:val="20"/>
          <w:szCs w:val="20"/>
        </w:rPr>
        <w:t>m</w:t>
      </w:r>
      <w:r w:rsidRPr="00A11AE9">
        <w:rPr>
          <w:rFonts w:ascii="Garamond" w:hAnsi="Garamond" w:cs="Courier New"/>
          <w:i/>
          <w:noProof/>
          <w:sz w:val="20"/>
          <w:szCs w:val="20"/>
        </w:rPr>
        <w:t>oi</w:t>
      </w:r>
      <w:r w:rsidR="005D3D50" w:rsidRPr="00A11AE9">
        <w:rPr>
          <w:rFonts w:ascii="Garamond" w:hAnsi="Garamond" w:cs="Courier New"/>
          <w:noProof/>
          <w:sz w:val="20"/>
          <w:szCs w:val="20"/>
        </w:rPr>
        <w:t> »</w:t>
      </w:r>
      <w:r w:rsidRPr="00A11AE9">
        <w:rPr>
          <w:rFonts w:ascii="Garamond" w:hAnsi="Garamond" w:cs="Courier New"/>
          <w:noProof/>
          <w:sz w:val="20"/>
          <w:szCs w:val="20"/>
        </w:rPr>
        <w:t>, je ne vais pas tous les rappeler</w:t>
      </w:r>
    </w:p>
    <w:p w:rsidR="00125596" w:rsidRDefault="000027B3">
      <w:pPr>
        <w:rPr>
          <w:rFonts w:ascii="Garamond" w:hAnsi="Garamond" w:cs="Courier New"/>
          <w:noProof/>
          <w:sz w:val="20"/>
          <w:szCs w:val="20"/>
        </w:rPr>
      </w:pPr>
      <w:r w:rsidRPr="00A11AE9">
        <w:rPr>
          <w:rFonts w:ascii="Garamond" w:hAnsi="Garamond" w:cs="Courier New"/>
          <w:noProof/>
          <w:sz w:val="20"/>
          <w:szCs w:val="20"/>
        </w:rPr>
        <w:t>…</w:t>
      </w:r>
      <w:r w:rsidR="00322A51" w:rsidRPr="00A11AE9">
        <w:rPr>
          <w:rFonts w:ascii="Garamond" w:hAnsi="Garamond" w:cs="Courier New"/>
          <w:noProof/>
          <w:sz w:val="20"/>
          <w:szCs w:val="20"/>
        </w:rPr>
        <w:t xml:space="preserve">mais fonction de ce qu'on appelle </w:t>
      </w:r>
      <w:r w:rsidR="00322A51" w:rsidRPr="00A11AE9">
        <w:rPr>
          <w:rFonts w:ascii="Garamond" w:hAnsi="Garamond"/>
          <w:i/>
          <w:noProof/>
          <w:sz w:val="20"/>
          <w:szCs w:val="20"/>
        </w:rPr>
        <w:t>incorporation</w:t>
      </w:r>
      <w:r w:rsidR="00322A51" w:rsidRPr="00A11AE9">
        <w:rPr>
          <w:rFonts w:ascii="Garamond" w:hAnsi="Garamond" w:cs="Courier New"/>
          <w:noProof/>
          <w:sz w:val="20"/>
          <w:szCs w:val="20"/>
        </w:rPr>
        <w:t xml:space="preserve"> et qu'on traduit </w:t>
      </w:r>
      <w:r w:rsidR="00322A51" w:rsidRPr="00A11AE9">
        <w:rPr>
          <w:rFonts w:ascii="Garamond" w:hAnsi="Garamond"/>
          <w:i/>
          <w:noProof/>
          <w:sz w:val="20"/>
          <w:szCs w:val="20"/>
        </w:rPr>
        <w:t>introjection</w:t>
      </w:r>
      <w:r w:rsidR="00322A51" w:rsidRPr="00A11AE9">
        <w:rPr>
          <w:rFonts w:ascii="Garamond" w:hAnsi="Garamond" w:cs="Courier New"/>
          <w:noProof/>
          <w:sz w:val="20"/>
          <w:szCs w:val="20"/>
        </w:rPr>
        <w:t xml:space="preserve">, comme s'il s'agissait d'un rapport d'intérieur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à extérieur et non pas d'une topologie beaucoup plus complexe. </w:t>
      </w:r>
    </w:p>
    <w:p w:rsidR="00322A51" w:rsidRPr="00A11AE9" w:rsidRDefault="00322A51">
      <w:pPr>
        <w:rPr>
          <w:rFonts w:ascii="Garamond" w:hAnsi="Garamond" w:cs="Courier New"/>
          <w:noProof/>
          <w:sz w:val="20"/>
          <w:szCs w:val="20"/>
        </w:rPr>
      </w:pPr>
    </w:p>
    <w:p w:rsidR="00125596" w:rsidRDefault="00322A51">
      <w:pPr>
        <w:rPr>
          <w:rFonts w:ascii="Garamond" w:hAnsi="Garamond" w:cs="Courier New"/>
          <w:noProof/>
          <w:sz w:val="20"/>
          <w:szCs w:val="20"/>
        </w:rPr>
      </w:pPr>
      <w:r w:rsidRPr="00125596">
        <w:rPr>
          <w:rFonts w:ascii="Garamond" w:hAnsi="Garamond" w:cs="Courier New"/>
          <w:i/>
          <w:noProof/>
          <w:sz w:val="20"/>
          <w:szCs w:val="20"/>
        </w:rPr>
        <w:t>L'idéologie analytique</w:t>
      </w:r>
      <w:r w:rsidRPr="00A11AE9">
        <w:rPr>
          <w:rFonts w:ascii="Garamond" w:hAnsi="Garamond" w:cs="Courier New"/>
          <w:noProof/>
          <w:sz w:val="20"/>
          <w:szCs w:val="20"/>
        </w:rPr>
        <w:t xml:space="preserve"> en somme</w:t>
      </w:r>
      <w:r w:rsidR="002371B0" w:rsidRPr="00A11AE9">
        <w:rPr>
          <w:rFonts w:ascii="Garamond" w:hAnsi="Garamond" w:cs="Courier New"/>
          <w:noProof/>
          <w:sz w:val="20"/>
          <w:szCs w:val="20"/>
        </w:rPr>
        <w:t>,</w:t>
      </w:r>
      <w:r w:rsidRPr="00A11AE9">
        <w:rPr>
          <w:rFonts w:ascii="Garamond" w:hAnsi="Garamond" w:cs="Courier New"/>
          <w:noProof/>
          <w:sz w:val="20"/>
          <w:szCs w:val="20"/>
        </w:rPr>
        <w:t xml:space="preserve"> telle qu'elle s'est exprimée jusqu'ici est d'une maladresse remarquable qui s'explique par ceci</w:t>
      </w:r>
      <w:r w:rsidR="002371B0" w:rsidRPr="00A11AE9">
        <w:rPr>
          <w:rFonts w:ascii="Garamond" w:hAnsi="Garamond" w:cs="Courier New"/>
          <w:noProof/>
          <w:sz w:val="20"/>
          <w:szCs w:val="20"/>
        </w:rPr>
        <w:t> :</w:t>
      </w:r>
      <w:r w:rsidRPr="00A11AE9">
        <w:rPr>
          <w:rFonts w:ascii="Garamond" w:hAnsi="Garamond" w:cs="Courier New"/>
          <w:noProof/>
          <w:sz w:val="20"/>
          <w:szCs w:val="20"/>
        </w:rPr>
        <w:t xml:space="preserve"> </w:t>
      </w:r>
      <w:r w:rsidRPr="00A11AE9">
        <w:rPr>
          <w:rFonts w:ascii="Garamond" w:hAnsi="Garamond"/>
          <w:i/>
          <w:noProof/>
          <w:sz w:val="20"/>
          <w:szCs w:val="20"/>
        </w:rPr>
        <w:t>la non construction d'une topologie adéquate</w:t>
      </w:r>
      <w:r w:rsidR="00125596">
        <w:rPr>
          <w:rFonts w:ascii="Garamond" w:hAnsi="Garamond" w:cs="Courier New"/>
          <w:noProof/>
          <w:sz w:val="20"/>
          <w:szCs w:val="20"/>
        </w:rPr>
        <w:t xml:space="preserve">. </w:t>
      </w:r>
      <w:r w:rsidRPr="00A11AE9">
        <w:rPr>
          <w:rFonts w:ascii="Garamond" w:hAnsi="Garamond" w:cs="Courier New"/>
          <w:noProof/>
          <w:sz w:val="20"/>
          <w:szCs w:val="20"/>
        </w:rPr>
        <w:t>Ce qu'il faut saisir, c'est que cette topologie</w:t>
      </w:r>
      <w:r w:rsidR="00125596">
        <w:rPr>
          <w:rFonts w:ascii="Garamond" w:hAnsi="Garamond" w:cs="Courier New"/>
          <w:noProof/>
          <w:sz w:val="20"/>
          <w:szCs w:val="20"/>
        </w:rPr>
        <w:t xml:space="preserve">… </w:t>
      </w:r>
    </w:p>
    <w:p w:rsidR="00125596" w:rsidRDefault="00322A51" w:rsidP="00125596">
      <w:pPr>
        <w:ind w:firstLine="708"/>
        <w:rPr>
          <w:rFonts w:ascii="Garamond" w:hAnsi="Garamond" w:cs="Courier New"/>
          <w:noProof/>
          <w:sz w:val="20"/>
          <w:szCs w:val="20"/>
        </w:rPr>
      </w:pPr>
      <w:r w:rsidRPr="00A11AE9">
        <w:rPr>
          <w:rFonts w:ascii="Garamond" w:hAnsi="Garamond" w:cs="Courier New"/>
          <w:noProof/>
          <w:sz w:val="20"/>
          <w:szCs w:val="20"/>
        </w:rPr>
        <w:t>je veux dire celle de la jouissance</w:t>
      </w:r>
      <w:r w:rsidR="00125596">
        <w:rPr>
          <w:rFonts w:ascii="Garamond" w:hAnsi="Garamond" w:cs="Courier New"/>
          <w:noProof/>
          <w:sz w:val="20"/>
          <w:szCs w:val="20"/>
        </w:rPr>
        <w:t xml:space="preserve"> </w:t>
      </w:r>
    </w:p>
    <w:p w:rsidR="00125596" w:rsidRDefault="00125596">
      <w:pPr>
        <w:rPr>
          <w:rFonts w:ascii="Garamond" w:hAnsi="Garamond" w:cs="Courier New"/>
          <w:i/>
          <w:noProof/>
          <w:sz w:val="20"/>
          <w:szCs w:val="20"/>
        </w:rPr>
      </w:pPr>
      <w:r>
        <w:rPr>
          <w:rFonts w:ascii="Garamond" w:hAnsi="Garamond" w:cs="Courier New"/>
          <w:noProof/>
          <w:sz w:val="20"/>
          <w:szCs w:val="20"/>
        </w:rPr>
        <w:t>…</w:t>
      </w:r>
      <w:r w:rsidR="00322A51" w:rsidRPr="00A11AE9">
        <w:rPr>
          <w:rFonts w:ascii="Garamond" w:hAnsi="Garamond" w:cs="Courier New"/>
          <w:noProof/>
          <w:sz w:val="20"/>
          <w:szCs w:val="20"/>
        </w:rPr>
        <w:t xml:space="preserve">elle est la topologie du sujet. C'est elle qui, à notre existence de sujet, </w:t>
      </w:r>
      <w:r w:rsidR="00322A51" w:rsidRPr="00A11AE9">
        <w:rPr>
          <w:rFonts w:ascii="Garamond" w:hAnsi="Garamond"/>
          <w:i/>
          <w:noProof/>
          <w:sz w:val="20"/>
          <w:szCs w:val="20"/>
        </w:rPr>
        <w:t>poursoit</w:t>
      </w:r>
      <w:r w:rsidR="00322A51" w:rsidRPr="00A11AE9">
        <w:rPr>
          <w:rFonts w:ascii="Garamond" w:hAnsi="Garamond" w:cs="Courier New"/>
          <w:i/>
          <w:noProof/>
          <w:sz w:val="20"/>
          <w:szCs w:val="20"/>
        </w:rPr>
        <w:t>.</w:t>
      </w:r>
      <w:r w:rsidR="002371B0" w:rsidRPr="00A11AE9">
        <w:rPr>
          <w:rFonts w:ascii="Garamond" w:hAnsi="Garamond" w:cs="Courier New"/>
          <w:i/>
          <w:noProof/>
          <w:sz w:val="20"/>
          <w:szCs w:val="20"/>
        </w:rPr>
        <w:t xml:space="preserve"> </w:t>
      </w:r>
    </w:p>
    <w:p w:rsidR="00125596" w:rsidRDefault="00125596">
      <w:pPr>
        <w:rPr>
          <w:rFonts w:ascii="Garamond" w:hAnsi="Garamond" w:cs="Courier New"/>
          <w:i/>
          <w:noProof/>
          <w:sz w:val="20"/>
          <w:szCs w:val="20"/>
        </w:rPr>
      </w:pP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C'est un mot nouveau, qui m'est sorti comme ça, le verbe </w:t>
      </w:r>
      <w:r w:rsidRPr="00A11AE9">
        <w:rPr>
          <w:rFonts w:ascii="Garamond" w:hAnsi="Garamond"/>
          <w:i/>
          <w:noProof/>
          <w:sz w:val="20"/>
          <w:szCs w:val="20"/>
        </w:rPr>
        <w:t>poursoir</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Je ne vois pas pourquoi, depuis le temps qu'on parle </w:t>
      </w:r>
    </w:p>
    <w:p w:rsidR="00322A51" w:rsidRPr="00A11AE9" w:rsidRDefault="00322A51" w:rsidP="005D3D50">
      <w:pPr>
        <w:rPr>
          <w:rFonts w:ascii="Garamond" w:hAnsi="Garamond" w:cs="Courier New"/>
          <w:sz w:val="20"/>
          <w:szCs w:val="20"/>
        </w:rPr>
      </w:pPr>
      <w:r w:rsidRPr="00A11AE9">
        <w:rPr>
          <w:rFonts w:ascii="Garamond" w:hAnsi="Garamond" w:cs="Courier New"/>
          <w:noProof/>
          <w:sz w:val="20"/>
          <w:szCs w:val="20"/>
        </w:rPr>
        <w:t>de l'</w:t>
      </w:r>
      <w:r w:rsidRPr="00A11AE9">
        <w:rPr>
          <w:rFonts w:ascii="Garamond" w:hAnsi="Garamond"/>
          <w:i/>
          <w:noProof/>
          <w:sz w:val="20"/>
          <w:szCs w:val="20"/>
        </w:rPr>
        <w:t>en</w:t>
      </w:r>
      <w:r w:rsidR="00125596">
        <w:rPr>
          <w:rFonts w:ascii="Garamond" w:hAnsi="Garamond"/>
          <w:i/>
          <w:noProof/>
          <w:sz w:val="20"/>
          <w:szCs w:val="20"/>
        </w:rPr>
        <w:t>-</w:t>
      </w:r>
      <w:r w:rsidRPr="00A11AE9">
        <w:rPr>
          <w:rFonts w:ascii="Garamond" w:hAnsi="Garamond"/>
          <w:i/>
          <w:noProof/>
          <w:sz w:val="20"/>
          <w:szCs w:val="20"/>
        </w:rPr>
        <w:t>soi</w:t>
      </w:r>
      <w:r w:rsidRPr="00A11AE9">
        <w:rPr>
          <w:rFonts w:ascii="Garamond" w:hAnsi="Garamond" w:cs="Courier New"/>
          <w:noProof/>
          <w:sz w:val="20"/>
          <w:szCs w:val="20"/>
        </w:rPr>
        <w:t xml:space="preserve"> et du </w:t>
      </w:r>
      <w:r w:rsidRPr="00A11AE9">
        <w:rPr>
          <w:rFonts w:ascii="Garamond" w:hAnsi="Garamond"/>
          <w:i/>
          <w:noProof/>
          <w:sz w:val="20"/>
          <w:szCs w:val="20"/>
        </w:rPr>
        <w:t>pour</w:t>
      </w:r>
      <w:r w:rsidR="00125596">
        <w:rPr>
          <w:rFonts w:ascii="Garamond" w:hAnsi="Garamond"/>
          <w:i/>
          <w:noProof/>
          <w:sz w:val="20"/>
          <w:szCs w:val="20"/>
        </w:rPr>
        <w:t>-</w:t>
      </w:r>
      <w:r w:rsidRPr="00A11AE9">
        <w:rPr>
          <w:rFonts w:ascii="Garamond" w:hAnsi="Garamond"/>
          <w:i/>
          <w:noProof/>
          <w:sz w:val="20"/>
          <w:szCs w:val="20"/>
        </w:rPr>
        <w:t>soi</w:t>
      </w:r>
      <w:r w:rsidRPr="00A11AE9">
        <w:rPr>
          <w:rFonts w:ascii="Garamond" w:hAnsi="Garamond" w:cs="Courier New"/>
          <w:noProof/>
          <w:sz w:val="20"/>
          <w:szCs w:val="20"/>
        </w:rPr>
        <w:t xml:space="preserve">, on ne pourrait pas faire des variations. C'est extraordinairement amusant. Par exemple vous pourriez écrire </w:t>
      </w:r>
      <w:r w:rsidR="000027B3" w:rsidRPr="00A11AE9">
        <w:rPr>
          <w:rFonts w:ascii="Garamond" w:hAnsi="Garamond" w:cs="Courier New"/>
          <w:noProof/>
          <w:sz w:val="20"/>
          <w:szCs w:val="20"/>
        </w:rPr>
        <w:t>l'</w:t>
      </w:r>
      <w:r w:rsidR="000027B3" w:rsidRPr="00A11AE9">
        <w:rPr>
          <w:rFonts w:ascii="Garamond" w:hAnsi="Garamond"/>
          <w:i/>
          <w:noProof/>
          <w:sz w:val="20"/>
          <w:szCs w:val="20"/>
        </w:rPr>
        <w:t>en</w:t>
      </w:r>
      <w:r w:rsidR="00125596">
        <w:rPr>
          <w:rFonts w:ascii="Garamond" w:hAnsi="Garamond"/>
          <w:i/>
          <w:noProof/>
          <w:sz w:val="20"/>
          <w:szCs w:val="20"/>
        </w:rPr>
        <w:t>-</w:t>
      </w:r>
      <w:r w:rsidR="000027B3" w:rsidRPr="00A11AE9">
        <w:rPr>
          <w:rFonts w:ascii="Garamond" w:hAnsi="Garamond"/>
          <w:i/>
          <w:noProof/>
          <w:sz w:val="20"/>
          <w:szCs w:val="20"/>
        </w:rPr>
        <w:t>soi</w:t>
      </w:r>
      <w:r w:rsidRPr="00A11AE9">
        <w:rPr>
          <w:rFonts w:ascii="Garamond" w:hAnsi="Garamond" w:cs="Courier New"/>
          <w:noProof/>
          <w:sz w:val="20"/>
          <w:szCs w:val="20"/>
        </w:rPr>
        <w:t xml:space="preserve"> comme ça</w:t>
      </w:r>
      <w:r w:rsidR="000027B3" w:rsidRPr="00A11AE9">
        <w:rPr>
          <w:rFonts w:ascii="Garamond" w:hAnsi="Garamond" w:cs="Courier New"/>
          <w:noProof/>
          <w:sz w:val="20"/>
          <w:szCs w:val="20"/>
        </w:rPr>
        <w:t> :</w:t>
      </w:r>
      <w:r w:rsidRPr="00A11AE9">
        <w:rPr>
          <w:rFonts w:ascii="Garamond" w:hAnsi="Garamond" w:cs="Courier New"/>
          <w:noProof/>
          <w:sz w:val="20"/>
          <w:szCs w:val="20"/>
        </w:rPr>
        <w:t xml:space="preserve"> </w:t>
      </w:r>
      <w:r w:rsidR="000027B3" w:rsidRPr="00A11AE9">
        <w:rPr>
          <w:rFonts w:ascii="Garamond" w:hAnsi="Garamond" w:cs="Courier New"/>
          <w:noProof/>
          <w:sz w:val="20"/>
          <w:szCs w:val="20"/>
        </w:rPr>
        <w:t>« </w:t>
      </w:r>
      <w:r w:rsidRPr="00A11AE9">
        <w:rPr>
          <w:rFonts w:ascii="Garamond" w:hAnsi="Garamond"/>
          <w:i/>
          <w:noProof/>
          <w:sz w:val="20"/>
          <w:szCs w:val="20"/>
        </w:rPr>
        <w:t>anse</w:t>
      </w:r>
      <w:r w:rsidR="00745652" w:rsidRPr="00A11AE9">
        <w:rPr>
          <w:rFonts w:ascii="Garamond" w:hAnsi="Garamond"/>
          <w:i/>
          <w:noProof/>
          <w:sz w:val="20"/>
          <w:szCs w:val="20"/>
        </w:rPr>
        <w:t>–</w:t>
      </w:r>
      <w:r w:rsidRPr="00A11AE9">
        <w:rPr>
          <w:rFonts w:ascii="Garamond" w:hAnsi="Garamond"/>
          <w:i/>
          <w:noProof/>
          <w:sz w:val="20"/>
          <w:szCs w:val="20"/>
        </w:rPr>
        <w:t>oie</w:t>
      </w:r>
      <w:r w:rsidR="000027B3" w:rsidRPr="00A11AE9">
        <w:rPr>
          <w:rFonts w:ascii="Garamond" w:hAnsi="Garamond" w:cs="Courier New"/>
          <w:noProof/>
          <w:sz w:val="20"/>
          <w:szCs w:val="20"/>
        </w:rPr>
        <w:t> »</w:t>
      </w:r>
      <w:r w:rsidRPr="00A11AE9">
        <w:rPr>
          <w:rFonts w:ascii="Garamond" w:hAnsi="Garamond" w:cs="Courier New"/>
          <w:i/>
          <w:noProof/>
          <w:sz w:val="20"/>
          <w:szCs w:val="20"/>
        </w:rPr>
        <w:t xml:space="preserve"> </w:t>
      </w:r>
      <w:r w:rsidRPr="00A11AE9">
        <w:rPr>
          <w:rFonts w:ascii="Garamond" w:hAnsi="Garamond" w:cs="Courier New"/>
          <w:iCs/>
          <w:noProof/>
          <w:sz w:val="20"/>
          <w:szCs w:val="20"/>
        </w:rPr>
        <w:t>ou</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bien </w:t>
      </w:r>
      <w:r w:rsidR="000027B3" w:rsidRPr="00A11AE9">
        <w:rPr>
          <w:rFonts w:ascii="Garamond" w:hAnsi="Garamond" w:cs="Courier New"/>
          <w:noProof/>
          <w:sz w:val="20"/>
          <w:szCs w:val="20"/>
        </w:rPr>
        <w:t>« </w:t>
      </w:r>
      <w:r w:rsidRPr="00A11AE9">
        <w:rPr>
          <w:rFonts w:ascii="Garamond" w:hAnsi="Garamond"/>
          <w:i/>
          <w:noProof/>
          <w:sz w:val="20"/>
          <w:szCs w:val="20"/>
        </w:rPr>
        <w:t>ensoie</w:t>
      </w:r>
      <w:r w:rsidR="000027B3" w:rsidRPr="00A11AE9">
        <w:rPr>
          <w:rFonts w:ascii="Garamond" w:hAnsi="Garamond" w:cs="Courier New"/>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Je vous en passe. </w:t>
      </w:r>
      <w:r w:rsidR="005D3D50" w:rsidRPr="00A11AE9">
        <w:rPr>
          <w:rFonts w:ascii="Garamond" w:hAnsi="Garamond" w:cs="Courier New"/>
          <w:noProof/>
          <w:sz w:val="20"/>
          <w:szCs w:val="20"/>
        </w:rPr>
        <w:t xml:space="preserve"> </w:t>
      </w:r>
      <w:r w:rsidRPr="00A11AE9">
        <w:rPr>
          <w:rFonts w:ascii="Garamond" w:hAnsi="Garamond" w:cs="Courier New"/>
          <w:sz w:val="20"/>
          <w:szCs w:val="20"/>
        </w:rPr>
        <w:t xml:space="preserve">Quand je suis tout seul, je m'amuse beaucoup ! </w:t>
      </w:r>
    </w:p>
    <w:p w:rsidR="00322A51" w:rsidRPr="00A11AE9" w:rsidRDefault="00322A51">
      <w:pPr>
        <w:rPr>
          <w:rFonts w:ascii="Garamond" w:hAnsi="Garamond" w:cs="Courier New"/>
          <w:noProof/>
          <w:sz w:val="20"/>
          <w:szCs w:val="20"/>
        </w:rPr>
      </w:pPr>
    </w:p>
    <w:p w:rsidR="00125596" w:rsidRDefault="00322A51">
      <w:pPr>
        <w:rPr>
          <w:rFonts w:ascii="Garamond" w:hAnsi="Garamond" w:cs="Courier New"/>
          <w:noProof/>
          <w:sz w:val="20"/>
          <w:szCs w:val="20"/>
        </w:rPr>
      </w:pPr>
      <w:r w:rsidRPr="00A11AE9">
        <w:rPr>
          <w:rFonts w:ascii="Garamond" w:hAnsi="Garamond" w:cs="Courier New"/>
          <w:noProof/>
          <w:sz w:val="20"/>
          <w:szCs w:val="20"/>
        </w:rPr>
        <w:t xml:space="preserve">L'intérêt du verbe </w:t>
      </w:r>
      <w:r w:rsidRPr="00A11AE9">
        <w:rPr>
          <w:rFonts w:ascii="Garamond" w:hAnsi="Garamond"/>
          <w:i/>
          <w:noProof/>
          <w:sz w:val="20"/>
          <w:szCs w:val="20"/>
        </w:rPr>
        <w:t>poursoir</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c'est que tout de suite il trouve </w:t>
      </w:r>
      <w:r w:rsidRPr="00A11AE9">
        <w:rPr>
          <w:rFonts w:ascii="Garamond" w:hAnsi="Garamond" w:cs="Courier New"/>
          <w:i/>
          <w:noProof/>
          <w:sz w:val="20"/>
          <w:szCs w:val="20"/>
        </w:rPr>
        <w:t>des petits amis</w:t>
      </w:r>
      <w:r w:rsidRPr="00A11AE9">
        <w:rPr>
          <w:rFonts w:ascii="Garamond" w:hAnsi="Garamond" w:cs="Courier New"/>
          <w:noProof/>
          <w:sz w:val="20"/>
          <w:szCs w:val="20"/>
        </w:rPr>
        <w:t xml:space="preserve">, </w:t>
      </w:r>
      <w:r w:rsidRPr="00A11AE9">
        <w:rPr>
          <w:rFonts w:ascii="Garamond" w:hAnsi="Garamond"/>
          <w:i/>
          <w:noProof/>
          <w:sz w:val="20"/>
          <w:szCs w:val="20"/>
        </w:rPr>
        <w:t>pourvoir</w:t>
      </w:r>
      <w:r w:rsidRPr="00A11AE9">
        <w:rPr>
          <w:rFonts w:ascii="Garamond" w:hAnsi="Garamond" w:cs="Courier New"/>
          <w:noProof/>
          <w:sz w:val="20"/>
          <w:szCs w:val="20"/>
        </w:rPr>
        <w:t xml:space="preserve"> </w:t>
      </w:r>
      <w:r w:rsidRPr="00A11AE9">
        <w:rPr>
          <w:rFonts w:ascii="Garamond" w:hAnsi="Garamond" w:cs="Courier New"/>
          <w:i/>
          <w:noProof/>
          <w:sz w:val="20"/>
          <w:szCs w:val="20"/>
        </w:rPr>
        <w:t>par exemple, ou bien</w:t>
      </w:r>
      <w:r w:rsidRPr="00A11AE9">
        <w:rPr>
          <w:rFonts w:ascii="Garamond" w:hAnsi="Garamond" w:cs="Courier New"/>
          <w:noProof/>
          <w:sz w:val="20"/>
          <w:szCs w:val="20"/>
        </w:rPr>
        <w:t xml:space="preserve"> </w:t>
      </w:r>
      <w:r w:rsidRPr="00A11AE9">
        <w:rPr>
          <w:rFonts w:ascii="Garamond" w:hAnsi="Garamond"/>
          <w:i/>
          <w:noProof/>
          <w:sz w:val="20"/>
          <w:szCs w:val="20"/>
        </w:rPr>
        <w:t>surseoir</w:t>
      </w:r>
      <w:r w:rsidRPr="00A11AE9">
        <w:rPr>
          <w:rFonts w:ascii="Garamond" w:hAnsi="Garamond" w:cs="Courier New"/>
          <w:noProof/>
          <w:sz w:val="20"/>
          <w:szCs w:val="20"/>
        </w:rPr>
        <w:t xml:space="preserve">. </w:t>
      </w:r>
    </w:p>
    <w:p w:rsidR="00322A51" w:rsidRPr="00125596" w:rsidRDefault="00322A51">
      <w:pPr>
        <w:rPr>
          <w:rFonts w:ascii="Garamond" w:hAnsi="Garamond" w:cs="Courier New"/>
          <w:noProof/>
          <w:sz w:val="20"/>
          <w:szCs w:val="20"/>
        </w:rPr>
      </w:pPr>
      <w:r w:rsidRPr="00A11AE9">
        <w:rPr>
          <w:rFonts w:ascii="Garamond" w:hAnsi="Garamond" w:cs="Courier New"/>
          <w:noProof/>
          <w:sz w:val="20"/>
          <w:szCs w:val="20"/>
        </w:rPr>
        <w:t xml:space="preserve">Il faut modifier l'orthographe s'il est du côté de </w:t>
      </w:r>
      <w:r w:rsidRPr="00A11AE9">
        <w:rPr>
          <w:rFonts w:ascii="Garamond" w:hAnsi="Garamond"/>
          <w:i/>
          <w:noProof/>
          <w:sz w:val="20"/>
          <w:szCs w:val="20"/>
        </w:rPr>
        <w:t>surseoir</w:t>
      </w:r>
      <w:r w:rsidRPr="00A11AE9">
        <w:rPr>
          <w:rFonts w:ascii="Garamond" w:hAnsi="Garamond" w:cs="Courier New"/>
          <w:i/>
          <w:noProof/>
          <w:sz w:val="20"/>
          <w:szCs w:val="20"/>
        </w:rPr>
        <w:t xml:space="preserve"> </w:t>
      </w:r>
      <w:r w:rsidRPr="00A11AE9">
        <w:rPr>
          <w:rFonts w:ascii="Garamond" w:hAnsi="Garamond" w:cs="Courier New"/>
          <w:noProof/>
          <w:sz w:val="20"/>
          <w:szCs w:val="20"/>
        </w:rPr>
        <w:t>il</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faut l'écrire </w:t>
      </w:r>
      <w:r w:rsidRPr="00A11AE9">
        <w:rPr>
          <w:rFonts w:ascii="Garamond" w:hAnsi="Garamond"/>
          <w:i/>
          <w:noProof/>
          <w:sz w:val="20"/>
          <w:szCs w:val="20"/>
        </w:rPr>
        <w:t>pourseoit</w:t>
      </w:r>
      <w:r w:rsidRPr="00A11AE9">
        <w:rPr>
          <w:rFonts w:ascii="Garamond" w:hAnsi="Garamond" w:cs="Courier New"/>
          <w:iCs/>
          <w:noProof/>
          <w:sz w:val="20"/>
          <w:szCs w:val="20"/>
        </w:rPr>
        <w:t>.</w:t>
      </w:r>
      <w:r w:rsidRPr="00A11AE9">
        <w:rPr>
          <w:rFonts w:ascii="Garamond" w:hAnsi="Garamond" w:cs="Courier New"/>
          <w:i/>
          <w:noProof/>
          <w:sz w:val="20"/>
          <w:szCs w:val="20"/>
        </w:rPr>
        <w:t xml:space="preserve">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L'intérêt, c'est si ça aide à penser des choses et en particulier une dichoto</w:t>
      </w:r>
      <w:r w:rsidRPr="00A11AE9">
        <w:rPr>
          <w:rFonts w:ascii="Garamond" w:hAnsi="Garamond" w:cs="Courier New"/>
          <w:noProof/>
          <w:sz w:val="20"/>
          <w:szCs w:val="20"/>
        </w:rPr>
        <w:softHyphen/>
        <w:t xml:space="preserve">mie : </w:t>
      </w:r>
    </w:p>
    <w:p w:rsidR="002371B0" w:rsidRPr="00A11AE9" w:rsidRDefault="002371B0">
      <w:pPr>
        <w:rPr>
          <w:rFonts w:ascii="Garamond" w:hAnsi="Garamond" w:cs="Courier New"/>
          <w:noProof/>
          <w:sz w:val="20"/>
          <w:szCs w:val="20"/>
        </w:rPr>
      </w:pPr>
    </w:p>
    <w:p w:rsidR="00322A51" w:rsidRPr="00125596" w:rsidRDefault="00322A51" w:rsidP="00083977">
      <w:pPr>
        <w:pStyle w:val="Paragraphedeliste"/>
        <w:numPr>
          <w:ilvl w:val="0"/>
          <w:numId w:val="23"/>
        </w:numPr>
        <w:rPr>
          <w:rFonts w:ascii="Garamond" w:hAnsi="Garamond" w:cs="Courier New"/>
          <w:noProof/>
          <w:sz w:val="20"/>
          <w:szCs w:val="20"/>
        </w:rPr>
      </w:pPr>
      <w:r w:rsidRPr="00125596">
        <w:rPr>
          <w:rFonts w:ascii="Garamond" w:hAnsi="Garamond" w:cs="Courier New"/>
          <w:noProof/>
          <w:sz w:val="20"/>
          <w:szCs w:val="20"/>
        </w:rPr>
        <w:t>le sujet est</w:t>
      </w:r>
      <w:r w:rsidR="00125596">
        <w:rPr>
          <w:rFonts w:ascii="Garamond" w:hAnsi="Garamond" w:cs="Courier New"/>
          <w:noProof/>
          <w:sz w:val="20"/>
          <w:szCs w:val="20"/>
        </w:rPr>
        <w:t>-</w:t>
      </w:r>
      <w:r w:rsidRPr="00125596">
        <w:rPr>
          <w:rFonts w:ascii="Garamond" w:hAnsi="Garamond" w:cs="Courier New"/>
          <w:noProof/>
          <w:sz w:val="20"/>
          <w:szCs w:val="20"/>
        </w:rPr>
        <w:t xml:space="preserve">il, contre la jouissance, </w:t>
      </w:r>
      <w:r w:rsidRPr="00125596">
        <w:rPr>
          <w:rFonts w:ascii="Garamond" w:hAnsi="Garamond"/>
          <w:i/>
          <w:noProof/>
          <w:sz w:val="20"/>
          <w:szCs w:val="20"/>
        </w:rPr>
        <w:t>poursu</w:t>
      </w:r>
      <w:r w:rsidRPr="00125596">
        <w:rPr>
          <w:rFonts w:ascii="Garamond" w:hAnsi="Garamond" w:cs="Courier New"/>
          <w:noProof/>
          <w:sz w:val="20"/>
          <w:szCs w:val="20"/>
        </w:rPr>
        <w:t xml:space="preserve"> ? En d'autres termes s'y éprouve</w:t>
      </w:r>
      <w:r w:rsidR="00125596">
        <w:rPr>
          <w:rFonts w:ascii="Garamond" w:hAnsi="Garamond" w:cs="Courier New"/>
          <w:noProof/>
          <w:sz w:val="20"/>
          <w:szCs w:val="20"/>
        </w:rPr>
        <w:t>-</w:t>
      </w:r>
      <w:r w:rsidRPr="00125596">
        <w:rPr>
          <w:rFonts w:ascii="Garamond" w:hAnsi="Garamond" w:cs="Courier New"/>
          <w:noProof/>
          <w:sz w:val="20"/>
          <w:szCs w:val="20"/>
        </w:rPr>
        <w:t>t</w:t>
      </w:r>
      <w:r w:rsidR="00125596">
        <w:rPr>
          <w:rFonts w:ascii="Garamond" w:hAnsi="Garamond" w:cs="Courier New"/>
          <w:noProof/>
          <w:sz w:val="20"/>
          <w:szCs w:val="20"/>
        </w:rPr>
        <w:t>-</w:t>
      </w:r>
      <w:r w:rsidRPr="00125596">
        <w:rPr>
          <w:rFonts w:ascii="Garamond" w:hAnsi="Garamond" w:cs="Courier New"/>
          <w:noProof/>
          <w:sz w:val="20"/>
          <w:szCs w:val="20"/>
        </w:rPr>
        <w:t xml:space="preserve">il ? </w:t>
      </w:r>
    </w:p>
    <w:p w:rsidR="00322A51" w:rsidRPr="00A11AE9" w:rsidRDefault="00322A51" w:rsidP="00125596">
      <w:pPr>
        <w:ind w:left="708"/>
        <w:rPr>
          <w:rFonts w:ascii="Garamond" w:hAnsi="Garamond" w:cs="Courier New"/>
          <w:noProof/>
          <w:sz w:val="20"/>
          <w:szCs w:val="20"/>
        </w:rPr>
      </w:pPr>
      <w:r w:rsidRPr="00A11AE9">
        <w:rPr>
          <w:rFonts w:ascii="Garamond" w:hAnsi="Garamond" w:cs="Courier New"/>
          <w:noProof/>
          <w:sz w:val="20"/>
          <w:szCs w:val="20"/>
        </w:rPr>
        <w:t>Mène</w:t>
      </w:r>
      <w:r w:rsidR="00125596">
        <w:rPr>
          <w:rFonts w:ascii="Garamond" w:hAnsi="Garamond" w:cs="Courier New"/>
          <w:noProof/>
          <w:sz w:val="20"/>
          <w:szCs w:val="20"/>
        </w:rPr>
        <w:t>-</w:t>
      </w:r>
      <w:r w:rsidRPr="00A11AE9">
        <w:rPr>
          <w:rFonts w:ascii="Garamond" w:hAnsi="Garamond" w:cs="Courier New"/>
          <w:noProof/>
          <w:sz w:val="20"/>
          <w:szCs w:val="20"/>
        </w:rPr>
        <w:t>t</w:t>
      </w:r>
      <w:r w:rsidR="00125596">
        <w:rPr>
          <w:rFonts w:ascii="Garamond" w:hAnsi="Garamond" w:cs="Courier New"/>
          <w:noProof/>
          <w:sz w:val="20"/>
          <w:szCs w:val="20"/>
        </w:rPr>
        <w:t>-</w:t>
      </w:r>
      <w:r w:rsidRPr="00A11AE9">
        <w:rPr>
          <w:rFonts w:ascii="Garamond" w:hAnsi="Garamond" w:cs="Courier New"/>
          <w:noProof/>
          <w:sz w:val="20"/>
          <w:szCs w:val="20"/>
        </w:rPr>
        <w:t>il son petit jeu dans l'affaire ? Est</w:t>
      </w:r>
      <w:r w:rsidR="00125596">
        <w:rPr>
          <w:rFonts w:ascii="Garamond" w:hAnsi="Garamond" w:cs="Courier New"/>
          <w:noProof/>
          <w:sz w:val="20"/>
          <w:szCs w:val="20"/>
        </w:rPr>
        <w:t>-</w:t>
      </w:r>
      <w:r w:rsidRPr="00A11AE9">
        <w:rPr>
          <w:rFonts w:ascii="Garamond" w:hAnsi="Garamond" w:cs="Courier New"/>
          <w:noProof/>
          <w:sz w:val="20"/>
          <w:szCs w:val="20"/>
        </w:rPr>
        <w:t xml:space="preserve">il maître à la fin du compte ? </w:t>
      </w:r>
    </w:p>
    <w:p w:rsidR="002371B0" w:rsidRPr="00A11AE9" w:rsidRDefault="002371B0">
      <w:pPr>
        <w:rPr>
          <w:rFonts w:ascii="Garamond" w:hAnsi="Garamond" w:cs="Courier New"/>
          <w:noProof/>
          <w:sz w:val="20"/>
          <w:szCs w:val="20"/>
        </w:rPr>
      </w:pPr>
    </w:p>
    <w:p w:rsidR="00322A51" w:rsidRPr="00125596" w:rsidRDefault="00322A51" w:rsidP="00083977">
      <w:pPr>
        <w:pStyle w:val="Paragraphedeliste"/>
        <w:numPr>
          <w:ilvl w:val="0"/>
          <w:numId w:val="23"/>
        </w:numPr>
        <w:rPr>
          <w:rFonts w:ascii="Garamond" w:hAnsi="Garamond" w:cs="Courier New"/>
          <w:noProof/>
          <w:sz w:val="20"/>
          <w:szCs w:val="20"/>
        </w:rPr>
      </w:pPr>
      <w:r w:rsidRPr="00125596">
        <w:rPr>
          <w:rFonts w:ascii="Garamond" w:hAnsi="Garamond" w:cs="Courier New"/>
          <w:noProof/>
          <w:sz w:val="20"/>
          <w:szCs w:val="20"/>
        </w:rPr>
        <w:t>Ou est</w:t>
      </w:r>
      <w:r w:rsidR="00125596">
        <w:rPr>
          <w:rFonts w:ascii="Garamond" w:hAnsi="Garamond" w:cs="Courier New"/>
          <w:noProof/>
          <w:sz w:val="20"/>
          <w:szCs w:val="20"/>
        </w:rPr>
        <w:t>-</w:t>
      </w:r>
      <w:r w:rsidRPr="00125596">
        <w:rPr>
          <w:rFonts w:ascii="Garamond" w:hAnsi="Garamond" w:cs="Courier New"/>
          <w:noProof/>
          <w:sz w:val="20"/>
          <w:szCs w:val="20"/>
        </w:rPr>
        <w:t>il à la jouissance poursis ? Est</w:t>
      </w:r>
      <w:r w:rsidR="00125596">
        <w:rPr>
          <w:rFonts w:ascii="Garamond" w:hAnsi="Garamond" w:cs="Courier New"/>
          <w:noProof/>
          <w:sz w:val="20"/>
          <w:szCs w:val="20"/>
        </w:rPr>
        <w:t>-</w:t>
      </w:r>
      <w:r w:rsidRPr="00125596">
        <w:rPr>
          <w:rFonts w:ascii="Garamond" w:hAnsi="Garamond" w:cs="Courier New"/>
          <w:noProof/>
          <w:sz w:val="20"/>
          <w:szCs w:val="20"/>
        </w:rPr>
        <w:t xml:space="preserve">il en quelque sorte dans sa dépendance, esclave ? </w:t>
      </w:r>
    </w:p>
    <w:p w:rsidR="00322A51" w:rsidRPr="00A11AE9" w:rsidRDefault="00322A51">
      <w:pPr>
        <w:rPr>
          <w:rFonts w:ascii="Garamond" w:hAnsi="Garamond" w:cs="Courier New"/>
          <w:noProof/>
          <w:sz w:val="20"/>
          <w:szCs w:val="20"/>
        </w:rPr>
      </w:pPr>
    </w:p>
    <w:p w:rsidR="00125596" w:rsidRDefault="00322A51">
      <w:pPr>
        <w:rPr>
          <w:rFonts w:ascii="Garamond" w:hAnsi="Garamond" w:cs="Courier New"/>
          <w:noProof/>
          <w:sz w:val="20"/>
          <w:szCs w:val="20"/>
        </w:rPr>
      </w:pPr>
      <w:r w:rsidRPr="00A11AE9">
        <w:rPr>
          <w:rFonts w:ascii="Garamond" w:hAnsi="Garamond" w:cs="Courier New"/>
          <w:noProof/>
          <w:sz w:val="20"/>
          <w:szCs w:val="20"/>
        </w:rPr>
        <w:t xml:space="preserve">C'est une question qui a son intérêt, mais pour s'y avancer, il faut partir bien de ceci qu'en tout cas tout notre accès </w:t>
      </w:r>
    </w:p>
    <w:p w:rsidR="00125596" w:rsidRDefault="00322A51">
      <w:pPr>
        <w:rPr>
          <w:rFonts w:ascii="Garamond" w:hAnsi="Garamond" w:cs="Courier New"/>
          <w:noProof/>
          <w:sz w:val="20"/>
          <w:szCs w:val="20"/>
        </w:rPr>
      </w:pPr>
      <w:r w:rsidRPr="00A11AE9">
        <w:rPr>
          <w:rFonts w:ascii="Garamond" w:hAnsi="Garamond" w:cs="Courier New"/>
          <w:noProof/>
          <w:sz w:val="20"/>
          <w:szCs w:val="20"/>
        </w:rPr>
        <w:t xml:space="preserve">à la jouissance est commandé par la topologie du sujet, et ça, je vous assure que ça fait quelques difficultés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au niveau des énoncés concernant la </w:t>
      </w:r>
      <w:r w:rsidRPr="00A11AE9">
        <w:rPr>
          <w:rFonts w:ascii="Garamond" w:hAnsi="Garamond"/>
          <w:i/>
          <w:iCs/>
          <w:noProof/>
          <w:sz w:val="20"/>
          <w:szCs w:val="20"/>
        </w:rPr>
        <w:t>jouissance</w:t>
      </w:r>
      <w:r w:rsidRPr="00A11AE9">
        <w:rPr>
          <w:rFonts w:ascii="Garamond" w:hAnsi="Garamond" w:cs="Courier New"/>
          <w:noProof/>
          <w:sz w:val="20"/>
          <w:szCs w:val="20"/>
        </w:rPr>
        <w:t>.</w:t>
      </w:r>
    </w:p>
    <w:p w:rsidR="00322A51" w:rsidRPr="00A11AE9" w:rsidRDefault="00322A51">
      <w:pPr>
        <w:rPr>
          <w:rFonts w:ascii="Garamond" w:hAnsi="Garamond" w:cs="Courier New"/>
          <w:noProof/>
          <w:sz w:val="20"/>
          <w:szCs w:val="20"/>
        </w:rPr>
      </w:pPr>
    </w:p>
    <w:p w:rsidR="00322A51" w:rsidRPr="00A11AE9" w:rsidRDefault="00322A51" w:rsidP="00125596">
      <w:pPr>
        <w:pStyle w:val="Corpsdetexte3"/>
        <w:rPr>
          <w:rFonts w:ascii="Garamond" w:hAnsi="Garamond"/>
          <w:sz w:val="20"/>
          <w:szCs w:val="20"/>
        </w:rPr>
      </w:pPr>
      <w:r w:rsidRPr="00A11AE9">
        <w:rPr>
          <w:rFonts w:ascii="Garamond" w:hAnsi="Garamond"/>
          <w:sz w:val="20"/>
          <w:szCs w:val="20"/>
        </w:rPr>
        <w:t>Il m'arrive de parler avec des personnes pas forcément e</w:t>
      </w:r>
      <w:r w:rsidR="00125596">
        <w:rPr>
          <w:rFonts w:ascii="Garamond" w:hAnsi="Garamond"/>
          <w:sz w:val="20"/>
          <w:szCs w:val="20"/>
        </w:rPr>
        <w:t xml:space="preserve">n vue mais très intelligentes. </w:t>
      </w:r>
      <w:r w:rsidRPr="00A11AE9">
        <w:rPr>
          <w:rFonts w:ascii="Garamond" w:hAnsi="Garamond"/>
          <w:sz w:val="20"/>
          <w:szCs w:val="20"/>
        </w:rPr>
        <w:t xml:space="preserve">Il y a une certaine façon de penser que la jouissance pourrait s'assurer de cette conjonction impossible qui est celle que j'ai énoncée la dernière fois entre le discours et le langage formel qui est évidemment liée au mirage de ceci : </w:t>
      </w:r>
      <w:r w:rsidRPr="00A11AE9">
        <w:rPr>
          <w:rFonts w:ascii="Garamond" w:hAnsi="Garamond"/>
          <w:i/>
          <w:color w:val="0000CC"/>
          <w:sz w:val="20"/>
          <w:szCs w:val="20"/>
        </w:rPr>
        <w:t>que tous les problèmes de la jouissance sont essentiellement liés à cette division du sujet</w:t>
      </w:r>
      <w:r w:rsidRPr="00A11AE9">
        <w:rPr>
          <w:rFonts w:ascii="Garamond" w:hAnsi="Garamond"/>
          <w:sz w:val="20"/>
          <w:szCs w:val="20"/>
        </w:rPr>
        <w:t xml:space="preserve">, </w:t>
      </w:r>
      <w:r w:rsidRPr="00125596">
        <w:rPr>
          <w:rFonts w:ascii="Garamond" w:hAnsi="Garamond"/>
          <w:i/>
          <w:sz w:val="20"/>
          <w:szCs w:val="20"/>
        </w:rPr>
        <w:t xml:space="preserve">mais ce n'est pas parce que le sujet ne serait plus divisé qu'on retrouverait la </w:t>
      </w:r>
      <w:r w:rsidRPr="00A11AE9">
        <w:rPr>
          <w:rFonts w:ascii="Garamond" w:hAnsi="Garamond"/>
          <w:i/>
          <w:sz w:val="20"/>
          <w:szCs w:val="20"/>
        </w:rPr>
        <w:t>jouissance.</w:t>
      </w:r>
      <w:r w:rsidRPr="00A11AE9">
        <w:rPr>
          <w:rFonts w:ascii="Garamond" w:hAnsi="Garamond"/>
          <w:sz w:val="20"/>
          <w:szCs w:val="20"/>
        </w:rPr>
        <w:t xml:space="preserve"> Il faut à ça faire très attention.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En d'autres termes, le sujet fait la structure de la jouissance, mais jusqu'à nouvel ordre, tout ce qu'on peut en espérer, ce sont </w:t>
      </w:r>
      <w:r w:rsidR="00125596">
        <w:rPr>
          <w:rFonts w:ascii="Garamond" w:hAnsi="Garamond" w:cs="Courier New"/>
          <w:noProof/>
          <w:sz w:val="20"/>
          <w:szCs w:val="20"/>
        </w:rPr>
        <w:t xml:space="preserve">des pratiques de récupération. </w:t>
      </w:r>
      <w:r w:rsidRPr="00A11AE9">
        <w:rPr>
          <w:rFonts w:ascii="Garamond" w:hAnsi="Garamond" w:cs="Courier New"/>
          <w:noProof/>
          <w:sz w:val="20"/>
          <w:szCs w:val="20"/>
        </w:rPr>
        <w:t xml:space="preserve">Ceci veut dire que ce qu'il récupère n'a rien à faire avec la jouissance, mais avec sa perte. </w:t>
      </w:r>
    </w:p>
    <w:p w:rsidR="00322A51" w:rsidRPr="00A11AE9" w:rsidRDefault="00322A51">
      <w:pPr>
        <w:rPr>
          <w:rFonts w:ascii="Garamond" w:hAnsi="Garamond" w:cs="Courier New"/>
          <w:noProof/>
          <w:sz w:val="20"/>
          <w:szCs w:val="20"/>
        </w:rPr>
      </w:pPr>
    </w:p>
    <w:p w:rsidR="000027B3" w:rsidRPr="00A11AE9" w:rsidRDefault="00322A51">
      <w:pPr>
        <w:pStyle w:val="Corpsdetexte3"/>
        <w:rPr>
          <w:rFonts w:ascii="Garamond" w:hAnsi="Garamond"/>
          <w:sz w:val="20"/>
          <w:szCs w:val="20"/>
        </w:rPr>
      </w:pPr>
      <w:r w:rsidRPr="00A11AE9">
        <w:rPr>
          <w:rFonts w:ascii="Garamond" w:hAnsi="Garamond"/>
          <w:sz w:val="20"/>
          <w:szCs w:val="20"/>
        </w:rPr>
        <w:t>Il y a un nommé HEGEL qui s'est déjà posé, et fort bien, ces problèmes. Il n'écrivait pas « </w:t>
      </w:r>
      <w:r w:rsidRPr="00A11AE9">
        <w:rPr>
          <w:rFonts w:ascii="Garamond" w:hAnsi="Garamond" w:cs="Times New Roman"/>
          <w:i/>
          <w:sz w:val="20"/>
          <w:szCs w:val="20"/>
        </w:rPr>
        <w:t>pour</w:t>
      </w:r>
      <w:r w:rsidR="00125596">
        <w:rPr>
          <w:rFonts w:ascii="Garamond" w:hAnsi="Garamond" w:cs="Times New Roman"/>
          <w:i/>
          <w:sz w:val="20"/>
          <w:szCs w:val="20"/>
        </w:rPr>
        <w:t>-</w:t>
      </w:r>
      <w:r w:rsidRPr="00A11AE9">
        <w:rPr>
          <w:rFonts w:ascii="Garamond" w:hAnsi="Garamond" w:cs="Times New Roman"/>
          <w:i/>
          <w:sz w:val="20"/>
          <w:szCs w:val="20"/>
        </w:rPr>
        <w:t>soi</w:t>
      </w:r>
      <w:r w:rsidRPr="00A11AE9">
        <w:rPr>
          <w:rFonts w:ascii="Garamond" w:hAnsi="Garamond"/>
          <w:sz w:val="20"/>
          <w:szCs w:val="20"/>
        </w:rPr>
        <w:t xml:space="preserve"> » comme moi, </w:t>
      </w:r>
    </w:p>
    <w:p w:rsidR="00322A51" w:rsidRPr="00A11AE9" w:rsidRDefault="00322A51" w:rsidP="00125596">
      <w:pPr>
        <w:pStyle w:val="Corpsdetexte3"/>
        <w:rPr>
          <w:rFonts w:ascii="Garamond" w:hAnsi="Garamond"/>
          <w:sz w:val="20"/>
          <w:szCs w:val="20"/>
        </w:rPr>
      </w:pPr>
      <w:r w:rsidRPr="00A11AE9">
        <w:rPr>
          <w:rFonts w:ascii="Garamond" w:hAnsi="Garamond"/>
          <w:sz w:val="20"/>
          <w:szCs w:val="20"/>
        </w:rPr>
        <w:t>et cec</w:t>
      </w:r>
      <w:r w:rsidR="00125596">
        <w:rPr>
          <w:rFonts w:ascii="Garamond" w:hAnsi="Garamond"/>
          <w:sz w:val="20"/>
          <w:szCs w:val="20"/>
        </w:rPr>
        <w:t xml:space="preserve">i n'est pas sans conséquences. </w:t>
      </w:r>
      <w:r w:rsidRPr="00A11AE9">
        <w:rPr>
          <w:rFonts w:ascii="Garamond" w:hAnsi="Garamond"/>
          <w:sz w:val="20"/>
          <w:szCs w:val="20"/>
        </w:rPr>
        <w:t xml:space="preserve">La façon dont il construit l'aventure de la jouissance est certes, comme il convient, entièrement dominée par la </w:t>
      </w:r>
      <w:r w:rsidRPr="00A11AE9">
        <w:rPr>
          <w:rFonts w:ascii="Garamond" w:hAnsi="Garamond"/>
          <w:i/>
          <w:sz w:val="20"/>
          <w:szCs w:val="20"/>
        </w:rPr>
        <w:t xml:space="preserve">Phénoménologie de l'esprit, </w:t>
      </w:r>
      <w:r w:rsidRPr="00A11AE9">
        <w:rPr>
          <w:rFonts w:ascii="Garamond" w:hAnsi="Garamond"/>
          <w:sz w:val="20"/>
          <w:szCs w:val="20"/>
        </w:rPr>
        <w:t>c'est</w:t>
      </w:r>
      <w:r w:rsidR="00125596">
        <w:rPr>
          <w:rFonts w:ascii="Garamond" w:hAnsi="Garamond"/>
          <w:sz w:val="20"/>
          <w:szCs w:val="20"/>
        </w:rPr>
        <w:t>-</w:t>
      </w:r>
      <w:r w:rsidRPr="00A11AE9">
        <w:rPr>
          <w:rFonts w:ascii="Garamond" w:hAnsi="Garamond"/>
          <w:sz w:val="20"/>
          <w:szCs w:val="20"/>
        </w:rPr>
        <w:t>à</w:t>
      </w:r>
      <w:r w:rsidR="00125596">
        <w:rPr>
          <w:rFonts w:ascii="Garamond" w:hAnsi="Garamond"/>
          <w:sz w:val="20"/>
          <w:szCs w:val="20"/>
        </w:rPr>
        <w:t>-</w:t>
      </w:r>
      <w:r w:rsidRPr="00A11AE9">
        <w:rPr>
          <w:rFonts w:ascii="Garamond" w:hAnsi="Garamond"/>
          <w:sz w:val="20"/>
          <w:szCs w:val="20"/>
        </w:rPr>
        <w:t xml:space="preserve">dire du sujet. Mais l'erreur est, si je puis dire, initiale,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et comme telle</w:t>
      </w:r>
      <w:r w:rsidR="002371B0" w:rsidRPr="00A11AE9">
        <w:rPr>
          <w:rFonts w:ascii="Garamond" w:hAnsi="Garamond" w:cs="Courier New"/>
          <w:noProof/>
          <w:sz w:val="20"/>
          <w:szCs w:val="20"/>
        </w:rPr>
        <w:t>,</w:t>
      </w:r>
      <w:r w:rsidRPr="00A11AE9">
        <w:rPr>
          <w:rFonts w:ascii="Garamond" w:hAnsi="Garamond" w:cs="Courier New"/>
          <w:noProof/>
          <w:sz w:val="20"/>
          <w:szCs w:val="20"/>
        </w:rPr>
        <w:t xml:space="preserve"> elle ne peut que porter jusqu'à la fin de son énonciation ses conséquences. </w:t>
      </w:r>
    </w:p>
    <w:p w:rsidR="00322A51" w:rsidRPr="00A11AE9" w:rsidRDefault="00322A51">
      <w:pPr>
        <w:rPr>
          <w:rFonts w:ascii="Garamond" w:hAnsi="Garamond" w:cs="Courier New"/>
          <w:noProof/>
          <w:sz w:val="20"/>
          <w:szCs w:val="20"/>
        </w:rPr>
      </w:pPr>
    </w:p>
    <w:p w:rsidR="00125596" w:rsidRDefault="00322A51">
      <w:pPr>
        <w:rPr>
          <w:rFonts w:ascii="Garamond" w:hAnsi="Garamond" w:cs="Courier New"/>
          <w:noProof/>
          <w:sz w:val="20"/>
          <w:szCs w:val="20"/>
        </w:rPr>
      </w:pPr>
      <w:r w:rsidRPr="00A11AE9">
        <w:rPr>
          <w:rFonts w:ascii="Garamond" w:hAnsi="Garamond" w:cs="Courier New"/>
          <w:noProof/>
          <w:sz w:val="20"/>
          <w:szCs w:val="20"/>
        </w:rPr>
        <w:t xml:space="preserve">Il est très singulier qu'à faire partir cette </w:t>
      </w:r>
      <w:r w:rsidRPr="00A11AE9">
        <w:rPr>
          <w:rFonts w:ascii="Garamond" w:hAnsi="Garamond"/>
          <w:i/>
          <w:iCs/>
          <w:noProof/>
          <w:sz w:val="20"/>
          <w:szCs w:val="20"/>
        </w:rPr>
        <w:t>dialectique</w:t>
      </w:r>
      <w:r w:rsidRPr="00A11AE9">
        <w:rPr>
          <w:rFonts w:ascii="Garamond" w:hAnsi="Garamond" w:cs="Courier New"/>
          <w:noProof/>
          <w:sz w:val="20"/>
          <w:szCs w:val="20"/>
        </w:rPr>
        <w:t xml:space="preserve">, comme on s'exprime, des rapports </w:t>
      </w:r>
      <w:r w:rsidRPr="00A11AE9">
        <w:rPr>
          <w:rFonts w:ascii="Garamond" w:hAnsi="Garamond"/>
          <w:i/>
          <w:noProof/>
          <w:sz w:val="20"/>
          <w:szCs w:val="20"/>
        </w:rPr>
        <w:t xml:space="preserve">du </w:t>
      </w:r>
      <w:r w:rsidRPr="00A11AE9">
        <w:rPr>
          <w:rFonts w:ascii="Garamond" w:hAnsi="Garamond"/>
          <w:i/>
          <w:iCs/>
          <w:noProof/>
          <w:sz w:val="20"/>
          <w:szCs w:val="20"/>
        </w:rPr>
        <w:t>maître et de l'esclave</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il ne soit pas manifeste…</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et d'une façon tout à fait claire du fait même dont il part, à savoir la lutte à mort, de pur prestige insiste</w:t>
      </w:r>
      <w:r w:rsidR="00125596">
        <w:rPr>
          <w:rFonts w:ascii="Garamond" w:hAnsi="Garamond" w:cs="Courier New"/>
          <w:noProof/>
          <w:sz w:val="20"/>
          <w:szCs w:val="20"/>
        </w:rPr>
        <w:t>-</w:t>
      </w:r>
      <w:r w:rsidRPr="00A11AE9">
        <w:rPr>
          <w:rFonts w:ascii="Garamond" w:hAnsi="Garamond" w:cs="Courier New"/>
          <w:noProof/>
          <w:sz w:val="20"/>
          <w:szCs w:val="20"/>
        </w:rPr>
        <w:t>t</w:t>
      </w:r>
      <w:r w:rsidR="00125596">
        <w:rPr>
          <w:rFonts w:ascii="Garamond" w:hAnsi="Garamond" w:cs="Courier New"/>
          <w:noProof/>
          <w:sz w:val="20"/>
          <w:szCs w:val="20"/>
        </w:rPr>
        <w:t>-</w:t>
      </w:r>
      <w:r w:rsidRPr="00A11AE9">
        <w:rPr>
          <w:rFonts w:ascii="Garamond" w:hAnsi="Garamond" w:cs="Courier New"/>
          <w:noProof/>
          <w:sz w:val="20"/>
          <w:szCs w:val="20"/>
        </w:rPr>
        <w:t>il</w:t>
      </w:r>
    </w:p>
    <w:p w:rsidR="00125596" w:rsidRDefault="00322A51">
      <w:pPr>
        <w:rPr>
          <w:rFonts w:ascii="Garamond" w:hAnsi="Garamond" w:cs="Courier New"/>
          <w:noProof/>
          <w:sz w:val="20"/>
          <w:szCs w:val="20"/>
        </w:rPr>
      </w:pPr>
      <w:r w:rsidRPr="00A11AE9">
        <w:rPr>
          <w:rFonts w:ascii="Garamond" w:hAnsi="Garamond" w:cs="Courier New"/>
          <w:noProof/>
          <w:sz w:val="20"/>
          <w:szCs w:val="20"/>
        </w:rPr>
        <w:t xml:space="preserve">…qu'assurément ceci veut dire que </w:t>
      </w:r>
      <w:r w:rsidRPr="00A11AE9">
        <w:rPr>
          <w:rFonts w:ascii="Garamond" w:hAnsi="Garamond"/>
          <w:i/>
          <w:noProof/>
          <w:sz w:val="20"/>
          <w:szCs w:val="20"/>
        </w:rPr>
        <w:t>le maître a renoncé à la jouissance</w:t>
      </w:r>
      <w:r w:rsidR="00125596">
        <w:rPr>
          <w:rFonts w:ascii="Garamond" w:hAnsi="Garamond" w:cs="Courier New"/>
          <w:noProof/>
          <w:sz w:val="20"/>
          <w:szCs w:val="20"/>
        </w:rPr>
        <w:t xml:space="preserve">. </w:t>
      </w:r>
      <w:r w:rsidRPr="00A11AE9">
        <w:rPr>
          <w:rFonts w:ascii="Garamond" w:hAnsi="Garamond" w:cs="Courier New"/>
          <w:noProof/>
          <w:sz w:val="20"/>
          <w:szCs w:val="20"/>
        </w:rPr>
        <w:t xml:space="preserve">Et comme ce n'est pas pour autre chose que pour </w:t>
      </w:r>
    </w:p>
    <w:p w:rsidR="00125596" w:rsidRDefault="00322A51">
      <w:pPr>
        <w:rPr>
          <w:rFonts w:ascii="Garamond" w:hAnsi="Garamond" w:cs="Courier New"/>
          <w:noProof/>
          <w:sz w:val="20"/>
          <w:szCs w:val="20"/>
        </w:rPr>
      </w:pPr>
      <w:r w:rsidRPr="00A11AE9">
        <w:rPr>
          <w:rFonts w:ascii="Garamond" w:hAnsi="Garamond" w:cs="Courier New"/>
          <w:noProof/>
          <w:sz w:val="20"/>
          <w:szCs w:val="20"/>
        </w:rPr>
        <w:t xml:space="preserve">le salut de son corps que l'esclave accepte d'être dominé, on ne voit pas pourquoi, dans une telle perspective explicative, </w:t>
      </w:r>
    </w:p>
    <w:p w:rsidR="002B220D" w:rsidRDefault="00322A51">
      <w:pPr>
        <w:rPr>
          <w:rFonts w:ascii="Garamond" w:hAnsi="Garamond"/>
          <w:i/>
          <w:iCs/>
          <w:noProof/>
          <w:color w:val="0000CC"/>
          <w:sz w:val="20"/>
          <w:szCs w:val="20"/>
        </w:rPr>
      </w:pPr>
      <w:r w:rsidRPr="00A11AE9">
        <w:rPr>
          <w:rFonts w:ascii="Garamond" w:hAnsi="Garamond" w:cs="Courier New"/>
          <w:noProof/>
          <w:sz w:val="20"/>
          <w:szCs w:val="20"/>
        </w:rPr>
        <w:t>la jouissance ne lui reste pas sur les br</w:t>
      </w:r>
      <w:r w:rsidR="002B220D">
        <w:rPr>
          <w:rFonts w:ascii="Garamond" w:hAnsi="Garamond" w:cs="Courier New"/>
          <w:noProof/>
          <w:sz w:val="20"/>
          <w:szCs w:val="20"/>
        </w:rPr>
        <w:t xml:space="preserve">as. </w:t>
      </w:r>
      <w:r w:rsidRPr="00A11AE9">
        <w:rPr>
          <w:rFonts w:ascii="Garamond" w:hAnsi="Garamond"/>
          <w:i/>
          <w:iCs/>
          <w:noProof/>
          <w:color w:val="0000CC"/>
          <w:sz w:val="20"/>
          <w:szCs w:val="20"/>
        </w:rPr>
        <w:t xml:space="preserve">On ne peut tout de même pas à la fois manger son gâteau et le garder. </w:t>
      </w:r>
    </w:p>
    <w:p w:rsidR="00322A51" w:rsidRPr="002B220D" w:rsidRDefault="00322A51">
      <w:pPr>
        <w:rPr>
          <w:rFonts w:ascii="Garamond" w:hAnsi="Garamond" w:cs="Courier New"/>
          <w:noProof/>
          <w:sz w:val="20"/>
          <w:szCs w:val="20"/>
        </w:rPr>
      </w:pPr>
      <w:r w:rsidRPr="00A11AE9">
        <w:rPr>
          <w:rFonts w:ascii="Garamond" w:hAnsi="Garamond"/>
          <w:i/>
          <w:iCs/>
          <w:noProof/>
          <w:color w:val="0000CC"/>
          <w:sz w:val="20"/>
          <w:szCs w:val="20"/>
        </w:rPr>
        <w:t>Si le maître s'est engagé dans le risque au départ, c'est bien parce qu'il laisse à l'autre la jouissance.</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Est</w:t>
      </w:r>
      <w:r w:rsidR="00125596">
        <w:rPr>
          <w:rFonts w:ascii="Garamond" w:hAnsi="Garamond" w:cs="Courier New"/>
          <w:noProof/>
          <w:sz w:val="20"/>
          <w:szCs w:val="20"/>
        </w:rPr>
        <w:t>-</w:t>
      </w:r>
      <w:r w:rsidRPr="00A11AE9">
        <w:rPr>
          <w:rFonts w:ascii="Garamond" w:hAnsi="Garamond" w:cs="Courier New"/>
          <w:noProof/>
          <w:sz w:val="20"/>
          <w:szCs w:val="20"/>
        </w:rPr>
        <w:t>ce qu'il faut q</w:t>
      </w:r>
      <w:r w:rsidR="00125596">
        <w:rPr>
          <w:rFonts w:ascii="Garamond" w:hAnsi="Garamond" w:cs="Courier New"/>
          <w:noProof/>
          <w:sz w:val="20"/>
          <w:szCs w:val="20"/>
        </w:rPr>
        <w:t xml:space="preserve">ue j'indique, que je rappelle, </w:t>
      </w:r>
      <w:r w:rsidRPr="00A11AE9">
        <w:rPr>
          <w:rFonts w:ascii="Garamond" w:hAnsi="Garamond" w:cs="Courier New"/>
          <w:noProof/>
          <w:sz w:val="20"/>
          <w:szCs w:val="20"/>
        </w:rPr>
        <w:t xml:space="preserve">que j'évoque à cette occasion ce que toute la littérature antique nous témoigne, à savoir que d'être esclave, ce n'était pas si embêtant que cela, ça vous dispensait en tout cas de beaucoup d'ennuis politiques. </w:t>
      </w: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Pas de malentendu n'est</w:t>
      </w:r>
      <w:r w:rsidR="002B220D">
        <w:rPr>
          <w:rFonts w:ascii="Garamond" w:hAnsi="Garamond" w:cs="Courier New"/>
          <w:noProof/>
          <w:sz w:val="20"/>
          <w:szCs w:val="20"/>
        </w:rPr>
        <w:t>-</w:t>
      </w:r>
      <w:r w:rsidRPr="00A11AE9">
        <w:rPr>
          <w:rFonts w:ascii="Garamond" w:hAnsi="Garamond" w:cs="Courier New"/>
          <w:noProof/>
          <w:sz w:val="20"/>
          <w:szCs w:val="20"/>
        </w:rPr>
        <w:t xml:space="preserve">ce pas, je parle d'un </w:t>
      </w:r>
      <w:r w:rsidRPr="00A11AE9">
        <w:rPr>
          <w:rFonts w:ascii="Garamond" w:hAnsi="Garamond"/>
          <w:i/>
          <w:noProof/>
          <w:sz w:val="20"/>
          <w:szCs w:val="20"/>
        </w:rPr>
        <w:t>esclave mythique</w:t>
      </w:r>
      <w:r w:rsidRPr="00A11AE9">
        <w:rPr>
          <w:rFonts w:ascii="Garamond" w:hAnsi="Garamond" w:cs="Courier New"/>
          <w:noProof/>
          <w:sz w:val="20"/>
          <w:szCs w:val="20"/>
        </w:rPr>
        <w:t xml:space="preserve">, celui du départ de la phénoménologie de HEGEL.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Et cet </w:t>
      </w:r>
      <w:r w:rsidRPr="00A11AE9">
        <w:rPr>
          <w:rFonts w:ascii="Garamond" w:hAnsi="Garamond"/>
          <w:i/>
          <w:noProof/>
          <w:sz w:val="20"/>
          <w:szCs w:val="20"/>
        </w:rPr>
        <w:t>esclave mythique</w:t>
      </w:r>
      <w:r w:rsidRPr="00A11AE9">
        <w:rPr>
          <w:rFonts w:ascii="Garamond" w:hAnsi="Garamond" w:cs="Courier New"/>
          <w:noProof/>
          <w:sz w:val="20"/>
          <w:szCs w:val="20"/>
        </w:rPr>
        <w:t xml:space="preserve">, il a ses répondants. </w:t>
      </w:r>
    </w:p>
    <w:p w:rsidR="000027B3" w:rsidRPr="00A11AE9" w:rsidRDefault="000027B3">
      <w:pPr>
        <w:rPr>
          <w:rFonts w:ascii="Garamond" w:hAnsi="Garamond" w:cs="Courier New"/>
          <w:noProof/>
          <w:sz w:val="20"/>
          <w:szCs w:val="20"/>
        </w:rPr>
      </w:pPr>
    </w:p>
    <w:p w:rsidR="002B220D" w:rsidRDefault="00322A51">
      <w:pPr>
        <w:rPr>
          <w:rFonts w:ascii="Garamond" w:hAnsi="Garamond" w:cs="Courier New"/>
          <w:noProof/>
          <w:sz w:val="20"/>
          <w:szCs w:val="20"/>
        </w:rPr>
      </w:pPr>
      <w:r w:rsidRPr="00A11AE9">
        <w:rPr>
          <w:rFonts w:ascii="Garamond" w:hAnsi="Garamond" w:cs="Courier New"/>
          <w:noProof/>
          <w:sz w:val="20"/>
          <w:szCs w:val="20"/>
        </w:rPr>
        <w:t>Ce n'est pas pour rien que dans la comédie</w:t>
      </w:r>
      <w:r w:rsidR="002B220D">
        <w:rPr>
          <w:rFonts w:ascii="Garamond" w:hAnsi="Garamond" w:cs="Courier New"/>
          <w:noProof/>
          <w:sz w:val="20"/>
          <w:szCs w:val="20"/>
        </w:rPr>
        <w:t xml:space="preserve"> - </w:t>
      </w:r>
      <w:r w:rsidRPr="00A11AE9">
        <w:rPr>
          <w:rFonts w:ascii="Garamond" w:hAnsi="Garamond" w:cs="Courier New"/>
          <w:noProof/>
          <w:sz w:val="20"/>
          <w:szCs w:val="20"/>
        </w:rPr>
        <w:t xml:space="preserve">ouvrez TÉRENCE </w:t>
      </w:r>
      <w:r w:rsidRPr="002B220D">
        <w:rPr>
          <w:rStyle w:val="Appelnotedebasdep"/>
          <w:rFonts w:ascii="Garamond" w:hAnsi="Garamond"/>
          <w:b/>
          <w:bCs/>
          <w:noProof/>
          <w:color w:val="C00000"/>
          <w:sz w:val="20"/>
          <w:szCs w:val="20"/>
        </w:rPr>
        <w:footnoteReference w:id="26"/>
      </w:r>
      <w:r w:rsidR="002B220D">
        <w:rPr>
          <w:rFonts w:ascii="Garamond" w:hAnsi="Garamond" w:cs="Courier New"/>
          <w:noProof/>
          <w:sz w:val="20"/>
          <w:szCs w:val="20"/>
        </w:rPr>
        <w:t xml:space="preserve"> - </w:t>
      </w:r>
      <w:r w:rsidRPr="00A11AE9">
        <w:rPr>
          <w:rFonts w:ascii="Garamond" w:hAnsi="Garamond" w:cs="Courier New"/>
          <w:noProof/>
          <w:sz w:val="20"/>
          <w:szCs w:val="20"/>
        </w:rPr>
        <w:t xml:space="preserve">la jeune fille destinée au triomphe final du mariage </w:t>
      </w:r>
    </w:p>
    <w:p w:rsidR="005D3D50"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avec l'aimable </w:t>
      </w:r>
      <w:r w:rsidRPr="00A11AE9">
        <w:rPr>
          <w:rFonts w:ascii="Garamond" w:hAnsi="Garamond"/>
          <w:i/>
          <w:noProof/>
          <w:sz w:val="20"/>
          <w:szCs w:val="20"/>
        </w:rPr>
        <w:t>fils</w:t>
      </w:r>
      <w:r w:rsidR="005D3D50" w:rsidRPr="00A11AE9">
        <w:rPr>
          <w:rFonts w:ascii="Garamond" w:hAnsi="Garamond"/>
          <w:i/>
          <w:noProof/>
          <w:sz w:val="20"/>
          <w:szCs w:val="20"/>
        </w:rPr>
        <w:t xml:space="preserve"> </w:t>
      </w:r>
      <w:r w:rsidRPr="00A11AE9">
        <w:rPr>
          <w:rFonts w:ascii="Garamond" w:hAnsi="Garamond"/>
          <w:i/>
          <w:noProof/>
          <w:sz w:val="20"/>
          <w:szCs w:val="20"/>
        </w:rPr>
        <w:t>à</w:t>
      </w:r>
      <w:r w:rsidR="005D3D50" w:rsidRPr="00A11AE9">
        <w:rPr>
          <w:rFonts w:ascii="Garamond" w:hAnsi="Garamond"/>
          <w:i/>
          <w:noProof/>
          <w:sz w:val="20"/>
          <w:szCs w:val="20"/>
        </w:rPr>
        <w:t xml:space="preserve"> </w:t>
      </w:r>
      <w:r w:rsidRPr="00A11AE9">
        <w:rPr>
          <w:rFonts w:ascii="Garamond" w:hAnsi="Garamond"/>
          <w:i/>
          <w:noProof/>
          <w:sz w:val="20"/>
          <w:szCs w:val="20"/>
        </w:rPr>
        <w:t>papa</w:t>
      </w:r>
      <w:r w:rsidRPr="00A11AE9">
        <w:rPr>
          <w:rFonts w:ascii="Garamond" w:hAnsi="Garamond" w:cs="Courier New"/>
          <w:noProof/>
          <w:sz w:val="20"/>
          <w:szCs w:val="20"/>
        </w:rPr>
        <w:t xml:space="preserve"> est toujours </w:t>
      </w:r>
      <w:r w:rsidRPr="00A11AE9">
        <w:rPr>
          <w:rFonts w:ascii="Garamond" w:hAnsi="Garamond" w:cs="Courier New"/>
          <w:i/>
          <w:noProof/>
          <w:sz w:val="20"/>
          <w:szCs w:val="20"/>
        </w:rPr>
        <w:t>une esclave</w:t>
      </w:r>
      <w:r w:rsidR="002B220D">
        <w:rPr>
          <w:rFonts w:ascii="Garamond" w:hAnsi="Garamond" w:cs="Courier New"/>
          <w:noProof/>
          <w:sz w:val="20"/>
          <w:szCs w:val="20"/>
        </w:rPr>
        <w:t xml:space="preserve">. </w:t>
      </w:r>
      <w:r w:rsidRPr="00A11AE9">
        <w:rPr>
          <w:rFonts w:ascii="Garamond" w:hAnsi="Garamond" w:cs="Courier New"/>
          <w:noProof/>
          <w:sz w:val="20"/>
          <w:szCs w:val="20"/>
        </w:rPr>
        <w:t>Pour que tout soit bien et pour se foutre de nous</w:t>
      </w:r>
      <w:r w:rsidR="002B220D">
        <w:rPr>
          <w:rFonts w:ascii="Garamond" w:hAnsi="Garamond" w:cs="Courier New"/>
          <w:noProof/>
          <w:sz w:val="20"/>
          <w:szCs w:val="20"/>
        </w:rPr>
        <w:t xml:space="preserve"> - </w:t>
      </w:r>
      <w:r w:rsidRPr="00A11AE9">
        <w:rPr>
          <w:rFonts w:ascii="Garamond" w:hAnsi="Garamond" w:cs="Courier New"/>
          <w:noProof/>
          <w:sz w:val="20"/>
          <w:szCs w:val="20"/>
        </w:rPr>
        <w:t>car c'est la fonction de la comédie</w:t>
      </w:r>
      <w:r w:rsidR="002B220D">
        <w:rPr>
          <w:rFonts w:ascii="Garamond" w:hAnsi="Garamond" w:cs="Courier New"/>
          <w:noProof/>
          <w:sz w:val="20"/>
          <w:szCs w:val="20"/>
        </w:rPr>
        <w:t xml:space="preserve"> - </w:t>
      </w:r>
      <w:r w:rsidRPr="00A11AE9">
        <w:rPr>
          <w:rFonts w:ascii="Garamond" w:hAnsi="Garamond" w:cs="Courier New"/>
          <w:noProof/>
          <w:sz w:val="20"/>
          <w:szCs w:val="20"/>
        </w:rPr>
        <w:t xml:space="preserve">il se trouve qu'elle est esclave mais tout de même de très bonne famille : c'est arrivé par accident ! </w:t>
      </w:r>
    </w:p>
    <w:p w:rsidR="00322A51" w:rsidRPr="00A11AE9" w:rsidRDefault="002B220D">
      <w:pPr>
        <w:rPr>
          <w:rFonts w:ascii="Garamond" w:hAnsi="Garamond" w:cs="Courier New"/>
          <w:noProof/>
          <w:sz w:val="20"/>
          <w:szCs w:val="20"/>
        </w:rPr>
      </w:pPr>
      <w:r>
        <w:rPr>
          <w:rFonts w:ascii="Garamond" w:hAnsi="Garamond" w:cs="Courier New"/>
          <w:noProof/>
          <w:sz w:val="20"/>
          <w:szCs w:val="20"/>
        </w:rPr>
        <w:t xml:space="preserve">Et à la fin, tout se révèle. </w:t>
      </w:r>
      <w:r w:rsidR="00322A51" w:rsidRPr="00A11AE9">
        <w:rPr>
          <w:rFonts w:ascii="Garamond" w:hAnsi="Garamond" w:cs="Courier New"/>
          <w:noProof/>
          <w:sz w:val="20"/>
          <w:szCs w:val="20"/>
        </w:rPr>
        <w:t>À ce moment</w:t>
      </w:r>
      <w:r>
        <w:rPr>
          <w:rFonts w:ascii="Garamond" w:hAnsi="Garamond" w:cs="Courier New"/>
          <w:noProof/>
          <w:sz w:val="20"/>
          <w:szCs w:val="20"/>
        </w:rPr>
        <w:t>-</w:t>
      </w:r>
      <w:r w:rsidR="00322A51" w:rsidRPr="00A11AE9">
        <w:rPr>
          <w:rFonts w:ascii="Garamond" w:hAnsi="Garamond" w:cs="Courier New"/>
          <w:noProof/>
          <w:sz w:val="20"/>
          <w:szCs w:val="20"/>
        </w:rPr>
        <w:t xml:space="preserve">là, le </w:t>
      </w:r>
      <w:r w:rsidR="00322A51" w:rsidRPr="00A11AE9">
        <w:rPr>
          <w:rFonts w:ascii="Garamond" w:hAnsi="Garamond"/>
          <w:i/>
          <w:noProof/>
          <w:sz w:val="20"/>
          <w:szCs w:val="20"/>
        </w:rPr>
        <w:t>fils</w:t>
      </w:r>
      <w:r>
        <w:rPr>
          <w:rFonts w:ascii="Garamond" w:hAnsi="Garamond" w:cs="Courier New"/>
          <w:noProof/>
          <w:sz w:val="20"/>
          <w:szCs w:val="20"/>
        </w:rPr>
        <w:t>-</w:t>
      </w:r>
      <w:r w:rsidR="00322A51" w:rsidRPr="00A11AE9">
        <w:rPr>
          <w:rFonts w:ascii="Garamond" w:hAnsi="Garamond"/>
          <w:i/>
          <w:noProof/>
          <w:sz w:val="20"/>
          <w:szCs w:val="20"/>
        </w:rPr>
        <w:t>à</w:t>
      </w:r>
      <w:r>
        <w:rPr>
          <w:rFonts w:ascii="Garamond" w:hAnsi="Garamond" w:cs="Courier New"/>
          <w:noProof/>
          <w:sz w:val="20"/>
          <w:szCs w:val="20"/>
        </w:rPr>
        <w:t>-</w:t>
      </w:r>
      <w:r w:rsidR="00322A51" w:rsidRPr="00A11AE9">
        <w:rPr>
          <w:rFonts w:ascii="Garamond" w:hAnsi="Garamond"/>
          <w:i/>
          <w:noProof/>
          <w:sz w:val="20"/>
          <w:szCs w:val="20"/>
        </w:rPr>
        <w:t>papa</w:t>
      </w:r>
      <w:r w:rsidR="00322A51" w:rsidRPr="00A11AE9">
        <w:rPr>
          <w:rFonts w:ascii="Garamond" w:hAnsi="Garamond" w:cs="Courier New"/>
          <w:noProof/>
          <w:sz w:val="20"/>
          <w:szCs w:val="20"/>
        </w:rPr>
        <w:t xml:space="preserve"> en a assez mis pour que décemment il ne puisse pas dire : </w:t>
      </w:r>
    </w:p>
    <w:p w:rsidR="002B220D" w:rsidRDefault="00322A51">
      <w:pPr>
        <w:rPr>
          <w:rFonts w:ascii="Garamond" w:hAnsi="Garamond" w:cs="Courier New"/>
          <w:noProof/>
          <w:sz w:val="20"/>
          <w:szCs w:val="20"/>
        </w:rPr>
      </w:pPr>
      <w:r w:rsidRPr="00A11AE9">
        <w:rPr>
          <w:rFonts w:ascii="Garamond" w:hAnsi="Garamond" w:cs="Courier New"/>
          <w:noProof/>
          <w:sz w:val="20"/>
          <w:szCs w:val="20"/>
        </w:rPr>
        <w:t>« </w:t>
      </w:r>
      <w:r w:rsidR="000027B3" w:rsidRPr="00A11AE9">
        <w:rPr>
          <w:rFonts w:ascii="Garamond" w:hAnsi="Garamond"/>
          <w:i/>
          <w:noProof/>
          <w:sz w:val="20"/>
          <w:szCs w:val="20"/>
        </w:rPr>
        <w:t>J</w:t>
      </w:r>
      <w:r w:rsidRPr="00A11AE9">
        <w:rPr>
          <w:rFonts w:ascii="Garamond" w:hAnsi="Garamond"/>
          <w:i/>
          <w:noProof/>
          <w:sz w:val="20"/>
          <w:szCs w:val="20"/>
        </w:rPr>
        <w:t>e ne joue plus ! Si j'avais su que c'était la fille du meilleur copain de papa, jamais je ne m'en serais occupé !</w:t>
      </w:r>
      <w:r w:rsidR="002B220D">
        <w:rPr>
          <w:rFonts w:ascii="Garamond" w:hAnsi="Garamond" w:cs="Courier New"/>
          <w:noProof/>
          <w:sz w:val="20"/>
          <w:szCs w:val="20"/>
        </w:rPr>
        <w:t xml:space="preserve"> » </w:t>
      </w:r>
    </w:p>
    <w:p w:rsidR="002B220D" w:rsidRDefault="00322A51">
      <w:pPr>
        <w:rPr>
          <w:rFonts w:ascii="Garamond" w:hAnsi="Garamond" w:cs="Courier New"/>
          <w:noProof/>
          <w:sz w:val="20"/>
          <w:szCs w:val="20"/>
        </w:rPr>
      </w:pPr>
      <w:r w:rsidRPr="00A11AE9">
        <w:rPr>
          <w:rFonts w:ascii="Garamond" w:hAnsi="Garamond" w:cs="Courier New"/>
          <w:noProof/>
          <w:sz w:val="20"/>
          <w:szCs w:val="20"/>
        </w:rPr>
        <w:t xml:space="preserve">Mais le sens de la comédie antique, c'est ça justement, c'est de nous désigner, quand il s'agit de la jouissance,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que la fille du maître du lopin à côté, ce n'est pas elle la plus indiquée, elle a quelque chose comme ça d'un petit peu raide, elle est un peu trop liée à ce qui lui </w:t>
      </w:r>
      <w:r w:rsidRPr="00A11AE9">
        <w:rPr>
          <w:rFonts w:ascii="Garamond" w:hAnsi="Garamond"/>
          <w:i/>
          <w:iCs/>
          <w:noProof/>
          <w:sz w:val="20"/>
          <w:szCs w:val="20"/>
        </w:rPr>
        <w:t>attient</w:t>
      </w:r>
      <w:r w:rsidRPr="00A11AE9">
        <w:rPr>
          <w:rFonts w:ascii="Garamond" w:hAnsi="Garamond"/>
          <w:i/>
          <w:noProof/>
          <w:sz w:val="20"/>
          <w:szCs w:val="20"/>
        </w:rPr>
        <w:t xml:space="preserve"> de patrimoine</w:t>
      </w:r>
      <w:r w:rsidRPr="00A11AE9">
        <w:rPr>
          <w:rFonts w:ascii="Garamond" w:hAnsi="Garamond" w:cs="Courier New"/>
          <w:noProof/>
          <w:sz w:val="20"/>
          <w:szCs w:val="20"/>
        </w:rPr>
        <w:t>.</w:t>
      </w:r>
    </w:p>
    <w:p w:rsidR="005D3D50" w:rsidRPr="00A11AE9" w:rsidRDefault="005D3D50">
      <w:pPr>
        <w:rPr>
          <w:rFonts w:ascii="Garamond" w:hAnsi="Garamond" w:cs="Courier New"/>
          <w:noProof/>
          <w:sz w:val="20"/>
          <w:szCs w:val="20"/>
        </w:rPr>
      </w:pPr>
    </w:p>
    <w:p w:rsidR="002B220D" w:rsidRDefault="00322A51">
      <w:pPr>
        <w:rPr>
          <w:rFonts w:ascii="Garamond" w:hAnsi="Garamond" w:cs="Courier New"/>
          <w:noProof/>
          <w:sz w:val="20"/>
          <w:szCs w:val="20"/>
        </w:rPr>
      </w:pPr>
      <w:r w:rsidRPr="00A11AE9">
        <w:rPr>
          <w:rFonts w:ascii="Garamond" w:hAnsi="Garamond" w:cs="Courier New"/>
          <w:noProof/>
          <w:sz w:val="20"/>
          <w:szCs w:val="20"/>
        </w:rPr>
        <w:t xml:space="preserve">Je vous demande pardon d'où ces </w:t>
      </w:r>
      <w:r w:rsidRPr="00A11AE9">
        <w:rPr>
          <w:rFonts w:ascii="Garamond" w:hAnsi="Garamond"/>
          <w:i/>
          <w:noProof/>
          <w:sz w:val="20"/>
          <w:szCs w:val="20"/>
        </w:rPr>
        <w:t>petites fables</w:t>
      </w:r>
      <w:r w:rsidRPr="00A11AE9">
        <w:rPr>
          <w:rFonts w:ascii="Garamond" w:hAnsi="Garamond" w:cs="Courier New"/>
          <w:noProof/>
          <w:sz w:val="20"/>
          <w:szCs w:val="20"/>
        </w:rPr>
        <w:t xml:space="preserve"> nous entraînent, mais c'est pour dire que c'est d'un autre ordre, </w:t>
      </w:r>
    </w:p>
    <w:p w:rsidR="002B220D" w:rsidRDefault="00322A51">
      <w:pPr>
        <w:rPr>
          <w:rFonts w:ascii="Garamond" w:hAnsi="Garamond" w:cs="Courier New"/>
          <w:noProof/>
          <w:sz w:val="20"/>
          <w:szCs w:val="20"/>
        </w:rPr>
      </w:pPr>
      <w:r w:rsidRPr="00A11AE9">
        <w:rPr>
          <w:rFonts w:ascii="Garamond" w:hAnsi="Garamond" w:cs="Courier New"/>
          <w:noProof/>
          <w:sz w:val="20"/>
          <w:szCs w:val="20"/>
        </w:rPr>
        <w:t>ce que l'évolution historique récu</w:t>
      </w:r>
      <w:r w:rsidR="002B220D">
        <w:rPr>
          <w:rFonts w:ascii="Garamond" w:hAnsi="Garamond" w:cs="Courier New"/>
          <w:noProof/>
          <w:sz w:val="20"/>
          <w:szCs w:val="20"/>
        </w:rPr>
        <w:t xml:space="preserve">père en libérant les esclaves. </w:t>
      </w:r>
      <w:r w:rsidRPr="00A11AE9">
        <w:rPr>
          <w:rFonts w:ascii="Garamond" w:hAnsi="Garamond" w:cs="Courier New"/>
          <w:noProof/>
          <w:sz w:val="20"/>
          <w:szCs w:val="20"/>
        </w:rPr>
        <w:t>Elle les libère</w:t>
      </w:r>
      <w:r w:rsidR="002B220D">
        <w:rPr>
          <w:rFonts w:ascii="Garamond" w:hAnsi="Garamond" w:cs="Courier New"/>
          <w:noProof/>
          <w:sz w:val="20"/>
          <w:szCs w:val="20"/>
        </w:rPr>
        <w:t xml:space="preserve"> - </w:t>
      </w:r>
      <w:r w:rsidRPr="00A11AE9">
        <w:rPr>
          <w:rFonts w:ascii="Garamond" w:hAnsi="Garamond" w:cs="Courier New"/>
          <w:noProof/>
          <w:sz w:val="20"/>
          <w:szCs w:val="20"/>
        </w:rPr>
        <w:t>on ne sait pas de quoi</w:t>
      </w:r>
      <w:r w:rsidR="002B220D">
        <w:rPr>
          <w:rFonts w:ascii="Garamond" w:hAnsi="Garamond" w:cs="Courier New"/>
          <w:noProof/>
          <w:sz w:val="20"/>
          <w:szCs w:val="20"/>
        </w:rPr>
        <w:t xml:space="preserve"> – </w:t>
      </w: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mais il y a une chose certaine, c'est</w:t>
      </w:r>
      <w:r w:rsidR="002371B0" w:rsidRPr="00A11AE9">
        <w:rPr>
          <w:rFonts w:ascii="Garamond" w:hAnsi="Garamond" w:cs="Courier New"/>
          <w:noProof/>
          <w:sz w:val="20"/>
          <w:szCs w:val="20"/>
        </w:rPr>
        <w:t> :</w:t>
      </w: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 </w:t>
      </w:r>
    </w:p>
    <w:p w:rsidR="002371B0"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qu'à toutes les étapes, elle les enchaîne,</w:t>
      </w:r>
    </w:p>
    <w:p w:rsidR="002371B0" w:rsidRPr="00A11AE9" w:rsidRDefault="00322A51" w:rsidP="002371B0">
      <w:pPr>
        <w:pStyle w:val="Paragraphedeliste"/>
        <w:rPr>
          <w:rFonts w:ascii="Garamond" w:hAnsi="Garamond" w:cs="Courier New"/>
          <w:noProof/>
          <w:sz w:val="20"/>
          <w:szCs w:val="20"/>
        </w:rPr>
      </w:pPr>
      <w:r w:rsidRPr="00A11AE9">
        <w:rPr>
          <w:rFonts w:ascii="Garamond" w:hAnsi="Garamond" w:cs="Courier New"/>
          <w:noProof/>
          <w:sz w:val="20"/>
          <w:szCs w:val="20"/>
        </w:rPr>
        <w:t xml:space="preserve"> </w:t>
      </w:r>
    </w:p>
    <w:p w:rsidR="00322A51"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à toutes les étapes de la récupération</w:t>
      </w:r>
      <w:r w:rsidR="002371B0" w:rsidRPr="00A11AE9">
        <w:rPr>
          <w:rFonts w:ascii="Garamond" w:hAnsi="Garamond" w:cs="Courier New"/>
          <w:noProof/>
          <w:sz w:val="20"/>
          <w:szCs w:val="20"/>
        </w:rPr>
        <w:t>,</w:t>
      </w:r>
      <w:r w:rsidRPr="00A11AE9">
        <w:rPr>
          <w:rFonts w:ascii="Garamond" w:hAnsi="Garamond" w:cs="Courier New"/>
          <w:noProof/>
          <w:sz w:val="20"/>
          <w:szCs w:val="20"/>
        </w:rPr>
        <w:t xml:space="preserve"> elle les enchaîne au </w:t>
      </w:r>
      <w:r w:rsidRPr="00A11AE9">
        <w:rPr>
          <w:rFonts w:ascii="Garamond" w:hAnsi="Garamond"/>
          <w:i/>
          <w:noProof/>
          <w:color w:val="0000CC"/>
          <w:sz w:val="20"/>
          <w:szCs w:val="20"/>
        </w:rPr>
        <w:t>plus</w:t>
      </w:r>
      <w:r w:rsidR="002B220D">
        <w:rPr>
          <w:rFonts w:ascii="Garamond" w:hAnsi="Garamond" w:cs="Courier New"/>
          <w:noProof/>
          <w:sz w:val="20"/>
          <w:szCs w:val="20"/>
        </w:rPr>
        <w:t>-</w:t>
      </w:r>
      <w:r w:rsidRPr="00A11AE9">
        <w:rPr>
          <w:rFonts w:ascii="Garamond" w:hAnsi="Garamond"/>
          <w:i/>
          <w:noProof/>
          <w:color w:val="0000CC"/>
          <w:sz w:val="20"/>
          <w:szCs w:val="20"/>
        </w:rPr>
        <w:t>de</w:t>
      </w:r>
      <w:r w:rsidR="002B220D">
        <w:rPr>
          <w:rFonts w:ascii="Garamond" w:hAnsi="Garamond" w:cs="Courier New"/>
          <w:noProof/>
          <w:sz w:val="20"/>
          <w:szCs w:val="20"/>
        </w:rPr>
        <w:t>-</w:t>
      </w:r>
      <w:r w:rsidRPr="00A11AE9">
        <w:rPr>
          <w:rFonts w:ascii="Garamond" w:hAnsi="Garamond"/>
          <w:i/>
          <w:noProof/>
          <w:color w:val="0000CC"/>
          <w:sz w:val="20"/>
          <w:szCs w:val="20"/>
        </w:rPr>
        <w:t>jouir</w:t>
      </w:r>
      <w:r w:rsidRPr="00A11AE9">
        <w:rPr>
          <w:rFonts w:ascii="Garamond" w:hAnsi="Garamond" w:cs="Courier New"/>
          <w:i/>
          <w:noProof/>
          <w:sz w:val="20"/>
          <w:szCs w:val="20"/>
        </w:rPr>
        <w:t xml:space="preserve"> </w:t>
      </w:r>
      <w:r w:rsidRPr="00A11AE9">
        <w:rPr>
          <w:rFonts w:ascii="Garamond" w:hAnsi="Garamond" w:cs="Courier New"/>
          <w:noProof/>
          <w:sz w:val="20"/>
          <w:szCs w:val="20"/>
        </w:rPr>
        <w:t>qui est…</w:t>
      </w:r>
    </w:p>
    <w:p w:rsidR="00322A51" w:rsidRPr="00A11AE9" w:rsidRDefault="00322A51" w:rsidP="002371B0">
      <w:pPr>
        <w:ind w:left="708" w:firstLine="708"/>
        <w:rPr>
          <w:rFonts w:ascii="Garamond" w:hAnsi="Garamond" w:cs="Courier New"/>
          <w:noProof/>
          <w:sz w:val="20"/>
          <w:szCs w:val="20"/>
        </w:rPr>
      </w:pPr>
      <w:r w:rsidRPr="00A11AE9">
        <w:rPr>
          <w:rFonts w:ascii="Garamond" w:hAnsi="Garamond" w:cs="Courier New"/>
          <w:noProof/>
          <w:sz w:val="20"/>
          <w:szCs w:val="20"/>
        </w:rPr>
        <w:t>comme je pense depuis le début de cette année l'avoir assez énoncé</w:t>
      </w:r>
    </w:p>
    <w:p w:rsidR="00322A51" w:rsidRPr="00A11AE9" w:rsidRDefault="00322A51" w:rsidP="002B220D">
      <w:pPr>
        <w:pStyle w:val="Paragraphedeliste"/>
        <w:rPr>
          <w:rFonts w:ascii="Garamond" w:hAnsi="Garamond" w:cs="Courier New"/>
          <w:i/>
          <w:noProof/>
          <w:sz w:val="20"/>
          <w:szCs w:val="20"/>
        </w:rPr>
      </w:pPr>
      <w:r w:rsidRPr="002B220D">
        <w:rPr>
          <w:rFonts w:ascii="Garamond" w:hAnsi="Garamond" w:cs="Courier New"/>
          <w:noProof/>
          <w:sz w:val="20"/>
          <w:szCs w:val="20"/>
        </w:rPr>
        <w:t>… « </w:t>
      </w:r>
      <w:r w:rsidRPr="002B220D">
        <w:rPr>
          <w:rFonts w:ascii="Garamond" w:hAnsi="Garamond"/>
          <w:i/>
          <w:noProof/>
          <w:sz w:val="20"/>
          <w:szCs w:val="20"/>
        </w:rPr>
        <w:t>autre chose</w:t>
      </w:r>
      <w:r w:rsidRPr="002B220D">
        <w:rPr>
          <w:rFonts w:ascii="Garamond" w:hAnsi="Garamond" w:cs="Courier New"/>
          <w:noProof/>
          <w:sz w:val="20"/>
          <w:szCs w:val="20"/>
        </w:rPr>
        <w:t> », c'est</w:t>
      </w:r>
      <w:r w:rsidR="002B220D" w:rsidRPr="002B220D">
        <w:rPr>
          <w:rFonts w:ascii="Garamond" w:hAnsi="Garamond" w:cs="Courier New"/>
          <w:noProof/>
          <w:sz w:val="20"/>
          <w:szCs w:val="20"/>
        </w:rPr>
        <w:t>-</w:t>
      </w:r>
      <w:r w:rsidRPr="002B220D">
        <w:rPr>
          <w:rFonts w:ascii="Garamond" w:hAnsi="Garamond" w:cs="Courier New"/>
          <w:noProof/>
          <w:sz w:val="20"/>
          <w:szCs w:val="20"/>
        </w:rPr>
        <w:t>à</w:t>
      </w:r>
      <w:r w:rsidR="002B220D" w:rsidRPr="002B220D">
        <w:rPr>
          <w:rFonts w:ascii="Garamond" w:hAnsi="Garamond" w:cs="Courier New"/>
          <w:noProof/>
          <w:sz w:val="20"/>
          <w:szCs w:val="20"/>
        </w:rPr>
        <w:t>-</w:t>
      </w:r>
      <w:r w:rsidRPr="002B220D">
        <w:rPr>
          <w:rFonts w:ascii="Garamond" w:hAnsi="Garamond" w:cs="Courier New"/>
          <w:noProof/>
          <w:sz w:val="20"/>
          <w:szCs w:val="20"/>
        </w:rPr>
        <w:t xml:space="preserve">dire ce </w:t>
      </w:r>
      <w:r w:rsidRPr="002B220D">
        <w:rPr>
          <w:rFonts w:ascii="Garamond" w:hAnsi="Garamond"/>
          <w:i/>
          <w:noProof/>
          <w:color w:val="0000CC"/>
          <w:sz w:val="20"/>
          <w:szCs w:val="20"/>
        </w:rPr>
        <w:t>qui répond</w:t>
      </w:r>
      <w:r w:rsidR="002B220D">
        <w:rPr>
          <w:rFonts w:ascii="Garamond" w:hAnsi="Garamond"/>
          <w:i/>
          <w:noProof/>
          <w:color w:val="0000CC"/>
          <w:sz w:val="20"/>
          <w:szCs w:val="20"/>
        </w:rPr>
        <w:t xml:space="preserve">, </w:t>
      </w:r>
      <w:r w:rsidRPr="00A11AE9">
        <w:rPr>
          <w:rFonts w:ascii="Garamond" w:hAnsi="Garamond" w:cs="Courier New"/>
          <w:noProof/>
          <w:sz w:val="20"/>
          <w:szCs w:val="20"/>
        </w:rPr>
        <w:t>non pas à la jouissance</w:t>
      </w:r>
      <w:r w:rsidR="002371B0" w:rsidRPr="00A11AE9">
        <w:rPr>
          <w:rFonts w:ascii="Garamond" w:hAnsi="Garamond" w:cs="Courier New"/>
          <w:noProof/>
          <w:sz w:val="20"/>
          <w:szCs w:val="20"/>
        </w:rPr>
        <w:t>,</w:t>
      </w:r>
      <w:r w:rsidRPr="00A11AE9">
        <w:rPr>
          <w:rFonts w:ascii="Garamond" w:hAnsi="Garamond" w:cs="Courier New"/>
          <w:noProof/>
          <w:sz w:val="20"/>
          <w:szCs w:val="20"/>
        </w:rPr>
        <w:t xml:space="preserve"> mais </w:t>
      </w:r>
      <w:r w:rsidRPr="00A11AE9">
        <w:rPr>
          <w:rFonts w:ascii="Garamond" w:hAnsi="Garamond"/>
          <w:i/>
          <w:noProof/>
          <w:color w:val="0000CC"/>
          <w:sz w:val="20"/>
          <w:szCs w:val="20"/>
        </w:rPr>
        <w:t>à la perte de la jouissance</w:t>
      </w:r>
      <w:r w:rsidRPr="00A11AE9">
        <w:rPr>
          <w:rFonts w:ascii="Garamond" w:hAnsi="Garamond" w:cs="Courier New"/>
          <w:noProof/>
          <w:sz w:val="20"/>
          <w:szCs w:val="20"/>
        </w:rPr>
        <w:t xml:space="preserve"> en tant que d'elle surgit ce qui devient la cause conjuguée du désir de savoir et cette animation</w:t>
      </w:r>
      <w:r w:rsidR="002B220D">
        <w:rPr>
          <w:rFonts w:ascii="Garamond" w:hAnsi="Garamond" w:cs="Courier New"/>
          <w:noProof/>
          <w:sz w:val="20"/>
          <w:szCs w:val="20"/>
        </w:rPr>
        <w:t>,</w:t>
      </w:r>
      <w:r w:rsidRPr="00A11AE9">
        <w:rPr>
          <w:rFonts w:ascii="Garamond" w:hAnsi="Garamond" w:cs="Courier New"/>
          <w:noProof/>
          <w:sz w:val="20"/>
          <w:szCs w:val="20"/>
        </w:rPr>
        <w:t xml:space="preserve"> que j'ai récemment qualifiée </w:t>
      </w:r>
      <w:r w:rsidR="002371B0" w:rsidRPr="00A11AE9">
        <w:rPr>
          <w:rFonts w:ascii="Garamond" w:hAnsi="Garamond" w:cs="Courier New"/>
          <w:noProof/>
          <w:sz w:val="20"/>
          <w:szCs w:val="20"/>
        </w:rPr>
        <w:t xml:space="preserve">                  </w:t>
      </w:r>
      <w:r w:rsidRPr="00A11AE9">
        <w:rPr>
          <w:rFonts w:ascii="Garamond" w:hAnsi="Garamond" w:cs="Courier New"/>
          <w:noProof/>
          <w:sz w:val="20"/>
          <w:szCs w:val="20"/>
        </w:rPr>
        <w:t>de féroce</w:t>
      </w:r>
      <w:r w:rsidR="002B220D">
        <w:rPr>
          <w:rFonts w:ascii="Garamond" w:hAnsi="Garamond" w:cs="Courier New"/>
          <w:noProof/>
          <w:sz w:val="20"/>
          <w:szCs w:val="20"/>
        </w:rPr>
        <w:t>,</w:t>
      </w:r>
      <w:r w:rsidRPr="00A11AE9">
        <w:rPr>
          <w:rFonts w:ascii="Garamond" w:hAnsi="Garamond" w:cs="Courier New"/>
          <w:noProof/>
          <w:sz w:val="20"/>
          <w:szCs w:val="20"/>
        </w:rPr>
        <w:t xml:space="preserve"> qui procède du </w:t>
      </w:r>
      <w:r w:rsidRPr="00A11AE9">
        <w:rPr>
          <w:rFonts w:ascii="Garamond" w:hAnsi="Garamond"/>
          <w:i/>
          <w:noProof/>
          <w:color w:val="0000CC"/>
          <w:sz w:val="20"/>
          <w:szCs w:val="20"/>
        </w:rPr>
        <w:t>plus</w:t>
      </w:r>
      <w:r w:rsidR="002B220D">
        <w:rPr>
          <w:rFonts w:ascii="Garamond" w:hAnsi="Garamond" w:cs="Courier New"/>
          <w:noProof/>
          <w:sz w:val="20"/>
          <w:szCs w:val="20"/>
        </w:rPr>
        <w:t>-</w:t>
      </w:r>
      <w:r w:rsidRPr="00A11AE9">
        <w:rPr>
          <w:rFonts w:ascii="Garamond" w:hAnsi="Garamond"/>
          <w:i/>
          <w:noProof/>
          <w:color w:val="0000CC"/>
          <w:sz w:val="20"/>
          <w:szCs w:val="20"/>
        </w:rPr>
        <w:t>de</w:t>
      </w:r>
      <w:r w:rsidR="002B220D">
        <w:rPr>
          <w:rFonts w:ascii="Garamond" w:hAnsi="Garamond" w:cs="Courier New"/>
          <w:noProof/>
          <w:sz w:val="20"/>
          <w:szCs w:val="20"/>
        </w:rPr>
        <w:t>-</w:t>
      </w:r>
      <w:r w:rsidRPr="00A11AE9">
        <w:rPr>
          <w:rFonts w:ascii="Garamond" w:hAnsi="Garamond"/>
          <w:i/>
          <w:noProof/>
          <w:color w:val="0000CC"/>
          <w:sz w:val="20"/>
          <w:szCs w:val="20"/>
        </w:rPr>
        <w:t>jouir</w:t>
      </w:r>
      <w:r w:rsidRPr="00A11AE9">
        <w:rPr>
          <w:rFonts w:ascii="Garamond" w:hAnsi="Garamond" w:cs="Courier New"/>
          <w:i/>
          <w:noProof/>
          <w:sz w:val="20"/>
          <w:szCs w:val="20"/>
        </w:rPr>
        <w:t xml:space="preserve">. </w:t>
      </w:r>
    </w:p>
    <w:p w:rsidR="000027B3" w:rsidRPr="00A11AE9" w:rsidRDefault="000027B3">
      <w:pPr>
        <w:rPr>
          <w:rFonts w:ascii="Garamond" w:hAnsi="Garamond" w:cs="Courier New"/>
          <w:noProof/>
          <w:sz w:val="20"/>
          <w:szCs w:val="20"/>
        </w:rPr>
      </w:pPr>
    </w:p>
    <w:p w:rsidR="0069723C" w:rsidRPr="00A11AE9" w:rsidRDefault="00322A51">
      <w:pPr>
        <w:rPr>
          <w:rFonts w:ascii="Garamond" w:hAnsi="Garamond" w:cs="Courier New"/>
          <w:noProof/>
          <w:sz w:val="20"/>
          <w:szCs w:val="20"/>
        </w:rPr>
      </w:pPr>
      <w:r w:rsidRPr="00A11AE9">
        <w:rPr>
          <w:rFonts w:ascii="Garamond" w:hAnsi="Garamond" w:cs="Courier New"/>
          <w:noProof/>
          <w:sz w:val="20"/>
          <w:szCs w:val="20"/>
        </w:rPr>
        <w:t>Tel est l'authentique mécanisme, et il importe de le rappeler au moment où tout de même nous allons parler de PASCAL, parce que PASCAL, comme nous tous, est un homme en son temps.</w:t>
      </w:r>
      <w:r w:rsidR="002B220D">
        <w:rPr>
          <w:rFonts w:ascii="Garamond" w:hAnsi="Garamond" w:cs="Courier New"/>
          <w:noProof/>
          <w:sz w:val="20"/>
          <w:szCs w:val="20"/>
        </w:rPr>
        <w:t xml:space="preserve"> </w:t>
      </w:r>
      <w:r w:rsidRPr="00A11AE9">
        <w:rPr>
          <w:rFonts w:ascii="Garamond" w:hAnsi="Garamond" w:cs="Courier New"/>
          <w:noProof/>
          <w:sz w:val="20"/>
          <w:szCs w:val="20"/>
        </w:rPr>
        <w:t>Bien sûr que « </w:t>
      </w:r>
      <w:r w:rsidR="002371B0" w:rsidRPr="00A11AE9">
        <w:rPr>
          <w:rFonts w:ascii="Garamond" w:hAnsi="Garamond"/>
          <w:i/>
          <w:iCs/>
          <w:noProof/>
          <w:sz w:val="20"/>
          <w:szCs w:val="20"/>
        </w:rPr>
        <w:t>L</w:t>
      </w:r>
      <w:r w:rsidRPr="00A11AE9">
        <w:rPr>
          <w:rFonts w:ascii="Garamond" w:hAnsi="Garamond"/>
          <w:i/>
          <w:iCs/>
          <w:noProof/>
          <w:sz w:val="20"/>
          <w:szCs w:val="20"/>
        </w:rPr>
        <w:t>e  pari</w:t>
      </w:r>
      <w:r w:rsidRPr="00A11AE9">
        <w:rPr>
          <w:rFonts w:ascii="Garamond" w:hAnsi="Garamond"/>
          <w:noProof/>
          <w:sz w:val="20"/>
          <w:szCs w:val="20"/>
        </w:rPr>
        <w:t> </w:t>
      </w:r>
      <w:r w:rsidRPr="00A11AE9">
        <w:rPr>
          <w:rFonts w:ascii="Garamond" w:hAnsi="Garamond" w:cs="Courier New"/>
          <w:noProof/>
          <w:sz w:val="20"/>
          <w:szCs w:val="20"/>
        </w:rPr>
        <w:t xml:space="preserve">» a </w:t>
      </w:r>
      <w:r w:rsidR="0069723C" w:rsidRPr="00A11AE9">
        <w:rPr>
          <w:rFonts w:ascii="Garamond" w:hAnsi="Garamond" w:cs="Courier New"/>
          <w:noProof/>
          <w:sz w:val="20"/>
          <w:szCs w:val="20"/>
        </w:rPr>
        <w:t xml:space="preserve">à </w:t>
      </w:r>
      <w:r w:rsidRPr="00A11AE9">
        <w:rPr>
          <w:rFonts w:ascii="Garamond" w:hAnsi="Garamond" w:cs="Courier New"/>
          <w:noProof/>
          <w:sz w:val="20"/>
          <w:szCs w:val="20"/>
        </w:rPr>
        <w:t xml:space="preserve">faire avec le fait </w:t>
      </w: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que dans les mêmes années…</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et sur ces points de petite histoire, faites</w:t>
      </w:r>
      <w:r w:rsidR="002B220D">
        <w:rPr>
          <w:rFonts w:ascii="Garamond" w:hAnsi="Garamond" w:cs="Courier New"/>
          <w:noProof/>
          <w:sz w:val="20"/>
          <w:szCs w:val="20"/>
        </w:rPr>
        <w:t>-</w:t>
      </w:r>
      <w:r w:rsidRPr="00A11AE9">
        <w:rPr>
          <w:rFonts w:ascii="Garamond" w:hAnsi="Garamond" w:cs="Courier New"/>
          <w:noProof/>
          <w:sz w:val="20"/>
          <w:szCs w:val="20"/>
        </w:rPr>
        <w:t>moi confiance, j'ai fait le tour de ce qui peut se lire, je vous signale simplement que mon ami GUILBAUD</w:t>
      </w:r>
      <w:r w:rsidRPr="002B220D">
        <w:rPr>
          <w:rStyle w:val="Appelnotedebasdep"/>
          <w:rFonts w:ascii="Garamond" w:hAnsi="Garamond"/>
          <w:b/>
          <w:bCs/>
          <w:noProof/>
          <w:color w:val="C00000"/>
          <w:sz w:val="20"/>
          <w:szCs w:val="20"/>
        </w:rPr>
        <w:footnoteReference w:id="27"/>
      </w:r>
      <w:r w:rsidRPr="00A11AE9">
        <w:rPr>
          <w:rFonts w:ascii="Garamond" w:hAnsi="Garamond" w:cs="Courier New"/>
          <w:noProof/>
          <w:sz w:val="20"/>
          <w:szCs w:val="20"/>
        </w:rPr>
        <w:t xml:space="preserve"> a fait là</w:t>
      </w:r>
      <w:r w:rsidR="002B220D">
        <w:rPr>
          <w:rFonts w:ascii="Garamond" w:hAnsi="Garamond" w:cs="Courier New"/>
          <w:noProof/>
          <w:sz w:val="20"/>
          <w:szCs w:val="20"/>
        </w:rPr>
        <w:t>-</w:t>
      </w:r>
      <w:r w:rsidRPr="00A11AE9">
        <w:rPr>
          <w:rFonts w:ascii="Garamond" w:hAnsi="Garamond" w:cs="Courier New"/>
          <w:noProof/>
          <w:sz w:val="20"/>
          <w:szCs w:val="20"/>
        </w:rPr>
        <w:t>dessus dans des revues…</w:t>
      </w:r>
    </w:p>
    <w:p w:rsidR="00322A51" w:rsidRPr="00A11AE9" w:rsidRDefault="00322A51">
      <w:pPr>
        <w:ind w:left="1416"/>
        <w:rPr>
          <w:rFonts w:ascii="Garamond" w:hAnsi="Garamond" w:cs="Courier New"/>
          <w:i/>
          <w:noProof/>
          <w:sz w:val="20"/>
          <w:szCs w:val="20"/>
        </w:rPr>
      </w:pPr>
      <w:r w:rsidRPr="00A11AE9">
        <w:rPr>
          <w:rFonts w:ascii="Garamond" w:hAnsi="Garamond" w:cs="Courier New"/>
          <w:i/>
          <w:noProof/>
          <w:sz w:val="20"/>
          <w:szCs w:val="20"/>
        </w:rPr>
        <w:t xml:space="preserve">je n’en ai que le </w:t>
      </w:r>
      <w:r w:rsidR="002371B0" w:rsidRPr="00A11AE9">
        <w:rPr>
          <w:rFonts w:ascii="Garamond" w:hAnsi="Garamond" w:cs="Courier New"/>
          <w:i/>
          <w:noProof/>
          <w:sz w:val="20"/>
          <w:szCs w:val="20"/>
        </w:rPr>
        <w:t>« </w:t>
      </w:r>
      <w:r w:rsidRPr="00A11AE9">
        <w:rPr>
          <w:rFonts w:ascii="Garamond" w:hAnsi="Garamond"/>
          <w:i/>
          <w:noProof/>
          <w:sz w:val="20"/>
          <w:szCs w:val="20"/>
        </w:rPr>
        <w:t>tir</w:t>
      </w:r>
      <w:r w:rsidR="002371B0" w:rsidRPr="00A11AE9">
        <w:rPr>
          <w:rFonts w:ascii="Garamond" w:hAnsi="Garamond"/>
          <w:i/>
          <w:noProof/>
          <w:sz w:val="20"/>
          <w:szCs w:val="20"/>
        </w:rPr>
        <w:t>é</w:t>
      </w:r>
      <w:r w:rsidRPr="00A11AE9">
        <w:rPr>
          <w:rFonts w:ascii="Garamond" w:hAnsi="Garamond"/>
          <w:i/>
          <w:noProof/>
          <w:sz w:val="20"/>
          <w:szCs w:val="20"/>
        </w:rPr>
        <w:t xml:space="preserve"> à part</w:t>
      </w:r>
      <w:r w:rsidR="002371B0" w:rsidRPr="00A11AE9">
        <w:rPr>
          <w:rFonts w:ascii="Garamond" w:hAnsi="Garamond" w:cs="Courier New"/>
          <w:i/>
          <w:noProof/>
          <w:sz w:val="20"/>
          <w:szCs w:val="20"/>
        </w:rPr>
        <w:t> »</w:t>
      </w:r>
      <w:r w:rsidRPr="00A11AE9">
        <w:rPr>
          <w:rFonts w:ascii="Garamond" w:hAnsi="Garamond" w:cs="Courier New"/>
          <w:i/>
          <w:noProof/>
          <w:sz w:val="20"/>
          <w:szCs w:val="20"/>
        </w:rPr>
        <w:t xml:space="preserve"> mais j'essaierai tout de même de savoir où vous pourriez les retrouver</w:t>
      </w:r>
    </w:p>
    <w:p w:rsidR="00575F36" w:rsidRDefault="00322A51" w:rsidP="002371B0">
      <w:pPr>
        <w:ind w:left="708"/>
        <w:rPr>
          <w:rFonts w:ascii="Garamond" w:hAnsi="Garamond" w:cs="Courier New"/>
          <w:noProof/>
          <w:sz w:val="20"/>
          <w:szCs w:val="20"/>
        </w:rPr>
      </w:pPr>
      <w:r w:rsidRPr="00A11AE9">
        <w:rPr>
          <w:rFonts w:ascii="Garamond" w:hAnsi="Garamond" w:cs="Courier New"/>
          <w:noProof/>
          <w:sz w:val="20"/>
          <w:szCs w:val="20"/>
        </w:rPr>
        <w:t xml:space="preserve">…quelques courts, très courts petits articles qui sont tout à fait décisifs quant au rapport de </w:t>
      </w:r>
      <w:r w:rsidRPr="00A11AE9">
        <w:rPr>
          <w:rFonts w:ascii="Garamond" w:hAnsi="Garamond"/>
          <w:i/>
          <w:noProof/>
          <w:sz w:val="20"/>
          <w:szCs w:val="20"/>
        </w:rPr>
        <w:t xml:space="preserve">ce </w:t>
      </w:r>
      <w:r w:rsidR="002371B0" w:rsidRPr="00A11AE9">
        <w:rPr>
          <w:rFonts w:ascii="Garamond" w:hAnsi="Garamond"/>
          <w:i/>
          <w:noProof/>
          <w:sz w:val="20"/>
          <w:szCs w:val="20"/>
        </w:rPr>
        <w:t>P</w:t>
      </w:r>
      <w:r w:rsidRPr="00A11AE9">
        <w:rPr>
          <w:rFonts w:ascii="Garamond" w:hAnsi="Garamond"/>
          <w:i/>
          <w:noProof/>
          <w:sz w:val="20"/>
          <w:szCs w:val="20"/>
        </w:rPr>
        <w:t>ari</w:t>
      </w:r>
      <w:r w:rsidRPr="00A11AE9">
        <w:rPr>
          <w:rFonts w:ascii="Garamond" w:hAnsi="Garamond" w:cs="Courier New"/>
          <w:noProof/>
          <w:sz w:val="20"/>
          <w:szCs w:val="20"/>
        </w:rPr>
        <w:t xml:space="preserve">. </w:t>
      </w:r>
    </w:p>
    <w:p w:rsidR="00322A51" w:rsidRPr="00A11AE9" w:rsidRDefault="00322A51" w:rsidP="002371B0">
      <w:pPr>
        <w:ind w:left="708"/>
        <w:rPr>
          <w:rFonts w:ascii="Garamond" w:hAnsi="Garamond" w:cs="Courier New"/>
          <w:noProof/>
          <w:sz w:val="20"/>
          <w:szCs w:val="20"/>
        </w:rPr>
      </w:pPr>
      <w:r w:rsidRPr="00A11AE9">
        <w:rPr>
          <w:rFonts w:ascii="Garamond" w:hAnsi="Garamond" w:cs="Courier New"/>
          <w:noProof/>
          <w:sz w:val="20"/>
          <w:szCs w:val="20"/>
        </w:rPr>
        <w:t xml:space="preserve">Il n'est pas le seul d'ailleurs : dans le livre de </w:t>
      </w:r>
      <w:r w:rsidR="000027B3" w:rsidRPr="00A11AE9">
        <w:rPr>
          <w:rFonts w:ascii="Garamond" w:hAnsi="Garamond" w:cs="Courier New"/>
          <w:noProof/>
          <w:sz w:val="20"/>
          <w:szCs w:val="20"/>
        </w:rPr>
        <w:t>BRUNET</w:t>
      </w:r>
      <w:r w:rsidR="002371B0" w:rsidRPr="00A11AE9">
        <w:rPr>
          <w:rStyle w:val="Appelnotedebasdep"/>
          <w:rFonts w:ascii="Garamond" w:hAnsi="Garamond"/>
          <w:b/>
          <w:noProof/>
          <w:color w:val="C00000"/>
          <w:sz w:val="20"/>
          <w:szCs w:val="20"/>
        </w:rPr>
        <w:footnoteReference w:id="28"/>
      </w:r>
      <w:r w:rsidRPr="00A11AE9">
        <w:rPr>
          <w:rFonts w:ascii="Garamond" w:hAnsi="Garamond" w:cs="Courier New"/>
          <w:noProof/>
          <w:sz w:val="20"/>
          <w:szCs w:val="20"/>
        </w:rPr>
        <w:t>, la chose est également traitée</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…la règle des partis</w:t>
      </w:r>
      <w:r w:rsidRPr="00A11AE9">
        <w:rPr>
          <w:rStyle w:val="Appelnotedebasdep"/>
          <w:rFonts w:ascii="Garamond" w:hAnsi="Garamond"/>
          <w:b/>
          <w:bCs/>
          <w:noProof/>
          <w:color w:val="C00000"/>
          <w:sz w:val="20"/>
          <w:szCs w:val="20"/>
        </w:rPr>
        <w:footnoteReference w:id="29"/>
      </w:r>
      <w:r w:rsidRPr="00A11AE9">
        <w:rPr>
          <w:rFonts w:ascii="Garamond" w:hAnsi="Garamond" w:cs="Courier New"/>
          <w:noProof/>
          <w:sz w:val="20"/>
          <w:szCs w:val="20"/>
        </w:rPr>
        <w:t xml:space="preserve">, c'est quelque chose sur lequel il faudrait </w:t>
      </w:r>
      <w:r w:rsidRPr="00A11AE9">
        <w:rPr>
          <w:rFonts w:ascii="Garamond" w:hAnsi="Garamond" w:cs="Courier New"/>
          <w:i/>
          <w:noProof/>
          <w:sz w:val="20"/>
          <w:szCs w:val="20"/>
        </w:rPr>
        <w:t>en dire long</w:t>
      </w:r>
      <w:r w:rsidRPr="00A11AE9">
        <w:rPr>
          <w:rFonts w:ascii="Garamond" w:hAnsi="Garamond" w:cs="Courier New"/>
          <w:noProof/>
          <w:sz w:val="20"/>
          <w:szCs w:val="20"/>
        </w:rPr>
        <w:t xml:space="preserve"> pour vous en montrer l'importance dans le progrès de la théorie mathématique.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Sachez simplement qu'il n'est rien de plus en pointe au regard de ce dont il s'agit pour nous, quand il s'agit du sujet. </w:t>
      </w:r>
    </w:p>
    <w:p w:rsidR="00575F36" w:rsidRDefault="00322A51">
      <w:pPr>
        <w:rPr>
          <w:rFonts w:ascii="Garamond" w:hAnsi="Garamond" w:cs="Courier New"/>
          <w:noProof/>
          <w:sz w:val="20"/>
          <w:szCs w:val="20"/>
        </w:rPr>
      </w:pPr>
      <w:r w:rsidRPr="00A11AE9">
        <w:rPr>
          <w:rFonts w:ascii="Garamond" w:hAnsi="Garamond" w:cs="Courier New"/>
          <w:noProof/>
          <w:sz w:val="20"/>
          <w:szCs w:val="20"/>
        </w:rPr>
        <w:t xml:space="preserve">S'intéresser à ce qu'il en est de ce qu'on appelle </w:t>
      </w:r>
      <w:r w:rsidRPr="00A11AE9">
        <w:rPr>
          <w:rFonts w:ascii="Garamond" w:hAnsi="Garamond"/>
          <w:i/>
          <w:noProof/>
          <w:sz w:val="20"/>
          <w:szCs w:val="20"/>
        </w:rPr>
        <w:t>le jeu</w:t>
      </w:r>
      <w:r w:rsidRPr="00A11AE9">
        <w:rPr>
          <w:rFonts w:ascii="Garamond" w:hAnsi="Garamond" w:cs="Courier New"/>
          <w:noProof/>
          <w:sz w:val="20"/>
          <w:szCs w:val="20"/>
        </w:rPr>
        <w:t xml:space="preserve"> en tant que c'est une pratique foncièrement définie par ceci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qu'elle comporte un certain nombre de coups qui ont lieu à l'intérieur de certaines règles : rien n'isole d'une façon plus pure ce qu'il en est de nos rapports au signifiant. </w:t>
      </w:r>
    </w:p>
    <w:p w:rsidR="00322A51" w:rsidRPr="00A11AE9" w:rsidRDefault="00322A51">
      <w:pPr>
        <w:rPr>
          <w:rFonts w:ascii="Garamond" w:hAnsi="Garamond" w:cs="Courier New"/>
          <w:noProof/>
          <w:sz w:val="20"/>
          <w:szCs w:val="20"/>
        </w:rPr>
      </w:pP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Ici en apparence, rien d'autre qui nous intéresse que la manipulation la plus gratuite dans l'ordre de la </w:t>
      </w:r>
      <w:r w:rsidRPr="00A11AE9">
        <w:rPr>
          <w:rFonts w:ascii="Garamond" w:hAnsi="Garamond"/>
          <w:i/>
          <w:iCs/>
          <w:noProof/>
          <w:sz w:val="20"/>
          <w:szCs w:val="20"/>
        </w:rPr>
        <w:t>combinaison</w:t>
      </w:r>
      <w:r w:rsidRPr="00A11AE9">
        <w:rPr>
          <w:rFonts w:ascii="Garamond" w:hAnsi="Garamond" w:cs="Courier New"/>
          <w:noProof/>
          <w:sz w:val="20"/>
          <w:szCs w:val="20"/>
        </w:rPr>
        <w:t xml:space="preserve">. </w:t>
      </w:r>
    </w:p>
    <w:p w:rsidR="00575F36" w:rsidRDefault="00322A51">
      <w:pPr>
        <w:rPr>
          <w:rFonts w:ascii="Garamond" w:hAnsi="Garamond" w:cs="Courier New"/>
          <w:noProof/>
          <w:sz w:val="20"/>
          <w:szCs w:val="20"/>
        </w:rPr>
      </w:pPr>
      <w:r w:rsidRPr="00A11AE9">
        <w:rPr>
          <w:rFonts w:ascii="Garamond" w:hAnsi="Garamond" w:cs="Courier New"/>
          <w:noProof/>
          <w:sz w:val="20"/>
          <w:szCs w:val="20"/>
        </w:rPr>
        <w:t xml:space="preserve">Poser pourtant la question de ce qu'il en est des décisions à prendre dans ce champ du gratuit, est fait pour souligner </w:t>
      </w: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que nulle part elle ne prend plus de force et de nécessité. C'est à ce</w:t>
      </w:r>
      <w:r w:rsidR="00575F36">
        <w:rPr>
          <w:rFonts w:ascii="Garamond" w:hAnsi="Garamond" w:cs="Courier New"/>
          <w:noProof/>
          <w:sz w:val="20"/>
          <w:szCs w:val="20"/>
        </w:rPr>
        <w:t>t</w:t>
      </w:r>
      <w:r w:rsidRPr="00A11AE9">
        <w:rPr>
          <w:rFonts w:ascii="Garamond" w:hAnsi="Garamond" w:cs="Courier New"/>
          <w:noProof/>
          <w:sz w:val="20"/>
          <w:szCs w:val="20"/>
        </w:rPr>
        <w:t xml:space="preserve"> </w:t>
      </w:r>
      <w:r w:rsidR="00575F36">
        <w:rPr>
          <w:rFonts w:ascii="Garamond" w:hAnsi="Garamond" w:cs="Courier New"/>
          <w:noProof/>
          <w:sz w:val="20"/>
          <w:szCs w:val="20"/>
        </w:rPr>
        <w:t>é</w:t>
      </w:r>
      <w:r w:rsidRPr="00A11AE9">
        <w:rPr>
          <w:rFonts w:ascii="Garamond" w:hAnsi="Garamond" w:cs="Courier New"/>
          <w:noProof/>
          <w:sz w:val="20"/>
          <w:szCs w:val="20"/>
        </w:rPr>
        <w:t>gard que le pari qui en est fait</w:t>
      </w:r>
      <w:r w:rsidR="00575F36">
        <w:rPr>
          <w:rFonts w:ascii="Garamond" w:hAnsi="Garamond" w:cs="Courier New"/>
          <w:noProof/>
          <w:sz w:val="20"/>
          <w:szCs w:val="20"/>
        </w:rPr>
        <w:t xml:space="preserve"> - </w:t>
      </w:r>
      <w:r w:rsidRPr="00A11AE9">
        <w:rPr>
          <w:rFonts w:ascii="Garamond" w:hAnsi="Garamond" w:cs="Courier New"/>
          <w:noProof/>
          <w:sz w:val="20"/>
          <w:szCs w:val="20"/>
        </w:rPr>
        <w:t>si nous nous apercevons que tout y manque des conditions recevables en un jeu</w:t>
      </w:r>
      <w:r w:rsidR="00575F36">
        <w:rPr>
          <w:rFonts w:ascii="Garamond" w:hAnsi="Garamond" w:cs="Courier New"/>
          <w:noProof/>
          <w:sz w:val="20"/>
          <w:szCs w:val="20"/>
        </w:rPr>
        <w:t xml:space="preserve"> - </w:t>
      </w:r>
      <w:r w:rsidRPr="00A11AE9">
        <w:rPr>
          <w:rFonts w:ascii="Garamond" w:hAnsi="Garamond" w:cs="Courier New"/>
          <w:noProof/>
          <w:sz w:val="20"/>
          <w:szCs w:val="20"/>
        </w:rPr>
        <w:t xml:space="preserve">prend sa portée. </w:t>
      </w:r>
    </w:p>
    <w:p w:rsidR="002371B0" w:rsidRPr="00A11AE9" w:rsidRDefault="002371B0">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Les </w:t>
      </w:r>
      <w:r w:rsidRPr="00A11AE9">
        <w:rPr>
          <w:rFonts w:ascii="Garamond" w:hAnsi="Garamond"/>
          <w:i/>
          <w:noProof/>
          <w:sz w:val="20"/>
          <w:szCs w:val="20"/>
        </w:rPr>
        <w:t>efforts</w:t>
      </w:r>
      <w:r w:rsidRPr="00A11AE9">
        <w:rPr>
          <w:rFonts w:ascii="Garamond" w:hAnsi="Garamond" w:cs="Courier New"/>
          <w:noProof/>
          <w:sz w:val="20"/>
          <w:szCs w:val="20"/>
        </w:rPr>
        <w:t xml:space="preserve"> des auteurs </w:t>
      </w:r>
      <w:r w:rsidRPr="00A11AE9">
        <w:rPr>
          <w:rFonts w:ascii="Garamond" w:hAnsi="Garamond" w:cs="Courier New"/>
          <w:i/>
          <w:noProof/>
          <w:sz w:val="20"/>
          <w:szCs w:val="20"/>
        </w:rPr>
        <w:t>pour</w:t>
      </w:r>
      <w:r w:rsidRPr="00A11AE9">
        <w:rPr>
          <w:rFonts w:ascii="Garamond" w:hAnsi="Garamond" w:cs="Courier New"/>
          <w:noProof/>
          <w:sz w:val="20"/>
          <w:szCs w:val="20"/>
        </w:rPr>
        <w:t xml:space="preserve"> en quelque sorte </w:t>
      </w:r>
      <w:r w:rsidRPr="00A11AE9">
        <w:rPr>
          <w:rFonts w:ascii="Garamond" w:hAnsi="Garamond" w:cs="Courier New"/>
          <w:i/>
          <w:noProof/>
          <w:sz w:val="20"/>
          <w:szCs w:val="20"/>
        </w:rPr>
        <w:t>le rationaliser</w:t>
      </w:r>
      <w:r w:rsidRPr="00A11AE9">
        <w:rPr>
          <w:rFonts w:ascii="Garamond" w:hAnsi="Garamond" w:cs="Courier New"/>
          <w:noProof/>
          <w:sz w:val="20"/>
          <w:szCs w:val="20"/>
        </w:rPr>
        <w:t xml:space="preserve"> au regard de ce qui était en effet pour PASCAL</w:t>
      </w:r>
      <w:r w:rsidR="00575F36">
        <w:rPr>
          <w:rFonts w:ascii="Garamond" w:hAnsi="Garamond" w:cs="Courier New"/>
          <w:noProof/>
          <w:sz w:val="20"/>
          <w:szCs w:val="20"/>
        </w:rPr>
        <w:t xml:space="preserve"> - </w:t>
      </w:r>
      <w:r w:rsidRPr="00A11AE9">
        <w:rPr>
          <w:rFonts w:ascii="Garamond" w:hAnsi="Garamond" w:cs="Courier New"/>
          <w:noProof/>
          <w:sz w:val="20"/>
          <w:szCs w:val="20"/>
        </w:rPr>
        <w:t>mais il devait bien être le premier à le savoir</w:t>
      </w:r>
      <w:r w:rsidR="00575F36">
        <w:rPr>
          <w:rFonts w:ascii="Garamond" w:hAnsi="Garamond" w:cs="Courier New"/>
          <w:noProof/>
          <w:sz w:val="20"/>
          <w:szCs w:val="20"/>
        </w:rPr>
        <w:t xml:space="preserve"> - </w:t>
      </w:r>
      <w:r w:rsidRPr="00A11AE9">
        <w:rPr>
          <w:rFonts w:ascii="Garamond" w:hAnsi="Garamond" w:cs="Courier New"/>
          <w:noProof/>
          <w:sz w:val="20"/>
          <w:szCs w:val="20"/>
        </w:rPr>
        <w:t xml:space="preserve">la référence, et démontrer que ça ne colle pas, c'est cela qui fait le prix de la façon dont </w:t>
      </w:r>
      <w:r w:rsidRPr="00A11AE9">
        <w:rPr>
          <w:rFonts w:ascii="Garamond" w:hAnsi="Garamond"/>
          <w:i/>
          <w:noProof/>
          <w:sz w:val="20"/>
          <w:szCs w:val="20"/>
        </w:rPr>
        <w:t>le pari</w:t>
      </w:r>
      <w:r w:rsidRPr="00A11AE9">
        <w:rPr>
          <w:rFonts w:ascii="Garamond" w:hAnsi="Garamond" w:cs="Courier New"/>
          <w:noProof/>
          <w:sz w:val="20"/>
          <w:szCs w:val="20"/>
        </w:rPr>
        <w:t xml:space="preserve"> </w:t>
      </w:r>
      <w:r w:rsidR="00575F36">
        <w:rPr>
          <w:rFonts w:ascii="Garamond" w:hAnsi="Garamond" w:cs="Courier New"/>
          <w:noProof/>
          <w:sz w:val="20"/>
          <w:szCs w:val="20"/>
        </w:rPr>
        <w:t xml:space="preserve">est par PASCAL manié. </w:t>
      </w:r>
      <w:r w:rsidRPr="00A11AE9">
        <w:rPr>
          <w:rFonts w:ascii="Garamond" w:hAnsi="Garamond" w:cs="Courier New"/>
          <w:noProof/>
          <w:sz w:val="20"/>
          <w:szCs w:val="20"/>
        </w:rPr>
        <w:t>Et là dans le texte de PASCAL…</w:t>
      </w:r>
    </w:p>
    <w:p w:rsidR="00322A51" w:rsidRPr="00A11AE9" w:rsidRDefault="00322A51" w:rsidP="00575F36">
      <w:pPr>
        <w:ind w:left="708"/>
        <w:rPr>
          <w:rFonts w:ascii="Garamond" w:hAnsi="Garamond" w:cs="Courier New"/>
          <w:noProof/>
          <w:sz w:val="20"/>
          <w:szCs w:val="20"/>
        </w:rPr>
      </w:pPr>
      <w:r w:rsidRPr="00A11AE9">
        <w:rPr>
          <w:rFonts w:ascii="Garamond" w:hAnsi="Garamond" w:cs="Courier New"/>
          <w:noProof/>
          <w:sz w:val="20"/>
          <w:szCs w:val="20"/>
        </w:rPr>
        <w:t xml:space="preserve">et repris par les auteurs avec un mode à courte vue qui est bien là la chose la plus exemplaire et dont on peut dire qu'après tout les auteurs nous rendent le service de montrer comment s'installe l'impasse où ils s'obstinent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…cette façon de mettre en valeur, au regard de cette décision, les rapports d'extension de l'enjeu, à savoir : </w:t>
      </w:r>
    </w:p>
    <w:p w:rsidR="00322A51" w:rsidRPr="00A11AE9" w:rsidRDefault="00322A51">
      <w:pPr>
        <w:rPr>
          <w:rFonts w:ascii="Garamond" w:hAnsi="Garamond" w:cs="Courier New"/>
          <w:noProof/>
          <w:sz w:val="20"/>
          <w:szCs w:val="20"/>
        </w:rPr>
      </w:pPr>
    </w:p>
    <w:p w:rsidR="0069723C"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 xml:space="preserve">d'un côté une vie </w:t>
      </w:r>
      <w:r w:rsidRPr="00A11AE9">
        <w:rPr>
          <w:rFonts w:ascii="Garamond" w:hAnsi="Garamond" w:cs="Courier New"/>
          <w:i/>
          <w:noProof/>
          <w:sz w:val="20"/>
          <w:szCs w:val="20"/>
        </w:rPr>
        <w:t>à la jouissance</w:t>
      </w:r>
      <w:r w:rsidRPr="00A11AE9">
        <w:rPr>
          <w:rFonts w:ascii="Garamond" w:hAnsi="Garamond" w:cs="Courier New"/>
          <w:noProof/>
          <w:sz w:val="20"/>
          <w:szCs w:val="20"/>
        </w:rPr>
        <w:t xml:space="preserve"> de laquelle </w:t>
      </w:r>
      <w:r w:rsidRPr="00A11AE9">
        <w:rPr>
          <w:rFonts w:ascii="Garamond" w:hAnsi="Garamond"/>
          <w:i/>
          <w:noProof/>
          <w:sz w:val="20"/>
          <w:szCs w:val="20"/>
        </w:rPr>
        <w:t>on renonce</w:t>
      </w:r>
      <w:r w:rsidR="00787FEC" w:rsidRPr="00A11AE9">
        <w:rPr>
          <w:rFonts w:ascii="Garamond" w:hAnsi="Garamond" w:cs="Courier New"/>
          <w:noProof/>
          <w:sz w:val="20"/>
          <w:szCs w:val="20"/>
        </w:rPr>
        <w:t>,</w:t>
      </w:r>
      <w:r w:rsidRPr="00A11AE9">
        <w:rPr>
          <w:rFonts w:ascii="Garamond" w:hAnsi="Garamond" w:cs="Courier New"/>
          <w:noProof/>
          <w:sz w:val="20"/>
          <w:szCs w:val="20"/>
        </w:rPr>
        <w:t xml:space="preserve"> pour en faire tout à fait de la même façon que PASCAL le signale dans l'étude de ce qu'on appelle </w:t>
      </w:r>
    </w:p>
    <w:p w:rsidR="00575F36" w:rsidRPr="00A11AE9" w:rsidRDefault="00575F36" w:rsidP="00575F36">
      <w:pPr>
        <w:pStyle w:val="Paragraphedeliste"/>
        <w:rPr>
          <w:rFonts w:ascii="Garamond" w:hAnsi="Garamond" w:cs="Courier New"/>
          <w:noProof/>
          <w:sz w:val="20"/>
          <w:szCs w:val="20"/>
        </w:rPr>
      </w:pPr>
    </w:p>
    <w:p w:rsidR="00322A51" w:rsidRPr="00A11AE9" w:rsidRDefault="00787FEC"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 </w:t>
      </w:r>
      <w:r w:rsidRPr="00A11AE9">
        <w:rPr>
          <w:rFonts w:ascii="Garamond" w:hAnsi="Garamond"/>
          <w:i/>
          <w:noProof/>
          <w:sz w:val="20"/>
          <w:szCs w:val="20"/>
        </w:rPr>
        <w:t>règle des partis</w:t>
      </w:r>
      <w:r w:rsidRPr="00A11AE9">
        <w:rPr>
          <w:rFonts w:ascii="Garamond" w:hAnsi="Garamond" w:cs="Courier New"/>
          <w:noProof/>
          <w:sz w:val="20"/>
          <w:szCs w:val="20"/>
        </w:rPr>
        <w:t> » :</w:t>
      </w:r>
      <w:r w:rsidR="00322A51" w:rsidRPr="00A11AE9">
        <w:rPr>
          <w:rFonts w:ascii="Garamond" w:hAnsi="Garamond" w:cs="Courier New"/>
          <w:noProof/>
          <w:sz w:val="20"/>
          <w:szCs w:val="20"/>
        </w:rPr>
        <w:t xml:space="preserve"> quand c'est dans le jeu c'est perdu, c'est le principe de </w:t>
      </w:r>
      <w:r w:rsidR="0069723C" w:rsidRPr="00A11AE9">
        <w:rPr>
          <w:rFonts w:ascii="Garamond" w:hAnsi="Garamond" w:cs="Courier New"/>
          <w:noProof/>
          <w:sz w:val="20"/>
          <w:szCs w:val="20"/>
        </w:rPr>
        <w:t>« </w:t>
      </w:r>
      <w:r w:rsidR="00322A51" w:rsidRPr="00A11AE9">
        <w:rPr>
          <w:rFonts w:ascii="Garamond" w:hAnsi="Garamond"/>
          <w:i/>
          <w:noProof/>
          <w:sz w:val="20"/>
          <w:szCs w:val="20"/>
        </w:rPr>
        <w:t>la mise</w:t>
      </w:r>
      <w:r w:rsidR="0069723C" w:rsidRPr="00A11AE9">
        <w:rPr>
          <w:rFonts w:ascii="Garamond" w:hAnsi="Garamond" w:cs="Courier New"/>
          <w:noProof/>
          <w:sz w:val="20"/>
          <w:szCs w:val="20"/>
        </w:rPr>
        <w:t> »</w:t>
      </w:r>
      <w:r w:rsidR="00322A51"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p>
    <w:p w:rsidR="00322A51" w:rsidRPr="00575F36" w:rsidRDefault="0069723C" w:rsidP="00083977">
      <w:pPr>
        <w:pStyle w:val="Paragraphedeliste"/>
        <w:numPr>
          <w:ilvl w:val="0"/>
          <w:numId w:val="5"/>
        </w:numPr>
        <w:rPr>
          <w:rFonts w:ascii="Garamond" w:hAnsi="Garamond" w:cs="Courier New"/>
          <w:i/>
          <w:noProof/>
          <w:sz w:val="20"/>
          <w:szCs w:val="20"/>
        </w:rPr>
      </w:pPr>
      <w:r w:rsidRPr="00575F36">
        <w:rPr>
          <w:rFonts w:ascii="Garamond" w:hAnsi="Garamond" w:cs="Courier New"/>
          <w:noProof/>
          <w:sz w:val="20"/>
          <w:szCs w:val="20"/>
        </w:rPr>
        <w:t>« </w:t>
      </w:r>
      <w:r w:rsidRPr="00575F36">
        <w:rPr>
          <w:rFonts w:ascii="Garamond" w:hAnsi="Garamond"/>
          <w:i/>
          <w:noProof/>
          <w:sz w:val="20"/>
          <w:szCs w:val="20"/>
        </w:rPr>
        <w:t>la mise</w:t>
      </w:r>
      <w:r w:rsidRPr="00575F36">
        <w:rPr>
          <w:rFonts w:ascii="Garamond" w:hAnsi="Garamond" w:cs="Courier New"/>
          <w:noProof/>
          <w:sz w:val="20"/>
          <w:szCs w:val="20"/>
        </w:rPr>
        <w:t> »</w:t>
      </w:r>
      <w:r w:rsidR="00322A51" w:rsidRPr="00575F36">
        <w:rPr>
          <w:rFonts w:ascii="Garamond" w:hAnsi="Garamond" w:cs="Courier New"/>
          <w:noProof/>
          <w:sz w:val="20"/>
          <w:szCs w:val="20"/>
        </w:rPr>
        <w:t xml:space="preserve"> de l'autre côté, de celui du partenaire, est ce que PASCAL articule</w:t>
      </w:r>
      <w:r w:rsidR="00575F36">
        <w:rPr>
          <w:rFonts w:ascii="Garamond" w:hAnsi="Garamond" w:cs="Courier New"/>
          <w:noProof/>
          <w:sz w:val="20"/>
          <w:szCs w:val="20"/>
        </w:rPr>
        <w:t> :</w:t>
      </w:r>
      <w:r w:rsidR="00322A51" w:rsidRPr="00575F36">
        <w:rPr>
          <w:rFonts w:ascii="Garamond" w:hAnsi="Garamond" w:cs="Courier New"/>
          <w:noProof/>
          <w:sz w:val="20"/>
          <w:szCs w:val="20"/>
        </w:rPr>
        <w:t xml:space="preserve"> </w:t>
      </w:r>
      <w:r w:rsidR="00322A51" w:rsidRPr="00575F36">
        <w:rPr>
          <w:rFonts w:ascii="Garamond" w:hAnsi="Garamond"/>
          <w:i/>
          <w:noProof/>
          <w:sz w:val="20"/>
          <w:szCs w:val="20"/>
        </w:rPr>
        <w:t>une infinité de vies infiniment heureuses</w:t>
      </w:r>
      <w:r w:rsidR="00322A51" w:rsidRPr="00575F36">
        <w:rPr>
          <w:rFonts w:ascii="Garamond" w:hAnsi="Garamond" w:cs="Courier New"/>
          <w:i/>
          <w:noProof/>
          <w:sz w:val="20"/>
          <w:szCs w:val="20"/>
        </w:rPr>
        <w:t>.</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Je vous signale qu'ici un point s'ouvre de savoir si cette </w:t>
      </w:r>
      <w:r w:rsidRPr="00A11AE9">
        <w:rPr>
          <w:rFonts w:ascii="Garamond" w:hAnsi="Garamond"/>
          <w:i/>
          <w:iCs/>
          <w:noProof/>
          <w:sz w:val="20"/>
          <w:szCs w:val="20"/>
        </w:rPr>
        <w:t>infinité de vie</w:t>
      </w:r>
      <w:r w:rsidRPr="00A11AE9">
        <w:rPr>
          <w:rFonts w:ascii="Garamond" w:hAnsi="Garamond" w:cs="Courier New"/>
          <w:noProof/>
          <w:sz w:val="20"/>
          <w:szCs w:val="20"/>
        </w:rPr>
        <w:t xml:space="preserve"> est à penser au singulier ou au pluriel. Une </w:t>
      </w:r>
      <w:r w:rsidRPr="00A11AE9">
        <w:rPr>
          <w:rFonts w:ascii="Garamond" w:hAnsi="Garamond"/>
          <w:i/>
          <w:iCs/>
          <w:noProof/>
          <w:sz w:val="20"/>
          <w:szCs w:val="20"/>
        </w:rPr>
        <w:t>infinité de vie</w:t>
      </w:r>
      <w:r w:rsidRPr="00A11AE9">
        <w:rPr>
          <w:rFonts w:ascii="Garamond" w:hAnsi="Garamond" w:cs="Courier New"/>
          <w:noProof/>
          <w:sz w:val="20"/>
          <w:szCs w:val="20"/>
        </w:rPr>
        <w:t>, au singulier, cela ne veut pas dire grand</w:t>
      </w:r>
      <w:r w:rsidR="00575F36">
        <w:rPr>
          <w:rFonts w:ascii="Garamond" w:hAnsi="Garamond" w:cs="Courier New"/>
          <w:noProof/>
          <w:sz w:val="20"/>
          <w:szCs w:val="20"/>
        </w:rPr>
        <w:t>-</w:t>
      </w:r>
      <w:r w:rsidRPr="00A11AE9">
        <w:rPr>
          <w:rFonts w:ascii="Garamond" w:hAnsi="Garamond" w:cs="Courier New"/>
          <w:noProof/>
          <w:sz w:val="20"/>
          <w:szCs w:val="20"/>
        </w:rPr>
        <w:t>chose si ce n'est de changer le sens qu'a dans ce contexte</w:t>
      </w:r>
      <w:r w:rsidR="00575F36">
        <w:rPr>
          <w:rFonts w:ascii="Garamond" w:hAnsi="Garamond" w:cs="Courier New"/>
          <w:noProof/>
          <w:sz w:val="20"/>
          <w:szCs w:val="20"/>
        </w:rPr>
        <w:t xml:space="preserve"> - </w:t>
      </w:r>
      <w:r w:rsidRPr="00A11AE9">
        <w:rPr>
          <w:rFonts w:ascii="Garamond" w:hAnsi="Garamond" w:cs="Courier New"/>
          <w:noProof/>
          <w:sz w:val="20"/>
          <w:szCs w:val="20"/>
        </w:rPr>
        <w:t xml:space="preserve">le contexte de </w:t>
      </w:r>
      <w:r w:rsidR="00787FEC" w:rsidRPr="00A11AE9">
        <w:rPr>
          <w:rFonts w:ascii="Garamond" w:hAnsi="Garamond" w:cs="Courier New"/>
          <w:noProof/>
          <w:sz w:val="20"/>
          <w:szCs w:val="20"/>
        </w:rPr>
        <w:t>« </w:t>
      </w:r>
      <w:r w:rsidRPr="00A11AE9">
        <w:rPr>
          <w:rFonts w:ascii="Garamond" w:hAnsi="Garamond"/>
          <w:i/>
          <w:noProof/>
          <w:sz w:val="20"/>
          <w:szCs w:val="20"/>
        </w:rPr>
        <w:t>la règle des partis</w:t>
      </w:r>
      <w:r w:rsidR="00787FEC" w:rsidRPr="00A11AE9">
        <w:rPr>
          <w:rFonts w:ascii="Garamond" w:hAnsi="Garamond" w:cs="Courier New"/>
          <w:noProof/>
          <w:sz w:val="20"/>
          <w:szCs w:val="20"/>
        </w:rPr>
        <w:t> »</w:t>
      </w:r>
      <w:r w:rsidR="00575F36">
        <w:rPr>
          <w:rFonts w:ascii="Garamond" w:hAnsi="Garamond" w:cs="Courier New"/>
          <w:noProof/>
          <w:sz w:val="20"/>
          <w:szCs w:val="20"/>
        </w:rPr>
        <w:t xml:space="preserve"> -</w:t>
      </w:r>
      <w:r w:rsidR="00787FEC" w:rsidRPr="00A11AE9">
        <w:rPr>
          <w:rFonts w:ascii="Garamond" w:hAnsi="Garamond" w:cs="Courier New"/>
          <w:noProof/>
          <w:sz w:val="20"/>
          <w:szCs w:val="20"/>
        </w:rPr>
        <w:t xml:space="preserve"> </w:t>
      </w:r>
      <w:r w:rsidRPr="00A11AE9">
        <w:rPr>
          <w:rFonts w:ascii="Garamond" w:hAnsi="Garamond" w:cs="Courier New"/>
          <w:noProof/>
          <w:sz w:val="20"/>
          <w:szCs w:val="20"/>
        </w:rPr>
        <w:t xml:space="preserve">le mot </w:t>
      </w:r>
      <w:r w:rsidRPr="00A11AE9">
        <w:rPr>
          <w:rFonts w:ascii="Garamond" w:hAnsi="Garamond"/>
          <w:i/>
          <w:noProof/>
          <w:sz w:val="20"/>
          <w:szCs w:val="20"/>
        </w:rPr>
        <w:t>infinité</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p>
    <w:p w:rsidR="00F53B0E" w:rsidRDefault="00322A51">
      <w:pPr>
        <w:rPr>
          <w:rFonts w:ascii="Garamond" w:hAnsi="Garamond" w:cs="Courier New"/>
          <w:noProof/>
          <w:sz w:val="20"/>
          <w:szCs w:val="20"/>
        </w:rPr>
      </w:pPr>
      <w:r w:rsidRPr="00A11AE9">
        <w:rPr>
          <w:rFonts w:ascii="Garamond" w:hAnsi="Garamond" w:cs="Courier New"/>
          <w:noProof/>
          <w:sz w:val="20"/>
          <w:szCs w:val="20"/>
        </w:rPr>
        <w:t>Néanmoins nous sommes là livrés à l'ambiguïté du petit papier : Le mot « </w:t>
      </w:r>
      <w:r w:rsidRPr="00A11AE9">
        <w:rPr>
          <w:rFonts w:ascii="Garamond" w:hAnsi="Garamond"/>
          <w:i/>
          <w:noProof/>
          <w:sz w:val="20"/>
          <w:szCs w:val="20"/>
        </w:rPr>
        <w:t>heureuse</w:t>
      </w:r>
      <w:r w:rsidRPr="00A11AE9">
        <w:rPr>
          <w:rFonts w:ascii="Garamond" w:hAnsi="Garamond" w:cs="Courier New"/>
          <w:iCs/>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n'est pas terminé, pourquoi le mot « </w:t>
      </w:r>
      <w:r w:rsidRPr="00A11AE9">
        <w:rPr>
          <w:rFonts w:ascii="Garamond" w:hAnsi="Garamond"/>
          <w:i/>
          <w:noProof/>
          <w:sz w:val="20"/>
          <w:szCs w:val="20"/>
        </w:rPr>
        <w:t>vie</w:t>
      </w:r>
      <w:r w:rsidRPr="00A11AE9">
        <w:rPr>
          <w:rFonts w:ascii="Garamond" w:hAnsi="Garamond" w:cs="Courier New"/>
          <w:iCs/>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serait</w:t>
      </w:r>
      <w:r w:rsidR="00575F36">
        <w:rPr>
          <w:rFonts w:ascii="Garamond" w:hAnsi="Garamond" w:cs="Courier New"/>
          <w:noProof/>
          <w:sz w:val="20"/>
          <w:szCs w:val="20"/>
        </w:rPr>
        <w:t>-</w:t>
      </w:r>
      <w:r w:rsidR="00F53B0E">
        <w:rPr>
          <w:rFonts w:ascii="Garamond" w:hAnsi="Garamond" w:cs="Courier New"/>
          <w:noProof/>
          <w:sz w:val="20"/>
          <w:szCs w:val="20"/>
        </w:rPr>
        <w:t xml:space="preserve">il complet ? </w:t>
      </w:r>
      <w:r w:rsidRPr="00A11AE9">
        <w:rPr>
          <w:rFonts w:ascii="Garamond" w:hAnsi="Garamond" w:cs="Courier New"/>
          <w:noProof/>
          <w:sz w:val="20"/>
          <w:szCs w:val="20"/>
        </w:rPr>
        <w:t>De l' « </w:t>
      </w:r>
      <w:r w:rsidRPr="00A11AE9">
        <w:rPr>
          <w:rFonts w:ascii="Garamond" w:hAnsi="Garamond"/>
          <w:i/>
          <w:noProof/>
          <w:sz w:val="20"/>
          <w:szCs w:val="20"/>
        </w:rPr>
        <w:t>s</w:t>
      </w:r>
      <w:r w:rsidRPr="00A11AE9">
        <w:rPr>
          <w:rFonts w:ascii="Garamond" w:hAnsi="Garamond" w:cs="Courier New"/>
          <w:noProof/>
          <w:sz w:val="20"/>
          <w:szCs w:val="20"/>
        </w:rPr>
        <w:t> » qui pourrait aussi bien lui attenir</w:t>
      </w:r>
      <w:r w:rsidR="0069723C" w:rsidRPr="00A11AE9">
        <w:rPr>
          <w:rFonts w:ascii="Garamond" w:hAnsi="Garamond" w:cs="Courier New"/>
          <w:noProof/>
          <w:sz w:val="20"/>
          <w:szCs w:val="20"/>
        </w:rPr>
        <w:t xml:space="preserve"> </w:t>
      </w:r>
      <w:r w:rsidRPr="00A11AE9">
        <w:rPr>
          <w:rFonts w:ascii="Garamond" w:hAnsi="Garamond" w:cs="Courier New"/>
          <w:noProof/>
          <w:sz w:val="20"/>
          <w:szCs w:val="20"/>
        </w:rPr>
        <w:t xml:space="preserve">la face numérale d'une comparaison qui est celle ici promue, </w:t>
      </w:r>
    </w:p>
    <w:p w:rsidR="00322A51" w:rsidRPr="00A11AE9" w:rsidRDefault="00322A51" w:rsidP="00F53B0E">
      <w:pPr>
        <w:rPr>
          <w:rFonts w:ascii="Garamond" w:hAnsi="Garamond"/>
          <w:sz w:val="20"/>
          <w:szCs w:val="20"/>
        </w:rPr>
      </w:pPr>
      <w:r w:rsidRPr="00A11AE9">
        <w:rPr>
          <w:rFonts w:ascii="Garamond" w:hAnsi="Garamond" w:cs="Courier New"/>
          <w:noProof/>
          <w:sz w:val="20"/>
          <w:szCs w:val="20"/>
        </w:rPr>
        <w:t xml:space="preserve">à savoir : </w:t>
      </w:r>
      <w:r w:rsidRPr="00A11AE9">
        <w:rPr>
          <w:rFonts w:ascii="Garamond" w:hAnsi="Garamond"/>
          <w:sz w:val="20"/>
          <w:szCs w:val="20"/>
        </w:rPr>
        <w:t>du rapport numéral entre les enjeux, avec quelque chose qui n'a pas d'autre nom que l'incertitude et qui est prise elle</w:t>
      </w:r>
      <w:r w:rsidR="00F53B0E">
        <w:rPr>
          <w:rFonts w:ascii="Garamond" w:hAnsi="Garamond"/>
          <w:sz w:val="20"/>
          <w:szCs w:val="20"/>
        </w:rPr>
        <w:t>-</w:t>
      </w:r>
      <w:r w:rsidRPr="00A11AE9">
        <w:rPr>
          <w:rFonts w:ascii="Garamond" w:hAnsi="Garamond"/>
          <w:sz w:val="20"/>
          <w:szCs w:val="20"/>
        </w:rPr>
        <w:t xml:space="preserve">même telle, numériquement, que PASCAL écrit : </w:t>
      </w:r>
    </w:p>
    <w:p w:rsidR="00322A51" w:rsidRPr="00A11AE9" w:rsidRDefault="00322A51">
      <w:pPr>
        <w:rPr>
          <w:rFonts w:ascii="Garamond" w:hAnsi="Garamond" w:cs="Courier New"/>
          <w:noProof/>
          <w:sz w:val="20"/>
          <w:szCs w:val="20"/>
        </w:rPr>
      </w:pPr>
    </w:p>
    <w:p w:rsidR="00322A51" w:rsidRPr="00A11AE9" w:rsidRDefault="00322A51">
      <w:pPr>
        <w:ind w:left="1416"/>
        <w:rPr>
          <w:rFonts w:ascii="Garamond" w:hAnsi="Garamond" w:cs="Courier New"/>
          <w:noProof/>
          <w:sz w:val="20"/>
          <w:szCs w:val="20"/>
        </w:rPr>
      </w:pPr>
      <w:r w:rsidRPr="00A11AE9">
        <w:rPr>
          <w:rFonts w:ascii="Garamond" w:hAnsi="Garamond" w:cs="Courier New"/>
          <w:noProof/>
          <w:sz w:val="20"/>
          <w:szCs w:val="20"/>
        </w:rPr>
        <w:t>« </w:t>
      </w:r>
      <w:r w:rsidR="000027B3" w:rsidRPr="00A11AE9">
        <w:rPr>
          <w:rFonts w:ascii="Garamond" w:hAnsi="Garamond" w:cs="Courier New"/>
          <w:noProof/>
          <w:sz w:val="20"/>
          <w:szCs w:val="20"/>
        </w:rPr>
        <w:t>…</w:t>
      </w:r>
      <w:r w:rsidRPr="00A11AE9">
        <w:rPr>
          <w:rFonts w:ascii="Garamond" w:hAnsi="Garamond"/>
          <w:i/>
          <w:iCs/>
          <w:noProof/>
          <w:sz w:val="20"/>
          <w:szCs w:val="20"/>
        </w:rPr>
        <w:t>qu'au regard même d'un hasard de gain</w:t>
      </w:r>
      <w:r w:rsidRPr="00A11AE9">
        <w:rPr>
          <w:rFonts w:ascii="Garamond" w:hAnsi="Garamond" w:cs="Courier New"/>
          <w:noProof/>
          <w:sz w:val="20"/>
          <w:szCs w:val="20"/>
        </w:rPr>
        <w:t xml:space="preserve"> </w:t>
      </w:r>
      <w:r w:rsidR="00575F36">
        <w:rPr>
          <w:rFonts w:ascii="Garamond" w:hAnsi="Garamond" w:cs="Courier New"/>
          <w:noProof/>
          <w:sz w:val="20"/>
          <w:szCs w:val="20"/>
        </w:rPr>
        <w:t>-</w:t>
      </w:r>
      <w:r w:rsidRPr="00A11AE9">
        <w:rPr>
          <w:rFonts w:ascii="Garamond" w:hAnsi="Garamond" w:cs="Courier New"/>
          <w:noProof/>
          <w:sz w:val="20"/>
          <w:szCs w:val="20"/>
        </w:rPr>
        <w:t xml:space="preserve"> écrit</w:t>
      </w:r>
      <w:r w:rsidR="00575F36">
        <w:rPr>
          <w:rFonts w:ascii="Garamond" w:hAnsi="Garamond" w:cs="Courier New"/>
          <w:noProof/>
          <w:sz w:val="20"/>
          <w:szCs w:val="20"/>
        </w:rPr>
        <w:t>-</w:t>
      </w:r>
      <w:r w:rsidRPr="00A11AE9">
        <w:rPr>
          <w:rFonts w:ascii="Garamond" w:hAnsi="Garamond" w:cs="Courier New"/>
          <w:noProof/>
          <w:sz w:val="20"/>
          <w:szCs w:val="20"/>
        </w:rPr>
        <w:t xml:space="preserve">il </w:t>
      </w:r>
      <w:r w:rsidR="00575F36">
        <w:rPr>
          <w:rFonts w:ascii="Garamond" w:hAnsi="Garamond" w:cs="Courier New"/>
          <w:noProof/>
          <w:sz w:val="20"/>
          <w:szCs w:val="20"/>
        </w:rPr>
        <w:t>-</w:t>
      </w:r>
      <w:r w:rsidRPr="00A11AE9">
        <w:rPr>
          <w:rFonts w:ascii="Garamond" w:hAnsi="Garamond" w:cs="Courier New"/>
          <w:noProof/>
          <w:sz w:val="20"/>
          <w:szCs w:val="20"/>
        </w:rPr>
        <w:t xml:space="preserve"> </w:t>
      </w:r>
      <w:r w:rsidRPr="00A11AE9">
        <w:rPr>
          <w:rFonts w:ascii="Garamond" w:hAnsi="Garamond"/>
          <w:i/>
          <w:iCs/>
          <w:noProof/>
          <w:sz w:val="20"/>
          <w:szCs w:val="20"/>
        </w:rPr>
        <w:t>on peut supposer une infinité de hasards de perte</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Introduire donc comme numérique l'élément de hasard… </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alors qu'il a été proprement exclu dans ce qu'il énonce de la règle des partis, qui comporte pour être énoncée l'égalité des hasards</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…montre bien qu'en tout cas, c'est sur le plan numérique que doit même être mesuré l'enjeu.</w:t>
      </w:r>
    </w:p>
    <w:p w:rsidR="000027B3" w:rsidRPr="00A11AE9" w:rsidRDefault="000027B3">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J'insiste car dans ce petit papier…</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 xml:space="preserve">qui n'est nullement une rédaction ni un état définitif, qui est une succession de </w:t>
      </w:r>
      <w:r w:rsidRPr="00A11AE9">
        <w:rPr>
          <w:rFonts w:ascii="Garamond" w:hAnsi="Garamond" w:cs="Courier New"/>
          <w:i/>
          <w:iCs/>
          <w:noProof/>
          <w:sz w:val="20"/>
          <w:szCs w:val="20"/>
        </w:rPr>
        <w:t>signes</w:t>
      </w:r>
      <w:r w:rsidRPr="00A11AE9">
        <w:rPr>
          <w:rFonts w:ascii="Garamond" w:hAnsi="Garamond" w:cs="Courier New"/>
          <w:noProof/>
          <w:sz w:val="20"/>
          <w:szCs w:val="20"/>
        </w:rPr>
        <w:t xml:space="preserve"> d'écriture qui sont faits</w:t>
      </w:r>
    </w:p>
    <w:p w:rsidR="00F53B0E" w:rsidRDefault="00322A51" w:rsidP="00F53B0E">
      <w:pPr>
        <w:rPr>
          <w:rFonts w:ascii="Garamond" w:hAnsi="Garamond" w:cs="Courier New"/>
          <w:noProof/>
          <w:sz w:val="20"/>
          <w:szCs w:val="20"/>
        </w:rPr>
      </w:pPr>
      <w:r w:rsidRPr="00A11AE9">
        <w:rPr>
          <w:rFonts w:ascii="Garamond" w:hAnsi="Garamond" w:cs="Courier New"/>
          <w:noProof/>
          <w:sz w:val="20"/>
          <w:szCs w:val="20"/>
        </w:rPr>
        <w:t>…il est aussi bien</w:t>
      </w:r>
      <w:r w:rsidR="00787FEC" w:rsidRPr="00A11AE9">
        <w:rPr>
          <w:rFonts w:ascii="Garamond" w:hAnsi="Garamond" w:cs="Courier New"/>
          <w:noProof/>
          <w:sz w:val="20"/>
          <w:szCs w:val="20"/>
        </w:rPr>
        <w:t>,</w:t>
      </w:r>
      <w:r w:rsidRPr="00A11AE9">
        <w:rPr>
          <w:rFonts w:ascii="Garamond" w:hAnsi="Garamond" w:cs="Courier New"/>
          <w:noProof/>
          <w:sz w:val="20"/>
          <w:szCs w:val="20"/>
        </w:rPr>
        <w:t xml:space="preserve"> en d'autres points</w:t>
      </w:r>
      <w:r w:rsidR="00787FEC" w:rsidRPr="00A11AE9">
        <w:rPr>
          <w:rFonts w:ascii="Garamond" w:hAnsi="Garamond" w:cs="Courier New"/>
          <w:noProof/>
          <w:sz w:val="20"/>
          <w:szCs w:val="20"/>
        </w:rPr>
        <w:t>,</w:t>
      </w:r>
      <w:r w:rsidRPr="00A11AE9">
        <w:rPr>
          <w:rFonts w:ascii="Garamond" w:hAnsi="Garamond" w:cs="Courier New"/>
          <w:noProof/>
          <w:sz w:val="20"/>
          <w:szCs w:val="20"/>
        </w:rPr>
        <w:t xml:space="preserve"> énoncé qu'à parier ce dont il s'agit</w:t>
      </w:r>
      <w:r w:rsidR="00F53B0E">
        <w:rPr>
          <w:rFonts w:ascii="Garamond" w:hAnsi="Garamond" w:cs="Courier New"/>
          <w:noProof/>
          <w:sz w:val="20"/>
          <w:szCs w:val="20"/>
        </w:rPr>
        <w:t xml:space="preserve">, </w:t>
      </w:r>
      <w:r w:rsidRPr="00A11AE9">
        <w:rPr>
          <w:rFonts w:ascii="Garamond" w:hAnsi="Garamond" w:cs="Courier New"/>
          <w:noProof/>
          <w:sz w:val="20"/>
          <w:szCs w:val="20"/>
        </w:rPr>
        <w:t>c'est</w:t>
      </w:r>
      <w:r w:rsidRPr="00A11AE9">
        <w:rPr>
          <w:rFonts w:ascii="Garamond" w:hAnsi="Garamond" w:cs="Courier New"/>
          <w:noProof/>
          <w:sz w:val="20"/>
          <w:szCs w:val="20"/>
        </w:rPr>
        <w:softHyphen/>
      </w:r>
      <w:r w:rsidR="00F53B0E">
        <w:rPr>
          <w:rFonts w:ascii="Garamond" w:hAnsi="Garamond" w:cs="Courier New"/>
          <w:noProof/>
          <w:sz w:val="20"/>
          <w:szCs w:val="20"/>
        </w:rPr>
        <w:t>-</w:t>
      </w:r>
      <w:r w:rsidRPr="00A11AE9">
        <w:rPr>
          <w:rFonts w:ascii="Garamond" w:hAnsi="Garamond" w:cs="Courier New"/>
          <w:noProof/>
          <w:sz w:val="20"/>
          <w:szCs w:val="20"/>
        </w:rPr>
        <w:t>à</w:t>
      </w:r>
      <w:r w:rsidR="00F53B0E">
        <w:rPr>
          <w:rFonts w:ascii="Garamond" w:hAnsi="Garamond" w:cs="Courier New"/>
          <w:noProof/>
          <w:sz w:val="20"/>
          <w:szCs w:val="20"/>
        </w:rPr>
        <w:t>-</w:t>
      </w:r>
      <w:r w:rsidRPr="00A11AE9">
        <w:rPr>
          <w:rFonts w:ascii="Garamond" w:hAnsi="Garamond" w:cs="Courier New"/>
          <w:noProof/>
          <w:sz w:val="20"/>
          <w:szCs w:val="20"/>
        </w:rPr>
        <w:t>dire l'incertitude fondamentale, à savoir</w:t>
      </w:r>
      <w:r w:rsidR="00787FEC" w:rsidRPr="00A11AE9">
        <w:rPr>
          <w:rFonts w:ascii="Garamond" w:hAnsi="Garamond" w:cs="Courier New"/>
          <w:noProof/>
          <w:sz w:val="20"/>
          <w:szCs w:val="20"/>
        </w:rPr>
        <w:t> :</w:t>
      </w:r>
      <w:r w:rsidRPr="00A11AE9">
        <w:rPr>
          <w:rFonts w:ascii="Garamond" w:hAnsi="Garamond" w:cs="Courier New"/>
          <w:noProof/>
          <w:sz w:val="20"/>
          <w:szCs w:val="20"/>
        </w:rPr>
        <w:t xml:space="preserve"> </w:t>
      </w:r>
    </w:p>
    <w:p w:rsidR="00322A51" w:rsidRPr="00A11AE9" w:rsidRDefault="00787FEC" w:rsidP="00F53B0E">
      <w:pPr>
        <w:rPr>
          <w:rFonts w:ascii="Garamond" w:hAnsi="Garamond" w:cs="Courier New"/>
          <w:noProof/>
          <w:sz w:val="20"/>
          <w:szCs w:val="20"/>
        </w:rPr>
      </w:pPr>
      <w:r w:rsidRPr="00A11AE9">
        <w:rPr>
          <w:rFonts w:ascii="Garamond" w:hAnsi="Garamond" w:cs="Courier New"/>
          <w:noProof/>
          <w:sz w:val="20"/>
          <w:szCs w:val="20"/>
        </w:rPr>
        <w:t>« </w:t>
      </w:r>
      <w:r w:rsidR="00322A51" w:rsidRPr="00A11AE9">
        <w:rPr>
          <w:rFonts w:ascii="Garamond" w:hAnsi="Garamond"/>
          <w:i/>
          <w:noProof/>
          <w:sz w:val="20"/>
          <w:szCs w:val="20"/>
        </w:rPr>
        <w:t>y a</w:t>
      </w:r>
      <w:r w:rsidR="00F53B0E">
        <w:rPr>
          <w:rFonts w:ascii="Garamond" w:hAnsi="Garamond" w:cs="Courier New"/>
          <w:noProof/>
          <w:sz w:val="20"/>
          <w:szCs w:val="20"/>
        </w:rPr>
        <w:t>-</w:t>
      </w:r>
      <w:r w:rsidR="00322A51" w:rsidRPr="00A11AE9">
        <w:rPr>
          <w:rFonts w:ascii="Garamond" w:hAnsi="Garamond"/>
          <w:i/>
          <w:noProof/>
          <w:sz w:val="20"/>
          <w:szCs w:val="20"/>
        </w:rPr>
        <w:t>t</w:t>
      </w:r>
      <w:r w:rsidR="00F53B0E">
        <w:rPr>
          <w:rFonts w:ascii="Garamond" w:hAnsi="Garamond" w:cs="Courier New"/>
          <w:noProof/>
          <w:sz w:val="20"/>
          <w:szCs w:val="20"/>
        </w:rPr>
        <w:t>-</w:t>
      </w:r>
      <w:r w:rsidR="00322A51" w:rsidRPr="00A11AE9">
        <w:rPr>
          <w:rFonts w:ascii="Garamond" w:hAnsi="Garamond"/>
          <w:i/>
          <w:noProof/>
          <w:sz w:val="20"/>
          <w:szCs w:val="20"/>
        </w:rPr>
        <w:t>il un partenaire</w:t>
      </w:r>
      <w:r w:rsidRPr="00A11AE9">
        <w:rPr>
          <w:rFonts w:ascii="Garamond" w:hAnsi="Garamond"/>
          <w:i/>
          <w:noProof/>
          <w:sz w:val="20"/>
          <w:szCs w:val="20"/>
        </w:rPr>
        <w:t> ?</w:t>
      </w:r>
      <w:r w:rsidRPr="00A11AE9">
        <w:rPr>
          <w:rFonts w:ascii="Garamond" w:hAnsi="Garamond" w:cs="Courier New"/>
          <w:noProof/>
          <w:sz w:val="20"/>
          <w:szCs w:val="20"/>
        </w:rPr>
        <w:t> »</w:t>
      </w:r>
      <w:r w:rsidR="00F53B0E">
        <w:rPr>
          <w:rFonts w:ascii="Garamond" w:hAnsi="Garamond" w:cs="Courier New"/>
          <w:noProof/>
          <w:sz w:val="20"/>
          <w:szCs w:val="20"/>
        </w:rPr>
        <w:t xml:space="preserve"> </w:t>
      </w:r>
      <w:r w:rsidR="00322A51" w:rsidRPr="00A11AE9">
        <w:rPr>
          <w:rFonts w:ascii="Garamond" w:hAnsi="Garamond" w:cs="Courier New"/>
          <w:noProof/>
          <w:sz w:val="20"/>
          <w:szCs w:val="20"/>
        </w:rPr>
        <w:t>…en d'autres points PASCAL énonce : « </w:t>
      </w:r>
      <w:r w:rsidR="000027B3" w:rsidRPr="00A11AE9">
        <w:rPr>
          <w:rFonts w:ascii="Garamond" w:hAnsi="Garamond"/>
          <w:i/>
          <w:noProof/>
          <w:sz w:val="20"/>
          <w:szCs w:val="20"/>
        </w:rPr>
        <w:t>I</w:t>
      </w:r>
      <w:r w:rsidR="00322A51" w:rsidRPr="00A11AE9">
        <w:rPr>
          <w:rFonts w:ascii="Garamond" w:hAnsi="Garamond"/>
          <w:i/>
          <w:noProof/>
          <w:sz w:val="20"/>
          <w:szCs w:val="20"/>
        </w:rPr>
        <w:t>l y a une chance sur deux</w:t>
      </w:r>
      <w:r w:rsidR="000027B3" w:rsidRPr="00A11AE9">
        <w:rPr>
          <w:rFonts w:ascii="Garamond" w:hAnsi="Garamond"/>
          <w:i/>
          <w:noProof/>
          <w:sz w:val="20"/>
          <w:szCs w:val="20"/>
        </w:rPr>
        <w:t>.</w:t>
      </w:r>
      <w:r w:rsidR="00322A51" w:rsidRPr="00A11AE9">
        <w:rPr>
          <w:rFonts w:ascii="Garamond" w:hAnsi="Garamond" w:cs="Courier New"/>
          <w:noProof/>
          <w:sz w:val="20"/>
          <w:szCs w:val="20"/>
        </w:rPr>
        <w:t xml:space="preserve"> » </w:t>
      </w:r>
    </w:p>
    <w:p w:rsidR="00322A51" w:rsidRPr="00A11AE9" w:rsidRDefault="000027B3">
      <w:pPr>
        <w:rPr>
          <w:rFonts w:ascii="Garamond" w:hAnsi="Garamond" w:cs="Courier New"/>
          <w:noProof/>
          <w:sz w:val="20"/>
          <w:szCs w:val="20"/>
        </w:rPr>
      </w:pPr>
      <w:r w:rsidRPr="00A11AE9">
        <w:rPr>
          <w:rFonts w:ascii="Garamond" w:hAnsi="Garamond" w:cs="Courier New"/>
          <w:noProof/>
          <w:sz w:val="20"/>
          <w:szCs w:val="20"/>
        </w:rPr>
        <w:t>À</w:t>
      </w:r>
      <w:r w:rsidR="00322A51" w:rsidRPr="00A11AE9">
        <w:rPr>
          <w:rFonts w:ascii="Garamond" w:hAnsi="Garamond" w:cs="Courier New"/>
          <w:noProof/>
          <w:sz w:val="20"/>
          <w:szCs w:val="20"/>
        </w:rPr>
        <w:t xml:space="preserve"> savoir Dieu existe ou n'existe pas, procédé dont, bien sûr, nous voyons assez l'intenable et qui n'a pas besoin d'être réfuté. </w:t>
      </w:r>
    </w:p>
    <w:p w:rsidR="00F53B0E" w:rsidRDefault="00F53B0E">
      <w:pPr>
        <w:rPr>
          <w:rFonts w:ascii="Garamond" w:hAnsi="Garamond" w:cs="Courier New"/>
          <w:noProof/>
          <w:sz w:val="20"/>
          <w:szCs w:val="20"/>
        </w:rPr>
      </w:pPr>
    </w:p>
    <w:p w:rsidR="00F53B0E" w:rsidRDefault="00322A51">
      <w:pPr>
        <w:rPr>
          <w:rFonts w:ascii="Garamond" w:hAnsi="Garamond" w:cs="Courier New"/>
          <w:noProof/>
          <w:sz w:val="20"/>
          <w:szCs w:val="20"/>
        </w:rPr>
      </w:pPr>
      <w:r w:rsidRPr="00A11AE9">
        <w:rPr>
          <w:rFonts w:ascii="Garamond" w:hAnsi="Garamond" w:cs="Courier New"/>
          <w:noProof/>
          <w:sz w:val="20"/>
          <w:szCs w:val="20"/>
        </w:rPr>
        <w:t>Mais est</w:t>
      </w:r>
      <w:r w:rsidR="00F53B0E">
        <w:rPr>
          <w:rFonts w:ascii="Garamond" w:hAnsi="Garamond" w:cs="Courier New"/>
          <w:noProof/>
          <w:sz w:val="20"/>
          <w:szCs w:val="20"/>
        </w:rPr>
        <w:t>-</w:t>
      </w:r>
      <w:r w:rsidRPr="00A11AE9">
        <w:rPr>
          <w:rFonts w:ascii="Garamond" w:hAnsi="Garamond" w:cs="Courier New"/>
          <w:noProof/>
          <w:sz w:val="20"/>
          <w:szCs w:val="20"/>
        </w:rPr>
        <w:t xml:space="preserve">ce qu'on ne voit pas qu'en ceci tout réside précisément </w:t>
      </w:r>
      <w:r w:rsidR="00F53B0E">
        <w:rPr>
          <w:rFonts w:ascii="Garamond" w:hAnsi="Garamond" w:cs="Courier New"/>
          <w:noProof/>
          <w:sz w:val="20"/>
          <w:szCs w:val="20"/>
        </w:rPr>
        <w:t xml:space="preserve">à ce niveau de l'incertitude ?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Car il est bien clair que rien ne s'impose de ce calcul et qu'on peut toujours opposer à la proposition du pari : </w:t>
      </w:r>
    </w:p>
    <w:p w:rsidR="00322A51" w:rsidRPr="00A11AE9" w:rsidRDefault="00322A51">
      <w:pPr>
        <w:rPr>
          <w:rFonts w:ascii="Garamond" w:hAnsi="Garamond" w:cs="Courier New"/>
          <w:noProof/>
          <w:sz w:val="20"/>
          <w:szCs w:val="20"/>
        </w:rPr>
      </w:pPr>
    </w:p>
    <w:p w:rsidR="00322A51" w:rsidRPr="00A11AE9" w:rsidRDefault="00322A51">
      <w:pPr>
        <w:ind w:left="1416"/>
        <w:rPr>
          <w:rFonts w:ascii="Garamond" w:hAnsi="Garamond" w:cs="Courier New"/>
          <w:noProof/>
          <w:sz w:val="20"/>
          <w:szCs w:val="20"/>
        </w:rPr>
      </w:pPr>
      <w:r w:rsidRPr="00A11AE9">
        <w:rPr>
          <w:rFonts w:ascii="Garamond" w:hAnsi="Garamond" w:cs="Courier New"/>
          <w:noProof/>
          <w:sz w:val="20"/>
          <w:szCs w:val="20"/>
        </w:rPr>
        <w:t>« </w:t>
      </w:r>
      <w:r w:rsidR="000027B3" w:rsidRPr="00A11AE9">
        <w:rPr>
          <w:rFonts w:ascii="Garamond" w:hAnsi="Garamond"/>
          <w:i/>
          <w:noProof/>
          <w:sz w:val="20"/>
          <w:szCs w:val="20"/>
        </w:rPr>
        <w:t>C</w:t>
      </w:r>
      <w:r w:rsidRPr="00A11AE9">
        <w:rPr>
          <w:rFonts w:ascii="Garamond" w:hAnsi="Garamond"/>
          <w:i/>
          <w:noProof/>
          <w:sz w:val="20"/>
          <w:szCs w:val="20"/>
        </w:rPr>
        <w:t xml:space="preserve">e que j'ai, je le tiens, et </w:t>
      </w:r>
      <w:r w:rsidR="00787FEC" w:rsidRPr="00A11AE9">
        <w:rPr>
          <w:rFonts w:ascii="Garamond" w:hAnsi="Garamond"/>
          <w:i/>
          <w:noProof/>
          <w:sz w:val="20"/>
          <w:szCs w:val="20"/>
        </w:rPr>
        <w:t>avec cette vie</w:t>
      </w:r>
      <w:r w:rsidRPr="00A11AE9">
        <w:rPr>
          <w:rFonts w:ascii="Garamond" w:hAnsi="Garamond"/>
          <w:i/>
          <w:noProof/>
          <w:sz w:val="20"/>
          <w:szCs w:val="20"/>
        </w:rPr>
        <w:t xml:space="preserve"> j'ai déjà bien assez à faire</w:t>
      </w:r>
      <w:r w:rsidR="000027B3" w:rsidRPr="00A11AE9">
        <w:rPr>
          <w:rFonts w:ascii="Garamond" w:hAnsi="Garamond"/>
          <w:i/>
          <w:noProof/>
          <w:sz w:val="20"/>
          <w:szCs w:val="20"/>
        </w:rPr>
        <w:t>.</w:t>
      </w:r>
      <w:r w:rsidRPr="00A11AE9">
        <w:rPr>
          <w:rFonts w:ascii="Garamond" w:hAnsi="Garamond" w:cs="Courier New"/>
          <w:noProof/>
          <w:sz w:val="20"/>
          <w:szCs w:val="20"/>
        </w:rPr>
        <w:t xml:space="preserve"> » </w:t>
      </w:r>
    </w:p>
    <w:p w:rsidR="00322A51" w:rsidRPr="00A11AE9" w:rsidRDefault="00322A51">
      <w:pPr>
        <w:rPr>
          <w:rFonts w:ascii="Garamond" w:hAnsi="Garamond" w:cs="Courier New"/>
          <w:noProof/>
          <w:sz w:val="20"/>
          <w:szCs w:val="20"/>
        </w:rPr>
      </w:pPr>
    </w:p>
    <w:p w:rsidR="00F53B0E" w:rsidRDefault="00322A51">
      <w:pPr>
        <w:rPr>
          <w:rFonts w:ascii="Garamond" w:hAnsi="Garamond" w:cs="Courier New"/>
          <w:noProof/>
          <w:sz w:val="20"/>
          <w:szCs w:val="20"/>
        </w:rPr>
      </w:pPr>
      <w:r w:rsidRPr="00A11AE9">
        <w:rPr>
          <w:rFonts w:ascii="Garamond" w:hAnsi="Garamond" w:cs="Courier New"/>
          <w:noProof/>
          <w:sz w:val="20"/>
          <w:szCs w:val="20"/>
        </w:rPr>
        <w:t xml:space="preserve">PASCAL en rajoute et il nous dit qu'elle n'est </w:t>
      </w:r>
      <w:r w:rsidRPr="00A11AE9">
        <w:rPr>
          <w:rFonts w:ascii="Garamond" w:hAnsi="Garamond"/>
          <w:i/>
          <w:iCs/>
          <w:noProof/>
          <w:sz w:val="20"/>
          <w:szCs w:val="20"/>
        </w:rPr>
        <w:t>rien</w:t>
      </w:r>
      <w:r w:rsidR="00F53B0E">
        <w:rPr>
          <w:rFonts w:ascii="Garamond" w:hAnsi="Garamond" w:cs="Courier New"/>
          <w:noProof/>
          <w:sz w:val="20"/>
          <w:szCs w:val="20"/>
        </w:rPr>
        <w:t>…</w:t>
      </w:r>
      <w:r w:rsidRPr="00A11AE9">
        <w:rPr>
          <w:rFonts w:ascii="Garamond" w:hAnsi="Garamond" w:cs="Courier New"/>
          <w:noProof/>
          <w:sz w:val="20"/>
          <w:szCs w:val="20"/>
        </w:rPr>
        <w:t xml:space="preserve"> </w:t>
      </w:r>
    </w:p>
    <w:p w:rsidR="00322A51" w:rsidRPr="00A11AE9" w:rsidRDefault="00322A51" w:rsidP="00F53B0E">
      <w:pPr>
        <w:ind w:firstLine="708"/>
        <w:rPr>
          <w:rFonts w:ascii="Garamond" w:hAnsi="Garamond" w:cs="Courier New"/>
          <w:noProof/>
          <w:sz w:val="20"/>
          <w:szCs w:val="20"/>
        </w:rPr>
      </w:pPr>
      <w:r w:rsidRPr="00A11AE9">
        <w:rPr>
          <w:rFonts w:ascii="Garamond" w:hAnsi="Garamond" w:cs="Courier New"/>
          <w:noProof/>
          <w:sz w:val="20"/>
          <w:szCs w:val="20"/>
        </w:rPr>
        <w:t>mais qu'est</w:t>
      </w:r>
      <w:r w:rsidR="00F53B0E">
        <w:rPr>
          <w:rFonts w:ascii="Garamond" w:hAnsi="Garamond" w:cs="Courier New"/>
          <w:noProof/>
          <w:sz w:val="20"/>
          <w:szCs w:val="20"/>
        </w:rPr>
        <w:t>-</w:t>
      </w:r>
      <w:r w:rsidRPr="00A11AE9">
        <w:rPr>
          <w:rFonts w:ascii="Garamond" w:hAnsi="Garamond" w:cs="Courier New"/>
          <w:noProof/>
          <w:sz w:val="20"/>
          <w:szCs w:val="20"/>
        </w:rPr>
        <w:t>ce à dire</w:t>
      </w:r>
      <w:r w:rsidR="00F53B0E">
        <w:rPr>
          <w:rFonts w:ascii="Garamond" w:hAnsi="Garamond" w:cs="Courier New"/>
          <w:noProof/>
          <w:sz w:val="20"/>
          <w:szCs w:val="20"/>
        </w:rPr>
        <w:t> ? N</w:t>
      </w:r>
      <w:r w:rsidRPr="00A11AE9">
        <w:rPr>
          <w:rFonts w:ascii="Garamond" w:hAnsi="Garamond" w:cs="Courier New"/>
          <w:noProof/>
          <w:sz w:val="20"/>
          <w:szCs w:val="20"/>
        </w:rPr>
        <w:t xml:space="preserve">on pas </w:t>
      </w:r>
      <w:r w:rsidRPr="00F53B0E">
        <w:rPr>
          <w:rFonts w:ascii="Garamond" w:hAnsi="Garamond" w:cs="Courier New"/>
          <w:i/>
          <w:noProof/>
          <w:color w:val="0000CC"/>
          <w:sz w:val="20"/>
          <w:szCs w:val="20"/>
        </w:rPr>
        <w:t>zéro</w:t>
      </w:r>
      <w:r w:rsidRPr="00A11AE9">
        <w:rPr>
          <w:rFonts w:ascii="Garamond" w:hAnsi="Garamond" w:cs="Courier New"/>
          <w:noProof/>
          <w:sz w:val="20"/>
          <w:szCs w:val="20"/>
        </w:rPr>
        <w:t>, car il n'y aurait ni jeu</w:t>
      </w:r>
      <w:r w:rsidR="00787FEC" w:rsidRPr="00A11AE9">
        <w:rPr>
          <w:rFonts w:ascii="Garamond" w:hAnsi="Garamond" w:cs="Courier New"/>
          <w:noProof/>
          <w:sz w:val="20"/>
          <w:szCs w:val="20"/>
        </w:rPr>
        <w:t>…</w:t>
      </w:r>
      <w:r w:rsidRPr="00A11AE9">
        <w:rPr>
          <w:rFonts w:ascii="Garamond" w:hAnsi="Garamond" w:cs="Courier New"/>
          <w:noProof/>
          <w:sz w:val="20"/>
          <w:szCs w:val="20"/>
        </w:rPr>
        <w:t xml:space="preserve"> </w:t>
      </w:r>
      <w:r w:rsidRPr="00F53B0E">
        <w:rPr>
          <w:rFonts w:ascii="Garamond" w:hAnsi="Garamond" w:cs="Courier New"/>
          <w:i/>
          <w:noProof/>
          <w:sz w:val="20"/>
          <w:szCs w:val="20"/>
        </w:rPr>
        <w:t xml:space="preserve">il n'y aurait pas de jeu parce qu'il n'y aurait pas de </w:t>
      </w:r>
      <w:r w:rsidR="0069723C" w:rsidRPr="00F53B0E">
        <w:rPr>
          <w:rFonts w:ascii="Garamond" w:hAnsi="Garamond" w:cs="Courier New"/>
          <w:i/>
          <w:noProof/>
          <w:sz w:val="20"/>
          <w:szCs w:val="20"/>
        </w:rPr>
        <w:t>« </w:t>
      </w:r>
      <w:r w:rsidRPr="00F53B0E">
        <w:rPr>
          <w:rFonts w:ascii="Garamond" w:hAnsi="Garamond"/>
          <w:i/>
          <w:noProof/>
          <w:sz w:val="20"/>
          <w:szCs w:val="20"/>
        </w:rPr>
        <w:t>mise</w:t>
      </w:r>
      <w:r w:rsidR="0069723C" w:rsidRPr="00F53B0E">
        <w:rPr>
          <w:rFonts w:ascii="Garamond" w:hAnsi="Garamond" w:cs="Courier New"/>
          <w:i/>
          <w:noProof/>
          <w:sz w:val="20"/>
          <w:szCs w:val="20"/>
        </w:rPr>
        <w: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…il dit qu'elle est </w:t>
      </w:r>
      <w:r w:rsidR="00F53B0E">
        <w:rPr>
          <w:rFonts w:ascii="Garamond" w:hAnsi="Garamond" w:cs="Courier New"/>
          <w:noProof/>
          <w:sz w:val="20"/>
          <w:szCs w:val="20"/>
        </w:rPr>
        <w:t>« </w:t>
      </w:r>
      <w:r w:rsidRPr="00A11AE9">
        <w:rPr>
          <w:rFonts w:ascii="Garamond" w:hAnsi="Garamond"/>
          <w:i/>
          <w:iCs/>
          <w:noProof/>
          <w:sz w:val="20"/>
          <w:szCs w:val="20"/>
        </w:rPr>
        <w:t>un rien</w:t>
      </w:r>
      <w:r w:rsidR="00F53B0E">
        <w:rPr>
          <w:rFonts w:ascii="Garamond" w:hAnsi="Garamond"/>
          <w:i/>
          <w:iCs/>
          <w:noProof/>
          <w:sz w:val="20"/>
          <w:szCs w:val="20"/>
        </w:rPr>
        <w:t> »</w:t>
      </w:r>
      <w:r w:rsidRPr="00A11AE9">
        <w:rPr>
          <w:rFonts w:ascii="Garamond" w:hAnsi="Garamond" w:cs="Courier New"/>
          <w:noProof/>
          <w:sz w:val="20"/>
          <w:szCs w:val="20"/>
        </w:rPr>
        <w:t xml:space="preserve">, </w:t>
      </w:r>
      <w:r w:rsidRPr="00F53B0E">
        <w:rPr>
          <w:rFonts w:ascii="Garamond" w:hAnsi="Garamond" w:cs="Courier New"/>
          <w:i/>
          <w:noProof/>
          <w:sz w:val="20"/>
          <w:szCs w:val="20"/>
        </w:rPr>
        <w:t xml:space="preserve">ce qui est une toute autre affaire car c'est très précisément de cela qu'il s'agit quand il s'agit du </w:t>
      </w:r>
      <w:r w:rsidRPr="00F53B0E">
        <w:rPr>
          <w:rFonts w:ascii="Garamond" w:hAnsi="Garamond"/>
          <w:i/>
          <w:noProof/>
          <w:color w:val="0000CC"/>
          <w:sz w:val="20"/>
          <w:szCs w:val="20"/>
        </w:rPr>
        <w:t>plus</w:t>
      </w:r>
      <w:r w:rsidR="00F53B0E" w:rsidRPr="00F53B0E">
        <w:rPr>
          <w:rFonts w:ascii="Garamond" w:hAnsi="Garamond"/>
          <w:i/>
          <w:noProof/>
          <w:color w:val="0000CC"/>
          <w:sz w:val="20"/>
          <w:szCs w:val="20"/>
        </w:rPr>
        <w:t>-</w:t>
      </w:r>
      <w:r w:rsidRPr="00F53B0E">
        <w:rPr>
          <w:rFonts w:ascii="Garamond" w:hAnsi="Garamond"/>
          <w:i/>
          <w:noProof/>
          <w:color w:val="0000CC"/>
          <w:sz w:val="20"/>
          <w:szCs w:val="20"/>
        </w:rPr>
        <w:t>de</w:t>
      </w:r>
      <w:r w:rsidR="00F53B0E" w:rsidRPr="00F53B0E">
        <w:rPr>
          <w:rFonts w:ascii="Garamond" w:hAnsi="Garamond"/>
          <w:i/>
          <w:noProof/>
          <w:color w:val="0000CC"/>
          <w:sz w:val="20"/>
          <w:szCs w:val="20"/>
        </w:rPr>
        <w:t>-</w:t>
      </w:r>
      <w:r w:rsidRPr="00A11AE9">
        <w:rPr>
          <w:rFonts w:ascii="Garamond" w:hAnsi="Garamond"/>
          <w:i/>
          <w:noProof/>
          <w:color w:val="0000CC"/>
          <w:sz w:val="20"/>
          <w:szCs w:val="20"/>
        </w:rPr>
        <w:t>jouir</w:t>
      </w:r>
      <w:r w:rsidRPr="00A11AE9">
        <w:rPr>
          <w:rFonts w:ascii="Garamond" w:hAnsi="Garamond" w:cs="Courier New"/>
          <w:iCs/>
          <w:noProof/>
          <w:sz w:val="20"/>
          <w:szCs w:val="20"/>
        </w:rPr>
        <w:t>.</w:t>
      </w:r>
      <w:r w:rsidRPr="00A11AE9">
        <w:rPr>
          <w:rFonts w:ascii="Garamond" w:hAnsi="Garamond" w:cs="Courier New"/>
          <w:i/>
          <w:noProof/>
          <w:sz w:val="20"/>
          <w:szCs w:val="20"/>
        </w:rPr>
        <w:t xml:space="preserve"> </w:t>
      </w:r>
    </w:p>
    <w:p w:rsidR="0069723C"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Et d'ailleurs s'il y a là quelque chose qui porte au plus vif, au plus radical notre passion de ce discours,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c'est bien parce que c'est de cela qu'il s'agit. </w:t>
      </w:r>
    </w:p>
    <w:p w:rsidR="00322A51" w:rsidRPr="00A11AE9" w:rsidRDefault="00322A51">
      <w:pPr>
        <w:rPr>
          <w:rFonts w:ascii="Garamond" w:hAnsi="Garamond" w:cs="Courier New"/>
          <w:noProof/>
          <w:sz w:val="20"/>
          <w:szCs w:val="20"/>
        </w:rPr>
      </w:pPr>
    </w:p>
    <w:p w:rsidR="00322A51" w:rsidRPr="00A11AE9" w:rsidRDefault="00322A51" w:rsidP="00F53B0E">
      <w:pPr>
        <w:rPr>
          <w:rFonts w:ascii="Garamond" w:hAnsi="Garamond"/>
          <w:sz w:val="20"/>
          <w:szCs w:val="20"/>
        </w:rPr>
      </w:pPr>
      <w:r w:rsidRPr="00A11AE9">
        <w:rPr>
          <w:rFonts w:ascii="Garamond" w:hAnsi="Garamond" w:cs="Courier New"/>
          <w:noProof/>
          <w:sz w:val="20"/>
          <w:szCs w:val="20"/>
        </w:rPr>
        <w:t>L'opposit</w:t>
      </w:r>
      <w:r w:rsidR="00F53B0E">
        <w:rPr>
          <w:rFonts w:ascii="Garamond" w:hAnsi="Garamond" w:cs="Courier New"/>
          <w:noProof/>
          <w:sz w:val="20"/>
          <w:szCs w:val="20"/>
        </w:rPr>
        <w:t xml:space="preserve">ion sans doute tient toujours. </w:t>
      </w:r>
      <w:r w:rsidRPr="00A11AE9">
        <w:rPr>
          <w:rFonts w:ascii="Garamond" w:hAnsi="Garamond" w:cs="Courier New"/>
          <w:noProof/>
          <w:sz w:val="20"/>
          <w:szCs w:val="20"/>
        </w:rPr>
        <w:t>Est</w:t>
      </w:r>
      <w:r w:rsidR="00F53B0E">
        <w:rPr>
          <w:rFonts w:ascii="Garamond" w:hAnsi="Garamond" w:cs="Courier New"/>
          <w:noProof/>
          <w:sz w:val="20"/>
          <w:szCs w:val="20"/>
        </w:rPr>
        <w:t>-</w:t>
      </w:r>
      <w:r w:rsidRPr="00A11AE9">
        <w:rPr>
          <w:rFonts w:ascii="Garamond" w:hAnsi="Garamond" w:cs="Courier New"/>
          <w:noProof/>
          <w:sz w:val="20"/>
          <w:szCs w:val="20"/>
        </w:rPr>
        <w:t xml:space="preserve">ce qu'à </w:t>
      </w:r>
      <w:r w:rsidRPr="00A11AE9">
        <w:rPr>
          <w:rFonts w:ascii="Garamond" w:hAnsi="Garamond"/>
          <w:i/>
          <w:iCs/>
          <w:noProof/>
          <w:sz w:val="20"/>
          <w:szCs w:val="20"/>
        </w:rPr>
        <w:t>miser</w:t>
      </w:r>
      <w:r w:rsidRPr="00A11AE9">
        <w:rPr>
          <w:rFonts w:ascii="Garamond" w:hAnsi="Garamond" w:cs="Courier New"/>
          <w:noProof/>
          <w:sz w:val="20"/>
          <w:szCs w:val="20"/>
        </w:rPr>
        <w:t xml:space="preserve"> dans un tel jeu, je ne </w:t>
      </w:r>
      <w:r w:rsidRPr="00A11AE9">
        <w:rPr>
          <w:rFonts w:ascii="Garamond" w:hAnsi="Garamond"/>
          <w:i/>
          <w:iCs/>
          <w:noProof/>
          <w:sz w:val="20"/>
          <w:szCs w:val="20"/>
        </w:rPr>
        <w:t>gage</w:t>
      </w:r>
      <w:r w:rsidRPr="00A11AE9">
        <w:rPr>
          <w:rFonts w:ascii="Garamond" w:hAnsi="Garamond" w:cs="Courier New"/>
          <w:noProof/>
          <w:sz w:val="20"/>
          <w:szCs w:val="20"/>
        </w:rPr>
        <w:t xml:space="preserve"> point trop ?</w:t>
      </w:r>
      <w:r w:rsidR="00F53B0E">
        <w:rPr>
          <w:rFonts w:ascii="Garamond" w:hAnsi="Garamond" w:cs="Courier New"/>
          <w:noProof/>
          <w:sz w:val="20"/>
          <w:szCs w:val="20"/>
        </w:rPr>
        <w:t xml:space="preserve"> </w:t>
      </w:r>
      <w:r w:rsidRPr="00A11AE9">
        <w:rPr>
          <w:rFonts w:ascii="Garamond" w:hAnsi="Garamond"/>
          <w:sz w:val="20"/>
          <w:szCs w:val="20"/>
        </w:rPr>
        <w:t xml:space="preserve">Et c'est bien pour cela que PASCAL le laisse inscrit dans l'argumentation de son supposé </w:t>
      </w:r>
      <w:r w:rsidRPr="00A11AE9">
        <w:rPr>
          <w:rFonts w:ascii="Garamond" w:hAnsi="Garamond"/>
          <w:i/>
          <w:iCs/>
          <w:sz w:val="20"/>
          <w:szCs w:val="20"/>
        </w:rPr>
        <w:t>contradicteur, contradicteur</w:t>
      </w:r>
      <w:r w:rsidRPr="00A11AE9">
        <w:rPr>
          <w:rFonts w:ascii="Garamond" w:hAnsi="Garamond"/>
          <w:sz w:val="20"/>
          <w:szCs w:val="20"/>
        </w:rPr>
        <w:t xml:space="preserve"> qui n'est pas ailleurs qu'en lui</w:t>
      </w:r>
      <w:r w:rsidR="00F53B0E">
        <w:rPr>
          <w:rFonts w:ascii="Garamond" w:hAnsi="Garamond"/>
          <w:sz w:val="20"/>
          <w:szCs w:val="20"/>
        </w:rPr>
        <w:t>-</w:t>
      </w:r>
      <w:r w:rsidRPr="00A11AE9">
        <w:rPr>
          <w:rFonts w:ascii="Garamond" w:hAnsi="Garamond"/>
          <w:sz w:val="20"/>
          <w:szCs w:val="20"/>
        </w:rPr>
        <w:t xml:space="preserve">même puisqu'il est le seul à connaître le contenu de </w:t>
      </w:r>
      <w:r w:rsidRPr="00A11AE9">
        <w:rPr>
          <w:rFonts w:ascii="Garamond" w:hAnsi="Garamond"/>
          <w:i/>
          <w:sz w:val="20"/>
          <w:szCs w:val="20"/>
        </w:rPr>
        <w:t>ce petit bout de papier</w:t>
      </w:r>
      <w:r w:rsidRPr="00A11AE9">
        <w:rPr>
          <w:rFonts w:ascii="Garamond" w:hAnsi="Garamond"/>
          <w:sz w:val="20"/>
          <w:szCs w:val="20"/>
        </w:rPr>
        <w:t xml:space="preserve">. Mais il lui répond : </w:t>
      </w:r>
    </w:p>
    <w:p w:rsidR="008145B3" w:rsidRPr="00A11AE9" w:rsidRDefault="008145B3">
      <w:pPr>
        <w:pStyle w:val="Corpsdetexte3"/>
        <w:rPr>
          <w:rFonts w:ascii="Garamond" w:hAnsi="Garamond"/>
          <w:sz w:val="20"/>
          <w:szCs w:val="20"/>
        </w:rPr>
      </w:pPr>
    </w:p>
    <w:p w:rsidR="00322A51" w:rsidRPr="00A11AE9" w:rsidRDefault="00322A51" w:rsidP="00787FEC">
      <w:pPr>
        <w:ind w:left="2832"/>
        <w:rPr>
          <w:rFonts w:ascii="Garamond" w:hAnsi="Garamond" w:cs="Courier New"/>
          <w:noProof/>
          <w:sz w:val="20"/>
          <w:szCs w:val="20"/>
        </w:rPr>
      </w:pPr>
      <w:r w:rsidRPr="00A11AE9">
        <w:rPr>
          <w:rFonts w:ascii="Garamond" w:hAnsi="Garamond" w:cs="Courier New"/>
          <w:noProof/>
          <w:sz w:val="20"/>
          <w:szCs w:val="20"/>
        </w:rPr>
        <w:t>« </w:t>
      </w:r>
      <w:r w:rsidRPr="00A11AE9">
        <w:rPr>
          <w:rFonts w:ascii="Garamond" w:hAnsi="Garamond"/>
          <w:i/>
          <w:noProof/>
          <w:sz w:val="20"/>
          <w:szCs w:val="20"/>
        </w:rPr>
        <w:t>Vous ne pouvez pas ne pas parier  parce que vous êtes engagé</w:t>
      </w:r>
      <w:r w:rsidR="000027B3" w:rsidRPr="00A11AE9">
        <w:rPr>
          <w:rFonts w:ascii="Garamond" w:hAnsi="Garamond"/>
          <w:i/>
          <w:noProof/>
          <w:sz w:val="20"/>
          <w:szCs w:val="20"/>
        </w:rPr>
        <w:t>.</w:t>
      </w:r>
      <w:r w:rsidRPr="00A11AE9">
        <w:rPr>
          <w:rFonts w:ascii="Garamond" w:hAnsi="Garamond" w:cs="Courier New"/>
          <w:noProof/>
          <w:sz w:val="20"/>
          <w:szCs w:val="20"/>
        </w:rPr>
        <w:t xml:space="preserve"> »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Et en quoi ? </w:t>
      </w:r>
    </w:p>
    <w:p w:rsidR="00787FEC" w:rsidRPr="00A11AE9" w:rsidRDefault="00787FEC">
      <w:pPr>
        <w:rPr>
          <w:rFonts w:ascii="Garamond" w:hAnsi="Garamond" w:cs="Courier New"/>
          <w:noProof/>
          <w:sz w:val="20"/>
          <w:szCs w:val="20"/>
        </w:rPr>
      </w:pPr>
    </w:p>
    <w:p w:rsidR="00F53B0E" w:rsidRDefault="00322A51">
      <w:pPr>
        <w:rPr>
          <w:rFonts w:ascii="Garamond" w:hAnsi="Garamond" w:cs="Courier New"/>
          <w:noProof/>
          <w:sz w:val="20"/>
          <w:szCs w:val="20"/>
        </w:rPr>
      </w:pPr>
      <w:r w:rsidRPr="00A11AE9">
        <w:rPr>
          <w:rFonts w:ascii="Garamond" w:hAnsi="Garamond" w:cs="Courier New"/>
          <w:noProof/>
          <w:sz w:val="20"/>
          <w:szCs w:val="20"/>
        </w:rPr>
        <w:t xml:space="preserve">Vous n'êtes pas </w:t>
      </w:r>
      <w:r w:rsidRPr="00A11AE9">
        <w:rPr>
          <w:rFonts w:ascii="Garamond" w:hAnsi="Garamond"/>
          <w:i/>
          <w:iCs/>
          <w:noProof/>
          <w:sz w:val="20"/>
          <w:szCs w:val="20"/>
        </w:rPr>
        <w:t>engagé</w:t>
      </w:r>
      <w:r w:rsidRPr="00A11AE9">
        <w:rPr>
          <w:rFonts w:ascii="Garamond" w:hAnsi="Garamond" w:cs="Courier New"/>
          <w:noProof/>
          <w:sz w:val="20"/>
          <w:szCs w:val="20"/>
        </w:rPr>
        <w:t xml:space="preserve"> du tout sauf si domine ceci :</w:t>
      </w:r>
      <w:r w:rsidR="00F53B0E">
        <w:rPr>
          <w:rFonts w:ascii="Garamond" w:hAnsi="Garamond" w:cs="Courier New"/>
          <w:noProof/>
          <w:sz w:val="20"/>
          <w:szCs w:val="20"/>
        </w:rPr>
        <w:t xml:space="preserve"> </w:t>
      </w:r>
      <w:r w:rsidRPr="00A11AE9">
        <w:rPr>
          <w:rFonts w:ascii="Garamond" w:hAnsi="Garamond" w:cs="Courier New"/>
          <w:noProof/>
          <w:sz w:val="20"/>
          <w:szCs w:val="20"/>
        </w:rPr>
        <w:t>que vous avez à prendre une décision, c'est</w:t>
      </w:r>
      <w:r w:rsidR="00F53B0E">
        <w:rPr>
          <w:rFonts w:ascii="Garamond" w:hAnsi="Garamond" w:cs="Courier New"/>
          <w:noProof/>
          <w:sz w:val="20"/>
          <w:szCs w:val="20"/>
        </w:rPr>
        <w:t>-</w:t>
      </w:r>
      <w:r w:rsidRPr="00A11AE9">
        <w:rPr>
          <w:rFonts w:ascii="Garamond" w:hAnsi="Garamond" w:cs="Courier New"/>
          <w:noProof/>
          <w:sz w:val="20"/>
          <w:szCs w:val="20"/>
        </w:rPr>
        <w:t>à</w:t>
      </w:r>
      <w:r w:rsidR="00F53B0E">
        <w:rPr>
          <w:rFonts w:ascii="Garamond" w:hAnsi="Garamond" w:cs="Courier New"/>
          <w:noProof/>
          <w:sz w:val="20"/>
          <w:szCs w:val="20"/>
        </w:rPr>
        <w:t>-</w:t>
      </w:r>
      <w:r w:rsidRPr="00A11AE9">
        <w:rPr>
          <w:rFonts w:ascii="Garamond" w:hAnsi="Garamond" w:cs="Courier New"/>
          <w:noProof/>
          <w:sz w:val="20"/>
          <w:szCs w:val="20"/>
        </w:rPr>
        <w:t xml:space="preserve">dire ce qui dans le jeu, </w:t>
      </w:r>
    </w:p>
    <w:p w:rsidR="00F53B0E" w:rsidRDefault="00322A51">
      <w:pPr>
        <w:rPr>
          <w:rFonts w:ascii="Garamond" w:hAnsi="Garamond" w:cs="Courier New"/>
          <w:noProof/>
          <w:sz w:val="20"/>
          <w:szCs w:val="20"/>
        </w:rPr>
      </w:pPr>
      <w:r w:rsidRPr="00A11AE9">
        <w:rPr>
          <w:rFonts w:ascii="Garamond" w:hAnsi="Garamond" w:cs="Courier New"/>
          <w:noProof/>
          <w:sz w:val="20"/>
          <w:szCs w:val="20"/>
        </w:rPr>
        <w:t xml:space="preserve">dans la </w:t>
      </w:r>
      <w:r w:rsidRPr="00A11AE9">
        <w:rPr>
          <w:rFonts w:ascii="Garamond" w:hAnsi="Garamond"/>
          <w:i/>
          <w:iCs/>
          <w:noProof/>
          <w:sz w:val="20"/>
          <w:szCs w:val="20"/>
        </w:rPr>
        <w:t>théorie du jeu</w:t>
      </w:r>
      <w:r w:rsidRPr="00A11AE9">
        <w:rPr>
          <w:rFonts w:ascii="Garamond" w:hAnsi="Garamond" w:cs="Courier New"/>
          <w:noProof/>
          <w:sz w:val="20"/>
          <w:szCs w:val="20"/>
        </w:rPr>
        <w:t xml:space="preserve"> comme on dit de nos jours, qui n'est que la suite absolument directe de ce que PASCAL inaugure </w:t>
      </w:r>
    </w:p>
    <w:p w:rsidR="00F53B0E" w:rsidRDefault="00322A51">
      <w:pPr>
        <w:rPr>
          <w:rFonts w:ascii="Garamond" w:hAnsi="Garamond" w:cs="Courier New"/>
          <w:noProof/>
          <w:sz w:val="20"/>
          <w:szCs w:val="20"/>
        </w:rPr>
      </w:pPr>
      <w:r w:rsidRPr="00A11AE9">
        <w:rPr>
          <w:rFonts w:ascii="Garamond" w:hAnsi="Garamond" w:cs="Courier New"/>
          <w:noProof/>
          <w:sz w:val="20"/>
          <w:szCs w:val="20"/>
        </w:rPr>
        <w:t xml:space="preserve">dans </w:t>
      </w:r>
      <w:r w:rsidR="008145B3" w:rsidRPr="00A11AE9">
        <w:rPr>
          <w:rFonts w:ascii="Garamond" w:hAnsi="Garamond"/>
          <w:i/>
          <w:noProof/>
          <w:sz w:val="20"/>
          <w:szCs w:val="20"/>
        </w:rPr>
        <w:t>L</w:t>
      </w:r>
      <w:r w:rsidRPr="00A11AE9">
        <w:rPr>
          <w:rFonts w:ascii="Garamond" w:hAnsi="Garamond"/>
          <w:i/>
          <w:noProof/>
          <w:sz w:val="20"/>
          <w:szCs w:val="20"/>
        </w:rPr>
        <w:t>a règle des partis</w:t>
      </w:r>
      <w:r w:rsidRPr="00A11AE9">
        <w:rPr>
          <w:rFonts w:ascii="Garamond" w:hAnsi="Garamond" w:cs="Courier New"/>
          <w:noProof/>
          <w:sz w:val="20"/>
          <w:szCs w:val="20"/>
        </w:rPr>
        <w:t xml:space="preserve"> où la décision est une structure, et c'est parce qu'elle est réduite à une structure que nous pouvons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la manipuler d'une façon entièrement scientifique.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Seulement là, à ce niveau, si vous devez prendre une décision, quelle qu'elle soit des deux, si vous êtes engagé de toute façon, c'est à partir du moment où vous êtes interrogé de cette façon, et par PASCAL, c'est</w:t>
      </w:r>
      <w:r w:rsidR="00F53B0E">
        <w:rPr>
          <w:rFonts w:ascii="Garamond" w:hAnsi="Garamond" w:cs="Courier New"/>
          <w:noProof/>
          <w:sz w:val="20"/>
          <w:szCs w:val="20"/>
        </w:rPr>
        <w:t>-</w:t>
      </w:r>
      <w:r w:rsidRPr="00A11AE9">
        <w:rPr>
          <w:rFonts w:ascii="Garamond" w:hAnsi="Garamond" w:cs="Courier New"/>
          <w:noProof/>
          <w:sz w:val="20"/>
          <w:szCs w:val="20"/>
        </w:rPr>
        <w:t>à</w:t>
      </w:r>
      <w:r w:rsidR="00F53B0E">
        <w:rPr>
          <w:rFonts w:ascii="Garamond" w:hAnsi="Garamond" w:cs="Courier New"/>
          <w:noProof/>
          <w:sz w:val="20"/>
          <w:szCs w:val="20"/>
        </w:rPr>
        <w:t>-</w:t>
      </w:r>
      <w:r w:rsidRPr="00A11AE9">
        <w:rPr>
          <w:rFonts w:ascii="Garamond" w:hAnsi="Garamond" w:cs="Courier New"/>
          <w:noProof/>
          <w:sz w:val="20"/>
          <w:szCs w:val="20"/>
        </w:rPr>
        <w:t>dire au moment où vous vous autorisez d'être « </w:t>
      </w:r>
      <w:r w:rsidRPr="00A11AE9">
        <w:rPr>
          <w:rFonts w:ascii="Garamond" w:hAnsi="Garamond"/>
          <w:i/>
          <w:noProof/>
          <w:sz w:val="20"/>
          <w:szCs w:val="20"/>
        </w:rPr>
        <w:t>je</w:t>
      </w:r>
      <w:r w:rsidR="00F53B0E">
        <w:rPr>
          <w:rFonts w:ascii="Garamond" w:hAnsi="Garamond" w:cs="Courier New"/>
          <w:noProof/>
          <w:sz w:val="20"/>
          <w:szCs w:val="20"/>
        </w:rPr>
        <w:t xml:space="preserve"> » dans ce discours. </w:t>
      </w:r>
      <w:r w:rsidRPr="00A11AE9">
        <w:rPr>
          <w:rFonts w:ascii="Garamond" w:hAnsi="Garamond" w:cs="Courier New"/>
          <w:noProof/>
          <w:sz w:val="20"/>
          <w:szCs w:val="20"/>
        </w:rPr>
        <w:t>La véritable ambiguïté, la dichotomie n'est pas entre « </w:t>
      </w:r>
      <w:r w:rsidRPr="00F53B0E">
        <w:rPr>
          <w:rFonts w:ascii="Garamond" w:hAnsi="Garamond" w:cs="Courier New"/>
          <w:i/>
          <w:noProof/>
          <w:sz w:val="20"/>
          <w:szCs w:val="20"/>
        </w:rPr>
        <w:t>Dieu existe</w:t>
      </w:r>
      <w:r w:rsidRPr="00A11AE9">
        <w:rPr>
          <w:rFonts w:ascii="Garamond" w:hAnsi="Garamond" w:cs="Courier New"/>
          <w:noProof/>
          <w:sz w:val="20"/>
          <w:szCs w:val="20"/>
        </w:rPr>
        <w:t> » ou « </w:t>
      </w:r>
      <w:r w:rsidRPr="00F53B0E">
        <w:rPr>
          <w:rFonts w:ascii="Garamond" w:hAnsi="Garamond" w:cs="Courier New"/>
          <w:i/>
          <w:noProof/>
          <w:sz w:val="20"/>
          <w:szCs w:val="20"/>
        </w:rPr>
        <w:t>il n'existe pas</w:t>
      </w:r>
      <w:r w:rsidRPr="00A11AE9">
        <w:rPr>
          <w:rFonts w:ascii="Garamond" w:hAnsi="Garamond" w:cs="Courier New"/>
          <w:noProof/>
          <w:sz w:val="20"/>
          <w:szCs w:val="20"/>
        </w:rPr>
        <w:t xml:space="preserve"> ». </w:t>
      </w:r>
    </w:p>
    <w:p w:rsidR="000027B3" w:rsidRPr="00A11AE9" w:rsidRDefault="000027B3">
      <w:pPr>
        <w:rPr>
          <w:rFonts w:ascii="Garamond" w:hAnsi="Garamond" w:cs="Courier New"/>
          <w:noProof/>
          <w:sz w:val="20"/>
          <w:szCs w:val="20"/>
        </w:rPr>
      </w:pPr>
    </w:p>
    <w:p w:rsidR="00F53B0E" w:rsidRDefault="00322A51">
      <w:pPr>
        <w:rPr>
          <w:rFonts w:ascii="Garamond" w:hAnsi="Garamond" w:cs="Courier New"/>
          <w:noProof/>
          <w:sz w:val="20"/>
          <w:szCs w:val="20"/>
        </w:rPr>
      </w:pPr>
      <w:r w:rsidRPr="00A11AE9">
        <w:rPr>
          <w:rFonts w:ascii="Garamond" w:hAnsi="Garamond" w:cs="Courier New"/>
          <w:noProof/>
          <w:sz w:val="20"/>
          <w:szCs w:val="20"/>
        </w:rPr>
        <w:t>Que PASCAL le veuille ou non, ce problème devient d'une tout autre nature à partir du moment où il a affirmé</w:t>
      </w:r>
      <w:r w:rsidR="00787FEC" w:rsidRPr="00A11AE9">
        <w:rPr>
          <w:rFonts w:ascii="Garamond" w:hAnsi="Garamond" w:cs="Courier New"/>
          <w:noProof/>
          <w:sz w:val="20"/>
          <w:szCs w:val="20"/>
        </w:rPr>
        <w:t> :</w:t>
      </w:r>
      <w:r w:rsidRPr="00A11AE9">
        <w:rPr>
          <w:rFonts w:ascii="Garamond" w:hAnsi="Garamond" w:cs="Courier New"/>
          <w:noProof/>
          <w:sz w:val="20"/>
          <w:szCs w:val="20"/>
        </w:rPr>
        <w:t xml:space="preserve"> </w:t>
      </w:r>
    </w:p>
    <w:p w:rsidR="00322A51" w:rsidRPr="00A11AE9" w:rsidRDefault="00787FEC">
      <w:pPr>
        <w:rPr>
          <w:rFonts w:ascii="Garamond" w:hAnsi="Garamond" w:cs="Courier New"/>
          <w:noProof/>
          <w:sz w:val="20"/>
          <w:szCs w:val="20"/>
        </w:rPr>
      </w:pPr>
      <w:r w:rsidRPr="00A11AE9">
        <w:rPr>
          <w:rFonts w:ascii="Garamond" w:hAnsi="Garamond" w:cs="Courier New"/>
          <w:noProof/>
          <w:sz w:val="20"/>
          <w:szCs w:val="20"/>
        </w:rPr>
        <w:t>« </w:t>
      </w:r>
      <w:r w:rsidR="00322A51" w:rsidRPr="00A11AE9">
        <w:rPr>
          <w:rFonts w:ascii="Garamond" w:hAnsi="Garamond"/>
          <w:i/>
          <w:noProof/>
          <w:sz w:val="20"/>
          <w:szCs w:val="20"/>
        </w:rPr>
        <w:t>nous ne savons</w:t>
      </w:r>
      <w:r w:rsidR="00F53B0E">
        <w:rPr>
          <w:rFonts w:ascii="Garamond" w:hAnsi="Garamond" w:cs="Courier New"/>
          <w:noProof/>
          <w:sz w:val="20"/>
          <w:szCs w:val="20"/>
        </w:rPr>
        <w:t xml:space="preserve"> - </w:t>
      </w:r>
      <w:r w:rsidR="00322A51" w:rsidRPr="00A11AE9">
        <w:rPr>
          <w:rFonts w:ascii="Garamond" w:hAnsi="Garamond" w:cs="Courier New"/>
          <w:noProof/>
          <w:sz w:val="20"/>
          <w:szCs w:val="20"/>
        </w:rPr>
        <w:t>non pas si Dieu existe</w:t>
      </w:r>
      <w:r w:rsidR="000027B3" w:rsidRPr="00A11AE9">
        <w:rPr>
          <w:rFonts w:ascii="Garamond" w:hAnsi="Garamond" w:cs="Courier New"/>
          <w:noProof/>
          <w:sz w:val="20"/>
          <w:szCs w:val="20"/>
        </w:rPr>
        <w:t>,</w:t>
      </w:r>
      <w:r w:rsidR="00322A51" w:rsidRPr="00A11AE9">
        <w:rPr>
          <w:rFonts w:ascii="Garamond" w:hAnsi="Garamond" w:cs="Courier New"/>
          <w:noProof/>
          <w:sz w:val="20"/>
          <w:szCs w:val="20"/>
        </w:rPr>
        <w:t xml:space="preserve"> mais</w:t>
      </w:r>
      <w:r w:rsidR="00F53B0E">
        <w:rPr>
          <w:rFonts w:ascii="Garamond" w:hAnsi="Garamond" w:cs="Courier New"/>
          <w:noProof/>
          <w:sz w:val="20"/>
          <w:szCs w:val="20"/>
        </w:rPr>
        <w:t xml:space="preserve"> - </w:t>
      </w:r>
      <w:r w:rsidR="00322A51" w:rsidRPr="00A11AE9">
        <w:rPr>
          <w:rFonts w:ascii="Garamond" w:hAnsi="Garamond"/>
          <w:i/>
          <w:noProof/>
          <w:sz w:val="20"/>
          <w:szCs w:val="20"/>
        </w:rPr>
        <w:t>ni si Dieu est, ni ce qu'il est</w:t>
      </w:r>
      <w:r w:rsidRPr="00A11AE9">
        <w:rPr>
          <w:rFonts w:ascii="Garamond" w:hAnsi="Garamond" w:cs="Courier New"/>
          <w:noProof/>
          <w:sz w:val="20"/>
          <w:szCs w:val="20"/>
        </w:rPr>
        <w:t> »</w:t>
      </w:r>
      <w:r w:rsidR="00322A51" w:rsidRPr="00A11AE9">
        <w:rPr>
          <w:rFonts w:ascii="Garamond" w:hAnsi="Garamond" w:cs="Courier New"/>
          <w:noProof/>
          <w:sz w:val="20"/>
          <w:szCs w:val="20"/>
        </w:rPr>
        <w:t xml:space="preserve">. </w:t>
      </w:r>
    </w:p>
    <w:p w:rsidR="000027B3" w:rsidRPr="00A11AE9" w:rsidRDefault="000027B3">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Et donc l'affaire concernant Dieu sera</w:t>
      </w:r>
      <w:r w:rsidR="00621C95">
        <w:rPr>
          <w:rFonts w:ascii="Garamond" w:hAnsi="Garamond" w:cs="Courier New"/>
          <w:noProof/>
          <w:sz w:val="20"/>
          <w:szCs w:val="20"/>
        </w:rPr>
        <w:t xml:space="preserve"> - </w:t>
      </w:r>
      <w:r w:rsidRPr="00A11AE9">
        <w:rPr>
          <w:rFonts w:ascii="Garamond" w:hAnsi="Garamond" w:cs="Courier New"/>
          <w:i/>
          <w:noProof/>
          <w:sz w:val="20"/>
          <w:szCs w:val="20"/>
        </w:rPr>
        <w:t>les contemporains l'ont parfaitement senti et l'ont articulé</w:t>
      </w:r>
      <w:r w:rsidR="00621C95">
        <w:rPr>
          <w:rFonts w:ascii="Garamond" w:hAnsi="Garamond" w:cs="Courier New"/>
          <w:i/>
          <w:noProof/>
          <w:sz w:val="20"/>
          <w:szCs w:val="20"/>
        </w:rPr>
        <w:t xml:space="preserve"> - </w:t>
      </w:r>
      <w:r w:rsidRPr="00A11AE9">
        <w:rPr>
          <w:rFonts w:ascii="Garamond" w:hAnsi="Garamond" w:cs="Courier New"/>
          <w:noProof/>
          <w:sz w:val="20"/>
          <w:szCs w:val="20"/>
        </w:rPr>
        <w:t>une affaire de fait, ce qui…</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si vous vous rapportez à la définition que j'ai donnée du fait</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…est une affaire de discours : </w:t>
      </w:r>
      <w:r w:rsidRPr="00A11AE9">
        <w:rPr>
          <w:rFonts w:ascii="Garamond" w:hAnsi="Garamond"/>
          <w:i/>
          <w:iCs/>
          <w:noProof/>
          <w:color w:val="0000CC"/>
          <w:sz w:val="20"/>
          <w:szCs w:val="20"/>
        </w:rPr>
        <w:t>il n'y a de fait qu'énoncé</w:t>
      </w:r>
      <w:r w:rsidR="00621C95">
        <w:rPr>
          <w:rFonts w:ascii="Garamond" w:hAnsi="Garamond" w:cs="Courier New"/>
          <w:noProof/>
          <w:sz w:val="20"/>
          <w:szCs w:val="20"/>
        </w:rPr>
        <w:t xml:space="preserve">. </w:t>
      </w:r>
      <w:r w:rsidRPr="00A11AE9">
        <w:rPr>
          <w:rFonts w:ascii="Garamond" w:hAnsi="Garamond" w:cs="Courier New"/>
          <w:noProof/>
          <w:sz w:val="20"/>
          <w:szCs w:val="20"/>
        </w:rPr>
        <w:t xml:space="preserve">Et c'est pourquoi nous sommes entièrement livrés à la tradition du livre.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Ce qui est en jeu dans le pari de PASCAL est ceci : </w:t>
      </w:r>
    </w:p>
    <w:p w:rsidR="00322A51" w:rsidRPr="00621C95" w:rsidRDefault="00322A51" w:rsidP="00083977">
      <w:pPr>
        <w:pStyle w:val="Paragraphedeliste"/>
        <w:numPr>
          <w:ilvl w:val="0"/>
          <w:numId w:val="24"/>
        </w:numPr>
        <w:rPr>
          <w:rFonts w:ascii="Garamond" w:hAnsi="Garamond" w:cs="Courier New"/>
          <w:noProof/>
          <w:sz w:val="20"/>
          <w:szCs w:val="20"/>
        </w:rPr>
      </w:pPr>
      <w:r w:rsidRPr="00621C95">
        <w:rPr>
          <w:rFonts w:ascii="Garamond" w:hAnsi="Garamond" w:cs="Courier New"/>
          <w:noProof/>
          <w:sz w:val="20"/>
          <w:szCs w:val="20"/>
        </w:rPr>
        <w:t>est</w:t>
      </w:r>
      <w:r w:rsidR="00F53B0E" w:rsidRPr="00621C95">
        <w:rPr>
          <w:rFonts w:ascii="Garamond" w:hAnsi="Garamond" w:cs="Courier New"/>
          <w:noProof/>
          <w:sz w:val="20"/>
          <w:szCs w:val="20"/>
        </w:rPr>
        <w:t>-</w:t>
      </w:r>
      <w:r w:rsidRPr="00621C95">
        <w:rPr>
          <w:rFonts w:ascii="Garamond" w:hAnsi="Garamond" w:cs="Courier New"/>
          <w:noProof/>
          <w:sz w:val="20"/>
          <w:szCs w:val="20"/>
        </w:rPr>
        <w:t>ce que « </w:t>
      </w:r>
      <w:r w:rsidRPr="00621C95">
        <w:rPr>
          <w:rFonts w:ascii="Garamond" w:hAnsi="Garamond"/>
          <w:i/>
          <w:noProof/>
          <w:sz w:val="20"/>
          <w:szCs w:val="20"/>
        </w:rPr>
        <w:t>je</w:t>
      </w:r>
      <w:r w:rsidRPr="00621C95">
        <w:rPr>
          <w:rFonts w:ascii="Garamond" w:hAnsi="Garamond" w:cs="Courier New"/>
          <w:noProof/>
          <w:sz w:val="20"/>
          <w:szCs w:val="20"/>
        </w:rPr>
        <w:t> » existe,</w:t>
      </w:r>
    </w:p>
    <w:p w:rsidR="00322A51"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ou si « </w:t>
      </w:r>
      <w:r w:rsidRPr="00A11AE9">
        <w:rPr>
          <w:rFonts w:ascii="Garamond" w:hAnsi="Garamond"/>
          <w:i/>
          <w:noProof/>
          <w:sz w:val="20"/>
          <w:szCs w:val="20"/>
        </w:rPr>
        <w:t>je</w:t>
      </w:r>
      <w:r w:rsidRPr="00A11AE9">
        <w:rPr>
          <w:rFonts w:ascii="Garamond" w:hAnsi="Garamond" w:cs="Courier New"/>
          <w:noProof/>
          <w:sz w:val="20"/>
          <w:szCs w:val="20"/>
        </w:rPr>
        <w:t xml:space="preserve"> » n'existe pas,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comme je vous l'ai déjà, au terme de mon précédent discours, énoncé.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J'ai mis un temps… </w:t>
      </w:r>
    </w:p>
    <w:p w:rsidR="00322A51" w:rsidRPr="00A11AE9" w:rsidRDefault="00322A51">
      <w:pPr>
        <w:ind w:left="708"/>
        <w:rPr>
          <w:rFonts w:ascii="Garamond" w:hAnsi="Garamond" w:cs="Courier New"/>
          <w:noProof/>
          <w:sz w:val="20"/>
          <w:szCs w:val="20"/>
        </w:rPr>
      </w:pPr>
      <w:r w:rsidRPr="00A11AE9">
        <w:rPr>
          <w:rFonts w:ascii="Garamond" w:hAnsi="Garamond" w:cs="Courier New"/>
          <w:i/>
          <w:noProof/>
          <w:sz w:val="20"/>
          <w:szCs w:val="20"/>
        </w:rPr>
        <w:t>qui fut</w:t>
      </w:r>
      <w:r w:rsidR="00787FEC" w:rsidRPr="00A11AE9">
        <w:rPr>
          <w:rFonts w:ascii="Garamond" w:hAnsi="Garamond" w:cs="Courier New"/>
          <w:noProof/>
          <w:sz w:val="20"/>
          <w:szCs w:val="20"/>
        </w:rPr>
        <w:t>,</w:t>
      </w:r>
      <w:r w:rsidRPr="00A11AE9">
        <w:rPr>
          <w:rFonts w:ascii="Garamond" w:hAnsi="Garamond" w:cs="Courier New"/>
          <w:noProof/>
          <w:sz w:val="20"/>
          <w:szCs w:val="20"/>
        </w:rPr>
        <w:t xml:space="preserve"> comme il arrive et peut</w:t>
      </w:r>
      <w:r w:rsidR="00F53B0E">
        <w:rPr>
          <w:rFonts w:ascii="Garamond" w:hAnsi="Garamond" w:cs="Courier New"/>
          <w:noProof/>
          <w:sz w:val="20"/>
          <w:szCs w:val="20"/>
        </w:rPr>
        <w:t>-</w:t>
      </w:r>
      <w:r w:rsidRPr="00A11AE9">
        <w:rPr>
          <w:rFonts w:ascii="Garamond" w:hAnsi="Garamond" w:cs="Courier New"/>
          <w:noProof/>
          <w:sz w:val="20"/>
          <w:szCs w:val="20"/>
        </w:rPr>
        <w:t xml:space="preserve">être comme j'en suis un peu trop coutumier, </w:t>
      </w:r>
      <w:r w:rsidRPr="00A11AE9">
        <w:rPr>
          <w:rFonts w:ascii="Garamond" w:hAnsi="Garamond" w:cs="Courier New"/>
          <w:i/>
          <w:noProof/>
          <w:sz w:val="20"/>
          <w:szCs w:val="20"/>
        </w:rPr>
        <w:t>trop de temps</w:t>
      </w:r>
      <w:r w:rsidRPr="00A11AE9">
        <w:rPr>
          <w:rFonts w:ascii="Garamond" w:hAnsi="Garamond" w:cs="Courier New"/>
          <w:noProof/>
          <w:sz w:val="20"/>
          <w:szCs w:val="20"/>
        </w:rPr>
        <w:t xml:space="preserve"> </w:t>
      </w:r>
    </w:p>
    <w:p w:rsidR="00621C95" w:rsidRDefault="00322A51">
      <w:pPr>
        <w:rPr>
          <w:rFonts w:ascii="Garamond" w:hAnsi="Garamond" w:cs="Courier New"/>
          <w:noProof/>
          <w:sz w:val="20"/>
          <w:szCs w:val="20"/>
        </w:rPr>
      </w:pPr>
      <w:r w:rsidRPr="00A11AE9">
        <w:rPr>
          <w:rFonts w:ascii="Garamond" w:hAnsi="Garamond" w:cs="Courier New"/>
          <w:noProof/>
          <w:sz w:val="20"/>
          <w:szCs w:val="20"/>
        </w:rPr>
        <w:t>…à introduire le vif de ce dont il s'agit, mais je crois que ces pré</w:t>
      </w:r>
      <w:r w:rsidR="00621C95">
        <w:rPr>
          <w:rFonts w:ascii="Garamond" w:hAnsi="Garamond" w:cs="Courier New"/>
          <w:noProof/>
          <w:sz w:val="20"/>
          <w:szCs w:val="20"/>
        </w:rPr>
        <w:t xml:space="preserve">misses étaient indispensables. </w:t>
      </w:r>
    </w:p>
    <w:p w:rsidR="00322A51" w:rsidRPr="00A11AE9" w:rsidRDefault="00621C95">
      <w:pPr>
        <w:rPr>
          <w:rFonts w:ascii="Garamond" w:hAnsi="Garamond" w:cs="Courier New"/>
          <w:noProof/>
          <w:sz w:val="20"/>
          <w:szCs w:val="20"/>
        </w:rPr>
      </w:pPr>
      <w:r>
        <w:rPr>
          <w:rFonts w:ascii="Garamond" w:hAnsi="Garamond" w:cs="Courier New"/>
          <w:noProof/>
          <w:sz w:val="20"/>
          <w:szCs w:val="20"/>
        </w:rPr>
        <w:t xml:space="preserve">Ceci m'amène donc à faire, </w:t>
      </w:r>
      <w:r w:rsidR="00322A51" w:rsidRPr="00A11AE9">
        <w:rPr>
          <w:rFonts w:ascii="Garamond" w:hAnsi="Garamond" w:cs="Courier New"/>
          <w:noProof/>
          <w:sz w:val="20"/>
          <w:szCs w:val="20"/>
        </w:rPr>
        <w:t>ici</w:t>
      </w:r>
      <w:r>
        <w:rPr>
          <w:rFonts w:ascii="Garamond" w:hAnsi="Garamond" w:cs="Courier New"/>
          <w:noProof/>
          <w:sz w:val="20"/>
          <w:szCs w:val="20"/>
        </w:rPr>
        <w:t xml:space="preserve"> - </w:t>
      </w:r>
      <w:r w:rsidR="00322A51" w:rsidRPr="00A11AE9">
        <w:rPr>
          <w:rFonts w:ascii="Garamond" w:hAnsi="Garamond" w:cs="Courier New"/>
          <w:noProof/>
          <w:sz w:val="20"/>
          <w:szCs w:val="20"/>
        </w:rPr>
        <w:t>pas spécialement opportunément</w:t>
      </w:r>
      <w:r>
        <w:rPr>
          <w:rFonts w:ascii="Garamond" w:hAnsi="Garamond" w:cs="Courier New"/>
          <w:noProof/>
          <w:sz w:val="20"/>
          <w:szCs w:val="20"/>
        </w:rPr>
        <w:t xml:space="preserve"> - </w:t>
      </w:r>
      <w:r w:rsidR="00322A51" w:rsidRPr="00A11AE9">
        <w:rPr>
          <w:rFonts w:ascii="Garamond" w:hAnsi="Garamond" w:cs="Courier New"/>
          <w:noProof/>
          <w:sz w:val="20"/>
          <w:szCs w:val="20"/>
        </w:rPr>
        <w:t xml:space="preserve">notre coupure d'aujourd'hui. </w:t>
      </w:r>
    </w:p>
    <w:p w:rsidR="000027B3" w:rsidRPr="00A11AE9" w:rsidRDefault="000027B3">
      <w:pPr>
        <w:rPr>
          <w:rFonts w:ascii="Garamond" w:hAnsi="Garamond" w:cs="Courier New"/>
          <w:noProof/>
          <w:sz w:val="20"/>
          <w:szCs w:val="20"/>
        </w:rPr>
      </w:pPr>
    </w:p>
    <w:p w:rsidR="00621C95" w:rsidRDefault="00322A51">
      <w:pPr>
        <w:rPr>
          <w:rFonts w:ascii="Garamond" w:hAnsi="Garamond" w:cs="Courier New"/>
          <w:noProof/>
          <w:sz w:val="20"/>
          <w:szCs w:val="20"/>
        </w:rPr>
      </w:pPr>
      <w:r w:rsidRPr="00A11AE9">
        <w:rPr>
          <w:rFonts w:ascii="Garamond" w:hAnsi="Garamond" w:cs="Courier New"/>
          <w:noProof/>
          <w:sz w:val="20"/>
          <w:szCs w:val="20"/>
        </w:rPr>
        <w:t>Sachez seulement que si</w:t>
      </w:r>
      <w:r w:rsidR="00621C95">
        <w:rPr>
          <w:rFonts w:ascii="Garamond" w:hAnsi="Garamond" w:cs="Courier New"/>
          <w:noProof/>
          <w:sz w:val="20"/>
          <w:szCs w:val="20"/>
        </w:rPr>
        <w:t xml:space="preserve"> - </w:t>
      </w:r>
      <w:r w:rsidRPr="00A11AE9">
        <w:rPr>
          <w:rFonts w:ascii="Garamond" w:hAnsi="Garamond" w:cs="Courier New"/>
          <w:noProof/>
          <w:sz w:val="20"/>
          <w:szCs w:val="20"/>
        </w:rPr>
        <w:t>contrairement à ce qu'on croit</w:t>
      </w:r>
      <w:r w:rsidR="00621C95">
        <w:rPr>
          <w:rFonts w:ascii="Garamond" w:hAnsi="Garamond" w:cs="Courier New"/>
          <w:noProof/>
          <w:sz w:val="20"/>
          <w:szCs w:val="20"/>
        </w:rPr>
        <w:t xml:space="preserve"> - </w:t>
      </w:r>
      <w:r w:rsidRPr="00A11AE9">
        <w:rPr>
          <w:rFonts w:ascii="Garamond" w:hAnsi="Garamond" w:cs="Courier New"/>
          <w:noProof/>
          <w:sz w:val="20"/>
          <w:szCs w:val="20"/>
        </w:rPr>
        <w:t xml:space="preserve">le pari n'est pas sur </w:t>
      </w:r>
      <w:r w:rsidRPr="00A11AE9">
        <w:rPr>
          <w:rFonts w:ascii="Garamond" w:hAnsi="Garamond"/>
          <w:i/>
          <w:iCs/>
          <w:noProof/>
          <w:sz w:val="20"/>
          <w:szCs w:val="20"/>
        </w:rPr>
        <w:t>la promesse</w:t>
      </w:r>
      <w:r w:rsidRPr="00A11AE9">
        <w:rPr>
          <w:rFonts w:ascii="Garamond" w:hAnsi="Garamond" w:cs="Courier New"/>
          <w:noProof/>
          <w:sz w:val="20"/>
          <w:szCs w:val="20"/>
        </w:rPr>
        <w:t xml:space="preserve"> mais sur </w:t>
      </w:r>
      <w:r w:rsidRPr="00A11AE9">
        <w:rPr>
          <w:rFonts w:ascii="Garamond" w:hAnsi="Garamond"/>
          <w:i/>
          <w:iCs/>
          <w:noProof/>
          <w:sz w:val="20"/>
          <w:szCs w:val="20"/>
        </w:rPr>
        <w:t>l'existence</w:t>
      </w:r>
      <w:r w:rsidRPr="00A11AE9">
        <w:rPr>
          <w:rFonts w:ascii="Garamond" w:hAnsi="Garamond" w:cs="Courier New"/>
          <w:noProof/>
          <w:sz w:val="20"/>
          <w:szCs w:val="20"/>
        </w:rPr>
        <w:t xml:space="preserve"> de </w:t>
      </w:r>
      <w:r w:rsidR="000027B3" w:rsidRPr="00A11AE9">
        <w:rPr>
          <w:rFonts w:ascii="Garamond" w:hAnsi="Garamond" w:cs="Courier New"/>
          <w:noProof/>
          <w:sz w:val="20"/>
          <w:szCs w:val="20"/>
        </w:rPr>
        <w:t>« </w:t>
      </w:r>
      <w:r w:rsidR="000027B3" w:rsidRPr="00A11AE9">
        <w:rPr>
          <w:rFonts w:ascii="Garamond" w:hAnsi="Garamond"/>
          <w:i/>
          <w:noProof/>
          <w:sz w:val="20"/>
          <w:szCs w:val="20"/>
        </w:rPr>
        <w:t>je</w:t>
      </w:r>
      <w:r w:rsidR="000027B3" w:rsidRPr="00A11AE9">
        <w:rPr>
          <w:rFonts w:ascii="Garamond" w:hAnsi="Garamond" w:cs="Courier New"/>
          <w:noProof/>
          <w:sz w:val="20"/>
          <w:szCs w:val="20"/>
        </w:rPr>
        <w:t> »</w:t>
      </w:r>
      <w:r w:rsidRPr="00A11AE9">
        <w:rPr>
          <w:rFonts w:ascii="Garamond" w:hAnsi="Garamond" w:cs="Courier New"/>
          <w:noProof/>
          <w:sz w:val="20"/>
          <w:szCs w:val="20"/>
        </w:rPr>
        <w:t xml:space="preserve">, </w:t>
      </w:r>
    </w:p>
    <w:p w:rsidR="00621C95" w:rsidRDefault="00322A51">
      <w:pPr>
        <w:rPr>
          <w:rFonts w:ascii="Garamond" w:hAnsi="Garamond" w:cs="Courier New"/>
          <w:noProof/>
          <w:sz w:val="20"/>
          <w:szCs w:val="20"/>
        </w:rPr>
      </w:pPr>
      <w:r w:rsidRPr="00A11AE9">
        <w:rPr>
          <w:rFonts w:ascii="Garamond" w:hAnsi="Garamond" w:cs="Courier New"/>
          <w:noProof/>
          <w:sz w:val="20"/>
          <w:szCs w:val="20"/>
        </w:rPr>
        <w:t>quelque chose peut être déduit au</w:t>
      </w:r>
      <w:r w:rsidRPr="00A11AE9">
        <w:rPr>
          <w:rFonts w:ascii="Garamond" w:hAnsi="Garamond" w:cs="Courier New"/>
          <w:noProof/>
          <w:sz w:val="20"/>
          <w:szCs w:val="20"/>
        </w:rPr>
        <w:softHyphen/>
      </w:r>
      <w:r w:rsidR="00621C95">
        <w:rPr>
          <w:rFonts w:ascii="Garamond" w:hAnsi="Garamond" w:cs="Courier New"/>
          <w:noProof/>
          <w:sz w:val="20"/>
          <w:szCs w:val="20"/>
        </w:rPr>
        <w:t>-</w:t>
      </w:r>
      <w:r w:rsidRPr="00A11AE9">
        <w:rPr>
          <w:rFonts w:ascii="Garamond" w:hAnsi="Garamond" w:cs="Courier New"/>
          <w:noProof/>
          <w:sz w:val="20"/>
          <w:szCs w:val="20"/>
        </w:rPr>
        <w:t xml:space="preserve">delà du pari de PASCAL, à savoir si nous mettons à sa place </w:t>
      </w:r>
      <w:r w:rsidRPr="00A11AE9">
        <w:rPr>
          <w:rFonts w:ascii="Garamond" w:hAnsi="Garamond"/>
          <w:i/>
          <w:noProof/>
          <w:color w:val="0000CC"/>
          <w:sz w:val="20"/>
          <w:szCs w:val="20"/>
        </w:rPr>
        <w:t xml:space="preserve">la fonction de </w:t>
      </w:r>
      <w:r w:rsidRPr="00A11AE9">
        <w:rPr>
          <w:rFonts w:ascii="Garamond" w:hAnsi="Garamond"/>
          <w:i/>
          <w:iCs/>
          <w:noProof/>
          <w:color w:val="0000CC"/>
          <w:sz w:val="20"/>
          <w:szCs w:val="20"/>
        </w:rPr>
        <w:t>la cause</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telle qu'elle se place au niveau du sujet, à savoir </w:t>
      </w:r>
      <w:r w:rsidRPr="00A11AE9">
        <w:rPr>
          <w:rFonts w:ascii="Garamond" w:hAnsi="Garamond"/>
          <w:i/>
          <w:noProof/>
          <w:color w:val="0000CC"/>
          <w:sz w:val="20"/>
          <w:szCs w:val="20"/>
        </w:rPr>
        <w:t>l'objet(a)</w:t>
      </w:r>
      <w:r w:rsidRPr="00A11AE9">
        <w:rPr>
          <w:rFonts w:ascii="Garamond" w:hAnsi="Garamond" w:cs="Courier New"/>
          <w:noProof/>
          <w:sz w:val="20"/>
          <w:szCs w:val="20"/>
        </w:rPr>
        <w:t>…</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 xml:space="preserve">ce n'est pas la première fois que je l'aurai écrit ainsi : </w:t>
      </w:r>
      <w:r w:rsidR="00787FEC" w:rsidRPr="00A11AE9">
        <w:rPr>
          <w:rFonts w:ascii="Garamond" w:hAnsi="Garamond" w:cs="Courier New"/>
          <w:noProof/>
          <w:sz w:val="20"/>
          <w:szCs w:val="20"/>
        </w:rPr>
        <w:t>« </w:t>
      </w:r>
      <w:r w:rsidRPr="00A11AE9">
        <w:rPr>
          <w:rFonts w:ascii="Garamond" w:hAnsi="Garamond" w:cs="Courier New"/>
          <w:noProof/>
          <w:sz w:val="20"/>
          <w:szCs w:val="20"/>
        </w:rPr>
        <w:t>l'</w:t>
      </w:r>
      <w:r w:rsidRPr="00A11AE9">
        <w:rPr>
          <w:rFonts w:ascii="Garamond" w:hAnsi="Garamond"/>
          <w:i/>
          <w:iCs/>
          <w:noProof/>
          <w:color w:val="0000CC"/>
          <w:sz w:val="20"/>
          <w:szCs w:val="20"/>
        </w:rPr>
        <w:t>a</w:t>
      </w:r>
      <w:r w:rsidR="00F53B0E">
        <w:rPr>
          <w:rFonts w:ascii="Garamond" w:hAnsi="Garamond" w:cs="Courier New"/>
          <w:noProof/>
          <w:sz w:val="20"/>
          <w:szCs w:val="20"/>
        </w:rPr>
        <w:t>-</w:t>
      </w:r>
      <w:r w:rsidRPr="00A11AE9">
        <w:rPr>
          <w:rFonts w:ascii="Garamond" w:hAnsi="Garamond"/>
          <w:i/>
          <w:iCs/>
          <w:noProof/>
          <w:color w:val="0000CC"/>
          <w:sz w:val="20"/>
          <w:szCs w:val="20"/>
        </w:rPr>
        <w:t>cause</w:t>
      </w:r>
      <w:r w:rsidR="00787FEC" w:rsidRPr="00A11AE9">
        <w:rPr>
          <w:rFonts w:ascii="Garamond" w:hAnsi="Garamond"/>
          <w:i/>
          <w:noProof/>
          <w:sz w:val="20"/>
          <w:szCs w:val="20"/>
        </w:rPr>
        <w:t xml:space="preserve">  </w:t>
      </w:r>
      <w:r w:rsidR="00787FEC" w:rsidRPr="00A11AE9">
        <w:rPr>
          <w:rFonts w:ascii="Garamond" w:hAnsi="Garamond" w:cs="Courier New"/>
          <w:noProof/>
          <w:sz w:val="20"/>
          <w:szCs w:val="20"/>
        </w:rPr>
        <w:t>»</w:t>
      </w:r>
    </w:p>
    <w:p w:rsidR="00621C95" w:rsidRDefault="00322A51">
      <w:pPr>
        <w:rPr>
          <w:rFonts w:ascii="Garamond" w:hAnsi="Garamond" w:cs="Courier New"/>
          <w:noProof/>
          <w:sz w:val="20"/>
          <w:szCs w:val="20"/>
        </w:rPr>
      </w:pPr>
      <w:r w:rsidRPr="00A11AE9">
        <w:rPr>
          <w:rFonts w:ascii="Garamond" w:hAnsi="Garamond" w:cs="Courier New"/>
          <w:noProof/>
          <w:sz w:val="20"/>
          <w:szCs w:val="20"/>
        </w:rPr>
        <w:t xml:space="preserve">…c'est précisément en tant que tout </w:t>
      </w:r>
      <w:r w:rsidR="00787FEC" w:rsidRPr="00A11AE9">
        <w:rPr>
          <w:rFonts w:ascii="Garamond" w:hAnsi="Garamond"/>
          <w:i/>
          <w:noProof/>
          <w:sz w:val="20"/>
          <w:szCs w:val="20"/>
        </w:rPr>
        <w:t>L</w:t>
      </w:r>
      <w:r w:rsidRPr="00A11AE9">
        <w:rPr>
          <w:rFonts w:ascii="Garamond" w:hAnsi="Garamond"/>
          <w:i/>
          <w:noProof/>
          <w:sz w:val="20"/>
          <w:szCs w:val="20"/>
        </w:rPr>
        <w:t>e pari</w:t>
      </w:r>
      <w:r w:rsidRPr="00A11AE9">
        <w:rPr>
          <w:rFonts w:ascii="Garamond" w:hAnsi="Garamond" w:cs="Courier New"/>
          <w:noProof/>
          <w:sz w:val="20"/>
          <w:szCs w:val="20"/>
        </w:rPr>
        <w:t xml:space="preserve"> a cette essence de réduire cette </w:t>
      </w:r>
      <w:r w:rsidRPr="00A11AE9">
        <w:rPr>
          <w:rFonts w:ascii="Garamond" w:hAnsi="Garamond"/>
          <w:i/>
          <w:iCs/>
          <w:noProof/>
          <w:sz w:val="20"/>
          <w:szCs w:val="20"/>
        </w:rPr>
        <w:t>chose</w:t>
      </w:r>
      <w:r w:rsidRPr="00A11AE9">
        <w:rPr>
          <w:rFonts w:ascii="Garamond" w:hAnsi="Garamond" w:cs="Courier New"/>
          <w:noProof/>
          <w:sz w:val="20"/>
          <w:szCs w:val="20"/>
        </w:rPr>
        <w:t xml:space="preserve"> qui n'est tout de même pas </w:t>
      </w:r>
      <w:r w:rsidRPr="00A11AE9">
        <w:rPr>
          <w:rFonts w:ascii="Garamond" w:hAnsi="Garamond"/>
          <w:i/>
          <w:noProof/>
          <w:sz w:val="20"/>
          <w:szCs w:val="20"/>
        </w:rPr>
        <w:t>quelque chose</w:t>
      </w:r>
      <w:r w:rsidRPr="00A11AE9">
        <w:rPr>
          <w:rFonts w:ascii="Garamond" w:hAnsi="Garamond" w:cs="Courier New"/>
          <w:noProof/>
          <w:sz w:val="20"/>
          <w:szCs w:val="20"/>
        </w:rPr>
        <w:t xml:space="preserve"> </w:t>
      </w:r>
    </w:p>
    <w:p w:rsidR="00621C95" w:rsidRDefault="00322A51">
      <w:pPr>
        <w:rPr>
          <w:rFonts w:ascii="Garamond" w:hAnsi="Garamond" w:cs="Courier New"/>
          <w:noProof/>
          <w:sz w:val="20"/>
          <w:szCs w:val="20"/>
        </w:rPr>
      </w:pPr>
      <w:r w:rsidRPr="00A11AE9">
        <w:rPr>
          <w:rFonts w:ascii="Garamond" w:hAnsi="Garamond" w:cs="Courier New"/>
          <w:noProof/>
          <w:sz w:val="20"/>
          <w:szCs w:val="20"/>
        </w:rPr>
        <w:t xml:space="preserve">que nous puissions, comme ça, tenir dans le creux d'une main, à savoir notre vie, dont après tout nous pourrions avoir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une tout autre appréhension, une tout autre </w:t>
      </w:r>
      <w:r w:rsidRPr="00A11AE9">
        <w:rPr>
          <w:rFonts w:ascii="Garamond" w:hAnsi="Garamond"/>
          <w:i/>
          <w:noProof/>
          <w:sz w:val="20"/>
          <w:szCs w:val="20"/>
        </w:rPr>
        <w:t>perspective</w:t>
      </w:r>
      <w:r w:rsidRPr="00A11AE9">
        <w:rPr>
          <w:rFonts w:ascii="Garamond" w:hAnsi="Garamond" w:cs="Courier New"/>
          <w:noProof/>
          <w:sz w:val="20"/>
          <w:szCs w:val="20"/>
        </w:rPr>
        <w:t xml:space="preserve"> à savoir qu'elle nous comprend et sans limite, et que nous sommes là, </w:t>
      </w:r>
      <w:r w:rsidRPr="00A11AE9">
        <w:rPr>
          <w:rFonts w:ascii="Garamond" w:hAnsi="Garamond" w:cs="Courier New"/>
          <w:i/>
          <w:noProof/>
          <w:sz w:val="20"/>
          <w:szCs w:val="20"/>
        </w:rPr>
        <w:t>lieu de passage, phénomène</w:t>
      </w:r>
      <w:r w:rsidR="00621C95">
        <w:rPr>
          <w:rFonts w:ascii="Garamond" w:hAnsi="Garamond" w:cs="Courier New"/>
          <w:noProof/>
          <w:sz w:val="20"/>
          <w:szCs w:val="20"/>
        </w:rPr>
        <w:t xml:space="preserve">. </w:t>
      </w:r>
      <w:r w:rsidRPr="00A11AE9">
        <w:rPr>
          <w:rFonts w:ascii="Garamond" w:hAnsi="Garamond" w:cs="Courier New"/>
          <w:noProof/>
          <w:sz w:val="20"/>
          <w:szCs w:val="20"/>
        </w:rPr>
        <w:t>Pourquoi la chose ne serait</w:t>
      </w:r>
      <w:r w:rsidR="00F53B0E">
        <w:rPr>
          <w:rFonts w:ascii="Garamond" w:hAnsi="Garamond" w:cs="Courier New"/>
          <w:noProof/>
          <w:sz w:val="20"/>
          <w:szCs w:val="20"/>
        </w:rPr>
        <w:t>-</w:t>
      </w:r>
      <w:r w:rsidRPr="00A11AE9">
        <w:rPr>
          <w:rFonts w:ascii="Garamond" w:hAnsi="Garamond" w:cs="Courier New"/>
          <w:noProof/>
          <w:sz w:val="20"/>
          <w:szCs w:val="20"/>
        </w:rPr>
        <w:t>elle pas soutenue ? Elle l'a été après tout.</w:t>
      </w:r>
    </w:p>
    <w:p w:rsidR="00621C95" w:rsidRDefault="00621C95">
      <w:pPr>
        <w:rPr>
          <w:rFonts w:ascii="Garamond" w:hAnsi="Garamond" w:cs="Courier New"/>
          <w:noProof/>
          <w:sz w:val="20"/>
          <w:szCs w:val="20"/>
        </w:rPr>
      </w:pPr>
    </w:p>
    <w:p w:rsidR="00621C95" w:rsidRDefault="00322A51">
      <w:pPr>
        <w:rPr>
          <w:rFonts w:ascii="Garamond" w:hAnsi="Garamond" w:cs="Courier New"/>
          <w:noProof/>
          <w:sz w:val="20"/>
          <w:szCs w:val="20"/>
        </w:rPr>
      </w:pPr>
      <w:r w:rsidRPr="00A11AE9">
        <w:rPr>
          <w:rFonts w:ascii="Garamond" w:hAnsi="Garamond" w:cs="Courier New"/>
          <w:noProof/>
          <w:sz w:val="20"/>
          <w:szCs w:val="20"/>
        </w:rPr>
        <w:t xml:space="preserve">Que cette vie se réduise à ce </w:t>
      </w:r>
      <w:r w:rsidRPr="00A11AE9">
        <w:rPr>
          <w:rFonts w:ascii="Garamond" w:hAnsi="Garamond"/>
          <w:i/>
          <w:iCs/>
          <w:noProof/>
          <w:sz w:val="20"/>
          <w:szCs w:val="20"/>
        </w:rPr>
        <w:t>quelque chose</w:t>
      </w:r>
      <w:r w:rsidRPr="00A11AE9">
        <w:rPr>
          <w:rFonts w:ascii="Garamond" w:hAnsi="Garamond" w:cs="Courier New"/>
          <w:noProof/>
          <w:sz w:val="20"/>
          <w:szCs w:val="20"/>
        </w:rPr>
        <w:t xml:space="preserve"> qui peut être ainsi mis en jeu, n'est</w:t>
      </w:r>
      <w:r w:rsidR="00621C95">
        <w:rPr>
          <w:rFonts w:ascii="Garamond" w:hAnsi="Garamond" w:cs="Courier New"/>
          <w:noProof/>
          <w:sz w:val="20"/>
          <w:szCs w:val="20"/>
        </w:rPr>
        <w:t>-</w:t>
      </w:r>
      <w:r w:rsidRPr="00A11AE9">
        <w:rPr>
          <w:rFonts w:ascii="Garamond" w:hAnsi="Garamond" w:cs="Courier New"/>
          <w:noProof/>
          <w:sz w:val="20"/>
          <w:szCs w:val="20"/>
        </w:rPr>
        <w:t xml:space="preserve">ce pas le signe que ce qui domine </w:t>
      </w:r>
    </w:p>
    <w:p w:rsidR="00621C95" w:rsidRDefault="00322A51">
      <w:pPr>
        <w:rPr>
          <w:rFonts w:ascii="Garamond" w:hAnsi="Garamond" w:cs="Courier New"/>
          <w:noProof/>
          <w:sz w:val="20"/>
          <w:szCs w:val="20"/>
        </w:rPr>
      </w:pPr>
      <w:r w:rsidRPr="00A11AE9">
        <w:rPr>
          <w:rFonts w:ascii="Garamond" w:hAnsi="Garamond" w:cs="Courier New"/>
          <w:noProof/>
          <w:sz w:val="20"/>
          <w:szCs w:val="20"/>
        </w:rPr>
        <w:t xml:space="preserve">dans une certaine montée des rapports au savoir, c'est cette </w:t>
      </w:r>
      <w:r w:rsidRPr="00A11AE9">
        <w:rPr>
          <w:rFonts w:ascii="Garamond" w:hAnsi="Garamond"/>
          <w:i/>
          <w:iCs/>
          <w:noProof/>
          <w:color w:val="0000CC"/>
          <w:sz w:val="20"/>
          <w:szCs w:val="20"/>
        </w:rPr>
        <w:t>a</w:t>
      </w:r>
      <w:r w:rsidR="00F53B0E">
        <w:rPr>
          <w:rFonts w:ascii="Garamond" w:hAnsi="Garamond" w:cs="Courier New"/>
          <w:noProof/>
          <w:sz w:val="20"/>
          <w:szCs w:val="20"/>
        </w:rPr>
        <w:t>-</w:t>
      </w:r>
      <w:r w:rsidRPr="00A11AE9">
        <w:rPr>
          <w:rFonts w:ascii="Garamond" w:hAnsi="Garamond"/>
          <w:i/>
          <w:iCs/>
          <w:noProof/>
          <w:color w:val="0000CC"/>
          <w:sz w:val="20"/>
          <w:szCs w:val="20"/>
        </w:rPr>
        <w:t>cause</w:t>
      </w:r>
      <w:r w:rsidR="00621C95">
        <w:rPr>
          <w:rFonts w:ascii="Garamond" w:hAnsi="Garamond" w:cs="Courier New"/>
          <w:noProof/>
          <w:sz w:val="20"/>
          <w:szCs w:val="20"/>
        </w:rPr>
        <w:t xml:space="preserve">. </w:t>
      </w:r>
      <w:r w:rsidRPr="00A11AE9">
        <w:rPr>
          <w:rFonts w:ascii="Garamond" w:hAnsi="Garamond" w:cs="Courier New"/>
          <w:noProof/>
          <w:sz w:val="20"/>
          <w:szCs w:val="20"/>
        </w:rPr>
        <w:t xml:space="preserve">Et c'est là que nous aurons dans nos pas suivants </w:t>
      </w:r>
    </w:p>
    <w:p w:rsidR="00787FEC" w:rsidRPr="00A11AE9" w:rsidRDefault="00322A51">
      <w:pPr>
        <w:rPr>
          <w:rFonts w:ascii="Garamond" w:hAnsi="Garamond" w:cs="Courier New"/>
          <w:noProof/>
          <w:sz w:val="20"/>
          <w:szCs w:val="20"/>
        </w:rPr>
      </w:pPr>
      <w:r w:rsidRPr="00A11AE9">
        <w:rPr>
          <w:rFonts w:ascii="Garamond" w:hAnsi="Garamond" w:cs="Courier New"/>
          <w:noProof/>
          <w:sz w:val="20"/>
          <w:szCs w:val="20"/>
        </w:rPr>
        <w:t>à mesurer ce qu'il résulte, au</w:t>
      </w:r>
      <w:r w:rsidR="00F53B0E">
        <w:rPr>
          <w:rFonts w:ascii="Garamond" w:hAnsi="Garamond" w:cs="Courier New"/>
          <w:noProof/>
          <w:sz w:val="20"/>
          <w:szCs w:val="20"/>
        </w:rPr>
        <w:t>-</w:t>
      </w:r>
      <w:r w:rsidRPr="00A11AE9">
        <w:rPr>
          <w:rFonts w:ascii="Garamond" w:hAnsi="Garamond" w:cs="Courier New"/>
          <w:noProof/>
          <w:sz w:val="20"/>
          <w:szCs w:val="20"/>
        </w:rPr>
        <w:t xml:space="preserve">delà de cette </w:t>
      </w:r>
      <w:r w:rsidRPr="00A11AE9">
        <w:rPr>
          <w:rFonts w:ascii="Garamond" w:hAnsi="Garamond"/>
          <w:i/>
          <w:iCs/>
          <w:noProof/>
          <w:color w:val="0000CC"/>
          <w:sz w:val="20"/>
          <w:szCs w:val="20"/>
        </w:rPr>
        <w:t>a</w:t>
      </w:r>
      <w:r w:rsidR="00F53B0E">
        <w:rPr>
          <w:rFonts w:ascii="Garamond" w:hAnsi="Garamond" w:cs="Courier New"/>
          <w:noProof/>
          <w:sz w:val="20"/>
          <w:szCs w:val="20"/>
        </w:rPr>
        <w:t>-</w:t>
      </w:r>
      <w:r w:rsidRPr="00A11AE9">
        <w:rPr>
          <w:rFonts w:ascii="Garamond" w:hAnsi="Garamond"/>
          <w:i/>
          <w:iCs/>
          <w:noProof/>
          <w:color w:val="0000CC"/>
          <w:sz w:val="20"/>
          <w:szCs w:val="20"/>
        </w:rPr>
        <w:t>cause</w:t>
      </w:r>
      <w:r w:rsidRPr="00A11AE9">
        <w:rPr>
          <w:rFonts w:ascii="Garamond" w:hAnsi="Garamond" w:cs="Courier New"/>
          <w:noProof/>
          <w:sz w:val="20"/>
          <w:szCs w:val="20"/>
        </w:rPr>
        <w:t xml:space="preserve">, </w:t>
      </w:r>
      <w:r w:rsidR="00621C95">
        <w:rPr>
          <w:rFonts w:ascii="Garamond" w:hAnsi="Garamond" w:cs="Courier New"/>
          <w:noProof/>
          <w:sz w:val="20"/>
          <w:szCs w:val="20"/>
        </w:rPr>
        <w:t xml:space="preserve">d'un choix. </w:t>
      </w:r>
      <w:r w:rsidRPr="00A11AE9">
        <w:rPr>
          <w:rFonts w:ascii="Garamond" w:hAnsi="Garamond" w:cs="Courier New"/>
          <w:noProof/>
          <w:sz w:val="20"/>
          <w:szCs w:val="20"/>
        </w:rPr>
        <w:t>Dire « </w:t>
      </w:r>
      <w:r w:rsidR="008145B3" w:rsidRPr="00A11AE9">
        <w:rPr>
          <w:rFonts w:ascii="Garamond" w:hAnsi="Garamond"/>
          <w:i/>
          <w:noProof/>
          <w:sz w:val="20"/>
          <w:szCs w:val="20"/>
        </w:rPr>
        <w:t>« </w:t>
      </w:r>
      <w:r w:rsidRPr="00A11AE9">
        <w:rPr>
          <w:rFonts w:ascii="Garamond" w:hAnsi="Garamond"/>
          <w:i/>
          <w:noProof/>
          <w:sz w:val="20"/>
          <w:szCs w:val="20"/>
        </w:rPr>
        <w:t>je</w:t>
      </w:r>
      <w:r w:rsidR="008145B3" w:rsidRPr="00A11AE9">
        <w:rPr>
          <w:rFonts w:ascii="Garamond" w:hAnsi="Garamond"/>
          <w:i/>
          <w:noProof/>
          <w:sz w:val="20"/>
          <w:szCs w:val="20"/>
        </w:rPr>
        <w:t> »</w:t>
      </w:r>
      <w:r w:rsidRPr="00A11AE9">
        <w:rPr>
          <w:rFonts w:ascii="Garamond" w:hAnsi="Garamond"/>
          <w:i/>
          <w:noProof/>
          <w:sz w:val="20"/>
          <w:szCs w:val="20"/>
        </w:rPr>
        <w:t xml:space="preserve"> existe</w:t>
      </w:r>
      <w:r w:rsidRPr="00A11AE9">
        <w:rPr>
          <w:rFonts w:ascii="Garamond" w:hAnsi="Garamond" w:cs="Courier New"/>
          <w:iCs/>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a</w:t>
      </w:r>
      <w:r w:rsidR="00787FEC" w:rsidRPr="00A11AE9">
        <w:rPr>
          <w:rFonts w:ascii="Garamond" w:hAnsi="Garamond" w:cs="Courier New"/>
          <w:noProof/>
          <w:sz w:val="20"/>
          <w:szCs w:val="20"/>
        </w:rPr>
        <w:t>…</w:t>
      </w:r>
    </w:p>
    <w:p w:rsidR="00787FEC" w:rsidRPr="00A11AE9" w:rsidRDefault="00322A51" w:rsidP="00787FEC">
      <w:pPr>
        <w:ind w:firstLine="708"/>
        <w:rPr>
          <w:rFonts w:ascii="Garamond" w:hAnsi="Garamond" w:cs="Courier New"/>
          <w:noProof/>
          <w:sz w:val="20"/>
          <w:szCs w:val="20"/>
        </w:rPr>
      </w:pPr>
      <w:r w:rsidRPr="00A11AE9">
        <w:rPr>
          <w:rFonts w:ascii="Garamond" w:hAnsi="Garamond" w:cs="Courier New"/>
          <w:noProof/>
          <w:sz w:val="20"/>
          <w:szCs w:val="20"/>
        </w:rPr>
        <w:t>au regard de ce rapport avec l'</w:t>
      </w:r>
      <w:r w:rsidRPr="00A11AE9">
        <w:rPr>
          <w:rFonts w:ascii="Garamond" w:hAnsi="Garamond"/>
          <w:i/>
          <w:iCs/>
          <w:noProof/>
          <w:color w:val="0000FF"/>
          <w:sz w:val="20"/>
          <w:szCs w:val="20"/>
        </w:rPr>
        <w:t xml:space="preserve"> </w:t>
      </w:r>
      <w:r w:rsidRPr="00A11AE9">
        <w:rPr>
          <w:rFonts w:ascii="Garamond" w:hAnsi="Garamond"/>
          <w:i/>
          <w:iCs/>
          <w:noProof/>
          <w:color w:val="0000CC"/>
          <w:sz w:val="20"/>
          <w:szCs w:val="20"/>
        </w:rPr>
        <w:t>a</w:t>
      </w:r>
      <w:r w:rsidR="00F53B0E">
        <w:rPr>
          <w:rFonts w:ascii="Garamond" w:hAnsi="Garamond" w:cs="Courier New"/>
          <w:noProof/>
          <w:sz w:val="20"/>
          <w:szCs w:val="20"/>
        </w:rPr>
        <w:t>-</w:t>
      </w:r>
      <w:r w:rsidRPr="00A11AE9">
        <w:rPr>
          <w:rFonts w:ascii="Garamond" w:hAnsi="Garamond"/>
          <w:i/>
          <w:iCs/>
          <w:noProof/>
          <w:color w:val="0000CC"/>
          <w:sz w:val="20"/>
          <w:szCs w:val="20"/>
        </w:rPr>
        <w:t>cause</w:t>
      </w:r>
    </w:p>
    <w:p w:rsidR="00322A51" w:rsidRPr="00A11AE9" w:rsidRDefault="00787FEC">
      <w:pPr>
        <w:rPr>
          <w:rFonts w:ascii="Garamond" w:hAnsi="Garamond" w:cs="Courier New"/>
          <w:noProof/>
          <w:sz w:val="20"/>
          <w:szCs w:val="20"/>
        </w:rPr>
      </w:pPr>
      <w:r w:rsidRPr="00A11AE9">
        <w:rPr>
          <w:rFonts w:ascii="Garamond" w:hAnsi="Garamond" w:cs="Courier New"/>
          <w:noProof/>
          <w:sz w:val="20"/>
          <w:szCs w:val="20"/>
        </w:rPr>
        <w:t>…</w:t>
      </w:r>
      <w:r w:rsidR="00322A51" w:rsidRPr="00A11AE9">
        <w:rPr>
          <w:rFonts w:ascii="Garamond" w:hAnsi="Garamond" w:cs="Courier New"/>
          <w:noProof/>
          <w:sz w:val="20"/>
          <w:szCs w:val="20"/>
        </w:rPr>
        <w:t>toute une suite de conséquences parfaitement e</w:t>
      </w:r>
      <w:r w:rsidR="00621C95">
        <w:rPr>
          <w:rFonts w:ascii="Garamond" w:hAnsi="Garamond" w:cs="Courier New"/>
          <w:noProof/>
          <w:sz w:val="20"/>
          <w:szCs w:val="20"/>
        </w:rPr>
        <w:t xml:space="preserve">t immédiatement formalisables. </w:t>
      </w:r>
      <w:r w:rsidR="00322A51" w:rsidRPr="00A11AE9">
        <w:rPr>
          <w:rFonts w:ascii="Garamond" w:hAnsi="Garamond" w:cs="Courier New"/>
          <w:noProof/>
          <w:sz w:val="20"/>
          <w:szCs w:val="20"/>
        </w:rPr>
        <w:t xml:space="preserve">Je vous en ferai la prochaine fois le calcul. </w:t>
      </w:r>
    </w:p>
    <w:p w:rsidR="00322A51" w:rsidRPr="00A11AE9" w:rsidRDefault="00322A51">
      <w:pPr>
        <w:rPr>
          <w:rFonts w:ascii="Garamond" w:hAnsi="Garamond" w:cs="Courier New"/>
          <w:noProof/>
          <w:sz w:val="20"/>
          <w:szCs w:val="20"/>
        </w:rPr>
      </w:pPr>
    </w:p>
    <w:p w:rsidR="000933A6"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Et inversement, le fait même de pouvoir ainsi le </w:t>
      </w:r>
      <w:r w:rsidRPr="00A11AE9">
        <w:rPr>
          <w:rFonts w:ascii="Garamond" w:hAnsi="Garamond"/>
          <w:i/>
          <w:noProof/>
          <w:sz w:val="20"/>
          <w:szCs w:val="20"/>
        </w:rPr>
        <w:t>calculer</w:t>
      </w:r>
      <w:r w:rsidRPr="00A11AE9">
        <w:rPr>
          <w:rFonts w:ascii="Garamond" w:hAnsi="Garamond" w:cs="Courier New"/>
          <w:noProof/>
          <w:sz w:val="20"/>
          <w:szCs w:val="20"/>
        </w:rPr>
        <w:t>, l'autre position</w:t>
      </w:r>
      <w:r w:rsidR="000933A6" w:rsidRPr="00A11AE9">
        <w:rPr>
          <w:rFonts w:ascii="Garamond" w:hAnsi="Garamond" w:cs="Courier New"/>
          <w:noProof/>
          <w:sz w:val="20"/>
          <w:szCs w:val="20"/>
        </w:rPr>
        <w:t>…</w:t>
      </w:r>
    </w:p>
    <w:p w:rsidR="000933A6" w:rsidRPr="00A11AE9" w:rsidRDefault="00322A51" w:rsidP="000933A6">
      <w:pPr>
        <w:ind w:left="708"/>
        <w:rPr>
          <w:rFonts w:ascii="Garamond" w:hAnsi="Garamond" w:cs="Courier New"/>
          <w:noProof/>
          <w:sz w:val="20"/>
          <w:szCs w:val="20"/>
        </w:rPr>
      </w:pPr>
      <w:r w:rsidRPr="00A11AE9">
        <w:rPr>
          <w:rFonts w:ascii="Garamond" w:hAnsi="Garamond" w:cs="Courier New"/>
          <w:noProof/>
          <w:sz w:val="20"/>
          <w:szCs w:val="20"/>
        </w:rPr>
        <w:t>celle qui parle pour la recherche de ce qu'il en est d'un « </w:t>
      </w:r>
      <w:r w:rsidRPr="00A11AE9">
        <w:rPr>
          <w:rFonts w:ascii="Garamond" w:hAnsi="Garamond"/>
          <w:i/>
          <w:noProof/>
          <w:sz w:val="20"/>
          <w:szCs w:val="20"/>
        </w:rPr>
        <w:t>Je</w:t>
      </w:r>
      <w:r w:rsidRPr="00A11AE9">
        <w:rPr>
          <w:rFonts w:ascii="Garamond" w:hAnsi="Garamond" w:cs="Courier New"/>
          <w:iCs/>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qui peut</w:t>
      </w:r>
      <w:r w:rsidR="00621C95">
        <w:rPr>
          <w:rFonts w:ascii="Garamond" w:hAnsi="Garamond" w:cs="Courier New"/>
          <w:noProof/>
          <w:sz w:val="20"/>
          <w:szCs w:val="20"/>
        </w:rPr>
        <w:t>-</w:t>
      </w:r>
      <w:r w:rsidRPr="00A11AE9">
        <w:rPr>
          <w:rFonts w:ascii="Garamond" w:hAnsi="Garamond" w:cs="Courier New"/>
          <w:noProof/>
          <w:sz w:val="20"/>
          <w:szCs w:val="20"/>
        </w:rPr>
        <w:t>être n'existe pas</w:t>
      </w:r>
    </w:p>
    <w:p w:rsidR="00787FEC" w:rsidRPr="00A11AE9" w:rsidRDefault="000933A6">
      <w:pPr>
        <w:rPr>
          <w:rFonts w:ascii="Garamond" w:hAnsi="Garamond" w:cs="Courier New"/>
          <w:noProof/>
          <w:sz w:val="20"/>
          <w:szCs w:val="20"/>
        </w:rPr>
      </w:pPr>
      <w:r w:rsidRPr="00A11AE9">
        <w:rPr>
          <w:rFonts w:ascii="Garamond" w:hAnsi="Garamond" w:cs="Courier New"/>
          <w:noProof/>
          <w:sz w:val="20"/>
          <w:szCs w:val="20"/>
        </w:rPr>
        <w:t>…</w:t>
      </w:r>
      <w:r w:rsidR="00322A51" w:rsidRPr="00A11AE9">
        <w:rPr>
          <w:rFonts w:ascii="Garamond" w:hAnsi="Garamond" w:cs="Courier New"/>
          <w:noProof/>
          <w:sz w:val="20"/>
          <w:szCs w:val="20"/>
        </w:rPr>
        <w:t>va dans le sens de l'</w:t>
      </w:r>
      <w:r w:rsidR="00322A51" w:rsidRPr="00A11AE9">
        <w:rPr>
          <w:rFonts w:ascii="Garamond" w:hAnsi="Garamond"/>
          <w:i/>
          <w:iCs/>
          <w:noProof/>
          <w:color w:val="0000CC"/>
          <w:sz w:val="20"/>
          <w:szCs w:val="20"/>
        </w:rPr>
        <w:t>a</w:t>
      </w:r>
      <w:r w:rsidR="00F53B0E">
        <w:rPr>
          <w:rFonts w:ascii="Garamond" w:hAnsi="Garamond" w:cs="Courier New"/>
          <w:noProof/>
          <w:sz w:val="20"/>
          <w:szCs w:val="20"/>
        </w:rPr>
        <w:t>-</w:t>
      </w:r>
      <w:r w:rsidR="00322A51" w:rsidRPr="00A11AE9">
        <w:rPr>
          <w:rFonts w:ascii="Garamond" w:hAnsi="Garamond"/>
          <w:i/>
          <w:iCs/>
          <w:noProof/>
          <w:color w:val="0000CC"/>
          <w:sz w:val="20"/>
          <w:szCs w:val="20"/>
        </w:rPr>
        <w:t>cause</w:t>
      </w:r>
      <w:r w:rsidR="00322A51" w:rsidRPr="00A11AE9">
        <w:rPr>
          <w:rFonts w:ascii="Garamond" w:hAnsi="Garamond" w:cs="Courier New"/>
          <w:noProof/>
          <w:sz w:val="20"/>
          <w:szCs w:val="20"/>
        </w:rPr>
        <w:t xml:space="preserve">, dans le sens de ce à quoi PASCAL procède quand il invoque son </w:t>
      </w:r>
      <w:r w:rsidR="00322A51" w:rsidRPr="00A11AE9">
        <w:rPr>
          <w:rFonts w:ascii="Garamond" w:hAnsi="Garamond"/>
          <w:i/>
          <w:iCs/>
          <w:noProof/>
          <w:sz w:val="20"/>
          <w:szCs w:val="20"/>
        </w:rPr>
        <w:t>interlocuteur</w:t>
      </w:r>
      <w:r w:rsidR="00322A51" w:rsidRPr="00A11AE9">
        <w:rPr>
          <w:rFonts w:ascii="Garamond" w:hAnsi="Garamond" w:cs="Courier New"/>
          <w:noProof/>
          <w:sz w:val="20"/>
          <w:szCs w:val="20"/>
        </w:rPr>
        <w:t xml:space="preserve"> à y </w:t>
      </w:r>
      <w:r w:rsidR="00322A51" w:rsidRPr="00A11AE9">
        <w:rPr>
          <w:rFonts w:ascii="Garamond" w:hAnsi="Garamond" w:cs="Courier New"/>
          <w:i/>
          <w:noProof/>
          <w:sz w:val="20"/>
          <w:szCs w:val="20"/>
        </w:rPr>
        <w:t>renoncer</w:t>
      </w:r>
      <w:r w:rsidR="00322A51" w:rsidRPr="00A11AE9">
        <w:rPr>
          <w:rFonts w:ascii="Garamond" w:hAnsi="Garamond" w:cs="Courier New"/>
          <w:noProof/>
          <w:sz w:val="20"/>
          <w:szCs w:val="20"/>
        </w:rPr>
        <w:t xml:space="preserve"> :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là pour nous prend son sens, la direction d'une recherche qui est expressément, pour ce qui est de la psychanalyse, la nôtre.</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type w:val="nextColumn"/>
          <w:pgSz w:w="11907" w:h="16840" w:code="9"/>
          <w:pgMar w:top="851" w:right="851" w:bottom="1418" w:left="1418" w:header="360" w:footer="360" w:gutter="0"/>
          <w:paperSrc w:first="46" w:other="46"/>
          <w:cols w:space="720"/>
        </w:sectPr>
      </w:pPr>
    </w:p>
    <w:p w:rsidR="00322A51" w:rsidRDefault="00322A51">
      <w:pPr>
        <w:pStyle w:val="Titre2"/>
        <w:jc w:val="left"/>
        <w:rPr>
          <w:rFonts w:ascii="Courier New" w:hAnsi="Courier New" w:cs="Courier New"/>
          <w:noProof/>
          <w:sz w:val="28"/>
        </w:rPr>
      </w:pPr>
    </w:p>
    <w:p w:rsidR="00322A51" w:rsidRDefault="00322A51">
      <w:pPr>
        <w:pStyle w:val="Titre2"/>
        <w:jc w:val="left"/>
        <w:rPr>
          <w:rFonts w:ascii="Courier New" w:hAnsi="Courier New" w:cs="Courier New"/>
          <w:noProof/>
          <w:sz w:val="28"/>
        </w:rPr>
      </w:pPr>
    </w:p>
    <w:p w:rsidR="00322A51" w:rsidRPr="00390E4D" w:rsidRDefault="00322A51">
      <w:pPr>
        <w:pStyle w:val="Titre2"/>
        <w:jc w:val="left"/>
        <w:rPr>
          <w:rFonts w:ascii="Garamond" w:hAnsi="Garamond" w:cs="Courier New"/>
          <w:noProof/>
          <w:sz w:val="20"/>
        </w:rPr>
      </w:pPr>
      <w:r w:rsidRPr="00390E4D">
        <w:rPr>
          <w:rFonts w:ascii="Garamond" w:hAnsi="Garamond" w:cs="Courier New"/>
          <w:b w:val="0"/>
          <w:bCs w:val="0"/>
          <w:noProof/>
          <w:color w:val="C00000"/>
          <w:sz w:val="20"/>
        </w:rPr>
        <w:t>22  J</w:t>
      </w:r>
      <w:r w:rsidRPr="00390E4D">
        <w:rPr>
          <w:rFonts w:ascii="Garamond" w:hAnsi="Garamond" w:cs="Courier New"/>
          <w:b w:val="0"/>
          <w:bCs w:val="0"/>
          <w:caps w:val="0"/>
          <w:noProof/>
          <w:color w:val="C00000"/>
          <w:sz w:val="20"/>
        </w:rPr>
        <w:t>anv</w:t>
      </w:r>
      <w:bookmarkStart w:id="9" w:name="Janv22"/>
      <w:bookmarkEnd w:id="9"/>
      <w:r w:rsidRPr="00390E4D">
        <w:rPr>
          <w:rFonts w:ascii="Garamond" w:hAnsi="Garamond" w:cs="Courier New"/>
          <w:b w:val="0"/>
          <w:bCs w:val="0"/>
          <w:caps w:val="0"/>
          <w:noProof/>
          <w:color w:val="C00000"/>
          <w:sz w:val="20"/>
        </w:rPr>
        <w:t xml:space="preserve">ier </w:t>
      </w:r>
      <w:r w:rsidRPr="00390E4D">
        <w:rPr>
          <w:rFonts w:ascii="Garamond" w:hAnsi="Garamond" w:cs="Courier New"/>
          <w:b w:val="0"/>
          <w:bCs w:val="0"/>
          <w:noProof/>
          <w:color w:val="C00000"/>
          <w:sz w:val="20"/>
        </w:rPr>
        <w:t xml:space="preserve"> 1969</w:t>
      </w:r>
      <w:r w:rsidRPr="00390E4D">
        <w:rPr>
          <w:rFonts w:ascii="Garamond" w:hAnsi="Garamond" w:cs="Courier New"/>
          <w:noProof/>
          <w:sz w:val="20"/>
        </w:rPr>
        <w:t xml:space="preserve">                           </w:t>
      </w:r>
      <w:r w:rsidR="00390E4D">
        <w:rPr>
          <w:rFonts w:ascii="Garamond" w:hAnsi="Garamond" w:cs="Courier New"/>
          <w:noProof/>
          <w:sz w:val="20"/>
        </w:rPr>
        <w:t xml:space="preserve">                                                                                                         </w:t>
      </w:r>
      <w:r w:rsidRPr="00390E4D">
        <w:rPr>
          <w:rFonts w:ascii="Garamond" w:hAnsi="Garamond" w:cs="Courier New"/>
          <w:noProof/>
          <w:sz w:val="20"/>
        </w:rPr>
        <w:t xml:space="preserve"> </w:t>
      </w:r>
      <w:hyperlink w:anchor="table" w:history="1">
        <w:r w:rsidRPr="00390E4D">
          <w:rPr>
            <w:rStyle w:val="Lienhypertexte"/>
            <w:rFonts w:ascii="Garamond" w:hAnsi="Garamond" w:cs="Courier New"/>
            <w:b w:val="0"/>
            <w:bCs w:val="0"/>
            <w:noProof/>
            <w:sz w:val="16"/>
            <w:szCs w:val="16"/>
          </w:rPr>
          <w:t>T</w:t>
        </w:r>
        <w:r w:rsidRPr="00390E4D">
          <w:rPr>
            <w:rStyle w:val="Lienhypertexte"/>
            <w:rFonts w:ascii="Garamond" w:hAnsi="Garamond" w:cs="Courier New"/>
            <w:b w:val="0"/>
            <w:bCs w:val="0"/>
            <w:caps w:val="0"/>
            <w:noProof/>
            <w:sz w:val="16"/>
            <w:szCs w:val="16"/>
          </w:rPr>
          <w:t>able des séances</w:t>
        </w:r>
      </w:hyperlink>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Le plus difficile à penser, c'est le </w:t>
      </w:r>
      <w:r w:rsidR="00E0045E" w:rsidRPr="00390E4D">
        <w:rPr>
          <w:rFonts w:ascii="Garamond" w:hAnsi="Garamond"/>
          <w:b/>
          <w:noProof/>
          <w:color w:val="0000CC"/>
          <w:sz w:val="20"/>
          <w:szCs w:val="20"/>
        </w:rPr>
        <w:t>1</w:t>
      </w:r>
      <w:r w:rsidRPr="00390E4D">
        <w:rPr>
          <w:rFonts w:ascii="Garamond" w:hAnsi="Garamond" w:cs="Courier New"/>
          <w:noProof/>
          <w:sz w:val="20"/>
          <w:szCs w:val="20"/>
        </w:rPr>
        <w:t xml:space="preserve">. Qu'on s'y efforce, ça ne date pas d'hier. L'abord moderne est scripturaire. </w:t>
      </w:r>
    </w:p>
    <w:p w:rsidR="00322A51" w:rsidRPr="00390E4D" w:rsidRDefault="00322A51" w:rsidP="00390E4D">
      <w:pPr>
        <w:rPr>
          <w:rFonts w:ascii="Garamond" w:hAnsi="Garamond"/>
          <w:sz w:val="20"/>
          <w:szCs w:val="20"/>
        </w:rPr>
      </w:pPr>
      <w:r w:rsidRPr="00390E4D">
        <w:rPr>
          <w:rFonts w:ascii="Garamond" w:hAnsi="Garamond" w:cs="Courier New"/>
          <w:noProof/>
          <w:sz w:val="20"/>
          <w:szCs w:val="20"/>
        </w:rPr>
        <w:t>C'est un jour ce que j'ai extrait</w:t>
      </w:r>
      <w:r w:rsidR="00390E4D">
        <w:rPr>
          <w:rFonts w:ascii="Garamond" w:hAnsi="Garamond" w:cs="Courier New"/>
          <w:noProof/>
          <w:sz w:val="20"/>
          <w:szCs w:val="20"/>
        </w:rPr>
        <w:t xml:space="preserve">, </w:t>
      </w:r>
      <w:r w:rsidRPr="00390E4D">
        <w:rPr>
          <w:rFonts w:ascii="Garamond" w:hAnsi="Garamond"/>
          <w:sz w:val="20"/>
          <w:szCs w:val="20"/>
        </w:rPr>
        <w:t>à l'étonnement, je m'en souviens, d'un de mes auditeurs qui s'en émerveillait :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w:t>
      </w:r>
      <w:r w:rsidRPr="00390E4D">
        <w:rPr>
          <w:rFonts w:ascii="Garamond" w:hAnsi="Garamond"/>
          <w:i/>
          <w:iCs/>
          <w:noProof/>
          <w:sz w:val="20"/>
          <w:szCs w:val="20"/>
        </w:rPr>
        <w:t>Ah ! Comment est</w:t>
      </w:r>
      <w:r w:rsidR="00390E4D">
        <w:rPr>
          <w:rFonts w:ascii="Garamond" w:hAnsi="Garamond"/>
          <w:i/>
          <w:iCs/>
          <w:noProof/>
          <w:sz w:val="20"/>
          <w:szCs w:val="20"/>
        </w:rPr>
        <w:t>-</w:t>
      </w:r>
      <w:r w:rsidRPr="00390E4D">
        <w:rPr>
          <w:rFonts w:ascii="Garamond" w:hAnsi="Garamond"/>
          <w:i/>
          <w:iCs/>
          <w:noProof/>
          <w:sz w:val="20"/>
          <w:szCs w:val="20"/>
        </w:rPr>
        <w:t>ce que vous avez pu accrocher ça, Einziger Zug</w:t>
      </w:r>
      <w:r w:rsidR="001C398D" w:rsidRPr="00390E4D">
        <w:rPr>
          <w:rFonts w:ascii="Garamond" w:hAnsi="Garamond"/>
          <w:i/>
          <w:iCs/>
          <w:noProof/>
          <w:sz w:val="20"/>
          <w:szCs w:val="20"/>
        </w:rPr>
        <w:t> ?</w:t>
      </w:r>
      <w:r w:rsidRPr="00390E4D">
        <w:rPr>
          <w:rFonts w:ascii="Garamond" w:hAnsi="Garamond" w:cs="Courier New"/>
          <w:iCs/>
          <w:noProof/>
          <w:sz w:val="20"/>
          <w:szCs w:val="20"/>
        </w:rPr>
        <w:t> »</w:t>
      </w:r>
      <w:r w:rsidR="00390E4D">
        <w:rPr>
          <w:rFonts w:ascii="Garamond" w:hAnsi="Garamond" w:cs="Courier New"/>
          <w:i/>
          <w:noProof/>
          <w:sz w:val="20"/>
          <w:szCs w:val="20"/>
        </w:rPr>
        <w:t xml:space="preserve">, </w:t>
      </w:r>
      <w:r w:rsidRPr="00390E4D">
        <w:rPr>
          <w:rFonts w:ascii="Garamond" w:hAnsi="Garamond" w:cs="Courier New"/>
          <w:noProof/>
          <w:sz w:val="20"/>
          <w:szCs w:val="20"/>
        </w:rPr>
        <w:t xml:space="preserve">ce que j'ai traduit d'une façon qui reste </w:t>
      </w:r>
      <w:r w:rsidRPr="00390E4D">
        <w:rPr>
          <w:rFonts w:ascii="Garamond" w:hAnsi="Garamond"/>
          <w:i/>
          <w:iCs/>
          <w:noProof/>
          <w:color w:val="0000CC"/>
          <w:sz w:val="20"/>
          <w:szCs w:val="20"/>
        </w:rPr>
        <w:t>le trait unaire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C'est en effet le terme dont FREUD épingle une des formes de ce qu'il appelle </w:t>
      </w:r>
      <w:r w:rsidRPr="00390E4D">
        <w:rPr>
          <w:rFonts w:ascii="Garamond" w:hAnsi="Garamond"/>
          <w:i/>
          <w:noProof/>
          <w:color w:val="0000CC"/>
          <w:sz w:val="20"/>
          <w:szCs w:val="20"/>
        </w:rPr>
        <w:t>identification</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E0045E" w:rsidRPr="00390E4D" w:rsidRDefault="00322A51">
      <w:pPr>
        <w:rPr>
          <w:rFonts w:ascii="Garamond" w:hAnsi="Garamond" w:cs="Courier New"/>
          <w:noProof/>
          <w:sz w:val="20"/>
          <w:szCs w:val="20"/>
        </w:rPr>
      </w:pPr>
      <w:r w:rsidRPr="00390E4D">
        <w:rPr>
          <w:rFonts w:ascii="Garamond" w:hAnsi="Garamond" w:cs="Courier New"/>
          <w:noProof/>
          <w:sz w:val="20"/>
          <w:szCs w:val="20"/>
        </w:rPr>
        <w:t>J'ai montré à cette date</w:t>
      </w:r>
      <w:r w:rsidR="00E0045E" w:rsidRPr="00390E4D">
        <w:rPr>
          <w:rFonts w:ascii="Garamond" w:hAnsi="Garamond" w:cs="Courier New"/>
          <w:noProof/>
          <w:sz w:val="20"/>
          <w:szCs w:val="20"/>
        </w:rPr>
        <w:t>…</w:t>
      </w:r>
    </w:p>
    <w:p w:rsidR="00E0045E" w:rsidRPr="00390E4D" w:rsidRDefault="00322A51" w:rsidP="00E0045E">
      <w:pPr>
        <w:ind w:left="708"/>
        <w:rPr>
          <w:rFonts w:ascii="Garamond" w:hAnsi="Garamond" w:cs="Courier New"/>
          <w:i/>
          <w:noProof/>
          <w:sz w:val="20"/>
          <w:szCs w:val="20"/>
        </w:rPr>
      </w:pPr>
      <w:r w:rsidRPr="00390E4D">
        <w:rPr>
          <w:rFonts w:ascii="Garamond" w:hAnsi="Garamond" w:cs="Courier New"/>
          <w:i/>
          <w:noProof/>
          <w:sz w:val="20"/>
          <w:szCs w:val="20"/>
        </w:rPr>
        <w:t xml:space="preserve">d'une façon suffisamment développée pour que je n'aie pas à y revenir aujourd'hui mais seulement à le rappeler </w:t>
      </w:r>
    </w:p>
    <w:p w:rsidR="00E0045E" w:rsidRPr="00390E4D" w:rsidRDefault="00E0045E" w:rsidP="00E0045E">
      <w:pPr>
        <w:rPr>
          <w:rFonts w:ascii="Garamond" w:hAnsi="Garamond" w:cs="Courier New"/>
          <w:noProof/>
          <w:sz w:val="20"/>
          <w:szCs w:val="20"/>
        </w:rPr>
      </w:pPr>
      <w:r w:rsidRPr="00390E4D">
        <w:rPr>
          <w:rFonts w:ascii="Garamond" w:hAnsi="Garamond" w:cs="Courier New"/>
          <w:noProof/>
          <w:sz w:val="20"/>
          <w:szCs w:val="20"/>
        </w:rPr>
        <w:t>…</w:t>
      </w:r>
      <w:r w:rsidR="00322A51" w:rsidRPr="00390E4D">
        <w:rPr>
          <w:rFonts w:ascii="Garamond" w:hAnsi="Garamond" w:cs="Courier New"/>
          <w:noProof/>
          <w:sz w:val="20"/>
          <w:szCs w:val="20"/>
        </w:rPr>
        <w:t xml:space="preserve">qu'en ce </w:t>
      </w:r>
      <w:r w:rsidR="00322A51" w:rsidRPr="00390E4D">
        <w:rPr>
          <w:rFonts w:ascii="Garamond" w:hAnsi="Garamond"/>
          <w:i/>
          <w:noProof/>
          <w:color w:val="0000CC"/>
          <w:sz w:val="20"/>
          <w:szCs w:val="20"/>
        </w:rPr>
        <w:t>trait</w:t>
      </w:r>
      <w:r w:rsidR="00322A51" w:rsidRPr="00390E4D">
        <w:rPr>
          <w:rFonts w:ascii="Garamond" w:hAnsi="Garamond" w:cs="Courier New"/>
          <w:noProof/>
          <w:sz w:val="20"/>
          <w:szCs w:val="20"/>
        </w:rPr>
        <w:t xml:space="preserve"> réside l'essentiel de l'effet de ce qui</w:t>
      </w:r>
      <w:r w:rsidRPr="00390E4D">
        <w:rPr>
          <w:rFonts w:ascii="Garamond" w:hAnsi="Garamond" w:cs="Courier New"/>
          <w:noProof/>
          <w:sz w:val="20"/>
          <w:szCs w:val="20"/>
        </w:rPr>
        <w:t>…</w:t>
      </w:r>
      <w:r w:rsidR="00322A51" w:rsidRPr="00390E4D">
        <w:rPr>
          <w:rFonts w:ascii="Garamond" w:hAnsi="Garamond" w:cs="Courier New"/>
          <w:noProof/>
          <w:sz w:val="20"/>
          <w:szCs w:val="20"/>
        </w:rPr>
        <w:t xml:space="preserve"> </w:t>
      </w:r>
    </w:p>
    <w:p w:rsidR="00E0045E" w:rsidRPr="00390E4D" w:rsidRDefault="00322A51" w:rsidP="00E0045E">
      <w:pPr>
        <w:ind w:left="708"/>
        <w:rPr>
          <w:rFonts w:ascii="Garamond" w:hAnsi="Garamond" w:cs="Courier New"/>
          <w:noProof/>
          <w:sz w:val="20"/>
          <w:szCs w:val="20"/>
        </w:rPr>
      </w:pPr>
      <w:r w:rsidRPr="00390E4D">
        <w:rPr>
          <w:rFonts w:ascii="Garamond" w:hAnsi="Garamond" w:cs="Courier New"/>
          <w:noProof/>
          <w:sz w:val="20"/>
          <w:szCs w:val="20"/>
        </w:rPr>
        <w:t xml:space="preserve">pour nous analystes, à savoir dans le champ où nous avons </w:t>
      </w:r>
      <w:r w:rsidR="00390E4D">
        <w:rPr>
          <w:rFonts w:ascii="Garamond" w:hAnsi="Garamond" w:cs="Courier New"/>
          <w:noProof/>
          <w:sz w:val="20"/>
          <w:szCs w:val="20"/>
        </w:rPr>
        <w:t>af</w:t>
      </w:r>
      <w:r w:rsidRPr="00390E4D">
        <w:rPr>
          <w:rFonts w:ascii="Garamond" w:hAnsi="Garamond" w:cs="Courier New"/>
          <w:noProof/>
          <w:sz w:val="20"/>
          <w:szCs w:val="20"/>
        </w:rPr>
        <w:t>faire au sujet</w:t>
      </w:r>
    </w:p>
    <w:p w:rsidR="00322A51" w:rsidRPr="00390E4D" w:rsidRDefault="00E0045E" w:rsidP="00E0045E">
      <w:pPr>
        <w:rPr>
          <w:rFonts w:ascii="Garamond" w:hAnsi="Garamond" w:cs="Courier New"/>
          <w:noProof/>
          <w:sz w:val="20"/>
          <w:szCs w:val="20"/>
        </w:rPr>
      </w:pPr>
      <w:r w:rsidRPr="00390E4D">
        <w:rPr>
          <w:rFonts w:ascii="Garamond" w:hAnsi="Garamond" w:cs="Courier New"/>
          <w:noProof/>
          <w:sz w:val="20"/>
          <w:szCs w:val="20"/>
        </w:rPr>
        <w:t>…</w:t>
      </w:r>
      <w:r w:rsidR="00322A51" w:rsidRPr="00390E4D">
        <w:rPr>
          <w:rFonts w:ascii="Garamond" w:hAnsi="Garamond" w:cs="Courier New"/>
          <w:noProof/>
          <w:sz w:val="20"/>
          <w:szCs w:val="20"/>
        </w:rPr>
        <w:t xml:space="preserve">s'appelle </w:t>
      </w:r>
      <w:r w:rsidR="00322A51" w:rsidRPr="00390E4D">
        <w:rPr>
          <w:rFonts w:ascii="Garamond" w:hAnsi="Garamond"/>
          <w:i/>
          <w:noProof/>
          <w:color w:val="0000CC"/>
          <w:sz w:val="20"/>
          <w:szCs w:val="20"/>
        </w:rPr>
        <w:t>la répétition</w:t>
      </w:r>
      <w:r w:rsidR="00322A51" w:rsidRPr="00390E4D">
        <w:rPr>
          <w:rFonts w:ascii="Garamond" w:hAnsi="Garamond" w:cs="Courier New"/>
          <w:noProof/>
          <w:sz w:val="20"/>
          <w:szCs w:val="20"/>
        </w:rPr>
        <w:t>.</w:t>
      </w:r>
    </w:p>
    <w:p w:rsidR="001C398D" w:rsidRPr="00390E4D" w:rsidRDefault="001C398D">
      <w:pPr>
        <w:rPr>
          <w:rFonts w:ascii="Garamond" w:hAnsi="Garamond" w:cs="Courier New"/>
          <w:noProof/>
          <w:sz w:val="20"/>
          <w:szCs w:val="20"/>
        </w:rPr>
      </w:pPr>
    </w:p>
    <w:p w:rsidR="001C398D" w:rsidRPr="00390E4D" w:rsidRDefault="00322A51" w:rsidP="00390E4D">
      <w:pPr>
        <w:rPr>
          <w:rFonts w:ascii="Garamond" w:hAnsi="Garamond" w:cs="Courier New"/>
          <w:noProof/>
          <w:sz w:val="20"/>
          <w:szCs w:val="20"/>
        </w:rPr>
      </w:pPr>
      <w:r w:rsidRPr="00390E4D">
        <w:rPr>
          <w:rFonts w:ascii="Garamond" w:hAnsi="Garamond" w:cs="Courier New"/>
          <w:noProof/>
          <w:sz w:val="20"/>
          <w:szCs w:val="20"/>
        </w:rPr>
        <w:t>Ceci</w:t>
      </w:r>
      <w:r w:rsidR="00390E4D">
        <w:rPr>
          <w:rFonts w:ascii="Garamond" w:hAnsi="Garamond" w:cs="Courier New"/>
          <w:noProof/>
          <w:sz w:val="20"/>
          <w:szCs w:val="20"/>
        </w:rPr>
        <w:t xml:space="preserve">, </w:t>
      </w:r>
      <w:r w:rsidRPr="00390E4D">
        <w:rPr>
          <w:rFonts w:ascii="Garamond" w:hAnsi="Garamond" w:cs="Courier New"/>
          <w:noProof/>
          <w:sz w:val="20"/>
          <w:szCs w:val="20"/>
        </w:rPr>
        <w:t>que je n'ai point inventé mais qui est dit dans FREUD, pour peu seulement qu'on fasse à ce qu'il dit attention</w:t>
      </w:r>
      <w:r w:rsidR="00390E4D">
        <w:rPr>
          <w:rFonts w:ascii="Garamond" w:hAnsi="Garamond" w:cs="Courier New"/>
          <w:noProof/>
          <w:sz w:val="20"/>
          <w:szCs w:val="20"/>
        </w:rPr>
        <w:t>,</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ceci est lié d'une façon qu'on peut dire déterminante à une conséquence qu'il désigne comme </w:t>
      </w:r>
      <w:r w:rsidRPr="00390E4D">
        <w:rPr>
          <w:rFonts w:ascii="Garamond" w:hAnsi="Garamond"/>
          <w:i/>
          <w:noProof/>
          <w:sz w:val="20"/>
          <w:szCs w:val="20"/>
        </w:rPr>
        <w:t>l'objet perdu</w:t>
      </w:r>
      <w:r w:rsidRPr="00390E4D">
        <w:rPr>
          <w:rFonts w:ascii="Garamond" w:hAnsi="Garamond" w:cs="Courier New"/>
          <w:noProof/>
          <w:sz w:val="20"/>
          <w:szCs w:val="20"/>
        </w:rPr>
        <w:t xml:space="preserve">. </w:t>
      </w:r>
    </w:p>
    <w:p w:rsidR="00390E4D" w:rsidRDefault="00322A51">
      <w:pPr>
        <w:rPr>
          <w:rFonts w:ascii="Garamond" w:hAnsi="Garamond" w:cs="Courier New"/>
          <w:noProof/>
          <w:sz w:val="20"/>
          <w:szCs w:val="20"/>
        </w:rPr>
      </w:pPr>
      <w:r w:rsidRPr="00390E4D">
        <w:rPr>
          <w:rFonts w:ascii="Garamond" w:hAnsi="Garamond" w:cs="Courier New"/>
          <w:noProof/>
          <w:sz w:val="20"/>
          <w:szCs w:val="20"/>
        </w:rPr>
        <w:t>Essentiellement</w:t>
      </w:r>
      <w:r w:rsidR="00390E4D">
        <w:rPr>
          <w:rFonts w:ascii="Garamond" w:hAnsi="Garamond" w:cs="Courier New"/>
          <w:noProof/>
          <w:sz w:val="20"/>
          <w:szCs w:val="20"/>
        </w:rPr>
        <w:t xml:space="preserve"> -</w:t>
      </w:r>
      <w:r w:rsidRPr="00390E4D">
        <w:rPr>
          <w:rFonts w:ascii="Garamond" w:hAnsi="Garamond" w:cs="Courier New"/>
          <w:noProof/>
          <w:sz w:val="20"/>
          <w:szCs w:val="20"/>
        </w:rPr>
        <w:t xml:space="preserve"> pour résumer</w:t>
      </w:r>
      <w:r w:rsidR="00390E4D">
        <w:rPr>
          <w:rFonts w:ascii="Garamond" w:hAnsi="Garamond" w:cs="Courier New"/>
          <w:noProof/>
          <w:sz w:val="20"/>
          <w:szCs w:val="20"/>
        </w:rPr>
        <w:t xml:space="preserve"> -</w:t>
      </w:r>
      <w:r w:rsidRPr="00390E4D">
        <w:rPr>
          <w:rFonts w:ascii="Garamond" w:hAnsi="Garamond" w:cs="Courier New"/>
          <w:noProof/>
          <w:sz w:val="20"/>
          <w:szCs w:val="20"/>
        </w:rPr>
        <w:t xml:space="preserve"> c'est dans le fait que la jouissance est visée dans un effort de retrouvailles,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et qu'elle ne saurait l'être qu'à être reconnue par l'effet de </w:t>
      </w:r>
      <w:r w:rsidRPr="00390E4D">
        <w:rPr>
          <w:rFonts w:ascii="Garamond" w:hAnsi="Garamond"/>
          <w:i/>
          <w:noProof/>
          <w:color w:val="0000CC"/>
          <w:sz w:val="20"/>
          <w:szCs w:val="20"/>
        </w:rPr>
        <w:t>la marque</w:t>
      </w:r>
      <w:r w:rsidRPr="00390E4D">
        <w:rPr>
          <w:rFonts w:ascii="Garamond" w:hAnsi="Garamond" w:cs="Courier New"/>
          <w:noProof/>
          <w:sz w:val="20"/>
          <w:szCs w:val="20"/>
        </w:rPr>
        <w:t xml:space="preserve">, que </w:t>
      </w:r>
      <w:r w:rsidRPr="00390E4D">
        <w:rPr>
          <w:rFonts w:ascii="Garamond" w:hAnsi="Garamond"/>
          <w:i/>
          <w:noProof/>
          <w:color w:val="0000CC"/>
          <w:sz w:val="20"/>
          <w:szCs w:val="20"/>
        </w:rPr>
        <w:t>cette marque même y introduit la flétrissure</w:t>
      </w:r>
      <w:r w:rsidRPr="00390E4D">
        <w:rPr>
          <w:rFonts w:ascii="Garamond" w:hAnsi="Garamond" w:cs="Courier New"/>
          <w:noProof/>
          <w:sz w:val="20"/>
          <w:szCs w:val="20"/>
        </w:rPr>
        <w:t xml:space="preserve"> d'où résulte cette perte, mécanisme fondamental et essentiel à confronter à ce qui était déjà apparu dans une recherche qui somme toute, se poursuivait sur la même voie, concernant toute essence et qui aboutissait à l'</w:t>
      </w:r>
      <w:r w:rsidRPr="00390E4D">
        <w:rPr>
          <w:rFonts w:ascii="Garamond" w:hAnsi="Garamond"/>
          <w:i/>
          <w:iCs/>
          <w:noProof/>
          <w:sz w:val="20"/>
          <w:szCs w:val="20"/>
        </w:rPr>
        <w:t>Idée</w:t>
      </w:r>
      <w:r w:rsidRPr="00390E4D">
        <w:rPr>
          <w:rFonts w:ascii="Garamond" w:hAnsi="Garamond" w:cs="Courier New"/>
          <w:noProof/>
          <w:sz w:val="20"/>
          <w:szCs w:val="20"/>
        </w:rPr>
        <w:t xml:space="preserve"> : la préexistence de toute forme,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et du même coup à faire appel à cette chose peu facile à penser </w:t>
      </w:r>
      <w:r w:rsidR="00390E4D">
        <w:rPr>
          <w:rFonts w:ascii="Garamond" w:hAnsi="Garamond"/>
          <w:i/>
          <w:iCs/>
          <w:noProof/>
          <w:sz w:val="20"/>
          <w:szCs w:val="20"/>
        </w:rPr>
        <w:t>-</w:t>
      </w:r>
      <w:r w:rsidRPr="00390E4D">
        <w:rPr>
          <w:rFonts w:ascii="Garamond" w:hAnsi="Garamond" w:cs="Courier New"/>
          <w:noProof/>
          <w:sz w:val="20"/>
          <w:szCs w:val="20"/>
        </w:rPr>
        <w:t xml:space="preserve"> c'est là PLATON </w:t>
      </w:r>
      <w:r w:rsidR="00390E4D">
        <w:rPr>
          <w:rFonts w:ascii="Garamond" w:hAnsi="Garamond"/>
          <w:i/>
          <w:iCs/>
          <w:noProof/>
          <w:sz w:val="20"/>
          <w:szCs w:val="20"/>
        </w:rPr>
        <w:t>-</w:t>
      </w:r>
      <w:r w:rsidRPr="00390E4D">
        <w:rPr>
          <w:rFonts w:ascii="Garamond" w:hAnsi="Garamond" w:cs="Courier New"/>
          <w:noProof/>
          <w:sz w:val="20"/>
          <w:szCs w:val="20"/>
        </w:rPr>
        <w:t xml:space="preserve"> c'est la </w:t>
      </w:r>
      <w:r w:rsidRPr="00390E4D">
        <w:rPr>
          <w:rFonts w:ascii="Garamond" w:hAnsi="Garamond"/>
          <w:i/>
          <w:iCs/>
          <w:noProof/>
          <w:sz w:val="20"/>
          <w:szCs w:val="20"/>
        </w:rPr>
        <w:t>réminiscence</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Ces points étant rappelés, nous en sommes au </w:t>
      </w:r>
      <w:r w:rsidRPr="00390E4D">
        <w:rPr>
          <w:rFonts w:ascii="Garamond" w:hAnsi="Garamond"/>
          <w:i/>
          <w:iCs/>
          <w:noProof/>
          <w:sz w:val="20"/>
          <w:szCs w:val="20"/>
        </w:rPr>
        <w:t>pari de P</w:t>
      </w:r>
      <w:r w:rsidR="00E0045E" w:rsidRPr="00390E4D">
        <w:rPr>
          <w:rFonts w:ascii="Garamond" w:hAnsi="Garamond"/>
          <w:i/>
          <w:iCs/>
          <w:noProof/>
          <w:sz w:val="20"/>
          <w:szCs w:val="20"/>
        </w:rPr>
        <w:t>ascal</w:t>
      </w:r>
      <w:r w:rsidRPr="00390E4D">
        <w:rPr>
          <w:rFonts w:ascii="Garamond" w:hAnsi="Garamond" w:cs="Courier New"/>
          <w:noProof/>
          <w:sz w:val="20"/>
          <w:szCs w:val="20"/>
        </w:rPr>
        <w:t xml:space="preserve">. Son rapport à </w:t>
      </w:r>
      <w:r w:rsidR="00E0045E" w:rsidRPr="00390E4D">
        <w:rPr>
          <w:rFonts w:ascii="Garamond" w:hAnsi="Garamond"/>
          <w:i/>
          <w:noProof/>
          <w:color w:val="0000CC"/>
          <w:sz w:val="20"/>
          <w:szCs w:val="20"/>
        </w:rPr>
        <w:t>la répétition</w:t>
      </w:r>
      <w:r w:rsidRPr="00390E4D">
        <w:rPr>
          <w:rFonts w:ascii="Garamond" w:hAnsi="Garamond" w:cs="Courier New"/>
          <w:noProof/>
          <w:sz w:val="20"/>
          <w:szCs w:val="20"/>
        </w:rPr>
        <w:t xml:space="preserve"> </w:t>
      </w:r>
      <w:r w:rsidR="00390E4D">
        <w:rPr>
          <w:rFonts w:ascii="Garamond" w:hAnsi="Garamond"/>
          <w:i/>
          <w:iCs/>
          <w:noProof/>
          <w:sz w:val="20"/>
          <w:szCs w:val="20"/>
        </w:rPr>
        <w:t>-</w:t>
      </w:r>
      <w:r w:rsidRPr="00390E4D">
        <w:rPr>
          <w:rFonts w:ascii="Garamond" w:hAnsi="Garamond" w:cs="Courier New"/>
          <w:noProof/>
          <w:sz w:val="20"/>
          <w:szCs w:val="20"/>
        </w:rPr>
        <w:t xml:space="preserve"> je pense </w:t>
      </w:r>
      <w:r w:rsidR="00390E4D">
        <w:rPr>
          <w:rFonts w:ascii="Garamond" w:hAnsi="Garamond"/>
          <w:i/>
          <w:iCs/>
          <w:noProof/>
          <w:sz w:val="20"/>
          <w:szCs w:val="20"/>
        </w:rPr>
        <w:t>-</w:t>
      </w:r>
      <w:r w:rsidRPr="00390E4D">
        <w:rPr>
          <w:rFonts w:ascii="Garamond" w:hAnsi="Garamond" w:cs="Courier New"/>
          <w:noProof/>
          <w:sz w:val="20"/>
          <w:szCs w:val="20"/>
        </w:rPr>
        <w:t xml:space="preserve"> n'est pas tout à fait inaperçu de beaucoup d'entre ceux qui sont ici. Pourquoi je passe maintenant par le </w:t>
      </w:r>
      <w:r w:rsidRPr="00390E4D">
        <w:rPr>
          <w:rFonts w:ascii="Garamond" w:hAnsi="Garamond"/>
          <w:i/>
          <w:iCs/>
          <w:noProof/>
          <w:sz w:val="20"/>
          <w:szCs w:val="20"/>
        </w:rPr>
        <w:t>pari de P</w:t>
      </w:r>
      <w:r w:rsidR="00E0045E" w:rsidRPr="00390E4D">
        <w:rPr>
          <w:rFonts w:ascii="Garamond" w:hAnsi="Garamond"/>
          <w:i/>
          <w:iCs/>
          <w:noProof/>
          <w:sz w:val="20"/>
          <w:szCs w:val="20"/>
        </w:rPr>
        <w:t>ascal</w:t>
      </w:r>
      <w:r w:rsidRPr="00390E4D">
        <w:rPr>
          <w:rFonts w:ascii="Garamond" w:hAnsi="Garamond" w:cs="Courier New"/>
          <w:noProof/>
          <w:sz w:val="20"/>
          <w:szCs w:val="20"/>
        </w:rPr>
        <w:t xml:space="preserve"> ? Ce n'est certes pas pour faire le bel esprit, ni du rappel philosophique, ni de la philosophie</w:t>
      </w:r>
      <w:r w:rsidR="00390E4D">
        <w:rPr>
          <w:rFonts w:ascii="Garamond" w:hAnsi="Garamond" w:cs="Courier New"/>
          <w:noProof/>
          <w:sz w:val="20"/>
          <w:szCs w:val="20"/>
        </w:rPr>
        <w:t xml:space="preserve">, </w:t>
      </w:r>
      <w:r w:rsidRPr="00390E4D">
        <w:rPr>
          <w:rFonts w:ascii="Garamond" w:hAnsi="Garamond" w:cs="Courier New"/>
          <w:noProof/>
          <w:sz w:val="20"/>
          <w:szCs w:val="20"/>
        </w:rPr>
        <w:t xml:space="preserve">de l'histoire de la philosophie. </w:t>
      </w:r>
    </w:p>
    <w:p w:rsidR="001C398D" w:rsidRPr="00390E4D" w:rsidRDefault="001C398D">
      <w:pPr>
        <w:rPr>
          <w:rFonts w:ascii="Garamond" w:hAnsi="Garamond" w:cs="Courier New"/>
          <w:noProof/>
          <w:sz w:val="20"/>
          <w:szCs w:val="20"/>
        </w:rPr>
      </w:pPr>
    </w:p>
    <w:p w:rsidR="00390E4D" w:rsidRDefault="00322A51">
      <w:pPr>
        <w:rPr>
          <w:rFonts w:ascii="Garamond" w:hAnsi="Garamond" w:cs="Courier New"/>
          <w:noProof/>
          <w:sz w:val="20"/>
          <w:szCs w:val="20"/>
        </w:rPr>
      </w:pPr>
      <w:r w:rsidRPr="00390E4D">
        <w:rPr>
          <w:rFonts w:ascii="Garamond" w:hAnsi="Garamond" w:cs="Courier New"/>
          <w:noProof/>
          <w:sz w:val="20"/>
          <w:szCs w:val="20"/>
        </w:rPr>
        <w:t xml:space="preserve">Ce qui se passe au niveau du jansénisme, pour rappeler le contexte pascalien, c'est une affaire qui nous intéresse, </w:t>
      </w:r>
    </w:p>
    <w:p w:rsidR="006B743F" w:rsidRPr="00390E4D" w:rsidRDefault="00322A51" w:rsidP="006B743F">
      <w:pPr>
        <w:rPr>
          <w:rFonts w:ascii="Garamond" w:hAnsi="Garamond" w:cs="Courier New"/>
          <w:sz w:val="20"/>
          <w:szCs w:val="20"/>
        </w:rPr>
      </w:pPr>
      <w:r w:rsidRPr="00390E4D">
        <w:rPr>
          <w:rFonts w:ascii="Garamond" w:hAnsi="Garamond" w:cs="Courier New"/>
          <w:noProof/>
          <w:sz w:val="20"/>
          <w:szCs w:val="20"/>
        </w:rPr>
        <w:t>en ceci précisément que l'historien</w:t>
      </w:r>
      <w:r w:rsidR="00390E4D">
        <w:rPr>
          <w:rFonts w:ascii="Garamond" w:hAnsi="Garamond" w:cs="Courier New"/>
          <w:noProof/>
          <w:sz w:val="20"/>
          <w:szCs w:val="20"/>
        </w:rPr>
        <w:t xml:space="preserve"> - </w:t>
      </w:r>
      <w:r w:rsidRPr="00390E4D">
        <w:rPr>
          <w:rFonts w:ascii="Garamond" w:hAnsi="Garamond" w:cs="Courier New"/>
          <w:noProof/>
          <w:sz w:val="20"/>
          <w:szCs w:val="20"/>
        </w:rPr>
        <w:t>comme en bien d'autres choses</w:t>
      </w:r>
      <w:r w:rsidR="00390E4D">
        <w:rPr>
          <w:rFonts w:ascii="Garamond" w:hAnsi="Garamond" w:cs="Courier New"/>
          <w:noProof/>
          <w:sz w:val="20"/>
          <w:szCs w:val="20"/>
        </w:rPr>
        <w:t xml:space="preserve"> - </w:t>
      </w:r>
      <w:r w:rsidRPr="00390E4D">
        <w:rPr>
          <w:rFonts w:ascii="Garamond" w:hAnsi="Garamond" w:cs="Courier New"/>
          <w:noProof/>
          <w:sz w:val="20"/>
          <w:szCs w:val="20"/>
        </w:rPr>
        <w:t>est bien incapable de s'y retrouver.</w:t>
      </w:r>
      <w:r w:rsidR="00390E4D">
        <w:rPr>
          <w:rFonts w:ascii="Garamond" w:hAnsi="Garamond" w:cs="Courier New"/>
          <w:noProof/>
          <w:sz w:val="20"/>
          <w:szCs w:val="20"/>
        </w:rPr>
        <w:t xml:space="preserve"> </w:t>
      </w:r>
      <w:r w:rsidRPr="00390E4D">
        <w:rPr>
          <w:rFonts w:ascii="Garamond" w:hAnsi="Garamond" w:cs="Courier New"/>
          <w:noProof/>
          <w:sz w:val="20"/>
          <w:szCs w:val="20"/>
        </w:rPr>
        <w:t>Lisez un petit « </w:t>
      </w:r>
      <w:r w:rsidRPr="00390E4D">
        <w:rPr>
          <w:rFonts w:ascii="Garamond" w:hAnsi="Garamond"/>
          <w:i/>
          <w:noProof/>
          <w:sz w:val="20"/>
          <w:szCs w:val="20"/>
        </w:rPr>
        <w:t>Que</w:t>
      </w:r>
      <w:r w:rsidR="00390E4D">
        <w:rPr>
          <w:rFonts w:ascii="Garamond" w:hAnsi="Garamond"/>
          <w:i/>
          <w:iCs/>
          <w:noProof/>
          <w:sz w:val="20"/>
          <w:szCs w:val="20"/>
        </w:rPr>
        <w:t>-</w:t>
      </w:r>
      <w:r w:rsidRPr="00390E4D">
        <w:rPr>
          <w:rFonts w:ascii="Garamond" w:hAnsi="Garamond"/>
          <w:i/>
          <w:noProof/>
          <w:sz w:val="20"/>
          <w:szCs w:val="20"/>
        </w:rPr>
        <w:t>Sais</w:t>
      </w:r>
      <w:r w:rsidR="00390E4D">
        <w:rPr>
          <w:rFonts w:ascii="Garamond" w:hAnsi="Garamond"/>
          <w:i/>
          <w:iCs/>
          <w:noProof/>
          <w:sz w:val="20"/>
          <w:szCs w:val="20"/>
        </w:rPr>
        <w:t>-</w:t>
      </w:r>
      <w:r w:rsidRPr="00390E4D">
        <w:rPr>
          <w:rFonts w:ascii="Garamond" w:hAnsi="Garamond"/>
          <w:i/>
          <w:noProof/>
          <w:sz w:val="20"/>
          <w:szCs w:val="20"/>
        </w:rPr>
        <w:t>je</w:t>
      </w:r>
      <w:r w:rsidRPr="00390E4D">
        <w:rPr>
          <w:rFonts w:ascii="Garamond" w:hAnsi="Garamond" w:cs="Courier New"/>
          <w:i/>
          <w:noProof/>
          <w:sz w:val="20"/>
          <w:szCs w:val="20"/>
        </w:rPr>
        <w:t xml:space="preserve"> ?</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r w:rsidRPr="00390E4D">
        <w:rPr>
          <w:rFonts w:ascii="Garamond" w:hAnsi="Garamond" w:cs="Courier New"/>
          <w:noProof/>
          <w:sz w:val="20"/>
          <w:szCs w:val="20"/>
        </w:rPr>
        <w:t>je m'excuse auprès de son auteur d'avoir oublié jusqu'à son nom</w:t>
      </w:r>
      <w:r w:rsidRPr="00390E4D">
        <w:rPr>
          <w:rStyle w:val="Appelnotedebasdep"/>
          <w:rFonts w:ascii="Garamond" w:hAnsi="Garamond"/>
          <w:b/>
          <w:bCs/>
          <w:noProof/>
          <w:color w:val="C00000"/>
          <w:sz w:val="20"/>
          <w:szCs w:val="20"/>
        </w:rPr>
        <w:footnoteReference w:id="30"/>
      </w:r>
      <w:r w:rsidRPr="00390E4D">
        <w:rPr>
          <w:rFonts w:ascii="Garamond" w:hAnsi="Garamond" w:cs="Courier New"/>
          <w:noProof/>
          <w:sz w:val="20"/>
          <w:szCs w:val="20"/>
        </w:rPr>
        <w:t xml:space="preserve">, mais j'ai lu </w:t>
      </w:r>
      <w:r w:rsidRPr="00390E4D">
        <w:rPr>
          <w:rFonts w:ascii="Garamond" w:hAnsi="Garamond" w:cs="Courier New"/>
          <w:sz w:val="20"/>
          <w:szCs w:val="20"/>
        </w:rPr>
        <w:t xml:space="preserve">le texte de bout en bout, </w:t>
      </w:r>
    </w:p>
    <w:p w:rsidR="00322A51" w:rsidRPr="00390E4D" w:rsidRDefault="00322A51" w:rsidP="006B743F">
      <w:pPr>
        <w:rPr>
          <w:rFonts w:ascii="Garamond" w:hAnsi="Garamond"/>
          <w:sz w:val="20"/>
          <w:szCs w:val="20"/>
        </w:rPr>
      </w:pPr>
      <w:r w:rsidRPr="00390E4D">
        <w:rPr>
          <w:rFonts w:ascii="Garamond" w:hAnsi="Garamond" w:cs="Courier New"/>
          <w:sz w:val="20"/>
          <w:szCs w:val="20"/>
        </w:rPr>
        <w:t>et bien sûr pas pour me renseigner sur le jansénisme…</w:t>
      </w:r>
    </w:p>
    <w:p w:rsidR="00390E4D" w:rsidRDefault="00322A51" w:rsidP="00390E4D">
      <w:pPr>
        <w:ind w:left="708"/>
        <w:rPr>
          <w:rFonts w:ascii="Garamond" w:hAnsi="Garamond" w:cs="Courier New"/>
          <w:noProof/>
          <w:sz w:val="20"/>
          <w:szCs w:val="20"/>
        </w:rPr>
      </w:pPr>
      <w:r w:rsidRPr="00390E4D">
        <w:rPr>
          <w:rFonts w:ascii="Garamond" w:hAnsi="Garamond" w:cs="Courier New"/>
          <w:noProof/>
          <w:sz w:val="20"/>
          <w:szCs w:val="20"/>
        </w:rPr>
        <w:t xml:space="preserve">je n'en dirai pas plus d'ailleurs sur ce qu'il en est de mon rapport à lui, ce serait une bien trop belle occasion </w:t>
      </w:r>
    </w:p>
    <w:p w:rsidR="00322A51" w:rsidRPr="00390E4D" w:rsidRDefault="00322A51" w:rsidP="00390E4D">
      <w:pPr>
        <w:ind w:left="708"/>
        <w:rPr>
          <w:rFonts w:ascii="Garamond" w:hAnsi="Garamond" w:cs="Courier New"/>
          <w:noProof/>
          <w:sz w:val="20"/>
          <w:szCs w:val="20"/>
        </w:rPr>
      </w:pPr>
      <w:r w:rsidRPr="00390E4D">
        <w:rPr>
          <w:rFonts w:ascii="Garamond" w:hAnsi="Garamond" w:cs="Courier New"/>
          <w:noProof/>
          <w:sz w:val="20"/>
          <w:szCs w:val="20"/>
        </w:rPr>
        <w:t xml:space="preserve">pour vous de vous précipiter dans des déterminations </w:t>
      </w:r>
      <w:r w:rsidRPr="00390E4D">
        <w:rPr>
          <w:rFonts w:ascii="Garamond" w:hAnsi="Garamond"/>
          <w:i/>
          <w:iCs/>
          <w:noProof/>
          <w:sz w:val="20"/>
          <w:szCs w:val="20"/>
        </w:rPr>
        <w:t>historiques</w:t>
      </w:r>
      <w:r w:rsidRPr="00390E4D">
        <w:rPr>
          <w:rFonts w:ascii="Garamond" w:hAnsi="Garamond" w:cs="Courier New"/>
          <w:noProof/>
          <w:sz w:val="20"/>
          <w:szCs w:val="20"/>
        </w:rPr>
        <w:t xml:space="preserve"> ou </w:t>
      </w:r>
      <w:r w:rsidRPr="00390E4D">
        <w:rPr>
          <w:rFonts w:ascii="Garamond" w:hAnsi="Garamond"/>
          <w:i/>
          <w:iCs/>
          <w:noProof/>
          <w:sz w:val="20"/>
          <w:szCs w:val="20"/>
        </w:rPr>
        <w:t>biographiques</w:t>
      </w:r>
      <w:r w:rsidRPr="00390E4D">
        <w:rPr>
          <w:rFonts w:ascii="Garamond" w:hAnsi="Garamond" w:cs="Courier New"/>
          <w:noProof/>
          <w:sz w:val="20"/>
          <w:szCs w:val="20"/>
        </w:rPr>
        <w:t xml:space="preserve"> de mes intérêts</w:t>
      </w:r>
    </w:p>
    <w:p w:rsidR="00390E4D" w:rsidRDefault="00322A51">
      <w:pPr>
        <w:rPr>
          <w:rFonts w:ascii="Garamond" w:hAnsi="Garamond" w:cs="Courier New"/>
          <w:noProof/>
          <w:sz w:val="20"/>
          <w:szCs w:val="20"/>
        </w:rPr>
      </w:pPr>
      <w:r w:rsidRPr="00390E4D">
        <w:rPr>
          <w:rFonts w:ascii="Garamond" w:hAnsi="Garamond" w:cs="Courier New"/>
          <w:noProof/>
          <w:sz w:val="20"/>
          <w:szCs w:val="20"/>
        </w:rPr>
        <w:t xml:space="preserve">…quoi qu'il en soit, il y a un bout de temps, il se trouve que j'ai pu en avoir l'appréhension en dehors de cette sorte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de fantôme qui en reste</w:t>
      </w:r>
      <w:r w:rsidR="006B743F" w:rsidRPr="00390E4D">
        <w:rPr>
          <w:rFonts w:ascii="Garamond" w:hAnsi="Garamond" w:cs="Courier New"/>
          <w:noProof/>
          <w:sz w:val="20"/>
          <w:szCs w:val="20"/>
        </w:rPr>
        <w:t>…</w:t>
      </w:r>
      <w:r w:rsidRPr="00390E4D">
        <w:rPr>
          <w:rFonts w:ascii="Garamond" w:hAnsi="Garamond" w:cs="Courier New"/>
          <w:noProof/>
          <w:sz w:val="20"/>
          <w:szCs w:val="20"/>
        </w:rPr>
        <w:t xml:space="preserve"> </w:t>
      </w:r>
    </w:p>
    <w:p w:rsidR="00322A51" w:rsidRPr="00390E4D" w:rsidRDefault="00322A51" w:rsidP="006B743F">
      <w:pPr>
        <w:ind w:left="708"/>
        <w:rPr>
          <w:rFonts w:ascii="Garamond" w:hAnsi="Garamond" w:cs="Courier New"/>
          <w:noProof/>
          <w:sz w:val="20"/>
          <w:szCs w:val="20"/>
        </w:rPr>
      </w:pPr>
      <w:r w:rsidRPr="00390E4D">
        <w:rPr>
          <w:rFonts w:ascii="Garamond" w:hAnsi="Garamond" w:cs="Courier New"/>
          <w:noProof/>
          <w:sz w:val="20"/>
          <w:szCs w:val="20"/>
        </w:rPr>
        <w:t xml:space="preserve">à savoir que c'étaient des gens qu'on appelle </w:t>
      </w:r>
      <w:r w:rsidR="00390E4D">
        <w:rPr>
          <w:rFonts w:ascii="Garamond" w:hAnsi="Garamond" w:cs="Courier New"/>
          <w:noProof/>
          <w:sz w:val="20"/>
          <w:szCs w:val="20"/>
        </w:rPr>
        <w:t>« </w:t>
      </w:r>
      <w:r w:rsidRPr="00390E4D">
        <w:rPr>
          <w:rFonts w:ascii="Garamond" w:hAnsi="Garamond" w:cs="Courier New"/>
          <w:i/>
          <w:noProof/>
          <w:sz w:val="20"/>
          <w:szCs w:val="20"/>
        </w:rPr>
        <w:t>rigoristes</w:t>
      </w:r>
      <w:r w:rsidR="00390E4D">
        <w:rPr>
          <w:rFonts w:ascii="Garamond" w:hAnsi="Garamond" w:cs="Courier New"/>
          <w:noProof/>
          <w:sz w:val="20"/>
          <w:szCs w:val="20"/>
        </w:rPr>
        <w:t> »</w:t>
      </w:r>
      <w:r w:rsidRPr="00390E4D">
        <w:rPr>
          <w:rFonts w:ascii="Garamond" w:hAnsi="Garamond" w:cs="Courier New"/>
          <w:noProof/>
          <w:sz w:val="20"/>
          <w:szCs w:val="20"/>
        </w:rPr>
        <w:t xml:space="preserve">, autrement dit qui vous empêchaient de vivre à votre gré. C'est tout ce qu'il en reste en effet, par un de ces surprenants effets d'ensablement dont il ne faut pas méconnaître que c'est aussi une dimension de l'histoire </w:t>
      </w:r>
    </w:p>
    <w:p w:rsidR="00390E4D" w:rsidRDefault="006B743F">
      <w:pPr>
        <w:rPr>
          <w:rFonts w:ascii="Garamond" w:hAnsi="Garamond" w:cs="Courier New"/>
          <w:i/>
          <w:noProof/>
          <w:sz w:val="20"/>
          <w:szCs w:val="20"/>
        </w:rPr>
      </w:pPr>
      <w:r w:rsidRPr="00390E4D">
        <w:rPr>
          <w:rFonts w:ascii="Garamond" w:hAnsi="Garamond" w:cs="Courier New"/>
          <w:noProof/>
          <w:sz w:val="20"/>
          <w:szCs w:val="20"/>
        </w:rPr>
        <w:t>…m</w:t>
      </w:r>
      <w:r w:rsidR="00322A51" w:rsidRPr="00390E4D">
        <w:rPr>
          <w:rFonts w:ascii="Garamond" w:hAnsi="Garamond" w:cs="Courier New"/>
          <w:noProof/>
          <w:sz w:val="20"/>
          <w:szCs w:val="20"/>
        </w:rPr>
        <w:t>ais en lisant donc ce petit livre, je me suis donné le témoignage sur ce qu'on peut en dire, simplement à prendre les choses justement comme l'indique le titre de la collection, au niveau du « </w:t>
      </w:r>
      <w:r w:rsidR="00322A51" w:rsidRPr="00390E4D">
        <w:rPr>
          <w:rFonts w:ascii="Garamond" w:hAnsi="Garamond"/>
          <w:i/>
          <w:noProof/>
          <w:sz w:val="20"/>
          <w:szCs w:val="20"/>
        </w:rPr>
        <w:t>Que</w:t>
      </w:r>
      <w:r w:rsidR="00390E4D">
        <w:rPr>
          <w:rFonts w:ascii="Garamond" w:hAnsi="Garamond"/>
          <w:i/>
          <w:iCs/>
          <w:noProof/>
          <w:sz w:val="20"/>
          <w:szCs w:val="20"/>
        </w:rPr>
        <w:t>-</w:t>
      </w:r>
      <w:r w:rsidR="00322A51" w:rsidRPr="00390E4D">
        <w:rPr>
          <w:rFonts w:ascii="Garamond" w:hAnsi="Garamond"/>
          <w:i/>
          <w:noProof/>
          <w:sz w:val="20"/>
          <w:szCs w:val="20"/>
        </w:rPr>
        <w:t>Sais</w:t>
      </w:r>
      <w:r w:rsidR="00390E4D">
        <w:rPr>
          <w:rFonts w:ascii="Garamond" w:hAnsi="Garamond"/>
          <w:i/>
          <w:iCs/>
          <w:noProof/>
          <w:sz w:val="20"/>
          <w:szCs w:val="20"/>
        </w:rPr>
        <w:t>-</w:t>
      </w:r>
      <w:r w:rsidR="00322A51" w:rsidRPr="00390E4D">
        <w:rPr>
          <w:rFonts w:ascii="Garamond" w:hAnsi="Garamond"/>
          <w:i/>
          <w:noProof/>
          <w:sz w:val="20"/>
          <w:szCs w:val="20"/>
        </w:rPr>
        <w:t>je</w:t>
      </w:r>
      <w:r w:rsidR="00322A51" w:rsidRPr="00390E4D">
        <w:rPr>
          <w:rFonts w:ascii="Garamond" w:hAnsi="Garamond" w:cs="Courier New"/>
          <w:i/>
          <w:noProof/>
          <w:sz w:val="20"/>
          <w:szCs w:val="20"/>
        </w:rPr>
        <w:t xml:space="preserve"> ?</w:t>
      </w:r>
      <w:r w:rsidR="00322A51" w:rsidRPr="00390E4D">
        <w:rPr>
          <w:rFonts w:ascii="Garamond" w:hAnsi="Garamond" w:cs="Courier New"/>
          <w:iCs/>
          <w:noProof/>
          <w:sz w:val="20"/>
          <w:szCs w:val="20"/>
        </w:rPr>
        <w:t> ».</w:t>
      </w:r>
      <w:r w:rsidR="00322A51" w:rsidRPr="00390E4D">
        <w:rPr>
          <w:rFonts w:ascii="Garamond" w:hAnsi="Garamond" w:cs="Courier New"/>
          <w:i/>
          <w:noProof/>
          <w:sz w:val="20"/>
          <w:szCs w:val="20"/>
        </w:rPr>
        <w:t xml:space="preserve"> </w:t>
      </w:r>
    </w:p>
    <w:p w:rsidR="00390E4D" w:rsidRDefault="00390E4D">
      <w:pPr>
        <w:rPr>
          <w:rFonts w:ascii="Garamond" w:hAnsi="Garamond" w:cs="Courier New"/>
          <w:i/>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Il sait beaucoup de choses, l'auteur. Il repart des origines</w:t>
      </w:r>
      <w:r w:rsidR="00E0045E" w:rsidRPr="00390E4D">
        <w:rPr>
          <w:rFonts w:ascii="Garamond" w:hAnsi="Garamond" w:cs="Courier New"/>
          <w:noProof/>
          <w:sz w:val="20"/>
          <w:szCs w:val="20"/>
        </w:rPr>
        <w:t xml:space="preserve"> </w:t>
      </w:r>
      <w:r w:rsidR="00390E4D">
        <w:rPr>
          <w:rFonts w:ascii="Garamond" w:hAnsi="Garamond"/>
          <w:i/>
          <w:iCs/>
          <w:noProof/>
          <w:sz w:val="20"/>
          <w:szCs w:val="20"/>
        </w:rPr>
        <w:t>-</w:t>
      </w:r>
      <w:r w:rsidR="00E0045E" w:rsidRPr="00390E4D">
        <w:rPr>
          <w:rFonts w:ascii="Garamond" w:hAnsi="Garamond" w:cs="Courier New"/>
          <w:noProof/>
          <w:sz w:val="20"/>
          <w:szCs w:val="20"/>
        </w:rPr>
        <w:t xml:space="preserve"> </w:t>
      </w:r>
      <w:r w:rsidRPr="00390E4D">
        <w:rPr>
          <w:rFonts w:ascii="Garamond" w:hAnsi="Garamond" w:cs="Courier New"/>
          <w:noProof/>
          <w:sz w:val="20"/>
          <w:szCs w:val="20"/>
        </w:rPr>
        <w:t>si tant est qu'il y en ait</w:t>
      </w:r>
      <w:r w:rsidR="00E0045E" w:rsidRPr="00390E4D">
        <w:rPr>
          <w:rFonts w:ascii="Garamond" w:hAnsi="Garamond" w:cs="Courier New"/>
          <w:noProof/>
          <w:sz w:val="20"/>
          <w:szCs w:val="20"/>
        </w:rPr>
        <w:t xml:space="preserve"> </w:t>
      </w:r>
      <w:r w:rsidR="00390E4D">
        <w:rPr>
          <w:rFonts w:ascii="Garamond" w:hAnsi="Garamond"/>
          <w:i/>
          <w:iCs/>
          <w:noProof/>
          <w:sz w:val="20"/>
          <w:szCs w:val="20"/>
        </w:rPr>
        <w:t xml:space="preserve">- </w:t>
      </w:r>
      <w:r w:rsidRPr="00390E4D">
        <w:rPr>
          <w:rFonts w:ascii="Garamond" w:hAnsi="Garamond" w:cs="Courier New"/>
          <w:noProof/>
          <w:sz w:val="20"/>
          <w:szCs w:val="20"/>
        </w:rPr>
        <w:t xml:space="preserve">de la question qui s'y soulève. </w:t>
      </w:r>
    </w:p>
    <w:p w:rsidR="00390E4D" w:rsidRDefault="001C398D">
      <w:pPr>
        <w:rPr>
          <w:rFonts w:ascii="Garamond" w:hAnsi="Garamond" w:cs="Courier New"/>
          <w:noProof/>
          <w:sz w:val="20"/>
          <w:szCs w:val="20"/>
        </w:rPr>
      </w:pPr>
      <w:r w:rsidRPr="00390E4D">
        <w:rPr>
          <w:rFonts w:ascii="Garamond" w:hAnsi="Garamond" w:cs="Courier New"/>
          <w:noProof/>
          <w:sz w:val="20"/>
          <w:szCs w:val="20"/>
        </w:rPr>
        <w:t>I</w:t>
      </w:r>
      <w:r w:rsidR="00322A51" w:rsidRPr="00390E4D">
        <w:rPr>
          <w:rFonts w:ascii="Garamond" w:hAnsi="Garamond" w:cs="Courier New"/>
          <w:noProof/>
          <w:sz w:val="20"/>
          <w:szCs w:val="20"/>
        </w:rPr>
        <w:t>l aboutit au point où la chose se noie dans la secousse de la Révolution française, et il avoue tout gentiment à la fin</w:t>
      </w:r>
      <w:r w:rsidR="00E0045E" w:rsidRPr="00390E4D">
        <w:rPr>
          <w:rFonts w:ascii="Garamond" w:hAnsi="Garamond" w:cs="Courier New"/>
          <w:noProof/>
          <w:sz w:val="20"/>
          <w:szCs w:val="20"/>
        </w:rPr>
        <w:t>,</w:t>
      </w:r>
      <w:r w:rsidR="00322A51"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qu'en fin de compte le jansénisme, on voit vraiment pas, à tout prendre, ce que ça a voulu dire, ce qui est tout de même</w:t>
      </w:r>
      <w:r w:rsidR="00E0045E" w:rsidRPr="00390E4D">
        <w:rPr>
          <w:rFonts w:ascii="Garamond" w:hAnsi="Garamond" w:cs="Courier New"/>
          <w:noProof/>
          <w:sz w:val="20"/>
          <w:szCs w:val="20"/>
        </w:rPr>
        <w:t>,</w:t>
      </w:r>
      <w:r w:rsidRPr="00390E4D">
        <w:rPr>
          <w:rFonts w:ascii="Garamond" w:hAnsi="Garamond" w:cs="Courier New"/>
          <w:noProof/>
          <w:sz w:val="20"/>
          <w:szCs w:val="20"/>
        </w:rPr>
        <w:t xml:space="preserve"> pour un travail de recension historique</w:t>
      </w:r>
      <w:r w:rsidR="00E0045E" w:rsidRPr="00390E4D">
        <w:rPr>
          <w:rFonts w:ascii="Garamond" w:hAnsi="Garamond" w:cs="Courier New"/>
          <w:noProof/>
          <w:sz w:val="20"/>
          <w:szCs w:val="20"/>
        </w:rPr>
        <w:t>,</w:t>
      </w:r>
      <w:r w:rsidRPr="00390E4D">
        <w:rPr>
          <w:rFonts w:ascii="Garamond" w:hAnsi="Garamond" w:cs="Courier New"/>
          <w:noProof/>
          <w:sz w:val="20"/>
          <w:szCs w:val="20"/>
        </w:rPr>
        <w:t xml:space="preserve"> une conclusion assez </w:t>
      </w:r>
      <w:r w:rsidRPr="00390E4D">
        <w:rPr>
          <w:rFonts w:ascii="Garamond" w:hAnsi="Garamond" w:cs="Courier New"/>
          <w:i/>
          <w:noProof/>
          <w:sz w:val="20"/>
          <w:szCs w:val="20"/>
        </w:rPr>
        <w:t>curieuse mais exemplaire</w:t>
      </w:r>
      <w:r w:rsidRPr="00390E4D">
        <w:rPr>
          <w:rFonts w:ascii="Garamond" w:hAnsi="Garamond" w:cs="Courier New"/>
          <w:noProof/>
          <w:sz w:val="20"/>
          <w:szCs w:val="20"/>
        </w:rPr>
        <w:t>.</w:t>
      </w:r>
    </w:p>
    <w:p w:rsidR="001C398D" w:rsidRPr="00390E4D" w:rsidRDefault="001C398D">
      <w:pPr>
        <w:rPr>
          <w:rFonts w:ascii="Garamond" w:hAnsi="Garamond" w:cs="Courier New"/>
          <w:noProof/>
          <w:sz w:val="20"/>
          <w:szCs w:val="20"/>
        </w:rPr>
      </w:pPr>
    </w:p>
    <w:p w:rsidR="008D4B59" w:rsidRDefault="00322A51">
      <w:pPr>
        <w:rPr>
          <w:rFonts w:ascii="Garamond" w:hAnsi="Garamond" w:cs="Courier New"/>
          <w:noProof/>
          <w:sz w:val="20"/>
          <w:szCs w:val="20"/>
        </w:rPr>
      </w:pPr>
      <w:r w:rsidRPr="00390E4D">
        <w:rPr>
          <w:rFonts w:ascii="Garamond" w:hAnsi="Garamond" w:cs="Courier New"/>
          <w:noProof/>
          <w:sz w:val="20"/>
          <w:szCs w:val="20"/>
        </w:rPr>
        <w:t>Une chose apparaît dans cette histoire, c'est qu'à la prendre à son niveau d'enregistrement historique, ça commence comme une affaire de théologiens</w:t>
      </w:r>
      <w:r w:rsidR="001C398D" w:rsidRPr="00390E4D">
        <w:rPr>
          <w:rFonts w:ascii="Garamond" w:hAnsi="Garamond" w:cs="Courier New"/>
          <w:noProof/>
          <w:sz w:val="20"/>
          <w:szCs w:val="20"/>
        </w:rPr>
        <w:t>.</w:t>
      </w:r>
      <w:r w:rsidRPr="00390E4D">
        <w:rPr>
          <w:rFonts w:ascii="Garamond" w:hAnsi="Garamond" w:cs="Courier New"/>
          <w:noProof/>
          <w:sz w:val="20"/>
          <w:szCs w:val="20"/>
        </w:rPr>
        <w:t xml:space="preserve"> </w:t>
      </w:r>
      <w:r w:rsidR="001C398D" w:rsidRPr="00390E4D">
        <w:rPr>
          <w:rFonts w:ascii="Garamond" w:hAnsi="Garamond" w:cs="Courier New"/>
          <w:noProof/>
          <w:sz w:val="20"/>
          <w:szCs w:val="20"/>
        </w:rPr>
        <w:t>E</w:t>
      </w:r>
      <w:r w:rsidRPr="00390E4D">
        <w:rPr>
          <w:rFonts w:ascii="Garamond" w:hAnsi="Garamond" w:cs="Courier New"/>
          <w:noProof/>
          <w:sz w:val="20"/>
          <w:szCs w:val="20"/>
        </w:rPr>
        <w:t>t d'ailleurs c'est bien vrai</w:t>
      </w:r>
      <w:r w:rsidR="004C22D5" w:rsidRPr="00390E4D">
        <w:rPr>
          <w:rFonts w:ascii="Garamond" w:hAnsi="Garamond" w:cs="Courier New"/>
          <w:noProof/>
          <w:sz w:val="20"/>
          <w:szCs w:val="20"/>
        </w:rPr>
        <w:t>,</w:t>
      </w:r>
      <w:r w:rsidRPr="00390E4D">
        <w:rPr>
          <w:rFonts w:ascii="Garamond" w:hAnsi="Garamond" w:cs="Courier New"/>
          <w:noProof/>
          <w:sz w:val="20"/>
          <w:szCs w:val="20"/>
        </w:rPr>
        <w:t xml:space="preserve"> JANSENIUS se trouve être d'eux le plus représentatif, disons même le plus digne de les représenter, ne serait</w:t>
      </w:r>
      <w:r w:rsidR="00390E4D">
        <w:rPr>
          <w:rFonts w:ascii="Garamond" w:hAnsi="Garamond" w:cs="Courier New"/>
          <w:noProof/>
          <w:sz w:val="20"/>
          <w:szCs w:val="20"/>
        </w:rPr>
        <w:t>-</w:t>
      </w:r>
      <w:r w:rsidRPr="00390E4D">
        <w:rPr>
          <w:rFonts w:ascii="Garamond" w:hAnsi="Garamond" w:cs="Courier New"/>
          <w:noProof/>
          <w:sz w:val="20"/>
          <w:szCs w:val="20"/>
        </w:rPr>
        <w:t>ce qu'en ceci qui est exemplaire</w:t>
      </w:r>
      <w:r w:rsidR="00E0045E" w:rsidRPr="00390E4D">
        <w:rPr>
          <w:rFonts w:ascii="Garamond" w:hAnsi="Garamond" w:cs="Courier New"/>
          <w:noProof/>
          <w:sz w:val="20"/>
          <w:szCs w:val="20"/>
        </w:rPr>
        <w:t>,</w:t>
      </w:r>
      <w:r w:rsidRPr="00390E4D">
        <w:rPr>
          <w:rFonts w:ascii="Garamond" w:hAnsi="Garamond" w:cs="Courier New"/>
          <w:noProof/>
          <w:sz w:val="20"/>
          <w:szCs w:val="20"/>
        </w:rPr>
        <w:t xml:space="preserve"> c'est qu'il apparaît que tout ce qui s'agite à l'époque autour du débat, de la contradiction et des condamnations qui lui font cortège, la question </w:t>
      </w:r>
      <w:r w:rsidRPr="00390E4D">
        <w:rPr>
          <w:rFonts w:ascii="Garamond" w:hAnsi="Garamond"/>
          <w:i/>
          <w:iCs/>
          <w:noProof/>
          <w:sz w:val="20"/>
          <w:szCs w:val="20"/>
        </w:rPr>
        <w:t>fondamentale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celle qu'il n'y a presque aucun des participants au débat qui ne l'agite, c'est : « </w:t>
      </w:r>
      <w:r w:rsidRPr="00390E4D">
        <w:rPr>
          <w:rFonts w:ascii="Garamond" w:hAnsi="Garamond"/>
          <w:i/>
          <w:iCs/>
          <w:noProof/>
          <w:sz w:val="20"/>
          <w:szCs w:val="20"/>
        </w:rPr>
        <w:t>Et d'abord vous ne l'avez pas lu !</w:t>
      </w:r>
      <w:r w:rsidRPr="00390E4D">
        <w:rPr>
          <w:rFonts w:ascii="Garamond" w:hAnsi="Garamond" w:cs="Courier New"/>
          <w:noProof/>
          <w:sz w:val="20"/>
          <w:szCs w:val="20"/>
        </w:rPr>
        <w:t xml:space="preserve"> ».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Et il semble bien en effet que la très très grande majorité de ceux qui alors se passionnent, non seulement ne l'ont pas lu mais même ne l'ont pas ouvert. Certains pourtant, deux ou trois chefs de file, le Grand ARNAUD</w:t>
      </w:r>
      <w:r w:rsidR="004C22D5" w:rsidRPr="00390E4D">
        <w:rPr>
          <w:rFonts w:ascii="Garamond" w:hAnsi="Garamond" w:cs="Courier New"/>
          <w:noProof/>
          <w:sz w:val="20"/>
          <w:szCs w:val="20"/>
        </w:rPr>
        <w:t>,</w:t>
      </w:r>
      <w:r w:rsidRPr="00390E4D">
        <w:rPr>
          <w:rFonts w:ascii="Garamond" w:hAnsi="Garamond" w:cs="Courier New"/>
          <w:noProof/>
          <w:sz w:val="20"/>
          <w:szCs w:val="20"/>
        </w:rPr>
        <w:t xml:space="preserve"> devaient l'avoir lu. </w:t>
      </w:r>
    </w:p>
    <w:p w:rsidR="001C398D" w:rsidRPr="00390E4D" w:rsidRDefault="001C398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D'ailleurs qu'avait</w:t>
      </w:r>
      <w:r w:rsidR="008D4B59">
        <w:rPr>
          <w:rFonts w:ascii="Garamond" w:hAnsi="Garamond" w:cs="Courier New"/>
          <w:noProof/>
          <w:sz w:val="20"/>
          <w:szCs w:val="20"/>
        </w:rPr>
        <w:t>-</w:t>
      </w:r>
      <w:r w:rsidRPr="00390E4D">
        <w:rPr>
          <w:rFonts w:ascii="Garamond" w:hAnsi="Garamond" w:cs="Courier New"/>
          <w:noProof/>
          <w:sz w:val="20"/>
          <w:szCs w:val="20"/>
        </w:rPr>
        <w:t xml:space="preserve">on besoin de le lire ? </w:t>
      </w:r>
    </w:p>
    <w:p w:rsidR="00E0045E" w:rsidRPr="00390E4D" w:rsidRDefault="00E0045E">
      <w:pPr>
        <w:rPr>
          <w:rFonts w:ascii="Garamond" w:hAnsi="Garamond" w:cs="Courier New"/>
          <w:noProof/>
          <w:sz w:val="20"/>
          <w:szCs w:val="20"/>
        </w:rPr>
      </w:pPr>
    </w:p>
    <w:p w:rsidR="00E0045E"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On avait lu bien d'autres choses et, elles, </w:t>
      </w:r>
      <w:r w:rsidRPr="00390E4D">
        <w:rPr>
          <w:rFonts w:ascii="Garamond" w:hAnsi="Garamond" w:cs="Courier New"/>
          <w:i/>
          <w:noProof/>
          <w:sz w:val="20"/>
          <w:szCs w:val="20"/>
        </w:rPr>
        <w:t>fondamentales</w:t>
      </w:r>
      <w:r w:rsidRPr="00390E4D">
        <w:rPr>
          <w:rFonts w:ascii="Garamond" w:hAnsi="Garamond" w:cs="Courier New"/>
          <w:noProof/>
          <w:sz w:val="20"/>
          <w:szCs w:val="20"/>
        </w:rPr>
        <w:t>, et en particulier avant</w:t>
      </w:r>
      <w:r w:rsidR="00E0045E" w:rsidRPr="00390E4D">
        <w:rPr>
          <w:rFonts w:ascii="Garamond" w:hAnsi="Garamond" w:cs="Courier New"/>
          <w:noProof/>
          <w:sz w:val="20"/>
          <w:szCs w:val="20"/>
        </w:rPr>
        <w:t>…</w:t>
      </w:r>
    </w:p>
    <w:p w:rsidR="008D4B59" w:rsidRDefault="00322A51" w:rsidP="00E0045E">
      <w:pPr>
        <w:ind w:left="708"/>
        <w:rPr>
          <w:rFonts w:ascii="Garamond" w:hAnsi="Garamond" w:cs="Courier New"/>
          <w:noProof/>
          <w:sz w:val="20"/>
          <w:szCs w:val="20"/>
        </w:rPr>
      </w:pPr>
      <w:r w:rsidRPr="00390E4D">
        <w:rPr>
          <w:rFonts w:ascii="Garamond" w:hAnsi="Garamond" w:cs="Courier New"/>
          <w:noProof/>
          <w:sz w:val="20"/>
          <w:szCs w:val="20"/>
        </w:rPr>
        <w:t>bien avant que paraisse cet ouvrage paru posthume, comme vous le savez peut</w:t>
      </w:r>
      <w:r w:rsidR="00745652" w:rsidRPr="00390E4D">
        <w:rPr>
          <w:rFonts w:ascii="Garamond" w:hAnsi="Garamond" w:cs="Courier New"/>
          <w:noProof/>
          <w:sz w:val="20"/>
          <w:szCs w:val="20"/>
        </w:rPr>
        <w:t>–</w:t>
      </w:r>
      <w:r w:rsidRPr="00390E4D">
        <w:rPr>
          <w:rFonts w:ascii="Garamond" w:hAnsi="Garamond" w:cs="Courier New"/>
          <w:noProof/>
          <w:sz w:val="20"/>
          <w:szCs w:val="20"/>
        </w:rPr>
        <w:t>être, qui s'appelle l'</w:t>
      </w:r>
      <w:r w:rsidRPr="00390E4D">
        <w:rPr>
          <w:rFonts w:ascii="Garamond" w:hAnsi="Garamond"/>
          <w:i/>
          <w:iCs/>
          <w:noProof/>
          <w:sz w:val="20"/>
          <w:szCs w:val="20"/>
        </w:rPr>
        <w:t>Augustinus</w:t>
      </w:r>
      <w:r w:rsidRPr="00390E4D">
        <w:rPr>
          <w:rFonts w:ascii="Garamond" w:hAnsi="Garamond" w:cs="Courier New"/>
          <w:i/>
          <w:iCs/>
          <w:noProof/>
          <w:sz w:val="20"/>
          <w:szCs w:val="20"/>
        </w:rPr>
        <w:t xml:space="preserve"> </w:t>
      </w:r>
      <w:r w:rsidRPr="008D4B59">
        <w:rPr>
          <w:rStyle w:val="Appelnotedebasdep"/>
          <w:rFonts w:ascii="Garamond" w:hAnsi="Garamond"/>
          <w:b/>
          <w:bCs/>
          <w:noProof/>
          <w:color w:val="C00000"/>
          <w:sz w:val="20"/>
          <w:szCs w:val="20"/>
        </w:rPr>
        <w:footnoteReference w:id="31"/>
      </w:r>
      <w:r w:rsidRPr="00390E4D">
        <w:rPr>
          <w:rFonts w:ascii="Garamond" w:hAnsi="Garamond" w:cs="Courier New"/>
          <w:noProof/>
          <w:sz w:val="20"/>
          <w:szCs w:val="20"/>
        </w:rPr>
        <w:t xml:space="preserve">, </w:t>
      </w:r>
    </w:p>
    <w:p w:rsidR="00E0045E" w:rsidRPr="00390E4D" w:rsidRDefault="00322A51" w:rsidP="00E0045E">
      <w:pPr>
        <w:ind w:left="708"/>
        <w:rPr>
          <w:rFonts w:ascii="Garamond" w:hAnsi="Garamond" w:cs="Courier New"/>
          <w:noProof/>
          <w:sz w:val="20"/>
          <w:szCs w:val="20"/>
        </w:rPr>
      </w:pPr>
      <w:r w:rsidRPr="00390E4D">
        <w:rPr>
          <w:rFonts w:ascii="Garamond" w:hAnsi="Garamond" w:cs="Courier New"/>
          <w:noProof/>
          <w:sz w:val="20"/>
          <w:szCs w:val="20"/>
        </w:rPr>
        <w:t xml:space="preserve">de celui que je viens de nommer, l'évêque </w:t>
      </w:r>
      <w:r w:rsidR="001C398D" w:rsidRPr="00390E4D">
        <w:rPr>
          <w:rFonts w:ascii="Garamond" w:hAnsi="Garamond" w:cs="Courier New"/>
          <w:noProof/>
          <w:sz w:val="20"/>
          <w:szCs w:val="20"/>
        </w:rPr>
        <w:t>JANSEN</w:t>
      </w:r>
    </w:p>
    <w:p w:rsidR="008D4B59" w:rsidRDefault="00E0045E">
      <w:pPr>
        <w:rPr>
          <w:rFonts w:ascii="Garamond" w:hAnsi="Garamond" w:cs="Courier New"/>
          <w:noProof/>
          <w:sz w:val="20"/>
          <w:szCs w:val="20"/>
        </w:rPr>
      </w:pPr>
      <w:r w:rsidRPr="00390E4D">
        <w:rPr>
          <w:rFonts w:ascii="Garamond" w:hAnsi="Garamond" w:cs="Courier New"/>
          <w:noProof/>
          <w:sz w:val="20"/>
          <w:szCs w:val="20"/>
        </w:rPr>
        <w:t>…</w:t>
      </w:r>
      <w:r w:rsidR="00322A51" w:rsidRPr="00390E4D">
        <w:rPr>
          <w:rFonts w:ascii="Garamond" w:hAnsi="Garamond" w:cs="Courier New"/>
          <w:noProof/>
          <w:sz w:val="20"/>
          <w:szCs w:val="20"/>
        </w:rPr>
        <w:t>il y avait eu la pensée de Saint</w:t>
      </w:r>
      <w:r w:rsidR="008D4B59">
        <w:rPr>
          <w:rFonts w:ascii="Garamond" w:hAnsi="Garamond" w:cs="Courier New"/>
          <w:noProof/>
          <w:sz w:val="20"/>
          <w:szCs w:val="20"/>
        </w:rPr>
        <w:t xml:space="preserve"> </w:t>
      </w:r>
      <w:r w:rsidR="00322A51" w:rsidRPr="00390E4D">
        <w:rPr>
          <w:rFonts w:ascii="Garamond" w:hAnsi="Garamond" w:cs="Courier New"/>
          <w:noProof/>
          <w:sz w:val="20"/>
          <w:szCs w:val="20"/>
        </w:rPr>
        <w:t xml:space="preserve">AUGUSTIN dont on ne peut nier qu'elle soit au fondement du christianisme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et que pour tout dire, la question est là patente dès qu'il s'agit du christianisme précisément.</w:t>
      </w:r>
    </w:p>
    <w:p w:rsidR="001C398D" w:rsidRPr="00390E4D" w:rsidRDefault="001C398D">
      <w:pPr>
        <w:rPr>
          <w:rFonts w:ascii="Garamond" w:hAnsi="Garamond" w:cs="Courier New"/>
          <w:noProof/>
          <w:sz w:val="20"/>
          <w:szCs w:val="20"/>
        </w:rPr>
      </w:pPr>
    </w:p>
    <w:p w:rsidR="001C398D"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La mesure dans laquelle le christianisme nous intéresse, j'entends au niveau de la théorie, se mesure précisément au rôle donné à la Grâce. Qui ne voit pas que la Grâce a le plus étroit rapport avec ce que moi, partant de fonctions théoriques </w:t>
      </w:r>
    </w:p>
    <w:p w:rsidR="008D4B59" w:rsidRDefault="00322A51">
      <w:pPr>
        <w:rPr>
          <w:rFonts w:ascii="Garamond" w:hAnsi="Garamond" w:cs="Courier New"/>
          <w:noProof/>
          <w:sz w:val="20"/>
          <w:szCs w:val="20"/>
        </w:rPr>
      </w:pPr>
      <w:r w:rsidRPr="00390E4D">
        <w:rPr>
          <w:rFonts w:ascii="Garamond" w:hAnsi="Garamond" w:cs="Courier New"/>
          <w:noProof/>
          <w:sz w:val="20"/>
          <w:szCs w:val="20"/>
        </w:rPr>
        <w:t xml:space="preserve">qui n'ont certes rien à faire avec les effusions du cœur, je désigne comme </w:t>
      </w:r>
      <w:r w:rsidRPr="00B272FC">
        <w:rPr>
          <w:bCs/>
          <w:i/>
          <w:noProof/>
          <w:color w:val="0000CC"/>
          <w:sz w:val="20"/>
          <w:szCs w:val="20"/>
        </w:rPr>
        <w:t>d</w:t>
      </w:r>
      <w:r w:rsidRPr="00B272FC">
        <w:rPr>
          <w:noProof/>
          <w:color w:val="0000CC"/>
          <w:sz w:val="20"/>
          <w:szCs w:val="20"/>
        </w:rPr>
        <w:t>(</w:t>
      </w:r>
      <w:r w:rsidRPr="00B272FC">
        <w:rPr>
          <w:bCs/>
          <w:noProof/>
          <w:color w:val="0000CC"/>
          <w:sz w:val="20"/>
          <w:szCs w:val="20"/>
        </w:rPr>
        <w:t>A</w:t>
      </w:r>
      <w:r w:rsidRPr="00B272FC">
        <w:rPr>
          <w:noProof/>
          <w:color w:val="0000CC"/>
          <w:sz w:val="20"/>
          <w:szCs w:val="20"/>
        </w:rPr>
        <w:t>)</w:t>
      </w:r>
      <w:r w:rsidRPr="00390E4D">
        <w:rPr>
          <w:rFonts w:ascii="Garamond" w:hAnsi="Garamond" w:cs="Courier New"/>
          <w:noProof/>
          <w:sz w:val="20"/>
          <w:szCs w:val="20"/>
        </w:rPr>
        <w:t xml:space="preserve">, </w:t>
      </w:r>
      <w:r w:rsidRPr="00390E4D">
        <w:rPr>
          <w:rFonts w:ascii="Garamond" w:hAnsi="Garamond"/>
          <w:i/>
          <w:noProof/>
          <w:color w:val="0000CC"/>
          <w:sz w:val="20"/>
          <w:szCs w:val="20"/>
        </w:rPr>
        <w:t>désir de l'Autre</w:t>
      </w:r>
      <w:r w:rsidRPr="00390E4D">
        <w:rPr>
          <w:rFonts w:ascii="Garamond" w:hAnsi="Garamond" w:cs="Courier New"/>
          <w:noProof/>
          <w:sz w:val="20"/>
          <w:szCs w:val="20"/>
        </w:rPr>
        <w:t xml:space="preserve">, </w:t>
      </w:r>
      <w:r w:rsidRPr="00390E4D">
        <w:rPr>
          <w:rFonts w:ascii="Garamond" w:hAnsi="Garamond"/>
          <w:i/>
          <w:noProof/>
          <w:sz w:val="20"/>
          <w:szCs w:val="20"/>
        </w:rPr>
        <w:t>désir de l'Homme</w:t>
      </w:r>
      <w:r w:rsidRPr="00390E4D">
        <w:rPr>
          <w:rFonts w:ascii="Garamond" w:hAnsi="Garamond" w:cs="Courier New"/>
          <w:noProof/>
          <w:sz w:val="20"/>
          <w:szCs w:val="20"/>
        </w:rPr>
        <w:t>, ai</w:t>
      </w:r>
      <w:r w:rsidR="008D4B59">
        <w:rPr>
          <w:rFonts w:ascii="Garamond" w:hAnsi="Garamond" w:cs="Courier New"/>
          <w:noProof/>
          <w:sz w:val="20"/>
          <w:szCs w:val="20"/>
        </w:rPr>
        <w:t>-</w:t>
      </w:r>
      <w:r w:rsidRPr="00390E4D">
        <w:rPr>
          <w:rFonts w:ascii="Garamond" w:hAnsi="Garamond" w:cs="Courier New"/>
          <w:noProof/>
          <w:sz w:val="20"/>
          <w:szCs w:val="20"/>
        </w:rPr>
        <w:t xml:space="preserve">je dit en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un temps où pour me faire entendre, il fallait bien que je risque certains mots improbables comme </w:t>
      </w:r>
      <w:r w:rsidR="001C398D" w:rsidRPr="00390E4D">
        <w:rPr>
          <w:rFonts w:ascii="Garamond" w:hAnsi="Garamond" w:cs="Courier New"/>
          <w:noProof/>
          <w:sz w:val="20"/>
          <w:szCs w:val="20"/>
        </w:rPr>
        <w:t>« </w:t>
      </w:r>
      <w:r w:rsidRPr="00390E4D">
        <w:rPr>
          <w:rFonts w:ascii="Garamond" w:hAnsi="Garamond"/>
          <w:i/>
          <w:noProof/>
          <w:sz w:val="20"/>
          <w:szCs w:val="20"/>
        </w:rPr>
        <w:t>l'Homme</w:t>
      </w:r>
      <w:r w:rsidR="001C398D" w:rsidRPr="00390E4D">
        <w:rPr>
          <w:rFonts w:ascii="Garamond" w:hAnsi="Garamond" w:cs="Courier New"/>
          <w:noProof/>
          <w:sz w:val="20"/>
          <w:szCs w:val="20"/>
        </w:rPr>
        <w:t> »</w:t>
      </w:r>
      <w:r w:rsidRPr="00390E4D">
        <w:rPr>
          <w:rFonts w:ascii="Garamond" w:hAnsi="Garamond" w:cs="Courier New"/>
          <w:noProof/>
          <w:sz w:val="20"/>
          <w:szCs w:val="20"/>
        </w:rPr>
        <w:t xml:space="preserve"> par exemple. </w:t>
      </w:r>
    </w:p>
    <w:p w:rsidR="008D4B59" w:rsidRDefault="00322A51" w:rsidP="008D4B59">
      <w:pPr>
        <w:rPr>
          <w:rFonts w:ascii="Garamond" w:hAnsi="Garamond"/>
          <w:sz w:val="20"/>
          <w:szCs w:val="20"/>
        </w:rPr>
      </w:pPr>
      <w:r w:rsidRPr="00390E4D">
        <w:rPr>
          <w:rFonts w:ascii="Garamond" w:hAnsi="Garamond" w:cs="Courier New"/>
          <w:noProof/>
          <w:sz w:val="20"/>
          <w:szCs w:val="20"/>
        </w:rPr>
        <w:t>J'aurais pu me contenter de dire</w:t>
      </w:r>
      <w:r w:rsidR="006864C6" w:rsidRPr="00390E4D">
        <w:rPr>
          <w:rFonts w:ascii="Garamond" w:hAnsi="Garamond" w:cs="Courier New"/>
          <w:noProof/>
          <w:sz w:val="20"/>
          <w:szCs w:val="20"/>
        </w:rPr>
        <w:t> :</w:t>
      </w:r>
      <w:r w:rsidRPr="00390E4D">
        <w:rPr>
          <w:rFonts w:ascii="Garamond" w:hAnsi="Garamond" w:cs="Courier New"/>
          <w:noProof/>
          <w:sz w:val="20"/>
          <w:szCs w:val="20"/>
        </w:rPr>
        <w:t xml:space="preserve"> </w:t>
      </w:r>
      <w:r w:rsidR="006864C6" w:rsidRPr="00390E4D">
        <w:rPr>
          <w:rFonts w:ascii="Garamond" w:hAnsi="Garamond" w:cs="Courier New"/>
          <w:noProof/>
          <w:sz w:val="20"/>
          <w:szCs w:val="20"/>
        </w:rPr>
        <w:t>« </w:t>
      </w:r>
      <w:r w:rsidR="006864C6" w:rsidRPr="00390E4D">
        <w:rPr>
          <w:rFonts w:ascii="Garamond" w:hAnsi="Garamond"/>
          <w:i/>
          <w:noProof/>
          <w:sz w:val="20"/>
          <w:szCs w:val="20"/>
        </w:rPr>
        <w:t>L</w:t>
      </w:r>
      <w:r w:rsidRPr="00390E4D">
        <w:rPr>
          <w:rFonts w:ascii="Garamond" w:hAnsi="Garamond"/>
          <w:i/>
          <w:noProof/>
          <w:sz w:val="20"/>
          <w:szCs w:val="20"/>
        </w:rPr>
        <w:t>e désir tel qu'il vous concerne, ce désir se joue dans ce champ de l'Autre tel qu'il s'articule comme le lieu de la parole.</w:t>
      </w:r>
      <w:r w:rsidR="006864C6" w:rsidRPr="00390E4D">
        <w:rPr>
          <w:rFonts w:ascii="Garamond" w:hAnsi="Garamond" w:cs="Courier New"/>
          <w:noProof/>
          <w:sz w:val="20"/>
          <w:szCs w:val="20"/>
        </w:rPr>
        <w:t> »</w:t>
      </w:r>
      <w:r w:rsidRPr="00390E4D">
        <w:rPr>
          <w:rFonts w:ascii="Garamond" w:hAnsi="Garamond"/>
          <w:sz w:val="20"/>
          <w:szCs w:val="20"/>
        </w:rPr>
        <w:t xml:space="preserve"> </w:t>
      </w:r>
    </w:p>
    <w:p w:rsidR="00322A51" w:rsidRPr="00390E4D" w:rsidRDefault="004C22D5" w:rsidP="008D4B59">
      <w:pPr>
        <w:jc w:val="center"/>
        <w:rPr>
          <w:rFonts w:ascii="Garamond" w:hAnsi="Garamond" w:cs="Courier New"/>
          <w:noProof/>
          <w:sz w:val="20"/>
          <w:szCs w:val="20"/>
        </w:rPr>
      </w:pPr>
      <w:r w:rsidRPr="00390E4D">
        <w:rPr>
          <w:rFonts w:ascii="Garamond" w:hAnsi="Garamond"/>
          <w:noProof/>
          <w:sz w:val="20"/>
          <w:szCs w:val="20"/>
        </w:rPr>
        <w:drawing>
          <wp:inline distT="0" distB="0" distL="0" distR="0" wp14:anchorId="03CD9B9C" wp14:editId="01D77103">
            <wp:extent cx="3014564" cy="3158572"/>
            <wp:effectExtent l="0" t="0" r="0" b="0"/>
            <wp:docPr id="19" name="Image 5" descr="C:\Users\ALAIN\LACAN séminaires\Ressources\Doc S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95.jpg"/>
                    <pic:cNvPicPr>
                      <a:picLocks noChangeAspect="1" noChangeArrowheads="1"/>
                    </pic:cNvPicPr>
                  </pic:nvPicPr>
                  <pic:blipFill>
                    <a:blip r:embed="rId45" cstate="print"/>
                    <a:srcRect/>
                    <a:stretch>
                      <a:fillRect/>
                    </a:stretch>
                  </pic:blipFill>
                  <pic:spPr bwMode="auto">
                    <a:xfrm>
                      <a:off x="0" y="0"/>
                      <a:ext cx="3016957" cy="3161079"/>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Qui ne voit aussi ce qu'implique, si ce qui s'énonce ainsi est correct, cette relation orientée par le vecteur partant du </w:t>
      </w:r>
      <w:r w:rsidR="008D4B59" w:rsidRPr="008D4B59">
        <w:rPr>
          <w:rFonts w:ascii="LACAN" w:hAnsi="LACAN"/>
          <w:color w:val="0000CC"/>
          <w:sz w:val="20"/>
          <w:szCs w:val="20"/>
        </w:rPr>
        <w:t>S</w:t>
      </w:r>
      <w:r w:rsidR="008D4B59" w:rsidRPr="008D4B59">
        <w:rPr>
          <w:rFonts w:ascii="Garamond" w:hAnsi="Garamond"/>
          <w:sz w:val="20"/>
          <w:szCs w:val="20"/>
        </w:rPr>
        <w:t xml:space="preserve"> </w:t>
      </w:r>
      <w:r w:rsidR="008D4B59" w:rsidRPr="008D4B59">
        <w:rPr>
          <w:rFonts w:ascii="Batang" w:eastAsia="Batang" w:hAnsi="Batang"/>
          <w:b/>
          <w:color w:val="0000CC"/>
          <w:sz w:val="20"/>
          <w:szCs w:val="20"/>
        </w:rPr>
        <w:t>◊</w:t>
      </w:r>
      <w:r w:rsidRPr="00390E4D">
        <w:rPr>
          <w:rFonts w:ascii="Garamond" w:hAnsi="Garamond" w:cs="Courier New"/>
          <w:b/>
          <w:bCs/>
          <w:iCs/>
          <w:noProof/>
          <w:color w:val="0000CC"/>
          <w:sz w:val="20"/>
          <w:szCs w:val="20"/>
        </w:rPr>
        <w:t xml:space="preserve"> </w:t>
      </w:r>
      <w:r w:rsidRPr="008D4B59">
        <w:rPr>
          <w:bCs/>
          <w:iCs/>
          <w:noProof/>
          <w:color w:val="0000CC"/>
          <w:sz w:val="20"/>
          <w:szCs w:val="20"/>
        </w:rPr>
        <w:t>D</w:t>
      </w:r>
      <w:r w:rsidRPr="00390E4D">
        <w:rPr>
          <w:rFonts w:ascii="Garamond" w:hAnsi="Garamond" w:cs="Courier New"/>
          <w:i/>
          <w:noProof/>
          <w:sz w:val="20"/>
          <w:szCs w:val="20"/>
        </w:rPr>
        <w:t xml:space="preserve"> </w:t>
      </w:r>
      <w:r w:rsidRPr="00390E4D">
        <w:rPr>
          <w:rFonts w:ascii="Garamond" w:hAnsi="Garamond" w:cs="Courier New"/>
          <w:noProof/>
          <w:sz w:val="20"/>
          <w:szCs w:val="20"/>
        </w:rPr>
        <w:t xml:space="preserve">sur le graphe vers ce désir, désir de l'Autre </w:t>
      </w:r>
      <w:r w:rsidRPr="008D4B59">
        <w:rPr>
          <w:rFonts w:ascii="Garamond" w:hAnsi="Garamond" w:cs="Courier New"/>
          <w:noProof/>
          <w:color w:val="C00000"/>
          <w:sz w:val="16"/>
          <w:szCs w:val="16"/>
        </w:rPr>
        <w:t>[</w:t>
      </w:r>
      <w:r w:rsidR="006864C6" w:rsidRPr="008D4B59">
        <w:rPr>
          <w:bCs/>
          <w:i/>
          <w:noProof/>
          <w:color w:val="C00000"/>
          <w:sz w:val="16"/>
          <w:szCs w:val="16"/>
        </w:rPr>
        <w:t>d</w:t>
      </w:r>
      <w:r w:rsidR="006864C6" w:rsidRPr="008D4B59">
        <w:rPr>
          <w:noProof/>
          <w:color w:val="C00000"/>
          <w:sz w:val="16"/>
          <w:szCs w:val="16"/>
        </w:rPr>
        <w:t>(</w:t>
      </w:r>
      <w:r w:rsidR="006864C6" w:rsidRPr="008D4B59">
        <w:rPr>
          <w:bCs/>
          <w:noProof/>
          <w:color w:val="C00000"/>
          <w:sz w:val="16"/>
          <w:szCs w:val="16"/>
        </w:rPr>
        <w:t>A</w:t>
      </w:r>
      <w:r w:rsidR="006864C6" w:rsidRPr="008D4B59">
        <w:rPr>
          <w:noProof/>
          <w:color w:val="C00000"/>
          <w:sz w:val="16"/>
          <w:szCs w:val="16"/>
        </w:rPr>
        <w:t>)</w:t>
      </w:r>
      <w:r w:rsidRPr="008D4B59">
        <w:rPr>
          <w:rFonts w:ascii="Garamond" w:hAnsi="Garamond" w:cs="Courier New"/>
          <w:noProof/>
          <w:color w:val="C00000"/>
          <w:sz w:val="16"/>
          <w:szCs w:val="16"/>
        </w:rPr>
        <w:t>]</w:t>
      </w:r>
      <w:r w:rsidRPr="00390E4D">
        <w:rPr>
          <w:rFonts w:ascii="Garamond" w:hAnsi="Garamond" w:cs="Courier New"/>
          <w:noProof/>
          <w:sz w:val="20"/>
          <w:szCs w:val="20"/>
        </w:rPr>
        <w:t xml:space="preserve"> pour l'interroger dans un</w:t>
      </w:r>
      <w:r w:rsidR="006864C6" w:rsidRPr="00390E4D">
        <w:rPr>
          <w:rFonts w:ascii="Garamond" w:hAnsi="Garamond" w:cs="Courier New"/>
          <w:noProof/>
          <w:sz w:val="20"/>
          <w:szCs w:val="20"/>
        </w:rPr>
        <w:t> :</w:t>
      </w:r>
      <w:r w:rsidRPr="00390E4D">
        <w:rPr>
          <w:rFonts w:ascii="Garamond" w:hAnsi="Garamond" w:cs="Courier New"/>
          <w:noProof/>
          <w:sz w:val="20"/>
          <w:szCs w:val="20"/>
        </w:rPr>
        <w:t xml:space="preserve"> </w:t>
      </w:r>
      <w:r w:rsidR="008D4B59">
        <w:rPr>
          <w:rFonts w:ascii="Garamond" w:hAnsi="Garamond" w:cs="Courier New"/>
          <w:noProof/>
          <w:sz w:val="20"/>
          <w:szCs w:val="20"/>
        </w:rPr>
        <w:t xml:space="preserve"> </w:t>
      </w:r>
      <w:r w:rsidRPr="00390E4D">
        <w:rPr>
          <w:rFonts w:ascii="Garamond" w:hAnsi="Garamond" w:cs="Courier New"/>
          <w:noProof/>
          <w:sz w:val="20"/>
          <w:szCs w:val="20"/>
        </w:rPr>
        <w:t>« </w:t>
      </w:r>
      <w:r w:rsidR="006864C6" w:rsidRPr="00390E4D">
        <w:rPr>
          <w:rFonts w:ascii="Garamond" w:hAnsi="Garamond"/>
          <w:i/>
          <w:iCs/>
          <w:noProof/>
          <w:sz w:val="20"/>
          <w:szCs w:val="20"/>
        </w:rPr>
        <w:t>J</w:t>
      </w:r>
      <w:r w:rsidRPr="00390E4D">
        <w:rPr>
          <w:rFonts w:ascii="Garamond" w:hAnsi="Garamond"/>
          <w:i/>
          <w:iCs/>
          <w:noProof/>
          <w:sz w:val="20"/>
          <w:szCs w:val="20"/>
        </w:rPr>
        <w:t>e me demande ce que tu veux</w:t>
      </w:r>
      <w:r w:rsidR="006864C6" w:rsidRPr="00390E4D">
        <w:rPr>
          <w:rFonts w:ascii="Garamond" w:hAnsi="Garamond"/>
          <w:i/>
          <w:iCs/>
          <w:noProof/>
          <w:sz w:val="20"/>
          <w:szCs w:val="20"/>
        </w:rPr>
        <w:t>.</w:t>
      </w:r>
      <w:r w:rsidRPr="00390E4D">
        <w:rPr>
          <w:rFonts w:ascii="Garamond" w:hAnsi="Garamond" w:cs="Courier New"/>
          <w:noProof/>
          <w:sz w:val="20"/>
          <w:szCs w:val="20"/>
        </w:rPr>
        <w:t> »</w:t>
      </w:r>
      <w:r w:rsidR="008D4B59">
        <w:rPr>
          <w:rFonts w:ascii="Garamond" w:hAnsi="Garamond" w:cs="Courier New"/>
          <w:noProof/>
          <w:sz w:val="20"/>
          <w:szCs w:val="20"/>
        </w:rPr>
        <w:t xml:space="preserve">, </w:t>
      </w:r>
      <w:r w:rsidRPr="00390E4D">
        <w:rPr>
          <w:rFonts w:ascii="Garamond" w:hAnsi="Garamond" w:cs="Courier New"/>
          <w:noProof/>
          <w:sz w:val="20"/>
          <w:szCs w:val="20"/>
        </w:rPr>
        <w:t>qui s'équilibre aussi bien d'un</w:t>
      </w:r>
      <w:r w:rsidR="006864C6" w:rsidRPr="00390E4D">
        <w:rPr>
          <w:rFonts w:ascii="Garamond" w:hAnsi="Garamond" w:cs="Courier New"/>
          <w:noProof/>
          <w:sz w:val="20"/>
          <w:szCs w:val="20"/>
        </w:rPr>
        <w:t> :</w:t>
      </w:r>
      <w:r w:rsidR="008D4B59">
        <w:rPr>
          <w:rFonts w:ascii="Garamond" w:hAnsi="Garamond" w:cs="Courier New"/>
          <w:noProof/>
          <w:sz w:val="20"/>
          <w:szCs w:val="20"/>
        </w:rPr>
        <w:t xml:space="preserve"> </w:t>
      </w:r>
      <w:r w:rsidRPr="00390E4D">
        <w:rPr>
          <w:rFonts w:ascii="Garamond" w:hAnsi="Garamond" w:cs="Courier New"/>
          <w:noProof/>
          <w:sz w:val="20"/>
          <w:szCs w:val="20"/>
        </w:rPr>
        <w:t xml:space="preserve"> « </w:t>
      </w:r>
      <w:r w:rsidR="006864C6" w:rsidRPr="00390E4D">
        <w:rPr>
          <w:rFonts w:ascii="Garamond" w:hAnsi="Garamond"/>
          <w:i/>
          <w:iCs/>
          <w:noProof/>
          <w:sz w:val="20"/>
          <w:szCs w:val="20"/>
        </w:rPr>
        <w:t>J</w:t>
      </w:r>
      <w:r w:rsidRPr="00390E4D">
        <w:rPr>
          <w:rFonts w:ascii="Garamond" w:hAnsi="Garamond"/>
          <w:i/>
          <w:iCs/>
          <w:noProof/>
          <w:sz w:val="20"/>
          <w:szCs w:val="20"/>
        </w:rPr>
        <w:t>e te demande ce que je veux</w:t>
      </w:r>
      <w:r w:rsidR="006864C6" w:rsidRPr="00390E4D">
        <w:rPr>
          <w:rFonts w:ascii="Garamond" w:hAnsi="Garamond"/>
          <w:i/>
          <w:iCs/>
          <w:noProof/>
          <w:sz w:val="20"/>
          <w:szCs w:val="20"/>
        </w:rPr>
        <w:t>.</w:t>
      </w:r>
      <w:r w:rsidRPr="00390E4D">
        <w:rPr>
          <w:rFonts w:ascii="Garamond" w:hAnsi="Garamond" w:cs="Courier New"/>
          <w:noProof/>
          <w:sz w:val="20"/>
          <w:szCs w:val="20"/>
        </w:rPr>
        <w:t xml:space="preserve"> ». </w:t>
      </w:r>
    </w:p>
    <w:p w:rsidR="008D4B59" w:rsidRDefault="008D4B59">
      <w:pPr>
        <w:rPr>
          <w:rFonts w:ascii="Garamond" w:hAnsi="Garamond" w:cs="Courier New"/>
          <w:noProof/>
          <w:sz w:val="20"/>
          <w:szCs w:val="20"/>
        </w:rPr>
      </w:pPr>
    </w:p>
    <w:p w:rsidR="008D4B59" w:rsidRDefault="00322A51">
      <w:pPr>
        <w:rPr>
          <w:rFonts w:ascii="Garamond" w:hAnsi="Garamond" w:cs="Courier New"/>
          <w:noProof/>
          <w:sz w:val="20"/>
          <w:szCs w:val="20"/>
        </w:rPr>
      </w:pPr>
      <w:r w:rsidRPr="00390E4D">
        <w:rPr>
          <w:rFonts w:ascii="Garamond" w:hAnsi="Garamond" w:cs="Courier New"/>
          <w:noProof/>
          <w:sz w:val="20"/>
          <w:szCs w:val="20"/>
        </w:rPr>
        <w:t>Ce qu'il y a qui s'incline dans toute manifestation du désir vers un « </w:t>
      </w:r>
      <w:r w:rsidRPr="00390E4D">
        <w:rPr>
          <w:rFonts w:ascii="Garamond" w:hAnsi="Garamond"/>
          <w:i/>
          <w:iCs/>
          <w:noProof/>
          <w:sz w:val="20"/>
          <w:szCs w:val="20"/>
        </w:rPr>
        <w:t>Que Ta Volonté soit faite</w:t>
      </w:r>
      <w:r w:rsidRPr="00390E4D">
        <w:rPr>
          <w:rFonts w:ascii="Garamond" w:hAnsi="Garamond" w:cs="Courier New"/>
          <w:noProof/>
          <w:sz w:val="20"/>
          <w:szCs w:val="20"/>
        </w:rPr>
        <w:t xml:space="preserve"> » mérite d'être posé d'abord,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dans toute appréciation</w:t>
      </w:r>
      <w:r w:rsidR="008D4B59">
        <w:rPr>
          <w:rFonts w:ascii="Garamond" w:hAnsi="Garamond" w:cs="Courier New"/>
          <w:noProof/>
          <w:sz w:val="20"/>
          <w:szCs w:val="20"/>
        </w:rPr>
        <w:t xml:space="preserve"> - </w:t>
      </w:r>
      <w:r w:rsidRPr="00390E4D">
        <w:rPr>
          <w:rFonts w:ascii="Garamond" w:hAnsi="Garamond" w:cs="Courier New"/>
          <w:noProof/>
          <w:sz w:val="20"/>
          <w:szCs w:val="20"/>
        </w:rPr>
        <w:t>ce n'est pas forcément le privilège des spirituels</w:t>
      </w:r>
      <w:r w:rsidR="008D4B59">
        <w:rPr>
          <w:rFonts w:ascii="Garamond" w:hAnsi="Garamond" w:cs="Courier New"/>
          <w:noProof/>
          <w:sz w:val="20"/>
          <w:szCs w:val="20"/>
        </w:rPr>
        <w:t xml:space="preserve"> - </w:t>
      </w:r>
      <w:r w:rsidRPr="00390E4D">
        <w:rPr>
          <w:rFonts w:ascii="Garamond" w:hAnsi="Garamond" w:cs="Courier New"/>
          <w:noProof/>
          <w:sz w:val="20"/>
          <w:szCs w:val="20"/>
        </w:rPr>
        <w:t xml:space="preserve">sur ce qu'il en est de la nature de la prière. </w:t>
      </w:r>
    </w:p>
    <w:p w:rsidR="00B272FC" w:rsidRDefault="00322A51">
      <w:pPr>
        <w:rPr>
          <w:rFonts w:ascii="Garamond" w:hAnsi="Garamond" w:cs="Courier New"/>
          <w:noProof/>
          <w:sz w:val="20"/>
          <w:szCs w:val="20"/>
        </w:rPr>
      </w:pPr>
      <w:r w:rsidRPr="00390E4D">
        <w:rPr>
          <w:rFonts w:ascii="Garamond" w:hAnsi="Garamond" w:cs="Courier New"/>
          <w:noProof/>
          <w:sz w:val="20"/>
          <w:szCs w:val="20"/>
        </w:rPr>
        <w:t xml:space="preserve">Son emmêlement inextricable avec les fonctions du </w:t>
      </w:r>
      <w:r w:rsidR="00B272FC">
        <w:rPr>
          <w:rFonts w:ascii="Garamond" w:hAnsi="Garamond" w:cs="Courier New"/>
          <w:noProof/>
          <w:sz w:val="20"/>
          <w:szCs w:val="20"/>
        </w:rPr>
        <w:t xml:space="preserve">désir pourrait en être éclairé. </w:t>
      </w:r>
      <w:r w:rsidRPr="00390E4D">
        <w:rPr>
          <w:rFonts w:ascii="Garamond" w:hAnsi="Garamond" w:cs="Courier New"/>
          <w:noProof/>
          <w:sz w:val="20"/>
          <w:szCs w:val="20"/>
        </w:rPr>
        <w:t>Ce tutoiement, ai</w:t>
      </w:r>
      <w:r w:rsidR="00B272FC">
        <w:rPr>
          <w:rFonts w:ascii="Garamond" w:hAnsi="Garamond" w:cs="Courier New"/>
          <w:noProof/>
          <w:sz w:val="20"/>
          <w:szCs w:val="20"/>
        </w:rPr>
        <w:t>-</w:t>
      </w:r>
      <w:r w:rsidRPr="00390E4D">
        <w:rPr>
          <w:rFonts w:ascii="Garamond" w:hAnsi="Garamond" w:cs="Courier New"/>
          <w:noProof/>
          <w:sz w:val="20"/>
          <w:szCs w:val="20"/>
        </w:rPr>
        <w:t>je dit, n'a pas un départ simple, puisqu'</w:t>
      </w:r>
      <w:r w:rsidRPr="00390E4D">
        <w:rPr>
          <w:rFonts w:ascii="Garamond" w:hAnsi="Garamond"/>
          <w:i/>
          <w:noProof/>
          <w:color w:val="0000CC"/>
          <w:sz w:val="20"/>
          <w:szCs w:val="20"/>
        </w:rPr>
        <w:t>au niveau du sujet la question reste entière de savoir qui parle</w:t>
      </w:r>
      <w:r w:rsidR="00B272FC">
        <w:rPr>
          <w:rFonts w:ascii="Garamond" w:hAnsi="Garamond" w:cs="Courier New"/>
          <w:noProof/>
          <w:sz w:val="20"/>
          <w:szCs w:val="20"/>
        </w:rPr>
        <w:t xml:space="preserve">. </w:t>
      </w:r>
      <w:r w:rsidRPr="00390E4D">
        <w:rPr>
          <w:rFonts w:ascii="Garamond" w:hAnsi="Garamond" w:cs="Courier New"/>
          <w:noProof/>
          <w:sz w:val="20"/>
          <w:szCs w:val="20"/>
        </w:rPr>
        <w:t xml:space="preserve">Il n'en est pas moins essentiel de s'apercevoir que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 tutoiement s'a</w:t>
      </w:r>
      <w:r w:rsidR="00B272FC">
        <w:rPr>
          <w:rFonts w:ascii="Garamond" w:hAnsi="Garamond" w:cs="Courier New"/>
          <w:noProof/>
          <w:sz w:val="20"/>
          <w:szCs w:val="20"/>
        </w:rPr>
        <w:t xml:space="preserve">dresse à un Autre sans figure. </w:t>
      </w:r>
      <w:r w:rsidRPr="00390E4D">
        <w:rPr>
          <w:rFonts w:ascii="Garamond" w:hAnsi="Garamond" w:cs="Courier New"/>
          <w:noProof/>
          <w:sz w:val="20"/>
          <w:szCs w:val="20"/>
        </w:rPr>
        <w:t xml:space="preserve">Nul besoin qu'il en ait la moindre pour qu'il lui soit adressé, si nous savons distinguer ce champ de l'Autre du rapport au semblable. Or c'est précisément ce qu'articule sa définition dans ma théorie. </w:t>
      </w:r>
    </w:p>
    <w:p w:rsidR="001C398D" w:rsidRPr="00390E4D" w:rsidRDefault="001C398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Le rapport, le nœud, le lien qu'il y a entre des disputes sur la Grâce dont il semble que les </w:t>
      </w:r>
      <w:r w:rsidRPr="00390E4D">
        <w:rPr>
          <w:rFonts w:ascii="Garamond" w:hAnsi="Garamond" w:cs="Courier New"/>
          <w:i/>
          <w:iCs/>
          <w:noProof/>
          <w:sz w:val="20"/>
          <w:szCs w:val="20"/>
        </w:rPr>
        <w:t>responsables de droit</w:t>
      </w:r>
      <w:r w:rsidRPr="00390E4D">
        <w:rPr>
          <w:rFonts w:ascii="Garamond" w:hAnsi="Garamond" w:cs="Courier New"/>
          <w:noProof/>
          <w:sz w:val="20"/>
          <w:szCs w:val="20"/>
        </w:rPr>
        <w:t xml:space="preserve">, </w:t>
      </w:r>
    </w:p>
    <w:p w:rsidR="00B272FC" w:rsidRDefault="00322A51">
      <w:pPr>
        <w:pStyle w:val="Corpsdetexte3"/>
        <w:rPr>
          <w:rFonts w:ascii="Garamond" w:hAnsi="Garamond"/>
          <w:sz w:val="20"/>
          <w:szCs w:val="20"/>
        </w:rPr>
      </w:pPr>
      <w:r w:rsidRPr="00390E4D">
        <w:rPr>
          <w:rFonts w:ascii="Garamond" w:hAnsi="Garamond"/>
          <w:sz w:val="20"/>
          <w:szCs w:val="20"/>
        </w:rPr>
        <w:t xml:space="preserve">à savoir l'Église, à l'époque dont nous parlons, n’aient pu autrement se tirer qu'à interdire de façon réitérée pendant </w:t>
      </w:r>
    </w:p>
    <w:p w:rsidR="00322A51" w:rsidRPr="00390E4D" w:rsidRDefault="00322A51" w:rsidP="00B272FC">
      <w:pPr>
        <w:pStyle w:val="Corpsdetexte3"/>
        <w:rPr>
          <w:rFonts w:ascii="Garamond" w:hAnsi="Garamond"/>
          <w:sz w:val="20"/>
          <w:szCs w:val="20"/>
        </w:rPr>
      </w:pPr>
      <w:r w:rsidRPr="00390E4D">
        <w:rPr>
          <w:rFonts w:ascii="Garamond" w:hAnsi="Garamond"/>
          <w:sz w:val="20"/>
          <w:szCs w:val="20"/>
        </w:rPr>
        <w:t>deux siècles qu'on articule quoi que ce soit, ni pour, ni contre, dans ce débat…</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interdiction bien sûr qui n'a fait que faire rebondir la lutte et multiplier les ouvrages aussi bien que les libelles</w:t>
      </w:r>
    </w:p>
    <w:p w:rsidR="00B272FC" w:rsidRDefault="00322A51">
      <w:pPr>
        <w:rPr>
          <w:rFonts w:ascii="Garamond" w:hAnsi="Garamond" w:cs="Courier New"/>
          <w:noProof/>
          <w:sz w:val="20"/>
          <w:szCs w:val="20"/>
        </w:rPr>
      </w:pPr>
      <w:r w:rsidRPr="00390E4D">
        <w:rPr>
          <w:rFonts w:ascii="Garamond" w:hAnsi="Garamond" w:cs="Courier New"/>
          <w:noProof/>
          <w:sz w:val="20"/>
          <w:szCs w:val="20"/>
        </w:rPr>
        <w:t xml:space="preserve">…est quelque chose dont ce qui nous importe, c'est que cette frénésie que certains diraient </w:t>
      </w:r>
      <w:r w:rsidRPr="00390E4D">
        <w:rPr>
          <w:rFonts w:ascii="Garamond" w:hAnsi="Garamond" w:cs="Courier New"/>
          <w:i/>
          <w:noProof/>
          <w:sz w:val="20"/>
          <w:szCs w:val="20"/>
        </w:rPr>
        <w:t>purement intellectuelle</w:t>
      </w:r>
      <w:r w:rsidRPr="00390E4D">
        <w:rPr>
          <w:rFonts w:ascii="Garamond" w:hAnsi="Garamond" w:cs="Courier New"/>
          <w:noProof/>
          <w:sz w:val="20"/>
          <w:szCs w:val="20"/>
        </w:rPr>
        <w:t xml:space="preserve"> </w:t>
      </w:r>
    </w:p>
    <w:p w:rsidR="001C398D"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est étroitement solidaire d'un mouvement dont il n'est pas question de contester les incidences de ferveur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ni à l'occasion non plus les effets proprement</w:t>
      </w:r>
      <w:r w:rsidR="00B272FC">
        <w:rPr>
          <w:rFonts w:ascii="Garamond" w:hAnsi="Garamond" w:cs="Courier New"/>
          <w:noProof/>
          <w:sz w:val="20"/>
          <w:szCs w:val="20"/>
        </w:rPr>
        <w:t xml:space="preserve"> - </w:t>
      </w:r>
      <w:r w:rsidRPr="00390E4D">
        <w:rPr>
          <w:rFonts w:ascii="Garamond" w:hAnsi="Garamond" w:cs="Courier New"/>
          <w:noProof/>
          <w:sz w:val="20"/>
          <w:szCs w:val="20"/>
        </w:rPr>
        <w:t>comme ceci a été épinglé à l'époque</w:t>
      </w:r>
      <w:r w:rsidR="00B272FC">
        <w:rPr>
          <w:rFonts w:ascii="Garamond" w:hAnsi="Garamond" w:cs="Courier New"/>
          <w:noProof/>
          <w:sz w:val="20"/>
          <w:szCs w:val="20"/>
        </w:rPr>
        <w:t xml:space="preserve"> - </w:t>
      </w:r>
      <w:r w:rsidRPr="00390E4D">
        <w:rPr>
          <w:rFonts w:ascii="Garamond" w:hAnsi="Garamond" w:cs="Courier New"/>
          <w:noProof/>
          <w:sz w:val="20"/>
          <w:szCs w:val="20"/>
        </w:rPr>
        <w:t xml:space="preserve">convulsionnaires. </w:t>
      </w:r>
    </w:p>
    <w:p w:rsidR="00322A51" w:rsidRPr="00390E4D" w:rsidRDefault="00322A51">
      <w:pPr>
        <w:rPr>
          <w:rFonts w:ascii="Garamond" w:hAnsi="Garamond" w:cs="Courier New"/>
          <w:noProof/>
          <w:sz w:val="20"/>
          <w:szCs w:val="20"/>
        </w:rPr>
      </w:pPr>
    </w:p>
    <w:p w:rsidR="001779DC" w:rsidRPr="00390E4D" w:rsidRDefault="00322A51" w:rsidP="00B272FC">
      <w:pPr>
        <w:rPr>
          <w:rFonts w:ascii="Garamond" w:hAnsi="Garamond" w:cs="Courier New"/>
          <w:noProof/>
          <w:sz w:val="20"/>
          <w:szCs w:val="20"/>
        </w:rPr>
      </w:pPr>
      <w:r w:rsidRPr="00390E4D">
        <w:rPr>
          <w:rFonts w:ascii="Garamond" w:hAnsi="Garamond" w:cs="Courier New"/>
          <w:noProof/>
          <w:sz w:val="20"/>
          <w:szCs w:val="20"/>
        </w:rPr>
        <w:t>Quelle que soit la façon dont nous pouvons jauger</w:t>
      </w:r>
      <w:r w:rsidR="001779DC" w:rsidRPr="00390E4D">
        <w:rPr>
          <w:rFonts w:ascii="Garamond" w:hAnsi="Garamond" w:cs="Courier New"/>
          <w:noProof/>
          <w:sz w:val="20"/>
          <w:szCs w:val="20"/>
        </w:rPr>
        <w:t>,</w:t>
      </w:r>
      <w:r w:rsidRPr="00390E4D">
        <w:rPr>
          <w:rFonts w:ascii="Garamond" w:hAnsi="Garamond" w:cs="Courier New"/>
          <w:noProof/>
          <w:sz w:val="20"/>
          <w:szCs w:val="20"/>
        </w:rPr>
        <w:t xml:space="preserve"> comme psychopathologues</w:t>
      </w:r>
      <w:r w:rsidR="001779DC" w:rsidRPr="00390E4D">
        <w:rPr>
          <w:rFonts w:ascii="Garamond" w:hAnsi="Garamond" w:cs="Courier New"/>
          <w:noProof/>
          <w:sz w:val="20"/>
          <w:szCs w:val="20"/>
        </w:rPr>
        <w:t>,</w:t>
      </w:r>
      <w:r w:rsidRPr="00390E4D">
        <w:rPr>
          <w:rFonts w:ascii="Garamond" w:hAnsi="Garamond" w:cs="Courier New"/>
          <w:noProof/>
          <w:sz w:val="20"/>
          <w:szCs w:val="20"/>
        </w:rPr>
        <w:t xml:space="preserve"> ce qui se passait sur le tombeau d'un certain diacre PÂRIS, et</w:t>
      </w:r>
      <w:r w:rsidR="001779DC" w:rsidRPr="00390E4D">
        <w:rPr>
          <w:rFonts w:ascii="Garamond" w:hAnsi="Garamond" w:cs="Courier New"/>
          <w:noProof/>
          <w:sz w:val="20"/>
          <w:szCs w:val="20"/>
        </w:rPr>
        <w:t xml:space="preserve"> de là</w:t>
      </w:r>
      <w:r w:rsidR="00B272FC">
        <w:rPr>
          <w:rFonts w:ascii="Garamond" w:hAnsi="Garamond" w:cs="Courier New"/>
          <w:noProof/>
          <w:sz w:val="20"/>
          <w:szCs w:val="20"/>
        </w:rPr>
        <w:t xml:space="preserve">, </w:t>
      </w:r>
      <w:r w:rsidRPr="00390E4D">
        <w:rPr>
          <w:rFonts w:ascii="Garamond" w:hAnsi="Garamond" w:cs="Courier New"/>
          <w:noProof/>
          <w:sz w:val="20"/>
          <w:szCs w:val="20"/>
        </w:rPr>
        <w:t xml:space="preserve">quand à l'entrée du cimetière les portes furent fermées, si bien qu'on put écrire dessus : </w:t>
      </w:r>
    </w:p>
    <w:p w:rsidR="00322A51" w:rsidRPr="00390E4D" w:rsidRDefault="00322A51" w:rsidP="001779DC">
      <w:pPr>
        <w:ind w:left="708"/>
        <w:rPr>
          <w:rFonts w:ascii="Garamond" w:hAnsi="Garamond" w:cs="Courier New"/>
          <w:i/>
          <w:noProof/>
          <w:sz w:val="20"/>
          <w:szCs w:val="20"/>
        </w:rPr>
      </w:pPr>
      <w:r w:rsidRPr="00390E4D">
        <w:rPr>
          <w:rFonts w:ascii="Garamond" w:hAnsi="Garamond" w:cs="Courier New"/>
          <w:noProof/>
          <w:sz w:val="20"/>
          <w:szCs w:val="20"/>
        </w:rPr>
        <w:t>« </w:t>
      </w:r>
      <w:r w:rsidRPr="00390E4D">
        <w:rPr>
          <w:rFonts w:ascii="Garamond" w:hAnsi="Garamond"/>
          <w:i/>
          <w:noProof/>
          <w:sz w:val="20"/>
          <w:szCs w:val="20"/>
        </w:rPr>
        <w:t>De par le Roi défense à Dieu de faire miracle en ce lieu</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p>
    <w:p w:rsidR="00322A51" w:rsidRPr="00390E4D" w:rsidRDefault="001779DC">
      <w:pPr>
        <w:rPr>
          <w:rFonts w:ascii="Garamond" w:hAnsi="Garamond" w:cs="Courier New"/>
          <w:noProof/>
          <w:sz w:val="20"/>
          <w:szCs w:val="20"/>
        </w:rPr>
      </w:pPr>
      <w:r w:rsidRPr="00390E4D">
        <w:rPr>
          <w:rFonts w:ascii="Garamond" w:hAnsi="Garamond" w:cs="Courier New"/>
          <w:noProof/>
          <w:sz w:val="20"/>
          <w:szCs w:val="20"/>
        </w:rPr>
        <w:t>…</w:t>
      </w:r>
      <w:r w:rsidR="00322A51" w:rsidRPr="00390E4D">
        <w:rPr>
          <w:rFonts w:ascii="Garamond" w:hAnsi="Garamond" w:cs="Courier New"/>
          <w:noProof/>
          <w:sz w:val="20"/>
          <w:szCs w:val="20"/>
        </w:rPr>
        <w:t xml:space="preserve">les dites convulsions qui se sont poursuivies ailleurs. </w:t>
      </w:r>
    </w:p>
    <w:p w:rsidR="00322A51" w:rsidRPr="00390E4D" w:rsidRDefault="00322A51">
      <w:pPr>
        <w:rPr>
          <w:rFonts w:ascii="Garamond" w:hAnsi="Garamond" w:cs="Courier New"/>
          <w:noProof/>
          <w:sz w:val="20"/>
          <w:szCs w:val="20"/>
        </w:rPr>
      </w:pPr>
    </w:p>
    <w:p w:rsidR="00B272FC" w:rsidRDefault="00322A51">
      <w:pPr>
        <w:rPr>
          <w:rFonts w:ascii="Garamond" w:hAnsi="Garamond" w:cs="Courier New"/>
          <w:noProof/>
          <w:sz w:val="20"/>
          <w:szCs w:val="20"/>
        </w:rPr>
      </w:pPr>
      <w:r w:rsidRPr="00390E4D">
        <w:rPr>
          <w:rFonts w:ascii="Garamond" w:hAnsi="Garamond" w:cs="Courier New"/>
          <w:noProof/>
          <w:sz w:val="20"/>
          <w:szCs w:val="20"/>
        </w:rPr>
        <w:t>Il semble que</w:t>
      </w:r>
      <w:r w:rsidR="001C398D" w:rsidRPr="00390E4D">
        <w:rPr>
          <w:rFonts w:ascii="Garamond" w:hAnsi="Garamond" w:cs="Courier New"/>
          <w:noProof/>
          <w:sz w:val="20"/>
          <w:szCs w:val="20"/>
        </w:rPr>
        <w:t>,</w:t>
      </w:r>
      <w:r w:rsidRPr="00390E4D">
        <w:rPr>
          <w:rFonts w:ascii="Garamond" w:hAnsi="Garamond" w:cs="Courier New"/>
          <w:noProof/>
          <w:sz w:val="20"/>
          <w:szCs w:val="20"/>
        </w:rPr>
        <w:t xml:space="preserve"> ne serait</w:t>
      </w:r>
      <w:r w:rsidR="00B272FC">
        <w:rPr>
          <w:rFonts w:ascii="Garamond" w:hAnsi="Garamond" w:cs="Courier New"/>
          <w:noProof/>
          <w:sz w:val="20"/>
          <w:szCs w:val="20"/>
        </w:rPr>
        <w:t>-</w:t>
      </w:r>
      <w:r w:rsidRPr="00390E4D">
        <w:rPr>
          <w:rFonts w:ascii="Garamond" w:hAnsi="Garamond" w:cs="Courier New"/>
          <w:noProof/>
          <w:sz w:val="20"/>
          <w:szCs w:val="20"/>
        </w:rPr>
        <w:t xml:space="preserve">ce qu'à épingler les choses dans cette ultime conséquence, nous pouvons voir que ce champ est tout de même de celui qui nous appartient et qu'après tout, à le prendre d'une façon qui ne soit pas tout à fait au ras du sol,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à savoir : « </w:t>
      </w:r>
      <w:r w:rsidRPr="00390E4D">
        <w:rPr>
          <w:rFonts w:ascii="Garamond" w:hAnsi="Garamond"/>
          <w:i/>
          <w:iCs/>
          <w:noProof/>
          <w:sz w:val="20"/>
          <w:szCs w:val="20"/>
        </w:rPr>
        <w:t>faut</w:t>
      </w:r>
      <w:r w:rsidR="00B272FC">
        <w:rPr>
          <w:rFonts w:ascii="Garamond" w:hAnsi="Garamond"/>
          <w:i/>
          <w:iCs/>
          <w:noProof/>
          <w:sz w:val="20"/>
          <w:szCs w:val="20"/>
        </w:rPr>
        <w:t>-</w:t>
      </w:r>
      <w:r w:rsidRPr="00390E4D">
        <w:rPr>
          <w:rFonts w:ascii="Garamond" w:hAnsi="Garamond"/>
          <w:i/>
          <w:iCs/>
          <w:noProof/>
          <w:sz w:val="20"/>
          <w:szCs w:val="20"/>
        </w:rPr>
        <w:t>il les interner ou pas ?</w:t>
      </w:r>
      <w:r w:rsidRPr="00390E4D">
        <w:rPr>
          <w:rFonts w:ascii="Garamond" w:hAnsi="Garamond" w:cs="Courier New"/>
          <w:noProof/>
          <w:sz w:val="20"/>
          <w:szCs w:val="20"/>
        </w:rPr>
        <w:t> » nous sommes quand même en droit d'essayer d'articuler quelque chose</w:t>
      </w:r>
      <w:r w:rsidR="00B272FC">
        <w:rPr>
          <w:rFonts w:ascii="Garamond" w:hAnsi="Garamond" w:cs="Courier New"/>
          <w:noProof/>
          <w:sz w:val="20"/>
          <w:szCs w:val="20"/>
        </w:rPr>
        <w:t>,</w:t>
      </w:r>
      <w:r w:rsidRPr="00390E4D">
        <w:rPr>
          <w:rFonts w:ascii="Garamond" w:hAnsi="Garamond" w:cs="Courier New"/>
          <w:noProof/>
          <w:sz w:val="20"/>
          <w:szCs w:val="20"/>
        </w:rPr>
        <w:t xml:space="preserve"> et pourquoi pas au point le plus libre, </w:t>
      </w:r>
      <w:r w:rsidRPr="00390E4D">
        <w:rPr>
          <w:rFonts w:ascii="Garamond" w:hAnsi="Garamond" w:cs="Courier New"/>
          <w:i/>
          <w:noProof/>
          <w:sz w:val="20"/>
          <w:szCs w:val="20"/>
        </w:rPr>
        <w:t>le plus lucide</w:t>
      </w:r>
      <w:r w:rsidRPr="00390E4D">
        <w:rPr>
          <w:rFonts w:ascii="Garamond" w:hAnsi="Garamond" w:cs="Courier New"/>
          <w:noProof/>
          <w:sz w:val="20"/>
          <w:szCs w:val="20"/>
        </w:rPr>
        <w:t xml:space="preserve">, </w:t>
      </w:r>
      <w:r w:rsidRPr="00390E4D">
        <w:rPr>
          <w:rFonts w:ascii="Garamond" w:hAnsi="Garamond" w:cs="Courier New"/>
          <w:i/>
          <w:noProof/>
          <w:sz w:val="20"/>
          <w:szCs w:val="20"/>
        </w:rPr>
        <w:t>le plus joueur</w:t>
      </w:r>
      <w:r w:rsidRPr="00390E4D">
        <w:rPr>
          <w:rFonts w:ascii="Garamond" w:hAnsi="Garamond" w:cs="Courier New"/>
          <w:noProof/>
          <w:sz w:val="20"/>
          <w:szCs w:val="20"/>
        </w:rPr>
        <w:t xml:space="preserve">, </w:t>
      </w:r>
      <w:r w:rsidRPr="00390E4D">
        <w:rPr>
          <w:rFonts w:ascii="Garamond" w:hAnsi="Garamond"/>
          <w:i/>
          <w:iCs/>
          <w:noProof/>
          <w:sz w:val="20"/>
          <w:szCs w:val="20"/>
        </w:rPr>
        <w:t>le pari</w:t>
      </w:r>
      <w:r w:rsidRPr="00390E4D">
        <w:rPr>
          <w:rFonts w:ascii="Garamond" w:hAnsi="Garamond" w:cs="Courier New"/>
          <w:noProof/>
          <w:sz w:val="20"/>
          <w:szCs w:val="20"/>
        </w:rPr>
        <w:t xml:space="preserve"> précisément </w:t>
      </w:r>
      <w:r w:rsidRPr="00390E4D">
        <w:rPr>
          <w:rFonts w:ascii="Garamond" w:hAnsi="Garamond"/>
          <w:i/>
          <w:noProof/>
          <w:sz w:val="20"/>
          <w:szCs w:val="20"/>
        </w:rPr>
        <w:t>de P</w:t>
      </w:r>
      <w:r w:rsidR="004C22D5" w:rsidRPr="00390E4D">
        <w:rPr>
          <w:rFonts w:ascii="Garamond" w:hAnsi="Garamond"/>
          <w:i/>
          <w:noProof/>
          <w:sz w:val="20"/>
          <w:szCs w:val="20"/>
        </w:rPr>
        <w:t>ascal</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i/>
          <w:noProof/>
          <w:sz w:val="20"/>
          <w:szCs w:val="20"/>
        </w:rPr>
      </w:pPr>
      <w:r w:rsidRPr="00390E4D">
        <w:rPr>
          <w:rFonts w:ascii="Garamond" w:hAnsi="Garamond" w:cs="Courier New"/>
          <w:noProof/>
          <w:sz w:val="20"/>
          <w:szCs w:val="20"/>
        </w:rPr>
        <w:t xml:space="preserve">Le </w:t>
      </w:r>
      <w:r w:rsidRPr="00390E4D">
        <w:rPr>
          <w:rFonts w:ascii="Garamond" w:hAnsi="Garamond"/>
          <w:i/>
          <w:noProof/>
          <w:color w:val="0000CC"/>
          <w:sz w:val="20"/>
          <w:szCs w:val="20"/>
        </w:rPr>
        <w:t>Nom du Père</w:t>
      </w:r>
      <w:r w:rsidRPr="00390E4D">
        <w:rPr>
          <w:rFonts w:ascii="Garamond" w:hAnsi="Garamond" w:cs="Courier New"/>
          <w:i/>
          <w:noProof/>
          <w:sz w:val="20"/>
          <w:szCs w:val="20"/>
        </w:rPr>
        <w:t>…</w:t>
      </w:r>
    </w:p>
    <w:p w:rsidR="00B272FC" w:rsidRDefault="00322A51">
      <w:pPr>
        <w:pStyle w:val="Retraitcorpsdetexte"/>
        <w:rPr>
          <w:rFonts w:ascii="Garamond" w:hAnsi="Garamond"/>
          <w:sz w:val="20"/>
          <w:szCs w:val="20"/>
        </w:rPr>
      </w:pPr>
      <w:r w:rsidRPr="00390E4D">
        <w:rPr>
          <w:rFonts w:ascii="Garamond" w:hAnsi="Garamond"/>
          <w:sz w:val="20"/>
          <w:szCs w:val="20"/>
        </w:rPr>
        <w:t>je vais l'annoncer comme ça au départ parce que ce sera peut</w:t>
      </w:r>
      <w:r w:rsidR="00B272FC">
        <w:rPr>
          <w:rFonts w:ascii="Garamond" w:hAnsi="Garamond"/>
          <w:sz w:val="20"/>
          <w:szCs w:val="20"/>
        </w:rPr>
        <w:t>-</w:t>
      </w:r>
      <w:r w:rsidRPr="00390E4D">
        <w:rPr>
          <w:rFonts w:ascii="Garamond" w:hAnsi="Garamond"/>
          <w:sz w:val="20"/>
          <w:szCs w:val="20"/>
        </w:rPr>
        <w:t xml:space="preserve">être la meilleure façon de vous faire décoller </w:t>
      </w:r>
    </w:p>
    <w:p w:rsidR="00322A51" w:rsidRPr="00390E4D" w:rsidRDefault="00322A51">
      <w:pPr>
        <w:pStyle w:val="Retraitcorpsdetexte"/>
        <w:rPr>
          <w:rFonts w:ascii="Garamond" w:hAnsi="Garamond"/>
          <w:sz w:val="20"/>
          <w:szCs w:val="20"/>
        </w:rPr>
      </w:pPr>
      <w:r w:rsidRPr="00390E4D">
        <w:rPr>
          <w:rFonts w:ascii="Garamond" w:hAnsi="Garamond"/>
          <w:sz w:val="20"/>
          <w:szCs w:val="20"/>
        </w:rPr>
        <w:t xml:space="preserve">de l'effort de fascination qui se dégage de ces embrouilles </w:t>
      </w:r>
    </w:p>
    <w:p w:rsidR="001779DC" w:rsidRPr="00390E4D" w:rsidRDefault="00322A51">
      <w:pPr>
        <w:rPr>
          <w:rFonts w:ascii="Garamond" w:hAnsi="Garamond" w:cs="Courier New"/>
          <w:i/>
          <w:noProof/>
          <w:sz w:val="20"/>
          <w:szCs w:val="20"/>
        </w:rPr>
      </w:pPr>
      <w:r w:rsidRPr="00390E4D">
        <w:rPr>
          <w:rFonts w:ascii="Garamond" w:hAnsi="Garamond" w:cs="Courier New"/>
          <w:noProof/>
          <w:sz w:val="20"/>
          <w:szCs w:val="20"/>
        </w:rPr>
        <w:t xml:space="preserve">…le </w:t>
      </w:r>
      <w:r w:rsidRPr="00390E4D">
        <w:rPr>
          <w:rFonts w:ascii="Garamond" w:hAnsi="Garamond"/>
          <w:i/>
          <w:noProof/>
          <w:color w:val="0000CC"/>
          <w:sz w:val="20"/>
          <w:szCs w:val="20"/>
        </w:rPr>
        <w:t>Nom du Père</w:t>
      </w:r>
      <w:r w:rsidR="001779DC" w:rsidRPr="00390E4D">
        <w:rPr>
          <w:rFonts w:ascii="Garamond" w:hAnsi="Garamond" w:cs="Courier New"/>
          <w:i/>
          <w:noProof/>
          <w:sz w:val="20"/>
          <w:szCs w:val="20"/>
        </w:rPr>
        <w:t>…</w:t>
      </w:r>
    </w:p>
    <w:p w:rsidR="001779DC" w:rsidRPr="00390E4D" w:rsidRDefault="00322A51" w:rsidP="001779DC">
      <w:pPr>
        <w:ind w:left="708"/>
        <w:rPr>
          <w:rFonts w:ascii="Garamond" w:hAnsi="Garamond" w:cs="Courier New"/>
          <w:noProof/>
          <w:sz w:val="20"/>
          <w:szCs w:val="20"/>
        </w:rPr>
      </w:pPr>
      <w:r w:rsidRPr="00390E4D">
        <w:rPr>
          <w:rFonts w:ascii="Garamond" w:hAnsi="Garamond" w:cs="Courier New"/>
          <w:noProof/>
          <w:sz w:val="20"/>
          <w:szCs w:val="20"/>
        </w:rPr>
        <w:t>dont j'insiste pour dire que ce n'est pas par hasard que je n'ai pas pu en parler</w:t>
      </w:r>
    </w:p>
    <w:p w:rsidR="00322A51" w:rsidRPr="00390E4D" w:rsidRDefault="001779DC">
      <w:pPr>
        <w:rPr>
          <w:rFonts w:ascii="Garamond" w:hAnsi="Garamond" w:cs="Courier New"/>
          <w:noProof/>
          <w:sz w:val="20"/>
          <w:szCs w:val="20"/>
        </w:rPr>
      </w:pPr>
      <w:r w:rsidRPr="00390E4D">
        <w:rPr>
          <w:rFonts w:ascii="Garamond" w:hAnsi="Garamond" w:cs="Courier New"/>
          <w:noProof/>
          <w:sz w:val="20"/>
          <w:szCs w:val="20"/>
        </w:rPr>
        <w:t>…</w:t>
      </w:r>
      <w:r w:rsidR="00322A51" w:rsidRPr="00390E4D">
        <w:rPr>
          <w:rFonts w:ascii="Garamond" w:hAnsi="Garamond" w:cs="Courier New"/>
          <w:noProof/>
          <w:sz w:val="20"/>
          <w:szCs w:val="20"/>
        </w:rPr>
        <w:t xml:space="preserve">le </w:t>
      </w:r>
      <w:r w:rsidR="00322A51" w:rsidRPr="00390E4D">
        <w:rPr>
          <w:rFonts w:ascii="Garamond" w:hAnsi="Garamond"/>
          <w:i/>
          <w:noProof/>
          <w:color w:val="0000CC"/>
          <w:sz w:val="20"/>
          <w:szCs w:val="20"/>
        </w:rPr>
        <w:t>Nom du Père</w:t>
      </w:r>
      <w:r w:rsidR="00322A51" w:rsidRPr="00390E4D">
        <w:rPr>
          <w:rFonts w:ascii="Garamond" w:hAnsi="Garamond" w:cs="Courier New"/>
          <w:i/>
          <w:noProof/>
          <w:sz w:val="20"/>
          <w:szCs w:val="20"/>
        </w:rPr>
        <w:t xml:space="preserve"> </w:t>
      </w:r>
      <w:r w:rsidR="00322A51" w:rsidRPr="00390E4D">
        <w:rPr>
          <w:rFonts w:ascii="Garamond" w:hAnsi="Garamond" w:cs="Courier New"/>
          <w:noProof/>
          <w:sz w:val="20"/>
          <w:szCs w:val="20"/>
        </w:rPr>
        <w:t xml:space="preserve">prend ici une forme singulière que je vous prie de bien repérer au niveau du </w:t>
      </w:r>
      <w:r w:rsidR="00322A51" w:rsidRPr="00390E4D">
        <w:rPr>
          <w:rFonts w:ascii="Garamond" w:hAnsi="Garamond"/>
          <w:i/>
          <w:noProof/>
          <w:sz w:val="20"/>
          <w:szCs w:val="20"/>
        </w:rPr>
        <w:t>pari</w:t>
      </w:r>
      <w:r w:rsidR="00322A51"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4716FA" w:rsidRDefault="00322A51">
      <w:pPr>
        <w:rPr>
          <w:rFonts w:ascii="Garamond" w:hAnsi="Garamond" w:cs="Courier New"/>
          <w:noProof/>
          <w:sz w:val="20"/>
          <w:szCs w:val="20"/>
        </w:rPr>
      </w:pPr>
      <w:r w:rsidRPr="00390E4D">
        <w:rPr>
          <w:rFonts w:ascii="Garamond" w:hAnsi="Garamond" w:cs="Courier New"/>
          <w:noProof/>
          <w:sz w:val="20"/>
          <w:szCs w:val="20"/>
        </w:rPr>
        <w:t>Cela vous changera peut</w:t>
      </w:r>
      <w:r w:rsidR="00B272FC">
        <w:rPr>
          <w:rFonts w:ascii="Garamond" w:hAnsi="Garamond" w:cs="Courier New"/>
          <w:noProof/>
          <w:sz w:val="20"/>
          <w:szCs w:val="20"/>
        </w:rPr>
        <w:t>-</w:t>
      </w:r>
      <w:r w:rsidRPr="00390E4D">
        <w:rPr>
          <w:rFonts w:ascii="Garamond" w:hAnsi="Garamond" w:cs="Courier New"/>
          <w:noProof/>
          <w:sz w:val="20"/>
          <w:szCs w:val="20"/>
        </w:rPr>
        <w:t xml:space="preserve">être </w:t>
      </w:r>
      <w:r w:rsidRPr="00390E4D">
        <w:rPr>
          <w:rFonts w:ascii="Garamond" w:hAnsi="Garamond"/>
          <w:i/>
          <w:noProof/>
          <w:sz w:val="20"/>
          <w:szCs w:val="20"/>
        </w:rPr>
        <w:t>des chipotages</w:t>
      </w:r>
      <w:r w:rsidRPr="00390E4D">
        <w:rPr>
          <w:rFonts w:ascii="Garamond" w:hAnsi="Garamond" w:cs="Courier New"/>
          <w:noProof/>
          <w:sz w:val="20"/>
          <w:szCs w:val="20"/>
        </w:rPr>
        <w:t xml:space="preserve"> auxquels se consacrent habituellement les auteurs sur le sujet de savoir </w:t>
      </w:r>
    </w:p>
    <w:p w:rsidR="00322A51" w:rsidRPr="00390E4D" w:rsidRDefault="00322A51">
      <w:pPr>
        <w:rPr>
          <w:rFonts w:ascii="Garamond" w:hAnsi="Garamond" w:cs="Courier New"/>
          <w:noProof/>
          <w:sz w:val="20"/>
          <w:szCs w:val="20"/>
        </w:rPr>
      </w:pPr>
      <w:r w:rsidRPr="00390E4D">
        <w:rPr>
          <w:rFonts w:ascii="Garamond" w:hAnsi="Garamond"/>
          <w:i/>
          <w:noProof/>
          <w:sz w:val="20"/>
          <w:szCs w:val="20"/>
        </w:rPr>
        <w:t>si ça vaut la peine de parier</w:t>
      </w:r>
      <w:r w:rsidRPr="00390E4D">
        <w:rPr>
          <w:rFonts w:ascii="Garamond" w:hAnsi="Garamond" w:cs="Courier New"/>
          <w:noProof/>
          <w:sz w:val="20"/>
          <w:szCs w:val="20"/>
        </w:rPr>
        <w:t xml:space="preserve">. </w:t>
      </w:r>
      <w:r w:rsidRPr="00390E4D">
        <w:rPr>
          <w:rFonts w:ascii="Garamond" w:hAnsi="Garamond" w:cs="Courier New"/>
          <w:i/>
          <w:noProof/>
          <w:sz w:val="20"/>
          <w:szCs w:val="20"/>
        </w:rPr>
        <w:t>Ce qui vaut la peine</w:t>
      </w:r>
      <w:r w:rsidRPr="00390E4D">
        <w:rPr>
          <w:rFonts w:ascii="Garamond" w:hAnsi="Garamond" w:cs="Courier New"/>
          <w:noProof/>
          <w:sz w:val="20"/>
          <w:szCs w:val="20"/>
        </w:rPr>
        <w:t xml:space="preserve">, c'est de considérer comment il se formule sous la plume de PASCAL.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Je dirai que cette forme singulière, dans l'énoncé qui vient en tête sur le petit papier, cette forme singulière c'est ce que j'appellerai </w:t>
      </w:r>
      <w:r w:rsidRPr="00390E4D">
        <w:rPr>
          <w:rFonts w:ascii="Garamond" w:hAnsi="Garamond"/>
          <w:i/>
          <w:noProof/>
          <w:color w:val="0000CC"/>
          <w:sz w:val="20"/>
          <w:szCs w:val="20"/>
        </w:rPr>
        <w:t>le réel absolu</w:t>
      </w:r>
      <w:r w:rsidRPr="00390E4D">
        <w:rPr>
          <w:rFonts w:ascii="Garamond" w:hAnsi="Garamond" w:cs="Courier New"/>
          <w:noProof/>
          <w:sz w:val="20"/>
          <w:szCs w:val="20"/>
        </w:rPr>
        <w:t xml:space="preserve">, et </w:t>
      </w:r>
      <w:r w:rsidRPr="00390E4D">
        <w:rPr>
          <w:rFonts w:ascii="Garamond" w:hAnsi="Garamond"/>
          <w:i/>
          <w:noProof/>
          <w:color w:val="0000CC"/>
          <w:sz w:val="20"/>
          <w:szCs w:val="20"/>
        </w:rPr>
        <w:t>le réel absolu</w:t>
      </w:r>
      <w:r w:rsidRPr="00390E4D">
        <w:rPr>
          <w:rFonts w:ascii="Garamond" w:hAnsi="Garamond" w:cs="Courier New"/>
          <w:noProof/>
          <w:sz w:val="20"/>
          <w:szCs w:val="20"/>
        </w:rPr>
        <w:t xml:space="preserve"> sur ce petit papier, est ce qui s'énonce comme « </w:t>
      </w:r>
      <w:r w:rsidRPr="00390E4D">
        <w:rPr>
          <w:rFonts w:ascii="Garamond" w:hAnsi="Garamond"/>
          <w:i/>
          <w:iCs/>
          <w:noProof/>
          <w:sz w:val="20"/>
          <w:szCs w:val="20"/>
        </w:rPr>
        <w:t>croix ou pile</w:t>
      </w:r>
      <w:r w:rsidRPr="00390E4D">
        <w:rPr>
          <w:rFonts w:ascii="Garamond" w:hAnsi="Garamond" w:cs="Courier New"/>
          <w:noProof/>
          <w:sz w:val="20"/>
          <w:szCs w:val="20"/>
        </w:rPr>
        <w:t xml:space="preserve"> ». </w:t>
      </w:r>
    </w:p>
    <w:p w:rsidR="00322A51" w:rsidRPr="00390E4D" w:rsidRDefault="00322A51">
      <w:pPr>
        <w:rPr>
          <w:rFonts w:ascii="Garamond" w:hAnsi="Garamond" w:cs="Courier New"/>
          <w:noProof/>
          <w:sz w:val="20"/>
          <w:szCs w:val="20"/>
        </w:rPr>
      </w:pPr>
    </w:p>
    <w:p w:rsidR="004716FA" w:rsidRDefault="00322A51" w:rsidP="004716FA">
      <w:pPr>
        <w:rPr>
          <w:rFonts w:ascii="Garamond" w:hAnsi="Garamond"/>
          <w:sz w:val="20"/>
          <w:szCs w:val="20"/>
        </w:rPr>
      </w:pPr>
      <w:r w:rsidRPr="00390E4D">
        <w:rPr>
          <w:rFonts w:ascii="Garamond" w:hAnsi="Garamond" w:cs="Courier New"/>
          <w:noProof/>
          <w:sz w:val="20"/>
          <w:szCs w:val="20"/>
        </w:rPr>
        <w:t>« </w:t>
      </w:r>
      <w:r w:rsidRPr="00390E4D">
        <w:rPr>
          <w:rFonts w:ascii="Garamond" w:hAnsi="Garamond"/>
          <w:i/>
          <w:iCs/>
          <w:noProof/>
          <w:sz w:val="20"/>
          <w:szCs w:val="20"/>
        </w:rPr>
        <w:t>Croix ou pile</w:t>
      </w:r>
      <w:r w:rsidRPr="00390E4D">
        <w:rPr>
          <w:rFonts w:ascii="Garamond" w:hAnsi="Garamond" w:cs="Courier New"/>
          <w:noProof/>
          <w:sz w:val="20"/>
          <w:szCs w:val="20"/>
        </w:rPr>
        <w:t> »</w:t>
      </w:r>
      <w:r w:rsidR="004716FA">
        <w:rPr>
          <w:rFonts w:ascii="Garamond" w:hAnsi="Garamond" w:cs="Courier New"/>
          <w:noProof/>
          <w:sz w:val="20"/>
          <w:szCs w:val="20"/>
        </w:rPr>
        <w:t xml:space="preserve"> </w:t>
      </w:r>
      <w:r w:rsidRPr="00390E4D">
        <w:rPr>
          <w:rFonts w:ascii="Garamond" w:hAnsi="Garamond" w:cs="Courier New"/>
          <w:noProof/>
          <w:sz w:val="20"/>
          <w:szCs w:val="20"/>
        </w:rPr>
        <w:t>ça n'agite pas la croix, ôtez</w:t>
      </w:r>
      <w:r w:rsidR="004716FA">
        <w:rPr>
          <w:rFonts w:ascii="Garamond" w:hAnsi="Garamond" w:cs="Courier New"/>
          <w:noProof/>
          <w:sz w:val="20"/>
          <w:szCs w:val="20"/>
        </w:rPr>
        <w:t>-</w:t>
      </w:r>
      <w:r w:rsidRPr="00390E4D">
        <w:rPr>
          <w:rFonts w:ascii="Garamond" w:hAnsi="Garamond" w:cs="Courier New"/>
          <w:noProof/>
          <w:sz w:val="20"/>
          <w:szCs w:val="20"/>
        </w:rPr>
        <w:t>vous ça de la tête</w:t>
      </w:r>
      <w:r w:rsidR="004716FA">
        <w:rPr>
          <w:rFonts w:ascii="Garamond" w:hAnsi="Garamond" w:cs="Courier New"/>
          <w:noProof/>
          <w:sz w:val="20"/>
          <w:szCs w:val="20"/>
        </w:rPr>
        <w:t xml:space="preserve">, </w:t>
      </w:r>
      <w:r w:rsidRPr="00390E4D">
        <w:rPr>
          <w:rFonts w:ascii="Garamond" w:hAnsi="Garamond" w:cs="Courier New"/>
          <w:noProof/>
          <w:sz w:val="20"/>
          <w:szCs w:val="20"/>
        </w:rPr>
        <w:t>« </w:t>
      </w:r>
      <w:r w:rsidRPr="00390E4D">
        <w:rPr>
          <w:rFonts w:ascii="Garamond" w:hAnsi="Garamond"/>
          <w:i/>
          <w:iCs/>
          <w:noProof/>
          <w:sz w:val="20"/>
          <w:szCs w:val="20"/>
        </w:rPr>
        <w:t>croix ou pile</w:t>
      </w:r>
      <w:r w:rsidRPr="00390E4D">
        <w:rPr>
          <w:rFonts w:ascii="Garamond" w:hAnsi="Garamond" w:cs="Courier New"/>
          <w:noProof/>
          <w:sz w:val="20"/>
          <w:szCs w:val="20"/>
        </w:rPr>
        <w:t> » c'était la façon à l'époque de dire ce que nous appelons maintenant « </w:t>
      </w:r>
      <w:r w:rsidRPr="00390E4D">
        <w:rPr>
          <w:rFonts w:ascii="Garamond" w:hAnsi="Garamond"/>
          <w:i/>
          <w:iCs/>
          <w:noProof/>
          <w:sz w:val="20"/>
          <w:szCs w:val="20"/>
        </w:rPr>
        <w:t>pile ou face</w:t>
      </w:r>
      <w:r w:rsidR="004716FA">
        <w:rPr>
          <w:rFonts w:ascii="Garamond" w:hAnsi="Garamond" w:cs="Courier New"/>
          <w:noProof/>
          <w:sz w:val="20"/>
          <w:szCs w:val="20"/>
        </w:rPr>
        <w:t xml:space="preserve"> ». </w:t>
      </w:r>
      <w:r w:rsidRPr="00390E4D">
        <w:rPr>
          <w:rFonts w:ascii="Garamond" w:hAnsi="Garamond"/>
          <w:sz w:val="20"/>
          <w:szCs w:val="20"/>
        </w:rPr>
        <w:t xml:space="preserve">Je voudrais qu'il vous vienne à l'idée que s'il est concevable que nous arrivions, </w:t>
      </w:r>
    </w:p>
    <w:p w:rsidR="004716FA" w:rsidRDefault="00322A51" w:rsidP="004716FA">
      <w:pPr>
        <w:rPr>
          <w:rFonts w:ascii="Garamond" w:hAnsi="Garamond"/>
          <w:sz w:val="20"/>
          <w:szCs w:val="20"/>
        </w:rPr>
      </w:pPr>
      <w:r w:rsidRPr="00390E4D">
        <w:rPr>
          <w:rFonts w:ascii="Garamond" w:hAnsi="Garamond"/>
          <w:sz w:val="20"/>
          <w:szCs w:val="20"/>
        </w:rPr>
        <w:t xml:space="preserve">en quelque point, au dernier terme d'une science quelconque </w:t>
      </w:r>
      <w:r w:rsidRPr="00390E4D">
        <w:rPr>
          <w:rFonts w:ascii="Garamond" w:hAnsi="Garamond"/>
          <w:i/>
          <w:sz w:val="20"/>
          <w:szCs w:val="20"/>
        </w:rPr>
        <w:t>au sens moderne</w:t>
      </w:r>
      <w:r w:rsidRPr="00390E4D">
        <w:rPr>
          <w:rFonts w:ascii="Garamond" w:hAnsi="Garamond"/>
          <w:sz w:val="20"/>
          <w:szCs w:val="20"/>
        </w:rPr>
        <w:t xml:space="preserve">, à savoir par l'opération de ce qu'on appelle </w:t>
      </w:r>
    </w:p>
    <w:p w:rsidR="001779DC" w:rsidRPr="00390E4D" w:rsidRDefault="00322A51" w:rsidP="004716FA">
      <w:pPr>
        <w:rPr>
          <w:rFonts w:ascii="Garamond" w:hAnsi="Garamond"/>
          <w:sz w:val="20"/>
          <w:szCs w:val="20"/>
        </w:rPr>
      </w:pPr>
      <w:r w:rsidRPr="00390E4D">
        <w:rPr>
          <w:rFonts w:ascii="Garamond" w:hAnsi="Garamond"/>
          <w:sz w:val="20"/>
          <w:szCs w:val="20"/>
        </w:rPr>
        <w:t>une mesure, ce ne peut être très précisément qu'au point où ce qu'il y a à dire c'est</w:t>
      </w:r>
      <w:r w:rsidR="001779DC" w:rsidRPr="00390E4D">
        <w:rPr>
          <w:rFonts w:ascii="Garamond" w:hAnsi="Garamond"/>
          <w:sz w:val="20"/>
          <w:szCs w:val="20"/>
        </w:rPr>
        <w:t> :</w:t>
      </w:r>
      <w:r w:rsidRPr="00390E4D">
        <w:rPr>
          <w:rFonts w:ascii="Garamond" w:hAnsi="Garamond"/>
          <w:sz w:val="20"/>
          <w:szCs w:val="20"/>
        </w:rPr>
        <w:t xml:space="preserve"> </w:t>
      </w:r>
    </w:p>
    <w:p w:rsidR="001779DC" w:rsidRPr="00390E4D" w:rsidRDefault="00322A51" w:rsidP="00083977">
      <w:pPr>
        <w:pStyle w:val="Titre3"/>
        <w:numPr>
          <w:ilvl w:val="0"/>
          <w:numId w:val="5"/>
        </w:numPr>
        <w:rPr>
          <w:rFonts w:ascii="Garamond" w:hAnsi="Garamond"/>
          <w:sz w:val="20"/>
          <w:szCs w:val="20"/>
        </w:rPr>
      </w:pPr>
      <w:r w:rsidRPr="00390E4D">
        <w:rPr>
          <w:rFonts w:ascii="Garamond" w:hAnsi="Garamond"/>
          <w:sz w:val="20"/>
          <w:szCs w:val="20"/>
        </w:rPr>
        <w:t>« </w:t>
      </w:r>
      <w:r w:rsidRPr="00390E4D">
        <w:rPr>
          <w:rFonts w:ascii="Garamond" w:hAnsi="Garamond" w:cs="Times New Roman"/>
          <w:i/>
          <w:iCs/>
          <w:sz w:val="20"/>
          <w:szCs w:val="20"/>
        </w:rPr>
        <w:t>croix ou pile</w:t>
      </w:r>
      <w:r w:rsidRPr="00390E4D">
        <w:rPr>
          <w:rFonts w:ascii="Garamond" w:hAnsi="Garamond"/>
          <w:sz w:val="20"/>
          <w:szCs w:val="20"/>
        </w:rPr>
        <w:t xml:space="preserve"> », </w:t>
      </w:r>
    </w:p>
    <w:p w:rsidR="00322A51" w:rsidRPr="004716FA" w:rsidRDefault="00322A51" w:rsidP="00083977">
      <w:pPr>
        <w:pStyle w:val="Titre3"/>
        <w:numPr>
          <w:ilvl w:val="0"/>
          <w:numId w:val="5"/>
        </w:numPr>
        <w:rPr>
          <w:rFonts w:ascii="Garamond" w:hAnsi="Garamond"/>
          <w:sz w:val="20"/>
          <w:szCs w:val="20"/>
        </w:rPr>
      </w:pPr>
      <w:r w:rsidRPr="004716FA">
        <w:rPr>
          <w:rFonts w:ascii="Garamond" w:hAnsi="Garamond"/>
          <w:sz w:val="20"/>
          <w:szCs w:val="20"/>
        </w:rPr>
        <w:t>« </w:t>
      </w:r>
      <w:r w:rsidRPr="004716FA">
        <w:rPr>
          <w:rFonts w:ascii="Garamond" w:hAnsi="Garamond" w:cs="Times New Roman"/>
          <w:i/>
          <w:iCs/>
          <w:sz w:val="20"/>
          <w:szCs w:val="20"/>
        </w:rPr>
        <w:t>c'est ça ou c'est</w:t>
      </w:r>
      <w:r w:rsidR="001779DC" w:rsidRPr="004716FA">
        <w:rPr>
          <w:rFonts w:ascii="Garamond" w:hAnsi="Garamond" w:cs="Times New Roman"/>
          <w:i/>
          <w:iCs/>
          <w:sz w:val="20"/>
          <w:szCs w:val="20"/>
        </w:rPr>
        <w:t xml:space="preserve"> </w:t>
      </w:r>
      <w:r w:rsidRPr="004716FA">
        <w:rPr>
          <w:rFonts w:ascii="Garamond" w:hAnsi="Garamond" w:cs="Times New Roman"/>
          <w:i/>
          <w:iCs/>
          <w:sz w:val="20"/>
          <w:szCs w:val="20"/>
        </w:rPr>
        <w:t>pas ça</w:t>
      </w:r>
      <w:r w:rsidRPr="004716FA">
        <w:rPr>
          <w:rFonts w:ascii="Garamond" w:hAnsi="Garamond"/>
          <w:sz w:val="20"/>
          <w:szCs w:val="20"/>
        </w:rPr>
        <w:t xml:space="preserve"> ».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w:t>
      </w:r>
      <w:r w:rsidRPr="00390E4D">
        <w:rPr>
          <w:rFonts w:ascii="Garamond" w:hAnsi="Garamond"/>
          <w:noProof/>
          <w:sz w:val="20"/>
          <w:szCs w:val="20"/>
        </w:rPr>
        <w:t> </w:t>
      </w:r>
      <w:r w:rsidRPr="004716FA">
        <w:rPr>
          <w:rFonts w:ascii="Garamond" w:hAnsi="Garamond"/>
          <w:i/>
          <w:iCs/>
          <w:noProof/>
          <w:sz w:val="20"/>
          <w:szCs w:val="20"/>
        </w:rPr>
        <w:t>Ça</w:t>
      </w:r>
      <w:r w:rsidRPr="004716FA">
        <w:rPr>
          <w:rFonts w:ascii="Garamond" w:hAnsi="Garamond" w:cs="Courier New"/>
          <w:i/>
          <w:noProof/>
          <w:sz w:val="20"/>
          <w:szCs w:val="20"/>
        </w:rPr>
        <w:t xml:space="preserve"> est ce que </w:t>
      </w:r>
      <w:r w:rsidRPr="004716FA">
        <w:rPr>
          <w:rFonts w:ascii="Garamond" w:hAnsi="Garamond"/>
          <w:i/>
          <w:iCs/>
          <w:noProof/>
          <w:sz w:val="20"/>
          <w:szCs w:val="20"/>
        </w:rPr>
        <w:t>ça</w:t>
      </w:r>
      <w:r w:rsidRPr="004716FA">
        <w:rPr>
          <w:rFonts w:ascii="Garamond" w:hAnsi="Garamond" w:cs="Courier New"/>
          <w:i/>
          <w:noProof/>
          <w:sz w:val="20"/>
          <w:szCs w:val="20"/>
        </w:rPr>
        <w:t xml:space="preserve"> est là</w:t>
      </w:r>
      <w:r w:rsidR="004716FA">
        <w:rPr>
          <w:rFonts w:ascii="Garamond" w:hAnsi="Garamond" w:cs="Courier New"/>
          <w:noProof/>
          <w:sz w:val="20"/>
          <w:szCs w:val="20"/>
        </w:rPr>
        <w:t> »</w:t>
      </w:r>
      <w:r w:rsidRPr="00390E4D">
        <w:rPr>
          <w:rFonts w:ascii="Garamond" w:hAnsi="Garamond" w:cs="Courier New"/>
          <w:noProof/>
          <w:sz w:val="20"/>
          <w:szCs w:val="20"/>
        </w:rPr>
        <w:t xml:space="preserve"> car jusque là rien ne nous affirme que nous ne faisons pas que </w:t>
      </w:r>
      <w:r w:rsidRPr="00390E4D">
        <w:rPr>
          <w:rFonts w:ascii="Garamond" w:hAnsi="Garamond"/>
          <w:i/>
          <w:iCs/>
          <w:noProof/>
          <w:sz w:val="20"/>
          <w:szCs w:val="20"/>
        </w:rPr>
        <w:t>mesurer nos propres mesures</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Il faut que ça arrive à un point</w:t>
      </w:r>
      <w:r w:rsidR="001779DC" w:rsidRPr="00390E4D">
        <w:rPr>
          <w:rFonts w:ascii="Garamond" w:hAnsi="Garamond" w:cs="Courier New"/>
          <w:noProof/>
          <w:sz w:val="20"/>
          <w:szCs w:val="20"/>
        </w:rPr>
        <w:t xml:space="preserve"> </w:t>
      </w:r>
      <w:r w:rsidR="004716FA">
        <w:rPr>
          <w:rFonts w:ascii="Garamond" w:hAnsi="Garamond" w:cs="Courier New"/>
          <w:noProof/>
          <w:sz w:val="20"/>
          <w:szCs w:val="20"/>
        </w:rPr>
        <w:t>-</w:t>
      </w:r>
      <w:r w:rsidRPr="00390E4D">
        <w:rPr>
          <w:rFonts w:ascii="Garamond" w:hAnsi="Garamond" w:cs="Courier New"/>
          <w:noProof/>
          <w:sz w:val="20"/>
          <w:szCs w:val="20"/>
        </w:rPr>
        <w:t xml:space="preserve"> « </w:t>
      </w:r>
      <w:r w:rsidRPr="00390E4D">
        <w:rPr>
          <w:rFonts w:ascii="Garamond" w:hAnsi="Garamond"/>
          <w:i/>
          <w:iCs/>
          <w:noProof/>
          <w:sz w:val="20"/>
          <w:szCs w:val="20"/>
        </w:rPr>
        <w:t>croix ou pile</w:t>
      </w:r>
      <w:r w:rsidRPr="00390E4D">
        <w:rPr>
          <w:rFonts w:ascii="Garamond" w:hAnsi="Garamond" w:cs="Courier New"/>
          <w:noProof/>
          <w:sz w:val="20"/>
          <w:szCs w:val="20"/>
        </w:rPr>
        <w:t> »</w:t>
      </w:r>
      <w:r w:rsidR="001779DC" w:rsidRPr="00390E4D">
        <w:rPr>
          <w:rFonts w:ascii="Garamond" w:hAnsi="Garamond" w:cs="Courier New"/>
          <w:noProof/>
          <w:sz w:val="20"/>
          <w:szCs w:val="20"/>
        </w:rPr>
        <w:t xml:space="preserve"> </w:t>
      </w:r>
      <w:r w:rsidR="004716FA">
        <w:rPr>
          <w:rFonts w:ascii="Garamond" w:hAnsi="Garamond" w:cs="Courier New"/>
          <w:noProof/>
          <w:sz w:val="20"/>
          <w:szCs w:val="20"/>
        </w:rPr>
        <w:t>-</w:t>
      </w:r>
      <w:r w:rsidRPr="00390E4D">
        <w:rPr>
          <w:rFonts w:ascii="Garamond" w:hAnsi="Garamond" w:cs="Courier New"/>
          <w:noProof/>
          <w:sz w:val="20"/>
          <w:szCs w:val="20"/>
        </w:rPr>
        <w:t xml:space="preserve"> où ce n'est que du </w:t>
      </w:r>
      <w:r w:rsidRPr="00390E4D">
        <w:rPr>
          <w:rFonts w:ascii="Garamond" w:hAnsi="Garamond"/>
          <w:i/>
          <w:noProof/>
          <w:color w:val="0000CC"/>
          <w:sz w:val="20"/>
          <w:szCs w:val="20"/>
        </w:rPr>
        <w:t>réel</w:t>
      </w:r>
      <w:r w:rsidRPr="00390E4D">
        <w:rPr>
          <w:rFonts w:ascii="Garamond" w:hAnsi="Garamond" w:cs="Courier New"/>
          <w:noProof/>
          <w:sz w:val="20"/>
          <w:szCs w:val="20"/>
        </w:rPr>
        <w:t xml:space="preserve"> en tant que butée qu'il s'agit.</w:t>
      </w:r>
    </w:p>
    <w:p w:rsidR="001C398D" w:rsidRPr="00390E4D" w:rsidRDefault="001C398D">
      <w:pPr>
        <w:rPr>
          <w:rFonts w:ascii="Garamond" w:hAnsi="Garamond" w:cs="Courier New"/>
          <w:noProof/>
          <w:sz w:val="20"/>
          <w:szCs w:val="20"/>
        </w:rPr>
      </w:pPr>
    </w:p>
    <w:p w:rsidR="004716FA" w:rsidRDefault="00322A51">
      <w:pPr>
        <w:rPr>
          <w:rFonts w:ascii="Garamond" w:hAnsi="Garamond" w:cs="Courier New"/>
          <w:noProof/>
          <w:sz w:val="20"/>
          <w:szCs w:val="20"/>
        </w:rPr>
      </w:pPr>
      <w:r w:rsidRPr="00390E4D">
        <w:rPr>
          <w:rFonts w:ascii="Garamond" w:hAnsi="Garamond" w:cs="Courier New"/>
          <w:noProof/>
          <w:sz w:val="20"/>
          <w:szCs w:val="20"/>
        </w:rPr>
        <w:t>Le pari de PASCAL contient à son départ quelque chose qui se réfère à ce point pôle</w:t>
      </w:r>
      <w:r w:rsidR="001779DC" w:rsidRPr="00390E4D">
        <w:rPr>
          <w:rFonts w:ascii="Garamond" w:hAnsi="Garamond" w:cs="Courier New"/>
          <w:noProof/>
          <w:sz w:val="20"/>
          <w:szCs w:val="20"/>
        </w:rPr>
        <w:t> :</w:t>
      </w:r>
      <w:r w:rsidRPr="00390E4D">
        <w:rPr>
          <w:rFonts w:ascii="Garamond" w:hAnsi="Garamond" w:cs="Courier New"/>
          <w:noProof/>
          <w:sz w:val="20"/>
          <w:szCs w:val="20"/>
        </w:rPr>
        <w:t xml:space="preserve"> </w:t>
      </w:r>
      <w:r w:rsidRPr="004716FA">
        <w:rPr>
          <w:rFonts w:ascii="Garamond" w:hAnsi="Garamond" w:cs="Courier New"/>
          <w:i/>
          <w:noProof/>
          <w:color w:val="0000CC"/>
          <w:sz w:val="20"/>
          <w:szCs w:val="20"/>
        </w:rPr>
        <w:t>le réel absolu</w:t>
      </w:r>
      <w:r w:rsidRPr="00390E4D">
        <w:rPr>
          <w:rFonts w:ascii="Garamond" w:hAnsi="Garamond" w:cs="Courier New"/>
          <w:noProof/>
          <w:sz w:val="20"/>
          <w:szCs w:val="20"/>
        </w:rPr>
        <w:t xml:space="preserve">. Et ceci d'autant plus </w:t>
      </w:r>
    </w:p>
    <w:p w:rsidR="00322A51" w:rsidRPr="00390E4D" w:rsidRDefault="00322A51">
      <w:pPr>
        <w:rPr>
          <w:rFonts w:ascii="Garamond" w:hAnsi="Garamond" w:cs="Courier New"/>
          <w:i/>
          <w:noProof/>
          <w:sz w:val="20"/>
          <w:szCs w:val="20"/>
        </w:rPr>
      </w:pPr>
      <w:r w:rsidRPr="00390E4D">
        <w:rPr>
          <w:rFonts w:ascii="Garamond" w:hAnsi="Garamond" w:cs="Courier New"/>
          <w:noProof/>
          <w:sz w:val="20"/>
          <w:szCs w:val="20"/>
        </w:rPr>
        <w:t>que ce dont il s'agit, c'est précisément quelque chose qui est défini : que nous ne pouvons savoir « </w:t>
      </w:r>
      <w:r w:rsidRPr="00390E4D">
        <w:rPr>
          <w:rFonts w:ascii="Garamond" w:hAnsi="Garamond"/>
          <w:i/>
          <w:noProof/>
          <w:color w:val="0000CC"/>
          <w:sz w:val="20"/>
          <w:szCs w:val="20"/>
        </w:rPr>
        <w:t>ni s'il est, ni ce qu'il est</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p>
    <w:p w:rsidR="001779DC"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C'est expressément ce que PASCAL articule quant à ce dont il s'agit, qui bien sûr, au niveau du </w:t>
      </w:r>
      <w:r w:rsidRPr="00390E4D">
        <w:rPr>
          <w:rFonts w:ascii="Garamond" w:hAnsi="Garamond"/>
          <w:i/>
          <w:noProof/>
          <w:sz w:val="20"/>
          <w:szCs w:val="20"/>
        </w:rPr>
        <w:t>pari</w:t>
      </w:r>
      <w:r w:rsidR="004716FA">
        <w:rPr>
          <w:rFonts w:ascii="Garamond" w:hAnsi="Garamond" w:cs="Courier New"/>
          <w:noProof/>
          <w:sz w:val="20"/>
          <w:szCs w:val="20"/>
        </w:rPr>
        <w:t xml:space="preserve">, </w:t>
      </w:r>
      <w:r w:rsidRPr="00390E4D">
        <w:rPr>
          <w:rFonts w:ascii="Garamond" w:hAnsi="Garamond" w:cs="Courier New"/>
          <w:noProof/>
          <w:sz w:val="20"/>
          <w:szCs w:val="20"/>
        </w:rPr>
        <w:t>si la question se pose de son acte</w:t>
      </w:r>
      <w:r w:rsidR="004716FA">
        <w:rPr>
          <w:rFonts w:ascii="Garamond" w:hAnsi="Garamond" w:cs="Courier New"/>
          <w:noProof/>
          <w:sz w:val="20"/>
          <w:szCs w:val="20"/>
        </w:rPr>
        <w:t xml:space="preserve">, </w:t>
      </w:r>
      <w:r w:rsidRPr="00390E4D">
        <w:rPr>
          <w:rFonts w:ascii="Garamond" w:hAnsi="Garamond" w:cs="Courier New"/>
          <w:noProof/>
          <w:sz w:val="20"/>
          <w:szCs w:val="20"/>
        </w:rPr>
        <w:t xml:space="preserve">peut bien en effet être traduit par la question de l'existence ou non du </w:t>
      </w:r>
      <w:r w:rsidRPr="00390E4D">
        <w:rPr>
          <w:rFonts w:ascii="Garamond" w:hAnsi="Garamond"/>
          <w:i/>
          <w:noProof/>
          <w:sz w:val="20"/>
          <w:szCs w:val="20"/>
        </w:rPr>
        <w:t>partenaire</w:t>
      </w:r>
      <w:r w:rsidRPr="00390E4D">
        <w:rPr>
          <w:rFonts w:ascii="Garamond" w:hAnsi="Garamond" w:cs="Courier New"/>
          <w:noProof/>
          <w:sz w:val="20"/>
          <w:szCs w:val="20"/>
        </w:rPr>
        <w:t>.</w:t>
      </w:r>
      <w:r w:rsidR="001C398D" w:rsidRPr="00390E4D">
        <w:rPr>
          <w:rFonts w:ascii="Garamond" w:hAnsi="Garamond" w:cs="Courier New"/>
          <w:noProof/>
          <w:sz w:val="20"/>
          <w:szCs w:val="20"/>
        </w:rPr>
        <w:t xml:space="preserve"> </w:t>
      </w:r>
    </w:p>
    <w:p w:rsidR="001779DC" w:rsidRPr="00390E4D" w:rsidRDefault="001779DC">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Mais il n'y a pas que le </w:t>
      </w:r>
      <w:r w:rsidRPr="00390E4D">
        <w:rPr>
          <w:rFonts w:ascii="Garamond" w:hAnsi="Garamond"/>
          <w:i/>
          <w:noProof/>
          <w:sz w:val="20"/>
          <w:szCs w:val="20"/>
        </w:rPr>
        <w:t>partenaire</w:t>
      </w:r>
      <w:r w:rsidRPr="00390E4D">
        <w:rPr>
          <w:rFonts w:ascii="Garamond" w:hAnsi="Garamond" w:cs="Courier New"/>
          <w:noProof/>
          <w:sz w:val="20"/>
          <w:szCs w:val="20"/>
        </w:rPr>
        <w:t xml:space="preserve">, il y a </w:t>
      </w:r>
      <w:r w:rsidRPr="00390E4D">
        <w:rPr>
          <w:rFonts w:ascii="Garamond" w:hAnsi="Garamond"/>
          <w:i/>
          <w:noProof/>
          <w:color w:val="0000CC"/>
          <w:sz w:val="20"/>
          <w:szCs w:val="20"/>
        </w:rPr>
        <w:t>l'enjeu</w:t>
      </w:r>
      <w:r w:rsidR="001C398D" w:rsidRPr="00390E4D">
        <w:rPr>
          <w:rFonts w:ascii="Garamond" w:hAnsi="Garamond" w:cs="Courier New"/>
          <w:noProof/>
          <w:sz w:val="20"/>
          <w:szCs w:val="20"/>
        </w:rPr>
        <w:t>, e</w:t>
      </w:r>
      <w:r w:rsidRPr="00390E4D">
        <w:rPr>
          <w:rFonts w:ascii="Garamond" w:hAnsi="Garamond" w:cs="Courier New"/>
          <w:noProof/>
          <w:sz w:val="20"/>
          <w:szCs w:val="20"/>
        </w:rPr>
        <w:t>t c'est là l'intérêt du</w:t>
      </w:r>
      <w:r w:rsidR="001779DC" w:rsidRPr="00390E4D">
        <w:rPr>
          <w:rFonts w:ascii="Garamond" w:hAnsi="Garamond"/>
          <w:i/>
          <w:noProof/>
          <w:sz w:val="20"/>
          <w:szCs w:val="20"/>
        </w:rPr>
        <w:t xml:space="preserve">  </w:t>
      </w:r>
      <w:r w:rsidRPr="00390E4D">
        <w:rPr>
          <w:rFonts w:ascii="Garamond" w:hAnsi="Garamond"/>
          <w:i/>
          <w:noProof/>
          <w:sz w:val="20"/>
          <w:szCs w:val="20"/>
        </w:rPr>
        <w:t xml:space="preserve"> </w:t>
      </w:r>
      <w:r w:rsidR="001C398D" w:rsidRPr="00390E4D">
        <w:rPr>
          <w:rFonts w:ascii="Garamond" w:hAnsi="Garamond"/>
          <w:i/>
          <w:noProof/>
          <w:sz w:val="20"/>
          <w:szCs w:val="20"/>
        </w:rPr>
        <w:t>pari</w:t>
      </w:r>
      <w:r w:rsidRPr="00390E4D">
        <w:rPr>
          <w:rFonts w:ascii="Garamond" w:hAnsi="Garamond"/>
          <w:i/>
          <w:noProof/>
          <w:sz w:val="20"/>
          <w:szCs w:val="20"/>
        </w:rPr>
        <w:t xml:space="preserve"> de P</w:t>
      </w:r>
      <w:r w:rsidR="001779DC" w:rsidRPr="00390E4D">
        <w:rPr>
          <w:rFonts w:ascii="Garamond" w:hAnsi="Garamond"/>
          <w:i/>
          <w:noProof/>
          <w:sz w:val="20"/>
          <w:szCs w:val="20"/>
        </w:rPr>
        <w:t>ascal</w:t>
      </w:r>
      <w:r w:rsidR="004716FA">
        <w:rPr>
          <w:rFonts w:ascii="Garamond" w:hAnsi="Garamond" w:cs="Courier New"/>
          <w:noProof/>
          <w:sz w:val="20"/>
          <w:szCs w:val="20"/>
        </w:rPr>
        <w:t xml:space="preserve">. </w:t>
      </w:r>
      <w:r w:rsidRPr="00390E4D">
        <w:rPr>
          <w:rFonts w:ascii="Garamond" w:hAnsi="Garamond"/>
          <w:i/>
          <w:noProof/>
          <w:color w:val="0000CC"/>
          <w:sz w:val="20"/>
          <w:szCs w:val="20"/>
        </w:rPr>
        <w:t>L'enjeu</w:t>
      </w:r>
      <w:r w:rsidRPr="00390E4D">
        <w:rPr>
          <w:rFonts w:ascii="Garamond" w:hAnsi="Garamond" w:cs="Courier New"/>
          <w:noProof/>
          <w:sz w:val="20"/>
          <w:szCs w:val="20"/>
        </w:rPr>
        <w:t>…</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 xml:space="preserve">le fait qu'il puisse poser en ces termes la question de notre mesure au regard de ce </w:t>
      </w:r>
      <w:r w:rsidRPr="004716FA">
        <w:rPr>
          <w:rFonts w:ascii="Garamond" w:hAnsi="Garamond" w:cs="Courier New"/>
          <w:i/>
          <w:noProof/>
          <w:color w:val="0000CC"/>
          <w:sz w:val="20"/>
          <w:szCs w:val="20"/>
        </w:rPr>
        <w:t>réel</w:t>
      </w:r>
    </w:p>
    <w:p w:rsidR="004716FA" w:rsidRDefault="00322A51" w:rsidP="004716FA">
      <w:pPr>
        <w:rPr>
          <w:rFonts w:ascii="Garamond" w:hAnsi="Garamond" w:cs="Courier New"/>
          <w:noProof/>
          <w:sz w:val="20"/>
          <w:szCs w:val="20"/>
        </w:rPr>
      </w:pPr>
      <w:r w:rsidRPr="00390E4D">
        <w:rPr>
          <w:rFonts w:ascii="Garamond" w:hAnsi="Garamond" w:cs="Courier New"/>
          <w:noProof/>
          <w:sz w:val="20"/>
          <w:szCs w:val="20"/>
        </w:rPr>
        <w:t>…</w:t>
      </w:r>
      <w:r w:rsidR="001C398D" w:rsidRPr="00390E4D">
        <w:rPr>
          <w:rFonts w:ascii="Garamond" w:hAnsi="Garamond"/>
          <w:i/>
          <w:noProof/>
          <w:color w:val="0000CC"/>
          <w:sz w:val="20"/>
          <w:szCs w:val="20"/>
        </w:rPr>
        <w:t xml:space="preserve"> l'enjeu</w:t>
      </w:r>
      <w:r w:rsidRPr="00390E4D">
        <w:rPr>
          <w:rFonts w:ascii="Garamond" w:hAnsi="Garamond" w:cs="Courier New"/>
          <w:noProof/>
          <w:sz w:val="20"/>
          <w:szCs w:val="20"/>
        </w:rPr>
        <w:t xml:space="preserve"> suppose un pas franchi qui</w:t>
      </w:r>
      <w:r w:rsidR="004716FA">
        <w:rPr>
          <w:rFonts w:ascii="Garamond" w:hAnsi="Garamond" w:cs="Courier New"/>
          <w:noProof/>
          <w:sz w:val="20"/>
          <w:szCs w:val="20"/>
        </w:rPr>
        <w:t xml:space="preserve">, </w:t>
      </w:r>
      <w:r w:rsidRPr="00390E4D">
        <w:rPr>
          <w:rFonts w:ascii="Garamond" w:hAnsi="Garamond" w:cs="Courier New"/>
          <w:noProof/>
          <w:sz w:val="20"/>
          <w:szCs w:val="20"/>
        </w:rPr>
        <w:t xml:space="preserve">quoi qu'en disent les amateurs de fouinage historique,à savoir que déjà </w:t>
      </w:r>
    </w:p>
    <w:p w:rsidR="004716FA" w:rsidRDefault="00322A51" w:rsidP="004716FA">
      <w:pPr>
        <w:rPr>
          <w:rFonts w:ascii="Garamond" w:hAnsi="Garamond" w:cs="Courier New"/>
          <w:noProof/>
          <w:sz w:val="20"/>
          <w:szCs w:val="20"/>
        </w:rPr>
      </w:pPr>
      <w:r w:rsidRPr="00390E4D">
        <w:rPr>
          <w:rFonts w:ascii="Garamond" w:hAnsi="Garamond" w:cs="Courier New"/>
          <w:noProof/>
          <w:sz w:val="20"/>
          <w:szCs w:val="20"/>
        </w:rPr>
        <w:t>Raymond SEBOND</w:t>
      </w:r>
      <w:r w:rsidRPr="00390E4D">
        <w:rPr>
          <w:rStyle w:val="Appelnotedebasdep"/>
          <w:rFonts w:ascii="Garamond" w:hAnsi="Garamond"/>
          <w:b/>
          <w:bCs/>
          <w:noProof/>
          <w:color w:val="FF3300"/>
          <w:sz w:val="20"/>
          <w:szCs w:val="20"/>
        </w:rPr>
        <w:footnoteReference w:id="32"/>
      </w:r>
      <w:r w:rsidRPr="00390E4D">
        <w:rPr>
          <w:rFonts w:ascii="Garamond" w:hAnsi="Garamond" w:cs="Courier New"/>
          <w:noProof/>
          <w:sz w:val="20"/>
          <w:szCs w:val="20"/>
        </w:rPr>
        <w:t>, et déjà le Père SIRMOND</w:t>
      </w:r>
      <w:r w:rsidRPr="00390E4D">
        <w:rPr>
          <w:rStyle w:val="Appelnotedebasdep"/>
          <w:rFonts w:ascii="Garamond" w:hAnsi="Garamond"/>
          <w:b/>
          <w:bCs/>
          <w:noProof/>
          <w:color w:val="FF3300"/>
          <w:sz w:val="20"/>
          <w:szCs w:val="20"/>
        </w:rPr>
        <w:footnoteReference w:id="33"/>
      </w:r>
      <w:r w:rsidRPr="00390E4D">
        <w:rPr>
          <w:rFonts w:ascii="Garamond" w:hAnsi="Garamond" w:cs="Courier New"/>
          <w:noProof/>
          <w:sz w:val="20"/>
          <w:szCs w:val="20"/>
        </w:rPr>
        <w:t>, et déjà Pierre CHARRON</w:t>
      </w:r>
      <w:r w:rsidRPr="00390E4D">
        <w:rPr>
          <w:rStyle w:val="Appelnotedebasdep"/>
          <w:rFonts w:ascii="Garamond" w:hAnsi="Garamond"/>
          <w:b/>
          <w:bCs/>
          <w:noProof/>
          <w:color w:val="FF3300"/>
          <w:sz w:val="20"/>
          <w:szCs w:val="20"/>
        </w:rPr>
        <w:footnoteReference w:id="34"/>
      </w:r>
      <w:r w:rsidRPr="00390E4D">
        <w:rPr>
          <w:rFonts w:ascii="Garamond" w:hAnsi="Garamond" w:cs="Courier New"/>
          <w:noProof/>
          <w:sz w:val="20"/>
          <w:szCs w:val="20"/>
        </w:rPr>
        <w:t xml:space="preserve"> avaient agité quelque chose de l'ordre </w:t>
      </w:r>
    </w:p>
    <w:p w:rsidR="004C22D5" w:rsidRPr="00390E4D" w:rsidRDefault="00322A51">
      <w:pPr>
        <w:rPr>
          <w:rFonts w:ascii="Garamond" w:hAnsi="Garamond" w:cs="Courier New"/>
          <w:noProof/>
          <w:sz w:val="20"/>
          <w:szCs w:val="20"/>
        </w:rPr>
      </w:pPr>
      <w:r w:rsidRPr="00390E4D">
        <w:rPr>
          <w:rFonts w:ascii="Garamond" w:hAnsi="Garamond" w:cs="Courier New"/>
          <w:noProof/>
          <w:sz w:val="20"/>
          <w:szCs w:val="20"/>
        </w:rPr>
        <w:t>de ce risque. Ceux</w:t>
      </w:r>
      <w:r w:rsidR="004716FA">
        <w:rPr>
          <w:rFonts w:ascii="Garamond" w:hAnsi="Garamond" w:cs="Courier New"/>
          <w:noProof/>
          <w:sz w:val="20"/>
          <w:szCs w:val="20"/>
        </w:rPr>
        <w:t>-</w:t>
      </w:r>
      <w:r w:rsidRPr="00390E4D">
        <w:rPr>
          <w:rFonts w:ascii="Garamond" w:hAnsi="Garamond" w:cs="Courier New"/>
          <w:noProof/>
          <w:sz w:val="20"/>
          <w:szCs w:val="20"/>
        </w:rPr>
        <w:t>là méconnaissent que si PASCAL peut avancer d'une façon dont ce n'est point par hasard qu'elle a été ressentie si profondément dans le champ du « où ça pense », c'est qu'il avait profondément modifié l'abord de ce qu'il en est du « </w:t>
      </w:r>
      <w:r w:rsidRPr="004716FA">
        <w:rPr>
          <w:rFonts w:ascii="Garamond" w:hAnsi="Garamond" w:cs="Courier New"/>
          <w:i/>
          <w:noProof/>
          <w:sz w:val="20"/>
          <w:szCs w:val="20"/>
        </w:rPr>
        <w:t>je dis </w:t>
      </w:r>
      <w:r w:rsidRPr="00390E4D">
        <w:rPr>
          <w:rFonts w:ascii="Garamond" w:hAnsi="Garamond" w:cs="Courier New"/>
          <w:noProof/>
          <w:sz w:val="20"/>
          <w:szCs w:val="20"/>
        </w:rPr>
        <w:t>», j'entends du « </w:t>
      </w:r>
      <w:r w:rsidRPr="004716FA">
        <w:rPr>
          <w:rFonts w:ascii="Garamond" w:hAnsi="Garamond" w:cs="Courier New"/>
          <w:i/>
          <w:noProof/>
          <w:sz w:val="20"/>
          <w:szCs w:val="20"/>
        </w:rPr>
        <w:t>je</w:t>
      </w:r>
      <w:r w:rsidRPr="00390E4D">
        <w:rPr>
          <w:rFonts w:ascii="Garamond" w:hAnsi="Garamond" w:cs="Courier New"/>
          <w:noProof/>
          <w:sz w:val="20"/>
          <w:szCs w:val="20"/>
        </w:rPr>
        <w:t xml:space="preserve"> » du joueur et ceci en procédant à </w:t>
      </w:r>
      <w:r w:rsidR="004716FA">
        <w:rPr>
          <w:rFonts w:ascii="Garamond" w:hAnsi="Garamond" w:cs="Courier New"/>
          <w:noProof/>
          <w:sz w:val="20"/>
          <w:szCs w:val="20"/>
        </w:rPr>
        <w:t>-</w:t>
      </w:r>
      <w:r w:rsidRPr="00390E4D">
        <w:rPr>
          <w:rFonts w:ascii="Garamond" w:hAnsi="Garamond" w:cs="Courier New"/>
          <w:noProof/>
          <w:sz w:val="20"/>
          <w:szCs w:val="20"/>
        </w:rPr>
        <w:t xml:space="preserve"> si je puis dire </w:t>
      </w:r>
      <w:r w:rsidR="004716FA">
        <w:rPr>
          <w:rFonts w:ascii="Garamond" w:hAnsi="Garamond" w:cs="Courier New"/>
          <w:noProof/>
          <w:sz w:val="20"/>
          <w:szCs w:val="20"/>
        </w:rPr>
        <w:t>-</w:t>
      </w:r>
      <w:r w:rsidRPr="00390E4D">
        <w:rPr>
          <w:rFonts w:ascii="Garamond" w:hAnsi="Garamond" w:cs="Courier New"/>
          <w:noProof/>
          <w:sz w:val="20"/>
          <w:szCs w:val="20"/>
        </w:rPr>
        <w:t xml:space="preserve"> </w:t>
      </w:r>
      <w:r w:rsidRPr="00390E4D">
        <w:rPr>
          <w:rFonts w:ascii="Garamond" w:hAnsi="Garamond" w:cs="Courier New"/>
          <w:i/>
          <w:iCs/>
          <w:noProof/>
          <w:sz w:val="20"/>
          <w:szCs w:val="20"/>
        </w:rPr>
        <w:t>quelque chose</w:t>
      </w:r>
      <w:r w:rsidRPr="00390E4D">
        <w:rPr>
          <w:rFonts w:ascii="Garamond" w:hAnsi="Garamond" w:cs="Courier New"/>
          <w:noProof/>
          <w:sz w:val="20"/>
          <w:szCs w:val="20"/>
        </w:rPr>
        <w:t xml:space="preserve"> qui pourrait s'appeler </w:t>
      </w:r>
      <w:r w:rsidRPr="004716FA">
        <w:rPr>
          <w:rFonts w:ascii="Garamond" w:hAnsi="Garamond" w:cs="Courier New"/>
          <w:i/>
          <w:noProof/>
          <w:sz w:val="20"/>
          <w:szCs w:val="20"/>
        </w:rPr>
        <w:t>un exorcisme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ceci le jour où il découvrit </w:t>
      </w:r>
      <w:r w:rsidRPr="00390E4D">
        <w:rPr>
          <w:rFonts w:ascii="Garamond" w:hAnsi="Garamond"/>
          <w:i/>
          <w:noProof/>
          <w:sz w:val="20"/>
          <w:szCs w:val="20"/>
        </w:rPr>
        <w:t>la règle des partis</w:t>
      </w:r>
      <w:r w:rsidRPr="00390E4D">
        <w:rPr>
          <w:rFonts w:ascii="Garamond" w:hAnsi="Garamond" w:cs="Courier New"/>
          <w:noProof/>
          <w:sz w:val="20"/>
          <w:szCs w:val="20"/>
        </w:rPr>
        <w:t>.</w:t>
      </w:r>
    </w:p>
    <w:p w:rsidR="004716FA" w:rsidRDefault="004716FA" w:rsidP="001C398D">
      <w:pPr>
        <w:pStyle w:val="Corpsdetexte3"/>
        <w:rPr>
          <w:rFonts w:ascii="Garamond" w:hAnsi="Garamond"/>
          <w:sz w:val="20"/>
          <w:szCs w:val="20"/>
        </w:rPr>
      </w:pPr>
    </w:p>
    <w:p w:rsidR="00322A51" w:rsidRPr="00390E4D" w:rsidRDefault="00322A51" w:rsidP="001C398D">
      <w:pPr>
        <w:pStyle w:val="Corpsdetexte3"/>
        <w:rPr>
          <w:rFonts w:ascii="Garamond" w:hAnsi="Garamond"/>
          <w:sz w:val="20"/>
          <w:szCs w:val="20"/>
        </w:rPr>
      </w:pPr>
      <w:r w:rsidRPr="00390E4D">
        <w:rPr>
          <w:rFonts w:ascii="Garamond" w:hAnsi="Garamond"/>
          <w:sz w:val="20"/>
          <w:szCs w:val="20"/>
        </w:rPr>
        <w:t xml:space="preserve">Les </w:t>
      </w:r>
      <w:r w:rsidRPr="00390E4D">
        <w:rPr>
          <w:rFonts w:ascii="Garamond" w:hAnsi="Garamond" w:cs="Times New Roman"/>
          <w:i/>
          <w:sz w:val="20"/>
          <w:szCs w:val="20"/>
        </w:rPr>
        <w:t>résistances</w:t>
      </w:r>
      <w:r w:rsidRPr="00390E4D">
        <w:rPr>
          <w:rFonts w:ascii="Garamond" w:hAnsi="Garamond"/>
          <w:sz w:val="20"/>
          <w:szCs w:val="20"/>
        </w:rPr>
        <w:t xml:space="preserve"> qu'il rencontre après avoir posé ce problème</w:t>
      </w:r>
      <w:r w:rsidR="001C398D" w:rsidRPr="00390E4D">
        <w:rPr>
          <w:rFonts w:ascii="Garamond" w:hAnsi="Garamond"/>
          <w:sz w:val="20"/>
          <w:szCs w:val="20"/>
        </w:rPr>
        <w:t xml:space="preserve"> </w:t>
      </w:r>
      <w:r w:rsidRPr="00390E4D">
        <w:rPr>
          <w:rFonts w:ascii="Garamond" w:hAnsi="Garamond"/>
          <w:sz w:val="20"/>
          <w:szCs w:val="20"/>
        </w:rPr>
        <w:t>« </w:t>
      </w:r>
      <w:r w:rsidRPr="00390E4D">
        <w:rPr>
          <w:rFonts w:ascii="Garamond" w:hAnsi="Garamond" w:cs="Times New Roman"/>
          <w:i/>
          <w:sz w:val="20"/>
          <w:szCs w:val="20"/>
        </w:rPr>
        <w:t>de la façon dont il est juste de répartir les enjeux quand, pour une raison quelconque, obligé ou de consentement mutuel, on interrompt en cours une partie dont la règle est déjà donnée</w:t>
      </w:r>
      <w:r w:rsidR="001C398D" w:rsidRPr="00390E4D">
        <w:rPr>
          <w:rFonts w:ascii="Garamond" w:hAnsi="Garamond" w:cs="Times New Roman"/>
          <w:i/>
          <w:sz w:val="20"/>
          <w:szCs w:val="20"/>
        </w:rPr>
        <w:t>.</w:t>
      </w:r>
      <w:r w:rsidRPr="00390E4D">
        <w:rPr>
          <w:rFonts w:ascii="Garamond" w:hAnsi="Garamond"/>
          <w:sz w:val="20"/>
          <w:szCs w:val="20"/>
        </w:rPr>
        <w:t> »</w:t>
      </w:r>
      <w:r w:rsidR="001C398D" w:rsidRPr="00390E4D">
        <w:rPr>
          <w:rFonts w:ascii="Garamond" w:hAnsi="Garamond"/>
          <w:sz w:val="20"/>
          <w:szCs w:val="20"/>
        </w:rPr>
        <w:t xml:space="preserve">, </w:t>
      </w:r>
      <w:r w:rsidRPr="00390E4D">
        <w:rPr>
          <w:rFonts w:ascii="Garamond" w:hAnsi="Garamond" w:cs="Times New Roman"/>
          <w:i/>
          <w:sz w:val="20"/>
          <w:szCs w:val="20"/>
        </w:rPr>
        <w:t>le pivot</w:t>
      </w:r>
      <w:r w:rsidRPr="00390E4D">
        <w:rPr>
          <w:rFonts w:ascii="Garamond" w:hAnsi="Garamond"/>
          <w:sz w:val="20"/>
          <w:szCs w:val="20"/>
        </w:rPr>
        <w:t xml:space="preserve"> de ce qui lui permet d'y trancher d'une façon aussi </w:t>
      </w:r>
      <w:r w:rsidRPr="00390E4D">
        <w:rPr>
          <w:rFonts w:ascii="Garamond" w:hAnsi="Garamond" w:cs="Times New Roman"/>
          <w:i/>
          <w:sz w:val="20"/>
          <w:szCs w:val="20"/>
        </w:rPr>
        <w:t>féconde</w:t>
      </w:r>
      <w:r w:rsidRPr="00390E4D">
        <w:rPr>
          <w:rFonts w:ascii="Garamond" w:hAnsi="Garamond"/>
          <w:sz w:val="20"/>
          <w:szCs w:val="20"/>
        </w:rPr>
        <w:t> :</w:t>
      </w:r>
    </w:p>
    <w:p w:rsidR="001779DC" w:rsidRPr="00390E4D" w:rsidRDefault="001779DC" w:rsidP="001C398D">
      <w:pPr>
        <w:pStyle w:val="Corpsdetexte3"/>
        <w:rPr>
          <w:rFonts w:ascii="Garamond" w:hAnsi="Garamond"/>
          <w:sz w:val="20"/>
          <w:szCs w:val="20"/>
        </w:rPr>
      </w:pPr>
    </w:p>
    <w:p w:rsidR="004C22D5" w:rsidRPr="00390E4D" w:rsidRDefault="00322A51" w:rsidP="00083977">
      <w:pPr>
        <w:pStyle w:val="Paragraphedeliste"/>
        <w:numPr>
          <w:ilvl w:val="0"/>
          <w:numId w:val="5"/>
        </w:numPr>
        <w:rPr>
          <w:rFonts w:ascii="Garamond" w:hAnsi="Garamond" w:cs="Courier New"/>
          <w:noProof/>
          <w:sz w:val="20"/>
          <w:szCs w:val="20"/>
        </w:rPr>
      </w:pPr>
      <w:r w:rsidRPr="00390E4D">
        <w:rPr>
          <w:rFonts w:ascii="Garamond" w:hAnsi="Garamond" w:cs="Courier New"/>
          <w:noProof/>
          <w:sz w:val="20"/>
          <w:szCs w:val="20"/>
        </w:rPr>
        <w:t>que c'est par là qu'il articule le fondement de ce qu'on appelle le triangle mathématique, assurément bien sûr déjà découvert par quelque TARTAGLIA</w:t>
      </w:r>
      <w:r w:rsidRPr="00390E4D">
        <w:rPr>
          <w:rStyle w:val="Appelnotedebasdep"/>
          <w:rFonts w:ascii="Garamond" w:hAnsi="Garamond"/>
          <w:b/>
          <w:bCs/>
          <w:noProof/>
          <w:color w:val="FF3300"/>
          <w:sz w:val="20"/>
          <w:szCs w:val="20"/>
        </w:rPr>
        <w:footnoteReference w:id="35"/>
      </w:r>
      <w:r w:rsidRPr="00390E4D">
        <w:rPr>
          <w:rFonts w:ascii="Garamond" w:hAnsi="Garamond" w:cs="Courier New"/>
          <w:noProof/>
          <w:sz w:val="20"/>
          <w:szCs w:val="20"/>
        </w:rPr>
        <w:t>, mais il n'est pas forcé d'en être informé,</w:t>
      </w:r>
    </w:p>
    <w:p w:rsidR="00322A51" w:rsidRPr="00390E4D" w:rsidRDefault="00322A51" w:rsidP="004C22D5">
      <w:pPr>
        <w:pStyle w:val="Paragraphedeliste"/>
        <w:rPr>
          <w:rFonts w:ascii="Garamond" w:hAnsi="Garamond" w:cs="Courier New"/>
          <w:noProof/>
          <w:sz w:val="20"/>
          <w:szCs w:val="20"/>
        </w:rPr>
      </w:pPr>
      <w:r w:rsidRPr="00390E4D">
        <w:rPr>
          <w:rFonts w:ascii="Garamond" w:hAnsi="Garamond" w:cs="Courier New"/>
          <w:noProof/>
          <w:sz w:val="20"/>
          <w:szCs w:val="20"/>
        </w:rPr>
        <w:t xml:space="preserve"> </w:t>
      </w:r>
    </w:p>
    <w:p w:rsidR="00322A51" w:rsidRPr="00390E4D" w:rsidRDefault="00322A51" w:rsidP="00083977">
      <w:pPr>
        <w:pStyle w:val="Paragraphedeliste"/>
        <w:numPr>
          <w:ilvl w:val="0"/>
          <w:numId w:val="5"/>
        </w:numPr>
        <w:rPr>
          <w:rFonts w:ascii="Garamond" w:hAnsi="Garamond" w:cs="Courier New"/>
          <w:noProof/>
          <w:sz w:val="20"/>
          <w:szCs w:val="20"/>
        </w:rPr>
      </w:pPr>
      <w:r w:rsidRPr="00390E4D">
        <w:rPr>
          <w:rFonts w:ascii="Garamond" w:hAnsi="Garamond" w:cs="Courier New"/>
          <w:noProof/>
          <w:sz w:val="20"/>
          <w:szCs w:val="20"/>
        </w:rPr>
        <w:t>aussi bien d'ailleurs, il en tire d'autres suites, puisque c'est par là qu'il rejoint, reprend et donne un re</w:t>
      </w:r>
      <w:r w:rsidR="004716FA">
        <w:rPr>
          <w:rFonts w:ascii="Garamond" w:hAnsi="Garamond" w:cs="Courier New"/>
          <w:noProof/>
          <w:sz w:val="20"/>
          <w:szCs w:val="20"/>
        </w:rPr>
        <w:t>-</w:t>
      </w:r>
      <w:r w:rsidRPr="00390E4D">
        <w:rPr>
          <w:rFonts w:ascii="Garamond" w:hAnsi="Garamond" w:cs="Courier New"/>
          <w:noProof/>
          <w:sz w:val="20"/>
          <w:szCs w:val="20"/>
        </w:rPr>
        <w:t xml:space="preserve">départ à ce qui, dans </w:t>
      </w:r>
      <w:r w:rsidRPr="00390E4D">
        <w:rPr>
          <w:rFonts w:ascii="Garamond" w:hAnsi="Garamond"/>
          <w:i/>
          <w:iCs/>
          <w:noProof/>
          <w:sz w:val="20"/>
          <w:szCs w:val="20"/>
        </w:rPr>
        <w:t>les lois de maximum et de minimum</w:t>
      </w:r>
      <w:r w:rsidRPr="00390E4D">
        <w:rPr>
          <w:rFonts w:ascii="Garamond" w:hAnsi="Garamond" w:cs="Courier New"/>
          <w:noProof/>
          <w:sz w:val="20"/>
          <w:szCs w:val="20"/>
        </w:rPr>
        <w:t xml:space="preserve"> au niveau d'ARCHIMÈDE, prélude à ce qui va naître du </w:t>
      </w:r>
      <w:r w:rsidRPr="00390E4D">
        <w:rPr>
          <w:rFonts w:ascii="Garamond" w:hAnsi="Garamond"/>
          <w:i/>
          <w:iCs/>
          <w:noProof/>
          <w:sz w:val="20"/>
          <w:szCs w:val="20"/>
        </w:rPr>
        <w:t>calcul intégral</w:t>
      </w:r>
      <w:r w:rsidR="004C22D5" w:rsidRPr="00390E4D">
        <w:rPr>
          <w:rFonts w:ascii="Garamond" w:hAnsi="Garamond" w:cs="Courier New"/>
          <w:noProof/>
          <w:sz w:val="20"/>
          <w:szCs w:val="20"/>
        </w:rPr>
        <w:t>.</w:t>
      </w:r>
      <w:r w:rsidRPr="00390E4D">
        <w:rPr>
          <w:rFonts w:ascii="Garamond" w:hAnsi="Garamond" w:cs="Courier New"/>
          <w:noProof/>
          <w:sz w:val="20"/>
          <w:szCs w:val="20"/>
        </w:rPr>
        <w:t xml:space="preserve"> </w:t>
      </w:r>
    </w:p>
    <w:p w:rsidR="001779DC" w:rsidRPr="00390E4D" w:rsidRDefault="001779DC" w:rsidP="001779DC">
      <w:pPr>
        <w:rPr>
          <w:rFonts w:ascii="Garamond" w:hAnsi="Garamond" w:cs="Courier New"/>
          <w:noProof/>
          <w:sz w:val="20"/>
          <w:szCs w:val="20"/>
        </w:rPr>
      </w:pPr>
    </w:p>
    <w:p w:rsidR="004C22D5" w:rsidRPr="00390E4D" w:rsidRDefault="004C22D5" w:rsidP="001779DC">
      <w:pPr>
        <w:rPr>
          <w:rFonts w:ascii="Garamond" w:hAnsi="Garamond"/>
          <w:i/>
          <w:color w:val="0000CC"/>
          <w:sz w:val="20"/>
          <w:szCs w:val="20"/>
        </w:rPr>
      </w:pPr>
      <w:r w:rsidRPr="00390E4D">
        <w:rPr>
          <w:rFonts w:ascii="Garamond" w:hAnsi="Garamond" w:cs="Courier New"/>
          <w:noProof/>
          <w:sz w:val="20"/>
          <w:szCs w:val="20"/>
        </w:rPr>
        <w:t>T</w:t>
      </w:r>
      <w:r w:rsidR="00322A51" w:rsidRPr="00390E4D">
        <w:rPr>
          <w:rFonts w:ascii="Garamond" w:hAnsi="Garamond" w:cs="Courier New"/>
          <w:noProof/>
          <w:sz w:val="20"/>
          <w:szCs w:val="20"/>
        </w:rPr>
        <w:t xml:space="preserve">out ceci repose sur cette simple remarque, pour trancher de ce dont il s'agit : </w:t>
      </w:r>
      <w:r w:rsidR="00322A51" w:rsidRPr="00390E4D">
        <w:rPr>
          <w:rFonts w:ascii="Garamond" w:hAnsi="Garamond"/>
          <w:i/>
          <w:color w:val="0000CC"/>
          <w:sz w:val="20"/>
          <w:szCs w:val="20"/>
        </w:rPr>
        <w:t xml:space="preserve">c'est que l'essence du jeu, dans ce qu'il comporte </w:t>
      </w:r>
    </w:p>
    <w:p w:rsidR="008F412F" w:rsidRDefault="00322A51">
      <w:pPr>
        <w:rPr>
          <w:rFonts w:ascii="Garamond" w:hAnsi="Garamond"/>
          <w:color w:val="0000CC"/>
          <w:sz w:val="20"/>
          <w:szCs w:val="20"/>
        </w:rPr>
      </w:pPr>
      <w:r w:rsidRPr="00390E4D">
        <w:rPr>
          <w:rFonts w:ascii="Garamond" w:hAnsi="Garamond"/>
          <w:i/>
          <w:color w:val="0000CC"/>
          <w:sz w:val="20"/>
          <w:szCs w:val="20"/>
        </w:rPr>
        <w:t xml:space="preserve">de </w:t>
      </w:r>
      <w:proofErr w:type="spellStart"/>
      <w:r w:rsidRPr="00390E4D">
        <w:rPr>
          <w:rFonts w:ascii="Garamond" w:hAnsi="Garamond"/>
          <w:i/>
          <w:color w:val="0000CC"/>
          <w:sz w:val="20"/>
          <w:szCs w:val="20"/>
        </w:rPr>
        <w:t>logifiable</w:t>
      </w:r>
      <w:proofErr w:type="spellEnd"/>
      <w:r w:rsidRPr="00390E4D">
        <w:rPr>
          <w:rFonts w:ascii="Garamond" w:hAnsi="Garamond"/>
          <w:i/>
          <w:color w:val="0000CC"/>
          <w:sz w:val="20"/>
          <w:szCs w:val="20"/>
        </w:rPr>
        <w:t xml:space="preserve"> parce qu'il est réglé, tient en ceci que ce qui y est misé est au départ perdu.</w:t>
      </w:r>
      <w:r w:rsidR="008F412F">
        <w:rPr>
          <w:rFonts w:ascii="Garamond" w:hAnsi="Garamond"/>
          <w:color w:val="0000CC"/>
          <w:sz w:val="20"/>
          <w:szCs w:val="20"/>
        </w:rPr>
        <w:t xml:space="preserve"> </w:t>
      </w:r>
    </w:p>
    <w:p w:rsidR="008F412F" w:rsidRDefault="008F412F">
      <w:pPr>
        <w:rPr>
          <w:rFonts w:ascii="Garamond" w:hAnsi="Garamond"/>
          <w:color w:val="0000CC"/>
          <w:sz w:val="20"/>
          <w:szCs w:val="20"/>
        </w:rPr>
      </w:pPr>
    </w:p>
    <w:p w:rsidR="008F412F" w:rsidRDefault="00322A51" w:rsidP="008F412F">
      <w:pPr>
        <w:rPr>
          <w:rFonts w:ascii="Garamond" w:hAnsi="Garamond" w:cs="Courier New"/>
          <w:noProof/>
          <w:sz w:val="20"/>
          <w:szCs w:val="20"/>
        </w:rPr>
      </w:pPr>
      <w:r w:rsidRPr="00390E4D">
        <w:rPr>
          <w:rFonts w:ascii="Garamond" w:hAnsi="Garamond" w:cs="Courier New"/>
          <w:noProof/>
          <w:sz w:val="20"/>
          <w:szCs w:val="20"/>
        </w:rPr>
        <w:t xml:space="preserve">Là où la question de l'appât du gain déforme, réfracte, d'une façon qui ne permet point aux théoriciens de n'être pas, </w:t>
      </w:r>
    </w:p>
    <w:p w:rsidR="008F412F" w:rsidRDefault="00322A51" w:rsidP="008F412F">
      <w:pPr>
        <w:rPr>
          <w:rFonts w:ascii="Garamond" w:hAnsi="Garamond" w:cs="Courier New"/>
          <w:noProof/>
          <w:sz w:val="20"/>
          <w:szCs w:val="20"/>
        </w:rPr>
      </w:pPr>
      <w:r w:rsidRPr="00390E4D">
        <w:rPr>
          <w:rFonts w:ascii="Garamond" w:hAnsi="Garamond" w:cs="Courier New"/>
          <w:noProof/>
          <w:sz w:val="20"/>
          <w:szCs w:val="20"/>
        </w:rPr>
        <w:t xml:space="preserve">dans leurs articulations, infléchis, cette </w:t>
      </w:r>
      <w:r w:rsidRPr="00390E4D">
        <w:rPr>
          <w:rFonts w:ascii="Garamond" w:hAnsi="Garamond"/>
          <w:i/>
          <w:iCs/>
          <w:noProof/>
          <w:sz w:val="20"/>
          <w:szCs w:val="20"/>
        </w:rPr>
        <w:t>purification initiale</w:t>
      </w:r>
      <w:r w:rsidRPr="00390E4D">
        <w:rPr>
          <w:rFonts w:ascii="Garamond" w:hAnsi="Garamond" w:cs="Courier New"/>
          <w:noProof/>
          <w:sz w:val="20"/>
          <w:szCs w:val="20"/>
        </w:rPr>
        <w:t xml:space="preserve"> permet d'énoncer d'une façon correcte ce qu'il est juste d'opérer pour faire à tout moment le partage de ce qui est là au centre comme enjeu, comme perdu.</w:t>
      </w:r>
      <w:r w:rsidR="008F412F">
        <w:rPr>
          <w:rFonts w:ascii="Garamond" w:hAnsi="Garamond" w:cs="Courier New"/>
          <w:noProof/>
          <w:sz w:val="20"/>
          <w:szCs w:val="20"/>
        </w:rPr>
        <w:t xml:space="preserve"> </w:t>
      </w:r>
    </w:p>
    <w:p w:rsidR="008F412F" w:rsidRDefault="008F412F" w:rsidP="008F412F">
      <w:pPr>
        <w:rPr>
          <w:rFonts w:ascii="Garamond" w:hAnsi="Garamond" w:cs="Courier New"/>
          <w:noProof/>
          <w:sz w:val="20"/>
          <w:szCs w:val="20"/>
        </w:rPr>
      </w:pPr>
    </w:p>
    <w:p w:rsidR="00322A51" w:rsidRPr="00390E4D" w:rsidRDefault="00322A51" w:rsidP="008F412F">
      <w:pPr>
        <w:rPr>
          <w:rFonts w:ascii="Garamond" w:hAnsi="Garamond"/>
          <w:sz w:val="20"/>
          <w:szCs w:val="20"/>
        </w:rPr>
      </w:pPr>
      <w:r w:rsidRPr="00390E4D">
        <w:rPr>
          <w:rFonts w:ascii="Garamond" w:hAnsi="Garamond"/>
          <w:sz w:val="20"/>
          <w:szCs w:val="20"/>
        </w:rPr>
        <w:t xml:space="preserve">La question pour nous analystes, nous intéresse parce qu'elle nous permet d'y accrocher ce qui est la motivation essentielle du surgissement d'un mode semblable d'enchaînement. </w:t>
      </w:r>
    </w:p>
    <w:p w:rsidR="001C398D" w:rsidRPr="00390E4D" w:rsidRDefault="001C398D">
      <w:pPr>
        <w:pStyle w:val="Corpsdetexte3"/>
        <w:rPr>
          <w:rFonts w:ascii="Garamond" w:hAnsi="Garamond"/>
          <w:sz w:val="20"/>
          <w:szCs w:val="20"/>
        </w:rPr>
      </w:pPr>
    </w:p>
    <w:p w:rsidR="001779DC" w:rsidRPr="00390E4D" w:rsidRDefault="00322A51">
      <w:pPr>
        <w:pStyle w:val="Corpsdetexte3"/>
        <w:rPr>
          <w:rFonts w:ascii="Garamond" w:hAnsi="Garamond"/>
          <w:sz w:val="20"/>
          <w:szCs w:val="20"/>
        </w:rPr>
      </w:pPr>
      <w:r w:rsidRPr="00390E4D">
        <w:rPr>
          <w:rFonts w:ascii="Garamond" w:hAnsi="Garamond"/>
          <w:sz w:val="20"/>
          <w:szCs w:val="20"/>
        </w:rPr>
        <w:t xml:space="preserve">S'il est une activité dont le départ soit fondé dans l'assomption de la perte, c'est bien parce que ce dont il s'agit dans l'abord même de toute </w:t>
      </w:r>
      <w:r w:rsidRPr="00390E4D">
        <w:rPr>
          <w:rFonts w:ascii="Garamond" w:hAnsi="Garamond" w:cs="Times New Roman"/>
          <w:i/>
          <w:sz w:val="20"/>
          <w:szCs w:val="20"/>
        </w:rPr>
        <w:t>règle</w:t>
      </w:r>
      <w:r w:rsidR="008F412F">
        <w:rPr>
          <w:rFonts w:ascii="Garamond" w:hAnsi="Garamond"/>
          <w:sz w:val="20"/>
          <w:szCs w:val="20"/>
        </w:rPr>
        <w:t xml:space="preserve"> - </w:t>
      </w:r>
      <w:r w:rsidRPr="00390E4D">
        <w:rPr>
          <w:rFonts w:ascii="Garamond" w:hAnsi="Garamond"/>
          <w:sz w:val="20"/>
          <w:szCs w:val="20"/>
        </w:rPr>
        <w:t>c'est</w:t>
      </w:r>
      <w:r w:rsidR="008F412F">
        <w:rPr>
          <w:rFonts w:ascii="Garamond" w:hAnsi="Garamond"/>
          <w:sz w:val="20"/>
          <w:szCs w:val="20"/>
        </w:rPr>
        <w:t>-</w:t>
      </w:r>
      <w:r w:rsidRPr="00390E4D">
        <w:rPr>
          <w:rFonts w:ascii="Garamond" w:hAnsi="Garamond"/>
          <w:sz w:val="20"/>
          <w:szCs w:val="20"/>
        </w:rPr>
        <w:t>à</w:t>
      </w:r>
      <w:r w:rsidR="008F412F">
        <w:rPr>
          <w:rFonts w:ascii="Garamond" w:hAnsi="Garamond"/>
          <w:sz w:val="20"/>
          <w:szCs w:val="20"/>
        </w:rPr>
        <w:t>-</w:t>
      </w:r>
      <w:r w:rsidRPr="00390E4D">
        <w:rPr>
          <w:rFonts w:ascii="Garamond" w:hAnsi="Garamond"/>
          <w:sz w:val="20"/>
          <w:szCs w:val="20"/>
        </w:rPr>
        <w:t xml:space="preserve">dire d'une </w:t>
      </w:r>
      <w:r w:rsidRPr="00390E4D">
        <w:rPr>
          <w:rFonts w:ascii="Garamond" w:hAnsi="Garamond" w:cs="Times New Roman"/>
          <w:i/>
          <w:sz w:val="20"/>
          <w:szCs w:val="20"/>
        </w:rPr>
        <w:t>concaténation signifiante</w:t>
      </w:r>
      <w:r w:rsidR="008F412F">
        <w:rPr>
          <w:rFonts w:ascii="Garamond" w:hAnsi="Garamond" w:cs="Times New Roman"/>
          <w:i/>
          <w:sz w:val="20"/>
          <w:szCs w:val="20"/>
        </w:rPr>
        <w:t xml:space="preserve"> - </w:t>
      </w:r>
      <w:r w:rsidR="008F412F" w:rsidRPr="008F412F">
        <w:rPr>
          <w:rFonts w:ascii="Garamond" w:hAnsi="Garamond" w:cs="Times New Roman"/>
          <w:i/>
          <w:sz w:val="20"/>
          <w:szCs w:val="20"/>
        </w:rPr>
        <w:t xml:space="preserve">c’est </w:t>
      </w:r>
      <w:r w:rsidRPr="008F412F">
        <w:rPr>
          <w:rFonts w:ascii="Garamond" w:hAnsi="Garamond"/>
          <w:i/>
          <w:sz w:val="20"/>
          <w:szCs w:val="20"/>
        </w:rPr>
        <w:t xml:space="preserve">d'un </w:t>
      </w:r>
      <w:r w:rsidRPr="008F412F">
        <w:rPr>
          <w:rFonts w:ascii="Garamond" w:hAnsi="Garamond" w:cs="Times New Roman"/>
          <w:i/>
          <w:color w:val="0000CC"/>
          <w:sz w:val="20"/>
          <w:szCs w:val="20"/>
        </w:rPr>
        <w:t>effet de perte</w:t>
      </w:r>
      <w:r w:rsidRPr="00390E4D">
        <w:rPr>
          <w:rFonts w:ascii="Garamond" w:hAnsi="Garamond"/>
          <w:sz w:val="20"/>
          <w:szCs w:val="20"/>
        </w:rPr>
        <w:t xml:space="preserve">, c'est très précisément ce sur quoi </w:t>
      </w:r>
    </w:p>
    <w:p w:rsidR="00322A51" w:rsidRPr="00390E4D" w:rsidRDefault="00322A51" w:rsidP="008F412F">
      <w:pPr>
        <w:pStyle w:val="Corpsdetexte3"/>
        <w:rPr>
          <w:rFonts w:ascii="Garamond" w:hAnsi="Garamond"/>
          <w:sz w:val="20"/>
          <w:szCs w:val="20"/>
        </w:rPr>
      </w:pPr>
      <w:r w:rsidRPr="00390E4D">
        <w:rPr>
          <w:rFonts w:ascii="Garamond" w:hAnsi="Garamond"/>
          <w:sz w:val="20"/>
          <w:szCs w:val="20"/>
        </w:rPr>
        <w:t>je m'efforce dès le départ de « </w:t>
      </w:r>
      <w:r w:rsidRPr="00390E4D">
        <w:rPr>
          <w:rFonts w:ascii="Garamond" w:hAnsi="Garamond" w:cs="Times New Roman"/>
          <w:i/>
          <w:iCs/>
          <w:sz w:val="20"/>
          <w:szCs w:val="20"/>
        </w:rPr>
        <w:t>mettre les points sur les  i</w:t>
      </w:r>
      <w:r w:rsidRPr="00390E4D">
        <w:rPr>
          <w:rFonts w:ascii="Garamond" w:hAnsi="Garamond"/>
          <w:sz w:val="20"/>
          <w:szCs w:val="20"/>
        </w:rPr>
        <w:t xml:space="preserve"> », parce que bien sûr notre </w:t>
      </w:r>
      <w:r w:rsidRPr="00390E4D">
        <w:rPr>
          <w:rFonts w:ascii="Garamond" w:hAnsi="Garamond" w:cs="Times New Roman"/>
          <w:i/>
          <w:iCs/>
          <w:sz w:val="20"/>
          <w:szCs w:val="20"/>
        </w:rPr>
        <w:t>expérience</w:t>
      </w:r>
      <w:r w:rsidR="008F412F">
        <w:rPr>
          <w:rFonts w:ascii="Garamond" w:hAnsi="Garamond"/>
          <w:sz w:val="20"/>
          <w:szCs w:val="20"/>
        </w:rPr>
        <w:t xml:space="preserve"> - </w:t>
      </w:r>
      <w:r w:rsidRPr="00390E4D">
        <w:rPr>
          <w:rFonts w:ascii="Garamond" w:hAnsi="Garamond"/>
          <w:sz w:val="20"/>
          <w:szCs w:val="20"/>
        </w:rPr>
        <w:t>comme on dit : dans l'analyse</w:t>
      </w:r>
      <w:r w:rsidR="008F412F">
        <w:rPr>
          <w:rFonts w:ascii="Garamond" w:hAnsi="Garamond"/>
          <w:sz w:val="20"/>
          <w:szCs w:val="20"/>
        </w:rPr>
        <w:t xml:space="preserve"> -</w:t>
      </w:r>
      <w:r w:rsidRPr="00390E4D">
        <w:rPr>
          <w:rFonts w:ascii="Garamond" w:hAnsi="Garamond"/>
          <w:sz w:val="20"/>
          <w:szCs w:val="20"/>
        </w:rPr>
        <w:t xml:space="preserve"> </w:t>
      </w:r>
    </w:p>
    <w:p w:rsidR="00F60499" w:rsidRDefault="00322A51">
      <w:pPr>
        <w:pStyle w:val="Corpsdetexte3"/>
        <w:rPr>
          <w:rFonts w:ascii="Garamond" w:hAnsi="Garamond"/>
          <w:sz w:val="20"/>
          <w:szCs w:val="20"/>
        </w:rPr>
      </w:pPr>
      <w:r w:rsidRPr="00390E4D">
        <w:rPr>
          <w:rFonts w:ascii="Garamond" w:hAnsi="Garamond"/>
          <w:sz w:val="20"/>
          <w:szCs w:val="20"/>
        </w:rPr>
        <w:t xml:space="preserve">à tout instant nous confronte à cet </w:t>
      </w:r>
      <w:r w:rsidRPr="00390E4D">
        <w:rPr>
          <w:rFonts w:ascii="Garamond" w:hAnsi="Garamond" w:cs="Times New Roman"/>
          <w:i/>
          <w:color w:val="0000CC"/>
          <w:sz w:val="20"/>
          <w:szCs w:val="20"/>
        </w:rPr>
        <w:t>effet de perte</w:t>
      </w:r>
      <w:r w:rsidR="001779DC" w:rsidRPr="00390E4D">
        <w:rPr>
          <w:rFonts w:ascii="Garamond" w:hAnsi="Garamond" w:cs="Times New Roman"/>
          <w:i/>
          <w:color w:val="0000CC"/>
          <w:sz w:val="20"/>
          <w:szCs w:val="20"/>
        </w:rPr>
        <w:t>,</w:t>
      </w:r>
      <w:r w:rsidR="004C22D5" w:rsidRPr="00390E4D">
        <w:rPr>
          <w:rFonts w:ascii="Garamond" w:hAnsi="Garamond" w:cs="Times New Roman"/>
          <w:i/>
          <w:color w:val="0000CC"/>
          <w:sz w:val="20"/>
          <w:szCs w:val="20"/>
        </w:rPr>
        <w:t xml:space="preserve"> </w:t>
      </w:r>
      <w:r w:rsidRPr="00390E4D">
        <w:rPr>
          <w:rFonts w:ascii="Garamond" w:hAnsi="Garamond"/>
          <w:sz w:val="20"/>
          <w:szCs w:val="20"/>
        </w:rPr>
        <w:t xml:space="preserve">et que si l'on ne saisit pas ce dont il s'agit, </w:t>
      </w:r>
      <w:r w:rsidRPr="00390E4D">
        <w:rPr>
          <w:rFonts w:ascii="Garamond" w:hAnsi="Garamond" w:cs="Times New Roman"/>
          <w:i/>
          <w:sz w:val="20"/>
          <w:szCs w:val="20"/>
        </w:rPr>
        <w:t>on le met au compte</w:t>
      </w:r>
      <w:r w:rsidR="008F412F">
        <w:rPr>
          <w:rFonts w:ascii="Garamond" w:hAnsi="Garamond"/>
          <w:sz w:val="20"/>
          <w:szCs w:val="20"/>
        </w:rPr>
        <w:t xml:space="preserve">, </w:t>
      </w:r>
      <w:r w:rsidRPr="00390E4D">
        <w:rPr>
          <w:rFonts w:ascii="Garamond" w:hAnsi="Garamond"/>
          <w:sz w:val="20"/>
          <w:szCs w:val="20"/>
        </w:rPr>
        <w:t xml:space="preserve">sous le nom </w:t>
      </w:r>
    </w:p>
    <w:p w:rsidR="00322A51" w:rsidRPr="00390E4D" w:rsidRDefault="00322A51">
      <w:pPr>
        <w:pStyle w:val="Corpsdetexte3"/>
        <w:rPr>
          <w:rFonts w:ascii="Garamond" w:hAnsi="Garamond"/>
          <w:sz w:val="20"/>
          <w:szCs w:val="20"/>
        </w:rPr>
      </w:pPr>
      <w:r w:rsidRPr="00390E4D">
        <w:rPr>
          <w:rFonts w:ascii="Garamond" w:hAnsi="Garamond"/>
          <w:sz w:val="20"/>
          <w:szCs w:val="20"/>
        </w:rPr>
        <w:t xml:space="preserve">de </w:t>
      </w:r>
      <w:r w:rsidR="001779DC" w:rsidRPr="00390E4D">
        <w:rPr>
          <w:rFonts w:ascii="Garamond" w:hAnsi="Garamond"/>
          <w:sz w:val="20"/>
          <w:szCs w:val="20"/>
        </w:rPr>
        <w:t>« </w:t>
      </w:r>
      <w:r w:rsidRPr="00390E4D">
        <w:rPr>
          <w:rFonts w:ascii="Garamond" w:hAnsi="Garamond" w:cs="Times New Roman"/>
          <w:i/>
          <w:sz w:val="20"/>
          <w:szCs w:val="20"/>
        </w:rPr>
        <w:t>blessure narcissique</w:t>
      </w:r>
      <w:r w:rsidR="001779DC" w:rsidRPr="00390E4D">
        <w:rPr>
          <w:rFonts w:ascii="Garamond" w:hAnsi="Garamond"/>
          <w:sz w:val="20"/>
          <w:szCs w:val="20"/>
        </w:rPr>
        <w:t> »</w:t>
      </w:r>
      <w:r w:rsidR="008F412F">
        <w:rPr>
          <w:rFonts w:ascii="Garamond" w:hAnsi="Garamond"/>
          <w:sz w:val="20"/>
          <w:szCs w:val="20"/>
        </w:rPr>
        <w:t xml:space="preserve">, </w:t>
      </w:r>
      <w:r w:rsidRPr="00390E4D">
        <w:rPr>
          <w:rFonts w:ascii="Garamond" w:hAnsi="Garamond" w:cs="Times New Roman"/>
          <w:i/>
          <w:sz w:val="20"/>
          <w:szCs w:val="20"/>
        </w:rPr>
        <w:t xml:space="preserve">d'un dommage </w:t>
      </w:r>
      <w:r w:rsidRPr="00390E4D">
        <w:rPr>
          <w:rFonts w:ascii="Garamond" w:hAnsi="Garamond" w:cs="Times New Roman"/>
          <w:i/>
          <w:color w:val="0000CC"/>
          <w:sz w:val="20"/>
          <w:szCs w:val="20"/>
        </w:rPr>
        <w:t>imaginaire</w:t>
      </w:r>
      <w:r w:rsidRPr="00390E4D">
        <w:rPr>
          <w:rFonts w:ascii="Garamond" w:hAnsi="Garamond"/>
          <w:sz w:val="20"/>
          <w:szCs w:val="20"/>
        </w:rPr>
        <w:t xml:space="preserve">. </w:t>
      </w:r>
    </w:p>
    <w:p w:rsidR="00322A51" w:rsidRPr="00390E4D" w:rsidRDefault="00322A51">
      <w:pPr>
        <w:pStyle w:val="Corpsdetexte3"/>
        <w:rPr>
          <w:rFonts w:ascii="Garamond" w:hAnsi="Garamond"/>
          <w:sz w:val="20"/>
          <w:szCs w:val="20"/>
        </w:rPr>
      </w:pPr>
    </w:p>
    <w:p w:rsidR="00322A51" w:rsidRPr="00390E4D" w:rsidRDefault="00322A51">
      <w:pPr>
        <w:pStyle w:val="Corpsdetexte3"/>
        <w:rPr>
          <w:rFonts w:ascii="Garamond" w:hAnsi="Garamond"/>
          <w:sz w:val="20"/>
          <w:szCs w:val="20"/>
        </w:rPr>
      </w:pPr>
      <w:r w:rsidRPr="00390E4D">
        <w:rPr>
          <w:rFonts w:ascii="Garamond" w:hAnsi="Garamond"/>
          <w:sz w:val="20"/>
          <w:szCs w:val="20"/>
        </w:rPr>
        <w:t xml:space="preserve">C'est bien en quoi l'expérience innocente témoigne que cet </w:t>
      </w:r>
      <w:r w:rsidRPr="008F412F">
        <w:rPr>
          <w:rFonts w:ascii="Garamond" w:hAnsi="Garamond"/>
          <w:i/>
          <w:color w:val="0000CC"/>
          <w:sz w:val="20"/>
          <w:szCs w:val="20"/>
        </w:rPr>
        <w:t>effet de perte</w:t>
      </w:r>
      <w:r w:rsidRPr="00390E4D">
        <w:rPr>
          <w:rFonts w:ascii="Garamond" w:hAnsi="Garamond"/>
          <w:sz w:val="20"/>
          <w:szCs w:val="20"/>
        </w:rPr>
        <w:t xml:space="preserve"> est rencontré à chaque pas. </w:t>
      </w:r>
    </w:p>
    <w:p w:rsidR="00322A51" w:rsidRPr="00390E4D" w:rsidRDefault="00322A51">
      <w:pPr>
        <w:pStyle w:val="Corpsdetexte3"/>
        <w:rPr>
          <w:rFonts w:ascii="Garamond" w:hAnsi="Garamond"/>
          <w:sz w:val="20"/>
          <w:szCs w:val="20"/>
        </w:rPr>
      </w:pPr>
      <w:r w:rsidRPr="00390E4D">
        <w:rPr>
          <w:rFonts w:ascii="Garamond" w:hAnsi="Garamond"/>
          <w:sz w:val="20"/>
          <w:szCs w:val="20"/>
        </w:rPr>
        <w:t xml:space="preserve">Elle en témoigne de façon </w:t>
      </w:r>
      <w:r w:rsidRPr="00390E4D">
        <w:rPr>
          <w:rFonts w:ascii="Garamond" w:hAnsi="Garamond" w:cs="Times New Roman"/>
          <w:i/>
          <w:iCs/>
          <w:sz w:val="20"/>
          <w:szCs w:val="20"/>
        </w:rPr>
        <w:t>innocente</w:t>
      </w:r>
      <w:r w:rsidRPr="00390E4D">
        <w:rPr>
          <w:rFonts w:ascii="Garamond" w:hAnsi="Garamond"/>
          <w:sz w:val="20"/>
          <w:szCs w:val="20"/>
        </w:rPr>
        <w:t xml:space="preserve"> c'est</w:t>
      </w:r>
      <w:r w:rsidR="008F412F">
        <w:rPr>
          <w:rFonts w:ascii="Garamond" w:hAnsi="Garamond"/>
          <w:sz w:val="20"/>
          <w:szCs w:val="20"/>
        </w:rPr>
        <w:t>-</w:t>
      </w:r>
      <w:r w:rsidRPr="00390E4D">
        <w:rPr>
          <w:rFonts w:ascii="Garamond" w:hAnsi="Garamond"/>
          <w:sz w:val="20"/>
          <w:szCs w:val="20"/>
        </w:rPr>
        <w:t>à</w:t>
      </w:r>
      <w:r w:rsidR="008F412F">
        <w:rPr>
          <w:rFonts w:ascii="Garamond" w:hAnsi="Garamond"/>
          <w:sz w:val="20"/>
          <w:szCs w:val="20"/>
        </w:rPr>
        <w:t>-</w:t>
      </w:r>
      <w:r w:rsidRPr="00390E4D">
        <w:rPr>
          <w:rFonts w:ascii="Garamond" w:hAnsi="Garamond"/>
          <w:sz w:val="20"/>
          <w:szCs w:val="20"/>
        </w:rPr>
        <w:t xml:space="preserve">dire de la façon la plus nocive, en le rapportant à ce schéma d'une </w:t>
      </w:r>
      <w:r w:rsidR="001779DC" w:rsidRPr="00390E4D">
        <w:rPr>
          <w:rFonts w:ascii="Garamond" w:hAnsi="Garamond"/>
          <w:sz w:val="20"/>
          <w:szCs w:val="20"/>
        </w:rPr>
        <w:t>« </w:t>
      </w:r>
      <w:r w:rsidR="001779DC" w:rsidRPr="00390E4D">
        <w:rPr>
          <w:rFonts w:ascii="Garamond" w:hAnsi="Garamond" w:cs="Times New Roman"/>
          <w:i/>
          <w:sz w:val="20"/>
          <w:szCs w:val="20"/>
        </w:rPr>
        <w:t>blessure narcissique</w:t>
      </w:r>
      <w:r w:rsidR="001779DC" w:rsidRPr="00390E4D">
        <w:rPr>
          <w:rFonts w:ascii="Garamond" w:hAnsi="Garamond"/>
          <w:sz w:val="20"/>
          <w:szCs w:val="20"/>
        </w:rPr>
        <w:t> »</w:t>
      </w:r>
      <w:r w:rsidRPr="00390E4D">
        <w:rPr>
          <w:rFonts w:ascii="Garamond" w:hAnsi="Garamond"/>
          <w:sz w:val="20"/>
          <w:szCs w:val="20"/>
        </w:rPr>
        <w:t xml:space="preserve"> c'est</w:t>
      </w:r>
      <w:r w:rsidR="008F412F">
        <w:rPr>
          <w:rFonts w:ascii="Garamond" w:hAnsi="Garamond"/>
          <w:sz w:val="20"/>
          <w:szCs w:val="20"/>
        </w:rPr>
        <w:t>-</w:t>
      </w:r>
      <w:r w:rsidRPr="00390E4D">
        <w:rPr>
          <w:rFonts w:ascii="Garamond" w:hAnsi="Garamond"/>
          <w:sz w:val="20"/>
          <w:szCs w:val="20"/>
        </w:rPr>
        <w:t>à</w:t>
      </w:r>
      <w:r w:rsidR="008F412F">
        <w:rPr>
          <w:rFonts w:ascii="Garamond" w:hAnsi="Garamond"/>
          <w:sz w:val="20"/>
          <w:szCs w:val="20"/>
        </w:rPr>
        <w:t>-</w:t>
      </w:r>
      <w:r w:rsidRPr="00390E4D">
        <w:rPr>
          <w:rFonts w:ascii="Garamond" w:hAnsi="Garamond"/>
          <w:sz w:val="20"/>
          <w:szCs w:val="20"/>
        </w:rPr>
        <w:t xml:space="preserve">dire d'un rapport au </w:t>
      </w:r>
      <w:r w:rsidRPr="00390E4D">
        <w:rPr>
          <w:rFonts w:ascii="Garamond" w:hAnsi="Garamond" w:cs="Times New Roman"/>
          <w:i/>
          <w:iCs/>
          <w:sz w:val="20"/>
          <w:szCs w:val="20"/>
        </w:rPr>
        <w:t>semblable</w:t>
      </w:r>
      <w:r w:rsidRPr="00390E4D">
        <w:rPr>
          <w:rFonts w:ascii="Garamond" w:hAnsi="Garamond"/>
          <w:sz w:val="20"/>
          <w:szCs w:val="20"/>
        </w:rPr>
        <w:t xml:space="preserve"> qui, dans l'occasion, n'a absolument rien à faire. </w:t>
      </w:r>
    </w:p>
    <w:p w:rsidR="001C398D" w:rsidRPr="00390E4D" w:rsidRDefault="001C398D">
      <w:pPr>
        <w:pStyle w:val="Corpsdetexte3"/>
        <w:rPr>
          <w:rFonts w:ascii="Garamond" w:hAnsi="Garamond"/>
          <w:sz w:val="20"/>
          <w:szCs w:val="20"/>
        </w:rPr>
      </w:pPr>
    </w:p>
    <w:p w:rsidR="008F412F" w:rsidRDefault="00322A51">
      <w:pPr>
        <w:pStyle w:val="Corpsdetexte3"/>
        <w:rPr>
          <w:rFonts w:ascii="Garamond" w:hAnsi="Garamond"/>
          <w:sz w:val="20"/>
          <w:szCs w:val="20"/>
        </w:rPr>
      </w:pPr>
      <w:r w:rsidRPr="00390E4D">
        <w:rPr>
          <w:rFonts w:ascii="Garamond" w:hAnsi="Garamond"/>
          <w:sz w:val="20"/>
          <w:szCs w:val="20"/>
        </w:rPr>
        <w:t xml:space="preserve">Ce n'est pas parce que </w:t>
      </w:r>
      <w:r w:rsidRPr="00390E4D">
        <w:rPr>
          <w:rFonts w:ascii="Garamond" w:hAnsi="Garamond" w:cs="Times New Roman"/>
          <w:i/>
          <w:sz w:val="20"/>
          <w:szCs w:val="20"/>
        </w:rPr>
        <w:t>quelque parcelle</w:t>
      </w:r>
      <w:r w:rsidRPr="00390E4D">
        <w:rPr>
          <w:rFonts w:ascii="Garamond" w:hAnsi="Garamond"/>
          <w:sz w:val="20"/>
          <w:szCs w:val="20"/>
        </w:rPr>
        <w:t xml:space="preserve"> qui ferait partie du corps en est détachée que la blessure en question fonctionne, </w:t>
      </w:r>
    </w:p>
    <w:p w:rsidR="008F412F" w:rsidRDefault="00322A51">
      <w:pPr>
        <w:pStyle w:val="Corpsdetexte3"/>
        <w:rPr>
          <w:rFonts w:ascii="Garamond" w:hAnsi="Garamond"/>
          <w:sz w:val="20"/>
          <w:szCs w:val="20"/>
        </w:rPr>
      </w:pPr>
      <w:r w:rsidRPr="00390E4D">
        <w:rPr>
          <w:rFonts w:ascii="Garamond" w:hAnsi="Garamond"/>
          <w:sz w:val="20"/>
          <w:szCs w:val="20"/>
        </w:rPr>
        <w:t>et tout essai de réparation, quel qu'il soit, est condamn</w:t>
      </w:r>
      <w:r w:rsidR="008F412F">
        <w:rPr>
          <w:rFonts w:ascii="Garamond" w:hAnsi="Garamond"/>
          <w:sz w:val="20"/>
          <w:szCs w:val="20"/>
        </w:rPr>
        <w:t xml:space="preserve">é à en prolonger l'aberration. </w:t>
      </w:r>
      <w:r w:rsidRPr="00390E4D">
        <w:rPr>
          <w:rFonts w:ascii="Garamond" w:hAnsi="Garamond"/>
          <w:sz w:val="20"/>
          <w:szCs w:val="20"/>
        </w:rPr>
        <w:t xml:space="preserve">Ce dont il s'agit </w:t>
      </w:r>
      <w:r w:rsidR="008F412F">
        <w:rPr>
          <w:rFonts w:ascii="Garamond" w:hAnsi="Garamond"/>
          <w:sz w:val="20"/>
          <w:szCs w:val="20"/>
        </w:rPr>
        <w:t>-</w:t>
      </w:r>
      <w:r w:rsidRPr="00390E4D">
        <w:rPr>
          <w:rFonts w:ascii="Garamond" w:hAnsi="Garamond"/>
          <w:sz w:val="20"/>
          <w:szCs w:val="20"/>
        </w:rPr>
        <w:t xml:space="preserve"> la blessure </w:t>
      </w:r>
      <w:r w:rsidR="00F60499">
        <w:rPr>
          <w:rFonts w:ascii="Garamond" w:hAnsi="Garamond"/>
          <w:sz w:val="20"/>
          <w:szCs w:val="20"/>
        </w:rPr>
        <w:t>-</w:t>
      </w:r>
      <w:r w:rsidRPr="00390E4D">
        <w:rPr>
          <w:rFonts w:ascii="Garamond" w:hAnsi="Garamond"/>
          <w:sz w:val="20"/>
          <w:szCs w:val="20"/>
        </w:rPr>
        <w:t xml:space="preserve"> </w:t>
      </w:r>
    </w:p>
    <w:p w:rsidR="001C398D" w:rsidRPr="00390E4D" w:rsidRDefault="00322A51">
      <w:pPr>
        <w:pStyle w:val="Corpsdetexte3"/>
        <w:rPr>
          <w:rFonts w:ascii="Garamond" w:hAnsi="Garamond"/>
          <w:sz w:val="20"/>
          <w:szCs w:val="20"/>
        </w:rPr>
      </w:pPr>
      <w:r w:rsidRPr="00390E4D">
        <w:rPr>
          <w:rFonts w:ascii="Garamond" w:hAnsi="Garamond"/>
          <w:sz w:val="20"/>
          <w:szCs w:val="20"/>
        </w:rPr>
        <w:t>se tient ailleurs, dans un effet qu'au départ, pour le rappeler, j'ai distingué de l'</w:t>
      </w:r>
      <w:r w:rsidRPr="00390E4D">
        <w:rPr>
          <w:rFonts w:ascii="Garamond" w:hAnsi="Garamond" w:cs="Times New Roman"/>
          <w:i/>
          <w:iCs/>
          <w:color w:val="0000CC"/>
          <w:sz w:val="20"/>
          <w:szCs w:val="20"/>
        </w:rPr>
        <w:t>Imaginaire</w:t>
      </w:r>
      <w:r w:rsidRPr="00390E4D">
        <w:rPr>
          <w:rFonts w:ascii="Garamond" w:hAnsi="Garamond"/>
          <w:sz w:val="20"/>
          <w:szCs w:val="20"/>
        </w:rPr>
        <w:t xml:space="preserve"> comme </w:t>
      </w:r>
      <w:r w:rsidRPr="00390E4D">
        <w:rPr>
          <w:rFonts w:ascii="Garamond" w:hAnsi="Garamond" w:cs="Times New Roman"/>
          <w:i/>
          <w:iCs/>
          <w:color w:val="0000CC"/>
          <w:sz w:val="20"/>
          <w:szCs w:val="20"/>
        </w:rPr>
        <w:t>Symbolique</w:t>
      </w:r>
      <w:r w:rsidRPr="00390E4D">
        <w:rPr>
          <w:rFonts w:ascii="Garamond" w:hAnsi="Garamond"/>
          <w:sz w:val="20"/>
          <w:szCs w:val="20"/>
        </w:rPr>
        <w:t xml:space="preserve"> : </w:t>
      </w:r>
    </w:p>
    <w:p w:rsidR="00322A51" w:rsidRPr="00390E4D" w:rsidRDefault="00322A51">
      <w:pPr>
        <w:pStyle w:val="Corpsdetexte3"/>
        <w:rPr>
          <w:rFonts w:ascii="Garamond" w:hAnsi="Garamond"/>
          <w:sz w:val="20"/>
          <w:szCs w:val="20"/>
        </w:rPr>
      </w:pPr>
      <w:r w:rsidRPr="00390E4D">
        <w:rPr>
          <w:rFonts w:ascii="Garamond" w:hAnsi="Garamond"/>
          <w:sz w:val="20"/>
          <w:szCs w:val="20"/>
        </w:rPr>
        <w:t>il est dans la béance qui se produit ou qui s'aggrave…</w:t>
      </w:r>
    </w:p>
    <w:p w:rsidR="00322A51" w:rsidRPr="00390E4D" w:rsidRDefault="00322A51">
      <w:pPr>
        <w:pStyle w:val="Corpsdetexte3"/>
        <w:ind w:left="708"/>
        <w:rPr>
          <w:rFonts w:ascii="Garamond" w:hAnsi="Garamond"/>
          <w:sz w:val="20"/>
          <w:szCs w:val="20"/>
        </w:rPr>
      </w:pPr>
      <w:r w:rsidRPr="00390E4D">
        <w:rPr>
          <w:rFonts w:ascii="Garamond" w:hAnsi="Garamond"/>
          <w:sz w:val="20"/>
          <w:szCs w:val="20"/>
        </w:rPr>
        <w:t>car nous ne pouvons sonder ce qui de cette béance était déjà là dans l'organisme</w:t>
      </w:r>
    </w:p>
    <w:p w:rsidR="00322A51" w:rsidRPr="00390E4D" w:rsidRDefault="00322A51">
      <w:pPr>
        <w:pStyle w:val="Corpsdetexte3"/>
        <w:rPr>
          <w:rFonts w:ascii="Garamond" w:hAnsi="Garamond"/>
          <w:sz w:val="20"/>
          <w:szCs w:val="20"/>
        </w:rPr>
      </w:pPr>
      <w:r w:rsidRPr="00390E4D">
        <w:rPr>
          <w:rFonts w:ascii="Garamond" w:hAnsi="Garamond"/>
          <w:sz w:val="20"/>
          <w:szCs w:val="20"/>
        </w:rPr>
        <w:t>…de la béance entre le corps et sa jouissance, pour autant que donc, ai</w:t>
      </w:r>
      <w:r w:rsidR="008F412F">
        <w:rPr>
          <w:rFonts w:ascii="Garamond" w:hAnsi="Garamond"/>
          <w:sz w:val="20"/>
          <w:szCs w:val="20"/>
        </w:rPr>
        <w:t>-</w:t>
      </w:r>
      <w:r w:rsidRPr="00390E4D">
        <w:rPr>
          <w:rFonts w:ascii="Garamond" w:hAnsi="Garamond"/>
          <w:sz w:val="20"/>
          <w:szCs w:val="20"/>
        </w:rPr>
        <w:t>je dit, ce qui la détermine ou qui l'aggrave…</w:t>
      </w:r>
    </w:p>
    <w:p w:rsidR="00322A51" w:rsidRPr="00390E4D" w:rsidRDefault="00322A51">
      <w:pPr>
        <w:pStyle w:val="Corpsdetexte3"/>
        <w:ind w:firstLine="708"/>
        <w:rPr>
          <w:rFonts w:ascii="Garamond" w:hAnsi="Garamond"/>
          <w:sz w:val="20"/>
          <w:szCs w:val="20"/>
        </w:rPr>
      </w:pPr>
      <w:r w:rsidRPr="00390E4D">
        <w:rPr>
          <w:rFonts w:ascii="Garamond" w:hAnsi="Garamond"/>
          <w:sz w:val="20"/>
          <w:szCs w:val="20"/>
        </w:rPr>
        <w:t>et seule nous importe cette aggravation</w:t>
      </w:r>
    </w:p>
    <w:p w:rsidR="001779DC" w:rsidRPr="00390E4D" w:rsidRDefault="00322A51">
      <w:pPr>
        <w:pStyle w:val="Corpsdetexte3"/>
        <w:rPr>
          <w:rFonts w:ascii="Garamond" w:hAnsi="Garamond"/>
          <w:sz w:val="20"/>
          <w:szCs w:val="20"/>
        </w:rPr>
      </w:pPr>
      <w:r w:rsidRPr="00390E4D">
        <w:rPr>
          <w:rFonts w:ascii="Garamond" w:hAnsi="Garamond"/>
          <w:sz w:val="20"/>
          <w:szCs w:val="20"/>
        </w:rPr>
        <w:t xml:space="preserve">…c'est </w:t>
      </w:r>
      <w:r w:rsidRPr="00390E4D">
        <w:rPr>
          <w:rFonts w:ascii="Garamond" w:hAnsi="Garamond" w:cs="Times New Roman"/>
          <w:i/>
          <w:color w:val="0000CC"/>
          <w:sz w:val="20"/>
          <w:szCs w:val="20"/>
        </w:rPr>
        <w:t xml:space="preserve">l'incidence </w:t>
      </w:r>
      <w:r w:rsidRPr="00390E4D">
        <w:rPr>
          <w:rFonts w:ascii="Garamond" w:hAnsi="Garamond" w:cs="Times New Roman"/>
          <w:i/>
          <w:iCs/>
          <w:color w:val="0000CC"/>
          <w:sz w:val="20"/>
          <w:szCs w:val="20"/>
        </w:rPr>
        <w:t>du signifiant</w:t>
      </w:r>
      <w:r w:rsidRPr="00390E4D">
        <w:rPr>
          <w:rFonts w:ascii="Garamond" w:hAnsi="Garamond" w:cs="Times New Roman"/>
          <w:i/>
          <w:color w:val="0000CC"/>
          <w:sz w:val="20"/>
          <w:szCs w:val="20"/>
        </w:rPr>
        <w:t xml:space="preserve">, l'incidence même de </w:t>
      </w:r>
      <w:r w:rsidRPr="00390E4D">
        <w:rPr>
          <w:rFonts w:ascii="Garamond" w:hAnsi="Garamond" w:cs="Times New Roman"/>
          <w:i/>
          <w:iCs/>
          <w:color w:val="0000CC"/>
          <w:sz w:val="20"/>
          <w:szCs w:val="20"/>
        </w:rPr>
        <w:t>la marque</w:t>
      </w:r>
      <w:r w:rsidRPr="00390E4D">
        <w:rPr>
          <w:rFonts w:ascii="Garamond" w:hAnsi="Garamond" w:cs="Times New Roman"/>
          <w:i/>
          <w:color w:val="0000CC"/>
          <w:sz w:val="20"/>
          <w:szCs w:val="20"/>
        </w:rPr>
        <w:t>, l'incidence de ce</w:t>
      </w:r>
      <w:r w:rsidRPr="00390E4D">
        <w:rPr>
          <w:rFonts w:ascii="Garamond" w:hAnsi="Garamond"/>
          <w:sz w:val="20"/>
          <w:szCs w:val="20"/>
        </w:rPr>
        <w:t xml:space="preserve"> que j'ai appelé tout à l'heure </w:t>
      </w:r>
      <w:r w:rsidRPr="00390E4D">
        <w:rPr>
          <w:rFonts w:ascii="Garamond" w:hAnsi="Garamond"/>
          <w:iCs/>
          <w:sz w:val="20"/>
          <w:szCs w:val="20"/>
        </w:rPr>
        <w:t>le</w:t>
      </w:r>
      <w:r w:rsidRPr="00390E4D">
        <w:rPr>
          <w:rFonts w:ascii="Garamond" w:hAnsi="Garamond" w:cs="Times New Roman"/>
          <w:i/>
          <w:iCs/>
          <w:sz w:val="20"/>
          <w:szCs w:val="20"/>
        </w:rPr>
        <w:t xml:space="preserve"> </w:t>
      </w:r>
      <w:r w:rsidRPr="00390E4D">
        <w:rPr>
          <w:rFonts w:ascii="Garamond" w:hAnsi="Garamond" w:cs="Times New Roman"/>
          <w:i/>
          <w:iCs/>
          <w:color w:val="0000CC"/>
          <w:sz w:val="20"/>
          <w:szCs w:val="20"/>
        </w:rPr>
        <w:t>trait unaire</w:t>
      </w:r>
      <w:r w:rsidRPr="00390E4D">
        <w:rPr>
          <w:rFonts w:ascii="Garamond" w:hAnsi="Garamond"/>
          <w:sz w:val="20"/>
          <w:szCs w:val="20"/>
        </w:rPr>
        <w:t xml:space="preserve">, </w:t>
      </w:r>
    </w:p>
    <w:p w:rsidR="00322A51" w:rsidRPr="00390E4D" w:rsidRDefault="00322A51">
      <w:pPr>
        <w:pStyle w:val="Corpsdetexte3"/>
        <w:rPr>
          <w:rFonts w:ascii="Garamond" w:hAnsi="Garamond"/>
          <w:sz w:val="20"/>
          <w:szCs w:val="20"/>
        </w:rPr>
      </w:pPr>
      <w:r w:rsidRPr="00390E4D">
        <w:rPr>
          <w:rFonts w:ascii="Garamond" w:hAnsi="Garamond"/>
          <w:sz w:val="20"/>
          <w:szCs w:val="20"/>
        </w:rPr>
        <w:t xml:space="preserve">qui lui donne donc sa consistance. </w:t>
      </w:r>
    </w:p>
    <w:p w:rsidR="001C398D" w:rsidRPr="00390E4D" w:rsidRDefault="001C398D">
      <w:pPr>
        <w:pStyle w:val="Corpsdetexte3"/>
        <w:rPr>
          <w:rFonts w:ascii="Garamond" w:hAnsi="Garamond"/>
          <w:sz w:val="20"/>
          <w:szCs w:val="20"/>
        </w:rPr>
      </w:pPr>
    </w:p>
    <w:p w:rsidR="00322A51" w:rsidRPr="00390E4D" w:rsidRDefault="00322A51">
      <w:pPr>
        <w:pStyle w:val="Corpsdetexte3"/>
        <w:rPr>
          <w:rFonts w:ascii="Garamond" w:hAnsi="Garamond"/>
          <w:sz w:val="20"/>
          <w:szCs w:val="20"/>
        </w:rPr>
      </w:pPr>
      <w:r w:rsidRPr="00390E4D">
        <w:rPr>
          <w:rFonts w:ascii="Garamond" w:hAnsi="Garamond"/>
          <w:sz w:val="20"/>
          <w:szCs w:val="20"/>
        </w:rPr>
        <w:t xml:space="preserve">Alors ce dont il s'agit se dessine à mesurer </w:t>
      </w:r>
      <w:r w:rsidRPr="00390E4D">
        <w:rPr>
          <w:rFonts w:ascii="Garamond" w:hAnsi="Garamond" w:cs="Times New Roman"/>
          <w:i/>
          <w:iCs/>
          <w:sz w:val="20"/>
          <w:szCs w:val="20"/>
        </w:rPr>
        <w:t>l'effet de cette perte, de cet objet perdu</w:t>
      </w:r>
      <w:r w:rsidRPr="00390E4D">
        <w:rPr>
          <w:rFonts w:ascii="Garamond" w:hAnsi="Garamond"/>
          <w:sz w:val="20"/>
          <w:szCs w:val="20"/>
        </w:rPr>
        <w:t xml:space="preserve"> en tant que nous le désignons par </w:t>
      </w:r>
      <w:r w:rsidRPr="00390E4D">
        <w:rPr>
          <w:rFonts w:ascii="Garamond" w:hAnsi="Garamond" w:cs="Times New Roman"/>
          <w:i/>
          <w:color w:val="0000CC"/>
          <w:sz w:val="20"/>
          <w:szCs w:val="20"/>
        </w:rPr>
        <w:t>(</w:t>
      </w:r>
      <w:r w:rsidRPr="008F412F">
        <w:rPr>
          <w:rFonts w:ascii="Times New Roman" w:hAnsi="Times New Roman" w:cs="Times New Roman"/>
          <w:i/>
          <w:color w:val="0000CC"/>
          <w:sz w:val="20"/>
          <w:szCs w:val="20"/>
        </w:rPr>
        <w:t>a</w:t>
      </w:r>
      <w:r w:rsidRPr="00390E4D">
        <w:rPr>
          <w:rFonts w:ascii="Garamond" w:hAnsi="Garamond" w:cs="Times New Roman"/>
          <w:i/>
          <w:color w:val="0000CC"/>
          <w:sz w:val="20"/>
          <w:szCs w:val="20"/>
        </w:rPr>
        <w:t>)</w:t>
      </w:r>
      <w:r w:rsidRPr="00390E4D">
        <w:rPr>
          <w:rFonts w:ascii="Garamond" w:hAnsi="Garamond"/>
          <w:sz w:val="20"/>
          <w:szCs w:val="20"/>
        </w:rPr>
        <w:t xml:space="preserve">, </w:t>
      </w:r>
    </w:p>
    <w:p w:rsidR="001C398D" w:rsidRPr="00390E4D" w:rsidRDefault="00322A51">
      <w:pPr>
        <w:pStyle w:val="Corpsdetexte3"/>
        <w:rPr>
          <w:rFonts w:ascii="Garamond" w:hAnsi="Garamond"/>
          <w:sz w:val="20"/>
          <w:szCs w:val="20"/>
        </w:rPr>
      </w:pPr>
      <w:r w:rsidRPr="00390E4D">
        <w:rPr>
          <w:rFonts w:ascii="Garamond" w:hAnsi="Garamond"/>
          <w:sz w:val="20"/>
          <w:szCs w:val="20"/>
        </w:rPr>
        <w:t xml:space="preserve">à ce </w:t>
      </w:r>
      <w:r w:rsidRPr="00390E4D">
        <w:rPr>
          <w:rFonts w:ascii="Garamond" w:hAnsi="Garamond" w:cs="Times New Roman"/>
          <w:i/>
          <w:iCs/>
          <w:sz w:val="20"/>
          <w:szCs w:val="20"/>
        </w:rPr>
        <w:t>lieu</w:t>
      </w:r>
      <w:r w:rsidRPr="00390E4D">
        <w:rPr>
          <w:rFonts w:ascii="Garamond" w:hAnsi="Garamond"/>
          <w:sz w:val="20"/>
          <w:szCs w:val="20"/>
        </w:rPr>
        <w:t xml:space="preserve"> sans lequel il ne saurait se produire, à ce lieu encore non connu, non mesuré qui s'appelle l'Autre. </w:t>
      </w:r>
    </w:p>
    <w:p w:rsidR="008F412F" w:rsidRDefault="008F412F">
      <w:pPr>
        <w:pStyle w:val="Corpsdetexte3"/>
        <w:rPr>
          <w:rFonts w:ascii="Garamond" w:hAnsi="Garamond"/>
          <w:sz w:val="20"/>
          <w:szCs w:val="20"/>
        </w:rPr>
      </w:pPr>
    </w:p>
    <w:p w:rsidR="008F412F" w:rsidRDefault="001C398D">
      <w:pPr>
        <w:pStyle w:val="Corpsdetexte3"/>
        <w:rPr>
          <w:rFonts w:ascii="Garamond" w:hAnsi="Garamond"/>
          <w:sz w:val="20"/>
          <w:szCs w:val="20"/>
        </w:rPr>
      </w:pPr>
      <w:r w:rsidRPr="00390E4D">
        <w:rPr>
          <w:rFonts w:ascii="Garamond" w:hAnsi="Garamond"/>
          <w:sz w:val="20"/>
          <w:szCs w:val="20"/>
        </w:rPr>
        <w:t>E</w:t>
      </w:r>
      <w:r w:rsidR="00322A51" w:rsidRPr="00390E4D">
        <w:rPr>
          <w:rFonts w:ascii="Garamond" w:hAnsi="Garamond"/>
          <w:sz w:val="20"/>
          <w:szCs w:val="20"/>
        </w:rPr>
        <w:t>st</w:t>
      </w:r>
      <w:r w:rsidR="008F412F">
        <w:rPr>
          <w:rFonts w:ascii="Garamond" w:hAnsi="Garamond"/>
          <w:sz w:val="20"/>
          <w:szCs w:val="20"/>
        </w:rPr>
        <w:t>-</w:t>
      </w:r>
      <w:r w:rsidR="00322A51" w:rsidRPr="00390E4D">
        <w:rPr>
          <w:rFonts w:ascii="Garamond" w:hAnsi="Garamond"/>
          <w:sz w:val="20"/>
          <w:szCs w:val="20"/>
        </w:rPr>
        <w:t xml:space="preserve">ce à dire qu'il faille d'abord prendre cette </w:t>
      </w:r>
      <w:r w:rsidR="00322A51" w:rsidRPr="00390E4D">
        <w:rPr>
          <w:rFonts w:ascii="Garamond" w:hAnsi="Garamond" w:cs="Times New Roman"/>
          <w:i/>
          <w:iCs/>
          <w:sz w:val="20"/>
          <w:szCs w:val="20"/>
        </w:rPr>
        <w:t>mesure</w:t>
      </w:r>
      <w:r w:rsidR="00322A51" w:rsidRPr="00390E4D">
        <w:rPr>
          <w:rFonts w:ascii="Garamond" w:hAnsi="Garamond"/>
          <w:sz w:val="20"/>
          <w:szCs w:val="20"/>
        </w:rPr>
        <w:t xml:space="preserve"> dont il suffit de l'expérience </w:t>
      </w:r>
      <w:r w:rsidR="008F412F">
        <w:rPr>
          <w:rFonts w:ascii="Garamond" w:hAnsi="Garamond"/>
          <w:sz w:val="20"/>
          <w:szCs w:val="20"/>
        </w:rPr>
        <w:t>-</w:t>
      </w:r>
      <w:r w:rsidR="00322A51" w:rsidRPr="00390E4D">
        <w:rPr>
          <w:rFonts w:ascii="Garamond" w:hAnsi="Garamond"/>
          <w:sz w:val="20"/>
          <w:szCs w:val="20"/>
        </w:rPr>
        <w:t xml:space="preserve"> voire de la passion </w:t>
      </w:r>
      <w:r w:rsidR="008F412F">
        <w:rPr>
          <w:rFonts w:ascii="Garamond" w:hAnsi="Garamond"/>
          <w:sz w:val="20"/>
          <w:szCs w:val="20"/>
        </w:rPr>
        <w:t>-</w:t>
      </w:r>
      <w:r w:rsidR="00322A51" w:rsidRPr="00390E4D">
        <w:rPr>
          <w:rFonts w:ascii="Garamond" w:hAnsi="Garamond"/>
          <w:sz w:val="20"/>
          <w:szCs w:val="20"/>
        </w:rPr>
        <w:t xml:space="preserve"> du jeu, </w:t>
      </w:r>
    </w:p>
    <w:p w:rsidR="00322A51" w:rsidRPr="00390E4D" w:rsidRDefault="00322A51">
      <w:pPr>
        <w:pStyle w:val="Corpsdetexte3"/>
        <w:rPr>
          <w:rFonts w:ascii="Garamond" w:hAnsi="Garamond"/>
          <w:sz w:val="20"/>
          <w:szCs w:val="20"/>
        </w:rPr>
      </w:pPr>
      <w:r w:rsidRPr="00390E4D">
        <w:rPr>
          <w:rFonts w:ascii="Garamond" w:hAnsi="Garamond"/>
          <w:sz w:val="20"/>
          <w:szCs w:val="20"/>
        </w:rPr>
        <w:t xml:space="preserve">pour voir quel est son rapport avec la façon dont nous fonctionnons comme désir ? </w:t>
      </w:r>
    </w:p>
    <w:p w:rsidR="00322A51" w:rsidRPr="00390E4D" w:rsidRDefault="00322A51">
      <w:pPr>
        <w:pStyle w:val="Corpsdetexte3"/>
        <w:rPr>
          <w:rFonts w:ascii="Garamond" w:hAnsi="Garamond"/>
          <w:sz w:val="20"/>
          <w:szCs w:val="20"/>
        </w:rPr>
      </w:pPr>
      <w:r w:rsidRPr="00390E4D">
        <w:rPr>
          <w:rFonts w:ascii="Garamond" w:hAnsi="Garamond"/>
          <w:sz w:val="20"/>
          <w:szCs w:val="20"/>
        </w:rPr>
        <w:t>Qu'en va</w:t>
      </w:r>
      <w:r w:rsidR="008F412F">
        <w:rPr>
          <w:rFonts w:ascii="Garamond" w:hAnsi="Garamond"/>
          <w:sz w:val="20"/>
          <w:szCs w:val="20"/>
        </w:rPr>
        <w:t>-</w:t>
      </w:r>
      <w:r w:rsidRPr="00390E4D">
        <w:rPr>
          <w:rFonts w:ascii="Garamond" w:hAnsi="Garamond"/>
          <w:sz w:val="20"/>
          <w:szCs w:val="20"/>
        </w:rPr>
        <w:t>t</w:t>
      </w:r>
      <w:r w:rsidR="008F412F">
        <w:rPr>
          <w:rFonts w:ascii="Garamond" w:hAnsi="Garamond"/>
          <w:sz w:val="20"/>
          <w:szCs w:val="20"/>
        </w:rPr>
        <w:t>-</w:t>
      </w:r>
      <w:r w:rsidRPr="00390E4D">
        <w:rPr>
          <w:rFonts w:ascii="Garamond" w:hAnsi="Garamond"/>
          <w:sz w:val="20"/>
          <w:szCs w:val="20"/>
        </w:rPr>
        <w:t xml:space="preserve">il être de cette proportion qu'il nous faut maintenant mesurer ? </w:t>
      </w:r>
    </w:p>
    <w:p w:rsidR="00322A51" w:rsidRPr="00390E4D" w:rsidRDefault="00322A51">
      <w:pPr>
        <w:pStyle w:val="Corpsdetexte3"/>
        <w:rPr>
          <w:rFonts w:ascii="Garamond" w:hAnsi="Garamond"/>
          <w:sz w:val="20"/>
          <w:szCs w:val="20"/>
        </w:rPr>
      </w:pPr>
    </w:p>
    <w:p w:rsidR="008F412F" w:rsidRDefault="00322A51">
      <w:pPr>
        <w:pStyle w:val="Corpsdetexte3"/>
        <w:rPr>
          <w:rFonts w:ascii="Garamond" w:hAnsi="Garamond"/>
          <w:sz w:val="20"/>
          <w:szCs w:val="20"/>
        </w:rPr>
      </w:pPr>
      <w:r w:rsidRPr="00390E4D">
        <w:rPr>
          <w:rFonts w:ascii="Garamond" w:hAnsi="Garamond"/>
          <w:sz w:val="20"/>
          <w:szCs w:val="20"/>
        </w:rPr>
        <w:t>Eh bien il y a quelque chose de très étrange,</w:t>
      </w:r>
      <w:r w:rsidR="001779DC" w:rsidRPr="00390E4D">
        <w:rPr>
          <w:rFonts w:ascii="Garamond" w:hAnsi="Garamond"/>
          <w:sz w:val="20"/>
          <w:szCs w:val="20"/>
        </w:rPr>
        <w:t xml:space="preserve"> </w:t>
      </w:r>
      <w:r w:rsidRPr="00390E4D">
        <w:rPr>
          <w:rFonts w:ascii="Garamond" w:hAnsi="Garamond"/>
          <w:sz w:val="20"/>
          <w:szCs w:val="20"/>
        </w:rPr>
        <w:t xml:space="preserve">c'est que </w:t>
      </w:r>
      <w:r w:rsidRPr="00390E4D">
        <w:rPr>
          <w:rFonts w:ascii="Garamond" w:hAnsi="Garamond" w:cs="Times New Roman"/>
          <w:i/>
          <w:sz w:val="20"/>
          <w:szCs w:val="20"/>
        </w:rPr>
        <w:t xml:space="preserve">cette proportion, cette </w:t>
      </w:r>
      <w:r w:rsidRPr="00390E4D">
        <w:rPr>
          <w:rFonts w:ascii="Garamond" w:hAnsi="Garamond" w:cs="Times New Roman"/>
          <w:i/>
          <w:iCs/>
          <w:sz w:val="20"/>
          <w:szCs w:val="20"/>
        </w:rPr>
        <w:t>mesure</w:t>
      </w:r>
      <w:r w:rsidR="004C22D5" w:rsidRPr="00390E4D">
        <w:rPr>
          <w:rFonts w:ascii="Garamond" w:hAnsi="Garamond" w:cs="Times New Roman"/>
          <w:i/>
          <w:iCs/>
          <w:sz w:val="20"/>
          <w:szCs w:val="20"/>
        </w:rPr>
        <w:t xml:space="preserve"> </w:t>
      </w:r>
      <w:r w:rsidRPr="00390E4D">
        <w:rPr>
          <w:rFonts w:ascii="Garamond" w:hAnsi="Garamond" w:cs="Times New Roman"/>
          <w:i/>
          <w:sz w:val="20"/>
          <w:szCs w:val="20"/>
        </w:rPr>
        <w:t>elle est déjà là dans les chiffres</w:t>
      </w:r>
      <w:r w:rsidRPr="00390E4D">
        <w:rPr>
          <w:rFonts w:ascii="Garamond" w:hAnsi="Garamond"/>
          <w:sz w:val="20"/>
          <w:szCs w:val="20"/>
        </w:rPr>
        <w:t xml:space="preserve">, je veux dire </w:t>
      </w:r>
    </w:p>
    <w:p w:rsidR="001C398D" w:rsidRPr="00390E4D" w:rsidRDefault="00322A51" w:rsidP="008F412F">
      <w:pPr>
        <w:pStyle w:val="Corpsdetexte3"/>
        <w:rPr>
          <w:rFonts w:ascii="Garamond" w:hAnsi="Garamond"/>
          <w:sz w:val="20"/>
          <w:szCs w:val="20"/>
        </w:rPr>
      </w:pPr>
      <w:r w:rsidRPr="00390E4D">
        <w:rPr>
          <w:rFonts w:ascii="Garamond" w:hAnsi="Garamond" w:cs="Times New Roman"/>
          <w:i/>
          <w:sz w:val="20"/>
          <w:szCs w:val="20"/>
        </w:rPr>
        <w:t>dans les signes écrits</w:t>
      </w:r>
      <w:r w:rsidRPr="00390E4D">
        <w:rPr>
          <w:rFonts w:ascii="Garamond" w:hAnsi="Garamond"/>
          <w:sz w:val="20"/>
          <w:szCs w:val="20"/>
        </w:rPr>
        <w:t xml:space="preserve"> avec quoi l'on articule l'idée même de la mes</w:t>
      </w:r>
      <w:r w:rsidR="008F412F">
        <w:rPr>
          <w:rFonts w:ascii="Garamond" w:hAnsi="Garamond"/>
          <w:sz w:val="20"/>
          <w:szCs w:val="20"/>
        </w:rPr>
        <w:t xml:space="preserve">ure. </w:t>
      </w:r>
      <w:r w:rsidRPr="00390E4D">
        <w:rPr>
          <w:rFonts w:ascii="Garamond" w:hAnsi="Garamond"/>
          <w:sz w:val="20"/>
          <w:szCs w:val="20"/>
        </w:rPr>
        <w:t xml:space="preserve">Nous ne savons rien, en ce point, </w:t>
      </w:r>
      <w:r w:rsidRPr="00390E4D">
        <w:rPr>
          <w:rFonts w:ascii="Garamond" w:hAnsi="Garamond"/>
          <w:i/>
          <w:iCs/>
          <w:sz w:val="20"/>
          <w:szCs w:val="20"/>
        </w:rPr>
        <w:t>de la nature de la perte</w:t>
      </w:r>
      <w:r w:rsidRPr="00390E4D">
        <w:rPr>
          <w:rFonts w:ascii="Garamond" w:hAnsi="Garamond"/>
          <w:sz w:val="20"/>
          <w:szCs w:val="20"/>
        </w:rPr>
        <w:t xml:space="preserve">. </w:t>
      </w:r>
    </w:p>
    <w:p w:rsidR="00F60499" w:rsidRDefault="00F60499" w:rsidP="008F412F">
      <w:pPr>
        <w:rPr>
          <w:rFonts w:ascii="Garamond" w:hAnsi="Garamond" w:cs="Courier New"/>
          <w:noProof/>
          <w:sz w:val="20"/>
          <w:szCs w:val="20"/>
        </w:rPr>
      </w:pPr>
    </w:p>
    <w:p w:rsidR="008F412F" w:rsidRDefault="00322A51" w:rsidP="008F412F">
      <w:pPr>
        <w:rPr>
          <w:rFonts w:ascii="Garamond" w:hAnsi="Garamond" w:cs="Courier New"/>
          <w:noProof/>
          <w:sz w:val="20"/>
          <w:szCs w:val="20"/>
        </w:rPr>
      </w:pPr>
      <w:r w:rsidRPr="00390E4D">
        <w:rPr>
          <w:rFonts w:ascii="Garamond" w:hAnsi="Garamond" w:cs="Courier New"/>
          <w:noProof/>
          <w:sz w:val="20"/>
          <w:szCs w:val="20"/>
        </w:rPr>
        <w:t>Je peux faire comme si nous ne lui donnions jamais aucun particulier support : nous donnons des points</w:t>
      </w:r>
      <w:r w:rsidR="008F412F">
        <w:rPr>
          <w:rFonts w:ascii="Garamond" w:hAnsi="Garamond" w:cs="Courier New"/>
          <w:noProof/>
          <w:sz w:val="20"/>
          <w:szCs w:val="20"/>
        </w:rPr>
        <w:t xml:space="preserve">, </w:t>
      </w:r>
      <w:r w:rsidRPr="00390E4D">
        <w:rPr>
          <w:rFonts w:ascii="Garamond" w:hAnsi="Garamond" w:cs="Courier New"/>
          <w:noProof/>
          <w:sz w:val="20"/>
          <w:szCs w:val="20"/>
        </w:rPr>
        <w:t xml:space="preserve">je ne dirai pas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où nous pouvons écoper</w:t>
      </w:r>
      <w:r w:rsidR="008F412F">
        <w:rPr>
          <w:rFonts w:ascii="Garamond" w:hAnsi="Garamond" w:cs="Courier New"/>
          <w:noProof/>
          <w:sz w:val="20"/>
          <w:szCs w:val="20"/>
        </w:rPr>
        <w:t xml:space="preserve">… </w:t>
      </w:r>
      <w:r w:rsidRPr="00390E4D">
        <w:rPr>
          <w:rFonts w:ascii="Garamond" w:hAnsi="Garamond" w:cs="Courier New"/>
          <w:noProof/>
          <w:sz w:val="20"/>
          <w:szCs w:val="20"/>
        </w:rPr>
        <w:t xml:space="preserve">où nous attrapons des copeaux, </w:t>
      </w:r>
      <w:r w:rsidRPr="00390E4D">
        <w:rPr>
          <w:rFonts w:ascii="Garamond" w:hAnsi="Garamond"/>
          <w:i/>
          <w:noProof/>
          <w:sz w:val="20"/>
          <w:szCs w:val="20"/>
        </w:rPr>
        <w:t>mais aucun besoin de le savoir</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1779DC" w:rsidRDefault="00322A51">
      <w:pPr>
        <w:rPr>
          <w:rFonts w:ascii="Garamond" w:hAnsi="Garamond" w:cs="Courier New"/>
          <w:noProof/>
          <w:sz w:val="20"/>
          <w:szCs w:val="20"/>
        </w:rPr>
      </w:pPr>
      <w:r w:rsidRPr="00390E4D">
        <w:rPr>
          <w:rFonts w:ascii="Garamond" w:hAnsi="Garamond" w:cs="Courier New"/>
          <w:noProof/>
          <w:sz w:val="20"/>
          <w:szCs w:val="20"/>
        </w:rPr>
        <w:t>Je l'ai dit</w:t>
      </w:r>
      <w:r w:rsidR="001779DC" w:rsidRPr="00390E4D">
        <w:rPr>
          <w:rFonts w:ascii="Garamond" w:hAnsi="Garamond" w:cs="Courier New"/>
          <w:noProof/>
          <w:sz w:val="20"/>
          <w:szCs w:val="20"/>
        </w:rPr>
        <w:t> :</w:t>
      </w:r>
      <w:r w:rsidRPr="00390E4D">
        <w:rPr>
          <w:rFonts w:ascii="Garamond" w:hAnsi="Garamond" w:cs="Courier New"/>
          <w:noProof/>
          <w:sz w:val="20"/>
          <w:szCs w:val="20"/>
        </w:rPr>
        <w:t xml:space="preserve"> </w:t>
      </w:r>
    </w:p>
    <w:p w:rsidR="00F60499" w:rsidRPr="00390E4D" w:rsidRDefault="00F60499">
      <w:pPr>
        <w:rPr>
          <w:rFonts w:ascii="Garamond" w:hAnsi="Garamond" w:cs="Courier New"/>
          <w:noProof/>
          <w:sz w:val="20"/>
          <w:szCs w:val="20"/>
        </w:rPr>
      </w:pPr>
    </w:p>
    <w:p w:rsidR="001779DC" w:rsidRDefault="00322A51" w:rsidP="00083977">
      <w:pPr>
        <w:pStyle w:val="Paragraphedeliste"/>
        <w:numPr>
          <w:ilvl w:val="0"/>
          <w:numId w:val="5"/>
        </w:numPr>
        <w:rPr>
          <w:rFonts w:ascii="Garamond" w:hAnsi="Garamond" w:cs="Courier New"/>
          <w:noProof/>
          <w:sz w:val="20"/>
          <w:szCs w:val="20"/>
        </w:rPr>
      </w:pPr>
      <w:r w:rsidRPr="00390E4D">
        <w:rPr>
          <w:rFonts w:ascii="Garamond" w:hAnsi="Garamond" w:cs="Courier New"/>
          <w:noProof/>
          <w:sz w:val="20"/>
          <w:szCs w:val="20"/>
        </w:rPr>
        <w:t xml:space="preserve">d'un côté nous ne savons que </w:t>
      </w:r>
      <w:r w:rsidRPr="00390E4D">
        <w:rPr>
          <w:rFonts w:ascii="Garamond" w:hAnsi="Garamond"/>
          <w:i/>
          <w:noProof/>
          <w:color w:val="0000CC"/>
          <w:sz w:val="20"/>
          <w:szCs w:val="20"/>
        </w:rPr>
        <w:t>la fonction de la perte</w:t>
      </w:r>
      <w:r w:rsidRPr="00390E4D">
        <w:rPr>
          <w:rFonts w:ascii="Garamond" w:hAnsi="Garamond" w:cs="Courier New"/>
          <w:noProof/>
          <w:sz w:val="20"/>
          <w:szCs w:val="20"/>
        </w:rPr>
        <w:t xml:space="preserve"> </w:t>
      </w:r>
      <w:r w:rsidRPr="008F412F">
        <w:rPr>
          <w:rFonts w:ascii="Garamond" w:hAnsi="Garamond" w:cs="Courier New"/>
          <w:noProof/>
          <w:color w:val="C00000"/>
          <w:sz w:val="16"/>
          <w:szCs w:val="16"/>
        </w:rPr>
        <w:t>[</w:t>
      </w:r>
      <w:r w:rsidR="00C35FED" w:rsidRPr="0066341E">
        <w:rPr>
          <w:i/>
          <w:color w:val="0000CC"/>
          <w:sz w:val="16"/>
          <w:szCs w:val="16"/>
        </w:rPr>
        <w:t>a</w:t>
      </w:r>
      <w:r w:rsidRPr="008F412F">
        <w:rPr>
          <w:rFonts w:ascii="Garamond" w:hAnsi="Garamond" w:cs="Courier New"/>
          <w:noProof/>
          <w:color w:val="C00000"/>
          <w:sz w:val="16"/>
          <w:szCs w:val="16"/>
        </w:rPr>
        <w:t>]</w:t>
      </w:r>
      <w:r w:rsidRPr="00390E4D">
        <w:rPr>
          <w:rFonts w:ascii="Garamond" w:hAnsi="Garamond" w:cs="Courier New"/>
          <w:noProof/>
          <w:sz w:val="20"/>
          <w:szCs w:val="20"/>
        </w:rPr>
        <w:t xml:space="preserve"> </w:t>
      </w:r>
    </w:p>
    <w:p w:rsidR="00F60499" w:rsidRPr="00390E4D" w:rsidRDefault="00F60499" w:rsidP="00F60499">
      <w:pPr>
        <w:pStyle w:val="Paragraphedeliste"/>
        <w:rPr>
          <w:rFonts w:ascii="Garamond" w:hAnsi="Garamond" w:cs="Courier New"/>
          <w:noProof/>
          <w:sz w:val="20"/>
          <w:szCs w:val="20"/>
        </w:rPr>
      </w:pPr>
    </w:p>
    <w:p w:rsidR="00322A51" w:rsidRPr="00390E4D" w:rsidRDefault="00322A51" w:rsidP="00083977">
      <w:pPr>
        <w:pStyle w:val="Paragraphedeliste"/>
        <w:numPr>
          <w:ilvl w:val="0"/>
          <w:numId w:val="5"/>
        </w:numPr>
        <w:rPr>
          <w:rFonts w:ascii="Garamond" w:hAnsi="Garamond" w:cs="Courier New"/>
          <w:noProof/>
          <w:sz w:val="20"/>
          <w:szCs w:val="20"/>
        </w:rPr>
      </w:pPr>
      <w:r w:rsidRPr="00390E4D">
        <w:rPr>
          <w:rFonts w:ascii="Garamond" w:hAnsi="Garamond" w:cs="Courier New"/>
          <w:noProof/>
          <w:sz w:val="20"/>
          <w:szCs w:val="20"/>
        </w:rPr>
        <w:t>et de l'autre, nous ne savons assurément pas ce qu'il en est de l'</w:t>
      </w:r>
      <w:r w:rsidRPr="00390E4D">
        <w:rPr>
          <w:rFonts w:ascii="Garamond" w:hAnsi="Garamond"/>
          <w:b/>
          <w:noProof/>
          <w:color w:val="0000CC"/>
          <w:sz w:val="20"/>
          <w:szCs w:val="20"/>
        </w:rPr>
        <w:t>1</w:t>
      </w:r>
      <w:r w:rsidRPr="00390E4D">
        <w:rPr>
          <w:rFonts w:ascii="Garamond" w:hAnsi="Garamond" w:cs="Courier New"/>
          <w:noProof/>
          <w:sz w:val="20"/>
          <w:szCs w:val="20"/>
        </w:rPr>
        <w:t xml:space="preserve"> puisqu'il n'est que </w:t>
      </w:r>
      <w:r w:rsidRPr="00390E4D">
        <w:rPr>
          <w:rFonts w:ascii="Garamond" w:hAnsi="Garamond"/>
          <w:i/>
          <w:iCs/>
          <w:noProof/>
          <w:color w:val="0000CC"/>
          <w:sz w:val="20"/>
          <w:szCs w:val="20"/>
        </w:rPr>
        <w:t>le trait unaire</w:t>
      </w:r>
      <w:r w:rsidRPr="00390E4D">
        <w:rPr>
          <w:rFonts w:ascii="Garamond" w:hAnsi="Garamond" w:cs="Courier New"/>
          <w:noProof/>
          <w:sz w:val="20"/>
          <w:szCs w:val="20"/>
        </w:rPr>
        <w:t xml:space="preserve">. </w:t>
      </w:r>
    </w:p>
    <w:p w:rsidR="00F60499" w:rsidRDefault="00F60499">
      <w:pPr>
        <w:rPr>
          <w:rFonts w:ascii="Garamond" w:hAnsi="Garamond" w:cs="Courier New"/>
          <w:noProof/>
          <w:sz w:val="20"/>
          <w:szCs w:val="20"/>
        </w:rPr>
      </w:pPr>
    </w:p>
    <w:p w:rsidR="00322A51" w:rsidRPr="00390E4D" w:rsidRDefault="001779DC">
      <w:pPr>
        <w:rPr>
          <w:rFonts w:ascii="Garamond" w:hAnsi="Garamond" w:cs="Courier New"/>
          <w:noProof/>
          <w:sz w:val="20"/>
          <w:szCs w:val="20"/>
        </w:rPr>
      </w:pPr>
      <w:r w:rsidRPr="00390E4D">
        <w:rPr>
          <w:rFonts w:ascii="Garamond" w:hAnsi="Garamond" w:cs="Courier New"/>
          <w:noProof/>
          <w:sz w:val="20"/>
          <w:szCs w:val="20"/>
        </w:rPr>
        <w:t>C</w:t>
      </w:r>
      <w:r w:rsidR="00322A51" w:rsidRPr="00390E4D">
        <w:rPr>
          <w:rFonts w:ascii="Garamond" w:hAnsi="Garamond" w:cs="Courier New"/>
          <w:noProof/>
          <w:sz w:val="20"/>
          <w:szCs w:val="20"/>
        </w:rPr>
        <w:t>e « </w:t>
      </w:r>
      <w:r w:rsidR="00322A51" w:rsidRPr="00390E4D">
        <w:rPr>
          <w:rFonts w:ascii="Garamond" w:hAnsi="Garamond"/>
          <w:i/>
          <w:noProof/>
          <w:sz w:val="20"/>
          <w:szCs w:val="20"/>
        </w:rPr>
        <w:t xml:space="preserve">ne </w:t>
      </w:r>
      <w:r w:rsidR="00322A51" w:rsidRPr="00390E4D">
        <w:rPr>
          <w:rFonts w:ascii="Garamond" w:hAnsi="Garamond"/>
          <w:i/>
          <w:iCs/>
          <w:noProof/>
          <w:sz w:val="20"/>
          <w:szCs w:val="20"/>
        </w:rPr>
        <w:t>sait</w:t>
      </w:r>
      <w:r w:rsidR="00322A51" w:rsidRPr="00390E4D">
        <w:rPr>
          <w:rFonts w:ascii="Garamond" w:hAnsi="Garamond" w:cs="Courier New"/>
          <w:noProof/>
          <w:sz w:val="20"/>
          <w:szCs w:val="20"/>
        </w:rPr>
        <w:t xml:space="preserve"> » </w:t>
      </w:r>
      <w:r w:rsidR="00322A51" w:rsidRPr="00390E4D">
        <w:rPr>
          <w:rFonts w:ascii="Garamond" w:hAnsi="Garamond" w:cs="Courier New"/>
          <w:i/>
          <w:noProof/>
          <w:sz w:val="20"/>
          <w:szCs w:val="20"/>
        </w:rPr>
        <w:t>n'est que tout ce qu'il nous plaît d'en retenir</w:t>
      </w:r>
      <w:r w:rsidR="00322A51"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66341E" w:rsidRDefault="00322A51">
      <w:pPr>
        <w:rPr>
          <w:rFonts w:ascii="Garamond" w:hAnsi="Garamond" w:cs="Courier New"/>
          <w:noProof/>
          <w:sz w:val="20"/>
          <w:szCs w:val="20"/>
        </w:rPr>
      </w:pPr>
      <w:r w:rsidRPr="00390E4D">
        <w:rPr>
          <w:rFonts w:ascii="Garamond" w:hAnsi="Garamond" w:cs="Courier New"/>
          <w:noProof/>
          <w:sz w:val="20"/>
          <w:szCs w:val="20"/>
        </w:rPr>
        <w:t xml:space="preserve">Et néanmoins il nous suffira d'écrire ceci : </w:t>
      </w:r>
      <w:r w:rsidRPr="0066341E">
        <w:rPr>
          <w:rFonts w:ascii="Garamond" w:hAnsi="Garamond"/>
          <w:b/>
          <w:noProof/>
          <w:color w:val="0000CC"/>
          <w:sz w:val="20"/>
          <w:szCs w:val="20"/>
        </w:rPr>
        <w:t>1</w:t>
      </w:r>
      <w:r w:rsidRPr="0066341E">
        <w:rPr>
          <w:noProof/>
          <w:color w:val="0000CC"/>
          <w:sz w:val="20"/>
          <w:szCs w:val="20"/>
        </w:rPr>
        <w:t>/</w:t>
      </w:r>
      <w:r w:rsidRPr="0066341E">
        <w:rPr>
          <w:i/>
          <w:noProof/>
          <w:color w:val="0000CC"/>
          <w:sz w:val="20"/>
          <w:szCs w:val="20"/>
        </w:rPr>
        <w:t>a</w:t>
      </w:r>
      <w:r w:rsidRPr="00390E4D">
        <w:rPr>
          <w:rFonts w:ascii="Garamond" w:hAnsi="Garamond" w:cs="Courier New"/>
          <w:noProof/>
          <w:sz w:val="20"/>
          <w:szCs w:val="20"/>
        </w:rPr>
        <w:t xml:space="preserve">, où s'inscrit la proportion, à savoir que le rapport de ce </w:t>
      </w:r>
      <w:r w:rsidR="004C22D5" w:rsidRPr="0066341E">
        <w:rPr>
          <w:rFonts w:ascii="Garamond" w:hAnsi="Garamond"/>
          <w:b/>
          <w:noProof/>
          <w:color w:val="0000CC"/>
          <w:sz w:val="20"/>
          <w:szCs w:val="20"/>
        </w:rPr>
        <w:t>1</w:t>
      </w:r>
      <w:r w:rsidRPr="00390E4D">
        <w:rPr>
          <w:rFonts w:ascii="Garamond" w:hAnsi="Garamond" w:cs="Courier New"/>
          <w:noProof/>
          <w:sz w:val="20"/>
          <w:szCs w:val="20"/>
        </w:rPr>
        <w:t xml:space="preserve"> déterminant,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à l'</w:t>
      </w:r>
      <w:r w:rsidRPr="0066341E">
        <w:rPr>
          <w:rFonts w:ascii="Garamond" w:hAnsi="Garamond" w:cs="Courier New"/>
          <w:i/>
          <w:noProof/>
          <w:color w:val="0000CC"/>
          <w:sz w:val="20"/>
          <w:szCs w:val="20"/>
        </w:rPr>
        <w:t>effet de perte</w:t>
      </w:r>
      <w:r w:rsidRPr="00390E4D">
        <w:rPr>
          <w:rFonts w:ascii="Garamond" w:hAnsi="Garamond" w:cs="Courier New"/>
          <w:noProof/>
          <w:sz w:val="20"/>
          <w:szCs w:val="20"/>
        </w:rPr>
        <w:t xml:space="preserve">, est égal… </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 xml:space="preserve">et doit l'être, comme il semble bien </w:t>
      </w:r>
      <w:r w:rsidRPr="00390E4D">
        <w:rPr>
          <w:rFonts w:ascii="Garamond" w:hAnsi="Garamond"/>
          <w:i/>
          <w:noProof/>
          <w:sz w:val="20"/>
          <w:szCs w:val="20"/>
        </w:rPr>
        <w:t>s'il s'agit de perte</w:t>
      </w:r>
    </w:p>
    <w:p w:rsidR="00C35FED" w:rsidRPr="00390E4D" w:rsidRDefault="00322A51">
      <w:pPr>
        <w:rPr>
          <w:rFonts w:ascii="Garamond" w:hAnsi="Garamond" w:cs="Courier New"/>
          <w:noProof/>
          <w:sz w:val="20"/>
          <w:szCs w:val="20"/>
        </w:rPr>
      </w:pPr>
      <w:r w:rsidRPr="00390E4D">
        <w:rPr>
          <w:rFonts w:ascii="Garamond" w:hAnsi="Garamond" w:cs="Courier New"/>
          <w:noProof/>
          <w:sz w:val="20"/>
          <w:szCs w:val="20"/>
        </w:rPr>
        <w:t>…à quelque chose où se conjoint d'un « </w:t>
      </w:r>
      <w:r w:rsidRPr="0066341E">
        <w:rPr>
          <w:rFonts w:ascii="Garamond" w:hAnsi="Garamond" w:cs="Courier New"/>
          <w:i/>
          <w:noProof/>
          <w:color w:val="0000CC"/>
          <w:sz w:val="20"/>
          <w:szCs w:val="20"/>
        </w:rPr>
        <w:t>et</w:t>
      </w:r>
      <w:r w:rsidRPr="00390E4D">
        <w:rPr>
          <w:rFonts w:ascii="Garamond" w:hAnsi="Garamond" w:cs="Courier New"/>
          <w:noProof/>
          <w:sz w:val="20"/>
          <w:szCs w:val="20"/>
        </w:rPr>
        <w:t xml:space="preserve"> » additif ce </w:t>
      </w:r>
      <w:r w:rsidR="004C22D5" w:rsidRPr="0066341E">
        <w:rPr>
          <w:noProof/>
          <w:color w:val="0000CC"/>
          <w:sz w:val="20"/>
          <w:szCs w:val="20"/>
        </w:rPr>
        <w:t>1</w:t>
      </w:r>
      <w:r w:rsidRPr="00390E4D">
        <w:rPr>
          <w:rFonts w:ascii="Garamond" w:hAnsi="Garamond" w:cs="Courier New"/>
          <w:noProof/>
          <w:sz w:val="20"/>
          <w:szCs w:val="20"/>
        </w:rPr>
        <w:t xml:space="preserve"> et le signe écrit de cette perte</w:t>
      </w:r>
      <w:r w:rsidR="0066341E">
        <w:rPr>
          <w:rFonts w:ascii="Garamond" w:hAnsi="Garamond" w:cs="Courier New"/>
          <w:noProof/>
          <w:sz w:val="20"/>
          <w:szCs w:val="20"/>
        </w:rPr>
        <w:t xml:space="preserve"> </w:t>
      </w:r>
      <w:r w:rsidR="0066341E" w:rsidRPr="008F412F">
        <w:rPr>
          <w:rFonts w:ascii="Garamond" w:hAnsi="Garamond" w:cs="Courier New"/>
          <w:noProof/>
          <w:color w:val="C00000"/>
          <w:sz w:val="16"/>
          <w:szCs w:val="16"/>
        </w:rPr>
        <w:t>[</w:t>
      </w:r>
      <w:r w:rsidR="0066341E" w:rsidRPr="0066341E">
        <w:rPr>
          <w:i/>
          <w:color w:val="0000CC"/>
          <w:sz w:val="16"/>
          <w:szCs w:val="16"/>
        </w:rPr>
        <w:t>a</w:t>
      </w:r>
      <w:r w:rsidR="0066341E" w:rsidRPr="008F412F">
        <w:rPr>
          <w:rFonts w:ascii="Garamond" w:hAnsi="Garamond" w:cs="Courier New"/>
          <w:noProof/>
          <w:color w:val="C00000"/>
          <w:sz w:val="16"/>
          <w:szCs w:val="16"/>
        </w:rPr>
        <w:t>]</w:t>
      </w:r>
      <w:r w:rsidRPr="00390E4D">
        <w:rPr>
          <w:rFonts w:ascii="Garamond" w:hAnsi="Garamond" w:cs="Courier New"/>
          <w:noProof/>
          <w:sz w:val="20"/>
          <w:szCs w:val="20"/>
        </w:rPr>
        <w:t xml:space="preserve"> : </w:t>
      </w:r>
    </w:p>
    <w:p w:rsidR="001779DC" w:rsidRPr="00390E4D" w:rsidRDefault="001779DC">
      <w:pPr>
        <w:rPr>
          <w:rFonts w:ascii="Garamond" w:hAnsi="Garamond" w:cs="Courier New"/>
          <w:noProof/>
          <w:sz w:val="20"/>
          <w:szCs w:val="20"/>
        </w:rPr>
      </w:pPr>
    </w:p>
    <w:p w:rsidR="00322A51" w:rsidRPr="0066341E" w:rsidRDefault="00322A51">
      <w:pPr>
        <w:ind w:left="3540"/>
        <w:rPr>
          <w:bCs/>
          <w:noProof/>
          <w:color w:val="0000CC"/>
          <w:sz w:val="20"/>
          <w:szCs w:val="20"/>
        </w:rPr>
      </w:pPr>
      <w:r w:rsidRPr="0066341E">
        <w:rPr>
          <w:bCs/>
          <w:noProof/>
          <w:color w:val="0000CC"/>
          <w:sz w:val="20"/>
          <w:szCs w:val="20"/>
          <w:u w:val="single"/>
        </w:rPr>
        <w:t>1</w:t>
      </w:r>
      <w:r w:rsidRPr="0066341E">
        <w:rPr>
          <w:bCs/>
          <w:noProof/>
          <w:color w:val="0000CC"/>
          <w:sz w:val="20"/>
          <w:szCs w:val="20"/>
        </w:rPr>
        <w:t xml:space="preserve"> </w:t>
      </w:r>
      <w:r w:rsidR="001779DC" w:rsidRPr="0066341E">
        <w:rPr>
          <w:bCs/>
          <w:noProof/>
          <w:color w:val="0000CC"/>
          <w:sz w:val="20"/>
          <w:szCs w:val="20"/>
        </w:rPr>
        <w:t xml:space="preserve"> </w:t>
      </w:r>
      <w:r w:rsidRPr="0066341E">
        <w:rPr>
          <w:bCs/>
          <w:noProof/>
          <w:color w:val="0000CC"/>
          <w:sz w:val="20"/>
          <w:szCs w:val="20"/>
        </w:rPr>
        <w:t xml:space="preserve">= </w:t>
      </w:r>
      <w:r w:rsidR="001779DC" w:rsidRPr="0066341E">
        <w:rPr>
          <w:bCs/>
          <w:noProof/>
          <w:color w:val="0000CC"/>
          <w:sz w:val="20"/>
          <w:szCs w:val="20"/>
        </w:rPr>
        <w:t xml:space="preserve"> </w:t>
      </w:r>
      <w:r w:rsidRPr="0066341E">
        <w:rPr>
          <w:bCs/>
          <w:noProof/>
          <w:color w:val="0000CC"/>
          <w:sz w:val="20"/>
          <w:szCs w:val="20"/>
        </w:rPr>
        <w:t>1</w:t>
      </w:r>
      <w:r w:rsidR="001779DC" w:rsidRPr="0066341E">
        <w:rPr>
          <w:bCs/>
          <w:noProof/>
          <w:color w:val="0000CC"/>
          <w:sz w:val="20"/>
          <w:szCs w:val="20"/>
        </w:rPr>
        <w:t xml:space="preserve"> </w:t>
      </w:r>
      <w:r w:rsidRPr="0066341E">
        <w:rPr>
          <w:bCs/>
          <w:noProof/>
          <w:color w:val="0000CC"/>
          <w:sz w:val="20"/>
          <w:szCs w:val="20"/>
        </w:rPr>
        <w:t>+</w:t>
      </w:r>
      <w:r w:rsidR="00C35FED" w:rsidRPr="0066341E">
        <w:rPr>
          <w:bCs/>
          <w:noProof/>
          <w:color w:val="0000CC"/>
          <w:sz w:val="20"/>
          <w:szCs w:val="20"/>
        </w:rPr>
        <w:t xml:space="preserve"> </w:t>
      </w:r>
      <w:r w:rsidR="001779DC" w:rsidRPr="0066341E">
        <w:rPr>
          <w:bCs/>
          <w:noProof/>
          <w:color w:val="0000CC"/>
          <w:sz w:val="20"/>
          <w:szCs w:val="20"/>
        </w:rPr>
        <w:t xml:space="preserve"> </w:t>
      </w:r>
      <w:r w:rsidRPr="0066341E">
        <w:rPr>
          <w:bCs/>
          <w:i/>
          <w:noProof/>
          <w:color w:val="0000CC"/>
          <w:sz w:val="20"/>
          <w:szCs w:val="20"/>
        </w:rPr>
        <w:t>a</w:t>
      </w:r>
      <w:r w:rsidRPr="0066341E">
        <w:rPr>
          <w:bCs/>
          <w:noProof/>
          <w:color w:val="0000CC"/>
          <w:sz w:val="20"/>
          <w:szCs w:val="20"/>
        </w:rPr>
        <w:t xml:space="preserve">  </w:t>
      </w:r>
    </w:p>
    <w:p w:rsidR="00322A51" w:rsidRPr="00390E4D" w:rsidRDefault="00322A51">
      <w:pPr>
        <w:ind w:left="3540"/>
        <w:rPr>
          <w:rFonts w:ascii="Garamond" w:hAnsi="Garamond"/>
          <w:i/>
          <w:noProof/>
          <w:sz w:val="20"/>
          <w:szCs w:val="20"/>
        </w:rPr>
      </w:pPr>
      <w:r w:rsidRPr="0066341E">
        <w:rPr>
          <w:bCs/>
          <w:i/>
          <w:noProof/>
          <w:color w:val="0000CC"/>
          <w:sz w:val="20"/>
          <w:szCs w:val="20"/>
        </w:rPr>
        <w:t>a</w:t>
      </w:r>
    </w:p>
    <w:p w:rsidR="0066341E" w:rsidRDefault="00322A51">
      <w:pPr>
        <w:rPr>
          <w:rFonts w:ascii="Garamond" w:hAnsi="Garamond" w:cs="Courier New"/>
          <w:noProof/>
          <w:sz w:val="20"/>
          <w:szCs w:val="20"/>
        </w:rPr>
      </w:pPr>
      <w:r w:rsidRPr="00390E4D">
        <w:rPr>
          <w:rFonts w:ascii="Garamond" w:hAnsi="Garamond" w:cs="Courier New"/>
          <w:noProof/>
          <w:sz w:val="20"/>
          <w:szCs w:val="20"/>
        </w:rPr>
        <w:t xml:space="preserve">Car tel est bien en effet l'inscription d'où résulte ce qu'il en est d'une certaine </w:t>
      </w:r>
      <w:r w:rsidRPr="00390E4D">
        <w:rPr>
          <w:rFonts w:ascii="Garamond" w:hAnsi="Garamond"/>
          <w:i/>
          <w:noProof/>
          <w:sz w:val="20"/>
          <w:szCs w:val="20"/>
        </w:rPr>
        <w:t>proportion</w:t>
      </w:r>
      <w:r w:rsidRPr="00390E4D">
        <w:rPr>
          <w:rFonts w:ascii="Garamond" w:hAnsi="Garamond" w:cs="Courier New"/>
          <w:noProof/>
          <w:sz w:val="20"/>
          <w:szCs w:val="20"/>
        </w:rPr>
        <w:t xml:space="preserve"> dont l'harmonie,</w:t>
      </w:r>
      <w:r w:rsidR="0066341E">
        <w:rPr>
          <w:rFonts w:ascii="Garamond" w:hAnsi="Garamond" w:cs="Courier New"/>
          <w:noProof/>
          <w:sz w:val="20"/>
          <w:szCs w:val="20"/>
        </w:rPr>
        <w:t xml:space="preserve"> </w:t>
      </w:r>
      <w:r w:rsidRPr="00390E4D">
        <w:rPr>
          <w:rFonts w:ascii="Garamond" w:hAnsi="Garamond" w:cs="Courier New"/>
          <w:noProof/>
          <w:sz w:val="20"/>
          <w:szCs w:val="20"/>
        </w:rPr>
        <w:t xml:space="preserve">s'il faut l'évoquer, </w:t>
      </w:r>
    </w:p>
    <w:p w:rsidR="0066341E" w:rsidRDefault="00322A51">
      <w:pPr>
        <w:rPr>
          <w:rFonts w:ascii="Garamond" w:hAnsi="Garamond" w:cs="Courier New"/>
          <w:noProof/>
          <w:sz w:val="20"/>
          <w:szCs w:val="20"/>
        </w:rPr>
      </w:pPr>
      <w:r w:rsidRPr="00390E4D">
        <w:rPr>
          <w:rFonts w:ascii="Garamond" w:hAnsi="Garamond" w:cs="Courier New"/>
          <w:noProof/>
          <w:sz w:val="20"/>
          <w:szCs w:val="20"/>
        </w:rPr>
        <w:t xml:space="preserve">ne tient assurément pas </w:t>
      </w:r>
      <w:r w:rsidR="0066341E">
        <w:rPr>
          <w:rFonts w:ascii="Garamond" w:hAnsi="Garamond" w:cs="Courier New"/>
          <w:noProof/>
          <w:sz w:val="20"/>
          <w:szCs w:val="20"/>
        </w:rPr>
        <w:t xml:space="preserve">à des effets esthétiques. </w:t>
      </w:r>
      <w:r w:rsidRPr="00390E4D">
        <w:rPr>
          <w:rFonts w:ascii="Garamond" w:hAnsi="Garamond" w:cs="Courier New"/>
          <w:noProof/>
          <w:sz w:val="20"/>
          <w:szCs w:val="20"/>
        </w:rPr>
        <w:t>Simplement je vous demande, pour le mesurer vous</w:t>
      </w:r>
      <w:r w:rsidR="0066341E">
        <w:rPr>
          <w:rFonts w:ascii="Garamond" w:hAnsi="Garamond" w:cs="Courier New"/>
          <w:noProof/>
          <w:sz w:val="20"/>
          <w:szCs w:val="20"/>
        </w:rPr>
        <w:t>-</w:t>
      </w:r>
      <w:r w:rsidRPr="00390E4D">
        <w:rPr>
          <w:rFonts w:ascii="Garamond" w:hAnsi="Garamond" w:cs="Courier New"/>
          <w:noProof/>
          <w:sz w:val="20"/>
          <w:szCs w:val="20"/>
        </w:rPr>
        <w:t xml:space="preserve">mêmes, </w:t>
      </w:r>
    </w:p>
    <w:p w:rsidR="0066341E" w:rsidRDefault="00322A51">
      <w:pPr>
        <w:rPr>
          <w:rFonts w:ascii="Garamond" w:hAnsi="Garamond" w:cs="Courier New"/>
          <w:noProof/>
          <w:sz w:val="20"/>
          <w:szCs w:val="20"/>
        </w:rPr>
      </w:pPr>
      <w:r w:rsidRPr="00390E4D">
        <w:rPr>
          <w:rFonts w:ascii="Garamond" w:hAnsi="Garamond" w:cs="Courier New"/>
          <w:noProof/>
          <w:sz w:val="20"/>
          <w:szCs w:val="20"/>
        </w:rPr>
        <w:t xml:space="preserve">de vous laisser d'abord guider par l'examen de ce qu'il en est </w:t>
      </w:r>
      <w:r w:rsidRPr="00390E4D">
        <w:rPr>
          <w:rFonts w:ascii="Garamond" w:hAnsi="Garamond"/>
          <w:i/>
          <w:noProof/>
          <w:sz w:val="20"/>
          <w:szCs w:val="20"/>
        </w:rPr>
        <w:t>de sa nature mathématique</w:t>
      </w:r>
      <w:r w:rsidRPr="00390E4D">
        <w:rPr>
          <w:rFonts w:ascii="Garamond" w:hAnsi="Garamond" w:cs="Courier New"/>
          <w:noProof/>
          <w:sz w:val="20"/>
          <w:szCs w:val="20"/>
        </w:rPr>
        <w:t xml:space="preserve">. Les </w:t>
      </w:r>
      <w:r w:rsidR="001779DC" w:rsidRPr="00390E4D">
        <w:rPr>
          <w:rFonts w:ascii="Garamond" w:hAnsi="Garamond" w:cs="Courier New"/>
          <w:noProof/>
          <w:sz w:val="20"/>
          <w:szCs w:val="20"/>
        </w:rPr>
        <w:t>« </w:t>
      </w:r>
      <w:r w:rsidRPr="00390E4D">
        <w:rPr>
          <w:rFonts w:ascii="Garamond" w:hAnsi="Garamond"/>
          <w:i/>
          <w:noProof/>
          <w:sz w:val="20"/>
          <w:szCs w:val="20"/>
        </w:rPr>
        <w:t>harmonies</w:t>
      </w:r>
      <w:r w:rsidR="001779DC" w:rsidRPr="00390E4D">
        <w:rPr>
          <w:rFonts w:ascii="Garamond" w:hAnsi="Garamond" w:cs="Courier New"/>
          <w:noProof/>
          <w:sz w:val="20"/>
          <w:szCs w:val="20"/>
        </w:rPr>
        <w:t> »</w:t>
      </w:r>
      <w:r w:rsidRPr="00390E4D">
        <w:rPr>
          <w:rFonts w:ascii="Garamond" w:hAnsi="Garamond" w:cs="Courier New"/>
          <w:noProof/>
          <w:sz w:val="20"/>
          <w:szCs w:val="20"/>
        </w:rPr>
        <w:t xml:space="preserve"> dont il s'agit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ne sont point faites de bonheur, d'une </w:t>
      </w:r>
      <w:r w:rsidRPr="00390E4D">
        <w:rPr>
          <w:rFonts w:ascii="Garamond" w:hAnsi="Garamond"/>
          <w:i/>
          <w:iCs/>
          <w:noProof/>
          <w:color w:val="0000CC"/>
          <w:sz w:val="20"/>
          <w:szCs w:val="20"/>
        </w:rPr>
        <w:t>heureuse rencontre</w:t>
      </w:r>
      <w:r w:rsidR="00C35FED" w:rsidRPr="00390E4D">
        <w:rPr>
          <w:rStyle w:val="Appelnotedebasdep"/>
          <w:rFonts w:ascii="Garamond" w:hAnsi="Garamond"/>
          <w:b/>
          <w:bCs/>
          <w:noProof/>
          <w:color w:val="FF3300"/>
          <w:sz w:val="20"/>
          <w:szCs w:val="20"/>
        </w:rPr>
        <w:t xml:space="preserve"> </w:t>
      </w:r>
      <w:r w:rsidRPr="0066341E">
        <w:rPr>
          <w:rStyle w:val="Appelnotedebasdep"/>
          <w:rFonts w:ascii="Garamond" w:hAnsi="Garamond"/>
          <w:b/>
          <w:bCs/>
          <w:noProof/>
          <w:color w:val="C00000"/>
          <w:sz w:val="20"/>
          <w:szCs w:val="20"/>
        </w:rPr>
        <w:footnoteReference w:id="36"/>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322A51" w:rsidRPr="00390E4D" w:rsidRDefault="00322A51" w:rsidP="0066341E">
      <w:pPr>
        <w:rPr>
          <w:rFonts w:ascii="Garamond" w:hAnsi="Garamond" w:cs="Courier New"/>
          <w:noProof/>
          <w:sz w:val="20"/>
          <w:szCs w:val="20"/>
        </w:rPr>
      </w:pPr>
      <w:r w:rsidRPr="00390E4D">
        <w:rPr>
          <w:rFonts w:ascii="Garamond" w:hAnsi="Garamond" w:cs="Courier New"/>
          <w:noProof/>
          <w:sz w:val="20"/>
          <w:szCs w:val="20"/>
        </w:rPr>
        <w:t xml:space="preserve">Comme je pense que le rapprochement de la série qui résulte de la fonction récurrente qui s'engendre de cette égalité, comme je pense vous montrer qu'on en retrouve la note caractéristique, celle de </w:t>
      </w:r>
      <w:r w:rsidR="00C35FED" w:rsidRPr="00390E4D">
        <w:rPr>
          <w:rFonts w:ascii="Garamond" w:hAnsi="Garamond"/>
          <w:i/>
          <w:color w:val="0000CC"/>
          <w:sz w:val="20"/>
          <w:szCs w:val="20"/>
        </w:rPr>
        <w:t>(</w:t>
      </w:r>
      <w:r w:rsidR="00C35FED" w:rsidRPr="0066341E">
        <w:rPr>
          <w:i/>
          <w:color w:val="0000CC"/>
          <w:sz w:val="20"/>
          <w:szCs w:val="20"/>
        </w:rPr>
        <w:t>a</w:t>
      </w:r>
      <w:r w:rsidR="00C35FED" w:rsidRPr="00390E4D">
        <w:rPr>
          <w:rFonts w:ascii="Garamond" w:hAnsi="Garamond"/>
          <w:i/>
          <w:color w:val="0000CC"/>
          <w:sz w:val="20"/>
          <w:szCs w:val="20"/>
        </w:rPr>
        <w:t>)</w:t>
      </w:r>
      <w:r w:rsidRPr="00390E4D">
        <w:rPr>
          <w:rFonts w:ascii="Garamond" w:hAnsi="Garamond" w:cs="Courier New"/>
          <w:noProof/>
          <w:sz w:val="20"/>
          <w:szCs w:val="20"/>
        </w:rPr>
        <w:t xml:space="preserve">, dans une toute autre </w:t>
      </w:r>
      <w:r w:rsidRPr="0066341E">
        <w:rPr>
          <w:rFonts w:ascii="Garamond" w:hAnsi="Garamond" w:cs="Courier New"/>
          <w:i/>
          <w:noProof/>
          <w:sz w:val="20"/>
          <w:szCs w:val="20"/>
        </w:rPr>
        <w:t>série</w:t>
      </w:r>
      <w:r w:rsidRPr="00390E4D">
        <w:rPr>
          <w:rFonts w:ascii="Garamond" w:hAnsi="Garamond" w:cs="Courier New"/>
          <w:noProof/>
          <w:sz w:val="20"/>
          <w:szCs w:val="20"/>
        </w:rPr>
        <w:t xml:space="preserve"> engendrée d'un autre départ, mais qui nous intéresse autant comme vous le verrez, c'est celle qui</w:t>
      </w:r>
      <w:r w:rsidR="0066341E">
        <w:rPr>
          <w:rFonts w:ascii="Garamond" w:hAnsi="Garamond" w:cs="Courier New"/>
          <w:noProof/>
          <w:sz w:val="20"/>
          <w:szCs w:val="20"/>
        </w:rPr>
        <w:t xml:space="preserve"> - </w:t>
      </w:r>
      <w:r w:rsidRPr="0066341E">
        <w:rPr>
          <w:rFonts w:ascii="Garamond" w:hAnsi="Garamond" w:cs="Courier New"/>
          <w:i/>
          <w:noProof/>
          <w:sz w:val="20"/>
          <w:szCs w:val="20"/>
        </w:rPr>
        <w:t>à prendre les choses</w:t>
      </w:r>
      <w:r w:rsidRPr="00390E4D">
        <w:rPr>
          <w:rFonts w:ascii="Garamond" w:hAnsi="Garamond" w:cs="Courier New"/>
          <w:noProof/>
          <w:sz w:val="20"/>
          <w:szCs w:val="20"/>
        </w:rPr>
        <w:t xml:space="preserve"> d'un autre bout</w:t>
      </w:r>
      <w:r w:rsidR="0066341E">
        <w:rPr>
          <w:rFonts w:ascii="Garamond" w:hAnsi="Garamond" w:cs="Courier New"/>
          <w:noProof/>
          <w:sz w:val="20"/>
          <w:szCs w:val="20"/>
        </w:rPr>
        <w:t xml:space="preserve"> -</w:t>
      </w:r>
    </w:p>
    <w:p w:rsidR="0066341E" w:rsidRDefault="00322A51">
      <w:pPr>
        <w:rPr>
          <w:rFonts w:ascii="Garamond" w:hAnsi="Garamond" w:cs="Courier New"/>
          <w:noProof/>
          <w:sz w:val="20"/>
          <w:szCs w:val="20"/>
        </w:rPr>
      </w:pPr>
      <w:r w:rsidRPr="00390E4D">
        <w:rPr>
          <w:rFonts w:ascii="Garamond" w:hAnsi="Garamond" w:cs="Courier New"/>
          <w:noProof/>
          <w:sz w:val="20"/>
          <w:szCs w:val="20"/>
        </w:rPr>
        <w:t xml:space="preserve">…s'engendrerait de ce que nous avons appelé </w:t>
      </w:r>
      <w:r w:rsidR="0066341E">
        <w:rPr>
          <w:rFonts w:ascii="Garamond" w:hAnsi="Garamond" w:cs="Courier New"/>
          <w:noProof/>
          <w:sz w:val="20"/>
          <w:szCs w:val="20"/>
        </w:rPr>
        <w:t>« </w:t>
      </w:r>
      <w:r w:rsidRPr="00390E4D">
        <w:rPr>
          <w:rFonts w:ascii="Garamond" w:hAnsi="Garamond"/>
          <w:i/>
          <w:iCs/>
          <w:noProof/>
          <w:sz w:val="20"/>
          <w:szCs w:val="20"/>
        </w:rPr>
        <w:t>Spaltung</w:t>
      </w:r>
      <w:r w:rsidR="0066341E">
        <w:rPr>
          <w:rFonts w:ascii="Garamond" w:hAnsi="Garamond"/>
          <w:i/>
          <w:iCs/>
          <w:noProof/>
          <w:sz w:val="20"/>
          <w:szCs w:val="20"/>
        </w:rPr>
        <w:t> »</w:t>
      </w:r>
      <w:r w:rsidRPr="00390E4D">
        <w:rPr>
          <w:rFonts w:ascii="Garamond" w:hAnsi="Garamond" w:cs="Courier New"/>
          <w:noProof/>
          <w:sz w:val="20"/>
          <w:szCs w:val="20"/>
        </w:rPr>
        <w:t xml:space="preserve"> ou </w:t>
      </w:r>
      <w:r w:rsidR="0066341E">
        <w:rPr>
          <w:rFonts w:ascii="Garamond" w:hAnsi="Garamond" w:cs="Courier New"/>
          <w:noProof/>
          <w:sz w:val="20"/>
          <w:szCs w:val="20"/>
        </w:rPr>
        <w:t>« </w:t>
      </w:r>
      <w:r w:rsidRPr="0066341E">
        <w:rPr>
          <w:rFonts w:ascii="Garamond" w:hAnsi="Garamond" w:cs="Courier New"/>
          <w:i/>
          <w:noProof/>
          <w:sz w:val="20"/>
          <w:szCs w:val="20"/>
        </w:rPr>
        <w:t>division originelle du sujet</w:t>
      </w:r>
      <w:r w:rsidR="0066341E">
        <w:rPr>
          <w:rFonts w:ascii="Garamond" w:hAnsi="Garamond" w:cs="Courier New"/>
          <w:noProof/>
          <w:sz w:val="20"/>
          <w:szCs w:val="20"/>
        </w:rPr>
        <w:t> »</w:t>
      </w:r>
      <w:r w:rsidRPr="00390E4D">
        <w:rPr>
          <w:rFonts w:ascii="Garamond" w:hAnsi="Garamond" w:cs="Courier New"/>
          <w:noProof/>
          <w:sz w:val="20"/>
          <w:szCs w:val="20"/>
        </w:rPr>
        <w:t xml:space="preserve">, en d'autres termes des efforts </w:t>
      </w:r>
    </w:p>
    <w:p w:rsidR="00F60499" w:rsidRDefault="00322A51">
      <w:pPr>
        <w:rPr>
          <w:rFonts w:ascii="Garamond" w:hAnsi="Garamond" w:cs="Courier New"/>
          <w:noProof/>
          <w:sz w:val="20"/>
          <w:szCs w:val="20"/>
        </w:rPr>
      </w:pPr>
      <w:r w:rsidRPr="00390E4D">
        <w:rPr>
          <w:rFonts w:ascii="Garamond" w:hAnsi="Garamond" w:cs="Courier New"/>
          <w:noProof/>
          <w:sz w:val="20"/>
          <w:szCs w:val="20"/>
        </w:rPr>
        <w:t>pour faire se rej</w:t>
      </w:r>
      <w:r w:rsidR="0066341E">
        <w:rPr>
          <w:rFonts w:ascii="Garamond" w:hAnsi="Garamond" w:cs="Courier New"/>
          <w:noProof/>
          <w:sz w:val="20"/>
          <w:szCs w:val="20"/>
        </w:rPr>
        <w:t xml:space="preserve">oindre deux unités disjointes. </w:t>
      </w:r>
    </w:p>
    <w:p w:rsidR="00F60499" w:rsidRDefault="00F60499">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C'est là un champ qu'il convient de parcourir pas à pas.</w:t>
      </w:r>
    </w:p>
    <w:p w:rsidR="00322A51" w:rsidRPr="00390E4D" w:rsidRDefault="00322A51">
      <w:pPr>
        <w:rPr>
          <w:rFonts w:ascii="Garamond" w:hAnsi="Garamond" w:cs="Courier New"/>
          <w:noProof/>
          <w:sz w:val="20"/>
          <w:szCs w:val="20"/>
        </w:rPr>
      </w:pPr>
    </w:p>
    <w:p w:rsidR="00052E7C" w:rsidRDefault="00322A51">
      <w:pPr>
        <w:rPr>
          <w:rFonts w:ascii="Garamond" w:hAnsi="Garamond" w:cs="Courier New"/>
          <w:noProof/>
          <w:sz w:val="20"/>
          <w:szCs w:val="20"/>
        </w:rPr>
      </w:pPr>
      <w:r w:rsidRPr="00390E4D">
        <w:rPr>
          <w:rFonts w:ascii="Garamond" w:hAnsi="Garamond" w:cs="Courier New"/>
          <w:noProof/>
          <w:sz w:val="20"/>
          <w:szCs w:val="20"/>
        </w:rPr>
        <w:t>Il est nécessaire pour le faire</w:t>
      </w:r>
      <w:r w:rsidR="00F60499">
        <w:rPr>
          <w:rFonts w:ascii="Garamond" w:hAnsi="Garamond" w:cs="Courier New"/>
          <w:noProof/>
          <w:sz w:val="20"/>
          <w:szCs w:val="20"/>
        </w:rPr>
        <w:t>,</w:t>
      </w:r>
      <w:r w:rsidRPr="00390E4D">
        <w:rPr>
          <w:rFonts w:ascii="Garamond" w:hAnsi="Garamond" w:cs="Courier New"/>
          <w:noProof/>
          <w:sz w:val="20"/>
          <w:szCs w:val="20"/>
        </w:rPr>
        <w:t xml:space="preserve"> d'inscrire d'une façon qui soit claire, ce qu'il peut en être de la dite </w:t>
      </w:r>
      <w:r w:rsidRPr="00F60499">
        <w:rPr>
          <w:rFonts w:ascii="Garamond" w:hAnsi="Garamond" w:cs="Courier New"/>
          <w:i/>
          <w:noProof/>
          <w:color w:val="0000CC"/>
          <w:sz w:val="20"/>
          <w:szCs w:val="20"/>
        </w:rPr>
        <w:t>série</w:t>
      </w:r>
      <w:r w:rsidRPr="00390E4D">
        <w:rPr>
          <w:rFonts w:ascii="Garamond" w:hAnsi="Garamond" w:cs="Courier New"/>
          <w:noProof/>
          <w:sz w:val="20"/>
          <w:szCs w:val="20"/>
        </w:rPr>
        <w:t xml:space="preserve">. Nous l'inscrivons </w:t>
      </w:r>
    </w:p>
    <w:p w:rsidR="00052E7C" w:rsidRDefault="00322A51">
      <w:pPr>
        <w:rPr>
          <w:rFonts w:ascii="Garamond" w:hAnsi="Garamond" w:cs="Courier New"/>
          <w:noProof/>
          <w:sz w:val="20"/>
          <w:szCs w:val="20"/>
        </w:rPr>
      </w:pPr>
      <w:r w:rsidRPr="00390E4D">
        <w:rPr>
          <w:rFonts w:ascii="Garamond" w:hAnsi="Garamond" w:cs="Courier New"/>
          <w:noProof/>
          <w:sz w:val="20"/>
          <w:szCs w:val="20"/>
        </w:rPr>
        <w:t xml:space="preserve">sous la forme suivante : </w:t>
      </w:r>
      <w:r w:rsidR="00F60499" w:rsidRPr="00390E4D">
        <w:rPr>
          <w:rFonts w:ascii="Garamond" w:hAnsi="Garamond" w:cs="Courier New"/>
          <w:noProof/>
          <w:sz w:val="20"/>
          <w:szCs w:val="20"/>
        </w:rPr>
        <w:t xml:space="preserve">nous mettons ici le </w:t>
      </w:r>
      <w:r w:rsidR="00F60499" w:rsidRPr="00052E7C">
        <w:rPr>
          <w:i/>
          <w:noProof/>
          <w:color w:val="0000CC"/>
          <w:sz w:val="20"/>
          <w:szCs w:val="20"/>
        </w:rPr>
        <w:t>a</w:t>
      </w:r>
      <w:r w:rsidR="00F60499" w:rsidRPr="00390E4D">
        <w:rPr>
          <w:rFonts w:ascii="Garamond" w:hAnsi="Garamond" w:cs="Courier New"/>
          <w:noProof/>
          <w:sz w:val="20"/>
          <w:szCs w:val="20"/>
        </w:rPr>
        <w:t xml:space="preserve">, ici le </w:t>
      </w:r>
      <w:r w:rsidR="00F60499" w:rsidRPr="00052E7C">
        <w:rPr>
          <w:noProof/>
          <w:color w:val="0000CC"/>
          <w:sz w:val="20"/>
          <w:szCs w:val="20"/>
        </w:rPr>
        <w:t>1</w:t>
      </w:r>
      <w:r w:rsidR="00F60499" w:rsidRPr="00390E4D">
        <w:rPr>
          <w:rFonts w:ascii="Garamond" w:hAnsi="Garamond" w:cs="Courier New"/>
          <w:noProof/>
          <w:sz w:val="20"/>
          <w:szCs w:val="20"/>
        </w:rPr>
        <w:t>, une direction</w:t>
      </w:r>
      <w:r w:rsidR="00052E7C">
        <w:rPr>
          <w:rFonts w:ascii="Garamond" w:hAnsi="Garamond" w:cs="Courier New"/>
          <w:noProof/>
          <w:sz w:val="20"/>
          <w:szCs w:val="20"/>
        </w:rPr>
        <w:t>. C</w:t>
      </w:r>
      <w:r w:rsidR="00052E7C" w:rsidRPr="00390E4D">
        <w:rPr>
          <w:rFonts w:ascii="Garamond" w:hAnsi="Garamond" w:cs="Courier New"/>
          <w:noProof/>
          <w:sz w:val="20"/>
          <w:szCs w:val="20"/>
        </w:rPr>
        <w:t xml:space="preserve">ette direction n'existe </w:t>
      </w:r>
      <w:r w:rsidR="00052E7C">
        <w:rPr>
          <w:rFonts w:ascii="Garamond" w:hAnsi="Garamond" w:cs="Courier New"/>
          <w:noProof/>
          <w:sz w:val="20"/>
          <w:szCs w:val="20"/>
        </w:rPr>
        <w:t>-</w:t>
      </w:r>
      <w:r w:rsidR="00052E7C" w:rsidRPr="00390E4D">
        <w:rPr>
          <w:rFonts w:ascii="Garamond" w:hAnsi="Garamond" w:cs="Courier New"/>
          <w:noProof/>
          <w:sz w:val="20"/>
          <w:szCs w:val="20"/>
        </w:rPr>
        <w:t xml:space="preserve"> je le souligne au passage </w:t>
      </w:r>
      <w:r w:rsidR="007B0126">
        <w:rPr>
          <w:rFonts w:ascii="Garamond" w:hAnsi="Garamond" w:cs="Courier New"/>
          <w:noProof/>
          <w:sz w:val="20"/>
          <w:szCs w:val="20"/>
        </w:rPr>
        <w:t>-</w:t>
      </w:r>
      <w:r w:rsidR="00052E7C" w:rsidRPr="00390E4D">
        <w:rPr>
          <w:rFonts w:ascii="Garamond" w:hAnsi="Garamond" w:cs="Courier New"/>
          <w:noProof/>
          <w:sz w:val="20"/>
          <w:szCs w:val="20"/>
        </w:rPr>
        <w:t xml:space="preserve"> </w:t>
      </w:r>
    </w:p>
    <w:p w:rsidR="00F60499" w:rsidRDefault="00052E7C">
      <w:pPr>
        <w:rPr>
          <w:rFonts w:ascii="Garamond" w:hAnsi="Garamond" w:cs="Courier New"/>
          <w:noProof/>
          <w:sz w:val="20"/>
          <w:szCs w:val="20"/>
        </w:rPr>
      </w:pPr>
      <w:r w:rsidRPr="00390E4D">
        <w:rPr>
          <w:rFonts w:ascii="Garamond" w:hAnsi="Garamond" w:cs="Courier New"/>
          <w:noProof/>
          <w:sz w:val="20"/>
          <w:szCs w:val="20"/>
        </w:rPr>
        <w:t>que du fait de notre départ</w:t>
      </w:r>
      <w:r>
        <w:rPr>
          <w:rFonts w:ascii="Garamond" w:hAnsi="Garamond" w:cs="Courier New"/>
          <w:noProof/>
          <w:sz w:val="20"/>
          <w:szCs w:val="20"/>
        </w:rPr>
        <w:t> :</w:t>
      </w:r>
    </w:p>
    <w:p w:rsidR="00322A51" w:rsidRPr="00390E4D" w:rsidRDefault="00D42813" w:rsidP="00F60499">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20B6D130" wp14:editId="2083D4EA">
            <wp:extent cx="701842" cy="240778"/>
            <wp:effectExtent l="0" t="0" r="0" b="0"/>
            <wp:docPr id="21" name="Image 21" descr="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a"/>
                    <pic:cNvPicPr>
                      <a:picLocks noChangeAspect="1" noChangeArrowheads="1"/>
                    </pic:cNvPicPr>
                  </pic:nvPicPr>
                  <pic:blipFill>
                    <a:blip r:embed="rId46" cstate="print"/>
                    <a:srcRect/>
                    <a:stretch>
                      <a:fillRect/>
                    </a:stretch>
                  </pic:blipFill>
                  <pic:spPr bwMode="auto">
                    <a:xfrm>
                      <a:off x="0" y="0"/>
                      <a:ext cx="707230" cy="242626"/>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Après le</w:t>
      </w:r>
      <w:r w:rsidR="007B0126" w:rsidRPr="007B0126">
        <w:rPr>
          <w:i/>
          <w:noProof/>
          <w:color w:val="0000CC"/>
          <w:sz w:val="20"/>
          <w:szCs w:val="20"/>
        </w:rPr>
        <w:t xml:space="preserve"> </w:t>
      </w:r>
      <w:r w:rsidR="007B0126" w:rsidRPr="00052E7C">
        <w:rPr>
          <w:i/>
          <w:noProof/>
          <w:color w:val="0000CC"/>
          <w:sz w:val="20"/>
          <w:szCs w:val="20"/>
        </w:rPr>
        <w:t>a</w:t>
      </w:r>
      <w:r w:rsidR="007B0126" w:rsidRPr="00390E4D">
        <w:rPr>
          <w:rFonts w:ascii="Garamond" w:hAnsi="Garamond" w:cs="Courier New"/>
          <w:noProof/>
          <w:sz w:val="20"/>
          <w:szCs w:val="20"/>
        </w:rPr>
        <w:t> </w:t>
      </w:r>
      <w:r w:rsidRPr="00390E4D">
        <w:rPr>
          <w:rFonts w:ascii="Garamond" w:hAnsi="Garamond" w:cs="Courier New"/>
          <w:noProof/>
          <w:sz w:val="20"/>
          <w:szCs w:val="20"/>
        </w:rPr>
        <w:t>nous mettons</w:t>
      </w:r>
      <w:r w:rsidR="007B0126" w:rsidRPr="007B0126">
        <w:rPr>
          <w:i/>
          <w:noProof/>
          <w:color w:val="0000CC"/>
          <w:sz w:val="20"/>
          <w:szCs w:val="20"/>
        </w:rPr>
        <w:t xml:space="preserve"> </w:t>
      </w:r>
      <w:r w:rsidR="007B0126" w:rsidRPr="00390E4D">
        <w:rPr>
          <w:rFonts w:ascii="Garamond" w:hAnsi="Garamond" w:cs="Courier New"/>
          <w:noProof/>
          <w:sz w:val="20"/>
          <w:szCs w:val="20"/>
        </w:rPr>
        <w:t xml:space="preserve">: </w:t>
      </w:r>
      <w:r w:rsidR="007B0126" w:rsidRPr="00052E7C">
        <w:rPr>
          <w:noProof/>
          <w:color w:val="0000CC"/>
          <w:sz w:val="20"/>
          <w:szCs w:val="20"/>
        </w:rPr>
        <w:t xml:space="preserve">1 – </w:t>
      </w:r>
      <w:r w:rsidR="007B0126" w:rsidRPr="00052E7C">
        <w:rPr>
          <w:i/>
          <w:noProof/>
          <w:color w:val="0000CC"/>
          <w:sz w:val="20"/>
          <w:szCs w:val="20"/>
        </w:rPr>
        <w:t>a</w:t>
      </w:r>
      <w:r w:rsidRPr="00390E4D">
        <w:rPr>
          <w:rFonts w:ascii="Garamond" w:hAnsi="Garamond" w:cs="Courier New"/>
          <w:noProof/>
          <w:sz w:val="20"/>
          <w:szCs w:val="20"/>
        </w:rPr>
        <w:t>, après le</w:t>
      </w:r>
      <w:r w:rsidR="007B0126">
        <w:rPr>
          <w:rFonts w:ascii="Garamond" w:hAnsi="Garamond" w:cs="Courier New"/>
          <w:noProof/>
          <w:sz w:val="20"/>
          <w:szCs w:val="20"/>
        </w:rPr>
        <w:t xml:space="preserve"> </w:t>
      </w:r>
      <w:r w:rsidR="007B0126" w:rsidRPr="00052E7C">
        <w:rPr>
          <w:noProof/>
          <w:color w:val="0000CC"/>
          <w:sz w:val="20"/>
          <w:szCs w:val="20"/>
        </w:rPr>
        <w:t>1</w:t>
      </w:r>
      <w:r w:rsidR="007B0126">
        <w:rPr>
          <w:noProof/>
          <w:color w:val="0000CC"/>
          <w:sz w:val="20"/>
          <w:szCs w:val="20"/>
        </w:rPr>
        <w:t> :</w:t>
      </w:r>
      <w:r w:rsidR="007B0126" w:rsidRPr="007B0126">
        <w:rPr>
          <w:noProof/>
          <w:color w:val="0000CC"/>
          <w:sz w:val="20"/>
          <w:szCs w:val="20"/>
        </w:rPr>
        <w:t xml:space="preserve"> </w:t>
      </w:r>
      <w:r w:rsidR="007B0126" w:rsidRPr="00052E7C">
        <w:rPr>
          <w:noProof/>
          <w:color w:val="0000CC"/>
          <w:sz w:val="20"/>
          <w:szCs w:val="20"/>
        </w:rPr>
        <w:t xml:space="preserve">1 + </w:t>
      </w:r>
      <w:r w:rsidR="007B0126" w:rsidRPr="00052E7C">
        <w:rPr>
          <w:i/>
          <w:noProof/>
          <w:color w:val="0000CC"/>
          <w:sz w:val="20"/>
          <w:szCs w:val="20"/>
        </w:rPr>
        <w:t>a</w:t>
      </w:r>
      <w:r w:rsidR="007B0126">
        <w:rPr>
          <w:i/>
          <w:noProof/>
          <w:color w:val="0000CC"/>
          <w:sz w:val="20"/>
          <w:szCs w:val="20"/>
        </w:rPr>
        <w:t>.</w:t>
      </w:r>
      <w:r w:rsidRPr="00390E4D">
        <w:rPr>
          <w:rFonts w:ascii="Garamond" w:hAnsi="Garamond" w:cs="Courier New"/>
          <w:noProof/>
          <w:sz w:val="20"/>
          <w:szCs w:val="20"/>
        </w:rPr>
        <w:t xml:space="preserve"> </w:t>
      </w:r>
    </w:p>
    <w:p w:rsidR="00052E7C" w:rsidRDefault="00052E7C" w:rsidP="00052E7C">
      <w:pPr>
        <w:rPr>
          <w:rFonts w:ascii="Garamond" w:hAnsi="Garamond" w:cs="Courier New"/>
          <w:noProof/>
          <w:sz w:val="20"/>
          <w:szCs w:val="20"/>
        </w:rPr>
      </w:pPr>
    </w:p>
    <w:p w:rsidR="00322A51" w:rsidRPr="00390E4D" w:rsidRDefault="00D42813" w:rsidP="00052E7C">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2C2F2926" wp14:editId="284A542C">
            <wp:extent cx="961953" cy="356488"/>
            <wp:effectExtent l="0" t="0" r="0" b="0"/>
            <wp:docPr id="22" name="Image 22" desc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a"/>
                    <pic:cNvPicPr>
                      <a:picLocks noChangeAspect="1" noChangeArrowheads="1"/>
                    </pic:cNvPicPr>
                  </pic:nvPicPr>
                  <pic:blipFill>
                    <a:blip r:embed="rId47" cstate="print"/>
                    <a:srcRect/>
                    <a:stretch>
                      <a:fillRect/>
                    </a:stretch>
                  </pic:blipFill>
                  <pic:spPr bwMode="auto">
                    <a:xfrm>
                      <a:off x="0" y="0"/>
                      <a:ext cx="961952" cy="356487"/>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La série s'engendre</w:t>
      </w:r>
      <w:r w:rsidRPr="00052E7C">
        <w:rPr>
          <w:rStyle w:val="Appelnotedebasdep"/>
          <w:rFonts w:ascii="Garamond" w:hAnsi="Garamond"/>
          <w:b/>
          <w:bCs/>
          <w:noProof/>
          <w:color w:val="C00000"/>
          <w:sz w:val="20"/>
          <w:szCs w:val="20"/>
        </w:rPr>
        <w:footnoteReference w:id="37"/>
      </w:r>
      <w:r w:rsidRPr="00390E4D">
        <w:rPr>
          <w:rFonts w:ascii="Garamond" w:hAnsi="Garamond" w:cs="Courier New"/>
          <w:noProof/>
          <w:sz w:val="20"/>
          <w:szCs w:val="20"/>
        </w:rPr>
        <w:t xml:space="preserve"> d'additionner les deux termes pour en produire le terme suivant. </w:t>
      </w:r>
      <w:r w:rsidR="00C35FED" w:rsidRPr="00390E4D">
        <w:rPr>
          <w:rFonts w:ascii="Garamond" w:hAnsi="Garamond" w:cs="Courier New"/>
          <w:noProof/>
          <w:sz w:val="20"/>
          <w:szCs w:val="20"/>
        </w:rPr>
        <w:t>N</w:t>
      </w:r>
      <w:r w:rsidRPr="00390E4D">
        <w:rPr>
          <w:rFonts w:ascii="Garamond" w:hAnsi="Garamond" w:cs="Courier New"/>
          <w:noProof/>
          <w:sz w:val="20"/>
          <w:szCs w:val="20"/>
        </w:rPr>
        <w:t>ous avons donc ici :</w:t>
      </w:r>
    </w:p>
    <w:p w:rsidR="00FB2353" w:rsidRPr="00390E4D" w:rsidRDefault="00FB2353">
      <w:pPr>
        <w:rPr>
          <w:rFonts w:ascii="Garamond" w:hAnsi="Garamond" w:cs="Courier New"/>
          <w:noProof/>
          <w:sz w:val="20"/>
          <w:szCs w:val="20"/>
        </w:rPr>
      </w:pPr>
    </w:p>
    <w:p w:rsidR="00322A51" w:rsidRPr="00390E4D" w:rsidRDefault="00D42813" w:rsidP="00052E7C">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5AEDE8F5" wp14:editId="740EDD09">
            <wp:extent cx="942473" cy="1089080"/>
            <wp:effectExtent l="0" t="0" r="0" b="0"/>
            <wp:docPr id="23" name="Image 23"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1a"/>
                    <pic:cNvPicPr>
                      <a:picLocks noChangeAspect="1" noChangeArrowheads="1"/>
                    </pic:cNvPicPr>
                  </pic:nvPicPr>
                  <pic:blipFill>
                    <a:blip r:embed="rId48" cstate="print"/>
                    <a:srcRect/>
                    <a:stretch>
                      <a:fillRect/>
                    </a:stretch>
                  </pic:blipFill>
                  <pic:spPr bwMode="auto">
                    <a:xfrm>
                      <a:off x="0" y="0"/>
                      <a:ext cx="944213" cy="1091090"/>
                    </a:xfrm>
                    <a:prstGeom prst="rect">
                      <a:avLst/>
                    </a:prstGeom>
                    <a:noFill/>
                    <a:ln w="9525">
                      <a:noFill/>
                      <a:miter lim="800000"/>
                      <a:headEnd/>
                      <a:tailEnd/>
                    </a:ln>
                  </pic:spPr>
                </pic:pic>
              </a:graphicData>
            </a:graphic>
          </wp:inline>
        </w:drawing>
      </w:r>
    </w:p>
    <w:p w:rsidR="00FB2353" w:rsidRPr="00390E4D" w:rsidRDefault="00FB2353">
      <w:pPr>
        <w:pStyle w:val="Corpsdetexte"/>
        <w:jc w:val="left"/>
        <w:rPr>
          <w:rFonts w:ascii="Garamond" w:hAnsi="Garamond" w:cs="Courier New"/>
          <w:noProof/>
          <w:sz w:val="20"/>
        </w:rPr>
      </w:pPr>
    </w:p>
    <w:p w:rsidR="00052E7C" w:rsidRDefault="00FB2353">
      <w:pPr>
        <w:pStyle w:val="Corpsdetexte"/>
        <w:jc w:val="left"/>
        <w:rPr>
          <w:rFonts w:ascii="Garamond" w:hAnsi="Garamond" w:cs="Courier New"/>
          <w:noProof/>
          <w:sz w:val="20"/>
        </w:rPr>
      </w:pPr>
      <w:r w:rsidRPr="00390E4D">
        <w:rPr>
          <w:rFonts w:ascii="Garamond" w:hAnsi="Garamond" w:cs="Courier New"/>
          <w:noProof/>
          <w:sz w:val="20"/>
        </w:rPr>
        <w:t>D</w:t>
      </w:r>
      <w:r w:rsidR="00322A51" w:rsidRPr="00390E4D">
        <w:rPr>
          <w:rFonts w:ascii="Garamond" w:hAnsi="Garamond" w:cs="Courier New"/>
          <w:noProof/>
          <w:sz w:val="20"/>
        </w:rPr>
        <w:t>'où vous pouvez voir qu'il n'est pas sans présenter quelques r</w:t>
      </w:r>
      <w:r w:rsidR="00052E7C">
        <w:rPr>
          <w:rFonts w:ascii="Garamond" w:hAnsi="Garamond" w:cs="Courier New"/>
          <w:noProof/>
          <w:sz w:val="20"/>
        </w:rPr>
        <w:t xml:space="preserve">apports avec la liste opposée. </w:t>
      </w:r>
      <w:r w:rsidR="00322A51" w:rsidRPr="00390E4D">
        <w:rPr>
          <w:rFonts w:ascii="Garamond" w:hAnsi="Garamond" w:cs="Courier New"/>
          <w:noProof/>
          <w:sz w:val="20"/>
        </w:rPr>
        <w:t xml:space="preserve">Je passe, je passe parce </w:t>
      </w:r>
    </w:p>
    <w:p w:rsidR="00322A51" w:rsidRPr="00390E4D" w:rsidRDefault="00322A51">
      <w:pPr>
        <w:pStyle w:val="Corpsdetexte"/>
        <w:jc w:val="left"/>
        <w:rPr>
          <w:rFonts w:ascii="Garamond" w:hAnsi="Garamond" w:cs="Courier New"/>
          <w:noProof/>
          <w:sz w:val="20"/>
        </w:rPr>
      </w:pPr>
      <w:r w:rsidRPr="00390E4D">
        <w:rPr>
          <w:rFonts w:ascii="Garamond" w:hAnsi="Garamond" w:cs="Courier New"/>
          <w:noProof/>
          <w:sz w:val="20"/>
        </w:rPr>
        <w:t xml:space="preserve">qu'il vous est facile de contrôler ceci, que la suite de ces valeurs représente une proportion qui se conserve, à savoir : </w:t>
      </w:r>
    </w:p>
    <w:p w:rsidR="00322A51" w:rsidRPr="00390E4D" w:rsidRDefault="00322A51">
      <w:pPr>
        <w:pStyle w:val="Corpsdetexte"/>
        <w:jc w:val="left"/>
        <w:rPr>
          <w:rFonts w:ascii="Garamond" w:hAnsi="Garamond" w:cs="Courier New"/>
          <w:noProof/>
          <w:sz w:val="20"/>
        </w:rPr>
      </w:pPr>
      <w:r w:rsidRPr="00390E4D">
        <w:rPr>
          <w:rFonts w:ascii="Garamond" w:hAnsi="Garamond" w:cs="Courier New"/>
          <w:noProof/>
          <w:sz w:val="20"/>
        </w:rPr>
        <w:t xml:space="preserve">que </w:t>
      </w:r>
      <w:r w:rsidRPr="00052E7C">
        <w:rPr>
          <w:noProof/>
          <w:color w:val="0000CC"/>
          <w:sz w:val="20"/>
        </w:rPr>
        <w:t xml:space="preserve">1 + </w:t>
      </w:r>
      <w:r w:rsidRPr="00052E7C">
        <w:rPr>
          <w:i/>
          <w:noProof/>
          <w:color w:val="0000CC"/>
          <w:sz w:val="20"/>
        </w:rPr>
        <w:t>a</w:t>
      </w:r>
      <w:r w:rsidRPr="00390E4D">
        <w:rPr>
          <w:rFonts w:ascii="Garamond" w:hAnsi="Garamond" w:cs="Courier New"/>
          <w:noProof/>
          <w:sz w:val="20"/>
        </w:rPr>
        <w:t xml:space="preserve"> est à </w:t>
      </w:r>
      <w:r w:rsidRPr="00052E7C">
        <w:rPr>
          <w:noProof/>
          <w:color w:val="0000CC"/>
          <w:sz w:val="20"/>
        </w:rPr>
        <w:t>1</w:t>
      </w:r>
      <w:r w:rsidRPr="00390E4D">
        <w:rPr>
          <w:rFonts w:ascii="Garamond" w:hAnsi="Garamond" w:cs="Courier New"/>
          <w:noProof/>
          <w:sz w:val="20"/>
        </w:rPr>
        <w:t xml:space="preserve"> comme </w:t>
      </w:r>
      <w:r w:rsidRPr="00052E7C">
        <w:rPr>
          <w:noProof/>
          <w:color w:val="0000CC"/>
          <w:sz w:val="20"/>
        </w:rPr>
        <w:t xml:space="preserve">2 + </w:t>
      </w:r>
      <w:r w:rsidRPr="00052E7C">
        <w:rPr>
          <w:i/>
          <w:noProof/>
          <w:color w:val="0000CC"/>
          <w:sz w:val="20"/>
        </w:rPr>
        <w:t>a</w:t>
      </w:r>
      <w:r w:rsidRPr="00390E4D">
        <w:rPr>
          <w:rFonts w:ascii="Garamond" w:hAnsi="Garamond" w:cs="Courier New"/>
          <w:noProof/>
          <w:sz w:val="20"/>
        </w:rPr>
        <w:t xml:space="preserve"> </w:t>
      </w:r>
      <w:r w:rsidR="00052E7C">
        <w:rPr>
          <w:rFonts w:ascii="Garamond" w:hAnsi="Garamond" w:cs="Courier New"/>
          <w:noProof/>
          <w:sz w:val="20"/>
        </w:rPr>
        <w:t xml:space="preserve"> </w:t>
      </w:r>
      <w:r w:rsidRPr="00390E4D">
        <w:rPr>
          <w:rFonts w:ascii="Garamond" w:hAnsi="Garamond" w:cs="Courier New"/>
          <w:noProof/>
          <w:sz w:val="20"/>
        </w:rPr>
        <w:t xml:space="preserve">est à </w:t>
      </w:r>
      <w:r w:rsidRPr="00052E7C">
        <w:rPr>
          <w:noProof/>
          <w:color w:val="0000CC"/>
          <w:sz w:val="20"/>
        </w:rPr>
        <w:t xml:space="preserve">1 + </w:t>
      </w:r>
      <w:r w:rsidRPr="00052E7C">
        <w:rPr>
          <w:i/>
          <w:noProof/>
          <w:color w:val="0000CC"/>
          <w:sz w:val="20"/>
        </w:rPr>
        <w:t>a</w:t>
      </w:r>
      <w:r w:rsidRPr="00052E7C">
        <w:rPr>
          <w:noProof/>
          <w:sz w:val="20"/>
        </w:rPr>
        <w:t>.</w:t>
      </w:r>
      <w:r w:rsidRPr="00390E4D">
        <w:rPr>
          <w:rFonts w:ascii="Garamond" w:hAnsi="Garamond" w:cs="Courier New"/>
          <w:noProof/>
          <w:sz w:val="20"/>
        </w:rPr>
        <w:t xml:space="preserve"> </w:t>
      </w:r>
    </w:p>
    <w:p w:rsidR="004C22D5" w:rsidRPr="00390E4D" w:rsidRDefault="004C22D5">
      <w:pPr>
        <w:pStyle w:val="Corpsdetexte"/>
        <w:jc w:val="left"/>
        <w:rPr>
          <w:rFonts w:ascii="Garamond" w:hAnsi="Garamond" w:cs="Courier New"/>
          <w:noProof/>
          <w:sz w:val="20"/>
        </w:rPr>
      </w:pPr>
    </w:p>
    <w:p w:rsidR="00052E7C" w:rsidRDefault="00322A51">
      <w:pPr>
        <w:pStyle w:val="Corpsdetexte"/>
        <w:jc w:val="left"/>
        <w:rPr>
          <w:rFonts w:ascii="Garamond" w:hAnsi="Garamond" w:cs="Courier New"/>
          <w:noProof/>
          <w:sz w:val="20"/>
        </w:rPr>
      </w:pPr>
      <w:r w:rsidRPr="00390E4D">
        <w:rPr>
          <w:rFonts w:ascii="Garamond" w:hAnsi="Garamond" w:cs="Courier New"/>
          <w:noProof/>
          <w:sz w:val="20"/>
        </w:rPr>
        <w:t xml:space="preserve">C'est très exactement ce qui est écrit dans la formule initiale. Ceci peut aussi bien s'écrire : </w:t>
      </w:r>
      <w:r w:rsidRPr="00052E7C">
        <w:rPr>
          <w:noProof/>
          <w:color w:val="0000CC"/>
          <w:sz w:val="20"/>
        </w:rPr>
        <w:t>1, 1/</w:t>
      </w:r>
      <w:r w:rsidRPr="00052E7C">
        <w:rPr>
          <w:i/>
          <w:noProof/>
          <w:color w:val="0000CC"/>
          <w:sz w:val="20"/>
        </w:rPr>
        <w:t>a</w:t>
      </w:r>
      <w:r w:rsidRPr="00052E7C">
        <w:rPr>
          <w:noProof/>
          <w:color w:val="0000CC"/>
          <w:sz w:val="20"/>
        </w:rPr>
        <w:t>, 1/</w:t>
      </w:r>
      <w:r w:rsidRPr="00052E7C">
        <w:rPr>
          <w:i/>
          <w:noProof/>
          <w:color w:val="0000CC"/>
          <w:sz w:val="20"/>
        </w:rPr>
        <w:t>a</w:t>
      </w:r>
      <w:r w:rsidRPr="00052E7C">
        <w:rPr>
          <w:noProof/>
          <w:color w:val="0000CC"/>
          <w:sz w:val="20"/>
          <w:vertAlign w:val="superscript"/>
        </w:rPr>
        <w:t>2</w:t>
      </w:r>
      <w:r w:rsidRPr="00052E7C">
        <w:rPr>
          <w:noProof/>
          <w:color w:val="0000CC"/>
          <w:sz w:val="20"/>
        </w:rPr>
        <w:t>, 1/</w:t>
      </w:r>
      <w:r w:rsidRPr="00052E7C">
        <w:rPr>
          <w:i/>
          <w:noProof/>
          <w:color w:val="0000CC"/>
          <w:sz w:val="20"/>
        </w:rPr>
        <w:t>a</w:t>
      </w:r>
      <w:r w:rsidRPr="00052E7C">
        <w:rPr>
          <w:noProof/>
          <w:color w:val="0000CC"/>
          <w:sz w:val="20"/>
          <w:vertAlign w:val="superscript"/>
        </w:rPr>
        <w:t>3</w:t>
      </w:r>
      <w:r w:rsidRPr="00052E7C">
        <w:rPr>
          <w:noProof/>
          <w:color w:val="0000CC"/>
          <w:sz w:val="20"/>
        </w:rPr>
        <w:t>, 1/</w:t>
      </w:r>
      <w:r w:rsidRPr="00052E7C">
        <w:rPr>
          <w:i/>
          <w:noProof/>
          <w:color w:val="0000CC"/>
          <w:sz w:val="20"/>
        </w:rPr>
        <w:t>a</w:t>
      </w:r>
      <w:r w:rsidRPr="00052E7C">
        <w:rPr>
          <w:noProof/>
          <w:color w:val="0000CC"/>
          <w:sz w:val="20"/>
          <w:vertAlign w:val="superscript"/>
        </w:rPr>
        <w:t>4</w:t>
      </w:r>
      <w:r w:rsidR="00052E7C" w:rsidRPr="00052E7C">
        <w:rPr>
          <w:rFonts w:ascii="Courier New" w:hAnsi="Courier New" w:cs="Courier New"/>
          <w:noProof/>
          <w:color w:val="0000CC"/>
          <w:sz w:val="14"/>
          <w:szCs w:val="14"/>
        </w:rPr>
        <w:t>…</w:t>
      </w:r>
      <w:r w:rsidRPr="00390E4D">
        <w:rPr>
          <w:rFonts w:ascii="Garamond" w:hAnsi="Garamond" w:cs="Courier New"/>
          <w:noProof/>
          <w:sz w:val="20"/>
        </w:rPr>
        <w:t xml:space="preserve"> </w:t>
      </w:r>
    </w:p>
    <w:p w:rsidR="00322A51" w:rsidRPr="00390E4D" w:rsidRDefault="00322A51">
      <w:pPr>
        <w:pStyle w:val="Corpsdetexte"/>
        <w:jc w:val="left"/>
        <w:rPr>
          <w:rFonts w:ascii="Garamond" w:hAnsi="Garamond" w:cs="Courier New"/>
          <w:noProof/>
          <w:sz w:val="20"/>
        </w:rPr>
      </w:pPr>
      <w:r w:rsidRPr="00390E4D">
        <w:rPr>
          <w:rFonts w:ascii="Garamond" w:hAnsi="Garamond" w:cs="Courier New"/>
          <w:noProof/>
          <w:sz w:val="20"/>
        </w:rPr>
        <w:t>nombre qui</w:t>
      </w:r>
      <w:r w:rsidR="00052E7C">
        <w:rPr>
          <w:rFonts w:ascii="Garamond" w:hAnsi="Garamond" w:cs="Courier New"/>
          <w:noProof/>
          <w:sz w:val="20"/>
        </w:rPr>
        <w:t xml:space="preserve"> -</w:t>
      </w:r>
      <w:r w:rsidRPr="00390E4D">
        <w:rPr>
          <w:rFonts w:ascii="Garamond" w:hAnsi="Garamond" w:cs="Courier New"/>
          <w:noProof/>
          <w:sz w:val="20"/>
        </w:rPr>
        <w:t xml:space="preserve"> comme </w:t>
      </w:r>
      <w:r w:rsidRPr="00052E7C">
        <w:rPr>
          <w:i/>
          <w:noProof/>
          <w:color w:val="0000CC"/>
          <w:sz w:val="20"/>
        </w:rPr>
        <w:t>a</w:t>
      </w:r>
      <w:r w:rsidR="00052E7C">
        <w:rPr>
          <w:rFonts w:ascii="Garamond" w:hAnsi="Garamond" w:cs="Courier New"/>
          <w:noProof/>
          <w:sz w:val="20"/>
        </w:rPr>
        <w:t xml:space="preserve"> - </w:t>
      </w:r>
      <w:r w:rsidRPr="00390E4D">
        <w:rPr>
          <w:rFonts w:ascii="Garamond" w:hAnsi="Garamond" w:cs="Courier New"/>
          <w:noProof/>
          <w:sz w:val="20"/>
        </w:rPr>
        <w:t xml:space="preserve">est plus petit que </w:t>
      </w:r>
      <w:r w:rsidRPr="00052E7C">
        <w:rPr>
          <w:noProof/>
          <w:color w:val="0000CC"/>
          <w:sz w:val="20"/>
        </w:rPr>
        <w:t>1</w:t>
      </w:r>
      <w:r w:rsidR="00FB2353" w:rsidRPr="00390E4D">
        <w:rPr>
          <w:rFonts w:ascii="Garamond" w:hAnsi="Garamond"/>
          <w:noProof/>
          <w:color w:val="0000CC"/>
          <w:sz w:val="20"/>
        </w:rPr>
        <w:t>,</w:t>
      </w:r>
      <w:r w:rsidR="00C35FED" w:rsidRPr="00390E4D">
        <w:rPr>
          <w:rFonts w:ascii="Garamond" w:hAnsi="Garamond" w:cs="Courier New"/>
          <w:noProof/>
          <w:sz w:val="20"/>
        </w:rPr>
        <w:t xml:space="preserve"> </w:t>
      </w:r>
      <w:r w:rsidRPr="00390E4D">
        <w:rPr>
          <w:rFonts w:ascii="Garamond" w:hAnsi="Garamond" w:cs="Courier New"/>
          <w:sz w:val="20"/>
        </w:rPr>
        <w:t>ira toujours croissant.</w:t>
      </w:r>
    </w:p>
    <w:p w:rsidR="00322A51" w:rsidRPr="00390E4D" w:rsidRDefault="00322A51">
      <w:pPr>
        <w:pStyle w:val="Corpsdetexte3"/>
        <w:rPr>
          <w:rFonts w:ascii="Garamond" w:hAnsi="Garamond"/>
          <w:sz w:val="20"/>
          <w:szCs w:val="20"/>
        </w:rPr>
      </w:pPr>
    </w:p>
    <w:p w:rsidR="00322A51" w:rsidRPr="00390E4D" w:rsidRDefault="00D42813" w:rsidP="00052E7C">
      <w:pPr>
        <w:pStyle w:val="Corpsdetexte3"/>
        <w:jc w:val="center"/>
        <w:rPr>
          <w:rFonts w:ascii="Garamond" w:hAnsi="Garamond"/>
          <w:sz w:val="20"/>
          <w:szCs w:val="20"/>
        </w:rPr>
      </w:pPr>
      <w:r w:rsidRPr="00390E4D">
        <w:rPr>
          <w:rFonts w:ascii="Garamond" w:hAnsi="Garamond"/>
          <w:sz w:val="20"/>
          <w:szCs w:val="20"/>
        </w:rPr>
        <w:drawing>
          <wp:inline distT="0" distB="0" distL="0" distR="0" wp14:anchorId="0D1371AB" wp14:editId="3DFC6E62">
            <wp:extent cx="705853" cy="1759200"/>
            <wp:effectExtent l="0" t="0" r="0" b="0"/>
            <wp:docPr id="24" name="Image 24" descr="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a"/>
                    <pic:cNvPicPr>
                      <a:picLocks noChangeAspect="1" noChangeArrowheads="1"/>
                    </pic:cNvPicPr>
                  </pic:nvPicPr>
                  <pic:blipFill>
                    <a:blip r:embed="rId49" cstate="print"/>
                    <a:srcRect/>
                    <a:stretch>
                      <a:fillRect/>
                    </a:stretch>
                  </pic:blipFill>
                  <pic:spPr bwMode="auto">
                    <a:xfrm>
                      <a:off x="0" y="0"/>
                      <a:ext cx="712974" cy="1776947"/>
                    </a:xfrm>
                    <a:prstGeom prst="rect">
                      <a:avLst/>
                    </a:prstGeom>
                    <a:noFill/>
                    <a:ln w="9525">
                      <a:noFill/>
                      <a:miter lim="800000"/>
                      <a:headEnd/>
                      <a:tailEnd/>
                    </a:ln>
                  </pic:spPr>
                </pic:pic>
              </a:graphicData>
            </a:graphic>
          </wp:inline>
        </w:drawing>
      </w:r>
    </w:p>
    <w:p w:rsidR="00322A51" w:rsidRPr="00390E4D" w:rsidRDefault="00322A51">
      <w:pPr>
        <w:pStyle w:val="Corpsdetexte3"/>
        <w:rPr>
          <w:rFonts w:ascii="Garamond" w:hAnsi="Garamond"/>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Ici par contre on écrit : </w:t>
      </w:r>
      <w:r w:rsidRPr="00052E7C">
        <w:rPr>
          <w:i/>
          <w:noProof/>
          <w:color w:val="0000CC"/>
          <w:sz w:val="20"/>
          <w:szCs w:val="20"/>
        </w:rPr>
        <w:t>a</w:t>
      </w:r>
      <w:r w:rsidRPr="00052E7C">
        <w:rPr>
          <w:noProof/>
          <w:color w:val="0000CC"/>
          <w:sz w:val="20"/>
          <w:szCs w:val="20"/>
          <w:vertAlign w:val="superscript"/>
        </w:rPr>
        <w:t>2</w:t>
      </w:r>
      <w:r w:rsidRPr="00052E7C">
        <w:rPr>
          <w:noProof/>
          <w:color w:val="0000CC"/>
          <w:sz w:val="20"/>
          <w:szCs w:val="20"/>
        </w:rPr>
        <w:t xml:space="preserve">, </w:t>
      </w:r>
      <w:r w:rsidRPr="00052E7C">
        <w:rPr>
          <w:i/>
          <w:noProof/>
          <w:color w:val="0000CC"/>
          <w:sz w:val="20"/>
          <w:szCs w:val="20"/>
        </w:rPr>
        <w:t>a</w:t>
      </w:r>
      <w:r w:rsidRPr="00052E7C">
        <w:rPr>
          <w:noProof/>
          <w:color w:val="0000CC"/>
          <w:sz w:val="20"/>
          <w:szCs w:val="20"/>
          <w:vertAlign w:val="superscript"/>
        </w:rPr>
        <w:t>3</w:t>
      </w:r>
      <w:r w:rsidRPr="00052E7C">
        <w:rPr>
          <w:noProof/>
          <w:color w:val="0000CC"/>
          <w:sz w:val="20"/>
          <w:szCs w:val="20"/>
        </w:rPr>
        <w:t xml:space="preserve">, </w:t>
      </w:r>
      <w:r w:rsidRPr="00052E7C">
        <w:rPr>
          <w:i/>
          <w:noProof/>
          <w:color w:val="0000CC"/>
          <w:sz w:val="20"/>
          <w:szCs w:val="20"/>
        </w:rPr>
        <w:t>a</w:t>
      </w:r>
      <w:r w:rsidRPr="00052E7C">
        <w:rPr>
          <w:noProof/>
          <w:color w:val="0000CC"/>
          <w:sz w:val="20"/>
          <w:szCs w:val="20"/>
          <w:vertAlign w:val="superscript"/>
        </w:rPr>
        <w:t>4</w:t>
      </w:r>
      <w:r w:rsidRPr="00052E7C">
        <w:rPr>
          <w:noProof/>
          <w:color w:val="0000CC"/>
          <w:sz w:val="20"/>
          <w:szCs w:val="20"/>
        </w:rPr>
        <w:t xml:space="preserve">, </w:t>
      </w:r>
      <w:r w:rsidRPr="00052E7C">
        <w:rPr>
          <w:i/>
          <w:noProof/>
          <w:color w:val="0000CC"/>
          <w:sz w:val="20"/>
          <w:szCs w:val="20"/>
        </w:rPr>
        <w:t>a</w:t>
      </w:r>
      <w:r w:rsidRPr="00052E7C">
        <w:rPr>
          <w:noProof/>
          <w:color w:val="0000CC"/>
          <w:sz w:val="20"/>
          <w:szCs w:val="20"/>
          <w:vertAlign w:val="superscript"/>
        </w:rPr>
        <w:t>5</w:t>
      </w:r>
      <w:r w:rsidRPr="00052E7C">
        <w:rPr>
          <w:noProof/>
          <w:color w:val="0000CC"/>
          <w:sz w:val="20"/>
          <w:szCs w:val="20"/>
        </w:rPr>
        <w:t xml:space="preserve">, </w:t>
      </w:r>
      <w:r w:rsidRPr="00052E7C">
        <w:rPr>
          <w:i/>
          <w:noProof/>
          <w:color w:val="0000CC"/>
          <w:sz w:val="20"/>
          <w:szCs w:val="20"/>
        </w:rPr>
        <w:t>a</w:t>
      </w:r>
      <w:r w:rsidRPr="00052E7C">
        <w:rPr>
          <w:noProof/>
          <w:color w:val="0000CC"/>
          <w:sz w:val="20"/>
          <w:szCs w:val="20"/>
          <w:vertAlign w:val="superscript"/>
        </w:rPr>
        <w:t>6</w:t>
      </w:r>
      <w:r w:rsidR="00052E7C" w:rsidRPr="00052E7C">
        <w:rPr>
          <w:rFonts w:ascii="Courier New" w:hAnsi="Courier New" w:cs="Courier New"/>
          <w:noProof/>
          <w:color w:val="0000CC"/>
          <w:sz w:val="14"/>
          <w:szCs w:val="14"/>
        </w:rPr>
        <w:t>…</w:t>
      </w:r>
      <w:r w:rsidR="004C22D5" w:rsidRPr="00052E7C">
        <w:rPr>
          <w:noProof/>
          <w:color w:val="0000CC"/>
          <w:sz w:val="20"/>
          <w:szCs w:val="20"/>
        </w:rPr>
        <w:t xml:space="preserve"> </w:t>
      </w:r>
      <w:r w:rsidRPr="007B0126">
        <w:rPr>
          <w:rFonts w:ascii="Garamond" w:hAnsi="Garamond" w:cs="Courier New"/>
          <w:i/>
          <w:noProof/>
          <w:color w:val="0000CC"/>
          <w:sz w:val="20"/>
          <w:szCs w:val="20"/>
        </w:rPr>
        <w:t>nombre qui</w:t>
      </w:r>
      <w:r w:rsidR="00052E7C">
        <w:rPr>
          <w:rFonts w:ascii="Garamond" w:hAnsi="Garamond" w:cs="Courier New"/>
          <w:noProof/>
          <w:sz w:val="20"/>
          <w:szCs w:val="20"/>
        </w:rPr>
        <w:t xml:space="preserve"> -</w:t>
      </w:r>
      <w:r w:rsidRPr="00390E4D">
        <w:rPr>
          <w:rFonts w:ascii="Garamond" w:hAnsi="Garamond" w:cs="Courier New"/>
          <w:noProof/>
          <w:sz w:val="20"/>
          <w:szCs w:val="20"/>
        </w:rPr>
        <w:t xml:space="preserve"> je le répète </w:t>
      </w:r>
      <w:r w:rsidR="00052E7C">
        <w:rPr>
          <w:rFonts w:ascii="Garamond" w:hAnsi="Garamond" w:cs="Courier New"/>
          <w:noProof/>
          <w:sz w:val="20"/>
          <w:szCs w:val="20"/>
        </w:rPr>
        <w:t>-</w:t>
      </w:r>
      <w:r w:rsidRPr="00390E4D">
        <w:rPr>
          <w:rFonts w:ascii="Garamond" w:hAnsi="Garamond" w:cs="Courier New"/>
          <w:noProof/>
          <w:sz w:val="20"/>
          <w:szCs w:val="20"/>
        </w:rPr>
        <w:t xml:space="preserve"> comme </w:t>
      </w:r>
      <w:r w:rsidRPr="00052E7C">
        <w:rPr>
          <w:i/>
          <w:noProof/>
          <w:color w:val="0000CC"/>
          <w:sz w:val="20"/>
          <w:szCs w:val="20"/>
        </w:rPr>
        <w:t>a</w:t>
      </w:r>
      <w:r w:rsidRPr="00390E4D">
        <w:rPr>
          <w:rFonts w:ascii="Garamond" w:hAnsi="Garamond" w:cs="Courier New"/>
          <w:noProof/>
          <w:sz w:val="20"/>
          <w:szCs w:val="20"/>
        </w:rPr>
        <w:t xml:space="preserve"> est plus petit que </w:t>
      </w:r>
      <w:r w:rsidRPr="00052E7C">
        <w:rPr>
          <w:noProof/>
          <w:color w:val="0000CC"/>
          <w:sz w:val="20"/>
          <w:szCs w:val="20"/>
        </w:rPr>
        <w:t>1</w:t>
      </w:r>
      <w:r w:rsidR="00052E7C">
        <w:rPr>
          <w:noProof/>
          <w:color w:val="0000CC"/>
          <w:sz w:val="20"/>
          <w:szCs w:val="20"/>
        </w:rPr>
        <w:t xml:space="preserve">, </w:t>
      </w:r>
      <w:r w:rsidRPr="007B0126">
        <w:rPr>
          <w:rFonts w:ascii="Garamond" w:hAnsi="Garamond" w:cs="Courier New"/>
          <w:i/>
          <w:noProof/>
          <w:color w:val="0000CC"/>
          <w:sz w:val="20"/>
          <w:szCs w:val="20"/>
        </w:rPr>
        <w:t>ira toujours décroissant</w:t>
      </w:r>
      <w:r w:rsidRPr="00390E4D">
        <w:rPr>
          <w:rFonts w:ascii="Garamond" w:hAnsi="Garamond" w:cs="Courier New"/>
          <w:noProof/>
          <w:sz w:val="20"/>
          <w:szCs w:val="20"/>
        </w:rPr>
        <w:t> :</w:t>
      </w:r>
    </w:p>
    <w:p w:rsidR="00322A51" w:rsidRPr="00390E4D" w:rsidRDefault="00322A51">
      <w:pPr>
        <w:rPr>
          <w:rFonts w:ascii="Garamond" w:hAnsi="Garamond" w:cs="Courier New"/>
          <w:noProof/>
          <w:sz w:val="20"/>
          <w:szCs w:val="20"/>
        </w:rPr>
      </w:pPr>
    </w:p>
    <w:p w:rsidR="00322A51" w:rsidRPr="00390E4D" w:rsidRDefault="00D42813" w:rsidP="007B0126">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48280CD2" wp14:editId="4380ADAE">
            <wp:extent cx="651710" cy="1102894"/>
            <wp:effectExtent l="0" t="0" r="0" b="0"/>
            <wp:docPr id="25" name="Image 25" descr="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3a"/>
                    <pic:cNvPicPr>
                      <a:picLocks noChangeAspect="1" noChangeArrowheads="1"/>
                    </pic:cNvPicPr>
                  </pic:nvPicPr>
                  <pic:blipFill>
                    <a:blip r:embed="rId50" cstate="print"/>
                    <a:srcRect/>
                    <a:stretch>
                      <a:fillRect/>
                    </a:stretch>
                  </pic:blipFill>
                  <pic:spPr bwMode="auto">
                    <a:xfrm>
                      <a:off x="0" y="0"/>
                      <a:ext cx="652449" cy="1104144"/>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Ne quittons pas notre PASCAL car sur le petit papier ce qu'il opère c'est une articulation, donc il n'y a nul besoin qu'elle soit destinée à quelque autre pour que les répliques n'y aient pas une valeur non pas persuasive mais logiquement constructive. </w:t>
      </w:r>
    </w:p>
    <w:p w:rsidR="00322A51" w:rsidRPr="00390E4D" w:rsidRDefault="00322A51">
      <w:pPr>
        <w:rPr>
          <w:rFonts w:ascii="Garamond" w:hAnsi="Garamond" w:cs="Courier New"/>
          <w:noProof/>
          <w:sz w:val="20"/>
          <w:szCs w:val="20"/>
        </w:rPr>
      </w:pPr>
    </w:p>
    <w:p w:rsidR="007B0126" w:rsidRDefault="00322A51">
      <w:pPr>
        <w:rPr>
          <w:rFonts w:ascii="Garamond" w:hAnsi="Garamond" w:cs="Courier New"/>
          <w:noProof/>
          <w:sz w:val="20"/>
          <w:szCs w:val="20"/>
        </w:rPr>
      </w:pPr>
      <w:r w:rsidRPr="00390E4D">
        <w:rPr>
          <w:rFonts w:ascii="Garamond" w:hAnsi="Garamond" w:cs="Courier New"/>
          <w:noProof/>
          <w:sz w:val="20"/>
          <w:szCs w:val="20"/>
        </w:rPr>
        <w:t xml:space="preserve">On s'est fort bien aperçu de nos jours, que pour </w:t>
      </w:r>
      <w:r w:rsidRPr="00390E4D">
        <w:rPr>
          <w:rFonts w:ascii="Garamond" w:hAnsi="Garamond" w:cs="Courier New"/>
          <w:i/>
          <w:iCs/>
          <w:noProof/>
          <w:sz w:val="20"/>
          <w:szCs w:val="20"/>
        </w:rPr>
        <w:t>certains problèmes</w:t>
      </w:r>
      <w:r w:rsidRPr="00390E4D">
        <w:rPr>
          <w:rFonts w:ascii="Garamond" w:hAnsi="Garamond" w:cs="Courier New"/>
          <w:noProof/>
          <w:sz w:val="20"/>
          <w:szCs w:val="20"/>
        </w:rPr>
        <w:t xml:space="preserve"> il y a une façon où compte </w:t>
      </w:r>
      <w:r w:rsidR="00745652" w:rsidRPr="00390E4D">
        <w:rPr>
          <w:rFonts w:ascii="Garamond" w:hAnsi="Garamond" w:cs="Courier New"/>
          <w:noProof/>
          <w:sz w:val="20"/>
          <w:szCs w:val="20"/>
        </w:rPr>
        <w:t>–</w:t>
      </w:r>
      <w:r w:rsidRPr="00390E4D">
        <w:rPr>
          <w:rFonts w:ascii="Garamond" w:hAnsi="Garamond" w:cs="Courier New"/>
          <w:noProof/>
          <w:sz w:val="20"/>
          <w:szCs w:val="20"/>
        </w:rPr>
        <w:t xml:space="preserve"> pour les résoudre </w:t>
      </w:r>
      <w:r w:rsidR="00745652" w:rsidRPr="00390E4D">
        <w:rPr>
          <w:rFonts w:ascii="Garamond" w:hAnsi="Garamond" w:cs="Courier New"/>
          <w:noProof/>
          <w:sz w:val="20"/>
          <w:szCs w:val="20"/>
        </w:rPr>
        <w:t>–</w:t>
      </w:r>
      <w:r w:rsidRPr="00390E4D">
        <w:rPr>
          <w:rFonts w:ascii="Garamond" w:hAnsi="Garamond" w:cs="Courier New"/>
          <w:noProof/>
          <w:sz w:val="20"/>
          <w:szCs w:val="20"/>
        </w:rPr>
        <w:t xml:space="preserve"> le nombre des coups, à savoir au bout de combien de coups une pa</w:t>
      </w:r>
      <w:r w:rsidR="007B0126">
        <w:rPr>
          <w:rFonts w:ascii="Garamond" w:hAnsi="Garamond" w:cs="Courier New"/>
          <w:noProof/>
          <w:sz w:val="20"/>
          <w:szCs w:val="20"/>
        </w:rPr>
        <w:t xml:space="preserve">rtie conquiert le dernier mot. </w:t>
      </w:r>
    </w:p>
    <w:p w:rsidR="007B0126" w:rsidRDefault="007B0126">
      <w:pPr>
        <w:rPr>
          <w:rFonts w:ascii="Garamond" w:hAnsi="Garamond" w:cs="Courier New"/>
          <w:noProof/>
          <w:sz w:val="20"/>
          <w:szCs w:val="20"/>
        </w:rPr>
      </w:pPr>
    </w:p>
    <w:p w:rsidR="007B0126" w:rsidRDefault="00322A51">
      <w:pPr>
        <w:rPr>
          <w:rFonts w:ascii="Garamond" w:hAnsi="Garamond" w:cs="Courier New"/>
          <w:noProof/>
          <w:sz w:val="20"/>
          <w:szCs w:val="20"/>
        </w:rPr>
      </w:pPr>
      <w:r w:rsidRPr="00390E4D">
        <w:rPr>
          <w:rFonts w:ascii="Garamond" w:hAnsi="Garamond" w:cs="Courier New"/>
          <w:noProof/>
          <w:sz w:val="20"/>
          <w:szCs w:val="20"/>
        </w:rPr>
        <w:t xml:space="preserve">Si elle le conquiert du fait </w:t>
      </w:r>
      <w:r w:rsidRPr="00390E4D">
        <w:rPr>
          <w:rFonts w:ascii="Garamond" w:hAnsi="Garamond" w:cs="Courier New"/>
          <w:i/>
          <w:noProof/>
          <w:sz w:val="20"/>
          <w:szCs w:val="20"/>
        </w:rPr>
        <w:t>de ce qu'on pourrait appeler</w:t>
      </w:r>
      <w:r w:rsidR="007B0126">
        <w:rPr>
          <w:rFonts w:ascii="Garamond" w:hAnsi="Garamond" w:cs="Courier New"/>
          <w:noProof/>
          <w:sz w:val="20"/>
          <w:szCs w:val="20"/>
        </w:rPr>
        <w:t xml:space="preserve">, </w:t>
      </w:r>
      <w:r w:rsidRPr="00390E4D">
        <w:rPr>
          <w:rFonts w:ascii="Garamond" w:hAnsi="Garamond" w:cs="Courier New"/>
          <w:noProof/>
          <w:sz w:val="20"/>
          <w:szCs w:val="20"/>
        </w:rPr>
        <w:t>mais purement rétrospectivement</w:t>
      </w:r>
      <w:r w:rsidR="007B0126">
        <w:rPr>
          <w:rFonts w:ascii="Garamond" w:hAnsi="Garamond" w:cs="Courier New"/>
          <w:noProof/>
          <w:sz w:val="20"/>
          <w:szCs w:val="20"/>
        </w:rPr>
        <w:t xml:space="preserve">, </w:t>
      </w:r>
      <w:r w:rsidRPr="00390E4D">
        <w:rPr>
          <w:rFonts w:ascii="Garamond" w:hAnsi="Garamond" w:cs="Courier New"/>
          <w:i/>
          <w:noProof/>
          <w:sz w:val="20"/>
          <w:szCs w:val="20"/>
        </w:rPr>
        <w:t>une f</w:t>
      </w:r>
      <w:r w:rsidR="007B0126">
        <w:rPr>
          <w:rFonts w:ascii="Garamond" w:hAnsi="Garamond" w:cs="Courier New"/>
          <w:i/>
          <w:noProof/>
          <w:sz w:val="20"/>
          <w:szCs w:val="20"/>
        </w:rPr>
        <w:t>aute au niveau de l'autre parti</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il est clair que l'épreuve consis</w:t>
      </w:r>
      <w:r w:rsidR="007B0126">
        <w:rPr>
          <w:rFonts w:ascii="Garamond" w:hAnsi="Garamond" w:cs="Courier New"/>
          <w:noProof/>
          <w:sz w:val="20"/>
          <w:szCs w:val="20"/>
        </w:rPr>
        <w:t>tera à proposer à l'autre parti</w:t>
      </w:r>
      <w:r w:rsidRPr="00390E4D">
        <w:rPr>
          <w:rFonts w:ascii="Garamond" w:hAnsi="Garamond" w:cs="Courier New"/>
          <w:noProof/>
          <w:sz w:val="20"/>
          <w:szCs w:val="20"/>
        </w:rPr>
        <w:t xml:space="preserve"> une réponse plus chanceuse. </w:t>
      </w:r>
    </w:p>
    <w:p w:rsidR="00322A51" w:rsidRPr="00390E4D" w:rsidRDefault="00322A51">
      <w:pPr>
        <w:rPr>
          <w:rFonts w:ascii="Garamond" w:hAnsi="Garamond" w:cs="Courier New"/>
          <w:noProof/>
          <w:sz w:val="20"/>
          <w:szCs w:val="20"/>
        </w:rPr>
      </w:pPr>
    </w:p>
    <w:p w:rsidR="00C35FED" w:rsidRDefault="00322A51">
      <w:pPr>
        <w:rPr>
          <w:rFonts w:ascii="Garamond" w:hAnsi="Garamond" w:cs="Courier New"/>
          <w:noProof/>
          <w:sz w:val="20"/>
          <w:szCs w:val="20"/>
        </w:rPr>
      </w:pPr>
      <w:r w:rsidRPr="00390E4D">
        <w:rPr>
          <w:rFonts w:ascii="Garamond" w:hAnsi="Garamond" w:cs="Courier New"/>
          <w:noProof/>
          <w:sz w:val="20"/>
          <w:szCs w:val="20"/>
        </w:rPr>
        <w:t>Mais que si le résultat est le même, nous pouvons mettre au compte d'une articulation logique</w:t>
      </w:r>
      <w:r w:rsidR="007B0126">
        <w:rPr>
          <w:rFonts w:ascii="Garamond" w:hAnsi="Garamond" w:cs="Courier New"/>
          <w:noProof/>
          <w:sz w:val="20"/>
          <w:szCs w:val="20"/>
        </w:rPr>
        <w:t xml:space="preserve"> - </w:t>
      </w:r>
      <w:r w:rsidRPr="00390E4D">
        <w:rPr>
          <w:rFonts w:ascii="Garamond" w:hAnsi="Garamond" w:cs="Courier New"/>
          <w:noProof/>
          <w:sz w:val="20"/>
          <w:szCs w:val="20"/>
        </w:rPr>
        <w:t>j'entends</w:t>
      </w:r>
      <w:r w:rsidR="007B0126">
        <w:rPr>
          <w:rFonts w:ascii="Garamond" w:hAnsi="Garamond" w:cs="Courier New"/>
          <w:noProof/>
          <w:sz w:val="20"/>
          <w:szCs w:val="20"/>
        </w:rPr>
        <w:t> :</w:t>
      </w:r>
      <w:r w:rsidRPr="00390E4D">
        <w:rPr>
          <w:rFonts w:ascii="Garamond" w:hAnsi="Garamond" w:cs="Courier New"/>
          <w:noProof/>
          <w:sz w:val="20"/>
          <w:szCs w:val="20"/>
        </w:rPr>
        <w:t xml:space="preserve"> </w:t>
      </w:r>
      <w:r w:rsidR="007B0126">
        <w:rPr>
          <w:rFonts w:ascii="Garamond" w:hAnsi="Garamond" w:cs="Courier New"/>
          <w:noProof/>
          <w:sz w:val="20"/>
          <w:szCs w:val="20"/>
        </w:rPr>
        <w:t>« </w:t>
      </w:r>
      <w:r w:rsidRPr="00390E4D">
        <w:rPr>
          <w:rFonts w:ascii="Garamond" w:hAnsi="Garamond" w:cs="Courier New"/>
          <w:noProof/>
          <w:sz w:val="20"/>
          <w:szCs w:val="20"/>
        </w:rPr>
        <w:t>reçue</w:t>
      </w:r>
      <w:r w:rsidR="007B0126">
        <w:rPr>
          <w:rFonts w:ascii="Garamond" w:hAnsi="Garamond" w:cs="Courier New"/>
          <w:noProof/>
          <w:sz w:val="20"/>
          <w:szCs w:val="20"/>
        </w:rPr>
        <w:t xml:space="preserve"> », </w:t>
      </w:r>
      <w:r w:rsidRPr="00390E4D">
        <w:rPr>
          <w:rFonts w:ascii="Garamond" w:hAnsi="Garamond" w:cs="Courier New"/>
          <w:noProof/>
          <w:sz w:val="20"/>
          <w:szCs w:val="20"/>
        </w:rPr>
        <w:t>il suffit de le définir au départ</w:t>
      </w:r>
      <w:r w:rsidR="007B0126">
        <w:rPr>
          <w:rFonts w:ascii="Garamond" w:hAnsi="Garamond" w:cs="Courier New"/>
          <w:noProof/>
          <w:sz w:val="20"/>
          <w:szCs w:val="20"/>
        </w:rPr>
        <w:t xml:space="preserve"> - </w:t>
      </w:r>
      <w:r w:rsidRPr="00390E4D">
        <w:rPr>
          <w:rFonts w:ascii="Garamond" w:hAnsi="Garamond" w:cs="Courier New"/>
          <w:noProof/>
          <w:sz w:val="20"/>
          <w:szCs w:val="20"/>
        </w:rPr>
        <w:t xml:space="preserve">au titre </w:t>
      </w:r>
      <w:r w:rsidRPr="00390E4D">
        <w:rPr>
          <w:rFonts w:ascii="Garamond" w:hAnsi="Garamond" w:cs="Courier New"/>
          <w:i/>
          <w:noProof/>
          <w:sz w:val="20"/>
          <w:szCs w:val="20"/>
        </w:rPr>
        <w:t>d'une démonstration</w:t>
      </w:r>
      <w:r w:rsidRPr="00390E4D">
        <w:rPr>
          <w:rFonts w:ascii="Garamond" w:hAnsi="Garamond" w:cs="Courier New"/>
          <w:noProof/>
          <w:sz w:val="20"/>
          <w:szCs w:val="20"/>
        </w:rPr>
        <w:t xml:space="preserve">, ce qui s'articulerait ainsi : </w:t>
      </w:r>
    </w:p>
    <w:p w:rsidR="007B0126" w:rsidRPr="00390E4D" w:rsidRDefault="007B0126">
      <w:pPr>
        <w:rPr>
          <w:rFonts w:ascii="Garamond" w:hAnsi="Garamond" w:cs="Courier New"/>
          <w:noProof/>
          <w:sz w:val="20"/>
          <w:szCs w:val="20"/>
        </w:rPr>
      </w:pPr>
    </w:p>
    <w:p w:rsidR="00322A51" w:rsidRPr="00390E4D" w:rsidRDefault="00D42813" w:rsidP="007B0126">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60129F89" wp14:editId="457F297B">
            <wp:extent cx="1552074" cy="1497932"/>
            <wp:effectExtent l="0" t="0" r="0" b="0"/>
            <wp:docPr id="26" name="Image 26" descr="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a"/>
                    <pic:cNvPicPr>
                      <a:picLocks noChangeAspect="1" noChangeArrowheads="1"/>
                    </pic:cNvPicPr>
                  </pic:nvPicPr>
                  <pic:blipFill>
                    <a:blip r:embed="rId51" cstate="print"/>
                    <a:srcRect/>
                    <a:stretch>
                      <a:fillRect/>
                    </a:stretch>
                  </pic:blipFill>
                  <pic:spPr bwMode="auto">
                    <a:xfrm>
                      <a:off x="0" y="0"/>
                      <a:ext cx="1557010" cy="1502696"/>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771437" w:rsidRDefault="00322A51">
      <w:pPr>
        <w:rPr>
          <w:rFonts w:ascii="Garamond" w:hAnsi="Garamond" w:cs="Courier New"/>
          <w:noProof/>
          <w:sz w:val="20"/>
          <w:szCs w:val="20"/>
        </w:rPr>
      </w:pPr>
      <w:r w:rsidRPr="00390E4D">
        <w:rPr>
          <w:rFonts w:ascii="Garamond" w:hAnsi="Garamond" w:cs="Courier New"/>
          <w:noProof/>
          <w:sz w:val="20"/>
          <w:szCs w:val="20"/>
        </w:rPr>
        <w:t>Il est fâcheux qu'on l'oublie à une époque, la nôtre, qui a su fort bien codifier les lois de cette fonction du « </w:t>
      </w:r>
      <w:r w:rsidRPr="00390E4D">
        <w:rPr>
          <w:rFonts w:ascii="Garamond" w:hAnsi="Garamond"/>
          <w:i/>
          <w:iCs/>
          <w:noProof/>
          <w:sz w:val="20"/>
          <w:szCs w:val="20"/>
        </w:rPr>
        <w:t>oui</w:t>
      </w:r>
      <w:r w:rsidR="00C35FED" w:rsidRPr="00390E4D">
        <w:rPr>
          <w:rFonts w:ascii="Garamond" w:hAnsi="Garamond"/>
          <w:i/>
          <w:iCs/>
          <w:noProof/>
          <w:sz w:val="20"/>
          <w:szCs w:val="20"/>
        </w:rPr>
        <w:t xml:space="preserve"> </w:t>
      </w:r>
      <w:r w:rsidRPr="00390E4D">
        <w:rPr>
          <w:rFonts w:ascii="Garamond" w:hAnsi="Garamond" w:cs="Courier New"/>
          <w:noProof/>
          <w:sz w:val="20"/>
          <w:szCs w:val="20"/>
        </w:rPr>
        <w:t>ou</w:t>
      </w:r>
      <w:r w:rsidR="00771437">
        <w:rPr>
          <w:rFonts w:ascii="Garamond" w:hAnsi="Garamond" w:cs="Courier New"/>
          <w:noProof/>
          <w:sz w:val="20"/>
          <w:szCs w:val="20"/>
        </w:rPr>
        <w:t xml:space="preserve"> </w:t>
      </w:r>
      <w:r w:rsidRPr="00390E4D">
        <w:rPr>
          <w:rFonts w:ascii="Garamond" w:hAnsi="Garamond"/>
          <w:i/>
          <w:iCs/>
          <w:noProof/>
          <w:sz w:val="20"/>
          <w:szCs w:val="20"/>
        </w:rPr>
        <w:t>non</w:t>
      </w:r>
      <w:r w:rsidRPr="00390E4D">
        <w:rPr>
          <w:rFonts w:ascii="Garamond" w:hAnsi="Garamond" w:cs="Courier New"/>
          <w:noProof/>
          <w:sz w:val="20"/>
          <w:szCs w:val="20"/>
        </w:rPr>
        <w:t xml:space="preserve"> »,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oui ou non </w:t>
      </w:r>
      <w:r w:rsidRPr="00390E4D">
        <w:rPr>
          <w:rFonts w:ascii="Garamond" w:hAnsi="Garamond"/>
          <w:i/>
          <w:iCs/>
          <w:noProof/>
          <w:sz w:val="20"/>
          <w:szCs w:val="20"/>
        </w:rPr>
        <w:t>réfutable</w:t>
      </w:r>
      <w:r w:rsidRPr="00390E4D">
        <w:rPr>
          <w:rFonts w:ascii="Garamond" w:hAnsi="Garamond" w:cs="Courier New"/>
          <w:noProof/>
          <w:sz w:val="20"/>
          <w:szCs w:val="20"/>
        </w:rPr>
        <w:t xml:space="preserve">, et s'apercevoir qu'il ouvre plus de champ que le pur et simple </w:t>
      </w:r>
      <w:r w:rsidRPr="00390E4D">
        <w:rPr>
          <w:rFonts w:ascii="Garamond" w:hAnsi="Garamond"/>
          <w:i/>
          <w:iCs/>
          <w:noProof/>
          <w:sz w:val="20"/>
          <w:szCs w:val="20"/>
        </w:rPr>
        <w:t>démontrable</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771437" w:rsidRDefault="00322A51">
      <w:pPr>
        <w:rPr>
          <w:rFonts w:ascii="Garamond" w:hAnsi="Garamond" w:cs="Courier New"/>
          <w:noProof/>
          <w:sz w:val="20"/>
          <w:szCs w:val="20"/>
        </w:rPr>
      </w:pPr>
      <w:r w:rsidRPr="00390E4D">
        <w:rPr>
          <w:rFonts w:ascii="Garamond" w:hAnsi="Garamond" w:cs="Courier New"/>
          <w:noProof/>
          <w:sz w:val="20"/>
          <w:szCs w:val="20"/>
        </w:rPr>
        <w:t>C'est ainsi</w:t>
      </w:r>
      <w:r w:rsidR="00771437">
        <w:rPr>
          <w:rFonts w:ascii="Garamond" w:hAnsi="Garamond" w:cs="Courier New"/>
          <w:noProof/>
          <w:sz w:val="20"/>
          <w:szCs w:val="20"/>
        </w:rPr>
        <w:t xml:space="preserve"> - </w:t>
      </w:r>
      <w:r w:rsidRPr="00390E4D">
        <w:rPr>
          <w:rFonts w:ascii="Garamond" w:hAnsi="Garamond" w:cs="Courier New"/>
          <w:noProof/>
          <w:sz w:val="20"/>
          <w:szCs w:val="20"/>
        </w:rPr>
        <w:t>je l'ai fait remarquer, je l'ai déjà annoncé, amorcé la dernière fois</w:t>
      </w:r>
      <w:r w:rsidR="00771437">
        <w:rPr>
          <w:rFonts w:ascii="Garamond" w:hAnsi="Garamond" w:cs="Courier New"/>
          <w:noProof/>
          <w:sz w:val="20"/>
          <w:szCs w:val="20"/>
        </w:rPr>
        <w:t xml:space="preserve"> -</w:t>
      </w:r>
      <w:r w:rsidR="00C35FED" w:rsidRPr="00390E4D">
        <w:rPr>
          <w:rFonts w:ascii="Garamond" w:hAnsi="Garamond" w:cs="Courier New"/>
          <w:noProof/>
          <w:sz w:val="20"/>
          <w:szCs w:val="20"/>
        </w:rPr>
        <w:t xml:space="preserve"> </w:t>
      </w:r>
      <w:r w:rsidRPr="00390E4D">
        <w:rPr>
          <w:rFonts w:ascii="Garamond" w:hAnsi="Garamond" w:cs="Courier New"/>
          <w:noProof/>
          <w:sz w:val="20"/>
          <w:szCs w:val="20"/>
        </w:rPr>
        <w:t>que le procès de PASCAL, celui qui lui fait d'abord sonder au regard d'un pur « </w:t>
      </w:r>
      <w:r w:rsidRPr="00390E4D">
        <w:rPr>
          <w:rFonts w:ascii="Garamond" w:hAnsi="Garamond"/>
          <w:i/>
          <w:iCs/>
          <w:noProof/>
          <w:sz w:val="20"/>
          <w:szCs w:val="20"/>
        </w:rPr>
        <w:t>croix ou pile</w:t>
      </w:r>
      <w:r w:rsidRPr="00390E4D">
        <w:rPr>
          <w:rFonts w:ascii="Garamond" w:hAnsi="Garamond" w:cs="Courier New"/>
          <w:noProof/>
          <w:sz w:val="20"/>
          <w:szCs w:val="20"/>
        </w:rPr>
        <w:t xml:space="preserve"> » le rationnel de l'engagement d'une mise de quelque chose dans la vie </w:t>
      </w:r>
    </w:p>
    <w:p w:rsidR="00771437" w:rsidRDefault="00322A51">
      <w:pPr>
        <w:rPr>
          <w:rFonts w:ascii="Garamond" w:hAnsi="Garamond" w:cs="Courier New"/>
          <w:noProof/>
          <w:sz w:val="20"/>
          <w:szCs w:val="20"/>
        </w:rPr>
      </w:pPr>
      <w:r w:rsidRPr="00390E4D">
        <w:rPr>
          <w:rFonts w:ascii="Garamond" w:hAnsi="Garamond" w:cs="Courier New"/>
          <w:noProof/>
          <w:sz w:val="20"/>
          <w:szCs w:val="20"/>
        </w:rPr>
        <w:t>qui est justement ce qui n'est pas défini, contre quelque chose dans ce qui est au moins une infinité de vies qu'on qualifie</w:t>
      </w:r>
      <w:r w:rsidR="00771437">
        <w:rPr>
          <w:rFonts w:ascii="Garamond" w:hAnsi="Garamond" w:cs="Courier New"/>
          <w:noProof/>
          <w:sz w:val="20"/>
          <w:szCs w:val="20"/>
        </w:rPr>
        <w:t xml:space="preserve"> </w:t>
      </w:r>
    </w:p>
    <w:p w:rsidR="00322A51" w:rsidRPr="00390E4D" w:rsidRDefault="00771437">
      <w:pPr>
        <w:rPr>
          <w:rFonts w:ascii="Garamond" w:hAnsi="Garamond" w:cs="Courier New"/>
          <w:noProof/>
          <w:sz w:val="20"/>
          <w:szCs w:val="20"/>
        </w:rPr>
      </w:pPr>
      <w:r>
        <w:rPr>
          <w:rFonts w:ascii="Garamond" w:hAnsi="Garamond" w:cs="Courier New"/>
          <w:noProof/>
          <w:sz w:val="20"/>
          <w:szCs w:val="20"/>
        </w:rPr>
        <w:t xml:space="preserve">- </w:t>
      </w:r>
      <w:r w:rsidR="00322A51" w:rsidRPr="00390E4D">
        <w:rPr>
          <w:rFonts w:ascii="Garamond" w:hAnsi="Garamond" w:cs="Courier New"/>
          <w:noProof/>
          <w:sz w:val="20"/>
          <w:szCs w:val="20"/>
        </w:rPr>
        <w:t>sans non plus préciser ce qu'elles veulent dire</w:t>
      </w:r>
      <w:r>
        <w:rPr>
          <w:rFonts w:ascii="Garamond" w:hAnsi="Garamond" w:cs="Courier New"/>
          <w:noProof/>
          <w:sz w:val="20"/>
          <w:szCs w:val="20"/>
        </w:rPr>
        <w:t xml:space="preserve"> - </w:t>
      </w:r>
      <w:r w:rsidR="00322A51" w:rsidRPr="00390E4D">
        <w:rPr>
          <w:rFonts w:ascii="Garamond" w:hAnsi="Garamond"/>
          <w:i/>
          <w:noProof/>
          <w:sz w:val="20"/>
          <w:szCs w:val="20"/>
        </w:rPr>
        <w:t>d'indéfiniment heureuses</w:t>
      </w:r>
      <w:r w:rsidR="00322A51"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771437" w:rsidRDefault="00322A51">
      <w:pPr>
        <w:rPr>
          <w:rFonts w:ascii="Garamond" w:hAnsi="Garamond" w:cs="Courier New"/>
          <w:noProof/>
          <w:sz w:val="20"/>
          <w:szCs w:val="20"/>
        </w:rPr>
      </w:pPr>
      <w:r w:rsidRPr="00390E4D">
        <w:rPr>
          <w:rFonts w:ascii="Garamond" w:hAnsi="Garamond" w:cs="Courier New"/>
          <w:noProof/>
          <w:sz w:val="20"/>
          <w:szCs w:val="20"/>
        </w:rPr>
        <w:t>Mais peut</w:t>
      </w:r>
      <w:r w:rsidR="00771437">
        <w:rPr>
          <w:rFonts w:ascii="Garamond" w:hAnsi="Garamond" w:cs="Courier New"/>
          <w:noProof/>
          <w:sz w:val="20"/>
          <w:szCs w:val="20"/>
        </w:rPr>
        <w:t>-</w:t>
      </w:r>
      <w:r w:rsidRPr="00390E4D">
        <w:rPr>
          <w:rFonts w:ascii="Garamond" w:hAnsi="Garamond" w:cs="Courier New"/>
          <w:noProof/>
          <w:sz w:val="20"/>
          <w:szCs w:val="20"/>
        </w:rPr>
        <w:t>être vaut</w:t>
      </w:r>
      <w:r w:rsidR="00771437">
        <w:rPr>
          <w:rFonts w:ascii="Garamond" w:hAnsi="Garamond" w:cs="Courier New"/>
          <w:noProof/>
          <w:sz w:val="20"/>
          <w:szCs w:val="20"/>
        </w:rPr>
        <w:t>-</w:t>
      </w:r>
      <w:r w:rsidRPr="00390E4D">
        <w:rPr>
          <w:rFonts w:ascii="Garamond" w:hAnsi="Garamond" w:cs="Courier New"/>
          <w:noProof/>
          <w:sz w:val="20"/>
          <w:szCs w:val="20"/>
        </w:rPr>
        <w:t>il que</w:t>
      </w:r>
      <w:r w:rsidR="00771437">
        <w:rPr>
          <w:rFonts w:ascii="Garamond" w:hAnsi="Garamond" w:cs="Courier New"/>
          <w:noProof/>
          <w:sz w:val="20"/>
          <w:szCs w:val="20"/>
        </w:rPr>
        <w:t xml:space="preserve"> -</w:t>
      </w:r>
      <w:r w:rsidRPr="00390E4D">
        <w:rPr>
          <w:rFonts w:ascii="Garamond" w:hAnsi="Garamond" w:cs="Courier New"/>
          <w:noProof/>
          <w:sz w:val="20"/>
          <w:szCs w:val="20"/>
        </w:rPr>
        <w:t xml:space="preserve"> si nous venons après lui</w:t>
      </w:r>
      <w:r w:rsidR="00771437">
        <w:rPr>
          <w:rFonts w:ascii="Garamond" w:hAnsi="Garamond" w:cs="Courier New"/>
          <w:noProof/>
          <w:sz w:val="20"/>
          <w:szCs w:val="20"/>
        </w:rPr>
        <w:t xml:space="preserve"> - </w:t>
      </w:r>
      <w:r w:rsidRPr="00390E4D">
        <w:rPr>
          <w:rFonts w:ascii="Garamond" w:hAnsi="Garamond" w:cs="Courier New"/>
          <w:noProof/>
          <w:sz w:val="20"/>
          <w:szCs w:val="20"/>
        </w:rPr>
        <w:t xml:space="preserve">nous réinterrogions ces </w:t>
      </w:r>
      <w:r w:rsidRPr="00390E4D">
        <w:rPr>
          <w:rFonts w:ascii="Garamond" w:hAnsi="Garamond"/>
          <w:i/>
          <w:iCs/>
          <w:noProof/>
          <w:sz w:val="20"/>
          <w:szCs w:val="20"/>
        </w:rPr>
        <w:t>signes</w:t>
      </w:r>
      <w:r w:rsidRPr="00390E4D">
        <w:rPr>
          <w:rFonts w:ascii="Garamond" w:hAnsi="Garamond" w:cs="Courier New"/>
          <w:noProof/>
          <w:sz w:val="20"/>
          <w:szCs w:val="20"/>
        </w:rPr>
        <w:t>, nous voyions s'ils ne sont pas capables de livrer quelque chose qui néce</w:t>
      </w:r>
      <w:r w:rsidR="00771437">
        <w:rPr>
          <w:rFonts w:ascii="Garamond" w:hAnsi="Garamond" w:cs="Courier New"/>
          <w:noProof/>
          <w:sz w:val="20"/>
          <w:szCs w:val="20"/>
        </w:rPr>
        <w:t xml:space="preserve">ssairement préciserait le sens. </w:t>
      </w:r>
      <w:r w:rsidRPr="00390E4D">
        <w:rPr>
          <w:rFonts w:ascii="Garamond" w:hAnsi="Garamond" w:cs="Courier New"/>
          <w:noProof/>
          <w:sz w:val="20"/>
          <w:szCs w:val="20"/>
        </w:rPr>
        <w:t xml:space="preserve">C'est bien ce que nous sommes en train d'opérer </w:t>
      </w:r>
    </w:p>
    <w:p w:rsidR="00771437" w:rsidRDefault="00322A51">
      <w:pPr>
        <w:rPr>
          <w:rFonts w:ascii="Garamond" w:hAnsi="Garamond" w:cs="Courier New"/>
          <w:noProof/>
          <w:sz w:val="20"/>
          <w:szCs w:val="20"/>
        </w:rPr>
      </w:pPr>
      <w:r w:rsidRPr="00390E4D">
        <w:rPr>
          <w:rFonts w:ascii="Garamond" w:hAnsi="Garamond" w:cs="Courier New"/>
          <w:noProof/>
          <w:sz w:val="20"/>
          <w:szCs w:val="20"/>
        </w:rPr>
        <w:t xml:space="preserve">au niveau de ces signes et de nous apercevoir que si nous nous emparons du </w:t>
      </w:r>
      <w:r w:rsidRPr="00771437">
        <w:rPr>
          <w:i/>
          <w:noProof/>
          <w:color w:val="0000CC"/>
          <w:sz w:val="20"/>
          <w:szCs w:val="20"/>
        </w:rPr>
        <w:t>a</w:t>
      </w:r>
      <w:r w:rsidRPr="00390E4D">
        <w:rPr>
          <w:rFonts w:ascii="Garamond" w:hAnsi="Garamond" w:cs="Courier New"/>
          <w:noProof/>
          <w:sz w:val="20"/>
          <w:szCs w:val="20"/>
        </w:rPr>
        <w:t xml:space="preserve"> nous n</w:t>
      </w:r>
      <w:r w:rsidR="00771437">
        <w:rPr>
          <w:rFonts w:ascii="Garamond" w:hAnsi="Garamond" w:cs="Courier New"/>
          <w:noProof/>
          <w:sz w:val="20"/>
          <w:szCs w:val="20"/>
        </w:rPr>
        <w:t>’</w:t>
      </w:r>
      <w:r w:rsidRPr="00390E4D">
        <w:rPr>
          <w:rFonts w:ascii="Garamond" w:hAnsi="Garamond" w:cs="Courier New"/>
          <w:noProof/>
          <w:sz w:val="20"/>
          <w:szCs w:val="20"/>
        </w:rPr>
        <w:t>e</w:t>
      </w:r>
      <w:r w:rsidR="00771437">
        <w:rPr>
          <w:rFonts w:ascii="Garamond" w:hAnsi="Garamond" w:cs="Courier New"/>
          <w:noProof/>
          <w:sz w:val="20"/>
          <w:szCs w:val="20"/>
        </w:rPr>
        <w:t>n</w:t>
      </w:r>
      <w:r w:rsidRPr="00390E4D">
        <w:rPr>
          <w:rFonts w:ascii="Garamond" w:hAnsi="Garamond" w:cs="Courier New"/>
          <w:noProof/>
          <w:sz w:val="20"/>
          <w:szCs w:val="20"/>
        </w:rPr>
        <w:t xml:space="preserve"> savons toujours pas la valeur</w:t>
      </w:r>
      <w:r w:rsidR="00771437">
        <w:rPr>
          <w:rFonts w:ascii="Garamond" w:hAnsi="Garamond" w:cs="Courier New"/>
          <w:noProof/>
          <w:sz w:val="20"/>
          <w:szCs w:val="20"/>
        </w:rPr>
        <w:t>,</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mais seulement ce qu'il engendre comme série dans son rapport avec le </w:t>
      </w:r>
      <w:r w:rsidRPr="00771437">
        <w:rPr>
          <w:noProof/>
          <w:color w:val="0000CC"/>
          <w:sz w:val="20"/>
          <w:szCs w:val="20"/>
        </w:rPr>
        <w:t>1</w:t>
      </w:r>
      <w:r w:rsidR="00771437">
        <w:rPr>
          <w:rFonts w:ascii="Garamond" w:hAnsi="Garamond" w:cs="Courier New"/>
          <w:noProof/>
          <w:sz w:val="20"/>
          <w:szCs w:val="20"/>
        </w:rPr>
        <w:t xml:space="preserve">. </w:t>
      </w:r>
      <w:r w:rsidRPr="00390E4D">
        <w:rPr>
          <w:rFonts w:ascii="Garamond" w:hAnsi="Garamond" w:cs="Courier New"/>
          <w:noProof/>
          <w:sz w:val="20"/>
          <w:szCs w:val="20"/>
        </w:rPr>
        <w:t xml:space="preserve">Nous voyons une série, rien de plus. </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Et l'on pourrait même dire que la question de ce qu'il en est du </w:t>
      </w:r>
      <w:r w:rsidRPr="00771437">
        <w:rPr>
          <w:i/>
          <w:noProof/>
          <w:color w:val="0000CC"/>
          <w:sz w:val="20"/>
          <w:szCs w:val="20"/>
        </w:rPr>
        <w:t>a</w:t>
      </w:r>
      <w:r w:rsidRPr="00390E4D">
        <w:rPr>
          <w:rFonts w:ascii="Garamond" w:hAnsi="Garamond" w:cs="Courier New"/>
          <w:noProof/>
          <w:sz w:val="20"/>
          <w:szCs w:val="20"/>
        </w:rPr>
        <w:t xml:space="preserve"> et du </w:t>
      </w:r>
      <w:r w:rsidRPr="00771437">
        <w:rPr>
          <w:noProof/>
          <w:color w:val="0000CC"/>
          <w:sz w:val="20"/>
          <w:szCs w:val="20"/>
        </w:rPr>
        <w:t>1</w:t>
      </w:r>
      <w:r w:rsidRPr="00390E4D">
        <w:rPr>
          <w:rFonts w:ascii="Garamond" w:hAnsi="Garamond" w:cs="Courier New"/>
          <w:noProof/>
          <w:sz w:val="20"/>
          <w:szCs w:val="20"/>
        </w:rPr>
        <w:t xml:space="preserve"> comme tels, comme termes apposés d'une façon quelconque, même mathématiquement, n'a pas de sens. Ce ne sont pas comme quand il s'agit de définir les nombres entiers </w:t>
      </w:r>
      <w:r w:rsidR="00771437">
        <w:rPr>
          <w:rFonts w:ascii="Garamond" w:hAnsi="Garamond" w:cs="Courier New"/>
          <w:noProof/>
          <w:sz w:val="20"/>
          <w:szCs w:val="20"/>
        </w:rPr>
        <w:t>et ce qu'on peut faire avec eux</w:t>
      </w:r>
      <w:r w:rsidRPr="00390E4D">
        <w:rPr>
          <w:rFonts w:ascii="Garamond" w:hAnsi="Garamond" w:cs="Courier New"/>
          <w:noProof/>
          <w:sz w:val="20"/>
          <w:szCs w:val="20"/>
        </w:rPr>
        <w:t xml:space="preserve"> des éléments neutres. </w:t>
      </w:r>
      <w:r w:rsidRPr="00390E4D">
        <w:rPr>
          <w:rFonts w:ascii="Garamond" w:hAnsi="Garamond"/>
          <w:sz w:val="20"/>
          <w:szCs w:val="20"/>
        </w:rPr>
        <w:t xml:space="preserve">Ce </w:t>
      </w:r>
      <w:r w:rsidRPr="00390E4D">
        <w:rPr>
          <w:rFonts w:ascii="Garamond" w:hAnsi="Garamond"/>
          <w:color w:val="0000CC"/>
          <w:sz w:val="20"/>
          <w:szCs w:val="20"/>
        </w:rPr>
        <w:t>1</w:t>
      </w:r>
      <w:r w:rsidRPr="00390E4D">
        <w:rPr>
          <w:rFonts w:ascii="Garamond" w:hAnsi="Garamond"/>
          <w:sz w:val="20"/>
          <w:szCs w:val="20"/>
        </w:rPr>
        <w:t xml:space="preserve"> n'a rien à faire avec le </w:t>
      </w:r>
      <w:r w:rsidRPr="00390E4D">
        <w:rPr>
          <w:rFonts w:ascii="Garamond" w:hAnsi="Garamond"/>
          <w:color w:val="0000CC"/>
          <w:sz w:val="20"/>
          <w:szCs w:val="20"/>
        </w:rPr>
        <w:t>1</w:t>
      </w:r>
      <w:r w:rsidRPr="00390E4D">
        <w:rPr>
          <w:rFonts w:ascii="Garamond" w:hAnsi="Garamond"/>
          <w:sz w:val="20"/>
          <w:szCs w:val="20"/>
        </w:rPr>
        <w:t xml:space="preserve"> de la multiplication</w:t>
      </w:r>
      <w:r w:rsidR="00771437">
        <w:rPr>
          <w:rFonts w:ascii="Garamond" w:hAnsi="Garamond"/>
          <w:sz w:val="20"/>
          <w:szCs w:val="20"/>
        </w:rPr>
        <w:t xml:space="preserve"> : </w:t>
      </w:r>
      <w:r w:rsidR="00C35FED" w:rsidRPr="00390E4D">
        <w:rPr>
          <w:rFonts w:ascii="Garamond" w:hAnsi="Garamond" w:cs="Courier New"/>
          <w:noProof/>
          <w:sz w:val="20"/>
          <w:szCs w:val="20"/>
        </w:rPr>
        <w:t>i</w:t>
      </w:r>
      <w:r w:rsidRPr="00390E4D">
        <w:rPr>
          <w:rFonts w:ascii="Garamond" w:hAnsi="Garamond" w:cs="Courier New"/>
          <w:noProof/>
          <w:sz w:val="20"/>
          <w:szCs w:val="20"/>
        </w:rPr>
        <w:t xml:space="preserve">l faut </w:t>
      </w:r>
      <w:r w:rsidRPr="00390E4D">
        <w:rPr>
          <w:rFonts w:ascii="Garamond" w:hAnsi="Garamond"/>
          <w:i/>
          <w:noProof/>
          <w:sz w:val="20"/>
          <w:szCs w:val="20"/>
        </w:rPr>
        <w:t xml:space="preserve">des </w:t>
      </w:r>
      <w:r w:rsidRPr="00390E4D">
        <w:rPr>
          <w:rFonts w:ascii="Garamond" w:hAnsi="Garamond"/>
          <w:i/>
          <w:iCs/>
          <w:noProof/>
          <w:sz w:val="20"/>
          <w:szCs w:val="20"/>
        </w:rPr>
        <w:t>actions supplémentaires</w:t>
      </w:r>
      <w:r w:rsidR="00771437">
        <w:rPr>
          <w:rFonts w:ascii="Garamond" w:hAnsi="Garamond" w:cs="Courier New"/>
          <w:noProof/>
          <w:sz w:val="20"/>
          <w:szCs w:val="20"/>
        </w:rPr>
        <w:t xml:space="preserve"> pour les faire servir, </w:t>
      </w:r>
      <w:r w:rsidR="00C35FED" w:rsidRPr="00390E4D">
        <w:rPr>
          <w:rFonts w:ascii="Garamond" w:hAnsi="Garamond" w:cs="Courier New"/>
          <w:noProof/>
          <w:sz w:val="20"/>
          <w:szCs w:val="20"/>
        </w:rPr>
        <w:t>e</w:t>
      </w:r>
      <w:r w:rsidRPr="00390E4D">
        <w:rPr>
          <w:rFonts w:ascii="Garamond" w:hAnsi="Garamond" w:cs="Courier New"/>
          <w:noProof/>
          <w:sz w:val="20"/>
          <w:szCs w:val="20"/>
        </w:rPr>
        <w:t xml:space="preserve">t le </w:t>
      </w:r>
      <w:r w:rsidR="00FB2353" w:rsidRPr="00390E4D">
        <w:rPr>
          <w:rFonts w:ascii="Garamond" w:hAnsi="Garamond"/>
          <w:i/>
          <w:noProof/>
          <w:color w:val="0000CC"/>
          <w:sz w:val="20"/>
          <w:szCs w:val="20"/>
        </w:rPr>
        <w:t>a</w:t>
      </w:r>
      <w:r w:rsidRPr="00390E4D">
        <w:rPr>
          <w:rFonts w:ascii="Garamond" w:hAnsi="Garamond" w:cs="Courier New"/>
          <w:noProof/>
          <w:sz w:val="20"/>
          <w:szCs w:val="20"/>
        </w:rPr>
        <w:t xml:space="preserve"> non plus. </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Le </w:t>
      </w:r>
      <w:r w:rsidRPr="00771437">
        <w:rPr>
          <w:i/>
          <w:noProof/>
          <w:color w:val="0000CC"/>
          <w:sz w:val="20"/>
          <w:szCs w:val="20"/>
        </w:rPr>
        <w:t>a</w:t>
      </w:r>
      <w:r w:rsidRPr="00390E4D">
        <w:rPr>
          <w:rFonts w:ascii="Garamond" w:hAnsi="Garamond" w:cs="Courier New"/>
          <w:noProof/>
          <w:sz w:val="20"/>
          <w:szCs w:val="20"/>
        </w:rPr>
        <w:t xml:space="preserve"> comme le </w:t>
      </w:r>
      <w:r w:rsidRPr="00771437">
        <w:rPr>
          <w:noProof/>
          <w:color w:val="0000CC"/>
          <w:sz w:val="20"/>
          <w:szCs w:val="20"/>
        </w:rPr>
        <w:t>1</w:t>
      </w:r>
      <w:r w:rsidRPr="00390E4D">
        <w:rPr>
          <w:rFonts w:ascii="Garamond" w:hAnsi="Garamond" w:cs="Courier New"/>
          <w:noProof/>
          <w:sz w:val="20"/>
          <w:szCs w:val="20"/>
        </w:rPr>
        <w:t xml:space="preserve"> sont là partout, partout où il y a le rapport </w:t>
      </w:r>
      <w:r w:rsidRPr="00771437">
        <w:rPr>
          <w:noProof/>
          <w:color w:val="0000CC"/>
          <w:sz w:val="20"/>
          <w:szCs w:val="20"/>
        </w:rPr>
        <w:t>1/</w:t>
      </w:r>
      <w:r w:rsidRPr="00771437">
        <w:rPr>
          <w:i/>
          <w:noProof/>
          <w:color w:val="0000CC"/>
          <w:sz w:val="20"/>
          <w:szCs w:val="20"/>
        </w:rPr>
        <w:t>a</w:t>
      </w:r>
      <w:r w:rsidRPr="00771437">
        <w:rPr>
          <w:noProof/>
          <w:color w:val="0000CC"/>
          <w:sz w:val="20"/>
          <w:szCs w:val="20"/>
        </w:rPr>
        <w:t xml:space="preserve"> </w:t>
      </w:r>
      <w:r w:rsidRPr="00390E4D">
        <w:rPr>
          <w:rFonts w:ascii="Garamond" w:hAnsi="Garamond" w:cs="Courier New"/>
          <w:noProof/>
          <w:sz w:val="20"/>
          <w:szCs w:val="20"/>
        </w:rPr>
        <w:t>c'est</w:t>
      </w:r>
      <w:r w:rsidR="00771437">
        <w:rPr>
          <w:rFonts w:ascii="Garamond" w:hAnsi="Garamond" w:cs="Courier New"/>
          <w:noProof/>
          <w:sz w:val="20"/>
          <w:szCs w:val="20"/>
        </w:rPr>
        <w:t>-</w:t>
      </w:r>
      <w:r w:rsidRPr="00390E4D">
        <w:rPr>
          <w:rFonts w:ascii="Garamond" w:hAnsi="Garamond" w:cs="Courier New"/>
          <w:noProof/>
          <w:sz w:val="20"/>
          <w:szCs w:val="20"/>
        </w:rPr>
        <w:t>à</w:t>
      </w:r>
      <w:r w:rsidR="00771437">
        <w:rPr>
          <w:rFonts w:ascii="Garamond" w:hAnsi="Garamond" w:cs="Courier New"/>
          <w:noProof/>
          <w:sz w:val="20"/>
          <w:szCs w:val="20"/>
        </w:rPr>
        <w:t>-</w:t>
      </w:r>
      <w:r w:rsidRPr="00390E4D">
        <w:rPr>
          <w:rFonts w:ascii="Garamond" w:hAnsi="Garamond" w:cs="Courier New"/>
          <w:noProof/>
          <w:sz w:val="20"/>
          <w:szCs w:val="20"/>
        </w:rPr>
        <w:t xml:space="preserve">dire dans toute la série. C'est justement là l'intérêt d'en partir, parce que la seule raison qui nécessite que nous en partions, c'est que c'est à partir d'eux que nous écrivons. </w:t>
      </w:r>
    </w:p>
    <w:p w:rsidR="00771437" w:rsidRDefault="00322A51">
      <w:pPr>
        <w:rPr>
          <w:rFonts w:ascii="Garamond" w:hAnsi="Garamond" w:cs="Courier New"/>
          <w:noProof/>
          <w:sz w:val="20"/>
          <w:szCs w:val="20"/>
        </w:rPr>
      </w:pPr>
      <w:r w:rsidRPr="00390E4D">
        <w:rPr>
          <w:rFonts w:ascii="Garamond" w:hAnsi="Garamond" w:cs="Courier New"/>
          <w:noProof/>
          <w:sz w:val="20"/>
          <w:szCs w:val="20"/>
        </w:rPr>
        <w:t xml:space="preserve">Dans un </w:t>
      </w:r>
      <w:r w:rsidRPr="00390E4D">
        <w:rPr>
          <w:rFonts w:ascii="Garamond" w:hAnsi="Garamond"/>
          <w:i/>
          <w:noProof/>
          <w:color w:val="0000CC"/>
          <w:sz w:val="20"/>
          <w:szCs w:val="20"/>
        </w:rPr>
        <w:t>réel</w:t>
      </w:r>
      <w:r w:rsidRPr="00390E4D">
        <w:rPr>
          <w:rFonts w:ascii="Garamond" w:hAnsi="Garamond" w:cs="Courier New"/>
          <w:noProof/>
          <w:sz w:val="20"/>
          <w:szCs w:val="20"/>
        </w:rPr>
        <w:t xml:space="preserve"> quelconque qui parait pouvoir correspondre à cette échelle, ils n'ont de place nulle part. Seulement cette échelle, sans eux nous ne pouvons pas l'écrire. C'est en partant d'elle, de cette échelle, que je peux me permettre d'imager, </w:t>
      </w:r>
    </w:p>
    <w:p w:rsidR="00771437" w:rsidRDefault="00322A51">
      <w:pPr>
        <w:rPr>
          <w:rFonts w:ascii="Garamond" w:hAnsi="Garamond" w:cs="Courier New"/>
          <w:noProof/>
          <w:sz w:val="20"/>
          <w:szCs w:val="20"/>
        </w:rPr>
      </w:pPr>
      <w:r w:rsidRPr="00390E4D">
        <w:rPr>
          <w:rFonts w:ascii="Garamond" w:hAnsi="Garamond" w:cs="Courier New"/>
          <w:noProof/>
          <w:sz w:val="20"/>
          <w:szCs w:val="20"/>
        </w:rPr>
        <w:t>à partir d'une autre écriture, la plus simple également, nous restons, semble</w:t>
      </w:r>
      <w:r w:rsidR="00F60499">
        <w:rPr>
          <w:rFonts w:ascii="Garamond" w:hAnsi="Garamond" w:cs="Courier New"/>
          <w:noProof/>
          <w:sz w:val="20"/>
          <w:szCs w:val="20"/>
        </w:rPr>
        <w:t>-</w:t>
      </w:r>
      <w:r w:rsidRPr="00390E4D">
        <w:rPr>
          <w:rFonts w:ascii="Garamond" w:hAnsi="Garamond" w:cs="Courier New"/>
          <w:noProof/>
          <w:sz w:val="20"/>
          <w:szCs w:val="20"/>
        </w:rPr>
        <w:t>t</w:t>
      </w:r>
      <w:r w:rsidR="00F60499">
        <w:rPr>
          <w:rFonts w:ascii="Garamond" w:hAnsi="Garamond" w:cs="Courier New"/>
          <w:noProof/>
          <w:sz w:val="20"/>
          <w:szCs w:val="20"/>
        </w:rPr>
        <w:t>-</w:t>
      </w:r>
      <w:r w:rsidRPr="00390E4D">
        <w:rPr>
          <w:rFonts w:ascii="Garamond" w:hAnsi="Garamond" w:cs="Courier New"/>
          <w:noProof/>
          <w:sz w:val="20"/>
          <w:szCs w:val="20"/>
        </w:rPr>
        <w:t xml:space="preserve">il, dans nos limites, dans celles du </w:t>
      </w:r>
      <w:r w:rsidRPr="00390E4D">
        <w:rPr>
          <w:rFonts w:ascii="Garamond" w:hAnsi="Garamond"/>
          <w:i/>
          <w:noProof/>
          <w:color w:val="0000CC"/>
          <w:sz w:val="20"/>
          <w:szCs w:val="20"/>
        </w:rPr>
        <w:t>trait unaire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à ceci près que nous allons le prolonger indéfiniment, essayer tout au moins de le prolonger indéfiniment.</w:t>
      </w:r>
    </w:p>
    <w:p w:rsidR="00322A51" w:rsidRPr="00390E4D" w:rsidRDefault="00322A51">
      <w:pPr>
        <w:rPr>
          <w:rFonts w:ascii="Garamond" w:hAnsi="Garamond" w:cs="Courier New"/>
          <w:noProof/>
          <w:sz w:val="20"/>
          <w:szCs w:val="20"/>
        </w:rPr>
      </w:pPr>
    </w:p>
    <w:p w:rsidR="00F60499" w:rsidRDefault="00322A51">
      <w:pPr>
        <w:rPr>
          <w:rFonts w:ascii="Garamond" w:hAnsi="Garamond" w:cs="Courier New"/>
          <w:noProof/>
          <w:sz w:val="20"/>
          <w:szCs w:val="20"/>
        </w:rPr>
      </w:pPr>
      <w:r w:rsidRPr="00390E4D">
        <w:rPr>
          <w:rFonts w:ascii="Garamond" w:hAnsi="Garamond" w:cs="Courier New"/>
          <w:noProof/>
          <w:sz w:val="20"/>
          <w:szCs w:val="20"/>
        </w:rPr>
        <w:t xml:space="preserve">Voilà le </w:t>
      </w:r>
      <w:r w:rsidRPr="00771437">
        <w:rPr>
          <w:i/>
          <w:noProof/>
          <w:color w:val="0000CC"/>
          <w:sz w:val="20"/>
          <w:szCs w:val="20"/>
        </w:rPr>
        <w:t>a</w:t>
      </w:r>
      <w:r w:rsidRPr="00390E4D">
        <w:rPr>
          <w:rFonts w:ascii="Garamond" w:hAnsi="Garamond" w:cs="Courier New"/>
          <w:noProof/>
          <w:sz w:val="20"/>
          <w:szCs w:val="20"/>
        </w:rPr>
        <w:t xml:space="preserve">, voilà le </w:t>
      </w:r>
      <w:r w:rsidRPr="00771437">
        <w:rPr>
          <w:noProof/>
          <w:color w:val="0000CC"/>
          <w:sz w:val="20"/>
          <w:szCs w:val="20"/>
        </w:rPr>
        <w:t>1</w:t>
      </w:r>
      <w:r w:rsidR="00F60499">
        <w:rPr>
          <w:rFonts w:ascii="Garamond" w:hAnsi="Garamond" w:cs="Courier New"/>
          <w:noProof/>
          <w:sz w:val="20"/>
          <w:szCs w:val="20"/>
        </w:rPr>
        <w:t> :</w:t>
      </w:r>
    </w:p>
    <w:p w:rsidR="00322A51" w:rsidRPr="00390E4D" w:rsidRDefault="00D42813" w:rsidP="00F60499">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09AD8E34" wp14:editId="62350D65">
            <wp:extent cx="1259306" cy="455494"/>
            <wp:effectExtent l="0" t="0" r="0" b="0"/>
            <wp:docPr id="27" name="Image 27" descr="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a"/>
                    <pic:cNvPicPr>
                      <a:picLocks noChangeAspect="1" noChangeArrowheads="1"/>
                    </pic:cNvPicPr>
                  </pic:nvPicPr>
                  <pic:blipFill>
                    <a:blip r:embed="rId52" cstate="print"/>
                    <a:srcRect/>
                    <a:stretch>
                      <a:fillRect/>
                    </a:stretch>
                  </pic:blipFill>
                  <pic:spPr bwMode="auto">
                    <a:xfrm>
                      <a:off x="0" y="0"/>
                      <a:ext cx="1262498" cy="456649"/>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322A51" w:rsidRPr="00390E4D" w:rsidRDefault="00322A51" w:rsidP="00771437">
      <w:pPr>
        <w:rPr>
          <w:rFonts w:ascii="Garamond" w:hAnsi="Garamond" w:cs="Courier New"/>
          <w:noProof/>
          <w:sz w:val="20"/>
          <w:szCs w:val="20"/>
        </w:rPr>
      </w:pPr>
      <w:r w:rsidRPr="00771437">
        <w:rPr>
          <w:rFonts w:ascii="Garamond" w:hAnsi="Garamond" w:cs="Courier New"/>
          <w:i/>
          <w:noProof/>
          <w:sz w:val="20"/>
          <w:szCs w:val="20"/>
        </w:rPr>
        <w:t xml:space="preserve">Nous ne sommes pas forcés de les </w:t>
      </w:r>
      <w:r w:rsidRPr="00771437">
        <w:rPr>
          <w:rFonts w:ascii="Garamond" w:hAnsi="Garamond"/>
          <w:i/>
          <w:iCs/>
          <w:noProof/>
          <w:sz w:val="20"/>
          <w:szCs w:val="20"/>
        </w:rPr>
        <w:t>mesurer</w:t>
      </w:r>
      <w:r w:rsidRPr="00771437">
        <w:rPr>
          <w:rFonts w:ascii="Garamond" w:hAnsi="Garamond" w:cs="Courier New"/>
          <w:i/>
          <w:noProof/>
          <w:sz w:val="20"/>
          <w:szCs w:val="20"/>
        </w:rPr>
        <w:t xml:space="preserve"> pour qu'ils</w:t>
      </w:r>
      <w:r w:rsidR="00771437" w:rsidRPr="00771437">
        <w:rPr>
          <w:rFonts w:ascii="Garamond" w:hAnsi="Garamond" w:cs="Courier New"/>
          <w:i/>
          <w:noProof/>
          <w:sz w:val="20"/>
          <w:szCs w:val="20"/>
        </w:rPr>
        <w:t xml:space="preserve"> soient correctement inscrits</w:t>
      </w:r>
      <w:r w:rsidR="00771437">
        <w:rPr>
          <w:rFonts w:ascii="Garamond" w:hAnsi="Garamond" w:cs="Courier New"/>
          <w:noProof/>
          <w:sz w:val="20"/>
          <w:szCs w:val="20"/>
        </w:rPr>
        <w:t xml:space="preserve">. </w:t>
      </w:r>
      <w:r w:rsidRPr="00390E4D">
        <w:rPr>
          <w:rFonts w:ascii="Garamond" w:hAnsi="Garamond"/>
          <w:sz w:val="20"/>
          <w:szCs w:val="20"/>
        </w:rPr>
        <w:t xml:space="preserve">Là aussi, je pense que vous me pardonnerez d'abréger et de dire ceci : nous projetons ce </w:t>
      </w:r>
      <w:r w:rsidRPr="000E30C5">
        <w:rPr>
          <w:i/>
          <w:color w:val="0000CC"/>
          <w:sz w:val="20"/>
          <w:szCs w:val="20"/>
        </w:rPr>
        <w:t>a</w:t>
      </w:r>
      <w:r w:rsidRPr="00390E4D">
        <w:rPr>
          <w:rFonts w:ascii="Garamond" w:hAnsi="Garamond"/>
          <w:sz w:val="20"/>
          <w:szCs w:val="20"/>
        </w:rPr>
        <w:t xml:space="preserve"> sur ce champ</w:t>
      </w:r>
      <w:r w:rsidR="00F60499">
        <w:rPr>
          <w:rFonts w:ascii="Garamond" w:hAnsi="Garamond"/>
          <w:sz w:val="20"/>
          <w:szCs w:val="20"/>
        </w:rPr>
        <w:t xml:space="preserve"> </w:t>
      </w:r>
      <w:r w:rsidRPr="00F60499">
        <w:rPr>
          <w:rFonts w:ascii="Garamond" w:hAnsi="Garamond" w:cs="Courier New"/>
          <w:noProof/>
          <w:color w:val="C00000"/>
          <w:sz w:val="16"/>
          <w:szCs w:val="16"/>
        </w:rPr>
        <w:t>[champ de l’Autre]</w:t>
      </w:r>
      <w:r w:rsidRPr="00390E4D">
        <w:rPr>
          <w:rStyle w:val="Appelnotedebasdep"/>
          <w:rFonts w:ascii="Garamond" w:hAnsi="Garamond"/>
          <w:b/>
          <w:bCs/>
          <w:noProof/>
          <w:color w:val="FF3300"/>
          <w:sz w:val="20"/>
          <w:szCs w:val="20"/>
        </w:rPr>
        <w:t xml:space="preserve"> </w:t>
      </w:r>
      <w:r w:rsidRPr="00771437">
        <w:rPr>
          <w:rStyle w:val="Appelnotedebasdep"/>
          <w:rFonts w:ascii="Garamond" w:hAnsi="Garamond"/>
          <w:b/>
          <w:bCs/>
          <w:noProof/>
          <w:color w:val="C00000"/>
          <w:sz w:val="20"/>
          <w:szCs w:val="20"/>
        </w:rPr>
        <w:footnoteReference w:id="38"/>
      </w:r>
      <w:r w:rsidRPr="00390E4D">
        <w:rPr>
          <w:rFonts w:ascii="Garamond" w:hAnsi="Garamond" w:cs="Courier New"/>
          <w:noProof/>
          <w:sz w:val="20"/>
          <w:szCs w:val="20"/>
        </w:rPr>
        <w:t xml:space="preserve"> considéré dans sa fonction de </w:t>
      </w:r>
      <w:r w:rsidRPr="000E30C5">
        <w:rPr>
          <w:noProof/>
          <w:color w:val="0000CC"/>
          <w:sz w:val="20"/>
          <w:szCs w:val="20"/>
        </w:rPr>
        <w:t>1</w:t>
      </w:r>
      <w:r w:rsidRPr="00390E4D">
        <w:rPr>
          <w:rFonts w:ascii="Garamond" w:hAnsi="Garamond" w:cs="Courier New"/>
          <w:noProof/>
          <w:sz w:val="20"/>
          <w:szCs w:val="20"/>
        </w:rPr>
        <w:t xml:space="preserve">. </w:t>
      </w:r>
    </w:p>
    <w:p w:rsidR="00322A51" w:rsidRDefault="00D42813" w:rsidP="00F60499">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380B3303" wp14:editId="20B0CBD7">
            <wp:extent cx="1728537" cy="1211670"/>
            <wp:effectExtent l="0" t="0" r="0" b="0"/>
            <wp:docPr id="28" name="Image 28" descr="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a"/>
                    <pic:cNvPicPr>
                      <a:picLocks noChangeAspect="1" noChangeArrowheads="1"/>
                    </pic:cNvPicPr>
                  </pic:nvPicPr>
                  <pic:blipFill>
                    <a:blip r:embed="rId53" cstate="print"/>
                    <a:srcRect/>
                    <a:stretch>
                      <a:fillRect/>
                    </a:stretch>
                  </pic:blipFill>
                  <pic:spPr bwMode="auto">
                    <a:xfrm>
                      <a:off x="0" y="0"/>
                      <a:ext cx="1731168" cy="1213514"/>
                    </a:xfrm>
                    <a:prstGeom prst="rect">
                      <a:avLst/>
                    </a:prstGeom>
                    <a:noFill/>
                    <a:ln w="9525">
                      <a:noFill/>
                      <a:miter lim="800000"/>
                      <a:headEnd/>
                      <a:tailEnd/>
                    </a:ln>
                  </pic:spPr>
                </pic:pic>
              </a:graphicData>
            </a:graphic>
          </wp:inline>
        </w:drawing>
      </w:r>
    </w:p>
    <w:p w:rsidR="000E30C5" w:rsidRPr="00390E4D" w:rsidRDefault="000E30C5" w:rsidP="00F60499">
      <w:pPr>
        <w:jc w:val="center"/>
        <w:rPr>
          <w:rFonts w:ascii="Garamond" w:hAnsi="Garamond" w:cs="Courier New"/>
          <w:noProof/>
          <w:sz w:val="20"/>
          <w:szCs w:val="20"/>
        </w:rPr>
      </w:pPr>
    </w:p>
    <w:p w:rsidR="00C35FED"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 que nous venons d'écrire  </w:t>
      </w:r>
      <w:r w:rsidRPr="000E30C5">
        <w:rPr>
          <w:rFonts w:ascii="Garamond" w:hAnsi="Garamond" w:cs="Courier New"/>
          <w:noProof/>
          <w:color w:val="C00000"/>
          <w:sz w:val="16"/>
          <w:szCs w:val="16"/>
        </w:rPr>
        <w:t>[</w:t>
      </w:r>
      <w:r w:rsidRPr="000E30C5">
        <w:rPr>
          <w:noProof/>
          <w:color w:val="0000CC"/>
          <w:sz w:val="16"/>
          <w:szCs w:val="16"/>
        </w:rPr>
        <w:t>1</w:t>
      </w:r>
      <w:r w:rsidR="00745652" w:rsidRPr="000E30C5">
        <w:rPr>
          <w:noProof/>
          <w:color w:val="0000CC"/>
          <w:sz w:val="16"/>
          <w:szCs w:val="16"/>
        </w:rPr>
        <w:t>–</w:t>
      </w:r>
      <w:r w:rsidRPr="000E30C5">
        <w:rPr>
          <w:noProof/>
          <w:color w:val="0000CC"/>
          <w:sz w:val="16"/>
          <w:szCs w:val="16"/>
        </w:rPr>
        <w:t>a = a</w:t>
      </w:r>
      <w:r w:rsidRPr="000E30C5">
        <w:rPr>
          <w:noProof/>
          <w:color w:val="0000CC"/>
          <w:sz w:val="16"/>
          <w:szCs w:val="16"/>
          <w:vertAlign w:val="superscript"/>
        </w:rPr>
        <w:t>2</w:t>
      </w:r>
      <w:r w:rsidRPr="000E30C5">
        <w:rPr>
          <w:rFonts w:ascii="Garamond" w:hAnsi="Garamond" w:cs="Courier New"/>
          <w:noProof/>
          <w:color w:val="C00000"/>
          <w:sz w:val="16"/>
          <w:szCs w:val="16"/>
        </w:rPr>
        <w:t>]</w:t>
      </w:r>
      <w:r w:rsidRPr="00390E4D">
        <w:rPr>
          <w:rFonts w:ascii="Garamond" w:hAnsi="Garamond" w:cs="Courier New"/>
          <w:noProof/>
          <w:sz w:val="20"/>
          <w:szCs w:val="20"/>
        </w:rPr>
        <w:t xml:space="preserve"> nous indique que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 </w:t>
      </w:r>
    </w:p>
    <w:p w:rsidR="00322A51" w:rsidRPr="000E30C5" w:rsidRDefault="00322A51" w:rsidP="00083977">
      <w:pPr>
        <w:pStyle w:val="Paragraphedeliste"/>
        <w:numPr>
          <w:ilvl w:val="0"/>
          <w:numId w:val="6"/>
        </w:numPr>
        <w:rPr>
          <w:rFonts w:ascii="Garamond" w:hAnsi="Garamond" w:cs="Courier New"/>
          <w:noProof/>
          <w:sz w:val="20"/>
          <w:szCs w:val="20"/>
        </w:rPr>
      </w:pPr>
      <w:r w:rsidRPr="000E30C5">
        <w:rPr>
          <w:rFonts w:ascii="Garamond" w:hAnsi="Garamond" w:cs="Courier New"/>
          <w:noProof/>
          <w:sz w:val="20"/>
          <w:szCs w:val="20"/>
        </w:rPr>
        <w:t xml:space="preserve">ce qui sera ici, sera </w:t>
      </w:r>
      <w:r w:rsidR="00FB2353" w:rsidRPr="000E30C5">
        <w:rPr>
          <w:rFonts w:ascii="Garamond" w:hAnsi="Garamond"/>
          <w:i/>
          <w:noProof/>
          <w:color w:val="0000CC"/>
          <w:sz w:val="20"/>
          <w:szCs w:val="20"/>
        </w:rPr>
        <w:t>a</w:t>
      </w:r>
      <w:r w:rsidRPr="000E30C5">
        <w:rPr>
          <w:rFonts w:ascii="Garamond" w:hAnsi="Garamond"/>
          <w:noProof/>
          <w:color w:val="0000CC"/>
          <w:sz w:val="20"/>
          <w:szCs w:val="20"/>
          <w:vertAlign w:val="superscript"/>
        </w:rPr>
        <w:t>2</w:t>
      </w:r>
      <w:r w:rsidRPr="000E30C5">
        <w:rPr>
          <w:rFonts w:ascii="Garamond" w:hAnsi="Garamond" w:cs="Courier New"/>
          <w:noProof/>
          <w:sz w:val="20"/>
          <w:szCs w:val="20"/>
        </w:rPr>
        <w:t xml:space="preserve"> . </w:t>
      </w:r>
    </w:p>
    <w:p w:rsidR="00322A51" w:rsidRPr="000E30C5" w:rsidRDefault="00322A51" w:rsidP="00083977">
      <w:pPr>
        <w:pStyle w:val="Paragraphedeliste"/>
        <w:numPr>
          <w:ilvl w:val="0"/>
          <w:numId w:val="6"/>
        </w:numPr>
        <w:rPr>
          <w:rFonts w:ascii="Garamond" w:hAnsi="Garamond" w:cs="Courier New"/>
          <w:noProof/>
          <w:sz w:val="20"/>
          <w:szCs w:val="20"/>
        </w:rPr>
      </w:pPr>
      <w:r w:rsidRPr="000E30C5">
        <w:rPr>
          <w:rFonts w:ascii="Garamond" w:hAnsi="Garamond" w:cs="Courier New"/>
          <w:noProof/>
          <w:sz w:val="20"/>
          <w:szCs w:val="20"/>
        </w:rPr>
        <w:t>Le rabattement ici de l'</w:t>
      </w:r>
      <w:r w:rsidR="00FB2353" w:rsidRPr="000E30C5">
        <w:rPr>
          <w:rFonts w:ascii="Garamond" w:hAnsi="Garamond"/>
          <w:i/>
          <w:noProof/>
          <w:color w:val="0000CC"/>
          <w:sz w:val="20"/>
          <w:szCs w:val="20"/>
        </w:rPr>
        <w:t>a</w:t>
      </w:r>
      <w:r w:rsidRPr="000E30C5">
        <w:rPr>
          <w:rFonts w:ascii="Garamond" w:hAnsi="Garamond"/>
          <w:noProof/>
          <w:color w:val="0000CC"/>
          <w:sz w:val="20"/>
          <w:szCs w:val="20"/>
          <w:vertAlign w:val="superscript"/>
        </w:rPr>
        <w:t>2</w:t>
      </w:r>
      <w:r w:rsidRPr="000E30C5">
        <w:rPr>
          <w:rFonts w:ascii="Garamond" w:hAnsi="Garamond" w:cs="Courier New"/>
          <w:noProof/>
          <w:sz w:val="20"/>
          <w:szCs w:val="20"/>
        </w:rPr>
        <w:t xml:space="preserve"> nous mettra ici un </w:t>
      </w:r>
      <w:r w:rsidR="00FB2353" w:rsidRPr="000E30C5">
        <w:rPr>
          <w:rFonts w:ascii="Garamond" w:hAnsi="Garamond"/>
          <w:i/>
          <w:noProof/>
          <w:color w:val="0000CC"/>
          <w:sz w:val="20"/>
          <w:szCs w:val="20"/>
        </w:rPr>
        <w:t>a</w:t>
      </w:r>
      <w:r w:rsidRPr="000E30C5">
        <w:rPr>
          <w:rFonts w:ascii="Garamond" w:hAnsi="Garamond"/>
          <w:noProof/>
          <w:color w:val="0000CC"/>
          <w:sz w:val="20"/>
          <w:szCs w:val="20"/>
          <w:vertAlign w:val="superscript"/>
        </w:rPr>
        <w:t>3</w:t>
      </w:r>
      <w:r w:rsidRPr="000E30C5">
        <w:rPr>
          <w:rFonts w:ascii="Garamond" w:hAnsi="Garamond" w:cs="Courier New"/>
          <w:noProof/>
          <w:sz w:val="20"/>
          <w:szCs w:val="20"/>
        </w:rPr>
        <w:t xml:space="preserve">. </w:t>
      </w:r>
    </w:p>
    <w:p w:rsidR="00322A51" w:rsidRPr="00390E4D" w:rsidRDefault="00322A51" w:rsidP="00083977">
      <w:pPr>
        <w:pStyle w:val="Paragraphedeliste"/>
        <w:numPr>
          <w:ilvl w:val="0"/>
          <w:numId w:val="6"/>
        </w:numPr>
        <w:rPr>
          <w:rFonts w:ascii="Garamond" w:hAnsi="Garamond" w:cs="Courier New"/>
          <w:noProof/>
          <w:sz w:val="20"/>
          <w:szCs w:val="20"/>
        </w:rPr>
      </w:pPr>
      <w:r w:rsidRPr="00390E4D">
        <w:rPr>
          <w:rFonts w:ascii="Garamond" w:hAnsi="Garamond" w:cs="Courier New"/>
          <w:noProof/>
          <w:sz w:val="20"/>
          <w:szCs w:val="20"/>
        </w:rPr>
        <w:t>Le rabattement de l'</w:t>
      </w:r>
      <w:r w:rsidR="00FB2353" w:rsidRPr="00390E4D">
        <w:rPr>
          <w:rFonts w:ascii="Garamond" w:hAnsi="Garamond"/>
          <w:i/>
          <w:noProof/>
          <w:color w:val="0000CC"/>
          <w:sz w:val="20"/>
          <w:szCs w:val="20"/>
        </w:rPr>
        <w:t>a</w:t>
      </w:r>
      <w:r w:rsidRPr="00390E4D">
        <w:rPr>
          <w:rFonts w:ascii="Garamond" w:hAnsi="Garamond"/>
          <w:noProof/>
          <w:color w:val="0000CC"/>
          <w:sz w:val="20"/>
          <w:szCs w:val="20"/>
          <w:vertAlign w:val="superscript"/>
        </w:rPr>
        <w:t>3</w:t>
      </w:r>
      <w:r w:rsidRPr="00390E4D">
        <w:rPr>
          <w:rFonts w:ascii="Garamond" w:hAnsi="Garamond" w:cs="Courier New"/>
          <w:noProof/>
          <w:sz w:val="20"/>
          <w:szCs w:val="20"/>
        </w:rPr>
        <w:t xml:space="preserve"> nous mettra ici un </w:t>
      </w:r>
      <w:r w:rsidR="00FB2353" w:rsidRPr="00390E4D">
        <w:rPr>
          <w:rFonts w:ascii="Garamond" w:hAnsi="Garamond"/>
          <w:i/>
          <w:noProof/>
          <w:color w:val="0000CC"/>
          <w:sz w:val="20"/>
          <w:szCs w:val="20"/>
        </w:rPr>
        <w:t>a</w:t>
      </w:r>
      <w:r w:rsidRPr="00390E4D">
        <w:rPr>
          <w:rFonts w:ascii="Garamond" w:hAnsi="Garamond"/>
          <w:noProof/>
          <w:color w:val="0000CC"/>
          <w:sz w:val="20"/>
          <w:szCs w:val="20"/>
          <w:vertAlign w:val="superscript"/>
        </w:rPr>
        <w:t>4</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0E30C5" w:rsidRDefault="00322A51">
      <w:pPr>
        <w:rPr>
          <w:rFonts w:ascii="Garamond" w:hAnsi="Garamond" w:cs="Courier New"/>
          <w:noProof/>
          <w:sz w:val="20"/>
          <w:szCs w:val="20"/>
        </w:rPr>
      </w:pPr>
      <w:r w:rsidRPr="00390E4D">
        <w:rPr>
          <w:rFonts w:ascii="Garamond" w:hAnsi="Garamond" w:cs="Courier New"/>
          <w:noProof/>
          <w:sz w:val="20"/>
          <w:szCs w:val="20"/>
        </w:rPr>
        <w:t xml:space="preserve">Vous suivez j'espère ! Voyez donc que vont s'additionner par des opérations qui vont dans un certain sens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toutes les puissances paires de </w:t>
      </w:r>
      <w:r w:rsidR="00FB2353" w:rsidRPr="00F60499">
        <w:rPr>
          <w:i/>
          <w:noProof/>
          <w:color w:val="0000CC"/>
          <w:sz w:val="20"/>
          <w:szCs w:val="20"/>
        </w:rPr>
        <w:t>a</w:t>
      </w:r>
      <w:r w:rsidRPr="00F60499">
        <w:rPr>
          <w:noProof/>
          <w:sz w:val="20"/>
          <w:szCs w:val="20"/>
        </w:rPr>
        <w:t xml:space="preserve"> : </w:t>
      </w:r>
      <w:r w:rsidR="00FB2353" w:rsidRPr="00F60499">
        <w:rPr>
          <w:i/>
          <w:noProof/>
          <w:color w:val="0000CC"/>
          <w:sz w:val="20"/>
          <w:szCs w:val="20"/>
        </w:rPr>
        <w:t>a</w:t>
      </w:r>
      <w:r w:rsidRPr="00F60499">
        <w:rPr>
          <w:noProof/>
          <w:color w:val="0000CC"/>
          <w:sz w:val="20"/>
          <w:szCs w:val="20"/>
          <w:vertAlign w:val="superscript"/>
        </w:rPr>
        <w:t>2</w:t>
      </w:r>
      <w:r w:rsidRPr="00F60499">
        <w:rPr>
          <w:noProof/>
          <w:color w:val="0000CC"/>
          <w:sz w:val="20"/>
          <w:szCs w:val="20"/>
        </w:rPr>
        <w:t xml:space="preserve">, </w:t>
      </w:r>
      <w:r w:rsidR="00FB2353" w:rsidRPr="00F60499">
        <w:rPr>
          <w:i/>
          <w:noProof/>
          <w:color w:val="0000CC"/>
          <w:sz w:val="20"/>
          <w:szCs w:val="20"/>
        </w:rPr>
        <w:t>a</w:t>
      </w:r>
      <w:r w:rsidRPr="00F60499">
        <w:rPr>
          <w:noProof/>
          <w:color w:val="0000CC"/>
          <w:sz w:val="20"/>
          <w:szCs w:val="20"/>
          <w:vertAlign w:val="superscript"/>
        </w:rPr>
        <w:t>4</w:t>
      </w:r>
      <w:r w:rsidRPr="00F60499">
        <w:rPr>
          <w:noProof/>
          <w:color w:val="0000CC"/>
          <w:sz w:val="20"/>
          <w:szCs w:val="20"/>
        </w:rPr>
        <w:t xml:space="preserve">, </w:t>
      </w:r>
      <w:r w:rsidR="00FB2353" w:rsidRPr="00F60499">
        <w:rPr>
          <w:i/>
          <w:noProof/>
          <w:color w:val="0000CC"/>
          <w:sz w:val="20"/>
          <w:szCs w:val="20"/>
        </w:rPr>
        <w:t>a</w:t>
      </w:r>
      <w:r w:rsidRPr="00F60499">
        <w:rPr>
          <w:noProof/>
          <w:color w:val="0000CC"/>
          <w:sz w:val="20"/>
          <w:szCs w:val="20"/>
          <w:vertAlign w:val="superscript"/>
        </w:rPr>
        <w:t>6</w:t>
      </w:r>
      <w:r w:rsidRPr="00390E4D">
        <w:rPr>
          <w:rFonts w:ascii="Garamond" w:hAnsi="Garamond" w:cs="Courier New"/>
          <w:noProof/>
          <w:sz w:val="20"/>
          <w:szCs w:val="20"/>
        </w:rPr>
        <w:t xml:space="preserve">… et qu'ici vont se reproduire la suite des puissances impaires </w:t>
      </w:r>
      <w:r w:rsidR="00FB2353" w:rsidRPr="000E30C5">
        <w:rPr>
          <w:i/>
          <w:noProof/>
          <w:color w:val="0000CC"/>
          <w:sz w:val="20"/>
          <w:szCs w:val="20"/>
        </w:rPr>
        <w:t>a</w:t>
      </w:r>
      <w:r w:rsidRPr="000E30C5">
        <w:rPr>
          <w:noProof/>
          <w:color w:val="0000CC"/>
          <w:sz w:val="20"/>
          <w:szCs w:val="20"/>
          <w:vertAlign w:val="superscript"/>
        </w:rPr>
        <w:t>3</w:t>
      </w:r>
      <w:r w:rsidRPr="000E30C5">
        <w:rPr>
          <w:noProof/>
          <w:color w:val="0000CC"/>
          <w:sz w:val="20"/>
          <w:szCs w:val="20"/>
        </w:rPr>
        <w:t xml:space="preserve">, </w:t>
      </w:r>
      <w:r w:rsidR="00FB2353" w:rsidRPr="000E30C5">
        <w:rPr>
          <w:i/>
          <w:noProof/>
          <w:color w:val="0000CC"/>
          <w:sz w:val="20"/>
          <w:szCs w:val="20"/>
        </w:rPr>
        <w:t>a</w:t>
      </w:r>
      <w:r w:rsidRPr="000E30C5">
        <w:rPr>
          <w:noProof/>
          <w:color w:val="0000CC"/>
          <w:sz w:val="20"/>
          <w:szCs w:val="20"/>
          <w:vertAlign w:val="superscript"/>
        </w:rPr>
        <w:t>5</w:t>
      </w:r>
      <w:r w:rsidRPr="000E30C5">
        <w:rPr>
          <w:noProof/>
          <w:color w:val="0000CC"/>
          <w:sz w:val="20"/>
          <w:szCs w:val="20"/>
        </w:rPr>
        <w:t xml:space="preserve">, </w:t>
      </w:r>
      <w:r w:rsidR="00FB2353" w:rsidRPr="000E30C5">
        <w:rPr>
          <w:i/>
          <w:noProof/>
          <w:color w:val="0000CC"/>
          <w:sz w:val="20"/>
          <w:szCs w:val="20"/>
        </w:rPr>
        <w:t>a</w:t>
      </w:r>
      <w:r w:rsidRPr="000E30C5">
        <w:rPr>
          <w:noProof/>
          <w:color w:val="0000CC"/>
          <w:sz w:val="20"/>
          <w:szCs w:val="20"/>
          <w:vertAlign w:val="superscript"/>
        </w:rPr>
        <w:t>7</w:t>
      </w:r>
      <w:r w:rsidRPr="00390E4D">
        <w:rPr>
          <w:rFonts w:ascii="Garamond" w:hAnsi="Garamond" w:cs="Courier New"/>
          <w:noProof/>
          <w:sz w:val="20"/>
          <w:szCs w:val="20"/>
        </w:rPr>
        <w:t>…</w:t>
      </w:r>
    </w:p>
    <w:p w:rsidR="000E30C5" w:rsidRDefault="00322A51">
      <w:pPr>
        <w:rPr>
          <w:rFonts w:ascii="Garamond" w:hAnsi="Garamond" w:cs="Courier New"/>
          <w:noProof/>
          <w:sz w:val="20"/>
          <w:szCs w:val="20"/>
        </w:rPr>
      </w:pPr>
      <w:r w:rsidRPr="00390E4D">
        <w:rPr>
          <w:rFonts w:ascii="Garamond" w:hAnsi="Garamond" w:cs="Courier New"/>
          <w:noProof/>
          <w:sz w:val="20"/>
          <w:szCs w:val="20"/>
        </w:rPr>
        <w:t xml:space="preserve">Il est très facile de s'apercevoir qu'ainsi, nous retrouverons au point de jonction convergente de ces puissances </w:t>
      </w:r>
    </w:p>
    <w:p w:rsidR="00FB2353" w:rsidRPr="00390E4D" w:rsidRDefault="00322A51">
      <w:pPr>
        <w:rPr>
          <w:rFonts w:ascii="Garamond" w:hAnsi="Garamond" w:cs="Courier New"/>
          <w:noProof/>
          <w:sz w:val="20"/>
          <w:szCs w:val="20"/>
        </w:rPr>
      </w:pPr>
      <w:r w:rsidRPr="00390E4D">
        <w:rPr>
          <w:rFonts w:ascii="Garamond" w:hAnsi="Garamond" w:cs="Courier New"/>
          <w:noProof/>
          <w:sz w:val="20"/>
          <w:szCs w:val="20"/>
        </w:rPr>
        <w:t>les unes paires, les autres impaires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 </w:t>
      </w:r>
    </w:p>
    <w:p w:rsidR="00FB2353" w:rsidRPr="00390E4D" w:rsidRDefault="00322A51" w:rsidP="00083977">
      <w:pPr>
        <w:pStyle w:val="Paragraphedeliste"/>
        <w:numPr>
          <w:ilvl w:val="0"/>
          <w:numId w:val="6"/>
        </w:numPr>
        <w:rPr>
          <w:rFonts w:ascii="Garamond" w:hAnsi="Garamond" w:cs="Courier New"/>
          <w:noProof/>
          <w:sz w:val="20"/>
          <w:szCs w:val="20"/>
        </w:rPr>
      </w:pPr>
      <w:r w:rsidRPr="00390E4D">
        <w:rPr>
          <w:rFonts w:ascii="Garamond" w:hAnsi="Garamond" w:cs="Courier New"/>
          <w:noProof/>
          <w:sz w:val="20"/>
          <w:szCs w:val="20"/>
        </w:rPr>
        <w:t xml:space="preserve">la mesure de </w:t>
      </w:r>
      <w:r w:rsidR="00C35FED" w:rsidRPr="00F60499">
        <w:rPr>
          <w:i/>
          <w:noProof/>
          <w:color w:val="0000CC"/>
          <w:sz w:val="20"/>
          <w:szCs w:val="20"/>
        </w:rPr>
        <w:t>a</w:t>
      </w:r>
      <w:r w:rsidR="00C35FED" w:rsidRPr="00390E4D">
        <w:rPr>
          <w:rFonts w:ascii="Garamond" w:hAnsi="Garamond" w:cs="Courier New"/>
          <w:noProof/>
          <w:sz w:val="20"/>
          <w:szCs w:val="20"/>
        </w:rPr>
        <w:t xml:space="preserve"> </w:t>
      </w:r>
      <w:r w:rsidRPr="00390E4D">
        <w:rPr>
          <w:rFonts w:ascii="Garamond" w:hAnsi="Garamond" w:cs="Courier New"/>
          <w:noProof/>
          <w:sz w:val="20"/>
          <w:szCs w:val="20"/>
        </w:rPr>
        <w:t xml:space="preserve">comme total pour toutes </w:t>
      </w:r>
      <w:r w:rsidRPr="00390E4D">
        <w:rPr>
          <w:rFonts w:ascii="Garamond" w:hAnsi="Garamond"/>
          <w:i/>
          <w:noProof/>
          <w:sz w:val="20"/>
          <w:szCs w:val="20"/>
        </w:rPr>
        <w:t>les puissances paires</w:t>
      </w:r>
      <w:r w:rsidRPr="00390E4D">
        <w:rPr>
          <w:rFonts w:ascii="Garamond" w:hAnsi="Garamond" w:cs="Courier New"/>
          <w:noProof/>
          <w:sz w:val="20"/>
          <w:szCs w:val="20"/>
        </w:rPr>
        <w:t xml:space="preserve">, </w:t>
      </w:r>
      <w:r w:rsidRPr="00F60499">
        <w:rPr>
          <w:i/>
          <w:noProof/>
          <w:color w:val="0000CC"/>
          <w:sz w:val="20"/>
          <w:szCs w:val="20"/>
        </w:rPr>
        <w:t>a</w:t>
      </w:r>
      <w:r w:rsidRPr="00390E4D">
        <w:rPr>
          <w:rFonts w:ascii="Garamond" w:hAnsi="Garamond" w:cs="Courier New"/>
          <w:noProof/>
          <w:sz w:val="20"/>
          <w:szCs w:val="20"/>
        </w:rPr>
        <w:t xml:space="preserve"> lui</w:t>
      </w:r>
      <w:r w:rsidR="00F60499">
        <w:rPr>
          <w:rFonts w:ascii="Garamond" w:hAnsi="Garamond" w:cs="Courier New"/>
          <w:noProof/>
          <w:sz w:val="20"/>
          <w:szCs w:val="20"/>
        </w:rPr>
        <w:t>-</w:t>
      </w:r>
      <w:r w:rsidRPr="00390E4D">
        <w:rPr>
          <w:rFonts w:ascii="Garamond" w:hAnsi="Garamond" w:cs="Courier New"/>
          <w:noProof/>
          <w:sz w:val="20"/>
          <w:szCs w:val="20"/>
        </w:rPr>
        <w:t>même étant bien entendu exclu,</w:t>
      </w:r>
    </w:p>
    <w:p w:rsidR="00322A51" w:rsidRPr="00390E4D" w:rsidRDefault="00322A51" w:rsidP="00FB2353">
      <w:pPr>
        <w:pStyle w:val="Paragraphedeliste"/>
        <w:rPr>
          <w:rFonts w:ascii="Garamond" w:hAnsi="Garamond" w:cs="Courier New"/>
          <w:noProof/>
          <w:sz w:val="20"/>
          <w:szCs w:val="20"/>
        </w:rPr>
      </w:pPr>
      <w:r w:rsidRPr="00390E4D">
        <w:rPr>
          <w:rFonts w:ascii="Garamond" w:hAnsi="Garamond" w:cs="Courier New"/>
          <w:noProof/>
          <w:sz w:val="20"/>
          <w:szCs w:val="20"/>
        </w:rPr>
        <w:t xml:space="preserve"> </w:t>
      </w:r>
    </w:p>
    <w:p w:rsidR="00FB2353" w:rsidRPr="00390E4D" w:rsidRDefault="00322A51" w:rsidP="00083977">
      <w:pPr>
        <w:pStyle w:val="Paragraphedeliste"/>
        <w:numPr>
          <w:ilvl w:val="0"/>
          <w:numId w:val="6"/>
        </w:numPr>
        <w:rPr>
          <w:rFonts w:ascii="Garamond" w:hAnsi="Garamond" w:cs="Courier New"/>
          <w:noProof/>
          <w:sz w:val="20"/>
          <w:szCs w:val="20"/>
        </w:rPr>
      </w:pPr>
      <w:r w:rsidRPr="00390E4D">
        <w:rPr>
          <w:rFonts w:ascii="Garamond" w:hAnsi="Garamond" w:cs="Courier New"/>
          <w:noProof/>
          <w:sz w:val="20"/>
          <w:szCs w:val="20"/>
        </w:rPr>
        <w:t>la mesure</w:t>
      </w:r>
      <w:r w:rsidR="00C35FED" w:rsidRPr="00390E4D">
        <w:rPr>
          <w:rFonts w:ascii="Garamond" w:hAnsi="Garamond" w:cs="Courier New"/>
          <w:noProof/>
          <w:sz w:val="20"/>
          <w:szCs w:val="20"/>
        </w:rPr>
        <w:t xml:space="preserve"> </w:t>
      </w:r>
      <w:r w:rsidR="00C35FED" w:rsidRPr="00F60499">
        <w:rPr>
          <w:i/>
          <w:noProof/>
          <w:color w:val="0000CC"/>
          <w:sz w:val="20"/>
          <w:szCs w:val="20"/>
        </w:rPr>
        <w:t>a</w:t>
      </w:r>
      <w:r w:rsidR="00C35FED" w:rsidRPr="00F60499">
        <w:rPr>
          <w:i/>
          <w:noProof/>
          <w:color w:val="0000CC"/>
          <w:sz w:val="20"/>
          <w:szCs w:val="20"/>
          <w:vertAlign w:val="superscript"/>
        </w:rPr>
        <w:t>2</w:t>
      </w:r>
      <w:r w:rsidRPr="00390E4D">
        <w:rPr>
          <w:rFonts w:ascii="Garamond" w:hAnsi="Garamond" w:cs="Courier New"/>
          <w:noProof/>
          <w:sz w:val="20"/>
          <w:szCs w:val="20"/>
        </w:rPr>
        <w:t xml:space="preserve"> comme somme des </w:t>
      </w:r>
      <w:r w:rsidRPr="00390E4D">
        <w:rPr>
          <w:rFonts w:ascii="Garamond" w:hAnsi="Garamond"/>
          <w:i/>
          <w:noProof/>
          <w:sz w:val="20"/>
          <w:szCs w:val="20"/>
        </w:rPr>
        <w:t>puissances totales impaires</w:t>
      </w:r>
      <w:r w:rsidRPr="00390E4D">
        <w:rPr>
          <w:rFonts w:ascii="Garamond" w:hAnsi="Garamond" w:cs="Courier New"/>
          <w:noProof/>
          <w:sz w:val="20"/>
          <w:szCs w:val="20"/>
        </w:rPr>
        <w:t xml:space="preserve"> de </w:t>
      </w:r>
      <w:r w:rsidRPr="00F60499">
        <w:rPr>
          <w:i/>
          <w:noProof/>
          <w:color w:val="0000CC"/>
          <w:sz w:val="20"/>
          <w:szCs w:val="20"/>
        </w:rPr>
        <w:t>a</w:t>
      </w:r>
      <w:r w:rsidRPr="00390E4D">
        <w:rPr>
          <w:rFonts w:ascii="Garamond" w:hAnsi="Garamond" w:cs="Courier New"/>
          <w:noProof/>
          <w:sz w:val="20"/>
          <w:szCs w:val="20"/>
        </w:rPr>
        <w:t>,</w:t>
      </w:r>
    </w:p>
    <w:p w:rsidR="00322A51" w:rsidRPr="00390E4D" w:rsidRDefault="00322A51" w:rsidP="00FB2353">
      <w:pPr>
        <w:rPr>
          <w:rFonts w:ascii="Garamond" w:hAnsi="Garamond" w:cs="Courier New"/>
          <w:noProof/>
          <w:sz w:val="20"/>
          <w:szCs w:val="20"/>
        </w:rPr>
      </w:pPr>
      <w:r w:rsidRPr="00390E4D">
        <w:rPr>
          <w:rFonts w:ascii="Garamond" w:hAnsi="Garamond" w:cs="Courier New"/>
          <w:noProof/>
          <w:sz w:val="20"/>
          <w:szCs w:val="20"/>
        </w:rPr>
        <w:t xml:space="preserve"> </w:t>
      </w:r>
    </w:p>
    <w:p w:rsidR="000E30C5" w:rsidRPr="000E30C5" w:rsidRDefault="00322A51" w:rsidP="00083977">
      <w:pPr>
        <w:pStyle w:val="Paragraphedeliste"/>
        <w:numPr>
          <w:ilvl w:val="0"/>
          <w:numId w:val="6"/>
        </w:numPr>
        <w:rPr>
          <w:rFonts w:ascii="Garamond" w:hAnsi="Garamond" w:cs="Courier New"/>
          <w:noProof/>
          <w:sz w:val="20"/>
          <w:szCs w:val="20"/>
        </w:rPr>
      </w:pPr>
      <w:r w:rsidRPr="000E30C5">
        <w:rPr>
          <w:i/>
          <w:noProof/>
          <w:color w:val="0000CC"/>
          <w:sz w:val="20"/>
          <w:szCs w:val="20"/>
        </w:rPr>
        <w:t>a</w:t>
      </w:r>
      <w:r w:rsidRPr="000E30C5">
        <w:rPr>
          <w:i/>
          <w:noProof/>
          <w:color w:val="0000CC"/>
          <w:sz w:val="20"/>
          <w:szCs w:val="20"/>
          <w:vertAlign w:val="superscript"/>
        </w:rPr>
        <w:t>2</w:t>
      </w:r>
      <w:r w:rsidRPr="000E30C5">
        <w:rPr>
          <w:rFonts w:ascii="Garamond" w:hAnsi="Garamond" w:cs="Courier New"/>
          <w:noProof/>
          <w:sz w:val="20"/>
          <w:szCs w:val="20"/>
        </w:rPr>
        <w:t xml:space="preserve"> et </w:t>
      </w:r>
      <w:r w:rsidRPr="000E30C5">
        <w:rPr>
          <w:i/>
          <w:noProof/>
          <w:color w:val="0000CC"/>
          <w:sz w:val="20"/>
          <w:szCs w:val="20"/>
        </w:rPr>
        <w:t>a</w:t>
      </w:r>
      <w:r w:rsidRPr="000E30C5">
        <w:rPr>
          <w:rFonts w:ascii="Garamond" w:hAnsi="Garamond" w:cs="Courier New"/>
          <w:noProof/>
          <w:sz w:val="20"/>
          <w:szCs w:val="20"/>
        </w:rPr>
        <w:t xml:space="preserve"> faisant au total </w:t>
      </w:r>
      <w:r w:rsidRPr="000E30C5">
        <w:rPr>
          <w:noProof/>
          <w:color w:val="0000CC"/>
          <w:sz w:val="20"/>
          <w:szCs w:val="20"/>
        </w:rPr>
        <w:t>1</w:t>
      </w:r>
      <w:r w:rsidRPr="000E30C5">
        <w:rPr>
          <w:rFonts w:ascii="Garamond" w:hAnsi="Garamond" w:cs="Courier New"/>
          <w:noProof/>
          <w:sz w:val="20"/>
          <w:szCs w:val="20"/>
        </w:rPr>
        <w:t>.</w:t>
      </w:r>
    </w:p>
    <w:p w:rsidR="00322A51" w:rsidRPr="00390E4D" w:rsidRDefault="00D42813" w:rsidP="000E30C5">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0F06FD53" wp14:editId="1A310104">
            <wp:extent cx="1203158" cy="1673960"/>
            <wp:effectExtent l="0" t="0" r="0" b="0"/>
            <wp:docPr id="29" name="Image 29"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9a"/>
                    <pic:cNvPicPr>
                      <a:picLocks noChangeAspect="1" noChangeArrowheads="1"/>
                    </pic:cNvPicPr>
                  </pic:nvPicPr>
                  <pic:blipFill>
                    <a:blip r:embed="rId54" cstate="print"/>
                    <a:srcRect/>
                    <a:stretch>
                      <a:fillRect/>
                    </a:stretch>
                  </pic:blipFill>
                  <pic:spPr bwMode="auto">
                    <a:xfrm>
                      <a:off x="0" y="0"/>
                      <a:ext cx="1202725" cy="1673358"/>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C'est</w:t>
      </w:r>
      <w:r w:rsidR="000E30C5">
        <w:rPr>
          <w:rFonts w:ascii="Garamond" w:hAnsi="Garamond" w:cs="Courier New"/>
          <w:noProof/>
          <w:sz w:val="20"/>
          <w:szCs w:val="20"/>
        </w:rPr>
        <w:t>-</w:t>
      </w:r>
      <w:r w:rsidRPr="00390E4D">
        <w:rPr>
          <w:rFonts w:ascii="Garamond" w:hAnsi="Garamond" w:cs="Courier New"/>
          <w:noProof/>
          <w:sz w:val="20"/>
          <w:szCs w:val="20"/>
        </w:rPr>
        <w:t>à</w:t>
      </w:r>
      <w:r w:rsidR="000E30C5">
        <w:rPr>
          <w:rFonts w:ascii="Garamond" w:hAnsi="Garamond" w:cs="Courier New"/>
          <w:noProof/>
          <w:sz w:val="20"/>
          <w:szCs w:val="20"/>
        </w:rPr>
        <w:t>-</w:t>
      </w:r>
      <w:r w:rsidRPr="00390E4D">
        <w:rPr>
          <w:rFonts w:ascii="Garamond" w:hAnsi="Garamond" w:cs="Courier New"/>
          <w:noProof/>
          <w:sz w:val="20"/>
          <w:szCs w:val="20"/>
        </w:rPr>
        <w:t>dire que c'est par l'opération même de l'</w:t>
      </w:r>
      <w:r w:rsidRPr="00390E4D">
        <w:rPr>
          <w:rFonts w:ascii="Garamond" w:hAnsi="Garamond" w:cs="Courier New"/>
          <w:i/>
          <w:iCs/>
          <w:noProof/>
          <w:sz w:val="20"/>
          <w:szCs w:val="20"/>
        </w:rPr>
        <w:t>addition</w:t>
      </w:r>
      <w:r w:rsidRPr="00390E4D">
        <w:rPr>
          <w:rFonts w:ascii="Garamond" w:hAnsi="Garamond" w:cs="Courier New"/>
          <w:noProof/>
          <w:sz w:val="20"/>
          <w:szCs w:val="20"/>
        </w:rPr>
        <w:t xml:space="preserve"> séparée des </w:t>
      </w:r>
      <w:r w:rsidRPr="00390E4D">
        <w:rPr>
          <w:rFonts w:ascii="Garamond" w:hAnsi="Garamond"/>
          <w:i/>
          <w:iCs/>
          <w:noProof/>
          <w:sz w:val="20"/>
          <w:szCs w:val="20"/>
        </w:rPr>
        <w:t>puissances paires</w:t>
      </w:r>
      <w:r w:rsidRPr="00390E4D">
        <w:rPr>
          <w:rFonts w:ascii="Garamond" w:hAnsi="Garamond" w:cs="Courier New"/>
          <w:noProof/>
          <w:sz w:val="20"/>
          <w:szCs w:val="20"/>
        </w:rPr>
        <w:t xml:space="preserve"> d'une part et des </w:t>
      </w:r>
      <w:r w:rsidRPr="00390E4D">
        <w:rPr>
          <w:rFonts w:ascii="Garamond" w:hAnsi="Garamond"/>
          <w:i/>
          <w:iCs/>
          <w:noProof/>
          <w:sz w:val="20"/>
          <w:szCs w:val="20"/>
        </w:rPr>
        <w:t>puissances impaires</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que nous trouvons effectivement la mesure de ce </w:t>
      </w:r>
      <w:r w:rsidRPr="000E30C5">
        <w:rPr>
          <w:rFonts w:ascii="Garamond" w:hAnsi="Garamond" w:cs="Courier New"/>
          <w:i/>
          <w:noProof/>
          <w:color w:val="0000CC"/>
          <w:sz w:val="20"/>
          <w:szCs w:val="20"/>
        </w:rPr>
        <w:t>champ de l'Autre</w:t>
      </w:r>
      <w:r w:rsidRPr="00390E4D">
        <w:rPr>
          <w:rFonts w:ascii="Garamond" w:hAnsi="Garamond" w:cs="Courier New"/>
          <w:noProof/>
          <w:sz w:val="20"/>
          <w:szCs w:val="20"/>
        </w:rPr>
        <w:t xml:space="preserve"> comme </w:t>
      </w:r>
      <w:r w:rsidRPr="000E30C5">
        <w:rPr>
          <w:noProof/>
          <w:color w:val="0000CC"/>
          <w:sz w:val="20"/>
          <w:szCs w:val="20"/>
        </w:rPr>
        <w:t>1</w:t>
      </w:r>
      <w:r w:rsidRPr="00390E4D">
        <w:rPr>
          <w:rFonts w:ascii="Garamond" w:hAnsi="Garamond" w:cs="Courier New"/>
          <w:noProof/>
          <w:sz w:val="20"/>
          <w:szCs w:val="20"/>
        </w:rPr>
        <w:t>, c'est</w:t>
      </w:r>
      <w:r w:rsidR="000E30C5">
        <w:rPr>
          <w:rFonts w:ascii="Garamond" w:hAnsi="Garamond" w:cs="Courier New"/>
          <w:noProof/>
          <w:sz w:val="20"/>
          <w:szCs w:val="20"/>
        </w:rPr>
        <w:t>-</w:t>
      </w:r>
      <w:r w:rsidRPr="00390E4D">
        <w:rPr>
          <w:rFonts w:ascii="Garamond" w:hAnsi="Garamond" w:cs="Courier New"/>
          <w:noProof/>
          <w:sz w:val="20"/>
          <w:szCs w:val="20"/>
        </w:rPr>
        <w:t>à</w:t>
      </w:r>
      <w:r w:rsidR="000E30C5">
        <w:rPr>
          <w:rFonts w:ascii="Garamond" w:hAnsi="Garamond" w:cs="Courier New"/>
          <w:noProof/>
          <w:sz w:val="20"/>
          <w:szCs w:val="20"/>
        </w:rPr>
        <w:t>-</w:t>
      </w:r>
      <w:r w:rsidRPr="00390E4D">
        <w:rPr>
          <w:rFonts w:ascii="Garamond" w:hAnsi="Garamond" w:cs="Courier New"/>
          <w:noProof/>
          <w:sz w:val="20"/>
          <w:szCs w:val="20"/>
        </w:rPr>
        <w:t xml:space="preserve">dire </w:t>
      </w:r>
      <w:r w:rsidRPr="000E30C5">
        <w:rPr>
          <w:rFonts w:ascii="Garamond" w:hAnsi="Garamond" w:cs="Courier New"/>
          <w:i/>
          <w:noProof/>
          <w:sz w:val="20"/>
          <w:szCs w:val="20"/>
        </w:rPr>
        <w:t>autre chose</w:t>
      </w:r>
      <w:r w:rsidRPr="00390E4D">
        <w:rPr>
          <w:rFonts w:ascii="Garamond" w:hAnsi="Garamond" w:cs="Courier New"/>
          <w:noProof/>
          <w:sz w:val="20"/>
          <w:szCs w:val="20"/>
        </w:rPr>
        <w:t xml:space="preserve"> que sa pure et simple </w:t>
      </w:r>
      <w:r w:rsidRPr="00390E4D">
        <w:rPr>
          <w:rFonts w:ascii="Garamond" w:hAnsi="Garamond" w:cs="Courier New"/>
          <w:i/>
          <w:iCs/>
          <w:noProof/>
          <w:sz w:val="20"/>
          <w:szCs w:val="20"/>
        </w:rPr>
        <w:t>inscription</w:t>
      </w:r>
      <w:r w:rsidRPr="00390E4D">
        <w:rPr>
          <w:rFonts w:ascii="Garamond" w:hAnsi="Garamond" w:cs="Courier New"/>
          <w:noProof/>
          <w:sz w:val="20"/>
          <w:szCs w:val="20"/>
        </w:rPr>
        <w:t xml:space="preserve"> comme </w:t>
      </w:r>
      <w:r w:rsidRPr="00390E4D">
        <w:rPr>
          <w:rFonts w:ascii="Garamond" w:hAnsi="Garamond"/>
          <w:i/>
          <w:iCs/>
          <w:noProof/>
          <w:color w:val="0000CC"/>
          <w:sz w:val="20"/>
          <w:szCs w:val="20"/>
        </w:rPr>
        <w:t>trait unaire</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Je n'ai obtenu ce résultat qu'à prendre isolément ce qui est le fondement proportionnel du </w:t>
      </w:r>
      <w:r w:rsidRPr="000E30C5">
        <w:rPr>
          <w:i/>
          <w:noProof/>
          <w:color w:val="0000CC"/>
          <w:sz w:val="20"/>
          <w:szCs w:val="20"/>
        </w:rPr>
        <w:t>a</w:t>
      </w:r>
      <w:r w:rsidRPr="00390E4D">
        <w:rPr>
          <w:rFonts w:ascii="Garamond" w:hAnsi="Garamond" w:cs="Courier New"/>
          <w:noProof/>
          <w:sz w:val="20"/>
          <w:szCs w:val="20"/>
        </w:rPr>
        <w:t xml:space="preserve">. </w:t>
      </w:r>
    </w:p>
    <w:p w:rsidR="000E30C5" w:rsidRDefault="00322A51">
      <w:pPr>
        <w:rPr>
          <w:rFonts w:ascii="Garamond" w:hAnsi="Garamond" w:cs="Courier New"/>
          <w:noProof/>
          <w:sz w:val="20"/>
          <w:szCs w:val="20"/>
        </w:rPr>
      </w:pPr>
      <w:r w:rsidRPr="00390E4D">
        <w:rPr>
          <w:rFonts w:ascii="Garamond" w:hAnsi="Garamond" w:cs="Courier New"/>
          <w:noProof/>
          <w:sz w:val="20"/>
          <w:szCs w:val="20"/>
        </w:rPr>
        <w:t xml:space="preserve">Mais si je prends son développement dans le sens de la croissance, vous voyez facilement qu'à simplement additionner </w:t>
      </w:r>
    </w:p>
    <w:p w:rsidR="00322A51" w:rsidRPr="00390E4D" w:rsidRDefault="00322A51" w:rsidP="000E30C5">
      <w:pPr>
        <w:rPr>
          <w:rFonts w:ascii="Garamond" w:hAnsi="Garamond" w:cs="Courier New"/>
          <w:noProof/>
          <w:sz w:val="20"/>
          <w:szCs w:val="20"/>
        </w:rPr>
      </w:pPr>
      <w:r w:rsidRPr="00390E4D">
        <w:rPr>
          <w:rFonts w:ascii="Garamond" w:hAnsi="Garamond" w:cs="Courier New"/>
          <w:noProof/>
          <w:sz w:val="20"/>
          <w:szCs w:val="20"/>
        </w:rPr>
        <w:t xml:space="preserve">ces puissances déjà croissantes, si je vous disais ce que ça fait, au moment où nous pouvons additionner le </w:t>
      </w:r>
      <w:r w:rsidRPr="000E30C5">
        <w:rPr>
          <w:noProof/>
          <w:color w:val="0000CC"/>
          <w:sz w:val="20"/>
          <w:szCs w:val="20"/>
        </w:rPr>
        <w:t>1/</w:t>
      </w:r>
      <w:r w:rsidRPr="000E30C5">
        <w:rPr>
          <w:i/>
          <w:noProof/>
          <w:color w:val="0000CC"/>
          <w:sz w:val="20"/>
          <w:szCs w:val="20"/>
        </w:rPr>
        <w:t>a</w:t>
      </w:r>
      <w:r w:rsidRPr="000E30C5">
        <w:rPr>
          <w:noProof/>
          <w:sz w:val="20"/>
          <w:szCs w:val="20"/>
        </w:rPr>
        <w:t xml:space="preserve"> </w:t>
      </w:r>
      <w:r w:rsidRPr="00390E4D">
        <w:rPr>
          <w:rFonts w:ascii="Garamond" w:hAnsi="Garamond" w:cs="Courier New"/>
          <w:noProof/>
          <w:sz w:val="20"/>
          <w:szCs w:val="20"/>
        </w:rPr>
        <w:t xml:space="preserve">puissance quelque chose jusqu'à ce qu'ait surgi le </w:t>
      </w:r>
      <w:r w:rsidRPr="000E30C5">
        <w:rPr>
          <w:i/>
          <w:noProof/>
          <w:color w:val="0000CC"/>
          <w:sz w:val="20"/>
          <w:szCs w:val="20"/>
        </w:rPr>
        <w:t>a</w:t>
      </w:r>
      <w:r w:rsidRPr="000E30C5">
        <w:rPr>
          <w:noProof/>
          <w:color w:val="0000CC"/>
          <w:sz w:val="20"/>
          <w:szCs w:val="20"/>
          <w:vertAlign w:val="superscript"/>
        </w:rPr>
        <w:t>100</w:t>
      </w:r>
      <w:r w:rsidRPr="00390E4D">
        <w:rPr>
          <w:rFonts w:ascii="Garamond" w:hAnsi="Garamond" w:cs="Courier New"/>
          <w:noProof/>
          <w:sz w:val="20"/>
          <w:szCs w:val="20"/>
        </w:rPr>
        <w:t xml:space="preserve">, il est très facile de faire un calcul, si vous disposez d'une page, et ça ne dure pas plus de dix minutes, non pas sur ce qu'est </w:t>
      </w:r>
      <w:r w:rsidRPr="000E30C5">
        <w:rPr>
          <w:noProof/>
          <w:color w:val="0000CC"/>
          <w:sz w:val="20"/>
          <w:szCs w:val="20"/>
        </w:rPr>
        <w:t>1/</w:t>
      </w:r>
      <w:r w:rsidRPr="000E30C5">
        <w:rPr>
          <w:i/>
          <w:noProof/>
          <w:color w:val="0000CC"/>
          <w:sz w:val="20"/>
          <w:szCs w:val="20"/>
        </w:rPr>
        <w:t>a</w:t>
      </w:r>
      <w:r w:rsidRPr="000E30C5">
        <w:rPr>
          <w:noProof/>
          <w:color w:val="0000CC"/>
          <w:sz w:val="20"/>
          <w:szCs w:val="20"/>
          <w:vertAlign w:val="superscript"/>
        </w:rPr>
        <w:t>100</w:t>
      </w:r>
      <w:r w:rsidRPr="00390E4D">
        <w:rPr>
          <w:rFonts w:ascii="Garamond" w:hAnsi="Garamond" w:cs="Courier New"/>
          <w:noProof/>
          <w:sz w:val="20"/>
          <w:szCs w:val="20"/>
        </w:rPr>
        <w:t xml:space="preserve"> mais </w:t>
      </w:r>
      <w:r w:rsidRPr="000E30C5">
        <w:rPr>
          <w:rFonts w:ascii="Garamond" w:hAnsi="Garamond" w:cs="Courier New"/>
          <w:i/>
          <w:noProof/>
          <w:color w:val="0000CC"/>
          <w:sz w:val="20"/>
          <w:szCs w:val="20"/>
        </w:rPr>
        <w:t>l'addition de toute la série</w:t>
      </w:r>
      <w:r w:rsidR="000E30C5">
        <w:rPr>
          <w:rFonts w:ascii="Garamond" w:hAnsi="Garamond" w:cs="Courier New"/>
          <w:noProof/>
          <w:sz w:val="20"/>
          <w:szCs w:val="20"/>
        </w:rPr>
        <w:t xml:space="preserve"> - </w:t>
      </w:r>
      <w:r w:rsidRPr="00390E4D">
        <w:rPr>
          <w:rFonts w:ascii="Garamond" w:hAnsi="Garamond" w:cs="Courier New"/>
          <w:noProof/>
          <w:sz w:val="20"/>
          <w:szCs w:val="20"/>
        </w:rPr>
        <w:t>il y a des formules très connues et très faciles</w:t>
      </w:r>
      <w:r w:rsidR="000E30C5">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on s'aperçoit que c'est</w:t>
      </w:r>
      <w:r w:rsidR="000E30C5" w:rsidRPr="000E30C5">
        <w:rPr>
          <w:rFonts w:ascii="Garamond" w:hAnsi="Garamond" w:cs="Courier New"/>
          <w:noProof/>
          <w:sz w:val="20"/>
          <w:szCs w:val="20"/>
        </w:rPr>
        <w:t xml:space="preserve"> </w:t>
      </w:r>
      <w:r w:rsidR="000E30C5" w:rsidRPr="000E30C5">
        <w:rPr>
          <w:rFonts w:ascii="Garamond" w:hAnsi="Garamond" w:cs="Courier New"/>
          <w:i/>
          <w:noProof/>
          <w:sz w:val="20"/>
          <w:szCs w:val="20"/>
        </w:rPr>
        <w:t>deux milliards de milliards de milliards</w:t>
      </w:r>
      <w:r w:rsidRPr="00390E4D">
        <w:rPr>
          <w:rFonts w:ascii="Garamond" w:hAnsi="Garamond" w:cs="Courier New"/>
          <w:noProof/>
          <w:sz w:val="20"/>
          <w:szCs w:val="20"/>
        </w:rPr>
        <w:t xml:space="preserve"> </w:t>
      </w:r>
      <w:r w:rsidR="000E30C5" w:rsidRPr="000E30C5">
        <w:rPr>
          <w:rFonts w:ascii="Garamond" w:eastAsia="Batang" w:hAnsi="Garamond"/>
          <w:noProof/>
          <w:sz w:val="18"/>
          <w:szCs w:val="18"/>
        </w:rPr>
        <w:t>(</w:t>
      </w:r>
      <w:r w:rsidRPr="000E30C5">
        <w:rPr>
          <w:rFonts w:ascii="Garamond" w:eastAsia="Batang" w:hAnsi="Garamond"/>
          <w:iCs/>
          <w:noProof/>
          <w:color w:val="0000CC"/>
          <w:sz w:val="18"/>
          <w:szCs w:val="18"/>
        </w:rPr>
        <w:t>2 000 000 000 000 000 000 000 000</w:t>
      </w:r>
      <w:r w:rsidR="000E30C5" w:rsidRPr="000E30C5">
        <w:rPr>
          <w:rFonts w:ascii="Garamond" w:eastAsia="Batang" w:hAnsi="Garamond"/>
          <w:iCs/>
          <w:noProof/>
          <w:color w:val="0000CC"/>
          <w:sz w:val="18"/>
          <w:szCs w:val="18"/>
        </w:rPr>
        <w:t> </w:t>
      </w:r>
      <w:r w:rsidRPr="000E30C5">
        <w:rPr>
          <w:rFonts w:ascii="Garamond" w:eastAsia="Batang" w:hAnsi="Garamond"/>
          <w:iCs/>
          <w:noProof/>
          <w:color w:val="0000CC"/>
          <w:sz w:val="18"/>
          <w:szCs w:val="18"/>
        </w:rPr>
        <w:t>000</w:t>
      </w:r>
      <w:r w:rsidR="000E30C5" w:rsidRPr="000E30C5">
        <w:rPr>
          <w:rFonts w:ascii="Garamond" w:eastAsia="Batang" w:hAnsi="Garamond"/>
          <w:iCs/>
          <w:noProof/>
          <w:color w:val="0000CC"/>
          <w:sz w:val="18"/>
          <w:szCs w:val="18"/>
        </w:rPr>
        <w:t>)</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0E30C5" w:rsidRDefault="00322A51">
      <w:pPr>
        <w:rPr>
          <w:rFonts w:ascii="Garamond" w:hAnsi="Garamond" w:cs="Courier New"/>
          <w:noProof/>
          <w:sz w:val="20"/>
          <w:szCs w:val="20"/>
        </w:rPr>
      </w:pPr>
      <w:r w:rsidRPr="00390E4D">
        <w:rPr>
          <w:rFonts w:ascii="Garamond" w:hAnsi="Garamond" w:cs="Courier New"/>
          <w:noProof/>
          <w:sz w:val="20"/>
          <w:szCs w:val="20"/>
        </w:rPr>
        <w:t>Je veux dire qu'</w:t>
      </w:r>
      <w:r w:rsidRPr="00390E4D">
        <w:rPr>
          <w:rFonts w:ascii="Garamond" w:hAnsi="Garamond" w:cs="Courier New"/>
          <w:i/>
          <w:iCs/>
          <w:noProof/>
          <w:sz w:val="20"/>
          <w:szCs w:val="20"/>
        </w:rPr>
        <w:t>en effet</w:t>
      </w:r>
      <w:r w:rsidRPr="00390E4D">
        <w:rPr>
          <w:rFonts w:ascii="Garamond" w:hAnsi="Garamond" w:cs="Courier New"/>
          <w:noProof/>
          <w:sz w:val="20"/>
          <w:szCs w:val="20"/>
        </w:rPr>
        <w:t xml:space="preserve"> dans un sens nous trouvons quoi ? Rien de plus épatant qu'une série incluant une croissance </w:t>
      </w:r>
    </w:p>
    <w:p w:rsidR="00FB2353"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qu'on appelle </w:t>
      </w:r>
      <w:r w:rsidRPr="00390E4D">
        <w:rPr>
          <w:rFonts w:ascii="Garamond" w:hAnsi="Garamond"/>
          <w:i/>
          <w:noProof/>
          <w:sz w:val="20"/>
          <w:szCs w:val="20"/>
        </w:rPr>
        <w:t>infinie</w:t>
      </w:r>
      <w:r w:rsidRPr="00390E4D">
        <w:rPr>
          <w:rFonts w:ascii="Garamond" w:hAnsi="Garamond" w:cs="Courier New"/>
          <w:noProof/>
          <w:sz w:val="20"/>
          <w:szCs w:val="20"/>
        </w:rPr>
        <w:t xml:space="preserve"> des entiers, mais qui est tout de même en fin de compte de l'ordre de ce qu'on appelle </w:t>
      </w:r>
      <w:r w:rsidRPr="00390E4D">
        <w:rPr>
          <w:rFonts w:ascii="Garamond" w:hAnsi="Garamond"/>
          <w:i/>
          <w:iCs/>
          <w:noProof/>
          <w:sz w:val="20"/>
          <w:szCs w:val="20"/>
        </w:rPr>
        <w:t>dénombrable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i/>
          <w:noProof/>
          <w:sz w:val="20"/>
          <w:szCs w:val="20"/>
        </w:rPr>
        <w:t>Une série</w:t>
      </w:r>
      <w:r w:rsidRPr="00390E4D">
        <w:rPr>
          <w:rFonts w:ascii="Garamond" w:hAnsi="Garamond" w:cs="Courier New"/>
          <w:noProof/>
          <w:sz w:val="20"/>
          <w:szCs w:val="20"/>
        </w:rPr>
        <w:t xml:space="preserve"> ainsi constituée, qui s'appelle </w:t>
      </w:r>
      <w:r w:rsidRPr="00390E4D">
        <w:rPr>
          <w:rFonts w:ascii="Garamond" w:hAnsi="Garamond"/>
          <w:i/>
          <w:noProof/>
          <w:sz w:val="20"/>
          <w:szCs w:val="20"/>
        </w:rPr>
        <w:t>une progression géométrique</w:t>
      </w:r>
      <w:r w:rsidRPr="00390E4D">
        <w:rPr>
          <w:rFonts w:ascii="Garamond" w:hAnsi="Garamond" w:cs="Courier New"/>
          <w:noProof/>
          <w:sz w:val="20"/>
          <w:szCs w:val="20"/>
        </w:rPr>
        <w:t xml:space="preserve">, autrement dit exponentielle, reste dans le </w:t>
      </w:r>
      <w:r w:rsidRPr="000E30C5">
        <w:rPr>
          <w:rFonts w:ascii="Garamond" w:hAnsi="Garamond" w:cs="Courier New"/>
          <w:i/>
          <w:noProof/>
          <w:sz w:val="20"/>
          <w:szCs w:val="20"/>
        </w:rPr>
        <w:t>dénombrable</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Quand je vous ai fait remarquer que ce n'est que </w:t>
      </w:r>
      <w:r w:rsidRPr="00337ECE">
        <w:rPr>
          <w:rFonts w:ascii="Garamond" w:hAnsi="Garamond" w:cs="Courier New"/>
          <w:i/>
          <w:noProof/>
          <w:sz w:val="20"/>
          <w:szCs w:val="20"/>
        </w:rPr>
        <w:t xml:space="preserve">de façon </w:t>
      </w:r>
      <w:r w:rsidRPr="00337ECE">
        <w:rPr>
          <w:rFonts w:ascii="Garamond" w:hAnsi="Garamond"/>
          <w:i/>
          <w:iCs/>
          <w:noProof/>
          <w:sz w:val="20"/>
          <w:szCs w:val="20"/>
        </w:rPr>
        <w:t>scri</w:t>
      </w:r>
      <w:r w:rsidRPr="00390E4D">
        <w:rPr>
          <w:rFonts w:ascii="Garamond" w:hAnsi="Garamond"/>
          <w:i/>
          <w:iCs/>
          <w:noProof/>
          <w:sz w:val="20"/>
          <w:szCs w:val="20"/>
        </w:rPr>
        <w:t>pturaire</w:t>
      </w:r>
      <w:r w:rsidRPr="00390E4D">
        <w:rPr>
          <w:rFonts w:ascii="Garamond" w:hAnsi="Garamond" w:cs="Courier New"/>
          <w:noProof/>
          <w:sz w:val="20"/>
          <w:szCs w:val="20"/>
        </w:rPr>
        <w:t xml:space="preserve"> que nous importe </w:t>
      </w:r>
      <w:r w:rsidRPr="00390E4D">
        <w:rPr>
          <w:rFonts w:ascii="Garamond" w:hAnsi="Garamond"/>
          <w:i/>
          <w:iCs/>
          <w:noProof/>
          <w:sz w:val="20"/>
          <w:szCs w:val="20"/>
        </w:rPr>
        <w:t>le point où</w:t>
      </w:r>
      <w:r w:rsidRPr="00390E4D">
        <w:rPr>
          <w:rFonts w:ascii="Garamond" w:hAnsi="Garamond"/>
          <w:noProof/>
          <w:sz w:val="20"/>
          <w:szCs w:val="20"/>
        </w:rPr>
        <w:t xml:space="preserve"> </w:t>
      </w:r>
      <w:r w:rsidRPr="00390E4D">
        <w:rPr>
          <w:rFonts w:ascii="Garamond" w:hAnsi="Garamond"/>
          <w:i/>
          <w:iCs/>
          <w:noProof/>
          <w:sz w:val="20"/>
          <w:szCs w:val="20"/>
        </w:rPr>
        <w:t>gisent</w:t>
      </w:r>
      <w:r w:rsidR="000E30C5">
        <w:rPr>
          <w:rFonts w:ascii="Garamond" w:hAnsi="Garamond"/>
          <w:i/>
          <w:iCs/>
          <w:noProof/>
          <w:sz w:val="20"/>
          <w:szCs w:val="20"/>
        </w:rPr>
        <w:t xml:space="preserve"> </w:t>
      </w:r>
      <w:r w:rsidRPr="00390E4D">
        <w:rPr>
          <w:rFonts w:ascii="Garamond" w:hAnsi="Garamond" w:cs="Courier New"/>
          <w:noProof/>
          <w:sz w:val="20"/>
          <w:szCs w:val="20"/>
        </w:rPr>
        <w:t xml:space="preserve"> le </w:t>
      </w:r>
      <w:r w:rsidRPr="000E30C5">
        <w:rPr>
          <w:noProof/>
          <w:color w:val="0000CC"/>
          <w:sz w:val="20"/>
          <w:szCs w:val="20"/>
        </w:rPr>
        <w:t>1</w:t>
      </w:r>
      <w:r w:rsidRPr="00390E4D">
        <w:rPr>
          <w:rFonts w:ascii="Garamond" w:hAnsi="Garamond" w:cs="Courier New"/>
          <w:noProof/>
          <w:sz w:val="20"/>
          <w:szCs w:val="20"/>
        </w:rPr>
        <w:t xml:space="preserve"> et le </w:t>
      </w:r>
      <w:r w:rsidRPr="000E30C5">
        <w:rPr>
          <w:i/>
          <w:noProof/>
          <w:color w:val="0000CC"/>
          <w:sz w:val="20"/>
          <w:szCs w:val="20"/>
        </w:rPr>
        <w:t>a</w:t>
      </w:r>
      <w:r w:rsidRPr="00390E4D">
        <w:rPr>
          <w:rFonts w:ascii="Garamond" w:hAnsi="Garamond" w:cs="Courier New"/>
          <w:noProof/>
          <w:sz w:val="20"/>
          <w:szCs w:val="20"/>
        </w:rPr>
        <w:t xml:space="preserve">, ce n'est pas pour en négliger maintenant l'incidence et dire que c'est à partir de quelques points que nous voyons une différence. </w:t>
      </w:r>
    </w:p>
    <w:p w:rsidR="009C42F1" w:rsidRDefault="009C42F1">
      <w:pPr>
        <w:rPr>
          <w:rFonts w:ascii="Garamond" w:hAnsi="Garamond" w:cs="Courier New"/>
          <w:noProof/>
          <w:sz w:val="20"/>
          <w:szCs w:val="20"/>
        </w:rPr>
      </w:pPr>
    </w:p>
    <w:p w:rsidR="00337ECE" w:rsidRDefault="00322A51">
      <w:pPr>
        <w:rPr>
          <w:rFonts w:ascii="Garamond" w:hAnsi="Garamond" w:cs="Courier New"/>
          <w:noProof/>
          <w:sz w:val="20"/>
          <w:szCs w:val="20"/>
        </w:rPr>
      </w:pPr>
      <w:r w:rsidRPr="00390E4D">
        <w:rPr>
          <w:rFonts w:ascii="Garamond" w:hAnsi="Garamond" w:cs="Courier New"/>
          <w:noProof/>
          <w:sz w:val="20"/>
          <w:szCs w:val="20"/>
        </w:rPr>
        <w:t xml:space="preserve">L'infini décroissant est le même dans sa génération. Seulement il </w:t>
      </w:r>
      <w:r w:rsidRPr="00390E4D">
        <w:rPr>
          <w:rFonts w:ascii="Garamond" w:hAnsi="Garamond" w:cs="Courier New"/>
          <w:i/>
          <w:iCs/>
          <w:noProof/>
          <w:sz w:val="20"/>
          <w:szCs w:val="20"/>
        </w:rPr>
        <w:t>aboutit</w:t>
      </w:r>
      <w:r w:rsidRPr="00390E4D">
        <w:rPr>
          <w:rFonts w:ascii="Garamond" w:hAnsi="Garamond" w:cs="Courier New"/>
          <w:noProof/>
          <w:sz w:val="20"/>
          <w:szCs w:val="20"/>
        </w:rPr>
        <w:t>. Au lieu d'aboutir à l'« </w:t>
      </w:r>
      <w:r w:rsidRPr="00390E4D">
        <w:rPr>
          <w:rFonts w:ascii="Garamond" w:hAnsi="Garamond"/>
          <w:i/>
          <w:iCs/>
          <w:noProof/>
          <w:sz w:val="20"/>
          <w:szCs w:val="20"/>
        </w:rPr>
        <w:t>infini</w:t>
      </w:r>
      <w:r w:rsidRPr="00390E4D">
        <w:rPr>
          <w:rFonts w:ascii="Garamond" w:hAnsi="Garamond" w:cs="Courier New"/>
          <w:noProof/>
          <w:sz w:val="20"/>
          <w:szCs w:val="20"/>
        </w:rPr>
        <w:t xml:space="preserve"> », puisque sur l'infini nous en savons tout de même un petit bout de plus et que cet infini des nombres entiers, nous avons appris à le réduire </w:t>
      </w:r>
    </w:p>
    <w:p w:rsidR="00C35FED"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à sa </w:t>
      </w:r>
      <w:r w:rsidRPr="00390E4D">
        <w:rPr>
          <w:rFonts w:ascii="Garamond" w:hAnsi="Garamond"/>
          <w:i/>
          <w:iCs/>
          <w:noProof/>
          <w:sz w:val="20"/>
          <w:szCs w:val="20"/>
        </w:rPr>
        <w:t>valeur propre et distincte</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322A51" w:rsidRPr="00390E4D" w:rsidRDefault="00322A51" w:rsidP="00337ECE">
      <w:pPr>
        <w:rPr>
          <w:rFonts w:ascii="Garamond" w:hAnsi="Garamond" w:cs="Courier New"/>
          <w:noProof/>
          <w:sz w:val="20"/>
          <w:szCs w:val="20"/>
        </w:rPr>
      </w:pPr>
      <w:r w:rsidRPr="00390E4D">
        <w:rPr>
          <w:rFonts w:ascii="Garamond" w:hAnsi="Garamond" w:cs="Courier New"/>
          <w:noProof/>
          <w:sz w:val="20"/>
          <w:szCs w:val="20"/>
        </w:rPr>
        <w:t xml:space="preserve">Seulement de l'autre côté, comme je vous l'ai montré ici, en commençant par là, parce que ça avait son </w:t>
      </w:r>
      <w:r w:rsidR="00337ECE">
        <w:rPr>
          <w:rFonts w:ascii="Garamond" w:hAnsi="Garamond" w:cs="Courier New"/>
          <w:noProof/>
          <w:sz w:val="20"/>
          <w:szCs w:val="20"/>
        </w:rPr>
        <w:t xml:space="preserve">intérêt, vous aurez </w:t>
      </w:r>
      <w:r w:rsidR="00337ECE" w:rsidRPr="009C42F1">
        <w:rPr>
          <w:rFonts w:ascii="Garamond" w:hAnsi="Garamond" w:cs="Courier New"/>
          <w:i/>
          <w:noProof/>
          <w:color w:val="0000CC"/>
          <w:sz w:val="20"/>
          <w:szCs w:val="20"/>
        </w:rPr>
        <w:t xml:space="preserve">une limite, </w:t>
      </w:r>
      <w:r w:rsidRPr="009C42F1">
        <w:rPr>
          <w:rFonts w:ascii="Garamond" w:hAnsi="Garamond" w:cs="Courier New"/>
          <w:i/>
          <w:noProof/>
          <w:color w:val="0000CC"/>
          <w:sz w:val="20"/>
          <w:szCs w:val="20"/>
        </w:rPr>
        <w:t>limite</w:t>
      </w:r>
      <w:r w:rsidRPr="00337ECE">
        <w:rPr>
          <w:rFonts w:ascii="Garamond" w:hAnsi="Garamond" w:cs="Courier New"/>
          <w:i/>
          <w:noProof/>
          <w:sz w:val="20"/>
          <w:szCs w:val="20"/>
        </w:rPr>
        <w:t xml:space="preserve"> dont la série peut approcher d'aussi près que possible</w:t>
      </w:r>
      <w:r w:rsidRPr="00390E4D">
        <w:rPr>
          <w:rFonts w:ascii="Garamond" w:hAnsi="Garamond" w:cs="Courier New"/>
          <w:noProof/>
          <w:sz w:val="20"/>
          <w:szCs w:val="20"/>
        </w:rPr>
        <w:t xml:space="preserve">, d'une façon moindre à toute grandeur choisie, </w:t>
      </w:r>
      <w:r w:rsidRPr="00337ECE">
        <w:rPr>
          <w:rFonts w:ascii="Garamond" w:hAnsi="Garamond" w:cs="Courier New"/>
          <w:i/>
          <w:noProof/>
          <w:sz w:val="20"/>
          <w:szCs w:val="20"/>
        </w:rPr>
        <w:t>si petite soit</w:t>
      </w:r>
      <w:r w:rsidR="00337ECE">
        <w:rPr>
          <w:rFonts w:ascii="Garamond" w:hAnsi="Garamond" w:cs="Courier New"/>
          <w:i/>
          <w:noProof/>
          <w:sz w:val="20"/>
          <w:szCs w:val="20"/>
        </w:rPr>
        <w:t>-</w:t>
      </w:r>
      <w:r w:rsidRPr="00337ECE">
        <w:rPr>
          <w:rFonts w:ascii="Garamond" w:hAnsi="Garamond" w:cs="Courier New"/>
          <w:i/>
          <w:noProof/>
          <w:sz w:val="20"/>
          <w:szCs w:val="20"/>
        </w:rPr>
        <w:t>elle</w:t>
      </w:r>
      <w:r w:rsidR="00337ECE">
        <w:rPr>
          <w:rFonts w:ascii="Garamond" w:hAnsi="Garamond" w:cs="Courier New"/>
          <w:i/>
          <w:noProof/>
          <w:sz w:val="20"/>
          <w:szCs w:val="20"/>
        </w:rPr>
        <w:t>,</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à savoir très précisément </w:t>
      </w:r>
      <w:r w:rsidRPr="00337ECE">
        <w:rPr>
          <w:noProof/>
          <w:color w:val="0000CC"/>
          <w:sz w:val="20"/>
          <w:szCs w:val="20"/>
        </w:rPr>
        <w:t xml:space="preserve">1 + </w:t>
      </w:r>
      <w:r w:rsidRPr="00337ECE">
        <w:rPr>
          <w:i/>
          <w:noProof/>
          <w:color w:val="0000CC"/>
          <w:sz w:val="20"/>
          <w:szCs w:val="20"/>
        </w:rPr>
        <w:t>a</w:t>
      </w:r>
      <w:r w:rsidRPr="00337ECE">
        <w:rPr>
          <w:noProof/>
          <w:sz w:val="20"/>
          <w:szCs w:val="20"/>
        </w:rPr>
        <w:t>.</w:t>
      </w:r>
    </w:p>
    <w:p w:rsidR="00C35FED" w:rsidRPr="00390E4D" w:rsidRDefault="00C35FED">
      <w:pPr>
        <w:rPr>
          <w:rFonts w:ascii="Garamond" w:hAnsi="Garamond" w:cs="Courier New"/>
          <w:noProof/>
          <w:sz w:val="20"/>
          <w:szCs w:val="20"/>
        </w:rPr>
      </w:pPr>
    </w:p>
    <w:p w:rsidR="00A23BB3" w:rsidRDefault="00322A51">
      <w:pPr>
        <w:rPr>
          <w:rFonts w:ascii="Garamond" w:hAnsi="Garamond" w:cs="Courier New"/>
          <w:noProof/>
          <w:sz w:val="20"/>
          <w:szCs w:val="20"/>
        </w:rPr>
      </w:pPr>
      <w:r w:rsidRPr="00390E4D">
        <w:rPr>
          <w:rFonts w:ascii="Garamond" w:hAnsi="Garamond" w:cs="Courier New"/>
          <w:noProof/>
          <w:sz w:val="20"/>
          <w:szCs w:val="20"/>
        </w:rPr>
        <w:t>Le départ de PASCAL dans ses notes qui écrit simplement « </w:t>
      </w:r>
      <w:r w:rsidRPr="00390E4D">
        <w:rPr>
          <w:rFonts w:ascii="Garamond" w:hAnsi="Garamond"/>
          <w:i/>
          <w:noProof/>
          <w:sz w:val="20"/>
          <w:szCs w:val="20"/>
        </w:rPr>
        <w:t>rien infini</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r w:rsidRPr="00390E4D">
        <w:rPr>
          <w:rFonts w:ascii="Garamond" w:hAnsi="Garamond" w:cs="Courier New"/>
          <w:noProof/>
          <w:sz w:val="20"/>
          <w:szCs w:val="20"/>
        </w:rPr>
        <w:t xml:space="preserve">est en effet bien le point </w:t>
      </w:r>
    </w:p>
    <w:p w:rsidR="00FB2353"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où gît à la fois sa sûreté de touche et le point vraiment fonctionnel d'où toute la suite se détermine. </w:t>
      </w:r>
    </w:p>
    <w:p w:rsidR="00FB2353" w:rsidRPr="00390E4D" w:rsidRDefault="00FB2353">
      <w:pPr>
        <w:rPr>
          <w:rFonts w:ascii="Garamond" w:hAnsi="Garamond" w:cs="Courier New"/>
          <w:noProof/>
          <w:sz w:val="20"/>
          <w:szCs w:val="20"/>
        </w:rPr>
      </w:pPr>
    </w:p>
    <w:p w:rsidR="00A23BB3" w:rsidRDefault="00322A51">
      <w:pPr>
        <w:rPr>
          <w:rFonts w:ascii="Garamond" w:hAnsi="Garamond" w:cs="Courier New"/>
          <w:i/>
          <w:noProof/>
          <w:sz w:val="20"/>
          <w:szCs w:val="20"/>
        </w:rPr>
      </w:pPr>
      <w:r w:rsidRPr="00390E4D">
        <w:rPr>
          <w:rFonts w:ascii="Garamond" w:hAnsi="Garamond" w:cs="Courier New"/>
          <w:noProof/>
          <w:sz w:val="20"/>
          <w:szCs w:val="20"/>
        </w:rPr>
        <w:t>Car ce qu'il appelle « </w:t>
      </w:r>
      <w:r w:rsidRPr="00390E4D">
        <w:rPr>
          <w:rFonts w:ascii="Garamond" w:hAnsi="Garamond"/>
          <w:i/>
          <w:noProof/>
          <w:sz w:val="20"/>
          <w:szCs w:val="20"/>
        </w:rPr>
        <w:t>rien</w:t>
      </w:r>
      <w:r w:rsidRPr="00390E4D">
        <w:rPr>
          <w:rFonts w:ascii="Garamond" w:hAnsi="Garamond" w:cs="Courier New"/>
          <w:iCs/>
          <w:noProof/>
          <w:sz w:val="20"/>
          <w:szCs w:val="20"/>
        </w:rPr>
        <w:t> »</w:t>
      </w:r>
      <w:r w:rsidR="00A23BB3">
        <w:rPr>
          <w:rFonts w:ascii="Garamond" w:hAnsi="Garamond" w:cs="Courier New"/>
          <w:iCs/>
          <w:noProof/>
          <w:sz w:val="20"/>
          <w:szCs w:val="20"/>
        </w:rPr>
        <w:t>…</w:t>
      </w:r>
      <w:r w:rsidRPr="00390E4D">
        <w:rPr>
          <w:rFonts w:ascii="Garamond" w:hAnsi="Garamond" w:cs="Courier New"/>
          <w:i/>
          <w:noProof/>
          <w:sz w:val="20"/>
          <w:szCs w:val="20"/>
        </w:rPr>
        <w:t xml:space="preserve"> </w:t>
      </w:r>
    </w:p>
    <w:p w:rsidR="00A23BB3" w:rsidRDefault="00322A51" w:rsidP="00A23BB3">
      <w:pPr>
        <w:ind w:firstLine="708"/>
        <w:rPr>
          <w:rFonts w:ascii="Garamond" w:hAnsi="Garamond" w:cs="Courier New"/>
          <w:noProof/>
          <w:sz w:val="20"/>
          <w:szCs w:val="20"/>
        </w:rPr>
      </w:pPr>
      <w:r w:rsidRPr="00390E4D">
        <w:rPr>
          <w:rFonts w:ascii="Garamond" w:hAnsi="Garamond" w:cs="Courier New"/>
          <w:noProof/>
          <w:sz w:val="20"/>
          <w:szCs w:val="20"/>
        </w:rPr>
        <w:t>comme d'ailleurs il l'indique de la façon la plus expresse dans d'autres de ses notations</w:t>
      </w:r>
    </w:p>
    <w:p w:rsidR="00A23BB3" w:rsidRDefault="00A23BB3">
      <w:pPr>
        <w:rPr>
          <w:rFonts w:ascii="Garamond" w:hAnsi="Garamond" w:cs="Courier New"/>
          <w:noProof/>
          <w:sz w:val="20"/>
          <w:szCs w:val="20"/>
        </w:rPr>
      </w:pPr>
      <w:r>
        <w:rPr>
          <w:rFonts w:ascii="Garamond" w:hAnsi="Garamond" w:cs="Courier New"/>
          <w:noProof/>
          <w:sz w:val="20"/>
          <w:szCs w:val="20"/>
        </w:rPr>
        <w:t>…</w:t>
      </w:r>
      <w:r w:rsidR="00322A51" w:rsidRPr="00390E4D">
        <w:rPr>
          <w:rFonts w:ascii="Garamond" w:hAnsi="Garamond" w:cs="Courier New"/>
          <w:noProof/>
          <w:sz w:val="20"/>
          <w:szCs w:val="20"/>
        </w:rPr>
        <w:t>c'est simplement qu'à partir d'un point</w:t>
      </w:r>
      <w:r>
        <w:rPr>
          <w:rFonts w:ascii="Garamond" w:hAnsi="Garamond" w:cs="Courier New"/>
          <w:noProof/>
          <w:sz w:val="20"/>
          <w:szCs w:val="20"/>
        </w:rPr>
        <w:t xml:space="preserve"> - </w:t>
      </w:r>
      <w:r w:rsidR="00322A51" w:rsidRPr="00390E4D">
        <w:rPr>
          <w:rFonts w:ascii="Garamond" w:hAnsi="Garamond" w:cs="Courier New"/>
          <w:noProof/>
          <w:sz w:val="20"/>
          <w:szCs w:val="20"/>
        </w:rPr>
        <w:t>au reste</w:t>
      </w:r>
      <w:r w:rsidR="00E2432B" w:rsidRPr="00390E4D">
        <w:rPr>
          <w:rFonts w:ascii="Garamond" w:hAnsi="Garamond" w:cs="Courier New"/>
          <w:noProof/>
          <w:sz w:val="20"/>
          <w:szCs w:val="20"/>
        </w:rPr>
        <w:t>,</w:t>
      </w:r>
      <w:r w:rsidR="00322A51" w:rsidRPr="00390E4D">
        <w:rPr>
          <w:rFonts w:ascii="Garamond" w:hAnsi="Garamond" w:cs="Courier New"/>
          <w:noProof/>
          <w:sz w:val="20"/>
          <w:szCs w:val="20"/>
        </w:rPr>
        <w:t xml:space="preserve"> je vous l'ai dit</w:t>
      </w:r>
      <w:r w:rsidR="00E2432B" w:rsidRPr="00390E4D">
        <w:rPr>
          <w:rFonts w:ascii="Garamond" w:hAnsi="Garamond" w:cs="Courier New"/>
          <w:noProof/>
          <w:sz w:val="20"/>
          <w:szCs w:val="20"/>
        </w:rPr>
        <w:t> :</w:t>
      </w:r>
      <w:r w:rsidR="00322A51" w:rsidRPr="00390E4D">
        <w:rPr>
          <w:rFonts w:ascii="Garamond" w:hAnsi="Garamond" w:cs="Courier New"/>
          <w:noProof/>
          <w:sz w:val="20"/>
          <w:szCs w:val="20"/>
        </w:rPr>
        <w:t xml:space="preserve"> quelconque</w:t>
      </w:r>
      <w:r>
        <w:rPr>
          <w:rFonts w:ascii="Garamond" w:hAnsi="Garamond" w:cs="Courier New"/>
          <w:noProof/>
          <w:sz w:val="20"/>
          <w:szCs w:val="20"/>
        </w:rPr>
        <w:t xml:space="preserve"> - </w:t>
      </w:r>
      <w:r w:rsidR="00322A51" w:rsidRPr="00390E4D">
        <w:rPr>
          <w:rFonts w:ascii="Garamond" w:hAnsi="Garamond" w:cs="Courier New"/>
          <w:noProof/>
          <w:sz w:val="20"/>
          <w:szCs w:val="20"/>
        </w:rPr>
        <w:t>nous obtenons</w:t>
      </w:r>
      <w:r>
        <w:rPr>
          <w:rFonts w:ascii="Garamond" w:hAnsi="Garamond" w:cs="Courier New"/>
          <w:noProof/>
          <w:sz w:val="20"/>
          <w:szCs w:val="20"/>
        </w:rPr>
        <w:t> :</w:t>
      </w:r>
      <w:r w:rsidR="00322A51" w:rsidRPr="00390E4D">
        <w:rPr>
          <w:rFonts w:ascii="Garamond" w:hAnsi="Garamond" w:cs="Courier New"/>
          <w:noProof/>
          <w:sz w:val="20"/>
          <w:szCs w:val="20"/>
        </w:rPr>
        <w:t xml:space="preserve"> </w:t>
      </w:r>
    </w:p>
    <w:p w:rsidR="00A23BB3" w:rsidRDefault="00A23BB3">
      <w:pPr>
        <w:rPr>
          <w:rFonts w:ascii="Garamond" w:hAnsi="Garamond" w:cs="Courier New"/>
          <w:noProof/>
          <w:sz w:val="20"/>
          <w:szCs w:val="20"/>
        </w:rPr>
      </w:pPr>
    </w:p>
    <w:p w:rsidR="00322A51" w:rsidRDefault="00322A51" w:rsidP="00083977">
      <w:pPr>
        <w:pStyle w:val="Paragraphedeliste"/>
        <w:numPr>
          <w:ilvl w:val="1"/>
          <w:numId w:val="25"/>
        </w:numPr>
        <w:rPr>
          <w:rFonts w:ascii="Garamond" w:hAnsi="Garamond" w:cs="Courier New"/>
          <w:noProof/>
          <w:sz w:val="20"/>
          <w:szCs w:val="20"/>
        </w:rPr>
      </w:pPr>
      <w:r w:rsidRPr="009C42F1">
        <w:rPr>
          <w:rFonts w:ascii="Garamond" w:hAnsi="Garamond" w:cs="Courier New"/>
          <w:noProof/>
          <w:sz w:val="20"/>
          <w:szCs w:val="20"/>
        </w:rPr>
        <w:t>dans un sens</w:t>
      </w:r>
      <w:r w:rsidR="00A23BB3" w:rsidRPr="009C42F1">
        <w:rPr>
          <w:rFonts w:ascii="Garamond" w:hAnsi="Garamond" w:cs="Courier New"/>
          <w:noProof/>
          <w:sz w:val="20"/>
          <w:szCs w:val="20"/>
        </w:rPr>
        <w:t xml:space="preserve"> -</w:t>
      </w:r>
      <w:r w:rsidRPr="009C42F1">
        <w:rPr>
          <w:rFonts w:ascii="Garamond" w:hAnsi="Garamond" w:cs="Courier New"/>
          <w:noProof/>
          <w:sz w:val="20"/>
          <w:szCs w:val="20"/>
        </w:rPr>
        <w:t xml:space="preserve"> </w:t>
      </w:r>
      <w:r w:rsidRPr="009C42F1">
        <w:rPr>
          <w:rFonts w:ascii="Garamond" w:hAnsi="Garamond" w:cs="Courier New"/>
          <w:i/>
          <w:noProof/>
          <w:sz w:val="20"/>
          <w:szCs w:val="20"/>
        </w:rPr>
        <w:t>le sens décroissant</w:t>
      </w:r>
      <w:r w:rsidRPr="009C42F1">
        <w:rPr>
          <w:rFonts w:ascii="Garamond" w:hAnsi="Garamond" w:cs="Courier New"/>
          <w:noProof/>
          <w:sz w:val="20"/>
          <w:szCs w:val="20"/>
        </w:rPr>
        <w:t xml:space="preserve"> </w:t>
      </w:r>
      <w:r w:rsidR="00A23BB3" w:rsidRPr="009C42F1">
        <w:rPr>
          <w:rFonts w:ascii="Garamond" w:hAnsi="Garamond" w:cs="Courier New"/>
          <w:noProof/>
          <w:sz w:val="20"/>
          <w:szCs w:val="20"/>
        </w:rPr>
        <w:t>-</w:t>
      </w:r>
      <w:r w:rsidRPr="009C42F1">
        <w:rPr>
          <w:rFonts w:ascii="Garamond" w:hAnsi="Garamond" w:cs="Courier New"/>
          <w:noProof/>
          <w:sz w:val="20"/>
          <w:szCs w:val="20"/>
        </w:rPr>
        <w:t xml:space="preserve"> </w:t>
      </w:r>
      <w:r w:rsidRPr="009C42F1">
        <w:rPr>
          <w:rFonts w:ascii="Garamond" w:hAnsi="Garamond" w:cs="Courier New"/>
          <w:i/>
          <w:noProof/>
          <w:color w:val="0000CC"/>
          <w:sz w:val="20"/>
          <w:szCs w:val="20"/>
        </w:rPr>
        <w:t>une limite</w:t>
      </w:r>
      <w:r w:rsidRPr="009C42F1">
        <w:rPr>
          <w:rFonts w:ascii="Garamond" w:hAnsi="Garamond" w:cs="Courier New"/>
          <w:noProof/>
          <w:sz w:val="20"/>
          <w:szCs w:val="20"/>
        </w:rPr>
        <w:t>, mais ça n'est pas parce que ça a une limite que c'est moins infini.</w:t>
      </w:r>
    </w:p>
    <w:p w:rsidR="009C42F1" w:rsidRPr="009C42F1" w:rsidRDefault="009C42F1" w:rsidP="009C42F1">
      <w:pPr>
        <w:pStyle w:val="Paragraphedeliste"/>
        <w:ind w:left="1440"/>
        <w:rPr>
          <w:rFonts w:ascii="Garamond" w:hAnsi="Garamond" w:cs="Courier New"/>
          <w:noProof/>
          <w:sz w:val="20"/>
          <w:szCs w:val="20"/>
        </w:rPr>
      </w:pPr>
    </w:p>
    <w:p w:rsidR="00322A51" w:rsidRPr="009C42F1" w:rsidRDefault="009C42F1" w:rsidP="00083977">
      <w:pPr>
        <w:pStyle w:val="Paragraphedeliste"/>
        <w:numPr>
          <w:ilvl w:val="1"/>
          <w:numId w:val="25"/>
        </w:numPr>
        <w:rPr>
          <w:rFonts w:ascii="Garamond" w:hAnsi="Garamond" w:cs="Courier New"/>
          <w:noProof/>
          <w:sz w:val="20"/>
          <w:szCs w:val="20"/>
        </w:rPr>
      </w:pPr>
      <w:r w:rsidRPr="009C42F1">
        <w:rPr>
          <w:rFonts w:ascii="Garamond" w:hAnsi="Garamond" w:cs="Courier New"/>
          <w:noProof/>
          <w:sz w:val="20"/>
          <w:szCs w:val="20"/>
        </w:rPr>
        <w:t>d</w:t>
      </w:r>
      <w:r w:rsidR="00322A51" w:rsidRPr="009C42F1">
        <w:rPr>
          <w:rFonts w:ascii="Garamond" w:hAnsi="Garamond" w:cs="Courier New"/>
          <w:noProof/>
          <w:sz w:val="20"/>
          <w:szCs w:val="20"/>
        </w:rPr>
        <w:t xml:space="preserve">'autre part ce que d'un autre côté nous obtenons, à savoir une croissance qui elle, n'en a pas de limite, </w:t>
      </w:r>
      <w:r>
        <w:rPr>
          <w:rFonts w:ascii="Garamond" w:hAnsi="Garamond" w:cs="Courier New"/>
          <w:noProof/>
          <w:sz w:val="20"/>
          <w:szCs w:val="20"/>
        </w:rPr>
        <w:t xml:space="preserve">                      </w:t>
      </w:r>
      <w:r w:rsidR="00322A51" w:rsidRPr="009C42F1">
        <w:rPr>
          <w:rFonts w:ascii="Garamond" w:hAnsi="Garamond" w:cs="Courier New"/>
          <w:noProof/>
          <w:sz w:val="20"/>
          <w:szCs w:val="20"/>
        </w:rPr>
        <w:t xml:space="preserve">ça ne spécifie pas cette direction comme plus spécifiquement infinie.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Aussi bien quand PASCAL écrit « </w:t>
      </w:r>
      <w:r w:rsidRPr="00390E4D">
        <w:rPr>
          <w:rFonts w:ascii="Garamond" w:hAnsi="Garamond"/>
          <w:i/>
          <w:noProof/>
          <w:sz w:val="20"/>
          <w:szCs w:val="20"/>
        </w:rPr>
        <w:t>rien</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r w:rsidRPr="00390E4D">
        <w:rPr>
          <w:rFonts w:ascii="Garamond" w:hAnsi="Garamond" w:cs="Courier New"/>
          <w:noProof/>
          <w:sz w:val="20"/>
          <w:szCs w:val="20"/>
        </w:rPr>
        <w:t>n'est</w:t>
      </w:r>
      <w:r w:rsidR="009C42F1">
        <w:rPr>
          <w:rFonts w:ascii="Garamond" w:hAnsi="Garamond" w:cs="Courier New"/>
          <w:noProof/>
          <w:sz w:val="20"/>
          <w:szCs w:val="20"/>
        </w:rPr>
        <w:t>-</w:t>
      </w:r>
      <w:r w:rsidRPr="00390E4D">
        <w:rPr>
          <w:rFonts w:ascii="Garamond" w:hAnsi="Garamond" w:cs="Courier New"/>
          <w:noProof/>
          <w:sz w:val="20"/>
          <w:szCs w:val="20"/>
        </w:rPr>
        <w:t>ce pas au hasard : lui</w:t>
      </w:r>
      <w:r w:rsidR="009C42F1">
        <w:rPr>
          <w:rFonts w:ascii="Garamond" w:hAnsi="Garamond" w:cs="Courier New"/>
          <w:noProof/>
          <w:sz w:val="20"/>
          <w:szCs w:val="20"/>
        </w:rPr>
        <w:t>-</w:t>
      </w:r>
      <w:r w:rsidRPr="00390E4D">
        <w:rPr>
          <w:rFonts w:ascii="Garamond" w:hAnsi="Garamond" w:cs="Courier New"/>
          <w:noProof/>
          <w:sz w:val="20"/>
          <w:szCs w:val="20"/>
        </w:rPr>
        <w:t>même soupçonne bien que « </w:t>
      </w:r>
      <w:r w:rsidRPr="00390E4D">
        <w:rPr>
          <w:rFonts w:ascii="Garamond" w:hAnsi="Garamond"/>
          <w:i/>
          <w:noProof/>
          <w:sz w:val="20"/>
          <w:szCs w:val="20"/>
        </w:rPr>
        <w:t>rien</w:t>
      </w:r>
      <w:r w:rsidRPr="00390E4D">
        <w:rPr>
          <w:rFonts w:ascii="Garamond" w:hAnsi="Garamond" w:cs="Courier New"/>
          <w:iCs/>
          <w:noProof/>
          <w:sz w:val="20"/>
          <w:szCs w:val="20"/>
        </w:rPr>
        <w:t> »</w:t>
      </w:r>
      <w:r w:rsidRPr="00390E4D">
        <w:rPr>
          <w:rFonts w:ascii="Garamond" w:hAnsi="Garamond" w:cs="Courier New"/>
          <w:noProof/>
          <w:sz w:val="20"/>
          <w:szCs w:val="20"/>
        </w:rPr>
        <w:t xml:space="preserve">, </w:t>
      </w:r>
      <w:r w:rsidRPr="00390E4D">
        <w:rPr>
          <w:rFonts w:ascii="Garamond" w:hAnsi="Garamond"/>
          <w:i/>
          <w:iCs/>
          <w:noProof/>
          <w:sz w:val="20"/>
          <w:szCs w:val="20"/>
        </w:rPr>
        <w:t>ça n'est pas rien</w:t>
      </w:r>
      <w:r w:rsidRPr="00390E4D">
        <w:rPr>
          <w:rFonts w:ascii="Garamond" w:hAnsi="Garamond" w:cs="Courier New"/>
          <w:noProof/>
          <w:sz w:val="20"/>
          <w:szCs w:val="20"/>
        </w:rPr>
        <w:t xml:space="preserve">, </w:t>
      </w:r>
      <w:r w:rsidR="009C42F1">
        <w:rPr>
          <w:rFonts w:ascii="Garamond" w:hAnsi="Garamond" w:cs="Courier New"/>
          <w:noProof/>
          <w:sz w:val="20"/>
          <w:szCs w:val="20"/>
        </w:rPr>
        <w:t xml:space="preserve">                   </w:t>
      </w:r>
      <w:r w:rsidRPr="00390E4D">
        <w:rPr>
          <w:rFonts w:ascii="Garamond" w:hAnsi="Garamond" w:cs="Courier New"/>
          <w:noProof/>
          <w:sz w:val="20"/>
          <w:szCs w:val="20"/>
        </w:rPr>
        <w:t xml:space="preserve">que c'est </w:t>
      </w:r>
      <w:r w:rsidRPr="00390E4D">
        <w:rPr>
          <w:rFonts w:ascii="Garamond" w:hAnsi="Garamond"/>
          <w:i/>
          <w:iCs/>
          <w:noProof/>
          <w:sz w:val="20"/>
          <w:szCs w:val="20"/>
        </w:rPr>
        <w:t>quelque chose</w:t>
      </w:r>
      <w:r w:rsidR="009C42F1">
        <w:rPr>
          <w:rFonts w:ascii="Garamond" w:hAnsi="Garamond" w:cs="Courier New"/>
          <w:noProof/>
          <w:sz w:val="20"/>
          <w:szCs w:val="20"/>
        </w:rPr>
        <w:t xml:space="preserve"> qui peut être mis en balance, </w:t>
      </w:r>
      <w:r w:rsidRPr="00390E4D">
        <w:rPr>
          <w:rFonts w:ascii="Garamond" w:hAnsi="Garamond" w:cs="Courier New"/>
          <w:noProof/>
          <w:sz w:val="20"/>
          <w:szCs w:val="20"/>
        </w:rPr>
        <w:t>et tout spécialement au niveau où nous avons à le mettre dans le pari.</w:t>
      </w:r>
    </w:p>
    <w:p w:rsidR="00322A51" w:rsidRPr="00390E4D" w:rsidRDefault="00322A51">
      <w:pPr>
        <w:rPr>
          <w:rFonts w:ascii="Garamond" w:hAnsi="Garamond" w:cs="Courier New"/>
          <w:noProof/>
          <w:sz w:val="20"/>
          <w:szCs w:val="20"/>
        </w:rPr>
      </w:pPr>
    </w:p>
    <w:p w:rsidR="009C42F1" w:rsidRDefault="00322A51">
      <w:pPr>
        <w:rPr>
          <w:rFonts w:ascii="Garamond" w:hAnsi="Garamond" w:cs="Courier New"/>
          <w:noProof/>
          <w:sz w:val="20"/>
          <w:szCs w:val="20"/>
        </w:rPr>
      </w:pPr>
      <w:r w:rsidRPr="00390E4D">
        <w:rPr>
          <w:rFonts w:ascii="Garamond" w:hAnsi="Garamond" w:cs="Courier New"/>
          <w:noProof/>
          <w:sz w:val="20"/>
          <w:szCs w:val="20"/>
        </w:rPr>
        <w:lastRenderedPageBreak/>
        <w:t>Mais voilà</w:t>
      </w:r>
      <w:r w:rsidR="009C42F1">
        <w:rPr>
          <w:rFonts w:ascii="Garamond" w:hAnsi="Garamond" w:cs="Courier New"/>
          <w:noProof/>
          <w:sz w:val="20"/>
          <w:szCs w:val="20"/>
        </w:rPr>
        <w:t>-</w:t>
      </w:r>
      <w:r w:rsidRPr="00390E4D">
        <w:rPr>
          <w:rFonts w:ascii="Garamond" w:hAnsi="Garamond" w:cs="Courier New"/>
          <w:noProof/>
          <w:sz w:val="20"/>
          <w:szCs w:val="20"/>
        </w:rPr>
        <w:t>t</w:t>
      </w:r>
      <w:r w:rsidR="009C42F1">
        <w:rPr>
          <w:rFonts w:ascii="Garamond" w:hAnsi="Garamond" w:cs="Courier New"/>
          <w:noProof/>
          <w:sz w:val="20"/>
          <w:szCs w:val="20"/>
        </w:rPr>
        <w:t>-</w:t>
      </w:r>
      <w:r w:rsidRPr="00390E4D">
        <w:rPr>
          <w:rFonts w:ascii="Garamond" w:hAnsi="Garamond" w:cs="Courier New"/>
          <w:noProof/>
          <w:sz w:val="20"/>
          <w:szCs w:val="20"/>
        </w:rPr>
        <w:t>il pas qu'apparaît quelque chose, quelque chose dont il faut qu'on s'aperçoive, c'est qu'</w:t>
      </w:r>
      <w:r w:rsidRPr="00390E4D">
        <w:rPr>
          <w:rFonts w:ascii="Garamond" w:hAnsi="Garamond" w:cs="Courier New"/>
          <w:i/>
          <w:noProof/>
          <w:sz w:val="20"/>
          <w:szCs w:val="20"/>
        </w:rPr>
        <w:t>en fin de compte</w:t>
      </w:r>
      <w:r w:rsidRPr="00390E4D">
        <w:rPr>
          <w:rFonts w:ascii="Garamond" w:hAnsi="Garamond" w:cs="Courier New"/>
          <w:noProof/>
          <w:sz w:val="20"/>
          <w:szCs w:val="20"/>
        </w:rPr>
        <w:t xml:space="preserve">, </w:t>
      </w:r>
    </w:p>
    <w:p w:rsidR="009C42F1" w:rsidRDefault="00322A51">
      <w:pPr>
        <w:rPr>
          <w:rFonts w:ascii="Garamond" w:hAnsi="Garamond" w:cs="Courier New"/>
          <w:noProof/>
          <w:sz w:val="20"/>
          <w:szCs w:val="20"/>
        </w:rPr>
      </w:pPr>
      <w:r w:rsidRPr="00390E4D">
        <w:rPr>
          <w:rFonts w:ascii="Garamond" w:hAnsi="Garamond" w:cs="Courier New"/>
          <w:noProof/>
          <w:sz w:val="20"/>
          <w:szCs w:val="20"/>
        </w:rPr>
        <w:t>si au champ de l'Autre s'énonce une révélation qui nous promet</w:t>
      </w:r>
      <w:r w:rsidRPr="00390E4D">
        <w:rPr>
          <w:rFonts w:ascii="Garamond" w:hAnsi="Garamond" w:cs="Courier New"/>
          <w:iCs/>
          <w:noProof/>
          <w:sz w:val="20"/>
          <w:szCs w:val="20"/>
        </w:rPr>
        <w:t xml:space="preserve"> « </w:t>
      </w:r>
      <w:r w:rsidRPr="00390E4D">
        <w:rPr>
          <w:rFonts w:ascii="Garamond" w:hAnsi="Garamond"/>
          <w:i/>
          <w:noProof/>
          <w:sz w:val="20"/>
          <w:szCs w:val="20"/>
        </w:rPr>
        <w:t>l'infinité de vies infiniment heureuses</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r w:rsidRPr="00390E4D">
        <w:rPr>
          <w:rFonts w:ascii="Garamond" w:hAnsi="Garamond" w:cs="Courier New"/>
          <w:noProof/>
          <w:sz w:val="20"/>
          <w:szCs w:val="20"/>
        </w:rPr>
        <w:t>je le répète</w:t>
      </w:r>
      <w:r w:rsidR="009C42F1">
        <w:rPr>
          <w:rFonts w:ascii="Garamond" w:hAnsi="Garamond" w:cs="Courier New"/>
          <w:noProof/>
          <w:sz w:val="20"/>
          <w:szCs w:val="20"/>
        </w:rPr>
        <w:t> :</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je m'en tiens à leur énoncé numérique, et pendant un temps PASCAL s'y tient aussi puisqu'il commence à pondérer : </w:t>
      </w:r>
    </w:p>
    <w:p w:rsidR="00322A51" w:rsidRPr="00390E4D" w:rsidRDefault="00322A51">
      <w:pPr>
        <w:rPr>
          <w:rFonts w:ascii="Garamond" w:hAnsi="Garamond" w:cs="Courier New"/>
          <w:noProof/>
          <w:sz w:val="20"/>
          <w:szCs w:val="20"/>
        </w:rPr>
      </w:pPr>
    </w:p>
    <w:p w:rsidR="00C35FED" w:rsidRPr="00390E4D" w:rsidRDefault="00FB2353" w:rsidP="00083977">
      <w:pPr>
        <w:pStyle w:val="Paragraphedeliste"/>
        <w:numPr>
          <w:ilvl w:val="0"/>
          <w:numId w:val="6"/>
        </w:numPr>
        <w:rPr>
          <w:rFonts w:ascii="Garamond" w:hAnsi="Garamond" w:cs="Courier New"/>
          <w:noProof/>
          <w:sz w:val="20"/>
          <w:szCs w:val="20"/>
        </w:rPr>
      </w:pPr>
      <w:r w:rsidRPr="00390E4D">
        <w:rPr>
          <w:rFonts w:ascii="Garamond" w:hAnsi="Garamond"/>
          <w:i/>
          <w:iCs/>
          <w:noProof/>
          <w:sz w:val="20"/>
          <w:szCs w:val="20"/>
        </w:rPr>
        <w:t>U</w:t>
      </w:r>
      <w:r w:rsidR="00322A51" w:rsidRPr="00390E4D">
        <w:rPr>
          <w:rFonts w:ascii="Garamond" w:hAnsi="Garamond"/>
          <w:i/>
          <w:iCs/>
          <w:noProof/>
          <w:sz w:val="20"/>
          <w:szCs w:val="20"/>
        </w:rPr>
        <w:t>ne vie contre deux vies</w:t>
      </w:r>
      <w:r w:rsidR="00322A51" w:rsidRPr="00390E4D">
        <w:rPr>
          <w:rFonts w:ascii="Garamond" w:hAnsi="Garamond" w:cs="Courier New"/>
          <w:noProof/>
          <w:sz w:val="20"/>
          <w:szCs w:val="20"/>
        </w:rPr>
        <w:t>, ça vaudrait</w:t>
      </w:r>
      <w:r w:rsidR="009C42F1">
        <w:rPr>
          <w:rFonts w:ascii="Garamond" w:hAnsi="Garamond" w:cs="Courier New"/>
          <w:noProof/>
          <w:sz w:val="20"/>
          <w:szCs w:val="20"/>
        </w:rPr>
        <w:t>-</w:t>
      </w:r>
      <w:r w:rsidR="00322A51" w:rsidRPr="00390E4D">
        <w:rPr>
          <w:rFonts w:ascii="Garamond" w:hAnsi="Garamond" w:cs="Courier New"/>
          <w:noProof/>
          <w:sz w:val="20"/>
          <w:szCs w:val="20"/>
        </w:rPr>
        <w:t xml:space="preserve">il déjà la peine ? </w:t>
      </w:r>
    </w:p>
    <w:p w:rsidR="00FB2353" w:rsidRPr="00390E4D" w:rsidRDefault="00FB2353" w:rsidP="00C35FED">
      <w:pPr>
        <w:pStyle w:val="Paragraphedeliste"/>
        <w:rPr>
          <w:rFonts w:ascii="Garamond" w:hAnsi="Garamond" w:cs="Courier New"/>
          <w:noProof/>
          <w:sz w:val="20"/>
          <w:szCs w:val="20"/>
        </w:rPr>
      </w:pPr>
    </w:p>
    <w:p w:rsidR="00322A51" w:rsidRPr="00390E4D" w:rsidRDefault="00322A51" w:rsidP="00083977">
      <w:pPr>
        <w:pStyle w:val="Paragraphedeliste"/>
        <w:numPr>
          <w:ilvl w:val="0"/>
          <w:numId w:val="7"/>
        </w:numPr>
        <w:rPr>
          <w:rFonts w:ascii="Garamond" w:hAnsi="Garamond" w:cs="Courier New"/>
          <w:noProof/>
          <w:sz w:val="20"/>
          <w:szCs w:val="20"/>
        </w:rPr>
      </w:pPr>
      <w:r w:rsidRPr="00390E4D">
        <w:rPr>
          <w:rFonts w:ascii="Garamond" w:hAnsi="Garamond" w:cs="Courier New"/>
          <w:noProof/>
          <w:sz w:val="20"/>
          <w:szCs w:val="20"/>
        </w:rPr>
        <w:t>Mais oui, mais oui, dit</w:t>
      </w:r>
      <w:r w:rsidR="009C42F1">
        <w:rPr>
          <w:rFonts w:ascii="Garamond" w:hAnsi="Garamond" w:cs="Courier New"/>
          <w:noProof/>
          <w:sz w:val="20"/>
          <w:szCs w:val="20"/>
        </w:rPr>
        <w:t>-</w:t>
      </w:r>
      <w:r w:rsidRPr="00390E4D">
        <w:rPr>
          <w:rFonts w:ascii="Garamond" w:hAnsi="Garamond" w:cs="Courier New"/>
          <w:noProof/>
          <w:sz w:val="20"/>
          <w:szCs w:val="20"/>
        </w:rPr>
        <w:t xml:space="preserve">il ! </w:t>
      </w:r>
    </w:p>
    <w:p w:rsidR="00FB2353" w:rsidRPr="00390E4D" w:rsidRDefault="00FB2353" w:rsidP="00C35FED">
      <w:pPr>
        <w:pStyle w:val="Paragraphedeliste"/>
        <w:rPr>
          <w:rFonts w:ascii="Garamond" w:hAnsi="Garamond" w:cs="Courier New"/>
          <w:i/>
          <w:iCs/>
          <w:noProof/>
          <w:sz w:val="20"/>
          <w:szCs w:val="20"/>
        </w:rPr>
      </w:pPr>
    </w:p>
    <w:p w:rsidR="00FB2353" w:rsidRPr="00390E4D" w:rsidRDefault="00FB2353" w:rsidP="00083977">
      <w:pPr>
        <w:pStyle w:val="Paragraphedeliste"/>
        <w:numPr>
          <w:ilvl w:val="0"/>
          <w:numId w:val="7"/>
        </w:numPr>
        <w:rPr>
          <w:rFonts w:ascii="Garamond" w:hAnsi="Garamond" w:cs="Courier New"/>
          <w:noProof/>
          <w:sz w:val="20"/>
          <w:szCs w:val="20"/>
        </w:rPr>
      </w:pPr>
      <w:r w:rsidRPr="00390E4D">
        <w:rPr>
          <w:rFonts w:ascii="Garamond" w:hAnsi="Garamond"/>
          <w:i/>
          <w:iCs/>
          <w:noProof/>
          <w:sz w:val="20"/>
          <w:szCs w:val="20"/>
        </w:rPr>
        <w:t>C</w:t>
      </w:r>
      <w:r w:rsidR="00322A51" w:rsidRPr="00390E4D">
        <w:rPr>
          <w:rFonts w:ascii="Garamond" w:hAnsi="Garamond"/>
          <w:i/>
          <w:iCs/>
          <w:noProof/>
          <w:sz w:val="20"/>
          <w:szCs w:val="20"/>
        </w:rPr>
        <w:t>ontre trois vies</w:t>
      </w:r>
      <w:r w:rsidRPr="00390E4D">
        <w:rPr>
          <w:rFonts w:ascii="Garamond" w:hAnsi="Garamond"/>
          <w:i/>
          <w:iCs/>
          <w:noProof/>
          <w:sz w:val="20"/>
          <w:szCs w:val="20"/>
        </w:rPr>
        <w:t> </w:t>
      </w:r>
      <w:r w:rsidRPr="00390E4D">
        <w:rPr>
          <w:rFonts w:ascii="Garamond" w:hAnsi="Garamond" w:cs="Courier New"/>
          <w:noProof/>
          <w:sz w:val="20"/>
          <w:szCs w:val="20"/>
        </w:rPr>
        <w:t>?</w:t>
      </w:r>
      <w:r w:rsidR="00322A51" w:rsidRPr="00390E4D">
        <w:rPr>
          <w:rFonts w:ascii="Garamond" w:hAnsi="Garamond" w:cs="Courier New"/>
          <w:noProof/>
          <w:sz w:val="20"/>
          <w:szCs w:val="20"/>
        </w:rPr>
        <w:t xml:space="preserve"> </w:t>
      </w:r>
    </w:p>
    <w:p w:rsidR="00FB2353" w:rsidRPr="00390E4D" w:rsidRDefault="00FB2353" w:rsidP="00FB2353">
      <w:pPr>
        <w:pStyle w:val="Paragraphedeliste"/>
        <w:rPr>
          <w:rFonts w:ascii="Garamond" w:hAnsi="Garamond" w:cs="Courier New"/>
          <w:noProof/>
          <w:sz w:val="20"/>
          <w:szCs w:val="20"/>
        </w:rPr>
      </w:pPr>
    </w:p>
    <w:p w:rsidR="00322A51" w:rsidRPr="00390E4D" w:rsidRDefault="00FB2353" w:rsidP="00083977">
      <w:pPr>
        <w:pStyle w:val="Paragraphedeliste"/>
        <w:numPr>
          <w:ilvl w:val="0"/>
          <w:numId w:val="7"/>
        </w:numPr>
        <w:rPr>
          <w:rFonts w:ascii="Garamond" w:hAnsi="Garamond" w:cs="Courier New"/>
          <w:noProof/>
          <w:sz w:val="20"/>
          <w:szCs w:val="20"/>
        </w:rPr>
      </w:pPr>
      <w:r w:rsidRPr="00390E4D">
        <w:rPr>
          <w:rFonts w:ascii="Garamond" w:hAnsi="Garamond" w:cs="Courier New"/>
          <w:noProof/>
          <w:sz w:val="20"/>
          <w:szCs w:val="20"/>
        </w:rPr>
        <w:t>E</w:t>
      </w:r>
      <w:r w:rsidR="00322A51" w:rsidRPr="00390E4D">
        <w:rPr>
          <w:rFonts w:ascii="Garamond" w:hAnsi="Garamond" w:cs="Courier New"/>
          <w:noProof/>
          <w:sz w:val="20"/>
          <w:szCs w:val="20"/>
        </w:rPr>
        <w:t xml:space="preserve">ncore plus ! </w:t>
      </w:r>
    </w:p>
    <w:p w:rsidR="00FB2353" w:rsidRPr="00390E4D" w:rsidRDefault="00FB2353" w:rsidP="00C35FED">
      <w:pPr>
        <w:pStyle w:val="Paragraphedeliste"/>
        <w:rPr>
          <w:rFonts w:ascii="Garamond" w:hAnsi="Garamond" w:cs="Courier New"/>
          <w:noProof/>
          <w:sz w:val="20"/>
          <w:szCs w:val="20"/>
        </w:rPr>
      </w:pPr>
    </w:p>
    <w:p w:rsidR="00322A51" w:rsidRPr="00390E4D" w:rsidRDefault="00322A51" w:rsidP="00FB2353">
      <w:pPr>
        <w:rPr>
          <w:rFonts w:ascii="Garamond" w:hAnsi="Garamond" w:cs="Courier New"/>
          <w:noProof/>
          <w:sz w:val="20"/>
          <w:szCs w:val="20"/>
        </w:rPr>
      </w:pPr>
      <w:r w:rsidRPr="00390E4D">
        <w:rPr>
          <w:rFonts w:ascii="Garamond" w:hAnsi="Garamond" w:cs="Courier New"/>
          <w:noProof/>
          <w:sz w:val="20"/>
          <w:szCs w:val="20"/>
        </w:rPr>
        <w:t>Et naturellement plus il y en a, mieux ça vaut</w:t>
      </w:r>
      <w:r w:rsidR="00C35FED" w:rsidRPr="00390E4D">
        <w:rPr>
          <w:rFonts w:ascii="Garamond" w:hAnsi="Garamond" w:cs="Courier New"/>
          <w:noProof/>
          <w:sz w:val="20"/>
          <w:szCs w:val="20"/>
        </w:rPr>
        <w:t xml:space="preserve"> </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9C42F1" w:rsidRDefault="00322A51">
      <w:pPr>
        <w:rPr>
          <w:rFonts w:ascii="Garamond" w:hAnsi="Garamond" w:cs="Courier New"/>
          <w:noProof/>
          <w:sz w:val="20"/>
          <w:szCs w:val="20"/>
        </w:rPr>
      </w:pPr>
      <w:r w:rsidRPr="00390E4D">
        <w:rPr>
          <w:rFonts w:ascii="Garamond" w:hAnsi="Garamond" w:cs="Courier New"/>
          <w:noProof/>
          <w:sz w:val="20"/>
          <w:szCs w:val="20"/>
        </w:rPr>
        <w:t xml:space="preserve">Seulement, nous nous apercevons de cette chose </w:t>
      </w:r>
      <w:r w:rsidRPr="00390E4D">
        <w:rPr>
          <w:rFonts w:ascii="Garamond" w:hAnsi="Garamond" w:cs="Courier New"/>
          <w:i/>
          <w:iCs/>
          <w:noProof/>
          <w:sz w:val="20"/>
          <w:szCs w:val="20"/>
        </w:rPr>
        <w:t>importante</w:t>
      </w:r>
      <w:r w:rsidRPr="00390E4D">
        <w:rPr>
          <w:rFonts w:ascii="Garamond" w:hAnsi="Garamond" w:cs="Courier New"/>
          <w:noProof/>
          <w:sz w:val="20"/>
          <w:szCs w:val="20"/>
        </w:rPr>
        <w:t xml:space="preserve">, c'est que, dans tous les cas où nous choisissons, </w:t>
      </w:r>
    </w:p>
    <w:p w:rsidR="00FB2353" w:rsidRPr="00390E4D" w:rsidRDefault="00322A51">
      <w:pPr>
        <w:rPr>
          <w:rFonts w:ascii="Garamond" w:hAnsi="Garamond" w:cs="Courier New"/>
          <w:noProof/>
          <w:sz w:val="20"/>
          <w:szCs w:val="20"/>
        </w:rPr>
      </w:pPr>
      <w:r w:rsidRPr="00390E4D">
        <w:rPr>
          <w:rFonts w:ascii="Garamond" w:hAnsi="Garamond" w:cs="Courier New"/>
          <w:noProof/>
          <w:sz w:val="20"/>
          <w:szCs w:val="20"/>
        </w:rPr>
        <w:t>même quand c'est « </w:t>
      </w:r>
      <w:r w:rsidRPr="00390E4D">
        <w:rPr>
          <w:rFonts w:ascii="Garamond" w:hAnsi="Garamond"/>
          <w:i/>
          <w:noProof/>
          <w:sz w:val="20"/>
          <w:szCs w:val="20"/>
        </w:rPr>
        <w:t>rien</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r w:rsidRPr="00390E4D">
        <w:rPr>
          <w:rFonts w:ascii="Garamond" w:hAnsi="Garamond" w:cs="Courier New"/>
          <w:noProof/>
          <w:sz w:val="20"/>
          <w:szCs w:val="20"/>
        </w:rPr>
        <w:t>que nous perdons, nous sommes privés d'un demi</w:t>
      </w:r>
      <w:r w:rsidR="009C42F1">
        <w:rPr>
          <w:rFonts w:ascii="Garamond" w:hAnsi="Garamond" w:cs="Courier New"/>
          <w:noProof/>
          <w:sz w:val="20"/>
          <w:szCs w:val="20"/>
        </w:rPr>
        <w:t>-</w:t>
      </w:r>
      <w:r w:rsidRPr="00390E4D">
        <w:rPr>
          <w:rFonts w:ascii="Garamond" w:hAnsi="Garamond" w:cs="Courier New"/>
          <w:noProof/>
          <w:sz w:val="20"/>
          <w:szCs w:val="20"/>
        </w:rPr>
        <w:t>infini.</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Ceci répond au champ de l'Autre et à la façon dont nous pouvons justement le mesurer comme </w:t>
      </w:r>
      <w:r w:rsidRPr="009C42F1">
        <w:rPr>
          <w:noProof/>
          <w:color w:val="0000CC"/>
          <w:sz w:val="20"/>
          <w:szCs w:val="20"/>
        </w:rPr>
        <w:t>1</w:t>
      </w:r>
      <w:r w:rsidRPr="00390E4D">
        <w:rPr>
          <w:rFonts w:ascii="Garamond" w:hAnsi="Garamond" w:cs="Courier New"/>
          <w:noProof/>
          <w:sz w:val="20"/>
          <w:szCs w:val="20"/>
        </w:rPr>
        <w:t xml:space="preserve"> au moyen de </w:t>
      </w:r>
      <w:r w:rsidRPr="009C42F1">
        <w:rPr>
          <w:rFonts w:ascii="Garamond" w:hAnsi="Garamond" w:cs="Courier New"/>
          <w:i/>
          <w:noProof/>
          <w:color w:val="0000CC"/>
          <w:sz w:val="20"/>
          <w:szCs w:val="20"/>
        </w:rPr>
        <w:t xml:space="preserve">la </w:t>
      </w:r>
      <w:r w:rsidRPr="009C42F1">
        <w:rPr>
          <w:rFonts w:ascii="Garamond" w:hAnsi="Garamond"/>
          <w:i/>
          <w:iCs/>
          <w:noProof/>
          <w:color w:val="0000CC"/>
          <w:sz w:val="20"/>
          <w:szCs w:val="20"/>
        </w:rPr>
        <w:t>perte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9C42F1" w:rsidRDefault="00322A51">
      <w:pPr>
        <w:rPr>
          <w:rFonts w:ascii="Garamond" w:hAnsi="Garamond" w:cs="Courier New"/>
          <w:noProof/>
          <w:sz w:val="20"/>
          <w:szCs w:val="20"/>
        </w:rPr>
      </w:pPr>
      <w:r w:rsidRPr="00390E4D">
        <w:rPr>
          <w:rFonts w:ascii="Garamond" w:hAnsi="Garamond" w:cs="Courier New"/>
          <w:noProof/>
          <w:sz w:val="20"/>
          <w:szCs w:val="20"/>
        </w:rPr>
        <w:t xml:space="preserve">Pour ce qui en est de la genèse de cet Autre, s'il est vrai que nous pouvons le distinguer de </w:t>
      </w:r>
      <w:r w:rsidRPr="009C42F1">
        <w:rPr>
          <w:rFonts w:ascii="Garamond" w:hAnsi="Garamond" w:cs="Courier New"/>
          <w:i/>
          <w:noProof/>
          <w:sz w:val="20"/>
          <w:szCs w:val="20"/>
        </w:rPr>
        <w:t>quelque chose</w:t>
      </w:r>
      <w:r w:rsidRPr="00390E4D">
        <w:rPr>
          <w:rFonts w:ascii="Garamond" w:hAnsi="Garamond" w:cs="Courier New"/>
          <w:noProof/>
          <w:sz w:val="20"/>
          <w:szCs w:val="20"/>
        </w:rPr>
        <w:t xml:space="preserve"> qui est le </w:t>
      </w:r>
      <w:r w:rsidRPr="009C42F1">
        <w:rPr>
          <w:noProof/>
          <w:color w:val="0000CC"/>
          <w:sz w:val="20"/>
          <w:szCs w:val="20"/>
        </w:rPr>
        <w:t>1</w:t>
      </w:r>
      <w:r w:rsidRPr="00390E4D">
        <w:rPr>
          <w:rFonts w:ascii="Garamond" w:hAnsi="Garamond" w:cs="Courier New"/>
          <w:noProof/>
          <w:sz w:val="20"/>
          <w:szCs w:val="20"/>
        </w:rPr>
        <w:t xml:space="preserve"> avant le </w:t>
      </w:r>
      <w:r w:rsidRPr="009C42F1">
        <w:rPr>
          <w:noProof/>
          <w:color w:val="0000CC"/>
          <w:sz w:val="20"/>
          <w:szCs w:val="20"/>
        </w:rPr>
        <w:t>1</w:t>
      </w:r>
      <w:r w:rsidRPr="00390E4D">
        <w:rPr>
          <w:rFonts w:ascii="Garamond" w:hAnsi="Garamond" w:cs="Courier New"/>
          <w:noProof/>
          <w:sz w:val="20"/>
          <w:szCs w:val="20"/>
        </w:rPr>
        <w:t xml:space="preserve">, à savoir </w:t>
      </w:r>
      <w:r w:rsidRPr="00390E4D">
        <w:rPr>
          <w:rFonts w:ascii="Garamond" w:hAnsi="Garamond"/>
          <w:i/>
          <w:iCs/>
          <w:noProof/>
          <w:color w:val="0000CC"/>
          <w:sz w:val="20"/>
          <w:szCs w:val="20"/>
        </w:rPr>
        <w:t>la jouissance</w:t>
      </w:r>
      <w:r w:rsidRPr="00390E4D">
        <w:rPr>
          <w:rFonts w:ascii="Garamond" w:hAnsi="Garamond" w:cs="Courier New"/>
          <w:noProof/>
          <w:sz w:val="20"/>
          <w:szCs w:val="20"/>
        </w:rPr>
        <w:t xml:space="preserve">, vous voyez qu'à avoir affermi le </w:t>
      </w:r>
      <w:r w:rsidRPr="009C42F1">
        <w:rPr>
          <w:noProof/>
          <w:color w:val="0000CC"/>
          <w:sz w:val="20"/>
          <w:szCs w:val="20"/>
        </w:rPr>
        <w:t>1</w:t>
      </w:r>
      <w:r w:rsidR="009C42F1">
        <w:rPr>
          <w:noProof/>
          <w:color w:val="0000CC"/>
          <w:sz w:val="20"/>
          <w:szCs w:val="20"/>
        </w:rPr>
        <w:t xml:space="preserve"> </w:t>
      </w:r>
      <w:r w:rsidRPr="009C42F1">
        <w:rPr>
          <w:noProof/>
          <w:color w:val="0000CC"/>
          <w:sz w:val="20"/>
          <w:szCs w:val="20"/>
        </w:rPr>
        <w:t>+</w:t>
      </w:r>
      <w:r w:rsidR="009C42F1">
        <w:rPr>
          <w:noProof/>
          <w:color w:val="0000CC"/>
          <w:sz w:val="20"/>
          <w:szCs w:val="20"/>
        </w:rPr>
        <w:t xml:space="preserve"> </w:t>
      </w:r>
      <w:r w:rsidRPr="009C42F1">
        <w:rPr>
          <w:i/>
          <w:noProof/>
          <w:color w:val="0000CC"/>
          <w:sz w:val="20"/>
          <w:szCs w:val="20"/>
        </w:rPr>
        <w:t>a</w:t>
      </w:r>
      <w:r w:rsidRPr="00390E4D">
        <w:rPr>
          <w:rFonts w:ascii="Garamond" w:hAnsi="Garamond" w:cs="Courier New"/>
          <w:noProof/>
          <w:sz w:val="20"/>
          <w:szCs w:val="20"/>
        </w:rPr>
        <w:t>, en avoir fait avec des soins infinis l'</w:t>
      </w:r>
      <w:r w:rsidRPr="00390E4D">
        <w:rPr>
          <w:rFonts w:ascii="Garamond" w:hAnsi="Garamond"/>
          <w:i/>
          <w:iCs/>
          <w:noProof/>
          <w:sz w:val="20"/>
          <w:szCs w:val="20"/>
        </w:rPr>
        <w:t>addition</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c'est bien de </w:t>
      </w:r>
      <w:r w:rsidRPr="009C42F1">
        <w:rPr>
          <w:i/>
          <w:noProof/>
          <w:color w:val="0000CC"/>
          <w:sz w:val="20"/>
          <w:szCs w:val="20"/>
        </w:rPr>
        <w:t>a</w:t>
      </w:r>
      <w:r w:rsidRPr="00390E4D">
        <w:rPr>
          <w:rFonts w:ascii="Garamond" w:hAnsi="Garamond" w:cs="Courier New"/>
          <w:noProof/>
          <w:sz w:val="20"/>
          <w:szCs w:val="20"/>
        </w:rPr>
        <w:t xml:space="preserve"> dans son rapport à </w:t>
      </w:r>
      <w:r w:rsidRPr="009C42F1">
        <w:rPr>
          <w:noProof/>
          <w:color w:val="0000CC"/>
          <w:sz w:val="20"/>
          <w:szCs w:val="20"/>
        </w:rPr>
        <w:t>1</w:t>
      </w:r>
      <w:r w:rsidRPr="00390E4D">
        <w:rPr>
          <w:rFonts w:ascii="Garamond" w:hAnsi="Garamond" w:cs="Courier New"/>
          <w:noProof/>
          <w:sz w:val="20"/>
          <w:szCs w:val="20"/>
        </w:rPr>
        <w:t xml:space="preserve">… </w:t>
      </w:r>
    </w:p>
    <w:p w:rsidR="009C42F1" w:rsidRDefault="00322A51">
      <w:pPr>
        <w:ind w:left="708"/>
        <w:rPr>
          <w:rFonts w:ascii="Garamond" w:hAnsi="Garamond" w:cs="Courier New"/>
          <w:noProof/>
          <w:sz w:val="20"/>
          <w:szCs w:val="20"/>
        </w:rPr>
      </w:pPr>
      <w:r w:rsidRPr="00390E4D">
        <w:rPr>
          <w:rFonts w:ascii="Garamond" w:hAnsi="Garamond" w:cs="Courier New"/>
          <w:noProof/>
          <w:sz w:val="20"/>
          <w:szCs w:val="20"/>
        </w:rPr>
        <w:t xml:space="preserve">à savoir de ce manque que nous avons reçu de l'Autre </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 xml:space="preserve">par rapport à ce que nous pourrions édifier comme </w:t>
      </w:r>
      <w:r w:rsidRPr="009C42F1">
        <w:rPr>
          <w:rFonts w:ascii="Garamond" w:hAnsi="Garamond" w:cs="Courier New"/>
          <w:i/>
          <w:noProof/>
          <w:color w:val="0000CC"/>
          <w:sz w:val="20"/>
          <w:szCs w:val="20"/>
        </w:rPr>
        <w:t>champ complété de l'Autre</w:t>
      </w:r>
    </w:p>
    <w:p w:rsidR="009C42F1" w:rsidRDefault="00322A51">
      <w:pPr>
        <w:rPr>
          <w:rFonts w:ascii="Garamond" w:hAnsi="Garamond" w:cs="Courier New"/>
          <w:noProof/>
          <w:sz w:val="20"/>
          <w:szCs w:val="20"/>
        </w:rPr>
      </w:pPr>
      <w:r w:rsidRPr="00390E4D">
        <w:rPr>
          <w:rFonts w:ascii="Garamond" w:hAnsi="Garamond" w:cs="Courier New"/>
          <w:noProof/>
          <w:sz w:val="20"/>
          <w:szCs w:val="20"/>
        </w:rPr>
        <w:t xml:space="preserve">…c'est de là, du </w:t>
      </w:r>
      <w:r w:rsidRPr="009C42F1">
        <w:rPr>
          <w:i/>
          <w:noProof/>
          <w:color w:val="0000CC"/>
          <w:sz w:val="20"/>
          <w:szCs w:val="20"/>
        </w:rPr>
        <w:t>a</w:t>
      </w:r>
      <w:r w:rsidRPr="00390E4D">
        <w:rPr>
          <w:rFonts w:ascii="Garamond" w:hAnsi="Garamond" w:cs="Courier New"/>
          <w:noProof/>
          <w:sz w:val="20"/>
          <w:szCs w:val="20"/>
        </w:rPr>
        <w:t xml:space="preserve">, et d'une façon analogique que nous pouvons espérer prendre la mesure de </w:t>
      </w:r>
      <w:r w:rsidR="00C35FED" w:rsidRPr="00390E4D">
        <w:rPr>
          <w:rFonts w:ascii="Garamond" w:hAnsi="Garamond" w:cs="Courier New"/>
          <w:noProof/>
          <w:sz w:val="20"/>
          <w:szCs w:val="20"/>
        </w:rPr>
        <w:t xml:space="preserve">ce qu'il en est </w:t>
      </w:r>
    </w:p>
    <w:p w:rsidR="00322A51" w:rsidRPr="00390E4D" w:rsidRDefault="00C35FED">
      <w:pPr>
        <w:rPr>
          <w:rFonts w:ascii="Garamond" w:hAnsi="Garamond" w:cs="Courier New"/>
          <w:noProof/>
          <w:sz w:val="20"/>
          <w:szCs w:val="20"/>
        </w:rPr>
      </w:pPr>
      <w:r w:rsidRPr="00390E4D">
        <w:rPr>
          <w:rFonts w:ascii="Garamond" w:hAnsi="Garamond" w:cs="Courier New"/>
          <w:noProof/>
          <w:sz w:val="20"/>
          <w:szCs w:val="20"/>
        </w:rPr>
        <w:t>de l'</w:t>
      </w:r>
      <w:r w:rsidR="00322A51" w:rsidRPr="009C42F1">
        <w:rPr>
          <w:noProof/>
          <w:color w:val="0000CC"/>
          <w:sz w:val="20"/>
          <w:szCs w:val="20"/>
        </w:rPr>
        <w:t>1</w:t>
      </w:r>
      <w:r w:rsidR="00322A51" w:rsidRPr="009C42F1">
        <w:rPr>
          <w:rFonts w:ascii="Garamond" w:hAnsi="Garamond" w:cs="Courier New"/>
          <w:i/>
          <w:noProof/>
          <w:color w:val="0000CC"/>
          <w:sz w:val="20"/>
          <w:szCs w:val="20"/>
        </w:rPr>
        <w:t xml:space="preserve">de la jouissance </w:t>
      </w:r>
      <w:r w:rsidR="00322A51" w:rsidRPr="00390E4D">
        <w:rPr>
          <w:rFonts w:ascii="Garamond" w:hAnsi="Garamond" w:cs="Courier New"/>
          <w:noProof/>
          <w:sz w:val="20"/>
          <w:szCs w:val="20"/>
        </w:rPr>
        <w:t>au regard précisément de cette somme supposée réalisée.</w:t>
      </w:r>
    </w:p>
    <w:p w:rsidR="00E2432B" w:rsidRPr="00390E4D" w:rsidRDefault="00E2432B">
      <w:pPr>
        <w:rPr>
          <w:rFonts w:ascii="Garamond" w:hAnsi="Garamond" w:cs="Courier New"/>
          <w:noProof/>
          <w:sz w:val="20"/>
          <w:szCs w:val="20"/>
        </w:rPr>
      </w:pPr>
    </w:p>
    <w:p w:rsidR="00322A51" w:rsidRPr="00390E4D" w:rsidRDefault="00D42813" w:rsidP="009C42F1">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76A5ED9E" wp14:editId="5699C82C">
            <wp:extent cx="2208015" cy="928923"/>
            <wp:effectExtent l="0" t="0" r="0" b="0"/>
            <wp:docPr id="30" name="Image 30" descr="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a"/>
                    <pic:cNvPicPr>
                      <a:picLocks noChangeAspect="1" noChangeArrowheads="1"/>
                    </pic:cNvPicPr>
                  </pic:nvPicPr>
                  <pic:blipFill>
                    <a:blip r:embed="rId55" cstate="print"/>
                    <a:srcRect/>
                    <a:stretch>
                      <a:fillRect/>
                    </a:stretch>
                  </pic:blipFill>
                  <pic:spPr bwMode="auto">
                    <a:xfrm>
                      <a:off x="0" y="0"/>
                      <a:ext cx="2218284" cy="933243"/>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0F1B14" w:rsidRDefault="00322A51">
      <w:pPr>
        <w:rPr>
          <w:rFonts w:ascii="Garamond" w:hAnsi="Garamond" w:cs="Courier New"/>
          <w:noProof/>
          <w:sz w:val="20"/>
          <w:szCs w:val="20"/>
        </w:rPr>
      </w:pPr>
      <w:r w:rsidRPr="00390E4D">
        <w:rPr>
          <w:rFonts w:ascii="Garamond" w:hAnsi="Garamond" w:cs="Courier New"/>
          <w:noProof/>
          <w:sz w:val="20"/>
          <w:szCs w:val="20"/>
        </w:rPr>
        <w:t>Nous connaissons ça, nous le retrouvons, nous analystes. La forme la plus caractéristique, la plus subtile que nous ayons donnée de la fonction « </w:t>
      </w:r>
      <w:r w:rsidRPr="00390E4D">
        <w:rPr>
          <w:rFonts w:ascii="Garamond" w:hAnsi="Garamond"/>
          <w:i/>
          <w:iCs/>
          <w:noProof/>
          <w:sz w:val="20"/>
          <w:szCs w:val="20"/>
        </w:rPr>
        <w:t>cause du désir</w:t>
      </w:r>
      <w:r w:rsidRPr="00390E4D">
        <w:rPr>
          <w:rFonts w:ascii="Garamond" w:hAnsi="Garamond" w:cs="Courier New"/>
          <w:noProof/>
          <w:sz w:val="20"/>
          <w:szCs w:val="20"/>
        </w:rPr>
        <w:t xml:space="preserve"> », c'est ce qui s'appelle </w:t>
      </w:r>
      <w:r w:rsidR="00E2432B" w:rsidRPr="00390E4D">
        <w:rPr>
          <w:rFonts w:ascii="Garamond" w:hAnsi="Garamond" w:cs="Courier New"/>
          <w:noProof/>
          <w:sz w:val="20"/>
          <w:szCs w:val="20"/>
        </w:rPr>
        <w:t>« </w:t>
      </w:r>
      <w:r w:rsidRPr="00390E4D">
        <w:rPr>
          <w:rFonts w:ascii="Garamond" w:hAnsi="Garamond"/>
          <w:i/>
          <w:noProof/>
          <w:sz w:val="20"/>
          <w:szCs w:val="20"/>
        </w:rPr>
        <w:t>la jouissance masochiste</w:t>
      </w:r>
      <w:r w:rsidR="00E2432B" w:rsidRPr="00390E4D">
        <w:rPr>
          <w:rFonts w:ascii="Garamond" w:hAnsi="Garamond" w:cs="Courier New"/>
          <w:noProof/>
          <w:sz w:val="20"/>
          <w:szCs w:val="20"/>
        </w:rPr>
        <w:t> »</w:t>
      </w:r>
      <w:r w:rsidRPr="00390E4D">
        <w:rPr>
          <w:rFonts w:ascii="Garamond" w:hAnsi="Garamond" w:cs="Courier New"/>
          <w:noProof/>
          <w:sz w:val="20"/>
          <w:szCs w:val="20"/>
        </w:rPr>
        <w:t xml:space="preserve">. C'est une jouissance analogique,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c'est</w:t>
      </w:r>
      <w:r w:rsidR="009C42F1">
        <w:rPr>
          <w:rFonts w:ascii="Garamond" w:hAnsi="Garamond" w:cs="Courier New"/>
          <w:noProof/>
          <w:sz w:val="20"/>
          <w:szCs w:val="20"/>
        </w:rPr>
        <w:t>-</w:t>
      </w:r>
      <w:r w:rsidRPr="00390E4D">
        <w:rPr>
          <w:rFonts w:ascii="Garamond" w:hAnsi="Garamond" w:cs="Courier New"/>
          <w:noProof/>
          <w:sz w:val="20"/>
          <w:szCs w:val="20"/>
        </w:rPr>
        <w:t>à</w:t>
      </w:r>
      <w:r w:rsidR="009C42F1">
        <w:rPr>
          <w:rFonts w:ascii="Garamond" w:hAnsi="Garamond" w:cs="Courier New"/>
          <w:noProof/>
          <w:sz w:val="20"/>
          <w:szCs w:val="20"/>
        </w:rPr>
        <w:t>-</w:t>
      </w:r>
      <w:r w:rsidRPr="00390E4D">
        <w:rPr>
          <w:rFonts w:ascii="Garamond" w:hAnsi="Garamond" w:cs="Courier New"/>
          <w:noProof/>
          <w:sz w:val="20"/>
          <w:szCs w:val="20"/>
        </w:rPr>
        <w:t xml:space="preserve">dire qu'au niveau du </w:t>
      </w:r>
      <w:r w:rsidRPr="00390E4D">
        <w:rPr>
          <w:rFonts w:ascii="Garamond" w:hAnsi="Garamond"/>
          <w:i/>
          <w:iCs/>
          <w:noProof/>
          <w:color w:val="0000CC"/>
          <w:sz w:val="20"/>
          <w:szCs w:val="20"/>
        </w:rPr>
        <w:t>plus de jouir</w:t>
      </w:r>
      <w:r w:rsidRPr="00390E4D">
        <w:rPr>
          <w:rFonts w:ascii="Garamond" w:hAnsi="Garamond" w:cs="Courier New"/>
          <w:i/>
          <w:noProof/>
          <w:sz w:val="20"/>
          <w:szCs w:val="20"/>
        </w:rPr>
        <w:t xml:space="preserve">, </w:t>
      </w:r>
      <w:r w:rsidRPr="00390E4D">
        <w:rPr>
          <w:rFonts w:ascii="Garamond" w:hAnsi="Garamond" w:cs="Courier New"/>
          <w:noProof/>
          <w:sz w:val="20"/>
          <w:szCs w:val="20"/>
        </w:rPr>
        <w:t xml:space="preserve">le sujet y prend de façon qualifiée cette position de </w:t>
      </w:r>
      <w:r w:rsidRPr="00390E4D">
        <w:rPr>
          <w:rFonts w:ascii="Garamond" w:hAnsi="Garamond"/>
          <w:i/>
          <w:iCs/>
          <w:noProof/>
          <w:color w:val="0000CC"/>
          <w:sz w:val="20"/>
          <w:szCs w:val="20"/>
        </w:rPr>
        <w:t>perte</w:t>
      </w:r>
      <w:r w:rsidRPr="00390E4D">
        <w:rPr>
          <w:rFonts w:ascii="Garamond" w:hAnsi="Garamond" w:cs="Courier New"/>
          <w:noProof/>
          <w:sz w:val="20"/>
          <w:szCs w:val="20"/>
        </w:rPr>
        <w:t xml:space="preserve">, de </w:t>
      </w:r>
      <w:r w:rsidRPr="00390E4D">
        <w:rPr>
          <w:rFonts w:ascii="Garamond" w:hAnsi="Garamond"/>
          <w:i/>
          <w:iCs/>
          <w:noProof/>
          <w:color w:val="0000CC"/>
          <w:sz w:val="20"/>
          <w:szCs w:val="20"/>
        </w:rPr>
        <w:t>déchet</w:t>
      </w:r>
      <w:r w:rsidRPr="00390E4D">
        <w:rPr>
          <w:rFonts w:ascii="Garamond" w:hAnsi="Garamond" w:cs="Courier New"/>
          <w:noProof/>
          <w:sz w:val="20"/>
          <w:szCs w:val="20"/>
        </w:rPr>
        <w:t xml:space="preserve">, qui est représentée </w:t>
      </w:r>
    </w:p>
    <w:p w:rsidR="000F1B14" w:rsidRDefault="00322A51">
      <w:pPr>
        <w:rPr>
          <w:rFonts w:ascii="Garamond" w:hAnsi="Garamond" w:cs="Courier New"/>
          <w:noProof/>
          <w:sz w:val="20"/>
          <w:szCs w:val="20"/>
        </w:rPr>
      </w:pPr>
      <w:r w:rsidRPr="00390E4D">
        <w:rPr>
          <w:rFonts w:ascii="Garamond" w:hAnsi="Garamond" w:cs="Courier New"/>
          <w:noProof/>
          <w:sz w:val="20"/>
          <w:szCs w:val="20"/>
        </w:rPr>
        <w:t xml:space="preserve">par </w:t>
      </w:r>
      <w:r w:rsidRPr="00390E4D">
        <w:rPr>
          <w:rFonts w:ascii="Garamond" w:hAnsi="Garamond"/>
          <w:i/>
          <w:noProof/>
          <w:color w:val="0000CC"/>
          <w:sz w:val="20"/>
          <w:szCs w:val="20"/>
        </w:rPr>
        <w:t>a</w:t>
      </w:r>
      <w:r w:rsidRPr="00390E4D">
        <w:rPr>
          <w:rFonts w:ascii="Garamond" w:hAnsi="Garamond" w:cs="Courier New"/>
          <w:noProof/>
          <w:sz w:val="20"/>
          <w:szCs w:val="20"/>
        </w:rPr>
        <w:t xml:space="preserve">, et que l'Autre, tout son effort est de le constituer comme champ seulement articulé sous le mode de cette loi, </w:t>
      </w:r>
    </w:p>
    <w:p w:rsidR="000F1B14" w:rsidRDefault="00322A51">
      <w:pPr>
        <w:rPr>
          <w:rFonts w:ascii="Garamond" w:hAnsi="Garamond" w:cs="Courier New"/>
          <w:noProof/>
          <w:sz w:val="20"/>
          <w:szCs w:val="20"/>
        </w:rPr>
      </w:pPr>
      <w:r w:rsidRPr="00390E4D">
        <w:rPr>
          <w:rFonts w:ascii="Garamond" w:hAnsi="Garamond" w:cs="Courier New"/>
          <w:noProof/>
          <w:sz w:val="20"/>
          <w:szCs w:val="20"/>
        </w:rPr>
        <w:t>de ce contrat sur lequel notre ami DELEUZE a mis si heureusement l'accent pour suppléer à l'</w:t>
      </w:r>
      <w:r w:rsidRPr="00390E4D">
        <w:rPr>
          <w:rFonts w:ascii="Garamond" w:hAnsi="Garamond"/>
          <w:i/>
          <w:iCs/>
          <w:noProof/>
          <w:sz w:val="20"/>
          <w:szCs w:val="20"/>
        </w:rPr>
        <w:t>imbécillité frémissante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qui règne dans le champ de la psychanalyse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i/>
          <w:noProof/>
          <w:sz w:val="20"/>
          <w:szCs w:val="20"/>
        </w:rPr>
      </w:pPr>
      <w:r w:rsidRPr="00390E4D">
        <w:rPr>
          <w:rFonts w:ascii="Garamond" w:hAnsi="Garamond" w:cs="Courier New"/>
          <w:noProof/>
          <w:sz w:val="20"/>
          <w:szCs w:val="20"/>
        </w:rPr>
        <w:t xml:space="preserve">C'est de façon analogique et en jouant sur la </w:t>
      </w:r>
      <w:r w:rsidRPr="00390E4D">
        <w:rPr>
          <w:rFonts w:ascii="Garamond" w:hAnsi="Garamond"/>
          <w:i/>
          <w:iCs/>
          <w:noProof/>
          <w:sz w:val="20"/>
          <w:szCs w:val="20"/>
        </w:rPr>
        <w:t>proportion</w:t>
      </w:r>
      <w:r w:rsidRPr="00390E4D">
        <w:rPr>
          <w:rFonts w:ascii="Garamond" w:hAnsi="Garamond" w:cs="Courier New"/>
          <w:noProof/>
          <w:sz w:val="20"/>
          <w:szCs w:val="20"/>
        </w:rPr>
        <w:t xml:space="preserve"> que se </w:t>
      </w:r>
      <w:r w:rsidRPr="00390E4D">
        <w:rPr>
          <w:rFonts w:ascii="Garamond" w:hAnsi="Garamond"/>
          <w:i/>
          <w:iCs/>
          <w:noProof/>
          <w:color w:val="0000CC"/>
          <w:sz w:val="20"/>
          <w:szCs w:val="20"/>
        </w:rPr>
        <w:t>dérobe</w:t>
      </w:r>
      <w:r w:rsidRPr="00390E4D">
        <w:rPr>
          <w:rFonts w:ascii="Garamond" w:hAnsi="Garamond" w:cs="Courier New"/>
          <w:noProof/>
          <w:sz w:val="20"/>
          <w:szCs w:val="20"/>
        </w:rPr>
        <w:t xml:space="preserve"> ce qui s'approche de </w:t>
      </w:r>
      <w:r w:rsidRPr="000F1B14">
        <w:rPr>
          <w:rFonts w:ascii="Garamond" w:hAnsi="Garamond" w:cs="Courier New"/>
          <w:i/>
          <w:noProof/>
          <w:color w:val="0000CC"/>
          <w:sz w:val="20"/>
          <w:szCs w:val="20"/>
        </w:rPr>
        <w:t>la jouissance</w:t>
      </w:r>
      <w:r w:rsidRPr="00390E4D">
        <w:rPr>
          <w:rFonts w:ascii="Garamond" w:hAnsi="Garamond" w:cs="Courier New"/>
          <w:noProof/>
          <w:sz w:val="20"/>
          <w:szCs w:val="20"/>
        </w:rPr>
        <w:t xml:space="preserve"> par la voie du </w:t>
      </w:r>
      <w:r w:rsidRPr="00390E4D">
        <w:rPr>
          <w:rFonts w:ascii="Garamond" w:hAnsi="Garamond"/>
          <w:i/>
          <w:iCs/>
          <w:noProof/>
          <w:color w:val="0000CC"/>
          <w:sz w:val="20"/>
          <w:szCs w:val="20"/>
        </w:rPr>
        <w:t>plus de jouir</w:t>
      </w:r>
      <w:r w:rsidRPr="00390E4D">
        <w:rPr>
          <w:rFonts w:ascii="Garamond" w:hAnsi="Garamond" w:cs="Courier New"/>
          <w:i/>
          <w:noProof/>
          <w:sz w:val="20"/>
          <w:szCs w:val="20"/>
        </w:rPr>
        <w:t xml:space="preserve">. </w:t>
      </w:r>
    </w:p>
    <w:p w:rsidR="00C35FED"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C'est par ce point au moins qu'à accrocher les choses par la voie de départ que nous avons prise, nous voyons ici que nous trouvons une entrée dont se motive l'expérience. </w:t>
      </w:r>
    </w:p>
    <w:p w:rsidR="00E2432B" w:rsidRPr="00390E4D" w:rsidRDefault="00E2432B">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La question sans doute n'est pas sans intérêt au regard de la façon dont fonctionne chez PASCAL une certaine </w:t>
      </w:r>
      <w:r w:rsidRPr="000F1B14">
        <w:rPr>
          <w:rFonts w:ascii="Garamond" w:hAnsi="Garamond" w:cs="Courier New"/>
          <w:i/>
          <w:noProof/>
          <w:sz w:val="20"/>
          <w:szCs w:val="20"/>
        </w:rPr>
        <w:t>renonciation</w:t>
      </w:r>
      <w:r w:rsidRPr="00390E4D">
        <w:rPr>
          <w:rFonts w:ascii="Garamond" w:hAnsi="Garamond" w:cs="Courier New"/>
          <w:noProof/>
          <w:sz w:val="20"/>
          <w:szCs w:val="20"/>
        </w:rPr>
        <w:t>. Mais n'allez pas trop vite. Traiter ceux qui se sont débattus sans le savoir avec cette logique</w:t>
      </w:r>
      <w:r w:rsidR="00FB2353" w:rsidRPr="00390E4D">
        <w:rPr>
          <w:rFonts w:ascii="Garamond" w:hAnsi="Garamond" w:cs="Courier New"/>
          <w:noProof/>
          <w:sz w:val="20"/>
          <w:szCs w:val="20"/>
        </w:rPr>
        <w:t>,</w:t>
      </w:r>
      <w:r w:rsidRPr="00390E4D">
        <w:rPr>
          <w:rFonts w:ascii="Garamond" w:hAnsi="Garamond" w:cs="Courier New"/>
          <w:noProof/>
          <w:sz w:val="20"/>
          <w:szCs w:val="20"/>
        </w:rPr>
        <w:t xml:space="preserve"> d'universellement masochistes,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c'est cet ordre de </w:t>
      </w:r>
      <w:r w:rsidRPr="000F1B14">
        <w:rPr>
          <w:rFonts w:ascii="Garamond" w:hAnsi="Garamond" w:cs="Courier New"/>
          <w:i/>
          <w:noProof/>
          <w:sz w:val="20"/>
          <w:szCs w:val="20"/>
        </w:rPr>
        <w:t>court</w:t>
      </w:r>
      <w:r w:rsidRPr="000F1B14">
        <w:rPr>
          <w:rFonts w:ascii="Garamond" w:hAnsi="Garamond" w:cs="Courier New"/>
          <w:i/>
          <w:noProof/>
          <w:sz w:val="20"/>
          <w:szCs w:val="20"/>
        </w:rPr>
        <w:softHyphen/>
      </w:r>
      <w:r w:rsidR="009C42F1" w:rsidRPr="000F1B14">
        <w:rPr>
          <w:rFonts w:ascii="Garamond" w:hAnsi="Garamond" w:cs="Courier New"/>
          <w:i/>
          <w:noProof/>
          <w:sz w:val="20"/>
          <w:szCs w:val="20"/>
        </w:rPr>
        <w:t>-</w:t>
      </w:r>
      <w:r w:rsidRPr="000F1B14">
        <w:rPr>
          <w:rFonts w:ascii="Garamond" w:hAnsi="Garamond" w:cs="Courier New"/>
          <w:i/>
          <w:noProof/>
          <w:sz w:val="20"/>
          <w:szCs w:val="20"/>
        </w:rPr>
        <w:t>circuitage</w:t>
      </w:r>
      <w:r w:rsidRPr="00390E4D">
        <w:rPr>
          <w:rFonts w:ascii="Garamond" w:hAnsi="Garamond" w:cs="Courier New"/>
          <w:noProof/>
          <w:sz w:val="20"/>
          <w:szCs w:val="20"/>
        </w:rPr>
        <w:t xml:space="preserve"> où se désigne ce que j'ai appelé dans ce champ la </w:t>
      </w:r>
      <w:r w:rsidRPr="00390E4D">
        <w:rPr>
          <w:rFonts w:ascii="Garamond" w:hAnsi="Garamond"/>
          <w:i/>
          <w:iCs/>
          <w:noProof/>
          <w:sz w:val="20"/>
          <w:szCs w:val="20"/>
        </w:rPr>
        <w:t>canaillerie</w:t>
      </w:r>
      <w:r w:rsidRPr="00390E4D">
        <w:rPr>
          <w:rFonts w:ascii="Garamond" w:hAnsi="Garamond" w:cs="Courier New"/>
          <w:noProof/>
          <w:sz w:val="20"/>
          <w:szCs w:val="20"/>
        </w:rPr>
        <w:t xml:space="preserve"> qui tourne en </w:t>
      </w:r>
      <w:r w:rsidRPr="00390E4D">
        <w:rPr>
          <w:rFonts w:ascii="Garamond" w:hAnsi="Garamond"/>
          <w:i/>
          <w:iCs/>
          <w:noProof/>
          <w:sz w:val="20"/>
          <w:szCs w:val="20"/>
        </w:rPr>
        <w:t>sottise</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C35FED" w:rsidRPr="00390E4D" w:rsidRDefault="00322A51" w:rsidP="000F1B14">
      <w:pPr>
        <w:pStyle w:val="Corpsdetexte3"/>
        <w:rPr>
          <w:rFonts w:ascii="Garamond" w:hAnsi="Garamond"/>
          <w:sz w:val="20"/>
          <w:szCs w:val="20"/>
        </w:rPr>
      </w:pPr>
      <w:r w:rsidRPr="00390E4D">
        <w:rPr>
          <w:rFonts w:ascii="Garamond" w:hAnsi="Garamond"/>
          <w:sz w:val="20"/>
          <w:szCs w:val="20"/>
        </w:rPr>
        <w:t>Je n'ai pu vous amener aujourd'hui qu'à un abord qui est celui</w:t>
      </w:r>
      <w:r w:rsidR="000F1B14">
        <w:rPr>
          <w:rFonts w:ascii="Garamond" w:hAnsi="Garamond"/>
          <w:sz w:val="20"/>
          <w:szCs w:val="20"/>
        </w:rPr>
        <w:t>-</w:t>
      </w:r>
      <w:r w:rsidRPr="00390E4D">
        <w:rPr>
          <w:rFonts w:ascii="Garamond" w:hAnsi="Garamond"/>
          <w:sz w:val="20"/>
          <w:szCs w:val="20"/>
        </w:rPr>
        <w:t>ci</w:t>
      </w:r>
      <w:r w:rsidR="00C35FED" w:rsidRPr="00390E4D">
        <w:rPr>
          <w:rFonts w:ascii="Garamond" w:hAnsi="Garamond"/>
          <w:sz w:val="20"/>
          <w:szCs w:val="20"/>
        </w:rPr>
        <w:t xml:space="preserve"> </w:t>
      </w:r>
      <w:r w:rsidRPr="00390E4D">
        <w:rPr>
          <w:rFonts w:ascii="Garamond" w:hAnsi="Garamond"/>
          <w:sz w:val="20"/>
          <w:szCs w:val="20"/>
        </w:rPr>
        <w:t xml:space="preserve">: la proportion déjà inscrite dans la seule entrée dans un champ par la seule voie scripturaire. Il nous faut, bien entendu, la contrôler de par ailleurs. </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Si ce </w:t>
      </w:r>
      <w:r w:rsidRPr="000F1B14">
        <w:rPr>
          <w:i/>
          <w:noProof/>
          <w:color w:val="0000CC"/>
          <w:sz w:val="20"/>
          <w:szCs w:val="20"/>
        </w:rPr>
        <w:t>a</w:t>
      </w:r>
      <w:r w:rsidRPr="00390E4D">
        <w:rPr>
          <w:rFonts w:ascii="Garamond" w:hAnsi="Garamond" w:cs="Courier New"/>
          <w:noProof/>
          <w:sz w:val="20"/>
          <w:szCs w:val="20"/>
        </w:rPr>
        <w:t xml:space="preserve"> ai</w:t>
      </w:r>
      <w:r w:rsidR="000F1B14">
        <w:rPr>
          <w:rFonts w:ascii="Garamond" w:hAnsi="Garamond" w:cs="Courier New"/>
          <w:noProof/>
          <w:sz w:val="20"/>
          <w:szCs w:val="20"/>
        </w:rPr>
        <w:t>-</w:t>
      </w:r>
      <w:r w:rsidRPr="00390E4D">
        <w:rPr>
          <w:rFonts w:ascii="Garamond" w:hAnsi="Garamond" w:cs="Courier New"/>
          <w:noProof/>
          <w:sz w:val="20"/>
          <w:szCs w:val="20"/>
        </w:rPr>
        <w:softHyphen/>
        <w:t>je dit…</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et ceci même en est</w:t>
      </w:r>
      <w:r w:rsidR="00E2432B" w:rsidRPr="00390E4D">
        <w:rPr>
          <w:rFonts w:ascii="Garamond" w:hAnsi="Garamond" w:cs="Courier New"/>
          <w:noProof/>
          <w:sz w:val="20"/>
          <w:szCs w:val="20"/>
        </w:rPr>
        <w:t xml:space="preserve"> </w:t>
      </w:r>
      <w:r w:rsidR="000F1B14">
        <w:rPr>
          <w:rFonts w:ascii="Garamond" w:hAnsi="Garamond" w:cs="Courier New"/>
          <w:noProof/>
          <w:sz w:val="20"/>
          <w:szCs w:val="20"/>
        </w:rPr>
        <w:t>-</w:t>
      </w:r>
      <w:r w:rsidRPr="00390E4D">
        <w:rPr>
          <w:rFonts w:ascii="Garamond" w:hAnsi="Garamond" w:cs="Courier New"/>
          <w:noProof/>
          <w:sz w:val="20"/>
          <w:szCs w:val="20"/>
        </w:rPr>
        <w:t xml:space="preserve"> je l'ai souligné</w:t>
      </w:r>
      <w:r w:rsidR="00E2432B" w:rsidRPr="00390E4D">
        <w:rPr>
          <w:rFonts w:ascii="Garamond" w:hAnsi="Garamond" w:cs="Courier New"/>
          <w:noProof/>
          <w:sz w:val="20"/>
          <w:szCs w:val="20"/>
        </w:rPr>
        <w:t xml:space="preserve"> </w:t>
      </w:r>
      <w:r w:rsidR="000F1B14">
        <w:rPr>
          <w:rFonts w:ascii="Garamond" w:hAnsi="Garamond" w:cs="Courier New"/>
          <w:noProof/>
          <w:sz w:val="20"/>
          <w:szCs w:val="20"/>
        </w:rPr>
        <w:t>-</w:t>
      </w:r>
      <w:r w:rsidR="00E2432B" w:rsidRPr="00390E4D">
        <w:rPr>
          <w:rFonts w:ascii="Garamond" w:hAnsi="Garamond" w:cs="Courier New"/>
          <w:noProof/>
          <w:sz w:val="20"/>
          <w:szCs w:val="20"/>
        </w:rPr>
        <w:t xml:space="preserve"> </w:t>
      </w:r>
      <w:r w:rsidRPr="00390E4D">
        <w:rPr>
          <w:rFonts w:ascii="Garamond" w:hAnsi="Garamond" w:cs="Courier New"/>
          <w:noProof/>
          <w:sz w:val="20"/>
          <w:szCs w:val="20"/>
        </w:rPr>
        <w:t>l'image, l'illustration et rien de plus</w:t>
      </w:r>
    </w:p>
    <w:p w:rsidR="000F1B14" w:rsidRDefault="00322A51">
      <w:pPr>
        <w:rPr>
          <w:rFonts w:ascii="Garamond" w:hAnsi="Garamond" w:cs="Courier New"/>
          <w:noProof/>
          <w:sz w:val="20"/>
          <w:szCs w:val="20"/>
        </w:rPr>
      </w:pPr>
      <w:r w:rsidRPr="00390E4D">
        <w:rPr>
          <w:rFonts w:ascii="Garamond" w:hAnsi="Garamond" w:cs="Courier New"/>
          <w:noProof/>
          <w:sz w:val="20"/>
          <w:szCs w:val="20"/>
        </w:rPr>
        <w:t>…est ce qui conditionne la distinction du « </w:t>
      </w:r>
      <w:r w:rsidRPr="00390E4D">
        <w:rPr>
          <w:rFonts w:ascii="Garamond" w:hAnsi="Garamond"/>
          <w:i/>
          <w:noProof/>
          <w:sz w:val="20"/>
          <w:szCs w:val="20"/>
        </w:rPr>
        <w:t>Je</w:t>
      </w:r>
      <w:r w:rsidRPr="00390E4D">
        <w:rPr>
          <w:rFonts w:ascii="Garamond" w:hAnsi="Garamond" w:cs="Courier New"/>
          <w:noProof/>
          <w:sz w:val="20"/>
          <w:szCs w:val="20"/>
        </w:rPr>
        <w:t xml:space="preserve"> » comme soutenant ce champ de l'Autre et pouvant se totaliser comme </w:t>
      </w:r>
    </w:p>
    <w:p w:rsidR="000F1B14" w:rsidRDefault="00322A51">
      <w:pPr>
        <w:rPr>
          <w:rFonts w:ascii="Garamond" w:hAnsi="Garamond" w:cs="Courier New"/>
          <w:noProof/>
          <w:sz w:val="20"/>
          <w:szCs w:val="20"/>
        </w:rPr>
      </w:pPr>
      <w:r w:rsidRPr="00390E4D">
        <w:rPr>
          <w:rFonts w:ascii="Garamond" w:hAnsi="Garamond"/>
          <w:i/>
          <w:iCs/>
          <w:noProof/>
          <w:sz w:val="20"/>
          <w:szCs w:val="20"/>
        </w:rPr>
        <w:t>champ du savoir</w:t>
      </w:r>
      <w:r w:rsidRPr="00390E4D">
        <w:rPr>
          <w:rFonts w:ascii="Garamond" w:hAnsi="Garamond" w:cs="Courier New"/>
          <w:noProof/>
          <w:sz w:val="20"/>
          <w:szCs w:val="20"/>
        </w:rPr>
        <w:t xml:space="preserve">, ce qu'il importe de savoir précisément, c'est qu'à se totaliser ainsi, il n'atteindra jamais </w:t>
      </w:r>
    </w:p>
    <w:p w:rsidR="00C35FED" w:rsidRPr="00390E4D" w:rsidRDefault="00322A51">
      <w:pPr>
        <w:rPr>
          <w:rFonts w:ascii="Garamond" w:hAnsi="Garamond" w:cs="Courier New"/>
          <w:i/>
          <w:noProof/>
          <w:sz w:val="20"/>
          <w:szCs w:val="20"/>
        </w:rPr>
      </w:pPr>
      <w:r w:rsidRPr="00390E4D">
        <w:rPr>
          <w:rFonts w:ascii="Garamond" w:hAnsi="Garamond" w:cs="Courier New"/>
          <w:noProof/>
          <w:sz w:val="20"/>
          <w:szCs w:val="20"/>
        </w:rPr>
        <w:t xml:space="preserve">au champ de sa suffisance qui s'articule dans le thème hégelien du </w:t>
      </w:r>
      <w:r w:rsidRPr="00390E4D">
        <w:rPr>
          <w:rFonts w:ascii="Garamond" w:hAnsi="Garamond"/>
          <w:i/>
          <w:noProof/>
          <w:sz w:val="20"/>
          <w:szCs w:val="20"/>
        </w:rPr>
        <w:t>Selbstbewusstsein</w:t>
      </w:r>
      <w:r w:rsidRPr="00390E4D">
        <w:rPr>
          <w:rFonts w:ascii="Garamond" w:hAnsi="Garamond" w:cs="Courier New"/>
          <w:iCs/>
          <w:noProof/>
          <w:sz w:val="20"/>
          <w:szCs w:val="20"/>
        </w:rPr>
        <w:t>.</w:t>
      </w:r>
      <w:r w:rsidRPr="00390E4D">
        <w:rPr>
          <w:rFonts w:ascii="Garamond" w:hAnsi="Garamond" w:cs="Courier New"/>
          <w:i/>
          <w:noProof/>
          <w:sz w:val="20"/>
          <w:szCs w:val="20"/>
        </w:rPr>
        <w:t xml:space="preserve"> </w:t>
      </w:r>
    </w:p>
    <w:p w:rsidR="00C35FED" w:rsidRPr="00390E4D" w:rsidRDefault="00C35FED">
      <w:pPr>
        <w:rPr>
          <w:rFonts w:ascii="Garamond" w:hAnsi="Garamond" w:cs="Courier New"/>
          <w:i/>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Car justement</w:t>
      </w:r>
      <w:r w:rsidR="000F1B14">
        <w:rPr>
          <w:rFonts w:ascii="Garamond" w:hAnsi="Garamond" w:cs="Courier New"/>
          <w:noProof/>
          <w:sz w:val="20"/>
          <w:szCs w:val="20"/>
        </w:rPr>
        <w:t>,</w:t>
      </w:r>
      <w:r w:rsidRPr="00390E4D">
        <w:rPr>
          <w:rFonts w:ascii="Garamond" w:hAnsi="Garamond" w:cs="Courier New"/>
          <w:noProof/>
          <w:sz w:val="20"/>
          <w:szCs w:val="20"/>
        </w:rPr>
        <w:t xml:space="preserve"> dans cette mesure et à mesure même de sa perfection</w:t>
      </w:r>
      <w:r w:rsidR="000F1B14">
        <w:rPr>
          <w:rFonts w:ascii="Garamond" w:hAnsi="Garamond" w:cs="Courier New"/>
          <w:noProof/>
          <w:sz w:val="20"/>
          <w:szCs w:val="20"/>
        </w:rPr>
        <w:t>,</w:t>
      </w:r>
      <w:r w:rsidRPr="00390E4D">
        <w:rPr>
          <w:rFonts w:ascii="Garamond" w:hAnsi="Garamond" w:cs="Courier New"/>
          <w:noProof/>
          <w:sz w:val="20"/>
          <w:szCs w:val="20"/>
        </w:rPr>
        <w:t xml:space="preserve"> reste entièrement exclu le « </w:t>
      </w:r>
      <w:r w:rsidRPr="00390E4D">
        <w:rPr>
          <w:rFonts w:ascii="Garamond" w:hAnsi="Garamond"/>
          <w:i/>
          <w:noProof/>
          <w:sz w:val="20"/>
          <w:szCs w:val="20"/>
        </w:rPr>
        <w:t>Je</w:t>
      </w:r>
      <w:r w:rsidRPr="00390E4D">
        <w:rPr>
          <w:rFonts w:ascii="Garamond" w:hAnsi="Garamond" w:cs="Courier New"/>
          <w:noProof/>
          <w:sz w:val="20"/>
          <w:szCs w:val="20"/>
        </w:rPr>
        <w:t xml:space="preserve"> » de la </w:t>
      </w:r>
      <w:r w:rsidRPr="00390E4D">
        <w:rPr>
          <w:rFonts w:ascii="Garamond" w:hAnsi="Garamond"/>
          <w:i/>
          <w:iCs/>
          <w:noProof/>
          <w:sz w:val="20"/>
          <w:szCs w:val="20"/>
        </w:rPr>
        <w:t>jouissance</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0F1B14" w:rsidRDefault="00322A51">
      <w:pPr>
        <w:rPr>
          <w:rFonts w:ascii="Garamond" w:hAnsi="Garamond" w:cs="Courier New"/>
          <w:noProof/>
          <w:sz w:val="20"/>
          <w:szCs w:val="20"/>
        </w:rPr>
      </w:pPr>
      <w:r w:rsidRPr="00390E4D">
        <w:rPr>
          <w:rFonts w:ascii="Garamond" w:hAnsi="Garamond" w:cs="Courier New"/>
          <w:noProof/>
          <w:sz w:val="20"/>
          <w:szCs w:val="20"/>
        </w:rPr>
        <w:t xml:space="preserve">Ce qui importe pour nous, c'est de confirmer non pas seulement qu'aucune </w:t>
      </w:r>
      <w:r w:rsidRPr="00390E4D">
        <w:rPr>
          <w:rFonts w:ascii="Garamond" w:hAnsi="Garamond" w:cs="Courier New"/>
          <w:i/>
          <w:noProof/>
          <w:sz w:val="20"/>
          <w:szCs w:val="20"/>
        </w:rPr>
        <w:t>addition</w:t>
      </w:r>
      <w:r w:rsidRPr="00390E4D">
        <w:rPr>
          <w:rFonts w:ascii="Garamond" w:hAnsi="Garamond" w:cs="Courier New"/>
          <w:noProof/>
          <w:sz w:val="20"/>
          <w:szCs w:val="20"/>
        </w:rPr>
        <w:t xml:space="preserve"> de l'</w:t>
      </w:r>
      <w:r w:rsidR="0023301D" w:rsidRPr="000F1B14">
        <w:rPr>
          <w:noProof/>
          <w:color w:val="0000CC"/>
          <w:sz w:val="20"/>
          <w:szCs w:val="20"/>
        </w:rPr>
        <w:t>1</w:t>
      </w:r>
      <w:r w:rsidRPr="00390E4D">
        <w:rPr>
          <w:rFonts w:ascii="Garamond" w:hAnsi="Garamond" w:cs="Courier New"/>
          <w:noProof/>
          <w:sz w:val="20"/>
          <w:szCs w:val="20"/>
        </w:rPr>
        <w:t xml:space="preserve"> à l'</w:t>
      </w:r>
      <w:r w:rsidRPr="000F1B14">
        <w:rPr>
          <w:b/>
          <w:i/>
          <w:noProof/>
          <w:color w:val="0000CC"/>
          <w:sz w:val="20"/>
          <w:szCs w:val="20"/>
        </w:rPr>
        <w:t>a</w:t>
      </w:r>
      <w:r w:rsidRPr="00390E4D">
        <w:rPr>
          <w:rFonts w:ascii="Garamond" w:hAnsi="Garamond" w:cs="Courier New"/>
          <w:noProof/>
          <w:sz w:val="20"/>
          <w:szCs w:val="20"/>
        </w:rPr>
        <w:t xml:space="preserve">utre ne nous totaliserait </w:t>
      </w:r>
    </w:p>
    <w:p w:rsidR="00C35FED"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sous la forme d'un chiffre quelconque, d'un </w:t>
      </w:r>
      <w:r w:rsidRPr="000F1B14">
        <w:rPr>
          <w:noProof/>
          <w:color w:val="0000CC"/>
          <w:sz w:val="20"/>
          <w:szCs w:val="20"/>
        </w:rPr>
        <w:t>2</w:t>
      </w:r>
      <w:r w:rsidRPr="00390E4D">
        <w:rPr>
          <w:rFonts w:ascii="Garamond" w:hAnsi="Garamond" w:cs="Courier New"/>
          <w:noProof/>
          <w:sz w:val="20"/>
          <w:szCs w:val="20"/>
        </w:rPr>
        <w:t xml:space="preserve"> </w:t>
      </w:r>
      <w:r w:rsidRPr="00390E4D">
        <w:rPr>
          <w:rFonts w:ascii="Garamond" w:hAnsi="Garamond" w:cs="Courier New"/>
          <w:i/>
          <w:noProof/>
          <w:sz w:val="20"/>
          <w:szCs w:val="20"/>
        </w:rPr>
        <w:t>additionné</w:t>
      </w:r>
      <w:r w:rsidRPr="00390E4D">
        <w:rPr>
          <w:rFonts w:ascii="Garamond" w:hAnsi="Garamond" w:cs="Courier New"/>
          <w:noProof/>
          <w:sz w:val="20"/>
          <w:szCs w:val="20"/>
        </w:rPr>
        <w:t>, ce « </w:t>
      </w:r>
      <w:r w:rsidRPr="00390E4D">
        <w:rPr>
          <w:rFonts w:ascii="Garamond" w:hAnsi="Garamond"/>
          <w:i/>
          <w:noProof/>
          <w:sz w:val="20"/>
          <w:szCs w:val="20"/>
        </w:rPr>
        <w:t>Je</w:t>
      </w:r>
      <w:r w:rsidRPr="00390E4D">
        <w:rPr>
          <w:rFonts w:ascii="Garamond" w:hAnsi="Garamond" w:cs="Courier New"/>
          <w:noProof/>
          <w:sz w:val="20"/>
          <w:szCs w:val="20"/>
        </w:rPr>
        <w:t xml:space="preserve"> » </w:t>
      </w:r>
      <w:r w:rsidRPr="00390E4D">
        <w:rPr>
          <w:rFonts w:ascii="Garamond" w:hAnsi="Garamond"/>
          <w:i/>
          <w:noProof/>
          <w:sz w:val="20"/>
          <w:szCs w:val="20"/>
        </w:rPr>
        <w:t>divisé</w:t>
      </w:r>
      <w:r w:rsidRPr="00390E4D">
        <w:rPr>
          <w:rFonts w:ascii="Garamond" w:hAnsi="Garamond" w:cs="Courier New"/>
          <w:noProof/>
          <w:sz w:val="20"/>
          <w:szCs w:val="20"/>
        </w:rPr>
        <w:t xml:space="preserve"> enfin rejoint à lui</w:t>
      </w:r>
      <w:r w:rsidR="000F1B14">
        <w:rPr>
          <w:rFonts w:ascii="Garamond" w:hAnsi="Garamond" w:cs="Courier New"/>
          <w:noProof/>
          <w:sz w:val="20"/>
          <w:szCs w:val="20"/>
        </w:rPr>
        <w:t>-</w:t>
      </w:r>
      <w:r w:rsidRPr="00390E4D">
        <w:rPr>
          <w:rFonts w:ascii="Garamond" w:hAnsi="Garamond" w:cs="Courier New"/>
          <w:noProof/>
          <w:sz w:val="20"/>
          <w:szCs w:val="20"/>
        </w:rPr>
        <w:t xml:space="preserve">même. </w:t>
      </w:r>
    </w:p>
    <w:p w:rsidR="00FB2353" w:rsidRPr="00390E4D" w:rsidRDefault="00FB2353">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i/>
          <w:noProof/>
          <w:sz w:val="20"/>
          <w:szCs w:val="20"/>
        </w:rPr>
        <w:lastRenderedPageBreak/>
        <w:t>Ce qu'il y a de plus piquant</w:t>
      </w:r>
      <w:r w:rsidRPr="00390E4D">
        <w:rPr>
          <w:rFonts w:ascii="Garamond" w:hAnsi="Garamond" w:cs="Courier New"/>
          <w:noProof/>
          <w:sz w:val="20"/>
          <w:szCs w:val="20"/>
        </w:rPr>
        <w:t>, à ce détour, c'est de s'apercevoir, comme je vous le montrerai la prochaine fois…</w:t>
      </w:r>
    </w:p>
    <w:p w:rsidR="00E2432B" w:rsidRPr="00390E4D" w:rsidRDefault="00322A51">
      <w:pPr>
        <w:ind w:left="708"/>
        <w:rPr>
          <w:rFonts w:ascii="Garamond" w:hAnsi="Garamond" w:cs="Courier New"/>
          <w:noProof/>
          <w:sz w:val="20"/>
          <w:szCs w:val="20"/>
        </w:rPr>
      </w:pPr>
      <w:r w:rsidRPr="00390E4D">
        <w:rPr>
          <w:rFonts w:ascii="Garamond" w:hAnsi="Garamond" w:cs="Courier New"/>
          <w:noProof/>
          <w:sz w:val="20"/>
          <w:szCs w:val="20"/>
        </w:rPr>
        <w:t xml:space="preserve">car ce champ, vous le voyez, loin d'être </w:t>
      </w:r>
      <w:r w:rsidRPr="00390E4D">
        <w:rPr>
          <w:rFonts w:ascii="Garamond" w:hAnsi="Garamond" w:cs="Courier New"/>
          <w:iCs/>
          <w:noProof/>
          <w:sz w:val="20"/>
          <w:szCs w:val="20"/>
        </w:rPr>
        <w:t>interminable</w:t>
      </w:r>
      <w:r w:rsidRPr="00390E4D">
        <w:rPr>
          <w:rFonts w:ascii="Garamond" w:hAnsi="Garamond" w:cs="Courier New"/>
          <w:noProof/>
          <w:sz w:val="20"/>
          <w:szCs w:val="20"/>
        </w:rPr>
        <w:t xml:space="preserve">, est seulement long </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et il me faut le temps pour vous l'articuler</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…quiconque d'ici là…</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et je dois dire que j'espère qu'il y en a un bon nombre qui n'auront pas besoin de le faire</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…s'informera de ce que c'est qu'une série de FIBONACCI sera évidemment mieux préparé que les autres, </w:t>
      </w:r>
    </w:p>
    <w:p w:rsidR="00FB2353" w:rsidRPr="00390E4D" w:rsidRDefault="00322A51">
      <w:pPr>
        <w:rPr>
          <w:rFonts w:ascii="Garamond" w:hAnsi="Garamond" w:cs="Courier New"/>
          <w:noProof/>
          <w:sz w:val="20"/>
          <w:szCs w:val="20"/>
        </w:rPr>
      </w:pPr>
      <w:r w:rsidRPr="00390E4D">
        <w:rPr>
          <w:rFonts w:ascii="Garamond" w:hAnsi="Garamond" w:cs="Courier New"/>
          <w:noProof/>
          <w:sz w:val="20"/>
          <w:szCs w:val="20"/>
        </w:rPr>
        <w:t>à ce que je ferai pour les autres</w:t>
      </w:r>
      <w:r w:rsidR="00FB2353" w:rsidRPr="00390E4D">
        <w:rPr>
          <w:rFonts w:ascii="Garamond" w:hAnsi="Garamond" w:cs="Courier New"/>
          <w:noProof/>
          <w:sz w:val="20"/>
          <w:szCs w:val="20"/>
        </w:rPr>
        <w:t>.</w:t>
      </w:r>
      <w:r w:rsidRPr="00390E4D">
        <w:rPr>
          <w:rFonts w:ascii="Garamond" w:hAnsi="Garamond" w:cs="Courier New"/>
          <w:noProof/>
          <w:sz w:val="20"/>
          <w:szCs w:val="20"/>
        </w:rPr>
        <w:t xml:space="preserve"> </w:t>
      </w:r>
    </w:p>
    <w:p w:rsidR="00FB2353" w:rsidRPr="00390E4D" w:rsidRDefault="00FB2353">
      <w:pPr>
        <w:rPr>
          <w:rFonts w:ascii="Garamond" w:hAnsi="Garamond" w:cs="Courier New"/>
          <w:noProof/>
          <w:sz w:val="20"/>
          <w:szCs w:val="20"/>
        </w:rPr>
      </w:pPr>
    </w:p>
    <w:p w:rsidR="000F1B14" w:rsidRDefault="0023301D">
      <w:pPr>
        <w:rPr>
          <w:rFonts w:ascii="Garamond" w:hAnsi="Garamond" w:cs="Courier New"/>
          <w:noProof/>
          <w:sz w:val="20"/>
          <w:szCs w:val="20"/>
        </w:rPr>
      </w:pPr>
      <w:r w:rsidRPr="00390E4D">
        <w:rPr>
          <w:rFonts w:ascii="Garamond" w:hAnsi="Garamond" w:cs="Courier New"/>
          <w:noProof/>
          <w:sz w:val="20"/>
          <w:szCs w:val="20"/>
        </w:rPr>
        <w:t>C</w:t>
      </w:r>
      <w:r w:rsidR="00322A51" w:rsidRPr="00390E4D">
        <w:rPr>
          <w:rFonts w:ascii="Garamond" w:hAnsi="Garamond" w:cs="Courier New"/>
          <w:noProof/>
          <w:sz w:val="20"/>
          <w:szCs w:val="20"/>
        </w:rPr>
        <w:t>'est</w:t>
      </w:r>
      <w:r w:rsidR="000F1B14">
        <w:rPr>
          <w:rFonts w:ascii="Garamond" w:hAnsi="Garamond" w:cs="Courier New"/>
          <w:noProof/>
          <w:sz w:val="20"/>
          <w:szCs w:val="20"/>
        </w:rPr>
        <w:t>-</w:t>
      </w:r>
      <w:r w:rsidR="00322A51" w:rsidRPr="00390E4D">
        <w:rPr>
          <w:rFonts w:ascii="Garamond" w:hAnsi="Garamond" w:cs="Courier New"/>
          <w:noProof/>
          <w:sz w:val="20"/>
          <w:szCs w:val="20"/>
        </w:rPr>
        <w:t>à</w:t>
      </w:r>
      <w:r w:rsidR="000F1B14">
        <w:rPr>
          <w:rFonts w:ascii="Garamond" w:hAnsi="Garamond" w:cs="Courier New"/>
          <w:noProof/>
          <w:sz w:val="20"/>
          <w:szCs w:val="20"/>
        </w:rPr>
        <w:t>-</w:t>
      </w:r>
      <w:r w:rsidR="00322A51" w:rsidRPr="00390E4D">
        <w:rPr>
          <w:rFonts w:ascii="Garamond" w:hAnsi="Garamond" w:cs="Courier New"/>
          <w:noProof/>
          <w:sz w:val="20"/>
          <w:szCs w:val="20"/>
        </w:rPr>
        <w:t>dire leur expliquer</w:t>
      </w:r>
      <w:r w:rsidR="000F1B14">
        <w:rPr>
          <w:rFonts w:ascii="Garamond" w:hAnsi="Garamond" w:cs="Courier New"/>
          <w:noProof/>
          <w:sz w:val="20"/>
          <w:szCs w:val="20"/>
        </w:rPr>
        <w:t xml:space="preserve">, </w:t>
      </w:r>
      <w:r w:rsidR="00322A51" w:rsidRPr="00390E4D">
        <w:rPr>
          <w:rFonts w:ascii="Garamond" w:hAnsi="Garamond" w:cs="Courier New"/>
          <w:noProof/>
          <w:sz w:val="20"/>
          <w:szCs w:val="20"/>
        </w:rPr>
        <w:t>à savoir</w:t>
      </w:r>
      <w:r w:rsidR="000F1B14">
        <w:rPr>
          <w:rFonts w:ascii="Garamond" w:hAnsi="Garamond" w:cs="Courier New"/>
          <w:noProof/>
          <w:sz w:val="20"/>
          <w:szCs w:val="20"/>
        </w:rPr>
        <w:t xml:space="preserve"> -</w:t>
      </w:r>
      <w:r w:rsidR="00322A51" w:rsidRPr="00390E4D">
        <w:rPr>
          <w:rFonts w:ascii="Garamond" w:hAnsi="Garamond" w:cs="Courier New"/>
          <w:noProof/>
          <w:sz w:val="20"/>
          <w:szCs w:val="20"/>
        </w:rPr>
        <w:t xml:space="preserve"> et c'est très important</w:t>
      </w:r>
      <w:r w:rsidR="000F1B14">
        <w:rPr>
          <w:rFonts w:ascii="Garamond" w:hAnsi="Garamond" w:cs="Courier New"/>
          <w:noProof/>
          <w:sz w:val="20"/>
          <w:szCs w:val="20"/>
        </w:rPr>
        <w:t xml:space="preserve"> - </w:t>
      </w:r>
      <w:r w:rsidR="00322A51" w:rsidRPr="00390E4D">
        <w:rPr>
          <w:rFonts w:ascii="Garamond" w:hAnsi="Garamond" w:cs="Courier New"/>
          <w:noProof/>
          <w:sz w:val="20"/>
          <w:szCs w:val="20"/>
        </w:rPr>
        <w:t xml:space="preserve">qu'une série constituée par l'addition justement de </w:t>
      </w:r>
      <w:r w:rsidR="00322A51" w:rsidRPr="000F1B14">
        <w:rPr>
          <w:noProof/>
          <w:color w:val="0000CC"/>
          <w:sz w:val="20"/>
          <w:szCs w:val="20"/>
        </w:rPr>
        <w:t>1</w:t>
      </w:r>
      <w:r w:rsidR="00322A51" w:rsidRPr="00390E4D">
        <w:rPr>
          <w:rFonts w:ascii="Garamond" w:hAnsi="Garamond" w:cs="Courier New"/>
          <w:noProof/>
          <w:sz w:val="20"/>
          <w:szCs w:val="20"/>
        </w:rPr>
        <w:t xml:space="preserve"> à </w:t>
      </w:r>
      <w:r w:rsidR="00322A51" w:rsidRPr="000F1B14">
        <w:rPr>
          <w:noProof/>
          <w:color w:val="0000CC"/>
          <w:sz w:val="20"/>
          <w:szCs w:val="20"/>
        </w:rPr>
        <w:t>1</w:t>
      </w:r>
      <w:r w:rsidR="00322A51" w:rsidRPr="00390E4D">
        <w:rPr>
          <w:rFonts w:ascii="Garamond" w:hAnsi="Garamond" w:cs="Courier New"/>
          <w:noProof/>
          <w:sz w:val="20"/>
          <w:szCs w:val="20"/>
        </w:rPr>
        <w:t xml:space="preserve">, </w:t>
      </w:r>
    </w:p>
    <w:p w:rsidR="00322A51" w:rsidRPr="00390E4D" w:rsidRDefault="00322A51">
      <w:pPr>
        <w:rPr>
          <w:rFonts w:ascii="Garamond" w:hAnsi="Garamond"/>
          <w:iCs/>
          <w:noProof/>
          <w:color w:val="0000CC"/>
          <w:sz w:val="20"/>
          <w:szCs w:val="20"/>
        </w:rPr>
      </w:pPr>
      <w:r w:rsidRPr="00390E4D">
        <w:rPr>
          <w:rFonts w:ascii="Garamond" w:hAnsi="Garamond" w:cs="Courier New"/>
          <w:noProof/>
          <w:sz w:val="20"/>
          <w:szCs w:val="20"/>
        </w:rPr>
        <w:t xml:space="preserve">puis de ce dernier </w:t>
      </w:r>
      <w:r w:rsidRPr="000F1B14">
        <w:rPr>
          <w:noProof/>
          <w:color w:val="0000CC"/>
          <w:sz w:val="20"/>
          <w:szCs w:val="20"/>
        </w:rPr>
        <w:t>1</w:t>
      </w:r>
      <w:r w:rsidRPr="00390E4D">
        <w:rPr>
          <w:rFonts w:ascii="Garamond" w:hAnsi="Garamond" w:cs="Courier New"/>
          <w:noProof/>
          <w:sz w:val="20"/>
          <w:szCs w:val="20"/>
        </w:rPr>
        <w:t xml:space="preserve"> à ce qui le précède pour constituer le 3</w:t>
      </w:r>
      <w:r w:rsidRPr="000F1B14">
        <w:rPr>
          <w:rFonts w:ascii="Garamond" w:hAnsi="Garamond" w:cs="Courier New"/>
          <w:noProof/>
          <w:sz w:val="20"/>
          <w:szCs w:val="20"/>
          <w:vertAlign w:val="superscript"/>
        </w:rPr>
        <w:t>ème</w:t>
      </w:r>
      <w:r w:rsidRPr="00390E4D">
        <w:rPr>
          <w:rFonts w:ascii="Garamond" w:hAnsi="Garamond" w:cs="Courier New"/>
          <w:noProof/>
          <w:sz w:val="20"/>
          <w:szCs w:val="20"/>
        </w:rPr>
        <w:t xml:space="preserve"> terme, soit</w:t>
      </w:r>
      <w:r w:rsidR="000F1B14">
        <w:rPr>
          <w:rFonts w:ascii="Garamond" w:hAnsi="Garamond" w:cs="Courier New"/>
          <w:noProof/>
          <w:sz w:val="20"/>
          <w:szCs w:val="20"/>
        </w:rPr>
        <w:t> :</w:t>
      </w:r>
      <w:r w:rsidRPr="00390E4D">
        <w:rPr>
          <w:rFonts w:ascii="Garamond" w:hAnsi="Garamond" w:cs="Courier New"/>
          <w:noProof/>
          <w:sz w:val="20"/>
          <w:szCs w:val="20"/>
        </w:rPr>
        <w:t xml:space="preserve"> </w:t>
      </w:r>
      <w:r w:rsidRPr="000F1B14">
        <w:rPr>
          <w:noProof/>
          <w:color w:val="0000CC"/>
          <w:sz w:val="20"/>
          <w:szCs w:val="20"/>
        </w:rPr>
        <w:t>2</w:t>
      </w:r>
      <w:r w:rsidRPr="00390E4D">
        <w:rPr>
          <w:rFonts w:ascii="Garamond" w:hAnsi="Garamond" w:cs="Courier New"/>
          <w:noProof/>
          <w:sz w:val="20"/>
          <w:szCs w:val="20"/>
        </w:rPr>
        <w:t xml:space="preserve">, puis </w:t>
      </w:r>
      <w:r w:rsidRPr="000F1B14">
        <w:rPr>
          <w:iCs/>
          <w:noProof/>
          <w:color w:val="0000CC"/>
          <w:sz w:val="20"/>
          <w:szCs w:val="20"/>
        </w:rPr>
        <w:t xml:space="preserve">1 + 1 = 2, </w:t>
      </w:r>
      <w:r w:rsidR="00C35FED" w:rsidRPr="000F1B14">
        <w:rPr>
          <w:iCs/>
          <w:noProof/>
          <w:color w:val="0000CC"/>
          <w:sz w:val="20"/>
          <w:szCs w:val="20"/>
        </w:rPr>
        <w:t xml:space="preserve"> </w:t>
      </w:r>
      <w:r w:rsidRPr="000F1B14">
        <w:rPr>
          <w:iCs/>
          <w:noProof/>
          <w:color w:val="0000CC"/>
          <w:sz w:val="20"/>
          <w:szCs w:val="20"/>
        </w:rPr>
        <w:t>1 et 2 = 3,</w:t>
      </w:r>
    </w:p>
    <w:p w:rsidR="0023301D" w:rsidRPr="000F1B14" w:rsidRDefault="00322A51">
      <w:pPr>
        <w:rPr>
          <w:i/>
          <w:iCs/>
          <w:noProof/>
          <w:sz w:val="20"/>
          <w:szCs w:val="20"/>
        </w:rPr>
      </w:pPr>
      <w:r w:rsidRPr="00390E4D">
        <w:rPr>
          <w:rFonts w:ascii="Garamond" w:hAnsi="Garamond"/>
          <w:iCs/>
          <w:noProof/>
          <w:color w:val="0000CC"/>
          <w:sz w:val="20"/>
          <w:szCs w:val="20"/>
        </w:rPr>
        <w:t xml:space="preserve"> </w:t>
      </w:r>
      <w:r w:rsidRPr="000F1B14">
        <w:rPr>
          <w:i/>
          <w:iCs/>
          <w:noProof/>
          <w:color w:val="0000CC"/>
          <w:sz w:val="20"/>
          <w:szCs w:val="20"/>
        </w:rPr>
        <w:t>puis</w:t>
      </w:r>
      <w:r w:rsidRPr="000F1B14">
        <w:rPr>
          <w:iCs/>
          <w:noProof/>
          <w:color w:val="0000CC"/>
          <w:sz w:val="20"/>
          <w:szCs w:val="20"/>
        </w:rPr>
        <w:t xml:space="preserve"> 2 </w:t>
      </w:r>
      <w:r w:rsidRPr="000F1B14">
        <w:rPr>
          <w:i/>
          <w:iCs/>
          <w:noProof/>
          <w:color w:val="0000CC"/>
          <w:sz w:val="20"/>
          <w:szCs w:val="20"/>
        </w:rPr>
        <w:t>et</w:t>
      </w:r>
      <w:r w:rsidRPr="000F1B14">
        <w:rPr>
          <w:iCs/>
          <w:noProof/>
          <w:color w:val="0000CC"/>
          <w:sz w:val="20"/>
          <w:szCs w:val="20"/>
        </w:rPr>
        <w:t xml:space="preserve"> 3 = 5</w:t>
      </w:r>
      <w:r w:rsidR="000F1B14">
        <w:rPr>
          <w:iCs/>
          <w:noProof/>
          <w:color w:val="0000CC"/>
          <w:sz w:val="20"/>
          <w:szCs w:val="20"/>
        </w:rPr>
        <w:t> :</w:t>
      </w:r>
      <w:r w:rsidRPr="000F1B14">
        <w:rPr>
          <w:i/>
          <w:iCs/>
          <w:noProof/>
          <w:sz w:val="20"/>
          <w:szCs w:val="20"/>
        </w:rPr>
        <w:t xml:space="preserve"> </w:t>
      </w:r>
      <w:r w:rsidRPr="000F1B14">
        <w:rPr>
          <w:iCs/>
          <w:noProof/>
          <w:color w:val="0000CC"/>
          <w:sz w:val="20"/>
          <w:szCs w:val="20"/>
        </w:rPr>
        <w:t>1 1 2 3 5 8 13</w:t>
      </w:r>
      <w:r w:rsidRPr="000F1B14">
        <w:rPr>
          <w:i/>
          <w:iCs/>
          <w:noProof/>
          <w:sz w:val="20"/>
          <w:szCs w:val="20"/>
        </w:rPr>
        <w:t>…</w:t>
      </w:r>
    </w:p>
    <w:p w:rsidR="0023301D" w:rsidRPr="00390E4D" w:rsidRDefault="0023301D">
      <w:pPr>
        <w:rPr>
          <w:rFonts w:ascii="Garamond" w:hAnsi="Garamond" w:cs="Courier New"/>
          <w:i/>
          <w:iCs/>
          <w:noProof/>
          <w:sz w:val="20"/>
          <w:szCs w:val="20"/>
        </w:rPr>
      </w:pPr>
    </w:p>
    <w:p w:rsidR="000F1B14" w:rsidRDefault="00322A51">
      <w:pPr>
        <w:rPr>
          <w:rFonts w:ascii="Garamond" w:hAnsi="Garamond" w:cs="Courier New"/>
          <w:noProof/>
          <w:sz w:val="20"/>
          <w:szCs w:val="20"/>
        </w:rPr>
      </w:pPr>
      <w:r w:rsidRPr="00390E4D">
        <w:rPr>
          <w:rFonts w:ascii="Garamond" w:hAnsi="Garamond" w:cs="Courier New"/>
          <w:noProof/>
          <w:sz w:val="20"/>
          <w:szCs w:val="20"/>
        </w:rPr>
        <w:t xml:space="preserve">Vous pouvez remarquer en passant que ces chiffres sont déjà ici inscrits et que ce n'est pas sans raison,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seulement le rapport de chacun de ces chiffres à l'autre n'est quand même pas le rapport (</w:t>
      </w:r>
      <w:r w:rsidRPr="00390E4D">
        <w:rPr>
          <w:rFonts w:ascii="Garamond" w:hAnsi="Garamond"/>
          <w:i/>
          <w:noProof/>
          <w:color w:val="0000CC"/>
          <w:sz w:val="20"/>
          <w:szCs w:val="20"/>
        </w:rPr>
        <w:t>a</w:t>
      </w:r>
      <w:r w:rsidRPr="00390E4D">
        <w:rPr>
          <w:rFonts w:ascii="Garamond" w:hAnsi="Garamond" w:cs="Courier New"/>
          <w:noProof/>
          <w:sz w:val="20"/>
          <w:szCs w:val="20"/>
        </w:rPr>
        <w:t>).</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Je partirai de ce fait la prochaine fois</w:t>
      </w:r>
      <w:r w:rsidR="0023301D" w:rsidRPr="00390E4D">
        <w:rPr>
          <w:rFonts w:ascii="Garamond" w:hAnsi="Garamond" w:cs="Courier New"/>
          <w:noProof/>
          <w:sz w:val="20"/>
          <w:szCs w:val="20"/>
        </w:rPr>
        <w:t> :</w:t>
      </w:r>
      <w:r w:rsidRPr="00390E4D">
        <w:rPr>
          <w:rFonts w:ascii="Garamond" w:hAnsi="Garamond" w:cs="Courier New"/>
          <w:noProof/>
          <w:sz w:val="20"/>
          <w:szCs w:val="20"/>
        </w:rPr>
        <w:t xml:space="preserve"> qu'à mesure qu'ils croissent, c'est</w:t>
      </w:r>
      <w:r w:rsidR="000F1B14">
        <w:rPr>
          <w:rFonts w:ascii="Garamond" w:hAnsi="Garamond" w:cs="Courier New"/>
          <w:noProof/>
          <w:sz w:val="20"/>
          <w:szCs w:val="20"/>
        </w:rPr>
        <w:t>-</w:t>
      </w:r>
      <w:r w:rsidRPr="00390E4D">
        <w:rPr>
          <w:rFonts w:ascii="Garamond" w:hAnsi="Garamond" w:cs="Courier New"/>
          <w:noProof/>
          <w:sz w:val="20"/>
          <w:szCs w:val="20"/>
        </w:rPr>
        <w:t>à</w:t>
      </w:r>
      <w:r w:rsidR="000F1B14">
        <w:rPr>
          <w:rFonts w:ascii="Garamond" w:hAnsi="Garamond" w:cs="Courier New"/>
          <w:noProof/>
          <w:sz w:val="20"/>
          <w:szCs w:val="20"/>
        </w:rPr>
        <w:t>-</w:t>
      </w:r>
      <w:r w:rsidRPr="00390E4D">
        <w:rPr>
          <w:rFonts w:ascii="Garamond" w:hAnsi="Garamond" w:cs="Courier New"/>
          <w:noProof/>
          <w:sz w:val="20"/>
          <w:szCs w:val="20"/>
        </w:rPr>
        <w:t xml:space="preserve">dire pour toute </w:t>
      </w:r>
      <w:r w:rsidRPr="00390E4D">
        <w:rPr>
          <w:rFonts w:ascii="Garamond" w:hAnsi="Garamond"/>
          <w:i/>
          <w:noProof/>
          <w:color w:val="0000CC"/>
          <w:sz w:val="20"/>
          <w:szCs w:val="20"/>
        </w:rPr>
        <w:t>série de F</w:t>
      </w:r>
      <w:r w:rsidR="0023301D" w:rsidRPr="00390E4D">
        <w:rPr>
          <w:rFonts w:ascii="Garamond" w:hAnsi="Garamond"/>
          <w:i/>
          <w:noProof/>
          <w:color w:val="0000CC"/>
          <w:sz w:val="20"/>
          <w:szCs w:val="20"/>
        </w:rPr>
        <w:t>ibonacci</w:t>
      </w:r>
      <w:r w:rsidRPr="00390E4D">
        <w:rPr>
          <w:rFonts w:ascii="Garamond" w:hAnsi="Garamond" w:cs="Courier New"/>
          <w:noProof/>
          <w:sz w:val="20"/>
          <w:szCs w:val="20"/>
        </w:rPr>
        <w:t>…</w:t>
      </w:r>
    </w:p>
    <w:p w:rsidR="00322A51" w:rsidRPr="00390E4D" w:rsidRDefault="00322A51" w:rsidP="000F1B14">
      <w:pPr>
        <w:ind w:left="708"/>
        <w:rPr>
          <w:rFonts w:ascii="Garamond" w:hAnsi="Garamond" w:cs="Courier New"/>
          <w:noProof/>
          <w:sz w:val="20"/>
          <w:szCs w:val="20"/>
        </w:rPr>
      </w:pPr>
      <w:r w:rsidRPr="000F1B14">
        <w:rPr>
          <w:rFonts w:ascii="Garamond" w:hAnsi="Garamond" w:cs="Courier New"/>
          <w:i/>
          <w:noProof/>
          <w:sz w:val="20"/>
          <w:szCs w:val="20"/>
        </w:rPr>
        <w:t xml:space="preserve">toutes les </w:t>
      </w:r>
      <w:r w:rsidRPr="000F1B14">
        <w:rPr>
          <w:rFonts w:ascii="Garamond" w:hAnsi="Garamond"/>
          <w:i/>
          <w:noProof/>
          <w:color w:val="0000CC"/>
          <w:sz w:val="20"/>
          <w:szCs w:val="20"/>
        </w:rPr>
        <w:t>séries de F</w:t>
      </w:r>
      <w:r w:rsidR="0023301D" w:rsidRPr="000F1B14">
        <w:rPr>
          <w:rFonts w:ascii="Garamond" w:hAnsi="Garamond"/>
          <w:i/>
          <w:noProof/>
          <w:color w:val="0000CC"/>
          <w:sz w:val="20"/>
          <w:szCs w:val="20"/>
        </w:rPr>
        <w:t>ibonacci</w:t>
      </w:r>
      <w:r w:rsidRPr="000F1B14">
        <w:rPr>
          <w:rFonts w:ascii="Garamond" w:hAnsi="Garamond" w:cs="Courier New"/>
          <w:i/>
          <w:noProof/>
          <w:sz w:val="20"/>
          <w:szCs w:val="20"/>
        </w:rPr>
        <w:t xml:space="preserve"> sont homologues</w:t>
      </w:r>
      <w:r w:rsidRPr="00390E4D">
        <w:rPr>
          <w:rFonts w:ascii="Garamond" w:hAnsi="Garamond" w:cs="Courier New"/>
          <w:noProof/>
          <w:sz w:val="20"/>
          <w:szCs w:val="20"/>
        </w:rPr>
        <w:t>,</w:t>
      </w:r>
      <w:r w:rsidR="000F1B14">
        <w:rPr>
          <w:rFonts w:ascii="Garamond" w:hAnsi="Garamond" w:cs="Courier New"/>
          <w:noProof/>
          <w:sz w:val="20"/>
          <w:szCs w:val="20"/>
        </w:rPr>
        <w:t xml:space="preserve"> </w:t>
      </w:r>
      <w:r w:rsidRPr="00390E4D">
        <w:rPr>
          <w:rFonts w:ascii="Garamond" w:hAnsi="Garamond" w:cs="Courier New"/>
          <w:noProof/>
          <w:sz w:val="20"/>
          <w:szCs w:val="20"/>
        </w:rPr>
        <w:t xml:space="preserve">vous pouvez partir de n'importe quel chiffre et le faire croître de n'importe quel chiffre, </w:t>
      </w:r>
      <w:r w:rsidR="000F1B14">
        <w:rPr>
          <w:rFonts w:ascii="Garamond" w:hAnsi="Garamond" w:cs="Courier New"/>
          <w:noProof/>
          <w:sz w:val="20"/>
          <w:szCs w:val="20"/>
        </w:rPr>
        <w:t xml:space="preserve"> </w:t>
      </w:r>
      <w:r w:rsidRPr="00390E4D">
        <w:rPr>
          <w:rFonts w:ascii="Garamond" w:hAnsi="Garamond" w:cs="Courier New"/>
          <w:noProof/>
          <w:sz w:val="20"/>
          <w:szCs w:val="20"/>
        </w:rPr>
        <w:t xml:space="preserve">si vous observez simplement la loi de l'addition, c'est une </w:t>
      </w:r>
      <w:r w:rsidRPr="00390E4D">
        <w:rPr>
          <w:rFonts w:ascii="Garamond" w:hAnsi="Garamond"/>
          <w:i/>
          <w:noProof/>
          <w:color w:val="0000CC"/>
          <w:sz w:val="20"/>
          <w:szCs w:val="20"/>
        </w:rPr>
        <w:t>série de F</w:t>
      </w:r>
      <w:r w:rsidR="0023301D" w:rsidRPr="00390E4D">
        <w:rPr>
          <w:rFonts w:ascii="Garamond" w:hAnsi="Garamond"/>
          <w:i/>
          <w:noProof/>
          <w:color w:val="0000CC"/>
          <w:sz w:val="20"/>
          <w:szCs w:val="20"/>
        </w:rPr>
        <w:t>ibonacci</w:t>
      </w:r>
      <w:r w:rsidR="0023301D" w:rsidRPr="00390E4D">
        <w:rPr>
          <w:rFonts w:ascii="Garamond" w:hAnsi="Garamond" w:cs="Courier New"/>
          <w:noProof/>
          <w:sz w:val="20"/>
          <w:szCs w:val="20"/>
        </w:rPr>
        <w:t xml:space="preserve"> </w:t>
      </w:r>
      <w:r w:rsidRPr="00390E4D">
        <w:rPr>
          <w:rFonts w:ascii="Garamond" w:hAnsi="Garamond" w:cs="Courier New"/>
          <w:noProof/>
          <w:sz w:val="20"/>
          <w:szCs w:val="20"/>
        </w:rPr>
        <w:t>et c'est la même</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…et quelle qu'elle soit, que vous la fassiez croître, vous obtiendrez entre ces chiffres ces proportions qui sont celles inscrites, à savoir le rapport de </w:t>
      </w:r>
      <w:r w:rsidRPr="004F428E">
        <w:rPr>
          <w:noProof/>
          <w:color w:val="0000CC"/>
          <w:sz w:val="20"/>
          <w:szCs w:val="20"/>
        </w:rPr>
        <w:t>1</w:t>
      </w:r>
      <w:r w:rsidRPr="00390E4D">
        <w:rPr>
          <w:rFonts w:ascii="Garamond" w:hAnsi="Garamond" w:cs="Courier New"/>
          <w:noProof/>
          <w:sz w:val="20"/>
          <w:szCs w:val="20"/>
        </w:rPr>
        <w:t xml:space="preserve"> à </w:t>
      </w:r>
      <w:r w:rsidRPr="004F428E">
        <w:rPr>
          <w:i/>
          <w:noProof/>
          <w:color w:val="0000CC"/>
          <w:sz w:val="20"/>
          <w:szCs w:val="20"/>
        </w:rPr>
        <w:t>a</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Et vous vous apercevrez que c'est du </w:t>
      </w:r>
      <w:r w:rsidRPr="004F428E">
        <w:rPr>
          <w:i/>
          <w:noProof/>
          <w:color w:val="0000CC"/>
          <w:sz w:val="20"/>
          <w:szCs w:val="20"/>
        </w:rPr>
        <w:t>a</w:t>
      </w:r>
      <w:r w:rsidRPr="00390E4D">
        <w:rPr>
          <w:rFonts w:ascii="Garamond" w:hAnsi="Garamond" w:cs="Courier New"/>
          <w:noProof/>
          <w:sz w:val="20"/>
          <w:szCs w:val="20"/>
        </w:rPr>
        <w:t xml:space="preserve"> tel qu'il était par rapport à </w:t>
      </w:r>
      <w:r w:rsidRPr="004F428E">
        <w:rPr>
          <w:noProof/>
          <w:color w:val="0000CC"/>
          <w:sz w:val="20"/>
          <w:szCs w:val="20"/>
        </w:rPr>
        <w:t>1</w:t>
      </w:r>
      <w:r w:rsidRPr="00390E4D">
        <w:rPr>
          <w:rFonts w:ascii="Garamond" w:hAnsi="Garamond" w:cs="Courier New"/>
          <w:noProof/>
          <w:sz w:val="20"/>
          <w:szCs w:val="20"/>
        </w:rPr>
        <w:t xml:space="preserve"> que </w:t>
      </w:r>
      <w:r w:rsidRPr="004F428E">
        <w:rPr>
          <w:rFonts w:ascii="Garamond" w:hAnsi="Garamond" w:cs="Courier New"/>
          <w:i/>
          <w:noProof/>
          <w:sz w:val="20"/>
          <w:szCs w:val="20"/>
        </w:rPr>
        <w:t>le chiffre a bondi d'un</w:t>
      </w:r>
      <w:r w:rsidRPr="00390E4D">
        <w:rPr>
          <w:rFonts w:ascii="Garamond" w:hAnsi="Garamond" w:cs="Courier New"/>
          <w:i/>
          <w:noProof/>
          <w:sz w:val="20"/>
          <w:szCs w:val="20"/>
        </w:rPr>
        <w:t xml:space="preserve"> terme à l'autre</w:t>
      </w:r>
      <w:r w:rsidRPr="00390E4D">
        <w:rPr>
          <w:rFonts w:ascii="Garamond" w:hAnsi="Garamond" w:cs="Courier New"/>
          <w:noProof/>
          <w:sz w:val="20"/>
          <w:szCs w:val="20"/>
        </w:rPr>
        <w:t>. En d'autres termes, que vous partiez de la division du sujet</w:t>
      </w:r>
      <w:r w:rsidR="004F428E">
        <w:rPr>
          <w:rFonts w:ascii="Garamond" w:hAnsi="Garamond" w:cs="Courier New"/>
          <w:noProof/>
          <w:sz w:val="20"/>
          <w:szCs w:val="20"/>
        </w:rPr>
        <w:t>,</w:t>
      </w:r>
      <w:r w:rsidRPr="00390E4D">
        <w:rPr>
          <w:rFonts w:ascii="Garamond" w:hAnsi="Garamond" w:cs="Courier New"/>
          <w:noProof/>
          <w:sz w:val="20"/>
          <w:szCs w:val="20"/>
        </w:rPr>
        <w:t xml:space="preserve"> ou que vous partiez du </w:t>
      </w:r>
      <w:r w:rsidRPr="004F428E">
        <w:rPr>
          <w:i/>
          <w:noProof/>
          <w:color w:val="0000CC"/>
          <w:sz w:val="20"/>
          <w:szCs w:val="20"/>
        </w:rPr>
        <w:t>a</w:t>
      </w:r>
      <w:r w:rsidRPr="00390E4D">
        <w:rPr>
          <w:rFonts w:ascii="Garamond" w:hAnsi="Garamond" w:cs="Courier New"/>
          <w:noProof/>
          <w:sz w:val="20"/>
          <w:szCs w:val="20"/>
        </w:rPr>
        <w:t>, vous vous apercevez qu'ils sont réciproques.</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Je voulais vous laisser ici, sur cette approche que j'appelle de pure consistance logique.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Ceci nous permettra de situer mieux ce qu'il en est d'un certain nombre d'activités humaines. </w:t>
      </w:r>
    </w:p>
    <w:p w:rsidR="0023301D" w:rsidRPr="00390E4D" w:rsidRDefault="0023301D">
      <w:pPr>
        <w:rPr>
          <w:rFonts w:ascii="Garamond" w:hAnsi="Garamond" w:cs="Courier New"/>
          <w:noProof/>
          <w:sz w:val="20"/>
          <w:szCs w:val="20"/>
        </w:rPr>
      </w:pPr>
    </w:p>
    <w:p w:rsidR="004F428E" w:rsidRDefault="00322A51">
      <w:pPr>
        <w:rPr>
          <w:rFonts w:ascii="Garamond" w:hAnsi="Garamond" w:cs="Courier New"/>
          <w:noProof/>
          <w:sz w:val="20"/>
          <w:szCs w:val="20"/>
        </w:rPr>
      </w:pPr>
      <w:r w:rsidRPr="00390E4D">
        <w:rPr>
          <w:rFonts w:ascii="Garamond" w:hAnsi="Garamond" w:cs="Courier New"/>
          <w:noProof/>
          <w:sz w:val="20"/>
          <w:szCs w:val="20"/>
        </w:rPr>
        <w:t>Que les mystiques aient tenté par leur voie ce rapport de la jouissance à l'</w:t>
      </w:r>
      <w:r w:rsidRPr="00837E7E">
        <w:rPr>
          <w:noProof/>
          <w:color w:val="0000CC"/>
          <w:sz w:val="20"/>
          <w:szCs w:val="20"/>
        </w:rPr>
        <w:t>1</w:t>
      </w:r>
      <w:r w:rsidRPr="00390E4D">
        <w:rPr>
          <w:rFonts w:ascii="Garamond" w:hAnsi="Garamond" w:cs="Courier New"/>
          <w:noProof/>
          <w:sz w:val="20"/>
          <w:szCs w:val="20"/>
        </w:rPr>
        <w:t xml:space="preserve">, ce n'est pas un champ que j'aborderai ici </w:t>
      </w:r>
    </w:p>
    <w:p w:rsidR="004F428E" w:rsidRDefault="00322A51">
      <w:pPr>
        <w:rPr>
          <w:rFonts w:ascii="Garamond" w:hAnsi="Garamond" w:cs="Courier New"/>
          <w:noProof/>
          <w:sz w:val="20"/>
          <w:szCs w:val="20"/>
        </w:rPr>
      </w:pPr>
      <w:r w:rsidRPr="00390E4D">
        <w:rPr>
          <w:rFonts w:ascii="Garamond" w:hAnsi="Garamond" w:cs="Courier New"/>
          <w:noProof/>
          <w:sz w:val="20"/>
          <w:szCs w:val="20"/>
        </w:rPr>
        <w:t xml:space="preserve">pour la première fois puisque déjà, dans les premières années, les temps obscurs de mon séminaire, je vous avais produit, </w:t>
      </w:r>
    </w:p>
    <w:p w:rsidR="004F428E" w:rsidRDefault="00322A51">
      <w:pPr>
        <w:rPr>
          <w:rFonts w:ascii="Garamond" w:hAnsi="Garamond" w:cs="Courier New"/>
          <w:noProof/>
          <w:sz w:val="20"/>
          <w:szCs w:val="20"/>
        </w:rPr>
      </w:pPr>
      <w:r w:rsidRPr="00390E4D">
        <w:rPr>
          <w:rFonts w:ascii="Garamond" w:hAnsi="Garamond" w:cs="Courier New"/>
          <w:noProof/>
          <w:sz w:val="20"/>
          <w:szCs w:val="20"/>
        </w:rPr>
        <w:t>à ceux qui étaient là</w:t>
      </w:r>
      <w:r w:rsidR="004F428E">
        <w:rPr>
          <w:rFonts w:ascii="Garamond" w:hAnsi="Garamond" w:cs="Courier New"/>
          <w:noProof/>
          <w:sz w:val="20"/>
          <w:szCs w:val="20"/>
        </w:rPr>
        <w:t xml:space="preserve"> - </w:t>
      </w:r>
      <w:r w:rsidRPr="00390E4D">
        <w:rPr>
          <w:rFonts w:ascii="Garamond" w:hAnsi="Garamond" w:cs="Courier New"/>
          <w:noProof/>
          <w:sz w:val="20"/>
          <w:szCs w:val="20"/>
        </w:rPr>
        <w:t>trois ou quatre</w:t>
      </w:r>
      <w:r w:rsidR="004F428E">
        <w:rPr>
          <w:rFonts w:ascii="Garamond" w:hAnsi="Garamond" w:cs="Courier New"/>
          <w:noProof/>
          <w:sz w:val="20"/>
          <w:szCs w:val="20"/>
        </w:rPr>
        <w:t xml:space="preserve"> - Angelus SILESIUS. </w:t>
      </w:r>
      <w:r w:rsidRPr="00390E4D">
        <w:rPr>
          <w:rFonts w:ascii="Garamond" w:hAnsi="Garamond" w:cs="Courier New"/>
          <w:noProof/>
          <w:sz w:val="20"/>
          <w:szCs w:val="20"/>
        </w:rPr>
        <w:t xml:space="preserve">Angelus SILESIUS est le contemporain de PASCAL. </w:t>
      </w:r>
    </w:p>
    <w:p w:rsidR="004F428E" w:rsidRDefault="004F428E">
      <w:pPr>
        <w:rPr>
          <w:rFonts w:ascii="Garamond" w:hAnsi="Garamond" w:cs="Courier New"/>
          <w:noProof/>
          <w:sz w:val="20"/>
          <w:szCs w:val="20"/>
        </w:rPr>
      </w:pPr>
    </w:p>
    <w:p w:rsidR="004F428E" w:rsidRDefault="00322A51">
      <w:pPr>
        <w:rPr>
          <w:rFonts w:ascii="Garamond" w:hAnsi="Garamond" w:cs="Courier New"/>
          <w:noProof/>
          <w:sz w:val="20"/>
          <w:szCs w:val="20"/>
        </w:rPr>
      </w:pPr>
      <w:r w:rsidRPr="00390E4D">
        <w:rPr>
          <w:rFonts w:ascii="Garamond" w:hAnsi="Garamond" w:cs="Courier New"/>
          <w:noProof/>
          <w:sz w:val="20"/>
          <w:szCs w:val="20"/>
        </w:rPr>
        <w:t>Essayez d'expliquer ce que veulent dire ses vers, sans avoir ses disti</w:t>
      </w:r>
      <w:r w:rsidR="004F428E">
        <w:rPr>
          <w:rFonts w:ascii="Garamond" w:hAnsi="Garamond" w:cs="Courier New"/>
          <w:noProof/>
          <w:sz w:val="20"/>
          <w:szCs w:val="20"/>
        </w:rPr>
        <w:t xml:space="preserve">ques. </w:t>
      </w:r>
      <w:r w:rsidRPr="00390E4D">
        <w:rPr>
          <w:rFonts w:ascii="Garamond" w:hAnsi="Garamond"/>
          <w:i/>
          <w:noProof/>
          <w:sz w:val="20"/>
          <w:szCs w:val="20"/>
        </w:rPr>
        <w:t>Le Pèlerin Chérubinique</w:t>
      </w:r>
      <w:r w:rsidRPr="00390E4D">
        <w:rPr>
          <w:rFonts w:ascii="Garamond" w:hAnsi="Garamond" w:cs="Courier New"/>
          <w:i/>
          <w:noProof/>
          <w:sz w:val="20"/>
          <w:szCs w:val="20"/>
        </w:rPr>
        <w:t xml:space="preserve">, </w:t>
      </w:r>
      <w:r w:rsidRPr="00390E4D">
        <w:rPr>
          <w:rFonts w:ascii="Garamond" w:hAnsi="Garamond" w:cs="Courier New"/>
          <w:noProof/>
          <w:sz w:val="20"/>
          <w:szCs w:val="20"/>
        </w:rPr>
        <w:t>je vous le recommande</w:t>
      </w:r>
      <w:r w:rsidR="00C35FED" w:rsidRPr="00390E4D">
        <w:rPr>
          <w:rFonts w:ascii="Garamond" w:hAnsi="Garamond" w:cs="Courier New"/>
          <w:noProof/>
          <w:sz w:val="20"/>
          <w:szCs w:val="20"/>
        </w:rPr>
        <w:t>,</w:t>
      </w:r>
      <w:r w:rsidRPr="00390E4D">
        <w:rPr>
          <w:rFonts w:ascii="Garamond" w:hAnsi="Garamond" w:cs="Courier New"/>
          <w:noProof/>
          <w:sz w:val="20"/>
          <w:szCs w:val="20"/>
        </w:rPr>
        <w:t xml:space="preserve"> </w:t>
      </w:r>
    </w:p>
    <w:p w:rsidR="004F428E" w:rsidRDefault="00322A51">
      <w:pPr>
        <w:rPr>
          <w:rFonts w:ascii="Garamond" w:hAnsi="Garamond" w:cs="Courier New"/>
          <w:noProof/>
          <w:sz w:val="20"/>
          <w:szCs w:val="20"/>
        </w:rPr>
      </w:pPr>
      <w:r w:rsidRPr="00390E4D">
        <w:rPr>
          <w:rFonts w:ascii="Garamond" w:hAnsi="Garamond" w:cs="Courier New"/>
          <w:noProof/>
          <w:sz w:val="20"/>
          <w:szCs w:val="20"/>
        </w:rPr>
        <w:t>vous pouvez aller l'acheter chez Aubier, il n'est pas épuisé !</w:t>
      </w:r>
    </w:p>
    <w:p w:rsidR="004F428E" w:rsidRDefault="004F428E">
      <w:pPr>
        <w:rPr>
          <w:rFonts w:ascii="Garamond" w:hAnsi="Garamond" w:cs="Courier New"/>
          <w:noProof/>
          <w:sz w:val="20"/>
          <w:szCs w:val="20"/>
        </w:rPr>
      </w:pPr>
    </w:p>
    <w:p w:rsidR="004F428E" w:rsidRDefault="00322A51">
      <w:pPr>
        <w:rPr>
          <w:rFonts w:ascii="Garamond" w:hAnsi="Garamond" w:cs="Courier New"/>
          <w:i/>
          <w:noProof/>
          <w:sz w:val="20"/>
          <w:szCs w:val="20"/>
        </w:rPr>
      </w:pPr>
      <w:r w:rsidRPr="00390E4D">
        <w:rPr>
          <w:rFonts w:ascii="Garamond" w:hAnsi="Garamond" w:cs="Courier New"/>
          <w:noProof/>
          <w:sz w:val="20"/>
          <w:szCs w:val="20"/>
        </w:rPr>
        <w:t xml:space="preserve">Ce qu'il en est, certes ne concerne pas directement </w:t>
      </w:r>
      <w:r w:rsidR="004F428E">
        <w:rPr>
          <w:rFonts w:ascii="Garamond" w:hAnsi="Garamond" w:cs="Courier New"/>
          <w:noProof/>
          <w:sz w:val="20"/>
          <w:szCs w:val="20"/>
        </w:rPr>
        <w:t xml:space="preserve">la voie qui est la nôtre. </w:t>
      </w:r>
      <w:r w:rsidRPr="00390E4D">
        <w:rPr>
          <w:rFonts w:ascii="Garamond" w:hAnsi="Garamond" w:cs="Courier New"/>
          <w:noProof/>
          <w:sz w:val="20"/>
          <w:szCs w:val="20"/>
        </w:rPr>
        <w:t>Mais si vous voyez la place qu'y tient le « </w:t>
      </w:r>
      <w:r w:rsidRPr="00390E4D">
        <w:rPr>
          <w:rFonts w:ascii="Garamond" w:hAnsi="Garamond"/>
          <w:i/>
          <w:noProof/>
          <w:sz w:val="20"/>
          <w:szCs w:val="20"/>
        </w:rPr>
        <w:t>Je</w:t>
      </w:r>
      <w:r w:rsidRPr="00390E4D">
        <w:rPr>
          <w:rFonts w:ascii="Garamond" w:hAnsi="Garamond" w:cs="Courier New"/>
          <w:noProof/>
          <w:sz w:val="20"/>
          <w:szCs w:val="20"/>
        </w:rPr>
        <w:t> »</w:t>
      </w:r>
      <w:r w:rsidRPr="00390E4D">
        <w:rPr>
          <w:rFonts w:ascii="Garamond" w:hAnsi="Garamond" w:cs="Courier New"/>
          <w:i/>
          <w:noProof/>
          <w:sz w:val="20"/>
          <w:szCs w:val="20"/>
        </w:rPr>
        <w:t>,</w:t>
      </w:r>
    </w:p>
    <w:p w:rsidR="00322A51" w:rsidRPr="00390E4D" w:rsidRDefault="00322A51">
      <w:pPr>
        <w:rPr>
          <w:rFonts w:ascii="Garamond" w:hAnsi="Garamond" w:cs="Courier New"/>
          <w:noProof/>
          <w:sz w:val="20"/>
          <w:szCs w:val="20"/>
        </w:rPr>
      </w:pPr>
      <w:r w:rsidRPr="00390E4D">
        <w:rPr>
          <w:rFonts w:ascii="Garamond" w:hAnsi="Garamond" w:cs="Courier New"/>
          <w:i/>
          <w:noProof/>
          <w:sz w:val="20"/>
          <w:szCs w:val="20"/>
        </w:rPr>
        <w:t xml:space="preserve"> </w:t>
      </w:r>
      <w:r w:rsidRPr="00390E4D">
        <w:rPr>
          <w:rFonts w:ascii="Garamond" w:hAnsi="Garamond" w:cs="Courier New"/>
          <w:noProof/>
          <w:sz w:val="20"/>
          <w:szCs w:val="20"/>
        </w:rPr>
        <w:t xml:space="preserve">le </w:t>
      </w:r>
      <w:r w:rsidRPr="00390E4D">
        <w:rPr>
          <w:rFonts w:ascii="Garamond" w:hAnsi="Garamond"/>
          <w:i/>
          <w:noProof/>
          <w:sz w:val="20"/>
          <w:szCs w:val="20"/>
        </w:rPr>
        <w:t>Ich</w:t>
      </w:r>
      <w:r w:rsidRPr="00390E4D">
        <w:rPr>
          <w:rFonts w:ascii="Garamond" w:hAnsi="Garamond" w:cs="Courier New"/>
          <w:i/>
          <w:noProof/>
          <w:sz w:val="20"/>
          <w:szCs w:val="20"/>
        </w:rPr>
        <w:t xml:space="preserve">, </w:t>
      </w:r>
      <w:r w:rsidRPr="00390E4D">
        <w:rPr>
          <w:rFonts w:ascii="Garamond" w:hAnsi="Garamond" w:cs="Courier New"/>
          <w:iCs/>
          <w:noProof/>
          <w:sz w:val="20"/>
          <w:szCs w:val="20"/>
        </w:rPr>
        <w:t>vous</w:t>
      </w:r>
      <w:r w:rsidRPr="00390E4D">
        <w:rPr>
          <w:rFonts w:ascii="Garamond" w:hAnsi="Garamond" w:cs="Courier New"/>
          <w:i/>
          <w:noProof/>
          <w:sz w:val="20"/>
          <w:szCs w:val="20"/>
        </w:rPr>
        <w:t xml:space="preserve"> </w:t>
      </w:r>
      <w:r w:rsidRPr="00390E4D">
        <w:rPr>
          <w:rFonts w:ascii="Garamond" w:hAnsi="Garamond" w:cs="Courier New"/>
          <w:noProof/>
          <w:sz w:val="20"/>
          <w:szCs w:val="20"/>
        </w:rPr>
        <w:t>verrez qu'elle se rapporte à la question qui est ici notre véritable visée et que je répète à ce terme d'aujourd'hui : « est</w:t>
      </w:r>
      <w:r w:rsidR="000F1B14">
        <w:rPr>
          <w:rFonts w:ascii="Garamond" w:hAnsi="Garamond" w:cs="Courier New"/>
          <w:noProof/>
          <w:sz w:val="20"/>
          <w:szCs w:val="20"/>
        </w:rPr>
        <w:t>-</w:t>
      </w:r>
      <w:r w:rsidRPr="00390E4D">
        <w:rPr>
          <w:rFonts w:ascii="Garamond" w:hAnsi="Garamond" w:cs="Courier New"/>
          <w:noProof/>
          <w:sz w:val="20"/>
          <w:szCs w:val="20"/>
        </w:rPr>
        <w:t xml:space="preserve">ce que </w:t>
      </w:r>
      <w:r w:rsidRPr="004F428E">
        <w:rPr>
          <w:rFonts w:ascii="Garamond" w:hAnsi="Garamond"/>
          <w:b/>
          <w:i/>
          <w:noProof/>
          <w:color w:val="0000CC"/>
          <w:sz w:val="20"/>
          <w:szCs w:val="20"/>
        </w:rPr>
        <w:t>j'</w:t>
      </w:r>
      <w:r w:rsidRPr="00390E4D">
        <w:rPr>
          <w:rFonts w:ascii="Garamond" w:hAnsi="Garamond" w:cs="Courier New"/>
          <w:noProof/>
          <w:sz w:val="20"/>
          <w:szCs w:val="20"/>
        </w:rPr>
        <w:t xml:space="preserve">existe ? » </w:t>
      </w:r>
    </w:p>
    <w:p w:rsidR="00C35FED" w:rsidRPr="00390E4D" w:rsidRDefault="00C35FED">
      <w:pPr>
        <w:rPr>
          <w:rFonts w:ascii="Garamond" w:hAnsi="Garamond" w:cs="Courier New"/>
          <w:noProof/>
          <w:sz w:val="20"/>
          <w:szCs w:val="20"/>
        </w:rPr>
      </w:pPr>
    </w:p>
    <w:p w:rsidR="004F428E" w:rsidRDefault="00322A51">
      <w:pPr>
        <w:rPr>
          <w:rFonts w:ascii="Garamond" w:hAnsi="Garamond" w:cs="Courier New"/>
          <w:noProof/>
          <w:sz w:val="20"/>
          <w:szCs w:val="20"/>
        </w:rPr>
      </w:pPr>
      <w:r w:rsidRPr="00390E4D">
        <w:rPr>
          <w:rFonts w:ascii="Garamond" w:hAnsi="Garamond" w:cs="Courier New"/>
          <w:noProof/>
          <w:sz w:val="20"/>
          <w:szCs w:val="20"/>
        </w:rPr>
        <w:t xml:space="preserve">Vous voyez comme une apostrophe ça suffit à tout fausser.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Si je dis, « j'existe », ça y est, vous y croyez, vous croyez que c'est de moi que je parle, uniquement à cause d'une apostrophe.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w:t>
      </w:r>
      <w:r w:rsidRPr="00390E4D">
        <w:rPr>
          <w:rFonts w:ascii="Garamond" w:hAnsi="Garamond"/>
          <w:i/>
          <w:noProof/>
          <w:sz w:val="20"/>
          <w:szCs w:val="20"/>
        </w:rPr>
        <w:t>Est</w:t>
      </w:r>
      <w:r w:rsidR="004F428E">
        <w:rPr>
          <w:rFonts w:ascii="Garamond" w:hAnsi="Garamond"/>
          <w:i/>
          <w:noProof/>
          <w:sz w:val="20"/>
          <w:szCs w:val="20"/>
        </w:rPr>
        <w:t>-</w:t>
      </w:r>
      <w:r w:rsidRPr="00390E4D">
        <w:rPr>
          <w:rFonts w:ascii="Garamond" w:hAnsi="Garamond"/>
          <w:i/>
          <w:noProof/>
          <w:sz w:val="20"/>
          <w:szCs w:val="20"/>
        </w:rPr>
        <w:t>ce qu'il existe ?</w:t>
      </w:r>
      <w:r w:rsidRPr="00390E4D">
        <w:rPr>
          <w:rFonts w:ascii="Garamond" w:hAnsi="Garamond" w:cs="Courier New"/>
          <w:noProof/>
          <w:sz w:val="20"/>
          <w:szCs w:val="20"/>
        </w:rPr>
        <w:t> » en parlant du « </w:t>
      </w:r>
      <w:r w:rsidRPr="00390E4D">
        <w:rPr>
          <w:rFonts w:ascii="Garamond" w:hAnsi="Garamond"/>
          <w:i/>
          <w:noProof/>
          <w:sz w:val="20"/>
          <w:szCs w:val="20"/>
        </w:rPr>
        <w:t>je</w:t>
      </w:r>
      <w:r w:rsidRPr="00390E4D">
        <w:rPr>
          <w:rFonts w:ascii="Garamond" w:hAnsi="Garamond" w:cs="Courier New"/>
          <w:noProof/>
          <w:sz w:val="20"/>
          <w:szCs w:val="20"/>
        </w:rPr>
        <w:t> », cette fois. Mais ce « </w:t>
      </w:r>
      <w:r w:rsidRPr="00390E4D">
        <w:rPr>
          <w:rFonts w:ascii="Garamond" w:hAnsi="Garamond"/>
          <w:i/>
          <w:noProof/>
          <w:sz w:val="20"/>
          <w:szCs w:val="20"/>
        </w:rPr>
        <w:t>il</w:t>
      </w:r>
      <w:r w:rsidRPr="00390E4D">
        <w:rPr>
          <w:rFonts w:ascii="Garamond" w:hAnsi="Garamond" w:cs="Courier New"/>
          <w:noProof/>
          <w:sz w:val="20"/>
          <w:szCs w:val="20"/>
        </w:rPr>
        <w:t xml:space="preserve"> », pouah !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Troisième personne, nous avons dit que c'était un objet. Voilà que nous faisons du « </w:t>
      </w:r>
      <w:r w:rsidRPr="00390E4D">
        <w:rPr>
          <w:rFonts w:ascii="Garamond" w:hAnsi="Garamond"/>
          <w:i/>
          <w:noProof/>
          <w:sz w:val="20"/>
          <w:szCs w:val="20"/>
        </w:rPr>
        <w:t>je</w:t>
      </w:r>
      <w:r w:rsidRPr="00390E4D">
        <w:rPr>
          <w:rFonts w:ascii="Garamond" w:hAnsi="Garamond" w:cs="Courier New"/>
          <w:noProof/>
          <w:sz w:val="20"/>
          <w:szCs w:val="20"/>
        </w:rPr>
        <w:t xml:space="preserve"> » un objet.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i/>
          <w:noProof/>
          <w:sz w:val="20"/>
          <w:szCs w:val="20"/>
        </w:rPr>
      </w:pPr>
      <w:r w:rsidRPr="00390E4D">
        <w:rPr>
          <w:rFonts w:ascii="Garamond" w:hAnsi="Garamond" w:cs="Courier New"/>
          <w:noProof/>
          <w:sz w:val="20"/>
          <w:szCs w:val="20"/>
        </w:rPr>
        <w:t xml:space="preserve">Simplement qu'on omette la troisième personne, ça sert aussi à dire </w:t>
      </w:r>
      <w:r w:rsidR="004F428E">
        <w:rPr>
          <w:rFonts w:ascii="Garamond" w:hAnsi="Garamond" w:cs="Courier New"/>
          <w:noProof/>
          <w:sz w:val="20"/>
          <w:szCs w:val="20"/>
        </w:rPr>
        <w:t>« </w:t>
      </w:r>
      <w:r w:rsidRPr="00390E4D">
        <w:rPr>
          <w:rFonts w:ascii="Garamond" w:hAnsi="Garamond"/>
          <w:i/>
          <w:iCs/>
          <w:noProof/>
          <w:sz w:val="20"/>
          <w:szCs w:val="20"/>
        </w:rPr>
        <w:t>il</w:t>
      </w:r>
      <w:r w:rsidRPr="00390E4D">
        <w:rPr>
          <w:rFonts w:ascii="Garamond" w:hAnsi="Garamond"/>
          <w:noProof/>
          <w:sz w:val="20"/>
          <w:szCs w:val="20"/>
        </w:rPr>
        <w:t xml:space="preserve"> </w:t>
      </w:r>
      <w:r w:rsidRPr="00390E4D">
        <w:rPr>
          <w:rFonts w:ascii="Garamond" w:hAnsi="Garamond"/>
          <w:i/>
          <w:noProof/>
          <w:sz w:val="20"/>
          <w:szCs w:val="20"/>
        </w:rPr>
        <w:t>pleut</w:t>
      </w:r>
      <w:r w:rsidR="004F428E">
        <w:rPr>
          <w:rFonts w:ascii="Garamond" w:hAnsi="Garamond"/>
          <w:i/>
          <w:noProof/>
          <w:sz w:val="20"/>
          <w:szCs w:val="20"/>
        </w:rPr>
        <w:t> »</w:t>
      </w:r>
      <w:r w:rsidRPr="00390E4D">
        <w:rPr>
          <w:rFonts w:ascii="Garamond" w:hAnsi="Garamond" w:cs="Courier New"/>
          <w:i/>
          <w:noProof/>
          <w:sz w:val="20"/>
          <w:szCs w:val="20"/>
        </w:rPr>
        <w:t xml:space="preserve">. </w:t>
      </w:r>
    </w:p>
    <w:p w:rsidR="004F428E" w:rsidRDefault="004F428E">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On ne parle pas d'une troisième personne, on ne dit pas « </w:t>
      </w:r>
      <w:r w:rsidRPr="00390E4D">
        <w:rPr>
          <w:rFonts w:ascii="Garamond" w:hAnsi="Garamond"/>
          <w:i/>
          <w:noProof/>
          <w:sz w:val="20"/>
          <w:szCs w:val="20"/>
        </w:rPr>
        <w:t>il</w:t>
      </w:r>
      <w:r w:rsidRPr="00390E4D">
        <w:rPr>
          <w:rFonts w:ascii="Garamond" w:hAnsi="Garamond" w:cs="Courier New"/>
          <w:noProof/>
          <w:sz w:val="20"/>
          <w:szCs w:val="20"/>
        </w:rPr>
        <w:t> » pleut : ce n'est pas le copain qui pleut</w:t>
      </w:r>
      <w:r w:rsidR="004F428E">
        <w:rPr>
          <w:rFonts w:ascii="Garamond" w:hAnsi="Garamond" w:cs="Courier New"/>
          <w:noProof/>
          <w:sz w:val="20"/>
          <w:szCs w:val="20"/>
        </w:rPr>
        <w:t>, « </w:t>
      </w:r>
      <w:r w:rsidR="004F428E" w:rsidRPr="004F428E">
        <w:rPr>
          <w:rFonts w:ascii="Garamond" w:hAnsi="Garamond" w:cs="Courier New"/>
          <w:i/>
          <w:noProof/>
          <w:sz w:val="20"/>
          <w:szCs w:val="20"/>
        </w:rPr>
        <w:t>i</w:t>
      </w:r>
      <w:r w:rsidRPr="004F428E">
        <w:rPr>
          <w:rFonts w:ascii="Garamond" w:hAnsi="Garamond" w:cs="Courier New"/>
          <w:i/>
          <w:noProof/>
          <w:sz w:val="20"/>
          <w:szCs w:val="20"/>
        </w:rPr>
        <w:t>l pleut</w:t>
      </w:r>
      <w:r w:rsidR="004F428E">
        <w:rPr>
          <w:rFonts w:ascii="Garamond" w:hAnsi="Garamond" w:cs="Courier New"/>
          <w:noProof/>
          <w:sz w:val="20"/>
          <w:szCs w:val="20"/>
        </w:rPr>
        <w:t> »</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C'est en ce sens que j'emploie le « </w:t>
      </w:r>
      <w:r w:rsidRPr="004F428E">
        <w:rPr>
          <w:rFonts w:ascii="Garamond" w:hAnsi="Garamond"/>
          <w:i/>
          <w:noProof/>
          <w:sz w:val="20"/>
          <w:szCs w:val="20"/>
        </w:rPr>
        <w:t>il</w:t>
      </w:r>
      <w:r w:rsidRPr="004F428E">
        <w:rPr>
          <w:rFonts w:ascii="Garamond" w:hAnsi="Garamond" w:cs="Courier New"/>
          <w:i/>
          <w:noProof/>
          <w:sz w:val="20"/>
          <w:szCs w:val="20"/>
        </w:rPr>
        <w:t> </w:t>
      </w:r>
      <w:r w:rsidRPr="004F428E">
        <w:rPr>
          <w:rFonts w:ascii="Garamond" w:hAnsi="Garamond" w:cs="Courier New"/>
          <w:i/>
          <w:iCs/>
          <w:noProof/>
          <w:sz w:val="20"/>
          <w:szCs w:val="20"/>
        </w:rPr>
        <w:t>existe</w:t>
      </w:r>
      <w:r w:rsidR="004F428E">
        <w:rPr>
          <w:rFonts w:ascii="Garamond" w:hAnsi="Garamond" w:cs="Courier New"/>
          <w:iCs/>
          <w:noProof/>
          <w:sz w:val="20"/>
          <w:szCs w:val="20"/>
        </w:rPr>
        <w:t> »</w:t>
      </w:r>
      <w:r w:rsidRPr="00390E4D">
        <w:rPr>
          <w:rFonts w:ascii="Garamond" w:hAnsi="Garamond" w:cs="Courier New"/>
          <w:iCs/>
          <w:noProof/>
          <w:sz w:val="20"/>
          <w:szCs w:val="20"/>
        </w:rPr>
        <w:t xml:space="preserve"> :</w:t>
      </w:r>
      <w:r w:rsidRPr="00390E4D">
        <w:rPr>
          <w:rFonts w:ascii="Garamond" w:hAnsi="Garamond" w:cs="Courier New"/>
          <w:i/>
          <w:noProof/>
          <w:sz w:val="20"/>
          <w:szCs w:val="20"/>
        </w:rPr>
        <w:t xml:space="preserve"> </w:t>
      </w:r>
      <w:r w:rsidRPr="00390E4D">
        <w:rPr>
          <w:rFonts w:ascii="Garamond" w:hAnsi="Garamond" w:cs="Courier New"/>
          <w:noProof/>
          <w:sz w:val="20"/>
          <w:szCs w:val="20"/>
        </w:rPr>
        <w:t>est</w:t>
      </w:r>
      <w:r w:rsidR="004F428E">
        <w:rPr>
          <w:rFonts w:ascii="Garamond" w:hAnsi="Garamond" w:cs="Courier New"/>
          <w:noProof/>
          <w:sz w:val="20"/>
          <w:szCs w:val="20"/>
        </w:rPr>
        <w:t>-</w:t>
      </w:r>
      <w:r w:rsidRPr="00390E4D">
        <w:rPr>
          <w:rFonts w:ascii="Garamond" w:hAnsi="Garamond" w:cs="Courier New"/>
          <w:noProof/>
          <w:sz w:val="20"/>
          <w:szCs w:val="20"/>
        </w:rPr>
        <w:t>ce qu'il existe du « </w:t>
      </w:r>
      <w:r w:rsidRPr="00390E4D">
        <w:rPr>
          <w:rFonts w:ascii="Garamond" w:hAnsi="Garamond"/>
          <w:i/>
          <w:noProof/>
          <w:sz w:val="20"/>
          <w:szCs w:val="20"/>
        </w:rPr>
        <w:t>je</w:t>
      </w:r>
      <w:r w:rsidRPr="00390E4D">
        <w:rPr>
          <w:rFonts w:ascii="Garamond" w:hAnsi="Garamond" w:cs="Courier New"/>
          <w:noProof/>
          <w:sz w:val="20"/>
          <w:szCs w:val="20"/>
        </w:rPr>
        <w:t> » ?</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code="9"/>
          <w:pgMar w:top="851" w:right="851" w:bottom="1418" w:left="1418" w:header="360" w:footer="360" w:gutter="0"/>
          <w:paperSrc w:first="46" w:other="46"/>
          <w:cols w:space="720"/>
        </w:sectPr>
      </w:pPr>
    </w:p>
    <w:p w:rsidR="00322A51" w:rsidRDefault="00322A51">
      <w:pPr>
        <w:pStyle w:val="Titre2"/>
        <w:jc w:val="left"/>
        <w:rPr>
          <w:rFonts w:ascii="Garamond" w:hAnsi="Garamond" w:cs="Courier New"/>
          <w:b w:val="0"/>
          <w:bCs w:val="0"/>
          <w:noProof/>
          <w:color w:val="FF3300"/>
          <w:sz w:val="28"/>
        </w:rPr>
      </w:pPr>
    </w:p>
    <w:p w:rsidR="00322A51" w:rsidRPr="003B0852" w:rsidRDefault="00322A51">
      <w:pPr>
        <w:pStyle w:val="Titre2"/>
        <w:jc w:val="left"/>
        <w:rPr>
          <w:rFonts w:ascii="Garamond" w:hAnsi="Garamond" w:cs="Courier New"/>
          <w:b w:val="0"/>
          <w:bCs w:val="0"/>
          <w:noProof/>
          <w:color w:val="FF3300"/>
          <w:sz w:val="20"/>
        </w:rPr>
      </w:pPr>
      <w:r w:rsidRPr="003B0852">
        <w:rPr>
          <w:rFonts w:ascii="Garamond" w:hAnsi="Garamond" w:cs="Courier New"/>
          <w:b w:val="0"/>
          <w:bCs w:val="0"/>
          <w:noProof/>
          <w:color w:val="C00000"/>
          <w:sz w:val="20"/>
        </w:rPr>
        <w:t>29  J</w:t>
      </w:r>
      <w:r w:rsidRPr="003B0852">
        <w:rPr>
          <w:rFonts w:ascii="Garamond" w:hAnsi="Garamond" w:cs="Courier New"/>
          <w:b w:val="0"/>
          <w:bCs w:val="0"/>
          <w:caps w:val="0"/>
          <w:noProof/>
          <w:color w:val="C00000"/>
          <w:sz w:val="20"/>
        </w:rPr>
        <w:t>anv</w:t>
      </w:r>
      <w:bookmarkStart w:id="10" w:name="Janv29"/>
      <w:bookmarkEnd w:id="10"/>
      <w:r w:rsidRPr="003B0852">
        <w:rPr>
          <w:rFonts w:ascii="Garamond" w:hAnsi="Garamond" w:cs="Courier New"/>
          <w:b w:val="0"/>
          <w:bCs w:val="0"/>
          <w:caps w:val="0"/>
          <w:noProof/>
          <w:color w:val="C00000"/>
          <w:sz w:val="20"/>
        </w:rPr>
        <w:t>ier</w:t>
      </w:r>
      <w:r w:rsidRPr="003B0852">
        <w:rPr>
          <w:rFonts w:ascii="Garamond" w:hAnsi="Garamond" w:cs="Courier New"/>
          <w:b w:val="0"/>
          <w:bCs w:val="0"/>
          <w:noProof/>
          <w:color w:val="C00000"/>
          <w:sz w:val="20"/>
        </w:rPr>
        <w:t xml:space="preserve">  1969</w:t>
      </w:r>
      <w:r w:rsidRPr="003B0852">
        <w:rPr>
          <w:rFonts w:ascii="Garamond" w:hAnsi="Garamond" w:cs="Courier New"/>
          <w:b w:val="0"/>
          <w:bCs w:val="0"/>
          <w:noProof/>
          <w:color w:val="FF3300"/>
          <w:sz w:val="20"/>
        </w:rPr>
        <w:t xml:space="preserve">                                        </w:t>
      </w:r>
      <w:r w:rsidR="003B0852">
        <w:rPr>
          <w:rFonts w:ascii="Garamond" w:hAnsi="Garamond" w:cs="Courier New"/>
          <w:b w:val="0"/>
          <w:bCs w:val="0"/>
          <w:noProof/>
          <w:color w:val="FF3300"/>
          <w:sz w:val="20"/>
        </w:rPr>
        <w:t xml:space="preserve">                                                                 </w:t>
      </w:r>
      <w:r w:rsidRPr="003B0852">
        <w:rPr>
          <w:rFonts w:ascii="Garamond" w:hAnsi="Garamond" w:cs="Courier New"/>
          <w:b w:val="0"/>
          <w:bCs w:val="0"/>
          <w:noProof/>
          <w:color w:val="FF3300"/>
          <w:sz w:val="20"/>
        </w:rPr>
        <w:t xml:space="preserve">                              </w:t>
      </w:r>
      <w:hyperlink w:anchor="table" w:history="1">
        <w:r w:rsidRPr="003B0852">
          <w:rPr>
            <w:rStyle w:val="Lienhypertexte"/>
            <w:rFonts w:ascii="Garamond" w:hAnsi="Garamond" w:cs="Courier New"/>
            <w:b w:val="0"/>
            <w:bCs w:val="0"/>
            <w:noProof/>
            <w:sz w:val="16"/>
            <w:szCs w:val="16"/>
          </w:rPr>
          <w:t>T</w:t>
        </w:r>
        <w:r w:rsidRPr="003B0852">
          <w:rPr>
            <w:rStyle w:val="Lienhypertexte"/>
            <w:rFonts w:ascii="Garamond" w:hAnsi="Garamond" w:cs="Courier New"/>
            <w:b w:val="0"/>
            <w:bCs w:val="0"/>
            <w:caps w:val="0"/>
            <w:noProof/>
            <w:sz w:val="16"/>
            <w:szCs w:val="16"/>
          </w:rPr>
          <w:t>able des séances</w:t>
        </w:r>
      </w:hyperlink>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p>
    <w:p w:rsidR="003B0852" w:rsidRDefault="00322A51">
      <w:pPr>
        <w:rPr>
          <w:rFonts w:ascii="Garamond" w:hAnsi="Garamond" w:cs="Courier New"/>
          <w:noProof/>
          <w:sz w:val="20"/>
          <w:szCs w:val="20"/>
        </w:rPr>
      </w:pPr>
      <w:r w:rsidRPr="003B0852">
        <w:rPr>
          <w:rFonts w:ascii="Garamond" w:hAnsi="Garamond" w:cs="Courier New"/>
          <w:noProof/>
          <w:sz w:val="20"/>
          <w:szCs w:val="20"/>
        </w:rPr>
        <w:t>Je vous ai laissés la dernière fois</w:t>
      </w:r>
      <w:r w:rsidR="003B0852">
        <w:rPr>
          <w:rFonts w:ascii="Garamond" w:hAnsi="Garamond" w:cs="Courier New"/>
          <w:noProof/>
          <w:sz w:val="20"/>
          <w:szCs w:val="20"/>
        </w:rPr>
        <w:t xml:space="preserve"> - </w:t>
      </w:r>
      <w:r w:rsidRPr="003B0852">
        <w:rPr>
          <w:rFonts w:ascii="Garamond" w:hAnsi="Garamond" w:cs="Courier New"/>
          <w:noProof/>
          <w:sz w:val="20"/>
          <w:szCs w:val="20"/>
        </w:rPr>
        <w:t xml:space="preserve">avancés assez fermement dans le champ du </w:t>
      </w:r>
      <w:r w:rsidRPr="003B0852">
        <w:rPr>
          <w:rFonts w:ascii="Garamond" w:hAnsi="Garamond"/>
          <w:i/>
          <w:noProof/>
          <w:sz w:val="20"/>
          <w:szCs w:val="20"/>
        </w:rPr>
        <w:t>pari de P</w:t>
      </w:r>
      <w:r w:rsidR="0024000C" w:rsidRPr="003B0852">
        <w:rPr>
          <w:rFonts w:ascii="Garamond" w:hAnsi="Garamond"/>
          <w:i/>
          <w:noProof/>
          <w:sz w:val="20"/>
          <w:szCs w:val="20"/>
        </w:rPr>
        <w:t>ascal</w:t>
      </w:r>
      <w:r w:rsidR="003B0852">
        <w:rPr>
          <w:rFonts w:ascii="Garamond" w:hAnsi="Garamond"/>
          <w:i/>
          <w:noProof/>
          <w:sz w:val="20"/>
          <w:szCs w:val="20"/>
        </w:rPr>
        <w:t xml:space="preserve"> - </w:t>
      </w:r>
      <w:r w:rsidRPr="003B0852">
        <w:rPr>
          <w:rFonts w:ascii="Garamond" w:hAnsi="Garamond" w:cs="Courier New"/>
          <w:noProof/>
          <w:sz w:val="20"/>
          <w:szCs w:val="20"/>
        </w:rPr>
        <w:t xml:space="preserve">au point que ponctue </w:t>
      </w:r>
    </w:p>
    <w:p w:rsidR="003B0852" w:rsidRDefault="00322A51">
      <w:pPr>
        <w:rPr>
          <w:rFonts w:ascii="Garamond" w:hAnsi="Garamond" w:cs="Courier New"/>
          <w:noProof/>
          <w:sz w:val="20"/>
          <w:szCs w:val="20"/>
        </w:rPr>
      </w:pPr>
      <w:r w:rsidRPr="003B0852">
        <w:rPr>
          <w:rFonts w:ascii="Garamond" w:hAnsi="Garamond" w:cs="Courier New"/>
          <w:noProof/>
          <w:sz w:val="20"/>
          <w:szCs w:val="20"/>
        </w:rPr>
        <w:t>ce que je viens d'écrire sur le tableau, à savoir à la remarque de l'</w:t>
      </w:r>
      <w:r w:rsidRPr="003B0852">
        <w:rPr>
          <w:rFonts w:ascii="Garamond" w:hAnsi="Garamond" w:cs="Courier New"/>
          <w:i/>
          <w:iCs/>
          <w:noProof/>
          <w:sz w:val="20"/>
          <w:szCs w:val="20"/>
        </w:rPr>
        <w:t>identité essentielle</w:t>
      </w:r>
      <w:r w:rsidRPr="003B0852">
        <w:rPr>
          <w:rFonts w:ascii="Garamond" w:hAnsi="Garamond" w:cs="Courier New"/>
          <w:noProof/>
          <w:sz w:val="20"/>
          <w:szCs w:val="20"/>
        </w:rPr>
        <w:t xml:space="preserve"> de la série dont je vous ai dit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que ce n'était que d'une façon tout à fait arbitraire que nous y placions un point </w:t>
      </w:r>
      <w:r w:rsidR="00C35FED" w:rsidRPr="003B0852">
        <w:rPr>
          <w:rFonts w:ascii="Garamond" w:hAnsi="Garamond" w:cs="Courier New"/>
          <w:noProof/>
          <w:sz w:val="20"/>
          <w:szCs w:val="20"/>
        </w:rPr>
        <w:t xml:space="preserve">de départ situé entre le </w:t>
      </w:r>
      <w:r w:rsidRPr="003B0852">
        <w:rPr>
          <w:i/>
          <w:noProof/>
          <w:color w:val="0000CC"/>
          <w:sz w:val="20"/>
          <w:szCs w:val="20"/>
        </w:rPr>
        <w:t>a</w:t>
      </w:r>
      <w:r w:rsidRPr="003B0852">
        <w:rPr>
          <w:rFonts w:ascii="Garamond" w:hAnsi="Garamond" w:cs="Courier New"/>
          <w:noProof/>
          <w:sz w:val="20"/>
          <w:szCs w:val="20"/>
        </w:rPr>
        <w:t xml:space="preserve"> et le </w:t>
      </w:r>
      <w:r w:rsidRPr="003B0852">
        <w:rPr>
          <w:noProof/>
          <w:color w:val="0000CC"/>
          <w:sz w:val="20"/>
          <w:szCs w:val="20"/>
        </w:rPr>
        <w:t>1</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322A51" w:rsidRPr="003B0852" w:rsidRDefault="00D42813" w:rsidP="00DF1E09">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2F007732" wp14:editId="3FE99866">
            <wp:extent cx="1017332" cy="1578240"/>
            <wp:effectExtent l="0" t="0" r="0" b="0"/>
            <wp:docPr id="31" name="Image 31" descr="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a"/>
                    <pic:cNvPicPr>
                      <a:picLocks noChangeAspect="1" noChangeArrowheads="1"/>
                    </pic:cNvPicPr>
                  </pic:nvPicPr>
                  <pic:blipFill>
                    <a:blip r:embed="rId56" cstate="print"/>
                    <a:srcRect/>
                    <a:stretch>
                      <a:fillRect/>
                    </a:stretch>
                  </pic:blipFill>
                  <pic:spPr bwMode="auto">
                    <a:xfrm>
                      <a:off x="0" y="0"/>
                      <a:ext cx="1018781" cy="1580488"/>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Arbitraire prend son sens du même accent que donne à ce mot SAUSSURE quand il parle du </w:t>
      </w:r>
      <w:r w:rsidRPr="003B0852">
        <w:rPr>
          <w:rFonts w:ascii="Garamond" w:hAnsi="Garamond"/>
          <w:i/>
          <w:iCs/>
          <w:noProof/>
          <w:sz w:val="20"/>
          <w:szCs w:val="20"/>
        </w:rPr>
        <w:t>caractère arbitraire du signifiant</w:t>
      </w:r>
      <w:r w:rsidRPr="003B0852">
        <w:rPr>
          <w:rFonts w:ascii="Garamond" w:hAnsi="Garamond" w:cs="Courier New"/>
          <w:noProof/>
          <w:sz w:val="20"/>
          <w:szCs w:val="20"/>
        </w:rPr>
        <w:t xml:space="preserve">. </w:t>
      </w:r>
    </w:p>
    <w:p w:rsidR="00322A51" w:rsidRPr="003B0852" w:rsidRDefault="00322A51" w:rsidP="00416FC7">
      <w:pPr>
        <w:rPr>
          <w:rFonts w:ascii="Garamond" w:hAnsi="Garamond"/>
          <w:sz w:val="20"/>
          <w:szCs w:val="20"/>
        </w:rPr>
      </w:pPr>
      <w:r w:rsidRPr="003B0852">
        <w:rPr>
          <w:rFonts w:ascii="Garamond" w:hAnsi="Garamond" w:cs="Courier New"/>
          <w:noProof/>
          <w:sz w:val="20"/>
          <w:szCs w:val="20"/>
        </w:rPr>
        <w:t xml:space="preserve">Je veux dire qu'au point où nous avons placé la coupure entre une série décroissante à l'infini et une série croissante, </w:t>
      </w:r>
      <w:r w:rsidR="00416FC7">
        <w:rPr>
          <w:rFonts w:ascii="Garamond" w:hAnsi="Garamond" w:cs="Courier New"/>
          <w:noProof/>
          <w:sz w:val="20"/>
          <w:szCs w:val="20"/>
        </w:rPr>
        <w:t xml:space="preserve">                        </w:t>
      </w:r>
      <w:r w:rsidRPr="003B0852">
        <w:rPr>
          <w:rFonts w:ascii="Garamond" w:hAnsi="Garamond" w:cs="Courier New"/>
          <w:noProof/>
          <w:sz w:val="20"/>
          <w:szCs w:val="20"/>
        </w:rPr>
        <w:t xml:space="preserve">de même nous n'avons de raison de situer </w:t>
      </w:r>
      <w:r w:rsidRPr="003B0852">
        <w:rPr>
          <w:rFonts w:ascii="Garamond" w:hAnsi="Garamond"/>
          <w:sz w:val="20"/>
          <w:szCs w:val="20"/>
        </w:rPr>
        <w:t xml:space="preserve">ce point que d'écriture, à savoir qu'ici le </w:t>
      </w:r>
      <w:r w:rsidRPr="00416FC7">
        <w:rPr>
          <w:color w:val="0000CC"/>
          <w:sz w:val="20"/>
          <w:szCs w:val="20"/>
        </w:rPr>
        <w:t>1</w:t>
      </w:r>
      <w:r w:rsidRPr="003B0852">
        <w:rPr>
          <w:rFonts w:ascii="Garamond" w:hAnsi="Garamond"/>
          <w:sz w:val="20"/>
          <w:szCs w:val="20"/>
        </w:rPr>
        <w:t xml:space="preserve"> n'a d'autre fonction que celle </w:t>
      </w:r>
      <w:r w:rsidRPr="003B0852">
        <w:rPr>
          <w:rFonts w:ascii="Garamond" w:hAnsi="Garamond"/>
          <w:i/>
          <w:color w:val="0000CC"/>
          <w:sz w:val="20"/>
          <w:szCs w:val="20"/>
        </w:rPr>
        <w:t xml:space="preserve">du trait, </w:t>
      </w:r>
      <w:r w:rsidR="00416FC7">
        <w:rPr>
          <w:rFonts w:ascii="Garamond" w:hAnsi="Garamond"/>
          <w:i/>
          <w:color w:val="0000CC"/>
          <w:sz w:val="20"/>
          <w:szCs w:val="20"/>
        </w:rPr>
        <w:t xml:space="preserve">                     </w:t>
      </w:r>
      <w:r w:rsidRPr="003B0852">
        <w:rPr>
          <w:rFonts w:ascii="Garamond" w:hAnsi="Garamond"/>
          <w:i/>
          <w:color w:val="0000CC"/>
          <w:sz w:val="20"/>
          <w:szCs w:val="20"/>
        </w:rPr>
        <w:t>du trait unaire, du bâton, de la marque</w:t>
      </w:r>
      <w:r w:rsidRPr="003B0852">
        <w:rPr>
          <w:rFonts w:ascii="Garamond" w:hAnsi="Garamond"/>
          <w:sz w:val="20"/>
          <w:szCs w:val="20"/>
        </w:rPr>
        <w:t xml:space="preserve">. </w:t>
      </w:r>
    </w:p>
    <w:p w:rsidR="00416FC7" w:rsidRDefault="00416FC7">
      <w:pPr>
        <w:rPr>
          <w:rFonts w:ascii="Garamond" w:hAnsi="Garamond" w:cs="Courier New"/>
          <w:noProof/>
          <w:sz w:val="20"/>
          <w:szCs w:val="20"/>
        </w:rPr>
      </w:pPr>
    </w:p>
    <w:p w:rsidR="00C35FED" w:rsidRPr="003B0852" w:rsidRDefault="00322A51">
      <w:pPr>
        <w:rPr>
          <w:rFonts w:ascii="Garamond" w:hAnsi="Garamond" w:cs="Courier New"/>
          <w:noProof/>
          <w:sz w:val="20"/>
          <w:szCs w:val="20"/>
        </w:rPr>
      </w:pPr>
      <w:r w:rsidRPr="003B0852">
        <w:rPr>
          <w:rFonts w:ascii="Garamond" w:hAnsi="Garamond" w:cs="Courier New"/>
          <w:noProof/>
          <w:sz w:val="20"/>
          <w:szCs w:val="20"/>
        </w:rPr>
        <w:t>Seulement, si arbitraire que ce soit, il n'en reste pas moins que sans ce</w:t>
      </w:r>
      <w:r w:rsidR="00437F32" w:rsidRPr="003B0852">
        <w:rPr>
          <w:rFonts w:ascii="Garamond" w:hAnsi="Garamond" w:cs="Courier New"/>
          <w:noProof/>
          <w:sz w:val="20"/>
          <w:szCs w:val="20"/>
        </w:rPr>
        <w:t xml:space="preserve"> </w:t>
      </w:r>
      <w:r w:rsidR="00437F32" w:rsidRPr="003B0852">
        <w:rPr>
          <w:rFonts w:ascii="Garamond" w:hAnsi="Garamond"/>
          <w:color w:val="0000CC"/>
          <w:sz w:val="20"/>
          <w:szCs w:val="20"/>
        </w:rPr>
        <w:t>1</w:t>
      </w:r>
      <w:r w:rsidRPr="003B0852">
        <w:rPr>
          <w:rFonts w:ascii="Garamond" w:hAnsi="Garamond" w:cs="Courier New"/>
          <w:noProof/>
          <w:sz w:val="20"/>
          <w:szCs w:val="20"/>
        </w:rPr>
        <w:t xml:space="preserve">, ce </w:t>
      </w:r>
      <w:r w:rsidRPr="003B0852">
        <w:rPr>
          <w:rFonts w:ascii="Garamond" w:hAnsi="Garamond"/>
          <w:i/>
          <w:noProof/>
          <w:color w:val="0000CC"/>
          <w:sz w:val="20"/>
          <w:szCs w:val="20"/>
        </w:rPr>
        <w:t>trait unaire</w:t>
      </w:r>
      <w:r w:rsidRPr="003B0852">
        <w:rPr>
          <w:rFonts w:ascii="Garamond" w:hAnsi="Garamond" w:cs="Courier New"/>
          <w:noProof/>
          <w:sz w:val="20"/>
          <w:szCs w:val="20"/>
        </w:rPr>
        <w:t xml:space="preserve">, il n'y aurait pas de série du tout. </w:t>
      </w:r>
    </w:p>
    <w:p w:rsidR="00416FC7" w:rsidRDefault="00322A51">
      <w:pPr>
        <w:rPr>
          <w:rFonts w:ascii="Garamond" w:hAnsi="Garamond" w:cs="Courier New"/>
          <w:noProof/>
          <w:sz w:val="20"/>
          <w:szCs w:val="20"/>
        </w:rPr>
      </w:pPr>
      <w:r w:rsidRPr="003B0852">
        <w:rPr>
          <w:rFonts w:ascii="Garamond" w:hAnsi="Garamond" w:cs="Courier New"/>
          <w:noProof/>
          <w:sz w:val="20"/>
          <w:szCs w:val="20"/>
        </w:rPr>
        <w:t xml:space="preserve">Tel est le sens qu'il faut donner </w:t>
      </w:r>
      <w:r w:rsidR="0024000C" w:rsidRPr="003B0852">
        <w:rPr>
          <w:rFonts w:ascii="Garamond" w:hAnsi="Garamond" w:cs="Courier New"/>
          <w:noProof/>
          <w:sz w:val="20"/>
          <w:szCs w:val="20"/>
        </w:rPr>
        <w:t>à</w:t>
      </w:r>
      <w:r w:rsidRPr="003B0852">
        <w:rPr>
          <w:rFonts w:ascii="Garamond" w:hAnsi="Garamond" w:cs="Courier New"/>
          <w:noProof/>
          <w:sz w:val="20"/>
          <w:szCs w:val="20"/>
        </w:rPr>
        <w:t xml:space="preserve"> ce</w:t>
      </w:r>
      <w:r w:rsidR="0024000C" w:rsidRPr="003B0852">
        <w:rPr>
          <w:rFonts w:ascii="Garamond" w:hAnsi="Garamond" w:cs="Courier New"/>
          <w:noProof/>
          <w:sz w:val="20"/>
          <w:szCs w:val="20"/>
        </w:rPr>
        <w:t xml:space="preserve"> que dans</w:t>
      </w:r>
      <w:r w:rsidRPr="003B0852">
        <w:rPr>
          <w:rFonts w:ascii="Garamond" w:hAnsi="Garamond" w:cs="Courier New"/>
          <w:noProof/>
          <w:sz w:val="20"/>
          <w:szCs w:val="20"/>
        </w:rPr>
        <w:t xml:space="preserve"> SAUSSURE</w:t>
      </w:r>
      <w:r w:rsidR="0024000C" w:rsidRPr="003B0852">
        <w:rPr>
          <w:rFonts w:ascii="Garamond" w:hAnsi="Garamond" w:cs="Courier New"/>
          <w:noProof/>
          <w:sz w:val="20"/>
          <w:szCs w:val="20"/>
        </w:rPr>
        <w:t xml:space="preserve"> </w:t>
      </w:r>
      <w:r w:rsidRPr="003B0852">
        <w:rPr>
          <w:rFonts w:ascii="Garamond" w:hAnsi="Garamond" w:cs="Courier New"/>
          <w:noProof/>
          <w:sz w:val="20"/>
          <w:szCs w:val="20"/>
        </w:rPr>
        <w:t>un auteur</w:t>
      </w:r>
      <w:r w:rsidR="0024000C" w:rsidRPr="003B0852">
        <w:rPr>
          <w:rFonts w:ascii="Garamond" w:hAnsi="Garamond" w:cs="Courier New"/>
          <w:noProof/>
          <w:sz w:val="20"/>
          <w:szCs w:val="20"/>
        </w:rPr>
        <w:t xml:space="preserve"> </w:t>
      </w:r>
      <w:r w:rsidR="00416FC7">
        <w:rPr>
          <w:rFonts w:ascii="Garamond" w:hAnsi="Garamond" w:cs="Courier New"/>
          <w:noProof/>
          <w:sz w:val="20"/>
          <w:szCs w:val="20"/>
        </w:rPr>
        <w:t>-</w:t>
      </w:r>
      <w:r w:rsidRPr="003B0852">
        <w:rPr>
          <w:rFonts w:ascii="Garamond" w:hAnsi="Garamond" w:cs="Courier New"/>
          <w:noProof/>
          <w:sz w:val="20"/>
          <w:szCs w:val="20"/>
        </w:rPr>
        <w:t xml:space="preserve"> sans doute hyper</w:t>
      </w:r>
      <w:r w:rsidR="00416FC7">
        <w:rPr>
          <w:rFonts w:ascii="Garamond" w:hAnsi="Garamond" w:cs="Courier New"/>
          <w:noProof/>
          <w:sz w:val="20"/>
          <w:szCs w:val="20"/>
        </w:rPr>
        <w:t>-</w:t>
      </w:r>
      <w:r w:rsidRPr="003B0852">
        <w:rPr>
          <w:rFonts w:ascii="Garamond" w:hAnsi="Garamond" w:cs="Courier New"/>
          <w:noProof/>
          <w:sz w:val="20"/>
          <w:szCs w:val="20"/>
        </w:rPr>
        <w:t>compétent</w:t>
      </w:r>
      <w:r w:rsidR="0024000C" w:rsidRPr="003B0852">
        <w:rPr>
          <w:rFonts w:ascii="Garamond" w:hAnsi="Garamond" w:cs="Courier New"/>
          <w:noProof/>
          <w:sz w:val="20"/>
          <w:szCs w:val="20"/>
        </w:rPr>
        <w:t xml:space="preserve"> </w:t>
      </w:r>
      <w:r w:rsidR="00416FC7">
        <w:rPr>
          <w:rFonts w:ascii="Garamond" w:hAnsi="Garamond" w:cs="Courier New"/>
          <w:noProof/>
          <w:sz w:val="20"/>
          <w:szCs w:val="20"/>
        </w:rPr>
        <w:t>-</w:t>
      </w:r>
      <w:r w:rsidRPr="003B0852">
        <w:rPr>
          <w:rFonts w:ascii="Garamond" w:hAnsi="Garamond" w:cs="Courier New"/>
          <w:noProof/>
          <w:sz w:val="20"/>
          <w:szCs w:val="20"/>
        </w:rPr>
        <w:t xml:space="preserve"> déclare que je le trahis à plaisir</w:t>
      </w:r>
      <w:r w:rsidR="0024000C" w:rsidRPr="003B0852">
        <w:rPr>
          <w:rFonts w:ascii="Garamond" w:hAnsi="Garamond" w:cs="Courier New"/>
          <w:noProof/>
          <w:sz w:val="20"/>
          <w:szCs w:val="20"/>
        </w:rPr>
        <w:t> :</w:t>
      </w:r>
      <w:r w:rsidR="00416FC7">
        <w:rPr>
          <w:rFonts w:ascii="Garamond" w:hAnsi="Garamond" w:cs="Courier New"/>
          <w:noProof/>
          <w:sz w:val="20"/>
          <w:szCs w:val="20"/>
        </w:rPr>
        <w:t xml:space="preserve"> </w:t>
      </w:r>
      <w:r w:rsidRPr="003B0852">
        <w:rPr>
          <w:rFonts w:ascii="Garamond" w:hAnsi="Garamond" w:cs="Courier New"/>
          <w:noProof/>
          <w:sz w:val="20"/>
          <w:szCs w:val="20"/>
        </w:rPr>
        <w:t>que sans cet arbitraire, le langage n'aurait, à proprement parler, aucun effet.</w:t>
      </w:r>
      <w:r w:rsidR="00416FC7">
        <w:rPr>
          <w:rFonts w:ascii="Garamond" w:hAnsi="Garamond" w:cs="Courier New"/>
          <w:noProof/>
          <w:sz w:val="20"/>
          <w:szCs w:val="20"/>
        </w:rPr>
        <w:t xml:space="preserve"> </w:t>
      </w:r>
    </w:p>
    <w:p w:rsidR="00416FC7" w:rsidRDefault="00416FC7">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Alors, cette série :  </w:t>
      </w:r>
    </w:p>
    <w:p w:rsidR="00322A51" w:rsidRPr="003B0852" w:rsidRDefault="00D42813" w:rsidP="00416FC7">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034C9D15" wp14:editId="2D32EE52">
            <wp:extent cx="445168" cy="1351404"/>
            <wp:effectExtent l="0" t="0" r="0" b="0"/>
            <wp:docPr id="32" name="Image 32" descr="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4a"/>
                    <pic:cNvPicPr>
                      <a:picLocks noChangeAspect="1" noChangeArrowheads="1"/>
                    </pic:cNvPicPr>
                  </pic:nvPicPr>
                  <pic:blipFill>
                    <a:blip r:embed="rId57" cstate="print"/>
                    <a:srcRect/>
                    <a:stretch>
                      <a:fillRect/>
                    </a:stretch>
                  </pic:blipFill>
                  <pic:spPr bwMode="auto">
                    <a:xfrm>
                      <a:off x="0" y="0"/>
                      <a:ext cx="445682" cy="1352963"/>
                    </a:xfrm>
                    <a:prstGeom prst="rect">
                      <a:avLst/>
                    </a:prstGeom>
                    <a:noFill/>
                    <a:ln w="9525">
                      <a:noFill/>
                      <a:miter lim="800000"/>
                      <a:headEnd/>
                      <a:tailEnd/>
                    </a:ln>
                  </pic:spPr>
                </pic:pic>
              </a:graphicData>
            </a:graphic>
          </wp:inline>
        </w:drawing>
      </w:r>
    </w:p>
    <w:p w:rsidR="00322A51" w:rsidRPr="003B0852" w:rsidRDefault="00322A51">
      <w:pPr>
        <w:pStyle w:val="Corpsdetexte3"/>
        <w:rPr>
          <w:rFonts w:ascii="Garamond" w:hAnsi="Garamond"/>
          <w:sz w:val="20"/>
          <w:szCs w:val="20"/>
        </w:rPr>
      </w:pPr>
    </w:p>
    <w:p w:rsidR="004F7007" w:rsidRPr="003B0852" w:rsidRDefault="00322A51" w:rsidP="004F7007">
      <w:pPr>
        <w:pStyle w:val="Corpsdetexte3"/>
        <w:rPr>
          <w:rFonts w:ascii="Garamond" w:hAnsi="Garamond"/>
          <w:sz w:val="20"/>
          <w:szCs w:val="20"/>
        </w:rPr>
      </w:pPr>
      <w:r w:rsidRPr="003B0852">
        <w:rPr>
          <w:rFonts w:ascii="Garamond" w:hAnsi="Garamond"/>
          <w:sz w:val="20"/>
          <w:szCs w:val="20"/>
        </w:rPr>
        <w:t xml:space="preserve">qui se trouve être construite en ceci que </w:t>
      </w:r>
      <w:r w:rsidRPr="00416FC7">
        <w:rPr>
          <w:rFonts w:ascii="Garamond" w:hAnsi="Garamond"/>
          <w:i/>
          <w:sz w:val="20"/>
          <w:szCs w:val="20"/>
        </w:rPr>
        <w:t>chacun de ses termes est produit par l'addition des deux termes qui le précèdent</w:t>
      </w:r>
      <w:r w:rsidRPr="003B0852">
        <w:rPr>
          <w:rFonts w:ascii="Garamond" w:hAnsi="Garamond"/>
          <w:sz w:val="20"/>
          <w:szCs w:val="20"/>
        </w:rPr>
        <w:t>, ce terme…</w:t>
      </w:r>
    </w:p>
    <w:p w:rsidR="00322A51" w:rsidRPr="003B0852" w:rsidRDefault="00322A51" w:rsidP="00416FC7">
      <w:pPr>
        <w:ind w:firstLine="708"/>
        <w:rPr>
          <w:rFonts w:ascii="Garamond" w:hAnsi="Garamond"/>
          <w:sz w:val="20"/>
          <w:szCs w:val="20"/>
        </w:rPr>
      </w:pPr>
      <w:r w:rsidRPr="003B0852">
        <w:rPr>
          <w:rFonts w:ascii="Garamond" w:hAnsi="Garamond" w:cs="Courier New"/>
          <w:noProof/>
          <w:color w:val="C00000"/>
          <w:sz w:val="20"/>
          <w:szCs w:val="20"/>
        </w:rPr>
        <w:t>[</w:t>
      </w:r>
      <w:r w:rsidRPr="00416FC7">
        <w:rPr>
          <w:rFonts w:ascii="Garamond" w:hAnsi="Garamond"/>
          <w:noProof/>
          <w:color w:val="0000CC"/>
          <w:sz w:val="16"/>
          <w:szCs w:val="16"/>
        </w:rPr>
        <w:t>2+a</w:t>
      </w:r>
      <w:r w:rsidRPr="00416FC7">
        <w:rPr>
          <w:rFonts w:ascii="Garamond" w:hAnsi="Garamond"/>
          <w:noProof/>
          <w:color w:val="C00000"/>
          <w:sz w:val="16"/>
          <w:szCs w:val="16"/>
        </w:rPr>
        <w:t xml:space="preserve"> = 1+(1+a),</w:t>
      </w:r>
      <w:r w:rsidR="00437F32" w:rsidRPr="00416FC7">
        <w:rPr>
          <w:rFonts w:ascii="Garamond" w:hAnsi="Garamond"/>
          <w:noProof/>
          <w:color w:val="C00000"/>
          <w:sz w:val="16"/>
          <w:szCs w:val="16"/>
        </w:rPr>
        <w:t xml:space="preserve"> </w:t>
      </w:r>
      <w:r w:rsidRPr="00416FC7">
        <w:rPr>
          <w:rFonts w:ascii="Garamond" w:hAnsi="Garamond"/>
          <w:noProof/>
          <w:color w:val="C00000"/>
          <w:sz w:val="16"/>
          <w:szCs w:val="16"/>
        </w:rPr>
        <w:t xml:space="preserve"> </w:t>
      </w:r>
      <w:r w:rsidRPr="00416FC7">
        <w:rPr>
          <w:rFonts w:ascii="Garamond" w:hAnsi="Garamond"/>
          <w:noProof/>
          <w:color w:val="0000CC"/>
          <w:sz w:val="16"/>
          <w:szCs w:val="16"/>
        </w:rPr>
        <w:t>3+2a</w:t>
      </w:r>
      <w:r w:rsidRPr="00416FC7">
        <w:rPr>
          <w:rFonts w:ascii="Garamond" w:hAnsi="Garamond"/>
          <w:noProof/>
          <w:color w:val="C00000"/>
          <w:sz w:val="16"/>
          <w:szCs w:val="16"/>
        </w:rPr>
        <w:t xml:space="preserve"> = (1+a)+(2+a),</w:t>
      </w:r>
      <w:r w:rsidR="00437F32" w:rsidRPr="00416FC7">
        <w:rPr>
          <w:rFonts w:ascii="Garamond" w:hAnsi="Garamond"/>
          <w:noProof/>
          <w:color w:val="C00000"/>
          <w:sz w:val="16"/>
          <w:szCs w:val="16"/>
        </w:rPr>
        <w:t xml:space="preserve"> </w:t>
      </w:r>
      <w:r w:rsidRPr="00416FC7">
        <w:rPr>
          <w:rFonts w:ascii="Garamond" w:hAnsi="Garamond"/>
          <w:noProof/>
          <w:color w:val="C00000"/>
          <w:sz w:val="16"/>
          <w:szCs w:val="16"/>
        </w:rPr>
        <w:t xml:space="preserve"> </w:t>
      </w:r>
      <w:r w:rsidRPr="00416FC7">
        <w:rPr>
          <w:rFonts w:ascii="Garamond" w:hAnsi="Garamond"/>
          <w:noProof/>
          <w:color w:val="0000CC"/>
          <w:sz w:val="16"/>
          <w:szCs w:val="16"/>
        </w:rPr>
        <w:t>5+3a</w:t>
      </w:r>
      <w:r w:rsidRPr="00416FC7">
        <w:rPr>
          <w:rFonts w:ascii="Garamond" w:hAnsi="Garamond"/>
          <w:noProof/>
          <w:color w:val="C00000"/>
          <w:sz w:val="16"/>
          <w:szCs w:val="16"/>
        </w:rPr>
        <w:t xml:space="preserve"> = (3+2a)+(2+a),</w:t>
      </w:r>
      <w:r w:rsidRPr="003B0852">
        <w:rPr>
          <w:rFonts w:ascii="Garamond" w:hAnsi="Garamond" w:cs="Courier New"/>
          <w:noProof/>
          <w:color w:val="C00000"/>
          <w:sz w:val="20"/>
          <w:szCs w:val="20"/>
        </w:rPr>
        <w:t xml:space="preserve">…]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…ce qui est dire la même chose que </w:t>
      </w:r>
      <w:r w:rsidRPr="00416FC7">
        <w:rPr>
          <w:rFonts w:ascii="Garamond" w:hAnsi="Garamond"/>
          <w:i/>
          <w:sz w:val="20"/>
          <w:szCs w:val="20"/>
        </w:rPr>
        <w:t>dans l'autre sens, chacun est fait de la soustraction du plus petit des deux qui le suivent au plus grand.</w:t>
      </w:r>
      <w:r w:rsidRPr="003B0852">
        <w:rPr>
          <w:rFonts w:ascii="Garamond" w:hAnsi="Garamond"/>
          <w:sz w:val="20"/>
          <w:szCs w:val="20"/>
        </w:rPr>
        <w:t xml:space="preserve"> </w:t>
      </w:r>
    </w:p>
    <w:p w:rsidR="00322A51" w:rsidRPr="003B0852" w:rsidRDefault="00322A51" w:rsidP="00416FC7">
      <w:pPr>
        <w:pStyle w:val="Corpsdetexte3"/>
        <w:ind w:firstLine="708"/>
        <w:rPr>
          <w:rFonts w:ascii="Garamond" w:hAnsi="Garamond"/>
          <w:sz w:val="20"/>
          <w:szCs w:val="20"/>
        </w:rPr>
      </w:pPr>
      <w:r w:rsidRPr="003B0852">
        <w:rPr>
          <w:rFonts w:ascii="Garamond" w:hAnsi="Garamond"/>
          <w:color w:val="C00000"/>
          <w:sz w:val="20"/>
          <w:szCs w:val="20"/>
        </w:rPr>
        <w:t>[</w:t>
      </w:r>
      <w:r w:rsidRPr="00416FC7">
        <w:rPr>
          <w:rFonts w:ascii="Garamond" w:hAnsi="Garamond" w:cs="Times New Roman"/>
          <w:color w:val="0000CC"/>
          <w:sz w:val="16"/>
          <w:szCs w:val="16"/>
        </w:rPr>
        <w:t>1+a</w:t>
      </w:r>
      <w:r w:rsidRPr="00416FC7">
        <w:rPr>
          <w:rFonts w:ascii="Garamond" w:hAnsi="Garamond" w:cs="Times New Roman"/>
          <w:color w:val="C00000"/>
          <w:sz w:val="16"/>
          <w:szCs w:val="16"/>
        </w:rPr>
        <w:t xml:space="preserve"> = (3+2a)</w:t>
      </w:r>
      <w:r w:rsidR="00745652" w:rsidRPr="00416FC7">
        <w:rPr>
          <w:rFonts w:ascii="Garamond" w:hAnsi="Garamond" w:cs="Times New Roman"/>
          <w:color w:val="C00000"/>
          <w:sz w:val="16"/>
          <w:szCs w:val="16"/>
        </w:rPr>
        <w:t>–</w:t>
      </w:r>
      <w:r w:rsidRPr="00416FC7">
        <w:rPr>
          <w:rFonts w:ascii="Garamond" w:hAnsi="Garamond" w:cs="Times New Roman"/>
          <w:color w:val="C00000"/>
          <w:sz w:val="16"/>
          <w:szCs w:val="16"/>
        </w:rPr>
        <w:t xml:space="preserve">(2+a), </w:t>
      </w:r>
      <w:r w:rsidR="00437F32" w:rsidRPr="00416FC7">
        <w:rPr>
          <w:rFonts w:ascii="Garamond" w:hAnsi="Garamond" w:cs="Times New Roman"/>
          <w:color w:val="C00000"/>
          <w:sz w:val="16"/>
          <w:szCs w:val="16"/>
        </w:rPr>
        <w:t xml:space="preserve"> </w:t>
      </w:r>
      <w:r w:rsidRPr="00416FC7">
        <w:rPr>
          <w:rFonts w:ascii="Garamond" w:hAnsi="Garamond" w:cs="Times New Roman"/>
          <w:color w:val="0000CC"/>
          <w:sz w:val="16"/>
          <w:szCs w:val="16"/>
        </w:rPr>
        <w:t>2+a</w:t>
      </w:r>
      <w:r w:rsidRPr="00416FC7">
        <w:rPr>
          <w:rFonts w:ascii="Garamond" w:hAnsi="Garamond" w:cs="Times New Roman"/>
          <w:color w:val="C00000"/>
          <w:sz w:val="16"/>
          <w:szCs w:val="16"/>
        </w:rPr>
        <w:t xml:space="preserve"> = (5+3a)</w:t>
      </w:r>
      <w:r w:rsidR="00745652" w:rsidRPr="00416FC7">
        <w:rPr>
          <w:rFonts w:ascii="Garamond" w:hAnsi="Garamond" w:cs="Times New Roman"/>
          <w:color w:val="C00000"/>
          <w:sz w:val="16"/>
          <w:szCs w:val="16"/>
        </w:rPr>
        <w:t>–</w:t>
      </w:r>
      <w:r w:rsidRPr="00416FC7">
        <w:rPr>
          <w:rFonts w:ascii="Garamond" w:hAnsi="Garamond" w:cs="Times New Roman"/>
          <w:color w:val="C00000"/>
          <w:sz w:val="16"/>
          <w:szCs w:val="16"/>
        </w:rPr>
        <w:t xml:space="preserve">(3+2a), </w:t>
      </w:r>
      <w:r w:rsidR="00437F32" w:rsidRPr="00416FC7">
        <w:rPr>
          <w:rFonts w:ascii="Garamond" w:hAnsi="Garamond" w:cs="Times New Roman"/>
          <w:color w:val="C00000"/>
          <w:sz w:val="16"/>
          <w:szCs w:val="16"/>
        </w:rPr>
        <w:t xml:space="preserve"> </w:t>
      </w:r>
      <w:r w:rsidRPr="00416FC7">
        <w:rPr>
          <w:rFonts w:ascii="Garamond" w:hAnsi="Garamond" w:cs="Times New Roman"/>
          <w:color w:val="0000CC"/>
          <w:sz w:val="16"/>
          <w:szCs w:val="16"/>
        </w:rPr>
        <w:t>3+2a</w:t>
      </w:r>
      <w:r w:rsidRPr="00416FC7">
        <w:rPr>
          <w:rFonts w:ascii="Garamond" w:hAnsi="Garamond" w:cs="Times New Roman"/>
          <w:color w:val="C00000"/>
          <w:sz w:val="16"/>
          <w:szCs w:val="16"/>
        </w:rPr>
        <w:t xml:space="preserve"> = (8+5a)</w:t>
      </w:r>
      <w:r w:rsidR="00745652" w:rsidRPr="00416FC7">
        <w:rPr>
          <w:rFonts w:ascii="Garamond" w:hAnsi="Garamond" w:cs="Times New Roman"/>
          <w:color w:val="C00000"/>
          <w:sz w:val="16"/>
          <w:szCs w:val="16"/>
        </w:rPr>
        <w:t>–</w:t>
      </w:r>
      <w:r w:rsidRPr="00416FC7">
        <w:rPr>
          <w:rFonts w:ascii="Garamond" w:hAnsi="Garamond" w:cs="Times New Roman"/>
          <w:color w:val="C00000"/>
          <w:sz w:val="16"/>
          <w:szCs w:val="16"/>
        </w:rPr>
        <w:t>(5+3a)</w:t>
      </w:r>
      <w:r w:rsidRPr="003B0852">
        <w:rPr>
          <w:rFonts w:ascii="Garamond" w:hAnsi="Garamond" w:cs="Times New Roman"/>
          <w:color w:val="C00000"/>
          <w:sz w:val="20"/>
          <w:szCs w:val="20"/>
        </w:rPr>
        <w:t>,</w:t>
      </w:r>
      <w:r w:rsidRPr="003B0852">
        <w:rPr>
          <w:rFonts w:ascii="Garamond" w:hAnsi="Garamond"/>
          <w:color w:val="C00000"/>
          <w:sz w:val="20"/>
          <w:szCs w:val="20"/>
        </w:rPr>
        <w:t>…]</w:t>
      </w:r>
    </w:p>
    <w:p w:rsidR="00416FC7" w:rsidRDefault="00322A51">
      <w:pPr>
        <w:pStyle w:val="Corpsdetexte3"/>
        <w:rPr>
          <w:rFonts w:ascii="Garamond" w:hAnsi="Garamond"/>
          <w:sz w:val="20"/>
          <w:szCs w:val="20"/>
        </w:rPr>
      </w:pPr>
      <w:r w:rsidRPr="003B0852">
        <w:rPr>
          <w:rFonts w:ascii="Garamond" w:hAnsi="Garamond"/>
          <w:sz w:val="20"/>
          <w:szCs w:val="20"/>
        </w:rPr>
        <w:t xml:space="preserve">…elle est aussi construite sur le principe que le rapport </w:t>
      </w:r>
      <w:r w:rsidRPr="003B0852">
        <w:rPr>
          <w:rFonts w:ascii="Garamond" w:hAnsi="Garamond"/>
          <w:color w:val="000000" w:themeColor="text1"/>
          <w:sz w:val="20"/>
          <w:szCs w:val="20"/>
        </w:rPr>
        <w:t>d'un de ses termes</w:t>
      </w:r>
      <w:r w:rsidRPr="003B0852">
        <w:rPr>
          <w:rFonts w:ascii="Garamond" w:hAnsi="Garamond"/>
          <w:sz w:val="20"/>
          <w:szCs w:val="20"/>
        </w:rPr>
        <w:t xml:space="preserve"> au suivant est égal au rapport de ce suivant</w:t>
      </w:r>
      <w:r w:rsidR="00C35FED" w:rsidRPr="003B0852">
        <w:rPr>
          <w:rFonts w:ascii="Garamond" w:hAnsi="Garamond"/>
          <w:sz w:val="20"/>
          <w:szCs w:val="20"/>
        </w:rPr>
        <w:t>,</w:t>
      </w:r>
      <w:r w:rsidRPr="003B0852">
        <w:rPr>
          <w:rFonts w:ascii="Garamond" w:hAnsi="Garamond"/>
          <w:sz w:val="20"/>
          <w:szCs w:val="20"/>
        </w:rPr>
        <w:t xml:space="preserve">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ainsi qu'il se produit à </w:t>
      </w:r>
      <w:r w:rsidRPr="003B0852">
        <w:rPr>
          <w:rFonts w:ascii="Garamond" w:hAnsi="Garamond"/>
          <w:color w:val="000000" w:themeColor="text1"/>
          <w:sz w:val="20"/>
          <w:szCs w:val="20"/>
        </w:rPr>
        <w:t>lui</w:t>
      </w:r>
      <w:r w:rsidRPr="003B0852">
        <w:rPr>
          <w:rFonts w:ascii="Garamond" w:hAnsi="Garamond"/>
          <w:sz w:val="20"/>
          <w:szCs w:val="20"/>
        </w:rPr>
        <w:t xml:space="preserve"> ajouter</w:t>
      </w:r>
      <w:r w:rsidR="00416FC7">
        <w:rPr>
          <w:rFonts w:ascii="Garamond" w:hAnsi="Garamond"/>
          <w:sz w:val="20"/>
          <w:szCs w:val="20"/>
        </w:rPr>
        <w:t xml:space="preserve"> </w:t>
      </w:r>
      <w:r w:rsidRPr="003B0852">
        <w:rPr>
          <w:rFonts w:ascii="Garamond" w:hAnsi="Garamond"/>
          <w:color w:val="C00000"/>
          <w:sz w:val="20"/>
          <w:szCs w:val="20"/>
        </w:rPr>
        <w:t>[</w:t>
      </w:r>
      <w:r w:rsidRPr="00416FC7">
        <w:rPr>
          <w:rFonts w:ascii="Garamond" w:hAnsi="Garamond" w:cs="Times New Roman"/>
          <w:color w:val="C00000"/>
          <w:sz w:val="16"/>
          <w:szCs w:val="16"/>
        </w:rPr>
        <w:t>U</w:t>
      </w:r>
      <w:r w:rsidRPr="00416FC7">
        <w:rPr>
          <w:rFonts w:ascii="Garamond" w:hAnsi="Garamond" w:cs="Times New Roman"/>
          <w:color w:val="C00000"/>
          <w:sz w:val="16"/>
          <w:szCs w:val="16"/>
          <w:vertAlign w:val="subscript"/>
        </w:rPr>
        <w:t>n</w:t>
      </w:r>
      <w:r w:rsidRPr="00416FC7">
        <w:rPr>
          <w:rFonts w:ascii="Garamond" w:hAnsi="Garamond" w:cs="Times New Roman"/>
          <w:color w:val="C00000"/>
          <w:sz w:val="16"/>
          <w:szCs w:val="16"/>
        </w:rPr>
        <w:t>/U</w:t>
      </w:r>
      <w:r w:rsidRPr="00416FC7">
        <w:rPr>
          <w:rFonts w:ascii="Garamond" w:hAnsi="Garamond" w:cs="Times New Roman"/>
          <w:color w:val="C00000"/>
          <w:sz w:val="16"/>
          <w:szCs w:val="16"/>
          <w:vertAlign w:val="subscript"/>
        </w:rPr>
        <w:t>n+1</w:t>
      </w:r>
      <w:r w:rsidRPr="00416FC7">
        <w:rPr>
          <w:rFonts w:ascii="Garamond" w:hAnsi="Garamond" w:cs="Times New Roman"/>
          <w:color w:val="C00000"/>
          <w:sz w:val="16"/>
          <w:szCs w:val="16"/>
        </w:rPr>
        <w:t xml:space="preserve"> = U</w:t>
      </w:r>
      <w:r w:rsidRPr="00416FC7">
        <w:rPr>
          <w:rFonts w:ascii="Garamond" w:hAnsi="Garamond" w:cs="Times New Roman"/>
          <w:color w:val="C00000"/>
          <w:sz w:val="16"/>
          <w:szCs w:val="16"/>
          <w:vertAlign w:val="subscript"/>
        </w:rPr>
        <w:t>n+1</w:t>
      </w:r>
      <w:r w:rsidRPr="00416FC7">
        <w:rPr>
          <w:rFonts w:ascii="Garamond" w:hAnsi="Garamond" w:cs="Times New Roman"/>
          <w:color w:val="C00000"/>
          <w:sz w:val="16"/>
          <w:szCs w:val="16"/>
        </w:rPr>
        <w:t>/U</w:t>
      </w:r>
      <w:r w:rsidRPr="00416FC7">
        <w:rPr>
          <w:rFonts w:ascii="Garamond" w:hAnsi="Garamond" w:cs="Times New Roman"/>
          <w:color w:val="C00000"/>
          <w:sz w:val="16"/>
          <w:szCs w:val="16"/>
          <w:vertAlign w:val="subscript"/>
        </w:rPr>
        <w:t>n+1</w:t>
      </w:r>
      <w:r w:rsidRPr="00416FC7">
        <w:rPr>
          <w:rFonts w:ascii="Garamond" w:hAnsi="Garamond" w:cs="Times New Roman"/>
          <w:color w:val="C00000"/>
          <w:sz w:val="16"/>
          <w:szCs w:val="16"/>
        </w:rPr>
        <w:t>+U</w:t>
      </w:r>
      <w:r w:rsidRPr="00416FC7">
        <w:rPr>
          <w:rFonts w:ascii="Garamond" w:hAnsi="Garamond" w:cs="Times New Roman"/>
          <w:color w:val="C00000"/>
          <w:sz w:val="16"/>
          <w:szCs w:val="16"/>
          <w:vertAlign w:val="subscript"/>
        </w:rPr>
        <w:t>n</w:t>
      </w:r>
      <w:r w:rsidRPr="00416FC7">
        <w:rPr>
          <w:rFonts w:ascii="Garamond" w:hAnsi="Garamond" w:cs="Times New Roman"/>
          <w:color w:val="C00000"/>
          <w:sz w:val="16"/>
          <w:szCs w:val="16"/>
        </w:rPr>
        <w:t xml:space="preserve"> (</w:t>
      </w:r>
      <w:r w:rsidRPr="00416FC7">
        <w:rPr>
          <w:rFonts w:ascii="Garamond" w:hAnsi="Garamond" w:cs="Times New Roman"/>
          <w:i/>
          <w:color w:val="C00000"/>
          <w:sz w:val="16"/>
          <w:szCs w:val="16"/>
        </w:rPr>
        <w:t>sachant que</w:t>
      </w:r>
      <w:r w:rsidRPr="00416FC7">
        <w:rPr>
          <w:rFonts w:ascii="Garamond" w:hAnsi="Garamond" w:cs="Times New Roman"/>
          <w:color w:val="C00000"/>
          <w:sz w:val="16"/>
          <w:szCs w:val="16"/>
        </w:rPr>
        <w:t xml:space="preserve"> U</w:t>
      </w:r>
      <w:r w:rsidRPr="00416FC7">
        <w:rPr>
          <w:rFonts w:ascii="Garamond" w:hAnsi="Garamond" w:cs="Times New Roman"/>
          <w:color w:val="C00000"/>
          <w:sz w:val="16"/>
          <w:szCs w:val="16"/>
          <w:vertAlign w:val="subscript"/>
        </w:rPr>
        <w:t>n</w:t>
      </w:r>
      <w:r w:rsidRPr="00416FC7">
        <w:rPr>
          <w:rFonts w:ascii="Garamond" w:hAnsi="Garamond" w:cs="Times New Roman"/>
          <w:color w:val="C00000"/>
          <w:sz w:val="16"/>
          <w:szCs w:val="16"/>
        </w:rPr>
        <w:t>+U</w:t>
      </w:r>
      <w:r w:rsidRPr="00416FC7">
        <w:rPr>
          <w:rFonts w:ascii="Garamond" w:hAnsi="Garamond" w:cs="Times New Roman"/>
          <w:color w:val="C00000"/>
          <w:sz w:val="16"/>
          <w:szCs w:val="16"/>
          <w:vertAlign w:val="subscript"/>
        </w:rPr>
        <w:t>n+1</w:t>
      </w:r>
      <w:r w:rsidRPr="00416FC7">
        <w:rPr>
          <w:rFonts w:ascii="Garamond" w:hAnsi="Garamond" w:cs="Times New Roman"/>
          <w:color w:val="C00000"/>
          <w:sz w:val="16"/>
          <w:szCs w:val="16"/>
        </w:rPr>
        <w:t xml:space="preserve"> = U</w:t>
      </w:r>
      <w:r w:rsidRPr="00416FC7">
        <w:rPr>
          <w:rFonts w:ascii="Garamond" w:hAnsi="Garamond" w:cs="Times New Roman"/>
          <w:color w:val="C00000"/>
          <w:sz w:val="16"/>
          <w:szCs w:val="16"/>
          <w:vertAlign w:val="subscript"/>
        </w:rPr>
        <w:t>n+2</w:t>
      </w:r>
      <w:r w:rsidRPr="00416FC7">
        <w:rPr>
          <w:rFonts w:ascii="Garamond" w:hAnsi="Garamond" w:cs="Times New Roman"/>
          <w:color w:val="C00000"/>
          <w:sz w:val="16"/>
          <w:szCs w:val="16"/>
        </w:rPr>
        <w:t>)</w:t>
      </w:r>
      <w:r w:rsidRPr="003B0852">
        <w:rPr>
          <w:rFonts w:ascii="Garamond" w:hAnsi="Garamond"/>
          <w:color w:val="C00000"/>
          <w:sz w:val="20"/>
          <w:szCs w:val="20"/>
        </w:rPr>
        <w:t>]</w:t>
      </w:r>
      <w:r w:rsidR="00416FC7">
        <w:rPr>
          <w:rFonts w:ascii="Garamond" w:hAnsi="Garamond"/>
          <w:color w:val="C00000"/>
          <w:sz w:val="20"/>
          <w:szCs w:val="20"/>
        </w:rPr>
        <w:t xml:space="preserve"> </w:t>
      </w:r>
      <w:r w:rsidRPr="003B0852">
        <w:rPr>
          <w:rFonts w:ascii="Garamond" w:hAnsi="Garamond"/>
          <w:sz w:val="20"/>
          <w:szCs w:val="20"/>
        </w:rPr>
        <w:t xml:space="preserve">ce qui semble y ajouter </w:t>
      </w:r>
      <w:r w:rsidRPr="00416FC7">
        <w:rPr>
          <w:rFonts w:ascii="Garamond" w:hAnsi="Garamond"/>
          <w:i/>
          <w:sz w:val="20"/>
          <w:szCs w:val="20"/>
        </w:rPr>
        <w:t>une condition seconde</w:t>
      </w:r>
      <w:r w:rsidRPr="003B0852">
        <w:rPr>
          <w:rFonts w:ascii="Garamond" w:hAnsi="Garamond"/>
          <w:sz w:val="20"/>
          <w:szCs w:val="20"/>
        </w:rPr>
        <w:t xml:space="preserve">. </w:t>
      </w:r>
    </w:p>
    <w:p w:rsidR="00C35FED" w:rsidRPr="003B0852" w:rsidRDefault="00C35FED">
      <w:pPr>
        <w:pStyle w:val="Corpsdetexte3"/>
        <w:rPr>
          <w:rFonts w:ascii="Garamond" w:hAnsi="Garamond"/>
          <w:sz w:val="20"/>
          <w:szCs w:val="20"/>
        </w:rPr>
      </w:pPr>
    </w:p>
    <w:p w:rsidR="00416FC7" w:rsidRDefault="00322A51">
      <w:pPr>
        <w:pStyle w:val="Corpsdetexte3"/>
        <w:rPr>
          <w:rFonts w:ascii="Garamond" w:hAnsi="Garamond"/>
          <w:sz w:val="20"/>
          <w:szCs w:val="20"/>
        </w:rPr>
      </w:pPr>
      <w:r w:rsidRPr="003B0852">
        <w:rPr>
          <w:rFonts w:ascii="Garamond" w:hAnsi="Garamond"/>
          <w:sz w:val="20"/>
          <w:szCs w:val="20"/>
        </w:rPr>
        <w:t xml:space="preserve">Poser que </w:t>
      </w:r>
      <w:r w:rsidRPr="003B0852">
        <w:rPr>
          <w:rFonts w:ascii="Garamond" w:hAnsi="Garamond" w:cs="Times New Roman"/>
          <w:i/>
          <w:color w:val="0000CC"/>
          <w:sz w:val="20"/>
          <w:szCs w:val="20"/>
        </w:rPr>
        <w:t>a</w:t>
      </w:r>
      <w:r w:rsidRPr="003B0852">
        <w:rPr>
          <w:rFonts w:ascii="Garamond" w:hAnsi="Garamond"/>
          <w:sz w:val="20"/>
          <w:szCs w:val="20"/>
        </w:rPr>
        <w:t xml:space="preserve">, le terme dont je viens de parler, est égal au suivant : </w:t>
      </w:r>
      <w:r w:rsidRPr="00416FC7">
        <w:rPr>
          <w:rFonts w:ascii="Times New Roman" w:hAnsi="Times New Roman" w:cs="Times New Roman"/>
          <w:color w:val="0000CC"/>
          <w:sz w:val="20"/>
          <w:szCs w:val="20"/>
        </w:rPr>
        <w:t>1</w:t>
      </w:r>
      <w:r w:rsidRPr="003B0852">
        <w:rPr>
          <w:rFonts w:ascii="Garamond" w:hAnsi="Garamond"/>
          <w:sz w:val="20"/>
          <w:szCs w:val="20"/>
        </w:rPr>
        <w:t xml:space="preserve">, dans son rapport à ce qui va le suivre encore, </w:t>
      </w:r>
    </w:p>
    <w:p w:rsidR="00322A51" w:rsidRPr="003B0852" w:rsidRDefault="00322A51">
      <w:pPr>
        <w:pStyle w:val="Corpsdetexte3"/>
        <w:rPr>
          <w:rFonts w:ascii="Garamond" w:hAnsi="Garamond"/>
          <w:sz w:val="20"/>
          <w:szCs w:val="20"/>
        </w:rPr>
      </w:pPr>
      <w:r w:rsidRPr="003B0852">
        <w:rPr>
          <w:rFonts w:ascii="Garamond" w:hAnsi="Garamond"/>
          <w:sz w:val="20"/>
          <w:szCs w:val="20"/>
        </w:rPr>
        <w:t>c'est</w:t>
      </w:r>
      <w:r w:rsidR="00745652" w:rsidRPr="003B0852">
        <w:rPr>
          <w:rFonts w:ascii="Garamond" w:hAnsi="Garamond"/>
          <w:sz w:val="20"/>
          <w:szCs w:val="20"/>
        </w:rPr>
        <w:t>–</w:t>
      </w:r>
      <w:r w:rsidRPr="003B0852">
        <w:rPr>
          <w:rFonts w:ascii="Garamond" w:hAnsi="Garamond"/>
          <w:sz w:val="20"/>
          <w:szCs w:val="20"/>
        </w:rPr>
        <w:t>à</w:t>
      </w:r>
      <w:r w:rsidR="00745652" w:rsidRPr="003B0852">
        <w:rPr>
          <w:rFonts w:ascii="Garamond" w:hAnsi="Garamond"/>
          <w:sz w:val="20"/>
          <w:szCs w:val="20"/>
        </w:rPr>
        <w:t>–</w:t>
      </w:r>
      <w:r w:rsidRPr="003B0852">
        <w:rPr>
          <w:rFonts w:ascii="Garamond" w:hAnsi="Garamond"/>
          <w:sz w:val="20"/>
          <w:szCs w:val="20"/>
        </w:rPr>
        <w:t xml:space="preserve">dire à l'addition de </w:t>
      </w:r>
      <w:r w:rsidRPr="00416FC7">
        <w:rPr>
          <w:rFonts w:ascii="Times New Roman" w:hAnsi="Times New Roman" w:cs="Times New Roman"/>
          <w:color w:val="0000CC"/>
          <w:sz w:val="20"/>
          <w:szCs w:val="20"/>
        </w:rPr>
        <w:t>1</w:t>
      </w:r>
      <w:r w:rsidRPr="003B0852">
        <w:rPr>
          <w:rFonts w:ascii="Garamond" w:hAnsi="Garamond"/>
          <w:sz w:val="20"/>
          <w:szCs w:val="20"/>
        </w:rPr>
        <w:t xml:space="preserve"> et </w:t>
      </w:r>
      <w:r w:rsidRPr="00416FC7">
        <w:rPr>
          <w:rFonts w:ascii="Times New Roman" w:hAnsi="Times New Roman" w:cs="Times New Roman"/>
          <w:i/>
          <w:color w:val="0000CC"/>
          <w:sz w:val="20"/>
          <w:szCs w:val="20"/>
        </w:rPr>
        <w:t>a</w:t>
      </w:r>
      <w:r w:rsidR="00C35FED" w:rsidRPr="003B0852">
        <w:rPr>
          <w:rFonts w:ascii="Garamond" w:hAnsi="Garamond"/>
          <w:sz w:val="20"/>
          <w:szCs w:val="20"/>
        </w:rPr>
        <w:t xml:space="preserve"> </w:t>
      </w:r>
      <w:r w:rsidRPr="00416FC7">
        <w:rPr>
          <w:rFonts w:ascii="Garamond" w:hAnsi="Garamond"/>
          <w:color w:val="C00000"/>
          <w:sz w:val="16"/>
          <w:szCs w:val="16"/>
        </w:rPr>
        <w:t>[ a = 1/ 1+a ]</w:t>
      </w:r>
      <w:r w:rsidRPr="003B0852">
        <w:rPr>
          <w:rFonts w:ascii="Garamond" w:hAnsi="Garamond"/>
          <w:sz w:val="20"/>
          <w:szCs w:val="20"/>
        </w:rPr>
        <w:t xml:space="preserve"> c'est ce qui </w:t>
      </w:r>
      <w:r w:rsidRPr="003B0852">
        <w:rPr>
          <w:rFonts w:ascii="Garamond" w:hAnsi="Garamond" w:cs="Times New Roman"/>
          <w:i/>
          <w:iCs/>
          <w:sz w:val="20"/>
          <w:szCs w:val="20"/>
        </w:rPr>
        <w:t>semble</w:t>
      </w:r>
      <w:r w:rsidRPr="003B0852">
        <w:rPr>
          <w:rFonts w:ascii="Garamond" w:hAnsi="Garamond" w:cs="Times New Roman"/>
          <w:i/>
          <w:sz w:val="20"/>
          <w:szCs w:val="20"/>
        </w:rPr>
        <w:t xml:space="preserve"> spécifier</w:t>
      </w:r>
      <w:r w:rsidRPr="003B0852">
        <w:rPr>
          <w:rFonts w:ascii="Garamond" w:hAnsi="Garamond"/>
          <w:sz w:val="20"/>
          <w:szCs w:val="20"/>
        </w:rPr>
        <w:t xml:space="preserve"> cette série par une </w:t>
      </w:r>
      <w:r w:rsidRPr="003B0852">
        <w:rPr>
          <w:rFonts w:ascii="Garamond" w:hAnsi="Garamond" w:cs="Times New Roman"/>
          <w:i/>
          <w:iCs/>
          <w:sz w:val="20"/>
          <w:szCs w:val="20"/>
        </w:rPr>
        <w:t>double condition</w:t>
      </w:r>
      <w:r w:rsidRPr="003B0852">
        <w:rPr>
          <w:rFonts w:ascii="Garamond" w:hAnsi="Garamond"/>
          <w:sz w:val="20"/>
          <w:szCs w:val="20"/>
        </w:rPr>
        <w:t xml:space="preserve">. </w:t>
      </w:r>
    </w:p>
    <w:p w:rsidR="00322A51" w:rsidRPr="003B0852" w:rsidRDefault="00322A51">
      <w:pPr>
        <w:pStyle w:val="Corpsdetexte3"/>
        <w:rPr>
          <w:rFonts w:ascii="Garamond" w:hAnsi="Garamond"/>
          <w:sz w:val="20"/>
          <w:szCs w:val="20"/>
        </w:rPr>
      </w:pPr>
    </w:p>
    <w:p w:rsidR="0024000C" w:rsidRPr="003B0852" w:rsidRDefault="00322A51">
      <w:pPr>
        <w:pStyle w:val="Corpsdetexte3"/>
        <w:rPr>
          <w:rFonts w:ascii="Garamond" w:hAnsi="Garamond"/>
          <w:sz w:val="20"/>
          <w:szCs w:val="20"/>
        </w:rPr>
      </w:pPr>
      <w:r w:rsidRPr="003B0852">
        <w:rPr>
          <w:rFonts w:ascii="Garamond" w:hAnsi="Garamond"/>
          <w:sz w:val="20"/>
          <w:szCs w:val="20"/>
        </w:rPr>
        <w:t xml:space="preserve">Or, c'est précisément là ce qui est erroné, comme le démontre ceci que si vous posez comme loi d'une série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que chacun de ses termes soit formé de l'addition </w:t>
      </w:r>
      <w:r w:rsidR="00416FC7">
        <w:rPr>
          <w:rFonts w:ascii="Garamond" w:hAnsi="Garamond"/>
          <w:sz w:val="20"/>
          <w:szCs w:val="20"/>
        </w:rPr>
        <w:t>-</w:t>
      </w:r>
      <w:r w:rsidRPr="003B0852">
        <w:rPr>
          <w:rFonts w:ascii="Garamond" w:hAnsi="Garamond"/>
          <w:sz w:val="20"/>
          <w:szCs w:val="20"/>
        </w:rPr>
        <w:t xml:space="preserve"> sans doute la fonction de </w:t>
      </w:r>
      <w:r w:rsidRPr="003B0852">
        <w:rPr>
          <w:rFonts w:ascii="Garamond" w:hAnsi="Garamond" w:cs="Times New Roman"/>
          <w:i/>
          <w:sz w:val="20"/>
          <w:szCs w:val="20"/>
        </w:rPr>
        <w:t>l'addition</w:t>
      </w:r>
      <w:r w:rsidRPr="003B0852">
        <w:rPr>
          <w:rFonts w:ascii="Garamond" w:hAnsi="Garamond"/>
          <w:sz w:val="20"/>
          <w:szCs w:val="20"/>
        </w:rPr>
        <w:t xml:space="preserve"> ici mériterait d'être spécifiée d'une façon plus rigoureuse mais comme il ne s'agit pas qu'ici, à ce propos, j'ai à m'étendre dans des considérations étendues sur ce qu'il en est de la théorie des groupes, nous nous en tiendrons à l'opération communément connue sous ce terme et qui est déjà, aussi bien, donnée au principe de ce que nous avons posé, au principe de cette série, la première, j'entends.</w:t>
      </w:r>
    </w:p>
    <w:p w:rsidR="00416FC7" w:rsidRDefault="00416FC7">
      <w:pPr>
        <w:pStyle w:val="Corpsdetexte3"/>
        <w:rPr>
          <w:rFonts w:ascii="Garamond" w:hAnsi="Garamond"/>
          <w:sz w:val="20"/>
          <w:szCs w:val="20"/>
        </w:rPr>
      </w:pP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Voici donc la série, il suffit pour la poser d'écrire que dans cette série : </w:t>
      </w:r>
    </w:p>
    <w:p w:rsidR="00322A51" w:rsidRPr="003B0852" w:rsidRDefault="00322A51" w:rsidP="00083977">
      <w:pPr>
        <w:pStyle w:val="Paragraphedeliste"/>
        <w:numPr>
          <w:ilvl w:val="0"/>
          <w:numId w:val="7"/>
        </w:numPr>
        <w:rPr>
          <w:rFonts w:ascii="Garamond" w:hAnsi="Garamond" w:cs="Courier New"/>
          <w:noProof/>
          <w:sz w:val="20"/>
          <w:szCs w:val="20"/>
        </w:rPr>
      </w:pPr>
      <w:r w:rsidRPr="003B0852">
        <w:rPr>
          <w:rFonts w:ascii="Garamond" w:hAnsi="Garamond" w:cs="Courier New"/>
          <w:noProof/>
          <w:sz w:val="20"/>
          <w:szCs w:val="20"/>
        </w:rPr>
        <w:t xml:space="preserve">que </w:t>
      </w:r>
      <w:r w:rsidRPr="00416FC7">
        <w:rPr>
          <w:noProof/>
          <w:color w:val="0000CC"/>
          <w:sz w:val="20"/>
          <w:szCs w:val="20"/>
        </w:rPr>
        <w:t>U</w:t>
      </w:r>
      <w:r w:rsidR="00C35FED" w:rsidRPr="00416FC7">
        <w:rPr>
          <w:noProof/>
          <w:color w:val="0000CC"/>
          <w:sz w:val="20"/>
          <w:szCs w:val="20"/>
          <w:vertAlign w:val="subscript"/>
        </w:rPr>
        <w:t>0</w:t>
      </w:r>
      <w:r w:rsidRPr="003B0852">
        <w:rPr>
          <w:rFonts w:ascii="Garamond" w:hAnsi="Garamond" w:cs="Courier New"/>
          <w:noProof/>
          <w:sz w:val="20"/>
          <w:szCs w:val="20"/>
        </w:rPr>
        <w:t xml:space="preserve"> sera égal à </w:t>
      </w:r>
      <w:r w:rsidRPr="00416FC7">
        <w:rPr>
          <w:noProof/>
          <w:color w:val="0000CC"/>
          <w:sz w:val="20"/>
          <w:szCs w:val="20"/>
        </w:rPr>
        <w:t>1</w:t>
      </w:r>
      <w:r w:rsidRPr="003B0852">
        <w:rPr>
          <w:rFonts w:ascii="Garamond" w:hAnsi="Garamond" w:cs="Courier New"/>
          <w:noProof/>
          <w:sz w:val="20"/>
          <w:szCs w:val="20"/>
        </w:rPr>
        <w:t xml:space="preserve">… </w:t>
      </w:r>
    </w:p>
    <w:p w:rsidR="00322A51" w:rsidRPr="003B0852" w:rsidRDefault="00322A51" w:rsidP="00083977">
      <w:pPr>
        <w:pStyle w:val="Paragraphedeliste"/>
        <w:numPr>
          <w:ilvl w:val="0"/>
          <w:numId w:val="7"/>
        </w:numPr>
        <w:rPr>
          <w:rFonts w:ascii="Garamond" w:hAnsi="Garamond" w:cs="Courier New"/>
          <w:noProof/>
          <w:sz w:val="20"/>
          <w:szCs w:val="20"/>
        </w:rPr>
      </w:pPr>
      <w:r w:rsidRPr="003B0852">
        <w:rPr>
          <w:rFonts w:ascii="Garamond" w:hAnsi="Garamond" w:cs="Courier New"/>
          <w:noProof/>
          <w:sz w:val="20"/>
          <w:szCs w:val="20"/>
        </w:rPr>
        <w:t xml:space="preserve">que </w:t>
      </w:r>
      <w:r w:rsidRPr="00416FC7">
        <w:rPr>
          <w:noProof/>
          <w:color w:val="0000CC"/>
          <w:sz w:val="20"/>
          <w:szCs w:val="20"/>
        </w:rPr>
        <w:t>U</w:t>
      </w:r>
      <w:r w:rsidRPr="00416FC7">
        <w:rPr>
          <w:noProof/>
          <w:color w:val="0000CC"/>
          <w:sz w:val="20"/>
          <w:szCs w:val="20"/>
          <w:vertAlign w:val="subscript"/>
        </w:rPr>
        <w:t>1</w:t>
      </w:r>
      <w:r w:rsidRPr="003B0852">
        <w:rPr>
          <w:rFonts w:ascii="Garamond" w:hAnsi="Garamond" w:cs="Courier New"/>
          <w:noProof/>
          <w:sz w:val="20"/>
          <w:szCs w:val="20"/>
        </w:rPr>
        <w:t xml:space="preserve"> sera égal à </w:t>
      </w:r>
      <w:r w:rsidRPr="00416FC7">
        <w:rPr>
          <w:noProof/>
          <w:color w:val="0000CC"/>
          <w:sz w:val="20"/>
          <w:szCs w:val="20"/>
        </w:rPr>
        <w:t>1</w:t>
      </w:r>
      <w:r w:rsidRPr="003B0852">
        <w:rPr>
          <w:rFonts w:ascii="Garamond" w:hAnsi="Garamond" w:cs="Courier New"/>
          <w:noProof/>
          <w:sz w:val="20"/>
          <w:szCs w:val="20"/>
        </w:rPr>
        <w:t xml:space="preserve">, et ensuite… </w:t>
      </w:r>
    </w:p>
    <w:p w:rsidR="00322A51" w:rsidRPr="003B0852" w:rsidRDefault="00322A51" w:rsidP="00083977">
      <w:pPr>
        <w:pStyle w:val="Paragraphedeliste"/>
        <w:numPr>
          <w:ilvl w:val="0"/>
          <w:numId w:val="7"/>
        </w:numPr>
        <w:rPr>
          <w:rFonts w:ascii="Garamond" w:hAnsi="Garamond" w:cs="Courier New"/>
          <w:noProof/>
          <w:sz w:val="20"/>
          <w:szCs w:val="20"/>
        </w:rPr>
      </w:pPr>
      <w:r w:rsidRPr="003B0852">
        <w:rPr>
          <w:rFonts w:ascii="Garamond" w:hAnsi="Garamond" w:cs="Courier New"/>
          <w:noProof/>
          <w:sz w:val="20"/>
          <w:szCs w:val="20"/>
        </w:rPr>
        <w:t xml:space="preserve">que tout </w:t>
      </w:r>
      <w:r w:rsidRPr="00416FC7">
        <w:rPr>
          <w:noProof/>
          <w:color w:val="0000CC"/>
          <w:sz w:val="20"/>
          <w:szCs w:val="20"/>
        </w:rPr>
        <w:t>U</w:t>
      </w:r>
      <w:r w:rsidRPr="00416FC7">
        <w:rPr>
          <w:noProof/>
          <w:color w:val="0000CC"/>
          <w:sz w:val="20"/>
          <w:szCs w:val="20"/>
          <w:vertAlign w:val="subscript"/>
        </w:rPr>
        <w:t>n</w:t>
      </w:r>
      <w:r w:rsidRPr="003B0852">
        <w:rPr>
          <w:rFonts w:ascii="Garamond" w:hAnsi="Garamond" w:cs="Courier New"/>
          <w:noProof/>
          <w:sz w:val="20"/>
          <w:szCs w:val="20"/>
        </w:rPr>
        <w:t xml:space="preserve"> sera la somme de </w:t>
      </w:r>
      <w:r w:rsidRPr="00416FC7">
        <w:rPr>
          <w:noProof/>
          <w:color w:val="0000CC"/>
          <w:sz w:val="20"/>
          <w:szCs w:val="20"/>
        </w:rPr>
        <w:t>U</w:t>
      </w:r>
      <w:r w:rsidRPr="00416FC7">
        <w:rPr>
          <w:noProof/>
          <w:color w:val="0000CC"/>
          <w:sz w:val="20"/>
          <w:szCs w:val="20"/>
          <w:vertAlign w:val="subscript"/>
        </w:rPr>
        <w:t>n</w:t>
      </w:r>
      <w:r w:rsidR="00745652" w:rsidRPr="00416FC7">
        <w:rPr>
          <w:noProof/>
          <w:color w:val="0000CC"/>
          <w:sz w:val="20"/>
          <w:szCs w:val="20"/>
          <w:vertAlign w:val="subscript"/>
        </w:rPr>
        <w:t>–</w:t>
      </w:r>
      <w:r w:rsidRPr="00416FC7">
        <w:rPr>
          <w:noProof/>
          <w:color w:val="0000CC"/>
          <w:sz w:val="20"/>
          <w:szCs w:val="20"/>
          <w:vertAlign w:val="subscript"/>
        </w:rPr>
        <w:t>1</w:t>
      </w:r>
      <w:r w:rsidRPr="003B0852">
        <w:rPr>
          <w:rFonts w:ascii="Garamond" w:hAnsi="Garamond" w:cs="Courier New"/>
          <w:noProof/>
          <w:sz w:val="20"/>
          <w:szCs w:val="20"/>
          <w:vertAlign w:val="subscript"/>
        </w:rPr>
        <w:t xml:space="preserve"> </w:t>
      </w:r>
      <w:r w:rsidRPr="003B0852">
        <w:rPr>
          <w:rFonts w:ascii="Garamond" w:hAnsi="Garamond" w:cs="Courier New"/>
          <w:noProof/>
          <w:sz w:val="20"/>
          <w:szCs w:val="20"/>
        </w:rPr>
        <w:t xml:space="preserve">et de </w:t>
      </w:r>
      <w:r w:rsidRPr="00416FC7">
        <w:rPr>
          <w:noProof/>
          <w:color w:val="0000CC"/>
          <w:sz w:val="20"/>
          <w:szCs w:val="20"/>
        </w:rPr>
        <w:t>U</w:t>
      </w:r>
      <w:r w:rsidRPr="00416FC7">
        <w:rPr>
          <w:noProof/>
          <w:color w:val="0000CC"/>
          <w:sz w:val="20"/>
          <w:szCs w:val="20"/>
          <w:vertAlign w:val="subscript"/>
        </w:rPr>
        <w:t>n</w:t>
      </w:r>
      <w:r w:rsidR="00745652" w:rsidRPr="00416FC7">
        <w:rPr>
          <w:noProof/>
          <w:color w:val="0000CC"/>
          <w:sz w:val="20"/>
          <w:szCs w:val="20"/>
          <w:vertAlign w:val="subscript"/>
        </w:rPr>
        <w:t>–</w:t>
      </w:r>
      <w:r w:rsidRPr="00416FC7">
        <w:rPr>
          <w:noProof/>
          <w:color w:val="0000CC"/>
          <w:sz w:val="20"/>
          <w:szCs w:val="20"/>
          <w:vertAlign w:val="subscript"/>
        </w:rPr>
        <w:t>2</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Cette série s'appelle la </w:t>
      </w:r>
      <w:r w:rsidRPr="003B0852">
        <w:rPr>
          <w:rFonts w:ascii="Garamond" w:hAnsi="Garamond"/>
          <w:i/>
          <w:noProof/>
          <w:color w:val="0000CC"/>
          <w:sz w:val="20"/>
          <w:szCs w:val="20"/>
        </w:rPr>
        <w:t>série de F</w:t>
      </w:r>
      <w:r w:rsidR="004F7007" w:rsidRPr="003B0852">
        <w:rPr>
          <w:rFonts w:ascii="Garamond" w:hAnsi="Garamond"/>
          <w:i/>
          <w:noProof/>
          <w:color w:val="0000CC"/>
          <w:sz w:val="20"/>
          <w:szCs w:val="20"/>
        </w:rPr>
        <w:t>ibonacci</w:t>
      </w:r>
      <w:r w:rsidRPr="003B0852">
        <w:rPr>
          <w:rFonts w:ascii="Garamond" w:hAnsi="Garamond" w:cs="Courier New"/>
          <w:noProof/>
          <w:sz w:val="20"/>
          <w:szCs w:val="20"/>
        </w:rPr>
        <w:t xml:space="preserve"> et vous voyez qu'elle est soumise à une condition unique. </w:t>
      </w:r>
    </w:p>
    <w:p w:rsidR="00322A51" w:rsidRPr="003B0852" w:rsidRDefault="00322A51">
      <w:pPr>
        <w:rPr>
          <w:rFonts w:ascii="Garamond" w:hAnsi="Garamond" w:cs="Courier New"/>
          <w:noProof/>
          <w:sz w:val="20"/>
          <w:szCs w:val="20"/>
        </w:rPr>
      </w:pPr>
    </w:p>
    <w:p w:rsidR="00416FC7" w:rsidRDefault="00322A51">
      <w:pPr>
        <w:rPr>
          <w:rFonts w:ascii="Garamond" w:hAnsi="Garamond" w:cs="Courier New"/>
          <w:noProof/>
          <w:sz w:val="20"/>
          <w:szCs w:val="20"/>
        </w:rPr>
      </w:pPr>
      <w:r w:rsidRPr="003B0852">
        <w:rPr>
          <w:rFonts w:ascii="Garamond" w:hAnsi="Garamond" w:cs="Courier New"/>
          <w:noProof/>
          <w:sz w:val="20"/>
          <w:szCs w:val="20"/>
        </w:rPr>
        <w:t xml:space="preserve">Ce qui va se produire dans cette série démontre qu'elle est essentiellement la même que la série posée d'abord,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c'est à savoir que si vous opérez entre elles par n'importe quelle opération définie…</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que vous </w:t>
      </w:r>
      <w:r w:rsidRPr="003B0852">
        <w:rPr>
          <w:rFonts w:ascii="Garamond" w:hAnsi="Garamond"/>
          <w:i/>
          <w:iCs/>
          <w:noProof/>
          <w:sz w:val="20"/>
          <w:szCs w:val="20"/>
        </w:rPr>
        <w:t>additionniez</w:t>
      </w:r>
      <w:r w:rsidRPr="003B0852">
        <w:rPr>
          <w:rFonts w:ascii="Garamond" w:hAnsi="Garamond" w:cs="Courier New"/>
          <w:noProof/>
          <w:sz w:val="20"/>
          <w:szCs w:val="20"/>
        </w:rPr>
        <w:t xml:space="preserve"> par exemple terme à terme,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que vous </w:t>
      </w:r>
      <w:r w:rsidRPr="003B0852">
        <w:rPr>
          <w:rFonts w:ascii="Garamond" w:hAnsi="Garamond"/>
          <w:i/>
          <w:iCs/>
          <w:noProof/>
          <w:sz w:val="20"/>
          <w:szCs w:val="20"/>
        </w:rPr>
        <w:t>les multipliiez</w:t>
      </w:r>
      <w:r w:rsidRPr="003B0852">
        <w:rPr>
          <w:rFonts w:ascii="Garamond" w:hAnsi="Garamond" w:cs="Courier New"/>
          <w:noProof/>
          <w:sz w:val="20"/>
          <w:szCs w:val="20"/>
        </w:rPr>
        <w:t xml:space="preserve"> terme à terme aussi, par exemple, vous pouvez aussi prendre d'autres opérations</w:t>
      </w:r>
    </w:p>
    <w:p w:rsidR="00322A51" w:rsidRPr="003B0852" w:rsidRDefault="00322A51">
      <w:pPr>
        <w:rPr>
          <w:rFonts w:ascii="Garamond" w:hAnsi="Garamond" w:cs="Courier New"/>
          <w:noProof/>
          <w:color w:val="0000CC"/>
          <w:sz w:val="20"/>
          <w:szCs w:val="20"/>
        </w:rPr>
      </w:pPr>
      <w:r w:rsidRPr="003B0852">
        <w:rPr>
          <w:rFonts w:ascii="Garamond" w:hAnsi="Garamond" w:cs="Courier New"/>
          <w:noProof/>
          <w:sz w:val="20"/>
          <w:szCs w:val="20"/>
        </w:rPr>
        <w:t xml:space="preserve">…il en résultera une autre </w:t>
      </w:r>
      <w:r w:rsidR="004F7007" w:rsidRPr="003B0852">
        <w:rPr>
          <w:rFonts w:ascii="Garamond" w:hAnsi="Garamond"/>
          <w:i/>
          <w:noProof/>
          <w:color w:val="0000CC"/>
          <w:sz w:val="20"/>
          <w:szCs w:val="20"/>
        </w:rPr>
        <w:t>série de Fibonacci</w:t>
      </w:r>
      <w:r w:rsidRPr="003B0852">
        <w:rPr>
          <w:rFonts w:ascii="Garamond" w:hAnsi="Garamond" w:cs="Courier New"/>
          <w:noProof/>
          <w:sz w:val="20"/>
          <w:szCs w:val="20"/>
        </w:rPr>
        <w:t>, c'est</w:t>
      </w:r>
      <w:r w:rsidR="003F784F">
        <w:rPr>
          <w:rFonts w:ascii="Garamond" w:hAnsi="Garamond" w:cs="Courier New"/>
          <w:noProof/>
          <w:sz w:val="20"/>
          <w:szCs w:val="20"/>
        </w:rPr>
        <w:t>-</w:t>
      </w:r>
      <w:r w:rsidRPr="003B0852">
        <w:rPr>
          <w:rFonts w:ascii="Garamond" w:hAnsi="Garamond" w:cs="Courier New"/>
          <w:noProof/>
          <w:sz w:val="20"/>
          <w:szCs w:val="20"/>
        </w:rPr>
        <w:t>à</w:t>
      </w:r>
      <w:r w:rsidR="003F784F">
        <w:rPr>
          <w:rFonts w:ascii="Garamond" w:hAnsi="Garamond" w:cs="Courier New"/>
          <w:noProof/>
          <w:sz w:val="20"/>
          <w:szCs w:val="20"/>
        </w:rPr>
        <w:t>-</w:t>
      </w:r>
      <w:r w:rsidRPr="003B0852">
        <w:rPr>
          <w:rFonts w:ascii="Garamond" w:hAnsi="Garamond" w:cs="Courier New"/>
          <w:noProof/>
          <w:sz w:val="20"/>
          <w:szCs w:val="20"/>
        </w:rPr>
        <w:t xml:space="preserve">dire que vous vous confirmerez que la loi de sa formation est exactement la même, à savoir : </w:t>
      </w:r>
      <w:r w:rsidRPr="003B0852">
        <w:rPr>
          <w:rFonts w:ascii="Garamond" w:hAnsi="Garamond"/>
          <w:i/>
          <w:iCs/>
          <w:noProof/>
          <w:color w:val="0000CC"/>
          <w:sz w:val="20"/>
          <w:szCs w:val="20"/>
        </w:rPr>
        <w:t>qu'il suffit d'additionner deux de ses termes pour donner le terme suivant</w:t>
      </w:r>
      <w:r w:rsidRPr="003B0852">
        <w:rPr>
          <w:rFonts w:ascii="Garamond" w:hAnsi="Garamond" w:cs="Courier New"/>
          <w:noProof/>
          <w:color w:val="0000CC"/>
          <w:sz w:val="20"/>
          <w:szCs w:val="20"/>
        </w:rPr>
        <w:t>.</w:t>
      </w:r>
    </w:p>
    <w:p w:rsidR="00322A51" w:rsidRPr="003B0852" w:rsidRDefault="00322A51">
      <w:pPr>
        <w:pStyle w:val="Corpsdetexte"/>
        <w:jc w:val="left"/>
        <w:rPr>
          <w:rFonts w:ascii="Garamond" w:hAnsi="Garamond" w:cs="Courier New"/>
          <w:noProof/>
          <w:sz w:val="20"/>
        </w:rPr>
      </w:pPr>
    </w:p>
    <w:p w:rsidR="003F784F" w:rsidRDefault="00322A51">
      <w:pPr>
        <w:pStyle w:val="Corpsdetexte"/>
        <w:jc w:val="left"/>
        <w:rPr>
          <w:rFonts w:ascii="Garamond" w:hAnsi="Garamond" w:cs="Courier New"/>
          <w:noProof/>
          <w:sz w:val="20"/>
        </w:rPr>
      </w:pPr>
      <w:r w:rsidRPr="003B0852">
        <w:rPr>
          <w:rFonts w:ascii="Garamond" w:hAnsi="Garamond" w:cs="Courier New"/>
          <w:noProof/>
          <w:sz w:val="20"/>
        </w:rPr>
        <w:t xml:space="preserve">Que devient alors cette </w:t>
      </w:r>
      <w:r w:rsidRPr="003B0852">
        <w:rPr>
          <w:rFonts w:ascii="Garamond" w:hAnsi="Garamond"/>
          <w:i/>
          <w:iCs/>
          <w:noProof/>
          <w:sz w:val="20"/>
        </w:rPr>
        <w:t>proportion merveilleuse</w:t>
      </w:r>
      <w:r w:rsidRPr="003B0852">
        <w:rPr>
          <w:rFonts w:ascii="Garamond" w:hAnsi="Garamond" w:cs="Courier New"/>
          <w:noProof/>
          <w:sz w:val="20"/>
        </w:rPr>
        <w:t xml:space="preserve">, ce </w:t>
      </w:r>
      <w:r w:rsidRPr="003B0852">
        <w:rPr>
          <w:rFonts w:ascii="Garamond" w:hAnsi="Garamond"/>
          <w:i/>
          <w:noProof/>
          <w:color w:val="0000CC"/>
          <w:sz w:val="20"/>
        </w:rPr>
        <w:t>a</w:t>
      </w:r>
      <w:r w:rsidRPr="003B0852">
        <w:rPr>
          <w:rFonts w:ascii="Garamond" w:hAnsi="Garamond" w:cs="Courier New"/>
          <w:noProof/>
          <w:sz w:val="20"/>
        </w:rPr>
        <w:t xml:space="preserve"> qui </w:t>
      </w:r>
      <w:r w:rsidRPr="003B0852">
        <w:rPr>
          <w:rFonts w:ascii="Garamond" w:hAnsi="Garamond" w:cs="Courier New"/>
          <w:i/>
          <w:iCs/>
          <w:noProof/>
          <w:sz w:val="20"/>
        </w:rPr>
        <w:t>semble</w:t>
      </w:r>
      <w:r w:rsidRPr="003B0852">
        <w:rPr>
          <w:rFonts w:ascii="Garamond" w:hAnsi="Garamond" w:cs="Courier New"/>
          <w:noProof/>
          <w:sz w:val="20"/>
        </w:rPr>
        <w:t xml:space="preserve">, dans la série dont je suis parti, qu'on peut le </w:t>
      </w:r>
      <w:r w:rsidRPr="003F784F">
        <w:rPr>
          <w:rFonts w:ascii="Garamond" w:hAnsi="Garamond" w:cs="Courier New"/>
          <w:i/>
          <w:noProof/>
          <w:sz w:val="20"/>
        </w:rPr>
        <w:t>décorer</w:t>
      </w:r>
      <w:r w:rsidRPr="003B0852">
        <w:rPr>
          <w:rFonts w:ascii="Garamond" w:hAnsi="Garamond" w:cs="Courier New"/>
          <w:noProof/>
          <w:sz w:val="20"/>
        </w:rPr>
        <w:t xml:space="preserve"> </w:t>
      </w:r>
    </w:p>
    <w:p w:rsidR="00322A51" w:rsidRPr="003B0852" w:rsidRDefault="00322A51">
      <w:pPr>
        <w:pStyle w:val="Corpsdetexte"/>
        <w:jc w:val="left"/>
        <w:rPr>
          <w:rFonts w:ascii="Garamond" w:hAnsi="Garamond" w:cs="Courier New"/>
          <w:noProof/>
          <w:sz w:val="20"/>
        </w:rPr>
      </w:pPr>
      <w:r w:rsidRPr="003B0852">
        <w:rPr>
          <w:rFonts w:ascii="Garamond" w:hAnsi="Garamond" w:cs="Courier New"/>
          <w:noProof/>
          <w:sz w:val="20"/>
        </w:rPr>
        <w:t xml:space="preserve">comme vous le savez de la fonction du </w:t>
      </w:r>
      <w:r w:rsidRPr="003B0852">
        <w:rPr>
          <w:rFonts w:ascii="Garamond" w:hAnsi="Garamond"/>
          <w:i/>
          <w:iCs/>
          <w:noProof/>
          <w:color w:val="0000CC"/>
          <w:sz w:val="20"/>
        </w:rPr>
        <w:t>nombre d'or</w:t>
      </w:r>
      <w:r w:rsidRPr="003B0852">
        <w:rPr>
          <w:rFonts w:ascii="Garamond" w:hAnsi="Garamond" w:cs="Courier New"/>
          <w:noProof/>
          <w:sz w:val="20"/>
        </w:rPr>
        <w:t xml:space="preserve"> qui </w:t>
      </w:r>
      <w:r w:rsidRPr="003B0852">
        <w:rPr>
          <w:rFonts w:ascii="Garamond" w:hAnsi="Garamond"/>
          <w:i/>
          <w:iCs/>
          <w:noProof/>
          <w:sz w:val="20"/>
        </w:rPr>
        <w:t>en effet</w:t>
      </w:r>
      <w:r w:rsidRPr="003B0852">
        <w:rPr>
          <w:rFonts w:ascii="Garamond" w:hAnsi="Garamond" w:cs="Courier New"/>
          <w:noProof/>
          <w:sz w:val="20"/>
        </w:rPr>
        <w:t xml:space="preserve"> y apparaît, dès le départ sous la forme de ce </w:t>
      </w:r>
      <w:r w:rsidRPr="003F784F">
        <w:rPr>
          <w:i/>
          <w:noProof/>
          <w:color w:val="0000CC"/>
          <w:sz w:val="20"/>
        </w:rPr>
        <w:t>a</w:t>
      </w:r>
      <w:r w:rsidRPr="003B0852">
        <w:rPr>
          <w:rFonts w:ascii="Garamond" w:hAnsi="Garamond" w:cs="Courier New"/>
          <w:noProof/>
          <w:sz w:val="20"/>
        </w:rPr>
        <w:t xml:space="preserve"> qui s'y manifeste de par la </w:t>
      </w:r>
      <w:r w:rsidRPr="003B0852">
        <w:rPr>
          <w:rFonts w:ascii="Garamond" w:hAnsi="Garamond"/>
          <w:i/>
          <w:iCs/>
          <w:noProof/>
          <w:sz w:val="20"/>
        </w:rPr>
        <w:t>position principielle</w:t>
      </w:r>
      <w:r w:rsidR="00C35FED" w:rsidRPr="003B0852">
        <w:rPr>
          <w:rFonts w:ascii="Garamond" w:hAnsi="Garamond" w:cs="Courier New"/>
          <w:noProof/>
          <w:sz w:val="20"/>
        </w:rPr>
        <w:t xml:space="preserve"> de</w:t>
      </w:r>
      <w:r w:rsidRPr="003B0852">
        <w:rPr>
          <w:rFonts w:ascii="Garamond" w:hAnsi="Garamond" w:cs="Courier New"/>
          <w:noProof/>
          <w:sz w:val="20"/>
        </w:rPr>
        <w:t xml:space="preserve"> </w:t>
      </w:r>
      <w:r w:rsidRPr="003F784F">
        <w:rPr>
          <w:bCs/>
          <w:i/>
          <w:noProof/>
          <w:color w:val="0000CC"/>
          <w:sz w:val="20"/>
        </w:rPr>
        <w:t>a</w:t>
      </w:r>
      <w:r w:rsidRPr="003F784F">
        <w:rPr>
          <w:bCs/>
          <w:noProof/>
          <w:color w:val="0000CC"/>
          <w:sz w:val="20"/>
        </w:rPr>
        <w:t xml:space="preserve"> = </w:t>
      </w:r>
      <w:r w:rsidRPr="003F784F">
        <w:rPr>
          <w:bCs/>
          <w:noProof/>
          <w:color w:val="0000CC"/>
          <w:sz w:val="18"/>
          <w:szCs w:val="18"/>
        </w:rPr>
        <w:t>1</w:t>
      </w:r>
      <w:r w:rsidR="004F7007" w:rsidRPr="003F784F">
        <w:rPr>
          <w:bCs/>
          <w:noProof/>
          <w:color w:val="0000CC"/>
          <w:sz w:val="20"/>
        </w:rPr>
        <w:t xml:space="preserve"> </w:t>
      </w:r>
      <w:r w:rsidRPr="003F784F">
        <w:rPr>
          <w:bCs/>
          <w:noProof/>
          <w:color w:val="0000CC"/>
          <w:sz w:val="20"/>
        </w:rPr>
        <w:t>/</w:t>
      </w:r>
      <w:r w:rsidR="004F7007" w:rsidRPr="003F784F">
        <w:rPr>
          <w:bCs/>
          <w:noProof/>
          <w:color w:val="0000CC"/>
          <w:sz w:val="20"/>
        </w:rPr>
        <w:t xml:space="preserve"> </w:t>
      </w:r>
      <w:r w:rsidRPr="003F784F">
        <w:rPr>
          <w:bCs/>
          <w:noProof/>
          <w:color w:val="0000CC"/>
          <w:sz w:val="18"/>
          <w:szCs w:val="18"/>
        </w:rPr>
        <w:t>1</w:t>
      </w:r>
      <w:r w:rsidR="004F7007" w:rsidRPr="003F784F">
        <w:rPr>
          <w:bCs/>
          <w:noProof/>
          <w:color w:val="0000CC"/>
          <w:sz w:val="20"/>
        </w:rPr>
        <w:t xml:space="preserve"> </w:t>
      </w:r>
      <w:r w:rsidRPr="003F784F">
        <w:rPr>
          <w:bCs/>
          <w:noProof/>
          <w:color w:val="0000CC"/>
          <w:sz w:val="20"/>
        </w:rPr>
        <w:t>+</w:t>
      </w:r>
      <w:r w:rsidR="004F7007" w:rsidRPr="003F784F">
        <w:rPr>
          <w:bCs/>
          <w:noProof/>
          <w:color w:val="0000CC"/>
          <w:sz w:val="20"/>
        </w:rPr>
        <w:t xml:space="preserve"> </w:t>
      </w:r>
      <w:r w:rsidRPr="003F784F">
        <w:rPr>
          <w:bCs/>
          <w:i/>
          <w:noProof/>
          <w:color w:val="0000CC"/>
          <w:sz w:val="20"/>
        </w:rPr>
        <w:t>a</w:t>
      </w:r>
      <w:r w:rsidRPr="003B0852">
        <w:rPr>
          <w:rFonts w:ascii="Garamond" w:hAnsi="Garamond" w:cs="Courier New"/>
          <w:noProof/>
          <w:color w:val="0000CC"/>
          <w:sz w:val="20"/>
        </w:rPr>
        <w:t>.</w:t>
      </w:r>
    </w:p>
    <w:p w:rsidR="00322A51" w:rsidRPr="003B0852" w:rsidRDefault="00322A51">
      <w:pPr>
        <w:pStyle w:val="Corpsdetexte3"/>
        <w:rPr>
          <w:rFonts w:ascii="Garamond" w:hAnsi="Garamond"/>
          <w:sz w:val="20"/>
          <w:szCs w:val="20"/>
        </w:rPr>
      </w:pPr>
    </w:p>
    <w:p w:rsidR="004F7007" w:rsidRPr="003B0852" w:rsidRDefault="00322A51">
      <w:pPr>
        <w:pStyle w:val="Corpsdetexte3"/>
        <w:rPr>
          <w:rFonts w:ascii="Garamond" w:hAnsi="Garamond"/>
          <w:sz w:val="20"/>
          <w:szCs w:val="20"/>
        </w:rPr>
      </w:pPr>
      <w:r w:rsidRPr="003B0852">
        <w:rPr>
          <w:rFonts w:ascii="Garamond" w:hAnsi="Garamond"/>
          <w:sz w:val="20"/>
          <w:szCs w:val="20"/>
        </w:rPr>
        <w:t xml:space="preserve">Ce </w:t>
      </w:r>
      <w:r w:rsidRPr="003B0852">
        <w:rPr>
          <w:rFonts w:ascii="Garamond" w:hAnsi="Garamond" w:cs="Times New Roman"/>
          <w:i/>
          <w:color w:val="0000CC"/>
          <w:sz w:val="20"/>
          <w:szCs w:val="20"/>
        </w:rPr>
        <w:t>petit(a)</w:t>
      </w:r>
      <w:r w:rsidRPr="003B0852">
        <w:rPr>
          <w:rFonts w:ascii="Garamond" w:hAnsi="Garamond"/>
          <w:sz w:val="20"/>
          <w:szCs w:val="20"/>
        </w:rPr>
        <w:t xml:space="preserve"> ne nous manque pas dans la </w:t>
      </w:r>
      <w:r w:rsidR="004F7007" w:rsidRPr="003B0852">
        <w:rPr>
          <w:rFonts w:ascii="Garamond" w:hAnsi="Garamond" w:cs="Times New Roman"/>
          <w:i/>
          <w:color w:val="0000CC"/>
          <w:sz w:val="20"/>
          <w:szCs w:val="20"/>
        </w:rPr>
        <w:t>série de Fibonacci</w:t>
      </w:r>
      <w:r w:rsidRPr="003B0852">
        <w:rPr>
          <w:rFonts w:ascii="Garamond" w:hAnsi="Garamond"/>
          <w:sz w:val="20"/>
          <w:szCs w:val="20"/>
        </w:rPr>
        <w:t xml:space="preserve"> </w:t>
      </w:r>
      <w:r w:rsidRPr="003B0852">
        <w:rPr>
          <w:rFonts w:ascii="Garamond" w:hAnsi="Garamond"/>
          <w:i/>
          <w:sz w:val="20"/>
          <w:szCs w:val="20"/>
        </w:rPr>
        <w:t>quelconque</w:t>
      </w:r>
      <w:r w:rsidRPr="003B0852">
        <w:rPr>
          <w:rFonts w:ascii="Garamond" w:hAnsi="Garamond"/>
          <w:sz w:val="20"/>
          <w:szCs w:val="20"/>
        </w:rPr>
        <w:t>,</w:t>
      </w:r>
    </w:p>
    <w:p w:rsidR="004F7007" w:rsidRPr="003F784F" w:rsidRDefault="00322A51" w:rsidP="004F7007">
      <w:pPr>
        <w:pStyle w:val="Corpsdetexte3"/>
        <w:ind w:firstLine="708"/>
        <w:rPr>
          <w:rFonts w:ascii="Garamond" w:hAnsi="Garamond"/>
          <w:sz w:val="16"/>
          <w:szCs w:val="16"/>
        </w:rPr>
      </w:pPr>
      <w:r w:rsidRPr="003F784F">
        <w:rPr>
          <w:rFonts w:ascii="Garamond" w:hAnsi="Garamond"/>
          <w:color w:val="C00000"/>
          <w:sz w:val="16"/>
          <w:szCs w:val="16"/>
        </w:rPr>
        <w:t xml:space="preserve">[ 1, 1, 2, 3, 5, 8, 13, 21, 34, 55, 89, 144, 233, 377, 610, 987, </w:t>
      </w:r>
      <w:r w:rsidRPr="003F784F">
        <w:rPr>
          <w:rFonts w:ascii="Garamond" w:hAnsi="Garamond" w:cs="Arial"/>
          <w:color w:val="C00000"/>
          <w:sz w:val="16"/>
          <w:szCs w:val="16"/>
        </w:rPr>
        <w:t xml:space="preserve">1597, 2584, 4181, 6 765, </w:t>
      </w:r>
      <w:r w:rsidRPr="003F784F">
        <w:rPr>
          <w:rFonts w:ascii="Garamond" w:hAnsi="Garamond"/>
          <w:color w:val="C00000"/>
          <w:sz w:val="16"/>
          <w:szCs w:val="16"/>
        </w:rPr>
        <w:t>10 946</w:t>
      </w:r>
      <w:r w:rsidRPr="003F784F">
        <w:rPr>
          <w:rFonts w:ascii="Garamond" w:hAnsi="Garamond" w:cs="Arial"/>
          <w:color w:val="C00000"/>
          <w:sz w:val="16"/>
          <w:szCs w:val="16"/>
        </w:rPr>
        <w:t xml:space="preserve"> </w:t>
      </w:r>
      <w:r w:rsidRPr="003F784F">
        <w:rPr>
          <w:rFonts w:ascii="Garamond" w:hAnsi="Garamond"/>
          <w:sz w:val="16"/>
          <w:szCs w:val="16"/>
        </w:rPr>
        <w:t xml:space="preserve">… ] </w:t>
      </w:r>
    </w:p>
    <w:p w:rsidR="00322A51" w:rsidRPr="003B0852" w:rsidRDefault="00322A51" w:rsidP="004F7007">
      <w:pPr>
        <w:pStyle w:val="Corpsdetexte3"/>
        <w:rPr>
          <w:rFonts w:ascii="Garamond" w:hAnsi="Garamond"/>
          <w:sz w:val="20"/>
          <w:szCs w:val="20"/>
        </w:rPr>
      </w:pPr>
      <w:r w:rsidRPr="003B0852">
        <w:rPr>
          <w:rFonts w:ascii="Garamond" w:hAnsi="Garamond"/>
          <w:sz w:val="20"/>
          <w:szCs w:val="20"/>
        </w:rPr>
        <w:t>pour la raison suivante</w:t>
      </w:r>
      <w:r w:rsidR="00C35FED" w:rsidRPr="003B0852">
        <w:rPr>
          <w:rFonts w:ascii="Garamond" w:hAnsi="Garamond"/>
          <w:sz w:val="20"/>
          <w:szCs w:val="20"/>
        </w:rPr>
        <w:t>,</w:t>
      </w:r>
      <w:r w:rsidRPr="003B0852">
        <w:rPr>
          <w:rFonts w:ascii="Garamond" w:hAnsi="Garamond"/>
          <w:sz w:val="20"/>
          <w:szCs w:val="20"/>
        </w:rPr>
        <w:t xml:space="preserve"> que si vous faites le rapport de chacun de ses termes au terme suivant, à savoir : </w:t>
      </w:r>
    </w:p>
    <w:p w:rsidR="00322A51" w:rsidRPr="003F784F" w:rsidRDefault="00322A51" w:rsidP="00083977">
      <w:pPr>
        <w:pStyle w:val="Paragraphedeliste"/>
        <w:numPr>
          <w:ilvl w:val="0"/>
          <w:numId w:val="6"/>
        </w:numPr>
        <w:rPr>
          <w:rFonts w:ascii="Garamond" w:hAnsi="Garamond" w:cs="Courier New"/>
          <w:noProof/>
          <w:sz w:val="20"/>
          <w:szCs w:val="20"/>
        </w:rPr>
      </w:pPr>
      <w:r w:rsidRPr="003F784F">
        <w:rPr>
          <w:noProof/>
          <w:color w:val="0000CC"/>
          <w:sz w:val="18"/>
          <w:szCs w:val="18"/>
        </w:rPr>
        <w:t>1/1</w:t>
      </w:r>
      <w:r w:rsidRPr="003F784F">
        <w:rPr>
          <w:rFonts w:ascii="Garamond" w:hAnsi="Garamond" w:cs="Courier New"/>
          <w:noProof/>
          <w:sz w:val="18"/>
          <w:szCs w:val="18"/>
        </w:rPr>
        <w:t xml:space="preserve"> </w:t>
      </w:r>
      <w:r w:rsidRPr="003F784F">
        <w:rPr>
          <w:rFonts w:ascii="Garamond" w:hAnsi="Garamond" w:cs="Courier New"/>
          <w:noProof/>
          <w:sz w:val="20"/>
          <w:szCs w:val="20"/>
        </w:rPr>
        <w:t>d'abord</w:t>
      </w:r>
      <w:r w:rsidR="0024000C" w:rsidRPr="003F784F">
        <w:rPr>
          <w:rFonts w:ascii="Garamond" w:hAnsi="Garamond" w:cs="Courier New"/>
          <w:noProof/>
          <w:sz w:val="20"/>
          <w:szCs w:val="20"/>
        </w:rPr>
        <w:t>,</w:t>
      </w:r>
      <w:r w:rsidRPr="003F784F">
        <w:rPr>
          <w:rFonts w:ascii="Garamond" w:hAnsi="Garamond" w:cs="Courier New"/>
          <w:noProof/>
          <w:sz w:val="20"/>
          <w:szCs w:val="20"/>
        </w:rPr>
        <w:t xml:space="preserve"> </w:t>
      </w:r>
      <w:r w:rsidRPr="003F784F">
        <w:rPr>
          <w:rFonts w:ascii="Garamond" w:hAnsi="Garamond"/>
          <w:i/>
          <w:iCs/>
          <w:noProof/>
          <w:sz w:val="20"/>
          <w:szCs w:val="20"/>
        </w:rPr>
        <w:t xml:space="preserve">que je n'ai pas écrit parce que cela ne veut rien dire </w:t>
      </w:r>
      <w:r w:rsidRPr="003F784F">
        <w:rPr>
          <w:iCs/>
          <w:noProof/>
          <w:sz w:val="18"/>
          <w:szCs w:val="18"/>
        </w:rPr>
        <w:t>1/1</w:t>
      </w:r>
      <w:r w:rsidRPr="003F784F">
        <w:rPr>
          <w:rFonts w:ascii="Garamond" w:hAnsi="Garamond" w:cs="Courier New"/>
          <w:noProof/>
          <w:sz w:val="20"/>
          <w:szCs w:val="20"/>
        </w:rPr>
        <w:t xml:space="preserve">, </w:t>
      </w:r>
    </w:p>
    <w:p w:rsidR="004F7007" w:rsidRPr="003F784F" w:rsidRDefault="00322A51" w:rsidP="00083977">
      <w:pPr>
        <w:pStyle w:val="Paragraphedeliste"/>
        <w:numPr>
          <w:ilvl w:val="0"/>
          <w:numId w:val="6"/>
        </w:numPr>
        <w:rPr>
          <w:rFonts w:ascii="Garamond" w:hAnsi="Garamond" w:cs="Courier New"/>
          <w:noProof/>
          <w:sz w:val="20"/>
          <w:szCs w:val="20"/>
        </w:rPr>
      </w:pPr>
      <w:r w:rsidRPr="003F784F">
        <w:rPr>
          <w:rFonts w:ascii="Garamond" w:hAnsi="Garamond" w:cs="Courier New"/>
          <w:noProof/>
          <w:sz w:val="20"/>
          <w:szCs w:val="20"/>
        </w:rPr>
        <w:t xml:space="preserve">ensuite </w:t>
      </w:r>
      <w:r w:rsidRPr="003F784F">
        <w:rPr>
          <w:noProof/>
          <w:color w:val="0000CC"/>
          <w:sz w:val="18"/>
          <w:szCs w:val="18"/>
        </w:rPr>
        <w:t>1/2</w:t>
      </w:r>
      <w:r w:rsidRPr="003F784F">
        <w:rPr>
          <w:rFonts w:ascii="Garamond" w:hAnsi="Garamond" w:cs="Courier New"/>
          <w:noProof/>
          <w:sz w:val="20"/>
          <w:szCs w:val="20"/>
        </w:rPr>
        <w:t xml:space="preserve">, puis </w:t>
      </w:r>
      <w:r w:rsidRPr="003F784F">
        <w:rPr>
          <w:noProof/>
          <w:color w:val="0000CC"/>
          <w:sz w:val="18"/>
          <w:szCs w:val="18"/>
        </w:rPr>
        <w:t>2/3</w:t>
      </w:r>
      <w:r w:rsidRPr="003F784F">
        <w:rPr>
          <w:rFonts w:ascii="Garamond" w:hAnsi="Garamond" w:cs="Courier New"/>
          <w:noProof/>
          <w:sz w:val="18"/>
          <w:szCs w:val="18"/>
        </w:rPr>
        <w:t xml:space="preserve">, </w:t>
      </w:r>
      <w:r w:rsidRPr="003F784F">
        <w:rPr>
          <w:noProof/>
          <w:color w:val="0000CC"/>
          <w:sz w:val="18"/>
          <w:szCs w:val="18"/>
        </w:rPr>
        <w:t>3/5</w:t>
      </w:r>
      <w:r w:rsidRPr="003F784F">
        <w:rPr>
          <w:rFonts w:ascii="Garamond" w:hAnsi="Garamond" w:cs="Courier New"/>
          <w:noProof/>
          <w:sz w:val="18"/>
          <w:szCs w:val="18"/>
        </w:rPr>
        <w:t xml:space="preserve">, </w:t>
      </w:r>
      <w:r w:rsidRPr="003F784F">
        <w:rPr>
          <w:noProof/>
          <w:color w:val="0000CC"/>
          <w:sz w:val="18"/>
          <w:szCs w:val="18"/>
        </w:rPr>
        <w:t>5/8</w:t>
      </w:r>
      <w:r w:rsidRPr="003F784F">
        <w:rPr>
          <w:rFonts w:ascii="Garamond" w:hAnsi="Garamond" w:cs="Courier New"/>
          <w:noProof/>
          <w:sz w:val="18"/>
          <w:szCs w:val="18"/>
        </w:rPr>
        <w:t>,</w:t>
      </w:r>
      <w:r w:rsidRPr="003F784F">
        <w:rPr>
          <w:rFonts w:ascii="Garamond" w:hAnsi="Garamond" w:cs="Courier New"/>
          <w:noProof/>
          <w:sz w:val="20"/>
          <w:szCs w:val="20"/>
        </w:rPr>
        <w:t xml:space="preserve"> et ainsi de suite… </w:t>
      </w:r>
    </w:p>
    <w:p w:rsidR="003F784F" w:rsidRDefault="003F784F">
      <w:pPr>
        <w:rPr>
          <w:rFonts w:ascii="Garamond" w:hAnsi="Garamond" w:cs="Courier New"/>
          <w:noProof/>
          <w:sz w:val="20"/>
          <w:szCs w:val="20"/>
        </w:rPr>
      </w:pPr>
      <w:r>
        <w:rPr>
          <w:rFonts w:ascii="Garamond" w:hAnsi="Garamond" w:cs="Courier New"/>
          <w:noProof/>
          <w:sz w:val="20"/>
          <w:szCs w:val="20"/>
        </w:rPr>
        <w:t>…</w:t>
      </w:r>
      <w:r w:rsidR="00322A51" w:rsidRPr="003B0852">
        <w:rPr>
          <w:rFonts w:ascii="Garamond" w:hAnsi="Garamond" w:cs="Courier New"/>
          <w:noProof/>
          <w:sz w:val="20"/>
          <w:szCs w:val="20"/>
        </w:rPr>
        <w:t xml:space="preserve">vous obtiendrez un résultat qui tend </w:t>
      </w:r>
      <w:r w:rsidR="00322A51" w:rsidRPr="003B0852">
        <w:rPr>
          <w:rFonts w:ascii="Garamond" w:hAnsi="Garamond"/>
          <w:i/>
          <w:noProof/>
          <w:sz w:val="20"/>
          <w:szCs w:val="20"/>
        </w:rPr>
        <w:t>assez vite</w:t>
      </w:r>
      <w:r w:rsidRPr="003F784F">
        <w:rPr>
          <w:rStyle w:val="Appelnotedebasdep"/>
          <w:rFonts w:ascii="Garamond" w:hAnsi="Garamond"/>
          <w:b/>
          <w:bCs/>
          <w:noProof/>
          <w:color w:val="C00000"/>
          <w:sz w:val="20"/>
          <w:szCs w:val="20"/>
        </w:rPr>
        <w:footnoteReference w:id="39"/>
      </w:r>
      <w:r w:rsidR="00322A51" w:rsidRPr="003B0852">
        <w:rPr>
          <w:rFonts w:ascii="Garamond" w:hAnsi="Garamond" w:cs="Courier New"/>
          <w:noProof/>
          <w:sz w:val="20"/>
          <w:szCs w:val="20"/>
        </w:rPr>
        <w:t xml:space="preserve"> à inscrire les deux premières décimales, puis les trois, puis les quatre, </w:t>
      </w:r>
    </w:p>
    <w:p w:rsidR="003F784F" w:rsidRDefault="00322A51">
      <w:pPr>
        <w:rPr>
          <w:rFonts w:ascii="Garamond" w:hAnsi="Garamond" w:cs="Courier New"/>
          <w:noProof/>
          <w:sz w:val="20"/>
          <w:szCs w:val="20"/>
        </w:rPr>
      </w:pPr>
      <w:r w:rsidRPr="003B0852">
        <w:rPr>
          <w:rFonts w:ascii="Garamond" w:hAnsi="Garamond" w:cs="Courier New"/>
          <w:noProof/>
          <w:sz w:val="20"/>
          <w:szCs w:val="20"/>
        </w:rPr>
        <w:t xml:space="preserve">puis les cinq, puis les six, du nombre qui correspond à ce </w:t>
      </w:r>
      <w:r w:rsidR="005C0240" w:rsidRPr="003B0852">
        <w:rPr>
          <w:rFonts w:ascii="Garamond" w:hAnsi="Garamond"/>
          <w:i/>
          <w:color w:val="0000CC"/>
          <w:sz w:val="20"/>
          <w:szCs w:val="20"/>
        </w:rPr>
        <w:t>petit(a)</w:t>
      </w:r>
      <w:r w:rsidRPr="003B0852">
        <w:rPr>
          <w:rFonts w:ascii="Garamond" w:hAnsi="Garamond" w:cs="Courier New"/>
          <w:noProof/>
          <w:sz w:val="20"/>
          <w:szCs w:val="20"/>
        </w:rPr>
        <w:t>,</w:t>
      </w:r>
      <w:r w:rsidR="005C0240" w:rsidRPr="003B0852">
        <w:rPr>
          <w:rFonts w:ascii="Garamond" w:hAnsi="Garamond" w:cs="Courier New"/>
          <w:noProof/>
          <w:sz w:val="20"/>
          <w:szCs w:val="20"/>
        </w:rPr>
        <w:t xml:space="preserve"> </w:t>
      </w:r>
      <w:r w:rsidRPr="003B0852">
        <w:rPr>
          <w:rFonts w:ascii="Garamond" w:hAnsi="Garamond" w:cs="Courier New"/>
          <w:noProof/>
          <w:sz w:val="20"/>
          <w:szCs w:val="20"/>
        </w:rPr>
        <w:t xml:space="preserve">dont peu importe qu'il s'écrive </w:t>
      </w:r>
      <w:r w:rsidRPr="003F784F">
        <w:rPr>
          <w:rFonts w:ascii="Garamond" w:hAnsi="Garamond"/>
          <w:noProof/>
          <w:sz w:val="18"/>
          <w:szCs w:val="18"/>
        </w:rPr>
        <w:t>0,618</w:t>
      </w:r>
      <w:r w:rsidRPr="003B0852">
        <w:rPr>
          <w:rFonts w:ascii="Garamond" w:hAnsi="Garamond" w:cs="Courier New"/>
          <w:noProof/>
          <w:sz w:val="20"/>
          <w:szCs w:val="20"/>
        </w:rPr>
        <w:t xml:space="preserve"> et la suite,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chose très facile à vérifier,</w:t>
      </w:r>
      <w:r w:rsidR="003F784F">
        <w:rPr>
          <w:rFonts w:ascii="Garamond" w:hAnsi="Garamond" w:cs="Courier New"/>
          <w:noProof/>
          <w:sz w:val="20"/>
          <w:szCs w:val="20"/>
        </w:rPr>
        <w:t xml:space="preserve"> </w:t>
      </w:r>
      <w:r w:rsidRPr="003B0852">
        <w:rPr>
          <w:rFonts w:ascii="Garamond" w:hAnsi="Garamond" w:cs="Courier New"/>
          <w:noProof/>
          <w:sz w:val="20"/>
          <w:szCs w:val="20"/>
        </w:rPr>
        <w:t xml:space="preserve">nous savions déjà que </w:t>
      </w:r>
      <w:r w:rsidRPr="003F784F">
        <w:rPr>
          <w:i/>
          <w:noProof/>
          <w:color w:val="0000CC"/>
          <w:sz w:val="20"/>
          <w:szCs w:val="20"/>
        </w:rPr>
        <w:t>a</w:t>
      </w:r>
      <w:r w:rsidRPr="003B0852">
        <w:rPr>
          <w:rFonts w:ascii="Garamond" w:hAnsi="Garamond" w:cs="Courier New"/>
          <w:noProof/>
          <w:sz w:val="20"/>
          <w:szCs w:val="20"/>
        </w:rPr>
        <w:t xml:space="preserve"> était </w:t>
      </w:r>
      <w:r w:rsidRPr="003F784F">
        <w:rPr>
          <w:rFonts w:ascii="Garamond" w:hAnsi="Garamond" w:cs="Courier New"/>
          <w:i/>
          <w:noProof/>
          <w:sz w:val="20"/>
          <w:szCs w:val="20"/>
        </w:rPr>
        <w:t>inférieur à l'unité</w:t>
      </w:r>
      <w:r w:rsidRPr="003B0852">
        <w:rPr>
          <w:rFonts w:ascii="Garamond" w:hAnsi="Garamond" w:cs="Courier New"/>
          <w:noProof/>
          <w:sz w:val="20"/>
          <w:szCs w:val="20"/>
        </w:rPr>
        <w:t xml:space="preserve">, et que l'important, c'est que nous voyons que ce </w:t>
      </w:r>
      <w:r w:rsidRPr="003F784F">
        <w:rPr>
          <w:i/>
          <w:noProof/>
          <w:color w:val="0000CC"/>
          <w:sz w:val="20"/>
          <w:szCs w:val="20"/>
        </w:rPr>
        <w:t>a</w:t>
      </w:r>
      <w:r w:rsidRPr="003B0852">
        <w:rPr>
          <w:rFonts w:ascii="Garamond" w:hAnsi="Garamond" w:cs="Courier New"/>
          <w:noProof/>
          <w:sz w:val="20"/>
          <w:szCs w:val="20"/>
        </w:rPr>
        <w:t xml:space="preserve">… </w:t>
      </w:r>
    </w:p>
    <w:p w:rsidR="00322A51" w:rsidRPr="003B0852" w:rsidRDefault="00322A51">
      <w:pPr>
        <w:ind w:left="708"/>
        <w:rPr>
          <w:rFonts w:ascii="Garamond" w:hAnsi="Garamond" w:cs="Courier New"/>
          <w:noProof/>
          <w:sz w:val="20"/>
          <w:szCs w:val="20"/>
        </w:rPr>
      </w:pPr>
      <w:r w:rsidRPr="003B0852">
        <w:rPr>
          <w:rFonts w:ascii="Garamond" w:hAnsi="Garamond"/>
          <w:i/>
          <w:noProof/>
          <w:sz w:val="20"/>
          <w:szCs w:val="20"/>
        </w:rPr>
        <w:t xml:space="preserve">et </w:t>
      </w:r>
      <w:r w:rsidR="00804059" w:rsidRPr="003B0852">
        <w:rPr>
          <w:rFonts w:ascii="Garamond" w:hAnsi="Garamond"/>
          <w:i/>
          <w:noProof/>
          <w:sz w:val="20"/>
          <w:szCs w:val="20"/>
        </w:rPr>
        <w:t>assez vite</w:t>
      </w:r>
      <w:r w:rsidRPr="003B0852">
        <w:rPr>
          <w:rFonts w:ascii="Garamond" w:hAnsi="Garamond"/>
          <w:i/>
          <w:noProof/>
          <w:sz w:val="20"/>
          <w:szCs w:val="20"/>
        </w:rPr>
        <w:t xml:space="preserve">, dès qu'on s'éloigne du point de départ de la </w:t>
      </w:r>
      <w:r w:rsidR="004F7007" w:rsidRPr="003B0852">
        <w:rPr>
          <w:rFonts w:ascii="Garamond" w:hAnsi="Garamond"/>
          <w:i/>
          <w:noProof/>
          <w:color w:val="0000CC"/>
          <w:sz w:val="20"/>
          <w:szCs w:val="20"/>
        </w:rPr>
        <w:t>série de Fibonacci</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…va s'inscrire comme </w:t>
      </w:r>
      <w:r w:rsidRPr="003B0852">
        <w:rPr>
          <w:rFonts w:ascii="Garamond" w:hAnsi="Garamond"/>
          <w:i/>
          <w:iCs/>
          <w:noProof/>
          <w:color w:val="0000CC"/>
          <w:sz w:val="20"/>
          <w:szCs w:val="20"/>
        </w:rPr>
        <w:t>rapport d'un de ses termes au terme suivant</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Ceci pour démontrer qu'il n'y a dans le choix de </w:t>
      </w:r>
      <w:r w:rsidRPr="003F784F">
        <w:rPr>
          <w:i/>
          <w:noProof/>
          <w:color w:val="0000CC"/>
          <w:sz w:val="20"/>
          <w:szCs w:val="20"/>
        </w:rPr>
        <w:t>a</w:t>
      </w:r>
      <w:r w:rsidRPr="003B0852">
        <w:rPr>
          <w:rFonts w:ascii="Garamond" w:hAnsi="Garamond" w:cs="Courier New"/>
          <w:noProof/>
          <w:sz w:val="20"/>
          <w:szCs w:val="20"/>
        </w:rPr>
        <w:t xml:space="preserve">…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que nous avons fait précisément d'être placé devant le problème de commande figurée, ce qui se perd dans la position, dans le fait de poser le </w:t>
      </w:r>
      <w:r w:rsidRPr="003F784F">
        <w:rPr>
          <w:noProof/>
          <w:color w:val="0000CC"/>
          <w:sz w:val="20"/>
          <w:szCs w:val="20"/>
        </w:rPr>
        <w:t>1</w:t>
      </w:r>
      <w:r w:rsidRPr="003B0852">
        <w:rPr>
          <w:rFonts w:ascii="Garamond" w:hAnsi="Garamond" w:cs="Courier New"/>
          <w:noProof/>
          <w:sz w:val="20"/>
          <w:szCs w:val="20"/>
        </w:rPr>
        <w:t xml:space="preserve"> inaugural réduit à sa fonction de </w:t>
      </w:r>
      <w:r w:rsidRPr="003B0852">
        <w:rPr>
          <w:rFonts w:ascii="Garamond" w:hAnsi="Garamond"/>
          <w:i/>
          <w:iCs/>
          <w:noProof/>
          <w:sz w:val="20"/>
          <w:szCs w:val="20"/>
        </w:rPr>
        <w:t>marque</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…ce choix du </w:t>
      </w:r>
      <w:r w:rsidR="004F7007" w:rsidRPr="003B0852">
        <w:rPr>
          <w:rFonts w:ascii="Garamond" w:hAnsi="Garamond"/>
          <w:i/>
          <w:noProof/>
          <w:color w:val="0000CC"/>
          <w:sz w:val="20"/>
          <w:szCs w:val="20"/>
        </w:rPr>
        <w:t>a,</w:t>
      </w:r>
      <w:r w:rsidRPr="003B0852">
        <w:rPr>
          <w:rFonts w:ascii="Garamond" w:hAnsi="Garamond" w:cs="Courier New"/>
          <w:noProof/>
          <w:sz w:val="20"/>
          <w:szCs w:val="20"/>
        </w:rPr>
        <w:t xml:space="preserve">  lui</w:t>
      </w:r>
      <w:r w:rsidR="00745652" w:rsidRPr="003B0852">
        <w:rPr>
          <w:rFonts w:ascii="Garamond" w:hAnsi="Garamond" w:cs="Courier New"/>
          <w:noProof/>
          <w:sz w:val="20"/>
          <w:szCs w:val="20"/>
        </w:rPr>
        <w:t>–</w:t>
      </w:r>
      <w:r w:rsidRPr="003B0852">
        <w:rPr>
          <w:rFonts w:ascii="Garamond" w:hAnsi="Garamond" w:cs="Courier New"/>
          <w:noProof/>
          <w:sz w:val="20"/>
          <w:szCs w:val="20"/>
        </w:rPr>
        <w:t xml:space="preserve"> n'a rien d'arbitraire, pour ce qu'il est, de la même façon que la perte que nous visons…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celle qui, à l'horizon, à la visée de notre discours, constitue le </w:t>
      </w:r>
      <w:r w:rsidRPr="003B0852">
        <w:rPr>
          <w:rFonts w:ascii="Garamond" w:hAnsi="Garamond"/>
          <w:i/>
          <w:noProof/>
          <w:color w:val="0000CC"/>
          <w:sz w:val="20"/>
          <w:szCs w:val="20"/>
        </w:rPr>
        <w:t>plus</w:t>
      </w:r>
      <w:r w:rsidR="003F784F">
        <w:rPr>
          <w:rFonts w:ascii="Garamond" w:hAnsi="Garamond"/>
          <w:i/>
          <w:noProof/>
          <w:color w:val="0000CC"/>
          <w:sz w:val="20"/>
          <w:szCs w:val="20"/>
        </w:rPr>
        <w:t>-</w:t>
      </w:r>
      <w:r w:rsidR="003F784F" w:rsidRPr="003B0852">
        <w:rPr>
          <w:rFonts w:ascii="Garamond" w:hAnsi="Garamond"/>
          <w:i/>
          <w:noProof/>
          <w:color w:val="0000CC"/>
          <w:sz w:val="20"/>
          <w:szCs w:val="20"/>
        </w:rPr>
        <w:softHyphen/>
      </w:r>
      <w:r w:rsidRPr="003B0852">
        <w:rPr>
          <w:rFonts w:ascii="Garamond" w:hAnsi="Garamond"/>
          <w:i/>
          <w:noProof/>
          <w:color w:val="0000CC"/>
          <w:sz w:val="20"/>
          <w:szCs w:val="20"/>
        </w:rPr>
        <w:t>de</w:t>
      </w:r>
      <w:r w:rsidR="003F784F">
        <w:rPr>
          <w:rFonts w:ascii="Garamond" w:hAnsi="Garamond"/>
          <w:i/>
          <w:noProof/>
          <w:color w:val="0000CC"/>
          <w:sz w:val="20"/>
          <w:szCs w:val="20"/>
        </w:rPr>
        <w:t>-</w:t>
      </w:r>
      <w:r w:rsidRPr="003B0852">
        <w:rPr>
          <w:rFonts w:ascii="Garamond" w:hAnsi="Garamond"/>
          <w:i/>
          <w:noProof/>
          <w:color w:val="0000CC"/>
          <w:sz w:val="20"/>
          <w:szCs w:val="20"/>
        </w:rPr>
        <w:softHyphen/>
        <w:t>jouir</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…comme cette perte, le </w:t>
      </w:r>
      <w:r w:rsidRPr="003F784F">
        <w:rPr>
          <w:i/>
          <w:noProof/>
          <w:color w:val="0000CC"/>
          <w:sz w:val="20"/>
          <w:szCs w:val="20"/>
        </w:rPr>
        <w:t>a</w:t>
      </w:r>
      <w:r w:rsidRPr="003B0852">
        <w:rPr>
          <w:rFonts w:ascii="Garamond" w:hAnsi="Garamond" w:cs="Courier New"/>
          <w:noProof/>
          <w:sz w:val="20"/>
          <w:szCs w:val="20"/>
        </w:rPr>
        <w:t>…</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rapport limite d'un terme de </w:t>
      </w:r>
      <w:r w:rsidRPr="003B0852">
        <w:rPr>
          <w:rFonts w:ascii="Garamond" w:hAnsi="Garamond"/>
          <w:i/>
          <w:noProof/>
          <w:sz w:val="20"/>
          <w:szCs w:val="20"/>
        </w:rPr>
        <w:t>la série de F</w:t>
      </w:r>
      <w:r w:rsidR="0024000C" w:rsidRPr="003B0852">
        <w:rPr>
          <w:rFonts w:ascii="Garamond" w:hAnsi="Garamond"/>
          <w:i/>
          <w:noProof/>
          <w:sz w:val="20"/>
          <w:szCs w:val="20"/>
        </w:rPr>
        <w:t>ibonacci</w:t>
      </w:r>
      <w:r w:rsidRPr="003B0852">
        <w:rPr>
          <w:rFonts w:ascii="Garamond" w:hAnsi="Garamond" w:cs="Courier New"/>
          <w:noProof/>
          <w:sz w:val="20"/>
          <w:szCs w:val="20"/>
        </w:rPr>
        <w:t xml:space="preserve"> à celui qui le suit</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…comme cette perte</w:t>
      </w:r>
      <w:r w:rsidR="003F784F">
        <w:rPr>
          <w:rFonts w:ascii="Garamond" w:hAnsi="Garamond" w:cs="Courier New"/>
          <w:noProof/>
          <w:sz w:val="20"/>
          <w:szCs w:val="20"/>
        </w:rPr>
        <w:t>,</w:t>
      </w:r>
      <w:r w:rsidRPr="003B0852">
        <w:rPr>
          <w:rFonts w:ascii="Garamond" w:hAnsi="Garamond" w:cs="Courier New"/>
          <w:noProof/>
          <w:sz w:val="20"/>
          <w:szCs w:val="20"/>
        </w:rPr>
        <w:t xml:space="preserve"> le </w:t>
      </w:r>
      <w:r w:rsidRPr="003F784F">
        <w:rPr>
          <w:i/>
          <w:noProof/>
          <w:color w:val="0000CC"/>
          <w:sz w:val="20"/>
          <w:szCs w:val="20"/>
        </w:rPr>
        <w:t>a</w:t>
      </w:r>
      <w:r w:rsidRPr="003B0852">
        <w:rPr>
          <w:rFonts w:ascii="Garamond" w:hAnsi="Garamond" w:cs="Courier New"/>
          <w:noProof/>
          <w:sz w:val="20"/>
          <w:szCs w:val="20"/>
        </w:rPr>
        <w:t xml:space="preserve"> n'est qu'un effet de la position du </w:t>
      </w:r>
      <w:r w:rsidRPr="003B0852">
        <w:rPr>
          <w:rFonts w:ascii="Garamond" w:hAnsi="Garamond"/>
          <w:i/>
          <w:noProof/>
          <w:color w:val="0000CC"/>
          <w:sz w:val="20"/>
          <w:szCs w:val="20"/>
        </w:rPr>
        <w:t>trait unaire</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Au reste, si quelque chose est nécessaire à vous confirmer ceci, il suffit que vous regardiez la série décroissante telle que je l'ai inscrite</w:t>
      </w:r>
      <w:r w:rsidR="003F784F">
        <w:rPr>
          <w:rFonts w:ascii="Garamond" w:hAnsi="Garamond" w:cs="Courier New"/>
          <w:noProof/>
          <w:sz w:val="20"/>
          <w:szCs w:val="20"/>
        </w:rPr>
        <w:t xml:space="preserve"> - </w:t>
      </w:r>
      <w:r w:rsidRPr="003B0852">
        <w:rPr>
          <w:rFonts w:ascii="Garamond" w:hAnsi="Garamond" w:cs="Courier New"/>
          <w:noProof/>
          <w:sz w:val="20"/>
          <w:szCs w:val="20"/>
        </w:rPr>
        <w:t>ou plutôt réinscrite, car je l'ai déjà inscrite la dernière fois à gauche</w:t>
      </w:r>
      <w:r w:rsidR="003F784F">
        <w:rPr>
          <w:rFonts w:ascii="Garamond" w:hAnsi="Garamond" w:cs="Courier New"/>
          <w:noProof/>
          <w:sz w:val="20"/>
          <w:szCs w:val="20"/>
        </w:rPr>
        <w:t xml:space="preserve"> - </w:t>
      </w:r>
      <w:r w:rsidRPr="003B0852">
        <w:rPr>
          <w:rFonts w:ascii="Garamond" w:hAnsi="Garamond" w:cs="Courier New"/>
          <w:noProof/>
          <w:sz w:val="20"/>
          <w:szCs w:val="20"/>
        </w:rPr>
        <w:t>il vous suffit de voir comment elle est faite.</w:t>
      </w:r>
    </w:p>
    <w:p w:rsidR="0024000C" w:rsidRPr="003B0852" w:rsidRDefault="0024000C">
      <w:pPr>
        <w:rPr>
          <w:rFonts w:ascii="Garamond" w:hAnsi="Garamond" w:cs="Courier New"/>
          <w:noProof/>
          <w:sz w:val="20"/>
          <w:szCs w:val="20"/>
        </w:rPr>
      </w:pPr>
    </w:p>
    <w:p w:rsidR="00322A51" w:rsidRPr="003B0852" w:rsidRDefault="00D42813" w:rsidP="003F784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3AA2CF4D" wp14:editId="12F79F35">
            <wp:extent cx="449401" cy="1403684"/>
            <wp:effectExtent l="0" t="0" r="0" b="0"/>
            <wp:docPr id="33" name="Image 33" descr="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a"/>
                    <pic:cNvPicPr>
                      <a:picLocks noChangeAspect="1" noChangeArrowheads="1"/>
                    </pic:cNvPicPr>
                  </pic:nvPicPr>
                  <pic:blipFill>
                    <a:blip r:embed="rId58" cstate="print"/>
                    <a:srcRect/>
                    <a:stretch>
                      <a:fillRect/>
                    </a:stretch>
                  </pic:blipFill>
                  <pic:spPr bwMode="auto">
                    <a:xfrm>
                      <a:off x="0" y="0"/>
                      <a:ext cx="449121" cy="1402809"/>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La série des nombres qui constitue la série de FIBONACCI y apparaît d'une </w:t>
      </w:r>
      <w:r w:rsidRPr="003B0852">
        <w:rPr>
          <w:rFonts w:ascii="Garamond" w:hAnsi="Garamond"/>
          <w:i/>
          <w:iCs/>
          <w:noProof/>
          <w:sz w:val="20"/>
          <w:szCs w:val="20"/>
        </w:rPr>
        <w:t>façon alternante</w:t>
      </w:r>
      <w:r w:rsidRPr="003B0852">
        <w:rPr>
          <w:rFonts w:ascii="Garamond" w:hAnsi="Garamond" w:cs="Courier New"/>
          <w:noProof/>
          <w:sz w:val="20"/>
          <w:szCs w:val="20"/>
        </w:rPr>
        <w:t xml:space="preserve">, c'est à savoir : </w:t>
      </w:r>
    </w:p>
    <w:p w:rsidR="00322A51" w:rsidRPr="003F784F" w:rsidRDefault="00322A51" w:rsidP="00083977">
      <w:pPr>
        <w:pStyle w:val="Paragraphedeliste"/>
        <w:numPr>
          <w:ilvl w:val="0"/>
          <w:numId w:val="6"/>
        </w:numPr>
        <w:rPr>
          <w:rFonts w:ascii="Garamond" w:hAnsi="Garamond" w:cs="Courier New"/>
          <w:noProof/>
          <w:sz w:val="20"/>
          <w:szCs w:val="20"/>
        </w:rPr>
      </w:pPr>
      <w:r w:rsidRPr="003F784F">
        <w:rPr>
          <w:rFonts w:ascii="Garamond" w:hAnsi="Garamond" w:cs="Courier New"/>
          <w:noProof/>
          <w:sz w:val="20"/>
          <w:szCs w:val="20"/>
        </w:rPr>
        <w:t xml:space="preserve">qu'il y a ici </w:t>
      </w:r>
      <w:r w:rsidRPr="003F784F">
        <w:rPr>
          <w:rFonts w:ascii="Garamond" w:hAnsi="Garamond"/>
          <w:i/>
          <w:iCs/>
          <w:noProof/>
          <w:sz w:val="20"/>
          <w:szCs w:val="20"/>
        </w:rPr>
        <w:t>un a</w:t>
      </w:r>
      <w:r w:rsidRPr="003F784F">
        <w:rPr>
          <w:rFonts w:ascii="Garamond" w:hAnsi="Garamond" w:cs="Courier New"/>
          <w:i/>
          <w:iCs/>
          <w:noProof/>
          <w:sz w:val="20"/>
          <w:szCs w:val="20"/>
        </w:rPr>
        <w:t>,</w:t>
      </w:r>
      <w:r w:rsidRPr="003F784F">
        <w:rPr>
          <w:rFonts w:ascii="Garamond" w:hAnsi="Garamond" w:cs="Courier New"/>
          <w:noProof/>
          <w:sz w:val="20"/>
          <w:szCs w:val="20"/>
        </w:rPr>
        <w:t xml:space="preserve"> ici </w:t>
      </w:r>
      <w:r w:rsidRPr="003F784F">
        <w:rPr>
          <w:rFonts w:ascii="Garamond" w:hAnsi="Garamond"/>
          <w:i/>
          <w:iCs/>
          <w:noProof/>
          <w:sz w:val="20"/>
          <w:szCs w:val="20"/>
        </w:rPr>
        <w:t>deux a,</w:t>
      </w:r>
      <w:r w:rsidRPr="003F784F">
        <w:rPr>
          <w:rFonts w:ascii="Garamond" w:hAnsi="Garamond" w:cs="Courier New"/>
          <w:noProof/>
          <w:sz w:val="20"/>
          <w:szCs w:val="20"/>
        </w:rPr>
        <w:t xml:space="preserve"> </w:t>
      </w:r>
      <w:r w:rsidRPr="003F784F">
        <w:rPr>
          <w:rFonts w:ascii="Garamond" w:hAnsi="Garamond"/>
          <w:i/>
          <w:iCs/>
          <w:noProof/>
          <w:sz w:val="20"/>
          <w:szCs w:val="20"/>
        </w:rPr>
        <w:t>trois a</w:t>
      </w:r>
      <w:r w:rsidRPr="003F784F">
        <w:rPr>
          <w:rFonts w:ascii="Garamond" w:hAnsi="Garamond" w:cs="Courier New"/>
          <w:noProof/>
          <w:sz w:val="20"/>
          <w:szCs w:val="20"/>
        </w:rPr>
        <w:t xml:space="preserve">, </w:t>
      </w:r>
      <w:r w:rsidRPr="003F784F">
        <w:rPr>
          <w:rFonts w:ascii="Garamond" w:hAnsi="Garamond"/>
          <w:i/>
          <w:iCs/>
          <w:noProof/>
          <w:sz w:val="20"/>
          <w:szCs w:val="20"/>
        </w:rPr>
        <w:t>cinq a</w:t>
      </w:r>
      <w:r w:rsidRPr="003F784F">
        <w:rPr>
          <w:rFonts w:ascii="Garamond" w:hAnsi="Garamond" w:cs="Courier New"/>
          <w:noProof/>
          <w:sz w:val="20"/>
          <w:szCs w:val="20"/>
        </w:rPr>
        <w:t xml:space="preserve">, </w:t>
      </w:r>
      <w:r w:rsidRPr="003F784F">
        <w:rPr>
          <w:rFonts w:ascii="Garamond" w:hAnsi="Garamond"/>
          <w:i/>
          <w:iCs/>
          <w:noProof/>
          <w:sz w:val="20"/>
          <w:szCs w:val="20"/>
        </w:rPr>
        <w:t>huit a,</w:t>
      </w:r>
      <w:r w:rsidRPr="003F784F">
        <w:rPr>
          <w:rFonts w:ascii="Garamond" w:hAnsi="Garamond" w:cs="Courier New"/>
          <w:noProof/>
          <w:sz w:val="20"/>
          <w:szCs w:val="20"/>
        </w:rPr>
        <w:t xml:space="preserve"> </w:t>
      </w:r>
    </w:p>
    <w:p w:rsidR="00322A51" w:rsidRPr="003F784F" w:rsidRDefault="00322A51" w:rsidP="00083977">
      <w:pPr>
        <w:pStyle w:val="Paragraphedeliste"/>
        <w:numPr>
          <w:ilvl w:val="0"/>
          <w:numId w:val="6"/>
        </w:numPr>
        <w:rPr>
          <w:rFonts w:ascii="Garamond" w:hAnsi="Garamond" w:cs="Courier New"/>
          <w:noProof/>
          <w:sz w:val="20"/>
          <w:szCs w:val="20"/>
        </w:rPr>
      </w:pPr>
      <w:r w:rsidRPr="003F784F">
        <w:rPr>
          <w:rFonts w:ascii="Garamond" w:hAnsi="Garamond" w:cs="Courier New"/>
          <w:noProof/>
          <w:sz w:val="20"/>
          <w:szCs w:val="20"/>
        </w:rPr>
        <w:t xml:space="preserve">et que quant aux </w:t>
      </w:r>
      <w:r w:rsidRPr="003F784F">
        <w:rPr>
          <w:rFonts w:ascii="Garamond" w:hAnsi="Garamond"/>
          <w:i/>
          <w:iCs/>
          <w:noProof/>
          <w:sz w:val="20"/>
          <w:szCs w:val="20"/>
        </w:rPr>
        <w:t>entiers</w:t>
      </w:r>
      <w:r w:rsidRPr="003F784F">
        <w:rPr>
          <w:rFonts w:ascii="Garamond" w:hAnsi="Garamond" w:cs="Courier New"/>
          <w:noProof/>
          <w:sz w:val="20"/>
          <w:szCs w:val="20"/>
        </w:rPr>
        <w:t xml:space="preserve">, également ils alternent, </w:t>
      </w:r>
      <w:r w:rsidRPr="003F784F">
        <w:rPr>
          <w:noProof/>
          <w:color w:val="0000CC"/>
          <w:sz w:val="18"/>
          <w:szCs w:val="18"/>
        </w:rPr>
        <w:t>1, 2, 3, 5, 8, 13</w:t>
      </w:r>
      <w:r w:rsidRPr="003F784F">
        <w:rPr>
          <w:noProof/>
          <w:sz w:val="20"/>
          <w:szCs w:val="20"/>
        </w:rPr>
        <w:t>…</w:t>
      </w:r>
      <w:r w:rsidRPr="003F784F">
        <w:rPr>
          <w:rFonts w:ascii="Garamond" w:hAnsi="Garamond" w:cs="Courier New"/>
          <w:noProof/>
          <w:sz w:val="20"/>
          <w:szCs w:val="20"/>
        </w:rPr>
        <w:t xml:space="preserve"> : c'est d'une </w:t>
      </w:r>
      <w:r w:rsidRPr="003F784F">
        <w:rPr>
          <w:rFonts w:ascii="Garamond" w:hAnsi="Garamond"/>
          <w:i/>
          <w:iCs/>
          <w:noProof/>
          <w:sz w:val="20"/>
          <w:szCs w:val="20"/>
        </w:rPr>
        <w:t>façon alternante</w:t>
      </w:r>
      <w:r w:rsidRPr="003F784F">
        <w:rPr>
          <w:rFonts w:ascii="Garamond" w:hAnsi="Garamond" w:cs="Courier New"/>
          <w:noProof/>
          <w:sz w:val="20"/>
          <w:szCs w:val="20"/>
        </w:rPr>
        <w:t xml:space="preserve"> que ce qui s'inscrit </w:t>
      </w:r>
      <w:r w:rsidR="003F784F">
        <w:rPr>
          <w:rFonts w:ascii="Garamond" w:hAnsi="Garamond" w:cs="Courier New"/>
          <w:noProof/>
          <w:sz w:val="20"/>
          <w:szCs w:val="20"/>
        </w:rPr>
        <w:t xml:space="preserve">                                                </w:t>
      </w:r>
      <w:r w:rsidRPr="003F784F">
        <w:rPr>
          <w:rFonts w:ascii="Garamond" w:hAnsi="Garamond" w:cs="Courier New"/>
          <w:noProof/>
          <w:sz w:val="20"/>
          <w:szCs w:val="20"/>
        </w:rPr>
        <w:t xml:space="preserve">en </w:t>
      </w:r>
      <w:r w:rsidRPr="003F784F">
        <w:rPr>
          <w:rFonts w:ascii="Garamond" w:hAnsi="Garamond"/>
          <w:i/>
          <w:iCs/>
          <w:noProof/>
          <w:sz w:val="20"/>
          <w:szCs w:val="20"/>
        </w:rPr>
        <w:t>entier</w:t>
      </w:r>
      <w:r w:rsidRPr="003F784F">
        <w:rPr>
          <w:rFonts w:ascii="Garamond" w:hAnsi="Garamond"/>
          <w:i/>
          <w:iCs/>
          <w:sz w:val="20"/>
          <w:szCs w:val="20"/>
        </w:rPr>
        <w:t>s</w:t>
      </w:r>
      <w:r w:rsidRPr="003F784F">
        <w:rPr>
          <w:rFonts w:ascii="Garamond" w:hAnsi="Garamond" w:cs="Courier New"/>
          <w:noProof/>
          <w:sz w:val="20"/>
          <w:szCs w:val="20"/>
        </w:rPr>
        <w:t xml:space="preserve"> est à droite et puis à gauche </w:t>
      </w:r>
      <w:r w:rsidRPr="003F784F">
        <w:rPr>
          <w:rFonts w:ascii="Garamond" w:hAnsi="Garamond"/>
          <w:i/>
          <w:iCs/>
          <w:noProof/>
          <w:sz w:val="20"/>
          <w:szCs w:val="20"/>
        </w:rPr>
        <w:t>et ainsi de suite</w:t>
      </w:r>
      <w:r w:rsidR="00F87E4A" w:rsidRPr="003F784F">
        <w:rPr>
          <w:rFonts w:ascii="Garamond" w:hAnsi="Garamond"/>
          <w:i/>
          <w:iCs/>
          <w:noProof/>
          <w:sz w:val="20"/>
          <w:szCs w:val="20"/>
        </w:rPr>
        <w:t>.</w:t>
      </w:r>
    </w:p>
    <w:p w:rsidR="00322A51" w:rsidRPr="003B0852" w:rsidRDefault="00322A51">
      <w:pPr>
        <w:rPr>
          <w:rFonts w:ascii="Garamond" w:hAnsi="Garamond" w:cs="Courier New"/>
          <w:noProof/>
          <w:sz w:val="20"/>
          <w:szCs w:val="20"/>
        </w:rPr>
      </w:pPr>
    </w:p>
    <w:p w:rsidR="005F293E" w:rsidRDefault="00322A51">
      <w:pPr>
        <w:pStyle w:val="Corpsdetexte3"/>
        <w:rPr>
          <w:rFonts w:ascii="Garamond" w:hAnsi="Garamond"/>
          <w:sz w:val="20"/>
          <w:szCs w:val="20"/>
        </w:rPr>
      </w:pPr>
      <w:r w:rsidRPr="003B0852">
        <w:rPr>
          <w:rFonts w:ascii="Garamond" w:hAnsi="Garamond"/>
          <w:sz w:val="20"/>
          <w:szCs w:val="20"/>
        </w:rPr>
        <w:t>De même pour ce qu'il en est du nombre qui affecte le</w:t>
      </w:r>
      <w:r w:rsidR="005C0240" w:rsidRPr="003B0852">
        <w:rPr>
          <w:rFonts w:ascii="Garamond" w:hAnsi="Garamond"/>
          <w:sz w:val="20"/>
          <w:szCs w:val="20"/>
        </w:rPr>
        <w:t xml:space="preserve"> </w:t>
      </w:r>
      <w:r w:rsidRPr="005F293E">
        <w:rPr>
          <w:rFonts w:ascii="Times New Roman" w:hAnsi="Times New Roman" w:cs="Times New Roman"/>
          <w:i/>
          <w:color w:val="0000CC"/>
          <w:sz w:val="20"/>
          <w:szCs w:val="20"/>
        </w:rPr>
        <w:t>a</w:t>
      </w:r>
      <w:r w:rsidRPr="003B0852">
        <w:rPr>
          <w:rFonts w:ascii="Garamond" w:hAnsi="Garamond"/>
          <w:sz w:val="20"/>
          <w:szCs w:val="20"/>
        </w:rPr>
        <w:t xml:space="preserve">. </w:t>
      </w:r>
      <w:r w:rsidR="005F293E">
        <w:rPr>
          <w:rFonts w:ascii="Garamond" w:hAnsi="Garamond"/>
          <w:sz w:val="20"/>
          <w:szCs w:val="20"/>
        </w:rPr>
        <w:t>M</w:t>
      </w:r>
      <w:r w:rsidRPr="003B0852">
        <w:rPr>
          <w:rFonts w:ascii="Garamond" w:hAnsi="Garamond"/>
          <w:sz w:val="20"/>
          <w:szCs w:val="20"/>
        </w:rPr>
        <w:t xml:space="preserve">ais comme vous le voyez, le </w:t>
      </w:r>
      <w:r w:rsidRPr="005F293E">
        <w:rPr>
          <w:rFonts w:ascii="Times New Roman" w:hAnsi="Times New Roman" w:cs="Times New Roman"/>
          <w:i/>
          <w:color w:val="0000CC"/>
          <w:sz w:val="20"/>
          <w:szCs w:val="20"/>
        </w:rPr>
        <w:t>a</w:t>
      </w:r>
      <w:r w:rsidRPr="003B0852">
        <w:rPr>
          <w:rFonts w:ascii="Garamond" w:hAnsi="Garamond"/>
          <w:sz w:val="20"/>
          <w:szCs w:val="20"/>
        </w:rPr>
        <w:t xml:space="preserve"> a toujours ici sur l'entier </w:t>
      </w:r>
    </w:p>
    <w:p w:rsidR="00322A51" w:rsidRPr="003B0852" w:rsidRDefault="00322A51" w:rsidP="005F293E">
      <w:pPr>
        <w:pStyle w:val="Corpsdetexte3"/>
        <w:rPr>
          <w:rFonts w:ascii="Garamond" w:hAnsi="Garamond"/>
          <w:sz w:val="20"/>
          <w:szCs w:val="20"/>
        </w:rPr>
      </w:pPr>
      <w:r w:rsidRPr="003B0852">
        <w:rPr>
          <w:rFonts w:ascii="Garamond" w:hAnsi="Garamond"/>
          <w:sz w:val="20"/>
          <w:szCs w:val="20"/>
        </w:rPr>
        <w:t xml:space="preserve">une avance, il est </w:t>
      </w:r>
      <w:r w:rsidRPr="005F293E">
        <w:rPr>
          <w:rFonts w:ascii="Times New Roman" w:hAnsi="Times New Roman" w:cs="Times New Roman"/>
          <w:color w:val="0000CC"/>
          <w:sz w:val="20"/>
          <w:szCs w:val="20"/>
        </w:rPr>
        <w:t>1</w:t>
      </w:r>
      <w:r w:rsidRPr="003B0852">
        <w:rPr>
          <w:rFonts w:ascii="Garamond" w:hAnsi="Garamond"/>
          <w:sz w:val="20"/>
          <w:szCs w:val="20"/>
        </w:rPr>
        <w:t xml:space="preserve"> ici, alors que l'entier ne sera </w:t>
      </w:r>
      <w:r w:rsidRPr="005F293E">
        <w:rPr>
          <w:rFonts w:ascii="Times New Roman" w:hAnsi="Times New Roman" w:cs="Times New Roman"/>
          <w:color w:val="0000CC"/>
          <w:sz w:val="20"/>
          <w:szCs w:val="20"/>
        </w:rPr>
        <w:t>1</w:t>
      </w:r>
      <w:r w:rsidRPr="003B0852">
        <w:rPr>
          <w:rFonts w:ascii="Garamond" w:hAnsi="Garamond"/>
          <w:sz w:val="20"/>
          <w:szCs w:val="20"/>
        </w:rPr>
        <w:t xml:space="preserve"> qu'au terme suivant et ainsi de suite.</w:t>
      </w:r>
      <w:r w:rsidR="005F293E">
        <w:rPr>
          <w:rFonts w:ascii="Garamond" w:hAnsi="Garamond"/>
          <w:sz w:val="20"/>
          <w:szCs w:val="20"/>
        </w:rPr>
        <w:t xml:space="preserve"> </w:t>
      </w:r>
      <w:r w:rsidRPr="003B0852">
        <w:rPr>
          <w:rFonts w:ascii="Garamond" w:hAnsi="Garamond"/>
          <w:sz w:val="20"/>
          <w:szCs w:val="20"/>
        </w:rPr>
        <w:t>C'est pourquoi il change de place parce que, pour que se conserve un résultat positif</w:t>
      </w:r>
      <w:r w:rsidR="005F293E">
        <w:rPr>
          <w:rFonts w:ascii="Garamond" w:hAnsi="Garamond"/>
          <w:sz w:val="20"/>
          <w:szCs w:val="20"/>
        </w:rPr>
        <w:t xml:space="preserve"> - </w:t>
      </w:r>
      <w:r w:rsidRPr="003B0852">
        <w:rPr>
          <w:rFonts w:ascii="Garamond" w:hAnsi="Garamond"/>
          <w:sz w:val="20"/>
          <w:szCs w:val="20"/>
        </w:rPr>
        <w:t>et c’est ce dont il s'agit dans cette série</w:t>
      </w:r>
      <w:r w:rsidR="005F293E">
        <w:rPr>
          <w:rFonts w:ascii="Garamond" w:hAnsi="Garamond"/>
          <w:sz w:val="20"/>
          <w:szCs w:val="20"/>
        </w:rPr>
        <w:t xml:space="preserve"> - </w:t>
      </w:r>
      <w:r w:rsidRPr="003B0852">
        <w:rPr>
          <w:rFonts w:ascii="Garamond" w:hAnsi="Garamond"/>
          <w:sz w:val="20"/>
          <w:szCs w:val="20"/>
        </w:rPr>
        <w:t xml:space="preserve">pour que chacun de ses termes s'écrive d'une façon positive, il faut que passe alternativement d'un côté à l'autre </w:t>
      </w:r>
      <w:r w:rsidRPr="003B0852">
        <w:rPr>
          <w:rFonts w:ascii="Garamond" w:hAnsi="Garamond"/>
          <w:i/>
          <w:color w:val="0000CC"/>
          <w:sz w:val="20"/>
          <w:szCs w:val="20"/>
        </w:rPr>
        <w:t xml:space="preserve">ce qui </w:t>
      </w:r>
      <w:r w:rsidRPr="003B0852">
        <w:rPr>
          <w:rFonts w:ascii="Garamond" w:hAnsi="Garamond"/>
          <w:i/>
          <w:iCs/>
          <w:color w:val="0000CC"/>
          <w:sz w:val="20"/>
          <w:szCs w:val="20"/>
        </w:rPr>
        <w:t>se numère</w:t>
      </w:r>
      <w:r w:rsidRPr="003B0852">
        <w:rPr>
          <w:rFonts w:ascii="Garamond" w:hAnsi="Garamond"/>
          <w:i/>
          <w:color w:val="0000CC"/>
          <w:sz w:val="20"/>
          <w:szCs w:val="20"/>
        </w:rPr>
        <w:t xml:space="preserve"> en </w:t>
      </w:r>
      <w:r w:rsidRPr="003B0852">
        <w:rPr>
          <w:rFonts w:ascii="Garamond" w:hAnsi="Garamond"/>
          <w:i/>
          <w:iCs/>
          <w:color w:val="0000CC"/>
          <w:sz w:val="20"/>
          <w:szCs w:val="20"/>
          <w:u w:val="single"/>
        </w:rPr>
        <w:t>entier</w:t>
      </w:r>
      <w:r w:rsidRPr="003B0852">
        <w:rPr>
          <w:rFonts w:ascii="Garamond" w:hAnsi="Garamond"/>
          <w:sz w:val="20"/>
          <w:szCs w:val="20"/>
        </w:rPr>
        <w:t xml:space="preserve"> et </w:t>
      </w:r>
      <w:r w:rsidRPr="003B0852">
        <w:rPr>
          <w:rFonts w:ascii="Garamond" w:hAnsi="Garamond"/>
          <w:i/>
          <w:color w:val="0000CC"/>
          <w:sz w:val="20"/>
          <w:szCs w:val="20"/>
        </w:rPr>
        <w:t xml:space="preserve">ce qui </w:t>
      </w:r>
      <w:r w:rsidRPr="003B0852">
        <w:rPr>
          <w:rFonts w:ascii="Garamond" w:hAnsi="Garamond"/>
          <w:i/>
          <w:iCs/>
          <w:color w:val="0000CC"/>
          <w:sz w:val="20"/>
          <w:szCs w:val="20"/>
        </w:rPr>
        <w:t>se numère</w:t>
      </w:r>
      <w:r w:rsidRPr="003B0852">
        <w:rPr>
          <w:rFonts w:ascii="Garamond" w:hAnsi="Garamond"/>
          <w:i/>
          <w:color w:val="0000CC"/>
          <w:sz w:val="20"/>
          <w:szCs w:val="20"/>
        </w:rPr>
        <w:t xml:space="preserve"> en </w:t>
      </w:r>
      <w:r w:rsidR="00514A84" w:rsidRPr="005F293E">
        <w:rPr>
          <w:rFonts w:ascii="Times New Roman" w:hAnsi="Times New Roman" w:cs="Times New Roman"/>
          <w:i/>
          <w:color w:val="0000CC"/>
          <w:sz w:val="20"/>
          <w:szCs w:val="20"/>
          <w:u w:val="single"/>
        </w:rPr>
        <w:t>a</w:t>
      </w:r>
      <w:r w:rsidRPr="003B0852">
        <w:rPr>
          <w:rFonts w:ascii="Garamond" w:hAnsi="Garamond"/>
          <w:sz w:val="20"/>
          <w:szCs w:val="20"/>
        </w:rPr>
        <w:t xml:space="preserve">.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Or, comme vous le voyez, puisque </w:t>
      </w:r>
      <w:r w:rsidR="00514A84" w:rsidRPr="005F293E">
        <w:rPr>
          <w:i/>
          <w:noProof/>
          <w:color w:val="0000CC"/>
          <w:sz w:val="20"/>
          <w:szCs w:val="20"/>
        </w:rPr>
        <w:t>a</w:t>
      </w:r>
      <w:r w:rsidRPr="003B0852">
        <w:rPr>
          <w:rFonts w:ascii="Garamond" w:hAnsi="Garamond" w:cs="Courier New"/>
          <w:noProof/>
          <w:sz w:val="20"/>
          <w:szCs w:val="20"/>
        </w:rPr>
        <w:t xml:space="preserve"> est inférieur à </w:t>
      </w:r>
      <w:r w:rsidRPr="005F293E">
        <w:rPr>
          <w:noProof/>
          <w:color w:val="0000CC"/>
          <w:sz w:val="20"/>
          <w:szCs w:val="20"/>
        </w:rPr>
        <w:t>1</w:t>
      </w:r>
      <w:r w:rsidRPr="003B0852">
        <w:rPr>
          <w:rFonts w:ascii="Garamond" w:hAnsi="Garamond" w:cs="Courier New"/>
          <w:noProof/>
          <w:sz w:val="20"/>
          <w:szCs w:val="20"/>
        </w:rPr>
        <w:t xml:space="preserve"> et que nous savons d'autre part</w:t>
      </w:r>
      <w:r w:rsidR="005F293E">
        <w:rPr>
          <w:rFonts w:ascii="Garamond" w:hAnsi="Garamond" w:cs="Courier New"/>
          <w:noProof/>
          <w:sz w:val="20"/>
          <w:szCs w:val="20"/>
        </w:rPr>
        <w:t xml:space="preserve">, </w:t>
      </w:r>
      <w:r w:rsidRPr="003B0852">
        <w:rPr>
          <w:rFonts w:ascii="Garamond" w:hAnsi="Garamond" w:cs="Courier New"/>
          <w:noProof/>
          <w:sz w:val="20"/>
          <w:szCs w:val="20"/>
        </w:rPr>
        <w:t>en raison de la position de cette égalité première</w:t>
      </w:r>
      <w:r w:rsidR="005F293E">
        <w:rPr>
          <w:rFonts w:ascii="Garamond" w:hAnsi="Garamond" w:cs="Courier New"/>
          <w:noProof/>
          <w:sz w:val="20"/>
          <w:szCs w:val="20"/>
        </w:rPr>
        <w:t xml:space="preserve">, </w:t>
      </w:r>
      <w:r w:rsidRPr="003B0852">
        <w:rPr>
          <w:rFonts w:ascii="Garamond" w:hAnsi="Garamond" w:cs="Courier New"/>
          <w:noProof/>
          <w:sz w:val="20"/>
          <w:szCs w:val="20"/>
        </w:rPr>
        <w:t xml:space="preserve">qu'il va s'exprimer par une puissance croissante de </w:t>
      </w:r>
      <w:r w:rsidR="00514A84" w:rsidRPr="003B0852">
        <w:rPr>
          <w:rFonts w:ascii="Garamond" w:hAnsi="Garamond"/>
          <w:i/>
          <w:noProof/>
          <w:color w:val="0000CC"/>
          <w:sz w:val="20"/>
          <w:szCs w:val="20"/>
        </w:rPr>
        <w:t>a</w:t>
      </w:r>
      <w:r w:rsidRPr="003B0852">
        <w:rPr>
          <w:rFonts w:ascii="Garamond" w:hAnsi="Garamond" w:cs="Courier New"/>
          <w:noProof/>
          <w:sz w:val="20"/>
          <w:szCs w:val="20"/>
        </w:rPr>
        <w:t xml:space="preserve">, le résultat de cette différence va devenir de plus en plus petit par rapport à quelque chose qu'il constitue comme </w:t>
      </w:r>
      <w:r w:rsidRPr="003B0852">
        <w:rPr>
          <w:rFonts w:ascii="Garamond" w:hAnsi="Garamond"/>
          <w:i/>
          <w:noProof/>
          <w:sz w:val="20"/>
          <w:szCs w:val="20"/>
        </w:rPr>
        <w:t>une limite</w:t>
      </w:r>
      <w:r w:rsidRPr="003B0852">
        <w:rPr>
          <w:rFonts w:ascii="Garamond" w:hAnsi="Garamond" w:cs="Courier New"/>
          <w:noProof/>
          <w:sz w:val="20"/>
          <w:szCs w:val="20"/>
        </w:rPr>
        <w:t xml:space="preserve">. C'est ce qu'on appelle </w:t>
      </w:r>
      <w:r w:rsidRPr="003B0852">
        <w:rPr>
          <w:rFonts w:ascii="Garamond" w:hAnsi="Garamond"/>
          <w:i/>
          <w:noProof/>
          <w:sz w:val="20"/>
          <w:szCs w:val="20"/>
        </w:rPr>
        <w:t>une série convergente</w:t>
      </w:r>
      <w:r w:rsidRPr="003B0852">
        <w:rPr>
          <w:rFonts w:ascii="Garamond" w:hAnsi="Garamond" w:cs="Courier New"/>
          <w:noProof/>
          <w:sz w:val="20"/>
          <w:szCs w:val="20"/>
        </w:rPr>
        <w:t xml:space="preserve">. </w:t>
      </w:r>
    </w:p>
    <w:p w:rsidR="005F293E" w:rsidRDefault="005F293E">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Et convergente vers quoi ? </w:t>
      </w:r>
    </w:p>
    <w:p w:rsidR="008B3402" w:rsidRDefault="008B3402">
      <w:pPr>
        <w:rPr>
          <w:rFonts w:ascii="Garamond" w:hAnsi="Garamond" w:cs="Courier New"/>
          <w:noProof/>
          <w:sz w:val="20"/>
          <w:szCs w:val="20"/>
        </w:rPr>
      </w:pPr>
    </w:p>
    <w:p w:rsidR="00322A51" w:rsidRDefault="00322A51">
      <w:pPr>
        <w:rPr>
          <w:rFonts w:ascii="Garamond" w:hAnsi="Garamond" w:cs="Courier New"/>
          <w:noProof/>
          <w:sz w:val="20"/>
          <w:szCs w:val="20"/>
        </w:rPr>
      </w:pPr>
      <w:r w:rsidRPr="003B0852">
        <w:rPr>
          <w:rFonts w:ascii="Garamond" w:hAnsi="Garamond" w:cs="Courier New"/>
          <w:noProof/>
          <w:sz w:val="20"/>
          <w:szCs w:val="20"/>
        </w:rPr>
        <w:t xml:space="preserve">Vers quelque chose qui n'est pas </w:t>
      </w:r>
      <w:r w:rsidRPr="005F293E">
        <w:rPr>
          <w:noProof/>
          <w:color w:val="0000CC"/>
          <w:sz w:val="20"/>
          <w:szCs w:val="20"/>
        </w:rPr>
        <w:t>1</w:t>
      </w:r>
      <w:r w:rsidRPr="003B0852">
        <w:rPr>
          <w:rFonts w:ascii="Garamond" w:hAnsi="Garamond" w:cs="Courier New"/>
          <w:noProof/>
          <w:sz w:val="20"/>
          <w:szCs w:val="20"/>
        </w:rPr>
        <w:t xml:space="preserve"> mais, comme je vous l'ai montré la dernière fois :</w:t>
      </w:r>
    </w:p>
    <w:p w:rsidR="008B3402" w:rsidRDefault="008B3402">
      <w:pPr>
        <w:rPr>
          <w:rFonts w:ascii="Garamond" w:hAnsi="Garamond" w:cs="Courier New"/>
          <w:noProof/>
          <w:sz w:val="20"/>
          <w:szCs w:val="20"/>
        </w:rPr>
      </w:pPr>
    </w:p>
    <w:p w:rsidR="005F293E" w:rsidRDefault="005F293E">
      <w:pPr>
        <w:rPr>
          <w:rFonts w:ascii="Garamond" w:hAnsi="Garamond" w:cs="Courier New"/>
          <w:noProof/>
          <w:sz w:val="20"/>
          <w:szCs w:val="20"/>
        </w:rPr>
      </w:pPr>
    </w:p>
    <w:p w:rsidR="00322A51" w:rsidRPr="003B0852" w:rsidRDefault="00D42813" w:rsidP="005F293E">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2F2435E2" wp14:editId="1B33F9B1">
            <wp:extent cx="2001253" cy="1400877"/>
            <wp:effectExtent l="0" t="0" r="0" b="0"/>
            <wp:docPr id="34" name="Image 34" descr="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a"/>
                    <pic:cNvPicPr>
                      <a:picLocks noChangeAspect="1" noChangeArrowheads="1"/>
                    </pic:cNvPicPr>
                  </pic:nvPicPr>
                  <pic:blipFill>
                    <a:blip r:embed="rId53" cstate="print"/>
                    <a:srcRect/>
                    <a:stretch>
                      <a:fillRect/>
                    </a:stretch>
                  </pic:blipFill>
                  <pic:spPr bwMode="auto">
                    <a:xfrm>
                      <a:off x="0" y="0"/>
                      <a:ext cx="2006286" cy="1404400"/>
                    </a:xfrm>
                    <a:prstGeom prst="rect">
                      <a:avLst/>
                    </a:prstGeom>
                    <a:noFill/>
                    <a:ln w="9525">
                      <a:noFill/>
                      <a:miter lim="800000"/>
                      <a:headEnd/>
                      <a:tailEnd/>
                    </a:ln>
                  </pic:spPr>
                </pic:pic>
              </a:graphicData>
            </a:graphic>
          </wp:inline>
        </w:drawing>
      </w:r>
      <w:r w:rsidR="005F293E">
        <w:rPr>
          <w:rFonts w:ascii="Garamond" w:hAnsi="Garamond" w:cs="Courier New"/>
          <w:noProof/>
          <w:sz w:val="20"/>
          <w:szCs w:val="20"/>
        </w:rPr>
        <w:t xml:space="preserve">     </w:t>
      </w:r>
      <w:r w:rsidRPr="003B0852">
        <w:rPr>
          <w:rFonts w:ascii="Garamond" w:hAnsi="Garamond" w:cs="Courier New"/>
          <w:noProof/>
          <w:sz w:val="20"/>
          <w:szCs w:val="20"/>
        </w:rPr>
        <w:drawing>
          <wp:inline distT="0" distB="0" distL="0" distR="0" wp14:anchorId="7017052E" wp14:editId="3E2EA953">
            <wp:extent cx="947534" cy="1319219"/>
            <wp:effectExtent l="0" t="0" r="0" b="0"/>
            <wp:docPr id="35" name="Image 35"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9a"/>
                    <pic:cNvPicPr>
                      <a:picLocks noChangeAspect="1" noChangeArrowheads="1"/>
                    </pic:cNvPicPr>
                  </pic:nvPicPr>
                  <pic:blipFill>
                    <a:blip r:embed="rId54" cstate="print"/>
                    <a:srcRect/>
                    <a:stretch>
                      <a:fillRect/>
                    </a:stretch>
                  </pic:blipFill>
                  <pic:spPr bwMode="auto">
                    <a:xfrm>
                      <a:off x="0" y="0"/>
                      <a:ext cx="947259" cy="1318836"/>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5F293E" w:rsidRDefault="00322A51">
      <w:pPr>
        <w:rPr>
          <w:rFonts w:ascii="Garamond" w:hAnsi="Garamond" w:cs="Courier New"/>
          <w:noProof/>
          <w:sz w:val="20"/>
          <w:szCs w:val="20"/>
        </w:rPr>
      </w:pPr>
      <w:r w:rsidRPr="003B0852">
        <w:rPr>
          <w:rFonts w:ascii="Garamond" w:hAnsi="Garamond" w:cs="Courier New"/>
          <w:noProof/>
          <w:sz w:val="20"/>
          <w:szCs w:val="20"/>
        </w:rPr>
        <w:t xml:space="preserve">par l'image du rabattement de ce a sur le </w:t>
      </w:r>
      <w:r w:rsidRPr="005F293E">
        <w:rPr>
          <w:noProof/>
          <w:color w:val="0000CC"/>
          <w:sz w:val="20"/>
          <w:szCs w:val="20"/>
        </w:rPr>
        <w:t>1</w:t>
      </w:r>
      <w:r w:rsidRPr="003B0852">
        <w:rPr>
          <w:rFonts w:ascii="Garamond" w:hAnsi="Garamond" w:cs="Courier New"/>
          <w:noProof/>
          <w:sz w:val="20"/>
          <w:szCs w:val="20"/>
        </w:rPr>
        <w:t xml:space="preserve">, puis du </w:t>
      </w:r>
      <w:r w:rsidRPr="003B0852">
        <w:rPr>
          <w:rFonts w:ascii="Garamond" w:hAnsi="Garamond"/>
          <w:i/>
          <w:iCs/>
          <w:noProof/>
          <w:sz w:val="20"/>
          <w:szCs w:val="20"/>
        </w:rPr>
        <w:t>reste</w:t>
      </w:r>
      <w:r w:rsidRPr="003B0852">
        <w:rPr>
          <w:rFonts w:ascii="Garamond" w:hAnsi="Garamond" w:cs="Courier New"/>
          <w:noProof/>
          <w:sz w:val="20"/>
          <w:szCs w:val="20"/>
        </w:rPr>
        <w:t xml:space="preserve"> qui était </w:t>
      </w:r>
      <w:r w:rsidR="00514A84" w:rsidRPr="005F293E">
        <w:rPr>
          <w:i/>
          <w:noProof/>
          <w:color w:val="0000CC"/>
          <w:sz w:val="20"/>
          <w:szCs w:val="20"/>
        </w:rPr>
        <w:t>a</w:t>
      </w:r>
      <w:r w:rsidRPr="005F293E">
        <w:rPr>
          <w:noProof/>
          <w:color w:val="0000CC"/>
          <w:sz w:val="20"/>
          <w:szCs w:val="20"/>
          <w:vertAlign w:val="superscript"/>
        </w:rPr>
        <w:t>2</w:t>
      </w:r>
      <w:r w:rsidRPr="003B0852">
        <w:rPr>
          <w:rFonts w:ascii="Garamond" w:hAnsi="Garamond" w:cs="Courier New"/>
          <w:noProof/>
          <w:sz w:val="20"/>
          <w:szCs w:val="20"/>
        </w:rPr>
        <w:t xml:space="preserve"> sur le </w:t>
      </w:r>
      <w:r w:rsidR="00514A84" w:rsidRPr="005F293E">
        <w:rPr>
          <w:i/>
          <w:noProof/>
          <w:color w:val="0000CC"/>
          <w:sz w:val="20"/>
          <w:szCs w:val="20"/>
        </w:rPr>
        <w:t>a</w:t>
      </w:r>
      <w:r w:rsidRPr="005F293E">
        <w:rPr>
          <w:noProof/>
          <w:sz w:val="20"/>
          <w:szCs w:val="20"/>
        </w:rPr>
        <w:t>,</w:t>
      </w:r>
      <w:r w:rsidRPr="003B0852">
        <w:rPr>
          <w:rFonts w:ascii="Garamond" w:hAnsi="Garamond" w:cs="Courier New"/>
          <w:noProof/>
          <w:sz w:val="20"/>
          <w:szCs w:val="20"/>
        </w:rPr>
        <w:t xml:space="preserve"> ce qui produit ici </w:t>
      </w:r>
      <w:r w:rsidR="00514A84" w:rsidRPr="005F293E">
        <w:rPr>
          <w:i/>
          <w:noProof/>
          <w:color w:val="0000CC"/>
          <w:sz w:val="20"/>
          <w:szCs w:val="20"/>
        </w:rPr>
        <w:t>a</w:t>
      </w:r>
      <w:r w:rsidRPr="005F293E">
        <w:rPr>
          <w:noProof/>
          <w:color w:val="0000CC"/>
          <w:sz w:val="20"/>
          <w:szCs w:val="20"/>
          <w:vertAlign w:val="superscript"/>
        </w:rPr>
        <w:t>3</w:t>
      </w:r>
      <w:r w:rsidRPr="003B0852">
        <w:rPr>
          <w:rFonts w:ascii="Garamond" w:hAnsi="Garamond" w:cs="Courier New"/>
          <w:noProof/>
          <w:sz w:val="20"/>
          <w:szCs w:val="20"/>
        </w:rPr>
        <w:t xml:space="preserve">, le </w:t>
      </w:r>
      <w:r w:rsidR="00514A84" w:rsidRPr="005F293E">
        <w:rPr>
          <w:i/>
          <w:noProof/>
          <w:color w:val="0000CC"/>
          <w:sz w:val="20"/>
          <w:szCs w:val="20"/>
        </w:rPr>
        <w:t>a</w:t>
      </w:r>
      <w:r w:rsidRPr="005F293E">
        <w:rPr>
          <w:noProof/>
          <w:color w:val="0000CC"/>
          <w:sz w:val="20"/>
          <w:szCs w:val="20"/>
          <w:vertAlign w:val="superscript"/>
        </w:rPr>
        <w:t>3</w:t>
      </w:r>
      <w:r w:rsidRPr="003B0852">
        <w:rPr>
          <w:rFonts w:ascii="Garamond" w:hAnsi="Garamond" w:cs="Courier New"/>
          <w:noProof/>
          <w:sz w:val="20"/>
          <w:szCs w:val="20"/>
        </w:rPr>
        <w:t xml:space="preserve"> étant rabattu, </w:t>
      </w:r>
    </w:p>
    <w:p w:rsidR="008B3402" w:rsidRDefault="00322A51" w:rsidP="005F293E">
      <w:pPr>
        <w:rPr>
          <w:rFonts w:ascii="Garamond" w:hAnsi="Garamond" w:cs="Courier New"/>
          <w:noProof/>
          <w:sz w:val="20"/>
          <w:szCs w:val="20"/>
        </w:rPr>
      </w:pPr>
      <w:r w:rsidRPr="003B0852">
        <w:rPr>
          <w:rFonts w:ascii="Garamond" w:hAnsi="Garamond" w:cs="Courier New"/>
          <w:noProof/>
          <w:sz w:val="20"/>
          <w:szCs w:val="20"/>
        </w:rPr>
        <w:t xml:space="preserve">qui produit ici </w:t>
      </w:r>
      <w:r w:rsidR="00514A84" w:rsidRPr="005F293E">
        <w:rPr>
          <w:i/>
          <w:noProof/>
          <w:color w:val="0000CC"/>
          <w:sz w:val="20"/>
          <w:szCs w:val="20"/>
        </w:rPr>
        <w:t>a</w:t>
      </w:r>
      <w:r w:rsidRPr="005F293E">
        <w:rPr>
          <w:noProof/>
          <w:color w:val="0000CC"/>
          <w:sz w:val="20"/>
          <w:szCs w:val="20"/>
          <w:vertAlign w:val="superscript"/>
        </w:rPr>
        <w:t>4</w:t>
      </w:r>
      <w:r w:rsidRPr="003B0852">
        <w:rPr>
          <w:rFonts w:ascii="Garamond" w:hAnsi="Garamond" w:cs="Courier New"/>
          <w:noProof/>
          <w:sz w:val="20"/>
          <w:szCs w:val="20"/>
        </w:rPr>
        <w:t xml:space="preserve">, le tout arrivant ici à une coupure qui réalise </w:t>
      </w:r>
      <w:r w:rsidR="00514A84" w:rsidRPr="005F293E">
        <w:rPr>
          <w:i/>
          <w:noProof/>
          <w:color w:val="0000CC"/>
          <w:sz w:val="20"/>
          <w:szCs w:val="20"/>
        </w:rPr>
        <w:t>a</w:t>
      </w:r>
      <w:r w:rsidRPr="005F293E">
        <w:rPr>
          <w:noProof/>
          <w:color w:val="0000CC"/>
          <w:sz w:val="20"/>
          <w:szCs w:val="20"/>
          <w:vertAlign w:val="superscript"/>
        </w:rPr>
        <w:t>2</w:t>
      </w:r>
      <w:r w:rsidRPr="005F293E">
        <w:rPr>
          <w:noProof/>
          <w:color w:val="0000CC"/>
          <w:sz w:val="20"/>
          <w:szCs w:val="20"/>
        </w:rPr>
        <w:t>+</w:t>
      </w:r>
      <w:r w:rsidR="00514A84" w:rsidRPr="005F293E">
        <w:rPr>
          <w:i/>
          <w:noProof/>
          <w:color w:val="0000CC"/>
          <w:sz w:val="20"/>
          <w:szCs w:val="20"/>
        </w:rPr>
        <w:t>a</w:t>
      </w:r>
      <w:r w:rsidRPr="005F293E">
        <w:rPr>
          <w:noProof/>
          <w:color w:val="0000CC"/>
          <w:sz w:val="20"/>
          <w:szCs w:val="20"/>
        </w:rPr>
        <w:t xml:space="preserve"> = 1</w:t>
      </w:r>
      <w:r w:rsidR="005F293E">
        <w:rPr>
          <w:rFonts w:ascii="Garamond" w:hAnsi="Garamond" w:cs="Courier New"/>
          <w:noProof/>
          <w:sz w:val="20"/>
          <w:szCs w:val="20"/>
        </w:rPr>
        <w:t xml:space="preserve">. </w:t>
      </w:r>
    </w:p>
    <w:p w:rsidR="008B3402" w:rsidRDefault="008B3402" w:rsidP="005F293E">
      <w:pPr>
        <w:rPr>
          <w:rFonts w:ascii="Garamond" w:hAnsi="Garamond" w:cs="Courier New"/>
          <w:noProof/>
          <w:sz w:val="20"/>
          <w:szCs w:val="20"/>
        </w:rPr>
      </w:pPr>
    </w:p>
    <w:p w:rsidR="00322A51" w:rsidRPr="003B0852" w:rsidRDefault="00322A51" w:rsidP="005F293E">
      <w:pPr>
        <w:rPr>
          <w:rFonts w:ascii="Garamond" w:hAnsi="Garamond" w:cs="Courier New"/>
          <w:noProof/>
          <w:sz w:val="20"/>
          <w:szCs w:val="20"/>
        </w:rPr>
      </w:pPr>
      <w:r w:rsidRPr="003B0852">
        <w:rPr>
          <w:rFonts w:ascii="Garamond" w:hAnsi="Garamond"/>
          <w:sz w:val="20"/>
          <w:szCs w:val="20"/>
        </w:rPr>
        <w:t xml:space="preserve">C'est en raison de ceci que la limite ici inscrite de </w:t>
      </w:r>
      <w:r w:rsidRPr="003B0852">
        <w:rPr>
          <w:rFonts w:ascii="Garamond" w:hAnsi="Garamond"/>
          <w:i/>
          <w:iCs/>
          <w:noProof/>
          <w:sz w:val="20"/>
          <w:szCs w:val="20"/>
        </w:rPr>
        <w:t>la série convergente</w:t>
      </w:r>
      <w:r w:rsidRPr="003B0852">
        <w:rPr>
          <w:rFonts w:ascii="Garamond" w:hAnsi="Garamond" w:cs="Courier New"/>
          <w:noProof/>
          <w:sz w:val="20"/>
          <w:szCs w:val="20"/>
        </w:rPr>
        <w:t xml:space="preserve"> se place au niveau du </w:t>
      </w:r>
      <w:r w:rsidRPr="005F293E">
        <w:rPr>
          <w:noProof/>
          <w:color w:val="0000CC"/>
          <w:sz w:val="20"/>
          <w:szCs w:val="20"/>
        </w:rPr>
        <w:t>1+</w:t>
      </w:r>
      <w:r w:rsidR="00514A84" w:rsidRPr="005F293E">
        <w:rPr>
          <w:i/>
          <w:noProof/>
          <w:color w:val="0000CC"/>
          <w:sz w:val="20"/>
          <w:szCs w:val="20"/>
        </w:rPr>
        <w:t>a</w:t>
      </w:r>
      <w:r w:rsidRPr="003B0852">
        <w:rPr>
          <w:rFonts w:ascii="Garamond" w:hAnsi="Garamond" w:cs="Courier New"/>
          <w:noProof/>
          <w:sz w:val="20"/>
          <w:szCs w:val="20"/>
        </w:rPr>
        <w:t xml:space="preserve">, </w:t>
      </w:r>
      <w:r w:rsidRPr="003B0852">
        <w:rPr>
          <w:rFonts w:ascii="Garamond" w:hAnsi="Garamond"/>
          <w:i/>
          <w:iCs/>
          <w:noProof/>
          <w:sz w:val="20"/>
          <w:szCs w:val="20"/>
        </w:rPr>
        <w:t>égal lui</w:t>
      </w:r>
      <w:r w:rsidR="005F293E">
        <w:rPr>
          <w:rFonts w:ascii="Garamond" w:hAnsi="Garamond"/>
          <w:i/>
          <w:iCs/>
          <w:noProof/>
          <w:sz w:val="20"/>
          <w:szCs w:val="20"/>
        </w:rPr>
        <w:t>-</w:t>
      </w:r>
      <w:r w:rsidRPr="003B0852">
        <w:rPr>
          <w:rFonts w:ascii="Garamond" w:hAnsi="Garamond"/>
          <w:i/>
          <w:iCs/>
          <w:noProof/>
          <w:sz w:val="20"/>
          <w:szCs w:val="20"/>
        </w:rPr>
        <w:t>même</w:t>
      </w:r>
      <w:r w:rsidRPr="003B0852">
        <w:rPr>
          <w:rFonts w:ascii="Garamond" w:hAnsi="Garamond" w:cs="Courier New"/>
          <w:noProof/>
          <w:sz w:val="20"/>
          <w:szCs w:val="20"/>
        </w:rPr>
        <w:t xml:space="preserve"> à </w:t>
      </w:r>
      <w:r w:rsidRPr="005F293E">
        <w:rPr>
          <w:noProof/>
          <w:color w:val="0000CC"/>
          <w:sz w:val="20"/>
          <w:szCs w:val="20"/>
        </w:rPr>
        <w:t>1/</w:t>
      </w:r>
      <w:r w:rsidR="00514A84" w:rsidRPr="005F293E">
        <w:rPr>
          <w:i/>
          <w:noProof/>
          <w:color w:val="0000CC"/>
          <w:sz w:val="20"/>
          <w:szCs w:val="20"/>
        </w:rPr>
        <w:t>a</w:t>
      </w:r>
      <w:r w:rsidRPr="005F293E">
        <w:rPr>
          <w:noProof/>
          <w:sz w:val="20"/>
          <w:szCs w:val="20"/>
        </w:rPr>
        <w:t>.</w:t>
      </w:r>
    </w:p>
    <w:p w:rsidR="00322A51" w:rsidRPr="003B0852" w:rsidRDefault="00322A51">
      <w:pPr>
        <w:rPr>
          <w:rFonts w:ascii="Garamond" w:hAnsi="Garamond" w:cs="Courier New"/>
          <w:noProof/>
          <w:sz w:val="20"/>
          <w:szCs w:val="20"/>
        </w:rPr>
      </w:pPr>
    </w:p>
    <w:p w:rsidR="00322A51" w:rsidRDefault="00D42813" w:rsidP="005F293E">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4F534620" wp14:editId="48B618A2">
            <wp:extent cx="437653" cy="1274180"/>
            <wp:effectExtent l="0" t="0" r="0" b="0"/>
            <wp:docPr id="36" name="Image 36" descr="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5a"/>
                    <pic:cNvPicPr>
                      <a:picLocks noChangeAspect="1" noChangeArrowheads="1"/>
                    </pic:cNvPicPr>
                  </pic:nvPicPr>
                  <pic:blipFill>
                    <a:blip r:embed="rId59" cstate="print"/>
                    <a:srcRect/>
                    <a:stretch>
                      <a:fillRect/>
                    </a:stretch>
                  </pic:blipFill>
                  <pic:spPr bwMode="auto">
                    <a:xfrm>
                      <a:off x="0" y="0"/>
                      <a:ext cx="437945" cy="1275029"/>
                    </a:xfrm>
                    <a:prstGeom prst="rect">
                      <a:avLst/>
                    </a:prstGeom>
                    <a:noFill/>
                    <a:ln w="9525">
                      <a:noFill/>
                      <a:miter lim="800000"/>
                      <a:headEnd/>
                      <a:tailEnd/>
                    </a:ln>
                  </pic:spPr>
                </pic:pic>
              </a:graphicData>
            </a:graphic>
          </wp:inline>
        </w:drawing>
      </w:r>
    </w:p>
    <w:p w:rsidR="005F293E" w:rsidRPr="003B0852" w:rsidRDefault="005F293E" w:rsidP="005F293E">
      <w:pPr>
        <w:jc w:val="cente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Qu'est</w:t>
      </w:r>
      <w:r w:rsidR="005F293E">
        <w:rPr>
          <w:rFonts w:ascii="Garamond" w:hAnsi="Garamond" w:cs="Courier New"/>
          <w:noProof/>
          <w:sz w:val="20"/>
          <w:szCs w:val="20"/>
        </w:rPr>
        <w:t>-</w:t>
      </w:r>
      <w:r w:rsidRPr="003B0852">
        <w:rPr>
          <w:rFonts w:ascii="Garamond" w:hAnsi="Garamond" w:cs="Courier New"/>
          <w:noProof/>
          <w:sz w:val="20"/>
          <w:szCs w:val="20"/>
        </w:rPr>
        <w:t>ce à dire, qu'est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 xml:space="preserve">ce que figure, à proprement parler, ce qui ici fonctionne ? </w:t>
      </w:r>
    </w:p>
    <w:p w:rsidR="008B3402" w:rsidRDefault="008B3402">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La question de </w:t>
      </w:r>
      <w:r w:rsidRPr="003B0852">
        <w:rPr>
          <w:rFonts w:ascii="Garamond" w:hAnsi="Garamond"/>
          <w:i/>
          <w:iCs/>
          <w:noProof/>
          <w:sz w:val="20"/>
          <w:szCs w:val="20"/>
        </w:rPr>
        <w:t>comment</w:t>
      </w:r>
      <w:r w:rsidRPr="003B0852">
        <w:rPr>
          <w:rFonts w:ascii="Garamond" w:hAnsi="Garamond" w:cs="Courier New"/>
          <w:noProof/>
          <w:sz w:val="20"/>
          <w:szCs w:val="20"/>
        </w:rPr>
        <w:t xml:space="preserve"> </w:t>
      </w:r>
      <w:r w:rsidR="005F293E">
        <w:rPr>
          <w:rFonts w:ascii="Garamond" w:hAnsi="Garamond" w:cs="Courier New"/>
          <w:noProof/>
          <w:sz w:val="20"/>
          <w:szCs w:val="20"/>
        </w:rPr>
        <w:t xml:space="preserve"> </w:t>
      </w:r>
      <w:r w:rsidRPr="003B0852">
        <w:rPr>
          <w:rFonts w:ascii="Garamond" w:hAnsi="Garamond" w:cs="Courier New"/>
          <w:noProof/>
          <w:sz w:val="20"/>
          <w:szCs w:val="20"/>
        </w:rPr>
        <w:t xml:space="preserve">il est possible de figurer correctement ce qu'il en est d'une conjonction possible de </w:t>
      </w:r>
      <w:r w:rsidRPr="005F293E">
        <w:rPr>
          <w:rFonts w:ascii="Garamond" w:hAnsi="Garamond" w:cs="Courier New"/>
          <w:i/>
          <w:noProof/>
          <w:sz w:val="20"/>
          <w:szCs w:val="20"/>
        </w:rPr>
        <w:t>la division du sujet</w:t>
      </w:r>
      <w:r w:rsidRPr="003B0852">
        <w:rPr>
          <w:rFonts w:ascii="Garamond" w:hAnsi="Garamond" w:cs="Courier New"/>
          <w:noProof/>
          <w:sz w:val="20"/>
          <w:szCs w:val="20"/>
        </w:rPr>
        <w:t xml:space="preserve"> pour autant qu'elle résulterait d'une retrouvaille du sujet ? Ici, point d'interrogation : ? </w:t>
      </w:r>
    </w:p>
    <w:p w:rsidR="00322A51" w:rsidRPr="003B0852" w:rsidRDefault="00322A51">
      <w:pPr>
        <w:rPr>
          <w:rFonts w:ascii="Garamond" w:hAnsi="Garamond" w:cs="Courier New"/>
          <w:noProof/>
          <w:sz w:val="20"/>
          <w:szCs w:val="20"/>
        </w:rPr>
      </w:pPr>
    </w:p>
    <w:p w:rsidR="00987DD2" w:rsidRPr="003B0852" w:rsidRDefault="00322A51">
      <w:pPr>
        <w:pStyle w:val="Corpsdetexte3"/>
        <w:rPr>
          <w:rFonts w:ascii="Garamond" w:hAnsi="Garamond"/>
          <w:sz w:val="20"/>
          <w:szCs w:val="20"/>
        </w:rPr>
      </w:pPr>
      <w:r w:rsidRPr="003B0852">
        <w:rPr>
          <w:rFonts w:ascii="Garamond" w:hAnsi="Garamond"/>
          <w:sz w:val="20"/>
          <w:szCs w:val="20"/>
        </w:rPr>
        <w:t>De ce sujet qu'en est</w:t>
      </w:r>
      <w:r w:rsidR="005F293E">
        <w:rPr>
          <w:rFonts w:ascii="Garamond" w:hAnsi="Garamond"/>
          <w:i/>
          <w:color w:val="0000CC"/>
          <w:sz w:val="20"/>
          <w:szCs w:val="20"/>
        </w:rPr>
        <w:t>-</w:t>
      </w:r>
      <w:r w:rsidR="005F293E" w:rsidRPr="003B0852">
        <w:rPr>
          <w:rFonts w:ascii="Garamond" w:hAnsi="Garamond"/>
          <w:i/>
          <w:color w:val="0000CC"/>
          <w:sz w:val="20"/>
          <w:szCs w:val="20"/>
        </w:rPr>
        <w:softHyphen/>
      </w:r>
      <w:r w:rsidRPr="003B0852">
        <w:rPr>
          <w:rFonts w:ascii="Garamond" w:hAnsi="Garamond"/>
          <w:sz w:val="20"/>
          <w:szCs w:val="20"/>
        </w:rPr>
        <w:t>il</w:t>
      </w:r>
      <w:r w:rsidR="00514A84" w:rsidRPr="003B0852">
        <w:rPr>
          <w:rFonts w:ascii="Garamond" w:hAnsi="Garamond"/>
          <w:sz w:val="20"/>
          <w:szCs w:val="20"/>
        </w:rPr>
        <w:t>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 </w:t>
      </w:r>
    </w:p>
    <w:p w:rsidR="00322A51" w:rsidRPr="003B0852" w:rsidRDefault="00322A51" w:rsidP="00083977">
      <w:pPr>
        <w:pStyle w:val="Paragraphedeliste"/>
        <w:numPr>
          <w:ilvl w:val="0"/>
          <w:numId w:val="7"/>
        </w:numPr>
        <w:rPr>
          <w:rFonts w:ascii="Garamond" w:hAnsi="Garamond" w:cs="Courier New"/>
          <w:noProof/>
          <w:sz w:val="20"/>
          <w:szCs w:val="20"/>
        </w:rPr>
      </w:pPr>
      <w:r w:rsidRPr="003B0852">
        <w:rPr>
          <w:rFonts w:ascii="Garamond" w:hAnsi="Garamond" w:cs="Courier New"/>
          <w:noProof/>
          <w:sz w:val="20"/>
          <w:szCs w:val="20"/>
        </w:rPr>
        <w:t xml:space="preserve">du </w:t>
      </w:r>
      <w:r w:rsidRPr="003B0852">
        <w:rPr>
          <w:rFonts w:ascii="Garamond" w:hAnsi="Garamond"/>
          <w:i/>
          <w:iCs/>
          <w:noProof/>
          <w:sz w:val="20"/>
          <w:szCs w:val="20"/>
        </w:rPr>
        <w:t>sujet absolu de la jouissance</w:t>
      </w:r>
      <w:r w:rsidRPr="003B0852">
        <w:rPr>
          <w:rFonts w:ascii="Garamond" w:hAnsi="Garamond" w:cs="Courier New"/>
          <w:noProof/>
          <w:sz w:val="20"/>
          <w:szCs w:val="20"/>
        </w:rPr>
        <w:t xml:space="preserve"> et</w:t>
      </w:r>
      <w:r w:rsidR="00987DD2" w:rsidRPr="003B0852">
        <w:rPr>
          <w:rFonts w:ascii="Garamond" w:hAnsi="Garamond" w:cs="Courier New"/>
          <w:noProof/>
          <w:sz w:val="20"/>
          <w:szCs w:val="20"/>
        </w:rPr>
        <w:t>,</w:t>
      </w:r>
    </w:p>
    <w:p w:rsidR="00987DD2" w:rsidRPr="003B0852" w:rsidRDefault="00987DD2">
      <w:pPr>
        <w:rPr>
          <w:rFonts w:ascii="Garamond" w:hAnsi="Garamond" w:cs="Courier New"/>
          <w:noProof/>
          <w:sz w:val="20"/>
          <w:szCs w:val="20"/>
        </w:rPr>
      </w:pPr>
    </w:p>
    <w:p w:rsidR="00322A51" w:rsidRPr="005F293E" w:rsidRDefault="00322A51" w:rsidP="00083977">
      <w:pPr>
        <w:pStyle w:val="Paragraphedeliste"/>
        <w:numPr>
          <w:ilvl w:val="0"/>
          <w:numId w:val="7"/>
        </w:numPr>
        <w:rPr>
          <w:rFonts w:ascii="Garamond" w:hAnsi="Garamond"/>
          <w:noProof/>
          <w:sz w:val="20"/>
          <w:szCs w:val="20"/>
        </w:rPr>
      </w:pPr>
      <w:r w:rsidRPr="005F293E">
        <w:rPr>
          <w:rFonts w:ascii="Garamond" w:hAnsi="Garamond" w:cs="Courier New"/>
          <w:noProof/>
          <w:sz w:val="20"/>
          <w:szCs w:val="20"/>
        </w:rPr>
        <w:t xml:space="preserve">du </w:t>
      </w:r>
      <w:r w:rsidRPr="005F293E">
        <w:rPr>
          <w:rFonts w:ascii="Garamond" w:hAnsi="Garamond"/>
          <w:i/>
          <w:iCs/>
          <w:noProof/>
          <w:sz w:val="20"/>
          <w:szCs w:val="20"/>
        </w:rPr>
        <w:t xml:space="preserve">sujet qui s'engendre de ce </w:t>
      </w:r>
      <w:r w:rsidRPr="005F293E">
        <w:rPr>
          <w:iCs/>
          <w:noProof/>
          <w:color w:val="0000CC"/>
          <w:sz w:val="20"/>
          <w:szCs w:val="20"/>
        </w:rPr>
        <w:t>1</w:t>
      </w:r>
      <w:r w:rsidRPr="005F293E">
        <w:rPr>
          <w:rFonts w:ascii="Garamond" w:hAnsi="Garamond"/>
          <w:i/>
          <w:iCs/>
          <w:noProof/>
          <w:sz w:val="20"/>
          <w:szCs w:val="20"/>
        </w:rPr>
        <w:t xml:space="preserve"> qui le marque</w:t>
      </w:r>
      <w:r w:rsidRPr="005F293E">
        <w:rPr>
          <w:rFonts w:ascii="Garamond" w:hAnsi="Garamond" w:cs="Courier New"/>
          <w:noProof/>
          <w:sz w:val="20"/>
          <w:szCs w:val="20"/>
        </w:rPr>
        <w:t xml:space="preserve">, à savoir du </w:t>
      </w:r>
      <w:r w:rsidRPr="005F293E">
        <w:rPr>
          <w:rFonts w:ascii="Garamond" w:hAnsi="Garamond"/>
          <w:i/>
          <w:iCs/>
          <w:noProof/>
          <w:sz w:val="20"/>
          <w:szCs w:val="20"/>
        </w:rPr>
        <w:t>point origine</w:t>
      </w:r>
      <w:r w:rsidRPr="005F293E">
        <w:rPr>
          <w:rFonts w:ascii="Garamond" w:hAnsi="Garamond" w:cs="Courier New"/>
          <w:noProof/>
          <w:sz w:val="20"/>
          <w:szCs w:val="20"/>
        </w:rPr>
        <w:t xml:space="preserve"> de l'identification</w:t>
      </w:r>
      <w:r w:rsidRPr="005F293E">
        <w:rPr>
          <w:rFonts w:ascii="Garamond" w:hAnsi="Garamond"/>
          <w:noProof/>
          <w:sz w:val="20"/>
          <w:szCs w:val="20"/>
        </w:rPr>
        <w:t xml:space="preserve">. </w:t>
      </w:r>
    </w:p>
    <w:p w:rsidR="00322A51" w:rsidRPr="003B0852" w:rsidRDefault="00322A51">
      <w:pPr>
        <w:rPr>
          <w:rFonts w:ascii="Garamond" w:hAnsi="Garamond" w:cs="Courier New"/>
          <w:noProof/>
          <w:sz w:val="20"/>
          <w:szCs w:val="20"/>
        </w:rPr>
      </w:pPr>
    </w:p>
    <w:p w:rsidR="00322A51" w:rsidRDefault="00322A51">
      <w:pPr>
        <w:rPr>
          <w:rFonts w:ascii="Garamond" w:hAnsi="Garamond" w:cs="Courier New"/>
          <w:noProof/>
          <w:sz w:val="20"/>
          <w:szCs w:val="20"/>
        </w:rPr>
      </w:pPr>
      <w:r w:rsidRPr="003B0852">
        <w:rPr>
          <w:rFonts w:ascii="Garamond" w:hAnsi="Garamond" w:cs="Courier New"/>
          <w:noProof/>
          <w:sz w:val="20"/>
          <w:szCs w:val="20"/>
        </w:rPr>
        <w:t xml:space="preserve">La tentation est grande de poser l'écriture qui est celle du </w:t>
      </w:r>
      <w:r w:rsidRPr="003B0852">
        <w:rPr>
          <w:rFonts w:ascii="Garamond" w:hAnsi="Garamond"/>
          <w:i/>
          <w:noProof/>
          <w:sz w:val="20"/>
          <w:szCs w:val="20"/>
        </w:rPr>
        <w:t>Selbstbewusstsein</w:t>
      </w:r>
      <w:r w:rsidRPr="003B0852">
        <w:rPr>
          <w:rFonts w:ascii="Garamond" w:hAnsi="Garamond" w:cs="Courier New"/>
          <w:i/>
          <w:noProof/>
          <w:sz w:val="20"/>
          <w:szCs w:val="20"/>
        </w:rPr>
        <w:t xml:space="preserve"> </w:t>
      </w:r>
      <w:r w:rsidRPr="003B0852">
        <w:rPr>
          <w:rFonts w:ascii="Garamond" w:hAnsi="Garamond" w:cs="Courier New"/>
          <w:noProof/>
          <w:sz w:val="20"/>
          <w:szCs w:val="20"/>
        </w:rPr>
        <w:t xml:space="preserve">hégelien, à savoir : </w:t>
      </w:r>
    </w:p>
    <w:p w:rsidR="008B3402" w:rsidRPr="003B0852" w:rsidRDefault="008B3402">
      <w:pPr>
        <w:rPr>
          <w:rFonts w:ascii="Garamond" w:hAnsi="Garamond" w:cs="Courier New"/>
          <w:noProof/>
          <w:sz w:val="20"/>
          <w:szCs w:val="20"/>
        </w:rPr>
      </w:pPr>
    </w:p>
    <w:p w:rsidR="005F293E" w:rsidRDefault="00322A51">
      <w:pPr>
        <w:rPr>
          <w:rFonts w:ascii="Garamond" w:hAnsi="Garamond"/>
          <w:i/>
          <w:noProof/>
          <w:color w:val="0000CC"/>
          <w:sz w:val="20"/>
          <w:szCs w:val="20"/>
        </w:rPr>
      </w:pPr>
      <w:r w:rsidRPr="003B0852">
        <w:rPr>
          <w:rFonts w:ascii="Garamond" w:hAnsi="Garamond"/>
          <w:i/>
          <w:noProof/>
          <w:color w:val="0000CC"/>
          <w:sz w:val="20"/>
          <w:szCs w:val="20"/>
        </w:rPr>
        <w:t xml:space="preserve">que le </w:t>
      </w:r>
      <w:r w:rsidRPr="003B0852">
        <w:rPr>
          <w:rFonts w:ascii="Garamond" w:hAnsi="Garamond"/>
          <w:i/>
          <w:iCs/>
          <w:noProof/>
          <w:color w:val="0000CC"/>
          <w:sz w:val="20"/>
          <w:szCs w:val="20"/>
        </w:rPr>
        <w:t xml:space="preserve">sujet étant posé par ce </w:t>
      </w:r>
      <w:r w:rsidRPr="003B0852">
        <w:rPr>
          <w:rFonts w:ascii="Garamond" w:hAnsi="Garamond"/>
          <w:noProof/>
          <w:color w:val="0000CC"/>
          <w:sz w:val="20"/>
          <w:szCs w:val="20"/>
        </w:rPr>
        <w:t>1</w:t>
      </w:r>
      <w:r w:rsidRPr="003B0852">
        <w:rPr>
          <w:rFonts w:ascii="Garamond" w:hAnsi="Garamond"/>
          <w:i/>
          <w:iCs/>
          <w:noProof/>
          <w:color w:val="0000CC"/>
          <w:sz w:val="20"/>
          <w:szCs w:val="20"/>
        </w:rPr>
        <w:t xml:space="preserve"> inaugural</w:t>
      </w:r>
      <w:r w:rsidRPr="003B0852">
        <w:rPr>
          <w:rFonts w:ascii="Garamond" w:hAnsi="Garamond"/>
          <w:i/>
          <w:noProof/>
          <w:color w:val="0000CC"/>
          <w:sz w:val="20"/>
          <w:szCs w:val="20"/>
        </w:rPr>
        <w:t xml:space="preserve">, n'y a qu'à se conjoindre à </w:t>
      </w:r>
      <w:r w:rsidRPr="003B0852">
        <w:rPr>
          <w:rFonts w:ascii="Garamond" w:hAnsi="Garamond"/>
          <w:i/>
          <w:iCs/>
          <w:noProof/>
          <w:color w:val="0000CC"/>
          <w:sz w:val="20"/>
          <w:szCs w:val="20"/>
        </w:rPr>
        <w:t>sa propre figure en tant que formalisée</w:t>
      </w:r>
      <w:r w:rsidRPr="003B0852">
        <w:rPr>
          <w:rFonts w:ascii="Garamond" w:hAnsi="Garamond"/>
          <w:i/>
          <w:iCs/>
          <w:noProof/>
          <w:color w:val="0000FF"/>
          <w:sz w:val="20"/>
          <w:szCs w:val="20"/>
        </w:rPr>
        <w:t xml:space="preserve"> </w:t>
      </w:r>
      <w:r w:rsidRPr="005F293E">
        <w:rPr>
          <w:rStyle w:val="Appelnotedebasdep"/>
          <w:rFonts w:ascii="Garamond" w:hAnsi="Garamond"/>
          <w:b/>
          <w:bCs/>
          <w:noProof/>
          <w:color w:val="C00000"/>
          <w:sz w:val="20"/>
          <w:szCs w:val="20"/>
        </w:rPr>
        <w:footnoteReference w:id="40"/>
      </w:r>
      <w:r w:rsidRPr="003B0852">
        <w:rPr>
          <w:rFonts w:ascii="Garamond" w:hAnsi="Garamond"/>
          <w:i/>
          <w:noProof/>
          <w:color w:val="0000FF"/>
          <w:sz w:val="20"/>
          <w:szCs w:val="20"/>
        </w:rPr>
        <w:t> </w:t>
      </w:r>
      <w:r w:rsidRPr="003B0852">
        <w:rPr>
          <w:rFonts w:ascii="Garamond" w:hAnsi="Garamond"/>
          <w:i/>
          <w:noProof/>
          <w:color w:val="0000CC"/>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i/>
          <w:noProof/>
          <w:color w:val="0000CC"/>
          <w:sz w:val="20"/>
          <w:szCs w:val="20"/>
        </w:rPr>
        <w:t>le sujet du savoir est posé comme se sachant lui</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i/>
          <w:noProof/>
          <w:color w:val="0000CC"/>
          <w:sz w:val="20"/>
          <w:szCs w:val="20"/>
        </w:rPr>
        <w:t>même.</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8B3402" w:rsidRDefault="00322A51" w:rsidP="008B3402">
      <w:pPr>
        <w:pStyle w:val="Corpsdetexte3"/>
        <w:rPr>
          <w:rFonts w:ascii="Garamond" w:hAnsi="Garamond"/>
          <w:sz w:val="20"/>
          <w:szCs w:val="20"/>
        </w:rPr>
      </w:pPr>
      <w:r w:rsidRPr="003B0852">
        <w:rPr>
          <w:rFonts w:ascii="Garamond" w:hAnsi="Garamond"/>
          <w:sz w:val="20"/>
          <w:szCs w:val="20"/>
        </w:rPr>
        <w:t xml:space="preserve">Or, c'est précisément ici que la faute apparaît : s'il n'est pas vu que ceci ne peut être efficace qu'à poser le sujet </w:t>
      </w:r>
      <w:r w:rsidRPr="003B0852">
        <w:rPr>
          <w:rFonts w:ascii="Garamond" w:hAnsi="Garamond"/>
          <w:b/>
          <w:bCs/>
          <w:i/>
          <w:iCs/>
          <w:color w:val="0000FF"/>
          <w:sz w:val="20"/>
          <w:szCs w:val="20"/>
        </w:rPr>
        <w:t>su</w:t>
      </w:r>
      <w:r w:rsidRPr="003B0852">
        <w:rPr>
          <w:rFonts w:ascii="Garamond" w:hAnsi="Garamond"/>
          <w:sz w:val="20"/>
          <w:szCs w:val="20"/>
        </w:rPr>
        <w:t xml:space="preserve">, </w:t>
      </w:r>
    </w:p>
    <w:p w:rsidR="00322A51" w:rsidRPr="003B0852" w:rsidRDefault="00322A51" w:rsidP="008B3402">
      <w:pPr>
        <w:pStyle w:val="Corpsdetexte3"/>
        <w:rPr>
          <w:rFonts w:ascii="Garamond" w:hAnsi="Garamond"/>
          <w:sz w:val="20"/>
          <w:szCs w:val="20"/>
        </w:rPr>
      </w:pPr>
      <w:r w:rsidRPr="003B0852">
        <w:rPr>
          <w:rFonts w:ascii="Garamond" w:hAnsi="Garamond"/>
          <w:sz w:val="20"/>
          <w:szCs w:val="20"/>
        </w:rPr>
        <w:t xml:space="preserve">tel que nous le faisons dans le rapport d'un signifiant à un autre signifiant. </w:t>
      </w:r>
    </w:p>
    <w:p w:rsidR="00987DD2" w:rsidRPr="003B0852" w:rsidRDefault="00987DD2">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Ce qui nous montre qu'ici c'est du </w:t>
      </w:r>
      <w:r w:rsidRPr="003B0852">
        <w:rPr>
          <w:rFonts w:ascii="Garamond" w:hAnsi="Garamond"/>
          <w:i/>
          <w:iCs/>
          <w:noProof/>
          <w:sz w:val="20"/>
          <w:szCs w:val="20"/>
        </w:rPr>
        <w:t>rapport</w:t>
      </w:r>
      <w:r w:rsidRPr="003B0852">
        <w:rPr>
          <w:rFonts w:ascii="Garamond" w:hAnsi="Garamond" w:cs="Courier New"/>
          <w:noProof/>
          <w:sz w:val="20"/>
          <w:szCs w:val="20"/>
        </w:rPr>
        <w:t xml:space="preserve"> non pas de </w:t>
      </w:r>
      <w:r w:rsidRPr="008B3402">
        <w:rPr>
          <w:noProof/>
          <w:color w:val="0000CC"/>
          <w:sz w:val="20"/>
          <w:szCs w:val="20"/>
        </w:rPr>
        <w:t>1</w:t>
      </w:r>
      <w:r w:rsidRPr="003B0852">
        <w:rPr>
          <w:rFonts w:ascii="Garamond" w:hAnsi="Garamond" w:cs="Courier New"/>
          <w:noProof/>
          <w:sz w:val="20"/>
          <w:szCs w:val="20"/>
        </w:rPr>
        <w:t xml:space="preserve"> à </w:t>
      </w:r>
      <w:r w:rsidRPr="008B3402">
        <w:rPr>
          <w:noProof/>
          <w:color w:val="0000CC"/>
          <w:sz w:val="20"/>
          <w:szCs w:val="20"/>
        </w:rPr>
        <w:t>1</w:t>
      </w:r>
      <w:r w:rsidRPr="003B0852">
        <w:rPr>
          <w:rFonts w:ascii="Garamond" w:hAnsi="Garamond" w:cs="Courier New"/>
          <w:noProof/>
          <w:sz w:val="20"/>
          <w:szCs w:val="20"/>
        </w:rPr>
        <w:t xml:space="preserve"> mais du </w:t>
      </w:r>
      <w:r w:rsidRPr="003B0852">
        <w:rPr>
          <w:rFonts w:ascii="Garamond" w:hAnsi="Garamond"/>
          <w:i/>
          <w:iCs/>
          <w:noProof/>
          <w:sz w:val="20"/>
          <w:szCs w:val="20"/>
        </w:rPr>
        <w:t>rapport</w:t>
      </w:r>
      <w:r w:rsidRPr="003B0852">
        <w:rPr>
          <w:rFonts w:ascii="Garamond" w:hAnsi="Garamond" w:cs="Courier New"/>
          <w:noProof/>
          <w:sz w:val="20"/>
          <w:szCs w:val="20"/>
        </w:rPr>
        <w:t xml:space="preserve"> de </w:t>
      </w:r>
      <w:r w:rsidRPr="008B3402">
        <w:rPr>
          <w:noProof/>
          <w:color w:val="0000CC"/>
          <w:sz w:val="20"/>
          <w:szCs w:val="20"/>
        </w:rPr>
        <w:t>1</w:t>
      </w:r>
      <w:r w:rsidRPr="003B0852">
        <w:rPr>
          <w:rFonts w:ascii="Garamond" w:hAnsi="Garamond" w:cs="Courier New"/>
          <w:noProof/>
          <w:sz w:val="20"/>
          <w:szCs w:val="20"/>
        </w:rPr>
        <w:t xml:space="preserve"> à </w:t>
      </w:r>
      <w:r w:rsidRPr="008B3402">
        <w:rPr>
          <w:noProof/>
          <w:color w:val="0000CC"/>
          <w:sz w:val="20"/>
          <w:szCs w:val="20"/>
        </w:rPr>
        <w:t>2</w:t>
      </w:r>
      <w:r w:rsidRPr="003B0852">
        <w:rPr>
          <w:rFonts w:ascii="Garamond" w:hAnsi="Garamond" w:cs="Courier New"/>
          <w:noProof/>
          <w:sz w:val="20"/>
          <w:szCs w:val="20"/>
        </w:rPr>
        <w:t xml:space="preserve"> qu'il s'agit, et que donc,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à nul moment n'est supprimée la division originelle.</w:t>
      </w:r>
    </w:p>
    <w:p w:rsidR="00322A51" w:rsidRPr="003B0852" w:rsidRDefault="00322A51">
      <w:pPr>
        <w:rPr>
          <w:rFonts w:ascii="Garamond" w:hAnsi="Garamond" w:cs="Courier New"/>
          <w:noProof/>
          <w:sz w:val="20"/>
          <w:szCs w:val="20"/>
        </w:rPr>
      </w:pPr>
    </w:p>
    <w:p w:rsidR="008B3402" w:rsidRDefault="00322A51">
      <w:pPr>
        <w:rPr>
          <w:rFonts w:ascii="Garamond" w:hAnsi="Garamond" w:cs="Courier New"/>
          <w:noProof/>
          <w:sz w:val="20"/>
          <w:szCs w:val="20"/>
        </w:rPr>
      </w:pPr>
      <w:r w:rsidRPr="003B0852">
        <w:rPr>
          <w:rFonts w:ascii="Garamond" w:hAnsi="Garamond" w:cs="Courier New"/>
          <w:noProof/>
          <w:sz w:val="20"/>
          <w:szCs w:val="20"/>
        </w:rPr>
        <w:t xml:space="preserve">Le rapport </w:t>
      </w:r>
      <w:r w:rsidRPr="008B3402">
        <w:rPr>
          <w:rFonts w:ascii="Garamond" w:hAnsi="Garamond" w:cs="Courier New"/>
          <w:noProof/>
          <w:color w:val="C00000"/>
          <w:sz w:val="16"/>
          <w:szCs w:val="16"/>
        </w:rPr>
        <w:t>[</w:t>
      </w:r>
      <w:r w:rsidRPr="008B3402">
        <w:rPr>
          <w:rFonts w:ascii="Garamond" w:hAnsi="Garamond" w:cs="Courier New"/>
          <w:i/>
          <w:noProof/>
          <w:color w:val="C00000"/>
          <w:sz w:val="16"/>
          <w:szCs w:val="16"/>
        </w:rPr>
        <w:t>de</w:t>
      </w:r>
      <w:r w:rsidRPr="008B3402">
        <w:rPr>
          <w:rFonts w:ascii="Garamond" w:hAnsi="Garamond" w:cs="Courier New"/>
          <w:noProof/>
          <w:color w:val="C00000"/>
          <w:sz w:val="16"/>
          <w:szCs w:val="16"/>
        </w:rPr>
        <w:t xml:space="preserve"> </w:t>
      </w:r>
      <w:r w:rsidRPr="008B3402">
        <w:rPr>
          <w:noProof/>
          <w:color w:val="0000CC"/>
          <w:sz w:val="16"/>
          <w:szCs w:val="16"/>
        </w:rPr>
        <w:t>1</w:t>
      </w:r>
      <w:r w:rsidRPr="008B3402">
        <w:rPr>
          <w:rFonts w:ascii="Garamond" w:hAnsi="Garamond" w:cs="Courier New"/>
          <w:noProof/>
          <w:color w:val="C00000"/>
          <w:sz w:val="16"/>
          <w:szCs w:val="16"/>
        </w:rPr>
        <w:t xml:space="preserve"> </w:t>
      </w:r>
      <w:r w:rsidRPr="008B3402">
        <w:rPr>
          <w:rFonts w:ascii="Garamond" w:hAnsi="Garamond" w:cs="Courier New"/>
          <w:i/>
          <w:noProof/>
          <w:color w:val="C00000"/>
          <w:sz w:val="16"/>
          <w:szCs w:val="16"/>
        </w:rPr>
        <w:t>à</w:t>
      </w:r>
      <w:r w:rsidRPr="008B3402">
        <w:rPr>
          <w:rFonts w:ascii="Garamond" w:hAnsi="Garamond" w:cs="Courier New"/>
          <w:noProof/>
          <w:color w:val="C00000"/>
          <w:sz w:val="16"/>
          <w:szCs w:val="16"/>
        </w:rPr>
        <w:t xml:space="preserve"> </w:t>
      </w:r>
      <w:r w:rsidRPr="008B3402">
        <w:rPr>
          <w:noProof/>
          <w:color w:val="0000CC"/>
          <w:sz w:val="16"/>
          <w:szCs w:val="16"/>
        </w:rPr>
        <w:t>1</w:t>
      </w:r>
      <w:r w:rsidRPr="008B3402">
        <w:rPr>
          <w:rFonts w:ascii="Garamond" w:hAnsi="Garamond" w:cs="Courier New"/>
          <w:noProof/>
          <w:color w:val="C00000"/>
          <w:sz w:val="16"/>
          <w:szCs w:val="16"/>
        </w:rPr>
        <w:t>]</w:t>
      </w:r>
      <w:r w:rsidRPr="003B0852">
        <w:rPr>
          <w:rFonts w:ascii="Garamond" w:hAnsi="Garamond" w:cs="Courier New"/>
          <w:noProof/>
          <w:sz w:val="20"/>
          <w:szCs w:val="20"/>
        </w:rPr>
        <w:t xml:space="preserve"> ici simplement imité, ce n'est qu'à l'horizon d'une répétition infinie que nous pouvons l'envisager </w:t>
      </w:r>
    </w:p>
    <w:p w:rsidR="008B3402" w:rsidRDefault="00322A51">
      <w:pPr>
        <w:rPr>
          <w:rFonts w:ascii="Garamond" w:hAnsi="Garamond" w:cs="Courier New"/>
          <w:noProof/>
          <w:sz w:val="20"/>
          <w:szCs w:val="20"/>
        </w:rPr>
      </w:pPr>
      <w:r w:rsidRPr="003B0852">
        <w:rPr>
          <w:rFonts w:ascii="Garamond" w:hAnsi="Garamond" w:cs="Courier New"/>
          <w:noProof/>
          <w:sz w:val="20"/>
          <w:szCs w:val="20"/>
        </w:rPr>
        <w:t xml:space="preserve">comme quelque chose qui réponde à ce rapport de </w:t>
      </w:r>
      <w:r w:rsidRPr="008B3402">
        <w:rPr>
          <w:noProof/>
          <w:color w:val="0000CC"/>
          <w:sz w:val="20"/>
          <w:szCs w:val="20"/>
        </w:rPr>
        <w:t>1</w:t>
      </w:r>
      <w:r w:rsidRPr="003B0852">
        <w:rPr>
          <w:rFonts w:ascii="Garamond" w:hAnsi="Garamond" w:cs="Courier New"/>
          <w:noProof/>
          <w:sz w:val="20"/>
          <w:szCs w:val="20"/>
        </w:rPr>
        <w:t xml:space="preserve"> à </w:t>
      </w:r>
      <w:r w:rsidRPr="008B3402">
        <w:rPr>
          <w:noProof/>
          <w:color w:val="0000CC"/>
          <w:sz w:val="20"/>
          <w:szCs w:val="20"/>
        </w:rPr>
        <w:t>1</w:t>
      </w:r>
      <w:r w:rsidRPr="003B0852">
        <w:rPr>
          <w:rFonts w:ascii="Garamond" w:hAnsi="Garamond" w:cs="Courier New"/>
          <w:noProof/>
          <w:sz w:val="20"/>
          <w:szCs w:val="20"/>
        </w:rPr>
        <w:t xml:space="preserve">, </w:t>
      </w:r>
      <w:r w:rsidRPr="003B0852">
        <w:rPr>
          <w:rFonts w:ascii="Garamond" w:hAnsi="Garamond"/>
          <w:i/>
          <w:iCs/>
          <w:noProof/>
          <w:sz w:val="20"/>
          <w:szCs w:val="20"/>
        </w:rPr>
        <w:t>sujet de la jouissance</w:t>
      </w:r>
      <w:r w:rsidRPr="003B0852">
        <w:rPr>
          <w:rFonts w:ascii="Garamond" w:hAnsi="Garamond" w:cs="Courier New"/>
          <w:noProof/>
          <w:sz w:val="20"/>
          <w:szCs w:val="20"/>
        </w:rPr>
        <w:t xml:space="preserve"> par rapport au </w:t>
      </w:r>
      <w:r w:rsidRPr="003B0852">
        <w:rPr>
          <w:rFonts w:ascii="Garamond" w:hAnsi="Garamond"/>
          <w:i/>
          <w:iCs/>
          <w:noProof/>
          <w:sz w:val="20"/>
          <w:szCs w:val="20"/>
        </w:rPr>
        <w:t>sujet institué dans la marque</w:t>
      </w:r>
      <w:r w:rsidRPr="003B0852">
        <w:rPr>
          <w:rFonts w:ascii="Garamond" w:hAnsi="Garamond" w:cs="Courier New"/>
          <w:noProof/>
          <w:sz w:val="20"/>
          <w:szCs w:val="20"/>
        </w:rPr>
        <w:t xml:space="preserve"> </w:t>
      </w:r>
    </w:p>
    <w:p w:rsidR="008B3402" w:rsidRDefault="00322A51">
      <w:pPr>
        <w:rPr>
          <w:rFonts w:ascii="Garamond" w:hAnsi="Garamond" w:cs="Courier New"/>
          <w:noProof/>
          <w:sz w:val="20"/>
          <w:szCs w:val="20"/>
        </w:rPr>
      </w:pPr>
      <w:r w:rsidRPr="003B0852">
        <w:rPr>
          <w:rFonts w:ascii="Garamond" w:hAnsi="Garamond" w:cs="Courier New"/>
          <w:noProof/>
          <w:sz w:val="20"/>
          <w:szCs w:val="20"/>
        </w:rPr>
        <w:t xml:space="preserve">dont la différence reste irrémédiable puisque, si loin que vous poussiez l'opération que cette réduction engendre,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vous trouverez toujours… </w:t>
      </w:r>
    </w:p>
    <w:p w:rsidR="00322A51" w:rsidRPr="003B0852" w:rsidRDefault="00322A51">
      <w:pPr>
        <w:ind w:firstLine="708"/>
        <w:rPr>
          <w:rFonts w:ascii="Garamond" w:hAnsi="Garamond" w:cs="Courier New"/>
          <w:noProof/>
          <w:sz w:val="20"/>
          <w:szCs w:val="20"/>
        </w:rPr>
      </w:pPr>
      <w:r w:rsidRPr="003B0852">
        <w:rPr>
          <w:rFonts w:ascii="Garamond" w:hAnsi="Garamond" w:cs="Courier New"/>
          <w:noProof/>
          <w:sz w:val="20"/>
          <w:szCs w:val="20"/>
        </w:rPr>
        <w:t xml:space="preserve">d'un terme à l'autre et inscrit comme bilan de la perte </w:t>
      </w:r>
    </w:p>
    <w:p w:rsidR="00322A51" w:rsidRPr="003B0852" w:rsidRDefault="00322A51" w:rsidP="008B3402">
      <w:pPr>
        <w:pStyle w:val="Corpsdetexte3"/>
        <w:rPr>
          <w:rFonts w:ascii="Garamond" w:hAnsi="Garamond"/>
          <w:sz w:val="20"/>
          <w:szCs w:val="20"/>
        </w:rPr>
      </w:pPr>
      <w:r w:rsidRPr="003B0852">
        <w:rPr>
          <w:rFonts w:ascii="Garamond" w:hAnsi="Garamond"/>
          <w:sz w:val="20"/>
          <w:szCs w:val="20"/>
        </w:rPr>
        <w:t xml:space="preserve">…le rapport d'où vous partez, même s'il n'est point inscrit dans l'inscription originelle, à savoir : le rapport </w:t>
      </w:r>
      <w:r w:rsidRPr="008B3402">
        <w:rPr>
          <w:rFonts w:ascii="Times New Roman" w:hAnsi="Times New Roman" w:cs="Times New Roman"/>
          <w:i/>
          <w:color w:val="0000CC"/>
          <w:sz w:val="20"/>
          <w:szCs w:val="20"/>
        </w:rPr>
        <w:t>a</w:t>
      </w:r>
      <w:r w:rsidRPr="003B0852">
        <w:rPr>
          <w:rFonts w:ascii="Garamond" w:hAnsi="Garamond"/>
          <w:sz w:val="20"/>
          <w:szCs w:val="20"/>
        </w:rPr>
        <w:t xml:space="preserve">.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Ceci est d'autant plus significatif qu'il s'agit justement d'un rapport et non pas d'une simple différence qui, en quelque sorte, deviendrait de plus en plus négligeable au regard de la poursuite de votre opération. </w:t>
      </w:r>
    </w:p>
    <w:p w:rsidR="00987DD2" w:rsidRPr="003B0852" w:rsidRDefault="00987DD2">
      <w:pPr>
        <w:rPr>
          <w:rFonts w:ascii="Garamond" w:hAnsi="Garamond" w:cs="Courier New"/>
          <w:noProof/>
          <w:sz w:val="20"/>
          <w:szCs w:val="20"/>
        </w:rPr>
      </w:pPr>
    </w:p>
    <w:p w:rsidR="008B3402" w:rsidRDefault="008B3402">
      <w:pPr>
        <w:rPr>
          <w:rFonts w:ascii="Garamond" w:hAnsi="Garamond" w:cs="Courier New"/>
          <w:noProof/>
          <w:sz w:val="20"/>
          <w:szCs w:val="20"/>
        </w:rPr>
      </w:pPr>
    </w:p>
    <w:p w:rsidR="008B3402" w:rsidRDefault="00322A51">
      <w:pPr>
        <w:rPr>
          <w:rFonts w:ascii="Garamond" w:hAnsi="Garamond" w:cs="Courier New"/>
          <w:noProof/>
          <w:sz w:val="20"/>
          <w:szCs w:val="20"/>
        </w:rPr>
      </w:pPr>
      <w:r w:rsidRPr="003B0852">
        <w:rPr>
          <w:rFonts w:ascii="Garamond" w:hAnsi="Garamond" w:cs="Courier New"/>
          <w:noProof/>
          <w:sz w:val="20"/>
          <w:szCs w:val="20"/>
        </w:rPr>
        <w:t>De sorte que si</w:t>
      </w:r>
      <w:r w:rsidR="008B3402">
        <w:rPr>
          <w:rFonts w:ascii="Garamond" w:hAnsi="Garamond" w:cs="Courier New"/>
          <w:noProof/>
          <w:sz w:val="20"/>
          <w:szCs w:val="20"/>
        </w:rPr>
        <w:t xml:space="preserve">, </w:t>
      </w:r>
      <w:r w:rsidRPr="003B0852">
        <w:rPr>
          <w:rFonts w:ascii="Garamond" w:hAnsi="Garamond" w:cs="Courier New"/>
          <w:noProof/>
          <w:sz w:val="20"/>
          <w:szCs w:val="20"/>
        </w:rPr>
        <w:t>comme c'est facile à vérifier</w:t>
      </w:r>
      <w:r w:rsidR="008B3402">
        <w:rPr>
          <w:rFonts w:ascii="Garamond" w:hAnsi="Garamond" w:cs="Courier New"/>
          <w:noProof/>
          <w:sz w:val="20"/>
          <w:szCs w:val="20"/>
        </w:rPr>
        <w:t xml:space="preserve">, </w:t>
      </w:r>
      <w:r w:rsidRPr="003B0852">
        <w:rPr>
          <w:rFonts w:ascii="Garamond" w:hAnsi="Garamond" w:cs="Courier New"/>
          <w:noProof/>
          <w:sz w:val="20"/>
          <w:szCs w:val="20"/>
        </w:rPr>
        <w:t>vous prenez cette opération dans le sens de la série croissante ici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D42813" w:rsidP="008B3402">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0C1A715A" wp14:editId="6D7B3287">
            <wp:extent cx="255906" cy="990600"/>
            <wp:effectExtent l="0" t="0" r="0" b="0"/>
            <wp:docPr id="37" name="Image 37" descr="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1a"/>
                    <pic:cNvPicPr>
                      <a:picLocks noChangeAspect="1" noChangeArrowheads="1"/>
                    </pic:cNvPicPr>
                  </pic:nvPicPr>
                  <pic:blipFill>
                    <a:blip r:embed="rId60" cstate="print"/>
                    <a:srcRect/>
                    <a:stretch>
                      <a:fillRect/>
                    </a:stretch>
                  </pic:blipFill>
                  <pic:spPr bwMode="auto">
                    <a:xfrm>
                      <a:off x="0" y="0"/>
                      <a:ext cx="257388" cy="996338"/>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r w:rsidRPr="008B3402">
        <w:rPr>
          <w:rFonts w:ascii="Garamond" w:hAnsi="Garamond" w:cs="Courier New"/>
          <w:i/>
          <w:noProof/>
          <w:sz w:val="20"/>
          <w:szCs w:val="20"/>
        </w:rPr>
        <w:t>la différence des entiers</w:t>
      </w:r>
      <w:r w:rsidRPr="003B0852">
        <w:rPr>
          <w:rFonts w:ascii="Garamond" w:hAnsi="Garamond" w:cs="Courier New"/>
          <w:noProof/>
          <w:sz w:val="20"/>
          <w:szCs w:val="20"/>
        </w:rPr>
        <w:t>…</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à savoir de ce qui s'inscrit en </w:t>
      </w:r>
      <w:r w:rsidRPr="008B3402">
        <w:rPr>
          <w:noProof/>
          <w:color w:val="0000CC"/>
          <w:sz w:val="20"/>
          <w:szCs w:val="20"/>
        </w:rPr>
        <w:t>1</w:t>
      </w:r>
      <w:r w:rsidRPr="003B0852">
        <w:rPr>
          <w:rFonts w:ascii="Garamond" w:hAnsi="Garamond" w:cs="Courier New"/>
          <w:noProof/>
          <w:sz w:val="20"/>
          <w:szCs w:val="20"/>
        </w:rPr>
        <w:t>, fondement de l'identification subjective originelle</w:t>
      </w:r>
    </w:p>
    <w:p w:rsidR="008B3402" w:rsidRDefault="00322A51">
      <w:pPr>
        <w:rPr>
          <w:rFonts w:ascii="Garamond" w:hAnsi="Garamond" w:cs="Courier New"/>
          <w:i/>
          <w:noProof/>
          <w:sz w:val="20"/>
          <w:szCs w:val="20"/>
        </w:rPr>
      </w:pPr>
      <w:r w:rsidRPr="003B0852">
        <w:rPr>
          <w:rFonts w:ascii="Garamond" w:hAnsi="Garamond" w:cs="Courier New"/>
          <w:noProof/>
          <w:sz w:val="20"/>
          <w:szCs w:val="20"/>
        </w:rPr>
        <w:t>…</w:t>
      </w:r>
      <w:r w:rsidRPr="008B3402">
        <w:rPr>
          <w:rFonts w:ascii="Garamond" w:hAnsi="Garamond" w:cs="Courier New"/>
          <w:i/>
          <w:noProof/>
          <w:sz w:val="20"/>
          <w:szCs w:val="20"/>
        </w:rPr>
        <w:t xml:space="preserve">et du nombre des </w:t>
      </w:r>
      <w:r w:rsidR="00514A84" w:rsidRPr="008B3402">
        <w:rPr>
          <w:i/>
          <w:noProof/>
          <w:color w:val="0000CC"/>
          <w:sz w:val="20"/>
          <w:szCs w:val="20"/>
        </w:rPr>
        <w:t>a</w:t>
      </w:r>
      <w:r w:rsidR="008B3402">
        <w:rPr>
          <w:i/>
          <w:noProof/>
          <w:color w:val="0000CC"/>
          <w:sz w:val="20"/>
          <w:szCs w:val="20"/>
        </w:rPr>
        <w:t>,</w:t>
      </w:r>
      <w:r w:rsidRPr="003B0852">
        <w:rPr>
          <w:rFonts w:ascii="Garamond" w:hAnsi="Garamond" w:cs="Courier New"/>
          <w:i/>
          <w:noProof/>
          <w:sz w:val="20"/>
          <w:szCs w:val="20"/>
        </w:rPr>
        <w:t xml:space="preserve"> </w:t>
      </w:r>
      <w:r w:rsidRPr="003B0852">
        <w:rPr>
          <w:rFonts w:ascii="Garamond" w:hAnsi="Garamond" w:cs="Courier New"/>
          <w:noProof/>
          <w:sz w:val="20"/>
          <w:szCs w:val="20"/>
        </w:rPr>
        <w:t xml:space="preserve">ira toujours en s'accroissant car ici, dans le sens de l'addition, c'est toujours du </w:t>
      </w:r>
      <w:r w:rsidRPr="008B3402">
        <w:rPr>
          <w:rFonts w:ascii="Garamond" w:hAnsi="Garamond" w:cs="Courier New"/>
          <w:i/>
          <w:noProof/>
          <w:sz w:val="20"/>
          <w:szCs w:val="20"/>
        </w:rPr>
        <w:t xml:space="preserve">rapport d'un nombre de </w:t>
      </w:r>
      <w:r w:rsidR="00514A84" w:rsidRPr="008B3402">
        <w:rPr>
          <w:rFonts w:ascii="Garamond" w:hAnsi="Garamond"/>
          <w:i/>
          <w:noProof/>
          <w:color w:val="0000CC"/>
          <w:sz w:val="20"/>
          <w:szCs w:val="20"/>
        </w:rPr>
        <w:t>a</w:t>
      </w:r>
      <w:r w:rsidR="008B3402">
        <w:rPr>
          <w:rFonts w:ascii="Garamond" w:hAnsi="Garamond" w:cs="Courier New"/>
          <w:i/>
          <w:noProof/>
          <w:sz w:val="20"/>
          <w:szCs w:val="20"/>
        </w:rPr>
        <w:t xml:space="preserve"> </w:t>
      </w:r>
    </w:p>
    <w:p w:rsidR="00322A51" w:rsidRPr="003B0852" w:rsidRDefault="008B3402">
      <w:pPr>
        <w:rPr>
          <w:rFonts w:ascii="Garamond" w:hAnsi="Garamond" w:cs="Courier New"/>
          <w:noProof/>
          <w:sz w:val="20"/>
          <w:szCs w:val="20"/>
        </w:rPr>
      </w:pPr>
      <w:r>
        <w:rPr>
          <w:rFonts w:ascii="Garamond" w:hAnsi="Garamond" w:cs="Courier New"/>
          <w:i/>
          <w:noProof/>
          <w:sz w:val="20"/>
          <w:szCs w:val="20"/>
        </w:rPr>
        <w:t xml:space="preserve">- </w:t>
      </w:r>
      <w:r w:rsidR="00322A51" w:rsidRPr="003B0852">
        <w:rPr>
          <w:rFonts w:ascii="Garamond" w:hAnsi="Garamond" w:cs="Courier New"/>
          <w:noProof/>
          <w:sz w:val="20"/>
          <w:szCs w:val="20"/>
        </w:rPr>
        <w:t>qui correspond au terme le plus petit</w:t>
      </w:r>
      <w:r>
        <w:rPr>
          <w:rFonts w:ascii="Garamond" w:hAnsi="Garamond" w:cs="Courier New"/>
          <w:noProof/>
          <w:sz w:val="20"/>
          <w:szCs w:val="20"/>
        </w:rPr>
        <w:t xml:space="preserve"> - </w:t>
      </w:r>
      <w:r w:rsidR="00322A51" w:rsidRPr="008B3402">
        <w:rPr>
          <w:rFonts w:ascii="Garamond" w:hAnsi="Garamond" w:cs="Courier New"/>
          <w:i/>
          <w:noProof/>
          <w:sz w:val="20"/>
          <w:szCs w:val="20"/>
        </w:rPr>
        <w:t>à un nombre d'entiers</w:t>
      </w:r>
      <w:r>
        <w:rPr>
          <w:rFonts w:ascii="Garamond" w:hAnsi="Garamond" w:cs="Courier New"/>
          <w:noProof/>
          <w:sz w:val="20"/>
          <w:szCs w:val="20"/>
        </w:rPr>
        <w:t xml:space="preserve"> - </w:t>
      </w:r>
      <w:r w:rsidR="00322A51" w:rsidRPr="003B0852">
        <w:rPr>
          <w:rFonts w:ascii="Garamond" w:hAnsi="Garamond" w:cs="Courier New"/>
          <w:noProof/>
          <w:sz w:val="20"/>
          <w:szCs w:val="20"/>
        </w:rPr>
        <w:t>qui correspond au terme le plus grand</w:t>
      </w:r>
      <w:r>
        <w:rPr>
          <w:rFonts w:ascii="Garamond" w:hAnsi="Garamond" w:cs="Courier New"/>
          <w:noProof/>
          <w:sz w:val="20"/>
          <w:szCs w:val="20"/>
        </w:rPr>
        <w:t xml:space="preserve"> - </w:t>
      </w:r>
      <w:r w:rsidR="00322A51" w:rsidRPr="008B3402">
        <w:rPr>
          <w:rFonts w:ascii="Garamond" w:hAnsi="Garamond" w:cs="Courier New"/>
          <w:i/>
          <w:noProof/>
          <w:sz w:val="20"/>
          <w:szCs w:val="20"/>
        </w:rPr>
        <w:t>qu'il s'agit</w:t>
      </w:r>
      <w:r w:rsidR="00322A51"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8B3402" w:rsidRDefault="00322A51">
      <w:pPr>
        <w:rPr>
          <w:rFonts w:ascii="Garamond" w:hAnsi="Garamond" w:cs="Courier New"/>
          <w:noProof/>
          <w:sz w:val="20"/>
          <w:szCs w:val="20"/>
        </w:rPr>
      </w:pPr>
      <w:r w:rsidRPr="003B0852">
        <w:rPr>
          <w:rFonts w:ascii="Garamond" w:hAnsi="Garamond" w:cs="Courier New"/>
          <w:noProof/>
          <w:sz w:val="20"/>
          <w:szCs w:val="20"/>
        </w:rPr>
        <w:t>C'est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à</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 xml:space="preserve">dire au regard, si je puis dire, d'une extension des entiers de sujet, pris au niveau de la masse, il y aura toujours </w:t>
      </w:r>
    </w:p>
    <w:p w:rsidR="00AB6985" w:rsidRDefault="00322A51">
      <w:pPr>
        <w:rPr>
          <w:rFonts w:ascii="Garamond" w:hAnsi="Garamond" w:cs="Courier New"/>
          <w:noProof/>
          <w:sz w:val="20"/>
          <w:szCs w:val="20"/>
        </w:rPr>
      </w:pPr>
      <w:r w:rsidRPr="003B0852">
        <w:rPr>
          <w:rFonts w:ascii="Garamond" w:hAnsi="Garamond" w:cs="Courier New"/>
          <w:noProof/>
          <w:sz w:val="20"/>
          <w:szCs w:val="20"/>
        </w:rPr>
        <w:t xml:space="preserve">un défaut plus grand d'unités </w:t>
      </w:r>
      <w:r w:rsidRPr="00AB6985">
        <w:rPr>
          <w:i/>
          <w:iCs/>
          <w:noProof/>
          <w:color w:val="0000CC"/>
          <w:sz w:val="20"/>
          <w:szCs w:val="20"/>
        </w:rPr>
        <w:t>a</w:t>
      </w:r>
      <w:r w:rsidRPr="003B0852">
        <w:rPr>
          <w:rFonts w:ascii="Garamond" w:hAnsi="Garamond" w:cs="Courier New"/>
          <w:iCs/>
          <w:noProof/>
          <w:sz w:val="20"/>
          <w:szCs w:val="20"/>
        </w:rPr>
        <w:t>.</w:t>
      </w:r>
      <w:r w:rsidRPr="003B0852">
        <w:rPr>
          <w:rFonts w:ascii="Garamond" w:hAnsi="Garamond" w:cs="Courier New"/>
          <w:i/>
          <w:noProof/>
          <w:sz w:val="20"/>
          <w:szCs w:val="20"/>
        </w:rPr>
        <w:t xml:space="preserve"> </w:t>
      </w:r>
      <w:r w:rsidRPr="003B0852">
        <w:rPr>
          <w:rFonts w:ascii="Garamond" w:hAnsi="Garamond"/>
          <w:i/>
          <w:noProof/>
          <w:sz w:val="20"/>
          <w:szCs w:val="20"/>
        </w:rPr>
        <w:t xml:space="preserve">Il n'y aura pas du </w:t>
      </w:r>
      <w:r w:rsidRPr="00AB6985">
        <w:rPr>
          <w:i/>
          <w:noProof/>
          <w:color w:val="0000CC"/>
          <w:sz w:val="20"/>
          <w:szCs w:val="20"/>
        </w:rPr>
        <w:t>a</w:t>
      </w:r>
      <w:r w:rsidRPr="003B0852">
        <w:rPr>
          <w:rFonts w:ascii="Garamond" w:hAnsi="Garamond"/>
          <w:i/>
          <w:noProof/>
          <w:sz w:val="20"/>
          <w:szCs w:val="20"/>
        </w:rPr>
        <w:t xml:space="preserve"> pour tout le monde</w:t>
      </w:r>
      <w:r w:rsidRPr="003B0852">
        <w:rPr>
          <w:rFonts w:ascii="Garamond" w:hAnsi="Garamond" w:cs="Courier New"/>
          <w:noProof/>
          <w:sz w:val="20"/>
          <w:szCs w:val="20"/>
        </w:rPr>
        <w:t xml:space="preserve">. Prenez ceci </w:t>
      </w:r>
      <w:r w:rsidRPr="00AB6985">
        <w:rPr>
          <w:rFonts w:ascii="Garamond" w:hAnsi="Garamond" w:cs="Courier New"/>
          <w:noProof/>
          <w:color w:val="C00000"/>
          <w:sz w:val="16"/>
          <w:szCs w:val="16"/>
        </w:rPr>
        <w:t>[</w:t>
      </w:r>
      <w:r w:rsidRPr="00AB6985">
        <w:rPr>
          <w:rFonts w:ascii="Garamond" w:hAnsi="Garamond" w:cs="Courier New"/>
          <w:i/>
          <w:noProof/>
          <w:color w:val="C00000"/>
          <w:sz w:val="16"/>
          <w:szCs w:val="16"/>
        </w:rPr>
        <w:t>notez</w:t>
      </w:r>
      <w:r w:rsidRPr="00AB6985">
        <w:rPr>
          <w:rFonts w:ascii="Garamond" w:hAnsi="Garamond" w:cs="Courier New"/>
          <w:noProof/>
          <w:color w:val="C00000"/>
          <w:sz w:val="16"/>
          <w:szCs w:val="16"/>
        </w:rPr>
        <w:t>]</w:t>
      </w:r>
      <w:r w:rsidRPr="003B0852">
        <w:rPr>
          <w:rFonts w:ascii="Garamond" w:hAnsi="Garamond" w:cs="Courier New"/>
          <w:noProof/>
          <w:sz w:val="20"/>
          <w:szCs w:val="20"/>
        </w:rPr>
        <w:t>, je passe, j'y reviendrai peut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 xml:space="preserve">être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au niveau </w:t>
      </w:r>
      <w:r w:rsidRPr="003B0852">
        <w:rPr>
          <w:rFonts w:ascii="Garamond" w:hAnsi="Garamond" w:cs="Courier New"/>
          <w:i/>
          <w:noProof/>
          <w:sz w:val="20"/>
          <w:szCs w:val="20"/>
        </w:rPr>
        <w:t>d'une question apologue</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AB6985" w:rsidRDefault="00322A51">
      <w:pPr>
        <w:rPr>
          <w:rFonts w:ascii="Garamond" w:hAnsi="Garamond" w:cs="Courier New"/>
          <w:noProof/>
          <w:sz w:val="20"/>
          <w:szCs w:val="20"/>
        </w:rPr>
      </w:pPr>
      <w:r w:rsidRPr="003B0852">
        <w:rPr>
          <w:rFonts w:ascii="Garamond" w:hAnsi="Garamond" w:cs="Courier New"/>
          <w:noProof/>
          <w:sz w:val="20"/>
          <w:szCs w:val="20"/>
        </w:rPr>
        <w:t xml:space="preserve">Ce qui nous importe assurément, ce qui va compter </w:t>
      </w:r>
      <w:r w:rsidRPr="00AB6985">
        <w:rPr>
          <w:rFonts w:ascii="Garamond" w:hAnsi="Garamond" w:cs="Courier New"/>
          <w:i/>
          <w:noProof/>
          <w:sz w:val="20"/>
          <w:szCs w:val="20"/>
        </w:rPr>
        <w:t xml:space="preserve">dans notre sondage du </w:t>
      </w:r>
      <w:r w:rsidRPr="00AB6985">
        <w:rPr>
          <w:rFonts w:ascii="Garamond" w:hAnsi="Garamond"/>
          <w:i/>
          <w:noProof/>
          <w:sz w:val="20"/>
          <w:szCs w:val="20"/>
        </w:rPr>
        <w:t>pari</w:t>
      </w:r>
      <w:r w:rsidRPr="003B0852">
        <w:rPr>
          <w:rFonts w:ascii="Garamond" w:hAnsi="Garamond"/>
          <w:i/>
          <w:noProof/>
          <w:sz w:val="20"/>
          <w:szCs w:val="20"/>
        </w:rPr>
        <w:t xml:space="preserve"> de P</w:t>
      </w:r>
      <w:r w:rsidR="0025185B" w:rsidRPr="003B0852">
        <w:rPr>
          <w:rFonts w:ascii="Garamond" w:hAnsi="Garamond"/>
          <w:i/>
          <w:noProof/>
          <w:sz w:val="20"/>
          <w:szCs w:val="20"/>
        </w:rPr>
        <w:t>ascal</w:t>
      </w:r>
      <w:r w:rsidRPr="003B0852">
        <w:rPr>
          <w:rFonts w:ascii="Garamond" w:hAnsi="Garamond" w:cs="Courier New"/>
          <w:noProof/>
          <w:sz w:val="20"/>
          <w:szCs w:val="20"/>
        </w:rPr>
        <w:t>, c'est ce qu'il advient dans le sens où</w:t>
      </w:r>
      <w:r w:rsidR="00AB6985">
        <w:rPr>
          <w:rFonts w:ascii="Garamond" w:hAnsi="Garamond" w:cs="Courier New"/>
          <w:noProof/>
          <w:sz w:val="20"/>
          <w:szCs w:val="20"/>
        </w:rPr>
        <w:t xml:space="preserve"> </w:t>
      </w:r>
    </w:p>
    <w:p w:rsidR="00322A51" w:rsidRPr="003B0852" w:rsidRDefault="00AB6985">
      <w:pPr>
        <w:rPr>
          <w:rFonts w:ascii="Garamond" w:hAnsi="Garamond" w:cs="Courier New"/>
          <w:noProof/>
          <w:sz w:val="20"/>
          <w:szCs w:val="20"/>
        </w:rPr>
      </w:pPr>
      <w:r>
        <w:rPr>
          <w:rFonts w:ascii="Garamond" w:hAnsi="Garamond" w:cs="Courier New"/>
          <w:noProof/>
          <w:sz w:val="20"/>
          <w:szCs w:val="20"/>
        </w:rPr>
        <w:t xml:space="preserve">- </w:t>
      </w:r>
      <w:r w:rsidR="00322A51" w:rsidRPr="003B0852">
        <w:rPr>
          <w:rFonts w:ascii="Garamond" w:hAnsi="Garamond" w:cs="Courier New"/>
          <w:noProof/>
          <w:sz w:val="20"/>
          <w:szCs w:val="20"/>
        </w:rPr>
        <w:t>d'une façon non moins infinie</w:t>
      </w:r>
      <w:r>
        <w:rPr>
          <w:rFonts w:ascii="Garamond" w:hAnsi="Garamond" w:cs="Courier New"/>
          <w:noProof/>
          <w:sz w:val="20"/>
          <w:szCs w:val="20"/>
        </w:rPr>
        <w:t xml:space="preserve"> - </w:t>
      </w:r>
      <w:r w:rsidR="00322A51" w:rsidRPr="003B0852">
        <w:rPr>
          <w:rFonts w:ascii="Garamond" w:hAnsi="Garamond" w:cs="Courier New"/>
          <w:noProof/>
          <w:sz w:val="20"/>
          <w:szCs w:val="20"/>
        </w:rPr>
        <w:t xml:space="preserve">le </w:t>
      </w:r>
      <w:r w:rsidR="00514A84" w:rsidRPr="003B0852">
        <w:rPr>
          <w:rFonts w:ascii="Garamond" w:hAnsi="Garamond"/>
          <w:i/>
          <w:noProof/>
          <w:color w:val="0000CC"/>
          <w:sz w:val="20"/>
          <w:szCs w:val="20"/>
        </w:rPr>
        <w:t>a</w:t>
      </w:r>
      <w:r w:rsidR="00322A51" w:rsidRPr="003B0852">
        <w:rPr>
          <w:rFonts w:ascii="Garamond" w:hAnsi="Garamond" w:cs="Courier New"/>
          <w:i/>
          <w:noProof/>
          <w:sz w:val="20"/>
          <w:szCs w:val="20"/>
        </w:rPr>
        <w:t xml:space="preserve"> </w:t>
      </w:r>
      <w:r w:rsidR="00322A51" w:rsidRPr="003B0852">
        <w:rPr>
          <w:rFonts w:ascii="Garamond" w:hAnsi="Garamond" w:cs="Courier New"/>
          <w:noProof/>
          <w:sz w:val="20"/>
          <w:szCs w:val="20"/>
        </w:rPr>
        <w:t>peut être approché…</w:t>
      </w:r>
    </w:p>
    <w:p w:rsidR="00322A51" w:rsidRPr="003B0852" w:rsidRDefault="00322A51" w:rsidP="00AB6985">
      <w:pPr>
        <w:ind w:left="708"/>
        <w:rPr>
          <w:rFonts w:ascii="Garamond" w:hAnsi="Garamond" w:cs="Courier New"/>
          <w:noProof/>
          <w:sz w:val="20"/>
          <w:szCs w:val="20"/>
        </w:rPr>
      </w:pPr>
      <w:r w:rsidRPr="003B0852">
        <w:rPr>
          <w:rFonts w:ascii="Garamond" w:hAnsi="Garamond" w:cs="Courier New"/>
          <w:noProof/>
          <w:sz w:val="20"/>
          <w:szCs w:val="20"/>
        </w:rPr>
        <w:t xml:space="preserve">qui une fois de plus nous apparaît ce qui donne sous une forme analogique ce qu'il en est </w:t>
      </w:r>
      <w:r w:rsidRPr="00AB6985">
        <w:rPr>
          <w:rFonts w:ascii="Garamond" w:hAnsi="Garamond" w:cs="Courier New"/>
          <w:i/>
          <w:noProof/>
          <w:sz w:val="20"/>
          <w:szCs w:val="20"/>
        </w:rPr>
        <w:t>des rapports du</w:t>
      </w:r>
      <w:r w:rsidRPr="003B0852">
        <w:rPr>
          <w:rFonts w:ascii="Garamond" w:hAnsi="Garamond" w:cs="Courier New"/>
          <w:noProof/>
          <w:sz w:val="20"/>
          <w:szCs w:val="20"/>
        </w:rPr>
        <w:t xml:space="preserve"> </w:t>
      </w:r>
      <w:r w:rsidRPr="008B3402">
        <w:rPr>
          <w:noProof/>
          <w:color w:val="0000CC"/>
          <w:sz w:val="20"/>
          <w:szCs w:val="20"/>
        </w:rPr>
        <w:t>1</w:t>
      </w:r>
      <w:r w:rsidRPr="003B0852">
        <w:rPr>
          <w:rFonts w:ascii="Garamond" w:hAnsi="Garamond" w:cs="Courier New"/>
          <w:noProof/>
          <w:sz w:val="20"/>
          <w:szCs w:val="20"/>
        </w:rPr>
        <w:t xml:space="preserve"> </w:t>
      </w:r>
      <w:r w:rsidRPr="00AB6985">
        <w:rPr>
          <w:rFonts w:ascii="Garamond" w:hAnsi="Garamond" w:cs="Courier New"/>
          <w:i/>
          <w:noProof/>
          <w:sz w:val="20"/>
          <w:szCs w:val="20"/>
        </w:rPr>
        <w:t>au</w:t>
      </w:r>
      <w:r w:rsidRPr="003B0852">
        <w:rPr>
          <w:rFonts w:ascii="Garamond" w:hAnsi="Garamond" w:cs="Courier New"/>
          <w:noProof/>
          <w:sz w:val="20"/>
          <w:szCs w:val="20"/>
        </w:rPr>
        <w:t xml:space="preserve"> </w:t>
      </w:r>
      <w:r w:rsidRPr="008B3402">
        <w:rPr>
          <w:noProof/>
          <w:color w:val="0000CC"/>
          <w:sz w:val="20"/>
          <w:szCs w:val="20"/>
        </w:rPr>
        <w:t xml:space="preserve">1 + </w:t>
      </w:r>
      <w:r w:rsidR="00514A84" w:rsidRPr="008B3402">
        <w:rPr>
          <w:i/>
          <w:noProof/>
          <w:color w:val="0000CC"/>
          <w:sz w:val="20"/>
          <w:szCs w:val="20"/>
        </w:rPr>
        <w:t>a</w:t>
      </w:r>
      <w:r w:rsidRPr="008B3402">
        <w:rPr>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savoir ce </w:t>
      </w:r>
      <w:r w:rsidR="00514A84" w:rsidRPr="008B3402">
        <w:rPr>
          <w:i/>
          <w:noProof/>
          <w:color w:val="0000CC"/>
          <w:sz w:val="20"/>
          <w:szCs w:val="20"/>
        </w:rPr>
        <w:t>a</w:t>
      </w:r>
      <w:r w:rsidRPr="003B0852">
        <w:rPr>
          <w:rFonts w:ascii="Garamond" w:hAnsi="Garamond" w:cs="Courier New"/>
          <w:i/>
          <w:noProof/>
          <w:sz w:val="20"/>
          <w:szCs w:val="20"/>
        </w:rPr>
        <w:t xml:space="preserve"> </w:t>
      </w:r>
      <w:r w:rsidRPr="003B0852">
        <w:rPr>
          <w:rFonts w:ascii="Garamond" w:hAnsi="Garamond" w:cs="Courier New"/>
          <w:noProof/>
          <w:sz w:val="20"/>
          <w:szCs w:val="20"/>
        </w:rPr>
        <w:t>dans lequel</w:t>
      </w:r>
      <w:r w:rsidR="00AB6985">
        <w:rPr>
          <w:rFonts w:ascii="Garamond" w:hAnsi="Garamond" w:cs="Courier New"/>
          <w:noProof/>
          <w:sz w:val="20"/>
          <w:szCs w:val="20"/>
        </w:rPr>
        <w:t>,</w:t>
      </w:r>
      <w:r w:rsidRPr="003B0852">
        <w:rPr>
          <w:rFonts w:ascii="Garamond" w:hAnsi="Garamond" w:cs="Courier New"/>
          <w:noProof/>
          <w:sz w:val="20"/>
          <w:szCs w:val="20"/>
        </w:rPr>
        <w:t xml:space="preserve"> seul peut être saisi </w:t>
      </w:r>
      <w:r w:rsidRPr="00AB6985">
        <w:rPr>
          <w:rFonts w:ascii="Garamond" w:hAnsi="Garamond" w:cs="Courier New"/>
          <w:i/>
          <w:noProof/>
          <w:color w:val="0000CC"/>
          <w:sz w:val="20"/>
          <w:szCs w:val="20"/>
        </w:rPr>
        <w:t xml:space="preserve">ce qu'il en est de la jouissance par rapport à ce qui se crée de l'apparition d'une </w:t>
      </w:r>
      <w:r w:rsidRPr="00AB6985">
        <w:rPr>
          <w:rFonts w:ascii="Garamond" w:hAnsi="Garamond"/>
          <w:i/>
          <w:noProof/>
          <w:color w:val="0000CC"/>
          <w:sz w:val="20"/>
          <w:szCs w:val="20"/>
        </w:rPr>
        <w:t>perte</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p>
    <w:p w:rsidR="00987DD2"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Qu'il me suffise d'ajouter ici ce trait, ou plus exactement à ce </w:t>
      </w:r>
      <w:r w:rsidRPr="003B0852">
        <w:rPr>
          <w:rFonts w:ascii="Garamond" w:hAnsi="Garamond"/>
          <w:i/>
          <w:iCs/>
          <w:noProof/>
          <w:sz w:val="20"/>
          <w:szCs w:val="20"/>
        </w:rPr>
        <w:t>pointage de la distance  </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987DD2" w:rsidRPr="003B0852" w:rsidRDefault="00322A51" w:rsidP="00083977">
      <w:pPr>
        <w:pStyle w:val="Paragraphedeliste"/>
        <w:numPr>
          <w:ilvl w:val="0"/>
          <w:numId w:val="7"/>
        </w:numPr>
        <w:rPr>
          <w:rFonts w:ascii="Garamond" w:hAnsi="Garamond" w:cs="Courier New"/>
          <w:i/>
          <w:noProof/>
          <w:sz w:val="20"/>
          <w:szCs w:val="20"/>
        </w:rPr>
      </w:pPr>
      <w:r w:rsidRPr="003B0852">
        <w:rPr>
          <w:rFonts w:ascii="Garamond" w:hAnsi="Garamond" w:cs="Courier New"/>
          <w:noProof/>
          <w:sz w:val="20"/>
          <w:szCs w:val="20"/>
        </w:rPr>
        <w:t>de ce qu'il en est de la solution hégelienne</w:t>
      </w:r>
      <w:r w:rsidR="00AB6985">
        <w:rPr>
          <w:rFonts w:ascii="Garamond" w:hAnsi="Garamond" w:cs="Courier New"/>
          <w:noProof/>
          <w:sz w:val="20"/>
          <w:szCs w:val="20"/>
        </w:rPr>
        <w:t xml:space="preserve"> </w:t>
      </w:r>
      <w:r w:rsidRPr="003B0852">
        <w:rPr>
          <w:rFonts w:ascii="Garamond" w:hAnsi="Garamond" w:cs="Courier New"/>
          <w:noProof/>
          <w:sz w:val="20"/>
          <w:szCs w:val="20"/>
        </w:rPr>
        <w:t xml:space="preserve">du </w:t>
      </w:r>
      <w:r w:rsidRPr="003B0852">
        <w:rPr>
          <w:rFonts w:ascii="Garamond" w:hAnsi="Garamond"/>
          <w:i/>
          <w:noProof/>
          <w:sz w:val="20"/>
          <w:szCs w:val="20"/>
        </w:rPr>
        <w:t>Selbstbewusstsein</w:t>
      </w:r>
      <w:r w:rsidRPr="003B0852">
        <w:rPr>
          <w:rFonts w:ascii="Garamond" w:hAnsi="Garamond" w:cs="Courier New"/>
          <w:i/>
          <w:noProof/>
          <w:sz w:val="20"/>
          <w:szCs w:val="20"/>
        </w:rPr>
        <w:t>,</w:t>
      </w:r>
    </w:p>
    <w:p w:rsidR="00322A51" w:rsidRPr="003B0852" w:rsidRDefault="00322A51" w:rsidP="00987DD2">
      <w:pPr>
        <w:ind w:firstLine="165"/>
        <w:rPr>
          <w:rFonts w:ascii="Garamond" w:hAnsi="Garamond" w:cs="Courier New"/>
          <w:i/>
          <w:noProof/>
          <w:sz w:val="20"/>
          <w:szCs w:val="20"/>
        </w:rPr>
      </w:pPr>
    </w:p>
    <w:p w:rsidR="00322A51" w:rsidRPr="00AB6985" w:rsidRDefault="00322A51" w:rsidP="00083977">
      <w:pPr>
        <w:pStyle w:val="Paragraphedeliste"/>
        <w:numPr>
          <w:ilvl w:val="0"/>
          <w:numId w:val="8"/>
        </w:numPr>
        <w:rPr>
          <w:rFonts w:ascii="Garamond" w:hAnsi="Garamond" w:cs="Courier New"/>
          <w:noProof/>
          <w:sz w:val="20"/>
          <w:szCs w:val="20"/>
        </w:rPr>
      </w:pPr>
      <w:r w:rsidRPr="00AB6985">
        <w:rPr>
          <w:rFonts w:ascii="Garamond" w:hAnsi="Garamond" w:cs="Courier New"/>
          <w:noProof/>
          <w:sz w:val="20"/>
          <w:szCs w:val="20"/>
        </w:rPr>
        <w:t>avec celle qu'un examen rigoureux de la fonction du signe nous livre chaque fois que réapparaît</w:t>
      </w:r>
      <w:r w:rsidR="00AB6985">
        <w:rPr>
          <w:rFonts w:ascii="Garamond" w:hAnsi="Garamond" w:cs="Courier New"/>
          <w:noProof/>
          <w:sz w:val="20"/>
          <w:szCs w:val="20"/>
        </w:rPr>
        <w:t>,</w:t>
      </w:r>
      <w:r w:rsidRPr="00AB6985">
        <w:rPr>
          <w:rFonts w:ascii="Garamond" w:hAnsi="Garamond" w:cs="Courier New"/>
          <w:noProof/>
          <w:sz w:val="20"/>
          <w:szCs w:val="20"/>
        </w:rPr>
        <w:t xml:space="preserve"> </w:t>
      </w:r>
      <w:r w:rsidR="00AB6985">
        <w:rPr>
          <w:rFonts w:ascii="Garamond" w:hAnsi="Garamond" w:cs="Courier New"/>
          <w:noProof/>
          <w:sz w:val="20"/>
          <w:szCs w:val="20"/>
        </w:rPr>
        <w:t xml:space="preserve">                                                </w:t>
      </w:r>
      <w:r w:rsidRPr="00AB6985">
        <w:rPr>
          <w:rFonts w:ascii="Garamond" w:hAnsi="Garamond" w:cs="Courier New"/>
          <w:noProof/>
          <w:sz w:val="20"/>
          <w:szCs w:val="20"/>
        </w:rPr>
        <w:t>d'une façon quelconque</w:t>
      </w:r>
      <w:r w:rsidR="00AB6985">
        <w:rPr>
          <w:rFonts w:ascii="Garamond" w:hAnsi="Garamond" w:cs="Courier New"/>
          <w:noProof/>
          <w:sz w:val="20"/>
          <w:szCs w:val="20"/>
        </w:rPr>
        <w:t>,</w:t>
      </w:r>
      <w:r w:rsidRPr="00AB6985">
        <w:rPr>
          <w:rFonts w:ascii="Garamond" w:hAnsi="Garamond" w:cs="Courier New"/>
          <w:noProof/>
          <w:sz w:val="20"/>
          <w:szCs w:val="20"/>
        </w:rPr>
        <w:t xml:space="preserve"> que c'est dans un rapport de « </w:t>
      </w:r>
      <w:r w:rsidRPr="00AB6985">
        <w:rPr>
          <w:noProof/>
          <w:color w:val="0000CC"/>
          <w:sz w:val="20"/>
          <w:szCs w:val="20"/>
        </w:rPr>
        <w:t>1</w:t>
      </w:r>
      <w:r w:rsidRPr="00AB6985">
        <w:rPr>
          <w:rFonts w:ascii="Garamond" w:hAnsi="Garamond"/>
          <w:noProof/>
          <w:color w:val="0000CC"/>
          <w:sz w:val="20"/>
          <w:szCs w:val="20"/>
        </w:rPr>
        <w:t xml:space="preserve"> à </w:t>
      </w:r>
      <w:r w:rsidRPr="00AB6985">
        <w:rPr>
          <w:noProof/>
          <w:color w:val="0000CC"/>
          <w:sz w:val="20"/>
          <w:szCs w:val="20"/>
        </w:rPr>
        <w:t>1</w:t>
      </w:r>
      <w:r w:rsidRPr="00AB6985">
        <w:rPr>
          <w:rFonts w:ascii="Garamond" w:hAnsi="Garamond" w:cs="Courier New"/>
          <w:noProof/>
          <w:sz w:val="20"/>
          <w:szCs w:val="20"/>
        </w:rPr>
        <w:t> » que la solution peut se trouver.</w:t>
      </w:r>
    </w:p>
    <w:p w:rsidR="00987DD2" w:rsidRPr="003B0852" w:rsidRDefault="00987DD2">
      <w:pPr>
        <w:rPr>
          <w:rFonts w:ascii="Garamond" w:hAnsi="Garamond" w:cs="Courier New"/>
          <w:noProof/>
          <w:sz w:val="20"/>
          <w:szCs w:val="20"/>
        </w:rPr>
      </w:pPr>
    </w:p>
    <w:p w:rsidR="00AB6985" w:rsidRDefault="00987DD2">
      <w:pPr>
        <w:rPr>
          <w:rFonts w:ascii="Garamond" w:hAnsi="Garamond" w:cs="Courier New"/>
          <w:noProof/>
          <w:sz w:val="20"/>
          <w:szCs w:val="20"/>
        </w:rPr>
      </w:pPr>
      <w:r w:rsidRPr="003B0852">
        <w:rPr>
          <w:rFonts w:ascii="Garamond" w:hAnsi="Garamond" w:cs="Courier New"/>
          <w:noProof/>
          <w:sz w:val="20"/>
          <w:szCs w:val="20"/>
        </w:rPr>
        <w:t>J</w:t>
      </w:r>
      <w:r w:rsidR="00322A51" w:rsidRPr="003B0852">
        <w:rPr>
          <w:rFonts w:ascii="Garamond" w:hAnsi="Garamond" w:cs="Courier New"/>
          <w:noProof/>
          <w:sz w:val="20"/>
          <w:szCs w:val="20"/>
        </w:rPr>
        <w:t>e l'inscris ici </w:t>
      </w:r>
      <w:r w:rsidR="00AB6985" w:rsidRPr="003B0852">
        <w:rPr>
          <w:rFonts w:ascii="Garamond" w:hAnsi="Garamond" w:cs="Courier New"/>
          <w:noProof/>
          <w:sz w:val="20"/>
          <w:szCs w:val="20"/>
        </w:rPr>
        <w:t>d'une façon humoristique</w:t>
      </w:r>
      <w:r w:rsidR="00AB6985">
        <w:rPr>
          <w:rFonts w:ascii="Garamond" w:hAnsi="Garamond" w:cs="Courier New"/>
          <w:noProof/>
          <w:sz w:val="20"/>
          <w:szCs w:val="20"/>
        </w:rPr>
        <w:t>, c'est bien le cas de le dire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25185B" w:rsidP="00AB6985">
      <w:pPr>
        <w:jc w:val="center"/>
        <w:rPr>
          <w:rFonts w:ascii="Garamond" w:hAnsi="Garamond" w:cs="Courier New"/>
          <w:noProof/>
          <w:color w:val="0000FF"/>
          <w:sz w:val="20"/>
          <w:szCs w:val="20"/>
        </w:rPr>
      </w:pPr>
      <w:r w:rsidRPr="003B0852">
        <w:rPr>
          <w:rFonts w:ascii="Garamond" w:hAnsi="Garamond" w:cs="Courier New"/>
          <w:noProof/>
          <w:color w:val="0000FF"/>
          <w:sz w:val="20"/>
          <w:szCs w:val="20"/>
        </w:rPr>
        <w:drawing>
          <wp:inline distT="0" distB="0" distL="0" distR="0" wp14:anchorId="11D15EA3" wp14:editId="28285980">
            <wp:extent cx="236621" cy="368583"/>
            <wp:effectExtent l="0" t="0" r="0" b="0"/>
            <wp:docPr id="7" name="Image 5" descr="C:\Users\ALAIN\LACAN séminaires\Ressources\Doc S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97.jpg"/>
                    <pic:cNvPicPr>
                      <a:picLocks noChangeAspect="1" noChangeArrowheads="1"/>
                    </pic:cNvPicPr>
                  </pic:nvPicPr>
                  <pic:blipFill>
                    <a:blip r:embed="rId61" cstate="print"/>
                    <a:srcRect/>
                    <a:stretch>
                      <a:fillRect/>
                    </a:stretch>
                  </pic:blipFill>
                  <pic:spPr bwMode="auto">
                    <a:xfrm>
                      <a:off x="0" y="0"/>
                      <a:ext cx="240986" cy="375383"/>
                    </a:xfrm>
                    <a:prstGeom prst="rect">
                      <a:avLst/>
                    </a:prstGeom>
                    <a:noFill/>
                    <a:ln w="9525">
                      <a:noFill/>
                      <a:miter lim="800000"/>
                      <a:headEnd/>
                      <a:tailEnd/>
                    </a:ln>
                  </pic:spPr>
                </pic:pic>
              </a:graphicData>
            </a:graphic>
          </wp:inline>
        </w:drawing>
      </w:r>
      <w:r w:rsidRPr="00AB6985">
        <w:rPr>
          <w:rFonts w:ascii="Garamond" w:hAnsi="Garamond" w:cs="Courier New"/>
          <w:noProof/>
          <w:color w:val="C00000"/>
          <w:sz w:val="16"/>
          <w:szCs w:val="16"/>
        </w:rPr>
        <w:t>[</w:t>
      </w:r>
      <w:r w:rsidRPr="00AB6985">
        <w:rPr>
          <w:noProof/>
          <w:color w:val="0000CC"/>
          <w:sz w:val="16"/>
          <w:szCs w:val="16"/>
        </w:rPr>
        <w:t>1</w:t>
      </w:r>
      <w:r w:rsidRPr="00AB6985">
        <w:rPr>
          <w:rFonts w:ascii="Garamond" w:hAnsi="Garamond"/>
          <w:noProof/>
          <w:color w:val="C00000"/>
          <w:sz w:val="16"/>
          <w:szCs w:val="16"/>
        </w:rPr>
        <w:t xml:space="preserve"> à </w:t>
      </w:r>
      <w:r w:rsidRPr="00AB6985">
        <w:rPr>
          <w:noProof/>
          <w:color w:val="0000CC"/>
          <w:sz w:val="16"/>
          <w:szCs w:val="16"/>
        </w:rPr>
        <w:t>1</w:t>
      </w:r>
      <w:r w:rsidRPr="00AB6985">
        <w:rPr>
          <w:rFonts w:ascii="Garamond" w:hAnsi="Garamond" w:cs="Courier New"/>
          <w:noProof/>
          <w:color w:val="C00000"/>
          <w:sz w:val="16"/>
          <w:szCs w:val="16"/>
        </w:rPr>
        <w:t>]</w:t>
      </w:r>
    </w:p>
    <w:p w:rsidR="0025185B" w:rsidRPr="003B0852" w:rsidRDefault="0025185B">
      <w:pPr>
        <w:rPr>
          <w:rFonts w:ascii="Garamond" w:hAnsi="Garamond" w:cs="Courier New"/>
          <w:noProof/>
          <w:sz w:val="20"/>
          <w:szCs w:val="20"/>
        </w:rPr>
      </w:pPr>
    </w:p>
    <w:p w:rsidR="00322A51" w:rsidRPr="003B0852" w:rsidRDefault="00322A51" w:rsidP="00AB6985">
      <w:pPr>
        <w:rPr>
          <w:rFonts w:ascii="Garamond" w:hAnsi="Garamond"/>
          <w:sz w:val="20"/>
          <w:szCs w:val="20"/>
        </w:rPr>
      </w:pPr>
      <w:r w:rsidRPr="003B0852">
        <w:rPr>
          <w:rFonts w:ascii="Garamond" w:hAnsi="Garamond" w:cs="Courier New"/>
          <w:noProof/>
          <w:sz w:val="20"/>
          <w:szCs w:val="20"/>
        </w:rPr>
        <w:t>Posez</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vous la question de ce dont il s'agit : qu'est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 xml:space="preserve">ce qui tend à donner cette image comme figure d'un idéal qui pourrait être un jour clos d'un </w:t>
      </w:r>
      <w:r w:rsidRPr="003B0852">
        <w:rPr>
          <w:rFonts w:ascii="Garamond" w:hAnsi="Garamond"/>
          <w:i/>
          <w:noProof/>
          <w:sz w:val="20"/>
          <w:szCs w:val="20"/>
        </w:rPr>
        <w:t>savoir absolu</w:t>
      </w:r>
      <w:r w:rsidRPr="003B0852">
        <w:rPr>
          <w:rFonts w:ascii="Garamond" w:hAnsi="Garamond" w:cs="Courier New"/>
          <w:noProof/>
          <w:sz w:val="20"/>
          <w:szCs w:val="20"/>
        </w:rPr>
        <w:t> ? Est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ce là bien</w:t>
      </w:r>
      <w:r w:rsidR="00AB6985">
        <w:rPr>
          <w:rFonts w:ascii="Garamond" w:hAnsi="Garamond" w:cs="Courier New"/>
          <w:noProof/>
          <w:sz w:val="20"/>
          <w:szCs w:val="20"/>
        </w:rPr>
        <w:t xml:space="preserve"> - </w:t>
      </w:r>
      <w:r w:rsidRPr="003B0852">
        <w:rPr>
          <w:rFonts w:ascii="Garamond" w:hAnsi="Garamond" w:cs="Courier New"/>
          <w:noProof/>
          <w:sz w:val="20"/>
          <w:szCs w:val="20"/>
        </w:rPr>
        <w:t>à la façon de l'</w:t>
      </w:r>
      <w:r w:rsidRPr="003B0852">
        <w:rPr>
          <w:rFonts w:ascii="Garamond" w:hAnsi="Garamond"/>
          <w:noProof/>
          <w:color w:val="0000FF"/>
          <w:sz w:val="20"/>
          <w:szCs w:val="20"/>
        </w:rPr>
        <w:t>H</w:t>
      </w:r>
      <w:r w:rsidRPr="003B0852">
        <w:rPr>
          <w:rFonts w:ascii="Garamond" w:hAnsi="Garamond" w:cs="Courier New"/>
          <w:noProof/>
          <w:sz w:val="20"/>
          <w:szCs w:val="20"/>
        </w:rPr>
        <w:t xml:space="preserve"> que je viens de traduire </w:t>
      </w:r>
      <w:r w:rsidRPr="003B0852">
        <w:rPr>
          <w:rFonts w:ascii="Garamond" w:hAnsi="Garamond"/>
          <w:i/>
          <w:iCs/>
          <w:noProof/>
          <w:sz w:val="20"/>
          <w:szCs w:val="20"/>
        </w:rPr>
        <w:t>humoristiquement</w:t>
      </w:r>
      <w:r w:rsidR="00AB6985">
        <w:rPr>
          <w:rFonts w:ascii="Garamond" w:hAnsi="Garamond"/>
          <w:i/>
          <w:iCs/>
          <w:noProof/>
          <w:sz w:val="20"/>
          <w:szCs w:val="20"/>
        </w:rPr>
        <w:t xml:space="preserve"> - </w:t>
      </w:r>
      <w:r w:rsidRPr="003B0852">
        <w:rPr>
          <w:rFonts w:ascii="Garamond" w:hAnsi="Garamond"/>
          <w:sz w:val="20"/>
          <w:szCs w:val="20"/>
        </w:rPr>
        <w:t>est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sz w:val="20"/>
          <w:szCs w:val="20"/>
        </w:rPr>
        <w:t xml:space="preserve">ce bien : </w:t>
      </w:r>
    </w:p>
    <w:p w:rsidR="00987DD2" w:rsidRPr="003B0852" w:rsidRDefault="00987DD2">
      <w:pPr>
        <w:pStyle w:val="Corpsdetexte3"/>
        <w:rPr>
          <w:rFonts w:ascii="Garamond" w:hAnsi="Garamond"/>
          <w:sz w:val="20"/>
          <w:szCs w:val="20"/>
        </w:rPr>
      </w:pPr>
    </w:p>
    <w:p w:rsidR="00322A51" w:rsidRPr="00AB6985" w:rsidRDefault="00322A51" w:rsidP="00083977">
      <w:pPr>
        <w:pStyle w:val="Paragraphedeliste"/>
        <w:numPr>
          <w:ilvl w:val="0"/>
          <w:numId w:val="8"/>
        </w:numPr>
        <w:rPr>
          <w:rFonts w:ascii="Garamond" w:hAnsi="Garamond" w:cs="Courier New"/>
          <w:noProof/>
          <w:sz w:val="20"/>
          <w:szCs w:val="20"/>
        </w:rPr>
      </w:pPr>
      <w:r w:rsidRPr="00AB6985">
        <w:rPr>
          <w:rFonts w:ascii="Garamond" w:hAnsi="Garamond" w:cs="Courier New"/>
          <w:noProof/>
          <w:sz w:val="20"/>
          <w:szCs w:val="20"/>
        </w:rPr>
        <w:t>l'</w:t>
      </w:r>
      <w:r w:rsidRPr="00AB6985">
        <w:rPr>
          <w:noProof/>
          <w:color w:val="0000CC"/>
          <w:sz w:val="20"/>
          <w:szCs w:val="20"/>
        </w:rPr>
        <w:t>H</w:t>
      </w:r>
      <w:r w:rsidRPr="00AB6985">
        <w:rPr>
          <w:rFonts w:ascii="Garamond" w:hAnsi="Garamond"/>
          <w:i/>
          <w:noProof/>
          <w:color w:val="0000CC"/>
          <w:sz w:val="20"/>
          <w:szCs w:val="20"/>
        </w:rPr>
        <w:t>omme</w:t>
      </w:r>
      <w:r w:rsidRPr="00AB6985">
        <w:rPr>
          <w:rFonts w:ascii="Garamond" w:hAnsi="Garamond" w:cs="Courier New"/>
          <w:noProof/>
          <w:sz w:val="20"/>
          <w:szCs w:val="20"/>
        </w:rPr>
        <w:t xml:space="preserve">, </w:t>
      </w:r>
      <w:r w:rsidRPr="00AB6985">
        <w:rPr>
          <w:rFonts w:ascii="Garamond" w:hAnsi="Garamond"/>
          <w:i/>
          <w:noProof/>
          <w:sz w:val="20"/>
          <w:szCs w:val="20"/>
        </w:rPr>
        <w:t>homo</w:t>
      </w:r>
      <w:r w:rsidRPr="00AB6985">
        <w:rPr>
          <w:rFonts w:ascii="Garamond" w:hAnsi="Garamond" w:cs="Courier New"/>
          <w:noProof/>
          <w:sz w:val="20"/>
          <w:szCs w:val="20"/>
        </w:rPr>
        <w:t xml:space="preserve"> </w:t>
      </w:r>
      <w:r w:rsidR="00AB6985">
        <w:rPr>
          <w:rFonts w:ascii="Garamond" w:hAnsi="Garamond" w:cs="Courier New"/>
          <w:noProof/>
          <w:sz w:val="20"/>
          <w:szCs w:val="20"/>
        </w:rPr>
        <w:t>-</w:t>
      </w:r>
      <w:r w:rsidRPr="00AB6985">
        <w:rPr>
          <w:rFonts w:ascii="Garamond" w:hAnsi="Garamond" w:cs="Courier New"/>
          <w:noProof/>
          <w:sz w:val="20"/>
          <w:szCs w:val="20"/>
        </w:rPr>
        <w:t xml:space="preserve"> ou pourquoi pas… </w:t>
      </w:r>
    </w:p>
    <w:p w:rsidR="00BF307E" w:rsidRPr="003B0852" w:rsidRDefault="00BF307E">
      <w:pPr>
        <w:rPr>
          <w:rFonts w:ascii="Garamond" w:hAnsi="Garamond" w:cs="Courier New"/>
          <w:noProof/>
          <w:sz w:val="20"/>
          <w:szCs w:val="20"/>
        </w:rPr>
      </w:pPr>
    </w:p>
    <w:p w:rsidR="00322A51" w:rsidRPr="00AB6985" w:rsidRDefault="00322A51" w:rsidP="00083977">
      <w:pPr>
        <w:pStyle w:val="Paragraphedeliste"/>
        <w:numPr>
          <w:ilvl w:val="0"/>
          <w:numId w:val="8"/>
        </w:numPr>
        <w:rPr>
          <w:rFonts w:ascii="Garamond" w:hAnsi="Garamond" w:cs="Courier New"/>
          <w:noProof/>
          <w:sz w:val="20"/>
          <w:szCs w:val="20"/>
        </w:rPr>
      </w:pPr>
      <w:r w:rsidRPr="00AB6985">
        <w:rPr>
          <w:rFonts w:ascii="Garamond" w:hAnsi="Garamond" w:cs="Courier New"/>
          <w:noProof/>
          <w:sz w:val="20"/>
          <w:szCs w:val="20"/>
        </w:rPr>
        <w:t>l'</w:t>
      </w:r>
      <w:r w:rsidRPr="00AB6985">
        <w:rPr>
          <w:noProof/>
          <w:color w:val="0000CC"/>
          <w:sz w:val="20"/>
          <w:szCs w:val="20"/>
        </w:rPr>
        <w:t>H</w:t>
      </w:r>
      <w:r w:rsidRPr="00AB6985">
        <w:rPr>
          <w:rFonts w:ascii="Garamond" w:hAnsi="Garamond"/>
          <w:i/>
          <w:noProof/>
          <w:color w:val="0000CC"/>
          <w:sz w:val="20"/>
          <w:szCs w:val="20"/>
        </w:rPr>
        <w:t>ystérique</w:t>
      </w:r>
      <w:r w:rsidRPr="00AB6985">
        <w:rPr>
          <w:rFonts w:ascii="Garamond" w:hAnsi="Garamond" w:cs="Courier New"/>
          <w:noProof/>
          <w:sz w:val="20"/>
          <w:szCs w:val="20"/>
        </w:rPr>
        <w:t xml:space="preserve"> ? </w:t>
      </w:r>
    </w:p>
    <w:p w:rsidR="00987DD2" w:rsidRPr="003B0852" w:rsidRDefault="00987DD2">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Car n'oublions pas que </w:t>
      </w:r>
      <w:r w:rsidRPr="003B0852">
        <w:rPr>
          <w:rFonts w:ascii="Garamond" w:hAnsi="Garamond"/>
          <w:i/>
          <w:noProof/>
          <w:sz w:val="20"/>
          <w:szCs w:val="20"/>
        </w:rPr>
        <w:t xml:space="preserve">c'est au niveau de </w:t>
      </w:r>
      <w:r w:rsidRPr="003B0852">
        <w:rPr>
          <w:rFonts w:ascii="Garamond" w:hAnsi="Garamond"/>
          <w:i/>
          <w:iCs/>
          <w:noProof/>
          <w:sz w:val="20"/>
          <w:szCs w:val="20"/>
        </w:rPr>
        <w:t>l'identification névrotique</w:t>
      </w:r>
      <w:r w:rsidRPr="003B0852">
        <w:rPr>
          <w:rFonts w:ascii="Garamond" w:hAnsi="Garamond" w:cs="Courier New"/>
          <w:noProof/>
          <w:sz w:val="20"/>
          <w:szCs w:val="20"/>
        </w:rPr>
        <w:t>…</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relisez le texte et de préférence en allemand, pour ne pas être obligé de recourir à ces choses pénibles </w:t>
      </w:r>
      <w:r w:rsidR="00AB6985">
        <w:rPr>
          <w:rFonts w:ascii="Garamond" w:hAnsi="Garamond" w:cs="Courier New"/>
          <w:noProof/>
          <w:sz w:val="20"/>
          <w:szCs w:val="20"/>
        </w:rPr>
        <w:t xml:space="preserve">                                                    </w:t>
      </w:r>
      <w:r w:rsidRPr="003B0852">
        <w:rPr>
          <w:rFonts w:ascii="Garamond" w:hAnsi="Garamond" w:cs="Courier New"/>
          <w:noProof/>
          <w:sz w:val="20"/>
          <w:szCs w:val="20"/>
        </w:rPr>
        <w:t>à quoi nous devons au soin de quelques personnes zélées de n'avoir que ce recours quand nous ne voulons user que du français, du volume</w:t>
      </w:r>
      <w:r w:rsidR="00AB6985">
        <w:rPr>
          <w:rFonts w:ascii="Garamond" w:hAnsi="Garamond" w:cs="Courier New"/>
          <w:noProof/>
          <w:sz w:val="20"/>
          <w:szCs w:val="20"/>
        </w:rPr>
        <w:t xml:space="preserve"> - </w:t>
      </w:r>
      <w:r w:rsidRPr="003B0852">
        <w:rPr>
          <w:rFonts w:ascii="Garamond" w:hAnsi="Garamond" w:cs="Courier New"/>
          <w:noProof/>
          <w:sz w:val="20"/>
          <w:szCs w:val="20"/>
        </w:rPr>
        <w:t>torchon, il n'y a même pas de table des matières, enfin vous verrez</w:t>
      </w:r>
      <w:r w:rsidR="00AB6985">
        <w:rPr>
          <w:rFonts w:ascii="Garamond" w:hAnsi="Garamond" w:cs="Courier New"/>
          <w:noProof/>
          <w:sz w:val="20"/>
          <w:szCs w:val="20"/>
        </w:rPr>
        <w:t xml:space="preserve"> </w:t>
      </w:r>
      <w:r w:rsidRPr="003B0852">
        <w:rPr>
          <w:rFonts w:ascii="Garamond" w:hAnsi="Garamond" w:cs="Courier New"/>
          <w:noProof/>
          <w:sz w:val="20"/>
          <w:szCs w:val="20"/>
        </w:rPr>
        <w:t xml:space="preserve">si vous vous reportez à l'article congru, </w:t>
      </w:r>
      <w:hyperlink r:id="rId62" w:history="1">
        <w:r w:rsidRPr="003B0852">
          <w:rPr>
            <w:rStyle w:val="Lienhypertexte"/>
            <w:rFonts w:ascii="Garamond" w:hAnsi="Garamond"/>
            <w:i/>
            <w:noProof/>
            <w:sz w:val="20"/>
            <w:szCs w:val="20"/>
          </w:rPr>
          <w:t>Psychologie collective et analyse du moi</w:t>
        </w:r>
      </w:hyperlink>
      <w:r w:rsidRPr="003B0852">
        <w:rPr>
          <w:rFonts w:ascii="Garamond" w:hAnsi="Garamond" w:cs="Courier New"/>
          <w:i/>
          <w:noProof/>
          <w:sz w:val="20"/>
          <w:szCs w:val="20"/>
        </w:rPr>
        <w:t xml:space="preserve">, </w:t>
      </w:r>
      <w:r w:rsidRPr="003B0852">
        <w:rPr>
          <w:rFonts w:ascii="Garamond" w:hAnsi="Garamond" w:cs="Courier New"/>
          <w:noProof/>
          <w:sz w:val="20"/>
          <w:szCs w:val="20"/>
        </w:rPr>
        <w:t xml:space="preserve">au chapitre de </w:t>
      </w:r>
      <w:r w:rsidRPr="003B0852">
        <w:rPr>
          <w:rFonts w:ascii="Garamond" w:hAnsi="Garamond"/>
          <w:i/>
          <w:noProof/>
          <w:sz w:val="20"/>
          <w:szCs w:val="20"/>
        </w:rPr>
        <w:t>l'identification</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…que c'est, des trois types d'identification énoncés par FREUD, à celui, médian…</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qu'il insère à proprement parler dans le champ de la névrose</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…qu'apparaît, qu'est soulevée la question de </w:t>
      </w:r>
      <w:r w:rsidRPr="003B0852">
        <w:rPr>
          <w:rFonts w:ascii="Garamond" w:hAnsi="Garamond" w:cs="Courier New"/>
          <w:iCs/>
          <w:noProof/>
          <w:sz w:val="20"/>
          <w:szCs w:val="20"/>
        </w:rPr>
        <w:t>l'</w:t>
      </w:r>
      <w:r w:rsidRPr="003B0852">
        <w:rPr>
          <w:rFonts w:ascii="Garamond" w:hAnsi="Garamond"/>
          <w:i/>
          <w:noProof/>
          <w:sz w:val="20"/>
          <w:szCs w:val="20"/>
        </w:rPr>
        <w:t>einziger Zug</w:t>
      </w:r>
      <w:r w:rsidRPr="003B0852">
        <w:rPr>
          <w:rFonts w:ascii="Garamond" w:hAnsi="Garamond" w:cs="Courier New"/>
          <w:i/>
          <w:noProof/>
          <w:sz w:val="20"/>
          <w:szCs w:val="20"/>
        </w:rPr>
        <w:t xml:space="preserve">, </w:t>
      </w:r>
      <w:r w:rsidRPr="003B0852">
        <w:rPr>
          <w:rFonts w:ascii="Garamond" w:hAnsi="Garamond" w:cs="Courier New"/>
          <w:noProof/>
          <w:sz w:val="20"/>
          <w:szCs w:val="20"/>
        </w:rPr>
        <w:t xml:space="preserve">de ce </w:t>
      </w:r>
      <w:r w:rsidRPr="003B0852">
        <w:rPr>
          <w:rFonts w:ascii="Garamond" w:hAnsi="Garamond"/>
          <w:i/>
          <w:iCs/>
          <w:noProof/>
          <w:color w:val="0000CC"/>
          <w:sz w:val="20"/>
          <w:szCs w:val="20"/>
        </w:rPr>
        <w:t>trait unaire</w:t>
      </w:r>
      <w:r w:rsidRPr="003B0852">
        <w:rPr>
          <w:rFonts w:ascii="Garamond" w:hAnsi="Garamond" w:cs="Courier New"/>
          <w:noProof/>
          <w:sz w:val="20"/>
          <w:szCs w:val="20"/>
        </w:rPr>
        <w:t xml:space="preserve"> que j'en ai extrait. </w:t>
      </w:r>
    </w:p>
    <w:p w:rsidR="00AB6985" w:rsidRDefault="00AB6985">
      <w:pPr>
        <w:rPr>
          <w:rFonts w:ascii="Garamond" w:hAnsi="Garamond" w:cs="Courier New"/>
          <w:noProof/>
          <w:sz w:val="20"/>
          <w:szCs w:val="20"/>
        </w:rPr>
      </w:pPr>
    </w:p>
    <w:p w:rsidR="00AB6985" w:rsidRDefault="00322A51">
      <w:pPr>
        <w:rPr>
          <w:rFonts w:ascii="Garamond" w:hAnsi="Garamond" w:cs="Courier New"/>
          <w:noProof/>
          <w:sz w:val="20"/>
          <w:szCs w:val="20"/>
        </w:rPr>
      </w:pPr>
      <w:r w:rsidRPr="003B0852">
        <w:rPr>
          <w:rFonts w:ascii="Garamond" w:hAnsi="Garamond" w:cs="Courier New"/>
          <w:noProof/>
          <w:sz w:val="20"/>
          <w:szCs w:val="20"/>
        </w:rPr>
        <w:t xml:space="preserve">Si je le rappelle ici, c'est pour indiquer que dans la suite de mon discours j'aurai à y revenir car, très singulièrement,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c'est dans la névrose dont effectivement nous avons pris notre départ qu'apparaît la forme la plus insaisissable…</w:t>
      </w:r>
    </w:p>
    <w:p w:rsidR="005C7242" w:rsidRPr="003B0852" w:rsidRDefault="00322A51" w:rsidP="00987DD2">
      <w:pPr>
        <w:ind w:left="708"/>
        <w:rPr>
          <w:rFonts w:ascii="Garamond" w:hAnsi="Garamond" w:cs="Courier New"/>
          <w:noProof/>
          <w:sz w:val="20"/>
          <w:szCs w:val="20"/>
        </w:rPr>
      </w:pPr>
      <w:r w:rsidRPr="003B0852">
        <w:rPr>
          <w:rFonts w:ascii="Garamond" w:hAnsi="Garamond" w:cs="Courier New"/>
          <w:i/>
          <w:noProof/>
          <w:sz w:val="20"/>
          <w:szCs w:val="20"/>
        </w:rPr>
        <w:t>contrairement à ce que vous pouvez imaginer, et c'est pour vous permettre d'y parer qu'ici je l'annonce</w:t>
      </w:r>
      <w:r w:rsidR="00987DD2" w:rsidRPr="003B0852">
        <w:rPr>
          <w:rFonts w:ascii="Garamond" w:hAnsi="Garamond" w:cs="Courier New"/>
          <w:noProof/>
          <w:sz w:val="20"/>
          <w:szCs w:val="20"/>
        </w:rPr>
        <w:t xml:space="preserve"> </w:t>
      </w:r>
    </w:p>
    <w:p w:rsidR="00322A51" w:rsidRPr="003B0852" w:rsidRDefault="005C7242" w:rsidP="005C7242">
      <w:pPr>
        <w:rPr>
          <w:rFonts w:ascii="Garamond" w:hAnsi="Garamond" w:cs="Courier New"/>
          <w:i/>
          <w:noProof/>
          <w:sz w:val="20"/>
          <w:szCs w:val="20"/>
        </w:rPr>
      </w:pPr>
      <w:r w:rsidRPr="003B0852">
        <w:rPr>
          <w:rFonts w:ascii="Garamond" w:hAnsi="Garamond" w:cs="Courier New"/>
          <w:noProof/>
          <w:sz w:val="20"/>
          <w:szCs w:val="20"/>
        </w:rPr>
        <w:t>…</w:t>
      </w:r>
      <w:r w:rsidR="00322A51" w:rsidRPr="003B0852">
        <w:rPr>
          <w:rFonts w:ascii="Garamond" w:hAnsi="Garamond" w:cs="Courier New"/>
          <w:noProof/>
          <w:sz w:val="20"/>
          <w:szCs w:val="20"/>
        </w:rPr>
        <w:t xml:space="preserve">la forme la plus insaisissable de </w:t>
      </w:r>
      <w:r w:rsidR="00322A51" w:rsidRPr="003B0852">
        <w:rPr>
          <w:rFonts w:ascii="Garamond" w:hAnsi="Garamond"/>
          <w:i/>
          <w:noProof/>
          <w:color w:val="0000CC"/>
          <w:sz w:val="20"/>
          <w:szCs w:val="20"/>
        </w:rPr>
        <w:t>l'objet(</w:t>
      </w:r>
      <w:r w:rsidR="00322A51" w:rsidRPr="003B0852">
        <w:rPr>
          <w:rFonts w:ascii="Garamond" w:hAnsi="Garamond"/>
          <w:i/>
          <w:iCs/>
          <w:noProof/>
          <w:color w:val="0000CC"/>
          <w:sz w:val="20"/>
          <w:szCs w:val="20"/>
        </w:rPr>
        <w:t>a)</w:t>
      </w:r>
      <w:r w:rsidR="00322A51" w:rsidRPr="003B0852">
        <w:rPr>
          <w:rFonts w:ascii="Garamond" w:hAnsi="Garamond" w:cs="Courier New"/>
          <w:iCs/>
          <w:noProof/>
          <w:sz w:val="20"/>
          <w:szCs w:val="20"/>
        </w:rPr>
        <w:t>.</w:t>
      </w:r>
    </w:p>
    <w:p w:rsidR="00987DD2" w:rsidRPr="003B0852" w:rsidRDefault="00987DD2">
      <w:pPr>
        <w:rPr>
          <w:rFonts w:ascii="Garamond" w:hAnsi="Garamond" w:cs="Courier New"/>
          <w:noProof/>
          <w:sz w:val="20"/>
          <w:szCs w:val="20"/>
        </w:rPr>
      </w:pPr>
    </w:p>
    <w:p w:rsidR="00AB6985" w:rsidRDefault="00322A51">
      <w:pPr>
        <w:rPr>
          <w:rFonts w:ascii="Garamond" w:hAnsi="Garamond" w:cs="Courier New"/>
          <w:noProof/>
          <w:sz w:val="20"/>
          <w:szCs w:val="20"/>
        </w:rPr>
      </w:pPr>
      <w:r w:rsidRPr="003B0852">
        <w:rPr>
          <w:rFonts w:ascii="Garamond" w:hAnsi="Garamond" w:cs="Courier New"/>
          <w:noProof/>
          <w:sz w:val="20"/>
          <w:szCs w:val="20"/>
        </w:rPr>
        <w:t xml:space="preserve">Revenons maintenant à notre </w:t>
      </w:r>
      <w:r w:rsidRPr="003B0852">
        <w:rPr>
          <w:rFonts w:ascii="Garamond" w:hAnsi="Garamond"/>
          <w:i/>
          <w:iCs/>
          <w:noProof/>
          <w:sz w:val="20"/>
          <w:szCs w:val="20"/>
        </w:rPr>
        <w:t>pari de P</w:t>
      </w:r>
      <w:r w:rsidR="00514A84" w:rsidRPr="003B0852">
        <w:rPr>
          <w:rFonts w:ascii="Garamond" w:hAnsi="Garamond"/>
          <w:i/>
          <w:iCs/>
          <w:noProof/>
          <w:sz w:val="20"/>
          <w:szCs w:val="20"/>
        </w:rPr>
        <w:t>ascal</w:t>
      </w:r>
      <w:r w:rsidRPr="003B0852">
        <w:rPr>
          <w:rFonts w:ascii="Garamond" w:hAnsi="Garamond" w:cs="Courier New"/>
          <w:noProof/>
          <w:sz w:val="20"/>
          <w:szCs w:val="20"/>
        </w:rPr>
        <w:t xml:space="preserve"> et à ce qui peut s'en inscrire. </w:t>
      </w:r>
    </w:p>
    <w:p w:rsidR="00987DD2"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Les vétillages des philosophes semblent bien en effet nous faire perdre le majeur de sa </w:t>
      </w:r>
      <w:r w:rsidRPr="003B0852">
        <w:rPr>
          <w:rFonts w:ascii="Garamond" w:hAnsi="Garamond"/>
          <w:i/>
          <w:iCs/>
          <w:noProof/>
          <w:sz w:val="20"/>
          <w:szCs w:val="20"/>
        </w:rPr>
        <w:t>signification</w:t>
      </w:r>
      <w:r w:rsidRPr="003B0852">
        <w:rPr>
          <w:rFonts w:ascii="Garamond" w:hAnsi="Garamond" w:cs="Courier New"/>
          <w:noProof/>
          <w:sz w:val="20"/>
          <w:szCs w:val="20"/>
        </w:rPr>
        <w:t xml:space="preserve">. </w:t>
      </w:r>
    </w:p>
    <w:p w:rsidR="00D0099F" w:rsidRDefault="00322A51">
      <w:pPr>
        <w:rPr>
          <w:rFonts w:ascii="Garamond" w:hAnsi="Garamond" w:cs="Courier New"/>
          <w:noProof/>
          <w:sz w:val="20"/>
          <w:szCs w:val="20"/>
        </w:rPr>
      </w:pPr>
      <w:r w:rsidRPr="003B0852">
        <w:rPr>
          <w:rFonts w:ascii="Garamond" w:hAnsi="Garamond" w:cs="Courier New"/>
          <w:noProof/>
          <w:sz w:val="20"/>
          <w:szCs w:val="20"/>
        </w:rPr>
        <w:t xml:space="preserve">Ce n'est pourtant pas qu'on ait bien fait pour cela tous ses efforts, et y compris d'en inscrire les données à l'intérieur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d'une matrice selon les formes où </w:t>
      </w:r>
      <w:r w:rsidRPr="003B0852">
        <w:rPr>
          <w:rFonts w:ascii="Garamond" w:hAnsi="Garamond"/>
          <w:i/>
          <w:iCs/>
          <w:noProof/>
          <w:sz w:val="20"/>
          <w:szCs w:val="20"/>
        </w:rPr>
        <w:t>s'inscrivent</w:t>
      </w:r>
      <w:r w:rsidRPr="003B0852">
        <w:rPr>
          <w:rFonts w:ascii="Garamond" w:hAnsi="Garamond" w:cs="Courier New"/>
          <w:noProof/>
          <w:sz w:val="20"/>
          <w:szCs w:val="20"/>
        </w:rPr>
        <w:t xml:space="preserve"> présentement les résultats dits de la « </w:t>
      </w:r>
      <w:r w:rsidRPr="003B0852">
        <w:rPr>
          <w:rFonts w:ascii="Garamond" w:hAnsi="Garamond"/>
          <w:i/>
          <w:iCs/>
          <w:noProof/>
          <w:sz w:val="20"/>
          <w:szCs w:val="20"/>
        </w:rPr>
        <w:t>théorie des jeux</w:t>
      </w:r>
      <w:r w:rsidRPr="003B0852">
        <w:rPr>
          <w:rFonts w:ascii="Garamond" w:hAnsi="Garamond" w:cs="Courier New"/>
          <w:noProof/>
          <w:sz w:val="20"/>
          <w:szCs w:val="20"/>
        </w:rPr>
        <w:t xml:space="preserve"> ».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Dans cette forme on le met</w:t>
      </w:r>
      <w:r w:rsidR="005C7242" w:rsidRPr="003B0852">
        <w:rPr>
          <w:rFonts w:ascii="Garamond" w:hAnsi="Garamond" w:cs="Courier New"/>
          <w:noProof/>
          <w:sz w:val="20"/>
          <w:szCs w:val="20"/>
        </w:rPr>
        <w:t>,</w:t>
      </w:r>
      <w:r w:rsidRPr="003B0852">
        <w:rPr>
          <w:rFonts w:ascii="Garamond" w:hAnsi="Garamond" w:cs="Courier New"/>
          <w:noProof/>
          <w:sz w:val="20"/>
          <w:szCs w:val="20"/>
        </w:rPr>
        <w:t xml:space="preserve"> si je puis dire « </w:t>
      </w:r>
      <w:r w:rsidRPr="003B0852">
        <w:rPr>
          <w:rFonts w:ascii="Garamond" w:hAnsi="Garamond"/>
          <w:i/>
          <w:iCs/>
          <w:noProof/>
          <w:sz w:val="20"/>
          <w:szCs w:val="20"/>
        </w:rPr>
        <w:t>en question</w:t>
      </w:r>
      <w:r w:rsidRPr="003B0852">
        <w:rPr>
          <w:rFonts w:ascii="Garamond" w:hAnsi="Garamond" w:cs="Courier New"/>
          <w:noProof/>
          <w:sz w:val="20"/>
          <w:szCs w:val="20"/>
        </w:rPr>
        <w:t xml:space="preserve"> », vous allez voir combien </w:t>
      </w:r>
      <w:r w:rsidRPr="003B0852">
        <w:rPr>
          <w:rFonts w:ascii="Garamond" w:hAnsi="Garamond"/>
          <w:i/>
          <w:noProof/>
          <w:sz w:val="20"/>
          <w:szCs w:val="20"/>
        </w:rPr>
        <w:t>étrangement</w:t>
      </w:r>
      <w:r w:rsidRPr="003B0852">
        <w:rPr>
          <w:rFonts w:ascii="Garamond" w:hAnsi="Garamond" w:cs="Courier New"/>
          <w:noProof/>
          <w:sz w:val="20"/>
          <w:szCs w:val="20"/>
        </w:rPr>
        <w:t xml:space="preserve">, on prétend l'en </w:t>
      </w:r>
      <w:r w:rsidRPr="003B0852">
        <w:rPr>
          <w:rFonts w:ascii="Garamond" w:hAnsi="Garamond"/>
          <w:i/>
          <w:iCs/>
          <w:noProof/>
          <w:sz w:val="20"/>
          <w:szCs w:val="20"/>
        </w:rPr>
        <w:t>réfuter</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p>
    <w:p w:rsidR="00D0099F" w:rsidRDefault="00D0099F">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Voici, en effet, ce dont il s'agit. </w:t>
      </w:r>
    </w:p>
    <w:p w:rsidR="00322A51" w:rsidRPr="003B0852" w:rsidRDefault="00322A51" w:rsidP="00514A84">
      <w:pPr>
        <w:rPr>
          <w:rFonts w:ascii="Garamond" w:hAnsi="Garamond" w:cs="Courier New"/>
          <w:noProof/>
          <w:sz w:val="20"/>
          <w:szCs w:val="20"/>
        </w:rPr>
      </w:pPr>
      <w:r w:rsidRPr="003B0852">
        <w:rPr>
          <w:rFonts w:ascii="Garamond" w:hAnsi="Garamond" w:cs="Courier New"/>
          <w:noProof/>
          <w:sz w:val="20"/>
          <w:szCs w:val="20"/>
        </w:rPr>
        <w:t xml:space="preserve">Observons bien que </w:t>
      </w:r>
      <w:r w:rsidRPr="003B0852">
        <w:rPr>
          <w:rFonts w:ascii="Garamond" w:hAnsi="Garamond"/>
          <w:i/>
          <w:iCs/>
          <w:noProof/>
          <w:sz w:val="20"/>
          <w:szCs w:val="20"/>
        </w:rPr>
        <w:t>le pari</w:t>
      </w:r>
      <w:r w:rsidRPr="003B0852">
        <w:rPr>
          <w:rFonts w:ascii="Garamond" w:hAnsi="Garamond" w:cs="Courier New"/>
          <w:noProof/>
          <w:sz w:val="20"/>
          <w:szCs w:val="20"/>
        </w:rPr>
        <w:t xml:space="preserve"> est cohérent de la position suivante : « </w:t>
      </w:r>
      <w:r w:rsidR="00987DD2" w:rsidRPr="003B0852">
        <w:rPr>
          <w:rFonts w:ascii="Garamond" w:hAnsi="Garamond"/>
          <w:i/>
          <w:iCs/>
          <w:noProof/>
          <w:color w:val="0000CC"/>
          <w:sz w:val="20"/>
          <w:szCs w:val="20"/>
        </w:rPr>
        <w:t>N</w:t>
      </w:r>
      <w:r w:rsidRPr="003B0852">
        <w:rPr>
          <w:rFonts w:ascii="Garamond" w:hAnsi="Garamond"/>
          <w:i/>
          <w:iCs/>
          <w:noProof/>
          <w:color w:val="0000CC"/>
          <w:sz w:val="20"/>
          <w:szCs w:val="20"/>
        </w:rPr>
        <w:t>ous ne pouvons savoir ni si Dieu est, ni ce qu'il est</w:t>
      </w:r>
      <w:r w:rsidRPr="003B0852">
        <w:rPr>
          <w:rFonts w:ascii="Garamond" w:hAnsi="Garamond" w:cs="Courier New"/>
          <w:noProof/>
          <w:color w:val="0000CC"/>
          <w:sz w:val="20"/>
          <w:szCs w:val="20"/>
        </w:rPr>
        <w:t>.</w:t>
      </w:r>
      <w:r w:rsidRPr="003B0852">
        <w:rPr>
          <w:rFonts w:ascii="Garamond" w:hAnsi="Garamond" w:cs="Courier New"/>
          <w:noProof/>
          <w:sz w:val="20"/>
          <w:szCs w:val="20"/>
        </w:rPr>
        <w:t xml:space="preserve"> » </w:t>
      </w:r>
    </w:p>
    <w:p w:rsidR="00322A51" w:rsidRPr="003B0852" w:rsidRDefault="00322A51">
      <w:pPr>
        <w:rPr>
          <w:rFonts w:ascii="Garamond" w:hAnsi="Garamond" w:cs="Courier New"/>
          <w:noProof/>
          <w:sz w:val="20"/>
          <w:szCs w:val="20"/>
        </w:rPr>
      </w:pPr>
    </w:p>
    <w:p w:rsidR="00D0099F" w:rsidRDefault="00322A51">
      <w:pPr>
        <w:rPr>
          <w:rFonts w:ascii="Garamond" w:hAnsi="Garamond" w:cs="Courier New"/>
          <w:noProof/>
          <w:sz w:val="20"/>
          <w:szCs w:val="20"/>
        </w:rPr>
      </w:pPr>
      <w:r w:rsidRPr="003B0852">
        <w:rPr>
          <w:rFonts w:ascii="Garamond" w:hAnsi="Garamond" w:cs="Courier New"/>
          <w:noProof/>
          <w:sz w:val="20"/>
          <w:szCs w:val="20"/>
        </w:rPr>
        <w:t xml:space="preserve">La division donc des cas qui résultent d'un pari engagé </w:t>
      </w:r>
      <w:r w:rsidR="00D0099F">
        <w:rPr>
          <w:rFonts w:ascii="Garamond" w:hAnsi="Garamond" w:cs="Courier New"/>
          <w:noProof/>
          <w:sz w:val="20"/>
          <w:szCs w:val="20"/>
        </w:rPr>
        <w:t>-</w:t>
      </w:r>
      <w:r w:rsidRPr="003B0852">
        <w:rPr>
          <w:rFonts w:ascii="Garamond" w:hAnsi="Garamond" w:cs="Courier New"/>
          <w:noProof/>
          <w:sz w:val="20"/>
          <w:szCs w:val="20"/>
        </w:rPr>
        <w:t xml:space="preserve"> sur quoi ? </w:t>
      </w:r>
      <w:r w:rsidR="00D0099F">
        <w:rPr>
          <w:rFonts w:ascii="Garamond" w:hAnsi="Garamond" w:cs="Courier New"/>
          <w:noProof/>
          <w:sz w:val="20"/>
          <w:szCs w:val="20"/>
        </w:rPr>
        <w:t>-</w:t>
      </w:r>
      <w:r w:rsidRPr="003B0852">
        <w:rPr>
          <w:rFonts w:ascii="Garamond" w:hAnsi="Garamond" w:cs="Courier New"/>
          <w:noProof/>
          <w:sz w:val="20"/>
          <w:szCs w:val="20"/>
        </w:rPr>
        <w:t xml:space="preserve"> sur un discours qui s'y rattache,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savoir une </w:t>
      </w:r>
      <w:r w:rsidRPr="003B0852">
        <w:rPr>
          <w:rFonts w:ascii="Garamond" w:hAnsi="Garamond"/>
          <w:i/>
          <w:iCs/>
          <w:noProof/>
          <w:sz w:val="20"/>
          <w:szCs w:val="20"/>
        </w:rPr>
        <w:t>promesse</w:t>
      </w:r>
      <w:r w:rsidRPr="003B0852">
        <w:rPr>
          <w:rFonts w:ascii="Garamond" w:hAnsi="Garamond" w:cs="Courier New"/>
          <w:noProof/>
          <w:sz w:val="20"/>
          <w:szCs w:val="20"/>
        </w:rPr>
        <w:t xml:space="preserve"> qui lui est imputée, celle d'</w:t>
      </w:r>
      <w:r w:rsidRPr="003B0852">
        <w:rPr>
          <w:rFonts w:ascii="Garamond" w:hAnsi="Garamond"/>
          <w:i/>
          <w:iCs/>
          <w:noProof/>
          <w:sz w:val="20"/>
          <w:szCs w:val="20"/>
        </w:rPr>
        <w:t>une infinité de vies infiniment heureuses</w:t>
      </w:r>
      <w:r w:rsidRPr="003B0852">
        <w:rPr>
          <w:rFonts w:ascii="Garamond" w:hAnsi="Garamond" w:cs="Courier New"/>
          <w:noProof/>
          <w:sz w:val="20"/>
          <w:szCs w:val="20"/>
        </w:rPr>
        <w:t xml:space="preserve"> grâce au fait que je parle et n'écris point.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Ici, </w:t>
      </w:r>
      <w:r w:rsidR="00D0099F">
        <w:rPr>
          <w:rFonts w:ascii="Garamond" w:hAnsi="Garamond" w:cs="Courier New"/>
          <w:noProof/>
          <w:sz w:val="20"/>
          <w:szCs w:val="20"/>
        </w:rPr>
        <w:t xml:space="preserve">de ce </w:t>
      </w:r>
      <w:r w:rsidRPr="003B0852">
        <w:rPr>
          <w:rFonts w:ascii="Garamond" w:hAnsi="Garamond" w:cs="Courier New"/>
          <w:noProof/>
          <w:sz w:val="20"/>
          <w:szCs w:val="20"/>
        </w:rPr>
        <w:t xml:space="preserve">que je parle en français, </w:t>
      </w:r>
      <w:r w:rsidRPr="003B0852">
        <w:rPr>
          <w:rFonts w:ascii="Garamond" w:hAnsi="Garamond" w:cs="Courier New"/>
          <w:i/>
          <w:noProof/>
          <w:sz w:val="20"/>
          <w:szCs w:val="20"/>
        </w:rPr>
        <w:t xml:space="preserve">vous ne pouvez savoir </w:t>
      </w:r>
      <w:r w:rsidRPr="003B0852">
        <w:rPr>
          <w:rFonts w:ascii="Garamond" w:hAnsi="Garamond"/>
          <w:i/>
          <w:noProof/>
          <w:sz w:val="20"/>
          <w:szCs w:val="20"/>
        </w:rPr>
        <w:t>pas plus</w:t>
      </w:r>
      <w:r w:rsidRPr="003B0852">
        <w:rPr>
          <w:rFonts w:ascii="Garamond" w:hAnsi="Garamond" w:cs="Courier New"/>
          <w:noProof/>
          <w:sz w:val="20"/>
          <w:szCs w:val="20"/>
        </w:rPr>
        <w:t>…</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je vous le fais remarquer, que sur le petit bout de papier de PASCAL qui est </w:t>
      </w:r>
      <w:r w:rsidRPr="003B0852">
        <w:rPr>
          <w:rFonts w:ascii="Garamond" w:hAnsi="Garamond"/>
          <w:i/>
          <w:noProof/>
          <w:sz w:val="20"/>
          <w:szCs w:val="20"/>
        </w:rPr>
        <w:t>tachygraphique</w:t>
      </w:r>
      <w:r w:rsidR="00D0099F">
        <w:rPr>
          <w:rFonts w:ascii="Garamond" w:hAnsi="Garamond"/>
          <w:i/>
          <w:noProof/>
          <w:sz w:val="20"/>
          <w:szCs w:val="20"/>
        </w:rPr>
        <w:t xml:space="preserve"> </w:t>
      </w:r>
      <w:r w:rsidRPr="00D0099F">
        <w:rPr>
          <w:rStyle w:val="Appelnotedebasdep"/>
          <w:rFonts w:ascii="Garamond" w:hAnsi="Garamond"/>
          <w:b/>
          <w:bCs/>
          <w:noProof/>
          <w:color w:val="C00000"/>
          <w:sz w:val="20"/>
          <w:szCs w:val="20"/>
        </w:rPr>
        <w:footnoteReference w:id="41"/>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…si cette infinité de vies est au </w:t>
      </w:r>
      <w:r w:rsidRPr="003B0852">
        <w:rPr>
          <w:rFonts w:ascii="Garamond" w:hAnsi="Garamond"/>
          <w:i/>
          <w:iCs/>
          <w:noProof/>
          <w:sz w:val="20"/>
          <w:szCs w:val="20"/>
        </w:rPr>
        <w:t>singulier</w:t>
      </w:r>
      <w:r w:rsidRPr="003B0852">
        <w:rPr>
          <w:rFonts w:ascii="Garamond" w:hAnsi="Garamond" w:cs="Courier New"/>
          <w:noProof/>
          <w:sz w:val="20"/>
          <w:szCs w:val="20"/>
        </w:rPr>
        <w:t xml:space="preserve"> ou au </w:t>
      </w:r>
      <w:r w:rsidRPr="003B0852">
        <w:rPr>
          <w:rFonts w:ascii="Garamond" w:hAnsi="Garamond"/>
          <w:i/>
          <w:iCs/>
          <w:noProof/>
          <w:sz w:val="20"/>
          <w:szCs w:val="20"/>
        </w:rPr>
        <w:t>pluriel</w:t>
      </w:r>
      <w:r w:rsidRPr="003B0852">
        <w:rPr>
          <w:rFonts w:ascii="Garamond" w:hAnsi="Garamond" w:cs="Courier New"/>
          <w:noProof/>
          <w:sz w:val="20"/>
          <w:szCs w:val="20"/>
        </w:rPr>
        <w:t xml:space="preserve">. </w:t>
      </w:r>
    </w:p>
    <w:p w:rsidR="00987DD2" w:rsidRPr="003B0852" w:rsidRDefault="00987DD2">
      <w:pPr>
        <w:pStyle w:val="Corpsdetexte3"/>
        <w:rPr>
          <w:rFonts w:ascii="Garamond" w:hAnsi="Garamond"/>
          <w:sz w:val="20"/>
          <w:szCs w:val="20"/>
        </w:rPr>
      </w:pPr>
    </w:p>
    <w:p w:rsidR="00D0099F" w:rsidRDefault="00322A51">
      <w:pPr>
        <w:pStyle w:val="Corpsdetexte3"/>
        <w:rPr>
          <w:rFonts w:ascii="Garamond" w:hAnsi="Garamond"/>
          <w:sz w:val="20"/>
          <w:szCs w:val="20"/>
        </w:rPr>
      </w:pPr>
      <w:r w:rsidRPr="003B0852">
        <w:rPr>
          <w:rFonts w:ascii="Garamond" w:hAnsi="Garamond"/>
          <w:sz w:val="20"/>
          <w:szCs w:val="20"/>
        </w:rPr>
        <w:t xml:space="preserve">Néanmoins, il est clair par toute la suite du discours de PASCAL que nous devons le prendre dans le sens </w:t>
      </w:r>
    </w:p>
    <w:p w:rsidR="00D0099F" w:rsidRDefault="00322A51">
      <w:pPr>
        <w:pStyle w:val="Corpsdetexte3"/>
        <w:rPr>
          <w:rFonts w:ascii="Garamond" w:hAnsi="Garamond"/>
          <w:sz w:val="20"/>
          <w:szCs w:val="20"/>
        </w:rPr>
      </w:pPr>
      <w:r w:rsidRPr="003B0852">
        <w:rPr>
          <w:rFonts w:ascii="Garamond" w:hAnsi="Garamond"/>
          <w:sz w:val="20"/>
          <w:szCs w:val="20"/>
        </w:rPr>
        <w:t xml:space="preserve">d'une multiplication plurielle, puisque aussi bien il commence à arguer s'il vaudrait la peine de parier </w:t>
      </w:r>
    </w:p>
    <w:p w:rsidR="00D67D5B" w:rsidRDefault="00322A51" w:rsidP="00D67D5B">
      <w:pPr>
        <w:pStyle w:val="Corpsdetexte3"/>
        <w:rPr>
          <w:rFonts w:ascii="Garamond" w:hAnsi="Garamond"/>
          <w:sz w:val="20"/>
          <w:szCs w:val="20"/>
        </w:rPr>
      </w:pPr>
      <w:r w:rsidRPr="003B0852">
        <w:rPr>
          <w:rFonts w:ascii="Garamond" w:hAnsi="Garamond"/>
          <w:sz w:val="20"/>
          <w:szCs w:val="20"/>
        </w:rPr>
        <w:t xml:space="preserve">seulement pour avoir une </w:t>
      </w:r>
      <w:r w:rsidR="00D67D5B" w:rsidRPr="00D67D5B">
        <w:rPr>
          <w:rFonts w:ascii="Times New Roman" w:hAnsi="Times New Roman" w:cs="Times New Roman"/>
          <w:sz w:val="18"/>
          <w:szCs w:val="18"/>
        </w:rPr>
        <w:t>2</w:t>
      </w:r>
      <w:r w:rsidRPr="00D67D5B">
        <w:rPr>
          <w:rFonts w:ascii="Garamond" w:hAnsi="Garamond"/>
          <w:sz w:val="20"/>
          <w:szCs w:val="20"/>
          <w:vertAlign w:val="superscript"/>
        </w:rPr>
        <w:t>ème</w:t>
      </w:r>
      <w:r w:rsidRPr="003B0852">
        <w:rPr>
          <w:rFonts w:ascii="Garamond" w:hAnsi="Garamond"/>
          <w:sz w:val="20"/>
          <w:szCs w:val="20"/>
        </w:rPr>
        <w:t xml:space="preserve"> vie, voire </w:t>
      </w:r>
      <w:r w:rsidR="00D67D5B" w:rsidRPr="00D67D5B">
        <w:rPr>
          <w:rFonts w:ascii="Times New Roman" w:hAnsi="Times New Roman" w:cs="Times New Roman"/>
          <w:sz w:val="18"/>
          <w:szCs w:val="18"/>
        </w:rPr>
        <w:t>3</w:t>
      </w:r>
      <w:r w:rsidRPr="003B0852">
        <w:rPr>
          <w:rFonts w:ascii="Garamond" w:hAnsi="Garamond"/>
          <w:sz w:val="20"/>
          <w:szCs w:val="20"/>
        </w:rPr>
        <w:t xml:space="preserve"> et ainsi de suite. Il s'agit donc bien d'une infinité numérique.</w:t>
      </w:r>
      <w:r w:rsidR="00D0099F">
        <w:rPr>
          <w:rFonts w:ascii="Garamond" w:hAnsi="Garamond"/>
          <w:sz w:val="20"/>
          <w:szCs w:val="20"/>
        </w:rPr>
        <w:t xml:space="preserve"> </w:t>
      </w:r>
    </w:p>
    <w:p w:rsidR="00D67D5B" w:rsidRDefault="00D67D5B" w:rsidP="00D67D5B">
      <w:pPr>
        <w:pStyle w:val="Corpsdetexte3"/>
        <w:rPr>
          <w:rFonts w:ascii="Garamond" w:hAnsi="Garamond"/>
          <w:sz w:val="20"/>
          <w:szCs w:val="20"/>
        </w:rPr>
      </w:pPr>
    </w:p>
    <w:p w:rsidR="00D67D5B" w:rsidRDefault="00322A51" w:rsidP="00D67D5B">
      <w:pPr>
        <w:pStyle w:val="Corpsdetexte3"/>
        <w:rPr>
          <w:rFonts w:ascii="Garamond" w:hAnsi="Garamond"/>
          <w:sz w:val="20"/>
          <w:szCs w:val="20"/>
        </w:rPr>
      </w:pPr>
      <w:r w:rsidRPr="003B0852">
        <w:rPr>
          <w:rFonts w:ascii="Garamond" w:hAnsi="Garamond"/>
          <w:sz w:val="20"/>
          <w:szCs w:val="20"/>
        </w:rPr>
        <w:t xml:space="preserve">Voici donc ce qui est engagé : </w:t>
      </w:r>
      <w:r w:rsidRPr="003B0852">
        <w:rPr>
          <w:rFonts w:ascii="Garamond" w:hAnsi="Garamond"/>
          <w:i/>
          <w:iCs/>
          <w:sz w:val="20"/>
          <w:szCs w:val="20"/>
        </w:rPr>
        <w:t>quelque chose</w:t>
      </w:r>
      <w:r w:rsidRPr="003B0852">
        <w:rPr>
          <w:rFonts w:ascii="Garamond" w:hAnsi="Garamond"/>
          <w:sz w:val="20"/>
          <w:szCs w:val="20"/>
        </w:rPr>
        <w:t xml:space="preserve"> </w:t>
      </w:r>
      <w:r w:rsidR="00D67D5B">
        <w:rPr>
          <w:rFonts w:ascii="Garamond" w:hAnsi="Garamond"/>
          <w:sz w:val="20"/>
          <w:szCs w:val="20"/>
        </w:rPr>
        <w:t>-</w:t>
      </w:r>
      <w:r w:rsidRPr="003B0852">
        <w:rPr>
          <w:rFonts w:ascii="Garamond" w:hAnsi="Garamond"/>
          <w:sz w:val="20"/>
          <w:szCs w:val="20"/>
        </w:rPr>
        <w:t xml:space="preserve"> comme on l'a dit </w:t>
      </w:r>
      <w:r w:rsidR="00D67D5B">
        <w:rPr>
          <w:rFonts w:ascii="Garamond" w:hAnsi="Garamond"/>
          <w:sz w:val="20"/>
          <w:szCs w:val="20"/>
        </w:rPr>
        <w:t>-</w:t>
      </w:r>
      <w:r w:rsidRPr="003B0852">
        <w:rPr>
          <w:rFonts w:ascii="Garamond" w:hAnsi="Garamond"/>
          <w:sz w:val="20"/>
          <w:szCs w:val="20"/>
        </w:rPr>
        <w:t xml:space="preserve"> dont nous disposons pour le jeu, c'est à savoir une </w:t>
      </w:r>
      <w:r w:rsidRPr="003B0852">
        <w:rPr>
          <w:rFonts w:ascii="Garamond" w:hAnsi="Garamond"/>
          <w:i/>
          <w:sz w:val="20"/>
          <w:szCs w:val="20"/>
        </w:rPr>
        <w:t>mise</w:t>
      </w:r>
      <w:r w:rsidRPr="003B0852">
        <w:rPr>
          <w:rFonts w:ascii="Garamond" w:hAnsi="Garamond"/>
          <w:sz w:val="20"/>
          <w:szCs w:val="20"/>
        </w:rPr>
        <w:t xml:space="preserve">. </w:t>
      </w:r>
    </w:p>
    <w:p w:rsidR="00322A51" w:rsidRPr="003B0852" w:rsidRDefault="00322A51" w:rsidP="00D67D5B">
      <w:pPr>
        <w:pStyle w:val="Corpsdetexte3"/>
        <w:rPr>
          <w:rFonts w:ascii="Garamond" w:hAnsi="Garamond"/>
          <w:sz w:val="20"/>
          <w:szCs w:val="20"/>
        </w:rPr>
      </w:pPr>
      <w:r w:rsidRPr="003B0852">
        <w:rPr>
          <w:rFonts w:ascii="Garamond" w:hAnsi="Garamond"/>
          <w:sz w:val="20"/>
          <w:szCs w:val="20"/>
        </w:rPr>
        <w:t xml:space="preserve">Cette </w:t>
      </w:r>
      <w:r w:rsidRPr="003B0852">
        <w:rPr>
          <w:rFonts w:ascii="Garamond" w:hAnsi="Garamond"/>
          <w:i/>
          <w:sz w:val="20"/>
          <w:szCs w:val="20"/>
        </w:rPr>
        <w:t>mise</w:t>
      </w:r>
      <w:r w:rsidRPr="003B0852">
        <w:rPr>
          <w:rFonts w:ascii="Garamond" w:hAnsi="Garamond"/>
          <w:sz w:val="20"/>
          <w:szCs w:val="20"/>
        </w:rPr>
        <w:t xml:space="preserve"> figurons</w:t>
      </w:r>
      <w:r w:rsidR="00D67D5B">
        <w:rPr>
          <w:rFonts w:ascii="Garamond" w:hAnsi="Garamond"/>
          <w:sz w:val="20"/>
          <w:szCs w:val="20"/>
        </w:rPr>
        <w:t>-</w:t>
      </w:r>
      <w:r w:rsidRPr="003B0852">
        <w:rPr>
          <w:rFonts w:ascii="Garamond" w:hAnsi="Garamond"/>
          <w:sz w:val="20"/>
          <w:szCs w:val="20"/>
        </w:rPr>
        <w:t xml:space="preserve">là. C'est </w:t>
      </w:r>
      <w:r w:rsidRPr="003B0852">
        <w:rPr>
          <w:rFonts w:ascii="Garamond" w:hAnsi="Garamond"/>
          <w:i/>
          <w:iCs/>
          <w:sz w:val="20"/>
          <w:szCs w:val="20"/>
        </w:rPr>
        <w:t>légitime</w:t>
      </w:r>
      <w:r w:rsidRPr="003B0852">
        <w:rPr>
          <w:rFonts w:ascii="Garamond" w:hAnsi="Garamond"/>
          <w:sz w:val="20"/>
          <w:szCs w:val="20"/>
        </w:rPr>
        <w:t xml:space="preserve"> à partir du moment où nous avons pu </w:t>
      </w:r>
      <w:r w:rsidRPr="003B0852">
        <w:rPr>
          <w:rFonts w:ascii="Garamond" w:hAnsi="Garamond"/>
          <w:i/>
          <w:iCs/>
          <w:sz w:val="20"/>
          <w:szCs w:val="20"/>
        </w:rPr>
        <w:t>nous</w:t>
      </w:r>
      <w:r w:rsidR="00D67D5B">
        <w:rPr>
          <w:rFonts w:ascii="Garamond" w:hAnsi="Garamond"/>
          <w:sz w:val="20"/>
          <w:szCs w:val="20"/>
        </w:rPr>
        <w:t>-</w:t>
      </w:r>
      <w:r w:rsidRPr="003B0852">
        <w:rPr>
          <w:rFonts w:ascii="Garamond" w:hAnsi="Garamond"/>
          <w:i/>
          <w:iCs/>
          <w:sz w:val="20"/>
          <w:szCs w:val="20"/>
        </w:rPr>
        <w:t>mêmes</w:t>
      </w:r>
      <w:r w:rsidRPr="003B0852">
        <w:rPr>
          <w:rFonts w:ascii="Garamond" w:hAnsi="Garamond"/>
          <w:sz w:val="20"/>
          <w:szCs w:val="20"/>
        </w:rPr>
        <w:t xml:space="preserve"> nous avancer pour saisir ce qui est bien en cause dans la question, à savoir ce « </w:t>
      </w:r>
      <w:r w:rsidRPr="003B0852">
        <w:rPr>
          <w:rFonts w:ascii="Garamond" w:hAnsi="Garamond"/>
          <w:i/>
          <w:iCs/>
          <w:sz w:val="20"/>
          <w:szCs w:val="20"/>
        </w:rPr>
        <w:t>plus énigmatique</w:t>
      </w:r>
      <w:r w:rsidRPr="003B0852">
        <w:rPr>
          <w:rFonts w:ascii="Garamond" w:hAnsi="Garamond"/>
          <w:sz w:val="20"/>
          <w:szCs w:val="20"/>
        </w:rPr>
        <w:t> » qui nous fait être tous dans le champ d'un discours quel</w:t>
      </w:r>
      <w:r w:rsidRPr="003B0852">
        <w:rPr>
          <w:rFonts w:ascii="Garamond" w:hAnsi="Garamond"/>
          <w:sz w:val="20"/>
          <w:szCs w:val="20"/>
        </w:rPr>
        <w:softHyphen/>
        <w:t xml:space="preserve">conque,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savoir le </w:t>
      </w:r>
      <w:r w:rsidRPr="003B0852">
        <w:rPr>
          <w:rFonts w:ascii="Garamond" w:hAnsi="Garamond"/>
          <w:i/>
          <w:noProof/>
          <w:color w:val="0000CC"/>
          <w:sz w:val="20"/>
          <w:szCs w:val="20"/>
        </w:rPr>
        <w:t>(a)</w:t>
      </w:r>
      <w:r w:rsidRPr="003B0852">
        <w:rPr>
          <w:rFonts w:ascii="Garamond" w:hAnsi="Garamond" w:cs="Courier New"/>
          <w:noProof/>
          <w:sz w:val="20"/>
          <w:szCs w:val="20"/>
        </w:rPr>
        <w:t>.</w:t>
      </w:r>
      <w:r w:rsidR="00987DD2" w:rsidRPr="003B0852">
        <w:rPr>
          <w:rFonts w:ascii="Garamond" w:hAnsi="Garamond" w:cs="Courier New"/>
          <w:noProof/>
          <w:sz w:val="20"/>
          <w:szCs w:val="20"/>
        </w:rPr>
        <w:t xml:space="preserve"> </w:t>
      </w:r>
      <w:r w:rsidRPr="003B0852">
        <w:rPr>
          <w:rFonts w:ascii="Garamond" w:hAnsi="Garamond" w:cs="Courier New"/>
          <w:noProof/>
          <w:sz w:val="20"/>
          <w:szCs w:val="20"/>
        </w:rPr>
        <w:t>C'est l'</w:t>
      </w:r>
      <w:r w:rsidRPr="003B0852">
        <w:rPr>
          <w:rFonts w:ascii="Garamond" w:hAnsi="Garamond"/>
          <w:i/>
          <w:iCs/>
          <w:noProof/>
          <w:sz w:val="20"/>
          <w:szCs w:val="20"/>
        </w:rPr>
        <w:t>enjeu</w:t>
      </w:r>
      <w:r w:rsidR="00D67D5B">
        <w:rPr>
          <w:rFonts w:ascii="Garamond" w:hAnsi="Garamond" w:cs="Courier New"/>
          <w:noProof/>
          <w:sz w:val="20"/>
          <w:szCs w:val="20"/>
        </w:rPr>
        <w:t xml:space="preserve">. </w:t>
      </w:r>
      <w:r w:rsidRPr="003B0852">
        <w:rPr>
          <w:rFonts w:ascii="Garamond" w:hAnsi="Garamond" w:cs="Courier New"/>
          <w:noProof/>
          <w:sz w:val="20"/>
          <w:szCs w:val="20"/>
        </w:rPr>
        <w:t>Pourquoi nous l'inscrivons ici dans cette case</w:t>
      </w:r>
      <w:r w:rsidR="00D67D5B">
        <w:rPr>
          <w:rFonts w:ascii="Garamond" w:hAnsi="Garamond" w:cs="Courier New"/>
          <w:noProof/>
          <w:sz w:val="20"/>
          <w:szCs w:val="20"/>
        </w:rPr>
        <w:t xml:space="preserve">, </w:t>
      </w:r>
      <w:r w:rsidR="00D67D5B" w:rsidRPr="003B0852">
        <w:rPr>
          <w:rFonts w:ascii="Garamond" w:hAnsi="Garamond" w:cs="Courier New"/>
          <w:noProof/>
          <w:sz w:val="20"/>
          <w:szCs w:val="20"/>
        </w:rPr>
        <w:t>c'est ce qu</w:t>
      </w:r>
      <w:r w:rsidR="00D67D5B">
        <w:rPr>
          <w:rFonts w:ascii="Garamond" w:hAnsi="Garamond" w:cs="Courier New"/>
          <w:noProof/>
          <w:sz w:val="20"/>
          <w:szCs w:val="20"/>
        </w:rPr>
        <w:t>e nous allons avoir à justifier :</w:t>
      </w:r>
    </w:p>
    <w:p w:rsidR="00322A51" w:rsidRPr="003B0852" w:rsidRDefault="00322A51">
      <w:pPr>
        <w:rPr>
          <w:rFonts w:ascii="Garamond" w:hAnsi="Garamond" w:cs="Courier New"/>
          <w:noProof/>
          <w:sz w:val="20"/>
          <w:szCs w:val="20"/>
        </w:rPr>
      </w:pPr>
    </w:p>
    <w:p w:rsidR="00322A51" w:rsidRPr="003B0852" w:rsidRDefault="00D42813" w:rsidP="00D0099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45D33DF2" wp14:editId="53FC41A8">
            <wp:extent cx="753979" cy="697430"/>
            <wp:effectExtent l="0" t="0" r="0" b="0"/>
            <wp:docPr id="38" name="Image 38" descr="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6a"/>
                    <pic:cNvPicPr>
                      <a:picLocks noChangeAspect="1" noChangeArrowheads="1"/>
                    </pic:cNvPicPr>
                  </pic:nvPicPr>
                  <pic:blipFill>
                    <a:blip r:embed="rId63" cstate="print"/>
                    <a:srcRect/>
                    <a:stretch>
                      <a:fillRect/>
                    </a:stretch>
                  </pic:blipFill>
                  <pic:spPr bwMode="auto">
                    <a:xfrm>
                      <a:off x="0" y="0"/>
                      <a:ext cx="756343" cy="699617"/>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C'est l'enjeu et d'autre part on a une infinité de vies, infiniment heureuses. De quoi s'agit</w:t>
      </w:r>
      <w:r w:rsidR="00D67D5B">
        <w:rPr>
          <w:rFonts w:ascii="Garamond" w:hAnsi="Garamond" w:cs="Courier New"/>
          <w:noProof/>
          <w:sz w:val="20"/>
          <w:szCs w:val="20"/>
        </w:rPr>
        <w:t xml:space="preserve">-il ? </w:t>
      </w:r>
      <w:r w:rsidRPr="003B0852">
        <w:rPr>
          <w:rFonts w:ascii="Garamond" w:hAnsi="Garamond" w:cs="Courier New"/>
          <w:noProof/>
          <w:sz w:val="20"/>
          <w:szCs w:val="20"/>
        </w:rPr>
        <w:t>Devons</w:t>
      </w:r>
      <w:r w:rsidR="00D67D5B">
        <w:rPr>
          <w:rFonts w:ascii="Garamond" w:hAnsi="Garamond" w:cs="Courier New"/>
          <w:noProof/>
          <w:sz w:val="20"/>
          <w:szCs w:val="20"/>
        </w:rPr>
        <w:t>-</w:t>
      </w:r>
      <w:r w:rsidRPr="003B0852">
        <w:rPr>
          <w:rFonts w:ascii="Garamond" w:hAnsi="Garamond" w:cs="Courier New"/>
          <w:noProof/>
          <w:sz w:val="20"/>
          <w:szCs w:val="20"/>
        </w:rPr>
        <w:t xml:space="preserve">nous l'imaginer comme ce support du foisonnement des </w:t>
      </w:r>
      <w:r w:rsidRPr="003B0852">
        <w:rPr>
          <w:rFonts w:ascii="Garamond" w:hAnsi="Garamond"/>
          <w:i/>
          <w:noProof/>
          <w:sz w:val="20"/>
          <w:szCs w:val="20"/>
        </w:rPr>
        <w:t>entiers</w:t>
      </w:r>
      <w:r w:rsidRPr="003B0852">
        <w:rPr>
          <w:rFonts w:ascii="Garamond" w:hAnsi="Garamond" w:cs="Courier New"/>
          <w:noProof/>
          <w:sz w:val="20"/>
          <w:szCs w:val="20"/>
        </w:rPr>
        <w:t xml:space="preserve"> au foisonnement</w:t>
      </w:r>
      <w:r w:rsidR="00D67D5B">
        <w:rPr>
          <w:rFonts w:ascii="Garamond" w:hAnsi="Garamond" w:cs="Courier New"/>
          <w:noProof/>
          <w:sz w:val="20"/>
          <w:szCs w:val="20"/>
        </w:rPr>
        <w:t xml:space="preserve">, </w:t>
      </w:r>
      <w:r w:rsidRPr="003B0852">
        <w:rPr>
          <w:rFonts w:ascii="Garamond" w:hAnsi="Garamond" w:cs="Courier New"/>
          <w:noProof/>
          <w:sz w:val="20"/>
          <w:szCs w:val="20"/>
        </w:rPr>
        <w:t>toujours en retard d'ailleurs d'un terme</w:t>
      </w:r>
      <w:r w:rsidR="00D67D5B">
        <w:rPr>
          <w:rFonts w:ascii="Garamond" w:hAnsi="Garamond" w:cs="Courier New"/>
          <w:noProof/>
          <w:sz w:val="20"/>
          <w:szCs w:val="20"/>
        </w:rPr>
        <w:t xml:space="preserve">, </w:t>
      </w:r>
      <w:r w:rsidRPr="003B0852">
        <w:rPr>
          <w:rFonts w:ascii="Garamond" w:hAnsi="Garamond" w:cs="Courier New"/>
          <w:noProof/>
          <w:sz w:val="20"/>
          <w:szCs w:val="20"/>
        </w:rPr>
        <w:t xml:space="preserve">des </w:t>
      </w:r>
      <w:r w:rsidRPr="003B0852">
        <w:rPr>
          <w:rFonts w:ascii="Garamond" w:hAnsi="Garamond"/>
          <w:i/>
          <w:noProof/>
          <w:color w:val="0000CC"/>
          <w:sz w:val="20"/>
          <w:szCs w:val="20"/>
        </w:rPr>
        <w:t>objets(a)</w:t>
      </w:r>
      <w:r w:rsidRPr="003B0852">
        <w:rPr>
          <w:rFonts w:ascii="Garamond" w:hAnsi="Garamond" w:cs="Courier New"/>
          <w:noProof/>
          <w:sz w:val="20"/>
          <w:szCs w:val="20"/>
        </w:rPr>
        <w:t xml:space="preserve"> ?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C'est une question qui </w:t>
      </w:r>
      <w:r w:rsidRPr="003B0852">
        <w:rPr>
          <w:rFonts w:ascii="Garamond" w:hAnsi="Garamond" w:cs="Courier New"/>
          <w:i/>
          <w:iCs/>
          <w:noProof/>
          <w:sz w:val="20"/>
          <w:szCs w:val="20"/>
        </w:rPr>
        <w:t>vaudrait la peine</w:t>
      </w:r>
      <w:r w:rsidRPr="003B0852">
        <w:rPr>
          <w:rFonts w:ascii="Garamond" w:hAnsi="Garamond" w:cs="Courier New"/>
          <w:noProof/>
          <w:sz w:val="20"/>
          <w:szCs w:val="20"/>
        </w:rPr>
        <w:t xml:space="preserve"> qu'on l'évoque si, comme vous le voyez, elle n'entraînait déjà pas quelques difficultés. Mais assurément ce dont il s'agissait, c'est de la série croissante.</w:t>
      </w:r>
      <w:r w:rsidR="00514A84" w:rsidRPr="003B0852">
        <w:rPr>
          <w:rFonts w:ascii="Garamond" w:hAnsi="Garamond" w:cs="Courier New"/>
          <w:noProof/>
          <w:sz w:val="20"/>
          <w:szCs w:val="20"/>
        </w:rPr>
        <w:t xml:space="preserve"> </w:t>
      </w:r>
      <w:r w:rsidRPr="00D67D5B">
        <w:rPr>
          <w:rFonts w:ascii="Garamond" w:hAnsi="Garamond" w:cs="Courier New"/>
          <w:noProof/>
          <w:color w:val="C00000"/>
          <w:sz w:val="16"/>
          <w:szCs w:val="16"/>
        </w:rPr>
        <w:t>[1, 1+a , 2+a , 3+2a , 5+8a]</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L'infini dont il s'agit est celui que PASCAL illustre</w:t>
      </w:r>
      <w:r w:rsidR="00BF307E" w:rsidRPr="003B0852">
        <w:rPr>
          <w:rFonts w:ascii="Garamond" w:hAnsi="Garamond" w:cs="Courier New"/>
          <w:noProof/>
          <w:sz w:val="20"/>
          <w:szCs w:val="20"/>
        </w:rPr>
        <w:t>…</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w:t>
      </w:r>
    </w:p>
    <w:p w:rsidR="00322A51" w:rsidRPr="003B0852" w:rsidRDefault="00D42813" w:rsidP="00D0099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3EE36C0B" wp14:editId="35B4B697">
            <wp:extent cx="780426" cy="721895"/>
            <wp:effectExtent l="0" t="0" r="0" b="0"/>
            <wp:docPr id="39" name="Image 39" descr="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8a"/>
                    <pic:cNvPicPr>
                      <a:picLocks noChangeAspect="1" noChangeArrowheads="1"/>
                    </pic:cNvPicPr>
                  </pic:nvPicPr>
                  <pic:blipFill>
                    <a:blip r:embed="rId64" cstate="print"/>
                    <a:srcRect/>
                    <a:stretch>
                      <a:fillRect/>
                    </a:stretch>
                  </pic:blipFill>
                  <pic:spPr bwMode="auto">
                    <a:xfrm>
                      <a:off x="0" y="0"/>
                      <a:ext cx="785527" cy="726613"/>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D67D5B" w:rsidRDefault="00BF307E">
      <w:pPr>
        <w:rPr>
          <w:rFonts w:ascii="Garamond" w:hAnsi="Garamond" w:cs="Courier New"/>
          <w:noProof/>
          <w:sz w:val="20"/>
          <w:szCs w:val="20"/>
        </w:rPr>
      </w:pPr>
      <w:r w:rsidRPr="003B0852">
        <w:rPr>
          <w:rFonts w:ascii="Garamond" w:hAnsi="Garamond" w:cs="Courier New"/>
          <w:noProof/>
          <w:sz w:val="20"/>
          <w:szCs w:val="20"/>
        </w:rPr>
        <w:t>…</w:t>
      </w:r>
      <w:r w:rsidR="00322A51" w:rsidRPr="003B0852">
        <w:rPr>
          <w:rFonts w:ascii="Garamond" w:hAnsi="Garamond" w:cs="Courier New"/>
          <w:noProof/>
          <w:sz w:val="20"/>
          <w:szCs w:val="20"/>
        </w:rPr>
        <w:t xml:space="preserve">à figurer d'un signe analogue à celui qui est là l'infini des nombres entiers, car c'est seulement par rapport à lui que devient inefficient l'élément du départ, je veux dire neutre, que c'est à ce titre qu'il en devient </w:t>
      </w:r>
      <w:r w:rsidR="005C7242" w:rsidRPr="00D67D5B">
        <w:rPr>
          <w:rFonts w:ascii="Garamond" w:hAnsi="Garamond"/>
          <w:noProof/>
          <w:color w:val="0000CC"/>
          <w:sz w:val="20"/>
          <w:szCs w:val="20"/>
        </w:rPr>
        <w:t>0</w:t>
      </w:r>
      <w:r w:rsidR="00322A51" w:rsidRPr="003B0852">
        <w:rPr>
          <w:rFonts w:ascii="Garamond" w:hAnsi="Garamond" w:cs="Courier New"/>
          <w:noProof/>
          <w:sz w:val="20"/>
          <w:szCs w:val="20"/>
        </w:rPr>
        <w:t xml:space="preserve"> puisqu'il s'identifie à l'addition du </w:t>
      </w:r>
      <w:r w:rsidR="005C7242" w:rsidRPr="00D67D5B">
        <w:rPr>
          <w:rFonts w:ascii="Garamond" w:hAnsi="Garamond"/>
          <w:noProof/>
          <w:color w:val="0000CC"/>
          <w:sz w:val="20"/>
          <w:szCs w:val="20"/>
        </w:rPr>
        <w:t>0</w:t>
      </w:r>
      <w:r w:rsidR="00322A51"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w:t>
      </w:r>
      <w:r w:rsidRPr="00D67D5B">
        <w:rPr>
          <w:rFonts w:ascii="Garamond" w:hAnsi="Garamond" w:cs="Courier New"/>
          <w:i/>
          <w:noProof/>
          <w:color w:val="0000CC"/>
          <w:sz w:val="20"/>
          <w:szCs w:val="20"/>
        </w:rPr>
        <w:t>l'infini</w:t>
      </w:r>
      <w:r w:rsidRPr="003B0852">
        <w:rPr>
          <w:rFonts w:ascii="Garamond" w:hAnsi="Garamond" w:cs="Courier New"/>
          <w:noProof/>
          <w:sz w:val="20"/>
          <w:szCs w:val="20"/>
        </w:rPr>
        <w:t xml:space="preserve">, le résultat de l'addition ne pouvant se figurer que du signe qui désigne un des deux termes.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Voici donc comment les choses se figurent :</w:t>
      </w:r>
    </w:p>
    <w:p w:rsidR="00322A51" w:rsidRPr="003B0852" w:rsidRDefault="00D42813" w:rsidP="00D0099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7363208F" wp14:editId="3CE50589">
            <wp:extent cx="786063" cy="727107"/>
            <wp:effectExtent l="0" t="0" r="0" b="0"/>
            <wp:docPr id="40" name="Image 40"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9a"/>
                    <pic:cNvPicPr>
                      <a:picLocks noChangeAspect="1" noChangeArrowheads="1"/>
                    </pic:cNvPicPr>
                  </pic:nvPicPr>
                  <pic:blipFill>
                    <a:blip r:embed="rId65" cstate="print"/>
                    <a:srcRect/>
                    <a:stretch>
                      <a:fillRect/>
                    </a:stretch>
                  </pic:blipFill>
                  <pic:spPr bwMode="auto">
                    <a:xfrm>
                      <a:off x="0" y="0"/>
                      <a:ext cx="788364" cy="729235"/>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Et si j'ai fait cette matrice c'est non pas qu'elle me paraisse suffisante mais qu'elle soit l'ordinaire à quoi l'on se tienne. </w:t>
      </w:r>
    </w:p>
    <w:p w:rsidR="00162EFA" w:rsidRDefault="00322A51" w:rsidP="00162EFA">
      <w:pPr>
        <w:rPr>
          <w:rFonts w:ascii="Garamond" w:hAnsi="Garamond" w:cs="Courier New"/>
          <w:noProof/>
          <w:sz w:val="20"/>
          <w:szCs w:val="20"/>
        </w:rPr>
      </w:pPr>
      <w:r w:rsidRPr="003B0852">
        <w:rPr>
          <w:rFonts w:ascii="Garamond" w:hAnsi="Garamond" w:cs="Courier New"/>
          <w:noProof/>
          <w:sz w:val="20"/>
          <w:szCs w:val="20"/>
        </w:rPr>
        <w:t xml:space="preserve">C'est à savoir qu'on remarque que selon qu'existe ou non ce que nous figurons ici de la façon légitime par </w:t>
      </w:r>
      <w:r w:rsidRPr="00162EFA">
        <w:rPr>
          <w:noProof/>
          <w:color w:val="0000CC"/>
          <w:sz w:val="20"/>
          <w:szCs w:val="20"/>
        </w:rPr>
        <w:t>A</w:t>
      </w:r>
      <w:r w:rsidR="00162EFA">
        <w:rPr>
          <w:rFonts w:ascii="Garamond" w:hAnsi="Garamond" w:cs="Courier New"/>
          <w:noProof/>
          <w:sz w:val="20"/>
          <w:szCs w:val="20"/>
        </w:rPr>
        <w:t xml:space="preserve">, </w:t>
      </w:r>
      <w:r w:rsidRPr="003B0852">
        <w:rPr>
          <w:rFonts w:ascii="Garamond" w:hAnsi="Garamond" w:cs="Courier New"/>
          <w:noProof/>
          <w:sz w:val="20"/>
          <w:szCs w:val="20"/>
        </w:rPr>
        <w:t>puisqu</w:t>
      </w:r>
      <w:r w:rsidR="00162EFA">
        <w:rPr>
          <w:rFonts w:ascii="Garamond" w:hAnsi="Garamond" w:cs="Courier New"/>
          <w:noProof/>
          <w:sz w:val="20"/>
          <w:szCs w:val="20"/>
        </w:rPr>
        <w:t xml:space="preserve">e c'est </w:t>
      </w:r>
    </w:p>
    <w:p w:rsidR="00322A51" w:rsidRPr="003B0852" w:rsidRDefault="00162EFA">
      <w:pPr>
        <w:rPr>
          <w:rFonts w:ascii="Garamond" w:hAnsi="Garamond" w:cs="Courier New"/>
          <w:noProof/>
          <w:sz w:val="20"/>
          <w:szCs w:val="20"/>
        </w:rPr>
      </w:pPr>
      <w:r>
        <w:rPr>
          <w:rFonts w:ascii="Garamond" w:hAnsi="Garamond" w:cs="Courier New"/>
          <w:noProof/>
          <w:sz w:val="20"/>
          <w:szCs w:val="20"/>
        </w:rPr>
        <w:t xml:space="preserve">le champ d'un discours, </w:t>
      </w:r>
      <w:r w:rsidR="00322A51" w:rsidRPr="003B0852">
        <w:rPr>
          <w:rFonts w:ascii="Garamond" w:hAnsi="Garamond" w:cs="Courier New"/>
          <w:noProof/>
          <w:sz w:val="20"/>
          <w:szCs w:val="20"/>
        </w:rPr>
        <w:t xml:space="preserve">selon que ce </w:t>
      </w:r>
      <w:r w:rsidR="00322A51" w:rsidRPr="00162EFA">
        <w:rPr>
          <w:noProof/>
          <w:color w:val="0000CC"/>
          <w:sz w:val="20"/>
          <w:szCs w:val="20"/>
        </w:rPr>
        <w:t>A</w:t>
      </w:r>
      <w:r w:rsidR="00322A51" w:rsidRPr="003B0852">
        <w:rPr>
          <w:rFonts w:ascii="Garamond" w:hAnsi="Garamond" w:cs="Courier New"/>
          <w:noProof/>
          <w:sz w:val="20"/>
          <w:szCs w:val="20"/>
        </w:rPr>
        <w:t xml:space="preserve"> est admissible ou rejetable, nous allons voir se figurer dans chacune de ces cases, </w:t>
      </w:r>
      <w:r>
        <w:rPr>
          <w:rFonts w:ascii="Garamond" w:hAnsi="Garamond" w:cs="Courier New"/>
          <w:noProof/>
          <w:sz w:val="20"/>
          <w:szCs w:val="20"/>
        </w:rPr>
        <w:t xml:space="preserve">                      </w:t>
      </w:r>
      <w:r w:rsidR="00322A51" w:rsidRPr="003B0852">
        <w:rPr>
          <w:rFonts w:ascii="Garamond" w:hAnsi="Garamond" w:cs="Courier New"/>
          <w:noProof/>
          <w:sz w:val="20"/>
          <w:szCs w:val="20"/>
        </w:rPr>
        <w:t>qui n'ont pas ici plus d'importance que les matrices par où s'épingle, dans la théorie des jeux, une combinatoire.</w:t>
      </w:r>
    </w:p>
    <w:p w:rsidR="00162EFA" w:rsidRDefault="00322A51">
      <w:pPr>
        <w:rPr>
          <w:rFonts w:ascii="Garamond" w:hAnsi="Garamond" w:cs="Courier New"/>
          <w:noProof/>
          <w:sz w:val="20"/>
          <w:szCs w:val="20"/>
        </w:rPr>
      </w:pPr>
      <w:r w:rsidRPr="003B0852">
        <w:rPr>
          <w:rFonts w:ascii="Garamond" w:hAnsi="Garamond" w:cs="Courier New"/>
          <w:noProof/>
          <w:sz w:val="20"/>
          <w:szCs w:val="20"/>
        </w:rPr>
        <w:t xml:space="preserve">Si ce </w:t>
      </w:r>
      <w:r w:rsidRPr="00162EFA">
        <w:rPr>
          <w:noProof/>
          <w:color w:val="0000CC"/>
          <w:sz w:val="20"/>
          <w:szCs w:val="20"/>
        </w:rPr>
        <w:t>A</w:t>
      </w:r>
      <w:r w:rsidRPr="003B0852">
        <w:rPr>
          <w:rFonts w:ascii="Garamond" w:hAnsi="Garamond" w:cs="Courier New"/>
          <w:noProof/>
          <w:sz w:val="20"/>
          <w:szCs w:val="20"/>
        </w:rPr>
        <w:t xml:space="preserve"> doit être retenu tout de suite, nous avons </w:t>
      </w:r>
      <w:r w:rsidR="00162EFA" w:rsidRPr="00162EFA">
        <w:rPr>
          <w:noProof/>
          <w:color w:val="0000CC"/>
          <w:sz w:val="20"/>
          <w:szCs w:val="20"/>
        </w:rPr>
        <w:t>0</w:t>
      </w:r>
      <w:r w:rsidRPr="003B0852">
        <w:rPr>
          <w:rFonts w:ascii="Garamond" w:hAnsi="Garamond" w:cs="Courier New"/>
          <w:noProof/>
          <w:sz w:val="20"/>
          <w:szCs w:val="20"/>
        </w:rPr>
        <w:t xml:space="preserve"> comme équivalence de ce </w:t>
      </w:r>
      <w:r w:rsidRPr="00162EFA">
        <w:rPr>
          <w:i/>
          <w:noProof/>
          <w:color w:val="0000CC"/>
          <w:sz w:val="20"/>
          <w:szCs w:val="20"/>
        </w:rPr>
        <w:t>a</w:t>
      </w:r>
      <w:r w:rsidRPr="003B0852">
        <w:rPr>
          <w:rFonts w:ascii="Garamond" w:hAnsi="Garamond" w:cs="Courier New"/>
          <w:noProof/>
          <w:sz w:val="20"/>
          <w:szCs w:val="20"/>
        </w:rPr>
        <w:t xml:space="preserve">, ce qui ne représente rien d'autre que :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un enjeu « </w:t>
      </w:r>
      <w:r w:rsidRPr="003B0852">
        <w:rPr>
          <w:rFonts w:ascii="Garamond" w:hAnsi="Garamond"/>
          <w:i/>
          <w:iCs/>
          <w:noProof/>
          <w:sz w:val="20"/>
          <w:szCs w:val="20"/>
        </w:rPr>
        <w:t>risqué</w:t>
      </w:r>
      <w:r w:rsidRPr="003B0852">
        <w:rPr>
          <w:rFonts w:ascii="Garamond" w:hAnsi="Garamond" w:cs="Courier New"/>
          <w:noProof/>
          <w:sz w:val="20"/>
          <w:szCs w:val="20"/>
        </w:rPr>
        <w:t xml:space="preserve"> », au niveau d'une </w:t>
      </w:r>
      <w:r w:rsidRPr="003B0852">
        <w:rPr>
          <w:rFonts w:ascii="Garamond" w:hAnsi="Garamond"/>
          <w:i/>
          <w:iCs/>
          <w:noProof/>
          <w:sz w:val="20"/>
          <w:szCs w:val="20"/>
        </w:rPr>
        <w:t>théorie du jeu</w:t>
      </w:r>
      <w:r w:rsidRPr="003B0852">
        <w:rPr>
          <w:rFonts w:ascii="Garamond" w:hAnsi="Garamond" w:cs="Courier New"/>
          <w:noProof/>
          <w:sz w:val="20"/>
          <w:szCs w:val="20"/>
        </w:rPr>
        <w:t xml:space="preserve"> doit être considéré comme perdu.</w:t>
      </w:r>
    </w:p>
    <w:p w:rsidR="00322A51" w:rsidRPr="003B0852" w:rsidRDefault="00322A51">
      <w:pPr>
        <w:rPr>
          <w:rFonts w:ascii="Garamond" w:hAnsi="Garamond" w:cs="Courier New"/>
          <w:noProof/>
          <w:sz w:val="20"/>
          <w:szCs w:val="20"/>
        </w:rPr>
      </w:pPr>
    </w:p>
    <w:p w:rsidR="00322A51" w:rsidRPr="003B0852" w:rsidRDefault="00D42813" w:rsidP="00D0099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0625CE1B" wp14:editId="7360A4DE">
            <wp:extent cx="922421" cy="691816"/>
            <wp:effectExtent l="0" t="0" r="0" b="0"/>
            <wp:docPr id="41" name="Image 41" descr="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0a"/>
                    <pic:cNvPicPr>
                      <a:picLocks noChangeAspect="1" noChangeArrowheads="1"/>
                    </pic:cNvPicPr>
                  </pic:nvPicPr>
                  <pic:blipFill>
                    <a:blip r:embed="rId66" cstate="print"/>
                    <a:srcRect/>
                    <a:stretch>
                      <a:fillRect/>
                    </a:stretch>
                  </pic:blipFill>
                  <pic:spPr bwMode="auto">
                    <a:xfrm>
                      <a:off x="0" y="0"/>
                      <a:ext cx="922153" cy="691615"/>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162EFA" w:rsidRDefault="00322A51">
      <w:pPr>
        <w:rPr>
          <w:rFonts w:ascii="Garamond" w:hAnsi="Garamond" w:cs="Courier New"/>
          <w:noProof/>
          <w:sz w:val="20"/>
          <w:szCs w:val="20"/>
        </w:rPr>
      </w:pPr>
      <w:r w:rsidRPr="003B0852">
        <w:rPr>
          <w:rFonts w:ascii="Garamond" w:hAnsi="Garamond" w:cs="Courier New"/>
          <w:noProof/>
          <w:sz w:val="20"/>
          <w:szCs w:val="20"/>
        </w:rPr>
        <w:t xml:space="preserve">Si nous voulons articuler en pari ce qu'il en est du </w:t>
      </w:r>
      <w:r w:rsidRPr="003B0852">
        <w:rPr>
          <w:rFonts w:ascii="Garamond" w:hAnsi="Garamond"/>
          <w:i/>
          <w:noProof/>
          <w:sz w:val="20"/>
          <w:szCs w:val="20"/>
        </w:rPr>
        <w:t>pari de P</w:t>
      </w:r>
      <w:r w:rsidR="005C7242" w:rsidRPr="003B0852">
        <w:rPr>
          <w:rFonts w:ascii="Garamond" w:hAnsi="Garamond"/>
          <w:i/>
          <w:noProof/>
          <w:sz w:val="20"/>
          <w:szCs w:val="20"/>
        </w:rPr>
        <w:t>ascal</w:t>
      </w:r>
      <w:r w:rsidRPr="003B0852">
        <w:rPr>
          <w:rFonts w:ascii="Garamond" w:hAnsi="Garamond" w:cs="Courier New"/>
          <w:noProof/>
          <w:sz w:val="20"/>
          <w:szCs w:val="20"/>
        </w:rPr>
        <w:t xml:space="preserve"> ce n'est nullement un sacrifice, c'est la loi même du jeu, </w:t>
      </w:r>
    </w:p>
    <w:p w:rsidR="00162EFA" w:rsidRDefault="00322A51">
      <w:pPr>
        <w:rPr>
          <w:rFonts w:ascii="Garamond" w:hAnsi="Garamond" w:cs="Courier New"/>
          <w:noProof/>
          <w:sz w:val="20"/>
          <w:szCs w:val="20"/>
        </w:rPr>
      </w:pPr>
      <w:r w:rsidRPr="003B0852">
        <w:rPr>
          <w:rFonts w:ascii="Garamond" w:hAnsi="Garamond" w:cs="Courier New"/>
          <w:noProof/>
          <w:sz w:val="20"/>
          <w:szCs w:val="20"/>
        </w:rPr>
        <w:t xml:space="preserve">il faut qu'il puisse y avoir ici </w:t>
      </w:r>
      <w:r w:rsidR="00162EFA" w:rsidRPr="00162EFA">
        <w:rPr>
          <w:noProof/>
          <w:color w:val="0000CC"/>
          <w:sz w:val="20"/>
          <w:szCs w:val="20"/>
        </w:rPr>
        <w:t>0</w:t>
      </w:r>
      <w:r w:rsidRPr="003B0852">
        <w:rPr>
          <w:rFonts w:ascii="Garamond" w:hAnsi="Garamond" w:cs="Courier New"/>
          <w:noProof/>
          <w:sz w:val="20"/>
          <w:szCs w:val="20"/>
        </w:rPr>
        <w:t>.</w:t>
      </w:r>
      <w:r w:rsidR="00162EFA">
        <w:rPr>
          <w:rFonts w:ascii="Garamond" w:hAnsi="Garamond" w:cs="Courier New"/>
          <w:noProof/>
          <w:sz w:val="20"/>
          <w:szCs w:val="20"/>
        </w:rPr>
        <w:t xml:space="preserve"> </w:t>
      </w:r>
      <w:r w:rsidRPr="003B0852">
        <w:rPr>
          <w:rFonts w:ascii="Garamond" w:hAnsi="Garamond" w:cs="Courier New"/>
          <w:noProof/>
          <w:sz w:val="20"/>
          <w:szCs w:val="20"/>
        </w:rPr>
        <w:t xml:space="preserve">Si la promesse, de même n'est pas recevable </w:t>
      </w:r>
      <w:r w:rsidRPr="00162EFA">
        <w:rPr>
          <w:rFonts w:ascii="Garamond" w:hAnsi="Garamond" w:cs="Courier New"/>
          <w:noProof/>
          <w:color w:val="C00000"/>
          <w:sz w:val="16"/>
          <w:szCs w:val="16"/>
        </w:rPr>
        <w:t xml:space="preserve">[si </w:t>
      </w:r>
      <w:r w:rsidRPr="00162EFA">
        <w:rPr>
          <w:noProof/>
          <w:color w:val="0000CC"/>
          <w:sz w:val="16"/>
          <w:szCs w:val="16"/>
        </w:rPr>
        <w:t>A</w:t>
      </w:r>
      <w:r w:rsidRPr="00162EFA">
        <w:rPr>
          <w:rFonts w:ascii="Garamond" w:hAnsi="Garamond" w:cs="Courier New"/>
          <w:noProof/>
          <w:color w:val="C00000"/>
          <w:sz w:val="16"/>
          <w:szCs w:val="16"/>
        </w:rPr>
        <w:t xml:space="preserve"> est rejetable]</w:t>
      </w:r>
      <w:r w:rsidRPr="003B0852">
        <w:rPr>
          <w:rFonts w:ascii="Garamond" w:hAnsi="Garamond" w:cs="Courier New"/>
          <w:noProof/>
          <w:sz w:val="20"/>
          <w:szCs w:val="20"/>
        </w:rPr>
        <w:t xml:space="preserve"> rien de ce qui se situe au</w:t>
      </w:r>
      <w:r w:rsidR="00D67D5B">
        <w:rPr>
          <w:rFonts w:ascii="Garamond" w:hAnsi="Garamond" w:cs="Courier New"/>
          <w:noProof/>
          <w:sz w:val="20"/>
          <w:szCs w:val="20"/>
        </w:rPr>
        <w:t>-</w:t>
      </w:r>
      <w:r w:rsidRPr="003B0852">
        <w:rPr>
          <w:rFonts w:ascii="Garamond" w:hAnsi="Garamond" w:cs="Courier New"/>
          <w:noProof/>
          <w:sz w:val="20"/>
          <w:szCs w:val="20"/>
        </w:rPr>
        <w:t xml:space="preserve">delà </w:t>
      </w:r>
    </w:p>
    <w:p w:rsidR="00162EFA" w:rsidRDefault="00322A51">
      <w:pPr>
        <w:rPr>
          <w:rFonts w:ascii="Garamond" w:hAnsi="Garamond" w:cs="Courier New"/>
          <w:noProof/>
          <w:sz w:val="20"/>
          <w:szCs w:val="20"/>
        </w:rPr>
      </w:pPr>
      <w:r w:rsidRPr="003B0852">
        <w:rPr>
          <w:rFonts w:ascii="Garamond" w:hAnsi="Garamond" w:cs="Courier New"/>
          <w:noProof/>
          <w:sz w:val="20"/>
          <w:szCs w:val="20"/>
        </w:rPr>
        <w:t>de la mort n'est plus tenable et nous</w:t>
      </w:r>
      <w:r w:rsidR="00D67D5B">
        <w:rPr>
          <w:rFonts w:ascii="Garamond" w:hAnsi="Garamond" w:cs="Courier New"/>
          <w:noProof/>
          <w:sz w:val="20"/>
          <w:szCs w:val="20"/>
        </w:rPr>
        <w:t>-</w:t>
      </w:r>
      <w:r w:rsidRPr="003B0852">
        <w:rPr>
          <w:rFonts w:ascii="Garamond" w:hAnsi="Garamond" w:cs="Courier New"/>
          <w:noProof/>
          <w:sz w:val="20"/>
          <w:szCs w:val="20"/>
        </w:rPr>
        <w:t xml:space="preserve">mêmes nous avons ici un </w:t>
      </w:r>
      <w:r w:rsidR="005C7242" w:rsidRPr="00162EFA">
        <w:rPr>
          <w:noProof/>
          <w:color w:val="0000CC"/>
          <w:sz w:val="20"/>
          <w:szCs w:val="20"/>
        </w:rPr>
        <w:t>0</w:t>
      </w:r>
      <w:r w:rsidRPr="003B0852">
        <w:rPr>
          <w:rFonts w:ascii="Garamond" w:hAnsi="Garamond" w:cs="Courier New"/>
          <w:noProof/>
          <w:sz w:val="20"/>
          <w:szCs w:val="20"/>
        </w:rPr>
        <w:t xml:space="preserve">, mais qui ne veut rien dire, si ce n'est que </w:t>
      </w:r>
      <w:r w:rsidR="00D67D5B">
        <w:rPr>
          <w:rFonts w:ascii="Garamond" w:hAnsi="Garamond" w:cs="Courier New"/>
          <w:noProof/>
          <w:sz w:val="20"/>
          <w:szCs w:val="20"/>
        </w:rPr>
        <w:t>-</w:t>
      </w:r>
      <w:r w:rsidRPr="003B0852">
        <w:rPr>
          <w:rFonts w:ascii="Garamond" w:hAnsi="Garamond" w:cs="Courier New"/>
          <w:noProof/>
          <w:sz w:val="20"/>
          <w:szCs w:val="20"/>
        </w:rPr>
        <w:t xml:space="preserve"> là aussi </w:t>
      </w:r>
      <w:r w:rsidR="00837E7E">
        <w:rPr>
          <w:rFonts w:ascii="Garamond" w:hAnsi="Garamond" w:cs="Courier New"/>
          <w:noProof/>
          <w:sz w:val="20"/>
          <w:szCs w:val="20"/>
        </w:rPr>
        <w:t>-</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la mise de l'autre côté est perdue.</w:t>
      </w:r>
      <w:r w:rsidR="00162EFA">
        <w:rPr>
          <w:rFonts w:ascii="Garamond" w:hAnsi="Garamond" w:cs="Courier New"/>
          <w:noProof/>
          <w:sz w:val="20"/>
          <w:szCs w:val="20"/>
        </w:rPr>
        <w:t xml:space="preserve"> </w:t>
      </w:r>
    </w:p>
    <w:p w:rsidR="00322A51" w:rsidRPr="003B0852" w:rsidRDefault="00D42813" w:rsidP="00D0099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25560C81" wp14:editId="712A7379">
            <wp:extent cx="940229" cy="705853"/>
            <wp:effectExtent l="0" t="0" r="0" b="0"/>
            <wp:docPr id="42" name="Image 42"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1a"/>
                    <pic:cNvPicPr>
                      <a:picLocks noChangeAspect="1" noChangeArrowheads="1"/>
                    </pic:cNvPicPr>
                  </pic:nvPicPr>
                  <pic:blipFill>
                    <a:blip r:embed="rId67" cstate="print"/>
                    <a:srcRect/>
                    <a:stretch>
                      <a:fillRect/>
                    </a:stretch>
                  </pic:blipFill>
                  <pic:spPr bwMode="auto">
                    <a:xfrm>
                      <a:off x="0" y="0"/>
                      <a:ext cx="941136" cy="706534"/>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162EFA" w:rsidRDefault="00322A51">
      <w:pPr>
        <w:rPr>
          <w:rFonts w:ascii="Garamond" w:hAnsi="Garamond" w:cs="Courier New"/>
          <w:noProof/>
          <w:sz w:val="20"/>
          <w:szCs w:val="20"/>
        </w:rPr>
      </w:pPr>
      <w:r w:rsidRPr="003B0852">
        <w:rPr>
          <w:rFonts w:ascii="Garamond" w:hAnsi="Garamond" w:cs="Courier New"/>
          <w:noProof/>
          <w:sz w:val="20"/>
          <w:szCs w:val="20"/>
        </w:rPr>
        <w:t>En fait</w:t>
      </w:r>
      <w:r w:rsidR="005C7242" w:rsidRPr="003B0852">
        <w:rPr>
          <w:rFonts w:ascii="Garamond" w:hAnsi="Garamond" w:cs="Courier New"/>
          <w:noProof/>
          <w:sz w:val="20"/>
          <w:szCs w:val="20"/>
        </w:rPr>
        <w:t>,</w:t>
      </w:r>
      <w:r w:rsidRPr="003B0852">
        <w:rPr>
          <w:rFonts w:ascii="Garamond" w:hAnsi="Garamond" w:cs="Courier New"/>
          <w:noProof/>
          <w:sz w:val="20"/>
          <w:szCs w:val="20"/>
        </w:rPr>
        <w:t xml:space="preserve"> </w:t>
      </w:r>
      <w:r w:rsidRPr="00162EFA">
        <w:rPr>
          <w:rFonts w:ascii="Garamond" w:hAnsi="Garamond" w:cs="Courier New"/>
          <w:i/>
          <w:noProof/>
          <w:color w:val="0000CC"/>
          <w:sz w:val="20"/>
          <w:szCs w:val="20"/>
        </w:rPr>
        <w:t xml:space="preserve">dans le </w:t>
      </w:r>
      <w:r w:rsidR="00514A84" w:rsidRPr="00162EFA">
        <w:rPr>
          <w:rFonts w:ascii="Garamond" w:hAnsi="Garamond"/>
          <w:i/>
          <w:noProof/>
          <w:color w:val="0000CC"/>
          <w:sz w:val="20"/>
          <w:szCs w:val="20"/>
        </w:rPr>
        <w:t>P</w:t>
      </w:r>
      <w:r w:rsidRPr="00162EFA">
        <w:rPr>
          <w:rFonts w:ascii="Garamond" w:hAnsi="Garamond"/>
          <w:i/>
          <w:noProof/>
          <w:color w:val="0000CC"/>
          <w:sz w:val="20"/>
          <w:szCs w:val="20"/>
        </w:rPr>
        <w:t>ari de P</w:t>
      </w:r>
      <w:r w:rsidR="00514A84" w:rsidRPr="00162EFA">
        <w:rPr>
          <w:rFonts w:ascii="Garamond" w:hAnsi="Garamond"/>
          <w:i/>
          <w:noProof/>
          <w:color w:val="0000CC"/>
          <w:sz w:val="20"/>
          <w:szCs w:val="20"/>
        </w:rPr>
        <w:t>ascal</w:t>
      </w:r>
      <w:r w:rsidRPr="00162EFA">
        <w:rPr>
          <w:rFonts w:ascii="Garamond" w:hAnsi="Garamond" w:cs="Courier New"/>
          <w:i/>
          <w:noProof/>
          <w:color w:val="0000CC"/>
          <w:sz w:val="20"/>
          <w:szCs w:val="20"/>
        </w:rPr>
        <w:t xml:space="preserve"> </w:t>
      </w:r>
      <w:r w:rsidRPr="00162EFA">
        <w:rPr>
          <w:rFonts w:ascii="Garamond" w:hAnsi="Garamond"/>
          <w:i/>
          <w:noProof/>
          <w:color w:val="0000CC"/>
          <w:sz w:val="20"/>
          <w:szCs w:val="20"/>
        </w:rPr>
        <w:t>l'enjeu</w:t>
      </w:r>
      <w:r w:rsidRPr="00162EFA">
        <w:rPr>
          <w:rFonts w:ascii="Garamond" w:hAnsi="Garamond" w:cs="Courier New"/>
          <w:i/>
          <w:noProof/>
          <w:color w:val="0000CC"/>
          <w:sz w:val="20"/>
          <w:szCs w:val="20"/>
        </w:rPr>
        <w:t xml:space="preserve"> est identique à </w:t>
      </w:r>
      <w:r w:rsidRPr="00162EFA">
        <w:rPr>
          <w:rFonts w:ascii="Garamond" w:hAnsi="Garamond"/>
          <w:i/>
          <w:noProof/>
          <w:color w:val="0000CC"/>
          <w:sz w:val="20"/>
          <w:szCs w:val="20"/>
        </w:rPr>
        <w:t>la promesse</w:t>
      </w:r>
      <w:r w:rsidRPr="003B0852">
        <w:rPr>
          <w:rFonts w:ascii="Garamond" w:hAnsi="Garamond" w:cs="Courier New"/>
          <w:noProof/>
          <w:sz w:val="20"/>
          <w:szCs w:val="20"/>
        </w:rPr>
        <w:t xml:space="preserve"> : c'est parce que cette </w:t>
      </w:r>
      <w:r w:rsidRPr="003B0852">
        <w:rPr>
          <w:rFonts w:ascii="Garamond" w:hAnsi="Garamond"/>
          <w:i/>
          <w:noProof/>
          <w:sz w:val="20"/>
          <w:szCs w:val="20"/>
        </w:rPr>
        <w:t>promesse</w:t>
      </w:r>
      <w:r w:rsidRPr="003B0852">
        <w:rPr>
          <w:rFonts w:ascii="Garamond" w:hAnsi="Garamond" w:cs="Courier New"/>
          <w:noProof/>
          <w:sz w:val="20"/>
          <w:szCs w:val="20"/>
        </w:rPr>
        <w:t xml:space="preserve"> est énoncée que nous pouvons construire cette matrice et dès lors qu'elle est construite</w:t>
      </w:r>
      <w:r w:rsidR="00162EFA">
        <w:rPr>
          <w:rFonts w:ascii="Garamond" w:hAnsi="Garamond" w:cs="Courier New"/>
          <w:noProof/>
          <w:sz w:val="20"/>
          <w:szCs w:val="20"/>
        </w:rPr>
        <w:t>,</w:t>
      </w:r>
      <w:r w:rsidRPr="003B0852">
        <w:rPr>
          <w:rFonts w:ascii="Garamond" w:hAnsi="Garamond" w:cs="Courier New"/>
          <w:noProof/>
          <w:sz w:val="20"/>
          <w:szCs w:val="20"/>
        </w:rPr>
        <w:t xml:space="preserve"> il est absolument clair que </w:t>
      </w:r>
      <w:r w:rsidRPr="00162EFA">
        <w:rPr>
          <w:rFonts w:ascii="Garamond" w:hAnsi="Garamond" w:cs="Courier New"/>
          <w:i/>
          <w:noProof/>
          <w:sz w:val="20"/>
          <w:szCs w:val="20"/>
        </w:rPr>
        <w:t>la dissymétrie des enjeux</w:t>
      </w:r>
      <w:r w:rsidRPr="003B0852">
        <w:rPr>
          <w:rFonts w:ascii="Garamond" w:hAnsi="Garamond" w:cs="Courier New"/>
          <w:noProof/>
          <w:sz w:val="20"/>
          <w:szCs w:val="20"/>
        </w:rPr>
        <w:t xml:space="preserve"> impose qu'effectivement</w:t>
      </w:r>
      <w:r w:rsidR="00162EFA">
        <w:rPr>
          <w:rFonts w:ascii="Garamond" w:hAnsi="Garamond" w:cs="Courier New"/>
          <w:noProof/>
          <w:sz w:val="20"/>
          <w:szCs w:val="20"/>
        </w:rPr>
        <w:t xml:space="preserve">, </w:t>
      </w:r>
      <w:r w:rsidRPr="003B0852">
        <w:rPr>
          <w:rFonts w:ascii="Garamond" w:hAnsi="Garamond" w:cs="Courier New"/>
          <w:noProof/>
          <w:sz w:val="20"/>
          <w:szCs w:val="20"/>
        </w:rPr>
        <w:t>si la conduite du sujet ne se définit que par ce qui se détermine d'un épinglage signifiant</w:t>
      </w:r>
      <w:r w:rsidR="00162EFA">
        <w:rPr>
          <w:rFonts w:ascii="Garamond" w:hAnsi="Garamond" w:cs="Courier New"/>
          <w:noProof/>
          <w:sz w:val="20"/>
          <w:szCs w:val="20"/>
        </w:rPr>
        <w:t xml:space="preserve">, il n'y a pas de question. </w:t>
      </w:r>
      <w:r w:rsidRPr="003B0852">
        <w:rPr>
          <w:rFonts w:ascii="Garamond" w:hAnsi="Garamond"/>
          <w:sz w:val="20"/>
          <w:szCs w:val="20"/>
        </w:rPr>
        <w:t xml:space="preserve">La difficulté ne commence, que de nous apercevoir </w:t>
      </w:r>
      <w:r w:rsidRPr="003B0852">
        <w:rPr>
          <w:rFonts w:ascii="Garamond" w:hAnsi="Garamond" w:cs="Courier New"/>
          <w:noProof/>
          <w:sz w:val="20"/>
          <w:szCs w:val="20"/>
        </w:rPr>
        <w:t xml:space="preserve">que le sujet n'est nullement quelque chose que nous puissions encadrer, pas plus que tout à l'heure, du </w:t>
      </w:r>
      <w:r w:rsidRPr="003B0852">
        <w:rPr>
          <w:rFonts w:ascii="Garamond" w:hAnsi="Garamond"/>
          <w:i/>
          <w:iCs/>
          <w:noProof/>
          <w:sz w:val="20"/>
          <w:szCs w:val="20"/>
        </w:rPr>
        <w:t>rapport</w:t>
      </w:r>
      <w:r w:rsidRPr="003B0852">
        <w:rPr>
          <w:rFonts w:ascii="Garamond" w:hAnsi="Garamond" w:cs="Courier New"/>
          <w:noProof/>
          <w:sz w:val="20"/>
          <w:szCs w:val="20"/>
        </w:rPr>
        <w:t xml:space="preserve"> de « </w:t>
      </w:r>
      <w:r w:rsidR="00514A84" w:rsidRPr="00162EFA">
        <w:rPr>
          <w:noProof/>
          <w:color w:val="0000CC"/>
          <w:sz w:val="18"/>
          <w:szCs w:val="18"/>
        </w:rPr>
        <w:t>1</w:t>
      </w:r>
      <w:r w:rsidR="00514A84" w:rsidRPr="003B0852">
        <w:rPr>
          <w:rFonts w:ascii="Garamond" w:hAnsi="Garamond"/>
          <w:noProof/>
          <w:color w:val="0000CC"/>
          <w:sz w:val="20"/>
          <w:szCs w:val="20"/>
        </w:rPr>
        <w:t xml:space="preserve"> à </w:t>
      </w:r>
      <w:r w:rsidR="00514A84" w:rsidRPr="00162EFA">
        <w:rPr>
          <w:noProof/>
          <w:color w:val="0000CC"/>
          <w:sz w:val="18"/>
          <w:szCs w:val="18"/>
        </w:rPr>
        <w:t>1</w:t>
      </w:r>
      <w:r w:rsidRPr="003B0852">
        <w:rPr>
          <w:rFonts w:ascii="Garamond" w:hAnsi="Garamond" w:cs="Courier New"/>
          <w:noProof/>
          <w:sz w:val="20"/>
          <w:szCs w:val="20"/>
        </w:rPr>
        <w:t xml:space="preserve"> », de la conjonction d'un nombre de signifiants quelconque,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mais de </w:t>
      </w:r>
      <w:r w:rsidRPr="003B0852">
        <w:rPr>
          <w:rFonts w:ascii="Garamond" w:hAnsi="Garamond"/>
          <w:i/>
          <w:noProof/>
          <w:color w:val="0000CC"/>
          <w:sz w:val="20"/>
          <w:szCs w:val="20"/>
        </w:rPr>
        <w:t>l'effet de chute qui résulte de cette conjonction</w:t>
      </w:r>
      <w:r w:rsidRPr="003B0852">
        <w:rPr>
          <w:rFonts w:ascii="Garamond" w:hAnsi="Garamond" w:cs="Courier New"/>
          <w:noProof/>
          <w:sz w:val="20"/>
          <w:szCs w:val="20"/>
        </w:rPr>
        <w:t xml:space="preserve"> et qui donne à notre </w:t>
      </w:r>
      <w:r w:rsidRPr="003B0852">
        <w:rPr>
          <w:rFonts w:ascii="Garamond" w:hAnsi="Garamond"/>
          <w:i/>
          <w:noProof/>
          <w:color w:val="0000CC"/>
          <w:sz w:val="20"/>
          <w:szCs w:val="20"/>
        </w:rPr>
        <w:t>(a)</w:t>
      </w:r>
      <w:r w:rsidRPr="003B0852">
        <w:rPr>
          <w:rFonts w:ascii="Garamond" w:hAnsi="Garamond" w:cs="Courier New"/>
          <w:noProof/>
          <w:sz w:val="20"/>
          <w:szCs w:val="20"/>
        </w:rPr>
        <w:t xml:space="preserve">… </w:t>
      </w:r>
    </w:p>
    <w:p w:rsidR="00322A51" w:rsidRPr="003B0852" w:rsidRDefault="00322A51">
      <w:pPr>
        <w:ind w:firstLine="708"/>
        <w:rPr>
          <w:rFonts w:ascii="Garamond" w:hAnsi="Garamond" w:cs="Courier New"/>
          <w:noProof/>
          <w:sz w:val="20"/>
          <w:szCs w:val="20"/>
        </w:rPr>
      </w:pPr>
      <w:r w:rsidRPr="003B0852">
        <w:rPr>
          <w:rFonts w:ascii="Garamond" w:hAnsi="Garamond" w:cs="Courier New"/>
          <w:noProof/>
          <w:sz w:val="20"/>
          <w:szCs w:val="20"/>
        </w:rPr>
        <w:t xml:space="preserve">ici inscrit dans la case de gauche inférieure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…une liaison qui n'est nullement séparable de la construction de la matrice elle</w:t>
      </w:r>
      <w:r w:rsidR="00162EFA">
        <w:rPr>
          <w:rFonts w:ascii="Garamond" w:hAnsi="Garamond" w:cs="Courier New"/>
          <w:noProof/>
          <w:sz w:val="20"/>
          <w:szCs w:val="20"/>
        </w:rPr>
        <w:t>-</w:t>
      </w:r>
      <w:r w:rsidRPr="003B0852">
        <w:rPr>
          <w:rFonts w:ascii="Garamond" w:hAnsi="Garamond" w:cs="Courier New"/>
          <w:noProof/>
          <w:sz w:val="20"/>
          <w:szCs w:val="20"/>
        </w:rPr>
        <w:t xml:space="preserve">même. </w:t>
      </w:r>
    </w:p>
    <w:p w:rsidR="00322A51" w:rsidRPr="003B0852" w:rsidRDefault="00322A51">
      <w:pPr>
        <w:rPr>
          <w:rFonts w:ascii="Garamond" w:hAnsi="Garamond" w:cs="Courier New"/>
          <w:noProof/>
          <w:sz w:val="20"/>
          <w:szCs w:val="20"/>
        </w:rPr>
      </w:pPr>
    </w:p>
    <w:p w:rsidR="00162EFA" w:rsidRDefault="00322A51">
      <w:pPr>
        <w:rPr>
          <w:rFonts w:ascii="Garamond" w:hAnsi="Garamond" w:cs="Courier New"/>
          <w:noProof/>
          <w:sz w:val="20"/>
          <w:szCs w:val="20"/>
        </w:rPr>
      </w:pPr>
      <w:r w:rsidRPr="003B0852">
        <w:rPr>
          <w:rFonts w:ascii="Garamond" w:hAnsi="Garamond" w:cs="Courier New"/>
          <w:noProof/>
          <w:sz w:val="20"/>
          <w:szCs w:val="20"/>
        </w:rPr>
        <w:t xml:space="preserve">C'est très précisément ce dont il s'agit dans le progrès qui s'engendre de la psychanalyse. C'est </w:t>
      </w:r>
      <w:r w:rsidRPr="003B0852">
        <w:rPr>
          <w:rFonts w:ascii="Garamond" w:hAnsi="Garamond" w:cs="Courier New"/>
          <w:i/>
          <w:iCs/>
          <w:noProof/>
          <w:sz w:val="20"/>
          <w:szCs w:val="20"/>
        </w:rPr>
        <w:t>cette liaison</w:t>
      </w:r>
      <w:r w:rsidRPr="003B0852">
        <w:rPr>
          <w:rFonts w:ascii="Garamond" w:hAnsi="Garamond" w:cs="Courier New"/>
          <w:noProof/>
          <w:sz w:val="20"/>
          <w:szCs w:val="20"/>
        </w:rPr>
        <w:t xml:space="preserve"> qu'il s'agit d'étudier dans sa </w:t>
      </w:r>
      <w:r w:rsidRPr="003B0852">
        <w:rPr>
          <w:rFonts w:ascii="Garamond" w:hAnsi="Garamond"/>
          <w:i/>
          <w:iCs/>
          <w:noProof/>
          <w:sz w:val="20"/>
          <w:szCs w:val="20"/>
        </w:rPr>
        <w:t>conséquence</w:t>
      </w:r>
      <w:r w:rsidRPr="003B0852">
        <w:rPr>
          <w:rFonts w:ascii="Garamond" w:hAnsi="Garamond" w:cs="Courier New"/>
          <w:noProof/>
          <w:sz w:val="20"/>
          <w:szCs w:val="20"/>
        </w:rPr>
        <w:t xml:space="preserve"> qui fait précisément le sujet </w:t>
      </w:r>
      <w:r w:rsidRPr="003B0852">
        <w:rPr>
          <w:rFonts w:ascii="Garamond" w:hAnsi="Garamond"/>
          <w:i/>
          <w:iCs/>
          <w:noProof/>
          <w:sz w:val="20"/>
          <w:szCs w:val="20"/>
        </w:rPr>
        <w:t>divisé</w:t>
      </w:r>
      <w:r w:rsidRPr="003B0852">
        <w:rPr>
          <w:rFonts w:ascii="Garamond" w:hAnsi="Garamond" w:cs="Courier New"/>
          <w:noProof/>
          <w:sz w:val="20"/>
          <w:szCs w:val="20"/>
        </w:rPr>
        <w:t>, c'est</w:t>
      </w:r>
      <w:r w:rsidR="00162EFA">
        <w:rPr>
          <w:rFonts w:ascii="Garamond" w:hAnsi="Garamond" w:cs="Courier New"/>
          <w:noProof/>
          <w:sz w:val="20"/>
          <w:szCs w:val="20"/>
        </w:rPr>
        <w:t>-</w:t>
      </w:r>
      <w:r w:rsidRPr="003B0852">
        <w:rPr>
          <w:rFonts w:ascii="Garamond" w:hAnsi="Garamond" w:cs="Courier New"/>
          <w:noProof/>
          <w:sz w:val="20"/>
          <w:szCs w:val="20"/>
        </w:rPr>
        <w:t>à</w:t>
      </w:r>
      <w:r w:rsidR="00162EFA">
        <w:rPr>
          <w:rFonts w:ascii="Garamond" w:hAnsi="Garamond" w:cs="Courier New"/>
          <w:noProof/>
          <w:sz w:val="20"/>
          <w:szCs w:val="20"/>
        </w:rPr>
        <w:t>-</w:t>
      </w:r>
      <w:r w:rsidRPr="003B0852">
        <w:rPr>
          <w:rFonts w:ascii="Garamond" w:hAnsi="Garamond" w:cs="Courier New"/>
          <w:noProof/>
          <w:sz w:val="20"/>
          <w:szCs w:val="20"/>
        </w:rPr>
        <w:t xml:space="preserve">dire non lié au simple établissement de cette matrice.Car dès lors apparaît évidemment tout à fait clair que ces </w:t>
      </w:r>
      <w:r w:rsidR="00162EFA" w:rsidRPr="00162EFA">
        <w:rPr>
          <w:noProof/>
          <w:color w:val="0000CC"/>
          <w:sz w:val="20"/>
          <w:szCs w:val="20"/>
        </w:rPr>
        <w:t>0</w:t>
      </w:r>
      <w:r w:rsidRPr="003B0852">
        <w:rPr>
          <w:rFonts w:ascii="Garamond" w:hAnsi="Garamond" w:cs="Courier New"/>
          <w:noProof/>
          <w:sz w:val="20"/>
          <w:szCs w:val="20"/>
        </w:rPr>
        <w:t xml:space="preserve"> dans cette </w:t>
      </w:r>
      <w:r w:rsidRPr="003B0852">
        <w:rPr>
          <w:rFonts w:ascii="Garamond" w:hAnsi="Garamond"/>
          <w:i/>
          <w:iCs/>
          <w:noProof/>
          <w:sz w:val="20"/>
          <w:szCs w:val="20"/>
        </w:rPr>
        <w:t>matrice</w:t>
      </w:r>
      <w:r w:rsidRPr="003B0852">
        <w:rPr>
          <w:rFonts w:ascii="Garamond" w:hAnsi="Garamond" w:cs="Courier New"/>
          <w:noProof/>
          <w:sz w:val="20"/>
          <w:szCs w:val="20"/>
        </w:rPr>
        <w:t xml:space="preserve"> ne sont eux</w:t>
      </w:r>
      <w:r w:rsidR="00745652" w:rsidRPr="003B0852">
        <w:rPr>
          <w:rFonts w:ascii="Garamond" w:hAnsi="Garamond" w:cs="Courier New"/>
          <w:noProof/>
          <w:sz w:val="20"/>
          <w:szCs w:val="20"/>
        </w:rPr>
        <w:t>–</w:t>
      </w:r>
      <w:r w:rsidRPr="003B0852">
        <w:rPr>
          <w:rFonts w:ascii="Garamond" w:hAnsi="Garamond" w:cs="Courier New"/>
          <w:noProof/>
          <w:sz w:val="20"/>
          <w:szCs w:val="20"/>
        </w:rPr>
        <w:t xml:space="preserve">mêmes que fiction du fait qu'on peut poser </w:t>
      </w:r>
    </w:p>
    <w:p w:rsidR="00322A51" w:rsidRPr="006A3BCA" w:rsidRDefault="00322A51" w:rsidP="00162EFA">
      <w:pPr>
        <w:rPr>
          <w:rFonts w:ascii="Garamond" w:hAnsi="Garamond" w:cs="Courier New"/>
          <w:noProof/>
          <w:sz w:val="20"/>
          <w:szCs w:val="20"/>
        </w:rPr>
      </w:pPr>
      <w:r w:rsidRPr="003B0852">
        <w:rPr>
          <w:rFonts w:ascii="Garamond" w:hAnsi="Garamond" w:cs="Courier New"/>
          <w:noProof/>
          <w:sz w:val="20"/>
          <w:szCs w:val="20"/>
        </w:rPr>
        <w:t xml:space="preserve">une </w:t>
      </w:r>
      <w:r w:rsidRPr="003B0852">
        <w:rPr>
          <w:rFonts w:ascii="Garamond" w:hAnsi="Garamond"/>
          <w:i/>
          <w:iCs/>
          <w:noProof/>
          <w:sz w:val="20"/>
          <w:szCs w:val="20"/>
        </w:rPr>
        <w:t>matrice</w:t>
      </w:r>
      <w:r w:rsidRPr="003B0852">
        <w:rPr>
          <w:rFonts w:ascii="Garamond" w:hAnsi="Garamond" w:cs="Courier New"/>
          <w:noProof/>
          <w:sz w:val="20"/>
          <w:szCs w:val="20"/>
        </w:rPr>
        <w:t xml:space="preserve">, autrement dit, </w:t>
      </w:r>
      <w:r w:rsidRPr="003B0852">
        <w:rPr>
          <w:rFonts w:ascii="Garamond" w:hAnsi="Garamond"/>
          <w:i/>
          <w:iCs/>
          <w:noProof/>
          <w:sz w:val="20"/>
          <w:szCs w:val="20"/>
        </w:rPr>
        <w:t>écrire</w:t>
      </w:r>
      <w:r w:rsidR="00162EFA">
        <w:rPr>
          <w:rFonts w:ascii="Garamond" w:hAnsi="Garamond" w:cs="Courier New"/>
          <w:noProof/>
          <w:sz w:val="20"/>
          <w:szCs w:val="20"/>
        </w:rPr>
        <w:t xml:space="preserve">. </w:t>
      </w:r>
      <w:r w:rsidRPr="003B0852">
        <w:rPr>
          <w:rFonts w:ascii="Garamond" w:hAnsi="Garamond" w:cs="Courier New"/>
          <w:noProof/>
          <w:sz w:val="20"/>
          <w:szCs w:val="20"/>
        </w:rPr>
        <w:t xml:space="preserve">Car le </w:t>
      </w:r>
      <w:r w:rsidR="00162EFA" w:rsidRPr="00162EFA">
        <w:rPr>
          <w:noProof/>
          <w:color w:val="0000CC"/>
          <w:sz w:val="20"/>
          <w:szCs w:val="20"/>
        </w:rPr>
        <w:t>0</w:t>
      </w:r>
      <w:r w:rsidRPr="003B0852">
        <w:rPr>
          <w:rFonts w:ascii="Garamond" w:hAnsi="Garamond" w:cs="Courier New"/>
          <w:noProof/>
          <w:sz w:val="20"/>
          <w:szCs w:val="20"/>
        </w:rPr>
        <w:t xml:space="preserve"> qui s'inscrit en bas c'est le </w:t>
      </w:r>
      <w:r w:rsidR="00162EFA" w:rsidRPr="00162EFA">
        <w:rPr>
          <w:noProof/>
          <w:color w:val="0000CC"/>
          <w:sz w:val="20"/>
          <w:szCs w:val="20"/>
        </w:rPr>
        <w:t>0</w:t>
      </w:r>
      <w:r w:rsidR="00162EFA">
        <w:rPr>
          <w:noProof/>
          <w:sz w:val="20"/>
          <w:szCs w:val="20"/>
        </w:rPr>
        <w:t xml:space="preserve"> </w:t>
      </w:r>
      <w:r w:rsidR="00162EFA" w:rsidRPr="00162EFA">
        <w:rPr>
          <w:rFonts w:ascii="Garamond" w:hAnsi="Garamond"/>
          <w:noProof/>
          <w:color w:val="000000" w:themeColor="text1"/>
          <w:sz w:val="20"/>
          <w:szCs w:val="20"/>
        </w:rPr>
        <w:t>de</w:t>
      </w:r>
      <w:r w:rsidRPr="003B0852">
        <w:rPr>
          <w:rFonts w:ascii="Garamond" w:hAnsi="Garamond" w:cs="Courier New"/>
          <w:noProof/>
          <w:sz w:val="20"/>
          <w:szCs w:val="20"/>
        </w:rPr>
        <w:t xml:space="preserve"> départ, bien marqué par </w:t>
      </w:r>
      <w:r w:rsidRPr="00162EFA">
        <w:rPr>
          <w:rFonts w:ascii="Garamond" w:hAnsi="Garamond" w:cs="Courier New"/>
          <w:i/>
          <w:noProof/>
          <w:sz w:val="20"/>
          <w:szCs w:val="20"/>
        </w:rPr>
        <w:t>l'axiomatisation de</w:t>
      </w:r>
      <w:r w:rsidRPr="003B0852">
        <w:rPr>
          <w:rFonts w:ascii="Garamond" w:hAnsi="Garamond" w:cs="Courier New"/>
          <w:noProof/>
          <w:sz w:val="20"/>
          <w:szCs w:val="20"/>
        </w:rPr>
        <w:t xml:space="preserve"> </w:t>
      </w:r>
      <w:hyperlink r:id="rId68" w:history="1">
        <w:r w:rsidRPr="003B0852">
          <w:rPr>
            <w:rStyle w:val="Lienhypertexte"/>
            <w:rFonts w:ascii="Garamond" w:hAnsi="Garamond" w:cs="Courier New"/>
            <w:sz w:val="20"/>
            <w:szCs w:val="20"/>
          </w:rPr>
          <w:t>PÉANO</w:t>
        </w:r>
      </w:hyperlink>
      <w:r w:rsidRPr="003B0852">
        <w:rPr>
          <w:rStyle w:val="Appelnotedebasdep"/>
          <w:rFonts w:ascii="Garamond" w:hAnsi="Garamond"/>
          <w:b/>
          <w:bCs/>
          <w:noProof/>
          <w:color w:val="FF3300"/>
          <w:sz w:val="20"/>
          <w:szCs w:val="20"/>
        </w:rPr>
        <w:footnoteReference w:id="42"/>
      </w:r>
      <w:r w:rsidRPr="003B0852">
        <w:rPr>
          <w:rFonts w:ascii="Garamond" w:hAnsi="Garamond" w:cs="Courier New"/>
          <w:noProof/>
          <w:sz w:val="20"/>
          <w:szCs w:val="20"/>
        </w:rPr>
        <w:t xml:space="preserve"> comme </w:t>
      </w:r>
      <w:r w:rsidR="00514A84" w:rsidRPr="003B0852">
        <w:rPr>
          <w:rFonts w:ascii="Garamond" w:hAnsi="Garamond" w:cs="Courier New"/>
          <w:noProof/>
          <w:sz w:val="20"/>
          <w:szCs w:val="20"/>
        </w:rPr>
        <w:t xml:space="preserve">nécessaire à ce que se produise </w:t>
      </w:r>
      <w:r w:rsidR="00514A84" w:rsidRPr="003B0852">
        <w:rPr>
          <w:rFonts w:ascii="Garamond" w:hAnsi="Garamond"/>
          <w:i/>
          <w:noProof/>
          <w:sz w:val="20"/>
          <w:szCs w:val="20"/>
        </w:rPr>
        <w:t>l'infini de la série des nombres naturels</w:t>
      </w:r>
      <w:r w:rsidR="00514A84" w:rsidRPr="003B0852">
        <w:rPr>
          <w:rFonts w:ascii="Garamond" w:hAnsi="Garamond" w:cs="Courier New"/>
          <w:noProof/>
          <w:sz w:val="20"/>
          <w:szCs w:val="20"/>
        </w:rPr>
        <w:t>.</w:t>
      </w:r>
      <w:r w:rsidR="006A3BCA">
        <w:rPr>
          <w:rFonts w:ascii="Garamond" w:hAnsi="Garamond" w:cs="Courier New"/>
          <w:noProof/>
          <w:sz w:val="20"/>
          <w:szCs w:val="20"/>
        </w:rPr>
        <w:t xml:space="preserve"> </w:t>
      </w:r>
      <w:r w:rsidRPr="003B0852">
        <w:rPr>
          <w:rFonts w:ascii="Garamond" w:hAnsi="Garamond" w:cs="Courier New"/>
          <w:noProof/>
          <w:sz w:val="20"/>
          <w:szCs w:val="20"/>
        </w:rPr>
        <w:t xml:space="preserve">Sans l'infini, pas de </w:t>
      </w:r>
      <w:r w:rsidR="00162EFA" w:rsidRPr="00162EFA">
        <w:rPr>
          <w:noProof/>
          <w:color w:val="0000CC"/>
          <w:sz w:val="20"/>
          <w:szCs w:val="20"/>
        </w:rPr>
        <w:t>0</w:t>
      </w:r>
      <w:r w:rsidRPr="003B0852">
        <w:rPr>
          <w:rFonts w:ascii="Garamond" w:hAnsi="Garamond" w:cs="Courier New"/>
          <w:noProof/>
          <w:sz w:val="20"/>
          <w:szCs w:val="20"/>
        </w:rPr>
        <w:t xml:space="preserve"> qui entre en ligne de compte. Parce que le </w:t>
      </w:r>
      <w:r w:rsidR="00162EFA" w:rsidRPr="00162EFA">
        <w:rPr>
          <w:noProof/>
          <w:color w:val="0000CC"/>
          <w:sz w:val="20"/>
          <w:szCs w:val="20"/>
        </w:rPr>
        <w:t>0</w:t>
      </w:r>
      <w:r w:rsidRPr="003B0852">
        <w:rPr>
          <w:rFonts w:ascii="Garamond" w:hAnsi="Garamond" w:cs="Courier New"/>
          <w:noProof/>
          <w:sz w:val="20"/>
          <w:szCs w:val="20"/>
        </w:rPr>
        <w:t xml:space="preserve"> était là </w:t>
      </w:r>
      <w:r w:rsidRPr="003B0852">
        <w:rPr>
          <w:rFonts w:ascii="Garamond" w:hAnsi="Garamond"/>
          <w:i/>
          <w:iCs/>
          <w:noProof/>
          <w:sz w:val="20"/>
          <w:szCs w:val="20"/>
        </w:rPr>
        <w:t>essentiellement</w:t>
      </w:r>
      <w:r w:rsidRPr="003B0852">
        <w:rPr>
          <w:rFonts w:ascii="Garamond" w:hAnsi="Garamond" w:cs="Courier New"/>
          <w:noProof/>
          <w:sz w:val="20"/>
          <w:szCs w:val="20"/>
        </w:rPr>
        <w:t xml:space="preserve"> pour le produire.</w:t>
      </w:r>
      <w:r w:rsidR="00162EFA">
        <w:rPr>
          <w:rFonts w:ascii="Garamond" w:hAnsi="Garamond" w:cs="Courier New"/>
          <w:noProof/>
          <w:sz w:val="20"/>
          <w:szCs w:val="20"/>
        </w:rPr>
        <w:t xml:space="preserve"> </w:t>
      </w:r>
      <w:r w:rsidRPr="003B0852">
        <w:rPr>
          <w:rFonts w:ascii="Garamond" w:hAnsi="Garamond"/>
          <w:sz w:val="20"/>
          <w:szCs w:val="20"/>
        </w:rPr>
        <w:t>C'est bien aussi d'une telle fiction</w:t>
      </w:r>
      <w:r w:rsidR="00162EFA">
        <w:rPr>
          <w:rFonts w:ascii="Garamond" w:hAnsi="Garamond"/>
          <w:sz w:val="20"/>
          <w:szCs w:val="20"/>
        </w:rPr>
        <w:t xml:space="preserve"> -</w:t>
      </w:r>
      <w:r w:rsidRPr="003B0852">
        <w:rPr>
          <w:rFonts w:ascii="Garamond" w:hAnsi="Garamond"/>
          <w:sz w:val="20"/>
          <w:szCs w:val="20"/>
        </w:rPr>
        <w:t xml:space="preserve"> comme je vous le rappelais tout à l'heure</w:t>
      </w:r>
      <w:r w:rsidR="00162EFA">
        <w:rPr>
          <w:rFonts w:ascii="Garamond" w:hAnsi="Garamond"/>
          <w:sz w:val="20"/>
          <w:szCs w:val="20"/>
        </w:rPr>
        <w:t xml:space="preserve"> -</w:t>
      </w:r>
      <w:r w:rsidRPr="003B0852">
        <w:rPr>
          <w:rFonts w:ascii="Garamond" w:hAnsi="Garamond"/>
          <w:sz w:val="20"/>
          <w:szCs w:val="20"/>
        </w:rPr>
        <w:t xml:space="preserve"> que le </w:t>
      </w:r>
      <w:r w:rsidRPr="003B0852">
        <w:rPr>
          <w:rFonts w:ascii="Garamond" w:hAnsi="Garamond"/>
          <w:i/>
          <w:color w:val="0000CC"/>
          <w:sz w:val="20"/>
          <w:szCs w:val="20"/>
        </w:rPr>
        <w:t>(a)</w:t>
      </w:r>
      <w:r w:rsidRPr="003B0852">
        <w:rPr>
          <w:rFonts w:ascii="Garamond" w:hAnsi="Garamond"/>
          <w:sz w:val="20"/>
          <w:szCs w:val="20"/>
        </w:rPr>
        <w:t xml:space="preserve"> est réduit au </w:t>
      </w:r>
      <w:r w:rsidR="00162EFA" w:rsidRPr="00162EFA">
        <w:rPr>
          <w:noProof/>
          <w:color w:val="0000CC"/>
          <w:sz w:val="20"/>
          <w:szCs w:val="20"/>
        </w:rPr>
        <w:t>0</w:t>
      </w:r>
      <w:r w:rsidRPr="003B0852">
        <w:rPr>
          <w:rFonts w:ascii="Garamond" w:hAnsi="Garamond"/>
          <w:sz w:val="20"/>
          <w:szCs w:val="20"/>
        </w:rPr>
        <w:t xml:space="preserve"> quand PASCAL argumente : </w:t>
      </w:r>
    </w:p>
    <w:p w:rsidR="00322A51" w:rsidRPr="003B0852" w:rsidRDefault="00322A51">
      <w:pPr>
        <w:pStyle w:val="Corpsdetexte3"/>
        <w:rPr>
          <w:rFonts w:ascii="Garamond" w:hAnsi="Garamond"/>
          <w:sz w:val="20"/>
          <w:szCs w:val="20"/>
        </w:rPr>
      </w:pPr>
    </w:p>
    <w:p w:rsidR="00BF307E" w:rsidRPr="003B0852" w:rsidRDefault="00322A51">
      <w:pPr>
        <w:pStyle w:val="Corpsdetexte3"/>
        <w:ind w:left="708"/>
        <w:rPr>
          <w:rFonts w:ascii="Garamond" w:hAnsi="Garamond" w:cs="Times New Roman"/>
          <w:i/>
          <w:iCs/>
          <w:sz w:val="20"/>
          <w:szCs w:val="20"/>
        </w:rPr>
      </w:pPr>
      <w:r w:rsidRPr="003B0852">
        <w:rPr>
          <w:rFonts w:ascii="Garamond" w:hAnsi="Garamond"/>
          <w:sz w:val="20"/>
          <w:szCs w:val="20"/>
        </w:rPr>
        <w:t>« </w:t>
      </w:r>
      <w:r w:rsidR="00BF307E" w:rsidRPr="003B0852">
        <w:rPr>
          <w:rFonts w:ascii="Garamond" w:hAnsi="Garamond" w:cs="Times New Roman"/>
          <w:i/>
          <w:iCs/>
          <w:sz w:val="20"/>
          <w:szCs w:val="20"/>
        </w:rPr>
        <w:t>A</w:t>
      </w:r>
      <w:r w:rsidRPr="003B0852">
        <w:rPr>
          <w:rFonts w:ascii="Garamond" w:hAnsi="Garamond" w:cs="Times New Roman"/>
          <w:i/>
          <w:iCs/>
          <w:sz w:val="20"/>
          <w:szCs w:val="20"/>
        </w:rPr>
        <w:t>u reste, vous ne faites rien que de perdre zéro étant donné que les plaisirs de la vie</w:t>
      </w:r>
      <w:r w:rsidR="00BF307E" w:rsidRPr="003B0852">
        <w:rPr>
          <w:rFonts w:ascii="Garamond" w:hAnsi="Garamond"/>
          <w:sz w:val="20"/>
          <w:szCs w:val="20"/>
        </w:rPr>
        <w:t>…</w:t>
      </w:r>
    </w:p>
    <w:p w:rsidR="00BF307E" w:rsidRPr="003B0852" w:rsidRDefault="00322A51">
      <w:pPr>
        <w:pStyle w:val="Corpsdetexte3"/>
        <w:ind w:left="708"/>
        <w:rPr>
          <w:rFonts w:ascii="Garamond" w:hAnsi="Garamond"/>
          <w:i/>
          <w:iCs/>
          <w:sz w:val="20"/>
          <w:szCs w:val="20"/>
        </w:rPr>
      </w:pPr>
      <w:r w:rsidRPr="003B0852">
        <w:rPr>
          <w:rFonts w:ascii="Garamond" w:hAnsi="Garamond"/>
          <w:i/>
          <w:iCs/>
          <w:sz w:val="20"/>
          <w:szCs w:val="20"/>
        </w:rPr>
        <w:t xml:space="preserve"> </w:t>
      </w:r>
    </w:p>
    <w:p w:rsidR="00BF307E" w:rsidRPr="003B0852" w:rsidRDefault="00322A51" w:rsidP="00BF307E">
      <w:pPr>
        <w:pStyle w:val="Corpsdetexte3"/>
        <w:rPr>
          <w:rFonts w:ascii="Garamond" w:hAnsi="Garamond"/>
          <w:i/>
          <w:iCs/>
          <w:sz w:val="20"/>
          <w:szCs w:val="20"/>
        </w:rPr>
      </w:pPr>
      <w:r w:rsidRPr="003B0852">
        <w:rPr>
          <w:rFonts w:ascii="Garamond" w:hAnsi="Garamond"/>
          <w:sz w:val="20"/>
          <w:szCs w:val="20"/>
        </w:rPr>
        <w:t>c'est comme cela qu'il s'exprime</w:t>
      </w:r>
      <w:r w:rsidRPr="003B0852">
        <w:rPr>
          <w:rFonts w:ascii="Garamond" w:hAnsi="Garamond"/>
          <w:i/>
          <w:iCs/>
          <w:sz w:val="20"/>
          <w:szCs w:val="20"/>
        </w:rPr>
        <w:t xml:space="preserve"> </w:t>
      </w:r>
    </w:p>
    <w:p w:rsidR="00BF307E" w:rsidRPr="003B0852" w:rsidRDefault="00BF307E">
      <w:pPr>
        <w:pStyle w:val="Corpsdetexte3"/>
        <w:ind w:left="708"/>
        <w:rPr>
          <w:rFonts w:ascii="Garamond" w:hAnsi="Garamond"/>
          <w:i/>
          <w:iCs/>
          <w:sz w:val="20"/>
          <w:szCs w:val="20"/>
        </w:rPr>
      </w:pPr>
    </w:p>
    <w:p w:rsidR="00322A51" w:rsidRPr="003B0852" w:rsidRDefault="00BF307E">
      <w:pPr>
        <w:pStyle w:val="Corpsdetexte3"/>
        <w:ind w:left="708"/>
        <w:rPr>
          <w:rFonts w:ascii="Garamond" w:hAnsi="Garamond"/>
          <w:sz w:val="20"/>
          <w:szCs w:val="20"/>
        </w:rPr>
      </w:pPr>
      <w:r w:rsidRPr="003B0852">
        <w:rPr>
          <w:rFonts w:ascii="Garamond" w:hAnsi="Garamond"/>
          <w:sz w:val="20"/>
          <w:szCs w:val="20"/>
        </w:rPr>
        <w:t>…</w:t>
      </w:r>
      <w:r w:rsidR="00322A51" w:rsidRPr="003B0852">
        <w:rPr>
          <w:rFonts w:ascii="Garamond" w:hAnsi="Garamond" w:cs="Times New Roman"/>
          <w:i/>
          <w:iCs/>
          <w:sz w:val="20"/>
          <w:szCs w:val="20"/>
        </w:rPr>
        <w:t>cela ne pèse pas lourd et spécialement pas au regard de l'infinité qui vous est ouverte</w:t>
      </w:r>
      <w:r w:rsidRPr="003B0852">
        <w:rPr>
          <w:rFonts w:ascii="Garamond" w:hAnsi="Garamond" w:cs="Times New Roman"/>
          <w:i/>
          <w:iCs/>
          <w:sz w:val="20"/>
          <w:szCs w:val="20"/>
        </w:rPr>
        <w:t>.</w:t>
      </w:r>
      <w:r w:rsidR="00322A51" w:rsidRPr="003B0852">
        <w:rPr>
          <w:rFonts w:ascii="Garamond" w:hAnsi="Garamond"/>
          <w:sz w:val="20"/>
          <w:szCs w:val="20"/>
        </w:rPr>
        <w:t xml:space="preserve"> » </w:t>
      </w:r>
    </w:p>
    <w:p w:rsidR="00322A51" w:rsidRPr="003B0852" w:rsidRDefault="00322A51">
      <w:pPr>
        <w:pStyle w:val="Corpsdetexte3"/>
        <w:rPr>
          <w:rFonts w:ascii="Garamond" w:hAnsi="Garamond"/>
          <w:sz w:val="20"/>
          <w:szCs w:val="20"/>
        </w:rPr>
      </w:pP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C'est très précisément faire usage d'une </w:t>
      </w:r>
      <w:r w:rsidRPr="003B0852">
        <w:rPr>
          <w:rFonts w:ascii="Garamond" w:hAnsi="Garamond" w:cs="Times New Roman"/>
          <w:i/>
          <w:iCs/>
          <w:sz w:val="20"/>
          <w:szCs w:val="20"/>
        </w:rPr>
        <w:t>liaison mathématique</w:t>
      </w:r>
      <w:r w:rsidRPr="003B0852">
        <w:rPr>
          <w:rFonts w:ascii="Garamond" w:hAnsi="Garamond"/>
          <w:sz w:val="20"/>
          <w:szCs w:val="20"/>
        </w:rPr>
        <w:t xml:space="preserve">, celle qui exprime en effet </w:t>
      </w:r>
      <w:r w:rsidRPr="006A3BCA">
        <w:rPr>
          <w:rFonts w:ascii="Garamond" w:hAnsi="Garamond" w:cs="Times New Roman"/>
          <w:i/>
          <w:color w:val="0000CC"/>
          <w:sz w:val="20"/>
          <w:szCs w:val="20"/>
        </w:rPr>
        <w:t>qu'aucune unité</w:t>
      </w:r>
      <w:r w:rsidR="006A3BCA" w:rsidRPr="006A3BCA">
        <w:rPr>
          <w:rFonts w:ascii="Garamond" w:hAnsi="Garamond" w:cs="Times New Roman"/>
          <w:i/>
          <w:color w:val="0000CC"/>
          <w:sz w:val="20"/>
          <w:szCs w:val="20"/>
        </w:rPr>
        <w:t>,</w:t>
      </w:r>
      <w:r w:rsidR="006A3BCA" w:rsidRPr="006A3BCA">
        <w:rPr>
          <w:rFonts w:ascii="Garamond" w:hAnsi="Garamond"/>
          <w:i/>
          <w:color w:val="0000CC"/>
          <w:sz w:val="20"/>
          <w:szCs w:val="20"/>
        </w:rPr>
        <w:t xml:space="preserve"> </w:t>
      </w:r>
      <w:r w:rsidRPr="006A3BCA">
        <w:rPr>
          <w:rFonts w:ascii="Garamond" w:hAnsi="Garamond"/>
          <w:i/>
          <w:color w:val="0000CC"/>
          <w:sz w:val="20"/>
          <w:szCs w:val="20"/>
        </w:rPr>
        <w:t>de quelque sorte qu'elle soit</w:t>
      </w:r>
      <w:r w:rsidR="006A3BCA" w:rsidRPr="006A3BCA">
        <w:rPr>
          <w:rFonts w:ascii="Garamond" w:hAnsi="Garamond"/>
          <w:i/>
          <w:color w:val="0000CC"/>
          <w:sz w:val="20"/>
          <w:szCs w:val="20"/>
        </w:rPr>
        <w:t xml:space="preserve">, </w:t>
      </w:r>
      <w:r w:rsidRPr="006A3BCA">
        <w:rPr>
          <w:rFonts w:ascii="Garamond" w:hAnsi="Garamond" w:cs="Times New Roman"/>
          <w:i/>
          <w:color w:val="0000CC"/>
          <w:sz w:val="20"/>
          <w:szCs w:val="20"/>
        </w:rPr>
        <w:t>additionnée à l'infini ne fera que laisser intact le signe de l'infini</w:t>
      </w:r>
      <w:r w:rsidRPr="006A3BCA">
        <w:rPr>
          <w:rFonts w:ascii="Garamond" w:hAnsi="Garamond"/>
          <w:color w:val="0000CC"/>
          <w:sz w:val="20"/>
          <w:szCs w:val="20"/>
        </w:rPr>
        <w:t>.</w:t>
      </w:r>
      <w:r w:rsidRPr="003B0852">
        <w:rPr>
          <w:rFonts w:ascii="Garamond" w:hAnsi="Garamond"/>
          <w:sz w:val="20"/>
          <w:szCs w:val="20"/>
        </w:rPr>
        <w:t xml:space="preserve"> </w:t>
      </w:r>
    </w:p>
    <w:p w:rsidR="00322A51" w:rsidRPr="003B0852" w:rsidRDefault="00322A51">
      <w:pPr>
        <w:pStyle w:val="Corpsdetexte3"/>
        <w:rPr>
          <w:rFonts w:ascii="Garamond" w:hAnsi="Garamond"/>
          <w:sz w:val="20"/>
          <w:szCs w:val="20"/>
        </w:rPr>
      </w:pPr>
    </w:p>
    <w:p w:rsidR="00322A51" w:rsidRPr="003B0852" w:rsidRDefault="00322A51">
      <w:pPr>
        <w:pStyle w:val="Corpsdetexte3"/>
        <w:rPr>
          <w:rFonts w:ascii="Garamond" w:hAnsi="Garamond"/>
          <w:sz w:val="20"/>
          <w:szCs w:val="20"/>
        </w:rPr>
      </w:pPr>
      <w:r w:rsidRPr="006A3BCA">
        <w:rPr>
          <w:rFonts w:ascii="Garamond" w:hAnsi="Garamond"/>
          <w:i/>
          <w:sz w:val="20"/>
          <w:szCs w:val="20"/>
        </w:rPr>
        <w:t>À ceci près</w:t>
      </w:r>
      <w:r w:rsidRPr="003B0852">
        <w:rPr>
          <w:rFonts w:ascii="Garamond" w:hAnsi="Garamond"/>
          <w:sz w:val="20"/>
          <w:szCs w:val="20"/>
        </w:rPr>
        <w:t xml:space="preserve">, pourtant que je vous ai montré à plusieurs reprises qu'on ne saurait absolument dire </w:t>
      </w:r>
      <w:r w:rsidRPr="006A3BCA">
        <w:rPr>
          <w:rFonts w:ascii="Garamond" w:hAnsi="Garamond"/>
          <w:i/>
          <w:sz w:val="20"/>
          <w:szCs w:val="20"/>
        </w:rPr>
        <w:t>que nous ne savons pas si l'infini</w:t>
      </w:r>
      <w:r w:rsidRPr="006A3BCA">
        <w:rPr>
          <w:sz w:val="14"/>
          <w:szCs w:val="14"/>
        </w:rPr>
        <w:t>…</w:t>
      </w:r>
    </w:p>
    <w:p w:rsidR="00322A51" w:rsidRPr="003B0852" w:rsidRDefault="00322A51">
      <w:pPr>
        <w:pStyle w:val="Corpsdetexte3"/>
        <w:ind w:left="708"/>
        <w:rPr>
          <w:rFonts w:ascii="Garamond" w:hAnsi="Garamond"/>
          <w:sz w:val="20"/>
          <w:szCs w:val="20"/>
        </w:rPr>
      </w:pPr>
      <w:r w:rsidRPr="003B0852">
        <w:rPr>
          <w:rFonts w:ascii="Garamond" w:hAnsi="Garamond"/>
          <w:sz w:val="20"/>
          <w:szCs w:val="20"/>
        </w:rPr>
        <w:t>comme PASCAL argumente pour l'opacifier d'une façon homologue à l'Être Divin</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…qu'on ne peut pas rigoureusement dire, qu'il est exclu qu'on puisse dire que l'addition d'une unité ne fera pas que nous ne puissions dire </w:t>
      </w:r>
      <w:r w:rsidRPr="006A3BCA">
        <w:rPr>
          <w:rFonts w:ascii="Times New Roman" w:hAnsi="Times New Roman" w:cs="Times New Roman"/>
          <w:i/>
          <w:color w:val="0000CC"/>
          <w:sz w:val="20"/>
          <w:szCs w:val="20"/>
        </w:rPr>
        <w:t>s'il est pair ou impair</w:t>
      </w:r>
      <w:r w:rsidRPr="006A3BCA">
        <w:rPr>
          <w:rFonts w:ascii="Times New Roman" w:hAnsi="Times New Roman" w:cs="Times New Roman"/>
          <w:color w:val="0000CC"/>
          <w:sz w:val="20"/>
          <w:szCs w:val="20"/>
        </w:rPr>
        <w:t xml:space="preserve"> </w:t>
      </w:r>
      <w:r w:rsidRPr="003B0852">
        <w:rPr>
          <w:rFonts w:ascii="Garamond" w:hAnsi="Garamond"/>
          <w:sz w:val="20"/>
          <w:szCs w:val="20"/>
        </w:rPr>
        <w:t xml:space="preserve">puisque, comme vous l'avez vu dans la série décroissante, ce sont toutes les opérations paires qui s'empileront les unes sur les autres et toutes les opérations impaires d'un autre côté, pour totaliser la somme infinie qui n'en reste pas moins réductible à un </w:t>
      </w:r>
      <w:r w:rsidRPr="006A3BCA">
        <w:rPr>
          <w:rFonts w:ascii="Times New Roman" w:hAnsi="Times New Roman" w:cs="Times New Roman"/>
          <w:color w:val="0000CC"/>
          <w:sz w:val="20"/>
          <w:szCs w:val="20"/>
        </w:rPr>
        <w:t>1</w:t>
      </w:r>
      <w:r w:rsidRPr="003B0852">
        <w:rPr>
          <w:rFonts w:ascii="Garamond" w:hAnsi="Garamond"/>
          <w:sz w:val="20"/>
          <w:szCs w:val="20"/>
        </w:rPr>
        <w:t xml:space="preserve"> d'un certain type, le </w:t>
      </w:r>
      <w:r w:rsidRPr="006A3BCA">
        <w:rPr>
          <w:rFonts w:ascii="Times New Roman" w:hAnsi="Times New Roman" w:cs="Times New Roman"/>
          <w:color w:val="0000CC"/>
          <w:sz w:val="20"/>
          <w:szCs w:val="20"/>
        </w:rPr>
        <w:t>1</w:t>
      </w:r>
      <w:r w:rsidRPr="003B0852">
        <w:rPr>
          <w:rFonts w:ascii="Garamond" w:hAnsi="Garamond"/>
          <w:sz w:val="20"/>
          <w:szCs w:val="20"/>
        </w:rPr>
        <w:t xml:space="preserve"> qui entre en conjonction avec le </w:t>
      </w:r>
      <w:r w:rsidRPr="006A3BCA">
        <w:rPr>
          <w:rFonts w:ascii="Times New Roman" w:hAnsi="Times New Roman" w:cs="Times New Roman"/>
          <w:i/>
          <w:color w:val="0000CC"/>
          <w:sz w:val="20"/>
          <w:szCs w:val="20"/>
        </w:rPr>
        <w:t>a</w:t>
      </w:r>
      <w:r w:rsidRPr="003B0852">
        <w:rPr>
          <w:rFonts w:ascii="Garamond" w:hAnsi="Garamond"/>
          <w:sz w:val="20"/>
          <w:szCs w:val="20"/>
        </w:rPr>
        <w:t>.</w:t>
      </w:r>
    </w:p>
    <w:p w:rsidR="00514A84" w:rsidRPr="003B0852" w:rsidRDefault="00514A84">
      <w:pPr>
        <w:rPr>
          <w:rFonts w:ascii="Garamond" w:hAnsi="Garamond" w:cs="Courier New"/>
          <w:noProof/>
          <w:sz w:val="20"/>
          <w:szCs w:val="20"/>
        </w:rPr>
      </w:pPr>
    </w:p>
    <w:p w:rsidR="006A3BCA" w:rsidRDefault="00322A51">
      <w:pPr>
        <w:rPr>
          <w:rFonts w:ascii="Garamond" w:hAnsi="Garamond" w:cs="Courier New"/>
          <w:noProof/>
          <w:sz w:val="20"/>
          <w:szCs w:val="20"/>
        </w:rPr>
      </w:pPr>
      <w:r w:rsidRPr="003B0852">
        <w:rPr>
          <w:rFonts w:ascii="Garamond" w:hAnsi="Garamond" w:cs="Courier New"/>
          <w:noProof/>
          <w:sz w:val="20"/>
          <w:szCs w:val="20"/>
        </w:rPr>
        <w:t xml:space="preserve">Vous sentez ici que je ne fais qu'indiquer au passage toutes sortes de points éclairés par les progrès de </w:t>
      </w:r>
      <w:r w:rsidRPr="006A3BCA">
        <w:rPr>
          <w:rFonts w:ascii="Garamond" w:hAnsi="Garamond" w:cs="Courier New"/>
          <w:i/>
          <w:noProof/>
          <w:sz w:val="20"/>
          <w:szCs w:val="20"/>
        </w:rPr>
        <w:t>la théorie mathématique</w:t>
      </w:r>
      <w:r w:rsidRPr="003B0852">
        <w:rPr>
          <w:rFonts w:ascii="Garamond" w:hAnsi="Garamond" w:cs="Courier New"/>
          <w:noProof/>
          <w:sz w:val="20"/>
          <w:szCs w:val="20"/>
        </w:rPr>
        <w:t xml:space="preserve"> et qui, en quelque sorte, en font bouger le voile. Ce qu'il y a </w:t>
      </w:r>
      <w:r w:rsidRPr="003B0852">
        <w:rPr>
          <w:rFonts w:ascii="Garamond" w:hAnsi="Garamond"/>
          <w:i/>
          <w:noProof/>
          <w:sz w:val="20"/>
          <w:szCs w:val="20"/>
        </w:rPr>
        <w:t>sous ce voile</w:t>
      </w:r>
      <w:r w:rsidRPr="003B0852">
        <w:rPr>
          <w:rFonts w:ascii="Garamond" w:hAnsi="Garamond" w:cs="Courier New"/>
          <w:noProof/>
          <w:sz w:val="20"/>
          <w:szCs w:val="20"/>
        </w:rPr>
        <w:t xml:space="preserve"> c'est très précisément ce qu'il en est vraiment </w:t>
      </w:r>
    </w:p>
    <w:p w:rsidR="00BF307E" w:rsidRPr="003B0852" w:rsidRDefault="00322A51">
      <w:pPr>
        <w:rPr>
          <w:rFonts w:ascii="Garamond" w:hAnsi="Garamond" w:cs="Courier New"/>
          <w:noProof/>
          <w:sz w:val="20"/>
          <w:szCs w:val="20"/>
        </w:rPr>
      </w:pPr>
      <w:r w:rsidRPr="003B0852">
        <w:rPr>
          <w:rFonts w:ascii="Garamond" w:hAnsi="Garamond" w:cs="Courier New"/>
          <w:noProof/>
          <w:sz w:val="20"/>
          <w:szCs w:val="20"/>
        </w:rPr>
        <w:t>de l'articulation de ce discours quel qu'il soit, y compris celui de ladite promesse, c'est qu'à négliger ce qu'il cache</w:t>
      </w:r>
      <w:r w:rsidR="00BF307E" w:rsidRPr="003B0852">
        <w:rPr>
          <w:rFonts w:ascii="Garamond" w:hAnsi="Garamond" w:cs="Courier New"/>
          <w:noProof/>
          <w:sz w:val="20"/>
          <w:szCs w:val="20"/>
        </w:rPr>
        <w:t>…</w:t>
      </w:r>
    </w:p>
    <w:p w:rsidR="00BF307E" w:rsidRPr="003B0852" w:rsidRDefault="00322A51" w:rsidP="00BF307E">
      <w:pPr>
        <w:ind w:firstLine="708"/>
        <w:rPr>
          <w:rFonts w:ascii="Garamond" w:hAnsi="Garamond" w:cs="Courier New"/>
          <w:noProof/>
          <w:sz w:val="20"/>
          <w:szCs w:val="20"/>
        </w:rPr>
      </w:pPr>
      <w:r w:rsidRPr="003B0852">
        <w:rPr>
          <w:rFonts w:ascii="Garamond" w:hAnsi="Garamond" w:cs="Courier New"/>
          <w:noProof/>
          <w:sz w:val="20"/>
          <w:szCs w:val="20"/>
        </w:rPr>
        <w:t xml:space="preserve">à savoir son </w:t>
      </w:r>
      <w:r w:rsidRPr="003B0852">
        <w:rPr>
          <w:rFonts w:ascii="Garamond" w:hAnsi="Garamond"/>
          <w:i/>
          <w:noProof/>
          <w:sz w:val="20"/>
          <w:szCs w:val="20"/>
        </w:rPr>
        <w:t>effet de chute</w:t>
      </w:r>
      <w:r w:rsidRPr="003B0852">
        <w:rPr>
          <w:rFonts w:ascii="Garamond" w:hAnsi="Garamond" w:cs="Courier New"/>
          <w:noProof/>
          <w:sz w:val="20"/>
          <w:szCs w:val="20"/>
        </w:rPr>
        <w:t xml:space="preserve"> et au niveau de la jouissance</w:t>
      </w:r>
    </w:p>
    <w:p w:rsidR="00322A51" w:rsidRPr="003B0852" w:rsidRDefault="00BF307E">
      <w:pPr>
        <w:rPr>
          <w:rFonts w:ascii="Garamond" w:hAnsi="Garamond" w:cs="Courier New"/>
          <w:noProof/>
          <w:sz w:val="20"/>
          <w:szCs w:val="20"/>
        </w:rPr>
      </w:pPr>
      <w:r w:rsidRPr="003B0852">
        <w:rPr>
          <w:rFonts w:ascii="Garamond" w:hAnsi="Garamond" w:cs="Courier New"/>
          <w:noProof/>
          <w:sz w:val="20"/>
          <w:szCs w:val="20"/>
        </w:rPr>
        <w:t>…</w:t>
      </w:r>
      <w:r w:rsidR="00322A51" w:rsidRPr="003B0852">
        <w:rPr>
          <w:rFonts w:ascii="Garamond" w:hAnsi="Garamond" w:cs="Courier New"/>
          <w:noProof/>
          <w:sz w:val="20"/>
          <w:szCs w:val="20"/>
        </w:rPr>
        <w:t xml:space="preserve">on méconnaît la vraie nature de </w:t>
      </w:r>
      <w:r w:rsidR="00322A51" w:rsidRPr="003B0852">
        <w:rPr>
          <w:rFonts w:ascii="Garamond" w:hAnsi="Garamond"/>
          <w:i/>
          <w:noProof/>
          <w:color w:val="0000CC"/>
          <w:sz w:val="20"/>
          <w:szCs w:val="20"/>
        </w:rPr>
        <w:t>l'objet</w:t>
      </w:r>
      <w:r w:rsidRPr="003B0852">
        <w:rPr>
          <w:rFonts w:ascii="Garamond" w:hAnsi="Garamond"/>
          <w:i/>
          <w:noProof/>
          <w:color w:val="0000CC"/>
          <w:sz w:val="20"/>
          <w:szCs w:val="20"/>
        </w:rPr>
        <w:t>(</w:t>
      </w:r>
      <w:r w:rsidR="00322A51" w:rsidRPr="003B0852">
        <w:rPr>
          <w:rFonts w:ascii="Garamond" w:hAnsi="Garamond"/>
          <w:i/>
          <w:noProof/>
          <w:color w:val="0000CC"/>
          <w:sz w:val="20"/>
          <w:szCs w:val="20"/>
        </w:rPr>
        <w:t>a</w:t>
      </w:r>
      <w:r w:rsidRPr="003B0852">
        <w:rPr>
          <w:rFonts w:ascii="Garamond" w:hAnsi="Garamond"/>
          <w:i/>
          <w:noProof/>
          <w:color w:val="0000CC"/>
          <w:sz w:val="20"/>
          <w:szCs w:val="20"/>
        </w:rPr>
        <w:t>)</w:t>
      </w:r>
      <w:r w:rsidR="00322A51"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6A3BCA" w:rsidRDefault="00322A51">
      <w:pPr>
        <w:rPr>
          <w:rFonts w:ascii="Garamond" w:hAnsi="Garamond" w:cs="Courier New"/>
          <w:noProof/>
          <w:sz w:val="20"/>
          <w:szCs w:val="20"/>
        </w:rPr>
      </w:pPr>
      <w:r w:rsidRPr="003B0852">
        <w:rPr>
          <w:rFonts w:ascii="Garamond" w:hAnsi="Garamond" w:cs="Courier New"/>
          <w:noProof/>
          <w:sz w:val="20"/>
          <w:szCs w:val="20"/>
        </w:rPr>
        <w:t>Or, ce que notre pratique</w:t>
      </w:r>
      <w:r w:rsidR="006A3BCA">
        <w:rPr>
          <w:rFonts w:ascii="Garamond" w:hAnsi="Garamond" w:cs="Courier New"/>
          <w:noProof/>
          <w:sz w:val="20"/>
          <w:szCs w:val="20"/>
        </w:rPr>
        <w:t xml:space="preserve"> - </w:t>
      </w:r>
      <w:r w:rsidRPr="003B0852">
        <w:rPr>
          <w:rFonts w:ascii="Garamond" w:hAnsi="Garamond" w:cs="Courier New"/>
          <w:noProof/>
          <w:sz w:val="20"/>
          <w:szCs w:val="20"/>
        </w:rPr>
        <w:t>qui est pratique du discours et non pas autrement</w:t>
      </w:r>
      <w:r w:rsidR="006A3BCA">
        <w:rPr>
          <w:rFonts w:ascii="Garamond" w:hAnsi="Garamond" w:cs="Courier New"/>
          <w:noProof/>
          <w:sz w:val="20"/>
          <w:szCs w:val="20"/>
        </w:rPr>
        <w:t xml:space="preserve"> - </w:t>
      </w:r>
      <w:r w:rsidRPr="003B0852">
        <w:rPr>
          <w:rFonts w:ascii="Garamond" w:hAnsi="Garamond" w:cs="Courier New"/>
          <w:noProof/>
          <w:sz w:val="20"/>
          <w:szCs w:val="20"/>
        </w:rPr>
        <w:t xml:space="preserve">nous montre, c'est qu'il convient de répartir autrement ce qu'il en est du pari si nous voulons lui donner </w:t>
      </w:r>
      <w:r w:rsidR="006A3BCA">
        <w:rPr>
          <w:rFonts w:ascii="Garamond" w:hAnsi="Garamond" w:cs="Courier New"/>
          <w:noProof/>
          <w:sz w:val="20"/>
          <w:szCs w:val="20"/>
        </w:rPr>
        <w:t xml:space="preserve">son véritable sens. </w:t>
      </w:r>
    </w:p>
    <w:p w:rsidR="006A3BCA" w:rsidRDefault="006A3BCA">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PASCAL </w:t>
      </w:r>
      <w:r w:rsidRPr="006A3BCA">
        <w:rPr>
          <w:rFonts w:ascii="Garamond" w:hAnsi="Garamond" w:cs="Courier New"/>
          <w:i/>
          <w:noProof/>
          <w:sz w:val="20"/>
          <w:szCs w:val="20"/>
        </w:rPr>
        <w:t>lui</w:t>
      </w:r>
      <w:r w:rsidR="006A3BCA" w:rsidRPr="006A3BCA">
        <w:rPr>
          <w:rFonts w:ascii="Garamond" w:hAnsi="Garamond" w:cs="Courier New"/>
          <w:i/>
          <w:noProof/>
          <w:sz w:val="20"/>
          <w:szCs w:val="20"/>
        </w:rPr>
        <w:t>-</w:t>
      </w:r>
      <w:r w:rsidRPr="006A3BCA">
        <w:rPr>
          <w:rFonts w:ascii="Garamond" w:hAnsi="Garamond" w:cs="Courier New"/>
          <w:i/>
          <w:noProof/>
          <w:sz w:val="20"/>
          <w:szCs w:val="20"/>
        </w:rPr>
        <w:t>même nous indique</w:t>
      </w:r>
      <w:r w:rsidRPr="003B0852">
        <w:rPr>
          <w:rFonts w:ascii="Garamond" w:hAnsi="Garamond" w:cs="Courier New"/>
          <w:noProof/>
          <w:sz w:val="20"/>
          <w:szCs w:val="20"/>
        </w:rPr>
        <w:t>…</w:t>
      </w:r>
    </w:p>
    <w:p w:rsidR="006A3BCA" w:rsidRDefault="00322A51" w:rsidP="006A3BCA">
      <w:pPr>
        <w:ind w:left="708"/>
        <w:rPr>
          <w:rFonts w:ascii="Garamond" w:hAnsi="Garamond" w:cs="Courier New"/>
          <w:noProof/>
          <w:sz w:val="20"/>
          <w:szCs w:val="20"/>
        </w:rPr>
      </w:pPr>
      <w:r w:rsidRPr="003B0852">
        <w:rPr>
          <w:rFonts w:ascii="Garamond" w:hAnsi="Garamond" w:cs="Courier New"/>
          <w:noProof/>
          <w:sz w:val="20"/>
          <w:szCs w:val="20"/>
        </w:rPr>
        <w:t xml:space="preserve">c'est là ce qui fait l'embrouille auprès d'esprits </w:t>
      </w:r>
      <w:r w:rsidR="00D67D5B">
        <w:rPr>
          <w:rFonts w:ascii="Garamond" w:hAnsi="Garamond" w:cs="Courier New"/>
          <w:noProof/>
          <w:sz w:val="20"/>
          <w:szCs w:val="20"/>
        </w:rPr>
        <w:t>-</w:t>
      </w:r>
      <w:r w:rsidRPr="003B0852">
        <w:rPr>
          <w:rFonts w:ascii="Garamond" w:hAnsi="Garamond" w:cs="Courier New"/>
          <w:noProof/>
          <w:sz w:val="20"/>
          <w:szCs w:val="20"/>
        </w:rPr>
        <w:t xml:space="preserve"> il faut le dire </w:t>
      </w:r>
      <w:r w:rsidR="00D67D5B">
        <w:rPr>
          <w:rFonts w:ascii="Garamond" w:hAnsi="Garamond" w:cs="Courier New"/>
          <w:noProof/>
          <w:sz w:val="20"/>
          <w:szCs w:val="20"/>
        </w:rPr>
        <w:t>-</w:t>
      </w:r>
      <w:r w:rsidRPr="003B0852">
        <w:rPr>
          <w:rFonts w:ascii="Garamond" w:hAnsi="Garamond" w:cs="Courier New"/>
          <w:noProof/>
          <w:sz w:val="20"/>
          <w:szCs w:val="20"/>
        </w:rPr>
        <w:t xml:space="preserve"> qui semblent singulièrement peu préparés </w:t>
      </w:r>
    </w:p>
    <w:p w:rsidR="00322A51" w:rsidRPr="003B0852" w:rsidRDefault="00322A51" w:rsidP="006A3BCA">
      <w:pPr>
        <w:ind w:left="708"/>
        <w:rPr>
          <w:rFonts w:ascii="Garamond" w:hAnsi="Garamond" w:cs="Courier New"/>
          <w:noProof/>
          <w:sz w:val="20"/>
          <w:szCs w:val="20"/>
        </w:rPr>
      </w:pPr>
      <w:r w:rsidRPr="003B0852">
        <w:rPr>
          <w:rFonts w:ascii="Garamond" w:hAnsi="Garamond" w:cs="Courier New"/>
          <w:noProof/>
          <w:sz w:val="20"/>
          <w:szCs w:val="20"/>
        </w:rPr>
        <w:t>par une fonction professorale à la maîtrise de ce dont il s'agit quand il s'agit d'un discours</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w:t>
      </w:r>
      <w:r w:rsidRPr="006A3BCA">
        <w:rPr>
          <w:rFonts w:ascii="Garamond" w:hAnsi="Garamond" w:cs="Courier New"/>
          <w:i/>
          <w:noProof/>
          <w:color w:val="0000CC"/>
          <w:sz w:val="20"/>
          <w:szCs w:val="20"/>
        </w:rPr>
        <w:t>« </w:t>
      </w:r>
      <w:r w:rsidR="00514A84" w:rsidRPr="006A3BCA">
        <w:rPr>
          <w:rFonts w:ascii="Garamond" w:hAnsi="Garamond"/>
          <w:i/>
          <w:noProof/>
          <w:color w:val="0000CC"/>
          <w:sz w:val="20"/>
          <w:szCs w:val="20"/>
        </w:rPr>
        <w:t>V</w:t>
      </w:r>
      <w:r w:rsidRPr="006A3BCA">
        <w:rPr>
          <w:rFonts w:ascii="Garamond" w:hAnsi="Garamond"/>
          <w:i/>
          <w:noProof/>
          <w:color w:val="0000CC"/>
          <w:sz w:val="20"/>
          <w:szCs w:val="20"/>
        </w:rPr>
        <w:t>ous êtes engagés</w:t>
      </w:r>
      <w:r w:rsidRPr="006A3BCA">
        <w:rPr>
          <w:rFonts w:ascii="Garamond" w:hAnsi="Garamond" w:cs="Courier New"/>
          <w:i/>
          <w:noProof/>
          <w:color w:val="0000CC"/>
          <w:sz w:val="20"/>
          <w:szCs w:val="20"/>
        </w:rPr>
        <w:t> »</w:t>
      </w:r>
      <w:r w:rsidRPr="006A3BCA">
        <w:rPr>
          <w:rFonts w:ascii="Garamond" w:hAnsi="Garamond" w:cs="Courier New"/>
          <w:i/>
          <w:noProof/>
          <w:sz w:val="20"/>
          <w:szCs w:val="20"/>
        </w:rPr>
        <w:t>, nous dit</w:t>
      </w:r>
      <w:r w:rsidR="00D67D5B" w:rsidRPr="006A3BCA">
        <w:rPr>
          <w:rFonts w:ascii="Garamond" w:hAnsi="Garamond" w:cs="Courier New"/>
          <w:i/>
          <w:noProof/>
          <w:sz w:val="20"/>
          <w:szCs w:val="20"/>
        </w:rPr>
        <w:t>-</w:t>
      </w:r>
      <w:r w:rsidRPr="006A3BCA">
        <w:rPr>
          <w:rFonts w:ascii="Garamond" w:hAnsi="Garamond" w:cs="Courier New"/>
          <w:i/>
          <w:noProof/>
          <w:sz w:val="20"/>
          <w:szCs w:val="20"/>
        </w:rPr>
        <w:t>il</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6A3BCA" w:rsidRDefault="00322A51" w:rsidP="006A3BCA">
      <w:pPr>
        <w:rPr>
          <w:rFonts w:ascii="Garamond" w:hAnsi="Garamond" w:cs="Courier New"/>
          <w:noProof/>
          <w:sz w:val="20"/>
        </w:rPr>
      </w:pPr>
      <w:r w:rsidRPr="003B0852">
        <w:rPr>
          <w:rFonts w:ascii="Garamond" w:hAnsi="Garamond" w:cs="Courier New"/>
          <w:noProof/>
          <w:sz w:val="20"/>
          <w:szCs w:val="20"/>
        </w:rPr>
        <w:t>Qu'est</w:t>
      </w:r>
      <w:r w:rsidR="006A3BCA">
        <w:rPr>
          <w:rFonts w:ascii="Garamond" w:hAnsi="Garamond" w:cs="Courier New"/>
          <w:noProof/>
          <w:sz w:val="20"/>
          <w:szCs w:val="20"/>
        </w:rPr>
        <w:t>-</w:t>
      </w:r>
      <w:r w:rsidRPr="003B0852">
        <w:rPr>
          <w:rFonts w:ascii="Garamond" w:hAnsi="Garamond" w:cs="Courier New"/>
          <w:noProof/>
          <w:sz w:val="20"/>
          <w:szCs w:val="20"/>
        </w:rPr>
        <w:t xml:space="preserve">ce qui engage </w:t>
      </w:r>
      <w:r w:rsidR="006A3BCA">
        <w:rPr>
          <w:rFonts w:ascii="Garamond" w:hAnsi="Garamond" w:cs="Courier New"/>
          <w:noProof/>
          <w:sz w:val="20"/>
          <w:szCs w:val="20"/>
        </w:rPr>
        <w:t xml:space="preserve">moins qu'une pareille matrice ? </w:t>
      </w:r>
      <w:r w:rsidRPr="003B0852">
        <w:rPr>
          <w:rFonts w:ascii="Garamond" w:hAnsi="Garamond" w:cs="Courier New"/>
          <w:noProof/>
          <w:sz w:val="20"/>
        </w:rPr>
        <w:t>« </w:t>
      </w:r>
      <w:r w:rsidR="00514A84" w:rsidRPr="006A3BCA">
        <w:rPr>
          <w:rFonts w:ascii="Garamond" w:hAnsi="Garamond"/>
          <w:i/>
          <w:noProof/>
          <w:color w:val="0000CC"/>
          <w:sz w:val="20"/>
        </w:rPr>
        <w:t>Vous êtes engagés</w:t>
      </w:r>
      <w:r w:rsidRPr="003B0852">
        <w:rPr>
          <w:rFonts w:ascii="Garamond" w:hAnsi="Garamond" w:cs="Courier New"/>
          <w:noProof/>
          <w:sz w:val="20"/>
        </w:rPr>
        <w:t> » qu'est</w:t>
      </w:r>
      <w:r w:rsidR="00D67D5B">
        <w:rPr>
          <w:rFonts w:ascii="Garamond" w:hAnsi="Garamond" w:cs="Courier New"/>
          <w:noProof/>
          <w:sz w:val="20"/>
          <w:szCs w:val="20"/>
        </w:rPr>
        <w:t>-</w:t>
      </w:r>
      <w:r w:rsidRPr="003B0852">
        <w:rPr>
          <w:rFonts w:ascii="Garamond" w:hAnsi="Garamond" w:cs="Courier New"/>
          <w:noProof/>
          <w:sz w:val="20"/>
        </w:rPr>
        <w:t>ce à dire</w:t>
      </w:r>
      <w:r w:rsidR="00514A84" w:rsidRPr="003B0852">
        <w:rPr>
          <w:rFonts w:ascii="Garamond" w:hAnsi="Garamond" w:cs="Courier New"/>
          <w:noProof/>
          <w:sz w:val="20"/>
        </w:rPr>
        <w:t>, s</w:t>
      </w:r>
      <w:r w:rsidRPr="003B0852">
        <w:rPr>
          <w:rFonts w:ascii="Garamond" w:hAnsi="Garamond" w:cs="Courier New"/>
          <w:noProof/>
          <w:sz w:val="20"/>
        </w:rPr>
        <w:t>inon que pour faire un jeu de mots, c'est le moment de l'entrée du « </w:t>
      </w:r>
      <w:r w:rsidRPr="003B0852">
        <w:rPr>
          <w:rFonts w:ascii="Garamond" w:hAnsi="Garamond"/>
          <w:i/>
          <w:noProof/>
          <w:sz w:val="20"/>
        </w:rPr>
        <w:t>je</w:t>
      </w:r>
      <w:r w:rsidRPr="003B0852">
        <w:rPr>
          <w:rFonts w:ascii="Garamond" w:hAnsi="Garamond" w:cs="Courier New"/>
          <w:noProof/>
          <w:sz w:val="20"/>
        </w:rPr>
        <w:t> » dans la question. Ce qui est engagé c'est « </w:t>
      </w:r>
      <w:r w:rsidRPr="003B0852">
        <w:rPr>
          <w:rFonts w:ascii="Garamond" w:hAnsi="Garamond"/>
          <w:i/>
          <w:noProof/>
          <w:sz w:val="20"/>
        </w:rPr>
        <w:t>je</w:t>
      </w:r>
      <w:r w:rsidRPr="003B0852">
        <w:rPr>
          <w:rFonts w:ascii="Garamond" w:hAnsi="Garamond" w:cs="Courier New"/>
          <w:noProof/>
          <w:sz w:val="20"/>
        </w:rPr>
        <w:t> ». S'il y a possibilité dans le jeu d'</w:t>
      </w:r>
      <w:r w:rsidRPr="003B0852">
        <w:rPr>
          <w:rFonts w:ascii="Garamond" w:hAnsi="Garamond"/>
          <w:i/>
          <w:iCs/>
          <w:noProof/>
          <w:sz w:val="20"/>
        </w:rPr>
        <w:t>engager</w:t>
      </w:r>
      <w:r w:rsidRPr="003B0852">
        <w:rPr>
          <w:rFonts w:ascii="Garamond" w:hAnsi="Garamond" w:cs="Courier New"/>
          <w:noProof/>
          <w:sz w:val="20"/>
        </w:rPr>
        <w:t xml:space="preserve"> </w:t>
      </w:r>
    </w:p>
    <w:p w:rsidR="00322A51" w:rsidRPr="003B0852" w:rsidRDefault="00322A51" w:rsidP="006A3BCA">
      <w:pPr>
        <w:rPr>
          <w:rFonts w:ascii="Garamond" w:hAnsi="Garamond" w:cs="Courier New"/>
          <w:noProof/>
          <w:sz w:val="20"/>
        </w:rPr>
      </w:pPr>
      <w:r w:rsidRPr="003B0852">
        <w:rPr>
          <w:rFonts w:ascii="Garamond" w:hAnsi="Garamond" w:cs="Courier New"/>
          <w:noProof/>
          <w:sz w:val="20"/>
        </w:rPr>
        <w:t xml:space="preserve">quoi que ce soit à perte, c'est que la perte est déjà là, que c'est bien pour cela que la mise en jeu on ne peut pas l'annuler. </w:t>
      </w:r>
    </w:p>
    <w:p w:rsidR="00322A51" w:rsidRPr="003B0852" w:rsidRDefault="00322A51">
      <w:pPr>
        <w:pStyle w:val="Corpsdetexte2"/>
        <w:jc w:val="left"/>
        <w:rPr>
          <w:rFonts w:ascii="Garamond" w:hAnsi="Garamond" w:cs="Courier New"/>
          <w:noProof/>
          <w:spacing w:val="0"/>
          <w:sz w:val="20"/>
        </w:rPr>
      </w:pPr>
    </w:p>
    <w:p w:rsidR="00322A51" w:rsidRPr="003B0852" w:rsidRDefault="00322A51">
      <w:pPr>
        <w:pStyle w:val="Corpsdetexte2"/>
        <w:jc w:val="left"/>
        <w:rPr>
          <w:rFonts w:ascii="Garamond" w:hAnsi="Garamond" w:cs="Courier New"/>
          <w:noProof/>
          <w:spacing w:val="0"/>
          <w:sz w:val="20"/>
        </w:rPr>
      </w:pPr>
      <w:r w:rsidRPr="003B0852">
        <w:rPr>
          <w:rFonts w:ascii="Garamond" w:hAnsi="Garamond" w:cs="Courier New"/>
          <w:noProof/>
          <w:spacing w:val="0"/>
          <w:sz w:val="20"/>
        </w:rPr>
        <w:t>Alors ce que nous apprenons de la psychanalyse, c'est qu'il y a des effets que masque la pure et simple réductio</w:t>
      </w:r>
      <w:r w:rsidR="006A3BCA">
        <w:rPr>
          <w:rFonts w:ascii="Garamond" w:hAnsi="Garamond" w:cs="Courier New"/>
          <w:noProof/>
          <w:spacing w:val="0"/>
          <w:sz w:val="20"/>
        </w:rPr>
        <w:t xml:space="preserve">n du « je » à ce qui s'énonce. </w:t>
      </w:r>
      <w:r w:rsidRPr="003B0852">
        <w:rPr>
          <w:rFonts w:ascii="Garamond" w:hAnsi="Garamond" w:cs="Courier New"/>
          <w:noProof/>
          <w:spacing w:val="0"/>
          <w:sz w:val="20"/>
        </w:rPr>
        <w:t>Et comment pouvons</w:t>
      </w:r>
      <w:r w:rsidR="006A3BCA">
        <w:rPr>
          <w:rFonts w:ascii="Garamond" w:hAnsi="Garamond" w:cs="Courier New"/>
          <w:noProof/>
          <w:spacing w:val="0"/>
          <w:sz w:val="20"/>
        </w:rPr>
        <w:t>-</w:t>
      </w:r>
      <w:r w:rsidRPr="003B0852">
        <w:rPr>
          <w:rFonts w:ascii="Garamond" w:hAnsi="Garamond" w:cs="Courier New"/>
          <w:noProof/>
          <w:spacing w:val="0"/>
          <w:sz w:val="20"/>
        </w:rPr>
        <w:t xml:space="preserve">nous, même un instant, quand il s'agit d'un jeu figuré sous la plume de PASCAL, négliger </w:t>
      </w:r>
      <w:r w:rsidRPr="001874F6">
        <w:rPr>
          <w:rFonts w:ascii="Garamond" w:hAnsi="Garamond" w:cs="Courier New"/>
          <w:i/>
          <w:noProof/>
          <w:spacing w:val="0"/>
          <w:sz w:val="20"/>
        </w:rPr>
        <w:t xml:space="preserve">la fonction de </w:t>
      </w:r>
      <w:r w:rsidRPr="001874F6">
        <w:rPr>
          <w:rFonts w:ascii="Garamond" w:hAnsi="Garamond"/>
          <w:i/>
          <w:iCs/>
          <w:noProof/>
          <w:spacing w:val="0"/>
          <w:sz w:val="20"/>
        </w:rPr>
        <w:t>la grâce</w:t>
      </w:r>
      <w:r w:rsidRPr="003B0852">
        <w:rPr>
          <w:rFonts w:ascii="Garamond" w:hAnsi="Garamond" w:cs="Courier New"/>
          <w:noProof/>
          <w:spacing w:val="0"/>
          <w:sz w:val="20"/>
        </w:rPr>
        <w:t>, c'est</w:t>
      </w:r>
      <w:r w:rsidR="00D67D5B">
        <w:rPr>
          <w:rFonts w:ascii="Garamond" w:hAnsi="Garamond" w:cs="Courier New"/>
          <w:noProof/>
          <w:sz w:val="20"/>
        </w:rPr>
        <w:t>-</w:t>
      </w:r>
      <w:r w:rsidRPr="003B0852">
        <w:rPr>
          <w:rFonts w:ascii="Garamond" w:hAnsi="Garamond" w:cs="Courier New"/>
          <w:noProof/>
          <w:spacing w:val="0"/>
          <w:sz w:val="20"/>
        </w:rPr>
        <w:t>à</w:t>
      </w:r>
      <w:r w:rsidRPr="003B0852">
        <w:rPr>
          <w:rFonts w:ascii="Garamond" w:hAnsi="Garamond" w:cs="Courier New"/>
          <w:noProof/>
          <w:spacing w:val="0"/>
          <w:sz w:val="20"/>
        </w:rPr>
        <w:softHyphen/>
      </w:r>
      <w:r w:rsidR="00D67D5B">
        <w:rPr>
          <w:rFonts w:ascii="Garamond" w:hAnsi="Garamond" w:cs="Courier New"/>
          <w:noProof/>
          <w:sz w:val="20"/>
        </w:rPr>
        <w:t>-</w:t>
      </w:r>
      <w:r w:rsidRPr="003B0852">
        <w:rPr>
          <w:rFonts w:ascii="Garamond" w:hAnsi="Garamond" w:cs="Courier New"/>
          <w:noProof/>
          <w:spacing w:val="0"/>
          <w:sz w:val="20"/>
        </w:rPr>
        <w:t xml:space="preserve">dire du </w:t>
      </w:r>
      <w:r w:rsidRPr="001874F6">
        <w:rPr>
          <w:rFonts w:ascii="Garamond" w:hAnsi="Garamond" w:cs="Courier New"/>
          <w:i/>
          <w:noProof/>
          <w:spacing w:val="0"/>
          <w:sz w:val="20"/>
        </w:rPr>
        <w:t>désir de l'Autre</w:t>
      </w:r>
      <w:r w:rsidRPr="003B0852">
        <w:rPr>
          <w:rFonts w:ascii="Garamond" w:hAnsi="Garamond" w:cs="Courier New"/>
          <w:noProof/>
          <w:spacing w:val="0"/>
          <w:sz w:val="20"/>
        </w:rPr>
        <w:t xml:space="preserve">. Ne croyez pas qu'il peut aussi être venu dans l'esprit de PASCAL que même pour comprendre son pari aussi ridiculement figuré, </w:t>
      </w:r>
      <w:r w:rsidRPr="001874F6">
        <w:rPr>
          <w:rFonts w:ascii="Garamond" w:hAnsi="Garamond" w:cs="Courier New"/>
          <w:i/>
          <w:noProof/>
          <w:spacing w:val="0"/>
          <w:sz w:val="20"/>
        </w:rPr>
        <w:t>la grâce</w:t>
      </w:r>
      <w:r w:rsidRPr="003B0852">
        <w:rPr>
          <w:rFonts w:ascii="Garamond" w:hAnsi="Garamond" w:cs="Courier New"/>
          <w:noProof/>
          <w:spacing w:val="0"/>
          <w:sz w:val="20"/>
        </w:rPr>
        <w:t xml:space="preserve"> était nécessaire. </w:t>
      </w:r>
    </w:p>
    <w:p w:rsidR="00514A84" w:rsidRPr="003B0852" w:rsidRDefault="00514A84">
      <w:pPr>
        <w:pStyle w:val="Corpsdetexte2"/>
        <w:jc w:val="left"/>
        <w:rPr>
          <w:rFonts w:ascii="Garamond" w:hAnsi="Garamond" w:cs="Courier New"/>
          <w:noProof/>
          <w:spacing w:val="0"/>
          <w:sz w:val="20"/>
        </w:rPr>
      </w:pPr>
    </w:p>
    <w:p w:rsidR="00322A51" w:rsidRPr="003B0852" w:rsidRDefault="00322A51">
      <w:pPr>
        <w:pStyle w:val="Corpsdetexte2"/>
        <w:jc w:val="left"/>
        <w:rPr>
          <w:rFonts w:ascii="Garamond" w:hAnsi="Garamond" w:cs="Courier New"/>
          <w:noProof/>
          <w:spacing w:val="0"/>
          <w:sz w:val="20"/>
        </w:rPr>
      </w:pPr>
      <w:r w:rsidRPr="003B0852">
        <w:rPr>
          <w:rFonts w:ascii="Garamond" w:hAnsi="Garamond" w:cs="Courier New"/>
          <w:noProof/>
          <w:spacing w:val="0"/>
          <w:sz w:val="20"/>
        </w:rPr>
        <w:t xml:space="preserve">Je vous l'ai dit, dans toute figuration naïve </w:t>
      </w:r>
      <w:r w:rsidRPr="003B0852">
        <w:rPr>
          <w:rFonts w:ascii="Garamond" w:hAnsi="Garamond"/>
          <w:i/>
          <w:noProof/>
          <w:spacing w:val="0"/>
          <w:sz w:val="20"/>
        </w:rPr>
        <w:t xml:space="preserve">du rapport du </w:t>
      </w:r>
      <w:r w:rsidRPr="003B0852">
        <w:rPr>
          <w:rFonts w:ascii="Garamond" w:hAnsi="Garamond"/>
          <w:i/>
          <w:iCs/>
          <w:noProof/>
          <w:spacing w:val="0"/>
          <w:sz w:val="20"/>
        </w:rPr>
        <w:t>sujet</w:t>
      </w:r>
      <w:r w:rsidRPr="003B0852">
        <w:rPr>
          <w:rFonts w:ascii="Garamond" w:hAnsi="Garamond"/>
          <w:i/>
          <w:noProof/>
          <w:spacing w:val="0"/>
          <w:sz w:val="20"/>
        </w:rPr>
        <w:t xml:space="preserve"> à la </w:t>
      </w:r>
      <w:r w:rsidRPr="003B0852">
        <w:rPr>
          <w:rFonts w:ascii="Garamond" w:hAnsi="Garamond"/>
          <w:i/>
          <w:iCs/>
          <w:noProof/>
          <w:spacing w:val="0"/>
          <w:sz w:val="20"/>
        </w:rPr>
        <w:t>demande</w:t>
      </w:r>
      <w:r w:rsidRPr="003B0852">
        <w:rPr>
          <w:rFonts w:ascii="Garamond" w:hAnsi="Garamond" w:cs="Courier New"/>
          <w:noProof/>
          <w:spacing w:val="0"/>
          <w:sz w:val="20"/>
        </w:rPr>
        <w:t>, il y a en somme un « </w:t>
      </w:r>
      <w:r w:rsidRPr="003B0852">
        <w:rPr>
          <w:rFonts w:ascii="Garamond" w:hAnsi="Garamond"/>
          <w:i/>
          <w:iCs/>
          <w:noProof/>
          <w:spacing w:val="0"/>
          <w:sz w:val="20"/>
        </w:rPr>
        <w:t>que Ta volonté soit faite</w:t>
      </w:r>
      <w:r w:rsidRPr="003B0852">
        <w:rPr>
          <w:rFonts w:ascii="Garamond" w:hAnsi="Garamond" w:cs="Courier New"/>
          <w:noProof/>
          <w:spacing w:val="0"/>
          <w:sz w:val="20"/>
        </w:rPr>
        <w:t xml:space="preserve"> » latent. </w:t>
      </w:r>
    </w:p>
    <w:p w:rsidR="00322A51" w:rsidRPr="003B0852" w:rsidRDefault="00322A51">
      <w:pPr>
        <w:pStyle w:val="Corpsdetexte2"/>
        <w:jc w:val="left"/>
        <w:rPr>
          <w:rFonts w:ascii="Garamond" w:hAnsi="Garamond" w:cs="Courier New"/>
          <w:noProof/>
          <w:spacing w:val="0"/>
          <w:sz w:val="20"/>
        </w:rPr>
      </w:pPr>
      <w:r w:rsidRPr="003B0852">
        <w:rPr>
          <w:rFonts w:ascii="Garamond" w:hAnsi="Garamond" w:cs="Courier New"/>
          <w:noProof/>
          <w:spacing w:val="0"/>
          <w:sz w:val="20"/>
        </w:rPr>
        <w:t xml:space="preserve">C'est bien ce qui est mis en cause </w:t>
      </w:r>
      <w:r w:rsidRPr="003B0852">
        <w:rPr>
          <w:rFonts w:ascii="Garamond" w:hAnsi="Garamond"/>
          <w:i/>
          <w:noProof/>
          <w:spacing w:val="0"/>
          <w:sz w:val="20"/>
        </w:rPr>
        <w:t>quand cette volonté</w:t>
      </w:r>
      <w:r w:rsidRPr="003B0852">
        <w:rPr>
          <w:rFonts w:ascii="Garamond" w:hAnsi="Garamond" w:cs="Courier New"/>
          <w:noProof/>
          <w:spacing w:val="0"/>
          <w:sz w:val="20"/>
        </w:rPr>
        <w:t xml:space="preserve"> qui est justement de n'être pas la nôtre </w:t>
      </w:r>
      <w:r w:rsidRPr="003B0852">
        <w:rPr>
          <w:rFonts w:ascii="Garamond" w:hAnsi="Garamond"/>
          <w:i/>
          <w:noProof/>
          <w:spacing w:val="0"/>
          <w:sz w:val="20"/>
        </w:rPr>
        <w:t>vient à faire défaut</w:t>
      </w:r>
      <w:r w:rsidRPr="003B0852">
        <w:rPr>
          <w:rFonts w:ascii="Garamond" w:hAnsi="Garamond" w:cs="Courier New"/>
          <w:noProof/>
          <w:spacing w:val="0"/>
          <w:sz w:val="20"/>
        </w:rPr>
        <w:t xml:space="preserve">. </w:t>
      </w:r>
    </w:p>
    <w:p w:rsidR="00322A51" w:rsidRPr="003B0852" w:rsidRDefault="00322A51">
      <w:pPr>
        <w:pStyle w:val="Corpsdetexte2"/>
        <w:jc w:val="left"/>
        <w:rPr>
          <w:rFonts w:ascii="Garamond" w:hAnsi="Garamond" w:cs="Courier New"/>
          <w:noProof/>
          <w:spacing w:val="0"/>
          <w:sz w:val="20"/>
        </w:rPr>
      </w:pPr>
      <w:r w:rsidRPr="003B0852">
        <w:rPr>
          <w:rFonts w:ascii="Garamond" w:hAnsi="Garamond" w:cs="Courier New"/>
          <w:noProof/>
          <w:spacing w:val="0"/>
          <w:sz w:val="20"/>
        </w:rPr>
        <w:t>Autrement dit, ne traînons pas plus longtemps et passons à ce Dieu qui est bien celui, le seul en cause possible sous la plume de PASCAL, le fait de lui mettre les mêmes lettres ne changera rien à la différence, nous allons assez déjà le voir s'articuler dans la distribution du tableau en quoi nous verrons bien que cette distribution n'est pas différente de lui</w:t>
      </w:r>
      <w:r w:rsidR="00D67D5B">
        <w:rPr>
          <w:rFonts w:ascii="Garamond" w:hAnsi="Garamond" w:cs="Courier New"/>
          <w:noProof/>
          <w:sz w:val="20"/>
        </w:rPr>
        <w:t>-</w:t>
      </w:r>
      <w:r w:rsidRPr="003B0852">
        <w:rPr>
          <w:rFonts w:ascii="Garamond" w:hAnsi="Garamond" w:cs="Courier New"/>
          <w:noProof/>
          <w:spacing w:val="0"/>
          <w:sz w:val="20"/>
        </w:rPr>
        <w:t>même.</w:t>
      </w:r>
    </w:p>
    <w:p w:rsidR="00322A51" w:rsidRPr="003B0852" w:rsidRDefault="00322A51">
      <w:pPr>
        <w:pStyle w:val="Corpsdetexte2"/>
        <w:jc w:val="left"/>
        <w:rPr>
          <w:rFonts w:ascii="Garamond" w:hAnsi="Garamond" w:cs="Courier New"/>
          <w:noProof/>
          <w:spacing w:val="0"/>
          <w:sz w:val="20"/>
        </w:rPr>
      </w:pPr>
    </w:p>
    <w:p w:rsidR="00322A51" w:rsidRPr="003B0852" w:rsidRDefault="00D42813" w:rsidP="00D67D5B">
      <w:pPr>
        <w:pStyle w:val="Corpsdetexte2"/>
        <w:jc w:val="center"/>
        <w:rPr>
          <w:rFonts w:ascii="Garamond" w:hAnsi="Garamond" w:cs="Courier New"/>
          <w:noProof/>
          <w:spacing w:val="0"/>
          <w:sz w:val="20"/>
        </w:rPr>
      </w:pPr>
      <w:r w:rsidRPr="003B0852">
        <w:rPr>
          <w:rFonts w:ascii="Garamond" w:hAnsi="Garamond" w:cs="Courier New"/>
          <w:noProof/>
          <w:spacing w:val="0"/>
          <w:sz w:val="20"/>
        </w:rPr>
        <w:drawing>
          <wp:inline distT="0" distB="0" distL="0" distR="0" wp14:anchorId="5E89498D" wp14:editId="53D79484">
            <wp:extent cx="846221" cy="789806"/>
            <wp:effectExtent l="0" t="0" r="0" b="0"/>
            <wp:docPr id="43" name="Image 43" descr="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2a"/>
                    <pic:cNvPicPr>
                      <a:picLocks noChangeAspect="1" noChangeArrowheads="1"/>
                    </pic:cNvPicPr>
                  </pic:nvPicPr>
                  <pic:blipFill>
                    <a:blip r:embed="rId69" cstate="print"/>
                    <a:srcRect/>
                    <a:stretch>
                      <a:fillRect/>
                    </a:stretch>
                  </pic:blipFill>
                  <pic:spPr bwMode="auto">
                    <a:xfrm>
                      <a:off x="0" y="0"/>
                      <a:ext cx="846811" cy="790357"/>
                    </a:xfrm>
                    <a:prstGeom prst="rect">
                      <a:avLst/>
                    </a:prstGeom>
                    <a:noFill/>
                    <a:ln w="9525">
                      <a:noFill/>
                      <a:miter lim="800000"/>
                      <a:headEnd/>
                      <a:tailEnd/>
                    </a:ln>
                  </pic:spPr>
                </pic:pic>
              </a:graphicData>
            </a:graphic>
          </wp:inline>
        </w:drawing>
      </w:r>
    </w:p>
    <w:p w:rsidR="00322A51" w:rsidRPr="003B0852" w:rsidRDefault="00322A51">
      <w:pPr>
        <w:pStyle w:val="Corpsdetexte2"/>
        <w:jc w:val="left"/>
        <w:rPr>
          <w:rFonts w:ascii="Garamond" w:hAnsi="Garamond" w:cs="Courier New"/>
          <w:noProof/>
          <w:spacing w:val="0"/>
          <w:sz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Appelons les choses crûment : Dieu existe. </w:t>
      </w:r>
    </w:p>
    <w:p w:rsidR="00322A51" w:rsidRPr="003B0852" w:rsidRDefault="00322A51">
      <w:pPr>
        <w:pStyle w:val="Corpsdetexte3"/>
        <w:rPr>
          <w:rFonts w:ascii="Garamond" w:hAnsi="Garamond"/>
          <w:sz w:val="20"/>
          <w:szCs w:val="20"/>
        </w:rPr>
      </w:pPr>
    </w:p>
    <w:p w:rsidR="001874F6" w:rsidRDefault="00322A51">
      <w:pPr>
        <w:pStyle w:val="Corpsdetexte3"/>
        <w:rPr>
          <w:rFonts w:ascii="Garamond" w:hAnsi="Garamond"/>
          <w:sz w:val="20"/>
          <w:szCs w:val="20"/>
        </w:rPr>
      </w:pPr>
      <w:r w:rsidRPr="003B0852">
        <w:rPr>
          <w:rFonts w:ascii="Garamond" w:hAnsi="Garamond"/>
          <w:sz w:val="20"/>
          <w:szCs w:val="20"/>
        </w:rPr>
        <w:t>Pour un sujet supposé le savoir, alors le couple (</w:t>
      </w:r>
      <w:r w:rsidRPr="001874F6">
        <w:rPr>
          <w:rFonts w:ascii="Times New Roman" w:hAnsi="Times New Roman" w:cs="Times New Roman"/>
          <w:color w:val="0000CC"/>
          <w:sz w:val="20"/>
          <w:szCs w:val="20"/>
        </w:rPr>
        <w:t>0,∞</w:t>
      </w:r>
      <w:r w:rsidRPr="003B0852">
        <w:rPr>
          <w:rFonts w:ascii="Garamond" w:hAnsi="Garamond"/>
          <w:sz w:val="20"/>
          <w:szCs w:val="20"/>
        </w:rPr>
        <w:t xml:space="preserve">) nous l'inscrivons maintenant dans un des carrés de la matrice.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Je suis supposé le savoir mais il faut y ajouter quelque chose, que je sois pour. </w:t>
      </w:r>
    </w:p>
    <w:p w:rsidR="00322A51" w:rsidRPr="003B0852" w:rsidRDefault="00322A51">
      <w:pPr>
        <w:pStyle w:val="Corpsdetexte3"/>
        <w:rPr>
          <w:rFonts w:ascii="Garamond" w:hAnsi="Garamond"/>
          <w:sz w:val="20"/>
          <w:szCs w:val="20"/>
        </w:rPr>
      </w:pP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Et si, tout en étant supposé le savoir que Dieu existe, je suis contre, alors là le choix est entre le </w:t>
      </w:r>
      <w:r w:rsidRPr="001874F6">
        <w:rPr>
          <w:rFonts w:ascii="Times New Roman" w:hAnsi="Times New Roman" w:cs="Times New Roman"/>
          <w:i/>
          <w:color w:val="0000CC"/>
          <w:sz w:val="20"/>
          <w:szCs w:val="20"/>
        </w:rPr>
        <w:t>a</w:t>
      </w:r>
      <w:r w:rsidRPr="003B0852">
        <w:rPr>
          <w:rFonts w:ascii="Garamond" w:hAnsi="Garamond"/>
          <w:sz w:val="20"/>
          <w:szCs w:val="20"/>
        </w:rPr>
        <w:t xml:space="preserve">, </w:t>
      </w:r>
      <w:r w:rsidR="00514A84" w:rsidRPr="003B0852">
        <w:rPr>
          <w:rFonts w:ascii="Garamond" w:hAnsi="Garamond"/>
          <w:sz w:val="20"/>
          <w:szCs w:val="20"/>
        </w:rPr>
        <w:t>e</w:t>
      </w:r>
      <w:r w:rsidRPr="003B0852">
        <w:rPr>
          <w:rFonts w:ascii="Garamond" w:hAnsi="Garamond"/>
          <w:sz w:val="20"/>
          <w:szCs w:val="20"/>
        </w:rPr>
        <w:t>t…</w:t>
      </w:r>
    </w:p>
    <w:p w:rsidR="00322A51" w:rsidRPr="003B0852" w:rsidRDefault="00322A51" w:rsidP="00BF307E">
      <w:pPr>
        <w:pStyle w:val="Corpsdetexte3"/>
        <w:ind w:left="708"/>
        <w:rPr>
          <w:rFonts w:ascii="Garamond" w:hAnsi="Garamond"/>
          <w:sz w:val="20"/>
          <w:szCs w:val="20"/>
        </w:rPr>
      </w:pPr>
      <w:r w:rsidRPr="003B0852">
        <w:rPr>
          <w:rFonts w:ascii="Garamond" w:hAnsi="Garamond"/>
          <w:sz w:val="20"/>
          <w:szCs w:val="20"/>
        </w:rPr>
        <w:t>c'est bien de cela qu'il s'agit tout au fil de la pensée qu'énonce PASCAL</w:t>
      </w:r>
    </w:p>
    <w:p w:rsidR="00322A51" w:rsidRPr="003B0852" w:rsidRDefault="00322A51">
      <w:pPr>
        <w:pStyle w:val="Corpsdetexte3"/>
        <w:rPr>
          <w:rFonts w:ascii="Garamond" w:hAnsi="Garamond"/>
          <w:sz w:val="20"/>
          <w:szCs w:val="20"/>
        </w:rPr>
      </w:pPr>
      <w:r w:rsidRPr="003B0852">
        <w:rPr>
          <w:rFonts w:ascii="Garamond" w:hAnsi="Garamond"/>
          <w:sz w:val="20"/>
          <w:szCs w:val="20"/>
        </w:rPr>
        <w:t>… « </w:t>
      </w:r>
      <w:r w:rsidRPr="003B0852">
        <w:rPr>
          <w:rFonts w:ascii="Garamond" w:hAnsi="Garamond" w:cs="Times New Roman"/>
          <w:i/>
          <w:iCs/>
          <w:sz w:val="20"/>
          <w:szCs w:val="20"/>
        </w:rPr>
        <w:t>je perds délibérément des infinités de vies infiniment heureuses</w:t>
      </w:r>
      <w:r w:rsidRPr="003B0852">
        <w:rPr>
          <w:rFonts w:ascii="Garamond" w:hAnsi="Garamond"/>
          <w:sz w:val="20"/>
          <w:szCs w:val="20"/>
        </w:rPr>
        <w:t xml:space="preserve"> ». </w:t>
      </w:r>
      <w:r w:rsidRPr="001874F6">
        <w:rPr>
          <w:rFonts w:ascii="Garamond" w:hAnsi="Garamond"/>
          <w:color w:val="C00000"/>
          <w:sz w:val="16"/>
          <w:szCs w:val="16"/>
        </w:rPr>
        <w:t>[</w:t>
      </w:r>
      <w:r w:rsidRPr="001874F6">
        <w:rPr>
          <w:rFonts w:ascii="Times New Roman" w:hAnsi="Times New Roman" w:cs="Times New Roman"/>
          <w:i/>
          <w:color w:val="0000CC"/>
          <w:sz w:val="16"/>
          <w:szCs w:val="16"/>
        </w:rPr>
        <w:t xml:space="preserve">a, </w:t>
      </w:r>
      <w:r w:rsidR="00745652" w:rsidRPr="001874F6">
        <w:rPr>
          <w:rFonts w:ascii="Times New Roman" w:hAnsi="Times New Roman" w:cs="Times New Roman"/>
          <w:i/>
          <w:color w:val="0000CC"/>
          <w:sz w:val="20"/>
          <w:szCs w:val="20"/>
          <w:vertAlign w:val="subscript"/>
        </w:rPr>
        <w:t>–</w:t>
      </w:r>
      <w:r w:rsidRPr="001874F6">
        <w:rPr>
          <w:rFonts w:ascii="Times New Roman" w:hAnsi="Times New Roman" w:cs="Times New Roman"/>
          <w:i/>
          <w:color w:val="0000CC"/>
          <w:sz w:val="20"/>
          <w:szCs w:val="20"/>
          <w:vertAlign w:val="subscript"/>
        </w:rPr>
        <w:t xml:space="preserve"> </w:t>
      </w:r>
      <w:r w:rsidR="001874F6" w:rsidRPr="001874F6">
        <w:rPr>
          <w:rFonts w:ascii="Times New Roman" w:hAnsi="Times New Roman" w:cs="Times New Roman"/>
          <w:color w:val="0000CC"/>
          <w:sz w:val="16"/>
          <w:szCs w:val="16"/>
        </w:rPr>
        <w:t>∞</w:t>
      </w:r>
      <w:r w:rsidRPr="001874F6">
        <w:rPr>
          <w:rFonts w:ascii="Times New Roman" w:hAnsi="Times New Roman" w:cs="Times New Roman"/>
          <w:color w:val="C00000"/>
          <w:sz w:val="16"/>
          <w:szCs w:val="16"/>
        </w:rPr>
        <w:t>]</w:t>
      </w:r>
    </w:p>
    <w:p w:rsidR="00322A51" w:rsidRPr="003B0852" w:rsidRDefault="00322A51">
      <w:pPr>
        <w:rPr>
          <w:rFonts w:ascii="Garamond" w:hAnsi="Garamond" w:cs="Courier New"/>
          <w:noProof/>
          <w:sz w:val="20"/>
          <w:szCs w:val="20"/>
        </w:rPr>
      </w:pPr>
    </w:p>
    <w:p w:rsidR="00BF307E" w:rsidRPr="003B0852" w:rsidRDefault="00322A51">
      <w:pPr>
        <w:pStyle w:val="Corpsdetexte3"/>
        <w:rPr>
          <w:rFonts w:ascii="Garamond" w:hAnsi="Garamond"/>
          <w:sz w:val="20"/>
          <w:szCs w:val="20"/>
        </w:rPr>
      </w:pPr>
      <w:r w:rsidRPr="003B0852">
        <w:rPr>
          <w:rFonts w:ascii="Garamond" w:hAnsi="Garamond"/>
          <w:sz w:val="20"/>
          <w:szCs w:val="20"/>
        </w:rPr>
        <w:t>Et puis, je suis supposé savoir que Dieu n'existe pas</w:t>
      </w:r>
      <w:r w:rsidR="00BF307E" w:rsidRPr="003B0852">
        <w:rPr>
          <w:rFonts w:ascii="Garamond" w:hAnsi="Garamond"/>
          <w:sz w:val="20"/>
          <w:szCs w:val="20"/>
        </w:rPr>
        <w:t>…</w:t>
      </w:r>
      <w:r w:rsidRPr="003B0852">
        <w:rPr>
          <w:rFonts w:ascii="Garamond" w:hAnsi="Garamond"/>
          <w:sz w:val="20"/>
          <w:szCs w:val="20"/>
        </w:rPr>
        <w:t xml:space="preserve"> </w:t>
      </w:r>
    </w:p>
    <w:p w:rsidR="00BF307E" w:rsidRPr="003B0852" w:rsidRDefault="00BF307E">
      <w:pPr>
        <w:pStyle w:val="Corpsdetexte3"/>
        <w:rPr>
          <w:rFonts w:ascii="Garamond" w:hAnsi="Garamond"/>
          <w:sz w:val="20"/>
          <w:szCs w:val="20"/>
        </w:rPr>
      </w:pPr>
      <w:r w:rsidRPr="003B0852">
        <w:rPr>
          <w:rFonts w:ascii="Garamond" w:hAnsi="Garamond"/>
          <w:sz w:val="20"/>
          <w:szCs w:val="20"/>
        </w:rPr>
        <w:t>E</w:t>
      </w:r>
      <w:r w:rsidR="00322A51" w:rsidRPr="003B0852">
        <w:rPr>
          <w:rFonts w:ascii="Garamond" w:hAnsi="Garamond"/>
          <w:sz w:val="20"/>
          <w:szCs w:val="20"/>
        </w:rPr>
        <w:t xml:space="preserve">h bien, pourquoi ne pas penser que le </w:t>
      </w:r>
      <w:r w:rsidRPr="003B0852">
        <w:rPr>
          <w:rFonts w:ascii="Garamond" w:hAnsi="Garamond" w:cs="Times New Roman"/>
          <w:i/>
          <w:color w:val="0000CC"/>
          <w:sz w:val="20"/>
          <w:szCs w:val="20"/>
        </w:rPr>
        <w:t>(</w:t>
      </w:r>
      <w:r w:rsidR="00322A51" w:rsidRPr="003B0852">
        <w:rPr>
          <w:rFonts w:ascii="Garamond" w:hAnsi="Garamond" w:cs="Times New Roman"/>
          <w:i/>
          <w:color w:val="0000CC"/>
          <w:sz w:val="20"/>
          <w:szCs w:val="20"/>
        </w:rPr>
        <w:t>a</w:t>
      </w:r>
      <w:r w:rsidRPr="003B0852">
        <w:rPr>
          <w:rFonts w:ascii="Garamond" w:hAnsi="Garamond" w:cs="Times New Roman"/>
          <w:i/>
          <w:color w:val="0000CC"/>
          <w:sz w:val="20"/>
          <w:szCs w:val="20"/>
        </w:rPr>
        <w:t>)</w:t>
      </w:r>
      <w:r w:rsidR="00322A51" w:rsidRPr="003B0852">
        <w:rPr>
          <w:rFonts w:ascii="Garamond" w:hAnsi="Garamond"/>
          <w:sz w:val="20"/>
          <w:szCs w:val="20"/>
        </w:rPr>
        <w:t xml:space="preserve"> je peux l'engager tout de même, le perdre, tout simplement. </w:t>
      </w:r>
    </w:p>
    <w:p w:rsidR="001874F6" w:rsidRDefault="00322A51">
      <w:pPr>
        <w:pStyle w:val="Corpsdetexte3"/>
        <w:rPr>
          <w:rFonts w:ascii="Garamond" w:hAnsi="Garamond"/>
          <w:sz w:val="20"/>
          <w:szCs w:val="20"/>
        </w:rPr>
      </w:pPr>
      <w:r w:rsidRPr="003B0852">
        <w:rPr>
          <w:rFonts w:ascii="Garamond" w:hAnsi="Garamond"/>
          <w:sz w:val="20"/>
          <w:szCs w:val="20"/>
        </w:rPr>
        <w:t xml:space="preserve">C'est d'autant plus possible qu'il est de sa nature d'être perte, car pour mesurer ce qu'il en est d'un jeu où ici </w:t>
      </w:r>
    </w:p>
    <w:p w:rsidR="001874F6" w:rsidRDefault="00322A51">
      <w:pPr>
        <w:pStyle w:val="Corpsdetexte3"/>
        <w:rPr>
          <w:rFonts w:ascii="Garamond" w:hAnsi="Garamond"/>
          <w:sz w:val="20"/>
          <w:szCs w:val="20"/>
        </w:rPr>
      </w:pPr>
      <w:r w:rsidRPr="003B0852">
        <w:rPr>
          <w:rFonts w:ascii="Garamond" w:hAnsi="Garamond"/>
          <w:sz w:val="20"/>
          <w:szCs w:val="20"/>
        </w:rPr>
        <w:t xml:space="preserve">c'est à un certain prix que je le garde, le prix de moins l'infini, il peut être légitime de se demander si cela en vaut la peine,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de se donner tellement de mal pour le garder. </w:t>
      </w:r>
    </w:p>
    <w:p w:rsidR="00514A84" w:rsidRPr="003B0852" w:rsidRDefault="00514A84">
      <w:pPr>
        <w:rPr>
          <w:rFonts w:ascii="Garamond" w:hAnsi="Garamond" w:cs="Courier New"/>
          <w:noProof/>
          <w:sz w:val="20"/>
          <w:szCs w:val="20"/>
        </w:rPr>
      </w:pPr>
    </w:p>
    <w:p w:rsidR="001874F6" w:rsidRDefault="00322A51">
      <w:pPr>
        <w:rPr>
          <w:rFonts w:ascii="Garamond" w:hAnsi="Garamond" w:cs="Courier New"/>
          <w:noProof/>
          <w:sz w:val="20"/>
          <w:szCs w:val="20"/>
        </w:rPr>
      </w:pPr>
      <w:r w:rsidRPr="003B0852">
        <w:rPr>
          <w:rFonts w:ascii="Garamond" w:hAnsi="Garamond" w:cs="Courier New"/>
          <w:noProof/>
          <w:sz w:val="20"/>
          <w:szCs w:val="20"/>
        </w:rPr>
        <w:t>S'il y en a qui le gardent au prix de la perte (</w:t>
      </w:r>
      <w:r w:rsidR="00745652" w:rsidRPr="001874F6">
        <w:rPr>
          <w:rFonts w:ascii="Garamond" w:hAnsi="Garamond" w:cs="Courier New"/>
          <w:color w:val="0000CC"/>
          <w:sz w:val="20"/>
          <w:szCs w:val="20"/>
        </w:rPr>
        <w:t>–</w:t>
      </w:r>
      <w:r w:rsidRPr="001874F6">
        <w:rPr>
          <w:rFonts w:ascii="Garamond" w:hAnsi="Garamond" w:cs="Courier New"/>
          <w:noProof/>
          <w:color w:val="0000CC"/>
          <w:sz w:val="20"/>
          <w:szCs w:val="20"/>
        </w:rPr>
        <w:t>∞</w:t>
      </w:r>
      <w:r w:rsidRPr="003B0852">
        <w:rPr>
          <w:rFonts w:ascii="Garamond" w:hAnsi="Garamond" w:cs="Courier New"/>
          <w:noProof/>
          <w:sz w:val="20"/>
          <w:szCs w:val="20"/>
        </w:rPr>
        <w:t>), figurez</w:t>
      </w:r>
      <w:r w:rsidR="001874F6">
        <w:rPr>
          <w:rFonts w:ascii="Garamond" w:hAnsi="Garamond" w:cs="Courier New"/>
          <w:noProof/>
          <w:sz w:val="20"/>
          <w:szCs w:val="20"/>
        </w:rPr>
        <w:t>-</w:t>
      </w:r>
      <w:r w:rsidRPr="003B0852">
        <w:rPr>
          <w:rFonts w:ascii="Garamond" w:hAnsi="Garamond" w:cs="Courier New"/>
          <w:noProof/>
          <w:sz w:val="20"/>
          <w:szCs w:val="20"/>
        </w:rPr>
        <w:t xml:space="preserve">vous qu'ils ont existé : des tas de gens qui balançaient le </w:t>
      </w:r>
      <w:r w:rsidR="00BF307E" w:rsidRPr="001874F6">
        <w:rPr>
          <w:i/>
          <w:color w:val="0000CC"/>
          <w:sz w:val="20"/>
          <w:szCs w:val="20"/>
        </w:rPr>
        <w:t>a</w:t>
      </w:r>
      <w:r w:rsidRPr="003B0852">
        <w:rPr>
          <w:rFonts w:ascii="Garamond" w:hAnsi="Garamond" w:cs="Courier New"/>
          <w:noProof/>
          <w:sz w:val="20"/>
          <w:szCs w:val="20"/>
        </w:rPr>
        <w:t xml:space="preserve"> </w:t>
      </w:r>
    </w:p>
    <w:p w:rsidR="001874F6" w:rsidRDefault="00322A51">
      <w:pPr>
        <w:rPr>
          <w:rFonts w:ascii="Garamond" w:hAnsi="Garamond" w:cs="Courier New"/>
          <w:noProof/>
          <w:sz w:val="20"/>
          <w:szCs w:val="20"/>
        </w:rPr>
      </w:pPr>
      <w:r w:rsidRPr="003B0852">
        <w:rPr>
          <w:rFonts w:ascii="Garamond" w:hAnsi="Garamond" w:cs="Courier New"/>
          <w:noProof/>
          <w:sz w:val="20"/>
          <w:szCs w:val="20"/>
        </w:rPr>
        <w:t>sans avoir aucun souci de l'immortalité de l'âme. (</w:t>
      </w:r>
      <w:r w:rsidR="00745652" w:rsidRPr="001874F6">
        <w:rPr>
          <w:rFonts w:ascii="Garamond" w:hAnsi="Garamond" w:cs="Courier New"/>
          <w:i/>
          <w:noProof/>
          <w:color w:val="0000CC"/>
          <w:sz w:val="20"/>
          <w:szCs w:val="20"/>
        </w:rPr>
        <w:t>–</w:t>
      </w:r>
      <w:r w:rsidRPr="001874F6">
        <w:rPr>
          <w:i/>
          <w:noProof/>
          <w:color w:val="0000CC"/>
          <w:sz w:val="20"/>
          <w:szCs w:val="20"/>
        </w:rPr>
        <w:t>a</w:t>
      </w:r>
      <w:r w:rsidRPr="001874F6">
        <w:rPr>
          <w:rFonts w:ascii="Garamond" w:hAnsi="Garamond" w:cs="Courier New"/>
          <w:i/>
          <w:noProof/>
          <w:color w:val="0000CC"/>
          <w:sz w:val="20"/>
          <w:szCs w:val="20"/>
        </w:rPr>
        <w:t xml:space="preserve">, </w:t>
      </w:r>
      <w:r w:rsidRPr="001874F6">
        <w:rPr>
          <w:noProof/>
          <w:color w:val="0000CC"/>
          <w:sz w:val="20"/>
          <w:szCs w:val="20"/>
        </w:rPr>
        <w:t>0</w:t>
      </w:r>
      <w:r w:rsidR="001874F6">
        <w:rPr>
          <w:rFonts w:ascii="Garamond" w:hAnsi="Garamond" w:cs="Courier New"/>
          <w:noProof/>
          <w:sz w:val="20"/>
          <w:szCs w:val="20"/>
        </w:rPr>
        <w:t>)</w:t>
      </w:r>
      <w:r w:rsidRPr="003B0852">
        <w:rPr>
          <w:rFonts w:ascii="Garamond" w:hAnsi="Garamond" w:cs="Courier New"/>
          <w:noProof/>
          <w:sz w:val="20"/>
          <w:szCs w:val="20"/>
        </w:rPr>
        <w:t xml:space="preserve">C'est en général ce qu'on appelle des sages, des gens pépères </w:t>
      </w:r>
    </w:p>
    <w:p w:rsidR="00322A51" w:rsidRPr="003B0852" w:rsidRDefault="001874F6">
      <w:pPr>
        <w:rPr>
          <w:rFonts w:ascii="Garamond" w:hAnsi="Garamond" w:cs="Courier New"/>
          <w:noProof/>
          <w:sz w:val="20"/>
          <w:szCs w:val="20"/>
        </w:rPr>
      </w:pPr>
      <w:r>
        <w:rPr>
          <w:rFonts w:ascii="Garamond" w:hAnsi="Garamond" w:cs="Courier New"/>
          <w:noProof/>
          <w:sz w:val="20"/>
          <w:szCs w:val="20"/>
        </w:rPr>
        <w:t>-</w:t>
      </w:r>
      <w:r w:rsidR="00322A51" w:rsidRPr="003B0852">
        <w:rPr>
          <w:rFonts w:ascii="Garamond" w:hAnsi="Garamond" w:cs="Courier New"/>
          <w:noProof/>
          <w:sz w:val="20"/>
          <w:szCs w:val="20"/>
        </w:rPr>
        <w:t xml:space="preserve"> pas seulement pères </w:t>
      </w:r>
      <w:r>
        <w:rPr>
          <w:rFonts w:ascii="Garamond" w:hAnsi="Garamond" w:cs="Courier New"/>
          <w:noProof/>
          <w:sz w:val="20"/>
          <w:szCs w:val="20"/>
        </w:rPr>
        <w:t>-</w:t>
      </w:r>
      <w:r w:rsidR="00322A51" w:rsidRPr="003B0852">
        <w:rPr>
          <w:rFonts w:ascii="Garamond" w:hAnsi="Garamond" w:cs="Courier New"/>
          <w:noProof/>
          <w:sz w:val="20"/>
          <w:szCs w:val="20"/>
        </w:rPr>
        <w:t xml:space="preserve"> pépères. Cela a beaucoup </w:t>
      </w:r>
      <w:r w:rsidR="00322A51" w:rsidRPr="003B0852">
        <w:rPr>
          <w:rFonts w:ascii="Garamond" w:hAnsi="Garamond"/>
          <w:i/>
          <w:iCs/>
          <w:noProof/>
          <w:sz w:val="20"/>
          <w:szCs w:val="20"/>
        </w:rPr>
        <w:t>rapport avec le père</w:t>
      </w:r>
      <w:r w:rsidR="00322A51" w:rsidRPr="003B0852">
        <w:rPr>
          <w:rFonts w:ascii="Garamond" w:hAnsi="Garamond" w:cs="Courier New"/>
          <w:noProof/>
          <w:sz w:val="20"/>
          <w:szCs w:val="20"/>
        </w:rPr>
        <w:t>, comme vous allez le voir.</w:t>
      </w:r>
    </w:p>
    <w:p w:rsidR="00322A51" w:rsidRPr="003B0852" w:rsidRDefault="00322A51">
      <w:pPr>
        <w:rPr>
          <w:rFonts w:ascii="Garamond" w:hAnsi="Garamond" w:cs="Courier New"/>
          <w:noProof/>
          <w:sz w:val="20"/>
          <w:szCs w:val="20"/>
        </w:rPr>
      </w:pPr>
    </w:p>
    <w:p w:rsidR="00514A84" w:rsidRPr="003B0852" w:rsidRDefault="00322A51" w:rsidP="001874F6">
      <w:pPr>
        <w:pStyle w:val="Titre3"/>
        <w:rPr>
          <w:rFonts w:ascii="Garamond" w:hAnsi="Garamond"/>
          <w:sz w:val="20"/>
          <w:szCs w:val="20"/>
        </w:rPr>
      </w:pPr>
      <w:r w:rsidRPr="003B0852">
        <w:rPr>
          <w:rFonts w:ascii="Garamond" w:hAnsi="Garamond"/>
          <w:sz w:val="20"/>
          <w:szCs w:val="20"/>
        </w:rPr>
        <w:t xml:space="preserve">Ici, vous avez ceux qui, au contraire, gardent le </w:t>
      </w:r>
      <w:r w:rsidR="00BF307E" w:rsidRPr="001874F6">
        <w:rPr>
          <w:rFonts w:ascii="Times New Roman" w:hAnsi="Times New Roman" w:cs="Times New Roman"/>
          <w:i/>
          <w:color w:val="0000CC"/>
          <w:sz w:val="20"/>
          <w:szCs w:val="20"/>
        </w:rPr>
        <w:t>a</w:t>
      </w:r>
      <w:r w:rsidRPr="003B0852">
        <w:rPr>
          <w:rFonts w:ascii="Garamond" w:hAnsi="Garamond"/>
          <w:sz w:val="20"/>
          <w:szCs w:val="20"/>
        </w:rPr>
        <w:t xml:space="preserve"> et dorment sur leurs deux oreilles. </w:t>
      </w:r>
    </w:p>
    <w:p w:rsidR="005C7242" w:rsidRPr="003B0852" w:rsidRDefault="00322A51" w:rsidP="00514A84">
      <w:pPr>
        <w:pStyle w:val="Corpsdetexte3"/>
        <w:rPr>
          <w:rFonts w:ascii="Garamond" w:hAnsi="Garamond"/>
          <w:sz w:val="20"/>
          <w:szCs w:val="20"/>
        </w:rPr>
      </w:pPr>
      <w:r w:rsidRPr="003B0852">
        <w:rPr>
          <w:rFonts w:ascii="Garamond" w:hAnsi="Garamond"/>
          <w:sz w:val="20"/>
          <w:szCs w:val="20"/>
        </w:rPr>
        <w:t xml:space="preserve">Quant au </w:t>
      </w:r>
      <w:r w:rsidR="005C7242" w:rsidRPr="00E437F8">
        <w:rPr>
          <w:rFonts w:ascii="Times New Roman" w:hAnsi="Times New Roman" w:cs="Times New Roman"/>
          <w:color w:val="0000CC"/>
          <w:sz w:val="20"/>
          <w:szCs w:val="20"/>
        </w:rPr>
        <w:t>0</w:t>
      </w:r>
      <w:r w:rsidRPr="003B0852">
        <w:rPr>
          <w:rFonts w:ascii="Garamond" w:hAnsi="Garamond"/>
          <w:sz w:val="20"/>
          <w:szCs w:val="20"/>
        </w:rPr>
        <w:t xml:space="preserve"> d'après, ce qui frappe en cette </w:t>
      </w:r>
      <w:r w:rsidRPr="003B0852">
        <w:rPr>
          <w:rFonts w:ascii="Garamond" w:hAnsi="Garamond" w:cs="Times New Roman"/>
          <w:i/>
          <w:sz w:val="20"/>
          <w:szCs w:val="20"/>
        </w:rPr>
        <w:t>distribution</w:t>
      </w:r>
      <w:r w:rsidRPr="003B0852">
        <w:rPr>
          <w:rFonts w:ascii="Garamond" w:hAnsi="Garamond"/>
          <w:sz w:val="20"/>
          <w:szCs w:val="20"/>
        </w:rPr>
        <w:t xml:space="preserve"> (</w:t>
      </w:r>
      <w:r w:rsidRPr="001874F6">
        <w:rPr>
          <w:rFonts w:ascii="Times New Roman" w:hAnsi="Times New Roman" w:cs="Times New Roman"/>
          <w:i/>
          <w:color w:val="0000CC"/>
          <w:sz w:val="20"/>
          <w:szCs w:val="20"/>
        </w:rPr>
        <w:t>a</w:t>
      </w:r>
      <w:r w:rsidRPr="003B0852">
        <w:rPr>
          <w:rFonts w:ascii="Garamond" w:hAnsi="Garamond" w:cs="Times New Roman"/>
          <w:i/>
          <w:color w:val="0000CC"/>
          <w:sz w:val="20"/>
          <w:szCs w:val="20"/>
        </w:rPr>
        <w:t>,</w:t>
      </w:r>
      <w:r w:rsidR="001874F6">
        <w:rPr>
          <w:rFonts w:ascii="Garamond" w:hAnsi="Garamond" w:cs="Times New Roman"/>
          <w:i/>
          <w:color w:val="0000CC"/>
          <w:sz w:val="20"/>
          <w:szCs w:val="20"/>
        </w:rPr>
        <w:t xml:space="preserve"> </w:t>
      </w:r>
      <w:r w:rsidRPr="001874F6">
        <w:rPr>
          <w:rFonts w:ascii="Times New Roman" w:hAnsi="Times New Roman" w:cs="Times New Roman"/>
          <w:color w:val="0000CC"/>
          <w:sz w:val="20"/>
          <w:szCs w:val="20"/>
        </w:rPr>
        <w:t>0</w:t>
      </w:r>
      <w:r w:rsidRPr="003B0852">
        <w:rPr>
          <w:rFonts w:ascii="Garamond" w:hAnsi="Garamond"/>
          <w:sz w:val="20"/>
          <w:szCs w:val="20"/>
        </w:rPr>
        <w:t xml:space="preserve">) c'est la cohérence qui relève du </w:t>
      </w:r>
      <w:r w:rsidRPr="003B0852">
        <w:rPr>
          <w:rFonts w:ascii="Garamond" w:hAnsi="Garamond" w:cs="Times New Roman"/>
          <w:i/>
          <w:iCs/>
          <w:color w:val="0000CC"/>
          <w:sz w:val="20"/>
          <w:szCs w:val="20"/>
        </w:rPr>
        <w:t>sujet supposé savoir</w:t>
      </w:r>
      <w:r w:rsidR="00E437F8">
        <w:rPr>
          <w:rFonts w:ascii="Garamond" w:hAnsi="Garamond" w:cs="Times New Roman"/>
          <w:i/>
          <w:iCs/>
          <w:color w:val="0000CC"/>
          <w:sz w:val="20"/>
          <w:szCs w:val="20"/>
        </w:rPr>
        <w:t>.</w:t>
      </w:r>
      <w:r w:rsidRPr="003B0852">
        <w:rPr>
          <w:rFonts w:ascii="Garamond" w:hAnsi="Garamond"/>
          <w:sz w:val="20"/>
          <w:szCs w:val="20"/>
        </w:rPr>
        <w:t xml:space="preserve"> </w:t>
      </w:r>
    </w:p>
    <w:p w:rsidR="00BF307E" w:rsidRPr="003B0852" w:rsidRDefault="00E437F8" w:rsidP="00E437F8">
      <w:pPr>
        <w:pStyle w:val="Corpsdetexte3"/>
        <w:rPr>
          <w:rFonts w:ascii="Garamond" w:hAnsi="Garamond"/>
          <w:sz w:val="20"/>
          <w:szCs w:val="20"/>
        </w:rPr>
      </w:pPr>
      <w:r>
        <w:rPr>
          <w:rFonts w:ascii="Garamond" w:hAnsi="Garamond"/>
          <w:sz w:val="20"/>
          <w:szCs w:val="20"/>
        </w:rPr>
        <w:t>M</w:t>
      </w:r>
      <w:r w:rsidR="00322A51" w:rsidRPr="003B0852">
        <w:rPr>
          <w:rFonts w:ascii="Garamond" w:hAnsi="Garamond"/>
          <w:sz w:val="20"/>
          <w:szCs w:val="20"/>
        </w:rPr>
        <w:t>ais est</w:t>
      </w:r>
      <w:r w:rsidR="001874F6">
        <w:rPr>
          <w:rFonts w:ascii="Garamond" w:hAnsi="Garamond"/>
          <w:sz w:val="20"/>
          <w:szCs w:val="20"/>
        </w:rPr>
        <w:t>-</w:t>
      </w:r>
      <w:r w:rsidR="00322A51" w:rsidRPr="003B0852">
        <w:rPr>
          <w:rFonts w:ascii="Garamond" w:hAnsi="Garamond"/>
          <w:sz w:val="20"/>
          <w:szCs w:val="20"/>
        </w:rPr>
        <w:t>ce que ce n'est pas une cohérence faite un tant soit peu d'indifférence</w:t>
      </w:r>
      <w:r w:rsidR="001874F6">
        <w:rPr>
          <w:rFonts w:ascii="Garamond" w:hAnsi="Garamond"/>
          <w:sz w:val="20"/>
          <w:szCs w:val="20"/>
        </w:rPr>
        <w:t> ?</w:t>
      </w:r>
    </w:p>
    <w:p w:rsidR="00322A51" w:rsidRPr="001874F6" w:rsidRDefault="00322A51" w:rsidP="00083977">
      <w:pPr>
        <w:pStyle w:val="Paragraphedeliste"/>
        <w:numPr>
          <w:ilvl w:val="1"/>
          <w:numId w:val="24"/>
        </w:numPr>
        <w:rPr>
          <w:rFonts w:ascii="Garamond" w:hAnsi="Garamond" w:cs="Courier New"/>
          <w:noProof/>
          <w:sz w:val="20"/>
          <w:szCs w:val="20"/>
        </w:rPr>
      </w:pPr>
      <w:r w:rsidRPr="001874F6">
        <w:rPr>
          <w:rFonts w:ascii="Garamond" w:hAnsi="Garamond" w:cs="Courier New"/>
          <w:noProof/>
          <w:sz w:val="20"/>
          <w:szCs w:val="20"/>
        </w:rPr>
        <w:t xml:space="preserve">« </w:t>
      </w:r>
      <w:r w:rsidRPr="001874F6">
        <w:rPr>
          <w:rFonts w:ascii="Garamond" w:hAnsi="Garamond"/>
          <w:i/>
          <w:iCs/>
          <w:noProof/>
          <w:color w:val="0000FF"/>
          <w:sz w:val="20"/>
          <w:szCs w:val="20"/>
        </w:rPr>
        <w:t> </w:t>
      </w:r>
      <w:r w:rsidRPr="001874F6">
        <w:rPr>
          <w:rFonts w:ascii="Garamond" w:hAnsi="Garamond"/>
          <w:i/>
          <w:iCs/>
          <w:noProof/>
          <w:color w:val="0000CC"/>
          <w:sz w:val="20"/>
          <w:szCs w:val="20"/>
        </w:rPr>
        <w:t>Il est</w:t>
      </w:r>
      <w:r w:rsidRPr="001874F6">
        <w:rPr>
          <w:rFonts w:ascii="Garamond" w:hAnsi="Garamond"/>
          <w:i/>
          <w:iCs/>
          <w:noProof/>
          <w:color w:val="0000FF"/>
          <w:sz w:val="20"/>
          <w:szCs w:val="20"/>
        </w:rPr>
        <w:t xml:space="preserve">   </w:t>
      </w:r>
      <w:r w:rsidRPr="001874F6">
        <w:rPr>
          <w:rFonts w:ascii="Garamond" w:hAnsi="Garamond" w:cs="Courier New"/>
          <w:noProof/>
          <w:sz w:val="20"/>
          <w:szCs w:val="20"/>
        </w:rPr>
        <w:t xml:space="preserve">» je </w:t>
      </w:r>
      <w:r w:rsidRPr="001874F6">
        <w:rPr>
          <w:rFonts w:ascii="Garamond" w:hAnsi="Garamond"/>
          <w:i/>
          <w:iCs/>
          <w:noProof/>
          <w:sz w:val="20"/>
          <w:szCs w:val="20"/>
        </w:rPr>
        <w:t>parie</w:t>
      </w:r>
      <w:r w:rsidRPr="001874F6">
        <w:rPr>
          <w:rFonts w:ascii="Garamond" w:hAnsi="Garamond" w:cs="Courier New"/>
          <w:noProof/>
          <w:sz w:val="20"/>
          <w:szCs w:val="20"/>
        </w:rPr>
        <w:t xml:space="preserve"> </w:t>
      </w:r>
      <w:r w:rsidRPr="001874F6">
        <w:rPr>
          <w:rFonts w:ascii="Garamond" w:hAnsi="Garamond"/>
          <w:i/>
          <w:noProof/>
          <w:sz w:val="20"/>
          <w:szCs w:val="20"/>
          <w:u w:val="single"/>
        </w:rPr>
        <w:t>pour</w:t>
      </w:r>
      <w:r w:rsidRPr="001874F6">
        <w:rPr>
          <w:rFonts w:ascii="Garamond" w:hAnsi="Garamond" w:cs="Courier New"/>
          <w:noProof/>
          <w:sz w:val="20"/>
          <w:szCs w:val="20"/>
        </w:rPr>
        <w:t>, mais je sais très bien qu'</w:t>
      </w:r>
      <w:r w:rsidR="00514A84" w:rsidRPr="001874F6">
        <w:rPr>
          <w:rFonts w:ascii="Garamond" w:hAnsi="Garamond" w:cs="Courier New"/>
          <w:noProof/>
          <w:sz w:val="20"/>
          <w:szCs w:val="20"/>
        </w:rPr>
        <w:t xml:space="preserve">« </w:t>
      </w:r>
      <w:r w:rsidR="00514A84" w:rsidRPr="001874F6">
        <w:rPr>
          <w:rFonts w:ascii="Garamond" w:hAnsi="Garamond"/>
          <w:i/>
          <w:iCs/>
          <w:noProof/>
          <w:color w:val="0000FF"/>
          <w:sz w:val="20"/>
          <w:szCs w:val="20"/>
        </w:rPr>
        <w:t> </w:t>
      </w:r>
      <w:r w:rsidR="00514A84" w:rsidRPr="001874F6">
        <w:rPr>
          <w:rFonts w:ascii="Garamond" w:hAnsi="Garamond"/>
          <w:i/>
          <w:iCs/>
          <w:noProof/>
          <w:color w:val="0000CC"/>
          <w:sz w:val="20"/>
          <w:szCs w:val="20"/>
        </w:rPr>
        <w:t>Il est</w:t>
      </w:r>
      <w:r w:rsidR="00514A84" w:rsidRPr="001874F6">
        <w:rPr>
          <w:rFonts w:ascii="Garamond" w:hAnsi="Garamond"/>
          <w:i/>
          <w:iCs/>
          <w:noProof/>
          <w:color w:val="0000FF"/>
          <w:sz w:val="20"/>
          <w:szCs w:val="20"/>
        </w:rPr>
        <w:t xml:space="preserve">   </w:t>
      </w:r>
      <w:r w:rsidR="00514A84" w:rsidRPr="001874F6">
        <w:rPr>
          <w:rFonts w:ascii="Garamond" w:hAnsi="Garamond" w:cs="Courier New"/>
          <w:noProof/>
          <w:sz w:val="20"/>
          <w:szCs w:val="20"/>
        </w:rPr>
        <w:t>»</w:t>
      </w:r>
      <w:r w:rsidRPr="001874F6">
        <w:rPr>
          <w:rFonts w:ascii="Garamond" w:hAnsi="Garamond" w:cs="Courier New"/>
          <w:noProof/>
          <w:sz w:val="20"/>
          <w:szCs w:val="20"/>
        </w:rPr>
        <w:t xml:space="preserve">. </w:t>
      </w:r>
    </w:p>
    <w:p w:rsidR="00322A51" w:rsidRPr="001874F6" w:rsidRDefault="00322A51" w:rsidP="00083977">
      <w:pPr>
        <w:pStyle w:val="Paragraphedeliste"/>
        <w:numPr>
          <w:ilvl w:val="1"/>
          <w:numId w:val="24"/>
        </w:numPr>
        <w:rPr>
          <w:rFonts w:ascii="Garamond" w:hAnsi="Garamond" w:cs="Courier New"/>
          <w:noProof/>
          <w:sz w:val="20"/>
          <w:szCs w:val="20"/>
        </w:rPr>
      </w:pPr>
      <w:r w:rsidRPr="001874F6">
        <w:rPr>
          <w:rFonts w:ascii="Garamond" w:hAnsi="Garamond" w:cs="Courier New"/>
          <w:noProof/>
          <w:sz w:val="20"/>
          <w:szCs w:val="20"/>
        </w:rPr>
        <w:t>« </w:t>
      </w:r>
      <w:r w:rsidRPr="001874F6">
        <w:rPr>
          <w:rFonts w:ascii="Garamond" w:hAnsi="Garamond"/>
          <w:i/>
          <w:iCs/>
          <w:noProof/>
          <w:color w:val="0000CC"/>
          <w:sz w:val="20"/>
          <w:szCs w:val="20"/>
        </w:rPr>
        <w:t>Il n'est pas</w:t>
      </w:r>
      <w:r w:rsidRPr="001874F6">
        <w:rPr>
          <w:rFonts w:ascii="Garamond" w:hAnsi="Garamond" w:cs="Courier New"/>
          <w:noProof/>
          <w:sz w:val="20"/>
          <w:szCs w:val="20"/>
        </w:rPr>
        <w:t xml:space="preserve"> », bien sûr je parie </w:t>
      </w:r>
      <w:r w:rsidRPr="001874F6">
        <w:rPr>
          <w:rFonts w:ascii="Garamond" w:hAnsi="Garamond"/>
          <w:i/>
          <w:noProof/>
          <w:sz w:val="20"/>
          <w:szCs w:val="20"/>
          <w:u w:val="single"/>
        </w:rPr>
        <w:t>contre</w:t>
      </w:r>
      <w:r w:rsidRPr="001874F6">
        <w:rPr>
          <w:rFonts w:ascii="Garamond" w:hAnsi="Garamond" w:cs="Courier New"/>
          <w:noProof/>
          <w:sz w:val="20"/>
          <w:szCs w:val="20"/>
        </w:rPr>
        <w:t xml:space="preserve">, mais ce n'est pas un pari, cela n'a rien à faire avec un pari tout cela . </w:t>
      </w:r>
    </w:p>
    <w:p w:rsidR="00322A51" w:rsidRPr="003B0852" w:rsidRDefault="00322A51">
      <w:pPr>
        <w:rPr>
          <w:rFonts w:ascii="Garamond" w:hAnsi="Garamond" w:cs="Courier New"/>
          <w:noProof/>
          <w:sz w:val="20"/>
          <w:szCs w:val="20"/>
        </w:rPr>
      </w:pPr>
    </w:p>
    <w:p w:rsidR="001874F6" w:rsidRDefault="00322A51">
      <w:pPr>
        <w:rPr>
          <w:rFonts w:ascii="Garamond" w:hAnsi="Garamond" w:cs="Courier New"/>
          <w:noProof/>
          <w:sz w:val="20"/>
          <w:szCs w:val="20"/>
        </w:rPr>
      </w:pPr>
      <w:r w:rsidRPr="003B0852">
        <w:rPr>
          <w:rFonts w:ascii="Garamond" w:hAnsi="Garamond" w:cs="Courier New"/>
          <w:noProof/>
          <w:sz w:val="20"/>
          <w:szCs w:val="20"/>
        </w:rPr>
        <w:t xml:space="preserve">Dans la diagonale, vous avez des gens qui sont tellement assurés qu'il n'y a pas de pari du tout, ils suivent le vent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de ce qu'ils savent, mais qu'est</w:t>
      </w:r>
      <w:r w:rsidR="001874F6">
        <w:rPr>
          <w:rFonts w:ascii="Garamond" w:hAnsi="Garamond" w:cs="Courier New"/>
          <w:noProof/>
          <w:sz w:val="20"/>
          <w:szCs w:val="20"/>
        </w:rPr>
        <w:t>-</w:t>
      </w:r>
      <w:r w:rsidRPr="003B0852">
        <w:rPr>
          <w:rFonts w:ascii="Garamond" w:hAnsi="Garamond" w:cs="Courier New"/>
          <w:noProof/>
          <w:sz w:val="20"/>
          <w:szCs w:val="20"/>
        </w:rPr>
        <w:t xml:space="preserve">ce que cela veut dire </w:t>
      </w:r>
      <w:r w:rsidRPr="003B0852">
        <w:rPr>
          <w:rFonts w:ascii="Garamond" w:hAnsi="Garamond"/>
          <w:i/>
          <w:noProof/>
          <w:sz w:val="20"/>
          <w:szCs w:val="20"/>
        </w:rPr>
        <w:t>savoir</w:t>
      </w:r>
      <w:r w:rsidR="001874F6">
        <w:rPr>
          <w:rFonts w:ascii="Garamond" w:hAnsi="Garamond" w:cs="Courier New"/>
          <w:noProof/>
          <w:sz w:val="20"/>
          <w:szCs w:val="20"/>
        </w:rPr>
        <w:t xml:space="preserve">, dans ces conditions ? </w:t>
      </w:r>
      <w:r w:rsidRPr="003B0852">
        <w:rPr>
          <w:rFonts w:ascii="Garamond" w:hAnsi="Garamond" w:cs="Courier New"/>
          <w:noProof/>
          <w:sz w:val="20"/>
          <w:szCs w:val="20"/>
        </w:rPr>
        <w:t>Cela veut dire si peu de choses que même ceux qui ne savent rien peuvent en faire une unique case, à savoir que, quoiqu'il en soit…</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et l'on me permettra de faire remarquer au passage que je n'extrapole nullement sur ce qui est,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à cet égard, la tradition de FREUD, à savoir que je ne sors pas de mes plates</w:t>
      </w:r>
      <w:r w:rsidR="001874F6">
        <w:rPr>
          <w:rFonts w:ascii="Garamond" w:hAnsi="Garamond" w:cs="Courier New"/>
          <w:noProof/>
          <w:sz w:val="20"/>
          <w:szCs w:val="20"/>
        </w:rPr>
        <w:t>-</w:t>
      </w:r>
      <w:r w:rsidRPr="003B0852">
        <w:rPr>
          <w:rFonts w:ascii="Garamond" w:hAnsi="Garamond" w:cs="Courier New"/>
          <w:noProof/>
          <w:sz w:val="20"/>
          <w:szCs w:val="20"/>
        </w:rPr>
        <w:t>bandes</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…si vous consultez le volume que j'ai rappelé tout à l'heure, vous verrez que tout le temps FREUD fait cette remarque tranquille qu'en fin de compte, tout ce qu'il en est de la croyance du chrétien ne l'amène pas beaucoup à modifier tellement sa conduite par rapport à ceux qui ne le sont pas. </w:t>
      </w:r>
    </w:p>
    <w:p w:rsidR="00BF307E" w:rsidRPr="003B0852" w:rsidRDefault="00BF307E">
      <w:pPr>
        <w:rPr>
          <w:rFonts w:ascii="Garamond" w:hAnsi="Garamond" w:cs="Courier New"/>
          <w:noProof/>
          <w:sz w:val="20"/>
          <w:szCs w:val="20"/>
        </w:rPr>
      </w:pPr>
    </w:p>
    <w:p w:rsidR="00E437F8" w:rsidRDefault="00322A51" w:rsidP="00E437F8">
      <w:pPr>
        <w:rPr>
          <w:rFonts w:ascii="Garamond" w:hAnsi="Garamond" w:cs="Courier New"/>
          <w:noProof/>
          <w:sz w:val="20"/>
          <w:szCs w:val="20"/>
        </w:rPr>
      </w:pPr>
      <w:r w:rsidRPr="003B0852">
        <w:rPr>
          <w:rFonts w:ascii="Garamond" w:hAnsi="Garamond" w:cs="Courier New"/>
          <w:noProof/>
          <w:sz w:val="20"/>
          <w:szCs w:val="20"/>
        </w:rPr>
        <w:t>C'est dans la position, si je puis dire, d'un sujet purifié que ce qui se passe là dans la diagonale de gauche se trouve pouvoir s'ordonner d</w:t>
      </w:r>
      <w:r w:rsidR="00E437F8">
        <w:rPr>
          <w:rFonts w:ascii="Garamond" w:hAnsi="Garamond" w:cs="Courier New"/>
          <w:noProof/>
          <w:sz w:val="20"/>
          <w:szCs w:val="20"/>
        </w:rPr>
        <w:t xml:space="preserve">ans la petite matrice du haut. </w:t>
      </w:r>
    </w:p>
    <w:p w:rsidR="00322A51" w:rsidRPr="003B0852" w:rsidRDefault="00D42813" w:rsidP="00E437F8">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38D7583C" wp14:editId="3860B7E2">
            <wp:extent cx="705852" cy="659818"/>
            <wp:effectExtent l="0" t="0" r="0" b="0"/>
            <wp:docPr id="44" name="Image 44" descr="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3a"/>
                    <pic:cNvPicPr>
                      <a:picLocks noChangeAspect="1" noChangeArrowheads="1"/>
                    </pic:cNvPicPr>
                  </pic:nvPicPr>
                  <pic:blipFill>
                    <a:blip r:embed="rId70" cstate="print"/>
                    <a:srcRect/>
                    <a:stretch>
                      <a:fillRect/>
                    </a:stretch>
                  </pic:blipFill>
                  <pic:spPr bwMode="auto">
                    <a:xfrm>
                      <a:off x="0" y="0"/>
                      <a:ext cx="707066" cy="660953"/>
                    </a:xfrm>
                    <a:prstGeom prst="rect">
                      <a:avLst/>
                    </a:prstGeom>
                    <a:noFill/>
                    <a:ln w="9525">
                      <a:noFill/>
                      <a:miter lim="800000"/>
                      <a:headEnd/>
                      <a:tailEnd/>
                    </a:ln>
                  </pic:spPr>
                </pic:pic>
              </a:graphicData>
            </a:graphic>
          </wp:inline>
        </w:drawing>
      </w:r>
      <w:r w:rsidR="00322A51" w:rsidRPr="003B0852">
        <w:rPr>
          <w:rFonts w:ascii="Garamond" w:hAnsi="Garamond" w:cs="Courier New"/>
          <w:noProof/>
          <w:sz w:val="20"/>
          <w:szCs w:val="20"/>
        </w:rPr>
        <w:t xml:space="preserve">→  </w:t>
      </w:r>
      <w:r w:rsidRPr="003B0852">
        <w:rPr>
          <w:rFonts w:ascii="Garamond" w:hAnsi="Garamond" w:cs="Courier New"/>
          <w:noProof/>
          <w:sz w:val="20"/>
          <w:szCs w:val="20"/>
        </w:rPr>
        <w:drawing>
          <wp:inline distT="0" distB="0" distL="0" distR="0" wp14:anchorId="717B3AE1" wp14:editId="1F8ECB84">
            <wp:extent cx="834190" cy="632432"/>
            <wp:effectExtent l="0" t="0" r="0" b="0"/>
            <wp:docPr id="45" name="Image 45"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1a"/>
                    <pic:cNvPicPr>
                      <a:picLocks noChangeAspect="1" noChangeArrowheads="1"/>
                    </pic:cNvPicPr>
                  </pic:nvPicPr>
                  <pic:blipFill>
                    <a:blip r:embed="rId67" cstate="print"/>
                    <a:srcRect/>
                    <a:stretch>
                      <a:fillRect/>
                    </a:stretch>
                  </pic:blipFill>
                  <pic:spPr bwMode="auto">
                    <a:xfrm>
                      <a:off x="0" y="0"/>
                      <a:ext cx="835212" cy="633207"/>
                    </a:xfrm>
                    <a:prstGeom prst="rect">
                      <a:avLst/>
                    </a:prstGeom>
                    <a:noFill/>
                    <a:ln w="9525">
                      <a:noFill/>
                      <a:miter lim="800000"/>
                      <a:headEnd/>
                      <a:tailEnd/>
                    </a:ln>
                  </pic:spPr>
                </pic:pic>
              </a:graphicData>
            </a:graphic>
          </wp:inline>
        </w:drawing>
      </w:r>
    </w:p>
    <w:p w:rsidR="00BF307E" w:rsidRPr="003B0852" w:rsidRDefault="00BF307E">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Mais ce qui est important, ce qui assurément nous montre quelque chose d'imprévu</w:t>
      </w:r>
      <w:r w:rsidR="00E437F8">
        <w:rPr>
          <w:rFonts w:ascii="Garamond" w:hAnsi="Garamond" w:cs="Courier New"/>
          <w:noProof/>
          <w:sz w:val="20"/>
          <w:szCs w:val="20"/>
        </w:rPr>
        <w:t>,</w:t>
      </w:r>
      <w:r w:rsidRPr="003B0852">
        <w:rPr>
          <w:rFonts w:ascii="Garamond" w:hAnsi="Garamond" w:cs="Courier New"/>
          <w:noProof/>
          <w:sz w:val="20"/>
          <w:szCs w:val="20"/>
        </w:rPr>
        <w:t xml:space="preserve"> c'est celui qui parie contre, </w:t>
      </w:r>
    </w:p>
    <w:p w:rsidR="00322A51" w:rsidRDefault="00322A51">
      <w:pPr>
        <w:rPr>
          <w:rFonts w:ascii="Garamond" w:hAnsi="Garamond" w:cs="Courier New"/>
          <w:noProof/>
          <w:sz w:val="20"/>
          <w:szCs w:val="20"/>
        </w:rPr>
      </w:pPr>
      <w:r w:rsidRPr="003B0852">
        <w:rPr>
          <w:rFonts w:ascii="Garamond" w:hAnsi="Garamond" w:cs="Courier New"/>
          <w:noProof/>
          <w:sz w:val="20"/>
          <w:szCs w:val="20"/>
        </w:rPr>
        <w:t>sur le fondement de ce qu'il sait être et celui qui parie pour, tout comme s'il était, ce qu'il sait fort bien ne pas être.</w:t>
      </w:r>
    </w:p>
    <w:p w:rsidR="00E437F8" w:rsidRDefault="00E437F8" w:rsidP="00E437F8">
      <w:pPr>
        <w:jc w:val="center"/>
        <w:rPr>
          <w:rFonts w:ascii="Garamond" w:hAnsi="Garamond" w:cs="Courier New"/>
          <w:noProof/>
          <w:sz w:val="20"/>
          <w:szCs w:val="20"/>
        </w:rPr>
      </w:pPr>
    </w:p>
    <w:p w:rsidR="00322A51" w:rsidRPr="003B0852" w:rsidRDefault="00D42813" w:rsidP="00E437F8">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4207BDEA" wp14:editId="3E0D9CC4">
            <wp:extent cx="774031" cy="723466"/>
            <wp:effectExtent l="0" t="0" r="0" b="0"/>
            <wp:docPr id="46" name="Image 46" descr="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2a"/>
                    <pic:cNvPicPr>
                      <a:picLocks noChangeAspect="1" noChangeArrowheads="1"/>
                    </pic:cNvPicPr>
                  </pic:nvPicPr>
                  <pic:blipFill>
                    <a:blip r:embed="rId69" cstate="print"/>
                    <a:srcRect/>
                    <a:stretch>
                      <a:fillRect/>
                    </a:stretch>
                  </pic:blipFill>
                  <pic:spPr bwMode="auto">
                    <a:xfrm>
                      <a:off x="0" y="0"/>
                      <a:ext cx="774908" cy="724286"/>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E437F8" w:rsidRDefault="00322A51">
      <w:pPr>
        <w:rPr>
          <w:rFonts w:ascii="Garamond" w:hAnsi="Garamond" w:cs="Courier New"/>
          <w:noProof/>
          <w:sz w:val="20"/>
          <w:szCs w:val="20"/>
        </w:rPr>
      </w:pPr>
      <w:r w:rsidRPr="003B0852">
        <w:rPr>
          <w:rFonts w:ascii="Garamond" w:hAnsi="Garamond" w:cs="Courier New"/>
          <w:noProof/>
          <w:sz w:val="20"/>
          <w:szCs w:val="20"/>
        </w:rPr>
        <w:t>Figurez</w:t>
      </w:r>
      <w:r w:rsidR="00E437F8">
        <w:rPr>
          <w:rFonts w:ascii="Garamond" w:hAnsi="Garamond" w:cs="Courier New"/>
          <w:noProof/>
          <w:sz w:val="20"/>
          <w:szCs w:val="20"/>
        </w:rPr>
        <w:t>-</w:t>
      </w:r>
      <w:r w:rsidRPr="003B0852">
        <w:rPr>
          <w:rFonts w:ascii="Garamond" w:hAnsi="Garamond" w:cs="Courier New"/>
          <w:noProof/>
          <w:sz w:val="20"/>
          <w:szCs w:val="20"/>
        </w:rPr>
        <w:t xml:space="preserve">vous qu'ici cela devient tout à fait intéressant, à savoir que ce </w:t>
      </w:r>
      <w:r w:rsidR="00E437F8">
        <w:rPr>
          <w:rFonts w:ascii="Garamond" w:hAnsi="Garamond" w:cs="Courier New"/>
          <w:noProof/>
          <w:sz w:val="20"/>
          <w:szCs w:val="20"/>
        </w:rPr>
        <w:t>-</w:t>
      </w:r>
      <w:r w:rsidRPr="003B0852">
        <w:rPr>
          <w:rFonts w:ascii="Garamond" w:hAnsi="Garamond" w:cs="Courier New"/>
          <w:noProof/>
          <w:sz w:val="20"/>
          <w:szCs w:val="20"/>
        </w:rPr>
        <w:t xml:space="preserve">∞ que vous voyez paraître </w:t>
      </w:r>
      <w:r w:rsidRPr="00E437F8">
        <w:rPr>
          <w:rFonts w:ascii="Garamond" w:hAnsi="Garamond" w:cs="Courier New"/>
          <w:i/>
          <w:noProof/>
          <w:sz w:val="20"/>
          <w:szCs w:val="20"/>
        </w:rPr>
        <w:t>dans la case du haut à droite</w:t>
      </w:r>
      <w:r w:rsidRPr="003B0852">
        <w:rPr>
          <w:rFonts w:ascii="Garamond" w:hAnsi="Garamond" w:cs="Courier New"/>
          <w:noProof/>
          <w:sz w:val="20"/>
          <w:szCs w:val="20"/>
        </w:rPr>
        <w:t>, cela se traduit dans les petites scriptures de PASCAL par un nom qui s'appelle l'</w:t>
      </w:r>
      <w:r w:rsidRPr="003B0852">
        <w:rPr>
          <w:rFonts w:ascii="Garamond" w:hAnsi="Garamond"/>
          <w:i/>
          <w:iCs/>
          <w:noProof/>
          <w:sz w:val="20"/>
          <w:szCs w:val="20"/>
        </w:rPr>
        <w:t>enfer</w:t>
      </w:r>
      <w:r w:rsidR="00E437F8">
        <w:rPr>
          <w:rFonts w:ascii="Garamond" w:hAnsi="Garamond" w:cs="Courier New"/>
          <w:noProof/>
          <w:sz w:val="20"/>
          <w:szCs w:val="20"/>
        </w:rPr>
        <w:t xml:space="preserve">. </w:t>
      </w:r>
      <w:r w:rsidRPr="003B0852">
        <w:rPr>
          <w:rFonts w:ascii="Garamond" w:hAnsi="Garamond" w:cs="Courier New"/>
          <w:noProof/>
          <w:sz w:val="20"/>
          <w:szCs w:val="20"/>
        </w:rPr>
        <w:t xml:space="preserve">Seulement ceci suppose que soit mis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l'examen pourquoi la fonction du </w:t>
      </w:r>
      <w:r w:rsidR="00E437F8" w:rsidRPr="00E437F8">
        <w:rPr>
          <w:i/>
          <w:color w:val="0000CC"/>
          <w:sz w:val="20"/>
          <w:szCs w:val="20"/>
        </w:rPr>
        <w:t>a</w:t>
      </w:r>
      <w:r w:rsidRPr="003B0852">
        <w:rPr>
          <w:rFonts w:ascii="Garamond" w:hAnsi="Garamond" w:cs="Courier New"/>
          <w:noProof/>
          <w:sz w:val="20"/>
          <w:szCs w:val="20"/>
        </w:rPr>
        <w:t xml:space="preserve"> a abouti à cette imagination des plus discutables : qu'il y ait un au</w:t>
      </w:r>
      <w:r w:rsidR="00E437F8">
        <w:rPr>
          <w:rFonts w:ascii="Garamond" w:hAnsi="Garamond" w:cs="Courier New"/>
          <w:noProof/>
          <w:sz w:val="20"/>
          <w:szCs w:val="20"/>
        </w:rPr>
        <w:t>-</w:t>
      </w:r>
      <w:r w:rsidRPr="003B0852">
        <w:rPr>
          <w:rFonts w:ascii="Garamond" w:hAnsi="Garamond" w:cs="Courier New"/>
          <w:noProof/>
          <w:sz w:val="20"/>
          <w:szCs w:val="20"/>
        </w:rPr>
        <w:t xml:space="preserve">delà de la mort. </w:t>
      </w:r>
    </w:p>
    <w:p w:rsidR="00BF307E" w:rsidRPr="003B0852" w:rsidRDefault="00BF307E">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Sans doute du fait de son glissement indéfini, </w:t>
      </w:r>
      <w:r w:rsidRPr="003B0852">
        <w:rPr>
          <w:rFonts w:ascii="Garamond" w:hAnsi="Garamond"/>
          <w:i/>
          <w:iCs/>
          <w:noProof/>
          <w:sz w:val="20"/>
          <w:szCs w:val="20"/>
        </w:rPr>
        <w:t>mathématique</w:t>
      </w:r>
      <w:r w:rsidRPr="003B0852">
        <w:rPr>
          <w:rFonts w:ascii="Garamond" w:hAnsi="Garamond" w:cs="Courier New"/>
          <w:noProof/>
          <w:sz w:val="20"/>
          <w:szCs w:val="20"/>
        </w:rPr>
        <w:t xml:space="preserve">, sous toute espèce de chaîne signifiante : où que vous en </w:t>
      </w:r>
    </w:p>
    <w:p w:rsidR="00E5328F" w:rsidRDefault="00322A51" w:rsidP="00E5328F">
      <w:pPr>
        <w:pStyle w:val="Corpsdetexte3"/>
        <w:rPr>
          <w:rFonts w:ascii="Garamond" w:hAnsi="Garamond"/>
          <w:sz w:val="20"/>
          <w:szCs w:val="20"/>
        </w:rPr>
      </w:pPr>
      <w:r w:rsidRPr="003B0852">
        <w:rPr>
          <w:rFonts w:ascii="Garamond" w:hAnsi="Garamond"/>
          <w:sz w:val="20"/>
          <w:szCs w:val="20"/>
        </w:rPr>
        <w:t xml:space="preserve">poursuiviez le dernier serrage, elle subsiste toujours intacte comme je l'ai déjà articulé au début de l'année dans un certain schéma des rapports de </w:t>
      </w:r>
      <w:r w:rsidRPr="00E437F8">
        <w:rPr>
          <w:rFonts w:ascii="LACAN" w:hAnsi="LACAN"/>
          <w:color w:val="0000CC"/>
          <w:sz w:val="20"/>
          <w:szCs w:val="20"/>
        </w:rPr>
        <w:t>S</w:t>
      </w:r>
      <w:r w:rsidRPr="003B0852">
        <w:rPr>
          <w:rFonts w:ascii="Garamond" w:hAnsi="Garamond"/>
          <w:sz w:val="20"/>
          <w:szCs w:val="20"/>
        </w:rPr>
        <w:t xml:space="preserve"> et de </w:t>
      </w:r>
      <w:r w:rsidRPr="00E437F8">
        <w:rPr>
          <w:rFonts w:ascii="Times New Roman" w:hAnsi="Times New Roman" w:cs="Times New Roman"/>
          <w:i/>
          <w:color w:val="0000CC"/>
          <w:sz w:val="20"/>
          <w:szCs w:val="20"/>
        </w:rPr>
        <w:t>a</w:t>
      </w:r>
      <w:r w:rsidRPr="003B0852">
        <w:rPr>
          <w:rFonts w:ascii="Garamond" w:hAnsi="Garamond"/>
          <w:sz w:val="20"/>
          <w:szCs w:val="20"/>
        </w:rPr>
        <w:t>.</w:t>
      </w:r>
    </w:p>
    <w:p w:rsidR="00322A51" w:rsidRPr="003B0852" w:rsidRDefault="00E437F8" w:rsidP="00E5328F">
      <w:pPr>
        <w:pStyle w:val="Corpsdetexte3"/>
        <w:jc w:val="center"/>
        <w:rPr>
          <w:rFonts w:ascii="Garamond" w:hAnsi="Garamond"/>
          <w:sz w:val="20"/>
          <w:szCs w:val="20"/>
        </w:rPr>
      </w:pPr>
      <w:r>
        <w:rPr>
          <w:rFonts w:ascii="Garamond" w:hAnsi="Garamond"/>
          <w:sz w:val="20"/>
          <w:szCs w:val="20"/>
        </w:rPr>
        <w:drawing>
          <wp:inline distT="0" distB="0" distL="0" distR="0" wp14:anchorId="10789C90" wp14:editId="7E1B04CB">
            <wp:extent cx="1183105" cy="383857"/>
            <wp:effectExtent l="0" t="0" r="0" b="0"/>
            <wp:docPr id="111" name="Image 111" descr="C:\Users\Alain\Desktop\Lacan séminaires\Ressources\Doc 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83384" cy="383948"/>
                    </a:xfrm>
                    <a:prstGeom prst="rect">
                      <a:avLst/>
                    </a:prstGeom>
                    <a:noFill/>
                    <a:ln>
                      <a:noFill/>
                    </a:ln>
                  </pic:spPr>
                </pic:pic>
              </a:graphicData>
            </a:graphic>
          </wp:inline>
        </w:drawing>
      </w:r>
    </w:p>
    <w:p w:rsidR="00322A51" w:rsidRPr="003B0852" w:rsidRDefault="00322A51">
      <w:pPr>
        <w:rPr>
          <w:rFonts w:ascii="Garamond" w:hAnsi="Garamond" w:cs="Courier New"/>
          <w:noProof/>
          <w:sz w:val="20"/>
          <w:szCs w:val="20"/>
        </w:rPr>
      </w:pP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Mais alors ceci peut nous induire à nous demander ce que veut dire le surgissement sous la forme d'un </w:t>
      </w:r>
      <w:r w:rsidR="00E437F8" w:rsidRPr="00E5328F">
        <w:rPr>
          <w:rFonts w:ascii="Garamond" w:hAnsi="Garamond" w:cs="Courier New"/>
          <w:noProof/>
          <w:color w:val="0000CC"/>
          <w:sz w:val="20"/>
          <w:szCs w:val="20"/>
        </w:rPr>
        <w:t>-</w:t>
      </w:r>
      <w:r w:rsidRPr="00E5328F">
        <w:rPr>
          <w:rFonts w:ascii="Garamond" w:hAnsi="Garamond" w:cs="Courier New"/>
          <w:noProof/>
          <w:color w:val="0000CC"/>
          <w:sz w:val="20"/>
          <w:szCs w:val="20"/>
        </w:rPr>
        <w:t>∞</w:t>
      </w:r>
      <w:r w:rsidR="00E5328F">
        <w:rPr>
          <w:rFonts w:ascii="Garamond" w:hAnsi="Garamond" w:cs="Courier New"/>
          <w:noProof/>
          <w:sz w:val="20"/>
          <w:szCs w:val="20"/>
        </w:rPr>
        <w:t xml:space="preserve"> </w:t>
      </w:r>
      <w:r w:rsidRPr="003B0852">
        <w:rPr>
          <w:rFonts w:ascii="Garamond" w:hAnsi="Garamond" w:cs="Courier New"/>
          <w:noProof/>
          <w:sz w:val="20"/>
          <w:szCs w:val="20"/>
        </w:rPr>
        <w:t xml:space="preserve">de </w:t>
      </w:r>
      <w:r w:rsidRPr="003B0852">
        <w:rPr>
          <w:rFonts w:ascii="Garamond" w:hAnsi="Garamond"/>
          <w:i/>
          <w:iCs/>
          <w:noProof/>
          <w:sz w:val="20"/>
          <w:szCs w:val="20"/>
        </w:rPr>
        <w:t>quelque chose</w:t>
      </w:r>
      <w:r w:rsidRPr="003B0852">
        <w:rPr>
          <w:rFonts w:ascii="Garamond" w:hAnsi="Garamond" w:cs="Courier New"/>
          <w:noProof/>
          <w:sz w:val="20"/>
          <w:szCs w:val="20"/>
        </w:rPr>
        <w:t xml:space="preserve"> </w:t>
      </w:r>
    </w:p>
    <w:p w:rsidR="00E5328F" w:rsidRDefault="00E5328F">
      <w:pPr>
        <w:rPr>
          <w:rFonts w:ascii="Garamond" w:hAnsi="Garamond" w:cs="Courier New"/>
          <w:noProof/>
          <w:sz w:val="20"/>
          <w:szCs w:val="20"/>
        </w:rPr>
      </w:pPr>
      <w:r>
        <w:rPr>
          <w:rFonts w:ascii="Garamond" w:hAnsi="Garamond" w:cs="Courier New"/>
          <w:noProof/>
          <w:sz w:val="20"/>
          <w:szCs w:val="20"/>
        </w:rPr>
        <w:t xml:space="preserve">sur ce tableau. </w:t>
      </w:r>
      <w:r w:rsidR="00322A51" w:rsidRPr="003B0852">
        <w:rPr>
          <w:rFonts w:ascii="Garamond" w:hAnsi="Garamond" w:cs="Courier New"/>
          <w:noProof/>
          <w:sz w:val="20"/>
          <w:szCs w:val="20"/>
        </w:rPr>
        <w:t>Est</w:t>
      </w:r>
      <w:r w:rsidR="00E437F8">
        <w:rPr>
          <w:rFonts w:ascii="Garamond" w:hAnsi="Garamond" w:cs="Courier New"/>
          <w:noProof/>
          <w:sz w:val="20"/>
          <w:szCs w:val="20"/>
        </w:rPr>
        <w:t>-</w:t>
      </w:r>
      <w:r w:rsidR="00322A51" w:rsidRPr="003B0852">
        <w:rPr>
          <w:rFonts w:ascii="Garamond" w:hAnsi="Garamond" w:cs="Courier New"/>
          <w:noProof/>
          <w:sz w:val="20"/>
          <w:szCs w:val="20"/>
        </w:rPr>
        <w:t>ce qu'il n'est pas</w:t>
      </w:r>
      <w:r w:rsidR="00BF307E" w:rsidRPr="003B0852">
        <w:rPr>
          <w:rFonts w:ascii="Garamond" w:hAnsi="Garamond" w:cs="Courier New"/>
          <w:noProof/>
          <w:sz w:val="20"/>
          <w:szCs w:val="20"/>
        </w:rPr>
        <w:t xml:space="preserve"> </w:t>
      </w:r>
      <w:r w:rsidR="00E437F8">
        <w:rPr>
          <w:rFonts w:ascii="Garamond" w:hAnsi="Garamond" w:cs="Courier New"/>
          <w:noProof/>
          <w:sz w:val="20"/>
          <w:szCs w:val="20"/>
        </w:rPr>
        <w:t>-</w:t>
      </w:r>
      <w:r w:rsidR="00322A51" w:rsidRPr="003B0852">
        <w:rPr>
          <w:rFonts w:ascii="Garamond" w:hAnsi="Garamond" w:cs="Courier New"/>
          <w:noProof/>
          <w:sz w:val="20"/>
          <w:szCs w:val="20"/>
        </w:rPr>
        <w:t xml:space="preserve"> ce </w:t>
      </w:r>
      <w:r w:rsidR="00322A51" w:rsidRPr="003B0852">
        <w:rPr>
          <w:rFonts w:ascii="Garamond" w:hAnsi="Garamond"/>
          <w:i/>
          <w:iCs/>
          <w:noProof/>
          <w:sz w:val="20"/>
          <w:szCs w:val="20"/>
        </w:rPr>
        <w:t>moins</w:t>
      </w:r>
      <w:r w:rsidR="00BF307E" w:rsidRPr="003B0852">
        <w:rPr>
          <w:rFonts w:ascii="Garamond" w:hAnsi="Garamond" w:cs="Courier New"/>
          <w:noProof/>
          <w:sz w:val="20"/>
          <w:szCs w:val="20"/>
        </w:rPr>
        <w:t xml:space="preserve"> </w:t>
      </w:r>
      <w:r w:rsidR="00E437F8">
        <w:rPr>
          <w:rFonts w:ascii="Garamond" w:hAnsi="Garamond" w:cs="Courier New"/>
          <w:noProof/>
          <w:sz w:val="20"/>
          <w:szCs w:val="20"/>
        </w:rPr>
        <w:t>-</w:t>
      </w:r>
      <w:r w:rsidR="00322A51" w:rsidRPr="003B0852">
        <w:rPr>
          <w:rFonts w:ascii="Garamond" w:hAnsi="Garamond" w:cs="Courier New"/>
          <w:noProof/>
          <w:sz w:val="20"/>
          <w:szCs w:val="20"/>
        </w:rPr>
        <w:t xml:space="preserve"> à traduire d'une façon plus homologue à sa fonction arithmétique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savoir que, quand il apparaît, la série des entiers se redouble, ce qui veut dire se divise. </w:t>
      </w:r>
    </w:p>
    <w:p w:rsidR="00BF307E" w:rsidRPr="003B0852" w:rsidRDefault="00BF307E">
      <w:pPr>
        <w:rPr>
          <w:rFonts w:ascii="Garamond" w:hAnsi="Garamond" w:cs="Courier New"/>
          <w:noProof/>
          <w:sz w:val="20"/>
          <w:szCs w:val="20"/>
        </w:rPr>
      </w:pP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Il est là le signe de ce </w:t>
      </w:r>
      <w:r w:rsidRPr="003B0852">
        <w:rPr>
          <w:rFonts w:ascii="Garamond" w:hAnsi="Garamond"/>
          <w:i/>
          <w:iCs/>
          <w:noProof/>
          <w:sz w:val="20"/>
          <w:szCs w:val="20"/>
        </w:rPr>
        <w:t>quelque chose</w:t>
      </w:r>
      <w:r w:rsidRPr="003B0852">
        <w:rPr>
          <w:rFonts w:ascii="Garamond" w:hAnsi="Garamond" w:cs="Courier New"/>
          <w:noProof/>
          <w:sz w:val="20"/>
          <w:szCs w:val="20"/>
        </w:rPr>
        <w:t xml:space="preserve"> qui me paraissait seul valable à rappeler à la fin de mon dernier discours, </w:t>
      </w: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c'est qu'à prendre comme </w:t>
      </w:r>
      <w:r w:rsidRPr="003B0852">
        <w:rPr>
          <w:rFonts w:ascii="Garamond" w:hAnsi="Garamond"/>
          <w:i/>
          <w:noProof/>
          <w:color w:val="0000CC"/>
          <w:sz w:val="20"/>
          <w:szCs w:val="20"/>
        </w:rPr>
        <w:t>objet(a)</w:t>
      </w:r>
      <w:r w:rsidRPr="003B0852">
        <w:rPr>
          <w:rFonts w:ascii="Garamond" w:hAnsi="Garamond" w:cs="Courier New"/>
          <w:noProof/>
          <w:sz w:val="20"/>
          <w:szCs w:val="20"/>
        </w:rPr>
        <w:t xml:space="preserve"> et non pas autrement, ce qui est mis en jeu dans la renonciation proposée par PASCAL, </w:t>
      </w: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il y a autant d'infini là où il a une limite que là où il n’en rencontre pas, ce jeu du </w:t>
      </w:r>
      <w:r w:rsidR="00E437F8" w:rsidRPr="00E437F8">
        <w:rPr>
          <w:i/>
          <w:color w:val="0000CC"/>
          <w:sz w:val="20"/>
          <w:szCs w:val="20"/>
        </w:rPr>
        <w:t>a</w:t>
      </w:r>
      <w:r w:rsidRPr="003B0852">
        <w:rPr>
          <w:rFonts w:ascii="Garamond" w:hAnsi="Garamond" w:cs="Courier New"/>
          <w:noProof/>
          <w:sz w:val="20"/>
          <w:szCs w:val="20"/>
        </w:rPr>
        <w:t>. De toutes façons, c'est un demi</w:t>
      </w:r>
      <w:r w:rsidR="00E437F8">
        <w:rPr>
          <w:rFonts w:ascii="Garamond" w:hAnsi="Garamond" w:cs="Courier New"/>
          <w:noProof/>
          <w:sz w:val="20"/>
          <w:szCs w:val="20"/>
        </w:rPr>
        <w:t>-</w:t>
      </w:r>
      <w:r w:rsidRPr="003B0852">
        <w:rPr>
          <w:rFonts w:ascii="Garamond" w:hAnsi="Garamond" w:cs="Courier New"/>
          <w:noProof/>
          <w:sz w:val="20"/>
          <w:szCs w:val="20"/>
        </w:rPr>
        <w:t xml:space="preserve">infini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que nous engageons ce qui vient à équilibrer singulièrement les chances dans la première matrice.</w:t>
      </w:r>
    </w:p>
    <w:p w:rsidR="00BF307E" w:rsidRPr="003B0852" w:rsidRDefault="00BF307E">
      <w:pPr>
        <w:pStyle w:val="Corpsdetexte3"/>
        <w:rPr>
          <w:rFonts w:ascii="Garamond" w:hAnsi="Garamond"/>
          <w:sz w:val="20"/>
          <w:szCs w:val="20"/>
        </w:rPr>
      </w:pPr>
    </w:p>
    <w:p w:rsidR="00E5328F" w:rsidRDefault="00322A51">
      <w:pPr>
        <w:pStyle w:val="Corpsdetexte3"/>
        <w:rPr>
          <w:rFonts w:ascii="Garamond" w:hAnsi="Garamond"/>
          <w:sz w:val="20"/>
          <w:szCs w:val="20"/>
        </w:rPr>
      </w:pPr>
      <w:r w:rsidRPr="003B0852">
        <w:rPr>
          <w:rFonts w:ascii="Garamond" w:hAnsi="Garamond"/>
          <w:sz w:val="20"/>
          <w:szCs w:val="20"/>
        </w:rPr>
        <w:t xml:space="preserve">Seulement il se peut bien qu'il faille retenir autrement ce qui se figure dans ce mythe dont PASCAL nous rappelle,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que pour faire partie du dogme, il ne fait rien que témoigner que la miséricorde de Dieu est plus grande que sa justice puisqu'il extrait quelques élus alors qu'on devrait être tous en enfer. </w:t>
      </w:r>
    </w:p>
    <w:p w:rsidR="00322A51" w:rsidRPr="003B0852" w:rsidRDefault="00322A51">
      <w:pPr>
        <w:rPr>
          <w:rFonts w:ascii="Garamond" w:hAnsi="Garamond" w:cs="Courier New"/>
          <w:noProof/>
          <w:sz w:val="20"/>
          <w:szCs w:val="20"/>
        </w:rPr>
      </w:pP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Cette proposition peut paraître scandaleuse, je m'en étonne puisqu'il est tout à fait clair et manifeste que cet enfer, </w:t>
      </w:r>
    </w:p>
    <w:p w:rsidR="00E5328F" w:rsidRDefault="00322A51">
      <w:pPr>
        <w:rPr>
          <w:rFonts w:ascii="Garamond" w:hAnsi="Garamond" w:cs="Courier New"/>
          <w:noProof/>
          <w:sz w:val="20"/>
          <w:szCs w:val="20"/>
        </w:rPr>
      </w:pPr>
      <w:r w:rsidRPr="003B0852">
        <w:rPr>
          <w:rFonts w:ascii="Garamond" w:hAnsi="Garamond" w:cs="Courier New"/>
          <w:noProof/>
          <w:sz w:val="20"/>
          <w:szCs w:val="20"/>
        </w:rPr>
        <w:t>on n'a jamais pu l'imaginer en dehors de ce q</w:t>
      </w:r>
      <w:r w:rsidR="00E5328F">
        <w:rPr>
          <w:rFonts w:ascii="Garamond" w:hAnsi="Garamond" w:cs="Courier New"/>
          <w:noProof/>
          <w:sz w:val="20"/>
          <w:szCs w:val="20"/>
        </w:rPr>
        <w:t xml:space="preserve">ui nous arrive tous les jours. </w:t>
      </w:r>
      <w:r w:rsidRPr="003B0852">
        <w:rPr>
          <w:rFonts w:ascii="Garamond" w:hAnsi="Garamond" w:cs="Courier New"/>
          <w:noProof/>
          <w:sz w:val="20"/>
          <w:szCs w:val="20"/>
        </w:rPr>
        <w:t xml:space="preserve">Je veux dire que nous y sommes déjà, </w:t>
      </w: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que cette nécessité qui nous englobe à ne pouvoir qu'à un horizon dont il faudrait interroger la limite, réaliser le </w:t>
      </w:r>
      <w:r w:rsidRPr="003B0852">
        <w:rPr>
          <w:rFonts w:ascii="Garamond" w:hAnsi="Garamond"/>
          <w:i/>
          <w:iCs/>
          <w:noProof/>
          <w:sz w:val="20"/>
          <w:szCs w:val="20"/>
        </w:rPr>
        <w:t>solide</w:t>
      </w:r>
      <w:r w:rsidRPr="003B0852">
        <w:rPr>
          <w:rFonts w:ascii="Garamond" w:hAnsi="Garamond" w:cs="Courier New"/>
          <w:noProof/>
          <w:sz w:val="20"/>
          <w:szCs w:val="20"/>
        </w:rPr>
        <w:t xml:space="preserve"> du </w:t>
      </w:r>
      <w:r w:rsidR="00E437F8" w:rsidRPr="00E437F8">
        <w:rPr>
          <w:i/>
          <w:color w:val="0000CC"/>
          <w:sz w:val="20"/>
          <w:szCs w:val="20"/>
        </w:rPr>
        <w:t>a</w:t>
      </w:r>
      <w:r w:rsidRPr="003B0852">
        <w:rPr>
          <w:rFonts w:ascii="Garamond" w:hAnsi="Garamond" w:cs="Courier New"/>
          <w:noProof/>
          <w:sz w:val="20"/>
          <w:szCs w:val="20"/>
        </w:rPr>
        <w:t xml:space="preserve">, que par une mesure indéfiniment répétée de ce qu'il en est de la </w:t>
      </w:r>
      <w:r w:rsidRPr="003B0852">
        <w:rPr>
          <w:rFonts w:ascii="Garamond" w:hAnsi="Garamond"/>
          <w:i/>
          <w:iCs/>
          <w:noProof/>
          <w:sz w:val="20"/>
          <w:szCs w:val="20"/>
        </w:rPr>
        <w:t>coupure</w:t>
      </w:r>
      <w:r w:rsidRPr="003B0852">
        <w:rPr>
          <w:rFonts w:ascii="Garamond" w:hAnsi="Garamond" w:cs="Courier New"/>
          <w:noProof/>
          <w:sz w:val="20"/>
          <w:szCs w:val="20"/>
        </w:rPr>
        <w:t xml:space="preserve"> du </w:t>
      </w:r>
      <w:r w:rsidR="00E437F8" w:rsidRPr="00E437F8">
        <w:rPr>
          <w:i/>
          <w:color w:val="0000CC"/>
          <w:sz w:val="20"/>
          <w:szCs w:val="20"/>
        </w:rPr>
        <w:t>a</w:t>
      </w:r>
      <w:r w:rsidRPr="003B0852">
        <w:rPr>
          <w:rFonts w:ascii="Garamond" w:hAnsi="Garamond" w:cs="Courier New"/>
          <w:noProof/>
          <w:sz w:val="20"/>
          <w:szCs w:val="20"/>
        </w:rPr>
        <w:t>, est</w:t>
      </w:r>
      <w:r w:rsidR="00E437F8">
        <w:rPr>
          <w:rFonts w:ascii="Garamond" w:hAnsi="Garamond" w:cs="Courier New"/>
          <w:noProof/>
          <w:sz w:val="20"/>
          <w:szCs w:val="20"/>
        </w:rPr>
        <w:t>-</w:t>
      </w:r>
      <w:r w:rsidR="00E5328F">
        <w:rPr>
          <w:rFonts w:ascii="Garamond" w:hAnsi="Garamond" w:cs="Courier New"/>
          <w:noProof/>
          <w:sz w:val="20"/>
          <w:szCs w:val="20"/>
        </w:rPr>
        <w:t xml:space="preserve">ce que cela ne suffit pas </w:t>
      </w:r>
      <w:r w:rsidRPr="003B0852">
        <w:rPr>
          <w:rFonts w:ascii="Garamond" w:hAnsi="Garamond" w:cs="Courier New"/>
          <w:noProof/>
          <w:sz w:val="20"/>
          <w:szCs w:val="20"/>
        </w:rPr>
        <w:t xml:space="preserve">à soi tout seul,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couper les bras des plus courageux.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Seulement voilà</w:t>
      </w:r>
      <w:r w:rsidR="00514A84" w:rsidRPr="003B0852">
        <w:rPr>
          <w:rFonts w:ascii="Garamond" w:hAnsi="Garamond" w:cs="Courier New"/>
          <w:noProof/>
          <w:sz w:val="20"/>
          <w:szCs w:val="20"/>
        </w:rPr>
        <w:t> :</w:t>
      </w:r>
      <w:r w:rsidRPr="003B0852">
        <w:rPr>
          <w:rFonts w:ascii="Garamond" w:hAnsi="Garamond" w:cs="Courier New"/>
          <w:noProof/>
          <w:sz w:val="20"/>
          <w:szCs w:val="20"/>
        </w:rPr>
        <w:t xml:space="preserve"> </w:t>
      </w:r>
      <w:r w:rsidRPr="003B0852">
        <w:rPr>
          <w:rFonts w:ascii="Garamond" w:hAnsi="Garamond"/>
          <w:i/>
          <w:noProof/>
          <w:sz w:val="20"/>
          <w:szCs w:val="20"/>
        </w:rPr>
        <w:t>on n'a pas le choix</w:t>
      </w:r>
      <w:r w:rsidR="00514A84" w:rsidRPr="003B0852">
        <w:rPr>
          <w:rFonts w:ascii="Garamond" w:hAnsi="Garamond"/>
          <w:i/>
          <w:noProof/>
          <w:sz w:val="20"/>
          <w:szCs w:val="20"/>
        </w:rPr>
        <w:t> </w:t>
      </w:r>
      <w:r w:rsidR="00514A84" w:rsidRPr="003B0852">
        <w:rPr>
          <w:rFonts w:ascii="Garamond" w:hAnsi="Garamond" w:cs="Courier New"/>
          <w:noProof/>
          <w:sz w:val="20"/>
          <w:szCs w:val="20"/>
        </w:rPr>
        <w:t xml:space="preserve">! </w:t>
      </w:r>
      <w:r w:rsidR="00E5328F">
        <w:rPr>
          <w:rFonts w:ascii="Garamond" w:hAnsi="Garamond" w:cs="Courier New"/>
          <w:noProof/>
          <w:sz w:val="20"/>
          <w:szCs w:val="20"/>
        </w:rPr>
        <w:t xml:space="preserve"> </w:t>
      </w:r>
      <w:r w:rsidR="00514A84" w:rsidRPr="003B0852">
        <w:rPr>
          <w:rFonts w:ascii="Garamond" w:hAnsi="Garamond" w:cs="Courier New"/>
          <w:noProof/>
          <w:sz w:val="20"/>
          <w:szCs w:val="20"/>
        </w:rPr>
        <w:t>N</w:t>
      </w:r>
      <w:r w:rsidRPr="003B0852">
        <w:rPr>
          <w:rFonts w:ascii="Garamond" w:hAnsi="Garamond" w:cs="Courier New"/>
          <w:noProof/>
          <w:sz w:val="20"/>
          <w:szCs w:val="20"/>
        </w:rPr>
        <w:t>otre désir c'est le désir de l'Autre, et selon que la grâce nous a manqué ou pas…</w:t>
      </w:r>
    </w:p>
    <w:p w:rsidR="00E5328F" w:rsidRDefault="00322A51">
      <w:pPr>
        <w:ind w:left="708"/>
        <w:rPr>
          <w:rFonts w:ascii="Garamond" w:hAnsi="Garamond" w:cs="Courier New"/>
          <w:noProof/>
          <w:sz w:val="20"/>
          <w:szCs w:val="20"/>
        </w:rPr>
      </w:pPr>
      <w:r w:rsidRPr="003B0852">
        <w:rPr>
          <w:rFonts w:ascii="Garamond" w:hAnsi="Garamond" w:cs="Courier New"/>
          <w:noProof/>
          <w:sz w:val="20"/>
          <w:szCs w:val="20"/>
        </w:rPr>
        <w:t xml:space="preserve">ce qui se joue au niveau de l'Autre, à savoir de tout ce qui nous a précédé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dans ce discours qui a déterminé notre conception même</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…nous sommes déterminés ou non à la course d'étanchage de </w:t>
      </w:r>
      <w:r w:rsidRPr="003B0852">
        <w:rPr>
          <w:rFonts w:ascii="Garamond" w:hAnsi="Garamond"/>
          <w:i/>
          <w:noProof/>
          <w:color w:val="0000CC"/>
          <w:sz w:val="20"/>
          <w:szCs w:val="20"/>
        </w:rPr>
        <w:t>l'objet</w:t>
      </w:r>
      <w:r w:rsidR="00BF307E" w:rsidRPr="003B0852">
        <w:rPr>
          <w:rFonts w:ascii="Garamond" w:hAnsi="Garamond"/>
          <w:i/>
          <w:noProof/>
          <w:color w:val="0000CC"/>
          <w:sz w:val="20"/>
          <w:szCs w:val="20"/>
        </w:rPr>
        <w:t>(</w:t>
      </w:r>
      <w:r w:rsidRPr="003B0852">
        <w:rPr>
          <w:rFonts w:ascii="Garamond" w:hAnsi="Garamond"/>
          <w:i/>
          <w:noProof/>
          <w:color w:val="0000CC"/>
          <w:sz w:val="20"/>
          <w:szCs w:val="20"/>
        </w:rPr>
        <w:t>a</w:t>
      </w:r>
      <w:r w:rsidR="00BF307E" w:rsidRPr="003B0852">
        <w:rPr>
          <w:rFonts w:ascii="Garamond" w:hAnsi="Garamond"/>
          <w:i/>
          <w:noProof/>
          <w:color w:val="0000CC"/>
          <w:sz w:val="20"/>
          <w:szCs w:val="20"/>
        </w:rPr>
        <w:t>)</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Alors reste la quatrième case, celle du bas : </w:t>
      </w:r>
    </w:p>
    <w:p w:rsidR="00322A51" w:rsidRPr="003B0852" w:rsidRDefault="00D42813" w:rsidP="00E5328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444D0400" wp14:editId="599F3D5B">
            <wp:extent cx="946484" cy="884360"/>
            <wp:effectExtent l="0" t="0" r="0" b="0"/>
            <wp:docPr id="48" name="Image 48" descr="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2a"/>
                    <pic:cNvPicPr>
                      <a:picLocks noChangeAspect="1" noChangeArrowheads="1"/>
                    </pic:cNvPicPr>
                  </pic:nvPicPr>
                  <pic:blipFill>
                    <a:blip r:embed="rId69" cstate="print"/>
                    <a:srcRect/>
                    <a:stretch>
                      <a:fillRect/>
                    </a:stretch>
                  </pic:blipFill>
                  <pic:spPr bwMode="auto">
                    <a:xfrm>
                      <a:off x="0" y="0"/>
                      <a:ext cx="952077" cy="889586"/>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E5328F" w:rsidRDefault="00E5328F">
      <w:pPr>
        <w:rPr>
          <w:rFonts w:ascii="Garamond" w:hAnsi="Garamond" w:cs="Courier New"/>
          <w:noProof/>
          <w:sz w:val="20"/>
          <w:szCs w:val="20"/>
        </w:rPr>
      </w:pPr>
      <w:r>
        <w:rPr>
          <w:rFonts w:ascii="Garamond" w:hAnsi="Garamond" w:cs="Courier New"/>
          <w:noProof/>
          <w:sz w:val="20"/>
          <w:szCs w:val="20"/>
        </w:rPr>
        <w:t>C</w:t>
      </w:r>
      <w:r w:rsidR="00322A51" w:rsidRPr="003B0852">
        <w:rPr>
          <w:rFonts w:ascii="Garamond" w:hAnsi="Garamond" w:cs="Courier New"/>
          <w:noProof/>
          <w:sz w:val="20"/>
          <w:szCs w:val="20"/>
        </w:rPr>
        <w:t>e n'est pas pour rien que je me suis permis, aujourd'</w:t>
      </w:r>
      <w:r>
        <w:rPr>
          <w:rFonts w:ascii="Garamond" w:hAnsi="Garamond" w:cs="Courier New"/>
          <w:noProof/>
          <w:sz w:val="20"/>
          <w:szCs w:val="20"/>
        </w:rPr>
        <w:t xml:space="preserve">hui à leur propos, de sourire. </w:t>
      </w:r>
      <w:r w:rsidR="00322A51" w:rsidRPr="003B0852">
        <w:rPr>
          <w:rFonts w:ascii="Garamond" w:hAnsi="Garamond" w:cs="Courier New"/>
          <w:noProof/>
          <w:sz w:val="20"/>
          <w:szCs w:val="20"/>
        </w:rPr>
        <w:t xml:space="preserve">Ils sont tout aussi nombreux,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aussi bien répartis que ceux qui sont dans le champ du haut à droite. Je les ai appelés provisoirement « </w:t>
      </w:r>
      <w:r w:rsidRPr="003B0852">
        <w:rPr>
          <w:rFonts w:ascii="Garamond" w:hAnsi="Garamond"/>
          <w:i/>
          <w:iCs/>
          <w:noProof/>
          <w:sz w:val="20"/>
          <w:szCs w:val="20"/>
        </w:rPr>
        <w:t> les pépères</w:t>
      </w:r>
      <w:r w:rsidRPr="003B0852">
        <w:rPr>
          <w:rFonts w:ascii="Garamond" w:hAnsi="Garamond" w:cs="Courier New"/>
          <w:noProof/>
          <w:sz w:val="20"/>
          <w:szCs w:val="20"/>
        </w:rPr>
        <w:t xml:space="preserve"> </w:t>
      </w:r>
      <w:r w:rsidRPr="003B0852">
        <w:rPr>
          <w:rFonts w:ascii="Garamond" w:hAnsi="Garamond"/>
          <w:i/>
          <w:iCs/>
          <w:noProof/>
          <w:sz w:val="20"/>
          <w:szCs w:val="20"/>
        </w:rPr>
        <w:t> </w:t>
      </w:r>
      <w:r w:rsidRPr="003B0852">
        <w:rPr>
          <w:rFonts w:ascii="Garamond" w:hAnsi="Garamond" w:cs="Courier New"/>
          <w:noProof/>
          <w:sz w:val="20"/>
          <w:szCs w:val="20"/>
        </w:rPr>
        <w:t xml:space="preserve">». </w:t>
      </w:r>
    </w:p>
    <w:p w:rsidR="00514A84"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On aurait tort pourtant de minimiser l'aisance de leurs déplacements, mais tout de même, ce que je voudrais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vous faire remarquer c'est, en tout cas, que c'est là que nous, dans l'analyse, nous avons placé la bonne norme. </w:t>
      </w:r>
    </w:p>
    <w:p w:rsidR="00322A51" w:rsidRPr="003B0852" w:rsidRDefault="00322A51">
      <w:pPr>
        <w:rPr>
          <w:rFonts w:ascii="Garamond" w:hAnsi="Garamond" w:cs="Courier New"/>
          <w:noProof/>
          <w:sz w:val="20"/>
          <w:szCs w:val="20"/>
        </w:rPr>
      </w:pP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Le </w:t>
      </w:r>
      <w:r w:rsidRPr="003B0852">
        <w:rPr>
          <w:rFonts w:ascii="Garamond" w:hAnsi="Garamond"/>
          <w:i/>
          <w:noProof/>
          <w:color w:val="0000CC"/>
          <w:sz w:val="20"/>
          <w:szCs w:val="20"/>
        </w:rPr>
        <w:t>plus</w:t>
      </w:r>
      <w:r w:rsidR="00E5328F">
        <w:rPr>
          <w:rFonts w:ascii="Garamond" w:hAnsi="Garamond"/>
          <w:i/>
          <w:noProof/>
          <w:color w:val="0000CC"/>
          <w:sz w:val="20"/>
          <w:szCs w:val="20"/>
        </w:rPr>
        <w:t>-</w:t>
      </w:r>
      <w:r w:rsidRPr="003B0852">
        <w:rPr>
          <w:rFonts w:ascii="Garamond" w:hAnsi="Garamond"/>
          <w:i/>
          <w:noProof/>
          <w:color w:val="0000CC"/>
          <w:sz w:val="20"/>
          <w:szCs w:val="20"/>
        </w:rPr>
        <w:t>de</w:t>
      </w:r>
      <w:r w:rsidR="00E5328F">
        <w:rPr>
          <w:rFonts w:ascii="Garamond" w:hAnsi="Garamond"/>
          <w:i/>
          <w:noProof/>
          <w:color w:val="0000CC"/>
          <w:sz w:val="20"/>
          <w:szCs w:val="20"/>
        </w:rPr>
        <w:t>-</w:t>
      </w:r>
      <w:r w:rsidRPr="003B0852">
        <w:rPr>
          <w:rFonts w:ascii="Garamond" w:hAnsi="Garamond"/>
          <w:i/>
          <w:noProof/>
          <w:color w:val="0000CC"/>
          <w:sz w:val="20"/>
          <w:szCs w:val="20"/>
        </w:rPr>
        <w:t>jouir</w:t>
      </w:r>
      <w:r w:rsidRPr="003B0852">
        <w:rPr>
          <w:rFonts w:ascii="Garamond" w:hAnsi="Garamond" w:cs="Courier New"/>
          <w:i/>
          <w:noProof/>
          <w:sz w:val="20"/>
          <w:szCs w:val="20"/>
        </w:rPr>
        <w:t xml:space="preserve"> </w:t>
      </w:r>
      <w:r w:rsidRPr="003B0852">
        <w:rPr>
          <w:rFonts w:ascii="Garamond" w:hAnsi="Garamond" w:cs="Courier New"/>
          <w:noProof/>
          <w:sz w:val="20"/>
          <w:szCs w:val="20"/>
        </w:rPr>
        <w:t xml:space="preserve">est expressément modulé comme étranger à la question, si la question dont il s'agit dans ce que l'analyse </w:t>
      </w:r>
    </w:p>
    <w:p w:rsidR="00E5328F" w:rsidRDefault="00322A51">
      <w:pPr>
        <w:rPr>
          <w:rFonts w:ascii="Garamond" w:hAnsi="Garamond" w:cs="Courier New"/>
          <w:noProof/>
          <w:sz w:val="20"/>
          <w:szCs w:val="20"/>
        </w:rPr>
      </w:pPr>
      <w:r w:rsidRPr="003B0852">
        <w:rPr>
          <w:rFonts w:ascii="Garamond" w:hAnsi="Garamond" w:cs="Courier New"/>
          <w:noProof/>
          <w:sz w:val="20"/>
          <w:szCs w:val="20"/>
        </w:rPr>
        <w:t>peut promettre comme le retour à la norme, comment ne voit</w:t>
      </w:r>
      <w:r w:rsidR="00E5328F">
        <w:rPr>
          <w:rFonts w:ascii="Garamond" w:hAnsi="Garamond" w:cs="Courier New"/>
          <w:noProof/>
          <w:sz w:val="20"/>
          <w:szCs w:val="20"/>
        </w:rPr>
        <w:t>-</w:t>
      </w:r>
      <w:r w:rsidRPr="003B0852">
        <w:rPr>
          <w:rFonts w:ascii="Garamond" w:hAnsi="Garamond" w:cs="Courier New"/>
          <w:noProof/>
          <w:sz w:val="20"/>
          <w:szCs w:val="20"/>
        </w:rPr>
        <w:t xml:space="preserve">on pas que cette norme s'y articule bel et bien comme la loi, </w:t>
      </w:r>
    </w:p>
    <w:p w:rsidR="00514A84" w:rsidRPr="003B0852" w:rsidRDefault="00322A51" w:rsidP="00E5328F">
      <w:pPr>
        <w:rPr>
          <w:rFonts w:ascii="Garamond" w:hAnsi="Garamond" w:cs="Courier New"/>
          <w:noProof/>
          <w:sz w:val="20"/>
          <w:szCs w:val="20"/>
        </w:rPr>
      </w:pPr>
      <w:r w:rsidRPr="003B0852">
        <w:rPr>
          <w:rFonts w:ascii="Garamond" w:hAnsi="Garamond" w:cs="Courier New"/>
          <w:noProof/>
          <w:sz w:val="20"/>
          <w:szCs w:val="20"/>
        </w:rPr>
        <w:t xml:space="preserve">la loi sur laquelle se fonde </w:t>
      </w:r>
      <w:r w:rsidRPr="003B0852">
        <w:rPr>
          <w:rFonts w:ascii="Garamond" w:hAnsi="Garamond"/>
          <w:i/>
          <w:noProof/>
          <w:sz w:val="20"/>
          <w:szCs w:val="20"/>
        </w:rPr>
        <w:t>le complexe d'</w:t>
      </w:r>
      <w:r w:rsidR="00BF307E" w:rsidRPr="003B0852">
        <w:rPr>
          <w:rFonts w:ascii="Garamond" w:hAnsi="Garamond"/>
          <w:i/>
          <w:noProof/>
          <w:sz w:val="20"/>
          <w:szCs w:val="20"/>
        </w:rPr>
        <w:t>Œ</w:t>
      </w:r>
      <w:r w:rsidRPr="003B0852">
        <w:rPr>
          <w:rFonts w:ascii="Garamond" w:hAnsi="Garamond"/>
          <w:i/>
          <w:noProof/>
          <w:sz w:val="20"/>
          <w:szCs w:val="20"/>
        </w:rPr>
        <w:t>dipe</w:t>
      </w:r>
      <w:r w:rsidRPr="003B0852">
        <w:rPr>
          <w:rFonts w:ascii="Garamond" w:hAnsi="Garamond" w:cs="Courier New"/>
          <w:noProof/>
          <w:sz w:val="20"/>
          <w:szCs w:val="20"/>
        </w:rPr>
        <w:t xml:space="preserve"> et dont il est tout à fait clair</w:t>
      </w:r>
      <w:r w:rsidR="00E5328F">
        <w:rPr>
          <w:rFonts w:ascii="Garamond" w:hAnsi="Garamond" w:cs="Courier New"/>
          <w:noProof/>
          <w:sz w:val="20"/>
          <w:szCs w:val="20"/>
        </w:rPr>
        <w:t xml:space="preserve">, </w:t>
      </w:r>
      <w:r w:rsidRPr="003B0852">
        <w:rPr>
          <w:rFonts w:ascii="Garamond" w:hAnsi="Garamond" w:cs="Courier New"/>
          <w:noProof/>
          <w:sz w:val="20"/>
          <w:szCs w:val="20"/>
        </w:rPr>
        <w:t>par que</w:t>
      </w:r>
      <w:r w:rsidR="00E5328F">
        <w:rPr>
          <w:rFonts w:ascii="Garamond" w:hAnsi="Garamond" w:cs="Courier New"/>
          <w:noProof/>
          <w:sz w:val="20"/>
          <w:szCs w:val="20"/>
        </w:rPr>
        <w:t>lque bout qu'on prenne ce mythe,</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que </w:t>
      </w:r>
      <w:r w:rsidRPr="00E5328F">
        <w:rPr>
          <w:rFonts w:ascii="Garamond" w:hAnsi="Garamond" w:cs="Courier New"/>
          <w:i/>
          <w:noProof/>
          <w:color w:val="0000CC"/>
          <w:sz w:val="20"/>
          <w:szCs w:val="20"/>
        </w:rPr>
        <w:t>la jouissance s'y distingue absolument de la loi</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E678DD" w:rsidRDefault="00E678DD">
      <w:pPr>
        <w:rPr>
          <w:rFonts w:ascii="Garamond" w:hAnsi="Garamond"/>
          <w:i/>
          <w:noProof/>
          <w:sz w:val="20"/>
          <w:szCs w:val="20"/>
        </w:rPr>
      </w:pPr>
    </w:p>
    <w:p w:rsidR="00E678DD" w:rsidRDefault="00E678DD">
      <w:pPr>
        <w:rPr>
          <w:rFonts w:ascii="Garamond" w:hAnsi="Garamond"/>
          <w:i/>
          <w:noProof/>
          <w:sz w:val="20"/>
          <w:szCs w:val="20"/>
        </w:rPr>
      </w:pPr>
    </w:p>
    <w:p w:rsidR="00322A51" w:rsidRPr="003B0852" w:rsidRDefault="00322A51">
      <w:pPr>
        <w:rPr>
          <w:rFonts w:ascii="Garamond" w:hAnsi="Garamond" w:cs="Courier New"/>
          <w:noProof/>
          <w:sz w:val="20"/>
          <w:szCs w:val="20"/>
        </w:rPr>
      </w:pPr>
      <w:r w:rsidRPr="003B0852">
        <w:rPr>
          <w:rFonts w:ascii="Garamond" w:hAnsi="Garamond"/>
          <w:i/>
          <w:noProof/>
          <w:sz w:val="20"/>
          <w:szCs w:val="20"/>
        </w:rPr>
        <w:t>Jouir de la mère est interdit</w:t>
      </w:r>
      <w:r w:rsidRPr="003B0852">
        <w:rPr>
          <w:rFonts w:ascii="Garamond" w:hAnsi="Garamond" w:cs="Courier New"/>
          <w:noProof/>
          <w:sz w:val="20"/>
          <w:szCs w:val="20"/>
        </w:rPr>
        <w:t xml:space="preserve"> dit</w:t>
      </w:r>
      <w:r w:rsidR="00E5328F">
        <w:rPr>
          <w:rFonts w:ascii="Garamond" w:hAnsi="Garamond" w:cs="Courier New"/>
          <w:noProof/>
          <w:sz w:val="20"/>
          <w:szCs w:val="20"/>
        </w:rPr>
        <w:t>-</w:t>
      </w:r>
      <w:r w:rsidRPr="003B0852">
        <w:rPr>
          <w:rFonts w:ascii="Garamond" w:hAnsi="Garamond" w:cs="Courier New"/>
          <w:noProof/>
          <w:sz w:val="20"/>
          <w:szCs w:val="20"/>
        </w:rPr>
        <w:t xml:space="preserve">on, </w:t>
      </w:r>
      <w:r w:rsidRPr="00E5328F">
        <w:rPr>
          <w:rFonts w:ascii="Garamond" w:hAnsi="Garamond" w:cs="Courier New"/>
          <w:i/>
          <w:noProof/>
          <w:sz w:val="20"/>
          <w:szCs w:val="20"/>
        </w:rPr>
        <w:t>et c'est ne pas aller assez loin</w:t>
      </w:r>
      <w:r w:rsidRPr="003B0852">
        <w:rPr>
          <w:rFonts w:ascii="Garamond" w:hAnsi="Garamond" w:cs="Courier New"/>
          <w:noProof/>
          <w:sz w:val="20"/>
          <w:szCs w:val="20"/>
        </w:rPr>
        <w:t xml:space="preserve">. Ce qui a des conséquences, c'est que le jouir de la mère est </w:t>
      </w:r>
      <w:r w:rsidRPr="003B0852">
        <w:rPr>
          <w:rFonts w:ascii="Garamond" w:hAnsi="Garamond"/>
          <w:i/>
          <w:iCs/>
          <w:noProof/>
          <w:sz w:val="20"/>
          <w:szCs w:val="20"/>
        </w:rPr>
        <w:t>interdit</w:t>
      </w:r>
      <w:r w:rsidRPr="003B0852">
        <w:rPr>
          <w:rFonts w:ascii="Garamond" w:hAnsi="Garamond" w:cs="Courier New"/>
          <w:noProof/>
          <w:sz w:val="20"/>
          <w:szCs w:val="20"/>
        </w:rPr>
        <w:t xml:space="preserve"> : rien ne s'ordonne qu'à partir de cet énoncé premier comme il se voit bien dans la fable où jamais le sujet </w:t>
      </w:r>
      <w:r w:rsidR="00BF307E" w:rsidRPr="003B0852">
        <w:rPr>
          <w:rFonts w:ascii="Garamond" w:hAnsi="Garamond" w:cs="Courier New"/>
          <w:noProof/>
          <w:sz w:val="20"/>
          <w:szCs w:val="20"/>
        </w:rPr>
        <w:t>ŒDIPE</w:t>
      </w:r>
      <w:r w:rsidRPr="003B0852">
        <w:rPr>
          <w:rFonts w:ascii="Garamond" w:hAnsi="Garamond" w:cs="Courier New"/>
          <w:noProof/>
          <w:sz w:val="20"/>
          <w:szCs w:val="20"/>
        </w:rPr>
        <w:t xml:space="preserve"> n'a pensé</w:t>
      </w:r>
      <w:r w:rsidRPr="00E5328F">
        <w:rPr>
          <w:rFonts w:ascii="Courier New" w:hAnsi="Courier New" w:cs="Courier New"/>
          <w:noProof/>
          <w:sz w:val="14"/>
          <w:szCs w:val="14"/>
        </w:rPr>
        <w:t>…</w:t>
      </w:r>
    </w:p>
    <w:p w:rsidR="00E5328F" w:rsidRDefault="00322A51">
      <w:pPr>
        <w:ind w:left="708"/>
        <w:rPr>
          <w:rFonts w:ascii="Garamond" w:hAnsi="Garamond" w:cs="Courier New"/>
          <w:noProof/>
          <w:sz w:val="20"/>
          <w:szCs w:val="20"/>
        </w:rPr>
      </w:pPr>
      <w:r w:rsidRPr="003B0852">
        <w:rPr>
          <w:rFonts w:ascii="Garamond" w:hAnsi="Garamond" w:cs="Courier New"/>
          <w:noProof/>
          <w:sz w:val="20"/>
          <w:szCs w:val="20"/>
        </w:rPr>
        <w:t xml:space="preserve">Dieu sait à cause de quel divertissement, je veux dire de tout ce que répandait autour de lui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de charme et probablement aussi de harcèlement, </w:t>
      </w:r>
      <w:r w:rsidR="00BF307E" w:rsidRPr="003B0852">
        <w:rPr>
          <w:rFonts w:ascii="Garamond" w:hAnsi="Garamond" w:cs="Courier New"/>
          <w:noProof/>
          <w:sz w:val="20"/>
          <w:szCs w:val="20"/>
        </w:rPr>
        <w:t>JOCASTE</w:t>
      </w:r>
    </w:p>
    <w:p w:rsidR="00322A51" w:rsidRPr="003B0852" w:rsidRDefault="00E5328F">
      <w:pPr>
        <w:rPr>
          <w:rFonts w:ascii="Garamond" w:hAnsi="Garamond" w:cs="Courier New"/>
          <w:noProof/>
          <w:sz w:val="20"/>
          <w:szCs w:val="20"/>
        </w:rPr>
      </w:pPr>
      <w:r w:rsidRPr="00E5328F">
        <w:rPr>
          <w:rFonts w:ascii="Courier New" w:hAnsi="Courier New" w:cs="Courier New"/>
          <w:noProof/>
          <w:sz w:val="14"/>
          <w:szCs w:val="14"/>
        </w:rPr>
        <w:t>…</w:t>
      </w:r>
      <w:r w:rsidR="00322A51" w:rsidRPr="003B0852">
        <w:rPr>
          <w:rFonts w:ascii="Garamond" w:hAnsi="Garamond" w:cs="Courier New"/>
          <w:noProof/>
          <w:sz w:val="20"/>
          <w:szCs w:val="20"/>
        </w:rPr>
        <w:t xml:space="preserve">pour que cela ne lui vienne même pas à l'idée, même quand les preuves commençaient à pleuvoir.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Ce qui est interdit c'est le </w:t>
      </w:r>
      <w:r w:rsidRPr="003B0852">
        <w:rPr>
          <w:rFonts w:ascii="Garamond" w:hAnsi="Garamond"/>
          <w:i/>
          <w:iCs/>
          <w:noProof/>
          <w:sz w:val="20"/>
          <w:szCs w:val="20"/>
        </w:rPr>
        <w:t>jouir</w:t>
      </w:r>
      <w:r w:rsidR="005C7242" w:rsidRPr="003B0852">
        <w:rPr>
          <w:rFonts w:ascii="Garamond" w:hAnsi="Garamond"/>
          <w:i/>
          <w:iCs/>
          <w:noProof/>
          <w:sz w:val="20"/>
          <w:szCs w:val="20"/>
        </w:rPr>
        <w:t xml:space="preserve"> </w:t>
      </w:r>
      <w:r w:rsidRPr="003B0852">
        <w:rPr>
          <w:rFonts w:ascii="Garamond" w:hAnsi="Garamond"/>
          <w:i/>
          <w:iCs/>
          <w:noProof/>
          <w:sz w:val="20"/>
          <w:szCs w:val="20"/>
        </w:rPr>
        <w:t>de</w:t>
      </w:r>
      <w:r w:rsidR="005C7242" w:rsidRPr="003B0852">
        <w:rPr>
          <w:rFonts w:ascii="Garamond" w:hAnsi="Garamond"/>
          <w:i/>
          <w:iCs/>
          <w:noProof/>
          <w:sz w:val="20"/>
          <w:szCs w:val="20"/>
        </w:rPr>
        <w:t xml:space="preserve"> </w:t>
      </w:r>
      <w:r w:rsidRPr="003B0852">
        <w:rPr>
          <w:rFonts w:ascii="Garamond" w:hAnsi="Garamond"/>
          <w:i/>
          <w:iCs/>
          <w:noProof/>
          <w:sz w:val="20"/>
          <w:szCs w:val="20"/>
        </w:rPr>
        <w:t>la</w:t>
      </w:r>
      <w:r w:rsidRPr="003B0852">
        <w:rPr>
          <w:rFonts w:ascii="Garamond" w:hAnsi="Garamond"/>
          <w:i/>
          <w:iCs/>
          <w:noProof/>
          <w:sz w:val="20"/>
          <w:szCs w:val="20"/>
        </w:rPr>
        <w:softHyphen/>
      </w:r>
      <w:r w:rsidR="005C7242" w:rsidRPr="003B0852">
        <w:rPr>
          <w:rFonts w:ascii="Garamond" w:hAnsi="Garamond"/>
          <w:i/>
          <w:iCs/>
          <w:noProof/>
          <w:sz w:val="20"/>
          <w:szCs w:val="20"/>
        </w:rPr>
        <w:t xml:space="preserve"> </w:t>
      </w:r>
      <w:r w:rsidRPr="003B0852">
        <w:rPr>
          <w:rFonts w:ascii="Garamond" w:hAnsi="Garamond"/>
          <w:i/>
          <w:iCs/>
          <w:noProof/>
          <w:sz w:val="20"/>
          <w:szCs w:val="20"/>
        </w:rPr>
        <w:t>mère</w:t>
      </w:r>
      <w:r w:rsidRPr="003B0852">
        <w:rPr>
          <w:rFonts w:ascii="Garamond" w:hAnsi="Garamond" w:cs="Courier New"/>
          <w:noProof/>
          <w:sz w:val="20"/>
          <w:szCs w:val="20"/>
        </w:rPr>
        <w:t xml:space="preserve"> et cela se </w:t>
      </w:r>
      <w:r w:rsidRPr="003B0852">
        <w:rPr>
          <w:rFonts w:ascii="Garamond" w:hAnsi="Garamond" w:cs="Courier New"/>
          <w:iCs/>
          <w:noProof/>
          <w:sz w:val="20"/>
          <w:szCs w:val="20"/>
        </w:rPr>
        <w:t>confirme</w:t>
      </w:r>
      <w:r w:rsidRPr="003B0852">
        <w:rPr>
          <w:rFonts w:ascii="Garamond" w:hAnsi="Garamond" w:cs="Courier New"/>
          <w:noProof/>
          <w:sz w:val="20"/>
          <w:szCs w:val="20"/>
        </w:rPr>
        <w:t xml:space="preserve"> dans la formulation sous une autre forme…</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il est indispensable de les rapprocher toutes pour saisir ce que FREUD articule</w:t>
      </w:r>
    </w:p>
    <w:p w:rsidR="00514A84"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…celle de </w:t>
      </w:r>
      <w:r w:rsidRPr="003B0852">
        <w:rPr>
          <w:rFonts w:ascii="Garamond" w:hAnsi="Garamond"/>
          <w:i/>
          <w:noProof/>
          <w:sz w:val="20"/>
          <w:szCs w:val="20"/>
        </w:rPr>
        <w:t xml:space="preserve">Totem et </w:t>
      </w:r>
      <w:r w:rsidRPr="003B0852">
        <w:rPr>
          <w:rFonts w:ascii="Garamond" w:hAnsi="Garamond"/>
          <w:i/>
          <w:iCs/>
          <w:noProof/>
          <w:sz w:val="20"/>
          <w:szCs w:val="20"/>
        </w:rPr>
        <w:t>Tabou</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Le </w:t>
      </w:r>
      <w:r w:rsidR="00BF307E" w:rsidRPr="003B0852">
        <w:rPr>
          <w:rFonts w:ascii="Garamond" w:hAnsi="Garamond" w:cs="Courier New"/>
          <w:noProof/>
          <w:sz w:val="20"/>
          <w:szCs w:val="20"/>
        </w:rPr>
        <w:t>« </w:t>
      </w:r>
      <w:r w:rsidRPr="003B0852">
        <w:rPr>
          <w:rFonts w:ascii="Garamond" w:hAnsi="Garamond"/>
          <w:i/>
          <w:noProof/>
          <w:sz w:val="20"/>
          <w:szCs w:val="20"/>
        </w:rPr>
        <w:t>meurtre du père</w:t>
      </w:r>
      <w:r w:rsidR="00BF307E" w:rsidRPr="003B0852">
        <w:rPr>
          <w:rFonts w:ascii="Garamond" w:hAnsi="Garamond" w:cs="Courier New"/>
          <w:noProof/>
          <w:sz w:val="20"/>
          <w:szCs w:val="20"/>
        </w:rPr>
        <w:t> »</w:t>
      </w:r>
      <w:r w:rsidRPr="003B0852">
        <w:rPr>
          <w:rFonts w:ascii="Garamond" w:hAnsi="Garamond" w:cs="Courier New"/>
          <w:noProof/>
          <w:sz w:val="20"/>
          <w:szCs w:val="20"/>
        </w:rPr>
        <w:t xml:space="preserve"> aveugle tous ces jeunes taureaux imbéciles que je vois graviter de temps en temps autour de</w:t>
      </w:r>
      <w:r w:rsidR="00E5328F">
        <w:rPr>
          <w:rFonts w:ascii="Garamond" w:hAnsi="Garamond" w:cs="Courier New"/>
          <w:noProof/>
          <w:sz w:val="20"/>
          <w:szCs w:val="20"/>
        </w:rPr>
        <w:t xml:space="preserve"> moi </w:t>
      </w:r>
    </w:p>
    <w:p w:rsidR="00322A51" w:rsidRPr="003B0852" w:rsidRDefault="00E5328F">
      <w:pPr>
        <w:rPr>
          <w:rFonts w:ascii="Garamond" w:hAnsi="Garamond" w:cs="Courier New"/>
          <w:noProof/>
          <w:sz w:val="20"/>
          <w:szCs w:val="20"/>
        </w:rPr>
      </w:pPr>
      <w:r>
        <w:rPr>
          <w:rFonts w:ascii="Garamond" w:hAnsi="Garamond" w:cs="Courier New"/>
          <w:noProof/>
          <w:sz w:val="20"/>
          <w:szCs w:val="20"/>
        </w:rPr>
        <w:t xml:space="preserve">dans des arènes ridicules. </w:t>
      </w:r>
      <w:r w:rsidR="00322A51" w:rsidRPr="003B0852">
        <w:rPr>
          <w:rFonts w:ascii="Garamond" w:hAnsi="Garamond" w:cs="Courier New"/>
          <w:noProof/>
          <w:sz w:val="20"/>
          <w:szCs w:val="20"/>
        </w:rPr>
        <w:t xml:space="preserve">Le </w:t>
      </w:r>
      <w:r w:rsidR="00BF307E" w:rsidRPr="003B0852">
        <w:rPr>
          <w:rFonts w:ascii="Garamond" w:hAnsi="Garamond" w:cs="Courier New"/>
          <w:noProof/>
          <w:sz w:val="20"/>
          <w:szCs w:val="20"/>
        </w:rPr>
        <w:t>« </w:t>
      </w:r>
      <w:r w:rsidR="00BF307E" w:rsidRPr="003B0852">
        <w:rPr>
          <w:rFonts w:ascii="Garamond" w:hAnsi="Garamond"/>
          <w:i/>
          <w:noProof/>
          <w:sz w:val="20"/>
          <w:szCs w:val="20"/>
        </w:rPr>
        <w:t>meurtre du père</w:t>
      </w:r>
      <w:r w:rsidR="00BF307E" w:rsidRPr="003B0852">
        <w:rPr>
          <w:rFonts w:ascii="Garamond" w:hAnsi="Garamond" w:cs="Courier New"/>
          <w:noProof/>
          <w:sz w:val="20"/>
          <w:szCs w:val="20"/>
        </w:rPr>
        <w:t> »</w:t>
      </w:r>
      <w:r w:rsidR="00322A51" w:rsidRPr="003B0852">
        <w:rPr>
          <w:rFonts w:ascii="Garamond" w:hAnsi="Garamond" w:cs="Courier New"/>
          <w:noProof/>
          <w:sz w:val="20"/>
          <w:szCs w:val="20"/>
        </w:rPr>
        <w:t xml:space="preserve"> veut justement dire qu'on ne peut pas le tuer : </w:t>
      </w:r>
      <w:r w:rsidR="00322A51" w:rsidRPr="003B0852">
        <w:rPr>
          <w:rFonts w:ascii="Garamond" w:hAnsi="Garamond"/>
          <w:i/>
          <w:noProof/>
          <w:sz w:val="20"/>
          <w:szCs w:val="20"/>
        </w:rPr>
        <w:t>il est déjà mort depuis toujours</w:t>
      </w:r>
      <w:r w:rsidR="00322A51" w:rsidRPr="003B0852">
        <w:rPr>
          <w:rFonts w:ascii="Garamond" w:hAnsi="Garamond" w:cs="Courier New"/>
          <w:noProof/>
          <w:sz w:val="20"/>
          <w:szCs w:val="20"/>
        </w:rPr>
        <w:t xml:space="preserve">. </w:t>
      </w:r>
    </w:p>
    <w:p w:rsidR="00322A51" w:rsidRPr="003B0852" w:rsidRDefault="00322A51" w:rsidP="00E5328F">
      <w:pPr>
        <w:rPr>
          <w:rFonts w:ascii="Garamond" w:hAnsi="Garamond"/>
          <w:i/>
          <w:noProof/>
          <w:sz w:val="20"/>
          <w:szCs w:val="20"/>
        </w:rPr>
      </w:pPr>
      <w:r w:rsidRPr="003B0852">
        <w:rPr>
          <w:rFonts w:ascii="Garamond" w:hAnsi="Garamond" w:cs="Courier New"/>
          <w:noProof/>
          <w:sz w:val="20"/>
          <w:szCs w:val="20"/>
        </w:rPr>
        <w:t xml:space="preserve">C'est bien pour cela qu'il s'accroche </w:t>
      </w:r>
      <w:r w:rsidRPr="003B0852">
        <w:rPr>
          <w:rFonts w:ascii="Garamond" w:hAnsi="Garamond"/>
          <w:i/>
          <w:noProof/>
          <w:sz w:val="20"/>
          <w:szCs w:val="20"/>
        </w:rPr>
        <w:t>quelque chose de sensé</w:t>
      </w:r>
      <w:r w:rsidR="00E5328F">
        <w:rPr>
          <w:rFonts w:ascii="Garamond" w:hAnsi="Garamond" w:cs="Courier New"/>
          <w:noProof/>
          <w:sz w:val="20"/>
          <w:szCs w:val="20"/>
        </w:rPr>
        <w:t xml:space="preserve"> - </w:t>
      </w:r>
      <w:r w:rsidRPr="003B0852">
        <w:rPr>
          <w:rFonts w:ascii="Garamond" w:hAnsi="Garamond"/>
          <w:i/>
          <w:noProof/>
          <w:sz w:val="20"/>
          <w:szCs w:val="20"/>
        </w:rPr>
        <w:t xml:space="preserve">même dans des lieux où il est paradoxal de voir bramer </w:t>
      </w:r>
      <w:r w:rsidR="002839F7" w:rsidRPr="003B0852">
        <w:rPr>
          <w:rFonts w:ascii="Garamond" w:hAnsi="Garamond"/>
          <w:i/>
          <w:noProof/>
          <w:sz w:val="20"/>
          <w:szCs w:val="20"/>
        </w:rPr>
        <w:t>« </w:t>
      </w:r>
      <w:r w:rsidR="00BF307E" w:rsidRPr="003B0852">
        <w:rPr>
          <w:rFonts w:ascii="Garamond" w:hAnsi="Garamond"/>
          <w:i/>
          <w:noProof/>
          <w:sz w:val="20"/>
          <w:szCs w:val="20"/>
        </w:rPr>
        <w:t>D</w:t>
      </w:r>
      <w:r w:rsidRPr="003B0852">
        <w:rPr>
          <w:rFonts w:ascii="Garamond" w:hAnsi="Garamond"/>
          <w:i/>
          <w:noProof/>
          <w:sz w:val="20"/>
          <w:szCs w:val="20"/>
        </w:rPr>
        <w:t>ieu est mort</w:t>
      </w:r>
      <w:r w:rsidR="002839F7" w:rsidRPr="003B0852">
        <w:rPr>
          <w:rFonts w:ascii="Garamond" w:hAnsi="Garamond"/>
          <w:i/>
          <w:noProof/>
          <w:sz w:val="20"/>
          <w:szCs w:val="20"/>
        </w:rPr>
        <w:t> »</w:t>
      </w:r>
      <w:r w:rsidR="00E5328F">
        <w:rPr>
          <w:rFonts w:ascii="Garamond" w:hAnsi="Garamond"/>
          <w:i/>
          <w:noProof/>
          <w:sz w:val="20"/>
          <w:szCs w:val="20"/>
        </w:rPr>
        <w:t xml:space="preserve"> -</w:t>
      </w:r>
    </w:p>
    <w:p w:rsidR="00322A51" w:rsidRPr="00E5328F" w:rsidRDefault="00322A51" w:rsidP="00E5328F">
      <w:pPr>
        <w:rPr>
          <w:rFonts w:ascii="Garamond" w:hAnsi="Garamond" w:cs="Courier New"/>
          <w:noProof/>
          <w:sz w:val="20"/>
          <w:szCs w:val="20"/>
        </w:rPr>
      </w:pPr>
      <w:r w:rsidRPr="003B0852">
        <w:rPr>
          <w:rFonts w:ascii="Garamond" w:hAnsi="Garamond" w:cs="Courier New"/>
          <w:noProof/>
          <w:sz w:val="20"/>
          <w:szCs w:val="20"/>
        </w:rPr>
        <w:t xml:space="preserve">c'est qu'évidemment, à ne pas y penser, on risque </w:t>
      </w:r>
      <w:r w:rsidR="00E5328F">
        <w:rPr>
          <w:rFonts w:ascii="Garamond" w:hAnsi="Garamond" w:cs="Courier New"/>
          <w:noProof/>
          <w:sz w:val="20"/>
          <w:szCs w:val="20"/>
        </w:rPr>
        <w:t xml:space="preserve">de perdre une face des choses. </w:t>
      </w:r>
      <w:r w:rsidRPr="003B0852">
        <w:rPr>
          <w:rFonts w:ascii="Garamond" w:hAnsi="Garamond" w:cs="Courier New"/>
          <w:noProof/>
          <w:sz w:val="20"/>
        </w:rPr>
        <w:t xml:space="preserve">Au départ, le père est mort. </w:t>
      </w:r>
    </w:p>
    <w:p w:rsidR="00E5328F" w:rsidRDefault="00E5328F">
      <w:pPr>
        <w:pStyle w:val="Corpsdetexte"/>
        <w:jc w:val="left"/>
        <w:rPr>
          <w:rFonts w:ascii="Garamond" w:hAnsi="Garamond" w:cs="Courier New"/>
          <w:noProof/>
          <w:sz w:val="20"/>
        </w:rPr>
      </w:pPr>
    </w:p>
    <w:p w:rsidR="00E5328F" w:rsidRDefault="00322A51">
      <w:pPr>
        <w:pStyle w:val="Corpsdetexte"/>
        <w:jc w:val="left"/>
        <w:rPr>
          <w:rFonts w:ascii="Garamond" w:hAnsi="Garamond" w:cs="Courier New"/>
          <w:noProof/>
          <w:sz w:val="20"/>
        </w:rPr>
      </w:pPr>
      <w:r w:rsidRPr="003B0852">
        <w:rPr>
          <w:rFonts w:ascii="Garamond" w:hAnsi="Garamond" w:cs="Courier New"/>
          <w:noProof/>
          <w:sz w:val="20"/>
        </w:rPr>
        <w:t>Seulement voilà</w:t>
      </w:r>
      <w:r w:rsidR="00BF307E" w:rsidRPr="003B0852">
        <w:rPr>
          <w:rFonts w:ascii="Garamond" w:hAnsi="Garamond" w:cs="Courier New"/>
          <w:noProof/>
          <w:sz w:val="20"/>
        </w:rPr>
        <w:t>,</w:t>
      </w:r>
      <w:r w:rsidRPr="003B0852">
        <w:rPr>
          <w:rFonts w:ascii="Garamond" w:hAnsi="Garamond" w:cs="Courier New"/>
          <w:noProof/>
          <w:sz w:val="20"/>
        </w:rPr>
        <w:t xml:space="preserve"> il reste le </w:t>
      </w:r>
      <w:r w:rsidRPr="003B0852">
        <w:rPr>
          <w:rFonts w:ascii="Garamond" w:hAnsi="Garamond"/>
          <w:i/>
          <w:noProof/>
          <w:color w:val="0000CC"/>
          <w:sz w:val="20"/>
        </w:rPr>
        <w:t>Nom du père</w:t>
      </w:r>
      <w:r w:rsidRPr="003B0852">
        <w:rPr>
          <w:rFonts w:ascii="Garamond" w:hAnsi="Garamond" w:cs="Courier New"/>
          <w:noProof/>
          <w:sz w:val="20"/>
        </w:rPr>
        <w:t xml:space="preserve"> et tout tourne autour de cela. Si la dernière fois c'est par là que j'ai commencé, </w:t>
      </w:r>
    </w:p>
    <w:p w:rsidR="00322A51" w:rsidRPr="003B0852" w:rsidRDefault="00322A51" w:rsidP="00E5328F">
      <w:pPr>
        <w:pStyle w:val="Corpsdetexte"/>
        <w:jc w:val="left"/>
        <w:rPr>
          <w:rFonts w:ascii="Garamond" w:hAnsi="Garamond" w:cs="Courier New"/>
          <w:noProof/>
          <w:sz w:val="20"/>
        </w:rPr>
      </w:pPr>
      <w:r w:rsidRPr="003B0852">
        <w:rPr>
          <w:rFonts w:ascii="Garamond" w:hAnsi="Garamond" w:cs="Courier New"/>
          <w:noProof/>
          <w:sz w:val="20"/>
        </w:rPr>
        <w:t>c'</w:t>
      </w:r>
      <w:r w:rsidR="00E5328F">
        <w:rPr>
          <w:rFonts w:ascii="Garamond" w:hAnsi="Garamond" w:cs="Courier New"/>
          <w:noProof/>
          <w:sz w:val="20"/>
        </w:rPr>
        <w:t xml:space="preserve">est par là aussi que je finis. </w:t>
      </w:r>
      <w:r w:rsidRPr="003B0852">
        <w:rPr>
          <w:rFonts w:ascii="Garamond" w:hAnsi="Garamond" w:cs="Courier New"/>
          <w:noProof/>
          <w:sz w:val="20"/>
        </w:rPr>
        <w:t xml:space="preserve">La vertu du </w:t>
      </w:r>
      <w:r w:rsidR="00BF307E" w:rsidRPr="003B0852">
        <w:rPr>
          <w:rFonts w:ascii="Garamond" w:hAnsi="Garamond"/>
          <w:i/>
          <w:noProof/>
          <w:color w:val="0000CC"/>
          <w:sz w:val="20"/>
        </w:rPr>
        <w:t>Nom du père</w:t>
      </w:r>
      <w:r w:rsidRPr="003B0852">
        <w:rPr>
          <w:rFonts w:ascii="Garamond" w:hAnsi="Garamond" w:cs="Courier New"/>
          <w:noProof/>
          <w:sz w:val="20"/>
        </w:rPr>
        <w:t>…</w:t>
      </w:r>
      <w:r w:rsidR="00E5328F">
        <w:rPr>
          <w:rFonts w:ascii="Garamond" w:hAnsi="Garamond" w:cs="Courier New"/>
          <w:noProof/>
          <w:sz w:val="20"/>
        </w:rPr>
        <w:t xml:space="preserve"> </w:t>
      </w:r>
      <w:r w:rsidRPr="003B0852">
        <w:rPr>
          <w:rFonts w:ascii="Garamond" w:hAnsi="Garamond" w:cs="Courier New"/>
          <w:noProof/>
          <w:sz w:val="20"/>
        </w:rPr>
        <w:t>cela je ne l'invente pas, je veux dire que ce n'est pas de mon cru</w:t>
      </w:r>
    </w:p>
    <w:p w:rsidR="00514A84" w:rsidRPr="003B0852" w:rsidRDefault="00322A51">
      <w:pPr>
        <w:pStyle w:val="Corpsdetexte"/>
        <w:jc w:val="left"/>
        <w:rPr>
          <w:rFonts w:ascii="Garamond" w:hAnsi="Garamond" w:cs="Courier New"/>
          <w:noProof/>
          <w:sz w:val="20"/>
        </w:rPr>
      </w:pPr>
      <w:r w:rsidRPr="003B0852">
        <w:rPr>
          <w:rFonts w:ascii="Garamond" w:hAnsi="Garamond" w:cs="Courier New"/>
          <w:noProof/>
          <w:sz w:val="20"/>
        </w:rPr>
        <w:t xml:space="preserve">dans FREUD c'est écrit : </w:t>
      </w:r>
      <w:r w:rsidRPr="00E678DD">
        <w:rPr>
          <w:rFonts w:ascii="Garamond" w:hAnsi="Garamond" w:cs="Courier New"/>
          <w:i/>
          <w:noProof/>
          <w:sz w:val="20"/>
        </w:rPr>
        <w:t>la différence</w:t>
      </w:r>
      <w:r w:rsidRPr="003B0852">
        <w:rPr>
          <w:rFonts w:ascii="Garamond" w:hAnsi="Garamond" w:cs="Courier New"/>
          <w:noProof/>
          <w:sz w:val="20"/>
        </w:rPr>
        <w:t xml:space="preserve"> </w:t>
      </w:r>
      <w:r w:rsidR="00E5328F">
        <w:rPr>
          <w:rFonts w:ascii="Courier New" w:hAnsi="Courier New" w:cs="Courier New"/>
          <w:noProof/>
          <w:sz w:val="14"/>
          <w:szCs w:val="14"/>
        </w:rPr>
        <w:t>–</w:t>
      </w:r>
      <w:r w:rsidRPr="003B0852">
        <w:rPr>
          <w:rFonts w:ascii="Garamond" w:hAnsi="Garamond" w:cs="Courier New"/>
          <w:noProof/>
          <w:sz w:val="20"/>
        </w:rPr>
        <w:t xml:space="preserve"> dit</w:t>
      </w:r>
      <w:r w:rsidR="00E5328F">
        <w:rPr>
          <w:rFonts w:ascii="Courier New" w:hAnsi="Courier New" w:cs="Courier New"/>
          <w:noProof/>
          <w:sz w:val="14"/>
          <w:szCs w:val="14"/>
        </w:rPr>
        <w:t>-</w:t>
      </w:r>
      <w:r w:rsidRPr="003B0852">
        <w:rPr>
          <w:rFonts w:ascii="Garamond" w:hAnsi="Garamond" w:cs="Courier New"/>
          <w:noProof/>
          <w:sz w:val="20"/>
        </w:rPr>
        <w:t xml:space="preserve">il quelque part </w:t>
      </w:r>
      <w:r w:rsidR="00E5328F">
        <w:rPr>
          <w:rFonts w:ascii="Courier New" w:hAnsi="Courier New" w:cs="Courier New"/>
          <w:noProof/>
          <w:sz w:val="14"/>
          <w:szCs w:val="14"/>
        </w:rPr>
        <w:t xml:space="preserve">- </w:t>
      </w:r>
      <w:r w:rsidRPr="00E678DD">
        <w:rPr>
          <w:rFonts w:ascii="Garamond" w:hAnsi="Garamond" w:cs="Courier New"/>
          <w:i/>
          <w:noProof/>
          <w:sz w:val="20"/>
        </w:rPr>
        <w:t>entre le champ de l'homme et celui, disons de l'animalité, consiste</w:t>
      </w:r>
      <w:r w:rsidR="00514A84" w:rsidRPr="003B0852">
        <w:rPr>
          <w:rFonts w:ascii="Garamond" w:hAnsi="Garamond" w:cs="Courier New"/>
          <w:noProof/>
          <w:sz w:val="20"/>
        </w:rPr>
        <w:t>…</w:t>
      </w:r>
    </w:p>
    <w:p w:rsidR="00514A84" w:rsidRPr="003B0852" w:rsidRDefault="00322A51" w:rsidP="00514A84">
      <w:pPr>
        <w:pStyle w:val="Corpsdetexte"/>
        <w:ind w:left="708"/>
        <w:jc w:val="left"/>
        <w:rPr>
          <w:rFonts w:ascii="Garamond" w:hAnsi="Garamond" w:cs="Courier New"/>
          <w:noProof/>
          <w:sz w:val="20"/>
        </w:rPr>
      </w:pPr>
      <w:r w:rsidRPr="003B0852">
        <w:rPr>
          <w:rFonts w:ascii="Garamond" w:hAnsi="Garamond" w:cs="Courier New"/>
          <w:noProof/>
          <w:sz w:val="20"/>
        </w:rPr>
        <w:t>où que ce soit, même quand cela ne se produit que sous des formes masquées</w:t>
      </w:r>
      <w:r w:rsidR="00514A84" w:rsidRPr="003B0852">
        <w:rPr>
          <w:rFonts w:ascii="Garamond" w:hAnsi="Garamond" w:cs="Courier New"/>
          <w:noProof/>
          <w:sz w:val="20"/>
        </w:rPr>
        <w:t xml:space="preserve">, </w:t>
      </w:r>
      <w:r w:rsidRPr="003B0852">
        <w:rPr>
          <w:rFonts w:ascii="Garamond" w:hAnsi="Garamond" w:cs="Courier New"/>
          <w:noProof/>
          <w:sz w:val="20"/>
        </w:rPr>
        <w:t>à savoir</w:t>
      </w:r>
      <w:r w:rsidR="00514A84" w:rsidRPr="003B0852">
        <w:rPr>
          <w:rFonts w:ascii="Garamond" w:hAnsi="Garamond" w:cs="Courier New"/>
          <w:noProof/>
          <w:sz w:val="20"/>
        </w:rPr>
        <w:t xml:space="preserve"> : </w:t>
      </w:r>
      <w:r w:rsidRPr="003B0852">
        <w:rPr>
          <w:rFonts w:ascii="Garamond" w:hAnsi="Garamond" w:cs="Courier New"/>
          <w:noProof/>
          <w:sz w:val="20"/>
        </w:rPr>
        <w:t xml:space="preserve">quand on dit qu'il y en a certains qui n'ont pas l'idée de ce que c'est que le rôle du mâle dans la génération </w:t>
      </w:r>
      <w:r w:rsidR="00E678DD">
        <w:rPr>
          <w:rFonts w:ascii="Garamond" w:hAnsi="Garamond" w:cs="Courier New"/>
          <w:noProof/>
          <w:sz w:val="20"/>
        </w:rPr>
        <w:t>-</w:t>
      </w:r>
      <w:r w:rsidRPr="003B0852">
        <w:rPr>
          <w:rFonts w:ascii="Garamond" w:hAnsi="Garamond" w:cs="Courier New"/>
          <w:noProof/>
          <w:sz w:val="20"/>
        </w:rPr>
        <w:t xml:space="preserve"> pourquoi pas ? </w:t>
      </w:r>
    </w:p>
    <w:p w:rsidR="00322A51" w:rsidRPr="003B0852" w:rsidRDefault="00514A84">
      <w:pPr>
        <w:pStyle w:val="Corpsdetexte"/>
        <w:jc w:val="left"/>
        <w:rPr>
          <w:rFonts w:ascii="Garamond" w:hAnsi="Garamond" w:cs="Courier New"/>
          <w:noProof/>
          <w:sz w:val="20"/>
        </w:rPr>
      </w:pPr>
      <w:r w:rsidRPr="003B0852">
        <w:rPr>
          <w:rFonts w:ascii="Garamond" w:hAnsi="Garamond" w:cs="Courier New"/>
          <w:noProof/>
          <w:sz w:val="20"/>
        </w:rPr>
        <w:t>…</w:t>
      </w:r>
      <w:r w:rsidR="00322A51" w:rsidRPr="003B0852">
        <w:rPr>
          <w:rFonts w:ascii="Garamond" w:hAnsi="Garamond" w:cs="Courier New"/>
          <w:noProof/>
          <w:sz w:val="20"/>
        </w:rPr>
        <w:t>ce qu'il démontre</w:t>
      </w:r>
      <w:r w:rsidR="00E678DD">
        <w:rPr>
          <w:rFonts w:ascii="Garamond" w:hAnsi="Garamond" w:cs="Courier New"/>
          <w:noProof/>
          <w:sz w:val="20"/>
        </w:rPr>
        <w:t xml:space="preserve">, </w:t>
      </w:r>
      <w:r w:rsidR="00322A51" w:rsidRPr="003B0852">
        <w:rPr>
          <w:rFonts w:ascii="Garamond" w:hAnsi="Garamond" w:cs="Courier New"/>
          <w:noProof/>
          <w:sz w:val="20"/>
        </w:rPr>
        <w:t xml:space="preserve">je veux dire l'importance de cette </w:t>
      </w:r>
      <w:r w:rsidR="00322A51" w:rsidRPr="003B0852">
        <w:rPr>
          <w:rFonts w:ascii="Garamond" w:hAnsi="Garamond"/>
          <w:i/>
          <w:noProof/>
          <w:color w:val="0000CC"/>
          <w:sz w:val="20"/>
        </w:rPr>
        <w:t xml:space="preserve">fonction du </w:t>
      </w:r>
      <w:r w:rsidR="00BF307E" w:rsidRPr="003B0852">
        <w:rPr>
          <w:rFonts w:ascii="Garamond" w:hAnsi="Garamond"/>
          <w:i/>
          <w:noProof/>
          <w:color w:val="0000CC"/>
          <w:sz w:val="20"/>
        </w:rPr>
        <w:t>Nom du père</w:t>
      </w:r>
      <w:r w:rsidR="00E678DD">
        <w:rPr>
          <w:rFonts w:ascii="Garamond" w:hAnsi="Garamond"/>
          <w:i/>
          <w:noProof/>
          <w:color w:val="0000CC"/>
          <w:sz w:val="20"/>
        </w:rPr>
        <w:t xml:space="preserve">, </w:t>
      </w:r>
      <w:r w:rsidR="00322A51" w:rsidRPr="003B0852">
        <w:rPr>
          <w:rFonts w:ascii="Garamond" w:hAnsi="Garamond" w:cs="Courier New"/>
          <w:noProof/>
          <w:sz w:val="20"/>
        </w:rPr>
        <w:t>c'est que ceux</w:t>
      </w:r>
      <w:r w:rsidR="00E678DD">
        <w:rPr>
          <w:rFonts w:ascii="Garamond" w:hAnsi="Garamond" w:cs="Courier New"/>
          <w:noProof/>
          <w:sz w:val="20"/>
        </w:rPr>
        <w:t>-</w:t>
      </w:r>
      <w:r w:rsidR="00322A51" w:rsidRPr="003B0852">
        <w:rPr>
          <w:rFonts w:ascii="Garamond" w:hAnsi="Garamond" w:cs="Courier New"/>
          <w:noProof/>
          <w:sz w:val="20"/>
        </w:rPr>
        <w:t xml:space="preserve">là mêmes qui n'en ont pas l'idée inventent des </w:t>
      </w:r>
      <w:r w:rsidRPr="003B0852">
        <w:rPr>
          <w:rFonts w:ascii="Garamond" w:hAnsi="Garamond" w:cs="Courier New"/>
          <w:noProof/>
          <w:sz w:val="20"/>
        </w:rPr>
        <w:t>« </w:t>
      </w:r>
      <w:r w:rsidR="00322A51" w:rsidRPr="003B0852">
        <w:rPr>
          <w:rFonts w:ascii="Garamond" w:hAnsi="Garamond"/>
          <w:i/>
          <w:noProof/>
          <w:sz w:val="20"/>
        </w:rPr>
        <w:t>esprits</w:t>
      </w:r>
      <w:r w:rsidRPr="003B0852">
        <w:rPr>
          <w:rFonts w:ascii="Garamond" w:hAnsi="Garamond" w:cs="Courier New"/>
          <w:noProof/>
          <w:sz w:val="20"/>
        </w:rPr>
        <w:t> »</w:t>
      </w:r>
      <w:r w:rsidR="00322A51" w:rsidRPr="003B0852">
        <w:rPr>
          <w:rFonts w:ascii="Garamond" w:hAnsi="Garamond" w:cs="Courier New"/>
          <w:noProof/>
          <w:sz w:val="20"/>
        </w:rPr>
        <w:t xml:space="preserve"> pour la remplir. </w:t>
      </w:r>
    </w:p>
    <w:p w:rsidR="00322A51" w:rsidRPr="003B0852" w:rsidRDefault="00322A51">
      <w:pPr>
        <w:pStyle w:val="Corpsdetexte"/>
        <w:jc w:val="left"/>
        <w:rPr>
          <w:rFonts w:ascii="Garamond" w:hAnsi="Garamond" w:cs="Courier New"/>
          <w:noProof/>
          <w:sz w:val="20"/>
        </w:rPr>
      </w:pPr>
    </w:p>
    <w:p w:rsidR="00322A51" w:rsidRPr="003B0852" w:rsidRDefault="00322A51">
      <w:pPr>
        <w:pStyle w:val="Corpsdetexte"/>
        <w:jc w:val="left"/>
        <w:rPr>
          <w:rFonts w:ascii="Garamond" w:hAnsi="Garamond" w:cs="Courier New"/>
          <w:noProof/>
          <w:sz w:val="20"/>
        </w:rPr>
      </w:pPr>
      <w:r w:rsidRPr="003B0852">
        <w:rPr>
          <w:rFonts w:ascii="Garamond" w:hAnsi="Garamond" w:cs="Courier New"/>
          <w:noProof/>
          <w:sz w:val="20"/>
        </w:rPr>
        <w:t>Pour tout dire, la caractéristique est ceci, FREUD en un endroit très précis l'articule…</w:t>
      </w:r>
    </w:p>
    <w:p w:rsidR="00E678DD" w:rsidRDefault="00322A51">
      <w:pPr>
        <w:pStyle w:val="Corpsdetexte"/>
        <w:ind w:left="1416"/>
        <w:jc w:val="left"/>
        <w:rPr>
          <w:rFonts w:ascii="Garamond" w:hAnsi="Garamond" w:cs="Courier New"/>
          <w:noProof/>
          <w:sz w:val="20"/>
        </w:rPr>
      </w:pPr>
      <w:r w:rsidRPr="003B0852">
        <w:rPr>
          <w:rFonts w:ascii="Garamond" w:hAnsi="Garamond" w:cs="Courier New"/>
          <w:noProof/>
          <w:sz w:val="20"/>
        </w:rPr>
        <w:t xml:space="preserve">je ne vais pas passer mon temps à vous dire dans quelles pages et dans quelle édition puisque, maintenant, il y a des endroits où l'on fait des lectures freudiennes et il y a tout de même des gens compétents </w:t>
      </w:r>
    </w:p>
    <w:p w:rsidR="00322A51" w:rsidRPr="003B0852" w:rsidRDefault="00322A51">
      <w:pPr>
        <w:pStyle w:val="Corpsdetexte"/>
        <w:ind w:left="1416"/>
        <w:jc w:val="left"/>
        <w:rPr>
          <w:rFonts w:ascii="Garamond" w:hAnsi="Garamond" w:cs="Courier New"/>
          <w:noProof/>
          <w:sz w:val="20"/>
        </w:rPr>
      </w:pPr>
      <w:r w:rsidRPr="003B0852">
        <w:rPr>
          <w:rFonts w:ascii="Garamond" w:hAnsi="Garamond" w:cs="Courier New"/>
          <w:noProof/>
          <w:sz w:val="20"/>
        </w:rPr>
        <w:t>pour l'indiquer à ceux qui s'y intéressent</w:t>
      </w:r>
    </w:p>
    <w:p w:rsidR="00322A51" w:rsidRPr="003B0852" w:rsidRDefault="00322A51">
      <w:pPr>
        <w:pStyle w:val="Corpsdetexte"/>
        <w:jc w:val="left"/>
        <w:rPr>
          <w:rFonts w:ascii="Garamond" w:hAnsi="Garamond" w:cs="Courier New"/>
          <w:noProof/>
          <w:sz w:val="20"/>
        </w:rPr>
      </w:pPr>
      <w:r w:rsidRPr="003B0852">
        <w:rPr>
          <w:rFonts w:ascii="Garamond" w:hAnsi="Garamond" w:cs="Courier New"/>
          <w:noProof/>
          <w:sz w:val="20"/>
        </w:rPr>
        <w:t xml:space="preserve">…l'essence, pour tout dire, et </w:t>
      </w:r>
      <w:r w:rsidRPr="003B0852">
        <w:rPr>
          <w:rFonts w:ascii="Garamond" w:hAnsi="Garamond"/>
          <w:i/>
          <w:noProof/>
          <w:color w:val="0000CC"/>
          <w:sz w:val="20"/>
        </w:rPr>
        <w:t xml:space="preserve">la fonction du </w:t>
      </w:r>
      <w:r w:rsidRPr="003B0852">
        <w:rPr>
          <w:rFonts w:ascii="Garamond" w:hAnsi="Garamond"/>
          <w:i/>
          <w:iCs/>
          <w:noProof/>
          <w:color w:val="0000CC"/>
          <w:sz w:val="20"/>
        </w:rPr>
        <w:t>père comme Nom</w:t>
      </w:r>
      <w:r w:rsidRPr="003B0852">
        <w:rPr>
          <w:rFonts w:ascii="Garamond" w:hAnsi="Garamond" w:cs="Courier New"/>
          <w:noProof/>
          <w:sz w:val="20"/>
        </w:rPr>
        <w:t xml:space="preserve">, comme pivot du discours, tient précisément en ceci qu'après tout, </w:t>
      </w:r>
      <w:r w:rsidRPr="003B0852">
        <w:rPr>
          <w:rFonts w:ascii="Garamond" w:hAnsi="Garamond"/>
          <w:i/>
          <w:noProof/>
          <w:color w:val="0000CC"/>
          <w:sz w:val="20"/>
        </w:rPr>
        <w:t>on ne peut jamais savoir qui c'est qui est le père</w:t>
      </w:r>
      <w:r w:rsidR="00E678DD">
        <w:rPr>
          <w:rFonts w:ascii="Garamond" w:hAnsi="Garamond" w:cs="Courier New"/>
          <w:noProof/>
          <w:sz w:val="20"/>
        </w:rPr>
        <w:t xml:space="preserve">. </w:t>
      </w:r>
      <w:r w:rsidRPr="003B0852">
        <w:rPr>
          <w:rFonts w:ascii="Garamond" w:hAnsi="Garamond" w:cs="Courier New"/>
          <w:noProof/>
          <w:sz w:val="20"/>
        </w:rPr>
        <w:t xml:space="preserve">Allez toujours chercher, c'est une question de foi. </w:t>
      </w:r>
    </w:p>
    <w:p w:rsidR="00514A84" w:rsidRPr="003B0852" w:rsidRDefault="00514A84">
      <w:pPr>
        <w:pStyle w:val="Corpsdetexte"/>
        <w:jc w:val="left"/>
        <w:rPr>
          <w:rFonts w:ascii="Garamond" w:hAnsi="Garamond" w:cs="Courier New"/>
          <w:noProof/>
          <w:sz w:val="20"/>
        </w:rPr>
      </w:pPr>
    </w:p>
    <w:p w:rsidR="00322A51" w:rsidRPr="003B0852" w:rsidRDefault="00322A51">
      <w:pPr>
        <w:pStyle w:val="Corpsdetexte"/>
        <w:jc w:val="left"/>
        <w:rPr>
          <w:rFonts w:ascii="Garamond" w:hAnsi="Garamond" w:cs="Courier New"/>
          <w:noProof/>
          <w:sz w:val="20"/>
        </w:rPr>
      </w:pPr>
      <w:r w:rsidRPr="003B0852">
        <w:rPr>
          <w:rFonts w:ascii="Garamond" w:hAnsi="Garamond" w:cs="Courier New"/>
          <w:noProof/>
          <w:sz w:val="20"/>
        </w:rPr>
        <w:t xml:space="preserve">Avec le progrès des sciences, on arrive dans certains cas à savoir qui il n'est pas, mais enfin il reste quand même un inconnu. </w:t>
      </w:r>
    </w:p>
    <w:p w:rsidR="00322A51" w:rsidRPr="003B0852" w:rsidRDefault="00322A51">
      <w:pPr>
        <w:pStyle w:val="Corpsdetexte"/>
        <w:jc w:val="left"/>
        <w:rPr>
          <w:rFonts w:ascii="Garamond" w:hAnsi="Garamond" w:cs="Courier New"/>
          <w:noProof/>
          <w:sz w:val="20"/>
        </w:rPr>
      </w:pPr>
      <w:r w:rsidRPr="003B0852">
        <w:rPr>
          <w:rFonts w:ascii="Garamond" w:hAnsi="Garamond" w:cs="Courier New"/>
          <w:noProof/>
          <w:sz w:val="20"/>
        </w:rPr>
        <w:t xml:space="preserve">Cette introduction, d'ailleurs, de la recherche biologique de la paternité, il est tout à fait sûr que cela peut n'être pas du tout sans incidence sur la fonction du </w:t>
      </w:r>
      <w:r w:rsidR="002839F7" w:rsidRPr="003B0852">
        <w:rPr>
          <w:rFonts w:ascii="Garamond" w:hAnsi="Garamond"/>
          <w:i/>
          <w:noProof/>
          <w:color w:val="0000CC"/>
          <w:sz w:val="20"/>
        </w:rPr>
        <w:t>Nom du père</w:t>
      </w:r>
      <w:r w:rsidRPr="003B0852">
        <w:rPr>
          <w:rFonts w:ascii="Garamond" w:hAnsi="Garamond" w:cs="Courier New"/>
          <w:noProof/>
          <w:sz w:val="20"/>
        </w:rPr>
        <w:t>.</w:t>
      </w:r>
    </w:p>
    <w:p w:rsidR="00322A51" w:rsidRPr="003B0852" w:rsidRDefault="00322A51">
      <w:pPr>
        <w:rPr>
          <w:rFonts w:ascii="Garamond" w:hAnsi="Garamond" w:cs="Courier New"/>
          <w:noProof/>
          <w:sz w:val="20"/>
          <w:szCs w:val="20"/>
        </w:rPr>
      </w:pPr>
    </w:p>
    <w:p w:rsidR="00E678DD" w:rsidRDefault="00322A51">
      <w:pPr>
        <w:rPr>
          <w:rFonts w:ascii="Garamond" w:hAnsi="Garamond" w:cs="Courier New"/>
          <w:noProof/>
          <w:sz w:val="20"/>
          <w:szCs w:val="20"/>
        </w:rPr>
      </w:pPr>
      <w:r w:rsidRPr="003B0852">
        <w:rPr>
          <w:rFonts w:ascii="Garamond" w:hAnsi="Garamond" w:cs="Courier New"/>
          <w:noProof/>
          <w:sz w:val="20"/>
          <w:szCs w:val="20"/>
        </w:rPr>
        <w:t xml:space="preserve">Donc, c'est ici, au point où c'est justement de ne se </w:t>
      </w:r>
      <w:r w:rsidRPr="003B0852">
        <w:rPr>
          <w:rFonts w:ascii="Garamond" w:hAnsi="Garamond"/>
          <w:i/>
          <w:iCs/>
          <w:noProof/>
          <w:sz w:val="20"/>
          <w:szCs w:val="20"/>
        </w:rPr>
        <w:t>maintenir que symbolique</w:t>
      </w:r>
      <w:r w:rsidRPr="003B0852">
        <w:rPr>
          <w:rFonts w:ascii="Garamond" w:hAnsi="Garamond" w:cs="Courier New"/>
          <w:noProof/>
          <w:sz w:val="20"/>
          <w:szCs w:val="20"/>
        </w:rPr>
        <w:t xml:space="preserve">, qu'est le pivot autour de quoi tourne tout un champ de la subjectivité, nous avons à prendre l'autre face de ce qu'il en est du rapport à </w:t>
      </w:r>
      <w:r w:rsidRPr="003B0852">
        <w:rPr>
          <w:rFonts w:ascii="Garamond" w:hAnsi="Garamond"/>
          <w:i/>
          <w:noProof/>
          <w:color w:val="0000CC"/>
          <w:sz w:val="20"/>
          <w:szCs w:val="20"/>
        </w:rPr>
        <w:t>la jouissance</w:t>
      </w:r>
      <w:r w:rsidR="00E678DD">
        <w:rPr>
          <w:rFonts w:ascii="Garamond" w:hAnsi="Garamond"/>
          <w:i/>
          <w:noProof/>
          <w:color w:val="0000CC"/>
          <w:sz w:val="20"/>
          <w:szCs w:val="20"/>
        </w:rPr>
        <w:t>,</w:t>
      </w:r>
      <w:r w:rsidRPr="003B0852">
        <w:rPr>
          <w:rFonts w:ascii="Garamond" w:hAnsi="Garamond" w:cs="Courier New"/>
          <w:noProof/>
          <w:sz w:val="20"/>
          <w:szCs w:val="20"/>
        </w:rPr>
        <w:t xml:space="preserve"> et pour tout dire </w:t>
      </w:r>
    </w:p>
    <w:p w:rsidR="005C7242" w:rsidRPr="003B0852" w:rsidRDefault="00322A51">
      <w:pPr>
        <w:rPr>
          <w:rFonts w:ascii="Garamond" w:hAnsi="Garamond" w:cs="Courier New"/>
          <w:noProof/>
          <w:sz w:val="20"/>
          <w:szCs w:val="20"/>
        </w:rPr>
      </w:pPr>
      <w:r w:rsidRPr="003B0852">
        <w:rPr>
          <w:rFonts w:ascii="Garamond" w:hAnsi="Garamond" w:cs="Courier New"/>
          <w:noProof/>
          <w:sz w:val="20"/>
          <w:szCs w:val="20"/>
        </w:rPr>
        <w:t>à pouvoir nous avancer</w:t>
      </w:r>
      <w:r w:rsidR="00E678DD">
        <w:rPr>
          <w:rFonts w:ascii="Garamond" w:hAnsi="Garamond" w:cs="Courier New"/>
          <w:noProof/>
          <w:sz w:val="20"/>
          <w:szCs w:val="20"/>
        </w:rPr>
        <w:t xml:space="preserve"> - </w:t>
      </w:r>
      <w:r w:rsidRPr="003B0852">
        <w:rPr>
          <w:rFonts w:ascii="Garamond" w:hAnsi="Garamond" w:cs="Courier New"/>
          <w:noProof/>
          <w:sz w:val="20"/>
          <w:szCs w:val="20"/>
        </w:rPr>
        <w:t>ce qui est notre objet cette année</w:t>
      </w:r>
      <w:r w:rsidR="00E678DD">
        <w:rPr>
          <w:rFonts w:ascii="Garamond" w:hAnsi="Garamond" w:cs="Courier New"/>
          <w:noProof/>
          <w:sz w:val="20"/>
          <w:szCs w:val="20"/>
        </w:rPr>
        <w:t xml:space="preserve"> - </w:t>
      </w:r>
      <w:r w:rsidRPr="003B0852">
        <w:rPr>
          <w:rFonts w:ascii="Garamond" w:hAnsi="Garamond" w:cs="Courier New"/>
          <w:noProof/>
          <w:sz w:val="20"/>
          <w:szCs w:val="20"/>
        </w:rPr>
        <w:t>un peu plus loin dans ce qu'il en est</w:t>
      </w:r>
    </w:p>
    <w:p w:rsidR="005C7242"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5C7242" w:rsidRPr="003B0852" w:rsidRDefault="00322A51" w:rsidP="00083977">
      <w:pPr>
        <w:pStyle w:val="Paragraphedeliste"/>
        <w:numPr>
          <w:ilvl w:val="0"/>
          <w:numId w:val="8"/>
        </w:numPr>
        <w:rPr>
          <w:rFonts w:ascii="Garamond" w:hAnsi="Garamond" w:cs="Courier New"/>
          <w:noProof/>
          <w:sz w:val="20"/>
          <w:szCs w:val="20"/>
        </w:rPr>
      </w:pPr>
      <w:r w:rsidRPr="003B0852">
        <w:rPr>
          <w:rFonts w:ascii="Garamond" w:hAnsi="Garamond" w:cs="Courier New"/>
          <w:noProof/>
          <w:sz w:val="20"/>
          <w:szCs w:val="20"/>
        </w:rPr>
        <w:t>d</w:t>
      </w:r>
      <w:r w:rsidR="005C7242" w:rsidRPr="003B0852">
        <w:rPr>
          <w:rFonts w:ascii="Garamond" w:hAnsi="Garamond" w:cs="Courier New"/>
          <w:noProof/>
          <w:sz w:val="20"/>
          <w:szCs w:val="20"/>
        </w:rPr>
        <w:t>e</w:t>
      </w:r>
      <w:r w:rsidRPr="003B0852">
        <w:rPr>
          <w:rFonts w:ascii="Garamond" w:hAnsi="Garamond" w:cs="Courier New"/>
          <w:noProof/>
          <w:sz w:val="20"/>
          <w:szCs w:val="20"/>
        </w:rPr>
        <w:t xml:space="preserve"> </w:t>
      </w:r>
      <w:r w:rsidRPr="003B0852">
        <w:rPr>
          <w:rFonts w:ascii="Garamond" w:hAnsi="Garamond"/>
          <w:i/>
          <w:noProof/>
          <w:color w:val="0000CC"/>
          <w:sz w:val="20"/>
          <w:szCs w:val="20"/>
        </w:rPr>
        <w:t xml:space="preserve">la transmission du </w:t>
      </w:r>
      <w:r w:rsidR="002839F7" w:rsidRPr="003B0852">
        <w:rPr>
          <w:rFonts w:ascii="Garamond" w:hAnsi="Garamond"/>
          <w:i/>
          <w:noProof/>
          <w:color w:val="0000CC"/>
          <w:sz w:val="20"/>
          <w:szCs w:val="20"/>
        </w:rPr>
        <w:t>Nom du père</w:t>
      </w:r>
      <w:r w:rsidRPr="003B0852">
        <w:rPr>
          <w:rFonts w:ascii="Garamond" w:hAnsi="Garamond" w:cs="Courier New"/>
          <w:noProof/>
          <w:sz w:val="20"/>
          <w:szCs w:val="20"/>
        </w:rPr>
        <w:t>,</w:t>
      </w:r>
    </w:p>
    <w:p w:rsidR="005C7242" w:rsidRPr="003B0852" w:rsidRDefault="00322A51" w:rsidP="005C7242">
      <w:pPr>
        <w:pStyle w:val="Paragraphedeliste"/>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322A51" w:rsidP="00083977">
      <w:pPr>
        <w:pStyle w:val="Paragraphedeliste"/>
        <w:numPr>
          <w:ilvl w:val="0"/>
          <w:numId w:val="8"/>
        </w:numPr>
        <w:rPr>
          <w:rFonts w:ascii="Garamond" w:hAnsi="Garamond" w:cs="Courier New"/>
          <w:noProof/>
          <w:sz w:val="20"/>
          <w:szCs w:val="20"/>
        </w:rPr>
      </w:pPr>
      <w:r w:rsidRPr="003B0852">
        <w:rPr>
          <w:rFonts w:ascii="Garamond" w:hAnsi="Garamond" w:cs="Courier New"/>
          <w:noProof/>
          <w:sz w:val="20"/>
          <w:szCs w:val="20"/>
        </w:rPr>
        <w:t xml:space="preserve">à savoir ce qu'il en est de </w:t>
      </w:r>
      <w:r w:rsidRPr="003B0852">
        <w:rPr>
          <w:rFonts w:ascii="Garamond" w:hAnsi="Garamond"/>
          <w:i/>
          <w:noProof/>
          <w:color w:val="0000CC"/>
          <w:sz w:val="20"/>
          <w:szCs w:val="20"/>
        </w:rPr>
        <w:t>la transmission de la castration</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Je terminerai aujourd'hui ici, comme d'habitude, au point où, </w:t>
      </w:r>
      <w:r w:rsidRPr="003B0852">
        <w:rPr>
          <w:rFonts w:ascii="Garamond" w:hAnsi="Garamond"/>
          <w:i/>
          <w:noProof/>
          <w:sz w:val="20"/>
          <w:szCs w:val="20"/>
        </w:rPr>
        <w:t>cahin caha</w:t>
      </w:r>
      <w:r w:rsidRPr="003B0852">
        <w:rPr>
          <w:rFonts w:ascii="Garamond" w:hAnsi="Garamond" w:cs="Courier New"/>
          <w:noProof/>
          <w:sz w:val="20"/>
          <w:szCs w:val="20"/>
        </w:rPr>
        <w:t>, on arrive et vous dis</w:t>
      </w:r>
      <w:r w:rsidR="002839F7" w:rsidRPr="003B0852">
        <w:rPr>
          <w:rFonts w:ascii="Garamond" w:hAnsi="Garamond" w:cs="Courier New"/>
          <w:noProof/>
          <w:sz w:val="20"/>
          <w:szCs w:val="20"/>
        </w:rPr>
        <w:t> :</w:t>
      </w:r>
      <w:r w:rsidR="00E678DD">
        <w:rPr>
          <w:rFonts w:ascii="Garamond" w:hAnsi="Garamond" w:cs="Courier New"/>
          <w:noProof/>
          <w:sz w:val="20"/>
          <w:szCs w:val="20"/>
        </w:rPr>
        <w:t xml:space="preserve"> </w:t>
      </w:r>
      <w:r w:rsidRPr="003B0852">
        <w:rPr>
          <w:rFonts w:ascii="Garamond" w:hAnsi="Garamond" w:cs="Courier New"/>
          <w:noProof/>
          <w:sz w:val="20"/>
          <w:szCs w:val="20"/>
        </w:rPr>
        <w:t>à la prochaine fois.</w:t>
      </w:r>
    </w:p>
    <w:p w:rsidR="00322A51" w:rsidRDefault="00322A51">
      <w:pPr>
        <w:pStyle w:val="Titre2"/>
        <w:jc w:val="left"/>
        <w:rPr>
          <w:rFonts w:ascii="Courier New" w:hAnsi="Courier New" w:cs="Courier New"/>
          <w:noProof/>
          <w:sz w:val="28"/>
        </w:rPr>
      </w:pPr>
      <w:r>
        <w:rPr>
          <w:rFonts w:ascii="Courier New" w:hAnsi="Courier New" w:cs="Courier New"/>
          <w:noProof/>
          <w:sz w:val="28"/>
        </w:rPr>
        <w:br w:type="page"/>
      </w:r>
    </w:p>
    <w:p w:rsidR="002839F7" w:rsidRDefault="002839F7">
      <w:pPr>
        <w:pStyle w:val="Titre2"/>
        <w:jc w:val="left"/>
        <w:rPr>
          <w:rFonts w:ascii="Garamond" w:hAnsi="Garamond" w:cs="Courier New"/>
          <w:b w:val="0"/>
          <w:bCs w:val="0"/>
          <w:noProof/>
          <w:color w:val="FF3300"/>
          <w:sz w:val="28"/>
        </w:rPr>
      </w:pPr>
    </w:p>
    <w:p w:rsidR="00322A51" w:rsidRPr="001049FD" w:rsidRDefault="00322A51">
      <w:pPr>
        <w:pStyle w:val="Titre2"/>
        <w:jc w:val="left"/>
        <w:rPr>
          <w:rFonts w:ascii="Garamond" w:hAnsi="Garamond" w:cs="Courier New"/>
          <w:b w:val="0"/>
          <w:bCs w:val="0"/>
          <w:noProof/>
          <w:color w:val="FF3300"/>
          <w:sz w:val="20"/>
        </w:rPr>
      </w:pPr>
      <w:r w:rsidRPr="001049FD">
        <w:rPr>
          <w:rFonts w:ascii="Garamond" w:hAnsi="Garamond" w:cs="Courier New"/>
          <w:b w:val="0"/>
          <w:bCs w:val="0"/>
          <w:noProof/>
          <w:color w:val="C00000"/>
          <w:sz w:val="20"/>
        </w:rPr>
        <w:t>05  F</w:t>
      </w:r>
      <w:r w:rsidRPr="001049FD">
        <w:rPr>
          <w:rFonts w:ascii="Garamond" w:hAnsi="Garamond" w:cs="Courier New"/>
          <w:b w:val="0"/>
          <w:bCs w:val="0"/>
          <w:caps w:val="0"/>
          <w:noProof/>
          <w:color w:val="C00000"/>
          <w:sz w:val="20"/>
        </w:rPr>
        <w:t>év</w:t>
      </w:r>
      <w:bookmarkStart w:id="11" w:name="Fev05"/>
      <w:bookmarkEnd w:id="11"/>
      <w:r w:rsidRPr="001049FD">
        <w:rPr>
          <w:rFonts w:ascii="Garamond" w:hAnsi="Garamond" w:cs="Courier New"/>
          <w:b w:val="0"/>
          <w:bCs w:val="0"/>
          <w:caps w:val="0"/>
          <w:noProof/>
          <w:color w:val="C00000"/>
          <w:sz w:val="20"/>
        </w:rPr>
        <w:t>rier</w:t>
      </w:r>
      <w:r w:rsidRPr="001049FD">
        <w:rPr>
          <w:rFonts w:ascii="Garamond" w:hAnsi="Garamond" w:cs="Courier New"/>
          <w:b w:val="0"/>
          <w:bCs w:val="0"/>
          <w:noProof/>
          <w:color w:val="C00000"/>
          <w:sz w:val="20"/>
        </w:rPr>
        <w:t xml:space="preserve">  1969</w:t>
      </w:r>
      <w:r w:rsidRPr="001049FD">
        <w:rPr>
          <w:rFonts w:ascii="Garamond" w:hAnsi="Garamond" w:cs="Courier New"/>
          <w:b w:val="0"/>
          <w:bCs w:val="0"/>
          <w:noProof/>
          <w:color w:val="FF3300"/>
          <w:sz w:val="20"/>
        </w:rPr>
        <w:t xml:space="preserve">                                           </w:t>
      </w:r>
      <w:r w:rsidR="00E30BA7">
        <w:rPr>
          <w:rFonts w:ascii="Garamond" w:hAnsi="Garamond" w:cs="Courier New"/>
          <w:b w:val="0"/>
          <w:bCs w:val="0"/>
          <w:noProof/>
          <w:color w:val="FF3300"/>
          <w:sz w:val="20"/>
        </w:rPr>
        <w:t xml:space="preserve">                                                        </w:t>
      </w:r>
      <w:r w:rsidRPr="001049FD">
        <w:rPr>
          <w:rFonts w:ascii="Garamond" w:hAnsi="Garamond" w:cs="Courier New"/>
          <w:b w:val="0"/>
          <w:bCs w:val="0"/>
          <w:noProof/>
          <w:color w:val="FF3300"/>
          <w:sz w:val="20"/>
        </w:rPr>
        <w:t xml:space="preserve">                           </w:t>
      </w:r>
      <w:hyperlink w:anchor="table" w:history="1">
        <w:r w:rsidRPr="00E30BA7">
          <w:rPr>
            <w:rStyle w:val="Lienhypertexte"/>
            <w:rFonts w:ascii="Garamond" w:hAnsi="Garamond" w:cs="Courier New"/>
            <w:b w:val="0"/>
            <w:bCs w:val="0"/>
            <w:noProof/>
            <w:sz w:val="16"/>
            <w:szCs w:val="16"/>
          </w:rPr>
          <w:t>T</w:t>
        </w:r>
        <w:r w:rsidRPr="00E30BA7">
          <w:rPr>
            <w:rStyle w:val="Lienhypertexte"/>
            <w:rFonts w:ascii="Garamond" w:hAnsi="Garamond" w:cs="Courier New"/>
            <w:b w:val="0"/>
            <w:bCs w:val="0"/>
            <w:caps w:val="0"/>
            <w:noProof/>
            <w:sz w:val="16"/>
            <w:szCs w:val="16"/>
          </w:rPr>
          <w:t>able des séances</w:t>
        </w:r>
      </w:hyperlink>
      <w:r w:rsidRPr="001049FD">
        <w:rPr>
          <w:rFonts w:ascii="Garamond" w:hAnsi="Garamond" w:cs="Courier New"/>
          <w:b w:val="0"/>
          <w:bCs w:val="0"/>
          <w:noProof/>
          <w:color w:val="FF3300"/>
          <w:sz w:val="20"/>
        </w:rPr>
        <w:t xml:space="preserv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p>
    <w:p w:rsidR="001049FD" w:rsidRDefault="00322A51">
      <w:pPr>
        <w:rPr>
          <w:rFonts w:ascii="Garamond" w:hAnsi="Garamond" w:cs="Courier New"/>
          <w:noProof/>
          <w:sz w:val="20"/>
          <w:szCs w:val="20"/>
        </w:rPr>
      </w:pPr>
      <w:r w:rsidRPr="001049FD">
        <w:rPr>
          <w:rFonts w:ascii="Garamond" w:hAnsi="Garamond" w:cs="Courier New"/>
          <w:noProof/>
          <w:sz w:val="20"/>
          <w:szCs w:val="20"/>
        </w:rPr>
        <w:t xml:space="preserve">Je vais repartir d'où je vous ai laissés </w:t>
      </w:r>
      <w:r w:rsidRPr="001049FD">
        <w:rPr>
          <w:rFonts w:ascii="Garamond" w:hAnsi="Garamond" w:cs="Courier New"/>
          <w:i/>
          <w:noProof/>
          <w:sz w:val="20"/>
          <w:szCs w:val="20"/>
        </w:rPr>
        <w:t>la dernière fois</w:t>
      </w:r>
      <w:r w:rsidRPr="001049FD">
        <w:rPr>
          <w:rFonts w:ascii="Garamond" w:hAnsi="Garamond" w:cs="Courier New"/>
          <w:noProof/>
          <w:sz w:val="20"/>
          <w:szCs w:val="20"/>
        </w:rPr>
        <w:t xml:space="preserve">. J'ai dit beaucoup de choses </w:t>
      </w:r>
      <w:r w:rsidR="00D85438" w:rsidRPr="001049FD">
        <w:rPr>
          <w:rFonts w:ascii="Garamond" w:hAnsi="Garamond" w:cs="Courier New"/>
          <w:noProof/>
          <w:sz w:val="20"/>
          <w:szCs w:val="20"/>
        </w:rPr>
        <w:t>la dernière fois</w:t>
      </w:r>
      <w:r w:rsidRPr="001049FD">
        <w:rPr>
          <w:rFonts w:ascii="Garamond" w:hAnsi="Garamond" w:cs="Courier New"/>
          <w:noProof/>
          <w:sz w:val="20"/>
          <w:szCs w:val="20"/>
        </w:rPr>
        <w:t xml:space="preserve">, et en particulier j'ai réussi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à toucher certains par l'évidence mathématique que je crois avoir réussi à donner de la genèse…</w:t>
      </w:r>
    </w:p>
    <w:p w:rsidR="00322A51" w:rsidRPr="001049FD" w:rsidRDefault="00322A51">
      <w:pPr>
        <w:ind w:firstLine="708"/>
        <w:rPr>
          <w:rFonts w:ascii="Garamond" w:hAnsi="Garamond" w:cs="Courier New"/>
          <w:noProof/>
          <w:sz w:val="20"/>
          <w:szCs w:val="20"/>
        </w:rPr>
      </w:pPr>
      <w:r w:rsidRPr="001049FD">
        <w:rPr>
          <w:rFonts w:ascii="Garamond" w:hAnsi="Garamond" w:cs="Courier New"/>
          <w:noProof/>
          <w:sz w:val="20"/>
          <w:szCs w:val="20"/>
        </w:rPr>
        <w:t xml:space="preserve">par la seule vertu du </w:t>
      </w:r>
      <w:r w:rsidRPr="001049FD">
        <w:rPr>
          <w:noProof/>
          <w:color w:val="0000CC"/>
          <w:sz w:val="20"/>
          <w:szCs w:val="20"/>
        </w:rPr>
        <w:t>1</w:t>
      </w:r>
      <w:r w:rsidRPr="001049FD">
        <w:rPr>
          <w:rFonts w:ascii="Garamond" w:hAnsi="Garamond" w:cs="Courier New"/>
          <w:noProof/>
          <w:sz w:val="20"/>
          <w:szCs w:val="20"/>
        </w:rPr>
        <w:t xml:space="preserve"> en tant que marque</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…de ce qu'il en est du </w:t>
      </w:r>
      <w:r w:rsidRPr="001049FD">
        <w:rPr>
          <w:i/>
          <w:noProof/>
          <w:color w:val="0000CC"/>
          <w:sz w:val="20"/>
          <w:szCs w:val="20"/>
        </w:rPr>
        <w:t>a</w:t>
      </w:r>
      <w:r w:rsidRPr="001049FD">
        <w:rPr>
          <w:rFonts w:ascii="Garamond" w:hAnsi="Garamond" w:cs="Courier New"/>
          <w:noProof/>
          <w:sz w:val="20"/>
          <w:szCs w:val="20"/>
        </w:rPr>
        <w:t xml:space="preserve">. </w:t>
      </w:r>
    </w:p>
    <w:p w:rsidR="002839F7" w:rsidRPr="001049FD" w:rsidRDefault="002839F7">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Ceci repose sur ce </w:t>
      </w:r>
      <w:r w:rsidRPr="001049FD">
        <w:rPr>
          <w:rFonts w:ascii="Garamond" w:hAnsi="Garamond"/>
          <w:i/>
          <w:noProof/>
          <w:sz w:val="20"/>
          <w:szCs w:val="20"/>
        </w:rPr>
        <w:t>factum</w:t>
      </w:r>
      <w:r w:rsidRPr="001049FD">
        <w:rPr>
          <w:rFonts w:ascii="Garamond" w:hAnsi="Garamond" w:cs="Courier New"/>
          <w:noProof/>
          <w:sz w:val="20"/>
          <w:szCs w:val="20"/>
        </w:rPr>
        <w:t xml:space="preserve">, cette fabrication qui résulte de l'usage le plus simple de ce </w:t>
      </w:r>
      <w:r w:rsidRPr="001049FD">
        <w:rPr>
          <w:rFonts w:ascii="Garamond" w:hAnsi="Garamond"/>
          <w:noProof/>
          <w:color w:val="0000CC"/>
          <w:sz w:val="20"/>
          <w:szCs w:val="20"/>
        </w:rPr>
        <w:t>1</w:t>
      </w:r>
      <w:r w:rsidRPr="001049FD">
        <w:rPr>
          <w:rFonts w:ascii="Garamond" w:hAnsi="Garamond" w:cs="Courier New"/>
          <w:noProof/>
          <w:sz w:val="20"/>
          <w:szCs w:val="20"/>
        </w:rPr>
        <w:t xml:space="preserve"> en tant qu'une fois répété il foisonne, puisque déjà il n'est posé que pour </w:t>
      </w:r>
      <w:r w:rsidRPr="001049FD">
        <w:rPr>
          <w:rFonts w:ascii="Garamond" w:hAnsi="Garamond"/>
          <w:i/>
          <w:iCs/>
          <w:noProof/>
          <w:sz w:val="20"/>
          <w:szCs w:val="20"/>
        </w:rPr>
        <w:t>tenter</w:t>
      </w:r>
      <w:r w:rsidRPr="001049FD">
        <w:rPr>
          <w:rFonts w:ascii="Garamond" w:hAnsi="Garamond" w:cs="Courier New"/>
          <w:noProof/>
          <w:sz w:val="20"/>
          <w:szCs w:val="20"/>
        </w:rPr>
        <w:t xml:space="preserve"> la répétition, pour retrouver la jouissance, en tant qu'elle a déjà fui.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i/>
          <w:iCs/>
          <w:noProof/>
          <w:color w:val="0000CC"/>
          <w:sz w:val="20"/>
          <w:szCs w:val="20"/>
        </w:rPr>
        <w:t xml:space="preserve">Le premier </w:t>
      </w:r>
      <w:r w:rsidR="0043412E" w:rsidRPr="001049FD">
        <w:rPr>
          <w:rFonts w:ascii="Garamond" w:hAnsi="Garamond"/>
          <w:iCs/>
          <w:noProof/>
          <w:color w:val="0000CC"/>
          <w:sz w:val="20"/>
          <w:szCs w:val="20"/>
        </w:rPr>
        <w:t>1</w:t>
      </w:r>
      <w:r w:rsidRPr="001049FD">
        <w:rPr>
          <w:rFonts w:ascii="Garamond" w:hAnsi="Garamond"/>
          <w:i/>
          <w:iCs/>
          <w:noProof/>
          <w:color w:val="0000CC"/>
          <w:sz w:val="20"/>
          <w:szCs w:val="20"/>
        </w:rPr>
        <w:t>, pour retrouver ce qui n'était pas marqué d'origine</w:t>
      </w:r>
      <w:r w:rsidR="00D85438" w:rsidRPr="001049FD">
        <w:rPr>
          <w:rFonts w:ascii="Garamond" w:hAnsi="Garamond"/>
          <w:i/>
          <w:iCs/>
          <w:noProof/>
          <w:color w:val="0000CC"/>
          <w:sz w:val="20"/>
          <w:szCs w:val="20"/>
        </w:rPr>
        <w:t>,</w:t>
      </w:r>
      <w:r w:rsidRPr="001049FD">
        <w:rPr>
          <w:rFonts w:ascii="Garamond" w:hAnsi="Garamond"/>
          <w:i/>
          <w:iCs/>
          <w:noProof/>
          <w:color w:val="0000CC"/>
          <w:sz w:val="20"/>
          <w:szCs w:val="20"/>
        </w:rPr>
        <w:t xml:space="preserve"> déjà l'altère</w:t>
      </w:r>
      <w:r w:rsidRPr="001049FD">
        <w:rPr>
          <w:rFonts w:ascii="Garamond" w:hAnsi="Garamond" w:cs="Courier New"/>
          <w:noProof/>
          <w:sz w:val="20"/>
          <w:szCs w:val="20"/>
        </w:rPr>
        <w:t xml:space="preserve">, puisqu'à l'origine il n'était pas marqué. </w:t>
      </w:r>
    </w:p>
    <w:p w:rsidR="00322A51" w:rsidRPr="001049FD" w:rsidRDefault="00322A51">
      <w:pPr>
        <w:pStyle w:val="Corpsdetexte3"/>
        <w:rPr>
          <w:rFonts w:ascii="Garamond" w:hAnsi="Garamond"/>
          <w:sz w:val="20"/>
          <w:szCs w:val="20"/>
        </w:rPr>
      </w:pPr>
      <w:r w:rsidRPr="001049FD">
        <w:rPr>
          <w:rFonts w:ascii="Garamond" w:hAnsi="Garamond"/>
          <w:sz w:val="20"/>
          <w:szCs w:val="20"/>
        </w:rPr>
        <w:t xml:space="preserve">Il se pose donc déjà dans la fondation d'une différence qu'il ne constitue pas en tant que telle mais en tant qu'il la produit. </w:t>
      </w:r>
    </w:p>
    <w:p w:rsidR="001049FD" w:rsidRDefault="00322A51">
      <w:pPr>
        <w:rPr>
          <w:rFonts w:ascii="Garamond" w:hAnsi="Garamond" w:cs="Courier New"/>
          <w:noProof/>
          <w:sz w:val="20"/>
          <w:szCs w:val="20"/>
        </w:rPr>
      </w:pPr>
      <w:r w:rsidRPr="001049FD">
        <w:rPr>
          <w:rFonts w:ascii="Garamond" w:hAnsi="Garamond" w:cs="Courier New"/>
          <w:noProof/>
          <w:sz w:val="20"/>
          <w:szCs w:val="20"/>
        </w:rPr>
        <w:t xml:space="preserve">C'est ce point originel qui fait de </w:t>
      </w:r>
      <w:r w:rsidRPr="001049FD">
        <w:rPr>
          <w:rFonts w:ascii="Garamond" w:hAnsi="Garamond"/>
          <w:i/>
          <w:noProof/>
          <w:color w:val="0000CC"/>
          <w:sz w:val="20"/>
          <w:szCs w:val="20"/>
        </w:rPr>
        <w:t>la répétition</w:t>
      </w:r>
      <w:r w:rsidRPr="001049FD">
        <w:rPr>
          <w:rFonts w:ascii="Garamond" w:hAnsi="Garamond" w:cs="Courier New"/>
          <w:noProof/>
          <w:sz w:val="20"/>
          <w:szCs w:val="20"/>
        </w:rPr>
        <w:t xml:space="preserve"> la clé d'un processus dont, une fois ouvert, la question se pose de savoir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s'il peut ou non trouver son terme.</w:t>
      </w:r>
    </w:p>
    <w:p w:rsidR="00322A51" w:rsidRPr="001049FD" w:rsidRDefault="00322A51">
      <w:pPr>
        <w:rPr>
          <w:rFonts w:ascii="Garamond" w:hAnsi="Garamond" w:cs="Courier New"/>
          <w:noProof/>
          <w:sz w:val="20"/>
          <w:szCs w:val="20"/>
        </w:rPr>
      </w:pPr>
    </w:p>
    <w:p w:rsidR="001049FD" w:rsidRDefault="00322A51">
      <w:pPr>
        <w:rPr>
          <w:rFonts w:ascii="Garamond" w:hAnsi="Garamond" w:cs="Courier New"/>
          <w:noProof/>
          <w:sz w:val="20"/>
          <w:szCs w:val="20"/>
        </w:rPr>
      </w:pPr>
      <w:r w:rsidRPr="001049FD">
        <w:rPr>
          <w:rFonts w:ascii="Garamond" w:hAnsi="Garamond" w:cs="Courier New"/>
          <w:noProof/>
          <w:sz w:val="20"/>
          <w:szCs w:val="20"/>
        </w:rPr>
        <w:t xml:space="preserve">Vous voyez que nous sommes tout de suite portés sur la question qui n'est terminale qu'à la prendre dans une seule carrière, celle de FREUD en tant que sujet d'une part, il fut aussi un homme d'action, disons un homme qui a </w:t>
      </w:r>
      <w:r w:rsidRPr="001049FD">
        <w:rPr>
          <w:rFonts w:ascii="Garamond" w:hAnsi="Garamond"/>
          <w:i/>
          <w:noProof/>
          <w:sz w:val="20"/>
          <w:szCs w:val="20"/>
        </w:rPr>
        <w:t>inauguré</w:t>
      </w:r>
      <w:r w:rsidRPr="001049FD">
        <w:rPr>
          <w:rFonts w:ascii="Garamond" w:hAnsi="Garamond" w:cs="Courier New"/>
          <w:noProof/>
          <w:sz w:val="20"/>
          <w:szCs w:val="20"/>
        </w:rPr>
        <w:t xml:space="preserve"> une voie.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Il l'a </w:t>
      </w:r>
      <w:r w:rsidRPr="001049FD">
        <w:rPr>
          <w:rFonts w:ascii="Garamond" w:hAnsi="Garamond"/>
          <w:i/>
          <w:noProof/>
          <w:sz w:val="20"/>
          <w:szCs w:val="20"/>
        </w:rPr>
        <w:t>inaugurée</w:t>
      </w:r>
      <w:r w:rsidRPr="001049FD">
        <w:rPr>
          <w:rFonts w:ascii="Garamond" w:hAnsi="Garamond" w:cs="Courier New"/>
          <w:noProof/>
          <w:sz w:val="20"/>
          <w:szCs w:val="20"/>
        </w:rPr>
        <w:t xml:space="preserve"> comment ? C'est ce qu'il conviendra peut</w:t>
      </w:r>
      <w:r w:rsidR="001049FD">
        <w:rPr>
          <w:rFonts w:ascii="Garamond" w:hAnsi="Garamond" w:cs="Courier New"/>
          <w:noProof/>
          <w:sz w:val="20"/>
          <w:szCs w:val="20"/>
        </w:rPr>
        <w:t>-</w:t>
      </w:r>
      <w:r w:rsidRPr="001049FD">
        <w:rPr>
          <w:rFonts w:ascii="Garamond" w:hAnsi="Garamond" w:cs="Courier New"/>
          <w:noProof/>
          <w:sz w:val="20"/>
          <w:szCs w:val="20"/>
        </w:rPr>
        <w:t>être</w:t>
      </w:r>
      <w:r w:rsidR="0043412E" w:rsidRPr="001049FD">
        <w:rPr>
          <w:rFonts w:ascii="Garamond" w:hAnsi="Garamond" w:cs="Courier New"/>
          <w:noProof/>
          <w:sz w:val="20"/>
          <w:szCs w:val="20"/>
        </w:rPr>
        <w:t xml:space="preserve">, </w:t>
      </w:r>
      <w:r w:rsidRPr="001049FD">
        <w:rPr>
          <w:rFonts w:ascii="Garamond" w:hAnsi="Garamond" w:cs="Courier New"/>
          <w:noProof/>
          <w:sz w:val="20"/>
          <w:szCs w:val="20"/>
        </w:rPr>
        <w:t>à un détour de c</w:t>
      </w:r>
      <w:r w:rsidR="0043412E" w:rsidRPr="001049FD">
        <w:rPr>
          <w:rFonts w:ascii="Garamond" w:hAnsi="Garamond" w:cs="Courier New"/>
          <w:noProof/>
          <w:sz w:val="20"/>
          <w:szCs w:val="20"/>
        </w:rPr>
        <w:t xml:space="preserve">e que je vous dirai aujourd'hui, </w:t>
      </w:r>
      <w:r w:rsidRPr="001049FD">
        <w:rPr>
          <w:rFonts w:ascii="Garamond" w:hAnsi="Garamond" w:cs="Courier New"/>
          <w:noProof/>
          <w:sz w:val="20"/>
          <w:szCs w:val="20"/>
        </w:rPr>
        <w:t xml:space="preserve">de rappeler. </w:t>
      </w:r>
    </w:p>
    <w:p w:rsidR="002839F7" w:rsidRPr="001049FD" w:rsidRDefault="002839F7">
      <w:pPr>
        <w:rPr>
          <w:rFonts w:ascii="Garamond" w:hAnsi="Garamond"/>
          <w:i/>
          <w:iCs/>
          <w:noProof/>
          <w:color w:val="0000FF"/>
          <w:sz w:val="20"/>
          <w:szCs w:val="20"/>
        </w:rPr>
      </w:pPr>
    </w:p>
    <w:p w:rsidR="001049FD" w:rsidRDefault="00322A51">
      <w:pPr>
        <w:rPr>
          <w:rFonts w:ascii="Garamond" w:hAnsi="Garamond" w:cs="Courier New"/>
          <w:noProof/>
          <w:sz w:val="20"/>
          <w:szCs w:val="20"/>
        </w:rPr>
      </w:pPr>
      <w:r w:rsidRPr="001049FD">
        <w:rPr>
          <w:rFonts w:ascii="Garamond" w:hAnsi="Garamond"/>
          <w:i/>
          <w:iCs/>
          <w:noProof/>
          <w:color w:val="0000CC"/>
          <w:sz w:val="20"/>
          <w:szCs w:val="20"/>
        </w:rPr>
        <w:t xml:space="preserve">Mais toute carrière d'homme engage </w:t>
      </w:r>
      <w:r w:rsidRPr="001049FD">
        <w:rPr>
          <w:rFonts w:ascii="Garamond" w:hAnsi="Garamond"/>
          <w:i/>
          <w:iCs/>
          <w:noProof/>
          <w:color w:val="0000CC"/>
          <w:sz w:val="20"/>
          <w:szCs w:val="20"/>
          <w:u w:val="single"/>
        </w:rPr>
        <w:t>quelque chose</w:t>
      </w:r>
      <w:r w:rsidRPr="001049FD">
        <w:rPr>
          <w:rFonts w:ascii="Garamond" w:hAnsi="Garamond"/>
          <w:i/>
          <w:iCs/>
          <w:noProof/>
          <w:color w:val="0000CC"/>
          <w:sz w:val="20"/>
          <w:szCs w:val="20"/>
        </w:rPr>
        <w:t xml:space="preserve"> qui a dans la mort sa limite</w:t>
      </w:r>
      <w:r w:rsidRPr="001049FD">
        <w:rPr>
          <w:rFonts w:ascii="Garamond" w:hAnsi="Garamond" w:cs="Courier New"/>
          <w:noProof/>
          <w:sz w:val="20"/>
          <w:szCs w:val="20"/>
        </w:rPr>
        <w:t xml:space="preserve">, et c'est seulement de ce point de vue que nous pouvons, du chemin tracé par FREUD, trouver le terme dans la question qu'il pose, de </w:t>
      </w:r>
      <w:r w:rsidRPr="001049FD">
        <w:rPr>
          <w:rFonts w:ascii="Garamond" w:hAnsi="Garamond" w:cs="Courier New"/>
          <w:i/>
          <w:iCs/>
          <w:noProof/>
          <w:sz w:val="20"/>
          <w:szCs w:val="20"/>
        </w:rPr>
        <w:t>la fin d'analyse</w:t>
      </w:r>
      <w:r w:rsidRPr="001049FD">
        <w:rPr>
          <w:rFonts w:ascii="Garamond" w:hAnsi="Garamond" w:cs="Courier New"/>
          <w:noProof/>
          <w:sz w:val="20"/>
          <w:szCs w:val="20"/>
        </w:rPr>
        <w:t xml:space="preserve">, </w:t>
      </w:r>
      <w:r w:rsidRPr="001049FD">
        <w:rPr>
          <w:rFonts w:ascii="Garamond" w:hAnsi="Garamond"/>
          <w:i/>
          <w:iCs/>
          <w:noProof/>
          <w:sz w:val="20"/>
          <w:szCs w:val="20"/>
        </w:rPr>
        <w:t>terminable</w:t>
      </w:r>
      <w:r w:rsidRPr="001049FD">
        <w:rPr>
          <w:rFonts w:ascii="Garamond" w:hAnsi="Garamond" w:cs="Courier New"/>
          <w:noProof/>
          <w:sz w:val="20"/>
          <w:szCs w:val="20"/>
        </w:rPr>
        <w:t xml:space="preserve"> ou </w:t>
      </w:r>
      <w:r w:rsidRPr="001049FD">
        <w:rPr>
          <w:rFonts w:ascii="Garamond" w:hAnsi="Garamond"/>
          <w:i/>
          <w:iCs/>
          <w:noProof/>
          <w:sz w:val="20"/>
          <w:szCs w:val="20"/>
        </w:rPr>
        <w:t>interminable</w:t>
      </w:r>
      <w:r w:rsidRPr="001049FD">
        <w:rPr>
          <w:rFonts w:ascii="Garamond" w:hAnsi="Garamond" w:cs="Courier New"/>
          <w:noProof/>
          <w:sz w:val="20"/>
          <w:szCs w:val="20"/>
        </w:rPr>
        <w:t xml:space="preserve">, </w:t>
      </w:r>
    </w:p>
    <w:p w:rsidR="001049FD" w:rsidRDefault="00322A51">
      <w:pPr>
        <w:rPr>
          <w:rFonts w:ascii="Garamond" w:hAnsi="Garamond" w:cs="Courier New"/>
          <w:noProof/>
          <w:sz w:val="20"/>
          <w:szCs w:val="20"/>
        </w:rPr>
      </w:pPr>
      <w:r w:rsidRPr="001049FD">
        <w:rPr>
          <w:rFonts w:ascii="Garamond" w:hAnsi="Garamond" w:cs="Courier New"/>
          <w:noProof/>
          <w:sz w:val="20"/>
          <w:szCs w:val="20"/>
        </w:rPr>
        <w:t>ce qui ne fait que marquer le temps de la question que je rouvre en disant : est</w:t>
      </w:r>
      <w:r w:rsidR="001049FD">
        <w:rPr>
          <w:rFonts w:ascii="Garamond" w:hAnsi="Garamond" w:cs="Courier New"/>
          <w:noProof/>
          <w:sz w:val="20"/>
          <w:szCs w:val="20"/>
        </w:rPr>
        <w:t>-</w:t>
      </w:r>
      <w:r w:rsidRPr="001049FD">
        <w:rPr>
          <w:rFonts w:ascii="Garamond" w:hAnsi="Garamond" w:cs="Courier New"/>
          <w:noProof/>
          <w:sz w:val="20"/>
          <w:szCs w:val="20"/>
        </w:rPr>
        <w:t xml:space="preserve">ce que ce qui s'engage pour le sujet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du fait de </w:t>
      </w:r>
      <w:r w:rsidRPr="001049FD">
        <w:rPr>
          <w:rFonts w:ascii="Garamond" w:hAnsi="Garamond"/>
          <w:i/>
          <w:iCs/>
          <w:noProof/>
          <w:sz w:val="20"/>
          <w:szCs w:val="20"/>
        </w:rPr>
        <w:t>la répétition comme origine</w:t>
      </w:r>
      <w:r w:rsidRPr="001049FD">
        <w:rPr>
          <w:rFonts w:ascii="Garamond" w:hAnsi="Garamond" w:cs="Courier New"/>
          <w:noProof/>
          <w:sz w:val="20"/>
          <w:szCs w:val="20"/>
        </w:rPr>
        <w:t xml:space="preserve"> est lui</w:t>
      </w:r>
      <w:r w:rsidR="001049FD">
        <w:rPr>
          <w:rFonts w:ascii="Garamond" w:hAnsi="Garamond" w:cs="Courier New"/>
          <w:noProof/>
          <w:sz w:val="20"/>
          <w:szCs w:val="20"/>
        </w:rPr>
        <w:t>-</w:t>
      </w:r>
      <w:r w:rsidRPr="001049FD">
        <w:rPr>
          <w:rFonts w:ascii="Garamond" w:hAnsi="Garamond" w:cs="Courier New"/>
          <w:noProof/>
          <w:sz w:val="20"/>
          <w:szCs w:val="20"/>
        </w:rPr>
        <w:t xml:space="preserve">même un processus qui a sa limite ou pas ? </w:t>
      </w:r>
    </w:p>
    <w:p w:rsidR="001049FD" w:rsidRDefault="001049FD">
      <w:pPr>
        <w:rPr>
          <w:rFonts w:ascii="Garamond" w:hAnsi="Garamond" w:cs="Courier New"/>
          <w:noProof/>
          <w:sz w:val="20"/>
          <w:szCs w:val="20"/>
        </w:rPr>
      </w:pPr>
    </w:p>
    <w:p w:rsidR="001049FD" w:rsidRDefault="00322A51" w:rsidP="001049FD">
      <w:pPr>
        <w:rPr>
          <w:rFonts w:ascii="Garamond" w:hAnsi="Garamond" w:cs="Courier New"/>
          <w:noProof/>
          <w:sz w:val="20"/>
          <w:szCs w:val="20"/>
        </w:rPr>
      </w:pPr>
      <w:r w:rsidRPr="001049FD">
        <w:rPr>
          <w:rFonts w:ascii="Garamond" w:hAnsi="Garamond" w:cs="Courier New"/>
          <w:noProof/>
          <w:sz w:val="20"/>
          <w:szCs w:val="20"/>
        </w:rPr>
        <w:t xml:space="preserve">C'est ce que j'ai laissé ouvert, suspendu, mais pourtant avancé en démontrant au tableau la dernière fois de la façon </w:t>
      </w:r>
    </w:p>
    <w:p w:rsidR="001049FD" w:rsidRDefault="00322A51" w:rsidP="001049FD">
      <w:pPr>
        <w:rPr>
          <w:rFonts w:ascii="Garamond" w:hAnsi="Garamond" w:cs="Courier New"/>
          <w:noProof/>
          <w:sz w:val="20"/>
          <w:szCs w:val="20"/>
        </w:rPr>
      </w:pPr>
      <w:r w:rsidRPr="001049FD">
        <w:rPr>
          <w:rFonts w:ascii="Garamond" w:hAnsi="Garamond" w:cs="Courier New"/>
          <w:noProof/>
          <w:sz w:val="20"/>
          <w:szCs w:val="20"/>
        </w:rPr>
        <w:t xml:space="preserve">la plus claire ce que j'ai pu exprimer comme la division, </w:t>
      </w:r>
      <w:r w:rsidRPr="001049FD">
        <w:rPr>
          <w:rFonts w:ascii="Garamond" w:hAnsi="Garamond"/>
          <w:i/>
          <w:noProof/>
          <w:sz w:val="20"/>
          <w:szCs w:val="20"/>
        </w:rPr>
        <w:t xml:space="preserve">la bipartition de </w:t>
      </w:r>
      <w:r w:rsidRPr="001049FD">
        <w:rPr>
          <w:rFonts w:ascii="Garamond" w:hAnsi="Garamond"/>
          <w:i/>
          <w:iCs/>
          <w:noProof/>
          <w:sz w:val="20"/>
          <w:szCs w:val="20"/>
        </w:rPr>
        <w:t>deux infinis</w:t>
      </w:r>
      <w:r w:rsidRPr="001049FD">
        <w:rPr>
          <w:rFonts w:ascii="Garamond" w:hAnsi="Garamond" w:cs="Courier New"/>
          <w:noProof/>
          <w:sz w:val="20"/>
          <w:szCs w:val="20"/>
        </w:rPr>
        <w:t xml:space="preserve">, marquant que c'est cela dont il est </w:t>
      </w:r>
    </w:p>
    <w:p w:rsidR="001049FD" w:rsidRDefault="00322A51" w:rsidP="001049FD">
      <w:pPr>
        <w:rPr>
          <w:rFonts w:ascii="Garamond" w:hAnsi="Garamond"/>
          <w:sz w:val="20"/>
          <w:szCs w:val="20"/>
        </w:rPr>
      </w:pPr>
      <w:r w:rsidRPr="001049FD">
        <w:rPr>
          <w:rFonts w:ascii="Garamond" w:hAnsi="Garamond" w:cs="Courier New"/>
          <w:noProof/>
          <w:sz w:val="20"/>
          <w:szCs w:val="20"/>
        </w:rPr>
        <w:t xml:space="preserve">au fond question dans </w:t>
      </w:r>
      <w:r w:rsidRPr="001049FD">
        <w:rPr>
          <w:rFonts w:ascii="Garamond" w:hAnsi="Garamond"/>
          <w:i/>
          <w:noProof/>
          <w:sz w:val="20"/>
          <w:szCs w:val="20"/>
        </w:rPr>
        <w:t>le pari de</w:t>
      </w:r>
      <w:r w:rsidRPr="001049FD">
        <w:rPr>
          <w:rFonts w:ascii="Garamond" w:hAnsi="Garamond" w:cs="Courier New"/>
          <w:noProof/>
          <w:sz w:val="20"/>
          <w:szCs w:val="20"/>
        </w:rPr>
        <w:t xml:space="preserve"> PASCAL. </w:t>
      </w:r>
      <w:r w:rsidRPr="001049FD">
        <w:rPr>
          <w:rFonts w:ascii="Garamond" w:hAnsi="Garamond"/>
          <w:sz w:val="20"/>
          <w:szCs w:val="20"/>
        </w:rPr>
        <w:t xml:space="preserve">L'infini sur quoi il s'appuie est l'infinité du </w:t>
      </w:r>
      <w:r w:rsidRPr="001049FD">
        <w:rPr>
          <w:rFonts w:ascii="Garamond" w:hAnsi="Garamond"/>
          <w:i/>
          <w:color w:val="0000CC"/>
          <w:sz w:val="20"/>
          <w:szCs w:val="20"/>
        </w:rPr>
        <w:t>nombre</w:t>
      </w:r>
      <w:r w:rsidRPr="001049FD">
        <w:rPr>
          <w:rFonts w:ascii="Garamond" w:hAnsi="Garamond"/>
          <w:sz w:val="20"/>
          <w:szCs w:val="20"/>
        </w:rPr>
        <w:t xml:space="preserve">. Or, à prendre cette infinité, </w:t>
      </w:r>
    </w:p>
    <w:p w:rsidR="00322A51" w:rsidRPr="001049FD" w:rsidRDefault="00322A51" w:rsidP="001049FD">
      <w:pPr>
        <w:rPr>
          <w:rFonts w:ascii="Garamond" w:hAnsi="Garamond"/>
          <w:sz w:val="20"/>
          <w:szCs w:val="20"/>
        </w:rPr>
      </w:pPr>
      <w:r w:rsidRPr="001049FD">
        <w:rPr>
          <w:rFonts w:ascii="Garamond" w:hAnsi="Garamond"/>
          <w:sz w:val="20"/>
          <w:szCs w:val="20"/>
        </w:rPr>
        <w:t xml:space="preserve">si je puis dire en </w:t>
      </w:r>
      <w:r w:rsidRPr="001049FD">
        <w:rPr>
          <w:rFonts w:ascii="Garamond" w:hAnsi="Garamond"/>
          <w:i/>
          <w:sz w:val="20"/>
          <w:szCs w:val="20"/>
        </w:rPr>
        <w:t>l'accélérant</w:t>
      </w:r>
      <w:r w:rsidRPr="001049FD">
        <w:rPr>
          <w:rFonts w:ascii="Garamond" w:hAnsi="Garamond"/>
          <w:sz w:val="20"/>
          <w:szCs w:val="20"/>
        </w:rPr>
        <w:t xml:space="preserve"> encore par l'institution de la </w:t>
      </w:r>
      <w:r w:rsidRPr="001049FD">
        <w:rPr>
          <w:rFonts w:ascii="Garamond" w:hAnsi="Garamond"/>
          <w:i/>
          <w:color w:val="0000CC"/>
          <w:sz w:val="20"/>
          <w:szCs w:val="20"/>
        </w:rPr>
        <w:t>série de F</w:t>
      </w:r>
      <w:r w:rsidR="0043412E" w:rsidRPr="001049FD">
        <w:rPr>
          <w:rFonts w:ascii="Garamond" w:hAnsi="Garamond"/>
          <w:i/>
          <w:color w:val="0000CC"/>
          <w:sz w:val="20"/>
          <w:szCs w:val="20"/>
        </w:rPr>
        <w:t>ibonacci</w:t>
      </w:r>
      <w:r w:rsidRPr="001049FD">
        <w:rPr>
          <w:rFonts w:ascii="Garamond" w:hAnsi="Garamond"/>
          <w:sz w:val="20"/>
          <w:szCs w:val="20"/>
        </w:rPr>
        <w:t xml:space="preserve"> dont il est facile de montrer : </w:t>
      </w:r>
    </w:p>
    <w:p w:rsidR="00322A51" w:rsidRPr="001049FD" w:rsidRDefault="00322A51">
      <w:pPr>
        <w:rPr>
          <w:rFonts w:ascii="Garamond" w:hAnsi="Garamond" w:cs="Courier New"/>
          <w:noProof/>
          <w:sz w:val="20"/>
          <w:szCs w:val="20"/>
        </w:rPr>
      </w:pPr>
    </w:p>
    <w:p w:rsidR="00322A51" w:rsidRPr="001049FD" w:rsidRDefault="00322A51" w:rsidP="00083977">
      <w:pPr>
        <w:pStyle w:val="Paragraphedeliste"/>
        <w:numPr>
          <w:ilvl w:val="0"/>
          <w:numId w:val="26"/>
        </w:numPr>
        <w:rPr>
          <w:rFonts w:ascii="Garamond" w:hAnsi="Garamond" w:cs="Courier New"/>
          <w:noProof/>
          <w:sz w:val="20"/>
          <w:szCs w:val="20"/>
        </w:rPr>
      </w:pPr>
      <w:r w:rsidRPr="001049FD">
        <w:rPr>
          <w:rFonts w:ascii="Garamond" w:hAnsi="Garamond" w:cs="Courier New"/>
          <w:noProof/>
          <w:sz w:val="20"/>
          <w:szCs w:val="20"/>
        </w:rPr>
        <w:t xml:space="preserve">qu'elle est </w:t>
      </w:r>
      <w:r w:rsidRPr="001049FD">
        <w:rPr>
          <w:rFonts w:ascii="Garamond" w:hAnsi="Garamond"/>
          <w:i/>
          <w:iCs/>
          <w:noProof/>
          <w:sz w:val="20"/>
          <w:szCs w:val="20"/>
        </w:rPr>
        <w:t>exponentielle</w:t>
      </w:r>
      <w:r w:rsidRPr="001049FD">
        <w:rPr>
          <w:rFonts w:ascii="Garamond" w:hAnsi="Garamond" w:cs="Courier New"/>
          <w:noProof/>
          <w:sz w:val="20"/>
          <w:szCs w:val="20"/>
        </w:rPr>
        <w:t xml:space="preserve">, que les nombres qu'elle engendre croissent non pas </w:t>
      </w:r>
      <w:r w:rsidRPr="001049FD">
        <w:rPr>
          <w:rFonts w:ascii="Garamond" w:hAnsi="Garamond" w:cs="Courier New"/>
          <w:i/>
          <w:noProof/>
          <w:sz w:val="20"/>
          <w:szCs w:val="20"/>
        </w:rPr>
        <w:t>arithmétiquement</w:t>
      </w:r>
      <w:r w:rsidRPr="001049FD">
        <w:rPr>
          <w:rFonts w:ascii="Garamond" w:hAnsi="Garamond" w:cs="Courier New"/>
          <w:noProof/>
          <w:sz w:val="20"/>
          <w:szCs w:val="20"/>
        </w:rPr>
        <w:t xml:space="preserve"> mais </w:t>
      </w:r>
      <w:r w:rsidRPr="001049FD">
        <w:rPr>
          <w:rFonts w:ascii="Garamond" w:hAnsi="Garamond" w:cs="Courier New"/>
          <w:i/>
          <w:noProof/>
          <w:sz w:val="20"/>
          <w:szCs w:val="20"/>
        </w:rPr>
        <w:t>géométriquement</w:t>
      </w:r>
    </w:p>
    <w:p w:rsidR="00322A51" w:rsidRPr="001049FD" w:rsidRDefault="00322A51">
      <w:pPr>
        <w:rPr>
          <w:rFonts w:ascii="Garamond" w:hAnsi="Garamond" w:cs="Courier New"/>
          <w:noProof/>
          <w:sz w:val="20"/>
          <w:szCs w:val="20"/>
        </w:rPr>
      </w:pPr>
    </w:p>
    <w:p w:rsidR="001121B2" w:rsidRDefault="00322A51" w:rsidP="00083977">
      <w:pPr>
        <w:pStyle w:val="Paragraphedeliste"/>
        <w:numPr>
          <w:ilvl w:val="0"/>
          <w:numId w:val="26"/>
        </w:numPr>
        <w:rPr>
          <w:rFonts w:ascii="Garamond" w:hAnsi="Garamond" w:cs="Courier New"/>
          <w:noProof/>
          <w:sz w:val="20"/>
          <w:szCs w:val="20"/>
        </w:rPr>
      </w:pPr>
      <w:r w:rsidRPr="001049FD">
        <w:rPr>
          <w:rFonts w:ascii="Garamond" w:hAnsi="Garamond" w:cs="Courier New"/>
          <w:noProof/>
          <w:sz w:val="20"/>
          <w:szCs w:val="20"/>
        </w:rPr>
        <w:t>que c'est celle</w:t>
      </w:r>
      <w:r w:rsidR="001049FD" w:rsidRPr="001049FD">
        <w:rPr>
          <w:rFonts w:ascii="Garamond" w:hAnsi="Garamond" w:cs="Courier New"/>
          <w:noProof/>
          <w:sz w:val="20"/>
          <w:szCs w:val="20"/>
        </w:rPr>
        <w:t>-</w:t>
      </w:r>
      <w:r w:rsidRPr="001049FD">
        <w:rPr>
          <w:rFonts w:ascii="Garamond" w:hAnsi="Garamond" w:cs="Courier New"/>
          <w:noProof/>
          <w:sz w:val="20"/>
          <w:szCs w:val="20"/>
        </w:rPr>
        <w:t>là même qui engendre</w:t>
      </w:r>
      <w:r w:rsidR="001049FD" w:rsidRPr="001049FD">
        <w:rPr>
          <w:rFonts w:ascii="Garamond" w:hAnsi="Garamond" w:cs="Courier New"/>
          <w:noProof/>
          <w:sz w:val="20"/>
          <w:szCs w:val="20"/>
        </w:rPr>
        <w:t xml:space="preserve">, </w:t>
      </w:r>
      <w:r w:rsidRPr="001049FD">
        <w:rPr>
          <w:rFonts w:ascii="Garamond" w:hAnsi="Garamond" w:cs="Courier New"/>
          <w:noProof/>
          <w:sz w:val="20"/>
          <w:szCs w:val="20"/>
        </w:rPr>
        <w:t>et justement dans la mesure où nous nous éloignons de son origine</w:t>
      </w:r>
      <w:r w:rsidR="001049FD" w:rsidRPr="001049FD">
        <w:rPr>
          <w:rFonts w:ascii="Garamond" w:hAnsi="Garamond" w:cs="Courier New"/>
          <w:noProof/>
          <w:sz w:val="20"/>
          <w:szCs w:val="20"/>
        </w:rPr>
        <w:t xml:space="preserve">, </w:t>
      </w:r>
      <w:r w:rsidRPr="001049FD">
        <w:rPr>
          <w:rFonts w:ascii="Garamond" w:hAnsi="Garamond" w:cs="Courier New"/>
          <w:noProof/>
          <w:sz w:val="20"/>
          <w:szCs w:val="20"/>
        </w:rPr>
        <w:t xml:space="preserve">cette proportion qui s'articule dans le </w:t>
      </w:r>
      <w:r w:rsidRPr="001121B2">
        <w:rPr>
          <w:i/>
          <w:noProof/>
          <w:color w:val="0000CC"/>
          <w:sz w:val="20"/>
          <w:szCs w:val="20"/>
        </w:rPr>
        <w:t>a</w:t>
      </w:r>
      <w:r w:rsidRPr="001049FD">
        <w:rPr>
          <w:rFonts w:ascii="Garamond" w:hAnsi="Garamond" w:cs="Courier New"/>
          <w:noProof/>
          <w:sz w:val="20"/>
          <w:szCs w:val="20"/>
        </w:rPr>
        <w:t xml:space="preserve"> : à mesure que ces nombres croissent, c'est d'une façon serrée, </w:t>
      </w:r>
      <w:r w:rsidRPr="001049FD">
        <w:rPr>
          <w:rFonts w:ascii="Garamond" w:hAnsi="Garamond"/>
          <w:i/>
          <w:iCs/>
          <w:noProof/>
          <w:sz w:val="20"/>
          <w:szCs w:val="20"/>
        </w:rPr>
        <w:t>d'une façon constante</w:t>
      </w:r>
      <w:r w:rsidRPr="001049FD">
        <w:rPr>
          <w:rFonts w:ascii="Garamond" w:hAnsi="Garamond" w:cs="Courier New"/>
          <w:noProof/>
          <w:sz w:val="20"/>
          <w:szCs w:val="20"/>
        </w:rPr>
        <w:t xml:space="preserve">, </w:t>
      </w:r>
      <w:r w:rsidRPr="001121B2">
        <w:rPr>
          <w:rFonts w:ascii="Garamond" w:hAnsi="Garamond" w:cs="Courier New"/>
          <w:i/>
          <w:noProof/>
          <w:sz w:val="20"/>
          <w:szCs w:val="20"/>
        </w:rPr>
        <w:t xml:space="preserve">que le </w:t>
      </w:r>
      <w:r w:rsidRPr="001121B2">
        <w:rPr>
          <w:i/>
          <w:noProof/>
          <w:color w:val="0000CC"/>
          <w:sz w:val="20"/>
          <w:szCs w:val="20"/>
        </w:rPr>
        <w:t>a</w:t>
      </w:r>
      <w:r w:rsidRPr="001121B2">
        <w:rPr>
          <w:rFonts w:ascii="Garamond" w:hAnsi="Garamond" w:cs="Courier New"/>
          <w:i/>
          <w:noProof/>
          <w:sz w:val="20"/>
          <w:szCs w:val="20"/>
        </w:rPr>
        <w:t xml:space="preserve"> intervient là sous sa forme inverse</w:t>
      </w:r>
      <w:r w:rsidRPr="001049FD">
        <w:rPr>
          <w:rFonts w:ascii="Garamond" w:hAnsi="Garamond" w:cs="Courier New"/>
          <w:noProof/>
          <w:sz w:val="20"/>
          <w:szCs w:val="20"/>
        </w:rPr>
        <w:t xml:space="preserve"> et d'autant plus frappante qu'elle noue le </w:t>
      </w:r>
      <w:r w:rsidRPr="001121B2">
        <w:rPr>
          <w:noProof/>
          <w:color w:val="0000CC"/>
          <w:sz w:val="20"/>
          <w:szCs w:val="20"/>
        </w:rPr>
        <w:t>1</w:t>
      </w:r>
      <w:r w:rsidRPr="001049FD">
        <w:rPr>
          <w:rFonts w:ascii="Garamond" w:hAnsi="Garamond" w:cs="Courier New"/>
          <w:noProof/>
          <w:sz w:val="20"/>
          <w:szCs w:val="20"/>
        </w:rPr>
        <w:t xml:space="preserve"> au </w:t>
      </w:r>
      <w:r w:rsidRPr="001121B2">
        <w:rPr>
          <w:i/>
          <w:noProof/>
          <w:color w:val="0000CC"/>
          <w:sz w:val="20"/>
          <w:szCs w:val="20"/>
        </w:rPr>
        <w:t>a</w:t>
      </w:r>
      <w:r w:rsidRPr="001049FD">
        <w:rPr>
          <w:rFonts w:ascii="Garamond" w:hAnsi="Garamond" w:cs="Courier New"/>
          <w:noProof/>
          <w:sz w:val="20"/>
          <w:szCs w:val="20"/>
        </w:rPr>
        <w:t xml:space="preserve">, que c'est le </w:t>
      </w:r>
      <w:r w:rsidRPr="001121B2">
        <w:rPr>
          <w:noProof/>
          <w:color w:val="0000CC"/>
          <w:sz w:val="20"/>
          <w:szCs w:val="20"/>
        </w:rPr>
        <w:t>1/</w:t>
      </w:r>
      <w:r w:rsidRPr="001121B2">
        <w:rPr>
          <w:i/>
          <w:noProof/>
          <w:color w:val="0000CC"/>
          <w:sz w:val="20"/>
          <w:szCs w:val="20"/>
        </w:rPr>
        <w:t>a</w:t>
      </w:r>
      <w:r w:rsidRPr="001049FD">
        <w:rPr>
          <w:rFonts w:ascii="Garamond" w:hAnsi="Garamond" w:cs="Courier New"/>
          <w:noProof/>
          <w:sz w:val="20"/>
          <w:szCs w:val="20"/>
        </w:rPr>
        <w:t xml:space="preserve">, </w:t>
      </w:r>
      <w:r w:rsidR="001049FD">
        <w:rPr>
          <w:rFonts w:ascii="Garamond" w:hAnsi="Garamond" w:cs="Courier New"/>
          <w:noProof/>
          <w:sz w:val="20"/>
          <w:szCs w:val="20"/>
        </w:rPr>
        <w:t xml:space="preserve"> </w:t>
      </w:r>
    </w:p>
    <w:p w:rsidR="00322A51" w:rsidRPr="001049FD" w:rsidRDefault="00322A51" w:rsidP="001121B2">
      <w:pPr>
        <w:pStyle w:val="Paragraphedeliste"/>
        <w:rPr>
          <w:rFonts w:ascii="Garamond" w:hAnsi="Garamond" w:cs="Courier New"/>
          <w:noProof/>
          <w:sz w:val="20"/>
          <w:szCs w:val="20"/>
        </w:rPr>
      </w:pPr>
      <w:r w:rsidRPr="001049FD">
        <w:rPr>
          <w:rFonts w:ascii="Garamond" w:hAnsi="Garamond" w:cs="Courier New"/>
          <w:noProof/>
          <w:sz w:val="20"/>
          <w:szCs w:val="20"/>
        </w:rPr>
        <w:t xml:space="preserve">que cette </w:t>
      </w:r>
      <w:r w:rsidRPr="001049FD">
        <w:rPr>
          <w:rFonts w:ascii="Garamond" w:hAnsi="Garamond"/>
          <w:i/>
          <w:iCs/>
          <w:noProof/>
          <w:sz w:val="20"/>
          <w:szCs w:val="20"/>
        </w:rPr>
        <w:t>proportion</w:t>
      </w:r>
      <w:r w:rsidRPr="001049FD">
        <w:rPr>
          <w:rFonts w:ascii="Garamond" w:hAnsi="Garamond" w:cs="Courier New"/>
          <w:noProof/>
          <w:sz w:val="20"/>
          <w:szCs w:val="20"/>
        </w:rPr>
        <w:t xml:space="preserve"> d'un </w:t>
      </w:r>
      <w:r w:rsidRPr="001049FD">
        <w:rPr>
          <w:rFonts w:ascii="Garamond" w:hAnsi="Garamond"/>
          <w:i/>
          <w:noProof/>
          <w:sz w:val="20"/>
          <w:szCs w:val="20"/>
        </w:rPr>
        <w:t>nombre</w:t>
      </w:r>
      <w:r w:rsidRPr="001049FD">
        <w:rPr>
          <w:rFonts w:ascii="Garamond" w:hAnsi="Garamond" w:cs="Courier New"/>
          <w:noProof/>
          <w:sz w:val="20"/>
          <w:szCs w:val="20"/>
        </w:rPr>
        <w:t xml:space="preserve"> à l'autre s'achève dans la constante</w:t>
      </w:r>
      <w:r w:rsidR="001049FD" w:rsidRPr="001049FD">
        <w:rPr>
          <w:rFonts w:ascii="Garamond" w:hAnsi="Garamond" w:cs="Courier New"/>
          <w:noProof/>
          <w:sz w:val="20"/>
          <w:szCs w:val="20"/>
        </w:rPr>
        <w:t xml:space="preserve">, </w:t>
      </w:r>
      <w:r w:rsidRPr="001049FD">
        <w:rPr>
          <w:rFonts w:ascii="Garamond" w:hAnsi="Garamond" w:cs="Courier New"/>
          <w:noProof/>
          <w:sz w:val="20"/>
          <w:szCs w:val="20"/>
        </w:rPr>
        <w:t xml:space="preserve">de plus en plus rigoureuse à mesure que </w:t>
      </w:r>
      <w:r w:rsidR="001049FD">
        <w:rPr>
          <w:rFonts w:ascii="Garamond" w:hAnsi="Garamond" w:cs="Courier New"/>
          <w:noProof/>
          <w:sz w:val="20"/>
          <w:szCs w:val="20"/>
        </w:rPr>
        <w:t xml:space="preserve">                         </w:t>
      </w:r>
      <w:r w:rsidRPr="001049FD">
        <w:rPr>
          <w:rFonts w:ascii="Garamond" w:hAnsi="Garamond" w:cs="Courier New"/>
          <w:noProof/>
          <w:sz w:val="20"/>
          <w:szCs w:val="20"/>
        </w:rPr>
        <w:t>les nombres croissent</w:t>
      </w:r>
      <w:r w:rsidR="001049FD" w:rsidRPr="001049FD">
        <w:rPr>
          <w:rFonts w:ascii="Garamond" w:hAnsi="Garamond" w:cs="Courier New"/>
          <w:noProof/>
          <w:sz w:val="20"/>
          <w:szCs w:val="20"/>
        </w:rPr>
        <w:t xml:space="preserve">, </w:t>
      </w:r>
      <w:r w:rsidRPr="001049FD">
        <w:rPr>
          <w:rFonts w:ascii="Garamond" w:hAnsi="Garamond" w:cs="Courier New"/>
          <w:noProof/>
          <w:sz w:val="20"/>
          <w:szCs w:val="20"/>
        </w:rPr>
        <w:t xml:space="preserve">de ce </w:t>
      </w:r>
      <w:r w:rsidRPr="001121B2">
        <w:rPr>
          <w:noProof/>
          <w:color w:val="0000CC"/>
          <w:sz w:val="20"/>
          <w:szCs w:val="20"/>
        </w:rPr>
        <w:t>1/</w:t>
      </w:r>
      <w:r w:rsidRPr="001121B2">
        <w:rPr>
          <w:i/>
          <w:noProof/>
          <w:color w:val="0000CC"/>
          <w:sz w:val="20"/>
          <w:szCs w:val="20"/>
        </w:rPr>
        <w:t>a</w:t>
      </w:r>
      <w:r w:rsidRPr="001049FD">
        <w:rPr>
          <w:rFonts w:ascii="Garamond" w:hAnsi="Garamond" w:cs="Courier New"/>
          <w:noProof/>
          <w:sz w:val="20"/>
          <w:szCs w:val="20"/>
        </w:rPr>
        <w:t>.</w:t>
      </w:r>
    </w:p>
    <w:p w:rsidR="00322A51" w:rsidRPr="001049FD" w:rsidRDefault="00322A51">
      <w:pPr>
        <w:rPr>
          <w:rFonts w:ascii="Garamond" w:hAnsi="Garamond" w:cs="Courier New"/>
          <w:noProof/>
          <w:sz w:val="20"/>
          <w:szCs w:val="20"/>
        </w:rPr>
      </w:pPr>
    </w:p>
    <w:p w:rsidR="00D85438" w:rsidRPr="001049FD" w:rsidRDefault="00322A51" w:rsidP="001049FD">
      <w:pPr>
        <w:pStyle w:val="Titre3"/>
        <w:rPr>
          <w:rFonts w:ascii="Garamond" w:hAnsi="Garamond"/>
          <w:sz w:val="20"/>
          <w:szCs w:val="20"/>
        </w:rPr>
      </w:pPr>
      <w:r w:rsidRPr="001049FD">
        <w:rPr>
          <w:rFonts w:ascii="Garamond" w:hAnsi="Garamond"/>
          <w:sz w:val="20"/>
          <w:szCs w:val="20"/>
        </w:rPr>
        <w:t>J'ai écrit aussi</w:t>
      </w:r>
      <w:r w:rsidR="001049FD">
        <w:rPr>
          <w:rFonts w:ascii="Garamond" w:hAnsi="Garamond"/>
          <w:sz w:val="20"/>
          <w:szCs w:val="20"/>
        </w:rPr>
        <w:t xml:space="preserve"> - </w:t>
      </w:r>
      <w:r w:rsidRPr="001049FD">
        <w:rPr>
          <w:rFonts w:ascii="Garamond" w:hAnsi="Garamond"/>
          <w:sz w:val="20"/>
          <w:szCs w:val="20"/>
        </w:rPr>
        <w:t>à la prendre à son origine</w:t>
      </w:r>
      <w:r w:rsidR="001049FD">
        <w:rPr>
          <w:rFonts w:ascii="Garamond" w:hAnsi="Garamond"/>
          <w:sz w:val="20"/>
          <w:szCs w:val="20"/>
        </w:rPr>
        <w:t xml:space="preserve"> - </w:t>
      </w:r>
      <w:r w:rsidRPr="001049FD">
        <w:rPr>
          <w:rFonts w:ascii="Garamond" w:hAnsi="Garamond"/>
          <w:i/>
          <w:sz w:val="20"/>
          <w:szCs w:val="20"/>
        </w:rPr>
        <w:t>la série</w:t>
      </w:r>
      <w:r w:rsidRPr="001049FD">
        <w:rPr>
          <w:rFonts w:ascii="Garamond" w:hAnsi="Garamond"/>
          <w:sz w:val="20"/>
          <w:szCs w:val="20"/>
        </w:rPr>
        <w:t xml:space="preserve"> qui résulte de prendre les choses </w:t>
      </w:r>
      <w:r w:rsidRPr="001049FD">
        <w:rPr>
          <w:rFonts w:ascii="Garamond" w:hAnsi="Garamond"/>
          <w:i/>
          <w:sz w:val="20"/>
          <w:szCs w:val="20"/>
        </w:rPr>
        <w:t>dans l'autre sens</w:t>
      </w:r>
      <w:r w:rsidR="00D85438" w:rsidRPr="001049FD">
        <w:rPr>
          <w:rFonts w:ascii="Garamond" w:hAnsi="Garamond"/>
          <w:i/>
          <w:sz w:val="20"/>
          <w:szCs w:val="20"/>
        </w:rPr>
        <w:t>.</w:t>
      </w:r>
      <w:r w:rsidRPr="001049FD">
        <w:rPr>
          <w:rFonts w:ascii="Garamond" w:hAnsi="Garamond"/>
          <w:sz w:val="20"/>
          <w:szCs w:val="20"/>
        </w:rPr>
        <w:t xml:space="preserve"> </w:t>
      </w:r>
    </w:p>
    <w:p w:rsidR="00D85438" w:rsidRPr="001049FD" w:rsidRDefault="00D85438">
      <w:pPr>
        <w:rPr>
          <w:rFonts w:ascii="Garamond" w:hAnsi="Garamond" w:cs="Courier New"/>
          <w:noProof/>
          <w:sz w:val="20"/>
          <w:szCs w:val="20"/>
        </w:rPr>
      </w:pPr>
    </w:p>
    <w:p w:rsidR="001121B2" w:rsidRDefault="00D85438">
      <w:pPr>
        <w:rPr>
          <w:rFonts w:ascii="Garamond" w:hAnsi="Garamond" w:cs="Courier New"/>
          <w:noProof/>
          <w:sz w:val="20"/>
          <w:szCs w:val="20"/>
        </w:rPr>
      </w:pPr>
      <w:r w:rsidRPr="001049FD">
        <w:rPr>
          <w:rFonts w:ascii="Garamond" w:hAnsi="Garamond" w:cs="Courier New"/>
          <w:noProof/>
          <w:sz w:val="20"/>
          <w:szCs w:val="20"/>
        </w:rPr>
        <w:t>E</w:t>
      </w:r>
      <w:r w:rsidR="00322A51" w:rsidRPr="001049FD">
        <w:rPr>
          <w:rFonts w:ascii="Garamond" w:hAnsi="Garamond" w:cs="Courier New"/>
          <w:noProof/>
          <w:sz w:val="20"/>
          <w:szCs w:val="20"/>
        </w:rPr>
        <w:t xml:space="preserve">t là, par le fait que le </w:t>
      </w:r>
      <w:r w:rsidR="00322A51" w:rsidRPr="001121B2">
        <w:rPr>
          <w:i/>
          <w:noProof/>
          <w:color w:val="0000CC"/>
          <w:sz w:val="20"/>
          <w:szCs w:val="20"/>
        </w:rPr>
        <w:t>a</w:t>
      </w:r>
      <w:r w:rsidR="00322A51" w:rsidRPr="001049FD">
        <w:rPr>
          <w:rFonts w:ascii="Garamond" w:hAnsi="Garamond" w:cs="Courier New"/>
          <w:noProof/>
          <w:sz w:val="20"/>
          <w:szCs w:val="20"/>
        </w:rPr>
        <w:t xml:space="preserve"> est moindre que </w:t>
      </w:r>
      <w:r w:rsidR="00322A51" w:rsidRPr="001121B2">
        <w:rPr>
          <w:noProof/>
          <w:color w:val="0000CC"/>
          <w:sz w:val="20"/>
          <w:szCs w:val="20"/>
        </w:rPr>
        <w:t>1</w:t>
      </w:r>
      <w:r w:rsidR="00322A51" w:rsidRPr="001049FD">
        <w:rPr>
          <w:rFonts w:ascii="Garamond" w:hAnsi="Garamond" w:cs="Courier New"/>
          <w:noProof/>
          <w:sz w:val="20"/>
          <w:szCs w:val="20"/>
        </w:rPr>
        <w:t xml:space="preserve">, vous voyez que le processus s'achève non seulement sur une </w:t>
      </w:r>
      <w:r w:rsidR="00322A51" w:rsidRPr="001049FD">
        <w:rPr>
          <w:rFonts w:ascii="Garamond" w:hAnsi="Garamond"/>
          <w:i/>
          <w:noProof/>
          <w:sz w:val="20"/>
          <w:szCs w:val="20"/>
        </w:rPr>
        <w:t>proportion</w:t>
      </w:r>
      <w:r w:rsidR="00322A51"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mais sur une limite et que, quoi que vous additionniez de ce qui se produit…</w:t>
      </w:r>
    </w:p>
    <w:p w:rsidR="001121B2" w:rsidRDefault="00322A51" w:rsidP="001121B2">
      <w:pPr>
        <w:ind w:left="708"/>
        <w:rPr>
          <w:rFonts w:ascii="Garamond" w:hAnsi="Garamond" w:cs="Courier New"/>
          <w:noProof/>
          <w:sz w:val="20"/>
          <w:szCs w:val="20"/>
        </w:rPr>
      </w:pPr>
      <w:r w:rsidRPr="001049FD">
        <w:rPr>
          <w:rFonts w:ascii="Garamond" w:hAnsi="Garamond" w:cs="Courier New"/>
          <w:noProof/>
          <w:sz w:val="20"/>
          <w:szCs w:val="20"/>
        </w:rPr>
        <w:t xml:space="preserve">à l'inverse, à procéder par soustraction, de façon telle que soit toujours vrai que, dans cette chaîne, </w:t>
      </w:r>
    </w:p>
    <w:p w:rsidR="00322A51" w:rsidRPr="001049FD" w:rsidRDefault="00322A51" w:rsidP="001121B2">
      <w:pPr>
        <w:ind w:left="708"/>
        <w:rPr>
          <w:rFonts w:ascii="Garamond" w:hAnsi="Garamond" w:cs="Courier New"/>
          <w:noProof/>
          <w:sz w:val="20"/>
          <w:szCs w:val="20"/>
        </w:rPr>
      </w:pPr>
      <w:r w:rsidRPr="001049FD">
        <w:rPr>
          <w:rFonts w:ascii="Garamond" w:hAnsi="Garamond" w:cs="Courier New"/>
          <w:noProof/>
          <w:sz w:val="20"/>
          <w:szCs w:val="20"/>
        </w:rPr>
        <w:t>à reprendre la chose dans l'ascendance, chaque terme soit la somme des deux précédents</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…vous n'en trouvez pas moins la fonction de </w:t>
      </w:r>
      <w:r w:rsidRPr="001121B2">
        <w:rPr>
          <w:i/>
          <w:noProof/>
          <w:color w:val="0000CC"/>
          <w:sz w:val="20"/>
          <w:szCs w:val="20"/>
        </w:rPr>
        <w:t>a</w:t>
      </w:r>
      <w:r w:rsidRPr="001049FD">
        <w:rPr>
          <w:rFonts w:ascii="Garamond" w:hAnsi="Garamond" w:cs="Courier New"/>
          <w:noProof/>
          <w:sz w:val="20"/>
          <w:szCs w:val="20"/>
        </w:rPr>
        <w:t xml:space="preserve"> en tant que cette fois elle atteint une limite : </w:t>
      </w:r>
    </w:p>
    <w:p w:rsidR="001121B2" w:rsidRDefault="00322A51">
      <w:pPr>
        <w:rPr>
          <w:rFonts w:ascii="Garamond" w:hAnsi="Garamond" w:cs="Courier New"/>
          <w:noProof/>
          <w:sz w:val="20"/>
          <w:szCs w:val="20"/>
        </w:rPr>
      </w:pPr>
      <w:r w:rsidRPr="001049FD">
        <w:rPr>
          <w:rFonts w:ascii="Garamond" w:hAnsi="Garamond" w:cs="Courier New"/>
          <w:noProof/>
          <w:sz w:val="20"/>
          <w:szCs w:val="20"/>
        </w:rPr>
        <w:t xml:space="preserve">qu'aussi nombreux que vous additionniez ces termes, vous ne dépasserez pas le </w:t>
      </w:r>
      <w:r w:rsidRPr="001121B2">
        <w:rPr>
          <w:noProof/>
          <w:color w:val="0000CC"/>
          <w:sz w:val="20"/>
          <w:szCs w:val="20"/>
        </w:rPr>
        <w:t>1+</w:t>
      </w:r>
      <w:r w:rsidRPr="001121B2">
        <w:rPr>
          <w:i/>
          <w:noProof/>
          <w:color w:val="0000CC"/>
          <w:sz w:val="20"/>
          <w:szCs w:val="20"/>
        </w:rPr>
        <w:t>a</w:t>
      </w:r>
      <w:r w:rsidRPr="001049FD">
        <w:rPr>
          <w:rFonts w:ascii="Garamond" w:hAnsi="Garamond" w:cs="Courier New"/>
          <w:noProof/>
          <w:sz w:val="20"/>
          <w:szCs w:val="20"/>
        </w:rPr>
        <w:t xml:space="preserve">, ce qui semble indiquer qu'à prendre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les choses dans ce sens, ce qu'engendre </w:t>
      </w:r>
      <w:r w:rsidRPr="001049FD">
        <w:rPr>
          <w:rFonts w:ascii="Garamond" w:hAnsi="Garamond"/>
          <w:i/>
          <w:noProof/>
          <w:color w:val="0000CC"/>
          <w:sz w:val="20"/>
          <w:szCs w:val="20"/>
        </w:rPr>
        <w:t>la répétition</w:t>
      </w:r>
      <w:r w:rsidRPr="001049FD">
        <w:rPr>
          <w:rFonts w:ascii="Garamond" w:hAnsi="Garamond" w:cs="Courier New"/>
          <w:noProof/>
          <w:sz w:val="20"/>
          <w:szCs w:val="20"/>
        </w:rPr>
        <w:t xml:space="preserve"> a son terme.</w:t>
      </w:r>
    </w:p>
    <w:p w:rsidR="001121B2" w:rsidRDefault="001121B2">
      <w:pPr>
        <w:pStyle w:val="Corpsdetexte3"/>
        <w:rPr>
          <w:rFonts w:ascii="Garamond" w:hAnsi="Garamond"/>
          <w:sz w:val="20"/>
          <w:szCs w:val="20"/>
        </w:rPr>
      </w:pPr>
    </w:p>
    <w:p w:rsidR="00322A51" w:rsidRPr="001049FD" w:rsidRDefault="00322A51">
      <w:pPr>
        <w:pStyle w:val="Corpsdetexte3"/>
        <w:rPr>
          <w:rFonts w:ascii="Garamond" w:hAnsi="Garamond"/>
          <w:sz w:val="20"/>
          <w:szCs w:val="20"/>
        </w:rPr>
      </w:pPr>
      <w:r w:rsidRPr="001049FD">
        <w:rPr>
          <w:rFonts w:ascii="Garamond" w:hAnsi="Garamond"/>
          <w:sz w:val="20"/>
          <w:szCs w:val="20"/>
        </w:rPr>
        <w:t xml:space="preserve">C'est ici qu'intervient </w:t>
      </w:r>
      <w:r w:rsidRPr="001049FD">
        <w:rPr>
          <w:rFonts w:ascii="Garamond" w:hAnsi="Garamond" w:cs="Times New Roman"/>
          <w:i/>
          <w:sz w:val="20"/>
          <w:szCs w:val="20"/>
        </w:rPr>
        <w:t>le tableau</w:t>
      </w:r>
      <w:r w:rsidRPr="001049FD">
        <w:rPr>
          <w:rFonts w:ascii="Garamond" w:hAnsi="Garamond"/>
          <w:i/>
          <w:sz w:val="20"/>
          <w:szCs w:val="20"/>
        </w:rPr>
        <w:t xml:space="preserve"> bien connu</w:t>
      </w:r>
      <w:r w:rsidRPr="001049FD">
        <w:rPr>
          <w:rFonts w:ascii="Garamond" w:hAnsi="Garamond"/>
          <w:sz w:val="20"/>
          <w:szCs w:val="20"/>
        </w:rPr>
        <w:t xml:space="preserve"> par lequel </w:t>
      </w:r>
      <w:r w:rsidR="00DF4F65" w:rsidRPr="001049FD">
        <w:rPr>
          <w:rFonts w:ascii="Garamond" w:hAnsi="Garamond"/>
          <w:sz w:val="20"/>
          <w:szCs w:val="20"/>
        </w:rPr>
        <w:t>c</w:t>
      </w:r>
      <w:r w:rsidRPr="001049FD">
        <w:rPr>
          <w:rFonts w:ascii="Garamond" w:hAnsi="Garamond"/>
          <w:sz w:val="20"/>
          <w:szCs w:val="20"/>
        </w:rPr>
        <w:t xml:space="preserve">eux, en somme, qui manquent ce qu'il en est dans le </w:t>
      </w:r>
      <w:r w:rsidRPr="001049FD">
        <w:rPr>
          <w:rFonts w:ascii="Garamond" w:hAnsi="Garamond" w:cs="Times New Roman"/>
          <w:i/>
          <w:sz w:val="20"/>
          <w:szCs w:val="20"/>
        </w:rPr>
        <w:t>pari de P</w:t>
      </w:r>
      <w:r w:rsidR="0043412E" w:rsidRPr="001049FD">
        <w:rPr>
          <w:rFonts w:ascii="Garamond" w:hAnsi="Garamond" w:cs="Times New Roman"/>
          <w:i/>
          <w:sz w:val="20"/>
          <w:szCs w:val="20"/>
        </w:rPr>
        <w:t>ascal</w:t>
      </w:r>
      <w:r w:rsidRPr="001049FD">
        <w:rPr>
          <w:rFonts w:ascii="Garamond" w:hAnsi="Garamond"/>
          <w:sz w:val="20"/>
          <w:szCs w:val="20"/>
        </w:rPr>
        <w:t xml:space="preserve"> : </w:t>
      </w:r>
    </w:p>
    <w:p w:rsidR="00D85438" w:rsidRPr="001049FD" w:rsidRDefault="00D85438">
      <w:pPr>
        <w:pStyle w:val="Corpsdetexte3"/>
        <w:rPr>
          <w:rFonts w:ascii="Garamond" w:hAnsi="Garamond"/>
          <w:sz w:val="20"/>
          <w:szCs w:val="20"/>
        </w:rPr>
      </w:pPr>
    </w:p>
    <w:p w:rsidR="00D85438" w:rsidRPr="001121B2" w:rsidRDefault="00322A51" w:rsidP="00083977">
      <w:pPr>
        <w:pStyle w:val="Paragraphedeliste"/>
        <w:numPr>
          <w:ilvl w:val="0"/>
          <w:numId w:val="8"/>
        </w:numPr>
        <w:rPr>
          <w:rFonts w:ascii="Garamond" w:hAnsi="Garamond" w:cs="Courier New"/>
          <w:noProof/>
          <w:sz w:val="20"/>
          <w:szCs w:val="20"/>
        </w:rPr>
      </w:pPr>
      <w:r w:rsidRPr="001121B2">
        <w:rPr>
          <w:rFonts w:ascii="Garamond" w:hAnsi="Garamond" w:cs="Courier New"/>
          <w:noProof/>
          <w:sz w:val="20"/>
          <w:szCs w:val="20"/>
        </w:rPr>
        <w:t xml:space="preserve">inscrivent ce dont il s'agit </w:t>
      </w:r>
      <w:r w:rsidRPr="001121B2">
        <w:rPr>
          <w:rFonts w:ascii="Garamond" w:hAnsi="Garamond" w:cs="Courier New"/>
          <w:i/>
          <w:noProof/>
          <w:sz w:val="20"/>
          <w:szCs w:val="20"/>
        </w:rPr>
        <w:t xml:space="preserve">dans les termes de </w:t>
      </w:r>
      <w:r w:rsidRPr="001121B2">
        <w:rPr>
          <w:rFonts w:ascii="Garamond" w:hAnsi="Garamond"/>
          <w:i/>
          <w:noProof/>
          <w:sz w:val="20"/>
          <w:szCs w:val="20"/>
        </w:rPr>
        <w:t>la théorie des jeux</w:t>
      </w:r>
      <w:r w:rsidRPr="001121B2">
        <w:rPr>
          <w:rFonts w:ascii="Garamond" w:hAnsi="Garamond" w:cs="Courier New"/>
          <w:noProof/>
          <w:sz w:val="20"/>
          <w:szCs w:val="20"/>
        </w:rPr>
        <w:t xml:space="preserve">, à savoir </w:t>
      </w:r>
      <w:r w:rsidRPr="001121B2">
        <w:rPr>
          <w:rFonts w:ascii="Garamond" w:hAnsi="Garamond" w:cs="Courier New"/>
          <w:i/>
          <w:noProof/>
          <w:sz w:val="20"/>
          <w:szCs w:val="20"/>
        </w:rPr>
        <w:t xml:space="preserve">dans une </w:t>
      </w:r>
      <w:r w:rsidRPr="001121B2">
        <w:rPr>
          <w:rFonts w:ascii="Garamond" w:hAnsi="Garamond"/>
          <w:i/>
          <w:iCs/>
          <w:noProof/>
          <w:sz w:val="20"/>
          <w:szCs w:val="20"/>
        </w:rPr>
        <w:t>matrice</w:t>
      </w:r>
      <w:r w:rsidRPr="001121B2">
        <w:rPr>
          <w:rFonts w:ascii="Garamond" w:hAnsi="Garamond" w:cs="Courier New"/>
          <w:i/>
          <w:noProof/>
          <w:sz w:val="20"/>
          <w:szCs w:val="20"/>
        </w:rPr>
        <w:t xml:space="preserve"> construite de la distinction des cas</w:t>
      </w:r>
      <w:r w:rsidRPr="001121B2">
        <w:rPr>
          <w:rFonts w:ascii="Garamond" w:hAnsi="Garamond" w:cs="Courier New"/>
          <w:noProof/>
          <w:sz w:val="20"/>
          <w:szCs w:val="20"/>
        </w:rPr>
        <w:t>,</w:t>
      </w:r>
    </w:p>
    <w:p w:rsidR="00D85438" w:rsidRPr="001121B2" w:rsidRDefault="00322A51" w:rsidP="00083977">
      <w:pPr>
        <w:pStyle w:val="Paragraphedeliste"/>
        <w:numPr>
          <w:ilvl w:val="0"/>
          <w:numId w:val="8"/>
        </w:numPr>
        <w:rPr>
          <w:rFonts w:ascii="Garamond" w:hAnsi="Garamond" w:cs="Courier New"/>
          <w:noProof/>
          <w:sz w:val="20"/>
          <w:szCs w:val="20"/>
        </w:rPr>
      </w:pPr>
      <w:r w:rsidRPr="001121B2">
        <w:rPr>
          <w:rFonts w:ascii="Garamond" w:hAnsi="Garamond" w:cs="Courier New"/>
          <w:noProof/>
          <w:sz w:val="20"/>
          <w:szCs w:val="20"/>
        </w:rPr>
        <w:t>formulent ce dont il s'agit : « </w:t>
      </w:r>
      <w:r w:rsidRPr="001121B2">
        <w:rPr>
          <w:rFonts w:ascii="Garamond" w:hAnsi="Garamond"/>
          <w:i/>
          <w:iCs/>
          <w:noProof/>
          <w:color w:val="0000CC"/>
          <w:sz w:val="20"/>
          <w:szCs w:val="20"/>
        </w:rPr>
        <w:t>si Dieu existe</w:t>
      </w:r>
      <w:r w:rsidRPr="001121B2">
        <w:rPr>
          <w:rFonts w:ascii="Garamond" w:hAnsi="Garamond" w:cs="Courier New"/>
          <w:noProof/>
          <w:sz w:val="20"/>
          <w:szCs w:val="20"/>
        </w:rPr>
        <w:t> »</w:t>
      </w:r>
      <w:r w:rsidR="001121B2" w:rsidRPr="001121B2">
        <w:rPr>
          <w:rFonts w:ascii="Garamond" w:hAnsi="Garamond" w:cs="Courier New"/>
          <w:noProof/>
          <w:sz w:val="20"/>
          <w:szCs w:val="20"/>
        </w:rPr>
        <w:t>,</w:t>
      </w:r>
    </w:p>
    <w:p w:rsidR="00322A51" w:rsidRPr="001121B2" w:rsidRDefault="00322A51" w:rsidP="00083977">
      <w:pPr>
        <w:pStyle w:val="Paragraphedeliste"/>
        <w:numPr>
          <w:ilvl w:val="0"/>
          <w:numId w:val="8"/>
        </w:numPr>
        <w:rPr>
          <w:rFonts w:ascii="Garamond" w:hAnsi="Garamond" w:cs="Courier New"/>
          <w:noProof/>
          <w:sz w:val="20"/>
          <w:szCs w:val="20"/>
        </w:rPr>
      </w:pPr>
      <w:r w:rsidRPr="001121B2">
        <w:rPr>
          <w:rFonts w:ascii="Garamond" w:hAnsi="Garamond" w:cs="Courier New"/>
          <w:i/>
          <w:noProof/>
          <w:sz w:val="20"/>
          <w:szCs w:val="20"/>
        </w:rPr>
        <w:t xml:space="preserve">et inscrivent pour </w:t>
      </w:r>
      <w:r w:rsidR="00DF4F65" w:rsidRPr="001121B2">
        <w:rPr>
          <w:i/>
          <w:noProof/>
          <w:color w:val="0000CC"/>
          <w:sz w:val="20"/>
          <w:szCs w:val="20"/>
        </w:rPr>
        <w:t>0</w:t>
      </w:r>
      <w:r w:rsidRPr="001121B2">
        <w:rPr>
          <w:rFonts w:ascii="Garamond" w:hAnsi="Garamond" w:cs="Courier New"/>
          <w:i/>
          <w:noProof/>
          <w:sz w:val="20"/>
          <w:szCs w:val="20"/>
        </w:rPr>
        <w:t xml:space="preserve"> ce qui résulte de l'observation de ces commandements confondus ici avec </w:t>
      </w:r>
      <w:r w:rsidRPr="001121B2">
        <w:rPr>
          <w:rFonts w:ascii="Garamond" w:hAnsi="Garamond"/>
          <w:i/>
          <w:noProof/>
          <w:color w:val="0000CC"/>
          <w:sz w:val="20"/>
          <w:szCs w:val="20"/>
        </w:rPr>
        <w:t xml:space="preserve">la renonciation à </w:t>
      </w:r>
      <w:r w:rsidRPr="001121B2">
        <w:rPr>
          <w:rFonts w:ascii="Garamond" w:hAnsi="Garamond"/>
          <w:i/>
          <w:iCs/>
          <w:noProof/>
          <w:color w:val="0000CC"/>
          <w:sz w:val="20"/>
          <w:szCs w:val="20"/>
        </w:rPr>
        <w:t>quelque chose</w:t>
      </w:r>
      <w:r w:rsidRPr="001121B2">
        <w:rPr>
          <w:rFonts w:ascii="Garamond" w:hAnsi="Garamond" w:cs="Courier New"/>
          <w:noProof/>
          <w:sz w:val="20"/>
          <w:szCs w:val="20"/>
        </w:rPr>
        <w:t xml:space="preserve">. </w:t>
      </w:r>
    </w:p>
    <w:p w:rsidR="00D85438" w:rsidRPr="001049FD" w:rsidRDefault="00D85438">
      <w:pPr>
        <w:rPr>
          <w:rFonts w:ascii="Garamond" w:hAnsi="Garamond" w:cs="Courier New"/>
          <w:noProof/>
          <w:sz w:val="20"/>
          <w:szCs w:val="20"/>
        </w:rPr>
      </w:pPr>
    </w:p>
    <w:p w:rsidR="001121B2" w:rsidRDefault="00322A51">
      <w:pPr>
        <w:rPr>
          <w:rFonts w:ascii="Garamond" w:hAnsi="Garamond" w:cs="Courier New"/>
          <w:noProof/>
          <w:sz w:val="20"/>
          <w:szCs w:val="20"/>
        </w:rPr>
      </w:pPr>
      <w:r w:rsidRPr="001049FD">
        <w:rPr>
          <w:rFonts w:ascii="Garamond" w:hAnsi="Garamond" w:cs="Courier New"/>
          <w:noProof/>
          <w:sz w:val="20"/>
          <w:szCs w:val="20"/>
        </w:rPr>
        <w:t xml:space="preserve">Que nous l'appelions </w:t>
      </w:r>
      <w:r w:rsidRPr="001049FD">
        <w:rPr>
          <w:rFonts w:ascii="Garamond" w:hAnsi="Garamond"/>
          <w:i/>
          <w:noProof/>
          <w:color w:val="0000CC"/>
          <w:sz w:val="20"/>
          <w:szCs w:val="20"/>
        </w:rPr>
        <w:t>plaisir</w:t>
      </w:r>
      <w:r w:rsidRPr="001049FD">
        <w:rPr>
          <w:rFonts w:ascii="Garamond" w:hAnsi="Garamond" w:cs="Courier New"/>
          <w:noProof/>
          <w:sz w:val="20"/>
          <w:szCs w:val="20"/>
        </w:rPr>
        <w:t xml:space="preserve"> ou de quelque autre façon, il n'en reste pas moins que là, à apprécier d'un </w:t>
      </w:r>
      <w:r w:rsidRPr="001049FD">
        <w:rPr>
          <w:rFonts w:ascii="Garamond" w:hAnsi="Garamond" w:cs="Courier New"/>
          <w:i/>
          <w:iCs/>
          <w:noProof/>
          <w:sz w:val="20"/>
          <w:szCs w:val="20"/>
        </w:rPr>
        <w:t>primesaut</w:t>
      </w:r>
      <w:r w:rsidRPr="001049FD">
        <w:rPr>
          <w:rFonts w:ascii="Garamond" w:hAnsi="Garamond" w:cs="Courier New"/>
          <w:noProof/>
          <w:sz w:val="20"/>
          <w:szCs w:val="20"/>
        </w:rPr>
        <w:t xml:space="preserve"> </w:t>
      </w:r>
    </w:p>
    <w:p w:rsidR="001121B2" w:rsidRDefault="00322A51">
      <w:pPr>
        <w:rPr>
          <w:rFonts w:ascii="Garamond" w:hAnsi="Garamond" w:cs="Courier New"/>
          <w:noProof/>
          <w:sz w:val="20"/>
          <w:szCs w:val="20"/>
        </w:rPr>
      </w:pPr>
      <w:r w:rsidRPr="001049FD">
        <w:rPr>
          <w:rFonts w:ascii="Garamond" w:hAnsi="Garamond" w:cs="Courier New"/>
          <w:noProof/>
          <w:sz w:val="20"/>
          <w:szCs w:val="20"/>
        </w:rPr>
        <w:t xml:space="preserve">dont nous verrons l'étonnant, c'est d'un </w:t>
      </w:r>
      <w:r w:rsidR="00DF4F65" w:rsidRPr="001121B2">
        <w:rPr>
          <w:noProof/>
          <w:color w:val="0000CC"/>
          <w:sz w:val="20"/>
          <w:szCs w:val="20"/>
        </w:rPr>
        <w:t>0</w:t>
      </w:r>
      <w:r w:rsidRPr="001049FD">
        <w:rPr>
          <w:rFonts w:ascii="Garamond" w:hAnsi="Garamond" w:cs="Courier New"/>
          <w:noProof/>
          <w:sz w:val="20"/>
          <w:szCs w:val="20"/>
        </w:rPr>
        <w:t xml:space="preserve"> qu'ils inscrivent ce qui est laissé dans cette vie aux croyants,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moyennant quoi une vie future se cote du terme de l'</w:t>
      </w:r>
      <w:r w:rsidRPr="001049FD">
        <w:rPr>
          <w:rFonts w:ascii="Garamond" w:hAnsi="Garamond"/>
          <w:i/>
          <w:iCs/>
          <w:noProof/>
          <w:sz w:val="20"/>
          <w:szCs w:val="20"/>
        </w:rPr>
        <w:t>infini</w:t>
      </w:r>
      <w:r w:rsidRPr="001049FD">
        <w:rPr>
          <w:rFonts w:ascii="Garamond" w:hAnsi="Garamond" w:cs="Courier New"/>
          <w:noProof/>
          <w:sz w:val="20"/>
          <w:szCs w:val="20"/>
        </w:rPr>
        <w:t xml:space="preserve">, d'une infinité de vies promises infiniment heureuses.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Dans d'autres termes, à supposer que Dieu n'existe pas, le sujet </w:t>
      </w:r>
      <w:r w:rsidR="001121B2">
        <w:rPr>
          <w:rFonts w:ascii="Garamond" w:hAnsi="Garamond" w:cs="Courier New"/>
          <w:noProof/>
          <w:sz w:val="20"/>
          <w:szCs w:val="20"/>
        </w:rPr>
        <w:t>-</w:t>
      </w:r>
      <w:r w:rsidRPr="001049FD">
        <w:rPr>
          <w:rFonts w:ascii="Garamond" w:hAnsi="Garamond" w:cs="Courier New"/>
          <w:noProof/>
          <w:sz w:val="20"/>
          <w:szCs w:val="20"/>
        </w:rPr>
        <w:t xml:space="preserve"> nous l'inscrivons </w:t>
      </w:r>
      <w:r w:rsidR="00D85438" w:rsidRPr="001121B2">
        <w:rPr>
          <w:i/>
          <w:noProof/>
          <w:color w:val="0000CC"/>
          <w:sz w:val="20"/>
          <w:szCs w:val="20"/>
        </w:rPr>
        <w:t>a</w:t>
      </w:r>
      <w:r w:rsidRPr="001049FD">
        <w:rPr>
          <w:rFonts w:ascii="Garamond" w:hAnsi="Garamond" w:cs="Courier New"/>
          <w:noProof/>
          <w:sz w:val="20"/>
          <w:szCs w:val="20"/>
        </w:rPr>
        <w:t xml:space="preserve"> </w:t>
      </w:r>
      <w:r w:rsidR="001121B2">
        <w:rPr>
          <w:rFonts w:ascii="Garamond" w:hAnsi="Garamond" w:cs="Courier New"/>
          <w:noProof/>
          <w:sz w:val="20"/>
          <w:szCs w:val="20"/>
        </w:rPr>
        <w:t>-</w:t>
      </w:r>
      <w:r w:rsidRPr="001049FD">
        <w:rPr>
          <w:rFonts w:ascii="Garamond" w:hAnsi="Garamond" w:cs="Courier New"/>
          <w:noProof/>
          <w:sz w:val="20"/>
          <w:szCs w:val="20"/>
        </w:rPr>
        <w:t xml:space="preserve"> est présumé…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du « </w:t>
      </w:r>
      <w:r w:rsidRPr="001049FD">
        <w:rPr>
          <w:rFonts w:ascii="Garamond" w:hAnsi="Garamond"/>
          <w:i/>
          <w:noProof/>
          <w:sz w:val="20"/>
          <w:szCs w:val="20"/>
        </w:rPr>
        <w:t>jeu</w:t>
      </w:r>
      <w:r w:rsidRPr="001049FD">
        <w:rPr>
          <w:rFonts w:ascii="Garamond" w:hAnsi="Garamond" w:cs="Courier New"/>
          <w:noProof/>
          <w:sz w:val="20"/>
          <w:szCs w:val="20"/>
        </w:rPr>
        <w:t xml:space="preserve"> » toujours pris </w:t>
      </w:r>
      <w:r w:rsidR="001121B2">
        <w:rPr>
          <w:rFonts w:ascii="Garamond" w:hAnsi="Garamond" w:cs="Courier New"/>
          <w:i/>
          <w:noProof/>
          <w:sz w:val="20"/>
          <w:szCs w:val="20"/>
        </w:rPr>
        <w:t>-</w:t>
      </w:r>
      <w:r w:rsidRPr="001049FD">
        <w:rPr>
          <w:rFonts w:ascii="Garamond" w:hAnsi="Garamond" w:cs="Courier New"/>
          <w:i/>
          <w:noProof/>
          <w:sz w:val="20"/>
          <w:szCs w:val="20"/>
        </w:rPr>
        <w:t xml:space="preserve"> c'est le cas de le dire </w:t>
      </w:r>
      <w:r w:rsidR="001121B2">
        <w:rPr>
          <w:rFonts w:ascii="Garamond" w:hAnsi="Garamond" w:cs="Courier New"/>
          <w:i/>
          <w:noProof/>
          <w:sz w:val="20"/>
          <w:szCs w:val="20"/>
        </w:rPr>
        <w:t>-</w:t>
      </w:r>
      <w:r w:rsidRPr="001049FD">
        <w:rPr>
          <w:rFonts w:ascii="Garamond" w:hAnsi="Garamond" w:cs="Courier New"/>
          <w:noProof/>
          <w:sz w:val="20"/>
          <w:szCs w:val="20"/>
        </w:rPr>
        <w:t xml:space="preserve"> au pied de la lettre</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…connaître le bonheur limité et d'ailleurs problématique qui lui est offert en cette vie. </w:t>
      </w:r>
    </w:p>
    <w:p w:rsidR="00D85438" w:rsidRPr="001049FD" w:rsidRDefault="00D85438">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Ce que </w:t>
      </w:r>
      <w:r w:rsidR="001121B2">
        <w:rPr>
          <w:rFonts w:ascii="Garamond" w:hAnsi="Garamond" w:cs="Courier New"/>
          <w:noProof/>
          <w:sz w:val="20"/>
          <w:szCs w:val="20"/>
        </w:rPr>
        <w:t>-</w:t>
      </w:r>
      <w:r w:rsidRPr="001049FD">
        <w:rPr>
          <w:rFonts w:ascii="Garamond" w:hAnsi="Garamond" w:cs="Courier New"/>
          <w:noProof/>
          <w:sz w:val="20"/>
          <w:szCs w:val="20"/>
        </w:rPr>
        <w:t xml:space="preserve"> dit</w:t>
      </w:r>
      <w:r w:rsidR="001121B2">
        <w:rPr>
          <w:rFonts w:ascii="Garamond" w:hAnsi="Garamond" w:cs="Courier New"/>
          <w:noProof/>
          <w:sz w:val="20"/>
          <w:szCs w:val="20"/>
        </w:rPr>
        <w:t>-</w:t>
      </w:r>
      <w:r w:rsidRPr="001049FD">
        <w:rPr>
          <w:rFonts w:ascii="Garamond" w:hAnsi="Garamond" w:cs="Courier New"/>
          <w:noProof/>
          <w:sz w:val="20"/>
          <w:szCs w:val="20"/>
        </w:rPr>
        <w:t xml:space="preserve">on </w:t>
      </w:r>
      <w:r w:rsidR="001121B2">
        <w:rPr>
          <w:rFonts w:ascii="Garamond" w:hAnsi="Garamond" w:cs="Courier New"/>
          <w:noProof/>
          <w:sz w:val="20"/>
          <w:szCs w:val="20"/>
        </w:rPr>
        <w:t>-</w:t>
      </w:r>
      <w:r w:rsidRPr="001049FD">
        <w:rPr>
          <w:rFonts w:ascii="Garamond" w:hAnsi="Garamond" w:cs="Courier New"/>
          <w:noProof/>
          <w:sz w:val="20"/>
          <w:szCs w:val="20"/>
        </w:rPr>
        <w:t xml:space="preserve"> il n'est pas infondé à choisir si, Dieu n'existant pas, il semble clair qu'il n'y a de l'autre vie rien à attendre.</w:t>
      </w:r>
    </w:p>
    <w:p w:rsidR="0043412E" w:rsidRPr="001049FD" w:rsidRDefault="0043412E">
      <w:pPr>
        <w:rPr>
          <w:rFonts w:ascii="Garamond" w:hAnsi="Garamond" w:cs="Courier New"/>
          <w:noProof/>
          <w:sz w:val="20"/>
          <w:szCs w:val="20"/>
        </w:rPr>
      </w:pPr>
    </w:p>
    <w:p w:rsidR="00322A51" w:rsidRPr="001049FD" w:rsidRDefault="00D42813" w:rsidP="001121B2">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04344FA0" wp14:editId="65DF519D">
            <wp:extent cx="605589" cy="561986"/>
            <wp:effectExtent l="0" t="0" r="0" b="0"/>
            <wp:docPr id="49" name="Image 49"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9a"/>
                    <pic:cNvPicPr>
                      <a:picLocks noChangeAspect="1" noChangeArrowheads="1"/>
                    </pic:cNvPicPr>
                  </pic:nvPicPr>
                  <pic:blipFill>
                    <a:blip r:embed="rId72" cstate="print"/>
                    <a:srcRect/>
                    <a:stretch>
                      <a:fillRect/>
                    </a:stretch>
                  </pic:blipFill>
                  <pic:spPr bwMode="auto">
                    <a:xfrm>
                      <a:off x="0" y="0"/>
                      <a:ext cx="606520" cy="562850"/>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DF4F65"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Ce que je fais ici remarquer, c'est le caractère fragile de cette sorte d'inscription, pour autant qu'à suivre </w:t>
      </w:r>
    </w:p>
    <w:p w:rsidR="00DF4F65" w:rsidRPr="001049FD" w:rsidRDefault="00322A51">
      <w:pPr>
        <w:rPr>
          <w:rFonts w:ascii="Garamond" w:hAnsi="Garamond" w:cs="Courier New"/>
          <w:noProof/>
          <w:sz w:val="20"/>
          <w:szCs w:val="20"/>
        </w:rPr>
      </w:pPr>
      <w:r w:rsidRPr="001049FD">
        <w:rPr>
          <w:rFonts w:ascii="Garamond" w:hAnsi="Garamond"/>
          <w:i/>
          <w:noProof/>
          <w:sz w:val="20"/>
          <w:szCs w:val="20"/>
        </w:rPr>
        <w:t>la théorie des jeux</w:t>
      </w:r>
      <w:r w:rsidRPr="001049FD">
        <w:rPr>
          <w:rFonts w:ascii="Garamond" w:hAnsi="Garamond" w:cs="Courier New"/>
          <w:noProof/>
          <w:sz w:val="20"/>
          <w:szCs w:val="20"/>
        </w:rPr>
        <w:t xml:space="preserve">, les conjonctures ne sauraient se déterminer que du recroisement du jeu de </w:t>
      </w:r>
      <w:r w:rsidRPr="001049FD">
        <w:rPr>
          <w:rFonts w:ascii="Garamond" w:hAnsi="Garamond"/>
          <w:i/>
          <w:iCs/>
          <w:noProof/>
          <w:color w:val="0000CC"/>
          <w:sz w:val="20"/>
          <w:szCs w:val="20"/>
        </w:rPr>
        <w:t>deux</w:t>
      </w:r>
      <w:r w:rsidR="00D85438" w:rsidRPr="001049FD">
        <w:rPr>
          <w:rFonts w:ascii="Garamond" w:hAnsi="Garamond"/>
          <w:i/>
          <w:iCs/>
          <w:noProof/>
          <w:color w:val="0000CC"/>
          <w:sz w:val="20"/>
          <w:szCs w:val="20"/>
        </w:rPr>
        <w:t xml:space="preserve"> </w:t>
      </w:r>
      <w:r w:rsidRPr="001049FD">
        <w:rPr>
          <w:rFonts w:ascii="Garamond" w:hAnsi="Garamond"/>
          <w:i/>
          <w:iCs/>
          <w:noProof/>
          <w:color w:val="0000CC"/>
          <w:sz w:val="20"/>
          <w:szCs w:val="20"/>
        </w:rPr>
        <w:t xml:space="preserve"> adversaires</w:t>
      </w:r>
      <w:r w:rsidRPr="001049FD">
        <w:rPr>
          <w:rFonts w:ascii="Garamond" w:hAnsi="Garamond" w:cs="Courier New"/>
          <w:noProof/>
          <w:sz w:val="20"/>
          <w:szCs w:val="20"/>
        </w:rPr>
        <w:t>, c'est</w:t>
      </w:r>
      <w:r w:rsidR="00745652" w:rsidRPr="001049FD">
        <w:rPr>
          <w:rFonts w:ascii="Garamond" w:hAnsi="Garamond" w:cs="Courier New"/>
          <w:noProof/>
          <w:sz w:val="20"/>
          <w:szCs w:val="20"/>
        </w:rPr>
        <w:t>–</w:t>
      </w:r>
      <w:r w:rsidRPr="001049FD">
        <w:rPr>
          <w:rFonts w:ascii="Garamond" w:hAnsi="Garamond" w:cs="Courier New"/>
          <w:noProof/>
          <w:sz w:val="20"/>
          <w:szCs w:val="20"/>
        </w:rPr>
        <w:t>à</w:t>
      </w:r>
      <w:r w:rsidR="00745652" w:rsidRPr="001049FD">
        <w:rPr>
          <w:rFonts w:ascii="Garamond" w:hAnsi="Garamond" w:cs="Courier New"/>
          <w:noProof/>
          <w:sz w:val="20"/>
          <w:szCs w:val="20"/>
        </w:rPr>
        <w:t>–</w:t>
      </w:r>
      <w:r w:rsidRPr="001049FD">
        <w:rPr>
          <w:rFonts w:ascii="Garamond" w:hAnsi="Garamond" w:cs="Courier New"/>
          <w:noProof/>
          <w:sz w:val="20"/>
          <w:szCs w:val="20"/>
        </w:rPr>
        <w:t xml:space="preserve">dire que c'est dans cette posture que devrait être le sujet, alors que l'Autre, énigmatique, celui dont il s'agit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en somme qu'il tienne ou non le pari, devrait se trouver à cette place : « </w:t>
      </w:r>
      <w:r w:rsidRPr="001049FD">
        <w:rPr>
          <w:rFonts w:ascii="Garamond" w:hAnsi="Garamond"/>
          <w:i/>
          <w:iCs/>
          <w:noProof/>
          <w:color w:val="0000CC"/>
          <w:sz w:val="20"/>
          <w:szCs w:val="20"/>
        </w:rPr>
        <w:t>Dieu existe ou n'existe pas</w:t>
      </w:r>
      <w:r w:rsidRPr="001049FD">
        <w:rPr>
          <w:rFonts w:ascii="Garamond" w:hAnsi="Garamond" w:cs="Courier New"/>
          <w:noProof/>
          <w:sz w:val="20"/>
          <w:szCs w:val="20"/>
        </w:rPr>
        <w:t> ».</w:t>
      </w:r>
    </w:p>
    <w:p w:rsidR="00322A51" w:rsidRPr="001049FD" w:rsidRDefault="00322A51">
      <w:pPr>
        <w:rPr>
          <w:rFonts w:ascii="Garamond" w:hAnsi="Garamond" w:cs="Courier New"/>
          <w:noProof/>
          <w:sz w:val="20"/>
          <w:szCs w:val="20"/>
        </w:rPr>
      </w:pPr>
    </w:p>
    <w:p w:rsidR="00322A51" w:rsidRPr="001049FD" w:rsidRDefault="00D42813" w:rsidP="001121B2">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1A51C60F" wp14:editId="4E27E0A0">
            <wp:extent cx="810126" cy="607596"/>
            <wp:effectExtent l="0" t="0" r="0" b="0"/>
            <wp:docPr id="50" name="Image 50"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1a"/>
                    <pic:cNvPicPr>
                      <a:picLocks noChangeAspect="1" noChangeArrowheads="1"/>
                    </pic:cNvPicPr>
                  </pic:nvPicPr>
                  <pic:blipFill>
                    <a:blip r:embed="rId73" cstate="print"/>
                    <a:srcRect/>
                    <a:stretch>
                      <a:fillRect/>
                    </a:stretch>
                  </pic:blipFill>
                  <pic:spPr bwMode="auto">
                    <a:xfrm>
                      <a:off x="0" y="0"/>
                      <a:ext cx="815085" cy="611315"/>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Mais Dieu n'est pas dans le coup. En tout cas, rien ne nous permet de l'affirmer. C'est de ce fait que résulte paradoxalement que c'est </w:t>
      </w:r>
    </w:p>
    <w:p w:rsidR="001121B2" w:rsidRDefault="00322A51">
      <w:pPr>
        <w:rPr>
          <w:rFonts w:ascii="Garamond" w:hAnsi="Garamond" w:cs="Courier New"/>
          <w:noProof/>
          <w:sz w:val="20"/>
          <w:szCs w:val="20"/>
        </w:rPr>
      </w:pPr>
      <w:r w:rsidRPr="001049FD">
        <w:rPr>
          <w:rFonts w:ascii="Garamond" w:hAnsi="Garamond" w:cs="Courier New"/>
          <w:noProof/>
          <w:sz w:val="20"/>
          <w:szCs w:val="20"/>
        </w:rPr>
        <w:t xml:space="preserve">en face de lui, sur la table si je puis dire, qu'est non pas l'homme mais le sujet défini par ce pari. </w:t>
      </w:r>
    </w:p>
    <w:p w:rsidR="00322A51" w:rsidRPr="001049FD" w:rsidRDefault="00322A51">
      <w:pPr>
        <w:rPr>
          <w:rFonts w:ascii="Garamond" w:hAnsi="Garamond" w:cs="Courier New"/>
          <w:noProof/>
          <w:sz w:val="20"/>
          <w:szCs w:val="20"/>
        </w:rPr>
      </w:pPr>
      <w:r w:rsidRPr="001049FD">
        <w:rPr>
          <w:rFonts w:ascii="Garamond" w:hAnsi="Garamond"/>
          <w:i/>
          <w:noProof/>
          <w:color w:val="0000CC"/>
          <w:sz w:val="20"/>
          <w:szCs w:val="20"/>
        </w:rPr>
        <w:t>L'enjeu se confond avec l'existence du partenaire</w:t>
      </w:r>
      <w:r w:rsidRPr="001049FD">
        <w:rPr>
          <w:rFonts w:ascii="Garamond" w:hAnsi="Garamond" w:cs="Courier New"/>
          <w:noProof/>
          <w:sz w:val="20"/>
          <w:szCs w:val="20"/>
        </w:rPr>
        <w:t xml:space="preserve">, et c'est pourquoi doivent être </w:t>
      </w:r>
      <w:r w:rsidRPr="001049FD">
        <w:rPr>
          <w:rFonts w:ascii="Garamond" w:hAnsi="Garamond" w:cs="Courier New"/>
          <w:i/>
          <w:noProof/>
          <w:sz w:val="20"/>
          <w:szCs w:val="20"/>
        </w:rPr>
        <w:t>réinterprétés les signes</w:t>
      </w:r>
      <w:r w:rsidRPr="001049FD">
        <w:rPr>
          <w:rFonts w:ascii="Garamond" w:hAnsi="Garamond" w:cs="Courier New"/>
          <w:noProof/>
          <w:sz w:val="20"/>
          <w:szCs w:val="20"/>
        </w:rPr>
        <w:t xml:space="preserve"> qui s'écrivent sur ce tableau. </w:t>
      </w:r>
    </w:p>
    <w:p w:rsidR="00322A51" w:rsidRPr="001049FD" w:rsidRDefault="00322A51">
      <w:pPr>
        <w:rPr>
          <w:rFonts w:ascii="Garamond" w:hAnsi="Garamond" w:cs="Courier New"/>
          <w:noProof/>
          <w:sz w:val="20"/>
          <w:szCs w:val="20"/>
        </w:rPr>
      </w:pPr>
    </w:p>
    <w:p w:rsidR="001121B2" w:rsidRDefault="00322A51">
      <w:pPr>
        <w:rPr>
          <w:rFonts w:ascii="Garamond" w:hAnsi="Garamond" w:cs="Courier New"/>
          <w:noProof/>
          <w:sz w:val="20"/>
          <w:szCs w:val="20"/>
        </w:rPr>
      </w:pPr>
      <w:r w:rsidRPr="001049FD">
        <w:rPr>
          <w:rFonts w:ascii="Garamond" w:hAnsi="Garamond" w:cs="Courier New"/>
          <w:noProof/>
          <w:sz w:val="20"/>
          <w:szCs w:val="20"/>
        </w:rPr>
        <w:t>Le choix se fait au niveau du « </w:t>
      </w:r>
      <w:r w:rsidRPr="001049FD">
        <w:rPr>
          <w:rFonts w:ascii="Garamond" w:hAnsi="Garamond"/>
          <w:i/>
          <w:iCs/>
          <w:noProof/>
          <w:color w:val="0000CC"/>
          <w:sz w:val="20"/>
          <w:szCs w:val="20"/>
        </w:rPr>
        <w:t>Dieu existe ou n'existe pas</w:t>
      </w:r>
      <w:r w:rsidRPr="001049FD">
        <w:rPr>
          <w:rFonts w:ascii="Garamond" w:hAnsi="Garamond" w:cs="Courier New"/>
          <w:noProof/>
          <w:sz w:val="20"/>
          <w:szCs w:val="20"/>
        </w:rPr>
        <w:t> ». C'est de là que part la formulation du pari et, pris de là</w:t>
      </w:r>
      <w:r w:rsidR="00D85438" w:rsidRPr="001049FD">
        <w:rPr>
          <w:rFonts w:ascii="Garamond" w:hAnsi="Garamond" w:cs="Courier New"/>
          <w:noProof/>
          <w:sz w:val="20"/>
          <w:szCs w:val="20"/>
        </w:rPr>
        <w:t xml:space="preserve"> </w:t>
      </w:r>
    </w:p>
    <w:p w:rsidR="001121B2" w:rsidRDefault="001121B2">
      <w:pPr>
        <w:rPr>
          <w:rFonts w:ascii="Garamond" w:hAnsi="Garamond" w:cs="Courier New"/>
          <w:noProof/>
          <w:sz w:val="20"/>
          <w:szCs w:val="20"/>
        </w:rPr>
      </w:pPr>
      <w:r>
        <w:rPr>
          <w:rFonts w:ascii="Garamond" w:hAnsi="Garamond" w:cs="Courier New"/>
          <w:noProof/>
          <w:sz w:val="20"/>
          <w:szCs w:val="20"/>
        </w:rPr>
        <w:t>-</w:t>
      </w:r>
      <w:r w:rsidR="00D85438" w:rsidRPr="001049FD">
        <w:rPr>
          <w:rFonts w:ascii="Garamond" w:hAnsi="Garamond" w:cs="Courier New"/>
          <w:noProof/>
          <w:sz w:val="20"/>
          <w:szCs w:val="20"/>
        </w:rPr>
        <w:t xml:space="preserve"> </w:t>
      </w:r>
      <w:r w:rsidR="00322A51" w:rsidRPr="001049FD">
        <w:rPr>
          <w:rFonts w:ascii="Garamond" w:hAnsi="Garamond" w:cs="Courier New"/>
          <w:noProof/>
          <w:sz w:val="20"/>
          <w:szCs w:val="20"/>
        </w:rPr>
        <w:t>de là seulement</w:t>
      </w:r>
      <w:r w:rsidR="00D85438" w:rsidRPr="001049FD">
        <w:rPr>
          <w:rFonts w:ascii="Garamond" w:hAnsi="Garamond" w:cs="Courier New"/>
          <w:noProof/>
          <w:sz w:val="20"/>
          <w:szCs w:val="20"/>
        </w:rPr>
        <w:t xml:space="preserve"> </w:t>
      </w:r>
      <w:r>
        <w:rPr>
          <w:rFonts w:ascii="Garamond" w:hAnsi="Garamond" w:cs="Courier New"/>
          <w:noProof/>
          <w:sz w:val="20"/>
          <w:szCs w:val="20"/>
        </w:rPr>
        <w:t>-</w:t>
      </w:r>
      <w:r w:rsidR="00D85438" w:rsidRPr="001049FD">
        <w:rPr>
          <w:rFonts w:ascii="Garamond" w:hAnsi="Garamond" w:cs="Courier New"/>
          <w:noProof/>
          <w:sz w:val="20"/>
          <w:szCs w:val="20"/>
        </w:rPr>
        <w:t xml:space="preserve"> </w:t>
      </w:r>
      <w:r w:rsidR="00322A51" w:rsidRPr="001049FD">
        <w:rPr>
          <w:rFonts w:ascii="Garamond" w:hAnsi="Garamond" w:cs="Courier New"/>
          <w:noProof/>
          <w:sz w:val="20"/>
          <w:szCs w:val="20"/>
        </w:rPr>
        <w:t>il est clair que s'il n'y a pas à hésiter, à savoir que ce qu'on risque de gagner à parier que « </w:t>
      </w:r>
      <w:r w:rsidR="00322A51" w:rsidRPr="001049FD">
        <w:rPr>
          <w:rFonts w:ascii="Garamond" w:hAnsi="Garamond"/>
          <w:i/>
          <w:iCs/>
          <w:noProof/>
          <w:color w:val="0000CC"/>
          <w:sz w:val="20"/>
          <w:szCs w:val="20"/>
        </w:rPr>
        <w:t>Dieu existe</w:t>
      </w:r>
      <w:r w:rsidR="00322A51" w:rsidRPr="001049FD">
        <w:rPr>
          <w:rFonts w:ascii="Garamond" w:hAnsi="Garamond" w:cs="Courier New"/>
          <w:noProof/>
          <w:sz w:val="20"/>
          <w:szCs w:val="20"/>
        </w:rPr>
        <w:t> »</w:t>
      </w:r>
    </w:p>
    <w:p w:rsidR="001121B2" w:rsidRDefault="00322A51">
      <w:pPr>
        <w:rPr>
          <w:rFonts w:ascii="Garamond" w:hAnsi="Garamond" w:cs="Courier New"/>
          <w:noProof/>
          <w:sz w:val="20"/>
          <w:szCs w:val="20"/>
        </w:rPr>
      </w:pPr>
      <w:r w:rsidRPr="001049FD">
        <w:rPr>
          <w:rFonts w:ascii="Garamond" w:hAnsi="Garamond" w:cs="Courier New"/>
          <w:noProof/>
          <w:sz w:val="20"/>
          <w:szCs w:val="20"/>
        </w:rPr>
        <w:t xml:space="preserve"> n'a rien de comparable à ce qu'on gagnera sûrement</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w:t>
      </w:r>
      <w:r w:rsidR="00D85438" w:rsidRPr="001049FD">
        <w:rPr>
          <w:rFonts w:ascii="Garamond" w:hAnsi="Garamond" w:cs="Courier New"/>
          <w:noProof/>
          <w:sz w:val="20"/>
          <w:szCs w:val="20"/>
        </w:rPr>
        <w:t>E</w:t>
      </w:r>
      <w:r w:rsidRPr="001049FD">
        <w:rPr>
          <w:rFonts w:ascii="Garamond" w:hAnsi="Garamond" w:cs="Courier New"/>
          <w:noProof/>
          <w:sz w:val="20"/>
          <w:szCs w:val="20"/>
        </w:rPr>
        <w:t>ncore cette certitude peut</w:t>
      </w:r>
      <w:r w:rsidR="001121B2">
        <w:rPr>
          <w:rFonts w:ascii="Garamond" w:hAnsi="Garamond" w:cs="Courier New"/>
          <w:noProof/>
          <w:sz w:val="20"/>
          <w:szCs w:val="20"/>
        </w:rPr>
        <w:t>-</w:t>
      </w:r>
      <w:r w:rsidRPr="001049FD">
        <w:rPr>
          <w:rFonts w:ascii="Garamond" w:hAnsi="Garamond" w:cs="Courier New"/>
          <w:noProof/>
          <w:sz w:val="20"/>
          <w:szCs w:val="20"/>
        </w:rPr>
        <w:t xml:space="preserve">elle être facilement mise en question,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car qu'est</w:t>
      </w:r>
      <w:r w:rsidR="001121B2">
        <w:rPr>
          <w:rFonts w:ascii="Garamond" w:hAnsi="Garamond" w:cs="Courier New"/>
          <w:noProof/>
          <w:sz w:val="20"/>
          <w:szCs w:val="20"/>
        </w:rPr>
        <w:t>-</w:t>
      </w:r>
      <w:r w:rsidRPr="001049FD">
        <w:rPr>
          <w:rFonts w:ascii="Garamond" w:hAnsi="Garamond" w:cs="Courier New"/>
          <w:noProof/>
          <w:sz w:val="20"/>
          <w:szCs w:val="20"/>
        </w:rPr>
        <w:t xml:space="preserve">ce qu'on </w:t>
      </w:r>
      <w:r w:rsidRPr="001049FD">
        <w:rPr>
          <w:rFonts w:ascii="Garamond" w:hAnsi="Garamond"/>
          <w:i/>
          <w:noProof/>
          <w:sz w:val="20"/>
          <w:szCs w:val="20"/>
        </w:rPr>
        <w:t>gagnera</w:t>
      </w:r>
      <w:r w:rsidRPr="001049FD">
        <w:rPr>
          <w:rFonts w:ascii="Garamond" w:hAnsi="Garamond" w:cs="Courier New"/>
          <w:noProof/>
          <w:sz w:val="20"/>
          <w:szCs w:val="20"/>
        </w:rPr>
        <w:t xml:space="preserve"> : le </w:t>
      </w:r>
      <w:r w:rsidR="00D85438" w:rsidRPr="001049FD">
        <w:rPr>
          <w:rFonts w:ascii="Garamond" w:hAnsi="Garamond"/>
          <w:i/>
          <w:noProof/>
          <w:color w:val="0000CC"/>
          <w:sz w:val="20"/>
          <w:szCs w:val="20"/>
        </w:rPr>
        <w:t>(a)</w:t>
      </w:r>
      <w:r w:rsidRPr="001049FD">
        <w:rPr>
          <w:rFonts w:ascii="Garamond" w:hAnsi="Garamond" w:cs="Courier New"/>
          <w:noProof/>
          <w:sz w:val="20"/>
          <w:szCs w:val="20"/>
        </w:rPr>
        <w:t xml:space="preserve"> n'est précisément pas défini ?</w:t>
      </w:r>
    </w:p>
    <w:p w:rsidR="00DF4F65" w:rsidRPr="001049FD" w:rsidRDefault="00DF4F65">
      <w:pPr>
        <w:rPr>
          <w:rFonts w:ascii="Garamond" w:hAnsi="Garamond" w:cs="Courier New"/>
          <w:noProof/>
          <w:sz w:val="20"/>
          <w:szCs w:val="20"/>
        </w:rPr>
      </w:pPr>
    </w:p>
    <w:p w:rsidR="00322A51" w:rsidRPr="001049FD" w:rsidRDefault="00D42813" w:rsidP="001121B2">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40D3616B" wp14:editId="084D1AEB">
            <wp:extent cx="850232" cy="637674"/>
            <wp:effectExtent l="0" t="0" r="0" b="0"/>
            <wp:docPr id="51" name="Image 51"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1a"/>
                    <pic:cNvPicPr>
                      <a:picLocks noChangeAspect="1" noChangeArrowheads="1"/>
                    </pic:cNvPicPr>
                  </pic:nvPicPr>
                  <pic:blipFill>
                    <a:blip r:embed="rId73" cstate="print"/>
                    <a:srcRect/>
                    <a:stretch>
                      <a:fillRect/>
                    </a:stretch>
                  </pic:blipFill>
                  <pic:spPr bwMode="auto">
                    <a:xfrm>
                      <a:off x="0" y="0"/>
                      <a:ext cx="852136" cy="639102"/>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C'est ici que j'ai ouvert la question…</w:t>
      </w:r>
    </w:p>
    <w:p w:rsidR="00322A51" w:rsidRPr="001121B2" w:rsidRDefault="00322A51">
      <w:pPr>
        <w:ind w:left="708"/>
        <w:rPr>
          <w:rFonts w:ascii="Garamond" w:hAnsi="Garamond" w:cs="Courier New"/>
          <w:i/>
          <w:noProof/>
          <w:sz w:val="20"/>
          <w:szCs w:val="20"/>
        </w:rPr>
      </w:pPr>
      <w:r w:rsidRPr="001049FD">
        <w:rPr>
          <w:rFonts w:ascii="Garamond" w:hAnsi="Garamond" w:cs="Courier New"/>
          <w:noProof/>
          <w:sz w:val="20"/>
          <w:szCs w:val="20"/>
        </w:rPr>
        <w:t xml:space="preserve">non pas au niveau d'une formule qui a pourtant l'intérêt de prendre à sa </w:t>
      </w:r>
      <w:r w:rsidRPr="001121B2">
        <w:rPr>
          <w:rFonts w:ascii="Garamond" w:hAnsi="Garamond" w:cs="Courier New"/>
          <w:i/>
          <w:noProof/>
          <w:sz w:val="20"/>
          <w:szCs w:val="20"/>
        </w:rPr>
        <w:t>source la question de l'intervention du signifiant</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…de ce qu'il en est dans un acte de choix quelconque. C'est là que j'ai fait remarquer l'insuffisance d'un tableau incomplet de ne pas mettre en valeur qu'à prendre les choses à un second étage…</w:t>
      </w:r>
    </w:p>
    <w:p w:rsidR="00322A51" w:rsidRPr="001049FD" w:rsidRDefault="00D85438">
      <w:pPr>
        <w:ind w:left="708"/>
        <w:rPr>
          <w:rFonts w:ascii="Garamond" w:hAnsi="Garamond" w:cs="Courier New"/>
          <w:noProof/>
          <w:sz w:val="20"/>
          <w:szCs w:val="20"/>
        </w:rPr>
      </w:pPr>
      <w:r w:rsidRPr="001049FD">
        <w:rPr>
          <w:rFonts w:ascii="Garamond" w:hAnsi="Garamond" w:cs="Courier New"/>
          <w:noProof/>
          <w:sz w:val="20"/>
          <w:szCs w:val="20"/>
        </w:rPr>
        <w:t>c</w:t>
      </w:r>
      <w:r w:rsidR="00322A51" w:rsidRPr="001049FD">
        <w:rPr>
          <w:rFonts w:ascii="Garamond" w:hAnsi="Garamond" w:cs="Courier New"/>
          <w:noProof/>
          <w:sz w:val="20"/>
          <w:szCs w:val="20"/>
        </w:rPr>
        <w:t>elui</w:t>
      </w:r>
      <w:r w:rsidRPr="001049FD">
        <w:rPr>
          <w:rFonts w:ascii="Garamond" w:hAnsi="Garamond" w:cs="Courier New"/>
          <w:noProof/>
          <w:sz w:val="20"/>
          <w:szCs w:val="20"/>
        </w:rPr>
        <w:t>,</w:t>
      </w:r>
      <w:r w:rsidR="00322A51" w:rsidRPr="001049FD">
        <w:rPr>
          <w:rFonts w:ascii="Garamond" w:hAnsi="Garamond" w:cs="Courier New"/>
          <w:noProof/>
          <w:sz w:val="20"/>
          <w:szCs w:val="20"/>
        </w:rPr>
        <w:t xml:space="preserve"> peut</w:t>
      </w:r>
      <w:r w:rsidR="001121B2">
        <w:rPr>
          <w:rFonts w:ascii="Garamond" w:hAnsi="Garamond" w:cs="Courier New"/>
          <w:noProof/>
          <w:sz w:val="20"/>
          <w:szCs w:val="20"/>
        </w:rPr>
        <w:t>-</w:t>
      </w:r>
      <w:r w:rsidR="00322A51" w:rsidRPr="001049FD">
        <w:rPr>
          <w:rFonts w:ascii="Garamond" w:hAnsi="Garamond" w:cs="Courier New"/>
          <w:noProof/>
          <w:sz w:val="20"/>
          <w:szCs w:val="20"/>
        </w:rPr>
        <w:t>être</w:t>
      </w:r>
      <w:r w:rsidRPr="001049FD">
        <w:rPr>
          <w:rFonts w:ascii="Garamond" w:hAnsi="Garamond" w:cs="Courier New"/>
          <w:noProof/>
          <w:sz w:val="20"/>
          <w:szCs w:val="20"/>
        </w:rPr>
        <w:t>,</w:t>
      </w:r>
      <w:r w:rsidR="00322A51" w:rsidRPr="001049FD">
        <w:rPr>
          <w:rFonts w:ascii="Garamond" w:hAnsi="Garamond" w:cs="Courier New"/>
          <w:noProof/>
          <w:sz w:val="20"/>
          <w:szCs w:val="20"/>
        </w:rPr>
        <w:t xml:space="preserve"> qui restitue la juste position de ce que comporte la matrice telle qu'on en use dans </w:t>
      </w:r>
      <w:r w:rsidR="00322A51" w:rsidRPr="001049FD">
        <w:rPr>
          <w:rFonts w:ascii="Garamond" w:hAnsi="Garamond"/>
          <w:i/>
          <w:noProof/>
          <w:sz w:val="20"/>
          <w:szCs w:val="20"/>
        </w:rPr>
        <w:t>la théorie des jeux</w:t>
      </w:r>
    </w:p>
    <w:p w:rsidR="001121B2" w:rsidRDefault="00322A51">
      <w:pPr>
        <w:rPr>
          <w:rFonts w:ascii="Garamond" w:hAnsi="Garamond" w:cs="Courier New"/>
          <w:noProof/>
          <w:sz w:val="20"/>
          <w:szCs w:val="20"/>
        </w:rPr>
      </w:pPr>
      <w:r w:rsidRPr="001049FD">
        <w:rPr>
          <w:rFonts w:ascii="Garamond" w:hAnsi="Garamond" w:cs="Courier New"/>
          <w:noProof/>
          <w:sz w:val="20"/>
          <w:szCs w:val="20"/>
        </w:rPr>
        <w:t xml:space="preserve">…c'est ici que doit se placer ce que je distingue du </w:t>
      </w:r>
      <w:r w:rsidRPr="001049FD">
        <w:rPr>
          <w:rFonts w:ascii="Garamond" w:hAnsi="Garamond"/>
          <w:i/>
          <w:noProof/>
          <w:sz w:val="20"/>
          <w:szCs w:val="20"/>
        </w:rPr>
        <w:t>sujet</w:t>
      </w:r>
      <w:r w:rsidR="001121B2">
        <w:rPr>
          <w:rFonts w:ascii="Garamond" w:hAnsi="Garamond" w:cs="Courier New"/>
          <w:noProof/>
          <w:sz w:val="20"/>
          <w:szCs w:val="20"/>
        </w:rPr>
        <w:t xml:space="preserve">, </w:t>
      </w:r>
      <w:r w:rsidRPr="001049FD">
        <w:rPr>
          <w:rFonts w:ascii="Garamond" w:hAnsi="Garamond" w:cs="Courier New"/>
          <w:i/>
          <w:noProof/>
          <w:sz w:val="20"/>
          <w:szCs w:val="20"/>
        </w:rPr>
        <w:t>du sujet purement ident</w:t>
      </w:r>
      <w:r w:rsidR="001121B2">
        <w:rPr>
          <w:rFonts w:ascii="Garamond" w:hAnsi="Garamond" w:cs="Courier New"/>
          <w:i/>
          <w:noProof/>
          <w:sz w:val="20"/>
          <w:szCs w:val="20"/>
        </w:rPr>
        <w:t xml:space="preserve">ique à l'inscription des enjeux, </w:t>
      </w:r>
      <w:r w:rsidRPr="001049FD">
        <w:rPr>
          <w:rFonts w:ascii="Garamond" w:hAnsi="Garamond" w:cs="Courier New"/>
          <w:noProof/>
          <w:sz w:val="20"/>
          <w:szCs w:val="20"/>
        </w:rPr>
        <w:t xml:space="preserve">comme de celui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qui peut envisager les cas où Dieu même existant, il parie contre, c'est</w:t>
      </w:r>
      <w:r w:rsidR="001121B2">
        <w:rPr>
          <w:rFonts w:ascii="Garamond" w:hAnsi="Garamond" w:cs="Courier New"/>
          <w:noProof/>
          <w:sz w:val="20"/>
          <w:szCs w:val="20"/>
        </w:rPr>
        <w:t>-</w:t>
      </w:r>
      <w:r w:rsidRPr="001049FD">
        <w:rPr>
          <w:rFonts w:ascii="Garamond" w:hAnsi="Garamond" w:cs="Courier New"/>
          <w:noProof/>
          <w:sz w:val="20"/>
          <w:szCs w:val="20"/>
        </w:rPr>
        <w:t>à</w:t>
      </w:r>
      <w:r w:rsidR="001121B2">
        <w:rPr>
          <w:rFonts w:ascii="Garamond" w:hAnsi="Garamond" w:cs="Courier New"/>
          <w:noProof/>
          <w:sz w:val="20"/>
          <w:szCs w:val="20"/>
        </w:rPr>
        <w:t>-</w:t>
      </w:r>
      <w:r w:rsidRPr="001049FD">
        <w:rPr>
          <w:rFonts w:ascii="Garamond" w:hAnsi="Garamond" w:cs="Courier New"/>
          <w:noProof/>
          <w:sz w:val="20"/>
          <w:szCs w:val="20"/>
        </w:rPr>
        <w:t xml:space="preserve">dire choisit le </w:t>
      </w:r>
      <w:r w:rsidR="001121B2" w:rsidRPr="001121B2">
        <w:rPr>
          <w:i/>
          <w:noProof/>
          <w:color w:val="0000CC"/>
          <w:sz w:val="20"/>
          <w:szCs w:val="20"/>
        </w:rPr>
        <w:t>a</w:t>
      </w:r>
      <w:r w:rsidR="001121B2">
        <w:rPr>
          <w:i/>
          <w:noProof/>
          <w:color w:val="0000CC"/>
          <w:sz w:val="20"/>
          <w:szCs w:val="20"/>
        </w:rPr>
        <w:t xml:space="preserve"> </w:t>
      </w:r>
      <w:r w:rsidRPr="001049FD">
        <w:rPr>
          <w:rFonts w:ascii="Garamond" w:hAnsi="Garamond" w:cs="Courier New"/>
          <w:noProof/>
          <w:sz w:val="20"/>
          <w:szCs w:val="20"/>
        </w:rPr>
        <w:t>à ses dépens.</w:t>
      </w:r>
      <w:r w:rsidR="00D85438" w:rsidRPr="001049FD">
        <w:rPr>
          <w:rFonts w:ascii="Garamond" w:hAnsi="Garamond" w:cs="Courier New"/>
          <w:noProof/>
          <w:sz w:val="20"/>
          <w:szCs w:val="20"/>
        </w:rPr>
        <w:t xml:space="preserve"> </w:t>
      </w:r>
      <w:r w:rsidRPr="00E56D2D">
        <w:rPr>
          <w:rFonts w:ascii="Garamond" w:hAnsi="Garamond" w:cs="Courier New"/>
          <w:noProof/>
          <w:color w:val="C00000"/>
          <w:sz w:val="16"/>
          <w:szCs w:val="16"/>
        </w:rPr>
        <w:t>[</w:t>
      </w:r>
      <w:r w:rsidRPr="00E56D2D">
        <w:rPr>
          <w:noProof/>
          <w:color w:val="0000CC"/>
          <w:sz w:val="16"/>
          <w:szCs w:val="16"/>
        </w:rPr>
        <w:t>A</w:t>
      </w:r>
      <w:r w:rsidR="00D85438" w:rsidRPr="00E56D2D">
        <w:rPr>
          <w:noProof/>
          <w:color w:val="0000CC"/>
          <w:sz w:val="16"/>
          <w:szCs w:val="16"/>
        </w:rPr>
        <w:t xml:space="preserve"> </w:t>
      </w:r>
      <w:r w:rsidRPr="00E56D2D">
        <w:rPr>
          <w:noProof/>
          <w:color w:val="0000CC"/>
          <w:sz w:val="16"/>
          <w:szCs w:val="16"/>
        </w:rPr>
        <w:t xml:space="preserve"> (</w:t>
      </w:r>
      <w:r w:rsidRPr="00E56D2D">
        <w:rPr>
          <w:i/>
          <w:noProof/>
          <w:color w:val="0000CC"/>
          <w:sz w:val="16"/>
          <w:szCs w:val="16"/>
        </w:rPr>
        <w:t>a</w:t>
      </w:r>
      <w:r w:rsidRPr="00E56D2D">
        <w:rPr>
          <w:noProof/>
          <w:color w:val="0000CC"/>
          <w:sz w:val="16"/>
          <w:szCs w:val="16"/>
        </w:rPr>
        <w:t>,</w:t>
      </w:r>
      <w:r w:rsidR="00DF4F65" w:rsidRPr="00E56D2D">
        <w:rPr>
          <w:noProof/>
          <w:color w:val="0000CC"/>
          <w:sz w:val="16"/>
          <w:szCs w:val="16"/>
        </w:rPr>
        <w:t xml:space="preserve"> </w:t>
      </w:r>
      <w:r w:rsidR="00745652" w:rsidRPr="00E56D2D">
        <w:rPr>
          <w:noProof/>
          <w:color w:val="0000CC"/>
          <w:sz w:val="16"/>
          <w:szCs w:val="16"/>
        </w:rPr>
        <w:t>–</w:t>
      </w:r>
      <w:r w:rsidR="00E30BA7">
        <w:rPr>
          <w:noProof/>
          <w:color w:val="0000CC"/>
          <w:sz w:val="16"/>
          <w:szCs w:val="16"/>
        </w:rPr>
        <w:t>∞</w:t>
      </w:r>
      <w:r w:rsidRPr="00E56D2D">
        <w:rPr>
          <w:noProof/>
          <w:color w:val="0000CC"/>
          <w:sz w:val="16"/>
          <w:szCs w:val="16"/>
        </w:rPr>
        <w:t>)</w:t>
      </w:r>
      <w:r w:rsidRPr="00E56D2D">
        <w:rPr>
          <w:rFonts w:ascii="Garamond" w:hAnsi="Garamond" w:cs="Courier New"/>
          <w:noProof/>
          <w:color w:val="C00000"/>
          <w:sz w:val="16"/>
          <w:szCs w:val="16"/>
        </w:rPr>
        <w:t>]</w:t>
      </w:r>
      <w:r w:rsidRPr="001049FD">
        <w:rPr>
          <w:rFonts w:ascii="Garamond" w:hAnsi="Garamond" w:cs="Courier New"/>
          <w:noProof/>
          <w:sz w:val="20"/>
          <w:szCs w:val="20"/>
        </w:rPr>
        <w:t xml:space="preserve"> </w:t>
      </w:r>
    </w:p>
    <w:p w:rsidR="00E56D2D" w:rsidRDefault="00322A51">
      <w:pPr>
        <w:rPr>
          <w:rFonts w:ascii="Garamond" w:hAnsi="Garamond" w:cs="Courier New"/>
          <w:noProof/>
          <w:sz w:val="20"/>
          <w:szCs w:val="20"/>
        </w:rPr>
      </w:pPr>
      <w:r w:rsidRPr="001049FD">
        <w:rPr>
          <w:rFonts w:ascii="Garamond" w:hAnsi="Garamond" w:cs="Courier New"/>
          <w:noProof/>
          <w:sz w:val="20"/>
          <w:szCs w:val="20"/>
        </w:rPr>
        <w:t>C'est</w:t>
      </w:r>
      <w:r w:rsidR="00E56D2D">
        <w:rPr>
          <w:rFonts w:ascii="Garamond" w:hAnsi="Garamond" w:cs="Courier New"/>
          <w:noProof/>
          <w:sz w:val="20"/>
          <w:szCs w:val="20"/>
        </w:rPr>
        <w:t>-</w:t>
      </w:r>
      <w:r w:rsidRPr="001049FD">
        <w:rPr>
          <w:rFonts w:ascii="Garamond" w:hAnsi="Garamond" w:cs="Courier New"/>
          <w:noProof/>
          <w:sz w:val="20"/>
          <w:szCs w:val="20"/>
        </w:rPr>
        <w:t>à</w:t>
      </w:r>
      <w:r w:rsidR="00E56D2D">
        <w:rPr>
          <w:rFonts w:ascii="Garamond" w:hAnsi="Garamond" w:cs="Courier New"/>
          <w:noProof/>
          <w:sz w:val="20"/>
          <w:szCs w:val="20"/>
        </w:rPr>
        <w:t>-</w:t>
      </w:r>
      <w:r w:rsidRPr="001049FD">
        <w:rPr>
          <w:rFonts w:ascii="Garamond" w:hAnsi="Garamond" w:cs="Courier New"/>
          <w:noProof/>
          <w:sz w:val="20"/>
          <w:szCs w:val="20"/>
        </w:rPr>
        <w:t xml:space="preserve">dire sachant ce que comporte ce choix, à savoir qu'il perd positivement l'infini, l'infinité de vies heureuses </w:t>
      </w:r>
    </w:p>
    <w:p w:rsidR="00DF4F65"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qui lui est offerte et que pour que assurément se reproduise dans les deux cases ici marquées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ce qui d'abord occupait la première matrice : </w:t>
      </w:r>
    </w:p>
    <w:p w:rsidR="00322A51" w:rsidRPr="001049FD" w:rsidRDefault="00D42813" w:rsidP="00E56D2D">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66B0277B" wp14:editId="0EE77746">
            <wp:extent cx="1042737" cy="973478"/>
            <wp:effectExtent l="0" t="0" r="0" b="0"/>
            <wp:docPr id="53" name="Image 53"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4a"/>
                    <pic:cNvPicPr>
                      <a:picLocks noChangeAspect="1" noChangeArrowheads="1"/>
                    </pic:cNvPicPr>
                  </pic:nvPicPr>
                  <pic:blipFill>
                    <a:blip r:embed="rId74" cstate="print"/>
                    <a:srcRect/>
                    <a:stretch>
                      <a:fillRect/>
                    </a:stretch>
                  </pic:blipFill>
                  <pic:spPr bwMode="auto">
                    <a:xfrm>
                      <a:off x="0" y="0"/>
                      <a:ext cx="1042535" cy="973289"/>
                    </a:xfrm>
                    <a:prstGeom prst="rect">
                      <a:avLst/>
                    </a:prstGeom>
                    <a:noFill/>
                    <a:ln w="9525">
                      <a:noFill/>
                      <a:miter lim="800000"/>
                      <a:headEnd/>
                      <a:tailEnd/>
                    </a:ln>
                  </pic:spPr>
                </pic:pic>
              </a:graphicData>
            </a:graphic>
          </wp:inline>
        </w:drawing>
      </w:r>
      <w:r w:rsidR="00E56D2D">
        <w:rPr>
          <w:rFonts w:ascii="Garamond" w:hAnsi="Garamond" w:cs="Courier New"/>
          <w:noProof/>
          <w:sz w:val="20"/>
          <w:szCs w:val="20"/>
        </w:rPr>
        <w:t xml:space="preserve">    </w:t>
      </w:r>
      <w:r w:rsidR="00322A51" w:rsidRPr="001049FD">
        <w:rPr>
          <w:rFonts w:ascii="Garamond" w:hAnsi="Garamond" w:cs="Courier New"/>
          <w:noProof/>
          <w:sz w:val="20"/>
          <w:szCs w:val="20"/>
        </w:rPr>
        <w:t xml:space="preserve">→  </w:t>
      </w:r>
      <w:r w:rsidRPr="001049FD">
        <w:rPr>
          <w:rFonts w:ascii="Garamond" w:hAnsi="Garamond" w:cs="Courier New"/>
          <w:noProof/>
          <w:sz w:val="20"/>
          <w:szCs w:val="20"/>
        </w:rPr>
        <w:drawing>
          <wp:inline distT="0" distB="0" distL="0" distR="0" wp14:anchorId="51856161" wp14:editId="04F5B80F">
            <wp:extent cx="1219200" cy="924025"/>
            <wp:effectExtent l="0" t="0" r="0" b="0"/>
            <wp:docPr id="54" name="Image 54"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1a"/>
                    <pic:cNvPicPr>
                      <a:picLocks noChangeAspect="1" noChangeArrowheads="1"/>
                    </pic:cNvPicPr>
                  </pic:nvPicPr>
                  <pic:blipFill>
                    <a:blip r:embed="rId67" cstate="print"/>
                    <a:srcRect/>
                    <a:stretch>
                      <a:fillRect/>
                    </a:stretch>
                  </pic:blipFill>
                  <pic:spPr bwMode="auto">
                    <a:xfrm>
                      <a:off x="0" y="0"/>
                      <a:ext cx="1220389" cy="924926"/>
                    </a:xfrm>
                    <a:prstGeom prst="rect">
                      <a:avLst/>
                    </a:prstGeom>
                    <a:noFill/>
                    <a:ln w="9525">
                      <a:noFill/>
                      <a:miter lim="800000"/>
                      <a:headEnd/>
                      <a:tailEnd/>
                    </a:ln>
                  </pic:spPr>
                </pic:pic>
              </a:graphicData>
            </a:graphic>
          </wp:inline>
        </w:drawing>
      </w:r>
    </w:p>
    <w:p w:rsidR="00322A51" w:rsidRPr="001049FD" w:rsidRDefault="00322A51">
      <w:pPr>
        <w:ind w:left="708"/>
        <w:rPr>
          <w:rFonts w:ascii="Garamond" w:hAnsi="Garamond" w:cs="Courier New"/>
          <w:noProof/>
          <w:sz w:val="20"/>
          <w:szCs w:val="20"/>
        </w:rPr>
      </w:pPr>
    </w:p>
    <w:p w:rsidR="00322A51" w:rsidRPr="001049FD" w:rsidRDefault="00322A51">
      <w:pPr>
        <w:rPr>
          <w:rFonts w:ascii="Garamond" w:hAnsi="Garamond" w:cs="Courier New"/>
          <w:noProof/>
          <w:sz w:val="20"/>
          <w:szCs w:val="20"/>
        </w:rPr>
      </w:pPr>
    </w:p>
    <w:p w:rsidR="00E56D2D" w:rsidRDefault="00DF4F65">
      <w:pPr>
        <w:rPr>
          <w:rFonts w:ascii="Garamond" w:hAnsi="Garamond" w:cs="Courier New"/>
          <w:noProof/>
          <w:sz w:val="20"/>
          <w:szCs w:val="20"/>
        </w:rPr>
      </w:pPr>
      <w:r w:rsidRPr="001049FD">
        <w:rPr>
          <w:rFonts w:ascii="Garamond" w:hAnsi="Garamond" w:cs="Courier New"/>
          <w:noProof/>
          <w:sz w:val="20"/>
          <w:szCs w:val="20"/>
        </w:rPr>
        <w:t>I</w:t>
      </w:r>
      <w:r w:rsidR="00322A51" w:rsidRPr="001049FD">
        <w:rPr>
          <w:rFonts w:ascii="Garamond" w:hAnsi="Garamond" w:cs="Courier New"/>
          <w:noProof/>
          <w:sz w:val="20"/>
          <w:szCs w:val="20"/>
        </w:rPr>
        <w:t xml:space="preserve">l reste encore cette quatrième à remplir, à savoir qu'il est supposable que, même Dieu n'existant pas, le </w:t>
      </w:r>
      <w:r w:rsidR="00D85438" w:rsidRPr="00E56D2D">
        <w:rPr>
          <w:i/>
          <w:noProof/>
          <w:color w:val="0000CC"/>
          <w:sz w:val="20"/>
          <w:szCs w:val="20"/>
        </w:rPr>
        <w:t>a</w:t>
      </w:r>
      <w:r w:rsidR="00322A51" w:rsidRPr="001049FD">
        <w:rPr>
          <w:rFonts w:ascii="Garamond" w:hAnsi="Garamond" w:cs="Courier New"/>
          <w:noProof/>
          <w:sz w:val="20"/>
          <w:szCs w:val="20"/>
        </w:rPr>
        <w:t xml:space="preserve"> comme tenant </w:t>
      </w:r>
    </w:p>
    <w:p w:rsidR="00E56D2D" w:rsidRDefault="00322A51">
      <w:pPr>
        <w:rPr>
          <w:rFonts w:ascii="Garamond" w:hAnsi="Garamond" w:cs="Courier New"/>
          <w:noProof/>
          <w:sz w:val="20"/>
          <w:szCs w:val="20"/>
        </w:rPr>
      </w:pPr>
      <w:r w:rsidRPr="001049FD">
        <w:rPr>
          <w:rFonts w:ascii="Garamond" w:hAnsi="Garamond" w:cs="Courier New"/>
          <w:noProof/>
          <w:sz w:val="20"/>
          <w:szCs w:val="20"/>
        </w:rPr>
        <w:t>la place que vous lui voyez occuper dans la première case, peut être abandonné cette fois</w:t>
      </w:r>
      <w:r w:rsidR="00E56D2D">
        <w:rPr>
          <w:rFonts w:ascii="Garamond" w:hAnsi="Garamond" w:cs="Courier New"/>
          <w:noProof/>
          <w:sz w:val="20"/>
          <w:szCs w:val="20"/>
        </w:rPr>
        <w:t>-</w:t>
      </w:r>
      <w:r w:rsidRPr="001049FD">
        <w:rPr>
          <w:rFonts w:ascii="Garamond" w:hAnsi="Garamond" w:cs="Courier New"/>
          <w:noProof/>
          <w:sz w:val="20"/>
          <w:szCs w:val="20"/>
        </w:rPr>
        <w:t xml:space="preserve">ci d'une façon expresse, </w:t>
      </w:r>
    </w:p>
    <w:p w:rsidR="00E56D2D" w:rsidRDefault="00322A51" w:rsidP="00E56D2D">
      <w:pPr>
        <w:rPr>
          <w:rFonts w:ascii="Garamond" w:hAnsi="Garamond" w:cs="Courier New"/>
          <w:noProof/>
          <w:sz w:val="20"/>
          <w:szCs w:val="20"/>
        </w:rPr>
      </w:pPr>
      <w:r w:rsidRPr="001049FD">
        <w:rPr>
          <w:rFonts w:ascii="Garamond" w:hAnsi="Garamond" w:cs="Courier New"/>
          <w:noProof/>
          <w:sz w:val="20"/>
          <w:szCs w:val="20"/>
        </w:rPr>
        <w:t xml:space="preserve">et de ce fait apparaître en </w:t>
      </w:r>
      <w:r w:rsidRPr="001049FD">
        <w:rPr>
          <w:rFonts w:ascii="Garamond" w:hAnsi="Garamond" w:cs="Courier New"/>
          <w:i/>
          <w:noProof/>
          <w:sz w:val="20"/>
          <w:szCs w:val="20"/>
        </w:rPr>
        <w:t>négatif</w:t>
      </w:r>
      <w:r w:rsidRPr="001049FD">
        <w:rPr>
          <w:rFonts w:ascii="Garamond" w:hAnsi="Garamond" w:cs="Courier New"/>
          <w:noProof/>
          <w:sz w:val="20"/>
          <w:szCs w:val="20"/>
        </w:rPr>
        <w:t xml:space="preserve">, être soustraction de </w:t>
      </w:r>
      <w:r w:rsidR="00D85438" w:rsidRPr="00E56D2D">
        <w:rPr>
          <w:i/>
          <w:noProof/>
          <w:color w:val="0000CC"/>
          <w:sz w:val="20"/>
          <w:szCs w:val="20"/>
        </w:rPr>
        <w:t>a</w:t>
      </w:r>
      <w:r w:rsidRPr="001049FD">
        <w:rPr>
          <w:rFonts w:ascii="Garamond" w:hAnsi="Garamond" w:cs="Courier New"/>
          <w:noProof/>
          <w:sz w:val="20"/>
          <w:szCs w:val="20"/>
        </w:rPr>
        <w:t xml:space="preserve">, avec ce que comporte ce que nous écrivons ici sans plus de commentaires et dont vous voyez que, tout </w:t>
      </w:r>
      <w:r w:rsidR="00DF4F65" w:rsidRPr="00E56D2D">
        <w:rPr>
          <w:noProof/>
          <w:color w:val="0000CC"/>
          <w:sz w:val="20"/>
          <w:szCs w:val="20"/>
        </w:rPr>
        <w:t>0</w:t>
      </w:r>
      <w:r w:rsidRPr="001049FD">
        <w:rPr>
          <w:rFonts w:ascii="Garamond" w:hAnsi="Garamond" w:cs="Courier New"/>
          <w:noProof/>
          <w:sz w:val="20"/>
          <w:szCs w:val="20"/>
        </w:rPr>
        <w:t xml:space="preserve"> qu'il paraisse aller de soi, il n’en constitue p</w:t>
      </w:r>
      <w:r w:rsidR="00E56D2D">
        <w:rPr>
          <w:rFonts w:ascii="Garamond" w:hAnsi="Garamond" w:cs="Courier New"/>
          <w:noProof/>
          <w:sz w:val="20"/>
          <w:szCs w:val="20"/>
        </w:rPr>
        <w:t>as moins un problème.</w:t>
      </w:r>
    </w:p>
    <w:p w:rsidR="00322A51" w:rsidRPr="001049FD" w:rsidRDefault="00D42813" w:rsidP="00E56D2D">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7CED6B31" wp14:editId="3B364278">
            <wp:extent cx="1159178" cy="1082565"/>
            <wp:effectExtent l="0" t="0" r="0" b="0"/>
            <wp:docPr id="55" name="Image 55" descr="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5a"/>
                    <pic:cNvPicPr>
                      <a:picLocks noChangeAspect="1" noChangeArrowheads="1"/>
                    </pic:cNvPicPr>
                  </pic:nvPicPr>
                  <pic:blipFill>
                    <a:blip r:embed="rId75" cstate="print"/>
                    <a:srcRect/>
                    <a:stretch>
                      <a:fillRect/>
                    </a:stretch>
                  </pic:blipFill>
                  <pic:spPr bwMode="auto">
                    <a:xfrm>
                      <a:off x="0" y="0"/>
                      <a:ext cx="1160045" cy="1083375"/>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En effet, extrayons maintenant pour l'isoler dans une matrice nouvelle simplement ceci qu'ajoute notre deuxième composition, à savoir : </w:t>
      </w:r>
      <w:r w:rsidRPr="00E56D2D">
        <w:rPr>
          <w:i/>
          <w:noProof/>
          <w:color w:val="0000CC"/>
          <w:sz w:val="20"/>
          <w:szCs w:val="20"/>
        </w:rPr>
        <w:t>a,</w:t>
      </w:r>
      <w:r w:rsidR="00745652" w:rsidRPr="00E56D2D">
        <w:rPr>
          <w:i/>
          <w:noProof/>
          <w:color w:val="0000CC"/>
          <w:sz w:val="20"/>
          <w:szCs w:val="20"/>
        </w:rPr>
        <w:t>–</w:t>
      </w:r>
      <w:r w:rsidRPr="00E30BA7">
        <w:rPr>
          <w:noProof/>
          <w:color w:val="0000CC"/>
          <w:sz w:val="20"/>
          <w:szCs w:val="20"/>
        </w:rPr>
        <w:sym w:font="Symbol" w:char="F0A5"/>
      </w:r>
      <w:r w:rsidRPr="00E56D2D">
        <w:rPr>
          <w:i/>
          <w:noProof/>
          <w:color w:val="0000CC"/>
          <w:sz w:val="20"/>
          <w:szCs w:val="20"/>
        </w:rPr>
        <w:t>,</w:t>
      </w:r>
      <w:r w:rsidR="009E44D8" w:rsidRPr="00E56D2D">
        <w:rPr>
          <w:i/>
          <w:noProof/>
          <w:color w:val="0000CC"/>
          <w:sz w:val="20"/>
          <w:szCs w:val="20"/>
        </w:rPr>
        <w:t xml:space="preserve"> </w:t>
      </w:r>
      <w:r w:rsidRPr="00E56D2D">
        <w:rPr>
          <w:i/>
          <w:noProof/>
          <w:color w:val="0000CC"/>
          <w:sz w:val="20"/>
          <w:szCs w:val="20"/>
        </w:rPr>
        <w:t xml:space="preserve"> </w:t>
      </w:r>
      <w:r w:rsidR="00745652" w:rsidRPr="00E56D2D">
        <w:rPr>
          <w:i/>
          <w:noProof/>
          <w:color w:val="0000CC"/>
          <w:sz w:val="20"/>
          <w:szCs w:val="20"/>
        </w:rPr>
        <w:t>–</w:t>
      </w:r>
      <w:r w:rsidRPr="00E56D2D">
        <w:rPr>
          <w:i/>
          <w:noProof/>
          <w:color w:val="0000CC"/>
          <w:sz w:val="20"/>
          <w:szCs w:val="20"/>
        </w:rPr>
        <w:t xml:space="preserve"> a,0</w:t>
      </w:r>
      <w:r w:rsidRPr="001049FD">
        <w:rPr>
          <w:rFonts w:ascii="Garamond" w:hAnsi="Garamond" w:cs="Courier New"/>
          <w:noProof/>
          <w:sz w:val="20"/>
          <w:szCs w:val="20"/>
        </w:rPr>
        <w:t>.</w:t>
      </w:r>
    </w:p>
    <w:p w:rsidR="00322A51" w:rsidRPr="001049FD" w:rsidRDefault="00D42813" w:rsidP="00E56D2D">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6EE4E3A6" wp14:editId="5DFE3EA1">
            <wp:extent cx="798095" cy="748689"/>
            <wp:effectExtent l="0" t="0" r="0" b="0"/>
            <wp:docPr id="56" name="Image 56" descr="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6a"/>
                    <pic:cNvPicPr>
                      <a:picLocks noChangeAspect="1" noChangeArrowheads="1"/>
                    </pic:cNvPicPr>
                  </pic:nvPicPr>
                  <pic:blipFill>
                    <a:blip r:embed="rId76" cstate="print"/>
                    <a:srcRect/>
                    <a:stretch>
                      <a:fillRect/>
                    </a:stretch>
                  </pic:blipFill>
                  <pic:spPr bwMode="auto">
                    <a:xfrm>
                      <a:off x="0" y="0"/>
                      <a:ext cx="799336" cy="749853"/>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Pour être honnête, je marque expressément ceci que je viens d'indiquer au passage dans ce discours même que ce </w:t>
      </w:r>
      <w:r w:rsidR="009E44D8" w:rsidRPr="00E56D2D">
        <w:rPr>
          <w:noProof/>
          <w:color w:val="0000CC"/>
          <w:sz w:val="20"/>
          <w:szCs w:val="20"/>
        </w:rPr>
        <w:t>0</w:t>
      </w:r>
      <w:r w:rsidR="00E56D2D">
        <w:rPr>
          <w:rFonts w:ascii="Garamond" w:hAnsi="Garamond" w:cs="Courier New"/>
          <w:noProof/>
          <w:sz w:val="20"/>
          <w:szCs w:val="20"/>
        </w:rPr>
        <w:t xml:space="preserve"> ici prend valeur de question. </w:t>
      </w:r>
      <w:r w:rsidRPr="001049FD">
        <w:rPr>
          <w:rFonts w:ascii="Garamond" w:hAnsi="Garamond" w:cs="Courier New"/>
          <w:noProof/>
          <w:sz w:val="20"/>
          <w:szCs w:val="20"/>
        </w:rPr>
        <w:t xml:space="preserve">En effet, s'il a pu se faire que les </w:t>
      </w:r>
      <w:r w:rsidR="009E44D8" w:rsidRPr="00E56D2D">
        <w:rPr>
          <w:noProof/>
          <w:color w:val="0000CC"/>
          <w:sz w:val="20"/>
          <w:szCs w:val="20"/>
        </w:rPr>
        <w:t>0</w:t>
      </w:r>
      <w:r w:rsidRPr="001049FD">
        <w:rPr>
          <w:rFonts w:ascii="Garamond" w:hAnsi="Garamond" w:cs="Courier New"/>
          <w:noProof/>
          <w:sz w:val="20"/>
          <w:szCs w:val="20"/>
        </w:rPr>
        <w:t xml:space="preserve"> soient ainsi posés dans la première matrice : </w:t>
      </w:r>
    </w:p>
    <w:p w:rsidR="00322A51" w:rsidRPr="001049FD" w:rsidRDefault="00322A51">
      <w:pPr>
        <w:rPr>
          <w:rFonts w:ascii="Garamond" w:hAnsi="Garamond" w:cs="Courier New"/>
          <w:noProof/>
          <w:sz w:val="20"/>
          <w:szCs w:val="20"/>
        </w:rPr>
      </w:pPr>
    </w:p>
    <w:p w:rsidR="00322A51" w:rsidRPr="001049FD" w:rsidRDefault="00D42813" w:rsidP="00E56D2D">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6CB4B4BE" wp14:editId="6B86CFD0">
            <wp:extent cx="1106905" cy="841247"/>
            <wp:effectExtent l="0" t="0" r="0" b="0"/>
            <wp:docPr id="57" name="Image 57"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1a"/>
                    <pic:cNvPicPr>
                      <a:picLocks noChangeAspect="1" noChangeArrowheads="1"/>
                    </pic:cNvPicPr>
                  </pic:nvPicPr>
                  <pic:blipFill>
                    <a:blip r:embed="rId77" cstate="print"/>
                    <a:srcRect/>
                    <a:stretch>
                      <a:fillRect/>
                    </a:stretch>
                  </pic:blipFill>
                  <pic:spPr bwMode="auto">
                    <a:xfrm>
                      <a:off x="0" y="0"/>
                      <a:ext cx="1112193" cy="845266"/>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E56D2D" w:rsidRDefault="00322A51">
      <w:pPr>
        <w:rPr>
          <w:rFonts w:ascii="Garamond" w:hAnsi="Garamond" w:cs="Courier New"/>
          <w:noProof/>
          <w:sz w:val="20"/>
          <w:szCs w:val="20"/>
        </w:rPr>
      </w:pPr>
      <w:r w:rsidRPr="001049FD">
        <w:rPr>
          <w:rFonts w:ascii="Garamond" w:hAnsi="Garamond" w:cs="Courier New"/>
          <w:noProof/>
          <w:sz w:val="20"/>
          <w:szCs w:val="20"/>
        </w:rPr>
        <w:t>c'est là quelque chose qui mérite de retenir notre attention, car qu'ai</w:t>
      </w:r>
      <w:r w:rsidR="00E56D2D">
        <w:rPr>
          <w:rFonts w:ascii="Garamond" w:hAnsi="Garamond" w:cs="Courier New"/>
          <w:noProof/>
          <w:sz w:val="20"/>
          <w:szCs w:val="20"/>
        </w:rPr>
        <w:t>-</w:t>
      </w:r>
      <w:r w:rsidRPr="001049FD">
        <w:rPr>
          <w:rFonts w:ascii="Garamond" w:hAnsi="Garamond" w:cs="Courier New"/>
          <w:noProof/>
          <w:sz w:val="20"/>
          <w:szCs w:val="20"/>
        </w:rPr>
        <w:t xml:space="preserve">je dit tout à l'heure sinon qu'à la vérité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ne compte dans cette position du joueur, du sujet qui seul existe, n'entre en balance que l'</w:t>
      </w:r>
      <w:r w:rsidRPr="00E56D2D">
        <w:rPr>
          <w:rFonts w:ascii="Garamond" w:hAnsi="Garamond" w:cs="Courier New"/>
          <w:i/>
          <w:noProof/>
          <w:color w:val="0000CC"/>
          <w:sz w:val="20"/>
          <w:szCs w:val="20"/>
        </w:rPr>
        <w:t>infini</w:t>
      </w:r>
      <w:r w:rsidRPr="001049FD">
        <w:rPr>
          <w:rFonts w:ascii="Garamond" w:hAnsi="Garamond" w:cs="Courier New"/>
          <w:noProof/>
          <w:sz w:val="20"/>
          <w:szCs w:val="20"/>
        </w:rPr>
        <w:t xml:space="preserve"> et le fini du </w:t>
      </w:r>
      <w:r w:rsidR="00D85438" w:rsidRPr="00E56D2D">
        <w:rPr>
          <w:i/>
          <w:noProof/>
          <w:color w:val="0000CC"/>
          <w:sz w:val="20"/>
          <w:szCs w:val="20"/>
        </w:rPr>
        <w:t>a</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Qu'est</w:t>
      </w:r>
      <w:r w:rsidR="00E56D2D">
        <w:rPr>
          <w:rFonts w:ascii="Garamond" w:hAnsi="Garamond" w:cs="Courier New"/>
          <w:noProof/>
          <w:sz w:val="20"/>
          <w:szCs w:val="20"/>
        </w:rPr>
        <w:t>-</w:t>
      </w:r>
      <w:r w:rsidRPr="001049FD">
        <w:rPr>
          <w:rFonts w:ascii="Garamond" w:hAnsi="Garamond" w:cs="Courier New"/>
          <w:noProof/>
          <w:sz w:val="20"/>
          <w:szCs w:val="20"/>
        </w:rPr>
        <w:t xml:space="preserve">ce que ces </w:t>
      </w:r>
      <w:r w:rsidR="009E44D8" w:rsidRPr="00E56D2D">
        <w:rPr>
          <w:noProof/>
          <w:color w:val="0000CC"/>
          <w:sz w:val="20"/>
          <w:szCs w:val="20"/>
        </w:rPr>
        <w:t>0</w:t>
      </w:r>
      <w:r w:rsidRPr="001049FD">
        <w:rPr>
          <w:rFonts w:ascii="Garamond" w:hAnsi="Garamond" w:cs="Courier New"/>
          <w:noProof/>
          <w:sz w:val="20"/>
          <w:szCs w:val="20"/>
        </w:rPr>
        <w:t xml:space="preserve"> désignent</w:t>
      </w:r>
      <w:r w:rsidR="0043412E" w:rsidRPr="001049FD">
        <w:rPr>
          <w:rFonts w:ascii="Garamond" w:hAnsi="Garamond" w:cs="Courier New"/>
          <w:noProof/>
          <w:sz w:val="20"/>
          <w:szCs w:val="20"/>
        </w:rPr>
        <w:t>,</w:t>
      </w:r>
      <w:r w:rsidRPr="001049FD">
        <w:rPr>
          <w:rFonts w:ascii="Garamond" w:hAnsi="Garamond" w:cs="Courier New"/>
          <w:noProof/>
          <w:sz w:val="20"/>
          <w:szCs w:val="20"/>
        </w:rPr>
        <w:t xml:space="preserve"> sinon qu'à mettre quelque </w:t>
      </w:r>
      <w:r w:rsidRPr="001049FD">
        <w:rPr>
          <w:rFonts w:ascii="Garamond" w:hAnsi="Garamond"/>
          <w:i/>
          <w:noProof/>
          <w:color w:val="0000CC"/>
          <w:sz w:val="20"/>
          <w:szCs w:val="20"/>
        </w:rPr>
        <w:t>enjeu</w:t>
      </w:r>
      <w:r w:rsidRPr="001049FD">
        <w:rPr>
          <w:rFonts w:ascii="Garamond" w:hAnsi="Garamond" w:cs="Courier New"/>
          <w:noProof/>
          <w:sz w:val="20"/>
          <w:szCs w:val="20"/>
        </w:rPr>
        <w:t xml:space="preserve"> sur la table…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comme PASCAL l'a souligné en introduisant la théorie des partis</w:t>
      </w:r>
    </w:p>
    <w:p w:rsidR="00E56D2D" w:rsidRDefault="00322A51">
      <w:pPr>
        <w:rPr>
          <w:rFonts w:ascii="Garamond" w:hAnsi="Garamond" w:cs="Courier New"/>
          <w:noProof/>
          <w:sz w:val="20"/>
          <w:szCs w:val="20"/>
        </w:rPr>
      </w:pPr>
      <w:r w:rsidRPr="001049FD">
        <w:rPr>
          <w:rFonts w:ascii="Garamond" w:hAnsi="Garamond" w:cs="Courier New"/>
          <w:noProof/>
          <w:sz w:val="20"/>
          <w:szCs w:val="20"/>
        </w:rPr>
        <w:t xml:space="preserve">…rien de juste ne saurait s'énoncer d'un jeu sinon à partir de ceci, sinon qu'ayant un commencement et un terme fixés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dans sa règle, ce qui est mis sur la table, ce qu'on appelle </w:t>
      </w:r>
      <w:r w:rsidRPr="001049FD">
        <w:rPr>
          <w:rFonts w:ascii="Garamond" w:hAnsi="Garamond"/>
          <w:i/>
          <w:noProof/>
          <w:color w:val="0000CC"/>
          <w:sz w:val="20"/>
          <w:szCs w:val="20"/>
        </w:rPr>
        <w:t>la mise, est d'origine perdu</w:t>
      </w:r>
      <w:r w:rsidRPr="001049FD">
        <w:rPr>
          <w:rFonts w:ascii="Garamond" w:hAnsi="Garamond" w:cs="Courier New"/>
          <w:noProof/>
          <w:sz w:val="20"/>
          <w:szCs w:val="20"/>
        </w:rPr>
        <w:t xml:space="preserve">. </w:t>
      </w:r>
    </w:p>
    <w:p w:rsidR="00D85438" w:rsidRPr="001049FD" w:rsidRDefault="00D85438">
      <w:pPr>
        <w:rPr>
          <w:rFonts w:ascii="Garamond" w:hAnsi="Garamond" w:cs="Courier New"/>
          <w:noProof/>
          <w:sz w:val="20"/>
          <w:szCs w:val="20"/>
        </w:rPr>
      </w:pPr>
    </w:p>
    <w:p w:rsidR="00E56D2D" w:rsidRDefault="00322A51">
      <w:pPr>
        <w:rPr>
          <w:rFonts w:ascii="Garamond" w:hAnsi="Garamond" w:cs="Courier New"/>
          <w:noProof/>
          <w:sz w:val="20"/>
          <w:szCs w:val="20"/>
        </w:rPr>
      </w:pPr>
      <w:r w:rsidRPr="001049FD">
        <w:rPr>
          <w:rFonts w:ascii="Garamond" w:hAnsi="Garamond" w:cs="Courier New"/>
          <w:noProof/>
          <w:sz w:val="20"/>
          <w:szCs w:val="20"/>
        </w:rPr>
        <w:t xml:space="preserve">Le jeu n'existe qu'à partir de ceci que c'est sur la table, si on peut dire dans une masse commune, qu'est impliqué ce qu'est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le jeu, et c'est donc de constitution que le jeu ne peut produire ici que le </w:t>
      </w:r>
      <w:r w:rsidR="009E44D8" w:rsidRPr="00E56D2D">
        <w:rPr>
          <w:noProof/>
          <w:color w:val="0000CC"/>
          <w:sz w:val="20"/>
          <w:szCs w:val="20"/>
        </w:rPr>
        <w:t>0</w:t>
      </w:r>
      <w:r w:rsidR="00E56D2D">
        <w:rPr>
          <w:rFonts w:ascii="Garamond" w:hAnsi="Garamond" w:cs="Courier New"/>
          <w:noProof/>
          <w:sz w:val="20"/>
          <w:szCs w:val="20"/>
        </w:rPr>
        <w:t xml:space="preserve">. </w:t>
      </w:r>
      <w:r w:rsidRPr="001049FD">
        <w:rPr>
          <w:rFonts w:ascii="Garamond" w:hAnsi="Garamond" w:cs="Courier New"/>
          <w:noProof/>
          <w:sz w:val="20"/>
          <w:szCs w:val="20"/>
        </w:rPr>
        <w:t xml:space="preserve">Ce </w:t>
      </w:r>
      <w:r w:rsidR="009E44D8" w:rsidRPr="00E56D2D">
        <w:rPr>
          <w:noProof/>
          <w:color w:val="0000CC"/>
          <w:sz w:val="20"/>
          <w:szCs w:val="20"/>
        </w:rPr>
        <w:t>0</w:t>
      </w:r>
      <w:r w:rsidRPr="001049FD">
        <w:rPr>
          <w:rFonts w:ascii="Garamond" w:hAnsi="Garamond" w:cs="Courier New"/>
          <w:noProof/>
          <w:sz w:val="20"/>
          <w:szCs w:val="20"/>
        </w:rPr>
        <w:t xml:space="preserve"> ne fait qu'indiquer que vous jouez.</w:t>
      </w:r>
    </w:p>
    <w:p w:rsidR="00D85438" w:rsidRDefault="00322A51">
      <w:pPr>
        <w:rPr>
          <w:rFonts w:ascii="Garamond" w:hAnsi="Garamond" w:cs="Courier New"/>
          <w:noProof/>
          <w:sz w:val="20"/>
          <w:szCs w:val="20"/>
        </w:rPr>
      </w:pPr>
      <w:r w:rsidRPr="001049FD">
        <w:rPr>
          <w:rFonts w:ascii="Garamond" w:hAnsi="Garamond" w:cs="Courier New"/>
          <w:noProof/>
          <w:sz w:val="20"/>
          <w:szCs w:val="20"/>
        </w:rPr>
        <w:t xml:space="preserve">Sans ce </w:t>
      </w:r>
      <w:r w:rsidR="009E44D8" w:rsidRPr="00E56D2D">
        <w:rPr>
          <w:noProof/>
          <w:color w:val="0000CC"/>
          <w:sz w:val="20"/>
          <w:szCs w:val="20"/>
        </w:rPr>
        <w:t>0</w:t>
      </w:r>
      <w:r w:rsidRPr="001049FD">
        <w:rPr>
          <w:rFonts w:ascii="Garamond" w:hAnsi="Garamond" w:cs="Courier New"/>
          <w:noProof/>
          <w:sz w:val="20"/>
          <w:szCs w:val="20"/>
        </w:rPr>
        <w:t xml:space="preserve">, pas de jeu. Assurément, on pourrait dire la même chose de l'autre </w:t>
      </w:r>
      <w:r w:rsidR="009E44D8" w:rsidRPr="00E56D2D">
        <w:rPr>
          <w:noProof/>
          <w:color w:val="0000CC"/>
          <w:sz w:val="20"/>
          <w:szCs w:val="20"/>
        </w:rPr>
        <w:t>0</w:t>
      </w:r>
      <w:r w:rsidRPr="001049FD">
        <w:rPr>
          <w:rFonts w:ascii="Garamond" w:hAnsi="Garamond" w:cs="Courier New"/>
          <w:noProof/>
          <w:sz w:val="20"/>
          <w:szCs w:val="20"/>
        </w:rPr>
        <w:t>, à savoir celui</w:t>
      </w:r>
      <w:r w:rsidR="00D61626">
        <w:rPr>
          <w:rFonts w:ascii="Garamond" w:hAnsi="Garamond" w:cs="Courier New"/>
          <w:noProof/>
          <w:sz w:val="20"/>
          <w:szCs w:val="20"/>
        </w:rPr>
        <w:t>-</w:t>
      </w:r>
      <w:r w:rsidRPr="001049FD">
        <w:rPr>
          <w:rFonts w:ascii="Garamond" w:hAnsi="Garamond" w:cs="Courier New"/>
          <w:noProof/>
          <w:sz w:val="20"/>
          <w:szCs w:val="20"/>
        </w:rPr>
        <w:t xml:space="preserve">ci : </w:t>
      </w:r>
    </w:p>
    <w:p w:rsidR="00D61626" w:rsidRPr="001049FD" w:rsidRDefault="00D61626">
      <w:pPr>
        <w:rPr>
          <w:rFonts w:ascii="Garamond" w:hAnsi="Garamond" w:cs="Courier New"/>
          <w:noProof/>
          <w:sz w:val="20"/>
          <w:szCs w:val="20"/>
        </w:rPr>
      </w:pPr>
    </w:p>
    <w:p w:rsidR="00322A51" w:rsidRPr="001049FD" w:rsidRDefault="00D42813" w:rsidP="00D61626">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78E2D313" wp14:editId="30C88414">
            <wp:extent cx="1090863" cy="811542"/>
            <wp:effectExtent l="0" t="0" r="0" b="0"/>
            <wp:docPr id="58" name="Image 58" descr="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7a"/>
                    <pic:cNvPicPr>
                      <a:picLocks noChangeAspect="1" noChangeArrowheads="1"/>
                    </pic:cNvPicPr>
                  </pic:nvPicPr>
                  <pic:blipFill>
                    <a:blip r:embed="rId78" cstate="print"/>
                    <a:srcRect/>
                    <a:stretch>
                      <a:fillRect/>
                    </a:stretch>
                  </pic:blipFill>
                  <pic:spPr bwMode="auto">
                    <a:xfrm>
                      <a:off x="0" y="0"/>
                      <a:ext cx="1093542" cy="813535"/>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D61626" w:rsidRDefault="00322A51">
      <w:pPr>
        <w:rPr>
          <w:rFonts w:ascii="Garamond" w:hAnsi="Garamond" w:cs="Courier New"/>
          <w:noProof/>
          <w:sz w:val="20"/>
          <w:szCs w:val="20"/>
        </w:rPr>
      </w:pPr>
      <w:r w:rsidRPr="001049FD">
        <w:rPr>
          <w:rFonts w:ascii="Garamond" w:hAnsi="Garamond" w:cs="Courier New"/>
          <w:noProof/>
          <w:sz w:val="20"/>
          <w:szCs w:val="20"/>
        </w:rPr>
        <w:t>qu'</w:t>
      </w:r>
      <w:r w:rsidRPr="00D61626">
        <w:rPr>
          <w:rFonts w:ascii="Garamond" w:hAnsi="Garamond" w:cs="Courier New"/>
          <w:i/>
          <w:noProof/>
          <w:sz w:val="20"/>
          <w:szCs w:val="20"/>
        </w:rPr>
        <w:t>il représente la perte à quoi l'autre joueur se résigne</w:t>
      </w:r>
      <w:r w:rsidR="00D61626" w:rsidRPr="00D61626">
        <w:rPr>
          <w:rFonts w:ascii="Garamond" w:hAnsi="Garamond" w:cs="Courier New"/>
          <w:i/>
          <w:noProof/>
          <w:sz w:val="20"/>
          <w:szCs w:val="20"/>
        </w:rPr>
        <w:t>, de mettre en jeu cet infini</w:t>
      </w:r>
      <w:r w:rsidR="00D61626">
        <w:rPr>
          <w:rFonts w:ascii="Garamond" w:hAnsi="Garamond" w:cs="Courier New"/>
          <w:noProof/>
          <w:sz w:val="20"/>
          <w:szCs w:val="20"/>
        </w:rPr>
        <w:t xml:space="preserve">. </w:t>
      </w:r>
      <w:r w:rsidRPr="001049FD">
        <w:rPr>
          <w:rFonts w:ascii="Garamond" w:hAnsi="Garamond" w:cs="Courier New"/>
          <w:noProof/>
          <w:sz w:val="20"/>
          <w:szCs w:val="20"/>
        </w:rPr>
        <w:t xml:space="preserve">Mais comme précisément c'est de l'existence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de l'autre joueur qu'il s'agit, c'est ici, dans la première matrice, que ce </w:t>
      </w:r>
      <w:r w:rsidR="009E44D8" w:rsidRPr="00E56D2D">
        <w:rPr>
          <w:noProof/>
          <w:color w:val="0000CC"/>
          <w:sz w:val="20"/>
          <w:szCs w:val="20"/>
        </w:rPr>
        <w:t>0</w:t>
      </w:r>
      <w:r w:rsidRPr="001049FD">
        <w:rPr>
          <w:rFonts w:ascii="Garamond" w:hAnsi="Garamond" w:cs="Courier New"/>
          <w:noProof/>
          <w:sz w:val="20"/>
          <w:szCs w:val="20"/>
        </w:rPr>
        <w:t xml:space="preserve"> en tant que </w:t>
      </w:r>
      <w:r w:rsidRPr="001049FD">
        <w:rPr>
          <w:rFonts w:ascii="Garamond" w:hAnsi="Garamond"/>
          <w:i/>
          <w:iCs/>
          <w:noProof/>
          <w:sz w:val="20"/>
          <w:szCs w:val="20"/>
        </w:rPr>
        <w:t>signe de la perte</w:t>
      </w:r>
      <w:r w:rsidRPr="001049FD">
        <w:rPr>
          <w:rFonts w:ascii="Garamond" w:hAnsi="Garamond" w:cs="Courier New"/>
          <w:noProof/>
          <w:sz w:val="20"/>
          <w:szCs w:val="20"/>
        </w:rPr>
        <w:t xml:space="preserve"> devient </w:t>
      </w:r>
      <w:r w:rsidRPr="001049FD">
        <w:rPr>
          <w:rFonts w:ascii="Garamond" w:hAnsi="Garamond"/>
          <w:i/>
          <w:iCs/>
          <w:noProof/>
          <w:sz w:val="20"/>
          <w:szCs w:val="20"/>
        </w:rPr>
        <w:t>problématique</w:t>
      </w:r>
      <w:r w:rsidRPr="001049FD">
        <w:rPr>
          <w:rFonts w:ascii="Garamond" w:hAnsi="Garamond" w:cs="Courier New"/>
          <w:noProof/>
          <w:sz w:val="20"/>
          <w:szCs w:val="20"/>
        </w:rPr>
        <w:t>.</w:t>
      </w:r>
    </w:p>
    <w:p w:rsidR="00322A51" w:rsidRPr="001049FD" w:rsidRDefault="00322A51">
      <w:pPr>
        <w:pStyle w:val="Corpsdetexte3"/>
        <w:rPr>
          <w:rFonts w:ascii="Garamond" w:hAnsi="Garamond"/>
          <w:sz w:val="20"/>
          <w:szCs w:val="20"/>
        </w:rPr>
      </w:pPr>
      <w:r w:rsidRPr="001049FD">
        <w:rPr>
          <w:rFonts w:ascii="Garamond" w:hAnsi="Garamond"/>
          <w:sz w:val="20"/>
          <w:szCs w:val="20"/>
        </w:rPr>
        <w:t xml:space="preserve">Après tout, comme rien ne nous force à précipiter aucun mouvement, car c'est justement dans ces précipitations que les erreurs se produisent, nous pouvons bien nous abstenir de motiver ce </w:t>
      </w:r>
      <w:r w:rsidR="009E44D8" w:rsidRPr="00E56D2D">
        <w:rPr>
          <w:rFonts w:ascii="Times New Roman" w:hAnsi="Times New Roman" w:cs="Times New Roman"/>
          <w:color w:val="0000CC"/>
          <w:sz w:val="20"/>
          <w:szCs w:val="20"/>
        </w:rPr>
        <w:t>0</w:t>
      </w:r>
      <w:r w:rsidRPr="001049FD">
        <w:rPr>
          <w:rFonts w:ascii="Garamond" w:hAnsi="Garamond"/>
          <w:sz w:val="20"/>
          <w:szCs w:val="20"/>
        </w:rPr>
        <w:t xml:space="preserve"> d'une façon symétrique de ce qu'il en est de l'autre.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Car nous avons ceci qui apparaît assez dans la discussion que les philosophes ont faite du montage de PASCAL</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w:t>
      </w:r>
    </w:p>
    <w:p w:rsidR="00D61626" w:rsidRDefault="00322A51" w:rsidP="00D61626">
      <w:pPr>
        <w:ind w:left="708"/>
        <w:rPr>
          <w:rFonts w:ascii="Garamond" w:hAnsi="Garamond" w:cs="Courier New"/>
          <w:noProof/>
          <w:sz w:val="20"/>
          <w:szCs w:val="20"/>
        </w:rPr>
      </w:pPr>
      <w:r w:rsidRPr="001049FD">
        <w:rPr>
          <w:rFonts w:ascii="Garamond" w:hAnsi="Garamond" w:cs="Courier New"/>
          <w:noProof/>
          <w:sz w:val="20"/>
          <w:szCs w:val="20"/>
        </w:rPr>
        <w:t xml:space="preserve">C'est à savoir qu'il apparaît bien en effet que ce </w:t>
      </w:r>
      <w:r w:rsidR="009E44D8" w:rsidRPr="00D61626">
        <w:rPr>
          <w:noProof/>
          <w:color w:val="0000CC"/>
          <w:sz w:val="20"/>
          <w:szCs w:val="20"/>
        </w:rPr>
        <w:t>0</w:t>
      </w:r>
      <w:r w:rsidRPr="001049FD">
        <w:rPr>
          <w:rFonts w:ascii="Garamond" w:hAnsi="Garamond" w:cs="Courier New"/>
          <w:noProof/>
          <w:sz w:val="20"/>
          <w:szCs w:val="20"/>
        </w:rPr>
        <w:t xml:space="preserve"> représente non pas la perte constitutive de la mise mais, </w:t>
      </w:r>
    </w:p>
    <w:p w:rsidR="00322A51" w:rsidRPr="001049FD" w:rsidRDefault="00322A51" w:rsidP="00D61626">
      <w:pPr>
        <w:ind w:left="708"/>
        <w:rPr>
          <w:rFonts w:ascii="Garamond" w:hAnsi="Garamond" w:cs="Courier New"/>
          <w:noProof/>
          <w:sz w:val="20"/>
          <w:szCs w:val="20"/>
        </w:rPr>
      </w:pPr>
      <w:r w:rsidRPr="001049FD">
        <w:rPr>
          <w:rFonts w:ascii="Garamond" w:hAnsi="Garamond" w:cs="Courier New"/>
          <w:noProof/>
          <w:sz w:val="20"/>
          <w:szCs w:val="20"/>
        </w:rPr>
        <w:t>au moins au niveau du dialogue entre PASCAL et MÉRÉ qui n'est pas pour rien dans la façon dont PASCAL écrit et dont du même coup il nous fourvoie</w:t>
      </w:r>
      <w:r w:rsidR="00D85438" w:rsidRPr="001049FD">
        <w:rPr>
          <w:rFonts w:ascii="Garamond" w:hAnsi="Garamond" w:cs="Courier New"/>
          <w:noProof/>
          <w:sz w:val="20"/>
          <w:szCs w:val="20"/>
        </w:rPr>
        <w:t xml:space="preserve"> </w:t>
      </w:r>
      <w:r w:rsidR="00D61626">
        <w:rPr>
          <w:rFonts w:ascii="Garamond" w:hAnsi="Garamond" w:cs="Courier New"/>
          <w:noProof/>
          <w:sz w:val="20"/>
          <w:szCs w:val="20"/>
        </w:rPr>
        <w:t>-</w:t>
      </w:r>
      <w:r w:rsidR="00D85438" w:rsidRPr="001049FD">
        <w:rPr>
          <w:rFonts w:ascii="Garamond" w:hAnsi="Garamond" w:cs="Courier New"/>
          <w:noProof/>
          <w:sz w:val="20"/>
          <w:szCs w:val="20"/>
        </w:rPr>
        <w:t xml:space="preserve"> </w:t>
      </w:r>
      <w:r w:rsidRPr="001049FD">
        <w:rPr>
          <w:rFonts w:ascii="Garamond" w:hAnsi="Garamond" w:cs="Courier New"/>
          <w:noProof/>
          <w:sz w:val="20"/>
          <w:szCs w:val="20"/>
        </w:rPr>
        <w:t>ce n'est jamais, bien sûr, sans notre collaboration</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…dans ce qu'il en est de l'intérêt du montage même, à savoir que ce qui domine, c'est qu'en effet ce </w:t>
      </w:r>
      <w:r w:rsidR="009E44D8" w:rsidRPr="00E56D2D">
        <w:rPr>
          <w:noProof/>
          <w:color w:val="0000CC"/>
          <w:sz w:val="20"/>
          <w:szCs w:val="20"/>
        </w:rPr>
        <w:t>0</w:t>
      </w:r>
      <w:r w:rsidRPr="001049FD">
        <w:rPr>
          <w:rFonts w:ascii="Garamond" w:hAnsi="Garamond" w:cs="Courier New"/>
          <w:noProof/>
          <w:sz w:val="20"/>
          <w:szCs w:val="20"/>
        </w:rPr>
        <w:t xml:space="preserve"> peut être l'inscription d'un des choix qui s'offrent, qui est de ne pas s'asseoir à cette table. </w:t>
      </w:r>
    </w:p>
    <w:p w:rsidR="00D85438" w:rsidRPr="001049FD" w:rsidRDefault="00D85438">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C'est ce que fait celui</w:t>
      </w:r>
      <w:r w:rsidR="00D61626">
        <w:rPr>
          <w:rFonts w:ascii="Garamond" w:hAnsi="Garamond" w:cs="Courier New"/>
          <w:noProof/>
          <w:sz w:val="20"/>
          <w:szCs w:val="20"/>
        </w:rPr>
        <w:t xml:space="preserve"> - </w:t>
      </w:r>
      <w:r w:rsidRPr="001049FD">
        <w:rPr>
          <w:rFonts w:ascii="Garamond" w:hAnsi="Garamond" w:cs="Courier New"/>
          <w:noProof/>
          <w:sz w:val="20"/>
          <w:szCs w:val="20"/>
        </w:rPr>
        <w:t>qui dans ce dialogue pa</w:t>
      </w:r>
      <w:r w:rsidR="00D61626">
        <w:rPr>
          <w:rFonts w:ascii="Garamond" w:hAnsi="Garamond" w:cs="Courier New"/>
          <w:noProof/>
          <w:sz w:val="20"/>
          <w:szCs w:val="20"/>
        </w:rPr>
        <w:t xml:space="preserve">s seulement idéal mais effectif - </w:t>
      </w:r>
      <w:r w:rsidRPr="001049FD">
        <w:rPr>
          <w:rFonts w:ascii="Garamond" w:hAnsi="Garamond" w:cs="Courier New"/>
          <w:noProof/>
          <w:sz w:val="20"/>
          <w:szCs w:val="20"/>
        </w:rPr>
        <w:t xml:space="preserve">celui à qui est adressé le schéma du pari. </w:t>
      </w:r>
    </w:p>
    <w:p w:rsidR="00D61626" w:rsidRDefault="00322A51">
      <w:pPr>
        <w:rPr>
          <w:rFonts w:ascii="Garamond" w:hAnsi="Garamond" w:cs="Courier New"/>
          <w:noProof/>
          <w:sz w:val="20"/>
          <w:szCs w:val="20"/>
        </w:rPr>
      </w:pPr>
      <w:r w:rsidRPr="001049FD">
        <w:rPr>
          <w:rFonts w:ascii="Garamond" w:hAnsi="Garamond" w:cs="Courier New"/>
          <w:noProof/>
          <w:sz w:val="20"/>
          <w:szCs w:val="20"/>
        </w:rPr>
        <w:t xml:space="preserve">Ce </w:t>
      </w:r>
      <w:r w:rsidR="009E44D8" w:rsidRPr="00D61626">
        <w:rPr>
          <w:noProof/>
          <w:color w:val="0000CC"/>
          <w:sz w:val="20"/>
          <w:szCs w:val="20"/>
        </w:rPr>
        <w:t>0</w:t>
      </w:r>
      <w:r w:rsidRPr="001049FD">
        <w:rPr>
          <w:rFonts w:ascii="Garamond" w:hAnsi="Garamond" w:cs="Courier New"/>
          <w:noProof/>
          <w:sz w:val="20"/>
          <w:szCs w:val="20"/>
        </w:rPr>
        <w:t xml:space="preserve"> veut non pas dire la perte constituante de la mise, mais inscrit au tableau le « </w:t>
      </w:r>
      <w:r w:rsidRPr="001049FD">
        <w:rPr>
          <w:rFonts w:ascii="Garamond" w:hAnsi="Garamond"/>
          <w:i/>
          <w:iCs/>
          <w:noProof/>
          <w:color w:val="0000CC"/>
          <w:sz w:val="20"/>
          <w:szCs w:val="20"/>
        </w:rPr>
        <w:t>pas de mise</w:t>
      </w:r>
      <w:r w:rsidR="00D61626">
        <w:rPr>
          <w:rFonts w:ascii="Garamond" w:hAnsi="Garamond" w:cs="Courier New"/>
          <w:noProof/>
          <w:sz w:val="20"/>
          <w:szCs w:val="20"/>
        </w:rPr>
        <w:t xml:space="preserve"> », </w:t>
      </w:r>
      <w:r w:rsidRPr="001049FD">
        <w:rPr>
          <w:rFonts w:ascii="Garamond" w:hAnsi="Garamond" w:cs="Courier New"/>
          <w:noProof/>
          <w:sz w:val="20"/>
          <w:szCs w:val="20"/>
        </w:rPr>
        <w:t>c'est</w:t>
      </w:r>
      <w:r w:rsidR="00D61626">
        <w:rPr>
          <w:rFonts w:ascii="Garamond" w:hAnsi="Garamond" w:cs="Courier New"/>
          <w:noProof/>
          <w:sz w:val="20"/>
          <w:szCs w:val="20"/>
        </w:rPr>
        <w:t>-</w:t>
      </w:r>
      <w:r w:rsidRPr="001049FD">
        <w:rPr>
          <w:rFonts w:ascii="Garamond" w:hAnsi="Garamond" w:cs="Courier New"/>
          <w:noProof/>
          <w:sz w:val="20"/>
          <w:szCs w:val="20"/>
        </w:rPr>
        <w:t>à</w:t>
      </w:r>
      <w:r w:rsidR="00D61626">
        <w:rPr>
          <w:rFonts w:ascii="Garamond" w:hAnsi="Garamond" w:cs="Courier New"/>
          <w:noProof/>
          <w:sz w:val="20"/>
          <w:szCs w:val="20"/>
        </w:rPr>
        <w:t>-</w:t>
      </w:r>
      <w:r w:rsidRPr="001049FD">
        <w:rPr>
          <w:rFonts w:ascii="Garamond" w:hAnsi="Garamond" w:cs="Courier New"/>
          <w:noProof/>
          <w:sz w:val="20"/>
          <w:szCs w:val="20"/>
        </w:rPr>
        <w:t xml:space="preserve">dire celui qui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ne s'assoit pas</w:t>
      </w:r>
      <w:r w:rsidR="00D61626">
        <w:rPr>
          <w:rFonts w:ascii="Garamond" w:hAnsi="Garamond" w:cs="Courier New"/>
          <w:noProof/>
          <w:sz w:val="20"/>
          <w:szCs w:val="20"/>
        </w:rPr>
        <w:t xml:space="preserve"> à la table de jeu. </w:t>
      </w:r>
      <w:r w:rsidRPr="001049FD">
        <w:rPr>
          <w:rFonts w:ascii="Garamond" w:hAnsi="Garamond" w:cs="Courier New"/>
          <w:noProof/>
          <w:sz w:val="20"/>
          <w:szCs w:val="20"/>
        </w:rPr>
        <w:t xml:space="preserve">C'est à partir de là que nous avons à interroger ce qui se produit au niveau de </w:t>
      </w:r>
      <w:r w:rsidRPr="001049FD">
        <w:rPr>
          <w:rFonts w:ascii="Garamond" w:hAnsi="Garamond"/>
          <w:i/>
          <w:noProof/>
          <w:sz w:val="20"/>
          <w:szCs w:val="20"/>
        </w:rPr>
        <w:t>la seconde matrice</w:t>
      </w:r>
      <w:r w:rsidRPr="001049FD">
        <w:rPr>
          <w:rFonts w:ascii="Garamond" w:hAnsi="Garamond" w:cs="Courier New"/>
          <w:noProof/>
          <w:sz w:val="20"/>
          <w:szCs w:val="20"/>
        </w:rPr>
        <w:t xml:space="preserve"> pour voir comment, à son niveau, peut se répartir ce qu'il en est du jeu. </w:t>
      </w:r>
    </w:p>
    <w:p w:rsidR="00322A51" w:rsidRPr="001049FD" w:rsidRDefault="00322A51">
      <w:pPr>
        <w:rPr>
          <w:rFonts w:ascii="Garamond" w:hAnsi="Garamond" w:cs="Courier New"/>
          <w:noProof/>
          <w:sz w:val="20"/>
          <w:szCs w:val="20"/>
        </w:rPr>
      </w:pPr>
    </w:p>
    <w:p w:rsidR="00D61626" w:rsidRDefault="00322A51">
      <w:pPr>
        <w:rPr>
          <w:rFonts w:ascii="Garamond" w:hAnsi="Garamond" w:cs="Courier New"/>
          <w:noProof/>
          <w:sz w:val="20"/>
          <w:szCs w:val="20"/>
        </w:rPr>
      </w:pPr>
      <w:r w:rsidRPr="001049FD">
        <w:rPr>
          <w:rFonts w:ascii="Garamond" w:hAnsi="Garamond" w:cs="Courier New"/>
          <w:noProof/>
          <w:sz w:val="20"/>
          <w:szCs w:val="20"/>
        </w:rPr>
        <w:t>En effet, j'ai indiqué déjà la dernière fois les figures qui peuvent nous être données dans le texte de notre pratique</w:t>
      </w:r>
      <w:r w:rsidR="005A3244" w:rsidRPr="001049FD">
        <w:rPr>
          <w:rFonts w:ascii="Garamond" w:hAnsi="Garamond" w:cs="Courier New"/>
          <w:noProof/>
          <w:sz w:val="20"/>
          <w:szCs w:val="20"/>
        </w:rPr>
        <w:t>,</w:t>
      </w:r>
      <w:r w:rsidRPr="001049FD">
        <w:rPr>
          <w:rFonts w:ascii="Garamond" w:hAnsi="Garamond" w:cs="Courier New"/>
          <w:noProof/>
          <w:sz w:val="20"/>
          <w:szCs w:val="20"/>
        </w:rPr>
        <w:t xml:space="preserve"> </w:t>
      </w:r>
    </w:p>
    <w:p w:rsidR="00D61626" w:rsidRDefault="00322A51">
      <w:pPr>
        <w:rPr>
          <w:rFonts w:ascii="Garamond" w:hAnsi="Garamond" w:cs="Courier New"/>
          <w:noProof/>
          <w:sz w:val="20"/>
          <w:szCs w:val="20"/>
        </w:rPr>
      </w:pPr>
      <w:r w:rsidRPr="001049FD">
        <w:rPr>
          <w:rFonts w:ascii="Garamond" w:hAnsi="Garamond" w:cs="Courier New"/>
          <w:noProof/>
          <w:sz w:val="20"/>
          <w:szCs w:val="20"/>
        </w:rPr>
        <w:t xml:space="preserve">et à la vérité j'ai pu l'indiquer aussi rapidement que je l'ai fait de ce que déjà un certain graphe en avait été construit </w:t>
      </w:r>
    </w:p>
    <w:p w:rsidR="00D61626" w:rsidRDefault="00322A51">
      <w:pPr>
        <w:rPr>
          <w:rFonts w:ascii="Garamond" w:hAnsi="Garamond" w:cs="Courier New"/>
          <w:noProof/>
          <w:sz w:val="20"/>
          <w:szCs w:val="20"/>
        </w:rPr>
      </w:pPr>
      <w:r w:rsidRPr="001049FD">
        <w:rPr>
          <w:rFonts w:ascii="Garamond" w:hAnsi="Garamond" w:cs="Courier New"/>
          <w:noProof/>
          <w:sz w:val="20"/>
          <w:szCs w:val="20"/>
        </w:rPr>
        <w:t xml:space="preserve">avec ce que j'ai rappelé tout à l'heure au début de mon articulation, à savoir non pas l'hypothèse, mais l'inscriptible </w:t>
      </w:r>
    </w:p>
    <w:p w:rsidR="00D61626" w:rsidRDefault="00322A51">
      <w:pPr>
        <w:rPr>
          <w:rFonts w:ascii="Garamond" w:hAnsi="Garamond" w:cs="Courier New"/>
          <w:noProof/>
          <w:sz w:val="20"/>
          <w:szCs w:val="20"/>
        </w:rPr>
      </w:pPr>
      <w:r w:rsidRPr="001049FD">
        <w:rPr>
          <w:rFonts w:ascii="Garamond" w:hAnsi="Garamond" w:cs="Courier New"/>
          <w:noProof/>
          <w:sz w:val="20"/>
          <w:szCs w:val="20"/>
        </w:rPr>
        <w:t xml:space="preserve">et dès lors le tangible, qui fait que le </w:t>
      </w:r>
      <w:r w:rsidR="00D85438" w:rsidRPr="00D61626">
        <w:rPr>
          <w:i/>
          <w:noProof/>
          <w:color w:val="0000CC"/>
          <w:sz w:val="20"/>
          <w:szCs w:val="20"/>
        </w:rPr>
        <w:t>a</w:t>
      </w:r>
      <w:r w:rsidRPr="001049FD">
        <w:rPr>
          <w:rFonts w:ascii="Garamond" w:hAnsi="Garamond" w:cs="Courier New"/>
          <w:noProof/>
          <w:sz w:val="20"/>
          <w:szCs w:val="20"/>
        </w:rPr>
        <w:t xml:space="preserve"> peut bien n'être lui</w:t>
      </w:r>
      <w:r w:rsidR="00D61626">
        <w:rPr>
          <w:rFonts w:ascii="Garamond" w:hAnsi="Garamond" w:cs="Courier New"/>
          <w:noProof/>
          <w:sz w:val="20"/>
          <w:szCs w:val="20"/>
        </w:rPr>
        <w:t>-</w:t>
      </w:r>
      <w:r w:rsidRPr="001049FD">
        <w:rPr>
          <w:rFonts w:ascii="Garamond" w:hAnsi="Garamond" w:cs="Courier New"/>
          <w:noProof/>
          <w:sz w:val="20"/>
          <w:szCs w:val="20"/>
        </w:rPr>
        <w:t xml:space="preserve">même que l'effet de l'entrée de la vie de l'homme dans le jeu, </w:t>
      </w:r>
    </w:p>
    <w:p w:rsidR="009E44D8" w:rsidRPr="001049FD" w:rsidRDefault="00322A51">
      <w:pPr>
        <w:rPr>
          <w:rFonts w:ascii="Garamond" w:hAnsi="Garamond" w:cs="Courier New"/>
          <w:noProof/>
          <w:sz w:val="20"/>
          <w:szCs w:val="20"/>
        </w:rPr>
      </w:pPr>
      <w:r w:rsidRPr="001049FD">
        <w:rPr>
          <w:rFonts w:ascii="Garamond" w:hAnsi="Garamond" w:cs="Courier New"/>
          <w:noProof/>
          <w:sz w:val="20"/>
          <w:szCs w:val="20"/>
        </w:rPr>
        <w:t>ce dont PASCAL nous avertit en ces termes sans doute pas expressément formulés, je veux dire dans ceux même</w:t>
      </w:r>
      <w:r w:rsidR="00D61626">
        <w:rPr>
          <w:rFonts w:ascii="Garamond" w:hAnsi="Garamond" w:cs="Courier New"/>
          <w:noProof/>
          <w:sz w:val="20"/>
          <w:szCs w:val="20"/>
        </w:rPr>
        <w:t>s</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que je vais énoncer</w:t>
      </w:r>
      <w:r w:rsidR="00D85438" w:rsidRPr="001049FD">
        <w:rPr>
          <w:rFonts w:ascii="Garamond" w:hAnsi="Garamond" w:cs="Courier New"/>
          <w:noProof/>
          <w:sz w:val="20"/>
          <w:szCs w:val="20"/>
        </w:rPr>
        <w:t> :</w:t>
      </w:r>
      <w:r w:rsidRPr="001049FD">
        <w:rPr>
          <w:rFonts w:ascii="Garamond" w:hAnsi="Garamond" w:cs="Courier New"/>
          <w:noProof/>
          <w:sz w:val="20"/>
          <w:szCs w:val="20"/>
        </w:rPr>
        <w:t xml:space="preserve"> « </w:t>
      </w:r>
      <w:r w:rsidRPr="001049FD">
        <w:rPr>
          <w:rFonts w:ascii="Garamond" w:hAnsi="Garamond"/>
          <w:i/>
          <w:iCs/>
          <w:noProof/>
          <w:color w:val="0000CC"/>
          <w:sz w:val="20"/>
          <w:szCs w:val="20"/>
        </w:rPr>
        <w:t>Vous êtes engagés</w:t>
      </w:r>
      <w:r w:rsidRPr="001049FD">
        <w:rPr>
          <w:rFonts w:ascii="Garamond" w:hAnsi="Garamond" w:cs="Courier New"/>
          <w:noProof/>
          <w:sz w:val="20"/>
          <w:szCs w:val="20"/>
        </w:rPr>
        <w:t> », nous dit</w:t>
      </w:r>
      <w:r w:rsidR="00D61626">
        <w:rPr>
          <w:rFonts w:ascii="Garamond" w:hAnsi="Garamond" w:cs="Courier New"/>
          <w:noProof/>
          <w:sz w:val="20"/>
          <w:szCs w:val="20"/>
        </w:rPr>
        <w:t>-</w:t>
      </w:r>
      <w:r w:rsidRPr="001049FD">
        <w:rPr>
          <w:rFonts w:ascii="Garamond" w:hAnsi="Garamond" w:cs="Courier New"/>
          <w:noProof/>
          <w:sz w:val="20"/>
          <w:szCs w:val="20"/>
        </w:rPr>
        <w:t>il, et c'est vrai</w:t>
      </w:r>
      <w:r w:rsidR="00D61626">
        <w:rPr>
          <w:rFonts w:ascii="Garamond" w:hAnsi="Garamond" w:cs="Courier New"/>
          <w:noProof/>
          <w:sz w:val="20"/>
          <w:szCs w:val="20"/>
        </w:rPr>
        <w:t> !</w:t>
      </w:r>
    </w:p>
    <w:p w:rsidR="00D85438" w:rsidRPr="001049FD" w:rsidRDefault="00D85438">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lastRenderedPageBreak/>
        <w:t>Il ne lui semble pas nécessaire…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parce qu'il se fonde sur la parole, parole qui bien sûr pour lui est celle de l'Église</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…il est singulier qu'il n'en distingue pas ce qui…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c'est là le point aveugle de siècles qui n'étaient pas pour autant d'obscurantisme</w:t>
      </w:r>
    </w:p>
    <w:p w:rsidR="00D61626" w:rsidRDefault="00322A51">
      <w:pPr>
        <w:rPr>
          <w:rFonts w:ascii="Garamond" w:hAnsi="Garamond" w:cs="Courier New"/>
          <w:noProof/>
          <w:sz w:val="20"/>
          <w:szCs w:val="20"/>
        </w:rPr>
      </w:pPr>
      <w:r w:rsidRPr="001049FD">
        <w:rPr>
          <w:rFonts w:ascii="Garamond" w:hAnsi="Garamond" w:cs="Courier New"/>
          <w:noProof/>
          <w:sz w:val="20"/>
          <w:szCs w:val="20"/>
        </w:rPr>
        <w:t>…pourtant lui fournit beaucoup : c'est assurément dans ce fait du caractère inéliminable</w:t>
      </w:r>
      <w:r w:rsidR="00D61626">
        <w:rPr>
          <w:rFonts w:ascii="Garamond" w:hAnsi="Garamond" w:cs="Courier New"/>
          <w:noProof/>
          <w:sz w:val="20"/>
          <w:szCs w:val="20"/>
        </w:rPr>
        <w:t xml:space="preserve">, </w:t>
      </w:r>
      <w:r w:rsidRPr="001049FD">
        <w:rPr>
          <w:rFonts w:ascii="Garamond" w:hAnsi="Garamond" w:cs="Courier New"/>
          <w:noProof/>
          <w:sz w:val="20"/>
          <w:szCs w:val="20"/>
        </w:rPr>
        <w:t>durant des siècles de pensée</w:t>
      </w:r>
      <w:r w:rsidR="00D61626">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de l'</w:t>
      </w:r>
      <w:r w:rsidR="00D85438" w:rsidRPr="001049FD">
        <w:rPr>
          <w:rFonts w:ascii="Garamond" w:hAnsi="Garamond" w:cs="Courier New"/>
          <w:noProof/>
          <w:sz w:val="20"/>
          <w:szCs w:val="20"/>
        </w:rPr>
        <w:t>É</w:t>
      </w:r>
      <w:r w:rsidRPr="001049FD">
        <w:rPr>
          <w:rFonts w:ascii="Garamond" w:hAnsi="Garamond" w:cs="Courier New"/>
          <w:noProof/>
          <w:sz w:val="20"/>
          <w:szCs w:val="20"/>
        </w:rPr>
        <w:t xml:space="preserve">criture Sainte, que </w:t>
      </w:r>
      <w:r w:rsidRPr="00D61626">
        <w:rPr>
          <w:rFonts w:ascii="Garamond" w:hAnsi="Garamond" w:cs="Courier New"/>
          <w:i/>
          <w:noProof/>
          <w:sz w:val="20"/>
          <w:szCs w:val="20"/>
        </w:rPr>
        <w:t>l'écriture plus radicale qui est celle qui pour nous y apparaît en filigrane n'est pas réellement distinguée</w:t>
      </w:r>
      <w:r w:rsidRPr="001049FD">
        <w:rPr>
          <w:rFonts w:ascii="Garamond" w:hAnsi="Garamond" w:cs="Courier New"/>
          <w:noProof/>
          <w:sz w:val="20"/>
          <w:szCs w:val="20"/>
        </w:rPr>
        <w:t xml:space="preserve">. </w:t>
      </w:r>
    </w:p>
    <w:p w:rsidR="00D85438" w:rsidRPr="001049FD" w:rsidRDefault="00D85438">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Mais si de cette écriture, je vais chercher la trame dans la logique mathématique, ceci laisse </w:t>
      </w:r>
      <w:r w:rsidRPr="001049FD">
        <w:rPr>
          <w:rFonts w:ascii="Garamond" w:hAnsi="Garamond" w:cs="Courier New"/>
          <w:i/>
          <w:iCs/>
          <w:noProof/>
          <w:sz w:val="20"/>
          <w:szCs w:val="20"/>
        </w:rPr>
        <w:t>homologue</w:t>
      </w:r>
      <w:r w:rsidRPr="001049FD">
        <w:rPr>
          <w:rFonts w:ascii="Garamond" w:hAnsi="Garamond" w:cs="Courier New"/>
          <w:noProof/>
          <w:sz w:val="20"/>
          <w:szCs w:val="20"/>
        </w:rPr>
        <w:t xml:space="preserve"> ma position par rapport à la sienne, à ceci près que pour nous, il n'est plus évitable de poser la question : si l'enjeu même n'est pas comme tel essentiellement dépendant de cette fonction de l'écriture. </w:t>
      </w:r>
    </w:p>
    <w:p w:rsidR="00322A51" w:rsidRPr="001049FD" w:rsidRDefault="00322A51">
      <w:pPr>
        <w:rPr>
          <w:rFonts w:ascii="Garamond" w:hAnsi="Garamond" w:cs="Courier New"/>
          <w:noProof/>
          <w:sz w:val="20"/>
          <w:szCs w:val="20"/>
        </w:rPr>
      </w:pPr>
    </w:p>
    <w:p w:rsidR="00D61626" w:rsidRDefault="00322A51">
      <w:pPr>
        <w:rPr>
          <w:rFonts w:ascii="Garamond" w:hAnsi="Garamond" w:cs="Courier New"/>
          <w:noProof/>
          <w:sz w:val="20"/>
          <w:szCs w:val="20"/>
        </w:rPr>
      </w:pPr>
      <w:r w:rsidRPr="001049FD">
        <w:rPr>
          <w:rFonts w:ascii="Garamond" w:hAnsi="Garamond" w:cs="Courier New"/>
          <w:noProof/>
          <w:sz w:val="20"/>
          <w:szCs w:val="20"/>
        </w:rPr>
        <w:t xml:space="preserve">Observons encore une différence, qui est celle que j'ai mise en exergue du premier temps de mon énoncé cette année </w:t>
      </w:r>
    </w:p>
    <w:p w:rsidR="00D61626" w:rsidRDefault="00322A51">
      <w:pPr>
        <w:rPr>
          <w:rFonts w:ascii="Garamond" w:hAnsi="Garamond" w:cs="Courier New"/>
          <w:noProof/>
          <w:sz w:val="20"/>
          <w:szCs w:val="20"/>
        </w:rPr>
      </w:pPr>
      <w:r w:rsidRPr="001049FD">
        <w:rPr>
          <w:rFonts w:ascii="Garamond" w:hAnsi="Garamond" w:cs="Courier New"/>
          <w:noProof/>
          <w:sz w:val="20"/>
          <w:szCs w:val="20"/>
        </w:rPr>
        <w:t xml:space="preserve">et qui pourrait se dire, puisque ce n’en est pas la </w:t>
      </w:r>
      <w:r w:rsidRPr="001049FD">
        <w:rPr>
          <w:rFonts w:ascii="Garamond" w:hAnsi="Garamond" w:cs="Courier New"/>
          <w:iCs/>
          <w:noProof/>
          <w:sz w:val="20"/>
          <w:szCs w:val="20"/>
        </w:rPr>
        <w:t>formule exacte</w:t>
      </w:r>
      <w:r w:rsidRPr="001049FD">
        <w:rPr>
          <w:rFonts w:ascii="Garamond" w:hAnsi="Garamond" w:cs="Courier New"/>
          <w:noProof/>
          <w:sz w:val="20"/>
          <w:szCs w:val="20"/>
        </w:rPr>
        <w:t>, simplement : « </w:t>
      </w:r>
      <w:r w:rsidRPr="001049FD">
        <w:rPr>
          <w:rFonts w:ascii="Garamond" w:hAnsi="Garamond"/>
          <w:i/>
          <w:iCs/>
          <w:noProof/>
          <w:color w:val="0000CC"/>
          <w:sz w:val="20"/>
          <w:szCs w:val="20"/>
        </w:rPr>
        <w:t>ce que je préfère, c'est un discours sans parole</w:t>
      </w:r>
      <w:r w:rsidRPr="001049FD">
        <w:rPr>
          <w:rFonts w:ascii="Garamond" w:hAnsi="Garamond" w:cs="Courier New"/>
          <w:noProof/>
          <w:sz w:val="20"/>
          <w:szCs w:val="20"/>
        </w:rPr>
        <w:t xml:space="preserve"> », </w:t>
      </w:r>
    </w:p>
    <w:p w:rsidR="009E44D8" w:rsidRDefault="00322A51">
      <w:pPr>
        <w:rPr>
          <w:rFonts w:ascii="Garamond" w:hAnsi="Garamond" w:cs="Courier New"/>
          <w:noProof/>
          <w:sz w:val="20"/>
          <w:szCs w:val="20"/>
        </w:rPr>
      </w:pPr>
      <w:r w:rsidRPr="001049FD">
        <w:rPr>
          <w:rFonts w:ascii="Garamond" w:hAnsi="Garamond" w:cs="Courier New"/>
          <w:noProof/>
          <w:sz w:val="20"/>
          <w:szCs w:val="20"/>
        </w:rPr>
        <w:t xml:space="preserve">ce qui ne veut dire rien d'autre que </w:t>
      </w:r>
      <w:r w:rsidRPr="001049FD">
        <w:rPr>
          <w:rFonts w:ascii="Garamond" w:hAnsi="Garamond"/>
          <w:i/>
          <w:noProof/>
          <w:color w:val="0000CC"/>
          <w:sz w:val="20"/>
          <w:szCs w:val="20"/>
        </w:rPr>
        <w:t>ce discours que supporte l'écriture</w:t>
      </w:r>
      <w:r w:rsidRPr="001049FD">
        <w:rPr>
          <w:rFonts w:ascii="Garamond" w:hAnsi="Garamond" w:cs="Courier New"/>
          <w:noProof/>
          <w:sz w:val="20"/>
          <w:szCs w:val="20"/>
        </w:rPr>
        <w:t>.</w:t>
      </w:r>
      <w:r w:rsidR="00D61626">
        <w:rPr>
          <w:rFonts w:ascii="Garamond" w:hAnsi="Garamond" w:cs="Courier New"/>
          <w:noProof/>
          <w:sz w:val="20"/>
          <w:szCs w:val="20"/>
        </w:rPr>
        <w:t xml:space="preserve"> </w:t>
      </w:r>
    </w:p>
    <w:p w:rsidR="00D61626" w:rsidRPr="001049FD" w:rsidRDefault="00D61626">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Ici un petit temps pour mesurer la portée, la ligne, le caractère absolument solidaire de ce que j'énonce en ce point cette année, avec tout ce que j'ai commencé d'annoncer sous la triplice </w:t>
      </w:r>
      <w:r w:rsidRPr="001049FD">
        <w:rPr>
          <w:rFonts w:ascii="Garamond" w:hAnsi="Garamond"/>
          <w:i/>
          <w:iCs/>
          <w:noProof/>
          <w:color w:val="0000CC"/>
          <w:sz w:val="20"/>
          <w:szCs w:val="20"/>
        </w:rPr>
        <w:t>du Symbolique, de l'Imaginaire et du Réel</w:t>
      </w:r>
      <w:r w:rsidR="00D61626">
        <w:rPr>
          <w:rFonts w:ascii="Garamond" w:hAnsi="Garamond" w:cs="Courier New"/>
          <w:noProof/>
          <w:sz w:val="20"/>
          <w:szCs w:val="20"/>
        </w:rPr>
        <w:t xml:space="preserve">. </w:t>
      </w:r>
      <w:r w:rsidRPr="001049FD">
        <w:rPr>
          <w:rFonts w:ascii="Garamond" w:hAnsi="Garamond" w:cs="Courier New"/>
          <w:noProof/>
          <w:sz w:val="20"/>
          <w:szCs w:val="20"/>
        </w:rPr>
        <w:t>Observez bien…</w:t>
      </w:r>
    </w:p>
    <w:p w:rsidR="00322A51" w:rsidRPr="001049FD" w:rsidRDefault="00322A51">
      <w:pPr>
        <w:ind w:firstLine="708"/>
        <w:rPr>
          <w:rFonts w:ascii="Garamond" w:hAnsi="Garamond" w:cs="Courier New"/>
          <w:noProof/>
          <w:sz w:val="20"/>
          <w:szCs w:val="20"/>
        </w:rPr>
      </w:pPr>
      <w:r w:rsidRPr="001049FD">
        <w:rPr>
          <w:rFonts w:ascii="Garamond" w:hAnsi="Garamond" w:cs="Courier New"/>
          <w:noProof/>
          <w:sz w:val="20"/>
          <w:szCs w:val="20"/>
        </w:rPr>
        <w:t>et c'est ici qu'il convient d'insister</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…la différence qu'il y a entre le discours quel qu'il soit </w:t>
      </w:r>
      <w:r w:rsidR="00D61626">
        <w:rPr>
          <w:rFonts w:ascii="Garamond" w:hAnsi="Garamond" w:cs="Courier New"/>
          <w:noProof/>
          <w:sz w:val="20"/>
          <w:szCs w:val="20"/>
        </w:rPr>
        <w:t>-</w:t>
      </w:r>
      <w:r w:rsidRPr="001049FD">
        <w:rPr>
          <w:rFonts w:ascii="Garamond" w:hAnsi="Garamond" w:cs="Courier New"/>
          <w:noProof/>
          <w:sz w:val="20"/>
          <w:szCs w:val="20"/>
        </w:rPr>
        <w:t xml:space="preserve"> philosophique </w:t>
      </w:r>
      <w:r w:rsidR="00D61626">
        <w:rPr>
          <w:rFonts w:ascii="Garamond" w:hAnsi="Garamond" w:cs="Courier New"/>
          <w:noProof/>
          <w:sz w:val="20"/>
          <w:szCs w:val="20"/>
        </w:rPr>
        <w:t>-</w:t>
      </w:r>
      <w:r w:rsidRPr="001049FD">
        <w:rPr>
          <w:rFonts w:ascii="Garamond" w:hAnsi="Garamond" w:cs="Courier New"/>
          <w:noProof/>
          <w:sz w:val="20"/>
          <w:szCs w:val="20"/>
        </w:rPr>
        <w:t xml:space="preserve"> et ce à quoi nous introduit ce rien d'autre qui se distingue de partir de </w:t>
      </w:r>
      <w:r w:rsidRPr="001049FD">
        <w:rPr>
          <w:rFonts w:ascii="Garamond" w:hAnsi="Garamond"/>
          <w:i/>
          <w:noProof/>
          <w:color w:val="0000CC"/>
          <w:sz w:val="20"/>
          <w:szCs w:val="20"/>
        </w:rPr>
        <w:t>la répétition</w:t>
      </w:r>
      <w:r w:rsidRPr="001049FD">
        <w:rPr>
          <w:rFonts w:ascii="Garamond" w:hAnsi="Garamond" w:cs="Courier New"/>
          <w:noProof/>
          <w:sz w:val="20"/>
          <w:szCs w:val="20"/>
        </w:rPr>
        <w:t>.</w:t>
      </w:r>
      <w:r w:rsidR="00D61626">
        <w:rPr>
          <w:rFonts w:ascii="Garamond" w:hAnsi="Garamond" w:cs="Courier New"/>
          <w:noProof/>
          <w:sz w:val="20"/>
          <w:szCs w:val="20"/>
        </w:rPr>
        <w:t xml:space="preserve"> </w:t>
      </w:r>
      <w:r w:rsidRPr="001049FD">
        <w:rPr>
          <w:rFonts w:ascii="Garamond" w:hAnsi="Garamond" w:cs="Courier New"/>
          <w:noProof/>
          <w:sz w:val="20"/>
          <w:szCs w:val="20"/>
        </w:rPr>
        <w:t xml:space="preserve">Le discours philosophique </w:t>
      </w:r>
      <w:r w:rsidR="00D61626">
        <w:rPr>
          <w:rFonts w:ascii="Garamond" w:hAnsi="Garamond" w:cs="Courier New"/>
          <w:noProof/>
          <w:sz w:val="20"/>
          <w:szCs w:val="20"/>
        </w:rPr>
        <w:t>-</w:t>
      </w:r>
      <w:r w:rsidRPr="001049FD">
        <w:rPr>
          <w:rFonts w:ascii="Garamond" w:hAnsi="Garamond" w:cs="Courier New"/>
          <w:noProof/>
          <w:sz w:val="20"/>
          <w:szCs w:val="20"/>
        </w:rPr>
        <w:t xml:space="preserve"> quel qu'il soit </w:t>
      </w:r>
      <w:r w:rsidR="00D61626">
        <w:rPr>
          <w:rFonts w:ascii="Garamond" w:hAnsi="Garamond" w:cs="Courier New"/>
          <w:noProof/>
          <w:sz w:val="20"/>
          <w:szCs w:val="20"/>
        </w:rPr>
        <w:t>-</w:t>
      </w:r>
      <w:r w:rsidRPr="001049FD">
        <w:rPr>
          <w:rFonts w:ascii="Garamond" w:hAnsi="Garamond" w:cs="Courier New"/>
          <w:noProof/>
          <w:sz w:val="20"/>
          <w:szCs w:val="20"/>
        </w:rPr>
        <w:t xml:space="preserve"> finit toujours par se déprendre de ce qu'il agite pourtant comme appareil dans un matériel de langage.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Toute la tradition philosophique bute sur la réfutation par KANT de l'argument ontologique. Au nom de quoi ? </w:t>
      </w:r>
    </w:p>
    <w:p w:rsidR="00D61626" w:rsidRDefault="00322A51">
      <w:pPr>
        <w:rPr>
          <w:rFonts w:ascii="Garamond" w:hAnsi="Garamond" w:cs="Courier New"/>
          <w:noProof/>
          <w:sz w:val="20"/>
          <w:szCs w:val="20"/>
        </w:rPr>
      </w:pPr>
      <w:r w:rsidRPr="001049FD">
        <w:rPr>
          <w:rFonts w:ascii="Garamond" w:hAnsi="Garamond" w:cs="Courier New"/>
          <w:noProof/>
          <w:sz w:val="20"/>
          <w:szCs w:val="20"/>
        </w:rPr>
        <w:t xml:space="preserve">De ceci que les formes de la </w:t>
      </w:r>
      <w:r w:rsidR="00D85438" w:rsidRPr="001049FD">
        <w:rPr>
          <w:rFonts w:ascii="Garamond" w:hAnsi="Garamond"/>
          <w:i/>
          <w:noProof/>
          <w:sz w:val="20"/>
          <w:szCs w:val="20"/>
        </w:rPr>
        <w:t>R</w:t>
      </w:r>
      <w:r w:rsidRPr="001049FD">
        <w:rPr>
          <w:rFonts w:ascii="Garamond" w:hAnsi="Garamond"/>
          <w:i/>
          <w:noProof/>
          <w:sz w:val="20"/>
          <w:szCs w:val="20"/>
        </w:rPr>
        <w:t>aison pure</w:t>
      </w:r>
      <w:r w:rsidRPr="001049FD">
        <w:rPr>
          <w:rFonts w:ascii="Garamond" w:hAnsi="Garamond" w:cs="Courier New"/>
          <w:noProof/>
          <w:sz w:val="20"/>
          <w:szCs w:val="20"/>
        </w:rPr>
        <w:t>, l'analytique transcendentale, tombent sous le coup d'une suspicion d'</w:t>
      </w:r>
      <w:r w:rsidRPr="001049FD">
        <w:rPr>
          <w:rFonts w:ascii="Garamond" w:hAnsi="Garamond"/>
          <w:i/>
          <w:noProof/>
          <w:color w:val="0000CC"/>
          <w:sz w:val="20"/>
          <w:szCs w:val="20"/>
        </w:rPr>
        <w:t>imaginaire</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et c'est aussi bien ce qui fait la seule objection </w:t>
      </w:r>
      <w:r w:rsidR="00D61626">
        <w:rPr>
          <w:rFonts w:ascii="Garamond" w:hAnsi="Garamond" w:cs="Courier New"/>
          <w:noProof/>
          <w:sz w:val="20"/>
          <w:szCs w:val="20"/>
        </w:rPr>
        <w:t>-</w:t>
      </w:r>
      <w:r w:rsidRPr="001049FD">
        <w:rPr>
          <w:rFonts w:ascii="Garamond" w:hAnsi="Garamond" w:cs="Courier New"/>
          <w:noProof/>
          <w:sz w:val="20"/>
          <w:szCs w:val="20"/>
        </w:rPr>
        <w:t xml:space="preserve"> elle est philosophique </w:t>
      </w:r>
      <w:r w:rsidR="00D61626">
        <w:rPr>
          <w:rFonts w:ascii="Garamond" w:hAnsi="Garamond" w:cs="Courier New"/>
          <w:noProof/>
          <w:sz w:val="20"/>
          <w:szCs w:val="20"/>
        </w:rPr>
        <w:t>-</w:t>
      </w:r>
      <w:r w:rsidRPr="001049FD">
        <w:rPr>
          <w:rFonts w:ascii="Garamond" w:hAnsi="Garamond" w:cs="Courier New"/>
          <w:noProof/>
          <w:sz w:val="20"/>
          <w:szCs w:val="20"/>
        </w:rPr>
        <w:t xml:space="preserve"> au pari de PASCAL.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iCs/>
          <w:noProof/>
          <w:sz w:val="20"/>
          <w:szCs w:val="20"/>
        </w:rPr>
        <w:t>« </w:t>
      </w:r>
      <w:r w:rsidRPr="001049FD">
        <w:rPr>
          <w:rFonts w:ascii="Garamond" w:hAnsi="Garamond"/>
          <w:i/>
          <w:noProof/>
          <w:sz w:val="20"/>
          <w:szCs w:val="20"/>
        </w:rPr>
        <w:t>Ce Dieu dont vous pouvez concevoir l'existence comme nécessaire</w:t>
      </w:r>
      <w:r w:rsidR="00D85438" w:rsidRPr="001049FD">
        <w:rPr>
          <w:rFonts w:ascii="Garamond" w:hAnsi="Garamond"/>
          <w:i/>
          <w:noProof/>
          <w:sz w:val="20"/>
          <w:szCs w:val="20"/>
        </w:rPr>
        <w:t xml:space="preserve"> </w:t>
      </w:r>
      <w:r w:rsidR="00D61626">
        <w:rPr>
          <w:rFonts w:ascii="Garamond" w:hAnsi="Garamond" w:cs="Courier New"/>
          <w:noProof/>
          <w:sz w:val="20"/>
          <w:szCs w:val="20"/>
        </w:rPr>
        <w:t>-</w:t>
      </w:r>
      <w:r w:rsidRPr="001049FD">
        <w:rPr>
          <w:rFonts w:ascii="Garamond" w:hAnsi="Garamond"/>
          <w:noProof/>
          <w:sz w:val="20"/>
          <w:szCs w:val="20"/>
        </w:rPr>
        <w:t xml:space="preserve"> dit KANT</w:t>
      </w:r>
      <w:r w:rsidR="00D85438" w:rsidRPr="001049FD">
        <w:rPr>
          <w:rFonts w:ascii="Garamond" w:hAnsi="Garamond"/>
          <w:noProof/>
          <w:sz w:val="20"/>
          <w:szCs w:val="20"/>
        </w:rPr>
        <w:t xml:space="preserve"> </w:t>
      </w:r>
      <w:r w:rsidR="00D61626">
        <w:rPr>
          <w:rFonts w:ascii="Garamond" w:hAnsi="Garamond" w:cs="Courier New"/>
          <w:noProof/>
          <w:sz w:val="20"/>
          <w:szCs w:val="20"/>
        </w:rPr>
        <w:t>-</w:t>
      </w:r>
      <w:r w:rsidRPr="001049FD">
        <w:rPr>
          <w:rFonts w:ascii="Garamond" w:hAnsi="Garamond"/>
          <w:i/>
          <w:noProof/>
          <w:sz w:val="20"/>
          <w:szCs w:val="20"/>
        </w:rPr>
        <w:t xml:space="preserve"> il n'en reste pas moins que vous ne le concevez que dans les cadres d'une pensée qui ne s'appuie que sur le suspens préalable dont relève l'esthétique</w:t>
      </w:r>
      <w:r w:rsidR="00D85438" w:rsidRPr="001049FD">
        <w:rPr>
          <w:rFonts w:ascii="Garamond" w:hAnsi="Garamond"/>
          <w:i/>
          <w:iCs/>
          <w:noProof/>
          <w:sz w:val="20"/>
          <w:szCs w:val="20"/>
        </w:rPr>
        <w:t xml:space="preserve"> </w:t>
      </w:r>
      <w:r w:rsidR="00D61626">
        <w:rPr>
          <w:rFonts w:ascii="Garamond" w:hAnsi="Garamond" w:cs="Courier New"/>
          <w:noProof/>
          <w:sz w:val="20"/>
          <w:szCs w:val="20"/>
        </w:rPr>
        <w:t>-</w:t>
      </w:r>
      <w:r w:rsidR="00D85438" w:rsidRPr="001049FD">
        <w:rPr>
          <w:rFonts w:ascii="Garamond" w:hAnsi="Garamond"/>
          <w:iCs/>
          <w:noProof/>
          <w:sz w:val="20"/>
          <w:szCs w:val="20"/>
        </w:rPr>
        <w:t xml:space="preserve"> </w:t>
      </w:r>
      <w:r w:rsidRPr="001049FD">
        <w:rPr>
          <w:rFonts w:ascii="Garamond" w:hAnsi="Garamond"/>
          <w:noProof/>
          <w:sz w:val="20"/>
          <w:szCs w:val="20"/>
        </w:rPr>
        <w:t>qualifiée pour cette occasion de</w:t>
      </w:r>
      <w:r w:rsidR="00235D8C" w:rsidRPr="001049FD">
        <w:rPr>
          <w:rFonts w:ascii="Garamond" w:hAnsi="Garamond"/>
          <w:noProof/>
          <w:sz w:val="20"/>
          <w:szCs w:val="20"/>
        </w:rPr>
        <w:t xml:space="preserve"> </w:t>
      </w:r>
      <w:r w:rsidR="00D61626">
        <w:rPr>
          <w:rFonts w:ascii="Garamond" w:hAnsi="Garamond" w:cs="Courier New"/>
          <w:noProof/>
          <w:sz w:val="20"/>
          <w:szCs w:val="20"/>
        </w:rPr>
        <w:t>-</w:t>
      </w:r>
      <w:r w:rsidRPr="001049FD">
        <w:rPr>
          <w:rFonts w:ascii="Garamond" w:hAnsi="Garamond"/>
          <w:i/>
          <w:noProof/>
          <w:sz w:val="20"/>
          <w:szCs w:val="20"/>
        </w:rPr>
        <w:t xml:space="preserve"> </w:t>
      </w:r>
      <w:r w:rsidRPr="001049FD">
        <w:rPr>
          <w:rFonts w:ascii="Garamond" w:hAnsi="Garamond"/>
          <w:i/>
          <w:iCs/>
          <w:noProof/>
          <w:sz w:val="20"/>
          <w:szCs w:val="20"/>
        </w:rPr>
        <w:t>transcendentale</w:t>
      </w:r>
      <w:r w:rsidRPr="001049FD">
        <w:rPr>
          <w:rFonts w:ascii="Garamond" w:hAnsi="Garamond"/>
          <w:i/>
          <w:noProof/>
          <w:sz w:val="20"/>
          <w:szCs w:val="20"/>
        </w:rPr>
        <w:t>.</w:t>
      </w:r>
      <w:r w:rsidR="00D85438" w:rsidRPr="001049FD">
        <w:rPr>
          <w:rFonts w:ascii="Garamond" w:hAnsi="Garamond" w:cs="Courier New"/>
          <w:noProof/>
          <w:sz w:val="20"/>
          <w:szCs w:val="20"/>
        </w:rPr>
        <w:t> »</w:t>
      </w:r>
      <w:r w:rsidRPr="001049FD">
        <w:rPr>
          <w:rFonts w:ascii="Garamond" w:hAnsi="Garamond" w:cs="Courier New"/>
          <w:noProof/>
          <w:sz w:val="20"/>
          <w:szCs w:val="20"/>
        </w:rPr>
        <w:t xml:space="preserve"> </w:t>
      </w:r>
    </w:p>
    <w:p w:rsidR="00D85438" w:rsidRPr="001049FD" w:rsidRDefault="00D85438">
      <w:pPr>
        <w:rPr>
          <w:rFonts w:ascii="Garamond" w:hAnsi="Garamond" w:cs="Courier New"/>
          <w:noProof/>
          <w:sz w:val="20"/>
          <w:szCs w:val="20"/>
        </w:rPr>
      </w:pPr>
    </w:p>
    <w:p w:rsidR="00D85438"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Ceci ne veut rien dire d'autre que : </w:t>
      </w:r>
    </w:p>
    <w:p w:rsidR="00D85438" w:rsidRPr="001049FD" w:rsidRDefault="00D85438">
      <w:pPr>
        <w:rPr>
          <w:rFonts w:ascii="Garamond" w:hAnsi="Garamond" w:cs="Courier New"/>
          <w:noProof/>
          <w:sz w:val="20"/>
          <w:szCs w:val="20"/>
        </w:rPr>
      </w:pPr>
    </w:p>
    <w:p w:rsidR="00D61626" w:rsidRDefault="00D85438">
      <w:pPr>
        <w:rPr>
          <w:rFonts w:ascii="Garamond" w:hAnsi="Garamond"/>
          <w:i/>
          <w:noProof/>
          <w:sz w:val="20"/>
          <w:szCs w:val="20"/>
        </w:rPr>
      </w:pPr>
      <w:r w:rsidRPr="001049FD">
        <w:rPr>
          <w:rFonts w:ascii="Garamond" w:hAnsi="Garamond" w:cs="Courier New"/>
          <w:noProof/>
          <w:sz w:val="20"/>
          <w:szCs w:val="20"/>
        </w:rPr>
        <w:t>« </w:t>
      </w:r>
      <w:r w:rsidRPr="001049FD">
        <w:rPr>
          <w:rFonts w:ascii="Garamond" w:hAnsi="Garamond"/>
          <w:i/>
          <w:noProof/>
          <w:sz w:val="20"/>
          <w:szCs w:val="20"/>
        </w:rPr>
        <w:t>V</w:t>
      </w:r>
      <w:r w:rsidR="00322A51" w:rsidRPr="001049FD">
        <w:rPr>
          <w:rFonts w:ascii="Garamond" w:hAnsi="Garamond"/>
          <w:i/>
          <w:noProof/>
          <w:sz w:val="20"/>
          <w:szCs w:val="20"/>
        </w:rPr>
        <w:t>ous ne pouvez rien énoncer</w:t>
      </w:r>
      <w:r w:rsidRPr="001049FD">
        <w:rPr>
          <w:rFonts w:ascii="Garamond" w:hAnsi="Garamond"/>
          <w:i/>
          <w:noProof/>
          <w:sz w:val="20"/>
          <w:szCs w:val="20"/>
        </w:rPr>
        <w:t xml:space="preserve"> </w:t>
      </w:r>
      <w:r w:rsidR="00D61626">
        <w:rPr>
          <w:rFonts w:ascii="Garamond" w:hAnsi="Garamond" w:cs="Courier New"/>
          <w:noProof/>
          <w:sz w:val="20"/>
          <w:szCs w:val="20"/>
        </w:rPr>
        <w:t>-</w:t>
      </w:r>
      <w:r w:rsidR="00322A51" w:rsidRPr="001049FD">
        <w:rPr>
          <w:rFonts w:ascii="Garamond" w:hAnsi="Garamond"/>
          <w:noProof/>
          <w:sz w:val="20"/>
          <w:szCs w:val="20"/>
        </w:rPr>
        <w:t xml:space="preserve"> mais énoncer comme paroles</w:t>
      </w:r>
      <w:r w:rsidRPr="001049FD">
        <w:rPr>
          <w:rFonts w:ascii="Garamond" w:hAnsi="Garamond"/>
          <w:noProof/>
          <w:sz w:val="20"/>
          <w:szCs w:val="20"/>
        </w:rPr>
        <w:t xml:space="preserve"> </w:t>
      </w:r>
      <w:r w:rsidR="00D61626">
        <w:rPr>
          <w:rFonts w:ascii="Garamond" w:hAnsi="Garamond" w:cs="Courier New"/>
          <w:noProof/>
          <w:sz w:val="20"/>
          <w:szCs w:val="20"/>
        </w:rPr>
        <w:t>-</w:t>
      </w:r>
      <w:r w:rsidR="00322A51" w:rsidRPr="001049FD">
        <w:rPr>
          <w:rFonts w:ascii="Garamond" w:hAnsi="Garamond"/>
          <w:i/>
          <w:noProof/>
          <w:sz w:val="20"/>
          <w:szCs w:val="20"/>
        </w:rPr>
        <w:t xml:space="preserve"> que dans le temps et dans l'espace dont, par convention philosophique, </w:t>
      </w:r>
    </w:p>
    <w:p w:rsidR="00322A51" w:rsidRPr="00D61626" w:rsidRDefault="00322A51">
      <w:pPr>
        <w:rPr>
          <w:rFonts w:ascii="Garamond" w:hAnsi="Garamond"/>
          <w:i/>
          <w:noProof/>
          <w:sz w:val="20"/>
          <w:szCs w:val="20"/>
        </w:rPr>
      </w:pPr>
      <w:r w:rsidRPr="001049FD">
        <w:rPr>
          <w:rFonts w:ascii="Garamond" w:hAnsi="Garamond"/>
          <w:i/>
          <w:noProof/>
          <w:sz w:val="20"/>
          <w:szCs w:val="20"/>
        </w:rPr>
        <w:t>nous mettons en suspens l'existence en tant qu'elle serait radicale.</w:t>
      </w:r>
      <w:r w:rsidR="00D85438" w:rsidRPr="001049FD">
        <w:rPr>
          <w:rFonts w:ascii="Garamond" w:hAnsi="Garamond" w:cs="Courier New"/>
          <w:noProof/>
          <w:sz w:val="20"/>
          <w:szCs w:val="20"/>
        </w:rPr>
        <w:t>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Seulement il y a un malheur, et c'est ce qui fait l'intérêt du </w:t>
      </w:r>
      <w:r w:rsidRPr="001049FD">
        <w:rPr>
          <w:rFonts w:ascii="Garamond" w:hAnsi="Garamond"/>
          <w:i/>
          <w:noProof/>
          <w:sz w:val="20"/>
          <w:szCs w:val="20"/>
        </w:rPr>
        <w:t>pari de P</w:t>
      </w:r>
      <w:r w:rsidR="009E44D8" w:rsidRPr="001049FD">
        <w:rPr>
          <w:rFonts w:ascii="Garamond" w:hAnsi="Garamond"/>
          <w:i/>
          <w:noProof/>
          <w:sz w:val="20"/>
          <w:szCs w:val="20"/>
        </w:rPr>
        <w:t>ascal</w:t>
      </w:r>
      <w:r w:rsidRPr="001049FD">
        <w:rPr>
          <w:rFonts w:ascii="Garamond" w:hAnsi="Garamond" w:cs="Courier New"/>
          <w:noProof/>
          <w:sz w:val="20"/>
          <w:szCs w:val="20"/>
        </w:rPr>
        <w:t>…</w:t>
      </w:r>
    </w:p>
    <w:p w:rsidR="00322A51" w:rsidRPr="001049FD" w:rsidRDefault="00322A51" w:rsidP="00D61626">
      <w:pPr>
        <w:ind w:left="708"/>
        <w:rPr>
          <w:rFonts w:ascii="Garamond" w:hAnsi="Garamond" w:cs="Courier New"/>
          <w:noProof/>
          <w:sz w:val="20"/>
          <w:szCs w:val="20"/>
        </w:rPr>
      </w:pPr>
      <w:r w:rsidRPr="00D61626">
        <w:rPr>
          <w:rFonts w:ascii="Garamond" w:hAnsi="Garamond" w:cs="Courier New"/>
          <w:i/>
          <w:noProof/>
          <w:sz w:val="20"/>
          <w:szCs w:val="20"/>
        </w:rPr>
        <w:t>c'est pour cela que je me permets</w:t>
      </w:r>
      <w:r w:rsidRPr="001049FD">
        <w:rPr>
          <w:rFonts w:ascii="Garamond" w:hAnsi="Garamond" w:cs="Courier New"/>
          <w:noProof/>
          <w:sz w:val="20"/>
          <w:szCs w:val="20"/>
        </w:rPr>
        <w:t xml:space="preserve">, quoiqu'on puisse penser d'un recours à la vieillerie, </w:t>
      </w:r>
      <w:r w:rsidRPr="00D61626">
        <w:rPr>
          <w:rFonts w:ascii="Garamond" w:hAnsi="Garamond" w:cs="Courier New"/>
          <w:i/>
          <w:noProof/>
          <w:sz w:val="20"/>
          <w:szCs w:val="20"/>
        </w:rPr>
        <w:t>d'y trouver un point tournant exemplaire</w:t>
      </w:r>
    </w:p>
    <w:p w:rsidR="00D85438" w:rsidRPr="001049FD" w:rsidRDefault="00322A51" w:rsidP="00E02141">
      <w:pPr>
        <w:pStyle w:val="Corpsdetexte3"/>
        <w:rPr>
          <w:rFonts w:ascii="Garamond" w:hAnsi="Garamond"/>
          <w:sz w:val="20"/>
          <w:szCs w:val="20"/>
        </w:rPr>
      </w:pPr>
      <w:r w:rsidRPr="001049FD">
        <w:rPr>
          <w:rFonts w:ascii="Garamond" w:hAnsi="Garamond"/>
          <w:sz w:val="20"/>
          <w:szCs w:val="20"/>
        </w:rPr>
        <w:t xml:space="preserve">…c'est qu'en aucun cas </w:t>
      </w:r>
      <w:r w:rsidRPr="00E02141">
        <w:rPr>
          <w:rFonts w:ascii="Garamond" w:hAnsi="Garamond"/>
          <w:i/>
          <w:sz w:val="20"/>
          <w:szCs w:val="20"/>
        </w:rPr>
        <w:t>le Dieu de P</w:t>
      </w:r>
      <w:r w:rsidR="00E02141" w:rsidRPr="00E02141">
        <w:rPr>
          <w:rFonts w:ascii="Garamond" w:hAnsi="Garamond"/>
          <w:i/>
          <w:sz w:val="20"/>
          <w:szCs w:val="20"/>
        </w:rPr>
        <w:t>ascal</w:t>
      </w:r>
      <w:r w:rsidRPr="001049FD">
        <w:rPr>
          <w:rFonts w:ascii="Garamond" w:hAnsi="Garamond"/>
          <w:sz w:val="20"/>
          <w:szCs w:val="20"/>
        </w:rPr>
        <w:t xml:space="preserve"> n'est à mettre en question sur le plan de l'</w:t>
      </w:r>
      <w:r w:rsidRPr="001049FD">
        <w:rPr>
          <w:rFonts w:ascii="Garamond" w:hAnsi="Garamond" w:cs="Times New Roman"/>
          <w:i/>
          <w:color w:val="0000CC"/>
          <w:sz w:val="20"/>
          <w:szCs w:val="20"/>
        </w:rPr>
        <w:t>imaginaire</w:t>
      </w:r>
      <w:r w:rsidRPr="001049FD">
        <w:rPr>
          <w:rFonts w:ascii="Garamond" w:hAnsi="Garamond"/>
          <w:sz w:val="20"/>
          <w:szCs w:val="20"/>
        </w:rPr>
        <w:t>,</w:t>
      </w:r>
      <w:r w:rsidR="00D85438" w:rsidRPr="001049FD">
        <w:rPr>
          <w:rFonts w:ascii="Garamond" w:hAnsi="Garamond"/>
          <w:sz w:val="20"/>
          <w:szCs w:val="20"/>
        </w:rPr>
        <w:t xml:space="preserve"> </w:t>
      </w:r>
      <w:r w:rsidRPr="001049FD">
        <w:rPr>
          <w:rFonts w:ascii="Garamond" w:hAnsi="Garamond"/>
          <w:sz w:val="20"/>
          <w:szCs w:val="20"/>
        </w:rPr>
        <w:t xml:space="preserve">parce que ce </w:t>
      </w:r>
      <w:r w:rsidRPr="00E02141">
        <w:rPr>
          <w:rFonts w:ascii="Garamond" w:hAnsi="Garamond"/>
          <w:i/>
          <w:sz w:val="20"/>
          <w:szCs w:val="20"/>
        </w:rPr>
        <w:t xml:space="preserve">n'est </w:t>
      </w:r>
      <w:r w:rsidR="00E02141" w:rsidRPr="00E02141">
        <w:rPr>
          <w:rFonts w:ascii="Garamond" w:hAnsi="Garamond"/>
          <w:i/>
          <w:sz w:val="20"/>
          <w:szCs w:val="20"/>
        </w:rPr>
        <w:t>pas le Dieu des philosophes</w:t>
      </w:r>
      <w:r w:rsidR="00E02141">
        <w:rPr>
          <w:rFonts w:ascii="Garamond" w:hAnsi="Garamond"/>
          <w:sz w:val="20"/>
          <w:szCs w:val="20"/>
        </w:rPr>
        <w:t xml:space="preserve">. </w:t>
      </w:r>
      <w:r w:rsidRPr="001049FD">
        <w:rPr>
          <w:rFonts w:ascii="Garamond" w:hAnsi="Garamond"/>
          <w:sz w:val="20"/>
          <w:szCs w:val="20"/>
        </w:rPr>
        <w:t>Ce n'est même pas le Dieu d'aucun savoir. « </w:t>
      </w:r>
      <w:r w:rsidRPr="001049FD">
        <w:rPr>
          <w:rFonts w:ascii="Garamond" w:hAnsi="Garamond"/>
          <w:i/>
          <w:iCs/>
          <w:color w:val="0000CC"/>
          <w:sz w:val="20"/>
          <w:szCs w:val="20"/>
        </w:rPr>
        <w:t>Nous ne savons</w:t>
      </w:r>
      <w:r w:rsidR="00D85438" w:rsidRPr="001049FD">
        <w:rPr>
          <w:rFonts w:ascii="Garamond" w:hAnsi="Garamond"/>
          <w:sz w:val="20"/>
          <w:szCs w:val="20"/>
        </w:rPr>
        <w:t xml:space="preserve"> </w:t>
      </w:r>
      <w:r w:rsidR="00E02141">
        <w:rPr>
          <w:rFonts w:ascii="Garamond" w:hAnsi="Garamond"/>
          <w:sz w:val="20"/>
          <w:szCs w:val="20"/>
        </w:rPr>
        <w:t>-</w:t>
      </w:r>
      <w:r w:rsidRPr="001049FD">
        <w:rPr>
          <w:rFonts w:ascii="Garamond" w:hAnsi="Garamond"/>
          <w:sz w:val="20"/>
          <w:szCs w:val="20"/>
        </w:rPr>
        <w:t xml:space="preserve"> écrit PASCAL</w:t>
      </w:r>
      <w:r w:rsidR="00D85438" w:rsidRPr="001049FD">
        <w:rPr>
          <w:rFonts w:ascii="Garamond" w:hAnsi="Garamond"/>
          <w:sz w:val="20"/>
          <w:szCs w:val="20"/>
        </w:rPr>
        <w:t xml:space="preserve"> </w:t>
      </w:r>
      <w:r w:rsidR="00E02141">
        <w:rPr>
          <w:rFonts w:ascii="Garamond" w:hAnsi="Garamond"/>
          <w:sz w:val="20"/>
          <w:szCs w:val="20"/>
        </w:rPr>
        <w:t>-</w:t>
      </w:r>
      <w:r w:rsidRPr="001049FD">
        <w:rPr>
          <w:rFonts w:ascii="Garamond" w:hAnsi="Garamond"/>
          <w:sz w:val="20"/>
          <w:szCs w:val="20"/>
        </w:rPr>
        <w:t xml:space="preserve"> </w:t>
      </w:r>
      <w:r w:rsidRPr="001049FD">
        <w:rPr>
          <w:rFonts w:ascii="Garamond" w:hAnsi="Garamond"/>
          <w:i/>
          <w:iCs/>
          <w:color w:val="0000CC"/>
          <w:sz w:val="20"/>
          <w:szCs w:val="20"/>
        </w:rPr>
        <w:t>ni ce qu'il est, bien sûr, ni même s'il est</w:t>
      </w:r>
      <w:r w:rsidR="00235D8C" w:rsidRPr="001049FD">
        <w:rPr>
          <w:rFonts w:ascii="Garamond" w:hAnsi="Garamond"/>
          <w:sz w:val="20"/>
          <w:szCs w:val="20"/>
        </w:rPr>
        <w:t>.</w:t>
      </w:r>
      <w:r w:rsidRPr="001049FD">
        <w:rPr>
          <w:rFonts w:ascii="Garamond" w:hAnsi="Garamond"/>
          <w:sz w:val="20"/>
          <w:szCs w:val="20"/>
        </w:rPr>
        <w:t xml:space="preserve"> » </w:t>
      </w:r>
    </w:p>
    <w:p w:rsidR="004A7C6D" w:rsidRPr="001049FD" w:rsidRDefault="004A7C6D">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C'est bien pour ça qu'il n'est d'aucune façon à mettre en suspens de par aucune philosophie, puisque ce n'est p</w:t>
      </w:r>
      <w:r w:rsidR="00E02141">
        <w:rPr>
          <w:rFonts w:ascii="Garamond" w:hAnsi="Garamond" w:cs="Courier New"/>
          <w:noProof/>
          <w:sz w:val="20"/>
          <w:szCs w:val="20"/>
        </w:rPr>
        <w:t xml:space="preserve">as la philosophie qui le fonde. </w:t>
      </w:r>
      <w:r w:rsidRPr="001049FD">
        <w:rPr>
          <w:rFonts w:ascii="Garamond" w:hAnsi="Garamond" w:cs="Courier New"/>
          <w:noProof/>
          <w:sz w:val="20"/>
          <w:szCs w:val="20"/>
        </w:rPr>
        <w:t>Or ce dont il s'agit et ce que veut dire en particulier mon discours…</w:t>
      </w:r>
    </w:p>
    <w:p w:rsidR="00322A51" w:rsidRPr="001049FD" w:rsidRDefault="00322A51">
      <w:pPr>
        <w:ind w:firstLine="708"/>
        <w:rPr>
          <w:rFonts w:ascii="Garamond" w:hAnsi="Garamond" w:cs="Courier New"/>
          <w:noProof/>
          <w:sz w:val="20"/>
          <w:szCs w:val="20"/>
        </w:rPr>
      </w:pPr>
      <w:r w:rsidRPr="001049FD">
        <w:rPr>
          <w:rFonts w:ascii="Garamond" w:hAnsi="Garamond" w:cs="Courier New"/>
          <w:noProof/>
          <w:sz w:val="20"/>
          <w:szCs w:val="20"/>
        </w:rPr>
        <w:t>quand je reprends celui de FREUD</w:t>
      </w:r>
    </w:p>
    <w:p w:rsidR="00E02141" w:rsidRDefault="00322A51">
      <w:pPr>
        <w:rPr>
          <w:rFonts w:ascii="Garamond" w:hAnsi="Garamond" w:cs="Courier New"/>
          <w:noProof/>
          <w:sz w:val="20"/>
          <w:szCs w:val="20"/>
        </w:rPr>
      </w:pPr>
      <w:r w:rsidRPr="001049FD">
        <w:rPr>
          <w:rFonts w:ascii="Garamond" w:hAnsi="Garamond" w:cs="Courier New"/>
          <w:noProof/>
          <w:sz w:val="20"/>
          <w:szCs w:val="20"/>
        </w:rPr>
        <w:t>…c'est très précisément qu'à me fonder sur ce que ce discours a ouvert, il se distingue essentiellement</w:t>
      </w:r>
      <w:r w:rsidR="00E02141">
        <w:rPr>
          <w:rFonts w:ascii="Garamond" w:hAnsi="Garamond" w:cs="Courier New"/>
          <w:noProof/>
          <w:sz w:val="20"/>
          <w:szCs w:val="20"/>
        </w:rPr>
        <w:t xml:space="preserve"> </w:t>
      </w:r>
      <w:r w:rsidRPr="001049FD">
        <w:rPr>
          <w:rFonts w:ascii="Garamond" w:hAnsi="Garamond" w:cs="Courier New"/>
          <w:noProof/>
          <w:sz w:val="20"/>
          <w:szCs w:val="20"/>
        </w:rPr>
        <w:t xml:space="preserve">du </w:t>
      </w:r>
      <w:r w:rsidRPr="00E02141">
        <w:rPr>
          <w:rFonts w:ascii="Garamond" w:hAnsi="Garamond" w:cs="Courier New"/>
          <w:i/>
          <w:noProof/>
          <w:sz w:val="20"/>
          <w:szCs w:val="20"/>
        </w:rPr>
        <w:t>discours philosophique</w:t>
      </w:r>
      <w:r w:rsidRPr="001049FD">
        <w:rPr>
          <w:rFonts w:ascii="Garamond" w:hAnsi="Garamond" w:cs="Courier New"/>
          <w:noProof/>
          <w:sz w:val="20"/>
          <w:szCs w:val="20"/>
        </w:rPr>
        <w:t xml:space="preserve"> en ceci qu'il ne décolle pas de ce en quoi nous sommes </w:t>
      </w:r>
      <w:r w:rsidRPr="001049FD">
        <w:rPr>
          <w:rFonts w:ascii="Garamond" w:hAnsi="Garamond"/>
          <w:i/>
          <w:noProof/>
          <w:sz w:val="20"/>
          <w:szCs w:val="20"/>
        </w:rPr>
        <w:t>pris et engagés</w:t>
      </w:r>
      <w:r w:rsidRPr="001049FD">
        <w:rPr>
          <w:rFonts w:ascii="Garamond" w:hAnsi="Garamond" w:cs="Courier New"/>
          <w:noProof/>
          <w:sz w:val="20"/>
          <w:szCs w:val="20"/>
        </w:rPr>
        <w:t xml:space="preserve"> comme dit PASCAL, mais que bien plutôt </w:t>
      </w:r>
    </w:p>
    <w:p w:rsidR="00E02141" w:rsidRDefault="00322A51">
      <w:pPr>
        <w:rPr>
          <w:rFonts w:ascii="Garamond" w:hAnsi="Garamond" w:cs="Courier New"/>
          <w:noProof/>
          <w:sz w:val="20"/>
          <w:szCs w:val="20"/>
        </w:rPr>
      </w:pPr>
      <w:r w:rsidRPr="001049FD">
        <w:rPr>
          <w:rFonts w:ascii="Garamond" w:hAnsi="Garamond" w:cs="Courier New"/>
          <w:noProof/>
          <w:sz w:val="20"/>
          <w:szCs w:val="20"/>
        </w:rPr>
        <w:t xml:space="preserve">que de se servir d'un discours en fin de compte pour fixer au monde sa loi, à l'histoire ses normes ou inversement,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il se mette à cette place où d'abord le sujet pensant s'aperçoit qu'il ne peut se reconnaître que comme </w:t>
      </w:r>
      <w:r w:rsidRPr="001049FD">
        <w:rPr>
          <w:rFonts w:ascii="Garamond" w:hAnsi="Garamond"/>
          <w:i/>
          <w:noProof/>
          <w:sz w:val="20"/>
          <w:szCs w:val="20"/>
        </w:rPr>
        <w:t>effet du langage</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Autrement dit qu'avant d'être pensant…</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pour aller vite, pour épingler même au plus court ce que je suis en train de dire</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…dès qu'on monte la table de jeu, et Dieu sait si déjà elle est montée, il est d'abord le </w:t>
      </w:r>
      <w:r w:rsidR="00D85438" w:rsidRPr="00E02141">
        <w:rPr>
          <w:i/>
          <w:noProof/>
          <w:color w:val="0000CC"/>
          <w:sz w:val="20"/>
          <w:szCs w:val="20"/>
        </w:rPr>
        <w:t>a</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E02141" w:rsidRDefault="00322A51">
      <w:pPr>
        <w:rPr>
          <w:rFonts w:ascii="Garamond" w:hAnsi="Garamond" w:cs="Courier New"/>
          <w:noProof/>
          <w:sz w:val="20"/>
          <w:szCs w:val="20"/>
        </w:rPr>
      </w:pPr>
      <w:r w:rsidRPr="001049FD">
        <w:rPr>
          <w:rFonts w:ascii="Garamond" w:hAnsi="Garamond" w:cs="Courier New"/>
          <w:noProof/>
          <w:sz w:val="20"/>
          <w:szCs w:val="20"/>
        </w:rPr>
        <w:t xml:space="preserve">Et c'est après que la question se pose d'y raccorder ceci </w:t>
      </w:r>
      <w:r w:rsidRPr="00E02141">
        <w:rPr>
          <w:rFonts w:ascii="Garamond" w:hAnsi="Garamond" w:cs="Courier New"/>
          <w:i/>
          <w:noProof/>
          <w:sz w:val="20"/>
          <w:szCs w:val="20"/>
        </w:rPr>
        <w:t>qu'il pense</w:t>
      </w:r>
      <w:r w:rsidRPr="001049FD">
        <w:rPr>
          <w:rFonts w:ascii="Garamond" w:hAnsi="Garamond" w:cs="Courier New"/>
          <w:noProof/>
          <w:sz w:val="20"/>
          <w:szCs w:val="20"/>
        </w:rPr>
        <w:t xml:space="preserve">. Mais il n'a pas eu besoin de </w:t>
      </w:r>
      <w:r w:rsidRPr="00E02141">
        <w:rPr>
          <w:rFonts w:ascii="Garamond" w:hAnsi="Garamond" w:cs="Courier New"/>
          <w:i/>
          <w:noProof/>
          <w:sz w:val="20"/>
          <w:szCs w:val="20"/>
        </w:rPr>
        <w:t>penser</w:t>
      </w:r>
      <w:r w:rsidRPr="001049FD">
        <w:rPr>
          <w:rFonts w:ascii="Garamond" w:hAnsi="Garamond" w:cs="Courier New"/>
          <w:noProof/>
          <w:sz w:val="20"/>
          <w:szCs w:val="20"/>
        </w:rPr>
        <w:t xml:space="preserve"> pour être fixé comme </w:t>
      </w:r>
      <w:r w:rsidR="00E02141" w:rsidRPr="00E02141">
        <w:rPr>
          <w:i/>
          <w:noProof/>
          <w:color w:val="0000CC"/>
          <w:sz w:val="20"/>
          <w:szCs w:val="20"/>
        </w:rPr>
        <w:t>a</w:t>
      </w:r>
      <w:r w:rsidRPr="001049FD">
        <w:rPr>
          <w:rFonts w:ascii="Garamond" w:hAnsi="Garamond" w:cs="Courier New"/>
          <w:noProof/>
          <w:sz w:val="20"/>
          <w:szCs w:val="20"/>
        </w:rPr>
        <w:t xml:space="preserve">. C'est déjà fait, contrairement à ce qu'on peut imaginer, précisément en raison de </w:t>
      </w:r>
      <w:r w:rsidRPr="001049FD">
        <w:rPr>
          <w:rFonts w:ascii="Garamond" w:hAnsi="Garamond"/>
          <w:i/>
          <w:noProof/>
          <w:sz w:val="20"/>
          <w:szCs w:val="20"/>
        </w:rPr>
        <w:t>la lamentable carence</w:t>
      </w:r>
      <w:r w:rsidRPr="001049FD">
        <w:rPr>
          <w:rFonts w:ascii="Garamond" w:hAnsi="Garamond" w:cs="Courier New"/>
          <w:noProof/>
          <w:sz w:val="20"/>
          <w:szCs w:val="20"/>
        </w:rPr>
        <w:t xml:space="preserve">, de la futilité de plus en plus éclatante de toute la philosophie, à savoir </w:t>
      </w:r>
      <w:r w:rsidRPr="001049FD">
        <w:rPr>
          <w:rFonts w:ascii="Garamond" w:hAnsi="Garamond"/>
          <w:i/>
          <w:noProof/>
          <w:color w:val="0000CC"/>
          <w:sz w:val="20"/>
          <w:szCs w:val="20"/>
        </w:rPr>
        <w:t xml:space="preserve">qu'on peut renverser </w:t>
      </w:r>
      <w:r w:rsidRPr="001049FD">
        <w:rPr>
          <w:rFonts w:ascii="Garamond" w:hAnsi="Garamond"/>
          <w:i/>
          <w:iCs/>
          <w:noProof/>
          <w:color w:val="0000CC"/>
          <w:sz w:val="20"/>
          <w:szCs w:val="20"/>
        </w:rPr>
        <w:t>la table de jeu</w:t>
      </w:r>
      <w:r w:rsidR="00E02141">
        <w:rPr>
          <w:rFonts w:ascii="Garamond" w:hAnsi="Garamond" w:cs="Courier New"/>
          <w:noProof/>
          <w:sz w:val="20"/>
          <w:szCs w:val="20"/>
        </w:rPr>
        <w:t xml:space="preserve">. </w:t>
      </w:r>
      <w:r w:rsidRPr="001049FD">
        <w:rPr>
          <w:rFonts w:ascii="Garamond" w:hAnsi="Garamond" w:cs="Courier New"/>
          <w:noProof/>
          <w:sz w:val="20"/>
          <w:szCs w:val="20"/>
        </w:rPr>
        <w:t>Je peux renverser celle</w:t>
      </w:r>
      <w:r w:rsidR="00E02141">
        <w:rPr>
          <w:rFonts w:ascii="Garamond" w:hAnsi="Garamond" w:cs="Courier New"/>
          <w:noProof/>
          <w:sz w:val="20"/>
          <w:szCs w:val="20"/>
        </w:rPr>
        <w:t>-</w:t>
      </w:r>
      <w:r w:rsidRPr="001049FD">
        <w:rPr>
          <w:rFonts w:ascii="Garamond" w:hAnsi="Garamond" w:cs="Courier New"/>
          <w:noProof/>
          <w:sz w:val="20"/>
          <w:szCs w:val="20"/>
        </w:rPr>
        <w:t xml:space="preserve">ci, bien sûr,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et foutre en l'air les tables à Vincennes et ailleurs, mais cela n'empêche pas que la vraie table, </w:t>
      </w:r>
      <w:r w:rsidRPr="001049FD">
        <w:rPr>
          <w:rFonts w:ascii="Garamond" w:hAnsi="Garamond"/>
          <w:i/>
          <w:iCs/>
          <w:noProof/>
          <w:sz w:val="20"/>
          <w:szCs w:val="20"/>
        </w:rPr>
        <w:t>la table de jeu</w:t>
      </w:r>
      <w:r w:rsidRPr="001049FD">
        <w:rPr>
          <w:rFonts w:ascii="Garamond" w:hAnsi="Garamond" w:cs="Courier New"/>
          <w:noProof/>
          <w:sz w:val="20"/>
          <w:szCs w:val="20"/>
        </w:rPr>
        <w:t xml:space="preserve"> est toujours là. </w:t>
      </w:r>
    </w:p>
    <w:p w:rsidR="00235D8C" w:rsidRPr="001049FD" w:rsidRDefault="00235D8C">
      <w:pPr>
        <w:rPr>
          <w:rFonts w:ascii="Garamond" w:hAnsi="Garamond" w:cs="Courier New"/>
          <w:noProof/>
          <w:sz w:val="20"/>
          <w:szCs w:val="20"/>
        </w:rPr>
      </w:pPr>
    </w:p>
    <w:p w:rsidR="00E02141" w:rsidRDefault="00322A51">
      <w:pPr>
        <w:rPr>
          <w:rFonts w:ascii="Garamond" w:hAnsi="Garamond" w:cs="Courier New"/>
          <w:i/>
          <w:noProof/>
          <w:sz w:val="20"/>
          <w:szCs w:val="20"/>
        </w:rPr>
      </w:pPr>
      <w:r w:rsidRPr="001049FD">
        <w:rPr>
          <w:rFonts w:ascii="Garamond" w:hAnsi="Garamond" w:cs="Courier New"/>
          <w:noProof/>
          <w:sz w:val="20"/>
          <w:szCs w:val="20"/>
        </w:rPr>
        <w:t xml:space="preserve">Il ne s'agit pas de la table universitaire ! La table autour de laquelle </w:t>
      </w:r>
      <w:r w:rsidRPr="00E02141">
        <w:rPr>
          <w:rFonts w:ascii="Garamond" w:hAnsi="Garamond" w:cs="Courier New"/>
          <w:i/>
          <w:noProof/>
          <w:sz w:val="20"/>
          <w:szCs w:val="20"/>
        </w:rPr>
        <w:t xml:space="preserve">le patron se réunit, </w:t>
      </w:r>
      <w:r w:rsidRPr="00E02141">
        <w:rPr>
          <w:rFonts w:ascii="Garamond" w:hAnsi="Garamond"/>
          <w:i/>
          <w:iCs/>
          <w:noProof/>
          <w:sz w:val="20"/>
          <w:szCs w:val="20"/>
        </w:rPr>
        <w:t>où que ce soit</w:t>
      </w:r>
      <w:r w:rsidRPr="00E02141">
        <w:rPr>
          <w:rFonts w:ascii="Garamond" w:hAnsi="Garamond" w:cs="Courier New"/>
          <w:i/>
          <w:noProof/>
          <w:sz w:val="20"/>
          <w:szCs w:val="20"/>
        </w:rPr>
        <w:t xml:space="preserve">, avec les élèves dans un joli </w:t>
      </w:r>
    </w:p>
    <w:p w:rsidR="00322A51" w:rsidRPr="00E02141" w:rsidRDefault="00322A51">
      <w:pPr>
        <w:rPr>
          <w:rFonts w:ascii="Garamond" w:hAnsi="Garamond" w:cs="Courier New"/>
          <w:i/>
          <w:noProof/>
          <w:sz w:val="20"/>
          <w:szCs w:val="20"/>
        </w:rPr>
      </w:pPr>
      <w:r w:rsidRPr="00E02141">
        <w:rPr>
          <w:rFonts w:ascii="Garamond" w:hAnsi="Garamond" w:cs="Courier New"/>
          <w:i/>
          <w:noProof/>
          <w:sz w:val="20"/>
          <w:szCs w:val="20"/>
        </w:rPr>
        <w:t>petit intérieur</w:t>
      </w:r>
      <w:r w:rsidRPr="001049FD">
        <w:rPr>
          <w:rFonts w:ascii="Garamond" w:hAnsi="Garamond" w:cs="Courier New"/>
          <w:noProof/>
          <w:sz w:val="20"/>
          <w:szCs w:val="20"/>
        </w:rPr>
        <w:t xml:space="preserve">, que cet intérieur soit le sien, bien </w:t>
      </w:r>
      <w:r w:rsidRPr="001049FD">
        <w:rPr>
          <w:rFonts w:ascii="Garamond" w:hAnsi="Garamond"/>
          <w:i/>
          <w:iCs/>
          <w:noProof/>
          <w:sz w:val="20"/>
          <w:szCs w:val="20"/>
        </w:rPr>
        <w:t>chaleureux</w:t>
      </w:r>
      <w:r w:rsidRPr="001049FD">
        <w:rPr>
          <w:rFonts w:ascii="Garamond" w:hAnsi="Garamond" w:cs="Courier New"/>
          <w:noProof/>
          <w:sz w:val="20"/>
          <w:szCs w:val="20"/>
        </w:rPr>
        <w:t xml:space="preserve"> et </w:t>
      </w:r>
      <w:r w:rsidRPr="001049FD">
        <w:rPr>
          <w:rFonts w:ascii="Garamond" w:hAnsi="Garamond"/>
          <w:i/>
          <w:iCs/>
          <w:noProof/>
          <w:sz w:val="20"/>
          <w:szCs w:val="20"/>
        </w:rPr>
        <w:t>pépère</w:t>
      </w:r>
      <w:r w:rsidRPr="001049FD">
        <w:rPr>
          <w:rFonts w:ascii="Garamond" w:hAnsi="Garamond" w:cs="Courier New"/>
          <w:noProof/>
          <w:sz w:val="20"/>
          <w:szCs w:val="20"/>
        </w:rPr>
        <w:t>, ou celui dont on l'encadre dans les garderies</w:t>
      </w:r>
      <w:r w:rsidR="00E02141">
        <w:rPr>
          <w:rFonts w:ascii="Garamond" w:hAnsi="Garamond" w:cs="Courier New"/>
          <w:noProof/>
          <w:sz w:val="20"/>
          <w:szCs w:val="20"/>
        </w:rPr>
        <w:t>-</w:t>
      </w:r>
      <w:r w:rsidRPr="001049FD">
        <w:rPr>
          <w:rFonts w:ascii="Garamond" w:hAnsi="Garamond" w:cs="Courier New"/>
          <w:noProof/>
          <w:sz w:val="20"/>
          <w:szCs w:val="20"/>
        </w:rPr>
        <w:t>modèles !</w:t>
      </w:r>
    </w:p>
    <w:p w:rsidR="00E02141" w:rsidRDefault="00E02141">
      <w:pPr>
        <w:rPr>
          <w:rFonts w:ascii="Garamond" w:hAnsi="Garamond" w:cs="Courier New"/>
          <w:noProof/>
          <w:sz w:val="20"/>
          <w:szCs w:val="20"/>
        </w:rPr>
      </w:pPr>
    </w:p>
    <w:p w:rsidR="00E02141" w:rsidRDefault="00322A51">
      <w:pPr>
        <w:rPr>
          <w:rFonts w:ascii="Garamond" w:hAnsi="Garamond" w:cs="Courier New"/>
          <w:noProof/>
          <w:sz w:val="20"/>
          <w:szCs w:val="20"/>
        </w:rPr>
      </w:pPr>
      <w:r w:rsidRPr="001049FD">
        <w:rPr>
          <w:rFonts w:ascii="Garamond" w:hAnsi="Garamond" w:cs="Courier New"/>
          <w:noProof/>
          <w:sz w:val="20"/>
          <w:szCs w:val="20"/>
        </w:rPr>
        <w:t xml:space="preserve">C'est précisément là qu'est la question. C'est pour ça que je me suis permis, dans un griffonnage dont je ne sais </w:t>
      </w:r>
    </w:p>
    <w:p w:rsidR="00E02141" w:rsidRDefault="00322A51">
      <w:pPr>
        <w:rPr>
          <w:rFonts w:ascii="Garamond" w:hAnsi="Garamond" w:cs="Courier New"/>
          <w:noProof/>
          <w:sz w:val="20"/>
          <w:szCs w:val="20"/>
        </w:rPr>
      </w:pPr>
      <w:r w:rsidRPr="001049FD">
        <w:rPr>
          <w:rFonts w:ascii="Garamond" w:hAnsi="Garamond" w:cs="Courier New"/>
          <w:noProof/>
          <w:sz w:val="20"/>
          <w:szCs w:val="20"/>
        </w:rPr>
        <w:t>si vous le verrez paraître ou pas</w:t>
      </w:r>
      <w:r w:rsidR="00E02141">
        <w:rPr>
          <w:rFonts w:ascii="Garamond" w:hAnsi="Garamond" w:cs="Courier New"/>
          <w:noProof/>
          <w:sz w:val="20"/>
          <w:szCs w:val="20"/>
        </w:rPr>
        <w:t xml:space="preserve"> - </w:t>
      </w:r>
      <w:r w:rsidRPr="001049FD">
        <w:rPr>
          <w:rFonts w:ascii="Garamond" w:hAnsi="Garamond" w:cs="Courier New"/>
          <w:noProof/>
          <w:sz w:val="20"/>
          <w:szCs w:val="20"/>
        </w:rPr>
        <w:t>ce n'est pas du tout un griffonnage, j'y ai passé du temps avant</w:t>
      </w:r>
      <w:r w:rsidR="00E02141">
        <w:rPr>
          <w:rFonts w:ascii="Garamond" w:hAnsi="Garamond" w:cs="Courier New"/>
          <w:noProof/>
          <w:sz w:val="20"/>
          <w:szCs w:val="20"/>
        </w:rPr>
        <w:t>-</w:t>
      </w:r>
      <w:r w:rsidRPr="001049FD">
        <w:rPr>
          <w:rFonts w:ascii="Garamond" w:hAnsi="Garamond" w:cs="Courier New"/>
          <w:noProof/>
          <w:sz w:val="20"/>
          <w:szCs w:val="20"/>
        </w:rPr>
        <w:t>hier</w:t>
      </w:r>
      <w:r w:rsidR="00E02141">
        <w:rPr>
          <w:rFonts w:ascii="Garamond" w:hAnsi="Garamond" w:cs="Courier New"/>
          <w:noProof/>
          <w:sz w:val="20"/>
          <w:szCs w:val="20"/>
        </w:rPr>
        <w:t xml:space="preserve"> - </w:t>
      </w:r>
      <w:r w:rsidRPr="001049FD">
        <w:rPr>
          <w:rFonts w:ascii="Garamond" w:hAnsi="Garamond" w:cs="Courier New"/>
          <w:noProof/>
          <w:sz w:val="20"/>
          <w:szCs w:val="20"/>
        </w:rPr>
        <w:t xml:space="preserve">enfin je ne sais pas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si vous le verrez paraître, parce qu'il ne paraîtra qu'à un seul endroit</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ou il ne paraîtra pas, et je m'intéresse au fait de savoir s'il paraîtra ou ne paraîtra pas ! </w:t>
      </w:r>
    </w:p>
    <w:p w:rsidR="00D85438" w:rsidRPr="001049FD" w:rsidRDefault="00D85438">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lastRenderedPageBreak/>
        <w:t>Bref j'ai été jusqu'à cette exorbitance délirante…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 xml:space="preserve">car depuis un petit temps je délire à part moi, </w:t>
      </w:r>
      <w:r w:rsidRPr="00E02141">
        <w:rPr>
          <w:rFonts w:ascii="Garamond" w:hAnsi="Garamond" w:cs="Courier New"/>
          <w:i/>
          <w:noProof/>
          <w:sz w:val="20"/>
          <w:szCs w:val="20"/>
        </w:rPr>
        <w:t>ces choses</w:t>
      </w:r>
      <w:r w:rsidR="00E02141" w:rsidRPr="00E02141">
        <w:rPr>
          <w:rFonts w:ascii="Garamond" w:hAnsi="Garamond" w:cs="Courier New"/>
          <w:i/>
          <w:noProof/>
          <w:sz w:val="20"/>
          <w:szCs w:val="20"/>
        </w:rPr>
        <w:t>-</w:t>
      </w:r>
      <w:r w:rsidRPr="00E02141">
        <w:rPr>
          <w:rFonts w:ascii="Garamond" w:hAnsi="Garamond" w:cs="Courier New"/>
          <w:i/>
          <w:noProof/>
          <w:sz w:val="20"/>
          <w:szCs w:val="20"/>
        </w:rPr>
        <w:t>là sortent toujours un jour</w:t>
      </w:r>
      <w:r w:rsidRPr="001049FD">
        <w:rPr>
          <w:rFonts w:ascii="Garamond" w:hAnsi="Garamond" w:cs="Courier New"/>
          <w:noProof/>
          <w:sz w:val="20"/>
          <w:szCs w:val="20"/>
        </w:rPr>
        <w:t>, sous une forme ou sous une autre</w:t>
      </w:r>
    </w:p>
    <w:p w:rsidR="00E02141" w:rsidRDefault="00322A51" w:rsidP="00E02141">
      <w:pPr>
        <w:rPr>
          <w:rFonts w:ascii="Garamond" w:hAnsi="Garamond"/>
          <w:sz w:val="20"/>
          <w:szCs w:val="20"/>
        </w:rPr>
      </w:pPr>
      <w:r w:rsidRPr="001049FD">
        <w:rPr>
          <w:rFonts w:ascii="Garamond" w:hAnsi="Garamond" w:cs="Courier New"/>
          <w:noProof/>
          <w:sz w:val="20"/>
          <w:szCs w:val="20"/>
        </w:rPr>
        <w:t>…j'aimerais qu'on s'aperçoive</w:t>
      </w:r>
      <w:r w:rsidR="00E02141">
        <w:rPr>
          <w:rFonts w:ascii="Garamond" w:hAnsi="Garamond" w:cs="Courier New"/>
          <w:noProof/>
          <w:sz w:val="20"/>
          <w:szCs w:val="20"/>
        </w:rPr>
        <w:t xml:space="preserve"> - </w:t>
      </w:r>
      <w:r w:rsidRPr="001049FD">
        <w:rPr>
          <w:rFonts w:ascii="Garamond" w:hAnsi="Garamond" w:cs="Courier New"/>
          <w:noProof/>
          <w:sz w:val="20"/>
          <w:szCs w:val="20"/>
        </w:rPr>
        <w:t>c'est mon délire</w:t>
      </w:r>
      <w:r w:rsidR="00363171">
        <w:rPr>
          <w:rFonts w:ascii="Garamond" w:hAnsi="Garamond" w:cs="Courier New"/>
          <w:noProof/>
          <w:sz w:val="20"/>
          <w:szCs w:val="20"/>
        </w:rPr>
        <w:t xml:space="preserve"> ? </w:t>
      </w:r>
      <w:r w:rsidRPr="001049FD">
        <w:rPr>
          <w:rFonts w:ascii="Garamond" w:hAnsi="Garamond" w:cs="Courier New"/>
          <w:noProof/>
          <w:sz w:val="20"/>
          <w:szCs w:val="20"/>
        </w:rPr>
        <w:t>…ou pas !</w:t>
      </w:r>
      <w:r w:rsidR="00E02141">
        <w:rPr>
          <w:rFonts w:ascii="Garamond" w:hAnsi="Garamond" w:cs="Courier New"/>
          <w:noProof/>
          <w:sz w:val="20"/>
          <w:szCs w:val="20"/>
        </w:rPr>
        <w:t xml:space="preserve"> - </w:t>
      </w:r>
      <w:r w:rsidRPr="001049FD">
        <w:rPr>
          <w:rFonts w:ascii="Garamond" w:hAnsi="Garamond"/>
          <w:sz w:val="20"/>
          <w:szCs w:val="20"/>
        </w:rPr>
        <w:t xml:space="preserve">qu'il n'est plus possible de jouer le rôle qui convient </w:t>
      </w:r>
    </w:p>
    <w:p w:rsidR="00322A51" w:rsidRPr="001049FD" w:rsidRDefault="00322A51" w:rsidP="00E02141">
      <w:pPr>
        <w:rPr>
          <w:rFonts w:ascii="Garamond" w:hAnsi="Garamond"/>
          <w:sz w:val="20"/>
          <w:szCs w:val="20"/>
        </w:rPr>
      </w:pPr>
      <w:r w:rsidRPr="001049FD">
        <w:rPr>
          <w:rFonts w:ascii="Garamond" w:hAnsi="Garamond"/>
          <w:sz w:val="20"/>
          <w:szCs w:val="20"/>
        </w:rPr>
        <w:t>à la transmission du savoir…</w:t>
      </w:r>
    </w:p>
    <w:p w:rsidR="00322A51" w:rsidRPr="001049FD" w:rsidRDefault="00322A51" w:rsidP="00363171">
      <w:pPr>
        <w:ind w:left="708"/>
        <w:rPr>
          <w:rFonts w:ascii="Garamond" w:hAnsi="Garamond" w:cs="Courier New"/>
          <w:noProof/>
          <w:sz w:val="20"/>
          <w:szCs w:val="20"/>
        </w:rPr>
      </w:pPr>
      <w:r w:rsidRPr="001049FD">
        <w:rPr>
          <w:rFonts w:ascii="Garamond" w:hAnsi="Garamond" w:cs="Courier New"/>
          <w:noProof/>
          <w:sz w:val="20"/>
          <w:szCs w:val="20"/>
        </w:rPr>
        <w:t xml:space="preserve">qui </w:t>
      </w:r>
      <w:r w:rsidRPr="001049FD">
        <w:rPr>
          <w:rFonts w:ascii="Garamond" w:hAnsi="Garamond" w:cs="Courier New"/>
          <w:i/>
          <w:iCs/>
          <w:noProof/>
          <w:sz w:val="20"/>
          <w:szCs w:val="20"/>
        </w:rPr>
        <w:t>n'est pas</w:t>
      </w:r>
      <w:r w:rsidRPr="001049FD">
        <w:rPr>
          <w:rFonts w:ascii="Garamond" w:hAnsi="Garamond" w:cs="Courier New"/>
          <w:noProof/>
          <w:sz w:val="20"/>
          <w:szCs w:val="20"/>
        </w:rPr>
        <w:t xml:space="preserve"> la transmission d'une valeur, encore que maintenant cela s'inscrive sur des registres «</w:t>
      </w:r>
      <w:r w:rsidRPr="001049FD">
        <w:rPr>
          <w:rFonts w:ascii="Garamond" w:hAnsi="Garamond" w:cs="Courier New"/>
          <w:i/>
          <w:iCs/>
          <w:noProof/>
          <w:sz w:val="20"/>
          <w:szCs w:val="20"/>
        </w:rPr>
        <w:t> unité de valeur </w:t>
      </w:r>
      <w:r w:rsidRPr="001049FD">
        <w:rPr>
          <w:rFonts w:ascii="Garamond" w:hAnsi="Garamond" w:cs="Courier New"/>
          <w:noProof/>
          <w:sz w:val="20"/>
          <w:szCs w:val="20"/>
        </w:rPr>
        <w:t>»</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…mais de saisir ce qu'on peut appeler un </w:t>
      </w:r>
      <w:r w:rsidRPr="001049FD">
        <w:rPr>
          <w:rFonts w:ascii="Garamond" w:hAnsi="Garamond"/>
          <w:i/>
          <w:iCs/>
          <w:noProof/>
          <w:sz w:val="20"/>
          <w:szCs w:val="20"/>
        </w:rPr>
        <w:t>effet de formation</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322A51" w:rsidRPr="001049FD" w:rsidRDefault="00322A51">
      <w:pPr>
        <w:pStyle w:val="Corpsdetexte3"/>
        <w:rPr>
          <w:rFonts w:ascii="Garamond" w:hAnsi="Garamond"/>
          <w:sz w:val="20"/>
          <w:szCs w:val="20"/>
        </w:rPr>
      </w:pPr>
      <w:r w:rsidRPr="001049FD">
        <w:rPr>
          <w:rFonts w:ascii="Garamond" w:hAnsi="Garamond"/>
          <w:sz w:val="20"/>
          <w:szCs w:val="20"/>
        </w:rPr>
        <w:t xml:space="preserve">C'est pour cela que </w:t>
      </w:r>
      <w:r w:rsidR="00363171">
        <w:rPr>
          <w:rFonts w:ascii="Garamond" w:hAnsi="Garamond"/>
          <w:sz w:val="20"/>
          <w:szCs w:val="20"/>
        </w:rPr>
        <w:t>-</w:t>
      </w:r>
      <w:r w:rsidRPr="001049FD">
        <w:rPr>
          <w:rFonts w:ascii="Garamond" w:hAnsi="Garamond"/>
          <w:sz w:val="20"/>
          <w:szCs w:val="20"/>
        </w:rPr>
        <w:t xml:space="preserve"> quel qu'il soit </w:t>
      </w:r>
      <w:r w:rsidR="00363171">
        <w:rPr>
          <w:rFonts w:ascii="Garamond" w:hAnsi="Garamond"/>
          <w:sz w:val="20"/>
          <w:szCs w:val="20"/>
        </w:rPr>
        <w:t>-</w:t>
      </w:r>
      <w:r w:rsidRPr="001049FD">
        <w:rPr>
          <w:rFonts w:ascii="Garamond" w:hAnsi="Garamond"/>
          <w:sz w:val="20"/>
          <w:szCs w:val="20"/>
        </w:rPr>
        <w:t xml:space="preserve"> quiconque dans l'avenir…</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justement parce qu'il est arrivé quelque chose à cette valeur du savoir</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…voudra occuper une place d'aucune façon afférente à cet endroit de formation…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même si c'est les mathématiques, la biochimie ou n'importe quoi d'autre</w:t>
      </w:r>
    </w:p>
    <w:p w:rsidR="00363171" w:rsidRDefault="00322A51">
      <w:pPr>
        <w:rPr>
          <w:rFonts w:ascii="Garamond" w:hAnsi="Garamond" w:cs="Courier New"/>
          <w:noProof/>
          <w:sz w:val="20"/>
          <w:szCs w:val="20"/>
        </w:rPr>
      </w:pPr>
      <w:r w:rsidRPr="001049FD">
        <w:rPr>
          <w:rFonts w:ascii="Garamond" w:hAnsi="Garamond" w:cs="Courier New"/>
          <w:noProof/>
          <w:sz w:val="20"/>
          <w:szCs w:val="20"/>
        </w:rPr>
        <w:t xml:space="preserve">…fera bien d'être psychanalyste, si c'est ainsi qu'il faut définir quelqu'un pour qui existe cette question de la dépendance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du sujet par rapport au discours qui le tient, et non pas qu'il tient.</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Alors il vaut bien de dire, puisque comme vous le voyez je viens d'éviter quelque chose…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en raison du fait que vous êtes tous les produits de l'école, c'est</w:t>
      </w:r>
      <w:r w:rsidR="00363171">
        <w:rPr>
          <w:rFonts w:ascii="Garamond" w:hAnsi="Garamond" w:cs="Courier New"/>
          <w:noProof/>
          <w:sz w:val="20"/>
          <w:szCs w:val="20"/>
        </w:rPr>
        <w:t>-</w:t>
      </w:r>
      <w:r w:rsidRPr="001049FD">
        <w:rPr>
          <w:rFonts w:ascii="Garamond" w:hAnsi="Garamond" w:cs="Courier New"/>
          <w:noProof/>
          <w:sz w:val="20"/>
          <w:szCs w:val="20"/>
        </w:rPr>
        <w:t>à</w:t>
      </w:r>
      <w:r w:rsidR="00363171">
        <w:rPr>
          <w:rFonts w:ascii="Garamond" w:hAnsi="Garamond" w:cs="Courier New"/>
          <w:noProof/>
          <w:sz w:val="20"/>
          <w:szCs w:val="20"/>
        </w:rPr>
        <w:t>-</w:t>
      </w:r>
      <w:r w:rsidRPr="001049FD">
        <w:rPr>
          <w:rFonts w:ascii="Garamond" w:hAnsi="Garamond" w:cs="Courier New"/>
          <w:noProof/>
          <w:sz w:val="20"/>
          <w:szCs w:val="20"/>
        </w:rPr>
        <w:t xml:space="preserve">dire d'un enseignement philosophique </w:t>
      </w:r>
    </w:p>
    <w:p w:rsidR="00363171" w:rsidRDefault="00322A51">
      <w:pPr>
        <w:rPr>
          <w:rFonts w:ascii="Garamond" w:hAnsi="Garamond" w:cs="Courier New"/>
          <w:noProof/>
          <w:sz w:val="20"/>
          <w:szCs w:val="20"/>
        </w:rPr>
      </w:pPr>
      <w:r w:rsidRPr="001049FD">
        <w:rPr>
          <w:rFonts w:ascii="Garamond" w:hAnsi="Garamond" w:cs="Courier New"/>
          <w:noProof/>
          <w:sz w:val="20"/>
          <w:szCs w:val="20"/>
        </w:rPr>
        <w:t xml:space="preserve">…que je sais que je ne peux pas aborder d'une façon abrupte ce qu'il en est du changement qui s'inscrit au niveau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de la seconde matrice : </w:t>
      </w:r>
    </w:p>
    <w:p w:rsidR="00322A51" w:rsidRPr="001049FD" w:rsidRDefault="00D42813" w:rsidP="00363171">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5BA596F3" wp14:editId="7A9CCFD3">
            <wp:extent cx="982579" cy="917074"/>
            <wp:effectExtent l="0" t="0" r="0" b="0"/>
            <wp:docPr id="59" name="Image 59" descr="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2a"/>
                    <pic:cNvPicPr>
                      <a:picLocks noChangeAspect="1" noChangeArrowheads="1"/>
                    </pic:cNvPicPr>
                  </pic:nvPicPr>
                  <pic:blipFill>
                    <a:blip r:embed="rId69" cstate="print"/>
                    <a:srcRect/>
                    <a:stretch>
                      <a:fillRect/>
                    </a:stretch>
                  </pic:blipFill>
                  <pic:spPr bwMode="auto">
                    <a:xfrm>
                      <a:off x="0" y="0"/>
                      <a:ext cx="983594" cy="918021"/>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322A51" w:rsidRPr="001049FD" w:rsidRDefault="00D85438">
      <w:pPr>
        <w:rPr>
          <w:rFonts w:ascii="Garamond" w:hAnsi="Garamond" w:cs="Courier New"/>
          <w:noProof/>
          <w:sz w:val="20"/>
          <w:szCs w:val="20"/>
        </w:rPr>
      </w:pPr>
      <w:r w:rsidRPr="001049FD">
        <w:rPr>
          <w:rFonts w:ascii="Garamond" w:hAnsi="Garamond" w:cs="Courier New"/>
          <w:noProof/>
          <w:sz w:val="20"/>
          <w:szCs w:val="20"/>
        </w:rPr>
        <w:t>À</w:t>
      </w:r>
      <w:r w:rsidR="00322A51" w:rsidRPr="001049FD">
        <w:rPr>
          <w:rFonts w:ascii="Garamond" w:hAnsi="Garamond" w:cs="Courier New"/>
          <w:noProof/>
          <w:sz w:val="20"/>
          <w:szCs w:val="20"/>
        </w:rPr>
        <w:t xml:space="preserve"> savoir poser la question de ce que ça veut dire que là ce ne soit pas « </w:t>
      </w:r>
      <w:r w:rsidR="00322A51" w:rsidRPr="00363171">
        <w:rPr>
          <w:i/>
          <w:iCs/>
          <w:noProof/>
          <w:color w:val="0000CC"/>
          <w:sz w:val="20"/>
          <w:szCs w:val="20"/>
        </w:rPr>
        <w:t>a</w:t>
      </w:r>
      <w:r w:rsidR="00322A51" w:rsidRPr="001049FD">
        <w:rPr>
          <w:rFonts w:ascii="Garamond" w:hAnsi="Garamond"/>
          <w:i/>
          <w:iCs/>
          <w:noProof/>
          <w:color w:val="0000CC"/>
          <w:sz w:val="20"/>
          <w:szCs w:val="20"/>
        </w:rPr>
        <w:t xml:space="preserve"> ou </w:t>
      </w:r>
      <w:r w:rsidR="004A7C6D" w:rsidRPr="00363171">
        <w:rPr>
          <w:iCs/>
          <w:noProof/>
          <w:color w:val="0000CC"/>
          <w:sz w:val="20"/>
          <w:szCs w:val="20"/>
        </w:rPr>
        <w:t>0</w:t>
      </w:r>
      <w:r w:rsidR="00322A51" w:rsidRPr="001049FD">
        <w:rPr>
          <w:rFonts w:ascii="Garamond" w:hAnsi="Garamond" w:cs="Courier New"/>
          <w:noProof/>
          <w:sz w:val="20"/>
          <w:szCs w:val="20"/>
        </w:rPr>
        <w:t> »…</w:t>
      </w:r>
    </w:p>
    <w:p w:rsidR="00363171" w:rsidRDefault="00322A51" w:rsidP="00363171">
      <w:pPr>
        <w:ind w:left="708"/>
        <w:rPr>
          <w:rFonts w:ascii="Garamond" w:hAnsi="Garamond" w:cs="Courier New"/>
          <w:noProof/>
          <w:sz w:val="20"/>
          <w:szCs w:val="20"/>
        </w:rPr>
      </w:pPr>
      <w:r w:rsidRPr="001049FD">
        <w:rPr>
          <w:rFonts w:ascii="Garamond" w:hAnsi="Garamond" w:cs="Courier New"/>
          <w:noProof/>
          <w:sz w:val="20"/>
          <w:szCs w:val="20"/>
        </w:rPr>
        <w:t>car ça n'a jamais été </w:t>
      </w:r>
      <w:r w:rsidR="004A7C6D" w:rsidRPr="00363171">
        <w:rPr>
          <w:i/>
          <w:iCs/>
          <w:noProof/>
          <w:color w:val="0000CC"/>
          <w:sz w:val="20"/>
          <w:szCs w:val="20"/>
        </w:rPr>
        <w:t>a</w:t>
      </w:r>
      <w:r w:rsidR="004A7C6D" w:rsidRPr="001049FD">
        <w:rPr>
          <w:rFonts w:ascii="Garamond" w:hAnsi="Garamond"/>
          <w:i/>
          <w:iCs/>
          <w:noProof/>
          <w:color w:val="0000CC"/>
          <w:sz w:val="20"/>
          <w:szCs w:val="20"/>
        </w:rPr>
        <w:t xml:space="preserve"> ou </w:t>
      </w:r>
      <w:r w:rsidR="004A7C6D" w:rsidRPr="00363171">
        <w:rPr>
          <w:iCs/>
          <w:noProof/>
          <w:color w:val="0000CC"/>
          <w:sz w:val="20"/>
          <w:szCs w:val="20"/>
        </w:rPr>
        <w:t>0</w:t>
      </w:r>
      <w:r w:rsidRPr="001049FD">
        <w:rPr>
          <w:rFonts w:ascii="Garamond" w:hAnsi="Garamond" w:cs="Courier New"/>
          <w:noProof/>
          <w:sz w:val="20"/>
          <w:szCs w:val="20"/>
        </w:rPr>
        <w:t xml:space="preserve">, comme je viens de vous l'indiquer et comme PASCAL le dit,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mais comme ce ne sont jamais que des philosophes qui l'ont lu, tout le monde est resté sourd</w:t>
      </w:r>
    </w:p>
    <w:p w:rsidR="00363171" w:rsidRDefault="00322A51">
      <w:pPr>
        <w:rPr>
          <w:rFonts w:ascii="Garamond" w:hAnsi="Garamond" w:cs="Courier New"/>
          <w:noProof/>
          <w:sz w:val="20"/>
          <w:szCs w:val="20"/>
        </w:rPr>
      </w:pPr>
      <w:r w:rsidRPr="001049FD">
        <w:rPr>
          <w:rFonts w:ascii="Garamond" w:hAnsi="Garamond" w:cs="Courier New"/>
          <w:noProof/>
          <w:sz w:val="20"/>
          <w:szCs w:val="20"/>
        </w:rPr>
        <w:t xml:space="preserve">…il a dit : </w:t>
      </w:r>
      <w:r w:rsidR="004A7C6D" w:rsidRPr="00363171">
        <w:rPr>
          <w:i/>
          <w:iCs/>
          <w:noProof/>
          <w:color w:val="0000CC"/>
          <w:sz w:val="20"/>
          <w:szCs w:val="20"/>
        </w:rPr>
        <w:t>a</w:t>
      </w:r>
      <w:r w:rsidR="004A7C6D" w:rsidRPr="001049FD">
        <w:rPr>
          <w:rFonts w:ascii="Garamond" w:hAnsi="Garamond"/>
          <w:i/>
          <w:iCs/>
          <w:noProof/>
          <w:color w:val="0000CC"/>
          <w:sz w:val="20"/>
          <w:szCs w:val="20"/>
        </w:rPr>
        <w:t xml:space="preserve"> c’est </w:t>
      </w:r>
      <w:r w:rsidR="004A7C6D" w:rsidRPr="00363171">
        <w:rPr>
          <w:iCs/>
          <w:noProof/>
          <w:color w:val="0000CC"/>
          <w:sz w:val="20"/>
          <w:szCs w:val="20"/>
        </w:rPr>
        <w:t>0</w:t>
      </w:r>
      <w:r w:rsidRPr="001049FD">
        <w:rPr>
          <w:rFonts w:ascii="Garamond" w:hAnsi="Garamond" w:cs="Courier New"/>
          <w:noProof/>
          <w:sz w:val="20"/>
          <w:szCs w:val="20"/>
        </w:rPr>
        <w:t xml:space="preserve">, ce qui veut dire </w:t>
      </w:r>
      <w:r w:rsidR="00D85438" w:rsidRPr="00363171">
        <w:rPr>
          <w:i/>
          <w:noProof/>
          <w:color w:val="0000CC"/>
          <w:sz w:val="20"/>
          <w:szCs w:val="20"/>
        </w:rPr>
        <w:t>a</w:t>
      </w:r>
      <w:r w:rsidRPr="001049FD">
        <w:rPr>
          <w:rFonts w:ascii="Garamond" w:hAnsi="Garamond" w:cs="Courier New"/>
          <w:i/>
          <w:noProof/>
          <w:sz w:val="20"/>
          <w:szCs w:val="20"/>
        </w:rPr>
        <w:t xml:space="preserve"> </w:t>
      </w:r>
      <w:r w:rsidRPr="001049FD">
        <w:rPr>
          <w:rFonts w:ascii="Garamond" w:hAnsi="Garamond" w:cs="Courier New"/>
          <w:noProof/>
          <w:sz w:val="20"/>
          <w:szCs w:val="20"/>
        </w:rPr>
        <w:t>c'est la mise. C'était pourtant bien précisé dès la théorie des parti</w:t>
      </w:r>
      <w:r w:rsidR="00D85438" w:rsidRPr="001049FD">
        <w:rPr>
          <w:rFonts w:ascii="Garamond" w:hAnsi="Garamond" w:cs="Courier New"/>
          <w:noProof/>
          <w:sz w:val="20"/>
          <w:szCs w:val="20"/>
        </w:rPr>
        <w:t>e</w:t>
      </w:r>
      <w:r w:rsidRPr="001049FD">
        <w:rPr>
          <w:rFonts w:ascii="Garamond" w:hAnsi="Garamond" w:cs="Courier New"/>
          <w:noProof/>
          <w:sz w:val="20"/>
          <w:szCs w:val="20"/>
        </w:rPr>
        <w:t xml:space="preserve">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Non, hein, ça ne fait rien, ils sont restés sourds, et « </w:t>
      </w:r>
      <w:r w:rsidR="004A7C6D" w:rsidRPr="00363171">
        <w:rPr>
          <w:iCs/>
          <w:noProof/>
          <w:color w:val="0000CC"/>
          <w:sz w:val="20"/>
          <w:szCs w:val="20"/>
        </w:rPr>
        <w:t>0</w:t>
      </w:r>
      <w:r w:rsidRPr="001049FD">
        <w:rPr>
          <w:rFonts w:ascii="Garamond" w:hAnsi="Garamond"/>
          <w:i/>
          <w:iCs/>
          <w:noProof/>
          <w:color w:val="0000CC"/>
          <w:sz w:val="20"/>
          <w:szCs w:val="20"/>
        </w:rPr>
        <w:t xml:space="preserve">, c'est </w:t>
      </w:r>
      <w:r w:rsidR="004A7C6D" w:rsidRPr="00363171">
        <w:rPr>
          <w:iCs/>
          <w:noProof/>
          <w:color w:val="0000CC"/>
          <w:sz w:val="20"/>
          <w:szCs w:val="20"/>
        </w:rPr>
        <w:t>0</w:t>
      </w:r>
      <w:r w:rsidRPr="001049FD">
        <w:rPr>
          <w:rFonts w:ascii="Garamond" w:hAnsi="Garamond"/>
          <w:i/>
          <w:iCs/>
          <w:noProof/>
          <w:color w:val="0000CC"/>
          <w:sz w:val="20"/>
          <w:szCs w:val="20"/>
        </w:rPr>
        <w:t xml:space="preserve"> au regard de l'infini</w:t>
      </w:r>
      <w:r w:rsidRPr="001049FD">
        <w:rPr>
          <w:rFonts w:ascii="Garamond" w:hAnsi="Garamond" w:cs="Courier New"/>
          <w:noProof/>
          <w:sz w:val="20"/>
          <w:szCs w:val="20"/>
        </w:rPr>
        <w:t xml:space="preserve"> »  Foutaises !  </w:t>
      </w:r>
    </w:p>
    <w:p w:rsidR="00235D8C" w:rsidRPr="001049FD" w:rsidRDefault="00235D8C">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Qu'est</w:t>
      </w:r>
      <w:r w:rsidR="00363171">
        <w:rPr>
          <w:rFonts w:ascii="Garamond" w:hAnsi="Garamond" w:cs="Courier New"/>
          <w:noProof/>
          <w:sz w:val="20"/>
          <w:szCs w:val="20"/>
        </w:rPr>
        <w:t>-</w:t>
      </w:r>
      <w:r w:rsidRPr="001049FD">
        <w:rPr>
          <w:rFonts w:ascii="Garamond" w:hAnsi="Garamond" w:cs="Courier New"/>
          <w:noProof/>
          <w:sz w:val="20"/>
          <w:szCs w:val="20"/>
        </w:rPr>
        <w:t>ce qui change qu'il y ait maintenant non pas, comme on l'a dit vainement, d'une façon imaginaire </w:t>
      </w:r>
    </w:p>
    <w:p w:rsidR="00322A51" w:rsidRPr="001049FD" w:rsidRDefault="004A7C6D">
      <w:pPr>
        <w:rPr>
          <w:rFonts w:ascii="Garamond" w:hAnsi="Garamond" w:cs="Courier New"/>
          <w:i/>
          <w:noProof/>
          <w:sz w:val="20"/>
          <w:szCs w:val="20"/>
        </w:rPr>
      </w:pPr>
      <w:r w:rsidRPr="00363171">
        <w:rPr>
          <w:i/>
          <w:iCs/>
          <w:noProof/>
          <w:color w:val="0000CC"/>
          <w:sz w:val="20"/>
          <w:szCs w:val="20"/>
        </w:rPr>
        <w:t>a</w:t>
      </w:r>
      <w:r w:rsidRPr="001049FD">
        <w:rPr>
          <w:rFonts w:ascii="Garamond" w:hAnsi="Garamond"/>
          <w:i/>
          <w:iCs/>
          <w:noProof/>
          <w:color w:val="0000CC"/>
          <w:sz w:val="20"/>
          <w:szCs w:val="20"/>
        </w:rPr>
        <w:t xml:space="preserve"> ou </w:t>
      </w:r>
      <w:r w:rsidRPr="00363171">
        <w:rPr>
          <w:iCs/>
          <w:noProof/>
          <w:color w:val="0000CC"/>
          <w:sz w:val="20"/>
          <w:szCs w:val="20"/>
        </w:rPr>
        <w:t>0</w:t>
      </w:r>
      <w:r w:rsidR="00322A51" w:rsidRPr="001049FD">
        <w:rPr>
          <w:rFonts w:ascii="Garamond" w:hAnsi="Garamond" w:cs="Courier New"/>
          <w:noProof/>
          <w:sz w:val="20"/>
          <w:szCs w:val="20"/>
        </w:rPr>
        <w:t xml:space="preserve">, mais : </w:t>
      </w:r>
      <w:r w:rsidR="00322A51" w:rsidRPr="00363171">
        <w:rPr>
          <w:i/>
          <w:iCs/>
          <w:noProof/>
          <w:color w:val="0000CC"/>
          <w:sz w:val="20"/>
          <w:szCs w:val="20"/>
        </w:rPr>
        <w:t>a</w:t>
      </w:r>
      <w:r w:rsidR="00322A51" w:rsidRPr="001049FD">
        <w:rPr>
          <w:rFonts w:ascii="Garamond" w:hAnsi="Garamond"/>
          <w:i/>
          <w:iCs/>
          <w:noProof/>
          <w:color w:val="0000CC"/>
          <w:sz w:val="20"/>
          <w:szCs w:val="20"/>
        </w:rPr>
        <w:t xml:space="preserve">  ou bien </w:t>
      </w:r>
      <w:r w:rsidR="00363171">
        <w:rPr>
          <w:rFonts w:ascii="Garamond" w:hAnsi="Garamond"/>
          <w:i/>
          <w:iCs/>
          <w:noProof/>
          <w:color w:val="0000CC"/>
          <w:sz w:val="20"/>
          <w:szCs w:val="20"/>
        </w:rPr>
        <w:t>-</w:t>
      </w:r>
      <w:r w:rsidRPr="001049FD">
        <w:rPr>
          <w:rFonts w:ascii="Garamond" w:hAnsi="Garamond"/>
          <w:i/>
          <w:iCs/>
          <w:noProof/>
          <w:color w:val="0000CC"/>
          <w:sz w:val="20"/>
          <w:szCs w:val="20"/>
        </w:rPr>
        <w:t xml:space="preserve"> </w:t>
      </w:r>
      <w:r w:rsidR="00322A51" w:rsidRPr="00363171">
        <w:rPr>
          <w:i/>
          <w:iCs/>
          <w:noProof/>
          <w:color w:val="0000CC"/>
          <w:sz w:val="20"/>
          <w:szCs w:val="20"/>
        </w:rPr>
        <w:t>a</w:t>
      </w:r>
      <w:r w:rsidR="00322A51" w:rsidRPr="001049FD">
        <w:rPr>
          <w:rFonts w:ascii="Garamond" w:hAnsi="Garamond" w:cs="Courier New"/>
          <w:i/>
          <w:noProof/>
          <w:sz w:val="20"/>
          <w:szCs w:val="20"/>
        </w:rPr>
        <w:t xml:space="preserv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Et si </w:t>
      </w:r>
      <w:r w:rsidR="00363171">
        <w:rPr>
          <w:rFonts w:ascii="Garamond" w:hAnsi="Garamond"/>
          <w:i/>
          <w:iCs/>
          <w:noProof/>
          <w:color w:val="0000CC"/>
          <w:sz w:val="20"/>
          <w:szCs w:val="20"/>
        </w:rPr>
        <w:t>-</w:t>
      </w:r>
      <w:r w:rsidR="004A7C6D" w:rsidRPr="001049FD">
        <w:rPr>
          <w:rFonts w:ascii="Garamond" w:hAnsi="Garamond"/>
          <w:i/>
          <w:iCs/>
          <w:noProof/>
          <w:color w:val="0000CC"/>
          <w:sz w:val="20"/>
          <w:szCs w:val="20"/>
        </w:rPr>
        <w:t xml:space="preserve"> </w:t>
      </w:r>
      <w:r w:rsidR="004A7C6D" w:rsidRPr="00363171">
        <w:rPr>
          <w:i/>
          <w:iCs/>
          <w:noProof/>
          <w:color w:val="0000CC"/>
          <w:sz w:val="20"/>
          <w:szCs w:val="20"/>
        </w:rPr>
        <w:t>a</w:t>
      </w:r>
      <w:r w:rsidRPr="001049FD">
        <w:rPr>
          <w:rFonts w:ascii="Garamond" w:hAnsi="Garamond" w:cs="Courier New"/>
          <w:i/>
          <w:noProof/>
          <w:sz w:val="20"/>
          <w:szCs w:val="20"/>
        </w:rPr>
        <w:t xml:space="preserve"> </w:t>
      </w:r>
      <w:r w:rsidRPr="001049FD">
        <w:rPr>
          <w:rFonts w:ascii="Garamond" w:hAnsi="Garamond" w:cs="Courier New"/>
          <w:noProof/>
          <w:sz w:val="20"/>
          <w:szCs w:val="20"/>
        </w:rPr>
        <w:t xml:space="preserve">veut dire </w:t>
      </w:r>
      <w:r w:rsidRPr="001049FD">
        <w:rPr>
          <w:rFonts w:ascii="Garamond" w:hAnsi="Garamond"/>
          <w:i/>
          <w:iCs/>
          <w:noProof/>
          <w:sz w:val="20"/>
          <w:szCs w:val="20"/>
        </w:rPr>
        <w:t>effectivement</w:t>
      </w:r>
      <w:r w:rsidRPr="001049FD">
        <w:rPr>
          <w:rFonts w:ascii="Garamond" w:hAnsi="Garamond" w:cs="Courier New"/>
          <w:noProof/>
          <w:sz w:val="20"/>
          <w:szCs w:val="20"/>
        </w:rPr>
        <w:t xml:space="preserve"> ce que ça a l'air de dire, à savoir qu'on l'inverse, qu'est</w:t>
      </w:r>
      <w:r w:rsidR="00745652" w:rsidRPr="001049FD">
        <w:rPr>
          <w:rFonts w:ascii="Garamond" w:hAnsi="Garamond" w:cs="Courier New"/>
          <w:noProof/>
          <w:sz w:val="20"/>
          <w:szCs w:val="20"/>
        </w:rPr>
        <w:t>–</w:t>
      </w:r>
      <w:r w:rsidRPr="001049FD">
        <w:rPr>
          <w:rFonts w:ascii="Garamond" w:hAnsi="Garamond" w:cs="Courier New"/>
          <w:noProof/>
          <w:sz w:val="20"/>
          <w:szCs w:val="20"/>
        </w:rPr>
        <w:t>ce que ça peut bien être que ce truc</w:t>
      </w:r>
      <w:r w:rsidR="00363171">
        <w:rPr>
          <w:rFonts w:ascii="Garamond" w:hAnsi="Garamond" w:cs="Courier New"/>
          <w:noProof/>
          <w:sz w:val="20"/>
          <w:szCs w:val="20"/>
        </w:rPr>
        <w:t>-</w:t>
      </w:r>
      <w:r w:rsidRPr="001049FD">
        <w:rPr>
          <w:rFonts w:ascii="Garamond" w:hAnsi="Garamond" w:cs="Courier New"/>
          <w:noProof/>
          <w:sz w:val="20"/>
          <w:szCs w:val="20"/>
        </w:rPr>
        <w:t xml:space="preserve">là ?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Et puis aussi que dans un cas…</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quoi qu'il arrive, fût</w:t>
      </w:r>
      <w:r w:rsidR="00363171">
        <w:rPr>
          <w:rFonts w:ascii="Garamond" w:hAnsi="Garamond" w:cs="Courier New"/>
          <w:noProof/>
          <w:sz w:val="20"/>
          <w:szCs w:val="20"/>
        </w:rPr>
        <w:t>-</w:t>
      </w:r>
      <w:r w:rsidRPr="001049FD">
        <w:rPr>
          <w:rFonts w:ascii="Garamond" w:hAnsi="Garamond" w:cs="Courier New"/>
          <w:noProof/>
          <w:sz w:val="20"/>
          <w:szCs w:val="20"/>
        </w:rPr>
        <w:t>ce aux dépens de quelque chose qui, pour s'inscrire, paraît devoir être coûteux</w:t>
      </w:r>
    </w:p>
    <w:p w:rsidR="00235D8C" w:rsidRPr="001049FD" w:rsidRDefault="00322A51">
      <w:pPr>
        <w:rPr>
          <w:rFonts w:ascii="Garamond" w:hAnsi="Garamond" w:cs="Courier New"/>
          <w:noProof/>
          <w:sz w:val="20"/>
          <w:szCs w:val="20"/>
        </w:rPr>
      </w:pPr>
      <w:r w:rsidRPr="001049FD">
        <w:rPr>
          <w:rFonts w:ascii="Garamond" w:hAnsi="Garamond" w:cs="Courier New"/>
          <w:noProof/>
          <w:sz w:val="20"/>
          <w:szCs w:val="20"/>
        </w:rPr>
        <w:t>…qu'est</w:t>
      </w:r>
      <w:r w:rsidR="00363171">
        <w:rPr>
          <w:rFonts w:ascii="Garamond" w:hAnsi="Garamond" w:cs="Courier New"/>
          <w:noProof/>
          <w:sz w:val="20"/>
          <w:szCs w:val="20"/>
        </w:rPr>
        <w:t>-</w:t>
      </w:r>
      <w:r w:rsidRPr="001049FD">
        <w:rPr>
          <w:rFonts w:ascii="Garamond" w:hAnsi="Garamond" w:cs="Courier New"/>
          <w:noProof/>
          <w:sz w:val="20"/>
          <w:szCs w:val="20"/>
        </w:rPr>
        <w:t xml:space="preserve">ce que c'est aussi, là, que </w:t>
      </w:r>
      <w:r w:rsidRPr="001049FD">
        <w:rPr>
          <w:rFonts w:ascii="Garamond" w:hAnsi="Garamond"/>
          <w:i/>
          <w:noProof/>
          <w:sz w:val="20"/>
          <w:szCs w:val="20"/>
        </w:rPr>
        <w:t>cette corrélation</w:t>
      </w:r>
      <w:r w:rsidRPr="001049FD">
        <w:rPr>
          <w:rFonts w:ascii="Garamond" w:hAnsi="Garamond" w:cs="Courier New"/>
          <w:noProof/>
          <w:sz w:val="20"/>
          <w:szCs w:val="20"/>
        </w:rPr>
        <w:t xml:space="preserve">, </w:t>
      </w:r>
      <w:r w:rsidRPr="001049FD">
        <w:rPr>
          <w:rFonts w:ascii="Garamond" w:hAnsi="Garamond"/>
          <w:i/>
          <w:noProof/>
          <w:sz w:val="20"/>
          <w:szCs w:val="20"/>
        </w:rPr>
        <w:t>cette équivalence</w:t>
      </w:r>
      <w:r w:rsidRPr="001049FD">
        <w:rPr>
          <w:rFonts w:ascii="Garamond" w:hAnsi="Garamond" w:cs="Courier New"/>
          <w:noProof/>
          <w:sz w:val="20"/>
          <w:szCs w:val="20"/>
        </w:rPr>
        <w:t xml:space="preserve"> qui</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peut</w:t>
      </w:r>
      <w:r w:rsidR="00363171">
        <w:rPr>
          <w:rFonts w:ascii="Garamond" w:hAnsi="Garamond" w:cs="Courier New"/>
          <w:noProof/>
          <w:sz w:val="20"/>
          <w:szCs w:val="20"/>
        </w:rPr>
        <w:t>-</w:t>
      </w:r>
      <w:r w:rsidRPr="001049FD">
        <w:rPr>
          <w:rFonts w:ascii="Garamond" w:hAnsi="Garamond" w:cs="Courier New"/>
          <w:noProof/>
          <w:sz w:val="20"/>
          <w:szCs w:val="20"/>
        </w:rPr>
        <w:t>être</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nous permet de mettre ailleurs,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de nous apercevoir qu'ici basculent nos </w:t>
      </w:r>
      <w:r w:rsidRPr="001049FD">
        <w:rPr>
          <w:rFonts w:ascii="Garamond" w:hAnsi="Garamond"/>
          <w:i/>
          <w:noProof/>
          <w:sz w:val="20"/>
          <w:szCs w:val="20"/>
        </w:rPr>
        <w:t>signes de conjonction</w:t>
      </w:r>
      <w:r w:rsidR="00363171">
        <w:rPr>
          <w:rFonts w:ascii="Garamond" w:hAnsi="Garamond" w:cs="Courier New"/>
          <w:noProof/>
          <w:sz w:val="20"/>
          <w:szCs w:val="20"/>
        </w:rPr>
        <w:t xml:space="preserve">. </w:t>
      </w:r>
      <w:r w:rsidRPr="001049FD">
        <w:rPr>
          <w:rFonts w:ascii="Garamond" w:hAnsi="Garamond" w:cs="Courier New"/>
          <w:noProof/>
          <w:sz w:val="20"/>
          <w:szCs w:val="20"/>
        </w:rPr>
        <w:t>En tout cas voilà deux liaisons qui me paraissent digne d'être interrogées. Vous voyez qu'elles ne sont pas tout à fait classées comme celles d'avant.</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Là, je regrette de n'en être pas plus loin que ce que j'ai déjà, mais trop vite, articulé dans les dernières minutes de la dernière fois, c'est à savoir que j'ai rappelé que, pour partir de la figure qui ici s'indique dans le griffonnage de PASCAL : </w:t>
      </w:r>
    </w:p>
    <w:p w:rsidR="00322A51" w:rsidRPr="001049FD" w:rsidRDefault="00322A51">
      <w:pPr>
        <w:rPr>
          <w:rFonts w:ascii="Garamond" w:hAnsi="Garamond" w:cs="Courier New"/>
          <w:noProof/>
          <w:sz w:val="20"/>
          <w:szCs w:val="20"/>
        </w:rPr>
      </w:pPr>
    </w:p>
    <w:p w:rsidR="00322A51" w:rsidRPr="001049FD" w:rsidRDefault="00D42813" w:rsidP="00727A7B">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1074FC81" wp14:editId="7307971C">
            <wp:extent cx="633663" cy="596113"/>
            <wp:effectExtent l="0" t="0" r="0" b="0"/>
            <wp:docPr id="60" name="Image 60" descr="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6a"/>
                    <pic:cNvPicPr>
                      <a:picLocks noChangeAspect="1" noChangeArrowheads="1"/>
                    </pic:cNvPicPr>
                  </pic:nvPicPr>
                  <pic:blipFill>
                    <a:blip r:embed="rId79" cstate="print"/>
                    <a:srcRect/>
                    <a:stretch>
                      <a:fillRect/>
                    </a:stretch>
                  </pic:blipFill>
                  <pic:spPr bwMode="auto">
                    <a:xfrm>
                      <a:off x="0" y="0"/>
                      <a:ext cx="636442" cy="598728"/>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727A7B" w:rsidRDefault="00322A51">
      <w:pPr>
        <w:rPr>
          <w:rFonts w:ascii="Garamond" w:hAnsi="Garamond" w:cs="Courier New"/>
          <w:noProof/>
          <w:sz w:val="20"/>
          <w:szCs w:val="20"/>
        </w:rPr>
      </w:pPr>
      <w:r w:rsidRPr="001049FD">
        <w:rPr>
          <w:rFonts w:ascii="Garamond" w:hAnsi="Garamond" w:cs="Courier New"/>
          <w:noProof/>
          <w:sz w:val="20"/>
          <w:szCs w:val="20"/>
        </w:rPr>
        <w:t>la première liaison, cette horizontale du petit</w:t>
      </w:r>
      <w:r w:rsidR="00727A7B">
        <w:rPr>
          <w:rFonts w:ascii="Garamond" w:hAnsi="Garamond" w:cs="Courier New"/>
          <w:noProof/>
          <w:sz w:val="20"/>
          <w:szCs w:val="20"/>
        </w:rPr>
        <w:t xml:space="preserve"> </w:t>
      </w:r>
      <w:r w:rsidRPr="00727A7B">
        <w:rPr>
          <w:i/>
          <w:iCs/>
          <w:noProof/>
          <w:color w:val="0000CC"/>
          <w:sz w:val="20"/>
          <w:szCs w:val="20"/>
        </w:rPr>
        <w:t>a</w:t>
      </w:r>
      <w:r w:rsidRPr="001049FD">
        <w:rPr>
          <w:rFonts w:ascii="Garamond" w:hAnsi="Garamond" w:cs="Courier New"/>
          <w:i/>
          <w:noProof/>
          <w:sz w:val="20"/>
          <w:szCs w:val="20"/>
        </w:rPr>
        <w:t xml:space="preserve"> </w:t>
      </w:r>
      <w:r w:rsidRPr="001049FD">
        <w:rPr>
          <w:rFonts w:ascii="Garamond" w:hAnsi="Garamond" w:cs="Courier New"/>
          <w:noProof/>
          <w:sz w:val="20"/>
          <w:szCs w:val="20"/>
        </w:rPr>
        <w:t xml:space="preserve">au </w:t>
      </w:r>
      <w:r w:rsidR="00727A7B">
        <w:rPr>
          <w:rFonts w:ascii="Garamond" w:hAnsi="Garamond" w:cs="Courier New"/>
          <w:noProof/>
          <w:sz w:val="20"/>
          <w:szCs w:val="20"/>
        </w:rPr>
        <w:t>-</w:t>
      </w:r>
      <w:r w:rsidR="00727A7B" w:rsidRPr="00727A7B">
        <w:rPr>
          <w:rFonts w:ascii="Garamond" w:hAnsi="Garamond" w:cs="Courier New"/>
          <w:noProof/>
          <w:color w:val="0000CC"/>
          <w:sz w:val="20"/>
          <w:szCs w:val="20"/>
        </w:rPr>
        <w:t>∞</w:t>
      </w:r>
      <w:r w:rsidRPr="001049FD">
        <w:rPr>
          <w:rFonts w:ascii="Garamond" w:hAnsi="Garamond" w:cs="Courier New"/>
          <w:noProof/>
          <w:sz w:val="20"/>
          <w:szCs w:val="20"/>
        </w:rPr>
        <w:t xml:space="preserve">  nous disons, c'est </w:t>
      </w:r>
      <w:r w:rsidRPr="001049FD">
        <w:rPr>
          <w:rFonts w:ascii="Garamond" w:hAnsi="Garamond"/>
          <w:i/>
          <w:noProof/>
          <w:color w:val="0000CC"/>
          <w:sz w:val="20"/>
          <w:szCs w:val="20"/>
        </w:rPr>
        <w:t>l'enfer</w:t>
      </w:r>
      <w:r w:rsidRPr="001049FD">
        <w:rPr>
          <w:rFonts w:ascii="Garamond" w:hAnsi="Garamond" w:cs="Courier New"/>
          <w:noProof/>
          <w:sz w:val="20"/>
          <w:szCs w:val="20"/>
        </w:rPr>
        <w:t xml:space="preserve">. Je l'ai claironné à des gens qui déjà </w:t>
      </w:r>
    </w:p>
    <w:p w:rsidR="00727A7B" w:rsidRDefault="00322A51">
      <w:pPr>
        <w:rPr>
          <w:rFonts w:ascii="Garamond" w:hAnsi="Garamond" w:cs="Courier New"/>
          <w:noProof/>
          <w:sz w:val="20"/>
          <w:szCs w:val="20"/>
        </w:rPr>
      </w:pPr>
      <w:r w:rsidRPr="001049FD">
        <w:rPr>
          <w:rFonts w:ascii="Garamond" w:hAnsi="Garamond" w:cs="Courier New"/>
          <w:noProof/>
          <w:sz w:val="20"/>
          <w:szCs w:val="20"/>
        </w:rPr>
        <w:t xml:space="preserve">un petit peu se dirigeaient vers la sortie. Mais, dans l'ensemble, je vous ai fait remarquer que l'enfer ça nous connaît, </w:t>
      </w:r>
    </w:p>
    <w:p w:rsidR="00727A7B" w:rsidRDefault="00322A51">
      <w:pPr>
        <w:rPr>
          <w:rFonts w:ascii="Garamond" w:hAnsi="Garamond" w:cs="Courier New"/>
          <w:noProof/>
          <w:sz w:val="20"/>
          <w:szCs w:val="20"/>
        </w:rPr>
      </w:pPr>
      <w:r w:rsidRPr="001049FD">
        <w:rPr>
          <w:rFonts w:ascii="Garamond" w:hAnsi="Garamond" w:cs="Courier New"/>
          <w:noProof/>
          <w:sz w:val="20"/>
          <w:szCs w:val="20"/>
        </w:rPr>
        <w:t>c</w:t>
      </w:r>
      <w:r w:rsidR="00727A7B">
        <w:rPr>
          <w:rFonts w:ascii="Garamond" w:hAnsi="Garamond" w:cs="Courier New"/>
          <w:noProof/>
          <w:sz w:val="20"/>
          <w:szCs w:val="20"/>
        </w:rPr>
        <w:t xml:space="preserve">'est la vie de tous les jours. </w:t>
      </w:r>
      <w:r w:rsidRPr="001049FD">
        <w:rPr>
          <w:rFonts w:ascii="Garamond" w:hAnsi="Garamond" w:cs="Courier New"/>
          <w:noProof/>
          <w:sz w:val="20"/>
          <w:szCs w:val="20"/>
        </w:rPr>
        <w:t xml:space="preserve">Chose curieuse : on le </w:t>
      </w:r>
      <w:r w:rsidRPr="001049FD">
        <w:rPr>
          <w:rFonts w:ascii="Garamond" w:hAnsi="Garamond"/>
          <w:i/>
          <w:iCs/>
          <w:noProof/>
          <w:sz w:val="20"/>
          <w:szCs w:val="20"/>
        </w:rPr>
        <w:t>sait</w:t>
      </w:r>
      <w:r w:rsidRPr="001049FD">
        <w:rPr>
          <w:rFonts w:ascii="Garamond" w:hAnsi="Garamond" w:cs="Courier New"/>
          <w:noProof/>
          <w:sz w:val="20"/>
          <w:szCs w:val="20"/>
        </w:rPr>
        <w:t xml:space="preserve">, on le </w:t>
      </w:r>
      <w:r w:rsidRPr="001049FD">
        <w:rPr>
          <w:rFonts w:ascii="Garamond" w:hAnsi="Garamond"/>
          <w:i/>
          <w:iCs/>
          <w:noProof/>
          <w:sz w:val="20"/>
          <w:szCs w:val="20"/>
        </w:rPr>
        <w:t>dit</w:t>
      </w:r>
      <w:r w:rsidRPr="001049FD">
        <w:rPr>
          <w:rFonts w:ascii="Garamond" w:hAnsi="Garamond" w:cs="Courier New"/>
          <w:noProof/>
          <w:sz w:val="20"/>
          <w:szCs w:val="20"/>
        </w:rPr>
        <w:t xml:space="preserve">, </w:t>
      </w:r>
      <w:r w:rsidRPr="001049FD">
        <w:rPr>
          <w:rFonts w:ascii="Garamond" w:hAnsi="Garamond"/>
          <w:i/>
          <w:iCs/>
          <w:noProof/>
          <w:sz w:val="20"/>
          <w:szCs w:val="20"/>
        </w:rPr>
        <w:t>on ne dit même que ça</w:t>
      </w:r>
      <w:r w:rsidRPr="001049FD">
        <w:rPr>
          <w:rFonts w:ascii="Garamond" w:hAnsi="Garamond" w:cs="Courier New"/>
          <w:noProof/>
          <w:sz w:val="20"/>
          <w:szCs w:val="20"/>
        </w:rPr>
        <w:t xml:space="preserve">. Mais ça se limite au discours,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et à quelques </w:t>
      </w:r>
      <w:r w:rsidRPr="001049FD">
        <w:rPr>
          <w:rFonts w:ascii="Garamond" w:hAnsi="Garamond"/>
          <w:i/>
          <w:noProof/>
          <w:color w:val="0000CC"/>
          <w:sz w:val="20"/>
          <w:szCs w:val="20"/>
        </w:rPr>
        <w:t>symptômes</w:t>
      </w:r>
      <w:r w:rsidRPr="001049FD">
        <w:rPr>
          <w:rFonts w:ascii="Garamond" w:hAnsi="Garamond" w:cs="Courier New"/>
          <w:noProof/>
          <w:sz w:val="20"/>
          <w:szCs w:val="20"/>
        </w:rPr>
        <w:t xml:space="preserve"> bien entendu. </w:t>
      </w:r>
    </w:p>
    <w:p w:rsidR="00D85438" w:rsidRPr="001049FD" w:rsidRDefault="00D85438">
      <w:pPr>
        <w:rPr>
          <w:rFonts w:ascii="Garamond" w:hAnsi="Garamond" w:cs="Courier New"/>
          <w:noProof/>
          <w:sz w:val="20"/>
          <w:szCs w:val="20"/>
        </w:rPr>
      </w:pPr>
    </w:p>
    <w:p w:rsidR="00D85438" w:rsidRPr="001049FD" w:rsidRDefault="00322A51">
      <w:pPr>
        <w:rPr>
          <w:rFonts w:ascii="Garamond" w:hAnsi="Garamond" w:cs="Courier New"/>
          <w:noProof/>
          <w:sz w:val="20"/>
          <w:szCs w:val="20"/>
        </w:rPr>
      </w:pPr>
      <w:r w:rsidRPr="001049FD">
        <w:rPr>
          <w:rFonts w:ascii="Garamond" w:hAnsi="Garamond" w:cs="Courier New"/>
          <w:noProof/>
          <w:sz w:val="20"/>
          <w:szCs w:val="20"/>
        </w:rPr>
        <w:t>Dieu merci</w:t>
      </w:r>
      <w:r w:rsidR="00D85438" w:rsidRPr="001049FD">
        <w:rPr>
          <w:rFonts w:ascii="Garamond" w:hAnsi="Garamond" w:cs="Courier New"/>
          <w:noProof/>
          <w:sz w:val="20"/>
          <w:szCs w:val="20"/>
        </w:rPr>
        <w:t> :</w:t>
      </w:r>
      <w:r w:rsidRPr="001049FD">
        <w:rPr>
          <w:rFonts w:ascii="Garamond" w:hAnsi="Garamond" w:cs="Courier New"/>
          <w:noProof/>
          <w:sz w:val="20"/>
          <w:szCs w:val="20"/>
        </w:rPr>
        <w:t xml:space="preserve"> </w:t>
      </w:r>
    </w:p>
    <w:p w:rsidR="00D85438" w:rsidRPr="001049FD" w:rsidRDefault="00322A51" w:rsidP="00083977">
      <w:pPr>
        <w:pStyle w:val="Paragraphedeliste"/>
        <w:numPr>
          <w:ilvl w:val="0"/>
          <w:numId w:val="8"/>
        </w:numPr>
        <w:rPr>
          <w:rFonts w:ascii="Garamond" w:hAnsi="Garamond" w:cs="Courier New"/>
          <w:noProof/>
          <w:sz w:val="20"/>
          <w:szCs w:val="20"/>
        </w:rPr>
      </w:pPr>
      <w:r w:rsidRPr="001049FD">
        <w:rPr>
          <w:rFonts w:ascii="Garamond" w:hAnsi="Garamond" w:cs="Courier New"/>
          <w:noProof/>
          <w:sz w:val="20"/>
          <w:szCs w:val="20"/>
        </w:rPr>
        <w:t xml:space="preserve">s'il n'y avait pas les </w:t>
      </w:r>
      <w:r w:rsidRPr="001049FD">
        <w:rPr>
          <w:rFonts w:ascii="Garamond" w:hAnsi="Garamond"/>
          <w:i/>
          <w:noProof/>
          <w:color w:val="0000CC"/>
          <w:sz w:val="20"/>
          <w:szCs w:val="20"/>
        </w:rPr>
        <w:t>symptômes</w:t>
      </w:r>
      <w:r w:rsidRPr="001049FD">
        <w:rPr>
          <w:rFonts w:ascii="Garamond" w:hAnsi="Garamond" w:cs="Courier New"/>
          <w:noProof/>
          <w:sz w:val="20"/>
          <w:szCs w:val="20"/>
        </w:rPr>
        <w:t xml:space="preserve">, on ne s'en apercevrait pas ! </w:t>
      </w:r>
    </w:p>
    <w:p w:rsidR="00D85438" w:rsidRPr="001049FD" w:rsidRDefault="00322A51" w:rsidP="00083977">
      <w:pPr>
        <w:pStyle w:val="Paragraphedeliste"/>
        <w:numPr>
          <w:ilvl w:val="0"/>
          <w:numId w:val="8"/>
        </w:numPr>
        <w:rPr>
          <w:rFonts w:ascii="Garamond" w:hAnsi="Garamond" w:cs="Courier New"/>
          <w:noProof/>
          <w:sz w:val="20"/>
          <w:szCs w:val="20"/>
        </w:rPr>
      </w:pPr>
      <w:r w:rsidRPr="001049FD">
        <w:rPr>
          <w:rFonts w:ascii="Garamond" w:hAnsi="Garamond" w:cs="Courier New"/>
          <w:noProof/>
          <w:sz w:val="20"/>
          <w:szCs w:val="20"/>
        </w:rPr>
        <w:t xml:space="preserve">Si les </w:t>
      </w:r>
      <w:r w:rsidRPr="001049FD">
        <w:rPr>
          <w:rFonts w:ascii="Garamond" w:hAnsi="Garamond"/>
          <w:i/>
          <w:noProof/>
          <w:color w:val="0000CC"/>
          <w:sz w:val="20"/>
          <w:szCs w:val="20"/>
        </w:rPr>
        <w:t>symptômes névrotiques</w:t>
      </w:r>
      <w:r w:rsidRPr="001049FD">
        <w:rPr>
          <w:rFonts w:ascii="Garamond" w:hAnsi="Garamond" w:cs="Courier New"/>
          <w:noProof/>
          <w:sz w:val="20"/>
          <w:szCs w:val="20"/>
        </w:rPr>
        <w:t xml:space="preserve"> n'existaient pas,</w:t>
      </w:r>
      <w:r w:rsidR="00E02141">
        <w:rPr>
          <w:rFonts w:ascii="Garamond" w:hAnsi="Garamond" w:cs="Courier New"/>
          <w:noProof/>
          <w:sz w:val="20"/>
          <w:szCs w:val="20"/>
        </w:rPr>
        <w:t xml:space="preserve"> </w:t>
      </w:r>
      <w:r w:rsidRPr="001049FD">
        <w:rPr>
          <w:rFonts w:ascii="Garamond" w:hAnsi="Garamond" w:cs="Courier New"/>
          <w:noProof/>
          <w:sz w:val="20"/>
          <w:szCs w:val="20"/>
        </w:rPr>
        <w:t xml:space="preserve">il n'y aurait pas eu FREUD ! </w:t>
      </w:r>
    </w:p>
    <w:p w:rsidR="00322A51" w:rsidRPr="001049FD" w:rsidRDefault="00322A51" w:rsidP="00083977">
      <w:pPr>
        <w:pStyle w:val="Paragraphedeliste"/>
        <w:numPr>
          <w:ilvl w:val="0"/>
          <w:numId w:val="8"/>
        </w:numPr>
        <w:rPr>
          <w:rFonts w:ascii="Garamond" w:hAnsi="Garamond" w:cs="Courier New"/>
          <w:noProof/>
          <w:sz w:val="20"/>
          <w:szCs w:val="20"/>
        </w:rPr>
      </w:pPr>
      <w:r w:rsidRPr="001049FD">
        <w:rPr>
          <w:rFonts w:ascii="Garamond" w:hAnsi="Garamond" w:cs="Courier New"/>
          <w:noProof/>
          <w:sz w:val="20"/>
          <w:szCs w:val="20"/>
        </w:rPr>
        <w:t xml:space="preserve">Si </w:t>
      </w:r>
      <w:r w:rsidRPr="001049FD">
        <w:rPr>
          <w:rFonts w:ascii="Garamond" w:hAnsi="Garamond"/>
          <w:i/>
          <w:iCs/>
          <w:noProof/>
          <w:sz w:val="20"/>
          <w:szCs w:val="20"/>
        </w:rPr>
        <w:t>les hystériques</w:t>
      </w:r>
      <w:r w:rsidRPr="001049FD">
        <w:rPr>
          <w:rFonts w:ascii="Garamond" w:hAnsi="Garamond" w:cs="Courier New"/>
          <w:noProof/>
          <w:sz w:val="20"/>
          <w:szCs w:val="20"/>
        </w:rPr>
        <w:t xml:space="preserve"> n'avaient pas déjà frayé la question, aucune chance que même </w:t>
      </w:r>
      <w:r w:rsidRPr="001049FD">
        <w:rPr>
          <w:rFonts w:ascii="Garamond" w:hAnsi="Garamond"/>
          <w:i/>
          <w:iCs/>
          <w:noProof/>
          <w:color w:val="0000CC"/>
          <w:sz w:val="20"/>
          <w:szCs w:val="20"/>
        </w:rPr>
        <w:t>la vérité</w:t>
      </w:r>
      <w:r w:rsidRPr="001049FD">
        <w:rPr>
          <w:rFonts w:ascii="Garamond" w:hAnsi="Garamond" w:cs="Courier New"/>
          <w:noProof/>
          <w:sz w:val="20"/>
          <w:szCs w:val="20"/>
        </w:rPr>
        <w:t xml:space="preserve"> pointe le bout de l'oreille !</w:t>
      </w:r>
    </w:p>
    <w:p w:rsidR="00322A51" w:rsidRPr="001049FD" w:rsidRDefault="00322A51">
      <w:pPr>
        <w:rPr>
          <w:rFonts w:ascii="Garamond" w:hAnsi="Garamond" w:cs="Courier New"/>
          <w:noProof/>
          <w:sz w:val="20"/>
          <w:szCs w:val="20"/>
        </w:rPr>
      </w:pPr>
    </w:p>
    <w:p w:rsidR="00322A51" w:rsidRPr="001049FD" w:rsidRDefault="00322A51" w:rsidP="00727A7B">
      <w:pPr>
        <w:pStyle w:val="Corpsdetexte3"/>
        <w:rPr>
          <w:rFonts w:ascii="Garamond" w:hAnsi="Garamond"/>
          <w:sz w:val="20"/>
          <w:szCs w:val="20"/>
        </w:rPr>
      </w:pPr>
      <w:r w:rsidRPr="001049FD">
        <w:rPr>
          <w:rFonts w:ascii="Garamond" w:hAnsi="Garamond"/>
          <w:sz w:val="20"/>
          <w:szCs w:val="20"/>
        </w:rPr>
        <w:t xml:space="preserve">Alors là, il faut faire une petite </w:t>
      </w:r>
      <w:r w:rsidR="00727A7B">
        <w:rPr>
          <w:rFonts w:ascii="Garamond" w:hAnsi="Garamond"/>
          <w:sz w:val="20"/>
          <w:szCs w:val="20"/>
        </w:rPr>
        <w:t>« </w:t>
      </w:r>
      <w:r w:rsidRPr="001049FD">
        <w:rPr>
          <w:rFonts w:ascii="Garamond" w:hAnsi="Garamond"/>
          <w:sz w:val="20"/>
          <w:szCs w:val="20"/>
        </w:rPr>
        <w:t>station</w:t>
      </w:r>
      <w:r w:rsidR="00727A7B">
        <w:rPr>
          <w:rFonts w:ascii="Garamond" w:hAnsi="Garamond"/>
          <w:sz w:val="20"/>
          <w:szCs w:val="20"/>
        </w:rPr>
        <w:t> »</w:t>
      </w:r>
      <w:r w:rsidRPr="001049FD">
        <w:rPr>
          <w:rFonts w:ascii="Garamond" w:hAnsi="Garamond"/>
          <w:sz w:val="20"/>
          <w:szCs w:val="20"/>
        </w:rPr>
        <w:t>. Quelqu'un, que je remercie…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parce qu'il faut toujours remercier les personnes par où vous arrivent les cadeaux</w:t>
      </w:r>
    </w:p>
    <w:p w:rsidR="00727A7B" w:rsidRDefault="00322A51">
      <w:pPr>
        <w:rPr>
          <w:rFonts w:ascii="Garamond" w:hAnsi="Garamond" w:cs="Courier New"/>
          <w:noProof/>
          <w:sz w:val="20"/>
          <w:szCs w:val="20"/>
        </w:rPr>
      </w:pPr>
      <w:r w:rsidRPr="001049FD">
        <w:rPr>
          <w:rFonts w:ascii="Garamond" w:hAnsi="Garamond" w:cs="Courier New"/>
          <w:noProof/>
          <w:sz w:val="20"/>
          <w:szCs w:val="20"/>
        </w:rPr>
        <w:t>…m'a</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pour des raisons externes</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rappelé l'existence du chapitre de BERGLER qui s'appelle « </w:t>
      </w:r>
      <w:r w:rsidRPr="001049FD">
        <w:rPr>
          <w:rFonts w:ascii="Garamond" w:hAnsi="Garamond"/>
          <w:i/>
          <w:iCs/>
          <w:noProof/>
          <w:sz w:val="20"/>
          <w:szCs w:val="20"/>
        </w:rPr>
        <w:t xml:space="preserve">Le </w:t>
      </w:r>
      <w:r w:rsidR="00235D8C" w:rsidRPr="001049FD">
        <w:rPr>
          <w:rFonts w:ascii="Garamond" w:hAnsi="Garamond"/>
          <w:i/>
          <w:iCs/>
          <w:noProof/>
          <w:sz w:val="20"/>
          <w:szCs w:val="20"/>
        </w:rPr>
        <w:t>s</w:t>
      </w:r>
      <w:r w:rsidRPr="001049FD">
        <w:rPr>
          <w:rFonts w:ascii="Garamond" w:hAnsi="Garamond"/>
          <w:i/>
          <w:iCs/>
          <w:noProof/>
          <w:sz w:val="20"/>
          <w:szCs w:val="20"/>
        </w:rPr>
        <w:t>urmoi sous</w:t>
      </w:r>
      <w:r w:rsidR="00727A7B">
        <w:rPr>
          <w:rFonts w:ascii="Garamond" w:hAnsi="Garamond"/>
          <w:i/>
          <w:iCs/>
          <w:noProof/>
          <w:sz w:val="20"/>
          <w:szCs w:val="20"/>
        </w:rPr>
        <w:t>-</w:t>
      </w:r>
      <w:r w:rsidRPr="001049FD">
        <w:rPr>
          <w:rFonts w:ascii="Garamond" w:hAnsi="Garamond"/>
          <w:i/>
          <w:iCs/>
          <w:noProof/>
          <w:sz w:val="20"/>
          <w:szCs w:val="20"/>
        </w:rPr>
        <w:t>estimé</w:t>
      </w:r>
      <w:r w:rsidRPr="001049FD">
        <w:rPr>
          <w:rFonts w:ascii="Garamond" w:hAnsi="Garamond" w:cs="Courier New"/>
          <w:noProof/>
          <w:sz w:val="20"/>
          <w:szCs w:val="20"/>
        </w:rPr>
        <w:t xml:space="preserve"> »,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c'est dans la fameuse </w:t>
      </w:r>
      <w:r w:rsidRPr="001049FD">
        <w:rPr>
          <w:rFonts w:ascii="Garamond" w:hAnsi="Garamond"/>
          <w:i/>
          <w:noProof/>
          <w:sz w:val="20"/>
          <w:szCs w:val="20"/>
        </w:rPr>
        <w:t>Névrose de base</w:t>
      </w:r>
      <w:r w:rsidRPr="001049FD">
        <w:rPr>
          <w:rFonts w:ascii="Garamond" w:hAnsi="Garamond" w:cs="Courier New"/>
          <w:i/>
          <w:noProof/>
          <w:sz w:val="20"/>
          <w:szCs w:val="20"/>
        </w:rPr>
        <w:t xml:space="preserve"> </w:t>
      </w:r>
      <w:r w:rsidRPr="001049FD">
        <w:rPr>
          <w:rFonts w:ascii="Garamond" w:hAnsi="Garamond" w:cs="Courier New"/>
          <w:noProof/>
          <w:sz w:val="20"/>
          <w:szCs w:val="20"/>
        </w:rPr>
        <w:t xml:space="preserve">qui explique tout. </w:t>
      </w:r>
    </w:p>
    <w:p w:rsidR="00322A51" w:rsidRPr="001049FD" w:rsidRDefault="00322A51">
      <w:pPr>
        <w:rPr>
          <w:rFonts w:ascii="Garamond" w:hAnsi="Garamond" w:cs="Courier New"/>
          <w:noProof/>
          <w:sz w:val="20"/>
          <w:szCs w:val="20"/>
        </w:rPr>
      </w:pPr>
    </w:p>
    <w:p w:rsidR="00322A51" w:rsidRPr="001049FD" w:rsidRDefault="00322A51" w:rsidP="00727A7B">
      <w:pPr>
        <w:pStyle w:val="Corpsdetexte3"/>
        <w:rPr>
          <w:rFonts w:ascii="Garamond" w:hAnsi="Garamond"/>
          <w:sz w:val="20"/>
          <w:szCs w:val="20"/>
        </w:rPr>
      </w:pPr>
      <w:r w:rsidRPr="001049FD">
        <w:rPr>
          <w:rFonts w:ascii="Garamond" w:hAnsi="Garamond"/>
          <w:sz w:val="20"/>
          <w:szCs w:val="20"/>
        </w:rPr>
        <w:t xml:space="preserve">Vous n'allez pas me dire que moi j'explique tout. Je n'explique rien, justement. C'est même ce qui vous intéresse ! </w:t>
      </w:r>
    </w:p>
    <w:p w:rsidR="00D85438"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J'essaie à divers niveaux </w:t>
      </w:r>
      <w:r w:rsidR="00727A7B">
        <w:rPr>
          <w:rFonts w:ascii="Garamond" w:hAnsi="Garamond" w:cs="Courier New"/>
          <w:noProof/>
          <w:sz w:val="20"/>
          <w:szCs w:val="20"/>
        </w:rPr>
        <w:t>-</w:t>
      </w:r>
      <w:r w:rsidRPr="001049FD">
        <w:rPr>
          <w:rFonts w:ascii="Garamond" w:hAnsi="Garamond" w:cs="Courier New"/>
          <w:noProof/>
          <w:sz w:val="20"/>
          <w:szCs w:val="20"/>
        </w:rPr>
        <w:t xml:space="preserve"> pas seulement ici </w:t>
      </w:r>
      <w:r w:rsidR="00727A7B">
        <w:rPr>
          <w:rFonts w:ascii="Garamond" w:hAnsi="Garamond" w:cs="Courier New"/>
          <w:noProof/>
          <w:sz w:val="20"/>
          <w:szCs w:val="20"/>
        </w:rPr>
        <w:t>-</w:t>
      </w:r>
      <w:r w:rsidRPr="001049FD">
        <w:rPr>
          <w:rFonts w:ascii="Garamond" w:hAnsi="Garamond" w:cs="Courier New"/>
          <w:noProof/>
          <w:sz w:val="20"/>
          <w:szCs w:val="20"/>
        </w:rPr>
        <w:t xml:space="preserve"> de faire qu'il y ait des psychanalystes qui ne soient pas </w:t>
      </w:r>
      <w:r w:rsidRPr="001049FD">
        <w:rPr>
          <w:rFonts w:ascii="Garamond" w:hAnsi="Garamond"/>
          <w:i/>
          <w:iCs/>
          <w:noProof/>
          <w:sz w:val="20"/>
          <w:szCs w:val="20"/>
        </w:rPr>
        <w:t>imbéciles</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Mon opération ici est une opération de rabattage, non pour attirer dans un trou d'école, mais pour essayer de donner l'équivalent de ce que </w:t>
      </w:r>
      <w:r w:rsidRPr="001049FD">
        <w:rPr>
          <w:rFonts w:ascii="Garamond" w:hAnsi="Garamond"/>
          <w:i/>
          <w:iCs/>
          <w:noProof/>
          <w:sz w:val="20"/>
          <w:szCs w:val="20"/>
        </w:rPr>
        <w:t>devraient avoir les psychanalystes</w:t>
      </w:r>
      <w:r w:rsidRPr="001049FD">
        <w:rPr>
          <w:rFonts w:ascii="Garamond" w:hAnsi="Garamond" w:cs="Courier New"/>
          <w:noProof/>
          <w:sz w:val="20"/>
          <w:szCs w:val="20"/>
        </w:rPr>
        <w:t xml:space="preserve"> à des gens qui n'ont aucun moyen de l'avoir. </w:t>
      </w:r>
    </w:p>
    <w:p w:rsidR="00D85438" w:rsidRPr="001049FD" w:rsidRDefault="00D85438">
      <w:pPr>
        <w:rPr>
          <w:rFonts w:ascii="Garamond" w:hAnsi="Garamond" w:cs="Courier New"/>
          <w:noProof/>
          <w:sz w:val="20"/>
          <w:szCs w:val="20"/>
        </w:rPr>
      </w:pPr>
    </w:p>
    <w:p w:rsidR="00322A51" w:rsidRPr="001049FD" w:rsidRDefault="00322A51" w:rsidP="00727A7B">
      <w:pPr>
        <w:rPr>
          <w:rFonts w:ascii="Garamond" w:hAnsi="Garamond" w:cs="Courier New"/>
          <w:noProof/>
          <w:sz w:val="20"/>
          <w:szCs w:val="20"/>
        </w:rPr>
      </w:pPr>
      <w:r w:rsidRPr="001049FD">
        <w:rPr>
          <w:rFonts w:ascii="Garamond" w:hAnsi="Garamond" w:cs="Courier New"/>
          <w:noProof/>
          <w:sz w:val="20"/>
          <w:szCs w:val="20"/>
        </w:rPr>
        <w:t>C'est une entreprise désespérée</w:t>
      </w:r>
      <w:r w:rsidR="00D85438" w:rsidRPr="001049FD">
        <w:rPr>
          <w:rFonts w:ascii="Garamond" w:hAnsi="Garamond" w:cs="Courier New"/>
          <w:noProof/>
          <w:sz w:val="20"/>
          <w:szCs w:val="20"/>
        </w:rPr>
        <w:t>, m</w:t>
      </w:r>
      <w:r w:rsidRPr="001049FD">
        <w:rPr>
          <w:rFonts w:ascii="Garamond" w:hAnsi="Garamond" w:cs="Courier New"/>
          <w:noProof/>
          <w:sz w:val="20"/>
          <w:szCs w:val="20"/>
        </w:rPr>
        <w:t>ais l'expérience prouve que l'autre aussi</w:t>
      </w:r>
      <w:r w:rsidR="00727A7B">
        <w:rPr>
          <w:rFonts w:ascii="Garamond" w:hAnsi="Garamond" w:cs="Courier New"/>
          <w:noProof/>
          <w:sz w:val="20"/>
          <w:szCs w:val="20"/>
        </w:rPr>
        <w:t xml:space="preserve">, </w:t>
      </w:r>
      <w:r w:rsidRPr="001049FD">
        <w:rPr>
          <w:rFonts w:ascii="Garamond" w:hAnsi="Garamond" w:cs="Courier New"/>
          <w:noProof/>
          <w:sz w:val="20"/>
          <w:szCs w:val="20"/>
        </w:rPr>
        <w:t xml:space="preserve">celle de </w:t>
      </w:r>
      <w:r w:rsidRPr="001049FD">
        <w:rPr>
          <w:rFonts w:ascii="Garamond" w:hAnsi="Garamond"/>
          <w:i/>
          <w:noProof/>
          <w:sz w:val="20"/>
          <w:szCs w:val="20"/>
        </w:rPr>
        <w:t>l'apprendre</w:t>
      </w:r>
      <w:r w:rsidRPr="001049FD">
        <w:rPr>
          <w:rFonts w:ascii="Garamond" w:hAnsi="Garamond" w:cs="Courier New"/>
          <w:noProof/>
          <w:sz w:val="20"/>
          <w:szCs w:val="20"/>
        </w:rPr>
        <w:t xml:space="preserve"> aux psychanalystes eux</w:t>
      </w:r>
      <w:r w:rsidR="00727A7B">
        <w:rPr>
          <w:rFonts w:ascii="Garamond" w:hAnsi="Garamond" w:cs="Courier New"/>
          <w:noProof/>
          <w:sz w:val="20"/>
          <w:szCs w:val="20"/>
        </w:rPr>
        <w:t>-</w:t>
      </w:r>
      <w:r w:rsidRPr="001049FD">
        <w:rPr>
          <w:rFonts w:ascii="Garamond" w:hAnsi="Garamond" w:cs="Courier New"/>
          <w:noProof/>
          <w:sz w:val="20"/>
          <w:szCs w:val="20"/>
        </w:rPr>
        <w:t>mêmes</w:t>
      </w:r>
      <w:r w:rsidR="00727A7B">
        <w:rPr>
          <w:rFonts w:ascii="Garamond" w:hAnsi="Garamond" w:cs="Courier New"/>
          <w:noProof/>
          <w:sz w:val="20"/>
          <w:szCs w:val="20"/>
        </w:rPr>
        <w:t>,</w:t>
      </w:r>
    </w:p>
    <w:p w:rsidR="00727A7B" w:rsidRDefault="00322A51">
      <w:pPr>
        <w:rPr>
          <w:rFonts w:ascii="Garamond" w:hAnsi="Garamond" w:cs="Courier New"/>
          <w:noProof/>
          <w:sz w:val="20"/>
          <w:szCs w:val="20"/>
        </w:rPr>
      </w:pPr>
      <w:r w:rsidRPr="001049FD">
        <w:rPr>
          <w:rFonts w:ascii="Garamond" w:hAnsi="Garamond" w:cs="Courier New"/>
          <w:noProof/>
          <w:sz w:val="20"/>
          <w:szCs w:val="20"/>
        </w:rPr>
        <w:t xml:space="preserve">semble vouée à l'échec, comme je l'ai déjà écrit. </w:t>
      </w:r>
      <w:r w:rsidR="00D85438" w:rsidRPr="001049FD">
        <w:rPr>
          <w:rFonts w:ascii="Garamond" w:hAnsi="Garamond" w:cs="Courier New"/>
          <w:noProof/>
          <w:sz w:val="20"/>
          <w:szCs w:val="20"/>
        </w:rPr>
        <w:t>« </w:t>
      </w:r>
      <w:r w:rsidRPr="001049FD">
        <w:rPr>
          <w:rFonts w:ascii="Garamond" w:hAnsi="Garamond"/>
          <w:i/>
          <w:noProof/>
          <w:sz w:val="20"/>
          <w:szCs w:val="20"/>
        </w:rPr>
        <w:t>Imbéciles</w:t>
      </w:r>
      <w:r w:rsidR="00D85438" w:rsidRPr="001049FD">
        <w:rPr>
          <w:rFonts w:ascii="Garamond" w:hAnsi="Garamond" w:cs="Courier New"/>
          <w:noProof/>
          <w:sz w:val="20"/>
          <w:szCs w:val="20"/>
        </w:rPr>
        <w:t> » :</w:t>
      </w:r>
      <w:r w:rsidRPr="001049FD">
        <w:rPr>
          <w:rFonts w:ascii="Garamond" w:hAnsi="Garamond" w:cs="Courier New"/>
          <w:noProof/>
          <w:sz w:val="20"/>
          <w:szCs w:val="20"/>
        </w:rPr>
        <w:t xml:space="preserve"> comme sujets s'entend, parce que pour se démerder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dans leur pratique, ils sont plutôt futés ! Et c'est une conséquence précisément de ce que je suis en train d'énoncer ici. </w:t>
      </w:r>
    </w:p>
    <w:p w:rsidR="00322A51" w:rsidRPr="001049FD" w:rsidRDefault="00322A51">
      <w:pPr>
        <w:rPr>
          <w:rFonts w:ascii="Garamond" w:hAnsi="Garamond" w:cs="Courier New"/>
          <w:noProof/>
          <w:sz w:val="20"/>
          <w:szCs w:val="20"/>
        </w:rPr>
      </w:pPr>
    </w:p>
    <w:p w:rsidR="00727A7B" w:rsidRDefault="00322A51">
      <w:pPr>
        <w:rPr>
          <w:rFonts w:ascii="Garamond" w:hAnsi="Garamond" w:cs="Courier New"/>
          <w:noProof/>
          <w:sz w:val="20"/>
          <w:szCs w:val="20"/>
        </w:rPr>
      </w:pPr>
      <w:r w:rsidRPr="001049FD">
        <w:rPr>
          <w:rFonts w:ascii="Garamond" w:hAnsi="Garamond" w:cs="Courier New"/>
          <w:noProof/>
          <w:sz w:val="20"/>
          <w:szCs w:val="20"/>
        </w:rPr>
        <w:t xml:space="preserve">C'est conforme à la théorie. C'est ce qui prouve non seulement qu'il n'y a aucun besoin d'être philosophe, </w:t>
      </w:r>
    </w:p>
    <w:p w:rsidR="005C6ADF" w:rsidRPr="001049FD" w:rsidRDefault="00322A51">
      <w:pPr>
        <w:rPr>
          <w:rFonts w:ascii="Garamond" w:hAnsi="Garamond" w:cs="Courier New"/>
          <w:noProof/>
          <w:sz w:val="20"/>
          <w:szCs w:val="20"/>
        </w:rPr>
      </w:pPr>
      <w:r w:rsidRPr="001049FD">
        <w:rPr>
          <w:rFonts w:ascii="Garamond" w:hAnsi="Garamond" w:cs="Courier New"/>
          <w:noProof/>
          <w:sz w:val="20"/>
          <w:szCs w:val="20"/>
        </w:rPr>
        <w:t>mais que c'est be</w:t>
      </w:r>
      <w:r w:rsidR="00727A7B">
        <w:rPr>
          <w:rFonts w:ascii="Garamond" w:hAnsi="Garamond" w:cs="Courier New"/>
          <w:noProof/>
          <w:sz w:val="20"/>
          <w:szCs w:val="20"/>
        </w:rPr>
        <w:t xml:space="preserve">aucoup mieux de ne pas l'être. </w:t>
      </w:r>
      <w:r w:rsidRPr="001049FD">
        <w:rPr>
          <w:rFonts w:ascii="Garamond" w:hAnsi="Garamond" w:cs="Courier New"/>
          <w:noProof/>
          <w:sz w:val="20"/>
          <w:szCs w:val="20"/>
        </w:rPr>
        <w:t>Seulement ça a une conséquence : c'est qu'</w:t>
      </w:r>
      <w:r w:rsidRPr="001049FD">
        <w:rPr>
          <w:rFonts w:ascii="Garamond" w:hAnsi="Garamond"/>
          <w:i/>
          <w:iCs/>
          <w:noProof/>
          <w:color w:val="0000CC"/>
          <w:sz w:val="20"/>
          <w:szCs w:val="20"/>
        </w:rPr>
        <w:t>on ne comprend rien</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D'où ce que je passe aussi mon temps à énoncer : qu'il vaut beaucoup mieux ne pas comprendre.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Seulement l'ennui, c'est qu'ils comprennent de toutes petites choses, alors ça pullule. </w:t>
      </w:r>
    </w:p>
    <w:p w:rsidR="005C6ADF" w:rsidRPr="001049FD" w:rsidRDefault="005C6ADF">
      <w:pPr>
        <w:rPr>
          <w:rFonts w:ascii="Garamond" w:hAnsi="Garamond" w:cs="Courier New"/>
          <w:noProof/>
          <w:sz w:val="20"/>
          <w:szCs w:val="20"/>
        </w:rPr>
      </w:pPr>
    </w:p>
    <w:p w:rsidR="00727A7B" w:rsidRDefault="00322A51">
      <w:pPr>
        <w:rPr>
          <w:rFonts w:ascii="Garamond" w:hAnsi="Garamond" w:cs="Courier New"/>
          <w:noProof/>
          <w:sz w:val="20"/>
          <w:szCs w:val="20"/>
        </w:rPr>
      </w:pPr>
      <w:r w:rsidRPr="001049FD">
        <w:rPr>
          <w:rFonts w:ascii="Garamond" w:hAnsi="Garamond" w:cs="Courier New"/>
          <w:noProof/>
          <w:sz w:val="20"/>
          <w:szCs w:val="20"/>
        </w:rPr>
        <w:t>Par exemple « </w:t>
      </w:r>
      <w:r w:rsidRPr="001049FD">
        <w:rPr>
          <w:rFonts w:ascii="Garamond" w:hAnsi="Garamond"/>
          <w:i/>
          <w:iCs/>
          <w:noProof/>
          <w:sz w:val="20"/>
          <w:szCs w:val="20"/>
        </w:rPr>
        <w:t xml:space="preserve">Le </w:t>
      </w:r>
      <w:r w:rsidR="00235D8C" w:rsidRPr="001049FD">
        <w:rPr>
          <w:rFonts w:ascii="Garamond" w:hAnsi="Garamond"/>
          <w:i/>
          <w:iCs/>
          <w:noProof/>
          <w:sz w:val="20"/>
          <w:szCs w:val="20"/>
        </w:rPr>
        <w:t>s</w:t>
      </w:r>
      <w:r w:rsidRPr="001049FD">
        <w:rPr>
          <w:rFonts w:ascii="Garamond" w:hAnsi="Garamond"/>
          <w:i/>
          <w:iCs/>
          <w:noProof/>
          <w:sz w:val="20"/>
          <w:szCs w:val="20"/>
        </w:rPr>
        <w:t>urmoi sous</w:t>
      </w:r>
      <w:r w:rsidR="00727A7B">
        <w:rPr>
          <w:rFonts w:ascii="Garamond" w:hAnsi="Garamond"/>
          <w:i/>
          <w:iCs/>
          <w:noProof/>
          <w:sz w:val="20"/>
          <w:szCs w:val="20"/>
        </w:rPr>
        <w:t>-</w:t>
      </w:r>
      <w:r w:rsidRPr="001049FD">
        <w:rPr>
          <w:rFonts w:ascii="Garamond" w:hAnsi="Garamond"/>
          <w:i/>
          <w:iCs/>
          <w:noProof/>
          <w:sz w:val="20"/>
          <w:szCs w:val="20"/>
        </w:rPr>
        <w:t>estimé</w:t>
      </w:r>
      <w:r w:rsidRPr="001049FD">
        <w:rPr>
          <w:rFonts w:ascii="Garamond" w:hAnsi="Garamond" w:cs="Courier New"/>
          <w:noProof/>
          <w:sz w:val="20"/>
          <w:szCs w:val="20"/>
        </w:rPr>
        <w:t xml:space="preserve"> », c'est un chapitre </w:t>
      </w:r>
      <w:r w:rsidRPr="001049FD">
        <w:rPr>
          <w:rFonts w:ascii="Garamond" w:hAnsi="Garamond"/>
          <w:i/>
          <w:iCs/>
          <w:noProof/>
          <w:sz w:val="20"/>
          <w:szCs w:val="20"/>
        </w:rPr>
        <w:t>génial</w:t>
      </w:r>
      <w:r w:rsidRPr="001049FD">
        <w:rPr>
          <w:rFonts w:ascii="Garamond" w:hAnsi="Garamond" w:cs="Courier New"/>
          <w:noProof/>
          <w:sz w:val="20"/>
          <w:szCs w:val="20"/>
        </w:rPr>
        <w:t xml:space="preserve">, d'abord parce qu'il rassemble toutes les façons dont le </w:t>
      </w:r>
      <w:r w:rsidR="00235D8C" w:rsidRPr="001049FD">
        <w:rPr>
          <w:rFonts w:ascii="Garamond" w:hAnsi="Garamond"/>
          <w:i/>
          <w:noProof/>
          <w:color w:val="0000CC"/>
          <w:sz w:val="20"/>
          <w:szCs w:val="20"/>
        </w:rPr>
        <w:t>s</w:t>
      </w:r>
      <w:r w:rsidRPr="001049FD">
        <w:rPr>
          <w:rFonts w:ascii="Garamond" w:hAnsi="Garamond"/>
          <w:i/>
          <w:noProof/>
          <w:color w:val="0000CC"/>
          <w:sz w:val="20"/>
          <w:szCs w:val="20"/>
        </w:rPr>
        <w:t>urmoi</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a été articulé dans FREUD.</w:t>
      </w:r>
      <w:r w:rsidR="00727A7B">
        <w:rPr>
          <w:rFonts w:ascii="Garamond" w:hAnsi="Garamond" w:cs="Courier New"/>
          <w:noProof/>
          <w:sz w:val="20"/>
          <w:szCs w:val="20"/>
        </w:rPr>
        <w:t xml:space="preserve"> </w:t>
      </w:r>
      <w:r w:rsidRPr="001049FD">
        <w:rPr>
          <w:rFonts w:ascii="Garamond" w:hAnsi="Garamond" w:cs="Courier New"/>
          <w:noProof/>
          <w:sz w:val="20"/>
          <w:szCs w:val="20"/>
        </w:rPr>
        <w:t xml:space="preserve">Comme il n'est pas philosophe, il ne voit absolument pas qu'elles tiennent toutes ensemble. D'ailleurs il est charmant, et il avoue le truc. C'est ce qu'il y a de bien dans les psychanalystes, ils avouent tout ! </w:t>
      </w:r>
    </w:p>
    <w:p w:rsidR="00322A51" w:rsidRPr="001049FD" w:rsidRDefault="00322A51">
      <w:pPr>
        <w:rPr>
          <w:rFonts w:ascii="Garamond" w:hAnsi="Garamond" w:cs="Courier New"/>
          <w:noProof/>
          <w:sz w:val="20"/>
          <w:szCs w:val="20"/>
        </w:rPr>
      </w:pPr>
    </w:p>
    <w:p w:rsidR="004A7C6D"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Il avoue qu'il a écrit à un monsieur, c'est dans une note, M. H.H. HEART, qui faisait des extraits de FREUD.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Alors il lui a écrit : « </w:t>
      </w:r>
      <w:r w:rsidRPr="001049FD">
        <w:rPr>
          <w:rFonts w:ascii="Garamond" w:hAnsi="Garamond"/>
          <w:i/>
          <w:iCs/>
          <w:noProof/>
          <w:sz w:val="20"/>
          <w:szCs w:val="20"/>
        </w:rPr>
        <w:t>Envoyez</w:t>
      </w:r>
      <w:r w:rsidR="00727A7B">
        <w:rPr>
          <w:rFonts w:ascii="Garamond" w:hAnsi="Garamond"/>
          <w:i/>
          <w:iCs/>
          <w:noProof/>
          <w:sz w:val="20"/>
          <w:szCs w:val="20"/>
        </w:rPr>
        <w:t>-</w:t>
      </w:r>
      <w:r w:rsidRPr="001049FD">
        <w:rPr>
          <w:rFonts w:ascii="Garamond" w:hAnsi="Garamond"/>
          <w:i/>
          <w:iCs/>
          <w:noProof/>
          <w:sz w:val="20"/>
          <w:szCs w:val="20"/>
        </w:rPr>
        <w:t>moi quelques citations sur le Surmoi</w:t>
      </w:r>
      <w:r w:rsidRPr="001049FD">
        <w:rPr>
          <w:rFonts w:ascii="Garamond" w:hAnsi="Garamond" w:cs="Courier New"/>
          <w:noProof/>
          <w:sz w:val="20"/>
          <w:szCs w:val="20"/>
        </w:rPr>
        <w:t xml:space="preserve"> ». Après tout, ça peut se faire, ça ! </w:t>
      </w:r>
    </w:p>
    <w:p w:rsidR="00727A7B" w:rsidRDefault="00322A51">
      <w:pPr>
        <w:rPr>
          <w:rFonts w:ascii="Garamond" w:hAnsi="Garamond" w:cs="Courier New"/>
          <w:noProof/>
          <w:sz w:val="20"/>
          <w:szCs w:val="20"/>
        </w:rPr>
      </w:pPr>
      <w:r w:rsidRPr="001049FD">
        <w:rPr>
          <w:rFonts w:ascii="Garamond" w:hAnsi="Garamond" w:cs="Courier New"/>
          <w:noProof/>
          <w:sz w:val="20"/>
          <w:szCs w:val="20"/>
        </w:rPr>
        <w:t xml:space="preserve">C'est d'ailleurs conforme également à la théorie. On peut prendre les choses comme ça, avec une paire de ciseaux,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si l'écriture a tant d'importance, partout où il y a </w:t>
      </w:r>
      <w:r w:rsidR="00235D8C" w:rsidRPr="001049FD">
        <w:rPr>
          <w:rFonts w:ascii="Garamond" w:hAnsi="Garamond"/>
          <w:i/>
          <w:noProof/>
          <w:color w:val="0000CC"/>
          <w:sz w:val="20"/>
          <w:szCs w:val="20"/>
        </w:rPr>
        <w:t>surmoi</w:t>
      </w:r>
      <w:r w:rsidR="005C6ADF" w:rsidRPr="001049FD">
        <w:rPr>
          <w:rFonts w:ascii="Garamond" w:hAnsi="Garamond" w:cs="Courier New"/>
          <w:noProof/>
          <w:sz w:val="20"/>
          <w:szCs w:val="20"/>
        </w:rPr>
        <w:t> :</w:t>
      </w:r>
      <w:r w:rsidRPr="001049FD">
        <w:rPr>
          <w:rFonts w:ascii="Garamond" w:hAnsi="Garamond" w:cs="Courier New"/>
          <w:noProof/>
          <w:sz w:val="20"/>
          <w:szCs w:val="20"/>
        </w:rPr>
        <w:t xml:space="preserve"> </w:t>
      </w:r>
      <w:r w:rsidR="004A7C6D" w:rsidRPr="001049FD">
        <w:rPr>
          <w:rFonts w:ascii="Garamond" w:hAnsi="Garamond"/>
          <w:i/>
          <w:noProof/>
          <w:sz w:val="20"/>
          <w:szCs w:val="20"/>
        </w:rPr>
        <w:t>C</w:t>
      </w:r>
      <w:r w:rsidRPr="001049FD">
        <w:rPr>
          <w:rFonts w:ascii="Garamond" w:hAnsi="Garamond"/>
          <w:i/>
          <w:noProof/>
          <w:sz w:val="20"/>
          <w:szCs w:val="20"/>
        </w:rPr>
        <w:t xml:space="preserve">riss </w:t>
      </w:r>
      <w:r w:rsidR="004A7C6D" w:rsidRPr="001049FD">
        <w:rPr>
          <w:rFonts w:ascii="Garamond" w:hAnsi="Garamond"/>
          <w:i/>
          <w:noProof/>
          <w:sz w:val="20"/>
          <w:szCs w:val="20"/>
        </w:rPr>
        <w:t>C</w:t>
      </w:r>
      <w:r w:rsidRPr="001049FD">
        <w:rPr>
          <w:rFonts w:ascii="Garamond" w:hAnsi="Garamond"/>
          <w:i/>
          <w:noProof/>
          <w:sz w:val="20"/>
          <w:szCs w:val="20"/>
        </w:rPr>
        <w:t>riss</w:t>
      </w:r>
      <w:r w:rsidRPr="001049FD">
        <w:rPr>
          <w:rFonts w:ascii="Garamond" w:hAnsi="Garamond" w:cs="Courier New"/>
          <w:noProof/>
          <w:sz w:val="20"/>
          <w:szCs w:val="20"/>
        </w:rPr>
        <w:t xml:space="preserve"> </w:t>
      </w:r>
      <w:r w:rsidRPr="00727A7B">
        <w:rPr>
          <w:rFonts w:ascii="Garamond" w:hAnsi="Garamond" w:cs="Courier New"/>
          <w:noProof/>
          <w:color w:val="C00000"/>
          <w:sz w:val="16"/>
          <w:szCs w:val="16"/>
        </w:rPr>
        <w:t>[</w:t>
      </w:r>
      <w:r w:rsidRPr="00727A7B">
        <w:rPr>
          <w:rFonts w:ascii="Garamond" w:hAnsi="Garamond" w:cs="Courier New"/>
          <w:i/>
          <w:noProof/>
          <w:color w:val="C00000"/>
          <w:sz w:val="16"/>
          <w:szCs w:val="16"/>
        </w:rPr>
        <w:t>Sic</w:t>
      </w:r>
      <w:r w:rsidRPr="00727A7B">
        <w:rPr>
          <w:rFonts w:ascii="Garamond" w:hAnsi="Garamond" w:cs="Courier New"/>
          <w:noProof/>
          <w:color w:val="C00000"/>
          <w:sz w:val="16"/>
          <w:szCs w:val="16"/>
        </w:rPr>
        <w:t>]</w:t>
      </w:r>
      <w:r w:rsidRPr="001049FD">
        <w:rPr>
          <w:rFonts w:ascii="Garamond" w:hAnsi="Garamond" w:cs="Courier New"/>
          <w:noProof/>
          <w:sz w:val="20"/>
          <w:szCs w:val="20"/>
        </w:rPr>
        <w:t xml:space="preserve">, on coupe ! On fait une liste de quinze citations. </w:t>
      </w:r>
    </w:p>
    <w:p w:rsidR="005C6ADF" w:rsidRPr="001049FD" w:rsidRDefault="005C6ADF">
      <w:pPr>
        <w:rPr>
          <w:rFonts w:ascii="Garamond" w:hAnsi="Garamond" w:cs="Courier New"/>
          <w:noProof/>
          <w:sz w:val="20"/>
          <w:szCs w:val="20"/>
        </w:rPr>
      </w:pPr>
    </w:p>
    <w:p w:rsidR="00727A7B" w:rsidRDefault="00322A51">
      <w:pPr>
        <w:rPr>
          <w:rFonts w:ascii="Garamond" w:hAnsi="Garamond" w:cs="Courier New"/>
          <w:noProof/>
          <w:sz w:val="20"/>
          <w:szCs w:val="20"/>
        </w:rPr>
      </w:pPr>
      <w:r w:rsidRPr="001049FD">
        <w:rPr>
          <w:rFonts w:ascii="Garamond" w:hAnsi="Garamond" w:cs="Courier New"/>
          <w:noProof/>
          <w:sz w:val="20"/>
          <w:szCs w:val="20"/>
        </w:rPr>
        <w:t>Et j</w:t>
      </w:r>
      <w:r w:rsidR="00727A7B">
        <w:rPr>
          <w:rFonts w:ascii="Garamond" w:hAnsi="Garamond" w:cs="Courier New"/>
          <w:noProof/>
          <w:sz w:val="20"/>
          <w:szCs w:val="20"/>
        </w:rPr>
        <w:t xml:space="preserve">e dois dire que là j'humorise. </w:t>
      </w:r>
      <w:r w:rsidRPr="001049FD">
        <w:rPr>
          <w:rFonts w:ascii="Garamond" w:hAnsi="Garamond" w:cs="Courier New"/>
          <w:noProof/>
          <w:sz w:val="20"/>
          <w:szCs w:val="20"/>
        </w:rPr>
        <w:t xml:space="preserve">Mais il me tend la perche, parce que bien sûr que BERGLER a lu FREUD,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enfin j'aime à l'imaginer</w:t>
      </w:r>
      <w:r w:rsidR="00727A7B">
        <w:rPr>
          <w:rFonts w:ascii="Garamond" w:hAnsi="Garamond" w:cs="Courier New"/>
          <w:noProof/>
          <w:sz w:val="20"/>
          <w:szCs w:val="20"/>
        </w:rPr>
        <w:t xml:space="preserve"> ! </w:t>
      </w:r>
      <w:r w:rsidRPr="001049FD">
        <w:rPr>
          <w:rFonts w:ascii="Garamond" w:hAnsi="Garamond" w:cs="Courier New"/>
          <w:noProof/>
          <w:sz w:val="20"/>
          <w:szCs w:val="20"/>
        </w:rPr>
        <w:t xml:space="preserve">Mais tout de même il avoue que pour écrire ce chapitre, il a écrit à H.H. HEART pour lui donner des citations sur le </w:t>
      </w:r>
      <w:r w:rsidR="00235D8C" w:rsidRPr="001049FD">
        <w:rPr>
          <w:rFonts w:ascii="Garamond" w:hAnsi="Garamond"/>
          <w:i/>
          <w:noProof/>
          <w:color w:val="0000CC"/>
          <w:sz w:val="20"/>
          <w:szCs w:val="20"/>
        </w:rPr>
        <w:t>surmoi</w:t>
      </w:r>
      <w:r w:rsidR="00727A7B">
        <w:rPr>
          <w:rFonts w:ascii="Garamond" w:hAnsi="Garamond" w:cs="Courier New"/>
          <w:noProof/>
          <w:sz w:val="20"/>
          <w:szCs w:val="20"/>
        </w:rPr>
        <w:t xml:space="preserve">. </w:t>
      </w:r>
      <w:r w:rsidRPr="001049FD">
        <w:rPr>
          <w:rFonts w:ascii="Garamond" w:hAnsi="Garamond" w:cs="Courier New"/>
          <w:noProof/>
          <w:sz w:val="20"/>
          <w:szCs w:val="20"/>
        </w:rPr>
        <w:t xml:space="preserve">Le résultat, c'est qu'il peut évidemment bien marquer…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 xml:space="preserve">exactement du même niveau où sont </w:t>
      </w:r>
      <w:r w:rsidRPr="00727A7B">
        <w:rPr>
          <w:rFonts w:ascii="Garamond" w:hAnsi="Garamond" w:cs="Courier New"/>
          <w:noProof/>
          <w:sz w:val="20"/>
          <w:szCs w:val="20"/>
        </w:rPr>
        <w:t>toutes les revues de psychanalyse existantes</w:t>
      </w:r>
      <w:r w:rsidRPr="001049FD">
        <w:rPr>
          <w:rFonts w:ascii="Garamond" w:hAnsi="Garamond" w:cs="Courier New"/>
          <w:noProof/>
          <w:sz w:val="20"/>
          <w:szCs w:val="20"/>
        </w:rPr>
        <w:t xml:space="preserve">, sauf la mienne, bien entendu !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…à quel point c'est incohérent. </w:t>
      </w:r>
    </w:p>
    <w:p w:rsidR="00322A51" w:rsidRPr="001049FD" w:rsidRDefault="00322A51">
      <w:pPr>
        <w:rPr>
          <w:rFonts w:ascii="Garamond" w:hAnsi="Garamond" w:cs="Courier New"/>
          <w:noProof/>
          <w:sz w:val="20"/>
          <w:szCs w:val="20"/>
        </w:rPr>
      </w:pPr>
    </w:p>
    <w:p w:rsidR="00EE64B3" w:rsidRDefault="00322A51">
      <w:pPr>
        <w:rPr>
          <w:rFonts w:ascii="Garamond" w:hAnsi="Garamond" w:cs="Courier New"/>
          <w:noProof/>
          <w:sz w:val="20"/>
          <w:szCs w:val="20"/>
        </w:rPr>
      </w:pPr>
      <w:r w:rsidRPr="001049FD">
        <w:rPr>
          <w:rFonts w:ascii="Garamond" w:hAnsi="Garamond" w:cs="Courier New"/>
          <w:noProof/>
          <w:sz w:val="20"/>
          <w:szCs w:val="20"/>
        </w:rPr>
        <w:t xml:space="preserve">Ça commence par le censeur au niveau des rêves. On croit que c'est un innocent, le censeur, comme si ça n'était rien </w:t>
      </w:r>
    </w:p>
    <w:p w:rsidR="00EE64B3" w:rsidRDefault="00322A51">
      <w:pPr>
        <w:rPr>
          <w:rFonts w:ascii="Garamond" w:hAnsi="Garamond" w:cs="Courier New"/>
          <w:noProof/>
          <w:sz w:val="20"/>
          <w:szCs w:val="20"/>
        </w:rPr>
      </w:pPr>
      <w:r w:rsidRPr="001049FD">
        <w:rPr>
          <w:rFonts w:ascii="Garamond" w:hAnsi="Garamond" w:cs="Courier New"/>
          <w:noProof/>
          <w:sz w:val="20"/>
          <w:szCs w:val="20"/>
        </w:rPr>
        <w:t xml:space="preserve">que d'avoir justement la paire de ciseaux avec laquelle on fait ensuite la théorie. </w:t>
      </w:r>
    </w:p>
    <w:p w:rsidR="00EE64B3" w:rsidRDefault="00EE64B3" w:rsidP="00EE64B3">
      <w:pPr>
        <w:rPr>
          <w:rFonts w:ascii="Garamond" w:hAnsi="Garamond" w:cs="Courier New"/>
          <w:noProof/>
          <w:sz w:val="20"/>
          <w:szCs w:val="20"/>
        </w:rPr>
      </w:pPr>
    </w:p>
    <w:p w:rsidR="00EE64B3" w:rsidRPr="00EE64B3" w:rsidRDefault="00322A51" w:rsidP="00083977">
      <w:pPr>
        <w:pStyle w:val="Paragraphedeliste"/>
        <w:numPr>
          <w:ilvl w:val="0"/>
          <w:numId w:val="27"/>
        </w:numPr>
        <w:rPr>
          <w:rFonts w:ascii="Garamond" w:hAnsi="Garamond" w:cs="Courier New"/>
          <w:noProof/>
          <w:sz w:val="20"/>
          <w:szCs w:val="20"/>
        </w:rPr>
      </w:pPr>
      <w:r w:rsidRPr="00EE64B3">
        <w:rPr>
          <w:rFonts w:ascii="Garamond" w:hAnsi="Garamond" w:cs="Courier New"/>
          <w:noProof/>
          <w:sz w:val="20"/>
          <w:szCs w:val="20"/>
        </w:rPr>
        <w:t xml:space="preserve">Et après ça, ça devient quelque chose qui vous titille. </w:t>
      </w:r>
    </w:p>
    <w:p w:rsidR="00EE64B3" w:rsidRPr="00EE64B3" w:rsidRDefault="00322A51" w:rsidP="00083977">
      <w:pPr>
        <w:pStyle w:val="Paragraphedeliste"/>
        <w:numPr>
          <w:ilvl w:val="0"/>
          <w:numId w:val="27"/>
        </w:numPr>
        <w:rPr>
          <w:rFonts w:ascii="Garamond" w:hAnsi="Garamond" w:cs="Courier New"/>
          <w:noProof/>
          <w:sz w:val="20"/>
          <w:szCs w:val="20"/>
        </w:rPr>
      </w:pPr>
      <w:r w:rsidRPr="00EE64B3">
        <w:rPr>
          <w:rFonts w:ascii="Garamond" w:hAnsi="Garamond" w:cs="Courier New"/>
          <w:noProof/>
          <w:sz w:val="20"/>
          <w:szCs w:val="20"/>
        </w:rPr>
        <w:t xml:space="preserve">Et puis après ça devient le grand méchant loup. </w:t>
      </w:r>
    </w:p>
    <w:p w:rsidR="00EE64B3" w:rsidRPr="00EE64B3" w:rsidRDefault="00322A51" w:rsidP="00083977">
      <w:pPr>
        <w:pStyle w:val="Paragraphedeliste"/>
        <w:numPr>
          <w:ilvl w:val="0"/>
          <w:numId w:val="27"/>
        </w:numPr>
        <w:rPr>
          <w:rFonts w:ascii="Garamond" w:hAnsi="Garamond" w:cs="Courier New"/>
          <w:noProof/>
          <w:sz w:val="20"/>
          <w:szCs w:val="20"/>
        </w:rPr>
      </w:pPr>
      <w:r w:rsidRPr="00EE64B3">
        <w:rPr>
          <w:rFonts w:ascii="Garamond" w:hAnsi="Garamond" w:cs="Courier New"/>
          <w:noProof/>
          <w:sz w:val="20"/>
          <w:szCs w:val="20"/>
        </w:rPr>
        <w:t xml:space="preserve">Et puis après ça, il n'y en a plus. </w:t>
      </w:r>
    </w:p>
    <w:p w:rsidR="00322A51" w:rsidRPr="00EE64B3" w:rsidRDefault="00322A51" w:rsidP="00083977">
      <w:pPr>
        <w:pStyle w:val="Paragraphedeliste"/>
        <w:numPr>
          <w:ilvl w:val="0"/>
          <w:numId w:val="27"/>
        </w:numPr>
        <w:rPr>
          <w:rFonts w:ascii="Garamond" w:hAnsi="Garamond" w:cs="Courier New"/>
          <w:noProof/>
          <w:sz w:val="20"/>
          <w:szCs w:val="20"/>
        </w:rPr>
      </w:pPr>
      <w:r w:rsidRPr="00EE64B3">
        <w:rPr>
          <w:rFonts w:ascii="Garamond" w:hAnsi="Garamond" w:cs="Courier New"/>
          <w:noProof/>
          <w:sz w:val="20"/>
          <w:szCs w:val="20"/>
        </w:rPr>
        <w:t xml:space="preserve">Et après ça, on évoque </w:t>
      </w:r>
      <w:r w:rsidR="004A7C6D" w:rsidRPr="00EE64B3">
        <w:rPr>
          <w:rFonts w:ascii="Garamond" w:hAnsi="Garamond" w:cs="Courier New"/>
          <w:noProof/>
          <w:sz w:val="20"/>
          <w:szCs w:val="20"/>
        </w:rPr>
        <w:t>ÉROS</w:t>
      </w:r>
      <w:r w:rsidRPr="00EE64B3">
        <w:rPr>
          <w:rFonts w:ascii="Garamond" w:hAnsi="Garamond" w:cs="Courier New"/>
          <w:noProof/>
          <w:sz w:val="20"/>
          <w:szCs w:val="20"/>
        </w:rPr>
        <w:t xml:space="preserve">, </w:t>
      </w:r>
      <w:r w:rsidR="004A7C6D" w:rsidRPr="00EE64B3">
        <w:rPr>
          <w:rFonts w:ascii="Garamond" w:hAnsi="Garamond" w:cs="Courier New"/>
          <w:noProof/>
          <w:sz w:val="20"/>
          <w:szCs w:val="20"/>
        </w:rPr>
        <w:t>THANATOS</w:t>
      </w:r>
      <w:r w:rsidRPr="00EE64B3">
        <w:rPr>
          <w:rFonts w:ascii="Garamond" w:hAnsi="Garamond" w:cs="Courier New"/>
          <w:noProof/>
          <w:sz w:val="20"/>
          <w:szCs w:val="20"/>
        </w:rPr>
        <w:t xml:space="preserve"> et tout le barda ! Et il va falloir que </w:t>
      </w:r>
      <w:r w:rsidR="004A7C6D" w:rsidRPr="00EE64B3">
        <w:rPr>
          <w:rFonts w:ascii="Garamond" w:hAnsi="Garamond" w:cs="Courier New"/>
          <w:noProof/>
          <w:sz w:val="20"/>
          <w:szCs w:val="20"/>
        </w:rPr>
        <w:t>THANATOS</w:t>
      </w:r>
      <w:r w:rsidRPr="00EE64B3">
        <w:rPr>
          <w:rFonts w:ascii="Garamond" w:hAnsi="Garamond" w:cs="Courier New"/>
          <w:noProof/>
          <w:sz w:val="20"/>
          <w:szCs w:val="20"/>
        </w:rPr>
        <w:t xml:space="preserve"> se loge là</w:t>
      </w:r>
      <w:r w:rsidR="00EE64B3">
        <w:rPr>
          <w:rFonts w:ascii="Garamond" w:hAnsi="Garamond" w:cs="Courier New"/>
          <w:noProof/>
          <w:sz w:val="20"/>
          <w:szCs w:val="20"/>
        </w:rPr>
        <w:t>-</w:t>
      </w:r>
      <w:r w:rsidRPr="00EE64B3">
        <w:rPr>
          <w:rFonts w:ascii="Garamond" w:hAnsi="Garamond" w:cs="Courier New"/>
          <w:noProof/>
          <w:sz w:val="20"/>
          <w:szCs w:val="20"/>
        </w:rPr>
        <w:t xml:space="preserve">dedans. </w:t>
      </w:r>
    </w:p>
    <w:p w:rsidR="00EE64B3" w:rsidRDefault="00EE64B3">
      <w:pPr>
        <w:rPr>
          <w:rFonts w:ascii="Garamond" w:hAnsi="Garamond" w:cs="Courier New"/>
          <w:noProof/>
          <w:sz w:val="20"/>
          <w:szCs w:val="20"/>
        </w:rPr>
      </w:pPr>
    </w:p>
    <w:p w:rsidR="00EE64B3" w:rsidRDefault="00322A51">
      <w:pPr>
        <w:rPr>
          <w:rFonts w:ascii="Garamond" w:hAnsi="Garamond" w:cs="Courier New"/>
          <w:noProof/>
          <w:sz w:val="20"/>
          <w:szCs w:val="20"/>
        </w:rPr>
      </w:pPr>
      <w:r w:rsidRPr="001049FD">
        <w:rPr>
          <w:rFonts w:ascii="Garamond" w:hAnsi="Garamond" w:cs="Courier New"/>
          <w:noProof/>
          <w:sz w:val="20"/>
          <w:szCs w:val="20"/>
        </w:rPr>
        <w:t xml:space="preserve">Et puis alors, ce </w:t>
      </w:r>
      <w:r w:rsidR="00235D8C" w:rsidRPr="001049FD">
        <w:rPr>
          <w:rFonts w:ascii="Garamond" w:hAnsi="Garamond"/>
          <w:i/>
          <w:noProof/>
          <w:color w:val="0000CC"/>
          <w:sz w:val="20"/>
          <w:szCs w:val="20"/>
        </w:rPr>
        <w:t>surmoi</w:t>
      </w:r>
      <w:r w:rsidRPr="001049FD">
        <w:rPr>
          <w:rFonts w:ascii="Garamond" w:hAnsi="Garamond" w:cs="Courier New"/>
          <w:noProof/>
          <w:sz w:val="20"/>
          <w:szCs w:val="20"/>
        </w:rPr>
        <w:t xml:space="preserve">, je m'en arrange, avec lui : je te fais des </w:t>
      </w:r>
      <w:r w:rsidR="00EE64B3">
        <w:rPr>
          <w:rFonts w:ascii="Garamond" w:hAnsi="Garamond" w:cs="Courier New"/>
          <w:noProof/>
          <w:sz w:val="20"/>
          <w:szCs w:val="20"/>
        </w:rPr>
        <w:t xml:space="preserve">courbettes et des chatouilles. </w:t>
      </w:r>
      <w:r w:rsidRPr="001049FD">
        <w:rPr>
          <w:rFonts w:ascii="Garamond" w:hAnsi="Garamond" w:cs="Courier New"/>
          <w:noProof/>
          <w:sz w:val="20"/>
          <w:szCs w:val="20"/>
        </w:rPr>
        <w:t xml:space="preserve">Ah ! Cher petit </w:t>
      </w:r>
      <w:r w:rsidR="00235D8C" w:rsidRPr="001049FD">
        <w:rPr>
          <w:rFonts w:ascii="Garamond" w:hAnsi="Garamond"/>
          <w:i/>
          <w:noProof/>
          <w:color w:val="0000CC"/>
          <w:sz w:val="20"/>
          <w:szCs w:val="20"/>
        </w:rPr>
        <w:t>surmoi</w:t>
      </w:r>
      <w:r w:rsidRPr="001049FD">
        <w:rPr>
          <w:rFonts w:ascii="Garamond" w:hAnsi="Garamond" w:cs="Courier New"/>
          <w:noProof/>
          <w:sz w:val="20"/>
          <w:szCs w:val="20"/>
        </w:rPr>
        <w:t xml:space="preserve"> !</w:t>
      </w:r>
      <w:r w:rsidR="00235D8C" w:rsidRPr="001049FD">
        <w:rPr>
          <w:rFonts w:ascii="Garamond" w:hAnsi="Garamond" w:cs="Courier New"/>
          <w:noProof/>
          <w:sz w:val="20"/>
          <w:szCs w:val="20"/>
        </w:rPr>
        <w:t xml:space="preserve"> </w:t>
      </w:r>
    </w:p>
    <w:p w:rsidR="00EE64B3" w:rsidRDefault="00322A51">
      <w:pPr>
        <w:rPr>
          <w:rFonts w:ascii="Garamond" w:hAnsi="Garamond" w:cs="Courier New"/>
          <w:noProof/>
          <w:sz w:val="20"/>
          <w:szCs w:val="20"/>
        </w:rPr>
      </w:pPr>
      <w:r w:rsidRPr="001049FD">
        <w:rPr>
          <w:rFonts w:ascii="Garamond" w:hAnsi="Garamond" w:cs="Courier New"/>
          <w:noProof/>
          <w:sz w:val="20"/>
          <w:szCs w:val="20"/>
        </w:rPr>
        <w:t xml:space="preserve">Bon. Grâce à cette présentation, bien sûr, on obtient quelque chose, il faut bien le dire, d'assez risible. Il faut vraiment </w:t>
      </w:r>
    </w:p>
    <w:p w:rsidR="00EE64B3" w:rsidRDefault="00322A51">
      <w:pPr>
        <w:rPr>
          <w:rFonts w:ascii="Garamond" w:hAnsi="Garamond" w:cs="Courier New"/>
          <w:noProof/>
          <w:sz w:val="20"/>
          <w:szCs w:val="20"/>
        </w:rPr>
      </w:pPr>
      <w:r w:rsidRPr="001049FD">
        <w:rPr>
          <w:rFonts w:ascii="Garamond" w:hAnsi="Garamond" w:cs="Courier New"/>
          <w:noProof/>
          <w:sz w:val="20"/>
          <w:szCs w:val="20"/>
        </w:rPr>
        <w:t>qu'on soit à notre ép</w:t>
      </w:r>
      <w:r w:rsidR="00EE64B3">
        <w:rPr>
          <w:rFonts w:ascii="Garamond" w:hAnsi="Garamond" w:cs="Courier New"/>
          <w:noProof/>
          <w:sz w:val="20"/>
          <w:szCs w:val="20"/>
        </w:rPr>
        <w:t xml:space="preserve">oque pour que personne ne rit. </w:t>
      </w:r>
      <w:r w:rsidRPr="001049FD">
        <w:rPr>
          <w:rFonts w:ascii="Garamond" w:hAnsi="Garamond" w:cs="Courier New"/>
          <w:noProof/>
          <w:sz w:val="20"/>
          <w:szCs w:val="20"/>
        </w:rPr>
        <w:t>Personne ne rit</w:t>
      </w:r>
      <w:r w:rsidR="00235D8C" w:rsidRPr="001049FD">
        <w:rPr>
          <w:rFonts w:ascii="Garamond" w:hAnsi="Garamond" w:cs="Courier New"/>
          <w:noProof/>
          <w:sz w:val="20"/>
          <w:szCs w:val="20"/>
        </w:rPr>
        <w:t xml:space="preserve">, </w:t>
      </w:r>
      <w:r w:rsidR="00EE64B3">
        <w:rPr>
          <w:rFonts w:ascii="Garamond" w:hAnsi="Garamond" w:cs="Courier New"/>
          <w:noProof/>
          <w:sz w:val="20"/>
          <w:szCs w:val="20"/>
        </w:rPr>
        <w:t>m</w:t>
      </w:r>
      <w:r w:rsidRPr="001049FD">
        <w:rPr>
          <w:rFonts w:ascii="Garamond" w:hAnsi="Garamond" w:cs="Courier New"/>
          <w:noProof/>
          <w:sz w:val="20"/>
          <w:szCs w:val="20"/>
        </w:rPr>
        <w:t xml:space="preserve">ême un professeur de philosophie. Il faut dire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qu'ils en sont </w:t>
      </w:r>
      <w:r w:rsidRPr="001049FD">
        <w:rPr>
          <w:rFonts w:ascii="Garamond" w:hAnsi="Garamond"/>
          <w:i/>
          <w:iCs/>
          <w:noProof/>
          <w:sz w:val="20"/>
          <w:szCs w:val="20"/>
        </w:rPr>
        <w:t>à un point</w:t>
      </w:r>
      <w:r w:rsidRPr="001049FD">
        <w:rPr>
          <w:rFonts w:ascii="Garamond" w:hAnsi="Garamond" w:cs="Courier New"/>
          <w:noProof/>
          <w:sz w:val="20"/>
          <w:szCs w:val="20"/>
        </w:rPr>
        <w:t>, à notre génération</w:t>
      </w:r>
      <w:r w:rsidR="004A7C6D" w:rsidRPr="001049FD">
        <w:rPr>
          <w:rFonts w:ascii="Garamond" w:hAnsi="Garamond" w:cs="Courier New"/>
          <w:noProof/>
          <w:sz w:val="20"/>
          <w:szCs w:val="20"/>
        </w:rPr>
        <w:t xml:space="preserve"> </w:t>
      </w:r>
      <w:r w:rsidRPr="001049FD">
        <w:rPr>
          <w:rFonts w:ascii="Garamond" w:hAnsi="Garamond" w:cs="Courier New"/>
          <w:noProof/>
          <w:sz w:val="20"/>
          <w:szCs w:val="20"/>
        </w:rPr>
        <w:t xml:space="preserve">! Même </w:t>
      </w:r>
      <w:r w:rsidRPr="001049FD">
        <w:rPr>
          <w:rFonts w:ascii="Garamond" w:hAnsi="Garamond"/>
          <w:i/>
          <w:iCs/>
          <w:noProof/>
          <w:sz w:val="20"/>
          <w:szCs w:val="20"/>
        </w:rPr>
        <w:t>un professeur de philosophie</w:t>
      </w:r>
      <w:r w:rsidRPr="001049FD">
        <w:rPr>
          <w:rFonts w:ascii="Garamond" w:hAnsi="Garamond" w:cs="Courier New"/>
          <w:noProof/>
          <w:sz w:val="20"/>
          <w:szCs w:val="20"/>
        </w:rPr>
        <w:t xml:space="preserve"> peut lire ce truc sans rire. On les a matés ! </w:t>
      </w:r>
    </w:p>
    <w:p w:rsidR="005C6ADF" w:rsidRPr="001049FD" w:rsidRDefault="005C6ADF">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Il y avait quand même un temps où il y avait des gens qui n'étaient pas spécialement intelligents, un type qui s'appelait Charles BLONDEL, il poussait des hurlements à propos de FREUD. Au moins, c'était quelque chose !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Maintenant, même les personnes les moins faites pour imaginer ce dont il s'agit dans une psychanalyse lisent des trucs absolument aussi </w:t>
      </w:r>
      <w:r w:rsidRPr="001049FD">
        <w:rPr>
          <w:rFonts w:ascii="Garamond" w:hAnsi="Garamond" w:cs="Courier New"/>
          <w:i/>
          <w:iCs/>
          <w:noProof/>
          <w:sz w:val="20"/>
          <w:szCs w:val="20"/>
        </w:rPr>
        <w:t>étourdissants</w:t>
      </w:r>
      <w:r w:rsidRPr="001049FD">
        <w:rPr>
          <w:rFonts w:ascii="Garamond" w:hAnsi="Garamond" w:cs="Courier New"/>
          <w:noProof/>
          <w:sz w:val="20"/>
          <w:szCs w:val="20"/>
        </w:rPr>
        <w:t xml:space="preserve"> sans râler. Non ! Tout est possible. Tout est admis. Nous sommes…</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d'ailleurs les choses dessinent toujours leurs linéaments ailleurs que dans le réel avant d'y descendre</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…dans le régime vraiment de la </w:t>
      </w:r>
      <w:r w:rsidRPr="001049FD">
        <w:rPr>
          <w:rFonts w:ascii="Garamond" w:hAnsi="Garamond" w:cs="Courier New"/>
          <w:i/>
          <w:iCs/>
          <w:noProof/>
          <w:sz w:val="20"/>
          <w:szCs w:val="20"/>
        </w:rPr>
        <w:t>ségrégation intellectuelle</w:t>
      </w:r>
      <w:r w:rsidRPr="001049FD">
        <w:rPr>
          <w:rFonts w:ascii="Garamond" w:hAnsi="Garamond" w:cs="Courier New"/>
          <w:noProof/>
          <w:sz w:val="20"/>
          <w:szCs w:val="20"/>
        </w:rPr>
        <w:t>.</w:t>
      </w:r>
    </w:p>
    <w:p w:rsidR="00322A51" w:rsidRPr="001049FD" w:rsidRDefault="00322A51">
      <w:pPr>
        <w:rPr>
          <w:rFonts w:ascii="Garamond" w:hAnsi="Garamond" w:cs="Courier New"/>
          <w:noProof/>
          <w:sz w:val="20"/>
          <w:szCs w:val="20"/>
        </w:rPr>
      </w:pPr>
    </w:p>
    <w:p w:rsidR="00322A51" w:rsidRPr="001049FD" w:rsidRDefault="00322A51">
      <w:pPr>
        <w:pStyle w:val="Corpsdetexte3"/>
        <w:rPr>
          <w:rFonts w:ascii="Garamond" w:hAnsi="Garamond"/>
          <w:sz w:val="20"/>
          <w:szCs w:val="20"/>
        </w:rPr>
      </w:pPr>
      <w:r w:rsidRPr="001049FD">
        <w:rPr>
          <w:rFonts w:ascii="Garamond" w:hAnsi="Garamond"/>
          <w:sz w:val="20"/>
          <w:szCs w:val="20"/>
        </w:rPr>
        <w:t xml:space="preserve">Eh bien ce type, il s'est aperçu d'un tas de choses. Quand une chose est là, sous son nez, il la comprend. </w:t>
      </w:r>
    </w:p>
    <w:p w:rsidR="005C6ADF" w:rsidRPr="001049FD" w:rsidRDefault="00322A51">
      <w:pPr>
        <w:rPr>
          <w:rFonts w:ascii="Garamond" w:hAnsi="Garamond" w:cs="Courier New"/>
          <w:noProof/>
          <w:sz w:val="20"/>
          <w:szCs w:val="20"/>
        </w:rPr>
      </w:pPr>
      <w:r w:rsidRPr="001049FD">
        <w:rPr>
          <w:rFonts w:ascii="Garamond" w:hAnsi="Garamond" w:cs="Courier New"/>
          <w:noProof/>
          <w:sz w:val="20"/>
          <w:szCs w:val="20"/>
        </w:rPr>
        <w:t>Et je dirai que c'est ce qu'il y a de triste parce qu'il la comprend au niveau de son nez, qui ne peut pas bien sûr être absolument comme ça, il est forcément pointu. Alors i</w:t>
      </w:r>
      <w:r w:rsidR="00EE64B3">
        <w:rPr>
          <w:rFonts w:ascii="Garamond" w:hAnsi="Garamond" w:cs="Courier New"/>
          <w:noProof/>
          <w:sz w:val="20"/>
          <w:szCs w:val="20"/>
        </w:rPr>
        <w:t xml:space="preserve">l voit une toute petite chose. </w:t>
      </w:r>
      <w:r w:rsidRPr="001049FD">
        <w:rPr>
          <w:rFonts w:ascii="Garamond" w:hAnsi="Garamond" w:cs="Courier New"/>
          <w:noProof/>
          <w:sz w:val="20"/>
          <w:szCs w:val="20"/>
        </w:rPr>
        <w:t xml:space="preserve">Il s'aperçoit que ce qu'on lui explique, comme ça, au niveau des citations de FREUD comme étant le </w:t>
      </w:r>
      <w:r w:rsidR="00235D8C" w:rsidRPr="001049FD">
        <w:rPr>
          <w:rFonts w:ascii="Garamond" w:hAnsi="Garamond"/>
          <w:i/>
          <w:noProof/>
          <w:color w:val="0000CC"/>
          <w:sz w:val="20"/>
          <w:szCs w:val="20"/>
        </w:rPr>
        <w:t>surmoi</w:t>
      </w:r>
      <w:r w:rsidRPr="001049FD">
        <w:rPr>
          <w:rFonts w:ascii="Garamond" w:hAnsi="Garamond" w:cs="Courier New"/>
          <w:noProof/>
          <w:sz w:val="20"/>
          <w:szCs w:val="20"/>
        </w:rPr>
        <w:t xml:space="preserve">, il s'aperçoit : </w:t>
      </w:r>
    </w:p>
    <w:p w:rsidR="005C6ADF" w:rsidRPr="001049FD" w:rsidRDefault="005C6ADF">
      <w:pPr>
        <w:rPr>
          <w:rFonts w:ascii="Garamond" w:hAnsi="Garamond" w:cs="Courier New"/>
          <w:noProof/>
          <w:sz w:val="20"/>
          <w:szCs w:val="20"/>
        </w:rPr>
      </w:pPr>
    </w:p>
    <w:p w:rsidR="005C6ADF" w:rsidRPr="001049FD" w:rsidRDefault="00322A51" w:rsidP="00235D8C">
      <w:pPr>
        <w:ind w:left="1416" w:firstLine="708"/>
        <w:rPr>
          <w:rFonts w:ascii="Garamond" w:hAnsi="Garamond" w:cs="Courier New"/>
          <w:noProof/>
          <w:sz w:val="20"/>
          <w:szCs w:val="20"/>
        </w:rPr>
      </w:pPr>
      <w:r w:rsidRPr="001049FD">
        <w:rPr>
          <w:rFonts w:ascii="Garamond" w:hAnsi="Garamond" w:cs="Courier New"/>
          <w:noProof/>
          <w:sz w:val="20"/>
          <w:szCs w:val="20"/>
        </w:rPr>
        <w:t>« </w:t>
      </w:r>
      <w:r w:rsidR="005C6ADF" w:rsidRPr="001049FD">
        <w:rPr>
          <w:rFonts w:ascii="Garamond" w:hAnsi="Garamond"/>
          <w:i/>
          <w:iCs/>
          <w:noProof/>
          <w:sz w:val="20"/>
          <w:szCs w:val="20"/>
        </w:rPr>
        <w:t>M</w:t>
      </w:r>
      <w:r w:rsidRPr="001049FD">
        <w:rPr>
          <w:rFonts w:ascii="Garamond" w:hAnsi="Garamond"/>
          <w:i/>
          <w:iCs/>
          <w:noProof/>
          <w:sz w:val="20"/>
          <w:szCs w:val="20"/>
        </w:rPr>
        <w:t>ais ça doit avoir un rapport avec ce qu'il voit tout le temps</w:t>
      </w:r>
      <w:r w:rsidR="005C6ADF" w:rsidRPr="001049FD">
        <w:rPr>
          <w:rFonts w:ascii="Garamond" w:hAnsi="Garamond" w:cs="Courier New"/>
          <w:noProof/>
          <w:sz w:val="20"/>
          <w:szCs w:val="20"/>
        </w:rPr>
        <w:t>.</w:t>
      </w:r>
      <w:r w:rsidRPr="001049FD">
        <w:rPr>
          <w:rFonts w:ascii="Garamond" w:hAnsi="Garamond" w:cs="Courier New"/>
          <w:noProof/>
          <w:sz w:val="20"/>
          <w:szCs w:val="20"/>
        </w:rPr>
        <w:t xml:space="preserve"> » </w:t>
      </w:r>
    </w:p>
    <w:p w:rsidR="005C6ADF" w:rsidRPr="001049FD" w:rsidRDefault="005C6ADF">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Alors il commence par s'apercevoir…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mais comme ça d'une façon intuitive, au niveau de la sensibilité</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…que ce qu'on appelle la </w:t>
      </w:r>
      <w:r w:rsidRPr="001049FD">
        <w:rPr>
          <w:rFonts w:ascii="Garamond" w:hAnsi="Garamond"/>
          <w:i/>
          <w:noProof/>
          <w:sz w:val="20"/>
          <w:szCs w:val="20"/>
        </w:rPr>
        <w:t>Durcharbeitung</w:t>
      </w:r>
      <w:r w:rsidRPr="001049FD">
        <w:rPr>
          <w:rFonts w:ascii="Garamond" w:hAnsi="Garamond" w:cs="Courier New"/>
          <w:i/>
          <w:noProof/>
          <w:sz w:val="20"/>
          <w:szCs w:val="20"/>
        </w:rPr>
        <w:t xml:space="preserve">, </w:t>
      </w:r>
      <w:r w:rsidRPr="001049FD">
        <w:rPr>
          <w:rFonts w:ascii="Garamond" w:hAnsi="Garamond" w:cs="Courier New"/>
          <w:noProof/>
          <w:sz w:val="20"/>
          <w:szCs w:val="20"/>
        </w:rPr>
        <w:t>l'élaboration comme on a traduit en français ça…</w:t>
      </w:r>
    </w:p>
    <w:p w:rsidR="00322A51" w:rsidRPr="001049FD" w:rsidRDefault="00322A51">
      <w:pPr>
        <w:ind w:firstLine="708"/>
        <w:rPr>
          <w:rFonts w:ascii="Garamond" w:hAnsi="Garamond" w:cs="Courier New"/>
          <w:noProof/>
          <w:sz w:val="20"/>
          <w:szCs w:val="20"/>
        </w:rPr>
      </w:pPr>
      <w:r w:rsidRPr="001049FD">
        <w:rPr>
          <w:rFonts w:ascii="Garamond" w:hAnsi="Garamond" w:cs="Courier New"/>
          <w:noProof/>
          <w:sz w:val="20"/>
          <w:szCs w:val="20"/>
        </w:rPr>
        <w:t xml:space="preserve">on passe son temps à s'apercevoir que c'est intraduisible </w:t>
      </w:r>
    </w:p>
    <w:p w:rsidR="00EE64B3" w:rsidRDefault="004A7C6D">
      <w:pPr>
        <w:rPr>
          <w:rFonts w:ascii="Garamond" w:hAnsi="Garamond" w:cs="Courier New"/>
          <w:noProof/>
          <w:sz w:val="20"/>
          <w:szCs w:val="20"/>
        </w:rPr>
      </w:pPr>
      <w:r w:rsidRPr="001049FD">
        <w:rPr>
          <w:rFonts w:ascii="Garamond" w:hAnsi="Garamond" w:cs="Courier New"/>
          <w:noProof/>
          <w:sz w:val="20"/>
          <w:szCs w:val="20"/>
        </w:rPr>
        <w:t>…</w:t>
      </w:r>
      <w:r w:rsidR="00322A51" w:rsidRPr="001049FD">
        <w:rPr>
          <w:rFonts w:ascii="Garamond" w:hAnsi="Garamond"/>
          <w:i/>
          <w:noProof/>
          <w:sz w:val="20"/>
          <w:szCs w:val="20"/>
        </w:rPr>
        <w:t>Durcharbeitung</w:t>
      </w:r>
      <w:r w:rsidR="00322A51" w:rsidRPr="001049FD">
        <w:rPr>
          <w:rFonts w:ascii="Garamond" w:hAnsi="Garamond" w:cs="Courier New"/>
          <w:i/>
          <w:noProof/>
          <w:sz w:val="20"/>
          <w:szCs w:val="20"/>
        </w:rPr>
        <w:t xml:space="preserve">, </w:t>
      </w:r>
      <w:r w:rsidR="00322A51" w:rsidRPr="001049FD">
        <w:rPr>
          <w:rFonts w:ascii="Garamond" w:hAnsi="Garamond" w:cs="Courier New"/>
          <w:noProof/>
          <w:sz w:val="20"/>
          <w:szCs w:val="20"/>
        </w:rPr>
        <w:t xml:space="preserve">ce n'est pas élaboration, on n'y peut rien. Comme il n'y a pas en français de mot pour dire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w:t>
      </w:r>
      <w:r w:rsidRPr="001049FD">
        <w:rPr>
          <w:rFonts w:ascii="Garamond" w:hAnsi="Garamond"/>
          <w:i/>
          <w:iCs/>
          <w:noProof/>
          <w:sz w:val="20"/>
          <w:szCs w:val="20"/>
        </w:rPr>
        <w:t>travail à travers</w:t>
      </w:r>
      <w:r w:rsidRPr="001049FD">
        <w:rPr>
          <w:rFonts w:ascii="Garamond" w:hAnsi="Garamond" w:cs="Courier New"/>
          <w:noProof/>
          <w:sz w:val="20"/>
          <w:szCs w:val="20"/>
        </w:rPr>
        <w:t> » : forage, on traduit élaboration. Chacun sait qu'en France on élabore : c'est plutôt dans le genre fumées.</w:t>
      </w:r>
    </w:p>
    <w:p w:rsidR="005C6ADF" w:rsidRPr="001049FD" w:rsidRDefault="005C6ADF">
      <w:pPr>
        <w:rPr>
          <w:rFonts w:ascii="Garamond" w:hAnsi="Garamond" w:cs="Courier New"/>
          <w:noProof/>
          <w:sz w:val="20"/>
          <w:szCs w:val="20"/>
        </w:rPr>
      </w:pPr>
    </w:p>
    <w:p w:rsidR="00EE64B3" w:rsidRDefault="00322A51">
      <w:pPr>
        <w:rPr>
          <w:rFonts w:ascii="Garamond" w:hAnsi="Garamond" w:cs="Courier New"/>
          <w:noProof/>
          <w:sz w:val="20"/>
          <w:szCs w:val="20"/>
        </w:rPr>
      </w:pPr>
      <w:r w:rsidRPr="001049FD">
        <w:rPr>
          <w:rFonts w:ascii="Garamond" w:hAnsi="Garamond" w:cs="Courier New"/>
          <w:noProof/>
          <w:sz w:val="20"/>
          <w:szCs w:val="20"/>
        </w:rPr>
        <w:lastRenderedPageBreak/>
        <w:t xml:space="preserve">L'élaboration analytique, ce n'est pas du tout comme ça. Ceux qui sont sur un divan s'aperçoivent que ça consiste à revenir tout le temps </w:t>
      </w:r>
      <w:r w:rsidRPr="001049FD">
        <w:rPr>
          <w:rFonts w:ascii="Garamond" w:hAnsi="Garamond" w:cs="Courier New"/>
          <w:i/>
          <w:iCs/>
          <w:noProof/>
          <w:sz w:val="20"/>
          <w:szCs w:val="20"/>
        </w:rPr>
        <w:t>sur le même truc</w:t>
      </w:r>
      <w:r w:rsidRPr="001049FD">
        <w:rPr>
          <w:rFonts w:ascii="Garamond" w:hAnsi="Garamond" w:cs="Courier New"/>
          <w:noProof/>
          <w:sz w:val="20"/>
          <w:szCs w:val="20"/>
        </w:rPr>
        <w:t xml:space="preserve">, à tous les tournants on est ramené </w:t>
      </w:r>
      <w:r w:rsidRPr="001049FD">
        <w:rPr>
          <w:rFonts w:ascii="Garamond" w:hAnsi="Garamond" w:cs="Courier New"/>
          <w:i/>
          <w:iCs/>
          <w:noProof/>
          <w:sz w:val="20"/>
          <w:szCs w:val="20"/>
        </w:rPr>
        <w:t>sur le même truc</w:t>
      </w:r>
      <w:r w:rsidRPr="001049FD">
        <w:rPr>
          <w:rFonts w:ascii="Garamond" w:hAnsi="Garamond" w:cs="Courier New"/>
          <w:noProof/>
          <w:sz w:val="20"/>
          <w:szCs w:val="20"/>
        </w:rPr>
        <w:t xml:space="preserve">, et il faut que ça dure pour arriver justement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à ce que je vous ai expliqué, </w:t>
      </w:r>
      <w:r w:rsidRPr="00EE64B3">
        <w:rPr>
          <w:rFonts w:ascii="Garamond" w:hAnsi="Garamond" w:cs="Courier New"/>
          <w:i/>
          <w:noProof/>
          <w:sz w:val="20"/>
          <w:szCs w:val="20"/>
        </w:rPr>
        <w:t>à la limite, à la terminaison</w:t>
      </w:r>
      <w:r w:rsidRPr="001049FD">
        <w:rPr>
          <w:rFonts w:ascii="Garamond" w:hAnsi="Garamond" w:cs="Courier New"/>
          <w:noProof/>
          <w:sz w:val="20"/>
          <w:szCs w:val="20"/>
        </w:rPr>
        <w:t xml:space="preserve">, quand on va dans le bon sens naturellement, où </w:t>
      </w:r>
      <w:r w:rsidRPr="00EE64B3">
        <w:rPr>
          <w:rFonts w:ascii="Garamond" w:hAnsi="Garamond" w:cs="Courier New"/>
          <w:i/>
          <w:noProof/>
          <w:sz w:val="20"/>
          <w:szCs w:val="20"/>
        </w:rPr>
        <w:t xml:space="preserve">on rencontre </w:t>
      </w:r>
      <w:r w:rsidR="004A7C6D" w:rsidRPr="00EE64B3">
        <w:rPr>
          <w:rFonts w:ascii="Garamond" w:hAnsi="Garamond" w:cs="Courier New"/>
          <w:i/>
          <w:noProof/>
          <w:sz w:val="20"/>
          <w:szCs w:val="20"/>
        </w:rPr>
        <w:t>l</w:t>
      </w:r>
      <w:r w:rsidRPr="00EE64B3">
        <w:rPr>
          <w:rFonts w:ascii="Garamond" w:hAnsi="Garamond" w:cs="Courier New"/>
          <w:i/>
          <w:noProof/>
          <w:sz w:val="20"/>
          <w:szCs w:val="20"/>
        </w:rPr>
        <w:t>a limite</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Il dit « </w:t>
      </w:r>
      <w:r w:rsidRPr="001049FD">
        <w:rPr>
          <w:rFonts w:ascii="Garamond" w:hAnsi="Garamond"/>
          <w:i/>
          <w:iCs/>
          <w:noProof/>
          <w:sz w:val="20"/>
          <w:szCs w:val="20"/>
        </w:rPr>
        <w:t xml:space="preserve">ça, c'est un effet de </w:t>
      </w:r>
      <w:r w:rsidR="00235D8C" w:rsidRPr="001049FD">
        <w:rPr>
          <w:rFonts w:ascii="Garamond" w:hAnsi="Garamond"/>
          <w:i/>
          <w:iCs/>
          <w:noProof/>
          <w:sz w:val="20"/>
          <w:szCs w:val="20"/>
        </w:rPr>
        <w:t>s</w:t>
      </w:r>
      <w:r w:rsidRPr="001049FD">
        <w:rPr>
          <w:rFonts w:ascii="Garamond" w:hAnsi="Garamond"/>
          <w:i/>
          <w:iCs/>
          <w:noProof/>
          <w:sz w:val="20"/>
          <w:szCs w:val="20"/>
        </w:rPr>
        <w:t>urmoi</w:t>
      </w:r>
      <w:r w:rsidRPr="001049FD">
        <w:rPr>
          <w:rFonts w:ascii="Garamond" w:hAnsi="Garamond" w:cs="Courier New"/>
          <w:noProof/>
          <w:sz w:val="20"/>
          <w:szCs w:val="20"/>
        </w:rPr>
        <w:t> », c'est</w:t>
      </w:r>
      <w:r w:rsidR="00EE64B3">
        <w:rPr>
          <w:rFonts w:ascii="Garamond" w:hAnsi="Garamond" w:cs="Courier New"/>
          <w:noProof/>
          <w:sz w:val="20"/>
          <w:szCs w:val="20"/>
        </w:rPr>
        <w:t>-</w:t>
      </w:r>
      <w:r w:rsidRPr="001049FD">
        <w:rPr>
          <w:rFonts w:ascii="Garamond" w:hAnsi="Garamond" w:cs="Courier New"/>
          <w:noProof/>
          <w:sz w:val="20"/>
          <w:szCs w:val="20"/>
        </w:rPr>
        <w:t>à</w:t>
      </w:r>
      <w:r w:rsidR="00EE64B3">
        <w:rPr>
          <w:rFonts w:ascii="Garamond" w:hAnsi="Garamond" w:cs="Courier New"/>
          <w:noProof/>
          <w:sz w:val="20"/>
          <w:szCs w:val="20"/>
        </w:rPr>
        <w:t>-</w:t>
      </w:r>
      <w:r w:rsidRPr="001049FD">
        <w:rPr>
          <w:rFonts w:ascii="Garamond" w:hAnsi="Garamond" w:cs="Courier New"/>
          <w:noProof/>
          <w:sz w:val="20"/>
          <w:szCs w:val="20"/>
        </w:rPr>
        <w:t xml:space="preserve">dire qu'il se rend compte que cette espèce de grand méchant machin…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qui pourtant est extrait soi</w:t>
      </w:r>
      <w:r w:rsidR="00EE64B3">
        <w:rPr>
          <w:rFonts w:ascii="Garamond" w:hAnsi="Garamond" w:cs="Courier New"/>
          <w:noProof/>
          <w:sz w:val="20"/>
          <w:szCs w:val="20"/>
        </w:rPr>
        <w:t>-</w:t>
      </w:r>
      <w:r w:rsidRPr="001049FD">
        <w:rPr>
          <w:rFonts w:ascii="Garamond" w:hAnsi="Garamond" w:cs="Courier New"/>
          <w:noProof/>
          <w:sz w:val="20"/>
          <w:szCs w:val="20"/>
        </w:rPr>
        <w:t xml:space="preserve">disant du </w:t>
      </w:r>
      <w:r w:rsidRPr="001049FD">
        <w:rPr>
          <w:rFonts w:ascii="Garamond" w:hAnsi="Garamond"/>
          <w:i/>
          <w:iCs/>
          <w:noProof/>
          <w:sz w:val="20"/>
          <w:szCs w:val="20"/>
        </w:rPr>
        <w:t>complexe d'</w:t>
      </w:r>
      <w:r w:rsidR="005C6ADF" w:rsidRPr="001049FD">
        <w:rPr>
          <w:rFonts w:ascii="Garamond" w:hAnsi="Garamond"/>
          <w:i/>
          <w:iCs/>
          <w:noProof/>
          <w:sz w:val="20"/>
          <w:szCs w:val="20"/>
        </w:rPr>
        <w:t>Œ</w:t>
      </w:r>
      <w:r w:rsidRPr="001049FD">
        <w:rPr>
          <w:rFonts w:ascii="Garamond" w:hAnsi="Garamond"/>
          <w:i/>
          <w:iCs/>
          <w:noProof/>
          <w:sz w:val="20"/>
          <w:szCs w:val="20"/>
        </w:rPr>
        <w:t>dipe</w:t>
      </w:r>
      <w:r w:rsidRPr="001049FD">
        <w:rPr>
          <w:rFonts w:ascii="Garamond" w:hAnsi="Garamond" w:cs="Courier New"/>
          <w:noProof/>
          <w:sz w:val="20"/>
          <w:szCs w:val="20"/>
        </w:rPr>
        <w:t xml:space="preserve">,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 xml:space="preserve">ou encore de la </w:t>
      </w:r>
      <w:r w:rsidRPr="001049FD">
        <w:rPr>
          <w:rFonts w:ascii="Garamond" w:hAnsi="Garamond"/>
          <w:i/>
          <w:iCs/>
          <w:noProof/>
          <w:sz w:val="20"/>
          <w:szCs w:val="20"/>
        </w:rPr>
        <w:t>mère dévorante</w:t>
      </w:r>
      <w:r w:rsidRPr="001049FD">
        <w:rPr>
          <w:rFonts w:ascii="Garamond" w:hAnsi="Garamond" w:cs="Courier New"/>
          <w:noProof/>
          <w:sz w:val="20"/>
          <w:szCs w:val="20"/>
        </w:rPr>
        <w:t>, ou de n'importe laquelle de ces balançoires</w:t>
      </w:r>
    </w:p>
    <w:p w:rsidR="00EE64B3" w:rsidRDefault="00322A51">
      <w:pPr>
        <w:rPr>
          <w:rFonts w:ascii="Garamond" w:hAnsi="Garamond" w:cs="Courier New"/>
          <w:noProof/>
          <w:sz w:val="20"/>
          <w:szCs w:val="20"/>
        </w:rPr>
      </w:pPr>
      <w:r w:rsidRPr="001049FD">
        <w:rPr>
          <w:rFonts w:ascii="Garamond" w:hAnsi="Garamond" w:cs="Courier New"/>
          <w:noProof/>
          <w:sz w:val="20"/>
          <w:szCs w:val="20"/>
        </w:rPr>
        <w:t xml:space="preserve">…il s'aperçoit que ça a un rapport avec ce côté épuisant, tannant, nécessaire, répété surtout, par quoi on arrive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à quelque chose qui en effet, quelquefois, a un bout.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Comment est</w:t>
      </w:r>
      <w:r w:rsidR="00EE64B3">
        <w:rPr>
          <w:rFonts w:ascii="Garamond" w:hAnsi="Garamond" w:cs="Courier New"/>
          <w:noProof/>
          <w:sz w:val="20"/>
          <w:szCs w:val="20"/>
        </w:rPr>
        <w:t>-</w:t>
      </w:r>
      <w:r w:rsidRPr="001049FD">
        <w:rPr>
          <w:rFonts w:ascii="Garamond" w:hAnsi="Garamond" w:cs="Courier New"/>
          <w:noProof/>
          <w:sz w:val="20"/>
          <w:szCs w:val="20"/>
        </w:rPr>
        <w:t xml:space="preserve">ce qu'il ne voit pas que cela n'a rien de commun avec cette espèce de figure d'un scénario où le </w:t>
      </w:r>
      <w:r w:rsidR="004A7C6D" w:rsidRPr="001049FD">
        <w:rPr>
          <w:rFonts w:ascii="Garamond" w:hAnsi="Garamond"/>
          <w:i/>
          <w:noProof/>
          <w:color w:val="0000CC"/>
          <w:sz w:val="20"/>
          <w:szCs w:val="20"/>
        </w:rPr>
        <w:t>surmoi</w:t>
      </w:r>
      <w:r w:rsidRPr="001049FD">
        <w:rPr>
          <w:rFonts w:ascii="Garamond" w:hAnsi="Garamond" w:cs="Courier New"/>
          <w:noProof/>
          <w:sz w:val="20"/>
          <w:szCs w:val="20"/>
        </w:rPr>
        <w:t xml:space="preserve"> est, comme on dit, une instance</w:t>
      </w:r>
      <w:r w:rsidR="00EE64B3">
        <w:rPr>
          <w:rFonts w:ascii="Garamond" w:hAnsi="Garamond" w:cs="Courier New"/>
          <w:noProof/>
          <w:sz w:val="20"/>
          <w:szCs w:val="20"/>
        </w:rPr>
        <w:t xml:space="preserve"> - </w:t>
      </w:r>
      <w:r w:rsidRPr="001049FD">
        <w:rPr>
          <w:rFonts w:ascii="Garamond" w:hAnsi="Garamond" w:cs="Courier New"/>
          <w:noProof/>
          <w:sz w:val="20"/>
          <w:szCs w:val="20"/>
        </w:rPr>
        <w:t>ce qui ne serait rien</w:t>
      </w:r>
      <w:r w:rsidR="00EE64B3">
        <w:rPr>
          <w:rFonts w:ascii="Garamond" w:hAnsi="Garamond" w:cs="Courier New"/>
          <w:noProof/>
          <w:sz w:val="20"/>
          <w:szCs w:val="20"/>
        </w:rPr>
        <w:t xml:space="preserve"> - </w:t>
      </w:r>
      <w:r w:rsidRPr="001049FD">
        <w:rPr>
          <w:rFonts w:ascii="Garamond" w:hAnsi="Garamond" w:cs="Courier New"/>
          <w:noProof/>
          <w:sz w:val="20"/>
          <w:szCs w:val="20"/>
        </w:rPr>
        <w:t xml:space="preserve">mais où on le fait vivre comme </w:t>
      </w:r>
      <w:r w:rsidRPr="001049FD">
        <w:rPr>
          <w:rFonts w:ascii="Garamond" w:hAnsi="Garamond" w:cs="Courier New"/>
          <w:i/>
          <w:iCs/>
          <w:noProof/>
          <w:sz w:val="20"/>
          <w:szCs w:val="20"/>
        </w:rPr>
        <w:t>une personne</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Parce que, comme on n'a pas bien compris ce que c'était qu'une </w:t>
      </w:r>
      <w:r w:rsidRPr="001049FD">
        <w:rPr>
          <w:rFonts w:ascii="Garamond" w:hAnsi="Garamond"/>
          <w:i/>
          <w:iCs/>
          <w:noProof/>
          <w:sz w:val="20"/>
          <w:szCs w:val="20"/>
        </w:rPr>
        <w:t>instance</w:t>
      </w:r>
      <w:r w:rsidRPr="001049FD">
        <w:rPr>
          <w:rFonts w:ascii="Garamond" w:hAnsi="Garamond" w:cs="Courier New"/>
          <w:noProof/>
          <w:sz w:val="20"/>
          <w:szCs w:val="20"/>
        </w:rPr>
        <w:t xml:space="preserve">, on lui donne vraiment son idée, au </w:t>
      </w:r>
      <w:r w:rsidR="00235D8C" w:rsidRPr="001049FD">
        <w:rPr>
          <w:rFonts w:ascii="Garamond" w:hAnsi="Garamond"/>
          <w:i/>
          <w:noProof/>
          <w:color w:val="0000CC"/>
          <w:sz w:val="20"/>
          <w:szCs w:val="20"/>
        </w:rPr>
        <w:t>surmoi</w:t>
      </w:r>
      <w:r w:rsidRPr="001049FD">
        <w:rPr>
          <w:rFonts w:ascii="Garamond" w:hAnsi="Garamond" w:cs="Courier New"/>
          <w:noProof/>
          <w:sz w:val="20"/>
          <w:szCs w:val="20"/>
        </w:rPr>
        <w:t>.</w:t>
      </w:r>
    </w:p>
    <w:p w:rsidR="00322A51" w:rsidRPr="001049FD" w:rsidRDefault="00322A51">
      <w:pPr>
        <w:rPr>
          <w:rFonts w:ascii="Garamond" w:hAnsi="Garamond" w:cs="Courier New"/>
          <w:noProof/>
          <w:sz w:val="20"/>
          <w:szCs w:val="20"/>
        </w:rPr>
      </w:pPr>
    </w:p>
    <w:p w:rsidR="005C6ADF"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Il faut que tout cela se passe non pas sur </w:t>
      </w:r>
      <w:r w:rsidRPr="001049FD">
        <w:rPr>
          <w:rFonts w:ascii="Garamond" w:hAnsi="Garamond"/>
          <w:i/>
          <w:iCs/>
          <w:noProof/>
          <w:sz w:val="20"/>
          <w:szCs w:val="20"/>
        </w:rPr>
        <w:t>l'autre scène</w:t>
      </w:r>
      <w:r w:rsidR="005C6ADF" w:rsidRPr="001049FD">
        <w:rPr>
          <w:rFonts w:ascii="Garamond" w:hAnsi="Garamond" w:cs="Courier New"/>
          <w:noProof/>
          <w:sz w:val="20"/>
          <w:szCs w:val="20"/>
        </w:rPr>
        <w:t>…</w:t>
      </w:r>
    </w:p>
    <w:p w:rsidR="005C6ADF" w:rsidRPr="001049FD" w:rsidRDefault="00322A51" w:rsidP="005C6ADF">
      <w:pPr>
        <w:ind w:left="708"/>
        <w:rPr>
          <w:rFonts w:ascii="Garamond" w:hAnsi="Garamond" w:cs="Courier New"/>
          <w:noProof/>
          <w:sz w:val="20"/>
          <w:szCs w:val="20"/>
        </w:rPr>
      </w:pPr>
      <w:r w:rsidRPr="001049FD">
        <w:rPr>
          <w:rFonts w:ascii="Garamond" w:hAnsi="Garamond" w:cs="Courier New"/>
          <w:noProof/>
          <w:sz w:val="20"/>
          <w:szCs w:val="20"/>
        </w:rPr>
        <w:t>celle dont parlait FREUD, celle qui fonctionne dans les rêves</w:t>
      </w:r>
    </w:p>
    <w:p w:rsidR="00EE64B3" w:rsidRDefault="005C6ADF">
      <w:pPr>
        <w:rPr>
          <w:rFonts w:ascii="Garamond" w:hAnsi="Garamond" w:cs="Courier New"/>
          <w:noProof/>
          <w:sz w:val="20"/>
          <w:szCs w:val="20"/>
        </w:rPr>
      </w:pPr>
      <w:r w:rsidRPr="001049FD">
        <w:rPr>
          <w:rFonts w:ascii="Garamond" w:hAnsi="Garamond" w:cs="Courier New"/>
          <w:noProof/>
          <w:sz w:val="20"/>
          <w:szCs w:val="20"/>
        </w:rPr>
        <w:t>…</w:t>
      </w:r>
      <w:r w:rsidR="00322A51" w:rsidRPr="001049FD">
        <w:rPr>
          <w:rFonts w:ascii="Garamond" w:hAnsi="Garamond" w:cs="Courier New"/>
          <w:noProof/>
          <w:sz w:val="20"/>
          <w:szCs w:val="20"/>
        </w:rPr>
        <w:t xml:space="preserve">mais sur une espèce de </w:t>
      </w:r>
      <w:r w:rsidR="00322A51" w:rsidRPr="001049FD">
        <w:rPr>
          <w:rFonts w:ascii="Garamond" w:hAnsi="Garamond"/>
          <w:i/>
          <w:iCs/>
          <w:noProof/>
          <w:sz w:val="20"/>
          <w:szCs w:val="20"/>
        </w:rPr>
        <w:t>petite saynète</w:t>
      </w:r>
      <w:r w:rsidR="00322A51" w:rsidRPr="001049FD">
        <w:rPr>
          <w:rFonts w:ascii="Garamond" w:hAnsi="Garamond" w:cs="Courier New"/>
          <w:noProof/>
          <w:sz w:val="20"/>
          <w:szCs w:val="20"/>
        </w:rPr>
        <w:t xml:space="preserve"> là, où ce qu'on appelle l'enseignement analytique vous fait jouer des </w:t>
      </w:r>
      <w:r w:rsidR="00322A51" w:rsidRPr="001049FD">
        <w:rPr>
          <w:rFonts w:ascii="Garamond" w:hAnsi="Garamond"/>
          <w:i/>
          <w:iCs/>
          <w:noProof/>
          <w:sz w:val="20"/>
          <w:szCs w:val="20"/>
        </w:rPr>
        <w:t>marionnettes</w:t>
      </w:r>
      <w:r w:rsidR="00322A51" w:rsidRPr="001049FD">
        <w:rPr>
          <w:rFonts w:ascii="Garamond" w:hAnsi="Garamond" w:cs="Courier New"/>
          <w:i/>
          <w:iCs/>
          <w:noProof/>
          <w:sz w:val="20"/>
          <w:szCs w:val="20"/>
        </w:rPr>
        <w:t> </w:t>
      </w:r>
      <w:r w:rsidR="00322A51"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le </w:t>
      </w:r>
      <w:r w:rsidR="00235D8C" w:rsidRPr="001049FD">
        <w:rPr>
          <w:rFonts w:ascii="Garamond" w:hAnsi="Garamond"/>
          <w:i/>
          <w:noProof/>
          <w:color w:val="0000CC"/>
          <w:sz w:val="20"/>
          <w:szCs w:val="20"/>
        </w:rPr>
        <w:t>s</w:t>
      </w:r>
      <w:r w:rsidRPr="001049FD">
        <w:rPr>
          <w:rFonts w:ascii="Garamond" w:hAnsi="Garamond"/>
          <w:i/>
          <w:noProof/>
          <w:color w:val="0000CC"/>
          <w:sz w:val="20"/>
          <w:szCs w:val="20"/>
        </w:rPr>
        <w:t>urmoi</w:t>
      </w:r>
      <w:r w:rsidRPr="001049FD">
        <w:rPr>
          <w:rFonts w:ascii="Garamond" w:hAnsi="Garamond" w:cs="Courier New"/>
          <w:noProof/>
          <w:sz w:val="20"/>
          <w:szCs w:val="20"/>
        </w:rPr>
        <w:t xml:space="preserve"> c'est </w:t>
      </w:r>
      <w:r w:rsidRPr="001049FD">
        <w:rPr>
          <w:rFonts w:ascii="Garamond" w:hAnsi="Garamond"/>
          <w:i/>
          <w:noProof/>
          <w:sz w:val="20"/>
          <w:szCs w:val="20"/>
        </w:rPr>
        <w:t xml:space="preserve">le </w:t>
      </w:r>
      <w:r w:rsidR="005C6ADF" w:rsidRPr="001049FD">
        <w:rPr>
          <w:rFonts w:ascii="Garamond" w:hAnsi="Garamond"/>
          <w:i/>
          <w:noProof/>
          <w:sz w:val="20"/>
          <w:szCs w:val="20"/>
        </w:rPr>
        <w:t>C</w:t>
      </w:r>
      <w:r w:rsidRPr="001049FD">
        <w:rPr>
          <w:rFonts w:ascii="Garamond" w:hAnsi="Garamond"/>
          <w:i/>
          <w:noProof/>
          <w:sz w:val="20"/>
          <w:szCs w:val="20"/>
        </w:rPr>
        <w:t>ommissaire</w:t>
      </w:r>
      <w:r w:rsidRPr="001049FD">
        <w:rPr>
          <w:rFonts w:ascii="Garamond" w:hAnsi="Garamond" w:cs="Courier New"/>
          <w:noProof/>
          <w:sz w:val="20"/>
          <w:szCs w:val="20"/>
        </w:rPr>
        <w:t xml:space="preserve"> et il vient taper sur la tête de </w:t>
      </w:r>
      <w:r w:rsidRPr="001049FD">
        <w:rPr>
          <w:rFonts w:ascii="Garamond" w:hAnsi="Garamond"/>
          <w:i/>
          <w:noProof/>
          <w:sz w:val="20"/>
          <w:szCs w:val="20"/>
        </w:rPr>
        <w:t>Guignol</w:t>
      </w:r>
      <w:r w:rsidRPr="001049FD">
        <w:rPr>
          <w:rFonts w:ascii="Garamond" w:hAnsi="Garamond" w:cs="Courier New"/>
          <w:noProof/>
          <w:sz w:val="20"/>
          <w:szCs w:val="20"/>
        </w:rPr>
        <w:t xml:space="preserve"> qui est le </w:t>
      </w:r>
      <w:r w:rsidR="00235D8C" w:rsidRPr="001049FD">
        <w:rPr>
          <w:rFonts w:ascii="Garamond" w:hAnsi="Garamond"/>
          <w:i/>
          <w:noProof/>
          <w:color w:val="0000CC"/>
          <w:sz w:val="20"/>
          <w:szCs w:val="20"/>
        </w:rPr>
        <w:t>m</w:t>
      </w:r>
      <w:r w:rsidRPr="001049FD">
        <w:rPr>
          <w:rFonts w:ascii="Garamond" w:hAnsi="Garamond"/>
          <w:i/>
          <w:noProof/>
          <w:color w:val="0000CC"/>
          <w:sz w:val="20"/>
          <w:szCs w:val="20"/>
        </w:rPr>
        <w:t>oi</w:t>
      </w:r>
      <w:r w:rsidR="00EE64B3">
        <w:rPr>
          <w:rFonts w:ascii="Garamond" w:hAnsi="Garamond" w:cs="Courier New"/>
          <w:noProof/>
          <w:sz w:val="20"/>
          <w:szCs w:val="20"/>
        </w:rPr>
        <w:t xml:space="preserve">. </w:t>
      </w:r>
      <w:r w:rsidRPr="001049FD">
        <w:rPr>
          <w:rFonts w:ascii="Garamond" w:hAnsi="Garamond" w:cs="Courier New"/>
          <w:noProof/>
          <w:sz w:val="20"/>
          <w:szCs w:val="20"/>
        </w:rPr>
        <w:t xml:space="preserve">Comment, rien que de voir ce </w:t>
      </w:r>
      <w:r w:rsidRPr="00EE64B3">
        <w:rPr>
          <w:rFonts w:ascii="Garamond" w:hAnsi="Garamond" w:cs="Courier New"/>
          <w:i/>
          <w:noProof/>
          <w:sz w:val="20"/>
          <w:szCs w:val="20"/>
        </w:rPr>
        <w:t>rapprochement</w:t>
      </w:r>
      <w:r w:rsidRPr="001049FD">
        <w:rPr>
          <w:rFonts w:ascii="Garamond" w:hAnsi="Garamond" w:cs="Courier New"/>
          <w:noProof/>
          <w:sz w:val="20"/>
          <w:szCs w:val="20"/>
        </w:rPr>
        <w:t>…</w:t>
      </w:r>
    </w:p>
    <w:p w:rsidR="00322A51" w:rsidRPr="001049FD" w:rsidRDefault="00322A51">
      <w:pPr>
        <w:ind w:firstLine="708"/>
        <w:rPr>
          <w:rFonts w:ascii="Garamond" w:hAnsi="Garamond" w:cs="Courier New"/>
          <w:noProof/>
          <w:sz w:val="20"/>
          <w:szCs w:val="20"/>
        </w:rPr>
      </w:pPr>
      <w:r w:rsidRPr="001049FD">
        <w:rPr>
          <w:rFonts w:ascii="Garamond" w:hAnsi="Garamond" w:cs="Courier New"/>
          <w:noProof/>
          <w:sz w:val="20"/>
          <w:szCs w:val="20"/>
        </w:rPr>
        <w:t>qu'il sent tellement bien au point de vue clinique</w:t>
      </w:r>
    </w:p>
    <w:p w:rsidR="00EE64B3" w:rsidRDefault="00322A51">
      <w:pPr>
        <w:rPr>
          <w:rFonts w:ascii="Garamond" w:hAnsi="Garamond" w:cs="Courier New"/>
          <w:noProof/>
          <w:sz w:val="20"/>
          <w:szCs w:val="20"/>
        </w:rPr>
      </w:pPr>
      <w:r w:rsidRPr="001049FD">
        <w:rPr>
          <w:rFonts w:ascii="Garamond" w:hAnsi="Garamond" w:cs="Courier New"/>
          <w:noProof/>
          <w:sz w:val="20"/>
          <w:szCs w:val="20"/>
        </w:rPr>
        <w:t xml:space="preserve">…avec l'élaboration, la </w:t>
      </w:r>
      <w:r w:rsidRPr="001049FD">
        <w:rPr>
          <w:rFonts w:ascii="Garamond" w:hAnsi="Garamond"/>
          <w:i/>
          <w:noProof/>
          <w:sz w:val="20"/>
          <w:szCs w:val="20"/>
        </w:rPr>
        <w:t>Durcharbeitung</w:t>
      </w:r>
      <w:r w:rsidRPr="001049FD">
        <w:rPr>
          <w:rFonts w:ascii="Garamond" w:hAnsi="Garamond" w:cs="Courier New"/>
          <w:i/>
          <w:noProof/>
          <w:sz w:val="20"/>
          <w:szCs w:val="20"/>
        </w:rPr>
        <w:t xml:space="preserve">, </w:t>
      </w:r>
      <w:r w:rsidRPr="001049FD">
        <w:rPr>
          <w:rFonts w:ascii="Garamond" w:hAnsi="Garamond" w:cs="Courier New"/>
          <w:noProof/>
          <w:sz w:val="20"/>
          <w:szCs w:val="20"/>
        </w:rPr>
        <w:t xml:space="preserve">cela ne lui suggère pas que le </w:t>
      </w:r>
      <w:r w:rsidR="00235D8C" w:rsidRPr="001049FD">
        <w:rPr>
          <w:rFonts w:ascii="Garamond" w:hAnsi="Garamond"/>
          <w:i/>
          <w:noProof/>
          <w:color w:val="0000CC"/>
          <w:sz w:val="20"/>
          <w:szCs w:val="20"/>
        </w:rPr>
        <w:t>surmoi</w:t>
      </w:r>
      <w:r w:rsidRPr="001049FD">
        <w:rPr>
          <w:rFonts w:ascii="Garamond" w:hAnsi="Garamond" w:cs="Courier New"/>
          <w:noProof/>
          <w:sz w:val="20"/>
          <w:szCs w:val="20"/>
        </w:rPr>
        <w:t>, ça pourrait peut</w:t>
      </w:r>
      <w:r w:rsidR="00EE64B3">
        <w:rPr>
          <w:rFonts w:ascii="Garamond" w:hAnsi="Garamond" w:cs="Courier New"/>
          <w:noProof/>
          <w:sz w:val="20"/>
          <w:szCs w:val="20"/>
        </w:rPr>
        <w:t>-</w:t>
      </w:r>
      <w:r w:rsidRPr="001049FD">
        <w:rPr>
          <w:rFonts w:ascii="Garamond" w:hAnsi="Garamond" w:cs="Courier New"/>
          <w:noProof/>
          <w:sz w:val="20"/>
          <w:szCs w:val="20"/>
        </w:rPr>
        <w:t xml:space="preserve">être être trouvé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sans quelque chose qui ne nécessiterait pas, comme ça, qu'on multiplie dans la personnalité les </w:t>
      </w:r>
      <w:r w:rsidR="00235D8C" w:rsidRPr="001049FD">
        <w:rPr>
          <w:rFonts w:ascii="Garamond" w:hAnsi="Garamond"/>
          <w:i/>
          <w:noProof/>
          <w:sz w:val="20"/>
          <w:szCs w:val="20"/>
        </w:rPr>
        <w:t>i</w:t>
      </w:r>
      <w:r w:rsidRPr="001049FD">
        <w:rPr>
          <w:rFonts w:ascii="Garamond" w:hAnsi="Garamond"/>
          <w:i/>
          <w:noProof/>
          <w:sz w:val="20"/>
          <w:szCs w:val="20"/>
        </w:rPr>
        <w:t>nstances</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EE64B3" w:rsidRDefault="00322A51">
      <w:pPr>
        <w:rPr>
          <w:rFonts w:ascii="Garamond" w:hAnsi="Garamond"/>
          <w:i/>
          <w:iCs/>
          <w:noProof/>
          <w:sz w:val="20"/>
          <w:szCs w:val="20"/>
        </w:rPr>
      </w:pPr>
      <w:r w:rsidRPr="001049FD">
        <w:rPr>
          <w:rFonts w:ascii="Garamond" w:hAnsi="Garamond" w:cs="Courier New"/>
          <w:noProof/>
          <w:sz w:val="20"/>
          <w:szCs w:val="20"/>
        </w:rPr>
        <w:t>Et puis alors c'est qu'à tout instant il lâche le morceau, il avoue le truc, c'est</w:t>
      </w:r>
      <w:r w:rsidR="00EE64B3">
        <w:rPr>
          <w:rFonts w:ascii="Garamond" w:hAnsi="Garamond" w:cs="Courier New"/>
          <w:noProof/>
          <w:sz w:val="20"/>
          <w:szCs w:val="20"/>
        </w:rPr>
        <w:t>-</w:t>
      </w:r>
      <w:r w:rsidRPr="001049FD">
        <w:rPr>
          <w:rFonts w:ascii="Garamond" w:hAnsi="Garamond" w:cs="Courier New"/>
          <w:noProof/>
          <w:sz w:val="20"/>
          <w:szCs w:val="20"/>
        </w:rPr>
        <w:t>à</w:t>
      </w:r>
      <w:r w:rsidR="00EE64B3">
        <w:rPr>
          <w:rFonts w:ascii="Garamond" w:hAnsi="Garamond" w:cs="Courier New"/>
          <w:noProof/>
          <w:sz w:val="20"/>
          <w:szCs w:val="20"/>
        </w:rPr>
        <w:t>-</w:t>
      </w:r>
      <w:r w:rsidRPr="001049FD">
        <w:rPr>
          <w:rFonts w:ascii="Garamond" w:hAnsi="Garamond" w:cs="Courier New"/>
          <w:noProof/>
          <w:sz w:val="20"/>
          <w:szCs w:val="20"/>
        </w:rPr>
        <w:t xml:space="preserve">dire : </w:t>
      </w:r>
      <w:r w:rsidRPr="001049FD">
        <w:rPr>
          <w:rFonts w:ascii="Garamond" w:hAnsi="Garamond"/>
          <w:i/>
          <w:iCs/>
          <w:noProof/>
          <w:sz w:val="20"/>
          <w:szCs w:val="20"/>
        </w:rPr>
        <w:t>qu'on a bien repéré</w:t>
      </w:r>
      <w:r w:rsidRPr="001049FD">
        <w:rPr>
          <w:rFonts w:ascii="Garamond" w:hAnsi="Garamond" w:cs="Courier New"/>
          <w:noProof/>
          <w:sz w:val="20"/>
          <w:szCs w:val="20"/>
        </w:rPr>
        <w:t>, dit</w:t>
      </w:r>
      <w:r w:rsidR="00EE64B3">
        <w:rPr>
          <w:rFonts w:ascii="Garamond" w:hAnsi="Garamond" w:cs="Courier New"/>
          <w:noProof/>
          <w:sz w:val="20"/>
          <w:szCs w:val="20"/>
        </w:rPr>
        <w:t>-</w:t>
      </w:r>
      <w:r w:rsidRPr="001049FD">
        <w:rPr>
          <w:rFonts w:ascii="Garamond" w:hAnsi="Garamond" w:cs="Courier New"/>
          <w:noProof/>
          <w:sz w:val="20"/>
          <w:szCs w:val="20"/>
        </w:rPr>
        <w:t xml:space="preserve">il, </w:t>
      </w:r>
      <w:r w:rsidRPr="001049FD">
        <w:rPr>
          <w:rFonts w:ascii="Garamond" w:hAnsi="Garamond"/>
          <w:i/>
          <w:iCs/>
          <w:noProof/>
          <w:sz w:val="20"/>
          <w:szCs w:val="20"/>
        </w:rPr>
        <w:t xml:space="preserve">que ça avait </w:t>
      </w:r>
    </w:p>
    <w:p w:rsidR="00322A51" w:rsidRPr="001049FD" w:rsidRDefault="00322A51">
      <w:pPr>
        <w:rPr>
          <w:rFonts w:ascii="Garamond" w:hAnsi="Garamond" w:cs="Courier New"/>
          <w:noProof/>
          <w:sz w:val="20"/>
          <w:szCs w:val="20"/>
        </w:rPr>
      </w:pPr>
      <w:r w:rsidRPr="001049FD">
        <w:rPr>
          <w:rFonts w:ascii="Garamond" w:hAnsi="Garamond"/>
          <w:i/>
          <w:iCs/>
          <w:noProof/>
          <w:sz w:val="20"/>
          <w:szCs w:val="20"/>
        </w:rPr>
        <w:t>un rapport avec l'</w:t>
      </w:r>
      <w:r w:rsidRPr="001049FD">
        <w:rPr>
          <w:rFonts w:ascii="Garamond" w:hAnsi="Garamond"/>
          <w:i/>
          <w:iCs/>
          <w:noProof/>
          <w:color w:val="0000CC"/>
          <w:sz w:val="20"/>
          <w:szCs w:val="20"/>
        </w:rPr>
        <w:t xml:space="preserve">idéal du </w:t>
      </w:r>
      <w:r w:rsidR="00235D8C" w:rsidRPr="001049FD">
        <w:rPr>
          <w:rFonts w:ascii="Garamond" w:hAnsi="Garamond"/>
          <w:i/>
          <w:iCs/>
          <w:noProof/>
          <w:color w:val="0000CC"/>
          <w:sz w:val="20"/>
          <w:szCs w:val="20"/>
        </w:rPr>
        <w:t>m</w:t>
      </w:r>
      <w:r w:rsidRPr="001049FD">
        <w:rPr>
          <w:rFonts w:ascii="Garamond" w:hAnsi="Garamond"/>
          <w:i/>
          <w:iCs/>
          <w:noProof/>
          <w:color w:val="0000CC"/>
          <w:sz w:val="20"/>
          <w:szCs w:val="20"/>
        </w:rPr>
        <w:t>oi</w:t>
      </w:r>
      <w:r w:rsidRPr="001049FD">
        <w:rPr>
          <w:rFonts w:ascii="Garamond" w:hAnsi="Garamond" w:cs="Courier New"/>
          <w:noProof/>
          <w:sz w:val="20"/>
          <w:szCs w:val="20"/>
        </w:rPr>
        <w:t>. Mais il faut avouer qu'on n'y comprend absolument rien. Personne n'a encore fait le collage.</w:t>
      </w:r>
    </w:p>
    <w:p w:rsidR="00EE64B3" w:rsidRDefault="00EE64B3">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Tout de même, pour que ces discours soient autre chose que les mémoires du psychanalyste…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 xml:space="preserve">à savoir évoquer le cas d'une jeune femme chez qui, à ce propos, on voyait bien que c'était </w:t>
      </w:r>
      <w:r w:rsidRPr="001049FD">
        <w:rPr>
          <w:rFonts w:ascii="Garamond" w:hAnsi="Garamond"/>
          <w:i/>
          <w:noProof/>
          <w:sz w:val="20"/>
          <w:szCs w:val="20"/>
        </w:rPr>
        <w:t>le sentiment de culpabilité</w:t>
      </w:r>
      <w:r w:rsidRPr="001049FD">
        <w:rPr>
          <w:rFonts w:ascii="Garamond" w:hAnsi="Garamond" w:cs="Courier New"/>
          <w:noProof/>
          <w:sz w:val="20"/>
          <w:szCs w:val="20"/>
        </w:rPr>
        <w:t xml:space="preserve"> qui l'a fait entrer dans la psychanalyse,</w:t>
      </w:r>
      <w:r w:rsidR="00EE64B3">
        <w:rPr>
          <w:rFonts w:ascii="Garamond" w:hAnsi="Garamond" w:cs="Courier New"/>
          <w:noProof/>
          <w:sz w:val="20"/>
          <w:szCs w:val="20"/>
        </w:rPr>
        <w:t xml:space="preserve"> </w:t>
      </w:r>
      <w:r w:rsidRPr="001049FD">
        <w:rPr>
          <w:rFonts w:ascii="Garamond" w:hAnsi="Garamond" w:cs="Courier New"/>
          <w:noProof/>
          <w:sz w:val="20"/>
          <w:szCs w:val="20"/>
        </w:rPr>
        <w:t>espérons que c'est le même qui l'en a fait sortir !</w:t>
      </w:r>
    </w:p>
    <w:p w:rsidR="00322A51" w:rsidRPr="001049FD" w:rsidRDefault="00322A51" w:rsidP="00EE64B3">
      <w:pPr>
        <w:rPr>
          <w:rFonts w:ascii="Garamond" w:hAnsi="Garamond" w:cs="Courier New"/>
          <w:noProof/>
          <w:sz w:val="20"/>
          <w:szCs w:val="20"/>
        </w:rPr>
      </w:pPr>
      <w:r w:rsidRPr="001049FD">
        <w:rPr>
          <w:rFonts w:ascii="Garamond" w:hAnsi="Garamond" w:cs="Courier New"/>
          <w:noProof/>
          <w:sz w:val="20"/>
          <w:szCs w:val="20"/>
        </w:rPr>
        <w:t>…on peut peut</w:t>
      </w:r>
      <w:r w:rsidR="00745652" w:rsidRPr="001049FD">
        <w:rPr>
          <w:rFonts w:ascii="Garamond" w:hAnsi="Garamond" w:cs="Courier New"/>
          <w:noProof/>
          <w:sz w:val="20"/>
          <w:szCs w:val="20"/>
        </w:rPr>
        <w:t>–</w:t>
      </w:r>
      <w:r w:rsidRPr="001049FD">
        <w:rPr>
          <w:rFonts w:ascii="Garamond" w:hAnsi="Garamond" w:cs="Courier New"/>
          <w:noProof/>
          <w:sz w:val="20"/>
          <w:szCs w:val="20"/>
        </w:rPr>
        <w:t>être quand même s'apercevoir</w:t>
      </w:r>
      <w:r w:rsidR="005C6ADF" w:rsidRPr="001049FD">
        <w:rPr>
          <w:rFonts w:ascii="Garamond" w:hAnsi="Garamond" w:cs="Courier New"/>
          <w:noProof/>
          <w:sz w:val="20"/>
          <w:szCs w:val="20"/>
        </w:rPr>
        <w:t> :</w:t>
      </w:r>
      <w:r w:rsidRPr="001049FD">
        <w:rPr>
          <w:rFonts w:ascii="Garamond" w:hAnsi="Garamond" w:cs="Courier New"/>
          <w:noProof/>
          <w:sz w:val="20"/>
          <w:szCs w:val="20"/>
        </w:rPr>
        <w:t xml:space="preserve"> </w:t>
      </w:r>
    </w:p>
    <w:p w:rsidR="00322A51" w:rsidRPr="001049FD" w:rsidRDefault="00322A51" w:rsidP="00083977">
      <w:pPr>
        <w:pStyle w:val="Paragraphedeliste"/>
        <w:numPr>
          <w:ilvl w:val="0"/>
          <w:numId w:val="8"/>
        </w:numPr>
        <w:rPr>
          <w:rFonts w:ascii="Garamond" w:hAnsi="Garamond" w:cs="Courier New"/>
          <w:noProof/>
          <w:sz w:val="20"/>
          <w:szCs w:val="20"/>
        </w:rPr>
      </w:pPr>
      <w:r w:rsidRPr="001049FD">
        <w:rPr>
          <w:rFonts w:ascii="Garamond" w:hAnsi="Garamond" w:cs="Courier New"/>
          <w:noProof/>
          <w:sz w:val="20"/>
          <w:szCs w:val="20"/>
        </w:rPr>
        <w:t xml:space="preserve">que par exemple, cette espèce de petite manœuvre d'une mesure qui est précisément </w:t>
      </w:r>
      <w:r w:rsidRPr="001049FD">
        <w:rPr>
          <w:rFonts w:ascii="Garamond" w:hAnsi="Garamond" w:cs="Courier New"/>
          <w:i/>
          <w:noProof/>
          <w:sz w:val="20"/>
          <w:szCs w:val="20"/>
        </w:rPr>
        <w:t>la mesure de ce qui ne peut pas être mesuré</w:t>
      </w:r>
      <w:r w:rsidRPr="001049FD">
        <w:rPr>
          <w:rFonts w:ascii="Garamond" w:hAnsi="Garamond" w:cs="Courier New"/>
          <w:noProof/>
          <w:sz w:val="20"/>
          <w:szCs w:val="20"/>
        </w:rPr>
        <w:t xml:space="preserve"> parce que c'est la mise de départ</w:t>
      </w:r>
    </w:p>
    <w:p w:rsidR="00322A51" w:rsidRPr="00EE64B3" w:rsidRDefault="00322A51" w:rsidP="00083977">
      <w:pPr>
        <w:pStyle w:val="Paragraphedeliste"/>
        <w:numPr>
          <w:ilvl w:val="0"/>
          <w:numId w:val="8"/>
        </w:numPr>
        <w:rPr>
          <w:rFonts w:ascii="Garamond" w:hAnsi="Garamond" w:cs="Courier New"/>
          <w:noProof/>
          <w:sz w:val="20"/>
          <w:szCs w:val="20"/>
        </w:rPr>
      </w:pPr>
      <w:r w:rsidRPr="00EE64B3">
        <w:rPr>
          <w:rFonts w:ascii="Garamond" w:hAnsi="Garamond" w:cs="Courier New"/>
          <w:noProof/>
          <w:sz w:val="20"/>
          <w:szCs w:val="20"/>
        </w:rPr>
        <w:t xml:space="preserve">que ça peut en effet dans certains cas se figurer avec la plus grande précision et l'écrire au tableau, </w:t>
      </w:r>
    </w:p>
    <w:p w:rsidR="00322A51" w:rsidRPr="001049FD" w:rsidRDefault="00322A51" w:rsidP="00083977">
      <w:pPr>
        <w:pStyle w:val="Paragraphedeliste"/>
        <w:numPr>
          <w:ilvl w:val="0"/>
          <w:numId w:val="8"/>
        </w:numPr>
        <w:rPr>
          <w:rFonts w:ascii="Garamond" w:hAnsi="Garamond" w:cs="Courier New"/>
          <w:noProof/>
          <w:sz w:val="20"/>
          <w:szCs w:val="20"/>
        </w:rPr>
      </w:pPr>
      <w:r w:rsidRPr="001049FD">
        <w:rPr>
          <w:rFonts w:ascii="Garamond" w:hAnsi="Garamond" w:cs="Courier New"/>
          <w:noProof/>
          <w:sz w:val="20"/>
          <w:szCs w:val="20"/>
        </w:rPr>
        <w:t xml:space="preserve">que c'est dans la manière d'une certaine façon de balancer régulière qu'on arrive à remplir ce </w:t>
      </w:r>
      <w:r w:rsidRPr="001049FD">
        <w:rPr>
          <w:rFonts w:ascii="Garamond" w:hAnsi="Garamond"/>
          <w:i/>
          <w:iCs/>
          <w:noProof/>
          <w:sz w:val="20"/>
          <w:szCs w:val="20"/>
        </w:rPr>
        <w:t>quelque chose</w:t>
      </w:r>
      <w:r w:rsidRPr="001049FD">
        <w:rPr>
          <w:rFonts w:ascii="Garamond" w:hAnsi="Garamond" w:cs="Courier New"/>
          <w:noProof/>
          <w:sz w:val="20"/>
          <w:szCs w:val="20"/>
        </w:rPr>
        <w:t xml:space="preserve"> qui peut dans certains cas se figurer comme le </w:t>
      </w:r>
      <w:r w:rsidR="00235D8C" w:rsidRPr="00EE64B3">
        <w:rPr>
          <w:noProof/>
          <w:color w:val="0000CC"/>
          <w:sz w:val="20"/>
          <w:szCs w:val="20"/>
        </w:rPr>
        <w:t>1</w:t>
      </w:r>
      <w:r w:rsidR="00235D8C" w:rsidRPr="001049FD">
        <w:rPr>
          <w:rFonts w:ascii="Garamond" w:hAnsi="Garamond" w:cs="Courier New"/>
          <w:noProof/>
          <w:sz w:val="20"/>
          <w:szCs w:val="20"/>
        </w:rPr>
        <w:t xml:space="preserve"> </w:t>
      </w:r>
    </w:p>
    <w:p w:rsidR="00322A51" w:rsidRPr="001049FD" w:rsidRDefault="00322A51" w:rsidP="0072695F">
      <w:pPr>
        <w:rPr>
          <w:rFonts w:ascii="Garamond" w:hAnsi="Garamond" w:cs="Courier New"/>
          <w:noProof/>
          <w:sz w:val="20"/>
          <w:szCs w:val="20"/>
        </w:rPr>
      </w:pPr>
      <w:r w:rsidRPr="001049FD">
        <w:rPr>
          <w:rFonts w:ascii="Garamond" w:hAnsi="Garamond" w:cs="Courier New"/>
          <w:noProof/>
          <w:sz w:val="20"/>
          <w:szCs w:val="20"/>
        </w:rPr>
        <w:t>…on peut tout de même voir qu'il y a intérêt à articuler d'une façon qui soit vraiment précise quelque chose qui permette de concevoir que ça n'est pas en effet du tout un abus de termes que de rapprocher</w:t>
      </w:r>
      <w:r w:rsidR="0072695F">
        <w:rPr>
          <w:rFonts w:ascii="Garamond" w:hAnsi="Garamond" w:cs="Courier New"/>
          <w:noProof/>
          <w:sz w:val="20"/>
          <w:szCs w:val="20"/>
        </w:rPr>
        <w:t xml:space="preserve">, </w:t>
      </w:r>
      <w:r w:rsidRPr="001049FD">
        <w:rPr>
          <w:rFonts w:ascii="Garamond" w:hAnsi="Garamond" w:cs="Courier New"/>
          <w:noProof/>
          <w:sz w:val="20"/>
          <w:szCs w:val="20"/>
        </w:rPr>
        <w:t>même au nom d'une intuition minime comme ça</w:t>
      </w:r>
      <w:r w:rsidR="0072695F">
        <w:rPr>
          <w:rFonts w:ascii="Garamond" w:hAnsi="Garamond" w:cs="Courier New"/>
          <w:noProof/>
          <w:sz w:val="20"/>
          <w:szCs w:val="20"/>
        </w:rPr>
        <w:t xml:space="preserve">, </w:t>
      </w:r>
      <w:r w:rsidRPr="001049FD">
        <w:rPr>
          <w:rFonts w:ascii="Garamond" w:hAnsi="Garamond" w:cs="Courier New"/>
          <w:noProof/>
          <w:sz w:val="20"/>
          <w:szCs w:val="20"/>
        </w:rPr>
        <w:t>l'</w:t>
      </w:r>
      <w:r w:rsidRPr="001049FD">
        <w:rPr>
          <w:rFonts w:ascii="Garamond" w:hAnsi="Garamond"/>
          <w:i/>
          <w:noProof/>
          <w:sz w:val="20"/>
          <w:szCs w:val="20"/>
        </w:rPr>
        <w:t>élaboration</w:t>
      </w:r>
      <w:r w:rsidRPr="001049FD">
        <w:rPr>
          <w:rFonts w:ascii="Garamond" w:hAnsi="Garamond" w:cs="Courier New"/>
          <w:noProof/>
          <w:sz w:val="20"/>
          <w:szCs w:val="20"/>
        </w:rPr>
        <w:t xml:space="preserve">, la </w:t>
      </w:r>
      <w:r w:rsidRPr="001049FD">
        <w:rPr>
          <w:rFonts w:ascii="Garamond" w:hAnsi="Garamond"/>
          <w:i/>
          <w:noProof/>
          <w:sz w:val="20"/>
          <w:szCs w:val="20"/>
        </w:rPr>
        <w:t>Durcharbeitung</w:t>
      </w:r>
      <w:r w:rsidRPr="001049FD">
        <w:rPr>
          <w:rFonts w:ascii="Garamond" w:hAnsi="Garamond" w:cs="Courier New"/>
          <w:i/>
          <w:noProof/>
          <w:sz w:val="20"/>
          <w:szCs w:val="20"/>
        </w:rPr>
        <w:t xml:space="preserve"> </w:t>
      </w:r>
      <w:r w:rsidRPr="001049FD">
        <w:rPr>
          <w:rFonts w:ascii="Garamond" w:hAnsi="Garamond" w:cs="Courier New"/>
          <w:noProof/>
          <w:sz w:val="20"/>
          <w:szCs w:val="20"/>
        </w:rPr>
        <w:t xml:space="preserve">dans le traitement, avec </w:t>
      </w:r>
      <w:r w:rsidRPr="001049FD">
        <w:rPr>
          <w:rFonts w:ascii="Garamond" w:hAnsi="Garamond"/>
          <w:i/>
          <w:noProof/>
          <w:color w:val="0000CC"/>
          <w:sz w:val="20"/>
          <w:szCs w:val="20"/>
        </w:rPr>
        <w:t xml:space="preserve">le </w:t>
      </w:r>
      <w:r w:rsidR="00235D8C" w:rsidRPr="001049FD">
        <w:rPr>
          <w:rFonts w:ascii="Garamond" w:hAnsi="Garamond"/>
          <w:i/>
          <w:noProof/>
          <w:color w:val="0000CC"/>
          <w:sz w:val="20"/>
          <w:szCs w:val="20"/>
        </w:rPr>
        <w:t>s</w:t>
      </w:r>
      <w:r w:rsidRPr="001049FD">
        <w:rPr>
          <w:rFonts w:ascii="Garamond" w:hAnsi="Garamond"/>
          <w:i/>
          <w:noProof/>
          <w:color w:val="0000CC"/>
          <w:sz w:val="20"/>
          <w:szCs w:val="20"/>
        </w:rPr>
        <w:t>urmoi</w:t>
      </w:r>
      <w:r w:rsidRPr="001049FD">
        <w:rPr>
          <w:rFonts w:ascii="Garamond" w:hAnsi="Garamond" w:cs="Courier New"/>
          <w:noProof/>
          <w:sz w:val="20"/>
          <w:szCs w:val="20"/>
        </w:rPr>
        <w:t>.</w:t>
      </w:r>
    </w:p>
    <w:p w:rsidR="00322A51" w:rsidRPr="001049FD" w:rsidRDefault="00322A51">
      <w:pPr>
        <w:pStyle w:val="Corpsdetexte3"/>
        <w:rPr>
          <w:rFonts w:ascii="Garamond" w:hAnsi="Garamond"/>
          <w:sz w:val="20"/>
          <w:szCs w:val="20"/>
        </w:rPr>
      </w:pPr>
    </w:p>
    <w:p w:rsidR="00322A51" w:rsidRPr="001049FD" w:rsidRDefault="00322A51">
      <w:pPr>
        <w:pStyle w:val="Corpsdetexte3"/>
        <w:rPr>
          <w:rFonts w:ascii="Garamond" w:hAnsi="Garamond"/>
          <w:sz w:val="20"/>
          <w:szCs w:val="20"/>
        </w:rPr>
      </w:pPr>
      <w:r w:rsidRPr="001049FD">
        <w:rPr>
          <w:rFonts w:ascii="Garamond" w:hAnsi="Garamond"/>
          <w:sz w:val="20"/>
          <w:szCs w:val="20"/>
        </w:rPr>
        <w:t xml:space="preserve">Alors il faut choisir. Il ne faut pas nous dire que le </w:t>
      </w:r>
      <w:r w:rsidR="00235D8C" w:rsidRPr="001049FD">
        <w:rPr>
          <w:rFonts w:ascii="Garamond" w:hAnsi="Garamond" w:cs="Times New Roman"/>
          <w:i/>
          <w:color w:val="0000CC"/>
          <w:sz w:val="20"/>
          <w:szCs w:val="20"/>
        </w:rPr>
        <w:t>surmoi</w:t>
      </w:r>
      <w:r w:rsidRPr="001049FD">
        <w:rPr>
          <w:rFonts w:ascii="Garamond" w:hAnsi="Garamond"/>
          <w:sz w:val="20"/>
          <w:szCs w:val="20"/>
        </w:rPr>
        <w:t xml:space="preserve"> est </w:t>
      </w:r>
      <w:r w:rsidRPr="001049FD">
        <w:rPr>
          <w:rFonts w:ascii="Garamond" w:hAnsi="Garamond" w:cs="Times New Roman"/>
          <w:i/>
          <w:iCs/>
          <w:sz w:val="20"/>
          <w:szCs w:val="20"/>
        </w:rPr>
        <w:t>le grand méchant loup</w:t>
      </w:r>
      <w:r w:rsidRPr="001049FD">
        <w:rPr>
          <w:rFonts w:ascii="Garamond" w:hAnsi="Garamond"/>
          <w:sz w:val="20"/>
          <w:szCs w:val="20"/>
        </w:rPr>
        <w:t xml:space="preserve"> et cogiter pour voir si ce n'est pas dans l'</w:t>
      </w:r>
      <w:r w:rsidRPr="001049FD">
        <w:rPr>
          <w:rFonts w:ascii="Garamond" w:hAnsi="Garamond" w:cs="Times New Roman"/>
          <w:i/>
          <w:iCs/>
          <w:sz w:val="20"/>
          <w:szCs w:val="20"/>
        </w:rPr>
        <w:t>identification</w:t>
      </w:r>
      <w:r w:rsidRPr="001049FD">
        <w:rPr>
          <w:rFonts w:ascii="Garamond" w:hAnsi="Garamond"/>
          <w:sz w:val="20"/>
          <w:szCs w:val="20"/>
        </w:rPr>
        <w:t xml:space="preserve"> avec je ne sais quelle personne que ce </w:t>
      </w:r>
      <w:r w:rsidR="00235D8C" w:rsidRPr="001049FD">
        <w:rPr>
          <w:rFonts w:ascii="Garamond" w:hAnsi="Garamond" w:cs="Times New Roman"/>
          <w:i/>
          <w:iCs/>
          <w:color w:val="0000CC"/>
          <w:sz w:val="20"/>
          <w:szCs w:val="20"/>
        </w:rPr>
        <w:t>s</w:t>
      </w:r>
      <w:r w:rsidRPr="001049FD">
        <w:rPr>
          <w:rFonts w:ascii="Garamond" w:hAnsi="Garamond" w:cs="Times New Roman"/>
          <w:i/>
          <w:iCs/>
          <w:color w:val="0000CC"/>
          <w:sz w:val="20"/>
          <w:szCs w:val="20"/>
        </w:rPr>
        <w:t>urmoi sévère</w:t>
      </w:r>
      <w:r w:rsidR="0072695F">
        <w:rPr>
          <w:rFonts w:ascii="Garamond" w:hAnsi="Garamond"/>
          <w:sz w:val="20"/>
          <w:szCs w:val="20"/>
        </w:rPr>
        <w:t xml:space="preserve"> est né. </w:t>
      </w:r>
      <w:r w:rsidRPr="001049FD">
        <w:rPr>
          <w:rFonts w:ascii="Garamond" w:hAnsi="Garamond"/>
          <w:sz w:val="20"/>
          <w:szCs w:val="20"/>
        </w:rPr>
        <w:t xml:space="preserve">Ce n'est pas comme ça qu'il faut poser les questions.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C'est comme les gens qui vous disent que </w:t>
      </w:r>
      <w:r w:rsidRPr="00E30BA7">
        <w:rPr>
          <w:rFonts w:ascii="Garamond" w:hAnsi="Garamond" w:cs="Courier New"/>
          <w:i/>
          <w:noProof/>
          <w:sz w:val="20"/>
          <w:szCs w:val="20"/>
        </w:rPr>
        <w:t>si Untel est religieux, c'est parce que son grand</w:t>
      </w:r>
      <w:r w:rsidR="00E30BA7" w:rsidRPr="00E30BA7">
        <w:rPr>
          <w:rFonts w:ascii="Garamond" w:hAnsi="Garamond" w:cs="Courier New"/>
          <w:i/>
          <w:noProof/>
          <w:sz w:val="20"/>
          <w:szCs w:val="20"/>
        </w:rPr>
        <w:t>-</w:t>
      </w:r>
      <w:r w:rsidRPr="00E30BA7">
        <w:rPr>
          <w:rFonts w:ascii="Garamond" w:hAnsi="Garamond" w:cs="Courier New"/>
          <w:i/>
          <w:noProof/>
          <w:sz w:val="20"/>
          <w:szCs w:val="20"/>
        </w:rPr>
        <w:t>père l'était</w:t>
      </w:r>
      <w:r w:rsidRPr="001049FD">
        <w:rPr>
          <w:rFonts w:ascii="Garamond" w:hAnsi="Garamond" w:cs="Courier New"/>
          <w:noProof/>
          <w:sz w:val="20"/>
          <w:szCs w:val="20"/>
        </w:rPr>
        <w:t>. Ça ne me suffit pas, à moi, parce que même si on a un grand</w:t>
      </w:r>
      <w:r w:rsidR="00E30BA7">
        <w:rPr>
          <w:rFonts w:ascii="Garamond" w:hAnsi="Garamond" w:cs="Courier New"/>
          <w:noProof/>
          <w:sz w:val="20"/>
          <w:szCs w:val="20"/>
        </w:rPr>
        <w:t>-</w:t>
      </w:r>
      <w:r w:rsidRPr="001049FD">
        <w:rPr>
          <w:rFonts w:ascii="Garamond" w:hAnsi="Garamond" w:cs="Courier New"/>
          <w:noProof/>
          <w:sz w:val="20"/>
          <w:szCs w:val="20"/>
        </w:rPr>
        <w:t>père religieux, on peut peut</w:t>
      </w:r>
      <w:r w:rsidR="00745652" w:rsidRPr="001049FD">
        <w:rPr>
          <w:rFonts w:ascii="Garamond" w:hAnsi="Garamond" w:cs="Courier New"/>
          <w:noProof/>
          <w:sz w:val="20"/>
          <w:szCs w:val="20"/>
        </w:rPr>
        <w:t>–</w:t>
      </w:r>
      <w:r w:rsidRPr="001049FD">
        <w:rPr>
          <w:rFonts w:ascii="Garamond" w:hAnsi="Garamond" w:cs="Courier New"/>
          <w:noProof/>
          <w:sz w:val="20"/>
          <w:szCs w:val="20"/>
        </w:rPr>
        <w:t>être aussi s'apercevoir que c'est une connerie, n'est</w:t>
      </w:r>
      <w:r w:rsidR="00E30BA7">
        <w:rPr>
          <w:rFonts w:ascii="Garamond" w:hAnsi="Garamond" w:cs="Courier New"/>
          <w:noProof/>
          <w:sz w:val="20"/>
          <w:szCs w:val="20"/>
        </w:rPr>
        <w:t>-</w:t>
      </w:r>
      <w:r w:rsidRPr="001049FD">
        <w:rPr>
          <w:rFonts w:ascii="Garamond" w:hAnsi="Garamond" w:cs="Courier New"/>
          <w:noProof/>
          <w:sz w:val="20"/>
          <w:szCs w:val="20"/>
        </w:rPr>
        <w:t>ce pas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E30BA7">
        <w:rPr>
          <w:rFonts w:ascii="Garamond" w:hAnsi="Garamond" w:cs="Courier New"/>
          <w:i/>
          <w:noProof/>
          <w:sz w:val="20"/>
          <w:szCs w:val="20"/>
        </w:rPr>
        <w:t>L'identification</w:t>
      </w:r>
      <w:r w:rsidRPr="001049FD">
        <w:rPr>
          <w:rFonts w:ascii="Garamond" w:hAnsi="Garamond" w:cs="Courier New"/>
          <w:noProof/>
          <w:sz w:val="20"/>
          <w:szCs w:val="20"/>
        </w:rPr>
        <w:t xml:space="preserve">, il faudrait tout de même distinguer sa direction par rapport à d'autres choses. Il faudrait savoir si </w:t>
      </w:r>
      <w:r w:rsidRPr="00E30BA7">
        <w:rPr>
          <w:rFonts w:ascii="Garamond" w:hAnsi="Garamond" w:cs="Courier New"/>
          <w:i/>
          <w:noProof/>
          <w:sz w:val="20"/>
          <w:szCs w:val="20"/>
        </w:rPr>
        <w:t>l'identification</w:t>
      </w:r>
      <w:r w:rsidRPr="001049FD">
        <w:rPr>
          <w:rFonts w:ascii="Garamond" w:hAnsi="Garamond" w:cs="Courier New"/>
          <w:noProof/>
          <w:sz w:val="20"/>
          <w:szCs w:val="20"/>
        </w:rPr>
        <w:t xml:space="preserve"> dans l'analyse, c'est la visée ou si c'est l'obstacle. Mais ça peut peut</w:t>
      </w:r>
      <w:r w:rsidR="00E30BA7">
        <w:rPr>
          <w:rFonts w:ascii="Garamond" w:hAnsi="Garamond" w:cs="Courier New"/>
          <w:noProof/>
          <w:sz w:val="20"/>
          <w:szCs w:val="20"/>
        </w:rPr>
        <w:t>-</w:t>
      </w:r>
      <w:r w:rsidRPr="001049FD">
        <w:rPr>
          <w:rFonts w:ascii="Garamond" w:hAnsi="Garamond" w:cs="Courier New"/>
          <w:noProof/>
          <w:sz w:val="20"/>
          <w:szCs w:val="20"/>
        </w:rPr>
        <w:t xml:space="preserve">être bien être le moyen par où on engage les gens justement sans doute pour la faire, mais pour que du même fait elle se défasse, et que c'est dans le fait que </w:t>
      </w:r>
      <w:r w:rsidRPr="001049FD">
        <w:rPr>
          <w:rFonts w:ascii="Garamond" w:hAnsi="Garamond"/>
          <w:i/>
          <w:noProof/>
          <w:sz w:val="20"/>
          <w:szCs w:val="20"/>
        </w:rPr>
        <w:t>ça se défasse</w:t>
      </w:r>
      <w:r w:rsidRPr="001049FD">
        <w:rPr>
          <w:rFonts w:ascii="Garamond" w:hAnsi="Garamond" w:cs="Courier New"/>
          <w:noProof/>
          <w:sz w:val="20"/>
          <w:szCs w:val="20"/>
        </w:rPr>
        <w:t xml:space="preserve">, justement parce qu'on la fait, que peut apparaître </w:t>
      </w:r>
      <w:r w:rsidRPr="001049FD">
        <w:rPr>
          <w:rFonts w:ascii="Garamond" w:hAnsi="Garamond"/>
          <w:i/>
          <w:iCs/>
          <w:noProof/>
          <w:sz w:val="20"/>
          <w:szCs w:val="20"/>
        </w:rPr>
        <w:t>quelque chose d'autre</w:t>
      </w:r>
      <w:r w:rsidRPr="001049FD">
        <w:rPr>
          <w:rFonts w:ascii="Garamond" w:hAnsi="Garamond" w:cs="Courier New"/>
          <w:noProof/>
          <w:sz w:val="20"/>
          <w:szCs w:val="20"/>
        </w:rPr>
        <w:t xml:space="preserve">, que nous appellerons </w:t>
      </w:r>
      <w:r w:rsidRPr="001049FD">
        <w:rPr>
          <w:rFonts w:ascii="Garamond" w:hAnsi="Garamond"/>
          <w:i/>
          <w:iCs/>
          <w:noProof/>
          <w:sz w:val="20"/>
          <w:szCs w:val="20"/>
        </w:rPr>
        <w:t>le trou</w:t>
      </w:r>
      <w:r w:rsidRPr="001049FD">
        <w:rPr>
          <w:rFonts w:ascii="Garamond" w:hAnsi="Garamond" w:cs="Courier New"/>
          <w:noProof/>
          <w:sz w:val="20"/>
          <w:szCs w:val="20"/>
        </w:rPr>
        <w:t xml:space="preserve"> dans l'occasion.</w:t>
      </w:r>
    </w:p>
    <w:p w:rsidR="00322A51" w:rsidRPr="001049FD" w:rsidRDefault="00322A51">
      <w:pPr>
        <w:rPr>
          <w:rFonts w:ascii="Garamond" w:hAnsi="Garamond" w:cs="Courier New"/>
          <w:noProof/>
          <w:sz w:val="20"/>
          <w:szCs w:val="20"/>
        </w:rPr>
      </w:pPr>
    </w:p>
    <w:p w:rsidR="00E30BA7" w:rsidRDefault="00322A51" w:rsidP="00E30BA7">
      <w:pPr>
        <w:pStyle w:val="Corpsdetexte3"/>
        <w:rPr>
          <w:rFonts w:ascii="Garamond" w:hAnsi="Garamond"/>
          <w:sz w:val="20"/>
          <w:szCs w:val="20"/>
        </w:rPr>
      </w:pPr>
      <w:r w:rsidRPr="001049FD">
        <w:rPr>
          <w:rFonts w:ascii="Garamond" w:hAnsi="Garamond"/>
          <w:sz w:val="20"/>
          <w:szCs w:val="20"/>
        </w:rPr>
        <w:t>Je vais vous laisser là aujourd'hui. J'ai essayé, à la fin de ce discours, de vous montrer que c'est un discours directement intéressant pour l'aération de notre pratique. Je veux dire par là qu'à se servir de ce qui n'était certes pas des expériences odoratives, ce n'était pas au pifomètre que FREUD s'avançait, on peut en effet y voir, dans le développement d'une fonction à travers sa pensée, les arêtes qui permettent de lui donner sa cohérence. Mais cette cohérence, il est indispensable que</w:t>
      </w:r>
      <w:r w:rsidR="00E30BA7">
        <w:rPr>
          <w:rFonts w:ascii="Garamond" w:hAnsi="Garamond"/>
          <w:sz w:val="20"/>
          <w:szCs w:val="20"/>
        </w:rPr>
        <w:t xml:space="preserve"> </w:t>
      </w:r>
    </w:p>
    <w:p w:rsidR="00E30BA7" w:rsidRDefault="00E30BA7" w:rsidP="00E30BA7">
      <w:pPr>
        <w:pStyle w:val="Corpsdetexte3"/>
        <w:rPr>
          <w:rFonts w:ascii="Garamond" w:hAnsi="Garamond"/>
          <w:sz w:val="20"/>
          <w:szCs w:val="20"/>
        </w:rPr>
      </w:pPr>
      <w:r>
        <w:rPr>
          <w:rFonts w:ascii="Garamond" w:hAnsi="Garamond"/>
          <w:sz w:val="20"/>
          <w:szCs w:val="20"/>
        </w:rPr>
        <w:t xml:space="preserve">- </w:t>
      </w:r>
      <w:r w:rsidR="00322A51" w:rsidRPr="001049FD">
        <w:rPr>
          <w:rFonts w:ascii="Garamond" w:hAnsi="Garamond"/>
          <w:sz w:val="20"/>
          <w:szCs w:val="20"/>
        </w:rPr>
        <w:t>si on veut avancer autrement qu'avec des historiettes</w:t>
      </w:r>
      <w:r>
        <w:rPr>
          <w:rFonts w:ascii="Garamond" w:hAnsi="Garamond"/>
          <w:sz w:val="20"/>
          <w:szCs w:val="20"/>
        </w:rPr>
        <w:t xml:space="preserve"> - </w:t>
      </w:r>
      <w:r w:rsidR="00322A51" w:rsidRPr="001049FD">
        <w:rPr>
          <w:rFonts w:ascii="Garamond" w:hAnsi="Garamond"/>
          <w:sz w:val="20"/>
          <w:szCs w:val="20"/>
        </w:rPr>
        <w:t xml:space="preserve">on la rassemble et qu'on lui donne sa consistance et sa solidité. </w:t>
      </w:r>
    </w:p>
    <w:p w:rsidR="00E30BA7" w:rsidRDefault="00322A51" w:rsidP="00E30BA7">
      <w:pPr>
        <w:pStyle w:val="Corpsdetexte3"/>
        <w:rPr>
          <w:rFonts w:ascii="Garamond" w:hAnsi="Garamond"/>
          <w:sz w:val="20"/>
          <w:szCs w:val="20"/>
        </w:rPr>
      </w:pPr>
      <w:r w:rsidRPr="001049FD">
        <w:rPr>
          <w:rFonts w:ascii="Garamond" w:hAnsi="Garamond"/>
          <w:sz w:val="20"/>
          <w:szCs w:val="20"/>
        </w:rPr>
        <w:t>Cela permettrait peut</w:t>
      </w:r>
      <w:r w:rsidR="00E30BA7">
        <w:rPr>
          <w:rFonts w:ascii="Garamond" w:hAnsi="Garamond"/>
          <w:sz w:val="20"/>
          <w:szCs w:val="20"/>
        </w:rPr>
        <w:t>-</w:t>
      </w:r>
      <w:r w:rsidRPr="001049FD">
        <w:rPr>
          <w:rFonts w:ascii="Garamond" w:hAnsi="Garamond"/>
          <w:sz w:val="20"/>
          <w:szCs w:val="20"/>
        </w:rPr>
        <w:t>être de voir tout à fait d'autres faits que des faits simplement analogiques.</w:t>
      </w:r>
      <w:r w:rsidR="00E30BA7">
        <w:rPr>
          <w:rFonts w:ascii="Garamond" w:hAnsi="Garamond"/>
          <w:sz w:val="20"/>
          <w:szCs w:val="20"/>
        </w:rPr>
        <w:t xml:space="preserve"> </w:t>
      </w:r>
    </w:p>
    <w:p w:rsidR="00322A51" w:rsidRPr="001049FD" w:rsidRDefault="00322A51" w:rsidP="00E30BA7">
      <w:pPr>
        <w:pStyle w:val="Corpsdetexte3"/>
        <w:rPr>
          <w:rFonts w:ascii="Garamond" w:hAnsi="Garamond"/>
          <w:sz w:val="20"/>
          <w:szCs w:val="20"/>
        </w:rPr>
      </w:pPr>
      <w:r w:rsidRPr="001049FD">
        <w:rPr>
          <w:rFonts w:ascii="Garamond" w:hAnsi="Garamond"/>
          <w:sz w:val="20"/>
          <w:szCs w:val="20"/>
        </w:rPr>
        <w:t xml:space="preserve">Ce que je dis n'ôte rien à la portée du détail, comme justement BERGLER y insiste. </w:t>
      </w:r>
    </w:p>
    <w:p w:rsidR="00E30BA7" w:rsidRDefault="00E30BA7">
      <w:pPr>
        <w:rPr>
          <w:rFonts w:ascii="Garamond" w:hAnsi="Garamond" w:cs="Courier New"/>
          <w:noProof/>
          <w:sz w:val="20"/>
          <w:szCs w:val="20"/>
        </w:rPr>
      </w:pPr>
    </w:p>
    <w:p w:rsidR="005C6ADF" w:rsidRPr="001049FD" w:rsidRDefault="00322A51">
      <w:pPr>
        <w:rPr>
          <w:rFonts w:ascii="Garamond" w:hAnsi="Garamond" w:cs="Courier New"/>
          <w:noProof/>
          <w:sz w:val="20"/>
          <w:szCs w:val="20"/>
        </w:rPr>
      </w:pPr>
      <w:r w:rsidRPr="001049FD">
        <w:rPr>
          <w:rFonts w:ascii="Garamond" w:hAnsi="Garamond" w:cs="Courier New"/>
          <w:noProof/>
          <w:sz w:val="20"/>
          <w:szCs w:val="20"/>
        </w:rPr>
        <w:t>Mais lisez ce chapitre pour voir que même ceci, qui est pertinent, bien orienté</w:t>
      </w:r>
      <w:r w:rsidR="005C6ADF" w:rsidRPr="001049FD">
        <w:rPr>
          <w:rFonts w:ascii="Garamond" w:hAnsi="Garamond" w:cs="Courier New"/>
          <w:noProof/>
          <w:sz w:val="20"/>
          <w:szCs w:val="20"/>
        </w:rPr>
        <w:t>…</w:t>
      </w:r>
    </w:p>
    <w:p w:rsidR="005C6ADF" w:rsidRPr="001049FD" w:rsidRDefault="00322A51" w:rsidP="005C6ADF">
      <w:pPr>
        <w:ind w:left="708"/>
        <w:rPr>
          <w:rFonts w:ascii="Garamond" w:hAnsi="Garamond" w:cs="Courier New"/>
          <w:noProof/>
          <w:sz w:val="20"/>
          <w:szCs w:val="20"/>
        </w:rPr>
      </w:pPr>
      <w:r w:rsidRPr="001049FD">
        <w:rPr>
          <w:rFonts w:ascii="Garamond" w:hAnsi="Garamond" w:cs="Courier New"/>
          <w:noProof/>
          <w:sz w:val="20"/>
          <w:szCs w:val="20"/>
        </w:rPr>
        <w:t xml:space="preserve">mais orienté à la façon des particules de la limaille de fer quand vous tapez dans un champ magnétisé </w:t>
      </w:r>
    </w:p>
    <w:p w:rsidR="00E30BA7" w:rsidRDefault="005C6ADF">
      <w:pPr>
        <w:rPr>
          <w:rFonts w:ascii="Garamond" w:hAnsi="Garamond" w:cs="Courier New"/>
          <w:noProof/>
          <w:sz w:val="20"/>
          <w:szCs w:val="20"/>
        </w:rPr>
      </w:pPr>
      <w:r w:rsidRPr="001049FD">
        <w:rPr>
          <w:rFonts w:ascii="Garamond" w:hAnsi="Garamond" w:cs="Courier New"/>
          <w:noProof/>
          <w:sz w:val="20"/>
          <w:szCs w:val="20"/>
        </w:rPr>
        <w:t>…</w:t>
      </w:r>
      <w:r w:rsidR="00322A51" w:rsidRPr="001049FD">
        <w:rPr>
          <w:rFonts w:ascii="Garamond" w:hAnsi="Garamond" w:cs="Courier New"/>
          <w:noProof/>
          <w:sz w:val="20"/>
          <w:szCs w:val="20"/>
        </w:rPr>
        <w:t>déjà</w:t>
      </w:r>
      <w:r w:rsidRPr="001049FD">
        <w:rPr>
          <w:rFonts w:ascii="Garamond" w:hAnsi="Garamond" w:cs="Courier New"/>
          <w:noProof/>
          <w:sz w:val="20"/>
          <w:szCs w:val="20"/>
        </w:rPr>
        <w:t xml:space="preserve"> : </w:t>
      </w:r>
      <w:r w:rsidR="00322A51" w:rsidRPr="001049FD">
        <w:rPr>
          <w:rFonts w:ascii="Garamond" w:hAnsi="Garamond" w:cs="Courier New"/>
          <w:noProof/>
          <w:sz w:val="20"/>
          <w:szCs w:val="20"/>
        </w:rPr>
        <w:t xml:space="preserve">aucune espèce de motivation véritable de la puissance et de l'importance du détail, et pourquoi en effet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il n'y a que les détails </w:t>
      </w:r>
      <w:r w:rsidR="00E30BA7">
        <w:rPr>
          <w:rFonts w:ascii="Garamond" w:hAnsi="Garamond" w:cs="Courier New"/>
          <w:noProof/>
          <w:sz w:val="20"/>
          <w:szCs w:val="20"/>
        </w:rPr>
        <w:t>-</w:t>
      </w:r>
      <w:r w:rsidRPr="001049FD">
        <w:rPr>
          <w:rFonts w:ascii="Garamond" w:hAnsi="Garamond" w:cs="Courier New"/>
          <w:noProof/>
          <w:sz w:val="20"/>
          <w:szCs w:val="20"/>
        </w:rPr>
        <w:t xml:space="preserve"> c'est bien vrai </w:t>
      </w:r>
      <w:r w:rsidR="00E30BA7">
        <w:rPr>
          <w:rFonts w:ascii="Garamond" w:hAnsi="Garamond" w:cs="Courier New"/>
          <w:noProof/>
          <w:sz w:val="20"/>
          <w:szCs w:val="20"/>
        </w:rPr>
        <w:t>-</w:t>
      </w:r>
      <w:r w:rsidRPr="001049FD">
        <w:rPr>
          <w:rFonts w:ascii="Garamond" w:hAnsi="Garamond" w:cs="Courier New"/>
          <w:noProof/>
          <w:sz w:val="20"/>
          <w:szCs w:val="20"/>
        </w:rPr>
        <w:t xml:space="preserve"> qui nous intéressent. Encore faudrait</w:t>
      </w:r>
      <w:r w:rsidR="00E30BA7">
        <w:rPr>
          <w:rFonts w:ascii="Garamond" w:hAnsi="Garamond" w:cs="Courier New"/>
          <w:noProof/>
          <w:sz w:val="20"/>
          <w:szCs w:val="20"/>
        </w:rPr>
        <w:t>-</w:t>
      </w:r>
      <w:r w:rsidRPr="001049FD">
        <w:rPr>
          <w:rFonts w:ascii="Garamond" w:hAnsi="Garamond" w:cs="Courier New"/>
          <w:noProof/>
          <w:sz w:val="20"/>
          <w:szCs w:val="20"/>
        </w:rPr>
        <w:t xml:space="preserve">il savoir dans chaque cas ce qui est intéressant. </w:t>
      </w:r>
    </w:p>
    <w:p w:rsidR="00E30BA7" w:rsidRDefault="00322A51">
      <w:pPr>
        <w:rPr>
          <w:rFonts w:ascii="Garamond" w:hAnsi="Garamond" w:cs="Courier New"/>
          <w:noProof/>
          <w:sz w:val="20"/>
          <w:szCs w:val="20"/>
        </w:rPr>
      </w:pPr>
      <w:r w:rsidRPr="001049FD">
        <w:rPr>
          <w:rFonts w:ascii="Garamond" w:hAnsi="Garamond" w:cs="Courier New"/>
          <w:noProof/>
          <w:sz w:val="20"/>
          <w:szCs w:val="20"/>
        </w:rPr>
        <w:t xml:space="preserve">Parce que, si on ne le sait pas, on rapproche des détails disparates au nom d'une pure et simple ressemblance, </w:t>
      </w:r>
    </w:p>
    <w:p w:rsidR="00E30BA7" w:rsidRDefault="00322A51">
      <w:pPr>
        <w:rPr>
          <w:rFonts w:ascii="Garamond" w:hAnsi="Garamond" w:cs="Courier New"/>
          <w:noProof/>
          <w:sz w:val="20"/>
          <w:szCs w:val="20"/>
        </w:rPr>
      </w:pPr>
      <w:r w:rsidRPr="001049FD">
        <w:rPr>
          <w:rFonts w:ascii="Garamond" w:hAnsi="Garamond" w:cs="Courier New"/>
          <w:noProof/>
          <w:sz w:val="20"/>
          <w:szCs w:val="20"/>
        </w:rPr>
        <w:t xml:space="preserve">alors que ce n'est pas cela qui est important. </w:t>
      </w:r>
    </w:p>
    <w:p w:rsidR="00E30BA7" w:rsidRDefault="00E30BA7">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Nous reprendrons la prochaine fois au niveau de la troisième figure.</w:t>
      </w:r>
    </w:p>
    <w:p w:rsidR="00322A51" w:rsidRDefault="00322A51">
      <w:pPr>
        <w:rPr>
          <w:rFonts w:ascii="Garamond" w:hAnsi="Garamond" w:cs="Courier New"/>
          <w:noProof/>
          <w:sz w:val="20"/>
          <w:szCs w:val="20"/>
        </w:rPr>
      </w:pPr>
    </w:p>
    <w:p w:rsidR="00322A51" w:rsidRPr="00293E32" w:rsidRDefault="00322A51">
      <w:pPr>
        <w:pStyle w:val="Titre2"/>
        <w:jc w:val="left"/>
        <w:rPr>
          <w:rFonts w:ascii="Garamond" w:hAnsi="Garamond" w:cs="Courier New"/>
          <w:b w:val="0"/>
          <w:bCs w:val="0"/>
          <w:noProof/>
          <w:color w:val="FF3300"/>
          <w:sz w:val="20"/>
        </w:rPr>
      </w:pPr>
      <w:r w:rsidRPr="00293E32">
        <w:rPr>
          <w:rFonts w:ascii="Garamond" w:hAnsi="Garamond" w:cs="Courier New"/>
          <w:b w:val="0"/>
          <w:bCs w:val="0"/>
          <w:noProof/>
          <w:color w:val="C00000"/>
          <w:sz w:val="20"/>
        </w:rPr>
        <w:t>12  F</w:t>
      </w:r>
      <w:r w:rsidRPr="00293E32">
        <w:rPr>
          <w:rFonts w:ascii="Garamond" w:hAnsi="Garamond" w:cs="Courier New"/>
          <w:b w:val="0"/>
          <w:bCs w:val="0"/>
          <w:caps w:val="0"/>
          <w:noProof/>
          <w:color w:val="C00000"/>
          <w:sz w:val="20"/>
        </w:rPr>
        <w:t>év</w:t>
      </w:r>
      <w:bookmarkStart w:id="12" w:name="Fev12"/>
      <w:bookmarkEnd w:id="12"/>
      <w:r w:rsidRPr="00293E32">
        <w:rPr>
          <w:rFonts w:ascii="Garamond" w:hAnsi="Garamond" w:cs="Courier New"/>
          <w:b w:val="0"/>
          <w:bCs w:val="0"/>
          <w:caps w:val="0"/>
          <w:noProof/>
          <w:color w:val="C00000"/>
          <w:sz w:val="20"/>
        </w:rPr>
        <w:t>rier</w:t>
      </w:r>
      <w:r w:rsidRPr="00293E32">
        <w:rPr>
          <w:rFonts w:ascii="Garamond" w:hAnsi="Garamond" w:cs="Courier New"/>
          <w:b w:val="0"/>
          <w:bCs w:val="0"/>
          <w:noProof/>
          <w:color w:val="C00000"/>
          <w:sz w:val="20"/>
        </w:rPr>
        <w:t xml:space="preserve">  1969</w:t>
      </w:r>
      <w:r w:rsidRPr="00293E32">
        <w:rPr>
          <w:rFonts w:ascii="Garamond" w:hAnsi="Garamond" w:cs="Courier New"/>
          <w:b w:val="0"/>
          <w:bCs w:val="0"/>
          <w:noProof/>
          <w:color w:val="FF3300"/>
          <w:sz w:val="20"/>
        </w:rPr>
        <w:t xml:space="preserve">                                                                       </w:t>
      </w:r>
      <w:r w:rsidR="00293E32">
        <w:rPr>
          <w:rFonts w:ascii="Garamond" w:hAnsi="Garamond" w:cs="Courier New"/>
          <w:b w:val="0"/>
          <w:bCs w:val="0"/>
          <w:noProof/>
          <w:color w:val="FF3300"/>
          <w:sz w:val="20"/>
        </w:rPr>
        <w:t xml:space="preserve">                                                 </w:t>
      </w:r>
      <w:r w:rsidRPr="00293E32">
        <w:rPr>
          <w:rFonts w:ascii="Garamond" w:hAnsi="Garamond" w:cs="Courier New"/>
          <w:b w:val="0"/>
          <w:bCs w:val="0"/>
          <w:noProof/>
          <w:color w:val="FF3300"/>
          <w:sz w:val="20"/>
        </w:rPr>
        <w:t xml:space="preserve">       </w:t>
      </w:r>
      <w:hyperlink w:anchor="table" w:history="1">
        <w:r w:rsidRPr="00293E32">
          <w:rPr>
            <w:rStyle w:val="Lienhypertexte"/>
            <w:rFonts w:ascii="Garamond" w:hAnsi="Garamond" w:cs="Courier New"/>
            <w:b w:val="0"/>
            <w:bCs w:val="0"/>
            <w:noProof/>
            <w:sz w:val="16"/>
            <w:szCs w:val="16"/>
          </w:rPr>
          <w:t>T</w:t>
        </w:r>
        <w:r w:rsidRPr="00293E32">
          <w:rPr>
            <w:rStyle w:val="Lienhypertexte"/>
            <w:rFonts w:ascii="Garamond" w:hAnsi="Garamond" w:cs="Courier New"/>
            <w:b w:val="0"/>
            <w:bCs w:val="0"/>
            <w:caps w:val="0"/>
            <w:noProof/>
            <w:sz w:val="16"/>
            <w:szCs w:val="16"/>
          </w:rPr>
          <w:t>able des séances</w:t>
        </w:r>
      </w:hyperlink>
    </w:p>
    <w:p w:rsidR="00322A51" w:rsidRPr="00293E32" w:rsidRDefault="00322A51">
      <w:pPr>
        <w:rPr>
          <w:rFonts w:ascii="Garamond" w:hAnsi="Garamond" w:cs="Courier New"/>
          <w:noProof/>
          <w:sz w:val="20"/>
          <w:szCs w:val="20"/>
        </w:rPr>
      </w:pPr>
    </w:p>
    <w:p w:rsidR="00322A51" w:rsidRDefault="00322A51">
      <w:pPr>
        <w:rPr>
          <w:rFonts w:ascii="Garamond" w:hAnsi="Garamond" w:cs="Courier New"/>
          <w:noProof/>
          <w:sz w:val="20"/>
          <w:szCs w:val="20"/>
        </w:rPr>
      </w:pPr>
    </w:p>
    <w:p w:rsidR="0070044F" w:rsidRPr="00293E32" w:rsidRDefault="0070044F">
      <w:pPr>
        <w:rPr>
          <w:rFonts w:ascii="Garamond" w:hAnsi="Garamond" w:cs="Courier New"/>
          <w:noProof/>
          <w:sz w:val="20"/>
          <w:szCs w:val="20"/>
        </w:rPr>
      </w:pPr>
    </w:p>
    <w:p w:rsidR="005E11BB" w:rsidRPr="00293E32" w:rsidRDefault="005E11BB">
      <w:pPr>
        <w:rPr>
          <w:rFonts w:ascii="Garamond" w:hAnsi="Garamond" w:cs="Courier New"/>
          <w:noProof/>
          <w:sz w:val="20"/>
          <w:szCs w:val="20"/>
        </w:rPr>
      </w:pPr>
    </w:p>
    <w:p w:rsidR="005E11BB" w:rsidRPr="00293E32" w:rsidRDefault="005E11BB">
      <w:pPr>
        <w:rPr>
          <w:rFonts w:ascii="Garamond" w:hAnsi="Garamond" w:cs="Courier New"/>
          <w:noProof/>
          <w:sz w:val="20"/>
          <w:szCs w:val="20"/>
        </w:rPr>
      </w:pP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Bien ennuyé de tout ce qui se passe, hein ! </w:t>
      </w:r>
      <w:r w:rsidR="00293E32">
        <w:rPr>
          <w:rFonts w:ascii="Garamond" w:hAnsi="Garamond" w:cs="Courier New"/>
          <w:noProof/>
          <w:sz w:val="20"/>
          <w:szCs w:val="20"/>
        </w:rPr>
        <w:t xml:space="preserve"> </w:t>
      </w:r>
      <w:r w:rsidRPr="00293E32">
        <w:rPr>
          <w:rFonts w:ascii="Garamond" w:hAnsi="Garamond" w:cs="Courier New"/>
          <w:noProof/>
          <w:sz w:val="20"/>
          <w:szCs w:val="20"/>
        </w:rPr>
        <w:t xml:space="preserve">Vous aussi, je pense. On ne peut quand même pas ne pas s'en apercevoir, puisque je suis en train de me demander si je suis ici pour faire mon truc de d'habitude ou pour faire de l'occupation ! </w:t>
      </w:r>
    </w:p>
    <w:p w:rsidR="00322A51" w:rsidRPr="00293E32" w:rsidRDefault="00322A51">
      <w:pPr>
        <w:rPr>
          <w:rFonts w:ascii="Garamond" w:hAnsi="Garamond" w:cs="Courier New"/>
          <w:noProof/>
          <w:sz w:val="20"/>
          <w:szCs w:val="20"/>
        </w:rPr>
      </w:pPr>
    </w:p>
    <w:p w:rsidR="00291CA4" w:rsidRPr="00293E32" w:rsidRDefault="00322A51">
      <w:pPr>
        <w:rPr>
          <w:rFonts w:ascii="Garamond" w:hAnsi="Garamond" w:cs="Courier New"/>
          <w:noProof/>
          <w:sz w:val="20"/>
          <w:szCs w:val="20"/>
        </w:rPr>
      </w:pPr>
      <w:r w:rsidRPr="00293E32">
        <w:rPr>
          <w:rFonts w:ascii="Garamond" w:hAnsi="Garamond" w:cs="Courier New"/>
          <w:noProof/>
          <w:sz w:val="20"/>
          <w:szCs w:val="20"/>
        </w:rPr>
        <w:t>Enfin, des oreilles bienveillantes ont bien voulu entendre que certaines des choses que j'ai avancées nommément pendant mon avant</w:t>
      </w:r>
      <w:r w:rsidRPr="00293E32">
        <w:rPr>
          <w:rFonts w:ascii="Garamond" w:hAnsi="Garamond" w:cs="Courier New"/>
          <w:noProof/>
          <w:sz w:val="20"/>
          <w:szCs w:val="20"/>
        </w:rPr>
        <w:softHyphen/>
      </w:r>
      <w:r w:rsidR="00293E32">
        <w:rPr>
          <w:rFonts w:ascii="Garamond" w:hAnsi="Garamond" w:cs="Courier New"/>
          <w:noProof/>
          <w:sz w:val="20"/>
          <w:szCs w:val="20"/>
        </w:rPr>
        <w:t>-</w:t>
      </w:r>
      <w:r w:rsidRPr="00293E32">
        <w:rPr>
          <w:rFonts w:ascii="Garamond" w:hAnsi="Garamond" w:cs="Courier New"/>
          <w:noProof/>
          <w:sz w:val="20"/>
          <w:szCs w:val="20"/>
        </w:rPr>
        <w:t>dernier séminaire avaient quelque rapport avec une science</w:t>
      </w:r>
      <w:r w:rsidR="00291CA4" w:rsidRPr="00293E32">
        <w:rPr>
          <w:rFonts w:ascii="Garamond" w:hAnsi="Garamond" w:cs="Courier New"/>
          <w:noProof/>
          <w:sz w:val="20"/>
          <w:szCs w:val="20"/>
        </w:rPr>
        <w:t>…</w:t>
      </w:r>
      <w:r w:rsidRPr="00293E32">
        <w:rPr>
          <w:rFonts w:ascii="Garamond" w:hAnsi="Garamond" w:cs="Courier New"/>
          <w:noProof/>
          <w:sz w:val="20"/>
          <w:szCs w:val="20"/>
        </w:rPr>
        <w:t xml:space="preserve"> </w:t>
      </w:r>
      <w:r w:rsidR="00291CA4" w:rsidRPr="00293E32">
        <w:rPr>
          <w:rFonts w:ascii="Garamond" w:hAnsi="Garamond" w:cs="Courier New"/>
          <w:noProof/>
          <w:sz w:val="20"/>
          <w:szCs w:val="20"/>
        </w:rPr>
        <w:t>Q</w:t>
      </w:r>
      <w:r w:rsidRPr="00293E32">
        <w:rPr>
          <w:rFonts w:ascii="Garamond" w:hAnsi="Garamond" w:cs="Courier New"/>
          <w:noProof/>
          <w:sz w:val="20"/>
          <w:szCs w:val="20"/>
        </w:rPr>
        <w:t xml:space="preserve">ui sait ?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Avec peut</w:t>
      </w:r>
      <w:r w:rsidR="00293E32">
        <w:rPr>
          <w:rFonts w:ascii="Garamond" w:hAnsi="Garamond" w:cs="Courier New"/>
          <w:noProof/>
          <w:sz w:val="20"/>
          <w:szCs w:val="20"/>
        </w:rPr>
        <w:t>-</w:t>
      </w:r>
      <w:r w:rsidRPr="00293E32">
        <w:rPr>
          <w:rFonts w:ascii="Garamond" w:hAnsi="Garamond" w:cs="Courier New"/>
          <w:noProof/>
          <w:sz w:val="20"/>
          <w:szCs w:val="20"/>
        </w:rPr>
        <w:t>être</w:t>
      </w:r>
      <w:r w:rsidR="00291CA4" w:rsidRPr="00293E32">
        <w:rPr>
          <w:rFonts w:ascii="Garamond" w:hAnsi="Garamond" w:cs="Courier New"/>
          <w:noProof/>
          <w:sz w:val="20"/>
          <w:szCs w:val="20"/>
        </w:rPr>
        <w:t xml:space="preserve"> </w:t>
      </w:r>
      <w:r w:rsidR="00293E32">
        <w:rPr>
          <w:rFonts w:ascii="Garamond" w:hAnsi="Garamond" w:cs="Courier New"/>
          <w:noProof/>
          <w:sz w:val="20"/>
          <w:szCs w:val="20"/>
        </w:rPr>
        <w:t>-</w:t>
      </w:r>
      <w:r w:rsidRPr="00293E32">
        <w:rPr>
          <w:rFonts w:ascii="Garamond" w:hAnsi="Garamond" w:cs="Courier New"/>
          <w:noProof/>
          <w:sz w:val="20"/>
          <w:szCs w:val="20"/>
        </w:rPr>
        <w:t xml:space="preserve"> non pas une nouvelle science</w:t>
      </w:r>
      <w:r w:rsidR="00291CA4" w:rsidRPr="00293E32">
        <w:rPr>
          <w:rFonts w:ascii="Garamond" w:hAnsi="Garamond" w:cs="Courier New"/>
          <w:noProof/>
          <w:sz w:val="20"/>
          <w:szCs w:val="20"/>
        </w:rPr>
        <w:t xml:space="preserve"> </w:t>
      </w:r>
      <w:r w:rsidR="00293E32">
        <w:rPr>
          <w:rFonts w:ascii="Garamond" w:hAnsi="Garamond" w:cs="Courier New"/>
          <w:noProof/>
          <w:sz w:val="20"/>
          <w:szCs w:val="20"/>
        </w:rPr>
        <w:t>-</w:t>
      </w:r>
      <w:r w:rsidRPr="00293E32">
        <w:rPr>
          <w:rFonts w:ascii="Garamond" w:hAnsi="Garamond" w:cs="Courier New"/>
          <w:noProof/>
          <w:sz w:val="20"/>
          <w:szCs w:val="20"/>
        </w:rPr>
        <w:t xml:space="preserve"> mais avec une mise au point de ce qu'il en est des conditions de la science.</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Aujourd'hui je sens…</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pour toutes sortes de raisons, ne serait</w:t>
      </w:r>
      <w:r w:rsidR="00293E32">
        <w:rPr>
          <w:rFonts w:ascii="Garamond" w:hAnsi="Garamond" w:cs="Courier New"/>
          <w:noProof/>
          <w:sz w:val="20"/>
          <w:szCs w:val="20"/>
        </w:rPr>
        <w:t>-</w:t>
      </w:r>
      <w:r w:rsidRPr="00293E32">
        <w:rPr>
          <w:rFonts w:ascii="Garamond" w:hAnsi="Garamond" w:cs="Courier New"/>
          <w:noProof/>
          <w:sz w:val="20"/>
          <w:szCs w:val="20"/>
        </w:rPr>
        <w:t>ce que parce que nous approchons du Mardi</w:t>
      </w:r>
      <w:r w:rsidR="00293E32">
        <w:rPr>
          <w:rFonts w:ascii="Garamond" w:hAnsi="Garamond" w:cs="Courier New"/>
          <w:noProof/>
          <w:sz w:val="20"/>
          <w:szCs w:val="20"/>
        </w:rPr>
        <w:t>-</w:t>
      </w:r>
      <w:r w:rsidRPr="00293E32">
        <w:rPr>
          <w:rFonts w:ascii="Garamond" w:hAnsi="Garamond" w:cs="Courier New"/>
          <w:noProof/>
          <w:sz w:val="20"/>
          <w:szCs w:val="20"/>
        </w:rPr>
        <w:t xml:space="preserve">Gras, alors c'est </w:t>
      </w:r>
      <w:r w:rsidRPr="00293E32">
        <w:rPr>
          <w:rFonts w:ascii="Garamond" w:hAnsi="Garamond"/>
          <w:i/>
          <w:iCs/>
          <w:noProof/>
          <w:sz w:val="20"/>
          <w:szCs w:val="20"/>
        </w:rPr>
        <w:t>convenable</w:t>
      </w:r>
      <w:r w:rsidRPr="00293E32">
        <w:rPr>
          <w:rFonts w:ascii="Garamond" w:hAnsi="Garamond" w:cs="Courier New"/>
          <w:noProof/>
          <w:sz w:val="20"/>
          <w:szCs w:val="20"/>
        </w:rPr>
        <w:t xml:space="preserve"> </w:t>
      </w:r>
    </w:p>
    <w:p w:rsidR="00293E32" w:rsidRDefault="00322A51">
      <w:pPr>
        <w:rPr>
          <w:rFonts w:ascii="Garamond" w:hAnsi="Garamond" w:cs="Courier New"/>
          <w:noProof/>
          <w:sz w:val="20"/>
          <w:szCs w:val="20"/>
        </w:rPr>
      </w:pPr>
      <w:r w:rsidRPr="00293E32">
        <w:rPr>
          <w:rFonts w:ascii="Garamond" w:hAnsi="Garamond" w:cs="Courier New"/>
          <w:noProof/>
          <w:sz w:val="20"/>
          <w:szCs w:val="20"/>
        </w:rPr>
        <w:t xml:space="preserve">…que je vais tout doucement infléchir les choses. Je le sens, comme ça, d'après l'équilibre de ce que j'ai cogité ce matin avant de vous voir. Je vais m'infléchir un peu vers quelque chose que vous appellerez comme vous voudrez,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mais plutôt d'une note morale.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Comment est</w:t>
      </w:r>
      <w:r w:rsidR="00293E32">
        <w:rPr>
          <w:rFonts w:ascii="Garamond" w:hAnsi="Garamond" w:cs="Courier New"/>
          <w:noProof/>
          <w:sz w:val="20"/>
          <w:szCs w:val="20"/>
        </w:rPr>
        <w:t>-</w:t>
      </w:r>
      <w:r w:rsidRPr="00293E32">
        <w:rPr>
          <w:rFonts w:ascii="Garamond" w:hAnsi="Garamond" w:cs="Courier New"/>
          <w:noProof/>
          <w:sz w:val="20"/>
          <w:szCs w:val="20"/>
        </w:rPr>
        <w:t>ce d'ailleurs qu'on y échapperait, dans l'</w:t>
      </w:r>
      <w:r w:rsidRPr="00293E32">
        <w:rPr>
          <w:rFonts w:ascii="Garamond" w:hAnsi="Garamond" w:cs="Courier New"/>
          <w:i/>
          <w:noProof/>
          <w:sz w:val="20"/>
          <w:szCs w:val="20"/>
        </w:rPr>
        <w:t>aura</w:t>
      </w:r>
      <w:r w:rsidRPr="00293E32">
        <w:rPr>
          <w:rFonts w:ascii="Garamond" w:hAnsi="Garamond" w:cs="Courier New"/>
          <w:noProof/>
          <w:sz w:val="20"/>
          <w:szCs w:val="20"/>
        </w:rPr>
        <w:t xml:space="preserve">, dans la marge, dans les limites de ce par quoi j'ai abordé quelque chose qui est </w:t>
      </w:r>
      <w:r w:rsidRPr="00293E32">
        <w:rPr>
          <w:rFonts w:ascii="Garamond" w:hAnsi="Garamond"/>
          <w:i/>
          <w:noProof/>
          <w:sz w:val="20"/>
          <w:szCs w:val="20"/>
        </w:rPr>
        <w:t>le pari de P</w:t>
      </w:r>
      <w:r w:rsidR="004A7C6D" w:rsidRPr="00293E32">
        <w:rPr>
          <w:rFonts w:ascii="Garamond" w:hAnsi="Garamond"/>
          <w:i/>
          <w:noProof/>
          <w:sz w:val="20"/>
          <w:szCs w:val="20"/>
        </w:rPr>
        <w:t>ascal</w:t>
      </w:r>
      <w:r w:rsidRPr="00293E32">
        <w:rPr>
          <w:rFonts w:ascii="Garamond" w:hAnsi="Garamond" w:cs="Courier New"/>
          <w:noProof/>
          <w:sz w:val="20"/>
          <w:szCs w:val="20"/>
        </w:rPr>
        <w:t xml:space="preserve">. Il est certain que nous ne pouvons pas méconnaître cette incidence, encore que, bien entendu, ce qui m'a inspiré de vous en parler, c'est que </w:t>
      </w:r>
      <w:r w:rsidR="004A7C6D" w:rsidRPr="00293E32">
        <w:rPr>
          <w:rFonts w:ascii="Garamond" w:hAnsi="Garamond"/>
          <w:i/>
          <w:noProof/>
          <w:sz w:val="20"/>
          <w:szCs w:val="20"/>
        </w:rPr>
        <w:t>le pari de Pascal</w:t>
      </w:r>
      <w:r w:rsidRPr="00293E32">
        <w:rPr>
          <w:rFonts w:ascii="Garamond" w:hAnsi="Garamond" w:cs="Courier New"/>
          <w:noProof/>
          <w:sz w:val="20"/>
          <w:szCs w:val="20"/>
        </w:rPr>
        <w:t xml:space="preserve"> se tient à un certain joint, et ça, quand même, je vais le rappeler.</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Mais, comme ça, histoire d'introduire un peu les choses et de détendre</w:t>
      </w:r>
      <w:r w:rsidR="00293E32">
        <w:rPr>
          <w:rFonts w:ascii="Garamond" w:hAnsi="Garamond" w:cs="Courier New"/>
          <w:noProof/>
          <w:sz w:val="20"/>
          <w:szCs w:val="20"/>
        </w:rPr>
        <w:t xml:space="preserve"> - si peu… - </w:t>
      </w:r>
      <w:r w:rsidRPr="00293E32">
        <w:rPr>
          <w:rFonts w:ascii="Garamond" w:hAnsi="Garamond" w:cs="Courier New"/>
          <w:noProof/>
          <w:sz w:val="20"/>
          <w:szCs w:val="20"/>
        </w:rPr>
        <w:t xml:space="preserve"> l'atmosphère…</w:t>
      </w:r>
    </w:p>
    <w:p w:rsidR="00322A51" w:rsidRPr="00293E32" w:rsidRDefault="00322A51">
      <w:pPr>
        <w:ind w:firstLine="708"/>
        <w:rPr>
          <w:rFonts w:ascii="Garamond" w:hAnsi="Garamond" w:cs="Courier New"/>
          <w:noProof/>
          <w:sz w:val="20"/>
          <w:szCs w:val="20"/>
        </w:rPr>
      </w:pPr>
      <w:r w:rsidRPr="00293E32">
        <w:rPr>
          <w:rFonts w:ascii="Garamond" w:hAnsi="Garamond" w:cs="Courier New"/>
          <w:noProof/>
          <w:sz w:val="20"/>
          <w:szCs w:val="20"/>
        </w:rPr>
        <w:t>je vous ai dit que nous approchions du Mardi</w:t>
      </w:r>
      <w:r w:rsidR="00293E32">
        <w:rPr>
          <w:rFonts w:ascii="Garamond" w:hAnsi="Garamond" w:cs="Courier New"/>
          <w:noProof/>
          <w:sz w:val="20"/>
          <w:szCs w:val="20"/>
        </w:rPr>
        <w:t>-</w:t>
      </w:r>
      <w:r w:rsidRPr="00293E32">
        <w:rPr>
          <w:rFonts w:ascii="Garamond" w:hAnsi="Garamond" w:cs="Courier New"/>
          <w:noProof/>
          <w:sz w:val="20"/>
          <w:szCs w:val="20"/>
        </w:rPr>
        <w:t>Gras</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…je m'en vais vous lire une lettre que j'ai reçue. Je ne vous dirai pas </w:t>
      </w:r>
      <w:r w:rsidRPr="00293E32">
        <w:rPr>
          <w:rFonts w:ascii="Garamond" w:hAnsi="Garamond"/>
          <w:i/>
          <w:iCs/>
          <w:noProof/>
          <w:sz w:val="20"/>
          <w:szCs w:val="20"/>
        </w:rPr>
        <w:t>qui me l'envoie</w:t>
      </w:r>
      <w:r w:rsidRPr="00293E32">
        <w:rPr>
          <w:rFonts w:ascii="Garamond" w:hAnsi="Garamond" w:cs="Courier New"/>
          <w:noProof/>
          <w:sz w:val="20"/>
          <w:szCs w:val="20"/>
        </w:rPr>
        <w:t xml:space="preserve">, ni même </w:t>
      </w:r>
      <w:r w:rsidRPr="00293E32">
        <w:rPr>
          <w:rFonts w:ascii="Garamond" w:hAnsi="Garamond"/>
          <w:i/>
          <w:iCs/>
          <w:noProof/>
          <w:sz w:val="20"/>
          <w:szCs w:val="20"/>
        </w:rPr>
        <w:t>de quelle ville</w:t>
      </w:r>
      <w:r w:rsidRPr="00293E32">
        <w:rPr>
          <w:rFonts w:ascii="Garamond" w:hAnsi="Garamond" w:cs="Courier New"/>
          <w:noProof/>
          <w:sz w:val="20"/>
          <w:szCs w:val="20"/>
        </w:rPr>
        <w:t>.</w:t>
      </w:r>
      <w:r w:rsidR="00FD6FB8" w:rsidRPr="00293E32">
        <w:rPr>
          <w:rStyle w:val="Appelnotedebasdep"/>
          <w:rFonts w:ascii="Garamond" w:hAnsi="Garamond"/>
          <w:b/>
          <w:noProof/>
          <w:color w:val="C00000"/>
          <w:sz w:val="20"/>
          <w:szCs w:val="20"/>
        </w:rPr>
        <w:footnoteReference w:id="43"/>
      </w:r>
    </w:p>
    <w:p w:rsidR="00F76173" w:rsidRPr="00293E32" w:rsidRDefault="00F76173">
      <w:pPr>
        <w:rPr>
          <w:rFonts w:ascii="Garamond" w:hAnsi="Garamond" w:cs="Courier New"/>
          <w:iCs/>
          <w:noProof/>
          <w:sz w:val="20"/>
          <w:szCs w:val="20"/>
        </w:rPr>
      </w:pPr>
    </w:p>
    <w:p w:rsidR="00322A51" w:rsidRPr="00293E32" w:rsidRDefault="00322A51">
      <w:pPr>
        <w:rPr>
          <w:rFonts w:ascii="Garamond" w:hAnsi="Garamond" w:cs="Courier New"/>
          <w:i/>
          <w:noProof/>
          <w:sz w:val="20"/>
          <w:szCs w:val="20"/>
        </w:rPr>
      </w:pPr>
      <w:r w:rsidRPr="00293E32">
        <w:rPr>
          <w:rFonts w:ascii="Garamond" w:hAnsi="Garamond" w:cs="Courier New"/>
          <w:iCs/>
          <w:noProof/>
          <w:sz w:val="20"/>
          <w:szCs w:val="20"/>
        </w:rPr>
        <w:t>«</w:t>
      </w:r>
      <w:r w:rsidRPr="00293E32">
        <w:rPr>
          <w:rFonts w:ascii="Garamond" w:hAnsi="Garamond" w:cs="Courier New"/>
          <w:i/>
          <w:noProof/>
          <w:sz w:val="20"/>
          <w:szCs w:val="20"/>
        </w:rPr>
        <w:t> </w:t>
      </w:r>
      <w:r w:rsidRPr="00293E32">
        <w:rPr>
          <w:rFonts w:ascii="Garamond" w:hAnsi="Garamond"/>
          <w:i/>
          <w:iCs/>
          <w:noProof/>
          <w:sz w:val="20"/>
          <w:szCs w:val="20"/>
        </w:rPr>
        <w:t>Cher Monsieur L</w:t>
      </w:r>
      <w:r w:rsidR="00235D8C" w:rsidRPr="00293E32">
        <w:rPr>
          <w:rFonts w:ascii="Garamond" w:hAnsi="Garamond"/>
          <w:i/>
          <w:iCs/>
          <w:noProof/>
          <w:sz w:val="20"/>
          <w:szCs w:val="20"/>
        </w:rPr>
        <w:t>acan</w:t>
      </w:r>
      <w:r w:rsidRPr="00293E32">
        <w:rPr>
          <w:rFonts w:ascii="Garamond" w:hAnsi="Garamond"/>
          <w:i/>
          <w:iCs/>
          <w:noProof/>
          <w:sz w:val="20"/>
          <w:szCs w:val="20"/>
        </w:rPr>
        <w:t>. On est étudiants et on a lu vos Écrits, presque tout. On y trouve pas mal de choses. Évidemment, ce n'est pas toujours d'un abord très aisé,</w:t>
      </w:r>
      <w:r w:rsidR="00293E32">
        <w:rPr>
          <w:rFonts w:ascii="Garamond" w:hAnsi="Garamond"/>
          <w:i/>
          <w:iCs/>
          <w:noProof/>
          <w:sz w:val="20"/>
          <w:szCs w:val="20"/>
        </w:rPr>
        <w:t xml:space="preserve"> </w:t>
      </w:r>
      <w:r w:rsidRPr="00293E32">
        <w:rPr>
          <w:rFonts w:ascii="Garamond" w:hAnsi="Garamond"/>
          <w:i/>
          <w:iCs/>
          <w:noProof/>
          <w:sz w:val="20"/>
          <w:szCs w:val="20"/>
        </w:rPr>
        <w:t xml:space="preserve"> mais ça mérite quand même nos félicitations</w:t>
      </w:r>
      <w:r w:rsidRPr="00293E32">
        <w:rPr>
          <w:rFonts w:ascii="Garamond" w:hAnsi="Garamond" w:cs="Courier New"/>
          <w:iCs/>
          <w:noProof/>
          <w:sz w:val="20"/>
          <w:szCs w:val="20"/>
        </w:rPr>
        <w:t>… »</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p>
    <w:p w:rsidR="00322A51" w:rsidRPr="00293E32" w:rsidRDefault="00322A51" w:rsidP="00293E32">
      <w:pPr>
        <w:ind w:firstLine="708"/>
        <w:rPr>
          <w:rFonts w:ascii="Garamond" w:hAnsi="Garamond" w:cs="Courier New"/>
          <w:noProof/>
          <w:sz w:val="20"/>
          <w:szCs w:val="20"/>
        </w:rPr>
      </w:pPr>
      <w:r w:rsidRPr="00293E32">
        <w:rPr>
          <w:rFonts w:ascii="Garamond" w:hAnsi="Garamond" w:cs="Courier New"/>
          <w:noProof/>
          <w:sz w:val="20"/>
          <w:szCs w:val="20"/>
        </w:rPr>
        <w:t xml:space="preserve">On ne m'en envoie pas tous les jours autant !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i/>
          <w:noProof/>
          <w:sz w:val="20"/>
          <w:szCs w:val="20"/>
        </w:rPr>
      </w:pPr>
      <w:r w:rsidRPr="00293E32">
        <w:rPr>
          <w:rFonts w:ascii="Garamond" w:hAnsi="Garamond" w:cs="Courier New"/>
          <w:noProof/>
          <w:sz w:val="20"/>
          <w:szCs w:val="20"/>
        </w:rPr>
        <w:t>« </w:t>
      </w:r>
      <w:r w:rsidRPr="00293E32">
        <w:rPr>
          <w:rFonts w:ascii="Garamond" w:hAnsi="Garamond"/>
          <w:i/>
          <w:noProof/>
          <w:sz w:val="20"/>
          <w:szCs w:val="20"/>
        </w:rPr>
        <w:t>On aimerait bien savoir comment il faut faire pour écrire des choses si difficiles</w:t>
      </w:r>
      <w:r w:rsidRPr="00293E32">
        <w:rPr>
          <w:rFonts w:ascii="Garamond" w:hAnsi="Garamond" w:cs="Courier New"/>
          <w:noProof/>
          <w:sz w:val="20"/>
          <w:szCs w:val="20"/>
        </w:rPr>
        <w:t>…</w:t>
      </w:r>
      <w:r w:rsidRPr="00293E32">
        <w:rPr>
          <w:rFonts w:ascii="Garamond" w:hAnsi="Garamond" w:cs="Courier New"/>
          <w:iCs/>
          <w:noProof/>
          <w:sz w:val="20"/>
          <w:szCs w:val="20"/>
        </w:rPr>
        <w:t> »</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p>
    <w:p w:rsidR="00293E32" w:rsidRDefault="00322A51" w:rsidP="00293E32">
      <w:pPr>
        <w:ind w:firstLine="708"/>
        <w:rPr>
          <w:rFonts w:ascii="Garamond" w:hAnsi="Garamond" w:cs="Courier New"/>
          <w:noProof/>
          <w:sz w:val="20"/>
          <w:szCs w:val="20"/>
        </w:rPr>
      </w:pPr>
      <w:r w:rsidRPr="00293E32">
        <w:rPr>
          <w:rFonts w:ascii="Garamond" w:hAnsi="Garamond" w:cs="Courier New"/>
          <w:noProof/>
          <w:sz w:val="20"/>
          <w:szCs w:val="20"/>
        </w:rPr>
        <w:t xml:space="preserve">Je ne suis en train de me foutre de personne, et pas de ces gars que je trouve vraiment… </w:t>
      </w:r>
    </w:p>
    <w:p w:rsidR="00322A51" w:rsidRPr="00293E32" w:rsidRDefault="00322A51" w:rsidP="00293E32">
      <w:pPr>
        <w:ind w:firstLine="708"/>
        <w:rPr>
          <w:rFonts w:ascii="Garamond" w:hAnsi="Garamond" w:cs="Courier New"/>
          <w:noProof/>
          <w:sz w:val="20"/>
          <w:szCs w:val="20"/>
        </w:rPr>
      </w:pPr>
      <w:r w:rsidRPr="00293E32">
        <w:rPr>
          <w:rFonts w:ascii="Garamond" w:hAnsi="Garamond" w:cs="Courier New"/>
          <w:noProof/>
          <w:sz w:val="20"/>
          <w:szCs w:val="20"/>
        </w:rPr>
        <w:t xml:space="preserve">Enfin, je vous dirai ce que j'en pense. Ils sont deux pour avoir écrit ça !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i/>
          <w:noProof/>
          <w:sz w:val="20"/>
          <w:szCs w:val="20"/>
        </w:rPr>
      </w:pPr>
      <w:r w:rsidRPr="00293E32">
        <w:rPr>
          <w:rFonts w:ascii="Garamond" w:hAnsi="Garamond" w:cs="Courier New"/>
          <w:noProof/>
          <w:sz w:val="20"/>
          <w:szCs w:val="20"/>
        </w:rPr>
        <w:t>«… </w:t>
      </w:r>
      <w:r w:rsidR="00F76173" w:rsidRPr="00293E32">
        <w:rPr>
          <w:rFonts w:ascii="Garamond" w:hAnsi="Garamond"/>
          <w:i/>
          <w:iCs/>
          <w:noProof/>
          <w:sz w:val="20"/>
          <w:szCs w:val="20"/>
        </w:rPr>
        <w:t>ç</w:t>
      </w:r>
      <w:r w:rsidRPr="00293E32">
        <w:rPr>
          <w:rFonts w:ascii="Garamond" w:hAnsi="Garamond"/>
          <w:i/>
          <w:iCs/>
          <w:noProof/>
          <w:sz w:val="20"/>
          <w:szCs w:val="20"/>
        </w:rPr>
        <w:t>a nous servirait pour nos examens. On a bien une licence de philosophie, mais ça devient de plus en plus compliqué de surmonter la sélection. On pense qu'il vaut mieux ruser et étonner les profs plutôt que de persister dans une forme de discours platement terre</w:t>
      </w:r>
      <w:r w:rsidR="00293E32">
        <w:rPr>
          <w:rFonts w:ascii="Garamond" w:hAnsi="Garamond" w:cs="Courier New"/>
          <w:noProof/>
          <w:sz w:val="20"/>
          <w:szCs w:val="20"/>
        </w:rPr>
        <w:t>-</w:t>
      </w:r>
      <w:r w:rsidRPr="00293E32">
        <w:rPr>
          <w:rFonts w:ascii="Garamond" w:hAnsi="Garamond"/>
          <w:i/>
          <w:iCs/>
          <w:noProof/>
          <w:sz w:val="20"/>
          <w:szCs w:val="20"/>
        </w:rPr>
        <w:t>à</w:t>
      </w:r>
      <w:r w:rsidR="00293E32">
        <w:rPr>
          <w:rFonts w:ascii="Garamond" w:hAnsi="Garamond" w:cs="Courier New"/>
          <w:noProof/>
          <w:sz w:val="20"/>
          <w:szCs w:val="20"/>
        </w:rPr>
        <w:t>-</w:t>
      </w:r>
      <w:r w:rsidRPr="00293E32">
        <w:rPr>
          <w:rFonts w:ascii="Garamond" w:hAnsi="Garamond"/>
          <w:i/>
          <w:iCs/>
          <w:noProof/>
          <w:sz w:val="20"/>
          <w:szCs w:val="20"/>
        </w:rPr>
        <w:t>terre</w:t>
      </w:r>
      <w:r w:rsidRPr="00293E32">
        <w:rPr>
          <w:rFonts w:ascii="Garamond" w:hAnsi="Garamond" w:cs="Courier New"/>
          <w:iCs/>
          <w:noProof/>
          <w:sz w:val="20"/>
          <w:szCs w:val="20"/>
        </w:rPr>
        <w:t>… »</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p>
    <w:p w:rsidR="00322A51" w:rsidRPr="00293E32" w:rsidRDefault="00322A51" w:rsidP="00293E32">
      <w:pPr>
        <w:pStyle w:val="Corpsdetexte3"/>
        <w:ind w:firstLine="708"/>
        <w:rPr>
          <w:rFonts w:ascii="Garamond" w:hAnsi="Garamond"/>
          <w:i/>
          <w:sz w:val="20"/>
          <w:szCs w:val="20"/>
        </w:rPr>
      </w:pPr>
      <w:r w:rsidRPr="00293E32">
        <w:rPr>
          <w:rFonts w:ascii="Garamond" w:hAnsi="Garamond"/>
          <w:sz w:val="20"/>
          <w:szCs w:val="20"/>
        </w:rPr>
        <w:t>Et ils ajoutent :</w:t>
      </w:r>
    </w:p>
    <w:p w:rsidR="00322A51" w:rsidRPr="00293E32" w:rsidRDefault="00322A51">
      <w:pPr>
        <w:rPr>
          <w:rFonts w:ascii="Garamond" w:hAnsi="Garamond" w:cs="Courier New"/>
          <w:i/>
          <w:noProof/>
          <w:sz w:val="20"/>
          <w:szCs w:val="20"/>
        </w:rPr>
      </w:pPr>
    </w:p>
    <w:p w:rsidR="00322A51" w:rsidRPr="00293E32" w:rsidRDefault="00322A51">
      <w:pPr>
        <w:rPr>
          <w:rFonts w:ascii="Garamond" w:hAnsi="Garamond" w:cs="Courier New"/>
          <w:i/>
          <w:noProof/>
          <w:sz w:val="20"/>
          <w:szCs w:val="20"/>
        </w:rPr>
      </w:pPr>
      <w:r w:rsidRPr="00293E32">
        <w:rPr>
          <w:rFonts w:ascii="Garamond" w:hAnsi="Garamond" w:cs="Courier New"/>
          <w:iCs/>
          <w:noProof/>
          <w:sz w:val="20"/>
          <w:szCs w:val="20"/>
        </w:rPr>
        <w:t>« </w:t>
      </w:r>
      <w:r w:rsidRPr="00293E32">
        <w:rPr>
          <w:rFonts w:ascii="Garamond" w:hAnsi="Garamond" w:cs="Courier New"/>
          <w:i/>
          <w:noProof/>
          <w:sz w:val="20"/>
          <w:szCs w:val="20"/>
        </w:rPr>
        <w:t>…</w:t>
      </w:r>
      <w:r w:rsidRPr="00293E32">
        <w:rPr>
          <w:rFonts w:ascii="Garamond" w:hAnsi="Garamond"/>
          <w:i/>
          <w:noProof/>
          <w:sz w:val="20"/>
          <w:szCs w:val="20"/>
        </w:rPr>
        <w:t>c'est le cas de le dire. Pourriez</w:t>
      </w:r>
      <w:r w:rsidR="00293E32">
        <w:rPr>
          <w:rFonts w:ascii="Garamond" w:hAnsi="Garamond" w:cs="Courier New"/>
          <w:noProof/>
          <w:sz w:val="20"/>
          <w:szCs w:val="20"/>
        </w:rPr>
        <w:t>-</w:t>
      </w:r>
      <w:r w:rsidRPr="00293E32">
        <w:rPr>
          <w:rFonts w:ascii="Garamond" w:hAnsi="Garamond"/>
          <w:i/>
          <w:noProof/>
          <w:sz w:val="20"/>
          <w:szCs w:val="20"/>
        </w:rPr>
        <w:t>vous nous indiquer quelques combines dans ce sens ?</w:t>
      </w:r>
      <w:r w:rsidRPr="00293E32">
        <w:rPr>
          <w:rFonts w:ascii="Garamond" w:hAnsi="Garamond" w:cs="Courier New"/>
          <w:iCs/>
          <w:noProof/>
          <w:sz w:val="20"/>
          <w:szCs w:val="20"/>
        </w:rPr>
        <w:t> »</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p>
    <w:p w:rsidR="00322A51" w:rsidRPr="00293E32" w:rsidRDefault="00322A51" w:rsidP="00293E32">
      <w:pPr>
        <w:pStyle w:val="Corpsdetexte3"/>
        <w:ind w:firstLine="708"/>
        <w:rPr>
          <w:rFonts w:ascii="Garamond" w:hAnsi="Garamond"/>
          <w:sz w:val="20"/>
          <w:szCs w:val="20"/>
        </w:rPr>
      </w:pPr>
      <w:r w:rsidRPr="00293E32">
        <w:rPr>
          <w:rFonts w:ascii="Garamond" w:hAnsi="Garamond"/>
          <w:sz w:val="20"/>
          <w:szCs w:val="20"/>
        </w:rPr>
        <w:t>Moi ça me frappe, parce que je me dis que dans le fond, c'est ce que je suis en train de faire !</w:t>
      </w:r>
    </w:p>
    <w:p w:rsidR="00322A51" w:rsidRPr="00293E32" w:rsidRDefault="00322A51">
      <w:pPr>
        <w:rPr>
          <w:rFonts w:ascii="Garamond" w:hAnsi="Garamond" w:cs="Courier New"/>
          <w:noProof/>
          <w:sz w:val="20"/>
          <w:szCs w:val="20"/>
        </w:rPr>
      </w:pPr>
    </w:p>
    <w:p w:rsidR="00F76173" w:rsidRPr="00293E32" w:rsidRDefault="00322A51">
      <w:pPr>
        <w:rPr>
          <w:rFonts w:ascii="Garamond" w:hAnsi="Garamond"/>
          <w:i/>
          <w:iCs/>
          <w:noProof/>
          <w:sz w:val="20"/>
          <w:szCs w:val="20"/>
        </w:rPr>
      </w:pPr>
      <w:r w:rsidRPr="00293E32">
        <w:rPr>
          <w:rFonts w:ascii="Garamond" w:hAnsi="Garamond" w:cs="Courier New"/>
          <w:noProof/>
          <w:sz w:val="20"/>
          <w:szCs w:val="20"/>
        </w:rPr>
        <w:t>« </w:t>
      </w:r>
      <w:r w:rsidRPr="00293E32">
        <w:rPr>
          <w:rFonts w:ascii="Garamond" w:hAnsi="Garamond"/>
          <w:i/>
          <w:iCs/>
          <w:noProof/>
          <w:sz w:val="20"/>
          <w:szCs w:val="20"/>
        </w:rPr>
        <w:t>D'autre part, on voudrait vous demander encore quelque chose si ce n'est pas trop osé : est</w:t>
      </w:r>
      <w:r w:rsidR="00293E32">
        <w:rPr>
          <w:rFonts w:ascii="Garamond" w:hAnsi="Garamond"/>
          <w:i/>
          <w:iCs/>
          <w:noProof/>
          <w:sz w:val="20"/>
          <w:szCs w:val="20"/>
        </w:rPr>
        <w:t>-</w:t>
      </w:r>
      <w:r w:rsidRPr="00293E32">
        <w:rPr>
          <w:rFonts w:ascii="Garamond" w:hAnsi="Garamond"/>
          <w:i/>
          <w:iCs/>
          <w:noProof/>
          <w:sz w:val="20"/>
          <w:szCs w:val="20"/>
        </w:rPr>
        <w:t>ce que vous pourriez nous envoyer comme souvenir de vous un de vos jolis nœuds papillon ? Ça nous ferait plaisir. En vous remerciant d'avance, on vous dit au</w:t>
      </w:r>
      <w:r w:rsidR="005E4C39" w:rsidRPr="00293E32">
        <w:rPr>
          <w:rFonts w:ascii="Garamond" w:hAnsi="Garamond"/>
          <w:i/>
          <w:iCs/>
          <w:noProof/>
          <w:sz w:val="20"/>
          <w:szCs w:val="20"/>
        </w:rPr>
        <w:t>-</w:t>
      </w:r>
      <w:r w:rsidRPr="00293E32">
        <w:rPr>
          <w:rFonts w:ascii="Garamond" w:hAnsi="Garamond"/>
          <w:i/>
          <w:iCs/>
          <w:noProof/>
          <w:sz w:val="20"/>
          <w:szCs w:val="20"/>
        </w:rPr>
        <w:t>revoir, Monsieur L</w:t>
      </w:r>
      <w:r w:rsidR="00235D8C" w:rsidRPr="00293E32">
        <w:rPr>
          <w:rFonts w:ascii="Garamond" w:hAnsi="Garamond"/>
          <w:i/>
          <w:iCs/>
          <w:noProof/>
          <w:sz w:val="20"/>
          <w:szCs w:val="20"/>
        </w:rPr>
        <w:t>acan</w:t>
      </w:r>
      <w:r w:rsidRPr="00293E32">
        <w:rPr>
          <w:rFonts w:ascii="Garamond" w:hAnsi="Garamond"/>
          <w:i/>
          <w:iCs/>
          <w:noProof/>
          <w:sz w:val="20"/>
          <w:szCs w:val="20"/>
        </w:rPr>
        <w:t>,</w:t>
      </w:r>
    </w:p>
    <w:p w:rsidR="00F76173" w:rsidRPr="00293E32" w:rsidRDefault="00322A51">
      <w:pPr>
        <w:rPr>
          <w:rFonts w:ascii="Garamond" w:hAnsi="Garamond" w:cs="Courier New"/>
          <w:i/>
          <w:noProof/>
          <w:sz w:val="20"/>
          <w:szCs w:val="20"/>
        </w:rPr>
      </w:pPr>
      <w:r w:rsidRPr="00293E32">
        <w:rPr>
          <w:rFonts w:ascii="Garamond" w:hAnsi="Garamond"/>
          <w:i/>
          <w:iCs/>
          <w:noProof/>
          <w:sz w:val="20"/>
          <w:szCs w:val="20"/>
        </w:rPr>
        <w:t xml:space="preserve"> et veuillez recevoir nos respectueux hommages</w:t>
      </w:r>
      <w:r w:rsidRPr="00293E32">
        <w:rPr>
          <w:rFonts w:ascii="Garamond" w:hAnsi="Garamond" w:cs="Courier New"/>
          <w:iCs/>
          <w:noProof/>
          <w:sz w:val="20"/>
          <w:szCs w:val="20"/>
        </w:rPr>
        <w:t> ».</w:t>
      </w:r>
      <w:r w:rsidRPr="00293E32">
        <w:rPr>
          <w:rFonts w:ascii="Garamond" w:hAnsi="Garamond" w:cs="Courier New"/>
          <w:i/>
          <w:noProof/>
          <w:sz w:val="20"/>
          <w:szCs w:val="20"/>
        </w:rPr>
        <w:t xml:space="preserve"> </w:t>
      </w:r>
    </w:p>
    <w:p w:rsidR="00F76173" w:rsidRPr="00293E32" w:rsidRDefault="00F76173">
      <w:pPr>
        <w:rPr>
          <w:rFonts w:ascii="Garamond" w:hAnsi="Garamond" w:cs="Courier New"/>
          <w:i/>
          <w:noProof/>
          <w:sz w:val="20"/>
          <w:szCs w:val="20"/>
        </w:rPr>
      </w:pPr>
    </w:p>
    <w:p w:rsidR="0070044F" w:rsidRDefault="00322A51">
      <w:pPr>
        <w:rPr>
          <w:rFonts w:ascii="Garamond" w:hAnsi="Garamond" w:cs="Courier New"/>
          <w:noProof/>
          <w:sz w:val="20"/>
          <w:szCs w:val="20"/>
        </w:rPr>
      </w:pPr>
      <w:r w:rsidRPr="00293E32">
        <w:rPr>
          <w:rFonts w:ascii="Garamond" w:hAnsi="Garamond" w:cs="Courier New"/>
          <w:noProof/>
          <w:sz w:val="20"/>
          <w:szCs w:val="20"/>
        </w:rPr>
        <w:t xml:space="preserve">Je ne vais pas laisser traîner ça parce que… Ils ne sont pas très à la page : ils ne savent pas que je porte le col roulé </w:t>
      </w:r>
    </w:p>
    <w:p w:rsidR="0070044F" w:rsidRDefault="00322A51">
      <w:pPr>
        <w:rPr>
          <w:rFonts w:ascii="Garamond" w:hAnsi="Garamond" w:cs="Courier New"/>
          <w:noProof/>
          <w:sz w:val="20"/>
          <w:szCs w:val="20"/>
        </w:rPr>
      </w:pPr>
      <w:r w:rsidRPr="00293E32">
        <w:rPr>
          <w:rFonts w:ascii="Garamond" w:hAnsi="Garamond" w:cs="Courier New"/>
          <w:noProof/>
          <w:sz w:val="20"/>
          <w:szCs w:val="20"/>
        </w:rPr>
        <w:t>depuis un certain temps !</w:t>
      </w:r>
      <w:r w:rsidR="0070044F">
        <w:rPr>
          <w:rFonts w:ascii="Garamond" w:hAnsi="Garamond" w:cs="Courier New"/>
          <w:noProof/>
          <w:sz w:val="20"/>
          <w:szCs w:val="20"/>
        </w:rPr>
        <w:t xml:space="preserve"> </w:t>
      </w:r>
      <w:r w:rsidRPr="00293E32">
        <w:rPr>
          <w:rFonts w:ascii="Garamond" w:hAnsi="Garamond" w:cs="Courier New"/>
          <w:noProof/>
          <w:sz w:val="20"/>
          <w:szCs w:val="20"/>
        </w:rPr>
        <w:t xml:space="preserve">Pour moi, ça fait écho, confirmation, résonance à quelque chose qui m'émeut quand j'entends </w:t>
      </w:r>
    </w:p>
    <w:p w:rsidR="0070044F" w:rsidRDefault="00322A51">
      <w:pPr>
        <w:rPr>
          <w:rFonts w:ascii="Garamond" w:hAnsi="Garamond" w:cs="Courier New"/>
          <w:noProof/>
          <w:sz w:val="20"/>
          <w:szCs w:val="20"/>
        </w:rPr>
      </w:pPr>
      <w:r w:rsidRPr="00293E32">
        <w:rPr>
          <w:rFonts w:ascii="Garamond" w:hAnsi="Garamond" w:cs="Courier New"/>
          <w:noProof/>
          <w:sz w:val="20"/>
          <w:szCs w:val="20"/>
        </w:rPr>
        <w:t>de bonnes âmes moduler, comme ça, depuis les mois de Mai : « </w:t>
      </w:r>
      <w:r w:rsidRPr="00293E32">
        <w:rPr>
          <w:rFonts w:ascii="Garamond" w:hAnsi="Garamond"/>
          <w:i/>
          <w:iCs/>
          <w:noProof/>
          <w:sz w:val="20"/>
          <w:szCs w:val="20"/>
        </w:rPr>
        <w:t>Plus jamais comme avant</w:t>
      </w:r>
      <w:r w:rsidRPr="00293E32">
        <w:rPr>
          <w:rFonts w:ascii="Garamond" w:hAnsi="Garamond" w:cs="Courier New"/>
          <w:noProof/>
          <w:sz w:val="20"/>
          <w:szCs w:val="20"/>
        </w:rPr>
        <w:t xml:space="preserve"> ». Je pense que </w:t>
      </w:r>
      <w:r w:rsidRPr="00293E32">
        <w:rPr>
          <w:rFonts w:ascii="Garamond" w:hAnsi="Garamond" w:cs="Courier New"/>
          <w:i/>
          <w:noProof/>
          <w:sz w:val="20"/>
          <w:szCs w:val="20"/>
        </w:rPr>
        <w:t>là où on en est</w:t>
      </w:r>
      <w:r w:rsidRPr="00293E32">
        <w:rPr>
          <w:rFonts w:ascii="Garamond" w:hAnsi="Garamond" w:cs="Courier New"/>
          <w:noProof/>
          <w:sz w:val="20"/>
          <w:szCs w:val="20"/>
        </w:rPr>
        <w:t xml:space="preserve">, </w:t>
      </w:r>
    </w:p>
    <w:p w:rsidR="0070044F" w:rsidRDefault="00322A51">
      <w:pPr>
        <w:rPr>
          <w:rFonts w:ascii="Garamond" w:hAnsi="Garamond" w:cs="Courier New"/>
          <w:noProof/>
          <w:sz w:val="20"/>
          <w:szCs w:val="20"/>
        </w:rPr>
      </w:pPr>
      <w:r w:rsidRPr="00293E32">
        <w:rPr>
          <w:rFonts w:ascii="Garamond" w:hAnsi="Garamond" w:cs="Courier New"/>
          <w:noProof/>
          <w:sz w:val="20"/>
          <w:szCs w:val="20"/>
        </w:rPr>
        <w:t>c'est</w:t>
      </w:r>
      <w:r w:rsidR="00F76173" w:rsidRPr="00293E32">
        <w:rPr>
          <w:rFonts w:ascii="Garamond" w:hAnsi="Garamond" w:cs="Courier New"/>
          <w:noProof/>
          <w:sz w:val="20"/>
          <w:szCs w:val="20"/>
        </w:rPr>
        <w:t xml:space="preserve"> </w:t>
      </w:r>
      <w:r w:rsidRPr="00293E32">
        <w:rPr>
          <w:rFonts w:ascii="Garamond" w:hAnsi="Garamond" w:cs="Courier New"/>
          <w:noProof/>
          <w:sz w:val="20"/>
          <w:szCs w:val="20"/>
        </w:rPr>
        <w:t xml:space="preserve"> </w:t>
      </w:r>
      <w:r w:rsidR="00F76173" w:rsidRPr="00293E32">
        <w:rPr>
          <w:rFonts w:ascii="Garamond" w:hAnsi="Garamond" w:cs="Courier New"/>
          <w:noProof/>
          <w:sz w:val="20"/>
          <w:szCs w:val="20"/>
        </w:rPr>
        <w:t>« </w:t>
      </w:r>
      <w:r w:rsidRPr="00293E32">
        <w:rPr>
          <w:rFonts w:ascii="Garamond" w:hAnsi="Garamond"/>
          <w:i/>
          <w:noProof/>
          <w:sz w:val="20"/>
          <w:szCs w:val="20"/>
        </w:rPr>
        <w:t xml:space="preserve">plus que jamais comme </w:t>
      </w:r>
      <w:r w:rsidR="00F76173" w:rsidRPr="00293E32">
        <w:rPr>
          <w:rFonts w:ascii="Garamond" w:hAnsi="Garamond"/>
          <w:i/>
          <w:noProof/>
          <w:sz w:val="20"/>
          <w:szCs w:val="20"/>
        </w:rPr>
        <w:t>a</w:t>
      </w:r>
      <w:r w:rsidRPr="00293E32">
        <w:rPr>
          <w:rFonts w:ascii="Garamond" w:hAnsi="Garamond"/>
          <w:i/>
          <w:noProof/>
          <w:sz w:val="20"/>
          <w:szCs w:val="20"/>
        </w:rPr>
        <w:t>vant</w:t>
      </w:r>
      <w:r w:rsidR="00F76173" w:rsidRPr="00293E32">
        <w:rPr>
          <w:rFonts w:ascii="Garamond" w:hAnsi="Garamond" w:cs="Courier New"/>
          <w:noProof/>
          <w:sz w:val="20"/>
          <w:szCs w:val="20"/>
        </w:rPr>
        <w:t> »</w:t>
      </w:r>
      <w:r w:rsidRPr="00293E32">
        <w:rPr>
          <w:rFonts w:ascii="Garamond" w:hAnsi="Garamond" w:cs="Courier New"/>
          <w:noProof/>
          <w:sz w:val="20"/>
          <w:szCs w:val="20"/>
        </w:rPr>
        <w:t xml:space="preserve">. Et après tout je suis bien loin, bien sûr, de limiter le phénomène à ce petit </w:t>
      </w:r>
      <w:r w:rsidRPr="00293E32">
        <w:rPr>
          <w:rFonts w:ascii="Garamond" w:hAnsi="Garamond"/>
          <w:i/>
          <w:iCs/>
          <w:noProof/>
          <w:sz w:val="20"/>
          <w:szCs w:val="20"/>
        </w:rPr>
        <w:t>flash</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que cette lettre donne de ce qui est un coin de l'affaire. </w:t>
      </w:r>
    </w:p>
    <w:p w:rsidR="00F76173" w:rsidRPr="00293E32" w:rsidRDefault="00F76173">
      <w:pPr>
        <w:rPr>
          <w:rFonts w:ascii="Garamond" w:hAnsi="Garamond" w:cs="Courier New"/>
          <w:noProof/>
          <w:sz w:val="20"/>
          <w:szCs w:val="20"/>
        </w:rPr>
      </w:pPr>
    </w:p>
    <w:p w:rsidR="00F76173" w:rsidRPr="00293E32" w:rsidRDefault="00322A51">
      <w:pPr>
        <w:rPr>
          <w:rFonts w:ascii="Garamond" w:hAnsi="Garamond" w:cs="Courier New"/>
          <w:noProof/>
          <w:sz w:val="20"/>
          <w:szCs w:val="20"/>
        </w:rPr>
      </w:pPr>
      <w:r w:rsidRPr="00293E32">
        <w:rPr>
          <w:rFonts w:ascii="Garamond" w:hAnsi="Garamond" w:cs="Courier New"/>
          <w:noProof/>
          <w:sz w:val="20"/>
          <w:szCs w:val="20"/>
        </w:rPr>
        <w:t>Évidemment, il y a bien d'autres choses en jeu.</w:t>
      </w:r>
      <w:r w:rsidR="0070044F">
        <w:rPr>
          <w:rFonts w:ascii="Garamond" w:hAnsi="Garamond" w:cs="Courier New"/>
          <w:noProof/>
          <w:sz w:val="20"/>
          <w:szCs w:val="20"/>
        </w:rPr>
        <w:t xml:space="preserve"> </w:t>
      </w:r>
      <w:r w:rsidRPr="00293E32">
        <w:rPr>
          <w:rFonts w:ascii="Garamond" w:hAnsi="Garamond" w:cs="Courier New"/>
          <w:noProof/>
          <w:sz w:val="20"/>
          <w:szCs w:val="20"/>
        </w:rPr>
        <w:t>Seulement ce qui est frappant, c'est que d'un certain point de vue cette lettre</w:t>
      </w:r>
      <w:r w:rsidR="00F76173" w:rsidRPr="00293E32">
        <w:rPr>
          <w:rFonts w:ascii="Garamond" w:hAnsi="Garamond" w:cs="Courier New"/>
          <w:noProof/>
          <w:sz w:val="20"/>
          <w:szCs w:val="20"/>
        </w:rPr>
        <w:t>,</w:t>
      </w:r>
      <w:r w:rsidRPr="00293E32">
        <w:rPr>
          <w:rFonts w:ascii="Garamond" w:hAnsi="Garamond" w:cs="Courier New"/>
          <w:noProof/>
          <w:sz w:val="20"/>
          <w:szCs w:val="20"/>
        </w:rPr>
        <w:t xml:space="preserve"> à mes yeux</w:t>
      </w:r>
      <w:r w:rsidR="00F76173" w:rsidRPr="00293E32">
        <w:rPr>
          <w:rFonts w:ascii="Garamond" w:hAnsi="Garamond" w:cs="Courier New"/>
          <w:noProof/>
          <w:sz w:val="20"/>
          <w:szCs w:val="20"/>
        </w:rPr>
        <w:t>,</w:t>
      </w:r>
      <w:r w:rsidRPr="00293E32">
        <w:rPr>
          <w:rFonts w:ascii="Garamond" w:hAnsi="Garamond" w:cs="Courier New"/>
          <w:noProof/>
          <w:sz w:val="20"/>
          <w:szCs w:val="20"/>
        </w:rPr>
        <w:t xml:space="preserve"> peut très bien</w:t>
      </w:r>
      <w:r w:rsidR="00F76173" w:rsidRPr="00293E32">
        <w:rPr>
          <w:rFonts w:ascii="Garamond" w:hAnsi="Garamond" w:cs="Courier New"/>
          <w:noProof/>
          <w:sz w:val="20"/>
          <w:szCs w:val="20"/>
        </w:rPr>
        <w:t xml:space="preserve"> </w:t>
      </w:r>
      <w:r w:rsidRPr="00293E32">
        <w:rPr>
          <w:rFonts w:ascii="Garamond" w:hAnsi="Garamond" w:cs="Courier New"/>
          <w:noProof/>
          <w:sz w:val="20"/>
          <w:szCs w:val="20"/>
        </w:rPr>
        <w:t>faire le bilan de la façon dont on m'a écouté, mais dans une zone qui n'est pas du tout aussi éloignée de moi que cette ville qui est quand même au</w:t>
      </w:r>
      <w:r w:rsidR="0070044F">
        <w:rPr>
          <w:rFonts w:ascii="Garamond" w:hAnsi="Garamond" w:cs="Courier New"/>
          <w:noProof/>
          <w:sz w:val="20"/>
          <w:szCs w:val="20"/>
        </w:rPr>
        <w:t>-</w:t>
      </w:r>
      <w:r w:rsidRPr="00293E32">
        <w:rPr>
          <w:rFonts w:ascii="Garamond" w:hAnsi="Garamond" w:cs="Courier New"/>
          <w:noProof/>
          <w:sz w:val="20"/>
          <w:szCs w:val="20"/>
        </w:rPr>
        <w:t xml:space="preserve">delà d'un très large périmètre. </w:t>
      </w:r>
    </w:p>
    <w:p w:rsidR="00F76173" w:rsidRPr="00293E32" w:rsidRDefault="00F76173">
      <w:pPr>
        <w:rPr>
          <w:rFonts w:ascii="Garamond" w:hAnsi="Garamond" w:cs="Courier New"/>
          <w:noProof/>
          <w:sz w:val="20"/>
          <w:szCs w:val="20"/>
        </w:rPr>
      </w:pP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Comme vous voyez, </w:t>
      </w:r>
      <w:r w:rsidRPr="00293E32">
        <w:rPr>
          <w:rFonts w:ascii="Garamond" w:hAnsi="Garamond" w:cs="Courier New"/>
          <w:i/>
          <w:iCs/>
          <w:noProof/>
          <w:sz w:val="20"/>
          <w:szCs w:val="20"/>
        </w:rPr>
        <w:t>ils ne sont pas très à la page</w:t>
      </w:r>
      <w:r w:rsidRPr="00293E32">
        <w:rPr>
          <w:rFonts w:ascii="Garamond" w:hAnsi="Garamond" w:cs="Courier New"/>
          <w:noProof/>
          <w:sz w:val="20"/>
          <w:szCs w:val="20"/>
        </w:rPr>
        <w:t xml:space="preserve"> ! Mais enfin, c'est une face de la façon dont est pris l'enseignement. </w:t>
      </w:r>
    </w:p>
    <w:p w:rsidR="00322A51" w:rsidRPr="00293E32" w:rsidRDefault="00322A51">
      <w:pPr>
        <w:rPr>
          <w:rFonts w:ascii="Garamond" w:hAnsi="Garamond" w:cs="Courier New"/>
          <w:noProof/>
          <w:sz w:val="20"/>
          <w:szCs w:val="20"/>
        </w:rPr>
      </w:pPr>
      <w:r w:rsidRPr="00293E32">
        <w:rPr>
          <w:rFonts w:ascii="Garamond" w:hAnsi="Garamond" w:cs="Courier New"/>
          <w:sz w:val="20"/>
          <w:szCs w:val="20"/>
        </w:rPr>
        <w:t xml:space="preserve">Et puis je ne vois pas pourquoi on leur en voudrait des </w:t>
      </w:r>
      <w:r w:rsidR="00825042" w:rsidRPr="00293E32">
        <w:rPr>
          <w:rFonts w:ascii="Garamond" w:hAnsi="Garamond" w:cs="Courier New"/>
          <w:sz w:val="20"/>
          <w:szCs w:val="20"/>
        </w:rPr>
        <w:t>« </w:t>
      </w:r>
      <w:r w:rsidRPr="00293E32">
        <w:rPr>
          <w:rFonts w:ascii="Garamond" w:hAnsi="Garamond"/>
          <w:i/>
          <w:sz w:val="20"/>
          <w:szCs w:val="20"/>
        </w:rPr>
        <w:t>nœuds papillon</w:t>
      </w:r>
      <w:r w:rsidR="00825042" w:rsidRPr="00293E32">
        <w:rPr>
          <w:rFonts w:ascii="Garamond" w:hAnsi="Garamond" w:cs="Courier New"/>
          <w:sz w:val="20"/>
          <w:szCs w:val="20"/>
        </w:rPr>
        <w:t> »</w:t>
      </w:r>
      <w:r w:rsidRPr="00293E32">
        <w:rPr>
          <w:rFonts w:ascii="Garamond" w:hAnsi="Garamond" w:cs="Courier New"/>
          <w:sz w:val="20"/>
          <w:szCs w:val="20"/>
        </w:rPr>
        <w:t xml:space="preserve"> parce qu'il y a quelqu'un qui a joué le rôle de pivot dans une certaine commission d'examen, comme ça, qui nous avait été délégué dans des temps lointains par une certaine Société britannique,</w:t>
      </w:r>
      <w:r w:rsidR="00825042" w:rsidRPr="00293E32">
        <w:rPr>
          <w:rFonts w:ascii="Garamond" w:hAnsi="Garamond" w:cs="Courier New"/>
          <w:sz w:val="20"/>
          <w:szCs w:val="20"/>
        </w:rPr>
        <w:t xml:space="preserve"> </w:t>
      </w:r>
      <w:r w:rsidRPr="00293E32">
        <w:rPr>
          <w:rFonts w:ascii="Garamond" w:hAnsi="Garamond" w:cs="Courier New"/>
          <w:noProof/>
          <w:sz w:val="20"/>
          <w:szCs w:val="20"/>
        </w:rPr>
        <w:t xml:space="preserve">qui avait mis ça comme un point tout à fait digne de tenir la balance avec le reste de mon </w:t>
      </w:r>
      <w:r w:rsidRPr="00293E32">
        <w:rPr>
          <w:rFonts w:ascii="Garamond" w:hAnsi="Garamond"/>
          <w:i/>
          <w:noProof/>
          <w:sz w:val="20"/>
          <w:szCs w:val="20"/>
        </w:rPr>
        <w:t>enseignement</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p>
    <w:p w:rsidR="0070044F" w:rsidRDefault="00322A51">
      <w:pPr>
        <w:rPr>
          <w:rFonts w:ascii="Garamond" w:hAnsi="Garamond" w:cs="Courier New"/>
          <w:noProof/>
          <w:sz w:val="20"/>
          <w:szCs w:val="20"/>
        </w:rPr>
      </w:pPr>
      <w:r w:rsidRPr="00293E32">
        <w:rPr>
          <w:rFonts w:ascii="Garamond" w:hAnsi="Garamond" w:cs="Courier New"/>
          <w:noProof/>
          <w:sz w:val="20"/>
          <w:szCs w:val="20"/>
        </w:rPr>
        <w:t xml:space="preserve">Je veux dire que c'était comme ça, il y avait ça dans un plateau et dans l'autre </w:t>
      </w:r>
      <w:r w:rsidRPr="00293E32">
        <w:rPr>
          <w:rFonts w:ascii="Garamond" w:hAnsi="Garamond"/>
          <w:i/>
          <w:noProof/>
          <w:sz w:val="20"/>
          <w:szCs w:val="20"/>
        </w:rPr>
        <w:t>mon nœud papillon</w:t>
      </w:r>
      <w:r w:rsidRPr="00293E32">
        <w:rPr>
          <w:rFonts w:ascii="Garamond" w:hAnsi="Garamond" w:cs="Courier New"/>
          <w:noProof/>
          <w:sz w:val="20"/>
          <w:szCs w:val="20"/>
        </w:rPr>
        <w:t>, c'est</w:t>
      </w:r>
      <w:r w:rsidR="0070044F">
        <w:rPr>
          <w:rFonts w:ascii="Garamond" w:hAnsi="Garamond" w:cs="Courier New"/>
          <w:noProof/>
          <w:sz w:val="20"/>
          <w:szCs w:val="20"/>
        </w:rPr>
        <w:t>-</w:t>
      </w:r>
      <w:r w:rsidRPr="00293E32">
        <w:rPr>
          <w:rFonts w:ascii="Garamond" w:hAnsi="Garamond" w:cs="Courier New"/>
          <w:noProof/>
          <w:sz w:val="20"/>
          <w:szCs w:val="20"/>
        </w:rPr>
        <w:t>à</w:t>
      </w:r>
      <w:r w:rsidR="0070044F">
        <w:rPr>
          <w:rFonts w:ascii="Garamond" w:hAnsi="Garamond" w:cs="Courier New"/>
          <w:noProof/>
          <w:sz w:val="20"/>
          <w:szCs w:val="20"/>
        </w:rPr>
        <w:t>-</w:t>
      </w:r>
      <w:r w:rsidRPr="00293E32">
        <w:rPr>
          <w:rFonts w:ascii="Garamond" w:hAnsi="Garamond" w:cs="Courier New"/>
          <w:noProof/>
          <w:sz w:val="20"/>
          <w:szCs w:val="20"/>
        </w:rPr>
        <w:t>dire l'</w:t>
      </w:r>
      <w:r w:rsidRPr="00293E32">
        <w:rPr>
          <w:rFonts w:ascii="Garamond" w:hAnsi="Garamond"/>
          <w:i/>
          <w:noProof/>
          <w:sz w:val="20"/>
          <w:szCs w:val="20"/>
        </w:rPr>
        <w:t>identification</w:t>
      </w:r>
      <w:r w:rsidRPr="00293E32">
        <w:rPr>
          <w:rFonts w:ascii="Garamond" w:hAnsi="Garamond" w:cs="Courier New"/>
          <w:noProof/>
          <w:sz w:val="20"/>
          <w:szCs w:val="20"/>
        </w:rPr>
        <w:t xml:space="preserve"> qu'étaient censé réaliser à l'aide de cet accessoire ceux qui se présentaient alors comme </w:t>
      </w:r>
      <w:r w:rsidRPr="00293E32">
        <w:rPr>
          <w:rFonts w:ascii="Garamond" w:hAnsi="Garamond"/>
          <w:i/>
          <w:noProof/>
          <w:sz w:val="20"/>
          <w:szCs w:val="20"/>
        </w:rPr>
        <w:t>mes élèves</w:t>
      </w:r>
      <w:r w:rsidRPr="00293E32">
        <w:rPr>
          <w:rFonts w:ascii="Garamond" w:hAnsi="Garamond" w:cs="Courier New"/>
          <w:noProof/>
          <w:sz w:val="20"/>
          <w:szCs w:val="20"/>
        </w:rPr>
        <w:t xml:space="preserve">. </w:t>
      </w:r>
      <w:r w:rsidR="0070044F">
        <w:rPr>
          <w:rFonts w:ascii="Garamond" w:hAnsi="Garamond" w:cs="Courier New"/>
          <w:noProof/>
          <w:sz w:val="20"/>
          <w:szCs w:val="20"/>
        </w:rPr>
        <w:t xml:space="preserve"> </w:t>
      </w: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Alors vous voyez que ça ne se limite pas au niveau des chers mignons, des gentils, des naïfs. </w:t>
      </w:r>
    </w:p>
    <w:p w:rsidR="0070044F" w:rsidRPr="00293E32" w:rsidRDefault="00322A51">
      <w:pPr>
        <w:rPr>
          <w:rFonts w:ascii="Garamond" w:hAnsi="Garamond" w:cs="Courier New"/>
          <w:noProof/>
          <w:sz w:val="20"/>
          <w:szCs w:val="20"/>
        </w:rPr>
      </w:pPr>
      <w:r w:rsidRPr="00293E32">
        <w:rPr>
          <w:rFonts w:ascii="Garamond" w:hAnsi="Garamond" w:cs="Courier New"/>
          <w:noProof/>
          <w:sz w:val="20"/>
          <w:szCs w:val="20"/>
        </w:rPr>
        <w:t>Ils ne sont d'ailleurs pas si naïfs que ça, parce que, comme ils vous le disent, il faut peut</w:t>
      </w:r>
      <w:r w:rsidR="0070044F">
        <w:rPr>
          <w:rFonts w:ascii="Garamond" w:hAnsi="Garamond" w:cs="Courier New"/>
          <w:noProof/>
          <w:sz w:val="20"/>
          <w:szCs w:val="20"/>
        </w:rPr>
        <w:t>-</w:t>
      </w:r>
      <w:r w:rsidRPr="00293E32">
        <w:rPr>
          <w:rFonts w:ascii="Garamond" w:hAnsi="Garamond" w:cs="Courier New"/>
          <w:noProof/>
          <w:sz w:val="20"/>
          <w:szCs w:val="20"/>
        </w:rPr>
        <w:t>être ruser. On va y revenir.</w:t>
      </w:r>
    </w:p>
    <w:p w:rsidR="00031458" w:rsidRDefault="00825042" w:rsidP="000411E3">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2AAC3DF2" wp14:editId="2CD12663">
            <wp:extent cx="727965" cy="641302"/>
            <wp:effectExtent l="0" t="0" r="0" b="0"/>
            <wp:docPr id="2" name="Image 62" descr="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8a"/>
                    <pic:cNvPicPr>
                      <a:picLocks noChangeAspect="1" noChangeArrowheads="1"/>
                    </pic:cNvPicPr>
                  </pic:nvPicPr>
                  <pic:blipFill>
                    <a:blip r:embed="rId80" cstate="print"/>
                    <a:srcRect/>
                    <a:stretch>
                      <a:fillRect/>
                    </a:stretch>
                  </pic:blipFill>
                  <pic:spPr bwMode="auto">
                    <a:xfrm>
                      <a:off x="0" y="0"/>
                      <a:ext cx="727966" cy="641303"/>
                    </a:xfrm>
                    <a:prstGeom prst="rect">
                      <a:avLst/>
                    </a:prstGeom>
                    <a:noFill/>
                    <a:ln w="9525">
                      <a:noFill/>
                      <a:miter lim="800000"/>
                      <a:headEnd/>
                      <a:tailEnd/>
                    </a:ln>
                  </pic:spPr>
                </pic:pic>
              </a:graphicData>
            </a:graphic>
          </wp:inline>
        </w:drawing>
      </w:r>
      <w:r w:rsidRPr="00293E32">
        <w:rPr>
          <w:rFonts w:ascii="Garamond" w:hAnsi="Garamond" w:cs="Courier New"/>
          <w:noProof/>
          <w:sz w:val="20"/>
          <w:szCs w:val="20"/>
        </w:rPr>
        <w:drawing>
          <wp:inline distT="0" distB="0" distL="0" distR="0" wp14:anchorId="6EBA63A7" wp14:editId="7F8DE6A4">
            <wp:extent cx="1050758" cy="642324"/>
            <wp:effectExtent l="0" t="0" r="0" b="0"/>
            <wp:docPr id="3" name="Image 63" descr="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9a"/>
                    <pic:cNvPicPr>
                      <a:picLocks noChangeAspect="1" noChangeArrowheads="1"/>
                    </pic:cNvPicPr>
                  </pic:nvPicPr>
                  <pic:blipFill>
                    <a:blip r:embed="rId81" cstate="print"/>
                    <a:srcRect/>
                    <a:stretch>
                      <a:fillRect/>
                    </a:stretch>
                  </pic:blipFill>
                  <pic:spPr bwMode="auto">
                    <a:xfrm>
                      <a:off x="0" y="0"/>
                      <a:ext cx="1053105" cy="643759"/>
                    </a:xfrm>
                    <a:prstGeom prst="rect">
                      <a:avLst/>
                    </a:prstGeom>
                    <a:noFill/>
                    <a:ln w="9525">
                      <a:noFill/>
                      <a:miter lim="800000"/>
                      <a:headEnd/>
                      <a:tailEnd/>
                    </a:ln>
                  </pic:spPr>
                </pic:pic>
              </a:graphicData>
            </a:graphic>
          </wp:inline>
        </w:drawing>
      </w:r>
      <w:r w:rsidRPr="00293E32">
        <w:rPr>
          <w:rFonts w:ascii="Garamond" w:hAnsi="Garamond" w:cs="Courier New"/>
          <w:noProof/>
          <w:sz w:val="20"/>
          <w:szCs w:val="20"/>
        </w:rPr>
        <w:drawing>
          <wp:inline distT="0" distB="0" distL="0" distR="0" wp14:anchorId="01D60DDB" wp14:editId="0BDE29CF">
            <wp:extent cx="870284" cy="751299"/>
            <wp:effectExtent l="0" t="0" r="0" b="0"/>
            <wp:docPr id="4" name="Image 64" descr="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0a"/>
                    <pic:cNvPicPr>
                      <a:picLocks noChangeAspect="1" noChangeArrowheads="1"/>
                    </pic:cNvPicPr>
                  </pic:nvPicPr>
                  <pic:blipFill>
                    <a:blip r:embed="rId82" cstate="print"/>
                    <a:srcRect/>
                    <a:stretch>
                      <a:fillRect/>
                    </a:stretch>
                  </pic:blipFill>
                  <pic:spPr bwMode="auto">
                    <a:xfrm>
                      <a:off x="0" y="0"/>
                      <a:ext cx="871869" cy="752667"/>
                    </a:xfrm>
                    <a:prstGeom prst="rect">
                      <a:avLst/>
                    </a:prstGeom>
                    <a:noFill/>
                    <a:ln w="9525">
                      <a:noFill/>
                      <a:miter lim="800000"/>
                      <a:headEnd/>
                      <a:tailEnd/>
                    </a:ln>
                  </pic:spPr>
                </pic:pic>
              </a:graphicData>
            </a:graphic>
          </wp:inline>
        </w:drawing>
      </w:r>
    </w:p>
    <w:p w:rsidR="000411E3" w:rsidRPr="00293E32" w:rsidRDefault="000411E3" w:rsidP="000411E3">
      <w:pPr>
        <w:jc w:val="cente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Alors nous reprenons les choses où nous les avons un peu démontées, à savoir dans le tableau du pari, à gauche…</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 xml:space="preserve">les lignes bleues sont faites pour montrer où s'arrêtent les limites de chacun de ces schémas,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pour qu'ils ne chevauchent pas l'un sur l'autre, ni réellement, ni dans votre esprit</w:t>
      </w: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…alors celui de gauche est celui dont j'ai cru devoir compléter la matrice dans laquelle, à l'imitation de ce qui se pratique dans la théorie des jeux, on pourrait schématiser ce qui s'est agité effectivement pendant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tout un XIX</w:t>
      </w:r>
      <w:r w:rsidRPr="00293E32">
        <w:rPr>
          <w:rFonts w:ascii="Garamond" w:hAnsi="Garamond" w:cs="Courier New"/>
          <w:noProof/>
          <w:sz w:val="20"/>
          <w:szCs w:val="20"/>
          <w:vertAlign w:val="superscript"/>
        </w:rPr>
        <w:t>ème</w:t>
      </w:r>
      <w:r w:rsidRPr="00293E32">
        <w:rPr>
          <w:rFonts w:ascii="Garamond" w:hAnsi="Garamond" w:cs="Courier New"/>
          <w:noProof/>
          <w:sz w:val="20"/>
          <w:szCs w:val="20"/>
        </w:rPr>
        <w:t xml:space="preserve"> et même pendant tout un bon début de notre siècle autour du </w:t>
      </w:r>
      <w:r w:rsidRPr="00293E32">
        <w:rPr>
          <w:rFonts w:ascii="Garamond" w:hAnsi="Garamond"/>
          <w:i/>
          <w:noProof/>
          <w:sz w:val="20"/>
          <w:szCs w:val="20"/>
        </w:rPr>
        <w:t>pari de P</w:t>
      </w:r>
      <w:r w:rsidR="00031458" w:rsidRPr="00293E32">
        <w:rPr>
          <w:rFonts w:ascii="Garamond" w:hAnsi="Garamond"/>
          <w:i/>
          <w:noProof/>
          <w:sz w:val="20"/>
          <w:szCs w:val="20"/>
        </w:rPr>
        <w:t>ascal</w:t>
      </w:r>
      <w:r w:rsidRPr="00293E32">
        <w:rPr>
          <w:rFonts w:ascii="Garamond" w:hAnsi="Garamond" w:cs="Courier New"/>
          <w:noProof/>
          <w:sz w:val="20"/>
          <w:szCs w:val="20"/>
        </w:rPr>
        <w:t>, à savoir la façon de démontrer comment, en quelque sorte</w:t>
      </w:r>
      <w:r w:rsidR="00031458" w:rsidRPr="00293E32">
        <w:rPr>
          <w:rFonts w:ascii="Garamond" w:hAnsi="Garamond" w:cs="Courier New"/>
          <w:noProof/>
          <w:sz w:val="20"/>
          <w:szCs w:val="20"/>
        </w:rPr>
        <w:t>,</w:t>
      </w:r>
      <w:r w:rsidRPr="00293E32">
        <w:rPr>
          <w:rFonts w:ascii="Garamond" w:hAnsi="Garamond" w:cs="Courier New"/>
          <w:noProof/>
          <w:sz w:val="20"/>
          <w:szCs w:val="20"/>
        </w:rPr>
        <w:t xml:space="preserve"> PASCAL </w:t>
      </w:r>
      <w:r w:rsidRPr="00293E32">
        <w:rPr>
          <w:rFonts w:ascii="Garamond" w:hAnsi="Garamond"/>
          <w:i/>
          <w:noProof/>
          <w:sz w:val="20"/>
          <w:szCs w:val="20"/>
        </w:rPr>
        <w:t>essayait de nous flouer</w:t>
      </w:r>
      <w:r w:rsidRPr="00293E32">
        <w:rPr>
          <w:rFonts w:ascii="Garamond" w:hAnsi="Garamond" w:cs="Courier New"/>
          <w:noProof/>
          <w:sz w:val="20"/>
          <w:szCs w:val="20"/>
        </w:rPr>
        <w:t>.</w:t>
      </w:r>
    </w:p>
    <w:p w:rsidR="00235D8C" w:rsidRPr="00293E32" w:rsidRDefault="00235D8C">
      <w:pPr>
        <w:rPr>
          <w:rFonts w:ascii="Garamond" w:hAnsi="Garamond" w:cs="Courier New"/>
          <w:noProof/>
          <w:sz w:val="20"/>
          <w:szCs w:val="20"/>
        </w:rPr>
      </w:pPr>
    </w:p>
    <w:p w:rsidR="0070044F" w:rsidRDefault="00322A51">
      <w:pPr>
        <w:rPr>
          <w:rFonts w:ascii="Garamond" w:hAnsi="Garamond" w:cs="Courier New"/>
          <w:noProof/>
          <w:sz w:val="20"/>
          <w:szCs w:val="20"/>
        </w:rPr>
      </w:pPr>
      <w:r w:rsidRPr="00293E32">
        <w:rPr>
          <w:rFonts w:ascii="Garamond" w:hAnsi="Garamond" w:cs="Courier New"/>
          <w:noProof/>
          <w:sz w:val="20"/>
          <w:szCs w:val="20"/>
        </w:rPr>
        <w:t>Je pense avoir suffisamment fait sentir</w:t>
      </w:r>
      <w:r w:rsidR="00825042" w:rsidRPr="00293E32">
        <w:rPr>
          <w:rFonts w:ascii="Garamond" w:hAnsi="Garamond" w:cs="Courier New"/>
          <w:noProof/>
          <w:sz w:val="20"/>
          <w:szCs w:val="20"/>
        </w:rPr>
        <w:t>,</w:t>
      </w:r>
      <w:r w:rsidRPr="00293E32">
        <w:rPr>
          <w:rFonts w:ascii="Garamond" w:hAnsi="Garamond" w:cs="Courier New"/>
          <w:noProof/>
          <w:sz w:val="20"/>
          <w:szCs w:val="20"/>
        </w:rPr>
        <w:t xml:space="preserve"> qu'en raison de la fonction des </w:t>
      </w:r>
      <w:r w:rsidR="00031458" w:rsidRPr="0070044F">
        <w:rPr>
          <w:noProof/>
          <w:color w:val="0000CC"/>
          <w:sz w:val="20"/>
          <w:szCs w:val="20"/>
        </w:rPr>
        <w:t>0</w:t>
      </w:r>
      <w:r w:rsidRPr="00293E32">
        <w:rPr>
          <w:rFonts w:ascii="Garamond" w:hAnsi="Garamond" w:cs="Courier New"/>
          <w:noProof/>
          <w:sz w:val="20"/>
          <w:szCs w:val="20"/>
        </w:rPr>
        <w:t xml:space="preserve"> qui ne font pas réellement partie des résultats </w:t>
      </w: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d'un pari qui serait tenu contre un partenaire</w:t>
      </w:r>
      <w:r w:rsidR="005E11BB" w:rsidRPr="00293E32">
        <w:rPr>
          <w:rFonts w:ascii="Garamond" w:hAnsi="Garamond" w:cs="Courier New"/>
          <w:noProof/>
          <w:sz w:val="20"/>
          <w:szCs w:val="20"/>
        </w:rPr>
        <w:t>…</w:t>
      </w:r>
    </w:p>
    <w:p w:rsidR="005E11BB" w:rsidRPr="00293E32" w:rsidRDefault="00322A51" w:rsidP="005E11BB">
      <w:pPr>
        <w:ind w:left="708"/>
        <w:rPr>
          <w:rFonts w:ascii="Garamond" w:hAnsi="Garamond" w:cs="Courier New"/>
          <w:noProof/>
          <w:sz w:val="20"/>
          <w:szCs w:val="20"/>
        </w:rPr>
      </w:pPr>
      <w:r w:rsidRPr="00293E32">
        <w:rPr>
          <w:rFonts w:ascii="Garamond" w:hAnsi="Garamond" w:cs="Courier New"/>
          <w:noProof/>
          <w:sz w:val="20"/>
          <w:szCs w:val="20"/>
        </w:rPr>
        <w:t>pour la raison que c'est précisément de l'existence du partenaire qu'il s'agit et que c'est sur elle qu'il s'agit de parier</w:t>
      </w:r>
    </w:p>
    <w:p w:rsidR="00322A51" w:rsidRPr="00293E32" w:rsidRDefault="005E11BB">
      <w:pPr>
        <w:rPr>
          <w:rFonts w:ascii="Garamond" w:hAnsi="Garamond" w:cs="Courier New"/>
          <w:noProof/>
          <w:sz w:val="20"/>
          <w:szCs w:val="20"/>
        </w:rPr>
      </w:pPr>
      <w:r w:rsidRPr="00293E32">
        <w:rPr>
          <w:rFonts w:ascii="Garamond" w:hAnsi="Garamond" w:cs="Courier New"/>
          <w:noProof/>
          <w:sz w:val="20"/>
          <w:szCs w:val="20"/>
        </w:rPr>
        <w:t>…</w:t>
      </w:r>
      <w:r w:rsidR="00322A51" w:rsidRPr="00293E32">
        <w:rPr>
          <w:rFonts w:ascii="Garamond" w:hAnsi="Garamond" w:cs="Courier New"/>
          <w:noProof/>
          <w:sz w:val="20"/>
          <w:szCs w:val="20"/>
        </w:rPr>
        <w:t xml:space="preserve">dans ces conditions les deux lignes de possibilité qui s'offrent au parieur ne s'entrecroisent avec aucune ligne de possibilité qui appartiendrait à l'Autre, puisque de l'Autre on ne peut même point assurer l'existence. </w:t>
      </w:r>
    </w:p>
    <w:p w:rsidR="00825042" w:rsidRPr="00293E32" w:rsidRDefault="00825042">
      <w:pPr>
        <w:rPr>
          <w:rFonts w:ascii="Garamond" w:hAnsi="Garamond" w:cs="Courier New"/>
          <w:noProof/>
          <w:sz w:val="20"/>
          <w:szCs w:val="20"/>
        </w:rPr>
      </w:pPr>
    </w:p>
    <w:p w:rsidR="0070044F" w:rsidRDefault="00322A51">
      <w:pPr>
        <w:rPr>
          <w:rFonts w:ascii="Garamond" w:hAnsi="Garamond" w:cs="Courier New"/>
          <w:noProof/>
          <w:sz w:val="20"/>
          <w:szCs w:val="20"/>
        </w:rPr>
      </w:pPr>
      <w:r w:rsidRPr="00293E32">
        <w:rPr>
          <w:rFonts w:ascii="Garamond" w:hAnsi="Garamond" w:cs="Courier New"/>
          <w:noProof/>
          <w:sz w:val="20"/>
          <w:szCs w:val="20"/>
        </w:rPr>
        <w:t>C'est donc tout à la fois sur l'</w:t>
      </w:r>
      <w:r w:rsidRPr="00293E32">
        <w:rPr>
          <w:rFonts w:ascii="Garamond" w:hAnsi="Garamond"/>
          <w:i/>
          <w:iCs/>
          <w:noProof/>
          <w:sz w:val="20"/>
          <w:szCs w:val="20"/>
        </w:rPr>
        <w:t>existence</w:t>
      </w:r>
      <w:r w:rsidRPr="00293E32">
        <w:rPr>
          <w:rFonts w:ascii="Garamond" w:hAnsi="Garamond" w:cs="Courier New"/>
          <w:noProof/>
          <w:sz w:val="20"/>
          <w:szCs w:val="20"/>
        </w:rPr>
        <w:t xml:space="preserve"> ou la </w:t>
      </w:r>
      <w:r w:rsidRPr="00293E32">
        <w:rPr>
          <w:rFonts w:ascii="Garamond" w:hAnsi="Garamond"/>
          <w:i/>
          <w:iCs/>
          <w:noProof/>
          <w:sz w:val="20"/>
          <w:szCs w:val="20"/>
        </w:rPr>
        <w:t>non</w:t>
      </w:r>
      <w:r w:rsidR="0070044F">
        <w:rPr>
          <w:rFonts w:ascii="Garamond" w:hAnsi="Garamond"/>
          <w:i/>
          <w:iCs/>
          <w:noProof/>
          <w:sz w:val="20"/>
          <w:szCs w:val="20"/>
        </w:rPr>
        <w:t>-</w:t>
      </w:r>
      <w:r w:rsidRPr="00293E32">
        <w:rPr>
          <w:rFonts w:ascii="Garamond" w:hAnsi="Garamond"/>
          <w:i/>
          <w:iCs/>
          <w:noProof/>
          <w:sz w:val="20"/>
          <w:szCs w:val="20"/>
        </w:rPr>
        <w:t>existence</w:t>
      </w:r>
      <w:r w:rsidRPr="00293E32">
        <w:rPr>
          <w:rFonts w:ascii="Garamond" w:hAnsi="Garamond" w:cs="Courier New"/>
          <w:noProof/>
          <w:sz w:val="20"/>
          <w:szCs w:val="20"/>
        </w:rPr>
        <w:t xml:space="preserve"> de l'Autre, sur ce que lui promet son existence et ce qui lui permet son inexistence, c'est là</w:t>
      </w:r>
      <w:r w:rsidR="0070044F">
        <w:rPr>
          <w:rFonts w:ascii="Garamond" w:hAnsi="Garamond" w:cs="Courier New"/>
          <w:noProof/>
          <w:sz w:val="20"/>
          <w:szCs w:val="20"/>
        </w:rPr>
        <w:t>-</w:t>
      </w:r>
      <w:r w:rsidRPr="00293E32">
        <w:rPr>
          <w:rFonts w:ascii="Garamond" w:hAnsi="Garamond" w:cs="Courier New"/>
          <w:noProof/>
          <w:sz w:val="20"/>
          <w:szCs w:val="20"/>
        </w:rPr>
        <w:t>dessus que porte le choix, et dans ce cas il est plausible</w:t>
      </w:r>
      <w:r w:rsidR="0070044F">
        <w:rPr>
          <w:rFonts w:ascii="Garamond" w:hAnsi="Garamond" w:cs="Courier New"/>
          <w:noProof/>
          <w:sz w:val="20"/>
          <w:szCs w:val="20"/>
        </w:rPr>
        <w:t xml:space="preserve"> - </w:t>
      </w:r>
      <w:r w:rsidRPr="00293E32">
        <w:rPr>
          <w:rFonts w:ascii="Garamond" w:hAnsi="Garamond" w:cs="Courier New"/>
          <w:noProof/>
          <w:sz w:val="20"/>
          <w:szCs w:val="20"/>
        </w:rPr>
        <w:t>je dis</w:t>
      </w:r>
      <w:r w:rsidR="00031458" w:rsidRPr="00293E32">
        <w:rPr>
          <w:rFonts w:ascii="Garamond" w:hAnsi="Garamond" w:cs="Courier New"/>
          <w:noProof/>
          <w:sz w:val="20"/>
          <w:szCs w:val="20"/>
        </w:rPr>
        <w:t> :</w:t>
      </w:r>
      <w:r w:rsidRPr="00293E32">
        <w:rPr>
          <w:rFonts w:ascii="Garamond" w:hAnsi="Garamond" w:cs="Courier New"/>
          <w:noProof/>
          <w:sz w:val="20"/>
          <w:szCs w:val="20"/>
        </w:rPr>
        <w:t xml:space="preserve"> </w:t>
      </w:r>
      <w:r w:rsidRPr="0070044F">
        <w:rPr>
          <w:rFonts w:ascii="Garamond" w:hAnsi="Garamond" w:cs="Courier New"/>
          <w:i/>
          <w:noProof/>
          <w:sz w:val="20"/>
          <w:szCs w:val="20"/>
        </w:rPr>
        <w:t>il est plausible</w:t>
      </w:r>
      <w:r w:rsidRPr="00293E32">
        <w:rPr>
          <w:rFonts w:ascii="Garamond" w:hAnsi="Garamond" w:cs="Courier New"/>
          <w:noProof/>
          <w:sz w:val="20"/>
          <w:szCs w:val="20"/>
        </w:rPr>
        <w:t xml:space="preserve">, bien sûr si l'on a </w:t>
      </w:r>
      <w:r w:rsidRPr="0070044F">
        <w:rPr>
          <w:rFonts w:ascii="Garamond" w:hAnsi="Garamond" w:cs="Courier New"/>
          <w:i/>
          <w:noProof/>
          <w:sz w:val="20"/>
          <w:szCs w:val="20"/>
        </w:rPr>
        <w:t>l'esprit mathématique</w:t>
      </w:r>
      <w:r w:rsidR="0070044F">
        <w:rPr>
          <w:rFonts w:ascii="Garamond" w:hAnsi="Garamond" w:cs="Courier New"/>
          <w:i/>
          <w:noProof/>
          <w:sz w:val="20"/>
          <w:szCs w:val="20"/>
        </w:rPr>
        <w:t xml:space="preserve"> - </w:t>
      </w:r>
      <w:r w:rsidRPr="00293E32">
        <w:rPr>
          <w:rFonts w:ascii="Garamond" w:hAnsi="Garamond" w:cs="Courier New"/>
          <w:noProof/>
          <w:sz w:val="20"/>
          <w:szCs w:val="20"/>
        </w:rPr>
        <w:t>de parier, et de parier dans le sens que propose PASCAL.</w:t>
      </w:r>
      <w:r w:rsidR="0070044F">
        <w:rPr>
          <w:rFonts w:ascii="Garamond" w:hAnsi="Garamond" w:cs="Courier New"/>
          <w:noProof/>
          <w:sz w:val="20"/>
          <w:szCs w:val="20"/>
        </w:rPr>
        <w:t xml:space="preserve"> </w:t>
      </w:r>
    </w:p>
    <w:p w:rsidR="0070044F" w:rsidRDefault="0070044F">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Seulement, on n'oubliera pas que j'ai introduit à ce stade de l'affaire…</w:t>
      </w:r>
    </w:p>
    <w:p w:rsidR="0070044F" w:rsidRDefault="00322A51" w:rsidP="0070044F">
      <w:pPr>
        <w:ind w:left="708"/>
        <w:rPr>
          <w:rFonts w:ascii="Garamond" w:hAnsi="Garamond" w:cs="Courier New"/>
          <w:noProof/>
          <w:sz w:val="20"/>
          <w:szCs w:val="20"/>
        </w:rPr>
      </w:pPr>
      <w:r w:rsidRPr="00293E32">
        <w:rPr>
          <w:rFonts w:ascii="Garamond" w:hAnsi="Garamond" w:cs="Courier New"/>
          <w:noProof/>
          <w:sz w:val="20"/>
          <w:szCs w:val="20"/>
        </w:rPr>
        <w:t xml:space="preserve">pour ne pas bien sûr prêter à malentendu et croire qu'ici je me prête </w:t>
      </w:r>
    </w:p>
    <w:p w:rsidR="00322A51" w:rsidRPr="00293E32" w:rsidRDefault="00322A51" w:rsidP="0070044F">
      <w:pPr>
        <w:ind w:left="708"/>
        <w:rPr>
          <w:rFonts w:ascii="Garamond" w:hAnsi="Garamond" w:cs="Courier New"/>
          <w:noProof/>
          <w:sz w:val="20"/>
          <w:szCs w:val="20"/>
        </w:rPr>
      </w:pPr>
      <w:r w:rsidRPr="00293E32">
        <w:rPr>
          <w:rFonts w:ascii="Garamond" w:hAnsi="Garamond" w:cs="Courier New"/>
          <w:noProof/>
          <w:sz w:val="20"/>
          <w:szCs w:val="20"/>
        </w:rPr>
        <w:t>à quelque chose qui serait l'indication du bénéfice de cette solution</w:t>
      </w:r>
    </w:p>
    <w:p w:rsidR="00322A51" w:rsidRPr="00293E32" w:rsidRDefault="00235D8C">
      <w:pPr>
        <w:rPr>
          <w:rFonts w:ascii="Garamond" w:hAnsi="Garamond" w:cs="Courier New"/>
          <w:noProof/>
          <w:sz w:val="20"/>
          <w:szCs w:val="20"/>
        </w:rPr>
      </w:pPr>
      <w:r w:rsidRPr="00293E32">
        <w:rPr>
          <w:rFonts w:ascii="Garamond" w:hAnsi="Garamond" w:cs="Courier New"/>
          <w:noProof/>
          <w:sz w:val="20"/>
          <w:szCs w:val="20"/>
        </w:rPr>
        <w:t>…</w:t>
      </w:r>
      <w:r w:rsidR="00322A51" w:rsidRPr="00293E32">
        <w:rPr>
          <w:rFonts w:ascii="Garamond" w:hAnsi="Garamond" w:cs="Courier New"/>
          <w:noProof/>
          <w:sz w:val="20"/>
          <w:szCs w:val="20"/>
        </w:rPr>
        <w:t>j'ai effectivement fait remarquer ceci…</w:t>
      </w:r>
    </w:p>
    <w:p w:rsidR="0070044F" w:rsidRDefault="00322A51" w:rsidP="0070044F">
      <w:pPr>
        <w:ind w:left="708"/>
        <w:rPr>
          <w:rFonts w:ascii="Garamond" w:hAnsi="Garamond" w:cs="Courier New"/>
          <w:noProof/>
          <w:sz w:val="20"/>
          <w:szCs w:val="20"/>
        </w:rPr>
      </w:pPr>
      <w:r w:rsidRPr="00293E32">
        <w:rPr>
          <w:rFonts w:ascii="Garamond" w:hAnsi="Garamond" w:cs="Courier New"/>
          <w:noProof/>
          <w:sz w:val="20"/>
          <w:szCs w:val="20"/>
        </w:rPr>
        <w:t xml:space="preserve">et dans l'introduction même du rappel du </w:t>
      </w:r>
      <w:r w:rsidR="00235D8C" w:rsidRPr="00293E32">
        <w:rPr>
          <w:rFonts w:ascii="Garamond" w:hAnsi="Garamond"/>
          <w:i/>
          <w:noProof/>
          <w:sz w:val="20"/>
          <w:szCs w:val="20"/>
        </w:rPr>
        <w:t>P</w:t>
      </w:r>
      <w:r w:rsidRPr="00293E32">
        <w:rPr>
          <w:rFonts w:ascii="Garamond" w:hAnsi="Garamond"/>
          <w:i/>
          <w:noProof/>
          <w:sz w:val="20"/>
          <w:szCs w:val="20"/>
        </w:rPr>
        <w:t>ari</w:t>
      </w:r>
      <w:r w:rsidRPr="00293E32">
        <w:rPr>
          <w:rFonts w:ascii="Garamond" w:hAnsi="Garamond" w:cs="Courier New"/>
          <w:noProof/>
          <w:sz w:val="20"/>
          <w:szCs w:val="20"/>
        </w:rPr>
        <w:t xml:space="preserve"> tel qu'il se présente, </w:t>
      </w:r>
    </w:p>
    <w:p w:rsidR="00322A51" w:rsidRPr="00293E32" w:rsidRDefault="00322A51" w:rsidP="0070044F">
      <w:pPr>
        <w:ind w:left="708"/>
        <w:rPr>
          <w:rFonts w:ascii="Garamond" w:hAnsi="Garamond" w:cs="Courier New"/>
          <w:noProof/>
          <w:sz w:val="20"/>
          <w:szCs w:val="20"/>
        </w:rPr>
      </w:pPr>
      <w:r w:rsidRPr="00293E32">
        <w:rPr>
          <w:rFonts w:ascii="Garamond" w:hAnsi="Garamond" w:cs="Courier New"/>
          <w:noProof/>
          <w:sz w:val="20"/>
          <w:szCs w:val="20"/>
        </w:rPr>
        <w:t>beaucoup moins tel qu'il est à travers la grille des discussions devenues classiques</w:t>
      </w:r>
    </w:p>
    <w:p w:rsidR="0070044F" w:rsidRDefault="00322A51">
      <w:pPr>
        <w:rPr>
          <w:rFonts w:ascii="Garamond" w:hAnsi="Garamond" w:cs="Courier New"/>
          <w:noProof/>
          <w:sz w:val="20"/>
          <w:szCs w:val="20"/>
        </w:rPr>
      </w:pPr>
      <w:r w:rsidRPr="00293E32">
        <w:rPr>
          <w:rFonts w:ascii="Garamond" w:hAnsi="Garamond" w:cs="Courier New"/>
          <w:noProof/>
          <w:sz w:val="20"/>
          <w:szCs w:val="20"/>
        </w:rPr>
        <w:t xml:space="preserve">…j'ai fait remarquer qu'à ce niveau on peut aussi bien substituer au choix à faire sur le sujet de </w:t>
      </w:r>
      <w:r w:rsidRPr="00293E32">
        <w:rPr>
          <w:rFonts w:ascii="Garamond" w:hAnsi="Garamond"/>
          <w:i/>
          <w:noProof/>
          <w:sz w:val="20"/>
          <w:szCs w:val="20"/>
        </w:rPr>
        <w:t>l'existence de Dieu</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cette remarque qu'aussi bien on remplirait la fonction…</w:t>
      </w:r>
    </w:p>
    <w:p w:rsidR="00322A51" w:rsidRPr="00293E32" w:rsidRDefault="00322A51">
      <w:pPr>
        <w:ind w:firstLine="708"/>
        <w:rPr>
          <w:rFonts w:ascii="Garamond" w:hAnsi="Garamond" w:cs="Courier New"/>
          <w:noProof/>
          <w:sz w:val="20"/>
          <w:szCs w:val="20"/>
        </w:rPr>
      </w:pPr>
      <w:r w:rsidRPr="00293E32">
        <w:rPr>
          <w:rFonts w:ascii="Garamond" w:hAnsi="Garamond" w:cs="Courier New"/>
          <w:noProof/>
          <w:sz w:val="20"/>
          <w:szCs w:val="20"/>
        </w:rPr>
        <w:t>ce qui en changerait totalement le sens</w:t>
      </w:r>
    </w:p>
    <w:p w:rsidR="0070044F" w:rsidRDefault="00322A51">
      <w:pPr>
        <w:rPr>
          <w:rFonts w:ascii="Garamond" w:hAnsi="Garamond" w:cs="Courier New"/>
          <w:noProof/>
          <w:sz w:val="20"/>
          <w:szCs w:val="20"/>
        </w:rPr>
      </w:pPr>
      <w:r w:rsidRPr="00293E32">
        <w:rPr>
          <w:rFonts w:ascii="Garamond" w:hAnsi="Garamond" w:cs="Courier New"/>
          <w:noProof/>
          <w:sz w:val="20"/>
          <w:szCs w:val="20"/>
        </w:rPr>
        <w:t xml:space="preserve">…cette remarque que ce dont il s'agit, ce dont il pourrait s'agir, c'est de </w:t>
      </w:r>
      <w:r w:rsidRPr="00293E32">
        <w:rPr>
          <w:rFonts w:ascii="Garamond" w:hAnsi="Garamond"/>
          <w:i/>
          <w:noProof/>
          <w:sz w:val="20"/>
          <w:szCs w:val="20"/>
        </w:rPr>
        <w:t>cette formulation radicale</w:t>
      </w:r>
      <w:r w:rsidRPr="00293E32">
        <w:rPr>
          <w:rFonts w:ascii="Garamond" w:hAnsi="Garamond" w:cs="Courier New"/>
          <w:noProof/>
          <w:sz w:val="20"/>
          <w:szCs w:val="20"/>
        </w:rPr>
        <w:t xml:space="preserve"> qui est celle du </w:t>
      </w:r>
      <w:r w:rsidRPr="00293E32">
        <w:rPr>
          <w:rFonts w:ascii="Garamond" w:hAnsi="Garamond"/>
          <w:i/>
          <w:noProof/>
          <w:color w:val="0000CC"/>
          <w:sz w:val="20"/>
          <w:szCs w:val="20"/>
        </w:rPr>
        <w:t>réel</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en tant que nous pouvons le concevoir…</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et comme aussi bien nous le touchons à l'occasion du doigt</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…qu'il n'est pas concevable d'imaginer d'autre </w:t>
      </w:r>
      <w:r w:rsidRPr="00293E32">
        <w:rPr>
          <w:rFonts w:ascii="Garamond" w:hAnsi="Garamond"/>
          <w:i/>
          <w:iCs/>
          <w:noProof/>
          <w:sz w:val="20"/>
          <w:szCs w:val="20"/>
        </w:rPr>
        <w:t>limite</w:t>
      </w:r>
      <w:r w:rsidRPr="00293E32">
        <w:rPr>
          <w:rFonts w:ascii="Garamond" w:hAnsi="Garamond" w:cs="Courier New"/>
          <w:noProof/>
          <w:sz w:val="20"/>
          <w:szCs w:val="20"/>
        </w:rPr>
        <w:t xml:space="preserve"> du savoir que </w:t>
      </w:r>
      <w:r w:rsidRPr="00293E32">
        <w:rPr>
          <w:rFonts w:ascii="Garamond" w:hAnsi="Garamond"/>
          <w:i/>
          <w:iCs/>
          <w:noProof/>
          <w:sz w:val="20"/>
          <w:szCs w:val="20"/>
        </w:rPr>
        <w:t>ce point de butée</w:t>
      </w:r>
      <w:r w:rsidRPr="00293E32">
        <w:rPr>
          <w:rFonts w:ascii="Garamond" w:hAnsi="Garamond" w:cs="Courier New"/>
          <w:noProof/>
          <w:sz w:val="20"/>
          <w:szCs w:val="20"/>
        </w:rPr>
        <w:t xml:space="preserve"> où on n'a </w:t>
      </w:r>
      <w:r w:rsidR="00235D8C" w:rsidRPr="00293E32">
        <w:rPr>
          <w:rFonts w:ascii="Garamond" w:hAnsi="Garamond" w:cs="Courier New"/>
          <w:noProof/>
          <w:sz w:val="20"/>
          <w:szCs w:val="20"/>
        </w:rPr>
        <w:t>af</w:t>
      </w:r>
      <w:r w:rsidRPr="00293E32">
        <w:rPr>
          <w:rFonts w:ascii="Garamond" w:hAnsi="Garamond" w:cs="Courier New"/>
          <w:noProof/>
          <w:sz w:val="20"/>
          <w:szCs w:val="20"/>
        </w:rPr>
        <w:t xml:space="preserve">faire qu'à ceci :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à </w:t>
      </w:r>
      <w:r w:rsidRPr="00293E32">
        <w:rPr>
          <w:rFonts w:ascii="Garamond" w:hAnsi="Garamond"/>
          <w:i/>
          <w:iCs/>
          <w:noProof/>
          <w:sz w:val="20"/>
          <w:szCs w:val="20"/>
        </w:rPr>
        <w:t>quelque chose d'indicible</w:t>
      </w:r>
      <w:r w:rsidRPr="00293E32">
        <w:rPr>
          <w:rFonts w:ascii="Garamond" w:hAnsi="Garamond" w:cs="Courier New"/>
          <w:noProof/>
          <w:sz w:val="20"/>
          <w:szCs w:val="20"/>
        </w:rPr>
        <w:t xml:space="preserve"> et qui « </w:t>
      </w:r>
      <w:r w:rsidRPr="00293E32">
        <w:rPr>
          <w:rFonts w:ascii="Garamond" w:hAnsi="Garamond"/>
          <w:i/>
          <w:iCs/>
          <w:noProof/>
          <w:color w:val="0000CC"/>
          <w:sz w:val="20"/>
          <w:szCs w:val="20"/>
        </w:rPr>
        <w:t>ou bien est, ou bien n'est pas</w:t>
      </w:r>
      <w:r w:rsidRPr="00293E32">
        <w:rPr>
          <w:rFonts w:ascii="Garamond" w:hAnsi="Garamond" w:cs="Courier New"/>
          <w:noProof/>
          <w:sz w:val="20"/>
          <w:szCs w:val="20"/>
        </w:rPr>
        <w:t xml:space="preserve"> ». Autrement dit quelque chose qui relève du </w:t>
      </w:r>
      <w:r w:rsidR="00235D8C" w:rsidRPr="00293E32">
        <w:rPr>
          <w:rFonts w:ascii="Garamond" w:hAnsi="Garamond" w:cs="Courier New"/>
          <w:noProof/>
          <w:sz w:val="20"/>
          <w:szCs w:val="20"/>
        </w:rPr>
        <w:t>« </w:t>
      </w:r>
      <w:r w:rsidRPr="00293E32">
        <w:rPr>
          <w:rFonts w:ascii="Garamond" w:hAnsi="Garamond"/>
          <w:i/>
          <w:noProof/>
          <w:sz w:val="20"/>
          <w:szCs w:val="20"/>
        </w:rPr>
        <w:t>pile ou face</w:t>
      </w:r>
      <w:r w:rsidR="00235D8C" w:rsidRPr="00293E32">
        <w:rPr>
          <w:rFonts w:ascii="Garamond" w:hAnsi="Garamond" w:cs="Courier New"/>
          <w:noProof/>
          <w:sz w:val="20"/>
          <w:szCs w:val="20"/>
        </w:rPr>
        <w:t> »</w:t>
      </w:r>
      <w:r w:rsidRPr="00293E32">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031458"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Ceci était bien sûr pour vous mettre à l'accord de ce dont il s'agit de ne pas perdre la corde, à savoir que nous ne sommes pas en train de nous amuser, nous sommes en train d'essayer de donner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des articulations telles que puissent jouer pour nous les plus importantes décisions qui soient à prendre. </w:t>
      </w:r>
    </w:p>
    <w:p w:rsidR="0070044F" w:rsidRDefault="00322A51">
      <w:pPr>
        <w:rPr>
          <w:rFonts w:ascii="Garamond" w:hAnsi="Garamond" w:cs="Courier New"/>
          <w:noProof/>
          <w:sz w:val="20"/>
          <w:szCs w:val="20"/>
        </w:rPr>
      </w:pPr>
      <w:r w:rsidRPr="00293E32">
        <w:rPr>
          <w:rFonts w:ascii="Garamond" w:hAnsi="Garamond" w:cs="Courier New"/>
          <w:noProof/>
          <w:sz w:val="20"/>
          <w:szCs w:val="20"/>
        </w:rPr>
        <w:t xml:space="preserve">Il se trouve que l'époque marque de plus en plus que ces plus importantes décisions, en tant qu'elles pourraient être celles </w:t>
      </w:r>
    </w:p>
    <w:p w:rsidR="00031458" w:rsidRPr="00293E32" w:rsidRDefault="00322A51">
      <w:pPr>
        <w:rPr>
          <w:rFonts w:ascii="Garamond" w:hAnsi="Garamond" w:cs="Courier New"/>
          <w:noProof/>
          <w:sz w:val="20"/>
          <w:szCs w:val="20"/>
        </w:rPr>
      </w:pPr>
      <w:r w:rsidRPr="00293E32">
        <w:rPr>
          <w:rFonts w:ascii="Garamond" w:hAnsi="Garamond" w:cs="Courier New"/>
          <w:noProof/>
          <w:sz w:val="20"/>
          <w:szCs w:val="20"/>
        </w:rPr>
        <w:t>du psychanalyste,</w:t>
      </w:r>
      <w:r w:rsidR="005E11BB" w:rsidRPr="00293E32">
        <w:rPr>
          <w:rFonts w:ascii="Garamond" w:hAnsi="Garamond" w:cs="Courier New"/>
          <w:noProof/>
          <w:sz w:val="20"/>
          <w:szCs w:val="20"/>
        </w:rPr>
        <w:t xml:space="preserve"> </w:t>
      </w:r>
      <w:r w:rsidRPr="00293E32">
        <w:rPr>
          <w:rFonts w:ascii="Garamond" w:hAnsi="Garamond" w:cs="Courier New"/>
          <w:noProof/>
          <w:sz w:val="20"/>
          <w:szCs w:val="20"/>
        </w:rPr>
        <w:t xml:space="preserve">pourraient bien aussi coïncider avec celles qui </w:t>
      </w:r>
      <w:r w:rsidRPr="00293E32">
        <w:rPr>
          <w:rFonts w:ascii="Garamond" w:hAnsi="Garamond"/>
          <w:i/>
          <w:iCs/>
          <w:noProof/>
          <w:sz w:val="20"/>
          <w:szCs w:val="20"/>
        </w:rPr>
        <w:t>s'imposent</w:t>
      </w:r>
      <w:r w:rsidRPr="00293E32">
        <w:rPr>
          <w:rFonts w:ascii="Garamond" w:hAnsi="Garamond" w:cs="Courier New"/>
          <w:noProof/>
          <w:sz w:val="20"/>
          <w:szCs w:val="20"/>
        </w:rPr>
        <w:t xml:space="preserve"> en un point clé de ce qu'il en est du corps social,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à savoir l'administration du savoir, par exemple.</w:t>
      </w:r>
    </w:p>
    <w:p w:rsidR="00322A51" w:rsidRPr="00293E32" w:rsidRDefault="00322A51">
      <w:pPr>
        <w:rPr>
          <w:rFonts w:ascii="Garamond" w:hAnsi="Garamond" w:cs="Courier New"/>
          <w:noProof/>
          <w:sz w:val="20"/>
          <w:szCs w:val="20"/>
        </w:rPr>
      </w:pPr>
    </w:p>
    <w:p w:rsidR="0070044F" w:rsidRDefault="00322A51">
      <w:pPr>
        <w:rPr>
          <w:rFonts w:ascii="Garamond" w:hAnsi="Garamond" w:cs="Courier New"/>
          <w:noProof/>
          <w:sz w:val="20"/>
          <w:szCs w:val="20"/>
        </w:rPr>
      </w:pPr>
      <w:r w:rsidRPr="00293E32">
        <w:rPr>
          <w:rFonts w:ascii="Garamond" w:hAnsi="Garamond" w:cs="Courier New"/>
          <w:noProof/>
          <w:sz w:val="20"/>
          <w:szCs w:val="20"/>
        </w:rPr>
        <w:t>Mais alors, encore que là</w:t>
      </w:r>
      <w:r w:rsidR="0070044F">
        <w:rPr>
          <w:rFonts w:ascii="Garamond" w:hAnsi="Garamond" w:cs="Courier New"/>
          <w:noProof/>
          <w:sz w:val="20"/>
          <w:szCs w:val="20"/>
        </w:rPr>
        <w:t>-</w:t>
      </w:r>
      <w:r w:rsidRPr="00293E32">
        <w:rPr>
          <w:rFonts w:ascii="Garamond" w:hAnsi="Garamond" w:cs="Courier New"/>
          <w:noProof/>
          <w:sz w:val="20"/>
          <w:szCs w:val="20"/>
        </w:rPr>
        <w:t xml:space="preserve">dessus il soit bien entendu que j'ai fait place nette, que je ne fais pas de </w:t>
      </w:r>
      <w:r w:rsidRPr="00293E32">
        <w:rPr>
          <w:rFonts w:ascii="Garamond" w:hAnsi="Garamond"/>
          <w:i/>
          <w:iCs/>
          <w:noProof/>
          <w:sz w:val="20"/>
          <w:szCs w:val="20"/>
        </w:rPr>
        <w:t>l'histoire</w:t>
      </w:r>
      <w:r w:rsidRPr="00293E32">
        <w:rPr>
          <w:rFonts w:ascii="Garamond" w:hAnsi="Garamond" w:cs="Courier New"/>
          <w:noProof/>
          <w:sz w:val="20"/>
          <w:szCs w:val="20"/>
        </w:rPr>
        <w:t xml:space="preserve"> et que je ne vois pas pourquoi </w:t>
      </w:r>
      <w:r w:rsidRPr="00293E32">
        <w:rPr>
          <w:rFonts w:ascii="Garamond" w:hAnsi="Garamond" w:cs="Courier New"/>
          <w:i/>
          <w:noProof/>
          <w:sz w:val="20"/>
          <w:szCs w:val="20"/>
        </w:rPr>
        <w:t>un appareil aussi</w:t>
      </w:r>
      <w:r w:rsidR="00235D8C" w:rsidRPr="00293E32">
        <w:rPr>
          <w:rFonts w:ascii="Garamond" w:hAnsi="Garamond" w:cs="Courier New"/>
          <w:i/>
          <w:noProof/>
          <w:sz w:val="20"/>
          <w:szCs w:val="20"/>
        </w:rPr>
        <w:t xml:space="preserve"> </w:t>
      </w:r>
      <w:r w:rsidRPr="00293E32">
        <w:rPr>
          <w:rFonts w:ascii="Garamond" w:hAnsi="Garamond" w:cs="Courier New"/>
          <w:i/>
          <w:noProof/>
          <w:sz w:val="20"/>
          <w:szCs w:val="20"/>
        </w:rPr>
        <w:t>précis</w:t>
      </w:r>
      <w:r w:rsidR="0070044F">
        <w:rPr>
          <w:rFonts w:ascii="Garamond" w:hAnsi="Garamond" w:cs="Courier New"/>
          <w:noProof/>
          <w:sz w:val="20"/>
          <w:szCs w:val="20"/>
        </w:rPr>
        <w:t xml:space="preserve"> - </w:t>
      </w:r>
      <w:r w:rsidRPr="0070044F">
        <w:rPr>
          <w:rFonts w:ascii="Garamond" w:hAnsi="Garamond" w:cs="Courier New"/>
          <w:noProof/>
          <w:sz w:val="20"/>
          <w:szCs w:val="20"/>
        </w:rPr>
        <w:t>surtout si nous concevons bien à quel joint il se situe</w:t>
      </w:r>
      <w:r w:rsidRPr="00293E32">
        <w:rPr>
          <w:rFonts w:ascii="Garamond" w:hAnsi="Garamond" w:cs="Courier New"/>
          <w:i/>
          <w:noProof/>
          <w:sz w:val="20"/>
          <w:szCs w:val="20"/>
        </w:rPr>
        <w:t xml:space="preserve"> </w:t>
      </w:r>
      <w:r w:rsidR="0070044F">
        <w:rPr>
          <w:rFonts w:ascii="Garamond" w:hAnsi="Garamond" w:cs="Courier New"/>
          <w:i/>
          <w:noProof/>
          <w:sz w:val="20"/>
          <w:szCs w:val="20"/>
        </w:rPr>
        <w:t xml:space="preserve">- </w:t>
      </w:r>
      <w:r w:rsidRPr="00293E32">
        <w:rPr>
          <w:rFonts w:ascii="Garamond" w:hAnsi="Garamond" w:cs="Courier New"/>
          <w:noProof/>
          <w:sz w:val="20"/>
          <w:szCs w:val="20"/>
        </w:rPr>
        <w:t xml:space="preserve">que le pari de PASCAL aurait </w:t>
      </w:r>
    </w:p>
    <w:p w:rsidR="000411E3" w:rsidRDefault="00322A51">
      <w:pPr>
        <w:rPr>
          <w:rFonts w:ascii="Garamond" w:hAnsi="Garamond" w:cs="Courier New"/>
          <w:noProof/>
          <w:sz w:val="20"/>
          <w:szCs w:val="20"/>
        </w:rPr>
      </w:pPr>
      <w:r w:rsidRPr="00293E32">
        <w:rPr>
          <w:rFonts w:ascii="Garamond" w:hAnsi="Garamond" w:cs="Courier New"/>
          <w:noProof/>
          <w:sz w:val="20"/>
          <w:szCs w:val="20"/>
        </w:rPr>
        <w:t>moins de ressources pour nous qu'il n'en a eu pour son auteur, et nous reviendrons bien sur cette question de la situation, d'autant mieux que nous a</w:t>
      </w:r>
      <w:r w:rsidR="000411E3">
        <w:rPr>
          <w:rFonts w:ascii="Garamond" w:hAnsi="Garamond" w:cs="Courier New"/>
          <w:noProof/>
          <w:sz w:val="20"/>
          <w:szCs w:val="20"/>
        </w:rPr>
        <w:t xml:space="preserve">llons la rééclairer maintenant. </w:t>
      </w:r>
      <w:r w:rsidRPr="00293E32">
        <w:rPr>
          <w:rFonts w:ascii="Garamond" w:hAnsi="Garamond" w:cs="Courier New"/>
          <w:noProof/>
          <w:sz w:val="20"/>
          <w:szCs w:val="20"/>
        </w:rPr>
        <w:t>Ce n'est donc pas</w:t>
      </w:r>
      <w:r w:rsidR="0070044F">
        <w:rPr>
          <w:rFonts w:ascii="Garamond" w:hAnsi="Garamond" w:cs="Courier New"/>
          <w:noProof/>
          <w:sz w:val="20"/>
          <w:szCs w:val="20"/>
        </w:rPr>
        <w:t xml:space="preserve"> -</w:t>
      </w:r>
      <w:r w:rsidRPr="00293E32">
        <w:rPr>
          <w:rFonts w:ascii="Garamond" w:hAnsi="Garamond" w:cs="Courier New"/>
          <w:noProof/>
          <w:sz w:val="20"/>
          <w:szCs w:val="20"/>
        </w:rPr>
        <w:t xml:space="preserve"> vous allez le voir tout de suite</w:t>
      </w:r>
      <w:r w:rsidR="0070044F">
        <w:rPr>
          <w:rFonts w:ascii="Garamond" w:hAnsi="Garamond" w:cs="Courier New"/>
          <w:noProof/>
          <w:sz w:val="20"/>
          <w:szCs w:val="20"/>
        </w:rPr>
        <w:t xml:space="preserve"> </w:t>
      </w:r>
      <w:r w:rsidR="000411E3">
        <w:rPr>
          <w:rFonts w:ascii="Garamond" w:hAnsi="Garamond" w:cs="Courier New"/>
          <w:noProof/>
          <w:sz w:val="20"/>
          <w:szCs w:val="20"/>
        </w:rPr>
        <w:t>–</w:t>
      </w:r>
      <w:r w:rsidRPr="00293E32">
        <w:rPr>
          <w:rFonts w:ascii="Garamond" w:hAnsi="Garamond" w:cs="Courier New"/>
          <w:noProof/>
          <w:sz w:val="20"/>
          <w:szCs w:val="20"/>
        </w:rPr>
        <w:t xml:space="preserve"> </w:t>
      </w:r>
    </w:p>
    <w:p w:rsidR="000411E3" w:rsidRDefault="00322A51">
      <w:pPr>
        <w:rPr>
          <w:rFonts w:ascii="Garamond" w:hAnsi="Garamond" w:cs="Courier New"/>
          <w:noProof/>
          <w:sz w:val="20"/>
          <w:szCs w:val="20"/>
        </w:rPr>
      </w:pPr>
      <w:r w:rsidRPr="00293E32">
        <w:rPr>
          <w:rFonts w:ascii="Garamond" w:hAnsi="Garamond" w:cs="Courier New"/>
          <w:noProof/>
          <w:sz w:val="20"/>
          <w:szCs w:val="20"/>
        </w:rPr>
        <w:t xml:space="preserve">pour faire de l'histoire, à savoir comme je l'ai évoqué la dernière fois pour vous rappeler qu'au temps de PASCAL, </w:t>
      </w: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la Révélation, ça existe ! Et j'ai bien mis l'accent sur ce dont il s'agit, avec ces deux étages : </w:t>
      </w:r>
    </w:p>
    <w:p w:rsidR="005E11BB" w:rsidRPr="00293E32" w:rsidRDefault="00322A51" w:rsidP="00083977">
      <w:pPr>
        <w:pStyle w:val="Paragraphedeliste"/>
        <w:numPr>
          <w:ilvl w:val="0"/>
          <w:numId w:val="8"/>
        </w:numPr>
        <w:rPr>
          <w:rFonts w:ascii="Garamond" w:hAnsi="Garamond" w:cs="Courier New"/>
          <w:noProof/>
          <w:sz w:val="20"/>
          <w:szCs w:val="20"/>
        </w:rPr>
      </w:pPr>
      <w:r w:rsidRPr="00293E32">
        <w:rPr>
          <w:rFonts w:ascii="Garamond" w:hAnsi="Garamond" w:cs="Courier New"/>
          <w:noProof/>
          <w:sz w:val="20"/>
          <w:szCs w:val="20"/>
        </w:rPr>
        <w:t xml:space="preserve">la parole de l'Église, </w:t>
      </w:r>
    </w:p>
    <w:p w:rsidR="00322A51" w:rsidRPr="00293E32" w:rsidRDefault="00322A51" w:rsidP="00083977">
      <w:pPr>
        <w:pStyle w:val="Paragraphedeliste"/>
        <w:numPr>
          <w:ilvl w:val="0"/>
          <w:numId w:val="8"/>
        </w:numPr>
        <w:rPr>
          <w:rFonts w:ascii="Garamond" w:hAnsi="Garamond" w:cs="Courier New"/>
          <w:noProof/>
          <w:sz w:val="20"/>
          <w:szCs w:val="20"/>
        </w:rPr>
      </w:pPr>
      <w:r w:rsidRPr="00293E32">
        <w:rPr>
          <w:rFonts w:ascii="Garamond" w:hAnsi="Garamond" w:cs="Courier New"/>
          <w:noProof/>
          <w:sz w:val="20"/>
          <w:szCs w:val="20"/>
        </w:rPr>
        <w:t xml:space="preserve">et puis l'Écriture Sainte, et la fonction que l'Écriture Sainte joue pour PASCAL. </w:t>
      </w:r>
    </w:p>
    <w:p w:rsidR="00322A51" w:rsidRPr="00293E32" w:rsidRDefault="00322A51">
      <w:pPr>
        <w:rPr>
          <w:rFonts w:ascii="Garamond" w:hAnsi="Garamond" w:cs="Courier New"/>
          <w:noProof/>
          <w:sz w:val="20"/>
          <w:szCs w:val="20"/>
        </w:rPr>
      </w:pPr>
    </w:p>
    <w:p w:rsidR="0027288C" w:rsidRDefault="00322A51">
      <w:pPr>
        <w:rPr>
          <w:rFonts w:ascii="Garamond" w:hAnsi="Garamond" w:cs="Courier New"/>
          <w:noProof/>
          <w:sz w:val="20"/>
          <w:szCs w:val="20"/>
        </w:rPr>
      </w:pPr>
      <w:r w:rsidRPr="00293E32">
        <w:rPr>
          <w:rFonts w:ascii="Garamond" w:hAnsi="Garamond" w:cs="Courier New"/>
          <w:noProof/>
          <w:sz w:val="20"/>
          <w:szCs w:val="20"/>
        </w:rPr>
        <w:t xml:space="preserve">Ce n'est évidemment pas pour vous rappeler que NEWTON </w:t>
      </w:r>
      <w:r w:rsidRPr="00293E32">
        <w:rPr>
          <w:rFonts w:ascii="Garamond" w:hAnsi="Garamond"/>
          <w:i/>
          <w:iCs/>
          <w:noProof/>
          <w:sz w:val="20"/>
          <w:szCs w:val="20"/>
        </w:rPr>
        <w:t>aussi</w:t>
      </w:r>
      <w:r w:rsidRPr="00293E32">
        <w:rPr>
          <w:rFonts w:ascii="Garamond" w:hAnsi="Garamond" w:cs="Courier New"/>
          <w:noProof/>
          <w:sz w:val="20"/>
          <w:szCs w:val="20"/>
        </w:rPr>
        <w:t xml:space="preserve">, qui avait pourtant d'autres chats à fouetter, a commis </w:t>
      </w:r>
    </w:p>
    <w:p w:rsidR="0027288C" w:rsidRDefault="00322A51">
      <w:pPr>
        <w:rPr>
          <w:rFonts w:ascii="Garamond" w:hAnsi="Garamond" w:cs="Courier New"/>
          <w:noProof/>
          <w:sz w:val="20"/>
          <w:szCs w:val="20"/>
        </w:rPr>
      </w:pPr>
      <w:r w:rsidRPr="00293E32">
        <w:rPr>
          <w:rFonts w:ascii="Garamond" w:hAnsi="Garamond" w:cs="Courier New"/>
          <w:noProof/>
          <w:sz w:val="20"/>
          <w:szCs w:val="20"/>
        </w:rPr>
        <w:t>un gros bouquin</w:t>
      </w:r>
      <w:r w:rsidR="0027288C">
        <w:rPr>
          <w:rFonts w:ascii="Garamond" w:hAnsi="Garamond" w:cs="Courier New"/>
          <w:noProof/>
          <w:sz w:val="20"/>
          <w:szCs w:val="20"/>
        </w:rPr>
        <w:t xml:space="preserve"> - </w:t>
      </w:r>
      <w:r w:rsidRPr="00293E32">
        <w:rPr>
          <w:rFonts w:ascii="Garamond" w:hAnsi="Garamond" w:cs="Courier New"/>
          <w:noProof/>
          <w:sz w:val="20"/>
          <w:szCs w:val="20"/>
        </w:rPr>
        <w:t>ma distraction étant la bibliophilie, il se trouve que je l'ai, c'est superbe</w:t>
      </w:r>
      <w:r w:rsidR="0027288C">
        <w:rPr>
          <w:rFonts w:ascii="Garamond" w:hAnsi="Garamond" w:cs="Courier New"/>
          <w:noProof/>
          <w:sz w:val="20"/>
          <w:szCs w:val="20"/>
        </w:rPr>
        <w:t xml:space="preserve"> - </w:t>
      </w:r>
      <w:r w:rsidRPr="00293E32">
        <w:rPr>
          <w:rFonts w:ascii="Garamond" w:hAnsi="Garamond" w:cs="Courier New"/>
          <w:noProof/>
          <w:sz w:val="20"/>
          <w:szCs w:val="20"/>
        </w:rPr>
        <w:t xml:space="preserve">qui est un commentaire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de l'</w:t>
      </w:r>
      <w:r w:rsidRPr="00293E32">
        <w:rPr>
          <w:rFonts w:ascii="Garamond" w:hAnsi="Garamond"/>
          <w:i/>
          <w:iCs/>
          <w:noProof/>
          <w:sz w:val="20"/>
          <w:szCs w:val="20"/>
        </w:rPr>
        <w:t>Apocalypse</w:t>
      </w:r>
      <w:r w:rsidRPr="00293E32">
        <w:rPr>
          <w:rFonts w:ascii="Garamond" w:hAnsi="Garamond" w:cs="Courier New"/>
          <w:noProof/>
          <w:sz w:val="20"/>
          <w:szCs w:val="20"/>
        </w:rPr>
        <w:t xml:space="preserve"> et de </w:t>
      </w:r>
      <w:r w:rsidRPr="00293E32">
        <w:rPr>
          <w:rFonts w:ascii="Garamond" w:hAnsi="Garamond"/>
          <w:i/>
          <w:iCs/>
          <w:noProof/>
          <w:sz w:val="20"/>
          <w:szCs w:val="20"/>
        </w:rPr>
        <w:t>la prophétie de Daniel</w:t>
      </w:r>
      <w:r w:rsidR="0027288C">
        <w:rPr>
          <w:rFonts w:ascii="Garamond" w:hAnsi="Garamond"/>
          <w:i/>
          <w:iCs/>
          <w:noProof/>
          <w:sz w:val="20"/>
          <w:szCs w:val="20"/>
        </w:rPr>
        <w:t xml:space="preserve"> </w:t>
      </w:r>
      <w:r w:rsidR="0027288C" w:rsidRPr="0027288C">
        <w:rPr>
          <w:rStyle w:val="Appelnotedebasdep"/>
          <w:rFonts w:ascii="Garamond" w:hAnsi="Garamond"/>
          <w:b/>
          <w:iCs/>
          <w:noProof/>
          <w:color w:val="C00000"/>
          <w:sz w:val="20"/>
          <w:szCs w:val="20"/>
        </w:rPr>
        <w:footnoteReference w:id="44"/>
      </w:r>
      <w:r w:rsidRPr="0027288C">
        <w:rPr>
          <w:rFonts w:ascii="Garamond" w:hAnsi="Garamond" w:cs="Courier New"/>
          <w:b/>
          <w:noProof/>
          <w:sz w:val="20"/>
          <w:szCs w:val="20"/>
        </w:rPr>
        <w:t>.</w:t>
      </w:r>
      <w:r w:rsidR="00B52138">
        <w:rPr>
          <w:rFonts w:ascii="Garamond" w:hAnsi="Garamond" w:cs="Courier New"/>
          <w:noProof/>
          <w:sz w:val="20"/>
          <w:szCs w:val="20"/>
        </w:rPr>
        <w:t xml:space="preserve"> </w:t>
      </w:r>
      <w:r w:rsidRPr="00293E32">
        <w:rPr>
          <w:rFonts w:ascii="Garamond" w:hAnsi="Garamond" w:cs="Courier New"/>
          <w:noProof/>
          <w:sz w:val="20"/>
          <w:szCs w:val="20"/>
        </w:rPr>
        <w:t>Il y a mis autant de soin…</w:t>
      </w:r>
    </w:p>
    <w:p w:rsidR="00B52138" w:rsidRDefault="00322A51">
      <w:pPr>
        <w:ind w:left="708"/>
        <w:rPr>
          <w:rFonts w:ascii="Garamond" w:hAnsi="Garamond" w:cs="Courier New"/>
          <w:i/>
          <w:noProof/>
          <w:sz w:val="20"/>
          <w:szCs w:val="20"/>
        </w:rPr>
      </w:pPr>
      <w:r w:rsidRPr="00293E32">
        <w:rPr>
          <w:rFonts w:ascii="Garamond" w:hAnsi="Garamond" w:cs="Courier New"/>
          <w:i/>
          <w:noProof/>
          <w:sz w:val="20"/>
          <w:szCs w:val="20"/>
        </w:rPr>
        <w:t xml:space="preserve">j'entends dans le calcul, dans la manipulation des chiffres pourtant combien problématiques </w:t>
      </w:r>
    </w:p>
    <w:p w:rsidR="00322A51" w:rsidRPr="00293E32" w:rsidRDefault="00322A51">
      <w:pPr>
        <w:ind w:left="708"/>
        <w:rPr>
          <w:rFonts w:ascii="Garamond" w:hAnsi="Garamond" w:cs="Courier New"/>
          <w:i/>
          <w:noProof/>
          <w:sz w:val="20"/>
          <w:szCs w:val="20"/>
        </w:rPr>
      </w:pPr>
      <w:r w:rsidRPr="00293E32">
        <w:rPr>
          <w:rFonts w:ascii="Garamond" w:hAnsi="Garamond" w:cs="Courier New"/>
          <w:i/>
          <w:noProof/>
          <w:sz w:val="20"/>
          <w:szCs w:val="20"/>
        </w:rPr>
        <w:t>que ceux dont il s'agit quand il s'agit de situer le règne de N</w:t>
      </w:r>
      <w:r w:rsidR="0027288C" w:rsidRPr="00293E32">
        <w:rPr>
          <w:rFonts w:ascii="Garamond" w:hAnsi="Garamond" w:cs="Courier New"/>
          <w:i/>
          <w:noProof/>
          <w:sz w:val="20"/>
          <w:szCs w:val="20"/>
        </w:rPr>
        <w:t>abuchodonosor</w:t>
      </w:r>
      <w:r w:rsidRPr="00293E32">
        <w:rPr>
          <w:rFonts w:ascii="Garamond" w:hAnsi="Garamond" w:cs="Courier New"/>
          <w:i/>
          <w:noProof/>
          <w:sz w:val="20"/>
          <w:szCs w:val="20"/>
        </w:rPr>
        <w:t xml:space="preserve"> par exemple</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…que dans son étu</w:t>
      </w:r>
      <w:r w:rsidR="00B52138">
        <w:rPr>
          <w:rFonts w:ascii="Garamond" w:hAnsi="Garamond" w:cs="Courier New"/>
          <w:noProof/>
          <w:sz w:val="20"/>
          <w:szCs w:val="20"/>
        </w:rPr>
        <w:t xml:space="preserve">de des lois de la gravitation. </w:t>
      </w:r>
      <w:r w:rsidRPr="00293E32">
        <w:rPr>
          <w:rFonts w:ascii="Garamond" w:hAnsi="Garamond" w:cs="Courier New"/>
          <w:noProof/>
          <w:sz w:val="20"/>
          <w:szCs w:val="20"/>
        </w:rPr>
        <w:t xml:space="preserve">À rappeler donc en marge, mais </w:t>
      </w:r>
      <w:r w:rsidRPr="00293E32">
        <w:rPr>
          <w:rFonts w:ascii="Garamond" w:hAnsi="Garamond"/>
          <w:i/>
          <w:iCs/>
          <w:noProof/>
          <w:sz w:val="20"/>
          <w:szCs w:val="20"/>
        </w:rPr>
        <w:t>ça ne nous fait ni chaud ni froid</w:t>
      </w:r>
      <w:r w:rsidRPr="00293E32">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322A51" w:rsidRPr="00293E32" w:rsidRDefault="00322A51">
      <w:pPr>
        <w:pStyle w:val="Corpsdetexte3"/>
        <w:rPr>
          <w:rFonts w:ascii="Garamond" w:hAnsi="Garamond"/>
          <w:sz w:val="20"/>
          <w:szCs w:val="20"/>
        </w:rPr>
      </w:pPr>
      <w:r w:rsidRPr="00293E32">
        <w:rPr>
          <w:rFonts w:ascii="Garamond" w:hAnsi="Garamond"/>
          <w:sz w:val="20"/>
          <w:szCs w:val="20"/>
        </w:rPr>
        <w:t>Ce dont il s'agit à ce stade, c'est de remarquer ceci, qu'au niveau où PASCAL nous propose donc son pari…</w:t>
      </w:r>
    </w:p>
    <w:p w:rsidR="00322A51" w:rsidRPr="00293E32" w:rsidRDefault="00322A51">
      <w:pPr>
        <w:pStyle w:val="Corpsdetexte3"/>
        <w:ind w:left="708"/>
        <w:rPr>
          <w:rFonts w:ascii="Garamond" w:hAnsi="Garamond"/>
          <w:sz w:val="20"/>
          <w:szCs w:val="20"/>
        </w:rPr>
      </w:pPr>
      <w:r w:rsidRPr="00293E32">
        <w:rPr>
          <w:rFonts w:ascii="Garamond" w:hAnsi="Garamond"/>
          <w:sz w:val="20"/>
          <w:szCs w:val="20"/>
        </w:rPr>
        <w:t>quelle que soit la pertinence de nos remarques sur ce qu'il en est au dernier terme</w:t>
      </w:r>
    </w:p>
    <w:p w:rsidR="00322A51" w:rsidRPr="00293E32" w:rsidRDefault="00322A51">
      <w:pPr>
        <w:pStyle w:val="Corpsdetexte3"/>
        <w:rPr>
          <w:rFonts w:ascii="Garamond" w:hAnsi="Garamond"/>
          <w:sz w:val="20"/>
          <w:szCs w:val="20"/>
        </w:rPr>
      </w:pPr>
      <w:r w:rsidRPr="00293E32">
        <w:rPr>
          <w:rFonts w:ascii="Garamond" w:hAnsi="Garamond"/>
          <w:sz w:val="20"/>
          <w:szCs w:val="20"/>
        </w:rPr>
        <w:t>…c'est à savoir que si pareil propos ne se conçoit qu'au moment où le savoir est né, qui est celui de la science, il n'en reste pas moins que pour lui, le pari repose sur ce que nous pouvons appeler « </w:t>
      </w:r>
      <w:r w:rsidRPr="00293E32">
        <w:rPr>
          <w:rFonts w:ascii="Garamond" w:hAnsi="Garamond" w:cs="Times New Roman"/>
          <w:i/>
          <w:sz w:val="20"/>
          <w:szCs w:val="20"/>
        </w:rPr>
        <w:t>la parole de l'Autre</w:t>
      </w:r>
      <w:r w:rsidRPr="00293E32">
        <w:rPr>
          <w:rFonts w:ascii="Garamond" w:hAnsi="Garamond"/>
          <w:sz w:val="20"/>
          <w:szCs w:val="20"/>
        </w:rPr>
        <w:t> », et la parole de l'Autre bien sûr conçue comme vérité.</w:t>
      </w:r>
    </w:p>
    <w:p w:rsidR="00322A51" w:rsidRPr="00293E32" w:rsidRDefault="00322A51">
      <w:pPr>
        <w:rPr>
          <w:rFonts w:ascii="Garamond" w:hAnsi="Garamond" w:cs="Courier New"/>
          <w:noProof/>
          <w:sz w:val="20"/>
          <w:szCs w:val="20"/>
        </w:rPr>
      </w:pPr>
    </w:p>
    <w:p w:rsidR="00B52138" w:rsidRDefault="00322A51">
      <w:pPr>
        <w:pStyle w:val="Corpsdetexte3"/>
        <w:rPr>
          <w:rFonts w:ascii="Garamond" w:hAnsi="Garamond"/>
          <w:sz w:val="20"/>
          <w:szCs w:val="20"/>
        </w:rPr>
      </w:pPr>
      <w:r w:rsidRPr="00293E32">
        <w:rPr>
          <w:rFonts w:ascii="Garamond" w:hAnsi="Garamond"/>
          <w:sz w:val="20"/>
          <w:szCs w:val="20"/>
        </w:rPr>
        <w:t>Alors, si je reprends les choses à ce point, c'est parce que certains n'ignorent pas, et aux autres je les en informe, il serait d'ailleurs facile</w:t>
      </w:r>
      <w:r w:rsidR="00B52138">
        <w:rPr>
          <w:rFonts w:ascii="Garamond" w:hAnsi="Garamond"/>
          <w:sz w:val="20"/>
          <w:szCs w:val="20"/>
        </w:rPr>
        <w:t xml:space="preserve">, </w:t>
      </w:r>
      <w:r w:rsidRPr="00293E32">
        <w:rPr>
          <w:rFonts w:ascii="Garamond" w:hAnsi="Garamond"/>
          <w:sz w:val="20"/>
          <w:szCs w:val="20"/>
        </w:rPr>
        <w:t xml:space="preserve">s'ils avaient fait comme mes charmants </w:t>
      </w:r>
      <w:r w:rsidRPr="00293E32">
        <w:rPr>
          <w:rFonts w:ascii="Garamond" w:hAnsi="Garamond"/>
          <w:i/>
          <w:iCs/>
          <w:sz w:val="20"/>
          <w:szCs w:val="20"/>
        </w:rPr>
        <w:t>correspondants</w:t>
      </w:r>
      <w:r w:rsidRPr="00293E32">
        <w:rPr>
          <w:rFonts w:ascii="Garamond" w:hAnsi="Garamond"/>
          <w:sz w:val="20"/>
          <w:szCs w:val="20"/>
        </w:rPr>
        <w:t xml:space="preserve">, s'ils avaient lu de mes </w:t>
      </w:r>
      <w:r w:rsidRPr="00293E32">
        <w:rPr>
          <w:rFonts w:ascii="Garamond" w:hAnsi="Garamond"/>
          <w:i/>
          <w:sz w:val="20"/>
          <w:szCs w:val="20"/>
        </w:rPr>
        <w:t xml:space="preserve">Écrits </w:t>
      </w:r>
      <w:r w:rsidRPr="00293E32">
        <w:rPr>
          <w:rFonts w:ascii="Garamond" w:hAnsi="Garamond"/>
          <w:sz w:val="20"/>
          <w:szCs w:val="20"/>
        </w:rPr>
        <w:t>presque tout</w:t>
      </w:r>
      <w:r w:rsidR="00B52138">
        <w:rPr>
          <w:rFonts w:ascii="Garamond" w:hAnsi="Garamond"/>
          <w:sz w:val="20"/>
          <w:szCs w:val="20"/>
        </w:rPr>
        <w:t xml:space="preserve">, </w:t>
      </w:r>
    </w:p>
    <w:p w:rsidR="00B52138" w:rsidRDefault="00322A51">
      <w:pPr>
        <w:pStyle w:val="Corpsdetexte3"/>
        <w:rPr>
          <w:rFonts w:ascii="Garamond" w:hAnsi="Garamond"/>
          <w:sz w:val="20"/>
          <w:szCs w:val="20"/>
        </w:rPr>
      </w:pPr>
      <w:r w:rsidRPr="00293E32">
        <w:rPr>
          <w:rFonts w:ascii="Garamond" w:hAnsi="Garamond"/>
          <w:sz w:val="20"/>
          <w:szCs w:val="20"/>
        </w:rPr>
        <w:t xml:space="preserve">qu'ils soient informés de la fonction à la fois conjointe et disjointe que j'ai articulée dans celle d'une dialectique, </w:t>
      </w:r>
    </w:p>
    <w:p w:rsidR="00B52138" w:rsidRDefault="00322A51" w:rsidP="00B52138">
      <w:pPr>
        <w:pStyle w:val="Corpsdetexte3"/>
        <w:rPr>
          <w:rFonts w:ascii="Garamond" w:hAnsi="Garamond"/>
          <w:sz w:val="20"/>
          <w:szCs w:val="20"/>
        </w:rPr>
      </w:pPr>
      <w:r w:rsidRPr="00293E32">
        <w:rPr>
          <w:rFonts w:ascii="Garamond" w:hAnsi="Garamond"/>
          <w:sz w:val="20"/>
          <w:szCs w:val="20"/>
        </w:rPr>
        <w:t xml:space="preserve">comme distinguant, sinon opposant, </w:t>
      </w:r>
      <w:r w:rsidRPr="00293E32">
        <w:rPr>
          <w:rFonts w:ascii="Garamond" w:hAnsi="Garamond" w:cs="Times New Roman"/>
          <w:i/>
          <w:color w:val="0000CC"/>
          <w:sz w:val="20"/>
          <w:szCs w:val="20"/>
        </w:rPr>
        <w:t>savoir</w:t>
      </w:r>
      <w:r w:rsidRPr="00293E32">
        <w:rPr>
          <w:rFonts w:ascii="Garamond" w:hAnsi="Garamond"/>
          <w:sz w:val="20"/>
          <w:szCs w:val="20"/>
        </w:rPr>
        <w:t xml:space="preserve"> et </w:t>
      </w:r>
      <w:r w:rsidRPr="00293E32">
        <w:rPr>
          <w:rFonts w:ascii="Garamond" w:hAnsi="Garamond" w:cs="Times New Roman"/>
          <w:i/>
          <w:color w:val="0000CC"/>
          <w:sz w:val="20"/>
          <w:szCs w:val="20"/>
        </w:rPr>
        <w:t>vérité</w:t>
      </w:r>
      <w:r w:rsidRPr="00293E32">
        <w:rPr>
          <w:rFonts w:ascii="Garamond" w:hAnsi="Garamond"/>
          <w:sz w:val="20"/>
          <w:szCs w:val="20"/>
        </w:rPr>
        <w:t xml:space="preserve">. C'est le dernier article que j'ai recueilli. Il a pour titre très précisément </w:t>
      </w:r>
    </w:p>
    <w:p w:rsidR="00B52138" w:rsidRDefault="00322A51" w:rsidP="00B52138">
      <w:pPr>
        <w:pStyle w:val="Corpsdetexte3"/>
        <w:rPr>
          <w:rFonts w:ascii="Garamond" w:hAnsi="Garamond"/>
          <w:sz w:val="20"/>
          <w:szCs w:val="20"/>
        </w:rPr>
      </w:pPr>
      <w:r w:rsidRPr="00293E32">
        <w:rPr>
          <w:rFonts w:ascii="Garamond" w:hAnsi="Garamond" w:cs="Times New Roman"/>
          <w:i/>
          <w:sz w:val="20"/>
          <w:szCs w:val="20"/>
        </w:rPr>
        <w:t>La Science et la Vérité</w:t>
      </w:r>
      <w:r w:rsidR="00B52138">
        <w:rPr>
          <w:rFonts w:ascii="Garamond" w:hAnsi="Garamond" w:cs="Times New Roman"/>
          <w:i/>
          <w:sz w:val="20"/>
          <w:szCs w:val="20"/>
        </w:rPr>
        <w:t xml:space="preserve"> </w:t>
      </w:r>
      <w:r w:rsidRPr="00B52138">
        <w:rPr>
          <w:rStyle w:val="Appelnotedebasdep"/>
          <w:rFonts w:ascii="Garamond" w:hAnsi="Garamond" w:cs="Times New Roman"/>
          <w:b/>
          <w:bCs/>
          <w:iCs/>
          <w:color w:val="C00000"/>
          <w:sz w:val="20"/>
          <w:szCs w:val="20"/>
        </w:rPr>
        <w:footnoteReference w:id="45"/>
      </w:r>
      <w:r w:rsidRPr="00293E32">
        <w:rPr>
          <w:rFonts w:ascii="Garamond" w:hAnsi="Garamond"/>
          <w:i/>
          <w:sz w:val="20"/>
          <w:szCs w:val="20"/>
        </w:rPr>
        <w:t xml:space="preserve">. </w:t>
      </w:r>
      <w:r w:rsidRPr="00293E32">
        <w:rPr>
          <w:rFonts w:ascii="Garamond" w:hAnsi="Garamond"/>
          <w:sz w:val="20"/>
          <w:szCs w:val="20"/>
        </w:rPr>
        <w:t xml:space="preserve">Et sur ce qui est de </w:t>
      </w:r>
      <w:r w:rsidRPr="00293E32">
        <w:rPr>
          <w:rFonts w:ascii="Garamond" w:hAnsi="Garamond"/>
          <w:i/>
          <w:color w:val="0000CC"/>
          <w:sz w:val="20"/>
          <w:szCs w:val="20"/>
        </w:rPr>
        <w:t>la vérité</w:t>
      </w:r>
      <w:r w:rsidRPr="00293E32">
        <w:rPr>
          <w:rFonts w:ascii="Garamond" w:hAnsi="Garamond"/>
          <w:sz w:val="20"/>
          <w:szCs w:val="20"/>
        </w:rPr>
        <w:t xml:space="preserve">, chacun sait aussi que, dans un autre de ces articles qui s'appelle </w:t>
      </w:r>
    </w:p>
    <w:p w:rsidR="00322A51" w:rsidRPr="00293E32" w:rsidRDefault="00322A51" w:rsidP="00B52138">
      <w:pPr>
        <w:pStyle w:val="Corpsdetexte3"/>
        <w:rPr>
          <w:rFonts w:ascii="Garamond" w:hAnsi="Garamond"/>
          <w:sz w:val="20"/>
          <w:szCs w:val="20"/>
        </w:rPr>
      </w:pPr>
      <w:r w:rsidRPr="00293E32">
        <w:rPr>
          <w:rFonts w:ascii="Garamond" w:hAnsi="Garamond"/>
          <w:i/>
          <w:sz w:val="20"/>
          <w:szCs w:val="20"/>
        </w:rPr>
        <w:t>La Chose freudienne</w:t>
      </w:r>
      <w:r w:rsidR="00B52138">
        <w:rPr>
          <w:rFonts w:ascii="Garamond" w:hAnsi="Garamond"/>
          <w:i/>
          <w:sz w:val="20"/>
          <w:szCs w:val="20"/>
        </w:rPr>
        <w:t xml:space="preserve"> </w:t>
      </w:r>
      <w:r w:rsidR="00B52138" w:rsidRPr="00B52138">
        <w:rPr>
          <w:rStyle w:val="Appelnotedebasdep"/>
          <w:rFonts w:ascii="Garamond" w:hAnsi="Garamond"/>
          <w:b/>
          <w:bCs/>
          <w:color w:val="C00000"/>
          <w:sz w:val="20"/>
          <w:szCs w:val="20"/>
        </w:rPr>
        <w:footnoteReference w:id="46"/>
      </w:r>
      <w:r w:rsidRPr="00293E32">
        <w:rPr>
          <w:rFonts w:ascii="Garamond" w:hAnsi="Garamond"/>
          <w:i/>
          <w:sz w:val="20"/>
          <w:szCs w:val="20"/>
        </w:rPr>
        <w:t xml:space="preserve">, </w:t>
      </w:r>
      <w:r w:rsidRPr="00293E32">
        <w:rPr>
          <w:rFonts w:ascii="Garamond" w:hAnsi="Garamond"/>
          <w:sz w:val="20"/>
          <w:szCs w:val="20"/>
        </w:rPr>
        <w:t>j'ai écrit quelque chose qui pourrait certes s'entendre comme ceci</w:t>
      </w:r>
      <w:r w:rsidR="0047122F" w:rsidRPr="00293E32">
        <w:rPr>
          <w:rFonts w:ascii="Garamond" w:hAnsi="Garamond"/>
          <w:sz w:val="20"/>
          <w:szCs w:val="20"/>
        </w:rPr>
        <w:t> :</w:t>
      </w:r>
      <w:r w:rsidRPr="00293E32">
        <w:rPr>
          <w:rFonts w:ascii="Garamond" w:hAnsi="Garamond"/>
          <w:sz w:val="20"/>
          <w:szCs w:val="20"/>
        </w:rPr>
        <w:t xml:space="preserve"> que sa propriété c'est qu'</w:t>
      </w:r>
      <w:r w:rsidRPr="00293E32">
        <w:rPr>
          <w:rFonts w:ascii="Garamond" w:hAnsi="Garamond"/>
          <w:i/>
          <w:color w:val="0000CC"/>
          <w:sz w:val="20"/>
          <w:szCs w:val="20"/>
        </w:rPr>
        <w:t>elle parle</w:t>
      </w:r>
      <w:r w:rsidRPr="00293E32">
        <w:rPr>
          <w:rFonts w:ascii="Garamond" w:hAnsi="Garamond"/>
          <w:sz w:val="20"/>
          <w:szCs w:val="20"/>
        </w:rPr>
        <w:t xml:space="preserve">. </w:t>
      </w:r>
    </w:p>
    <w:p w:rsidR="00322A51" w:rsidRPr="00293E32" w:rsidRDefault="00322A51">
      <w:pPr>
        <w:rPr>
          <w:rFonts w:ascii="Garamond" w:hAnsi="Garamond" w:cs="Courier New"/>
          <w:noProof/>
          <w:sz w:val="20"/>
          <w:szCs w:val="20"/>
        </w:rPr>
      </w:pPr>
    </w:p>
    <w:p w:rsidR="00B52138" w:rsidRDefault="00322A51">
      <w:pPr>
        <w:rPr>
          <w:rFonts w:ascii="Garamond" w:hAnsi="Garamond" w:cs="Courier New"/>
          <w:noProof/>
          <w:sz w:val="20"/>
          <w:szCs w:val="20"/>
        </w:rPr>
      </w:pPr>
      <w:r w:rsidRPr="00293E32">
        <w:rPr>
          <w:rFonts w:ascii="Garamond" w:hAnsi="Garamond" w:cs="Courier New"/>
          <w:noProof/>
          <w:sz w:val="20"/>
          <w:szCs w:val="20"/>
        </w:rPr>
        <w:t xml:space="preserve">Nous serions donc, ou plutôt moi, je serais dans un certain axe que </w:t>
      </w:r>
      <w:r w:rsidR="00B52138">
        <w:rPr>
          <w:rFonts w:ascii="Garamond" w:hAnsi="Garamond" w:cs="Courier New"/>
          <w:noProof/>
          <w:sz w:val="20"/>
          <w:szCs w:val="20"/>
        </w:rPr>
        <w:t>-</w:t>
      </w:r>
      <w:r w:rsidRPr="00293E32">
        <w:rPr>
          <w:rFonts w:ascii="Garamond" w:hAnsi="Garamond" w:cs="Courier New"/>
          <w:noProof/>
          <w:sz w:val="20"/>
          <w:szCs w:val="20"/>
        </w:rPr>
        <w:t xml:space="preserve"> pourquoi pas ? </w:t>
      </w:r>
      <w:r w:rsidR="00B52138">
        <w:rPr>
          <w:rFonts w:ascii="Garamond" w:hAnsi="Garamond" w:cs="Courier New"/>
          <w:noProof/>
          <w:sz w:val="20"/>
          <w:szCs w:val="20"/>
        </w:rPr>
        <w:t>-</w:t>
      </w:r>
      <w:r w:rsidRPr="00293E32">
        <w:rPr>
          <w:rFonts w:ascii="Garamond" w:hAnsi="Garamond" w:cs="Courier New"/>
          <w:noProof/>
          <w:sz w:val="20"/>
          <w:szCs w:val="20"/>
        </w:rPr>
        <w:t xml:space="preserve"> on pourrait dès lors qualifier d'obscurantiste puisqu'il rejoindrait ceci, à savoir que je viendrais donner un coup d'épaule à l'instillation de PASCAL, </w:t>
      </w:r>
    </w:p>
    <w:p w:rsidR="00B52138" w:rsidRDefault="00322A51">
      <w:pPr>
        <w:rPr>
          <w:rFonts w:ascii="Garamond" w:hAnsi="Garamond" w:cs="Courier New"/>
          <w:noProof/>
          <w:sz w:val="20"/>
          <w:szCs w:val="20"/>
        </w:rPr>
      </w:pPr>
      <w:r w:rsidRPr="00293E32">
        <w:rPr>
          <w:rFonts w:ascii="Garamond" w:hAnsi="Garamond" w:cs="Courier New"/>
          <w:noProof/>
          <w:sz w:val="20"/>
          <w:szCs w:val="20"/>
        </w:rPr>
        <w:t>pour autant qu'il essaie de nous r</w:t>
      </w:r>
      <w:r w:rsidR="00B52138">
        <w:rPr>
          <w:rFonts w:ascii="Garamond" w:hAnsi="Garamond" w:cs="Courier New"/>
          <w:noProof/>
          <w:sz w:val="20"/>
          <w:szCs w:val="20"/>
        </w:rPr>
        <w:t xml:space="preserve">amener au plan de la religion. </w:t>
      </w:r>
      <w:r w:rsidRPr="00293E32">
        <w:rPr>
          <w:rFonts w:ascii="Garamond" w:hAnsi="Garamond" w:cs="Courier New"/>
          <w:noProof/>
          <w:sz w:val="20"/>
          <w:szCs w:val="20"/>
        </w:rPr>
        <w:t xml:space="preserve">Alors évidemment, </w:t>
      </w:r>
      <w:r w:rsidRPr="00B52138">
        <w:rPr>
          <w:rFonts w:ascii="Garamond" w:hAnsi="Garamond" w:cs="Courier New"/>
          <w:i/>
          <w:noProof/>
          <w:sz w:val="20"/>
          <w:szCs w:val="20"/>
        </w:rPr>
        <w:t>la vérité</w:t>
      </w:r>
      <w:r w:rsidRPr="00293E32">
        <w:rPr>
          <w:rFonts w:ascii="Garamond" w:hAnsi="Garamond" w:cs="Courier New"/>
          <w:noProof/>
          <w:sz w:val="20"/>
          <w:szCs w:val="20"/>
        </w:rPr>
        <w:t xml:space="preserve">, certes, </w:t>
      </w:r>
      <w:r w:rsidRPr="00B52138">
        <w:rPr>
          <w:rFonts w:ascii="Garamond" w:hAnsi="Garamond" w:cs="Courier New"/>
          <w:i/>
          <w:noProof/>
          <w:sz w:val="20"/>
          <w:szCs w:val="20"/>
        </w:rPr>
        <w:t>parle</w:t>
      </w:r>
      <w:r w:rsidRPr="00293E32">
        <w:rPr>
          <w:rFonts w:ascii="Garamond" w:hAnsi="Garamond" w:cs="Courier New"/>
          <w:noProof/>
          <w:sz w:val="20"/>
          <w:szCs w:val="20"/>
        </w:rPr>
        <w:t>, direz</w:t>
      </w:r>
      <w:r w:rsidR="00B52138">
        <w:rPr>
          <w:rFonts w:ascii="Garamond" w:hAnsi="Garamond" w:cs="Courier New"/>
          <w:noProof/>
          <w:sz w:val="20"/>
          <w:szCs w:val="20"/>
        </w:rPr>
        <w:t>-</w:t>
      </w:r>
      <w:r w:rsidRPr="00293E32">
        <w:rPr>
          <w:rFonts w:ascii="Garamond" w:hAnsi="Garamond" w:cs="Courier New"/>
          <w:noProof/>
          <w:sz w:val="20"/>
          <w:szCs w:val="20"/>
        </w:rPr>
        <w:t xml:space="preserve">vous. </w:t>
      </w:r>
    </w:p>
    <w:p w:rsidR="00322A51" w:rsidRPr="00293E32" w:rsidRDefault="00322A51" w:rsidP="00B52138">
      <w:pPr>
        <w:rPr>
          <w:rFonts w:ascii="Garamond" w:hAnsi="Garamond" w:cs="Courier New"/>
          <w:noProof/>
          <w:sz w:val="20"/>
          <w:szCs w:val="20"/>
        </w:rPr>
      </w:pPr>
      <w:r w:rsidRPr="00293E32">
        <w:rPr>
          <w:rFonts w:ascii="Garamond" w:hAnsi="Garamond" w:cs="Courier New"/>
          <w:noProof/>
          <w:sz w:val="20"/>
          <w:szCs w:val="20"/>
        </w:rPr>
        <w:t>Mais évidemment c'est ce que vous diriez si vous n'avez rien compris à ce que je dis</w:t>
      </w:r>
      <w:r w:rsidR="00B52138">
        <w:rPr>
          <w:rFonts w:ascii="Garamond" w:hAnsi="Garamond" w:cs="Courier New"/>
          <w:noProof/>
          <w:sz w:val="20"/>
          <w:szCs w:val="20"/>
        </w:rPr>
        <w:t xml:space="preserve"> - </w:t>
      </w:r>
      <w:r w:rsidRPr="00293E32">
        <w:rPr>
          <w:rFonts w:ascii="Garamond" w:hAnsi="Garamond" w:cs="Courier New"/>
          <w:noProof/>
          <w:sz w:val="20"/>
          <w:szCs w:val="20"/>
        </w:rPr>
        <w:t xml:space="preserve">ce qui n'est pas absolument exclu ! </w:t>
      </w:r>
      <w:r w:rsidR="00B52138">
        <w:rPr>
          <w:rFonts w:ascii="Garamond" w:hAnsi="Garamond" w:cs="Courier New"/>
          <w:noProof/>
          <w:sz w:val="20"/>
          <w:szCs w:val="20"/>
        </w:rPr>
        <w:t>-</w:t>
      </w:r>
    </w:p>
    <w:p w:rsidR="00B52138" w:rsidRDefault="00322A51" w:rsidP="00B52138">
      <w:pPr>
        <w:rPr>
          <w:rFonts w:ascii="Garamond" w:hAnsi="Garamond" w:cs="Courier New"/>
          <w:noProof/>
          <w:sz w:val="20"/>
          <w:szCs w:val="20"/>
        </w:rPr>
      </w:pPr>
      <w:r w:rsidRPr="00293E32">
        <w:rPr>
          <w:rFonts w:ascii="Garamond" w:hAnsi="Garamond" w:cs="Courier New"/>
          <w:noProof/>
          <w:sz w:val="20"/>
          <w:szCs w:val="20"/>
        </w:rPr>
        <w:t xml:space="preserve">car </w:t>
      </w:r>
      <w:r w:rsidRPr="00293E32">
        <w:rPr>
          <w:rFonts w:ascii="Garamond" w:hAnsi="Garamond" w:cs="Courier New"/>
          <w:i/>
          <w:noProof/>
          <w:sz w:val="20"/>
          <w:szCs w:val="20"/>
        </w:rPr>
        <w:t>je n'ai jamais dit cela</w:t>
      </w:r>
      <w:r w:rsidRPr="00293E32">
        <w:rPr>
          <w:rFonts w:ascii="Garamond" w:hAnsi="Garamond" w:cs="Courier New"/>
          <w:noProof/>
          <w:sz w:val="20"/>
          <w:szCs w:val="20"/>
        </w:rPr>
        <w:t xml:space="preserve">. J'ai fait dire à la vérité : </w:t>
      </w:r>
    </w:p>
    <w:p w:rsidR="00B52138" w:rsidRDefault="00B52138" w:rsidP="00B52138">
      <w:pPr>
        <w:rPr>
          <w:rFonts w:ascii="Garamond" w:hAnsi="Garamond" w:cs="Courier New"/>
          <w:noProof/>
          <w:sz w:val="20"/>
          <w:szCs w:val="20"/>
        </w:rPr>
      </w:pPr>
    </w:p>
    <w:p w:rsidR="00322A51" w:rsidRPr="00293E32" w:rsidRDefault="00322A51" w:rsidP="00B52138">
      <w:pPr>
        <w:ind w:firstLine="708"/>
        <w:rPr>
          <w:rFonts w:ascii="Garamond" w:hAnsi="Garamond" w:cs="Courier New"/>
          <w:noProof/>
          <w:sz w:val="20"/>
          <w:szCs w:val="20"/>
        </w:rPr>
      </w:pPr>
      <w:r w:rsidRPr="00293E32">
        <w:rPr>
          <w:rFonts w:ascii="Garamond" w:hAnsi="Garamond" w:cs="Courier New"/>
          <w:noProof/>
          <w:sz w:val="20"/>
          <w:szCs w:val="20"/>
        </w:rPr>
        <w:t>« </w:t>
      </w:r>
      <w:r w:rsidRPr="00293E32">
        <w:rPr>
          <w:rFonts w:ascii="Garamond" w:hAnsi="Garamond"/>
          <w:i/>
          <w:iCs/>
          <w:noProof/>
          <w:color w:val="0000CC"/>
          <w:sz w:val="20"/>
          <w:szCs w:val="20"/>
        </w:rPr>
        <w:t>Moi la vérité,</w:t>
      </w:r>
      <w:r w:rsidR="0047122F" w:rsidRPr="00293E32">
        <w:rPr>
          <w:rFonts w:ascii="Garamond" w:hAnsi="Garamond"/>
          <w:i/>
          <w:iCs/>
          <w:noProof/>
          <w:color w:val="0000CC"/>
          <w:sz w:val="20"/>
          <w:szCs w:val="20"/>
        </w:rPr>
        <w:t xml:space="preserve"> </w:t>
      </w:r>
      <w:r w:rsidRPr="00293E32">
        <w:rPr>
          <w:rFonts w:ascii="Garamond" w:hAnsi="Garamond"/>
          <w:i/>
          <w:iCs/>
          <w:noProof/>
          <w:color w:val="0000CC"/>
          <w:sz w:val="20"/>
          <w:szCs w:val="20"/>
        </w:rPr>
        <w:t xml:space="preserve"> je parle</w:t>
      </w:r>
      <w:r w:rsidRPr="00293E32">
        <w:rPr>
          <w:rFonts w:ascii="Garamond" w:hAnsi="Garamond" w:cs="Courier New"/>
          <w:noProof/>
          <w:sz w:val="20"/>
          <w:szCs w:val="20"/>
        </w:rPr>
        <w:t>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Mais je ne lui ai pas fait dire : </w:t>
      </w:r>
    </w:p>
    <w:p w:rsidR="00322A51" w:rsidRPr="00293E32" w:rsidRDefault="00322A51">
      <w:pPr>
        <w:rPr>
          <w:rFonts w:ascii="Garamond" w:hAnsi="Garamond" w:cs="Courier New"/>
          <w:noProof/>
          <w:sz w:val="20"/>
          <w:szCs w:val="20"/>
        </w:rPr>
      </w:pPr>
    </w:p>
    <w:p w:rsidR="00322A51" w:rsidRPr="00293E32" w:rsidRDefault="00322A51" w:rsidP="00B52138">
      <w:pPr>
        <w:ind w:firstLine="708"/>
        <w:rPr>
          <w:rFonts w:ascii="Garamond" w:hAnsi="Garamond" w:cs="Courier New"/>
          <w:noProof/>
          <w:sz w:val="20"/>
          <w:szCs w:val="20"/>
        </w:rPr>
      </w:pPr>
      <w:r w:rsidRPr="00293E32">
        <w:rPr>
          <w:rFonts w:ascii="Garamond" w:hAnsi="Garamond" w:cs="Courier New"/>
          <w:noProof/>
          <w:sz w:val="20"/>
          <w:szCs w:val="20"/>
        </w:rPr>
        <w:t>« </w:t>
      </w:r>
      <w:r w:rsidRPr="00293E32">
        <w:rPr>
          <w:rFonts w:ascii="Garamond" w:hAnsi="Garamond"/>
          <w:i/>
          <w:noProof/>
          <w:sz w:val="20"/>
          <w:szCs w:val="20"/>
        </w:rPr>
        <w:t xml:space="preserve">Moi, </w:t>
      </w:r>
      <w:r w:rsidRPr="00293E32">
        <w:rPr>
          <w:rFonts w:ascii="Garamond" w:hAnsi="Garamond"/>
          <w:i/>
          <w:iCs/>
          <w:noProof/>
          <w:sz w:val="20"/>
          <w:szCs w:val="20"/>
        </w:rPr>
        <w:t>la vérité</w:t>
      </w:r>
      <w:r w:rsidRPr="00293E32">
        <w:rPr>
          <w:rFonts w:ascii="Garamond" w:hAnsi="Garamond"/>
          <w:i/>
          <w:noProof/>
          <w:sz w:val="20"/>
          <w:szCs w:val="20"/>
        </w:rPr>
        <w:t>, je parle par exemple pour me dire comme vérité</w:t>
      </w:r>
      <w:r w:rsidR="005E11BB" w:rsidRPr="00293E32">
        <w:rPr>
          <w:rFonts w:ascii="Garamond" w:hAnsi="Garamond"/>
          <w:i/>
          <w:noProof/>
          <w:sz w:val="20"/>
          <w:szCs w:val="20"/>
        </w:rPr>
        <w:t>.</w:t>
      </w:r>
      <w:r w:rsidRPr="00293E32">
        <w:rPr>
          <w:rFonts w:ascii="Garamond" w:hAnsi="Garamond" w:cs="Courier New"/>
          <w:noProof/>
          <w:sz w:val="20"/>
          <w:szCs w:val="20"/>
        </w:rPr>
        <w:t> » ni : « </w:t>
      </w:r>
      <w:r w:rsidRPr="00293E32">
        <w:rPr>
          <w:rFonts w:ascii="Garamond" w:hAnsi="Garamond"/>
          <w:i/>
          <w:noProof/>
          <w:sz w:val="20"/>
          <w:szCs w:val="20"/>
        </w:rPr>
        <w:t>pour vous dire la vérité</w:t>
      </w:r>
      <w:r w:rsidR="005E11BB" w:rsidRPr="00293E32">
        <w:rPr>
          <w:rFonts w:ascii="Garamond" w:hAnsi="Garamond" w:cs="Courier New"/>
          <w:noProof/>
          <w:sz w:val="20"/>
          <w:szCs w:val="20"/>
        </w:rPr>
        <w:t>.</w:t>
      </w:r>
      <w:r w:rsidRPr="00293E32">
        <w:rPr>
          <w:rFonts w:ascii="Garamond" w:hAnsi="Garamond" w:cs="Courier New"/>
          <w:noProof/>
          <w:sz w:val="20"/>
          <w:szCs w:val="20"/>
        </w:rPr>
        <w:t xml:space="preserve"> » </w:t>
      </w:r>
    </w:p>
    <w:p w:rsidR="005E11BB" w:rsidRPr="00293E32" w:rsidRDefault="005E11BB" w:rsidP="005E11BB">
      <w:pPr>
        <w:ind w:left="708" w:firstLine="708"/>
        <w:rPr>
          <w:rFonts w:ascii="Garamond" w:hAnsi="Garamond" w:cs="Courier New"/>
          <w:noProof/>
          <w:sz w:val="20"/>
          <w:szCs w:val="20"/>
        </w:rPr>
      </w:pPr>
    </w:p>
    <w:p w:rsidR="00322A51" w:rsidRPr="00293E32" w:rsidRDefault="00322A51" w:rsidP="00B52138">
      <w:pPr>
        <w:rPr>
          <w:rFonts w:ascii="Garamond" w:hAnsi="Garamond" w:cs="Courier New"/>
          <w:noProof/>
          <w:sz w:val="20"/>
          <w:szCs w:val="20"/>
        </w:rPr>
      </w:pPr>
      <w:r w:rsidRPr="00293E32">
        <w:rPr>
          <w:rFonts w:ascii="Garamond" w:hAnsi="Garamond" w:cs="Courier New"/>
          <w:noProof/>
          <w:sz w:val="20"/>
          <w:szCs w:val="20"/>
        </w:rPr>
        <w:t xml:space="preserve">Le fait qu'elle parle ne veut pas dire qu'elle dit </w:t>
      </w:r>
      <w:r w:rsidRPr="00293E32">
        <w:rPr>
          <w:rFonts w:ascii="Garamond" w:hAnsi="Garamond"/>
          <w:i/>
          <w:iCs/>
          <w:noProof/>
          <w:sz w:val="20"/>
          <w:szCs w:val="20"/>
        </w:rPr>
        <w:t>la vérité</w:t>
      </w:r>
      <w:r w:rsidRPr="00293E32">
        <w:rPr>
          <w:rFonts w:ascii="Garamond" w:hAnsi="Garamond" w:cs="Courier New"/>
          <w:noProof/>
          <w:sz w:val="20"/>
          <w:szCs w:val="20"/>
        </w:rPr>
        <w:t xml:space="preserve">. C'est </w:t>
      </w:r>
      <w:r w:rsidR="0047122F" w:rsidRPr="00293E32">
        <w:rPr>
          <w:rFonts w:ascii="Garamond" w:hAnsi="Garamond"/>
          <w:i/>
          <w:iCs/>
          <w:noProof/>
          <w:color w:val="0000CC"/>
          <w:sz w:val="20"/>
          <w:szCs w:val="20"/>
        </w:rPr>
        <w:t xml:space="preserve">la vérité  </w:t>
      </w:r>
      <w:r w:rsidRPr="00293E32">
        <w:rPr>
          <w:rFonts w:ascii="Garamond" w:hAnsi="Garamond" w:cs="Courier New"/>
          <w:noProof/>
          <w:sz w:val="20"/>
          <w:szCs w:val="20"/>
        </w:rPr>
        <w:t>: elle parle, quant à ce qu'elle dit</w:t>
      </w:r>
      <w:r w:rsidR="0047122F" w:rsidRPr="00293E32">
        <w:rPr>
          <w:rFonts w:ascii="Garamond" w:hAnsi="Garamond" w:cs="Courier New"/>
          <w:noProof/>
          <w:sz w:val="20"/>
          <w:szCs w:val="20"/>
        </w:rPr>
        <w:t>,</w:t>
      </w:r>
      <w:r w:rsidRPr="00293E32">
        <w:rPr>
          <w:rFonts w:ascii="Garamond" w:hAnsi="Garamond" w:cs="Courier New"/>
          <w:noProof/>
          <w:sz w:val="20"/>
          <w:szCs w:val="20"/>
        </w:rPr>
        <w:t xml:space="preserve"> c'est vous qui av</w:t>
      </w:r>
      <w:r w:rsidR="00B52138">
        <w:rPr>
          <w:rFonts w:ascii="Garamond" w:hAnsi="Garamond" w:cs="Courier New"/>
          <w:noProof/>
          <w:sz w:val="20"/>
          <w:szCs w:val="20"/>
        </w:rPr>
        <w:t xml:space="preserve">ez à vous débrouiller avec ça. </w:t>
      </w:r>
      <w:r w:rsidRPr="00293E32">
        <w:rPr>
          <w:rFonts w:ascii="Garamond" w:hAnsi="Garamond" w:cs="Courier New"/>
          <w:noProof/>
          <w:sz w:val="20"/>
          <w:szCs w:val="20"/>
        </w:rPr>
        <w:t>Ça peut vouloir dire</w:t>
      </w:r>
      <w:r w:rsidR="005E11BB" w:rsidRPr="00293E32">
        <w:rPr>
          <w:rFonts w:ascii="Garamond" w:hAnsi="Garamond" w:cs="Courier New"/>
          <w:noProof/>
          <w:sz w:val="20"/>
          <w:szCs w:val="20"/>
        </w:rPr>
        <w:t xml:space="preserve"> </w:t>
      </w:r>
      <w:r w:rsidR="00B52138">
        <w:rPr>
          <w:rFonts w:ascii="Garamond" w:hAnsi="Garamond" w:cs="Courier New"/>
          <w:noProof/>
          <w:sz w:val="20"/>
          <w:szCs w:val="20"/>
        </w:rPr>
        <w:t>-</w:t>
      </w:r>
      <w:r w:rsidRPr="00293E32">
        <w:rPr>
          <w:rFonts w:ascii="Garamond" w:hAnsi="Garamond" w:cs="Courier New"/>
          <w:noProof/>
          <w:sz w:val="20"/>
          <w:szCs w:val="20"/>
        </w:rPr>
        <w:t xml:space="preserve"> c'est ce que certains font : « </w:t>
      </w:r>
      <w:r w:rsidRPr="00293E32">
        <w:rPr>
          <w:rFonts w:ascii="Garamond" w:hAnsi="Garamond"/>
          <w:i/>
          <w:noProof/>
          <w:sz w:val="20"/>
          <w:szCs w:val="20"/>
        </w:rPr>
        <w:t>Cause toujours, c'est tout ce que tu sais faire</w:t>
      </w:r>
      <w:r w:rsidR="005E11BB" w:rsidRPr="00293E32">
        <w:rPr>
          <w:rFonts w:ascii="Garamond" w:hAnsi="Garamond" w:cs="Courier New"/>
          <w:noProof/>
          <w:sz w:val="20"/>
          <w:szCs w:val="20"/>
        </w:rPr>
        <w:t>.</w:t>
      </w:r>
      <w:r w:rsidRPr="00293E32">
        <w:rPr>
          <w:rFonts w:ascii="Garamond" w:hAnsi="Garamond" w:cs="Courier New"/>
          <w:noProof/>
          <w:sz w:val="20"/>
          <w:szCs w:val="20"/>
        </w:rPr>
        <w:t xml:space="preserve"> » </w:t>
      </w:r>
    </w:p>
    <w:p w:rsidR="0047122F" w:rsidRPr="00293E32" w:rsidRDefault="0047122F">
      <w:pPr>
        <w:rPr>
          <w:rFonts w:ascii="Garamond" w:hAnsi="Garamond" w:cs="Courier New"/>
          <w:noProof/>
          <w:sz w:val="20"/>
          <w:szCs w:val="20"/>
        </w:rPr>
      </w:pPr>
    </w:p>
    <w:p w:rsidR="00B52138" w:rsidRDefault="0047122F">
      <w:pPr>
        <w:rPr>
          <w:rFonts w:ascii="Garamond" w:hAnsi="Garamond" w:cs="Courier New"/>
          <w:noProof/>
          <w:sz w:val="20"/>
          <w:szCs w:val="20"/>
        </w:rPr>
      </w:pPr>
      <w:r w:rsidRPr="00293E32">
        <w:rPr>
          <w:rFonts w:ascii="Garamond" w:hAnsi="Garamond"/>
          <w:i/>
          <w:iCs/>
          <w:noProof/>
          <w:color w:val="0000CC"/>
          <w:sz w:val="20"/>
          <w:szCs w:val="20"/>
        </w:rPr>
        <w:t>La vérité</w:t>
      </w:r>
      <w:r w:rsidR="00322A51" w:rsidRPr="00293E32">
        <w:rPr>
          <w:rFonts w:ascii="Garamond" w:hAnsi="Garamond" w:cs="Courier New"/>
          <w:noProof/>
          <w:sz w:val="20"/>
          <w:szCs w:val="20"/>
        </w:rPr>
        <w:t xml:space="preserve">, je lui ai accordé, si j'ose dire, un peu plus. Je lui ai depuis, accordé qu'elle cause en effet, et pas simplement </w:t>
      </w:r>
    </w:p>
    <w:p w:rsidR="00B52138" w:rsidRDefault="00322A51">
      <w:pPr>
        <w:rPr>
          <w:rFonts w:ascii="Garamond" w:hAnsi="Garamond" w:cs="Courier New"/>
          <w:noProof/>
          <w:sz w:val="20"/>
          <w:szCs w:val="20"/>
        </w:rPr>
      </w:pPr>
      <w:r w:rsidRPr="00293E32">
        <w:rPr>
          <w:rFonts w:ascii="Garamond" w:hAnsi="Garamond" w:cs="Courier New"/>
          <w:noProof/>
          <w:sz w:val="20"/>
          <w:szCs w:val="20"/>
        </w:rPr>
        <w:t>dans le sens auquel répond « </w:t>
      </w:r>
      <w:r w:rsidRPr="00293E32">
        <w:rPr>
          <w:rFonts w:ascii="Garamond" w:hAnsi="Garamond"/>
          <w:i/>
          <w:iCs/>
          <w:noProof/>
          <w:sz w:val="20"/>
          <w:szCs w:val="20"/>
        </w:rPr>
        <w:t>cause toujours</w:t>
      </w:r>
      <w:r w:rsidRPr="00293E32">
        <w:rPr>
          <w:rFonts w:ascii="Garamond" w:hAnsi="Garamond" w:cs="Courier New"/>
          <w:noProof/>
          <w:sz w:val="20"/>
          <w:szCs w:val="20"/>
        </w:rPr>
        <w:t xml:space="preserve"> », qu'elle cause même à tour de bras. Je veux dire que dans ce même article, </w:t>
      </w:r>
    </w:p>
    <w:p w:rsidR="0047122F" w:rsidRPr="00293E32" w:rsidRDefault="00322A51" w:rsidP="00B52138">
      <w:pPr>
        <w:rPr>
          <w:rFonts w:ascii="Garamond" w:hAnsi="Garamond" w:cs="Courier New"/>
          <w:noProof/>
          <w:sz w:val="20"/>
          <w:szCs w:val="20"/>
        </w:rPr>
      </w:pPr>
      <w:r w:rsidRPr="00293E32">
        <w:rPr>
          <w:rFonts w:ascii="Garamond" w:hAnsi="Garamond" w:cs="Courier New"/>
          <w:noProof/>
          <w:sz w:val="20"/>
          <w:szCs w:val="20"/>
        </w:rPr>
        <w:t>j'ai rappelé le mot de LÉNINE</w:t>
      </w:r>
      <w:r w:rsidRPr="00B52138">
        <w:rPr>
          <w:rStyle w:val="Appelnotedebasdep"/>
          <w:rFonts w:ascii="Garamond" w:hAnsi="Garamond" w:cs="Courier New"/>
          <w:b/>
          <w:bCs/>
          <w:noProof/>
          <w:color w:val="C00000"/>
          <w:sz w:val="20"/>
          <w:szCs w:val="20"/>
        </w:rPr>
        <w:footnoteReference w:id="47"/>
      </w:r>
      <w:r w:rsidRPr="00293E32">
        <w:rPr>
          <w:rFonts w:ascii="Garamond" w:hAnsi="Garamond" w:cs="Courier New"/>
          <w:noProof/>
          <w:sz w:val="20"/>
          <w:szCs w:val="20"/>
        </w:rPr>
        <w:t xml:space="preserve"> sur la théorie marxiste du social qui, dit</w:t>
      </w:r>
      <w:r w:rsidR="00B52138">
        <w:rPr>
          <w:rFonts w:ascii="Garamond" w:hAnsi="Garamond" w:cs="Courier New"/>
          <w:noProof/>
          <w:sz w:val="20"/>
          <w:szCs w:val="20"/>
        </w:rPr>
        <w:t>-</w:t>
      </w:r>
      <w:r w:rsidRPr="00293E32">
        <w:rPr>
          <w:rFonts w:ascii="Garamond" w:hAnsi="Garamond" w:cs="Courier New"/>
          <w:noProof/>
          <w:sz w:val="20"/>
          <w:szCs w:val="20"/>
        </w:rPr>
        <w:t>il : « </w:t>
      </w:r>
      <w:r w:rsidRPr="00293E32">
        <w:rPr>
          <w:rFonts w:ascii="Garamond" w:hAnsi="Garamond"/>
          <w:i/>
          <w:noProof/>
          <w:sz w:val="20"/>
          <w:szCs w:val="20"/>
        </w:rPr>
        <w:t>Elle triomphera parce qu'elle est vraie</w:t>
      </w:r>
      <w:r w:rsidR="005E11BB" w:rsidRPr="00293E32">
        <w:rPr>
          <w:rFonts w:ascii="Garamond" w:hAnsi="Garamond" w:cs="Courier New"/>
          <w:noProof/>
          <w:sz w:val="20"/>
          <w:szCs w:val="20"/>
        </w:rPr>
        <w:t>.</w:t>
      </w:r>
      <w:r w:rsidRPr="00293E32">
        <w:rPr>
          <w:rFonts w:ascii="Garamond" w:hAnsi="Garamond" w:cs="Courier New"/>
          <w:noProof/>
          <w:sz w:val="20"/>
          <w:szCs w:val="20"/>
        </w:rPr>
        <w: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mais pas forcément parce qu'elle </w:t>
      </w:r>
      <w:r w:rsidRPr="00B52138">
        <w:rPr>
          <w:rFonts w:ascii="Garamond" w:hAnsi="Garamond" w:cs="Courier New"/>
          <w:i/>
          <w:noProof/>
          <w:color w:val="0000CC"/>
          <w:sz w:val="20"/>
          <w:szCs w:val="20"/>
        </w:rPr>
        <w:t>dit</w:t>
      </w:r>
      <w:r w:rsidRPr="00293E32">
        <w:rPr>
          <w:rFonts w:ascii="Garamond" w:hAnsi="Garamond" w:cs="Courier New"/>
          <w:noProof/>
          <w:sz w:val="20"/>
          <w:szCs w:val="20"/>
        </w:rPr>
        <w:t xml:space="preserve"> </w:t>
      </w:r>
      <w:r w:rsidRPr="00293E32">
        <w:rPr>
          <w:rFonts w:ascii="Garamond" w:hAnsi="Garamond"/>
          <w:i/>
          <w:iCs/>
          <w:noProof/>
          <w:sz w:val="20"/>
          <w:szCs w:val="20"/>
        </w:rPr>
        <w:t>la vérité</w:t>
      </w:r>
      <w:r w:rsidRPr="00293E32">
        <w:rPr>
          <w:rFonts w:ascii="Garamond" w:hAnsi="Garamond" w:cs="Courier New"/>
          <w:noProof/>
          <w:sz w:val="20"/>
          <w:szCs w:val="20"/>
        </w:rPr>
        <w:t>. Ça s'applique là aussi.</w:t>
      </w:r>
    </w:p>
    <w:p w:rsidR="00322A51" w:rsidRPr="00293E32" w:rsidRDefault="00322A51">
      <w:pPr>
        <w:rPr>
          <w:rFonts w:ascii="Garamond" w:hAnsi="Garamond" w:cs="Courier New"/>
          <w:noProof/>
          <w:sz w:val="20"/>
          <w:szCs w:val="20"/>
        </w:rPr>
      </w:pPr>
    </w:p>
    <w:p w:rsidR="00322A51" w:rsidRPr="00293E32" w:rsidRDefault="00322A51">
      <w:pPr>
        <w:pStyle w:val="Corpsdetexte3"/>
        <w:rPr>
          <w:rFonts w:ascii="Garamond" w:hAnsi="Garamond"/>
          <w:sz w:val="20"/>
          <w:szCs w:val="20"/>
        </w:rPr>
      </w:pPr>
      <w:r w:rsidRPr="00293E32">
        <w:rPr>
          <w:rFonts w:ascii="Garamond" w:hAnsi="Garamond"/>
          <w:sz w:val="20"/>
          <w:szCs w:val="20"/>
        </w:rPr>
        <w:t>Naturellement, je ne vais pas m'appesantir, parce qu'il se dit qu'on cite mon nom…</w:t>
      </w:r>
    </w:p>
    <w:p w:rsidR="00322A51" w:rsidRPr="00293E32" w:rsidRDefault="00322A51">
      <w:pPr>
        <w:pStyle w:val="Corpsdetexte3"/>
        <w:ind w:left="708"/>
        <w:rPr>
          <w:rFonts w:ascii="Garamond" w:hAnsi="Garamond"/>
          <w:sz w:val="20"/>
          <w:szCs w:val="20"/>
        </w:rPr>
      </w:pPr>
      <w:r w:rsidRPr="00293E32">
        <w:rPr>
          <w:rFonts w:ascii="Garamond" w:hAnsi="Garamond"/>
          <w:sz w:val="20"/>
          <w:szCs w:val="20"/>
        </w:rPr>
        <w:t>je n'ai pas été y regarder, je dois dire, parce que je n'ai pas eu le temps</w:t>
      </w:r>
    </w:p>
    <w:p w:rsidR="00322A51" w:rsidRPr="00293E32" w:rsidRDefault="00322A51">
      <w:pPr>
        <w:pStyle w:val="Corpsdetexte3"/>
        <w:rPr>
          <w:rFonts w:ascii="Garamond" w:hAnsi="Garamond"/>
          <w:sz w:val="20"/>
          <w:szCs w:val="20"/>
        </w:rPr>
      </w:pPr>
      <w:r w:rsidRPr="00293E32">
        <w:rPr>
          <w:rFonts w:ascii="Garamond" w:hAnsi="Garamond"/>
          <w:sz w:val="20"/>
          <w:szCs w:val="20"/>
        </w:rPr>
        <w:t xml:space="preserve">…avec avantage dans </w:t>
      </w:r>
      <w:r w:rsidRPr="00293E32">
        <w:rPr>
          <w:rFonts w:ascii="Garamond" w:hAnsi="Garamond" w:cs="Times New Roman"/>
          <w:i/>
          <w:iCs/>
          <w:sz w:val="20"/>
          <w:szCs w:val="20"/>
        </w:rPr>
        <w:t>l'Humanité</w:t>
      </w:r>
      <w:r w:rsidRPr="00293E32">
        <w:rPr>
          <w:rFonts w:ascii="Garamond" w:hAnsi="Garamond"/>
          <w:sz w:val="20"/>
          <w:szCs w:val="20"/>
        </w:rPr>
        <w:t>, parce que soi</w:t>
      </w:r>
      <w:r w:rsidR="00B52138">
        <w:rPr>
          <w:rFonts w:ascii="Garamond" w:hAnsi="Garamond"/>
          <w:sz w:val="20"/>
          <w:szCs w:val="20"/>
        </w:rPr>
        <w:t>-</w:t>
      </w:r>
      <w:r w:rsidRPr="00293E32">
        <w:rPr>
          <w:rFonts w:ascii="Garamond" w:hAnsi="Garamond"/>
          <w:sz w:val="20"/>
          <w:szCs w:val="20"/>
        </w:rPr>
        <w:t xml:space="preserve">disant j'aurais commencé cette année comme ça, en sentant venir le vent, </w:t>
      </w:r>
      <w:r w:rsidR="00B52138">
        <w:rPr>
          <w:rFonts w:ascii="Garamond" w:hAnsi="Garamond"/>
          <w:sz w:val="20"/>
          <w:szCs w:val="20"/>
        </w:rPr>
        <w:t xml:space="preserve">                    </w:t>
      </w:r>
      <w:r w:rsidRPr="00293E32">
        <w:rPr>
          <w:rFonts w:ascii="Garamond" w:hAnsi="Garamond"/>
          <w:sz w:val="20"/>
          <w:szCs w:val="20"/>
        </w:rPr>
        <w:t xml:space="preserve">à faire une </w:t>
      </w:r>
      <w:r w:rsidR="00B52138">
        <w:rPr>
          <w:rFonts w:ascii="Garamond" w:hAnsi="Garamond"/>
          <w:sz w:val="20"/>
          <w:szCs w:val="20"/>
        </w:rPr>
        <w:t xml:space="preserve">médiation entre FREUD et MARX. </w:t>
      </w:r>
      <w:r w:rsidRPr="00293E32">
        <w:rPr>
          <w:rFonts w:ascii="Garamond" w:hAnsi="Garamond"/>
          <w:sz w:val="20"/>
          <w:szCs w:val="20"/>
        </w:rPr>
        <w:t>Dieu merci, comme j'étais grippé le dernier week</w:t>
      </w:r>
      <w:r w:rsidR="00B52138">
        <w:rPr>
          <w:rFonts w:ascii="Garamond" w:hAnsi="Garamond"/>
          <w:sz w:val="20"/>
          <w:szCs w:val="20"/>
        </w:rPr>
        <w:t>-</w:t>
      </w:r>
      <w:r w:rsidRPr="00293E32">
        <w:rPr>
          <w:rFonts w:ascii="Garamond" w:hAnsi="Garamond"/>
          <w:sz w:val="20"/>
          <w:szCs w:val="20"/>
        </w:rPr>
        <w:t xml:space="preserve">end, </w:t>
      </w:r>
    </w:p>
    <w:p w:rsidR="00322A51" w:rsidRPr="00293E32" w:rsidRDefault="00322A51">
      <w:pPr>
        <w:pStyle w:val="Corpsdetexte3"/>
        <w:rPr>
          <w:rFonts w:ascii="Garamond" w:hAnsi="Garamond"/>
          <w:sz w:val="20"/>
          <w:szCs w:val="20"/>
        </w:rPr>
      </w:pPr>
      <w:r w:rsidRPr="00293E32">
        <w:rPr>
          <w:rFonts w:ascii="Garamond" w:hAnsi="Garamond"/>
          <w:sz w:val="20"/>
          <w:szCs w:val="20"/>
        </w:rPr>
        <w:t>ça m'a donné tout d'un coup une stimulation pour ce qu'on appelle le travail, c'est</w:t>
      </w:r>
      <w:r w:rsidR="00B52138">
        <w:rPr>
          <w:rFonts w:ascii="Garamond" w:hAnsi="Garamond"/>
          <w:sz w:val="20"/>
          <w:szCs w:val="20"/>
        </w:rPr>
        <w:t>-</w:t>
      </w:r>
      <w:r w:rsidRPr="00293E32">
        <w:rPr>
          <w:rFonts w:ascii="Garamond" w:hAnsi="Garamond"/>
          <w:sz w:val="20"/>
          <w:szCs w:val="20"/>
        </w:rPr>
        <w:t>à</w:t>
      </w:r>
      <w:r w:rsidR="00B52138">
        <w:rPr>
          <w:rFonts w:ascii="Garamond" w:hAnsi="Garamond"/>
          <w:sz w:val="20"/>
          <w:szCs w:val="20"/>
        </w:rPr>
        <w:t>-</w:t>
      </w:r>
      <w:r w:rsidRPr="00293E32">
        <w:rPr>
          <w:rFonts w:ascii="Garamond" w:hAnsi="Garamond"/>
          <w:sz w:val="20"/>
          <w:szCs w:val="20"/>
        </w:rPr>
        <w:t>dire le remue</w:t>
      </w:r>
      <w:r w:rsidR="00B52138">
        <w:rPr>
          <w:rFonts w:ascii="Garamond" w:hAnsi="Garamond"/>
          <w:sz w:val="20"/>
          <w:szCs w:val="20"/>
        </w:rPr>
        <w:t>-</w:t>
      </w:r>
      <w:r w:rsidRPr="00293E32">
        <w:rPr>
          <w:rFonts w:ascii="Garamond" w:hAnsi="Garamond"/>
          <w:sz w:val="20"/>
          <w:szCs w:val="20"/>
        </w:rPr>
        <w:t xml:space="preserve">ménage. </w:t>
      </w:r>
    </w:p>
    <w:p w:rsidR="0047122F" w:rsidRPr="00293E32" w:rsidRDefault="0047122F">
      <w:pPr>
        <w:pStyle w:val="Corpsdetexte3"/>
        <w:rPr>
          <w:rFonts w:ascii="Garamond" w:hAnsi="Garamond"/>
          <w:sz w:val="20"/>
          <w:szCs w:val="20"/>
        </w:rPr>
      </w:pPr>
    </w:p>
    <w:p w:rsidR="00322A51" w:rsidRPr="00293E32" w:rsidRDefault="00322A51">
      <w:pPr>
        <w:pStyle w:val="Corpsdetexte3"/>
        <w:rPr>
          <w:rFonts w:ascii="Garamond" w:hAnsi="Garamond"/>
          <w:sz w:val="20"/>
          <w:szCs w:val="20"/>
        </w:rPr>
      </w:pPr>
      <w:r w:rsidRPr="00293E32">
        <w:rPr>
          <w:rFonts w:ascii="Garamond" w:hAnsi="Garamond"/>
          <w:sz w:val="20"/>
          <w:szCs w:val="20"/>
        </w:rPr>
        <w:t xml:space="preserve">Je me suis mis à rebrasser l'effroyable quantité de </w:t>
      </w:r>
      <w:r w:rsidRPr="00293E32">
        <w:rPr>
          <w:rFonts w:ascii="Garamond" w:hAnsi="Garamond"/>
          <w:i/>
          <w:iCs/>
          <w:sz w:val="20"/>
          <w:szCs w:val="20"/>
        </w:rPr>
        <w:t>papier</w:t>
      </w:r>
      <w:r w:rsidRPr="00293E32">
        <w:rPr>
          <w:rFonts w:ascii="Garamond" w:hAnsi="Garamond"/>
          <w:sz w:val="20"/>
          <w:szCs w:val="20"/>
        </w:rPr>
        <w:t xml:space="preserve"> à la destruction de laquelle il faudra que je veille </w:t>
      </w:r>
    </w:p>
    <w:p w:rsidR="00322A51" w:rsidRPr="00293E32" w:rsidRDefault="00322A51">
      <w:pPr>
        <w:pStyle w:val="Corpsdetexte3"/>
        <w:rPr>
          <w:rFonts w:ascii="Garamond" w:hAnsi="Garamond"/>
          <w:sz w:val="20"/>
          <w:szCs w:val="20"/>
        </w:rPr>
      </w:pPr>
      <w:r w:rsidRPr="00293E32">
        <w:rPr>
          <w:rFonts w:ascii="Garamond" w:hAnsi="Garamond"/>
          <w:sz w:val="20"/>
          <w:szCs w:val="20"/>
        </w:rPr>
        <w:t xml:space="preserve">pour le moment où je disparaîtrai, parce que Dieu sait ce qu'on en ferait autrement ! </w:t>
      </w:r>
    </w:p>
    <w:p w:rsidR="005E11BB" w:rsidRPr="00293E32" w:rsidRDefault="005E11BB">
      <w:pPr>
        <w:rPr>
          <w:rFonts w:ascii="Garamond" w:hAnsi="Garamond" w:cs="Courier New"/>
          <w:noProof/>
          <w:sz w:val="20"/>
          <w:szCs w:val="20"/>
        </w:rPr>
      </w:pPr>
    </w:p>
    <w:p w:rsidR="006E2D48" w:rsidRDefault="00322A51">
      <w:pPr>
        <w:rPr>
          <w:rFonts w:ascii="Garamond" w:hAnsi="Garamond" w:cs="Courier New"/>
          <w:noProof/>
          <w:sz w:val="20"/>
          <w:szCs w:val="20"/>
        </w:rPr>
      </w:pPr>
      <w:r w:rsidRPr="00293E32">
        <w:rPr>
          <w:rFonts w:ascii="Garamond" w:hAnsi="Garamond" w:cs="Courier New"/>
          <w:noProof/>
          <w:sz w:val="20"/>
          <w:szCs w:val="20"/>
        </w:rPr>
        <w:t xml:space="preserve">Je me suis aperçu que j'ai parlé de MARX, de </w:t>
      </w:r>
      <w:r w:rsidRPr="00293E32">
        <w:rPr>
          <w:rFonts w:ascii="Garamond" w:hAnsi="Garamond"/>
          <w:i/>
          <w:noProof/>
          <w:sz w:val="20"/>
          <w:szCs w:val="20"/>
        </w:rPr>
        <w:t>la valeur d'usage</w:t>
      </w:r>
      <w:r w:rsidRPr="00293E32">
        <w:rPr>
          <w:rFonts w:ascii="Garamond" w:hAnsi="Garamond" w:cs="Courier New"/>
          <w:noProof/>
          <w:sz w:val="20"/>
          <w:szCs w:val="20"/>
        </w:rPr>
        <w:t xml:space="preserve">, de </w:t>
      </w:r>
      <w:r w:rsidRPr="00293E32">
        <w:rPr>
          <w:rFonts w:ascii="Garamond" w:hAnsi="Garamond"/>
          <w:i/>
          <w:noProof/>
          <w:sz w:val="20"/>
          <w:szCs w:val="20"/>
        </w:rPr>
        <w:t>la valeur d'échange</w:t>
      </w:r>
      <w:r w:rsidRPr="00293E32">
        <w:rPr>
          <w:rFonts w:ascii="Garamond" w:hAnsi="Garamond" w:cs="Courier New"/>
          <w:noProof/>
          <w:sz w:val="20"/>
          <w:szCs w:val="20"/>
        </w:rPr>
        <w:t xml:space="preserve">, de </w:t>
      </w:r>
      <w:r w:rsidRPr="00293E32">
        <w:rPr>
          <w:rFonts w:ascii="Garamond" w:hAnsi="Garamond"/>
          <w:i/>
          <w:noProof/>
          <w:sz w:val="20"/>
          <w:szCs w:val="20"/>
        </w:rPr>
        <w:t>la plus</w:t>
      </w:r>
      <w:r w:rsidR="006E2D48">
        <w:rPr>
          <w:rFonts w:ascii="Garamond" w:hAnsi="Garamond" w:cs="Courier New"/>
          <w:noProof/>
          <w:sz w:val="20"/>
          <w:szCs w:val="20"/>
        </w:rPr>
        <w:t>-</w:t>
      </w:r>
      <w:r w:rsidRPr="00293E32">
        <w:rPr>
          <w:rFonts w:ascii="Garamond" w:hAnsi="Garamond"/>
          <w:i/>
          <w:noProof/>
          <w:sz w:val="20"/>
          <w:szCs w:val="20"/>
        </w:rPr>
        <w:t>value</w:t>
      </w:r>
      <w:r w:rsidRPr="00293E32">
        <w:rPr>
          <w:rFonts w:ascii="Garamond" w:hAnsi="Garamond" w:cs="Courier New"/>
          <w:noProof/>
          <w:sz w:val="20"/>
          <w:szCs w:val="20"/>
        </w:rPr>
        <w:t>.</w:t>
      </w:r>
      <w:r w:rsidR="005E11BB"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Je me suis aperçu pour tout dire que ma traductrice italienne…</w:t>
      </w:r>
    </w:p>
    <w:p w:rsidR="00322A51" w:rsidRPr="00293E32" w:rsidRDefault="00322A51">
      <w:pPr>
        <w:ind w:left="708"/>
        <w:rPr>
          <w:rFonts w:ascii="Garamond" w:hAnsi="Garamond" w:cs="Courier New"/>
          <w:i/>
          <w:noProof/>
          <w:sz w:val="20"/>
          <w:szCs w:val="20"/>
        </w:rPr>
      </w:pPr>
      <w:r w:rsidRPr="00293E32">
        <w:rPr>
          <w:rFonts w:ascii="Garamond" w:hAnsi="Garamond"/>
          <w:i/>
          <w:noProof/>
          <w:sz w:val="20"/>
          <w:szCs w:val="20"/>
        </w:rPr>
        <w:t>que j'ai montée en épingle quand j'ai sauté le pas</w:t>
      </w:r>
      <w:r w:rsidRPr="00293E32">
        <w:rPr>
          <w:rFonts w:ascii="Garamond" w:hAnsi="Garamond" w:cs="Courier New"/>
          <w:noProof/>
          <w:sz w:val="20"/>
          <w:szCs w:val="20"/>
        </w:rPr>
        <w:t xml:space="preserve">, pour faire cette sorte d'analogie entre </w:t>
      </w:r>
      <w:r w:rsidRPr="00293E32">
        <w:rPr>
          <w:rFonts w:ascii="Garamond" w:hAnsi="Garamond"/>
          <w:i/>
          <w:iCs/>
          <w:noProof/>
          <w:sz w:val="20"/>
          <w:szCs w:val="20"/>
        </w:rPr>
        <w:t>la plus</w:t>
      </w:r>
      <w:r w:rsidR="006E2D48">
        <w:rPr>
          <w:rFonts w:ascii="Garamond" w:hAnsi="Garamond" w:cs="Courier New"/>
          <w:noProof/>
          <w:sz w:val="20"/>
          <w:szCs w:val="20"/>
        </w:rPr>
        <w:t>-</w:t>
      </w:r>
      <w:r w:rsidRPr="00293E32">
        <w:rPr>
          <w:rFonts w:ascii="Garamond" w:hAnsi="Garamond"/>
          <w:i/>
          <w:iCs/>
          <w:noProof/>
          <w:sz w:val="20"/>
          <w:szCs w:val="20"/>
        </w:rPr>
        <w:t>value</w:t>
      </w:r>
      <w:r w:rsidRPr="00293E32">
        <w:rPr>
          <w:rFonts w:ascii="Garamond" w:hAnsi="Garamond" w:cs="Courier New"/>
          <w:noProof/>
          <w:sz w:val="20"/>
          <w:szCs w:val="20"/>
        </w:rPr>
        <w:t xml:space="preserve"> et </w:t>
      </w:r>
      <w:r w:rsidRPr="00293E32">
        <w:rPr>
          <w:rFonts w:ascii="Garamond" w:hAnsi="Garamond"/>
          <w:i/>
          <w:iCs/>
          <w:noProof/>
          <w:sz w:val="20"/>
          <w:szCs w:val="20"/>
        </w:rPr>
        <w:t>le plus</w:t>
      </w:r>
      <w:r w:rsidR="006E2D48">
        <w:rPr>
          <w:rFonts w:ascii="Garamond" w:hAnsi="Garamond" w:cs="Courier New"/>
          <w:noProof/>
          <w:sz w:val="20"/>
          <w:szCs w:val="20"/>
        </w:rPr>
        <w:t>-</w:t>
      </w:r>
      <w:r w:rsidRPr="00293E32">
        <w:rPr>
          <w:rFonts w:ascii="Garamond" w:hAnsi="Garamond"/>
          <w:i/>
          <w:iCs/>
          <w:noProof/>
          <w:sz w:val="20"/>
          <w:szCs w:val="20"/>
        </w:rPr>
        <w:t>de</w:t>
      </w:r>
      <w:r w:rsidRPr="00293E32">
        <w:rPr>
          <w:rFonts w:ascii="Garamond" w:hAnsi="Garamond"/>
          <w:i/>
          <w:iCs/>
          <w:noProof/>
          <w:sz w:val="20"/>
          <w:szCs w:val="20"/>
        </w:rPr>
        <w:softHyphen/>
      </w:r>
      <w:r w:rsidR="006E2D48">
        <w:rPr>
          <w:rFonts w:ascii="Garamond" w:hAnsi="Garamond" w:cs="Courier New"/>
          <w:noProof/>
          <w:sz w:val="20"/>
          <w:szCs w:val="20"/>
        </w:rPr>
        <w:t>-</w:t>
      </w:r>
      <w:r w:rsidRPr="00293E32">
        <w:rPr>
          <w:rFonts w:ascii="Garamond" w:hAnsi="Garamond"/>
          <w:i/>
          <w:iCs/>
          <w:noProof/>
          <w:sz w:val="20"/>
          <w:szCs w:val="20"/>
        </w:rPr>
        <w:t>jouir</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r w:rsidRPr="00293E32">
        <w:rPr>
          <w:rFonts w:ascii="Garamond" w:hAnsi="Garamond" w:cs="Courier New"/>
          <w:i/>
          <w:noProof/>
          <w:sz w:val="20"/>
          <w:szCs w:val="20"/>
        </w:rPr>
        <w:t>…</w:t>
      </w:r>
      <w:r w:rsidRPr="00293E32">
        <w:rPr>
          <w:rFonts w:ascii="Garamond" w:hAnsi="Garamond" w:cs="Courier New"/>
          <w:noProof/>
          <w:sz w:val="20"/>
          <w:szCs w:val="20"/>
        </w:rPr>
        <w:t>que ma traductrice italienne</w:t>
      </w:r>
      <w:r w:rsidR="006E2D48">
        <w:rPr>
          <w:rFonts w:ascii="Garamond" w:hAnsi="Garamond" w:cs="Courier New"/>
          <w:noProof/>
          <w:sz w:val="20"/>
          <w:szCs w:val="20"/>
        </w:rPr>
        <w:t xml:space="preserve"> - </w:t>
      </w:r>
      <w:r w:rsidRPr="00293E32">
        <w:rPr>
          <w:rFonts w:ascii="Garamond" w:hAnsi="Garamond" w:cs="Courier New"/>
          <w:noProof/>
          <w:sz w:val="20"/>
          <w:szCs w:val="20"/>
        </w:rPr>
        <w:t>ça s'est trouvé qu'elle était là, il y a deux ans</w:t>
      </w:r>
      <w:r w:rsidR="006E2D48">
        <w:rPr>
          <w:rFonts w:ascii="Garamond" w:hAnsi="Garamond" w:cs="Courier New"/>
          <w:noProof/>
          <w:sz w:val="20"/>
          <w:szCs w:val="20"/>
        </w:rPr>
        <w:t xml:space="preserve"> - </w:t>
      </w:r>
      <w:r w:rsidRPr="00293E32">
        <w:rPr>
          <w:rFonts w:ascii="Garamond" w:hAnsi="Garamond" w:cs="Courier New"/>
          <w:noProof/>
          <w:sz w:val="20"/>
          <w:szCs w:val="20"/>
        </w:rPr>
        <w:t xml:space="preserve">n'a eu aucun mérite à me dire qu'en somme c'est </w:t>
      </w:r>
      <w:r w:rsidRPr="00293E32">
        <w:rPr>
          <w:rFonts w:ascii="Garamond" w:hAnsi="Garamond"/>
          <w:i/>
          <w:iCs/>
          <w:noProof/>
          <w:sz w:val="20"/>
          <w:szCs w:val="20"/>
        </w:rPr>
        <w:t>la plus</w:t>
      </w:r>
      <w:r w:rsidR="006467DB">
        <w:rPr>
          <w:rFonts w:ascii="Garamond" w:hAnsi="Garamond"/>
          <w:i/>
          <w:iCs/>
          <w:noProof/>
          <w:sz w:val="20"/>
          <w:szCs w:val="20"/>
        </w:rPr>
        <w:t>-</w:t>
      </w:r>
      <w:r w:rsidRPr="00293E32">
        <w:rPr>
          <w:rFonts w:ascii="Garamond" w:hAnsi="Garamond"/>
          <w:i/>
          <w:iCs/>
          <w:noProof/>
          <w:sz w:val="20"/>
          <w:szCs w:val="20"/>
        </w:rPr>
        <w:t>value</w:t>
      </w:r>
      <w:r w:rsidR="006E2D48">
        <w:rPr>
          <w:rFonts w:ascii="Garamond" w:hAnsi="Garamond"/>
          <w:i/>
          <w:iCs/>
          <w:noProof/>
          <w:sz w:val="20"/>
          <w:szCs w:val="20"/>
        </w:rPr>
        <w:t>,</w:t>
      </w:r>
      <w:r w:rsidRPr="00293E32">
        <w:rPr>
          <w:rFonts w:ascii="Garamond" w:hAnsi="Garamond" w:cs="Courier New"/>
          <w:noProof/>
          <w:sz w:val="20"/>
          <w:szCs w:val="20"/>
        </w:rPr>
        <w:t xml:space="preserve"> parce que j'ai déjà tellement parlé de MARX à propos d'un certain nombre d'articulations </w:t>
      </w:r>
      <w:r w:rsidRPr="00293E32">
        <w:rPr>
          <w:rFonts w:ascii="Garamond" w:hAnsi="Garamond" w:cs="Courier New"/>
          <w:i/>
          <w:iCs/>
          <w:noProof/>
          <w:sz w:val="20"/>
          <w:szCs w:val="20"/>
        </w:rPr>
        <w:t>fondamentales</w:t>
      </w:r>
      <w:r w:rsidRPr="00293E32">
        <w:rPr>
          <w:rFonts w:ascii="Garamond" w:hAnsi="Garamond" w:cs="Courier New"/>
          <w:noProof/>
          <w:sz w:val="20"/>
          <w:szCs w:val="20"/>
        </w:rPr>
        <w:t xml:space="preserve"> autour de ce dont il s'agit dans la psychanalyse, que je me demande ce que j'ai apporté de nouveau, sauf ce nom </w:t>
      </w:r>
      <w:r w:rsidRPr="00293E32">
        <w:rPr>
          <w:rFonts w:ascii="Garamond" w:hAnsi="Garamond"/>
          <w:i/>
          <w:noProof/>
          <w:sz w:val="20"/>
          <w:szCs w:val="20"/>
        </w:rPr>
        <w:t>Mehrlust</w:t>
      </w:r>
      <w:r w:rsidRPr="00293E32">
        <w:rPr>
          <w:rFonts w:ascii="Garamond" w:hAnsi="Garamond" w:cs="Courier New"/>
          <w:i/>
          <w:noProof/>
          <w:sz w:val="20"/>
          <w:szCs w:val="20"/>
        </w:rPr>
        <w:t xml:space="preserve">, </w:t>
      </w:r>
      <w:r w:rsidRPr="00293E32">
        <w:rPr>
          <w:rFonts w:ascii="Garamond" w:hAnsi="Garamond"/>
          <w:i/>
          <w:noProof/>
          <w:color w:val="0000CC"/>
          <w:sz w:val="20"/>
          <w:szCs w:val="20"/>
        </w:rPr>
        <w:t>plus</w:t>
      </w:r>
      <w:r w:rsidR="006467DB">
        <w:rPr>
          <w:rFonts w:ascii="Garamond" w:hAnsi="Garamond"/>
          <w:i/>
          <w:noProof/>
          <w:color w:val="0000CC"/>
          <w:sz w:val="20"/>
          <w:szCs w:val="20"/>
        </w:rPr>
        <w:t>-</w:t>
      </w:r>
      <w:r w:rsidRPr="00293E32">
        <w:rPr>
          <w:rFonts w:ascii="Garamond" w:hAnsi="Garamond"/>
          <w:i/>
          <w:noProof/>
          <w:color w:val="0000CC"/>
          <w:sz w:val="20"/>
          <w:szCs w:val="20"/>
        </w:rPr>
        <w:t>de</w:t>
      </w:r>
      <w:r w:rsidR="006467DB">
        <w:rPr>
          <w:rFonts w:ascii="Garamond" w:hAnsi="Garamond"/>
          <w:i/>
          <w:noProof/>
          <w:color w:val="0000CC"/>
          <w:sz w:val="20"/>
          <w:szCs w:val="20"/>
        </w:rPr>
        <w:t>-</w:t>
      </w:r>
      <w:r w:rsidRPr="00293E32">
        <w:rPr>
          <w:rFonts w:ascii="Garamond" w:hAnsi="Garamond"/>
          <w:i/>
          <w:noProof/>
          <w:color w:val="0000CC"/>
          <w:sz w:val="20"/>
          <w:szCs w:val="20"/>
        </w:rPr>
        <w:t>jouir</w:t>
      </w:r>
      <w:r w:rsidRPr="00293E32">
        <w:rPr>
          <w:rFonts w:ascii="Garamond" w:hAnsi="Garamond" w:cs="Courier New"/>
          <w:i/>
          <w:noProof/>
          <w:sz w:val="20"/>
          <w:szCs w:val="20"/>
        </w:rPr>
        <w:t xml:space="preserve"> </w:t>
      </w:r>
      <w:r w:rsidRPr="00293E32">
        <w:rPr>
          <w:rFonts w:ascii="Garamond" w:hAnsi="Garamond" w:cs="Courier New"/>
          <w:noProof/>
          <w:sz w:val="20"/>
          <w:szCs w:val="20"/>
        </w:rPr>
        <w:t xml:space="preserve">en analogue au </w:t>
      </w:r>
      <w:r w:rsidRPr="00293E32">
        <w:rPr>
          <w:rFonts w:ascii="Garamond" w:hAnsi="Garamond"/>
          <w:i/>
          <w:noProof/>
          <w:sz w:val="20"/>
          <w:szCs w:val="20"/>
        </w:rPr>
        <w:t>Merhwert</w:t>
      </w:r>
      <w:r w:rsidR="006467DB">
        <w:rPr>
          <w:rFonts w:ascii="Garamond" w:hAnsi="Garamond"/>
          <w:i/>
          <w:noProof/>
          <w:sz w:val="20"/>
          <w:szCs w:val="20"/>
        </w:rPr>
        <w:t xml:space="preserve"> </w:t>
      </w:r>
      <w:r w:rsidR="006467DB" w:rsidRPr="006467DB">
        <w:rPr>
          <w:rFonts w:ascii="Garamond" w:hAnsi="Garamond"/>
          <w:noProof/>
          <w:color w:val="C00000"/>
          <w:sz w:val="16"/>
          <w:szCs w:val="16"/>
        </w:rPr>
        <w:t>[</w:t>
      </w:r>
      <w:r w:rsidR="006467DB" w:rsidRPr="006467DB">
        <w:rPr>
          <w:rFonts w:ascii="Garamond" w:hAnsi="Garamond"/>
          <w:i/>
          <w:noProof/>
          <w:color w:val="C00000"/>
          <w:sz w:val="16"/>
          <w:szCs w:val="16"/>
        </w:rPr>
        <w:t>plus-value</w:t>
      </w:r>
      <w:r w:rsidR="006467DB" w:rsidRPr="006467DB">
        <w:rPr>
          <w:rFonts w:ascii="Garamond" w:hAnsi="Garamond"/>
          <w:noProof/>
          <w:color w:val="C00000"/>
          <w:sz w:val="16"/>
          <w:szCs w:val="16"/>
        </w:rPr>
        <w:t>]</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p>
    <w:p w:rsidR="006467DB" w:rsidRDefault="00322A51">
      <w:pPr>
        <w:rPr>
          <w:rFonts w:ascii="Garamond" w:hAnsi="Garamond" w:cs="Courier New"/>
          <w:noProof/>
          <w:sz w:val="20"/>
          <w:szCs w:val="20"/>
        </w:rPr>
      </w:pPr>
      <w:r w:rsidRPr="00293E32">
        <w:rPr>
          <w:rFonts w:ascii="Garamond" w:hAnsi="Garamond" w:cs="Courier New"/>
          <w:noProof/>
          <w:sz w:val="20"/>
          <w:szCs w:val="20"/>
        </w:rPr>
        <w:t>Tout ceci pour indiquer d'ailleurs aussi bien que par ces points radicaux, bien sûr ils ne se développent absolument pas sur le même champ</w:t>
      </w:r>
      <w:r w:rsidR="0047122F" w:rsidRPr="00293E32">
        <w:rPr>
          <w:rFonts w:ascii="Garamond" w:hAnsi="Garamond" w:cs="Courier New"/>
          <w:noProof/>
          <w:sz w:val="20"/>
          <w:szCs w:val="20"/>
        </w:rPr>
        <w:t>.</w:t>
      </w:r>
      <w:r w:rsidRPr="00293E32">
        <w:rPr>
          <w:rFonts w:ascii="Garamond" w:hAnsi="Garamond" w:cs="Courier New"/>
          <w:noProof/>
          <w:sz w:val="20"/>
          <w:szCs w:val="20"/>
        </w:rPr>
        <w:t xml:space="preserve"> </w:t>
      </w:r>
      <w:r w:rsidR="0047122F" w:rsidRPr="00293E32">
        <w:rPr>
          <w:rFonts w:ascii="Garamond" w:hAnsi="Garamond" w:cs="Courier New"/>
          <w:noProof/>
          <w:sz w:val="20"/>
          <w:szCs w:val="20"/>
        </w:rPr>
        <w:t>M</w:t>
      </w:r>
      <w:r w:rsidRPr="00293E32">
        <w:rPr>
          <w:rFonts w:ascii="Garamond" w:hAnsi="Garamond" w:cs="Courier New"/>
          <w:noProof/>
          <w:sz w:val="20"/>
          <w:szCs w:val="20"/>
        </w:rPr>
        <w:t xml:space="preserve">ais puisque nous en sommes à l'évocation de LÉNINE, il n'est pas plus mauvais de rappeler donc </w:t>
      </w:r>
    </w:p>
    <w:p w:rsidR="006467DB" w:rsidRDefault="00322A51">
      <w:pPr>
        <w:rPr>
          <w:rFonts w:ascii="Garamond" w:hAnsi="Garamond" w:cs="Courier New"/>
          <w:noProof/>
          <w:sz w:val="20"/>
          <w:szCs w:val="20"/>
        </w:rPr>
      </w:pPr>
      <w:r w:rsidRPr="00293E32">
        <w:rPr>
          <w:rFonts w:ascii="Garamond" w:hAnsi="Garamond" w:cs="Courier New"/>
          <w:noProof/>
          <w:sz w:val="20"/>
          <w:szCs w:val="20"/>
        </w:rPr>
        <w:t>que ce dont il s'agit à propos de la théorie marxiste, pour autant qu'elle concerne une vérité, c'est ce qu'elle énonce en effet qui est ceci</w:t>
      </w:r>
      <w:r w:rsidR="0047122F" w:rsidRPr="00293E32">
        <w:rPr>
          <w:rFonts w:ascii="Garamond" w:hAnsi="Garamond" w:cs="Courier New"/>
          <w:noProof/>
          <w:sz w:val="20"/>
          <w:szCs w:val="20"/>
        </w:rPr>
        <w:t> :</w:t>
      </w:r>
      <w:r w:rsidR="006467DB">
        <w:rPr>
          <w:rFonts w:ascii="Garamond" w:hAnsi="Garamond" w:cs="Courier New"/>
          <w:noProof/>
          <w:sz w:val="20"/>
          <w:szCs w:val="20"/>
        </w:rPr>
        <w:t xml:space="preserve"> </w:t>
      </w:r>
      <w:r w:rsidRPr="00293E32">
        <w:rPr>
          <w:rFonts w:ascii="Garamond" w:hAnsi="Garamond" w:cs="Courier New"/>
          <w:noProof/>
          <w:sz w:val="20"/>
          <w:szCs w:val="20"/>
        </w:rPr>
        <w:t>que la vérité du capital</w:t>
      </w:r>
      <w:r w:rsidR="006467DB">
        <w:rPr>
          <w:rFonts w:ascii="Garamond" w:hAnsi="Garamond" w:cs="Courier New"/>
          <w:noProof/>
          <w:sz w:val="20"/>
          <w:szCs w:val="20"/>
        </w:rPr>
        <w:t xml:space="preserve">isme, c'est le prolétariat. </w:t>
      </w:r>
      <w:r w:rsidRPr="00293E32">
        <w:rPr>
          <w:rFonts w:ascii="Garamond" w:hAnsi="Garamond" w:cs="Courier New"/>
          <w:noProof/>
          <w:sz w:val="20"/>
          <w:szCs w:val="20"/>
        </w:rPr>
        <w:t>C'est vrai</w:t>
      </w:r>
      <w:r w:rsidR="006467DB">
        <w:rPr>
          <w:rFonts w:ascii="Garamond" w:hAnsi="Garamond" w:cs="Courier New"/>
          <w:noProof/>
          <w:sz w:val="20"/>
          <w:szCs w:val="20"/>
        </w:rPr>
        <w:t xml:space="preserve"> ! </w:t>
      </w:r>
    </w:p>
    <w:p w:rsidR="006467DB" w:rsidRDefault="006467DB">
      <w:pPr>
        <w:rPr>
          <w:rFonts w:ascii="Garamond" w:hAnsi="Garamond" w:cs="Courier New"/>
          <w:noProof/>
          <w:sz w:val="20"/>
          <w:szCs w:val="20"/>
        </w:rPr>
      </w:pPr>
    </w:p>
    <w:p w:rsidR="006467DB" w:rsidRDefault="00322A51">
      <w:pPr>
        <w:rPr>
          <w:rFonts w:ascii="Garamond" w:hAnsi="Garamond" w:cs="Courier New"/>
          <w:noProof/>
          <w:sz w:val="20"/>
          <w:szCs w:val="20"/>
        </w:rPr>
      </w:pPr>
      <w:r w:rsidRPr="00293E32">
        <w:rPr>
          <w:rFonts w:ascii="Garamond" w:hAnsi="Garamond" w:cs="Courier New"/>
          <w:noProof/>
          <w:sz w:val="20"/>
          <w:szCs w:val="20"/>
        </w:rPr>
        <w:t xml:space="preserve">Seulement c'est de ça même que ressort la suite et la portée de nos remarques sur ce qu'il en est de </w:t>
      </w:r>
      <w:r w:rsidRPr="00293E32">
        <w:rPr>
          <w:rFonts w:ascii="Garamond" w:hAnsi="Garamond"/>
          <w:i/>
          <w:noProof/>
          <w:color w:val="0000CC"/>
          <w:sz w:val="20"/>
          <w:szCs w:val="20"/>
        </w:rPr>
        <w:t>la fonction de la vérité</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c'est que la conséquence révolutionnaire de cette vérité…</w:t>
      </w:r>
    </w:p>
    <w:p w:rsidR="006467DB" w:rsidRDefault="00322A51">
      <w:pPr>
        <w:ind w:left="708"/>
        <w:rPr>
          <w:rFonts w:ascii="Garamond" w:hAnsi="Garamond" w:cs="Courier New"/>
          <w:noProof/>
          <w:sz w:val="20"/>
          <w:szCs w:val="20"/>
        </w:rPr>
      </w:pPr>
      <w:r w:rsidRPr="00293E32">
        <w:rPr>
          <w:rFonts w:ascii="Garamond" w:hAnsi="Garamond" w:cs="Courier New"/>
          <w:noProof/>
          <w:sz w:val="20"/>
          <w:szCs w:val="20"/>
        </w:rPr>
        <w:t xml:space="preserve">cette vérité d'où part la théorie marxiste, bien sûr elle va un tout petit peu plus loin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 xml:space="preserve">puisque ce dont elle fait la théorie, c'est précisément le </w:t>
      </w:r>
      <w:r w:rsidRPr="00293E32">
        <w:rPr>
          <w:rFonts w:ascii="Garamond" w:hAnsi="Garamond" w:cs="Courier New"/>
          <w:i/>
          <w:iCs/>
          <w:noProof/>
          <w:sz w:val="20"/>
          <w:szCs w:val="20"/>
        </w:rPr>
        <w:t>capitalisme</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…la conséquence révolutionnaire c'est que </w:t>
      </w:r>
      <w:r w:rsidRPr="006467DB">
        <w:rPr>
          <w:rFonts w:ascii="Garamond" w:hAnsi="Garamond" w:cs="Courier New"/>
          <w:i/>
          <w:noProof/>
          <w:sz w:val="20"/>
          <w:szCs w:val="20"/>
        </w:rPr>
        <w:t>la théorie part en effet de cette vérité, à savoir que le prolétariat c'est la vérité du capitalisme</w:t>
      </w:r>
      <w:r w:rsidRPr="00293E32">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322A51" w:rsidRPr="00293E32" w:rsidRDefault="00322A51" w:rsidP="006467DB">
      <w:pPr>
        <w:pStyle w:val="Titre3"/>
        <w:rPr>
          <w:rFonts w:ascii="Garamond" w:hAnsi="Garamond"/>
          <w:sz w:val="20"/>
          <w:szCs w:val="20"/>
        </w:rPr>
      </w:pPr>
      <w:r w:rsidRPr="00293E32">
        <w:rPr>
          <w:rFonts w:ascii="Garamond" w:hAnsi="Garamond"/>
          <w:sz w:val="20"/>
          <w:szCs w:val="20"/>
        </w:rPr>
        <w:t>Le pr</w:t>
      </w:r>
      <w:r w:rsidR="006467DB">
        <w:rPr>
          <w:rFonts w:ascii="Garamond" w:hAnsi="Garamond"/>
          <w:sz w:val="20"/>
          <w:szCs w:val="20"/>
        </w:rPr>
        <w:t xml:space="preserve">olétariat, ça veut dire quoi ? </w:t>
      </w:r>
      <w:r w:rsidRPr="00293E32">
        <w:rPr>
          <w:rFonts w:ascii="Garamond" w:hAnsi="Garamond"/>
          <w:sz w:val="20"/>
          <w:szCs w:val="20"/>
        </w:rPr>
        <w:t xml:space="preserve">Ça veut dire que le travail est radicalisé au niveau de la marchandise pure et simple. </w:t>
      </w:r>
    </w:p>
    <w:p w:rsidR="006E2D48" w:rsidRDefault="00322A51">
      <w:pPr>
        <w:rPr>
          <w:rFonts w:ascii="Garamond" w:hAnsi="Garamond" w:cs="Courier New"/>
          <w:noProof/>
          <w:sz w:val="20"/>
          <w:szCs w:val="20"/>
        </w:rPr>
      </w:pPr>
      <w:r w:rsidRPr="00293E32">
        <w:rPr>
          <w:rFonts w:ascii="Garamond" w:hAnsi="Garamond" w:cs="Courier New"/>
          <w:noProof/>
          <w:sz w:val="20"/>
          <w:szCs w:val="20"/>
        </w:rPr>
        <w:t>Ce qui veut dire bien sûr que ça réduit au même taux le travailleur lui</w:t>
      </w:r>
      <w:r w:rsidR="006467DB">
        <w:rPr>
          <w:rFonts w:ascii="Garamond" w:hAnsi="Garamond" w:cs="Courier New"/>
          <w:noProof/>
          <w:sz w:val="20"/>
          <w:szCs w:val="20"/>
        </w:rPr>
        <w:t xml:space="preserve">-même. </w:t>
      </w:r>
      <w:r w:rsidRPr="00293E32">
        <w:rPr>
          <w:rFonts w:ascii="Garamond" w:hAnsi="Garamond" w:cs="Courier New"/>
          <w:noProof/>
          <w:sz w:val="20"/>
          <w:szCs w:val="20"/>
        </w:rPr>
        <w:t>Seulement dès que le travailleur</w:t>
      </w:r>
      <w:r w:rsidR="004F5034">
        <w:rPr>
          <w:rFonts w:ascii="Garamond" w:hAnsi="Garamond" w:cs="Courier New"/>
          <w:noProof/>
          <w:sz w:val="20"/>
          <w:szCs w:val="20"/>
        </w:rPr>
        <w:t>,</w:t>
      </w:r>
      <w:r w:rsidR="006467DB">
        <w:rPr>
          <w:rFonts w:ascii="Garamond" w:hAnsi="Garamond" w:cs="Courier New"/>
          <w:noProof/>
          <w:sz w:val="20"/>
          <w:szCs w:val="20"/>
        </w:rPr>
        <w:t xml:space="preserve"> </w:t>
      </w:r>
    </w:p>
    <w:p w:rsidR="004F5034" w:rsidRDefault="00322A51">
      <w:pPr>
        <w:rPr>
          <w:rFonts w:ascii="Garamond" w:hAnsi="Garamond" w:cs="Courier New"/>
          <w:noProof/>
          <w:sz w:val="20"/>
          <w:szCs w:val="20"/>
        </w:rPr>
      </w:pPr>
      <w:r w:rsidRPr="00293E32">
        <w:rPr>
          <w:rFonts w:ascii="Garamond" w:hAnsi="Garamond" w:cs="Courier New"/>
          <w:noProof/>
          <w:sz w:val="20"/>
          <w:szCs w:val="20"/>
        </w:rPr>
        <w:t>du fait de la théorie</w:t>
      </w:r>
      <w:r w:rsidR="004F5034">
        <w:rPr>
          <w:rFonts w:ascii="Garamond" w:hAnsi="Garamond" w:cs="Courier New"/>
          <w:noProof/>
          <w:sz w:val="20"/>
          <w:szCs w:val="20"/>
        </w:rPr>
        <w:t xml:space="preserve">, </w:t>
      </w:r>
      <w:r w:rsidRPr="00293E32">
        <w:rPr>
          <w:rFonts w:ascii="Garamond" w:hAnsi="Garamond" w:cs="Courier New"/>
          <w:noProof/>
          <w:sz w:val="20"/>
          <w:szCs w:val="20"/>
        </w:rPr>
        <w:t xml:space="preserve">apprend à </w:t>
      </w:r>
      <w:r w:rsidR="005E11BB" w:rsidRPr="00293E32">
        <w:rPr>
          <w:rFonts w:ascii="Garamond" w:hAnsi="Garamond" w:cs="Courier New"/>
          <w:noProof/>
          <w:sz w:val="20"/>
          <w:szCs w:val="20"/>
        </w:rPr>
        <w:t>« </w:t>
      </w:r>
      <w:r w:rsidRPr="00293E32">
        <w:rPr>
          <w:rFonts w:ascii="Garamond" w:hAnsi="Garamond"/>
          <w:i/>
          <w:iCs/>
          <w:noProof/>
          <w:sz w:val="20"/>
          <w:szCs w:val="20"/>
        </w:rPr>
        <w:t>se savoir</w:t>
      </w:r>
      <w:r w:rsidR="005E11BB" w:rsidRPr="00293E32">
        <w:rPr>
          <w:rFonts w:ascii="Garamond" w:hAnsi="Garamond" w:cs="Courier New"/>
          <w:noProof/>
          <w:sz w:val="20"/>
          <w:szCs w:val="20"/>
        </w:rPr>
        <w:t xml:space="preserve"> » </w:t>
      </w:r>
      <w:r w:rsidRPr="00293E32">
        <w:rPr>
          <w:rFonts w:ascii="Garamond" w:hAnsi="Garamond" w:cs="Courier New"/>
          <w:noProof/>
          <w:sz w:val="20"/>
          <w:szCs w:val="20"/>
        </w:rPr>
        <w:t xml:space="preserve"> comme tel, on peut dire que par ce pas, il trouve les voies d'un statut </w:t>
      </w:r>
    </w:p>
    <w:p w:rsidR="005E11BB" w:rsidRPr="00293E32" w:rsidRDefault="004F5034">
      <w:pPr>
        <w:rPr>
          <w:rFonts w:ascii="Garamond" w:hAnsi="Garamond" w:cs="Courier New"/>
          <w:noProof/>
          <w:sz w:val="20"/>
          <w:szCs w:val="20"/>
        </w:rPr>
      </w:pPr>
      <w:r>
        <w:rPr>
          <w:rFonts w:ascii="Garamond" w:hAnsi="Garamond" w:cs="Courier New"/>
          <w:noProof/>
          <w:sz w:val="20"/>
          <w:szCs w:val="20"/>
        </w:rPr>
        <w:t>-</w:t>
      </w:r>
      <w:r w:rsidR="00322A51" w:rsidRPr="00293E32">
        <w:rPr>
          <w:rFonts w:ascii="Garamond" w:hAnsi="Garamond" w:cs="Courier New"/>
          <w:noProof/>
          <w:sz w:val="20"/>
          <w:szCs w:val="20"/>
        </w:rPr>
        <w:t xml:space="preserve"> appelez ça comme vous voudrez </w:t>
      </w:r>
      <w:r>
        <w:rPr>
          <w:rFonts w:ascii="Garamond" w:hAnsi="Garamond" w:cs="Courier New"/>
          <w:noProof/>
          <w:sz w:val="20"/>
          <w:szCs w:val="20"/>
        </w:rPr>
        <w:t>-</w:t>
      </w:r>
      <w:r w:rsidR="00322A51" w:rsidRPr="00293E32">
        <w:rPr>
          <w:rFonts w:ascii="Garamond" w:hAnsi="Garamond" w:cs="Courier New"/>
          <w:noProof/>
          <w:sz w:val="20"/>
          <w:szCs w:val="20"/>
        </w:rPr>
        <w:t xml:space="preserve"> de savant</w:t>
      </w:r>
      <w:r w:rsidR="005E11BB" w:rsidRPr="00293E32">
        <w:rPr>
          <w:rFonts w:ascii="Garamond" w:hAnsi="Garamond" w:cs="Courier New"/>
          <w:noProof/>
          <w:sz w:val="20"/>
          <w:szCs w:val="20"/>
        </w:rPr>
        <w:t> :</w:t>
      </w:r>
      <w:r w:rsidR="00322A51" w:rsidRPr="00293E32">
        <w:rPr>
          <w:rFonts w:ascii="Garamond" w:hAnsi="Garamond" w:cs="Courier New"/>
          <w:noProof/>
          <w:sz w:val="20"/>
          <w:szCs w:val="20"/>
        </w:rPr>
        <w:t xml:space="preserve"> </w:t>
      </w:r>
    </w:p>
    <w:p w:rsidR="00322A51" w:rsidRPr="004F5034" w:rsidRDefault="00322A51" w:rsidP="00083977">
      <w:pPr>
        <w:pStyle w:val="Paragraphedeliste"/>
        <w:numPr>
          <w:ilvl w:val="0"/>
          <w:numId w:val="8"/>
        </w:numPr>
        <w:rPr>
          <w:rFonts w:ascii="Garamond" w:hAnsi="Garamond" w:cs="Courier New"/>
          <w:iCs/>
          <w:noProof/>
          <w:sz w:val="20"/>
          <w:szCs w:val="20"/>
        </w:rPr>
      </w:pPr>
      <w:r w:rsidRPr="004F5034">
        <w:rPr>
          <w:rFonts w:ascii="Garamond" w:hAnsi="Garamond" w:cs="Courier New"/>
          <w:noProof/>
          <w:sz w:val="20"/>
          <w:szCs w:val="20"/>
        </w:rPr>
        <w:t xml:space="preserve">Il n'est plus prolétaire, si je puis dire, </w:t>
      </w:r>
      <w:r w:rsidRPr="004F5034">
        <w:rPr>
          <w:rFonts w:ascii="Garamond" w:hAnsi="Garamond"/>
          <w:i/>
          <w:iCs/>
          <w:noProof/>
          <w:sz w:val="20"/>
          <w:szCs w:val="20"/>
        </w:rPr>
        <w:t>an</w:t>
      </w:r>
      <w:r w:rsidRPr="004F5034">
        <w:rPr>
          <w:rFonts w:ascii="Garamond" w:hAnsi="Garamond"/>
          <w:noProof/>
          <w:sz w:val="20"/>
          <w:szCs w:val="20"/>
        </w:rPr>
        <w:t xml:space="preserve"> </w:t>
      </w:r>
      <w:r w:rsidRPr="004F5034">
        <w:rPr>
          <w:rFonts w:ascii="Garamond" w:hAnsi="Garamond"/>
          <w:i/>
          <w:noProof/>
          <w:sz w:val="20"/>
          <w:szCs w:val="20"/>
        </w:rPr>
        <w:t>sich</w:t>
      </w:r>
      <w:r w:rsidRPr="004F5034">
        <w:rPr>
          <w:rFonts w:ascii="Garamond" w:hAnsi="Garamond" w:cs="Courier New"/>
          <w:iCs/>
          <w:noProof/>
          <w:sz w:val="20"/>
          <w:szCs w:val="20"/>
        </w:rPr>
        <w:t xml:space="preserve">, </w:t>
      </w:r>
    </w:p>
    <w:p w:rsidR="005E11BB" w:rsidRPr="004F5034" w:rsidRDefault="00322A51" w:rsidP="00083977">
      <w:pPr>
        <w:pStyle w:val="Paragraphedeliste"/>
        <w:numPr>
          <w:ilvl w:val="0"/>
          <w:numId w:val="8"/>
        </w:numPr>
        <w:rPr>
          <w:rFonts w:ascii="Garamond" w:hAnsi="Garamond" w:cs="Courier New"/>
          <w:i/>
          <w:noProof/>
          <w:sz w:val="20"/>
          <w:szCs w:val="20"/>
        </w:rPr>
      </w:pPr>
      <w:r w:rsidRPr="004F5034">
        <w:rPr>
          <w:rFonts w:ascii="Garamond" w:hAnsi="Garamond" w:cs="Courier New"/>
          <w:iCs/>
          <w:noProof/>
          <w:sz w:val="20"/>
          <w:szCs w:val="20"/>
        </w:rPr>
        <w:t>il</w:t>
      </w:r>
      <w:r w:rsidRPr="004F5034">
        <w:rPr>
          <w:rFonts w:ascii="Garamond" w:hAnsi="Garamond" w:cs="Courier New"/>
          <w:i/>
          <w:noProof/>
          <w:sz w:val="20"/>
          <w:szCs w:val="20"/>
        </w:rPr>
        <w:t xml:space="preserve"> </w:t>
      </w:r>
      <w:r w:rsidRPr="004F5034">
        <w:rPr>
          <w:rFonts w:ascii="Garamond" w:hAnsi="Garamond" w:cs="Courier New"/>
          <w:noProof/>
          <w:sz w:val="20"/>
          <w:szCs w:val="20"/>
        </w:rPr>
        <w:t xml:space="preserve">n'est plus pure et simple vérité, il est </w:t>
      </w:r>
      <w:r w:rsidRPr="004F5034">
        <w:rPr>
          <w:rFonts w:ascii="Garamond" w:hAnsi="Garamond"/>
          <w:i/>
          <w:iCs/>
          <w:noProof/>
          <w:sz w:val="20"/>
          <w:szCs w:val="20"/>
        </w:rPr>
        <w:t xml:space="preserve">für </w:t>
      </w:r>
      <w:r w:rsidRPr="004F5034">
        <w:rPr>
          <w:rFonts w:ascii="Garamond" w:hAnsi="Garamond"/>
          <w:i/>
          <w:noProof/>
          <w:sz w:val="20"/>
          <w:szCs w:val="20"/>
        </w:rPr>
        <w:t>sich</w:t>
      </w:r>
      <w:r w:rsidRPr="004F5034">
        <w:rPr>
          <w:rFonts w:ascii="Garamond" w:hAnsi="Garamond" w:cs="Courier New"/>
          <w:iCs/>
          <w:noProof/>
          <w:sz w:val="20"/>
          <w:szCs w:val="20"/>
        </w:rPr>
        <w:t>,</w:t>
      </w:r>
    </w:p>
    <w:p w:rsidR="005E11BB" w:rsidRPr="004F5034" w:rsidRDefault="00322A51" w:rsidP="00083977">
      <w:pPr>
        <w:pStyle w:val="Paragraphedeliste"/>
        <w:numPr>
          <w:ilvl w:val="0"/>
          <w:numId w:val="8"/>
        </w:numPr>
        <w:rPr>
          <w:rFonts w:ascii="Garamond" w:hAnsi="Garamond" w:cs="Courier New"/>
          <w:noProof/>
          <w:sz w:val="20"/>
          <w:szCs w:val="20"/>
        </w:rPr>
      </w:pPr>
      <w:r w:rsidRPr="004F5034">
        <w:rPr>
          <w:rFonts w:ascii="Garamond" w:hAnsi="Garamond" w:cs="Courier New"/>
          <w:iCs/>
          <w:noProof/>
          <w:sz w:val="20"/>
          <w:szCs w:val="20"/>
        </w:rPr>
        <w:t>il</w:t>
      </w:r>
      <w:r w:rsidRPr="004F5034">
        <w:rPr>
          <w:rFonts w:ascii="Garamond" w:hAnsi="Garamond" w:cs="Courier New"/>
          <w:i/>
          <w:noProof/>
          <w:sz w:val="20"/>
          <w:szCs w:val="20"/>
        </w:rPr>
        <w:t xml:space="preserve"> </w:t>
      </w:r>
      <w:r w:rsidRPr="004F5034">
        <w:rPr>
          <w:rFonts w:ascii="Garamond" w:hAnsi="Garamond" w:cs="Courier New"/>
          <w:noProof/>
          <w:sz w:val="20"/>
          <w:szCs w:val="20"/>
        </w:rPr>
        <w:t xml:space="preserve">est ce qu'on appelle </w:t>
      </w:r>
      <w:r w:rsidRPr="004F5034">
        <w:rPr>
          <w:rFonts w:ascii="Garamond" w:hAnsi="Garamond"/>
          <w:i/>
          <w:iCs/>
          <w:noProof/>
          <w:sz w:val="20"/>
          <w:szCs w:val="20"/>
        </w:rPr>
        <w:t>conscience de classe</w:t>
      </w:r>
      <w:r w:rsidRPr="004F5034">
        <w:rPr>
          <w:rFonts w:ascii="Garamond" w:hAnsi="Garamond" w:cs="Courier New"/>
          <w:noProof/>
          <w:sz w:val="20"/>
          <w:szCs w:val="20"/>
        </w:rPr>
        <w:t>.</w:t>
      </w:r>
    </w:p>
    <w:p w:rsidR="00322A51" w:rsidRPr="00293E32" w:rsidRDefault="00322A51" w:rsidP="00083977">
      <w:pPr>
        <w:pStyle w:val="Corpsdetexte3"/>
        <w:numPr>
          <w:ilvl w:val="0"/>
          <w:numId w:val="8"/>
        </w:numPr>
        <w:rPr>
          <w:rFonts w:ascii="Garamond" w:hAnsi="Garamond"/>
          <w:sz w:val="20"/>
          <w:szCs w:val="20"/>
        </w:rPr>
      </w:pPr>
      <w:r w:rsidRPr="00293E32">
        <w:rPr>
          <w:rFonts w:ascii="Garamond" w:hAnsi="Garamond"/>
          <w:sz w:val="20"/>
          <w:szCs w:val="20"/>
        </w:rPr>
        <w:t>Il peut même du même coup devenir la conscience de classe du parti où on ne dit plus jamais la vérité.</w:t>
      </w:r>
    </w:p>
    <w:p w:rsidR="00322A51" w:rsidRPr="00293E32" w:rsidRDefault="00322A51">
      <w:pPr>
        <w:rPr>
          <w:rFonts w:ascii="Garamond" w:hAnsi="Garamond" w:cs="Courier New"/>
          <w:noProof/>
          <w:sz w:val="20"/>
          <w:szCs w:val="20"/>
        </w:rPr>
      </w:pP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Je ne suis pas en train de faire de la satire. Je suis en train de rappeler</w:t>
      </w:r>
      <w:r w:rsidR="005E11BB" w:rsidRPr="00293E32">
        <w:rPr>
          <w:rFonts w:ascii="Garamond" w:hAnsi="Garamond" w:cs="Courier New"/>
          <w:noProof/>
          <w:sz w:val="20"/>
          <w:szCs w:val="20"/>
        </w:rPr>
        <w:t> :</w:t>
      </w:r>
      <w:r w:rsidRPr="00293E32">
        <w:rPr>
          <w:rFonts w:ascii="Garamond" w:hAnsi="Garamond" w:cs="Courier New"/>
          <w:noProof/>
          <w:sz w:val="20"/>
          <w:szCs w:val="20"/>
        </w:rPr>
        <w:t xml:space="preserve"> </w:t>
      </w:r>
    </w:p>
    <w:p w:rsidR="007A02D6" w:rsidRPr="00293E32" w:rsidRDefault="007A02D6">
      <w:pPr>
        <w:rPr>
          <w:rFonts w:ascii="Garamond" w:hAnsi="Garamond" w:cs="Courier New"/>
          <w:noProof/>
          <w:sz w:val="20"/>
          <w:szCs w:val="20"/>
        </w:rPr>
      </w:pPr>
    </w:p>
    <w:p w:rsidR="005E11BB" w:rsidRPr="004F5034" w:rsidRDefault="00322A51" w:rsidP="00083977">
      <w:pPr>
        <w:pStyle w:val="Paragraphedeliste"/>
        <w:numPr>
          <w:ilvl w:val="0"/>
          <w:numId w:val="28"/>
        </w:numPr>
        <w:rPr>
          <w:rFonts w:ascii="Garamond" w:hAnsi="Garamond" w:cs="Courier New"/>
          <w:noProof/>
          <w:sz w:val="20"/>
          <w:szCs w:val="20"/>
        </w:rPr>
      </w:pPr>
      <w:r w:rsidRPr="004F5034">
        <w:rPr>
          <w:rFonts w:ascii="Garamond" w:hAnsi="Garamond" w:cs="Courier New"/>
          <w:noProof/>
          <w:sz w:val="20"/>
          <w:szCs w:val="20"/>
        </w:rPr>
        <w:t>que des évidences</w:t>
      </w:r>
      <w:r w:rsidR="004F5034" w:rsidRPr="004F5034">
        <w:rPr>
          <w:rFonts w:ascii="Garamond" w:hAnsi="Garamond" w:cs="Courier New"/>
          <w:noProof/>
          <w:sz w:val="20"/>
          <w:szCs w:val="20"/>
        </w:rPr>
        <w:t xml:space="preserve"> - </w:t>
      </w:r>
      <w:r w:rsidRPr="004F5034">
        <w:rPr>
          <w:rFonts w:ascii="Garamond" w:hAnsi="Garamond" w:cs="Courier New"/>
          <w:noProof/>
          <w:sz w:val="20"/>
          <w:szCs w:val="20"/>
        </w:rPr>
        <w:t>c'est en ça que c'est soulageant</w:t>
      </w:r>
      <w:r w:rsidR="004F5034" w:rsidRPr="004F5034">
        <w:rPr>
          <w:rFonts w:ascii="Garamond" w:hAnsi="Garamond" w:cs="Courier New"/>
          <w:noProof/>
          <w:sz w:val="20"/>
          <w:szCs w:val="20"/>
        </w:rPr>
        <w:t xml:space="preserve"> - </w:t>
      </w:r>
      <w:r w:rsidRPr="004F5034">
        <w:rPr>
          <w:rFonts w:ascii="Garamond" w:hAnsi="Garamond" w:cs="Courier New"/>
          <w:noProof/>
          <w:sz w:val="20"/>
          <w:szCs w:val="20"/>
        </w:rPr>
        <w:t>ne relèvent nullement du scandale qu'on en fait</w:t>
      </w:r>
      <w:r w:rsidR="005E11BB" w:rsidRPr="004F5034">
        <w:rPr>
          <w:rFonts w:ascii="Garamond" w:hAnsi="Garamond" w:cs="Courier New"/>
          <w:noProof/>
          <w:sz w:val="20"/>
          <w:szCs w:val="20"/>
        </w:rPr>
        <w:t xml:space="preserve"> </w:t>
      </w:r>
      <w:r w:rsidR="004F5034">
        <w:rPr>
          <w:rFonts w:ascii="Garamond" w:hAnsi="Garamond" w:cs="Courier New"/>
          <w:noProof/>
          <w:sz w:val="20"/>
          <w:szCs w:val="20"/>
        </w:rPr>
        <w:t xml:space="preserve">                                 </w:t>
      </w:r>
      <w:r w:rsidRPr="004F5034">
        <w:rPr>
          <w:rFonts w:ascii="Garamond" w:hAnsi="Garamond" w:cs="Courier New"/>
          <w:noProof/>
          <w:sz w:val="20"/>
          <w:szCs w:val="20"/>
        </w:rPr>
        <w:t xml:space="preserve">quand on ne comprend rien à rien, </w:t>
      </w:r>
    </w:p>
    <w:p w:rsidR="005E11BB" w:rsidRPr="00293E32" w:rsidRDefault="005E11BB">
      <w:pPr>
        <w:rPr>
          <w:rFonts w:ascii="Garamond" w:hAnsi="Garamond" w:cs="Courier New"/>
          <w:noProof/>
          <w:sz w:val="20"/>
          <w:szCs w:val="20"/>
        </w:rPr>
      </w:pPr>
    </w:p>
    <w:p w:rsidR="00322A51" w:rsidRPr="00293E32" w:rsidRDefault="00322A51" w:rsidP="00083977">
      <w:pPr>
        <w:pStyle w:val="Paragraphedeliste"/>
        <w:numPr>
          <w:ilvl w:val="0"/>
          <w:numId w:val="28"/>
        </w:numPr>
        <w:rPr>
          <w:rFonts w:ascii="Garamond" w:hAnsi="Garamond" w:cs="Courier New"/>
          <w:noProof/>
          <w:sz w:val="20"/>
          <w:szCs w:val="20"/>
        </w:rPr>
      </w:pPr>
      <w:r w:rsidRPr="00293E32">
        <w:rPr>
          <w:rFonts w:ascii="Garamond" w:hAnsi="Garamond" w:cs="Courier New"/>
          <w:noProof/>
          <w:sz w:val="20"/>
          <w:szCs w:val="20"/>
        </w:rPr>
        <w:t xml:space="preserve">ou que si on a une théorie correcte de ce qu'il en est du savoir et de la vérité, il n'y a rien de plus facile à attendre, </w:t>
      </w:r>
    </w:p>
    <w:p w:rsidR="005E11BB" w:rsidRPr="00293E32" w:rsidRDefault="005E11BB">
      <w:pPr>
        <w:rPr>
          <w:rFonts w:ascii="Garamond" w:hAnsi="Garamond" w:cs="Courier New"/>
          <w:noProof/>
          <w:sz w:val="20"/>
          <w:szCs w:val="20"/>
        </w:rPr>
      </w:pPr>
    </w:p>
    <w:p w:rsidR="00322A51" w:rsidRPr="00293E32" w:rsidRDefault="00322A51" w:rsidP="00083977">
      <w:pPr>
        <w:pStyle w:val="Paragraphedeliste"/>
        <w:numPr>
          <w:ilvl w:val="0"/>
          <w:numId w:val="28"/>
        </w:numPr>
        <w:rPr>
          <w:rFonts w:ascii="Garamond" w:hAnsi="Garamond" w:cs="Courier New"/>
          <w:noProof/>
          <w:sz w:val="20"/>
          <w:szCs w:val="20"/>
        </w:rPr>
      </w:pPr>
      <w:r w:rsidRPr="00293E32">
        <w:rPr>
          <w:rFonts w:ascii="Garamond" w:hAnsi="Garamond" w:cs="Courier New"/>
          <w:noProof/>
          <w:sz w:val="20"/>
          <w:szCs w:val="20"/>
        </w:rPr>
        <w:t xml:space="preserve">qu'en particulier on ne voit pas pourquoi on s'étonnerait que c'est du rapport le plus </w:t>
      </w:r>
      <w:r w:rsidRPr="00293E32">
        <w:rPr>
          <w:rFonts w:ascii="Garamond" w:hAnsi="Garamond"/>
          <w:i/>
          <w:iCs/>
          <w:noProof/>
          <w:sz w:val="20"/>
          <w:szCs w:val="20"/>
        </w:rPr>
        <w:t>leniniellement</w:t>
      </w:r>
      <w:r w:rsidRPr="00293E32">
        <w:rPr>
          <w:rFonts w:ascii="Garamond" w:hAnsi="Garamond" w:cs="Courier New"/>
          <w:noProof/>
          <w:sz w:val="20"/>
          <w:szCs w:val="20"/>
        </w:rPr>
        <w:t xml:space="preserve"> défini à la vérité que découle toute cette </w:t>
      </w:r>
      <w:r w:rsidRPr="00293E32">
        <w:rPr>
          <w:rFonts w:ascii="Garamond" w:hAnsi="Garamond"/>
          <w:i/>
          <w:iCs/>
          <w:noProof/>
          <w:sz w:val="20"/>
          <w:szCs w:val="20"/>
        </w:rPr>
        <w:t>lénification</w:t>
      </w:r>
      <w:r w:rsidRPr="00293E32">
        <w:rPr>
          <w:rFonts w:ascii="Garamond" w:hAnsi="Garamond" w:cs="Courier New"/>
          <w:noProof/>
          <w:sz w:val="20"/>
          <w:szCs w:val="20"/>
        </w:rPr>
        <w:t xml:space="preserve"> dans laquelle baigne l'appareil ! </w:t>
      </w:r>
    </w:p>
    <w:p w:rsidR="005E11BB" w:rsidRPr="00293E32" w:rsidRDefault="005E11BB">
      <w:pPr>
        <w:rPr>
          <w:rFonts w:ascii="Garamond" w:hAnsi="Garamond" w:cs="Courier New"/>
          <w:noProof/>
          <w:sz w:val="20"/>
          <w:szCs w:val="20"/>
        </w:rPr>
      </w:pPr>
    </w:p>
    <w:p w:rsidR="004F5034" w:rsidRDefault="00322A51">
      <w:pPr>
        <w:rPr>
          <w:rFonts w:ascii="Garamond" w:hAnsi="Garamond" w:cs="Courier New"/>
          <w:noProof/>
          <w:sz w:val="20"/>
          <w:szCs w:val="20"/>
        </w:rPr>
      </w:pPr>
      <w:r w:rsidRPr="00293E32">
        <w:rPr>
          <w:rFonts w:ascii="Garamond" w:hAnsi="Garamond" w:cs="Courier New"/>
          <w:noProof/>
          <w:sz w:val="20"/>
          <w:szCs w:val="20"/>
        </w:rPr>
        <w:t xml:space="preserve">Si vous vous mettiez dans la boule qu'il n'y a rien de plus lénifiant que les durs, vous rappelleriez comme ça une vérité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déjà connue depuis bien longtemps. Et puis vraiment est</w:t>
      </w:r>
      <w:r w:rsidR="004F5034">
        <w:rPr>
          <w:rFonts w:ascii="Garamond" w:hAnsi="Garamond" w:cs="Courier New"/>
          <w:noProof/>
          <w:sz w:val="20"/>
          <w:szCs w:val="20"/>
        </w:rPr>
        <w:t>-</w:t>
      </w:r>
      <w:r w:rsidRPr="00293E32">
        <w:rPr>
          <w:rFonts w:ascii="Garamond" w:hAnsi="Garamond" w:cs="Courier New"/>
          <w:noProof/>
          <w:sz w:val="20"/>
          <w:szCs w:val="20"/>
        </w:rPr>
        <w:t xml:space="preserve">ce que ça, on ne le sait pas depuis longtemps, depuis toujours ? </w:t>
      </w:r>
    </w:p>
    <w:p w:rsidR="00322A51" w:rsidRPr="00293E32" w:rsidRDefault="00322A51">
      <w:pPr>
        <w:rPr>
          <w:rFonts w:ascii="Garamond" w:hAnsi="Garamond" w:cs="Courier New"/>
          <w:noProof/>
          <w:sz w:val="20"/>
          <w:szCs w:val="20"/>
        </w:rPr>
      </w:pPr>
    </w:p>
    <w:p w:rsidR="004F5034" w:rsidRDefault="00322A51">
      <w:pPr>
        <w:rPr>
          <w:rFonts w:ascii="Garamond" w:hAnsi="Garamond" w:cs="Courier New"/>
          <w:noProof/>
          <w:sz w:val="20"/>
          <w:szCs w:val="20"/>
        </w:rPr>
      </w:pPr>
      <w:r w:rsidRPr="00293E32">
        <w:rPr>
          <w:rFonts w:ascii="Garamond" w:hAnsi="Garamond" w:cs="Courier New"/>
          <w:noProof/>
          <w:sz w:val="20"/>
          <w:szCs w:val="20"/>
        </w:rPr>
        <w:t>Si on n'était pas depuis quelque temps</w:t>
      </w:r>
      <w:r w:rsidR="004F5034">
        <w:rPr>
          <w:rFonts w:ascii="Garamond" w:hAnsi="Garamond" w:cs="Courier New"/>
          <w:noProof/>
          <w:sz w:val="20"/>
          <w:szCs w:val="20"/>
        </w:rPr>
        <w:t xml:space="preserve"> - </w:t>
      </w:r>
      <w:r w:rsidRPr="00293E32">
        <w:rPr>
          <w:rFonts w:ascii="Garamond" w:hAnsi="Garamond" w:cs="Courier New"/>
          <w:noProof/>
          <w:sz w:val="20"/>
          <w:szCs w:val="20"/>
        </w:rPr>
        <w:t>et je vous dirai pourquoi</w:t>
      </w:r>
      <w:r w:rsidR="004F5034">
        <w:rPr>
          <w:rFonts w:ascii="Garamond" w:hAnsi="Garamond" w:cs="Courier New"/>
          <w:noProof/>
          <w:sz w:val="20"/>
          <w:szCs w:val="20"/>
        </w:rPr>
        <w:t xml:space="preserve"> - </w:t>
      </w:r>
      <w:r w:rsidRPr="00293E32">
        <w:rPr>
          <w:rFonts w:ascii="Garamond" w:hAnsi="Garamond" w:cs="Courier New"/>
          <w:noProof/>
          <w:sz w:val="20"/>
          <w:szCs w:val="20"/>
        </w:rPr>
        <w:t>si persuadé que « </w:t>
      </w:r>
      <w:r w:rsidRPr="00293E32">
        <w:rPr>
          <w:rFonts w:ascii="Garamond" w:hAnsi="Garamond"/>
          <w:i/>
          <w:iCs/>
          <w:noProof/>
          <w:sz w:val="20"/>
          <w:szCs w:val="20"/>
        </w:rPr>
        <w:t>le christianisme ce n'est pas la vérité</w:t>
      </w:r>
      <w:r w:rsidRPr="00293E32">
        <w:rPr>
          <w:rFonts w:ascii="Garamond" w:hAnsi="Garamond" w:cs="Courier New"/>
          <w:noProof/>
          <w:sz w:val="20"/>
          <w:szCs w:val="20"/>
        </w:rPr>
        <w:t xml:space="preserve"> » </w:t>
      </w:r>
    </w:p>
    <w:p w:rsidR="004F5034" w:rsidRDefault="00322A51">
      <w:pPr>
        <w:rPr>
          <w:rFonts w:ascii="Garamond" w:hAnsi="Garamond" w:cs="Courier New"/>
          <w:noProof/>
          <w:sz w:val="20"/>
          <w:szCs w:val="20"/>
        </w:rPr>
      </w:pPr>
      <w:r w:rsidRPr="00293E32">
        <w:rPr>
          <w:rFonts w:ascii="Garamond" w:hAnsi="Garamond" w:cs="Courier New"/>
          <w:noProof/>
          <w:sz w:val="20"/>
          <w:szCs w:val="20"/>
        </w:rPr>
        <w:t xml:space="preserve">on aurait pu se rappeler tout de même que pendant un certain temps, et qui n'est pas mince, il l'a été et que ce dont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il a donné la preuve, c'est </w:t>
      </w:r>
      <w:r w:rsidRPr="004F5034">
        <w:rPr>
          <w:rFonts w:ascii="Garamond" w:hAnsi="Garamond" w:cs="Courier New"/>
          <w:i/>
          <w:noProof/>
          <w:sz w:val="20"/>
          <w:szCs w:val="20"/>
        </w:rPr>
        <w:t>qu'autour de toute vérité qui prétend parler comme telle, un clergé prospère qui est obligatoirement menteur.</w:t>
      </w:r>
    </w:p>
    <w:p w:rsidR="0047122F" w:rsidRPr="00293E32" w:rsidRDefault="00322A51">
      <w:pPr>
        <w:rPr>
          <w:rFonts w:ascii="Garamond" w:hAnsi="Garamond" w:cs="Courier New"/>
          <w:noProof/>
          <w:sz w:val="20"/>
          <w:szCs w:val="20"/>
        </w:rPr>
      </w:pPr>
      <w:r w:rsidRPr="00293E32">
        <w:rPr>
          <w:rFonts w:ascii="Garamond" w:hAnsi="Garamond" w:cs="Courier New"/>
          <w:noProof/>
          <w:sz w:val="20"/>
          <w:szCs w:val="20"/>
        </w:rPr>
        <w:t>Alors je me demande pourquoi on tombe de son haut à propos du fonctionnement des gouvernements socialistes</w:t>
      </w:r>
      <w:r w:rsidR="0047122F" w:rsidRPr="00293E32">
        <w:rPr>
          <w:rFonts w:ascii="Garamond" w:hAnsi="Garamond" w:cs="Courier New"/>
          <w:noProof/>
          <w:sz w:val="20"/>
          <w:szCs w:val="20"/>
        </w:rPr>
        <w:t xml:space="preserve"> </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Irai</w:t>
      </w:r>
      <w:r w:rsidR="004F5034">
        <w:rPr>
          <w:rFonts w:ascii="Garamond" w:hAnsi="Garamond" w:cs="Courier New"/>
          <w:noProof/>
          <w:sz w:val="20"/>
          <w:szCs w:val="20"/>
        </w:rPr>
        <w:t>-</w:t>
      </w:r>
      <w:r w:rsidRPr="00293E32">
        <w:rPr>
          <w:rFonts w:ascii="Garamond" w:hAnsi="Garamond" w:cs="Courier New"/>
          <w:noProof/>
          <w:sz w:val="20"/>
          <w:szCs w:val="20"/>
        </w:rPr>
        <w:t xml:space="preserve">je à dire que la perle du mensonge est la sécrétion de la vérité ? Ça assainirait un peu l'atmosphère. </w:t>
      </w:r>
    </w:p>
    <w:p w:rsidR="00322A51" w:rsidRPr="00293E32" w:rsidRDefault="00322A51">
      <w:pPr>
        <w:rPr>
          <w:rFonts w:ascii="Garamond" w:hAnsi="Garamond" w:cs="Courier New"/>
          <w:noProof/>
          <w:sz w:val="20"/>
          <w:szCs w:val="20"/>
        </w:rPr>
      </w:pPr>
    </w:p>
    <w:p w:rsidR="005E11BB" w:rsidRPr="00293E32" w:rsidRDefault="00322A51" w:rsidP="004F5034">
      <w:pPr>
        <w:pStyle w:val="Titre3"/>
        <w:rPr>
          <w:rFonts w:ascii="Garamond" w:hAnsi="Garamond"/>
          <w:sz w:val="20"/>
          <w:szCs w:val="20"/>
        </w:rPr>
      </w:pPr>
      <w:r w:rsidRPr="00293E32">
        <w:rPr>
          <w:rFonts w:ascii="Garamond" w:hAnsi="Garamond"/>
          <w:sz w:val="20"/>
          <w:szCs w:val="20"/>
        </w:rPr>
        <w:t>Atmosphère d'ailleurs qui n'existe que du fait d'</w:t>
      </w:r>
      <w:r w:rsidRPr="004F5034">
        <w:rPr>
          <w:rFonts w:ascii="Garamond" w:hAnsi="Garamond"/>
          <w:i/>
          <w:sz w:val="20"/>
          <w:szCs w:val="20"/>
        </w:rPr>
        <w:t>un certain type de crétinisation</w:t>
      </w:r>
      <w:r w:rsidRPr="00293E32">
        <w:rPr>
          <w:rFonts w:ascii="Garamond" w:hAnsi="Garamond"/>
          <w:sz w:val="20"/>
          <w:szCs w:val="20"/>
        </w:rPr>
        <w:t xml:space="preserve"> dont il faut bien que je dise le nom tout de suite puisqu'au terme de ce que nous avons à dire aujourd'hui, j'aurai à le </w:t>
      </w:r>
      <w:r w:rsidRPr="00293E32">
        <w:rPr>
          <w:rFonts w:ascii="Garamond" w:hAnsi="Garamond"/>
          <w:i/>
          <w:iCs/>
          <w:sz w:val="20"/>
          <w:szCs w:val="20"/>
        </w:rPr>
        <w:t>réépingler</w:t>
      </w:r>
      <w:r w:rsidRPr="00293E32">
        <w:rPr>
          <w:rFonts w:ascii="Garamond" w:hAnsi="Garamond"/>
          <w:sz w:val="20"/>
          <w:szCs w:val="20"/>
        </w:rPr>
        <w:t xml:space="preserve"> quelque part dans un de ces petits carrés</w:t>
      </w:r>
      <w:r w:rsidR="005E11BB" w:rsidRPr="00293E32">
        <w:rPr>
          <w:rFonts w:ascii="Garamond" w:hAnsi="Garamond"/>
          <w:sz w:val="20"/>
          <w:szCs w:val="20"/>
        </w:rPr>
        <w:t> :</w:t>
      </w:r>
      <w:r w:rsidRPr="00293E32">
        <w:rPr>
          <w:rFonts w:ascii="Garamond" w:hAnsi="Garamond"/>
          <w:sz w:val="20"/>
          <w:szCs w:val="20"/>
        </w:rPr>
        <w:t xml:space="preserve"> </w:t>
      </w:r>
    </w:p>
    <w:p w:rsidR="004F5034" w:rsidRDefault="00322A51">
      <w:pPr>
        <w:rPr>
          <w:rFonts w:ascii="Garamond" w:hAnsi="Garamond" w:cs="Courier New"/>
          <w:noProof/>
          <w:sz w:val="20"/>
          <w:szCs w:val="20"/>
        </w:rPr>
      </w:pPr>
      <w:r w:rsidRPr="00293E32">
        <w:rPr>
          <w:rFonts w:ascii="Garamond" w:hAnsi="Garamond" w:cs="Courier New"/>
          <w:noProof/>
          <w:sz w:val="20"/>
          <w:szCs w:val="20"/>
        </w:rPr>
        <w:t xml:space="preserve">c'est ce qu'on appelle </w:t>
      </w:r>
      <w:r w:rsidRPr="00293E32">
        <w:rPr>
          <w:rFonts w:ascii="Garamond" w:hAnsi="Garamond"/>
          <w:i/>
          <w:iCs/>
          <w:noProof/>
          <w:sz w:val="20"/>
          <w:szCs w:val="20"/>
        </w:rPr>
        <w:t>le progressisme</w:t>
      </w:r>
      <w:r w:rsidR="004F5034">
        <w:rPr>
          <w:rFonts w:ascii="Garamond" w:hAnsi="Garamond" w:cs="Courier New"/>
          <w:noProof/>
          <w:sz w:val="20"/>
          <w:szCs w:val="20"/>
        </w:rPr>
        <w:t xml:space="preserve">. </w:t>
      </w:r>
      <w:r w:rsidRPr="00293E32">
        <w:rPr>
          <w:rFonts w:ascii="Garamond" w:hAnsi="Garamond" w:cs="Courier New"/>
          <w:noProof/>
          <w:sz w:val="20"/>
          <w:szCs w:val="20"/>
        </w:rPr>
        <w:t xml:space="preserve">J'essaierai bien sûr de vous donner une meilleure définition que cette référence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à ses effets de scandale, je veux dire de produire des âmes scandalisées. </w:t>
      </w:r>
    </w:p>
    <w:p w:rsidR="00F007A9" w:rsidRPr="00293E32" w:rsidRDefault="00F007A9">
      <w:pPr>
        <w:rPr>
          <w:rFonts w:ascii="Garamond" w:hAnsi="Garamond" w:cs="Courier New"/>
          <w:noProof/>
          <w:sz w:val="20"/>
          <w:szCs w:val="20"/>
        </w:rPr>
      </w:pPr>
    </w:p>
    <w:p w:rsidR="004F5034" w:rsidRDefault="00322A51" w:rsidP="005E11BB">
      <w:pPr>
        <w:rPr>
          <w:rFonts w:ascii="Garamond" w:hAnsi="Garamond" w:cs="Courier New"/>
          <w:sz w:val="20"/>
          <w:szCs w:val="20"/>
        </w:rPr>
      </w:pPr>
      <w:r w:rsidRPr="00293E32">
        <w:rPr>
          <w:rFonts w:ascii="Garamond" w:hAnsi="Garamond" w:cs="Courier New"/>
          <w:noProof/>
          <w:sz w:val="20"/>
          <w:szCs w:val="20"/>
        </w:rPr>
        <w:t xml:space="preserve">Ces choses devraient être aérées depuis longtemps par la lecture de HEGEL, la loi du cœur et le délire de la présomption. </w:t>
      </w:r>
      <w:r w:rsidRPr="00293E32">
        <w:rPr>
          <w:rFonts w:ascii="Garamond" w:hAnsi="Garamond" w:cs="Courier New"/>
          <w:sz w:val="20"/>
          <w:szCs w:val="20"/>
        </w:rPr>
        <w:t xml:space="preserve">Mais, à la façon de toutes les choses un peu rigoureuses quand elles sortent, bien sûr personne ne songe à s'en souvenir </w:t>
      </w:r>
    </w:p>
    <w:p w:rsidR="004F5034" w:rsidRDefault="00322A51">
      <w:pPr>
        <w:rPr>
          <w:rFonts w:ascii="Garamond" w:hAnsi="Garamond" w:cs="Courier New"/>
          <w:noProof/>
          <w:sz w:val="20"/>
          <w:szCs w:val="20"/>
        </w:rPr>
      </w:pPr>
      <w:r w:rsidRPr="00293E32">
        <w:rPr>
          <w:rFonts w:ascii="Garamond" w:hAnsi="Garamond" w:cs="Courier New"/>
          <w:sz w:val="20"/>
          <w:szCs w:val="20"/>
        </w:rPr>
        <w:t>au moment qui conv</w:t>
      </w:r>
      <w:r w:rsidR="004F5034">
        <w:rPr>
          <w:rFonts w:ascii="Garamond" w:hAnsi="Garamond" w:cs="Courier New"/>
          <w:sz w:val="20"/>
          <w:szCs w:val="20"/>
        </w:rPr>
        <w:t xml:space="preserve">ient. </w:t>
      </w:r>
      <w:r w:rsidRPr="00293E32">
        <w:rPr>
          <w:rFonts w:ascii="Garamond" w:hAnsi="Garamond" w:cs="Courier New"/>
          <w:noProof/>
          <w:sz w:val="20"/>
          <w:szCs w:val="20"/>
        </w:rPr>
        <w:t xml:space="preserve">C'est pourquoi j'ai mis en exergue au début de mon discours de cette année quelque chose </w:t>
      </w:r>
    </w:p>
    <w:p w:rsidR="00322A51" w:rsidRPr="00293E32" w:rsidRDefault="00322A51">
      <w:pPr>
        <w:rPr>
          <w:rFonts w:ascii="Garamond" w:hAnsi="Garamond" w:cs="Courier New"/>
          <w:sz w:val="20"/>
          <w:szCs w:val="20"/>
        </w:rPr>
      </w:pPr>
      <w:r w:rsidRPr="00293E32">
        <w:rPr>
          <w:rFonts w:ascii="Garamond" w:hAnsi="Garamond" w:cs="Courier New"/>
          <w:noProof/>
          <w:sz w:val="20"/>
          <w:szCs w:val="20"/>
        </w:rPr>
        <w:t>qui veut dire que « </w:t>
      </w:r>
      <w:r w:rsidR="005E11BB" w:rsidRPr="00293E32">
        <w:rPr>
          <w:rFonts w:ascii="Garamond" w:hAnsi="Garamond"/>
          <w:i/>
          <w:iCs/>
          <w:noProof/>
          <w:color w:val="0000FF"/>
          <w:sz w:val="20"/>
          <w:szCs w:val="20"/>
        </w:rPr>
        <w:t>C</w:t>
      </w:r>
      <w:r w:rsidRPr="00293E32">
        <w:rPr>
          <w:rFonts w:ascii="Garamond" w:hAnsi="Garamond"/>
          <w:i/>
          <w:iCs/>
          <w:noProof/>
          <w:color w:val="0000FF"/>
          <w:sz w:val="20"/>
          <w:szCs w:val="20"/>
        </w:rPr>
        <w:t>e que je préfère, c'est un discours sans paroles</w:t>
      </w:r>
      <w:r w:rsidRPr="00293E32">
        <w:rPr>
          <w:rFonts w:ascii="Garamond" w:hAnsi="Garamond" w:cs="Courier New"/>
          <w:noProof/>
          <w:sz w:val="20"/>
          <w:szCs w:val="20"/>
        </w:rPr>
        <w:t> ».</w:t>
      </w:r>
      <w:r w:rsidR="006E2D48">
        <w:rPr>
          <w:rFonts w:ascii="Garamond" w:hAnsi="Garamond" w:cs="Courier New"/>
          <w:sz w:val="20"/>
          <w:szCs w:val="20"/>
        </w:rPr>
        <w:t xml:space="preserve"> </w:t>
      </w:r>
      <w:r w:rsidRPr="00293E32">
        <w:rPr>
          <w:rFonts w:ascii="Garamond" w:hAnsi="Garamond" w:cs="Courier New"/>
          <w:noProof/>
          <w:sz w:val="20"/>
          <w:szCs w:val="20"/>
        </w:rPr>
        <w:t>Alors ce dont il s'agit…</w:t>
      </w:r>
    </w:p>
    <w:p w:rsidR="004F5034" w:rsidRDefault="00322A51">
      <w:pPr>
        <w:ind w:left="708"/>
        <w:rPr>
          <w:rFonts w:ascii="Garamond" w:hAnsi="Garamond" w:cs="Courier New"/>
          <w:noProof/>
          <w:sz w:val="20"/>
          <w:szCs w:val="20"/>
        </w:rPr>
      </w:pPr>
      <w:r w:rsidRPr="00293E32">
        <w:rPr>
          <w:rFonts w:ascii="Garamond" w:hAnsi="Garamond" w:cs="Courier New"/>
          <w:noProof/>
          <w:sz w:val="20"/>
          <w:szCs w:val="20"/>
        </w:rPr>
        <w:t xml:space="preserve">ce qui pourrait être ici en question si on voulait, comme on dit,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lécher le plat au point où nous pouvons en profiter, en mettant le petit doigt</w:t>
      </w:r>
    </w:p>
    <w:p w:rsidR="004F5034" w:rsidRDefault="00322A51">
      <w:pPr>
        <w:rPr>
          <w:rFonts w:ascii="Garamond" w:hAnsi="Garamond" w:cs="Courier New"/>
          <w:noProof/>
          <w:sz w:val="20"/>
          <w:szCs w:val="20"/>
        </w:rPr>
      </w:pPr>
      <w:r w:rsidRPr="00293E32">
        <w:rPr>
          <w:rFonts w:ascii="Garamond" w:hAnsi="Garamond" w:cs="Courier New"/>
          <w:noProof/>
          <w:sz w:val="20"/>
          <w:szCs w:val="20"/>
        </w:rPr>
        <w:t>…c'est de s'apercevoir que ces choses n'ont pas de si mauvais effets que ça</w:t>
      </w:r>
      <w:r w:rsidR="004F5034">
        <w:rPr>
          <w:rFonts w:ascii="Garamond" w:hAnsi="Garamond" w:cs="Courier New"/>
          <w:noProof/>
          <w:sz w:val="20"/>
          <w:szCs w:val="20"/>
        </w:rPr>
        <w:t>,</w:t>
      </w:r>
      <w:r w:rsidRPr="00293E32">
        <w:rPr>
          <w:rFonts w:ascii="Garamond" w:hAnsi="Garamond" w:cs="Courier New"/>
          <w:noProof/>
          <w:sz w:val="20"/>
          <w:szCs w:val="20"/>
        </w:rPr>
        <w:t xml:space="preserve"> </w:t>
      </w:r>
      <w:r w:rsidRPr="004F5034">
        <w:rPr>
          <w:rFonts w:ascii="Garamond" w:hAnsi="Garamond" w:cs="Courier New"/>
          <w:i/>
          <w:noProof/>
          <w:sz w:val="20"/>
          <w:szCs w:val="20"/>
        </w:rPr>
        <w:t xml:space="preserve">puisque quand je dis que </w:t>
      </w:r>
      <w:r w:rsidRPr="004F5034">
        <w:rPr>
          <w:rFonts w:ascii="Garamond" w:hAnsi="Garamond"/>
          <w:i/>
          <w:noProof/>
          <w:color w:val="0000CC"/>
          <w:sz w:val="20"/>
          <w:szCs w:val="20"/>
        </w:rPr>
        <w:t>le service</w:t>
      </w:r>
      <w:r w:rsidRPr="00293E32">
        <w:rPr>
          <w:rFonts w:ascii="Garamond" w:hAnsi="Garamond"/>
          <w:i/>
          <w:noProof/>
          <w:color w:val="0000CC"/>
          <w:sz w:val="20"/>
          <w:szCs w:val="20"/>
        </w:rPr>
        <w:t xml:space="preserve"> du champ de la vérité</w:t>
      </w:r>
      <w:r w:rsidR="004F5034">
        <w:rPr>
          <w:rFonts w:ascii="Garamond" w:hAnsi="Garamond" w:cs="Courier New"/>
          <w:noProof/>
          <w:sz w:val="20"/>
          <w:szCs w:val="20"/>
        </w:rPr>
        <w:t xml:space="preserve"> - </w:t>
      </w:r>
      <w:r w:rsidRPr="00293E32">
        <w:rPr>
          <w:rFonts w:ascii="Garamond" w:hAnsi="Garamond" w:cs="Courier New"/>
          <w:noProof/>
          <w:sz w:val="20"/>
          <w:szCs w:val="20"/>
        </w:rPr>
        <w:t>le service en tant que tel</w:t>
      </w:r>
      <w:r w:rsidR="004F5034">
        <w:rPr>
          <w:rFonts w:ascii="Garamond" w:hAnsi="Garamond" w:cs="Courier New"/>
          <w:noProof/>
          <w:sz w:val="20"/>
          <w:szCs w:val="20"/>
        </w:rPr>
        <w:t xml:space="preserve">, </w:t>
      </w:r>
      <w:r w:rsidRPr="00293E32">
        <w:rPr>
          <w:rFonts w:ascii="Garamond" w:hAnsi="Garamond" w:cs="Courier New"/>
          <w:i/>
          <w:noProof/>
          <w:sz w:val="20"/>
          <w:szCs w:val="20"/>
        </w:rPr>
        <w:t xml:space="preserve">service qu'on ne demande à personne, </w:t>
      </w:r>
      <w:r w:rsidRPr="00293E32">
        <w:rPr>
          <w:rFonts w:ascii="Garamond" w:hAnsi="Garamond"/>
          <w:i/>
          <w:noProof/>
          <w:sz w:val="20"/>
          <w:szCs w:val="20"/>
        </w:rPr>
        <w:t>il faut avoir la vocation</w:t>
      </w:r>
      <w:r w:rsidR="004F5034">
        <w:rPr>
          <w:rFonts w:ascii="Garamond" w:hAnsi="Garamond"/>
          <w:i/>
          <w:noProof/>
          <w:sz w:val="20"/>
          <w:szCs w:val="20"/>
        </w:rPr>
        <w:t xml:space="preserve"> - </w:t>
      </w:r>
      <w:r w:rsidRPr="00293E32">
        <w:rPr>
          <w:rFonts w:ascii="Garamond" w:hAnsi="Garamond" w:cs="Courier New"/>
          <w:noProof/>
          <w:sz w:val="20"/>
          <w:szCs w:val="20"/>
        </w:rPr>
        <w:t xml:space="preserve">entraîne nécessairement au mensonge,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je veux aussi faire remarquer ceci</w:t>
      </w:r>
      <w:r w:rsidR="004F5034">
        <w:rPr>
          <w:rFonts w:ascii="Garamond" w:hAnsi="Garamond" w:cs="Courier New"/>
          <w:noProof/>
          <w:sz w:val="20"/>
          <w:szCs w:val="20"/>
        </w:rPr>
        <w:t xml:space="preserve"> -</w:t>
      </w:r>
      <w:r w:rsidRPr="00293E32">
        <w:rPr>
          <w:rFonts w:ascii="Garamond" w:hAnsi="Garamond" w:cs="Courier New"/>
          <w:noProof/>
          <w:sz w:val="20"/>
          <w:szCs w:val="20"/>
        </w:rPr>
        <w:t xml:space="preserve"> parce qu'il faut être juste</w:t>
      </w:r>
      <w:r w:rsidR="004F5034">
        <w:rPr>
          <w:rFonts w:ascii="Garamond" w:hAnsi="Garamond" w:cs="Courier New"/>
          <w:noProof/>
          <w:sz w:val="20"/>
          <w:szCs w:val="20"/>
        </w:rPr>
        <w:t xml:space="preserve"> -</w:t>
      </w:r>
      <w:r w:rsidRPr="00293E32">
        <w:rPr>
          <w:rFonts w:ascii="Garamond" w:hAnsi="Garamond" w:cs="Courier New"/>
          <w:noProof/>
          <w:sz w:val="20"/>
          <w:szCs w:val="20"/>
        </w:rPr>
        <w:t xml:space="preserve"> c'est que ça fait énormément travailler ! </w:t>
      </w:r>
    </w:p>
    <w:p w:rsidR="00322A51" w:rsidRPr="00293E32" w:rsidRDefault="00322A51">
      <w:pPr>
        <w:rPr>
          <w:rFonts w:ascii="Garamond" w:hAnsi="Garamond" w:cs="Courier New"/>
          <w:noProof/>
          <w:sz w:val="20"/>
          <w:szCs w:val="20"/>
        </w:rPr>
      </w:pPr>
    </w:p>
    <w:p w:rsidR="004F5034" w:rsidRDefault="00322A51" w:rsidP="004F5034">
      <w:pPr>
        <w:rPr>
          <w:rFonts w:ascii="Garamond" w:hAnsi="Garamond"/>
          <w:sz w:val="20"/>
          <w:szCs w:val="20"/>
        </w:rPr>
      </w:pPr>
      <w:r w:rsidRPr="00293E32">
        <w:rPr>
          <w:rFonts w:ascii="Garamond" w:hAnsi="Garamond" w:cs="Courier New"/>
          <w:noProof/>
          <w:sz w:val="20"/>
          <w:szCs w:val="20"/>
        </w:rPr>
        <w:t>Moi, j'adore ça</w:t>
      </w:r>
      <w:r w:rsidR="004F5034">
        <w:rPr>
          <w:rFonts w:ascii="Garamond" w:hAnsi="Garamond" w:cs="Courier New"/>
          <w:noProof/>
          <w:sz w:val="20"/>
          <w:szCs w:val="20"/>
        </w:rPr>
        <w:t xml:space="preserve"> - </w:t>
      </w:r>
      <w:r w:rsidRPr="00293E32">
        <w:rPr>
          <w:rFonts w:ascii="Garamond" w:hAnsi="Garamond" w:cs="Courier New"/>
          <w:noProof/>
          <w:sz w:val="20"/>
          <w:szCs w:val="20"/>
        </w:rPr>
        <w:t xml:space="preserve">quand c'est les autres, bien entendu, </w:t>
      </w:r>
      <w:r w:rsidRPr="00293E32">
        <w:rPr>
          <w:rFonts w:ascii="Garamond" w:hAnsi="Garamond" w:cs="Courier New"/>
          <w:i/>
          <w:iCs/>
          <w:noProof/>
          <w:sz w:val="20"/>
          <w:szCs w:val="20"/>
        </w:rPr>
        <w:t>qui travaillent</w:t>
      </w:r>
      <w:r w:rsidRPr="00293E32">
        <w:rPr>
          <w:rFonts w:ascii="Garamond" w:hAnsi="Garamond" w:cs="Courier New"/>
          <w:noProof/>
          <w:sz w:val="20"/>
          <w:szCs w:val="20"/>
        </w:rPr>
        <w:t xml:space="preserve"> ! </w:t>
      </w:r>
      <w:r w:rsidR="004F5034">
        <w:rPr>
          <w:rFonts w:ascii="Garamond" w:hAnsi="Garamond" w:cs="Courier New"/>
          <w:noProof/>
          <w:sz w:val="20"/>
          <w:szCs w:val="20"/>
        </w:rPr>
        <w:t xml:space="preserve">- </w:t>
      </w:r>
      <w:r w:rsidRPr="00293E32">
        <w:rPr>
          <w:rFonts w:ascii="Garamond" w:hAnsi="Garamond"/>
          <w:sz w:val="20"/>
          <w:szCs w:val="20"/>
        </w:rPr>
        <w:t xml:space="preserve">c'est pour ça que je me régale de la lecture </w:t>
      </w:r>
    </w:p>
    <w:p w:rsidR="004F5034" w:rsidRDefault="00322A51" w:rsidP="004F5034">
      <w:pPr>
        <w:rPr>
          <w:rFonts w:ascii="Garamond" w:hAnsi="Garamond"/>
          <w:sz w:val="20"/>
          <w:szCs w:val="20"/>
        </w:rPr>
      </w:pPr>
      <w:r w:rsidRPr="00293E32">
        <w:rPr>
          <w:rFonts w:ascii="Garamond" w:hAnsi="Garamond"/>
          <w:sz w:val="20"/>
          <w:szCs w:val="20"/>
        </w:rPr>
        <w:t xml:space="preserve">de bon nombre d'auteurs ecclésiastiques dont j'admire ce qu'il leur a fallu de patience et d'érudition pour charrier </w:t>
      </w:r>
    </w:p>
    <w:p w:rsidR="006E2D48" w:rsidRDefault="00322A51">
      <w:pPr>
        <w:rPr>
          <w:rFonts w:ascii="Garamond" w:hAnsi="Garamond" w:cs="Courier New"/>
          <w:noProof/>
          <w:sz w:val="20"/>
          <w:szCs w:val="20"/>
        </w:rPr>
      </w:pPr>
      <w:r w:rsidRPr="00293E32">
        <w:rPr>
          <w:rFonts w:ascii="Garamond" w:hAnsi="Garamond"/>
          <w:sz w:val="20"/>
          <w:szCs w:val="20"/>
        </w:rPr>
        <w:t xml:space="preserve">tant de citations qui me viennent au point juste où ça me sert à quelque chose. </w:t>
      </w:r>
      <w:r w:rsidRPr="00293E32">
        <w:rPr>
          <w:rFonts w:ascii="Garamond" w:hAnsi="Garamond" w:cs="Courier New"/>
          <w:noProof/>
          <w:sz w:val="20"/>
          <w:szCs w:val="20"/>
        </w:rPr>
        <w:t xml:space="preserve">Il en est de même pour les auteurs </w:t>
      </w:r>
    </w:p>
    <w:p w:rsidR="006E2D48" w:rsidRDefault="00322A51">
      <w:pPr>
        <w:rPr>
          <w:rFonts w:ascii="Garamond" w:hAnsi="Garamond" w:cs="Courier New"/>
          <w:noProof/>
          <w:sz w:val="20"/>
          <w:szCs w:val="20"/>
        </w:rPr>
      </w:pPr>
      <w:r w:rsidRPr="00293E32">
        <w:rPr>
          <w:rFonts w:ascii="Garamond" w:hAnsi="Garamond" w:cs="Courier New"/>
          <w:noProof/>
          <w:sz w:val="20"/>
          <w:szCs w:val="20"/>
        </w:rPr>
        <w:t xml:space="preserve">de </w:t>
      </w:r>
      <w:r w:rsidRPr="00293E32">
        <w:rPr>
          <w:rFonts w:ascii="Garamond" w:hAnsi="Garamond" w:cs="Courier New"/>
          <w:i/>
          <w:iCs/>
          <w:noProof/>
          <w:sz w:val="20"/>
          <w:szCs w:val="20"/>
        </w:rPr>
        <w:t>l'église communiste</w:t>
      </w:r>
      <w:r w:rsidRPr="00293E32">
        <w:rPr>
          <w:rFonts w:ascii="Garamond" w:hAnsi="Garamond" w:cs="Courier New"/>
          <w:noProof/>
          <w:sz w:val="20"/>
          <w:szCs w:val="20"/>
        </w:rPr>
        <w:t>. Ils sont au</w:t>
      </w:r>
      <w:r w:rsidR="004F5034">
        <w:rPr>
          <w:rFonts w:ascii="Garamond" w:hAnsi="Garamond" w:cs="Courier New"/>
          <w:noProof/>
          <w:sz w:val="20"/>
          <w:szCs w:val="20"/>
        </w:rPr>
        <w:t xml:space="preserve">ssi d'excellents travailleurs. </w:t>
      </w:r>
      <w:r w:rsidRPr="00293E32">
        <w:rPr>
          <w:rFonts w:ascii="Garamond" w:hAnsi="Garamond" w:cs="Courier New"/>
          <w:noProof/>
          <w:sz w:val="20"/>
          <w:szCs w:val="20"/>
        </w:rPr>
        <w:t xml:space="preserve">J'ai beau comme ça, pour certains, dans la vie courante, </w:t>
      </w:r>
    </w:p>
    <w:p w:rsidR="006E2D48" w:rsidRDefault="00322A51">
      <w:pPr>
        <w:rPr>
          <w:rFonts w:ascii="Garamond" w:hAnsi="Garamond" w:cs="Courier New"/>
          <w:noProof/>
          <w:sz w:val="20"/>
          <w:szCs w:val="20"/>
        </w:rPr>
      </w:pPr>
      <w:r w:rsidRPr="00293E32">
        <w:rPr>
          <w:rFonts w:ascii="Garamond" w:hAnsi="Garamond" w:cs="Courier New"/>
          <w:noProof/>
          <w:sz w:val="20"/>
          <w:szCs w:val="20"/>
        </w:rPr>
        <w:t xml:space="preserve">ne pas pouvoir les supporter plus que dans les contacts personnels avec les curés, ça n'empêche pas qu'ils sont capables </w:t>
      </w:r>
    </w:p>
    <w:p w:rsidR="006E2D48" w:rsidRDefault="00322A51">
      <w:pPr>
        <w:rPr>
          <w:rFonts w:ascii="Garamond" w:hAnsi="Garamond" w:cs="Courier New"/>
          <w:noProof/>
          <w:sz w:val="20"/>
          <w:szCs w:val="20"/>
        </w:rPr>
      </w:pPr>
      <w:r w:rsidRPr="00293E32">
        <w:rPr>
          <w:rFonts w:ascii="Garamond" w:hAnsi="Garamond" w:cs="Courier New"/>
          <w:noProof/>
          <w:sz w:val="20"/>
          <w:szCs w:val="20"/>
        </w:rPr>
        <w:t xml:space="preserve">de faire de </w:t>
      </w:r>
      <w:r w:rsidRPr="00293E32">
        <w:rPr>
          <w:rFonts w:ascii="Garamond" w:hAnsi="Garamond" w:cs="Courier New"/>
          <w:i/>
          <w:iCs/>
          <w:noProof/>
          <w:sz w:val="20"/>
          <w:szCs w:val="20"/>
        </w:rPr>
        <w:t>très beaux travaux</w:t>
      </w:r>
      <w:r w:rsidRPr="00293E32">
        <w:rPr>
          <w:rFonts w:ascii="Garamond" w:hAnsi="Garamond" w:cs="Courier New"/>
          <w:noProof/>
          <w:sz w:val="20"/>
          <w:szCs w:val="20"/>
        </w:rPr>
        <w:t xml:space="preserve"> et que je me régale quand je lis un certain d'entre eux sur </w:t>
      </w:r>
      <w:r w:rsidRPr="00293E32">
        <w:rPr>
          <w:rFonts w:ascii="Garamond" w:hAnsi="Garamond"/>
          <w:i/>
          <w:iCs/>
          <w:noProof/>
          <w:sz w:val="20"/>
          <w:szCs w:val="20"/>
        </w:rPr>
        <w:t xml:space="preserve">Le </w:t>
      </w:r>
      <w:r w:rsidRPr="00293E32">
        <w:rPr>
          <w:rFonts w:ascii="Garamond" w:hAnsi="Garamond"/>
          <w:i/>
          <w:noProof/>
          <w:sz w:val="20"/>
          <w:szCs w:val="20"/>
        </w:rPr>
        <w:t xml:space="preserve">Dieu caché </w:t>
      </w:r>
      <w:r w:rsidRPr="00293E32">
        <w:rPr>
          <w:rStyle w:val="Appelnotedebasdep"/>
          <w:rFonts w:ascii="Garamond" w:hAnsi="Garamond"/>
          <w:b/>
          <w:bCs/>
          <w:iCs/>
          <w:noProof/>
          <w:color w:val="FF3300"/>
          <w:sz w:val="20"/>
          <w:szCs w:val="20"/>
        </w:rPr>
        <w:footnoteReference w:id="48"/>
      </w:r>
      <w:r w:rsidRPr="00293E32">
        <w:rPr>
          <w:rFonts w:ascii="Garamond" w:hAnsi="Garamond" w:cs="Courier New"/>
          <w:i/>
          <w:noProof/>
          <w:sz w:val="20"/>
          <w:szCs w:val="20"/>
        </w:rPr>
        <w:t xml:space="preserve">, </w:t>
      </w:r>
      <w:r w:rsidRPr="00293E32">
        <w:rPr>
          <w:rFonts w:ascii="Garamond" w:hAnsi="Garamond" w:cs="Courier New"/>
          <w:noProof/>
          <w:sz w:val="20"/>
          <w:szCs w:val="20"/>
        </w:rPr>
        <w:t xml:space="preserve">par exemple.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Ça ne me rend pas l'auteur plus fréquentable</w:t>
      </w:r>
      <w:r w:rsidR="006E2D48">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Donc en somme le fruit de ce qu'il en est après tout quand même, pour le savoir n'est pas du tout à négliger, puisqu'on s'occupe un petit peu trop de la vérité et qu'on en est si em</w:t>
      </w:r>
      <w:r w:rsidR="006E2D48">
        <w:rPr>
          <w:rFonts w:ascii="Garamond" w:hAnsi="Garamond" w:cs="Courier New"/>
          <w:noProof/>
          <w:sz w:val="20"/>
          <w:szCs w:val="20"/>
        </w:rPr>
        <w:t xml:space="preserve">pêtré qu'on en vient à mentir. </w:t>
      </w:r>
      <w:r w:rsidRPr="00293E32">
        <w:rPr>
          <w:rFonts w:ascii="Garamond" w:hAnsi="Garamond" w:cs="Courier New"/>
          <w:noProof/>
          <w:sz w:val="20"/>
          <w:szCs w:val="20"/>
        </w:rPr>
        <w:t>La seule véritable question…</w:t>
      </w:r>
    </w:p>
    <w:p w:rsidR="00322A51" w:rsidRPr="00293E32" w:rsidRDefault="00322A51">
      <w:pPr>
        <w:ind w:firstLine="708"/>
        <w:rPr>
          <w:rFonts w:ascii="Garamond" w:hAnsi="Garamond" w:cs="Courier New"/>
          <w:noProof/>
          <w:sz w:val="20"/>
          <w:szCs w:val="20"/>
        </w:rPr>
      </w:pPr>
      <w:r w:rsidRPr="00293E32">
        <w:rPr>
          <w:rFonts w:ascii="Garamond" w:hAnsi="Garamond" w:cs="Courier New"/>
          <w:noProof/>
          <w:sz w:val="20"/>
          <w:szCs w:val="20"/>
        </w:rPr>
        <w:t>puisque j'ai dit que là j'irai jusqu'aux limites</w:t>
      </w:r>
    </w:p>
    <w:p w:rsidR="00322A51" w:rsidRPr="00293E32" w:rsidRDefault="00322A51" w:rsidP="006E2D48">
      <w:pPr>
        <w:rPr>
          <w:rFonts w:ascii="Garamond" w:hAnsi="Garamond" w:cs="Courier New"/>
          <w:noProof/>
          <w:sz w:val="20"/>
          <w:szCs w:val="20"/>
        </w:rPr>
      </w:pPr>
      <w:r w:rsidRPr="00293E32">
        <w:rPr>
          <w:rFonts w:ascii="Garamond" w:hAnsi="Garamond" w:cs="Courier New"/>
          <w:noProof/>
          <w:sz w:val="20"/>
          <w:szCs w:val="20"/>
        </w:rPr>
        <w:t>…ce n'est pas du tout que ça ait ces conséquences</w:t>
      </w:r>
      <w:r w:rsidR="006E2D48">
        <w:rPr>
          <w:rFonts w:ascii="Garamond" w:hAnsi="Garamond" w:cs="Courier New"/>
          <w:noProof/>
          <w:sz w:val="20"/>
          <w:szCs w:val="20"/>
        </w:rPr>
        <w:t xml:space="preserve">, </w:t>
      </w:r>
      <w:r w:rsidRPr="00293E32">
        <w:rPr>
          <w:rFonts w:ascii="Garamond" w:hAnsi="Garamond" w:cs="Courier New"/>
          <w:noProof/>
          <w:sz w:val="20"/>
          <w:szCs w:val="20"/>
        </w:rPr>
        <w:t>puisque vous voyez qu'après tout c'est une forme de sélection d'élites</w:t>
      </w:r>
      <w:r w:rsidR="006E2D48">
        <w:rPr>
          <w:rFonts w:ascii="Garamond" w:hAnsi="Garamond" w:cs="Courier New"/>
          <w:noProof/>
          <w:sz w:val="20"/>
          <w:szCs w:val="20"/>
        </w:rPr>
        <w:t>,</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c'est pourquoi ça ramasse aussi</w:t>
      </w:r>
      <w:r w:rsidR="006E2D48">
        <w:rPr>
          <w:rFonts w:ascii="Garamond" w:hAnsi="Garamond" w:cs="Courier New"/>
          <w:noProof/>
          <w:sz w:val="20"/>
          <w:szCs w:val="20"/>
        </w:rPr>
        <w:t xml:space="preserve"> - </w:t>
      </w:r>
      <w:r w:rsidRPr="00293E32">
        <w:rPr>
          <w:rFonts w:ascii="Garamond" w:hAnsi="Garamond" w:cs="Courier New"/>
          <w:noProof/>
          <w:sz w:val="20"/>
          <w:szCs w:val="20"/>
        </w:rPr>
        <w:t>dans un champ comme dans l'autre</w:t>
      </w:r>
      <w:r w:rsidR="006E2D48">
        <w:rPr>
          <w:rFonts w:ascii="Garamond" w:hAnsi="Garamond" w:cs="Courier New"/>
          <w:noProof/>
          <w:sz w:val="20"/>
          <w:szCs w:val="20"/>
        </w:rPr>
        <w:t xml:space="preserve"> - </w:t>
      </w:r>
      <w:r w:rsidRPr="00293E32">
        <w:rPr>
          <w:rFonts w:ascii="Garamond" w:hAnsi="Garamond" w:cs="Courier New"/>
          <w:noProof/>
          <w:sz w:val="20"/>
          <w:szCs w:val="20"/>
        </w:rPr>
        <w:t xml:space="preserve">tant de débiles mentaux, voilà, c'est la limite ! </w:t>
      </w:r>
    </w:p>
    <w:p w:rsidR="00322A51" w:rsidRPr="00293E32" w:rsidRDefault="00322A51">
      <w:pPr>
        <w:rPr>
          <w:rFonts w:ascii="Garamond" w:hAnsi="Garamond" w:cs="Courier New"/>
          <w:noProof/>
          <w:sz w:val="20"/>
          <w:szCs w:val="20"/>
        </w:rPr>
      </w:pPr>
    </w:p>
    <w:p w:rsidR="006E2D48" w:rsidRDefault="00322A51">
      <w:pPr>
        <w:rPr>
          <w:rFonts w:ascii="Garamond" w:hAnsi="Garamond" w:cs="Courier New"/>
          <w:noProof/>
          <w:sz w:val="20"/>
          <w:szCs w:val="20"/>
        </w:rPr>
      </w:pPr>
      <w:r w:rsidRPr="00293E32">
        <w:rPr>
          <w:rFonts w:ascii="Garamond" w:hAnsi="Garamond" w:cs="Courier New"/>
          <w:noProof/>
          <w:sz w:val="20"/>
          <w:szCs w:val="20"/>
        </w:rPr>
        <w:t xml:space="preserve">C'est la limite, mais ne croyez pas que c'est simplement pour m'amuser, pour faire comme ça une petite nasarde </w:t>
      </w:r>
    </w:p>
    <w:p w:rsidR="006E2D48" w:rsidRDefault="00322A51">
      <w:pPr>
        <w:rPr>
          <w:rFonts w:ascii="Garamond" w:hAnsi="Garamond" w:cs="Courier New"/>
          <w:noProof/>
          <w:sz w:val="20"/>
          <w:szCs w:val="20"/>
        </w:rPr>
      </w:pPr>
      <w:r w:rsidRPr="00293E32">
        <w:rPr>
          <w:rFonts w:ascii="Garamond" w:hAnsi="Garamond" w:cs="Courier New"/>
          <w:noProof/>
          <w:sz w:val="20"/>
          <w:szCs w:val="20"/>
        </w:rPr>
        <w:t>à des groupes dont on ne sait pas après tout</w:t>
      </w:r>
      <w:r w:rsidR="005E11BB" w:rsidRPr="00293E32">
        <w:rPr>
          <w:rFonts w:ascii="Garamond" w:hAnsi="Garamond" w:cs="Courier New"/>
          <w:noProof/>
          <w:sz w:val="20"/>
          <w:szCs w:val="20"/>
        </w:rPr>
        <w:t xml:space="preserve"> </w:t>
      </w:r>
      <w:r w:rsidRPr="00293E32">
        <w:rPr>
          <w:rFonts w:ascii="Garamond" w:hAnsi="Garamond" w:cs="Courier New"/>
          <w:noProof/>
          <w:sz w:val="20"/>
          <w:szCs w:val="20"/>
        </w:rPr>
        <w:t xml:space="preserve">pourquoi ils devraient être plus préservés que les autres de la présence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des débiles mentaux. C'est parce que nous, analystes, nous pouvons peut</w:t>
      </w:r>
      <w:r w:rsidR="006E2D48">
        <w:rPr>
          <w:rFonts w:ascii="Garamond" w:hAnsi="Garamond" w:cs="Courier New"/>
          <w:noProof/>
          <w:sz w:val="20"/>
          <w:szCs w:val="20"/>
        </w:rPr>
        <w:t>-</w:t>
      </w:r>
      <w:r w:rsidRPr="00293E32">
        <w:rPr>
          <w:rFonts w:ascii="Garamond" w:hAnsi="Garamond" w:cs="Courier New"/>
          <w:noProof/>
          <w:sz w:val="20"/>
          <w:szCs w:val="20"/>
        </w:rPr>
        <w:t>être là</w:t>
      </w:r>
      <w:r w:rsidR="006E2D48">
        <w:rPr>
          <w:rFonts w:ascii="Garamond" w:hAnsi="Garamond" w:cs="Courier New"/>
          <w:noProof/>
          <w:sz w:val="20"/>
          <w:szCs w:val="20"/>
        </w:rPr>
        <w:t>-</w:t>
      </w:r>
      <w:r w:rsidRPr="00293E32">
        <w:rPr>
          <w:rFonts w:ascii="Garamond" w:hAnsi="Garamond" w:cs="Courier New"/>
          <w:noProof/>
          <w:sz w:val="20"/>
          <w:szCs w:val="20"/>
        </w:rPr>
        <w:t>dessus amorcer quelque chose qu</w:t>
      </w:r>
      <w:r w:rsidR="006E2D48">
        <w:rPr>
          <w:rFonts w:ascii="Garamond" w:hAnsi="Garamond" w:cs="Courier New"/>
          <w:noProof/>
          <w:sz w:val="20"/>
          <w:szCs w:val="20"/>
        </w:rPr>
        <w:t xml:space="preserve">i est justement très important. </w:t>
      </w:r>
      <w:r w:rsidRPr="00293E32">
        <w:rPr>
          <w:rFonts w:ascii="Garamond" w:hAnsi="Garamond" w:cs="Courier New"/>
          <w:noProof/>
          <w:sz w:val="20"/>
          <w:szCs w:val="20"/>
        </w:rPr>
        <w:t>Là, je vous renvoie à la clé apportée en douce par notre chère Maud…</w:t>
      </w:r>
    </w:p>
    <w:p w:rsidR="00322A51" w:rsidRPr="00293E32" w:rsidRDefault="00322A51">
      <w:pPr>
        <w:ind w:firstLine="708"/>
        <w:rPr>
          <w:rFonts w:ascii="Garamond" w:hAnsi="Garamond" w:cs="Courier New"/>
          <w:noProof/>
          <w:sz w:val="20"/>
          <w:szCs w:val="20"/>
        </w:rPr>
      </w:pPr>
      <w:r w:rsidRPr="00293E32">
        <w:rPr>
          <w:rFonts w:ascii="Garamond" w:hAnsi="Garamond" w:cs="Courier New"/>
          <w:noProof/>
          <w:sz w:val="20"/>
          <w:szCs w:val="20"/>
        </w:rPr>
        <w:t>Maud MANNONI pour ceux qui ne savent pas qui c'est</w:t>
      </w: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…le rapport des débiles mentaux avec la configuration qui nous intéresse, qui nous, analystes, évidemment brûle tout</w:t>
      </w:r>
      <w:r w:rsidR="006E2D48">
        <w:rPr>
          <w:rFonts w:ascii="Garamond" w:hAnsi="Garamond" w:cs="Courier New"/>
          <w:noProof/>
          <w:sz w:val="20"/>
          <w:szCs w:val="20"/>
        </w:rPr>
        <w:t xml:space="preserve"> à fait au niveau de la vérité. </w:t>
      </w:r>
      <w:r w:rsidRPr="00293E32">
        <w:rPr>
          <w:rFonts w:ascii="Garamond" w:hAnsi="Garamond" w:cs="Courier New"/>
          <w:noProof/>
          <w:sz w:val="20"/>
          <w:szCs w:val="20"/>
        </w:rPr>
        <w:t>C'est même pour ça que nous savons</w:t>
      </w:r>
      <w:r w:rsidR="005E11BB" w:rsidRPr="00293E32">
        <w:rPr>
          <w:rFonts w:ascii="Garamond" w:hAnsi="Garamond" w:cs="Courier New"/>
          <w:noProof/>
          <w:sz w:val="20"/>
          <w:szCs w:val="20"/>
        </w:rPr>
        <w:t xml:space="preserve"> </w:t>
      </w:r>
      <w:r w:rsidR="006E2D48">
        <w:rPr>
          <w:rFonts w:ascii="Garamond" w:hAnsi="Garamond" w:cs="Courier New"/>
          <w:noProof/>
          <w:sz w:val="20"/>
          <w:szCs w:val="20"/>
        </w:rPr>
        <w:t>-</w:t>
      </w:r>
      <w:r w:rsidRPr="00293E32">
        <w:rPr>
          <w:rFonts w:ascii="Garamond" w:hAnsi="Garamond" w:cs="Courier New"/>
          <w:noProof/>
          <w:sz w:val="20"/>
          <w:szCs w:val="20"/>
        </w:rPr>
        <w:t xml:space="preserve"> plus que d'autres</w:t>
      </w:r>
      <w:r w:rsidR="005E11BB" w:rsidRPr="00293E32">
        <w:rPr>
          <w:rFonts w:ascii="Garamond" w:hAnsi="Garamond" w:cs="Courier New"/>
          <w:noProof/>
          <w:sz w:val="20"/>
          <w:szCs w:val="20"/>
        </w:rPr>
        <w:t xml:space="preserve"> </w:t>
      </w:r>
      <w:r w:rsidR="006E2D48">
        <w:rPr>
          <w:rFonts w:ascii="Garamond" w:hAnsi="Garamond" w:cs="Courier New"/>
          <w:noProof/>
          <w:sz w:val="20"/>
          <w:szCs w:val="20"/>
        </w:rPr>
        <w:t>-</w:t>
      </w:r>
      <w:r w:rsidRPr="00293E32">
        <w:rPr>
          <w:rFonts w:ascii="Garamond" w:hAnsi="Garamond" w:cs="Courier New"/>
          <w:noProof/>
          <w:sz w:val="20"/>
          <w:szCs w:val="20"/>
        </w:rPr>
        <w:t xml:space="preserve"> nous tenir à carreau. </w:t>
      </w:r>
    </w:p>
    <w:p w:rsidR="007A02D6" w:rsidRPr="00293E32" w:rsidRDefault="007A02D6">
      <w:pPr>
        <w:rPr>
          <w:rFonts w:ascii="Garamond" w:hAnsi="Garamond" w:cs="Courier New"/>
          <w:noProof/>
          <w:sz w:val="20"/>
          <w:szCs w:val="20"/>
        </w:rPr>
      </w:pPr>
    </w:p>
    <w:p w:rsidR="006E2D48" w:rsidRDefault="00322A51">
      <w:pPr>
        <w:rPr>
          <w:rFonts w:ascii="Garamond" w:hAnsi="Garamond" w:cs="Courier New"/>
          <w:noProof/>
          <w:sz w:val="20"/>
          <w:szCs w:val="20"/>
        </w:rPr>
      </w:pPr>
      <w:r w:rsidRPr="00293E32">
        <w:rPr>
          <w:rFonts w:ascii="Garamond" w:hAnsi="Garamond" w:cs="Courier New"/>
          <w:noProof/>
          <w:sz w:val="20"/>
          <w:szCs w:val="20"/>
        </w:rPr>
        <w:t>Même nos mensonges</w:t>
      </w:r>
      <w:r w:rsidR="006E2D48">
        <w:rPr>
          <w:rFonts w:ascii="Garamond" w:hAnsi="Garamond" w:cs="Courier New"/>
          <w:noProof/>
          <w:sz w:val="20"/>
          <w:szCs w:val="20"/>
        </w:rPr>
        <w:t xml:space="preserve"> - </w:t>
      </w:r>
      <w:r w:rsidRPr="00293E32">
        <w:rPr>
          <w:rFonts w:ascii="Garamond" w:hAnsi="Garamond" w:cs="Courier New"/>
          <w:noProof/>
          <w:sz w:val="20"/>
          <w:szCs w:val="20"/>
        </w:rPr>
        <w:t>bien sûr à quoi on est forcé</w:t>
      </w:r>
      <w:r w:rsidR="006E2D48">
        <w:rPr>
          <w:rFonts w:ascii="Garamond" w:hAnsi="Garamond" w:cs="Courier New"/>
          <w:noProof/>
          <w:sz w:val="20"/>
          <w:szCs w:val="20"/>
        </w:rPr>
        <w:t xml:space="preserve"> - </w:t>
      </w:r>
      <w:r w:rsidRPr="00293E32">
        <w:rPr>
          <w:rFonts w:ascii="Garamond" w:hAnsi="Garamond" w:cs="Courier New"/>
          <w:noProof/>
          <w:sz w:val="20"/>
          <w:szCs w:val="20"/>
        </w:rPr>
        <w:t xml:space="preserve">sont moins </w:t>
      </w:r>
      <w:r w:rsidRPr="006E2D48">
        <w:rPr>
          <w:rFonts w:ascii="Garamond" w:hAnsi="Garamond" w:cs="Courier New"/>
          <w:i/>
          <w:noProof/>
          <w:sz w:val="20"/>
          <w:szCs w:val="20"/>
        </w:rPr>
        <w:t>impudents</w:t>
      </w:r>
      <w:r w:rsidRPr="00293E32">
        <w:rPr>
          <w:rFonts w:ascii="Garamond" w:hAnsi="Garamond" w:cs="Courier New"/>
          <w:noProof/>
          <w:sz w:val="20"/>
          <w:szCs w:val="20"/>
        </w:rPr>
        <w:t xml:space="preserve"> que les autres, moins </w:t>
      </w:r>
      <w:r w:rsidRPr="006E2D48">
        <w:rPr>
          <w:rFonts w:ascii="Garamond" w:hAnsi="Garamond" w:cs="Courier New"/>
          <w:i/>
          <w:noProof/>
          <w:sz w:val="20"/>
          <w:szCs w:val="20"/>
        </w:rPr>
        <w:t>impudents</w:t>
      </w:r>
      <w:r w:rsidRPr="00293E32">
        <w:rPr>
          <w:rFonts w:ascii="Garamond" w:hAnsi="Garamond" w:cs="Courier New"/>
          <w:noProof/>
          <w:sz w:val="20"/>
          <w:szCs w:val="20"/>
        </w:rPr>
        <w:t xml:space="preserve"> mais plus </w:t>
      </w:r>
      <w:r w:rsidRPr="006E2D48">
        <w:rPr>
          <w:rFonts w:ascii="Garamond" w:hAnsi="Garamond" w:cs="Courier New"/>
          <w:i/>
          <w:noProof/>
          <w:sz w:val="20"/>
          <w:szCs w:val="20"/>
        </w:rPr>
        <w:t>péteux</w:t>
      </w:r>
      <w:r w:rsidRPr="00293E32">
        <w:rPr>
          <w:rFonts w:ascii="Garamond" w:hAnsi="Garamond" w:cs="Courier New"/>
          <w:noProof/>
          <w:sz w:val="20"/>
          <w:szCs w:val="20"/>
        </w:rPr>
        <w:t xml:space="preserve">, </w:t>
      </w:r>
    </w:p>
    <w:p w:rsidR="006E2D48" w:rsidRDefault="006E2D48">
      <w:pPr>
        <w:rPr>
          <w:rFonts w:ascii="Garamond" w:hAnsi="Garamond" w:cs="Courier New"/>
          <w:noProof/>
          <w:sz w:val="20"/>
          <w:szCs w:val="20"/>
        </w:rPr>
      </w:pPr>
      <w:r>
        <w:rPr>
          <w:rFonts w:ascii="Garamond" w:hAnsi="Garamond" w:cs="Courier New"/>
          <w:noProof/>
          <w:sz w:val="20"/>
          <w:szCs w:val="20"/>
        </w:rPr>
        <w:t xml:space="preserve">il faut le dire. </w:t>
      </w:r>
      <w:r w:rsidR="00322A51" w:rsidRPr="00293E32">
        <w:rPr>
          <w:rFonts w:ascii="Garamond" w:hAnsi="Garamond" w:cs="Courier New"/>
          <w:noProof/>
          <w:sz w:val="20"/>
          <w:szCs w:val="20"/>
        </w:rPr>
        <w:t>Il y en a quand même qui, dans ce rapport, gardent quelque vivacité et précisément les travaux que j'évoque sur le sujet de ce qui tout d'un coup se met à flotter dans la débilité mentale, dont je dois dire quant à moi,</w:t>
      </w:r>
      <w:r>
        <w:rPr>
          <w:rFonts w:ascii="Garamond" w:hAnsi="Garamond" w:cs="Courier New"/>
          <w:noProof/>
          <w:sz w:val="20"/>
          <w:szCs w:val="20"/>
        </w:rPr>
        <w:t xml:space="preserve"> </w:t>
      </w:r>
    </w:p>
    <w:p w:rsidR="005E11BB" w:rsidRPr="00293E32" w:rsidRDefault="006E2D48">
      <w:pPr>
        <w:rPr>
          <w:rFonts w:ascii="Garamond" w:hAnsi="Garamond" w:cs="Courier New"/>
          <w:noProof/>
          <w:sz w:val="20"/>
          <w:szCs w:val="20"/>
        </w:rPr>
      </w:pPr>
      <w:r>
        <w:rPr>
          <w:rFonts w:ascii="Garamond" w:hAnsi="Garamond" w:cs="Courier New"/>
          <w:noProof/>
          <w:sz w:val="20"/>
          <w:szCs w:val="20"/>
        </w:rPr>
        <w:t>que</w:t>
      </w:r>
      <w:r w:rsidR="00322A51" w:rsidRPr="00293E32">
        <w:rPr>
          <w:rFonts w:ascii="Garamond" w:hAnsi="Garamond" w:cs="Courier New"/>
          <w:noProof/>
          <w:sz w:val="20"/>
          <w:szCs w:val="20"/>
        </w:rPr>
        <w:t xml:space="preserve"> je me suis habitué assez bien</w:t>
      </w:r>
      <w:r w:rsidR="005E11BB" w:rsidRPr="00293E32">
        <w:rPr>
          <w:rFonts w:ascii="Garamond" w:hAnsi="Garamond" w:cs="Courier New"/>
          <w:noProof/>
          <w:sz w:val="20"/>
          <w:szCs w:val="20"/>
        </w:rPr>
        <w:t>.</w:t>
      </w:r>
      <w:r w:rsidR="00322A51" w:rsidRPr="00293E32">
        <w:rPr>
          <w:rFonts w:ascii="Garamond" w:hAnsi="Garamond" w:cs="Courier New"/>
          <w:noProof/>
          <w:sz w:val="20"/>
          <w:szCs w:val="20"/>
        </w:rPr>
        <w:t xml:space="preserve"> </w:t>
      </w:r>
    </w:p>
    <w:p w:rsidR="007A02D6" w:rsidRPr="00293E32" w:rsidRDefault="007A02D6">
      <w:pPr>
        <w:rPr>
          <w:rFonts w:ascii="Garamond" w:hAnsi="Garamond" w:cs="Courier New"/>
          <w:noProof/>
          <w:sz w:val="20"/>
          <w:szCs w:val="20"/>
        </w:rPr>
      </w:pPr>
    </w:p>
    <w:p w:rsidR="00411E00" w:rsidRDefault="005E11BB" w:rsidP="00F007A9">
      <w:pPr>
        <w:rPr>
          <w:rFonts w:ascii="Garamond" w:hAnsi="Garamond" w:cs="Courier New"/>
          <w:noProof/>
          <w:sz w:val="20"/>
          <w:szCs w:val="20"/>
        </w:rPr>
      </w:pPr>
      <w:r w:rsidRPr="00293E32">
        <w:rPr>
          <w:rFonts w:ascii="Garamond" w:hAnsi="Garamond" w:cs="Courier New"/>
          <w:noProof/>
          <w:sz w:val="20"/>
          <w:szCs w:val="20"/>
        </w:rPr>
        <w:t>D</w:t>
      </w:r>
      <w:r w:rsidR="00322A51" w:rsidRPr="00293E32">
        <w:rPr>
          <w:rFonts w:ascii="Garamond" w:hAnsi="Garamond" w:cs="Courier New"/>
          <w:noProof/>
          <w:sz w:val="20"/>
          <w:szCs w:val="20"/>
        </w:rPr>
        <w:t xml:space="preserve">ans les premiers temps de mon expérience, j'étais dans l'admiration de voir ce que je recueillais de brassées de fleurs, </w:t>
      </w:r>
    </w:p>
    <w:p w:rsidR="007A02D6" w:rsidRPr="00293E32" w:rsidRDefault="00322A51">
      <w:pPr>
        <w:rPr>
          <w:rFonts w:ascii="Garamond" w:hAnsi="Garamond" w:cs="Courier New"/>
          <w:noProof/>
          <w:sz w:val="20"/>
          <w:szCs w:val="20"/>
        </w:rPr>
      </w:pPr>
      <w:r w:rsidRPr="00293E32">
        <w:rPr>
          <w:rFonts w:ascii="Garamond" w:hAnsi="Garamond" w:cs="Courier New"/>
          <w:noProof/>
          <w:sz w:val="20"/>
          <w:szCs w:val="20"/>
        </w:rPr>
        <w:t>de fleurs de vérité quand</w:t>
      </w:r>
      <w:r w:rsidR="00F007A9" w:rsidRPr="00293E32">
        <w:rPr>
          <w:rFonts w:ascii="Garamond" w:hAnsi="Garamond" w:cs="Courier New"/>
          <w:noProof/>
          <w:sz w:val="20"/>
          <w:szCs w:val="20"/>
        </w:rPr>
        <w:t xml:space="preserve"> </w:t>
      </w:r>
      <w:r w:rsidRPr="00293E32">
        <w:rPr>
          <w:rFonts w:ascii="Garamond" w:hAnsi="Garamond" w:cs="Courier New"/>
          <w:noProof/>
          <w:sz w:val="20"/>
          <w:szCs w:val="20"/>
        </w:rPr>
        <w:t>par inadvertance</w:t>
      </w:r>
      <w:r w:rsidR="00411E00">
        <w:rPr>
          <w:rFonts w:ascii="Garamond" w:hAnsi="Garamond" w:cs="Courier New"/>
          <w:noProof/>
          <w:sz w:val="20"/>
          <w:szCs w:val="20"/>
        </w:rPr>
        <w:t xml:space="preserve"> </w:t>
      </w:r>
      <w:r w:rsidRPr="00293E32">
        <w:rPr>
          <w:rFonts w:ascii="Garamond" w:hAnsi="Garamond" w:cs="Courier New"/>
          <w:noProof/>
          <w:sz w:val="20"/>
          <w:szCs w:val="20"/>
        </w:rPr>
        <w:t>j'avais pris en psychanalyse ce que FREUD</w:t>
      </w:r>
      <w:r w:rsidR="00411E00">
        <w:rPr>
          <w:rFonts w:ascii="Garamond" w:hAnsi="Garamond" w:cs="Courier New"/>
          <w:noProof/>
          <w:sz w:val="20"/>
          <w:szCs w:val="20"/>
        </w:rPr>
        <w:t xml:space="preserve"> - </w:t>
      </w:r>
      <w:r w:rsidRPr="00293E32">
        <w:rPr>
          <w:rFonts w:ascii="Garamond" w:hAnsi="Garamond" w:cs="Courier New"/>
          <w:noProof/>
          <w:sz w:val="20"/>
          <w:szCs w:val="20"/>
        </w:rPr>
        <w:t>comme il a eu tort</w:t>
      </w:r>
      <w:r w:rsidR="00411E00">
        <w:rPr>
          <w:rFonts w:ascii="Garamond" w:hAnsi="Garamond" w:cs="Courier New"/>
          <w:noProof/>
          <w:sz w:val="20"/>
          <w:szCs w:val="20"/>
        </w:rPr>
        <w:t xml:space="preserve"> - </w:t>
      </w:r>
      <w:r w:rsidRPr="00293E32">
        <w:rPr>
          <w:rFonts w:ascii="Garamond" w:hAnsi="Garamond" w:cs="Courier New"/>
          <w:noProof/>
          <w:sz w:val="20"/>
          <w:szCs w:val="20"/>
        </w:rPr>
        <w:t>semblait devoir en écart</w:t>
      </w:r>
      <w:r w:rsidR="00411E00">
        <w:rPr>
          <w:rFonts w:ascii="Garamond" w:hAnsi="Garamond" w:cs="Courier New"/>
          <w:noProof/>
          <w:sz w:val="20"/>
          <w:szCs w:val="20"/>
        </w:rPr>
        <w:t xml:space="preserve">er, à savoir un débile mental. </w:t>
      </w:r>
      <w:r w:rsidRPr="00293E32">
        <w:rPr>
          <w:rFonts w:ascii="Garamond" w:hAnsi="Garamond"/>
          <w:sz w:val="20"/>
          <w:szCs w:val="20"/>
        </w:rPr>
        <w:t xml:space="preserve">Il n'y a pas de psychanalyse, je dois dire, qui marche mieux, si on entend par là la joie du psychanalyste, </w:t>
      </w:r>
      <w:r w:rsidRPr="00293E32">
        <w:rPr>
          <w:rFonts w:ascii="Garamond" w:hAnsi="Garamond" w:cs="Courier New"/>
          <w:noProof/>
          <w:sz w:val="20"/>
          <w:szCs w:val="20"/>
        </w:rPr>
        <w:t>ce n'est peut</w:t>
      </w:r>
      <w:r w:rsidR="006E2D48">
        <w:rPr>
          <w:rFonts w:ascii="Garamond" w:hAnsi="Garamond" w:cs="Courier New"/>
          <w:noProof/>
          <w:sz w:val="20"/>
          <w:szCs w:val="20"/>
        </w:rPr>
        <w:t>-</w:t>
      </w:r>
      <w:r w:rsidRPr="00293E32">
        <w:rPr>
          <w:rFonts w:ascii="Garamond" w:hAnsi="Garamond" w:cs="Courier New"/>
          <w:noProof/>
          <w:sz w:val="20"/>
          <w:szCs w:val="20"/>
        </w:rPr>
        <w:t xml:space="preserve">être pas tout à fait </w:t>
      </w:r>
      <w:r w:rsidRPr="00293E32">
        <w:rPr>
          <w:rFonts w:ascii="Garamond" w:hAnsi="Garamond"/>
          <w:i/>
          <w:iCs/>
          <w:noProof/>
          <w:sz w:val="20"/>
          <w:szCs w:val="20"/>
        </w:rPr>
        <w:t>uniquement</w:t>
      </w:r>
      <w:r w:rsidRPr="00293E32">
        <w:rPr>
          <w:rFonts w:ascii="Garamond" w:hAnsi="Garamond" w:cs="Courier New"/>
          <w:noProof/>
          <w:sz w:val="20"/>
          <w:szCs w:val="20"/>
        </w:rPr>
        <w:t xml:space="preserve"> ce qu'on peut d'une psychanalyse attendre, mais enfin il est clair,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que pour qu'il recèle des vérités…</w:t>
      </w:r>
    </w:p>
    <w:p w:rsidR="00322A51" w:rsidRPr="00411E00" w:rsidRDefault="00322A51" w:rsidP="00411E00">
      <w:pPr>
        <w:ind w:left="708"/>
        <w:rPr>
          <w:rFonts w:ascii="Garamond" w:hAnsi="Garamond" w:cs="Courier New"/>
          <w:i/>
          <w:noProof/>
          <w:sz w:val="20"/>
          <w:szCs w:val="20"/>
        </w:rPr>
      </w:pPr>
      <w:r w:rsidRPr="00411E00">
        <w:rPr>
          <w:rFonts w:ascii="Garamond" w:hAnsi="Garamond" w:cs="Courier New"/>
          <w:i/>
          <w:noProof/>
          <w:sz w:val="20"/>
          <w:szCs w:val="20"/>
        </w:rPr>
        <w:t xml:space="preserve">que précisément il fait sortir à l'état de </w:t>
      </w:r>
      <w:r w:rsidRPr="00411E00">
        <w:rPr>
          <w:rFonts w:ascii="Garamond" w:hAnsi="Garamond"/>
          <w:i/>
          <w:noProof/>
          <w:sz w:val="20"/>
          <w:szCs w:val="20"/>
        </w:rPr>
        <w:t>perles</w:t>
      </w:r>
      <w:r w:rsidRPr="00411E00">
        <w:rPr>
          <w:rFonts w:ascii="Garamond" w:hAnsi="Garamond" w:cs="Courier New"/>
          <w:i/>
          <w:noProof/>
          <w:sz w:val="20"/>
          <w:szCs w:val="20"/>
        </w:rPr>
        <w:t xml:space="preserve">, des </w:t>
      </w:r>
      <w:r w:rsidRPr="00411E00">
        <w:rPr>
          <w:rFonts w:ascii="Garamond" w:hAnsi="Garamond"/>
          <w:i/>
          <w:noProof/>
          <w:sz w:val="20"/>
          <w:szCs w:val="20"/>
        </w:rPr>
        <w:t>perles</w:t>
      </w:r>
      <w:r w:rsidRPr="00411E00">
        <w:rPr>
          <w:rFonts w:ascii="Garamond" w:hAnsi="Garamond" w:cs="Courier New"/>
          <w:i/>
          <w:noProof/>
          <w:sz w:val="20"/>
          <w:szCs w:val="20"/>
        </w:rPr>
        <w:t xml:space="preserve"> uniques, puisque jusqu'ici je n'évoquais ce terme qu'à propos du mensonge</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…il faut tout de même que chez le débile mental, tout</w:t>
      </w:r>
      <w:r w:rsidR="00411E00">
        <w:rPr>
          <w:rFonts w:ascii="Garamond" w:hAnsi="Garamond" w:cs="Courier New"/>
          <w:noProof/>
          <w:sz w:val="20"/>
          <w:szCs w:val="20"/>
        </w:rPr>
        <w:t xml:space="preserve"> ne soit pas si débile que ça. </w:t>
      </w:r>
      <w:r w:rsidRPr="00293E32">
        <w:rPr>
          <w:rFonts w:ascii="Garamond" w:hAnsi="Garamond" w:cs="Courier New"/>
          <w:noProof/>
          <w:sz w:val="20"/>
          <w:szCs w:val="20"/>
        </w:rPr>
        <w:t>Et si c'était…</w:t>
      </w:r>
    </w:p>
    <w:p w:rsidR="00322A51" w:rsidRPr="00293E32" w:rsidRDefault="00322A51" w:rsidP="00411E00">
      <w:pPr>
        <w:ind w:left="708"/>
        <w:rPr>
          <w:rFonts w:ascii="Garamond" w:hAnsi="Garamond" w:cs="Courier New"/>
          <w:noProof/>
          <w:sz w:val="20"/>
          <w:szCs w:val="20"/>
        </w:rPr>
      </w:pPr>
      <w:r w:rsidRPr="00411E00">
        <w:rPr>
          <w:rFonts w:ascii="Garamond" w:hAnsi="Garamond" w:cs="Courier New"/>
          <w:i/>
          <w:noProof/>
          <w:sz w:val="20"/>
          <w:szCs w:val="20"/>
        </w:rPr>
        <w:t>vous comprendrez mieux ce que je veux dire si vous savez vous reporter aux bons auteurs, c'est</w:t>
      </w:r>
      <w:r w:rsidR="00411E00" w:rsidRPr="00411E00">
        <w:rPr>
          <w:rFonts w:ascii="Garamond" w:hAnsi="Garamond" w:cs="Courier New"/>
          <w:i/>
          <w:noProof/>
          <w:sz w:val="20"/>
          <w:szCs w:val="20"/>
        </w:rPr>
        <w:t>-</w:t>
      </w:r>
      <w:r w:rsidRPr="00411E00">
        <w:rPr>
          <w:rFonts w:ascii="Garamond" w:hAnsi="Garamond" w:cs="Courier New"/>
          <w:i/>
          <w:noProof/>
          <w:sz w:val="20"/>
          <w:szCs w:val="20"/>
        </w:rPr>
        <w:t>à</w:t>
      </w:r>
      <w:r w:rsidR="00411E00" w:rsidRPr="00411E00">
        <w:rPr>
          <w:rFonts w:ascii="Garamond" w:hAnsi="Garamond" w:cs="Courier New"/>
          <w:i/>
          <w:noProof/>
          <w:sz w:val="20"/>
          <w:szCs w:val="20"/>
        </w:rPr>
        <w:t>-</w:t>
      </w:r>
      <w:r w:rsidRPr="00411E00">
        <w:rPr>
          <w:rFonts w:ascii="Garamond" w:hAnsi="Garamond" w:cs="Courier New"/>
          <w:i/>
          <w:noProof/>
          <w:sz w:val="20"/>
          <w:szCs w:val="20"/>
        </w:rPr>
        <w:t>dire à</w:t>
      </w:r>
      <w:r w:rsidRPr="00293E32">
        <w:rPr>
          <w:rFonts w:ascii="Garamond" w:hAnsi="Garamond" w:cs="Courier New"/>
          <w:noProof/>
          <w:sz w:val="20"/>
          <w:szCs w:val="20"/>
        </w:rPr>
        <w:t xml:space="preserve"> Maud MANNONI</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…un petit rusé, le débile mental ? </w:t>
      </w:r>
    </w:p>
    <w:p w:rsidR="00322A51" w:rsidRPr="00293E32" w:rsidRDefault="00322A51">
      <w:pPr>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C'était une idée qu</w:t>
      </w:r>
      <w:r w:rsidR="00411E00">
        <w:rPr>
          <w:rFonts w:ascii="Garamond" w:hAnsi="Garamond" w:cs="Courier New"/>
          <w:noProof/>
          <w:sz w:val="20"/>
          <w:szCs w:val="20"/>
        </w:rPr>
        <w:t xml:space="preserve">i était déjà venue à certains. </w:t>
      </w:r>
    </w:p>
    <w:p w:rsidR="00411E00" w:rsidRDefault="00411E00">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Il y a un nommé DOSTOÏEVSKI qui a appelé </w:t>
      </w:r>
      <w:r w:rsidRPr="00293E32">
        <w:rPr>
          <w:rFonts w:ascii="Garamond" w:hAnsi="Garamond"/>
          <w:i/>
          <w:iCs/>
          <w:noProof/>
          <w:sz w:val="20"/>
          <w:szCs w:val="20"/>
        </w:rPr>
        <w:t>L’idiot</w:t>
      </w:r>
      <w:r w:rsidRPr="00293E32">
        <w:rPr>
          <w:rFonts w:ascii="Garamond" w:hAnsi="Garamond" w:cs="Courier New"/>
          <w:noProof/>
          <w:sz w:val="20"/>
          <w:szCs w:val="20"/>
        </w:rPr>
        <w:t xml:space="preserve"> un des personnages qui se conduisent le plus merveilleusement, quelque champ social qu'il traverse et dans quelque situation d'embarras qu'il puisse se fourrer.</w:t>
      </w:r>
    </w:p>
    <w:p w:rsidR="00322A51" w:rsidRPr="00293E32" w:rsidRDefault="00322A51">
      <w:pPr>
        <w:rPr>
          <w:rFonts w:ascii="Garamond" w:hAnsi="Garamond" w:cs="Courier New"/>
          <w:noProof/>
          <w:sz w:val="20"/>
          <w:szCs w:val="20"/>
        </w:rPr>
      </w:pPr>
    </w:p>
    <w:p w:rsidR="00F007A9" w:rsidRPr="00293E32" w:rsidRDefault="00322A51">
      <w:pPr>
        <w:pStyle w:val="Corpsdetexte3"/>
        <w:rPr>
          <w:rFonts w:ascii="Garamond" w:hAnsi="Garamond"/>
          <w:sz w:val="20"/>
          <w:szCs w:val="20"/>
        </w:rPr>
      </w:pPr>
      <w:r w:rsidRPr="00293E32">
        <w:rPr>
          <w:rFonts w:ascii="Garamond" w:hAnsi="Garamond"/>
          <w:sz w:val="20"/>
          <w:szCs w:val="20"/>
        </w:rPr>
        <w:t>J'évoque HEGEL quelquefois, ce n'est pas une raison pour ne pas le refaire. « </w:t>
      </w:r>
      <w:r w:rsidRPr="00293E32">
        <w:rPr>
          <w:rFonts w:ascii="Garamond" w:hAnsi="Garamond" w:cs="Times New Roman"/>
          <w:i/>
          <w:sz w:val="20"/>
          <w:szCs w:val="20"/>
        </w:rPr>
        <w:t>La ruse de la raison</w:t>
      </w:r>
      <w:r w:rsidRPr="00293E32">
        <w:rPr>
          <w:rFonts w:ascii="Garamond" w:hAnsi="Garamond"/>
          <w:sz w:val="20"/>
          <w:szCs w:val="20"/>
        </w:rPr>
        <w:t xml:space="preserve"> », nous dit HEGEL, </w:t>
      </w:r>
    </w:p>
    <w:p w:rsidR="00F007A9" w:rsidRPr="00293E32" w:rsidRDefault="00322A51">
      <w:pPr>
        <w:pStyle w:val="Corpsdetexte3"/>
        <w:rPr>
          <w:rFonts w:ascii="Garamond" w:hAnsi="Garamond"/>
          <w:sz w:val="20"/>
          <w:szCs w:val="20"/>
        </w:rPr>
      </w:pPr>
      <w:r w:rsidRPr="00293E32">
        <w:rPr>
          <w:rFonts w:ascii="Garamond" w:hAnsi="Garamond"/>
          <w:sz w:val="20"/>
          <w:szCs w:val="20"/>
        </w:rPr>
        <w:t>ça je dois dire que c'est quelque chose d</w:t>
      </w:r>
      <w:r w:rsidR="00411E00">
        <w:rPr>
          <w:rFonts w:ascii="Garamond" w:hAnsi="Garamond"/>
          <w:sz w:val="20"/>
          <w:szCs w:val="20"/>
        </w:rPr>
        <w:t xml:space="preserve">ont je me suis toujours méfié. </w:t>
      </w:r>
      <w:r w:rsidRPr="00293E32">
        <w:rPr>
          <w:rFonts w:ascii="Garamond" w:hAnsi="Garamond"/>
          <w:sz w:val="20"/>
          <w:szCs w:val="20"/>
        </w:rPr>
        <w:t xml:space="preserve">Quant à moi, </w:t>
      </w:r>
      <w:r w:rsidRPr="00411E00">
        <w:rPr>
          <w:rFonts w:ascii="Garamond" w:hAnsi="Garamond"/>
          <w:i/>
          <w:sz w:val="20"/>
          <w:szCs w:val="20"/>
        </w:rPr>
        <w:t xml:space="preserve">j'ai vu très fréquemment </w:t>
      </w:r>
      <w:r w:rsidRPr="00411E00">
        <w:rPr>
          <w:rFonts w:ascii="Garamond" w:hAnsi="Garamond" w:cs="Times New Roman"/>
          <w:i/>
          <w:sz w:val="20"/>
          <w:szCs w:val="20"/>
        </w:rPr>
        <w:t>la raison</w:t>
      </w:r>
      <w:r w:rsidRPr="00411E00">
        <w:rPr>
          <w:rFonts w:ascii="Garamond" w:hAnsi="Garamond"/>
          <w:i/>
          <w:sz w:val="20"/>
          <w:szCs w:val="20"/>
        </w:rPr>
        <w:t xml:space="preserve"> couillonnée</w:t>
      </w:r>
      <w:r w:rsidR="007A02D6" w:rsidRPr="00293E32">
        <w:rPr>
          <w:rFonts w:ascii="Garamond" w:hAnsi="Garamond"/>
          <w:sz w:val="20"/>
          <w:szCs w:val="20"/>
        </w:rPr>
        <w:t> !</w:t>
      </w:r>
      <w:r w:rsidRPr="00293E32">
        <w:rPr>
          <w:rFonts w:ascii="Garamond" w:hAnsi="Garamond"/>
          <w:sz w:val="20"/>
          <w:szCs w:val="20"/>
        </w:rPr>
        <w:t xml:space="preserve"> </w:t>
      </w:r>
    </w:p>
    <w:p w:rsidR="00322A51" w:rsidRPr="00293E32" w:rsidRDefault="007A02D6">
      <w:pPr>
        <w:pStyle w:val="Corpsdetexte3"/>
        <w:rPr>
          <w:rFonts w:ascii="Garamond" w:hAnsi="Garamond"/>
          <w:sz w:val="20"/>
          <w:szCs w:val="20"/>
        </w:rPr>
      </w:pPr>
      <w:r w:rsidRPr="00293E32">
        <w:rPr>
          <w:rFonts w:ascii="Garamond" w:hAnsi="Garamond"/>
          <w:sz w:val="20"/>
          <w:szCs w:val="20"/>
        </w:rPr>
        <w:t>M</w:t>
      </w:r>
      <w:r w:rsidR="00322A51" w:rsidRPr="00293E32">
        <w:rPr>
          <w:rFonts w:ascii="Garamond" w:hAnsi="Garamond"/>
          <w:sz w:val="20"/>
          <w:szCs w:val="20"/>
        </w:rPr>
        <w:t>ais réussir dans une de ses ruses : je dois dire que, de mon vivant, je n'ai pas vu ça. Peut</w:t>
      </w:r>
      <w:r w:rsidR="00411E00">
        <w:rPr>
          <w:rFonts w:ascii="Garamond" w:hAnsi="Garamond"/>
          <w:sz w:val="20"/>
          <w:szCs w:val="20"/>
        </w:rPr>
        <w:t>-</w:t>
      </w:r>
      <w:r w:rsidR="00322A51" w:rsidRPr="00293E32">
        <w:rPr>
          <w:rFonts w:ascii="Garamond" w:hAnsi="Garamond"/>
          <w:sz w:val="20"/>
          <w:szCs w:val="20"/>
        </w:rPr>
        <w:t xml:space="preserve">être que HEGEL le voyait. </w:t>
      </w:r>
    </w:p>
    <w:p w:rsidR="00411E00" w:rsidRDefault="00322A51">
      <w:pPr>
        <w:pStyle w:val="Corpsdetexte3"/>
        <w:rPr>
          <w:rFonts w:ascii="Garamond" w:hAnsi="Garamond"/>
          <w:sz w:val="20"/>
          <w:szCs w:val="20"/>
        </w:rPr>
      </w:pPr>
      <w:r w:rsidRPr="00293E32">
        <w:rPr>
          <w:rFonts w:ascii="Garamond" w:hAnsi="Garamond"/>
          <w:sz w:val="20"/>
          <w:szCs w:val="20"/>
        </w:rPr>
        <w:t>Il vivait dans les petites cours d'Allemagne où il y a beaucoup de débiles mentaux et à la vérité, c'est peut</w:t>
      </w:r>
      <w:r w:rsidR="00411E00">
        <w:rPr>
          <w:rFonts w:ascii="Garamond" w:hAnsi="Garamond"/>
          <w:sz w:val="20"/>
          <w:szCs w:val="20"/>
        </w:rPr>
        <w:t>-</w:t>
      </w:r>
      <w:r w:rsidRPr="00293E32">
        <w:rPr>
          <w:rFonts w:ascii="Garamond" w:hAnsi="Garamond"/>
          <w:sz w:val="20"/>
          <w:szCs w:val="20"/>
        </w:rPr>
        <w:t>être là qu'il prenait</w:t>
      </w:r>
      <w:r w:rsidR="00411E00">
        <w:rPr>
          <w:rFonts w:ascii="Garamond" w:hAnsi="Garamond"/>
          <w:sz w:val="20"/>
          <w:szCs w:val="20"/>
        </w:rPr>
        <w:t xml:space="preserve"> ses sources. </w:t>
      </w:r>
      <w:r w:rsidRPr="00293E32">
        <w:rPr>
          <w:rFonts w:ascii="Garamond" w:hAnsi="Garamond"/>
          <w:sz w:val="20"/>
          <w:szCs w:val="20"/>
        </w:rPr>
        <w:t xml:space="preserve">Mais quant à la ruse dont il peut s'agir </w:t>
      </w:r>
      <w:r w:rsidRPr="00293E32">
        <w:rPr>
          <w:rFonts w:ascii="Garamond" w:hAnsi="Garamond" w:cs="Times New Roman"/>
          <w:i/>
          <w:sz w:val="20"/>
          <w:szCs w:val="20"/>
        </w:rPr>
        <w:t>chez ces simples d'esprit</w:t>
      </w:r>
      <w:r w:rsidR="00411E00">
        <w:rPr>
          <w:rFonts w:ascii="Garamond" w:hAnsi="Garamond"/>
          <w:sz w:val="20"/>
          <w:szCs w:val="20"/>
        </w:rPr>
        <w:t xml:space="preserve"> - </w:t>
      </w:r>
      <w:r w:rsidRPr="00293E32">
        <w:rPr>
          <w:rFonts w:ascii="Garamond" w:hAnsi="Garamond"/>
          <w:sz w:val="20"/>
          <w:szCs w:val="20"/>
        </w:rPr>
        <w:t>dont ce n'est pas pour rien que quelqu'un qui savait ce qu'il disait les a baptisés d'</w:t>
      </w:r>
      <w:r w:rsidR="00411E00">
        <w:rPr>
          <w:rFonts w:ascii="Garamond" w:hAnsi="Garamond"/>
          <w:sz w:val="20"/>
          <w:szCs w:val="20"/>
        </w:rPr>
        <w:t>« </w:t>
      </w:r>
      <w:r w:rsidRPr="00293E32">
        <w:rPr>
          <w:rFonts w:ascii="Garamond" w:hAnsi="Garamond"/>
          <w:sz w:val="20"/>
          <w:szCs w:val="20"/>
        </w:rPr>
        <w:t>heureux</w:t>
      </w:r>
      <w:r w:rsidR="00411E00">
        <w:rPr>
          <w:rFonts w:ascii="Garamond" w:hAnsi="Garamond"/>
          <w:sz w:val="20"/>
          <w:szCs w:val="20"/>
        </w:rPr>
        <w:t xml:space="preserve"> » - </w:t>
      </w:r>
      <w:r w:rsidRPr="00293E32">
        <w:rPr>
          <w:rFonts w:ascii="Garamond" w:hAnsi="Garamond"/>
          <w:sz w:val="20"/>
          <w:szCs w:val="20"/>
        </w:rPr>
        <w:t>je laisse la question ouverte et j'en termine avec ce simple rappel</w:t>
      </w:r>
      <w:r w:rsidR="00AA57C0" w:rsidRPr="00293E32">
        <w:rPr>
          <w:rFonts w:ascii="Garamond" w:hAnsi="Garamond"/>
          <w:sz w:val="20"/>
          <w:szCs w:val="20"/>
        </w:rPr>
        <w:t>,</w:t>
      </w:r>
      <w:r w:rsidRPr="00293E32">
        <w:rPr>
          <w:rFonts w:ascii="Garamond" w:hAnsi="Garamond"/>
          <w:sz w:val="20"/>
          <w:szCs w:val="20"/>
        </w:rPr>
        <w:t xml:space="preserve"> </w:t>
      </w:r>
    </w:p>
    <w:p w:rsidR="00322A51" w:rsidRPr="00293E32" w:rsidRDefault="00322A51">
      <w:pPr>
        <w:pStyle w:val="Corpsdetexte3"/>
        <w:rPr>
          <w:rFonts w:ascii="Garamond" w:hAnsi="Garamond"/>
          <w:sz w:val="20"/>
          <w:szCs w:val="20"/>
        </w:rPr>
      </w:pPr>
      <w:r w:rsidRPr="00293E32">
        <w:rPr>
          <w:rFonts w:ascii="Garamond" w:hAnsi="Garamond"/>
          <w:sz w:val="20"/>
          <w:szCs w:val="20"/>
        </w:rPr>
        <w:t>très nécessaire et très salubre</w:t>
      </w:r>
      <w:r w:rsidR="00411E00">
        <w:rPr>
          <w:rFonts w:ascii="Garamond" w:hAnsi="Garamond"/>
          <w:sz w:val="20"/>
          <w:szCs w:val="20"/>
        </w:rPr>
        <w:t xml:space="preserve">, </w:t>
      </w:r>
      <w:r w:rsidRPr="00293E32">
        <w:rPr>
          <w:rFonts w:ascii="Garamond" w:hAnsi="Garamond"/>
          <w:sz w:val="20"/>
          <w:szCs w:val="20"/>
        </w:rPr>
        <w:t>dans le contexte où nous vivons</w:t>
      </w:r>
      <w:r w:rsidR="00411E00">
        <w:rPr>
          <w:rFonts w:ascii="Garamond" w:hAnsi="Garamond"/>
          <w:sz w:val="20"/>
          <w:szCs w:val="20"/>
        </w:rPr>
        <w:t xml:space="preserve">, </w:t>
      </w:r>
      <w:r w:rsidRPr="00293E32">
        <w:rPr>
          <w:rFonts w:ascii="Garamond" w:hAnsi="Garamond"/>
          <w:sz w:val="20"/>
          <w:szCs w:val="20"/>
        </w:rPr>
        <w:t>à rappeler.</w:t>
      </w:r>
    </w:p>
    <w:p w:rsidR="00F007A9" w:rsidRPr="00293E32" w:rsidRDefault="00F007A9">
      <w:pPr>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 xml:space="preserve">Ce que je voudrais maintenant, c'est reprendre au niveau où je vous avais laissés la dernière fois, à savoir dans la matrice </w:t>
      </w:r>
    </w:p>
    <w:p w:rsidR="00411E00" w:rsidRDefault="00322A51">
      <w:pPr>
        <w:rPr>
          <w:rFonts w:ascii="Garamond" w:hAnsi="Garamond" w:cs="Courier New"/>
          <w:noProof/>
          <w:sz w:val="20"/>
          <w:szCs w:val="20"/>
        </w:rPr>
      </w:pPr>
      <w:r w:rsidRPr="00293E32">
        <w:rPr>
          <w:rFonts w:ascii="Garamond" w:hAnsi="Garamond" w:cs="Courier New"/>
          <w:noProof/>
          <w:sz w:val="20"/>
          <w:szCs w:val="20"/>
        </w:rPr>
        <w:t>qui s'isole de ceci</w:t>
      </w:r>
      <w:r w:rsidR="00AA57C0" w:rsidRPr="00293E32">
        <w:rPr>
          <w:rFonts w:ascii="Garamond" w:hAnsi="Garamond" w:cs="Courier New"/>
          <w:noProof/>
          <w:sz w:val="20"/>
          <w:szCs w:val="20"/>
        </w:rPr>
        <w:t> :</w:t>
      </w:r>
      <w:r w:rsidRPr="00293E32">
        <w:rPr>
          <w:rFonts w:ascii="Garamond" w:hAnsi="Garamond" w:cs="Courier New"/>
          <w:noProof/>
          <w:sz w:val="20"/>
          <w:szCs w:val="20"/>
        </w:rPr>
        <w:t xml:space="preserve"> qu'il ne s'agit plus de savoir ce qu'on joue, à un jeu où après tout ce que veut dire </w:t>
      </w:r>
      <w:r w:rsidRPr="00293E32">
        <w:rPr>
          <w:rFonts w:ascii="Garamond" w:hAnsi="Garamond"/>
          <w:i/>
          <w:noProof/>
          <w:sz w:val="20"/>
          <w:szCs w:val="20"/>
        </w:rPr>
        <w:t>le pari de P</w:t>
      </w:r>
      <w:r w:rsidR="00AA57C0" w:rsidRPr="00293E32">
        <w:rPr>
          <w:rFonts w:ascii="Garamond" w:hAnsi="Garamond"/>
          <w:i/>
          <w:noProof/>
          <w:sz w:val="20"/>
          <w:szCs w:val="20"/>
        </w:rPr>
        <w:t>ascal</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c'est que vous ne pouvez</w:t>
      </w:r>
      <w:r w:rsidR="007A02D6" w:rsidRPr="00293E32">
        <w:rPr>
          <w:rFonts w:ascii="Garamond" w:hAnsi="Garamond" w:cs="Courier New"/>
          <w:noProof/>
          <w:sz w:val="20"/>
          <w:szCs w:val="20"/>
        </w:rPr>
        <w:t>,</w:t>
      </w:r>
      <w:r w:rsidRPr="00293E32">
        <w:rPr>
          <w:rFonts w:ascii="Garamond" w:hAnsi="Garamond" w:cs="Courier New"/>
          <w:noProof/>
          <w:sz w:val="20"/>
          <w:szCs w:val="20"/>
        </w:rPr>
        <w:t xml:space="preserve"> à ce jeu</w:t>
      </w:r>
      <w:r w:rsidR="00411E00">
        <w:rPr>
          <w:rFonts w:ascii="Garamond" w:hAnsi="Garamond" w:cs="Courier New"/>
          <w:noProof/>
          <w:sz w:val="20"/>
          <w:szCs w:val="20"/>
        </w:rPr>
        <w:t>-</w:t>
      </w:r>
      <w:r w:rsidRPr="00293E32">
        <w:rPr>
          <w:rFonts w:ascii="Garamond" w:hAnsi="Garamond" w:cs="Courier New"/>
          <w:noProof/>
          <w:sz w:val="20"/>
          <w:szCs w:val="20"/>
        </w:rPr>
        <w:t xml:space="preserve">là y jouer d'une façon correcte que si vous êtes </w:t>
      </w:r>
      <w:r w:rsidRPr="00293E32">
        <w:rPr>
          <w:rFonts w:ascii="Garamond" w:hAnsi="Garamond" w:cs="Courier New"/>
          <w:i/>
          <w:noProof/>
          <w:sz w:val="20"/>
          <w:szCs w:val="20"/>
        </w:rPr>
        <w:t>indifférent</w:t>
      </w:r>
      <w:r w:rsidRPr="00293E32">
        <w:rPr>
          <w:rFonts w:ascii="Garamond" w:hAnsi="Garamond" w:cs="Courier New"/>
          <w:noProof/>
          <w:sz w:val="20"/>
          <w:szCs w:val="20"/>
        </w:rPr>
        <w:t>, à savoir que c'est dans la mesure où ça ne fait aucun doute que l'enjeu…</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l'infini en tant qu'il est à droite, du côté de l'existence de Dieu</w:t>
      </w:r>
    </w:p>
    <w:p w:rsidR="00322A51" w:rsidRPr="00293E32" w:rsidRDefault="00322A51">
      <w:pPr>
        <w:ind w:left="708"/>
        <w:rPr>
          <w:rFonts w:ascii="Garamond" w:hAnsi="Garamond" w:cs="Courier New"/>
          <w:noProof/>
          <w:sz w:val="20"/>
          <w:szCs w:val="20"/>
        </w:rPr>
      </w:pPr>
    </w:p>
    <w:p w:rsidR="00322A51" w:rsidRPr="00293E32" w:rsidRDefault="00D42813" w:rsidP="00411E00">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2FB78E71" wp14:editId="2FE04F62">
            <wp:extent cx="705852" cy="654433"/>
            <wp:effectExtent l="0" t="0" r="0" b="0"/>
            <wp:docPr id="65" name="Image 65"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9a"/>
                    <pic:cNvPicPr>
                      <a:picLocks noChangeAspect="1" noChangeArrowheads="1"/>
                    </pic:cNvPicPr>
                  </pic:nvPicPr>
                  <pic:blipFill>
                    <a:blip r:embed="rId65" cstate="print"/>
                    <a:srcRect/>
                    <a:stretch>
                      <a:fillRect/>
                    </a:stretch>
                  </pic:blipFill>
                  <pic:spPr bwMode="auto">
                    <a:xfrm>
                      <a:off x="0" y="0"/>
                      <a:ext cx="705851" cy="654432"/>
                    </a:xfrm>
                    <a:prstGeom prst="rect">
                      <a:avLst/>
                    </a:prstGeom>
                    <a:noFill/>
                    <a:ln w="9525">
                      <a:noFill/>
                      <a:miter lim="800000"/>
                      <a:headEnd/>
                      <a:tailEnd/>
                    </a:ln>
                  </pic:spPr>
                </pic:pic>
              </a:graphicData>
            </a:graphic>
          </wp:inline>
        </w:drawing>
      </w:r>
    </w:p>
    <w:p w:rsidR="00322A51" w:rsidRPr="00293E32" w:rsidRDefault="00322A51">
      <w:pPr>
        <w:ind w:left="708"/>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 xml:space="preserve">…est un enjeu autrement intéressant que cette espèce de chose dont je ne sais même pas bien ce que c'est </w:t>
      </w:r>
    </w:p>
    <w:p w:rsidR="00F007A9"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et qu'on représente comme quoi ? Après tout, à lire PASCAL, ça revient à dire : </w:t>
      </w:r>
    </w:p>
    <w:p w:rsidR="007A02D6" w:rsidRPr="00293E32" w:rsidRDefault="00322A51" w:rsidP="00083977">
      <w:pPr>
        <w:pStyle w:val="Paragraphedeliste"/>
        <w:numPr>
          <w:ilvl w:val="0"/>
          <w:numId w:val="8"/>
        </w:numPr>
        <w:rPr>
          <w:rFonts w:ascii="Garamond" w:hAnsi="Garamond" w:cs="Courier New"/>
          <w:noProof/>
          <w:sz w:val="20"/>
          <w:szCs w:val="20"/>
        </w:rPr>
      </w:pPr>
      <w:r w:rsidRPr="00293E32">
        <w:rPr>
          <w:rFonts w:ascii="Garamond" w:hAnsi="Garamond" w:cs="Courier New"/>
          <w:noProof/>
          <w:sz w:val="20"/>
          <w:szCs w:val="20"/>
        </w:rPr>
        <w:t xml:space="preserve">toutes les malhonnêtetés qu'à suivre les commandements de Dieu vous ne ferez pas, </w:t>
      </w:r>
    </w:p>
    <w:p w:rsidR="00411E00" w:rsidRDefault="00322A51" w:rsidP="00083977">
      <w:pPr>
        <w:pStyle w:val="Paragraphedeliste"/>
        <w:numPr>
          <w:ilvl w:val="0"/>
          <w:numId w:val="8"/>
        </w:numPr>
        <w:rPr>
          <w:rFonts w:ascii="Garamond" w:hAnsi="Garamond" w:cs="Courier New"/>
          <w:noProof/>
          <w:sz w:val="20"/>
          <w:szCs w:val="20"/>
        </w:rPr>
      </w:pPr>
      <w:r w:rsidRPr="00411E00">
        <w:rPr>
          <w:rFonts w:ascii="Garamond" w:hAnsi="Garamond" w:cs="Courier New"/>
          <w:noProof/>
          <w:sz w:val="20"/>
          <w:szCs w:val="20"/>
        </w:rPr>
        <w:t>et à suivre les commandements de l'</w:t>
      </w:r>
      <w:r w:rsidR="007A02D6" w:rsidRPr="00411E00">
        <w:rPr>
          <w:rFonts w:ascii="Garamond" w:hAnsi="Garamond" w:cs="Courier New"/>
          <w:noProof/>
          <w:sz w:val="20"/>
          <w:szCs w:val="20"/>
        </w:rPr>
        <w:t>É</w:t>
      </w:r>
      <w:r w:rsidRPr="00411E00">
        <w:rPr>
          <w:rFonts w:ascii="Garamond" w:hAnsi="Garamond" w:cs="Courier New"/>
          <w:noProof/>
          <w:sz w:val="20"/>
          <w:szCs w:val="20"/>
        </w:rPr>
        <w:t>glise</w:t>
      </w:r>
      <w:r w:rsidR="0047481C" w:rsidRPr="00411E00">
        <w:rPr>
          <w:rFonts w:ascii="Garamond" w:hAnsi="Garamond" w:cs="Courier New"/>
          <w:noProof/>
          <w:sz w:val="20"/>
          <w:szCs w:val="20"/>
        </w:rPr>
        <w:t>,</w:t>
      </w:r>
      <w:r w:rsidRPr="00411E00">
        <w:rPr>
          <w:rFonts w:ascii="Garamond" w:hAnsi="Garamond" w:cs="Courier New"/>
          <w:noProof/>
          <w:sz w:val="20"/>
          <w:szCs w:val="20"/>
        </w:rPr>
        <w:t xml:space="preserve"> quelques petites incommodités supplémentaires, </w:t>
      </w:r>
    </w:p>
    <w:p w:rsidR="00322A51" w:rsidRPr="00411E00" w:rsidRDefault="00322A51" w:rsidP="00411E00">
      <w:pPr>
        <w:pStyle w:val="Paragraphedeliste"/>
        <w:rPr>
          <w:rFonts w:ascii="Garamond" w:hAnsi="Garamond" w:cs="Courier New"/>
          <w:noProof/>
          <w:sz w:val="20"/>
          <w:szCs w:val="20"/>
        </w:rPr>
      </w:pPr>
      <w:r w:rsidRPr="00411E00">
        <w:rPr>
          <w:rFonts w:ascii="Garamond" w:hAnsi="Garamond" w:cs="Courier New"/>
          <w:noProof/>
          <w:sz w:val="20"/>
          <w:szCs w:val="20"/>
        </w:rPr>
        <w:t>nommément dans les rapports au bénitier et à quelques autres accessoires.</w:t>
      </w:r>
    </w:p>
    <w:p w:rsidR="00322A51" w:rsidRPr="00293E32" w:rsidRDefault="00322A51">
      <w:pPr>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 xml:space="preserve">C'est une position d'indifférence, en fin de compte, au regard de ce qu'il en est et ceci atteint à proprement parler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d'autant plus aisément au niveau du pari tel que le présente PASCAL qu'après tout, ce Dieu…</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il nous le souligne et ça vaut le coup de l'avoir de sa plume</w:t>
      </w:r>
    </w:p>
    <w:p w:rsidR="00322A51" w:rsidRPr="00293E32" w:rsidRDefault="007A02D6">
      <w:pPr>
        <w:rPr>
          <w:rFonts w:ascii="Garamond" w:hAnsi="Garamond" w:cs="Courier New"/>
          <w:noProof/>
          <w:sz w:val="20"/>
          <w:szCs w:val="20"/>
        </w:rPr>
      </w:pPr>
      <w:r w:rsidRPr="00293E32">
        <w:rPr>
          <w:rFonts w:ascii="Garamond" w:hAnsi="Garamond" w:cs="Courier New"/>
          <w:noProof/>
          <w:sz w:val="20"/>
          <w:szCs w:val="20"/>
        </w:rPr>
        <w:t>…</w:t>
      </w:r>
      <w:r w:rsidR="00322A51" w:rsidRPr="00293E32">
        <w:rPr>
          <w:rFonts w:ascii="Garamond" w:hAnsi="Garamond" w:cs="Courier New"/>
          <w:noProof/>
          <w:sz w:val="20"/>
          <w:szCs w:val="20"/>
        </w:rPr>
        <w:t>ce Dieu</w:t>
      </w:r>
      <w:r w:rsidR="00411E00">
        <w:rPr>
          <w:rFonts w:ascii="Garamond" w:hAnsi="Garamond" w:cs="Courier New"/>
          <w:noProof/>
          <w:sz w:val="20"/>
          <w:szCs w:val="20"/>
        </w:rPr>
        <w:t>,</w:t>
      </w:r>
      <w:r w:rsidR="00322A51" w:rsidRPr="00293E32">
        <w:rPr>
          <w:rFonts w:ascii="Garamond" w:hAnsi="Garamond" w:cs="Courier New"/>
          <w:noProof/>
          <w:sz w:val="20"/>
          <w:szCs w:val="20"/>
        </w:rPr>
        <w:t xml:space="preserve"> « </w:t>
      </w:r>
      <w:r w:rsidR="00322A51" w:rsidRPr="00293E32">
        <w:rPr>
          <w:rFonts w:ascii="Garamond" w:hAnsi="Garamond"/>
          <w:i/>
          <w:iCs/>
          <w:noProof/>
          <w:color w:val="0000CC"/>
          <w:sz w:val="20"/>
          <w:szCs w:val="20"/>
        </w:rPr>
        <w:t>nous ne savons ni ce qu'il est, ni s'il est</w:t>
      </w:r>
      <w:r w:rsidR="00322A51" w:rsidRPr="00293E32">
        <w:rPr>
          <w:rFonts w:ascii="Garamond" w:hAnsi="Garamond" w:cs="Courier New"/>
          <w:noProof/>
          <w:sz w:val="20"/>
          <w:szCs w:val="20"/>
        </w:rPr>
        <w:t xml:space="preserve"> ». </w:t>
      </w:r>
    </w:p>
    <w:p w:rsidR="007A02D6" w:rsidRPr="00293E32" w:rsidRDefault="007A02D6">
      <w:pPr>
        <w:rPr>
          <w:rFonts w:ascii="Garamond" w:hAnsi="Garamond" w:cs="Courier New"/>
          <w:noProof/>
          <w:sz w:val="20"/>
          <w:szCs w:val="20"/>
        </w:rPr>
      </w:pPr>
    </w:p>
    <w:p w:rsidR="006B4B3A" w:rsidRDefault="00322A51">
      <w:pPr>
        <w:rPr>
          <w:rFonts w:ascii="Garamond" w:hAnsi="Garamond" w:cs="Courier New"/>
          <w:noProof/>
          <w:sz w:val="20"/>
          <w:szCs w:val="20"/>
        </w:rPr>
      </w:pPr>
      <w:r w:rsidRPr="00293E32">
        <w:rPr>
          <w:rFonts w:ascii="Garamond" w:hAnsi="Garamond" w:cs="Courier New"/>
          <w:noProof/>
          <w:sz w:val="20"/>
          <w:szCs w:val="20"/>
        </w:rPr>
        <w:t>C'est en ça que nous pouvons prendre PASCAL et c'est là, à savoir qu'</w:t>
      </w:r>
      <w:r w:rsidRPr="006B4B3A">
        <w:rPr>
          <w:rFonts w:ascii="Garamond" w:hAnsi="Garamond" w:cs="Courier New"/>
          <w:i/>
          <w:noProof/>
          <w:sz w:val="20"/>
          <w:szCs w:val="20"/>
        </w:rPr>
        <w:t xml:space="preserve">il y a là </w:t>
      </w:r>
      <w:r w:rsidRPr="006B4B3A">
        <w:rPr>
          <w:rFonts w:ascii="Garamond" w:hAnsi="Garamond"/>
          <w:i/>
          <w:noProof/>
          <w:sz w:val="20"/>
          <w:szCs w:val="20"/>
        </w:rPr>
        <w:t>u</w:t>
      </w:r>
      <w:r w:rsidRPr="00293E32">
        <w:rPr>
          <w:rFonts w:ascii="Garamond" w:hAnsi="Garamond"/>
          <w:i/>
          <w:noProof/>
          <w:sz w:val="20"/>
          <w:szCs w:val="20"/>
        </w:rPr>
        <w:t>ne négation absolument fabuleuse</w:t>
      </w:r>
      <w:r w:rsidRPr="00293E32">
        <w:rPr>
          <w:rFonts w:ascii="Garamond" w:hAnsi="Garamond" w:cs="Courier New"/>
          <w:noProof/>
          <w:sz w:val="20"/>
          <w:szCs w:val="20"/>
        </w:rPr>
        <w:t xml:space="preserve">, car après tout, dans les siècles précédents, </w:t>
      </w:r>
      <w:r w:rsidRPr="00293E32">
        <w:rPr>
          <w:rFonts w:ascii="Garamond" w:hAnsi="Garamond" w:cs="Courier New"/>
          <w:i/>
          <w:noProof/>
          <w:sz w:val="20"/>
          <w:szCs w:val="20"/>
        </w:rPr>
        <w:t>l'argument ontologique</w:t>
      </w:r>
      <w:r w:rsidR="006B4B3A">
        <w:rPr>
          <w:rFonts w:ascii="Garamond" w:hAnsi="Garamond" w:cs="Courier New"/>
          <w:noProof/>
          <w:sz w:val="20"/>
          <w:szCs w:val="20"/>
        </w:rPr>
        <w:t xml:space="preserve"> - </w:t>
      </w:r>
      <w:r w:rsidRPr="00293E32">
        <w:rPr>
          <w:rFonts w:ascii="Garamond" w:hAnsi="Garamond" w:cs="Courier New"/>
          <w:noProof/>
          <w:sz w:val="20"/>
          <w:szCs w:val="20"/>
        </w:rPr>
        <w:t>je ne vais pas me laisser entraîner mais</w:t>
      </w:r>
      <w:r w:rsidR="006B4B3A">
        <w:rPr>
          <w:rFonts w:ascii="Garamond" w:hAnsi="Garamond" w:cs="Courier New"/>
          <w:noProof/>
          <w:sz w:val="20"/>
          <w:szCs w:val="20"/>
        </w:rPr>
        <w:t xml:space="preserve"> </w:t>
      </w:r>
      <w:r w:rsidRPr="00293E32">
        <w:rPr>
          <w:rFonts w:ascii="Garamond" w:hAnsi="Garamond" w:cs="Courier New"/>
          <w:noProof/>
          <w:sz w:val="20"/>
          <w:szCs w:val="20"/>
        </w:rPr>
        <w:t>au yeux de tous les esprits censés</w:t>
      </w:r>
      <w:r w:rsidR="006B4B3A">
        <w:rPr>
          <w:rFonts w:ascii="Garamond" w:hAnsi="Garamond" w:cs="Courier New"/>
          <w:noProof/>
          <w:sz w:val="20"/>
          <w:szCs w:val="20"/>
        </w:rPr>
        <w:t xml:space="preserve"> </w:t>
      </w:r>
    </w:p>
    <w:p w:rsidR="007A02D6" w:rsidRPr="00293E32" w:rsidRDefault="006B4B3A">
      <w:pPr>
        <w:rPr>
          <w:rFonts w:ascii="Garamond" w:hAnsi="Garamond" w:cs="Courier New"/>
          <w:noProof/>
          <w:sz w:val="20"/>
          <w:szCs w:val="20"/>
        </w:rPr>
      </w:pPr>
      <w:r>
        <w:rPr>
          <w:rFonts w:ascii="Garamond" w:hAnsi="Garamond" w:cs="Courier New"/>
          <w:noProof/>
          <w:sz w:val="20"/>
          <w:szCs w:val="20"/>
        </w:rPr>
        <w:t xml:space="preserve">- </w:t>
      </w:r>
      <w:r w:rsidR="00322A51" w:rsidRPr="00293E32">
        <w:rPr>
          <w:rFonts w:ascii="Garamond" w:hAnsi="Garamond" w:cs="Courier New"/>
          <w:noProof/>
          <w:sz w:val="20"/>
          <w:szCs w:val="20"/>
        </w:rPr>
        <w:t xml:space="preserve"> et nous ferions bien d'en prendre de la graine</w:t>
      </w:r>
      <w:r>
        <w:rPr>
          <w:rFonts w:ascii="Garamond" w:hAnsi="Garamond" w:cs="Courier New"/>
          <w:noProof/>
          <w:sz w:val="20"/>
          <w:szCs w:val="20"/>
        </w:rPr>
        <w:t xml:space="preserve"> - </w:t>
      </w:r>
      <w:r w:rsidR="00322A51" w:rsidRPr="006B4B3A">
        <w:rPr>
          <w:rFonts w:ascii="Garamond" w:hAnsi="Garamond" w:cs="Courier New"/>
          <w:i/>
          <w:noProof/>
          <w:sz w:val="20"/>
          <w:szCs w:val="20"/>
        </w:rPr>
        <w:t>avait son poids</w:t>
      </w:r>
      <w:r w:rsidR="00322A51" w:rsidRPr="00293E32">
        <w:rPr>
          <w:rFonts w:ascii="Garamond" w:hAnsi="Garamond" w:cs="Courier New"/>
          <w:noProof/>
          <w:sz w:val="20"/>
          <w:szCs w:val="20"/>
        </w:rPr>
        <w:t xml:space="preserve">. </w:t>
      </w:r>
    </w:p>
    <w:p w:rsidR="0047481C" w:rsidRPr="00293E32" w:rsidRDefault="0047481C">
      <w:pPr>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Ça revenait à rien</w:t>
      </w:r>
      <w:r w:rsidR="007A02D6" w:rsidRPr="00293E32">
        <w:rPr>
          <w:rFonts w:ascii="Garamond" w:hAnsi="Garamond" w:cs="Courier New"/>
          <w:noProof/>
          <w:sz w:val="20"/>
          <w:szCs w:val="20"/>
        </w:rPr>
        <w:t>,</w:t>
      </w:r>
      <w:r w:rsidRPr="00293E32">
        <w:rPr>
          <w:rFonts w:ascii="Garamond" w:hAnsi="Garamond" w:cs="Courier New"/>
          <w:noProof/>
          <w:sz w:val="20"/>
          <w:szCs w:val="20"/>
        </w:rPr>
        <w:t xml:space="preserve"> qu'à dire ce que je suis moi aussi en train de vous enseigner, à savoir qu'il y a un trou dans le discours,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il y a quelque part un endroit où nous ne sommes pas foutus de mettre le signifiant qu'il faut pour que tout le reste tienne. </w:t>
      </w:r>
    </w:p>
    <w:p w:rsidR="00411E00" w:rsidRDefault="00322A51">
      <w:pPr>
        <w:rPr>
          <w:rFonts w:ascii="Garamond" w:hAnsi="Garamond" w:cs="Courier New"/>
          <w:noProof/>
          <w:sz w:val="20"/>
          <w:szCs w:val="20"/>
        </w:rPr>
      </w:pPr>
      <w:r w:rsidRPr="00293E32">
        <w:rPr>
          <w:rFonts w:ascii="Garamond" w:hAnsi="Garamond" w:cs="Courier New"/>
          <w:noProof/>
          <w:sz w:val="20"/>
          <w:szCs w:val="20"/>
        </w:rPr>
        <w:t xml:space="preserve">Il avait cru que le signifiant Dieu, ça pouvait coller. En fait, ça colle au niveau de quelque chose, dont après tout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c'est une question de savoir si ce n'est pas une forme de débilité mentale, à savoir la philosophie. </w:t>
      </w:r>
    </w:p>
    <w:p w:rsidR="0047481C" w:rsidRPr="00293E32" w:rsidRDefault="0047481C">
      <w:pPr>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Il est en général reçu</w:t>
      </w:r>
      <w:r w:rsidR="00AA57C0" w:rsidRPr="00293E32">
        <w:rPr>
          <w:rFonts w:ascii="Garamond" w:hAnsi="Garamond" w:cs="Courier New"/>
          <w:noProof/>
          <w:sz w:val="20"/>
          <w:szCs w:val="20"/>
        </w:rPr>
        <w:t xml:space="preserve"> </w:t>
      </w:r>
      <w:r w:rsidR="00411E00">
        <w:rPr>
          <w:rFonts w:ascii="Garamond" w:hAnsi="Garamond" w:cs="Courier New"/>
          <w:noProof/>
          <w:sz w:val="20"/>
          <w:szCs w:val="20"/>
        </w:rPr>
        <w:t>-</w:t>
      </w:r>
      <w:r w:rsidR="00AA57C0" w:rsidRPr="00293E32">
        <w:rPr>
          <w:rFonts w:ascii="Garamond" w:hAnsi="Garamond" w:cs="Courier New"/>
          <w:noProof/>
          <w:sz w:val="20"/>
          <w:szCs w:val="20"/>
        </w:rPr>
        <w:t xml:space="preserve"> </w:t>
      </w:r>
      <w:r w:rsidRPr="00293E32">
        <w:rPr>
          <w:rFonts w:ascii="Garamond" w:hAnsi="Garamond" w:cs="Courier New"/>
          <w:noProof/>
          <w:sz w:val="20"/>
          <w:szCs w:val="20"/>
        </w:rPr>
        <w:t>j'entends chez les athées</w:t>
      </w:r>
      <w:r w:rsidR="00AA57C0" w:rsidRPr="00293E32">
        <w:rPr>
          <w:rFonts w:ascii="Garamond" w:hAnsi="Garamond" w:cs="Courier New"/>
          <w:noProof/>
          <w:sz w:val="20"/>
          <w:szCs w:val="20"/>
        </w:rPr>
        <w:t xml:space="preserve"> </w:t>
      </w:r>
      <w:r w:rsidR="00411E00">
        <w:rPr>
          <w:rFonts w:ascii="Garamond" w:hAnsi="Garamond" w:cs="Courier New"/>
          <w:noProof/>
          <w:sz w:val="20"/>
          <w:szCs w:val="20"/>
        </w:rPr>
        <w:t xml:space="preserve">- </w:t>
      </w:r>
      <w:r w:rsidRPr="00293E32">
        <w:rPr>
          <w:rFonts w:ascii="Garamond" w:hAnsi="Garamond" w:cs="Courier New"/>
          <w:noProof/>
          <w:sz w:val="20"/>
          <w:szCs w:val="20"/>
        </w:rPr>
        <w:t>que l'</w:t>
      </w:r>
      <w:r w:rsidR="0047481C" w:rsidRPr="00293E32">
        <w:rPr>
          <w:rFonts w:ascii="Garamond" w:hAnsi="Garamond" w:cs="Courier New"/>
          <w:noProof/>
          <w:sz w:val="20"/>
          <w:szCs w:val="20"/>
        </w:rPr>
        <w:t>Ê</w:t>
      </w:r>
      <w:r w:rsidRPr="00293E32">
        <w:rPr>
          <w:rFonts w:ascii="Garamond" w:hAnsi="Garamond" w:cs="Courier New"/>
          <w:noProof/>
          <w:sz w:val="20"/>
          <w:szCs w:val="20"/>
        </w:rPr>
        <w:t xml:space="preserve">tre Suprême a un sens. VOLTAIRE, qui passe généralement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pour un petit malin, y tenait dur comme fer. Il considérait DIDEROT…</w:t>
      </w:r>
      <w:r w:rsidR="00A05DA5">
        <w:rPr>
          <w:rFonts w:ascii="Garamond" w:hAnsi="Garamond" w:cs="Courier New"/>
          <w:noProof/>
          <w:sz w:val="20"/>
          <w:szCs w:val="20"/>
        </w:rPr>
        <w:t xml:space="preserve"> </w:t>
      </w:r>
      <w:r w:rsidR="0047481C" w:rsidRPr="00293E32">
        <w:rPr>
          <w:rFonts w:ascii="Garamond" w:hAnsi="Garamond" w:cs="Courier New"/>
          <w:noProof/>
          <w:sz w:val="20"/>
          <w:szCs w:val="20"/>
        </w:rPr>
        <w:t>Q</w:t>
      </w:r>
      <w:r w:rsidRPr="00293E32">
        <w:rPr>
          <w:rFonts w:ascii="Garamond" w:hAnsi="Garamond" w:cs="Courier New"/>
          <w:noProof/>
          <w:sz w:val="20"/>
          <w:szCs w:val="20"/>
        </w:rPr>
        <w:t>ui avait une nette avance, une bonne longueur sur lui et qui se vo</w:t>
      </w:r>
      <w:r w:rsidR="00A05DA5">
        <w:rPr>
          <w:rFonts w:ascii="Garamond" w:hAnsi="Garamond" w:cs="Courier New"/>
          <w:noProof/>
          <w:sz w:val="20"/>
          <w:szCs w:val="20"/>
        </w:rPr>
        <w:t xml:space="preserve">it dans tout ce qu'il a écrit. </w:t>
      </w:r>
      <w:r w:rsidRPr="00293E32">
        <w:rPr>
          <w:rFonts w:ascii="Garamond" w:hAnsi="Garamond" w:cs="Courier New"/>
          <w:noProof/>
          <w:sz w:val="20"/>
          <w:szCs w:val="20"/>
        </w:rPr>
        <w:t xml:space="preserve">C'est probablement aussi pour ça que </w:t>
      </w:r>
      <w:r w:rsidRPr="00A05DA5">
        <w:rPr>
          <w:rFonts w:ascii="Garamond" w:hAnsi="Garamond" w:cs="Courier New"/>
          <w:i/>
          <w:noProof/>
          <w:sz w:val="20"/>
          <w:szCs w:val="20"/>
        </w:rPr>
        <w:t>presque tout ce que</w:t>
      </w:r>
      <w:r w:rsidRPr="00293E32">
        <w:rPr>
          <w:rFonts w:ascii="Garamond" w:hAnsi="Garamond" w:cs="Courier New"/>
          <w:noProof/>
          <w:sz w:val="20"/>
          <w:szCs w:val="20"/>
        </w:rPr>
        <w:t xml:space="preserve"> DIDEROT </w:t>
      </w:r>
      <w:r w:rsidRPr="00A05DA5">
        <w:rPr>
          <w:rFonts w:ascii="Garamond" w:hAnsi="Garamond" w:cs="Courier New"/>
          <w:i/>
          <w:noProof/>
          <w:sz w:val="20"/>
          <w:szCs w:val="20"/>
        </w:rPr>
        <w:t>a écrit de vraiment important n'a paru que posthume</w:t>
      </w:r>
      <w:r w:rsidRPr="00293E32">
        <w:rPr>
          <w:rFonts w:ascii="Garamond" w:hAnsi="Garamond" w:cs="Courier New"/>
          <w:noProof/>
          <w:sz w:val="20"/>
          <w:szCs w:val="20"/>
        </w:rPr>
        <w:t xml:space="preserve">, et puis qu'au total ça en fait beaucoup moins gros que dans le cas de VOLTAIRE. </w:t>
      </w:r>
    </w:p>
    <w:p w:rsidR="00A05DA5" w:rsidRDefault="00322A51">
      <w:pPr>
        <w:rPr>
          <w:rFonts w:ascii="Garamond" w:hAnsi="Garamond" w:cs="Courier New"/>
          <w:noProof/>
          <w:sz w:val="20"/>
          <w:szCs w:val="20"/>
        </w:rPr>
      </w:pPr>
      <w:r w:rsidRPr="00293E32">
        <w:rPr>
          <w:rFonts w:ascii="Garamond" w:hAnsi="Garamond" w:cs="Courier New"/>
          <w:noProof/>
          <w:sz w:val="20"/>
          <w:szCs w:val="20"/>
        </w:rPr>
        <w:t xml:space="preserve">DIDEROT avait, lui, déjà entrevu que la question est celle du manque quelque part, et très précisément en tant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que le nommer c'est y fourrer un bouchon, rien de plus.</w:t>
      </w:r>
    </w:p>
    <w:p w:rsidR="00322A51" w:rsidRPr="00293E32" w:rsidRDefault="00322A51">
      <w:pPr>
        <w:rPr>
          <w:rFonts w:ascii="Garamond" w:hAnsi="Garamond" w:cs="Courier New"/>
          <w:noProof/>
          <w:sz w:val="20"/>
          <w:szCs w:val="20"/>
        </w:rPr>
      </w:pPr>
    </w:p>
    <w:p w:rsidR="00A05DA5" w:rsidRDefault="00322A51">
      <w:pPr>
        <w:rPr>
          <w:rFonts w:ascii="Garamond" w:hAnsi="Garamond" w:cs="Courier New"/>
          <w:noProof/>
          <w:sz w:val="20"/>
          <w:szCs w:val="20"/>
        </w:rPr>
      </w:pPr>
      <w:r w:rsidRPr="00293E32">
        <w:rPr>
          <w:rFonts w:ascii="Garamond" w:hAnsi="Garamond" w:cs="Courier New"/>
          <w:noProof/>
          <w:sz w:val="20"/>
          <w:szCs w:val="20"/>
        </w:rPr>
        <w:t xml:space="preserve">Il n'en reste pas moins qu'au niveau de PASCAL, nous sommes au point du joint, au point du saut où quelqu'un ose dire </w:t>
      </w:r>
    </w:p>
    <w:p w:rsidR="0047481C"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ce qui a été là depuis toujours, c'est comme tout à l'heure, c'est </w:t>
      </w:r>
      <w:r w:rsidR="0047481C" w:rsidRPr="00293E32">
        <w:rPr>
          <w:rFonts w:ascii="Garamond" w:hAnsi="Garamond" w:cs="Courier New"/>
          <w:noProof/>
          <w:sz w:val="20"/>
          <w:szCs w:val="20"/>
        </w:rPr>
        <w:t>« </w:t>
      </w:r>
      <w:r w:rsidR="0047481C" w:rsidRPr="00293E32">
        <w:rPr>
          <w:rFonts w:ascii="Garamond" w:hAnsi="Garamond"/>
          <w:i/>
          <w:noProof/>
          <w:sz w:val="20"/>
          <w:szCs w:val="20"/>
        </w:rPr>
        <w:t>P</w:t>
      </w:r>
      <w:r w:rsidRPr="00293E32">
        <w:rPr>
          <w:rFonts w:ascii="Garamond" w:hAnsi="Garamond"/>
          <w:i/>
          <w:noProof/>
          <w:sz w:val="20"/>
          <w:szCs w:val="20"/>
        </w:rPr>
        <w:t>lus que jamais comme avant</w:t>
      </w:r>
      <w:r w:rsidR="0047481C" w:rsidRPr="00293E32">
        <w:rPr>
          <w:rFonts w:ascii="Garamond" w:hAnsi="Garamond" w:cs="Courier New"/>
          <w:noProof/>
          <w:sz w:val="20"/>
          <w:szCs w:val="20"/>
        </w:rPr>
        <w:t> »</w:t>
      </w:r>
      <w:r w:rsidRPr="00293E32">
        <w:rPr>
          <w:rFonts w:ascii="Garamond" w:hAnsi="Garamond" w:cs="Courier New"/>
          <w:noProof/>
          <w:sz w:val="20"/>
          <w:szCs w:val="20"/>
        </w:rPr>
        <w:t>, seulement il y a un moment où ça se sépare, ça doit se savoir qu'il dit</w:t>
      </w:r>
      <w:r w:rsidR="0047481C" w:rsidRPr="00293E32">
        <w:rPr>
          <w:rFonts w:ascii="Garamond" w:hAnsi="Garamond" w:cs="Courier New"/>
          <w:noProof/>
          <w:sz w:val="20"/>
          <w:szCs w:val="20"/>
        </w:rPr>
        <w:t> :</w:t>
      </w:r>
      <w:r w:rsidRPr="00293E32">
        <w:rPr>
          <w:rFonts w:ascii="Garamond" w:hAnsi="Garamond" w:cs="Courier New"/>
          <w:noProof/>
          <w:sz w:val="20"/>
          <w:szCs w:val="20"/>
        </w:rPr>
        <w:t xml:space="preserve"> « </w:t>
      </w:r>
      <w:r w:rsidRPr="00A05DA5">
        <w:rPr>
          <w:rFonts w:ascii="Garamond" w:hAnsi="Garamond"/>
          <w:i/>
          <w:noProof/>
          <w:color w:val="0000CC"/>
          <w:sz w:val="20"/>
          <w:szCs w:val="20"/>
        </w:rPr>
        <w:t>le Dieu d'A</w:t>
      </w:r>
      <w:r w:rsidR="00AA57C0" w:rsidRPr="00A05DA5">
        <w:rPr>
          <w:rFonts w:ascii="Garamond" w:hAnsi="Garamond"/>
          <w:i/>
          <w:noProof/>
          <w:color w:val="0000CC"/>
          <w:sz w:val="20"/>
          <w:szCs w:val="20"/>
        </w:rPr>
        <w:t>braham</w:t>
      </w:r>
      <w:r w:rsidRPr="00A05DA5">
        <w:rPr>
          <w:rFonts w:ascii="Garamond" w:hAnsi="Garamond"/>
          <w:i/>
          <w:noProof/>
          <w:color w:val="0000CC"/>
          <w:sz w:val="20"/>
          <w:szCs w:val="20"/>
        </w:rPr>
        <w:t>, d'I</w:t>
      </w:r>
      <w:r w:rsidR="00AA57C0" w:rsidRPr="00A05DA5">
        <w:rPr>
          <w:rFonts w:ascii="Garamond" w:hAnsi="Garamond"/>
          <w:i/>
          <w:noProof/>
          <w:color w:val="0000CC"/>
          <w:sz w:val="20"/>
          <w:szCs w:val="20"/>
        </w:rPr>
        <w:t>saac</w:t>
      </w:r>
      <w:r w:rsidRPr="00A05DA5">
        <w:rPr>
          <w:rFonts w:ascii="Garamond" w:hAnsi="Garamond"/>
          <w:i/>
          <w:noProof/>
          <w:color w:val="0000CC"/>
          <w:sz w:val="20"/>
          <w:szCs w:val="20"/>
        </w:rPr>
        <w:t xml:space="preserve"> et de J</w:t>
      </w:r>
      <w:r w:rsidR="00AA57C0" w:rsidRPr="00A05DA5">
        <w:rPr>
          <w:rFonts w:ascii="Garamond" w:hAnsi="Garamond"/>
          <w:i/>
          <w:noProof/>
          <w:color w:val="0000CC"/>
          <w:sz w:val="20"/>
          <w:szCs w:val="20"/>
        </w:rPr>
        <w:t>acob</w:t>
      </w:r>
      <w:r w:rsidRPr="00A05DA5">
        <w:rPr>
          <w:rFonts w:ascii="Garamond" w:hAnsi="Garamond" w:cs="Courier New"/>
          <w:i/>
          <w:noProof/>
          <w:sz w:val="20"/>
          <w:szCs w:val="20"/>
        </w:rPr>
        <w:t xml:space="preserve"> ça n'a rien à faire avec </w:t>
      </w:r>
      <w:r w:rsidRPr="00A05DA5">
        <w:rPr>
          <w:rFonts w:ascii="Garamond" w:hAnsi="Garamond"/>
          <w:i/>
          <w:iCs/>
          <w:noProof/>
          <w:sz w:val="20"/>
          <w:szCs w:val="20"/>
        </w:rPr>
        <w:t>le Dieu</w:t>
      </w:r>
      <w:r w:rsidRPr="00293E32">
        <w:rPr>
          <w:rFonts w:ascii="Garamond" w:hAnsi="Garamond"/>
          <w:i/>
          <w:iCs/>
          <w:noProof/>
          <w:sz w:val="20"/>
          <w:szCs w:val="20"/>
        </w:rPr>
        <w:t xml:space="preserve"> des philosophes</w:t>
      </w:r>
      <w:r w:rsidRPr="00293E32">
        <w:rPr>
          <w:rFonts w:ascii="Garamond" w:hAnsi="Garamond" w:cs="Courier New"/>
          <w:noProof/>
          <w:sz w:val="20"/>
          <w:szCs w:val="20"/>
        </w:rPr>
        <w:t> », autrement dit</w:t>
      </w:r>
      <w:r w:rsidR="00AA57C0" w:rsidRPr="00293E32">
        <w:rPr>
          <w:rFonts w:ascii="Garamond" w:hAnsi="Garamond" w:cs="Courier New"/>
          <w:noProof/>
          <w:sz w:val="20"/>
          <w:szCs w:val="20"/>
        </w:rPr>
        <w:t> :</w:t>
      </w:r>
      <w:r w:rsidRPr="00293E32">
        <w:rPr>
          <w:rFonts w:ascii="Garamond" w:hAnsi="Garamond" w:cs="Courier New"/>
          <w:noProof/>
          <w:sz w:val="20"/>
          <w:szCs w:val="20"/>
        </w:rPr>
        <w:t xml:space="preserve"> </w:t>
      </w:r>
      <w:r w:rsidRPr="00293E32">
        <w:rPr>
          <w:rFonts w:ascii="Garamond" w:hAnsi="Garamond"/>
          <w:i/>
          <w:noProof/>
          <w:sz w:val="20"/>
          <w:szCs w:val="20"/>
        </w:rPr>
        <w:t xml:space="preserve">c'est un </w:t>
      </w:r>
      <w:r w:rsidRPr="00293E32">
        <w:rPr>
          <w:rFonts w:ascii="Garamond" w:hAnsi="Garamond"/>
          <w:i/>
          <w:iCs/>
          <w:noProof/>
          <w:sz w:val="20"/>
          <w:szCs w:val="20"/>
        </w:rPr>
        <w:t>qui</w:t>
      </w:r>
      <w:r w:rsidR="0047481C" w:rsidRPr="00293E32">
        <w:rPr>
          <w:rFonts w:ascii="Garamond" w:hAnsi="Garamond"/>
          <w:i/>
          <w:iCs/>
          <w:noProof/>
          <w:sz w:val="20"/>
          <w:szCs w:val="20"/>
        </w:rPr>
        <w:t xml:space="preserve">  </w:t>
      </w:r>
      <w:r w:rsidRPr="00293E32">
        <w:rPr>
          <w:rFonts w:ascii="Garamond" w:hAnsi="Garamond"/>
          <w:i/>
          <w:iCs/>
          <w:noProof/>
          <w:sz w:val="20"/>
          <w:szCs w:val="20"/>
        </w:rPr>
        <w:t xml:space="preserve"> parle</w:t>
      </w:r>
      <w:r w:rsidR="0047481C" w:rsidRPr="00293E32">
        <w:rPr>
          <w:rFonts w:ascii="Garamond" w:hAnsi="Garamond" w:cs="Courier New"/>
          <w:noProof/>
          <w:sz w:val="20"/>
          <w:szCs w:val="20"/>
        </w:rPr>
        <w:t>,</w:t>
      </w:r>
      <w:r w:rsidRPr="00293E32">
        <w:rPr>
          <w:rFonts w:ascii="Garamond" w:hAnsi="Garamond" w:cs="Courier New"/>
          <w:noProof/>
          <w:sz w:val="20"/>
          <w:szCs w:val="20"/>
        </w:rPr>
        <w:t xml:space="preserve"> je vous prie d'y faire attention</w:t>
      </w:r>
      <w:r w:rsidR="0047481C" w:rsidRPr="00293E32">
        <w:rPr>
          <w:rFonts w:ascii="Garamond" w:hAnsi="Garamond" w:cs="Courier New"/>
          <w:noProof/>
          <w:sz w:val="20"/>
          <w:szCs w:val="20"/>
        </w:rPr>
        <w:t>.</w:t>
      </w:r>
      <w:r w:rsidRPr="00293E32">
        <w:rPr>
          <w:rFonts w:ascii="Garamond" w:hAnsi="Garamond" w:cs="Courier New"/>
          <w:noProof/>
          <w:sz w:val="20"/>
          <w:szCs w:val="20"/>
        </w:rPr>
        <w:t xml:space="preserve"> </w:t>
      </w:r>
    </w:p>
    <w:p w:rsidR="0047481C" w:rsidRPr="00293E32" w:rsidRDefault="0047481C">
      <w:pPr>
        <w:rPr>
          <w:rFonts w:ascii="Garamond" w:hAnsi="Garamond" w:cs="Courier New"/>
          <w:noProof/>
          <w:sz w:val="20"/>
          <w:szCs w:val="20"/>
        </w:rPr>
      </w:pPr>
    </w:p>
    <w:p w:rsidR="00A05DA5" w:rsidRDefault="0047481C" w:rsidP="00A05DA5">
      <w:pPr>
        <w:rPr>
          <w:rFonts w:ascii="Garamond" w:hAnsi="Garamond"/>
          <w:sz w:val="20"/>
          <w:szCs w:val="20"/>
        </w:rPr>
      </w:pPr>
      <w:r w:rsidRPr="00293E32">
        <w:rPr>
          <w:rFonts w:ascii="Garamond" w:hAnsi="Garamond" w:cs="Courier New"/>
          <w:noProof/>
          <w:sz w:val="20"/>
          <w:szCs w:val="20"/>
        </w:rPr>
        <w:t>M</w:t>
      </w:r>
      <w:r w:rsidR="00322A51" w:rsidRPr="00293E32">
        <w:rPr>
          <w:rFonts w:ascii="Garamond" w:hAnsi="Garamond" w:cs="Courier New"/>
          <w:noProof/>
          <w:sz w:val="20"/>
          <w:szCs w:val="20"/>
        </w:rPr>
        <w:t xml:space="preserve">ais il a cette originalité que </w:t>
      </w:r>
      <w:r w:rsidR="00322A51" w:rsidRPr="00293E32">
        <w:rPr>
          <w:rFonts w:ascii="Garamond" w:hAnsi="Garamond" w:cs="Courier New"/>
          <w:i/>
          <w:iCs/>
          <w:noProof/>
          <w:sz w:val="20"/>
          <w:szCs w:val="20"/>
        </w:rPr>
        <w:t>son nom est imprononçable</w:t>
      </w:r>
      <w:r w:rsidR="00322A51" w:rsidRPr="00293E32">
        <w:rPr>
          <w:rFonts w:ascii="Garamond" w:hAnsi="Garamond" w:cs="Courier New"/>
          <w:noProof/>
          <w:sz w:val="20"/>
          <w:szCs w:val="20"/>
        </w:rPr>
        <w:t>, de sorte que c'est</w:t>
      </w:r>
      <w:r w:rsidR="00A05DA5">
        <w:rPr>
          <w:rFonts w:ascii="Garamond" w:hAnsi="Garamond" w:cs="Courier New"/>
          <w:noProof/>
          <w:sz w:val="20"/>
          <w:szCs w:val="20"/>
        </w:rPr>
        <w:t xml:space="preserve"> ainsi que la question s'ouvre. </w:t>
      </w:r>
      <w:r w:rsidR="00322A51" w:rsidRPr="00293E32">
        <w:rPr>
          <w:rFonts w:ascii="Garamond" w:hAnsi="Garamond"/>
          <w:sz w:val="20"/>
          <w:szCs w:val="20"/>
        </w:rPr>
        <w:t xml:space="preserve">C'est pour ça, </w:t>
      </w:r>
    </w:p>
    <w:p w:rsidR="00322A51" w:rsidRPr="00A05DA5" w:rsidRDefault="00322A51" w:rsidP="00A05DA5">
      <w:pPr>
        <w:rPr>
          <w:rFonts w:ascii="Garamond" w:hAnsi="Garamond" w:cs="Courier New"/>
          <w:noProof/>
          <w:sz w:val="20"/>
          <w:szCs w:val="20"/>
        </w:rPr>
      </w:pPr>
      <w:r w:rsidRPr="00293E32">
        <w:rPr>
          <w:rFonts w:ascii="Garamond" w:hAnsi="Garamond"/>
          <w:sz w:val="20"/>
          <w:szCs w:val="20"/>
        </w:rPr>
        <w:t xml:space="preserve">chose curieuse, que c'est par un fils d'Israël </w:t>
      </w:r>
      <w:r w:rsidR="00A05DA5">
        <w:rPr>
          <w:rFonts w:ascii="Garamond" w:hAnsi="Garamond"/>
          <w:sz w:val="20"/>
          <w:szCs w:val="20"/>
        </w:rPr>
        <w:t>-</w:t>
      </w:r>
      <w:r w:rsidRPr="00293E32">
        <w:rPr>
          <w:rFonts w:ascii="Garamond" w:hAnsi="Garamond"/>
          <w:sz w:val="20"/>
          <w:szCs w:val="20"/>
        </w:rPr>
        <w:t xml:space="preserve"> un nommé FREUD </w:t>
      </w:r>
      <w:r w:rsidR="00A05DA5">
        <w:rPr>
          <w:rFonts w:ascii="Garamond" w:hAnsi="Garamond"/>
          <w:sz w:val="20"/>
          <w:szCs w:val="20"/>
        </w:rPr>
        <w:t>-</w:t>
      </w:r>
      <w:r w:rsidRPr="00293E32">
        <w:rPr>
          <w:rFonts w:ascii="Garamond" w:hAnsi="Garamond"/>
          <w:sz w:val="20"/>
          <w:szCs w:val="20"/>
        </w:rPr>
        <w:t xml:space="preserve"> que nous nous trouvons voir pour la première fois… </w:t>
      </w:r>
    </w:p>
    <w:p w:rsidR="00322A51" w:rsidRPr="00293E32" w:rsidRDefault="00322A51">
      <w:pPr>
        <w:pStyle w:val="Corpsdetexte3"/>
        <w:ind w:left="708"/>
        <w:rPr>
          <w:rFonts w:ascii="Garamond" w:hAnsi="Garamond"/>
          <w:sz w:val="20"/>
          <w:szCs w:val="20"/>
        </w:rPr>
      </w:pPr>
      <w:r w:rsidRPr="00293E32">
        <w:rPr>
          <w:rFonts w:ascii="Garamond" w:hAnsi="Garamond"/>
          <w:sz w:val="20"/>
          <w:szCs w:val="20"/>
        </w:rPr>
        <w:t xml:space="preserve">véritablement au centre du champ, pas seulement du savoir, mais de ce pour quoi le savoir nous tient </w:t>
      </w:r>
    </w:p>
    <w:p w:rsidR="00322A51" w:rsidRPr="00293E32" w:rsidRDefault="00322A51">
      <w:pPr>
        <w:pStyle w:val="Corpsdetexte3"/>
        <w:ind w:left="708"/>
        <w:rPr>
          <w:rFonts w:ascii="Garamond" w:hAnsi="Garamond"/>
          <w:sz w:val="20"/>
          <w:szCs w:val="20"/>
        </w:rPr>
      </w:pPr>
      <w:r w:rsidRPr="00293E32">
        <w:rPr>
          <w:rFonts w:ascii="Garamond" w:hAnsi="Garamond"/>
          <w:sz w:val="20"/>
          <w:szCs w:val="20"/>
        </w:rPr>
        <w:t>aux tripes et même, si vous voulez, par les couilles</w:t>
      </w:r>
    </w:p>
    <w:p w:rsidR="00A05DA5" w:rsidRDefault="00322A51">
      <w:pPr>
        <w:pStyle w:val="Corpsdetexte3"/>
        <w:rPr>
          <w:rFonts w:ascii="Garamond" w:hAnsi="Garamond"/>
          <w:sz w:val="20"/>
          <w:szCs w:val="20"/>
        </w:rPr>
      </w:pPr>
      <w:r w:rsidRPr="00293E32">
        <w:rPr>
          <w:rFonts w:ascii="Garamond" w:hAnsi="Garamond"/>
          <w:sz w:val="20"/>
          <w:szCs w:val="20"/>
        </w:rPr>
        <w:t xml:space="preserve">…que là est évoqué à proprement parler le </w:t>
      </w:r>
      <w:r w:rsidRPr="00293E32">
        <w:rPr>
          <w:rFonts w:ascii="Garamond" w:hAnsi="Garamond" w:cs="Times New Roman"/>
          <w:i/>
          <w:color w:val="0000CC"/>
          <w:sz w:val="20"/>
          <w:szCs w:val="20"/>
        </w:rPr>
        <w:t>Nom du Père</w:t>
      </w:r>
      <w:r w:rsidRPr="00293E32">
        <w:rPr>
          <w:rFonts w:ascii="Garamond" w:hAnsi="Garamond"/>
          <w:sz w:val="20"/>
          <w:szCs w:val="20"/>
        </w:rPr>
        <w:t xml:space="preserve"> et le </w:t>
      </w:r>
      <w:r w:rsidRPr="00293E32">
        <w:rPr>
          <w:rFonts w:ascii="Garamond" w:hAnsi="Garamond" w:cs="Times New Roman"/>
          <w:i/>
          <w:iCs/>
          <w:sz w:val="20"/>
          <w:szCs w:val="20"/>
        </w:rPr>
        <w:t>tralala</w:t>
      </w:r>
      <w:r w:rsidRPr="00293E32">
        <w:rPr>
          <w:rFonts w:ascii="Garamond" w:hAnsi="Garamond"/>
          <w:sz w:val="20"/>
          <w:szCs w:val="20"/>
        </w:rPr>
        <w:t xml:space="preserve"> de mythes qu'il trimballe, car si j'avais pu vous faire </w:t>
      </w:r>
    </w:p>
    <w:p w:rsidR="0047481C" w:rsidRPr="00293E32" w:rsidRDefault="00322A51">
      <w:pPr>
        <w:pStyle w:val="Corpsdetexte3"/>
        <w:rPr>
          <w:rFonts w:ascii="Garamond" w:hAnsi="Garamond"/>
          <w:sz w:val="20"/>
          <w:szCs w:val="20"/>
        </w:rPr>
      </w:pPr>
      <w:r w:rsidRPr="00293E32">
        <w:rPr>
          <w:rFonts w:ascii="Garamond" w:hAnsi="Garamond"/>
          <w:sz w:val="20"/>
          <w:szCs w:val="20"/>
        </w:rPr>
        <w:t xml:space="preserve">mon année sur le </w:t>
      </w:r>
      <w:r w:rsidR="0047481C" w:rsidRPr="00293E32">
        <w:rPr>
          <w:rFonts w:ascii="Garamond" w:hAnsi="Garamond" w:cs="Times New Roman"/>
          <w:i/>
          <w:color w:val="0000CC"/>
          <w:sz w:val="20"/>
          <w:szCs w:val="20"/>
        </w:rPr>
        <w:t>Nom du Père</w:t>
      </w:r>
      <w:r w:rsidRPr="00293E32">
        <w:rPr>
          <w:rFonts w:ascii="Garamond" w:hAnsi="Garamond"/>
          <w:sz w:val="20"/>
          <w:szCs w:val="20"/>
        </w:rPr>
        <w:t xml:space="preserve">, je vous aurais fait part aussi du résultat de mes recherches </w:t>
      </w:r>
      <w:r w:rsidRPr="00293E32">
        <w:rPr>
          <w:rFonts w:ascii="Garamond" w:hAnsi="Garamond" w:cs="Times New Roman"/>
          <w:i/>
          <w:iCs/>
          <w:sz w:val="20"/>
          <w:szCs w:val="20"/>
        </w:rPr>
        <w:t>statistiques</w:t>
      </w:r>
      <w:r w:rsidRPr="00293E32">
        <w:rPr>
          <w:rFonts w:ascii="Garamond" w:hAnsi="Garamond"/>
          <w:sz w:val="20"/>
          <w:szCs w:val="20"/>
        </w:rPr>
        <w:t xml:space="preserve"> : </w:t>
      </w:r>
    </w:p>
    <w:p w:rsidR="00322A51" w:rsidRPr="00293E32" w:rsidRDefault="00322A51">
      <w:pPr>
        <w:pStyle w:val="Corpsdetexte3"/>
        <w:rPr>
          <w:rFonts w:ascii="Garamond" w:hAnsi="Garamond"/>
          <w:sz w:val="20"/>
          <w:szCs w:val="20"/>
        </w:rPr>
      </w:pPr>
      <w:r w:rsidRPr="00293E32">
        <w:rPr>
          <w:rFonts w:ascii="Garamond" w:hAnsi="Garamond"/>
          <w:sz w:val="20"/>
          <w:szCs w:val="20"/>
        </w:rPr>
        <w:t xml:space="preserve">c'est fou ce que </w:t>
      </w:r>
      <w:r w:rsidR="00A05DA5">
        <w:rPr>
          <w:rFonts w:ascii="Garamond" w:hAnsi="Garamond"/>
          <w:sz w:val="20"/>
          <w:szCs w:val="20"/>
        </w:rPr>
        <w:t>-</w:t>
      </w:r>
      <w:r w:rsidRPr="00293E32">
        <w:rPr>
          <w:rFonts w:ascii="Garamond" w:hAnsi="Garamond"/>
          <w:sz w:val="20"/>
          <w:szCs w:val="20"/>
        </w:rPr>
        <w:t xml:space="preserve"> même chez les Pères de l'</w:t>
      </w:r>
      <w:r w:rsidR="00AA57C0" w:rsidRPr="00293E32">
        <w:rPr>
          <w:rFonts w:ascii="Garamond" w:hAnsi="Garamond"/>
          <w:sz w:val="20"/>
          <w:szCs w:val="20"/>
        </w:rPr>
        <w:t>É</w:t>
      </w:r>
      <w:r w:rsidRPr="00293E32">
        <w:rPr>
          <w:rFonts w:ascii="Garamond" w:hAnsi="Garamond"/>
          <w:sz w:val="20"/>
          <w:szCs w:val="20"/>
        </w:rPr>
        <w:t xml:space="preserve">glise </w:t>
      </w:r>
      <w:r w:rsidR="00A05DA5">
        <w:rPr>
          <w:rFonts w:ascii="Garamond" w:hAnsi="Garamond"/>
          <w:sz w:val="20"/>
          <w:szCs w:val="20"/>
        </w:rPr>
        <w:t>-</w:t>
      </w:r>
      <w:r w:rsidRPr="00293E32">
        <w:rPr>
          <w:rFonts w:ascii="Garamond" w:hAnsi="Garamond"/>
          <w:sz w:val="20"/>
          <w:szCs w:val="20"/>
        </w:rPr>
        <w:t xml:space="preserve"> cette histoire du Père, on en parle peu. </w:t>
      </w:r>
    </w:p>
    <w:p w:rsidR="0047481C" w:rsidRPr="00293E32" w:rsidRDefault="0047481C">
      <w:pPr>
        <w:pStyle w:val="Corpsdetexte3"/>
        <w:rPr>
          <w:rFonts w:ascii="Garamond" w:hAnsi="Garamond"/>
          <w:sz w:val="20"/>
          <w:szCs w:val="20"/>
        </w:rPr>
      </w:pPr>
    </w:p>
    <w:p w:rsidR="00322A51" w:rsidRPr="00293E32" w:rsidRDefault="00322A51">
      <w:pPr>
        <w:pStyle w:val="Corpsdetexte3"/>
        <w:rPr>
          <w:rFonts w:ascii="Garamond" w:hAnsi="Garamond"/>
          <w:sz w:val="20"/>
          <w:szCs w:val="20"/>
        </w:rPr>
      </w:pPr>
      <w:r w:rsidRPr="00293E32">
        <w:rPr>
          <w:rFonts w:ascii="Garamond" w:hAnsi="Garamond"/>
          <w:sz w:val="20"/>
          <w:szCs w:val="20"/>
        </w:rPr>
        <w:t>Je ne parle pas de la tradition hébraïque, où très évidemment elle est partout en filigrane, et aussi bien sûr, si elle peut</w:t>
      </w:r>
      <w:r w:rsidR="00A05DA5">
        <w:rPr>
          <w:rFonts w:ascii="Garamond" w:hAnsi="Garamond"/>
          <w:sz w:val="20"/>
          <w:szCs w:val="20"/>
        </w:rPr>
        <w:t xml:space="preserve"> y</w:t>
      </w:r>
      <w:r w:rsidRPr="00293E32">
        <w:rPr>
          <w:rFonts w:ascii="Garamond" w:hAnsi="Garamond"/>
          <w:sz w:val="20"/>
          <w:szCs w:val="20"/>
        </w:rPr>
        <w:t xml:space="preserve"> être en filigrane, </w:t>
      </w:r>
    </w:p>
    <w:p w:rsidR="00A05DA5" w:rsidRDefault="00322A51">
      <w:pPr>
        <w:pStyle w:val="Corpsdetexte3"/>
        <w:rPr>
          <w:rFonts w:ascii="Garamond" w:hAnsi="Garamond"/>
          <w:sz w:val="20"/>
          <w:szCs w:val="20"/>
        </w:rPr>
      </w:pPr>
      <w:r w:rsidRPr="00293E32">
        <w:rPr>
          <w:rFonts w:ascii="Garamond" w:hAnsi="Garamond"/>
          <w:sz w:val="20"/>
          <w:szCs w:val="20"/>
        </w:rPr>
        <w:t xml:space="preserve">c'est parce qu'elle est très voilée. C'est pour ça que, dans le premier séminaire, celui après lequel j'ai clos la boutique </w:t>
      </w:r>
    </w:p>
    <w:p w:rsidR="00322A51" w:rsidRPr="00293E32" w:rsidRDefault="00322A51">
      <w:pPr>
        <w:pStyle w:val="Corpsdetexte3"/>
        <w:rPr>
          <w:rFonts w:ascii="Garamond" w:hAnsi="Garamond"/>
          <w:sz w:val="20"/>
          <w:szCs w:val="20"/>
        </w:rPr>
      </w:pPr>
      <w:r w:rsidRPr="00293E32">
        <w:rPr>
          <w:rFonts w:ascii="Garamond" w:hAnsi="Garamond"/>
          <w:sz w:val="20"/>
          <w:szCs w:val="20"/>
        </w:rPr>
        <w:t>cette année</w:t>
      </w:r>
      <w:r w:rsidR="00A05DA5">
        <w:rPr>
          <w:rFonts w:ascii="Garamond" w:hAnsi="Garamond"/>
          <w:sz w:val="20"/>
          <w:szCs w:val="20"/>
        </w:rPr>
        <w:t>-</w:t>
      </w:r>
      <w:r w:rsidRPr="00293E32">
        <w:rPr>
          <w:rFonts w:ascii="Garamond" w:hAnsi="Garamond"/>
          <w:sz w:val="20"/>
          <w:szCs w:val="20"/>
        </w:rPr>
        <w:t>là, j'avais commencé par parler du sacrifice d'</w:t>
      </w:r>
      <w:r w:rsidR="0047481C" w:rsidRPr="00293E32">
        <w:rPr>
          <w:rFonts w:ascii="Garamond" w:hAnsi="Garamond"/>
          <w:sz w:val="20"/>
          <w:szCs w:val="20"/>
        </w:rPr>
        <w:t>ISAAC</w:t>
      </w:r>
      <w:r w:rsidRPr="00293E32">
        <w:rPr>
          <w:rFonts w:ascii="Garamond" w:hAnsi="Garamond"/>
          <w:sz w:val="20"/>
          <w:szCs w:val="20"/>
        </w:rPr>
        <w:t xml:space="preserve">, notant que le sacrificateur, c'est </w:t>
      </w:r>
      <w:r w:rsidR="0047481C" w:rsidRPr="00293E32">
        <w:rPr>
          <w:rFonts w:ascii="Garamond" w:hAnsi="Garamond"/>
          <w:sz w:val="20"/>
          <w:szCs w:val="20"/>
        </w:rPr>
        <w:t>ABRAHAM</w:t>
      </w:r>
      <w:r w:rsidRPr="00293E32">
        <w:rPr>
          <w:rFonts w:ascii="Garamond" w:hAnsi="Garamond"/>
          <w:sz w:val="20"/>
          <w:szCs w:val="20"/>
        </w:rPr>
        <w:t xml:space="preserve">. </w:t>
      </w:r>
    </w:p>
    <w:p w:rsidR="00A05DA5" w:rsidRDefault="00322A51">
      <w:pPr>
        <w:pStyle w:val="Corpsdetexte3"/>
        <w:rPr>
          <w:rFonts w:ascii="Garamond" w:hAnsi="Garamond"/>
          <w:sz w:val="20"/>
          <w:szCs w:val="20"/>
        </w:rPr>
      </w:pPr>
      <w:r w:rsidRPr="00293E32">
        <w:rPr>
          <w:rFonts w:ascii="Garamond" w:hAnsi="Garamond"/>
          <w:sz w:val="20"/>
          <w:szCs w:val="20"/>
        </w:rPr>
        <w:t xml:space="preserve">C'est évidemment des choses qu'il y aurait tout intérêt à développer, mais qu'en raison du changement de </w:t>
      </w:r>
      <w:r w:rsidRPr="00293E32">
        <w:rPr>
          <w:rFonts w:ascii="Garamond" w:hAnsi="Garamond" w:cs="Times New Roman"/>
          <w:i/>
          <w:iCs/>
          <w:sz w:val="20"/>
          <w:szCs w:val="20"/>
        </w:rPr>
        <w:t>configuration</w:t>
      </w:r>
      <w:r w:rsidRPr="00293E32">
        <w:rPr>
          <w:rFonts w:ascii="Garamond" w:hAnsi="Garamond"/>
          <w:sz w:val="20"/>
          <w:szCs w:val="20"/>
        </w:rPr>
        <w:t xml:space="preserve">, </w:t>
      </w:r>
    </w:p>
    <w:p w:rsidR="00322A51" w:rsidRPr="00293E32" w:rsidRDefault="00322A51">
      <w:pPr>
        <w:pStyle w:val="Corpsdetexte3"/>
        <w:rPr>
          <w:rFonts w:ascii="Garamond" w:hAnsi="Garamond"/>
          <w:sz w:val="20"/>
          <w:szCs w:val="20"/>
        </w:rPr>
      </w:pPr>
      <w:r w:rsidRPr="00293E32">
        <w:rPr>
          <w:rFonts w:ascii="Garamond" w:hAnsi="Garamond"/>
          <w:sz w:val="20"/>
          <w:szCs w:val="20"/>
        </w:rPr>
        <w:t>de contexte et même d'auditoire, il y a en effet fort peu de chances que j'y puisse jamais revenir.</w:t>
      </w:r>
    </w:p>
    <w:p w:rsidR="0047481C" w:rsidRPr="00293E32" w:rsidRDefault="0047481C">
      <w:pPr>
        <w:pStyle w:val="Corpsdetexte3"/>
        <w:rPr>
          <w:rFonts w:ascii="Garamond" w:hAnsi="Garamond"/>
          <w:sz w:val="20"/>
          <w:szCs w:val="20"/>
        </w:rPr>
      </w:pPr>
    </w:p>
    <w:p w:rsidR="00A05DA5" w:rsidRDefault="00322A51" w:rsidP="00AA57C0">
      <w:pPr>
        <w:pStyle w:val="Corpsdetexte3"/>
        <w:rPr>
          <w:rFonts w:ascii="Garamond" w:hAnsi="Garamond"/>
          <w:sz w:val="20"/>
          <w:szCs w:val="20"/>
        </w:rPr>
      </w:pPr>
      <w:r w:rsidRPr="00293E32">
        <w:rPr>
          <w:rFonts w:ascii="Garamond" w:hAnsi="Garamond"/>
          <w:sz w:val="20"/>
          <w:szCs w:val="20"/>
        </w:rPr>
        <w:t xml:space="preserve">Néanmoins, une toute petite remarque, parce qu'il y a des mots qui sont très à la mode. </w:t>
      </w:r>
    </w:p>
    <w:p w:rsidR="00322A51" w:rsidRPr="00293E32" w:rsidRDefault="00322A51" w:rsidP="00AA57C0">
      <w:pPr>
        <w:pStyle w:val="Corpsdetexte3"/>
        <w:rPr>
          <w:rFonts w:ascii="Garamond" w:hAnsi="Garamond"/>
          <w:sz w:val="20"/>
          <w:szCs w:val="20"/>
        </w:rPr>
      </w:pPr>
      <w:r w:rsidRPr="00293E32">
        <w:rPr>
          <w:rFonts w:ascii="Garamond" w:hAnsi="Garamond"/>
          <w:sz w:val="20"/>
          <w:szCs w:val="20"/>
        </w:rPr>
        <w:t>De temps en temps, je pose des questions comme ça</w:t>
      </w:r>
      <w:r w:rsidR="00AA57C0" w:rsidRPr="00293E32">
        <w:rPr>
          <w:rFonts w:ascii="Garamond" w:hAnsi="Garamond"/>
          <w:sz w:val="20"/>
          <w:szCs w:val="20"/>
        </w:rPr>
        <w:t> :</w:t>
      </w:r>
      <w:r w:rsidRPr="00293E32">
        <w:rPr>
          <w:rFonts w:ascii="Garamond" w:hAnsi="Garamond"/>
          <w:sz w:val="20"/>
          <w:szCs w:val="20"/>
        </w:rPr>
        <w:t xml:space="preserve"> </w:t>
      </w:r>
      <w:r w:rsidRPr="00293E32">
        <w:rPr>
          <w:rFonts w:ascii="Garamond" w:hAnsi="Garamond" w:cs="Times New Roman"/>
          <w:i/>
          <w:sz w:val="20"/>
          <w:szCs w:val="20"/>
        </w:rPr>
        <w:t>est</w:t>
      </w:r>
      <w:r w:rsidR="00A05DA5">
        <w:rPr>
          <w:rFonts w:ascii="Garamond" w:hAnsi="Garamond" w:cs="Times New Roman"/>
          <w:i/>
          <w:sz w:val="20"/>
          <w:szCs w:val="20"/>
        </w:rPr>
        <w:t>-</w:t>
      </w:r>
      <w:r w:rsidRPr="00293E32">
        <w:rPr>
          <w:rFonts w:ascii="Garamond" w:hAnsi="Garamond" w:cs="Times New Roman"/>
          <w:i/>
          <w:sz w:val="20"/>
          <w:szCs w:val="20"/>
        </w:rPr>
        <w:t>ce que Dieu croit en Dieu</w:t>
      </w:r>
      <w:r w:rsidRPr="00293E32">
        <w:rPr>
          <w:rFonts w:ascii="Garamond" w:hAnsi="Garamond"/>
          <w:sz w:val="20"/>
          <w:szCs w:val="20"/>
        </w:rPr>
        <w:t xml:space="preserve">, par exemple ?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Je vais vous en poser une</w:t>
      </w:r>
      <w:r w:rsidR="00AA57C0" w:rsidRPr="00293E32">
        <w:rPr>
          <w:rFonts w:ascii="Garamond" w:hAnsi="Garamond" w:cs="Courier New"/>
          <w:noProof/>
          <w:sz w:val="20"/>
          <w:szCs w:val="20"/>
        </w:rPr>
        <w:t> : s</w:t>
      </w:r>
      <w:r w:rsidRPr="00293E32">
        <w:rPr>
          <w:rFonts w:ascii="Garamond" w:hAnsi="Garamond" w:cs="Courier New"/>
          <w:noProof/>
          <w:sz w:val="20"/>
          <w:szCs w:val="20"/>
        </w:rPr>
        <w:t>i, au dernier moment, Dieu n'avait pas retenu le bras d'</w:t>
      </w:r>
      <w:r w:rsidR="0047481C" w:rsidRPr="00293E32">
        <w:rPr>
          <w:rFonts w:ascii="Garamond" w:hAnsi="Garamond" w:cs="Courier New"/>
          <w:noProof/>
          <w:sz w:val="20"/>
          <w:szCs w:val="20"/>
        </w:rPr>
        <w:t>ABRAHAM</w:t>
      </w:r>
      <w:r w:rsidRPr="00293E32">
        <w:rPr>
          <w:rFonts w:ascii="Garamond" w:hAnsi="Garamond" w:cs="Courier New"/>
          <w:noProof/>
          <w:sz w:val="20"/>
          <w:szCs w:val="20"/>
        </w:rPr>
        <w:t>…</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 xml:space="preserve">en d'autres termes si </w:t>
      </w:r>
      <w:r w:rsidR="0047481C" w:rsidRPr="00293E32">
        <w:rPr>
          <w:rFonts w:ascii="Garamond" w:hAnsi="Garamond" w:cs="Courier New"/>
          <w:noProof/>
          <w:sz w:val="20"/>
          <w:szCs w:val="20"/>
        </w:rPr>
        <w:t>ABRAHAM</w:t>
      </w:r>
      <w:r w:rsidRPr="00293E32">
        <w:rPr>
          <w:rFonts w:ascii="Garamond" w:hAnsi="Garamond" w:cs="Courier New"/>
          <w:noProof/>
          <w:sz w:val="20"/>
          <w:szCs w:val="20"/>
        </w:rPr>
        <w:t xml:space="preserve"> s'était un peu trop pressé et avait égorgé Isaac</w:t>
      </w:r>
    </w:p>
    <w:p w:rsidR="00A05DA5" w:rsidRDefault="00322A51">
      <w:pPr>
        <w:rPr>
          <w:rFonts w:ascii="Garamond" w:hAnsi="Garamond" w:cs="Courier New"/>
          <w:noProof/>
          <w:sz w:val="20"/>
          <w:szCs w:val="20"/>
        </w:rPr>
      </w:pPr>
      <w:r w:rsidRPr="00293E32">
        <w:rPr>
          <w:rFonts w:ascii="Garamond" w:hAnsi="Garamond" w:cs="Courier New"/>
          <w:noProof/>
          <w:sz w:val="20"/>
          <w:szCs w:val="20"/>
        </w:rPr>
        <w:t>…c'est</w:t>
      </w:r>
      <w:r w:rsidR="00A05DA5">
        <w:rPr>
          <w:rFonts w:ascii="Garamond" w:hAnsi="Garamond" w:cs="Courier New"/>
          <w:noProof/>
          <w:sz w:val="20"/>
          <w:szCs w:val="20"/>
        </w:rPr>
        <w:t>-</w:t>
      </w:r>
      <w:r w:rsidRPr="00293E32">
        <w:rPr>
          <w:rFonts w:ascii="Garamond" w:hAnsi="Garamond" w:cs="Courier New"/>
          <w:noProof/>
          <w:sz w:val="20"/>
          <w:szCs w:val="20"/>
        </w:rPr>
        <w:t>y ce qu'o</w:t>
      </w:r>
      <w:r w:rsidR="00A05DA5">
        <w:rPr>
          <w:rFonts w:ascii="Garamond" w:hAnsi="Garamond" w:cs="Courier New"/>
          <w:noProof/>
          <w:sz w:val="20"/>
          <w:szCs w:val="20"/>
        </w:rPr>
        <w:t xml:space="preserve">n appelle un génocide ou pas ? </w:t>
      </w:r>
      <w:r w:rsidRPr="00293E32">
        <w:rPr>
          <w:rFonts w:ascii="Garamond" w:hAnsi="Garamond" w:cs="Courier New"/>
          <w:noProof/>
          <w:sz w:val="20"/>
          <w:szCs w:val="20"/>
        </w:rPr>
        <w:t xml:space="preserve">On parle beaucoup pour l'instant du génocide, et le fait d'épingler </w:t>
      </w:r>
    </w:p>
    <w:p w:rsidR="00A05DA5" w:rsidRDefault="00322A51">
      <w:pPr>
        <w:rPr>
          <w:rFonts w:ascii="Garamond" w:hAnsi="Garamond" w:cs="Courier New"/>
          <w:noProof/>
          <w:sz w:val="20"/>
          <w:szCs w:val="20"/>
        </w:rPr>
      </w:pPr>
      <w:r w:rsidRPr="00293E32">
        <w:rPr>
          <w:rFonts w:ascii="Garamond" w:hAnsi="Garamond" w:cs="Courier New"/>
          <w:noProof/>
          <w:sz w:val="20"/>
          <w:szCs w:val="20"/>
        </w:rPr>
        <w:t xml:space="preserve">le </w:t>
      </w:r>
      <w:r w:rsidRPr="00293E32">
        <w:rPr>
          <w:rFonts w:ascii="Garamond" w:hAnsi="Garamond"/>
          <w:i/>
          <w:iCs/>
          <w:noProof/>
          <w:sz w:val="20"/>
          <w:szCs w:val="20"/>
        </w:rPr>
        <w:t>lieu d'une vérité</w:t>
      </w:r>
      <w:r w:rsidRPr="00293E32">
        <w:rPr>
          <w:rFonts w:ascii="Garamond" w:hAnsi="Garamond" w:cs="Courier New"/>
          <w:noProof/>
          <w:sz w:val="20"/>
          <w:szCs w:val="20"/>
        </w:rPr>
        <w:t xml:space="preserve"> sur ce qu'il en est de la </w:t>
      </w:r>
      <w:r w:rsidRPr="00293E32">
        <w:rPr>
          <w:rFonts w:ascii="Garamond" w:hAnsi="Garamond"/>
          <w:i/>
          <w:iCs/>
          <w:noProof/>
          <w:sz w:val="20"/>
          <w:szCs w:val="20"/>
        </w:rPr>
        <w:t>fonction</w:t>
      </w:r>
      <w:r w:rsidRPr="00293E32">
        <w:rPr>
          <w:rFonts w:ascii="Garamond" w:hAnsi="Garamond" w:cs="Courier New"/>
          <w:noProof/>
          <w:sz w:val="20"/>
          <w:szCs w:val="20"/>
        </w:rPr>
        <w:t xml:space="preserve"> du génocide, spécialement concernant l'origine du peuple juif, </w:t>
      </w:r>
    </w:p>
    <w:p w:rsidR="006B4B3A" w:rsidRDefault="00322A51">
      <w:pPr>
        <w:rPr>
          <w:rFonts w:ascii="Garamond" w:hAnsi="Garamond" w:cs="Courier New"/>
          <w:noProof/>
          <w:sz w:val="20"/>
          <w:szCs w:val="20"/>
        </w:rPr>
      </w:pPr>
      <w:r w:rsidRPr="00293E32">
        <w:rPr>
          <w:rFonts w:ascii="Garamond" w:hAnsi="Garamond" w:cs="Courier New"/>
          <w:noProof/>
          <w:sz w:val="20"/>
          <w:szCs w:val="20"/>
        </w:rPr>
        <w:t>je trouve qu</w:t>
      </w:r>
      <w:r w:rsidR="00A05DA5">
        <w:rPr>
          <w:rFonts w:ascii="Garamond" w:hAnsi="Garamond" w:cs="Courier New"/>
          <w:noProof/>
          <w:sz w:val="20"/>
          <w:szCs w:val="20"/>
        </w:rPr>
        <w:t xml:space="preserve">e ce jalon mérite d'être noté. </w:t>
      </w:r>
      <w:r w:rsidRPr="00293E32">
        <w:rPr>
          <w:rFonts w:ascii="Garamond" w:hAnsi="Garamond" w:cs="Courier New"/>
          <w:noProof/>
          <w:sz w:val="20"/>
          <w:szCs w:val="20"/>
        </w:rPr>
        <w:t xml:space="preserve">En tout cas ce qui est certain, </w:t>
      </w:r>
      <w:r w:rsidRPr="006B4B3A">
        <w:rPr>
          <w:rFonts w:ascii="Garamond" w:hAnsi="Garamond" w:cs="Courier New"/>
          <w:i/>
          <w:noProof/>
          <w:sz w:val="20"/>
          <w:szCs w:val="20"/>
        </w:rPr>
        <w:t>comme je l'ai souligné dans cette première</w:t>
      </w:r>
      <w:r w:rsidRPr="00A05DA5">
        <w:rPr>
          <w:rFonts w:ascii="Garamond" w:hAnsi="Garamond" w:cs="Courier New"/>
          <w:i/>
          <w:noProof/>
          <w:sz w:val="20"/>
          <w:szCs w:val="20"/>
        </w:rPr>
        <w:t xml:space="preserve"> conférence</w:t>
      </w:r>
      <w:r w:rsidR="00A05DA5">
        <w:rPr>
          <w:rFonts w:ascii="Garamond" w:hAnsi="Garamond" w:cs="Courier New"/>
          <w:noProof/>
          <w:sz w:val="20"/>
          <w:szCs w:val="20"/>
        </w:rPr>
        <w:t xml:space="preserve"> </w:t>
      </w:r>
      <w:r w:rsidR="00A05DA5" w:rsidRPr="00A05DA5">
        <w:rPr>
          <w:rFonts w:ascii="Garamond" w:hAnsi="Garamond" w:cs="Courier New"/>
          <w:noProof/>
          <w:color w:val="C00000"/>
          <w:sz w:val="14"/>
          <w:szCs w:val="14"/>
        </w:rPr>
        <w:t>[20-11-1963]</w:t>
      </w:r>
      <w:r w:rsidRPr="00293E32">
        <w:rPr>
          <w:rFonts w:ascii="Garamond" w:hAnsi="Garamond" w:cs="Courier New"/>
          <w:noProof/>
          <w:sz w:val="20"/>
          <w:szCs w:val="20"/>
        </w:rPr>
        <w:t xml:space="preserve">, c'est qu'à la suspension de ce génocide a correspondu l'égorgement d'un certain bélier qui est tout à fait clairement là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au titre d'ancêtre totémique.</w:t>
      </w:r>
    </w:p>
    <w:p w:rsidR="00322A51" w:rsidRPr="00293E32" w:rsidRDefault="00322A51">
      <w:pPr>
        <w:rPr>
          <w:rFonts w:ascii="Garamond" w:hAnsi="Garamond" w:cs="Courier New"/>
          <w:noProof/>
          <w:sz w:val="20"/>
          <w:szCs w:val="20"/>
        </w:rPr>
      </w:pPr>
    </w:p>
    <w:p w:rsidR="006B4B3A" w:rsidRDefault="00322A51">
      <w:pPr>
        <w:rPr>
          <w:rFonts w:ascii="Garamond" w:hAnsi="Garamond" w:cs="Courier New"/>
          <w:noProof/>
          <w:sz w:val="20"/>
          <w:szCs w:val="20"/>
        </w:rPr>
      </w:pPr>
      <w:r w:rsidRPr="00293E32">
        <w:rPr>
          <w:rFonts w:ascii="Garamond" w:hAnsi="Garamond" w:cs="Courier New"/>
          <w:noProof/>
          <w:sz w:val="20"/>
          <w:szCs w:val="20"/>
        </w:rPr>
        <w:t>Alors nous voilà au niveau du second temps, celui qui se dégage à prendre ce qu'il en est quand il n'y a plus l'</w:t>
      </w:r>
      <w:r w:rsidRPr="00293E32">
        <w:rPr>
          <w:rFonts w:ascii="Garamond" w:hAnsi="Garamond"/>
          <w:i/>
          <w:iCs/>
          <w:noProof/>
          <w:sz w:val="20"/>
          <w:szCs w:val="20"/>
        </w:rPr>
        <w:t>indifférence</w:t>
      </w:r>
      <w:r w:rsidRPr="00293E32">
        <w:rPr>
          <w:rFonts w:ascii="Garamond" w:hAnsi="Garamond" w:cs="Courier New"/>
          <w:noProof/>
          <w:sz w:val="20"/>
          <w:szCs w:val="20"/>
        </w:rPr>
        <w:t xml:space="preserve">, </w:t>
      </w:r>
    </w:p>
    <w:p w:rsidR="006B4B3A" w:rsidRDefault="00322A51" w:rsidP="006B4B3A">
      <w:pPr>
        <w:rPr>
          <w:rFonts w:ascii="Garamond" w:hAnsi="Garamond" w:cs="Courier New"/>
          <w:noProof/>
          <w:sz w:val="20"/>
          <w:szCs w:val="20"/>
        </w:rPr>
      </w:pPr>
      <w:r w:rsidRPr="00293E32">
        <w:rPr>
          <w:rFonts w:ascii="Garamond" w:hAnsi="Garamond" w:cs="Courier New"/>
          <w:noProof/>
          <w:sz w:val="20"/>
          <w:szCs w:val="20"/>
        </w:rPr>
        <w:t>c'est</w:t>
      </w:r>
      <w:r w:rsidR="006B4B3A">
        <w:rPr>
          <w:rFonts w:ascii="Garamond" w:hAnsi="Garamond" w:cs="Courier New"/>
          <w:noProof/>
          <w:sz w:val="20"/>
          <w:szCs w:val="20"/>
        </w:rPr>
        <w:t>-</w:t>
      </w:r>
      <w:r w:rsidRPr="00293E32">
        <w:rPr>
          <w:rFonts w:ascii="Garamond" w:hAnsi="Garamond" w:cs="Courier New"/>
          <w:noProof/>
          <w:sz w:val="20"/>
          <w:szCs w:val="20"/>
        </w:rPr>
        <w:t>à</w:t>
      </w:r>
      <w:r w:rsidR="006B4B3A">
        <w:rPr>
          <w:rFonts w:ascii="Garamond" w:hAnsi="Garamond" w:cs="Courier New"/>
          <w:noProof/>
          <w:sz w:val="20"/>
          <w:szCs w:val="20"/>
        </w:rPr>
        <w:t>-</w:t>
      </w:r>
      <w:r w:rsidRPr="00293E32">
        <w:rPr>
          <w:rFonts w:ascii="Garamond" w:hAnsi="Garamond" w:cs="Courier New"/>
          <w:noProof/>
          <w:sz w:val="20"/>
          <w:szCs w:val="20"/>
        </w:rPr>
        <w:t>dire l'acte initial d</w:t>
      </w:r>
      <w:r w:rsidR="006B4B3A">
        <w:rPr>
          <w:rFonts w:ascii="Garamond" w:hAnsi="Garamond" w:cs="Courier New"/>
          <w:noProof/>
          <w:sz w:val="20"/>
          <w:szCs w:val="20"/>
        </w:rPr>
        <w:t xml:space="preserve">e ce qu'il en est dans le jeu. </w:t>
      </w:r>
      <w:r w:rsidRPr="00293E32">
        <w:rPr>
          <w:rFonts w:ascii="Garamond" w:hAnsi="Garamond" w:cs="Courier New"/>
          <w:noProof/>
          <w:sz w:val="20"/>
          <w:szCs w:val="20"/>
        </w:rPr>
        <w:t>Ce qui est dans le jeu, PASCAL le tranche</w:t>
      </w:r>
      <w:r w:rsidR="0047481C" w:rsidRPr="00293E32">
        <w:rPr>
          <w:rFonts w:ascii="Garamond" w:hAnsi="Garamond" w:cs="Courier New"/>
          <w:noProof/>
          <w:sz w:val="20"/>
          <w:szCs w:val="20"/>
        </w:rPr>
        <w:t> :</w:t>
      </w:r>
      <w:r w:rsidR="006B4B3A">
        <w:rPr>
          <w:rFonts w:ascii="Garamond" w:hAnsi="Garamond" w:cs="Courier New"/>
          <w:noProof/>
          <w:sz w:val="20"/>
          <w:szCs w:val="20"/>
        </w:rPr>
        <w:t xml:space="preserve"> </w:t>
      </w:r>
      <w:r w:rsidRPr="006B4B3A">
        <w:rPr>
          <w:rFonts w:ascii="Garamond" w:hAnsi="Garamond" w:cs="Courier New"/>
          <w:noProof/>
          <w:sz w:val="20"/>
          <w:szCs w:val="20"/>
        </w:rPr>
        <w:t xml:space="preserve">je l'ai déjà perdu, ou bien </w:t>
      </w:r>
    </w:p>
    <w:p w:rsidR="00322A51" w:rsidRDefault="00322A51" w:rsidP="0047481C">
      <w:pPr>
        <w:rPr>
          <w:rFonts w:ascii="Garamond" w:hAnsi="Garamond" w:cs="Courier New"/>
          <w:noProof/>
          <w:sz w:val="20"/>
          <w:szCs w:val="20"/>
        </w:rPr>
      </w:pPr>
      <w:r w:rsidRPr="006B4B3A">
        <w:rPr>
          <w:rFonts w:ascii="Garamond" w:hAnsi="Garamond" w:cs="Courier New"/>
          <w:noProof/>
          <w:sz w:val="20"/>
          <w:szCs w:val="20"/>
        </w:rPr>
        <w:t>je ne joue pas du tout</w:t>
      </w:r>
      <w:r w:rsidR="0047481C" w:rsidRPr="006B4B3A">
        <w:rPr>
          <w:rFonts w:ascii="Garamond" w:hAnsi="Garamond" w:cs="Courier New"/>
          <w:noProof/>
          <w:sz w:val="20"/>
          <w:szCs w:val="20"/>
        </w:rPr>
        <w:t>.</w:t>
      </w:r>
      <w:r w:rsidRPr="006B4B3A">
        <w:rPr>
          <w:rFonts w:ascii="Garamond" w:hAnsi="Garamond" w:cs="Courier New"/>
          <w:noProof/>
          <w:sz w:val="20"/>
          <w:szCs w:val="20"/>
        </w:rPr>
        <w:t xml:space="preserve"> </w:t>
      </w:r>
      <w:r w:rsidR="0047481C" w:rsidRPr="00293E32">
        <w:rPr>
          <w:rFonts w:ascii="Garamond" w:hAnsi="Garamond" w:cs="Courier New"/>
          <w:noProof/>
          <w:sz w:val="20"/>
          <w:szCs w:val="20"/>
        </w:rPr>
        <w:t>C</w:t>
      </w:r>
      <w:r w:rsidRPr="00293E32">
        <w:rPr>
          <w:rFonts w:ascii="Garamond" w:hAnsi="Garamond" w:cs="Courier New"/>
          <w:noProof/>
          <w:sz w:val="20"/>
          <w:szCs w:val="20"/>
        </w:rPr>
        <w:t xml:space="preserve">'est ce que veut dire chacun des deux zéros qui sont là dans la figure centrale. </w:t>
      </w:r>
    </w:p>
    <w:p w:rsidR="006B4B3A" w:rsidRDefault="006B4B3A" w:rsidP="0047481C">
      <w:pPr>
        <w:rPr>
          <w:rFonts w:ascii="Garamond" w:hAnsi="Garamond" w:cs="Courier New"/>
          <w:noProof/>
          <w:sz w:val="20"/>
          <w:szCs w:val="20"/>
        </w:rPr>
      </w:pPr>
    </w:p>
    <w:p w:rsidR="006B4B3A" w:rsidRDefault="006B4B3A" w:rsidP="006B4B3A">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7B957B63" wp14:editId="30AB8D30">
            <wp:extent cx="727965" cy="641302"/>
            <wp:effectExtent l="0" t="0" r="0" b="0"/>
            <wp:docPr id="47" name="Image 62" descr="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8a"/>
                    <pic:cNvPicPr>
                      <a:picLocks noChangeAspect="1" noChangeArrowheads="1"/>
                    </pic:cNvPicPr>
                  </pic:nvPicPr>
                  <pic:blipFill>
                    <a:blip r:embed="rId80" cstate="print"/>
                    <a:srcRect/>
                    <a:stretch>
                      <a:fillRect/>
                    </a:stretch>
                  </pic:blipFill>
                  <pic:spPr bwMode="auto">
                    <a:xfrm>
                      <a:off x="0" y="0"/>
                      <a:ext cx="727966" cy="641303"/>
                    </a:xfrm>
                    <a:prstGeom prst="rect">
                      <a:avLst/>
                    </a:prstGeom>
                    <a:noFill/>
                    <a:ln w="9525">
                      <a:noFill/>
                      <a:miter lim="800000"/>
                      <a:headEnd/>
                      <a:tailEnd/>
                    </a:ln>
                  </pic:spPr>
                </pic:pic>
              </a:graphicData>
            </a:graphic>
          </wp:inline>
        </w:drawing>
      </w:r>
      <w:r w:rsidRPr="00293E32">
        <w:rPr>
          <w:rFonts w:ascii="Garamond" w:hAnsi="Garamond" w:cs="Courier New"/>
          <w:noProof/>
          <w:sz w:val="20"/>
          <w:szCs w:val="20"/>
        </w:rPr>
        <w:drawing>
          <wp:inline distT="0" distB="0" distL="0" distR="0" wp14:anchorId="40542675" wp14:editId="77541CEF">
            <wp:extent cx="1050758" cy="642324"/>
            <wp:effectExtent l="0" t="0" r="0" b="0"/>
            <wp:docPr id="121" name="Image 63" descr="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9a"/>
                    <pic:cNvPicPr>
                      <a:picLocks noChangeAspect="1" noChangeArrowheads="1"/>
                    </pic:cNvPicPr>
                  </pic:nvPicPr>
                  <pic:blipFill>
                    <a:blip r:embed="rId81" cstate="print"/>
                    <a:srcRect/>
                    <a:stretch>
                      <a:fillRect/>
                    </a:stretch>
                  </pic:blipFill>
                  <pic:spPr bwMode="auto">
                    <a:xfrm>
                      <a:off x="0" y="0"/>
                      <a:ext cx="1053105" cy="643759"/>
                    </a:xfrm>
                    <a:prstGeom prst="rect">
                      <a:avLst/>
                    </a:prstGeom>
                    <a:noFill/>
                    <a:ln w="9525">
                      <a:noFill/>
                      <a:miter lim="800000"/>
                      <a:headEnd/>
                      <a:tailEnd/>
                    </a:ln>
                  </pic:spPr>
                </pic:pic>
              </a:graphicData>
            </a:graphic>
          </wp:inline>
        </w:drawing>
      </w:r>
      <w:r w:rsidRPr="00293E32">
        <w:rPr>
          <w:rFonts w:ascii="Garamond" w:hAnsi="Garamond" w:cs="Courier New"/>
          <w:noProof/>
          <w:sz w:val="20"/>
          <w:szCs w:val="20"/>
        </w:rPr>
        <w:drawing>
          <wp:inline distT="0" distB="0" distL="0" distR="0" wp14:anchorId="70E6F322" wp14:editId="670A585C">
            <wp:extent cx="870284" cy="751299"/>
            <wp:effectExtent l="0" t="0" r="0" b="0"/>
            <wp:docPr id="145" name="Image 64" descr="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0a"/>
                    <pic:cNvPicPr>
                      <a:picLocks noChangeAspect="1" noChangeArrowheads="1"/>
                    </pic:cNvPicPr>
                  </pic:nvPicPr>
                  <pic:blipFill>
                    <a:blip r:embed="rId82" cstate="print"/>
                    <a:srcRect/>
                    <a:stretch>
                      <a:fillRect/>
                    </a:stretch>
                  </pic:blipFill>
                  <pic:spPr bwMode="auto">
                    <a:xfrm>
                      <a:off x="0" y="0"/>
                      <a:ext cx="871869" cy="752667"/>
                    </a:xfrm>
                    <a:prstGeom prst="rect">
                      <a:avLst/>
                    </a:prstGeom>
                    <a:noFill/>
                    <a:ln w="9525">
                      <a:noFill/>
                      <a:miter lim="800000"/>
                      <a:headEnd/>
                      <a:tailEnd/>
                    </a:ln>
                  </pic:spPr>
                </pic:pic>
              </a:graphicData>
            </a:graphic>
          </wp:inline>
        </w:drawing>
      </w:r>
    </w:p>
    <w:p w:rsidR="006B4B3A" w:rsidRPr="00293E32" w:rsidRDefault="006B4B3A" w:rsidP="0047481C">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Ils ne sont que des indices de « </w:t>
      </w:r>
      <w:r w:rsidRPr="00293E32">
        <w:rPr>
          <w:rFonts w:ascii="Garamond" w:hAnsi="Garamond"/>
          <w:bCs/>
          <w:i/>
          <w:iCs/>
          <w:noProof/>
          <w:color w:val="0000FF"/>
          <w:sz w:val="20"/>
          <w:szCs w:val="20"/>
        </w:rPr>
        <w:t>la mise</w:t>
      </w:r>
      <w:r w:rsidRPr="00293E32">
        <w:rPr>
          <w:rFonts w:ascii="Garamond" w:hAnsi="Garamond" w:cs="Courier New"/>
          <w:noProof/>
          <w:sz w:val="20"/>
          <w:szCs w:val="20"/>
        </w:rPr>
        <w:t> », d'une part, ou du « </w:t>
      </w:r>
      <w:r w:rsidRPr="00293E32">
        <w:rPr>
          <w:rFonts w:ascii="Garamond" w:hAnsi="Garamond"/>
          <w:bCs/>
          <w:i/>
          <w:iCs/>
          <w:noProof/>
          <w:color w:val="0000CC"/>
          <w:sz w:val="20"/>
          <w:szCs w:val="20"/>
        </w:rPr>
        <w:t>pas de mise</w:t>
      </w:r>
      <w:r w:rsidRPr="00293E32">
        <w:rPr>
          <w:rFonts w:ascii="Garamond" w:hAnsi="Garamond" w:cs="Courier New"/>
          <w:noProof/>
          <w:sz w:val="20"/>
          <w:szCs w:val="20"/>
        </w:rPr>
        <w:t xml:space="preserve"> » de l'autre : </w:t>
      </w:r>
    </w:p>
    <w:p w:rsidR="00322A51" w:rsidRPr="00293E32" w:rsidRDefault="00322A51">
      <w:pPr>
        <w:rPr>
          <w:rFonts w:ascii="Garamond" w:hAnsi="Garamond" w:cs="Courier New"/>
          <w:noProof/>
          <w:sz w:val="20"/>
          <w:szCs w:val="20"/>
        </w:rPr>
      </w:pPr>
    </w:p>
    <w:p w:rsidR="00322A51" w:rsidRPr="00293E32" w:rsidRDefault="00D42813" w:rsidP="006B4B3A">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05CE40A9" wp14:editId="54933D94">
            <wp:extent cx="670329" cy="625642"/>
            <wp:effectExtent l="0" t="0" r="0" b="0"/>
            <wp:docPr id="69" name="Image 69" descr="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1a"/>
                    <pic:cNvPicPr>
                      <a:picLocks noChangeAspect="1" noChangeArrowheads="1"/>
                    </pic:cNvPicPr>
                  </pic:nvPicPr>
                  <pic:blipFill>
                    <a:blip r:embed="rId83" cstate="print"/>
                    <a:srcRect/>
                    <a:stretch>
                      <a:fillRect/>
                    </a:stretch>
                  </pic:blipFill>
                  <pic:spPr bwMode="auto">
                    <a:xfrm>
                      <a:off x="0" y="0"/>
                      <a:ext cx="671947" cy="627152"/>
                    </a:xfrm>
                    <a:prstGeom prst="rect">
                      <a:avLst/>
                    </a:prstGeom>
                    <a:noFill/>
                    <a:ln w="9525">
                      <a:noFill/>
                      <a:miter lim="800000"/>
                      <a:headEnd/>
                      <a:tailEnd/>
                    </a:ln>
                  </pic:spPr>
                </pic:pic>
              </a:graphicData>
            </a:graphic>
          </wp:inline>
        </w:drawing>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lastRenderedPageBreak/>
        <w:t>Seulement tout ça ne tient que si la mise</w:t>
      </w:r>
      <w:r w:rsidR="006B4B3A">
        <w:rPr>
          <w:rFonts w:ascii="Garamond" w:hAnsi="Garamond" w:cs="Courier New"/>
          <w:noProof/>
          <w:sz w:val="20"/>
          <w:szCs w:val="20"/>
        </w:rPr>
        <w:t xml:space="preserve"> -</w:t>
      </w:r>
      <w:r w:rsidRPr="00293E32">
        <w:rPr>
          <w:rFonts w:ascii="Garamond" w:hAnsi="Garamond" w:cs="Courier New"/>
          <w:noProof/>
          <w:sz w:val="20"/>
          <w:szCs w:val="20"/>
        </w:rPr>
        <w:t xml:space="preserve"> comme dit PASCAL d'ailleurs</w:t>
      </w:r>
      <w:r w:rsidR="006B4B3A">
        <w:rPr>
          <w:rFonts w:ascii="Garamond" w:hAnsi="Garamond" w:cs="Courier New"/>
          <w:noProof/>
          <w:sz w:val="20"/>
          <w:szCs w:val="20"/>
        </w:rPr>
        <w:t xml:space="preserve"> -</w:t>
      </w:r>
      <w:r w:rsidRPr="00293E32">
        <w:rPr>
          <w:rFonts w:ascii="Garamond" w:hAnsi="Garamond" w:cs="Courier New"/>
          <w:noProof/>
          <w:sz w:val="20"/>
          <w:szCs w:val="20"/>
        </w:rPr>
        <w:t xml:space="preserve"> est tenue pour ne valoir </w:t>
      </w:r>
      <w:r w:rsidRPr="00293E32">
        <w:rPr>
          <w:rFonts w:ascii="Garamond" w:hAnsi="Garamond"/>
          <w:i/>
          <w:iCs/>
          <w:noProof/>
          <w:sz w:val="20"/>
          <w:szCs w:val="20"/>
        </w:rPr>
        <w:t>rien</w:t>
      </w:r>
      <w:r w:rsidRPr="00293E32">
        <w:rPr>
          <w:rFonts w:ascii="Garamond" w:hAnsi="Garamond" w:cs="Courier New"/>
          <w:noProof/>
          <w:sz w:val="20"/>
          <w:szCs w:val="20"/>
        </w:rPr>
        <w:t xml:space="preserve">. </w:t>
      </w:r>
    </w:p>
    <w:p w:rsidR="006B4B3A" w:rsidRDefault="006B4B3A">
      <w:pPr>
        <w:pStyle w:val="Corpsdetexte3"/>
        <w:rPr>
          <w:rFonts w:ascii="Garamond" w:hAnsi="Garamond"/>
          <w:sz w:val="20"/>
          <w:szCs w:val="20"/>
        </w:rPr>
      </w:pPr>
    </w:p>
    <w:p w:rsidR="00322A51" w:rsidRPr="00293E32" w:rsidRDefault="00322A51" w:rsidP="006B4B3A">
      <w:pPr>
        <w:pStyle w:val="Corpsdetexte3"/>
        <w:rPr>
          <w:rFonts w:ascii="Garamond" w:hAnsi="Garamond"/>
          <w:sz w:val="20"/>
          <w:szCs w:val="20"/>
        </w:rPr>
      </w:pPr>
      <w:r w:rsidRPr="00293E32">
        <w:rPr>
          <w:rFonts w:ascii="Garamond" w:hAnsi="Garamond"/>
          <w:sz w:val="20"/>
          <w:szCs w:val="20"/>
        </w:rPr>
        <w:t>Et d'une certaine façon, c'est vrai</w:t>
      </w:r>
      <w:r w:rsidR="006B4B3A">
        <w:rPr>
          <w:rFonts w:ascii="Garamond" w:hAnsi="Garamond"/>
          <w:sz w:val="20"/>
          <w:szCs w:val="20"/>
        </w:rPr>
        <w:t> :</w:t>
      </w:r>
      <w:r w:rsidRPr="00293E32">
        <w:rPr>
          <w:rFonts w:ascii="Garamond" w:hAnsi="Garamond"/>
          <w:sz w:val="20"/>
          <w:szCs w:val="20"/>
        </w:rPr>
        <w:t xml:space="preserve"> </w:t>
      </w:r>
      <w:r w:rsidR="006B4B3A">
        <w:rPr>
          <w:rFonts w:ascii="Garamond" w:hAnsi="Garamond"/>
          <w:i/>
          <w:color w:val="0000CC"/>
          <w:sz w:val="20"/>
          <w:szCs w:val="20"/>
        </w:rPr>
        <w:t>l</w:t>
      </w:r>
      <w:r w:rsidRPr="006B4B3A">
        <w:rPr>
          <w:rFonts w:ascii="Garamond" w:hAnsi="Garamond"/>
          <w:i/>
          <w:color w:val="0000CC"/>
          <w:sz w:val="20"/>
          <w:szCs w:val="20"/>
        </w:rPr>
        <w:t>'objet(a)</w:t>
      </w:r>
      <w:r w:rsidRPr="006B4B3A">
        <w:rPr>
          <w:rFonts w:ascii="Garamond" w:hAnsi="Garamond"/>
          <w:i/>
          <w:sz w:val="20"/>
          <w:szCs w:val="20"/>
        </w:rPr>
        <w:t xml:space="preserve"> n'a aucune </w:t>
      </w:r>
      <w:r w:rsidRPr="006B4B3A">
        <w:rPr>
          <w:rFonts w:ascii="Garamond" w:hAnsi="Garamond"/>
          <w:i/>
          <w:iCs/>
          <w:sz w:val="20"/>
          <w:szCs w:val="20"/>
        </w:rPr>
        <w:t>valeur d'usage</w:t>
      </w:r>
      <w:r w:rsidRPr="006B4B3A">
        <w:rPr>
          <w:rFonts w:ascii="Garamond" w:hAnsi="Garamond"/>
          <w:i/>
          <w:sz w:val="20"/>
          <w:szCs w:val="20"/>
        </w:rPr>
        <w:t xml:space="preserve">. Ça n'a pas de </w:t>
      </w:r>
      <w:r w:rsidRPr="006B4B3A">
        <w:rPr>
          <w:rFonts w:ascii="Garamond" w:hAnsi="Garamond"/>
          <w:i/>
          <w:iCs/>
          <w:sz w:val="20"/>
          <w:szCs w:val="20"/>
        </w:rPr>
        <w:t>valeur d'échange</w:t>
      </w:r>
      <w:r w:rsidRPr="006B4B3A">
        <w:rPr>
          <w:rFonts w:ascii="Garamond" w:hAnsi="Garamond"/>
          <w:i/>
          <w:sz w:val="20"/>
          <w:szCs w:val="20"/>
        </w:rPr>
        <w:t xml:space="preserve"> non plus</w:t>
      </w:r>
      <w:r w:rsidRPr="00293E32">
        <w:rPr>
          <w:rFonts w:ascii="Garamond" w:hAnsi="Garamond"/>
          <w:sz w:val="20"/>
          <w:szCs w:val="20"/>
        </w:rPr>
        <w:t xml:space="preserve">, ce que j'ai déjà énoncé. </w:t>
      </w:r>
    </w:p>
    <w:p w:rsidR="00322A51" w:rsidRPr="00293E32" w:rsidRDefault="00322A51">
      <w:pPr>
        <w:rPr>
          <w:rFonts w:ascii="Garamond" w:hAnsi="Garamond" w:cs="Courier New"/>
          <w:noProof/>
          <w:sz w:val="20"/>
          <w:szCs w:val="20"/>
        </w:rPr>
      </w:pPr>
    </w:p>
    <w:p w:rsidR="006B4B3A" w:rsidRDefault="00322A51" w:rsidP="0047481C">
      <w:pPr>
        <w:rPr>
          <w:rFonts w:ascii="Garamond" w:hAnsi="Garamond" w:cs="Courier New"/>
          <w:noProof/>
          <w:sz w:val="20"/>
          <w:szCs w:val="20"/>
        </w:rPr>
      </w:pPr>
      <w:r w:rsidRPr="00293E32">
        <w:rPr>
          <w:rFonts w:ascii="Garamond" w:hAnsi="Garamond" w:cs="Courier New"/>
          <w:noProof/>
          <w:sz w:val="20"/>
          <w:szCs w:val="20"/>
        </w:rPr>
        <w:t>Seulement ceci</w:t>
      </w:r>
      <w:r w:rsidR="006B4B3A">
        <w:rPr>
          <w:rFonts w:ascii="Garamond" w:hAnsi="Garamond" w:cs="Courier New"/>
          <w:noProof/>
          <w:sz w:val="20"/>
          <w:szCs w:val="20"/>
        </w:rPr>
        <w:t xml:space="preserve">, </w:t>
      </w:r>
      <w:r w:rsidRPr="00293E32">
        <w:rPr>
          <w:rFonts w:ascii="Garamond" w:hAnsi="Garamond" w:cs="Courier New"/>
          <w:noProof/>
          <w:sz w:val="20"/>
          <w:szCs w:val="20"/>
        </w:rPr>
        <w:t xml:space="preserve">ce qui était en question dans </w:t>
      </w:r>
      <w:r w:rsidRPr="00293E32">
        <w:rPr>
          <w:rFonts w:ascii="Garamond" w:hAnsi="Garamond"/>
          <w:i/>
          <w:noProof/>
          <w:color w:val="0000CC"/>
          <w:sz w:val="20"/>
          <w:szCs w:val="20"/>
        </w:rPr>
        <w:t>la mise</w:t>
      </w:r>
      <w:r w:rsidR="006B4B3A">
        <w:rPr>
          <w:rFonts w:ascii="Garamond" w:hAnsi="Garamond"/>
          <w:i/>
          <w:noProof/>
          <w:color w:val="0000CC"/>
          <w:sz w:val="20"/>
          <w:szCs w:val="20"/>
        </w:rPr>
        <w:t xml:space="preserve">, </w:t>
      </w:r>
      <w:r w:rsidRPr="00293E32">
        <w:rPr>
          <w:rFonts w:ascii="Garamond" w:hAnsi="Garamond" w:cs="Courier New"/>
          <w:noProof/>
          <w:sz w:val="20"/>
          <w:szCs w:val="20"/>
        </w:rPr>
        <w:t>dès qu'on s'est aperçu de quelle façon ça fonctionne</w:t>
      </w:r>
      <w:r w:rsidR="0047481C" w:rsidRPr="00293E32">
        <w:rPr>
          <w:rFonts w:ascii="Garamond" w:hAnsi="Garamond" w:cs="Courier New"/>
          <w:noProof/>
          <w:sz w:val="20"/>
          <w:szCs w:val="20"/>
        </w:rPr>
        <w:t>,</w:t>
      </w:r>
      <w:r w:rsidRPr="00293E32">
        <w:rPr>
          <w:rFonts w:ascii="Garamond" w:hAnsi="Garamond" w:cs="Courier New"/>
          <w:noProof/>
          <w:sz w:val="20"/>
          <w:szCs w:val="20"/>
        </w:rPr>
        <w:t xml:space="preserve"> </w:t>
      </w:r>
    </w:p>
    <w:p w:rsidR="0047481C" w:rsidRPr="00293E32" w:rsidRDefault="00322A51" w:rsidP="0047481C">
      <w:pPr>
        <w:rPr>
          <w:rFonts w:ascii="Garamond" w:hAnsi="Garamond" w:cs="Courier New"/>
          <w:noProof/>
          <w:sz w:val="20"/>
          <w:szCs w:val="20"/>
        </w:rPr>
      </w:pPr>
      <w:r w:rsidRPr="00293E32">
        <w:rPr>
          <w:rFonts w:ascii="Garamond" w:hAnsi="Garamond" w:cs="Courier New"/>
          <w:noProof/>
          <w:sz w:val="20"/>
          <w:szCs w:val="20"/>
        </w:rPr>
        <w:t>et ce pour autant que la psychanalyse est ce qui nous a permis de faire un pas dans la structure du désir</w:t>
      </w:r>
      <w:r w:rsidR="0047481C" w:rsidRPr="00293E32">
        <w:rPr>
          <w:rFonts w:ascii="Garamond" w:hAnsi="Garamond" w:cs="Courier New"/>
          <w:noProof/>
          <w:sz w:val="20"/>
          <w:szCs w:val="20"/>
        </w:rPr>
        <w:t> :</w:t>
      </w:r>
      <w:r w:rsidRPr="00293E32">
        <w:rPr>
          <w:rFonts w:ascii="Garamond" w:hAnsi="Garamond" w:cs="Courier New"/>
          <w:noProof/>
          <w:sz w:val="20"/>
          <w:szCs w:val="20"/>
        </w:rPr>
        <w:t xml:space="preserve"> </w:t>
      </w:r>
    </w:p>
    <w:p w:rsidR="0047481C" w:rsidRPr="00293E32" w:rsidRDefault="00322A51" w:rsidP="0047481C">
      <w:pPr>
        <w:rPr>
          <w:rFonts w:ascii="Garamond" w:hAnsi="Garamond" w:cs="Courier New"/>
          <w:noProof/>
          <w:sz w:val="20"/>
          <w:szCs w:val="20"/>
        </w:rPr>
      </w:pPr>
      <w:r w:rsidRPr="00293E32">
        <w:rPr>
          <w:rFonts w:ascii="Garamond" w:hAnsi="Garamond" w:cs="Courier New"/>
          <w:noProof/>
          <w:sz w:val="20"/>
          <w:szCs w:val="20"/>
        </w:rPr>
        <w:t xml:space="preserve">c'est pour autant que </w:t>
      </w:r>
      <w:r w:rsidRPr="00293E32">
        <w:rPr>
          <w:rFonts w:ascii="Garamond" w:hAnsi="Garamond"/>
          <w:i/>
          <w:noProof/>
          <w:sz w:val="20"/>
          <w:szCs w:val="20"/>
        </w:rPr>
        <w:t xml:space="preserve">le </w:t>
      </w:r>
      <w:r w:rsidRPr="00293E32">
        <w:rPr>
          <w:rFonts w:ascii="Garamond" w:hAnsi="Garamond"/>
          <w:i/>
          <w:noProof/>
          <w:color w:val="0000CC"/>
          <w:sz w:val="20"/>
          <w:szCs w:val="20"/>
        </w:rPr>
        <w:t>(a)</w:t>
      </w:r>
      <w:r w:rsidRPr="00293E32">
        <w:rPr>
          <w:rFonts w:ascii="Garamond" w:hAnsi="Garamond"/>
          <w:i/>
          <w:noProof/>
          <w:sz w:val="20"/>
          <w:szCs w:val="20"/>
        </w:rPr>
        <w:t xml:space="preserve"> est ce qui anime tout ce qui est en jeu dans le rapport de l'homme à la parole</w:t>
      </w:r>
      <w:r w:rsidR="0047481C" w:rsidRPr="00293E32">
        <w:rPr>
          <w:rFonts w:ascii="Garamond" w:hAnsi="Garamond"/>
          <w:i/>
          <w:noProof/>
          <w:sz w:val="20"/>
          <w:szCs w:val="20"/>
        </w:rPr>
        <w:t xml:space="preserve">, </w:t>
      </w:r>
      <w:r w:rsidRPr="00293E32">
        <w:rPr>
          <w:rFonts w:ascii="Garamond" w:hAnsi="Garamond" w:cs="Courier New"/>
          <w:noProof/>
          <w:sz w:val="20"/>
          <w:szCs w:val="20"/>
        </w:rPr>
        <w:t>précisément qu'un joueur</w:t>
      </w:r>
      <w:r w:rsidR="0047481C" w:rsidRPr="00293E32">
        <w:rPr>
          <w:rFonts w:ascii="Garamond" w:hAnsi="Garamond" w:cs="Courier New"/>
          <w:noProof/>
          <w:sz w:val="20"/>
          <w:szCs w:val="20"/>
        </w:rPr>
        <w:t>…</w:t>
      </w:r>
    </w:p>
    <w:p w:rsidR="0047481C" w:rsidRPr="00293E32" w:rsidRDefault="00322A51" w:rsidP="0047481C">
      <w:pPr>
        <w:ind w:left="708"/>
        <w:rPr>
          <w:rFonts w:ascii="Garamond" w:hAnsi="Garamond" w:cs="Courier New"/>
          <w:noProof/>
          <w:sz w:val="20"/>
          <w:szCs w:val="20"/>
        </w:rPr>
      </w:pPr>
      <w:r w:rsidRPr="00293E32">
        <w:rPr>
          <w:rFonts w:ascii="Garamond" w:hAnsi="Garamond" w:cs="Courier New"/>
          <w:noProof/>
          <w:sz w:val="20"/>
          <w:szCs w:val="20"/>
        </w:rPr>
        <w:t>mais un autre joueur que celui dont parle PASCAL, à savoir celui</w:t>
      </w:r>
      <w:r w:rsidR="006B4B3A">
        <w:rPr>
          <w:rFonts w:ascii="Garamond" w:hAnsi="Garamond" w:cs="Courier New"/>
          <w:noProof/>
          <w:sz w:val="20"/>
          <w:szCs w:val="20"/>
        </w:rPr>
        <w:t>-</w:t>
      </w:r>
      <w:r w:rsidRPr="00293E32">
        <w:rPr>
          <w:rFonts w:ascii="Garamond" w:hAnsi="Garamond" w:cs="Courier New"/>
          <w:noProof/>
          <w:sz w:val="20"/>
          <w:szCs w:val="20"/>
        </w:rPr>
        <w:t xml:space="preserve">là même dont, parce qu'il sentait quand même quelque chose, même si contre l'apparence son système est boiteux : HEGEL </w:t>
      </w:r>
    </w:p>
    <w:p w:rsidR="0047481C" w:rsidRPr="00293E32" w:rsidRDefault="0047481C" w:rsidP="0047481C">
      <w:pPr>
        <w:rPr>
          <w:rFonts w:ascii="Garamond" w:hAnsi="Garamond" w:cs="Courier New"/>
          <w:noProof/>
          <w:sz w:val="20"/>
          <w:szCs w:val="20"/>
        </w:rPr>
      </w:pPr>
      <w:r w:rsidRPr="00293E32">
        <w:rPr>
          <w:rFonts w:ascii="Garamond" w:hAnsi="Garamond" w:cs="Courier New"/>
          <w:noProof/>
          <w:sz w:val="20"/>
          <w:szCs w:val="20"/>
        </w:rPr>
        <w:t>…</w:t>
      </w:r>
      <w:r w:rsidR="00322A51" w:rsidRPr="00293E32">
        <w:rPr>
          <w:rFonts w:ascii="Garamond" w:hAnsi="Garamond" w:cs="Courier New"/>
          <w:noProof/>
          <w:sz w:val="20"/>
          <w:szCs w:val="20"/>
        </w:rPr>
        <w:t xml:space="preserve">a </w:t>
      </w:r>
      <w:r w:rsidR="00322A51" w:rsidRPr="00293E32">
        <w:rPr>
          <w:rFonts w:ascii="Garamond" w:hAnsi="Garamond"/>
          <w:i/>
          <w:noProof/>
          <w:sz w:val="20"/>
          <w:szCs w:val="20"/>
        </w:rPr>
        <w:t>compris</w:t>
      </w:r>
      <w:r w:rsidR="00322A51" w:rsidRPr="00293E32">
        <w:rPr>
          <w:rFonts w:ascii="Garamond" w:hAnsi="Garamond" w:cs="Courier New"/>
          <w:noProof/>
          <w:sz w:val="20"/>
          <w:szCs w:val="20"/>
        </w:rPr>
        <w:t>,</w:t>
      </w:r>
      <w:r w:rsidRPr="00293E32">
        <w:rPr>
          <w:rFonts w:ascii="Garamond" w:hAnsi="Garamond" w:cs="Courier New"/>
          <w:noProof/>
          <w:sz w:val="20"/>
          <w:szCs w:val="20"/>
        </w:rPr>
        <w:t xml:space="preserve"> </w:t>
      </w:r>
      <w:r w:rsidR="00322A51" w:rsidRPr="00293E32">
        <w:rPr>
          <w:rFonts w:ascii="Garamond" w:hAnsi="Garamond" w:cs="Courier New"/>
          <w:noProof/>
          <w:sz w:val="20"/>
          <w:szCs w:val="20"/>
        </w:rPr>
        <w:t xml:space="preserve">à savoir qu'il n'y a d'autre jeu que de </w:t>
      </w:r>
      <w:r w:rsidR="00322A51" w:rsidRPr="00293E32">
        <w:rPr>
          <w:rFonts w:ascii="Garamond" w:hAnsi="Garamond"/>
          <w:i/>
          <w:noProof/>
          <w:sz w:val="20"/>
          <w:szCs w:val="20"/>
        </w:rPr>
        <w:t>risquer le tout pour le tout</w:t>
      </w:r>
      <w:r w:rsidR="00322A51" w:rsidRPr="00293E32">
        <w:rPr>
          <w:rFonts w:ascii="Garamond" w:hAnsi="Garamond" w:cs="Courier New"/>
          <w:noProof/>
          <w:sz w:val="20"/>
          <w:szCs w:val="20"/>
        </w:rPr>
        <w:t xml:space="preserve">, que c'est même ça qui s'appelle </w:t>
      </w:r>
      <w:r w:rsidR="006B4B3A">
        <w:rPr>
          <w:rFonts w:ascii="Garamond" w:hAnsi="Garamond" w:cs="Courier New"/>
          <w:noProof/>
          <w:sz w:val="20"/>
          <w:szCs w:val="20"/>
        </w:rPr>
        <w:t>« </w:t>
      </w:r>
      <w:r w:rsidR="00322A51" w:rsidRPr="00293E32">
        <w:rPr>
          <w:rFonts w:ascii="Garamond" w:hAnsi="Garamond"/>
          <w:i/>
          <w:noProof/>
          <w:sz w:val="20"/>
          <w:szCs w:val="20"/>
        </w:rPr>
        <w:t>agir</w:t>
      </w:r>
      <w:r w:rsidR="006B4B3A">
        <w:rPr>
          <w:rFonts w:ascii="Garamond" w:hAnsi="Garamond"/>
          <w:i/>
          <w:noProof/>
          <w:sz w:val="20"/>
          <w:szCs w:val="20"/>
        </w:rPr>
        <w:t> »</w:t>
      </w:r>
      <w:r w:rsidR="00322A51" w:rsidRPr="00293E32">
        <w:rPr>
          <w:rFonts w:ascii="Garamond" w:hAnsi="Garamond" w:cs="Courier New"/>
          <w:noProof/>
          <w:sz w:val="20"/>
          <w:szCs w:val="20"/>
        </w:rPr>
        <w:t xml:space="preserve"> </w:t>
      </w:r>
      <w:r w:rsidR="00322A51" w:rsidRPr="006B4B3A">
        <w:rPr>
          <w:rFonts w:ascii="Garamond" w:hAnsi="Garamond" w:cs="Courier New"/>
          <w:noProof/>
          <w:sz w:val="20"/>
          <w:szCs w:val="20"/>
        </w:rPr>
        <w:t>tout court</w:t>
      </w:r>
      <w:r w:rsidR="00322A51" w:rsidRPr="00293E32">
        <w:rPr>
          <w:rFonts w:ascii="Garamond" w:hAnsi="Garamond" w:cs="Courier New"/>
          <w:noProof/>
          <w:sz w:val="20"/>
          <w:szCs w:val="20"/>
        </w:rPr>
        <w:t xml:space="preserve">. </w:t>
      </w:r>
    </w:p>
    <w:p w:rsidR="0047481C" w:rsidRPr="00293E32" w:rsidRDefault="0047481C" w:rsidP="0047481C">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Il a appelé ça </w:t>
      </w:r>
      <w:r w:rsidR="0047481C" w:rsidRPr="00293E32">
        <w:rPr>
          <w:rFonts w:ascii="Garamond" w:hAnsi="Garamond" w:cs="Courier New"/>
          <w:noProof/>
          <w:sz w:val="20"/>
          <w:szCs w:val="20"/>
        </w:rPr>
        <w:t>« </w:t>
      </w:r>
      <w:r w:rsidRPr="00293E32">
        <w:rPr>
          <w:rFonts w:ascii="Garamond" w:hAnsi="Garamond"/>
          <w:i/>
          <w:noProof/>
          <w:sz w:val="20"/>
          <w:szCs w:val="20"/>
        </w:rPr>
        <w:t>la lutte à mort de pur prestige</w:t>
      </w:r>
      <w:r w:rsidR="0047481C" w:rsidRPr="00293E32">
        <w:rPr>
          <w:rFonts w:ascii="Garamond" w:hAnsi="Garamond" w:cs="Courier New"/>
          <w:noProof/>
          <w:sz w:val="20"/>
          <w:szCs w:val="20"/>
        </w:rPr>
        <w:t> »</w:t>
      </w:r>
      <w:r w:rsidRPr="00293E32">
        <w:rPr>
          <w:rFonts w:ascii="Garamond" w:hAnsi="Garamond" w:cs="Courier New"/>
          <w:noProof/>
          <w:sz w:val="20"/>
          <w:szCs w:val="20"/>
        </w:rPr>
        <w:t xml:space="preserve">. </w:t>
      </w:r>
      <w:r w:rsidR="0047481C" w:rsidRPr="00293E32">
        <w:rPr>
          <w:rFonts w:ascii="Garamond" w:hAnsi="Garamond" w:cs="Courier New"/>
          <w:noProof/>
          <w:sz w:val="20"/>
          <w:szCs w:val="20"/>
        </w:rPr>
        <w:t>C</w:t>
      </w:r>
      <w:r w:rsidRPr="00293E32">
        <w:rPr>
          <w:rFonts w:ascii="Garamond" w:hAnsi="Garamond" w:cs="Courier New"/>
          <w:noProof/>
          <w:sz w:val="20"/>
          <w:szCs w:val="20"/>
        </w:rPr>
        <w:t xml:space="preserve">'est précisément ce que </w:t>
      </w:r>
      <w:r w:rsidRPr="00293E32">
        <w:rPr>
          <w:rFonts w:ascii="Garamond" w:hAnsi="Garamond"/>
          <w:i/>
          <w:iCs/>
          <w:noProof/>
          <w:sz w:val="20"/>
          <w:szCs w:val="20"/>
        </w:rPr>
        <w:t>la psychanalyse</w:t>
      </w:r>
      <w:r w:rsidRPr="00293E32">
        <w:rPr>
          <w:rFonts w:ascii="Garamond" w:hAnsi="Garamond" w:cs="Courier New"/>
          <w:noProof/>
          <w:sz w:val="20"/>
          <w:szCs w:val="20"/>
        </w:rPr>
        <w:t xml:space="preserve"> permet de rectifier. Il s'agit de bien plus que la vie dont nous ne savons somme toute pas grand</w:t>
      </w:r>
      <w:r w:rsidR="006B4B3A">
        <w:rPr>
          <w:rFonts w:ascii="Garamond" w:hAnsi="Garamond" w:cs="Courier New"/>
          <w:noProof/>
          <w:sz w:val="20"/>
          <w:szCs w:val="20"/>
        </w:rPr>
        <w:t>-</w:t>
      </w:r>
      <w:r w:rsidRPr="00293E32">
        <w:rPr>
          <w:rFonts w:ascii="Garamond" w:hAnsi="Garamond" w:cs="Courier New"/>
          <w:noProof/>
          <w:sz w:val="20"/>
          <w:szCs w:val="20"/>
        </w:rPr>
        <w:t xml:space="preserve">chose de ce que c'est. Nous en savons si peu que nous n'y tenons pas tellement que ça, comme ça se voit tous les jours pour peu qu'on soit psychiatre ou simplement qu'on ait vingt ans.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Il s'agit de ce qui se passe quand quelque chose d'autre, qui n'a jamais été dénommé…</w:t>
      </w:r>
    </w:p>
    <w:p w:rsidR="00322A51" w:rsidRPr="00293E32" w:rsidRDefault="00322A51">
      <w:pPr>
        <w:ind w:firstLine="708"/>
        <w:rPr>
          <w:rFonts w:ascii="Garamond" w:hAnsi="Garamond" w:cs="Courier New"/>
          <w:i/>
          <w:noProof/>
          <w:sz w:val="20"/>
          <w:szCs w:val="20"/>
        </w:rPr>
      </w:pPr>
      <w:r w:rsidRPr="00293E32">
        <w:rPr>
          <w:rFonts w:ascii="Garamond" w:hAnsi="Garamond" w:cs="Courier New"/>
          <w:noProof/>
          <w:sz w:val="20"/>
          <w:szCs w:val="20"/>
        </w:rPr>
        <w:t xml:space="preserve">et qui ne l'est pas plus encore parce que je l'appelle </w:t>
      </w:r>
      <w:r w:rsidRPr="00293E32">
        <w:rPr>
          <w:rFonts w:ascii="Garamond" w:hAnsi="Garamond"/>
          <w:i/>
          <w:noProof/>
          <w:color w:val="0000CC"/>
          <w:sz w:val="20"/>
          <w:szCs w:val="20"/>
        </w:rPr>
        <w:t>(</w:t>
      </w:r>
      <w:r w:rsidRPr="00293E32">
        <w:rPr>
          <w:rFonts w:ascii="Garamond" w:hAnsi="Garamond"/>
          <w:i/>
          <w:iCs/>
          <w:noProof/>
          <w:color w:val="0000CC"/>
          <w:sz w:val="20"/>
          <w:szCs w:val="20"/>
        </w:rPr>
        <w:t>a)</w:t>
      </w:r>
      <w:r w:rsidRPr="00293E32">
        <w:rPr>
          <w:rFonts w:ascii="Garamond" w:hAnsi="Garamond" w:cs="Courier New"/>
          <w:i/>
          <w:noProof/>
          <w:sz w:val="20"/>
          <w:szCs w:val="20"/>
        </w:rPr>
        <w:t xml:space="preserve"> </w:t>
      </w:r>
    </w:p>
    <w:p w:rsidR="00322A51" w:rsidRPr="00293E32" w:rsidRDefault="00322A51" w:rsidP="0047481C">
      <w:pPr>
        <w:rPr>
          <w:rFonts w:ascii="Garamond" w:hAnsi="Garamond" w:cs="Courier New"/>
          <w:noProof/>
          <w:sz w:val="20"/>
          <w:szCs w:val="20"/>
        </w:rPr>
      </w:pPr>
      <w:r w:rsidRPr="00293E32">
        <w:rPr>
          <w:rFonts w:ascii="Garamond" w:hAnsi="Garamond" w:cs="Courier New"/>
          <w:i/>
          <w:noProof/>
          <w:sz w:val="20"/>
          <w:szCs w:val="20"/>
        </w:rPr>
        <w:t>…</w:t>
      </w:r>
      <w:r w:rsidRPr="00293E32">
        <w:rPr>
          <w:rFonts w:ascii="Garamond" w:hAnsi="Garamond" w:cs="Courier New"/>
          <w:noProof/>
          <w:sz w:val="20"/>
          <w:szCs w:val="20"/>
        </w:rPr>
        <w:t xml:space="preserve">est ce qui est </w:t>
      </w:r>
      <w:r w:rsidRPr="00293E32">
        <w:rPr>
          <w:rFonts w:ascii="Garamond" w:hAnsi="Garamond"/>
          <w:i/>
          <w:noProof/>
          <w:color w:val="0000CC"/>
          <w:sz w:val="20"/>
          <w:szCs w:val="20"/>
        </w:rPr>
        <w:t>en jeu</w:t>
      </w:r>
      <w:r w:rsidRPr="00293E32">
        <w:rPr>
          <w:rFonts w:ascii="Garamond" w:hAnsi="Garamond" w:cs="Courier New"/>
          <w:noProof/>
          <w:sz w:val="20"/>
          <w:szCs w:val="20"/>
        </w:rPr>
        <w:t xml:space="preserve">, et ça n'a de sens précisément que quand c'est mis </w:t>
      </w:r>
      <w:r w:rsidRPr="00293E32">
        <w:rPr>
          <w:rFonts w:ascii="Garamond" w:hAnsi="Garamond"/>
          <w:i/>
          <w:noProof/>
          <w:color w:val="0000CC"/>
          <w:sz w:val="20"/>
          <w:szCs w:val="20"/>
        </w:rPr>
        <w:t>en jeu</w:t>
      </w:r>
      <w:r w:rsidRPr="00293E32">
        <w:rPr>
          <w:rFonts w:ascii="Garamond" w:hAnsi="Garamond" w:cs="Courier New"/>
          <w:noProof/>
          <w:sz w:val="20"/>
          <w:szCs w:val="20"/>
        </w:rPr>
        <w:t xml:space="preserve"> avec à l'opposé, ce qui n'est rien d'autre que </w:t>
      </w:r>
      <w:r w:rsidRPr="00800BB5">
        <w:rPr>
          <w:rFonts w:ascii="Garamond" w:hAnsi="Garamond" w:cs="Courier New"/>
          <w:i/>
          <w:noProof/>
          <w:sz w:val="20"/>
          <w:szCs w:val="20"/>
        </w:rPr>
        <w:t>l'idée même de mesure, la mesure par essence</w:t>
      </w:r>
      <w:r w:rsidR="00800BB5">
        <w:rPr>
          <w:rFonts w:ascii="Garamond" w:hAnsi="Garamond" w:cs="Courier New"/>
          <w:i/>
          <w:noProof/>
          <w:sz w:val="20"/>
          <w:szCs w:val="20"/>
        </w:rPr>
        <w:t>,</w:t>
      </w:r>
      <w:r w:rsidRPr="00293E32">
        <w:rPr>
          <w:rFonts w:ascii="Garamond" w:hAnsi="Garamond" w:cs="Courier New"/>
          <w:noProof/>
          <w:sz w:val="20"/>
          <w:szCs w:val="20"/>
        </w:rPr>
        <w:t xml:space="preserve"> qui n'a rien à faire avec Dieu mais qui est en quelque sorte la condition de la pensée.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Dès que je pense à quelque chose</w:t>
      </w:r>
      <w:r w:rsidR="00800BB5">
        <w:rPr>
          <w:rFonts w:ascii="Garamond" w:hAnsi="Garamond" w:cs="Courier New"/>
          <w:noProof/>
          <w:sz w:val="20"/>
          <w:szCs w:val="20"/>
        </w:rPr>
        <w:t xml:space="preserve">, </w:t>
      </w:r>
      <w:r w:rsidRPr="00293E32">
        <w:rPr>
          <w:rFonts w:ascii="Garamond" w:hAnsi="Garamond" w:cs="Courier New"/>
          <w:noProof/>
          <w:sz w:val="20"/>
          <w:szCs w:val="20"/>
        </w:rPr>
        <w:t>de quelque façon que je le nomme</w:t>
      </w:r>
      <w:r w:rsidR="00800BB5">
        <w:rPr>
          <w:rFonts w:ascii="Garamond" w:hAnsi="Garamond" w:cs="Courier New"/>
          <w:noProof/>
          <w:sz w:val="20"/>
          <w:szCs w:val="20"/>
        </w:rPr>
        <w:t xml:space="preserve">, </w:t>
      </w:r>
      <w:r w:rsidRPr="00293E32">
        <w:rPr>
          <w:rFonts w:ascii="Garamond" w:hAnsi="Garamond" w:cs="Courier New"/>
          <w:noProof/>
          <w:sz w:val="20"/>
          <w:szCs w:val="20"/>
        </w:rPr>
        <w:t>ça revient à l'appeler l'</w:t>
      </w:r>
      <w:r w:rsidRPr="00293E32">
        <w:rPr>
          <w:rFonts w:ascii="Garamond" w:hAnsi="Garamond" w:cs="Courier New"/>
          <w:noProof/>
          <w:color w:val="0000CC"/>
          <w:sz w:val="20"/>
          <w:szCs w:val="20"/>
        </w:rPr>
        <w:t>Un</w:t>
      </w:r>
      <w:r w:rsidRPr="00293E32">
        <w:rPr>
          <w:rFonts w:ascii="Garamond" w:hAnsi="Garamond" w:cs="Courier New"/>
          <w:noProof/>
          <w:sz w:val="20"/>
          <w:szCs w:val="20"/>
        </w:rPr>
        <w:t>ivers, c'est</w:t>
      </w:r>
      <w:r w:rsidR="00800BB5">
        <w:rPr>
          <w:rFonts w:ascii="Garamond" w:hAnsi="Garamond" w:cs="Courier New"/>
          <w:noProof/>
          <w:sz w:val="20"/>
          <w:szCs w:val="20"/>
        </w:rPr>
        <w:t>-</w:t>
      </w:r>
      <w:r w:rsidRPr="00293E32">
        <w:rPr>
          <w:rFonts w:ascii="Garamond" w:hAnsi="Garamond" w:cs="Courier New"/>
          <w:noProof/>
          <w:sz w:val="20"/>
          <w:szCs w:val="20"/>
        </w:rPr>
        <w:t>à</w:t>
      </w:r>
      <w:r w:rsidR="00800BB5">
        <w:rPr>
          <w:rFonts w:ascii="Garamond" w:hAnsi="Garamond" w:cs="Courier New"/>
          <w:noProof/>
          <w:sz w:val="20"/>
          <w:szCs w:val="20"/>
        </w:rPr>
        <w:t>-</w:t>
      </w:r>
      <w:r w:rsidRPr="00293E32">
        <w:rPr>
          <w:rFonts w:ascii="Garamond" w:hAnsi="Garamond" w:cs="Courier New"/>
          <w:noProof/>
          <w:sz w:val="20"/>
          <w:szCs w:val="20"/>
        </w:rPr>
        <w:t xml:space="preserve">dire </w:t>
      </w:r>
      <w:r w:rsidRPr="00293E32">
        <w:rPr>
          <w:rFonts w:ascii="Garamond" w:hAnsi="Garamond"/>
          <w:i/>
          <w:noProof/>
          <w:color w:val="0000CC"/>
          <w:sz w:val="20"/>
          <w:szCs w:val="20"/>
        </w:rPr>
        <w:t>Un</w:t>
      </w:r>
      <w:r w:rsidRPr="00293E32">
        <w:rPr>
          <w:rFonts w:ascii="Garamond" w:hAnsi="Garamond" w:cs="Courier New"/>
          <w:noProof/>
          <w:sz w:val="20"/>
          <w:szCs w:val="20"/>
        </w:rPr>
        <w:t>.</w:t>
      </w:r>
    </w:p>
    <w:p w:rsidR="0047481C"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Dieu merci, </w:t>
      </w:r>
      <w:r w:rsidRPr="00293E32">
        <w:rPr>
          <w:rFonts w:ascii="Garamond" w:hAnsi="Garamond"/>
          <w:i/>
          <w:noProof/>
          <w:sz w:val="20"/>
          <w:szCs w:val="20"/>
        </w:rPr>
        <w:t>la pensée</w:t>
      </w:r>
      <w:r w:rsidRPr="00293E32">
        <w:rPr>
          <w:rFonts w:ascii="Garamond" w:hAnsi="Garamond" w:cs="Courier New"/>
          <w:noProof/>
          <w:sz w:val="20"/>
          <w:szCs w:val="20"/>
        </w:rPr>
        <w:t xml:space="preserve"> a eu assez à fourmiller à l'intérieur de cette condition pour s'apercevoir que </w:t>
      </w:r>
      <w:r w:rsidR="00AA57C0" w:rsidRPr="00293E32">
        <w:rPr>
          <w:rFonts w:ascii="Garamond" w:hAnsi="Garamond" w:cs="Courier New"/>
          <w:noProof/>
          <w:sz w:val="20"/>
          <w:szCs w:val="20"/>
        </w:rPr>
        <w:t>l</w:t>
      </w:r>
      <w:r w:rsidRPr="00293E32">
        <w:rPr>
          <w:rFonts w:ascii="Garamond" w:hAnsi="Garamond" w:cs="Courier New"/>
          <w:noProof/>
          <w:sz w:val="20"/>
          <w:szCs w:val="20"/>
        </w:rPr>
        <w:t>'</w:t>
      </w:r>
      <w:r w:rsidRPr="00293E32">
        <w:rPr>
          <w:rFonts w:ascii="Garamond" w:hAnsi="Garamond"/>
          <w:i/>
          <w:noProof/>
          <w:color w:val="0000CC"/>
          <w:sz w:val="20"/>
          <w:szCs w:val="20"/>
        </w:rPr>
        <w:t>Un</w:t>
      </w:r>
      <w:r w:rsidRPr="00293E32">
        <w:rPr>
          <w:rFonts w:ascii="Garamond" w:hAnsi="Garamond" w:cs="Courier New"/>
          <w:noProof/>
          <w:sz w:val="20"/>
          <w:szCs w:val="20"/>
        </w:rPr>
        <w:t xml:space="preserve"> </w:t>
      </w:r>
      <w:r w:rsidRPr="00800BB5">
        <w:rPr>
          <w:rFonts w:ascii="Garamond" w:hAnsi="Garamond" w:cs="Courier New"/>
          <w:i/>
          <w:noProof/>
          <w:sz w:val="20"/>
          <w:szCs w:val="20"/>
        </w:rPr>
        <w:t>ça ne se fait pas tout seul</w:t>
      </w:r>
      <w:r w:rsidRPr="00293E32">
        <w:rPr>
          <w:rFonts w:ascii="Garamond" w:hAnsi="Garamond" w:cs="Courier New"/>
          <w:noProof/>
          <w:sz w:val="20"/>
          <w:szCs w:val="20"/>
        </w:rPr>
        <w:t>, et ce dont il s'agit, c'est de savoir le rapport que ça a avec ce « </w:t>
      </w:r>
      <w:r w:rsidRPr="00293E32">
        <w:rPr>
          <w:rFonts w:ascii="Garamond" w:hAnsi="Garamond"/>
          <w:i/>
          <w:noProof/>
          <w:sz w:val="20"/>
          <w:szCs w:val="20"/>
        </w:rPr>
        <w:t>Je</w:t>
      </w:r>
      <w:r w:rsidR="00800BB5">
        <w:rPr>
          <w:rFonts w:ascii="Garamond" w:hAnsi="Garamond" w:cs="Courier New"/>
          <w:noProof/>
          <w:sz w:val="20"/>
          <w:szCs w:val="20"/>
        </w:rPr>
        <w:t xml:space="preserve"> ». </w:t>
      </w:r>
      <w:r w:rsidRPr="00293E32">
        <w:rPr>
          <w:rFonts w:ascii="Garamond" w:hAnsi="Garamond" w:cs="Courier New"/>
          <w:noProof/>
          <w:sz w:val="20"/>
          <w:szCs w:val="20"/>
        </w:rPr>
        <w:t>Ce que décrit le fait que, dans le second tableau</w:t>
      </w:r>
      <w:r w:rsidR="0047481C" w:rsidRPr="00293E32">
        <w:rPr>
          <w:rFonts w:ascii="Garamond" w:hAnsi="Garamond" w:cs="Courier New"/>
          <w:noProof/>
          <w:sz w:val="20"/>
          <w:szCs w:val="20"/>
        </w:rPr>
        <w:t> :</w:t>
      </w:r>
    </w:p>
    <w:p w:rsidR="0047481C" w:rsidRPr="00293E32" w:rsidRDefault="0047481C">
      <w:pPr>
        <w:rPr>
          <w:rFonts w:ascii="Garamond" w:hAnsi="Garamond" w:cs="Courier New"/>
          <w:noProof/>
          <w:sz w:val="20"/>
          <w:szCs w:val="20"/>
        </w:rPr>
      </w:pPr>
    </w:p>
    <w:p w:rsidR="0047481C" w:rsidRPr="00293E32" w:rsidRDefault="0047481C" w:rsidP="0047481C">
      <w:pPr>
        <w:ind w:left="2832" w:firstLine="708"/>
        <w:rPr>
          <w:rFonts w:ascii="Garamond" w:hAnsi="Garamond" w:cs="Courier New"/>
          <w:noProof/>
          <w:sz w:val="20"/>
          <w:szCs w:val="20"/>
        </w:rPr>
      </w:pPr>
      <w:r w:rsidRPr="00293E32">
        <w:rPr>
          <w:rFonts w:ascii="Garamond" w:hAnsi="Garamond" w:cs="Courier New"/>
          <w:noProof/>
          <w:sz w:val="20"/>
          <w:szCs w:val="20"/>
        </w:rPr>
        <w:drawing>
          <wp:inline distT="0" distB="0" distL="0" distR="0" wp14:anchorId="3795D4F3" wp14:editId="0A173277">
            <wp:extent cx="878305" cy="819751"/>
            <wp:effectExtent l="0" t="0" r="0" b="0"/>
            <wp:docPr id="132" name="Image 69" descr="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1a"/>
                    <pic:cNvPicPr>
                      <a:picLocks noChangeAspect="1" noChangeArrowheads="1"/>
                    </pic:cNvPicPr>
                  </pic:nvPicPr>
                  <pic:blipFill>
                    <a:blip r:embed="rId83" cstate="print"/>
                    <a:srcRect/>
                    <a:stretch>
                      <a:fillRect/>
                    </a:stretch>
                  </pic:blipFill>
                  <pic:spPr bwMode="auto">
                    <a:xfrm>
                      <a:off x="0" y="0"/>
                      <a:ext cx="881148" cy="822405"/>
                    </a:xfrm>
                    <a:prstGeom prst="rect">
                      <a:avLst/>
                    </a:prstGeom>
                    <a:noFill/>
                    <a:ln w="9525">
                      <a:noFill/>
                      <a:miter lim="800000"/>
                      <a:headEnd/>
                      <a:tailEnd/>
                    </a:ln>
                  </pic:spPr>
                </pic:pic>
              </a:graphicData>
            </a:graphic>
          </wp:inline>
        </w:drawing>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 </w:t>
      </w:r>
    </w:p>
    <w:p w:rsidR="0047481C"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il y ait un </w:t>
      </w:r>
      <w:r w:rsidRPr="00293E32">
        <w:rPr>
          <w:rFonts w:ascii="Garamond" w:hAnsi="Garamond"/>
          <w:i/>
          <w:noProof/>
          <w:color w:val="0000CC"/>
          <w:sz w:val="20"/>
          <w:szCs w:val="20"/>
        </w:rPr>
        <w:t>(</w:t>
      </w:r>
      <w:r w:rsidRPr="00293E32">
        <w:rPr>
          <w:rFonts w:ascii="Garamond" w:hAnsi="Garamond"/>
          <w:i/>
          <w:iCs/>
          <w:noProof/>
          <w:color w:val="0000CC"/>
          <w:sz w:val="20"/>
          <w:szCs w:val="20"/>
        </w:rPr>
        <w:t>a)</w:t>
      </w:r>
      <w:r w:rsidRPr="00293E32">
        <w:rPr>
          <w:rFonts w:ascii="Garamond" w:hAnsi="Garamond" w:cs="Courier New"/>
          <w:i/>
          <w:noProof/>
          <w:sz w:val="20"/>
          <w:szCs w:val="20"/>
        </w:rPr>
        <w:t xml:space="preserve"> </w:t>
      </w:r>
      <w:r w:rsidRPr="00293E32">
        <w:rPr>
          <w:rFonts w:ascii="Garamond" w:hAnsi="Garamond" w:cs="Courier New"/>
          <w:noProof/>
          <w:sz w:val="20"/>
          <w:szCs w:val="20"/>
        </w:rPr>
        <w:t xml:space="preserve">d'une part : </w:t>
      </w:r>
    </w:p>
    <w:p w:rsidR="00AA57C0" w:rsidRPr="00800BB5" w:rsidRDefault="00322A51" w:rsidP="00083977">
      <w:pPr>
        <w:pStyle w:val="Paragraphedeliste"/>
        <w:numPr>
          <w:ilvl w:val="0"/>
          <w:numId w:val="8"/>
        </w:numPr>
        <w:rPr>
          <w:rFonts w:ascii="Garamond" w:hAnsi="Garamond" w:cs="Courier New"/>
          <w:noProof/>
          <w:sz w:val="20"/>
          <w:szCs w:val="20"/>
        </w:rPr>
      </w:pPr>
      <w:r w:rsidRPr="00800BB5">
        <w:rPr>
          <w:rFonts w:ascii="Garamond" w:hAnsi="Garamond" w:cs="Courier New"/>
          <w:noProof/>
          <w:sz w:val="20"/>
          <w:szCs w:val="20"/>
        </w:rPr>
        <w:t xml:space="preserve">qui n'est plus le </w:t>
      </w:r>
      <w:r w:rsidR="0047481C" w:rsidRPr="00800BB5">
        <w:rPr>
          <w:rFonts w:ascii="Garamond" w:hAnsi="Garamond"/>
          <w:i/>
          <w:noProof/>
          <w:color w:val="0000CC"/>
          <w:sz w:val="20"/>
          <w:szCs w:val="20"/>
        </w:rPr>
        <w:t>(</w:t>
      </w:r>
      <w:r w:rsidR="0047481C" w:rsidRPr="00800BB5">
        <w:rPr>
          <w:rFonts w:ascii="Garamond" w:hAnsi="Garamond"/>
          <w:i/>
          <w:iCs/>
          <w:noProof/>
          <w:color w:val="0000CC"/>
          <w:sz w:val="20"/>
          <w:szCs w:val="20"/>
        </w:rPr>
        <w:t>a)</w:t>
      </w:r>
      <w:r w:rsidRPr="00800BB5">
        <w:rPr>
          <w:rFonts w:ascii="Garamond" w:hAnsi="Garamond" w:cs="Courier New"/>
          <w:iCs/>
          <w:noProof/>
          <w:sz w:val="20"/>
          <w:szCs w:val="20"/>
        </w:rPr>
        <w:t xml:space="preserve"> </w:t>
      </w:r>
      <w:r w:rsidRPr="00800BB5">
        <w:rPr>
          <w:rFonts w:ascii="Garamond" w:hAnsi="Garamond"/>
          <w:i/>
          <w:iCs/>
          <w:noProof/>
          <w:sz w:val="20"/>
          <w:szCs w:val="20"/>
        </w:rPr>
        <w:t>abandonné</w:t>
      </w:r>
      <w:r w:rsidRPr="00800BB5">
        <w:rPr>
          <w:rFonts w:ascii="Garamond" w:hAnsi="Garamond" w:cs="Courier New"/>
          <w:noProof/>
          <w:sz w:val="20"/>
          <w:szCs w:val="20"/>
        </w:rPr>
        <w:t xml:space="preserve"> au sort du jeu : </w:t>
      </w:r>
      <w:r w:rsidR="00AA57C0" w:rsidRPr="00800BB5">
        <w:rPr>
          <w:rFonts w:ascii="Garamond" w:hAnsi="Garamond"/>
          <w:i/>
          <w:noProof/>
          <w:color w:val="0000CC"/>
          <w:sz w:val="20"/>
          <w:szCs w:val="20"/>
        </w:rPr>
        <w:t>la mise,</w:t>
      </w:r>
    </w:p>
    <w:p w:rsidR="0047481C" w:rsidRPr="00800BB5" w:rsidRDefault="00322A51" w:rsidP="00083977">
      <w:pPr>
        <w:pStyle w:val="Paragraphedeliste"/>
        <w:numPr>
          <w:ilvl w:val="0"/>
          <w:numId w:val="8"/>
        </w:numPr>
        <w:rPr>
          <w:rFonts w:ascii="Garamond" w:hAnsi="Garamond" w:cs="Courier New"/>
          <w:noProof/>
          <w:sz w:val="20"/>
          <w:szCs w:val="20"/>
        </w:rPr>
      </w:pPr>
      <w:r w:rsidRPr="00800BB5">
        <w:rPr>
          <w:rFonts w:ascii="Garamond" w:hAnsi="Garamond" w:cs="Courier New"/>
          <w:noProof/>
          <w:sz w:val="20"/>
          <w:szCs w:val="20"/>
        </w:rPr>
        <w:t xml:space="preserve">qui est le </w:t>
      </w:r>
      <w:r w:rsidR="0047481C" w:rsidRPr="00800BB5">
        <w:rPr>
          <w:rFonts w:ascii="Garamond" w:hAnsi="Garamond"/>
          <w:i/>
          <w:noProof/>
          <w:color w:val="0000CC"/>
          <w:sz w:val="20"/>
          <w:szCs w:val="20"/>
        </w:rPr>
        <w:t>(</w:t>
      </w:r>
      <w:r w:rsidR="0047481C" w:rsidRPr="00800BB5">
        <w:rPr>
          <w:rFonts w:ascii="Garamond" w:hAnsi="Garamond"/>
          <w:i/>
          <w:iCs/>
          <w:noProof/>
          <w:color w:val="0000CC"/>
          <w:sz w:val="20"/>
          <w:szCs w:val="20"/>
        </w:rPr>
        <w:t>a)</w:t>
      </w:r>
      <w:r w:rsidRPr="00800BB5">
        <w:rPr>
          <w:rFonts w:ascii="Garamond" w:hAnsi="Garamond" w:cs="Courier New"/>
          <w:i/>
          <w:noProof/>
          <w:sz w:val="20"/>
          <w:szCs w:val="20"/>
        </w:rPr>
        <w:t xml:space="preserve"> </w:t>
      </w:r>
      <w:r w:rsidRPr="00800BB5">
        <w:rPr>
          <w:rFonts w:ascii="Garamond" w:hAnsi="Garamond" w:cs="Courier New"/>
          <w:noProof/>
          <w:sz w:val="20"/>
          <w:szCs w:val="20"/>
        </w:rPr>
        <w:t xml:space="preserve">en tant que c'est </w:t>
      </w:r>
      <w:r w:rsidRPr="00800BB5">
        <w:rPr>
          <w:rFonts w:ascii="Garamond" w:hAnsi="Garamond"/>
          <w:i/>
          <w:noProof/>
          <w:sz w:val="20"/>
          <w:szCs w:val="20"/>
        </w:rPr>
        <w:t>moi qui me représente</w:t>
      </w:r>
      <w:r w:rsidRPr="00800BB5">
        <w:rPr>
          <w:rFonts w:ascii="Garamond" w:hAnsi="Garamond" w:cs="Courier New"/>
          <w:noProof/>
          <w:sz w:val="20"/>
          <w:szCs w:val="20"/>
        </w:rPr>
        <w:t xml:space="preserve">, </w:t>
      </w:r>
    </w:p>
    <w:p w:rsidR="00322A51" w:rsidRPr="00800BB5" w:rsidRDefault="00322A51" w:rsidP="00083977">
      <w:pPr>
        <w:pStyle w:val="Paragraphedeliste"/>
        <w:numPr>
          <w:ilvl w:val="0"/>
          <w:numId w:val="8"/>
        </w:numPr>
        <w:rPr>
          <w:rFonts w:ascii="Garamond" w:hAnsi="Garamond" w:cs="Courier New"/>
          <w:i/>
          <w:noProof/>
          <w:sz w:val="20"/>
          <w:szCs w:val="20"/>
        </w:rPr>
      </w:pPr>
      <w:r w:rsidRPr="00800BB5">
        <w:rPr>
          <w:rFonts w:ascii="Garamond" w:hAnsi="Garamond" w:cs="Courier New"/>
          <w:i/>
          <w:noProof/>
          <w:sz w:val="20"/>
          <w:szCs w:val="20"/>
        </w:rPr>
        <w:t xml:space="preserve">que là je joue </w:t>
      </w:r>
      <w:r w:rsidRPr="00800BB5">
        <w:rPr>
          <w:rFonts w:ascii="Garamond" w:hAnsi="Garamond"/>
          <w:i/>
          <w:noProof/>
          <w:sz w:val="20"/>
          <w:szCs w:val="20"/>
        </w:rPr>
        <w:t>contre</w:t>
      </w:r>
      <w:r w:rsidRPr="00800BB5">
        <w:rPr>
          <w:rFonts w:ascii="Garamond" w:hAnsi="Garamond" w:cs="Courier New"/>
          <w:i/>
          <w:noProof/>
          <w:sz w:val="20"/>
          <w:szCs w:val="20"/>
        </w:rPr>
        <w:t xml:space="preserve">, et </w:t>
      </w:r>
      <w:r w:rsidR="0047481C" w:rsidRPr="00800BB5">
        <w:rPr>
          <w:rFonts w:ascii="Garamond" w:hAnsi="Garamond"/>
          <w:i/>
          <w:noProof/>
          <w:sz w:val="20"/>
          <w:szCs w:val="20"/>
        </w:rPr>
        <w:t>contre</w:t>
      </w:r>
      <w:r w:rsidRPr="00800BB5">
        <w:rPr>
          <w:rFonts w:ascii="Garamond" w:hAnsi="Garamond" w:cs="Courier New"/>
          <w:i/>
          <w:noProof/>
          <w:sz w:val="20"/>
          <w:szCs w:val="20"/>
        </w:rPr>
        <w:t xml:space="preserve"> précisément la fermeture de cet univers</w:t>
      </w:r>
      <w:r w:rsidR="0047481C" w:rsidRPr="00800BB5">
        <w:rPr>
          <w:rFonts w:ascii="Garamond" w:hAnsi="Garamond" w:cs="Courier New"/>
          <w:i/>
          <w:noProof/>
          <w:sz w:val="20"/>
          <w:szCs w:val="20"/>
        </w:rPr>
        <w:t xml:space="preserve"> </w:t>
      </w:r>
      <w:r w:rsidRPr="00800BB5">
        <w:rPr>
          <w:rFonts w:ascii="Garamond" w:hAnsi="Garamond" w:cs="Courier New"/>
          <w:i/>
          <w:noProof/>
          <w:sz w:val="20"/>
          <w:szCs w:val="20"/>
        </w:rPr>
        <w:t xml:space="preserve">qui sera </w:t>
      </w:r>
      <w:r w:rsidRPr="00800BB5">
        <w:rPr>
          <w:rFonts w:ascii="Garamond" w:hAnsi="Garamond"/>
          <w:i/>
          <w:noProof/>
          <w:color w:val="0000CC"/>
          <w:sz w:val="20"/>
          <w:szCs w:val="20"/>
        </w:rPr>
        <w:t>Un</w:t>
      </w:r>
      <w:r w:rsidRPr="00800BB5">
        <w:rPr>
          <w:rFonts w:ascii="Garamond" w:hAnsi="Garamond" w:cs="Courier New"/>
          <w:i/>
          <w:noProof/>
          <w:sz w:val="20"/>
          <w:szCs w:val="20"/>
        </w:rPr>
        <w:t xml:space="preserve"> s'il veut, mais que moi je suis </w:t>
      </w:r>
      <w:r w:rsidR="0047481C" w:rsidRPr="00800BB5">
        <w:rPr>
          <w:rFonts w:ascii="Garamond" w:hAnsi="Garamond"/>
          <w:i/>
          <w:noProof/>
          <w:color w:val="0000CC"/>
          <w:sz w:val="20"/>
          <w:szCs w:val="20"/>
        </w:rPr>
        <w:t>(</w:t>
      </w:r>
      <w:r w:rsidR="0047481C" w:rsidRPr="00800BB5">
        <w:rPr>
          <w:rFonts w:ascii="Garamond" w:hAnsi="Garamond"/>
          <w:i/>
          <w:iCs/>
          <w:noProof/>
          <w:color w:val="0000CC"/>
          <w:sz w:val="20"/>
          <w:szCs w:val="20"/>
        </w:rPr>
        <w:t>a)</w:t>
      </w:r>
      <w:r w:rsidRPr="00800BB5">
        <w:rPr>
          <w:rFonts w:ascii="Garamond" w:hAnsi="Garamond" w:cs="Courier New"/>
          <w:i/>
          <w:noProof/>
          <w:sz w:val="20"/>
          <w:szCs w:val="20"/>
        </w:rPr>
        <w:t xml:space="preserve"> en plus.</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Ce Dieu indéracinable qui n'a d'autre fondement quand on le regarde de près, que d'être la foi faite à cet univers du discours qui n'est certes pas rien, parce que si vous vous imaginez que je suis en train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de vous faire de la philosophie, il va falloir que je vous raconte un apologue, il faut mettre dans les coins des </w:t>
      </w:r>
      <w:r w:rsidRPr="00293E32">
        <w:rPr>
          <w:rFonts w:ascii="Garamond" w:hAnsi="Garamond"/>
          <w:i/>
          <w:iCs/>
          <w:noProof/>
          <w:sz w:val="20"/>
          <w:szCs w:val="20"/>
        </w:rPr>
        <w:t>grosses figures</w:t>
      </w:r>
      <w:r w:rsidRPr="00293E32">
        <w:rPr>
          <w:rFonts w:ascii="Garamond" w:hAnsi="Garamond" w:cs="Courier New"/>
          <w:noProof/>
          <w:sz w:val="20"/>
          <w:szCs w:val="20"/>
        </w:rPr>
        <w:t xml:space="preserve"> pour faire comprendre ce qu'on veut dire. </w:t>
      </w:r>
    </w:p>
    <w:p w:rsidR="00322A51" w:rsidRPr="00293E32" w:rsidRDefault="00322A51">
      <w:pPr>
        <w:rPr>
          <w:rFonts w:ascii="Garamond" w:hAnsi="Garamond" w:cs="Courier New"/>
          <w:noProof/>
          <w:sz w:val="20"/>
          <w:szCs w:val="20"/>
        </w:rPr>
      </w:pPr>
    </w:p>
    <w:p w:rsidR="0047481C"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Vous savez que l'ère moderne a commencé comme d'autres, c'est pour ça qu'elle mérite d'être appelée moderne, parce que sans ça </w:t>
      </w:r>
      <w:r w:rsidR="00800BB5">
        <w:rPr>
          <w:rFonts w:ascii="Garamond" w:hAnsi="Garamond" w:cs="Courier New"/>
          <w:noProof/>
          <w:sz w:val="20"/>
          <w:szCs w:val="20"/>
        </w:rPr>
        <w:t>-</w:t>
      </w:r>
      <w:r w:rsidRPr="00293E32">
        <w:rPr>
          <w:rFonts w:ascii="Garamond" w:hAnsi="Garamond" w:cs="Courier New"/>
          <w:noProof/>
          <w:sz w:val="20"/>
          <w:szCs w:val="20"/>
        </w:rPr>
        <w:t xml:space="preserve"> comme dit Alphonse ALLAIS </w:t>
      </w:r>
      <w:r w:rsidR="00800BB5">
        <w:rPr>
          <w:rFonts w:ascii="Garamond" w:hAnsi="Garamond" w:cs="Courier New"/>
          <w:noProof/>
          <w:sz w:val="20"/>
          <w:szCs w:val="20"/>
        </w:rPr>
        <w:t>-</w:t>
      </w:r>
      <w:r w:rsidRPr="00293E32">
        <w:rPr>
          <w:rFonts w:ascii="Garamond" w:hAnsi="Garamond" w:cs="Courier New"/>
          <w:noProof/>
          <w:sz w:val="20"/>
          <w:szCs w:val="20"/>
        </w:rPr>
        <w:t xml:space="preserve"> qu'est</w:t>
      </w:r>
      <w:r w:rsidR="00800BB5">
        <w:rPr>
          <w:rFonts w:ascii="Garamond" w:hAnsi="Garamond" w:cs="Courier New"/>
          <w:noProof/>
          <w:sz w:val="20"/>
          <w:szCs w:val="20"/>
        </w:rPr>
        <w:t>-</w:t>
      </w:r>
      <w:r w:rsidRPr="00293E32">
        <w:rPr>
          <w:rFonts w:ascii="Garamond" w:hAnsi="Garamond" w:cs="Courier New"/>
          <w:noProof/>
          <w:sz w:val="20"/>
          <w:szCs w:val="20"/>
        </w:rPr>
        <w:t xml:space="preserve">ce qu'on était moderne au </w:t>
      </w:r>
      <w:r w:rsidR="00800BB5">
        <w:rPr>
          <w:rFonts w:ascii="Garamond" w:hAnsi="Garamond" w:cs="Courier New"/>
          <w:noProof/>
          <w:sz w:val="20"/>
          <w:szCs w:val="20"/>
        </w:rPr>
        <w:t>m</w:t>
      </w:r>
      <w:r w:rsidRPr="00293E32">
        <w:rPr>
          <w:rFonts w:ascii="Garamond" w:hAnsi="Garamond" w:cs="Courier New"/>
          <w:noProof/>
          <w:sz w:val="20"/>
          <w:szCs w:val="20"/>
        </w:rPr>
        <w:t>oyen</w:t>
      </w:r>
      <w:r w:rsidR="00800BB5">
        <w:rPr>
          <w:rFonts w:ascii="Garamond" w:hAnsi="Garamond" w:cs="Courier New"/>
          <w:noProof/>
          <w:sz w:val="20"/>
          <w:szCs w:val="20"/>
        </w:rPr>
        <w:t xml:space="preserve">-âge ! </w:t>
      </w:r>
      <w:r w:rsidRPr="00293E32">
        <w:rPr>
          <w:rFonts w:ascii="Garamond" w:hAnsi="Garamond" w:cs="Courier New"/>
          <w:noProof/>
          <w:sz w:val="20"/>
          <w:szCs w:val="20"/>
        </w:rPr>
        <w:t xml:space="preserve">Si l'ère moderne a un sens, c'est à certains </w:t>
      </w:r>
      <w:r w:rsidRPr="00293E32">
        <w:rPr>
          <w:rFonts w:ascii="Garamond" w:hAnsi="Garamond"/>
          <w:i/>
          <w:iCs/>
          <w:noProof/>
          <w:sz w:val="20"/>
          <w:szCs w:val="20"/>
        </w:rPr>
        <w:t>franchissements</w:t>
      </w:r>
      <w:r w:rsidRPr="00293E32">
        <w:rPr>
          <w:rFonts w:ascii="Garamond" w:hAnsi="Garamond" w:cs="Courier New"/>
          <w:noProof/>
          <w:sz w:val="20"/>
          <w:szCs w:val="20"/>
        </w:rPr>
        <w:t xml:space="preserve"> dont un a été celui</w:t>
      </w:r>
      <w:r w:rsidR="00800BB5">
        <w:rPr>
          <w:rFonts w:ascii="Garamond" w:hAnsi="Garamond" w:cs="Courier New"/>
          <w:noProof/>
          <w:sz w:val="20"/>
          <w:szCs w:val="20"/>
        </w:rPr>
        <w:t>-</w:t>
      </w:r>
      <w:r w:rsidRPr="00293E32">
        <w:rPr>
          <w:rFonts w:ascii="Garamond" w:hAnsi="Garamond" w:cs="Courier New"/>
          <w:noProof/>
          <w:sz w:val="20"/>
          <w:szCs w:val="20"/>
        </w:rPr>
        <w:t xml:space="preserve">ci : </w:t>
      </w:r>
      <w:r w:rsidRPr="00800BB5">
        <w:rPr>
          <w:rFonts w:ascii="Garamond" w:hAnsi="Garamond" w:cs="Courier New"/>
          <w:i/>
          <w:noProof/>
          <w:sz w:val="20"/>
          <w:szCs w:val="20"/>
        </w:rPr>
        <w:t>le mythe de l'île déserte</w:t>
      </w:r>
      <w:r w:rsidRPr="00293E32">
        <w:rPr>
          <w:rFonts w:ascii="Garamond" w:hAnsi="Garamond" w:cs="Courier New"/>
          <w:noProof/>
          <w:sz w:val="20"/>
          <w:szCs w:val="20"/>
        </w:rPr>
        <w:t xml:space="preserve">. J'aurais aussi bien pu en partir que du pari de PASCAL. </w:t>
      </w:r>
    </w:p>
    <w:p w:rsidR="0047481C" w:rsidRPr="00293E32" w:rsidRDefault="0047481C">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Ça continue toujours à nous tracasser. Qu'est</w:t>
      </w:r>
      <w:r w:rsidR="00800BB5">
        <w:rPr>
          <w:rFonts w:ascii="Garamond" w:hAnsi="Garamond" w:cs="Courier New"/>
          <w:noProof/>
          <w:sz w:val="20"/>
          <w:szCs w:val="20"/>
        </w:rPr>
        <w:t>-</w:t>
      </w:r>
      <w:r w:rsidRPr="00293E32">
        <w:rPr>
          <w:rFonts w:ascii="Garamond" w:hAnsi="Garamond" w:cs="Courier New"/>
          <w:noProof/>
          <w:sz w:val="20"/>
          <w:szCs w:val="20"/>
        </w:rPr>
        <w:t xml:space="preserve">ce que vous emporteriez avec vous comme bouquin dans une île déserte ? </w:t>
      </w:r>
    </w:p>
    <w:p w:rsidR="00800BB5" w:rsidRDefault="00322A51">
      <w:pPr>
        <w:rPr>
          <w:rFonts w:ascii="Garamond" w:hAnsi="Garamond" w:cs="Courier New"/>
          <w:noProof/>
          <w:sz w:val="20"/>
          <w:szCs w:val="20"/>
        </w:rPr>
      </w:pPr>
      <w:r w:rsidRPr="00293E32">
        <w:rPr>
          <w:rFonts w:ascii="Garamond" w:hAnsi="Garamond" w:cs="Courier New"/>
          <w:noProof/>
          <w:sz w:val="20"/>
          <w:szCs w:val="20"/>
        </w:rPr>
        <w:t xml:space="preserve">Ah ! Ce que ça doit être amusant, une pile de </w:t>
      </w:r>
      <w:r w:rsidR="00800BB5" w:rsidRPr="00800BB5">
        <w:rPr>
          <w:rFonts w:ascii="Garamond" w:hAnsi="Garamond" w:cs="Courier New"/>
          <w:i/>
          <w:noProof/>
          <w:sz w:val="20"/>
          <w:szCs w:val="20"/>
        </w:rPr>
        <w:t>L</w:t>
      </w:r>
      <w:r w:rsidRPr="00800BB5">
        <w:rPr>
          <w:rFonts w:ascii="Garamond" w:hAnsi="Garamond" w:cs="Courier New"/>
          <w:i/>
          <w:noProof/>
          <w:sz w:val="20"/>
          <w:szCs w:val="20"/>
        </w:rPr>
        <w:t>a Pléiade</w:t>
      </w:r>
      <w:r w:rsidRPr="00293E32">
        <w:rPr>
          <w:rFonts w:ascii="Garamond" w:hAnsi="Garamond" w:cs="Courier New"/>
          <w:noProof/>
          <w:sz w:val="20"/>
          <w:szCs w:val="20"/>
        </w:rPr>
        <w:t xml:space="preserve">, ce qu'on se marrerait derrière des crevettes abandonnées,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quelque part, à la lecture de la Pléiade, ça doit être passionnant</w:t>
      </w:r>
      <w:r w:rsidR="00837E7E">
        <w:rPr>
          <w:rFonts w:ascii="Garamond" w:hAnsi="Garamond" w:cs="Courier New"/>
          <w:noProof/>
          <w:sz w:val="20"/>
          <w:szCs w:val="20"/>
        </w:rPr>
        <w:t xml:space="preserve"> </w:t>
      </w:r>
      <w:r w:rsidRPr="00293E32">
        <w:rPr>
          <w:rFonts w:ascii="Garamond" w:hAnsi="Garamond" w:cs="Courier New"/>
          <w:noProof/>
          <w:sz w:val="20"/>
          <w:szCs w:val="20"/>
        </w:rPr>
        <w:t xml:space="preserve">! Ça a pourtant un sens.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Et, pour l'illustrer, je vais vous donner ma réponse. Frémissez un instant : </w:t>
      </w:r>
    </w:p>
    <w:p w:rsidR="00AA57C0" w:rsidRPr="00293E32" w:rsidRDefault="00AA57C0">
      <w:pPr>
        <w:rPr>
          <w:rFonts w:ascii="Garamond" w:hAnsi="Garamond" w:cs="Courier New"/>
          <w:noProof/>
          <w:sz w:val="20"/>
          <w:szCs w:val="20"/>
        </w:rPr>
      </w:pPr>
    </w:p>
    <w:p w:rsidR="00322A51" w:rsidRPr="00293E32" w:rsidRDefault="00322A51" w:rsidP="00AA57C0">
      <w:pPr>
        <w:ind w:firstLine="708"/>
        <w:rPr>
          <w:rFonts w:ascii="Garamond" w:hAnsi="Garamond" w:cs="Courier New"/>
          <w:noProof/>
          <w:sz w:val="20"/>
          <w:szCs w:val="20"/>
        </w:rPr>
      </w:pPr>
      <w:r w:rsidRPr="00293E32">
        <w:rPr>
          <w:rFonts w:ascii="Garamond" w:hAnsi="Garamond" w:cs="Courier New"/>
          <w:noProof/>
          <w:sz w:val="20"/>
          <w:szCs w:val="20"/>
        </w:rPr>
        <w:t>« </w:t>
      </w:r>
      <w:r w:rsidRPr="00293E32">
        <w:rPr>
          <w:rFonts w:ascii="Garamond" w:hAnsi="Garamond"/>
          <w:i/>
          <w:noProof/>
          <w:sz w:val="20"/>
          <w:szCs w:val="20"/>
        </w:rPr>
        <w:t>Qu'est</w:t>
      </w:r>
      <w:r w:rsidR="00745652" w:rsidRPr="00293E32">
        <w:rPr>
          <w:rFonts w:ascii="Garamond" w:hAnsi="Garamond"/>
          <w:i/>
          <w:noProof/>
          <w:sz w:val="20"/>
          <w:szCs w:val="20"/>
        </w:rPr>
        <w:t>–</w:t>
      </w:r>
      <w:r w:rsidRPr="00293E32">
        <w:rPr>
          <w:rFonts w:ascii="Garamond" w:hAnsi="Garamond"/>
          <w:i/>
          <w:noProof/>
          <w:sz w:val="20"/>
          <w:szCs w:val="20"/>
        </w:rPr>
        <w:t>ce qu'il emporterait, lui, dans une île</w:t>
      </w:r>
      <w:r w:rsidR="0047481C" w:rsidRPr="00293E32">
        <w:rPr>
          <w:rFonts w:ascii="Garamond" w:hAnsi="Garamond"/>
          <w:i/>
          <w:noProof/>
          <w:sz w:val="20"/>
          <w:szCs w:val="20"/>
        </w:rPr>
        <w:t xml:space="preserve"> </w:t>
      </w:r>
      <w:r w:rsidRPr="00293E32">
        <w:rPr>
          <w:rFonts w:ascii="Garamond" w:hAnsi="Garamond"/>
          <w:i/>
          <w:noProof/>
          <w:sz w:val="20"/>
          <w:szCs w:val="20"/>
        </w:rPr>
        <w:t>déserte, en tant que bouquin ?</w:t>
      </w:r>
      <w:r w:rsidRPr="00293E32">
        <w:rPr>
          <w:rFonts w:ascii="Garamond" w:hAnsi="Garamond" w:cs="Courier New"/>
          <w:noProof/>
          <w:sz w:val="20"/>
          <w:szCs w:val="20"/>
        </w:rPr>
        <w:t xml:space="preserve"> » </w:t>
      </w:r>
    </w:p>
    <w:p w:rsidR="00AA57C0" w:rsidRPr="00293E32" w:rsidRDefault="00AA57C0">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Ben répondez!</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i/>
          <w:noProof/>
          <w:color w:val="C00000"/>
          <w:sz w:val="20"/>
          <w:szCs w:val="20"/>
        </w:rPr>
      </w:pPr>
      <w:r w:rsidRPr="00293E32">
        <w:rPr>
          <w:rFonts w:ascii="Garamond" w:hAnsi="Garamond" w:cs="Courier New"/>
          <w:i/>
          <w:noProof/>
          <w:color w:val="C00000"/>
          <w:sz w:val="20"/>
          <w:szCs w:val="20"/>
        </w:rPr>
        <w:t xml:space="preserve">X </w:t>
      </w:r>
      <w:r w:rsidR="00745652" w:rsidRPr="00293E32">
        <w:rPr>
          <w:rFonts w:ascii="Garamond" w:hAnsi="Garamond" w:cs="Courier New"/>
          <w:i/>
          <w:noProof/>
          <w:color w:val="C00000"/>
          <w:sz w:val="20"/>
          <w:szCs w:val="20"/>
        </w:rPr>
        <w:t>–</w:t>
      </w:r>
      <w:r w:rsidRPr="00293E32">
        <w:rPr>
          <w:rFonts w:ascii="Garamond" w:hAnsi="Garamond" w:cs="Courier New"/>
          <w:i/>
          <w:noProof/>
          <w:color w:val="C00000"/>
          <w:sz w:val="20"/>
          <w:szCs w:val="20"/>
        </w:rPr>
        <w:t xml:space="preserve"> La Bible.</w:t>
      </w:r>
    </w:p>
    <w:p w:rsidR="00322A51" w:rsidRPr="00293E32" w:rsidRDefault="00322A51">
      <w:pPr>
        <w:rPr>
          <w:rFonts w:ascii="Garamond" w:hAnsi="Garamond" w:cs="Courier New"/>
          <w:noProof/>
          <w:sz w:val="20"/>
          <w:szCs w:val="20"/>
        </w:rPr>
      </w:pPr>
    </w:p>
    <w:p w:rsidR="00800BB5" w:rsidRDefault="00322A51">
      <w:pPr>
        <w:rPr>
          <w:rFonts w:ascii="Garamond" w:hAnsi="Garamond" w:cs="Courier New"/>
          <w:noProof/>
          <w:sz w:val="20"/>
          <w:szCs w:val="20"/>
        </w:rPr>
      </w:pPr>
      <w:r w:rsidRPr="00293E32">
        <w:rPr>
          <w:rFonts w:ascii="Garamond" w:hAnsi="Garamond" w:cs="Courier New"/>
          <w:noProof/>
          <w:sz w:val="20"/>
          <w:szCs w:val="20"/>
        </w:rPr>
        <w:t xml:space="preserve">LACAN  </w:t>
      </w:r>
    </w:p>
    <w:p w:rsidR="00800BB5" w:rsidRDefault="00800BB5">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La Bible, naturellement</w:t>
      </w:r>
      <w:r w:rsidR="0047481C" w:rsidRPr="00293E32">
        <w:rPr>
          <w:rFonts w:ascii="Garamond" w:hAnsi="Garamond" w:cs="Courier New"/>
          <w:noProof/>
          <w:sz w:val="20"/>
          <w:szCs w:val="20"/>
        </w:rPr>
        <w:t>…</w:t>
      </w:r>
      <w:r w:rsidRPr="00293E32">
        <w:rPr>
          <w:rFonts w:ascii="Garamond" w:hAnsi="Garamond" w:cs="Courier New"/>
          <w:noProof/>
          <w:sz w:val="20"/>
          <w:szCs w:val="20"/>
        </w:rPr>
        <w:t xml:space="preserve"> Je m'en balance ! Qu'est</w:t>
      </w:r>
      <w:r w:rsidR="00800BB5">
        <w:rPr>
          <w:rFonts w:ascii="Garamond" w:hAnsi="Garamond" w:cs="Courier New"/>
          <w:noProof/>
          <w:sz w:val="20"/>
          <w:szCs w:val="20"/>
        </w:rPr>
        <w:t>-</w:t>
      </w:r>
      <w:r w:rsidRPr="00293E32">
        <w:rPr>
          <w:rFonts w:ascii="Garamond" w:hAnsi="Garamond" w:cs="Courier New"/>
          <w:noProof/>
          <w:sz w:val="20"/>
          <w:szCs w:val="20"/>
        </w:rPr>
        <w:t xml:space="preserve">ce que vous voulez que j'en foute </w:t>
      </w:r>
      <w:r w:rsidRPr="00293E32">
        <w:rPr>
          <w:rFonts w:ascii="Garamond" w:hAnsi="Garamond"/>
          <w:i/>
          <w:noProof/>
          <w:sz w:val="20"/>
          <w:szCs w:val="20"/>
        </w:rPr>
        <w:t>sur une île déserte</w:t>
      </w:r>
      <w:r w:rsidRPr="00293E32">
        <w:rPr>
          <w:rFonts w:ascii="Garamond" w:hAnsi="Garamond" w:cs="Courier New"/>
          <w:noProof/>
          <w:sz w:val="20"/>
          <w:szCs w:val="20"/>
        </w:rPr>
        <w:t xml:space="preserve"> ! </w:t>
      </w:r>
    </w:p>
    <w:p w:rsidR="00800BB5" w:rsidRDefault="00322A51">
      <w:pPr>
        <w:rPr>
          <w:rFonts w:ascii="Garamond" w:hAnsi="Garamond" w:cs="Courier New"/>
          <w:noProof/>
          <w:sz w:val="20"/>
          <w:szCs w:val="20"/>
        </w:rPr>
      </w:pPr>
      <w:r w:rsidRPr="00293E32">
        <w:rPr>
          <w:rFonts w:ascii="Garamond" w:hAnsi="Garamond" w:cs="Courier New"/>
          <w:noProof/>
          <w:sz w:val="20"/>
          <w:szCs w:val="20"/>
        </w:rPr>
        <w:t xml:space="preserve">Sur une île déserte, j'emporterais le </w:t>
      </w:r>
      <w:r w:rsidRPr="00293E32">
        <w:rPr>
          <w:rFonts w:ascii="Garamond" w:hAnsi="Garamond"/>
          <w:i/>
          <w:iCs/>
          <w:noProof/>
          <w:sz w:val="20"/>
          <w:szCs w:val="20"/>
        </w:rPr>
        <w:t xml:space="preserve">Bloch et </w:t>
      </w:r>
      <w:r w:rsidR="00800BB5" w:rsidRPr="00293E32">
        <w:rPr>
          <w:rFonts w:ascii="Garamond" w:hAnsi="Garamond"/>
          <w:i/>
          <w:iCs/>
          <w:noProof/>
          <w:sz w:val="20"/>
          <w:szCs w:val="20"/>
        </w:rPr>
        <w:t>V</w:t>
      </w:r>
      <w:r w:rsidRPr="00293E32">
        <w:rPr>
          <w:rFonts w:ascii="Garamond" w:hAnsi="Garamond"/>
          <w:i/>
          <w:iCs/>
          <w:noProof/>
          <w:sz w:val="20"/>
          <w:szCs w:val="20"/>
        </w:rPr>
        <w:t>on Warburg</w:t>
      </w:r>
      <w:r w:rsidRPr="00293E32">
        <w:rPr>
          <w:rFonts w:ascii="Garamond" w:hAnsi="Garamond" w:cs="Courier New"/>
          <w:noProof/>
          <w:sz w:val="20"/>
          <w:szCs w:val="20"/>
        </w:rPr>
        <w:t xml:space="preserve">. J'espère tout de même que vous savez tous ce que c'est, </w:t>
      </w:r>
    </w:p>
    <w:p w:rsidR="00800BB5" w:rsidRDefault="00322A51">
      <w:pPr>
        <w:rPr>
          <w:rFonts w:ascii="Garamond" w:hAnsi="Garamond" w:cs="Courier New"/>
          <w:i/>
          <w:noProof/>
          <w:sz w:val="20"/>
          <w:szCs w:val="20"/>
        </w:rPr>
      </w:pPr>
      <w:r w:rsidRPr="00293E32">
        <w:rPr>
          <w:rFonts w:ascii="Garamond" w:hAnsi="Garamond" w:cs="Courier New"/>
          <w:noProof/>
          <w:sz w:val="20"/>
          <w:szCs w:val="20"/>
        </w:rPr>
        <w:t xml:space="preserve">ce n'est pas la première fois que j'en parle. Le </w:t>
      </w:r>
      <w:r w:rsidRPr="00293E32">
        <w:rPr>
          <w:rFonts w:ascii="Garamond" w:hAnsi="Garamond"/>
          <w:i/>
          <w:iCs/>
          <w:noProof/>
          <w:sz w:val="20"/>
          <w:szCs w:val="20"/>
        </w:rPr>
        <w:t xml:space="preserve">Bloch et </w:t>
      </w:r>
      <w:r w:rsidR="00800BB5" w:rsidRPr="00293E32">
        <w:rPr>
          <w:rFonts w:ascii="Garamond" w:hAnsi="Garamond"/>
          <w:i/>
          <w:iCs/>
          <w:noProof/>
          <w:sz w:val="20"/>
          <w:szCs w:val="20"/>
        </w:rPr>
        <w:t>V</w:t>
      </w:r>
      <w:r w:rsidRPr="00293E32">
        <w:rPr>
          <w:rFonts w:ascii="Garamond" w:hAnsi="Garamond"/>
          <w:i/>
          <w:iCs/>
          <w:noProof/>
          <w:sz w:val="20"/>
          <w:szCs w:val="20"/>
        </w:rPr>
        <w:t>on Warburg</w:t>
      </w:r>
      <w:r w:rsidRPr="00293E32">
        <w:rPr>
          <w:rFonts w:ascii="Garamond" w:hAnsi="Garamond" w:cs="Courier New"/>
          <w:noProof/>
          <w:sz w:val="20"/>
          <w:szCs w:val="20"/>
        </w:rPr>
        <w:t xml:space="preserve"> s'intitule, d'une façon qui prête à malentendu bien sûr, « </w:t>
      </w:r>
      <w:r w:rsidRPr="00293E32">
        <w:rPr>
          <w:rFonts w:ascii="Garamond" w:hAnsi="Garamond"/>
          <w:i/>
          <w:noProof/>
          <w:sz w:val="20"/>
          <w:szCs w:val="20"/>
        </w:rPr>
        <w:t>Dictionnaire étymologique de la langue française</w:t>
      </w:r>
      <w:r w:rsidRPr="00293E32">
        <w:rPr>
          <w:rFonts w:ascii="Garamond" w:hAnsi="Garamond" w:cs="Courier New"/>
          <w:iCs/>
          <w:noProof/>
          <w:sz w:val="20"/>
          <w:szCs w:val="20"/>
        </w:rPr>
        <w:t> »</w:t>
      </w:r>
      <w:r w:rsidR="00800BB5">
        <w:rPr>
          <w:rFonts w:ascii="Garamond" w:hAnsi="Garamond" w:cs="Courier New"/>
          <w:iCs/>
          <w:noProof/>
          <w:sz w:val="20"/>
          <w:szCs w:val="20"/>
        </w:rPr>
        <w:t>.</w:t>
      </w:r>
      <w:r w:rsidRPr="00293E32">
        <w:rPr>
          <w:rFonts w:ascii="Garamond" w:hAnsi="Garamond" w:cs="Courier New"/>
          <w:i/>
          <w:noProof/>
          <w:sz w:val="20"/>
          <w:szCs w:val="20"/>
        </w:rPr>
        <w:t xml:space="preserve"> </w:t>
      </w:r>
    </w:p>
    <w:p w:rsidR="00800BB5" w:rsidRDefault="00800BB5">
      <w:pPr>
        <w:rPr>
          <w:rFonts w:ascii="Garamond" w:hAnsi="Garamond" w:cs="Courier New"/>
          <w:i/>
          <w:noProof/>
          <w:sz w:val="20"/>
          <w:szCs w:val="20"/>
        </w:rPr>
      </w:pPr>
    </w:p>
    <w:p w:rsidR="00800BB5" w:rsidRDefault="00800BB5">
      <w:pPr>
        <w:rPr>
          <w:rFonts w:ascii="Garamond" w:hAnsi="Garamond" w:cs="Courier New"/>
          <w:noProof/>
          <w:sz w:val="20"/>
          <w:szCs w:val="20"/>
        </w:rPr>
      </w:pPr>
      <w:r>
        <w:rPr>
          <w:rFonts w:ascii="Garamond" w:hAnsi="Garamond" w:cs="Courier New"/>
          <w:i/>
          <w:noProof/>
          <w:sz w:val="20"/>
          <w:szCs w:val="20"/>
        </w:rPr>
        <w:t>« </w:t>
      </w:r>
      <w:r w:rsidR="00322A51" w:rsidRPr="00800BB5">
        <w:rPr>
          <w:rFonts w:ascii="Garamond" w:hAnsi="Garamond" w:cs="Courier New"/>
          <w:i/>
          <w:noProof/>
          <w:sz w:val="20"/>
          <w:szCs w:val="20"/>
        </w:rPr>
        <w:t>Étymologique</w:t>
      </w:r>
      <w:r>
        <w:rPr>
          <w:rFonts w:ascii="Garamond" w:hAnsi="Garamond" w:cs="Courier New"/>
          <w:noProof/>
          <w:sz w:val="20"/>
          <w:szCs w:val="20"/>
        </w:rPr>
        <w:t> »</w:t>
      </w:r>
      <w:r w:rsidR="00AA57C0" w:rsidRPr="00293E32">
        <w:rPr>
          <w:rFonts w:ascii="Garamond" w:hAnsi="Garamond" w:cs="Courier New"/>
          <w:noProof/>
          <w:sz w:val="20"/>
          <w:szCs w:val="20"/>
        </w:rPr>
        <w:t xml:space="preserve">, </w:t>
      </w:r>
      <w:r w:rsidR="00322A51" w:rsidRPr="00293E32">
        <w:rPr>
          <w:rFonts w:ascii="Garamond" w:hAnsi="Garamond" w:cs="Courier New"/>
          <w:noProof/>
          <w:sz w:val="20"/>
          <w:szCs w:val="20"/>
        </w:rPr>
        <w:t xml:space="preserve">ça ne veut pas dire en particulier qu'on vous donne le sens des mots à partir de la pensée qui a procédé </w:t>
      </w:r>
    </w:p>
    <w:p w:rsidR="00800BB5" w:rsidRDefault="00322A51">
      <w:pPr>
        <w:rPr>
          <w:rFonts w:ascii="Garamond" w:hAnsi="Garamond" w:cs="Courier New"/>
          <w:noProof/>
          <w:sz w:val="20"/>
          <w:szCs w:val="20"/>
        </w:rPr>
      </w:pPr>
      <w:r w:rsidRPr="00293E32">
        <w:rPr>
          <w:rFonts w:ascii="Garamond" w:hAnsi="Garamond" w:cs="Courier New"/>
          <w:noProof/>
          <w:sz w:val="20"/>
          <w:szCs w:val="20"/>
        </w:rPr>
        <w:t>à leur création</w:t>
      </w:r>
      <w:r w:rsidR="00AA57C0" w:rsidRPr="00293E32">
        <w:rPr>
          <w:rFonts w:ascii="Garamond" w:hAnsi="Garamond" w:cs="Courier New"/>
          <w:noProof/>
          <w:sz w:val="20"/>
          <w:szCs w:val="20"/>
        </w:rPr>
        <w:t xml:space="preserve">, </w:t>
      </w:r>
      <w:r w:rsidRPr="00293E32">
        <w:rPr>
          <w:rFonts w:ascii="Garamond" w:hAnsi="Garamond" w:cs="Courier New"/>
          <w:noProof/>
          <w:sz w:val="20"/>
          <w:szCs w:val="20"/>
        </w:rPr>
        <w:t xml:space="preserve">ça veut dire qu'à propos de chaque mot, on vous fait un petit épinglage avec les dates, de leurs formes </w:t>
      </w:r>
    </w:p>
    <w:p w:rsidR="00800BB5" w:rsidRDefault="00322A51">
      <w:pPr>
        <w:rPr>
          <w:rFonts w:ascii="Garamond" w:hAnsi="Garamond" w:cs="Courier New"/>
          <w:noProof/>
          <w:sz w:val="20"/>
          <w:szCs w:val="20"/>
        </w:rPr>
      </w:pPr>
      <w:r w:rsidRPr="00293E32">
        <w:rPr>
          <w:rFonts w:ascii="Garamond" w:hAnsi="Garamond" w:cs="Courier New"/>
          <w:noProof/>
          <w:sz w:val="20"/>
          <w:szCs w:val="20"/>
        </w:rPr>
        <w:t>et de leurs e</w:t>
      </w:r>
      <w:r w:rsidR="00800BB5">
        <w:rPr>
          <w:rFonts w:ascii="Garamond" w:hAnsi="Garamond" w:cs="Courier New"/>
          <w:noProof/>
          <w:sz w:val="20"/>
          <w:szCs w:val="20"/>
        </w:rPr>
        <w:t xml:space="preserve">mplois au cours de l'histoire. </w:t>
      </w:r>
      <w:r w:rsidRPr="00293E32">
        <w:rPr>
          <w:rFonts w:ascii="Garamond" w:hAnsi="Garamond" w:cs="Courier New"/>
          <w:noProof/>
          <w:sz w:val="20"/>
          <w:szCs w:val="20"/>
        </w:rPr>
        <w:t xml:space="preserve">Ceci a une valeur tellement éclairante, foisonnante, qu'à soi tout seul en effet, </w:t>
      </w:r>
    </w:p>
    <w:p w:rsidR="00322A51" w:rsidRPr="00293E32" w:rsidRDefault="00322A51">
      <w:pPr>
        <w:rPr>
          <w:rFonts w:ascii="Garamond" w:hAnsi="Garamond" w:cs="Courier New"/>
          <w:noProof/>
          <w:sz w:val="20"/>
          <w:szCs w:val="20"/>
        </w:rPr>
      </w:pPr>
      <w:r w:rsidRPr="00293E32">
        <w:rPr>
          <w:rFonts w:ascii="Garamond" w:hAnsi="Garamond"/>
          <w:i/>
          <w:noProof/>
          <w:sz w:val="20"/>
          <w:szCs w:val="20"/>
        </w:rPr>
        <w:lastRenderedPageBreak/>
        <w:t>on peut se passer de tout le monde</w:t>
      </w:r>
      <w:r w:rsidRPr="00293E32">
        <w:rPr>
          <w:rFonts w:ascii="Garamond" w:hAnsi="Garamond" w:cs="Courier New"/>
          <w:noProof/>
          <w:sz w:val="20"/>
          <w:szCs w:val="20"/>
        </w:rPr>
        <w:t xml:space="preserve">, on voit à quel point </w:t>
      </w:r>
      <w:r w:rsidRPr="00293E32">
        <w:rPr>
          <w:rFonts w:ascii="Garamond" w:hAnsi="Garamond"/>
          <w:i/>
          <w:noProof/>
          <w:sz w:val="20"/>
          <w:szCs w:val="20"/>
        </w:rPr>
        <w:t>le langage, c'est à soi tout seul une compagnie</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Il est extraordinairement curieux que Daniel DEFOE…</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pour prendre celui qui n'a pas inventé l'île déserte, celui qui l'a inventée, c'est Balthazar GRACI</w:t>
      </w:r>
      <w:r w:rsidR="00800BB5">
        <w:rPr>
          <w:rFonts w:ascii="Garamond" w:hAnsi="Garamond" w:cs="Courier New"/>
          <w:noProof/>
          <w:sz w:val="20"/>
          <w:szCs w:val="20"/>
        </w:rPr>
        <w:t>Á</w:t>
      </w:r>
      <w:r w:rsidRPr="00293E32">
        <w:rPr>
          <w:rFonts w:ascii="Garamond" w:hAnsi="Garamond" w:cs="Courier New"/>
          <w:noProof/>
          <w:sz w:val="20"/>
          <w:szCs w:val="20"/>
        </w:rPr>
        <w:t xml:space="preserve">N, </w:t>
      </w:r>
    </w:p>
    <w:p w:rsidR="00231E22" w:rsidRDefault="00322A51">
      <w:pPr>
        <w:ind w:left="708"/>
        <w:rPr>
          <w:rFonts w:ascii="Garamond" w:hAnsi="Garamond" w:cs="Courier New"/>
          <w:noProof/>
          <w:sz w:val="20"/>
          <w:szCs w:val="20"/>
        </w:rPr>
      </w:pPr>
      <w:r w:rsidRPr="00293E32">
        <w:rPr>
          <w:rFonts w:ascii="Garamond" w:hAnsi="Garamond" w:cs="Courier New"/>
          <w:noProof/>
          <w:sz w:val="20"/>
          <w:szCs w:val="20"/>
        </w:rPr>
        <w:t xml:space="preserve">qui était quelqu'un d'une autre classe, il était </w:t>
      </w:r>
      <w:r w:rsidR="00231E22">
        <w:rPr>
          <w:rFonts w:ascii="Garamond" w:hAnsi="Garamond" w:cs="Courier New"/>
          <w:noProof/>
          <w:sz w:val="20"/>
          <w:szCs w:val="20"/>
        </w:rPr>
        <w:t>J</w:t>
      </w:r>
      <w:r w:rsidRPr="00293E32">
        <w:rPr>
          <w:rFonts w:ascii="Garamond" w:hAnsi="Garamond" w:cs="Courier New"/>
          <w:noProof/>
          <w:sz w:val="20"/>
          <w:szCs w:val="20"/>
        </w:rPr>
        <w:t>ésuite et pas menteur par</w:t>
      </w:r>
      <w:r w:rsidR="00800BB5">
        <w:rPr>
          <w:rFonts w:ascii="Garamond" w:hAnsi="Garamond" w:cs="Courier New"/>
          <w:noProof/>
          <w:sz w:val="20"/>
          <w:szCs w:val="20"/>
        </w:rPr>
        <w:t xml:space="preserve"> </w:t>
      </w:r>
      <w:r w:rsidRPr="00293E32">
        <w:rPr>
          <w:rFonts w:ascii="Garamond" w:hAnsi="Garamond" w:cs="Courier New"/>
          <w:noProof/>
          <w:sz w:val="20"/>
          <w:szCs w:val="20"/>
        </w:rPr>
        <w:softHyphen/>
        <w:t xml:space="preserve">dessus le marché, c'est dans le </w:t>
      </w:r>
      <w:r w:rsidRPr="00293E32">
        <w:rPr>
          <w:rFonts w:ascii="Garamond" w:hAnsi="Garamond"/>
          <w:i/>
          <w:iCs/>
          <w:noProof/>
          <w:sz w:val="20"/>
          <w:szCs w:val="20"/>
        </w:rPr>
        <w:t>Criticon</w:t>
      </w:r>
      <w:r w:rsidRPr="00293E32">
        <w:rPr>
          <w:rFonts w:ascii="Garamond" w:hAnsi="Garamond" w:cs="Courier New"/>
          <w:noProof/>
          <w:sz w:val="20"/>
          <w:szCs w:val="20"/>
        </w:rPr>
        <w:t xml:space="preserve">, </w:t>
      </w:r>
    </w:p>
    <w:p w:rsidR="00231E22" w:rsidRDefault="00322A51">
      <w:pPr>
        <w:ind w:left="708"/>
        <w:rPr>
          <w:rFonts w:ascii="Garamond" w:hAnsi="Garamond" w:cs="Courier New"/>
          <w:noProof/>
          <w:sz w:val="20"/>
          <w:szCs w:val="20"/>
        </w:rPr>
      </w:pPr>
      <w:r w:rsidRPr="00293E32">
        <w:rPr>
          <w:rFonts w:ascii="Garamond" w:hAnsi="Garamond" w:cs="Courier New"/>
          <w:noProof/>
          <w:sz w:val="20"/>
          <w:szCs w:val="20"/>
        </w:rPr>
        <w:t xml:space="preserve">où le héros, de retour de je ne sais pas où sur l'Atlantique, passe un certain temps sur une île déserte,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ce qui pour lui a au moins l'avantage de le mettre à l'abri des femmes</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…il est extraordinaire que Daniel DEFOE ne se soit pas aperçu de ce que </w:t>
      </w:r>
      <w:r w:rsidR="00AA57C0" w:rsidRPr="00293E32">
        <w:rPr>
          <w:rFonts w:ascii="Garamond" w:hAnsi="Garamond" w:cs="Courier New"/>
          <w:noProof/>
          <w:sz w:val="20"/>
          <w:szCs w:val="20"/>
        </w:rPr>
        <w:t>ROBINSON</w:t>
      </w:r>
      <w:r w:rsidRPr="00293E32">
        <w:rPr>
          <w:rFonts w:ascii="Garamond" w:hAnsi="Garamond" w:cs="Courier New"/>
          <w:noProof/>
          <w:sz w:val="20"/>
          <w:szCs w:val="20"/>
        </w:rPr>
        <w:t xml:space="preserve"> n'avait pas à attendre </w:t>
      </w:r>
      <w:r w:rsidR="00AA57C0" w:rsidRPr="00293E32">
        <w:rPr>
          <w:rFonts w:ascii="Garamond" w:hAnsi="Garamond" w:cs="Courier New"/>
          <w:noProof/>
          <w:sz w:val="20"/>
          <w:szCs w:val="20"/>
        </w:rPr>
        <w:t>VENDREDI</w:t>
      </w:r>
      <w:r w:rsidRPr="00293E32">
        <w:rPr>
          <w:rFonts w:ascii="Garamond" w:hAnsi="Garamond" w:cs="Courier New"/>
          <w:noProof/>
          <w:sz w:val="20"/>
          <w:szCs w:val="20"/>
        </w:rPr>
        <w:t>, que déjà dans le seul fait qu'il était un être parlant et qu'il connaissait parfaitement son langage, à savoir la langue anglaise, c'était un élément absolument aussi essentiel pour sa survie dans l'île que son rapport avec quelques menues broutilles naturelles dont il était arrivé à se faire cahute et ravitaillement.</w:t>
      </w:r>
    </w:p>
    <w:p w:rsidR="00322A51" w:rsidRPr="00293E32" w:rsidRDefault="00322A51">
      <w:pPr>
        <w:rPr>
          <w:rFonts w:ascii="Garamond" w:hAnsi="Garamond" w:cs="Courier New"/>
          <w:noProof/>
          <w:sz w:val="20"/>
          <w:szCs w:val="20"/>
        </w:rPr>
      </w:pPr>
    </w:p>
    <w:p w:rsidR="00231E22" w:rsidRDefault="00322A51">
      <w:pPr>
        <w:rPr>
          <w:rFonts w:ascii="Garamond" w:hAnsi="Garamond" w:cs="Courier New"/>
          <w:noProof/>
          <w:sz w:val="20"/>
          <w:szCs w:val="20"/>
        </w:rPr>
      </w:pPr>
      <w:r w:rsidRPr="00293E32">
        <w:rPr>
          <w:rFonts w:ascii="Garamond" w:hAnsi="Garamond" w:cs="Courier New"/>
          <w:noProof/>
          <w:sz w:val="20"/>
          <w:szCs w:val="20"/>
        </w:rPr>
        <w:t xml:space="preserve">Quoi qu'il en soit de ce dont il s'agit dans ce monde qui est celui </w:t>
      </w:r>
      <w:r w:rsidRPr="00293E32">
        <w:rPr>
          <w:rFonts w:ascii="Garamond" w:hAnsi="Garamond"/>
          <w:i/>
          <w:iCs/>
          <w:noProof/>
          <w:sz w:val="20"/>
          <w:szCs w:val="20"/>
        </w:rPr>
        <w:t>des signifiants</w:t>
      </w:r>
      <w:r w:rsidRPr="00293E32">
        <w:rPr>
          <w:rFonts w:ascii="Garamond" w:hAnsi="Garamond" w:cs="Courier New"/>
          <w:noProof/>
          <w:sz w:val="20"/>
          <w:szCs w:val="20"/>
        </w:rPr>
        <w:t>, je ne peux faire mieux aujourd'hui</w:t>
      </w:r>
      <w:r w:rsidR="00231E22">
        <w:rPr>
          <w:rFonts w:ascii="Garamond" w:hAnsi="Garamond" w:cs="Courier New"/>
          <w:noProof/>
          <w:sz w:val="20"/>
          <w:szCs w:val="20"/>
        </w:rPr>
        <w:t xml:space="preserve"> </w:t>
      </w:r>
    </w:p>
    <w:p w:rsidR="00231E22" w:rsidRDefault="00231E22">
      <w:pPr>
        <w:rPr>
          <w:rFonts w:ascii="Garamond" w:hAnsi="Garamond" w:cs="Courier New"/>
          <w:noProof/>
          <w:sz w:val="20"/>
          <w:szCs w:val="20"/>
        </w:rPr>
      </w:pPr>
      <w:r>
        <w:rPr>
          <w:rFonts w:ascii="Garamond" w:hAnsi="Garamond" w:cs="Courier New"/>
          <w:noProof/>
          <w:sz w:val="20"/>
          <w:szCs w:val="20"/>
        </w:rPr>
        <w:t>-</w:t>
      </w:r>
      <w:r w:rsidR="00322A51" w:rsidRPr="00293E32">
        <w:rPr>
          <w:rFonts w:ascii="Garamond" w:hAnsi="Garamond" w:cs="Courier New"/>
          <w:noProof/>
          <w:sz w:val="20"/>
          <w:szCs w:val="20"/>
        </w:rPr>
        <w:t xml:space="preserve"> avec le temps qui avance</w:t>
      </w:r>
      <w:r>
        <w:rPr>
          <w:rFonts w:ascii="Garamond" w:hAnsi="Garamond" w:cs="Courier New"/>
          <w:noProof/>
          <w:sz w:val="20"/>
          <w:szCs w:val="20"/>
        </w:rPr>
        <w:t xml:space="preserve"> -</w:t>
      </w:r>
      <w:r w:rsidR="00322A51" w:rsidRPr="00293E32">
        <w:rPr>
          <w:rFonts w:ascii="Garamond" w:hAnsi="Garamond" w:cs="Courier New"/>
          <w:noProof/>
          <w:sz w:val="20"/>
          <w:szCs w:val="20"/>
        </w:rPr>
        <w:t xml:space="preserve"> que de redessiner ce que j'ai donné ici dans les premiers termes que j'ai avancés, </w:t>
      </w:r>
    </w:p>
    <w:p w:rsidR="00231E22" w:rsidRDefault="00322A51">
      <w:pPr>
        <w:rPr>
          <w:rFonts w:ascii="Garamond" w:hAnsi="Garamond" w:cs="Courier New"/>
          <w:noProof/>
          <w:sz w:val="20"/>
          <w:szCs w:val="20"/>
        </w:rPr>
      </w:pPr>
      <w:r w:rsidRPr="00293E32">
        <w:rPr>
          <w:rFonts w:ascii="Garamond" w:hAnsi="Garamond" w:cs="Courier New"/>
          <w:noProof/>
          <w:sz w:val="20"/>
          <w:szCs w:val="20"/>
        </w:rPr>
        <w:t xml:space="preserve">à savoir ceux auxquels nous permet de donner quelque rigueur le moment où nous sommes de la logique mathématique, </w:t>
      </w:r>
    </w:p>
    <w:p w:rsidR="00231E22" w:rsidRDefault="00322A51">
      <w:pPr>
        <w:rPr>
          <w:rFonts w:ascii="Garamond" w:hAnsi="Garamond" w:cs="Courier New"/>
          <w:noProof/>
          <w:sz w:val="20"/>
          <w:szCs w:val="20"/>
        </w:rPr>
      </w:pPr>
      <w:r w:rsidRPr="00293E32">
        <w:rPr>
          <w:rFonts w:ascii="Garamond" w:hAnsi="Garamond" w:cs="Courier New"/>
          <w:noProof/>
          <w:sz w:val="20"/>
          <w:szCs w:val="20"/>
        </w:rPr>
        <w:t>et en partant de la définition du signifiant comme étant « </w:t>
      </w:r>
      <w:r w:rsidRPr="00293E32">
        <w:rPr>
          <w:rFonts w:ascii="Garamond" w:hAnsi="Garamond"/>
          <w:i/>
          <w:iCs/>
          <w:noProof/>
          <w:color w:val="0000CC"/>
          <w:sz w:val="20"/>
          <w:szCs w:val="20"/>
        </w:rPr>
        <w:t>ce qui représente un sujet pour un autre signifiant</w:t>
      </w:r>
      <w:r w:rsidRPr="00293E32">
        <w:rPr>
          <w:rFonts w:ascii="Garamond" w:hAnsi="Garamond" w:cs="Courier New"/>
          <w:noProof/>
          <w:sz w:val="20"/>
          <w:szCs w:val="20"/>
        </w:rPr>
        <w:t xml:space="preserve"> »,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ce signifiant dis</w:t>
      </w:r>
      <w:r w:rsidR="00231E22">
        <w:rPr>
          <w:rFonts w:ascii="Garamond" w:hAnsi="Garamond" w:cs="Courier New"/>
          <w:noProof/>
          <w:sz w:val="20"/>
          <w:szCs w:val="20"/>
        </w:rPr>
        <w:t>-</w:t>
      </w:r>
      <w:r w:rsidRPr="00293E32">
        <w:rPr>
          <w:rFonts w:ascii="Garamond" w:hAnsi="Garamond" w:cs="Courier New"/>
          <w:noProof/>
          <w:sz w:val="20"/>
          <w:szCs w:val="20"/>
        </w:rPr>
        <w:t xml:space="preserve">je, est </w:t>
      </w:r>
      <w:r w:rsidR="00231E22">
        <w:rPr>
          <w:rFonts w:ascii="Garamond" w:hAnsi="Garamond" w:cs="Courier New"/>
          <w:noProof/>
          <w:sz w:val="20"/>
          <w:szCs w:val="20"/>
        </w:rPr>
        <w:t>« </w:t>
      </w:r>
      <w:r w:rsidRPr="00231E22">
        <w:rPr>
          <w:rFonts w:ascii="Garamond" w:hAnsi="Garamond" w:cs="Courier New"/>
          <w:i/>
          <w:noProof/>
          <w:sz w:val="20"/>
          <w:szCs w:val="20"/>
        </w:rPr>
        <w:t>autre</w:t>
      </w:r>
      <w:r w:rsidR="00231E22">
        <w:rPr>
          <w:rFonts w:ascii="Garamond" w:hAnsi="Garamond" w:cs="Courier New"/>
          <w:noProof/>
          <w:sz w:val="20"/>
          <w:szCs w:val="20"/>
        </w:rPr>
        <w:t> »</w:t>
      </w:r>
      <w:r w:rsidRPr="00293E32">
        <w:rPr>
          <w:rFonts w:ascii="Garamond" w:hAnsi="Garamond" w:cs="Courier New"/>
          <w:noProof/>
          <w:sz w:val="20"/>
          <w:szCs w:val="20"/>
        </w:rPr>
        <w:t>, ce qui veut dire simplement qu'il est signifiant.</w:t>
      </w:r>
    </w:p>
    <w:p w:rsidR="00826ACF" w:rsidRPr="00293E32" w:rsidRDefault="00826ACF">
      <w:pPr>
        <w:ind w:left="4956" w:firstLine="708"/>
        <w:rPr>
          <w:rFonts w:ascii="Garamond" w:hAnsi="Garamond" w:cs="Courier New"/>
          <w:noProof/>
          <w:sz w:val="20"/>
          <w:szCs w:val="20"/>
        </w:rPr>
      </w:pPr>
    </w:p>
    <w:p w:rsidR="00231E22" w:rsidRDefault="00322A51">
      <w:pPr>
        <w:rPr>
          <w:rFonts w:ascii="Garamond" w:hAnsi="Garamond" w:cs="Courier New"/>
          <w:noProof/>
          <w:sz w:val="20"/>
          <w:szCs w:val="20"/>
        </w:rPr>
      </w:pPr>
      <w:r w:rsidRPr="00293E32">
        <w:rPr>
          <w:rFonts w:ascii="Garamond" w:hAnsi="Garamond" w:cs="Courier New"/>
          <w:noProof/>
          <w:sz w:val="20"/>
          <w:szCs w:val="20"/>
        </w:rPr>
        <w:t>Car ce qui caractérise, ce qui fonde</w:t>
      </w:r>
      <w:r w:rsidR="00AA57C0" w:rsidRPr="00293E32">
        <w:rPr>
          <w:rFonts w:ascii="Garamond" w:hAnsi="Garamond" w:cs="Courier New"/>
          <w:noProof/>
          <w:sz w:val="20"/>
          <w:szCs w:val="20"/>
        </w:rPr>
        <w:t>,</w:t>
      </w:r>
      <w:r w:rsidR="00231E22">
        <w:rPr>
          <w:rFonts w:ascii="Garamond" w:hAnsi="Garamond" w:cs="Courier New"/>
          <w:noProof/>
          <w:sz w:val="20"/>
          <w:szCs w:val="20"/>
        </w:rPr>
        <w:t xml:space="preserve"> le signifiant, </w:t>
      </w:r>
      <w:r w:rsidRPr="00293E32">
        <w:rPr>
          <w:rFonts w:ascii="Garamond" w:hAnsi="Garamond" w:cs="Courier New"/>
          <w:noProof/>
          <w:sz w:val="20"/>
          <w:szCs w:val="20"/>
        </w:rPr>
        <w:t xml:space="preserve">ce n'est absolument pas quoi que ce soit qui lui soit attaché comme sens </w:t>
      </w:r>
    </w:p>
    <w:p w:rsidR="00231E22" w:rsidRDefault="00322A51">
      <w:pPr>
        <w:rPr>
          <w:rFonts w:ascii="Garamond" w:hAnsi="Garamond" w:cs="Courier New"/>
          <w:noProof/>
          <w:sz w:val="20"/>
          <w:szCs w:val="20"/>
        </w:rPr>
      </w:pPr>
      <w:r w:rsidRPr="00293E32">
        <w:rPr>
          <w:rFonts w:ascii="Garamond" w:hAnsi="Garamond" w:cs="Courier New"/>
          <w:noProof/>
          <w:sz w:val="20"/>
          <w:szCs w:val="20"/>
        </w:rPr>
        <w:t xml:space="preserve">en tant que tel, c'est sa </w:t>
      </w:r>
      <w:r w:rsidRPr="00293E32">
        <w:rPr>
          <w:rFonts w:ascii="Garamond" w:hAnsi="Garamond"/>
          <w:i/>
          <w:iCs/>
          <w:noProof/>
          <w:sz w:val="20"/>
          <w:szCs w:val="20"/>
        </w:rPr>
        <w:t>différence</w:t>
      </w:r>
      <w:r w:rsidRPr="00293E32">
        <w:rPr>
          <w:rFonts w:ascii="Garamond" w:hAnsi="Garamond" w:cs="Courier New"/>
          <w:noProof/>
          <w:sz w:val="20"/>
          <w:szCs w:val="20"/>
        </w:rPr>
        <w:t>, c'est</w:t>
      </w:r>
      <w:r w:rsidR="00231E22">
        <w:rPr>
          <w:rFonts w:ascii="Garamond" w:hAnsi="Garamond" w:cs="Courier New"/>
          <w:noProof/>
          <w:sz w:val="20"/>
          <w:szCs w:val="20"/>
        </w:rPr>
        <w:t>-</w:t>
      </w:r>
      <w:r w:rsidRPr="00293E32">
        <w:rPr>
          <w:rFonts w:ascii="Garamond" w:hAnsi="Garamond" w:cs="Courier New"/>
          <w:noProof/>
          <w:sz w:val="20"/>
          <w:szCs w:val="20"/>
        </w:rPr>
        <w:t>à</w:t>
      </w:r>
      <w:r w:rsidR="00231E22">
        <w:rPr>
          <w:rFonts w:ascii="Garamond" w:hAnsi="Garamond" w:cs="Courier New"/>
          <w:noProof/>
          <w:sz w:val="20"/>
          <w:szCs w:val="20"/>
        </w:rPr>
        <w:t>-</w:t>
      </w:r>
      <w:r w:rsidRPr="00293E32">
        <w:rPr>
          <w:rFonts w:ascii="Garamond" w:hAnsi="Garamond" w:cs="Courier New"/>
          <w:noProof/>
          <w:sz w:val="20"/>
          <w:szCs w:val="20"/>
        </w:rPr>
        <w:t xml:space="preserve">dire non pas quelque chose qui lui est collé à lui et qui permettrait de l'identifier,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mais le fait que tous les autres soient différents de lui : sa différence réside dans les autres.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C'est pour ça que ceci constitue un pas</w:t>
      </w:r>
      <w:r w:rsidR="00231E22">
        <w:rPr>
          <w:rFonts w:ascii="Garamond" w:hAnsi="Garamond" w:cs="Courier New"/>
          <w:noProof/>
          <w:sz w:val="20"/>
          <w:szCs w:val="20"/>
        </w:rPr>
        <w:t xml:space="preserve"> - </w:t>
      </w:r>
      <w:r w:rsidRPr="00293E32">
        <w:rPr>
          <w:rFonts w:ascii="Garamond" w:hAnsi="Garamond" w:cs="Courier New"/>
          <w:noProof/>
          <w:sz w:val="20"/>
          <w:szCs w:val="20"/>
        </w:rPr>
        <w:t>mais un pas inaugural</w:t>
      </w:r>
      <w:r w:rsidR="00231E22">
        <w:rPr>
          <w:rFonts w:ascii="Garamond" w:hAnsi="Garamond" w:cs="Courier New"/>
          <w:noProof/>
          <w:sz w:val="20"/>
          <w:szCs w:val="20"/>
        </w:rPr>
        <w:t xml:space="preserve"> - </w:t>
      </w:r>
      <w:r w:rsidRPr="00293E32">
        <w:rPr>
          <w:rFonts w:ascii="Garamond" w:hAnsi="Garamond" w:cs="Courier New"/>
          <w:noProof/>
          <w:sz w:val="20"/>
          <w:szCs w:val="20"/>
        </w:rPr>
        <w:t xml:space="preserve">de se demander si de cet Autre : </w:t>
      </w:r>
    </w:p>
    <w:p w:rsidR="00322A51" w:rsidRPr="00231E22" w:rsidRDefault="00322A51" w:rsidP="00083977">
      <w:pPr>
        <w:pStyle w:val="Paragraphedeliste"/>
        <w:numPr>
          <w:ilvl w:val="0"/>
          <w:numId w:val="29"/>
        </w:numPr>
        <w:rPr>
          <w:rFonts w:ascii="Garamond" w:hAnsi="Garamond" w:cs="Courier New"/>
          <w:noProof/>
          <w:sz w:val="20"/>
          <w:szCs w:val="20"/>
        </w:rPr>
      </w:pPr>
      <w:r w:rsidRPr="00231E22">
        <w:rPr>
          <w:rFonts w:ascii="Garamond" w:hAnsi="Garamond" w:cs="Courier New"/>
          <w:noProof/>
          <w:sz w:val="20"/>
          <w:szCs w:val="20"/>
        </w:rPr>
        <w:t>on peut faire une classe,</w:t>
      </w:r>
    </w:p>
    <w:p w:rsidR="00826ACF" w:rsidRPr="00231E22" w:rsidRDefault="00322A51" w:rsidP="00083977">
      <w:pPr>
        <w:pStyle w:val="Paragraphedeliste"/>
        <w:numPr>
          <w:ilvl w:val="0"/>
          <w:numId w:val="29"/>
        </w:numPr>
        <w:rPr>
          <w:rFonts w:ascii="Garamond" w:hAnsi="Garamond" w:cs="Courier New"/>
          <w:noProof/>
          <w:sz w:val="20"/>
          <w:szCs w:val="20"/>
        </w:rPr>
      </w:pPr>
      <w:r w:rsidRPr="00231E22">
        <w:rPr>
          <w:rFonts w:ascii="Garamond" w:hAnsi="Garamond" w:cs="Courier New"/>
          <w:noProof/>
          <w:sz w:val="20"/>
          <w:szCs w:val="20"/>
        </w:rPr>
        <w:t xml:space="preserve">on peut faire un sac, et… </w:t>
      </w:r>
    </w:p>
    <w:p w:rsidR="00322A51" w:rsidRPr="00293E32" w:rsidRDefault="00322A51" w:rsidP="00083977">
      <w:pPr>
        <w:pStyle w:val="Paragraphedeliste"/>
        <w:numPr>
          <w:ilvl w:val="0"/>
          <w:numId w:val="29"/>
        </w:numPr>
        <w:rPr>
          <w:rFonts w:ascii="Garamond" w:hAnsi="Garamond" w:cs="Courier New"/>
          <w:noProof/>
          <w:sz w:val="20"/>
          <w:szCs w:val="20"/>
        </w:rPr>
      </w:pPr>
      <w:r w:rsidRPr="00293E32">
        <w:rPr>
          <w:rFonts w:ascii="Garamond" w:hAnsi="Garamond" w:cs="Courier New"/>
          <w:noProof/>
          <w:sz w:val="20"/>
          <w:szCs w:val="20"/>
        </w:rPr>
        <w:t>on peut faire</w:t>
      </w:r>
      <w:r w:rsidR="00231E22">
        <w:rPr>
          <w:rFonts w:ascii="Garamond" w:hAnsi="Garamond" w:cs="Courier New"/>
          <w:noProof/>
          <w:sz w:val="20"/>
          <w:szCs w:val="20"/>
        </w:rPr>
        <w:t>,</w:t>
      </w:r>
      <w:r w:rsidRPr="00293E32">
        <w:rPr>
          <w:rFonts w:ascii="Garamond" w:hAnsi="Garamond" w:cs="Courier New"/>
          <w:noProof/>
          <w:sz w:val="20"/>
          <w:szCs w:val="20"/>
        </w:rPr>
        <w:t xml:space="preserve"> pour tout dire</w:t>
      </w:r>
      <w:r w:rsidR="00231E22">
        <w:rPr>
          <w:rFonts w:ascii="Garamond" w:hAnsi="Garamond" w:cs="Courier New"/>
          <w:noProof/>
          <w:sz w:val="20"/>
          <w:szCs w:val="20"/>
        </w:rPr>
        <w:t>,</w:t>
      </w:r>
      <w:r w:rsidRPr="00293E32">
        <w:rPr>
          <w:rFonts w:ascii="Garamond" w:hAnsi="Garamond" w:cs="Courier New"/>
          <w:noProof/>
          <w:sz w:val="20"/>
          <w:szCs w:val="20"/>
        </w:rPr>
        <w:t xml:space="preserve"> ce qu'il en est de ce fameux </w:t>
      </w:r>
      <w:r w:rsidRPr="00293E32">
        <w:rPr>
          <w:rFonts w:ascii="Garamond" w:hAnsi="Garamond"/>
          <w:i/>
          <w:noProof/>
          <w:color w:val="0000CC"/>
          <w:sz w:val="20"/>
          <w:szCs w:val="20"/>
        </w:rPr>
        <w:t>Un</w:t>
      </w:r>
      <w:r w:rsidRPr="00293E32">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231E22" w:rsidRDefault="00322A51" w:rsidP="00231E22">
      <w:pPr>
        <w:rPr>
          <w:rFonts w:ascii="Garamond" w:hAnsi="Garamond" w:cs="Courier New"/>
          <w:noProof/>
          <w:sz w:val="20"/>
          <w:szCs w:val="20"/>
        </w:rPr>
      </w:pPr>
      <w:r w:rsidRPr="00293E32">
        <w:rPr>
          <w:rFonts w:ascii="Garamond" w:hAnsi="Garamond" w:cs="Courier New"/>
          <w:noProof/>
          <w:sz w:val="20"/>
          <w:szCs w:val="20"/>
        </w:rPr>
        <w:t xml:space="preserve">Car alors, comme je l'ai dessiné déjà : </w:t>
      </w:r>
    </w:p>
    <w:p w:rsidR="00322A51" w:rsidRPr="00293E32" w:rsidRDefault="00826ACF" w:rsidP="00231E22">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3B3D3BB3" wp14:editId="3728108E">
            <wp:extent cx="2418347" cy="1021737"/>
            <wp:effectExtent l="0" t="0" r="0" b="0"/>
            <wp:docPr id="133" name="Image 132" descr="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JPG"/>
                    <pic:cNvPicPr/>
                  </pic:nvPicPr>
                  <pic:blipFill>
                    <a:blip r:embed="rId84" cstate="print"/>
                    <a:stretch>
                      <a:fillRect/>
                    </a:stretch>
                  </pic:blipFill>
                  <pic:spPr>
                    <a:xfrm>
                      <a:off x="0" y="0"/>
                      <a:ext cx="2423639" cy="1023973"/>
                    </a:xfrm>
                    <a:prstGeom prst="rect">
                      <a:avLst/>
                    </a:prstGeom>
                  </pic:spPr>
                </pic:pic>
              </a:graphicData>
            </a:graphic>
          </wp:inline>
        </w:drawing>
      </w:r>
    </w:p>
    <w:p w:rsidR="00322A51" w:rsidRPr="00293E32" w:rsidRDefault="00322A51">
      <w:pPr>
        <w:rPr>
          <w:rFonts w:ascii="Garamond" w:hAnsi="Garamond" w:cs="Courier New"/>
          <w:noProof/>
          <w:sz w:val="20"/>
          <w:szCs w:val="20"/>
        </w:rPr>
      </w:pPr>
    </w:p>
    <w:p w:rsidR="00231E22" w:rsidRDefault="00826ACF">
      <w:pPr>
        <w:rPr>
          <w:rFonts w:ascii="Garamond" w:hAnsi="Garamond" w:cs="Courier New"/>
          <w:noProof/>
          <w:sz w:val="20"/>
          <w:szCs w:val="20"/>
        </w:rPr>
      </w:pPr>
      <w:r w:rsidRPr="00293E32">
        <w:rPr>
          <w:rFonts w:ascii="Garamond" w:hAnsi="Garamond" w:cs="Courier New"/>
          <w:noProof/>
          <w:sz w:val="20"/>
          <w:szCs w:val="20"/>
        </w:rPr>
        <w:t>S</w:t>
      </w:r>
      <w:r w:rsidR="00322A51" w:rsidRPr="00293E32">
        <w:rPr>
          <w:rFonts w:ascii="Garamond" w:hAnsi="Garamond" w:cs="Courier New"/>
          <w:noProof/>
          <w:sz w:val="20"/>
          <w:szCs w:val="20"/>
        </w:rPr>
        <w:t xml:space="preserve">i le </w:t>
      </w:r>
      <w:r w:rsidR="00322A51" w:rsidRPr="00231E22">
        <w:rPr>
          <w:noProof/>
          <w:color w:val="0000CC"/>
          <w:sz w:val="20"/>
          <w:szCs w:val="20"/>
        </w:rPr>
        <w:t>A</w:t>
      </w:r>
      <w:r w:rsidR="00322A51" w:rsidRPr="00293E32">
        <w:rPr>
          <w:rFonts w:ascii="Garamond" w:hAnsi="Garamond" w:cs="Courier New"/>
          <w:noProof/>
          <w:sz w:val="20"/>
          <w:szCs w:val="20"/>
        </w:rPr>
        <w:t xml:space="preserve"> est </w:t>
      </w:r>
      <w:r w:rsidR="00AA57C0" w:rsidRPr="00293E32">
        <w:rPr>
          <w:rFonts w:ascii="Garamond" w:hAnsi="Garamond"/>
          <w:i/>
          <w:noProof/>
          <w:color w:val="0000CC"/>
          <w:sz w:val="20"/>
          <w:szCs w:val="20"/>
        </w:rPr>
        <w:t>Un</w:t>
      </w:r>
      <w:r w:rsidR="00322A51" w:rsidRPr="00293E32">
        <w:rPr>
          <w:rFonts w:ascii="Garamond" w:hAnsi="Garamond" w:cs="Courier New"/>
          <w:noProof/>
          <w:sz w:val="20"/>
          <w:szCs w:val="20"/>
        </w:rPr>
        <w:t xml:space="preserve">, il faut qu'il inclue ce </w:t>
      </w:r>
      <w:r w:rsidR="00322A51" w:rsidRPr="00231E22">
        <w:rPr>
          <w:noProof/>
          <w:color w:val="0000CC"/>
          <w:sz w:val="20"/>
          <w:szCs w:val="20"/>
        </w:rPr>
        <w:t>S</w:t>
      </w:r>
      <w:r w:rsidR="00322A51" w:rsidRPr="00293E32">
        <w:rPr>
          <w:rFonts w:ascii="Garamond" w:hAnsi="Garamond" w:cs="Courier New"/>
          <w:noProof/>
          <w:sz w:val="20"/>
          <w:szCs w:val="20"/>
        </w:rPr>
        <w:t xml:space="preserve"> en tant qu'il est </w:t>
      </w:r>
      <w:r w:rsidR="00322A51" w:rsidRPr="00293E32">
        <w:rPr>
          <w:rFonts w:ascii="Garamond" w:hAnsi="Garamond"/>
          <w:i/>
          <w:iCs/>
          <w:noProof/>
          <w:sz w:val="20"/>
          <w:szCs w:val="20"/>
        </w:rPr>
        <w:t>représentant du sujet</w:t>
      </w:r>
      <w:r w:rsidR="00322A51" w:rsidRPr="00293E32">
        <w:rPr>
          <w:rFonts w:ascii="Garamond" w:hAnsi="Garamond" w:cs="Courier New"/>
          <w:noProof/>
          <w:sz w:val="20"/>
          <w:szCs w:val="20"/>
        </w:rPr>
        <w:t xml:space="preserve"> </w:t>
      </w:r>
      <w:r w:rsidR="00231E22">
        <w:rPr>
          <w:rFonts w:ascii="Garamond" w:hAnsi="Garamond" w:cs="Courier New"/>
          <w:noProof/>
          <w:sz w:val="20"/>
          <w:szCs w:val="20"/>
        </w:rPr>
        <w:t>-</w:t>
      </w:r>
      <w:r w:rsidR="00322A51" w:rsidRPr="00293E32">
        <w:rPr>
          <w:rFonts w:ascii="Garamond" w:hAnsi="Garamond" w:cs="Courier New"/>
          <w:noProof/>
          <w:sz w:val="20"/>
          <w:szCs w:val="20"/>
        </w:rPr>
        <w:t xml:space="preserve"> auprès de quoi ? </w:t>
      </w:r>
      <w:r w:rsidR="00231E22">
        <w:rPr>
          <w:rFonts w:ascii="Garamond" w:hAnsi="Garamond" w:cs="Courier New"/>
          <w:noProof/>
          <w:sz w:val="20"/>
          <w:szCs w:val="20"/>
        </w:rPr>
        <w:t>-</w:t>
      </w:r>
      <w:r w:rsidR="00322A51" w:rsidRPr="00293E32">
        <w:rPr>
          <w:rFonts w:ascii="Garamond" w:hAnsi="Garamond" w:cs="Courier New"/>
          <w:noProof/>
          <w:sz w:val="20"/>
          <w:szCs w:val="20"/>
        </w:rPr>
        <w:t xml:space="preserve"> auprès de </w:t>
      </w:r>
      <w:r w:rsidR="00322A51" w:rsidRPr="00231E22">
        <w:rPr>
          <w:noProof/>
          <w:color w:val="0000CC"/>
          <w:sz w:val="20"/>
          <w:szCs w:val="20"/>
        </w:rPr>
        <w:t>A</w:t>
      </w:r>
      <w:r w:rsidR="00231E22">
        <w:rPr>
          <w:rFonts w:ascii="Garamond" w:hAnsi="Garamond" w:cs="Courier New"/>
          <w:noProof/>
          <w:sz w:val="20"/>
          <w:szCs w:val="20"/>
        </w:rPr>
        <w:t xml:space="preserve">. </w:t>
      </w:r>
    </w:p>
    <w:p w:rsidR="00231E22" w:rsidRDefault="00322A51">
      <w:pPr>
        <w:rPr>
          <w:rFonts w:ascii="Garamond" w:hAnsi="Garamond" w:cs="Courier New"/>
          <w:noProof/>
          <w:sz w:val="20"/>
          <w:szCs w:val="20"/>
        </w:rPr>
      </w:pPr>
      <w:r w:rsidRPr="00293E32">
        <w:rPr>
          <w:rFonts w:ascii="Garamond" w:hAnsi="Garamond"/>
          <w:sz w:val="20"/>
          <w:szCs w:val="20"/>
        </w:rPr>
        <w:t xml:space="preserve">Et ce </w:t>
      </w:r>
      <w:r w:rsidRPr="00231E22">
        <w:rPr>
          <w:color w:val="0000CC"/>
          <w:sz w:val="20"/>
          <w:szCs w:val="20"/>
        </w:rPr>
        <w:t>A</w:t>
      </w:r>
      <w:r w:rsidRPr="00293E32">
        <w:rPr>
          <w:rFonts w:ascii="Garamond" w:hAnsi="Garamond"/>
          <w:sz w:val="20"/>
          <w:szCs w:val="20"/>
        </w:rPr>
        <w:t xml:space="preserve">, pour être le même que celui que vous venez </w:t>
      </w:r>
      <w:r w:rsidRPr="00293E32">
        <w:rPr>
          <w:rFonts w:ascii="Garamond" w:hAnsi="Garamond" w:cs="Courier New"/>
          <w:noProof/>
          <w:sz w:val="20"/>
          <w:szCs w:val="20"/>
        </w:rPr>
        <w:t xml:space="preserve">de voir ici, vous le voyez, il se trouve être ce qu'il est,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prédicat en tant que le </w:t>
      </w:r>
      <w:r w:rsidR="00AA57C0" w:rsidRPr="00293E32">
        <w:rPr>
          <w:rFonts w:ascii="Garamond" w:hAnsi="Garamond"/>
          <w:i/>
          <w:noProof/>
          <w:color w:val="0000CC"/>
          <w:sz w:val="20"/>
          <w:szCs w:val="20"/>
        </w:rPr>
        <w:t>Un</w:t>
      </w:r>
      <w:r w:rsidRPr="00293E32">
        <w:rPr>
          <w:rFonts w:ascii="Garamond" w:hAnsi="Garamond" w:cs="Courier New"/>
          <w:noProof/>
          <w:sz w:val="20"/>
          <w:szCs w:val="20"/>
        </w:rPr>
        <w:t xml:space="preserve"> dont il s'agit n'est plus </w:t>
      </w:r>
      <w:r w:rsidRPr="00293E32">
        <w:rPr>
          <w:rFonts w:ascii="Garamond" w:hAnsi="Garamond"/>
          <w:i/>
          <w:noProof/>
          <w:color w:val="0000CC"/>
          <w:sz w:val="20"/>
          <w:szCs w:val="20"/>
        </w:rPr>
        <w:t>le trait unaire</w:t>
      </w:r>
      <w:r w:rsidRPr="00293E32">
        <w:rPr>
          <w:rFonts w:ascii="Garamond" w:hAnsi="Garamond" w:cs="Courier New"/>
          <w:noProof/>
          <w:sz w:val="20"/>
          <w:szCs w:val="20"/>
        </w:rPr>
        <w:t xml:space="preserve"> </w:t>
      </w:r>
      <w:r w:rsidR="00AA57C0" w:rsidRPr="00231E22">
        <w:rPr>
          <w:rFonts w:ascii="Garamond" w:hAnsi="Garamond" w:cs="Courier New"/>
          <w:noProof/>
          <w:sz w:val="16"/>
          <w:szCs w:val="16"/>
        </w:rPr>
        <w:t>[</w:t>
      </w:r>
      <w:r w:rsidR="00AA57C0" w:rsidRPr="00231E22">
        <w:rPr>
          <w:noProof/>
          <w:color w:val="0000CC"/>
          <w:sz w:val="16"/>
          <w:szCs w:val="16"/>
        </w:rPr>
        <w:t>1</w:t>
      </w:r>
      <w:r w:rsidR="00AA57C0" w:rsidRPr="00231E22">
        <w:rPr>
          <w:rFonts w:ascii="Garamond" w:hAnsi="Garamond" w:cs="Courier New"/>
          <w:noProof/>
          <w:sz w:val="16"/>
          <w:szCs w:val="16"/>
        </w:rPr>
        <w:t>]</w:t>
      </w:r>
      <w:r w:rsidR="00AA57C0" w:rsidRPr="00293E32">
        <w:rPr>
          <w:rFonts w:ascii="Garamond" w:hAnsi="Garamond" w:cs="Courier New"/>
          <w:noProof/>
          <w:sz w:val="20"/>
          <w:szCs w:val="20"/>
        </w:rPr>
        <w:t xml:space="preserve"> </w:t>
      </w:r>
      <w:r w:rsidRPr="00293E32">
        <w:rPr>
          <w:rFonts w:ascii="Garamond" w:hAnsi="Garamond" w:cs="Courier New"/>
          <w:noProof/>
          <w:sz w:val="20"/>
          <w:szCs w:val="20"/>
        </w:rPr>
        <w:t xml:space="preserve">mais le </w:t>
      </w:r>
      <w:r w:rsidR="00AA57C0" w:rsidRPr="00293E32">
        <w:rPr>
          <w:rFonts w:ascii="Garamond" w:hAnsi="Garamond"/>
          <w:i/>
          <w:noProof/>
          <w:color w:val="0000CC"/>
          <w:sz w:val="20"/>
          <w:szCs w:val="20"/>
        </w:rPr>
        <w:t>Un</w:t>
      </w:r>
      <w:r w:rsidRPr="00293E32">
        <w:rPr>
          <w:rFonts w:ascii="Garamond" w:hAnsi="Garamond"/>
          <w:i/>
          <w:noProof/>
          <w:color w:val="0000CC"/>
          <w:sz w:val="20"/>
          <w:szCs w:val="20"/>
        </w:rPr>
        <w:t xml:space="preserve"> unifiant</w:t>
      </w:r>
      <w:r w:rsidRPr="00293E32">
        <w:rPr>
          <w:rFonts w:ascii="Garamond" w:hAnsi="Garamond" w:cs="Courier New"/>
          <w:noProof/>
          <w:sz w:val="20"/>
          <w:szCs w:val="20"/>
        </w:rPr>
        <w:t xml:space="preserve"> qui définit </w:t>
      </w:r>
      <w:r w:rsidRPr="00293E32">
        <w:rPr>
          <w:rFonts w:ascii="Garamond" w:hAnsi="Garamond"/>
          <w:i/>
          <w:noProof/>
          <w:color w:val="0000CC"/>
          <w:sz w:val="20"/>
          <w:szCs w:val="20"/>
        </w:rPr>
        <w:t>le champ de l'Autre</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p>
    <w:p w:rsidR="00826ACF"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Autrement dit, vous verrez se reproduire indéfiniment ceci, avec ici </w:t>
      </w:r>
      <w:r w:rsidRPr="00293E32">
        <w:rPr>
          <w:rFonts w:ascii="Garamond" w:hAnsi="Garamond"/>
          <w:i/>
          <w:iCs/>
          <w:noProof/>
          <w:sz w:val="20"/>
          <w:szCs w:val="20"/>
        </w:rPr>
        <w:t>quelque chose</w:t>
      </w:r>
      <w:r w:rsidRPr="00293E32">
        <w:rPr>
          <w:rFonts w:ascii="Garamond" w:hAnsi="Garamond" w:cs="Courier New"/>
          <w:noProof/>
          <w:sz w:val="20"/>
          <w:szCs w:val="20"/>
        </w:rPr>
        <w:t xml:space="preserve"> qui ne trouve jamais son nom</w:t>
      </w:r>
      <w:r w:rsidR="00B44F70">
        <w:rPr>
          <w:rFonts w:ascii="Garamond" w:hAnsi="Garamond" w:cs="Courier New"/>
          <w:noProof/>
          <w:sz w:val="20"/>
          <w:szCs w:val="20"/>
        </w:rPr>
        <w:t xml:space="preserve"> </w:t>
      </w:r>
      <w:r w:rsidRPr="00293E32">
        <w:rPr>
          <w:rFonts w:ascii="Garamond" w:hAnsi="Garamond" w:cs="Courier New"/>
          <w:noProof/>
          <w:sz w:val="20"/>
          <w:szCs w:val="20"/>
        </w:rPr>
        <w:t xml:space="preserve">à moins que vous ne le lui donniez de façon arbitraire, et que c'est précisément pour dire qu'il n'a pas de nom qui le nomme que je le désigne de la lettre la plus discrète, la lettre </w:t>
      </w:r>
      <w:r w:rsidR="00231E22" w:rsidRPr="00231E22">
        <w:rPr>
          <w:i/>
          <w:noProof/>
          <w:color w:val="0000CC"/>
          <w:sz w:val="20"/>
          <w:szCs w:val="20"/>
        </w:rPr>
        <w:t>a</w:t>
      </w:r>
      <w:r w:rsidRPr="00293E32">
        <w:rPr>
          <w:rFonts w:ascii="Garamond" w:hAnsi="Garamond" w:cs="Courier New"/>
          <w:noProof/>
          <w:sz w:val="20"/>
          <w:szCs w:val="20"/>
        </w:rPr>
        <w:t xml:space="preserve"> .</w:t>
      </w:r>
      <w:r w:rsidR="00B44F70">
        <w:rPr>
          <w:rFonts w:ascii="Garamond" w:hAnsi="Garamond" w:cs="Courier New"/>
          <w:noProof/>
          <w:sz w:val="20"/>
          <w:szCs w:val="20"/>
        </w:rPr>
        <w:t xml:space="preserve"> </w:t>
      </w:r>
      <w:r w:rsidRPr="00293E32">
        <w:rPr>
          <w:rFonts w:ascii="Garamond" w:hAnsi="Garamond" w:cs="Courier New"/>
          <w:noProof/>
          <w:sz w:val="20"/>
          <w:szCs w:val="20"/>
        </w:rPr>
        <w:t>Qu'est</w:t>
      </w:r>
      <w:r w:rsidR="00231E22">
        <w:rPr>
          <w:rFonts w:ascii="Garamond" w:hAnsi="Garamond" w:cs="Courier New"/>
          <w:noProof/>
          <w:sz w:val="20"/>
          <w:szCs w:val="20"/>
        </w:rPr>
        <w:t>-</w:t>
      </w:r>
      <w:r w:rsidRPr="00293E32">
        <w:rPr>
          <w:rFonts w:ascii="Garamond" w:hAnsi="Garamond" w:cs="Courier New"/>
          <w:noProof/>
          <w:sz w:val="20"/>
          <w:szCs w:val="20"/>
        </w:rPr>
        <w:t xml:space="preserve">ce à dire ? Où et quand se produit </w:t>
      </w:r>
      <w:r w:rsidRPr="00293E32">
        <w:rPr>
          <w:rFonts w:ascii="Garamond" w:hAnsi="Garamond" w:cs="Courier New"/>
          <w:i/>
          <w:iCs/>
          <w:noProof/>
          <w:sz w:val="20"/>
          <w:szCs w:val="20"/>
        </w:rPr>
        <w:t>ce procès</w:t>
      </w:r>
      <w:r w:rsidRPr="00293E32">
        <w:rPr>
          <w:rFonts w:ascii="Garamond" w:hAnsi="Garamond" w:cs="Courier New"/>
          <w:noProof/>
          <w:sz w:val="20"/>
          <w:szCs w:val="20"/>
        </w:rPr>
        <w:t xml:space="preserve"> qui est </w:t>
      </w:r>
      <w:r w:rsidRPr="00293E32">
        <w:rPr>
          <w:rFonts w:ascii="Garamond" w:hAnsi="Garamond"/>
          <w:i/>
          <w:iCs/>
          <w:noProof/>
          <w:sz w:val="20"/>
          <w:szCs w:val="20"/>
        </w:rPr>
        <w:t>un procès de choix</w:t>
      </w:r>
      <w:r w:rsidRPr="00293E32">
        <w:rPr>
          <w:rFonts w:ascii="Garamond" w:hAnsi="Garamond" w:cs="Courier New"/>
          <w:noProof/>
          <w:sz w:val="20"/>
          <w:szCs w:val="20"/>
        </w:rPr>
        <w:t xml:space="preserve"> ? </w:t>
      </w:r>
    </w:p>
    <w:p w:rsidR="00826ACF" w:rsidRPr="00293E32" w:rsidRDefault="00826ACF">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C'est très précisément quant au regard de l'</w:t>
      </w:r>
      <w:r w:rsidRPr="00231E22">
        <w:rPr>
          <w:rFonts w:ascii="Garamond" w:hAnsi="Garamond" w:cs="Courier New"/>
          <w:i/>
          <w:noProof/>
          <w:color w:val="0000CC"/>
          <w:sz w:val="20"/>
          <w:szCs w:val="20"/>
        </w:rPr>
        <w:t>Un</w:t>
      </w:r>
      <w:r w:rsidRPr="00293E32">
        <w:rPr>
          <w:rFonts w:ascii="Garamond" w:hAnsi="Garamond" w:cs="Courier New"/>
          <w:noProof/>
          <w:sz w:val="20"/>
          <w:szCs w:val="20"/>
        </w:rPr>
        <w:t xml:space="preserve">, le jeu dont il s'agit en tant qu'il joue vraiment, non pas </w:t>
      </w:r>
      <w:r w:rsidRPr="00293E32">
        <w:rPr>
          <w:rFonts w:ascii="Garamond" w:hAnsi="Garamond"/>
          <w:i/>
          <w:iCs/>
          <w:noProof/>
          <w:sz w:val="20"/>
          <w:szCs w:val="20"/>
        </w:rPr>
        <w:t>jocus</w:t>
      </w:r>
      <w:r w:rsidRPr="00293E32">
        <w:rPr>
          <w:rFonts w:ascii="Garamond" w:hAnsi="Garamond" w:cs="Courier New"/>
          <w:noProof/>
          <w:sz w:val="20"/>
          <w:szCs w:val="20"/>
        </w:rPr>
        <w:t xml:space="preserve"> : jeu </w:t>
      </w:r>
      <w:r w:rsidR="00231E22">
        <w:rPr>
          <w:rFonts w:ascii="Garamond" w:hAnsi="Garamond" w:cs="Courier New"/>
          <w:noProof/>
          <w:sz w:val="20"/>
          <w:szCs w:val="20"/>
        </w:rPr>
        <w:t>-</w:t>
      </w:r>
      <w:r w:rsidRPr="00293E32">
        <w:rPr>
          <w:rFonts w:ascii="Garamond" w:hAnsi="Garamond" w:cs="Courier New"/>
          <w:noProof/>
          <w:sz w:val="20"/>
          <w:szCs w:val="20"/>
        </w:rPr>
        <w:t xml:space="preserve"> ici de paroles </w:t>
      </w:r>
      <w:r w:rsidR="00231E22">
        <w:rPr>
          <w:rFonts w:ascii="Garamond" w:hAnsi="Garamond" w:cs="Courier New"/>
          <w:noProof/>
          <w:sz w:val="20"/>
          <w:szCs w:val="20"/>
        </w:rPr>
        <w:t>-</w:t>
      </w:r>
      <w:r w:rsidRPr="00293E32">
        <w:rPr>
          <w:rFonts w:ascii="Garamond" w:hAnsi="Garamond" w:cs="Courier New"/>
          <w:noProof/>
          <w:sz w:val="20"/>
          <w:szCs w:val="20"/>
        </w:rPr>
        <w:t xml:space="preserve"> mais </w:t>
      </w:r>
      <w:r w:rsidRPr="00293E32">
        <w:rPr>
          <w:rFonts w:ascii="Garamond" w:hAnsi="Garamond"/>
          <w:i/>
          <w:iCs/>
          <w:noProof/>
          <w:sz w:val="20"/>
          <w:szCs w:val="20"/>
        </w:rPr>
        <w:t>ludus</w:t>
      </w:r>
      <w:r w:rsidRPr="00293E32">
        <w:rPr>
          <w:rFonts w:ascii="Garamond" w:hAnsi="Garamond" w:cs="Courier New"/>
          <w:noProof/>
          <w:sz w:val="20"/>
          <w:szCs w:val="20"/>
        </w:rPr>
        <w:t xml:space="preserve">, comme on l'oublie, de son origine latine, dont il y a à dire bien des choses mais qu'assurément ceci comporte ce </w:t>
      </w:r>
      <w:r w:rsidRPr="00293E32">
        <w:rPr>
          <w:rFonts w:ascii="Garamond" w:hAnsi="Garamond"/>
          <w:i/>
          <w:iCs/>
          <w:noProof/>
          <w:sz w:val="20"/>
          <w:szCs w:val="20"/>
        </w:rPr>
        <w:t>jeu mortel</w:t>
      </w:r>
      <w:r w:rsidRPr="00293E32">
        <w:rPr>
          <w:rFonts w:ascii="Garamond" w:hAnsi="Garamond" w:cs="Courier New"/>
          <w:noProof/>
          <w:sz w:val="20"/>
          <w:szCs w:val="20"/>
        </w:rPr>
        <w:t xml:space="preserve"> dont j'ai parlé tout à l'heure, et que cela varie des </w:t>
      </w:r>
      <w:r w:rsidRPr="00293E32">
        <w:rPr>
          <w:rFonts w:ascii="Garamond" w:hAnsi="Garamond"/>
          <w:i/>
          <w:noProof/>
          <w:sz w:val="20"/>
          <w:szCs w:val="20"/>
        </w:rPr>
        <w:t>jeux rituels</w:t>
      </w:r>
      <w:r w:rsidRPr="00293E32">
        <w:rPr>
          <w:rFonts w:ascii="Garamond" w:hAnsi="Garamond" w:cs="Courier New"/>
          <w:noProof/>
          <w:sz w:val="20"/>
          <w:szCs w:val="20"/>
        </w:rPr>
        <w:t xml:space="preserve"> que la Rome avait hérité des Étrusques…</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le mot très probablement lui</w:t>
      </w:r>
      <w:r w:rsidR="00B44F70">
        <w:rPr>
          <w:rFonts w:ascii="Garamond" w:hAnsi="Garamond" w:cs="Courier New"/>
          <w:noProof/>
          <w:sz w:val="20"/>
          <w:szCs w:val="20"/>
        </w:rPr>
        <w:t>-</w:t>
      </w:r>
      <w:r w:rsidRPr="00293E32">
        <w:rPr>
          <w:rFonts w:ascii="Garamond" w:hAnsi="Garamond" w:cs="Courier New"/>
          <w:noProof/>
          <w:sz w:val="20"/>
          <w:szCs w:val="20"/>
        </w:rPr>
        <w:t xml:space="preserve">même est étrusque d'origine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…jusqu'aux </w:t>
      </w:r>
      <w:r w:rsidRPr="00293E32">
        <w:rPr>
          <w:rFonts w:ascii="Garamond" w:hAnsi="Garamond"/>
          <w:i/>
          <w:noProof/>
          <w:sz w:val="20"/>
          <w:szCs w:val="20"/>
        </w:rPr>
        <w:t>jeux du cirque</w:t>
      </w:r>
      <w:r w:rsidRPr="00293E32">
        <w:rPr>
          <w:rFonts w:ascii="Garamond" w:hAnsi="Garamond" w:cs="Courier New"/>
          <w:noProof/>
          <w:sz w:val="20"/>
          <w:szCs w:val="20"/>
        </w:rPr>
        <w:t>, ni plus ni moins, et quelque chose d'autre encore, que je vous signalerai quand le temps sera venu.</w:t>
      </w:r>
    </w:p>
    <w:p w:rsidR="00826ACF"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C'est pour autant que dans ce jeu quelque chose est, qui à l'endroit du </w:t>
      </w:r>
      <w:r w:rsidRPr="00B44F70">
        <w:rPr>
          <w:noProof/>
          <w:color w:val="0000CC"/>
          <w:sz w:val="20"/>
          <w:szCs w:val="20"/>
        </w:rPr>
        <w:t>1</w:t>
      </w:r>
      <w:r w:rsidRPr="00293E32">
        <w:rPr>
          <w:rFonts w:ascii="Garamond" w:hAnsi="Garamond" w:cs="Courier New"/>
          <w:noProof/>
          <w:sz w:val="20"/>
          <w:szCs w:val="20"/>
        </w:rPr>
        <w:t xml:space="preserve"> se pose comme l'interrogeant</w:t>
      </w:r>
      <w:r w:rsidR="00826ACF" w:rsidRPr="00293E32">
        <w:rPr>
          <w:rFonts w:ascii="Garamond" w:hAnsi="Garamond" w:cs="Courier New"/>
          <w:noProof/>
          <w:sz w:val="20"/>
          <w:szCs w:val="20"/>
        </w:rPr>
        <w:t> :</w:t>
      </w:r>
    </w:p>
    <w:p w:rsidR="00322A51" w:rsidRPr="00293E32" w:rsidRDefault="00322A51" w:rsidP="00826ACF">
      <w:pPr>
        <w:rPr>
          <w:rFonts w:ascii="Garamond" w:hAnsi="Garamond" w:cs="Courier New"/>
          <w:noProof/>
          <w:sz w:val="20"/>
          <w:szCs w:val="20"/>
        </w:rPr>
      </w:pPr>
      <w:r w:rsidRPr="00B44F70">
        <w:rPr>
          <w:rFonts w:ascii="Garamond" w:hAnsi="Garamond" w:cs="Courier New"/>
          <w:noProof/>
          <w:sz w:val="20"/>
          <w:szCs w:val="20"/>
        </w:rPr>
        <w:t xml:space="preserve">sur ce qu'il devient lui, le </w:t>
      </w:r>
      <w:r w:rsidRPr="00B44F70">
        <w:rPr>
          <w:noProof/>
          <w:color w:val="0000CC"/>
          <w:sz w:val="20"/>
          <w:szCs w:val="20"/>
        </w:rPr>
        <w:t>1</w:t>
      </w:r>
      <w:r w:rsidRPr="00B44F70">
        <w:rPr>
          <w:rFonts w:ascii="Garamond" w:hAnsi="Garamond" w:cs="Courier New"/>
          <w:noProof/>
          <w:sz w:val="20"/>
          <w:szCs w:val="20"/>
        </w:rPr>
        <w:t>,</w:t>
      </w:r>
      <w:r w:rsidR="00B44F70">
        <w:rPr>
          <w:rFonts w:ascii="Garamond" w:hAnsi="Garamond" w:cs="Courier New"/>
          <w:noProof/>
          <w:sz w:val="20"/>
          <w:szCs w:val="20"/>
        </w:rPr>
        <w:t xml:space="preserve"> </w:t>
      </w:r>
      <w:r w:rsidRPr="00293E32">
        <w:rPr>
          <w:rFonts w:ascii="Garamond" w:hAnsi="Garamond" w:cs="Courier New"/>
          <w:noProof/>
          <w:sz w:val="20"/>
          <w:szCs w:val="20"/>
        </w:rPr>
        <w:t xml:space="preserve">quand moi, </w:t>
      </w:r>
      <w:r w:rsidRPr="00B44F70">
        <w:rPr>
          <w:i/>
          <w:noProof/>
          <w:color w:val="0000CC"/>
          <w:sz w:val="20"/>
          <w:szCs w:val="20"/>
        </w:rPr>
        <w:t>a</w:t>
      </w:r>
      <w:r w:rsidRPr="00293E32">
        <w:rPr>
          <w:rFonts w:ascii="Garamond" w:hAnsi="Garamond" w:cs="Courier New"/>
          <w:noProof/>
          <w:sz w:val="20"/>
          <w:szCs w:val="20"/>
        </w:rPr>
        <w:t>, je lui manque</w:t>
      </w:r>
      <w:r w:rsidR="00826ACF" w:rsidRPr="00293E32">
        <w:rPr>
          <w:rFonts w:ascii="Garamond" w:hAnsi="Garamond" w:cs="Courier New"/>
          <w:noProof/>
          <w:sz w:val="20"/>
          <w:szCs w:val="20"/>
        </w:rPr>
        <w:t>.E</w:t>
      </w:r>
      <w:r w:rsidRPr="00293E32">
        <w:rPr>
          <w:rFonts w:ascii="Garamond" w:hAnsi="Garamond" w:cs="Courier New"/>
          <w:noProof/>
          <w:sz w:val="20"/>
          <w:szCs w:val="20"/>
        </w:rPr>
        <w:t>t en ce point où je lui manque si je me repose une nouvelle fois comme « </w:t>
      </w:r>
      <w:r w:rsidRPr="00293E32">
        <w:rPr>
          <w:rFonts w:ascii="Garamond" w:hAnsi="Garamond"/>
          <w:i/>
          <w:noProof/>
          <w:sz w:val="20"/>
          <w:szCs w:val="20"/>
        </w:rPr>
        <w:t>je</w:t>
      </w:r>
      <w:r w:rsidRPr="00293E32">
        <w:rPr>
          <w:rFonts w:ascii="Garamond" w:hAnsi="Garamond" w:cs="Courier New"/>
          <w:noProof/>
          <w:sz w:val="20"/>
          <w:szCs w:val="20"/>
        </w:rPr>
        <w:t> », ce sera pour l'interroger sur ce qui résulte de ce que j'ai posé ce manque.</w:t>
      </w:r>
    </w:p>
    <w:p w:rsidR="00826ACF" w:rsidRPr="00293E32" w:rsidRDefault="00826ACF">
      <w:pPr>
        <w:rPr>
          <w:rFonts w:ascii="Garamond" w:hAnsi="Garamond" w:cs="Courier New"/>
          <w:noProof/>
          <w:sz w:val="20"/>
          <w:szCs w:val="20"/>
        </w:rPr>
      </w:pPr>
    </w:p>
    <w:p w:rsidR="00826ACF" w:rsidRPr="00293E32" w:rsidRDefault="00322A51">
      <w:pPr>
        <w:rPr>
          <w:rFonts w:ascii="Garamond" w:hAnsi="Garamond" w:cs="Courier New"/>
          <w:noProof/>
          <w:sz w:val="20"/>
          <w:szCs w:val="20"/>
        </w:rPr>
      </w:pPr>
      <w:r w:rsidRPr="00293E32">
        <w:rPr>
          <w:rFonts w:ascii="Garamond" w:hAnsi="Garamond" w:cs="Courier New"/>
          <w:noProof/>
          <w:sz w:val="20"/>
          <w:szCs w:val="20"/>
        </w:rPr>
        <w:t>C'est là où vous aurez la suite que j'ai déjà écrite comme la suite décroissante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 </w:t>
      </w:r>
    </w:p>
    <w:p w:rsidR="00322A51" w:rsidRPr="00293E32" w:rsidRDefault="00D42813" w:rsidP="00231E22">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02509922" wp14:editId="690F68EB">
            <wp:extent cx="534625" cy="1327345"/>
            <wp:effectExtent l="0" t="0" r="0" b="0"/>
            <wp:docPr id="71" name="Image 71" descr="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3a"/>
                    <pic:cNvPicPr>
                      <a:picLocks noChangeAspect="1" noChangeArrowheads="1"/>
                    </pic:cNvPicPr>
                  </pic:nvPicPr>
                  <pic:blipFill>
                    <a:blip r:embed="rId85" cstate="print"/>
                    <a:srcRect/>
                    <a:stretch>
                      <a:fillRect/>
                    </a:stretch>
                  </pic:blipFill>
                  <pic:spPr bwMode="auto">
                    <a:xfrm>
                      <a:off x="0" y="0"/>
                      <a:ext cx="537246" cy="1333852"/>
                    </a:xfrm>
                    <a:prstGeom prst="rect">
                      <a:avLst/>
                    </a:prstGeom>
                    <a:noFill/>
                    <a:ln w="9525">
                      <a:noFill/>
                      <a:miter lim="800000"/>
                      <a:headEnd/>
                      <a:tailEnd/>
                    </a:ln>
                  </pic:spPr>
                </pic:pic>
              </a:graphicData>
            </a:graphic>
          </wp:inline>
        </w:drawing>
      </w:r>
      <w:r w:rsidR="00231E22">
        <w:rPr>
          <w:rFonts w:ascii="Garamond" w:hAnsi="Garamond" w:cs="Courier New"/>
          <w:noProof/>
          <w:sz w:val="20"/>
          <w:szCs w:val="20"/>
        </w:rPr>
        <w:t xml:space="preserve">              </w:t>
      </w:r>
      <w:r w:rsidRPr="00293E32">
        <w:rPr>
          <w:rFonts w:ascii="Garamond" w:hAnsi="Garamond" w:cs="Courier New"/>
          <w:noProof/>
          <w:sz w:val="20"/>
          <w:szCs w:val="20"/>
        </w:rPr>
        <w:drawing>
          <wp:inline distT="0" distB="0" distL="0" distR="0" wp14:anchorId="0F74B16B" wp14:editId="0AC713EA">
            <wp:extent cx="953251" cy="1326262"/>
            <wp:effectExtent l="0" t="0" r="0" b="0"/>
            <wp:docPr id="72" name="Image 72"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9a"/>
                    <pic:cNvPicPr>
                      <a:picLocks noChangeAspect="1" noChangeArrowheads="1"/>
                    </pic:cNvPicPr>
                  </pic:nvPicPr>
                  <pic:blipFill>
                    <a:blip r:embed="rId54" cstate="print"/>
                    <a:srcRect/>
                    <a:stretch>
                      <a:fillRect/>
                    </a:stretch>
                  </pic:blipFill>
                  <pic:spPr bwMode="auto">
                    <a:xfrm>
                      <a:off x="0" y="0"/>
                      <a:ext cx="953554" cy="1326684"/>
                    </a:xfrm>
                    <a:prstGeom prst="rect">
                      <a:avLst/>
                    </a:prstGeom>
                    <a:noFill/>
                    <a:ln w="9525">
                      <a:noFill/>
                      <a:miter lim="800000"/>
                      <a:headEnd/>
                      <a:tailEnd/>
                    </a:ln>
                  </pic:spPr>
                </pic:pic>
              </a:graphicData>
            </a:graphic>
          </wp:inline>
        </w:drawing>
      </w:r>
    </w:p>
    <w:p w:rsidR="00322A51" w:rsidRPr="00293E32" w:rsidRDefault="00322A51">
      <w:pPr>
        <w:rPr>
          <w:rFonts w:ascii="Garamond" w:hAnsi="Garamond" w:cs="Courier New"/>
          <w:noProof/>
          <w:sz w:val="20"/>
          <w:szCs w:val="20"/>
        </w:rPr>
      </w:pPr>
    </w:p>
    <w:p w:rsidR="00322A51" w:rsidRPr="00293E32" w:rsidRDefault="00B44F70">
      <w:pPr>
        <w:rPr>
          <w:rFonts w:ascii="Garamond" w:hAnsi="Garamond" w:cs="Courier New"/>
          <w:noProof/>
          <w:sz w:val="20"/>
          <w:szCs w:val="20"/>
        </w:rPr>
      </w:pPr>
      <w:r>
        <w:rPr>
          <w:rFonts w:ascii="Garamond" w:hAnsi="Garamond" w:cs="Courier New"/>
          <w:noProof/>
          <w:sz w:val="20"/>
          <w:szCs w:val="20"/>
        </w:rPr>
        <w:t>C</w:t>
      </w:r>
      <w:r w:rsidR="00322A51" w:rsidRPr="00293E32">
        <w:rPr>
          <w:rFonts w:ascii="Garamond" w:hAnsi="Garamond" w:cs="Courier New"/>
          <w:noProof/>
          <w:sz w:val="20"/>
          <w:szCs w:val="20"/>
        </w:rPr>
        <w:t xml:space="preserve">elle qui va vers une limite, dans la série que je ne sais pas autrement comment qualifier, la série qui se résume de la double condition qui n’en est qu'une : </w:t>
      </w:r>
    </w:p>
    <w:p w:rsidR="00826ACF" w:rsidRPr="00293E32" w:rsidRDefault="00826ACF">
      <w:pPr>
        <w:rPr>
          <w:rFonts w:ascii="Garamond" w:hAnsi="Garamond" w:cs="Courier New"/>
          <w:noProof/>
          <w:sz w:val="20"/>
          <w:szCs w:val="20"/>
        </w:rPr>
      </w:pPr>
    </w:p>
    <w:p w:rsidR="00826ACF" w:rsidRPr="00293E32" w:rsidRDefault="00322A51" w:rsidP="00083977">
      <w:pPr>
        <w:pStyle w:val="Paragraphedeliste"/>
        <w:numPr>
          <w:ilvl w:val="0"/>
          <w:numId w:val="8"/>
        </w:numPr>
        <w:rPr>
          <w:rFonts w:ascii="Garamond" w:hAnsi="Garamond" w:cs="Courier New"/>
          <w:noProof/>
          <w:sz w:val="20"/>
          <w:szCs w:val="20"/>
        </w:rPr>
      </w:pPr>
      <w:r w:rsidRPr="00293E32">
        <w:rPr>
          <w:rFonts w:ascii="Garamond" w:hAnsi="Garamond" w:cs="Courier New"/>
          <w:noProof/>
          <w:sz w:val="20"/>
          <w:szCs w:val="20"/>
        </w:rPr>
        <w:t xml:space="preserve">d'être la </w:t>
      </w:r>
      <w:r w:rsidRPr="00293E32">
        <w:rPr>
          <w:rFonts w:ascii="Garamond" w:hAnsi="Garamond"/>
          <w:i/>
          <w:noProof/>
          <w:color w:val="0000CC"/>
          <w:sz w:val="20"/>
          <w:szCs w:val="20"/>
        </w:rPr>
        <w:t>série de F</w:t>
      </w:r>
      <w:r w:rsidR="00AA57C0" w:rsidRPr="00293E32">
        <w:rPr>
          <w:rFonts w:ascii="Garamond" w:hAnsi="Garamond"/>
          <w:i/>
          <w:noProof/>
          <w:color w:val="0000CC"/>
          <w:sz w:val="20"/>
          <w:szCs w:val="20"/>
        </w:rPr>
        <w:t>ibonacci</w:t>
      </w:r>
      <w:r w:rsidRPr="00293E32">
        <w:rPr>
          <w:rFonts w:ascii="Garamond" w:hAnsi="Garamond" w:cs="Courier New"/>
          <w:noProof/>
          <w:sz w:val="20"/>
          <w:szCs w:val="20"/>
        </w:rPr>
        <w:t>,</w:t>
      </w:r>
    </w:p>
    <w:p w:rsidR="00322A51" w:rsidRPr="00293E32" w:rsidRDefault="00322A51" w:rsidP="00826ACF">
      <w:pPr>
        <w:ind w:firstLine="165"/>
        <w:rPr>
          <w:rFonts w:ascii="Garamond" w:hAnsi="Garamond" w:cs="Courier New"/>
          <w:noProof/>
          <w:sz w:val="20"/>
          <w:szCs w:val="20"/>
        </w:rPr>
      </w:pPr>
    </w:p>
    <w:p w:rsidR="00322A51" w:rsidRPr="00293E32" w:rsidRDefault="00322A51" w:rsidP="00083977">
      <w:pPr>
        <w:pStyle w:val="Paragraphedeliste"/>
        <w:numPr>
          <w:ilvl w:val="0"/>
          <w:numId w:val="8"/>
        </w:numPr>
        <w:rPr>
          <w:rFonts w:ascii="Garamond" w:hAnsi="Garamond" w:cs="Courier New"/>
          <w:noProof/>
          <w:sz w:val="20"/>
          <w:szCs w:val="20"/>
        </w:rPr>
      </w:pPr>
      <w:r w:rsidRPr="00293E32">
        <w:rPr>
          <w:rFonts w:ascii="Garamond" w:hAnsi="Garamond" w:cs="Courier New"/>
          <w:noProof/>
          <w:sz w:val="20"/>
          <w:szCs w:val="20"/>
        </w:rPr>
        <w:t xml:space="preserve">et d'autre part de s'imposer comme ici loi uniforme ce qui se produit de la </w:t>
      </w:r>
      <w:r w:rsidR="00AA57C0" w:rsidRPr="00293E32">
        <w:rPr>
          <w:rFonts w:ascii="Garamond" w:hAnsi="Garamond"/>
          <w:i/>
          <w:noProof/>
          <w:color w:val="0000CC"/>
          <w:sz w:val="20"/>
          <w:szCs w:val="20"/>
        </w:rPr>
        <w:t>série de Fibonacci</w:t>
      </w:r>
      <w:r w:rsidRPr="00293E32">
        <w:rPr>
          <w:rFonts w:ascii="Garamond" w:hAnsi="Garamond" w:cs="Courier New"/>
          <w:noProof/>
          <w:sz w:val="20"/>
          <w:szCs w:val="20"/>
        </w:rPr>
        <w:t xml:space="preserve">, quelle qu'elle soit, </w:t>
      </w:r>
      <w:r w:rsidR="00B44F70">
        <w:rPr>
          <w:rFonts w:ascii="Garamond" w:hAnsi="Garamond" w:cs="Courier New"/>
          <w:noProof/>
          <w:sz w:val="20"/>
          <w:szCs w:val="20"/>
        </w:rPr>
        <w:t xml:space="preserve">                           </w:t>
      </w:r>
      <w:r w:rsidRPr="00293E32">
        <w:rPr>
          <w:rFonts w:ascii="Garamond" w:hAnsi="Garamond" w:cs="Courier New"/>
          <w:noProof/>
          <w:sz w:val="20"/>
          <w:szCs w:val="20"/>
        </w:rPr>
        <w:t xml:space="preserve">à savoir le rapport du </w:t>
      </w:r>
      <w:r w:rsidRPr="00293E32">
        <w:rPr>
          <w:rFonts w:ascii="Garamond" w:hAnsi="Garamond"/>
          <w:noProof/>
          <w:color w:val="0000CC"/>
          <w:sz w:val="20"/>
          <w:szCs w:val="20"/>
        </w:rPr>
        <w:t>1</w:t>
      </w:r>
      <w:r w:rsidRPr="00293E32">
        <w:rPr>
          <w:rFonts w:ascii="Garamond" w:hAnsi="Garamond" w:cs="Courier New"/>
          <w:noProof/>
          <w:sz w:val="20"/>
          <w:szCs w:val="20"/>
        </w:rPr>
        <w:t xml:space="preserve"> au </w:t>
      </w:r>
      <w:r w:rsidRPr="00293E32">
        <w:rPr>
          <w:rFonts w:ascii="Garamond" w:hAnsi="Garamond"/>
          <w:i/>
          <w:noProof/>
          <w:color w:val="0000CC"/>
          <w:sz w:val="20"/>
          <w:szCs w:val="20"/>
        </w:rPr>
        <w:t>a</w:t>
      </w:r>
      <w:r w:rsidRPr="00293E32">
        <w:rPr>
          <w:rFonts w:ascii="Garamond" w:hAnsi="Garamond" w:cs="Courier New"/>
          <w:noProof/>
          <w:sz w:val="20"/>
          <w:szCs w:val="20"/>
        </w:rPr>
        <w:t>.</w:t>
      </w:r>
    </w:p>
    <w:p w:rsidR="00826ACF" w:rsidRPr="00293E32" w:rsidRDefault="00826ACF">
      <w:pPr>
        <w:rPr>
          <w:rFonts w:ascii="Garamond" w:hAnsi="Garamond" w:cs="Courier New"/>
          <w:noProof/>
          <w:sz w:val="20"/>
          <w:szCs w:val="20"/>
        </w:rPr>
      </w:pPr>
    </w:p>
    <w:p w:rsidR="00B44F70" w:rsidRDefault="00322A51">
      <w:pPr>
        <w:rPr>
          <w:rFonts w:ascii="Garamond" w:hAnsi="Garamond" w:cs="Courier New"/>
          <w:noProof/>
          <w:sz w:val="20"/>
          <w:szCs w:val="20"/>
        </w:rPr>
      </w:pPr>
      <w:r w:rsidRPr="00293E32">
        <w:rPr>
          <w:rFonts w:ascii="Garamond" w:hAnsi="Garamond" w:cs="Courier New"/>
          <w:noProof/>
          <w:sz w:val="20"/>
          <w:szCs w:val="20"/>
        </w:rPr>
        <w:t xml:space="preserve">Cette suite, j'en ai déjà écrit les résultats dans cette ligne qui se poursuit à l'infini, et vous ai signalé le total de ce qui, </w:t>
      </w:r>
    </w:p>
    <w:p w:rsidR="00B44F70" w:rsidRDefault="00322A51">
      <w:pPr>
        <w:rPr>
          <w:rFonts w:ascii="Garamond" w:hAnsi="Garamond" w:cs="Courier New"/>
          <w:noProof/>
          <w:sz w:val="20"/>
          <w:szCs w:val="20"/>
        </w:rPr>
      </w:pPr>
      <w:r w:rsidRPr="00293E32">
        <w:rPr>
          <w:rFonts w:ascii="Garamond" w:hAnsi="Garamond" w:cs="Courier New"/>
          <w:noProof/>
          <w:sz w:val="20"/>
          <w:szCs w:val="20"/>
        </w:rPr>
        <w:t xml:space="preserve">de la valeur de ces différents termes, s'impose à mesure que vous la poursuivez vers les formules d'ordre décroissant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qui aboutissent à une limite, aboutit</w:t>
      </w:r>
      <w:r w:rsidR="00B44F70">
        <w:rPr>
          <w:rFonts w:ascii="Garamond" w:hAnsi="Garamond" w:cs="Courier New"/>
          <w:noProof/>
          <w:sz w:val="20"/>
          <w:szCs w:val="20"/>
        </w:rPr>
        <w:t xml:space="preserve"> -</w:t>
      </w:r>
      <w:r w:rsidRPr="00293E32">
        <w:rPr>
          <w:rFonts w:ascii="Garamond" w:hAnsi="Garamond" w:cs="Courier New"/>
          <w:noProof/>
          <w:sz w:val="20"/>
          <w:szCs w:val="20"/>
        </w:rPr>
        <w:t xml:space="preserve"> si vous êtes parti du retrait de </w:t>
      </w:r>
      <w:r w:rsidR="00AA57C0" w:rsidRPr="00B44F70">
        <w:rPr>
          <w:i/>
          <w:noProof/>
          <w:color w:val="0000CC"/>
          <w:sz w:val="20"/>
          <w:szCs w:val="20"/>
        </w:rPr>
        <w:t>a</w:t>
      </w:r>
      <w:r w:rsidRPr="00293E32">
        <w:rPr>
          <w:rFonts w:ascii="Garamond" w:hAnsi="Garamond" w:cs="Courier New"/>
          <w:noProof/>
          <w:sz w:val="20"/>
          <w:szCs w:val="20"/>
        </w:rPr>
        <w:t xml:space="preserve"> </w:t>
      </w:r>
      <w:r w:rsidR="00B44F70">
        <w:rPr>
          <w:rFonts w:ascii="Garamond" w:hAnsi="Garamond" w:cs="Courier New"/>
          <w:noProof/>
          <w:sz w:val="20"/>
          <w:szCs w:val="20"/>
        </w:rPr>
        <w:t xml:space="preserve">- </w:t>
      </w:r>
      <w:r w:rsidRPr="00293E32">
        <w:rPr>
          <w:rFonts w:ascii="Garamond" w:hAnsi="Garamond" w:cs="Courier New"/>
          <w:noProof/>
          <w:sz w:val="20"/>
          <w:szCs w:val="20"/>
        </w:rPr>
        <w:t xml:space="preserve">à quelque chose qui, en totalisant les puissances paires et les puissances impaires de </w:t>
      </w:r>
      <w:r w:rsidRPr="00293E32">
        <w:rPr>
          <w:rFonts w:ascii="Garamond" w:hAnsi="Garamond" w:cs="Courier New"/>
          <w:noProof/>
          <w:color w:val="0000CC"/>
          <w:sz w:val="20"/>
          <w:szCs w:val="20"/>
        </w:rPr>
        <w:t>a</w:t>
      </w:r>
      <w:r w:rsidRPr="00293E32">
        <w:rPr>
          <w:rFonts w:ascii="Garamond" w:hAnsi="Garamond" w:cs="Courier New"/>
          <w:noProof/>
          <w:sz w:val="20"/>
          <w:szCs w:val="20"/>
        </w:rPr>
        <w:t xml:space="preserve"> réalise facilement comme leur total le </w:t>
      </w:r>
      <w:r w:rsidRPr="00B44F70">
        <w:rPr>
          <w:noProof/>
          <w:color w:val="0000CC"/>
          <w:sz w:val="20"/>
          <w:szCs w:val="20"/>
        </w:rPr>
        <w:t>1</w:t>
      </w:r>
      <w:r w:rsidRPr="00293E32">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322A51" w:rsidRPr="00293E32" w:rsidRDefault="00322A51" w:rsidP="00B44F70">
      <w:pPr>
        <w:rPr>
          <w:rFonts w:ascii="Garamond" w:hAnsi="Garamond" w:cs="Courier New"/>
          <w:noProof/>
          <w:sz w:val="20"/>
          <w:szCs w:val="20"/>
        </w:rPr>
      </w:pPr>
      <w:r w:rsidRPr="00293E32">
        <w:rPr>
          <w:rFonts w:ascii="Garamond" w:hAnsi="Garamond" w:cs="Courier New"/>
          <w:noProof/>
          <w:sz w:val="20"/>
          <w:szCs w:val="20"/>
        </w:rPr>
        <w:t xml:space="preserve">Il n'en reste pas moins que jusqu'au terme, ce qui définit </w:t>
      </w:r>
      <w:r w:rsidRPr="00293E32">
        <w:rPr>
          <w:rFonts w:ascii="Garamond" w:hAnsi="Garamond"/>
          <w:i/>
          <w:iCs/>
          <w:noProof/>
          <w:color w:val="0000CC"/>
          <w:sz w:val="20"/>
          <w:szCs w:val="20"/>
        </w:rPr>
        <w:t>le rapport d'un de ces termes au suivant</w:t>
      </w:r>
      <w:r w:rsidR="00B44F70">
        <w:rPr>
          <w:rFonts w:ascii="Garamond" w:hAnsi="Garamond" w:cs="Courier New"/>
          <w:noProof/>
          <w:sz w:val="20"/>
          <w:szCs w:val="20"/>
        </w:rPr>
        <w:t xml:space="preserve"> - </w:t>
      </w:r>
      <w:r w:rsidRPr="00293E32">
        <w:rPr>
          <w:rFonts w:ascii="Garamond" w:hAnsi="Garamond" w:cs="Courier New"/>
          <w:noProof/>
          <w:sz w:val="20"/>
          <w:szCs w:val="20"/>
        </w:rPr>
        <w:t>c'est</w:t>
      </w:r>
      <w:r w:rsidR="00B44F70">
        <w:rPr>
          <w:rFonts w:ascii="Garamond" w:hAnsi="Garamond" w:cs="Courier New"/>
          <w:noProof/>
          <w:sz w:val="20"/>
          <w:szCs w:val="20"/>
        </w:rPr>
        <w:t>-</w:t>
      </w:r>
      <w:r w:rsidRPr="00293E32">
        <w:rPr>
          <w:rFonts w:ascii="Garamond" w:hAnsi="Garamond" w:cs="Courier New"/>
          <w:noProof/>
          <w:sz w:val="20"/>
          <w:szCs w:val="20"/>
        </w:rPr>
        <w:t>à</w:t>
      </w:r>
      <w:r w:rsidR="00B44F70">
        <w:rPr>
          <w:rFonts w:ascii="Garamond" w:hAnsi="Garamond" w:cs="Courier New"/>
          <w:noProof/>
          <w:sz w:val="20"/>
          <w:szCs w:val="20"/>
        </w:rPr>
        <w:t>-</w:t>
      </w:r>
      <w:r w:rsidRPr="00293E32">
        <w:rPr>
          <w:rFonts w:ascii="Garamond" w:hAnsi="Garamond" w:cs="Courier New"/>
          <w:noProof/>
          <w:sz w:val="20"/>
          <w:szCs w:val="20"/>
        </w:rPr>
        <w:t>dire sa vraie différence</w:t>
      </w:r>
      <w:r w:rsidR="00B44F70">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i/>
          <w:iCs/>
          <w:noProof/>
          <w:color w:val="0000CC"/>
          <w:sz w:val="20"/>
          <w:szCs w:val="20"/>
        </w:rPr>
        <w:t>c'est toujours</w:t>
      </w:r>
      <w:r w:rsidR="00B44F70">
        <w:rPr>
          <w:rFonts w:ascii="Garamond" w:hAnsi="Garamond" w:cs="Courier New"/>
          <w:noProof/>
          <w:sz w:val="20"/>
          <w:szCs w:val="20"/>
        </w:rPr>
        <w:t xml:space="preserve">, </w:t>
      </w:r>
      <w:r w:rsidRPr="00293E32">
        <w:rPr>
          <w:rFonts w:ascii="Garamond" w:hAnsi="Garamond" w:cs="Courier New"/>
          <w:noProof/>
          <w:sz w:val="20"/>
          <w:szCs w:val="20"/>
        </w:rPr>
        <w:t>et d'une façon qui ne décroît pas mais qui est strictement égale</w:t>
      </w:r>
      <w:r w:rsidR="00B44F70">
        <w:rPr>
          <w:rFonts w:ascii="Garamond" w:hAnsi="Garamond" w:cs="Courier New"/>
          <w:noProof/>
          <w:sz w:val="20"/>
          <w:szCs w:val="20"/>
        </w:rPr>
        <w:t xml:space="preserve"> - </w:t>
      </w:r>
      <w:r w:rsidRPr="00293E32">
        <w:rPr>
          <w:rFonts w:ascii="Garamond" w:hAnsi="Garamond"/>
          <w:i/>
          <w:iCs/>
          <w:noProof/>
          <w:color w:val="0000CC"/>
          <w:sz w:val="20"/>
          <w:szCs w:val="20"/>
        </w:rPr>
        <w:t xml:space="preserve">la fonction </w:t>
      </w:r>
      <w:r w:rsidRPr="00B44F70">
        <w:rPr>
          <w:i/>
          <w:noProof/>
          <w:color w:val="0000CC"/>
          <w:sz w:val="20"/>
          <w:szCs w:val="20"/>
        </w:rPr>
        <w:t>a</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Ce que démontre l'énoncé</w:t>
      </w:r>
      <w:r w:rsidR="00B44F70">
        <w:rPr>
          <w:rFonts w:ascii="Garamond" w:hAnsi="Garamond" w:cs="Courier New"/>
          <w:noProof/>
          <w:sz w:val="20"/>
          <w:szCs w:val="20"/>
        </w:rPr>
        <w:t xml:space="preserve"> écrit, formulé de cette chaîne </w:t>
      </w:r>
      <w:r w:rsidRPr="00293E32">
        <w:rPr>
          <w:rFonts w:ascii="Garamond" w:hAnsi="Garamond" w:cs="Courier New"/>
          <w:noProof/>
          <w:sz w:val="20"/>
          <w:szCs w:val="20"/>
        </w:rPr>
        <w:t>décroissante, c'est que…</w:t>
      </w:r>
    </w:p>
    <w:p w:rsidR="00B44F70" w:rsidRDefault="00322A51">
      <w:pPr>
        <w:ind w:firstLine="708"/>
        <w:rPr>
          <w:rFonts w:ascii="Garamond" w:hAnsi="Garamond" w:cs="Courier New"/>
          <w:noProof/>
          <w:sz w:val="20"/>
          <w:szCs w:val="20"/>
        </w:rPr>
      </w:pPr>
      <w:r w:rsidRPr="00293E32">
        <w:rPr>
          <w:rFonts w:ascii="Garamond" w:hAnsi="Garamond" w:cs="Courier New"/>
          <w:noProof/>
          <w:sz w:val="20"/>
          <w:szCs w:val="20"/>
        </w:rPr>
        <w:t xml:space="preserve">quelle que soit l'apparence liée à la schématisation </w:t>
      </w:r>
    </w:p>
    <w:p w:rsidR="00322A51" w:rsidRPr="00293E32" w:rsidRDefault="00322A51" w:rsidP="00B44F70">
      <w:pPr>
        <w:rPr>
          <w:rFonts w:ascii="Garamond" w:hAnsi="Garamond" w:cs="Courier New"/>
          <w:noProof/>
          <w:sz w:val="20"/>
          <w:szCs w:val="20"/>
        </w:rPr>
      </w:pPr>
      <w:r w:rsidRPr="00293E32">
        <w:rPr>
          <w:rFonts w:ascii="Garamond" w:hAnsi="Garamond" w:cs="Courier New"/>
          <w:noProof/>
          <w:sz w:val="20"/>
          <w:szCs w:val="20"/>
        </w:rPr>
        <w:t xml:space="preserve">…c'est toujours du </w:t>
      </w:r>
      <w:r w:rsidRPr="00293E32">
        <w:rPr>
          <w:rFonts w:ascii="Garamond" w:hAnsi="Garamond"/>
          <w:i/>
          <w:noProof/>
          <w:sz w:val="20"/>
          <w:szCs w:val="20"/>
        </w:rPr>
        <w:t>même cercle</w:t>
      </w:r>
      <w:r w:rsidRPr="00293E32">
        <w:rPr>
          <w:rFonts w:ascii="Garamond" w:hAnsi="Garamond" w:cs="Courier New"/>
          <w:noProof/>
          <w:sz w:val="20"/>
          <w:szCs w:val="20"/>
        </w:rPr>
        <w:t xml:space="preserve"> qu'il s'agit, et que ce </w:t>
      </w:r>
      <w:r w:rsidRPr="00293E32">
        <w:rPr>
          <w:rFonts w:ascii="Garamond" w:hAnsi="Garamond"/>
          <w:i/>
          <w:noProof/>
          <w:sz w:val="20"/>
          <w:szCs w:val="20"/>
        </w:rPr>
        <w:t>cercle</w:t>
      </w:r>
      <w:r w:rsidRPr="00293E32">
        <w:rPr>
          <w:rFonts w:ascii="Garamond" w:hAnsi="Garamond" w:cs="Courier New"/>
          <w:noProof/>
          <w:sz w:val="20"/>
          <w:szCs w:val="20"/>
        </w:rPr>
        <w:t xml:space="preserve">, en tant que nous le fondons, mais d'une façon choisie, arbitraire, c'est par un acte que nous posons cet Autre…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en tant que champ du discours, c'est</w:t>
      </w:r>
      <w:r w:rsidR="00B44F70">
        <w:rPr>
          <w:rFonts w:ascii="Garamond" w:hAnsi="Garamond" w:cs="Courier New"/>
          <w:noProof/>
          <w:sz w:val="20"/>
          <w:szCs w:val="20"/>
        </w:rPr>
        <w:t>-</w:t>
      </w:r>
      <w:r w:rsidRPr="00293E32">
        <w:rPr>
          <w:rFonts w:ascii="Garamond" w:hAnsi="Garamond" w:cs="Courier New"/>
          <w:noProof/>
          <w:sz w:val="20"/>
          <w:szCs w:val="20"/>
        </w:rPr>
        <w:t>à</w:t>
      </w:r>
      <w:r w:rsidR="00B44F70">
        <w:rPr>
          <w:rFonts w:ascii="Garamond" w:hAnsi="Garamond" w:cs="Courier New"/>
          <w:noProof/>
          <w:sz w:val="20"/>
          <w:szCs w:val="20"/>
        </w:rPr>
        <w:t>-</w:t>
      </w:r>
      <w:r w:rsidRPr="00293E32">
        <w:rPr>
          <w:rFonts w:ascii="Garamond" w:hAnsi="Garamond" w:cs="Courier New"/>
          <w:noProof/>
          <w:sz w:val="20"/>
          <w:szCs w:val="20"/>
        </w:rPr>
        <w:t>dire ce dont nous prenons soin d'éloigner toute existence divine</w:t>
      </w:r>
    </w:p>
    <w:p w:rsidR="00B44F70" w:rsidRDefault="00322A51">
      <w:pPr>
        <w:rPr>
          <w:rFonts w:ascii="Garamond" w:hAnsi="Garamond" w:cs="Courier New"/>
          <w:noProof/>
          <w:sz w:val="20"/>
          <w:szCs w:val="20"/>
        </w:rPr>
      </w:pPr>
      <w:r w:rsidRPr="00293E32">
        <w:rPr>
          <w:rFonts w:ascii="Garamond" w:hAnsi="Garamond" w:cs="Courier New"/>
          <w:noProof/>
          <w:sz w:val="20"/>
          <w:szCs w:val="20"/>
        </w:rPr>
        <w:t xml:space="preserve">…c'est par un acte purement arbitraire, schématique et signifiant que nous le définissons comme </w:t>
      </w:r>
      <w:r w:rsidRPr="00293E32">
        <w:rPr>
          <w:rFonts w:ascii="Garamond" w:hAnsi="Garamond"/>
          <w:i/>
          <w:noProof/>
          <w:color w:val="0000CC"/>
          <w:sz w:val="20"/>
          <w:szCs w:val="20"/>
        </w:rPr>
        <w:t>Un</w:t>
      </w:r>
      <w:r w:rsidRPr="00293E32">
        <w:rPr>
          <w:rFonts w:ascii="Garamond" w:hAnsi="Garamond" w:cs="Courier New"/>
          <w:noProof/>
          <w:sz w:val="20"/>
          <w:szCs w:val="20"/>
        </w:rPr>
        <w:t>, c'est</w:t>
      </w:r>
      <w:r w:rsidR="00B44F70">
        <w:rPr>
          <w:rFonts w:ascii="Garamond" w:hAnsi="Garamond" w:cs="Courier New"/>
          <w:noProof/>
          <w:sz w:val="20"/>
          <w:szCs w:val="20"/>
        </w:rPr>
        <w:t>-</w:t>
      </w:r>
      <w:r w:rsidRPr="00293E32">
        <w:rPr>
          <w:rFonts w:ascii="Garamond" w:hAnsi="Garamond" w:cs="Courier New"/>
          <w:noProof/>
          <w:sz w:val="20"/>
          <w:szCs w:val="20"/>
        </w:rPr>
        <w:t>à</w:t>
      </w:r>
      <w:r w:rsidR="00B44F70">
        <w:rPr>
          <w:rFonts w:ascii="Garamond" w:hAnsi="Garamond" w:cs="Courier New"/>
          <w:noProof/>
          <w:sz w:val="20"/>
          <w:szCs w:val="20"/>
        </w:rPr>
        <w:t>-</w:t>
      </w:r>
      <w:r w:rsidRPr="00293E32">
        <w:rPr>
          <w:rFonts w:ascii="Garamond" w:hAnsi="Garamond" w:cs="Courier New"/>
          <w:noProof/>
          <w:sz w:val="20"/>
          <w:szCs w:val="20"/>
        </w:rPr>
        <w:t xml:space="preserve">dire foi </w:t>
      </w:r>
    </w:p>
    <w:p w:rsidR="00322A51" w:rsidRPr="00293E32" w:rsidRDefault="00B44F70">
      <w:pPr>
        <w:rPr>
          <w:rFonts w:ascii="Garamond" w:hAnsi="Garamond" w:cs="Courier New"/>
          <w:noProof/>
          <w:sz w:val="20"/>
          <w:szCs w:val="20"/>
        </w:rPr>
      </w:pPr>
      <w:r>
        <w:rPr>
          <w:rFonts w:ascii="Garamond" w:hAnsi="Garamond" w:cs="Courier New"/>
          <w:noProof/>
          <w:sz w:val="20"/>
          <w:szCs w:val="20"/>
        </w:rPr>
        <w:t>-</w:t>
      </w:r>
      <w:r w:rsidR="00322A51" w:rsidRPr="00293E32">
        <w:rPr>
          <w:rFonts w:ascii="Garamond" w:hAnsi="Garamond" w:cs="Courier New"/>
          <w:noProof/>
          <w:sz w:val="20"/>
          <w:szCs w:val="20"/>
        </w:rPr>
        <w:t xml:space="preserve"> en quoi ? </w:t>
      </w:r>
      <w:r>
        <w:rPr>
          <w:rFonts w:ascii="Garamond" w:hAnsi="Garamond" w:cs="Courier New"/>
          <w:noProof/>
          <w:sz w:val="20"/>
          <w:szCs w:val="20"/>
        </w:rPr>
        <w:t>-</w:t>
      </w:r>
      <w:r w:rsidR="00322A51" w:rsidRPr="00293E32">
        <w:rPr>
          <w:rFonts w:ascii="Garamond" w:hAnsi="Garamond" w:cs="Courier New"/>
          <w:noProof/>
          <w:sz w:val="20"/>
          <w:szCs w:val="20"/>
        </w:rPr>
        <w:t xml:space="preserve"> foi en notre pensée. </w:t>
      </w:r>
    </w:p>
    <w:p w:rsidR="00322A51" w:rsidRPr="00293E32" w:rsidRDefault="00322A51">
      <w:pPr>
        <w:rPr>
          <w:rFonts w:ascii="Garamond" w:hAnsi="Garamond" w:cs="Courier New"/>
          <w:noProof/>
          <w:sz w:val="20"/>
          <w:szCs w:val="20"/>
        </w:rPr>
      </w:pPr>
    </w:p>
    <w:p w:rsidR="00B44F70" w:rsidRDefault="00322A51">
      <w:pPr>
        <w:rPr>
          <w:rFonts w:ascii="Garamond" w:hAnsi="Garamond" w:cs="Courier New"/>
          <w:noProof/>
          <w:sz w:val="20"/>
          <w:szCs w:val="20"/>
        </w:rPr>
      </w:pPr>
      <w:r w:rsidRPr="00293E32">
        <w:rPr>
          <w:rFonts w:ascii="Garamond" w:hAnsi="Garamond" w:cs="Courier New"/>
          <w:noProof/>
          <w:sz w:val="20"/>
          <w:szCs w:val="20"/>
        </w:rPr>
        <w:t>Alors que nous savons fort bien que cette pensée ne subsiste que de l'articulation signifiante, en tant que déjà elle se donne dans ce monde indéfini du langage, qu'allons</w:t>
      </w:r>
      <w:r w:rsidR="00B44F70">
        <w:rPr>
          <w:rFonts w:ascii="Garamond" w:hAnsi="Garamond" w:cs="Courier New"/>
          <w:noProof/>
          <w:sz w:val="20"/>
          <w:szCs w:val="20"/>
        </w:rPr>
        <w:t>-</w:t>
      </w:r>
      <w:r w:rsidRPr="00293E32">
        <w:rPr>
          <w:rFonts w:ascii="Garamond" w:hAnsi="Garamond" w:cs="Courier New"/>
          <w:noProof/>
          <w:sz w:val="20"/>
          <w:szCs w:val="20"/>
        </w:rPr>
        <w:t>nous donc faire et que faisons</w:t>
      </w:r>
      <w:r w:rsidR="00B44F70">
        <w:rPr>
          <w:rFonts w:ascii="Garamond" w:hAnsi="Garamond" w:cs="Courier New"/>
          <w:noProof/>
          <w:sz w:val="20"/>
          <w:szCs w:val="20"/>
        </w:rPr>
        <w:t>-</w:t>
      </w:r>
      <w:r w:rsidRPr="00293E32">
        <w:rPr>
          <w:rFonts w:ascii="Garamond" w:hAnsi="Garamond" w:cs="Courier New"/>
          <w:noProof/>
          <w:sz w:val="20"/>
          <w:szCs w:val="20"/>
        </w:rPr>
        <w:t xml:space="preserve">nous dans l'ordre logique de ce resserrement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où nous essayons de faire apparaître dans ce </w:t>
      </w:r>
      <w:r w:rsidR="00B44F70">
        <w:rPr>
          <w:rFonts w:ascii="Garamond" w:hAnsi="Garamond" w:cs="Courier New"/>
          <w:noProof/>
          <w:sz w:val="20"/>
          <w:szCs w:val="20"/>
        </w:rPr>
        <w:t>« </w:t>
      </w:r>
      <w:r w:rsidRPr="00293E32">
        <w:rPr>
          <w:rFonts w:ascii="Garamond" w:hAnsi="Garamond" w:cs="Courier New"/>
          <w:noProof/>
          <w:sz w:val="20"/>
          <w:szCs w:val="20"/>
        </w:rPr>
        <w:t>tout</w:t>
      </w:r>
      <w:r w:rsidR="00B44F70">
        <w:rPr>
          <w:rFonts w:ascii="Garamond" w:hAnsi="Garamond" w:cs="Courier New"/>
          <w:noProof/>
          <w:sz w:val="20"/>
          <w:szCs w:val="20"/>
        </w:rPr>
        <w:t> »</w:t>
      </w:r>
      <w:r w:rsidRPr="00293E32">
        <w:rPr>
          <w:rFonts w:ascii="Garamond" w:hAnsi="Garamond" w:cs="Courier New"/>
          <w:noProof/>
          <w:sz w:val="20"/>
          <w:szCs w:val="20"/>
        </w:rPr>
        <w:t xml:space="preserve"> le </w:t>
      </w:r>
      <w:r w:rsidRPr="00B44F70">
        <w:rPr>
          <w:i/>
          <w:noProof/>
          <w:color w:val="0000CC"/>
          <w:sz w:val="20"/>
          <w:szCs w:val="20"/>
        </w:rPr>
        <w:t>a</w:t>
      </w:r>
      <w:r w:rsidRPr="00293E32">
        <w:rPr>
          <w:rFonts w:ascii="Garamond" w:hAnsi="Garamond" w:cs="Courier New"/>
          <w:noProof/>
          <w:sz w:val="20"/>
          <w:szCs w:val="20"/>
        </w:rPr>
        <w:t xml:space="preserve"> comme </w:t>
      </w:r>
      <w:r w:rsidRPr="00293E32">
        <w:rPr>
          <w:rFonts w:ascii="Garamond" w:hAnsi="Garamond"/>
          <w:i/>
          <w:noProof/>
          <w:color w:val="0000CC"/>
          <w:sz w:val="20"/>
          <w:szCs w:val="20"/>
        </w:rPr>
        <w:t>reste</w:t>
      </w:r>
      <w:r w:rsidRPr="00293E32">
        <w:rPr>
          <w:rFonts w:ascii="Garamond" w:hAnsi="Garamond" w:cs="Courier New"/>
          <w:noProof/>
          <w:sz w:val="20"/>
          <w:szCs w:val="20"/>
        </w:rPr>
        <w:t>, que faisons</w:t>
      </w:r>
      <w:r w:rsidR="00B44F70">
        <w:rPr>
          <w:rFonts w:ascii="Garamond" w:hAnsi="Garamond" w:cs="Courier New"/>
          <w:noProof/>
          <w:sz w:val="20"/>
          <w:szCs w:val="20"/>
        </w:rPr>
        <w:t>-</w:t>
      </w:r>
      <w:r w:rsidRPr="00293E32">
        <w:rPr>
          <w:rFonts w:ascii="Garamond" w:hAnsi="Garamond" w:cs="Courier New"/>
          <w:noProof/>
          <w:sz w:val="20"/>
          <w:szCs w:val="20"/>
        </w:rPr>
        <w:t>nous sinon rien de plus que…</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à l'avoir lâché, à l'avoir perdu, à avoir joué sans le savoir à je ne sais quel « </w:t>
      </w:r>
      <w:r w:rsidRPr="00293E32">
        <w:rPr>
          <w:rFonts w:ascii="Garamond" w:hAnsi="Garamond"/>
          <w:i/>
          <w:iCs/>
          <w:noProof/>
          <w:sz w:val="20"/>
          <w:szCs w:val="20"/>
        </w:rPr>
        <w:t>qui</w:t>
      </w:r>
      <w:r w:rsidR="00B44F70">
        <w:rPr>
          <w:rFonts w:ascii="Garamond" w:hAnsi="Garamond"/>
          <w:i/>
          <w:iCs/>
          <w:noProof/>
          <w:sz w:val="20"/>
          <w:szCs w:val="20"/>
        </w:rPr>
        <w:t xml:space="preserve"> </w:t>
      </w:r>
      <w:r w:rsidRPr="00293E32">
        <w:rPr>
          <w:rFonts w:ascii="Garamond" w:hAnsi="Garamond"/>
          <w:i/>
          <w:iCs/>
          <w:noProof/>
          <w:sz w:val="20"/>
          <w:szCs w:val="20"/>
        </w:rPr>
        <w:t>perd</w:t>
      </w:r>
      <w:r w:rsidR="00B44F70">
        <w:rPr>
          <w:rFonts w:ascii="Garamond" w:hAnsi="Garamond"/>
          <w:i/>
          <w:iCs/>
          <w:noProof/>
          <w:sz w:val="20"/>
          <w:szCs w:val="20"/>
        </w:rPr>
        <w:t xml:space="preserve"> </w:t>
      </w:r>
      <w:r w:rsidRPr="00293E32">
        <w:rPr>
          <w:rFonts w:ascii="Garamond" w:hAnsi="Garamond"/>
          <w:i/>
          <w:iCs/>
          <w:noProof/>
          <w:sz w:val="20"/>
          <w:szCs w:val="20"/>
        </w:rPr>
        <w:t>gagne</w:t>
      </w:r>
      <w:r w:rsidRPr="00293E32">
        <w:rPr>
          <w:rFonts w:ascii="Garamond" w:hAnsi="Garamond" w:cs="Courier New"/>
          <w:noProof/>
          <w:sz w:val="20"/>
          <w:szCs w:val="20"/>
        </w:rPr>
        <w:t> »</w:t>
      </w:r>
    </w:p>
    <w:p w:rsidR="003F4D2A" w:rsidRDefault="00322A51">
      <w:pPr>
        <w:rPr>
          <w:rFonts w:ascii="Garamond" w:hAnsi="Garamond" w:cs="Courier New"/>
          <w:noProof/>
          <w:sz w:val="20"/>
          <w:szCs w:val="20"/>
        </w:rPr>
      </w:pPr>
      <w:r w:rsidRPr="00293E32">
        <w:rPr>
          <w:rFonts w:ascii="Garamond" w:hAnsi="Garamond" w:cs="Courier New"/>
          <w:noProof/>
          <w:sz w:val="20"/>
          <w:szCs w:val="20"/>
        </w:rPr>
        <w:t xml:space="preserve">…parvenir à rien d'autre qu'à identifier au </w:t>
      </w:r>
      <w:r w:rsidR="00B44F70" w:rsidRPr="00B44F70">
        <w:rPr>
          <w:i/>
          <w:noProof/>
          <w:color w:val="0000CC"/>
          <w:sz w:val="20"/>
          <w:szCs w:val="20"/>
        </w:rPr>
        <w:t>a</w:t>
      </w:r>
      <w:r w:rsidR="00B44F70" w:rsidRPr="00293E32">
        <w:rPr>
          <w:rFonts w:ascii="Garamond" w:hAnsi="Garamond" w:cs="Courier New"/>
          <w:noProof/>
          <w:sz w:val="20"/>
          <w:szCs w:val="20"/>
        </w:rPr>
        <w:t xml:space="preserve"> </w:t>
      </w:r>
      <w:r w:rsidRPr="00293E32">
        <w:rPr>
          <w:rFonts w:ascii="Garamond" w:hAnsi="Garamond" w:cs="Courier New"/>
          <w:noProof/>
          <w:sz w:val="20"/>
          <w:szCs w:val="20"/>
        </w:rPr>
        <w:t>ce qu'il en est de l'Autre lui</w:t>
      </w:r>
      <w:r w:rsidR="00B44F70">
        <w:rPr>
          <w:rFonts w:ascii="Garamond" w:hAnsi="Garamond" w:cs="Courier New"/>
          <w:noProof/>
          <w:sz w:val="20"/>
          <w:szCs w:val="20"/>
        </w:rPr>
        <w:t>-</w:t>
      </w:r>
      <w:r w:rsidRPr="00293E32">
        <w:rPr>
          <w:rFonts w:ascii="Garamond" w:hAnsi="Garamond" w:cs="Courier New"/>
          <w:noProof/>
          <w:sz w:val="20"/>
          <w:szCs w:val="20"/>
        </w:rPr>
        <w:t xml:space="preserve">même, c'est à savoir à trouver dans le </w:t>
      </w:r>
      <w:r w:rsidR="00B44F70" w:rsidRPr="00B44F70">
        <w:rPr>
          <w:i/>
          <w:noProof/>
          <w:color w:val="0000CC"/>
          <w:sz w:val="20"/>
          <w:szCs w:val="20"/>
        </w:rPr>
        <w:t>a</w:t>
      </w:r>
      <w:r w:rsidRPr="00293E32">
        <w:rPr>
          <w:rFonts w:ascii="Garamond" w:hAnsi="Garamond" w:cs="Courier New"/>
          <w:noProof/>
          <w:sz w:val="20"/>
          <w:szCs w:val="20"/>
        </w:rPr>
        <w:t xml:space="preserve"> l'essence </w:t>
      </w:r>
    </w:p>
    <w:p w:rsidR="003F4D2A" w:rsidRDefault="00322A51">
      <w:pPr>
        <w:rPr>
          <w:rFonts w:ascii="Garamond" w:hAnsi="Garamond" w:cs="Courier New"/>
          <w:noProof/>
          <w:sz w:val="20"/>
          <w:szCs w:val="20"/>
        </w:rPr>
      </w:pPr>
      <w:r w:rsidRPr="00293E32">
        <w:rPr>
          <w:rFonts w:ascii="Garamond" w:hAnsi="Garamond" w:cs="Courier New"/>
          <w:noProof/>
          <w:sz w:val="20"/>
          <w:szCs w:val="20"/>
        </w:rPr>
        <w:t xml:space="preserve">du </w:t>
      </w:r>
      <w:r w:rsidRPr="003F4D2A">
        <w:rPr>
          <w:rFonts w:ascii="Garamond" w:hAnsi="Garamond" w:cs="Courier New"/>
          <w:i/>
          <w:noProof/>
          <w:color w:val="0000CC"/>
          <w:sz w:val="20"/>
          <w:szCs w:val="20"/>
        </w:rPr>
        <w:t>Un</w:t>
      </w:r>
      <w:r w:rsidRPr="00293E32">
        <w:rPr>
          <w:rFonts w:ascii="Garamond" w:hAnsi="Garamond" w:cs="Courier New"/>
          <w:noProof/>
          <w:sz w:val="20"/>
          <w:szCs w:val="20"/>
        </w:rPr>
        <w:t xml:space="preserve"> supposé de la pensée, c'est</w:t>
      </w:r>
      <w:r w:rsidR="00B44F70">
        <w:rPr>
          <w:rFonts w:ascii="Garamond" w:hAnsi="Garamond" w:cs="Courier New"/>
          <w:noProof/>
          <w:sz w:val="20"/>
          <w:szCs w:val="20"/>
        </w:rPr>
        <w:t>-</w:t>
      </w:r>
      <w:r w:rsidRPr="00293E32">
        <w:rPr>
          <w:rFonts w:ascii="Garamond" w:hAnsi="Garamond" w:cs="Courier New"/>
          <w:noProof/>
          <w:sz w:val="20"/>
          <w:szCs w:val="20"/>
        </w:rPr>
        <w:t>à</w:t>
      </w:r>
      <w:r w:rsidR="00B44F70">
        <w:rPr>
          <w:rFonts w:ascii="Garamond" w:hAnsi="Garamond" w:cs="Courier New"/>
          <w:noProof/>
          <w:sz w:val="20"/>
          <w:szCs w:val="20"/>
        </w:rPr>
        <w:t>-</w:t>
      </w:r>
      <w:r w:rsidRPr="00293E32">
        <w:rPr>
          <w:rFonts w:ascii="Garamond" w:hAnsi="Garamond" w:cs="Courier New"/>
          <w:noProof/>
          <w:sz w:val="20"/>
          <w:szCs w:val="20"/>
        </w:rPr>
        <w:t>dire à déterminer la pensée elle</w:t>
      </w:r>
      <w:r w:rsidR="00B44F70">
        <w:rPr>
          <w:rFonts w:ascii="Garamond" w:hAnsi="Garamond" w:cs="Courier New"/>
          <w:noProof/>
          <w:sz w:val="20"/>
          <w:szCs w:val="20"/>
        </w:rPr>
        <w:t>-</w:t>
      </w:r>
      <w:r w:rsidRPr="00293E32">
        <w:rPr>
          <w:rFonts w:ascii="Garamond" w:hAnsi="Garamond" w:cs="Courier New"/>
          <w:noProof/>
          <w:sz w:val="20"/>
          <w:szCs w:val="20"/>
        </w:rPr>
        <w:t>même comme étant l'effet,</w:t>
      </w:r>
      <w:r w:rsidR="003F4D2A">
        <w:rPr>
          <w:rFonts w:ascii="Garamond" w:hAnsi="Garamond" w:cs="Courier New"/>
          <w:noProof/>
          <w:sz w:val="20"/>
          <w:szCs w:val="20"/>
        </w:rPr>
        <w:t xml:space="preserve"> </w:t>
      </w:r>
      <w:r w:rsidRPr="00293E32">
        <w:rPr>
          <w:rFonts w:ascii="Garamond" w:hAnsi="Garamond" w:cs="Courier New"/>
          <w:noProof/>
          <w:sz w:val="20"/>
          <w:szCs w:val="20"/>
        </w:rPr>
        <w:t>je dis plus</w:t>
      </w:r>
      <w:r w:rsidR="003F4D2A">
        <w:rPr>
          <w:rFonts w:ascii="Garamond" w:hAnsi="Garamond" w:cs="Courier New"/>
          <w:noProof/>
          <w:sz w:val="20"/>
          <w:szCs w:val="20"/>
        </w:rPr>
        <w:t> :</w:t>
      </w:r>
      <w:r w:rsidRPr="00293E32">
        <w:rPr>
          <w:rFonts w:ascii="Garamond" w:hAnsi="Garamond" w:cs="Courier New"/>
          <w:noProof/>
          <w:sz w:val="20"/>
          <w:szCs w:val="20"/>
        </w:rPr>
        <w:t xml:space="preserve"> </w:t>
      </w:r>
      <w:r w:rsidRPr="003F4D2A">
        <w:rPr>
          <w:rFonts w:ascii="Garamond" w:hAnsi="Garamond" w:cs="Courier New"/>
          <w:i/>
          <w:noProof/>
          <w:color w:val="0000CC"/>
          <w:sz w:val="20"/>
          <w:szCs w:val="20"/>
        </w:rPr>
        <w:t>l'ombre</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de ce qu'il en est de la fonction de </w:t>
      </w:r>
      <w:r w:rsidRPr="00293E32">
        <w:rPr>
          <w:rFonts w:ascii="Garamond" w:hAnsi="Garamond"/>
          <w:i/>
          <w:noProof/>
          <w:color w:val="0000CC"/>
          <w:sz w:val="20"/>
          <w:szCs w:val="20"/>
        </w:rPr>
        <w:t>l'objet(</w:t>
      </w:r>
      <w:r w:rsidR="00B44F70" w:rsidRPr="00B44F70">
        <w:rPr>
          <w:i/>
          <w:noProof/>
          <w:color w:val="0000CC"/>
          <w:sz w:val="20"/>
          <w:szCs w:val="20"/>
        </w:rPr>
        <w:t>a</w:t>
      </w:r>
      <w:r w:rsidRPr="00293E32">
        <w:rPr>
          <w:rFonts w:ascii="Garamond" w:hAnsi="Garamond"/>
          <w:i/>
          <w:noProof/>
          <w:color w:val="0000CC"/>
          <w:sz w:val="20"/>
          <w:szCs w:val="20"/>
        </w:rPr>
        <w:t>)</w:t>
      </w:r>
      <w:r w:rsidRPr="00293E32">
        <w:rPr>
          <w:rFonts w:ascii="Garamond" w:hAnsi="Garamond" w:cs="Courier New"/>
          <w:noProof/>
          <w:sz w:val="20"/>
          <w:szCs w:val="20"/>
        </w:rPr>
        <w:t xml:space="preserve">. </w:t>
      </w:r>
    </w:p>
    <w:p w:rsidR="00826ACF" w:rsidRPr="00293E32" w:rsidRDefault="00826ACF">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Le </w:t>
      </w:r>
      <w:r w:rsidR="00B44F70" w:rsidRPr="00B44F70">
        <w:rPr>
          <w:i/>
          <w:noProof/>
          <w:color w:val="0000CC"/>
          <w:sz w:val="20"/>
          <w:szCs w:val="20"/>
        </w:rPr>
        <w:t>a</w:t>
      </w:r>
      <w:r w:rsidR="00B44F70">
        <w:rPr>
          <w:i/>
          <w:noProof/>
          <w:color w:val="0000CC"/>
          <w:sz w:val="20"/>
          <w:szCs w:val="20"/>
        </w:rPr>
        <w:t xml:space="preserve"> </w:t>
      </w:r>
      <w:r w:rsidRPr="00293E32">
        <w:rPr>
          <w:rFonts w:ascii="Garamond" w:hAnsi="Garamond" w:cs="Courier New"/>
          <w:noProof/>
          <w:sz w:val="20"/>
          <w:szCs w:val="20"/>
        </w:rPr>
        <w:t>au point où ici il nous apparaît…</w:t>
      </w:r>
    </w:p>
    <w:p w:rsidR="00322A51" w:rsidRPr="00293E32" w:rsidRDefault="00322A51" w:rsidP="00AA57C0">
      <w:pPr>
        <w:ind w:left="708"/>
        <w:rPr>
          <w:rFonts w:ascii="Garamond" w:hAnsi="Garamond" w:cs="Courier New"/>
          <w:noProof/>
          <w:sz w:val="20"/>
          <w:szCs w:val="20"/>
        </w:rPr>
      </w:pPr>
      <w:r w:rsidRPr="00293E32">
        <w:rPr>
          <w:rFonts w:ascii="Garamond" w:hAnsi="Garamond" w:cs="Courier New"/>
          <w:noProof/>
          <w:sz w:val="20"/>
          <w:szCs w:val="20"/>
        </w:rPr>
        <w:t>mérite d'être appelé la cause, certes, mais spécifiée dans son essence comme une cause privilégiée</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…joue un admirable sens que nous donne justement « </w:t>
      </w:r>
      <w:r w:rsidRPr="00293E32">
        <w:rPr>
          <w:rFonts w:ascii="Garamond" w:hAnsi="Garamond"/>
          <w:i/>
          <w:iCs/>
          <w:noProof/>
          <w:sz w:val="20"/>
          <w:szCs w:val="20"/>
        </w:rPr>
        <w:t>le jeu</w:t>
      </w:r>
      <w:r w:rsidRPr="00293E32">
        <w:rPr>
          <w:rFonts w:ascii="Garamond" w:hAnsi="Garamond" w:cs="Courier New"/>
          <w:noProof/>
          <w:sz w:val="20"/>
          <w:szCs w:val="20"/>
        </w:rPr>
        <w:t> », le jeu du langage dans sa forme matérielle, appelons</w:t>
      </w:r>
      <w:r w:rsidR="00B44F70">
        <w:rPr>
          <w:rFonts w:ascii="Garamond" w:hAnsi="Garamond" w:cs="Courier New"/>
          <w:noProof/>
          <w:sz w:val="20"/>
          <w:szCs w:val="20"/>
        </w:rPr>
        <w:t>-</w:t>
      </w:r>
      <w:r w:rsidRPr="00293E32">
        <w:rPr>
          <w:rFonts w:ascii="Garamond" w:hAnsi="Garamond" w:cs="Courier New"/>
          <w:noProof/>
          <w:sz w:val="20"/>
          <w:szCs w:val="20"/>
        </w:rPr>
        <w:t>le</w:t>
      </w:r>
      <w:r w:rsidR="00B44F70">
        <w:rPr>
          <w:rFonts w:ascii="Garamond" w:hAnsi="Garamond" w:cs="Courier New"/>
          <w:noProof/>
          <w:sz w:val="20"/>
          <w:szCs w:val="20"/>
        </w:rPr>
        <w:t>,</w:t>
      </w:r>
      <w:r w:rsidRPr="00293E32">
        <w:rPr>
          <w:rFonts w:ascii="Garamond" w:hAnsi="Garamond" w:cs="Courier New"/>
          <w:noProof/>
          <w:sz w:val="20"/>
          <w:szCs w:val="20"/>
        </w:rPr>
        <w:t xml:space="preserve"> comme je l'ai déjà appelé plus d'une fois au tableau</w:t>
      </w:r>
      <w:r w:rsidR="00B44F70">
        <w:rPr>
          <w:rFonts w:ascii="Garamond" w:hAnsi="Garamond" w:cs="Courier New"/>
          <w:noProof/>
          <w:sz w:val="20"/>
          <w:szCs w:val="20"/>
        </w:rPr>
        <w:t xml:space="preserve">, </w:t>
      </w:r>
      <w:r w:rsidRPr="00293E32">
        <w:rPr>
          <w:rFonts w:ascii="Garamond" w:hAnsi="Garamond" w:cs="Courier New"/>
          <w:noProof/>
          <w:sz w:val="20"/>
          <w:szCs w:val="20"/>
        </w:rPr>
        <w:t>l'« </w:t>
      </w:r>
      <w:r w:rsidR="00B44F70" w:rsidRPr="00B44F70">
        <w:rPr>
          <w:i/>
          <w:noProof/>
          <w:color w:val="0000CC"/>
          <w:sz w:val="20"/>
          <w:szCs w:val="20"/>
        </w:rPr>
        <w:t>a</w:t>
      </w:r>
      <w:r w:rsidR="00B44F70">
        <w:rPr>
          <w:rFonts w:ascii="Garamond" w:hAnsi="Garamond"/>
          <w:i/>
          <w:iCs/>
          <w:noProof/>
          <w:color w:val="0000CC"/>
          <w:sz w:val="20"/>
          <w:szCs w:val="20"/>
        </w:rPr>
        <w:t>-</w:t>
      </w:r>
      <w:r w:rsidRPr="00293E32">
        <w:rPr>
          <w:rFonts w:ascii="Garamond" w:hAnsi="Garamond"/>
          <w:i/>
          <w:iCs/>
          <w:noProof/>
          <w:color w:val="0000CC"/>
          <w:sz w:val="20"/>
          <w:szCs w:val="20"/>
        </w:rPr>
        <w:t>cause</w:t>
      </w:r>
      <w:r w:rsidRPr="00293E32">
        <w:rPr>
          <w:rFonts w:ascii="Garamond" w:hAnsi="Garamond" w:cs="Courier New"/>
          <w:noProof/>
          <w:sz w:val="20"/>
          <w:szCs w:val="20"/>
        </w:rPr>
        <w:t xml:space="preserve"> ». </w:t>
      </w:r>
    </w:p>
    <w:p w:rsidR="00826ACF" w:rsidRPr="00293E32" w:rsidRDefault="00826ACF">
      <w:pPr>
        <w:rPr>
          <w:rFonts w:ascii="Garamond" w:hAnsi="Garamond" w:cs="Courier New"/>
          <w:noProof/>
          <w:sz w:val="20"/>
          <w:szCs w:val="20"/>
        </w:rPr>
      </w:pPr>
    </w:p>
    <w:p w:rsidR="00A84494" w:rsidRDefault="00322A51">
      <w:pPr>
        <w:rPr>
          <w:rFonts w:ascii="Garamond" w:hAnsi="Garamond" w:cs="Courier New"/>
          <w:noProof/>
          <w:sz w:val="20"/>
          <w:szCs w:val="20"/>
        </w:rPr>
      </w:pPr>
      <w:r w:rsidRPr="00293E32">
        <w:rPr>
          <w:rFonts w:ascii="Garamond" w:hAnsi="Garamond" w:cs="Courier New"/>
          <w:noProof/>
          <w:sz w:val="20"/>
          <w:szCs w:val="20"/>
        </w:rPr>
        <w:t>Aussi bien en français cela ne sonnera</w:t>
      </w:r>
      <w:r w:rsidR="00B44F70">
        <w:rPr>
          <w:rFonts w:ascii="Garamond" w:hAnsi="Garamond" w:cs="Courier New"/>
          <w:noProof/>
          <w:sz w:val="20"/>
          <w:szCs w:val="20"/>
        </w:rPr>
        <w:t>-</w:t>
      </w:r>
      <w:r w:rsidRPr="00293E32">
        <w:rPr>
          <w:rFonts w:ascii="Garamond" w:hAnsi="Garamond" w:cs="Courier New"/>
          <w:noProof/>
          <w:sz w:val="20"/>
          <w:szCs w:val="20"/>
        </w:rPr>
        <w:t>t</w:t>
      </w:r>
      <w:r w:rsidR="00B44F70">
        <w:rPr>
          <w:rFonts w:ascii="Garamond" w:hAnsi="Garamond" w:cs="Courier New"/>
          <w:noProof/>
          <w:sz w:val="20"/>
          <w:szCs w:val="20"/>
        </w:rPr>
        <w:t>-</w:t>
      </w:r>
      <w:r w:rsidRPr="00293E32">
        <w:rPr>
          <w:rFonts w:ascii="Garamond" w:hAnsi="Garamond" w:cs="Courier New"/>
          <w:noProof/>
          <w:sz w:val="20"/>
          <w:szCs w:val="20"/>
        </w:rPr>
        <w:t>il pas de façon détonante pour la raison qu'il existe l'expression « </w:t>
      </w:r>
      <w:r w:rsidRPr="00293E32">
        <w:rPr>
          <w:rFonts w:ascii="Garamond" w:hAnsi="Garamond"/>
          <w:i/>
          <w:iCs/>
          <w:noProof/>
          <w:color w:val="0000CC"/>
          <w:sz w:val="20"/>
          <w:szCs w:val="20"/>
        </w:rPr>
        <w:t>à cause de</w:t>
      </w:r>
      <w:r w:rsidRPr="00293E32">
        <w:rPr>
          <w:rFonts w:ascii="Garamond" w:hAnsi="Garamond" w:cs="Courier New"/>
          <w:noProof/>
          <w:sz w:val="20"/>
          <w:szCs w:val="20"/>
        </w:rPr>
        <w:t xml:space="preserve"> ». </w:t>
      </w:r>
    </w:p>
    <w:p w:rsidR="00322A51" w:rsidRPr="00293E32" w:rsidRDefault="00322A51">
      <w:pPr>
        <w:rPr>
          <w:rFonts w:ascii="Garamond" w:hAnsi="Garamond" w:cs="Courier New"/>
          <w:noProof/>
          <w:sz w:val="20"/>
          <w:szCs w:val="20"/>
        </w:rPr>
      </w:pPr>
      <w:r w:rsidRPr="00A84494">
        <w:rPr>
          <w:rFonts w:ascii="Garamond" w:hAnsi="Garamond" w:cs="Courier New"/>
          <w:i/>
          <w:noProof/>
          <w:sz w:val="20"/>
          <w:szCs w:val="20"/>
        </w:rPr>
        <w:t>En a</w:t>
      </w:r>
      <w:r w:rsidR="00B44F70" w:rsidRPr="00A84494">
        <w:rPr>
          <w:rFonts w:ascii="Garamond" w:hAnsi="Garamond" w:cs="Courier New"/>
          <w:i/>
          <w:noProof/>
          <w:sz w:val="20"/>
          <w:szCs w:val="20"/>
        </w:rPr>
        <w:t>-</w:t>
      </w:r>
      <w:r w:rsidRPr="00A84494">
        <w:rPr>
          <w:rFonts w:ascii="Garamond" w:hAnsi="Garamond" w:cs="Courier New"/>
          <w:i/>
          <w:noProof/>
          <w:sz w:val="20"/>
          <w:szCs w:val="20"/>
        </w:rPr>
        <w:t>t</w:t>
      </w:r>
      <w:r w:rsidR="00B44F70" w:rsidRPr="00A84494">
        <w:rPr>
          <w:rFonts w:ascii="Garamond" w:hAnsi="Garamond" w:cs="Courier New"/>
          <w:i/>
          <w:noProof/>
          <w:sz w:val="20"/>
          <w:szCs w:val="20"/>
        </w:rPr>
        <w:t>-</w:t>
      </w:r>
      <w:r w:rsidRPr="00A84494">
        <w:rPr>
          <w:rFonts w:ascii="Garamond" w:hAnsi="Garamond" w:cs="Courier New"/>
          <w:i/>
          <w:noProof/>
          <w:sz w:val="20"/>
          <w:szCs w:val="20"/>
        </w:rPr>
        <w:t>on bien vu toujours les résonances ?</w:t>
      </w:r>
      <w:r w:rsidRPr="00293E32">
        <w:rPr>
          <w:rFonts w:ascii="Garamond" w:hAnsi="Garamond" w:cs="Courier New"/>
          <w:noProof/>
          <w:sz w:val="20"/>
          <w:szCs w:val="20"/>
        </w:rPr>
        <w:t xml:space="preserve"> « </w:t>
      </w:r>
      <w:r w:rsidRPr="00293E32">
        <w:rPr>
          <w:rFonts w:ascii="Garamond" w:hAnsi="Garamond"/>
          <w:i/>
          <w:iCs/>
          <w:noProof/>
          <w:color w:val="0000CC"/>
          <w:sz w:val="20"/>
          <w:szCs w:val="20"/>
        </w:rPr>
        <w:t>à cause de</w:t>
      </w:r>
      <w:r w:rsidRPr="00293E32">
        <w:rPr>
          <w:rFonts w:ascii="Garamond" w:hAnsi="Garamond" w:cs="Courier New"/>
          <w:noProof/>
          <w:sz w:val="20"/>
          <w:szCs w:val="20"/>
        </w:rPr>
        <w:t> » est</w:t>
      </w:r>
      <w:r w:rsidR="00B44F70">
        <w:rPr>
          <w:rFonts w:ascii="Garamond" w:hAnsi="Garamond" w:cs="Courier New"/>
          <w:noProof/>
          <w:sz w:val="20"/>
          <w:szCs w:val="20"/>
        </w:rPr>
        <w:t>-</w:t>
      </w:r>
      <w:r w:rsidRPr="00293E32">
        <w:rPr>
          <w:rFonts w:ascii="Garamond" w:hAnsi="Garamond" w:cs="Courier New"/>
          <w:noProof/>
          <w:sz w:val="20"/>
          <w:szCs w:val="20"/>
        </w:rPr>
        <w:t>ce que ça constitue l'aveu que cet « </w:t>
      </w:r>
      <w:r w:rsidRPr="00293E32">
        <w:rPr>
          <w:rFonts w:ascii="Garamond" w:hAnsi="Garamond"/>
          <w:i/>
          <w:iCs/>
          <w:noProof/>
          <w:color w:val="0000CC"/>
          <w:sz w:val="20"/>
          <w:szCs w:val="20"/>
        </w:rPr>
        <w:t>à cause de</w:t>
      </w:r>
      <w:r w:rsidRPr="00293E32">
        <w:rPr>
          <w:rFonts w:ascii="Garamond" w:hAnsi="Garamond" w:cs="Courier New"/>
          <w:noProof/>
          <w:sz w:val="20"/>
          <w:szCs w:val="20"/>
        </w:rPr>
        <w:t> » n'est qu'une « </w:t>
      </w:r>
      <w:r w:rsidRPr="00293E32">
        <w:rPr>
          <w:rFonts w:ascii="Garamond" w:hAnsi="Garamond"/>
          <w:i/>
          <w:iCs/>
          <w:noProof/>
          <w:color w:val="0000CC"/>
          <w:sz w:val="20"/>
          <w:szCs w:val="20"/>
        </w:rPr>
        <w:t>acause</w:t>
      </w:r>
      <w:r w:rsidRPr="00293E32">
        <w:rPr>
          <w:rFonts w:ascii="Garamond" w:hAnsi="Garamond"/>
          <w:i/>
          <w:iCs/>
          <w:noProof/>
          <w:color w:val="0000FF"/>
          <w:sz w:val="20"/>
          <w:szCs w:val="20"/>
        </w:rPr>
        <w:t xml:space="preserve"> </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Chaque langue là</w:t>
      </w:r>
      <w:r w:rsidR="00B44F70">
        <w:rPr>
          <w:rFonts w:ascii="Garamond" w:hAnsi="Garamond" w:cs="Courier New"/>
          <w:noProof/>
          <w:sz w:val="20"/>
          <w:szCs w:val="20"/>
        </w:rPr>
        <w:t>-</w:t>
      </w:r>
      <w:r w:rsidRPr="00293E32">
        <w:rPr>
          <w:rFonts w:ascii="Garamond" w:hAnsi="Garamond" w:cs="Courier New"/>
          <w:noProof/>
          <w:sz w:val="20"/>
          <w:szCs w:val="20"/>
        </w:rPr>
        <w:t>dessus a son prix. Et l'espagnol dit « </w:t>
      </w:r>
      <w:r w:rsidRPr="00293E32">
        <w:rPr>
          <w:rFonts w:ascii="Garamond" w:hAnsi="Garamond"/>
          <w:i/>
          <w:noProof/>
          <w:sz w:val="20"/>
          <w:szCs w:val="20"/>
        </w:rPr>
        <w:t>por l'amor</w:t>
      </w:r>
      <w:r w:rsidRPr="00293E32">
        <w:rPr>
          <w:rFonts w:ascii="Garamond" w:hAnsi="Garamond" w:cs="Courier New"/>
          <w:noProof/>
          <w:sz w:val="20"/>
          <w:szCs w:val="20"/>
        </w:rPr>
        <w:t> ». On pourrait en tirer aisément le même effet.</w:t>
      </w:r>
    </w:p>
    <w:p w:rsidR="003F4D2A" w:rsidRDefault="003F4D2A">
      <w:pPr>
        <w:rPr>
          <w:rFonts w:ascii="Garamond" w:hAnsi="Garamond" w:cs="Courier New"/>
          <w:noProof/>
          <w:sz w:val="20"/>
          <w:szCs w:val="20"/>
        </w:rPr>
      </w:pPr>
    </w:p>
    <w:p w:rsidR="003F4D2A" w:rsidRDefault="00322A51">
      <w:pPr>
        <w:rPr>
          <w:rFonts w:ascii="Garamond" w:hAnsi="Garamond" w:cs="Courier New"/>
          <w:noProof/>
          <w:sz w:val="20"/>
          <w:szCs w:val="20"/>
        </w:rPr>
      </w:pPr>
      <w:r w:rsidRPr="00293E32">
        <w:rPr>
          <w:rFonts w:ascii="Garamond" w:hAnsi="Garamond" w:cs="Courier New"/>
          <w:noProof/>
          <w:sz w:val="20"/>
          <w:szCs w:val="20"/>
        </w:rPr>
        <w:t>Mais ceci</w:t>
      </w:r>
      <w:r w:rsidR="003F4D2A">
        <w:rPr>
          <w:rFonts w:ascii="Garamond" w:hAnsi="Garamond" w:cs="Courier New"/>
          <w:noProof/>
          <w:sz w:val="20"/>
          <w:szCs w:val="20"/>
        </w:rPr>
        <w:t xml:space="preserve">, </w:t>
      </w:r>
      <w:r w:rsidRPr="00293E32">
        <w:rPr>
          <w:rFonts w:ascii="Garamond" w:hAnsi="Garamond" w:cs="Courier New"/>
          <w:noProof/>
          <w:sz w:val="20"/>
          <w:szCs w:val="20"/>
        </w:rPr>
        <w:t>à quoi m'arrête la limite du temps qui nous est imposé chaque fois</w:t>
      </w:r>
      <w:r w:rsidR="003F4D2A">
        <w:rPr>
          <w:rFonts w:ascii="Garamond" w:hAnsi="Garamond" w:cs="Courier New"/>
          <w:noProof/>
          <w:sz w:val="20"/>
          <w:szCs w:val="20"/>
        </w:rPr>
        <w:t xml:space="preserve">, </w:t>
      </w:r>
      <w:r w:rsidRPr="00293E32">
        <w:rPr>
          <w:rFonts w:ascii="Garamond" w:hAnsi="Garamond" w:cs="Courier New"/>
          <w:noProof/>
          <w:sz w:val="20"/>
          <w:szCs w:val="20"/>
        </w:rPr>
        <w:t xml:space="preserve">me fait devoir vous annoncer </w:t>
      </w:r>
    </w:p>
    <w:p w:rsidR="003F4D2A" w:rsidRDefault="00322A51">
      <w:pPr>
        <w:rPr>
          <w:rFonts w:ascii="Garamond" w:hAnsi="Garamond" w:cs="Courier New"/>
          <w:noProof/>
          <w:sz w:val="20"/>
          <w:szCs w:val="20"/>
        </w:rPr>
      </w:pPr>
      <w:r w:rsidRPr="00293E32">
        <w:rPr>
          <w:rFonts w:ascii="Garamond" w:hAnsi="Garamond" w:cs="Courier New"/>
          <w:noProof/>
          <w:sz w:val="20"/>
          <w:szCs w:val="20"/>
        </w:rPr>
        <w:t>que le confirme</w:t>
      </w:r>
      <w:r w:rsidR="003F4D2A">
        <w:rPr>
          <w:rFonts w:ascii="Garamond" w:hAnsi="Garamond" w:cs="Courier New"/>
          <w:noProof/>
          <w:sz w:val="20"/>
          <w:szCs w:val="20"/>
        </w:rPr>
        <w:t xml:space="preserve"> - </w:t>
      </w:r>
      <w:r w:rsidRPr="00293E32">
        <w:rPr>
          <w:rFonts w:ascii="Garamond" w:hAnsi="Garamond" w:cs="Courier New"/>
          <w:noProof/>
          <w:sz w:val="20"/>
          <w:szCs w:val="20"/>
        </w:rPr>
        <w:t>et le confirmant le complète</w:t>
      </w:r>
      <w:r w:rsidR="003F4D2A">
        <w:rPr>
          <w:rFonts w:ascii="Garamond" w:hAnsi="Garamond" w:cs="Courier New"/>
          <w:noProof/>
          <w:sz w:val="20"/>
          <w:szCs w:val="20"/>
        </w:rPr>
        <w:t xml:space="preserve"> - </w:t>
      </w:r>
      <w:r w:rsidRPr="00293E32">
        <w:rPr>
          <w:rFonts w:ascii="Garamond" w:hAnsi="Garamond" w:cs="Courier New"/>
          <w:noProof/>
          <w:sz w:val="20"/>
          <w:szCs w:val="20"/>
        </w:rPr>
        <w:t>l'épreuve inverse, c'est</w:t>
      </w:r>
      <w:r w:rsidR="00B44F70">
        <w:rPr>
          <w:rFonts w:ascii="Garamond" w:hAnsi="Garamond" w:cs="Courier New"/>
          <w:noProof/>
          <w:sz w:val="20"/>
          <w:szCs w:val="20"/>
        </w:rPr>
        <w:t>-</w:t>
      </w:r>
      <w:r w:rsidRPr="00293E32">
        <w:rPr>
          <w:rFonts w:ascii="Garamond" w:hAnsi="Garamond" w:cs="Courier New"/>
          <w:noProof/>
          <w:sz w:val="20"/>
          <w:szCs w:val="20"/>
        </w:rPr>
        <w:t>à</w:t>
      </w:r>
      <w:r w:rsidR="00B44F70">
        <w:rPr>
          <w:rFonts w:ascii="Garamond" w:hAnsi="Garamond" w:cs="Courier New"/>
          <w:noProof/>
          <w:sz w:val="20"/>
          <w:szCs w:val="20"/>
        </w:rPr>
        <w:t>-</w:t>
      </w:r>
      <w:r w:rsidRPr="00293E32">
        <w:rPr>
          <w:rFonts w:ascii="Garamond" w:hAnsi="Garamond" w:cs="Courier New"/>
          <w:noProof/>
          <w:sz w:val="20"/>
          <w:szCs w:val="20"/>
        </w:rPr>
        <w:t xml:space="preserve">dire celle tenant au champ, à la visée, </w:t>
      </w:r>
    </w:p>
    <w:p w:rsidR="00826ACF"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à la carrière dans laquelle s'est engagé pour nous le rapport au savoir : </w:t>
      </w:r>
    </w:p>
    <w:p w:rsidR="00826ACF" w:rsidRPr="00293E32" w:rsidRDefault="00826ACF">
      <w:pPr>
        <w:rPr>
          <w:rFonts w:ascii="Garamond" w:hAnsi="Garamond" w:cs="Courier New"/>
          <w:noProof/>
          <w:sz w:val="20"/>
          <w:szCs w:val="20"/>
        </w:rPr>
      </w:pPr>
    </w:p>
    <w:p w:rsidR="00AA57C0" w:rsidRPr="00293E32" w:rsidRDefault="00322A51" w:rsidP="00083977">
      <w:pPr>
        <w:pStyle w:val="Paragraphedeliste"/>
        <w:numPr>
          <w:ilvl w:val="0"/>
          <w:numId w:val="8"/>
        </w:numPr>
        <w:rPr>
          <w:rFonts w:ascii="Garamond" w:hAnsi="Garamond" w:cs="Courier New"/>
          <w:noProof/>
          <w:sz w:val="20"/>
          <w:szCs w:val="20"/>
        </w:rPr>
      </w:pPr>
      <w:r w:rsidRPr="00293E32">
        <w:rPr>
          <w:rFonts w:ascii="Garamond" w:hAnsi="Garamond" w:cs="Courier New"/>
          <w:noProof/>
          <w:sz w:val="20"/>
          <w:szCs w:val="20"/>
        </w:rPr>
        <w:t xml:space="preserve">celui non pas d'interroger le </w:t>
      </w:r>
      <w:r w:rsidRPr="00293E32">
        <w:rPr>
          <w:rFonts w:ascii="Garamond" w:hAnsi="Garamond"/>
          <w:i/>
          <w:noProof/>
          <w:color w:val="0000CC"/>
          <w:sz w:val="20"/>
          <w:szCs w:val="20"/>
        </w:rPr>
        <w:t>Un</w:t>
      </w:r>
      <w:r w:rsidRPr="00293E32">
        <w:rPr>
          <w:rFonts w:ascii="Garamond" w:hAnsi="Garamond" w:cs="Courier New"/>
          <w:noProof/>
          <w:sz w:val="20"/>
          <w:szCs w:val="20"/>
        </w:rPr>
        <w:t xml:space="preserve">, en tant qu'au départ j'y mets ce manque et qu'alors je trouve </w:t>
      </w:r>
    </w:p>
    <w:p w:rsidR="00826ACF" w:rsidRPr="00293E32" w:rsidRDefault="00322A51" w:rsidP="00AA57C0">
      <w:pPr>
        <w:pStyle w:val="Paragraphedeliste"/>
        <w:rPr>
          <w:rFonts w:ascii="Garamond" w:hAnsi="Garamond" w:cs="Courier New"/>
          <w:noProof/>
          <w:sz w:val="20"/>
          <w:szCs w:val="20"/>
        </w:rPr>
      </w:pPr>
      <w:r w:rsidRPr="00293E32">
        <w:rPr>
          <w:rFonts w:ascii="Garamond" w:hAnsi="Garamond" w:cs="Courier New"/>
          <w:noProof/>
          <w:sz w:val="20"/>
          <w:szCs w:val="20"/>
        </w:rPr>
        <w:t>à ce qu'il s'identifie à ce manque lui</w:t>
      </w:r>
      <w:r w:rsidR="003F4D2A">
        <w:rPr>
          <w:rFonts w:ascii="Garamond" w:hAnsi="Garamond" w:cs="Courier New"/>
          <w:noProof/>
          <w:sz w:val="20"/>
          <w:szCs w:val="20"/>
        </w:rPr>
        <w:t>-</w:t>
      </w:r>
      <w:r w:rsidRPr="00293E32">
        <w:rPr>
          <w:rFonts w:ascii="Garamond" w:hAnsi="Garamond" w:cs="Courier New"/>
          <w:noProof/>
          <w:sz w:val="20"/>
          <w:szCs w:val="20"/>
        </w:rPr>
        <w:t>même,</w:t>
      </w:r>
    </w:p>
    <w:p w:rsidR="00826ACF" w:rsidRPr="00293E32" w:rsidRDefault="00826ACF" w:rsidP="00826ACF">
      <w:pPr>
        <w:pStyle w:val="Paragraphedeliste"/>
        <w:rPr>
          <w:rFonts w:ascii="Garamond" w:hAnsi="Garamond" w:cs="Courier New"/>
          <w:noProof/>
          <w:sz w:val="20"/>
          <w:szCs w:val="20"/>
        </w:rPr>
      </w:pPr>
    </w:p>
    <w:p w:rsidR="00826ACF" w:rsidRPr="003F4D2A" w:rsidRDefault="00322A51" w:rsidP="00083977">
      <w:pPr>
        <w:pStyle w:val="Paragraphedeliste"/>
        <w:numPr>
          <w:ilvl w:val="0"/>
          <w:numId w:val="8"/>
        </w:numPr>
        <w:rPr>
          <w:rFonts w:ascii="Garamond" w:hAnsi="Garamond" w:cs="Courier New"/>
          <w:noProof/>
          <w:sz w:val="20"/>
          <w:szCs w:val="20"/>
        </w:rPr>
      </w:pPr>
      <w:r w:rsidRPr="003F4D2A">
        <w:rPr>
          <w:rFonts w:ascii="Garamond" w:hAnsi="Garamond" w:cs="Courier New"/>
          <w:noProof/>
          <w:sz w:val="20"/>
          <w:szCs w:val="20"/>
        </w:rPr>
        <w:t xml:space="preserve">mais d'interroger ce </w:t>
      </w:r>
      <w:r w:rsidRPr="003F4D2A">
        <w:rPr>
          <w:noProof/>
          <w:color w:val="0000CC"/>
          <w:sz w:val="20"/>
          <w:szCs w:val="20"/>
        </w:rPr>
        <w:t>1</w:t>
      </w:r>
      <w:r w:rsidRPr="003F4D2A">
        <w:rPr>
          <w:rFonts w:ascii="Garamond" w:hAnsi="Garamond" w:cs="Courier New"/>
          <w:noProof/>
          <w:sz w:val="20"/>
          <w:szCs w:val="20"/>
        </w:rPr>
        <w:t xml:space="preserve"> à ce que ce </w:t>
      </w:r>
      <w:r w:rsidRPr="003F4D2A">
        <w:rPr>
          <w:i/>
          <w:noProof/>
          <w:color w:val="0000CC"/>
          <w:sz w:val="20"/>
          <w:szCs w:val="20"/>
        </w:rPr>
        <w:t>a</w:t>
      </w:r>
      <w:r w:rsidR="003F4D2A" w:rsidRPr="003F4D2A">
        <w:rPr>
          <w:rFonts w:ascii="Garamond" w:hAnsi="Garamond"/>
          <w:noProof/>
          <w:color w:val="0000CC"/>
          <w:sz w:val="20"/>
          <w:szCs w:val="20"/>
        </w:rPr>
        <w:t xml:space="preserve"> </w:t>
      </w:r>
      <w:r w:rsidRPr="003F4D2A">
        <w:rPr>
          <w:rFonts w:ascii="Garamond" w:hAnsi="Garamond" w:cs="Courier New"/>
          <w:noProof/>
          <w:sz w:val="20"/>
          <w:szCs w:val="20"/>
        </w:rPr>
        <w:t xml:space="preserve"> je le lui ajoute : </w:t>
      </w:r>
      <w:r w:rsidRPr="003F4D2A">
        <w:rPr>
          <w:noProof/>
          <w:color w:val="0000CC"/>
          <w:sz w:val="20"/>
          <w:szCs w:val="20"/>
        </w:rPr>
        <w:t>1</w:t>
      </w:r>
      <w:r w:rsidR="00AA57C0" w:rsidRPr="003F4D2A">
        <w:rPr>
          <w:noProof/>
          <w:color w:val="0000CC"/>
          <w:sz w:val="20"/>
          <w:szCs w:val="20"/>
        </w:rPr>
        <w:t xml:space="preserve"> </w:t>
      </w:r>
      <w:r w:rsidRPr="003F4D2A">
        <w:rPr>
          <w:noProof/>
          <w:color w:val="0000CC"/>
          <w:sz w:val="20"/>
          <w:szCs w:val="20"/>
        </w:rPr>
        <w:t>+</w:t>
      </w:r>
      <w:r w:rsidR="00AA57C0" w:rsidRPr="003F4D2A">
        <w:rPr>
          <w:noProof/>
          <w:color w:val="0000CC"/>
          <w:sz w:val="20"/>
          <w:szCs w:val="20"/>
        </w:rPr>
        <w:t xml:space="preserve"> </w:t>
      </w:r>
      <w:r w:rsidRPr="003F4D2A">
        <w:rPr>
          <w:i/>
          <w:noProof/>
          <w:color w:val="0000CC"/>
          <w:sz w:val="20"/>
          <w:szCs w:val="20"/>
        </w:rPr>
        <w:t>a</w:t>
      </w:r>
      <w:r w:rsidRPr="003F4D2A">
        <w:rPr>
          <w:noProof/>
          <w:sz w:val="20"/>
          <w:szCs w:val="20"/>
        </w:rPr>
        <w:t xml:space="preserve">. </w:t>
      </w:r>
      <w:r w:rsidR="003F4D2A" w:rsidRPr="003F4D2A">
        <w:rPr>
          <w:noProof/>
          <w:sz w:val="20"/>
          <w:szCs w:val="20"/>
        </w:rPr>
        <w:t xml:space="preserve">                                                                                                                  </w:t>
      </w:r>
      <w:r w:rsidRPr="003F4D2A">
        <w:rPr>
          <w:noProof/>
          <w:color w:val="0000CC"/>
          <w:sz w:val="20"/>
          <w:szCs w:val="20"/>
        </w:rPr>
        <w:t xml:space="preserve">1 + </w:t>
      </w:r>
      <w:r w:rsidRPr="003F4D2A">
        <w:rPr>
          <w:i/>
          <w:noProof/>
          <w:color w:val="0000CC"/>
          <w:sz w:val="20"/>
          <w:szCs w:val="20"/>
        </w:rPr>
        <w:t>a</w:t>
      </w:r>
      <w:r w:rsidRPr="003F4D2A">
        <w:rPr>
          <w:rFonts w:ascii="Garamond" w:hAnsi="Garamond" w:cs="Courier New"/>
          <w:noProof/>
          <w:sz w:val="20"/>
          <w:szCs w:val="20"/>
        </w:rPr>
        <w:t>, telle est la première forme, celle de la ligne du haut telle que je l'ai écrite dans la matrice de droite.</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Que donne le </w:t>
      </w:r>
      <w:r w:rsidRPr="003F4D2A">
        <w:rPr>
          <w:noProof/>
          <w:color w:val="0000CC"/>
          <w:sz w:val="20"/>
          <w:szCs w:val="20"/>
        </w:rPr>
        <w:t xml:space="preserve">1 + </w:t>
      </w:r>
      <w:r w:rsidRPr="003F4D2A">
        <w:rPr>
          <w:i/>
          <w:noProof/>
          <w:color w:val="0000CC"/>
          <w:sz w:val="20"/>
          <w:szCs w:val="20"/>
        </w:rPr>
        <w:t>a</w:t>
      </w:r>
      <w:r w:rsidRPr="00293E32">
        <w:rPr>
          <w:rFonts w:ascii="Garamond" w:hAnsi="Garamond" w:cs="Courier New"/>
          <w:noProof/>
          <w:sz w:val="20"/>
          <w:szCs w:val="20"/>
        </w:rPr>
        <w:t xml:space="preserve"> quand c'est dans son champ que s'engage l'interrogation radicale du savoir ?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Le savoir ajouté au monde en tant que, disons il peut, armé de cette formule, de cette banderole liminaire, le transformer.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Quelle en est </w:t>
      </w:r>
      <w:r w:rsidRPr="00293E32">
        <w:rPr>
          <w:rFonts w:ascii="Garamond" w:hAnsi="Garamond"/>
          <w:i/>
          <w:iCs/>
          <w:noProof/>
          <w:sz w:val="20"/>
          <w:szCs w:val="20"/>
        </w:rPr>
        <w:t>la suite logique</w:t>
      </w:r>
      <w:r w:rsidRPr="00293E32">
        <w:rPr>
          <w:rFonts w:ascii="Garamond" w:hAnsi="Garamond" w:cs="Courier New"/>
          <w:noProof/>
          <w:sz w:val="20"/>
          <w:szCs w:val="20"/>
        </w:rPr>
        <w:t xml:space="preserve">, interrogée à la façon dont je l'ai fait au niveau des progressives différences ? </w:t>
      </w:r>
    </w:p>
    <w:p w:rsidR="00826ACF" w:rsidRPr="00293E32" w:rsidRDefault="00826ACF">
      <w:pPr>
        <w:rPr>
          <w:rFonts w:ascii="Garamond" w:hAnsi="Garamond" w:cs="Courier New"/>
          <w:noProof/>
          <w:sz w:val="20"/>
          <w:szCs w:val="20"/>
        </w:rPr>
      </w:pPr>
    </w:p>
    <w:p w:rsidR="003F4D2A" w:rsidRDefault="00322A51">
      <w:pPr>
        <w:rPr>
          <w:rFonts w:ascii="Garamond" w:hAnsi="Garamond" w:cs="Courier New"/>
          <w:noProof/>
          <w:sz w:val="20"/>
          <w:szCs w:val="20"/>
        </w:rPr>
      </w:pPr>
      <w:r w:rsidRPr="00293E32">
        <w:rPr>
          <w:rFonts w:ascii="Garamond" w:hAnsi="Garamond" w:cs="Courier New"/>
          <w:noProof/>
          <w:sz w:val="20"/>
          <w:szCs w:val="20"/>
        </w:rPr>
        <w:t>C'est ce qui nous permettra peut</w:t>
      </w:r>
      <w:r w:rsidR="003F4D2A">
        <w:rPr>
          <w:rFonts w:ascii="Garamond" w:hAnsi="Garamond" w:cs="Courier New"/>
          <w:noProof/>
          <w:sz w:val="20"/>
          <w:szCs w:val="20"/>
        </w:rPr>
        <w:t>-</w:t>
      </w:r>
      <w:r w:rsidRPr="00293E32">
        <w:rPr>
          <w:rFonts w:ascii="Garamond" w:hAnsi="Garamond" w:cs="Courier New"/>
          <w:noProof/>
          <w:sz w:val="20"/>
          <w:szCs w:val="20"/>
        </w:rPr>
        <w:t xml:space="preserve">être d'éclairer plus radicalement ce qu'il en est de la fonction du </w:t>
      </w:r>
      <w:r w:rsidRPr="003F4D2A">
        <w:rPr>
          <w:i/>
          <w:noProof/>
          <w:color w:val="0000CC"/>
          <w:sz w:val="20"/>
          <w:szCs w:val="20"/>
        </w:rPr>
        <w:t>a</w:t>
      </w:r>
      <w:r w:rsidRPr="00293E32">
        <w:rPr>
          <w:rFonts w:ascii="Garamond" w:hAnsi="Garamond" w:cs="Courier New"/>
          <w:noProof/>
          <w:sz w:val="20"/>
          <w:szCs w:val="20"/>
        </w:rPr>
        <w:t xml:space="preserve">, que le corrélatif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en soit ce </w:t>
      </w:r>
      <w:r w:rsidR="003F4D2A">
        <w:rPr>
          <w:rFonts w:ascii="Garamond" w:hAnsi="Garamond" w:cs="Courier New"/>
          <w:noProof/>
          <w:sz w:val="20"/>
          <w:szCs w:val="20"/>
        </w:rPr>
        <w:t xml:space="preserve">- </w:t>
      </w:r>
      <w:r w:rsidRPr="003F4D2A">
        <w:rPr>
          <w:rFonts w:ascii="Garamond" w:hAnsi="Garamond" w:cs="Courier New"/>
          <w:noProof/>
          <w:sz w:val="16"/>
          <w:szCs w:val="16"/>
        </w:rPr>
        <w:sym w:font="Symbol" w:char="F0A5"/>
      </w:r>
      <w:r w:rsidRPr="00293E32">
        <w:rPr>
          <w:rFonts w:ascii="Garamond" w:hAnsi="Garamond" w:cs="Courier New"/>
          <w:noProof/>
          <w:sz w:val="20"/>
          <w:szCs w:val="20"/>
        </w:rPr>
        <w:t xml:space="preserve"> où il est facil</w:t>
      </w:r>
      <w:r w:rsidR="003F4D2A">
        <w:rPr>
          <w:rFonts w:ascii="Garamond" w:hAnsi="Garamond" w:cs="Courier New"/>
          <w:noProof/>
          <w:sz w:val="20"/>
          <w:szCs w:val="20"/>
        </w:rPr>
        <w:t xml:space="preserve">e d'entrevoir bien des choses. </w:t>
      </w:r>
      <w:r w:rsidRPr="00293E32">
        <w:rPr>
          <w:rFonts w:ascii="Garamond" w:hAnsi="Garamond" w:cs="Courier New"/>
          <w:noProof/>
          <w:sz w:val="20"/>
          <w:szCs w:val="20"/>
        </w:rPr>
        <w:t xml:space="preserve">Cette </w:t>
      </w:r>
      <w:r w:rsidRPr="00293E32">
        <w:rPr>
          <w:rFonts w:ascii="Garamond" w:hAnsi="Garamond"/>
          <w:i/>
          <w:iCs/>
          <w:noProof/>
          <w:sz w:val="20"/>
          <w:szCs w:val="20"/>
        </w:rPr>
        <w:t>chose</w:t>
      </w:r>
      <w:r w:rsidRPr="00293E32">
        <w:rPr>
          <w:rFonts w:ascii="Garamond" w:hAnsi="Garamond" w:cs="Courier New"/>
          <w:noProof/>
          <w:sz w:val="20"/>
          <w:szCs w:val="20"/>
        </w:rPr>
        <w:t xml:space="preserve"> dont longtemps se sont illusionnés les auteurs…</w:t>
      </w:r>
    </w:p>
    <w:p w:rsidR="00826ACF" w:rsidRPr="00293E32" w:rsidRDefault="00322A51">
      <w:pPr>
        <w:ind w:left="708"/>
        <w:rPr>
          <w:rFonts w:ascii="Garamond" w:hAnsi="Garamond" w:cs="Courier New"/>
          <w:noProof/>
          <w:sz w:val="20"/>
          <w:szCs w:val="20"/>
        </w:rPr>
      </w:pPr>
      <w:r w:rsidRPr="00293E32">
        <w:rPr>
          <w:rFonts w:ascii="Garamond" w:hAnsi="Garamond" w:cs="Courier New"/>
          <w:noProof/>
          <w:sz w:val="20"/>
          <w:szCs w:val="20"/>
        </w:rPr>
        <w:t xml:space="preserve">et non pas à n'importe quelle époque, précisément au temps où l'argument ontologique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avait un sens, à savoir que ce qui manque au désir, c'est à proprement parler l'infini</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…peut</w:t>
      </w:r>
      <w:r w:rsidR="003F4D2A">
        <w:rPr>
          <w:rFonts w:ascii="Garamond" w:hAnsi="Garamond" w:cs="Courier New"/>
          <w:noProof/>
          <w:sz w:val="20"/>
          <w:szCs w:val="20"/>
        </w:rPr>
        <w:t>-</w:t>
      </w:r>
      <w:r w:rsidRPr="00293E32">
        <w:rPr>
          <w:rFonts w:ascii="Garamond" w:hAnsi="Garamond" w:cs="Courier New"/>
          <w:noProof/>
          <w:sz w:val="20"/>
          <w:szCs w:val="20"/>
        </w:rPr>
        <w:t>être en dirons</w:t>
      </w:r>
      <w:r w:rsidR="003F4D2A">
        <w:rPr>
          <w:rFonts w:ascii="Garamond" w:hAnsi="Garamond" w:cs="Courier New"/>
          <w:noProof/>
          <w:sz w:val="20"/>
          <w:szCs w:val="20"/>
        </w:rPr>
        <w:t>-</w:t>
      </w:r>
      <w:r w:rsidRPr="00293E32">
        <w:rPr>
          <w:rFonts w:ascii="Garamond" w:hAnsi="Garamond" w:cs="Courier New"/>
          <w:noProof/>
          <w:sz w:val="20"/>
          <w:szCs w:val="20"/>
        </w:rPr>
        <w:t>nous quelque chose qui lui donne un autre statut.</w:t>
      </w:r>
    </w:p>
    <w:p w:rsidR="00FD6FB8" w:rsidRPr="00293E32" w:rsidRDefault="00FD6FB8" w:rsidP="003F4D2A">
      <w:pPr>
        <w:jc w:val="center"/>
        <w:rPr>
          <w:rFonts w:ascii="Garamond" w:hAnsi="Garamond" w:cs="Courier New"/>
          <w:noProof/>
          <w:sz w:val="20"/>
          <w:szCs w:val="20"/>
        </w:rPr>
      </w:pPr>
      <w:r w:rsidRPr="00293E32">
        <w:rPr>
          <w:rFonts w:ascii="Garamond" w:hAnsi="Garamond" w:cs="Courier New"/>
          <w:noProof/>
          <w:sz w:val="20"/>
          <w:szCs w:val="20"/>
        </w:rPr>
        <w:lastRenderedPageBreak/>
        <w:drawing>
          <wp:inline distT="0" distB="0" distL="0" distR="0" wp14:anchorId="0BD8E988" wp14:editId="1B83C220">
            <wp:extent cx="954505" cy="824006"/>
            <wp:effectExtent l="0" t="0" r="0" b="0"/>
            <wp:docPr id="134" name="Image 68" descr="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0a"/>
                    <pic:cNvPicPr>
                      <a:picLocks noChangeAspect="1" noChangeArrowheads="1"/>
                    </pic:cNvPicPr>
                  </pic:nvPicPr>
                  <pic:blipFill>
                    <a:blip r:embed="rId82" cstate="print"/>
                    <a:srcRect/>
                    <a:stretch>
                      <a:fillRect/>
                    </a:stretch>
                  </pic:blipFill>
                  <pic:spPr bwMode="auto">
                    <a:xfrm>
                      <a:off x="0" y="0"/>
                      <a:ext cx="956815" cy="826000"/>
                    </a:xfrm>
                    <a:prstGeom prst="rect">
                      <a:avLst/>
                    </a:prstGeom>
                    <a:noFill/>
                    <a:ln w="9525">
                      <a:noFill/>
                      <a:miter lim="800000"/>
                      <a:headEnd/>
                      <a:tailEnd/>
                    </a:ln>
                  </pic:spPr>
                </pic:pic>
              </a:graphicData>
            </a:graphic>
          </wp:inline>
        </w:drawing>
      </w:r>
    </w:p>
    <w:p w:rsidR="00FD6FB8" w:rsidRPr="00293E32" w:rsidRDefault="00FD6FB8">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Observez encore que la quatrième case de la matrice de droite, ce </w:t>
      </w:r>
      <w:r w:rsidR="003F4D2A" w:rsidRPr="003F4D2A">
        <w:rPr>
          <w:noProof/>
          <w:color w:val="0000CC"/>
          <w:sz w:val="20"/>
          <w:szCs w:val="20"/>
        </w:rPr>
        <w:t>0</w:t>
      </w:r>
      <w:r w:rsidRPr="00293E32">
        <w:rPr>
          <w:rFonts w:ascii="Garamond" w:hAnsi="Garamond" w:cs="Courier New"/>
          <w:noProof/>
          <w:sz w:val="20"/>
          <w:szCs w:val="20"/>
        </w:rPr>
        <w:t xml:space="preserve"> se trouve…</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 xml:space="preserve">de la façon dont je l'ai articulé par le schéma intitulé du rapport </w:t>
      </w:r>
      <w:r w:rsidRPr="001457C2">
        <w:rPr>
          <w:noProof/>
          <w:color w:val="0000CC"/>
          <w:sz w:val="20"/>
          <w:szCs w:val="20"/>
        </w:rPr>
        <w:t>S</w:t>
      </w:r>
      <w:r w:rsidRPr="00293E32">
        <w:rPr>
          <w:rFonts w:ascii="Garamond" w:hAnsi="Garamond" w:cs="Courier New"/>
          <w:noProof/>
          <w:sz w:val="20"/>
          <w:szCs w:val="20"/>
        </w:rPr>
        <w:t xml:space="preserve"> au </w:t>
      </w:r>
      <w:r w:rsidRPr="001457C2">
        <w:rPr>
          <w:rFonts w:ascii="LACAN" w:hAnsi="LACAN"/>
          <w:noProof/>
          <w:color w:val="0000CC"/>
          <w:sz w:val="20"/>
          <w:szCs w:val="20"/>
        </w:rPr>
        <w:t>A</w:t>
      </w:r>
    </w:p>
    <w:p w:rsidR="001457C2" w:rsidRDefault="00322A51">
      <w:pPr>
        <w:rPr>
          <w:rFonts w:ascii="Garamond" w:hAnsi="Garamond" w:cs="Courier New"/>
          <w:noProof/>
          <w:sz w:val="20"/>
          <w:szCs w:val="20"/>
        </w:rPr>
      </w:pPr>
      <w:r w:rsidRPr="00293E32">
        <w:rPr>
          <w:rFonts w:ascii="Garamond" w:hAnsi="Garamond" w:cs="Courier New"/>
          <w:noProof/>
          <w:sz w:val="20"/>
          <w:szCs w:val="20"/>
        </w:rPr>
        <w:t xml:space="preserve">…bien présenter ce en quoi il se distingue radicalement de ce qu'il est sur le premier schéma, </w:t>
      </w:r>
    </w:p>
    <w:p w:rsidR="00826ACF" w:rsidRPr="00293E32" w:rsidRDefault="00322A51">
      <w:pPr>
        <w:rPr>
          <w:rFonts w:ascii="Garamond" w:hAnsi="Garamond" w:cs="Courier New"/>
          <w:noProof/>
          <w:sz w:val="20"/>
          <w:szCs w:val="20"/>
        </w:rPr>
      </w:pPr>
      <w:r w:rsidRPr="00293E32">
        <w:rPr>
          <w:rFonts w:ascii="Garamond" w:hAnsi="Garamond" w:cs="Courier New"/>
          <w:noProof/>
          <w:sz w:val="20"/>
          <w:szCs w:val="20"/>
        </w:rPr>
        <w:t>à savoir « </w:t>
      </w:r>
      <w:r w:rsidRPr="00293E32">
        <w:rPr>
          <w:rFonts w:ascii="Garamond" w:hAnsi="Garamond"/>
          <w:i/>
          <w:iCs/>
          <w:noProof/>
          <w:sz w:val="20"/>
          <w:szCs w:val="20"/>
        </w:rPr>
        <w:t>la mise</w:t>
      </w:r>
      <w:r w:rsidRPr="00293E32">
        <w:rPr>
          <w:rFonts w:ascii="Garamond" w:hAnsi="Garamond" w:cs="Courier New"/>
          <w:noProof/>
          <w:sz w:val="20"/>
          <w:szCs w:val="20"/>
        </w:rPr>
        <w:t> » ou au contraire l'</w:t>
      </w:r>
      <w:r w:rsidRPr="00293E32">
        <w:rPr>
          <w:rFonts w:ascii="Garamond" w:hAnsi="Garamond"/>
          <w:i/>
          <w:iCs/>
          <w:noProof/>
          <w:sz w:val="20"/>
          <w:szCs w:val="20"/>
        </w:rPr>
        <w:t>indifférence</w:t>
      </w:r>
      <w:r w:rsidR="00FD6FB8" w:rsidRPr="00293E32">
        <w:rPr>
          <w:rFonts w:ascii="Garamond" w:hAnsi="Garamond" w:cs="Courier New"/>
          <w:noProof/>
          <w:sz w:val="20"/>
          <w:szCs w:val="20"/>
        </w:rPr>
        <w:t>.</w:t>
      </w:r>
      <w:r w:rsidRPr="00293E32">
        <w:rPr>
          <w:rFonts w:ascii="Garamond" w:hAnsi="Garamond" w:cs="Courier New"/>
          <w:noProof/>
          <w:sz w:val="20"/>
          <w:szCs w:val="20"/>
        </w:rPr>
        <w:t xml:space="preserve"> </w:t>
      </w:r>
    </w:p>
    <w:p w:rsidR="00FD6FB8" w:rsidRPr="00293E32" w:rsidRDefault="00FD6FB8">
      <w:pPr>
        <w:rPr>
          <w:rFonts w:ascii="Garamond" w:hAnsi="Garamond" w:cs="Courier New"/>
          <w:noProof/>
          <w:sz w:val="20"/>
          <w:szCs w:val="20"/>
        </w:rPr>
      </w:pPr>
    </w:p>
    <w:p w:rsidR="00FD6FB8" w:rsidRPr="00293E32" w:rsidRDefault="00FD6FB8">
      <w:pPr>
        <w:rPr>
          <w:rFonts w:ascii="Garamond" w:hAnsi="Garamond" w:cs="Courier New"/>
          <w:noProof/>
          <w:sz w:val="20"/>
          <w:szCs w:val="20"/>
        </w:rPr>
      </w:pPr>
      <w:r w:rsidRPr="00293E32">
        <w:rPr>
          <w:rFonts w:ascii="Garamond" w:hAnsi="Garamond" w:cs="Courier New"/>
          <w:noProof/>
          <w:sz w:val="20"/>
          <w:szCs w:val="20"/>
        </w:rPr>
        <w:t>I</w:t>
      </w:r>
      <w:r w:rsidR="00322A51" w:rsidRPr="00293E32">
        <w:rPr>
          <w:rFonts w:ascii="Garamond" w:hAnsi="Garamond" w:cs="Courier New"/>
          <w:noProof/>
          <w:sz w:val="20"/>
          <w:szCs w:val="20"/>
        </w:rPr>
        <w:t xml:space="preserve">l représente bel et bien le trou </w:t>
      </w:r>
      <w:r w:rsidRPr="00293E32">
        <w:rPr>
          <w:rFonts w:ascii="Garamond" w:hAnsi="Garamond" w:cs="Courier New"/>
          <w:noProof/>
          <w:sz w:val="20"/>
          <w:szCs w:val="20"/>
        </w:rPr>
        <w:t>dont</w:t>
      </w:r>
      <w:r w:rsidR="00322A51" w:rsidRPr="00293E32">
        <w:rPr>
          <w:rFonts w:ascii="Garamond" w:hAnsi="Garamond" w:cs="Courier New"/>
          <w:noProof/>
          <w:sz w:val="20"/>
          <w:szCs w:val="20"/>
        </w:rPr>
        <w:t xml:space="preserve"> nous aurons</w:t>
      </w:r>
      <w:r w:rsidR="001457C2">
        <w:rPr>
          <w:rFonts w:ascii="Garamond" w:hAnsi="Garamond" w:cs="Courier New"/>
          <w:noProof/>
          <w:sz w:val="20"/>
          <w:szCs w:val="20"/>
        </w:rPr>
        <w:t xml:space="preserve">, </w:t>
      </w:r>
      <w:r w:rsidR="00322A51" w:rsidRPr="00293E32">
        <w:rPr>
          <w:rFonts w:ascii="Garamond" w:hAnsi="Garamond" w:cs="Courier New"/>
          <w:noProof/>
          <w:sz w:val="20"/>
          <w:szCs w:val="20"/>
        </w:rPr>
        <w:t>dans un troisième temps</w:t>
      </w:r>
      <w:r w:rsidR="001457C2">
        <w:rPr>
          <w:rFonts w:ascii="Garamond" w:hAnsi="Garamond" w:cs="Courier New"/>
          <w:noProof/>
          <w:sz w:val="20"/>
          <w:szCs w:val="20"/>
        </w:rPr>
        <w:t xml:space="preserve">, </w:t>
      </w:r>
      <w:r w:rsidR="00322A51" w:rsidRPr="00293E32">
        <w:rPr>
          <w:rFonts w:ascii="Garamond" w:hAnsi="Garamond" w:cs="Courier New"/>
          <w:noProof/>
          <w:sz w:val="20"/>
          <w:szCs w:val="20"/>
        </w:rPr>
        <w:t xml:space="preserve">à démontrer à quoi il correspond dans l'analyse,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et ce qui </w:t>
      </w:r>
      <w:r w:rsidR="001457C2">
        <w:rPr>
          <w:rFonts w:ascii="Garamond" w:hAnsi="Garamond" w:cs="Courier New"/>
          <w:noProof/>
          <w:sz w:val="20"/>
          <w:szCs w:val="20"/>
        </w:rPr>
        <w:t>-</w:t>
      </w:r>
      <w:r w:rsidRPr="00293E32">
        <w:rPr>
          <w:rFonts w:ascii="Garamond" w:hAnsi="Garamond" w:cs="Courier New"/>
          <w:noProof/>
          <w:sz w:val="20"/>
          <w:szCs w:val="20"/>
        </w:rPr>
        <w:t xml:space="preserve"> dans ce trou même </w:t>
      </w:r>
      <w:r w:rsidR="001457C2">
        <w:rPr>
          <w:rFonts w:ascii="Garamond" w:hAnsi="Garamond" w:cs="Courier New"/>
          <w:noProof/>
          <w:sz w:val="20"/>
          <w:szCs w:val="20"/>
        </w:rPr>
        <w:t>-</w:t>
      </w:r>
      <w:r w:rsidRPr="00293E32">
        <w:rPr>
          <w:rFonts w:ascii="Garamond" w:hAnsi="Garamond" w:cs="Courier New"/>
          <w:noProof/>
          <w:sz w:val="20"/>
          <w:szCs w:val="20"/>
        </w:rPr>
        <w:t xml:space="preserve"> s'origine.</w:t>
      </w:r>
    </w:p>
    <w:p w:rsidR="00322A51" w:rsidRDefault="00322A51">
      <w:pPr>
        <w:rPr>
          <w:rFonts w:ascii="Courier New" w:hAnsi="Courier New" w:cs="Courier New"/>
          <w:noProof/>
          <w:sz w:val="28"/>
        </w:rPr>
        <w:sectPr w:rsidR="00322A51">
          <w:pgSz w:w="11907" w:h="16840" w:code="9"/>
          <w:pgMar w:top="851" w:right="851" w:bottom="1418" w:left="1418" w:header="360" w:footer="360" w:gutter="0"/>
          <w:paperSrc w:first="46" w:other="46"/>
          <w:cols w:space="720"/>
        </w:sectPr>
      </w:pPr>
    </w:p>
    <w:p w:rsidR="00322A51" w:rsidRDefault="00322A51">
      <w:pPr>
        <w:rPr>
          <w:rFonts w:ascii="Courier New" w:hAnsi="Courier New" w:cs="Courier New"/>
          <w:noProof/>
          <w:sz w:val="28"/>
        </w:rPr>
      </w:pPr>
    </w:p>
    <w:p w:rsidR="00322A51" w:rsidRPr="00EC1874" w:rsidRDefault="00322A51">
      <w:pPr>
        <w:pStyle w:val="Titre2"/>
        <w:jc w:val="left"/>
        <w:rPr>
          <w:rFonts w:ascii="Garamond" w:hAnsi="Garamond" w:cs="Courier New"/>
          <w:noProof/>
          <w:sz w:val="20"/>
        </w:rPr>
      </w:pPr>
      <w:r w:rsidRPr="00EC1874">
        <w:rPr>
          <w:rFonts w:ascii="Garamond" w:hAnsi="Garamond" w:cs="Courier New"/>
          <w:b w:val="0"/>
          <w:bCs w:val="0"/>
          <w:noProof/>
          <w:color w:val="C00000"/>
          <w:sz w:val="20"/>
        </w:rPr>
        <w:t>26  F</w:t>
      </w:r>
      <w:r w:rsidRPr="00EC1874">
        <w:rPr>
          <w:rFonts w:ascii="Garamond" w:hAnsi="Garamond" w:cs="Courier New"/>
          <w:b w:val="0"/>
          <w:bCs w:val="0"/>
          <w:caps w:val="0"/>
          <w:noProof/>
          <w:color w:val="C00000"/>
          <w:sz w:val="20"/>
        </w:rPr>
        <w:t>év</w:t>
      </w:r>
      <w:bookmarkStart w:id="13" w:name="Fev26"/>
      <w:bookmarkEnd w:id="13"/>
      <w:r w:rsidRPr="00EC1874">
        <w:rPr>
          <w:rFonts w:ascii="Garamond" w:hAnsi="Garamond" w:cs="Courier New"/>
          <w:b w:val="0"/>
          <w:bCs w:val="0"/>
          <w:caps w:val="0"/>
          <w:noProof/>
          <w:color w:val="C00000"/>
          <w:sz w:val="20"/>
        </w:rPr>
        <w:t>rier</w:t>
      </w:r>
      <w:r w:rsidRPr="00EC1874">
        <w:rPr>
          <w:rFonts w:ascii="Garamond" w:hAnsi="Garamond" w:cs="Courier New"/>
          <w:b w:val="0"/>
          <w:bCs w:val="0"/>
          <w:noProof/>
          <w:color w:val="C00000"/>
          <w:sz w:val="20"/>
        </w:rPr>
        <w:t xml:space="preserve">  1969</w:t>
      </w:r>
      <w:r w:rsidRPr="00EC1874">
        <w:rPr>
          <w:rFonts w:ascii="Garamond" w:hAnsi="Garamond" w:cs="Courier New"/>
          <w:noProof/>
          <w:sz w:val="20"/>
        </w:rPr>
        <w:t xml:space="preserve">                        </w:t>
      </w:r>
      <w:r w:rsidR="00EC1874">
        <w:rPr>
          <w:rFonts w:ascii="Garamond" w:hAnsi="Garamond" w:cs="Courier New"/>
          <w:noProof/>
          <w:sz w:val="20"/>
        </w:rPr>
        <w:t xml:space="preserve">                                                                                                             </w:t>
      </w:r>
      <w:r w:rsidRPr="00EC1874">
        <w:rPr>
          <w:rFonts w:ascii="Garamond" w:hAnsi="Garamond" w:cs="Courier New"/>
          <w:noProof/>
          <w:sz w:val="20"/>
        </w:rPr>
        <w:t xml:space="preserve">   </w:t>
      </w:r>
      <w:hyperlink w:anchor="table" w:history="1">
        <w:r w:rsidRPr="00EC1874">
          <w:rPr>
            <w:rStyle w:val="Lienhypertexte"/>
            <w:rFonts w:ascii="Garamond" w:hAnsi="Garamond" w:cs="Courier New"/>
            <w:b w:val="0"/>
            <w:bCs w:val="0"/>
            <w:noProof/>
            <w:sz w:val="16"/>
            <w:szCs w:val="16"/>
          </w:rPr>
          <w:t>T</w:t>
        </w:r>
        <w:r w:rsidRPr="00EC1874">
          <w:rPr>
            <w:rStyle w:val="Lienhypertexte"/>
            <w:rFonts w:ascii="Garamond" w:hAnsi="Garamond" w:cs="Courier New"/>
            <w:b w:val="0"/>
            <w:bCs w:val="0"/>
            <w:caps w:val="0"/>
            <w:noProof/>
            <w:sz w:val="16"/>
            <w:szCs w:val="16"/>
          </w:rPr>
          <w:t>able des séances</w:t>
        </w:r>
      </w:hyperlink>
    </w:p>
    <w:p w:rsidR="00322A51" w:rsidRPr="00EC1874" w:rsidRDefault="00322A51">
      <w:pPr>
        <w:rPr>
          <w:rFonts w:ascii="Garamond" w:hAnsi="Garamond" w:cs="Courier New"/>
          <w:noProof/>
          <w:sz w:val="20"/>
          <w:szCs w:val="20"/>
        </w:rPr>
      </w:pPr>
    </w:p>
    <w:p w:rsidR="00322A51" w:rsidRDefault="00322A51">
      <w:pPr>
        <w:rPr>
          <w:rFonts w:ascii="Garamond" w:hAnsi="Garamond" w:cs="Courier New"/>
          <w:noProof/>
          <w:sz w:val="20"/>
          <w:szCs w:val="20"/>
        </w:rPr>
      </w:pPr>
    </w:p>
    <w:p w:rsidR="00165784" w:rsidRPr="00EC1874" w:rsidRDefault="00165784">
      <w:pPr>
        <w:rPr>
          <w:rFonts w:ascii="Garamond" w:hAnsi="Garamond" w:cs="Courier New"/>
          <w:noProof/>
          <w:sz w:val="20"/>
          <w:szCs w:val="20"/>
        </w:rPr>
      </w:pPr>
    </w:p>
    <w:p w:rsidR="00FD6FB8" w:rsidRPr="00EC1874" w:rsidRDefault="00FD6FB8">
      <w:pPr>
        <w:rPr>
          <w:rFonts w:ascii="Garamond" w:hAnsi="Garamond" w:cs="Courier New"/>
          <w:noProof/>
          <w:sz w:val="20"/>
          <w:szCs w:val="20"/>
        </w:rPr>
      </w:pPr>
    </w:p>
    <w:p w:rsidR="00FD6FB8" w:rsidRPr="00EC1874" w:rsidRDefault="00FD6FB8">
      <w:pPr>
        <w:rPr>
          <w:rFonts w:ascii="Garamond" w:hAnsi="Garamond" w:cs="Courier New"/>
          <w:noProof/>
          <w:sz w:val="20"/>
          <w:szCs w:val="20"/>
        </w:rPr>
      </w:pP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p>
    <w:p w:rsidR="000B7B1E" w:rsidRDefault="00322A51">
      <w:pPr>
        <w:rPr>
          <w:rFonts w:ascii="Garamond" w:hAnsi="Garamond" w:cs="Courier New"/>
          <w:noProof/>
          <w:sz w:val="20"/>
          <w:szCs w:val="20"/>
        </w:rPr>
      </w:pPr>
      <w:r w:rsidRPr="00EC1874">
        <w:rPr>
          <w:rFonts w:ascii="Garamond" w:hAnsi="Garamond" w:cs="Courier New"/>
          <w:noProof/>
          <w:sz w:val="20"/>
          <w:szCs w:val="20"/>
        </w:rPr>
        <w:t>Vous avez eu la bonté de me suivre jusqu'à présent dans les chemin</w:t>
      </w:r>
      <w:r w:rsidR="000B7B1E">
        <w:rPr>
          <w:rFonts w:ascii="Garamond" w:hAnsi="Garamond" w:cs="Courier New"/>
          <w:noProof/>
          <w:sz w:val="20"/>
          <w:szCs w:val="20"/>
        </w:rPr>
        <w:t>s étroits et dont je pense que,</w:t>
      </w:r>
      <w:r w:rsidRPr="00EC1874">
        <w:rPr>
          <w:rFonts w:ascii="Garamond" w:hAnsi="Garamond" w:cs="Courier New"/>
          <w:noProof/>
          <w:sz w:val="20"/>
          <w:szCs w:val="20"/>
        </w:rPr>
        <w:t>pour certains d'entre vous, le fil peut paraître poser la question de son origine et de son sens, qu'en d'autres termes il se peut bien que vous ne sachiez plus très bien où nous en sommes. C'est pourquoi le temps m'a paru opportun</w:t>
      </w:r>
      <w:r w:rsidR="000B7B1E">
        <w:rPr>
          <w:rFonts w:ascii="Garamond" w:hAnsi="Garamond" w:cs="Courier New"/>
          <w:noProof/>
          <w:sz w:val="20"/>
          <w:szCs w:val="20"/>
        </w:rPr>
        <w:t xml:space="preserve"> - </w:t>
      </w:r>
      <w:r w:rsidRPr="00EC1874">
        <w:rPr>
          <w:rFonts w:ascii="Garamond" w:hAnsi="Garamond" w:cs="Courier New"/>
          <w:noProof/>
          <w:sz w:val="20"/>
          <w:szCs w:val="20"/>
        </w:rPr>
        <w:t>et non d'une façon contingente</w:t>
      </w:r>
      <w:r w:rsidR="000B7B1E">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de poser </w:t>
      </w:r>
      <w:r w:rsidRPr="00EC1874">
        <w:rPr>
          <w:rFonts w:ascii="Garamond" w:hAnsi="Garamond" w:cs="Courier New"/>
          <w:i/>
          <w:noProof/>
          <w:sz w:val="20"/>
          <w:szCs w:val="20"/>
        </w:rPr>
        <w:t>la question de mon titre</w:t>
      </w:r>
      <w:r w:rsidRPr="00EC1874">
        <w:rPr>
          <w:rFonts w:ascii="Garamond" w:hAnsi="Garamond" w:cs="Courier New"/>
          <w:noProof/>
          <w:sz w:val="20"/>
          <w:szCs w:val="20"/>
        </w:rPr>
        <w:t xml:space="preserve"> par exemple, </w:t>
      </w:r>
      <w:r w:rsidRPr="00EC1874">
        <w:rPr>
          <w:rFonts w:ascii="Garamond" w:hAnsi="Garamond"/>
          <w:i/>
          <w:noProof/>
          <w:sz w:val="20"/>
          <w:szCs w:val="20"/>
        </w:rPr>
        <w:t>D'un Autre à l'autre</w:t>
      </w:r>
      <w:r w:rsidRPr="00EC1874">
        <w:rPr>
          <w:rFonts w:ascii="Garamond" w:hAnsi="Garamond" w:cs="Courier New"/>
          <w:i/>
          <w:noProof/>
          <w:sz w:val="20"/>
          <w:szCs w:val="20"/>
        </w:rPr>
        <w:t xml:space="preserve">, </w:t>
      </w:r>
      <w:r w:rsidRPr="00EC1874">
        <w:rPr>
          <w:rFonts w:ascii="Garamond" w:hAnsi="Garamond" w:cs="Courier New"/>
          <w:noProof/>
          <w:sz w:val="20"/>
          <w:szCs w:val="20"/>
        </w:rPr>
        <w:t>sous</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lequel figure mon discours de cette année. </w:t>
      </w:r>
    </w:p>
    <w:p w:rsidR="00FD6FB8" w:rsidRPr="00EC1874" w:rsidRDefault="00FD6FB8">
      <w:pPr>
        <w:rPr>
          <w:rFonts w:ascii="Garamond" w:hAnsi="Garamond" w:cs="Courier New"/>
          <w:noProof/>
          <w:sz w:val="20"/>
          <w:szCs w:val="20"/>
        </w:rPr>
      </w:pPr>
    </w:p>
    <w:p w:rsidR="000B7B1E" w:rsidRDefault="00322A51">
      <w:pPr>
        <w:rPr>
          <w:rFonts w:ascii="Garamond" w:hAnsi="Garamond" w:cs="Courier New"/>
          <w:noProof/>
          <w:sz w:val="20"/>
          <w:szCs w:val="20"/>
        </w:rPr>
      </w:pPr>
      <w:r w:rsidRPr="00EC1874">
        <w:rPr>
          <w:rFonts w:ascii="Garamond" w:hAnsi="Garamond" w:cs="Courier New"/>
          <w:noProof/>
          <w:sz w:val="20"/>
          <w:szCs w:val="20"/>
        </w:rPr>
        <w:t xml:space="preserve">C'est bien en effet concevable que ce n'est pas </w:t>
      </w:r>
      <w:r w:rsidRPr="00EC1874">
        <w:rPr>
          <w:rFonts w:ascii="Garamond" w:hAnsi="Garamond"/>
          <w:i/>
          <w:noProof/>
          <w:sz w:val="20"/>
          <w:szCs w:val="20"/>
        </w:rPr>
        <w:t>à l'entrée</w:t>
      </w:r>
      <w:r w:rsidR="000B7B1E">
        <w:rPr>
          <w:rFonts w:ascii="Garamond" w:hAnsi="Garamond" w:cs="Courier New"/>
          <w:noProof/>
          <w:sz w:val="20"/>
          <w:szCs w:val="20"/>
        </w:rPr>
        <w:t xml:space="preserve"> - </w:t>
      </w:r>
      <w:r w:rsidRPr="00EC1874">
        <w:rPr>
          <w:rFonts w:ascii="Garamond" w:hAnsi="Garamond" w:cs="Courier New"/>
          <w:noProof/>
          <w:sz w:val="20"/>
          <w:szCs w:val="20"/>
        </w:rPr>
        <w:t>en manière de préface, voire en manière de programme</w:t>
      </w:r>
      <w:r w:rsidR="000B7B1E">
        <w:rPr>
          <w:rFonts w:ascii="Garamond" w:hAnsi="Garamond" w:cs="Courier New"/>
          <w:noProof/>
          <w:sz w:val="20"/>
          <w:szCs w:val="20"/>
        </w:rPr>
        <w:t xml:space="preserve"> - </w:t>
      </w:r>
    </w:p>
    <w:p w:rsidR="000B7B1E" w:rsidRDefault="00322A51">
      <w:pPr>
        <w:rPr>
          <w:rFonts w:ascii="Garamond" w:hAnsi="Garamond" w:cs="Courier New"/>
          <w:noProof/>
          <w:sz w:val="20"/>
          <w:szCs w:val="20"/>
        </w:rPr>
      </w:pPr>
      <w:r w:rsidRPr="00EC1874">
        <w:rPr>
          <w:rFonts w:ascii="Garamond" w:hAnsi="Garamond" w:cs="Courier New"/>
          <w:noProof/>
          <w:sz w:val="20"/>
          <w:szCs w:val="20"/>
        </w:rPr>
        <w:t xml:space="preserve">que quelque chose peut être élucidé de ce qui est </w:t>
      </w:r>
      <w:r w:rsidRPr="00EC1874">
        <w:rPr>
          <w:rFonts w:ascii="Garamond" w:hAnsi="Garamond" w:cs="Courier New"/>
          <w:i/>
          <w:noProof/>
          <w:sz w:val="20"/>
          <w:szCs w:val="20"/>
        </w:rPr>
        <w:t>une fin</w:t>
      </w:r>
      <w:r w:rsidRPr="00EC1874">
        <w:rPr>
          <w:rFonts w:ascii="Garamond" w:hAnsi="Garamond" w:cs="Courier New"/>
          <w:noProof/>
          <w:sz w:val="20"/>
          <w:szCs w:val="20"/>
        </w:rPr>
        <w:t xml:space="preserve">. Il faut au moins avoir fait un bout de chemin pour que ce soit </w:t>
      </w:r>
    </w:p>
    <w:p w:rsidR="00FD6FB8" w:rsidRPr="00EC1874" w:rsidRDefault="00322A51" w:rsidP="00FD6FB8">
      <w:pPr>
        <w:rPr>
          <w:rFonts w:ascii="Garamond" w:hAnsi="Garamond" w:cs="Courier New"/>
          <w:noProof/>
          <w:sz w:val="20"/>
          <w:szCs w:val="20"/>
        </w:rPr>
      </w:pPr>
      <w:r w:rsidRPr="00EC1874">
        <w:rPr>
          <w:rFonts w:ascii="Garamond" w:hAnsi="Garamond" w:cs="Courier New"/>
          <w:noProof/>
          <w:sz w:val="20"/>
          <w:szCs w:val="20"/>
        </w:rPr>
        <w:t>de la rétroaction que le départ s'éclaire, ceci pas seulement pour vous mais, après tout, pour moi</w:t>
      </w:r>
      <w:r w:rsidR="000B7B1E">
        <w:rPr>
          <w:rFonts w:ascii="Garamond" w:hAnsi="Garamond" w:cs="Courier New"/>
          <w:noProof/>
          <w:sz w:val="20"/>
          <w:szCs w:val="20"/>
        </w:rPr>
        <w:t>-</w:t>
      </w:r>
      <w:r w:rsidRPr="00EC1874">
        <w:rPr>
          <w:rFonts w:ascii="Garamond" w:hAnsi="Garamond" w:cs="Courier New"/>
          <w:noProof/>
          <w:sz w:val="20"/>
          <w:szCs w:val="20"/>
        </w:rPr>
        <w:t xml:space="preserve">même puisque pour moi, dans cette opération de </w:t>
      </w:r>
      <w:r w:rsidRPr="00EC1874">
        <w:rPr>
          <w:rFonts w:ascii="Garamond" w:hAnsi="Garamond"/>
          <w:i/>
          <w:noProof/>
          <w:sz w:val="20"/>
          <w:szCs w:val="20"/>
        </w:rPr>
        <w:t>forage</w:t>
      </w:r>
      <w:r w:rsidR="00FD6FB8" w:rsidRPr="00EC1874">
        <w:rPr>
          <w:rFonts w:ascii="Garamond" w:hAnsi="Garamond"/>
          <w:i/>
          <w:noProof/>
          <w:sz w:val="20"/>
          <w:szCs w:val="20"/>
        </w:rPr>
        <w:t>,</w:t>
      </w:r>
      <w:r w:rsidR="00FD6FB8" w:rsidRPr="00EC1874">
        <w:rPr>
          <w:rFonts w:ascii="Garamond" w:hAnsi="Garamond" w:cs="Courier New"/>
          <w:noProof/>
          <w:sz w:val="20"/>
          <w:szCs w:val="20"/>
        </w:rPr>
        <w:t xml:space="preserve"> </w:t>
      </w:r>
      <w:r w:rsidRPr="00EC1874">
        <w:rPr>
          <w:rFonts w:ascii="Garamond" w:hAnsi="Garamond" w:cs="Courier New"/>
          <w:noProof/>
          <w:sz w:val="20"/>
          <w:szCs w:val="20"/>
        </w:rPr>
        <w:t>si l'on peut dire</w:t>
      </w:r>
      <w:r w:rsidR="00FD6FB8" w:rsidRPr="00EC1874">
        <w:rPr>
          <w:rFonts w:ascii="Garamond" w:hAnsi="Garamond" w:cs="Courier New"/>
          <w:noProof/>
          <w:sz w:val="20"/>
          <w:szCs w:val="20"/>
        </w:rPr>
        <w:t>…</w:t>
      </w:r>
    </w:p>
    <w:p w:rsidR="000B7B1E" w:rsidRDefault="00322A51" w:rsidP="00FD6FB8">
      <w:pPr>
        <w:ind w:left="708"/>
        <w:rPr>
          <w:rFonts w:ascii="Garamond" w:hAnsi="Garamond" w:cs="Courier New"/>
          <w:noProof/>
          <w:sz w:val="20"/>
          <w:szCs w:val="20"/>
        </w:rPr>
      </w:pPr>
      <w:r w:rsidRPr="00EC1874">
        <w:rPr>
          <w:rFonts w:ascii="Garamond" w:hAnsi="Garamond" w:cs="Courier New"/>
          <w:noProof/>
          <w:sz w:val="20"/>
          <w:szCs w:val="20"/>
        </w:rPr>
        <w:t xml:space="preserve">qui est bien ce qui vous intéresse, qui vous retient, </w:t>
      </w:r>
    </w:p>
    <w:p w:rsidR="00322A51" w:rsidRPr="00EC1874" w:rsidRDefault="00322A51" w:rsidP="00FD6FB8">
      <w:pPr>
        <w:ind w:left="708"/>
        <w:rPr>
          <w:rFonts w:ascii="Garamond" w:hAnsi="Garamond" w:cs="Courier New"/>
          <w:noProof/>
          <w:sz w:val="20"/>
          <w:szCs w:val="20"/>
        </w:rPr>
      </w:pPr>
      <w:r w:rsidRPr="00EC1874">
        <w:rPr>
          <w:rFonts w:ascii="Garamond" w:hAnsi="Garamond" w:cs="Courier New"/>
          <w:noProof/>
          <w:sz w:val="20"/>
          <w:szCs w:val="20"/>
        </w:rPr>
        <w:t>ce qui fait qu'au moins un certain nombre d'entre vous sont ici, sinon tous</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…il me faut</w:t>
      </w:r>
      <w:r w:rsidR="00FD6FB8" w:rsidRPr="00EC1874">
        <w:rPr>
          <w:rFonts w:ascii="Garamond" w:hAnsi="Garamond" w:cs="Courier New"/>
          <w:noProof/>
          <w:sz w:val="20"/>
          <w:szCs w:val="20"/>
        </w:rPr>
        <w:t xml:space="preserve"> </w:t>
      </w:r>
      <w:r w:rsidR="00745652" w:rsidRPr="00EC1874">
        <w:rPr>
          <w:rFonts w:ascii="Garamond" w:hAnsi="Garamond" w:cs="Courier New"/>
          <w:noProof/>
          <w:sz w:val="20"/>
          <w:szCs w:val="20"/>
        </w:rPr>
        <w:t>–</w:t>
      </w:r>
      <w:r w:rsidRPr="00EC1874">
        <w:rPr>
          <w:rFonts w:ascii="Garamond" w:hAnsi="Garamond" w:cs="Courier New"/>
          <w:noProof/>
          <w:sz w:val="20"/>
          <w:szCs w:val="20"/>
        </w:rPr>
        <w:t xml:space="preserve"> un certain temps</w:t>
      </w:r>
      <w:r w:rsidR="00FD6FB8" w:rsidRPr="00EC1874">
        <w:rPr>
          <w:rFonts w:ascii="Garamond" w:hAnsi="Garamond" w:cs="Courier New"/>
          <w:noProof/>
          <w:sz w:val="20"/>
          <w:szCs w:val="20"/>
        </w:rPr>
        <w:t xml:space="preserve"> </w:t>
      </w:r>
      <w:r w:rsidR="000B7B1E">
        <w:rPr>
          <w:rFonts w:ascii="Garamond" w:hAnsi="Garamond" w:cs="Courier New"/>
          <w:noProof/>
          <w:sz w:val="20"/>
          <w:szCs w:val="20"/>
        </w:rPr>
        <w:t>-</w:t>
      </w:r>
      <w:r w:rsidRPr="00EC1874">
        <w:rPr>
          <w:rFonts w:ascii="Garamond" w:hAnsi="Garamond" w:cs="Courier New"/>
          <w:noProof/>
          <w:sz w:val="20"/>
          <w:szCs w:val="20"/>
        </w:rPr>
        <w:t xml:space="preserve"> prendre le repère de ce qui en constituait les étapes dans le passé.</w:t>
      </w:r>
    </w:p>
    <w:p w:rsidR="00322A51" w:rsidRPr="00EC1874" w:rsidRDefault="00322A51">
      <w:pPr>
        <w:pStyle w:val="Corpsdetexte3"/>
        <w:rPr>
          <w:rFonts w:ascii="Garamond" w:hAnsi="Garamond"/>
          <w:sz w:val="20"/>
          <w:szCs w:val="20"/>
        </w:rPr>
      </w:pPr>
    </w:p>
    <w:p w:rsidR="00322A51" w:rsidRPr="00EC1874" w:rsidRDefault="00322A51" w:rsidP="000B7B1E">
      <w:pPr>
        <w:pStyle w:val="Corpsdetexte3"/>
        <w:rPr>
          <w:rFonts w:ascii="Garamond" w:hAnsi="Garamond"/>
          <w:i/>
          <w:sz w:val="20"/>
          <w:szCs w:val="20"/>
        </w:rPr>
      </w:pPr>
      <w:r w:rsidRPr="00EC1874">
        <w:rPr>
          <w:rFonts w:ascii="Garamond" w:hAnsi="Garamond"/>
          <w:sz w:val="20"/>
          <w:szCs w:val="20"/>
        </w:rPr>
        <w:t>C'est ainsi qu'il m'est arrivé de reprendre le texte</w:t>
      </w:r>
      <w:r w:rsidR="000B7B1E">
        <w:rPr>
          <w:rFonts w:ascii="Garamond" w:hAnsi="Garamond"/>
          <w:sz w:val="20"/>
          <w:szCs w:val="20"/>
        </w:rPr>
        <w:t xml:space="preserve"> - </w:t>
      </w:r>
      <w:r w:rsidRPr="00EC1874">
        <w:rPr>
          <w:rFonts w:ascii="Garamond" w:hAnsi="Garamond"/>
          <w:sz w:val="20"/>
          <w:szCs w:val="20"/>
        </w:rPr>
        <w:t>qui sait, peut</w:t>
      </w:r>
      <w:r w:rsidR="000B7B1E">
        <w:rPr>
          <w:rFonts w:ascii="Garamond" w:hAnsi="Garamond"/>
          <w:sz w:val="20"/>
          <w:szCs w:val="20"/>
        </w:rPr>
        <w:t>-</w:t>
      </w:r>
      <w:r w:rsidRPr="00EC1874">
        <w:rPr>
          <w:rFonts w:ascii="Garamond" w:hAnsi="Garamond"/>
          <w:sz w:val="20"/>
          <w:szCs w:val="20"/>
        </w:rPr>
        <w:softHyphen/>
        <w:t>être aux fins d'une publication</w:t>
      </w:r>
      <w:r w:rsidR="000B7B1E">
        <w:rPr>
          <w:rFonts w:ascii="Garamond" w:hAnsi="Garamond"/>
          <w:sz w:val="20"/>
          <w:szCs w:val="20"/>
        </w:rPr>
        <w:t xml:space="preserve"> - </w:t>
      </w:r>
      <w:r w:rsidRPr="00EC1874">
        <w:rPr>
          <w:rFonts w:ascii="Garamond" w:hAnsi="Garamond"/>
          <w:sz w:val="20"/>
          <w:szCs w:val="20"/>
        </w:rPr>
        <w:t>de ce que j'ai énoncé il y a maintenant dix ans</w:t>
      </w:r>
      <w:r w:rsidR="000B7B1E">
        <w:rPr>
          <w:rFonts w:ascii="Garamond" w:hAnsi="Garamond"/>
          <w:sz w:val="20"/>
          <w:szCs w:val="20"/>
        </w:rPr>
        <w:t xml:space="preserve">, </w:t>
      </w:r>
      <w:r w:rsidRPr="00EC1874">
        <w:rPr>
          <w:rFonts w:ascii="Garamond" w:hAnsi="Garamond"/>
          <w:sz w:val="20"/>
          <w:szCs w:val="20"/>
        </w:rPr>
        <w:t xml:space="preserve">je veux dire au </w:t>
      </w:r>
      <w:r w:rsidRPr="00EC1874">
        <w:rPr>
          <w:rFonts w:ascii="Garamond" w:hAnsi="Garamond"/>
          <w:iCs/>
          <w:sz w:val="20"/>
          <w:szCs w:val="20"/>
        </w:rPr>
        <w:t>séminaire de</w:t>
      </w:r>
      <w:r w:rsidRPr="00EC1874">
        <w:rPr>
          <w:rFonts w:ascii="Garamond" w:hAnsi="Garamond"/>
          <w:i/>
          <w:iCs/>
          <w:sz w:val="20"/>
          <w:szCs w:val="20"/>
        </w:rPr>
        <w:t xml:space="preserve"> </w:t>
      </w:r>
      <w:r w:rsidRPr="00165784">
        <w:rPr>
          <w:rFonts w:ascii="Garamond" w:hAnsi="Garamond"/>
          <w:iCs/>
          <w:sz w:val="18"/>
          <w:szCs w:val="18"/>
        </w:rPr>
        <w:t>1959</w:t>
      </w:r>
      <w:r w:rsidR="000B7B1E" w:rsidRPr="00165784">
        <w:rPr>
          <w:rFonts w:ascii="Garamond" w:hAnsi="Garamond"/>
          <w:sz w:val="18"/>
          <w:szCs w:val="18"/>
        </w:rPr>
        <w:t>-</w:t>
      </w:r>
      <w:r w:rsidRPr="00165784">
        <w:rPr>
          <w:rFonts w:ascii="Garamond" w:hAnsi="Garamond"/>
          <w:iCs/>
          <w:sz w:val="18"/>
          <w:szCs w:val="18"/>
        </w:rPr>
        <w:t>60</w:t>
      </w:r>
      <w:r w:rsidR="000B7B1E">
        <w:rPr>
          <w:rFonts w:ascii="Garamond" w:hAnsi="Garamond"/>
          <w:sz w:val="20"/>
          <w:szCs w:val="20"/>
        </w:rPr>
        <w:t xml:space="preserve"> -</w:t>
      </w:r>
      <w:r w:rsidRPr="00EC1874">
        <w:rPr>
          <w:rFonts w:ascii="Garamond" w:hAnsi="Garamond"/>
          <w:sz w:val="20"/>
          <w:szCs w:val="20"/>
        </w:rPr>
        <w:t xml:space="preserve"> ça fait une paye</w:t>
      </w:r>
      <w:r w:rsidR="000B7B1E">
        <w:rPr>
          <w:rFonts w:ascii="Garamond" w:hAnsi="Garamond"/>
          <w:sz w:val="20"/>
          <w:szCs w:val="20"/>
        </w:rPr>
        <w:t xml:space="preserve"> - </w:t>
      </w:r>
      <w:r w:rsidRPr="00EC1874">
        <w:rPr>
          <w:rFonts w:ascii="Garamond" w:hAnsi="Garamond"/>
          <w:sz w:val="20"/>
          <w:szCs w:val="20"/>
        </w:rPr>
        <w:t xml:space="preserve">sous le titre </w:t>
      </w:r>
      <w:r w:rsidRPr="00EC1874">
        <w:rPr>
          <w:rFonts w:ascii="Garamond" w:hAnsi="Garamond"/>
          <w:i/>
          <w:sz w:val="20"/>
          <w:szCs w:val="20"/>
        </w:rPr>
        <w:t>L'</w:t>
      </w:r>
      <w:r w:rsidR="000B7B1E" w:rsidRPr="00EC1874">
        <w:rPr>
          <w:rFonts w:ascii="Garamond" w:hAnsi="Garamond"/>
          <w:i/>
          <w:sz w:val="20"/>
          <w:szCs w:val="20"/>
        </w:rPr>
        <w:t>é</w:t>
      </w:r>
      <w:r w:rsidRPr="00EC1874">
        <w:rPr>
          <w:rFonts w:ascii="Garamond" w:hAnsi="Garamond"/>
          <w:i/>
          <w:sz w:val="20"/>
          <w:szCs w:val="20"/>
        </w:rPr>
        <w:t xml:space="preserve">thique de la psychanalyse. </w:t>
      </w:r>
    </w:p>
    <w:p w:rsidR="000B7B1E" w:rsidRDefault="00322A51">
      <w:pPr>
        <w:rPr>
          <w:rFonts w:ascii="Garamond" w:hAnsi="Garamond" w:cs="Courier New"/>
          <w:noProof/>
          <w:sz w:val="20"/>
          <w:szCs w:val="20"/>
        </w:rPr>
      </w:pPr>
      <w:r w:rsidRPr="00EC1874">
        <w:rPr>
          <w:rFonts w:ascii="Garamond" w:hAnsi="Garamond" w:cs="Courier New"/>
          <w:iCs/>
          <w:noProof/>
          <w:sz w:val="20"/>
          <w:szCs w:val="20"/>
        </w:rPr>
        <w:t>Il</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m'a donné quelques satisfactions d'ordre intime, de celles dont, si en effet je mets au jour quelque chose qui s'efforcera de reproduire aussi fidèlement que possible le tracé de ce que j'ai fait alors, ce qui, bien entendu, ne saurait aller sans </w:t>
      </w:r>
    </w:p>
    <w:p w:rsidR="0091451C"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tous les effets rétroactifs de ce que j'ai pu énoncer depuis, et nommément ici, ce qui est donc une opération délicate </w:t>
      </w:r>
    </w:p>
    <w:p w:rsidR="000B7B1E" w:rsidRDefault="00322A51">
      <w:pPr>
        <w:rPr>
          <w:rFonts w:ascii="Garamond" w:hAnsi="Garamond" w:cs="Courier New"/>
          <w:noProof/>
          <w:sz w:val="20"/>
          <w:szCs w:val="20"/>
        </w:rPr>
      </w:pPr>
      <w:r w:rsidRPr="00EC1874">
        <w:rPr>
          <w:rFonts w:ascii="Garamond" w:hAnsi="Garamond" w:cs="Courier New"/>
          <w:noProof/>
          <w:sz w:val="20"/>
          <w:szCs w:val="20"/>
        </w:rPr>
        <w:t xml:space="preserve">et la seule grâce à quoi je ne saurais m'en tenir à l'excellent résumé qui avait été fait, deux ans plus tard,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par quelqu'un de mes auditeurs, nommément SAFOUAN. </w:t>
      </w:r>
      <w:r w:rsidR="00FD6FB8" w:rsidRPr="00EC1874">
        <w:rPr>
          <w:rFonts w:ascii="Garamond" w:hAnsi="Garamond" w:cs="Courier New"/>
          <w:noProof/>
          <w:sz w:val="20"/>
          <w:szCs w:val="20"/>
        </w:rPr>
        <w:t>L</w:t>
      </w:r>
      <w:r w:rsidRPr="00EC1874">
        <w:rPr>
          <w:rFonts w:ascii="Garamond" w:hAnsi="Garamond" w:cs="Courier New"/>
          <w:noProof/>
          <w:sz w:val="20"/>
          <w:szCs w:val="20"/>
        </w:rPr>
        <w:t xml:space="preserve">es raisons pour lesquelles je ne l'ai pas publié alors, ce résumé, j'aurai à les dire, mais ce sera plutôt l'objet d'une préface à ce qui en sortira. </w:t>
      </w:r>
    </w:p>
    <w:p w:rsidR="00FD6FB8" w:rsidRPr="00EC1874" w:rsidRDefault="00FD6FB8">
      <w:pPr>
        <w:rPr>
          <w:rFonts w:ascii="Garamond" w:hAnsi="Garamond" w:cs="Courier New"/>
          <w:noProof/>
          <w:sz w:val="20"/>
          <w:szCs w:val="20"/>
        </w:rPr>
      </w:pPr>
    </w:p>
    <w:p w:rsidR="000B7B1E" w:rsidRDefault="00322A51">
      <w:pPr>
        <w:rPr>
          <w:rFonts w:ascii="Garamond" w:hAnsi="Garamond" w:cs="Courier New"/>
          <w:noProof/>
          <w:sz w:val="20"/>
          <w:szCs w:val="20"/>
        </w:rPr>
      </w:pPr>
      <w:r w:rsidRPr="00EC1874">
        <w:rPr>
          <w:rFonts w:ascii="Garamond" w:hAnsi="Garamond" w:cs="Courier New"/>
          <w:noProof/>
          <w:sz w:val="20"/>
          <w:szCs w:val="20"/>
        </w:rPr>
        <w:t>Ma satisfaction</w:t>
      </w:r>
      <w:r w:rsidR="000B7B1E">
        <w:rPr>
          <w:rFonts w:ascii="Garamond" w:hAnsi="Garamond" w:cs="Courier New"/>
          <w:noProof/>
          <w:sz w:val="20"/>
          <w:szCs w:val="20"/>
        </w:rPr>
        <w:t>…</w:t>
      </w:r>
      <w:r w:rsidRPr="00EC1874">
        <w:rPr>
          <w:rFonts w:ascii="Garamond" w:hAnsi="Garamond" w:cs="Courier New"/>
          <w:noProof/>
          <w:sz w:val="20"/>
          <w:szCs w:val="20"/>
        </w:rPr>
        <w:t xml:space="preserve"> </w:t>
      </w:r>
    </w:p>
    <w:p w:rsidR="000B7B1E" w:rsidRDefault="00322A51" w:rsidP="00E23955">
      <w:pPr>
        <w:ind w:firstLine="708"/>
        <w:rPr>
          <w:rFonts w:ascii="Garamond" w:hAnsi="Garamond" w:cs="Courier New"/>
          <w:noProof/>
          <w:sz w:val="20"/>
          <w:szCs w:val="20"/>
        </w:rPr>
      </w:pPr>
      <w:r w:rsidRPr="00EC1874">
        <w:rPr>
          <w:rFonts w:ascii="Garamond" w:hAnsi="Garamond" w:cs="Courier New"/>
          <w:noProof/>
          <w:sz w:val="20"/>
          <w:szCs w:val="20"/>
        </w:rPr>
        <w:t>à l'occasion, que vous pourrez partager si vous me faites foi sur le fidèle du tracé que j'essaierai d'en produire</w:t>
      </w:r>
    </w:p>
    <w:p w:rsidR="00322A51" w:rsidRPr="00EC1874" w:rsidRDefault="000B7B1E">
      <w:pPr>
        <w:rPr>
          <w:rFonts w:ascii="Garamond" w:hAnsi="Garamond" w:cs="Courier New"/>
          <w:noProof/>
          <w:sz w:val="20"/>
          <w:szCs w:val="20"/>
        </w:rPr>
      </w:pPr>
      <w:r>
        <w:rPr>
          <w:rFonts w:ascii="Garamond" w:hAnsi="Garamond" w:cs="Courier New"/>
          <w:noProof/>
          <w:sz w:val="20"/>
          <w:szCs w:val="20"/>
        </w:rPr>
        <w:t>…</w:t>
      </w:r>
      <w:r w:rsidR="00322A51" w:rsidRPr="00EC1874">
        <w:rPr>
          <w:rFonts w:ascii="Garamond" w:hAnsi="Garamond" w:cs="Courier New"/>
          <w:noProof/>
          <w:sz w:val="20"/>
          <w:szCs w:val="20"/>
        </w:rPr>
        <w:t>est due à ceci</w:t>
      </w:r>
      <w:r w:rsidR="00FD6FB8" w:rsidRPr="00EC1874">
        <w:rPr>
          <w:rFonts w:ascii="Garamond" w:hAnsi="Garamond" w:cs="Courier New"/>
          <w:noProof/>
          <w:sz w:val="20"/>
          <w:szCs w:val="20"/>
        </w:rPr>
        <w:t> :</w:t>
      </w:r>
      <w:r w:rsidR="00322A51" w:rsidRPr="00EC1874">
        <w:rPr>
          <w:rFonts w:ascii="Garamond" w:hAnsi="Garamond" w:cs="Courier New"/>
          <w:noProof/>
          <w:sz w:val="20"/>
          <w:szCs w:val="20"/>
        </w:rPr>
        <w:t xml:space="preserve"> que non seulement rien ne me force à réviser ce que j'ai avancé alors</w:t>
      </w:r>
      <w:r w:rsidR="00FD6FB8" w:rsidRPr="00EC1874">
        <w:rPr>
          <w:rFonts w:ascii="Garamond" w:hAnsi="Garamond" w:cs="Courier New"/>
          <w:noProof/>
          <w:sz w:val="20"/>
          <w:szCs w:val="20"/>
        </w:rPr>
        <w:t>,</w:t>
      </w:r>
      <w:r w:rsidR="00322A51" w:rsidRPr="00EC1874">
        <w:rPr>
          <w:rFonts w:ascii="Garamond" w:hAnsi="Garamond" w:cs="Courier New"/>
          <w:noProof/>
          <w:sz w:val="20"/>
          <w:szCs w:val="20"/>
        </w:rPr>
        <w:t xml:space="preserve"> mais qu'après tout je peux y loger, comme dans une sorte de coupelle ce que de plus rigoureux</w:t>
      </w:r>
      <w:r w:rsidR="00FD6FB8" w:rsidRPr="00EC1874">
        <w:rPr>
          <w:rFonts w:ascii="Garamond" w:hAnsi="Garamond" w:cs="Courier New"/>
          <w:noProof/>
          <w:sz w:val="20"/>
          <w:szCs w:val="20"/>
        </w:rPr>
        <w:t>,</w:t>
      </w:r>
      <w:r w:rsidR="00322A51" w:rsidRPr="00EC1874">
        <w:rPr>
          <w:rFonts w:ascii="Garamond" w:hAnsi="Garamond" w:cs="Courier New"/>
          <w:noProof/>
          <w:sz w:val="20"/>
          <w:szCs w:val="20"/>
        </w:rPr>
        <w:t xml:space="preserve"> disons de ce projet</w:t>
      </w:r>
      <w:r w:rsidR="00FD6FB8" w:rsidRPr="00EC1874">
        <w:rPr>
          <w:rFonts w:ascii="Garamond" w:hAnsi="Garamond" w:cs="Courier New"/>
          <w:noProof/>
          <w:sz w:val="20"/>
          <w:szCs w:val="20"/>
        </w:rPr>
        <w:t>,</w:t>
      </w:r>
      <w:r w:rsidR="00322A51" w:rsidRPr="00EC1874">
        <w:rPr>
          <w:rFonts w:ascii="Garamond" w:hAnsi="Garamond" w:cs="Courier New"/>
          <w:noProof/>
          <w:sz w:val="20"/>
          <w:szCs w:val="20"/>
        </w:rPr>
        <w:t xml:space="preserve"> j'arrive à énoncer aujourd'hui.</w:t>
      </w:r>
    </w:p>
    <w:p w:rsidR="000B7B1E" w:rsidRDefault="00322A51">
      <w:pPr>
        <w:rPr>
          <w:rFonts w:ascii="Garamond" w:hAnsi="Garamond" w:cs="Courier New"/>
          <w:noProof/>
          <w:sz w:val="20"/>
          <w:szCs w:val="20"/>
        </w:rPr>
      </w:pPr>
      <w:r w:rsidRPr="00EC1874">
        <w:rPr>
          <w:rFonts w:ascii="Garamond" w:hAnsi="Garamond" w:cs="Courier New"/>
          <w:noProof/>
          <w:sz w:val="20"/>
          <w:szCs w:val="20"/>
        </w:rPr>
        <w:t xml:space="preserve">En effet, ce dont j'ai cru devoir partir lors de cette mise en question qui n'avait jamais été faite de ce que comporte </w:t>
      </w:r>
    </w:p>
    <w:p w:rsidR="000B7B1E" w:rsidRDefault="00322A51">
      <w:pPr>
        <w:rPr>
          <w:rFonts w:ascii="Garamond" w:hAnsi="Garamond" w:cs="Courier New"/>
          <w:noProof/>
          <w:sz w:val="20"/>
          <w:szCs w:val="20"/>
        </w:rPr>
      </w:pPr>
      <w:r w:rsidRPr="00EC1874">
        <w:rPr>
          <w:rFonts w:ascii="Garamond" w:hAnsi="Garamond" w:cs="Courier New"/>
          <w:noProof/>
          <w:sz w:val="20"/>
          <w:szCs w:val="20"/>
        </w:rPr>
        <w:t xml:space="preserve">sur le plan éthique, c'est un terme nouveau, ce que dans un premier essai, amorce de rédaction que j'ai essayé d'en faire,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de ce qu'apporte de nouveau ce que j'énonce de la façon qui me semble la plus </w:t>
      </w:r>
      <w:r w:rsidRPr="00EC1874">
        <w:rPr>
          <w:rFonts w:ascii="Garamond" w:hAnsi="Garamond"/>
          <w:i/>
          <w:noProof/>
          <w:sz w:val="20"/>
          <w:szCs w:val="20"/>
        </w:rPr>
        <w:t>rigoureuse</w:t>
      </w:r>
      <w:r w:rsidRPr="00EC1874">
        <w:rPr>
          <w:rFonts w:ascii="Garamond" w:hAnsi="Garamond" w:cs="Courier New"/>
          <w:noProof/>
          <w:sz w:val="20"/>
          <w:szCs w:val="20"/>
        </w:rPr>
        <w:t xml:space="preserve"> : l'événement FREUD. </w:t>
      </w:r>
    </w:p>
    <w:p w:rsidR="00322A51" w:rsidRPr="00EC1874" w:rsidRDefault="00322A51">
      <w:pPr>
        <w:rPr>
          <w:rFonts w:ascii="Garamond" w:hAnsi="Garamond" w:cs="Courier New"/>
          <w:noProof/>
          <w:sz w:val="20"/>
          <w:szCs w:val="20"/>
        </w:rPr>
      </w:pPr>
    </w:p>
    <w:p w:rsidR="000B7B1E" w:rsidRDefault="00322A51">
      <w:pPr>
        <w:rPr>
          <w:rFonts w:ascii="Garamond" w:hAnsi="Garamond"/>
          <w:i/>
          <w:iCs/>
          <w:noProof/>
          <w:sz w:val="20"/>
          <w:szCs w:val="20"/>
        </w:rPr>
      </w:pPr>
      <w:r w:rsidRPr="00EC1874">
        <w:rPr>
          <w:rFonts w:ascii="Garamond" w:hAnsi="Garamond" w:cs="Courier New"/>
          <w:noProof/>
          <w:sz w:val="20"/>
          <w:szCs w:val="20"/>
        </w:rPr>
        <w:t xml:space="preserve">J'ai maintenant, à la date où nous sommes, la </w:t>
      </w:r>
      <w:r w:rsidRPr="00EC1874">
        <w:rPr>
          <w:rFonts w:ascii="Garamond" w:hAnsi="Garamond" w:cs="Courier New"/>
          <w:i/>
          <w:iCs/>
          <w:noProof/>
          <w:sz w:val="20"/>
          <w:szCs w:val="20"/>
        </w:rPr>
        <w:t>satisfaction</w:t>
      </w:r>
      <w:r w:rsidRPr="00EC1874">
        <w:rPr>
          <w:rFonts w:ascii="Garamond" w:hAnsi="Garamond" w:cs="Courier New"/>
          <w:noProof/>
          <w:sz w:val="20"/>
          <w:szCs w:val="20"/>
        </w:rPr>
        <w:t xml:space="preserve"> de voir par exemple, pour ce qu'il en est de la fonction d'un auteur comme FREUD, je dirai qu'une </w:t>
      </w:r>
      <w:r w:rsidRPr="00EC1874">
        <w:rPr>
          <w:rFonts w:ascii="Garamond" w:hAnsi="Garamond"/>
          <w:i/>
          <w:iCs/>
          <w:noProof/>
          <w:sz w:val="20"/>
          <w:szCs w:val="20"/>
        </w:rPr>
        <w:t>société</w:t>
      </w:r>
      <w:r w:rsidRPr="00EC1874">
        <w:rPr>
          <w:rFonts w:ascii="Garamond" w:hAnsi="Garamond" w:cs="Courier New"/>
          <w:noProof/>
          <w:sz w:val="20"/>
          <w:szCs w:val="20"/>
        </w:rPr>
        <w:t xml:space="preserve"> très large d'esprit se trouve en mesure de mesurer son originalité et à son propos, comme l'a fait par exemple samedi dernier</w:t>
      </w:r>
      <w:r w:rsidR="000B7B1E">
        <w:rPr>
          <w:rFonts w:ascii="Garamond" w:hAnsi="Garamond" w:cs="Courier New"/>
          <w:noProof/>
          <w:sz w:val="20"/>
          <w:szCs w:val="20"/>
        </w:rPr>
        <w:t xml:space="preserve">, </w:t>
      </w:r>
      <w:r w:rsidRPr="00EC1874">
        <w:rPr>
          <w:rFonts w:ascii="Garamond" w:hAnsi="Garamond" w:cs="Courier New"/>
          <w:noProof/>
          <w:sz w:val="20"/>
          <w:szCs w:val="20"/>
        </w:rPr>
        <w:t xml:space="preserve">dans une sorte de </w:t>
      </w:r>
      <w:r w:rsidRPr="00EC1874">
        <w:rPr>
          <w:rFonts w:ascii="Garamond" w:hAnsi="Garamond" w:cs="Courier New"/>
          <w:iCs/>
          <w:noProof/>
          <w:sz w:val="20"/>
          <w:szCs w:val="20"/>
        </w:rPr>
        <w:t>mauvais lieu</w:t>
      </w:r>
      <w:r w:rsidRPr="00EC1874">
        <w:rPr>
          <w:rFonts w:ascii="Garamond" w:hAnsi="Garamond" w:cs="Courier New"/>
          <w:noProof/>
          <w:sz w:val="20"/>
          <w:szCs w:val="20"/>
        </w:rPr>
        <w:t xml:space="preserve"> qu'on appelle la </w:t>
      </w:r>
      <w:r w:rsidRPr="00EC1874">
        <w:rPr>
          <w:rFonts w:ascii="Garamond" w:hAnsi="Garamond"/>
          <w:i/>
          <w:iCs/>
          <w:noProof/>
          <w:sz w:val="20"/>
          <w:szCs w:val="20"/>
        </w:rPr>
        <w:t>Société de Philosophie</w:t>
      </w:r>
      <w:r w:rsidR="000B7B1E">
        <w:rPr>
          <w:rFonts w:ascii="Garamond" w:hAnsi="Garamond"/>
          <w:i/>
          <w:iCs/>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Michel </w:t>
      </w:r>
      <w:r w:rsidR="00FD6FB8" w:rsidRPr="00EC1874">
        <w:rPr>
          <w:rFonts w:ascii="Garamond" w:hAnsi="Garamond" w:cs="Courier New"/>
          <w:noProof/>
          <w:sz w:val="20"/>
          <w:szCs w:val="20"/>
        </w:rPr>
        <w:t>FOUCAULT</w:t>
      </w:r>
      <w:r w:rsidRPr="00EC1874">
        <w:rPr>
          <w:rFonts w:ascii="Garamond" w:hAnsi="Garamond" w:cs="Courier New"/>
          <w:noProof/>
          <w:sz w:val="20"/>
          <w:szCs w:val="20"/>
        </w:rPr>
        <w:t xml:space="preserve"> : </w:t>
      </w:r>
      <w:r w:rsidRPr="00EC1874">
        <w:rPr>
          <w:rFonts w:ascii="Garamond" w:hAnsi="Garamond" w:cs="Courier New"/>
          <w:iCs/>
          <w:noProof/>
          <w:sz w:val="20"/>
          <w:szCs w:val="20"/>
        </w:rPr>
        <w:t>«</w:t>
      </w:r>
      <w:r w:rsidRPr="00EC1874">
        <w:rPr>
          <w:rFonts w:ascii="Garamond" w:hAnsi="Garamond" w:cs="Courier New"/>
          <w:i/>
          <w:noProof/>
          <w:sz w:val="20"/>
          <w:szCs w:val="20"/>
        </w:rPr>
        <w:t> </w:t>
      </w:r>
      <w:r w:rsidRPr="00EC1874">
        <w:rPr>
          <w:rFonts w:ascii="Garamond" w:hAnsi="Garamond"/>
          <w:i/>
          <w:noProof/>
          <w:sz w:val="20"/>
          <w:szCs w:val="20"/>
        </w:rPr>
        <w:t>Qu'est</w:t>
      </w:r>
      <w:r w:rsidR="000B7B1E">
        <w:rPr>
          <w:rFonts w:ascii="Garamond" w:hAnsi="Garamond" w:cs="Courier New"/>
          <w:noProof/>
          <w:sz w:val="20"/>
          <w:szCs w:val="20"/>
        </w:rPr>
        <w:t>-</w:t>
      </w:r>
      <w:r w:rsidRPr="00EC1874">
        <w:rPr>
          <w:rFonts w:ascii="Garamond" w:hAnsi="Garamond"/>
          <w:i/>
          <w:noProof/>
          <w:sz w:val="20"/>
          <w:szCs w:val="20"/>
        </w:rPr>
        <w:t xml:space="preserve">ce qu'un auteur ? </w:t>
      </w:r>
      <w:r w:rsidRPr="00EC1874">
        <w:rPr>
          <w:rStyle w:val="Appelnotedebasdep"/>
          <w:rFonts w:ascii="Garamond" w:hAnsi="Garamond"/>
          <w:b/>
          <w:bCs/>
          <w:iCs/>
          <w:noProof/>
          <w:color w:val="C00000"/>
          <w:sz w:val="20"/>
          <w:szCs w:val="20"/>
        </w:rPr>
        <w:footnoteReference w:id="49"/>
      </w:r>
      <w:r w:rsidRPr="00EC1874">
        <w:rPr>
          <w:rFonts w:ascii="Garamond" w:hAnsi="Garamond" w:cs="Courier New"/>
          <w:b/>
          <w:bCs/>
          <w:iCs/>
          <w:noProof/>
          <w:color w:val="FF3300"/>
          <w:sz w:val="20"/>
          <w:szCs w:val="20"/>
        </w:rPr>
        <w:t> </w:t>
      </w:r>
      <w:r w:rsidRPr="00EC1874">
        <w:rPr>
          <w:rFonts w:ascii="Garamond" w:hAnsi="Garamond" w:cs="Courier New"/>
          <w:iCs/>
          <w:noProof/>
          <w:sz w:val="20"/>
          <w:szCs w:val="20"/>
        </w:rPr>
        <w:t>»</w:t>
      </w:r>
      <w:r w:rsidRPr="00EC1874">
        <w:rPr>
          <w:rFonts w:ascii="Garamond" w:hAnsi="Garamond" w:cs="Courier New"/>
          <w:i/>
          <w:noProof/>
          <w:sz w:val="20"/>
          <w:szCs w:val="20"/>
        </w:rPr>
        <w:t xml:space="preserve"> </w:t>
      </w:r>
      <w:r w:rsidRPr="00EC1874">
        <w:rPr>
          <w:rFonts w:ascii="Garamond" w:hAnsi="Garamond" w:cs="Courier New"/>
          <w:noProof/>
          <w:sz w:val="20"/>
          <w:szCs w:val="20"/>
        </w:rPr>
        <w:t>posait</w:t>
      </w:r>
      <w:r w:rsidR="000B7B1E">
        <w:rPr>
          <w:rFonts w:ascii="Garamond" w:hAnsi="Garamond" w:cs="Courier New"/>
          <w:noProof/>
          <w:sz w:val="20"/>
          <w:szCs w:val="20"/>
        </w:rPr>
        <w:t>-</w:t>
      </w:r>
      <w:r w:rsidRPr="00EC1874">
        <w:rPr>
          <w:rFonts w:ascii="Garamond" w:hAnsi="Garamond" w:cs="Courier New"/>
          <w:noProof/>
          <w:sz w:val="20"/>
          <w:szCs w:val="20"/>
        </w:rPr>
        <w:t xml:space="preserve">il la question, et ceci l'amenait à mettre en valeur un certain nombre de termes qui méritent d'être énoncés à propos d'une telle </w:t>
      </w:r>
      <w:r w:rsidRPr="00EC1874">
        <w:rPr>
          <w:rFonts w:ascii="Garamond" w:hAnsi="Garamond" w:cs="Courier New"/>
          <w:i/>
          <w:iCs/>
          <w:noProof/>
          <w:sz w:val="20"/>
          <w:szCs w:val="20"/>
        </w:rPr>
        <w:t>question</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E23955" w:rsidRDefault="00322A51">
      <w:pPr>
        <w:pStyle w:val="Titre3"/>
        <w:rPr>
          <w:rFonts w:ascii="Garamond" w:hAnsi="Garamond"/>
          <w:sz w:val="20"/>
          <w:szCs w:val="20"/>
        </w:rPr>
      </w:pPr>
      <w:r w:rsidRPr="00EC1874">
        <w:rPr>
          <w:rFonts w:ascii="Garamond" w:hAnsi="Garamond"/>
          <w:sz w:val="20"/>
          <w:szCs w:val="20"/>
        </w:rPr>
        <w:t>Qu'est</w:t>
      </w:r>
      <w:r w:rsidR="000B7B1E">
        <w:rPr>
          <w:rFonts w:ascii="Garamond" w:hAnsi="Garamond"/>
          <w:sz w:val="20"/>
          <w:szCs w:val="20"/>
        </w:rPr>
        <w:t>-</w:t>
      </w:r>
      <w:r w:rsidRPr="00EC1874">
        <w:rPr>
          <w:rFonts w:ascii="Garamond" w:hAnsi="Garamond"/>
          <w:sz w:val="20"/>
          <w:szCs w:val="20"/>
        </w:rPr>
        <w:t>ce qu'un auteur ?</w:t>
      </w:r>
      <w:r w:rsidR="000B7B1E">
        <w:rPr>
          <w:rFonts w:ascii="Garamond" w:hAnsi="Garamond"/>
          <w:sz w:val="20"/>
          <w:szCs w:val="20"/>
        </w:rPr>
        <w:t xml:space="preserve"> </w:t>
      </w:r>
    </w:p>
    <w:p w:rsidR="00E23955" w:rsidRDefault="00E23955">
      <w:pPr>
        <w:pStyle w:val="Titre3"/>
        <w:rPr>
          <w:rFonts w:ascii="Garamond" w:hAnsi="Garamond"/>
          <w:sz w:val="20"/>
          <w:szCs w:val="20"/>
        </w:rPr>
      </w:pPr>
    </w:p>
    <w:p w:rsidR="00322A51" w:rsidRPr="00EC1874" w:rsidRDefault="00322A51">
      <w:pPr>
        <w:pStyle w:val="Titre3"/>
        <w:rPr>
          <w:rFonts w:ascii="Garamond" w:hAnsi="Garamond"/>
          <w:sz w:val="20"/>
          <w:szCs w:val="20"/>
        </w:rPr>
      </w:pPr>
      <w:r w:rsidRPr="00EC1874">
        <w:rPr>
          <w:rFonts w:ascii="Garamond" w:hAnsi="Garamond"/>
          <w:sz w:val="20"/>
          <w:szCs w:val="20"/>
        </w:rPr>
        <w:t xml:space="preserve">Quelle est la fonction du nom d'un auteur ? </w:t>
      </w:r>
    </w:p>
    <w:p w:rsidR="000B7B1E" w:rsidRDefault="000B7B1E">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C'était vraiment, au niveau d'une interrogation </w:t>
      </w:r>
      <w:r w:rsidRPr="00EC1874">
        <w:rPr>
          <w:rFonts w:ascii="Garamond" w:hAnsi="Garamond"/>
          <w:i/>
          <w:iCs/>
          <w:noProof/>
          <w:sz w:val="20"/>
          <w:szCs w:val="20"/>
        </w:rPr>
        <w:t>sémantique</w:t>
      </w:r>
      <w:r w:rsidRPr="00EC1874">
        <w:rPr>
          <w:rFonts w:ascii="Garamond" w:hAnsi="Garamond" w:cs="Courier New"/>
          <w:noProof/>
          <w:sz w:val="20"/>
          <w:szCs w:val="20"/>
        </w:rPr>
        <w:t xml:space="preserve"> à proprement parler qu'il trouvait moyen de mettre en valeur l'originalité de cette fonction et sa situation étroitement interne au discours, ce qui comporte, bien entendu, une mise en question à l'occasion, un effet de scission, de déchirure dans ce qu'il en est</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pour tout le monde</w:t>
      </w:r>
      <w:r w:rsidR="000B7B1E">
        <w:rPr>
          <w:rFonts w:ascii="Garamond" w:hAnsi="Garamond" w:cs="Courier New"/>
          <w:noProof/>
          <w:sz w:val="20"/>
          <w:szCs w:val="20"/>
        </w:rPr>
        <w:t xml:space="preserve">, </w:t>
      </w:r>
      <w:r w:rsidRPr="00EC1874">
        <w:rPr>
          <w:rFonts w:ascii="Garamond" w:hAnsi="Garamond" w:cs="Courier New"/>
          <w:noProof/>
          <w:sz w:val="20"/>
          <w:szCs w:val="20"/>
        </w:rPr>
        <w:t xml:space="preserve">enfin pour ce qu'on appelle </w:t>
      </w:r>
      <w:r w:rsidR="009F18D2" w:rsidRPr="00EC1874">
        <w:rPr>
          <w:rFonts w:ascii="Garamond" w:hAnsi="Garamond" w:cs="Courier New"/>
          <w:noProof/>
          <w:sz w:val="20"/>
          <w:szCs w:val="20"/>
        </w:rPr>
        <w:t>« </w:t>
      </w:r>
      <w:r w:rsidR="009F18D2" w:rsidRPr="00EC1874">
        <w:rPr>
          <w:rFonts w:ascii="Garamond" w:hAnsi="Garamond"/>
          <w:iCs/>
          <w:noProof/>
          <w:sz w:val="20"/>
          <w:szCs w:val="20"/>
        </w:rPr>
        <w:t> </w:t>
      </w:r>
      <w:r w:rsidRPr="00EC1874">
        <w:rPr>
          <w:rFonts w:ascii="Garamond" w:hAnsi="Garamond"/>
          <w:i/>
          <w:iCs/>
          <w:noProof/>
          <w:sz w:val="20"/>
          <w:szCs w:val="20"/>
        </w:rPr>
        <w:t>la société des esprits</w:t>
      </w:r>
      <w:r w:rsidR="009F18D2" w:rsidRPr="00EC1874">
        <w:rPr>
          <w:rFonts w:ascii="Garamond" w:hAnsi="Garamond" w:cs="Courier New"/>
          <w:noProof/>
          <w:sz w:val="20"/>
          <w:szCs w:val="20"/>
        </w:rPr>
        <w:t xml:space="preserve"> » </w:t>
      </w:r>
      <w:r w:rsidRPr="00EC1874">
        <w:rPr>
          <w:rFonts w:ascii="Garamond" w:hAnsi="Garamond" w:cs="Courier New"/>
          <w:noProof/>
          <w:sz w:val="20"/>
          <w:szCs w:val="20"/>
        </w:rPr>
        <w:t xml:space="preserve">ou </w:t>
      </w:r>
      <w:r w:rsidR="009F18D2" w:rsidRPr="00EC1874">
        <w:rPr>
          <w:rFonts w:ascii="Garamond" w:hAnsi="Garamond" w:cs="Courier New"/>
          <w:noProof/>
          <w:sz w:val="20"/>
          <w:szCs w:val="20"/>
        </w:rPr>
        <w:t>« </w:t>
      </w:r>
      <w:r w:rsidRPr="00EC1874">
        <w:rPr>
          <w:rFonts w:ascii="Garamond" w:hAnsi="Garamond"/>
          <w:i/>
          <w:iCs/>
          <w:noProof/>
          <w:sz w:val="20"/>
          <w:szCs w:val="20"/>
        </w:rPr>
        <w:t>la République des Lettres</w:t>
      </w:r>
      <w:r w:rsidR="009F18D2" w:rsidRPr="00EC1874">
        <w:rPr>
          <w:rFonts w:ascii="Garamond" w:hAnsi="Garamond" w:cs="Courier New"/>
          <w:noProof/>
          <w:sz w:val="20"/>
          <w:szCs w:val="20"/>
        </w:rPr>
        <w:t> »</w:t>
      </w:r>
      <w:r w:rsidR="000B7B1E">
        <w:rPr>
          <w:rFonts w:ascii="Garamond" w:hAnsi="Garamond" w:cs="Courier New"/>
          <w:noProof/>
          <w:sz w:val="20"/>
          <w:szCs w:val="20"/>
        </w:rPr>
        <w:t xml:space="preserve">, </w:t>
      </w:r>
      <w:r w:rsidRPr="00EC1874">
        <w:rPr>
          <w:rFonts w:ascii="Garamond" w:hAnsi="Garamond" w:cs="Courier New"/>
          <w:noProof/>
          <w:sz w:val="20"/>
          <w:szCs w:val="20"/>
        </w:rPr>
        <w:t xml:space="preserve">de ce </w:t>
      </w:r>
      <w:r w:rsidRPr="00EC1874">
        <w:rPr>
          <w:rFonts w:ascii="Garamond" w:hAnsi="Garamond"/>
          <w:i/>
          <w:noProof/>
          <w:sz w:val="20"/>
          <w:szCs w:val="20"/>
        </w:rPr>
        <w:t>rapport au discours</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E23955" w:rsidRDefault="00322A51">
      <w:pPr>
        <w:rPr>
          <w:rFonts w:ascii="Garamond" w:hAnsi="Garamond" w:cs="Courier New"/>
          <w:noProof/>
          <w:sz w:val="20"/>
          <w:szCs w:val="20"/>
        </w:rPr>
      </w:pPr>
      <w:r w:rsidRPr="00EC1874">
        <w:rPr>
          <w:rFonts w:ascii="Garamond" w:hAnsi="Garamond" w:cs="Courier New"/>
          <w:noProof/>
          <w:sz w:val="20"/>
          <w:szCs w:val="20"/>
        </w:rPr>
        <w:t xml:space="preserve">Et que FREUD, à cet égard, joua un rôle capital, que d'ailleurs l'auteur en question, Michel FOUCAULT,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a non seulement </w:t>
      </w:r>
      <w:r w:rsidRPr="00EC1874">
        <w:rPr>
          <w:rFonts w:ascii="Garamond" w:hAnsi="Garamond"/>
          <w:i/>
          <w:iCs/>
          <w:noProof/>
          <w:sz w:val="20"/>
          <w:szCs w:val="20"/>
        </w:rPr>
        <w:t>accentué</w:t>
      </w:r>
      <w:r w:rsidRPr="00EC1874">
        <w:rPr>
          <w:rFonts w:ascii="Garamond" w:hAnsi="Garamond" w:cs="Courier New"/>
          <w:noProof/>
          <w:sz w:val="20"/>
          <w:szCs w:val="20"/>
        </w:rPr>
        <w:t xml:space="preserve"> mais à proprement parler </w:t>
      </w:r>
      <w:r w:rsidRPr="00EC1874">
        <w:rPr>
          <w:rFonts w:ascii="Garamond" w:hAnsi="Garamond"/>
          <w:i/>
          <w:iCs/>
          <w:noProof/>
          <w:sz w:val="20"/>
          <w:szCs w:val="20"/>
        </w:rPr>
        <w:t>mis en pointe</w:t>
      </w:r>
      <w:r w:rsidRPr="00EC1874">
        <w:rPr>
          <w:rFonts w:ascii="Garamond" w:hAnsi="Garamond" w:cs="Courier New"/>
          <w:noProof/>
          <w:sz w:val="20"/>
          <w:szCs w:val="20"/>
        </w:rPr>
        <w:t xml:space="preserve"> de toute son articulation.</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Pour tout dire…</w:t>
      </w:r>
    </w:p>
    <w:p w:rsidR="00322A51" w:rsidRPr="00EC1874" w:rsidRDefault="00322A51">
      <w:pPr>
        <w:ind w:firstLine="708"/>
        <w:rPr>
          <w:rFonts w:ascii="Garamond" w:hAnsi="Garamond" w:cs="Courier New"/>
          <w:noProof/>
          <w:sz w:val="20"/>
          <w:szCs w:val="20"/>
        </w:rPr>
      </w:pPr>
      <w:r w:rsidRPr="00EC1874">
        <w:rPr>
          <w:rFonts w:ascii="Garamond" w:hAnsi="Garamond" w:cs="Courier New"/>
          <w:noProof/>
          <w:sz w:val="20"/>
          <w:szCs w:val="20"/>
        </w:rPr>
        <w:t>« </w:t>
      </w:r>
      <w:r w:rsidRPr="00EC1874">
        <w:rPr>
          <w:rFonts w:ascii="Garamond" w:hAnsi="Garamond"/>
          <w:i/>
          <w:iCs/>
          <w:noProof/>
          <w:sz w:val="20"/>
          <w:szCs w:val="20"/>
        </w:rPr>
        <w:t>La fonction du retour à…</w:t>
      </w:r>
      <w:r w:rsidRPr="00EC1874">
        <w:rPr>
          <w:rFonts w:ascii="Garamond" w:hAnsi="Garamond" w:cs="Courier New"/>
          <w:noProof/>
          <w:sz w:val="20"/>
          <w:szCs w:val="20"/>
        </w:rPr>
        <w:t> » il a mis trois points après</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…dans la petite annonce qu'il avait faite de son projet de l'interrogation </w:t>
      </w:r>
      <w:r w:rsidRPr="00EC1874">
        <w:rPr>
          <w:rFonts w:ascii="Garamond" w:hAnsi="Garamond" w:cs="Courier New"/>
          <w:iCs/>
          <w:noProof/>
          <w:sz w:val="20"/>
          <w:szCs w:val="20"/>
        </w:rPr>
        <w:t>«</w:t>
      </w:r>
      <w:r w:rsidRPr="00EC1874">
        <w:rPr>
          <w:rFonts w:ascii="Garamond" w:hAnsi="Garamond" w:cs="Courier New"/>
          <w:i/>
          <w:noProof/>
          <w:sz w:val="20"/>
          <w:szCs w:val="20"/>
        </w:rPr>
        <w:t> </w:t>
      </w:r>
      <w:r w:rsidRPr="00EC1874">
        <w:rPr>
          <w:rFonts w:ascii="Garamond" w:hAnsi="Garamond"/>
          <w:i/>
          <w:noProof/>
          <w:sz w:val="20"/>
          <w:szCs w:val="20"/>
        </w:rPr>
        <w:t>Qu'est</w:t>
      </w:r>
      <w:r w:rsidR="00E23955">
        <w:rPr>
          <w:rFonts w:ascii="Garamond" w:hAnsi="Garamond"/>
          <w:i/>
          <w:noProof/>
          <w:sz w:val="20"/>
          <w:szCs w:val="20"/>
        </w:rPr>
        <w:t>-</w:t>
      </w:r>
      <w:r w:rsidRPr="00EC1874">
        <w:rPr>
          <w:rFonts w:ascii="Garamond" w:hAnsi="Garamond"/>
          <w:i/>
          <w:noProof/>
          <w:sz w:val="20"/>
          <w:szCs w:val="20"/>
        </w:rPr>
        <w:t>ce qu'un auteur ?</w:t>
      </w:r>
      <w:r w:rsidRPr="00EC1874">
        <w:rPr>
          <w:rFonts w:ascii="Garamond" w:hAnsi="Garamond" w:cs="Courier New"/>
          <w:iCs/>
          <w:noProof/>
          <w:sz w:val="20"/>
          <w:szCs w:val="20"/>
        </w:rPr>
        <w:t> »,</w:t>
      </w:r>
      <w:r w:rsidRPr="00EC1874">
        <w:rPr>
          <w:rFonts w:ascii="Garamond" w:hAnsi="Garamond" w:cs="Courier New"/>
          <w:i/>
          <w:noProof/>
          <w:sz w:val="20"/>
          <w:szCs w:val="20"/>
        </w:rPr>
        <w:t xml:space="preserve"> </w:t>
      </w:r>
      <w:r w:rsidRPr="00EC1874">
        <w:rPr>
          <w:rFonts w:ascii="Garamond" w:hAnsi="Garamond" w:cs="Courier New"/>
          <w:noProof/>
          <w:sz w:val="20"/>
          <w:szCs w:val="20"/>
        </w:rPr>
        <w:t>« </w:t>
      </w:r>
      <w:r w:rsidRPr="00EC1874">
        <w:rPr>
          <w:rFonts w:ascii="Garamond" w:hAnsi="Garamond"/>
          <w:i/>
          <w:iCs/>
          <w:noProof/>
          <w:sz w:val="20"/>
          <w:szCs w:val="20"/>
        </w:rPr>
        <w:t>Le retour à…</w:t>
      </w:r>
      <w:r w:rsidRPr="00EC1874">
        <w:rPr>
          <w:rFonts w:ascii="Garamond" w:hAnsi="Garamond" w:cs="Courier New"/>
          <w:noProof/>
          <w:sz w:val="20"/>
          <w:szCs w:val="20"/>
        </w:rPr>
        <w:t xml:space="preserve"> » </w:t>
      </w:r>
    </w:p>
    <w:p w:rsidR="00E23955" w:rsidRDefault="00322A51">
      <w:pPr>
        <w:rPr>
          <w:rFonts w:ascii="Garamond" w:hAnsi="Garamond" w:cs="Courier New"/>
          <w:noProof/>
          <w:sz w:val="20"/>
          <w:szCs w:val="20"/>
        </w:rPr>
      </w:pPr>
      <w:r w:rsidRPr="00EC1874">
        <w:rPr>
          <w:rFonts w:ascii="Garamond" w:hAnsi="Garamond" w:cs="Courier New"/>
          <w:noProof/>
          <w:sz w:val="20"/>
          <w:szCs w:val="20"/>
        </w:rPr>
        <w:t xml:space="preserve">se trouvait au terme, et je dois dire que de ce seul fait je me suis considéré comme y étant convoqué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il n'y a personne après tout de nos jours qui, plus que moi, ait donné poids au « </w:t>
      </w:r>
      <w:r w:rsidRPr="00EC1874">
        <w:rPr>
          <w:rFonts w:ascii="Garamond" w:hAnsi="Garamond"/>
          <w:i/>
          <w:iCs/>
          <w:noProof/>
          <w:sz w:val="20"/>
          <w:szCs w:val="20"/>
        </w:rPr>
        <w:t>Le retour à</w:t>
      </w:r>
      <w:r w:rsidRPr="00EC1874">
        <w:rPr>
          <w:rFonts w:ascii="Garamond" w:hAnsi="Garamond" w:cs="Courier New"/>
          <w:i/>
          <w:iCs/>
          <w:noProof/>
          <w:sz w:val="20"/>
          <w:szCs w:val="20"/>
        </w:rPr>
        <w:t>…</w:t>
      </w:r>
      <w:r w:rsidRPr="00EC1874">
        <w:rPr>
          <w:rFonts w:ascii="Garamond" w:hAnsi="Garamond" w:cs="Courier New"/>
          <w:noProof/>
          <w:sz w:val="20"/>
          <w:szCs w:val="20"/>
        </w:rPr>
        <w:t xml:space="preserve"> » à propos du retour à FREUD. </w:t>
      </w:r>
    </w:p>
    <w:p w:rsidR="00322A51" w:rsidRPr="00EC1874" w:rsidRDefault="00322A51">
      <w:pPr>
        <w:rPr>
          <w:rFonts w:ascii="Garamond" w:hAnsi="Garamond" w:cs="Courier New"/>
          <w:noProof/>
          <w:sz w:val="20"/>
          <w:szCs w:val="20"/>
        </w:rPr>
      </w:pPr>
    </w:p>
    <w:p w:rsidR="00E23955" w:rsidRDefault="00E23955">
      <w:pPr>
        <w:rPr>
          <w:rFonts w:ascii="Garamond" w:hAnsi="Garamond" w:cs="Courier New"/>
          <w:noProof/>
          <w:sz w:val="20"/>
          <w:szCs w:val="20"/>
        </w:rPr>
      </w:pPr>
    </w:p>
    <w:p w:rsidR="00E23955" w:rsidRDefault="00322A51">
      <w:pPr>
        <w:rPr>
          <w:rFonts w:ascii="Garamond" w:hAnsi="Garamond" w:cs="Courier New"/>
          <w:noProof/>
          <w:sz w:val="20"/>
          <w:szCs w:val="20"/>
        </w:rPr>
      </w:pPr>
      <w:r w:rsidRPr="00EC1874">
        <w:rPr>
          <w:rFonts w:ascii="Garamond" w:hAnsi="Garamond" w:cs="Courier New"/>
          <w:noProof/>
          <w:sz w:val="20"/>
          <w:szCs w:val="20"/>
        </w:rPr>
        <w:t xml:space="preserve">Il l'a au reste fort bien mis en valeur et montré sa parfaite information du sens tout spécial, du point clé que constitue </w:t>
      </w:r>
    </w:p>
    <w:p w:rsidR="00E23955" w:rsidRDefault="00322A51">
      <w:pPr>
        <w:rPr>
          <w:rFonts w:ascii="Garamond" w:hAnsi="Garamond" w:cs="Courier New"/>
          <w:noProof/>
          <w:sz w:val="20"/>
          <w:szCs w:val="20"/>
        </w:rPr>
      </w:pPr>
      <w:r w:rsidRPr="00E23955">
        <w:rPr>
          <w:rFonts w:ascii="Garamond" w:hAnsi="Garamond" w:cs="Courier New"/>
          <w:i/>
          <w:noProof/>
          <w:sz w:val="20"/>
          <w:szCs w:val="20"/>
        </w:rPr>
        <w:t xml:space="preserve">ce retour à </w:t>
      </w:r>
      <w:r w:rsidRPr="00EC1874">
        <w:rPr>
          <w:rFonts w:ascii="Garamond" w:hAnsi="Garamond" w:cs="Courier New"/>
          <w:noProof/>
          <w:sz w:val="20"/>
          <w:szCs w:val="20"/>
        </w:rPr>
        <w:t xml:space="preserve">FREUD par rapport à tout ce qu'il en est actuellement de ce </w:t>
      </w:r>
      <w:r w:rsidRPr="00EC1874">
        <w:rPr>
          <w:rFonts w:ascii="Garamond" w:hAnsi="Garamond" w:cs="Courier New"/>
          <w:i/>
          <w:noProof/>
          <w:sz w:val="20"/>
          <w:szCs w:val="20"/>
        </w:rPr>
        <w:t>glissement</w:t>
      </w:r>
      <w:r w:rsidRPr="00EC1874">
        <w:rPr>
          <w:rFonts w:ascii="Garamond" w:hAnsi="Garamond" w:cs="Courier New"/>
          <w:noProof/>
          <w:sz w:val="20"/>
          <w:szCs w:val="20"/>
        </w:rPr>
        <w:t xml:space="preserve">, de ce </w:t>
      </w:r>
      <w:r w:rsidRPr="00EC1874">
        <w:rPr>
          <w:rFonts w:ascii="Garamond" w:hAnsi="Garamond" w:cs="Courier New"/>
          <w:i/>
          <w:noProof/>
          <w:sz w:val="20"/>
          <w:szCs w:val="20"/>
        </w:rPr>
        <w:t>décalage</w:t>
      </w:r>
      <w:r w:rsidRPr="00EC1874">
        <w:rPr>
          <w:rFonts w:ascii="Garamond" w:hAnsi="Garamond" w:cs="Courier New"/>
          <w:noProof/>
          <w:sz w:val="20"/>
          <w:szCs w:val="20"/>
        </w:rPr>
        <w:t xml:space="preserve">, de cette profonde </w:t>
      </w:r>
      <w:r w:rsidRPr="00EC1874">
        <w:rPr>
          <w:rFonts w:ascii="Garamond" w:hAnsi="Garamond" w:cs="Courier New"/>
          <w:i/>
          <w:noProof/>
          <w:sz w:val="20"/>
          <w:szCs w:val="20"/>
        </w:rPr>
        <w:t>révision</w:t>
      </w:r>
      <w:r w:rsidRPr="00EC1874">
        <w:rPr>
          <w:rFonts w:ascii="Garamond" w:hAnsi="Garamond" w:cs="Courier New"/>
          <w:noProof/>
          <w:sz w:val="20"/>
          <w:szCs w:val="20"/>
        </w:rPr>
        <w:t xml:space="preserve"> de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la fonction de l'auteur, de l'auteur littéraire spécialement, et de ce qui donne en somme ce cercle qu'une fonction critique…</w:t>
      </w:r>
    </w:p>
    <w:p w:rsidR="00E23955" w:rsidRDefault="00322A51" w:rsidP="00E23955">
      <w:pPr>
        <w:ind w:left="708"/>
        <w:rPr>
          <w:rFonts w:ascii="Garamond" w:hAnsi="Garamond" w:cs="Courier New"/>
          <w:noProof/>
          <w:sz w:val="20"/>
          <w:szCs w:val="20"/>
        </w:rPr>
      </w:pPr>
      <w:r w:rsidRPr="00EC1874">
        <w:rPr>
          <w:rFonts w:ascii="Garamond" w:hAnsi="Garamond" w:cs="Courier New"/>
          <w:noProof/>
          <w:sz w:val="20"/>
          <w:szCs w:val="20"/>
        </w:rPr>
        <w:t xml:space="preserve">dont, après tout, il n'y a pas lieu de nous étonner qu'elle ne soit pas de nos jours tout aussi bien à la traîne, </w:t>
      </w:r>
    </w:p>
    <w:p w:rsidR="00322A51" w:rsidRPr="00EC1874" w:rsidRDefault="00322A51" w:rsidP="00E23955">
      <w:pPr>
        <w:ind w:left="708"/>
        <w:rPr>
          <w:rFonts w:ascii="Garamond" w:hAnsi="Garamond" w:cs="Courier New"/>
          <w:noProof/>
          <w:sz w:val="20"/>
          <w:szCs w:val="20"/>
        </w:rPr>
      </w:pPr>
      <w:r w:rsidRPr="00EC1874">
        <w:rPr>
          <w:rFonts w:ascii="Garamond" w:hAnsi="Garamond" w:cs="Courier New"/>
          <w:noProof/>
          <w:sz w:val="20"/>
          <w:szCs w:val="20"/>
        </w:rPr>
        <w:t>tout aussi bien en retard</w:t>
      </w:r>
      <w:r w:rsidR="00E23955">
        <w:rPr>
          <w:rFonts w:ascii="Garamond" w:hAnsi="Garamond" w:cs="Courier New"/>
          <w:noProof/>
          <w:sz w:val="20"/>
          <w:szCs w:val="20"/>
        </w:rPr>
        <w:t xml:space="preserve"> - </w:t>
      </w:r>
      <w:r w:rsidRPr="00EC1874">
        <w:rPr>
          <w:rFonts w:ascii="Garamond" w:hAnsi="Garamond" w:cs="Courier New"/>
          <w:noProof/>
          <w:sz w:val="20"/>
          <w:szCs w:val="20"/>
        </w:rPr>
        <w:t>par rapport à ce qui se fait</w:t>
      </w:r>
      <w:r w:rsidR="00E23955">
        <w:rPr>
          <w:rFonts w:ascii="Garamond" w:hAnsi="Garamond" w:cs="Courier New"/>
          <w:noProof/>
          <w:sz w:val="20"/>
          <w:szCs w:val="20"/>
        </w:rPr>
        <w:t xml:space="preserve"> -</w:t>
      </w:r>
      <w:r w:rsidRPr="00EC1874">
        <w:rPr>
          <w:rFonts w:ascii="Garamond" w:hAnsi="Garamond" w:cs="Courier New"/>
          <w:noProof/>
          <w:sz w:val="20"/>
          <w:szCs w:val="20"/>
        </w:rPr>
        <w:t xml:space="preserve"> que dans les autres temps</w:t>
      </w:r>
    </w:p>
    <w:p w:rsidR="0043435E" w:rsidRDefault="00322A51">
      <w:pPr>
        <w:rPr>
          <w:rFonts w:ascii="Garamond" w:hAnsi="Garamond" w:cs="Courier New"/>
          <w:noProof/>
          <w:sz w:val="20"/>
          <w:szCs w:val="20"/>
        </w:rPr>
      </w:pPr>
      <w:r w:rsidRPr="00EC1874">
        <w:rPr>
          <w:rFonts w:ascii="Garamond" w:hAnsi="Garamond" w:cs="Courier New"/>
          <w:noProof/>
          <w:sz w:val="20"/>
          <w:szCs w:val="20"/>
        </w:rPr>
        <w:t>…qu'une fonction critique a cru pouvoir épingler de ce terme bizarre</w:t>
      </w:r>
      <w:r w:rsidR="0043435E">
        <w:rPr>
          <w:rFonts w:ascii="Garamond" w:hAnsi="Garamond" w:cs="Courier New"/>
          <w:noProof/>
          <w:sz w:val="20"/>
          <w:szCs w:val="20"/>
        </w:rPr>
        <w:t xml:space="preserve">, </w:t>
      </w:r>
      <w:r w:rsidRPr="00EC1874">
        <w:rPr>
          <w:rFonts w:ascii="Garamond" w:hAnsi="Garamond" w:cs="Courier New"/>
          <w:noProof/>
          <w:sz w:val="20"/>
          <w:szCs w:val="20"/>
        </w:rPr>
        <w:t xml:space="preserve">qu'assurément aucun de ceux qui en sont </w:t>
      </w:r>
      <w:r w:rsidR="0043435E">
        <w:rPr>
          <w:rFonts w:ascii="Garamond" w:hAnsi="Garamond" w:cs="Courier New"/>
          <w:noProof/>
          <w:sz w:val="20"/>
          <w:szCs w:val="20"/>
        </w:rPr>
        <w:t xml:space="preserve">les éléments de pointe n'assume, </w:t>
      </w:r>
      <w:r w:rsidRPr="00EC1874">
        <w:rPr>
          <w:rFonts w:ascii="Garamond" w:hAnsi="Garamond" w:cs="Courier New"/>
          <w:noProof/>
          <w:sz w:val="20"/>
          <w:szCs w:val="20"/>
        </w:rPr>
        <w:t>mais dont nous nous trouvons affectés comme d'une bizarre étiquette</w:t>
      </w:r>
      <w:r w:rsidR="0043435E">
        <w:rPr>
          <w:rFonts w:ascii="Garamond" w:hAnsi="Garamond" w:cs="Courier New"/>
          <w:noProof/>
          <w:sz w:val="20"/>
          <w:szCs w:val="20"/>
        </w:rPr>
        <w:t xml:space="preserve"> </w:t>
      </w:r>
      <w:r w:rsidRPr="00EC1874">
        <w:rPr>
          <w:rFonts w:ascii="Garamond" w:hAnsi="Garamond" w:cs="Courier New"/>
          <w:noProof/>
          <w:sz w:val="20"/>
          <w:szCs w:val="20"/>
        </w:rPr>
        <w:t xml:space="preserve">qu'on nous aurait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collée dans le dos sans notre aveu : « </w:t>
      </w:r>
      <w:r w:rsidRPr="00EC1874">
        <w:rPr>
          <w:rFonts w:ascii="Garamond" w:hAnsi="Garamond"/>
          <w:i/>
          <w:noProof/>
          <w:sz w:val="20"/>
          <w:szCs w:val="20"/>
        </w:rPr>
        <w:t>structuralisme</w:t>
      </w:r>
      <w:r w:rsidRPr="00EC1874">
        <w:rPr>
          <w:rFonts w:ascii="Garamond" w:hAnsi="Garamond" w:cs="Courier New"/>
          <w:noProof/>
          <w:sz w:val="20"/>
          <w:szCs w:val="20"/>
        </w:rPr>
        <w:t>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Donc, il y a dix ans, commençant d'introduire la question…</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je vous l'ai dit</w:t>
      </w:r>
      <w:r w:rsidR="009F18D2" w:rsidRPr="00EC1874">
        <w:rPr>
          <w:rFonts w:ascii="Garamond" w:hAnsi="Garamond" w:cs="Courier New"/>
          <w:noProof/>
          <w:sz w:val="20"/>
          <w:szCs w:val="20"/>
        </w:rPr>
        <w:t> :</w:t>
      </w:r>
      <w:r w:rsidRPr="00EC1874">
        <w:rPr>
          <w:rFonts w:ascii="Garamond" w:hAnsi="Garamond" w:cs="Courier New"/>
          <w:noProof/>
          <w:sz w:val="20"/>
          <w:szCs w:val="20"/>
        </w:rPr>
        <w:t xml:space="preserve"> qui n'avait jamais</w:t>
      </w:r>
      <w:r w:rsidR="00E23955">
        <w:rPr>
          <w:rFonts w:ascii="Garamond" w:hAnsi="Garamond" w:cs="Courier New"/>
          <w:noProof/>
          <w:sz w:val="20"/>
          <w:szCs w:val="20"/>
        </w:rPr>
        <w:t xml:space="preserve"> </w:t>
      </w:r>
      <w:r w:rsidRPr="00EC1874">
        <w:rPr>
          <w:rFonts w:ascii="Garamond" w:hAnsi="Garamond" w:cs="Courier New"/>
          <w:noProof/>
          <w:sz w:val="20"/>
          <w:szCs w:val="20"/>
        </w:rPr>
        <w:t xml:space="preserve"> été même élevée, ce qui est bien singulier</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…éthique de la psychanalyse : assurément peut</w:t>
      </w:r>
      <w:r w:rsidR="00E23955">
        <w:rPr>
          <w:rFonts w:ascii="Garamond" w:hAnsi="Garamond" w:cs="Courier New"/>
          <w:noProof/>
          <w:sz w:val="20"/>
          <w:szCs w:val="20"/>
        </w:rPr>
        <w:t>-</w:t>
      </w:r>
      <w:r w:rsidRPr="00EC1874">
        <w:rPr>
          <w:rFonts w:ascii="Garamond" w:hAnsi="Garamond" w:cs="Courier New"/>
          <w:noProof/>
          <w:sz w:val="20"/>
          <w:szCs w:val="20"/>
        </w:rPr>
        <w:t>être le plus étrange est cette remarque dont j'ai cru devoir l'illustrer…</w:t>
      </w:r>
    </w:p>
    <w:p w:rsidR="00E23955" w:rsidRDefault="00322A51">
      <w:pPr>
        <w:ind w:left="708"/>
        <w:rPr>
          <w:rFonts w:ascii="Garamond" w:hAnsi="Garamond" w:cs="Courier New"/>
          <w:noProof/>
          <w:sz w:val="20"/>
          <w:szCs w:val="20"/>
        </w:rPr>
      </w:pPr>
      <w:r w:rsidRPr="00EC1874">
        <w:rPr>
          <w:rFonts w:ascii="Garamond" w:hAnsi="Garamond" w:cs="Courier New"/>
          <w:noProof/>
          <w:sz w:val="20"/>
          <w:szCs w:val="20"/>
        </w:rPr>
        <w:t>non pas certes immédiatement, mais même je ne sais pas si j'ai tellement appuyé</w:t>
      </w:r>
      <w:r w:rsidR="00E23955">
        <w:rPr>
          <w:rFonts w:ascii="Garamond" w:hAnsi="Garamond" w:cs="Courier New"/>
          <w:noProof/>
          <w:sz w:val="20"/>
          <w:szCs w:val="20"/>
        </w:rPr>
        <w:t>,</w:t>
      </w:r>
      <w:r w:rsidRPr="00EC1874">
        <w:rPr>
          <w:rFonts w:ascii="Garamond" w:hAnsi="Garamond" w:cs="Courier New"/>
          <w:noProof/>
          <w:sz w:val="20"/>
          <w:szCs w:val="20"/>
        </w:rPr>
        <w:t xml:space="preserve"> à ce moment</w:t>
      </w:r>
      <w:r w:rsidR="00E23955">
        <w:rPr>
          <w:rFonts w:ascii="Garamond" w:hAnsi="Garamond" w:cs="Courier New"/>
          <w:noProof/>
          <w:sz w:val="20"/>
          <w:szCs w:val="20"/>
        </w:rPr>
        <w:t>-</w:t>
      </w:r>
      <w:r w:rsidRPr="00EC1874">
        <w:rPr>
          <w:rFonts w:ascii="Garamond" w:hAnsi="Garamond" w:cs="Courier New"/>
          <w:noProof/>
          <w:sz w:val="20"/>
          <w:szCs w:val="20"/>
        </w:rPr>
        <w:t>là</w:t>
      </w:r>
      <w:r w:rsidR="00E23955">
        <w:rPr>
          <w:rFonts w:ascii="Garamond" w:hAnsi="Garamond" w:cs="Courier New"/>
          <w:noProof/>
          <w:sz w:val="20"/>
          <w:szCs w:val="20"/>
        </w:rPr>
        <w:t>,</w:t>
      </w:r>
      <w:r w:rsidRPr="00EC1874">
        <w:rPr>
          <w:rFonts w:ascii="Garamond" w:hAnsi="Garamond" w:cs="Courier New"/>
          <w:noProof/>
          <w:sz w:val="20"/>
          <w:szCs w:val="20"/>
        </w:rPr>
        <w:t xml:space="preserve"> la chose : </w:t>
      </w:r>
    </w:p>
    <w:p w:rsidR="00322A51" w:rsidRPr="00EC1874" w:rsidRDefault="00322A51">
      <w:pPr>
        <w:ind w:left="708"/>
        <w:rPr>
          <w:rFonts w:ascii="Garamond" w:hAnsi="Garamond"/>
          <w:i/>
          <w:iCs/>
          <w:noProof/>
          <w:sz w:val="20"/>
          <w:szCs w:val="20"/>
        </w:rPr>
      </w:pPr>
      <w:r w:rsidRPr="00EC1874">
        <w:rPr>
          <w:rFonts w:ascii="Garamond" w:hAnsi="Garamond" w:cs="Courier New"/>
          <w:noProof/>
          <w:sz w:val="20"/>
          <w:szCs w:val="20"/>
        </w:rPr>
        <w:t xml:space="preserve">j'avais un auditoire de psychanalystes, je croyais pouvoir en quelque sorte m'adresser directement à ce qu'il faut bien appeler d'un nom, quand il s'agit de morale, de </w:t>
      </w:r>
      <w:r w:rsidRPr="00EC1874">
        <w:rPr>
          <w:rFonts w:ascii="Garamond" w:hAnsi="Garamond"/>
          <w:i/>
          <w:iCs/>
          <w:noProof/>
          <w:sz w:val="20"/>
          <w:szCs w:val="20"/>
        </w:rPr>
        <w:t>conscience</w:t>
      </w:r>
      <w:r w:rsidRPr="00EC1874">
        <w:rPr>
          <w:rFonts w:ascii="Garamond" w:hAnsi="Garamond" w:cs="Courier New"/>
          <w:noProof/>
          <w:sz w:val="20"/>
          <w:szCs w:val="20"/>
        </w:rPr>
        <w:t xml:space="preserve">, ajoutez </w:t>
      </w:r>
      <w:r w:rsidRPr="00EC1874">
        <w:rPr>
          <w:rFonts w:ascii="Garamond" w:hAnsi="Garamond"/>
          <w:i/>
          <w:iCs/>
          <w:noProof/>
          <w:sz w:val="20"/>
          <w:szCs w:val="20"/>
        </w:rPr>
        <w:t>morale</w:t>
      </w:r>
    </w:p>
    <w:p w:rsidR="00E23955" w:rsidRDefault="00322A51">
      <w:pPr>
        <w:rPr>
          <w:rFonts w:ascii="Garamond" w:hAnsi="Garamond" w:cs="Courier New"/>
          <w:noProof/>
          <w:sz w:val="20"/>
          <w:szCs w:val="20"/>
        </w:rPr>
      </w:pPr>
      <w:r w:rsidRPr="00EC1874">
        <w:rPr>
          <w:rFonts w:ascii="Garamond" w:hAnsi="Garamond" w:cs="Courier New"/>
          <w:noProof/>
          <w:sz w:val="20"/>
          <w:szCs w:val="20"/>
        </w:rPr>
        <w:t xml:space="preserve">…je n'ai point trop fait remarquer alors que </w:t>
      </w:r>
      <w:r w:rsidRPr="00EC1874">
        <w:rPr>
          <w:rFonts w:ascii="Garamond" w:hAnsi="Garamond"/>
          <w:i/>
          <w:iCs/>
          <w:noProof/>
          <w:sz w:val="20"/>
          <w:szCs w:val="20"/>
        </w:rPr>
        <w:t>l'éthique du psychanalyste</w:t>
      </w:r>
      <w:r w:rsidR="00E23955">
        <w:rPr>
          <w:rFonts w:ascii="Garamond" w:hAnsi="Garamond"/>
          <w:i/>
          <w:iCs/>
          <w:noProof/>
          <w:sz w:val="20"/>
          <w:szCs w:val="20"/>
        </w:rPr>
        <w:t xml:space="preserve"> </w:t>
      </w:r>
      <w:r w:rsidRPr="00EC1874">
        <w:rPr>
          <w:rFonts w:ascii="Garamond" w:hAnsi="Garamond" w:cs="Courier New"/>
          <w:noProof/>
          <w:sz w:val="20"/>
          <w:szCs w:val="20"/>
        </w:rPr>
        <w:t xml:space="preserve"> telle qu'elle est constituée par une déontologie </w:t>
      </w:r>
    </w:p>
    <w:p w:rsidR="0091451C"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ne donnait même pas l'ébauche, l'amorce, le plus petit trait de commencement, de </w:t>
      </w:r>
      <w:r w:rsidRPr="00EC1874">
        <w:rPr>
          <w:rFonts w:ascii="Garamond" w:hAnsi="Garamond"/>
          <w:i/>
          <w:iCs/>
          <w:noProof/>
          <w:sz w:val="20"/>
          <w:szCs w:val="20"/>
        </w:rPr>
        <w:t>l'éthique de la psychanalyse</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E23955" w:rsidRDefault="00322A51">
      <w:pPr>
        <w:rPr>
          <w:rFonts w:ascii="Garamond" w:hAnsi="Garamond" w:cs="Courier New"/>
          <w:noProof/>
          <w:sz w:val="20"/>
          <w:szCs w:val="20"/>
        </w:rPr>
      </w:pPr>
      <w:r w:rsidRPr="00EC1874">
        <w:rPr>
          <w:rFonts w:ascii="Garamond" w:hAnsi="Garamond" w:cs="Courier New"/>
          <w:noProof/>
          <w:sz w:val="20"/>
          <w:szCs w:val="20"/>
        </w:rPr>
        <w:t xml:space="preserve">Par contre, ce que j'ai annoncé d'entrée de jeu, c'est que, de par </w:t>
      </w:r>
      <w:r w:rsidRPr="00EC1874">
        <w:rPr>
          <w:rFonts w:ascii="Garamond" w:hAnsi="Garamond"/>
          <w:i/>
          <w:noProof/>
          <w:sz w:val="20"/>
          <w:szCs w:val="20"/>
        </w:rPr>
        <w:t xml:space="preserve">l'événement </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 xml:space="preserve">FREUD, ce qui est mis au jour, c'est que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le point</w:t>
      </w:r>
      <w:r w:rsidR="00E23955">
        <w:rPr>
          <w:rFonts w:ascii="Garamond" w:hAnsi="Garamond" w:cs="Courier New"/>
          <w:noProof/>
          <w:sz w:val="20"/>
          <w:szCs w:val="20"/>
        </w:rPr>
        <w:t>-</w:t>
      </w:r>
      <w:r w:rsidRPr="00EC1874">
        <w:rPr>
          <w:rFonts w:ascii="Garamond" w:hAnsi="Garamond" w:cs="Courier New"/>
          <w:noProof/>
          <w:sz w:val="20"/>
          <w:szCs w:val="20"/>
        </w:rPr>
        <w:t>clé, le centre de l'éthique n'est rien d'autre que ce que j'ai appuyé alors du terme dernier de ces trois références, catégories d'où j'ai fait partir mon discours entier, à savoir</w:t>
      </w:r>
      <w:r w:rsidR="009F18D2" w:rsidRPr="00EC1874">
        <w:rPr>
          <w:rFonts w:ascii="Garamond" w:hAnsi="Garamond" w:cs="Courier New"/>
          <w:noProof/>
          <w:sz w:val="20"/>
          <w:szCs w:val="20"/>
        </w:rPr>
        <w:t xml:space="preserve"> </w:t>
      </w:r>
      <w:r w:rsidRPr="00EC1874">
        <w:rPr>
          <w:rFonts w:ascii="Garamond" w:hAnsi="Garamond"/>
          <w:i/>
          <w:iCs/>
          <w:noProof/>
          <w:color w:val="0000FF"/>
          <w:sz w:val="20"/>
          <w:szCs w:val="20"/>
        </w:rPr>
        <w:t xml:space="preserve"> </w:t>
      </w:r>
      <w:r w:rsidRPr="00EC1874">
        <w:rPr>
          <w:rFonts w:ascii="Garamond" w:hAnsi="Garamond"/>
          <w:i/>
          <w:iCs/>
          <w:noProof/>
          <w:color w:val="0000CC"/>
          <w:sz w:val="20"/>
          <w:szCs w:val="20"/>
        </w:rPr>
        <w:t>le Symbolique, l'Imaginaire</w:t>
      </w:r>
      <w:r w:rsidRPr="00EC1874">
        <w:rPr>
          <w:rFonts w:ascii="Garamond" w:hAnsi="Garamond"/>
          <w:i/>
          <w:noProof/>
          <w:color w:val="0000CC"/>
          <w:sz w:val="20"/>
          <w:szCs w:val="20"/>
        </w:rPr>
        <w:t xml:space="preserve"> et </w:t>
      </w:r>
      <w:r w:rsidRPr="00EC1874">
        <w:rPr>
          <w:rFonts w:ascii="Garamond" w:hAnsi="Garamond"/>
          <w:i/>
          <w:iCs/>
          <w:noProof/>
          <w:color w:val="0000CC"/>
          <w:sz w:val="20"/>
          <w:szCs w:val="20"/>
        </w:rPr>
        <w:t>le Réel</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Comme vous le savez c'est dans le </w:t>
      </w:r>
      <w:r w:rsidRPr="00EC1874">
        <w:rPr>
          <w:rFonts w:ascii="Garamond" w:hAnsi="Garamond"/>
          <w:i/>
          <w:noProof/>
          <w:color w:val="0000CC"/>
          <w:sz w:val="20"/>
          <w:szCs w:val="20"/>
        </w:rPr>
        <w:t>Réel</w:t>
      </w:r>
      <w:r w:rsidRPr="00EC1874">
        <w:rPr>
          <w:rFonts w:ascii="Garamond" w:hAnsi="Garamond" w:cs="Courier New"/>
          <w:noProof/>
          <w:sz w:val="20"/>
          <w:szCs w:val="20"/>
        </w:rPr>
        <w:t xml:space="preserve"> que je désignais le point pivot de ce qu'il en est de </w:t>
      </w:r>
      <w:r w:rsidRPr="00EC1874">
        <w:rPr>
          <w:rFonts w:ascii="Garamond" w:hAnsi="Garamond"/>
          <w:i/>
          <w:iCs/>
          <w:noProof/>
          <w:sz w:val="20"/>
          <w:szCs w:val="20"/>
        </w:rPr>
        <w:t>l'éthique de la psychanalyse</w:t>
      </w:r>
      <w:r w:rsidRPr="00EC1874">
        <w:rPr>
          <w:rFonts w:ascii="Garamond" w:hAnsi="Garamond" w:cs="Courier New"/>
          <w:noProof/>
          <w:sz w:val="20"/>
          <w:szCs w:val="20"/>
        </w:rPr>
        <w:t xml:space="preserve">. </w:t>
      </w:r>
    </w:p>
    <w:p w:rsidR="00E23955" w:rsidRDefault="00322A51" w:rsidP="00E23955">
      <w:pPr>
        <w:pStyle w:val="Corpsdetexte3"/>
        <w:rPr>
          <w:rFonts w:ascii="Garamond" w:hAnsi="Garamond"/>
          <w:sz w:val="20"/>
          <w:szCs w:val="20"/>
        </w:rPr>
      </w:pPr>
      <w:r w:rsidRPr="00EC1874">
        <w:rPr>
          <w:rFonts w:ascii="Garamond" w:hAnsi="Garamond"/>
          <w:sz w:val="20"/>
          <w:szCs w:val="20"/>
        </w:rPr>
        <w:t xml:space="preserve">Je suppose, bien sûr, que ce </w:t>
      </w:r>
      <w:r w:rsidRPr="00EC1874">
        <w:rPr>
          <w:rFonts w:ascii="Garamond" w:hAnsi="Garamond" w:cs="Times New Roman"/>
          <w:i/>
          <w:iCs/>
          <w:color w:val="0000CC"/>
          <w:sz w:val="20"/>
          <w:szCs w:val="20"/>
        </w:rPr>
        <w:t>Réel</w:t>
      </w:r>
      <w:r w:rsidRPr="00EC1874">
        <w:rPr>
          <w:rFonts w:ascii="Garamond" w:hAnsi="Garamond"/>
          <w:sz w:val="20"/>
          <w:szCs w:val="20"/>
        </w:rPr>
        <w:t xml:space="preserve"> est soumis à la très sévère interposition</w:t>
      </w:r>
      <w:r w:rsidR="00E23955">
        <w:rPr>
          <w:rFonts w:ascii="Garamond" w:hAnsi="Garamond"/>
          <w:sz w:val="20"/>
          <w:szCs w:val="20"/>
        </w:rPr>
        <w:t xml:space="preserve"> - </w:t>
      </w:r>
      <w:r w:rsidRPr="00EC1874">
        <w:rPr>
          <w:rFonts w:ascii="Garamond" w:hAnsi="Garamond"/>
          <w:sz w:val="20"/>
          <w:szCs w:val="20"/>
        </w:rPr>
        <w:t>si je puis m'exprimer ainsi</w:t>
      </w:r>
      <w:r w:rsidR="00E23955">
        <w:rPr>
          <w:rFonts w:ascii="Garamond" w:hAnsi="Garamond"/>
          <w:sz w:val="20"/>
          <w:szCs w:val="20"/>
        </w:rPr>
        <w:t xml:space="preserve"> - </w:t>
      </w:r>
      <w:r w:rsidRPr="00EC1874">
        <w:rPr>
          <w:rFonts w:ascii="Garamond" w:hAnsi="Garamond"/>
          <w:sz w:val="20"/>
          <w:szCs w:val="20"/>
        </w:rPr>
        <w:t xml:space="preserve">du fonctionnement conjoint du </w:t>
      </w:r>
      <w:r w:rsidRPr="00EC1874">
        <w:rPr>
          <w:rFonts w:ascii="Garamond" w:hAnsi="Garamond"/>
          <w:i/>
          <w:iCs/>
          <w:color w:val="0000CC"/>
          <w:sz w:val="20"/>
          <w:szCs w:val="20"/>
        </w:rPr>
        <w:t>Symbolique</w:t>
      </w:r>
      <w:r w:rsidRPr="00EC1874">
        <w:rPr>
          <w:rFonts w:ascii="Garamond" w:hAnsi="Garamond"/>
          <w:sz w:val="20"/>
          <w:szCs w:val="20"/>
        </w:rPr>
        <w:t xml:space="preserve"> et de </w:t>
      </w:r>
      <w:r w:rsidRPr="00EC1874">
        <w:rPr>
          <w:rFonts w:ascii="Garamond" w:hAnsi="Garamond"/>
          <w:i/>
          <w:iCs/>
          <w:color w:val="0000CC"/>
          <w:sz w:val="20"/>
          <w:szCs w:val="20"/>
        </w:rPr>
        <w:t>l'Imaginaire</w:t>
      </w:r>
      <w:r w:rsidRPr="00EC1874">
        <w:rPr>
          <w:rFonts w:ascii="Garamond" w:hAnsi="Garamond"/>
          <w:sz w:val="20"/>
          <w:szCs w:val="20"/>
        </w:rPr>
        <w:t xml:space="preserve">, et que c'est pour autant que le </w:t>
      </w:r>
      <w:r w:rsidRPr="00EC1874">
        <w:rPr>
          <w:rFonts w:ascii="Garamond" w:hAnsi="Garamond"/>
          <w:i/>
          <w:iCs/>
          <w:color w:val="0000CC"/>
          <w:sz w:val="20"/>
          <w:szCs w:val="20"/>
        </w:rPr>
        <w:t>Réel</w:t>
      </w:r>
      <w:r w:rsidRPr="00EC1874">
        <w:rPr>
          <w:rFonts w:ascii="Garamond" w:hAnsi="Garamond"/>
          <w:sz w:val="20"/>
          <w:szCs w:val="20"/>
        </w:rPr>
        <w:t xml:space="preserve">, si l'on peut dire, n'est </w:t>
      </w:r>
      <w:r w:rsidRPr="00EC1874">
        <w:rPr>
          <w:rFonts w:ascii="Garamond" w:hAnsi="Garamond"/>
          <w:i/>
          <w:sz w:val="20"/>
          <w:szCs w:val="20"/>
        </w:rPr>
        <w:t>pas facile d'accès</w:t>
      </w:r>
      <w:r w:rsidRPr="00EC1874">
        <w:rPr>
          <w:rFonts w:ascii="Garamond" w:hAnsi="Garamond"/>
          <w:sz w:val="20"/>
          <w:szCs w:val="20"/>
        </w:rPr>
        <w:t xml:space="preserve"> </w:t>
      </w:r>
    </w:p>
    <w:p w:rsidR="00322A51" w:rsidRPr="00EC1874" w:rsidRDefault="00322A51" w:rsidP="00E23955">
      <w:pPr>
        <w:pStyle w:val="Corpsdetexte3"/>
        <w:rPr>
          <w:rFonts w:ascii="Garamond" w:hAnsi="Garamond"/>
          <w:sz w:val="20"/>
          <w:szCs w:val="20"/>
        </w:rPr>
      </w:pPr>
      <w:r w:rsidRPr="00EC1874">
        <w:rPr>
          <w:rFonts w:ascii="Garamond" w:hAnsi="Garamond"/>
          <w:sz w:val="20"/>
          <w:szCs w:val="20"/>
        </w:rPr>
        <w:t xml:space="preserve">qu'il est pour nous la référence autour de quoi doit tourner la révision du problème de </w:t>
      </w:r>
      <w:r w:rsidRPr="00EC1874">
        <w:rPr>
          <w:rFonts w:ascii="Garamond" w:hAnsi="Garamond"/>
          <w:i/>
          <w:sz w:val="20"/>
          <w:szCs w:val="20"/>
        </w:rPr>
        <w:t>l'éthique</w:t>
      </w:r>
      <w:r w:rsidRPr="00EC1874">
        <w:rPr>
          <w:rFonts w:ascii="Garamond" w:hAnsi="Garamond"/>
          <w:sz w:val="20"/>
          <w:szCs w:val="20"/>
        </w:rPr>
        <w:t xml:space="preserve">. </w:t>
      </w:r>
    </w:p>
    <w:p w:rsidR="00322A51" w:rsidRPr="00EC1874" w:rsidRDefault="00322A51">
      <w:pPr>
        <w:rPr>
          <w:rFonts w:ascii="Garamond" w:hAnsi="Garamond" w:cs="Courier New"/>
          <w:noProof/>
          <w:sz w:val="20"/>
          <w:szCs w:val="20"/>
        </w:rPr>
      </w:pPr>
    </w:p>
    <w:p w:rsidR="00165784" w:rsidRDefault="00322A51">
      <w:pPr>
        <w:rPr>
          <w:rFonts w:ascii="Garamond" w:hAnsi="Garamond" w:cs="Courier New"/>
          <w:noProof/>
          <w:sz w:val="20"/>
          <w:szCs w:val="20"/>
        </w:rPr>
      </w:pPr>
      <w:r w:rsidRPr="00EC1874">
        <w:rPr>
          <w:rFonts w:ascii="Garamond" w:hAnsi="Garamond" w:cs="Courier New"/>
          <w:noProof/>
          <w:sz w:val="20"/>
          <w:szCs w:val="20"/>
        </w:rPr>
        <w:t xml:space="preserve">Ce n'est en effet pas par hasard que, pour pouvoir le brancher, je suis parti alors du rappel d'un ouvrage qui, </w:t>
      </w:r>
    </w:p>
    <w:p w:rsidR="00165784" w:rsidRDefault="00322A51">
      <w:pPr>
        <w:rPr>
          <w:rFonts w:ascii="Garamond" w:hAnsi="Garamond" w:cs="Courier New"/>
          <w:noProof/>
          <w:sz w:val="20"/>
          <w:szCs w:val="20"/>
        </w:rPr>
      </w:pPr>
      <w:r w:rsidRPr="00EC1874">
        <w:rPr>
          <w:rFonts w:ascii="Garamond" w:hAnsi="Garamond" w:cs="Courier New"/>
          <w:noProof/>
          <w:sz w:val="20"/>
          <w:szCs w:val="20"/>
        </w:rPr>
        <w:t>pour être resté un tant soit peu dans l'ombre, et</w:t>
      </w:r>
      <w:r w:rsidR="00165784">
        <w:rPr>
          <w:rFonts w:ascii="Garamond" w:hAnsi="Garamond" w:cs="Courier New"/>
          <w:noProof/>
          <w:sz w:val="20"/>
          <w:szCs w:val="20"/>
        </w:rPr>
        <w:t xml:space="preserve"> -</w:t>
      </w:r>
      <w:r w:rsidRPr="00EC1874">
        <w:rPr>
          <w:rFonts w:ascii="Garamond" w:hAnsi="Garamond" w:cs="Courier New"/>
          <w:noProof/>
          <w:sz w:val="20"/>
          <w:szCs w:val="20"/>
        </w:rPr>
        <w:t xml:space="preserve"> curieuse fortune</w:t>
      </w:r>
      <w:r w:rsidR="00165784">
        <w:rPr>
          <w:rFonts w:ascii="Garamond" w:hAnsi="Garamond" w:cs="Courier New"/>
          <w:noProof/>
          <w:sz w:val="20"/>
          <w:szCs w:val="20"/>
        </w:rPr>
        <w:t xml:space="preserve"> -</w:t>
      </w:r>
      <w:r w:rsidRPr="00EC1874">
        <w:rPr>
          <w:rFonts w:ascii="Garamond" w:hAnsi="Garamond" w:cs="Courier New"/>
          <w:noProof/>
          <w:sz w:val="20"/>
          <w:szCs w:val="20"/>
        </w:rPr>
        <w:t xml:space="preserve"> n'avoir ressurgi que par l'opération de ces gens </w:t>
      </w:r>
    </w:p>
    <w:p w:rsidR="00165784" w:rsidRDefault="00322A51">
      <w:pPr>
        <w:rPr>
          <w:rFonts w:ascii="Garamond" w:hAnsi="Garamond" w:cs="Courier New"/>
          <w:noProof/>
          <w:sz w:val="20"/>
          <w:szCs w:val="20"/>
        </w:rPr>
      </w:pPr>
      <w:r w:rsidRPr="00EC1874">
        <w:rPr>
          <w:rFonts w:ascii="Garamond" w:hAnsi="Garamond" w:cs="Courier New"/>
          <w:noProof/>
          <w:sz w:val="20"/>
          <w:szCs w:val="20"/>
        </w:rPr>
        <w:t>que nous pouvons considérer comme n'être pas les mieux axés quant à ce qui est de notre interrogation,</w:t>
      </w:r>
      <w:r w:rsidR="0016578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à savoir ceux qu'on peut appeler les </w:t>
      </w:r>
      <w:r w:rsidRPr="00EC1874">
        <w:rPr>
          <w:rFonts w:ascii="Garamond" w:hAnsi="Garamond"/>
          <w:i/>
          <w:iCs/>
          <w:noProof/>
          <w:sz w:val="20"/>
          <w:szCs w:val="20"/>
        </w:rPr>
        <w:t>néo</w:t>
      </w:r>
      <w:r w:rsidR="00745652" w:rsidRPr="00EC1874">
        <w:rPr>
          <w:rFonts w:ascii="Garamond" w:hAnsi="Garamond"/>
          <w:i/>
          <w:iCs/>
          <w:noProof/>
          <w:sz w:val="20"/>
          <w:szCs w:val="20"/>
        </w:rPr>
        <w:t>–</w:t>
      </w:r>
      <w:r w:rsidRPr="00EC1874">
        <w:rPr>
          <w:rFonts w:ascii="Garamond" w:hAnsi="Garamond"/>
          <w:i/>
          <w:iCs/>
          <w:noProof/>
          <w:sz w:val="20"/>
          <w:szCs w:val="20"/>
        </w:rPr>
        <w:t>positivistes</w:t>
      </w:r>
      <w:r w:rsidRPr="00EC1874">
        <w:rPr>
          <w:rFonts w:ascii="Garamond" w:hAnsi="Garamond" w:cs="Courier New"/>
          <w:i/>
          <w:iCs/>
          <w:noProof/>
          <w:sz w:val="20"/>
          <w:szCs w:val="20"/>
        </w:rPr>
        <w:t>…</w:t>
      </w:r>
    </w:p>
    <w:p w:rsidR="009F18D2" w:rsidRPr="00EC1874" w:rsidRDefault="00322A51">
      <w:pPr>
        <w:ind w:left="708"/>
        <w:rPr>
          <w:rFonts w:ascii="Garamond" w:hAnsi="Garamond" w:cs="Courier New"/>
          <w:noProof/>
          <w:sz w:val="20"/>
          <w:szCs w:val="20"/>
        </w:rPr>
      </w:pPr>
      <w:r w:rsidRPr="00EC1874">
        <w:rPr>
          <w:rFonts w:ascii="Garamond" w:hAnsi="Garamond" w:cs="Courier New"/>
          <w:noProof/>
          <w:sz w:val="20"/>
          <w:szCs w:val="20"/>
        </w:rPr>
        <w:t xml:space="preserve">ou encore ceux qui croient devoir interroger le langage sous l'angle de ceci dont j'ai en son temps fait remarquer combien futile doit être la destinée, d'interroger ceci qu'ils expriment d'une façon exemplaire, à savoir la question mise sur le </w:t>
      </w:r>
      <w:r w:rsidRPr="00EC1874">
        <w:rPr>
          <w:rFonts w:ascii="Garamond" w:hAnsi="Garamond"/>
          <w:i/>
          <w:noProof/>
          <w:sz w:val="20"/>
          <w:szCs w:val="20"/>
        </w:rPr>
        <w:t>meaning of meanings</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sur ce qu'il en est du sens de ce que les choses aient une signification : </w:t>
      </w:r>
    </w:p>
    <w:p w:rsidR="00322A51" w:rsidRPr="00EC1874" w:rsidRDefault="009F18D2">
      <w:pPr>
        <w:ind w:left="708"/>
        <w:rPr>
          <w:rFonts w:ascii="Garamond" w:hAnsi="Garamond" w:cs="Courier New"/>
          <w:noProof/>
          <w:sz w:val="20"/>
          <w:szCs w:val="20"/>
        </w:rPr>
      </w:pPr>
      <w:r w:rsidRPr="00EC1874">
        <w:rPr>
          <w:rFonts w:ascii="Garamond" w:hAnsi="Garamond" w:cs="Courier New"/>
          <w:noProof/>
          <w:sz w:val="20"/>
          <w:szCs w:val="20"/>
        </w:rPr>
        <w:t>i</w:t>
      </w:r>
      <w:r w:rsidR="00322A51" w:rsidRPr="00EC1874">
        <w:rPr>
          <w:rFonts w:ascii="Garamond" w:hAnsi="Garamond" w:cs="Courier New"/>
          <w:noProof/>
          <w:sz w:val="20"/>
          <w:szCs w:val="20"/>
        </w:rPr>
        <w:t>l est bien certain que c'est là la voie toute opposée à ce qui nous intéresse</w:t>
      </w:r>
    </w:p>
    <w:p w:rsidR="00165784" w:rsidRDefault="00322A51">
      <w:pPr>
        <w:rPr>
          <w:rFonts w:ascii="Garamond" w:hAnsi="Garamond" w:cs="Courier New"/>
          <w:noProof/>
          <w:sz w:val="20"/>
          <w:szCs w:val="20"/>
        </w:rPr>
      </w:pPr>
      <w:r w:rsidRPr="00EC1874">
        <w:rPr>
          <w:rFonts w:ascii="Garamond" w:hAnsi="Garamond" w:cs="Courier New"/>
          <w:noProof/>
          <w:sz w:val="20"/>
          <w:szCs w:val="20"/>
        </w:rPr>
        <w:t>…mais ce n'est aussi</w:t>
      </w:r>
      <w:r w:rsidR="009F18D2" w:rsidRPr="00EC1874">
        <w:rPr>
          <w:rFonts w:ascii="Garamond" w:hAnsi="Garamond" w:cs="Courier New"/>
          <w:noProof/>
          <w:sz w:val="20"/>
          <w:szCs w:val="20"/>
        </w:rPr>
        <w:t xml:space="preserve"> </w:t>
      </w:r>
      <w:r w:rsidR="00165784">
        <w:rPr>
          <w:rFonts w:ascii="Garamond" w:hAnsi="Garamond" w:cs="Courier New"/>
          <w:noProof/>
          <w:sz w:val="20"/>
          <w:szCs w:val="20"/>
        </w:rPr>
        <w:t>-</w:t>
      </w:r>
      <w:r w:rsidRPr="00EC1874">
        <w:rPr>
          <w:rFonts w:ascii="Garamond" w:hAnsi="Garamond" w:cs="Courier New"/>
          <w:noProof/>
          <w:sz w:val="20"/>
          <w:szCs w:val="20"/>
        </w:rPr>
        <w:t xml:space="preserve"> bien sûr</w:t>
      </w:r>
      <w:r w:rsidR="009F18D2" w:rsidRPr="00EC1874">
        <w:rPr>
          <w:rFonts w:ascii="Garamond" w:hAnsi="Garamond" w:cs="Courier New"/>
          <w:noProof/>
          <w:sz w:val="20"/>
          <w:szCs w:val="20"/>
        </w:rPr>
        <w:t xml:space="preserve"> </w:t>
      </w:r>
      <w:r w:rsidR="00165784">
        <w:rPr>
          <w:rFonts w:ascii="Garamond" w:hAnsi="Garamond" w:cs="Courier New"/>
          <w:noProof/>
          <w:sz w:val="20"/>
          <w:szCs w:val="20"/>
        </w:rPr>
        <w:t>-</w:t>
      </w:r>
      <w:r w:rsidRPr="00EC1874">
        <w:rPr>
          <w:rFonts w:ascii="Garamond" w:hAnsi="Garamond" w:cs="Courier New"/>
          <w:noProof/>
          <w:sz w:val="20"/>
          <w:szCs w:val="20"/>
        </w:rPr>
        <w:t xml:space="preserve"> pas par hasard que ce soit eux, et nommément OSGOOD qui ait sorti ou ressorti, </w:t>
      </w:r>
    </w:p>
    <w:p w:rsidR="00322A51" w:rsidRPr="00EC1874" w:rsidRDefault="00322A51">
      <w:pPr>
        <w:rPr>
          <w:rFonts w:ascii="Garamond" w:hAnsi="Garamond" w:cs="Courier New"/>
          <w:i/>
          <w:noProof/>
          <w:sz w:val="20"/>
          <w:szCs w:val="20"/>
        </w:rPr>
      </w:pPr>
      <w:r w:rsidRPr="00EC1874">
        <w:rPr>
          <w:rFonts w:ascii="Garamond" w:hAnsi="Garamond" w:cs="Courier New"/>
          <w:noProof/>
          <w:sz w:val="20"/>
          <w:szCs w:val="20"/>
        </w:rPr>
        <w:t xml:space="preserve">édité plutôt cette oeuvre de Jeremy BENTHAM qui s'appelle </w:t>
      </w:r>
      <w:r w:rsidR="00165784">
        <w:rPr>
          <w:rFonts w:ascii="Garamond" w:hAnsi="Garamond" w:cs="Courier New"/>
          <w:noProof/>
          <w:sz w:val="20"/>
          <w:szCs w:val="20"/>
        </w:rPr>
        <w:t>« </w:t>
      </w:r>
      <w:r w:rsidRPr="00EC1874">
        <w:rPr>
          <w:rFonts w:ascii="Garamond" w:hAnsi="Garamond"/>
          <w:i/>
          <w:noProof/>
          <w:sz w:val="20"/>
          <w:szCs w:val="20"/>
        </w:rPr>
        <w:t>Theory of fictions</w:t>
      </w:r>
      <w:r w:rsidR="00165784">
        <w:rPr>
          <w:rFonts w:ascii="Garamond" w:hAnsi="Garamond"/>
          <w:i/>
          <w:noProof/>
          <w:sz w:val="20"/>
          <w:szCs w:val="20"/>
        </w:rPr>
        <w:t> »</w:t>
      </w:r>
      <w:r w:rsidRPr="00EC1874">
        <w:rPr>
          <w:rFonts w:ascii="Garamond" w:hAnsi="Garamond"/>
          <w:b/>
          <w:bCs/>
          <w:iCs/>
          <w:noProof/>
          <w:color w:val="FF3300"/>
          <w:sz w:val="20"/>
          <w:szCs w:val="20"/>
          <w:vertAlign w:val="superscript"/>
        </w:rPr>
        <w:t xml:space="preserve"> </w:t>
      </w:r>
      <w:r w:rsidRPr="00165784">
        <w:rPr>
          <w:rStyle w:val="Appelnotedebasdep"/>
          <w:rFonts w:ascii="Garamond" w:hAnsi="Garamond"/>
          <w:b/>
          <w:bCs/>
          <w:iCs/>
          <w:noProof/>
          <w:color w:val="C00000"/>
          <w:sz w:val="20"/>
          <w:szCs w:val="20"/>
        </w:rPr>
        <w:footnoteReference w:id="50"/>
      </w:r>
      <w:r w:rsidRPr="00EC1874">
        <w:rPr>
          <w:rFonts w:ascii="Garamond" w:hAnsi="Garamond" w:cs="Courier New"/>
          <w:i/>
          <w:noProof/>
          <w:sz w:val="20"/>
          <w:szCs w:val="20"/>
        </w:rPr>
        <w:t>.</w:t>
      </w:r>
    </w:p>
    <w:p w:rsidR="009F18D2" w:rsidRPr="00EC1874" w:rsidRDefault="009F18D2">
      <w:pPr>
        <w:rPr>
          <w:rFonts w:ascii="Garamond" w:hAnsi="Garamond" w:cs="Courier New"/>
          <w:noProof/>
          <w:sz w:val="20"/>
          <w:szCs w:val="20"/>
        </w:rPr>
      </w:pPr>
    </w:p>
    <w:p w:rsidR="00165784" w:rsidRDefault="00322A51">
      <w:pPr>
        <w:rPr>
          <w:rFonts w:ascii="Garamond" w:hAnsi="Garamond" w:cs="Courier New"/>
          <w:noProof/>
          <w:sz w:val="20"/>
          <w:szCs w:val="20"/>
        </w:rPr>
      </w:pPr>
      <w:r w:rsidRPr="00EC1874">
        <w:rPr>
          <w:rFonts w:ascii="Garamond" w:hAnsi="Garamond" w:cs="Courier New"/>
          <w:noProof/>
          <w:sz w:val="20"/>
          <w:szCs w:val="20"/>
        </w:rPr>
        <w:t xml:space="preserve">C'est tout simplement l'œuvre la plus importante dans la perspective qu'on appelle </w:t>
      </w:r>
      <w:r w:rsidRPr="00EC1874">
        <w:rPr>
          <w:rFonts w:ascii="Garamond" w:hAnsi="Garamond"/>
          <w:i/>
          <w:noProof/>
          <w:sz w:val="20"/>
          <w:szCs w:val="20"/>
        </w:rPr>
        <w:t>utilitariste</w:t>
      </w:r>
      <w:r w:rsidRPr="00EC1874">
        <w:rPr>
          <w:rFonts w:ascii="Garamond" w:hAnsi="Garamond" w:cs="Courier New"/>
          <w:noProof/>
          <w:sz w:val="20"/>
          <w:szCs w:val="20"/>
        </w:rPr>
        <w:t xml:space="preserve">, et comme vous le savez </w:t>
      </w:r>
    </w:p>
    <w:p w:rsidR="00165784" w:rsidRDefault="00322A51">
      <w:pPr>
        <w:rPr>
          <w:rFonts w:ascii="Garamond" w:hAnsi="Garamond" w:cs="Courier New"/>
          <w:noProof/>
          <w:sz w:val="20"/>
          <w:szCs w:val="20"/>
        </w:rPr>
      </w:pPr>
      <w:r w:rsidRPr="00EC1874">
        <w:rPr>
          <w:rFonts w:ascii="Garamond" w:hAnsi="Garamond" w:cs="Courier New"/>
          <w:noProof/>
          <w:sz w:val="20"/>
          <w:szCs w:val="20"/>
        </w:rPr>
        <w:t xml:space="preserve">au début du </w:t>
      </w:r>
      <w:r w:rsidR="009F18D2" w:rsidRPr="00EC1874">
        <w:rPr>
          <w:rFonts w:ascii="Garamond" w:hAnsi="Garamond" w:cs="Courier New"/>
          <w:noProof/>
          <w:sz w:val="20"/>
          <w:szCs w:val="20"/>
        </w:rPr>
        <w:t>XIX</w:t>
      </w:r>
      <w:r w:rsidR="009F18D2" w:rsidRPr="00EC1874">
        <w:rPr>
          <w:rFonts w:ascii="Garamond" w:hAnsi="Garamond" w:cs="Courier New"/>
          <w:noProof/>
          <w:sz w:val="20"/>
          <w:szCs w:val="20"/>
          <w:vertAlign w:val="superscript"/>
        </w:rPr>
        <w:t>ème</w:t>
      </w:r>
      <w:r w:rsidRPr="00EC1874">
        <w:rPr>
          <w:rFonts w:ascii="Garamond" w:hAnsi="Garamond" w:cs="Courier New"/>
          <w:noProof/>
          <w:sz w:val="20"/>
          <w:szCs w:val="20"/>
        </w:rPr>
        <w:t xml:space="preserve"> siècle on a tenté d'apporter la solution au problème fort actuel à cette époque, et pour cause</w:t>
      </w:r>
      <w:r w:rsidR="00165784">
        <w:rPr>
          <w:rFonts w:ascii="Garamond" w:hAnsi="Garamond" w:cs="Courier New"/>
          <w:noProof/>
          <w:sz w:val="20"/>
          <w:szCs w:val="20"/>
        </w:rPr>
        <w:t xml:space="preserve"> : </w:t>
      </w:r>
    </w:p>
    <w:p w:rsidR="0043435E" w:rsidRDefault="00322A51">
      <w:pPr>
        <w:rPr>
          <w:rFonts w:ascii="Garamond" w:hAnsi="Garamond" w:cs="Courier New"/>
          <w:noProof/>
          <w:sz w:val="20"/>
          <w:szCs w:val="20"/>
        </w:rPr>
      </w:pPr>
      <w:r w:rsidRPr="00EC1874">
        <w:rPr>
          <w:rFonts w:ascii="Garamond" w:hAnsi="Garamond" w:cs="Courier New"/>
          <w:noProof/>
          <w:sz w:val="20"/>
          <w:szCs w:val="20"/>
        </w:rPr>
        <w:t xml:space="preserve">en quelque sorte </w:t>
      </w:r>
      <w:r w:rsidRPr="00165784">
        <w:rPr>
          <w:rFonts w:ascii="Garamond" w:hAnsi="Garamond" w:cs="Courier New"/>
          <w:i/>
          <w:noProof/>
          <w:sz w:val="20"/>
          <w:szCs w:val="20"/>
        </w:rPr>
        <w:t>idéologique</w:t>
      </w:r>
      <w:r w:rsidRPr="00EC1874">
        <w:rPr>
          <w:rFonts w:ascii="Garamond" w:hAnsi="Garamond" w:cs="Courier New"/>
          <w:noProof/>
          <w:sz w:val="20"/>
          <w:szCs w:val="20"/>
        </w:rPr>
        <w:t xml:space="preserve">, celui dit du </w:t>
      </w:r>
      <w:r w:rsidRPr="00EC1874">
        <w:rPr>
          <w:rFonts w:ascii="Garamond" w:hAnsi="Garamond"/>
          <w:i/>
          <w:iCs/>
          <w:noProof/>
          <w:sz w:val="20"/>
          <w:szCs w:val="20"/>
        </w:rPr>
        <w:t>partage des biens</w:t>
      </w:r>
      <w:r w:rsidRPr="00EC1874">
        <w:rPr>
          <w:rFonts w:ascii="Garamond" w:hAnsi="Garamond" w:cs="Courier New"/>
          <w:noProof/>
          <w:sz w:val="20"/>
          <w:szCs w:val="20"/>
        </w:rPr>
        <w:t xml:space="preserve"> : </w:t>
      </w:r>
      <w:r w:rsidRPr="00EC1874">
        <w:rPr>
          <w:rFonts w:ascii="Garamond" w:hAnsi="Garamond"/>
          <w:i/>
          <w:noProof/>
          <w:sz w:val="20"/>
          <w:szCs w:val="20"/>
        </w:rPr>
        <w:t>Theory of fictions</w:t>
      </w:r>
      <w:r w:rsidRPr="00EC1874">
        <w:rPr>
          <w:rFonts w:ascii="Garamond" w:hAnsi="Garamond" w:cs="Courier New"/>
          <w:i/>
          <w:noProof/>
          <w:sz w:val="20"/>
          <w:szCs w:val="20"/>
        </w:rPr>
        <w:t xml:space="preserve">, </w:t>
      </w:r>
      <w:r w:rsidR="00165784">
        <w:rPr>
          <w:rFonts w:ascii="Garamond" w:hAnsi="Garamond" w:cs="Courier New"/>
          <w:noProof/>
          <w:sz w:val="20"/>
          <w:szCs w:val="20"/>
        </w:rPr>
        <w:t xml:space="preserve">c'est déjà à ce niveau </w:t>
      </w:r>
      <w:r w:rsidRPr="00EC1874">
        <w:rPr>
          <w:rFonts w:ascii="Garamond" w:hAnsi="Garamond" w:cs="Courier New"/>
          <w:noProof/>
          <w:sz w:val="20"/>
          <w:szCs w:val="20"/>
        </w:rPr>
        <w:t>et avec une lucidité exceptionnelle, la mise en question de ce qu'il en est de tou</w:t>
      </w:r>
      <w:r w:rsidR="0043435E">
        <w:rPr>
          <w:rFonts w:ascii="Garamond" w:hAnsi="Garamond" w:cs="Courier New"/>
          <w:noProof/>
          <w:sz w:val="20"/>
          <w:szCs w:val="20"/>
        </w:rPr>
        <w:t xml:space="preserve">tes les institutions humaines. </w:t>
      </w:r>
      <w:r w:rsidRPr="00EC1874">
        <w:rPr>
          <w:rFonts w:ascii="Garamond" w:hAnsi="Garamond" w:cs="Courier New"/>
          <w:noProof/>
          <w:sz w:val="20"/>
          <w:szCs w:val="20"/>
        </w:rPr>
        <w:t>Et à proprement parler, on ne saurait rien faire</w:t>
      </w:r>
      <w:r w:rsidR="00165784">
        <w:rPr>
          <w:rFonts w:ascii="Garamond" w:hAnsi="Garamond" w:cs="Courier New"/>
          <w:noProof/>
          <w:sz w:val="20"/>
          <w:szCs w:val="20"/>
        </w:rPr>
        <w:t xml:space="preserve">, </w:t>
      </w:r>
      <w:r w:rsidRPr="00EC1874">
        <w:rPr>
          <w:rFonts w:ascii="Garamond" w:hAnsi="Garamond" w:cs="Courier New"/>
          <w:noProof/>
          <w:sz w:val="20"/>
          <w:szCs w:val="20"/>
        </w:rPr>
        <w:t>à prendre les choses sous l'angle sociologique</w:t>
      </w:r>
      <w:r w:rsidR="00165784">
        <w:rPr>
          <w:rFonts w:ascii="Garamond" w:hAnsi="Garamond" w:cs="Courier New"/>
          <w:noProof/>
          <w:sz w:val="20"/>
          <w:szCs w:val="20"/>
        </w:rPr>
        <w:t xml:space="preserve">, </w:t>
      </w:r>
      <w:r w:rsidRPr="00EC1874">
        <w:rPr>
          <w:rFonts w:ascii="Garamond" w:hAnsi="Garamond" w:cs="Courier New"/>
          <w:noProof/>
          <w:sz w:val="20"/>
          <w:szCs w:val="20"/>
        </w:rPr>
        <w:t xml:space="preserve">qui isole mieux ce qu'il en est comme tel de cette catégorie du </w:t>
      </w:r>
      <w:r w:rsidRPr="00165784">
        <w:rPr>
          <w:rFonts w:ascii="Garamond" w:hAnsi="Garamond"/>
          <w:i/>
          <w:iCs/>
          <w:noProof/>
          <w:color w:val="0000CC"/>
          <w:sz w:val="20"/>
          <w:szCs w:val="20"/>
        </w:rPr>
        <w:t>symbolique</w:t>
      </w:r>
      <w:r w:rsidRPr="00EC1874">
        <w:rPr>
          <w:rFonts w:ascii="Garamond" w:hAnsi="Garamond" w:cs="Courier New"/>
          <w:noProof/>
          <w:sz w:val="20"/>
          <w:szCs w:val="20"/>
        </w:rPr>
        <w:t xml:space="preserve"> qui se trouve être précisément celle réactualisée, mais d'une toute autre manière, par l'événement FREUD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et ce qui s'en est suivi. </w:t>
      </w:r>
    </w:p>
    <w:p w:rsidR="0079523F" w:rsidRPr="00EC1874" w:rsidRDefault="0079523F">
      <w:pPr>
        <w:rPr>
          <w:rFonts w:ascii="Garamond" w:hAnsi="Garamond" w:cs="Courier New"/>
          <w:noProof/>
          <w:sz w:val="20"/>
          <w:szCs w:val="20"/>
        </w:rPr>
      </w:pPr>
    </w:p>
    <w:p w:rsidR="0043435E" w:rsidRDefault="00322A51">
      <w:pPr>
        <w:rPr>
          <w:rFonts w:ascii="Garamond" w:hAnsi="Garamond" w:cs="Courier New"/>
          <w:noProof/>
          <w:sz w:val="20"/>
          <w:szCs w:val="20"/>
        </w:rPr>
      </w:pPr>
      <w:r w:rsidRPr="00EC1874">
        <w:rPr>
          <w:rFonts w:ascii="Garamond" w:hAnsi="Garamond" w:cs="Courier New"/>
          <w:noProof/>
          <w:sz w:val="20"/>
          <w:szCs w:val="20"/>
        </w:rPr>
        <w:t xml:space="preserve">Il suffit d'entendre le terme </w:t>
      </w:r>
      <w:r w:rsidR="0043435E">
        <w:rPr>
          <w:rFonts w:ascii="Garamond" w:hAnsi="Garamond" w:cs="Courier New"/>
          <w:noProof/>
          <w:sz w:val="20"/>
          <w:szCs w:val="20"/>
        </w:rPr>
        <w:t>« </w:t>
      </w:r>
      <w:r w:rsidRPr="00EC1874">
        <w:rPr>
          <w:rFonts w:ascii="Garamond" w:hAnsi="Garamond"/>
          <w:i/>
          <w:iCs/>
          <w:noProof/>
          <w:sz w:val="20"/>
          <w:szCs w:val="20"/>
        </w:rPr>
        <w:t>fictions</w:t>
      </w:r>
      <w:r w:rsidR="0043435E">
        <w:rPr>
          <w:rFonts w:ascii="Garamond" w:hAnsi="Garamond"/>
          <w:i/>
          <w:iCs/>
          <w:noProof/>
          <w:sz w:val="20"/>
          <w:szCs w:val="20"/>
        </w:rPr>
        <w:t> »</w:t>
      </w:r>
      <w:r w:rsidRPr="00EC1874">
        <w:rPr>
          <w:rFonts w:ascii="Garamond" w:hAnsi="Garamond" w:cs="Courier New"/>
          <w:noProof/>
          <w:sz w:val="20"/>
          <w:szCs w:val="20"/>
        </w:rPr>
        <w:t xml:space="preserve"> comme ne représentant, n'affectant de sa domination ce qu'elle regarde, d'aucun caractère prop</w:t>
      </w:r>
      <w:r w:rsidR="0043435E">
        <w:rPr>
          <w:rFonts w:ascii="Garamond" w:hAnsi="Garamond" w:cs="Courier New"/>
          <w:noProof/>
          <w:sz w:val="20"/>
          <w:szCs w:val="20"/>
        </w:rPr>
        <w:t xml:space="preserve">re d'illusoire ou de trompeur. </w:t>
      </w:r>
      <w:r w:rsidRPr="00EC1874">
        <w:rPr>
          <w:rFonts w:ascii="Garamond" w:hAnsi="Garamond" w:cs="Courier New"/>
          <w:noProof/>
          <w:sz w:val="20"/>
          <w:szCs w:val="20"/>
        </w:rPr>
        <w:t xml:space="preserve">La façon dont le terme </w:t>
      </w:r>
      <w:r w:rsidR="0043435E">
        <w:rPr>
          <w:rFonts w:ascii="Garamond" w:hAnsi="Garamond" w:cs="Courier New"/>
          <w:noProof/>
          <w:sz w:val="20"/>
          <w:szCs w:val="20"/>
        </w:rPr>
        <w:t>« </w:t>
      </w:r>
      <w:r w:rsidRPr="0043435E">
        <w:rPr>
          <w:rFonts w:ascii="Garamond" w:hAnsi="Garamond" w:cs="Courier New"/>
          <w:i/>
          <w:noProof/>
          <w:sz w:val="20"/>
          <w:szCs w:val="20"/>
        </w:rPr>
        <w:t>fictions</w:t>
      </w:r>
      <w:r w:rsidR="0043435E">
        <w:rPr>
          <w:rFonts w:ascii="Garamond" w:hAnsi="Garamond" w:cs="Courier New"/>
          <w:noProof/>
          <w:sz w:val="20"/>
          <w:szCs w:val="20"/>
        </w:rPr>
        <w:t> »</w:t>
      </w:r>
      <w:r w:rsidRPr="00EC1874">
        <w:rPr>
          <w:rFonts w:ascii="Garamond" w:hAnsi="Garamond" w:cs="Courier New"/>
          <w:noProof/>
          <w:sz w:val="20"/>
          <w:szCs w:val="20"/>
        </w:rPr>
        <w:t xml:space="preserve"> est avancé ne fait rien d'autre que recouvrir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ce que, d'une façon aphoristique, j'ai promu en soulignant ceci : que la vérité</w:t>
      </w:r>
      <w:r w:rsidR="0043435E">
        <w:rPr>
          <w:rFonts w:ascii="Garamond" w:hAnsi="Garamond" w:cs="Courier New"/>
          <w:noProof/>
          <w:sz w:val="20"/>
          <w:szCs w:val="20"/>
        </w:rPr>
        <w:t xml:space="preserve"> - </w:t>
      </w:r>
      <w:r w:rsidRPr="00EC1874">
        <w:rPr>
          <w:rFonts w:ascii="Garamond" w:hAnsi="Garamond" w:cs="Courier New"/>
          <w:noProof/>
          <w:sz w:val="20"/>
          <w:szCs w:val="20"/>
        </w:rPr>
        <w:t>pour autant que son lieu ne saurait être que celui où se produit la parole</w:t>
      </w:r>
      <w:r w:rsidR="0043435E">
        <w:rPr>
          <w:rFonts w:ascii="Garamond" w:hAnsi="Garamond" w:cs="Courier New"/>
          <w:noProof/>
          <w:sz w:val="20"/>
          <w:szCs w:val="20"/>
        </w:rPr>
        <w:t xml:space="preserve"> - </w:t>
      </w:r>
      <w:r w:rsidRPr="00EC1874">
        <w:rPr>
          <w:rFonts w:ascii="Garamond" w:hAnsi="Garamond" w:cs="Courier New"/>
          <w:noProof/>
          <w:sz w:val="20"/>
          <w:szCs w:val="20"/>
        </w:rPr>
        <w:t>que la vérité par essence…</w:t>
      </w:r>
    </w:p>
    <w:p w:rsidR="0043435E" w:rsidRDefault="00322A51">
      <w:pPr>
        <w:ind w:left="708"/>
        <w:rPr>
          <w:rFonts w:ascii="Garamond" w:hAnsi="Garamond" w:cs="Courier New"/>
          <w:noProof/>
          <w:sz w:val="20"/>
          <w:szCs w:val="20"/>
        </w:rPr>
      </w:pPr>
      <w:r w:rsidRPr="00EC1874">
        <w:rPr>
          <w:rFonts w:ascii="Garamond" w:hAnsi="Garamond" w:cs="Courier New"/>
          <w:noProof/>
          <w:sz w:val="20"/>
          <w:szCs w:val="20"/>
        </w:rPr>
        <w:t>si l'on peut s'exprimer ainsi, pardonnez</w:t>
      </w:r>
      <w:r w:rsidR="0043435E">
        <w:rPr>
          <w:rFonts w:ascii="Garamond" w:hAnsi="Garamond" w:cs="Courier New"/>
          <w:noProof/>
          <w:sz w:val="20"/>
          <w:szCs w:val="20"/>
        </w:rPr>
        <w:t>-</w:t>
      </w:r>
      <w:r w:rsidRPr="00EC1874">
        <w:rPr>
          <w:rFonts w:ascii="Garamond" w:hAnsi="Garamond" w:cs="Courier New"/>
          <w:noProof/>
          <w:sz w:val="20"/>
          <w:szCs w:val="20"/>
        </w:rPr>
        <w:t xml:space="preserve">moi ce </w:t>
      </w:r>
      <w:r w:rsidRPr="00EC1874">
        <w:rPr>
          <w:rFonts w:ascii="Garamond" w:hAnsi="Garamond"/>
          <w:i/>
          <w:iCs/>
          <w:noProof/>
          <w:sz w:val="20"/>
          <w:szCs w:val="20"/>
        </w:rPr>
        <w:t>par essence</w:t>
      </w:r>
      <w:r w:rsidRPr="00EC1874">
        <w:rPr>
          <w:rFonts w:ascii="Garamond" w:hAnsi="Garamond" w:cs="Courier New"/>
          <w:noProof/>
          <w:sz w:val="20"/>
          <w:szCs w:val="20"/>
        </w:rPr>
        <w:t xml:space="preserve">, c'est pour me faire entendre, </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n'y mettez pas tout l'accent philosophique que ce terme comporte</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w:t>
      </w:r>
      <w:r w:rsidRPr="00EC1874">
        <w:rPr>
          <w:rFonts w:ascii="Garamond" w:hAnsi="Garamond"/>
          <w:i/>
          <w:iCs/>
          <w:noProof/>
          <w:color w:val="0000CC"/>
          <w:sz w:val="20"/>
          <w:szCs w:val="20"/>
        </w:rPr>
        <w:t>la vérité</w:t>
      </w:r>
      <w:r w:rsidRPr="00EC1874">
        <w:rPr>
          <w:rFonts w:ascii="Garamond" w:hAnsi="Garamond" w:cs="Courier New"/>
          <w:noProof/>
          <w:sz w:val="20"/>
          <w:szCs w:val="20"/>
        </w:rPr>
        <w:t xml:space="preserve"> </w:t>
      </w:r>
      <w:r w:rsidR="0043435E">
        <w:rPr>
          <w:rFonts w:ascii="Garamond" w:hAnsi="Garamond" w:cs="Courier New"/>
          <w:noProof/>
          <w:sz w:val="20"/>
          <w:szCs w:val="20"/>
        </w:rPr>
        <w:t>-</w:t>
      </w:r>
      <w:r w:rsidRPr="00EC1874">
        <w:rPr>
          <w:rFonts w:ascii="Garamond" w:hAnsi="Garamond" w:cs="Courier New"/>
          <w:noProof/>
          <w:sz w:val="20"/>
          <w:szCs w:val="20"/>
        </w:rPr>
        <w:t xml:space="preserve"> de soi, disons </w:t>
      </w:r>
      <w:r w:rsidR="0043435E">
        <w:rPr>
          <w:rFonts w:ascii="Garamond" w:hAnsi="Garamond" w:cs="Courier New"/>
          <w:noProof/>
          <w:sz w:val="20"/>
          <w:szCs w:val="20"/>
        </w:rPr>
        <w:t>-</w:t>
      </w:r>
      <w:r w:rsidRPr="00EC1874">
        <w:rPr>
          <w:rFonts w:ascii="Garamond" w:hAnsi="Garamond" w:cs="Courier New"/>
          <w:noProof/>
          <w:sz w:val="20"/>
          <w:szCs w:val="20"/>
        </w:rPr>
        <w:t xml:space="preserve"> </w:t>
      </w:r>
      <w:r w:rsidRPr="00EC1874">
        <w:rPr>
          <w:rFonts w:ascii="Garamond" w:hAnsi="Garamond"/>
          <w:i/>
          <w:iCs/>
          <w:noProof/>
          <w:color w:val="0000CC"/>
          <w:sz w:val="20"/>
          <w:szCs w:val="20"/>
        </w:rPr>
        <w:t>a structure de fiction</w:t>
      </w:r>
      <w:r w:rsidRPr="00EC1874">
        <w:rPr>
          <w:rFonts w:ascii="Garamond" w:hAnsi="Garamond" w:cs="Courier New"/>
          <w:noProof/>
          <w:sz w:val="20"/>
          <w:szCs w:val="20"/>
        </w:rPr>
        <w:t>.</w:t>
      </w:r>
    </w:p>
    <w:p w:rsidR="00322A51" w:rsidRPr="00EC1874" w:rsidRDefault="00322A51">
      <w:pPr>
        <w:rPr>
          <w:rFonts w:ascii="Garamond" w:hAnsi="Garamond" w:cs="Courier New"/>
          <w:noProof/>
          <w:sz w:val="20"/>
          <w:szCs w:val="20"/>
        </w:rPr>
      </w:pPr>
    </w:p>
    <w:p w:rsidR="0043435E" w:rsidRDefault="00322A51">
      <w:pPr>
        <w:rPr>
          <w:rFonts w:ascii="Garamond" w:hAnsi="Garamond" w:cs="Courier New"/>
          <w:noProof/>
          <w:sz w:val="20"/>
          <w:szCs w:val="20"/>
        </w:rPr>
      </w:pPr>
      <w:r w:rsidRPr="00EC1874">
        <w:rPr>
          <w:rFonts w:ascii="Garamond" w:hAnsi="Garamond" w:cs="Courier New"/>
          <w:noProof/>
          <w:sz w:val="20"/>
          <w:szCs w:val="20"/>
        </w:rPr>
        <w:t xml:space="preserve">C'est là le départ </w:t>
      </w:r>
      <w:r w:rsidRPr="00EC1874">
        <w:rPr>
          <w:rFonts w:ascii="Garamond" w:hAnsi="Garamond"/>
          <w:i/>
          <w:iCs/>
          <w:noProof/>
          <w:sz w:val="20"/>
          <w:szCs w:val="20"/>
        </w:rPr>
        <w:t>essentiel</w:t>
      </w:r>
      <w:r w:rsidRPr="00EC1874">
        <w:rPr>
          <w:rFonts w:ascii="Garamond" w:hAnsi="Garamond" w:cs="Courier New"/>
          <w:noProof/>
          <w:sz w:val="20"/>
          <w:szCs w:val="20"/>
        </w:rPr>
        <w:t xml:space="preserve"> et qui, en quelque sorte</w:t>
      </w:r>
      <w:r w:rsidR="009F18D2" w:rsidRPr="00EC1874">
        <w:rPr>
          <w:rFonts w:ascii="Garamond" w:hAnsi="Garamond" w:cs="Courier New"/>
          <w:noProof/>
          <w:sz w:val="20"/>
          <w:szCs w:val="20"/>
        </w:rPr>
        <w:t>,</w:t>
      </w:r>
      <w:r w:rsidRPr="00EC1874">
        <w:rPr>
          <w:rFonts w:ascii="Garamond" w:hAnsi="Garamond" w:cs="Courier New"/>
          <w:noProof/>
          <w:sz w:val="20"/>
          <w:szCs w:val="20"/>
        </w:rPr>
        <w:t xml:space="preserve"> permet de poser la question de ce qu'il en est de l'éthique d'une façon qui peut aussi bien s'accommoder de toutes les diversités de la culture</w:t>
      </w:r>
      <w:r w:rsidR="009F18D2" w:rsidRPr="00EC1874">
        <w:rPr>
          <w:rFonts w:ascii="Garamond" w:hAnsi="Garamond" w:cs="Courier New"/>
          <w:noProof/>
          <w:sz w:val="20"/>
          <w:szCs w:val="20"/>
        </w:rPr>
        <w:t>.</w:t>
      </w:r>
      <w:r w:rsidRPr="00EC1874">
        <w:rPr>
          <w:rFonts w:ascii="Garamond" w:hAnsi="Garamond" w:cs="Courier New"/>
          <w:noProof/>
          <w:sz w:val="20"/>
          <w:szCs w:val="20"/>
        </w:rPr>
        <w:t xml:space="preserve"> </w:t>
      </w:r>
      <w:r w:rsidR="009F18D2" w:rsidRPr="00EC1874">
        <w:rPr>
          <w:rFonts w:ascii="Garamond" w:hAnsi="Garamond" w:cs="Courier New"/>
          <w:noProof/>
          <w:sz w:val="20"/>
          <w:szCs w:val="20"/>
        </w:rPr>
        <w:t>À</w:t>
      </w:r>
      <w:r w:rsidRPr="00EC1874">
        <w:rPr>
          <w:rFonts w:ascii="Garamond" w:hAnsi="Garamond" w:cs="Courier New"/>
          <w:noProof/>
          <w:sz w:val="20"/>
          <w:szCs w:val="20"/>
        </w:rPr>
        <w:t xml:space="preserve"> savoir dès le moment que nous pouvons nous les mettre</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 xml:space="preserve">dans les </w:t>
      </w:r>
      <w:r w:rsidRPr="00EC1874">
        <w:rPr>
          <w:rFonts w:ascii="Garamond" w:hAnsi="Garamond"/>
          <w:i/>
          <w:noProof/>
          <w:sz w:val="20"/>
          <w:szCs w:val="20"/>
        </w:rPr>
        <w:t>brackets</w:t>
      </w:r>
      <w:r w:rsidRPr="00EC1874">
        <w:rPr>
          <w:rFonts w:ascii="Garamond" w:hAnsi="Garamond" w:cs="Courier New"/>
          <w:noProof/>
          <w:sz w:val="20"/>
          <w:szCs w:val="20"/>
        </w:rPr>
        <w:t xml:space="preserve">, dans les </w:t>
      </w:r>
      <w:r w:rsidRPr="00EC1874">
        <w:rPr>
          <w:rFonts w:ascii="Garamond" w:hAnsi="Garamond"/>
          <w:i/>
          <w:noProof/>
          <w:sz w:val="20"/>
          <w:szCs w:val="20"/>
        </w:rPr>
        <w:t>parenthèses</w:t>
      </w:r>
      <w:r w:rsidRPr="00EC1874">
        <w:rPr>
          <w:rFonts w:ascii="Garamond" w:hAnsi="Garamond" w:cs="Courier New"/>
          <w:noProof/>
          <w:sz w:val="20"/>
          <w:szCs w:val="20"/>
        </w:rPr>
        <w:t xml:space="preserve"> de ce terme de la </w:t>
      </w:r>
      <w:r w:rsidR="009F18D2" w:rsidRPr="00EC1874">
        <w:rPr>
          <w:rFonts w:ascii="Garamond" w:hAnsi="Garamond" w:cs="Courier New"/>
          <w:noProof/>
          <w:sz w:val="20"/>
          <w:szCs w:val="20"/>
        </w:rPr>
        <w:t>« </w:t>
      </w:r>
      <w:r w:rsidRPr="00EC1874">
        <w:rPr>
          <w:rFonts w:ascii="Garamond" w:hAnsi="Garamond"/>
          <w:i/>
          <w:iCs/>
          <w:noProof/>
          <w:color w:val="0000CC"/>
          <w:sz w:val="20"/>
          <w:szCs w:val="20"/>
        </w:rPr>
        <w:t>structure de fiction</w:t>
      </w:r>
      <w:r w:rsidR="009F18D2" w:rsidRPr="00EC1874">
        <w:rPr>
          <w:rFonts w:ascii="Garamond" w:hAnsi="Garamond"/>
          <w:i/>
          <w:iCs/>
          <w:noProof/>
          <w:color w:val="0000CC"/>
          <w:sz w:val="20"/>
          <w:szCs w:val="20"/>
        </w:rPr>
        <w:t> </w:t>
      </w:r>
      <w:r w:rsidR="009F18D2" w:rsidRPr="00EC1874">
        <w:rPr>
          <w:rFonts w:ascii="Garamond" w:hAnsi="Garamond" w:cs="Courier New"/>
          <w:noProof/>
          <w:sz w:val="20"/>
          <w:szCs w:val="20"/>
        </w:rPr>
        <w:t> »</w:t>
      </w:r>
      <w:r w:rsidRPr="00EC1874">
        <w:rPr>
          <w:rFonts w:ascii="Garamond" w:hAnsi="Garamond" w:cs="Courier New"/>
          <w:noProof/>
          <w:sz w:val="20"/>
          <w:szCs w:val="20"/>
        </w:rPr>
        <w:t xml:space="preserve">, ce qui suppose, bien sûr, un état atteint, </w:t>
      </w:r>
    </w:p>
    <w:p w:rsidR="0043435E" w:rsidRDefault="00322A51">
      <w:pPr>
        <w:rPr>
          <w:rFonts w:ascii="Garamond" w:hAnsi="Garamond" w:cs="Courier New"/>
          <w:noProof/>
          <w:sz w:val="20"/>
          <w:szCs w:val="20"/>
        </w:rPr>
      </w:pPr>
      <w:r w:rsidRPr="00EC1874">
        <w:rPr>
          <w:rFonts w:ascii="Garamond" w:hAnsi="Garamond" w:cs="Courier New"/>
          <w:noProof/>
          <w:sz w:val="20"/>
          <w:szCs w:val="20"/>
        </w:rPr>
        <w:t xml:space="preserve">une position acquise au regard de ce caractère en tant qu'il affecte toute articulation fondatrice du discours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dans ce qu'on peut appeler en gros </w:t>
      </w:r>
      <w:r w:rsidRPr="00EC1874">
        <w:rPr>
          <w:rFonts w:ascii="Garamond" w:hAnsi="Garamond"/>
          <w:i/>
          <w:noProof/>
          <w:sz w:val="20"/>
          <w:szCs w:val="20"/>
        </w:rPr>
        <w:t>les rapports sociaux</w:t>
      </w:r>
      <w:r w:rsidRPr="00EC1874">
        <w:rPr>
          <w:rFonts w:ascii="Garamond" w:hAnsi="Garamond" w:cs="Courier New"/>
          <w:noProof/>
          <w:sz w:val="20"/>
          <w:szCs w:val="20"/>
        </w:rPr>
        <w:t xml:space="preserve">.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C'est à partir de ce point, qui ne peut bien sûr être atteint qu'à partir d'une certaine limite…</w:t>
      </w:r>
    </w:p>
    <w:p w:rsidR="009F18D2" w:rsidRPr="00EC1874" w:rsidRDefault="00322A51">
      <w:pPr>
        <w:ind w:left="708"/>
        <w:rPr>
          <w:rFonts w:ascii="Garamond" w:hAnsi="Garamond" w:cs="Courier New"/>
          <w:noProof/>
          <w:sz w:val="20"/>
          <w:szCs w:val="20"/>
        </w:rPr>
      </w:pPr>
      <w:r w:rsidRPr="00EC1874">
        <w:rPr>
          <w:rFonts w:ascii="Garamond" w:hAnsi="Garamond" w:cs="Courier New"/>
          <w:noProof/>
          <w:sz w:val="20"/>
          <w:szCs w:val="20"/>
        </w:rPr>
        <w:t xml:space="preserve">disons une fois de plus pour évoquer notre PASCAL, tout d'un coup, au détour je m'en souviens : </w:t>
      </w:r>
    </w:p>
    <w:p w:rsidR="00FF4695" w:rsidRDefault="00322A51">
      <w:pPr>
        <w:ind w:left="708"/>
        <w:rPr>
          <w:rFonts w:ascii="Garamond" w:hAnsi="Garamond" w:cs="Courier New"/>
          <w:noProof/>
          <w:sz w:val="20"/>
          <w:szCs w:val="20"/>
        </w:rPr>
      </w:pPr>
      <w:r w:rsidRPr="00EC1874">
        <w:rPr>
          <w:rFonts w:ascii="Garamond" w:hAnsi="Garamond" w:cs="Courier New"/>
          <w:noProof/>
          <w:sz w:val="20"/>
          <w:szCs w:val="20"/>
        </w:rPr>
        <w:t xml:space="preserve">qui donc a osé avant lui noter simplement comme de quelque chose qui devait faire partie du discours qu'il a laissé inachevé, celui assez légitimement, assez ambigument aussi, récolté sous le termes de </w:t>
      </w:r>
      <w:r w:rsidRPr="00EC1874">
        <w:rPr>
          <w:rFonts w:ascii="Garamond" w:hAnsi="Garamond"/>
          <w:i/>
          <w:noProof/>
          <w:sz w:val="20"/>
          <w:szCs w:val="20"/>
        </w:rPr>
        <w:t>Pensées</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la formule </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 </w:t>
      </w:r>
      <w:r w:rsidRPr="00EC1874">
        <w:rPr>
          <w:rFonts w:ascii="Garamond" w:hAnsi="Garamond"/>
          <w:i/>
          <w:iCs/>
          <w:noProof/>
          <w:sz w:val="20"/>
          <w:szCs w:val="20"/>
        </w:rPr>
        <w:t>vérité en</w:t>
      </w:r>
      <w:r w:rsidR="00FF4695">
        <w:rPr>
          <w:rFonts w:ascii="Garamond" w:hAnsi="Garamond"/>
          <w:i/>
          <w:iCs/>
          <w:noProof/>
          <w:sz w:val="20"/>
          <w:szCs w:val="20"/>
        </w:rPr>
        <w:t>-</w:t>
      </w:r>
      <w:r w:rsidRPr="00EC1874">
        <w:rPr>
          <w:rFonts w:ascii="Garamond" w:hAnsi="Garamond"/>
          <w:i/>
          <w:iCs/>
          <w:noProof/>
          <w:sz w:val="20"/>
          <w:szCs w:val="20"/>
        </w:rPr>
        <w:t>deça des Pyrénées, erreur au</w:t>
      </w:r>
      <w:r w:rsidR="00FF4695">
        <w:rPr>
          <w:rFonts w:ascii="Garamond" w:hAnsi="Garamond"/>
          <w:i/>
          <w:iCs/>
          <w:noProof/>
          <w:sz w:val="20"/>
          <w:szCs w:val="20"/>
        </w:rPr>
        <w:t>-</w:t>
      </w:r>
      <w:r w:rsidRPr="00EC1874">
        <w:rPr>
          <w:rFonts w:ascii="Garamond" w:hAnsi="Garamond"/>
          <w:i/>
          <w:iCs/>
          <w:noProof/>
          <w:sz w:val="20"/>
          <w:szCs w:val="20"/>
        </w:rPr>
        <w:t>delà</w:t>
      </w:r>
      <w:r w:rsidRPr="00EC1874">
        <w:rPr>
          <w:rFonts w:ascii="Garamond" w:hAnsi="Garamond" w:cs="Courier New"/>
          <w:noProof/>
          <w:sz w:val="20"/>
          <w:szCs w:val="20"/>
        </w:rPr>
        <w:t> »</w:t>
      </w:r>
    </w:p>
    <w:p w:rsidR="00322A51" w:rsidRPr="00EC1874" w:rsidRDefault="00322A51" w:rsidP="00FF4695">
      <w:pPr>
        <w:rPr>
          <w:rFonts w:ascii="Garamond" w:hAnsi="Garamond"/>
          <w:sz w:val="20"/>
          <w:szCs w:val="20"/>
        </w:rPr>
      </w:pPr>
      <w:r w:rsidRPr="00EC1874">
        <w:rPr>
          <w:rFonts w:ascii="Garamond" w:hAnsi="Garamond" w:cs="Courier New"/>
          <w:noProof/>
          <w:sz w:val="20"/>
          <w:szCs w:val="20"/>
        </w:rPr>
        <w:t xml:space="preserve">…c'est à partir de certains degrés de </w:t>
      </w:r>
      <w:r w:rsidRPr="00EC1874">
        <w:rPr>
          <w:rFonts w:ascii="Garamond" w:hAnsi="Garamond"/>
          <w:i/>
          <w:iCs/>
          <w:noProof/>
          <w:sz w:val="20"/>
          <w:szCs w:val="20"/>
        </w:rPr>
        <w:t>relativisme</w:t>
      </w:r>
      <w:r w:rsidR="00FF4695">
        <w:rPr>
          <w:rFonts w:ascii="Garamond" w:hAnsi="Garamond" w:cs="Courier New"/>
          <w:noProof/>
          <w:sz w:val="20"/>
          <w:szCs w:val="20"/>
        </w:rPr>
        <w:t xml:space="preserve">, </w:t>
      </w:r>
      <w:r w:rsidRPr="00EC1874">
        <w:rPr>
          <w:rFonts w:ascii="Garamond" w:hAnsi="Garamond" w:cs="Courier New"/>
          <w:noProof/>
          <w:sz w:val="20"/>
          <w:szCs w:val="20"/>
        </w:rPr>
        <w:t xml:space="preserve">et de </w:t>
      </w:r>
      <w:r w:rsidRPr="00FF4695">
        <w:rPr>
          <w:rFonts w:ascii="Garamond" w:hAnsi="Garamond" w:cs="Courier New"/>
          <w:i/>
          <w:noProof/>
          <w:sz w:val="20"/>
          <w:szCs w:val="20"/>
        </w:rPr>
        <w:t>relativisme</w:t>
      </w:r>
      <w:r w:rsidRPr="00EC1874">
        <w:rPr>
          <w:rFonts w:ascii="Garamond" w:hAnsi="Garamond" w:cs="Courier New"/>
          <w:noProof/>
          <w:sz w:val="20"/>
          <w:szCs w:val="20"/>
        </w:rPr>
        <w:t xml:space="preserve"> du type le plus radical au regard non pas seulement des mœurs et des institutions mais de la vérité elle</w:t>
      </w:r>
      <w:r w:rsidR="00FF4695">
        <w:rPr>
          <w:rFonts w:ascii="Garamond" w:hAnsi="Garamond" w:cs="Courier New"/>
          <w:noProof/>
          <w:sz w:val="20"/>
          <w:szCs w:val="20"/>
        </w:rPr>
        <w:t>-</w:t>
      </w:r>
      <w:r w:rsidRPr="00EC1874">
        <w:rPr>
          <w:rFonts w:ascii="Garamond" w:hAnsi="Garamond" w:cs="Courier New"/>
          <w:noProof/>
          <w:sz w:val="20"/>
          <w:szCs w:val="20"/>
        </w:rPr>
        <w:t>même</w:t>
      </w:r>
      <w:r w:rsidR="00FF4695">
        <w:rPr>
          <w:rFonts w:ascii="Garamond" w:hAnsi="Garamond" w:cs="Courier New"/>
          <w:noProof/>
          <w:sz w:val="20"/>
          <w:szCs w:val="20"/>
        </w:rPr>
        <w:t xml:space="preserve">, </w:t>
      </w:r>
      <w:r w:rsidRPr="00EC1874">
        <w:rPr>
          <w:rFonts w:ascii="Garamond" w:hAnsi="Garamond"/>
          <w:sz w:val="20"/>
          <w:szCs w:val="20"/>
        </w:rPr>
        <w:t xml:space="preserve">que peut commencer de se poser le problème de l'éthique. </w:t>
      </w:r>
    </w:p>
    <w:p w:rsidR="00322A51" w:rsidRPr="00EC1874" w:rsidRDefault="00322A51">
      <w:pPr>
        <w:rPr>
          <w:rFonts w:ascii="Garamond" w:hAnsi="Garamond" w:cs="Courier New"/>
          <w:noProof/>
          <w:sz w:val="20"/>
          <w:szCs w:val="20"/>
        </w:rPr>
      </w:pP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Et c'est en cela que </w:t>
      </w:r>
      <w:r w:rsidRPr="00EC1874">
        <w:rPr>
          <w:rFonts w:ascii="Garamond" w:hAnsi="Garamond"/>
          <w:i/>
          <w:noProof/>
          <w:sz w:val="20"/>
          <w:szCs w:val="20"/>
        </w:rPr>
        <w:t>l'événement</w:t>
      </w:r>
      <w:r w:rsidR="009F18D2" w:rsidRPr="00EC1874">
        <w:rPr>
          <w:rFonts w:ascii="Garamond" w:hAnsi="Garamond"/>
          <w:i/>
          <w:noProof/>
          <w:sz w:val="20"/>
          <w:szCs w:val="20"/>
        </w:rPr>
        <w:t xml:space="preserve"> </w:t>
      </w:r>
      <w:r w:rsidRPr="00EC1874">
        <w:rPr>
          <w:rFonts w:ascii="Garamond" w:hAnsi="Garamond"/>
          <w:i/>
          <w:noProof/>
          <w:sz w:val="20"/>
          <w:szCs w:val="20"/>
        </w:rPr>
        <w:t xml:space="preserve"> </w:t>
      </w:r>
      <w:r w:rsidRPr="00EC1874">
        <w:rPr>
          <w:rFonts w:ascii="Garamond" w:hAnsi="Garamond" w:cs="Courier New"/>
          <w:noProof/>
          <w:sz w:val="20"/>
          <w:szCs w:val="20"/>
        </w:rPr>
        <w:t xml:space="preserve">FREUD se montre si </w:t>
      </w:r>
      <w:r w:rsidRPr="00EC1874">
        <w:rPr>
          <w:rFonts w:ascii="Garamond" w:hAnsi="Garamond"/>
          <w:i/>
          <w:noProof/>
          <w:sz w:val="20"/>
          <w:szCs w:val="20"/>
        </w:rPr>
        <w:t>exemplaire</w:t>
      </w:r>
      <w:r w:rsidRPr="00EC1874">
        <w:rPr>
          <w:rFonts w:ascii="Garamond" w:hAnsi="Garamond" w:cs="Courier New"/>
          <w:noProof/>
          <w:sz w:val="20"/>
          <w:szCs w:val="20"/>
        </w:rPr>
        <w:t>, en ceci</w:t>
      </w:r>
      <w:r w:rsidR="009F18D2" w:rsidRPr="00EC1874">
        <w:rPr>
          <w:rFonts w:ascii="Garamond" w:hAnsi="Garamond" w:cs="Courier New"/>
          <w:noProof/>
          <w:sz w:val="20"/>
          <w:szCs w:val="20"/>
        </w:rPr>
        <w:t>…</w:t>
      </w:r>
    </w:p>
    <w:p w:rsidR="00FF4695" w:rsidRDefault="00322A51" w:rsidP="009F18D2">
      <w:pPr>
        <w:ind w:left="708"/>
        <w:rPr>
          <w:rFonts w:ascii="Garamond" w:hAnsi="Garamond" w:cs="Courier New"/>
          <w:noProof/>
          <w:sz w:val="20"/>
          <w:szCs w:val="20"/>
        </w:rPr>
      </w:pPr>
      <w:r w:rsidRPr="00EC1874">
        <w:rPr>
          <w:rFonts w:ascii="Garamond" w:hAnsi="Garamond" w:cs="Courier New"/>
          <w:noProof/>
          <w:sz w:val="20"/>
          <w:szCs w:val="20"/>
        </w:rPr>
        <w:t xml:space="preserve">comme je l'ai souligné et avec quelque appui, avec quelque accent dans ce qui a été le premier trimestre </w:t>
      </w:r>
    </w:p>
    <w:p w:rsidR="009F18D2" w:rsidRPr="00EC1874" w:rsidRDefault="00322A51" w:rsidP="009F18D2">
      <w:pPr>
        <w:ind w:left="708"/>
        <w:rPr>
          <w:rFonts w:ascii="Garamond" w:hAnsi="Garamond" w:cs="Courier New"/>
          <w:noProof/>
          <w:sz w:val="20"/>
          <w:szCs w:val="20"/>
        </w:rPr>
      </w:pPr>
      <w:r w:rsidRPr="00EC1874">
        <w:rPr>
          <w:rFonts w:ascii="Garamond" w:hAnsi="Garamond" w:cs="Courier New"/>
          <w:noProof/>
          <w:sz w:val="20"/>
          <w:szCs w:val="20"/>
        </w:rPr>
        <w:t xml:space="preserve">de cette articulation de </w:t>
      </w:r>
      <w:r w:rsidRPr="00EC1874">
        <w:rPr>
          <w:rFonts w:ascii="Garamond" w:hAnsi="Garamond"/>
          <w:i/>
          <w:iCs/>
          <w:noProof/>
          <w:sz w:val="20"/>
          <w:szCs w:val="20"/>
        </w:rPr>
        <w:t xml:space="preserve">L'Éthique de la psychanalyse </w:t>
      </w:r>
      <w:r w:rsidRPr="00FF4695">
        <w:rPr>
          <w:rStyle w:val="Appelnotedebasdep"/>
          <w:rFonts w:ascii="Garamond" w:hAnsi="Garamond"/>
          <w:b/>
          <w:bCs/>
          <w:noProof/>
          <w:color w:val="C00000"/>
          <w:sz w:val="20"/>
          <w:szCs w:val="20"/>
        </w:rPr>
        <w:footnoteReference w:id="51"/>
      </w:r>
    </w:p>
    <w:p w:rsidR="00FF4695" w:rsidRDefault="009F18D2">
      <w:pPr>
        <w:rPr>
          <w:rFonts w:ascii="Garamond" w:hAnsi="Garamond" w:cs="Courier New"/>
          <w:noProof/>
          <w:sz w:val="20"/>
          <w:szCs w:val="20"/>
        </w:rPr>
      </w:pPr>
      <w:r w:rsidRPr="00EC1874">
        <w:rPr>
          <w:rFonts w:ascii="Garamond" w:hAnsi="Garamond" w:cs="Courier New"/>
          <w:noProof/>
          <w:sz w:val="20"/>
          <w:szCs w:val="20"/>
        </w:rPr>
        <w:t>…</w:t>
      </w:r>
      <w:r w:rsidR="00322A51" w:rsidRPr="00EC1874">
        <w:rPr>
          <w:rFonts w:ascii="Garamond" w:hAnsi="Garamond" w:cs="Courier New"/>
          <w:noProof/>
          <w:sz w:val="20"/>
          <w:szCs w:val="20"/>
        </w:rPr>
        <w:t>à savoir le changement radical qui résulte d'un événement qui n'est rien d'autre</w:t>
      </w:r>
      <w:r w:rsidR="00FF4695">
        <w:rPr>
          <w:rFonts w:ascii="Garamond" w:hAnsi="Garamond" w:cs="Courier New"/>
          <w:noProof/>
          <w:sz w:val="20"/>
          <w:szCs w:val="20"/>
        </w:rPr>
        <w:t xml:space="preserve"> -</w:t>
      </w:r>
      <w:r w:rsidR="00322A51" w:rsidRPr="00EC1874">
        <w:rPr>
          <w:rFonts w:ascii="Garamond" w:hAnsi="Garamond" w:cs="Courier New"/>
          <w:noProof/>
          <w:sz w:val="20"/>
          <w:szCs w:val="20"/>
        </w:rPr>
        <w:t xml:space="preserve"> nous allons le voir</w:t>
      </w:r>
      <w:r w:rsidR="00FF4695">
        <w:rPr>
          <w:rFonts w:ascii="Garamond" w:hAnsi="Garamond" w:cs="Courier New"/>
          <w:noProof/>
          <w:sz w:val="20"/>
          <w:szCs w:val="20"/>
        </w:rPr>
        <w:t xml:space="preserve"> -</w:t>
      </w:r>
      <w:r w:rsidR="00322A51" w:rsidRPr="00EC1874">
        <w:rPr>
          <w:rFonts w:ascii="Garamond" w:hAnsi="Garamond" w:cs="Courier New"/>
          <w:noProof/>
          <w:sz w:val="20"/>
          <w:szCs w:val="20"/>
        </w:rPr>
        <w:t xml:space="preserve"> que sa découverte,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à savoir la fonction de l'inconscient, que c'est corrélativement…</w:t>
      </w:r>
    </w:p>
    <w:p w:rsidR="009F18D2" w:rsidRPr="00EC1874" w:rsidRDefault="00322A51" w:rsidP="009F18D2">
      <w:pPr>
        <w:ind w:left="708"/>
        <w:rPr>
          <w:rFonts w:ascii="Garamond" w:hAnsi="Garamond" w:cs="Courier New"/>
          <w:noProof/>
          <w:sz w:val="20"/>
          <w:szCs w:val="20"/>
        </w:rPr>
      </w:pPr>
      <w:r w:rsidRPr="00EC1874">
        <w:rPr>
          <w:rFonts w:ascii="Garamond" w:hAnsi="Garamond" w:cs="Courier New"/>
          <w:noProof/>
          <w:sz w:val="20"/>
          <w:szCs w:val="20"/>
        </w:rPr>
        <w:t>nous allons voir tout à l'heure pourquoi</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 xml:space="preserve">d'une façon qui, je pense, vous frappera assez par son élégance </w:t>
      </w:r>
    </w:p>
    <w:p w:rsidR="00322A51" w:rsidRPr="00EC1874" w:rsidRDefault="009F18D2">
      <w:pPr>
        <w:rPr>
          <w:rFonts w:ascii="Garamond" w:hAnsi="Garamond" w:cs="Courier New"/>
          <w:noProof/>
          <w:sz w:val="20"/>
          <w:szCs w:val="20"/>
        </w:rPr>
      </w:pPr>
      <w:r w:rsidRPr="00EC1874">
        <w:rPr>
          <w:rFonts w:ascii="Garamond" w:hAnsi="Garamond" w:cs="Courier New"/>
          <w:noProof/>
          <w:sz w:val="20"/>
          <w:szCs w:val="20"/>
        </w:rPr>
        <w:t>…</w:t>
      </w:r>
      <w:r w:rsidR="00322A51" w:rsidRPr="00EC1874">
        <w:rPr>
          <w:rFonts w:ascii="Garamond" w:hAnsi="Garamond" w:cs="Courier New"/>
          <w:noProof/>
          <w:sz w:val="20"/>
          <w:szCs w:val="20"/>
        </w:rPr>
        <w:t>qu'il a fait fonctionner d'une façon radicalement différente de tout ce qui avait été fait jusque là</w:t>
      </w:r>
      <w:r w:rsidR="009B029B" w:rsidRPr="00EC1874">
        <w:rPr>
          <w:rFonts w:ascii="Garamond" w:hAnsi="Garamond" w:cs="Courier New"/>
          <w:noProof/>
          <w:sz w:val="20"/>
          <w:szCs w:val="20"/>
        </w:rPr>
        <w:t>,</w:t>
      </w:r>
      <w:r w:rsidR="00322A51" w:rsidRPr="00EC1874">
        <w:rPr>
          <w:rFonts w:ascii="Garamond" w:hAnsi="Garamond" w:cs="Courier New"/>
          <w:noProof/>
          <w:sz w:val="20"/>
          <w:szCs w:val="20"/>
        </w:rPr>
        <w:t xml:space="preserve"> </w:t>
      </w:r>
      <w:r w:rsidR="00322A51" w:rsidRPr="00EC1874">
        <w:rPr>
          <w:rFonts w:ascii="Garamond" w:hAnsi="Garamond"/>
          <w:i/>
          <w:noProof/>
          <w:color w:val="0000CC"/>
          <w:sz w:val="20"/>
          <w:szCs w:val="20"/>
        </w:rPr>
        <w:t>le principe</w:t>
      </w:r>
      <w:r w:rsidR="00322A51" w:rsidRPr="00EC1874">
        <w:rPr>
          <w:rFonts w:ascii="Garamond" w:hAnsi="Garamond" w:cs="Courier New"/>
          <w:noProof/>
          <w:sz w:val="20"/>
          <w:szCs w:val="20"/>
        </w:rPr>
        <w:t xml:space="preserve"> dit </w:t>
      </w:r>
      <w:r w:rsidR="00322A51" w:rsidRPr="00EC1874">
        <w:rPr>
          <w:rFonts w:ascii="Garamond" w:hAnsi="Garamond"/>
          <w:i/>
          <w:noProof/>
          <w:color w:val="0000CC"/>
          <w:sz w:val="20"/>
          <w:szCs w:val="20"/>
        </w:rPr>
        <w:t>du plaisir</w:t>
      </w:r>
      <w:r w:rsidR="00322A51" w:rsidRPr="00EC1874">
        <w:rPr>
          <w:rFonts w:ascii="Garamond" w:hAnsi="Garamond" w:cs="Courier New"/>
          <w:noProof/>
          <w:sz w:val="20"/>
          <w:szCs w:val="20"/>
        </w:rPr>
        <w:t xml:space="preserve">. </w:t>
      </w:r>
    </w:p>
    <w:p w:rsidR="00E51F2C" w:rsidRPr="00EC1874" w:rsidRDefault="00E51F2C">
      <w:pPr>
        <w:rPr>
          <w:rFonts w:ascii="Garamond" w:hAnsi="Garamond" w:cs="Courier New"/>
          <w:noProof/>
          <w:sz w:val="20"/>
          <w:szCs w:val="20"/>
        </w:rPr>
      </w:pPr>
    </w:p>
    <w:p w:rsidR="00FF4695" w:rsidRDefault="00322A51">
      <w:pPr>
        <w:rPr>
          <w:rFonts w:ascii="Garamond" w:hAnsi="Garamond" w:cs="Courier New"/>
          <w:noProof/>
          <w:sz w:val="20"/>
          <w:szCs w:val="20"/>
        </w:rPr>
      </w:pPr>
      <w:r w:rsidRPr="00EC1874">
        <w:rPr>
          <w:rFonts w:ascii="Garamond" w:hAnsi="Garamond" w:cs="Courier New"/>
          <w:noProof/>
          <w:sz w:val="20"/>
          <w:szCs w:val="20"/>
        </w:rPr>
        <w:t>En bref, je pense qu'il y en a assez d'entre vous, après tout, qui se sont trouvés</w:t>
      </w:r>
      <w:r w:rsidR="00FF4695">
        <w:rPr>
          <w:rFonts w:ascii="Garamond" w:hAnsi="Garamond" w:cs="Courier New"/>
          <w:noProof/>
          <w:sz w:val="20"/>
          <w:szCs w:val="20"/>
        </w:rPr>
        <w:t xml:space="preserve"> -</w:t>
      </w:r>
      <w:r w:rsidRPr="00EC1874">
        <w:rPr>
          <w:rFonts w:ascii="Garamond" w:hAnsi="Garamond" w:cs="Courier New"/>
          <w:noProof/>
          <w:sz w:val="20"/>
          <w:szCs w:val="20"/>
        </w:rPr>
        <w:t xml:space="preserve"> de quelque façon que ce soit</w:t>
      </w:r>
      <w:r w:rsidR="00FF4695">
        <w:rPr>
          <w:rFonts w:ascii="Garamond" w:hAnsi="Garamond" w:cs="Courier New"/>
          <w:noProof/>
          <w:sz w:val="20"/>
          <w:szCs w:val="20"/>
        </w:rPr>
        <w:t xml:space="preserve"> -</w:t>
      </w:r>
      <w:r w:rsidRPr="00EC1874">
        <w:rPr>
          <w:rFonts w:ascii="Garamond" w:hAnsi="Garamond" w:cs="Courier New"/>
          <w:noProof/>
          <w:sz w:val="20"/>
          <w:szCs w:val="20"/>
        </w:rPr>
        <w:t xml:space="preserve"> </w:t>
      </w:r>
    </w:p>
    <w:p w:rsidR="00FF4695" w:rsidRDefault="00322A51">
      <w:pPr>
        <w:rPr>
          <w:rFonts w:ascii="Garamond" w:hAnsi="Garamond" w:cs="Courier New"/>
          <w:noProof/>
          <w:sz w:val="20"/>
          <w:szCs w:val="20"/>
        </w:rPr>
      </w:pPr>
      <w:r w:rsidRPr="00EC1874">
        <w:rPr>
          <w:rFonts w:ascii="Garamond" w:hAnsi="Garamond"/>
          <w:i/>
          <w:noProof/>
          <w:sz w:val="20"/>
          <w:szCs w:val="20"/>
        </w:rPr>
        <w:t>perméables</w:t>
      </w:r>
      <w:r w:rsidRPr="00EC1874">
        <w:rPr>
          <w:rFonts w:ascii="Garamond" w:hAnsi="Garamond" w:cs="Courier New"/>
          <w:noProof/>
          <w:sz w:val="20"/>
          <w:szCs w:val="20"/>
        </w:rPr>
        <w:t xml:space="preserve"> ou </w:t>
      </w:r>
      <w:r w:rsidRPr="00EC1874">
        <w:rPr>
          <w:rFonts w:ascii="Garamond" w:hAnsi="Garamond"/>
          <w:i/>
          <w:noProof/>
          <w:sz w:val="20"/>
          <w:szCs w:val="20"/>
        </w:rPr>
        <w:t>traversés</w:t>
      </w:r>
      <w:r w:rsidRPr="00EC1874">
        <w:rPr>
          <w:rFonts w:ascii="Garamond" w:hAnsi="Garamond" w:cs="Courier New"/>
          <w:noProof/>
          <w:sz w:val="20"/>
          <w:szCs w:val="20"/>
        </w:rPr>
        <w:t xml:space="preserve"> disons par mon discours</w:t>
      </w:r>
      <w:r w:rsidR="00FF4695">
        <w:rPr>
          <w:rFonts w:ascii="Garamond" w:hAnsi="Garamond" w:cs="Courier New"/>
          <w:noProof/>
          <w:sz w:val="20"/>
          <w:szCs w:val="20"/>
        </w:rPr>
        <w:t>,</w:t>
      </w:r>
      <w:r w:rsidRPr="00EC1874">
        <w:rPr>
          <w:rFonts w:ascii="Garamond" w:hAnsi="Garamond" w:cs="Courier New"/>
          <w:noProof/>
          <w:sz w:val="20"/>
          <w:szCs w:val="20"/>
        </w:rPr>
        <w:t xml:space="preserve"> pour que je n'ai besoin de rappeler que de la façon la plus brève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 qu'il en est essentiellement de ce </w:t>
      </w:r>
      <w:r w:rsidR="009B029B" w:rsidRPr="00EC1874">
        <w:rPr>
          <w:rFonts w:ascii="Garamond" w:hAnsi="Garamond"/>
          <w:i/>
          <w:noProof/>
          <w:color w:val="0000CC"/>
          <w:sz w:val="20"/>
          <w:szCs w:val="20"/>
        </w:rPr>
        <w:t>principe</w:t>
      </w:r>
      <w:r w:rsidRPr="00EC1874">
        <w:rPr>
          <w:rFonts w:ascii="Garamond" w:hAnsi="Garamond" w:cs="Courier New"/>
          <w:noProof/>
          <w:sz w:val="20"/>
          <w:szCs w:val="20"/>
        </w:rPr>
        <w:t>.</w:t>
      </w:r>
      <w:r w:rsidR="00123455">
        <w:rPr>
          <w:rFonts w:ascii="Garamond" w:hAnsi="Garamond" w:cs="Courier New"/>
          <w:noProof/>
          <w:sz w:val="20"/>
          <w:szCs w:val="20"/>
        </w:rPr>
        <w:t xml:space="preserve"> </w:t>
      </w:r>
      <w:r w:rsidRPr="00EC1874">
        <w:rPr>
          <w:rFonts w:ascii="Garamond" w:hAnsi="Garamond" w:cs="Courier New"/>
          <w:noProof/>
          <w:sz w:val="20"/>
          <w:szCs w:val="20"/>
        </w:rPr>
        <w:t xml:space="preserve">Le </w:t>
      </w:r>
      <w:r w:rsidRPr="00EC1874">
        <w:rPr>
          <w:rFonts w:ascii="Garamond" w:hAnsi="Garamond"/>
          <w:i/>
          <w:noProof/>
          <w:color w:val="0000CC"/>
          <w:sz w:val="20"/>
          <w:szCs w:val="20"/>
        </w:rPr>
        <w:t>principe du plaisir</w:t>
      </w:r>
      <w:r w:rsidRPr="00EC1874">
        <w:rPr>
          <w:rFonts w:ascii="Garamond" w:hAnsi="Garamond" w:cs="Courier New"/>
          <w:noProof/>
          <w:sz w:val="20"/>
          <w:szCs w:val="20"/>
        </w:rPr>
        <w:t xml:space="preserve"> est essentiellement caractérisé d'abord par ce fait paradoxal que son plus sûr résultat, c'est non pas</w:t>
      </w:r>
      <w:r w:rsidR="00123455">
        <w:rPr>
          <w:rFonts w:ascii="Garamond" w:hAnsi="Garamond" w:cs="Courier New"/>
          <w:noProof/>
          <w:sz w:val="20"/>
          <w:szCs w:val="20"/>
        </w:rPr>
        <w:t xml:space="preserve"> - </w:t>
      </w:r>
      <w:r w:rsidRPr="00EC1874">
        <w:rPr>
          <w:rFonts w:ascii="Garamond" w:hAnsi="Garamond" w:cs="Courier New"/>
          <w:noProof/>
          <w:sz w:val="20"/>
          <w:szCs w:val="20"/>
        </w:rPr>
        <w:t>encore que ce soit écrit sous cette forme dans le texte de FREUD</w:t>
      </w:r>
      <w:r w:rsidR="00123455">
        <w:rPr>
          <w:rFonts w:ascii="Garamond" w:hAnsi="Garamond" w:cs="Courier New"/>
          <w:noProof/>
          <w:sz w:val="20"/>
          <w:szCs w:val="20"/>
        </w:rPr>
        <w:t xml:space="preserve"> - </w:t>
      </w:r>
      <w:r w:rsidRPr="00EC1874">
        <w:rPr>
          <w:rFonts w:ascii="Garamond" w:hAnsi="Garamond"/>
          <w:i/>
          <w:noProof/>
          <w:sz w:val="20"/>
          <w:szCs w:val="20"/>
        </w:rPr>
        <w:t>l'hallucination</w:t>
      </w:r>
      <w:r w:rsidRPr="00EC1874">
        <w:rPr>
          <w:rFonts w:ascii="Garamond" w:hAnsi="Garamond" w:cs="Courier New"/>
          <w:noProof/>
          <w:sz w:val="20"/>
          <w:szCs w:val="20"/>
        </w:rPr>
        <w:t xml:space="preserve">, disons </w:t>
      </w:r>
      <w:r w:rsidRPr="00FF4695">
        <w:rPr>
          <w:rFonts w:ascii="Garamond" w:hAnsi="Garamond" w:cs="Courier New"/>
          <w:i/>
          <w:noProof/>
          <w:sz w:val="20"/>
          <w:szCs w:val="20"/>
        </w:rPr>
        <w:t xml:space="preserve">la possibilité de </w:t>
      </w:r>
      <w:r w:rsidRPr="00FF4695">
        <w:rPr>
          <w:rFonts w:ascii="Garamond" w:hAnsi="Garamond"/>
          <w:i/>
          <w:noProof/>
          <w:sz w:val="20"/>
          <w:szCs w:val="20"/>
        </w:rPr>
        <w:t>l'hallucination</w:t>
      </w:r>
      <w:r w:rsidRPr="00EC1874">
        <w:rPr>
          <w:rFonts w:ascii="Garamond" w:hAnsi="Garamond" w:cs="Courier New"/>
          <w:noProof/>
          <w:sz w:val="20"/>
          <w:szCs w:val="20"/>
        </w:rPr>
        <w:t xml:space="preserve">, mais disons que </w:t>
      </w:r>
      <w:r w:rsidRPr="00FF4695">
        <w:rPr>
          <w:rFonts w:ascii="Garamond" w:hAnsi="Garamond"/>
          <w:i/>
          <w:noProof/>
          <w:color w:val="0000CC"/>
          <w:sz w:val="20"/>
          <w:szCs w:val="20"/>
        </w:rPr>
        <w:t>l'hallucination</w:t>
      </w:r>
      <w:r w:rsidR="00FF4695">
        <w:rPr>
          <w:rFonts w:ascii="Garamond" w:hAnsi="Garamond"/>
          <w:i/>
          <w:noProof/>
          <w:sz w:val="20"/>
          <w:szCs w:val="20"/>
        </w:rPr>
        <w:t>,</w:t>
      </w:r>
      <w:r w:rsidRPr="00FF4695">
        <w:rPr>
          <w:rFonts w:ascii="Garamond" w:hAnsi="Garamond" w:cs="Courier New"/>
          <w:i/>
          <w:noProof/>
          <w:sz w:val="20"/>
          <w:szCs w:val="20"/>
        </w:rPr>
        <w:t xml:space="preserve"> dans le texte de F</w:t>
      </w:r>
      <w:r w:rsidR="00FF4695" w:rsidRPr="00FF4695">
        <w:rPr>
          <w:rFonts w:ascii="Garamond" w:hAnsi="Garamond" w:cs="Courier New"/>
          <w:i/>
          <w:noProof/>
          <w:sz w:val="20"/>
          <w:szCs w:val="20"/>
        </w:rPr>
        <w:t>reud</w:t>
      </w:r>
      <w:r w:rsidR="00FF4695">
        <w:rPr>
          <w:rFonts w:ascii="Garamond" w:hAnsi="Garamond" w:cs="Courier New"/>
          <w:i/>
          <w:noProof/>
          <w:sz w:val="20"/>
          <w:szCs w:val="20"/>
        </w:rPr>
        <w:t>,</w:t>
      </w:r>
      <w:r w:rsidRPr="00FF4695">
        <w:rPr>
          <w:rFonts w:ascii="Garamond" w:hAnsi="Garamond" w:cs="Courier New"/>
          <w:i/>
          <w:noProof/>
          <w:sz w:val="20"/>
          <w:szCs w:val="20"/>
        </w:rPr>
        <w:t xml:space="preserve"> </w:t>
      </w:r>
      <w:r w:rsidRPr="00FF4695">
        <w:rPr>
          <w:rFonts w:ascii="Garamond" w:hAnsi="Garamond" w:cs="Courier New"/>
          <w:i/>
          <w:noProof/>
          <w:color w:val="0000CC"/>
          <w:sz w:val="20"/>
          <w:szCs w:val="20"/>
        </w:rPr>
        <w:t>est sa possibilité spécifique</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322A51" w:rsidRPr="00FF4695" w:rsidRDefault="00322A51">
      <w:pPr>
        <w:rPr>
          <w:rFonts w:ascii="Garamond" w:hAnsi="Garamond" w:cs="Courier New"/>
          <w:noProof/>
          <w:sz w:val="20"/>
          <w:szCs w:val="20"/>
        </w:rPr>
      </w:pPr>
      <w:r w:rsidRPr="00EC1874">
        <w:rPr>
          <w:rFonts w:ascii="Garamond" w:hAnsi="Garamond" w:cs="Courier New"/>
          <w:noProof/>
          <w:sz w:val="20"/>
          <w:szCs w:val="20"/>
        </w:rPr>
        <w:t xml:space="preserve">Quoi, en effet, nous montre tout l'appareil que FREUD construit pour rendre compte des </w:t>
      </w:r>
      <w:r w:rsidRPr="00EC1874">
        <w:rPr>
          <w:rFonts w:ascii="Garamond" w:hAnsi="Garamond" w:cs="Courier New"/>
          <w:i/>
          <w:iCs/>
          <w:noProof/>
          <w:sz w:val="20"/>
          <w:szCs w:val="20"/>
        </w:rPr>
        <w:t>effets de l'inconscient</w:t>
      </w:r>
      <w:r w:rsidRPr="00EC1874">
        <w:rPr>
          <w:rFonts w:ascii="Garamond" w:hAnsi="Garamond" w:cs="Courier New"/>
          <w:noProof/>
          <w:sz w:val="20"/>
          <w:szCs w:val="20"/>
        </w:rPr>
        <w:t xml:space="preserve"> ? Vous le savez, ceci se trouve </w:t>
      </w:r>
      <w:r w:rsidRPr="00EC1874">
        <w:rPr>
          <w:rFonts w:ascii="Garamond" w:hAnsi="Garamond"/>
          <w:i/>
          <w:iCs/>
          <w:noProof/>
          <w:sz w:val="20"/>
          <w:szCs w:val="20"/>
        </w:rPr>
        <w:t xml:space="preserve">chapitre </w:t>
      </w:r>
      <w:r w:rsidRPr="00FF4695">
        <w:rPr>
          <w:rFonts w:ascii="Garamond" w:hAnsi="Garamond"/>
          <w:i/>
          <w:iCs/>
          <w:noProof/>
          <w:sz w:val="16"/>
          <w:szCs w:val="16"/>
        </w:rPr>
        <w:t>VII</w:t>
      </w:r>
      <w:r w:rsidRPr="00EC1874">
        <w:rPr>
          <w:rFonts w:ascii="Garamond" w:hAnsi="Garamond" w:cs="Courier New"/>
          <w:noProof/>
          <w:sz w:val="20"/>
          <w:szCs w:val="20"/>
        </w:rPr>
        <w:t xml:space="preserve"> de la </w:t>
      </w:r>
      <w:r w:rsidRPr="00EC1874">
        <w:rPr>
          <w:rFonts w:ascii="Garamond" w:hAnsi="Garamond"/>
          <w:i/>
          <w:noProof/>
          <w:sz w:val="20"/>
          <w:szCs w:val="20"/>
        </w:rPr>
        <w:t>Traumdeutung</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quand il s'agit de l'éclaircissement des processus du rêve, des </w:t>
      </w:r>
      <w:r w:rsidRPr="00EC1874">
        <w:rPr>
          <w:rFonts w:ascii="Garamond" w:hAnsi="Garamond"/>
          <w:i/>
          <w:noProof/>
          <w:sz w:val="20"/>
          <w:szCs w:val="20"/>
        </w:rPr>
        <w:t>Traum</w:t>
      </w:r>
      <w:r w:rsidR="00FF4695">
        <w:rPr>
          <w:rFonts w:ascii="Garamond" w:hAnsi="Garamond"/>
          <w:i/>
          <w:noProof/>
          <w:sz w:val="20"/>
          <w:szCs w:val="20"/>
        </w:rPr>
        <w:t>-</w:t>
      </w:r>
      <w:r w:rsidRPr="00EC1874">
        <w:rPr>
          <w:rFonts w:ascii="Garamond" w:hAnsi="Garamond"/>
          <w:i/>
          <w:noProof/>
          <w:sz w:val="20"/>
          <w:szCs w:val="20"/>
        </w:rPr>
        <w:t>Vorgänge</w:t>
      </w:r>
      <w:r w:rsidRPr="00EC1874">
        <w:rPr>
          <w:rFonts w:ascii="Garamond" w:hAnsi="Garamond" w:cs="Courier New"/>
          <w:iCs/>
          <w:noProof/>
          <w:sz w:val="20"/>
          <w:szCs w:val="20"/>
        </w:rPr>
        <w:t>.</w:t>
      </w:r>
      <w:r w:rsidRPr="00EC1874">
        <w:rPr>
          <w:rFonts w:ascii="Garamond" w:hAnsi="Garamond" w:cs="Courier New"/>
          <w:i/>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Mais nous avons eu la chance, le bonheur, de voir retomber en notre possession et sous notre examen ce qui en est </w:t>
      </w: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en quelque sorte le soubassement dans une certaine </w:t>
      </w:r>
      <w:r w:rsidRPr="00EC1874">
        <w:rPr>
          <w:rFonts w:ascii="Garamond" w:hAnsi="Garamond"/>
          <w:i/>
          <w:noProof/>
          <w:sz w:val="20"/>
          <w:szCs w:val="20"/>
        </w:rPr>
        <w:t>Entwurf</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dans une certaine </w:t>
      </w:r>
      <w:r w:rsidRPr="00EC1874">
        <w:rPr>
          <w:rFonts w:ascii="Garamond" w:hAnsi="Garamond"/>
          <w:i/>
          <w:iCs/>
          <w:noProof/>
          <w:sz w:val="20"/>
          <w:szCs w:val="20"/>
        </w:rPr>
        <w:t>Esquisse</w:t>
      </w:r>
      <w:r w:rsidRPr="00EC1874">
        <w:rPr>
          <w:rFonts w:ascii="Garamond" w:hAnsi="Garamond" w:cs="Courier New"/>
          <w:noProof/>
          <w:sz w:val="20"/>
          <w:szCs w:val="20"/>
        </w:rPr>
        <w:t xml:space="preserve"> qui correspond à ces années où, corrélativement à la découverte qu'il faisait, guidé par ces admirables théoriciennes qu'étaient </w:t>
      </w:r>
      <w:r w:rsidRPr="00EC1874">
        <w:rPr>
          <w:rFonts w:ascii="Garamond" w:hAnsi="Garamond"/>
          <w:i/>
          <w:noProof/>
          <w:sz w:val="20"/>
          <w:szCs w:val="20"/>
        </w:rPr>
        <w:t>les hystériques</w:t>
      </w:r>
      <w:r w:rsidR="00123455">
        <w:rPr>
          <w:rFonts w:ascii="Garamond" w:hAnsi="Garamond" w:cs="Courier New"/>
          <w:noProof/>
          <w:sz w:val="20"/>
          <w:szCs w:val="20"/>
        </w:rPr>
        <w:t xml:space="preserve"> - </w:t>
      </w:r>
      <w:r w:rsidRPr="00EC1874">
        <w:rPr>
          <w:rFonts w:ascii="Garamond" w:hAnsi="Garamond" w:cs="Courier New"/>
          <w:noProof/>
          <w:sz w:val="20"/>
          <w:szCs w:val="20"/>
        </w:rPr>
        <w:t xml:space="preserve">que </w:t>
      </w:r>
      <w:r w:rsidRPr="00FF4695">
        <w:rPr>
          <w:rFonts w:ascii="Garamond" w:hAnsi="Garamond" w:cs="Courier New"/>
          <w:i/>
          <w:noProof/>
          <w:color w:val="0000CC"/>
          <w:sz w:val="20"/>
          <w:szCs w:val="20"/>
        </w:rPr>
        <w:t>sont</w:t>
      </w:r>
      <w:r w:rsidRPr="00EC1874">
        <w:rPr>
          <w:rFonts w:ascii="Garamond" w:hAnsi="Garamond" w:cs="Courier New"/>
          <w:noProof/>
          <w:sz w:val="20"/>
          <w:szCs w:val="20"/>
        </w:rPr>
        <w:t xml:space="preserve"> </w:t>
      </w:r>
      <w:r w:rsidRPr="00EC1874">
        <w:rPr>
          <w:rFonts w:ascii="Garamond" w:hAnsi="Garamond"/>
          <w:i/>
          <w:noProof/>
          <w:sz w:val="20"/>
          <w:szCs w:val="20"/>
        </w:rPr>
        <w:t>les hystériques</w:t>
      </w:r>
      <w:r w:rsidRPr="00EC1874">
        <w:rPr>
          <w:rFonts w:ascii="Garamond" w:hAnsi="Garamond" w:cs="Courier New"/>
          <w:noProof/>
          <w:sz w:val="20"/>
          <w:szCs w:val="20"/>
        </w:rPr>
        <w:t xml:space="preserve"> !</w:t>
      </w:r>
      <w:r w:rsidR="00123455">
        <w:rPr>
          <w:rFonts w:ascii="Garamond" w:hAnsi="Garamond" w:cs="Courier New"/>
          <w:noProof/>
          <w:sz w:val="20"/>
          <w:szCs w:val="20"/>
        </w:rPr>
        <w:t xml:space="preserve"> - </w:t>
      </w:r>
      <w:r w:rsidRPr="00EC1874">
        <w:rPr>
          <w:rFonts w:ascii="Garamond" w:hAnsi="Garamond" w:cs="Courier New"/>
          <w:noProof/>
          <w:sz w:val="20"/>
          <w:szCs w:val="20"/>
        </w:rPr>
        <w:t xml:space="preserve">guidé par elles, il faisait son expérience de ce qu'il en est de l'économie inconsciente. </w:t>
      </w:r>
    </w:p>
    <w:p w:rsidR="00322A51" w:rsidRPr="00EC1874" w:rsidRDefault="00322A51">
      <w:pPr>
        <w:rPr>
          <w:rFonts w:ascii="Garamond" w:hAnsi="Garamond" w:cs="Courier New"/>
          <w:noProof/>
          <w:sz w:val="20"/>
          <w:szCs w:val="20"/>
        </w:rPr>
      </w:pPr>
    </w:p>
    <w:p w:rsidR="00FF4695" w:rsidRDefault="00322A51">
      <w:pPr>
        <w:rPr>
          <w:rFonts w:ascii="Garamond" w:hAnsi="Garamond" w:cs="Courier New"/>
          <w:noProof/>
          <w:sz w:val="20"/>
          <w:szCs w:val="20"/>
        </w:rPr>
      </w:pPr>
      <w:r w:rsidRPr="00EC1874">
        <w:rPr>
          <w:rFonts w:ascii="Garamond" w:hAnsi="Garamond" w:cs="Courier New"/>
          <w:noProof/>
          <w:sz w:val="20"/>
          <w:szCs w:val="20"/>
        </w:rPr>
        <w:t xml:space="preserve">Corrélativement il écrivait à FLIESS cette </w:t>
      </w:r>
      <w:r w:rsidRPr="00EC1874">
        <w:rPr>
          <w:rFonts w:ascii="Garamond" w:hAnsi="Garamond"/>
          <w:i/>
          <w:noProof/>
          <w:sz w:val="20"/>
          <w:szCs w:val="20"/>
        </w:rPr>
        <w:t>Entwurf</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projet vraiment très élaboré, infiniment plus riche et plus construit </w:t>
      </w:r>
    </w:p>
    <w:p w:rsidR="00E51F2C" w:rsidRPr="00EC1874" w:rsidRDefault="00322A51">
      <w:pPr>
        <w:rPr>
          <w:rFonts w:ascii="Garamond" w:hAnsi="Garamond" w:cs="Courier New"/>
          <w:noProof/>
          <w:sz w:val="20"/>
          <w:szCs w:val="20"/>
        </w:rPr>
      </w:pPr>
      <w:r w:rsidRPr="00EC1874">
        <w:rPr>
          <w:rFonts w:ascii="Garamond" w:hAnsi="Garamond" w:cs="Courier New"/>
          <w:noProof/>
          <w:sz w:val="20"/>
          <w:szCs w:val="20"/>
        </w:rPr>
        <w:t>que ce qu'il a cru pouvoir en résumer</w:t>
      </w:r>
      <w:r w:rsidR="009F18D2" w:rsidRPr="00EC1874">
        <w:rPr>
          <w:rFonts w:ascii="Garamond" w:hAnsi="Garamond" w:cs="Courier New"/>
          <w:noProof/>
          <w:sz w:val="20"/>
          <w:szCs w:val="20"/>
        </w:rPr>
        <w:t>.</w:t>
      </w:r>
      <w:r w:rsidR="00FF4695">
        <w:rPr>
          <w:rFonts w:ascii="Garamond" w:hAnsi="Garamond" w:cs="Courier New"/>
          <w:noProof/>
          <w:sz w:val="20"/>
          <w:szCs w:val="20"/>
        </w:rPr>
        <w:t xml:space="preserve"> </w:t>
      </w:r>
      <w:r w:rsidR="009F18D2" w:rsidRPr="00EC1874">
        <w:rPr>
          <w:rFonts w:ascii="Garamond" w:hAnsi="Garamond" w:cs="Courier New"/>
          <w:noProof/>
          <w:sz w:val="20"/>
          <w:szCs w:val="20"/>
        </w:rPr>
        <w:t>C</w:t>
      </w:r>
      <w:r w:rsidRPr="00EC1874">
        <w:rPr>
          <w:rFonts w:ascii="Garamond" w:hAnsi="Garamond" w:cs="Courier New"/>
          <w:noProof/>
          <w:sz w:val="20"/>
          <w:szCs w:val="20"/>
        </w:rPr>
        <w:t>ar il est sûr qu'il ne pouvait pas lui</w:t>
      </w:r>
      <w:r w:rsidR="00FF4695">
        <w:rPr>
          <w:rFonts w:ascii="Garamond" w:hAnsi="Garamond" w:cs="Courier New"/>
          <w:noProof/>
          <w:sz w:val="20"/>
          <w:szCs w:val="20"/>
        </w:rPr>
        <w:t>-</w:t>
      </w:r>
      <w:r w:rsidRPr="00EC1874">
        <w:rPr>
          <w:rFonts w:ascii="Garamond" w:hAnsi="Garamond" w:cs="Courier New"/>
          <w:noProof/>
          <w:sz w:val="20"/>
          <w:szCs w:val="20"/>
        </w:rPr>
        <w:t xml:space="preserve">même ne pas en garder référence dans ce chapitre de la </w:t>
      </w:r>
      <w:r w:rsidRPr="00EC1874">
        <w:rPr>
          <w:rFonts w:ascii="Garamond" w:hAnsi="Garamond"/>
          <w:i/>
          <w:noProof/>
          <w:sz w:val="20"/>
          <w:szCs w:val="20"/>
        </w:rPr>
        <w:t>Traumdeutung</w:t>
      </w:r>
      <w:r w:rsidRPr="00EC1874">
        <w:rPr>
          <w:rFonts w:ascii="Garamond" w:hAnsi="Garamond" w:cs="Courier New"/>
          <w:i/>
          <w:noProof/>
          <w:sz w:val="20"/>
          <w:szCs w:val="20"/>
        </w:rPr>
        <w:t xml:space="preserve">, </w:t>
      </w:r>
      <w:r w:rsidRPr="00EC1874">
        <w:rPr>
          <w:rFonts w:ascii="Garamond" w:hAnsi="Garamond" w:cs="Courier New"/>
          <w:noProof/>
          <w:sz w:val="20"/>
          <w:szCs w:val="20"/>
        </w:rPr>
        <w:t>et que ce qu'il construit à ce moment</w:t>
      </w:r>
      <w:r w:rsidR="00FF4695">
        <w:rPr>
          <w:rFonts w:ascii="Garamond" w:hAnsi="Garamond" w:cs="Courier New"/>
          <w:noProof/>
          <w:sz w:val="20"/>
          <w:szCs w:val="20"/>
        </w:rPr>
        <w:t>-</w:t>
      </w:r>
      <w:r w:rsidRPr="00EC1874">
        <w:rPr>
          <w:rFonts w:ascii="Garamond" w:hAnsi="Garamond" w:cs="Courier New"/>
          <w:noProof/>
          <w:sz w:val="20"/>
          <w:szCs w:val="20"/>
        </w:rPr>
        <w:t xml:space="preserve">là, sous les termes de l'appareil </w:t>
      </w:r>
      <w:r w:rsidRPr="00FF4695">
        <w:rPr>
          <w:rFonts w:ascii="Palatino Linotype" w:hAnsi="Palatino Linotype"/>
          <w:noProof/>
          <w:color w:val="0000CC"/>
          <w:sz w:val="18"/>
          <w:szCs w:val="18"/>
        </w:rPr>
        <w:t>Ψ</w:t>
      </w:r>
      <w:r w:rsidRPr="00EC1874">
        <w:rPr>
          <w:rFonts w:ascii="Garamond" w:hAnsi="Garamond" w:cs="Courier New"/>
          <w:noProof/>
          <w:sz w:val="20"/>
          <w:szCs w:val="20"/>
        </w:rPr>
        <w:t xml:space="preserve">, en tant que c'est lui qui règle dans l'organisme la fonction de ce qu'il appelle </w:t>
      </w:r>
      <w:r w:rsidRPr="00EC1874">
        <w:rPr>
          <w:rFonts w:ascii="Garamond" w:hAnsi="Garamond"/>
          <w:i/>
          <w:iCs/>
          <w:noProof/>
          <w:color w:val="0000CC"/>
          <w:sz w:val="20"/>
          <w:szCs w:val="20"/>
        </w:rPr>
        <w:t>principe du plaisir</w:t>
      </w:r>
      <w:r w:rsidRPr="00EC1874">
        <w:rPr>
          <w:rFonts w:ascii="Garamond" w:hAnsi="Garamond" w:cs="Courier New"/>
          <w:noProof/>
          <w:sz w:val="20"/>
          <w:szCs w:val="20"/>
        </w:rPr>
        <w:t>.</w:t>
      </w:r>
    </w:p>
    <w:p w:rsidR="00FF4695" w:rsidRDefault="00FF4695">
      <w:pPr>
        <w:rPr>
          <w:rFonts w:ascii="Garamond" w:hAnsi="Garamond" w:cs="Courier New"/>
          <w:noProof/>
          <w:sz w:val="20"/>
          <w:szCs w:val="20"/>
        </w:rPr>
      </w:pPr>
    </w:p>
    <w:p w:rsidR="00FF4695" w:rsidRDefault="00322A51">
      <w:pPr>
        <w:rPr>
          <w:rFonts w:ascii="Garamond" w:hAnsi="Garamond" w:cs="Courier New"/>
          <w:noProof/>
          <w:sz w:val="20"/>
          <w:szCs w:val="20"/>
        </w:rPr>
      </w:pPr>
      <w:r w:rsidRPr="00EC1874">
        <w:rPr>
          <w:rFonts w:ascii="Garamond" w:hAnsi="Garamond" w:cs="Courier New"/>
          <w:noProof/>
          <w:sz w:val="20"/>
          <w:szCs w:val="20"/>
        </w:rPr>
        <w:t xml:space="preserve">Disons qu'à grossièrement le schématiser, nous pourrons le mettre au cœur de quelque chose qui n'est pas simplement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un relais dans l'organisme mais un véritable cercle clos qui a ses lois propres et qui, pour s'insérer dans le cycle classiquement défini par la physiologie générale de l'organisme, de « </w:t>
      </w:r>
      <w:r w:rsidRPr="00EC1874">
        <w:rPr>
          <w:rFonts w:ascii="Garamond" w:hAnsi="Garamond"/>
          <w:i/>
          <w:iCs/>
          <w:noProof/>
          <w:sz w:val="20"/>
          <w:szCs w:val="20"/>
        </w:rPr>
        <w:t>l'arc stimulus</w:t>
      </w:r>
      <w:r w:rsidR="00FF4695">
        <w:rPr>
          <w:rFonts w:ascii="Garamond" w:hAnsi="Garamond"/>
          <w:i/>
          <w:iCs/>
          <w:noProof/>
          <w:sz w:val="20"/>
          <w:szCs w:val="20"/>
        </w:rPr>
        <w:t>-</w:t>
      </w:r>
      <w:r w:rsidRPr="00EC1874">
        <w:rPr>
          <w:rFonts w:ascii="Garamond" w:hAnsi="Garamond"/>
          <w:i/>
          <w:iCs/>
          <w:noProof/>
          <w:sz w:val="20"/>
          <w:szCs w:val="20"/>
        </w:rPr>
        <w:t>motricité</w:t>
      </w:r>
      <w:r w:rsidRPr="00EC1874">
        <w:rPr>
          <w:rFonts w:ascii="Garamond" w:hAnsi="Garamond" w:cs="Courier New"/>
          <w:noProof/>
          <w:sz w:val="20"/>
          <w:szCs w:val="20"/>
        </w:rPr>
        <w:t> »…</w:t>
      </w:r>
    </w:p>
    <w:p w:rsidR="00FF4695" w:rsidRDefault="00322A51">
      <w:pPr>
        <w:ind w:left="708"/>
        <w:rPr>
          <w:rFonts w:ascii="Garamond" w:hAnsi="Garamond" w:cs="Courier New"/>
          <w:i/>
          <w:noProof/>
          <w:sz w:val="20"/>
          <w:szCs w:val="20"/>
        </w:rPr>
      </w:pPr>
      <w:r w:rsidRPr="00EC1874">
        <w:rPr>
          <w:rFonts w:ascii="Garamond" w:hAnsi="Garamond" w:cs="Courier New"/>
          <w:i/>
          <w:noProof/>
          <w:sz w:val="20"/>
          <w:szCs w:val="20"/>
        </w:rPr>
        <w:t>pour ne pas dire « </w:t>
      </w:r>
      <w:r w:rsidRPr="00EC1874">
        <w:rPr>
          <w:rFonts w:ascii="Garamond" w:hAnsi="Garamond"/>
          <w:i/>
          <w:iCs/>
          <w:noProof/>
          <w:sz w:val="20"/>
          <w:szCs w:val="20"/>
        </w:rPr>
        <w:t>réponse</w:t>
      </w:r>
      <w:r w:rsidRPr="00EC1874">
        <w:rPr>
          <w:rFonts w:ascii="Garamond" w:hAnsi="Garamond" w:cs="Courier New"/>
          <w:i/>
          <w:noProof/>
          <w:sz w:val="20"/>
          <w:szCs w:val="20"/>
        </w:rPr>
        <w:t xml:space="preserve"> », qui est un abus de terme parce que </w:t>
      </w:r>
      <w:r w:rsidRPr="00EC1874">
        <w:rPr>
          <w:rFonts w:ascii="Garamond" w:hAnsi="Garamond"/>
          <w:i/>
          <w:iCs/>
          <w:noProof/>
          <w:sz w:val="20"/>
          <w:szCs w:val="20"/>
        </w:rPr>
        <w:t>réponse</w:t>
      </w:r>
      <w:r w:rsidRPr="00EC1874">
        <w:rPr>
          <w:rFonts w:ascii="Garamond" w:hAnsi="Garamond" w:cs="Courier New"/>
          <w:i/>
          <w:noProof/>
          <w:sz w:val="20"/>
          <w:szCs w:val="20"/>
        </w:rPr>
        <w:t xml:space="preserve"> a un sens </w:t>
      </w:r>
    </w:p>
    <w:p w:rsidR="00322A51" w:rsidRPr="00EC1874" w:rsidRDefault="00322A51">
      <w:pPr>
        <w:ind w:left="708"/>
        <w:rPr>
          <w:rFonts w:ascii="Garamond" w:hAnsi="Garamond" w:cs="Courier New"/>
          <w:i/>
          <w:noProof/>
          <w:sz w:val="20"/>
          <w:szCs w:val="20"/>
        </w:rPr>
      </w:pPr>
      <w:r w:rsidRPr="00EC1874">
        <w:rPr>
          <w:rFonts w:ascii="Garamond" w:hAnsi="Garamond" w:cs="Courier New"/>
          <w:i/>
          <w:noProof/>
          <w:sz w:val="20"/>
          <w:szCs w:val="20"/>
        </w:rPr>
        <w:t>qui doit avoir pour nous une structure bien plus complexe où quelque chose s'interpose dans la fonction</w:t>
      </w:r>
    </w:p>
    <w:p w:rsidR="00FF4695" w:rsidRDefault="00322A51">
      <w:pPr>
        <w:rPr>
          <w:rFonts w:ascii="Garamond" w:hAnsi="Garamond" w:cs="Courier New"/>
          <w:noProof/>
          <w:sz w:val="20"/>
          <w:szCs w:val="20"/>
        </w:rPr>
      </w:pPr>
      <w:r w:rsidRPr="00EC1874">
        <w:rPr>
          <w:rFonts w:ascii="Garamond" w:hAnsi="Garamond" w:cs="Courier New"/>
          <w:noProof/>
          <w:sz w:val="20"/>
          <w:szCs w:val="20"/>
        </w:rPr>
        <w:t>…se définit très précisément non pas simplement d'être l'effet d'empêchement survenu sur l'arc basal, mais à proprement parler d'y faire obstacle, c'est</w:t>
      </w:r>
      <w:r w:rsidR="00FF4695">
        <w:rPr>
          <w:rFonts w:ascii="Garamond" w:hAnsi="Garamond" w:cs="Courier New"/>
          <w:noProof/>
          <w:sz w:val="20"/>
          <w:szCs w:val="20"/>
        </w:rPr>
        <w:t>-</w:t>
      </w:r>
      <w:r w:rsidRPr="00EC1874">
        <w:rPr>
          <w:rFonts w:ascii="Garamond" w:hAnsi="Garamond" w:cs="Courier New"/>
          <w:noProof/>
          <w:sz w:val="20"/>
          <w:szCs w:val="20"/>
        </w:rPr>
        <w:t>à</w:t>
      </w:r>
      <w:r w:rsidRPr="00EC1874">
        <w:rPr>
          <w:rFonts w:ascii="Garamond" w:hAnsi="Garamond" w:cs="Courier New"/>
          <w:noProof/>
          <w:sz w:val="20"/>
          <w:szCs w:val="20"/>
        </w:rPr>
        <w:softHyphen/>
      </w:r>
      <w:r w:rsidR="00FF4695">
        <w:rPr>
          <w:rFonts w:ascii="Garamond" w:hAnsi="Garamond" w:cs="Courier New"/>
          <w:noProof/>
          <w:sz w:val="20"/>
          <w:szCs w:val="20"/>
        </w:rPr>
        <w:t>-</w:t>
      </w:r>
      <w:r w:rsidRPr="00EC1874">
        <w:rPr>
          <w:rFonts w:ascii="Garamond" w:hAnsi="Garamond" w:cs="Courier New"/>
          <w:noProof/>
          <w:sz w:val="20"/>
          <w:szCs w:val="20"/>
        </w:rPr>
        <w:t xml:space="preserve">dire de constituer un système dit </w:t>
      </w:r>
      <w:r w:rsidR="009F18D2" w:rsidRPr="00FF4695">
        <w:rPr>
          <w:rFonts w:ascii="Palatino Linotype" w:hAnsi="Palatino Linotype"/>
          <w:noProof/>
          <w:color w:val="0000CC"/>
          <w:sz w:val="18"/>
          <w:szCs w:val="18"/>
        </w:rPr>
        <w:t>Ψ</w:t>
      </w:r>
      <w:r w:rsidRPr="00EC1874">
        <w:rPr>
          <w:rFonts w:ascii="Garamond" w:hAnsi="Garamond" w:cs="Courier New"/>
          <w:noProof/>
          <w:sz w:val="20"/>
          <w:szCs w:val="20"/>
        </w:rPr>
        <w:t xml:space="preserve">, autonome, à l'intérieur duquel l'économie est telle </w:t>
      </w:r>
    </w:p>
    <w:p w:rsidR="00FF4695" w:rsidRDefault="00322A51">
      <w:pPr>
        <w:rPr>
          <w:rFonts w:ascii="Garamond" w:hAnsi="Garamond" w:cs="Courier New"/>
          <w:noProof/>
          <w:sz w:val="20"/>
          <w:szCs w:val="20"/>
        </w:rPr>
      </w:pPr>
      <w:r w:rsidRPr="00EC1874">
        <w:rPr>
          <w:rFonts w:ascii="Garamond" w:hAnsi="Garamond" w:cs="Courier New"/>
          <w:noProof/>
          <w:sz w:val="20"/>
          <w:szCs w:val="20"/>
        </w:rPr>
        <w:t>que ce n'est certainement pas l'adaptation, l'adéquation de la réponse motrice</w:t>
      </w:r>
      <w:r w:rsidR="00FF4695">
        <w:rPr>
          <w:rFonts w:ascii="Garamond" w:hAnsi="Garamond" w:cs="Courier New"/>
          <w:noProof/>
          <w:sz w:val="20"/>
          <w:szCs w:val="20"/>
        </w:rPr>
        <w:t xml:space="preserve"> </w:t>
      </w:r>
      <w:r w:rsidRPr="00EC1874">
        <w:rPr>
          <w:rFonts w:ascii="Garamond" w:hAnsi="Garamond" w:cs="Courier New"/>
          <w:noProof/>
          <w:sz w:val="20"/>
          <w:szCs w:val="20"/>
        </w:rPr>
        <w:t>qui</w:t>
      </w:r>
      <w:r w:rsidR="00FF4695">
        <w:rPr>
          <w:rFonts w:ascii="Garamond" w:hAnsi="Garamond" w:cs="Courier New"/>
          <w:noProof/>
          <w:sz w:val="20"/>
          <w:szCs w:val="20"/>
        </w:rPr>
        <w:t>,</w:t>
      </w:r>
      <w:r w:rsidRPr="00EC1874">
        <w:rPr>
          <w:rFonts w:ascii="Garamond" w:hAnsi="Garamond" w:cs="Courier New"/>
          <w:noProof/>
          <w:sz w:val="20"/>
          <w:szCs w:val="20"/>
        </w:rPr>
        <w:t xml:space="preserve"> comme vous le savez, est loin d'être toujours suffisamment adaptée</w:t>
      </w:r>
      <w:r w:rsidR="00FF4695">
        <w:rPr>
          <w:rFonts w:ascii="Garamond" w:hAnsi="Garamond" w:cs="Courier New"/>
          <w:noProof/>
          <w:sz w:val="20"/>
          <w:szCs w:val="20"/>
        </w:rPr>
        <w:t xml:space="preserve"> : </w:t>
      </w:r>
      <w:r w:rsidRPr="00EC1874">
        <w:rPr>
          <w:rFonts w:ascii="Garamond" w:hAnsi="Garamond" w:cs="Courier New"/>
          <w:noProof/>
          <w:sz w:val="20"/>
          <w:szCs w:val="20"/>
        </w:rPr>
        <w:t xml:space="preserve">nous la supposons libre, mais tout ce qui peut se passer au niveau du fait qu'un être vivant animal, en tant qu'il se définit par le fait d'être doué d'une motricité qui lui permet d'échapper aux </w:t>
      </w:r>
      <w:r w:rsidRPr="00EC1874">
        <w:rPr>
          <w:rFonts w:ascii="Garamond" w:hAnsi="Garamond"/>
          <w:i/>
          <w:noProof/>
          <w:sz w:val="20"/>
          <w:szCs w:val="20"/>
        </w:rPr>
        <w:t>stimuli trop intenses</w:t>
      </w:r>
      <w:r w:rsidRPr="00EC1874">
        <w:rPr>
          <w:rFonts w:ascii="Garamond" w:hAnsi="Garamond" w:cs="Courier New"/>
          <w:noProof/>
          <w:sz w:val="20"/>
          <w:szCs w:val="20"/>
        </w:rPr>
        <w:t xml:space="preserve">, aux </w:t>
      </w:r>
      <w:r w:rsidRPr="00EC1874">
        <w:rPr>
          <w:rFonts w:ascii="Garamond" w:hAnsi="Garamond"/>
          <w:i/>
          <w:noProof/>
          <w:sz w:val="20"/>
          <w:szCs w:val="20"/>
        </w:rPr>
        <w:t>stimuli ravageants</w:t>
      </w:r>
      <w:r w:rsidRPr="00EC1874">
        <w:rPr>
          <w:rFonts w:ascii="Garamond" w:hAnsi="Garamond" w:cs="Courier New"/>
          <w:noProof/>
          <w:sz w:val="20"/>
          <w:szCs w:val="20"/>
        </w:rPr>
        <w:t xml:space="preserve"> qui peuvent menacer son intégrité</w:t>
      </w:r>
      <w:r w:rsidR="00FF4695">
        <w:rPr>
          <w:rFonts w:ascii="Garamond" w:hAnsi="Garamond" w:cs="Courier New"/>
          <w:noProof/>
          <w:sz w:val="20"/>
          <w:szCs w:val="20"/>
        </w:rPr>
        <w:t>…</w:t>
      </w:r>
      <w:r w:rsidRPr="00EC1874">
        <w:rPr>
          <w:rFonts w:ascii="Garamond" w:hAnsi="Garamond" w:cs="Courier New"/>
          <w:noProof/>
          <w:sz w:val="20"/>
          <w:szCs w:val="20"/>
        </w:rPr>
        <w:t xml:space="preserve"> </w:t>
      </w:r>
      <w:r w:rsidR="00FF4695">
        <w:rPr>
          <w:rFonts w:ascii="Garamond" w:hAnsi="Garamond" w:cs="Courier New"/>
          <w:noProof/>
          <w:sz w:val="20"/>
          <w:szCs w:val="20"/>
        </w:rPr>
        <w:t>I</w:t>
      </w:r>
      <w:r w:rsidRPr="00EC1874">
        <w:rPr>
          <w:rFonts w:ascii="Garamond" w:hAnsi="Garamond" w:cs="Courier New"/>
          <w:noProof/>
          <w:sz w:val="20"/>
          <w:szCs w:val="20"/>
        </w:rPr>
        <w:t xml:space="preserve">l est clair que ce dont il s'agit au niveau de ce qu'articule FREUD, </w:t>
      </w:r>
    </w:p>
    <w:p w:rsidR="009B029B" w:rsidRDefault="00322A51">
      <w:pPr>
        <w:rPr>
          <w:rFonts w:ascii="Garamond" w:hAnsi="Garamond" w:cs="Courier New"/>
          <w:noProof/>
          <w:sz w:val="20"/>
          <w:szCs w:val="20"/>
        </w:rPr>
      </w:pPr>
      <w:r w:rsidRPr="00EC1874">
        <w:rPr>
          <w:rFonts w:ascii="Garamond" w:hAnsi="Garamond" w:cs="Courier New"/>
          <w:noProof/>
          <w:sz w:val="20"/>
          <w:szCs w:val="20"/>
        </w:rPr>
        <w:t xml:space="preserve">c'est que quelque chose est logé comme tel dans certains de ces êtres vivants, et non pas n'importe lesquels. </w:t>
      </w:r>
    </w:p>
    <w:p w:rsidR="00FF4695" w:rsidRPr="00EC1874" w:rsidRDefault="00FF4695" w:rsidP="00FF4695">
      <w:pPr>
        <w:jc w:val="center"/>
        <w:rPr>
          <w:rFonts w:ascii="Garamond" w:hAnsi="Garamond" w:cs="Courier New"/>
          <w:noProof/>
          <w:sz w:val="20"/>
          <w:szCs w:val="20"/>
        </w:rPr>
      </w:pPr>
    </w:p>
    <w:p w:rsidR="00322A51" w:rsidRPr="00EC1874" w:rsidRDefault="009B029B" w:rsidP="00FF4695">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16CFE14E" wp14:editId="4003242F">
            <wp:extent cx="1693852" cy="445168"/>
            <wp:effectExtent l="0" t="0" r="0" b="0"/>
            <wp:docPr id="16" name="Image 1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6" cstate="print"/>
                    <a:stretch>
                      <a:fillRect/>
                    </a:stretch>
                  </pic:blipFill>
                  <pic:spPr>
                    <a:xfrm>
                      <a:off x="0" y="0"/>
                      <a:ext cx="1707121" cy="448655"/>
                    </a:xfrm>
                    <a:prstGeom prst="rect">
                      <a:avLst/>
                    </a:prstGeom>
                  </pic:spPr>
                </pic:pic>
              </a:graphicData>
            </a:graphic>
          </wp:inline>
        </w:drawing>
      </w:r>
    </w:p>
    <w:p w:rsidR="009B029B" w:rsidRPr="00EC1874" w:rsidRDefault="009B029B">
      <w:pPr>
        <w:ind w:left="1416" w:firstLine="708"/>
        <w:rPr>
          <w:rFonts w:ascii="Garamond" w:hAnsi="Garamond" w:cs="Courier New"/>
          <w:noProof/>
          <w:sz w:val="20"/>
          <w:szCs w:val="20"/>
        </w:rPr>
      </w:pP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Et non pas certes qu'il puisse dire que le même appareil puisse être défini simplement de ce que l'être en question soit un vertébré supérieur ou quelque chose seulement de pourvu d'un système nerveux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c'est de ce qui se passe à proprement parler au niveau de l'économie humaine qu'il s'agit, et c'est à ce niveau… </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 xml:space="preserve">même si de temps en temps il risque la possibilité d'interpréter ce qui se passe au niveau d'autres êtres voisins </w:t>
      </w:r>
      <w:r w:rsidR="00123455">
        <w:rPr>
          <w:rFonts w:ascii="Garamond" w:hAnsi="Garamond" w:cs="Courier New"/>
          <w:noProof/>
          <w:sz w:val="20"/>
          <w:szCs w:val="20"/>
        </w:rPr>
        <w:t xml:space="preserve">                      </w:t>
      </w:r>
      <w:r w:rsidRPr="00EC1874">
        <w:rPr>
          <w:rFonts w:ascii="Garamond" w:hAnsi="Garamond" w:cs="Courier New"/>
          <w:noProof/>
          <w:sz w:val="20"/>
          <w:szCs w:val="20"/>
        </w:rPr>
        <w:t xml:space="preserve">en référence à ce qui se passe chez </w:t>
      </w:r>
      <w:r w:rsidRPr="00123455">
        <w:rPr>
          <w:rFonts w:ascii="Garamond" w:hAnsi="Garamond" w:cs="Courier New"/>
          <w:i/>
          <w:noProof/>
          <w:color w:val="0000CC"/>
          <w:sz w:val="20"/>
          <w:szCs w:val="20"/>
        </w:rPr>
        <w:t>l'être humain défini</w:t>
      </w:r>
      <w:r w:rsidR="00123455">
        <w:rPr>
          <w:rFonts w:ascii="Garamond" w:hAnsi="Garamond" w:cs="Courier New"/>
          <w:noProof/>
          <w:sz w:val="20"/>
          <w:szCs w:val="20"/>
        </w:rPr>
        <w:t>,</w:t>
      </w:r>
      <w:r w:rsidRPr="00EC1874">
        <w:rPr>
          <w:rFonts w:ascii="Garamond" w:hAnsi="Garamond" w:cs="Courier New"/>
          <w:noProof/>
          <w:sz w:val="20"/>
          <w:szCs w:val="20"/>
        </w:rPr>
        <w:t xml:space="preserve"> d'une façon nécessaire par seulement les conséquences </w:t>
      </w:r>
      <w:r w:rsidR="00123455">
        <w:rPr>
          <w:rFonts w:ascii="Garamond" w:hAnsi="Garamond" w:cs="Courier New"/>
          <w:noProof/>
          <w:sz w:val="20"/>
          <w:szCs w:val="20"/>
        </w:rPr>
        <w:t xml:space="preserve">                                    </w:t>
      </w:r>
      <w:r w:rsidRPr="00EC1874">
        <w:rPr>
          <w:rFonts w:ascii="Garamond" w:hAnsi="Garamond" w:cs="Courier New"/>
          <w:noProof/>
          <w:sz w:val="20"/>
          <w:szCs w:val="20"/>
        </w:rPr>
        <w:t>et le texte du discours de FREUD</w:t>
      </w:r>
      <w:r w:rsidR="00123455">
        <w:rPr>
          <w:rFonts w:ascii="Garamond" w:hAnsi="Garamond" w:cs="Courier New"/>
          <w:noProof/>
          <w:sz w:val="20"/>
          <w:szCs w:val="20"/>
        </w:rPr>
        <w:t>,</w:t>
      </w:r>
      <w:r w:rsidRPr="00EC1874">
        <w:rPr>
          <w:rFonts w:ascii="Garamond" w:hAnsi="Garamond" w:cs="Courier New"/>
          <w:noProof/>
          <w:sz w:val="20"/>
          <w:szCs w:val="20"/>
        </w:rPr>
        <w:t xml:space="preserve"> </w:t>
      </w:r>
      <w:r w:rsidRPr="00123455">
        <w:rPr>
          <w:rFonts w:ascii="Garamond" w:hAnsi="Garamond" w:cs="Courier New"/>
          <w:i/>
          <w:noProof/>
          <w:color w:val="0000CC"/>
          <w:sz w:val="20"/>
          <w:szCs w:val="20"/>
        </w:rPr>
        <w:t>comme l'être parlant</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…c'est à ce niveau que se produit cette régulation homéostasique qui est définie par le retour à une identité de perception. </w:t>
      </w:r>
    </w:p>
    <w:p w:rsidR="00322A51" w:rsidRPr="00EC1874" w:rsidRDefault="00322A51">
      <w:pPr>
        <w:rPr>
          <w:rFonts w:ascii="Garamond" w:hAnsi="Garamond" w:cs="Courier New"/>
          <w:noProof/>
          <w:sz w:val="20"/>
          <w:szCs w:val="20"/>
        </w:rPr>
      </w:pPr>
    </w:p>
    <w:p w:rsidR="00910457" w:rsidRDefault="00910457">
      <w:pPr>
        <w:rPr>
          <w:rFonts w:ascii="Garamond" w:hAnsi="Garamond" w:cs="Courier New"/>
          <w:noProof/>
          <w:sz w:val="20"/>
          <w:szCs w:val="20"/>
        </w:rPr>
      </w:pP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À savoir que, dans sa recherche</w:t>
      </w:r>
      <w:r w:rsidR="00123455">
        <w:rPr>
          <w:rFonts w:ascii="Garamond" w:hAnsi="Garamond" w:cs="Courier New"/>
          <w:noProof/>
          <w:sz w:val="20"/>
          <w:szCs w:val="20"/>
        </w:rPr>
        <w:t xml:space="preserve"> - </w:t>
      </w:r>
      <w:r w:rsidRPr="00EC1874">
        <w:rPr>
          <w:rFonts w:ascii="Garamond" w:hAnsi="Garamond" w:cs="Courier New"/>
          <w:noProof/>
          <w:sz w:val="20"/>
          <w:szCs w:val="20"/>
        </w:rPr>
        <w:t>au sens le plus large du mot</w:t>
      </w:r>
      <w:r w:rsidR="00123455">
        <w:rPr>
          <w:rFonts w:ascii="Garamond" w:hAnsi="Garamond" w:cs="Courier New"/>
          <w:noProof/>
          <w:sz w:val="20"/>
          <w:szCs w:val="20"/>
        </w:rPr>
        <w:t xml:space="preserve"> - </w:t>
      </w:r>
      <w:r w:rsidRPr="00EC1874">
        <w:rPr>
          <w:rFonts w:ascii="Garamond" w:hAnsi="Garamond" w:cs="Courier New"/>
          <w:noProof/>
          <w:sz w:val="20"/>
          <w:szCs w:val="20"/>
        </w:rPr>
        <w:t xml:space="preserve">à savoir dans les détours qu'opère ce système pour </w:t>
      </w:r>
      <w:r w:rsidRPr="00EC1874">
        <w:rPr>
          <w:rFonts w:ascii="Garamond" w:hAnsi="Garamond"/>
          <w:i/>
          <w:noProof/>
          <w:sz w:val="20"/>
          <w:szCs w:val="20"/>
        </w:rPr>
        <w:t>maintenir son homéostase</w:t>
      </w:r>
      <w:r w:rsidRPr="00EC1874">
        <w:rPr>
          <w:rFonts w:ascii="Garamond" w:hAnsi="Garamond" w:cs="Courier New"/>
          <w:noProof/>
          <w:sz w:val="20"/>
          <w:szCs w:val="20"/>
        </w:rPr>
        <w:t xml:space="preserve"> propre, ce à quoi son fonctionnement aboutit comme constituant sa spécificité est ceci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 </w:t>
      </w:r>
    </w:p>
    <w:p w:rsidR="00322A51"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que ce qui sera retrouvé de la perception identique…</w:t>
      </w:r>
    </w:p>
    <w:p w:rsidR="00322A51" w:rsidRPr="00EC1874" w:rsidRDefault="00322A51" w:rsidP="009F18D2">
      <w:pPr>
        <w:pStyle w:val="Paragraphedeliste"/>
        <w:ind w:firstLine="696"/>
        <w:rPr>
          <w:rFonts w:ascii="Garamond" w:hAnsi="Garamond" w:cs="Courier New"/>
          <w:noProof/>
          <w:sz w:val="20"/>
          <w:szCs w:val="20"/>
        </w:rPr>
      </w:pPr>
      <w:r w:rsidRPr="00EC1874">
        <w:rPr>
          <w:rFonts w:ascii="Garamond" w:hAnsi="Garamond" w:cs="Courier New"/>
          <w:noProof/>
          <w:sz w:val="20"/>
          <w:szCs w:val="20"/>
        </w:rPr>
        <w:t xml:space="preserve">pour autant que ce qui la règle, c'est </w:t>
      </w:r>
      <w:r w:rsidRPr="00EC1874">
        <w:rPr>
          <w:rFonts w:ascii="Garamond" w:hAnsi="Garamond"/>
          <w:i/>
          <w:noProof/>
          <w:color w:val="0000CC"/>
          <w:sz w:val="20"/>
          <w:szCs w:val="20"/>
        </w:rPr>
        <w:t>la répétition</w:t>
      </w:r>
    </w:p>
    <w:p w:rsidR="00322A51" w:rsidRPr="00EC1874" w:rsidRDefault="00322A51" w:rsidP="009F18D2">
      <w:pPr>
        <w:pStyle w:val="Paragraphedeliste"/>
        <w:rPr>
          <w:rFonts w:ascii="Garamond" w:hAnsi="Garamond" w:cs="Courier New"/>
          <w:noProof/>
          <w:sz w:val="20"/>
          <w:szCs w:val="20"/>
        </w:rPr>
      </w:pPr>
      <w:r w:rsidRPr="00EC1874">
        <w:rPr>
          <w:rFonts w:ascii="Garamond" w:hAnsi="Garamond" w:cs="Courier New"/>
          <w:noProof/>
          <w:sz w:val="20"/>
          <w:szCs w:val="20"/>
        </w:rPr>
        <w:t>…ce qui sera retrouvé ne porte en soi aucun critère de la réalité,</w:t>
      </w:r>
    </w:p>
    <w:p w:rsidR="009F18D2" w:rsidRPr="00EC1874" w:rsidRDefault="009F18D2">
      <w:pPr>
        <w:rPr>
          <w:rFonts w:ascii="Garamond" w:hAnsi="Garamond" w:cs="Courier New"/>
          <w:noProof/>
          <w:sz w:val="20"/>
          <w:szCs w:val="20"/>
        </w:rPr>
      </w:pPr>
    </w:p>
    <w:p w:rsidR="00322A51"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 xml:space="preserve">que ces critères, il ne peut en être affecté, </w:t>
      </w:r>
    </w:p>
    <w:p w:rsidR="009F18D2" w:rsidRPr="00EC1874" w:rsidRDefault="00322A51" w:rsidP="009B029B">
      <w:pPr>
        <w:pStyle w:val="Paragraphedeliste"/>
        <w:rPr>
          <w:rFonts w:ascii="Garamond" w:hAnsi="Garamond" w:cs="Courier New"/>
          <w:noProof/>
          <w:sz w:val="20"/>
          <w:szCs w:val="20"/>
        </w:rPr>
      </w:pPr>
      <w:r w:rsidRPr="00EC1874">
        <w:rPr>
          <w:rFonts w:ascii="Garamond" w:hAnsi="Garamond" w:cs="Courier New"/>
          <w:noProof/>
          <w:sz w:val="20"/>
          <w:szCs w:val="20"/>
        </w:rPr>
        <w:t xml:space="preserve">en quelque sorte, que du dehors et par la pure conjonction d'un </w:t>
      </w:r>
      <w:r w:rsidRPr="00EC1874">
        <w:rPr>
          <w:rFonts w:ascii="Garamond" w:hAnsi="Garamond"/>
          <w:i/>
          <w:noProof/>
          <w:sz w:val="20"/>
          <w:szCs w:val="20"/>
        </w:rPr>
        <w:t xml:space="preserve">petit </w:t>
      </w:r>
      <w:r w:rsidRPr="00EC1874">
        <w:rPr>
          <w:rFonts w:ascii="Garamond" w:hAnsi="Garamond"/>
          <w:i/>
          <w:iCs/>
          <w:noProof/>
          <w:sz w:val="20"/>
          <w:szCs w:val="20"/>
        </w:rPr>
        <w:t>signe</w:t>
      </w:r>
      <w:r w:rsidRPr="00EC1874">
        <w:rPr>
          <w:rFonts w:ascii="Garamond" w:hAnsi="Garamond" w:cs="Courier New"/>
          <w:noProof/>
          <w:sz w:val="20"/>
          <w:szCs w:val="20"/>
        </w:rPr>
        <w:t xml:space="preserve">, de ce </w:t>
      </w:r>
      <w:r w:rsidRPr="00EC1874">
        <w:rPr>
          <w:rFonts w:ascii="Garamond" w:hAnsi="Garamond"/>
          <w:i/>
          <w:iCs/>
          <w:noProof/>
          <w:color w:val="0000CC"/>
          <w:sz w:val="20"/>
          <w:szCs w:val="20"/>
        </w:rPr>
        <w:t>quelque chose</w:t>
      </w:r>
      <w:r w:rsidRPr="00EC1874">
        <w:rPr>
          <w:rFonts w:ascii="Garamond" w:hAnsi="Garamond" w:cs="Courier New"/>
          <w:noProof/>
          <w:sz w:val="20"/>
          <w:szCs w:val="20"/>
        </w:rPr>
        <w:t xml:space="preserve"> de </w:t>
      </w:r>
      <w:r w:rsidRPr="00EC1874">
        <w:rPr>
          <w:rFonts w:ascii="Garamond" w:hAnsi="Garamond"/>
          <w:i/>
          <w:noProof/>
          <w:sz w:val="20"/>
          <w:szCs w:val="20"/>
        </w:rPr>
        <w:t>qualificatif</w:t>
      </w:r>
      <w:r w:rsidRPr="00EC1874">
        <w:rPr>
          <w:rFonts w:ascii="Garamond" w:hAnsi="Garamond" w:cs="Courier New"/>
          <w:noProof/>
          <w:sz w:val="20"/>
          <w:szCs w:val="20"/>
        </w:rPr>
        <w:t xml:space="preserve"> qu'un appareil spécialisé distingue déjà des deux précédents que vous voyez inscrits dans ce schéma : </w:t>
      </w:r>
    </w:p>
    <w:p w:rsidR="00322A51" w:rsidRPr="00EC1874" w:rsidRDefault="00322A51">
      <w:pPr>
        <w:rPr>
          <w:rFonts w:ascii="Garamond" w:hAnsi="Garamond" w:cs="Courier New"/>
          <w:noProof/>
          <w:sz w:val="20"/>
          <w:szCs w:val="20"/>
        </w:rPr>
      </w:pPr>
    </w:p>
    <w:p w:rsidR="00322A51" w:rsidRPr="00EC1874" w:rsidRDefault="00D42813" w:rsidP="00123455">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587F70A8" wp14:editId="2C11B7FF">
            <wp:extent cx="2114775" cy="809562"/>
            <wp:effectExtent l="0" t="0" r="0" b="0"/>
            <wp:docPr id="74" name="Image 74" descr="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5a"/>
                    <pic:cNvPicPr>
                      <a:picLocks noChangeAspect="1" noChangeArrowheads="1"/>
                    </pic:cNvPicPr>
                  </pic:nvPicPr>
                  <pic:blipFill>
                    <a:blip r:embed="rId87" cstate="print"/>
                    <a:srcRect/>
                    <a:stretch>
                      <a:fillRect/>
                    </a:stretch>
                  </pic:blipFill>
                  <pic:spPr bwMode="auto">
                    <a:xfrm>
                      <a:off x="0" y="0"/>
                      <a:ext cx="2119434" cy="811346"/>
                    </a:xfrm>
                    <a:prstGeom prst="rect">
                      <a:avLst/>
                    </a:prstGeom>
                    <a:noFill/>
                    <a:ln w="9525">
                      <a:noFill/>
                      <a:miter lim="800000"/>
                      <a:headEnd/>
                      <a:tailEnd/>
                    </a:ln>
                  </pic:spPr>
                </pic:pic>
              </a:graphicData>
            </a:graphic>
          </wp:inline>
        </w:drawing>
      </w:r>
    </w:p>
    <w:p w:rsidR="009F18D2" w:rsidRPr="00EC1874" w:rsidRDefault="009F18D2">
      <w:pPr>
        <w:ind w:left="1416"/>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À savoir le cercle réflexe en tant que constituant le système </w:t>
      </w:r>
      <w:r w:rsidRPr="00123455">
        <w:rPr>
          <w:rFonts w:ascii="Palatino Linotype" w:hAnsi="Palatino Linotype"/>
          <w:noProof/>
          <w:color w:val="0000CC"/>
          <w:sz w:val="18"/>
          <w:szCs w:val="18"/>
        </w:rPr>
        <w:t>ϕ</w:t>
      </w:r>
      <w:r w:rsidRPr="00EC1874">
        <w:rPr>
          <w:rFonts w:ascii="Garamond" w:hAnsi="Garamond" w:cs="Courier New"/>
          <w:noProof/>
          <w:sz w:val="20"/>
          <w:szCs w:val="20"/>
        </w:rPr>
        <w:t xml:space="preserve">, le cercle central qui, lui, définit une aire close et constituant </w:t>
      </w:r>
      <w:r w:rsidR="00123455">
        <w:rPr>
          <w:rFonts w:ascii="Garamond" w:hAnsi="Garamond" w:cs="Courier New"/>
          <w:noProof/>
          <w:sz w:val="20"/>
          <w:szCs w:val="20"/>
        </w:rPr>
        <w:t xml:space="preserve">                  </w:t>
      </w:r>
      <w:r w:rsidRPr="00EC1874">
        <w:rPr>
          <w:rFonts w:ascii="Garamond" w:hAnsi="Garamond" w:cs="Courier New"/>
          <w:noProof/>
          <w:sz w:val="20"/>
          <w:szCs w:val="20"/>
        </w:rPr>
        <w:t xml:space="preserve">le type propre d'équilibre, à savoir le système </w:t>
      </w:r>
      <w:r w:rsidRPr="00123455">
        <w:rPr>
          <w:rFonts w:ascii="Palatino Linotype" w:hAnsi="Palatino Linotype"/>
          <w:noProof/>
          <w:color w:val="0000CC"/>
          <w:sz w:val="18"/>
          <w:szCs w:val="18"/>
        </w:rPr>
        <w:t>Ψ</w:t>
      </w:r>
      <w:r w:rsidRPr="00EC1874">
        <w:rPr>
          <w:rFonts w:ascii="Garamond" w:hAnsi="Garamond" w:cs="Courier New"/>
          <w:noProof/>
          <w:sz w:val="20"/>
          <w:szCs w:val="20"/>
        </w:rPr>
        <w:t xml:space="preserve">.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C'est de l'afférence de quelque chose dont il distingue étroitement la fonction au regard de l'énergétique qui peut être appliquée à chacun de ces deux systèmes, et que lui n'intervient qu'en fonction de signes qualifiés par des périodes spécifiques et qui sont ceux afférents à chacun des organes sensoriels et qui viennent affecter éventuellement certains des perceptats qui sont introduits dans ce système d'une </w:t>
      </w:r>
      <w:r w:rsidRPr="00EC1874">
        <w:rPr>
          <w:rFonts w:ascii="Garamond" w:hAnsi="Garamond"/>
          <w:i/>
          <w:noProof/>
          <w:sz w:val="20"/>
          <w:szCs w:val="20"/>
        </w:rPr>
        <w:t>Wahrnehmungzeichen</w:t>
      </w:r>
      <w:r w:rsidRPr="00EC1874">
        <w:rPr>
          <w:rFonts w:ascii="Garamond" w:hAnsi="Garamond" w:cs="Courier New"/>
          <w:i/>
          <w:noProof/>
          <w:sz w:val="20"/>
          <w:szCs w:val="20"/>
        </w:rPr>
        <w:t xml:space="preserve">, </w:t>
      </w:r>
      <w:r w:rsidRPr="00EC1874">
        <w:rPr>
          <w:rFonts w:ascii="Garamond" w:hAnsi="Garamond" w:cs="Courier New"/>
          <w:noProof/>
          <w:sz w:val="20"/>
          <w:szCs w:val="20"/>
        </w:rPr>
        <w:t>d'un signe qu'il s'agit bien là de quelque chose qui est d'une perception recevable au regard de la réalité.</w:t>
      </w:r>
    </w:p>
    <w:p w:rsidR="00322A51" w:rsidRPr="00EC1874" w:rsidRDefault="00322A51">
      <w:pPr>
        <w:rPr>
          <w:rFonts w:ascii="Garamond" w:hAnsi="Garamond" w:cs="Courier New"/>
          <w:noProof/>
          <w:sz w:val="20"/>
          <w:szCs w:val="20"/>
        </w:rPr>
      </w:pPr>
    </w:p>
    <w:p w:rsidR="00910457" w:rsidRDefault="00322A51" w:rsidP="00123455">
      <w:pPr>
        <w:pStyle w:val="Titre3"/>
        <w:rPr>
          <w:rFonts w:ascii="Garamond" w:hAnsi="Garamond"/>
          <w:sz w:val="20"/>
          <w:szCs w:val="20"/>
        </w:rPr>
      </w:pPr>
      <w:r w:rsidRPr="00EC1874">
        <w:rPr>
          <w:rFonts w:ascii="Garamond" w:hAnsi="Garamond"/>
          <w:sz w:val="20"/>
          <w:szCs w:val="20"/>
        </w:rPr>
        <w:t>Qu'est</w:t>
      </w:r>
      <w:r w:rsidR="00123455">
        <w:rPr>
          <w:rFonts w:ascii="Garamond" w:hAnsi="Garamond"/>
          <w:sz w:val="20"/>
          <w:szCs w:val="20"/>
        </w:rPr>
        <w:t>-</w:t>
      </w:r>
      <w:r w:rsidRPr="00EC1874">
        <w:rPr>
          <w:rFonts w:ascii="Garamond" w:hAnsi="Garamond"/>
          <w:sz w:val="20"/>
          <w:szCs w:val="20"/>
        </w:rPr>
        <w:t xml:space="preserve">ce à dire ? </w:t>
      </w:r>
    </w:p>
    <w:p w:rsidR="00123455" w:rsidRDefault="00322A51" w:rsidP="00123455">
      <w:pPr>
        <w:pStyle w:val="Titre3"/>
        <w:rPr>
          <w:rFonts w:ascii="Garamond" w:hAnsi="Garamond"/>
          <w:sz w:val="20"/>
          <w:szCs w:val="20"/>
        </w:rPr>
      </w:pPr>
      <w:r w:rsidRPr="00EC1874">
        <w:rPr>
          <w:rFonts w:ascii="Garamond" w:hAnsi="Garamond"/>
          <w:sz w:val="20"/>
          <w:szCs w:val="20"/>
        </w:rPr>
        <w:t xml:space="preserve">Certainement pas que nous approuvions cet emploi du terme </w:t>
      </w:r>
      <w:r w:rsidR="00123455">
        <w:rPr>
          <w:rFonts w:ascii="Garamond" w:hAnsi="Garamond"/>
          <w:sz w:val="20"/>
          <w:szCs w:val="20"/>
        </w:rPr>
        <w:t>« </w:t>
      </w:r>
      <w:r w:rsidRPr="00EC1874">
        <w:rPr>
          <w:rFonts w:ascii="Garamond" w:hAnsi="Garamond"/>
          <w:i/>
          <w:iCs/>
          <w:sz w:val="20"/>
          <w:szCs w:val="20"/>
        </w:rPr>
        <w:t>hallucination</w:t>
      </w:r>
      <w:r w:rsidR="00123455">
        <w:rPr>
          <w:rFonts w:ascii="Garamond" w:hAnsi="Garamond"/>
          <w:i/>
          <w:iCs/>
          <w:sz w:val="20"/>
          <w:szCs w:val="20"/>
        </w:rPr>
        <w:t> »</w:t>
      </w:r>
      <w:r w:rsidRPr="00EC1874">
        <w:rPr>
          <w:rFonts w:ascii="Garamond" w:hAnsi="Garamond"/>
          <w:sz w:val="20"/>
          <w:szCs w:val="20"/>
        </w:rPr>
        <w:t xml:space="preserve"> qui pour nous </w:t>
      </w:r>
    </w:p>
    <w:p w:rsidR="00123455" w:rsidRDefault="00322A51" w:rsidP="00123455">
      <w:pPr>
        <w:pStyle w:val="Titre3"/>
        <w:rPr>
          <w:rFonts w:ascii="Garamond" w:hAnsi="Garamond"/>
          <w:sz w:val="20"/>
          <w:szCs w:val="20"/>
        </w:rPr>
      </w:pPr>
      <w:r w:rsidRPr="00EC1874">
        <w:rPr>
          <w:rFonts w:ascii="Garamond" w:hAnsi="Garamond"/>
          <w:sz w:val="20"/>
          <w:szCs w:val="20"/>
        </w:rPr>
        <w:t>a des connotations cliniques</w:t>
      </w:r>
      <w:r w:rsidR="009B029B" w:rsidRPr="00EC1874">
        <w:rPr>
          <w:rFonts w:ascii="Garamond" w:hAnsi="Garamond"/>
          <w:sz w:val="20"/>
          <w:szCs w:val="20"/>
        </w:rPr>
        <w:t>.</w:t>
      </w:r>
      <w:r w:rsidRPr="00EC1874">
        <w:rPr>
          <w:rFonts w:ascii="Garamond" w:hAnsi="Garamond"/>
          <w:sz w:val="20"/>
          <w:szCs w:val="20"/>
        </w:rPr>
        <w:t xml:space="preserve"> Pour FREUD aussi, certes, mais sans doute voulait</w:t>
      </w:r>
      <w:r w:rsidR="00123455">
        <w:rPr>
          <w:rFonts w:ascii="Garamond" w:hAnsi="Garamond"/>
          <w:sz w:val="20"/>
          <w:szCs w:val="20"/>
        </w:rPr>
        <w:t>-</w:t>
      </w:r>
      <w:r w:rsidRPr="00EC1874">
        <w:rPr>
          <w:rFonts w:ascii="Garamond" w:hAnsi="Garamond"/>
          <w:sz w:val="20"/>
          <w:szCs w:val="20"/>
        </w:rPr>
        <w:t xml:space="preserve">il accentuer tout particulièrement </w:t>
      </w:r>
    </w:p>
    <w:p w:rsidR="00322A51" w:rsidRPr="00EC1874" w:rsidRDefault="00322A51" w:rsidP="00123455">
      <w:pPr>
        <w:pStyle w:val="Titre3"/>
        <w:rPr>
          <w:rFonts w:ascii="Garamond" w:hAnsi="Garamond"/>
          <w:sz w:val="20"/>
          <w:szCs w:val="20"/>
        </w:rPr>
      </w:pPr>
      <w:r w:rsidRPr="00EC1874">
        <w:rPr>
          <w:rFonts w:ascii="Garamond" w:hAnsi="Garamond"/>
          <w:i/>
          <w:sz w:val="20"/>
          <w:szCs w:val="20"/>
        </w:rPr>
        <w:t>le paradoxe du fonctionnement</w:t>
      </w:r>
      <w:r w:rsidRPr="00EC1874">
        <w:rPr>
          <w:rFonts w:ascii="Garamond" w:hAnsi="Garamond"/>
          <w:sz w:val="20"/>
          <w:szCs w:val="20"/>
        </w:rPr>
        <w:t xml:space="preserve"> de ce système en tant qu'articulé sur le </w:t>
      </w:r>
      <w:r w:rsidRPr="00EC1874">
        <w:rPr>
          <w:rFonts w:ascii="Garamond" w:hAnsi="Garamond"/>
          <w:i/>
          <w:color w:val="0000CC"/>
          <w:sz w:val="20"/>
          <w:szCs w:val="20"/>
        </w:rPr>
        <w:t>principe du plaisir</w:t>
      </w:r>
      <w:r w:rsidRPr="00EC1874">
        <w:rPr>
          <w:rFonts w:ascii="Garamond" w:hAnsi="Garamond"/>
          <w:sz w:val="20"/>
          <w:szCs w:val="20"/>
        </w:rPr>
        <w:t xml:space="preserve">. </w:t>
      </w:r>
    </w:p>
    <w:p w:rsidR="00322A51" w:rsidRPr="00EC1874" w:rsidRDefault="00322A51">
      <w:pPr>
        <w:rPr>
          <w:rFonts w:ascii="Garamond" w:hAnsi="Garamond" w:cs="Courier New"/>
          <w:noProof/>
          <w:sz w:val="20"/>
          <w:szCs w:val="20"/>
        </w:rPr>
      </w:pPr>
    </w:p>
    <w:p w:rsidR="00123455" w:rsidRDefault="00322A51">
      <w:pPr>
        <w:rPr>
          <w:rFonts w:ascii="Garamond" w:hAnsi="Garamond" w:cs="Courier New"/>
          <w:noProof/>
          <w:sz w:val="20"/>
          <w:szCs w:val="20"/>
        </w:rPr>
      </w:pPr>
      <w:r w:rsidRPr="00EC1874">
        <w:rPr>
          <w:rFonts w:ascii="Garamond" w:hAnsi="Garamond" w:cs="Courier New"/>
          <w:noProof/>
          <w:sz w:val="20"/>
          <w:szCs w:val="20"/>
        </w:rPr>
        <w:t>L'</w:t>
      </w:r>
      <w:r w:rsidRPr="00EC1874">
        <w:rPr>
          <w:rFonts w:ascii="Garamond" w:hAnsi="Garamond"/>
          <w:i/>
          <w:iCs/>
          <w:noProof/>
          <w:sz w:val="20"/>
          <w:szCs w:val="20"/>
        </w:rPr>
        <w:t>hallucination</w:t>
      </w:r>
      <w:r w:rsidRPr="00EC1874">
        <w:rPr>
          <w:rFonts w:ascii="Garamond" w:hAnsi="Garamond" w:cs="Courier New"/>
          <w:noProof/>
          <w:sz w:val="20"/>
          <w:szCs w:val="20"/>
        </w:rPr>
        <w:t xml:space="preserve"> nécessite de tout autres coordonnées. Mais aussi bien nous avons </w:t>
      </w:r>
      <w:r w:rsidRPr="00123455">
        <w:rPr>
          <w:rFonts w:ascii="Garamond" w:hAnsi="Garamond" w:cs="Courier New"/>
          <w:i/>
          <w:noProof/>
          <w:sz w:val="20"/>
          <w:szCs w:val="20"/>
        </w:rPr>
        <w:t>dans le texte de</w:t>
      </w:r>
      <w:r w:rsidRPr="00EC1874">
        <w:rPr>
          <w:rFonts w:ascii="Garamond" w:hAnsi="Garamond" w:cs="Courier New"/>
          <w:noProof/>
          <w:sz w:val="20"/>
          <w:szCs w:val="20"/>
        </w:rPr>
        <w:t xml:space="preserve"> FREUD </w:t>
      </w:r>
      <w:r w:rsidRPr="00123455">
        <w:rPr>
          <w:rFonts w:ascii="Garamond" w:hAnsi="Garamond" w:cs="Courier New"/>
          <w:i/>
          <w:noProof/>
          <w:sz w:val="20"/>
          <w:szCs w:val="20"/>
        </w:rPr>
        <w:t>lui</w:t>
      </w:r>
      <w:r w:rsidR="00123455" w:rsidRPr="00123455">
        <w:rPr>
          <w:rFonts w:ascii="Garamond" w:hAnsi="Garamond" w:cs="Courier New"/>
          <w:i/>
          <w:noProof/>
          <w:sz w:val="20"/>
          <w:szCs w:val="20"/>
        </w:rPr>
        <w:t>-</w:t>
      </w:r>
      <w:r w:rsidRPr="00123455">
        <w:rPr>
          <w:rFonts w:ascii="Garamond" w:hAnsi="Garamond" w:cs="Courier New"/>
          <w:i/>
          <w:noProof/>
          <w:sz w:val="20"/>
          <w:szCs w:val="20"/>
        </w:rPr>
        <w:t>même</w:t>
      </w:r>
      <w:r w:rsidRPr="00EC1874">
        <w:rPr>
          <w:rFonts w:ascii="Garamond" w:hAnsi="Garamond" w:cs="Courier New"/>
          <w:noProof/>
          <w:sz w:val="20"/>
          <w:szCs w:val="20"/>
        </w:rPr>
        <w:t xml:space="preserve"> ce qui en fait la référence majeure. Il suffit qu'il se </w:t>
      </w:r>
      <w:r w:rsidRPr="00EC1874">
        <w:rPr>
          <w:rFonts w:ascii="Garamond" w:hAnsi="Garamond" w:cs="Courier New"/>
          <w:i/>
          <w:noProof/>
          <w:sz w:val="20"/>
          <w:szCs w:val="20"/>
        </w:rPr>
        <w:t>réfère</w:t>
      </w:r>
      <w:r w:rsidRPr="00EC1874">
        <w:rPr>
          <w:rFonts w:ascii="Garamond" w:hAnsi="Garamond" w:cs="Courier New"/>
          <w:noProof/>
          <w:sz w:val="20"/>
          <w:szCs w:val="20"/>
        </w:rPr>
        <w:t xml:space="preserve"> pour l'exemplifier à </w:t>
      </w:r>
      <w:r w:rsidRPr="00EC1874">
        <w:rPr>
          <w:rFonts w:ascii="Garamond" w:hAnsi="Garamond"/>
          <w:i/>
          <w:noProof/>
          <w:color w:val="0000CC"/>
          <w:sz w:val="20"/>
          <w:szCs w:val="20"/>
        </w:rPr>
        <w:t xml:space="preserve">la </w:t>
      </w:r>
      <w:r w:rsidRPr="00EC1874">
        <w:rPr>
          <w:rFonts w:ascii="Garamond" w:hAnsi="Garamond"/>
          <w:i/>
          <w:iCs/>
          <w:noProof/>
          <w:color w:val="0000CC"/>
          <w:sz w:val="20"/>
          <w:szCs w:val="20"/>
        </w:rPr>
        <w:t>fonction du rêve</w:t>
      </w:r>
      <w:r w:rsidRPr="00EC1874">
        <w:rPr>
          <w:rFonts w:ascii="Garamond" w:hAnsi="Garamond" w:cs="Courier New"/>
          <w:noProof/>
          <w:sz w:val="20"/>
          <w:szCs w:val="20"/>
        </w:rPr>
        <w:t xml:space="preserve"> pour nous remettre sur nos pattes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c'est essentiellement de la possibilité du rêve qu'il s'agit. </w:t>
      </w:r>
    </w:p>
    <w:p w:rsidR="00322A51" w:rsidRPr="00EC1874" w:rsidRDefault="00322A51">
      <w:pPr>
        <w:rPr>
          <w:rFonts w:ascii="Garamond" w:hAnsi="Garamond" w:cs="Courier New"/>
          <w:noProof/>
          <w:sz w:val="20"/>
          <w:szCs w:val="20"/>
        </w:rPr>
      </w:pPr>
    </w:p>
    <w:p w:rsidR="00123455" w:rsidRDefault="00322A51">
      <w:pPr>
        <w:rPr>
          <w:rFonts w:ascii="Garamond" w:hAnsi="Garamond"/>
          <w:i/>
          <w:noProof/>
          <w:sz w:val="20"/>
          <w:szCs w:val="20"/>
        </w:rPr>
      </w:pPr>
      <w:r w:rsidRPr="00EC1874">
        <w:rPr>
          <w:rFonts w:ascii="Garamond" w:hAnsi="Garamond" w:cs="Courier New"/>
          <w:noProof/>
          <w:sz w:val="20"/>
          <w:szCs w:val="20"/>
        </w:rPr>
        <w:t xml:space="preserve">Pour tout dire, nous nous trouvons devant cette aventure que, pour motiver </w:t>
      </w:r>
      <w:r w:rsidRPr="00EC1874">
        <w:rPr>
          <w:rFonts w:ascii="Garamond" w:hAnsi="Garamond"/>
          <w:i/>
          <w:noProof/>
          <w:sz w:val="20"/>
          <w:szCs w:val="20"/>
        </w:rPr>
        <w:t>ce qu'il en est du fonctionnement de l'appareil régulateur</w:t>
      </w:r>
      <w:r w:rsidRPr="00EC1874">
        <w:rPr>
          <w:rFonts w:ascii="Garamond" w:hAnsi="Garamond" w:cs="Courier New"/>
          <w:noProof/>
          <w:sz w:val="20"/>
          <w:szCs w:val="20"/>
        </w:rPr>
        <w:t xml:space="preserve">, de </w:t>
      </w:r>
      <w:r w:rsidRPr="00EC1874">
        <w:rPr>
          <w:rFonts w:ascii="Garamond" w:hAnsi="Garamond"/>
          <w:i/>
          <w:noProof/>
          <w:sz w:val="20"/>
          <w:szCs w:val="20"/>
        </w:rPr>
        <w:t>ce qu'il en est de l'</w:t>
      </w:r>
      <w:r w:rsidRPr="00EC1874">
        <w:rPr>
          <w:rFonts w:ascii="Garamond" w:hAnsi="Garamond"/>
          <w:i/>
          <w:iCs/>
          <w:noProof/>
          <w:sz w:val="20"/>
          <w:szCs w:val="20"/>
        </w:rPr>
        <w:t>inconscient</w:t>
      </w:r>
      <w:r w:rsidRPr="00EC1874">
        <w:rPr>
          <w:rFonts w:ascii="Garamond" w:hAnsi="Garamond" w:cs="Courier New"/>
          <w:noProof/>
          <w:sz w:val="20"/>
          <w:szCs w:val="20"/>
        </w:rPr>
        <w:t xml:space="preserve"> en tant que</w:t>
      </w:r>
      <w:r w:rsidR="00123455">
        <w:rPr>
          <w:rFonts w:ascii="Garamond" w:hAnsi="Garamond" w:cs="Courier New"/>
          <w:noProof/>
          <w:sz w:val="20"/>
          <w:szCs w:val="20"/>
        </w:rPr>
        <w:t xml:space="preserve"> - </w:t>
      </w:r>
      <w:r w:rsidRPr="00123455">
        <w:rPr>
          <w:rFonts w:ascii="Garamond" w:hAnsi="Garamond" w:cs="Courier New"/>
          <w:noProof/>
          <w:sz w:val="20"/>
          <w:szCs w:val="20"/>
        </w:rPr>
        <w:t xml:space="preserve">nous allons le rappeler tout à l'heure </w:t>
      </w:r>
      <w:r w:rsidRPr="00123455">
        <w:rPr>
          <w:rFonts w:ascii="Garamond" w:hAnsi="Garamond"/>
          <w:noProof/>
          <w:sz w:val="20"/>
          <w:szCs w:val="20"/>
        </w:rPr>
        <w:t>et sous le mode qui convient</w:t>
      </w:r>
      <w:r w:rsidR="00123455">
        <w:rPr>
          <w:rFonts w:ascii="Garamond" w:hAnsi="Garamond"/>
          <w:i/>
          <w:noProof/>
          <w:sz w:val="20"/>
          <w:szCs w:val="20"/>
        </w:rPr>
        <w:t xml:space="preserve">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il gouverne une économie absolument essentielle et radicale qui nous permet d'apprécier non seulement </w:t>
      </w:r>
      <w:r w:rsidRPr="00EC1874">
        <w:rPr>
          <w:rFonts w:ascii="Garamond" w:hAnsi="Garamond"/>
          <w:i/>
          <w:noProof/>
          <w:sz w:val="20"/>
          <w:szCs w:val="20"/>
        </w:rPr>
        <w:t>tous nos comportements mais aussi bien nos pensées</w:t>
      </w:r>
      <w:r w:rsidRPr="00EC1874">
        <w:rPr>
          <w:rFonts w:ascii="Garamond" w:hAnsi="Garamond" w:cs="Courier New"/>
          <w:noProof/>
          <w:sz w:val="20"/>
          <w:szCs w:val="20"/>
        </w:rPr>
        <w:t xml:space="preserve"> : </w:t>
      </w:r>
      <w:r w:rsidRPr="00123455">
        <w:rPr>
          <w:rFonts w:ascii="Garamond" w:hAnsi="Garamond" w:cs="Courier New"/>
          <w:i/>
          <w:noProof/>
          <w:color w:val="0000CC"/>
          <w:sz w:val="20"/>
          <w:szCs w:val="20"/>
        </w:rPr>
        <w:t>voici que le monde</w:t>
      </w:r>
      <w:r w:rsidRPr="00EC1874">
        <w:rPr>
          <w:rFonts w:ascii="Garamond" w:hAnsi="Garamond" w:cs="Courier New"/>
          <w:noProof/>
          <w:sz w:val="20"/>
          <w:szCs w:val="20"/>
        </w:rPr>
        <w:t>…</w:t>
      </w:r>
    </w:p>
    <w:p w:rsidR="00322A51" w:rsidRPr="00123455" w:rsidRDefault="00322A51">
      <w:pPr>
        <w:ind w:left="708"/>
        <w:rPr>
          <w:rFonts w:ascii="Garamond" w:hAnsi="Garamond" w:cs="Courier New"/>
          <w:i/>
          <w:noProof/>
          <w:sz w:val="20"/>
          <w:szCs w:val="20"/>
        </w:rPr>
      </w:pPr>
      <w:r w:rsidRPr="00123455">
        <w:rPr>
          <w:rFonts w:ascii="Garamond" w:hAnsi="Garamond" w:cs="Courier New"/>
          <w:i/>
          <w:noProof/>
          <w:sz w:val="20"/>
          <w:szCs w:val="20"/>
        </w:rPr>
        <w:t xml:space="preserve">tout à l'envers de ce qui traditionnellement est l'appui des philosophes quand il s'agit d'aborder </w:t>
      </w:r>
      <w:r w:rsidRPr="00123455">
        <w:rPr>
          <w:rFonts w:ascii="Garamond" w:hAnsi="Garamond"/>
          <w:i/>
          <w:noProof/>
          <w:sz w:val="20"/>
          <w:szCs w:val="20"/>
        </w:rPr>
        <w:t>ce qu'il en est du bien de l'homme</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w:t>
      </w:r>
      <w:r w:rsidRPr="00123455">
        <w:rPr>
          <w:rFonts w:ascii="Garamond" w:hAnsi="Garamond" w:cs="Courier New"/>
          <w:i/>
          <w:noProof/>
          <w:color w:val="0000CC"/>
          <w:sz w:val="20"/>
          <w:szCs w:val="20"/>
        </w:rPr>
        <w:t xml:space="preserve">voici que </w:t>
      </w:r>
      <w:r w:rsidRPr="00123455">
        <w:rPr>
          <w:rFonts w:ascii="Garamond" w:hAnsi="Garamond"/>
          <w:i/>
          <w:iCs/>
          <w:noProof/>
          <w:color w:val="0000CC"/>
          <w:sz w:val="20"/>
          <w:szCs w:val="20"/>
        </w:rPr>
        <w:t>le</w:t>
      </w:r>
      <w:r w:rsidRPr="00EC1874">
        <w:rPr>
          <w:rFonts w:ascii="Garamond" w:hAnsi="Garamond"/>
          <w:i/>
          <w:iCs/>
          <w:noProof/>
          <w:color w:val="0000CC"/>
          <w:sz w:val="20"/>
          <w:szCs w:val="20"/>
        </w:rPr>
        <w:t xml:space="preserve"> monde tout entier</w:t>
      </w:r>
      <w:r w:rsidRPr="00EC1874">
        <w:rPr>
          <w:rFonts w:ascii="Garamond" w:hAnsi="Garamond"/>
          <w:i/>
          <w:noProof/>
          <w:color w:val="0000CC"/>
          <w:sz w:val="20"/>
          <w:szCs w:val="20"/>
        </w:rPr>
        <w:t xml:space="preserve"> est suspendu au </w:t>
      </w:r>
      <w:r w:rsidRPr="00EC1874">
        <w:rPr>
          <w:rFonts w:ascii="Garamond" w:hAnsi="Garamond"/>
          <w:i/>
          <w:iCs/>
          <w:noProof/>
          <w:color w:val="0000CC"/>
          <w:sz w:val="20"/>
          <w:szCs w:val="20"/>
        </w:rPr>
        <w:t>rêve du monde</w:t>
      </w:r>
      <w:r w:rsidRPr="00EC1874">
        <w:rPr>
          <w:rFonts w:ascii="Garamond" w:hAnsi="Garamond" w:cs="Courier New"/>
          <w:noProof/>
          <w:sz w:val="20"/>
          <w:szCs w:val="20"/>
        </w:rPr>
        <w:t>.</w:t>
      </w:r>
    </w:p>
    <w:p w:rsidR="00322A51" w:rsidRPr="00EC1874" w:rsidRDefault="00322A51">
      <w:pPr>
        <w:rPr>
          <w:rFonts w:ascii="Garamond" w:hAnsi="Garamond" w:cs="Courier New"/>
          <w:noProof/>
          <w:sz w:val="20"/>
          <w:szCs w:val="20"/>
        </w:rPr>
      </w:pPr>
    </w:p>
    <w:p w:rsidR="00322A51" w:rsidRPr="00EC1874" w:rsidRDefault="00322A51">
      <w:pPr>
        <w:pStyle w:val="Titre3"/>
        <w:rPr>
          <w:rFonts w:ascii="Garamond" w:hAnsi="Garamond"/>
          <w:sz w:val="20"/>
          <w:szCs w:val="20"/>
        </w:rPr>
      </w:pPr>
      <w:r w:rsidRPr="00EC1874">
        <w:rPr>
          <w:rFonts w:ascii="Garamond" w:hAnsi="Garamond"/>
          <w:sz w:val="20"/>
          <w:szCs w:val="20"/>
        </w:rPr>
        <w:t xml:space="preserve">C'est dire que ce pas, </w:t>
      </w:r>
      <w:r w:rsidRPr="00EC1874">
        <w:rPr>
          <w:rFonts w:ascii="Garamond" w:hAnsi="Garamond" w:cs="Times New Roman"/>
          <w:i/>
          <w:sz w:val="20"/>
          <w:szCs w:val="20"/>
        </w:rPr>
        <w:t xml:space="preserve">l'événement </w:t>
      </w:r>
      <w:r w:rsidRPr="00EC1874">
        <w:rPr>
          <w:rFonts w:ascii="Garamond" w:hAnsi="Garamond"/>
          <w:sz w:val="20"/>
          <w:szCs w:val="20"/>
        </w:rPr>
        <w:t>FREUD…</w:t>
      </w:r>
    </w:p>
    <w:p w:rsidR="00123455" w:rsidRDefault="00322A51">
      <w:pPr>
        <w:ind w:left="708"/>
        <w:rPr>
          <w:rFonts w:ascii="Garamond" w:hAnsi="Garamond" w:cs="Courier New"/>
          <w:noProof/>
          <w:sz w:val="20"/>
          <w:szCs w:val="20"/>
        </w:rPr>
      </w:pPr>
      <w:r w:rsidRPr="00EC1874">
        <w:rPr>
          <w:rFonts w:ascii="Garamond" w:hAnsi="Garamond" w:cs="Courier New"/>
          <w:noProof/>
          <w:sz w:val="20"/>
          <w:szCs w:val="20"/>
        </w:rPr>
        <w:t xml:space="preserve">qui consiste en rien d'autre que proprement un arrêt supposé de ce qui, </w:t>
      </w:r>
      <w:r w:rsidRPr="00EC1874">
        <w:rPr>
          <w:rFonts w:ascii="Garamond" w:hAnsi="Garamond" w:cs="Courier New"/>
          <w:i/>
          <w:noProof/>
          <w:sz w:val="20"/>
          <w:szCs w:val="20"/>
        </w:rPr>
        <w:t>dans la perspective traditionnelle</w:t>
      </w:r>
      <w:r w:rsidRPr="00EC1874">
        <w:rPr>
          <w:rFonts w:ascii="Garamond" w:hAnsi="Garamond" w:cs="Courier New"/>
          <w:noProof/>
          <w:sz w:val="20"/>
          <w:szCs w:val="20"/>
        </w:rPr>
        <w:t xml:space="preserve">, </w:t>
      </w:r>
    </w:p>
    <w:p w:rsidR="00123455" w:rsidRDefault="00322A51">
      <w:pPr>
        <w:ind w:left="708"/>
        <w:rPr>
          <w:rFonts w:ascii="Garamond" w:hAnsi="Garamond" w:cs="Courier New"/>
          <w:noProof/>
          <w:sz w:val="20"/>
          <w:szCs w:val="20"/>
        </w:rPr>
      </w:pPr>
      <w:r w:rsidRPr="00EC1874">
        <w:rPr>
          <w:rFonts w:ascii="Garamond" w:hAnsi="Garamond" w:cs="Courier New"/>
          <w:noProof/>
          <w:sz w:val="20"/>
          <w:szCs w:val="20"/>
        </w:rPr>
        <w:t xml:space="preserve">était considéré comme le fondement englobant toutes les réflexions, à savoir de ce monde la rotation, </w:t>
      </w:r>
    </w:p>
    <w:p w:rsidR="00123455" w:rsidRDefault="00322A51">
      <w:pPr>
        <w:ind w:left="708"/>
        <w:rPr>
          <w:rFonts w:ascii="Garamond" w:hAnsi="Garamond" w:cs="Courier New"/>
          <w:noProof/>
          <w:sz w:val="20"/>
          <w:szCs w:val="20"/>
        </w:rPr>
      </w:pPr>
      <w:r w:rsidRPr="00EC1874">
        <w:rPr>
          <w:rFonts w:ascii="Garamond" w:hAnsi="Garamond" w:cs="Courier New"/>
          <w:noProof/>
          <w:sz w:val="20"/>
          <w:szCs w:val="20"/>
        </w:rPr>
        <w:t xml:space="preserve">la rotation céleste si manifestement désignée dans le texte d'ARISTOTE comme constituant le point référentiel </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où tout bien concevable doit s'accrocher</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…la mise en question donc radicale de tout effet de </w:t>
      </w:r>
      <w:r w:rsidRPr="00EC1874">
        <w:rPr>
          <w:rFonts w:ascii="Garamond" w:hAnsi="Garamond"/>
          <w:i/>
          <w:noProof/>
          <w:sz w:val="20"/>
          <w:szCs w:val="20"/>
        </w:rPr>
        <w:t>représentation</w:t>
      </w:r>
      <w:r w:rsidRPr="00EC1874">
        <w:rPr>
          <w:rFonts w:ascii="Garamond" w:hAnsi="Garamond" w:cs="Courier New"/>
          <w:noProof/>
          <w:sz w:val="20"/>
          <w:szCs w:val="20"/>
        </w:rPr>
        <w:t>, d'</w:t>
      </w:r>
      <w:r w:rsidRPr="00EC1874">
        <w:rPr>
          <w:rFonts w:ascii="Garamond" w:eastAsia="MingLiU" w:hAnsi="Garamond"/>
          <w:i/>
          <w:noProof/>
          <w:sz w:val="20"/>
          <w:szCs w:val="20"/>
        </w:rPr>
        <w:t>aucune connivence</w:t>
      </w:r>
      <w:r w:rsidRPr="00EC1874">
        <w:rPr>
          <w:rFonts w:ascii="Garamond" w:hAnsi="Garamond" w:cs="Courier New"/>
          <w:noProof/>
          <w:sz w:val="20"/>
          <w:szCs w:val="20"/>
        </w:rPr>
        <w:t xml:space="preserve"> de ce qu'il en est </w:t>
      </w:r>
      <w:r w:rsidRPr="00EC1874">
        <w:rPr>
          <w:rFonts w:ascii="Garamond" w:eastAsia="MingLiU" w:hAnsi="Garamond"/>
          <w:i/>
          <w:noProof/>
          <w:sz w:val="20"/>
          <w:szCs w:val="20"/>
        </w:rPr>
        <w:t>du re</w:t>
      </w:r>
      <w:r w:rsidRPr="00EC1874">
        <w:rPr>
          <w:rFonts w:ascii="Garamond" w:hAnsi="Garamond"/>
          <w:i/>
          <w:noProof/>
          <w:sz w:val="20"/>
          <w:szCs w:val="20"/>
        </w:rPr>
        <w:t>présenté</w:t>
      </w:r>
      <w:r w:rsidRPr="00EC1874">
        <w:rPr>
          <w:rFonts w:ascii="Garamond" w:hAnsi="Garamond" w:cs="Courier New"/>
          <w:noProof/>
          <w:sz w:val="20"/>
          <w:szCs w:val="20"/>
        </w:rPr>
        <w:t xml:space="preserve"> comme tel, non point dans un sujet…</w:t>
      </w:r>
    </w:p>
    <w:p w:rsidR="00123455" w:rsidRDefault="00322A51" w:rsidP="00123455">
      <w:pPr>
        <w:ind w:left="708"/>
        <w:rPr>
          <w:rFonts w:ascii="Garamond" w:hAnsi="Garamond" w:cs="Courier New"/>
          <w:noProof/>
          <w:sz w:val="20"/>
          <w:szCs w:val="20"/>
        </w:rPr>
      </w:pPr>
      <w:r w:rsidRPr="00EC1874">
        <w:rPr>
          <w:rFonts w:ascii="Garamond" w:hAnsi="Garamond" w:cs="Courier New"/>
          <w:noProof/>
          <w:sz w:val="20"/>
          <w:szCs w:val="20"/>
        </w:rPr>
        <w:t xml:space="preserve">ne le disons point trop tôt car si dans ARISTOTE ce terme </w:t>
      </w:r>
      <w:r w:rsidRPr="00123455">
        <w:rPr>
          <w:rFonts w:ascii="Palatino Linotype" w:hAnsi="Palatino Linotype"/>
          <w:color w:val="0000CC"/>
          <w:sz w:val="18"/>
          <w:szCs w:val="18"/>
        </w:rPr>
        <w:t>ὑ</w:t>
      </w:r>
      <w:r w:rsidRPr="00123455">
        <w:rPr>
          <w:rFonts w:ascii="Palatino Linotype" w:hAnsi="Palatino Linotype" w:cs="Garamond"/>
          <w:color w:val="0000CC"/>
          <w:sz w:val="18"/>
          <w:szCs w:val="18"/>
        </w:rPr>
        <w:t>π</w:t>
      </w:r>
      <w:proofErr w:type="spellStart"/>
      <w:r w:rsidRPr="00123455">
        <w:rPr>
          <w:rFonts w:ascii="Palatino Linotype" w:hAnsi="Palatino Linotype" w:cs="Garamond"/>
          <w:color w:val="0000CC"/>
          <w:sz w:val="18"/>
          <w:szCs w:val="18"/>
        </w:rPr>
        <w:t>οχείμενον</w:t>
      </w:r>
      <w:proofErr w:type="spellEnd"/>
      <w:r w:rsidRPr="00EC1874">
        <w:rPr>
          <w:rFonts w:ascii="Garamond" w:hAnsi="Garamond" w:cs="Courier New"/>
          <w:sz w:val="20"/>
          <w:szCs w:val="20"/>
        </w:rPr>
        <w:t xml:space="preserve"> </w:t>
      </w:r>
      <w:r w:rsidRPr="00123455">
        <w:rPr>
          <w:rFonts w:ascii="Garamond" w:hAnsi="Garamond" w:cs="Courier New"/>
          <w:color w:val="C00000"/>
          <w:sz w:val="14"/>
          <w:szCs w:val="14"/>
        </w:rPr>
        <w:t>[</w:t>
      </w:r>
      <w:proofErr w:type="spellStart"/>
      <w:r w:rsidRPr="00123455">
        <w:rPr>
          <w:rFonts w:ascii="Garamond" w:hAnsi="Garamond" w:cs="Courier New"/>
          <w:color w:val="C00000"/>
          <w:sz w:val="14"/>
          <w:szCs w:val="14"/>
        </w:rPr>
        <w:t>upokeimenon</w:t>
      </w:r>
      <w:proofErr w:type="spellEnd"/>
      <w:r w:rsidRPr="00123455">
        <w:rPr>
          <w:rFonts w:ascii="Garamond" w:hAnsi="Garamond" w:cs="Courier New"/>
          <w:color w:val="C00000"/>
          <w:sz w:val="14"/>
          <w:szCs w:val="14"/>
        </w:rPr>
        <w:t>]</w:t>
      </w:r>
      <w:r w:rsidRPr="00EC1874">
        <w:rPr>
          <w:rFonts w:ascii="Garamond" w:hAnsi="Garamond" w:cs="Courier New"/>
          <w:noProof/>
          <w:sz w:val="20"/>
          <w:szCs w:val="20"/>
        </w:rPr>
        <w:t xml:space="preserve"> </w:t>
      </w:r>
    </w:p>
    <w:p w:rsidR="00322A51" w:rsidRPr="00EC1874" w:rsidRDefault="00322A51" w:rsidP="00123455">
      <w:pPr>
        <w:ind w:left="708"/>
        <w:rPr>
          <w:rFonts w:ascii="Garamond" w:hAnsi="Garamond" w:cs="Courier New"/>
          <w:noProof/>
          <w:sz w:val="20"/>
          <w:szCs w:val="20"/>
        </w:rPr>
      </w:pPr>
      <w:r w:rsidRPr="00EC1874">
        <w:rPr>
          <w:rFonts w:ascii="Garamond" w:hAnsi="Garamond" w:cs="Courier New"/>
          <w:noProof/>
          <w:sz w:val="20"/>
          <w:szCs w:val="20"/>
        </w:rPr>
        <w:t xml:space="preserve">est avancé  exactement à propos de </w:t>
      </w:r>
      <w:r w:rsidRPr="00EC1874">
        <w:rPr>
          <w:rFonts w:ascii="Garamond" w:hAnsi="Garamond"/>
          <w:i/>
          <w:noProof/>
          <w:sz w:val="20"/>
          <w:szCs w:val="20"/>
        </w:rPr>
        <w:t>la logique</w:t>
      </w:r>
      <w:r w:rsidRPr="00EC1874">
        <w:rPr>
          <w:rFonts w:ascii="Garamond" w:hAnsi="Garamond" w:cs="Courier New"/>
          <w:noProof/>
          <w:sz w:val="20"/>
          <w:szCs w:val="20"/>
        </w:rPr>
        <w:t xml:space="preserve"> il n'est nulle part isolé comme tel</w:t>
      </w:r>
    </w:p>
    <w:p w:rsidR="009B029B" w:rsidRPr="00EC1874" w:rsidRDefault="00322A51">
      <w:pPr>
        <w:rPr>
          <w:rFonts w:ascii="Garamond" w:hAnsi="Garamond"/>
          <w:i/>
          <w:noProof/>
          <w:sz w:val="20"/>
          <w:szCs w:val="20"/>
        </w:rPr>
      </w:pPr>
      <w:r w:rsidRPr="00EC1874">
        <w:rPr>
          <w:rFonts w:ascii="Garamond" w:hAnsi="Garamond" w:cs="Courier New"/>
          <w:noProof/>
          <w:sz w:val="20"/>
          <w:szCs w:val="20"/>
        </w:rPr>
        <w:t>…il a fallu longtemps</w:t>
      </w:r>
      <w:r w:rsidR="009B029B" w:rsidRPr="00EC1874">
        <w:rPr>
          <w:rFonts w:ascii="Garamond" w:hAnsi="Garamond" w:cs="Courier New"/>
          <w:noProof/>
          <w:sz w:val="20"/>
          <w:szCs w:val="20"/>
        </w:rPr>
        <w:t xml:space="preserve">, </w:t>
      </w:r>
      <w:r w:rsidRPr="00EC1874">
        <w:rPr>
          <w:rFonts w:ascii="Garamond" w:hAnsi="Garamond" w:cs="Courier New"/>
          <w:noProof/>
          <w:sz w:val="20"/>
          <w:szCs w:val="20"/>
        </w:rPr>
        <w:t>et tout le progrès de la tradition philosophique</w:t>
      </w:r>
      <w:r w:rsidR="009B029B" w:rsidRPr="00EC1874">
        <w:rPr>
          <w:rFonts w:ascii="Garamond" w:hAnsi="Garamond" w:cs="Courier New"/>
          <w:noProof/>
          <w:sz w:val="20"/>
          <w:szCs w:val="20"/>
        </w:rPr>
        <w:t xml:space="preserve">, </w:t>
      </w:r>
      <w:r w:rsidRPr="00EC1874">
        <w:rPr>
          <w:rFonts w:ascii="Garamond" w:hAnsi="Garamond" w:cs="Courier New"/>
          <w:noProof/>
          <w:sz w:val="20"/>
          <w:szCs w:val="20"/>
        </w:rPr>
        <w:t xml:space="preserve">pour que la connaissance s'organise au dernier terme, au terme kantien, </w:t>
      </w:r>
      <w:r w:rsidRPr="00910457">
        <w:rPr>
          <w:rFonts w:ascii="Garamond" w:hAnsi="Garamond"/>
          <w:i/>
          <w:noProof/>
          <w:color w:val="000000" w:themeColor="text1"/>
          <w:sz w:val="20"/>
          <w:szCs w:val="20"/>
        </w:rPr>
        <w:t>d'une relation</w:t>
      </w:r>
      <w:r w:rsidRPr="00EC1874">
        <w:rPr>
          <w:rFonts w:ascii="Garamond" w:hAnsi="Garamond" w:cs="Courier New"/>
          <w:noProof/>
          <w:color w:val="0000CC"/>
          <w:sz w:val="20"/>
          <w:szCs w:val="20"/>
        </w:rPr>
        <w:t xml:space="preserve"> « </w:t>
      </w:r>
      <w:r w:rsidRPr="00EC1874">
        <w:rPr>
          <w:rFonts w:ascii="Garamond" w:hAnsi="Garamond"/>
          <w:i/>
          <w:noProof/>
          <w:color w:val="0000CC"/>
          <w:sz w:val="20"/>
          <w:szCs w:val="20"/>
        </w:rPr>
        <w:softHyphen/>
      </w:r>
      <w:r w:rsidRPr="00EC1874">
        <w:rPr>
          <w:rFonts w:ascii="Garamond" w:hAnsi="Garamond"/>
          <w:i/>
          <w:iCs/>
          <w:noProof/>
          <w:color w:val="0000CC"/>
          <w:sz w:val="20"/>
          <w:szCs w:val="20"/>
        </w:rPr>
        <w:t>sujet</w:t>
      </w:r>
      <w:r w:rsidRPr="00EC1874">
        <w:rPr>
          <w:rFonts w:ascii="Garamond" w:hAnsi="Garamond"/>
          <w:i/>
          <w:noProof/>
          <w:color w:val="0000CC"/>
          <w:sz w:val="20"/>
          <w:szCs w:val="20"/>
        </w:rPr>
        <w:t xml:space="preserve"> et </w:t>
      </w:r>
      <w:r w:rsidRPr="00EC1874">
        <w:rPr>
          <w:rFonts w:ascii="Garamond" w:hAnsi="Garamond"/>
          <w:i/>
          <w:iCs/>
          <w:noProof/>
          <w:color w:val="0000CC"/>
          <w:sz w:val="20"/>
          <w:szCs w:val="20"/>
        </w:rPr>
        <w:t>quelque chose</w:t>
      </w:r>
      <w:r w:rsidRPr="00EC1874">
        <w:rPr>
          <w:rFonts w:ascii="Garamond" w:hAnsi="Garamond" w:cs="Courier New"/>
          <w:noProof/>
          <w:color w:val="0000CC"/>
          <w:sz w:val="20"/>
          <w:szCs w:val="20"/>
        </w:rPr>
        <w:t xml:space="preserve"> » </w:t>
      </w:r>
      <w:r w:rsidRPr="00910457">
        <w:rPr>
          <w:rFonts w:ascii="Garamond" w:hAnsi="Garamond"/>
          <w:i/>
          <w:noProof/>
          <w:color w:val="000000" w:themeColor="text1"/>
          <w:sz w:val="20"/>
          <w:szCs w:val="20"/>
        </w:rPr>
        <w:t>qui reste entièrement suspendu</w:t>
      </w:r>
      <w:r w:rsidR="009B029B" w:rsidRPr="00910457">
        <w:rPr>
          <w:rFonts w:ascii="Garamond" w:hAnsi="Garamond" w:cs="Courier New"/>
          <w:noProof/>
          <w:color w:val="000000" w:themeColor="text1"/>
          <w:sz w:val="20"/>
          <w:szCs w:val="20"/>
        </w:rPr>
        <w:t xml:space="preserve"> </w:t>
      </w:r>
      <w:r w:rsidR="00910457">
        <w:rPr>
          <w:rFonts w:ascii="Garamond" w:hAnsi="Garamond"/>
          <w:noProof/>
          <w:color w:val="000000" w:themeColor="text1"/>
          <w:sz w:val="20"/>
          <w:szCs w:val="20"/>
        </w:rPr>
        <w:t>-</w:t>
      </w:r>
      <w:r w:rsidRPr="00910457">
        <w:rPr>
          <w:rFonts w:ascii="Garamond" w:hAnsi="Garamond"/>
          <w:noProof/>
          <w:color w:val="000000" w:themeColor="text1"/>
          <w:sz w:val="20"/>
          <w:szCs w:val="20"/>
        </w:rPr>
        <w:t xml:space="preserve"> </w:t>
      </w:r>
      <w:r w:rsidRPr="00910457">
        <w:rPr>
          <w:rFonts w:ascii="Garamond" w:hAnsi="Garamond"/>
          <w:i/>
          <w:noProof/>
          <w:color w:val="000000" w:themeColor="text1"/>
          <w:sz w:val="20"/>
          <w:szCs w:val="20"/>
        </w:rPr>
        <w:t>c'est là le sens de l'</w:t>
      </w:r>
      <w:r w:rsidRPr="00910457">
        <w:rPr>
          <w:rFonts w:ascii="Garamond" w:hAnsi="Garamond"/>
          <w:i/>
          <w:iCs/>
          <w:noProof/>
          <w:color w:val="000000" w:themeColor="text1"/>
          <w:sz w:val="20"/>
          <w:szCs w:val="20"/>
        </w:rPr>
        <w:t>idéalisme</w:t>
      </w:r>
      <w:r w:rsidR="009B029B" w:rsidRPr="00910457">
        <w:rPr>
          <w:rFonts w:ascii="Garamond" w:hAnsi="Garamond"/>
          <w:i/>
          <w:iCs/>
          <w:noProof/>
          <w:color w:val="000000" w:themeColor="text1"/>
          <w:sz w:val="20"/>
          <w:szCs w:val="20"/>
        </w:rPr>
        <w:t xml:space="preserve"> </w:t>
      </w:r>
      <w:r w:rsidR="00910457">
        <w:rPr>
          <w:rFonts w:ascii="Garamond" w:hAnsi="Garamond"/>
          <w:noProof/>
          <w:color w:val="000000" w:themeColor="text1"/>
          <w:sz w:val="20"/>
          <w:szCs w:val="20"/>
        </w:rPr>
        <w:t>-</w:t>
      </w:r>
      <w:r w:rsidRPr="00910457">
        <w:rPr>
          <w:rFonts w:ascii="Garamond" w:hAnsi="Garamond" w:cs="Courier New"/>
          <w:noProof/>
          <w:color w:val="000000" w:themeColor="text1"/>
          <w:sz w:val="20"/>
          <w:szCs w:val="20"/>
        </w:rPr>
        <w:t xml:space="preserve"> </w:t>
      </w:r>
      <w:r w:rsidRPr="00910457">
        <w:rPr>
          <w:rFonts w:ascii="Garamond" w:hAnsi="Garamond"/>
          <w:i/>
          <w:noProof/>
          <w:color w:val="000000" w:themeColor="text1"/>
          <w:sz w:val="20"/>
          <w:szCs w:val="20"/>
        </w:rPr>
        <w:t>à ce qui apparaît,</w:t>
      </w:r>
      <w:r w:rsidRPr="00EC1874">
        <w:rPr>
          <w:rFonts w:ascii="Garamond" w:hAnsi="Garamond"/>
          <w:i/>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i/>
          <w:noProof/>
          <w:sz w:val="20"/>
          <w:szCs w:val="20"/>
        </w:rPr>
        <w:t>au</w:t>
      </w:r>
      <w:r w:rsidRPr="00EC1874">
        <w:rPr>
          <w:rFonts w:ascii="Garamond" w:hAnsi="Garamond" w:cs="Courier New"/>
          <w:noProof/>
          <w:sz w:val="20"/>
          <w:szCs w:val="20"/>
        </w:rPr>
        <w:t xml:space="preserve"> </w:t>
      </w:r>
      <w:r w:rsidRPr="00910457">
        <w:rPr>
          <w:rFonts w:ascii="Palatino Linotype" w:hAnsi="Palatino Linotype"/>
          <w:noProof/>
          <w:color w:val="0000CC"/>
          <w:sz w:val="18"/>
          <w:szCs w:val="18"/>
        </w:rPr>
        <w:t>ϕ</w:t>
      </w:r>
      <w:r w:rsidRPr="00910457">
        <w:rPr>
          <w:rFonts w:ascii="Palatino Linotype" w:hAnsi="Palatino Linotype" w:cs="Garamond"/>
          <w:noProof/>
          <w:color w:val="0000CC"/>
          <w:sz w:val="18"/>
          <w:szCs w:val="18"/>
        </w:rPr>
        <w:t>αινό</w:t>
      </w:r>
      <w:proofErr w:type="spellStart"/>
      <w:r w:rsidRPr="00910457">
        <w:rPr>
          <w:rFonts w:ascii="Palatino Linotype" w:hAnsi="Palatino Linotype" w:cs="Courier New"/>
          <w:color w:val="0000CC"/>
          <w:sz w:val="18"/>
          <w:szCs w:val="18"/>
        </w:rPr>
        <w:t>μενον</w:t>
      </w:r>
      <w:proofErr w:type="spellEnd"/>
      <w:r w:rsidR="00910457">
        <w:rPr>
          <w:rFonts w:ascii="Palatino Linotype" w:hAnsi="Palatino Linotype" w:cs="Courier New"/>
          <w:color w:val="0000CC"/>
          <w:sz w:val="18"/>
          <w:szCs w:val="18"/>
        </w:rPr>
        <w:t xml:space="preserve"> </w:t>
      </w:r>
      <w:r w:rsidRPr="00910457">
        <w:rPr>
          <w:rFonts w:ascii="Garamond" w:hAnsi="Garamond" w:cs="Courier New"/>
          <w:noProof/>
          <w:color w:val="C00000"/>
          <w:sz w:val="14"/>
          <w:szCs w:val="14"/>
        </w:rPr>
        <w:t>[phainomenon]</w:t>
      </w:r>
      <w:r w:rsidRPr="00EC1874">
        <w:rPr>
          <w:rFonts w:ascii="Garamond" w:hAnsi="Garamond" w:cs="Courier New"/>
          <w:noProof/>
          <w:sz w:val="20"/>
          <w:szCs w:val="20"/>
        </w:rPr>
        <w:t xml:space="preserve"> laissant exclu le </w:t>
      </w:r>
      <w:r w:rsidRPr="00910457">
        <w:rPr>
          <w:rFonts w:ascii="Palatino Linotype" w:hAnsi="Palatino Linotype" w:cs="Courier New"/>
          <w:noProof/>
          <w:color w:val="0000CC"/>
          <w:sz w:val="18"/>
          <w:szCs w:val="18"/>
        </w:rPr>
        <w:t>νου</w:t>
      </w:r>
      <w:proofErr w:type="spellStart"/>
      <w:r w:rsidRPr="00910457">
        <w:rPr>
          <w:rFonts w:ascii="Palatino Linotype" w:hAnsi="Palatino Linotype" w:cs="Courier New"/>
          <w:color w:val="0000CC"/>
          <w:sz w:val="18"/>
          <w:szCs w:val="18"/>
        </w:rPr>
        <w:t>μενον</w:t>
      </w:r>
      <w:proofErr w:type="spellEnd"/>
      <w:r w:rsidR="009F18D2" w:rsidRPr="00910457">
        <w:rPr>
          <w:rFonts w:ascii="Palatino Linotype" w:hAnsi="Palatino Linotype" w:cs="Courier New"/>
          <w:color w:val="0000CC"/>
          <w:sz w:val="18"/>
          <w:szCs w:val="18"/>
        </w:rPr>
        <w:t xml:space="preserve"> </w:t>
      </w:r>
      <w:r w:rsidRPr="00910457">
        <w:rPr>
          <w:rFonts w:ascii="Garamond" w:hAnsi="Garamond" w:cs="Courier New"/>
          <w:color w:val="C00000"/>
          <w:sz w:val="14"/>
          <w:szCs w:val="14"/>
        </w:rPr>
        <w:t>[</w:t>
      </w:r>
      <w:proofErr w:type="spellStart"/>
      <w:r w:rsidRPr="00910457">
        <w:rPr>
          <w:rFonts w:ascii="Garamond" w:hAnsi="Garamond" w:cs="Courier New"/>
          <w:noProof/>
          <w:color w:val="C00000"/>
          <w:sz w:val="14"/>
          <w:szCs w:val="14"/>
        </w:rPr>
        <w:t>noumenon</w:t>
      </w:r>
      <w:proofErr w:type="spellEnd"/>
      <w:r w:rsidRPr="00910457">
        <w:rPr>
          <w:rFonts w:ascii="Garamond" w:hAnsi="Garamond" w:cs="Courier New"/>
          <w:noProof/>
          <w:color w:val="C00000"/>
          <w:sz w:val="14"/>
          <w:szCs w:val="14"/>
        </w:rPr>
        <w:t>]</w:t>
      </w:r>
      <w:r w:rsidRPr="00EC1874">
        <w:rPr>
          <w:rFonts w:ascii="Garamond" w:hAnsi="Garamond" w:cs="Courier New"/>
          <w:noProof/>
          <w:sz w:val="20"/>
          <w:szCs w:val="20"/>
        </w:rPr>
        <w:t xml:space="preserve"> c'est</w:t>
      </w:r>
      <w:r w:rsidR="00910457">
        <w:rPr>
          <w:rFonts w:ascii="Garamond" w:hAnsi="Garamond"/>
          <w:noProof/>
          <w:color w:val="000000" w:themeColor="text1"/>
          <w:sz w:val="20"/>
          <w:szCs w:val="20"/>
        </w:rPr>
        <w:t>-</w:t>
      </w:r>
      <w:r w:rsidRPr="00EC1874">
        <w:rPr>
          <w:rFonts w:ascii="Garamond" w:hAnsi="Garamond" w:cs="Courier New"/>
          <w:noProof/>
          <w:sz w:val="20"/>
          <w:szCs w:val="20"/>
        </w:rPr>
        <w:t>à</w:t>
      </w:r>
      <w:r w:rsidR="00910457">
        <w:rPr>
          <w:rFonts w:ascii="Garamond" w:hAnsi="Garamond"/>
          <w:noProof/>
          <w:color w:val="000000" w:themeColor="text1"/>
          <w:sz w:val="20"/>
          <w:szCs w:val="20"/>
        </w:rPr>
        <w:t>-</w:t>
      </w:r>
      <w:r w:rsidRPr="00EC1874">
        <w:rPr>
          <w:rFonts w:ascii="Garamond" w:hAnsi="Garamond" w:cs="Courier New"/>
          <w:noProof/>
          <w:sz w:val="20"/>
          <w:szCs w:val="20"/>
        </w:rPr>
        <w:t xml:space="preserve">dire ce qu'il y a derrière. </w:t>
      </w:r>
    </w:p>
    <w:p w:rsidR="009F18D2" w:rsidRPr="00EC1874" w:rsidRDefault="009F18D2">
      <w:pPr>
        <w:rPr>
          <w:rFonts w:ascii="Garamond" w:hAnsi="Garamond" w:cs="Courier New"/>
          <w:noProof/>
          <w:sz w:val="20"/>
          <w:szCs w:val="20"/>
        </w:rPr>
      </w:pPr>
    </w:p>
    <w:p w:rsidR="009B029B" w:rsidRPr="00EC1874" w:rsidRDefault="00322A51" w:rsidP="00910457">
      <w:pPr>
        <w:rPr>
          <w:rFonts w:ascii="Garamond" w:hAnsi="Garamond"/>
          <w:sz w:val="20"/>
          <w:szCs w:val="20"/>
        </w:rPr>
      </w:pPr>
      <w:r w:rsidRPr="00EC1874">
        <w:rPr>
          <w:rFonts w:ascii="Garamond" w:hAnsi="Garamond" w:cs="Courier New"/>
          <w:noProof/>
          <w:sz w:val="20"/>
          <w:szCs w:val="20"/>
        </w:rPr>
        <w:t>Encore cette représentation est</w:t>
      </w:r>
      <w:r w:rsidR="00910457">
        <w:rPr>
          <w:rFonts w:ascii="Garamond" w:hAnsi="Garamond" w:cs="Courier New"/>
          <w:noProof/>
          <w:sz w:val="20"/>
          <w:szCs w:val="20"/>
        </w:rPr>
        <w:t>-</w:t>
      </w:r>
      <w:r w:rsidRPr="00EC1874">
        <w:rPr>
          <w:rFonts w:ascii="Garamond" w:hAnsi="Garamond" w:cs="Courier New"/>
          <w:noProof/>
          <w:sz w:val="20"/>
          <w:szCs w:val="20"/>
        </w:rPr>
        <w:t xml:space="preserve">elle confortable. </w:t>
      </w:r>
      <w:r w:rsidRPr="00EC1874">
        <w:rPr>
          <w:rFonts w:ascii="Garamond" w:hAnsi="Garamond"/>
          <w:sz w:val="20"/>
          <w:szCs w:val="20"/>
        </w:rPr>
        <w:t>Ce qu'il y a à souligner dans l'essence de l'idéalisme</w:t>
      </w:r>
      <w:r w:rsidR="009B029B" w:rsidRPr="00EC1874">
        <w:rPr>
          <w:rFonts w:ascii="Garamond" w:hAnsi="Garamond"/>
          <w:sz w:val="20"/>
          <w:szCs w:val="20"/>
        </w:rPr>
        <w:t> :</w:t>
      </w:r>
      <w:r w:rsidRPr="00EC1874">
        <w:rPr>
          <w:rFonts w:ascii="Garamond" w:hAnsi="Garamond"/>
          <w:sz w:val="20"/>
          <w:szCs w:val="20"/>
        </w:rPr>
        <w:t xml:space="preserve"> </w:t>
      </w:r>
    </w:p>
    <w:p w:rsidR="009B029B" w:rsidRPr="00EC1874" w:rsidRDefault="009B029B">
      <w:pPr>
        <w:pStyle w:val="Corpsdetexte3"/>
        <w:rPr>
          <w:rFonts w:ascii="Garamond" w:hAnsi="Garamond"/>
          <w:sz w:val="20"/>
          <w:szCs w:val="20"/>
        </w:rPr>
      </w:pPr>
    </w:p>
    <w:p w:rsidR="009B029B" w:rsidRPr="00EC1874" w:rsidRDefault="00322A51" w:rsidP="00083977">
      <w:pPr>
        <w:pStyle w:val="Corpsdetexte3"/>
        <w:numPr>
          <w:ilvl w:val="0"/>
          <w:numId w:val="8"/>
        </w:numPr>
        <w:rPr>
          <w:rFonts w:ascii="Garamond" w:hAnsi="Garamond"/>
          <w:sz w:val="20"/>
          <w:szCs w:val="20"/>
        </w:rPr>
      </w:pPr>
      <w:r w:rsidRPr="00EC1874">
        <w:rPr>
          <w:rFonts w:ascii="Garamond" w:hAnsi="Garamond"/>
          <w:sz w:val="20"/>
          <w:szCs w:val="20"/>
        </w:rPr>
        <w:t>c'est qu'après tout, l'être pensant n'a affaire qu'à sa propre mesure,</w:t>
      </w:r>
      <w:r w:rsidR="009B029B" w:rsidRPr="00EC1874">
        <w:rPr>
          <w:rFonts w:ascii="Garamond" w:hAnsi="Garamond"/>
          <w:sz w:val="20"/>
          <w:szCs w:val="20"/>
        </w:rPr>
        <w:t xml:space="preserve"> </w:t>
      </w:r>
      <w:r w:rsidR="009B029B" w:rsidRPr="00910457">
        <w:rPr>
          <w:rFonts w:ascii="Garamond" w:hAnsi="Garamond"/>
          <w:color w:val="C00000"/>
          <w:sz w:val="16"/>
          <w:szCs w:val="16"/>
        </w:rPr>
        <w:t>[Cf. Protagoras : « </w:t>
      </w:r>
      <w:r w:rsidR="009B029B" w:rsidRPr="00910457">
        <w:rPr>
          <w:rFonts w:ascii="Garamond" w:hAnsi="Garamond"/>
          <w:i/>
          <w:color w:val="C00000"/>
          <w:sz w:val="16"/>
          <w:szCs w:val="16"/>
        </w:rPr>
        <w:t>L’homme est la mesure de toute chose.</w:t>
      </w:r>
      <w:r w:rsidR="009B029B" w:rsidRPr="00910457">
        <w:rPr>
          <w:rFonts w:ascii="Garamond" w:hAnsi="Garamond"/>
          <w:color w:val="C00000"/>
          <w:sz w:val="16"/>
          <w:szCs w:val="16"/>
        </w:rPr>
        <w:t> »]</w:t>
      </w:r>
      <w:r w:rsidRPr="00EC1874">
        <w:rPr>
          <w:rFonts w:ascii="Garamond" w:hAnsi="Garamond"/>
          <w:sz w:val="20"/>
          <w:szCs w:val="20"/>
        </w:rPr>
        <w:t xml:space="preserve"> </w:t>
      </w:r>
    </w:p>
    <w:p w:rsidR="009B029B" w:rsidRPr="00EC1874" w:rsidRDefault="009B029B" w:rsidP="009B029B">
      <w:pPr>
        <w:pStyle w:val="Corpsdetexte3"/>
        <w:ind w:left="720"/>
        <w:rPr>
          <w:rFonts w:ascii="Garamond" w:hAnsi="Garamond"/>
          <w:sz w:val="20"/>
          <w:szCs w:val="20"/>
        </w:rPr>
      </w:pPr>
    </w:p>
    <w:p w:rsidR="009B029B" w:rsidRPr="00EC1874" w:rsidRDefault="00322A51" w:rsidP="00083977">
      <w:pPr>
        <w:pStyle w:val="Corpsdetexte3"/>
        <w:numPr>
          <w:ilvl w:val="0"/>
          <w:numId w:val="8"/>
        </w:numPr>
        <w:rPr>
          <w:rFonts w:ascii="Garamond" w:hAnsi="Garamond"/>
          <w:sz w:val="20"/>
          <w:szCs w:val="20"/>
        </w:rPr>
      </w:pPr>
      <w:r w:rsidRPr="00EC1874">
        <w:rPr>
          <w:rFonts w:ascii="Garamond" w:hAnsi="Garamond"/>
          <w:sz w:val="20"/>
          <w:szCs w:val="20"/>
        </w:rPr>
        <w:t>qu'il pose comme point terme le point référentiel dont il est pour lui question,</w:t>
      </w:r>
    </w:p>
    <w:p w:rsidR="009B029B" w:rsidRPr="00EC1874" w:rsidRDefault="00322A51" w:rsidP="009B029B">
      <w:pPr>
        <w:pStyle w:val="Corpsdetexte3"/>
        <w:rPr>
          <w:rFonts w:ascii="Garamond" w:hAnsi="Garamond"/>
          <w:sz w:val="20"/>
          <w:szCs w:val="20"/>
        </w:rPr>
      </w:pPr>
      <w:r w:rsidRPr="00EC1874">
        <w:rPr>
          <w:rFonts w:ascii="Garamond" w:hAnsi="Garamond"/>
          <w:sz w:val="20"/>
          <w:szCs w:val="20"/>
        </w:rPr>
        <w:t xml:space="preserve"> </w:t>
      </w:r>
    </w:p>
    <w:p w:rsidR="00322A51" w:rsidRPr="00EC1874" w:rsidRDefault="00322A51" w:rsidP="00083977">
      <w:pPr>
        <w:pStyle w:val="Corpsdetexte3"/>
        <w:numPr>
          <w:ilvl w:val="0"/>
          <w:numId w:val="8"/>
        </w:numPr>
        <w:rPr>
          <w:rFonts w:ascii="Garamond" w:hAnsi="Garamond"/>
          <w:sz w:val="20"/>
          <w:szCs w:val="20"/>
        </w:rPr>
      </w:pPr>
      <w:r w:rsidRPr="00EC1874">
        <w:rPr>
          <w:rFonts w:ascii="Garamond" w:hAnsi="Garamond"/>
          <w:sz w:val="20"/>
          <w:szCs w:val="20"/>
        </w:rPr>
        <w:t>or c'est de cette mesure qu'il croit pouvoir énoncer</w:t>
      </w:r>
      <w:r w:rsidR="009F18D2" w:rsidRPr="00EC1874">
        <w:rPr>
          <w:rFonts w:ascii="Garamond" w:hAnsi="Garamond"/>
          <w:sz w:val="20"/>
          <w:szCs w:val="20"/>
        </w:rPr>
        <w:t>,</w:t>
      </w:r>
      <w:r w:rsidRPr="00EC1874">
        <w:rPr>
          <w:rFonts w:ascii="Garamond" w:hAnsi="Garamond"/>
          <w:sz w:val="20"/>
          <w:szCs w:val="20"/>
        </w:rPr>
        <w:t xml:space="preserve"> d'une façon </w:t>
      </w:r>
      <w:r w:rsidRPr="00EC1874">
        <w:rPr>
          <w:rFonts w:ascii="Garamond" w:hAnsi="Garamond" w:cs="Times New Roman"/>
          <w:i/>
          <w:iCs/>
          <w:sz w:val="20"/>
          <w:szCs w:val="20"/>
        </w:rPr>
        <w:t>a priori</w:t>
      </w:r>
      <w:r w:rsidRPr="00EC1874">
        <w:rPr>
          <w:rFonts w:ascii="Garamond" w:hAnsi="Garamond"/>
          <w:sz w:val="20"/>
          <w:szCs w:val="20"/>
        </w:rPr>
        <w:t xml:space="preserve"> au moins</w:t>
      </w:r>
      <w:r w:rsidR="009F18D2" w:rsidRPr="00EC1874">
        <w:rPr>
          <w:rFonts w:ascii="Garamond" w:hAnsi="Garamond"/>
          <w:sz w:val="20"/>
          <w:szCs w:val="20"/>
        </w:rPr>
        <w:t>,</w:t>
      </w:r>
      <w:r w:rsidRPr="00EC1874">
        <w:rPr>
          <w:rFonts w:ascii="Garamond" w:hAnsi="Garamond"/>
          <w:sz w:val="20"/>
          <w:szCs w:val="20"/>
        </w:rPr>
        <w:t xml:space="preserve"> les lois fondamentales .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C'est à proprement parler en ceci que </w:t>
      </w:r>
      <w:r w:rsidRPr="00EC1874">
        <w:rPr>
          <w:rFonts w:ascii="Garamond" w:hAnsi="Garamond"/>
          <w:i/>
          <w:noProof/>
          <w:sz w:val="20"/>
          <w:szCs w:val="20"/>
        </w:rPr>
        <w:t>la position freudienne diffère</w:t>
      </w:r>
      <w:r w:rsidRPr="00EC1874">
        <w:rPr>
          <w:rFonts w:ascii="Garamond" w:hAnsi="Garamond" w:cs="Courier New"/>
          <w:noProof/>
          <w:sz w:val="20"/>
          <w:szCs w:val="20"/>
        </w:rPr>
        <w:t xml:space="preserve"> : </w:t>
      </w:r>
    </w:p>
    <w:p w:rsidR="009B029B" w:rsidRPr="00EC1874" w:rsidRDefault="009B029B">
      <w:pPr>
        <w:rPr>
          <w:rFonts w:ascii="Garamond" w:hAnsi="Garamond" w:cs="Courier New"/>
          <w:noProof/>
          <w:sz w:val="20"/>
          <w:szCs w:val="20"/>
        </w:rPr>
      </w:pPr>
    </w:p>
    <w:p w:rsidR="009B029B"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 xml:space="preserve">que rien n'est plus tenable de ce qu'il en est de </w:t>
      </w:r>
      <w:r w:rsidRPr="00EC1874">
        <w:rPr>
          <w:rFonts w:ascii="Garamond" w:hAnsi="Garamond"/>
          <w:i/>
          <w:noProof/>
          <w:sz w:val="20"/>
          <w:szCs w:val="20"/>
        </w:rPr>
        <w:t>la représentation</w:t>
      </w:r>
      <w:r w:rsidRPr="00EC1874">
        <w:rPr>
          <w:rFonts w:ascii="Garamond" w:hAnsi="Garamond" w:cs="Courier New"/>
          <w:noProof/>
          <w:sz w:val="20"/>
          <w:szCs w:val="20"/>
        </w:rPr>
        <w:t xml:space="preserve">, </w:t>
      </w:r>
    </w:p>
    <w:p w:rsidR="009B029B" w:rsidRPr="00EC1874" w:rsidRDefault="009B029B" w:rsidP="009B029B">
      <w:pPr>
        <w:pStyle w:val="Paragraphedeliste"/>
        <w:rPr>
          <w:rFonts w:ascii="Garamond" w:hAnsi="Garamond" w:cs="Courier New"/>
          <w:noProof/>
          <w:sz w:val="20"/>
          <w:szCs w:val="20"/>
        </w:rPr>
      </w:pPr>
    </w:p>
    <w:p w:rsidR="00322A51"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que ce qui s'articule en un point profondément motivant pour une conduite…</w:t>
      </w:r>
    </w:p>
    <w:p w:rsidR="00322A51" w:rsidRPr="00EC1874" w:rsidRDefault="00322A51" w:rsidP="009B029B">
      <w:pPr>
        <w:ind w:left="1416"/>
        <w:rPr>
          <w:rFonts w:ascii="Garamond" w:hAnsi="Garamond"/>
          <w:noProof/>
          <w:sz w:val="20"/>
          <w:szCs w:val="20"/>
        </w:rPr>
      </w:pPr>
      <w:r w:rsidRPr="00EC1874">
        <w:rPr>
          <w:rFonts w:ascii="Garamond" w:hAnsi="Garamond" w:cs="Courier New"/>
          <w:i/>
          <w:noProof/>
          <w:sz w:val="20"/>
          <w:szCs w:val="20"/>
        </w:rPr>
        <w:t xml:space="preserve">et ceci tout à fait en passant hors du circuit de </w:t>
      </w:r>
      <w:r w:rsidRPr="00EC1874">
        <w:rPr>
          <w:rFonts w:ascii="Garamond" w:hAnsi="Garamond"/>
          <w:i/>
          <w:noProof/>
          <w:sz w:val="20"/>
          <w:szCs w:val="20"/>
        </w:rPr>
        <w:t>tout sujet en quoi prétendait s'unifier la représentation</w:t>
      </w:r>
      <w:r w:rsidRPr="00EC1874">
        <w:rPr>
          <w:rFonts w:ascii="Garamond" w:hAnsi="Garamond"/>
          <w:noProof/>
          <w:sz w:val="20"/>
          <w:szCs w:val="20"/>
        </w:rPr>
        <w:t xml:space="preserve"> </w:t>
      </w:r>
    </w:p>
    <w:p w:rsidR="00322A51" w:rsidRPr="00EC1874" w:rsidRDefault="00322A51" w:rsidP="009B029B">
      <w:pPr>
        <w:ind w:firstLine="708"/>
        <w:rPr>
          <w:rFonts w:ascii="Garamond" w:hAnsi="Garamond" w:cs="Courier New"/>
          <w:noProof/>
          <w:sz w:val="20"/>
          <w:szCs w:val="20"/>
        </w:rPr>
      </w:pPr>
      <w:r w:rsidRPr="00EC1874">
        <w:rPr>
          <w:rFonts w:ascii="Garamond" w:hAnsi="Garamond" w:cs="Courier New"/>
          <w:noProof/>
          <w:sz w:val="20"/>
          <w:szCs w:val="20"/>
        </w:rPr>
        <w:t>…</w:t>
      </w:r>
      <w:r w:rsidR="009B029B" w:rsidRPr="00EC1874">
        <w:rPr>
          <w:rFonts w:ascii="Garamond" w:hAnsi="Garamond" w:cs="Courier New"/>
          <w:noProof/>
          <w:sz w:val="20"/>
          <w:szCs w:val="20"/>
        </w:rPr>
        <w:t>a</w:t>
      </w:r>
      <w:r w:rsidRPr="00EC1874">
        <w:rPr>
          <w:rFonts w:ascii="Garamond" w:hAnsi="Garamond" w:cs="Courier New"/>
          <w:noProof/>
          <w:sz w:val="20"/>
          <w:szCs w:val="20"/>
        </w:rPr>
        <w:t xml:space="preserve"> une structure, </w:t>
      </w:r>
      <w:r w:rsidR="009B029B" w:rsidRPr="00EC1874">
        <w:rPr>
          <w:rFonts w:ascii="Garamond" w:hAnsi="Garamond" w:cs="Courier New"/>
          <w:noProof/>
          <w:sz w:val="20"/>
          <w:szCs w:val="20"/>
        </w:rPr>
        <w:t>a</w:t>
      </w:r>
      <w:r w:rsidRPr="00EC1874">
        <w:rPr>
          <w:rFonts w:ascii="Garamond" w:hAnsi="Garamond" w:cs="Courier New"/>
          <w:noProof/>
          <w:sz w:val="20"/>
          <w:szCs w:val="20"/>
        </w:rPr>
        <w:t xml:space="preserve"> une </w:t>
      </w:r>
      <w:r w:rsidRPr="00EC1874">
        <w:rPr>
          <w:rFonts w:ascii="Garamond" w:hAnsi="Garamond"/>
          <w:i/>
          <w:iCs/>
          <w:noProof/>
          <w:color w:val="0000CC"/>
          <w:sz w:val="20"/>
          <w:szCs w:val="20"/>
        </w:rPr>
        <w:t>structure qui est de trame et de réseau</w:t>
      </w:r>
      <w:r w:rsidR="009B029B" w:rsidRPr="00EC1874">
        <w:rPr>
          <w:rFonts w:ascii="Garamond" w:hAnsi="Garamond" w:cs="Courier New"/>
          <w:noProof/>
          <w:sz w:val="20"/>
          <w:szCs w:val="20"/>
        </w:rPr>
        <w:t>,</w:t>
      </w:r>
      <w:r w:rsidRPr="00EC1874">
        <w:rPr>
          <w:rFonts w:ascii="Garamond" w:hAnsi="Garamond" w:cs="Courier New"/>
          <w:noProof/>
          <w:sz w:val="20"/>
          <w:szCs w:val="20"/>
        </w:rPr>
        <w:t xml:space="preserve"> </w:t>
      </w:r>
    </w:p>
    <w:p w:rsidR="009B029B" w:rsidRPr="00EC1874" w:rsidRDefault="009B029B">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Et ceci est le sens véritable de </w:t>
      </w:r>
      <w:r w:rsidRPr="00EC1874">
        <w:rPr>
          <w:rFonts w:ascii="Garamond" w:hAnsi="Garamond"/>
          <w:i/>
          <w:noProof/>
          <w:sz w:val="20"/>
          <w:szCs w:val="20"/>
        </w:rPr>
        <w:t>ces petits schémas</w:t>
      </w:r>
      <w:r w:rsidRPr="00EC1874">
        <w:rPr>
          <w:rFonts w:ascii="Garamond" w:hAnsi="Garamond" w:cs="Courier New"/>
          <w:noProof/>
          <w:sz w:val="20"/>
          <w:szCs w:val="20"/>
        </w:rPr>
        <w:t xml:space="preserve"> que lui permet de construire la récente découverte de l'articulation neuronique. </w:t>
      </w: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Il suffit de se rapporter à cette </w:t>
      </w:r>
      <w:r w:rsidRPr="00EC1874">
        <w:rPr>
          <w:rFonts w:ascii="Garamond" w:hAnsi="Garamond"/>
          <w:i/>
          <w:iCs/>
          <w:noProof/>
          <w:sz w:val="20"/>
          <w:szCs w:val="20"/>
        </w:rPr>
        <w:t>Esquisse</w:t>
      </w:r>
      <w:r w:rsidRPr="00EC1874">
        <w:rPr>
          <w:rFonts w:ascii="Garamond" w:hAnsi="Garamond" w:cs="Courier New"/>
          <w:noProof/>
          <w:sz w:val="20"/>
          <w:szCs w:val="20"/>
        </w:rPr>
        <w:t xml:space="preserve">, à cette </w:t>
      </w:r>
      <w:r w:rsidRPr="00EC1874">
        <w:rPr>
          <w:rFonts w:ascii="Garamond" w:hAnsi="Garamond"/>
          <w:i/>
          <w:noProof/>
          <w:sz w:val="20"/>
          <w:szCs w:val="20"/>
        </w:rPr>
        <w:t>Entwurf</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pour s'apercevoir de l'importance décisive dans l'articulation de ce dont il s'agit, </w:t>
      </w:r>
      <w:r w:rsidRPr="00EC1874">
        <w:rPr>
          <w:rFonts w:ascii="Garamond" w:hAnsi="Garamond"/>
          <w:i/>
          <w:iCs/>
          <w:noProof/>
          <w:color w:val="0000CC"/>
          <w:sz w:val="20"/>
          <w:szCs w:val="20"/>
        </w:rPr>
        <w:t>de ces treillis, de cette trame</w:t>
      </w:r>
      <w:r w:rsidRPr="00EC1874">
        <w:rPr>
          <w:rFonts w:ascii="Garamond" w:hAnsi="Garamond" w:cs="Courier New"/>
          <w:noProof/>
          <w:color w:val="0000FF"/>
          <w:sz w:val="20"/>
          <w:szCs w:val="20"/>
        </w:rPr>
        <w:t>.</w:t>
      </w:r>
      <w:r w:rsidRPr="00EC1874">
        <w:rPr>
          <w:rFonts w:ascii="Garamond" w:hAnsi="Garamond" w:cs="Courier New"/>
          <w:noProof/>
          <w:sz w:val="20"/>
          <w:szCs w:val="20"/>
        </w:rPr>
        <w:t xml:space="preserve">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Et comme bien sûr il y a longtemps qu'il ne nous est plus possible</w:t>
      </w:r>
      <w:r w:rsidR="00910457">
        <w:rPr>
          <w:rFonts w:ascii="Garamond" w:hAnsi="Garamond" w:cs="Courier New"/>
          <w:noProof/>
          <w:sz w:val="20"/>
          <w:szCs w:val="20"/>
        </w:rPr>
        <w:t xml:space="preserve">, </w:t>
      </w:r>
      <w:r w:rsidRPr="00EC1874">
        <w:rPr>
          <w:rFonts w:ascii="Garamond" w:hAnsi="Garamond" w:cs="Courier New"/>
          <w:noProof/>
          <w:sz w:val="20"/>
          <w:szCs w:val="20"/>
        </w:rPr>
        <w:t>comme déjà FREUD en avait sans aucun doute le soupçon</w:t>
      </w:r>
      <w:r w:rsidR="00910457">
        <w:rPr>
          <w:rFonts w:ascii="Garamond" w:hAnsi="Garamond" w:cs="Courier New"/>
          <w:noProof/>
          <w:sz w:val="20"/>
          <w:szCs w:val="20"/>
        </w:rPr>
        <w:t xml:space="preserve">, </w:t>
      </w:r>
      <w:r w:rsidRPr="00EC1874">
        <w:rPr>
          <w:rFonts w:ascii="Garamond" w:hAnsi="Garamond" w:cs="Courier New"/>
          <w:noProof/>
          <w:sz w:val="20"/>
          <w:szCs w:val="20"/>
        </w:rPr>
        <w:t>d'identifier à ces cheminements</w:t>
      </w:r>
      <w:r w:rsidR="00910457">
        <w:rPr>
          <w:rFonts w:ascii="Garamond" w:hAnsi="Garamond" w:cs="Courier New"/>
          <w:noProof/>
          <w:sz w:val="20"/>
          <w:szCs w:val="20"/>
        </w:rPr>
        <w:t xml:space="preserve">, </w:t>
      </w:r>
      <w:r w:rsidRPr="00EC1874">
        <w:rPr>
          <w:rFonts w:ascii="Garamond" w:hAnsi="Garamond" w:cs="Courier New"/>
          <w:noProof/>
          <w:sz w:val="20"/>
          <w:szCs w:val="20"/>
        </w:rPr>
        <w:t xml:space="preserve">à ces </w:t>
      </w:r>
      <w:r w:rsidR="009F18D2" w:rsidRPr="00EC1874">
        <w:rPr>
          <w:rFonts w:ascii="Garamond" w:hAnsi="Garamond" w:cs="Courier New"/>
          <w:noProof/>
          <w:sz w:val="20"/>
          <w:szCs w:val="20"/>
        </w:rPr>
        <w:t>« </w:t>
      </w:r>
      <w:r w:rsidRPr="00EC1874">
        <w:rPr>
          <w:rFonts w:ascii="Garamond" w:hAnsi="Garamond"/>
          <w:i/>
          <w:noProof/>
          <w:sz w:val="20"/>
          <w:szCs w:val="20"/>
        </w:rPr>
        <w:t>transferts d'énergie</w:t>
      </w:r>
      <w:r w:rsidR="009F18D2" w:rsidRPr="00EC1874">
        <w:rPr>
          <w:rFonts w:ascii="Garamond" w:hAnsi="Garamond" w:cs="Courier New"/>
          <w:noProof/>
          <w:sz w:val="20"/>
          <w:szCs w:val="20"/>
        </w:rPr>
        <w:t> »</w:t>
      </w:r>
      <w:r w:rsidRPr="00EC1874">
        <w:rPr>
          <w:rFonts w:ascii="Garamond" w:hAnsi="Garamond" w:cs="Courier New"/>
          <w:noProof/>
          <w:sz w:val="20"/>
          <w:szCs w:val="20"/>
        </w:rPr>
        <w:t xml:space="preserve"> que nous pouvons avoir repérés par ailleurs, par d'autres moyens physiques</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 xml:space="preserve">à ces déplacements qui se font </w:t>
      </w:r>
      <w:r w:rsidR="009F18D2" w:rsidRPr="00EC1874">
        <w:rPr>
          <w:rFonts w:ascii="Garamond" w:hAnsi="Garamond" w:cs="Courier New"/>
          <w:noProof/>
          <w:sz w:val="20"/>
          <w:szCs w:val="20"/>
        </w:rPr>
        <w:t>« </w:t>
      </w:r>
      <w:r w:rsidRPr="00EC1874">
        <w:rPr>
          <w:rFonts w:ascii="Garamond" w:hAnsi="Garamond"/>
          <w:i/>
          <w:noProof/>
          <w:sz w:val="20"/>
          <w:szCs w:val="20"/>
        </w:rPr>
        <w:t>le long de</w:t>
      </w:r>
      <w:r w:rsidR="009F18D2" w:rsidRPr="00EC1874">
        <w:rPr>
          <w:rFonts w:ascii="Garamond" w:hAnsi="Garamond"/>
          <w:i/>
          <w:noProof/>
          <w:sz w:val="20"/>
          <w:szCs w:val="20"/>
        </w:rPr>
        <w:t> </w:t>
      </w:r>
      <w:r w:rsidRPr="00EC1874">
        <w:rPr>
          <w:rFonts w:ascii="Garamond" w:hAnsi="Garamond"/>
          <w:i/>
          <w:noProof/>
          <w:sz w:val="20"/>
          <w:szCs w:val="20"/>
        </w:rPr>
        <w:t>la trame neuronique</w:t>
      </w:r>
      <w:r w:rsidR="009F18D2" w:rsidRPr="00EC1874">
        <w:rPr>
          <w:rFonts w:ascii="Garamond" w:hAnsi="Garamond" w:cs="Courier New"/>
          <w:noProof/>
          <w:sz w:val="20"/>
          <w:szCs w:val="20"/>
        </w:rPr>
        <w:t> »</w:t>
      </w:r>
      <w:r w:rsidR="00910457">
        <w:rPr>
          <w:rFonts w:ascii="Garamond" w:hAnsi="Garamond" w:cs="Courier New"/>
          <w:noProof/>
          <w:sz w:val="20"/>
          <w:szCs w:val="20"/>
        </w:rPr>
        <w:t xml:space="preserve">, </w:t>
      </w:r>
      <w:r w:rsidRPr="00EC1874">
        <w:rPr>
          <w:rFonts w:ascii="Garamond" w:hAnsi="Garamond" w:cs="Courier New"/>
          <w:noProof/>
          <w:sz w:val="20"/>
          <w:szCs w:val="20"/>
        </w:rPr>
        <w:t>que ce n'est d'aucune façon sous ce mode…</w:t>
      </w:r>
    </w:p>
    <w:p w:rsidR="00322A51" w:rsidRPr="00EC1874" w:rsidRDefault="00322A51">
      <w:pPr>
        <w:ind w:firstLine="708"/>
        <w:rPr>
          <w:rFonts w:ascii="Garamond" w:hAnsi="Garamond" w:cs="Courier New"/>
          <w:noProof/>
          <w:sz w:val="20"/>
          <w:szCs w:val="20"/>
        </w:rPr>
      </w:pPr>
      <w:r w:rsidRPr="00EC1874">
        <w:rPr>
          <w:rFonts w:ascii="Garamond" w:hAnsi="Garamond" w:cs="Courier New"/>
          <w:noProof/>
          <w:sz w:val="20"/>
          <w:szCs w:val="20"/>
        </w:rPr>
        <w:t>qui s'avère à l'expérience être tout à fait distinct</w:t>
      </w:r>
    </w:p>
    <w:p w:rsidR="00E51F2C"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…que nous pouvons trouver l'usage approprié de ces </w:t>
      </w:r>
      <w:r w:rsidRPr="00EC1874">
        <w:rPr>
          <w:rFonts w:ascii="Garamond" w:hAnsi="Garamond"/>
          <w:i/>
          <w:iCs/>
          <w:noProof/>
          <w:sz w:val="20"/>
          <w:szCs w:val="20"/>
        </w:rPr>
        <w:t>schémas</w:t>
      </w:r>
      <w:r w:rsidRPr="00EC1874">
        <w:rPr>
          <w:rFonts w:ascii="Garamond" w:hAnsi="Garamond" w:cs="Courier New"/>
          <w:noProof/>
          <w:sz w:val="20"/>
          <w:szCs w:val="20"/>
        </w:rPr>
        <w:t xml:space="preserve"> que je viens de qualifier de </w:t>
      </w:r>
      <w:r w:rsidRPr="00EC1874">
        <w:rPr>
          <w:rFonts w:ascii="Garamond" w:hAnsi="Garamond"/>
          <w:i/>
          <w:iCs/>
          <w:noProof/>
          <w:color w:val="0000CC"/>
          <w:sz w:val="20"/>
          <w:szCs w:val="20"/>
        </w:rPr>
        <w:t>réseau</w:t>
      </w:r>
      <w:r w:rsidRPr="00EC1874">
        <w:rPr>
          <w:rFonts w:ascii="Garamond" w:hAnsi="Garamond" w:cs="Courier New"/>
          <w:noProof/>
          <w:color w:val="0000CC"/>
          <w:sz w:val="20"/>
          <w:szCs w:val="20"/>
        </w:rPr>
        <w:t xml:space="preserve">, </w:t>
      </w:r>
      <w:r w:rsidRPr="00EC1874">
        <w:rPr>
          <w:rFonts w:ascii="Garamond" w:hAnsi="Garamond"/>
          <w:i/>
          <w:iCs/>
          <w:noProof/>
          <w:color w:val="0000CC"/>
          <w:sz w:val="20"/>
          <w:szCs w:val="20"/>
        </w:rPr>
        <w:t>de treillis</w:t>
      </w:r>
      <w:r w:rsidRPr="00EC1874">
        <w:rPr>
          <w:rFonts w:ascii="Garamond" w:hAnsi="Garamond" w:cs="Courier New"/>
          <w:noProof/>
          <w:sz w:val="20"/>
          <w:szCs w:val="20"/>
        </w:rPr>
        <w:t xml:space="preserve">. </w:t>
      </w:r>
    </w:p>
    <w:p w:rsidR="00910457" w:rsidRDefault="00910457">
      <w:pPr>
        <w:rPr>
          <w:rFonts w:ascii="Garamond" w:hAnsi="Garamond" w:cs="Courier New"/>
          <w:noProof/>
          <w:sz w:val="20"/>
          <w:szCs w:val="20"/>
        </w:rPr>
      </w:pPr>
    </w:p>
    <w:p w:rsidR="009B029B"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Nous voyons bien que ce à quoi </w:t>
      </w:r>
      <w:r w:rsidRPr="00EC1874">
        <w:rPr>
          <w:rFonts w:ascii="Garamond" w:hAnsi="Garamond"/>
          <w:i/>
          <w:iCs/>
          <w:noProof/>
          <w:sz w:val="20"/>
          <w:szCs w:val="20"/>
        </w:rPr>
        <w:t>ces schémas</w:t>
      </w:r>
      <w:r w:rsidRPr="00EC1874">
        <w:rPr>
          <w:rFonts w:ascii="Garamond" w:hAnsi="Garamond" w:cs="Courier New"/>
          <w:noProof/>
          <w:sz w:val="20"/>
          <w:szCs w:val="20"/>
        </w:rPr>
        <w:t xml:space="preserve"> ont servi à FREUD, c'est en quelque sorte à supporter, à matérialiser </w:t>
      </w:r>
    </w:p>
    <w:p w:rsidR="009B029B" w:rsidRPr="00EC1874" w:rsidRDefault="00322A51" w:rsidP="00910457">
      <w:pPr>
        <w:rPr>
          <w:rFonts w:ascii="Garamond" w:hAnsi="Garamond" w:cs="Courier New"/>
          <w:noProof/>
          <w:sz w:val="20"/>
          <w:szCs w:val="20"/>
        </w:rPr>
      </w:pPr>
      <w:r w:rsidRPr="00EC1874">
        <w:rPr>
          <w:rFonts w:ascii="Garamond" w:hAnsi="Garamond" w:cs="Courier New"/>
          <w:noProof/>
          <w:sz w:val="20"/>
          <w:szCs w:val="20"/>
        </w:rPr>
        <w:t>sous une forme intuitive</w:t>
      </w:r>
      <w:r w:rsidR="009B029B" w:rsidRPr="00EC1874">
        <w:rPr>
          <w:rFonts w:ascii="Garamond" w:hAnsi="Garamond" w:cs="Courier New"/>
          <w:noProof/>
          <w:sz w:val="20"/>
          <w:szCs w:val="20"/>
        </w:rPr>
        <w:t>,</w:t>
      </w:r>
      <w:r w:rsidRPr="00EC1874">
        <w:rPr>
          <w:rFonts w:ascii="Garamond" w:hAnsi="Garamond" w:cs="Courier New"/>
          <w:noProof/>
          <w:sz w:val="20"/>
          <w:szCs w:val="20"/>
        </w:rPr>
        <w:t xml:space="preserve"> rien de plus</w:t>
      </w:r>
      <w:r w:rsidR="009B029B" w:rsidRPr="00EC1874">
        <w:rPr>
          <w:rFonts w:ascii="Garamond" w:hAnsi="Garamond" w:cs="Courier New"/>
          <w:noProof/>
          <w:sz w:val="20"/>
          <w:szCs w:val="20"/>
        </w:rPr>
        <w:t>,</w:t>
      </w:r>
      <w:r w:rsidRPr="00EC1874">
        <w:rPr>
          <w:rFonts w:ascii="Garamond" w:hAnsi="Garamond" w:cs="Courier New"/>
          <w:noProof/>
          <w:sz w:val="20"/>
          <w:szCs w:val="20"/>
        </w:rPr>
        <w:t xml:space="preserve"> que ce dont il s'agissait</w:t>
      </w:r>
      <w:r w:rsidR="00910457">
        <w:rPr>
          <w:rFonts w:ascii="Garamond" w:hAnsi="Garamond" w:cs="Courier New"/>
          <w:noProof/>
          <w:sz w:val="20"/>
          <w:szCs w:val="20"/>
        </w:rPr>
        <w:t xml:space="preserve">, </w:t>
      </w:r>
      <w:r w:rsidRPr="00EC1874">
        <w:rPr>
          <w:rFonts w:ascii="Garamond" w:hAnsi="Garamond" w:cs="Courier New"/>
          <w:noProof/>
          <w:sz w:val="20"/>
          <w:szCs w:val="20"/>
        </w:rPr>
        <w:t xml:space="preserve">et qui d'ailleurs s'étale sur les mêmes </w:t>
      </w:r>
      <w:r w:rsidRPr="00EC1874">
        <w:rPr>
          <w:rFonts w:ascii="Garamond" w:hAnsi="Garamond"/>
          <w:i/>
          <w:iCs/>
          <w:noProof/>
          <w:sz w:val="20"/>
          <w:szCs w:val="20"/>
        </w:rPr>
        <w:t>schémas</w:t>
      </w:r>
      <w:r w:rsidR="00910457">
        <w:rPr>
          <w:rFonts w:ascii="Garamond" w:hAnsi="Garamond"/>
          <w:i/>
          <w:iCs/>
          <w:noProof/>
          <w:sz w:val="20"/>
          <w:szCs w:val="20"/>
        </w:rPr>
        <w:t>,</w:t>
      </w:r>
    </w:p>
    <w:p w:rsidR="009B029B" w:rsidRPr="00EC1874" w:rsidRDefault="00322A51">
      <w:pPr>
        <w:rPr>
          <w:rFonts w:ascii="Garamond" w:hAnsi="Garamond" w:cs="Courier New"/>
          <w:noProof/>
          <w:sz w:val="20"/>
          <w:szCs w:val="20"/>
        </w:rPr>
      </w:pPr>
      <w:r w:rsidRPr="00EC1874">
        <w:rPr>
          <w:rFonts w:ascii="Garamond" w:hAnsi="Garamond" w:cs="Courier New"/>
          <w:noProof/>
          <w:sz w:val="20"/>
          <w:szCs w:val="20"/>
        </w:rPr>
        <w:t>qu'</w:t>
      </w:r>
      <w:r w:rsidRPr="00EC1874">
        <w:rPr>
          <w:rFonts w:ascii="Garamond" w:hAnsi="Garamond"/>
          <w:i/>
          <w:noProof/>
          <w:color w:val="0000CC"/>
          <w:sz w:val="20"/>
          <w:szCs w:val="20"/>
        </w:rPr>
        <w:t xml:space="preserve">à chacun de ces croisements ce soit un mot qui soit </w:t>
      </w:r>
      <w:r w:rsidRPr="00EC1874">
        <w:rPr>
          <w:rFonts w:ascii="Garamond" w:hAnsi="Garamond"/>
          <w:i/>
          <w:iCs/>
          <w:noProof/>
          <w:color w:val="0000CC"/>
          <w:sz w:val="20"/>
          <w:szCs w:val="20"/>
        </w:rPr>
        <w:t>inscrit</w:t>
      </w:r>
      <w:r w:rsidRPr="00EC1874">
        <w:rPr>
          <w:rFonts w:ascii="Garamond" w:hAnsi="Garamond" w:cs="Courier New"/>
          <w:noProof/>
          <w:sz w:val="20"/>
          <w:szCs w:val="20"/>
        </w:rPr>
        <w:t>, à savoir</w:t>
      </w:r>
      <w:r w:rsidR="009B029B" w:rsidRPr="00EC1874">
        <w:rPr>
          <w:rFonts w:ascii="Garamond" w:hAnsi="Garamond" w:cs="Courier New"/>
          <w:noProof/>
          <w:sz w:val="20"/>
          <w:szCs w:val="20"/>
        </w:rPr>
        <w:t> :</w:t>
      </w:r>
      <w:r w:rsidRPr="00EC1874">
        <w:rPr>
          <w:rFonts w:ascii="Garamond" w:hAnsi="Garamond" w:cs="Courier New"/>
          <w:noProof/>
          <w:sz w:val="20"/>
          <w:szCs w:val="20"/>
        </w:rPr>
        <w:t xml:space="preserve"> </w:t>
      </w:r>
    </w:p>
    <w:p w:rsidR="009B029B"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i/>
          <w:noProof/>
          <w:color w:val="0000CC"/>
          <w:sz w:val="20"/>
          <w:szCs w:val="20"/>
        </w:rPr>
        <w:t>le mot</w:t>
      </w:r>
      <w:r w:rsidRPr="00EC1874">
        <w:rPr>
          <w:rFonts w:ascii="Garamond" w:hAnsi="Garamond" w:cs="Courier New"/>
          <w:noProof/>
          <w:sz w:val="20"/>
          <w:szCs w:val="20"/>
        </w:rPr>
        <w:t xml:space="preserve"> qui désigne tel souvenir, </w:t>
      </w:r>
    </w:p>
    <w:p w:rsidR="009B029B"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i/>
          <w:noProof/>
          <w:color w:val="0000CC"/>
          <w:sz w:val="20"/>
          <w:szCs w:val="20"/>
        </w:rPr>
        <w:t xml:space="preserve">tel mot </w:t>
      </w:r>
      <w:r w:rsidRPr="00EC1874">
        <w:rPr>
          <w:rFonts w:ascii="Garamond" w:hAnsi="Garamond"/>
          <w:i/>
          <w:iCs/>
          <w:noProof/>
          <w:color w:val="0000CC"/>
          <w:sz w:val="20"/>
          <w:szCs w:val="20"/>
        </w:rPr>
        <w:t>articulé</w:t>
      </w:r>
      <w:r w:rsidRPr="00EC1874">
        <w:rPr>
          <w:rFonts w:ascii="Garamond" w:hAnsi="Garamond" w:cs="Courier New"/>
          <w:noProof/>
          <w:sz w:val="20"/>
          <w:szCs w:val="20"/>
        </w:rPr>
        <w:t xml:space="preserve"> en réponse, </w:t>
      </w:r>
    </w:p>
    <w:p w:rsidR="009B029B"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i/>
          <w:noProof/>
          <w:color w:val="0000CC"/>
          <w:sz w:val="20"/>
          <w:szCs w:val="20"/>
        </w:rPr>
        <w:t>tel mot</w:t>
      </w:r>
      <w:r w:rsidRPr="00EC1874">
        <w:rPr>
          <w:rFonts w:ascii="Garamond" w:hAnsi="Garamond"/>
          <w:noProof/>
          <w:color w:val="0000CC"/>
          <w:sz w:val="20"/>
          <w:szCs w:val="20"/>
        </w:rPr>
        <w:t xml:space="preserve"> </w:t>
      </w:r>
      <w:r w:rsidRPr="00EC1874">
        <w:rPr>
          <w:rFonts w:ascii="Garamond" w:hAnsi="Garamond"/>
          <w:i/>
          <w:iCs/>
          <w:noProof/>
          <w:color w:val="0000CC"/>
          <w:sz w:val="20"/>
          <w:szCs w:val="20"/>
        </w:rPr>
        <w:t>frappant, marquant, engrammatisant</w:t>
      </w:r>
      <w:r w:rsidRPr="00EC1874">
        <w:rPr>
          <w:rFonts w:ascii="Garamond" w:hAnsi="Garamond" w:cs="Courier New"/>
          <w:noProof/>
          <w:sz w:val="20"/>
          <w:szCs w:val="20"/>
        </w:rPr>
        <w:t xml:space="preserve"> si je puis dire </w:t>
      </w:r>
      <w:r w:rsidRPr="00EC1874">
        <w:rPr>
          <w:rFonts w:ascii="Garamond" w:hAnsi="Garamond"/>
          <w:i/>
          <w:noProof/>
          <w:color w:val="0000CC"/>
          <w:sz w:val="20"/>
          <w:szCs w:val="20"/>
        </w:rPr>
        <w:t>le symptôme</w:t>
      </w:r>
      <w:r w:rsidRPr="00EC1874">
        <w:rPr>
          <w:rFonts w:ascii="Garamond" w:hAnsi="Garamond" w:cs="Courier New"/>
          <w:noProof/>
          <w:sz w:val="20"/>
          <w:szCs w:val="20"/>
        </w:rPr>
        <w:t xml:space="preserve">, et ce dont il s'agit dans ces petits </w:t>
      </w:r>
      <w:r w:rsidRPr="00EC1874">
        <w:rPr>
          <w:rFonts w:ascii="Garamond" w:hAnsi="Garamond"/>
          <w:i/>
          <w:iCs/>
          <w:noProof/>
          <w:sz w:val="20"/>
          <w:szCs w:val="20"/>
        </w:rPr>
        <w:t>schémas</w:t>
      </w:r>
      <w:r w:rsidR="009B029B" w:rsidRPr="00EC1874">
        <w:rPr>
          <w:rFonts w:ascii="Garamond" w:hAnsi="Garamond" w:cs="Courier New"/>
          <w:i/>
          <w:iCs/>
          <w:noProof/>
          <w:sz w:val="20"/>
          <w:szCs w:val="20"/>
        </w:rPr>
        <w:t>,</w:t>
      </w:r>
      <w:r w:rsidRPr="00EC1874">
        <w:rPr>
          <w:rFonts w:ascii="Garamond" w:hAnsi="Garamond" w:cs="Courier New"/>
          <w:noProof/>
          <w:sz w:val="20"/>
          <w:szCs w:val="20"/>
        </w:rPr>
        <w:t xml:space="preserve"> </w:t>
      </w:r>
    </w:p>
    <w:p w:rsidR="00322A51" w:rsidRPr="00EC1874" w:rsidRDefault="00322A51" w:rsidP="009B029B">
      <w:pPr>
        <w:pStyle w:val="Paragraphedeliste"/>
        <w:rPr>
          <w:rFonts w:ascii="Garamond" w:hAnsi="Garamond" w:cs="Courier New"/>
          <w:noProof/>
          <w:sz w:val="20"/>
          <w:szCs w:val="20"/>
        </w:rPr>
      </w:pPr>
      <w:r w:rsidRPr="00EC1874">
        <w:rPr>
          <w:rFonts w:ascii="Garamond" w:hAnsi="Garamond" w:cs="Courier New"/>
          <w:noProof/>
          <w:sz w:val="20"/>
          <w:szCs w:val="20"/>
        </w:rPr>
        <w:t>auxquels je vous prie de vous reporter.</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i/>
          <w:noProof/>
          <w:sz w:val="20"/>
          <w:szCs w:val="20"/>
        </w:rPr>
      </w:pPr>
      <w:r w:rsidRPr="00EC1874">
        <w:rPr>
          <w:rFonts w:ascii="Garamond" w:hAnsi="Garamond" w:cs="Courier New"/>
          <w:noProof/>
          <w:sz w:val="20"/>
          <w:szCs w:val="20"/>
        </w:rPr>
        <w:t xml:space="preserve">Achetez </w:t>
      </w:r>
      <w:r w:rsidR="00910457">
        <w:rPr>
          <w:rFonts w:ascii="Garamond" w:hAnsi="Garamond" w:cs="Courier New"/>
          <w:noProof/>
          <w:sz w:val="20"/>
          <w:szCs w:val="20"/>
        </w:rPr>
        <w:t>« </w:t>
      </w:r>
      <w:r w:rsidRPr="00EC1874">
        <w:rPr>
          <w:rFonts w:ascii="Garamond" w:hAnsi="Garamond"/>
          <w:i/>
          <w:noProof/>
          <w:sz w:val="20"/>
          <w:szCs w:val="20"/>
        </w:rPr>
        <w:t>Naissance de la psychanalyse</w:t>
      </w:r>
      <w:r w:rsidR="00910457">
        <w:rPr>
          <w:rFonts w:ascii="Garamond" w:hAnsi="Garamond"/>
          <w:i/>
          <w:noProof/>
          <w:sz w:val="20"/>
          <w:szCs w:val="20"/>
        </w:rPr>
        <w:t> »</w:t>
      </w:r>
      <w:r w:rsidRPr="00EC1874">
        <w:rPr>
          <w:rFonts w:ascii="Garamond" w:hAnsi="Garamond" w:cs="Courier New"/>
          <w:i/>
          <w:noProof/>
          <w:sz w:val="20"/>
          <w:szCs w:val="20"/>
        </w:rPr>
        <w:t>…</w:t>
      </w:r>
    </w:p>
    <w:p w:rsidR="00322A51" w:rsidRPr="00EC1874" w:rsidRDefault="00322A51">
      <w:pPr>
        <w:ind w:left="708"/>
        <w:rPr>
          <w:rFonts w:ascii="Garamond" w:hAnsi="Garamond" w:cs="Courier New"/>
          <w:i/>
          <w:noProof/>
          <w:sz w:val="20"/>
          <w:szCs w:val="20"/>
        </w:rPr>
      </w:pPr>
      <w:r w:rsidRPr="00EC1874">
        <w:rPr>
          <w:rFonts w:ascii="Garamond" w:hAnsi="Garamond" w:cs="Courier New"/>
          <w:noProof/>
          <w:sz w:val="20"/>
          <w:szCs w:val="20"/>
        </w:rPr>
        <w:t xml:space="preserve">comme a été traduit le recueil de lettres à FLIESS auquel était jointe cette </w:t>
      </w:r>
      <w:r w:rsidRPr="00EC1874">
        <w:rPr>
          <w:rFonts w:ascii="Garamond" w:hAnsi="Garamond"/>
          <w:i/>
          <w:noProof/>
          <w:sz w:val="20"/>
          <w:szCs w:val="20"/>
        </w:rPr>
        <w:t>Entwurf</w:t>
      </w:r>
    </w:p>
    <w:p w:rsidR="00322A51" w:rsidRPr="00EC1874" w:rsidRDefault="009B029B">
      <w:pPr>
        <w:pStyle w:val="Corpsdetexte3"/>
        <w:rPr>
          <w:rFonts w:ascii="Garamond" w:hAnsi="Garamond"/>
          <w:sz w:val="20"/>
          <w:szCs w:val="20"/>
        </w:rPr>
      </w:pPr>
      <w:r w:rsidRPr="00EC1874">
        <w:rPr>
          <w:rFonts w:ascii="Garamond" w:hAnsi="Garamond"/>
          <w:sz w:val="20"/>
          <w:szCs w:val="20"/>
        </w:rPr>
        <w:t>…</w:t>
      </w:r>
      <w:r w:rsidR="00322A51" w:rsidRPr="00EC1874">
        <w:rPr>
          <w:rFonts w:ascii="Garamond" w:hAnsi="Garamond"/>
          <w:sz w:val="20"/>
          <w:szCs w:val="20"/>
        </w:rPr>
        <w:t>et vous verrez bien qu'en effet ce dont FREUD a trouvé un support aisé…</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dans ce qui était alors à la portée de sa main du fait que de cela aussi on venait de faire la découverte</w:t>
      </w:r>
    </w:p>
    <w:p w:rsidR="00322A51" w:rsidRPr="00EC1874" w:rsidRDefault="009B029B">
      <w:pPr>
        <w:pStyle w:val="Corpsdetexte3"/>
        <w:rPr>
          <w:rFonts w:ascii="Garamond" w:hAnsi="Garamond"/>
          <w:sz w:val="20"/>
          <w:szCs w:val="20"/>
        </w:rPr>
      </w:pPr>
      <w:r w:rsidRPr="00EC1874">
        <w:rPr>
          <w:rFonts w:ascii="Garamond" w:hAnsi="Garamond"/>
          <w:sz w:val="20"/>
          <w:szCs w:val="20"/>
        </w:rPr>
        <w:t>…</w:t>
      </w:r>
      <w:r w:rsidR="00322A51" w:rsidRPr="00EC1874">
        <w:rPr>
          <w:rFonts w:ascii="Garamond" w:hAnsi="Garamond"/>
          <w:sz w:val="20"/>
          <w:szCs w:val="20"/>
        </w:rPr>
        <w:t>à savoir l'articulation neuronique, ce n'était rien d'autre que l'articulation sous la forme la plus élémentaire des signifiants et des relations qui peuvent se fixer à la façon dont de nos jours un même schéma qui aurait la même forme…</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 xml:space="preserve">achetez le dernier petit bouquin venu, ou plutôt achetez </w:t>
      </w:r>
      <w:r w:rsidRPr="00EC1874">
        <w:rPr>
          <w:rFonts w:ascii="Garamond" w:hAnsi="Garamond"/>
          <w:i/>
          <w:noProof/>
          <w:sz w:val="20"/>
          <w:szCs w:val="20"/>
        </w:rPr>
        <w:t>Théorie axiomatique des ensembles</w:t>
      </w:r>
      <w:r w:rsidRPr="00EC1874">
        <w:rPr>
          <w:rFonts w:ascii="Garamond" w:hAnsi="Garamond" w:cs="Courier New"/>
          <w:i/>
          <w:noProof/>
          <w:sz w:val="20"/>
          <w:szCs w:val="20"/>
        </w:rPr>
        <w:t xml:space="preserve"> </w:t>
      </w:r>
      <w:r w:rsidRPr="00EC1874">
        <w:rPr>
          <w:rFonts w:ascii="Garamond" w:hAnsi="Garamond" w:cs="Courier New"/>
          <w:noProof/>
          <w:sz w:val="20"/>
          <w:szCs w:val="20"/>
        </w:rPr>
        <w:t>par M. KRIVINE</w:t>
      </w:r>
      <w:r w:rsidRPr="00910457">
        <w:rPr>
          <w:rStyle w:val="Appelnotedebasdep"/>
          <w:rFonts w:ascii="Garamond" w:hAnsi="Garamond"/>
          <w:b/>
          <w:bCs/>
          <w:noProof/>
          <w:color w:val="C00000"/>
          <w:sz w:val="20"/>
          <w:szCs w:val="20"/>
        </w:rPr>
        <w:footnoteReference w:id="52"/>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…vous y verrez exactement les schémas de FREUD, à ceci près que ce dont il s'agit, ce sont des petits schémas orientés à peu près ainsi : </w:t>
      </w:r>
    </w:p>
    <w:p w:rsidR="00322A51" w:rsidRPr="00EC1874" w:rsidRDefault="00D42813" w:rsidP="00910457">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0431C98F" wp14:editId="050E2F45">
            <wp:extent cx="1114926" cy="899766"/>
            <wp:effectExtent l="0" t="0" r="0" b="0"/>
            <wp:docPr id="75" name="Image 75" descr="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6a"/>
                    <pic:cNvPicPr>
                      <a:picLocks noChangeAspect="1" noChangeArrowheads="1"/>
                    </pic:cNvPicPr>
                  </pic:nvPicPr>
                  <pic:blipFill>
                    <a:blip r:embed="rId88" cstate="print"/>
                    <a:srcRect/>
                    <a:stretch>
                      <a:fillRect/>
                    </a:stretch>
                  </pic:blipFill>
                  <pic:spPr bwMode="auto">
                    <a:xfrm>
                      <a:off x="0" y="0"/>
                      <a:ext cx="1118767" cy="902866"/>
                    </a:xfrm>
                    <a:prstGeom prst="rect">
                      <a:avLst/>
                    </a:prstGeom>
                    <a:noFill/>
                    <a:ln w="9525">
                      <a:noFill/>
                      <a:miter lim="800000"/>
                      <a:headEnd/>
                      <a:tailEnd/>
                    </a:ln>
                  </pic:spPr>
                </pic:pic>
              </a:graphicData>
            </a:graphic>
          </wp:inline>
        </w:drawing>
      </w:r>
    </w:p>
    <w:p w:rsidR="00843B54" w:rsidRDefault="00843B54">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et qui sont nécessaires pour nous faire comprendre ce qu'il en est de </w:t>
      </w:r>
      <w:r w:rsidRPr="00910457">
        <w:rPr>
          <w:rFonts w:ascii="Garamond" w:hAnsi="Garamond" w:cs="Courier New"/>
          <w:i/>
          <w:noProof/>
          <w:sz w:val="20"/>
          <w:szCs w:val="20"/>
        </w:rPr>
        <w:t>la théorie des ensembles</w:t>
      </w:r>
      <w:r w:rsidRPr="00EC1874">
        <w:rPr>
          <w:rFonts w:ascii="Garamond" w:hAnsi="Garamond" w:cs="Courier New"/>
          <w:noProof/>
          <w:sz w:val="20"/>
          <w:szCs w:val="20"/>
        </w:rPr>
        <w:t xml:space="preserve">. </w:t>
      </w:r>
    </w:p>
    <w:p w:rsidR="009B029B" w:rsidRPr="00EC1874" w:rsidRDefault="00322A51" w:rsidP="00910457">
      <w:pPr>
        <w:rPr>
          <w:rFonts w:ascii="Garamond" w:hAnsi="Garamond" w:cs="Courier New"/>
          <w:noProof/>
          <w:sz w:val="20"/>
          <w:szCs w:val="20"/>
        </w:rPr>
      </w:pPr>
      <w:r w:rsidRPr="00EC1874">
        <w:rPr>
          <w:rFonts w:ascii="Garamond" w:hAnsi="Garamond" w:cs="Courier New"/>
          <w:noProof/>
          <w:sz w:val="20"/>
          <w:szCs w:val="20"/>
        </w:rPr>
        <w:t>Ceci veut dire que tout point, dans la mesure où il est relié par une flèche à un autre, est considéré</w:t>
      </w:r>
      <w:r w:rsidR="00910457">
        <w:rPr>
          <w:rFonts w:ascii="Garamond" w:hAnsi="Garamond" w:cs="Courier New"/>
          <w:noProof/>
          <w:sz w:val="20"/>
          <w:szCs w:val="20"/>
        </w:rPr>
        <w:t xml:space="preserve">, </w:t>
      </w:r>
      <w:r w:rsidRPr="00EC1874">
        <w:rPr>
          <w:rFonts w:ascii="Garamond" w:hAnsi="Garamond" w:cs="Courier New"/>
          <w:noProof/>
          <w:sz w:val="20"/>
          <w:szCs w:val="20"/>
        </w:rPr>
        <w:t xml:space="preserve">dans </w:t>
      </w:r>
      <w:r w:rsidRPr="00EC1874">
        <w:rPr>
          <w:rFonts w:ascii="Garamond" w:hAnsi="Garamond"/>
          <w:i/>
          <w:noProof/>
          <w:sz w:val="20"/>
          <w:szCs w:val="20"/>
        </w:rPr>
        <w:t>la théorie des ensemble</w:t>
      </w:r>
      <w:r w:rsidR="009B029B" w:rsidRPr="00EC1874">
        <w:rPr>
          <w:rFonts w:ascii="Garamond" w:hAnsi="Garamond"/>
          <w:i/>
          <w:noProof/>
          <w:sz w:val="20"/>
          <w:szCs w:val="20"/>
        </w:rPr>
        <w:t>s</w:t>
      </w:r>
      <w:r w:rsidR="00910457">
        <w:rPr>
          <w:rFonts w:ascii="Garamond" w:hAnsi="Garamond"/>
          <w:i/>
          <w:noProof/>
          <w:sz w:val="20"/>
          <w:szCs w:val="20"/>
        </w:rPr>
        <w:t>,</w:t>
      </w:r>
    </w:p>
    <w:p w:rsidR="00910457" w:rsidRDefault="00322A51">
      <w:pPr>
        <w:rPr>
          <w:rFonts w:ascii="Garamond" w:hAnsi="Garamond" w:cs="Courier New"/>
          <w:noProof/>
          <w:sz w:val="20"/>
          <w:szCs w:val="20"/>
        </w:rPr>
      </w:pPr>
      <w:r w:rsidRPr="00EC1874">
        <w:rPr>
          <w:rFonts w:ascii="Garamond" w:hAnsi="Garamond" w:cs="Courier New"/>
          <w:noProof/>
          <w:sz w:val="20"/>
          <w:szCs w:val="20"/>
        </w:rPr>
        <w:t xml:space="preserve">comme </w:t>
      </w:r>
      <w:r w:rsidRPr="00EC1874">
        <w:rPr>
          <w:rFonts w:ascii="Garamond" w:hAnsi="Garamond"/>
          <w:i/>
          <w:noProof/>
          <w:sz w:val="20"/>
          <w:szCs w:val="20"/>
        </w:rPr>
        <w:t>élément de l'autre ensemble</w:t>
      </w:r>
      <w:r w:rsidRPr="00EC1874">
        <w:rPr>
          <w:rFonts w:ascii="Garamond" w:hAnsi="Garamond" w:cs="Courier New"/>
          <w:noProof/>
          <w:sz w:val="20"/>
          <w:szCs w:val="20"/>
        </w:rPr>
        <w:t xml:space="preserve">, et vous verrez qu'il ne s'agit de rien de moins que ce qui est nécessaire pour donner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une articulation correcte à ce qu'il y a de plus formel pour donner son fondement à la théorie mathématique.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Et déjà là vous verrez…</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à simplement lire les premières lignes, à savoir ce que comporte chaque pas axiomatique franchi</w:t>
      </w:r>
    </w:p>
    <w:p w:rsidR="00843B54" w:rsidRDefault="00322A51">
      <w:pPr>
        <w:rPr>
          <w:rFonts w:ascii="Garamond" w:hAnsi="Garamond" w:cs="Courier New"/>
          <w:noProof/>
          <w:sz w:val="20"/>
          <w:szCs w:val="20"/>
        </w:rPr>
      </w:pPr>
      <w:r w:rsidRPr="00EC1874">
        <w:rPr>
          <w:rFonts w:ascii="Garamond" w:hAnsi="Garamond" w:cs="Courier New"/>
          <w:noProof/>
          <w:sz w:val="20"/>
          <w:szCs w:val="20"/>
        </w:rPr>
        <w:t>…les véritables nécessités prises sous l'angle formel dans ce qu'il en est de l'articulation signifiante, prise à son niveau le plus radical qui est ceci notamment de particulièrement exemplaire</w:t>
      </w:r>
      <w:r w:rsidR="00843B54">
        <w:rPr>
          <w:rFonts w:ascii="Garamond" w:hAnsi="Garamond" w:cs="Courier New"/>
          <w:noProof/>
          <w:sz w:val="20"/>
          <w:szCs w:val="20"/>
        </w:rPr>
        <w:t> :</w:t>
      </w:r>
      <w:r w:rsidRPr="00EC1874">
        <w:rPr>
          <w:rFonts w:ascii="Garamond" w:hAnsi="Garamond" w:cs="Courier New"/>
          <w:noProof/>
          <w:sz w:val="20"/>
          <w:szCs w:val="20"/>
        </w:rPr>
        <w:t xml:space="preserve"> </w:t>
      </w:r>
      <w:r w:rsidRPr="00843B54">
        <w:rPr>
          <w:rFonts w:ascii="Garamond" w:hAnsi="Garamond" w:cs="Courier New"/>
          <w:i/>
          <w:noProof/>
          <w:sz w:val="20"/>
          <w:szCs w:val="20"/>
        </w:rPr>
        <w:t>que la notion qui s'y définit d'une partie concernant ses éléments</w:t>
      </w:r>
      <w:r w:rsidR="00910457">
        <w:rPr>
          <w:rFonts w:ascii="Garamond" w:hAnsi="Garamond" w:cs="Courier New"/>
          <w:noProof/>
          <w:sz w:val="20"/>
          <w:szCs w:val="20"/>
        </w:rPr>
        <w:t xml:space="preserve"> </w:t>
      </w:r>
    </w:p>
    <w:p w:rsidR="00843B54" w:rsidRDefault="00910457">
      <w:pPr>
        <w:rPr>
          <w:rFonts w:ascii="Garamond" w:hAnsi="Garamond" w:cs="Courier New"/>
          <w:noProof/>
          <w:sz w:val="20"/>
          <w:szCs w:val="20"/>
        </w:rPr>
      </w:pPr>
      <w:r>
        <w:rPr>
          <w:rFonts w:ascii="Garamond" w:hAnsi="Garamond" w:cs="Courier New"/>
          <w:noProof/>
          <w:sz w:val="20"/>
          <w:szCs w:val="20"/>
        </w:rPr>
        <w:t xml:space="preserve">- </w:t>
      </w:r>
      <w:r w:rsidR="00322A51" w:rsidRPr="00843B54">
        <w:rPr>
          <w:rFonts w:ascii="Garamond" w:hAnsi="Garamond" w:cs="Courier New"/>
          <w:i/>
          <w:noProof/>
          <w:sz w:val="20"/>
          <w:szCs w:val="20"/>
        </w:rPr>
        <w:t>éléments</w:t>
      </w:r>
      <w:r w:rsidR="00322A51" w:rsidRPr="00EC1874">
        <w:rPr>
          <w:rFonts w:ascii="Garamond" w:hAnsi="Garamond" w:cs="Courier New"/>
          <w:noProof/>
          <w:sz w:val="20"/>
          <w:szCs w:val="20"/>
        </w:rPr>
        <w:t xml:space="preserve"> qui sont toujours des </w:t>
      </w:r>
      <w:r w:rsidR="00843B54">
        <w:rPr>
          <w:rFonts w:ascii="Garamond" w:hAnsi="Garamond" w:cs="Courier New"/>
          <w:noProof/>
          <w:sz w:val="20"/>
          <w:szCs w:val="20"/>
        </w:rPr>
        <w:t>« </w:t>
      </w:r>
      <w:r w:rsidR="00322A51" w:rsidRPr="00843B54">
        <w:rPr>
          <w:rFonts w:ascii="Garamond" w:hAnsi="Garamond" w:cs="Courier New"/>
          <w:i/>
          <w:noProof/>
          <w:sz w:val="20"/>
          <w:szCs w:val="20"/>
        </w:rPr>
        <w:t>ensembles</w:t>
      </w:r>
      <w:r w:rsidR="00843B54">
        <w:rPr>
          <w:rFonts w:ascii="Garamond" w:hAnsi="Garamond" w:cs="Courier New"/>
          <w:i/>
          <w:noProof/>
          <w:sz w:val="20"/>
          <w:szCs w:val="20"/>
        </w:rPr>
        <w:t> »</w:t>
      </w:r>
      <w:r>
        <w:rPr>
          <w:rFonts w:ascii="Garamond" w:hAnsi="Garamond" w:cs="Courier New"/>
          <w:noProof/>
          <w:sz w:val="20"/>
          <w:szCs w:val="20"/>
        </w:rPr>
        <w:t xml:space="preserve"> - </w:t>
      </w:r>
      <w:r w:rsidR="00322A51" w:rsidRPr="00843B54">
        <w:rPr>
          <w:rFonts w:ascii="Garamond" w:hAnsi="Garamond" w:cs="Courier New"/>
          <w:i/>
          <w:noProof/>
          <w:sz w:val="20"/>
          <w:szCs w:val="20"/>
        </w:rPr>
        <w:t>la façon dont on dit qu'un de ces éléments est contenu dans un autre</w:t>
      </w:r>
      <w:r w:rsidR="00322A51" w:rsidRPr="00EC1874">
        <w:rPr>
          <w:rFonts w:ascii="Garamond" w:hAnsi="Garamond" w:cs="Courier New"/>
          <w:noProof/>
          <w:sz w:val="20"/>
          <w:szCs w:val="20"/>
        </w:rPr>
        <w:t>, repose sur des définitions formelles qui sont telles qu'elles se distinguent, qu'elles ne peuvent pas être identifiées avec ce que veut dire intuitivement le terme « </w:t>
      </w:r>
      <w:r w:rsidR="00322A51" w:rsidRPr="00EC1874">
        <w:rPr>
          <w:rFonts w:ascii="Garamond" w:hAnsi="Garamond"/>
          <w:i/>
          <w:iCs/>
          <w:noProof/>
          <w:sz w:val="20"/>
          <w:szCs w:val="20"/>
        </w:rPr>
        <w:t>être contenu dans</w:t>
      </w:r>
      <w:r w:rsidR="00322A51" w:rsidRPr="00EC1874">
        <w:rPr>
          <w:rFonts w:ascii="Garamond" w:hAnsi="Garamond" w:cs="Courier New"/>
          <w:noProof/>
          <w:sz w:val="20"/>
          <w:szCs w:val="20"/>
        </w:rPr>
        <w:t xml:space="preserve"> » car à supposer que </w:t>
      </w:r>
      <w:r w:rsidR="00322A51" w:rsidRPr="00EC1874">
        <w:rPr>
          <w:rFonts w:ascii="Garamond" w:hAnsi="Garamond" w:cs="Courier New"/>
          <w:i/>
          <w:noProof/>
          <w:sz w:val="20"/>
          <w:szCs w:val="20"/>
        </w:rPr>
        <w:t>je fasse</w:t>
      </w:r>
      <w:r w:rsidR="00322A51" w:rsidRPr="00EC1874">
        <w:rPr>
          <w:rFonts w:ascii="Garamond" w:hAnsi="Garamond" w:cs="Courier New"/>
          <w:noProof/>
          <w:sz w:val="20"/>
          <w:szCs w:val="20"/>
        </w:rPr>
        <w:t xml:space="preserve"> </w:t>
      </w:r>
      <w:r w:rsidR="00322A51" w:rsidRPr="00EC1874">
        <w:rPr>
          <w:rFonts w:ascii="Garamond" w:hAnsi="Garamond"/>
          <w:i/>
          <w:noProof/>
          <w:sz w:val="20"/>
          <w:szCs w:val="20"/>
        </w:rPr>
        <w:t>un schéma</w:t>
      </w:r>
      <w:r w:rsidR="00322A51" w:rsidRPr="00EC1874">
        <w:rPr>
          <w:rFonts w:ascii="Garamond" w:hAnsi="Garamond" w:cs="Courier New"/>
          <w:noProof/>
          <w:sz w:val="20"/>
          <w:szCs w:val="20"/>
        </w:rPr>
        <w:t xml:space="preserve"> un peu plus compliqué que celui</w:t>
      </w:r>
      <w:r>
        <w:rPr>
          <w:rFonts w:ascii="Garamond" w:hAnsi="Garamond" w:cs="Courier New"/>
          <w:noProof/>
          <w:sz w:val="20"/>
          <w:szCs w:val="20"/>
        </w:rPr>
        <w:t>-</w:t>
      </w:r>
      <w:r w:rsidR="00322A51" w:rsidRPr="00EC1874">
        <w:rPr>
          <w:rFonts w:ascii="Garamond" w:hAnsi="Garamond" w:cs="Courier New"/>
          <w:noProof/>
          <w:sz w:val="20"/>
          <w:szCs w:val="20"/>
        </w:rPr>
        <w:t xml:space="preserve">là </w:t>
      </w:r>
    </w:p>
    <w:p w:rsidR="00843B54" w:rsidRDefault="00322A51">
      <w:pPr>
        <w:rPr>
          <w:rFonts w:ascii="Garamond" w:hAnsi="Garamond" w:cs="Courier New"/>
          <w:noProof/>
          <w:sz w:val="20"/>
          <w:szCs w:val="20"/>
        </w:rPr>
      </w:pPr>
      <w:r w:rsidRPr="00EC1874">
        <w:rPr>
          <w:rFonts w:ascii="Garamond" w:hAnsi="Garamond" w:cs="Courier New"/>
          <w:noProof/>
          <w:sz w:val="20"/>
          <w:szCs w:val="20"/>
        </w:rPr>
        <w:t>et que j'écrive sur le tableau comme note : « </w:t>
      </w:r>
      <w:r w:rsidRPr="00EC1874">
        <w:rPr>
          <w:rFonts w:ascii="Garamond" w:hAnsi="Garamond"/>
          <w:i/>
          <w:iCs/>
          <w:noProof/>
          <w:sz w:val="20"/>
          <w:szCs w:val="20"/>
        </w:rPr>
        <w:t>identification de chacun de ces termes ensemblistes</w:t>
      </w:r>
      <w:r w:rsidRPr="00EC1874">
        <w:rPr>
          <w:rFonts w:ascii="Garamond" w:hAnsi="Garamond" w:cs="Courier New"/>
          <w:noProof/>
          <w:sz w:val="20"/>
          <w:szCs w:val="20"/>
        </w:rPr>
        <w:t xml:space="preserve"> » il ne suffit pas du tout </w:t>
      </w:r>
    </w:p>
    <w:p w:rsidR="00843B54" w:rsidRDefault="00322A51">
      <w:pPr>
        <w:rPr>
          <w:rFonts w:ascii="Garamond" w:hAnsi="Garamond" w:cs="Courier New"/>
          <w:noProof/>
          <w:sz w:val="20"/>
          <w:szCs w:val="20"/>
        </w:rPr>
      </w:pPr>
      <w:r w:rsidRPr="00EC1874">
        <w:rPr>
          <w:rFonts w:ascii="Garamond" w:hAnsi="Garamond" w:cs="Courier New"/>
          <w:noProof/>
          <w:sz w:val="20"/>
          <w:szCs w:val="20"/>
        </w:rPr>
        <w:t>que l'un d'entre eux soit écrit c'est</w:t>
      </w:r>
      <w:r w:rsidR="00843B54">
        <w:rPr>
          <w:rFonts w:ascii="Garamond" w:hAnsi="Garamond"/>
          <w:noProof/>
          <w:color w:val="000000" w:themeColor="text1"/>
          <w:sz w:val="20"/>
          <w:szCs w:val="20"/>
        </w:rPr>
        <w:t>-</w:t>
      </w:r>
      <w:r w:rsidRPr="00EC1874">
        <w:rPr>
          <w:rFonts w:ascii="Garamond" w:hAnsi="Garamond" w:cs="Courier New"/>
          <w:noProof/>
          <w:sz w:val="20"/>
          <w:szCs w:val="20"/>
        </w:rPr>
        <w:t>à</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dire constitue en apparence une partie de l'univers que j'institue ici,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pour qu'il y puisse d'aucune façon être dit « </w:t>
      </w:r>
      <w:r w:rsidRPr="00EC1874">
        <w:rPr>
          <w:rFonts w:ascii="Garamond" w:hAnsi="Garamond"/>
          <w:i/>
          <w:iCs/>
          <w:noProof/>
          <w:sz w:val="20"/>
          <w:szCs w:val="20"/>
        </w:rPr>
        <w:t>être contenu dans</w:t>
      </w:r>
      <w:r w:rsidRPr="00EC1874">
        <w:rPr>
          <w:rFonts w:ascii="Garamond" w:hAnsi="Garamond" w:cs="Courier New"/>
          <w:noProof/>
          <w:sz w:val="20"/>
          <w:szCs w:val="20"/>
        </w:rPr>
        <w:t> » aucun des autres termes, à savoir en être élément.</w:t>
      </w:r>
    </w:p>
    <w:p w:rsidR="00843B54" w:rsidRDefault="00322A51">
      <w:pPr>
        <w:rPr>
          <w:rFonts w:ascii="Garamond" w:hAnsi="Garamond"/>
          <w:i/>
          <w:noProof/>
          <w:color w:val="0000CC"/>
          <w:sz w:val="20"/>
          <w:szCs w:val="20"/>
        </w:rPr>
      </w:pPr>
      <w:r w:rsidRPr="00EC1874">
        <w:rPr>
          <w:rFonts w:ascii="Garamond" w:hAnsi="Garamond" w:cs="Courier New"/>
          <w:noProof/>
          <w:sz w:val="20"/>
          <w:szCs w:val="20"/>
        </w:rPr>
        <w:t>En d'autres termes</w:t>
      </w:r>
      <w:r w:rsidR="009B029B" w:rsidRPr="00EC1874">
        <w:rPr>
          <w:rFonts w:ascii="Garamond" w:hAnsi="Garamond" w:cs="Courier New"/>
          <w:noProof/>
          <w:sz w:val="20"/>
          <w:szCs w:val="20"/>
        </w:rPr>
        <w:t> :</w:t>
      </w:r>
      <w:r w:rsidRPr="00EC1874">
        <w:rPr>
          <w:rFonts w:ascii="Garamond" w:hAnsi="Garamond" w:cs="Courier New"/>
          <w:noProof/>
          <w:sz w:val="20"/>
          <w:szCs w:val="20"/>
        </w:rPr>
        <w:t xml:space="preserve"> </w:t>
      </w:r>
      <w:r w:rsidRPr="00EC1874">
        <w:rPr>
          <w:rFonts w:ascii="Garamond" w:hAnsi="Garamond"/>
          <w:i/>
          <w:noProof/>
          <w:color w:val="0000CC"/>
          <w:sz w:val="20"/>
          <w:szCs w:val="20"/>
        </w:rPr>
        <w:t xml:space="preserve">ce qui est articulé d'une configuration de signifiants ne signifie aucunement que la configuration entière, </w:t>
      </w:r>
    </w:p>
    <w:p w:rsidR="00322A51" w:rsidRPr="00EC1874" w:rsidRDefault="00322A51">
      <w:pPr>
        <w:rPr>
          <w:rFonts w:ascii="Garamond" w:hAnsi="Garamond" w:cs="Courier New"/>
          <w:noProof/>
          <w:sz w:val="20"/>
          <w:szCs w:val="20"/>
        </w:rPr>
      </w:pPr>
      <w:r w:rsidRPr="00EC1874">
        <w:rPr>
          <w:rFonts w:ascii="Garamond" w:hAnsi="Garamond"/>
          <w:i/>
          <w:noProof/>
          <w:color w:val="0000CC"/>
          <w:sz w:val="20"/>
          <w:szCs w:val="20"/>
        </w:rPr>
        <w:t>que l'univers ainsi constitué</w:t>
      </w:r>
      <w:r w:rsidR="00843B54">
        <w:rPr>
          <w:rFonts w:ascii="Garamond" w:hAnsi="Garamond"/>
          <w:i/>
          <w:noProof/>
          <w:color w:val="0000CC"/>
          <w:sz w:val="20"/>
          <w:szCs w:val="20"/>
        </w:rPr>
        <w:t>,</w:t>
      </w:r>
      <w:r w:rsidRPr="00EC1874">
        <w:rPr>
          <w:rFonts w:ascii="Garamond" w:hAnsi="Garamond"/>
          <w:i/>
          <w:noProof/>
          <w:color w:val="0000CC"/>
          <w:sz w:val="20"/>
          <w:szCs w:val="20"/>
        </w:rPr>
        <w:t xml:space="preserve"> puisse être totalisé</w:t>
      </w:r>
      <w:r w:rsidRPr="00EC1874">
        <w:rPr>
          <w:rFonts w:ascii="Garamond" w:hAnsi="Garamond" w:cs="Courier New"/>
          <w:noProof/>
          <w:sz w:val="20"/>
          <w:szCs w:val="20"/>
        </w:rPr>
        <w:t xml:space="preserve">. </w:t>
      </w:r>
    </w:p>
    <w:p w:rsidR="009F18D2" w:rsidRPr="00EC1874" w:rsidRDefault="009F18D2">
      <w:pPr>
        <w:rPr>
          <w:rFonts w:ascii="Garamond" w:hAnsi="Garamond" w:cs="Courier New"/>
          <w:noProof/>
          <w:sz w:val="20"/>
          <w:szCs w:val="20"/>
        </w:rPr>
      </w:pPr>
    </w:p>
    <w:p w:rsidR="00C11A4C" w:rsidRPr="00EC1874" w:rsidRDefault="00322A51">
      <w:pPr>
        <w:rPr>
          <w:rFonts w:ascii="Garamond" w:hAnsi="Garamond" w:cs="Courier New"/>
          <w:noProof/>
          <w:sz w:val="20"/>
          <w:szCs w:val="20"/>
        </w:rPr>
      </w:pPr>
      <w:r w:rsidRPr="00EC1874">
        <w:rPr>
          <w:rFonts w:ascii="Garamond" w:hAnsi="Garamond" w:cs="Courier New"/>
          <w:noProof/>
          <w:sz w:val="20"/>
          <w:szCs w:val="20"/>
        </w:rPr>
        <w:t>Bien au contraire</w:t>
      </w:r>
      <w:r w:rsidR="00C11A4C" w:rsidRPr="00EC1874">
        <w:rPr>
          <w:rFonts w:ascii="Garamond" w:hAnsi="Garamond" w:cs="Courier New"/>
          <w:noProof/>
          <w:sz w:val="20"/>
          <w:szCs w:val="20"/>
        </w:rPr>
        <w:t> :</w:t>
      </w:r>
      <w:r w:rsidRPr="00EC1874">
        <w:rPr>
          <w:rFonts w:ascii="Garamond" w:hAnsi="Garamond" w:cs="Courier New"/>
          <w:noProof/>
          <w:sz w:val="20"/>
          <w:szCs w:val="20"/>
        </w:rPr>
        <w:t xml:space="preserve"> </w:t>
      </w:r>
    </w:p>
    <w:p w:rsidR="00C11A4C" w:rsidRPr="00EC1874" w:rsidRDefault="00C11A4C">
      <w:pPr>
        <w:rPr>
          <w:rFonts w:ascii="Garamond" w:hAnsi="Garamond" w:cs="Courier New"/>
          <w:noProof/>
          <w:sz w:val="20"/>
          <w:szCs w:val="20"/>
        </w:rPr>
      </w:pPr>
    </w:p>
    <w:p w:rsidR="00322A51" w:rsidRPr="00EC1874" w:rsidRDefault="00322A51" w:rsidP="00083977">
      <w:pPr>
        <w:pStyle w:val="Paragraphedeliste"/>
        <w:numPr>
          <w:ilvl w:val="0"/>
          <w:numId w:val="8"/>
        </w:numPr>
        <w:ind w:left="708"/>
        <w:rPr>
          <w:rFonts w:ascii="Garamond" w:hAnsi="Garamond" w:cs="Courier New"/>
          <w:noProof/>
          <w:sz w:val="20"/>
          <w:szCs w:val="20"/>
        </w:rPr>
      </w:pPr>
      <w:r w:rsidRPr="00EC1874">
        <w:rPr>
          <w:rFonts w:ascii="Garamond" w:hAnsi="Garamond" w:cs="Courier New"/>
          <w:noProof/>
          <w:sz w:val="20"/>
          <w:szCs w:val="20"/>
        </w:rPr>
        <w:t>il laisse hors de son champ</w:t>
      </w:r>
      <w:r w:rsidR="00C11A4C" w:rsidRPr="00EC1874">
        <w:rPr>
          <w:rFonts w:ascii="Garamond" w:hAnsi="Garamond" w:cs="Courier New"/>
          <w:noProof/>
          <w:sz w:val="20"/>
          <w:szCs w:val="20"/>
        </w:rPr>
        <w:t xml:space="preserve">, </w:t>
      </w:r>
      <w:r w:rsidRPr="00EC1874">
        <w:rPr>
          <w:rFonts w:ascii="Garamond" w:hAnsi="Garamond" w:cs="Courier New"/>
          <w:noProof/>
          <w:sz w:val="20"/>
          <w:szCs w:val="20"/>
        </w:rPr>
        <w:t xml:space="preserve">et comme ne pouvant être situé comme une de ses parties, </w:t>
      </w:r>
      <w:r w:rsidR="00843B54">
        <w:rPr>
          <w:rFonts w:ascii="Garamond" w:hAnsi="Garamond" w:cs="Courier New"/>
          <w:noProof/>
          <w:sz w:val="20"/>
          <w:szCs w:val="20"/>
        </w:rPr>
        <w:t xml:space="preserve">                                                              </w:t>
      </w:r>
      <w:r w:rsidRPr="00EC1874">
        <w:rPr>
          <w:rFonts w:ascii="Garamond" w:hAnsi="Garamond" w:cs="Courier New"/>
          <w:noProof/>
          <w:sz w:val="20"/>
          <w:szCs w:val="20"/>
        </w:rPr>
        <w:t xml:space="preserve">mais seulement articulé comme élément dans une référence à d'autres des </w:t>
      </w:r>
      <w:r w:rsidRPr="00EC1874">
        <w:rPr>
          <w:rFonts w:ascii="Garamond" w:hAnsi="Garamond"/>
          <w:i/>
          <w:iCs/>
          <w:noProof/>
          <w:sz w:val="20"/>
          <w:szCs w:val="20"/>
        </w:rPr>
        <w:t>ensembles</w:t>
      </w:r>
      <w:r w:rsidRPr="00EC1874">
        <w:rPr>
          <w:rFonts w:ascii="Garamond" w:hAnsi="Garamond" w:cs="Courier New"/>
          <w:noProof/>
          <w:sz w:val="20"/>
          <w:szCs w:val="20"/>
        </w:rPr>
        <w:t xml:space="preserve"> ainsi articulés</w:t>
      </w:r>
      <w:r w:rsidR="00C11A4C" w:rsidRPr="00EC1874">
        <w:rPr>
          <w:rFonts w:ascii="Garamond" w:hAnsi="Garamond" w:cs="Courier New"/>
          <w:noProof/>
          <w:sz w:val="20"/>
          <w:szCs w:val="20"/>
        </w:rPr>
        <w:t>,</w:t>
      </w:r>
    </w:p>
    <w:p w:rsidR="00C11A4C" w:rsidRPr="00EC1874" w:rsidRDefault="00C11A4C" w:rsidP="00C11A4C">
      <w:pPr>
        <w:pStyle w:val="Paragraphedeliste"/>
        <w:ind w:left="708"/>
        <w:rPr>
          <w:rFonts w:ascii="Garamond" w:hAnsi="Garamond" w:cs="Courier New"/>
          <w:noProof/>
          <w:sz w:val="20"/>
          <w:szCs w:val="20"/>
        </w:rPr>
      </w:pPr>
    </w:p>
    <w:p w:rsidR="00322A51" w:rsidRPr="00EC1874" w:rsidRDefault="00322A51" w:rsidP="00083977">
      <w:pPr>
        <w:pStyle w:val="Corpsdetexte3"/>
        <w:numPr>
          <w:ilvl w:val="0"/>
          <w:numId w:val="8"/>
        </w:numPr>
        <w:rPr>
          <w:rFonts w:ascii="Garamond" w:hAnsi="Garamond"/>
          <w:sz w:val="20"/>
          <w:szCs w:val="20"/>
        </w:rPr>
      </w:pPr>
      <w:r w:rsidRPr="00EC1874">
        <w:rPr>
          <w:rFonts w:ascii="Garamond" w:hAnsi="Garamond"/>
          <w:sz w:val="20"/>
          <w:szCs w:val="20"/>
        </w:rPr>
        <w:t xml:space="preserve">il laisse la possibilité d'une non coïncidence entre le fait qu'intuitivement nous pourrions dire </w:t>
      </w:r>
      <w:r w:rsidR="00843B54">
        <w:rPr>
          <w:rFonts w:ascii="Garamond" w:hAnsi="Garamond"/>
          <w:sz w:val="20"/>
          <w:szCs w:val="20"/>
        </w:rPr>
        <w:t xml:space="preserve">                                                         </w:t>
      </w:r>
      <w:r w:rsidRPr="00EC1874">
        <w:rPr>
          <w:rFonts w:ascii="Garamond" w:hAnsi="Garamond"/>
          <w:sz w:val="20"/>
          <w:szCs w:val="20"/>
        </w:rPr>
        <w:t xml:space="preserve">qu'il est partie de cet univers et le fait que formellement nous pouvons l'y articuler. </w:t>
      </w:r>
    </w:p>
    <w:p w:rsidR="00322A51" w:rsidRPr="00EC1874" w:rsidRDefault="00322A51">
      <w:pPr>
        <w:rPr>
          <w:rFonts w:ascii="Garamond" w:hAnsi="Garamond" w:cs="Courier New"/>
          <w:noProof/>
          <w:sz w:val="20"/>
          <w:szCs w:val="20"/>
        </w:rPr>
      </w:pPr>
    </w:p>
    <w:p w:rsidR="00843B54" w:rsidRDefault="00322A51">
      <w:pPr>
        <w:rPr>
          <w:rFonts w:ascii="Garamond" w:hAnsi="Garamond" w:cs="Courier New"/>
          <w:noProof/>
          <w:sz w:val="20"/>
          <w:szCs w:val="20"/>
        </w:rPr>
      </w:pPr>
      <w:r w:rsidRPr="00EC1874">
        <w:rPr>
          <w:rFonts w:ascii="Garamond" w:hAnsi="Garamond" w:cs="Courier New"/>
          <w:noProof/>
          <w:sz w:val="20"/>
          <w:szCs w:val="20"/>
        </w:rPr>
        <w:t xml:space="preserve">C'est bien là un principe tout à fait essentiel et qui est celui par où la logique mathématique peut essentiellement nous </w:t>
      </w:r>
    </w:p>
    <w:p w:rsidR="00843B54" w:rsidRDefault="00322A51">
      <w:pPr>
        <w:rPr>
          <w:rFonts w:ascii="Garamond" w:hAnsi="Garamond" w:cs="Courier New"/>
          <w:noProof/>
          <w:sz w:val="20"/>
          <w:szCs w:val="20"/>
        </w:rPr>
      </w:pPr>
      <w:r w:rsidRPr="00EC1874">
        <w:rPr>
          <w:rFonts w:ascii="Garamond" w:hAnsi="Garamond" w:cs="Courier New"/>
          <w:noProof/>
          <w:sz w:val="20"/>
          <w:szCs w:val="20"/>
        </w:rPr>
        <w:t xml:space="preserve">instruire, je veux dire nous permettre de mettre en leur juste place ce qu'il en est pour nous de certaines questions, </w:t>
      </w:r>
    </w:p>
    <w:p w:rsidR="00843B54" w:rsidRDefault="00843B54">
      <w:pPr>
        <w:rPr>
          <w:rFonts w:ascii="Garamond" w:hAnsi="Garamond" w:cs="Courier New"/>
          <w:noProof/>
          <w:sz w:val="20"/>
          <w:szCs w:val="20"/>
        </w:rPr>
      </w:pPr>
      <w:r>
        <w:rPr>
          <w:rFonts w:ascii="Garamond" w:hAnsi="Garamond" w:cs="Courier New"/>
          <w:noProof/>
          <w:sz w:val="20"/>
          <w:szCs w:val="20"/>
        </w:rPr>
        <w:t xml:space="preserve">vous allez voir lesquelles. </w:t>
      </w:r>
      <w:r w:rsidR="00322A51" w:rsidRPr="00EC1874">
        <w:rPr>
          <w:rFonts w:ascii="Garamond" w:hAnsi="Garamond" w:cs="Courier New"/>
          <w:noProof/>
          <w:sz w:val="20"/>
          <w:szCs w:val="20"/>
        </w:rPr>
        <w:t xml:space="preserve">Cette </w:t>
      </w:r>
      <w:r w:rsidR="00322A51" w:rsidRPr="00EC1874">
        <w:rPr>
          <w:rFonts w:ascii="Garamond" w:hAnsi="Garamond"/>
          <w:i/>
          <w:iCs/>
          <w:noProof/>
          <w:color w:val="0000CC"/>
          <w:sz w:val="20"/>
          <w:szCs w:val="20"/>
        </w:rPr>
        <w:t>structure logique minimale</w:t>
      </w:r>
      <w:r w:rsidR="00322A51" w:rsidRPr="00EC1874">
        <w:rPr>
          <w:rFonts w:ascii="Garamond" w:hAnsi="Garamond" w:cs="Courier New"/>
          <w:noProof/>
          <w:sz w:val="20"/>
          <w:szCs w:val="20"/>
        </w:rPr>
        <w:t xml:space="preserve"> telle qu'elle se définit par les mécanismes de l'inconscient,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je l'ai depuis longtemps résumée sous les termes de </w:t>
      </w:r>
      <w:r w:rsidRPr="00EC1874">
        <w:rPr>
          <w:rFonts w:ascii="Garamond" w:hAnsi="Garamond"/>
          <w:i/>
          <w:iCs/>
          <w:noProof/>
          <w:color w:val="0000CC"/>
          <w:sz w:val="20"/>
          <w:szCs w:val="20"/>
        </w:rPr>
        <w:t>la différence</w:t>
      </w:r>
      <w:r w:rsidRPr="00EC1874">
        <w:rPr>
          <w:rFonts w:ascii="Garamond" w:hAnsi="Garamond" w:cs="Courier New"/>
          <w:noProof/>
          <w:sz w:val="20"/>
          <w:szCs w:val="20"/>
        </w:rPr>
        <w:t xml:space="preserve"> et de </w:t>
      </w:r>
      <w:r w:rsidRPr="00EC1874">
        <w:rPr>
          <w:rFonts w:ascii="Garamond" w:hAnsi="Garamond"/>
          <w:i/>
          <w:iCs/>
          <w:noProof/>
          <w:color w:val="0000CC"/>
          <w:sz w:val="20"/>
          <w:szCs w:val="20"/>
        </w:rPr>
        <w:t>la répétition</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C11A4C"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Rien d'autre ne fonde </w:t>
      </w:r>
      <w:r w:rsidRPr="00EC1874">
        <w:rPr>
          <w:rFonts w:ascii="Garamond" w:hAnsi="Garamond"/>
          <w:i/>
          <w:noProof/>
          <w:sz w:val="20"/>
          <w:szCs w:val="20"/>
        </w:rPr>
        <w:t>la fonction du signifiant</w:t>
      </w:r>
      <w:r w:rsidR="00C11A4C" w:rsidRPr="00EC1874">
        <w:rPr>
          <w:rFonts w:ascii="Garamond" w:hAnsi="Garamond" w:cs="Courier New"/>
          <w:noProof/>
          <w:sz w:val="20"/>
          <w:szCs w:val="20"/>
        </w:rPr>
        <w:t> :</w:t>
      </w:r>
    </w:p>
    <w:p w:rsidR="00C11A4C" w:rsidRPr="00EC1874" w:rsidRDefault="00C11A4C">
      <w:pPr>
        <w:rPr>
          <w:rFonts w:ascii="Garamond" w:hAnsi="Garamond" w:cs="Courier New"/>
          <w:noProof/>
          <w:sz w:val="20"/>
          <w:szCs w:val="20"/>
        </w:rPr>
      </w:pPr>
    </w:p>
    <w:p w:rsidR="00C11A4C"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 xml:space="preserve">que d'être </w:t>
      </w:r>
      <w:r w:rsidRPr="00EC1874">
        <w:rPr>
          <w:rFonts w:ascii="Garamond" w:hAnsi="Garamond"/>
          <w:i/>
          <w:iCs/>
          <w:noProof/>
          <w:color w:val="0000CC"/>
          <w:sz w:val="20"/>
          <w:szCs w:val="20"/>
        </w:rPr>
        <w:t>différence absolue</w:t>
      </w:r>
      <w:r w:rsidRPr="00EC1874">
        <w:rPr>
          <w:rFonts w:ascii="Garamond" w:hAnsi="Garamond" w:cs="Courier New"/>
          <w:noProof/>
          <w:sz w:val="20"/>
          <w:szCs w:val="20"/>
        </w:rPr>
        <w:t xml:space="preserve"> : ce n'est que par ce par quoi les autres diffèrent de lui que </w:t>
      </w:r>
      <w:r w:rsidRPr="00EC1874">
        <w:rPr>
          <w:rFonts w:ascii="Garamond" w:hAnsi="Garamond"/>
          <w:i/>
          <w:iCs/>
          <w:noProof/>
          <w:sz w:val="20"/>
          <w:szCs w:val="20"/>
        </w:rPr>
        <w:t>le signifiant</w:t>
      </w:r>
      <w:r w:rsidRPr="00EC1874">
        <w:rPr>
          <w:rFonts w:ascii="Garamond" w:hAnsi="Garamond" w:cs="Courier New"/>
          <w:noProof/>
          <w:sz w:val="20"/>
          <w:szCs w:val="20"/>
        </w:rPr>
        <w:t xml:space="preserve"> se soutient</w:t>
      </w:r>
      <w:r w:rsidR="00C11A4C" w:rsidRPr="00EC1874">
        <w:rPr>
          <w:rFonts w:ascii="Garamond" w:hAnsi="Garamond" w:cs="Courier New"/>
          <w:noProof/>
          <w:sz w:val="20"/>
          <w:szCs w:val="20"/>
        </w:rPr>
        <w:t>,</w:t>
      </w:r>
    </w:p>
    <w:p w:rsidR="00322A51" w:rsidRPr="00EC1874" w:rsidRDefault="00322A51" w:rsidP="00C11A4C">
      <w:pPr>
        <w:pStyle w:val="Paragraphedeliste"/>
        <w:rPr>
          <w:rFonts w:ascii="Garamond" w:hAnsi="Garamond" w:cs="Courier New"/>
          <w:noProof/>
          <w:sz w:val="20"/>
          <w:szCs w:val="20"/>
        </w:rPr>
      </w:pPr>
      <w:r w:rsidRPr="00EC1874">
        <w:rPr>
          <w:rFonts w:ascii="Garamond" w:hAnsi="Garamond" w:cs="Courier New"/>
          <w:noProof/>
          <w:sz w:val="20"/>
          <w:szCs w:val="20"/>
        </w:rPr>
        <w:t xml:space="preserve"> </w:t>
      </w:r>
    </w:p>
    <w:p w:rsidR="00322A51" w:rsidRPr="00EC1874" w:rsidRDefault="00C11A4C"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q</w:t>
      </w:r>
      <w:r w:rsidR="00322A51" w:rsidRPr="00EC1874">
        <w:rPr>
          <w:rFonts w:ascii="Garamond" w:hAnsi="Garamond" w:cs="Courier New"/>
          <w:noProof/>
          <w:sz w:val="20"/>
          <w:szCs w:val="20"/>
        </w:rPr>
        <w:t xml:space="preserve">ue d'autre part ces signifiants soient et fonctionnent dans </w:t>
      </w:r>
      <w:r w:rsidR="00322A51" w:rsidRPr="00EC1874">
        <w:rPr>
          <w:rFonts w:ascii="Garamond" w:hAnsi="Garamond"/>
          <w:i/>
          <w:noProof/>
          <w:color w:val="0000CC"/>
          <w:sz w:val="20"/>
          <w:szCs w:val="20"/>
        </w:rPr>
        <w:t>une articulation répétitive</w:t>
      </w:r>
      <w:r w:rsidR="00322A51" w:rsidRPr="00EC1874">
        <w:rPr>
          <w:rFonts w:ascii="Garamond" w:hAnsi="Garamond" w:cs="Courier New"/>
          <w:noProof/>
          <w:sz w:val="20"/>
          <w:szCs w:val="20"/>
        </w:rPr>
        <w:t xml:space="preserve">, </w:t>
      </w:r>
      <w:r w:rsidR="00843B54">
        <w:rPr>
          <w:rFonts w:ascii="Garamond" w:hAnsi="Garamond" w:cs="Courier New"/>
          <w:noProof/>
          <w:sz w:val="20"/>
          <w:szCs w:val="20"/>
        </w:rPr>
        <w:t xml:space="preserve">                                                                                       </w:t>
      </w:r>
      <w:r w:rsidR="00322A51" w:rsidRPr="00EC1874">
        <w:rPr>
          <w:rFonts w:ascii="Garamond" w:hAnsi="Garamond" w:cs="Courier New"/>
          <w:noProof/>
          <w:sz w:val="20"/>
          <w:szCs w:val="20"/>
        </w:rPr>
        <w:t xml:space="preserve">c'est là d'autre part ce qu'il en est de l'autre caractéristique. </w:t>
      </w:r>
    </w:p>
    <w:p w:rsidR="009F18D2" w:rsidRPr="00EC1874" w:rsidRDefault="009F18D2">
      <w:pPr>
        <w:rPr>
          <w:rFonts w:ascii="Garamond" w:hAnsi="Garamond" w:cs="Courier New"/>
          <w:noProof/>
          <w:sz w:val="20"/>
          <w:szCs w:val="20"/>
        </w:rPr>
      </w:pP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Qu'une première logique soit instituable du fait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 </w:t>
      </w:r>
    </w:p>
    <w:p w:rsidR="00322A51" w:rsidRPr="009E1C6C" w:rsidRDefault="00322A51" w:rsidP="00083977">
      <w:pPr>
        <w:pStyle w:val="Paragraphedeliste"/>
        <w:numPr>
          <w:ilvl w:val="0"/>
          <w:numId w:val="8"/>
        </w:numPr>
        <w:rPr>
          <w:rFonts w:ascii="Garamond" w:hAnsi="Garamond" w:cs="Courier New"/>
          <w:noProof/>
          <w:sz w:val="20"/>
          <w:szCs w:val="20"/>
        </w:rPr>
      </w:pPr>
      <w:r w:rsidRPr="009E1C6C">
        <w:rPr>
          <w:rFonts w:ascii="Garamond" w:hAnsi="Garamond" w:cs="Courier New"/>
          <w:noProof/>
          <w:sz w:val="20"/>
          <w:szCs w:val="20"/>
        </w:rPr>
        <w:t xml:space="preserve">d'une part de ce qui </w:t>
      </w:r>
      <w:r w:rsidR="00843B54">
        <w:rPr>
          <w:rFonts w:ascii="Garamond" w:hAnsi="Garamond"/>
          <w:noProof/>
          <w:color w:val="000000" w:themeColor="text1"/>
          <w:sz w:val="20"/>
          <w:szCs w:val="20"/>
        </w:rPr>
        <w:t>-</w:t>
      </w:r>
      <w:r w:rsidRPr="009E1C6C">
        <w:rPr>
          <w:rFonts w:ascii="Garamond" w:hAnsi="Garamond" w:cs="Courier New"/>
          <w:noProof/>
          <w:sz w:val="20"/>
          <w:szCs w:val="20"/>
        </w:rPr>
        <w:t xml:space="preserve"> </w:t>
      </w:r>
      <w:r w:rsidRPr="009E1C6C">
        <w:rPr>
          <w:rFonts w:ascii="Garamond" w:hAnsi="Garamond" w:cs="Courier New"/>
          <w:i/>
          <w:noProof/>
          <w:sz w:val="20"/>
          <w:szCs w:val="20"/>
        </w:rPr>
        <w:t>de cet épinglage signifiant lui</w:t>
      </w:r>
      <w:r w:rsidR="009E1C6C">
        <w:rPr>
          <w:rFonts w:ascii="Garamond" w:hAnsi="Garamond" w:cs="Courier New"/>
          <w:i/>
          <w:noProof/>
          <w:sz w:val="20"/>
          <w:szCs w:val="20"/>
        </w:rPr>
        <w:t>-</w:t>
      </w:r>
      <w:r w:rsidRPr="009E1C6C">
        <w:rPr>
          <w:rFonts w:ascii="Garamond" w:hAnsi="Garamond" w:cs="Courier New"/>
          <w:i/>
          <w:noProof/>
          <w:sz w:val="20"/>
          <w:szCs w:val="20"/>
        </w:rPr>
        <w:t>même</w:t>
      </w:r>
      <w:r w:rsidRPr="009E1C6C">
        <w:rPr>
          <w:rFonts w:ascii="Garamond" w:hAnsi="Garamond" w:cs="Courier New"/>
          <w:noProof/>
          <w:sz w:val="20"/>
          <w:szCs w:val="20"/>
        </w:rPr>
        <w:t xml:space="preserve"> </w:t>
      </w:r>
      <w:r w:rsidR="00843B54">
        <w:rPr>
          <w:rFonts w:ascii="Garamond" w:hAnsi="Garamond"/>
          <w:noProof/>
          <w:color w:val="000000" w:themeColor="text1"/>
          <w:sz w:val="20"/>
          <w:szCs w:val="20"/>
        </w:rPr>
        <w:t>-</w:t>
      </w:r>
      <w:r w:rsidRPr="009E1C6C">
        <w:rPr>
          <w:rFonts w:ascii="Garamond" w:hAnsi="Garamond" w:cs="Courier New"/>
          <w:noProof/>
          <w:sz w:val="20"/>
          <w:szCs w:val="20"/>
        </w:rPr>
        <w:t xml:space="preserve"> résulte</w:t>
      </w:r>
      <w:r w:rsidR="009F18D2" w:rsidRPr="009E1C6C">
        <w:rPr>
          <w:rFonts w:ascii="Garamond" w:hAnsi="Garamond" w:cs="Courier New"/>
          <w:noProof/>
          <w:sz w:val="20"/>
          <w:szCs w:val="20"/>
        </w:rPr>
        <w:t>,</w:t>
      </w:r>
      <w:r w:rsidRPr="009E1C6C">
        <w:rPr>
          <w:rFonts w:ascii="Garamond" w:hAnsi="Garamond" w:cs="Courier New"/>
          <w:noProof/>
          <w:sz w:val="20"/>
          <w:szCs w:val="20"/>
        </w:rPr>
        <w:t xml:space="preserve"> non pas de fixer mais au contraire de glisser, que ce qui fixe est référence de l'épinglage signifiant, soit de par cet épinglage même destiné à glisser, c'est là la fonction fondamentale du </w:t>
      </w:r>
      <w:r w:rsidRPr="009E1C6C">
        <w:rPr>
          <w:rFonts w:ascii="Garamond" w:hAnsi="Garamond"/>
          <w:i/>
          <w:iCs/>
          <w:noProof/>
          <w:color w:val="0000CC"/>
          <w:sz w:val="20"/>
          <w:szCs w:val="20"/>
        </w:rPr>
        <w:t>déplacement</w:t>
      </w:r>
      <w:r w:rsidRPr="009E1C6C">
        <w:rPr>
          <w:rFonts w:ascii="Garamond" w:hAnsi="Garamond" w:cs="Courier New"/>
          <w:noProof/>
          <w:sz w:val="20"/>
          <w:szCs w:val="20"/>
        </w:rPr>
        <w:t xml:space="preserve">… </w:t>
      </w:r>
    </w:p>
    <w:p w:rsidR="009F18D2" w:rsidRPr="00EC1874" w:rsidRDefault="009F18D2">
      <w:pPr>
        <w:rPr>
          <w:rFonts w:ascii="Garamond" w:hAnsi="Garamond" w:cs="Courier New"/>
          <w:noProof/>
          <w:sz w:val="20"/>
          <w:szCs w:val="20"/>
        </w:rPr>
      </w:pPr>
    </w:p>
    <w:p w:rsidR="00322A51"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 xml:space="preserve">que d'autre part il soit de la nature du signifiant en tant qu'épinglage de permettre </w:t>
      </w:r>
      <w:r w:rsidRPr="00EC1874">
        <w:rPr>
          <w:rFonts w:ascii="Garamond" w:hAnsi="Garamond"/>
          <w:i/>
          <w:iCs/>
          <w:noProof/>
          <w:color w:val="0000CC"/>
          <w:sz w:val="20"/>
          <w:szCs w:val="20"/>
        </w:rPr>
        <w:t>la substitution</w:t>
      </w:r>
      <w:r w:rsidRPr="00EC1874">
        <w:rPr>
          <w:rFonts w:ascii="Garamond" w:hAnsi="Garamond" w:cs="Courier New"/>
          <w:noProof/>
          <w:sz w:val="20"/>
          <w:szCs w:val="20"/>
        </w:rPr>
        <w:t xml:space="preserve"> d'un signifiant à un autre, avec certains effets attendus qui sont effets de sens, c'est là l'autre dimension. </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Mais l'important est ceci…</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 xml:space="preserve">et qu'il convient ici d'accentuer pour nous permettre de saisir ce qu'il en est vraiment </w:t>
      </w:r>
      <w:r w:rsidR="00843B54">
        <w:rPr>
          <w:rFonts w:ascii="Garamond" w:hAnsi="Garamond" w:cs="Courier New"/>
          <w:noProof/>
          <w:sz w:val="20"/>
          <w:szCs w:val="20"/>
        </w:rPr>
        <w:t xml:space="preserve">                                                                              </w:t>
      </w:r>
      <w:r w:rsidRPr="00EC1874">
        <w:rPr>
          <w:rFonts w:ascii="Garamond" w:hAnsi="Garamond" w:cs="Courier New"/>
          <w:noProof/>
          <w:sz w:val="20"/>
          <w:szCs w:val="20"/>
        </w:rPr>
        <w:t xml:space="preserve">des fonctions qui sont les nôtres, j'entends des </w:t>
      </w:r>
      <w:r w:rsidRPr="00EC1874">
        <w:rPr>
          <w:rFonts w:ascii="Garamond" w:hAnsi="Garamond"/>
          <w:i/>
          <w:iCs/>
          <w:noProof/>
          <w:sz w:val="20"/>
          <w:szCs w:val="20"/>
        </w:rPr>
        <w:t>fonctions psychanalytiques</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…si au niveau de la possibilité de rêve…</w:t>
      </w:r>
    </w:p>
    <w:p w:rsidR="00322A51" w:rsidRPr="00EC1874" w:rsidRDefault="00322A51">
      <w:pPr>
        <w:pStyle w:val="Retraitcorpsdetexte"/>
        <w:rPr>
          <w:rFonts w:ascii="Garamond" w:hAnsi="Garamond"/>
          <w:sz w:val="20"/>
          <w:szCs w:val="20"/>
        </w:rPr>
      </w:pPr>
      <w:r w:rsidRPr="00EC1874">
        <w:rPr>
          <w:rFonts w:ascii="Garamond" w:hAnsi="Garamond"/>
          <w:sz w:val="20"/>
          <w:szCs w:val="20"/>
        </w:rPr>
        <w:t xml:space="preserve">à savoir de ce </w:t>
      </w:r>
      <w:r w:rsidR="00C11A4C" w:rsidRPr="00EC1874">
        <w:rPr>
          <w:rFonts w:ascii="Garamond" w:hAnsi="Garamond" w:cs="Times New Roman"/>
          <w:i/>
          <w:color w:val="0000CC"/>
          <w:sz w:val="20"/>
          <w:szCs w:val="20"/>
        </w:rPr>
        <w:t>principe du plaisir</w:t>
      </w:r>
      <w:r w:rsidRPr="00EC1874">
        <w:rPr>
          <w:rFonts w:ascii="Garamond" w:hAnsi="Garamond"/>
          <w:sz w:val="20"/>
          <w:szCs w:val="20"/>
        </w:rPr>
        <w:t xml:space="preserve"> par quoi essentiellement et au départ la fonction du principe de réalité est constituée comme précaire, non certes annulée pour autant mais essentiellement suspendue à la précarité radicale </w:t>
      </w:r>
      <w:r w:rsidR="00843B54">
        <w:rPr>
          <w:rFonts w:ascii="Garamond" w:hAnsi="Garamond"/>
          <w:sz w:val="20"/>
          <w:szCs w:val="20"/>
        </w:rPr>
        <w:t xml:space="preserve">                                           </w:t>
      </w:r>
      <w:r w:rsidRPr="00EC1874">
        <w:rPr>
          <w:rFonts w:ascii="Garamond" w:hAnsi="Garamond"/>
          <w:sz w:val="20"/>
          <w:szCs w:val="20"/>
        </w:rPr>
        <w:t xml:space="preserve">à quoi la soumet le </w:t>
      </w:r>
      <w:r w:rsidRPr="00EC1874">
        <w:rPr>
          <w:rFonts w:ascii="Garamond" w:hAnsi="Garamond" w:cs="Times New Roman"/>
          <w:i/>
          <w:color w:val="0000CC"/>
          <w:sz w:val="20"/>
          <w:szCs w:val="20"/>
        </w:rPr>
        <w:t>principe du plaisir</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…ce qu'il faut saisir, c'est ceci : que ce que nous voyons dans le rêve…</w:t>
      </w:r>
    </w:p>
    <w:p w:rsidR="00322A51" w:rsidRPr="00EC1874" w:rsidRDefault="00322A51">
      <w:pPr>
        <w:pStyle w:val="Retraitcorpsdetexte"/>
        <w:rPr>
          <w:rFonts w:ascii="Garamond" w:hAnsi="Garamond"/>
          <w:sz w:val="20"/>
          <w:szCs w:val="20"/>
        </w:rPr>
      </w:pPr>
      <w:r w:rsidRPr="00EC1874">
        <w:rPr>
          <w:rFonts w:ascii="Garamond" w:hAnsi="Garamond"/>
          <w:sz w:val="20"/>
          <w:szCs w:val="20"/>
        </w:rPr>
        <w:t xml:space="preserve">puisqu'au départ c'est là que se fait pour l'essentiel l'abord de cette </w:t>
      </w:r>
      <w:r w:rsidRPr="00EC1874">
        <w:rPr>
          <w:rFonts w:ascii="Garamond" w:hAnsi="Garamond" w:cs="Times New Roman"/>
          <w:i/>
          <w:sz w:val="20"/>
          <w:szCs w:val="20"/>
        </w:rPr>
        <w:t>fonction du signifiant</w:t>
      </w:r>
      <w:r w:rsidRPr="00EC1874">
        <w:rPr>
          <w:rFonts w:ascii="Garamond" w:hAnsi="Garamond"/>
          <w:sz w:val="20"/>
          <w:szCs w:val="20"/>
        </w:rPr>
        <w:t>, de cette structure logique minimale dont je réarticulais à l'instant les termes, il faut pousser jusqu'au bout ce qu'il en est de la perspective freudienne</w:t>
      </w:r>
    </w:p>
    <w:p w:rsidR="00322A51" w:rsidRPr="00EC1874" w:rsidRDefault="00322A51" w:rsidP="00C11A4C">
      <w:pPr>
        <w:rPr>
          <w:rFonts w:ascii="Garamond" w:hAnsi="Garamond" w:cs="Courier New"/>
          <w:noProof/>
          <w:sz w:val="20"/>
          <w:szCs w:val="20"/>
        </w:rPr>
      </w:pPr>
      <w:r w:rsidRPr="00EC1874">
        <w:rPr>
          <w:rFonts w:ascii="Garamond" w:hAnsi="Garamond" w:cs="Courier New"/>
          <w:noProof/>
          <w:sz w:val="20"/>
          <w:szCs w:val="20"/>
        </w:rPr>
        <w:t>…</w:t>
      </w:r>
      <w:r w:rsidRPr="00EC1874">
        <w:rPr>
          <w:rFonts w:ascii="Garamond" w:hAnsi="Garamond"/>
          <w:i/>
          <w:noProof/>
          <w:sz w:val="20"/>
          <w:szCs w:val="20"/>
        </w:rPr>
        <w:t>si</w:t>
      </w:r>
      <w:r w:rsidR="00843B54">
        <w:rPr>
          <w:rFonts w:ascii="Garamond" w:hAnsi="Garamond" w:cs="Courier New"/>
          <w:noProof/>
          <w:sz w:val="20"/>
          <w:szCs w:val="20"/>
        </w:rPr>
        <w:t xml:space="preserve"> - </w:t>
      </w:r>
      <w:r w:rsidRPr="00843B54">
        <w:rPr>
          <w:rFonts w:ascii="Garamond" w:hAnsi="Garamond" w:cs="Courier New"/>
          <w:noProof/>
          <w:sz w:val="20"/>
          <w:szCs w:val="20"/>
        </w:rPr>
        <w:t>comme tout l'indique dans notre façon de traiter le rêve</w:t>
      </w:r>
      <w:r w:rsidR="00843B54">
        <w:rPr>
          <w:rFonts w:ascii="Garamond" w:hAnsi="Garamond" w:cs="Courier New"/>
          <w:i/>
          <w:noProof/>
          <w:sz w:val="20"/>
          <w:szCs w:val="20"/>
        </w:rPr>
        <w:t xml:space="preserve"> - </w:t>
      </w:r>
      <w:r w:rsidRPr="00EC1874">
        <w:rPr>
          <w:rFonts w:ascii="Garamond" w:hAnsi="Garamond"/>
          <w:i/>
          <w:noProof/>
          <w:sz w:val="20"/>
          <w:szCs w:val="20"/>
        </w:rPr>
        <w:t>ce dont il s'agit, c'est de phrases</w:t>
      </w:r>
      <w:r w:rsidRPr="00EC1874">
        <w:rPr>
          <w:rFonts w:ascii="Garamond" w:hAnsi="Garamond" w:cs="Courier New"/>
          <w:noProof/>
          <w:sz w:val="20"/>
          <w:szCs w:val="20"/>
        </w:rPr>
        <w:t>…</w:t>
      </w:r>
    </w:p>
    <w:p w:rsidR="00843B54" w:rsidRDefault="00322A51" w:rsidP="00843B54">
      <w:pPr>
        <w:ind w:firstLine="708"/>
        <w:rPr>
          <w:rFonts w:ascii="Garamond" w:hAnsi="Garamond" w:cs="Courier New"/>
          <w:noProof/>
          <w:sz w:val="20"/>
          <w:szCs w:val="20"/>
        </w:rPr>
      </w:pPr>
      <w:r w:rsidRPr="00EC1874">
        <w:rPr>
          <w:rFonts w:ascii="Garamond" w:hAnsi="Garamond" w:cs="Courier New"/>
          <w:noProof/>
          <w:sz w:val="20"/>
          <w:szCs w:val="20"/>
        </w:rPr>
        <w:t xml:space="preserve">laissons pour l'instant la nature de leur syntaxe : elles en ont une </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 élémentaire </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 au moins au niveau </w:t>
      </w:r>
    </w:p>
    <w:p w:rsidR="00322A51" w:rsidRPr="00EC1874" w:rsidRDefault="00322A51" w:rsidP="00843B54">
      <w:pPr>
        <w:ind w:firstLine="708"/>
        <w:rPr>
          <w:rFonts w:ascii="Garamond" w:hAnsi="Garamond" w:cs="Courier New"/>
          <w:noProof/>
          <w:sz w:val="20"/>
          <w:szCs w:val="20"/>
        </w:rPr>
      </w:pPr>
      <w:r w:rsidRPr="00EC1874">
        <w:rPr>
          <w:rFonts w:ascii="Garamond" w:hAnsi="Garamond" w:cs="Courier New"/>
          <w:noProof/>
          <w:sz w:val="20"/>
          <w:szCs w:val="20"/>
        </w:rPr>
        <w:t xml:space="preserve">des deux mécanismes que je viens de rappeler de la </w:t>
      </w:r>
      <w:r w:rsidRPr="00EC1874">
        <w:rPr>
          <w:rFonts w:ascii="Garamond" w:hAnsi="Garamond"/>
          <w:i/>
          <w:iCs/>
          <w:noProof/>
          <w:color w:val="0000CC"/>
          <w:sz w:val="20"/>
          <w:szCs w:val="20"/>
        </w:rPr>
        <w:t>condensation</w:t>
      </w:r>
      <w:r w:rsidRPr="00EC1874">
        <w:rPr>
          <w:rFonts w:ascii="Garamond" w:hAnsi="Garamond" w:cs="Courier New"/>
          <w:noProof/>
          <w:sz w:val="20"/>
          <w:szCs w:val="20"/>
        </w:rPr>
        <w:t xml:space="preserve"> et du </w:t>
      </w:r>
      <w:r w:rsidRPr="00EC1874">
        <w:rPr>
          <w:rFonts w:ascii="Garamond" w:hAnsi="Garamond"/>
          <w:i/>
          <w:iCs/>
          <w:noProof/>
          <w:color w:val="0000CC"/>
          <w:sz w:val="20"/>
          <w:szCs w:val="20"/>
        </w:rPr>
        <w:t>déplacement</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 qu'il faut voir, </w:t>
      </w:r>
      <w:r w:rsidRPr="00EC1874">
        <w:rPr>
          <w:rFonts w:ascii="Garamond" w:hAnsi="Garamond"/>
          <w:i/>
          <w:noProof/>
          <w:color w:val="0000CC"/>
          <w:sz w:val="20"/>
          <w:szCs w:val="20"/>
        </w:rPr>
        <w:t>c'est que la façon dont il nous apparaît hallucinatoire</w:t>
      </w:r>
      <w:r w:rsidRPr="00EC1874">
        <w:rPr>
          <w:rFonts w:ascii="Garamond" w:hAnsi="Garamond" w:cs="Courier New"/>
          <w:noProof/>
          <w:sz w:val="20"/>
          <w:szCs w:val="20"/>
        </w:rPr>
        <w:t>…</w:t>
      </w:r>
    </w:p>
    <w:p w:rsidR="00843B54" w:rsidRDefault="00322A51">
      <w:pPr>
        <w:ind w:firstLine="708"/>
        <w:rPr>
          <w:rFonts w:ascii="Garamond" w:hAnsi="Garamond" w:cs="Courier New"/>
          <w:noProof/>
          <w:sz w:val="20"/>
          <w:szCs w:val="20"/>
        </w:rPr>
      </w:pPr>
      <w:r w:rsidRPr="00EC1874">
        <w:rPr>
          <w:rFonts w:ascii="Garamond" w:hAnsi="Garamond" w:cs="Courier New"/>
          <w:noProof/>
          <w:sz w:val="20"/>
          <w:szCs w:val="20"/>
        </w:rPr>
        <w:t xml:space="preserve">avec l'accent que FREUD donne à ce terme à ce niveau </w:t>
      </w:r>
    </w:p>
    <w:p w:rsidR="00322A51" w:rsidRPr="00EC1874" w:rsidRDefault="00322A51" w:rsidP="00843B54">
      <w:pPr>
        <w:rPr>
          <w:rFonts w:ascii="Garamond" w:hAnsi="Garamond" w:cs="Courier New"/>
          <w:noProof/>
          <w:sz w:val="20"/>
          <w:szCs w:val="20"/>
        </w:rPr>
      </w:pPr>
      <w:r w:rsidRPr="00EC1874">
        <w:rPr>
          <w:rFonts w:ascii="Garamond" w:hAnsi="Garamond" w:cs="Courier New"/>
          <w:noProof/>
          <w:sz w:val="20"/>
          <w:szCs w:val="20"/>
        </w:rPr>
        <w:t>…</w:t>
      </w:r>
      <w:r w:rsidRPr="00EC1874">
        <w:rPr>
          <w:rFonts w:ascii="Garamond" w:hAnsi="Garamond"/>
          <w:i/>
          <w:noProof/>
          <w:color w:val="0000CC"/>
          <w:sz w:val="20"/>
          <w:szCs w:val="20"/>
        </w:rPr>
        <w:t>qu'est</w:t>
      </w:r>
      <w:r w:rsidR="00843B54">
        <w:rPr>
          <w:rFonts w:ascii="Garamond" w:hAnsi="Garamond"/>
          <w:i/>
          <w:noProof/>
          <w:color w:val="0000CC"/>
          <w:sz w:val="20"/>
          <w:szCs w:val="20"/>
        </w:rPr>
        <w:t>-</w:t>
      </w:r>
      <w:r w:rsidRPr="00EC1874">
        <w:rPr>
          <w:rFonts w:ascii="Garamond" w:hAnsi="Garamond"/>
          <w:i/>
          <w:noProof/>
          <w:color w:val="0000CC"/>
          <w:sz w:val="20"/>
          <w:szCs w:val="20"/>
        </w:rPr>
        <w:t>ce à dire si ce n'est que le rêve est déjà en lui</w:t>
      </w:r>
      <w:r w:rsidR="00745652" w:rsidRPr="00EC1874">
        <w:rPr>
          <w:rFonts w:ascii="Garamond" w:hAnsi="Garamond"/>
          <w:i/>
          <w:noProof/>
          <w:color w:val="0000CC"/>
          <w:sz w:val="20"/>
          <w:szCs w:val="20"/>
        </w:rPr>
        <w:t>–</w:t>
      </w:r>
      <w:r w:rsidRPr="00EC1874">
        <w:rPr>
          <w:rFonts w:ascii="Garamond" w:hAnsi="Garamond"/>
          <w:i/>
          <w:noProof/>
          <w:color w:val="0000CC"/>
          <w:sz w:val="20"/>
          <w:szCs w:val="20"/>
        </w:rPr>
        <w:t>même interprétation</w:t>
      </w:r>
      <w:r w:rsidRPr="00EC1874">
        <w:rPr>
          <w:rFonts w:ascii="Garamond" w:hAnsi="Garamond" w:cs="Courier New"/>
          <w:noProof/>
          <w:sz w:val="20"/>
          <w:szCs w:val="20"/>
        </w:rPr>
        <w:t xml:space="preserve"> </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 sauvage, certes </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 mais </w:t>
      </w:r>
      <w:r w:rsidRPr="00EC1874">
        <w:rPr>
          <w:rFonts w:ascii="Garamond" w:hAnsi="Garamond"/>
          <w:i/>
          <w:noProof/>
          <w:sz w:val="20"/>
          <w:szCs w:val="20"/>
        </w:rPr>
        <w:t>interprétation</w:t>
      </w:r>
      <w:r w:rsidRPr="00EC1874">
        <w:rPr>
          <w:rFonts w:ascii="Garamond" w:hAnsi="Garamond" w:cs="Courier New"/>
          <w:noProof/>
          <w:sz w:val="20"/>
          <w:szCs w:val="20"/>
        </w:rPr>
        <w:t>.</w:t>
      </w:r>
    </w:p>
    <w:p w:rsidR="00322A51" w:rsidRPr="00EC1874" w:rsidRDefault="00322A51">
      <w:pPr>
        <w:rPr>
          <w:rFonts w:ascii="Garamond" w:hAnsi="Garamond" w:cs="Courier New"/>
          <w:noProof/>
          <w:sz w:val="20"/>
          <w:szCs w:val="20"/>
        </w:rPr>
      </w:pPr>
    </w:p>
    <w:p w:rsidR="00C11A4C"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C'est au reste là que se saisit que cette </w:t>
      </w:r>
      <w:r w:rsidRPr="00EC1874">
        <w:rPr>
          <w:rFonts w:ascii="Garamond" w:hAnsi="Garamond"/>
          <w:i/>
          <w:noProof/>
          <w:sz w:val="20"/>
          <w:szCs w:val="20"/>
        </w:rPr>
        <w:t>interprétation</w:t>
      </w:r>
      <w:r w:rsidRPr="00EC1874">
        <w:rPr>
          <w:rFonts w:ascii="Garamond" w:hAnsi="Garamond" w:cs="Courier New"/>
          <w:noProof/>
          <w:sz w:val="20"/>
          <w:szCs w:val="20"/>
        </w:rPr>
        <w:t>, qui est à prendre comme</w:t>
      </w:r>
      <w:r w:rsidR="00C11A4C" w:rsidRPr="00EC1874">
        <w:rPr>
          <w:rFonts w:ascii="Garamond" w:hAnsi="Garamond" w:cs="Courier New"/>
          <w:noProof/>
          <w:sz w:val="20"/>
          <w:szCs w:val="20"/>
        </w:rPr>
        <w:t>…</w:t>
      </w:r>
      <w:r w:rsidRPr="00EC1874">
        <w:rPr>
          <w:rFonts w:ascii="Garamond" w:hAnsi="Garamond" w:cs="Courier New"/>
          <w:noProof/>
          <w:sz w:val="20"/>
          <w:szCs w:val="20"/>
        </w:rPr>
        <w:t xml:space="preserve"> </w:t>
      </w:r>
    </w:p>
    <w:p w:rsidR="00322A51" w:rsidRPr="00843B54" w:rsidRDefault="00322A51" w:rsidP="00843B54">
      <w:pPr>
        <w:ind w:firstLine="708"/>
        <w:rPr>
          <w:rFonts w:ascii="Garamond" w:hAnsi="Garamond" w:cs="Courier New"/>
          <w:i/>
          <w:noProof/>
          <w:sz w:val="20"/>
          <w:szCs w:val="20"/>
        </w:rPr>
      </w:pPr>
      <w:r w:rsidRPr="00843B54">
        <w:rPr>
          <w:rFonts w:ascii="Garamond" w:hAnsi="Garamond" w:cs="Courier New"/>
          <w:i/>
          <w:noProof/>
          <w:sz w:val="20"/>
          <w:szCs w:val="20"/>
        </w:rPr>
        <w:t>FREUD l'écrit lui</w:t>
      </w:r>
      <w:r w:rsidR="00843B54" w:rsidRPr="00843B54">
        <w:rPr>
          <w:rFonts w:ascii="Garamond" w:hAnsi="Garamond"/>
          <w:i/>
          <w:noProof/>
          <w:color w:val="000000" w:themeColor="text1"/>
          <w:sz w:val="20"/>
          <w:szCs w:val="20"/>
        </w:rPr>
        <w:t>-</w:t>
      </w:r>
      <w:r w:rsidRPr="00843B54">
        <w:rPr>
          <w:rFonts w:ascii="Garamond" w:hAnsi="Garamond" w:cs="Courier New"/>
          <w:i/>
          <w:noProof/>
          <w:sz w:val="20"/>
          <w:szCs w:val="20"/>
        </w:rPr>
        <w:t>même très tranquillement</w:t>
      </w:r>
      <w:r w:rsidR="00C11A4C" w:rsidRPr="00843B54">
        <w:rPr>
          <w:rFonts w:ascii="Garamond" w:hAnsi="Garamond" w:cs="Courier New"/>
          <w:i/>
          <w:noProof/>
          <w:sz w:val="20"/>
          <w:szCs w:val="20"/>
        </w:rPr>
        <w:t>,</w:t>
      </w:r>
      <w:r w:rsidRPr="00843B54">
        <w:rPr>
          <w:rFonts w:ascii="Garamond" w:hAnsi="Garamond" w:cs="Courier New"/>
          <w:i/>
          <w:noProof/>
          <w:sz w:val="20"/>
          <w:szCs w:val="20"/>
        </w:rPr>
        <w:t>si je l'ai souligné, ce n'est certes pas moi qui l'ai découvert ni inventé dans le texte</w:t>
      </w:r>
    </w:p>
    <w:p w:rsidR="00843B54" w:rsidRDefault="00322A51">
      <w:pPr>
        <w:rPr>
          <w:rFonts w:ascii="Garamond" w:hAnsi="Garamond" w:cs="Courier New"/>
          <w:noProof/>
          <w:sz w:val="20"/>
          <w:szCs w:val="20"/>
        </w:rPr>
      </w:pPr>
      <w:r w:rsidRPr="00EC1874">
        <w:rPr>
          <w:rFonts w:ascii="Garamond" w:hAnsi="Garamond" w:cs="Courier New"/>
          <w:noProof/>
          <w:sz w:val="20"/>
          <w:szCs w:val="20"/>
        </w:rPr>
        <w:t xml:space="preserve">…si le rêve se présente </w:t>
      </w:r>
      <w:r w:rsidRPr="00EC1874">
        <w:rPr>
          <w:rFonts w:ascii="Garamond" w:hAnsi="Garamond"/>
          <w:i/>
          <w:noProof/>
          <w:color w:val="0000CC"/>
          <w:sz w:val="20"/>
          <w:szCs w:val="20"/>
        </w:rPr>
        <w:t>comme un rébus</w:t>
      </w:r>
      <w:r w:rsidRPr="00EC1874">
        <w:rPr>
          <w:rFonts w:ascii="Garamond" w:hAnsi="Garamond" w:cs="Courier New"/>
          <w:noProof/>
          <w:sz w:val="20"/>
          <w:szCs w:val="20"/>
        </w:rPr>
        <w:t>, qu'est</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ce à dire si ce n'est qu'à chacun de ces termes articulés qui sont signifiants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d'un point diachronique de son progrès où s'institue son articulation, le rêve, de par sa fonction, et sa fonction de plaisir, donc cette traduction imagée qui elle</w:t>
      </w:r>
      <w:r w:rsidR="00843B54">
        <w:rPr>
          <w:rFonts w:ascii="Garamond" w:hAnsi="Garamond"/>
          <w:noProof/>
          <w:color w:val="000000" w:themeColor="text1"/>
          <w:sz w:val="20"/>
          <w:szCs w:val="20"/>
        </w:rPr>
        <w:t>-</w:t>
      </w:r>
      <w:r w:rsidRPr="00EC1874">
        <w:rPr>
          <w:rFonts w:ascii="Garamond" w:hAnsi="Garamond" w:cs="Courier New"/>
          <w:noProof/>
          <w:sz w:val="20"/>
          <w:szCs w:val="20"/>
        </w:rPr>
        <w:t>même ne subsiste que d'être articulable en un signifiant, qu'est</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ce que nous faisons alors en </w:t>
      </w:r>
      <w:r w:rsidRPr="00EC1874">
        <w:rPr>
          <w:rFonts w:ascii="Garamond" w:hAnsi="Garamond"/>
          <w:i/>
          <w:iCs/>
          <w:noProof/>
          <w:sz w:val="20"/>
          <w:szCs w:val="20"/>
        </w:rPr>
        <w:t>substituant</w:t>
      </w:r>
      <w:r w:rsidR="00C11A4C" w:rsidRPr="00EC1874">
        <w:rPr>
          <w:rFonts w:ascii="Garamond" w:hAnsi="Garamond"/>
          <w:i/>
          <w:iCs/>
          <w:noProof/>
          <w:sz w:val="20"/>
          <w:szCs w:val="20"/>
        </w:rPr>
        <w:t xml:space="preserve"> </w:t>
      </w:r>
      <w:r w:rsidRPr="00EC1874">
        <w:rPr>
          <w:rFonts w:ascii="Garamond" w:hAnsi="Garamond" w:cs="Courier New"/>
          <w:noProof/>
          <w:sz w:val="20"/>
          <w:szCs w:val="20"/>
        </w:rPr>
        <w:t xml:space="preserve">à cette </w:t>
      </w:r>
      <w:r w:rsidRPr="00EC1874">
        <w:rPr>
          <w:rFonts w:ascii="Garamond" w:hAnsi="Garamond"/>
          <w:i/>
          <w:iCs/>
          <w:noProof/>
          <w:sz w:val="20"/>
          <w:szCs w:val="20"/>
        </w:rPr>
        <w:t>interprétation sauvage</w:t>
      </w:r>
      <w:r w:rsidRPr="00EC1874">
        <w:rPr>
          <w:rFonts w:ascii="Garamond" w:hAnsi="Garamond" w:cs="Courier New"/>
          <w:noProof/>
          <w:sz w:val="20"/>
          <w:szCs w:val="20"/>
        </w:rPr>
        <w:t xml:space="preserve"> notre </w:t>
      </w:r>
      <w:r w:rsidRPr="00EC1874">
        <w:rPr>
          <w:rFonts w:ascii="Garamond" w:hAnsi="Garamond"/>
          <w:i/>
          <w:iCs/>
          <w:noProof/>
          <w:sz w:val="20"/>
          <w:szCs w:val="20"/>
        </w:rPr>
        <w:t>interprétation raisonnée</w:t>
      </w:r>
      <w:r w:rsidRPr="00EC1874">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p>
    <w:p w:rsidR="00843B54" w:rsidRDefault="00322A51">
      <w:pPr>
        <w:rPr>
          <w:rFonts w:ascii="Garamond" w:hAnsi="Garamond" w:cs="Courier New"/>
          <w:noProof/>
          <w:sz w:val="20"/>
          <w:szCs w:val="20"/>
        </w:rPr>
      </w:pPr>
      <w:r w:rsidRPr="00EC1874">
        <w:rPr>
          <w:rFonts w:ascii="Garamond" w:hAnsi="Garamond" w:cs="Courier New"/>
          <w:noProof/>
          <w:sz w:val="20"/>
          <w:szCs w:val="20"/>
        </w:rPr>
        <w:t>Il suffit là</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dessus d'invoquer la pratique de chacun, mais pour les autres, qu'ils relisent à cette lumière les rêves cités </w:t>
      </w:r>
    </w:p>
    <w:p w:rsidR="00843B54" w:rsidRDefault="00322A51">
      <w:pPr>
        <w:rPr>
          <w:rFonts w:ascii="Garamond" w:hAnsi="Garamond" w:cs="Courier New"/>
          <w:noProof/>
          <w:sz w:val="20"/>
          <w:szCs w:val="20"/>
        </w:rPr>
      </w:pPr>
      <w:r w:rsidRPr="00EC1874">
        <w:rPr>
          <w:rFonts w:ascii="Garamond" w:hAnsi="Garamond" w:cs="Courier New"/>
          <w:noProof/>
          <w:sz w:val="20"/>
          <w:szCs w:val="20"/>
        </w:rPr>
        <w:t xml:space="preserve">dans la </w:t>
      </w:r>
      <w:r w:rsidRPr="00EC1874">
        <w:rPr>
          <w:rFonts w:ascii="Garamond" w:hAnsi="Garamond"/>
          <w:i/>
          <w:noProof/>
          <w:sz w:val="20"/>
          <w:szCs w:val="20"/>
        </w:rPr>
        <w:t>Traumdeutung</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pour s'apercevoir que ce dont il s'agit, c'est, dans cette </w:t>
      </w:r>
      <w:r w:rsidRPr="00EC1874">
        <w:rPr>
          <w:rFonts w:ascii="Garamond" w:hAnsi="Garamond"/>
          <w:i/>
          <w:noProof/>
          <w:sz w:val="20"/>
          <w:szCs w:val="20"/>
        </w:rPr>
        <w:t>interprétation raisonnée</w:t>
      </w:r>
      <w:r w:rsidRPr="00EC1874">
        <w:rPr>
          <w:rFonts w:ascii="Garamond" w:hAnsi="Garamond" w:cs="Courier New"/>
          <w:noProof/>
          <w:sz w:val="20"/>
          <w:szCs w:val="20"/>
        </w:rPr>
        <w:t xml:space="preserve">, de rien d'autre </w:t>
      </w:r>
    </w:p>
    <w:p w:rsidR="00322A51" w:rsidRPr="00EC1874" w:rsidRDefault="00322A51" w:rsidP="00843B54">
      <w:pPr>
        <w:rPr>
          <w:rFonts w:ascii="Garamond" w:hAnsi="Garamond" w:cs="Courier New"/>
          <w:i/>
          <w:noProof/>
          <w:sz w:val="20"/>
          <w:szCs w:val="20"/>
        </w:rPr>
      </w:pPr>
      <w:r w:rsidRPr="00EC1874">
        <w:rPr>
          <w:rFonts w:ascii="Garamond" w:hAnsi="Garamond" w:cs="Courier New"/>
          <w:noProof/>
          <w:sz w:val="20"/>
          <w:szCs w:val="20"/>
        </w:rPr>
        <w:t>que </w:t>
      </w:r>
      <w:r w:rsidRPr="00BB3F8F">
        <w:rPr>
          <w:rFonts w:ascii="Garamond" w:hAnsi="Garamond" w:cs="Courier New"/>
          <w:i/>
          <w:noProof/>
          <w:color w:val="0000CC"/>
          <w:sz w:val="20"/>
          <w:szCs w:val="20"/>
        </w:rPr>
        <w:t>d'une phrase reconstituée</w:t>
      </w:r>
      <w:r w:rsidR="00C11A4C" w:rsidRPr="00BB3F8F">
        <w:rPr>
          <w:rFonts w:ascii="Garamond" w:hAnsi="Garamond" w:cs="Courier New"/>
          <w:i/>
          <w:noProof/>
          <w:color w:val="0000CC"/>
          <w:sz w:val="20"/>
          <w:szCs w:val="20"/>
        </w:rPr>
        <w:t>,</w:t>
      </w:r>
      <w:r w:rsidRPr="00BB3F8F">
        <w:rPr>
          <w:rFonts w:ascii="Garamond" w:hAnsi="Garamond" w:cs="Courier New"/>
          <w:i/>
          <w:noProof/>
          <w:color w:val="0000CC"/>
          <w:sz w:val="20"/>
          <w:szCs w:val="20"/>
        </w:rPr>
        <w:t xml:space="preserve"> apercevoir le point de faille, qui est celui où</w:t>
      </w:r>
      <w:r w:rsidR="00843B54">
        <w:rPr>
          <w:rFonts w:ascii="Garamond" w:hAnsi="Garamond" w:cs="Courier New"/>
          <w:noProof/>
          <w:sz w:val="20"/>
          <w:szCs w:val="20"/>
        </w:rPr>
        <w:t xml:space="preserve">, </w:t>
      </w:r>
      <w:r w:rsidRPr="00BB3F8F">
        <w:rPr>
          <w:rFonts w:ascii="Garamond" w:hAnsi="Garamond" w:cs="Courier New"/>
          <w:noProof/>
          <w:sz w:val="20"/>
          <w:szCs w:val="20"/>
        </w:rPr>
        <w:t xml:space="preserve">en tant que </w:t>
      </w:r>
      <w:r w:rsidRPr="00BB3F8F">
        <w:rPr>
          <w:rFonts w:ascii="Garamond" w:hAnsi="Garamond" w:cs="Courier New"/>
          <w:i/>
          <w:noProof/>
          <w:sz w:val="20"/>
          <w:szCs w:val="20"/>
        </w:rPr>
        <w:t>phrase</w:t>
      </w:r>
      <w:r w:rsidRPr="00BB3F8F">
        <w:rPr>
          <w:rFonts w:ascii="Garamond" w:hAnsi="Garamond" w:cs="Courier New"/>
          <w:noProof/>
          <w:sz w:val="20"/>
          <w:szCs w:val="20"/>
        </w:rPr>
        <w:t xml:space="preserve">, et non pas du tout en tant que </w:t>
      </w:r>
      <w:r w:rsidRPr="00BB3F8F">
        <w:rPr>
          <w:rFonts w:ascii="Garamond" w:hAnsi="Garamond" w:cs="Courier New"/>
          <w:i/>
          <w:noProof/>
          <w:sz w:val="20"/>
          <w:szCs w:val="20"/>
        </w:rPr>
        <w:t>sens</w:t>
      </w:r>
      <w:r w:rsidR="00843B54">
        <w:rPr>
          <w:rFonts w:ascii="Garamond" w:hAnsi="Garamond" w:cs="Courier New"/>
          <w:i/>
          <w:noProof/>
          <w:sz w:val="20"/>
          <w:szCs w:val="20"/>
        </w:rPr>
        <w:t>,</w:t>
      </w:r>
      <w:r w:rsidRPr="00EC1874">
        <w:rPr>
          <w:rFonts w:ascii="Garamond" w:hAnsi="Garamond" w:cs="Courier New"/>
          <w:i/>
          <w:noProof/>
          <w:sz w:val="20"/>
          <w:szCs w:val="20"/>
        </w:rPr>
        <w:t xml:space="preserve"> </w:t>
      </w:r>
    </w:p>
    <w:p w:rsidR="00322A51" w:rsidRPr="00EC1874" w:rsidRDefault="00322A51">
      <w:pPr>
        <w:rPr>
          <w:rFonts w:ascii="Garamond" w:hAnsi="Garamond" w:cs="Courier New"/>
          <w:noProof/>
          <w:sz w:val="20"/>
          <w:szCs w:val="20"/>
        </w:rPr>
      </w:pPr>
      <w:r w:rsidRPr="00843B54">
        <w:rPr>
          <w:rFonts w:ascii="Garamond" w:hAnsi="Garamond" w:cs="Courier New"/>
          <w:i/>
          <w:noProof/>
          <w:color w:val="0000CC"/>
          <w:sz w:val="20"/>
          <w:szCs w:val="20"/>
        </w:rPr>
        <w:t xml:space="preserve">elle laisse voir </w:t>
      </w:r>
      <w:r w:rsidRPr="00843B54">
        <w:rPr>
          <w:rFonts w:ascii="Garamond" w:hAnsi="Garamond"/>
          <w:i/>
          <w:noProof/>
          <w:color w:val="0000CC"/>
          <w:sz w:val="20"/>
          <w:szCs w:val="20"/>
        </w:rPr>
        <w:t>ce qui cloche</w:t>
      </w:r>
      <w:r w:rsidRPr="00843B54">
        <w:rPr>
          <w:rFonts w:ascii="Garamond" w:hAnsi="Garamond" w:cs="Courier New"/>
          <w:i/>
          <w:noProof/>
          <w:color w:val="0000CC"/>
          <w:sz w:val="20"/>
          <w:szCs w:val="20"/>
        </w:rPr>
        <w:t xml:space="preserve">, et </w:t>
      </w:r>
      <w:r w:rsidRPr="00843B54">
        <w:rPr>
          <w:rFonts w:ascii="Garamond" w:hAnsi="Garamond"/>
          <w:i/>
          <w:noProof/>
          <w:color w:val="0000CC"/>
          <w:sz w:val="20"/>
          <w:szCs w:val="20"/>
        </w:rPr>
        <w:t>ce qui cloche</w:t>
      </w:r>
      <w:r w:rsidR="00C11A4C" w:rsidRPr="00843B54">
        <w:rPr>
          <w:rFonts w:ascii="Garamond" w:hAnsi="Garamond"/>
          <w:i/>
          <w:noProof/>
          <w:color w:val="0000CC"/>
          <w:sz w:val="20"/>
          <w:szCs w:val="20"/>
        </w:rPr>
        <w:t xml:space="preserve"> </w:t>
      </w:r>
      <w:r w:rsidRPr="00843B54">
        <w:rPr>
          <w:rFonts w:ascii="Garamond" w:hAnsi="Garamond"/>
          <w:i/>
          <w:noProof/>
          <w:color w:val="0000CC"/>
          <w:sz w:val="20"/>
          <w:szCs w:val="20"/>
        </w:rPr>
        <w:t>c'est le désir</w:t>
      </w:r>
      <w:r w:rsidRPr="00EC1874">
        <w:rPr>
          <w:rFonts w:ascii="Garamond" w:hAnsi="Garamond" w:cs="Courier New"/>
          <w:noProof/>
          <w:sz w:val="20"/>
          <w:szCs w:val="20"/>
        </w:rPr>
        <w:t>.</w:t>
      </w:r>
    </w:p>
    <w:p w:rsidR="00322A51" w:rsidRPr="00EC1874" w:rsidRDefault="00322A51">
      <w:pPr>
        <w:rPr>
          <w:rFonts w:ascii="Garamond" w:hAnsi="Garamond" w:cs="Courier New"/>
          <w:noProof/>
          <w:sz w:val="20"/>
          <w:szCs w:val="20"/>
        </w:rPr>
      </w:pPr>
    </w:p>
    <w:p w:rsidR="00BB3F8F" w:rsidRDefault="00322A51">
      <w:pPr>
        <w:rPr>
          <w:rFonts w:ascii="Garamond" w:hAnsi="Garamond" w:cs="Courier New"/>
          <w:noProof/>
          <w:sz w:val="20"/>
          <w:szCs w:val="20"/>
        </w:rPr>
      </w:pPr>
      <w:r w:rsidRPr="00EC1874">
        <w:rPr>
          <w:rFonts w:ascii="Garamond" w:hAnsi="Garamond" w:cs="Courier New"/>
          <w:noProof/>
          <w:sz w:val="20"/>
          <w:szCs w:val="20"/>
        </w:rPr>
        <w:t xml:space="preserve">Prenez le rêve, chose vraiment exemplaire et en quelque sorte, sortie par FREUD au début même du chapitre </w:t>
      </w: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où il interroge les processus du rêve, les </w:t>
      </w:r>
      <w:r w:rsidRPr="00EC1874">
        <w:rPr>
          <w:rFonts w:ascii="Garamond" w:hAnsi="Garamond"/>
          <w:i/>
          <w:noProof/>
          <w:sz w:val="20"/>
          <w:szCs w:val="20"/>
        </w:rPr>
        <w:t>Traum</w:t>
      </w:r>
      <w:r w:rsidR="00843B54">
        <w:rPr>
          <w:rFonts w:ascii="Garamond" w:hAnsi="Garamond"/>
          <w:noProof/>
          <w:color w:val="000000" w:themeColor="text1"/>
          <w:sz w:val="20"/>
          <w:szCs w:val="20"/>
        </w:rPr>
        <w:t>-</w:t>
      </w:r>
      <w:r w:rsidRPr="00EC1874">
        <w:rPr>
          <w:rFonts w:ascii="Garamond" w:hAnsi="Garamond"/>
          <w:i/>
          <w:noProof/>
          <w:sz w:val="20"/>
          <w:szCs w:val="20"/>
        </w:rPr>
        <w:t>Vorgänge</w:t>
      </w:r>
      <w:r w:rsidR="00BB3F8F">
        <w:rPr>
          <w:rFonts w:ascii="Garamond" w:hAnsi="Garamond"/>
          <w:i/>
          <w:noProof/>
          <w:sz w:val="20"/>
          <w:szCs w:val="20"/>
        </w:rPr>
        <w:t xml:space="preserve"> </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et où il tente d'en donner ce qu'il appelle la psychologie. </w:t>
      </w:r>
    </w:p>
    <w:p w:rsidR="00E51F2C"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Vous y lirez le rêve </w:t>
      </w:r>
      <w:r w:rsidRPr="00EC1874">
        <w:rPr>
          <w:rFonts w:ascii="Garamond" w:hAnsi="Garamond"/>
          <w:i/>
          <w:iCs/>
          <w:noProof/>
          <w:sz w:val="20"/>
          <w:szCs w:val="20"/>
        </w:rPr>
        <w:t>des alten Mannes</w:t>
      </w:r>
      <w:r w:rsidRPr="00EC1874">
        <w:rPr>
          <w:rFonts w:ascii="Garamond" w:hAnsi="Garamond"/>
          <w:noProof/>
          <w:sz w:val="20"/>
          <w:szCs w:val="20"/>
        </w:rPr>
        <w:t xml:space="preserve">, </w:t>
      </w:r>
      <w:r w:rsidRPr="00EC1874">
        <w:rPr>
          <w:rFonts w:ascii="Garamond" w:hAnsi="Garamond"/>
          <w:i/>
          <w:noProof/>
          <w:sz w:val="20"/>
          <w:szCs w:val="20"/>
        </w:rPr>
        <w:t xml:space="preserve">du </w:t>
      </w:r>
      <w:r w:rsidRPr="00EC1874">
        <w:rPr>
          <w:rFonts w:ascii="Garamond" w:hAnsi="Garamond"/>
          <w:i/>
          <w:iCs/>
          <w:noProof/>
          <w:sz w:val="20"/>
          <w:szCs w:val="20"/>
        </w:rPr>
        <w:t>viel homme</w:t>
      </w:r>
      <w:r w:rsidRPr="00EC1874">
        <w:rPr>
          <w:rFonts w:ascii="Garamond" w:hAnsi="Garamond" w:cs="Courier New"/>
          <w:noProof/>
          <w:sz w:val="20"/>
          <w:szCs w:val="20"/>
        </w:rPr>
        <w:t xml:space="preserve"> que sa fatigue a forcé d'abandonner dans la chambre voisine le corps </w:t>
      </w: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de son fils mort à la garde d'un autre vieillard.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 dont il rêve, c'est de ce fils debout, vivant, qui vient auprès de son lit, qui le saisit par le bras et </w:t>
      </w:r>
      <w:r w:rsidRPr="00871100">
        <w:rPr>
          <w:rFonts w:ascii="Garamond" w:hAnsi="Garamond" w:cs="Courier New"/>
          <w:i/>
          <w:noProof/>
          <w:sz w:val="20"/>
          <w:szCs w:val="20"/>
        </w:rPr>
        <w:t>d'une voix pleine de reproche</w:t>
      </w:r>
      <w:r w:rsidRPr="00EC1874">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p>
    <w:p w:rsidR="00322A51" w:rsidRPr="00EC1874" w:rsidRDefault="00322A51" w:rsidP="00BB3F8F">
      <w:pPr>
        <w:ind w:firstLine="708"/>
        <w:rPr>
          <w:rFonts w:ascii="Garamond" w:hAnsi="Garamond" w:cs="Courier New"/>
          <w:noProof/>
          <w:sz w:val="20"/>
          <w:szCs w:val="20"/>
        </w:rPr>
      </w:pPr>
      <w:r w:rsidRPr="00EC1874">
        <w:rPr>
          <w:rFonts w:ascii="Garamond" w:hAnsi="Garamond" w:cs="Courier New"/>
          <w:noProof/>
          <w:sz w:val="20"/>
          <w:szCs w:val="20"/>
        </w:rPr>
        <w:t>« </w:t>
      </w:r>
      <w:r w:rsidRPr="00EC1874">
        <w:rPr>
          <w:rFonts w:ascii="Garamond" w:hAnsi="Garamond"/>
          <w:i/>
          <w:noProof/>
          <w:sz w:val="20"/>
          <w:szCs w:val="20"/>
        </w:rPr>
        <w:t>Vater, siehst du denn nicht daß ich verbrenne ?</w:t>
      </w:r>
      <w:r w:rsidRPr="00EC1874">
        <w:rPr>
          <w:rFonts w:ascii="Garamond" w:hAnsi="Garamond" w:cs="Courier New"/>
          <w:noProof/>
          <w:sz w:val="20"/>
          <w:szCs w:val="20"/>
        </w:rPr>
        <w:t> »</w:t>
      </w:r>
      <w:r w:rsidR="00BB3F8F">
        <w:rPr>
          <w:rFonts w:ascii="Garamond" w:hAnsi="Garamond" w:cs="Courier New"/>
          <w:noProof/>
          <w:sz w:val="20"/>
          <w:szCs w:val="20"/>
        </w:rPr>
        <w:t xml:space="preserve"> : </w:t>
      </w:r>
      <w:r w:rsidRPr="00EC1874">
        <w:rPr>
          <w:rFonts w:ascii="Garamond" w:hAnsi="Garamond" w:cs="Courier New"/>
          <w:noProof/>
          <w:sz w:val="20"/>
          <w:szCs w:val="20"/>
        </w:rPr>
        <w:t>« </w:t>
      </w:r>
      <w:r w:rsidRPr="00EC1874">
        <w:rPr>
          <w:rFonts w:ascii="Garamond" w:hAnsi="Garamond"/>
          <w:i/>
          <w:noProof/>
          <w:sz w:val="20"/>
          <w:szCs w:val="20"/>
        </w:rPr>
        <w:t>Père, ne vois</w:t>
      </w:r>
      <w:r w:rsidR="00843B54">
        <w:rPr>
          <w:rFonts w:ascii="Garamond" w:hAnsi="Garamond"/>
          <w:noProof/>
          <w:color w:val="000000" w:themeColor="text1"/>
          <w:sz w:val="20"/>
          <w:szCs w:val="20"/>
        </w:rPr>
        <w:t>-</w:t>
      </w:r>
      <w:r w:rsidRPr="00EC1874">
        <w:rPr>
          <w:rFonts w:ascii="Garamond" w:hAnsi="Garamond"/>
          <w:i/>
          <w:noProof/>
          <w:sz w:val="20"/>
          <w:szCs w:val="20"/>
        </w:rPr>
        <w:t>tu pas que je brûle ?</w:t>
      </w:r>
      <w:r w:rsidRPr="00EC1874">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p>
    <w:p w:rsidR="00871100" w:rsidRDefault="00322A51">
      <w:pPr>
        <w:rPr>
          <w:rFonts w:ascii="Garamond" w:hAnsi="Garamond" w:cs="Courier New"/>
          <w:noProof/>
          <w:sz w:val="20"/>
          <w:szCs w:val="20"/>
        </w:rPr>
      </w:pPr>
      <w:r w:rsidRPr="00EC1874">
        <w:rPr>
          <w:rFonts w:ascii="Garamond" w:hAnsi="Garamond" w:cs="Courier New"/>
          <w:noProof/>
          <w:sz w:val="20"/>
          <w:szCs w:val="20"/>
        </w:rPr>
        <w:t xml:space="preserve">Quoi de plus émouvant, quoi de plus pathétique que ce qui se produit, à savoir que le père se réveille et, passant dans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la chambre voisine, voit qu'effectivement la </w:t>
      </w:r>
      <w:r w:rsidRPr="00EC1874">
        <w:rPr>
          <w:rFonts w:ascii="Garamond" w:hAnsi="Garamond"/>
          <w:i/>
          <w:iCs/>
          <w:noProof/>
          <w:sz w:val="20"/>
          <w:szCs w:val="20"/>
        </w:rPr>
        <w:t>chandelle</w:t>
      </w:r>
      <w:r w:rsidRPr="00EC1874">
        <w:rPr>
          <w:rFonts w:ascii="Garamond" w:hAnsi="Garamond" w:cs="Courier New"/>
          <w:noProof/>
          <w:sz w:val="20"/>
          <w:szCs w:val="20"/>
        </w:rPr>
        <w:t xml:space="preserve"> s'est renversée qui a mis le feu aux draps et déjà mord sur le cadavre cependant que le veilleur s'est endormi ?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Et FREUD nous dit qu'assurément…</w:t>
      </w:r>
    </w:p>
    <w:p w:rsidR="00871100" w:rsidRDefault="00322A51">
      <w:pPr>
        <w:ind w:left="708"/>
        <w:rPr>
          <w:rFonts w:ascii="Garamond" w:hAnsi="Garamond" w:cs="Courier New"/>
          <w:noProof/>
          <w:sz w:val="20"/>
          <w:szCs w:val="20"/>
        </w:rPr>
      </w:pPr>
      <w:r w:rsidRPr="00EC1874">
        <w:rPr>
          <w:rFonts w:ascii="Garamond" w:hAnsi="Garamond" w:cs="Courier New"/>
          <w:noProof/>
          <w:sz w:val="20"/>
          <w:szCs w:val="20"/>
        </w:rPr>
        <w:t xml:space="preserve">à part ceci que le rêve n'était là que pour prolonger le sommeil </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au regard des premiers signes de ce qui était perçu d'une réalité horrible</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w:t>
      </w:r>
      <w:r w:rsidRPr="00871100">
        <w:rPr>
          <w:rFonts w:ascii="Garamond" w:hAnsi="Garamond" w:cs="Courier New"/>
          <w:i/>
          <w:noProof/>
          <w:sz w:val="20"/>
          <w:szCs w:val="20"/>
        </w:rPr>
        <w:t>est</w:t>
      </w:r>
      <w:r w:rsidR="00871100" w:rsidRPr="00871100">
        <w:rPr>
          <w:rFonts w:ascii="Garamond" w:hAnsi="Garamond" w:cs="Courier New"/>
          <w:i/>
          <w:noProof/>
          <w:sz w:val="20"/>
          <w:szCs w:val="20"/>
        </w:rPr>
        <w:t>-</w:t>
      </w:r>
      <w:r w:rsidRPr="00871100">
        <w:rPr>
          <w:rFonts w:ascii="Garamond" w:hAnsi="Garamond" w:cs="Courier New"/>
          <w:i/>
          <w:noProof/>
          <w:sz w:val="20"/>
          <w:szCs w:val="20"/>
        </w:rPr>
        <w:t>ce que nous ne saisissons pas plus loin :</w:t>
      </w:r>
      <w:r w:rsidRPr="00EC1874">
        <w:rPr>
          <w:rFonts w:ascii="Garamond" w:hAnsi="Garamond" w:cs="Courier New"/>
          <w:noProof/>
          <w:sz w:val="20"/>
          <w:szCs w:val="20"/>
        </w:rPr>
        <w:t xml:space="preserve"> </w:t>
      </w:r>
      <w:r w:rsidRPr="00871100">
        <w:rPr>
          <w:rFonts w:ascii="Garamond" w:hAnsi="Garamond" w:cs="Courier New"/>
          <w:i/>
          <w:noProof/>
          <w:color w:val="0000CC"/>
          <w:sz w:val="20"/>
          <w:szCs w:val="20"/>
        </w:rPr>
        <w:t>que c'est précisément de considérer que la réalité recouvre ce rêve qui prouve que le père dort toujours</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Parce que : </w:t>
      </w:r>
    </w:p>
    <w:p w:rsidR="00D507D7" w:rsidRPr="00EC1874" w:rsidRDefault="00D507D7">
      <w:pPr>
        <w:rPr>
          <w:rFonts w:ascii="Garamond" w:hAnsi="Garamond" w:cs="Courier New"/>
          <w:noProof/>
          <w:sz w:val="20"/>
          <w:szCs w:val="20"/>
        </w:rPr>
      </w:pPr>
    </w:p>
    <w:p w:rsidR="00D507D7" w:rsidRPr="00871100" w:rsidRDefault="00322A51" w:rsidP="00083977">
      <w:pPr>
        <w:pStyle w:val="Corpsdetexte3"/>
        <w:numPr>
          <w:ilvl w:val="0"/>
          <w:numId w:val="8"/>
        </w:numPr>
        <w:rPr>
          <w:rFonts w:ascii="Garamond" w:hAnsi="Garamond"/>
          <w:sz w:val="20"/>
          <w:szCs w:val="20"/>
        </w:rPr>
      </w:pPr>
      <w:r w:rsidRPr="00871100">
        <w:rPr>
          <w:rFonts w:ascii="Garamond" w:hAnsi="Garamond"/>
          <w:sz w:val="20"/>
          <w:szCs w:val="20"/>
        </w:rPr>
        <w:t xml:space="preserve">comment ne pas entendre l'accent qu'il y a dans cette parole quand FREUD nous dit par ailleurs : </w:t>
      </w:r>
      <w:r w:rsidR="00871100">
        <w:rPr>
          <w:rFonts w:ascii="Garamond" w:hAnsi="Garamond"/>
          <w:sz w:val="20"/>
          <w:szCs w:val="20"/>
        </w:rPr>
        <w:t xml:space="preserve">                                                         </w:t>
      </w:r>
      <w:r w:rsidRPr="00871100">
        <w:rPr>
          <w:rFonts w:ascii="Garamond" w:hAnsi="Garamond"/>
          <w:sz w:val="20"/>
          <w:szCs w:val="20"/>
        </w:rPr>
        <w:t>« </w:t>
      </w:r>
      <w:r w:rsidRPr="00871100">
        <w:rPr>
          <w:rFonts w:ascii="Garamond" w:hAnsi="Garamond"/>
          <w:i/>
          <w:iCs/>
          <w:sz w:val="20"/>
          <w:szCs w:val="20"/>
        </w:rPr>
        <w:t>qu'il n'est nulle parole dans le rêve qui ne soit recueillie quelque part dans le texte de paroles effectivement prononcées</w:t>
      </w:r>
      <w:r w:rsidRPr="00871100">
        <w:rPr>
          <w:rFonts w:ascii="Garamond" w:hAnsi="Garamond"/>
          <w:sz w:val="20"/>
          <w:szCs w:val="20"/>
        </w:rPr>
        <w:t xml:space="preserve"> », </w:t>
      </w:r>
    </w:p>
    <w:p w:rsidR="00D507D7" w:rsidRPr="00EC1874" w:rsidRDefault="00D507D7">
      <w:pPr>
        <w:rPr>
          <w:rFonts w:ascii="Garamond" w:hAnsi="Garamond" w:cs="Courier New"/>
          <w:noProof/>
          <w:sz w:val="20"/>
          <w:szCs w:val="20"/>
        </w:rPr>
      </w:pPr>
    </w:p>
    <w:p w:rsidR="00D507D7" w:rsidRPr="00871100" w:rsidRDefault="00322A51" w:rsidP="00083977">
      <w:pPr>
        <w:pStyle w:val="Paragraphedeliste"/>
        <w:numPr>
          <w:ilvl w:val="0"/>
          <w:numId w:val="8"/>
        </w:numPr>
        <w:rPr>
          <w:rFonts w:ascii="Garamond" w:hAnsi="Garamond" w:cs="Courier New"/>
          <w:noProof/>
          <w:sz w:val="20"/>
          <w:szCs w:val="20"/>
        </w:rPr>
      </w:pPr>
      <w:r w:rsidRPr="00871100">
        <w:rPr>
          <w:rFonts w:ascii="Garamond" w:hAnsi="Garamond" w:cs="Courier New"/>
          <w:noProof/>
          <w:sz w:val="20"/>
          <w:szCs w:val="20"/>
        </w:rPr>
        <w:t>comment ne pas voir :</w:t>
      </w:r>
      <w:r w:rsidR="00871100" w:rsidRPr="00871100">
        <w:rPr>
          <w:rFonts w:ascii="Garamond" w:hAnsi="Garamond" w:cs="Courier New"/>
          <w:noProof/>
          <w:sz w:val="20"/>
          <w:szCs w:val="20"/>
        </w:rPr>
        <w:t xml:space="preserve"> </w:t>
      </w:r>
      <w:r w:rsidRPr="00871100">
        <w:rPr>
          <w:rFonts w:ascii="Garamond" w:hAnsi="Garamond" w:cs="Courier New"/>
          <w:noProof/>
          <w:sz w:val="20"/>
          <w:szCs w:val="20"/>
        </w:rPr>
        <w:t xml:space="preserve">que c'est un désir qui le brûle cet enfant, mais au champ de l'Autre, </w:t>
      </w:r>
      <w:r w:rsidR="00871100">
        <w:rPr>
          <w:rFonts w:ascii="Garamond" w:hAnsi="Garamond" w:cs="Courier New"/>
          <w:noProof/>
          <w:sz w:val="20"/>
          <w:szCs w:val="20"/>
        </w:rPr>
        <w:t xml:space="preserve">                                                                  </w:t>
      </w:r>
      <w:r w:rsidRPr="00871100">
        <w:rPr>
          <w:rFonts w:ascii="Garamond" w:hAnsi="Garamond" w:cs="Courier New"/>
          <w:noProof/>
          <w:sz w:val="20"/>
          <w:szCs w:val="20"/>
        </w:rPr>
        <w:t>au champ de celui auquel il s'adresse, au père dans l'occasion,</w:t>
      </w:r>
    </w:p>
    <w:p w:rsidR="00322A51" w:rsidRPr="00EC1874" w:rsidRDefault="00322A51" w:rsidP="00D507D7">
      <w:pPr>
        <w:ind w:left="708" w:firstLine="165"/>
        <w:rPr>
          <w:rFonts w:ascii="Garamond" w:hAnsi="Garamond" w:cs="Courier New"/>
          <w:noProof/>
          <w:sz w:val="20"/>
          <w:szCs w:val="20"/>
        </w:rPr>
      </w:pPr>
    </w:p>
    <w:p w:rsidR="00322A51" w:rsidRPr="00871100" w:rsidRDefault="00322A51" w:rsidP="00083977">
      <w:pPr>
        <w:pStyle w:val="Paragraphedeliste"/>
        <w:numPr>
          <w:ilvl w:val="0"/>
          <w:numId w:val="9"/>
        </w:numPr>
        <w:rPr>
          <w:rFonts w:ascii="Garamond" w:hAnsi="Garamond" w:cs="Courier New"/>
          <w:noProof/>
          <w:sz w:val="20"/>
          <w:szCs w:val="20"/>
        </w:rPr>
      </w:pPr>
      <w:r w:rsidRPr="00871100">
        <w:rPr>
          <w:rFonts w:ascii="Garamond" w:hAnsi="Garamond" w:cs="Courier New"/>
          <w:noProof/>
          <w:sz w:val="20"/>
          <w:szCs w:val="20"/>
        </w:rPr>
        <w:t xml:space="preserve">que c'est à </w:t>
      </w:r>
      <w:r w:rsidRPr="00871100">
        <w:rPr>
          <w:rFonts w:ascii="Garamond" w:hAnsi="Garamond" w:cs="Courier New"/>
          <w:i/>
          <w:noProof/>
          <w:sz w:val="20"/>
          <w:szCs w:val="20"/>
        </w:rPr>
        <w:t>quelque faille</w:t>
      </w:r>
      <w:r w:rsidRPr="00871100">
        <w:rPr>
          <w:rFonts w:ascii="Garamond" w:hAnsi="Garamond" w:cs="Courier New"/>
          <w:noProof/>
          <w:sz w:val="20"/>
          <w:szCs w:val="20"/>
        </w:rPr>
        <w:t xml:space="preserve"> de ce dont</w:t>
      </w:r>
      <w:r w:rsidR="00871100" w:rsidRPr="00871100">
        <w:rPr>
          <w:rFonts w:ascii="Garamond" w:hAnsi="Garamond" w:cs="Courier New"/>
          <w:noProof/>
          <w:sz w:val="20"/>
          <w:szCs w:val="20"/>
        </w:rPr>
        <w:t xml:space="preserve"> - </w:t>
      </w:r>
      <w:r w:rsidRPr="00871100">
        <w:rPr>
          <w:rFonts w:ascii="Garamond" w:hAnsi="Garamond" w:cs="Courier New"/>
          <w:noProof/>
          <w:sz w:val="20"/>
          <w:szCs w:val="20"/>
        </w:rPr>
        <w:t>au nom de ceci qu'il est un être désirant</w:t>
      </w:r>
      <w:r w:rsidR="00871100" w:rsidRPr="00871100">
        <w:rPr>
          <w:rFonts w:ascii="Garamond" w:hAnsi="Garamond" w:cs="Courier New"/>
          <w:noProof/>
          <w:sz w:val="20"/>
          <w:szCs w:val="20"/>
        </w:rPr>
        <w:t xml:space="preserve"> - </w:t>
      </w:r>
      <w:r w:rsidRPr="00871100">
        <w:rPr>
          <w:rFonts w:ascii="Garamond" w:hAnsi="Garamond" w:cs="Courier New"/>
          <w:noProof/>
          <w:sz w:val="20"/>
          <w:szCs w:val="20"/>
        </w:rPr>
        <w:t xml:space="preserve">de </w:t>
      </w:r>
      <w:r w:rsidRPr="00871100">
        <w:rPr>
          <w:rFonts w:ascii="Garamond" w:hAnsi="Garamond" w:cs="Courier New"/>
          <w:i/>
          <w:noProof/>
          <w:sz w:val="20"/>
          <w:szCs w:val="20"/>
        </w:rPr>
        <w:t>quelque faille</w:t>
      </w:r>
      <w:r w:rsidRPr="00871100">
        <w:rPr>
          <w:rFonts w:ascii="Garamond" w:hAnsi="Garamond" w:cs="Courier New"/>
          <w:noProof/>
          <w:sz w:val="20"/>
          <w:szCs w:val="20"/>
        </w:rPr>
        <w:t xml:space="preserve"> dont il a fait preuve </w:t>
      </w:r>
      <w:r w:rsidR="00871100">
        <w:rPr>
          <w:rFonts w:ascii="Garamond" w:hAnsi="Garamond" w:cs="Courier New"/>
          <w:noProof/>
          <w:sz w:val="20"/>
          <w:szCs w:val="20"/>
        </w:rPr>
        <w:t xml:space="preserve">                                   </w:t>
      </w:r>
      <w:r w:rsidRPr="00871100">
        <w:rPr>
          <w:rFonts w:ascii="Garamond" w:hAnsi="Garamond" w:cs="Courier New"/>
          <w:noProof/>
          <w:sz w:val="20"/>
          <w:szCs w:val="20"/>
        </w:rPr>
        <w:t xml:space="preserve">au regard de cet objet chéri qu'était son enfant, c'est de cela qu'il s'agit, </w:t>
      </w:r>
    </w:p>
    <w:p w:rsidR="00D507D7" w:rsidRPr="00EC1874" w:rsidRDefault="00D507D7">
      <w:pPr>
        <w:ind w:left="708"/>
        <w:rPr>
          <w:rFonts w:ascii="Garamond" w:hAnsi="Garamond" w:cs="Courier New"/>
          <w:noProof/>
          <w:sz w:val="20"/>
          <w:szCs w:val="20"/>
        </w:rPr>
      </w:pPr>
    </w:p>
    <w:p w:rsidR="00D507D7" w:rsidRPr="00871100" w:rsidRDefault="00322A51" w:rsidP="00083977">
      <w:pPr>
        <w:pStyle w:val="Paragraphedeliste"/>
        <w:numPr>
          <w:ilvl w:val="0"/>
          <w:numId w:val="9"/>
        </w:numPr>
        <w:rPr>
          <w:rFonts w:ascii="Garamond" w:hAnsi="Garamond" w:cs="Courier New"/>
          <w:noProof/>
          <w:sz w:val="20"/>
          <w:szCs w:val="20"/>
        </w:rPr>
      </w:pPr>
      <w:r w:rsidRPr="00871100">
        <w:rPr>
          <w:rFonts w:ascii="Garamond" w:hAnsi="Garamond" w:cs="Courier New"/>
          <w:noProof/>
          <w:sz w:val="20"/>
          <w:szCs w:val="20"/>
        </w:rPr>
        <w:t>que c'est de cela que, nous dit FREUD</w:t>
      </w:r>
      <w:r w:rsidR="00871100" w:rsidRPr="00871100">
        <w:rPr>
          <w:rFonts w:ascii="Garamond" w:hAnsi="Garamond" w:cs="Courier New"/>
          <w:noProof/>
          <w:sz w:val="20"/>
          <w:szCs w:val="20"/>
        </w:rPr>
        <w:t xml:space="preserve"> - </w:t>
      </w:r>
      <w:r w:rsidRPr="00871100">
        <w:rPr>
          <w:rFonts w:ascii="Garamond" w:hAnsi="Garamond" w:cs="Courier New"/>
          <w:noProof/>
          <w:sz w:val="20"/>
          <w:szCs w:val="20"/>
        </w:rPr>
        <w:t xml:space="preserve">ce n'est pas analysé mais combien suffisamment indiqué </w:t>
      </w:r>
      <w:r w:rsidR="00871100" w:rsidRPr="00871100">
        <w:rPr>
          <w:rFonts w:ascii="Garamond" w:hAnsi="Garamond" w:cs="Courier New"/>
          <w:noProof/>
          <w:sz w:val="20"/>
          <w:szCs w:val="20"/>
        </w:rPr>
        <w:t xml:space="preserve">- </w:t>
      </w:r>
      <w:r w:rsidR="00871100">
        <w:rPr>
          <w:rFonts w:ascii="Garamond" w:hAnsi="Garamond" w:cs="Courier New"/>
          <w:noProof/>
          <w:sz w:val="20"/>
          <w:szCs w:val="20"/>
        </w:rPr>
        <w:t xml:space="preserve">                                           </w:t>
      </w:r>
      <w:r w:rsidRPr="00871100">
        <w:rPr>
          <w:rFonts w:ascii="Garamond" w:hAnsi="Garamond" w:cs="Courier New"/>
          <w:noProof/>
          <w:sz w:val="20"/>
          <w:szCs w:val="20"/>
        </w:rPr>
        <w:t>c'est de cela que la réalité même le protège, dans sa coïncidence,</w:t>
      </w:r>
    </w:p>
    <w:p w:rsidR="00322A51" w:rsidRPr="00EC1874" w:rsidRDefault="00322A51" w:rsidP="00D507D7">
      <w:pPr>
        <w:ind w:left="708" w:firstLine="165"/>
        <w:rPr>
          <w:rFonts w:ascii="Garamond" w:hAnsi="Garamond" w:cs="Courier New"/>
          <w:noProof/>
          <w:sz w:val="20"/>
          <w:szCs w:val="20"/>
        </w:rPr>
      </w:pPr>
    </w:p>
    <w:p w:rsidR="00322A51" w:rsidRPr="00871100" w:rsidRDefault="00322A51" w:rsidP="00083977">
      <w:pPr>
        <w:pStyle w:val="Paragraphedeliste"/>
        <w:numPr>
          <w:ilvl w:val="0"/>
          <w:numId w:val="9"/>
        </w:numPr>
        <w:rPr>
          <w:rFonts w:ascii="Garamond" w:hAnsi="Garamond" w:cs="Courier New"/>
          <w:noProof/>
          <w:sz w:val="20"/>
          <w:szCs w:val="20"/>
        </w:rPr>
      </w:pPr>
      <w:r w:rsidRPr="00871100">
        <w:rPr>
          <w:rFonts w:ascii="Garamond" w:hAnsi="Garamond" w:cs="Courier New"/>
          <w:noProof/>
          <w:sz w:val="20"/>
          <w:szCs w:val="20"/>
        </w:rPr>
        <w:t xml:space="preserve">que </w:t>
      </w:r>
      <w:r w:rsidRPr="00871100">
        <w:rPr>
          <w:rFonts w:ascii="Garamond" w:hAnsi="Garamond"/>
          <w:i/>
          <w:noProof/>
          <w:sz w:val="20"/>
          <w:szCs w:val="20"/>
        </w:rPr>
        <w:t>l'interprétation du rêve</w:t>
      </w:r>
      <w:r w:rsidRPr="00871100">
        <w:rPr>
          <w:rFonts w:ascii="Garamond" w:hAnsi="Garamond" w:cs="Courier New"/>
          <w:noProof/>
          <w:sz w:val="20"/>
          <w:szCs w:val="20"/>
        </w:rPr>
        <w:t>, ce n'est en tout cas pas</w:t>
      </w:r>
      <w:r w:rsidR="00871100" w:rsidRPr="00871100">
        <w:rPr>
          <w:rFonts w:ascii="Garamond" w:hAnsi="Garamond" w:cs="Courier New"/>
          <w:noProof/>
          <w:sz w:val="20"/>
          <w:szCs w:val="20"/>
        </w:rPr>
        <w:t xml:space="preserve"> - </w:t>
      </w:r>
      <w:r w:rsidRPr="00871100">
        <w:rPr>
          <w:rFonts w:ascii="Garamond" w:hAnsi="Garamond" w:cs="Courier New"/>
          <w:noProof/>
          <w:sz w:val="20"/>
          <w:szCs w:val="20"/>
        </w:rPr>
        <w:t>et FREUD en est d'accord</w:t>
      </w:r>
      <w:r w:rsidR="00871100" w:rsidRPr="00871100">
        <w:rPr>
          <w:rFonts w:ascii="Garamond" w:hAnsi="Garamond" w:cs="Courier New"/>
          <w:noProof/>
          <w:sz w:val="20"/>
          <w:szCs w:val="20"/>
        </w:rPr>
        <w:t xml:space="preserve"> - </w:t>
      </w:r>
      <w:r w:rsidRPr="00871100">
        <w:rPr>
          <w:rFonts w:ascii="Garamond" w:hAnsi="Garamond" w:cs="Courier New"/>
          <w:noProof/>
          <w:sz w:val="20"/>
          <w:szCs w:val="20"/>
        </w:rPr>
        <w:t>ce qui l'a</w:t>
      </w:r>
      <w:r w:rsidR="00C11A4C" w:rsidRPr="00871100">
        <w:rPr>
          <w:rFonts w:ascii="Garamond" w:hAnsi="Garamond" w:cs="Courier New"/>
          <w:noProof/>
          <w:sz w:val="20"/>
          <w:szCs w:val="20"/>
        </w:rPr>
        <w:t>,</w:t>
      </w:r>
      <w:r w:rsidRPr="00871100">
        <w:rPr>
          <w:rFonts w:ascii="Garamond" w:hAnsi="Garamond" w:cs="Courier New"/>
          <w:noProof/>
          <w:sz w:val="20"/>
          <w:szCs w:val="20"/>
        </w:rPr>
        <w:t xml:space="preserve"> dans</w:t>
      </w:r>
      <w:r w:rsidR="00C11A4C" w:rsidRPr="00871100">
        <w:rPr>
          <w:rFonts w:ascii="Garamond" w:hAnsi="Garamond" w:cs="Courier New"/>
          <w:noProof/>
          <w:sz w:val="20"/>
          <w:szCs w:val="20"/>
        </w:rPr>
        <w:t xml:space="preserve"> </w:t>
      </w:r>
      <w:r w:rsidRPr="00871100">
        <w:rPr>
          <w:rFonts w:ascii="Garamond" w:hAnsi="Garamond" w:cs="Courier New"/>
          <w:noProof/>
          <w:sz w:val="20"/>
          <w:szCs w:val="20"/>
        </w:rPr>
        <w:t>la réalité</w:t>
      </w:r>
      <w:r w:rsidR="00C11A4C" w:rsidRPr="00871100">
        <w:rPr>
          <w:rFonts w:ascii="Garamond" w:hAnsi="Garamond" w:cs="Courier New"/>
          <w:noProof/>
          <w:sz w:val="20"/>
          <w:szCs w:val="20"/>
        </w:rPr>
        <w:t>,</w:t>
      </w:r>
      <w:r w:rsidRPr="00871100">
        <w:rPr>
          <w:rFonts w:ascii="Garamond" w:hAnsi="Garamond" w:cs="Courier New"/>
          <w:noProof/>
          <w:sz w:val="20"/>
          <w:szCs w:val="20"/>
        </w:rPr>
        <w:t xml:space="preserve"> causé.</w:t>
      </w:r>
    </w:p>
    <w:p w:rsidR="00322A51" w:rsidRPr="00EC1874" w:rsidRDefault="00322A51">
      <w:pPr>
        <w:rPr>
          <w:rFonts w:ascii="Garamond" w:hAnsi="Garamond" w:cs="Courier New"/>
          <w:noProof/>
          <w:sz w:val="20"/>
          <w:szCs w:val="20"/>
        </w:rPr>
      </w:pPr>
    </w:p>
    <w:p w:rsidR="00871100" w:rsidRDefault="00322A51">
      <w:pPr>
        <w:rPr>
          <w:rFonts w:ascii="Garamond" w:hAnsi="Garamond" w:cs="Courier New"/>
          <w:noProof/>
          <w:sz w:val="20"/>
          <w:szCs w:val="20"/>
        </w:rPr>
      </w:pPr>
      <w:r w:rsidRPr="00EC1874">
        <w:rPr>
          <w:rFonts w:ascii="Garamond" w:hAnsi="Garamond" w:cs="Courier New"/>
          <w:noProof/>
          <w:sz w:val="20"/>
          <w:szCs w:val="20"/>
        </w:rPr>
        <w:t>Donc, quand nous interprétons un rêve, ce qui nous guide</w:t>
      </w:r>
      <w:r w:rsidR="00871100">
        <w:rPr>
          <w:rFonts w:ascii="Garamond" w:hAnsi="Garamond" w:cs="Courier New"/>
          <w:noProof/>
          <w:sz w:val="20"/>
          <w:szCs w:val="20"/>
        </w:rPr>
        <w:t> :</w:t>
      </w:r>
    </w:p>
    <w:p w:rsidR="00871100" w:rsidRDefault="00322A51" w:rsidP="00083977">
      <w:pPr>
        <w:pStyle w:val="Paragraphedeliste"/>
        <w:numPr>
          <w:ilvl w:val="0"/>
          <w:numId w:val="30"/>
        </w:numPr>
        <w:rPr>
          <w:rFonts w:ascii="Garamond" w:hAnsi="Garamond" w:cs="Courier New"/>
          <w:noProof/>
          <w:sz w:val="20"/>
          <w:szCs w:val="20"/>
        </w:rPr>
      </w:pPr>
      <w:r w:rsidRPr="00871100">
        <w:rPr>
          <w:rFonts w:ascii="Garamond" w:hAnsi="Garamond" w:cs="Courier New"/>
          <w:noProof/>
          <w:sz w:val="20"/>
          <w:szCs w:val="20"/>
        </w:rPr>
        <w:t>ce n'est certes pas « </w:t>
      </w:r>
      <w:r w:rsidRPr="00871100">
        <w:rPr>
          <w:rFonts w:ascii="Garamond" w:hAnsi="Garamond"/>
          <w:i/>
          <w:iCs/>
          <w:noProof/>
          <w:sz w:val="20"/>
          <w:szCs w:val="20"/>
        </w:rPr>
        <w:t>qu'est</w:t>
      </w:r>
      <w:r w:rsidR="00871100" w:rsidRPr="00871100">
        <w:rPr>
          <w:rFonts w:ascii="Garamond" w:hAnsi="Garamond"/>
          <w:i/>
          <w:iCs/>
          <w:noProof/>
          <w:sz w:val="20"/>
          <w:szCs w:val="20"/>
        </w:rPr>
        <w:t>-</w:t>
      </w:r>
      <w:r w:rsidRPr="00871100">
        <w:rPr>
          <w:rFonts w:ascii="Garamond" w:hAnsi="Garamond"/>
          <w:i/>
          <w:iCs/>
          <w:noProof/>
          <w:sz w:val="20"/>
          <w:szCs w:val="20"/>
        </w:rPr>
        <w:t>ce que ça veut dire ?</w:t>
      </w:r>
      <w:r w:rsidRPr="00871100">
        <w:rPr>
          <w:rFonts w:ascii="Garamond" w:hAnsi="Garamond" w:cs="Courier New"/>
          <w:noProof/>
          <w:sz w:val="20"/>
          <w:szCs w:val="20"/>
        </w:rPr>
        <w:t> »</w:t>
      </w:r>
      <w:r w:rsidR="00871100">
        <w:rPr>
          <w:rFonts w:ascii="Garamond" w:hAnsi="Garamond" w:cs="Courier New"/>
          <w:noProof/>
          <w:sz w:val="20"/>
          <w:szCs w:val="20"/>
        </w:rPr>
        <w:t>,</w:t>
      </w:r>
      <w:r w:rsidRPr="00871100">
        <w:rPr>
          <w:rFonts w:ascii="Garamond" w:hAnsi="Garamond" w:cs="Courier New"/>
          <w:noProof/>
          <w:sz w:val="20"/>
          <w:szCs w:val="20"/>
        </w:rPr>
        <w:t xml:space="preserve"> </w:t>
      </w:r>
    </w:p>
    <w:p w:rsidR="00871100" w:rsidRDefault="00322A51" w:rsidP="00083977">
      <w:pPr>
        <w:pStyle w:val="Paragraphedeliste"/>
        <w:numPr>
          <w:ilvl w:val="0"/>
          <w:numId w:val="30"/>
        </w:numPr>
        <w:rPr>
          <w:rFonts w:ascii="Garamond" w:hAnsi="Garamond" w:cs="Courier New"/>
          <w:noProof/>
          <w:sz w:val="20"/>
          <w:szCs w:val="20"/>
        </w:rPr>
      </w:pPr>
      <w:r w:rsidRPr="00871100">
        <w:rPr>
          <w:rFonts w:ascii="Garamond" w:hAnsi="Garamond" w:cs="Courier New"/>
          <w:noProof/>
          <w:sz w:val="20"/>
          <w:szCs w:val="20"/>
        </w:rPr>
        <w:t>et non pas non plus « </w:t>
      </w:r>
      <w:r w:rsidRPr="00871100">
        <w:rPr>
          <w:rFonts w:ascii="Garamond" w:hAnsi="Garamond"/>
          <w:i/>
          <w:noProof/>
          <w:sz w:val="20"/>
          <w:szCs w:val="20"/>
        </w:rPr>
        <w:t>qu'est</w:t>
      </w:r>
      <w:r w:rsidR="00843B54" w:rsidRPr="00871100">
        <w:rPr>
          <w:rFonts w:ascii="Garamond" w:hAnsi="Garamond"/>
          <w:noProof/>
          <w:color w:val="000000" w:themeColor="text1"/>
          <w:sz w:val="20"/>
          <w:szCs w:val="20"/>
        </w:rPr>
        <w:t>-</w:t>
      </w:r>
      <w:r w:rsidRPr="00871100">
        <w:rPr>
          <w:rFonts w:ascii="Garamond" w:hAnsi="Garamond"/>
          <w:i/>
          <w:noProof/>
          <w:sz w:val="20"/>
          <w:szCs w:val="20"/>
        </w:rPr>
        <w:t>ce qu'il veut pour dire cela ?</w:t>
      </w:r>
      <w:r w:rsidR="00871100" w:rsidRPr="00871100">
        <w:rPr>
          <w:rFonts w:ascii="Garamond" w:hAnsi="Garamond" w:cs="Courier New"/>
          <w:noProof/>
          <w:sz w:val="20"/>
          <w:szCs w:val="20"/>
        </w:rPr>
        <w:t xml:space="preserve"> », </w:t>
      </w:r>
    </w:p>
    <w:p w:rsidR="00322A51" w:rsidRPr="00871100" w:rsidRDefault="00322A51" w:rsidP="00083977">
      <w:pPr>
        <w:pStyle w:val="Paragraphedeliste"/>
        <w:numPr>
          <w:ilvl w:val="0"/>
          <w:numId w:val="30"/>
        </w:numPr>
        <w:rPr>
          <w:rFonts w:ascii="Garamond" w:hAnsi="Garamond" w:cs="Courier New"/>
          <w:noProof/>
          <w:sz w:val="20"/>
          <w:szCs w:val="20"/>
        </w:rPr>
      </w:pPr>
      <w:r w:rsidRPr="00871100">
        <w:rPr>
          <w:rFonts w:ascii="Garamond" w:hAnsi="Garamond" w:cs="Courier New"/>
          <w:noProof/>
          <w:sz w:val="20"/>
          <w:szCs w:val="20"/>
        </w:rPr>
        <w:t>mais « </w:t>
      </w:r>
      <w:r w:rsidRPr="00871100">
        <w:rPr>
          <w:rFonts w:ascii="Garamond" w:hAnsi="Garamond"/>
          <w:i/>
          <w:iCs/>
          <w:noProof/>
          <w:color w:val="0000CC"/>
          <w:sz w:val="20"/>
          <w:szCs w:val="20"/>
        </w:rPr>
        <w:t>qu'est</w:t>
      </w:r>
      <w:r w:rsidR="00843B54" w:rsidRPr="00871100">
        <w:rPr>
          <w:rFonts w:ascii="Garamond" w:hAnsi="Garamond"/>
          <w:noProof/>
          <w:color w:val="000000" w:themeColor="text1"/>
          <w:sz w:val="20"/>
          <w:szCs w:val="20"/>
        </w:rPr>
        <w:t>-</w:t>
      </w:r>
      <w:r w:rsidRPr="00871100">
        <w:rPr>
          <w:rFonts w:ascii="Garamond" w:hAnsi="Garamond"/>
          <w:i/>
          <w:iCs/>
          <w:noProof/>
          <w:color w:val="0000CC"/>
          <w:sz w:val="20"/>
          <w:szCs w:val="20"/>
        </w:rPr>
        <w:t>ce qu'à dire ça, ça veut</w:t>
      </w:r>
      <w:r w:rsidR="00C11A4C" w:rsidRPr="00871100">
        <w:rPr>
          <w:rFonts w:ascii="Garamond" w:hAnsi="Garamond"/>
          <w:i/>
          <w:iCs/>
          <w:noProof/>
          <w:color w:val="0000CC"/>
          <w:sz w:val="20"/>
          <w:szCs w:val="20"/>
        </w:rPr>
        <w:t xml:space="preserve"> </w:t>
      </w:r>
      <w:r w:rsidRPr="00871100">
        <w:rPr>
          <w:rFonts w:ascii="Garamond" w:hAnsi="Garamond"/>
          <w:i/>
          <w:noProof/>
          <w:color w:val="0000CC"/>
          <w:sz w:val="20"/>
          <w:szCs w:val="20"/>
        </w:rPr>
        <w:t> ?</w:t>
      </w:r>
      <w:r w:rsidRPr="00871100">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Ça ne sait pas ce que ça veut</w:t>
      </w:r>
      <w:r w:rsidR="00C11A4C" w:rsidRPr="00EC1874">
        <w:rPr>
          <w:rFonts w:ascii="Garamond" w:hAnsi="Garamond" w:cs="Courier New"/>
          <w:noProof/>
          <w:sz w:val="20"/>
          <w:szCs w:val="20"/>
        </w:rPr>
        <w:t>,</w:t>
      </w:r>
      <w:r w:rsidRPr="00EC1874">
        <w:rPr>
          <w:rFonts w:ascii="Garamond" w:hAnsi="Garamond" w:cs="Courier New"/>
          <w:noProof/>
          <w:sz w:val="20"/>
          <w:szCs w:val="20"/>
        </w:rPr>
        <w:t xml:space="preserve"> en apparence. </w:t>
      </w:r>
    </w:p>
    <w:p w:rsidR="00D507D7" w:rsidRPr="00EC1874" w:rsidRDefault="00D507D7">
      <w:pPr>
        <w:rPr>
          <w:rFonts w:ascii="Garamond" w:hAnsi="Garamond" w:cs="Courier New"/>
          <w:noProof/>
          <w:sz w:val="20"/>
          <w:szCs w:val="20"/>
        </w:rPr>
      </w:pPr>
    </w:p>
    <w:p w:rsidR="00871100" w:rsidRDefault="00322A51">
      <w:pPr>
        <w:rPr>
          <w:rFonts w:ascii="Garamond" w:hAnsi="Garamond" w:cs="Courier New"/>
          <w:noProof/>
          <w:sz w:val="20"/>
          <w:szCs w:val="20"/>
        </w:rPr>
      </w:pPr>
      <w:r w:rsidRPr="00EC1874">
        <w:rPr>
          <w:rFonts w:ascii="Garamond" w:hAnsi="Garamond" w:cs="Courier New"/>
          <w:noProof/>
          <w:sz w:val="20"/>
          <w:szCs w:val="20"/>
        </w:rPr>
        <w:t xml:space="preserve">C'est bien là qu'est la question et que nos formules, en tant qu'elles instaurent ce rapport premier, en quelque sorte lié </w:t>
      </w:r>
    </w:p>
    <w:p w:rsidR="00871100" w:rsidRDefault="00322A51">
      <w:pPr>
        <w:rPr>
          <w:rFonts w:ascii="Garamond" w:hAnsi="Garamond" w:cs="Courier New"/>
          <w:noProof/>
          <w:sz w:val="20"/>
          <w:szCs w:val="20"/>
        </w:rPr>
      </w:pPr>
      <w:r w:rsidRPr="00EC1874">
        <w:rPr>
          <w:rFonts w:ascii="Garamond" w:hAnsi="Garamond" w:cs="Courier New"/>
          <w:noProof/>
          <w:sz w:val="20"/>
          <w:szCs w:val="20"/>
        </w:rPr>
        <w:t xml:space="preserve">à la fonction la plus simple du nombre, en tant qu'il s'engendre de ce quelque chose le plus élémentaire qui a un nom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en mathématiques et qui s'appelle un </w:t>
      </w:r>
      <w:r w:rsidRPr="00EC1874">
        <w:rPr>
          <w:rFonts w:ascii="Garamond" w:hAnsi="Garamond"/>
          <w:i/>
          <w:iCs/>
          <w:noProof/>
          <w:sz w:val="20"/>
          <w:szCs w:val="20"/>
        </w:rPr>
        <w:t>sous</w:t>
      </w:r>
      <w:r w:rsidR="00871100">
        <w:rPr>
          <w:rFonts w:ascii="Garamond" w:hAnsi="Garamond"/>
          <w:i/>
          <w:iCs/>
          <w:noProof/>
          <w:sz w:val="20"/>
          <w:szCs w:val="20"/>
        </w:rPr>
        <w:t>-</w:t>
      </w:r>
      <w:r w:rsidRPr="00EC1874">
        <w:rPr>
          <w:rFonts w:ascii="Garamond" w:hAnsi="Garamond"/>
          <w:i/>
          <w:iCs/>
          <w:noProof/>
          <w:sz w:val="20"/>
          <w:szCs w:val="20"/>
        </w:rPr>
        <w:t>groupe</w:t>
      </w:r>
      <w:r w:rsidRPr="00EC1874">
        <w:rPr>
          <w:rFonts w:ascii="Garamond" w:hAnsi="Garamond" w:cs="Courier New"/>
          <w:noProof/>
          <w:sz w:val="20"/>
          <w:szCs w:val="20"/>
        </w:rPr>
        <w:t xml:space="preserve"> où interviennent des additions, ce que j'ai appelé la </w:t>
      </w:r>
      <w:r w:rsidRPr="00EC1874">
        <w:rPr>
          <w:rFonts w:ascii="Garamond" w:hAnsi="Garamond"/>
          <w:i/>
          <w:noProof/>
          <w:color w:val="0000CC"/>
          <w:sz w:val="20"/>
          <w:szCs w:val="20"/>
        </w:rPr>
        <w:t>série de F</w:t>
      </w:r>
      <w:r w:rsidR="00C11A4C" w:rsidRPr="00EC1874">
        <w:rPr>
          <w:rFonts w:ascii="Garamond" w:hAnsi="Garamond"/>
          <w:i/>
          <w:noProof/>
          <w:color w:val="0000CC"/>
          <w:sz w:val="20"/>
          <w:szCs w:val="20"/>
        </w:rPr>
        <w:t>ibonacci</w:t>
      </w:r>
      <w:r w:rsidRPr="00EC1874">
        <w:rPr>
          <w:rFonts w:ascii="Garamond" w:hAnsi="Garamond" w:cs="Courier New"/>
          <w:noProof/>
          <w:sz w:val="20"/>
          <w:szCs w:val="20"/>
        </w:rPr>
        <w:t>…</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simplement la réunion des deux termes précédents pour constituer le troisième</w:t>
      </w:r>
      <w:r w:rsidR="00C11A4C" w:rsidRPr="00EC1874">
        <w:rPr>
          <w:rFonts w:ascii="Garamond" w:hAnsi="Garamond" w:cs="Courier New"/>
          <w:noProof/>
          <w:sz w:val="20"/>
          <w:szCs w:val="20"/>
        </w:rPr>
        <w:t xml:space="preserve"> </w:t>
      </w:r>
      <w:r w:rsidRPr="00EC1874">
        <w:rPr>
          <w:rFonts w:ascii="Garamond" w:hAnsi="Garamond" w:cs="Courier New"/>
          <w:noProof/>
          <w:sz w:val="20"/>
          <w:szCs w:val="20"/>
        </w:rPr>
        <w:t xml:space="preserve">: </w:t>
      </w:r>
      <w:r w:rsidRPr="00871100">
        <w:rPr>
          <w:noProof/>
          <w:color w:val="0000CC"/>
          <w:sz w:val="18"/>
          <w:szCs w:val="18"/>
        </w:rPr>
        <w:t>1,1,2,3,5</w:t>
      </w:r>
      <w:r w:rsidRPr="00EC1874">
        <w:rPr>
          <w:rFonts w:ascii="Garamond" w:hAnsi="Garamond" w:cs="Courier New"/>
          <w:noProof/>
          <w:sz w:val="20"/>
          <w:szCs w:val="20"/>
        </w:rPr>
        <w:t>…</w:t>
      </w:r>
    </w:p>
    <w:p w:rsidR="00871100" w:rsidRDefault="00322A51">
      <w:pPr>
        <w:pStyle w:val="Corpsdetexte3"/>
        <w:rPr>
          <w:rFonts w:ascii="Garamond" w:hAnsi="Garamond"/>
          <w:sz w:val="20"/>
          <w:szCs w:val="20"/>
        </w:rPr>
      </w:pPr>
      <w:r w:rsidRPr="00EC1874">
        <w:rPr>
          <w:rFonts w:ascii="Garamond" w:hAnsi="Garamond"/>
          <w:sz w:val="20"/>
          <w:szCs w:val="20"/>
        </w:rPr>
        <w:t xml:space="preserve">…que c'est de là même </w:t>
      </w:r>
      <w:r w:rsidR="00843B54">
        <w:rPr>
          <w:rFonts w:ascii="Garamond" w:hAnsi="Garamond"/>
          <w:color w:val="000000" w:themeColor="text1"/>
          <w:sz w:val="20"/>
          <w:szCs w:val="20"/>
        </w:rPr>
        <w:t>-</w:t>
      </w:r>
      <w:r w:rsidRPr="00EC1874">
        <w:rPr>
          <w:rFonts w:ascii="Garamond" w:hAnsi="Garamond"/>
          <w:sz w:val="20"/>
          <w:szCs w:val="20"/>
        </w:rPr>
        <w:t xml:space="preserve"> je vous l'ai dit </w:t>
      </w:r>
      <w:r w:rsidR="00843B54">
        <w:rPr>
          <w:rFonts w:ascii="Garamond" w:hAnsi="Garamond"/>
          <w:color w:val="000000" w:themeColor="text1"/>
          <w:sz w:val="20"/>
          <w:szCs w:val="20"/>
        </w:rPr>
        <w:t>-</w:t>
      </w:r>
      <w:r w:rsidRPr="00EC1874">
        <w:rPr>
          <w:rFonts w:ascii="Garamond" w:hAnsi="Garamond"/>
          <w:sz w:val="20"/>
          <w:szCs w:val="20"/>
        </w:rPr>
        <w:t xml:space="preserve"> que s'engendre ce quelque chose qui n'est pas de l'ordre de ce qu'on appelle </w:t>
      </w:r>
    </w:p>
    <w:p w:rsidR="00871100" w:rsidRDefault="00322A51">
      <w:pPr>
        <w:pStyle w:val="Corpsdetexte3"/>
        <w:rPr>
          <w:rFonts w:ascii="Garamond" w:hAnsi="Garamond"/>
          <w:sz w:val="20"/>
          <w:szCs w:val="20"/>
        </w:rPr>
      </w:pPr>
      <w:r w:rsidRPr="00EC1874">
        <w:rPr>
          <w:rFonts w:ascii="Garamond" w:hAnsi="Garamond" w:cs="Times New Roman"/>
          <w:i/>
          <w:iCs/>
          <w:sz w:val="20"/>
          <w:szCs w:val="20"/>
        </w:rPr>
        <w:t>la mathématique</w:t>
      </w:r>
      <w:r w:rsidRPr="00EC1874">
        <w:rPr>
          <w:rFonts w:ascii="Garamond" w:hAnsi="Garamond" w:cs="Times New Roman"/>
          <w:sz w:val="20"/>
          <w:szCs w:val="20"/>
        </w:rPr>
        <w:t xml:space="preserve">, </w:t>
      </w:r>
      <w:r w:rsidRPr="00EC1874">
        <w:rPr>
          <w:rFonts w:ascii="Garamond" w:hAnsi="Garamond" w:cs="Times New Roman"/>
          <w:i/>
          <w:iCs/>
          <w:sz w:val="20"/>
          <w:szCs w:val="20"/>
        </w:rPr>
        <w:t>le rationnel</w:t>
      </w:r>
      <w:r w:rsidRPr="00EC1874">
        <w:rPr>
          <w:rFonts w:ascii="Garamond" w:hAnsi="Garamond" w:cs="Times New Roman"/>
          <w:sz w:val="20"/>
          <w:szCs w:val="20"/>
        </w:rPr>
        <w:t>,</w:t>
      </w:r>
      <w:r w:rsidRPr="00EC1874">
        <w:rPr>
          <w:rFonts w:ascii="Garamond" w:hAnsi="Garamond"/>
          <w:sz w:val="20"/>
          <w:szCs w:val="20"/>
        </w:rPr>
        <w:t xml:space="preserve"> à savoir </w:t>
      </w:r>
      <w:r w:rsidRPr="00871100">
        <w:rPr>
          <w:rFonts w:ascii="Garamond" w:hAnsi="Garamond"/>
          <w:i/>
          <w:color w:val="0000CC"/>
          <w:sz w:val="20"/>
          <w:szCs w:val="20"/>
        </w:rPr>
        <w:t xml:space="preserve">ce </w:t>
      </w:r>
      <w:r w:rsidRPr="00871100">
        <w:rPr>
          <w:rFonts w:ascii="Garamond" w:hAnsi="Garamond" w:cs="Times New Roman"/>
          <w:i/>
          <w:iCs/>
          <w:color w:val="0000CC"/>
          <w:sz w:val="20"/>
          <w:szCs w:val="20"/>
        </w:rPr>
        <w:t>trait unaire</w:t>
      </w:r>
      <w:r w:rsidRPr="00EC1874">
        <w:rPr>
          <w:rFonts w:ascii="Garamond" w:hAnsi="Garamond"/>
          <w:sz w:val="20"/>
          <w:szCs w:val="20"/>
        </w:rPr>
        <w:t xml:space="preserve">, mais quelque chose qui à l'origine introduit </w:t>
      </w:r>
      <w:r w:rsidRPr="00EC1874">
        <w:rPr>
          <w:rFonts w:ascii="Garamond" w:hAnsi="Garamond" w:cs="Times New Roman"/>
          <w:i/>
          <w:sz w:val="20"/>
          <w:szCs w:val="20"/>
        </w:rPr>
        <w:t>cette première</w:t>
      </w:r>
      <w:r w:rsidR="00871100">
        <w:rPr>
          <w:rFonts w:ascii="Garamond" w:hAnsi="Garamond"/>
          <w:sz w:val="20"/>
          <w:szCs w:val="20"/>
        </w:rPr>
        <w:t xml:space="preserve"> - </w:t>
      </w:r>
      <w:r w:rsidRPr="00EC1874">
        <w:rPr>
          <w:rFonts w:ascii="Garamond" w:hAnsi="Garamond"/>
          <w:sz w:val="20"/>
          <w:szCs w:val="20"/>
        </w:rPr>
        <w:t>la plus originelle de toutes</w:t>
      </w:r>
      <w:r w:rsidR="00871100">
        <w:rPr>
          <w:rFonts w:ascii="Garamond" w:hAnsi="Garamond"/>
          <w:sz w:val="20"/>
          <w:szCs w:val="20"/>
        </w:rPr>
        <w:t xml:space="preserve"> - </w:t>
      </w:r>
      <w:r w:rsidRPr="00EC1874">
        <w:rPr>
          <w:rFonts w:ascii="Garamond" w:hAnsi="Garamond" w:cs="Times New Roman"/>
          <w:i/>
          <w:sz w:val="20"/>
          <w:szCs w:val="20"/>
        </w:rPr>
        <w:t>proportion</w:t>
      </w:r>
      <w:r w:rsidRPr="00EC1874">
        <w:rPr>
          <w:rFonts w:ascii="Garamond" w:hAnsi="Garamond"/>
          <w:sz w:val="20"/>
          <w:szCs w:val="20"/>
        </w:rPr>
        <w:t xml:space="preserve"> que nous avons désignée et qui se désigne en mathématiques où elle est parfaitement connue </w:t>
      </w:r>
    </w:p>
    <w:p w:rsidR="00322A51" w:rsidRPr="00EC1874" w:rsidRDefault="00322A51">
      <w:pPr>
        <w:pStyle w:val="Corpsdetexte3"/>
        <w:rPr>
          <w:rFonts w:ascii="Garamond" w:hAnsi="Garamond"/>
          <w:sz w:val="20"/>
          <w:szCs w:val="20"/>
        </w:rPr>
      </w:pPr>
      <w:r w:rsidRPr="00EC1874">
        <w:rPr>
          <w:rFonts w:ascii="Garamond" w:hAnsi="Garamond"/>
          <w:sz w:val="20"/>
          <w:szCs w:val="20"/>
        </w:rPr>
        <w:t>simplement par cette proportion :</w:t>
      </w:r>
    </w:p>
    <w:p w:rsidR="00322A51" w:rsidRPr="00EC1874" w:rsidRDefault="00D507D7" w:rsidP="00871100">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68CA9C3C" wp14:editId="3FD89CD0">
            <wp:extent cx="1195137" cy="391600"/>
            <wp:effectExtent l="0" t="0" r="0" b="0"/>
            <wp:docPr id="135" name="Image 134" descr="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a.JPG"/>
                    <pic:cNvPicPr/>
                  </pic:nvPicPr>
                  <pic:blipFill>
                    <a:blip r:embed="rId89" cstate="print"/>
                    <a:stretch>
                      <a:fillRect/>
                    </a:stretch>
                  </pic:blipFill>
                  <pic:spPr>
                    <a:xfrm>
                      <a:off x="0" y="0"/>
                      <a:ext cx="1196536" cy="392058"/>
                    </a:xfrm>
                    <a:prstGeom prst="rect">
                      <a:avLst/>
                    </a:prstGeom>
                  </pic:spPr>
                </pic:pic>
              </a:graphicData>
            </a:graphic>
          </wp:inline>
        </w:drawing>
      </w:r>
    </w:p>
    <w:p w:rsidR="00322A51" w:rsidRPr="00EC1874" w:rsidRDefault="00322A51">
      <w:pPr>
        <w:rPr>
          <w:rFonts w:ascii="Garamond" w:hAnsi="Garamond" w:cs="Courier New"/>
          <w:noProof/>
          <w:sz w:val="20"/>
          <w:szCs w:val="20"/>
        </w:rPr>
      </w:pPr>
    </w:p>
    <w:p w:rsidR="00322A51" w:rsidRPr="00EC1874" w:rsidRDefault="00C11A4C">
      <w:pPr>
        <w:pStyle w:val="Corpsdetexte2"/>
        <w:jc w:val="left"/>
        <w:rPr>
          <w:rFonts w:ascii="Garamond" w:hAnsi="Garamond" w:cs="Courier New"/>
          <w:noProof/>
          <w:spacing w:val="0"/>
          <w:sz w:val="20"/>
        </w:rPr>
      </w:pPr>
      <w:r w:rsidRPr="00EC1874">
        <w:rPr>
          <w:rFonts w:ascii="Garamond" w:hAnsi="Garamond" w:cs="Courier New"/>
          <w:noProof/>
          <w:spacing w:val="0"/>
          <w:sz w:val="20"/>
        </w:rPr>
        <w:t>É</w:t>
      </w:r>
      <w:r w:rsidR="00322A51" w:rsidRPr="00EC1874">
        <w:rPr>
          <w:rFonts w:ascii="Garamond" w:hAnsi="Garamond" w:cs="Courier New"/>
          <w:noProof/>
          <w:spacing w:val="0"/>
          <w:sz w:val="20"/>
        </w:rPr>
        <w:t xml:space="preserve">crivez maintenant ceci à la place de </w:t>
      </w:r>
      <w:r w:rsidR="00322A51" w:rsidRPr="00871100">
        <w:rPr>
          <w:i/>
          <w:noProof/>
          <w:color w:val="0000CC"/>
          <w:spacing w:val="0"/>
          <w:sz w:val="20"/>
        </w:rPr>
        <w:t>a</w:t>
      </w:r>
      <w:r w:rsidR="00322A51" w:rsidRPr="00EC1874">
        <w:rPr>
          <w:rFonts w:ascii="Garamond" w:hAnsi="Garamond" w:cs="Courier New"/>
          <w:noProof/>
          <w:spacing w:val="0"/>
          <w:sz w:val="20"/>
        </w:rPr>
        <w:t> : « </w:t>
      </w:r>
      <w:r w:rsidR="00322A51" w:rsidRPr="00EC1874">
        <w:rPr>
          <w:rFonts w:ascii="Garamond" w:hAnsi="Garamond"/>
          <w:i/>
          <w:iCs/>
          <w:noProof/>
          <w:color w:val="0000CC"/>
          <w:spacing w:val="0"/>
          <w:sz w:val="20"/>
        </w:rPr>
        <w:t>savoir</w:t>
      </w:r>
      <w:r w:rsidR="00322A51" w:rsidRPr="00EC1874">
        <w:rPr>
          <w:rFonts w:ascii="Garamond" w:hAnsi="Garamond" w:cs="Courier New"/>
          <w:noProof/>
          <w:spacing w:val="0"/>
          <w:sz w:val="20"/>
        </w:rPr>
        <w:t xml:space="preserve"> ». Nous ne savons pas encore ce que c'est puisque </w:t>
      </w:r>
      <w:r w:rsidR="00322A51" w:rsidRPr="00871100">
        <w:rPr>
          <w:rFonts w:ascii="Garamond" w:hAnsi="Garamond" w:cs="Courier New"/>
          <w:i/>
          <w:noProof/>
          <w:spacing w:val="0"/>
          <w:sz w:val="20"/>
        </w:rPr>
        <w:t>c'est là</w:t>
      </w:r>
      <w:r w:rsidR="00843B54" w:rsidRPr="00871100">
        <w:rPr>
          <w:rFonts w:ascii="Garamond" w:hAnsi="Garamond"/>
          <w:i/>
          <w:noProof/>
          <w:color w:val="000000" w:themeColor="text1"/>
          <w:sz w:val="20"/>
        </w:rPr>
        <w:t>-</w:t>
      </w:r>
      <w:r w:rsidR="00322A51" w:rsidRPr="00871100">
        <w:rPr>
          <w:rFonts w:ascii="Garamond" w:hAnsi="Garamond" w:cs="Courier New"/>
          <w:i/>
          <w:noProof/>
          <w:spacing w:val="0"/>
          <w:sz w:val="20"/>
        </w:rPr>
        <w:t>dessus que nous nous interrogeons.</w:t>
      </w:r>
      <w:r w:rsidR="00322A51" w:rsidRPr="00EC1874">
        <w:rPr>
          <w:rFonts w:ascii="Garamond" w:hAnsi="Garamond" w:cs="Courier New"/>
          <w:noProof/>
          <w:spacing w:val="0"/>
          <w:sz w:val="20"/>
        </w:rPr>
        <w:t xml:space="preserve"> Si </w:t>
      </w:r>
      <w:r w:rsidR="00322A51" w:rsidRPr="00871100">
        <w:rPr>
          <w:noProof/>
          <w:color w:val="0000CC"/>
          <w:spacing w:val="0"/>
          <w:sz w:val="20"/>
        </w:rPr>
        <w:t>1</w:t>
      </w:r>
      <w:r w:rsidR="00322A51" w:rsidRPr="00EC1874">
        <w:rPr>
          <w:rFonts w:ascii="Garamond" w:hAnsi="Garamond" w:cs="Courier New"/>
          <w:noProof/>
          <w:spacing w:val="0"/>
          <w:sz w:val="20"/>
        </w:rPr>
        <w:t xml:space="preserve"> est le champ de l'Autre et le champ de « </w:t>
      </w:r>
      <w:r w:rsidR="00322A51" w:rsidRPr="00EC1874">
        <w:rPr>
          <w:rFonts w:ascii="Garamond" w:hAnsi="Garamond"/>
          <w:i/>
          <w:iCs/>
          <w:noProof/>
          <w:color w:val="0000CC"/>
          <w:spacing w:val="0"/>
          <w:sz w:val="20"/>
        </w:rPr>
        <w:t>la vérité</w:t>
      </w:r>
      <w:r w:rsidR="00322A51" w:rsidRPr="00EC1874">
        <w:rPr>
          <w:rFonts w:ascii="Garamond" w:hAnsi="Garamond"/>
          <w:i/>
          <w:iCs/>
          <w:noProof/>
          <w:spacing w:val="0"/>
          <w:sz w:val="20"/>
        </w:rPr>
        <w:t xml:space="preserve"> </w:t>
      </w:r>
      <w:r w:rsidR="00322A51" w:rsidRPr="00EC1874">
        <w:rPr>
          <w:rFonts w:ascii="Garamond" w:hAnsi="Garamond"/>
          <w:noProof/>
          <w:spacing w:val="0"/>
          <w:sz w:val="20"/>
        </w:rPr>
        <w:t> </w:t>
      </w:r>
      <w:r w:rsidR="00322A51" w:rsidRPr="00EC1874">
        <w:rPr>
          <w:rFonts w:ascii="Garamond" w:hAnsi="Garamond" w:cs="Courier New"/>
          <w:noProof/>
          <w:spacing w:val="0"/>
          <w:sz w:val="20"/>
        </w:rPr>
        <w:t xml:space="preserve">», la vérité en tant qu'elle ne se sait pas, nous écrivons : </w:t>
      </w:r>
    </w:p>
    <w:p w:rsidR="00322A51" w:rsidRPr="00EC1874" w:rsidRDefault="00322A51">
      <w:pPr>
        <w:rPr>
          <w:rFonts w:ascii="Garamond" w:hAnsi="Garamond" w:cs="Courier New"/>
          <w:noProof/>
          <w:sz w:val="20"/>
          <w:szCs w:val="20"/>
        </w:rPr>
      </w:pPr>
    </w:p>
    <w:p w:rsidR="00322A51" w:rsidRPr="00EC1874" w:rsidRDefault="00D42813" w:rsidP="00871100">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0DE6CC49" wp14:editId="6A37C610">
            <wp:extent cx="2376336" cy="308810"/>
            <wp:effectExtent l="0" t="0" r="0" b="0"/>
            <wp:docPr id="77" name="Image 77" descr="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58a"/>
                    <pic:cNvPicPr>
                      <a:picLocks noChangeAspect="1" noChangeArrowheads="1"/>
                    </pic:cNvPicPr>
                  </pic:nvPicPr>
                  <pic:blipFill>
                    <a:blip r:embed="rId90" cstate="print"/>
                    <a:srcRect/>
                    <a:stretch>
                      <a:fillRect/>
                    </a:stretch>
                  </pic:blipFill>
                  <pic:spPr bwMode="auto">
                    <a:xfrm>
                      <a:off x="0" y="0"/>
                      <a:ext cx="2399882" cy="311870"/>
                    </a:xfrm>
                    <a:prstGeom prst="rect">
                      <a:avLst/>
                    </a:prstGeom>
                    <a:noFill/>
                    <a:ln w="9525">
                      <a:noFill/>
                      <a:miter lim="800000"/>
                      <a:headEnd/>
                      <a:tailEnd/>
                    </a:ln>
                  </pic:spPr>
                </pic:pic>
              </a:graphicData>
            </a:graphic>
          </wp:inline>
        </w:drawing>
      </w:r>
    </w:p>
    <w:p w:rsidR="00322A51" w:rsidRPr="00EC1874" w:rsidRDefault="00322A51">
      <w:pPr>
        <w:rPr>
          <w:rFonts w:ascii="Garamond" w:hAnsi="Garamond" w:cs="Courier New"/>
          <w:noProof/>
          <w:sz w:val="20"/>
          <w:szCs w:val="20"/>
        </w:rPr>
      </w:pPr>
    </w:p>
    <w:p w:rsidR="00871100" w:rsidRDefault="00322A51">
      <w:pPr>
        <w:rPr>
          <w:rFonts w:ascii="Garamond" w:hAnsi="Garamond" w:cs="Courier New"/>
          <w:noProof/>
          <w:sz w:val="20"/>
          <w:szCs w:val="20"/>
        </w:rPr>
      </w:pPr>
      <w:r w:rsidRPr="00EC1874">
        <w:rPr>
          <w:rFonts w:ascii="Garamond" w:hAnsi="Garamond" w:cs="Courier New"/>
          <w:noProof/>
          <w:sz w:val="20"/>
          <w:szCs w:val="20"/>
        </w:rPr>
        <w:t xml:space="preserve">Tâchons de savoir ce que veulent dire ces rapports. Ceci veut dire que le </w:t>
      </w:r>
      <w:r w:rsidRPr="00EC1874">
        <w:rPr>
          <w:rFonts w:ascii="Garamond" w:hAnsi="Garamond"/>
          <w:i/>
          <w:noProof/>
          <w:sz w:val="20"/>
          <w:szCs w:val="20"/>
        </w:rPr>
        <w:t>savoir</w:t>
      </w:r>
      <w:r w:rsidRPr="00EC1874">
        <w:rPr>
          <w:rFonts w:ascii="Garamond" w:hAnsi="Garamond" w:cs="Courier New"/>
          <w:noProof/>
          <w:sz w:val="20"/>
          <w:szCs w:val="20"/>
        </w:rPr>
        <w:t xml:space="preserve"> sur l'inconscient, à savoir qu'il y a un </w:t>
      </w:r>
      <w:r w:rsidRPr="00EC1874">
        <w:rPr>
          <w:rFonts w:ascii="Garamond" w:hAnsi="Garamond"/>
          <w:i/>
          <w:noProof/>
          <w:sz w:val="20"/>
          <w:szCs w:val="20"/>
        </w:rPr>
        <w:t>savoir</w:t>
      </w:r>
      <w:r w:rsidRPr="00EC1874">
        <w:rPr>
          <w:rFonts w:ascii="Garamond" w:hAnsi="Garamond" w:cs="Courier New"/>
          <w:noProof/>
          <w:sz w:val="20"/>
          <w:szCs w:val="20"/>
        </w:rPr>
        <w:t xml:space="preserve"> </w:t>
      </w:r>
    </w:p>
    <w:p w:rsidR="00871100" w:rsidRDefault="00322A51">
      <w:pPr>
        <w:rPr>
          <w:rFonts w:ascii="Garamond" w:hAnsi="Garamond" w:cs="Courier New"/>
          <w:noProof/>
          <w:sz w:val="20"/>
          <w:szCs w:val="20"/>
        </w:rPr>
      </w:pPr>
      <w:r w:rsidRPr="00EC1874">
        <w:rPr>
          <w:rFonts w:ascii="Garamond" w:hAnsi="Garamond" w:cs="Courier New"/>
          <w:noProof/>
          <w:sz w:val="20"/>
          <w:szCs w:val="20"/>
        </w:rPr>
        <w:t>qui dit</w:t>
      </w:r>
      <w:r w:rsidR="00871100">
        <w:rPr>
          <w:rFonts w:ascii="Garamond" w:hAnsi="Garamond" w:cs="Courier New"/>
          <w:noProof/>
          <w:sz w:val="20"/>
          <w:szCs w:val="20"/>
        </w:rPr>
        <w:t> :</w:t>
      </w:r>
      <w:r w:rsidRPr="00EC1874">
        <w:rPr>
          <w:rFonts w:ascii="Garamond" w:hAnsi="Garamond" w:cs="Courier New"/>
          <w:noProof/>
          <w:sz w:val="20"/>
          <w:szCs w:val="20"/>
        </w:rPr>
        <w:t xml:space="preserve"> « </w:t>
      </w:r>
      <w:r w:rsidRPr="00EC1874">
        <w:rPr>
          <w:rFonts w:ascii="Garamond" w:hAnsi="Garamond"/>
          <w:i/>
          <w:iCs/>
          <w:noProof/>
          <w:sz w:val="20"/>
          <w:szCs w:val="20"/>
        </w:rPr>
        <w:t>il y a quelque part une vérité qui ne se sait pas</w:t>
      </w:r>
      <w:r w:rsidRPr="00EC1874">
        <w:rPr>
          <w:rFonts w:ascii="Garamond" w:hAnsi="Garamond" w:cs="Courier New"/>
          <w:noProof/>
          <w:sz w:val="20"/>
          <w:szCs w:val="20"/>
        </w:rPr>
        <w:t xml:space="preserve"> » et c'est celle qui s'articule au niveau de l'inconscient,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c'est là que nous devons trouver la vérité sur le savoir. </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Est</w:t>
      </w:r>
      <w:r w:rsidR="00843B54">
        <w:rPr>
          <w:rFonts w:ascii="Garamond" w:hAnsi="Garamond"/>
          <w:noProof/>
          <w:color w:val="000000" w:themeColor="text1"/>
          <w:sz w:val="20"/>
          <w:szCs w:val="20"/>
        </w:rPr>
        <w:t>-</w:t>
      </w:r>
      <w:r w:rsidRPr="00EC1874">
        <w:rPr>
          <w:rFonts w:ascii="Garamond" w:hAnsi="Garamond" w:cs="Courier New"/>
          <w:noProof/>
          <w:sz w:val="20"/>
          <w:szCs w:val="20"/>
        </w:rPr>
        <w:t>ce que notre rapport, celui que nous avons fait tout à l'heure, entre le rêve…</w:t>
      </w:r>
    </w:p>
    <w:p w:rsidR="00322A51" w:rsidRPr="00EC1874" w:rsidRDefault="00322A51" w:rsidP="000326D5">
      <w:pPr>
        <w:ind w:left="708"/>
        <w:rPr>
          <w:rFonts w:ascii="Garamond" w:hAnsi="Garamond"/>
          <w:sz w:val="20"/>
          <w:szCs w:val="20"/>
        </w:rPr>
      </w:pPr>
      <w:r w:rsidRPr="00EC1874">
        <w:rPr>
          <w:rFonts w:ascii="Garamond" w:hAnsi="Garamond" w:cs="Courier New"/>
          <w:i/>
          <w:noProof/>
          <w:sz w:val="20"/>
          <w:szCs w:val="20"/>
        </w:rPr>
        <w:t xml:space="preserve">je l'isole de </w:t>
      </w:r>
      <w:r w:rsidRPr="00EC1874">
        <w:rPr>
          <w:rFonts w:ascii="Garamond" w:hAnsi="Garamond"/>
          <w:i/>
          <w:noProof/>
          <w:sz w:val="20"/>
          <w:szCs w:val="20"/>
        </w:rPr>
        <w:t>l'ensemble des formations de l'inconscient</w:t>
      </w:r>
      <w:r w:rsidR="00870ED1">
        <w:rPr>
          <w:rFonts w:ascii="Garamond" w:hAnsi="Garamond"/>
          <w:i/>
          <w:noProof/>
          <w:sz w:val="20"/>
          <w:szCs w:val="20"/>
        </w:rPr>
        <w:t>,</w:t>
      </w:r>
      <w:r w:rsidRPr="00EC1874">
        <w:rPr>
          <w:rFonts w:ascii="Garamond" w:hAnsi="Garamond" w:cs="Courier New"/>
          <w:i/>
          <w:noProof/>
          <w:sz w:val="20"/>
          <w:szCs w:val="20"/>
        </w:rPr>
        <w:t xml:space="preserve"> ce n'est pas dire que</w:t>
      </w:r>
      <w:r w:rsidR="00C11A4C" w:rsidRPr="00EC1874">
        <w:rPr>
          <w:rFonts w:ascii="Garamond" w:hAnsi="Garamond" w:cs="Courier New"/>
          <w:i/>
          <w:noProof/>
          <w:sz w:val="20"/>
          <w:szCs w:val="20"/>
        </w:rPr>
        <w:t xml:space="preserve"> </w:t>
      </w:r>
      <w:r w:rsidRPr="00EC1874">
        <w:rPr>
          <w:rFonts w:ascii="Garamond" w:hAnsi="Garamond" w:cs="Courier New"/>
          <w:i/>
          <w:sz w:val="20"/>
          <w:szCs w:val="20"/>
        </w:rPr>
        <w:t>je pourrais aussi l'étendre</w:t>
      </w:r>
      <w:r w:rsidR="00870ED1">
        <w:rPr>
          <w:rFonts w:ascii="Garamond" w:hAnsi="Garamond" w:cs="Courier New"/>
          <w:i/>
          <w:sz w:val="20"/>
          <w:szCs w:val="20"/>
        </w:rPr>
        <w:t>,</w:t>
      </w:r>
      <w:r w:rsidRPr="00EC1874">
        <w:rPr>
          <w:rFonts w:ascii="Garamond" w:hAnsi="Garamond"/>
          <w:i/>
          <w:sz w:val="20"/>
          <w:szCs w:val="20"/>
        </w:rPr>
        <w:t xml:space="preserve"> mais je l'isole pour la clarté</w:t>
      </w:r>
    </w:p>
    <w:p w:rsidR="00870ED1" w:rsidRDefault="00322A51">
      <w:pPr>
        <w:rPr>
          <w:rFonts w:ascii="Garamond" w:hAnsi="Garamond" w:cs="Courier New"/>
          <w:noProof/>
          <w:sz w:val="20"/>
          <w:szCs w:val="20"/>
        </w:rPr>
      </w:pPr>
      <w:r w:rsidRPr="00EC1874">
        <w:rPr>
          <w:rFonts w:ascii="Garamond" w:hAnsi="Garamond" w:cs="Courier New"/>
          <w:noProof/>
          <w:sz w:val="20"/>
          <w:szCs w:val="20"/>
        </w:rPr>
        <w:t>…ce rêve dont c'est à tort dont nous pouvons à son propos nous poser la question de « </w:t>
      </w:r>
      <w:r w:rsidRPr="00EC1874">
        <w:rPr>
          <w:rFonts w:ascii="Garamond" w:hAnsi="Garamond"/>
          <w:i/>
          <w:iCs/>
          <w:noProof/>
          <w:color w:val="000000" w:themeColor="text1"/>
          <w:sz w:val="20"/>
          <w:szCs w:val="20"/>
        </w:rPr>
        <w:t>qu'est</w:t>
      </w:r>
      <w:r w:rsidR="00843B54">
        <w:rPr>
          <w:rFonts w:ascii="Garamond" w:hAnsi="Garamond"/>
          <w:noProof/>
          <w:color w:val="000000" w:themeColor="text1"/>
          <w:sz w:val="20"/>
          <w:szCs w:val="20"/>
        </w:rPr>
        <w:t>-</w:t>
      </w:r>
      <w:r w:rsidRPr="00EC1874">
        <w:rPr>
          <w:rFonts w:ascii="Garamond" w:hAnsi="Garamond"/>
          <w:i/>
          <w:iCs/>
          <w:noProof/>
          <w:color w:val="000000" w:themeColor="text1"/>
          <w:sz w:val="20"/>
          <w:szCs w:val="20"/>
        </w:rPr>
        <w:t>ce que ça veut dire ?</w:t>
      </w:r>
      <w:r w:rsidRPr="00EC1874">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car ce n'est pas là l'important, c'est</w:t>
      </w:r>
      <w:r w:rsidR="00D507D7" w:rsidRPr="00EC1874">
        <w:rPr>
          <w:rFonts w:ascii="Garamond" w:hAnsi="Garamond" w:cs="Courier New"/>
          <w:noProof/>
          <w:sz w:val="20"/>
          <w:szCs w:val="20"/>
        </w:rPr>
        <w:t> :</w:t>
      </w:r>
      <w:r w:rsidRPr="00EC1874">
        <w:rPr>
          <w:rFonts w:ascii="Garamond" w:hAnsi="Garamond" w:cs="Courier New"/>
          <w:noProof/>
          <w:sz w:val="20"/>
          <w:szCs w:val="20"/>
        </w:rPr>
        <w:t xml:space="preserve"> </w:t>
      </w:r>
      <w:r w:rsidR="00D507D7" w:rsidRPr="00EC1874">
        <w:rPr>
          <w:rFonts w:ascii="Garamond" w:hAnsi="Garamond" w:cs="Courier New"/>
          <w:noProof/>
          <w:sz w:val="20"/>
          <w:szCs w:val="20"/>
        </w:rPr>
        <w:t>« </w:t>
      </w:r>
      <w:r w:rsidRPr="00EC1874">
        <w:rPr>
          <w:rFonts w:ascii="Garamond" w:hAnsi="Garamond"/>
          <w:i/>
          <w:noProof/>
          <w:color w:val="0000CC"/>
          <w:sz w:val="20"/>
          <w:szCs w:val="20"/>
        </w:rPr>
        <w:t>où est la faille de ce qui se dit ?</w:t>
      </w:r>
      <w:r w:rsidR="00D507D7" w:rsidRPr="00EC1874">
        <w:rPr>
          <w:rFonts w:ascii="Garamond" w:hAnsi="Garamond" w:cs="Courier New"/>
          <w:noProof/>
          <w:sz w:val="20"/>
          <w:szCs w:val="20"/>
        </w:rPr>
        <w:t> »</w:t>
      </w:r>
      <w:r w:rsidRPr="00EC1874">
        <w:rPr>
          <w:rFonts w:ascii="Garamond" w:hAnsi="Garamond" w:cs="Courier New"/>
          <w:noProof/>
          <w:sz w:val="20"/>
          <w:szCs w:val="20"/>
        </w:rPr>
        <w:t xml:space="preserve"> Parce que c'est cela qui nous importe. </w:t>
      </w:r>
    </w:p>
    <w:p w:rsidR="00870ED1" w:rsidRDefault="00322A51">
      <w:pPr>
        <w:rPr>
          <w:rFonts w:ascii="Garamond" w:hAnsi="Garamond" w:cs="Courier New"/>
          <w:noProof/>
          <w:sz w:val="20"/>
          <w:szCs w:val="20"/>
        </w:rPr>
      </w:pPr>
      <w:r w:rsidRPr="00EC1874">
        <w:rPr>
          <w:rFonts w:ascii="Garamond" w:hAnsi="Garamond" w:cs="Courier New"/>
          <w:noProof/>
          <w:sz w:val="20"/>
          <w:szCs w:val="20"/>
        </w:rPr>
        <w:t xml:space="preserve">Mais c'est à un niveau où ce qui se dit est distinct de ce que ça présente comme </w:t>
      </w:r>
      <w:r w:rsidRPr="00EC1874">
        <w:rPr>
          <w:rFonts w:ascii="Garamond" w:hAnsi="Garamond"/>
          <w:i/>
          <w:noProof/>
          <w:sz w:val="20"/>
          <w:szCs w:val="20"/>
        </w:rPr>
        <w:t xml:space="preserve">voulant dire </w:t>
      </w:r>
      <w:r w:rsidRPr="00EC1874">
        <w:rPr>
          <w:rFonts w:ascii="Garamond" w:hAnsi="Garamond"/>
          <w:i/>
          <w:iCs/>
          <w:noProof/>
          <w:sz w:val="20"/>
          <w:szCs w:val="20"/>
        </w:rPr>
        <w:t>quelque chose</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Et pourtant </w:t>
      </w:r>
      <w:r w:rsidRPr="00870ED1">
        <w:rPr>
          <w:rFonts w:ascii="Garamond" w:hAnsi="Garamond" w:cs="Courier New"/>
          <w:i/>
          <w:noProof/>
          <w:color w:val="0000CC"/>
          <w:sz w:val="20"/>
          <w:szCs w:val="20"/>
        </w:rPr>
        <w:t xml:space="preserve">cela </w:t>
      </w:r>
      <w:r w:rsidRPr="00870ED1">
        <w:rPr>
          <w:rFonts w:ascii="Garamond" w:hAnsi="Garamond"/>
          <w:i/>
          <w:noProof/>
          <w:color w:val="0000CC"/>
          <w:sz w:val="20"/>
          <w:szCs w:val="20"/>
        </w:rPr>
        <w:t xml:space="preserve">dit </w:t>
      </w:r>
      <w:r w:rsidRPr="00870ED1">
        <w:rPr>
          <w:rFonts w:ascii="Garamond" w:hAnsi="Garamond"/>
          <w:i/>
          <w:iCs/>
          <w:noProof/>
          <w:color w:val="0000CC"/>
          <w:sz w:val="20"/>
          <w:szCs w:val="20"/>
        </w:rPr>
        <w:t>quelque chose</w:t>
      </w:r>
      <w:r w:rsidRPr="00870ED1">
        <w:rPr>
          <w:rFonts w:ascii="Garamond" w:hAnsi="Garamond" w:cs="Courier New"/>
          <w:i/>
          <w:noProof/>
          <w:color w:val="0000CC"/>
          <w:sz w:val="20"/>
          <w:szCs w:val="20"/>
        </w:rPr>
        <w:t xml:space="preserve"> sans savoir ce que cela dit</w:t>
      </w:r>
      <w:r w:rsidRPr="00EC1874">
        <w:rPr>
          <w:rFonts w:ascii="Garamond" w:hAnsi="Garamond" w:cs="Courier New"/>
          <w:noProof/>
          <w:sz w:val="20"/>
          <w:szCs w:val="20"/>
        </w:rPr>
        <w:t xml:space="preserve"> puisque nous sommes forcés de l'aider par notre </w:t>
      </w:r>
      <w:r w:rsidRPr="00870ED1">
        <w:rPr>
          <w:rFonts w:ascii="Garamond" w:hAnsi="Garamond"/>
          <w:i/>
          <w:noProof/>
          <w:color w:val="000000" w:themeColor="text1"/>
          <w:sz w:val="20"/>
          <w:szCs w:val="20"/>
        </w:rPr>
        <w:t>interprétation raisonnée</w:t>
      </w:r>
      <w:r w:rsidRPr="00EC1874">
        <w:rPr>
          <w:rFonts w:ascii="Garamond" w:hAnsi="Garamond" w:cs="Courier New"/>
          <w:noProof/>
          <w:sz w:val="20"/>
          <w:szCs w:val="20"/>
        </w:rPr>
        <w:t xml:space="preserve">. </w:t>
      </w:r>
    </w:p>
    <w:p w:rsidR="00D507D7" w:rsidRPr="00EC1874" w:rsidRDefault="00D507D7">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Savoir que le rêve est possible, cela est à savoir, et c'est qu'il en soit ainsi, c'est</w:t>
      </w:r>
      <w:r w:rsidR="00843B54">
        <w:rPr>
          <w:rFonts w:ascii="Garamond" w:hAnsi="Garamond"/>
          <w:noProof/>
          <w:color w:val="000000" w:themeColor="text1"/>
          <w:sz w:val="20"/>
          <w:szCs w:val="20"/>
        </w:rPr>
        <w:t>-</w:t>
      </w:r>
      <w:r w:rsidRPr="00EC1874">
        <w:rPr>
          <w:rFonts w:ascii="Garamond" w:hAnsi="Garamond" w:cs="Courier New"/>
          <w:noProof/>
          <w:sz w:val="20"/>
          <w:szCs w:val="20"/>
        </w:rPr>
        <w:t>à</w:t>
      </w:r>
      <w:r w:rsidR="00843B54">
        <w:rPr>
          <w:rFonts w:ascii="Garamond" w:hAnsi="Garamond"/>
          <w:noProof/>
          <w:color w:val="000000" w:themeColor="text1"/>
          <w:sz w:val="20"/>
          <w:szCs w:val="20"/>
        </w:rPr>
        <w:t>-</w:t>
      </w:r>
      <w:r w:rsidRPr="00EC1874">
        <w:rPr>
          <w:rFonts w:ascii="Garamond" w:hAnsi="Garamond" w:cs="Courier New"/>
          <w:noProof/>
          <w:sz w:val="20"/>
          <w:szCs w:val="20"/>
        </w:rPr>
        <w:t>dire que l'</w:t>
      </w:r>
      <w:r w:rsidRPr="00EC1874">
        <w:rPr>
          <w:rFonts w:ascii="Garamond" w:hAnsi="Garamond"/>
          <w:i/>
          <w:iCs/>
          <w:noProof/>
          <w:sz w:val="20"/>
          <w:szCs w:val="20"/>
        </w:rPr>
        <w:t>inconscient</w:t>
      </w:r>
      <w:r w:rsidRPr="00EC1874">
        <w:rPr>
          <w:rFonts w:ascii="Garamond" w:hAnsi="Garamond" w:cs="Courier New"/>
          <w:noProof/>
          <w:sz w:val="20"/>
          <w:szCs w:val="20"/>
        </w:rPr>
        <w:t xml:space="preserve"> ait été découvert, </w:t>
      </w:r>
      <w:r w:rsidR="00870ED1">
        <w:rPr>
          <w:rFonts w:ascii="Garamond" w:hAnsi="Garamond" w:cs="Courier New"/>
          <w:noProof/>
          <w:sz w:val="20"/>
          <w:szCs w:val="20"/>
        </w:rPr>
        <w:t xml:space="preserve">                     </w:t>
      </w:r>
      <w:r w:rsidRPr="00EC1874">
        <w:rPr>
          <w:rFonts w:ascii="Garamond" w:hAnsi="Garamond" w:cs="Courier New"/>
          <w:noProof/>
          <w:sz w:val="20"/>
          <w:szCs w:val="20"/>
        </w:rPr>
        <w:t xml:space="preserve">que nous indique la </w:t>
      </w:r>
      <w:r w:rsidR="00D507D7" w:rsidRPr="00EC1874">
        <w:rPr>
          <w:rFonts w:ascii="Garamond" w:hAnsi="Garamond" w:cs="Courier New"/>
          <w:noProof/>
          <w:sz w:val="20"/>
          <w:szCs w:val="20"/>
        </w:rPr>
        <w:t>« </w:t>
      </w:r>
      <w:r w:rsidRPr="00EC1874">
        <w:rPr>
          <w:rFonts w:ascii="Garamond" w:hAnsi="Garamond"/>
          <w:i/>
          <w:iCs/>
          <w:noProof/>
          <w:color w:val="0000CC"/>
          <w:sz w:val="20"/>
          <w:szCs w:val="20"/>
        </w:rPr>
        <w:t>proportion</w:t>
      </w:r>
      <w:r w:rsidRPr="00EC1874">
        <w:rPr>
          <w:rFonts w:ascii="Garamond" w:hAnsi="Garamond"/>
          <w:noProof/>
          <w:color w:val="0000CC"/>
          <w:sz w:val="20"/>
          <w:szCs w:val="20"/>
        </w:rPr>
        <w:t xml:space="preserve"> </w:t>
      </w:r>
      <w:r w:rsidRPr="00EC1874">
        <w:rPr>
          <w:rFonts w:ascii="Garamond" w:hAnsi="Garamond"/>
          <w:i/>
          <w:iCs/>
          <w:noProof/>
          <w:color w:val="0000CC"/>
          <w:sz w:val="20"/>
          <w:szCs w:val="20"/>
        </w:rPr>
        <w:t>singulière</w:t>
      </w:r>
      <w:r w:rsidR="00D507D7" w:rsidRPr="00EC1874">
        <w:rPr>
          <w:rFonts w:ascii="Garamond" w:hAnsi="Garamond" w:cs="Courier New"/>
          <w:iCs/>
          <w:noProof/>
          <w:sz w:val="20"/>
          <w:szCs w:val="20"/>
        </w:rPr>
        <w:t> »</w:t>
      </w:r>
      <w:r w:rsidRPr="00EC1874">
        <w:rPr>
          <w:rFonts w:ascii="Garamond" w:hAnsi="Garamond" w:cs="Courier New"/>
          <w:noProof/>
          <w:sz w:val="20"/>
          <w:szCs w:val="20"/>
        </w:rPr>
        <w:t xml:space="preserve"> qui est celle que nous pouvons écrire à l'aide du terme </w:t>
      </w:r>
      <w:r w:rsidRPr="00870ED1">
        <w:rPr>
          <w:i/>
          <w:noProof/>
          <w:color w:val="0000CC"/>
          <w:sz w:val="20"/>
          <w:szCs w:val="20"/>
        </w:rPr>
        <w:t>a</w:t>
      </w:r>
      <w:r w:rsidRPr="00EC1874">
        <w:rPr>
          <w:rFonts w:ascii="Garamond" w:hAnsi="Garamond" w:cs="Courier New"/>
          <w:noProof/>
          <w:sz w:val="20"/>
          <w:szCs w:val="20"/>
        </w:rPr>
        <w:t xml:space="preserve"> en tant qu'effet originel </w:t>
      </w:r>
      <w:r w:rsidR="00870ED1">
        <w:rPr>
          <w:rFonts w:ascii="Garamond" w:hAnsi="Garamond" w:cs="Courier New"/>
          <w:noProof/>
          <w:sz w:val="20"/>
          <w:szCs w:val="20"/>
        </w:rPr>
        <w:t xml:space="preserve">                 </w:t>
      </w:r>
      <w:r w:rsidRPr="00EC1874">
        <w:rPr>
          <w:rFonts w:ascii="Garamond" w:hAnsi="Garamond" w:cs="Courier New"/>
          <w:noProof/>
          <w:sz w:val="20"/>
          <w:szCs w:val="20"/>
        </w:rPr>
        <w:t xml:space="preserve">de l'inscription même, pour peu que nous lui donnions seulement cette petite poussée de pouvoir se renouveler en </w:t>
      </w:r>
      <w:r w:rsidRPr="00EC1874">
        <w:rPr>
          <w:rFonts w:ascii="Garamond" w:hAnsi="Garamond" w:cs="Courier New"/>
          <w:i/>
          <w:iCs/>
          <w:noProof/>
          <w:sz w:val="20"/>
          <w:szCs w:val="20"/>
        </w:rPr>
        <w:t>conjoignant</w:t>
      </w:r>
      <w:r w:rsidRPr="00EC1874">
        <w:rPr>
          <w:rFonts w:ascii="Garamond" w:hAnsi="Garamond" w:cs="Courier New"/>
          <w:noProof/>
          <w:sz w:val="20"/>
          <w:szCs w:val="20"/>
        </w:rPr>
        <w:t xml:space="preserve"> </w:t>
      </w:r>
      <w:r w:rsidRPr="00EC1874">
        <w:rPr>
          <w:rFonts w:ascii="Garamond" w:hAnsi="Garamond"/>
          <w:i/>
          <w:iCs/>
          <w:noProof/>
          <w:color w:val="0000CC"/>
          <w:sz w:val="20"/>
          <w:szCs w:val="20"/>
        </w:rPr>
        <w:t>répétition</w:t>
      </w:r>
      <w:r w:rsidRPr="00EC1874">
        <w:rPr>
          <w:rFonts w:ascii="Garamond" w:hAnsi="Garamond" w:cs="Courier New"/>
          <w:noProof/>
          <w:sz w:val="20"/>
          <w:szCs w:val="20"/>
        </w:rPr>
        <w:t xml:space="preserve"> et </w:t>
      </w:r>
      <w:r w:rsidRPr="00EC1874">
        <w:rPr>
          <w:rFonts w:ascii="Garamond" w:hAnsi="Garamond"/>
          <w:i/>
          <w:iCs/>
          <w:noProof/>
          <w:color w:val="0000CC"/>
          <w:sz w:val="20"/>
          <w:szCs w:val="20"/>
        </w:rPr>
        <w:t>différence</w:t>
      </w:r>
      <w:r w:rsidRPr="00EC1874">
        <w:rPr>
          <w:rFonts w:ascii="Garamond" w:hAnsi="Garamond" w:cs="Courier New"/>
          <w:noProof/>
          <w:sz w:val="20"/>
          <w:szCs w:val="20"/>
        </w:rPr>
        <w:t xml:space="preserve"> en cette opérat</w:t>
      </w:r>
      <w:r w:rsidR="00870ED1">
        <w:rPr>
          <w:rFonts w:ascii="Garamond" w:hAnsi="Garamond" w:cs="Courier New"/>
          <w:noProof/>
          <w:sz w:val="20"/>
          <w:szCs w:val="20"/>
        </w:rPr>
        <w:t xml:space="preserve">ion minimale qu'est l'addition. </w:t>
      </w:r>
      <w:r w:rsidRPr="00EC1874">
        <w:rPr>
          <w:rFonts w:ascii="Garamond" w:hAnsi="Garamond" w:cs="Courier New"/>
          <w:noProof/>
          <w:sz w:val="20"/>
          <w:szCs w:val="20"/>
        </w:rPr>
        <w:t>C'est là que, pour autant que dans ce registre s'écrit :</w:t>
      </w:r>
    </w:p>
    <w:p w:rsidR="000326D5" w:rsidRPr="00EC1874" w:rsidRDefault="000326D5">
      <w:pPr>
        <w:rPr>
          <w:rFonts w:ascii="Garamond" w:hAnsi="Garamond" w:cs="Courier New"/>
          <w:noProof/>
          <w:sz w:val="20"/>
          <w:szCs w:val="20"/>
        </w:rPr>
      </w:pPr>
    </w:p>
    <w:p w:rsidR="00322A51" w:rsidRPr="00EC1874" w:rsidRDefault="00D42813" w:rsidP="00870ED1">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7025B802" wp14:editId="721106F4">
            <wp:extent cx="541421" cy="302295"/>
            <wp:effectExtent l="0" t="0" r="0" b="0"/>
            <wp:docPr id="78" name="Image 78" descr="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9a"/>
                    <pic:cNvPicPr>
                      <a:picLocks noChangeAspect="1" noChangeArrowheads="1"/>
                    </pic:cNvPicPr>
                  </pic:nvPicPr>
                  <pic:blipFill>
                    <a:blip r:embed="rId91" cstate="print"/>
                    <a:srcRect/>
                    <a:stretch>
                      <a:fillRect/>
                    </a:stretch>
                  </pic:blipFill>
                  <pic:spPr bwMode="auto">
                    <a:xfrm>
                      <a:off x="0" y="0"/>
                      <a:ext cx="541897" cy="302561"/>
                    </a:xfrm>
                    <a:prstGeom prst="rect">
                      <a:avLst/>
                    </a:prstGeom>
                    <a:noFill/>
                    <a:ln w="9525">
                      <a:noFill/>
                      <a:miter lim="800000"/>
                      <a:headEnd/>
                      <a:tailEnd/>
                    </a:ln>
                  </pic:spPr>
                </pic:pic>
              </a:graphicData>
            </a:graphic>
          </wp:inline>
        </w:drawing>
      </w:r>
    </w:p>
    <w:p w:rsidR="000326D5" w:rsidRPr="00EC1874" w:rsidRDefault="000326D5">
      <w:pPr>
        <w:ind w:left="3540" w:firstLine="708"/>
        <w:rPr>
          <w:rFonts w:ascii="Garamond" w:hAnsi="Garamond" w:cs="Courier New"/>
          <w:noProof/>
          <w:sz w:val="20"/>
          <w:szCs w:val="20"/>
        </w:rPr>
      </w:pPr>
    </w:p>
    <w:p w:rsidR="00870ED1" w:rsidRDefault="00322A51">
      <w:pPr>
        <w:rPr>
          <w:rFonts w:ascii="Garamond" w:hAnsi="Garamond" w:cs="Courier New"/>
          <w:noProof/>
          <w:sz w:val="20"/>
          <w:szCs w:val="20"/>
        </w:rPr>
      </w:pPr>
      <w:r w:rsidRPr="00EC1874">
        <w:rPr>
          <w:rFonts w:ascii="Garamond" w:hAnsi="Garamond" w:cs="Courier New"/>
          <w:noProof/>
          <w:sz w:val="20"/>
          <w:szCs w:val="20"/>
        </w:rPr>
        <w:t xml:space="preserve">nous pouvons voir que ce </w:t>
      </w:r>
      <w:r w:rsidRPr="00EC1874">
        <w:rPr>
          <w:rFonts w:ascii="Garamond" w:hAnsi="Garamond"/>
          <w:i/>
          <w:iCs/>
          <w:noProof/>
          <w:color w:val="0000CC"/>
          <w:sz w:val="20"/>
          <w:szCs w:val="20"/>
        </w:rPr>
        <w:t>savoir</w:t>
      </w:r>
      <w:r w:rsidRPr="00EC1874">
        <w:rPr>
          <w:rFonts w:ascii="Garamond" w:hAnsi="Garamond" w:cs="Courier New"/>
          <w:noProof/>
          <w:sz w:val="20"/>
          <w:szCs w:val="20"/>
        </w:rPr>
        <w:t xml:space="preserve"> sur </w:t>
      </w:r>
      <w:r w:rsidRPr="00EC1874">
        <w:rPr>
          <w:rFonts w:ascii="Garamond" w:hAnsi="Garamond"/>
          <w:i/>
          <w:iCs/>
          <w:noProof/>
          <w:color w:val="0000CC"/>
          <w:sz w:val="20"/>
          <w:szCs w:val="20"/>
        </w:rPr>
        <w:t>la vérité diminuée du savoir</w:t>
      </w:r>
      <w:r w:rsidRPr="00EC1874">
        <w:rPr>
          <w:rFonts w:ascii="Garamond" w:hAnsi="Garamond" w:cs="Courier New"/>
          <w:noProof/>
          <w:sz w:val="20"/>
          <w:szCs w:val="20"/>
        </w:rPr>
        <w:t xml:space="preserve">, c'est là où nous avons à prendre non seulement </w:t>
      </w:r>
      <w:r w:rsidRPr="00EC1874">
        <w:rPr>
          <w:rFonts w:ascii="Garamond" w:hAnsi="Garamond"/>
          <w:i/>
          <w:noProof/>
          <w:color w:val="0000CC"/>
          <w:sz w:val="20"/>
          <w:szCs w:val="20"/>
        </w:rPr>
        <w:t>vérité</w:t>
      </w:r>
      <w:r w:rsidR="000326D5" w:rsidRPr="00EC1874">
        <w:rPr>
          <w:rFonts w:ascii="Garamond" w:hAnsi="Garamond" w:cs="Courier New"/>
          <w:noProof/>
          <w:sz w:val="20"/>
          <w:szCs w:val="20"/>
        </w:rPr>
        <w:t>,</w:t>
      </w:r>
      <w:r w:rsidRPr="00EC1874">
        <w:rPr>
          <w:rFonts w:ascii="Garamond" w:hAnsi="Garamond" w:cs="Courier New"/>
          <w:noProof/>
          <w:sz w:val="20"/>
          <w:szCs w:val="20"/>
        </w:rPr>
        <w:t xml:space="preserve"> </w:t>
      </w:r>
    </w:p>
    <w:p w:rsidR="00870ED1" w:rsidRDefault="00322A51">
      <w:pPr>
        <w:rPr>
          <w:rFonts w:ascii="Garamond" w:hAnsi="Garamond" w:cs="Courier New"/>
          <w:sz w:val="20"/>
          <w:szCs w:val="20"/>
        </w:rPr>
      </w:pPr>
      <w:r w:rsidRPr="00EC1874">
        <w:rPr>
          <w:rFonts w:ascii="Garamond" w:hAnsi="Garamond" w:cs="Courier New"/>
          <w:noProof/>
          <w:sz w:val="20"/>
          <w:szCs w:val="20"/>
        </w:rPr>
        <w:t>c'est</w:t>
      </w:r>
      <w:r w:rsidR="00843B54">
        <w:rPr>
          <w:rFonts w:ascii="Garamond" w:hAnsi="Garamond"/>
          <w:noProof/>
          <w:color w:val="000000" w:themeColor="text1"/>
          <w:sz w:val="20"/>
          <w:szCs w:val="20"/>
        </w:rPr>
        <w:t>-</w:t>
      </w:r>
      <w:r w:rsidRPr="00EC1874">
        <w:rPr>
          <w:rFonts w:ascii="Garamond" w:hAnsi="Garamond" w:cs="Courier New"/>
          <w:noProof/>
          <w:sz w:val="20"/>
          <w:szCs w:val="20"/>
        </w:rPr>
        <w:t>à</w:t>
      </w:r>
      <w:r w:rsidR="00843B54">
        <w:rPr>
          <w:rFonts w:ascii="Garamond" w:hAnsi="Garamond"/>
          <w:noProof/>
          <w:color w:val="000000" w:themeColor="text1"/>
          <w:sz w:val="20"/>
          <w:szCs w:val="20"/>
        </w:rPr>
        <w:t>-</w:t>
      </w:r>
      <w:r w:rsidRPr="00EC1874">
        <w:rPr>
          <w:rFonts w:ascii="Garamond" w:hAnsi="Garamond" w:cs="Courier New"/>
          <w:noProof/>
          <w:sz w:val="20"/>
          <w:szCs w:val="20"/>
        </w:rPr>
        <w:t>dire parole qui s'affirme</w:t>
      </w:r>
      <w:r w:rsidR="000326D5" w:rsidRPr="00EC1874">
        <w:rPr>
          <w:rFonts w:ascii="Garamond" w:hAnsi="Garamond" w:cs="Courier New"/>
          <w:noProof/>
          <w:sz w:val="20"/>
          <w:szCs w:val="20"/>
        </w:rPr>
        <w:t xml:space="preserve">, </w:t>
      </w:r>
      <w:r w:rsidRPr="00EC1874">
        <w:rPr>
          <w:rFonts w:ascii="Garamond" w:hAnsi="Garamond"/>
          <w:i/>
          <w:color w:val="0000CC"/>
          <w:sz w:val="20"/>
          <w:szCs w:val="20"/>
        </w:rPr>
        <w:t>vérité</w:t>
      </w:r>
      <w:r w:rsidRPr="00EC1874">
        <w:rPr>
          <w:rFonts w:ascii="Garamond" w:hAnsi="Garamond" w:cs="Courier New"/>
          <w:sz w:val="20"/>
          <w:szCs w:val="20"/>
        </w:rPr>
        <w:t xml:space="preserve"> sur ce qu'il en est de la fonction du savoir, mais même à l'occasion pouvoir </w:t>
      </w:r>
    </w:p>
    <w:p w:rsidR="00870ED1" w:rsidRDefault="00322A51">
      <w:pPr>
        <w:rPr>
          <w:rFonts w:ascii="Garamond" w:hAnsi="Garamond" w:cs="Courier New"/>
          <w:sz w:val="20"/>
          <w:szCs w:val="20"/>
        </w:rPr>
      </w:pPr>
      <w:r w:rsidRPr="00EC1874">
        <w:rPr>
          <w:rFonts w:ascii="Garamond" w:hAnsi="Garamond" w:cs="Courier New"/>
          <w:sz w:val="20"/>
          <w:szCs w:val="20"/>
        </w:rPr>
        <w:t xml:space="preserve">les confronter sur la même ligne et, pour tout dire, interroger sur ce qu'il en est de cette jonction </w:t>
      </w:r>
    </w:p>
    <w:p w:rsidR="00322A51" w:rsidRPr="00EC1874" w:rsidRDefault="00322A51">
      <w:pPr>
        <w:rPr>
          <w:rFonts w:ascii="Garamond" w:hAnsi="Garamond" w:cs="Courier New"/>
          <w:noProof/>
          <w:sz w:val="20"/>
          <w:szCs w:val="20"/>
        </w:rPr>
      </w:pPr>
      <w:r w:rsidRPr="00EC1874">
        <w:rPr>
          <w:rFonts w:ascii="Garamond" w:hAnsi="Garamond" w:cs="Courier New"/>
          <w:sz w:val="20"/>
          <w:szCs w:val="20"/>
        </w:rPr>
        <w:t>qui fait que nous puissions écrire</w:t>
      </w:r>
      <w:r w:rsidR="004C0CEE">
        <w:rPr>
          <w:rFonts w:ascii="Garamond" w:hAnsi="Garamond" w:cs="Courier New"/>
          <w:sz w:val="20"/>
          <w:szCs w:val="20"/>
        </w:rPr>
        <w:t> :</w:t>
      </w:r>
      <w:r w:rsidRPr="00EC1874">
        <w:rPr>
          <w:rFonts w:ascii="Garamond" w:hAnsi="Garamond"/>
          <w:sz w:val="20"/>
          <w:szCs w:val="20"/>
        </w:rPr>
        <w:t xml:space="preserve"> </w:t>
      </w:r>
      <w:r w:rsidRPr="00EC1874">
        <w:rPr>
          <w:rFonts w:ascii="Garamond" w:hAnsi="Garamond"/>
          <w:i/>
          <w:iCs/>
          <w:noProof/>
          <w:color w:val="0000CC"/>
          <w:sz w:val="20"/>
          <w:szCs w:val="20"/>
        </w:rPr>
        <w:t xml:space="preserve">vérité </w:t>
      </w:r>
      <w:r w:rsidR="00870ED1">
        <w:rPr>
          <w:rFonts w:ascii="Garamond" w:hAnsi="Garamond"/>
          <w:i/>
          <w:iCs/>
          <w:noProof/>
          <w:color w:val="0000CC"/>
          <w:sz w:val="20"/>
          <w:szCs w:val="20"/>
        </w:rPr>
        <w:t xml:space="preserve">+ </w:t>
      </w:r>
      <w:r w:rsidRPr="00EC1874">
        <w:rPr>
          <w:rFonts w:ascii="Garamond" w:hAnsi="Garamond"/>
          <w:i/>
          <w:iCs/>
          <w:noProof/>
          <w:color w:val="0000CC"/>
          <w:sz w:val="20"/>
          <w:szCs w:val="20"/>
        </w:rPr>
        <w:t>savoir</w:t>
      </w:r>
      <w:r w:rsidRPr="00EC1874">
        <w:rPr>
          <w:rFonts w:ascii="Garamond" w:hAnsi="Garamond" w:cs="Courier New"/>
          <w:noProof/>
          <w:sz w:val="20"/>
          <w:szCs w:val="20"/>
        </w:rPr>
        <w:t>.</w:t>
      </w:r>
    </w:p>
    <w:p w:rsidR="00322A51" w:rsidRPr="00EC1874" w:rsidRDefault="00322A51">
      <w:pPr>
        <w:rPr>
          <w:rFonts w:ascii="Garamond" w:hAnsi="Garamond" w:cs="Courier New"/>
          <w:noProof/>
          <w:sz w:val="20"/>
          <w:szCs w:val="20"/>
        </w:rPr>
      </w:pPr>
    </w:p>
    <w:p w:rsidR="00870ED1" w:rsidRDefault="00322A51">
      <w:pPr>
        <w:rPr>
          <w:rFonts w:ascii="Garamond" w:hAnsi="Garamond" w:cs="Courier New"/>
          <w:noProof/>
          <w:sz w:val="20"/>
          <w:szCs w:val="20"/>
        </w:rPr>
      </w:pPr>
      <w:r w:rsidRPr="00EC1874">
        <w:rPr>
          <w:rFonts w:ascii="Garamond" w:hAnsi="Garamond" w:cs="Courier New"/>
          <w:noProof/>
          <w:sz w:val="20"/>
          <w:szCs w:val="20"/>
        </w:rPr>
        <w:t>Or je ne puis faire</w:t>
      </w:r>
      <w:r w:rsidR="00870ED1">
        <w:rPr>
          <w:rFonts w:ascii="Garamond" w:hAnsi="Garamond" w:cs="Courier New"/>
          <w:noProof/>
          <w:sz w:val="20"/>
          <w:szCs w:val="20"/>
        </w:rPr>
        <w:t xml:space="preserve"> -</w:t>
      </w:r>
      <w:r w:rsidRPr="00EC1874">
        <w:rPr>
          <w:rFonts w:ascii="Garamond" w:hAnsi="Garamond" w:cs="Courier New"/>
          <w:noProof/>
          <w:sz w:val="20"/>
          <w:szCs w:val="20"/>
        </w:rPr>
        <w:t xml:space="preserve"> puisque le temps me presse</w:t>
      </w:r>
      <w:r w:rsidR="00870ED1">
        <w:rPr>
          <w:rFonts w:ascii="Garamond" w:hAnsi="Garamond" w:cs="Courier New"/>
          <w:noProof/>
          <w:sz w:val="20"/>
          <w:szCs w:val="20"/>
        </w:rPr>
        <w:t xml:space="preserve"> - </w:t>
      </w:r>
      <w:r w:rsidRPr="00EC1874">
        <w:rPr>
          <w:rFonts w:ascii="Garamond" w:hAnsi="Garamond" w:cs="Courier New"/>
          <w:noProof/>
          <w:sz w:val="20"/>
          <w:szCs w:val="20"/>
        </w:rPr>
        <w:t xml:space="preserve">que rappeler l'analogie </w:t>
      </w:r>
      <w:r w:rsidRPr="00EC1874">
        <w:rPr>
          <w:rFonts w:ascii="Garamond" w:hAnsi="Garamond"/>
          <w:i/>
          <w:noProof/>
          <w:sz w:val="20"/>
          <w:szCs w:val="20"/>
        </w:rPr>
        <w:t>économique</w:t>
      </w:r>
      <w:r w:rsidRPr="00EC1874">
        <w:rPr>
          <w:rFonts w:ascii="Garamond" w:hAnsi="Garamond" w:cs="Courier New"/>
          <w:noProof/>
          <w:sz w:val="20"/>
          <w:szCs w:val="20"/>
        </w:rPr>
        <w:t xml:space="preserve"> qu'ici j'ai introduite sur ce qu'il en est </w:t>
      </w:r>
    </w:p>
    <w:p w:rsidR="00870ED1" w:rsidRDefault="00322A51">
      <w:pPr>
        <w:rPr>
          <w:rFonts w:ascii="Garamond" w:hAnsi="Garamond" w:cs="Courier New"/>
          <w:noProof/>
          <w:sz w:val="20"/>
          <w:szCs w:val="20"/>
        </w:rPr>
      </w:pPr>
      <w:r w:rsidRPr="00EC1874">
        <w:rPr>
          <w:rFonts w:ascii="Garamond" w:hAnsi="Garamond" w:cs="Courier New"/>
          <w:noProof/>
          <w:sz w:val="20"/>
          <w:szCs w:val="20"/>
        </w:rPr>
        <w:t xml:space="preserve">de </w:t>
      </w:r>
      <w:r w:rsidRPr="00EC1874">
        <w:rPr>
          <w:rFonts w:ascii="Garamond" w:hAnsi="Garamond"/>
          <w:i/>
          <w:noProof/>
          <w:color w:val="0000CC"/>
          <w:sz w:val="20"/>
          <w:szCs w:val="20"/>
        </w:rPr>
        <w:t xml:space="preserve">la vérité </w:t>
      </w:r>
      <w:r w:rsidRPr="00870ED1">
        <w:rPr>
          <w:rFonts w:ascii="Garamond" w:hAnsi="Garamond"/>
          <w:noProof/>
          <w:color w:val="000000" w:themeColor="text1"/>
          <w:sz w:val="20"/>
          <w:szCs w:val="20"/>
        </w:rPr>
        <w:t>comme</w:t>
      </w:r>
      <w:r w:rsidRPr="00EC1874">
        <w:rPr>
          <w:rFonts w:ascii="Garamond" w:hAnsi="Garamond"/>
          <w:i/>
          <w:noProof/>
          <w:color w:val="0000CC"/>
          <w:sz w:val="20"/>
          <w:szCs w:val="20"/>
        </w:rPr>
        <w:t xml:space="preserve"> travail</w:t>
      </w:r>
      <w:r w:rsidRPr="00EC1874">
        <w:rPr>
          <w:rFonts w:ascii="Garamond" w:hAnsi="Garamond" w:cs="Courier New"/>
          <w:noProof/>
          <w:sz w:val="20"/>
          <w:szCs w:val="20"/>
        </w:rPr>
        <w:t xml:space="preserve">, analogie combien sensible à ceci qui est de </w:t>
      </w:r>
      <w:r w:rsidRPr="00EC1874">
        <w:rPr>
          <w:rFonts w:ascii="Garamond" w:hAnsi="Garamond"/>
          <w:i/>
          <w:iCs/>
          <w:noProof/>
          <w:sz w:val="20"/>
          <w:szCs w:val="20"/>
        </w:rPr>
        <w:t>notre expérience</w:t>
      </w:r>
      <w:r w:rsidR="00D507D7" w:rsidRPr="00EC1874">
        <w:rPr>
          <w:rFonts w:ascii="Garamond" w:hAnsi="Garamond"/>
          <w:i/>
          <w:iCs/>
          <w:noProof/>
          <w:sz w:val="20"/>
          <w:szCs w:val="20"/>
        </w:rPr>
        <w:t> </w:t>
      </w:r>
      <w:r w:rsidR="00D507D7" w:rsidRPr="00EC1874">
        <w:rPr>
          <w:rFonts w:ascii="Garamond" w:hAnsi="Garamond" w:cs="Courier New"/>
          <w:noProof/>
          <w:sz w:val="20"/>
          <w:szCs w:val="20"/>
        </w:rPr>
        <w:t>:</w:t>
      </w:r>
      <w:r w:rsidRPr="00EC1874">
        <w:rPr>
          <w:rFonts w:ascii="Garamond" w:hAnsi="Garamond" w:cs="Courier New"/>
          <w:noProof/>
          <w:sz w:val="20"/>
          <w:szCs w:val="20"/>
        </w:rPr>
        <w:t xml:space="preserve"> c'est qu'</w:t>
      </w:r>
      <w:r w:rsidRPr="00EC1874">
        <w:rPr>
          <w:rFonts w:ascii="Garamond" w:hAnsi="Garamond"/>
          <w:i/>
          <w:noProof/>
          <w:color w:val="0000CC"/>
          <w:sz w:val="20"/>
          <w:szCs w:val="20"/>
        </w:rPr>
        <w:t>en un discours</w:t>
      </w:r>
      <w:r w:rsidR="00870ED1">
        <w:rPr>
          <w:rFonts w:ascii="Garamond" w:hAnsi="Garamond" w:cs="Courier New"/>
          <w:noProof/>
          <w:sz w:val="20"/>
          <w:szCs w:val="20"/>
        </w:rPr>
        <w:t xml:space="preserve"> - </w:t>
      </w:r>
      <w:r w:rsidRPr="00EC1874">
        <w:rPr>
          <w:rFonts w:ascii="Garamond" w:hAnsi="Garamond" w:cs="Courier New"/>
          <w:noProof/>
          <w:sz w:val="20"/>
          <w:szCs w:val="20"/>
        </w:rPr>
        <w:t xml:space="preserve">au moins </w:t>
      </w:r>
    </w:p>
    <w:p w:rsidR="00870ED1" w:rsidRDefault="00322A51">
      <w:pPr>
        <w:rPr>
          <w:rFonts w:ascii="Garamond" w:hAnsi="Garamond" w:cs="Courier New"/>
          <w:noProof/>
          <w:sz w:val="20"/>
          <w:szCs w:val="20"/>
        </w:rPr>
      </w:pPr>
      <w:r w:rsidRPr="00EC1874">
        <w:rPr>
          <w:rFonts w:ascii="Garamond" w:hAnsi="Garamond" w:cs="Courier New"/>
          <w:noProof/>
          <w:sz w:val="20"/>
          <w:szCs w:val="20"/>
        </w:rPr>
        <w:t>celui analytique</w:t>
      </w:r>
      <w:r w:rsidR="00870ED1">
        <w:rPr>
          <w:rFonts w:ascii="Garamond" w:hAnsi="Garamond" w:cs="Courier New"/>
          <w:noProof/>
          <w:sz w:val="20"/>
          <w:szCs w:val="20"/>
        </w:rPr>
        <w:t xml:space="preserve"> - </w:t>
      </w:r>
      <w:r w:rsidRPr="00EC1874">
        <w:rPr>
          <w:rFonts w:ascii="Garamond" w:hAnsi="Garamond"/>
          <w:i/>
          <w:noProof/>
          <w:color w:val="0000CC"/>
          <w:sz w:val="20"/>
          <w:szCs w:val="20"/>
        </w:rPr>
        <w:t xml:space="preserve">le </w:t>
      </w:r>
      <w:r w:rsidRPr="00EC1874">
        <w:rPr>
          <w:rFonts w:ascii="Garamond" w:hAnsi="Garamond"/>
          <w:i/>
          <w:iCs/>
          <w:noProof/>
          <w:color w:val="0000CC"/>
          <w:sz w:val="20"/>
          <w:szCs w:val="20"/>
        </w:rPr>
        <w:t>travail de la vérité</w:t>
      </w:r>
      <w:r w:rsidRPr="00EC1874">
        <w:rPr>
          <w:rFonts w:ascii="Garamond" w:hAnsi="Garamond"/>
          <w:i/>
          <w:noProof/>
          <w:color w:val="0000CC"/>
          <w:sz w:val="20"/>
          <w:szCs w:val="20"/>
        </w:rPr>
        <w:t xml:space="preserve"> est plutôt évident parce que pénible</w:t>
      </w:r>
      <w:r w:rsidR="000326D5" w:rsidRPr="00EC1874">
        <w:rPr>
          <w:rFonts w:ascii="Garamond" w:hAnsi="Garamond" w:cs="Courier New"/>
          <w:noProof/>
          <w:sz w:val="20"/>
          <w:szCs w:val="20"/>
        </w:rPr>
        <w:t> :</w:t>
      </w:r>
      <w:r w:rsidRPr="00EC1874">
        <w:rPr>
          <w:rFonts w:ascii="Garamond" w:hAnsi="Garamond" w:cs="Courier New"/>
          <w:noProof/>
          <w:sz w:val="20"/>
          <w:szCs w:val="20"/>
        </w:rPr>
        <w:t xml:space="preserve"> </w:t>
      </w:r>
      <w:r w:rsidR="000326D5" w:rsidRPr="00EC1874">
        <w:rPr>
          <w:rFonts w:ascii="Garamond" w:hAnsi="Garamond" w:cs="Courier New"/>
          <w:noProof/>
          <w:sz w:val="20"/>
          <w:szCs w:val="20"/>
        </w:rPr>
        <w:t>f</w:t>
      </w:r>
      <w:r w:rsidRPr="00EC1874">
        <w:rPr>
          <w:rFonts w:ascii="Garamond" w:hAnsi="Garamond" w:cs="Courier New"/>
          <w:noProof/>
          <w:sz w:val="20"/>
          <w:szCs w:val="20"/>
        </w:rPr>
        <w:t xml:space="preserve">rayer sans se précipiter à droite ou à gauche </w:t>
      </w:r>
    </w:p>
    <w:p w:rsidR="00870ED1" w:rsidRDefault="00322A51">
      <w:pPr>
        <w:rPr>
          <w:rFonts w:ascii="Garamond" w:hAnsi="Garamond" w:cs="Courier New"/>
          <w:noProof/>
          <w:sz w:val="20"/>
          <w:szCs w:val="20"/>
        </w:rPr>
      </w:pPr>
      <w:r w:rsidRPr="00EC1874">
        <w:rPr>
          <w:rFonts w:ascii="Garamond" w:hAnsi="Garamond" w:cs="Courier New"/>
          <w:noProof/>
          <w:sz w:val="20"/>
          <w:szCs w:val="20"/>
        </w:rPr>
        <w:t xml:space="preserve">dans </w:t>
      </w:r>
      <w:r w:rsidRPr="00EC1874">
        <w:rPr>
          <w:rFonts w:ascii="Garamond" w:hAnsi="Garamond"/>
          <w:i/>
          <w:noProof/>
          <w:sz w:val="20"/>
          <w:szCs w:val="20"/>
        </w:rPr>
        <w:t>je ne sais quelle identification intuitive</w:t>
      </w:r>
      <w:r w:rsidRPr="00EC1874">
        <w:rPr>
          <w:rFonts w:ascii="Garamond" w:hAnsi="Garamond" w:cs="Courier New"/>
          <w:noProof/>
          <w:sz w:val="20"/>
          <w:szCs w:val="20"/>
        </w:rPr>
        <w:t xml:space="preserve"> qui court</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circuite en quelque sorte le sens de ce dont il s'agit dans les références </w:t>
      </w:r>
    </w:p>
    <w:p w:rsidR="004C0CEE" w:rsidRDefault="00322A51">
      <w:pPr>
        <w:rPr>
          <w:rFonts w:ascii="Garamond" w:hAnsi="Garamond" w:cs="Courier New"/>
          <w:noProof/>
          <w:sz w:val="20"/>
          <w:szCs w:val="20"/>
        </w:rPr>
      </w:pPr>
      <w:r w:rsidRPr="00EC1874">
        <w:rPr>
          <w:rFonts w:ascii="Garamond" w:hAnsi="Garamond" w:cs="Courier New"/>
          <w:noProof/>
          <w:sz w:val="20"/>
          <w:szCs w:val="20"/>
        </w:rPr>
        <w:t>les moins pertinentes</w:t>
      </w:r>
      <w:r w:rsidR="004C0CEE">
        <w:rPr>
          <w:rFonts w:ascii="Garamond" w:hAnsi="Garamond" w:cs="Courier New"/>
          <w:noProof/>
          <w:sz w:val="20"/>
          <w:szCs w:val="20"/>
        </w:rPr>
        <w:t xml:space="preserve">, celle du besoin par exemple. </w:t>
      </w:r>
      <w:r w:rsidRPr="00EC1874">
        <w:rPr>
          <w:rFonts w:ascii="Garamond" w:hAnsi="Garamond" w:cs="Courier New"/>
          <w:noProof/>
          <w:sz w:val="20"/>
          <w:szCs w:val="20"/>
        </w:rPr>
        <w:t xml:space="preserve">Et par contre, </w:t>
      </w:r>
      <w:r w:rsidRPr="00870ED1">
        <w:rPr>
          <w:rFonts w:ascii="Garamond" w:hAnsi="Garamond"/>
          <w:i/>
          <w:noProof/>
          <w:color w:val="000000" w:themeColor="text1"/>
          <w:sz w:val="20"/>
          <w:szCs w:val="20"/>
        </w:rPr>
        <w:t>c'est à la fonction du</w:t>
      </w:r>
      <w:r w:rsidRPr="00EC1874">
        <w:rPr>
          <w:rFonts w:ascii="Garamond" w:hAnsi="Garamond"/>
          <w:i/>
          <w:noProof/>
          <w:color w:val="0000CC"/>
          <w:sz w:val="20"/>
          <w:szCs w:val="20"/>
        </w:rPr>
        <w:t xml:space="preserve"> prix </w:t>
      </w:r>
      <w:r w:rsidRPr="00870ED1">
        <w:rPr>
          <w:rFonts w:ascii="Garamond" w:hAnsi="Garamond"/>
          <w:i/>
          <w:noProof/>
          <w:color w:val="000000" w:themeColor="text1"/>
          <w:sz w:val="20"/>
          <w:szCs w:val="20"/>
        </w:rPr>
        <w:t>que j'homologuais le</w:t>
      </w:r>
      <w:r w:rsidRPr="00EC1874">
        <w:rPr>
          <w:rFonts w:ascii="Garamond" w:hAnsi="Garamond"/>
          <w:i/>
          <w:noProof/>
          <w:color w:val="0000CC"/>
          <w:sz w:val="20"/>
          <w:szCs w:val="20"/>
        </w:rPr>
        <w:t xml:space="preserve"> savoir</w:t>
      </w:r>
      <w:r w:rsidRPr="00EC1874">
        <w:rPr>
          <w:rFonts w:ascii="Garamond" w:hAnsi="Garamond" w:cs="Courier New"/>
          <w:noProof/>
          <w:sz w:val="20"/>
          <w:szCs w:val="20"/>
        </w:rPr>
        <w:t xml:space="preserve">. Or </w:t>
      </w:r>
      <w:r w:rsidRPr="00870ED1">
        <w:rPr>
          <w:rFonts w:ascii="Garamond" w:hAnsi="Garamond" w:cs="Courier New"/>
          <w:i/>
          <w:noProof/>
          <w:color w:val="0000CC"/>
          <w:sz w:val="20"/>
          <w:szCs w:val="20"/>
        </w:rPr>
        <w:t>le prix</w:t>
      </w:r>
      <w:r w:rsidRPr="00EC1874">
        <w:rPr>
          <w:rFonts w:ascii="Garamond" w:hAnsi="Garamond" w:cs="Courier New"/>
          <w:noProof/>
          <w:sz w:val="20"/>
          <w:szCs w:val="20"/>
        </w:rPr>
        <w:t xml:space="preserve">, ça ne s'établit certainement pas au hasard, </w:t>
      </w:r>
      <w:r w:rsidRPr="00870ED1">
        <w:rPr>
          <w:rFonts w:ascii="Garamond" w:hAnsi="Garamond" w:cs="Courier New"/>
          <w:i/>
          <w:noProof/>
          <w:sz w:val="20"/>
          <w:szCs w:val="20"/>
        </w:rPr>
        <w:t>non plus qu'aucun effet de l'échange</w:t>
      </w:r>
      <w:r w:rsidRPr="00EC1874">
        <w:rPr>
          <w:rFonts w:ascii="Garamond" w:hAnsi="Garamond" w:cs="Courier New"/>
          <w:noProof/>
          <w:sz w:val="20"/>
          <w:szCs w:val="20"/>
        </w:rPr>
        <w:t xml:space="preserve">. Mais ce qu'il y a de certain, c'est que </w:t>
      </w:r>
      <w:r w:rsidRPr="004C0CEE">
        <w:rPr>
          <w:rFonts w:ascii="Garamond" w:hAnsi="Garamond" w:cs="Courier New"/>
          <w:i/>
          <w:noProof/>
          <w:color w:val="0000CC"/>
          <w:sz w:val="20"/>
          <w:szCs w:val="20"/>
        </w:rPr>
        <w:t>le prix</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en lui</w:t>
      </w:r>
      <w:r w:rsidR="00870ED1">
        <w:rPr>
          <w:rFonts w:ascii="Garamond" w:hAnsi="Garamond" w:cs="Courier New"/>
          <w:noProof/>
          <w:sz w:val="20"/>
          <w:szCs w:val="20"/>
        </w:rPr>
        <w:t>-</w:t>
      </w:r>
      <w:r w:rsidRPr="00EC1874">
        <w:rPr>
          <w:rFonts w:ascii="Garamond" w:hAnsi="Garamond" w:cs="Courier New"/>
          <w:noProof/>
          <w:sz w:val="20"/>
          <w:szCs w:val="20"/>
        </w:rPr>
        <w:t xml:space="preserve">même ne constitue pas un travail, </w:t>
      </w:r>
      <w:r w:rsidR="00870ED1">
        <w:rPr>
          <w:rFonts w:ascii="Garamond" w:hAnsi="Garamond" w:cs="Courier New"/>
          <w:noProof/>
          <w:sz w:val="20"/>
          <w:szCs w:val="20"/>
        </w:rPr>
        <w:t>e</w:t>
      </w:r>
      <w:r w:rsidRPr="00EC1874">
        <w:rPr>
          <w:rFonts w:ascii="Garamond" w:hAnsi="Garamond" w:cs="Courier New"/>
          <w:noProof/>
          <w:sz w:val="20"/>
          <w:szCs w:val="20"/>
        </w:rPr>
        <w:t>t</w:t>
      </w:r>
      <w:r w:rsidR="00870ED1">
        <w:rPr>
          <w:rFonts w:ascii="Garamond" w:hAnsi="Garamond" w:cs="Courier New"/>
          <w:noProof/>
          <w:sz w:val="20"/>
          <w:szCs w:val="20"/>
        </w:rPr>
        <w:t xml:space="preserve"> </w:t>
      </w:r>
      <w:r w:rsidRPr="00EC1874">
        <w:rPr>
          <w:rFonts w:ascii="Garamond" w:hAnsi="Garamond" w:cs="Courier New"/>
          <w:noProof/>
          <w:sz w:val="20"/>
          <w:szCs w:val="20"/>
        </w:rPr>
        <w:t>c'est bien là le point important</w:t>
      </w:r>
      <w:r w:rsidR="00870ED1">
        <w:rPr>
          <w:rFonts w:ascii="Garamond" w:hAnsi="Garamond" w:cs="Courier New"/>
          <w:noProof/>
          <w:sz w:val="20"/>
          <w:szCs w:val="20"/>
        </w:rPr>
        <w:t xml:space="preserve"> : </w:t>
      </w:r>
      <w:r w:rsidRPr="00EC1874">
        <w:rPr>
          <w:rFonts w:ascii="Garamond" w:hAnsi="Garamond" w:cs="Courier New"/>
          <w:noProof/>
          <w:sz w:val="20"/>
          <w:szCs w:val="20"/>
        </w:rPr>
        <w:t xml:space="preserve">c'est que le savoir non plus, quoi qu'on en dise. </w:t>
      </w:r>
    </w:p>
    <w:p w:rsidR="00322A51" w:rsidRPr="00EC1874" w:rsidRDefault="00322A51">
      <w:pPr>
        <w:rPr>
          <w:rFonts w:ascii="Garamond" w:hAnsi="Garamond" w:cs="Courier New"/>
          <w:noProof/>
          <w:sz w:val="20"/>
          <w:szCs w:val="20"/>
        </w:rPr>
      </w:pPr>
    </w:p>
    <w:p w:rsidR="00870ED1" w:rsidRDefault="00322A51">
      <w:pPr>
        <w:rPr>
          <w:rFonts w:ascii="Garamond" w:hAnsi="Garamond" w:cs="Courier New"/>
          <w:noProof/>
          <w:sz w:val="20"/>
          <w:szCs w:val="20"/>
        </w:rPr>
      </w:pPr>
      <w:r w:rsidRPr="00EC1874">
        <w:rPr>
          <w:rFonts w:ascii="Garamond" w:hAnsi="Garamond" w:cs="Courier New"/>
          <w:noProof/>
          <w:sz w:val="20"/>
          <w:szCs w:val="20"/>
        </w:rPr>
        <w:t>C'est une invention de pédagogues</w:t>
      </w:r>
      <w:r w:rsidR="001611CC" w:rsidRPr="00EC1874">
        <w:rPr>
          <w:rFonts w:ascii="Garamond" w:hAnsi="Garamond" w:cs="Courier New"/>
          <w:noProof/>
          <w:sz w:val="20"/>
          <w:szCs w:val="20"/>
        </w:rPr>
        <w:t xml:space="preserve">, </w:t>
      </w:r>
      <w:r w:rsidRPr="00EC1874">
        <w:rPr>
          <w:rFonts w:ascii="Garamond" w:hAnsi="Garamond" w:cs="Courier New"/>
          <w:noProof/>
          <w:sz w:val="20"/>
          <w:szCs w:val="20"/>
        </w:rPr>
        <w:t>que « </w:t>
      </w:r>
      <w:r w:rsidRPr="00EC1874">
        <w:rPr>
          <w:rFonts w:ascii="Garamond" w:hAnsi="Garamond"/>
          <w:i/>
          <w:iCs/>
          <w:noProof/>
          <w:sz w:val="20"/>
          <w:szCs w:val="20"/>
        </w:rPr>
        <w:t>le savoir, ça s'acquiert à la sueur de son front</w:t>
      </w:r>
      <w:r w:rsidRPr="00EC1874">
        <w:rPr>
          <w:rFonts w:ascii="Garamond" w:hAnsi="Garamond" w:cs="Courier New"/>
          <w:noProof/>
          <w:sz w:val="20"/>
          <w:szCs w:val="20"/>
        </w:rPr>
        <w:t> », nous dira</w:t>
      </w:r>
      <w:r w:rsidR="00870ED1">
        <w:rPr>
          <w:rFonts w:ascii="Garamond" w:hAnsi="Garamond" w:cs="Courier New"/>
          <w:noProof/>
          <w:sz w:val="20"/>
          <w:szCs w:val="20"/>
        </w:rPr>
        <w:t>-</w:t>
      </w:r>
      <w:r w:rsidRPr="00EC1874">
        <w:rPr>
          <w:rFonts w:ascii="Garamond" w:hAnsi="Garamond" w:cs="Courier New"/>
          <w:noProof/>
          <w:sz w:val="20"/>
          <w:szCs w:val="20"/>
        </w:rPr>
        <w:t>t</w:t>
      </w:r>
      <w:r w:rsidR="00870ED1">
        <w:rPr>
          <w:rFonts w:ascii="Garamond" w:hAnsi="Garamond" w:cs="Courier New"/>
          <w:noProof/>
          <w:sz w:val="20"/>
          <w:szCs w:val="20"/>
        </w:rPr>
        <w:t>-</w:t>
      </w:r>
      <w:r w:rsidRPr="00EC1874">
        <w:rPr>
          <w:rFonts w:ascii="Garamond" w:hAnsi="Garamond" w:cs="Courier New"/>
          <w:noProof/>
          <w:sz w:val="20"/>
          <w:szCs w:val="20"/>
        </w:rPr>
        <w:t xml:space="preserve">on bientôt,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comme si elle était forcément corrélative de l'huile de nos veilles. Avec un bon éclairage électrique, on s'en dispense</w:t>
      </w:r>
      <w:r w:rsidR="00870ED1">
        <w:rPr>
          <w:rFonts w:ascii="Garamond" w:hAnsi="Garamond" w:cs="Courier New"/>
          <w:noProof/>
          <w:sz w:val="20"/>
          <w:szCs w:val="20"/>
        </w:rPr>
        <w:t xml:space="preserve"> </w:t>
      </w:r>
      <w:r w:rsidRPr="00EC1874">
        <w:rPr>
          <w:rFonts w:ascii="Garamond" w:hAnsi="Garamond" w:cs="Courier New"/>
          <w:noProof/>
          <w:sz w:val="20"/>
          <w:szCs w:val="20"/>
        </w:rPr>
        <w:t xml:space="preserve">! </w:t>
      </w:r>
    </w:p>
    <w:p w:rsidR="00870ED1" w:rsidRDefault="00322A51">
      <w:pPr>
        <w:rPr>
          <w:rFonts w:ascii="Garamond" w:hAnsi="Garamond" w:cs="Courier New"/>
          <w:noProof/>
          <w:sz w:val="20"/>
          <w:szCs w:val="20"/>
        </w:rPr>
      </w:pPr>
      <w:r w:rsidRPr="00EC1874">
        <w:rPr>
          <w:rFonts w:ascii="Garamond" w:hAnsi="Garamond" w:cs="Courier New"/>
          <w:noProof/>
          <w:sz w:val="20"/>
          <w:szCs w:val="20"/>
        </w:rPr>
        <w:t>Mais je vous interroge : est</w:t>
      </w:r>
      <w:r w:rsidR="00870ED1">
        <w:rPr>
          <w:rFonts w:ascii="Garamond" w:hAnsi="Garamond" w:cs="Courier New"/>
          <w:noProof/>
          <w:sz w:val="20"/>
          <w:szCs w:val="20"/>
        </w:rPr>
        <w:t>-</w:t>
      </w:r>
      <w:r w:rsidRPr="00EC1874">
        <w:rPr>
          <w:rFonts w:ascii="Garamond" w:hAnsi="Garamond" w:cs="Courier New"/>
          <w:noProof/>
          <w:sz w:val="20"/>
          <w:szCs w:val="20"/>
        </w:rPr>
        <w:t xml:space="preserve">ce que vous avez jamais </w:t>
      </w:r>
      <w:r w:rsidRPr="00EC1874">
        <w:rPr>
          <w:rFonts w:ascii="Garamond" w:hAnsi="Garamond"/>
          <w:i/>
          <w:noProof/>
          <w:sz w:val="20"/>
          <w:szCs w:val="20"/>
        </w:rPr>
        <w:t>rien</w:t>
      </w:r>
      <w:r w:rsidR="00870ED1">
        <w:rPr>
          <w:rFonts w:ascii="Garamond" w:hAnsi="Garamond" w:cs="Courier New"/>
          <w:noProof/>
          <w:sz w:val="20"/>
          <w:szCs w:val="20"/>
        </w:rPr>
        <w:t>…</w:t>
      </w:r>
    </w:p>
    <w:p w:rsidR="00870ED1" w:rsidRDefault="00322A51" w:rsidP="00870ED1">
      <w:pPr>
        <w:ind w:left="708"/>
        <w:rPr>
          <w:rFonts w:ascii="Garamond" w:hAnsi="Garamond" w:cs="Courier New"/>
          <w:noProof/>
          <w:sz w:val="20"/>
          <w:szCs w:val="20"/>
        </w:rPr>
      </w:pPr>
      <w:r w:rsidRPr="00EC1874">
        <w:rPr>
          <w:rFonts w:ascii="Garamond" w:hAnsi="Garamond" w:cs="Courier New"/>
          <w:noProof/>
          <w:sz w:val="20"/>
          <w:szCs w:val="20"/>
        </w:rPr>
        <w:t>je ne dis pas « </w:t>
      </w:r>
      <w:r w:rsidRPr="00EC1874">
        <w:rPr>
          <w:rFonts w:ascii="Garamond" w:hAnsi="Garamond"/>
          <w:i/>
          <w:noProof/>
          <w:sz w:val="20"/>
          <w:szCs w:val="20"/>
        </w:rPr>
        <w:t>appris</w:t>
      </w:r>
      <w:r w:rsidRPr="00EC1874">
        <w:rPr>
          <w:rFonts w:ascii="Garamond" w:hAnsi="Garamond" w:cs="Courier New"/>
          <w:noProof/>
          <w:sz w:val="20"/>
          <w:szCs w:val="20"/>
        </w:rPr>
        <w:t> »</w:t>
      </w:r>
      <w:r w:rsidR="00870ED1">
        <w:rPr>
          <w:rFonts w:ascii="Garamond" w:hAnsi="Garamond" w:cs="Courier New"/>
          <w:noProof/>
          <w:sz w:val="20"/>
          <w:szCs w:val="20"/>
        </w:rPr>
        <w:t xml:space="preserve">, </w:t>
      </w:r>
      <w:r w:rsidRPr="00EC1874">
        <w:rPr>
          <w:rFonts w:ascii="Garamond" w:hAnsi="Garamond" w:cs="Courier New"/>
          <w:noProof/>
          <w:sz w:val="20"/>
          <w:szCs w:val="20"/>
        </w:rPr>
        <w:t>parce qu'</w:t>
      </w:r>
      <w:r w:rsidRPr="00EC1874">
        <w:rPr>
          <w:rFonts w:ascii="Garamond" w:hAnsi="Garamond"/>
          <w:i/>
          <w:noProof/>
          <w:sz w:val="20"/>
          <w:szCs w:val="20"/>
        </w:rPr>
        <w:t>apprendre</w:t>
      </w:r>
      <w:r w:rsidRPr="00EC1874">
        <w:rPr>
          <w:rFonts w:ascii="Garamond" w:hAnsi="Garamond" w:cs="Courier New"/>
          <w:noProof/>
          <w:sz w:val="20"/>
          <w:szCs w:val="20"/>
        </w:rPr>
        <w:t xml:space="preserve">, c'est une chose terrible, il faut passer à travers </w:t>
      </w:r>
    </w:p>
    <w:p w:rsidR="00322A51" w:rsidRPr="00EC1874" w:rsidRDefault="00322A51" w:rsidP="00870ED1">
      <w:pPr>
        <w:ind w:left="708"/>
        <w:rPr>
          <w:rFonts w:ascii="Garamond" w:hAnsi="Garamond" w:cs="Courier New"/>
          <w:noProof/>
          <w:sz w:val="20"/>
          <w:szCs w:val="20"/>
        </w:rPr>
      </w:pPr>
      <w:r w:rsidRPr="00EC1874">
        <w:rPr>
          <w:rFonts w:ascii="Garamond" w:hAnsi="Garamond" w:cs="Courier New"/>
          <w:noProof/>
          <w:sz w:val="20"/>
          <w:szCs w:val="20"/>
        </w:rPr>
        <w:t xml:space="preserve">toute la connerie de ceux qui vous expliquent les choses, et ça c'est pénible à soulever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…mais est</w:t>
      </w:r>
      <w:r w:rsidR="00870ED1">
        <w:rPr>
          <w:rFonts w:ascii="Garamond" w:hAnsi="Garamond" w:cs="Courier New"/>
          <w:noProof/>
          <w:sz w:val="20"/>
          <w:szCs w:val="20"/>
        </w:rPr>
        <w:t>-</w:t>
      </w:r>
      <w:r w:rsidRPr="00EC1874">
        <w:rPr>
          <w:rFonts w:ascii="Garamond" w:hAnsi="Garamond" w:cs="Courier New"/>
          <w:noProof/>
          <w:sz w:val="20"/>
          <w:szCs w:val="20"/>
        </w:rPr>
        <w:t xml:space="preserve">ce que </w:t>
      </w:r>
      <w:r w:rsidRPr="00EC1874">
        <w:rPr>
          <w:rFonts w:ascii="Garamond" w:hAnsi="Garamond"/>
          <w:i/>
          <w:iCs/>
          <w:noProof/>
          <w:color w:val="0000CC"/>
          <w:sz w:val="20"/>
          <w:szCs w:val="20"/>
        </w:rPr>
        <w:t>savoir</w:t>
      </w:r>
      <w:r w:rsidRPr="00EC1874">
        <w:rPr>
          <w:rFonts w:ascii="Garamond" w:hAnsi="Garamond" w:cs="Courier New"/>
          <w:noProof/>
          <w:sz w:val="20"/>
          <w:szCs w:val="20"/>
        </w:rPr>
        <w:t xml:space="preserve"> quelque chose, ça n'est pas toujours quelque chose qui </w:t>
      </w:r>
      <w:r w:rsidRPr="00EC1874">
        <w:rPr>
          <w:rFonts w:ascii="Garamond" w:hAnsi="Garamond"/>
          <w:i/>
          <w:noProof/>
          <w:color w:val="0000CC"/>
          <w:sz w:val="20"/>
          <w:szCs w:val="20"/>
        </w:rPr>
        <w:t>se produit en un éclair</w:t>
      </w:r>
      <w:r w:rsidRPr="00EC1874">
        <w:rPr>
          <w:rFonts w:ascii="Garamond" w:hAnsi="Garamond" w:cs="Courier New"/>
          <w:noProof/>
          <w:sz w:val="20"/>
          <w:szCs w:val="20"/>
        </w:rPr>
        <w:t xml:space="preserve"> ?</w:t>
      </w:r>
      <w:r w:rsidR="000326D5" w:rsidRPr="00EC1874">
        <w:rPr>
          <w:rFonts w:ascii="Garamond" w:hAnsi="Garamond" w:cs="Courier New"/>
          <w:noProof/>
          <w:sz w:val="20"/>
          <w:szCs w:val="20"/>
        </w:rPr>
        <w:t xml:space="preserve"> </w:t>
      </w:r>
      <w:r w:rsidR="000326D5" w:rsidRPr="00870ED1">
        <w:rPr>
          <w:rFonts w:ascii="Garamond" w:hAnsi="Garamond"/>
          <w:noProof/>
          <w:color w:val="C00000"/>
          <w:sz w:val="16"/>
          <w:szCs w:val="16"/>
        </w:rPr>
        <w:t>[Cf. Zen]</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Tout ce qu'on dit du soi</w:t>
      </w:r>
      <w:r w:rsidR="00870ED1">
        <w:rPr>
          <w:rFonts w:ascii="Garamond" w:hAnsi="Garamond" w:cs="Courier New"/>
          <w:noProof/>
          <w:sz w:val="20"/>
          <w:szCs w:val="20"/>
        </w:rPr>
        <w:t>-</w:t>
      </w:r>
      <w:r w:rsidRPr="00EC1874">
        <w:rPr>
          <w:rFonts w:ascii="Garamond" w:hAnsi="Garamond" w:cs="Courier New"/>
          <w:noProof/>
          <w:sz w:val="20"/>
          <w:szCs w:val="20"/>
        </w:rPr>
        <w:t xml:space="preserve">disant </w:t>
      </w:r>
      <w:r w:rsidR="00870ED1">
        <w:rPr>
          <w:rFonts w:ascii="Garamond" w:hAnsi="Garamond" w:cs="Courier New"/>
          <w:noProof/>
          <w:sz w:val="20"/>
          <w:szCs w:val="20"/>
        </w:rPr>
        <w:t>« </w:t>
      </w:r>
      <w:r w:rsidRPr="00EC1874">
        <w:rPr>
          <w:rFonts w:ascii="Garamond" w:hAnsi="Garamond"/>
          <w:i/>
          <w:noProof/>
          <w:sz w:val="20"/>
          <w:szCs w:val="20"/>
        </w:rPr>
        <w:t>apprentissage</w:t>
      </w:r>
      <w:r w:rsidR="00870ED1">
        <w:rPr>
          <w:rFonts w:ascii="Garamond" w:hAnsi="Garamond"/>
          <w:i/>
          <w:noProof/>
          <w:sz w:val="20"/>
          <w:szCs w:val="20"/>
        </w:rPr>
        <w:t> »</w:t>
      </w:r>
      <w:r w:rsidRPr="00EC1874">
        <w:rPr>
          <w:rFonts w:ascii="Garamond" w:hAnsi="Garamond" w:cs="Courier New"/>
          <w:noProof/>
          <w:sz w:val="20"/>
          <w:szCs w:val="20"/>
        </w:rPr>
        <w:t>, d'avoir quelque chose à faire avec les mains, avec le fait aussi bien de savoir se tenir à cheval ou sur des skis, ça n'a rien à fa</w:t>
      </w:r>
      <w:r w:rsidR="00870ED1">
        <w:rPr>
          <w:rFonts w:ascii="Garamond" w:hAnsi="Garamond" w:cs="Courier New"/>
          <w:noProof/>
          <w:sz w:val="20"/>
          <w:szCs w:val="20"/>
        </w:rPr>
        <w:t xml:space="preserve">ire avec ce qui est un savoir. </w:t>
      </w:r>
      <w:r w:rsidRPr="00EC1874">
        <w:rPr>
          <w:rFonts w:ascii="Garamond" w:hAnsi="Garamond" w:cs="Courier New"/>
          <w:noProof/>
          <w:sz w:val="20"/>
          <w:szCs w:val="20"/>
        </w:rPr>
        <w:t xml:space="preserve">Il y a un moment où vous vous dépêtrez avec des choses qu'on vous présente, qui sont des signifiants, et de la façon dont on vous les présente, ça ne veut rien dire.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Et puis tout d'un coup, ça veut dire quelque chose, et ceci depuis l'origine. </w:t>
      </w:r>
    </w:p>
    <w:p w:rsidR="00D507D7" w:rsidRPr="00EC1874" w:rsidRDefault="00D507D7">
      <w:pPr>
        <w:rPr>
          <w:rFonts w:ascii="Garamond" w:hAnsi="Garamond" w:cs="Courier New"/>
          <w:noProof/>
          <w:sz w:val="20"/>
          <w:szCs w:val="20"/>
        </w:rPr>
      </w:pPr>
    </w:p>
    <w:p w:rsidR="00870ED1" w:rsidRDefault="00322A51">
      <w:pPr>
        <w:rPr>
          <w:rFonts w:ascii="Garamond" w:hAnsi="Garamond" w:cs="Courier New"/>
          <w:noProof/>
          <w:sz w:val="20"/>
          <w:szCs w:val="20"/>
        </w:rPr>
      </w:pPr>
      <w:r w:rsidRPr="00EC1874">
        <w:rPr>
          <w:rFonts w:ascii="Garamond" w:hAnsi="Garamond" w:cs="Courier New"/>
          <w:noProof/>
          <w:sz w:val="20"/>
          <w:szCs w:val="20"/>
        </w:rPr>
        <w:t>Il est sensible</w:t>
      </w:r>
      <w:r w:rsidR="00870ED1">
        <w:rPr>
          <w:rFonts w:ascii="Garamond" w:hAnsi="Garamond" w:cs="Courier New"/>
          <w:noProof/>
          <w:sz w:val="20"/>
          <w:szCs w:val="20"/>
        </w:rPr>
        <w:t>,</w:t>
      </w:r>
      <w:r w:rsidRPr="00EC1874">
        <w:rPr>
          <w:rFonts w:ascii="Garamond" w:hAnsi="Garamond" w:cs="Courier New"/>
          <w:noProof/>
          <w:sz w:val="20"/>
          <w:szCs w:val="20"/>
        </w:rPr>
        <w:t xml:space="preserve"> à la façon dont un enfant manie son premier alphabet</w:t>
      </w:r>
      <w:r w:rsidR="00870ED1">
        <w:rPr>
          <w:rFonts w:ascii="Garamond" w:hAnsi="Garamond" w:cs="Courier New"/>
          <w:noProof/>
          <w:sz w:val="20"/>
          <w:szCs w:val="20"/>
        </w:rPr>
        <w:t>,</w:t>
      </w:r>
      <w:r w:rsidRPr="00EC1874">
        <w:rPr>
          <w:rFonts w:ascii="Garamond" w:hAnsi="Garamond" w:cs="Courier New"/>
          <w:noProof/>
          <w:sz w:val="20"/>
          <w:szCs w:val="20"/>
        </w:rPr>
        <w:t xml:space="preserve"> que ce n'est d'aucun apprentissage qu'il s'agit mais de quelque chose qui est ce collapsus qui unit une grande lettre majuscule avec la forme de l'animal dont l'initiale est censée répondre à la</w:t>
      </w:r>
      <w:r w:rsidR="00870ED1">
        <w:rPr>
          <w:rFonts w:ascii="Garamond" w:hAnsi="Garamond" w:cs="Courier New"/>
          <w:noProof/>
          <w:sz w:val="20"/>
          <w:szCs w:val="20"/>
        </w:rPr>
        <w:t xml:space="preserve"> lettre majuscule en question. </w:t>
      </w:r>
      <w:r w:rsidRPr="00EC1874">
        <w:rPr>
          <w:rFonts w:ascii="Garamond" w:hAnsi="Garamond" w:cs="Courier New"/>
          <w:noProof/>
          <w:sz w:val="20"/>
          <w:szCs w:val="20"/>
        </w:rPr>
        <w:t xml:space="preserve">L'enfant fait la conjonction ou ne la fait pas. Dans la majorité des cas,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c'est</w:t>
      </w:r>
      <w:r w:rsidR="00870ED1">
        <w:rPr>
          <w:rFonts w:ascii="Garamond" w:hAnsi="Garamond"/>
          <w:noProof/>
          <w:color w:val="000000" w:themeColor="text1"/>
          <w:sz w:val="20"/>
          <w:szCs w:val="20"/>
        </w:rPr>
        <w:t>-</w:t>
      </w:r>
      <w:r w:rsidRPr="00EC1874">
        <w:rPr>
          <w:rFonts w:ascii="Garamond" w:hAnsi="Garamond" w:cs="Courier New"/>
          <w:noProof/>
          <w:sz w:val="20"/>
          <w:szCs w:val="20"/>
        </w:rPr>
        <w:t>à</w:t>
      </w:r>
      <w:r w:rsidR="00870ED1">
        <w:rPr>
          <w:rFonts w:ascii="Garamond" w:hAnsi="Garamond"/>
          <w:noProof/>
          <w:color w:val="000000" w:themeColor="text1"/>
          <w:sz w:val="20"/>
          <w:szCs w:val="20"/>
        </w:rPr>
        <w:t>-</w:t>
      </w:r>
      <w:r w:rsidRPr="00EC1874">
        <w:rPr>
          <w:rFonts w:ascii="Garamond" w:hAnsi="Garamond" w:cs="Courier New"/>
          <w:noProof/>
          <w:sz w:val="20"/>
          <w:szCs w:val="20"/>
        </w:rPr>
        <w:t xml:space="preserve">dire dans ceux où il n'est pas entouré d'une trop grande attention pédagogique, il la fait. </w:t>
      </w:r>
      <w:r w:rsidRPr="00870ED1">
        <w:rPr>
          <w:rFonts w:ascii="Garamond" w:hAnsi="Garamond" w:cs="Courier New"/>
          <w:i/>
          <w:noProof/>
          <w:color w:val="0000CC"/>
          <w:sz w:val="20"/>
          <w:szCs w:val="20"/>
        </w:rPr>
        <w:t>Et le savoir, c'est ça</w:t>
      </w:r>
      <w:r w:rsidRPr="00EC1874">
        <w:rPr>
          <w:rFonts w:ascii="Garamond" w:hAnsi="Garamond" w:cs="Courier New"/>
          <w:noProof/>
          <w:sz w:val="20"/>
          <w:szCs w:val="20"/>
        </w:rPr>
        <w:t xml:space="preserve">. </w:t>
      </w:r>
    </w:p>
    <w:p w:rsidR="000326D5" w:rsidRPr="00EC1874" w:rsidRDefault="000326D5">
      <w:pPr>
        <w:rPr>
          <w:rFonts w:ascii="Garamond" w:hAnsi="Garamond" w:cs="Courier New"/>
          <w:noProof/>
          <w:sz w:val="20"/>
          <w:szCs w:val="20"/>
        </w:rPr>
      </w:pPr>
    </w:p>
    <w:p w:rsidR="004C0CEE" w:rsidRDefault="00322A51">
      <w:pPr>
        <w:rPr>
          <w:rFonts w:ascii="Garamond" w:hAnsi="Garamond" w:cs="Courier New"/>
          <w:noProof/>
          <w:sz w:val="20"/>
          <w:szCs w:val="20"/>
        </w:rPr>
      </w:pPr>
      <w:r w:rsidRPr="00EC1874">
        <w:rPr>
          <w:rFonts w:ascii="Garamond" w:hAnsi="Garamond" w:cs="Courier New"/>
          <w:noProof/>
          <w:sz w:val="20"/>
          <w:szCs w:val="20"/>
        </w:rPr>
        <w:t xml:space="preserve">Et chaque fois que se produit un savoir, bien sûr, il n'est pas inutile qu'un sujet ait passé par cette étape pour comprendre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ce qui se passera d'effet de savoir au niveau des petits schémas…</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que j'ai un scrupule de ne pas vous avoir fait complètement bien sentir tout à l'heure, mais le temps me pressait</w:t>
      </w:r>
    </w:p>
    <w:p w:rsidR="00322A51" w:rsidRPr="00EC1874" w:rsidRDefault="004C0CEE">
      <w:pPr>
        <w:rPr>
          <w:rFonts w:ascii="Garamond" w:hAnsi="Garamond" w:cs="Courier New"/>
          <w:noProof/>
          <w:sz w:val="20"/>
          <w:szCs w:val="20"/>
        </w:rPr>
      </w:pPr>
      <w:r>
        <w:rPr>
          <w:rFonts w:ascii="Garamond" w:hAnsi="Garamond" w:cs="Courier New"/>
          <w:noProof/>
          <w:sz w:val="20"/>
          <w:szCs w:val="20"/>
        </w:rPr>
        <w:t xml:space="preserve">… de la théorie des ensembles. </w:t>
      </w:r>
      <w:r w:rsidR="00322A51" w:rsidRPr="00EC1874">
        <w:rPr>
          <w:rFonts w:ascii="Garamond" w:hAnsi="Garamond" w:cs="Courier New"/>
          <w:noProof/>
          <w:sz w:val="20"/>
          <w:szCs w:val="20"/>
        </w:rPr>
        <w:t>Nous y reviendrons s'il le faut.</w:t>
      </w:r>
    </w:p>
    <w:p w:rsidR="001611CC" w:rsidRPr="00EC1874" w:rsidRDefault="001611CC">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Qu'est</w:t>
      </w:r>
      <w:r w:rsidR="004C0CEE">
        <w:rPr>
          <w:rFonts w:ascii="Garamond" w:hAnsi="Garamond" w:cs="Courier New"/>
          <w:noProof/>
          <w:sz w:val="20"/>
          <w:szCs w:val="20"/>
        </w:rPr>
        <w:t>-</w:t>
      </w:r>
      <w:r w:rsidRPr="00EC1874">
        <w:rPr>
          <w:rFonts w:ascii="Garamond" w:hAnsi="Garamond" w:cs="Courier New"/>
          <w:noProof/>
          <w:sz w:val="20"/>
          <w:szCs w:val="20"/>
        </w:rPr>
        <w:t xml:space="preserve">ce que </w:t>
      </w:r>
      <w:r w:rsidRPr="00EC1874">
        <w:rPr>
          <w:rFonts w:ascii="Garamond" w:hAnsi="Garamond"/>
          <w:i/>
          <w:noProof/>
          <w:sz w:val="20"/>
          <w:szCs w:val="20"/>
        </w:rPr>
        <w:t>savoir</w:t>
      </w:r>
      <w:r w:rsidRPr="00EC1874">
        <w:rPr>
          <w:rFonts w:ascii="Garamond" w:hAnsi="Garamond" w:cs="Courier New"/>
          <w:noProof/>
          <w:sz w:val="20"/>
          <w:szCs w:val="20"/>
        </w:rPr>
        <w:t xml:space="preserve"> ? </w:t>
      </w:r>
    </w:p>
    <w:p w:rsidR="001611CC" w:rsidRPr="00EC1874" w:rsidRDefault="001611CC">
      <w:pPr>
        <w:rPr>
          <w:rFonts w:ascii="Garamond" w:hAnsi="Garamond" w:cs="Courier New"/>
          <w:noProof/>
          <w:sz w:val="20"/>
          <w:szCs w:val="20"/>
        </w:rPr>
      </w:pPr>
    </w:p>
    <w:p w:rsidR="004C0CEE" w:rsidRDefault="00322A51">
      <w:pPr>
        <w:rPr>
          <w:rFonts w:ascii="Garamond" w:hAnsi="Garamond" w:cs="Courier New"/>
          <w:noProof/>
          <w:sz w:val="20"/>
          <w:szCs w:val="20"/>
        </w:rPr>
      </w:pPr>
      <w:r w:rsidRPr="00EC1874">
        <w:rPr>
          <w:rFonts w:ascii="Garamond" w:hAnsi="Garamond" w:cs="Courier New"/>
          <w:noProof/>
          <w:sz w:val="20"/>
          <w:szCs w:val="20"/>
        </w:rPr>
        <w:t>Si nous devons</w:t>
      </w:r>
      <w:r w:rsidR="004C0CEE">
        <w:rPr>
          <w:rFonts w:ascii="Garamond" w:hAnsi="Garamond" w:cs="Courier New"/>
          <w:noProof/>
          <w:sz w:val="20"/>
          <w:szCs w:val="20"/>
        </w:rPr>
        <w:t xml:space="preserve"> - </w:t>
      </w:r>
      <w:r w:rsidRPr="00EC1874">
        <w:rPr>
          <w:rFonts w:ascii="Garamond" w:hAnsi="Garamond" w:cs="Courier New"/>
          <w:noProof/>
          <w:sz w:val="20"/>
          <w:szCs w:val="20"/>
        </w:rPr>
        <w:t>poussant les choses plus loin</w:t>
      </w:r>
      <w:r w:rsidR="004C0CEE">
        <w:rPr>
          <w:rFonts w:ascii="Garamond" w:hAnsi="Garamond" w:cs="Courier New"/>
          <w:noProof/>
          <w:sz w:val="20"/>
          <w:szCs w:val="20"/>
        </w:rPr>
        <w:t xml:space="preserve"> - </w:t>
      </w:r>
      <w:r w:rsidRPr="00EC1874">
        <w:rPr>
          <w:rFonts w:ascii="Garamond" w:hAnsi="Garamond" w:cs="Courier New"/>
          <w:noProof/>
          <w:sz w:val="20"/>
          <w:szCs w:val="20"/>
        </w:rPr>
        <w:t xml:space="preserve">interroger ce qu'il en est de cette analogie fondamentale, celle qui fait que </w:t>
      </w:r>
    </w:p>
    <w:p w:rsidR="004C0CEE" w:rsidRDefault="00322A51">
      <w:pPr>
        <w:rPr>
          <w:rFonts w:ascii="Garamond" w:hAnsi="Garamond" w:cs="Courier New"/>
          <w:noProof/>
          <w:sz w:val="20"/>
          <w:szCs w:val="20"/>
        </w:rPr>
      </w:pPr>
      <w:r w:rsidRPr="00EC1874">
        <w:rPr>
          <w:rFonts w:ascii="Garamond" w:hAnsi="Garamond" w:cs="Courier New"/>
          <w:noProof/>
          <w:sz w:val="20"/>
          <w:szCs w:val="20"/>
        </w:rPr>
        <w:t xml:space="preserve">le savoir ici reste encore parfaitement opaque puisqu'il s'agit au numérateur de la première relation d'un savoir singulier </w:t>
      </w:r>
    </w:p>
    <w:p w:rsidR="004C0CEE" w:rsidRDefault="00322A51">
      <w:pPr>
        <w:rPr>
          <w:rFonts w:ascii="Garamond" w:hAnsi="Garamond" w:cs="Courier New"/>
          <w:noProof/>
          <w:sz w:val="20"/>
          <w:szCs w:val="20"/>
        </w:rPr>
      </w:pPr>
      <w:r w:rsidRPr="00EC1874">
        <w:rPr>
          <w:rFonts w:ascii="Garamond" w:hAnsi="Garamond" w:cs="Courier New"/>
          <w:noProof/>
          <w:sz w:val="20"/>
          <w:szCs w:val="20"/>
        </w:rPr>
        <w:t xml:space="preserve">qui est ceci qu'il y a </w:t>
      </w:r>
      <w:r w:rsidRPr="00EC1874">
        <w:rPr>
          <w:rFonts w:ascii="Garamond" w:hAnsi="Garamond"/>
          <w:i/>
          <w:iCs/>
          <w:noProof/>
          <w:color w:val="0000CC"/>
          <w:sz w:val="20"/>
          <w:szCs w:val="20"/>
        </w:rPr>
        <w:t>vérité</w:t>
      </w:r>
      <w:r w:rsidRPr="00EC1874">
        <w:rPr>
          <w:rFonts w:ascii="Garamond" w:hAnsi="Garamond" w:cs="Courier New"/>
          <w:noProof/>
          <w:sz w:val="20"/>
          <w:szCs w:val="20"/>
        </w:rPr>
        <w:t xml:space="preserve">, et parfaitement articulée, à quoi il défaille en tant que </w:t>
      </w:r>
      <w:r w:rsidRPr="00EC1874">
        <w:rPr>
          <w:rFonts w:ascii="Garamond" w:hAnsi="Garamond"/>
          <w:i/>
          <w:iCs/>
          <w:noProof/>
          <w:color w:val="0000CC"/>
          <w:sz w:val="20"/>
          <w:szCs w:val="20"/>
        </w:rPr>
        <w:t>savoir</w:t>
      </w:r>
      <w:r w:rsidRPr="00EC1874">
        <w:rPr>
          <w:rFonts w:ascii="Garamond" w:hAnsi="Garamond" w:cs="Courier New"/>
          <w:noProof/>
          <w:sz w:val="20"/>
          <w:szCs w:val="20"/>
        </w:rPr>
        <w:t xml:space="preserve"> et que, en raison de cette relation,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c'est de cette relation même que nous attendons </w:t>
      </w:r>
      <w:r w:rsidRPr="00EC1874">
        <w:rPr>
          <w:rFonts w:ascii="Garamond" w:hAnsi="Garamond"/>
          <w:i/>
          <w:noProof/>
          <w:color w:val="0000CC"/>
          <w:sz w:val="20"/>
          <w:szCs w:val="20"/>
        </w:rPr>
        <w:t>la vérité</w:t>
      </w:r>
      <w:r w:rsidRPr="00EC1874">
        <w:rPr>
          <w:rFonts w:ascii="Garamond" w:hAnsi="Garamond" w:cs="Courier New"/>
          <w:noProof/>
          <w:sz w:val="20"/>
          <w:szCs w:val="20"/>
        </w:rPr>
        <w:t xml:space="preserve"> sur ce qu'il en est du </w:t>
      </w:r>
      <w:r w:rsidRPr="00EC1874">
        <w:rPr>
          <w:rFonts w:ascii="Garamond" w:hAnsi="Garamond"/>
          <w:i/>
          <w:noProof/>
          <w:color w:val="0000CC"/>
          <w:sz w:val="20"/>
          <w:szCs w:val="20"/>
        </w:rPr>
        <w:t>savoir</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Il est clair que je ne vous laisse pas là au niveau d'une pure et simple </w:t>
      </w:r>
      <w:r w:rsidRPr="004C0CEE">
        <w:rPr>
          <w:rFonts w:ascii="Garamond" w:hAnsi="Garamond" w:cs="Courier New"/>
          <w:i/>
          <w:noProof/>
          <w:sz w:val="20"/>
          <w:szCs w:val="20"/>
        </w:rPr>
        <w:t>énigme</w:t>
      </w:r>
      <w:r w:rsidRPr="00EC1874">
        <w:rPr>
          <w:rFonts w:ascii="Garamond" w:hAnsi="Garamond" w:cs="Courier New"/>
          <w:noProof/>
          <w:sz w:val="20"/>
          <w:szCs w:val="20"/>
        </w:rPr>
        <w:t xml:space="preserve"> et que le fait que je l'ai introduit par ce terme </w:t>
      </w:r>
      <w:r w:rsidRPr="004C0CEE">
        <w:rPr>
          <w:i/>
          <w:noProof/>
          <w:color w:val="0000CC"/>
          <w:sz w:val="20"/>
          <w:szCs w:val="20"/>
        </w:rPr>
        <w:t>a</w:t>
      </w:r>
      <w:r w:rsidR="000326D5" w:rsidRPr="00EC1874">
        <w:rPr>
          <w:rFonts w:ascii="Garamond" w:hAnsi="Garamond"/>
          <w:i/>
          <w:noProof/>
          <w:color w:val="0000CC"/>
          <w:sz w:val="20"/>
          <w:szCs w:val="20"/>
        </w:rPr>
        <w:t>,</w:t>
      </w:r>
      <w:r w:rsidRPr="00EC1874">
        <w:rPr>
          <w:rFonts w:ascii="Garamond" w:hAnsi="Garamond" w:cs="Courier New"/>
          <w:noProof/>
          <w:sz w:val="20"/>
          <w:szCs w:val="20"/>
        </w:rPr>
        <w:t xml:space="preserve"> vous désigne que c'est effectivement dans l'articulation que j'ai déjà</w:t>
      </w:r>
      <w:r w:rsidR="001611CC" w:rsidRPr="00EC1874">
        <w:rPr>
          <w:rFonts w:ascii="Garamond" w:hAnsi="Garamond" w:cs="Courier New"/>
          <w:noProof/>
          <w:sz w:val="20"/>
          <w:szCs w:val="20"/>
        </w:rPr>
        <w:t>,</w:t>
      </w:r>
      <w:r w:rsidRPr="00EC1874">
        <w:rPr>
          <w:rFonts w:ascii="Garamond" w:hAnsi="Garamond" w:cs="Courier New"/>
          <w:noProof/>
          <w:sz w:val="20"/>
          <w:szCs w:val="20"/>
        </w:rPr>
        <w:t xml:space="preserve"> me semble</w:t>
      </w:r>
      <w:r w:rsidR="004C0CEE">
        <w:rPr>
          <w:rFonts w:ascii="Garamond" w:hAnsi="Garamond"/>
          <w:noProof/>
          <w:color w:val="000000" w:themeColor="text1"/>
          <w:sz w:val="20"/>
          <w:szCs w:val="20"/>
        </w:rPr>
        <w:t>-</w:t>
      </w:r>
      <w:r w:rsidRPr="00EC1874">
        <w:rPr>
          <w:rFonts w:ascii="Garamond" w:hAnsi="Garamond" w:cs="Courier New"/>
          <w:noProof/>
          <w:sz w:val="20"/>
          <w:szCs w:val="20"/>
        </w:rPr>
        <w:t>t</w:t>
      </w:r>
      <w:r w:rsidR="004C0CEE">
        <w:rPr>
          <w:rFonts w:ascii="Garamond" w:hAnsi="Garamond"/>
          <w:noProof/>
          <w:color w:val="000000" w:themeColor="text1"/>
          <w:sz w:val="20"/>
          <w:szCs w:val="20"/>
        </w:rPr>
        <w:t>-</w:t>
      </w:r>
      <w:r w:rsidRPr="00EC1874">
        <w:rPr>
          <w:rFonts w:ascii="Garamond" w:hAnsi="Garamond" w:cs="Courier New"/>
          <w:noProof/>
          <w:sz w:val="20"/>
          <w:szCs w:val="20"/>
        </w:rPr>
        <w:t>il</w:t>
      </w:r>
      <w:r w:rsidR="001611CC" w:rsidRPr="00EC1874">
        <w:rPr>
          <w:rFonts w:ascii="Garamond" w:hAnsi="Garamond" w:cs="Courier New"/>
          <w:noProof/>
          <w:sz w:val="20"/>
          <w:szCs w:val="20"/>
        </w:rPr>
        <w:t>,</w:t>
      </w:r>
      <w:r w:rsidRPr="00EC1874">
        <w:rPr>
          <w:rFonts w:ascii="Garamond" w:hAnsi="Garamond" w:cs="Courier New"/>
          <w:noProof/>
          <w:sz w:val="20"/>
          <w:szCs w:val="20"/>
        </w:rPr>
        <w:t xml:space="preserve"> assez cernée de </w:t>
      </w:r>
      <w:r w:rsidRPr="00EC1874">
        <w:rPr>
          <w:rFonts w:ascii="Garamond" w:hAnsi="Garamond"/>
          <w:i/>
          <w:noProof/>
          <w:color w:val="0000CC"/>
          <w:sz w:val="20"/>
          <w:szCs w:val="20"/>
        </w:rPr>
        <w:t>l'objet(a)</w:t>
      </w:r>
      <w:r w:rsidRPr="00EC1874">
        <w:rPr>
          <w:rFonts w:ascii="Garamond" w:hAnsi="Garamond" w:cs="Courier New"/>
          <w:noProof/>
          <w:sz w:val="20"/>
          <w:szCs w:val="20"/>
        </w:rPr>
        <w:t xml:space="preserve"> que doit tenir toute manipulation possible de la fonction du savoir.</w:t>
      </w:r>
    </w:p>
    <w:p w:rsidR="00322A51" w:rsidRPr="00EC1874" w:rsidRDefault="00322A51">
      <w:pPr>
        <w:rPr>
          <w:rFonts w:ascii="Garamond" w:hAnsi="Garamond" w:cs="Courier New"/>
          <w:noProof/>
          <w:sz w:val="20"/>
          <w:szCs w:val="20"/>
        </w:rPr>
      </w:pPr>
    </w:p>
    <w:p w:rsidR="004C0CEE" w:rsidRDefault="00322A51">
      <w:pPr>
        <w:rPr>
          <w:rFonts w:ascii="Garamond" w:hAnsi="Garamond" w:cs="Courier New"/>
          <w:noProof/>
          <w:sz w:val="20"/>
          <w:szCs w:val="20"/>
        </w:rPr>
      </w:pPr>
      <w:r w:rsidRPr="00EC1874">
        <w:rPr>
          <w:rFonts w:ascii="Garamond" w:hAnsi="Garamond" w:cs="Courier New"/>
          <w:noProof/>
          <w:sz w:val="20"/>
          <w:szCs w:val="20"/>
        </w:rPr>
        <w:t>Aurai</w:t>
      </w:r>
      <w:r w:rsidR="004C0CEE">
        <w:rPr>
          <w:rFonts w:ascii="Garamond" w:hAnsi="Garamond"/>
          <w:noProof/>
          <w:color w:val="000000" w:themeColor="text1"/>
          <w:sz w:val="20"/>
          <w:szCs w:val="20"/>
        </w:rPr>
        <w:t>-</w:t>
      </w:r>
      <w:r w:rsidRPr="00EC1874">
        <w:rPr>
          <w:rFonts w:ascii="Garamond" w:hAnsi="Garamond" w:cs="Courier New"/>
          <w:noProof/>
          <w:sz w:val="20"/>
          <w:szCs w:val="20"/>
        </w:rPr>
        <w:t>je besoin ici, au moment de terminer, d'avoir l'audace</w:t>
      </w:r>
      <w:r w:rsidR="000326D5" w:rsidRPr="00EC1874">
        <w:rPr>
          <w:rFonts w:ascii="Garamond" w:hAnsi="Garamond" w:cs="Courier New"/>
          <w:noProof/>
          <w:sz w:val="20"/>
          <w:szCs w:val="20"/>
        </w:rPr>
        <w:t xml:space="preserve"> </w:t>
      </w:r>
      <w:r w:rsidR="000326D5" w:rsidRPr="004C0CEE">
        <w:rPr>
          <w:rFonts w:ascii="Garamond" w:hAnsi="Garamond" w:cs="Courier New"/>
          <w:noProof/>
          <w:color w:val="C00000"/>
          <w:sz w:val="16"/>
          <w:szCs w:val="16"/>
        </w:rPr>
        <w:t>[de dire]</w:t>
      </w:r>
      <w:r w:rsidRPr="00EC1874">
        <w:rPr>
          <w:rFonts w:ascii="Garamond" w:hAnsi="Garamond" w:cs="Courier New"/>
          <w:noProof/>
          <w:sz w:val="20"/>
          <w:szCs w:val="20"/>
        </w:rPr>
        <w:t xml:space="preserve"> qu'il nous faudra donner un sens plausible </w:t>
      </w:r>
    </w:p>
    <w:p w:rsidR="000631D5" w:rsidRDefault="00322A51">
      <w:pPr>
        <w:rPr>
          <w:rFonts w:ascii="Garamond" w:hAnsi="Garamond" w:cs="Courier New"/>
          <w:noProof/>
          <w:sz w:val="20"/>
          <w:szCs w:val="20"/>
        </w:rPr>
      </w:pPr>
      <w:r w:rsidRPr="00EC1874">
        <w:rPr>
          <w:rFonts w:ascii="Garamond" w:hAnsi="Garamond" w:cs="Courier New"/>
          <w:noProof/>
          <w:sz w:val="20"/>
          <w:szCs w:val="20"/>
        </w:rPr>
        <w:t>à ce qui s'écrirait d'une conjonction croisée du type de ce dont on se sert en arithmétique</w:t>
      </w:r>
      <w:r w:rsidR="000326D5" w:rsidRPr="00EC1874">
        <w:rPr>
          <w:rFonts w:ascii="Garamond" w:hAnsi="Garamond" w:cs="Courier New"/>
          <w:noProof/>
          <w:sz w:val="20"/>
          <w:szCs w:val="20"/>
        </w:rPr>
        <w:t> :</w:t>
      </w:r>
      <w:r w:rsidRPr="00EC1874">
        <w:rPr>
          <w:rFonts w:ascii="Garamond" w:hAnsi="Garamond" w:cs="Courier New"/>
          <w:noProof/>
          <w:sz w:val="20"/>
          <w:szCs w:val="20"/>
        </w:rPr>
        <w:t xml:space="preserve"> </w:t>
      </w:r>
    </w:p>
    <w:p w:rsidR="004C0CEE" w:rsidRPr="00EC1874" w:rsidRDefault="004C0CEE">
      <w:pPr>
        <w:rPr>
          <w:rFonts w:ascii="Garamond" w:hAnsi="Garamond" w:cs="Courier New"/>
          <w:noProof/>
          <w:sz w:val="20"/>
          <w:szCs w:val="20"/>
        </w:rPr>
      </w:pPr>
    </w:p>
    <w:p w:rsidR="000326D5" w:rsidRPr="004C0CEE" w:rsidRDefault="00322A51" w:rsidP="00083977">
      <w:pPr>
        <w:pStyle w:val="Paragraphedeliste"/>
        <w:numPr>
          <w:ilvl w:val="0"/>
          <w:numId w:val="9"/>
        </w:numPr>
        <w:rPr>
          <w:rFonts w:ascii="Garamond" w:hAnsi="Garamond" w:cs="Courier New"/>
          <w:noProof/>
          <w:sz w:val="20"/>
          <w:szCs w:val="20"/>
        </w:rPr>
      </w:pPr>
      <w:r w:rsidRPr="004C0CEE">
        <w:rPr>
          <w:rFonts w:ascii="Garamond" w:hAnsi="Garamond" w:cs="Courier New"/>
          <w:noProof/>
          <w:sz w:val="20"/>
          <w:szCs w:val="20"/>
        </w:rPr>
        <w:t>de ce savoir concernant l'inconscient</w:t>
      </w:r>
      <w:r w:rsidR="000326D5" w:rsidRPr="004C0CEE">
        <w:rPr>
          <w:rFonts w:ascii="Garamond" w:hAnsi="Garamond" w:cs="Courier New"/>
          <w:noProof/>
          <w:sz w:val="20"/>
          <w:szCs w:val="20"/>
        </w:rPr>
        <w:t>,</w:t>
      </w:r>
      <w:r w:rsidRPr="004C0CEE">
        <w:rPr>
          <w:rFonts w:ascii="Garamond" w:hAnsi="Garamond" w:cs="Courier New"/>
          <w:noProof/>
          <w:sz w:val="20"/>
          <w:szCs w:val="20"/>
        </w:rPr>
        <w:t xml:space="preserve"> </w:t>
      </w:r>
    </w:p>
    <w:p w:rsidR="00322A51" w:rsidRPr="00EC1874" w:rsidRDefault="00322A51" w:rsidP="00083977">
      <w:pPr>
        <w:pStyle w:val="Paragraphedeliste"/>
        <w:numPr>
          <w:ilvl w:val="0"/>
          <w:numId w:val="9"/>
        </w:numPr>
        <w:rPr>
          <w:rFonts w:ascii="Garamond" w:hAnsi="Garamond" w:cs="Courier New"/>
          <w:noProof/>
          <w:sz w:val="20"/>
          <w:szCs w:val="20"/>
        </w:rPr>
      </w:pPr>
      <w:r w:rsidRPr="00EC1874">
        <w:rPr>
          <w:rFonts w:ascii="Garamond" w:hAnsi="Garamond" w:cs="Courier New"/>
          <w:noProof/>
          <w:sz w:val="20"/>
          <w:szCs w:val="20"/>
        </w:rPr>
        <w:t xml:space="preserve">à ce savoir interrogé en tant que fonction radicale, en tant qu'en somme il constitue cet objet même </w:t>
      </w:r>
      <w:r w:rsidR="00E51F2C" w:rsidRPr="00EC1874">
        <w:rPr>
          <w:rFonts w:ascii="Garamond" w:hAnsi="Garamond" w:cs="Courier New"/>
          <w:noProof/>
          <w:sz w:val="20"/>
          <w:szCs w:val="20"/>
        </w:rPr>
        <w:t xml:space="preserve">                  </w:t>
      </w:r>
      <w:r w:rsidRPr="00EC1874">
        <w:rPr>
          <w:rFonts w:ascii="Garamond" w:hAnsi="Garamond" w:cs="Courier New"/>
          <w:noProof/>
          <w:sz w:val="20"/>
          <w:szCs w:val="20"/>
        </w:rPr>
        <w:t xml:space="preserve">vers quoi tend tout désir en tant qu'il se produit </w:t>
      </w:r>
      <w:r w:rsidR="00E51F2C" w:rsidRPr="00EC1874">
        <w:rPr>
          <w:rFonts w:ascii="Garamond" w:hAnsi="Garamond" w:cs="Courier New"/>
          <w:noProof/>
          <w:sz w:val="20"/>
          <w:szCs w:val="20"/>
        </w:rPr>
        <w:t xml:space="preserve"> </w:t>
      </w:r>
      <w:r w:rsidRPr="00EC1874">
        <w:rPr>
          <w:rFonts w:ascii="Garamond" w:hAnsi="Garamond" w:cs="Courier New"/>
          <w:noProof/>
          <w:sz w:val="20"/>
          <w:szCs w:val="20"/>
        </w:rPr>
        <w:t xml:space="preserve">au niveau de l'articulation. </w:t>
      </w:r>
    </w:p>
    <w:p w:rsidR="004C0CEE" w:rsidRDefault="004C0CEE">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Comment le savoir est lui</w:t>
      </w:r>
      <w:r w:rsidR="00745652" w:rsidRPr="00EC1874">
        <w:rPr>
          <w:rFonts w:ascii="Garamond" w:hAnsi="Garamond" w:cs="Courier New"/>
          <w:noProof/>
          <w:sz w:val="20"/>
          <w:szCs w:val="20"/>
        </w:rPr>
        <w:t>–</w:t>
      </w:r>
      <w:r w:rsidRPr="00EC1874">
        <w:rPr>
          <w:rFonts w:ascii="Garamond" w:hAnsi="Garamond" w:cs="Courier New"/>
          <w:noProof/>
          <w:sz w:val="20"/>
          <w:szCs w:val="20"/>
        </w:rPr>
        <w:t>même</w:t>
      </w:r>
      <w:r w:rsidR="004C0CEE">
        <w:rPr>
          <w:rFonts w:ascii="Garamond" w:hAnsi="Garamond" w:cs="Courier New"/>
          <w:noProof/>
          <w:sz w:val="20"/>
          <w:szCs w:val="20"/>
        </w:rPr>
        <w:t xml:space="preserve"> - </w:t>
      </w:r>
      <w:r w:rsidRPr="00EC1874">
        <w:rPr>
          <w:rFonts w:ascii="Garamond" w:hAnsi="Garamond" w:cs="Courier New"/>
          <w:noProof/>
          <w:sz w:val="20"/>
          <w:szCs w:val="20"/>
        </w:rPr>
        <w:t>en tant que savoir perdu</w:t>
      </w:r>
      <w:r w:rsidR="004C0CEE">
        <w:rPr>
          <w:rFonts w:ascii="Garamond" w:hAnsi="Garamond" w:cs="Courier New"/>
          <w:noProof/>
          <w:sz w:val="20"/>
          <w:szCs w:val="20"/>
        </w:rPr>
        <w:t xml:space="preserve"> - </w:t>
      </w:r>
      <w:r w:rsidRPr="00EC1874">
        <w:rPr>
          <w:rFonts w:ascii="Garamond" w:hAnsi="Garamond" w:cs="Courier New"/>
          <w:noProof/>
          <w:sz w:val="20"/>
          <w:szCs w:val="20"/>
        </w:rPr>
        <w:t>à l'origine de ce qui apparaît de désir dans toute articulation possible du discours, c'est ce que nous aurons à considérer dans les entretiens qui suivront.</w:t>
      </w:r>
    </w:p>
    <w:p w:rsidR="00322A51" w:rsidRDefault="00322A51">
      <w:pPr>
        <w:rPr>
          <w:rFonts w:ascii="Courier New" w:hAnsi="Courier New" w:cs="Courier New"/>
          <w:noProof/>
          <w:sz w:val="28"/>
        </w:rPr>
      </w:pPr>
    </w:p>
    <w:p w:rsidR="00322A51" w:rsidRPr="0069709E" w:rsidRDefault="00322A51">
      <w:pPr>
        <w:pStyle w:val="Titre2"/>
        <w:jc w:val="left"/>
        <w:rPr>
          <w:rFonts w:ascii="Garamond" w:hAnsi="Garamond" w:cs="Courier New"/>
          <w:noProof/>
          <w:sz w:val="20"/>
        </w:rPr>
      </w:pPr>
      <w:r w:rsidRPr="0069709E">
        <w:rPr>
          <w:rFonts w:ascii="Garamond" w:hAnsi="Garamond" w:cs="Courier New"/>
          <w:b w:val="0"/>
          <w:bCs w:val="0"/>
          <w:noProof/>
          <w:color w:val="C00000"/>
          <w:sz w:val="20"/>
        </w:rPr>
        <w:t>05  M</w:t>
      </w:r>
      <w:r w:rsidRPr="0069709E">
        <w:rPr>
          <w:rFonts w:ascii="Garamond" w:hAnsi="Garamond" w:cs="Courier New"/>
          <w:b w:val="0"/>
          <w:bCs w:val="0"/>
          <w:caps w:val="0"/>
          <w:noProof/>
          <w:color w:val="C00000"/>
          <w:sz w:val="20"/>
        </w:rPr>
        <w:t>a</w:t>
      </w:r>
      <w:bookmarkStart w:id="14" w:name="Mars05"/>
      <w:bookmarkEnd w:id="14"/>
      <w:r w:rsidRPr="0069709E">
        <w:rPr>
          <w:rFonts w:ascii="Garamond" w:hAnsi="Garamond" w:cs="Courier New"/>
          <w:b w:val="0"/>
          <w:bCs w:val="0"/>
          <w:caps w:val="0"/>
          <w:noProof/>
          <w:color w:val="C00000"/>
          <w:sz w:val="20"/>
        </w:rPr>
        <w:t>rs</w:t>
      </w:r>
      <w:r w:rsidRPr="0069709E">
        <w:rPr>
          <w:rFonts w:ascii="Garamond" w:hAnsi="Garamond" w:cs="Courier New"/>
          <w:b w:val="0"/>
          <w:bCs w:val="0"/>
          <w:noProof/>
          <w:color w:val="C00000"/>
          <w:sz w:val="20"/>
        </w:rPr>
        <w:t xml:space="preserve">  1969</w:t>
      </w:r>
      <w:r w:rsidRPr="0069709E">
        <w:rPr>
          <w:rFonts w:ascii="Garamond" w:hAnsi="Garamond" w:cs="Courier New"/>
          <w:noProof/>
          <w:sz w:val="20"/>
        </w:rPr>
        <w:t xml:space="preserve">                            </w:t>
      </w:r>
      <w:r w:rsidR="0069709E">
        <w:rPr>
          <w:rFonts w:ascii="Garamond" w:hAnsi="Garamond" w:cs="Courier New"/>
          <w:noProof/>
          <w:sz w:val="20"/>
        </w:rPr>
        <w:t xml:space="preserve">                                                                                                           </w:t>
      </w:r>
      <w:r w:rsidRPr="0069709E">
        <w:rPr>
          <w:rFonts w:ascii="Garamond" w:hAnsi="Garamond" w:cs="Courier New"/>
          <w:noProof/>
          <w:sz w:val="20"/>
        </w:rPr>
        <w:t xml:space="preserve"> </w:t>
      </w:r>
      <w:hyperlink w:anchor="table" w:history="1">
        <w:r w:rsidRPr="0069709E">
          <w:rPr>
            <w:rStyle w:val="Lienhypertexte"/>
            <w:rFonts w:ascii="Garamond" w:hAnsi="Garamond" w:cs="Courier New"/>
            <w:b w:val="0"/>
            <w:bCs w:val="0"/>
            <w:noProof/>
            <w:sz w:val="16"/>
            <w:szCs w:val="16"/>
          </w:rPr>
          <w:t>T</w:t>
        </w:r>
        <w:r w:rsidRPr="0069709E">
          <w:rPr>
            <w:rStyle w:val="Lienhypertexte"/>
            <w:rFonts w:ascii="Garamond" w:hAnsi="Garamond" w:cs="Courier New"/>
            <w:b w:val="0"/>
            <w:bCs w:val="0"/>
            <w:caps w:val="0"/>
            <w:noProof/>
            <w:sz w:val="16"/>
            <w:szCs w:val="16"/>
          </w:rPr>
          <w:t>able des séances</w:t>
        </w:r>
      </w:hyperlink>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p>
    <w:p w:rsidR="00322A51" w:rsidRPr="0069709E" w:rsidRDefault="00322A51" w:rsidP="0069709E">
      <w:pPr>
        <w:pStyle w:val="Titre3"/>
        <w:rPr>
          <w:rFonts w:ascii="Garamond" w:hAnsi="Garamond"/>
          <w:sz w:val="20"/>
          <w:szCs w:val="20"/>
        </w:rPr>
      </w:pPr>
      <w:r w:rsidRPr="0069709E">
        <w:rPr>
          <w:rFonts w:ascii="Garamond" w:hAnsi="Garamond"/>
          <w:sz w:val="20"/>
          <w:szCs w:val="20"/>
        </w:rPr>
        <w:t>Je vous ai laissés la dernière fois sur une formule</w:t>
      </w:r>
      <w:r w:rsidR="0069709E">
        <w:rPr>
          <w:rFonts w:ascii="Garamond" w:hAnsi="Garamond"/>
          <w:sz w:val="20"/>
          <w:szCs w:val="20"/>
        </w:rPr>
        <w:t xml:space="preserve"> </w:t>
      </w:r>
      <w:r w:rsidRPr="0069709E">
        <w:rPr>
          <w:rFonts w:ascii="Garamond" w:hAnsi="Garamond"/>
          <w:sz w:val="20"/>
          <w:szCs w:val="20"/>
        </w:rPr>
        <w:t xml:space="preserve">équilibrée selon la </w:t>
      </w:r>
      <w:r w:rsidRPr="0069709E">
        <w:rPr>
          <w:rFonts w:ascii="Garamond" w:hAnsi="Garamond"/>
          <w:i/>
          <w:iCs/>
          <w:color w:val="0000CC"/>
          <w:sz w:val="20"/>
          <w:szCs w:val="20"/>
        </w:rPr>
        <w:t>proportion</w:t>
      </w:r>
      <w:r w:rsidRPr="0069709E">
        <w:rPr>
          <w:rFonts w:ascii="Garamond" w:hAnsi="Garamond"/>
          <w:sz w:val="20"/>
          <w:szCs w:val="20"/>
        </w:rPr>
        <w:t xml:space="preserve"> </w:t>
      </w:r>
      <w:r w:rsidR="0069709E">
        <w:rPr>
          <w:rFonts w:ascii="Garamond" w:hAnsi="Garamond"/>
          <w:sz w:val="20"/>
          <w:szCs w:val="20"/>
        </w:rPr>
        <w:t>-</w:t>
      </w:r>
      <w:r w:rsidRPr="0069709E">
        <w:rPr>
          <w:rFonts w:ascii="Garamond" w:hAnsi="Garamond"/>
          <w:sz w:val="20"/>
          <w:szCs w:val="20"/>
        </w:rPr>
        <w:t xml:space="preserve"> appelons</w:t>
      </w:r>
      <w:r w:rsidR="0069709E">
        <w:rPr>
          <w:rFonts w:ascii="Garamond" w:hAnsi="Garamond"/>
          <w:sz w:val="20"/>
          <w:szCs w:val="20"/>
        </w:rPr>
        <w:t>-</w:t>
      </w:r>
      <w:r w:rsidRPr="0069709E">
        <w:rPr>
          <w:rFonts w:ascii="Garamond" w:hAnsi="Garamond"/>
          <w:sz w:val="20"/>
          <w:szCs w:val="20"/>
        </w:rPr>
        <w:t xml:space="preserve">la </w:t>
      </w:r>
      <w:r w:rsidRPr="0069709E">
        <w:rPr>
          <w:rFonts w:ascii="Garamond" w:hAnsi="Garamond"/>
          <w:i/>
          <w:iCs/>
          <w:color w:val="0000CC"/>
          <w:sz w:val="20"/>
          <w:szCs w:val="20"/>
        </w:rPr>
        <w:t>harmonique</w:t>
      </w:r>
      <w:r w:rsidRPr="0069709E">
        <w:rPr>
          <w:rFonts w:ascii="Garamond" w:hAnsi="Garamond"/>
          <w:sz w:val="20"/>
          <w:szCs w:val="20"/>
        </w:rPr>
        <w:t xml:space="preserve"> </w:t>
      </w:r>
      <w:r w:rsidR="0069709E">
        <w:rPr>
          <w:rFonts w:ascii="Garamond" w:hAnsi="Garamond"/>
          <w:sz w:val="20"/>
          <w:szCs w:val="20"/>
        </w:rPr>
        <w:t>-</w:t>
      </w:r>
      <w:r w:rsidRPr="0069709E">
        <w:rPr>
          <w:rFonts w:ascii="Garamond" w:hAnsi="Garamond"/>
          <w:sz w:val="20"/>
          <w:szCs w:val="20"/>
        </w:rPr>
        <w:t xml:space="preserve"> que j'ai développée devant vous sous ce terme, que : </w:t>
      </w:r>
    </w:p>
    <w:p w:rsidR="00322A51" w:rsidRPr="0069709E" w:rsidRDefault="00D42813" w:rsidP="0069709E">
      <w:pPr>
        <w:jc w:val="center"/>
        <w:rPr>
          <w:rFonts w:ascii="Garamond" w:hAnsi="Garamond" w:cs="Courier New"/>
          <w:noProof/>
          <w:sz w:val="20"/>
          <w:szCs w:val="20"/>
        </w:rPr>
      </w:pPr>
      <w:r w:rsidRPr="0069709E">
        <w:rPr>
          <w:rFonts w:ascii="Garamond" w:hAnsi="Garamond" w:cs="Courier New"/>
          <w:noProof/>
          <w:sz w:val="20"/>
          <w:szCs w:val="20"/>
        </w:rPr>
        <w:drawing>
          <wp:inline distT="0" distB="0" distL="0" distR="0" wp14:anchorId="25B6EBE3" wp14:editId="75843D3A">
            <wp:extent cx="524631" cy="300789"/>
            <wp:effectExtent l="0" t="0" r="0" b="0"/>
            <wp:docPr id="79" name="Image 79" descr="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9a"/>
                    <pic:cNvPicPr>
                      <a:picLocks noChangeAspect="1" noChangeArrowheads="1"/>
                    </pic:cNvPicPr>
                  </pic:nvPicPr>
                  <pic:blipFill>
                    <a:blip r:embed="rId92" cstate="print"/>
                    <a:srcRect/>
                    <a:stretch>
                      <a:fillRect/>
                    </a:stretch>
                  </pic:blipFill>
                  <pic:spPr bwMode="auto">
                    <a:xfrm>
                      <a:off x="0" y="0"/>
                      <a:ext cx="530891" cy="304378"/>
                    </a:xfrm>
                    <a:prstGeom prst="rect">
                      <a:avLst/>
                    </a:prstGeom>
                    <a:noFill/>
                    <a:ln w="9525">
                      <a:noFill/>
                      <a:miter lim="800000"/>
                      <a:headEnd/>
                      <a:tailEnd/>
                    </a:ln>
                  </pic:spPr>
                </pic:pic>
              </a:graphicData>
            </a:graphic>
          </wp:inline>
        </w:drawing>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Ce que j'ai pu traduire aisément, en raison des dictions antérieures, par ceci…</w:t>
      </w:r>
    </w:p>
    <w:p w:rsidR="00385D91" w:rsidRPr="0069709E" w:rsidRDefault="00322A51" w:rsidP="00385D91">
      <w:pPr>
        <w:ind w:left="708"/>
        <w:rPr>
          <w:rFonts w:ascii="Garamond" w:hAnsi="Garamond" w:cs="Courier New"/>
          <w:noProof/>
          <w:sz w:val="20"/>
          <w:szCs w:val="20"/>
        </w:rPr>
      </w:pPr>
      <w:r w:rsidRPr="0069709E">
        <w:rPr>
          <w:rFonts w:ascii="Garamond" w:hAnsi="Garamond" w:cs="Courier New"/>
          <w:noProof/>
          <w:sz w:val="20"/>
          <w:szCs w:val="20"/>
        </w:rPr>
        <w:t xml:space="preserve">qui porte en soi un certain degré d'évidence apparente et de nature à satisfaire d'une formule </w:t>
      </w:r>
    </w:p>
    <w:p w:rsidR="00322A51" w:rsidRPr="0069709E" w:rsidRDefault="00322A51" w:rsidP="00385D91">
      <w:pPr>
        <w:ind w:left="708"/>
        <w:rPr>
          <w:rFonts w:ascii="Garamond" w:hAnsi="Garamond" w:cs="Courier New"/>
          <w:noProof/>
          <w:sz w:val="20"/>
          <w:szCs w:val="20"/>
        </w:rPr>
      </w:pPr>
      <w:r w:rsidRPr="0069709E">
        <w:rPr>
          <w:rFonts w:ascii="Garamond" w:hAnsi="Garamond"/>
          <w:i/>
          <w:iCs/>
          <w:noProof/>
          <w:sz w:val="20"/>
          <w:szCs w:val="20"/>
        </w:rPr>
        <w:t>a priori</w:t>
      </w:r>
      <w:r w:rsidRPr="0069709E">
        <w:rPr>
          <w:rFonts w:ascii="Garamond" w:hAnsi="Garamond" w:cs="Courier New"/>
          <w:noProof/>
          <w:sz w:val="20"/>
          <w:szCs w:val="20"/>
        </w:rPr>
        <w:t xml:space="preserve"> ce qui est le plus communément reconnu de ce qu'il en est de la conquête analytique</w:t>
      </w:r>
    </w:p>
    <w:p w:rsidR="0069709E" w:rsidRDefault="00322A51">
      <w:pPr>
        <w:rPr>
          <w:rFonts w:ascii="Garamond" w:hAnsi="Garamond" w:cs="Courier New"/>
          <w:noProof/>
          <w:sz w:val="20"/>
          <w:szCs w:val="20"/>
        </w:rPr>
      </w:pPr>
      <w:r w:rsidRPr="0069709E">
        <w:rPr>
          <w:rFonts w:ascii="Garamond" w:hAnsi="Garamond" w:cs="Courier New"/>
          <w:noProof/>
          <w:sz w:val="20"/>
          <w:szCs w:val="20"/>
        </w:rPr>
        <w:t>…qui est ceci : que nous savons que quelque part</w:t>
      </w:r>
      <w:r w:rsidR="0069709E">
        <w:rPr>
          <w:rFonts w:ascii="Garamond" w:hAnsi="Garamond" w:cs="Courier New"/>
          <w:noProof/>
          <w:sz w:val="20"/>
          <w:szCs w:val="20"/>
        </w:rPr>
        <w:t xml:space="preserve">, </w:t>
      </w:r>
      <w:r w:rsidRPr="0069709E">
        <w:rPr>
          <w:rFonts w:ascii="Garamond" w:hAnsi="Garamond" w:cs="Courier New"/>
          <w:noProof/>
          <w:sz w:val="20"/>
          <w:szCs w:val="20"/>
        </w:rPr>
        <w:t xml:space="preserve">en cette part que nous appelons </w:t>
      </w:r>
      <w:r w:rsidR="000631D5" w:rsidRPr="0069709E">
        <w:rPr>
          <w:rFonts w:ascii="Garamond" w:hAnsi="Garamond"/>
          <w:i/>
          <w:noProof/>
          <w:sz w:val="20"/>
          <w:szCs w:val="20"/>
        </w:rPr>
        <w:t>i</w:t>
      </w:r>
      <w:r w:rsidRPr="0069709E">
        <w:rPr>
          <w:rFonts w:ascii="Garamond" w:hAnsi="Garamond"/>
          <w:i/>
          <w:noProof/>
          <w:sz w:val="20"/>
          <w:szCs w:val="20"/>
        </w:rPr>
        <w:t>nconscient</w:t>
      </w:r>
      <w:r w:rsidR="0069709E">
        <w:rPr>
          <w:rFonts w:ascii="Garamond" w:hAnsi="Garamond"/>
          <w:i/>
          <w:noProof/>
          <w:sz w:val="20"/>
          <w:szCs w:val="20"/>
        </w:rPr>
        <w:t xml:space="preserve">, </w:t>
      </w:r>
      <w:r w:rsidRPr="0069709E">
        <w:rPr>
          <w:rFonts w:ascii="Garamond" w:hAnsi="Garamond" w:cs="Courier New"/>
          <w:noProof/>
          <w:sz w:val="20"/>
          <w:szCs w:val="20"/>
        </w:rPr>
        <w:t xml:space="preserve">une </w:t>
      </w:r>
      <w:r w:rsidRPr="0069709E">
        <w:rPr>
          <w:rFonts w:ascii="Garamond" w:hAnsi="Garamond"/>
          <w:i/>
          <w:noProof/>
          <w:color w:val="0000CC"/>
          <w:sz w:val="20"/>
          <w:szCs w:val="20"/>
        </w:rPr>
        <w:t>vérité</w:t>
      </w:r>
      <w:r w:rsidRPr="0069709E">
        <w:rPr>
          <w:rFonts w:ascii="Garamond" w:hAnsi="Garamond" w:cs="Courier New"/>
          <w:noProof/>
          <w:sz w:val="20"/>
          <w:szCs w:val="20"/>
        </w:rPr>
        <w:t xml:space="preserve"> s'énonce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qui a cette propriété que nous n'en pouvons rien savoir. Ceci </w:t>
      </w:r>
      <w:r w:rsidR="0069709E">
        <w:rPr>
          <w:rFonts w:ascii="Garamond" w:hAnsi="Garamond" w:cs="Courier New"/>
          <w:noProof/>
          <w:sz w:val="20"/>
          <w:szCs w:val="20"/>
        </w:rPr>
        <w:t>-</w:t>
      </w:r>
      <w:r w:rsidRPr="0069709E">
        <w:rPr>
          <w:rFonts w:ascii="Garamond" w:hAnsi="Garamond" w:cs="Courier New"/>
          <w:noProof/>
          <w:sz w:val="20"/>
          <w:szCs w:val="20"/>
        </w:rPr>
        <w:t xml:space="preserve"> j'entends ce fait même </w:t>
      </w:r>
      <w:r w:rsidR="0069709E">
        <w:rPr>
          <w:rFonts w:ascii="Garamond" w:hAnsi="Garamond" w:cs="Courier New"/>
          <w:noProof/>
          <w:sz w:val="20"/>
          <w:szCs w:val="20"/>
        </w:rPr>
        <w:t>-</w:t>
      </w:r>
      <w:r w:rsidRPr="0069709E">
        <w:rPr>
          <w:rFonts w:ascii="Garamond" w:hAnsi="Garamond" w:cs="Courier New"/>
          <w:noProof/>
          <w:sz w:val="20"/>
          <w:szCs w:val="20"/>
        </w:rPr>
        <w:t xml:space="preserve"> c'est là ce qui constitue un savoir. J'écrivais donc </w:t>
      </w:r>
      <w:r w:rsidRPr="0069709E">
        <w:rPr>
          <w:rFonts w:ascii="Garamond" w:hAnsi="Garamond"/>
          <w:i/>
          <w:iCs/>
          <w:noProof/>
          <w:color w:val="0000CC"/>
          <w:sz w:val="20"/>
          <w:szCs w:val="20"/>
        </w:rPr>
        <w:t>savoir</w:t>
      </w:r>
      <w:r w:rsidRPr="0069709E">
        <w:rPr>
          <w:rFonts w:ascii="Garamond" w:hAnsi="Garamond" w:cs="Courier New"/>
          <w:noProof/>
          <w:sz w:val="20"/>
          <w:szCs w:val="20"/>
        </w:rPr>
        <w:t xml:space="preserve"> sur la fonction de </w:t>
      </w:r>
      <w:r w:rsidRPr="0069709E">
        <w:rPr>
          <w:rFonts w:ascii="Garamond" w:hAnsi="Garamond"/>
          <w:i/>
          <w:iCs/>
          <w:noProof/>
          <w:color w:val="0000CC"/>
          <w:sz w:val="20"/>
          <w:szCs w:val="20"/>
        </w:rPr>
        <w:t>vérité moins savoir</w:t>
      </w:r>
      <w:r w:rsidRPr="0069709E">
        <w:rPr>
          <w:rFonts w:ascii="Garamond" w:hAnsi="Garamond" w:cs="Courier New"/>
          <w:noProof/>
          <w:sz w:val="20"/>
          <w:szCs w:val="20"/>
        </w:rPr>
        <w:t xml:space="preserve">, c'est cela qui doit nous donner </w:t>
      </w:r>
      <w:r w:rsidRPr="0069709E">
        <w:rPr>
          <w:rFonts w:ascii="Garamond" w:hAnsi="Garamond"/>
          <w:i/>
          <w:iCs/>
          <w:noProof/>
          <w:color w:val="0000CC"/>
          <w:sz w:val="20"/>
          <w:szCs w:val="20"/>
        </w:rPr>
        <w:t>la vérité</w:t>
      </w:r>
      <w:r w:rsidRPr="0069709E">
        <w:rPr>
          <w:rFonts w:ascii="Garamond" w:hAnsi="Garamond" w:cs="Courier New"/>
          <w:noProof/>
          <w:sz w:val="20"/>
          <w:szCs w:val="20"/>
        </w:rPr>
        <w:t xml:space="preserve"> sur </w:t>
      </w:r>
      <w:r w:rsidRPr="0069709E">
        <w:rPr>
          <w:rFonts w:ascii="Garamond" w:hAnsi="Garamond"/>
          <w:i/>
          <w:iCs/>
          <w:noProof/>
          <w:color w:val="0000CC"/>
          <w:sz w:val="20"/>
          <w:szCs w:val="20"/>
        </w:rPr>
        <w:t>le savoir</w:t>
      </w:r>
      <w:r w:rsidRPr="0069709E">
        <w:rPr>
          <w:rFonts w:ascii="Garamond" w:hAnsi="Garamond" w:cs="Courier New"/>
          <w:noProof/>
          <w:sz w:val="20"/>
          <w:szCs w:val="20"/>
        </w:rPr>
        <w:t>.</w:t>
      </w:r>
    </w:p>
    <w:p w:rsidR="00322A51" w:rsidRPr="0069709E" w:rsidRDefault="00322A51">
      <w:pPr>
        <w:rPr>
          <w:rFonts w:ascii="Garamond" w:hAnsi="Garamond" w:cs="Courier New"/>
          <w:noProof/>
          <w:sz w:val="20"/>
          <w:szCs w:val="20"/>
        </w:rPr>
      </w:pPr>
    </w:p>
    <w:p w:rsidR="00322A51" w:rsidRPr="0069709E" w:rsidRDefault="00D42813" w:rsidP="0069709E">
      <w:pPr>
        <w:jc w:val="center"/>
        <w:rPr>
          <w:rFonts w:ascii="Garamond" w:hAnsi="Garamond" w:cs="Courier New"/>
          <w:noProof/>
          <w:sz w:val="20"/>
          <w:szCs w:val="20"/>
        </w:rPr>
      </w:pPr>
      <w:r w:rsidRPr="0069709E">
        <w:rPr>
          <w:rFonts w:ascii="Garamond" w:hAnsi="Garamond" w:cs="Courier New"/>
          <w:noProof/>
          <w:sz w:val="20"/>
          <w:szCs w:val="20"/>
        </w:rPr>
        <w:drawing>
          <wp:inline distT="0" distB="0" distL="0" distR="0" wp14:anchorId="32473F9E" wp14:editId="72604E5D">
            <wp:extent cx="938463" cy="283379"/>
            <wp:effectExtent l="0" t="0" r="0" b="0"/>
            <wp:docPr id="80" name="Image 80" descr="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0a"/>
                    <pic:cNvPicPr>
                      <a:picLocks noChangeAspect="1" noChangeArrowheads="1"/>
                    </pic:cNvPicPr>
                  </pic:nvPicPr>
                  <pic:blipFill>
                    <a:blip r:embed="rId93" cstate="print"/>
                    <a:srcRect/>
                    <a:stretch>
                      <a:fillRect/>
                    </a:stretch>
                  </pic:blipFill>
                  <pic:spPr bwMode="auto">
                    <a:xfrm>
                      <a:off x="0" y="0"/>
                      <a:ext cx="939546" cy="283706"/>
                    </a:xfrm>
                    <a:prstGeom prst="rect">
                      <a:avLst/>
                    </a:prstGeom>
                    <a:noFill/>
                    <a:ln w="9525">
                      <a:noFill/>
                      <a:miter lim="800000"/>
                      <a:headEnd/>
                      <a:tailEnd/>
                    </a:ln>
                  </pic:spPr>
                </pic:pic>
              </a:graphicData>
            </a:graphic>
          </wp:inline>
        </w:drawing>
      </w:r>
      <w:r w:rsidR="0069709E">
        <w:rPr>
          <w:rFonts w:ascii="Garamond" w:hAnsi="Garamond" w:cs="Courier New"/>
          <w:noProof/>
          <w:sz w:val="20"/>
          <w:szCs w:val="20"/>
        </w:rPr>
        <w:t xml:space="preserve">   </w:t>
      </w:r>
      <w:r w:rsidR="000631D5" w:rsidRPr="0069709E">
        <w:rPr>
          <w:rFonts w:ascii="Garamond" w:hAnsi="Garamond" w:cs="Courier New"/>
          <w:noProof/>
          <w:sz w:val="20"/>
          <w:szCs w:val="20"/>
        </w:rPr>
        <w:drawing>
          <wp:inline distT="0" distB="0" distL="0" distR="0" wp14:anchorId="7AC64C2B" wp14:editId="24650EF3">
            <wp:extent cx="513347" cy="294319"/>
            <wp:effectExtent l="0" t="0" r="0" b="0"/>
            <wp:docPr id="105" name="Image 79" descr="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9a"/>
                    <pic:cNvPicPr>
                      <a:picLocks noChangeAspect="1" noChangeArrowheads="1"/>
                    </pic:cNvPicPr>
                  </pic:nvPicPr>
                  <pic:blipFill>
                    <a:blip r:embed="rId92" cstate="print"/>
                    <a:srcRect/>
                    <a:stretch>
                      <a:fillRect/>
                    </a:stretch>
                  </pic:blipFill>
                  <pic:spPr bwMode="auto">
                    <a:xfrm>
                      <a:off x="0" y="0"/>
                      <a:ext cx="515058" cy="295300"/>
                    </a:xfrm>
                    <a:prstGeom prst="rect">
                      <a:avLst/>
                    </a:prstGeom>
                    <a:noFill/>
                    <a:ln w="9525">
                      <a:noFill/>
                      <a:miter lim="800000"/>
                      <a:headEnd/>
                      <a:tailEnd/>
                    </a:ln>
                  </pic:spPr>
                </pic:pic>
              </a:graphicData>
            </a:graphic>
          </wp:inline>
        </w:drawing>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Là</w:t>
      </w:r>
      <w:r w:rsidR="0069709E">
        <w:rPr>
          <w:rFonts w:ascii="Garamond" w:hAnsi="Garamond" w:cs="Courier New"/>
          <w:noProof/>
          <w:sz w:val="20"/>
          <w:szCs w:val="20"/>
        </w:rPr>
        <w:t>-</w:t>
      </w:r>
      <w:r w:rsidRPr="0069709E">
        <w:rPr>
          <w:rFonts w:ascii="Garamond" w:hAnsi="Garamond" w:cs="Courier New"/>
          <w:noProof/>
          <w:sz w:val="20"/>
          <w:szCs w:val="20"/>
        </w:rPr>
        <w:t>dessus, pour faire annonce d'un épisode menu de mes rencontres, il m'est arrivé cette semaine d'entendre une formule…</w:t>
      </w:r>
    </w:p>
    <w:p w:rsidR="00322A51" w:rsidRPr="0069709E" w:rsidRDefault="00322A51">
      <w:pPr>
        <w:ind w:left="708"/>
        <w:rPr>
          <w:rFonts w:ascii="Garamond" w:hAnsi="Garamond" w:cs="Courier New"/>
          <w:i/>
          <w:noProof/>
          <w:sz w:val="20"/>
          <w:szCs w:val="20"/>
        </w:rPr>
      </w:pPr>
      <w:r w:rsidRPr="0069709E">
        <w:rPr>
          <w:rFonts w:ascii="Garamond" w:hAnsi="Garamond" w:cs="Courier New"/>
          <w:i/>
          <w:noProof/>
          <w:sz w:val="20"/>
          <w:szCs w:val="20"/>
        </w:rPr>
        <w:t xml:space="preserve">je m'excuse auprès de son auteur si je la déforme un peu </w:t>
      </w:r>
    </w:p>
    <w:p w:rsidR="0069709E" w:rsidRDefault="00322A51">
      <w:pPr>
        <w:rPr>
          <w:rFonts w:ascii="Garamond" w:hAnsi="Garamond" w:cs="Courier New"/>
          <w:noProof/>
          <w:sz w:val="20"/>
          <w:szCs w:val="20"/>
        </w:rPr>
      </w:pPr>
      <w:r w:rsidRPr="0069709E">
        <w:rPr>
          <w:rFonts w:ascii="Garamond" w:hAnsi="Garamond" w:cs="Courier New"/>
          <w:noProof/>
          <w:sz w:val="20"/>
          <w:szCs w:val="20"/>
        </w:rPr>
        <w:t>…il s'agissait d'une formule aux prémisses d'une recherche dans la ligne de mon enseignement, qui était de situer la fonction de la psychanalyse non pas à tout prix comme science mais comme indication épistémologique</w:t>
      </w:r>
      <w:r w:rsidR="0069709E">
        <w:rPr>
          <w:rFonts w:ascii="Garamond" w:hAnsi="Garamond" w:cs="Courier New"/>
          <w:noProof/>
          <w:sz w:val="20"/>
          <w:szCs w:val="20"/>
        </w:rPr>
        <w:t xml:space="preserve">, </w:t>
      </w:r>
      <w:r w:rsidRPr="0069709E">
        <w:rPr>
          <w:rFonts w:ascii="Garamond" w:hAnsi="Garamond" w:cs="Courier New"/>
          <w:noProof/>
          <w:sz w:val="20"/>
          <w:szCs w:val="20"/>
        </w:rPr>
        <w:t xml:space="preserve">puisque la </w:t>
      </w:r>
      <w:r w:rsidR="0069709E">
        <w:rPr>
          <w:rFonts w:ascii="Garamond" w:hAnsi="Garamond" w:cs="Courier New"/>
          <w:noProof/>
          <w:sz w:val="20"/>
          <w:szCs w:val="20"/>
        </w:rPr>
        <w:t xml:space="preserve">recherche </w:t>
      </w:r>
    </w:p>
    <w:p w:rsidR="00322A51" w:rsidRPr="0069709E" w:rsidRDefault="0069709E">
      <w:pPr>
        <w:rPr>
          <w:rFonts w:ascii="Garamond" w:hAnsi="Garamond" w:cs="Courier New"/>
          <w:noProof/>
          <w:sz w:val="20"/>
          <w:szCs w:val="20"/>
        </w:rPr>
      </w:pPr>
      <w:r>
        <w:rPr>
          <w:rFonts w:ascii="Garamond" w:hAnsi="Garamond" w:cs="Courier New"/>
          <w:noProof/>
          <w:sz w:val="20"/>
          <w:szCs w:val="20"/>
        </w:rPr>
        <w:t xml:space="preserve">est à l'ordre du jour, </w:t>
      </w:r>
      <w:r w:rsidR="00322A51" w:rsidRPr="0069709E">
        <w:rPr>
          <w:rFonts w:ascii="Garamond" w:hAnsi="Garamond" w:cs="Courier New"/>
          <w:noProof/>
          <w:sz w:val="20"/>
          <w:szCs w:val="20"/>
        </w:rPr>
        <w:t>sur la fonction de la science</w:t>
      </w:r>
      <w:r w:rsidR="00385D91" w:rsidRPr="0069709E">
        <w:rPr>
          <w:rFonts w:ascii="Garamond" w:hAnsi="Garamond" w:cs="Courier New"/>
          <w:noProof/>
          <w:sz w:val="20"/>
          <w:szCs w:val="20"/>
        </w:rPr>
        <w:t>.</w:t>
      </w:r>
      <w:r w:rsidR="00322A51" w:rsidRPr="0069709E">
        <w:rPr>
          <w:rFonts w:ascii="Garamond" w:hAnsi="Garamond" w:cs="Courier New"/>
          <w:noProof/>
          <w:sz w:val="20"/>
          <w:szCs w:val="20"/>
        </w:rPr>
        <w:t xml:space="preserve"> </w:t>
      </w:r>
      <w:r w:rsidR="00385D91" w:rsidRPr="0069709E">
        <w:rPr>
          <w:rFonts w:ascii="Garamond" w:hAnsi="Garamond" w:cs="Courier New"/>
          <w:noProof/>
          <w:sz w:val="20"/>
          <w:szCs w:val="20"/>
        </w:rPr>
        <w:t>L</w:t>
      </w:r>
      <w:r w:rsidR="00322A51" w:rsidRPr="0069709E">
        <w:rPr>
          <w:rFonts w:ascii="Garamond" w:hAnsi="Garamond" w:cs="Courier New"/>
          <w:noProof/>
          <w:sz w:val="20"/>
          <w:szCs w:val="20"/>
        </w:rPr>
        <w:t xml:space="preserve">a formule est ceci : </w:t>
      </w:r>
    </w:p>
    <w:p w:rsidR="00385D91" w:rsidRPr="0069709E" w:rsidRDefault="00385D91">
      <w:pPr>
        <w:rPr>
          <w:rFonts w:ascii="Garamond" w:hAnsi="Garamond" w:cs="Courier New"/>
          <w:noProof/>
          <w:sz w:val="20"/>
          <w:szCs w:val="20"/>
        </w:rPr>
      </w:pP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 </w:t>
      </w:r>
      <w:r w:rsidR="0050788A" w:rsidRPr="0069709E">
        <w:rPr>
          <w:rFonts w:ascii="Garamond" w:hAnsi="Garamond"/>
          <w:i/>
          <w:noProof/>
          <w:sz w:val="20"/>
          <w:szCs w:val="20"/>
        </w:rPr>
        <w:t>L</w:t>
      </w:r>
      <w:r w:rsidRPr="0069709E">
        <w:rPr>
          <w:rFonts w:ascii="Garamond" w:hAnsi="Garamond"/>
          <w:i/>
          <w:noProof/>
          <w:sz w:val="20"/>
          <w:szCs w:val="20"/>
        </w:rPr>
        <w:t>a psychanalyse serait, dans les sciences, quelque chose qu'on pourrait formuler</w:t>
      </w:r>
      <w:r w:rsidR="0069709E">
        <w:rPr>
          <w:rFonts w:ascii="Garamond" w:hAnsi="Garamond"/>
          <w:i/>
          <w:noProof/>
          <w:sz w:val="20"/>
          <w:szCs w:val="20"/>
        </w:rPr>
        <w:t xml:space="preserve"> </w:t>
      </w:r>
      <w:r w:rsidRPr="0069709E">
        <w:rPr>
          <w:rFonts w:ascii="Garamond" w:hAnsi="Garamond"/>
          <w:i/>
          <w:noProof/>
          <w:sz w:val="20"/>
          <w:szCs w:val="20"/>
        </w:rPr>
        <w:t xml:space="preserve">comme </w:t>
      </w:r>
      <w:r w:rsidRPr="0069709E">
        <w:rPr>
          <w:rFonts w:ascii="Garamond" w:hAnsi="Garamond"/>
          <w:i/>
          <w:noProof/>
          <w:color w:val="0000CC"/>
          <w:sz w:val="20"/>
          <w:szCs w:val="20"/>
        </w:rPr>
        <w:t>une science sans savoir</w:t>
      </w:r>
      <w:r w:rsidR="0050788A" w:rsidRPr="0069709E">
        <w:rPr>
          <w:rFonts w:ascii="Garamond" w:hAnsi="Garamond"/>
          <w:i/>
          <w:noProof/>
          <w:sz w:val="20"/>
          <w:szCs w:val="20"/>
        </w:rPr>
        <w:t>.</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p>
    <w:p w:rsidR="0069709E" w:rsidRDefault="00322A51">
      <w:pPr>
        <w:rPr>
          <w:rFonts w:ascii="Garamond" w:hAnsi="Garamond" w:cs="Courier New"/>
          <w:noProof/>
          <w:sz w:val="20"/>
          <w:szCs w:val="20"/>
        </w:rPr>
      </w:pPr>
      <w:r w:rsidRPr="0069709E">
        <w:rPr>
          <w:rFonts w:ascii="Garamond" w:hAnsi="Garamond" w:cs="Courier New"/>
          <w:noProof/>
          <w:sz w:val="20"/>
          <w:szCs w:val="20"/>
        </w:rPr>
        <w:t xml:space="preserve">Mon interlocuteur allait jusque là, et sans doute porté par ce qu'il en est d'un certain mouvement actuel,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pour autant qu'à un niveau qui est bien aussi d'</w:t>
      </w:r>
      <w:r w:rsidRPr="0069709E">
        <w:rPr>
          <w:rFonts w:ascii="Garamond" w:hAnsi="Garamond"/>
          <w:i/>
          <w:noProof/>
          <w:sz w:val="20"/>
          <w:szCs w:val="20"/>
        </w:rPr>
        <w:t>expérience</w:t>
      </w:r>
      <w:r w:rsidRPr="0069709E">
        <w:rPr>
          <w:rFonts w:ascii="Garamond" w:hAnsi="Garamond" w:cs="Courier New"/>
          <w:noProof/>
          <w:sz w:val="20"/>
          <w:szCs w:val="20"/>
        </w:rPr>
        <w:t xml:space="preserve">, </w:t>
      </w:r>
      <w:r w:rsidRPr="0069709E">
        <w:rPr>
          <w:rFonts w:ascii="Garamond" w:hAnsi="Garamond" w:cs="Courier New"/>
          <w:i/>
          <w:noProof/>
          <w:sz w:val="20"/>
          <w:szCs w:val="20"/>
        </w:rPr>
        <w:t>la mise en question</w:t>
      </w:r>
      <w:r w:rsidRPr="0069709E">
        <w:rPr>
          <w:rFonts w:ascii="Garamond" w:hAnsi="Garamond" w:cs="Courier New"/>
          <w:noProof/>
          <w:sz w:val="20"/>
          <w:szCs w:val="20"/>
        </w:rPr>
        <w:t xml:space="preserve"> se pose de ce qu'il en est d'une sorte de relativité qu'on accuserait d'être mode de domination sociale au niveau de la transmission du savoir. </w:t>
      </w:r>
    </w:p>
    <w:p w:rsidR="00322A51" w:rsidRPr="0069709E" w:rsidRDefault="00322A51">
      <w:pPr>
        <w:rPr>
          <w:rFonts w:ascii="Garamond" w:hAnsi="Garamond" w:cs="Courier New"/>
          <w:noProof/>
          <w:sz w:val="20"/>
          <w:szCs w:val="20"/>
        </w:rPr>
      </w:pPr>
    </w:p>
    <w:p w:rsidR="0069709E" w:rsidRDefault="00322A51">
      <w:pPr>
        <w:rPr>
          <w:rFonts w:ascii="Garamond" w:hAnsi="Garamond" w:cs="Courier New"/>
          <w:noProof/>
          <w:sz w:val="20"/>
          <w:szCs w:val="20"/>
        </w:rPr>
      </w:pPr>
      <w:r w:rsidRPr="0069709E">
        <w:rPr>
          <w:rFonts w:ascii="Garamond" w:hAnsi="Garamond" w:cs="Courier New"/>
          <w:noProof/>
          <w:sz w:val="20"/>
          <w:szCs w:val="20"/>
        </w:rPr>
        <w:t xml:space="preserve">J'ai vivement repris mon interlocuteur au nom précisément de ceci qu'il est faux de dire que </w:t>
      </w:r>
      <w:r w:rsidRPr="0069709E">
        <w:rPr>
          <w:rFonts w:ascii="Garamond" w:hAnsi="Garamond" w:cs="Courier New"/>
          <w:i/>
          <w:noProof/>
          <w:sz w:val="20"/>
          <w:szCs w:val="20"/>
        </w:rPr>
        <w:t>rien de l'expérience psychanalytique</w:t>
      </w:r>
      <w:r w:rsidRPr="0069709E">
        <w:rPr>
          <w:rFonts w:ascii="Garamond" w:hAnsi="Garamond" w:cs="Courier New"/>
          <w:noProof/>
          <w:sz w:val="20"/>
          <w:szCs w:val="20"/>
        </w:rPr>
        <w:t xml:space="preserve">, dans </w:t>
      </w:r>
      <w:r w:rsidRPr="0069709E">
        <w:rPr>
          <w:rFonts w:ascii="Garamond" w:hAnsi="Garamond"/>
          <w:i/>
          <w:noProof/>
          <w:sz w:val="20"/>
          <w:szCs w:val="20"/>
        </w:rPr>
        <w:t>un enseignement</w:t>
      </w:r>
      <w:r w:rsidRPr="0069709E">
        <w:rPr>
          <w:rFonts w:ascii="Garamond" w:hAnsi="Garamond" w:cs="Courier New"/>
          <w:noProof/>
          <w:sz w:val="20"/>
          <w:szCs w:val="20"/>
        </w:rPr>
        <w:t xml:space="preserve"> ne pourrait s'articuler à proprement parler, se doctriner comme savoir, et de ce fait, puisqu'il s'agit </w:t>
      </w:r>
    </w:p>
    <w:p w:rsidR="0069709E" w:rsidRDefault="00322A51">
      <w:pPr>
        <w:rPr>
          <w:rFonts w:ascii="Garamond" w:hAnsi="Garamond" w:cs="Courier New"/>
          <w:noProof/>
          <w:sz w:val="20"/>
          <w:szCs w:val="20"/>
        </w:rPr>
      </w:pPr>
      <w:r w:rsidRPr="0069709E">
        <w:rPr>
          <w:rFonts w:ascii="Garamond" w:hAnsi="Garamond" w:cs="Courier New"/>
          <w:noProof/>
          <w:sz w:val="20"/>
          <w:szCs w:val="20"/>
        </w:rPr>
        <w:t xml:space="preserve">de ce qui est mis en cause présentement, être énoncé d'une façon magistrale dans les termes qui sont ceux précisément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sous lesquels je l'énonce ce savoir, ici. </w:t>
      </w:r>
    </w:p>
    <w:p w:rsidR="00322A51" w:rsidRPr="0069709E" w:rsidRDefault="00322A51">
      <w:pPr>
        <w:rPr>
          <w:rFonts w:ascii="Garamond" w:hAnsi="Garamond" w:cs="Courier New"/>
          <w:noProof/>
          <w:sz w:val="20"/>
          <w:szCs w:val="20"/>
        </w:rPr>
      </w:pPr>
    </w:p>
    <w:p w:rsidR="0069709E" w:rsidRDefault="00322A51">
      <w:pPr>
        <w:rPr>
          <w:rFonts w:ascii="Garamond" w:hAnsi="Garamond" w:cs="Courier New"/>
          <w:noProof/>
          <w:sz w:val="20"/>
          <w:szCs w:val="20"/>
        </w:rPr>
      </w:pPr>
      <w:r w:rsidRPr="0069709E">
        <w:rPr>
          <w:rFonts w:ascii="Garamond" w:hAnsi="Garamond" w:cs="Courier New"/>
          <w:noProof/>
          <w:sz w:val="20"/>
          <w:szCs w:val="20"/>
        </w:rPr>
        <w:t>Et pourtant, sous un certain angle, d'une certaine façon, c'est la vérité ce qu'avançait mon interlocuteur.</w:t>
      </w:r>
      <w:r w:rsidR="0069709E">
        <w:rPr>
          <w:rFonts w:ascii="Garamond" w:hAnsi="Garamond" w:cs="Courier New"/>
          <w:noProof/>
          <w:sz w:val="20"/>
          <w:szCs w:val="20"/>
        </w:rPr>
        <w:t xml:space="preserve"> </w:t>
      </w:r>
      <w:r w:rsidRPr="0069709E">
        <w:rPr>
          <w:rFonts w:ascii="Garamond" w:hAnsi="Garamond" w:cs="Courier New"/>
          <w:noProof/>
          <w:sz w:val="20"/>
          <w:szCs w:val="20"/>
        </w:rPr>
        <w:t xml:space="preserve">C'est la vérité </w:t>
      </w:r>
    </w:p>
    <w:p w:rsidR="0069709E" w:rsidRDefault="00322A51">
      <w:pPr>
        <w:rPr>
          <w:rFonts w:ascii="Garamond" w:hAnsi="Garamond" w:cs="Courier New"/>
          <w:noProof/>
          <w:sz w:val="20"/>
          <w:szCs w:val="20"/>
        </w:rPr>
      </w:pPr>
      <w:r w:rsidRPr="0069709E">
        <w:rPr>
          <w:rFonts w:ascii="Garamond" w:hAnsi="Garamond" w:cs="Courier New"/>
          <w:noProof/>
          <w:sz w:val="20"/>
          <w:szCs w:val="20"/>
        </w:rPr>
        <w:t xml:space="preserve">au niveau de ce </w:t>
      </w:r>
      <w:r w:rsidRPr="0069709E">
        <w:rPr>
          <w:rFonts w:ascii="Garamond" w:hAnsi="Garamond" w:cs="Courier New"/>
          <w:i/>
          <w:noProof/>
          <w:sz w:val="20"/>
          <w:szCs w:val="20"/>
        </w:rPr>
        <w:t>savoir analytique</w:t>
      </w:r>
      <w:r w:rsidR="0069709E">
        <w:rPr>
          <w:rFonts w:ascii="Garamond" w:hAnsi="Garamond" w:cs="Courier New"/>
          <w:noProof/>
          <w:sz w:val="20"/>
          <w:szCs w:val="20"/>
        </w:rPr>
        <w:t> :</w:t>
      </w:r>
      <w:r w:rsidRPr="0069709E">
        <w:rPr>
          <w:rFonts w:ascii="Garamond" w:hAnsi="Garamond" w:cs="Courier New"/>
          <w:noProof/>
          <w:sz w:val="20"/>
          <w:szCs w:val="20"/>
        </w:rPr>
        <w:t xml:space="preserve"> qu'il n'en est pas un</w:t>
      </w:r>
      <w:r w:rsidR="0069709E">
        <w:rPr>
          <w:rFonts w:ascii="Garamond" w:hAnsi="Garamond" w:cs="Courier New"/>
          <w:noProof/>
          <w:sz w:val="20"/>
          <w:szCs w:val="20"/>
        </w:rPr>
        <w:t xml:space="preserve"> -</w:t>
      </w:r>
      <w:r w:rsidRPr="0069709E">
        <w:rPr>
          <w:rFonts w:ascii="Garamond" w:hAnsi="Garamond" w:cs="Courier New"/>
          <w:noProof/>
          <w:sz w:val="20"/>
          <w:szCs w:val="20"/>
        </w:rPr>
        <w:t xml:space="preserve"> de savoir, par rapport à ce qu'il a l'air d'être, à ce pourquoi </w:t>
      </w:r>
    </w:p>
    <w:p w:rsidR="0069709E" w:rsidRDefault="00322A51">
      <w:pPr>
        <w:rPr>
          <w:rFonts w:ascii="Garamond" w:hAnsi="Garamond" w:cs="Courier New"/>
          <w:noProof/>
          <w:sz w:val="20"/>
          <w:szCs w:val="20"/>
        </w:rPr>
      </w:pPr>
      <w:r w:rsidRPr="0069709E">
        <w:rPr>
          <w:rFonts w:ascii="Garamond" w:hAnsi="Garamond" w:cs="Courier New"/>
          <w:noProof/>
          <w:sz w:val="20"/>
          <w:szCs w:val="20"/>
        </w:rPr>
        <w:t>on le prendrait</w:t>
      </w:r>
      <w:r w:rsidR="0069709E">
        <w:rPr>
          <w:rFonts w:ascii="Garamond" w:hAnsi="Garamond" w:cs="Courier New"/>
          <w:noProof/>
          <w:sz w:val="20"/>
          <w:szCs w:val="20"/>
        </w:rPr>
        <w:t xml:space="preserve"> </w:t>
      </w:r>
      <w:r w:rsidRPr="0069709E">
        <w:rPr>
          <w:rFonts w:ascii="Garamond" w:hAnsi="Garamond" w:cs="Courier New"/>
          <w:noProof/>
          <w:sz w:val="20"/>
          <w:szCs w:val="20"/>
        </w:rPr>
        <w:t>si</w:t>
      </w:r>
      <w:r w:rsidR="0069709E">
        <w:rPr>
          <w:rFonts w:ascii="Garamond" w:hAnsi="Garamond" w:cs="Courier New"/>
          <w:noProof/>
          <w:sz w:val="20"/>
          <w:szCs w:val="20"/>
        </w:rPr>
        <w:t xml:space="preserve"> -</w:t>
      </w:r>
      <w:r w:rsidRPr="0069709E">
        <w:rPr>
          <w:rFonts w:ascii="Garamond" w:hAnsi="Garamond" w:cs="Courier New"/>
          <w:noProof/>
          <w:sz w:val="20"/>
          <w:szCs w:val="20"/>
        </w:rPr>
        <w:t xml:space="preserve"> sous prétexte qu'il a énoncé le rapport originel, radical, de la fonction du savoir à la sexualité</w:t>
      </w:r>
      <w:r w:rsidR="0069709E">
        <w:rPr>
          <w:rFonts w:ascii="Garamond" w:hAnsi="Garamond" w:cs="Courier New"/>
          <w:noProof/>
          <w:sz w:val="20"/>
          <w:szCs w:val="20"/>
        </w:rPr>
        <w:t xml:space="preserve"> – </w:t>
      </w:r>
    </w:p>
    <w:p w:rsidR="00322A51" w:rsidRDefault="00322A51">
      <w:pPr>
        <w:rPr>
          <w:rFonts w:ascii="Garamond" w:hAnsi="Garamond" w:cs="Courier New"/>
          <w:noProof/>
          <w:sz w:val="20"/>
          <w:szCs w:val="20"/>
        </w:rPr>
      </w:pPr>
      <w:r w:rsidRPr="0069709E">
        <w:rPr>
          <w:rFonts w:ascii="Garamond" w:hAnsi="Garamond" w:cs="Courier New"/>
          <w:noProof/>
          <w:sz w:val="20"/>
          <w:szCs w:val="20"/>
        </w:rPr>
        <w:t xml:space="preserve">on se précipitait trop vite </w:t>
      </w:r>
      <w:r w:rsidR="0069709E">
        <w:rPr>
          <w:rFonts w:ascii="Garamond" w:hAnsi="Garamond" w:cs="Courier New"/>
          <w:noProof/>
          <w:sz w:val="20"/>
          <w:szCs w:val="20"/>
        </w:rPr>
        <w:t>-</w:t>
      </w:r>
      <w:r w:rsidRPr="0069709E">
        <w:rPr>
          <w:rFonts w:ascii="Garamond" w:hAnsi="Garamond" w:cs="Courier New"/>
          <w:noProof/>
          <w:sz w:val="20"/>
          <w:szCs w:val="20"/>
        </w:rPr>
        <w:t xml:space="preserve"> </w:t>
      </w:r>
      <w:r w:rsidRPr="0069709E">
        <w:rPr>
          <w:rFonts w:ascii="Garamond" w:hAnsi="Garamond" w:cs="Courier New"/>
          <w:i/>
          <w:noProof/>
          <w:sz w:val="20"/>
          <w:szCs w:val="20"/>
        </w:rPr>
        <w:t>c'est un pléonasme</w:t>
      </w:r>
      <w:r w:rsidR="0069709E">
        <w:rPr>
          <w:rFonts w:ascii="Garamond" w:hAnsi="Garamond" w:cs="Courier New"/>
          <w:i/>
          <w:noProof/>
          <w:sz w:val="20"/>
          <w:szCs w:val="20"/>
        </w:rPr>
        <w:t>…</w:t>
      </w:r>
      <w:r w:rsidRPr="0069709E">
        <w:rPr>
          <w:rFonts w:ascii="Garamond" w:hAnsi="Garamond" w:cs="Courier New"/>
          <w:noProof/>
          <w:sz w:val="20"/>
          <w:szCs w:val="20"/>
        </w:rPr>
        <w:t xml:space="preserve"> </w:t>
      </w:r>
      <w:r w:rsidR="0069709E">
        <w:rPr>
          <w:rFonts w:ascii="Garamond" w:hAnsi="Garamond" w:cs="Courier New"/>
          <w:noProof/>
          <w:sz w:val="20"/>
          <w:szCs w:val="20"/>
        </w:rPr>
        <w:t>-</w:t>
      </w:r>
      <w:r w:rsidRPr="0069709E">
        <w:rPr>
          <w:rFonts w:ascii="Garamond" w:hAnsi="Garamond" w:cs="Courier New"/>
          <w:noProof/>
          <w:sz w:val="20"/>
          <w:szCs w:val="20"/>
        </w:rPr>
        <w:t xml:space="preserve"> à en déduire que c'est un savoir du sexuel. </w:t>
      </w:r>
    </w:p>
    <w:p w:rsidR="0069709E" w:rsidRPr="0069709E" w:rsidRDefault="0069709E">
      <w:pPr>
        <w:rPr>
          <w:rFonts w:ascii="Garamond" w:hAnsi="Garamond" w:cs="Courier New"/>
          <w:noProof/>
          <w:sz w:val="20"/>
          <w:szCs w:val="20"/>
        </w:rPr>
      </w:pPr>
    </w:p>
    <w:p w:rsidR="007341F0" w:rsidRDefault="00322A51">
      <w:pPr>
        <w:rPr>
          <w:rFonts w:ascii="Garamond" w:hAnsi="Garamond" w:cs="Courier New"/>
          <w:noProof/>
          <w:sz w:val="20"/>
          <w:szCs w:val="20"/>
        </w:rPr>
      </w:pPr>
      <w:r w:rsidRPr="0069709E">
        <w:rPr>
          <w:rFonts w:ascii="Garamond" w:hAnsi="Garamond" w:cs="Courier New"/>
          <w:noProof/>
          <w:sz w:val="20"/>
          <w:szCs w:val="20"/>
        </w:rPr>
        <w:t>Qu</w:t>
      </w:r>
      <w:r w:rsidR="00385D91" w:rsidRPr="0069709E">
        <w:rPr>
          <w:rFonts w:ascii="Garamond" w:hAnsi="Garamond" w:cs="Courier New"/>
          <w:noProof/>
          <w:sz w:val="20"/>
          <w:szCs w:val="20"/>
        </w:rPr>
        <w:t xml:space="preserve">i </w:t>
      </w:r>
      <w:r w:rsidRPr="0069709E">
        <w:rPr>
          <w:rFonts w:ascii="Garamond" w:hAnsi="Garamond" w:cs="Courier New"/>
          <w:noProof/>
          <w:sz w:val="20"/>
          <w:szCs w:val="20"/>
        </w:rPr>
        <w:t>est</w:t>
      </w:r>
      <w:r w:rsidR="0069709E">
        <w:rPr>
          <w:rFonts w:ascii="Garamond" w:hAnsi="Garamond" w:cs="Courier New"/>
          <w:noProof/>
          <w:sz w:val="20"/>
          <w:szCs w:val="20"/>
        </w:rPr>
        <w:t>-</w:t>
      </w:r>
      <w:r w:rsidRPr="0069709E">
        <w:rPr>
          <w:rFonts w:ascii="Garamond" w:hAnsi="Garamond" w:cs="Courier New"/>
          <w:noProof/>
          <w:sz w:val="20"/>
          <w:szCs w:val="20"/>
        </w:rPr>
        <w:t xml:space="preserve">ce qui a appris dans la psychanalyse à savoir bien traiter sa femme ? </w:t>
      </w:r>
    </w:p>
    <w:p w:rsidR="00112589" w:rsidRDefault="00322A51">
      <w:pPr>
        <w:rPr>
          <w:rFonts w:ascii="Garamond" w:hAnsi="Garamond" w:cs="Courier New"/>
          <w:noProof/>
          <w:sz w:val="20"/>
          <w:szCs w:val="20"/>
        </w:rPr>
      </w:pPr>
      <w:r w:rsidRPr="0069709E">
        <w:rPr>
          <w:rFonts w:ascii="Garamond" w:hAnsi="Garamond" w:cs="Courier New"/>
          <w:noProof/>
          <w:sz w:val="20"/>
          <w:szCs w:val="20"/>
        </w:rPr>
        <w:t xml:space="preserve">Parce qu'enfin ça compte, une femme ! Il y a une certaine façon de l'attraper par le bon bout, </w:t>
      </w:r>
    </w:p>
    <w:p w:rsidR="00322A51" w:rsidRDefault="00322A51" w:rsidP="007341F0">
      <w:pPr>
        <w:rPr>
          <w:rFonts w:ascii="Garamond" w:hAnsi="Garamond"/>
          <w:sz w:val="20"/>
          <w:szCs w:val="20"/>
        </w:rPr>
      </w:pPr>
      <w:r w:rsidRPr="0069709E">
        <w:rPr>
          <w:rFonts w:ascii="Garamond" w:hAnsi="Garamond" w:cs="Courier New"/>
          <w:noProof/>
          <w:sz w:val="20"/>
          <w:szCs w:val="20"/>
        </w:rPr>
        <w:t xml:space="preserve">ça se tient en mains d'une certaine façon, à laquelle elle ne s'y trompe pas, elle ! </w:t>
      </w:r>
      <w:r w:rsidRPr="0069709E">
        <w:rPr>
          <w:rFonts w:ascii="Garamond" w:hAnsi="Garamond"/>
          <w:sz w:val="20"/>
          <w:szCs w:val="20"/>
        </w:rPr>
        <w:t xml:space="preserve">Elle est capable de vous dire : </w:t>
      </w:r>
    </w:p>
    <w:p w:rsidR="007341F0" w:rsidRPr="0069709E" w:rsidRDefault="007341F0" w:rsidP="007341F0">
      <w:pPr>
        <w:rPr>
          <w:rFonts w:ascii="Garamond" w:hAnsi="Garamond" w:cs="Courier New"/>
          <w:noProof/>
          <w:sz w:val="20"/>
          <w:szCs w:val="20"/>
        </w:rPr>
      </w:pPr>
    </w:p>
    <w:p w:rsidR="00322A51" w:rsidRPr="0069709E" w:rsidRDefault="00322A51">
      <w:pPr>
        <w:ind w:firstLine="708"/>
        <w:rPr>
          <w:rFonts w:ascii="Garamond" w:hAnsi="Garamond" w:cs="Courier New"/>
          <w:noProof/>
          <w:sz w:val="20"/>
          <w:szCs w:val="20"/>
        </w:rPr>
      </w:pPr>
      <w:r w:rsidRPr="0069709E">
        <w:rPr>
          <w:rFonts w:ascii="Garamond" w:hAnsi="Garamond" w:cs="Courier New"/>
          <w:noProof/>
          <w:sz w:val="20"/>
          <w:szCs w:val="20"/>
        </w:rPr>
        <w:t>« </w:t>
      </w:r>
      <w:r w:rsidRPr="0069709E">
        <w:rPr>
          <w:rFonts w:ascii="Garamond" w:hAnsi="Garamond"/>
          <w:i/>
          <w:iCs/>
          <w:noProof/>
          <w:sz w:val="20"/>
          <w:szCs w:val="20"/>
        </w:rPr>
        <w:t>Vous ne me tenez pas comme on tient une femme</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Que les voies dans une analyse puissent être éclaircies qui l'empêchaient</w:t>
      </w:r>
      <w:r w:rsidR="007341F0">
        <w:rPr>
          <w:rFonts w:ascii="Garamond" w:hAnsi="Garamond" w:cs="Courier New"/>
          <w:noProof/>
          <w:sz w:val="20"/>
          <w:szCs w:val="20"/>
        </w:rPr>
        <w:t xml:space="preserve"> - </w:t>
      </w:r>
      <w:r w:rsidRPr="0069709E">
        <w:rPr>
          <w:rFonts w:ascii="Garamond" w:hAnsi="Garamond" w:cs="Courier New"/>
          <w:noProof/>
          <w:sz w:val="20"/>
          <w:szCs w:val="20"/>
        </w:rPr>
        <w:t>cet homme à qui cette femme s'adressait dans ce que je viens de dire</w:t>
      </w:r>
      <w:r w:rsidR="007341F0">
        <w:rPr>
          <w:rFonts w:ascii="Garamond" w:hAnsi="Garamond" w:cs="Courier New"/>
          <w:noProof/>
          <w:sz w:val="20"/>
          <w:szCs w:val="20"/>
        </w:rPr>
        <w:t xml:space="preserve"> - </w:t>
      </w:r>
      <w:r w:rsidRPr="0069709E">
        <w:rPr>
          <w:rFonts w:ascii="Garamond" w:hAnsi="Garamond" w:cs="Courier New"/>
          <w:noProof/>
          <w:sz w:val="20"/>
          <w:szCs w:val="20"/>
        </w:rPr>
        <w:t xml:space="preserve">de le bien faire, on aime à croire que ça se produit à </w:t>
      </w:r>
      <w:r w:rsidRPr="007341F0">
        <w:rPr>
          <w:rFonts w:ascii="Garamond" w:hAnsi="Garamond" w:cs="Courier New"/>
          <w:i/>
          <w:noProof/>
          <w:sz w:val="20"/>
          <w:szCs w:val="20"/>
        </w:rPr>
        <w:t>la fin d'une analyse</w:t>
      </w:r>
      <w:r w:rsidRPr="0069709E">
        <w:rPr>
          <w:rFonts w:ascii="Garamond" w:hAnsi="Garamond" w:cs="Courier New"/>
          <w:noProof/>
          <w:sz w:val="20"/>
          <w:szCs w:val="20"/>
        </w:rPr>
        <w:t xml:space="preserve">. Et pour ce qui est </w:t>
      </w:r>
      <w:r w:rsidRPr="007341F0">
        <w:rPr>
          <w:rFonts w:ascii="Garamond" w:hAnsi="Garamond" w:cs="Courier New"/>
          <w:i/>
          <w:noProof/>
          <w:sz w:val="20"/>
          <w:szCs w:val="20"/>
        </w:rPr>
        <w:t>de la technique</w:t>
      </w:r>
      <w:r w:rsidR="007341F0">
        <w:rPr>
          <w:rFonts w:ascii="Garamond" w:hAnsi="Garamond" w:cs="Courier New"/>
          <w:noProof/>
          <w:sz w:val="20"/>
          <w:szCs w:val="20"/>
        </w:rPr>
        <w:t>,</w:t>
      </w:r>
    </w:p>
    <w:p w:rsidR="007341F0" w:rsidRDefault="00322A51" w:rsidP="007341F0">
      <w:pPr>
        <w:rPr>
          <w:rFonts w:ascii="Garamond" w:hAnsi="Garamond" w:cs="Courier New"/>
          <w:noProof/>
          <w:sz w:val="20"/>
          <w:szCs w:val="20"/>
        </w:rPr>
      </w:pPr>
      <w:r w:rsidRPr="0069709E">
        <w:rPr>
          <w:rFonts w:ascii="Garamond" w:hAnsi="Garamond" w:cs="Courier New"/>
          <w:noProof/>
          <w:sz w:val="20"/>
          <w:szCs w:val="20"/>
        </w:rPr>
        <w:t>si vous me permettez de m'exprimer ainsi</w:t>
      </w:r>
      <w:r w:rsidR="007341F0">
        <w:rPr>
          <w:rFonts w:ascii="Garamond" w:hAnsi="Garamond" w:cs="Courier New"/>
          <w:noProof/>
          <w:sz w:val="20"/>
          <w:szCs w:val="20"/>
        </w:rPr>
        <w:t xml:space="preserve">, </w:t>
      </w:r>
      <w:r w:rsidRPr="0069709E">
        <w:rPr>
          <w:rFonts w:ascii="Garamond" w:hAnsi="Garamond" w:cs="Courier New"/>
          <w:noProof/>
          <w:sz w:val="20"/>
          <w:szCs w:val="20"/>
        </w:rPr>
        <w:t xml:space="preserve">le résultat est livré à son savoir naturel, </w:t>
      </w:r>
      <w:r w:rsidRPr="0069709E">
        <w:rPr>
          <w:rFonts w:ascii="Garamond" w:hAnsi="Garamond"/>
          <w:i/>
          <w:noProof/>
          <w:sz w:val="20"/>
          <w:szCs w:val="20"/>
        </w:rPr>
        <w:t>à l'adresse</w:t>
      </w:r>
      <w:r w:rsidRPr="0069709E">
        <w:rPr>
          <w:rFonts w:ascii="Garamond" w:hAnsi="Garamond" w:cs="Courier New"/>
          <w:noProof/>
          <w:sz w:val="20"/>
          <w:szCs w:val="20"/>
        </w:rPr>
        <w:t>…</w:t>
      </w:r>
    </w:p>
    <w:p w:rsidR="00112589" w:rsidRDefault="00322A51" w:rsidP="00112589">
      <w:pPr>
        <w:ind w:left="708"/>
        <w:rPr>
          <w:rFonts w:ascii="Garamond" w:hAnsi="Garamond"/>
          <w:sz w:val="20"/>
          <w:szCs w:val="20"/>
        </w:rPr>
      </w:pPr>
      <w:r w:rsidRPr="0069709E">
        <w:rPr>
          <w:rFonts w:ascii="Garamond" w:hAnsi="Garamond" w:cs="Courier New"/>
          <w:noProof/>
          <w:sz w:val="20"/>
          <w:szCs w:val="20"/>
        </w:rPr>
        <w:t xml:space="preserve">si vous me permettez d'employer ce mot, </w:t>
      </w:r>
      <w:r w:rsidRPr="0069709E">
        <w:rPr>
          <w:rFonts w:ascii="Garamond" w:hAnsi="Garamond"/>
          <w:sz w:val="20"/>
          <w:szCs w:val="20"/>
        </w:rPr>
        <w:t xml:space="preserve">avec toute l'ambiguïté qu'à l'ordinaire des ressources du langage </w:t>
      </w:r>
    </w:p>
    <w:p w:rsidR="00322A51" w:rsidRPr="0069709E" w:rsidRDefault="00322A51" w:rsidP="00112589">
      <w:pPr>
        <w:ind w:left="708"/>
        <w:rPr>
          <w:rFonts w:ascii="Garamond" w:hAnsi="Garamond" w:cs="Courier New"/>
          <w:noProof/>
          <w:sz w:val="20"/>
          <w:szCs w:val="20"/>
        </w:rPr>
      </w:pPr>
      <w:r w:rsidRPr="0069709E">
        <w:rPr>
          <w:rFonts w:ascii="Garamond" w:hAnsi="Garamond"/>
          <w:sz w:val="20"/>
          <w:szCs w:val="20"/>
        </w:rPr>
        <w:t xml:space="preserve">il possède en français </w:t>
      </w:r>
      <w:r w:rsidRPr="0069709E">
        <w:rPr>
          <w:rFonts w:ascii="Garamond" w:hAnsi="Garamond" w:cs="Courier New"/>
          <w:noProof/>
          <w:sz w:val="20"/>
          <w:szCs w:val="20"/>
        </w:rPr>
        <w:t>la faculté épinglée de ce nom et aussi le sens d'« </w:t>
      </w:r>
      <w:r w:rsidRPr="0069709E">
        <w:rPr>
          <w:rFonts w:ascii="Garamond" w:hAnsi="Garamond"/>
          <w:i/>
          <w:noProof/>
          <w:sz w:val="20"/>
          <w:szCs w:val="20"/>
        </w:rPr>
        <w:t>à qui ça s'adresse</w:t>
      </w:r>
      <w:r w:rsidRPr="0069709E">
        <w:rPr>
          <w:rFonts w:ascii="Garamond" w:hAnsi="Garamond" w:cs="Courier New"/>
          <w:noProof/>
          <w:sz w:val="20"/>
          <w:szCs w:val="20"/>
        </w:rPr>
        <w:t>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w:t>
      </w:r>
      <w:r w:rsidRPr="0069709E">
        <w:rPr>
          <w:rFonts w:ascii="Garamond" w:hAnsi="Garamond"/>
          <w:i/>
          <w:noProof/>
          <w:sz w:val="20"/>
          <w:szCs w:val="20"/>
        </w:rPr>
        <w:t>à l'adresse</w:t>
      </w:r>
      <w:r w:rsidRPr="0069709E">
        <w:rPr>
          <w:rFonts w:ascii="Garamond" w:hAnsi="Garamond" w:cs="Courier New"/>
          <w:noProof/>
          <w:sz w:val="20"/>
          <w:szCs w:val="20"/>
        </w:rPr>
        <w:t xml:space="preserve"> supposée donnée au bout d'un déblayage.</w:t>
      </w:r>
    </w:p>
    <w:p w:rsidR="00322A51" w:rsidRPr="0069709E" w:rsidRDefault="00322A51">
      <w:pPr>
        <w:rPr>
          <w:rFonts w:ascii="Garamond" w:hAnsi="Garamond" w:cs="Courier New"/>
          <w:noProof/>
          <w:sz w:val="20"/>
          <w:szCs w:val="20"/>
        </w:rPr>
      </w:pPr>
    </w:p>
    <w:p w:rsidR="00112589" w:rsidRDefault="00322A51" w:rsidP="00112589">
      <w:pPr>
        <w:pStyle w:val="Corpsdetexte3"/>
        <w:rPr>
          <w:rFonts w:ascii="Garamond" w:hAnsi="Garamond"/>
          <w:sz w:val="20"/>
          <w:szCs w:val="20"/>
        </w:rPr>
      </w:pPr>
      <w:r w:rsidRPr="0069709E">
        <w:rPr>
          <w:rFonts w:ascii="Garamond" w:hAnsi="Garamond"/>
          <w:sz w:val="20"/>
          <w:szCs w:val="20"/>
        </w:rPr>
        <w:t xml:space="preserve">Il est clair qu'il n'y a rien de commun entre l'opération analytique et quoi que ce soit qui relève de ce registre que j'ai appelé </w:t>
      </w:r>
    </w:p>
    <w:p w:rsidR="00322A51" w:rsidRPr="0069709E" w:rsidRDefault="00322A51" w:rsidP="00112589">
      <w:pPr>
        <w:pStyle w:val="Corpsdetexte3"/>
        <w:rPr>
          <w:rFonts w:ascii="Garamond" w:hAnsi="Garamond"/>
          <w:sz w:val="20"/>
          <w:szCs w:val="20"/>
        </w:rPr>
      </w:pPr>
      <w:r w:rsidRPr="0069709E">
        <w:rPr>
          <w:rFonts w:ascii="Garamond" w:hAnsi="Garamond"/>
          <w:sz w:val="20"/>
          <w:szCs w:val="20"/>
        </w:rPr>
        <w:t xml:space="preserve">à l'instant </w:t>
      </w:r>
      <w:r w:rsidR="0050788A" w:rsidRPr="0069709E">
        <w:rPr>
          <w:rFonts w:ascii="Garamond" w:hAnsi="Garamond"/>
          <w:sz w:val="20"/>
          <w:szCs w:val="20"/>
        </w:rPr>
        <w:t>« </w:t>
      </w:r>
      <w:r w:rsidRPr="0069709E">
        <w:rPr>
          <w:rFonts w:ascii="Garamond" w:hAnsi="Garamond" w:cs="Times New Roman"/>
          <w:i/>
          <w:sz w:val="20"/>
          <w:szCs w:val="20"/>
        </w:rPr>
        <w:t>technique</w:t>
      </w:r>
      <w:r w:rsidR="0050788A" w:rsidRPr="0069709E">
        <w:rPr>
          <w:rFonts w:ascii="Garamond" w:hAnsi="Garamond"/>
          <w:sz w:val="20"/>
          <w:szCs w:val="20"/>
        </w:rPr>
        <w:t> »</w:t>
      </w:r>
      <w:r w:rsidRPr="0069709E">
        <w:rPr>
          <w:rFonts w:ascii="Garamond" w:hAnsi="Garamond"/>
          <w:sz w:val="20"/>
          <w:szCs w:val="20"/>
        </w:rPr>
        <w:t>, dont on sait l'ampleur quand on repère</w:t>
      </w:r>
      <w:r w:rsidR="00112589">
        <w:rPr>
          <w:rFonts w:ascii="Garamond" w:hAnsi="Garamond"/>
          <w:sz w:val="20"/>
          <w:szCs w:val="20"/>
        </w:rPr>
        <w:t xml:space="preserve"> - </w:t>
      </w:r>
      <w:r w:rsidRPr="00112589">
        <w:rPr>
          <w:rFonts w:ascii="Garamond" w:hAnsi="Garamond"/>
          <w:i/>
          <w:sz w:val="20"/>
          <w:szCs w:val="20"/>
        </w:rPr>
        <w:t>comme l'a fait</w:t>
      </w:r>
      <w:r w:rsidRPr="0069709E">
        <w:rPr>
          <w:rFonts w:ascii="Garamond" w:hAnsi="Garamond"/>
          <w:sz w:val="20"/>
          <w:szCs w:val="20"/>
        </w:rPr>
        <w:t xml:space="preserve"> MAUSS</w:t>
      </w:r>
      <w:r w:rsidRPr="00112589">
        <w:rPr>
          <w:rStyle w:val="Appelnotedebasdep"/>
          <w:rFonts w:ascii="Garamond" w:hAnsi="Garamond"/>
          <w:b/>
          <w:bCs/>
          <w:color w:val="C00000"/>
          <w:sz w:val="20"/>
          <w:szCs w:val="20"/>
        </w:rPr>
        <w:footnoteReference w:id="53"/>
      </w:r>
      <w:r w:rsidRPr="0069709E">
        <w:rPr>
          <w:rFonts w:ascii="Garamond" w:hAnsi="Garamond"/>
          <w:sz w:val="20"/>
          <w:szCs w:val="20"/>
        </w:rPr>
        <w:t xml:space="preserve"> </w:t>
      </w:r>
      <w:r w:rsidRPr="00112589">
        <w:rPr>
          <w:rFonts w:ascii="Garamond" w:hAnsi="Garamond"/>
          <w:i/>
          <w:sz w:val="20"/>
          <w:szCs w:val="20"/>
        </w:rPr>
        <w:t>par exemple incidemment</w:t>
      </w:r>
      <w:r w:rsidR="00112589">
        <w:rPr>
          <w:rFonts w:ascii="Garamond" w:hAnsi="Garamond"/>
          <w:sz w:val="20"/>
          <w:szCs w:val="20"/>
        </w:rPr>
        <w:t xml:space="preserve"> - </w:t>
      </w:r>
      <w:r w:rsidRPr="0069709E">
        <w:rPr>
          <w:rFonts w:ascii="Garamond" w:hAnsi="Garamond"/>
          <w:sz w:val="20"/>
          <w:szCs w:val="20"/>
        </w:rPr>
        <w:t>ce domaine…</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 xml:space="preserve">parlant des caractéristiques dans la culture de cette fonction très étendue, pour laquelle ce n'est pas raison que dans la nôtre </w:t>
      </w:r>
      <w:r w:rsidR="00112589">
        <w:rPr>
          <w:rFonts w:ascii="Garamond" w:hAnsi="Garamond" w:cs="Courier New"/>
          <w:noProof/>
          <w:sz w:val="20"/>
          <w:szCs w:val="20"/>
        </w:rPr>
        <w:t>-</w:t>
      </w:r>
      <w:r w:rsidRPr="0069709E">
        <w:rPr>
          <w:rFonts w:ascii="Garamond" w:hAnsi="Garamond" w:cs="Courier New"/>
          <w:noProof/>
          <w:sz w:val="20"/>
          <w:szCs w:val="20"/>
        </w:rPr>
        <w:t xml:space="preserve"> de civilisation </w:t>
      </w:r>
      <w:r w:rsidR="00112589">
        <w:rPr>
          <w:rFonts w:ascii="Garamond" w:hAnsi="Garamond" w:cs="Courier New"/>
          <w:noProof/>
          <w:sz w:val="20"/>
          <w:szCs w:val="20"/>
        </w:rPr>
        <w:t>-</w:t>
      </w:r>
      <w:r w:rsidRPr="0069709E">
        <w:rPr>
          <w:rFonts w:ascii="Garamond" w:hAnsi="Garamond" w:cs="Courier New"/>
          <w:noProof/>
          <w:sz w:val="20"/>
          <w:szCs w:val="20"/>
        </w:rPr>
        <w:t xml:space="preserve"> elle soit non pas à proprement parler éludée, mais refoulée dans les coins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…cette fonction qu'il appelle « </w:t>
      </w:r>
      <w:r w:rsidRPr="0069709E">
        <w:rPr>
          <w:rFonts w:ascii="Garamond" w:hAnsi="Garamond"/>
          <w:i/>
          <w:iCs/>
          <w:noProof/>
          <w:sz w:val="20"/>
          <w:szCs w:val="20"/>
        </w:rPr>
        <w:t>les techniques du corps</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lastRenderedPageBreak/>
        <w:t>Je n'ai ici que de faire allusion à la dimension des techniques proprement érotiques…</w:t>
      </w:r>
    </w:p>
    <w:p w:rsidR="00112589" w:rsidRDefault="00322A51" w:rsidP="00112589">
      <w:pPr>
        <w:ind w:left="708"/>
        <w:rPr>
          <w:rFonts w:ascii="Garamond" w:hAnsi="Garamond" w:cs="Courier New"/>
          <w:noProof/>
          <w:sz w:val="20"/>
          <w:szCs w:val="20"/>
        </w:rPr>
      </w:pPr>
      <w:r w:rsidRPr="0069709E">
        <w:rPr>
          <w:rFonts w:ascii="Garamond" w:hAnsi="Garamond" w:cs="Courier New"/>
          <w:noProof/>
          <w:sz w:val="20"/>
          <w:szCs w:val="20"/>
        </w:rPr>
        <w:t xml:space="preserve">pour autant qu'elles sont mises en avant dans telle culture </w:t>
      </w:r>
    </w:p>
    <w:p w:rsidR="00322A51" w:rsidRPr="0069709E" w:rsidRDefault="00322A51" w:rsidP="00112589">
      <w:pPr>
        <w:ind w:left="708"/>
        <w:rPr>
          <w:rFonts w:ascii="Garamond" w:hAnsi="Garamond" w:cs="Courier New"/>
          <w:noProof/>
          <w:sz w:val="20"/>
          <w:szCs w:val="20"/>
        </w:rPr>
      </w:pPr>
      <w:r w:rsidRPr="0069709E">
        <w:rPr>
          <w:rFonts w:ascii="Garamond" w:hAnsi="Garamond" w:cs="Courier New"/>
          <w:noProof/>
          <w:sz w:val="20"/>
          <w:szCs w:val="20"/>
        </w:rPr>
        <w:t>qu'on ne saurait d'aucune façon qualifier de primitive, la culture hindoue par exemple</w:t>
      </w:r>
    </w:p>
    <w:p w:rsidR="00112589" w:rsidRDefault="00322A51">
      <w:pPr>
        <w:rPr>
          <w:rFonts w:ascii="Garamond" w:hAnsi="Garamond" w:cs="Courier New"/>
          <w:noProof/>
          <w:sz w:val="20"/>
          <w:szCs w:val="20"/>
        </w:rPr>
      </w:pPr>
      <w:r w:rsidRPr="0069709E">
        <w:rPr>
          <w:rFonts w:ascii="Garamond" w:hAnsi="Garamond" w:cs="Courier New"/>
          <w:noProof/>
          <w:sz w:val="20"/>
          <w:szCs w:val="20"/>
        </w:rPr>
        <w:t xml:space="preserve">…pour faire sentir que rien de ce qui s'énonce dans ce qui, pour vous, ne peut en aucun cas vous parvenir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qu'au titre des amusettes, de la pornographie, dans la lecture d'un livre comme le </w:t>
      </w:r>
      <w:r w:rsidRPr="0069709E">
        <w:rPr>
          <w:rFonts w:ascii="Garamond" w:hAnsi="Garamond"/>
          <w:i/>
          <w:noProof/>
          <w:sz w:val="20"/>
          <w:szCs w:val="20"/>
        </w:rPr>
        <w:t>Kama</w:t>
      </w:r>
      <w:r w:rsidRPr="0069709E">
        <w:rPr>
          <w:rFonts w:ascii="Garamond" w:hAnsi="Garamond"/>
          <w:i/>
          <w:noProof/>
          <w:sz w:val="20"/>
          <w:szCs w:val="20"/>
        </w:rPr>
        <w:softHyphen/>
        <w:t xml:space="preserve"> Soutra</w:t>
      </w:r>
      <w:r w:rsidRPr="0069709E">
        <w:rPr>
          <w:rFonts w:ascii="Garamond" w:hAnsi="Garamond" w:cs="Courier New"/>
          <w:noProof/>
          <w:sz w:val="20"/>
          <w:szCs w:val="20"/>
        </w:rPr>
        <w:t xml:space="preserve"> par exemple. </w:t>
      </w:r>
    </w:p>
    <w:p w:rsidR="0050788A" w:rsidRPr="0069709E" w:rsidRDefault="00322A51" w:rsidP="0050788A">
      <w:pPr>
        <w:rPr>
          <w:rFonts w:ascii="Garamond" w:hAnsi="Garamond" w:cs="Courier New"/>
          <w:noProof/>
          <w:sz w:val="20"/>
          <w:szCs w:val="20"/>
        </w:rPr>
      </w:pPr>
      <w:r w:rsidRPr="0069709E">
        <w:rPr>
          <w:rFonts w:ascii="Garamond" w:hAnsi="Garamond" w:cs="Courier New"/>
          <w:noProof/>
          <w:sz w:val="20"/>
          <w:szCs w:val="20"/>
        </w:rPr>
        <w:t>Et pourtant</w:t>
      </w:r>
      <w:r w:rsidR="00112589">
        <w:rPr>
          <w:rFonts w:ascii="Garamond" w:hAnsi="Garamond" w:cs="Courier New"/>
          <w:noProof/>
          <w:sz w:val="20"/>
          <w:szCs w:val="20"/>
        </w:rPr>
        <w:t xml:space="preserve"> </w:t>
      </w:r>
      <w:r w:rsidRPr="0069709E">
        <w:rPr>
          <w:rFonts w:ascii="Garamond" w:hAnsi="Garamond" w:cs="Courier New"/>
          <w:noProof/>
          <w:sz w:val="20"/>
          <w:szCs w:val="20"/>
        </w:rPr>
        <w:t xml:space="preserve">dans une autre dimension </w:t>
      </w:r>
      <w:r w:rsidR="00112589">
        <w:rPr>
          <w:rFonts w:ascii="Garamond" w:hAnsi="Garamond" w:cs="Courier New"/>
          <w:noProof/>
          <w:sz w:val="20"/>
          <w:szCs w:val="20"/>
        </w:rPr>
        <w:t xml:space="preserve">où ce texte peut être entendu, </w:t>
      </w:r>
      <w:r w:rsidRPr="0069709E">
        <w:rPr>
          <w:rFonts w:ascii="Garamond" w:hAnsi="Garamond" w:cs="Courier New"/>
          <w:noProof/>
          <w:sz w:val="20"/>
          <w:szCs w:val="20"/>
        </w:rPr>
        <w:t>il peut aussi bien prendre une portée qui</w:t>
      </w:r>
      <w:r w:rsidR="0050788A" w:rsidRPr="0069709E">
        <w:rPr>
          <w:rFonts w:ascii="Garamond" w:hAnsi="Garamond" w:cs="Courier New"/>
          <w:noProof/>
          <w:sz w:val="20"/>
          <w:szCs w:val="20"/>
        </w:rPr>
        <w:t>…</w:t>
      </w:r>
    </w:p>
    <w:p w:rsidR="0050788A" w:rsidRPr="0069709E" w:rsidRDefault="00322A51" w:rsidP="0050788A">
      <w:pPr>
        <w:ind w:left="708"/>
        <w:rPr>
          <w:rFonts w:ascii="Garamond" w:hAnsi="Garamond" w:cs="Courier New"/>
          <w:noProof/>
          <w:sz w:val="20"/>
          <w:szCs w:val="20"/>
        </w:rPr>
      </w:pPr>
      <w:r w:rsidRPr="0069709E">
        <w:rPr>
          <w:rFonts w:ascii="Garamond" w:hAnsi="Garamond" w:cs="Courier New"/>
          <w:noProof/>
          <w:sz w:val="20"/>
          <w:szCs w:val="20"/>
        </w:rPr>
        <w:t>au regard des confusions complètes qui sont faites sur ce mot, celui que je vais employer</w:t>
      </w:r>
    </w:p>
    <w:p w:rsidR="00322A51" w:rsidRPr="0069709E" w:rsidRDefault="0050788A">
      <w:pPr>
        <w:rPr>
          <w:rFonts w:ascii="Garamond" w:hAnsi="Garamond" w:cs="Courier New"/>
          <w:noProof/>
          <w:sz w:val="20"/>
          <w:szCs w:val="20"/>
        </w:rPr>
      </w:pPr>
      <w:r w:rsidRPr="0069709E">
        <w:rPr>
          <w:rFonts w:ascii="Garamond" w:hAnsi="Garamond" w:cs="Courier New"/>
          <w:noProof/>
          <w:sz w:val="20"/>
          <w:szCs w:val="20"/>
        </w:rPr>
        <w:t>…</w:t>
      </w:r>
      <w:r w:rsidR="00322A51" w:rsidRPr="0069709E">
        <w:rPr>
          <w:rFonts w:ascii="Garamond" w:hAnsi="Garamond" w:cs="Courier New"/>
          <w:noProof/>
          <w:sz w:val="20"/>
          <w:szCs w:val="20"/>
        </w:rPr>
        <w:t xml:space="preserve">sera repérée, non sans justesse mais approximative, comme métaphysique.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Le biais donc par lequel est abordé dans la psychanalyse ce qu'il en est du savoir sexuel, c'est pour cela qu'il prend son poids de la façon dont je l'écris…</w:t>
      </w:r>
    </w:p>
    <w:p w:rsidR="00112589" w:rsidRDefault="00322A51" w:rsidP="00112589">
      <w:pPr>
        <w:ind w:left="708"/>
        <w:rPr>
          <w:rFonts w:ascii="Garamond" w:hAnsi="Garamond" w:cs="Courier New"/>
          <w:noProof/>
          <w:sz w:val="20"/>
          <w:szCs w:val="20"/>
        </w:rPr>
      </w:pPr>
      <w:r w:rsidRPr="0069709E">
        <w:rPr>
          <w:rFonts w:ascii="Garamond" w:hAnsi="Garamond" w:cs="Courier New"/>
          <w:noProof/>
          <w:sz w:val="20"/>
          <w:szCs w:val="20"/>
        </w:rPr>
        <w:t xml:space="preserve">là encore, une fois de plus, ce dont il s'agit, c'est d'un recours à l'évidence du départ, </w:t>
      </w:r>
    </w:p>
    <w:p w:rsidR="00322A51" w:rsidRPr="0069709E" w:rsidRDefault="00322A51" w:rsidP="00112589">
      <w:pPr>
        <w:ind w:left="708"/>
        <w:rPr>
          <w:rFonts w:ascii="Garamond" w:hAnsi="Garamond" w:cs="Courier New"/>
          <w:noProof/>
          <w:sz w:val="20"/>
          <w:szCs w:val="20"/>
        </w:rPr>
      </w:pPr>
      <w:r w:rsidRPr="0069709E">
        <w:rPr>
          <w:rFonts w:ascii="Garamond" w:hAnsi="Garamond" w:cs="Courier New"/>
          <w:noProof/>
          <w:sz w:val="20"/>
          <w:szCs w:val="20"/>
        </w:rPr>
        <w:t>et ceci, c'est bien celui de ce que d'interdit à proprement parler peut passer sur ce savoir, le savoir sexuel</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…le biais par où </w:t>
      </w:r>
      <w:r w:rsidR="00112589">
        <w:rPr>
          <w:rFonts w:ascii="Garamond" w:hAnsi="Garamond" w:cs="Courier New"/>
          <w:noProof/>
          <w:sz w:val="20"/>
          <w:szCs w:val="20"/>
        </w:rPr>
        <w:t>-</w:t>
      </w:r>
      <w:r w:rsidRPr="0069709E">
        <w:rPr>
          <w:rFonts w:ascii="Garamond" w:hAnsi="Garamond" w:cs="Courier New"/>
          <w:noProof/>
          <w:sz w:val="20"/>
          <w:szCs w:val="20"/>
        </w:rPr>
        <w:t xml:space="preserve"> je ne dirai pas </w:t>
      </w:r>
      <w:r w:rsidRPr="0069709E">
        <w:rPr>
          <w:rFonts w:ascii="Garamond" w:hAnsi="Garamond"/>
          <w:i/>
          <w:noProof/>
          <w:sz w:val="20"/>
          <w:szCs w:val="20"/>
        </w:rPr>
        <w:t>nous y rentrons</w:t>
      </w:r>
      <w:r w:rsidRPr="0069709E">
        <w:rPr>
          <w:rFonts w:ascii="Garamond" w:hAnsi="Garamond" w:cs="Courier New"/>
          <w:noProof/>
          <w:sz w:val="20"/>
          <w:szCs w:val="20"/>
        </w:rPr>
        <w:t xml:space="preserve"> </w:t>
      </w:r>
      <w:r w:rsidR="00112589">
        <w:rPr>
          <w:rFonts w:ascii="Garamond" w:hAnsi="Garamond" w:cs="Courier New"/>
          <w:noProof/>
          <w:sz w:val="20"/>
          <w:szCs w:val="20"/>
        </w:rPr>
        <w:t xml:space="preserve">- </w:t>
      </w:r>
      <w:r w:rsidRPr="0069709E">
        <w:rPr>
          <w:rFonts w:ascii="Garamond" w:hAnsi="Garamond" w:cs="Courier New"/>
          <w:noProof/>
          <w:sz w:val="20"/>
          <w:szCs w:val="20"/>
        </w:rPr>
        <w:t xml:space="preserve">mais </w:t>
      </w:r>
      <w:r w:rsidRPr="0069709E">
        <w:rPr>
          <w:rFonts w:ascii="Garamond" w:hAnsi="Garamond"/>
          <w:i/>
          <w:noProof/>
          <w:sz w:val="20"/>
          <w:szCs w:val="20"/>
        </w:rPr>
        <w:t>nous y sommes confrontés</w:t>
      </w:r>
      <w:r w:rsidRPr="0069709E">
        <w:rPr>
          <w:rFonts w:ascii="Garamond" w:hAnsi="Garamond" w:cs="Courier New"/>
          <w:noProof/>
          <w:sz w:val="20"/>
          <w:szCs w:val="20"/>
        </w:rPr>
        <w:t xml:space="preserve">, c'est ceci de </w:t>
      </w:r>
      <w:r w:rsidRPr="00112589">
        <w:rPr>
          <w:rFonts w:ascii="Garamond" w:hAnsi="Garamond" w:cs="Courier New"/>
          <w:i/>
          <w:noProof/>
          <w:sz w:val="20"/>
          <w:szCs w:val="20"/>
        </w:rPr>
        <w:t>nouveau</w:t>
      </w:r>
      <w:r w:rsidR="00112589">
        <w:rPr>
          <w:rFonts w:ascii="Garamond" w:hAnsi="Garamond" w:cs="Courier New"/>
          <w:noProof/>
          <w:sz w:val="20"/>
          <w:szCs w:val="20"/>
        </w:rPr>
        <w:t xml:space="preserve">, </w:t>
      </w:r>
      <w:r w:rsidRPr="0069709E">
        <w:rPr>
          <w:rFonts w:ascii="Garamond" w:hAnsi="Garamond" w:cs="Courier New"/>
          <w:noProof/>
          <w:sz w:val="20"/>
          <w:szCs w:val="20"/>
        </w:rPr>
        <w:t>en ce sens que ce biais n'avait jamais été pris</w:t>
      </w:r>
      <w:r w:rsidR="00112589">
        <w:rPr>
          <w:rFonts w:ascii="Garamond" w:hAnsi="Garamond" w:cs="Courier New"/>
          <w:noProof/>
          <w:sz w:val="20"/>
          <w:szCs w:val="20"/>
        </w:rPr>
        <w:t xml:space="preserve">, </w:t>
      </w:r>
      <w:r w:rsidRPr="0069709E">
        <w:rPr>
          <w:rFonts w:ascii="Garamond" w:hAnsi="Garamond" w:cs="Courier New"/>
          <w:noProof/>
          <w:sz w:val="20"/>
          <w:szCs w:val="20"/>
        </w:rPr>
        <w:t>c'est de l'aborder par ce point où cet interdit pèse, et c'est pourquoi les premiers énoncés de FREUD à l'endroit de l'inconscient mettent l'accent sur la fonction de la censure comme telle.</w:t>
      </w:r>
    </w:p>
    <w:p w:rsidR="00322A51" w:rsidRPr="0069709E" w:rsidRDefault="00322A51">
      <w:pPr>
        <w:rPr>
          <w:rFonts w:ascii="Garamond" w:hAnsi="Garamond" w:cs="Courier New"/>
          <w:noProof/>
          <w:sz w:val="20"/>
          <w:szCs w:val="20"/>
        </w:rPr>
      </w:pPr>
    </w:p>
    <w:p w:rsidR="00112589" w:rsidRDefault="00322A51">
      <w:pPr>
        <w:rPr>
          <w:rFonts w:ascii="Garamond" w:hAnsi="Garamond" w:cs="Courier New"/>
          <w:noProof/>
          <w:sz w:val="20"/>
          <w:szCs w:val="20"/>
        </w:rPr>
      </w:pPr>
      <w:r w:rsidRPr="0069709E">
        <w:rPr>
          <w:rFonts w:ascii="Garamond" w:hAnsi="Garamond" w:cs="Courier New"/>
          <w:noProof/>
          <w:sz w:val="20"/>
          <w:szCs w:val="20"/>
        </w:rPr>
        <w:t>Cet interdit s'exerce comme affectant un certain « là », cet endroit</w:t>
      </w:r>
      <w:r w:rsidR="00112589">
        <w:rPr>
          <w:rFonts w:ascii="Garamond" w:hAnsi="Garamond" w:cs="Courier New"/>
          <w:noProof/>
          <w:sz w:val="20"/>
          <w:szCs w:val="20"/>
        </w:rPr>
        <w:t>-</w:t>
      </w:r>
      <w:r w:rsidRPr="0069709E">
        <w:rPr>
          <w:rFonts w:ascii="Garamond" w:hAnsi="Garamond" w:cs="Courier New"/>
          <w:noProof/>
          <w:sz w:val="20"/>
          <w:szCs w:val="20"/>
        </w:rPr>
        <w:t xml:space="preserve">là, où ça parle, où ça avoue, où ça avoue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que c'est préoccupé par la question de ce savoir… </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et admirez là au passage, une fois de plus la richesse du langage : est</w:t>
      </w:r>
      <w:r w:rsidR="00112589">
        <w:rPr>
          <w:rFonts w:ascii="Garamond" w:hAnsi="Garamond" w:cs="Courier New"/>
          <w:noProof/>
          <w:sz w:val="20"/>
          <w:szCs w:val="20"/>
        </w:rPr>
        <w:t>-</w:t>
      </w:r>
      <w:r w:rsidRPr="0069709E">
        <w:rPr>
          <w:rFonts w:ascii="Garamond" w:hAnsi="Garamond" w:cs="Courier New"/>
          <w:noProof/>
          <w:sz w:val="20"/>
          <w:szCs w:val="20"/>
        </w:rPr>
        <w:t>ce que ce « </w:t>
      </w:r>
      <w:r w:rsidRPr="0069709E">
        <w:rPr>
          <w:rFonts w:ascii="Garamond" w:hAnsi="Garamond"/>
          <w:i/>
          <w:iCs/>
          <w:noProof/>
          <w:sz w:val="20"/>
          <w:szCs w:val="20"/>
        </w:rPr>
        <w:t>préoccupé</w:t>
      </w:r>
      <w:r w:rsidRPr="0069709E">
        <w:rPr>
          <w:rFonts w:ascii="Garamond" w:hAnsi="Garamond" w:cs="Courier New"/>
          <w:noProof/>
          <w:sz w:val="20"/>
          <w:szCs w:val="20"/>
        </w:rPr>
        <w:t xml:space="preserve"> » pour traduire la </w:t>
      </w:r>
      <w:r w:rsidRPr="0069709E">
        <w:rPr>
          <w:rFonts w:ascii="Garamond" w:hAnsi="Garamond"/>
          <w:i/>
          <w:noProof/>
          <w:sz w:val="20"/>
          <w:szCs w:val="20"/>
        </w:rPr>
        <w:t>Besetzung</w:t>
      </w:r>
      <w:r w:rsidRPr="0069709E">
        <w:rPr>
          <w:rFonts w:ascii="Garamond" w:hAnsi="Garamond" w:cs="Courier New"/>
          <w:i/>
          <w:noProof/>
          <w:sz w:val="20"/>
          <w:szCs w:val="20"/>
        </w:rPr>
        <w:t xml:space="preserve">, </w:t>
      </w:r>
      <w:r w:rsidRPr="009F1451">
        <w:rPr>
          <w:rFonts w:ascii="Garamond" w:hAnsi="Garamond" w:cs="Courier New"/>
          <w:i/>
          <w:noProof/>
          <w:sz w:val="20"/>
          <w:szCs w:val="20"/>
        </w:rPr>
        <w:t xml:space="preserve">le </w:t>
      </w:r>
      <w:r w:rsidRPr="009F1451">
        <w:rPr>
          <w:rFonts w:ascii="Garamond" w:hAnsi="Garamond"/>
          <w:i/>
          <w:noProof/>
          <w:sz w:val="20"/>
          <w:szCs w:val="20"/>
        </w:rPr>
        <w:t>Besetz</w:t>
      </w:r>
      <w:r w:rsidRPr="009F1451">
        <w:rPr>
          <w:rFonts w:ascii="Garamond" w:hAnsi="Garamond" w:cs="Courier New"/>
          <w:i/>
          <w:noProof/>
          <w:sz w:val="20"/>
          <w:szCs w:val="20"/>
        </w:rPr>
        <w:t xml:space="preserve"> freudien</w:t>
      </w:r>
      <w:r w:rsidRPr="0069709E">
        <w:rPr>
          <w:rFonts w:ascii="Garamond" w:hAnsi="Garamond" w:cs="Courier New"/>
          <w:noProof/>
          <w:sz w:val="20"/>
          <w:szCs w:val="20"/>
        </w:rPr>
        <w:t xml:space="preserve"> ne vaut pas mieux que cet </w:t>
      </w:r>
      <w:r w:rsidRPr="0069709E">
        <w:rPr>
          <w:rFonts w:ascii="Garamond" w:hAnsi="Garamond" w:cs="Courier New"/>
          <w:i/>
          <w:iCs/>
          <w:noProof/>
          <w:sz w:val="20"/>
          <w:szCs w:val="20"/>
        </w:rPr>
        <w:t>investissement</w:t>
      </w:r>
      <w:r w:rsidRPr="0069709E">
        <w:rPr>
          <w:rFonts w:ascii="Garamond" w:hAnsi="Garamond" w:cs="Courier New"/>
          <w:noProof/>
          <w:sz w:val="20"/>
          <w:szCs w:val="20"/>
        </w:rPr>
        <w:t xml:space="preserve"> ou cet </w:t>
      </w:r>
      <w:r w:rsidRPr="0069709E">
        <w:rPr>
          <w:rFonts w:ascii="Garamond" w:hAnsi="Garamond" w:cs="Courier New"/>
          <w:i/>
          <w:iCs/>
          <w:noProof/>
          <w:sz w:val="20"/>
          <w:szCs w:val="20"/>
        </w:rPr>
        <w:t>investi</w:t>
      </w:r>
      <w:r w:rsidRPr="0069709E">
        <w:rPr>
          <w:rFonts w:ascii="Garamond" w:hAnsi="Garamond" w:cs="Courier New"/>
          <w:noProof/>
          <w:sz w:val="20"/>
          <w:szCs w:val="20"/>
        </w:rPr>
        <w:t xml:space="preserve"> dont les traductions nous rebattent les oreilles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…il est pré</w:t>
      </w:r>
      <w:r w:rsidR="009F1451">
        <w:rPr>
          <w:rFonts w:ascii="Garamond" w:hAnsi="Garamond" w:cs="Courier New"/>
          <w:noProof/>
          <w:sz w:val="20"/>
          <w:szCs w:val="20"/>
        </w:rPr>
        <w:t>-</w:t>
      </w:r>
      <w:r w:rsidRPr="0069709E">
        <w:rPr>
          <w:rFonts w:ascii="Garamond" w:hAnsi="Garamond" w:cs="Courier New"/>
          <w:noProof/>
          <w:sz w:val="20"/>
          <w:szCs w:val="20"/>
        </w:rPr>
        <w:t xml:space="preserve">occupé, occupé à l'avance par ce </w:t>
      </w:r>
      <w:r w:rsidRPr="0069709E">
        <w:rPr>
          <w:rFonts w:ascii="Garamond" w:hAnsi="Garamond"/>
          <w:i/>
          <w:iCs/>
          <w:noProof/>
          <w:sz w:val="20"/>
          <w:szCs w:val="20"/>
        </w:rPr>
        <w:t>quelque chose</w:t>
      </w:r>
      <w:r w:rsidRPr="0069709E">
        <w:rPr>
          <w:rFonts w:ascii="Garamond" w:hAnsi="Garamond" w:cs="Courier New"/>
          <w:noProof/>
          <w:sz w:val="20"/>
          <w:szCs w:val="20"/>
        </w:rPr>
        <w:t xml:space="preserve"> dont la position dès lors va devenir plus ambiguë.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Que peut vouloir dire…</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et c'est bien là ce qui nécessite qu'on y revienne toujours, sur cette fonction de l'inconscient</w:t>
      </w:r>
    </w:p>
    <w:p w:rsidR="009F1451" w:rsidRDefault="00322A51">
      <w:pPr>
        <w:rPr>
          <w:rFonts w:ascii="Garamond" w:hAnsi="Garamond" w:cs="Courier New"/>
          <w:noProof/>
          <w:sz w:val="20"/>
          <w:szCs w:val="20"/>
        </w:rPr>
      </w:pPr>
      <w:r w:rsidRPr="0069709E">
        <w:rPr>
          <w:rFonts w:ascii="Garamond" w:hAnsi="Garamond" w:cs="Courier New"/>
          <w:noProof/>
          <w:sz w:val="20"/>
          <w:szCs w:val="20"/>
        </w:rPr>
        <w:t xml:space="preserve">…que peut vouloir dire ce savoir dont la marque à un certain niveau qui s'articule de vérité se définit en ceci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que </w:t>
      </w:r>
      <w:r w:rsidRPr="0069709E">
        <w:rPr>
          <w:rFonts w:ascii="Garamond" w:hAnsi="Garamond"/>
          <w:i/>
          <w:noProof/>
          <w:color w:val="0000CC"/>
          <w:sz w:val="20"/>
          <w:szCs w:val="20"/>
        </w:rPr>
        <w:t>c'est ce qu'on sait le moins, ce savoir qui vous préoccupe</w:t>
      </w:r>
      <w:r w:rsidR="000631D5" w:rsidRPr="0069709E">
        <w:rPr>
          <w:rFonts w:ascii="Garamond" w:hAnsi="Garamond"/>
          <w:i/>
          <w:noProof/>
          <w:color w:val="0000CC"/>
          <w:sz w:val="20"/>
          <w:szCs w:val="20"/>
        </w:rPr>
        <w:t xml:space="preserve">  </w:t>
      </w:r>
      <w:r w:rsidR="000631D5" w:rsidRPr="0069709E">
        <w:rPr>
          <w:rFonts w:ascii="Garamond" w:hAnsi="Garamond" w:cs="Courier New"/>
          <w:noProof/>
          <w:sz w:val="20"/>
          <w:szCs w:val="20"/>
        </w:rPr>
        <w:t>?</w:t>
      </w:r>
      <w:r w:rsidRPr="0069709E">
        <w:rPr>
          <w:rFonts w:ascii="Garamond" w:hAnsi="Garamond" w:cs="Courier New"/>
          <w:noProof/>
          <w:sz w:val="20"/>
          <w:szCs w:val="20"/>
        </w:rPr>
        <w:t xml:space="preserve"> Et c'est ce qui permet peut</w:t>
      </w:r>
      <w:r w:rsidR="009F1451">
        <w:rPr>
          <w:rFonts w:ascii="Garamond" w:hAnsi="Garamond" w:cs="Courier New"/>
          <w:noProof/>
          <w:sz w:val="20"/>
          <w:szCs w:val="20"/>
        </w:rPr>
        <w:t>-</w:t>
      </w:r>
      <w:r w:rsidRPr="0069709E">
        <w:rPr>
          <w:rFonts w:ascii="Garamond" w:hAnsi="Garamond" w:cs="Courier New"/>
          <w:noProof/>
          <w:sz w:val="20"/>
          <w:szCs w:val="20"/>
        </w:rPr>
        <w:t>être d'énoncer, pour éclaircir les choses, qu'on pourrait dire</w:t>
      </w:r>
      <w:r w:rsidR="000631D5" w:rsidRPr="0069709E">
        <w:rPr>
          <w:rFonts w:ascii="Garamond" w:hAnsi="Garamond" w:cs="Courier New"/>
          <w:noProof/>
          <w:sz w:val="20"/>
          <w:szCs w:val="20"/>
        </w:rPr>
        <w:t>,</w:t>
      </w:r>
      <w:r w:rsidRPr="0069709E">
        <w:rPr>
          <w:rFonts w:ascii="Garamond" w:hAnsi="Garamond" w:cs="Courier New"/>
          <w:noProof/>
          <w:sz w:val="20"/>
          <w:szCs w:val="20"/>
        </w:rPr>
        <w:t xml:space="preserve"> d'un certain point de vue, que dans notre culture, notre civilisation…</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 xml:space="preserve">dans notre sauce, à cette </w:t>
      </w:r>
      <w:r w:rsidR="000631D5" w:rsidRPr="0069709E">
        <w:rPr>
          <w:rFonts w:ascii="Garamond" w:hAnsi="Garamond" w:cs="Courier New"/>
          <w:noProof/>
          <w:sz w:val="20"/>
          <w:szCs w:val="20"/>
        </w:rPr>
        <w:t>« </w:t>
      </w:r>
      <w:r w:rsidRPr="0069709E">
        <w:rPr>
          <w:rFonts w:ascii="Garamond" w:hAnsi="Garamond"/>
          <w:i/>
          <w:noProof/>
          <w:sz w:val="20"/>
          <w:szCs w:val="20"/>
        </w:rPr>
        <w:t>poêle à frire</w:t>
      </w:r>
      <w:r w:rsidR="000631D5" w:rsidRPr="0069709E">
        <w:rPr>
          <w:rFonts w:ascii="Garamond" w:hAnsi="Garamond" w:cs="Courier New"/>
          <w:noProof/>
          <w:sz w:val="20"/>
          <w:szCs w:val="20"/>
        </w:rPr>
        <w:t> »</w:t>
      </w:r>
      <w:r w:rsidRPr="0069709E">
        <w:rPr>
          <w:rFonts w:ascii="Garamond" w:hAnsi="Garamond" w:cs="Courier New"/>
          <w:noProof/>
          <w:sz w:val="20"/>
          <w:szCs w:val="20"/>
        </w:rPr>
        <w:t xml:space="preserve"> ou en tout cas c'est bien le seul terme qui justifie votre rassemblement ici</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…on pourrait aller à soutenir que la psychanalyse a cette fonction d'entretenir cette sorte d'hypnose qui fait qu'après tout, c'est bien vrai, hein, le sexuel chez nous est maintenu dans une torpeur sans précédent.</w:t>
      </w:r>
    </w:p>
    <w:p w:rsidR="00322A51" w:rsidRPr="0069709E" w:rsidRDefault="00322A51">
      <w:pPr>
        <w:rPr>
          <w:rFonts w:ascii="Garamond" w:hAnsi="Garamond" w:cs="Courier New"/>
          <w:noProof/>
          <w:sz w:val="20"/>
          <w:szCs w:val="20"/>
        </w:rPr>
      </w:pPr>
    </w:p>
    <w:p w:rsidR="009F1451" w:rsidRDefault="00322A51">
      <w:pPr>
        <w:rPr>
          <w:rFonts w:ascii="Garamond" w:hAnsi="Garamond" w:cs="Courier New"/>
          <w:noProof/>
          <w:sz w:val="20"/>
          <w:szCs w:val="20"/>
        </w:rPr>
      </w:pPr>
      <w:r w:rsidRPr="0069709E">
        <w:rPr>
          <w:rFonts w:ascii="Garamond" w:hAnsi="Garamond" w:cs="Courier New"/>
          <w:noProof/>
          <w:sz w:val="20"/>
          <w:szCs w:val="20"/>
        </w:rPr>
        <w:t>Tout ça n'est point une raison pour que la psychanalyse puisse servir d'aucune façon à contester</w:t>
      </w:r>
      <w:r w:rsidR="009F1451">
        <w:rPr>
          <w:rFonts w:ascii="Garamond" w:hAnsi="Garamond" w:cs="Courier New"/>
          <w:noProof/>
          <w:sz w:val="20"/>
          <w:szCs w:val="20"/>
        </w:rPr>
        <w:t xml:space="preserve"> - </w:t>
      </w:r>
      <w:r w:rsidRPr="0069709E">
        <w:rPr>
          <w:rFonts w:ascii="Garamond" w:hAnsi="Garamond" w:cs="Courier New"/>
          <w:noProof/>
          <w:sz w:val="20"/>
          <w:szCs w:val="20"/>
        </w:rPr>
        <w:t xml:space="preserve">puisque c'est de cela </w:t>
      </w:r>
    </w:p>
    <w:p w:rsidR="009F1451" w:rsidRDefault="00322A51">
      <w:pPr>
        <w:rPr>
          <w:rFonts w:ascii="Garamond" w:hAnsi="Garamond" w:cs="Courier New"/>
          <w:noProof/>
          <w:sz w:val="20"/>
          <w:szCs w:val="20"/>
        </w:rPr>
      </w:pPr>
      <w:r w:rsidRPr="0069709E">
        <w:rPr>
          <w:rFonts w:ascii="Garamond" w:hAnsi="Garamond" w:cs="Courier New"/>
          <w:noProof/>
          <w:sz w:val="20"/>
          <w:szCs w:val="20"/>
        </w:rPr>
        <w:t>qu'il s'agit</w:t>
      </w:r>
      <w:r w:rsidR="009F1451">
        <w:rPr>
          <w:rFonts w:ascii="Garamond" w:hAnsi="Garamond" w:cs="Courier New"/>
          <w:noProof/>
          <w:sz w:val="20"/>
          <w:szCs w:val="20"/>
        </w:rPr>
        <w:t xml:space="preserve"> - </w:t>
      </w:r>
      <w:r w:rsidRPr="0069709E">
        <w:rPr>
          <w:rFonts w:ascii="Garamond" w:hAnsi="Garamond" w:cs="Courier New"/>
          <w:noProof/>
          <w:sz w:val="20"/>
          <w:szCs w:val="20"/>
        </w:rPr>
        <w:t xml:space="preserve">le bien </w:t>
      </w:r>
      <w:r w:rsidRPr="0069709E">
        <w:rPr>
          <w:rFonts w:ascii="Garamond" w:hAnsi="Garamond" w:cs="Courier New"/>
          <w:noProof/>
          <w:sz w:val="20"/>
          <w:szCs w:val="20"/>
        </w:rPr>
        <w:softHyphen/>
        <w:t>fondé de la transmission d'un savoir quelconque, même pas du sien.</w:t>
      </w:r>
      <w:r w:rsidR="009F1451">
        <w:rPr>
          <w:rFonts w:ascii="Garamond" w:hAnsi="Garamond" w:cs="Courier New"/>
          <w:noProof/>
          <w:sz w:val="20"/>
          <w:szCs w:val="20"/>
        </w:rPr>
        <w:t xml:space="preserve"> </w:t>
      </w:r>
      <w:r w:rsidRPr="0069709E">
        <w:rPr>
          <w:rFonts w:ascii="Garamond" w:hAnsi="Garamond" w:cs="Courier New"/>
          <w:noProof/>
          <w:sz w:val="20"/>
          <w:szCs w:val="20"/>
        </w:rPr>
        <w:t>Car après tout</w:t>
      </w:r>
    </w:p>
    <w:p w:rsidR="009F1451" w:rsidRDefault="009F1451">
      <w:pPr>
        <w:rPr>
          <w:rFonts w:ascii="Garamond" w:hAnsi="Garamond" w:cs="Courier New"/>
          <w:noProof/>
          <w:sz w:val="20"/>
          <w:szCs w:val="20"/>
        </w:rPr>
      </w:pPr>
    </w:p>
    <w:p w:rsidR="0050788A" w:rsidRPr="009F1451" w:rsidRDefault="00322A51" w:rsidP="00083977">
      <w:pPr>
        <w:pStyle w:val="Paragraphedeliste"/>
        <w:numPr>
          <w:ilvl w:val="0"/>
          <w:numId w:val="31"/>
        </w:numPr>
        <w:rPr>
          <w:rFonts w:ascii="Garamond" w:hAnsi="Garamond" w:cs="Courier New"/>
          <w:noProof/>
          <w:sz w:val="20"/>
          <w:szCs w:val="20"/>
        </w:rPr>
      </w:pPr>
      <w:r w:rsidRPr="009F1451">
        <w:rPr>
          <w:rFonts w:ascii="Garamond" w:hAnsi="Garamond" w:cs="Courier New"/>
          <w:noProof/>
          <w:sz w:val="20"/>
          <w:szCs w:val="20"/>
        </w:rPr>
        <w:t>elle a découvert quelque chose</w:t>
      </w:r>
      <w:r w:rsidR="009F1451" w:rsidRPr="009F1451">
        <w:rPr>
          <w:rFonts w:ascii="Garamond" w:hAnsi="Garamond" w:cs="Courier New"/>
          <w:noProof/>
          <w:sz w:val="20"/>
          <w:szCs w:val="20"/>
        </w:rPr>
        <w:t xml:space="preserve"> - </w:t>
      </w:r>
      <w:r w:rsidRPr="009F1451">
        <w:rPr>
          <w:rFonts w:ascii="Garamond" w:hAnsi="Garamond" w:cs="Courier New"/>
          <w:noProof/>
          <w:sz w:val="20"/>
          <w:szCs w:val="20"/>
        </w:rPr>
        <w:t>quelque mythique qu'en soit la formule</w:t>
      </w:r>
      <w:r w:rsidR="009F1451" w:rsidRPr="009F1451">
        <w:rPr>
          <w:rFonts w:ascii="Garamond" w:hAnsi="Garamond" w:cs="Courier New"/>
          <w:noProof/>
          <w:sz w:val="20"/>
          <w:szCs w:val="20"/>
        </w:rPr>
        <w:t xml:space="preserve"> - </w:t>
      </w:r>
      <w:r w:rsidRPr="009F1451">
        <w:rPr>
          <w:rFonts w:ascii="Garamond" w:hAnsi="Garamond" w:cs="Courier New"/>
          <w:noProof/>
          <w:sz w:val="20"/>
          <w:szCs w:val="20"/>
        </w:rPr>
        <w:t>elle a découvert ce qu'on appelle</w:t>
      </w:r>
      <w:r w:rsidR="009F1451" w:rsidRPr="009F1451">
        <w:rPr>
          <w:rFonts w:ascii="Garamond" w:hAnsi="Garamond" w:cs="Courier New"/>
          <w:noProof/>
          <w:sz w:val="20"/>
          <w:szCs w:val="20"/>
        </w:rPr>
        <w:t>,</w:t>
      </w:r>
      <w:r w:rsidRPr="009F1451">
        <w:rPr>
          <w:rFonts w:ascii="Garamond" w:hAnsi="Garamond" w:cs="Courier New"/>
          <w:noProof/>
          <w:sz w:val="20"/>
          <w:szCs w:val="20"/>
        </w:rPr>
        <w:t xml:space="preserve"> </w:t>
      </w:r>
      <w:r w:rsidR="009F1451" w:rsidRPr="009F1451">
        <w:rPr>
          <w:rFonts w:ascii="Garamond" w:hAnsi="Garamond" w:cs="Courier New"/>
          <w:noProof/>
          <w:sz w:val="20"/>
          <w:szCs w:val="20"/>
        </w:rPr>
        <w:t xml:space="preserve">                         </w:t>
      </w:r>
      <w:r w:rsidRPr="009F1451">
        <w:rPr>
          <w:rFonts w:ascii="Garamond" w:hAnsi="Garamond" w:cs="Courier New"/>
          <w:noProof/>
          <w:sz w:val="20"/>
          <w:szCs w:val="20"/>
        </w:rPr>
        <w:t>dans d'autres registres</w:t>
      </w:r>
      <w:r w:rsidR="009F1451" w:rsidRPr="009F1451">
        <w:rPr>
          <w:rFonts w:ascii="Garamond" w:hAnsi="Garamond" w:cs="Courier New"/>
          <w:noProof/>
          <w:sz w:val="20"/>
          <w:szCs w:val="20"/>
        </w:rPr>
        <w:t>,</w:t>
      </w:r>
      <w:r w:rsidRPr="009F1451">
        <w:rPr>
          <w:rFonts w:ascii="Garamond" w:hAnsi="Garamond" w:cs="Courier New"/>
          <w:noProof/>
          <w:sz w:val="20"/>
          <w:szCs w:val="20"/>
        </w:rPr>
        <w:t xml:space="preserve"> </w:t>
      </w:r>
      <w:r w:rsidRPr="009F1451">
        <w:rPr>
          <w:rFonts w:ascii="Garamond" w:hAnsi="Garamond"/>
          <w:i/>
          <w:noProof/>
          <w:sz w:val="20"/>
          <w:szCs w:val="20"/>
        </w:rPr>
        <w:t>des moyens de production</w:t>
      </w:r>
      <w:r w:rsidRPr="009F1451">
        <w:rPr>
          <w:rFonts w:ascii="Garamond" w:hAnsi="Garamond" w:cs="Courier New"/>
          <w:noProof/>
          <w:sz w:val="20"/>
          <w:szCs w:val="20"/>
        </w:rPr>
        <w:t xml:space="preserve"> </w:t>
      </w:r>
      <w:r w:rsidR="009F1451" w:rsidRPr="009F1451">
        <w:rPr>
          <w:rFonts w:ascii="Garamond" w:hAnsi="Garamond"/>
          <w:noProof/>
          <w:sz w:val="20"/>
          <w:szCs w:val="20"/>
        </w:rPr>
        <w:t>-</w:t>
      </w:r>
      <w:r w:rsidRPr="009F1451">
        <w:rPr>
          <w:rFonts w:ascii="Garamond" w:hAnsi="Garamond" w:cs="Courier New"/>
          <w:noProof/>
          <w:sz w:val="20"/>
          <w:szCs w:val="20"/>
        </w:rPr>
        <w:t xml:space="preserve"> de quoi ? </w:t>
      </w:r>
      <w:r w:rsidR="009F1451" w:rsidRPr="009F1451">
        <w:rPr>
          <w:rFonts w:ascii="Garamond" w:hAnsi="Garamond"/>
          <w:noProof/>
          <w:sz w:val="20"/>
          <w:szCs w:val="20"/>
        </w:rPr>
        <w:t>-</w:t>
      </w:r>
      <w:r w:rsidRPr="009F1451">
        <w:rPr>
          <w:rFonts w:ascii="Garamond" w:hAnsi="Garamond" w:cs="Courier New"/>
          <w:noProof/>
          <w:sz w:val="20"/>
          <w:szCs w:val="20"/>
        </w:rPr>
        <w:t xml:space="preserve"> </w:t>
      </w:r>
      <w:r w:rsidRPr="009F1451">
        <w:rPr>
          <w:rFonts w:ascii="Garamond" w:hAnsi="Garamond"/>
          <w:i/>
          <w:noProof/>
          <w:sz w:val="20"/>
          <w:szCs w:val="20"/>
        </w:rPr>
        <w:t>d'une satisfaction</w:t>
      </w:r>
      <w:r w:rsidRPr="009F1451">
        <w:rPr>
          <w:rFonts w:ascii="Garamond" w:hAnsi="Garamond" w:cs="Courier New"/>
          <w:noProof/>
          <w:sz w:val="20"/>
          <w:szCs w:val="20"/>
        </w:rPr>
        <w:t xml:space="preserve">. </w:t>
      </w:r>
    </w:p>
    <w:p w:rsidR="00322A51" w:rsidRPr="009F1451" w:rsidRDefault="00322A51" w:rsidP="00083977">
      <w:pPr>
        <w:pStyle w:val="Paragraphedeliste"/>
        <w:numPr>
          <w:ilvl w:val="0"/>
          <w:numId w:val="31"/>
        </w:numPr>
        <w:rPr>
          <w:rFonts w:ascii="Garamond" w:hAnsi="Garamond" w:cs="Courier New"/>
          <w:noProof/>
          <w:sz w:val="20"/>
          <w:szCs w:val="20"/>
        </w:rPr>
      </w:pPr>
      <w:r w:rsidRPr="009F1451">
        <w:rPr>
          <w:rFonts w:ascii="Garamond" w:hAnsi="Garamond" w:cs="Courier New"/>
          <w:noProof/>
          <w:sz w:val="20"/>
          <w:szCs w:val="20"/>
        </w:rPr>
        <w:t xml:space="preserve">Elle a découvert qu'il y avait </w:t>
      </w:r>
      <w:r w:rsidRPr="009F1451">
        <w:rPr>
          <w:rFonts w:ascii="Garamond" w:hAnsi="Garamond" w:cs="Courier New"/>
          <w:i/>
          <w:noProof/>
          <w:color w:val="0000CC"/>
          <w:sz w:val="20"/>
          <w:szCs w:val="20"/>
        </w:rPr>
        <w:t>quelque chose d'articulable et d'articulé</w:t>
      </w:r>
      <w:r w:rsidR="009F1451" w:rsidRPr="009F1451">
        <w:rPr>
          <w:rFonts w:ascii="Garamond" w:hAnsi="Garamond" w:cs="Courier New"/>
          <w:noProof/>
          <w:sz w:val="20"/>
          <w:szCs w:val="20"/>
        </w:rPr>
        <w:t xml:space="preserve">, </w:t>
      </w:r>
      <w:r w:rsidRPr="009F1451">
        <w:rPr>
          <w:rFonts w:ascii="Garamond" w:hAnsi="Garamond" w:cs="Courier New"/>
          <w:noProof/>
          <w:sz w:val="20"/>
          <w:szCs w:val="20"/>
        </w:rPr>
        <w:t>quelque chose que j'ai épinglé, que j'ai dénoncé comme étant des montages, et ne pouvant littéralement pas se concevoir autrement</w:t>
      </w:r>
      <w:r w:rsidR="009F1451" w:rsidRPr="009F1451">
        <w:rPr>
          <w:rFonts w:ascii="Garamond" w:hAnsi="Garamond" w:cs="Courier New"/>
          <w:noProof/>
          <w:sz w:val="20"/>
          <w:szCs w:val="20"/>
        </w:rPr>
        <w:t xml:space="preserve">, </w:t>
      </w:r>
      <w:r w:rsidRPr="009F1451">
        <w:rPr>
          <w:rFonts w:ascii="Garamond" w:hAnsi="Garamond" w:cs="Courier New"/>
          <w:noProof/>
          <w:sz w:val="20"/>
          <w:szCs w:val="20"/>
        </w:rPr>
        <w:t xml:space="preserve">qu'elle appelle </w:t>
      </w:r>
      <w:r w:rsidRPr="009F1451">
        <w:rPr>
          <w:rFonts w:ascii="Garamond" w:hAnsi="Garamond"/>
          <w:i/>
          <w:noProof/>
          <w:color w:val="0000CC"/>
          <w:sz w:val="20"/>
          <w:szCs w:val="20"/>
        </w:rPr>
        <w:t>les pulsions</w:t>
      </w:r>
      <w:r w:rsidRPr="009F1451">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Et ça n'a de sens</w:t>
      </w:r>
      <w:r w:rsidR="009F1451">
        <w:rPr>
          <w:rFonts w:ascii="Garamond" w:hAnsi="Garamond" w:cs="Courier New"/>
          <w:noProof/>
          <w:sz w:val="20"/>
          <w:szCs w:val="20"/>
        </w:rPr>
        <w:t xml:space="preserve"> - </w:t>
      </w:r>
      <w:r w:rsidRPr="0069709E">
        <w:rPr>
          <w:rFonts w:ascii="Garamond" w:hAnsi="Garamond" w:cs="Courier New"/>
          <w:noProof/>
          <w:sz w:val="20"/>
          <w:szCs w:val="20"/>
        </w:rPr>
        <w:t>ce qui veut dire qu'elle ne les présente comme telles</w:t>
      </w:r>
      <w:r w:rsidR="009F1451">
        <w:rPr>
          <w:rFonts w:ascii="Garamond" w:hAnsi="Garamond" w:cs="Courier New"/>
          <w:noProof/>
          <w:sz w:val="20"/>
          <w:szCs w:val="20"/>
        </w:rPr>
        <w:t xml:space="preserve"> - </w:t>
      </w:r>
      <w:r w:rsidRPr="0069709E">
        <w:rPr>
          <w:rFonts w:ascii="Garamond" w:hAnsi="Garamond" w:cs="Courier New"/>
          <w:noProof/>
          <w:sz w:val="20"/>
          <w:szCs w:val="20"/>
        </w:rPr>
        <w:t xml:space="preserve">que pour autant qu'à l'occasion c'est satisfaisant,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et que</w:t>
      </w:r>
      <w:r w:rsidR="00385D91" w:rsidRPr="0069709E">
        <w:rPr>
          <w:rFonts w:ascii="Garamond" w:hAnsi="Garamond" w:cs="Courier New"/>
          <w:noProof/>
          <w:sz w:val="20"/>
          <w:szCs w:val="20"/>
        </w:rPr>
        <w:t xml:space="preserve">, </w:t>
      </w:r>
      <w:r w:rsidRPr="0069709E">
        <w:rPr>
          <w:rFonts w:ascii="Garamond" w:hAnsi="Garamond" w:cs="Courier New"/>
          <w:noProof/>
          <w:sz w:val="20"/>
          <w:szCs w:val="20"/>
        </w:rPr>
        <w:t>quand on les voit fonctionner</w:t>
      </w:r>
      <w:r w:rsidR="00385D91" w:rsidRPr="0069709E">
        <w:rPr>
          <w:rFonts w:ascii="Garamond" w:hAnsi="Garamond" w:cs="Courier New"/>
          <w:noProof/>
          <w:sz w:val="20"/>
          <w:szCs w:val="20"/>
        </w:rPr>
        <w:t xml:space="preserve">, </w:t>
      </w:r>
      <w:r w:rsidRPr="0069709E">
        <w:rPr>
          <w:rFonts w:ascii="Garamond" w:hAnsi="Garamond" w:cs="Courier New"/>
          <w:noProof/>
          <w:sz w:val="20"/>
          <w:szCs w:val="20"/>
        </w:rPr>
        <w:t xml:space="preserve">ça implique que ça porte avec soi sa satisfaction. </w:t>
      </w:r>
    </w:p>
    <w:p w:rsidR="00322A51" w:rsidRPr="0069709E" w:rsidRDefault="00322A51">
      <w:pPr>
        <w:rPr>
          <w:rFonts w:ascii="Garamond" w:hAnsi="Garamond" w:cs="Courier New"/>
          <w:noProof/>
          <w:sz w:val="20"/>
          <w:szCs w:val="20"/>
        </w:rPr>
      </w:pPr>
    </w:p>
    <w:p w:rsidR="000631D5"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Quand, sous le biais d'une articulation théorique, elle dénonce dans un comportement le fonctionnement de la pulsion orale, de la pulsion anale, de l'autre encore, scoptophilique ou de la pulsion sadomasochiste, c'est bien pour dire que quelque chose s'en satisfait dont il va de soi qu'on ne peut le désigner autrement </w:t>
      </w:r>
    </w:p>
    <w:p w:rsidR="0050788A" w:rsidRPr="0069709E" w:rsidRDefault="00322A51">
      <w:pPr>
        <w:rPr>
          <w:rFonts w:ascii="Garamond" w:hAnsi="Garamond" w:cs="Courier New"/>
          <w:i/>
          <w:noProof/>
          <w:sz w:val="20"/>
          <w:szCs w:val="20"/>
        </w:rPr>
      </w:pPr>
      <w:r w:rsidRPr="0069709E">
        <w:rPr>
          <w:rFonts w:ascii="Garamond" w:hAnsi="Garamond" w:cs="Courier New"/>
          <w:noProof/>
          <w:sz w:val="20"/>
          <w:szCs w:val="20"/>
        </w:rPr>
        <w:t>que comme « </w:t>
      </w:r>
      <w:r w:rsidRPr="0069709E">
        <w:rPr>
          <w:rFonts w:ascii="Garamond" w:hAnsi="Garamond"/>
          <w:i/>
          <w:noProof/>
          <w:sz w:val="20"/>
          <w:szCs w:val="20"/>
        </w:rPr>
        <w:t>ce qui est dessous</w:t>
      </w:r>
      <w:r w:rsidRPr="0069709E">
        <w:rPr>
          <w:rFonts w:ascii="Garamond" w:hAnsi="Garamond" w:cs="Courier New"/>
          <w:noProof/>
          <w:sz w:val="20"/>
          <w:szCs w:val="20"/>
        </w:rPr>
        <w:t xml:space="preserve"> », </w:t>
      </w:r>
      <w:r w:rsidRPr="0069709E">
        <w:rPr>
          <w:rFonts w:ascii="Garamond" w:hAnsi="Garamond"/>
          <w:i/>
          <w:iCs/>
          <w:noProof/>
          <w:sz w:val="20"/>
          <w:szCs w:val="20"/>
        </w:rPr>
        <w:t>un sujet</w:t>
      </w:r>
      <w:r w:rsidRPr="0069709E">
        <w:rPr>
          <w:rFonts w:ascii="Garamond" w:hAnsi="Garamond" w:cs="Courier New"/>
          <w:noProof/>
          <w:sz w:val="20"/>
          <w:szCs w:val="20"/>
        </w:rPr>
        <w:t xml:space="preserve">, un </w:t>
      </w:r>
      <w:r w:rsidRPr="009F1451">
        <w:rPr>
          <w:rFonts w:ascii="Palatino Linotype" w:hAnsi="Palatino Linotype"/>
          <w:color w:val="0000CC"/>
          <w:sz w:val="18"/>
          <w:szCs w:val="18"/>
        </w:rPr>
        <w:t>ὑπ</w:t>
      </w:r>
      <w:proofErr w:type="spellStart"/>
      <w:r w:rsidRPr="009F1451">
        <w:rPr>
          <w:rFonts w:ascii="Palatino Linotype" w:hAnsi="Palatino Linotype"/>
          <w:color w:val="0000CC"/>
          <w:sz w:val="18"/>
          <w:szCs w:val="18"/>
        </w:rPr>
        <w:t>οχείμενον</w:t>
      </w:r>
      <w:proofErr w:type="spellEnd"/>
      <w:r w:rsidRPr="0069709E">
        <w:rPr>
          <w:rFonts w:ascii="Garamond" w:hAnsi="Garamond" w:cs="Courier New"/>
          <w:sz w:val="20"/>
          <w:szCs w:val="20"/>
        </w:rPr>
        <w:t xml:space="preserve"> </w:t>
      </w:r>
      <w:r w:rsidRPr="00253814">
        <w:rPr>
          <w:rFonts w:ascii="Garamond" w:hAnsi="Garamond" w:cs="Courier New"/>
          <w:color w:val="C00000"/>
          <w:sz w:val="14"/>
          <w:szCs w:val="14"/>
        </w:rPr>
        <w:t>[</w:t>
      </w:r>
      <w:proofErr w:type="spellStart"/>
      <w:r w:rsidRPr="00253814">
        <w:rPr>
          <w:rFonts w:ascii="Garamond" w:hAnsi="Garamond" w:cs="Courier New"/>
          <w:color w:val="C00000"/>
          <w:sz w:val="14"/>
          <w:szCs w:val="14"/>
        </w:rPr>
        <w:t>upokeimenon</w:t>
      </w:r>
      <w:proofErr w:type="spellEnd"/>
      <w:r w:rsidRPr="00253814">
        <w:rPr>
          <w:rFonts w:ascii="Garamond" w:hAnsi="Garamond" w:cs="Courier New"/>
          <w:color w:val="C00000"/>
          <w:sz w:val="14"/>
          <w:szCs w:val="14"/>
        </w:rPr>
        <w:t>]</w:t>
      </w:r>
      <w:r w:rsidRPr="0069709E">
        <w:rPr>
          <w:rFonts w:ascii="Garamond" w:hAnsi="Garamond" w:cs="Courier New"/>
          <w:noProof/>
          <w:sz w:val="20"/>
          <w:szCs w:val="20"/>
        </w:rPr>
        <w:t xml:space="preserve">, quelque division qui doive nécessairement en résulter pour lui, au nom de ceci qu'il n'est là que le sujet d'un instrument en fonctionnement, d'un </w:t>
      </w:r>
      <w:r w:rsidRPr="009F1451">
        <w:rPr>
          <w:rFonts w:ascii="Palatino Linotype" w:hAnsi="Palatino Linotype"/>
          <w:noProof/>
          <w:color w:val="0000CC"/>
          <w:sz w:val="18"/>
          <w:szCs w:val="18"/>
        </w:rPr>
        <w:t>όργανον</w:t>
      </w:r>
      <w:r w:rsidR="0050788A" w:rsidRPr="0069709E">
        <w:rPr>
          <w:rFonts w:ascii="Garamond" w:hAnsi="Garamond" w:cs="Courier New"/>
          <w:noProof/>
          <w:color w:val="0000CC"/>
          <w:sz w:val="20"/>
          <w:szCs w:val="20"/>
        </w:rPr>
        <w:t xml:space="preserve"> </w:t>
      </w:r>
      <w:r w:rsidRPr="00253814">
        <w:rPr>
          <w:rFonts w:ascii="Garamond" w:hAnsi="Garamond" w:cs="Courier New"/>
          <w:noProof/>
          <w:color w:val="C00000"/>
          <w:sz w:val="14"/>
          <w:szCs w:val="14"/>
        </w:rPr>
        <w:t>[</w:t>
      </w:r>
      <w:r w:rsidRPr="00253814">
        <w:rPr>
          <w:rFonts w:ascii="Garamond" w:hAnsi="Garamond" w:cs="Courier New"/>
          <w:iCs/>
          <w:noProof/>
          <w:color w:val="C00000"/>
          <w:sz w:val="14"/>
          <w:szCs w:val="14"/>
        </w:rPr>
        <w:t>organon]</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p>
    <w:p w:rsidR="0050788A" w:rsidRPr="0069709E" w:rsidRDefault="00322A51" w:rsidP="00253814">
      <w:pPr>
        <w:rPr>
          <w:rFonts w:ascii="Garamond" w:hAnsi="Garamond" w:cs="Courier New"/>
          <w:i/>
          <w:noProof/>
          <w:sz w:val="20"/>
          <w:szCs w:val="20"/>
        </w:rPr>
      </w:pPr>
      <w:r w:rsidRPr="0069709E">
        <w:rPr>
          <w:rFonts w:ascii="Garamond" w:hAnsi="Garamond" w:cs="Courier New"/>
          <w:noProof/>
          <w:sz w:val="20"/>
          <w:szCs w:val="20"/>
        </w:rPr>
        <w:t xml:space="preserve">le terme ici étant employé </w:t>
      </w:r>
      <w:r w:rsidRPr="0069709E">
        <w:rPr>
          <w:rFonts w:ascii="Garamond" w:hAnsi="Garamond" w:cs="Courier New"/>
          <w:i/>
          <w:noProof/>
          <w:sz w:val="20"/>
          <w:szCs w:val="20"/>
        </w:rPr>
        <w:t>moins dans son accent anatomique</w:t>
      </w:r>
      <w:r w:rsidR="00253814">
        <w:rPr>
          <w:rFonts w:ascii="Garamond" w:hAnsi="Garamond" w:cs="Courier New"/>
          <w:noProof/>
          <w:sz w:val="20"/>
          <w:szCs w:val="20"/>
        </w:rPr>
        <w:t xml:space="preserve"> : </w:t>
      </w:r>
      <w:r w:rsidRPr="0069709E">
        <w:rPr>
          <w:rFonts w:ascii="Garamond" w:hAnsi="Garamond" w:cs="Courier New"/>
          <w:i/>
          <w:noProof/>
          <w:sz w:val="20"/>
          <w:szCs w:val="20"/>
        </w:rPr>
        <w:t xml:space="preserve">prolongement, </w:t>
      </w:r>
      <w:r w:rsidRPr="0069709E">
        <w:rPr>
          <w:rFonts w:ascii="Garamond" w:hAnsi="Garamond"/>
          <w:i/>
          <w:noProof/>
          <w:sz w:val="20"/>
          <w:szCs w:val="20"/>
        </w:rPr>
        <w:t>appendice naturel</w:t>
      </w:r>
      <w:r w:rsidRPr="0069709E">
        <w:rPr>
          <w:rFonts w:ascii="Garamond" w:hAnsi="Garamond" w:cs="Courier New"/>
          <w:i/>
          <w:noProof/>
          <w:sz w:val="20"/>
          <w:szCs w:val="20"/>
        </w:rPr>
        <w:t xml:space="preserve"> plus ou moins animé </w:t>
      </w:r>
      <w:r w:rsidRPr="0069709E">
        <w:rPr>
          <w:rFonts w:ascii="Garamond" w:hAnsi="Garamond"/>
          <w:i/>
          <w:noProof/>
          <w:sz w:val="20"/>
          <w:szCs w:val="20"/>
        </w:rPr>
        <w:t>d'un corps</w:t>
      </w:r>
      <w:r w:rsidR="00253814">
        <w:rPr>
          <w:rFonts w:ascii="Garamond" w:hAnsi="Garamond"/>
          <w:i/>
          <w:noProof/>
          <w:sz w:val="20"/>
          <w:szCs w:val="20"/>
        </w:rPr>
        <w:t>,</w:t>
      </w:r>
    </w:p>
    <w:p w:rsidR="00322A51" w:rsidRPr="0069709E" w:rsidRDefault="00322A51">
      <w:pPr>
        <w:rPr>
          <w:rFonts w:ascii="Garamond" w:hAnsi="Garamond" w:cs="Courier New"/>
          <w:noProof/>
          <w:sz w:val="20"/>
          <w:szCs w:val="20"/>
        </w:rPr>
      </w:pPr>
      <w:r w:rsidRPr="0069709E">
        <w:rPr>
          <w:rFonts w:ascii="Garamond" w:hAnsi="Garamond" w:cs="Courier New"/>
          <w:i/>
          <w:noProof/>
          <w:sz w:val="20"/>
          <w:szCs w:val="20"/>
        </w:rPr>
        <w:t xml:space="preserve">que proprement dans </w:t>
      </w:r>
      <w:r w:rsidRPr="0069709E">
        <w:rPr>
          <w:rFonts w:ascii="Garamond" w:hAnsi="Garamond"/>
          <w:i/>
          <w:noProof/>
          <w:sz w:val="20"/>
          <w:szCs w:val="20"/>
        </w:rPr>
        <w:t>son sens originel</w:t>
      </w:r>
      <w:r w:rsidRPr="0069709E">
        <w:rPr>
          <w:rFonts w:ascii="Garamond" w:hAnsi="Garamond" w:cs="Courier New"/>
          <w:noProof/>
          <w:sz w:val="20"/>
          <w:szCs w:val="20"/>
        </w:rPr>
        <w:t xml:space="preserve"> qui est celui où ARISTOTE, au regard de la logique l'emploie : d'</w:t>
      </w:r>
      <w:r w:rsidRPr="0069709E">
        <w:rPr>
          <w:rFonts w:ascii="Garamond" w:hAnsi="Garamond"/>
          <w:i/>
          <w:noProof/>
          <w:sz w:val="20"/>
          <w:szCs w:val="20"/>
        </w:rPr>
        <w:t>appareil</w:t>
      </w:r>
      <w:r w:rsidRPr="0069709E">
        <w:rPr>
          <w:rFonts w:ascii="Garamond" w:hAnsi="Garamond" w:cs="Courier New"/>
          <w:noProof/>
          <w:sz w:val="20"/>
          <w:szCs w:val="20"/>
        </w:rPr>
        <w:t>, d'</w:t>
      </w:r>
      <w:r w:rsidRPr="0069709E">
        <w:rPr>
          <w:rFonts w:ascii="Garamond" w:hAnsi="Garamond"/>
          <w:i/>
          <w:noProof/>
          <w:sz w:val="20"/>
          <w:szCs w:val="20"/>
        </w:rPr>
        <w:t>instrument</w:t>
      </w: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p>
    <w:p w:rsidR="00A122E2" w:rsidRDefault="00322A51">
      <w:pPr>
        <w:rPr>
          <w:rFonts w:ascii="Garamond" w:hAnsi="Garamond" w:cs="Courier New"/>
          <w:noProof/>
          <w:sz w:val="20"/>
          <w:szCs w:val="20"/>
        </w:rPr>
      </w:pPr>
      <w:r w:rsidRPr="0069709E">
        <w:rPr>
          <w:rFonts w:ascii="Garamond" w:hAnsi="Garamond" w:cs="Courier New"/>
          <w:noProof/>
          <w:sz w:val="20"/>
          <w:szCs w:val="20"/>
        </w:rPr>
        <w:t>Bien sûr, le domaine n'est plus limitrophe et c'est bien de ce fait que quelques organes</w:t>
      </w:r>
      <w:r w:rsidR="00A122E2">
        <w:rPr>
          <w:rFonts w:ascii="Garamond" w:hAnsi="Garamond" w:cs="Courier New"/>
          <w:noProof/>
          <w:sz w:val="20"/>
          <w:szCs w:val="20"/>
        </w:rPr>
        <w:t xml:space="preserve">, </w:t>
      </w:r>
      <w:r w:rsidRPr="0069709E">
        <w:rPr>
          <w:rFonts w:ascii="Garamond" w:hAnsi="Garamond" w:cs="Courier New"/>
          <w:noProof/>
          <w:sz w:val="20"/>
          <w:szCs w:val="20"/>
        </w:rPr>
        <w:t>d'ailleurs diverse</w:t>
      </w:r>
      <w:r w:rsidR="00A122E2">
        <w:rPr>
          <w:rFonts w:ascii="Garamond" w:hAnsi="Garamond" w:cs="Courier New"/>
          <w:noProof/>
          <w:sz w:val="20"/>
          <w:szCs w:val="20"/>
        </w:rPr>
        <w:t xml:space="preserve">ment ambigus, malaisés à saisir, </w:t>
      </w:r>
      <w:r w:rsidRPr="0069709E">
        <w:rPr>
          <w:rFonts w:ascii="Garamond" w:hAnsi="Garamond" w:cs="Courier New"/>
          <w:noProof/>
          <w:sz w:val="20"/>
          <w:szCs w:val="20"/>
        </w:rPr>
        <w:t>du corps</w:t>
      </w:r>
      <w:r w:rsidR="00A122E2">
        <w:rPr>
          <w:rFonts w:ascii="Garamond" w:hAnsi="Garamond" w:cs="Courier New"/>
          <w:noProof/>
          <w:sz w:val="20"/>
          <w:szCs w:val="20"/>
        </w:rPr>
        <w:t xml:space="preserve"> - </w:t>
      </w:r>
      <w:r w:rsidRPr="0069709E">
        <w:rPr>
          <w:rFonts w:ascii="Garamond" w:hAnsi="Garamond" w:cs="Courier New"/>
          <w:i/>
          <w:noProof/>
          <w:sz w:val="20"/>
          <w:szCs w:val="20"/>
        </w:rPr>
        <w:t xml:space="preserve">puisqu'il est trop évident que certains n'en sont que </w:t>
      </w:r>
      <w:r w:rsidRPr="0069709E">
        <w:rPr>
          <w:rFonts w:ascii="Garamond" w:hAnsi="Garamond"/>
          <w:i/>
          <w:noProof/>
          <w:sz w:val="20"/>
          <w:szCs w:val="20"/>
        </w:rPr>
        <w:t>les déchets</w:t>
      </w:r>
      <w:r w:rsidR="00A122E2">
        <w:rPr>
          <w:rFonts w:ascii="Garamond" w:hAnsi="Garamond"/>
          <w:i/>
          <w:noProof/>
          <w:sz w:val="20"/>
          <w:szCs w:val="20"/>
        </w:rPr>
        <w:t xml:space="preserve"> - </w:t>
      </w:r>
      <w:r w:rsidRPr="0069709E">
        <w:rPr>
          <w:rFonts w:ascii="Garamond" w:hAnsi="Garamond" w:cs="Courier New"/>
          <w:noProof/>
          <w:sz w:val="20"/>
          <w:szCs w:val="20"/>
        </w:rPr>
        <w:t xml:space="preserve">se trouvent placés en cette fonction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de </w:t>
      </w:r>
      <w:r w:rsidRPr="0069709E">
        <w:rPr>
          <w:rFonts w:ascii="Garamond" w:hAnsi="Garamond"/>
          <w:i/>
          <w:noProof/>
          <w:sz w:val="20"/>
          <w:szCs w:val="20"/>
        </w:rPr>
        <w:t>support instrumental</w:t>
      </w:r>
      <w:r w:rsidRPr="0069709E">
        <w:rPr>
          <w:rFonts w:ascii="Garamond" w:hAnsi="Garamond" w:cs="Courier New"/>
          <w:noProof/>
          <w:sz w:val="20"/>
          <w:szCs w:val="20"/>
        </w:rPr>
        <w:t>. Alors une question s'ouvre : comment pouvons</w:t>
      </w:r>
      <w:r w:rsidR="00A122E2">
        <w:rPr>
          <w:rFonts w:ascii="Garamond" w:hAnsi="Garamond" w:cs="Courier New"/>
          <w:noProof/>
          <w:sz w:val="20"/>
          <w:szCs w:val="20"/>
        </w:rPr>
        <w:t>-</w:t>
      </w:r>
      <w:r w:rsidRPr="0069709E">
        <w:rPr>
          <w:rFonts w:ascii="Garamond" w:hAnsi="Garamond" w:cs="Courier New"/>
          <w:noProof/>
          <w:sz w:val="20"/>
          <w:szCs w:val="20"/>
        </w:rPr>
        <w:t xml:space="preserve">nous définir cette satisfaction ? </w:t>
      </w:r>
    </w:p>
    <w:p w:rsidR="00A122E2" w:rsidRDefault="00A122E2">
      <w:pPr>
        <w:rPr>
          <w:rFonts w:ascii="Garamond" w:hAnsi="Garamond" w:cs="Courier New"/>
          <w:noProof/>
          <w:sz w:val="20"/>
          <w:szCs w:val="20"/>
        </w:rPr>
      </w:pPr>
    </w:p>
    <w:p w:rsidR="00E96C43"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Il faut bien croire qu'il doit y avoir là tout de même </w:t>
      </w:r>
      <w:r w:rsidRPr="0069709E">
        <w:rPr>
          <w:rFonts w:ascii="Garamond" w:hAnsi="Garamond"/>
          <w:i/>
          <w:noProof/>
          <w:color w:val="0000CC"/>
          <w:sz w:val="20"/>
          <w:szCs w:val="20"/>
        </w:rPr>
        <w:t>quelque chose qui cloche</w:t>
      </w:r>
      <w:r w:rsidRPr="0069709E">
        <w:rPr>
          <w:rFonts w:ascii="Garamond" w:hAnsi="Garamond" w:cs="Courier New"/>
          <w:noProof/>
          <w:sz w:val="20"/>
          <w:szCs w:val="20"/>
        </w:rPr>
        <w:t xml:space="preserve"> puisque ce à quoi nous nous employons, </w:t>
      </w:r>
    </w:p>
    <w:p w:rsidR="00A122E2" w:rsidRDefault="00322A51">
      <w:pPr>
        <w:rPr>
          <w:rFonts w:ascii="Garamond" w:hAnsi="Garamond" w:cs="Courier New"/>
          <w:noProof/>
          <w:sz w:val="20"/>
          <w:szCs w:val="20"/>
        </w:rPr>
      </w:pPr>
      <w:r w:rsidRPr="0069709E">
        <w:rPr>
          <w:rFonts w:ascii="Garamond" w:hAnsi="Garamond" w:cs="Courier New"/>
          <w:noProof/>
          <w:sz w:val="20"/>
          <w:szCs w:val="20"/>
        </w:rPr>
        <w:t xml:space="preserve">à l'endroit de </w:t>
      </w:r>
      <w:r w:rsidRPr="0069709E">
        <w:rPr>
          <w:rFonts w:ascii="Garamond" w:hAnsi="Garamond"/>
          <w:i/>
          <w:iCs/>
          <w:noProof/>
          <w:sz w:val="20"/>
          <w:szCs w:val="20"/>
        </w:rPr>
        <w:t>ces montages</w:t>
      </w:r>
      <w:r w:rsidRPr="0069709E">
        <w:rPr>
          <w:rFonts w:ascii="Garamond" w:hAnsi="Garamond" w:cs="Courier New"/>
          <w:noProof/>
          <w:sz w:val="20"/>
          <w:szCs w:val="20"/>
        </w:rPr>
        <w:t xml:space="preserve">, c'est de </w:t>
      </w:r>
      <w:r w:rsidRPr="0069709E">
        <w:rPr>
          <w:rFonts w:ascii="Garamond" w:hAnsi="Garamond"/>
          <w:i/>
          <w:iCs/>
          <w:noProof/>
          <w:sz w:val="20"/>
          <w:szCs w:val="20"/>
        </w:rPr>
        <w:t>les démonter</w:t>
      </w:r>
      <w:r w:rsidRPr="0069709E">
        <w:rPr>
          <w:rFonts w:ascii="Garamond" w:hAnsi="Garamond" w:cs="Courier New"/>
          <w:noProof/>
          <w:sz w:val="20"/>
          <w:szCs w:val="20"/>
        </w:rPr>
        <w:t>. Est</w:t>
      </w:r>
      <w:r w:rsidR="00A122E2">
        <w:rPr>
          <w:rFonts w:ascii="Garamond" w:hAnsi="Garamond" w:cs="Courier New"/>
          <w:noProof/>
          <w:sz w:val="20"/>
          <w:szCs w:val="20"/>
        </w:rPr>
        <w:t>-</w:t>
      </w:r>
      <w:r w:rsidRPr="0069709E">
        <w:rPr>
          <w:rFonts w:ascii="Garamond" w:hAnsi="Garamond" w:cs="Courier New"/>
          <w:noProof/>
          <w:sz w:val="20"/>
          <w:szCs w:val="20"/>
        </w:rPr>
        <w:t xml:space="preserve">ce à dire que le pur et simple démontage implique en soi, comme tel, </w:t>
      </w:r>
    </w:p>
    <w:p w:rsidR="00A122E2" w:rsidRDefault="00322A51">
      <w:pPr>
        <w:rPr>
          <w:rFonts w:ascii="Garamond" w:hAnsi="Garamond" w:cs="Courier New"/>
          <w:noProof/>
          <w:sz w:val="20"/>
          <w:szCs w:val="20"/>
        </w:rPr>
      </w:pPr>
      <w:r w:rsidRPr="0069709E">
        <w:rPr>
          <w:rFonts w:ascii="Garamond" w:hAnsi="Garamond" w:cs="Courier New"/>
          <w:noProof/>
          <w:sz w:val="20"/>
          <w:szCs w:val="20"/>
        </w:rPr>
        <w:t>de premier plan, qu'il soit curatif ? S'il en était ainsi, il semble que ça irait un peu plus vite, et peut</w:t>
      </w:r>
      <w:r w:rsidR="00A122E2">
        <w:rPr>
          <w:rFonts w:ascii="Garamond" w:hAnsi="Garamond" w:cs="Courier New"/>
          <w:noProof/>
          <w:sz w:val="20"/>
          <w:szCs w:val="20"/>
        </w:rPr>
        <w:t>-</w:t>
      </w:r>
      <w:r w:rsidRPr="0069709E">
        <w:rPr>
          <w:rFonts w:ascii="Garamond" w:hAnsi="Garamond" w:cs="Courier New"/>
          <w:noProof/>
          <w:sz w:val="20"/>
          <w:szCs w:val="20"/>
        </w:rPr>
        <w:t xml:space="preserve">être même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qu'il y a une paye qu'on aurait fait le tour de la question ! </w:t>
      </w:r>
    </w:p>
    <w:p w:rsidR="00322A51" w:rsidRPr="0069709E" w:rsidRDefault="00322A51">
      <w:pPr>
        <w:rPr>
          <w:rFonts w:ascii="Garamond" w:hAnsi="Garamond" w:cs="Courier New"/>
          <w:noProof/>
          <w:sz w:val="20"/>
          <w:szCs w:val="20"/>
        </w:rPr>
      </w:pPr>
    </w:p>
    <w:p w:rsidR="00A122E2" w:rsidRDefault="00322A51">
      <w:pPr>
        <w:rPr>
          <w:rFonts w:ascii="Garamond" w:hAnsi="Garamond" w:cs="Courier New"/>
          <w:noProof/>
          <w:sz w:val="20"/>
          <w:szCs w:val="20"/>
        </w:rPr>
      </w:pPr>
      <w:r w:rsidRPr="0069709E">
        <w:rPr>
          <w:rFonts w:ascii="Garamond" w:hAnsi="Garamond" w:cs="Courier New"/>
          <w:noProof/>
          <w:sz w:val="20"/>
          <w:szCs w:val="20"/>
        </w:rPr>
        <w:t xml:space="preserve">Si nous mettons en avant la fonction de la </w:t>
      </w:r>
      <w:r w:rsidRPr="0069709E">
        <w:rPr>
          <w:rFonts w:ascii="Garamond" w:hAnsi="Garamond"/>
          <w:i/>
          <w:noProof/>
          <w:color w:val="0000CC"/>
          <w:sz w:val="20"/>
          <w:szCs w:val="20"/>
        </w:rPr>
        <w:t>fixation</w:t>
      </w:r>
      <w:r w:rsidRPr="0069709E">
        <w:rPr>
          <w:rFonts w:ascii="Garamond" w:hAnsi="Garamond" w:cs="Courier New"/>
          <w:i/>
          <w:noProof/>
          <w:sz w:val="20"/>
          <w:szCs w:val="20"/>
        </w:rPr>
        <w:t xml:space="preserve"> </w:t>
      </w:r>
      <w:r w:rsidRPr="0069709E">
        <w:rPr>
          <w:rFonts w:ascii="Garamond" w:hAnsi="Garamond" w:cs="Courier New"/>
          <w:noProof/>
          <w:sz w:val="20"/>
          <w:szCs w:val="20"/>
        </w:rPr>
        <w:t xml:space="preserve">comme essentielle, c'est bien que l'affaire n'est pas si aisée que cela </w:t>
      </w:r>
    </w:p>
    <w:p w:rsidR="00A122E2" w:rsidRDefault="00322A51">
      <w:pPr>
        <w:rPr>
          <w:rFonts w:ascii="Garamond" w:hAnsi="Garamond" w:cs="Courier New"/>
          <w:noProof/>
          <w:sz w:val="20"/>
          <w:szCs w:val="20"/>
        </w:rPr>
      </w:pPr>
      <w:r w:rsidRPr="0069709E">
        <w:rPr>
          <w:rFonts w:ascii="Garamond" w:hAnsi="Garamond" w:cs="Courier New"/>
          <w:noProof/>
          <w:sz w:val="20"/>
          <w:szCs w:val="20"/>
        </w:rPr>
        <w:t>et que ce qu'il nous faut retenir dans le champ psychanalytique, c'est peut</w:t>
      </w:r>
      <w:r w:rsidR="00A122E2">
        <w:rPr>
          <w:rFonts w:ascii="Garamond" w:hAnsi="Garamond" w:cs="Courier New"/>
          <w:noProof/>
          <w:sz w:val="20"/>
          <w:szCs w:val="20"/>
        </w:rPr>
        <w:t>-</w:t>
      </w:r>
      <w:r w:rsidRPr="0069709E">
        <w:rPr>
          <w:rFonts w:ascii="Garamond" w:hAnsi="Garamond" w:cs="Courier New"/>
          <w:noProof/>
          <w:sz w:val="20"/>
          <w:szCs w:val="20"/>
        </w:rPr>
        <w:t xml:space="preserve">être en effet que quelque chose l'inscrit </w:t>
      </w:r>
    </w:p>
    <w:p w:rsidR="00A122E2" w:rsidRDefault="00322A51">
      <w:pPr>
        <w:rPr>
          <w:rFonts w:ascii="Garamond" w:hAnsi="Garamond" w:cs="Courier New"/>
          <w:noProof/>
          <w:sz w:val="20"/>
          <w:szCs w:val="20"/>
        </w:rPr>
      </w:pPr>
      <w:r w:rsidRPr="0069709E">
        <w:rPr>
          <w:rFonts w:ascii="Garamond" w:hAnsi="Garamond" w:cs="Courier New"/>
          <w:noProof/>
          <w:sz w:val="20"/>
          <w:szCs w:val="20"/>
        </w:rPr>
        <w:t>comme son horizon, et que ça c'est le sexuel, et que c'est en fonction de cet horizon</w:t>
      </w:r>
      <w:r w:rsidR="00A122E2">
        <w:rPr>
          <w:rFonts w:ascii="Garamond" w:hAnsi="Garamond" w:cs="Courier New"/>
          <w:noProof/>
          <w:sz w:val="20"/>
          <w:szCs w:val="20"/>
        </w:rPr>
        <w:t xml:space="preserve">, </w:t>
      </w:r>
      <w:r w:rsidRPr="0069709E">
        <w:rPr>
          <w:rFonts w:ascii="Garamond" w:hAnsi="Garamond" w:cs="Courier New"/>
          <w:noProof/>
          <w:sz w:val="20"/>
          <w:szCs w:val="20"/>
        </w:rPr>
        <w:t>en tant que maintenu comme tel</w:t>
      </w:r>
      <w:r w:rsidR="00A122E2">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que </w:t>
      </w:r>
      <w:r w:rsidRPr="0069709E">
        <w:rPr>
          <w:rFonts w:ascii="Garamond" w:hAnsi="Garamond"/>
          <w:i/>
          <w:noProof/>
          <w:sz w:val="20"/>
          <w:szCs w:val="20"/>
        </w:rPr>
        <w:t>les pulsions</w:t>
      </w:r>
      <w:r w:rsidRPr="0069709E">
        <w:rPr>
          <w:rFonts w:ascii="Garamond" w:hAnsi="Garamond" w:cs="Courier New"/>
          <w:noProof/>
          <w:sz w:val="20"/>
          <w:szCs w:val="20"/>
        </w:rPr>
        <w:t xml:space="preserve"> s'insèrent dans leur fonction d'appareil.</w:t>
      </w:r>
    </w:p>
    <w:p w:rsidR="00322A51" w:rsidRPr="0069709E" w:rsidRDefault="00322A51">
      <w:pPr>
        <w:rPr>
          <w:rFonts w:ascii="Garamond" w:hAnsi="Garamond" w:cs="Courier New"/>
          <w:noProof/>
          <w:sz w:val="20"/>
          <w:szCs w:val="20"/>
        </w:rPr>
      </w:pPr>
    </w:p>
    <w:p w:rsidR="0050788A" w:rsidRPr="0069709E" w:rsidRDefault="00322A51" w:rsidP="0050788A">
      <w:pPr>
        <w:rPr>
          <w:rFonts w:ascii="Garamond" w:hAnsi="Garamond" w:cs="Courier New"/>
          <w:noProof/>
          <w:sz w:val="20"/>
          <w:szCs w:val="20"/>
        </w:rPr>
      </w:pPr>
      <w:r w:rsidRPr="0069709E">
        <w:rPr>
          <w:rFonts w:ascii="Garamond" w:hAnsi="Garamond" w:cs="Courier New"/>
          <w:noProof/>
          <w:sz w:val="20"/>
          <w:szCs w:val="20"/>
        </w:rPr>
        <w:t xml:space="preserve">Vous voyez donc </w:t>
      </w:r>
      <w:r w:rsidRPr="0069709E">
        <w:rPr>
          <w:rFonts w:ascii="Garamond" w:hAnsi="Garamond"/>
          <w:i/>
          <w:noProof/>
          <w:sz w:val="20"/>
          <w:szCs w:val="20"/>
        </w:rPr>
        <w:t>avec quelle prudence</w:t>
      </w:r>
      <w:r w:rsidRPr="0069709E">
        <w:rPr>
          <w:rFonts w:ascii="Garamond" w:hAnsi="Garamond" w:cs="Courier New"/>
          <w:noProof/>
          <w:sz w:val="20"/>
          <w:szCs w:val="20"/>
        </w:rPr>
        <w:t xml:space="preserve"> ici j'apporte </w:t>
      </w:r>
      <w:r w:rsidRPr="0069709E">
        <w:rPr>
          <w:rFonts w:ascii="Garamond" w:hAnsi="Garamond"/>
          <w:i/>
          <w:noProof/>
          <w:sz w:val="20"/>
          <w:szCs w:val="20"/>
        </w:rPr>
        <w:t>mes assertions</w:t>
      </w:r>
      <w:r w:rsidRPr="0069709E">
        <w:rPr>
          <w:rFonts w:ascii="Garamond" w:hAnsi="Garamond" w:cs="Courier New"/>
          <w:noProof/>
          <w:sz w:val="20"/>
          <w:szCs w:val="20"/>
        </w:rPr>
        <w:t xml:space="preserve"> : </w:t>
      </w:r>
    </w:p>
    <w:p w:rsidR="0050788A" w:rsidRPr="0069709E" w:rsidRDefault="00322A51" w:rsidP="00083977">
      <w:pPr>
        <w:pStyle w:val="Paragraphedeliste"/>
        <w:numPr>
          <w:ilvl w:val="0"/>
          <w:numId w:val="9"/>
        </w:numPr>
        <w:rPr>
          <w:rFonts w:ascii="Garamond" w:hAnsi="Garamond" w:cs="Courier New"/>
          <w:noProof/>
          <w:sz w:val="20"/>
          <w:szCs w:val="20"/>
        </w:rPr>
      </w:pPr>
      <w:r w:rsidRPr="0069709E">
        <w:rPr>
          <w:rFonts w:ascii="Garamond" w:hAnsi="Garamond" w:cs="Courier New"/>
          <w:noProof/>
          <w:sz w:val="20"/>
          <w:szCs w:val="20"/>
        </w:rPr>
        <w:t xml:space="preserve">j'ai parlé d'horizon, </w:t>
      </w:r>
    </w:p>
    <w:p w:rsidR="00A122E2" w:rsidRDefault="00322A51" w:rsidP="00083977">
      <w:pPr>
        <w:pStyle w:val="Paragraphedeliste"/>
        <w:numPr>
          <w:ilvl w:val="0"/>
          <w:numId w:val="9"/>
        </w:numPr>
        <w:rPr>
          <w:rFonts w:ascii="Garamond" w:hAnsi="Garamond" w:cs="Courier New"/>
          <w:noProof/>
          <w:sz w:val="20"/>
          <w:szCs w:val="20"/>
        </w:rPr>
      </w:pPr>
      <w:r w:rsidRPr="0069709E">
        <w:rPr>
          <w:rFonts w:ascii="Garamond" w:hAnsi="Garamond" w:cs="Courier New"/>
          <w:noProof/>
          <w:sz w:val="20"/>
          <w:szCs w:val="20"/>
        </w:rPr>
        <w:t xml:space="preserve">j'ai parlé de champ, </w:t>
      </w:r>
    </w:p>
    <w:p w:rsidR="00322A51" w:rsidRPr="00A122E2" w:rsidRDefault="00322A51" w:rsidP="00083977">
      <w:pPr>
        <w:pStyle w:val="Paragraphedeliste"/>
        <w:numPr>
          <w:ilvl w:val="0"/>
          <w:numId w:val="9"/>
        </w:numPr>
        <w:rPr>
          <w:rFonts w:ascii="Garamond" w:hAnsi="Garamond" w:cs="Courier New"/>
          <w:noProof/>
          <w:sz w:val="20"/>
          <w:szCs w:val="20"/>
        </w:rPr>
      </w:pPr>
      <w:r w:rsidRPr="00A122E2">
        <w:rPr>
          <w:rFonts w:ascii="Garamond" w:hAnsi="Garamond" w:cs="Courier New"/>
          <w:noProof/>
          <w:sz w:val="20"/>
          <w:szCs w:val="20"/>
        </w:rPr>
        <w:t>je n'ai pas parlé d'</w:t>
      </w:r>
      <w:r w:rsidRPr="00A122E2">
        <w:rPr>
          <w:rFonts w:ascii="Garamond" w:hAnsi="Garamond"/>
          <w:i/>
          <w:iCs/>
          <w:noProof/>
          <w:sz w:val="20"/>
          <w:szCs w:val="20"/>
        </w:rPr>
        <w:t>acte sexuel</w:t>
      </w:r>
      <w:r w:rsidRPr="00A122E2">
        <w:rPr>
          <w:rFonts w:ascii="Garamond" w:hAnsi="Garamond" w:cs="Courier New"/>
          <w:noProof/>
          <w:sz w:val="20"/>
          <w:szCs w:val="20"/>
        </w:rPr>
        <w:t>, puisque aussi bien</w:t>
      </w:r>
      <w:r w:rsidR="00A122E2" w:rsidRPr="00A122E2">
        <w:rPr>
          <w:rFonts w:ascii="Garamond" w:hAnsi="Garamond" w:cs="Courier New"/>
          <w:noProof/>
          <w:sz w:val="20"/>
          <w:szCs w:val="20"/>
        </w:rPr>
        <w:t xml:space="preserve">, </w:t>
      </w:r>
      <w:r w:rsidRPr="00A122E2">
        <w:rPr>
          <w:rFonts w:ascii="Garamond" w:hAnsi="Garamond" w:cs="Courier New"/>
          <w:noProof/>
          <w:sz w:val="20"/>
          <w:szCs w:val="20"/>
        </w:rPr>
        <w:t>pour ceux qui étaient déjà ici il y a deux ans</w:t>
      </w:r>
      <w:r w:rsidRPr="00A122E2">
        <w:rPr>
          <w:rStyle w:val="Appelnotedebasdep"/>
          <w:rFonts w:ascii="Garamond" w:hAnsi="Garamond"/>
          <w:b/>
          <w:bCs/>
          <w:noProof/>
          <w:color w:val="C00000"/>
          <w:sz w:val="20"/>
          <w:szCs w:val="20"/>
        </w:rPr>
        <w:footnoteReference w:id="54"/>
      </w:r>
      <w:r w:rsidR="00A122E2" w:rsidRPr="00A122E2">
        <w:rPr>
          <w:rFonts w:ascii="Garamond" w:hAnsi="Garamond" w:cs="Courier New"/>
          <w:noProof/>
          <w:sz w:val="20"/>
          <w:szCs w:val="20"/>
        </w:rPr>
        <w:t xml:space="preserve"> </w:t>
      </w:r>
      <w:r w:rsidRPr="00A122E2">
        <w:rPr>
          <w:rFonts w:ascii="Garamond" w:hAnsi="Garamond"/>
          <w:sz w:val="20"/>
          <w:szCs w:val="20"/>
        </w:rPr>
        <w:t>j'ai posé</w:t>
      </w:r>
      <w:r w:rsidR="0050788A" w:rsidRPr="00A122E2">
        <w:rPr>
          <w:rFonts w:ascii="Garamond" w:hAnsi="Garamond"/>
          <w:sz w:val="20"/>
          <w:szCs w:val="20"/>
        </w:rPr>
        <w:t>,</w:t>
      </w:r>
      <w:r w:rsidRPr="00A122E2">
        <w:rPr>
          <w:rFonts w:ascii="Garamond" w:hAnsi="Garamond"/>
          <w:sz w:val="20"/>
          <w:szCs w:val="20"/>
        </w:rPr>
        <w:t xml:space="preserve"> à la question de l'acte</w:t>
      </w:r>
      <w:r w:rsidR="0050788A" w:rsidRPr="00A122E2">
        <w:rPr>
          <w:rFonts w:ascii="Garamond" w:hAnsi="Garamond"/>
          <w:sz w:val="20"/>
          <w:szCs w:val="20"/>
        </w:rPr>
        <w:t>,</w:t>
      </w:r>
      <w:r w:rsidRPr="00A122E2">
        <w:rPr>
          <w:rFonts w:ascii="Garamond" w:hAnsi="Garamond"/>
          <w:sz w:val="20"/>
          <w:szCs w:val="20"/>
        </w:rPr>
        <w:t xml:space="preserve"> assurément d'autres prémisses que celles de tenir pour donné qu'il y a un acte sexuel, et </w:t>
      </w:r>
      <w:r w:rsidRPr="00A122E2">
        <w:rPr>
          <w:rFonts w:ascii="Garamond" w:hAnsi="Garamond"/>
          <w:i/>
          <w:sz w:val="20"/>
          <w:szCs w:val="20"/>
        </w:rPr>
        <w:t>ils se souviendront</w:t>
      </w:r>
      <w:r w:rsidRPr="00A122E2">
        <w:rPr>
          <w:rFonts w:ascii="Garamond" w:hAnsi="Garamond"/>
          <w:sz w:val="20"/>
          <w:szCs w:val="20"/>
        </w:rPr>
        <w:t xml:space="preserve"> que j'ai conclu, à prendre pour visée la question de l'acte sexuel, que nous pouvons énoncer qu'à prendre acte </w:t>
      </w:r>
      <w:r w:rsidR="00A122E2">
        <w:rPr>
          <w:rFonts w:ascii="Garamond" w:hAnsi="Garamond"/>
          <w:sz w:val="20"/>
          <w:szCs w:val="20"/>
        </w:rPr>
        <w:t xml:space="preserve">                        </w:t>
      </w:r>
      <w:r w:rsidRPr="00A122E2">
        <w:rPr>
          <w:rFonts w:ascii="Garamond" w:hAnsi="Garamond"/>
          <w:sz w:val="20"/>
          <w:szCs w:val="20"/>
        </w:rPr>
        <w:t>dans l'accent structural où seul il subsiste : « </w:t>
      </w:r>
      <w:r w:rsidRPr="00A122E2">
        <w:rPr>
          <w:rFonts w:ascii="Garamond" w:hAnsi="Garamond"/>
          <w:i/>
          <w:iCs/>
          <w:color w:val="0000CC"/>
          <w:sz w:val="20"/>
          <w:szCs w:val="20"/>
        </w:rPr>
        <w:t>il n'y a pas d'acte sexuel</w:t>
      </w:r>
      <w:r w:rsidRPr="00A122E2">
        <w:rPr>
          <w:rFonts w:ascii="Garamond" w:hAnsi="Garamond"/>
          <w:sz w:val="20"/>
          <w:szCs w:val="20"/>
        </w:rPr>
        <w:t> ». Nous y reviendrons.</w:t>
      </w:r>
    </w:p>
    <w:p w:rsidR="00322A51" w:rsidRPr="0069709E" w:rsidRDefault="00322A51">
      <w:pPr>
        <w:rPr>
          <w:rFonts w:ascii="Garamond" w:hAnsi="Garamond" w:cs="Courier New"/>
          <w:noProof/>
          <w:sz w:val="20"/>
          <w:szCs w:val="20"/>
        </w:rPr>
      </w:pPr>
    </w:p>
    <w:p w:rsidR="00322A51" w:rsidRPr="0069709E" w:rsidRDefault="00322A51" w:rsidP="00A122E2">
      <w:pPr>
        <w:rPr>
          <w:rFonts w:ascii="Garamond" w:hAnsi="Garamond" w:cs="Courier New"/>
          <w:noProof/>
          <w:sz w:val="20"/>
          <w:szCs w:val="20"/>
        </w:rPr>
      </w:pPr>
      <w:r w:rsidRPr="0069709E">
        <w:rPr>
          <w:rFonts w:ascii="Garamond" w:hAnsi="Garamond" w:cs="Courier New"/>
          <w:noProof/>
          <w:sz w:val="20"/>
          <w:szCs w:val="20"/>
        </w:rPr>
        <w:t xml:space="preserve">Et aussi bien vous vous doutez que </w:t>
      </w:r>
      <w:r w:rsidRPr="00A122E2">
        <w:rPr>
          <w:rFonts w:ascii="Garamond" w:hAnsi="Garamond" w:cs="Courier New"/>
          <w:i/>
          <w:noProof/>
          <w:sz w:val="20"/>
          <w:szCs w:val="20"/>
        </w:rPr>
        <w:t>c'est bien pour y revenir d'un autre biais</w:t>
      </w:r>
      <w:r w:rsidR="00A122E2">
        <w:rPr>
          <w:rFonts w:ascii="Garamond" w:hAnsi="Garamond" w:cs="Courier New"/>
          <w:noProof/>
          <w:sz w:val="20"/>
          <w:szCs w:val="20"/>
        </w:rPr>
        <w:t xml:space="preserve">, </w:t>
      </w:r>
      <w:r w:rsidRPr="0069709E">
        <w:rPr>
          <w:rFonts w:ascii="Garamond" w:hAnsi="Garamond" w:cs="Courier New"/>
          <w:noProof/>
          <w:sz w:val="20"/>
          <w:szCs w:val="20"/>
        </w:rPr>
        <w:t xml:space="preserve">celui de cette année, </w:t>
      </w:r>
      <w:r w:rsidRPr="00A122E2">
        <w:rPr>
          <w:rFonts w:ascii="Garamond" w:hAnsi="Garamond" w:cs="Courier New"/>
          <w:i/>
          <w:noProof/>
          <w:sz w:val="20"/>
          <w:szCs w:val="20"/>
        </w:rPr>
        <w:t>celui qui va</w:t>
      </w:r>
      <w:r w:rsidRPr="0069709E">
        <w:rPr>
          <w:rFonts w:ascii="Garamond" w:hAnsi="Garamond" w:cs="Courier New"/>
          <w:noProof/>
          <w:sz w:val="20"/>
          <w:szCs w:val="20"/>
        </w:rPr>
        <w:t xml:space="preserve"> </w:t>
      </w:r>
      <w:r w:rsidRPr="00A122E2">
        <w:rPr>
          <w:rFonts w:ascii="Garamond" w:hAnsi="Garamond"/>
          <w:i/>
          <w:iCs/>
          <w:noProof/>
          <w:color w:val="0000CC"/>
          <w:sz w:val="20"/>
          <w:szCs w:val="20"/>
        </w:rPr>
        <w:t>D'un Autre à l'autre</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…que nous nous retrouvons dans ce chemin où il mérite pourtant d'être rappelé ce que nous avons conclu d'un autre abord.</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Ce qui s'interroge de la satisfaction comme essentielle à la pulsion, là aussi nous sommes forcés de le laisser en suspens, </w:t>
      </w:r>
      <w:r w:rsidR="00A122E2">
        <w:rPr>
          <w:rFonts w:ascii="Garamond" w:hAnsi="Garamond" w:cs="Courier New"/>
          <w:noProof/>
          <w:sz w:val="20"/>
          <w:szCs w:val="20"/>
        </w:rPr>
        <w:t xml:space="preserve">                      </w:t>
      </w:r>
      <w:r w:rsidRPr="0069709E">
        <w:rPr>
          <w:rFonts w:ascii="Garamond" w:hAnsi="Garamond" w:cs="Courier New"/>
          <w:noProof/>
          <w:sz w:val="20"/>
          <w:szCs w:val="20"/>
        </w:rPr>
        <w:t>ne serait</w:t>
      </w:r>
      <w:r w:rsidR="00A122E2">
        <w:rPr>
          <w:rFonts w:ascii="Garamond" w:hAnsi="Garamond" w:cs="Courier New"/>
          <w:noProof/>
          <w:sz w:val="20"/>
          <w:szCs w:val="20"/>
        </w:rPr>
        <w:t>-</w:t>
      </w:r>
      <w:r w:rsidRPr="0069709E">
        <w:rPr>
          <w:rFonts w:ascii="Garamond" w:hAnsi="Garamond" w:cs="Courier New"/>
          <w:noProof/>
          <w:sz w:val="20"/>
          <w:szCs w:val="20"/>
        </w:rPr>
        <w:t xml:space="preserve">ce que pour choisir notre chemin pour arriver à le définir. </w:t>
      </w:r>
    </w:p>
    <w:p w:rsidR="0050788A" w:rsidRPr="0069709E" w:rsidRDefault="0050788A">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Pour l'instant, nous pouvons faire le saut du vif qui se trouve quelque part au niveau du signe égal de l'équation ici écrite</w:t>
      </w:r>
      <w:r w:rsidR="00E96C43" w:rsidRPr="0069709E">
        <w:rPr>
          <w:rFonts w:ascii="Garamond" w:hAnsi="Garamond" w:cs="Courier New"/>
          <w:noProof/>
          <w:sz w:val="20"/>
          <w:szCs w:val="20"/>
        </w:rPr>
        <w:t> :</w:t>
      </w:r>
      <w:r w:rsidRPr="0069709E">
        <w:rPr>
          <w:rFonts w:ascii="Garamond" w:hAnsi="Garamond" w:cs="Courier New"/>
          <w:noProof/>
          <w:sz w:val="20"/>
          <w:szCs w:val="20"/>
        </w:rPr>
        <w:t xml:space="preserve"> </w:t>
      </w:r>
    </w:p>
    <w:p w:rsidR="0050788A" w:rsidRPr="0069709E" w:rsidRDefault="0050788A">
      <w:pPr>
        <w:rPr>
          <w:rFonts w:ascii="Garamond" w:hAnsi="Garamond" w:cs="Courier New"/>
          <w:noProof/>
          <w:sz w:val="20"/>
          <w:szCs w:val="20"/>
        </w:rPr>
      </w:pPr>
    </w:p>
    <w:p w:rsidR="0050788A" w:rsidRPr="0069709E" w:rsidRDefault="0050788A" w:rsidP="003327D0">
      <w:pPr>
        <w:jc w:val="center"/>
        <w:rPr>
          <w:rFonts w:ascii="Garamond" w:hAnsi="Garamond" w:cs="Courier New"/>
          <w:noProof/>
          <w:sz w:val="20"/>
          <w:szCs w:val="20"/>
        </w:rPr>
      </w:pPr>
      <w:r w:rsidRPr="0069709E">
        <w:rPr>
          <w:rFonts w:ascii="Garamond" w:hAnsi="Garamond" w:cs="Courier New"/>
          <w:noProof/>
          <w:sz w:val="20"/>
          <w:szCs w:val="20"/>
        </w:rPr>
        <w:drawing>
          <wp:inline distT="0" distB="0" distL="0" distR="0" wp14:anchorId="2EBD18E4" wp14:editId="2770A511">
            <wp:extent cx="1102371" cy="332873"/>
            <wp:effectExtent l="0" t="0" r="0" b="0"/>
            <wp:docPr id="76" name="Image 80" descr="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0a"/>
                    <pic:cNvPicPr>
                      <a:picLocks noChangeAspect="1" noChangeArrowheads="1"/>
                    </pic:cNvPicPr>
                  </pic:nvPicPr>
                  <pic:blipFill>
                    <a:blip r:embed="rId93" cstate="print"/>
                    <a:srcRect/>
                    <a:stretch>
                      <a:fillRect/>
                    </a:stretch>
                  </pic:blipFill>
                  <pic:spPr bwMode="auto">
                    <a:xfrm>
                      <a:off x="0" y="0"/>
                      <a:ext cx="1109109" cy="334908"/>
                    </a:xfrm>
                    <a:prstGeom prst="rect">
                      <a:avLst/>
                    </a:prstGeom>
                    <a:noFill/>
                    <a:ln w="9525">
                      <a:noFill/>
                      <a:miter lim="800000"/>
                      <a:headEnd/>
                      <a:tailEnd/>
                    </a:ln>
                  </pic:spPr>
                </pic:pic>
              </a:graphicData>
            </a:graphic>
          </wp:inline>
        </w:drawing>
      </w:r>
      <w:r w:rsidR="003327D0">
        <w:rPr>
          <w:rFonts w:ascii="Garamond" w:hAnsi="Garamond" w:cs="Courier New"/>
          <w:noProof/>
          <w:sz w:val="20"/>
          <w:szCs w:val="20"/>
        </w:rPr>
        <w:t xml:space="preserve">           </w:t>
      </w:r>
      <w:r w:rsidR="000631D5" w:rsidRPr="0069709E">
        <w:rPr>
          <w:rFonts w:ascii="Garamond" w:hAnsi="Garamond" w:cs="Courier New"/>
          <w:noProof/>
          <w:sz w:val="20"/>
          <w:szCs w:val="20"/>
        </w:rPr>
        <w:drawing>
          <wp:inline distT="0" distB="0" distL="0" distR="0" wp14:anchorId="3CB0BFA8" wp14:editId="63B55E2E">
            <wp:extent cx="585537" cy="335708"/>
            <wp:effectExtent l="0" t="0" r="0" b="0"/>
            <wp:docPr id="112" name="Image 79" descr="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9a"/>
                    <pic:cNvPicPr>
                      <a:picLocks noChangeAspect="1" noChangeArrowheads="1"/>
                    </pic:cNvPicPr>
                  </pic:nvPicPr>
                  <pic:blipFill>
                    <a:blip r:embed="rId92" cstate="print"/>
                    <a:srcRect/>
                    <a:stretch>
                      <a:fillRect/>
                    </a:stretch>
                  </pic:blipFill>
                  <pic:spPr bwMode="auto">
                    <a:xfrm>
                      <a:off x="0" y="0"/>
                      <a:ext cx="590177" cy="338368"/>
                    </a:xfrm>
                    <a:prstGeom prst="rect">
                      <a:avLst/>
                    </a:prstGeom>
                    <a:noFill/>
                    <a:ln w="9525">
                      <a:noFill/>
                      <a:miter lim="800000"/>
                      <a:headEnd/>
                      <a:tailEnd/>
                    </a:ln>
                  </pic:spPr>
                </pic:pic>
              </a:graphicData>
            </a:graphic>
          </wp:inline>
        </w:drawing>
      </w:r>
    </w:p>
    <w:p w:rsidR="0050788A" w:rsidRPr="0069709E" w:rsidRDefault="0050788A">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C'est bien là ce qui est le centre de notre interrogation d'aujourd'hui : à quelle satisfaction peut répondre le </w:t>
      </w:r>
      <w:r w:rsidRPr="0069709E">
        <w:rPr>
          <w:rFonts w:ascii="Garamond" w:hAnsi="Garamond"/>
          <w:i/>
          <w:iCs/>
          <w:noProof/>
          <w:sz w:val="20"/>
          <w:szCs w:val="20"/>
        </w:rPr>
        <w:t>savoir</w:t>
      </w:r>
      <w:r w:rsidRPr="0069709E">
        <w:rPr>
          <w:rFonts w:ascii="Garamond" w:hAnsi="Garamond" w:cs="Courier New"/>
          <w:noProof/>
          <w:sz w:val="20"/>
          <w:szCs w:val="20"/>
        </w:rPr>
        <w:t xml:space="preserve"> lui</w:t>
      </w:r>
      <w:r w:rsidR="003327D0">
        <w:rPr>
          <w:rFonts w:ascii="Garamond" w:hAnsi="Garamond" w:cs="Courier New"/>
          <w:noProof/>
          <w:sz w:val="20"/>
          <w:szCs w:val="20"/>
        </w:rPr>
        <w:t>-</w:t>
      </w:r>
      <w:r w:rsidRPr="0069709E">
        <w:rPr>
          <w:rFonts w:ascii="Garamond" w:hAnsi="Garamond" w:cs="Courier New"/>
          <w:noProof/>
          <w:sz w:val="20"/>
          <w:szCs w:val="20"/>
        </w:rPr>
        <w:t xml:space="preserve">même ? </w:t>
      </w:r>
    </w:p>
    <w:p w:rsidR="00322A51" w:rsidRPr="0069709E" w:rsidRDefault="00322A51">
      <w:pPr>
        <w:rPr>
          <w:rFonts w:ascii="Garamond" w:hAnsi="Garamond" w:cs="Courier New"/>
          <w:noProof/>
          <w:sz w:val="20"/>
          <w:szCs w:val="20"/>
        </w:rPr>
      </w:pPr>
      <w:r w:rsidRPr="0069709E">
        <w:rPr>
          <w:rFonts w:ascii="Garamond" w:hAnsi="Garamond"/>
          <w:i/>
          <w:iCs/>
          <w:noProof/>
          <w:sz w:val="20"/>
          <w:szCs w:val="20"/>
        </w:rPr>
        <w:t>Savoir</w:t>
      </w:r>
      <w:r w:rsidRPr="0069709E">
        <w:rPr>
          <w:rFonts w:ascii="Garamond" w:hAnsi="Garamond" w:cs="Courier New"/>
          <w:noProof/>
          <w:sz w:val="20"/>
          <w:szCs w:val="20"/>
        </w:rPr>
        <w:t xml:space="preserve"> que ce n'est pas en vain qu'en somme ici je le produis comme approchable notionnellement, comme le savoir qui serait identique à ce champ tel que je viens de le cerner, qui serait le « </w:t>
      </w:r>
      <w:r w:rsidRPr="0069709E">
        <w:rPr>
          <w:rFonts w:ascii="Garamond" w:hAnsi="Garamond"/>
          <w:i/>
          <w:iCs/>
          <w:noProof/>
          <w:sz w:val="20"/>
          <w:szCs w:val="20"/>
        </w:rPr>
        <w:t>savoir y faire</w:t>
      </w:r>
      <w:r w:rsidRPr="0069709E">
        <w:rPr>
          <w:rFonts w:ascii="Garamond" w:hAnsi="Garamond" w:cs="Courier New"/>
          <w:noProof/>
          <w:sz w:val="20"/>
          <w:szCs w:val="20"/>
        </w:rPr>
        <w:t> » dans ce champ. Est</w:t>
      </w:r>
      <w:r w:rsidR="003327D0">
        <w:rPr>
          <w:rFonts w:ascii="Garamond" w:hAnsi="Garamond" w:cs="Courier New"/>
          <w:noProof/>
          <w:sz w:val="20"/>
          <w:szCs w:val="20"/>
        </w:rPr>
        <w:t>-</w:t>
      </w:r>
      <w:r w:rsidRPr="0069709E">
        <w:rPr>
          <w:rFonts w:ascii="Garamond" w:hAnsi="Garamond" w:cs="Courier New"/>
          <w:noProof/>
          <w:sz w:val="20"/>
          <w:szCs w:val="20"/>
        </w:rPr>
        <w:t xml:space="preserve">ce même suffisant ? </w:t>
      </w:r>
    </w:p>
    <w:p w:rsidR="003327D0" w:rsidRDefault="00322A51">
      <w:pPr>
        <w:rPr>
          <w:rFonts w:ascii="Garamond" w:hAnsi="Garamond" w:cs="Courier New"/>
          <w:noProof/>
          <w:sz w:val="20"/>
          <w:szCs w:val="20"/>
        </w:rPr>
      </w:pPr>
      <w:r w:rsidRPr="0069709E">
        <w:rPr>
          <w:rFonts w:ascii="Garamond" w:hAnsi="Garamond" w:cs="Courier New"/>
          <w:noProof/>
          <w:sz w:val="20"/>
          <w:szCs w:val="20"/>
        </w:rPr>
        <w:t>Ce « </w:t>
      </w:r>
      <w:r w:rsidRPr="0069709E">
        <w:rPr>
          <w:rFonts w:ascii="Garamond" w:hAnsi="Garamond"/>
          <w:i/>
          <w:iCs/>
          <w:noProof/>
          <w:sz w:val="20"/>
          <w:szCs w:val="20"/>
        </w:rPr>
        <w:t>savoir y faire</w:t>
      </w:r>
      <w:r w:rsidRPr="0069709E">
        <w:rPr>
          <w:rFonts w:ascii="Garamond" w:hAnsi="Garamond" w:cs="Courier New"/>
          <w:noProof/>
          <w:sz w:val="20"/>
          <w:szCs w:val="20"/>
        </w:rPr>
        <w:t xml:space="preserve"> » est un peu trop proche encore du </w:t>
      </w:r>
      <w:r w:rsidRPr="0069709E">
        <w:rPr>
          <w:rFonts w:ascii="Garamond" w:hAnsi="Garamond"/>
          <w:i/>
          <w:iCs/>
          <w:noProof/>
          <w:sz w:val="20"/>
          <w:szCs w:val="20"/>
        </w:rPr>
        <w:t>savoir</w:t>
      </w:r>
      <w:r w:rsidR="003327D0">
        <w:rPr>
          <w:rFonts w:ascii="Garamond" w:hAnsi="Garamond"/>
          <w:i/>
          <w:iCs/>
          <w:noProof/>
          <w:sz w:val="20"/>
          <w:szCs w:val="20"/>
        </w:rPr>
        <w:t>-</w:t>
      </w:r>
      <w:r w:rsidRPr="0069709E">
        <w:rPr>
          <w:rFonts w:ascii="Garamond" w:hAnsi="Garamond"/>
          <w:i/>
          <w:iCs/>
          <w:noProof/>
          <w:sz w:val="20"/>
          <w:szCs w:val="20"/>
        </w:rPr>
        <w:t>faire</w:t>
      </w:r>
      <w:r w:rsidRPr="0069709E">
        <w:rPr>
          <w:rFonts w:ascii="Garamond" w:hAnsi="Garamond" w:cs="Courier New"/>
          <w:noProof/>
          <w:sz w:val="20"/>
          <w:szCs w:val="20"/>
        </w:rPr>
        <w:t xml:space="preserve">, sur lequel il a pu y avoir tout à l'heure un malentendu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que j'ai favorisé d'ailleurs, histoire de vous attraper là où il faut, au</w:t>
      </w:r>
      <w:r w:rsidR="003327D0">
        <w:rPr>
          <w:rFonts w:ascii="Garamond" w:hAnsi="Garamond" w:cs="Courier New"/>
          <w:noProof/>
          <w:sz w:val="20"/>
          <w:szCs w:val="20"/>
        </w:rPr>
        <w:t xml:space="preserve"> ventre. </w:t>
      </w:r>
      <w:r w:rsidRPr="0069709E">
        <w:rPr>
          <w:rFonts w:ascii="Garamond" w:hAnsi="Garamond" w:cs="Courier New"/>
          <w:noProof/>
          <w:sz w:val="20"/>
          <w:szCs w:val="20"/>
        </w:rPr>
        <w:t>C'est plutôt « </w:t>
      </w:r>
      <w:r w:rsidRPr="0069709E">
        <w:rPr>
          <w:rFonts w:ascii="Garamond" w:hAnsi="Garamond"/>
          <w:i/>
          <w:iCs/>
          <w:noProof/>
          <w:sz w:val="20"/>
          <w:szCs w:val="20"/>
        </w:rPr>
        <w:t>savoir y être</w:t>
      </w:r>
      <w:r w:rsidRPr="0069709E">
        <w:rPr>
          <w:rFonts w:ascii="Garamond" w:hAnsi="Garamond" w:cs="Courier New"/>
          <w:noProof/>
          <w:sz w:val="20"/>
          <w:szCs w:val="20"/>
        </w:rPr>
        <w:t xml:space="preserve"> ». </w:t>
      </w:r>
    </w:p>
    <w:p w:rsidR="0050788A" w:rsidRPr="0069709E" w:rsidRDefault="0050788A">
      <w:pPr>
        <w:rPr>
          <w:rFonts w:ascii="Garamond" w:hAnsi="Garamond" w:cs="Courier New"/>
          <w:noProof/>
          <w:sz w:val="20"/>
          <w:szCs w:val="20"/>
        </w:rPr>
      </w:pPr>
    </w:p>
    <w:p w:rsidR="003327D0" w:rsidRDefault="00322A51">
      <w:pPr>
        <w:rPr>
          <w:rFonts w:ascii="Garamond" w:hAnsi="Garamond" w:cs="Courier New"/>
          <w:noProof/>
          <w:sz w:val="20"/>
          <w:szCs w:val="20"/>
        </w:rPr>
      </w:pPr>
      <w:r w:rsidRPr="0069709E">
        <w:rPr>
          <w:rFonts w:ascii="Garamond" w:hAnsi="Garamond" w:cs="Courier New"/>
          <w:noProof/>
          <w:sz w:val="20"/>
          <w:szCs w:val="20"/>
        </w:rPr>
        <w:t xml:space="preserve">Et ceci nous ramène au biais qui fait ici notre question, ceci nous ramène toujours aux bases </w:t>
      </w:r>
      <w:r w:rsidR="003327D0">
        <w:rPr>
          <w:rFonts w:ascii="Garamond" w:hAnsi="Garamond" w:cs="Courier New"/>
          <w:noProof/>
          <w:sz w:val="20"/>
          <w:szCs w:val="20"/>
        </w:rPr>
        <w:t>-</w:t>
      </w:r>
      <w:r w:rsidRPr="0069709E">
        <w:rPr>
          <w:rFonts w:ascii="Garamond" w:hAnsi="Garamond" w:cs="Courier New"/>
          <w:noProof/>
          <w:sz w:val="20"/>
          <w:szCs w:val="20"/>
        </w:rPr>
        <w:t xml:space="preserve"> comme il convient </w:t>
      </w:r>
      <w:r w:rsidR="003327D0">
        <w:rPr>
          <w:rFonts w:ascii="Garamond" w:hAnsi="Garamond" w:cs="Courier New"/>
          <w:noProof/>
          <w:sz w:val="20"/>
          <w:szCs w:val="20"/>
        </w:rPr>
        <w:t>-</w:t>
      </w:r>
      <w:r w:rsidRPr="0069709E">
        <w:rPr>
          <w:rFonts w:ascii="Garamond" w:hAnsi="Garamond" w:cs="Courier New"/>
          <w:noProof/>
          <w:sz w:val="20"/>
          <w:szCs w:val="20"/>
        </w:rPr>
        <w:t xml:space="preserve"> </w:t>
      </w:r>
    </w:p>
    <w:p w:rsidR="003327D0" w:rsidRDefault="00322A51">
      <w:pPr>
        <w:rPr>
          <w:rFonts w:ascii="Garamond" w:hAnsi="Garamond" w:cs="Courier New"/>
          <w:noProof/>
          <w:sz w:val="20"/>
          <w:szCs w:val="20"/>
        </w:rPr>
      </w:pPr>
      <w:r w:rsidRPr="0069709E">
        <w:rPr>
          <w:rFonts w:ascii="Garamond" w:hAnsi="Garamond" w:cs="Courier New"/>
          <w:noProof/>
          <w:sz w:val="20"/>
          <w:szCs w:val="20"/>
        </w:rPr>
        <w:t>de notre enjeu, c'est que ce que la découverte freudienne avance, c'est qu'« </w:t>
      </w:r>
      <w:r w:rsidRPr="0069709E">
        <w:rPr>
          <w:rFonts w:ascii="Garamond" w:hAnsi="Garamond"/>
          <w:i/>
          <w:iCs/>
          <w:noProof/>
          <w:color w:val="0000CC"/>
          <w:sz w:val="20"/>
          <w:szCs w:val="20"/>
        </w:rPr>
        <w:t>on peut y être sans savoir qu'on y est</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et qu'à se croire le plus sûr de se garder de cet </w:t>
      </w:r>
      <w:r w:rsidR="0050788A" w:rsidRPr="0069709E">
        <w:rPr>
          <w:rFonts w:ascii="Garamond" w:hAnsi="Garamond" w:cs="Courier New"/>
          <w:noProof/>
          <w:sz w:val="20"/>
          <w:szCs w:val="20"/>
        </w:rPr>
        <w:t>« </w:t>
      </w:r>
      <w:r w:rsidRPr="0069709E">
        <w:rPr>
          <w:rFonts w:ascii="Garamond" w:hAnsi="Garamond"/>
          <w:i/>
          <w:iCs/>
          <w:noProof/>
          <w:color w:val="0000CC"/>
          <w:sz w:val="20"/>
          <w:szCs w:val="20"/>
        </w:rPr>
        <w:t>y être</w:t>
      </w:r>
      <w:r w:rsidR="0050788A" w:rsidRPr="0069709E">
        <w:rPr>
          <w:rFonts w:ascii="Garamond" w:hAnsi="Garamond" w:cs="Courier New"/>
          <w:noProof/>
          <w:sz w:val="20"/>
          <w:szCs w:val="20"/>
        </w:rPr>
        <w:t xml:space="preserve"> » </w:t>
      </w:r>
      <w:r w:rsidRPr="0069709E">
        <w:rPr>
          <w:rFonts w:ascii="Garamond" w:hAnsi="Garamond" w:cs="Courier New"/>
          <w:noProof/>
          <w:sz w:val="20"/>
          <w:szCs w:val="20"/>
        </w:rPr>
        <w:t xml:space="preserve"> qu'à se croire être ailleurs, dans un autre savoir, on y est en plein.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C'est ça qu'elle dit, </w:t>
      </w:r>
      <w:r w:rsidRPr="0069709E">
        <w:rPr>
          <w:rFonts w:ascii="Garamond" w:hAnsi="Garamond"/>
          <w:i/>
          <w:iCs/>
          <w:noProof/>
          <w:sz w:val="20"/>
          <w:szCs w:val="20"/>
        </w:rPr>
        <w:t>la psychanalyse</w:t>
      </w:r>
      <w:r w:rsidRPr="0069709E">
        <w:rPr>
          <w:rFonts w:ascii="Garamond" w:hAnsi="Garamond" w:cs="Courier New"/>
          <w:noProof/>
          <w:sz w:val="20"/>
          <w:szCs w:val="20"/>
        </w:rPr>
        <w:t xml:space="preserve">, on y est sans le savoir, on y est dans tous les champs du savoir. </w:t>
      </w:r>
    </w:p>
    <w:p w:rsidR="00E96C43" w:rsidRPr="0069709E" w:rsidRDefault="00E96C43">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Et c'est pour ça que c'est par ce biais que </w:t>
      </w:r>
      <w:r w:rsidRPr="0069709E">
        <w:rPr>
          <w:rFonts w:ascii="Garamond" w:hAnsi="Garamond"/>
          <w:i/>
          <w:noProof/>
          <w:sz w:val="20"/>
          <w:szCs w:val="20"/>
        </w:rPr>
        <w:t xml:space="preserve">la </w:t>
      </w:r>
      <w:r w:rsidRPr="0069709E">
        <w:rPr>
          <w:rFonts w:ascii="Garamond" w:hAnsi="Garamond"/>
          <w:i/>
          <w:iCs/>
          <w:noProof/>
          <w:sz w:val="20"/>
          <w:szCs w:val="20"/>
        </w:rPr>
        <w:t>psychanalyse</w:t>
      </w:r>
      <w:r w:rsidRPr="0069709E">
        <w:rPr>
          <w:rFonts w:ascii="Garamond" w:hAnsi="Garamond" w:cs="Courier New"/>
          <w:noProof/>
          <w:sz w:val="20"/>
          <w:szCs w:val="20"/>
        </w:rPr>
        <w:t xml:space="preserve"> se trouve intéresser la mise en question du savoir. </w:t>
      </w:r>
    </w:p>
    <w:p w:rsidR="003327D0" w:rsidRDefault="00322A51">
      <w:pPr>
        <w:rPr>
          <w:rFonts w:ascii="Garamond" w:hAnsi="Garamond" w:cs="Courier New"/>
          <w:noProof/>
          <w:sz w:val="20"/>
          <w:szCs w:val="20"/>
        </w:rPr>
      </w:pPr>
      <w:r w:rsidRPr="0069709E">
        <w:rPr>
          <w:rFonts w:ascii="Garamond" w:hAnsi="Garamond" w:cs="Courier New"/>
          <w:noProof/>
          <w:sz w:val="20"/>
          <w:szCs w:val="20"/>
        </w:rPr>
        <w:t xml:space="preserve">Ce n'est nulle part d'aucune vérité et nommément pas d'aucune ontologie : où qu'on soit, où qu'on fonctionne,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par la fonction du </w:t>
      </w:r>
      <w:r w:rsidRPr="0069709E">
        <w:rPr>
          <w:rFonts w:ascii="Garamond" w:hAnsi="Garamond"/>
          <w:i/>
          <w:iCs/>
          <w:noProof/>
          <w:color w:val="0000CC"/>
          <w:sz w:val="20"/>
          <w:szCs w:val="20"/>
        </w:rPr>
        <w:t>savoir</w:t>
      </w:r>
      <w:r w:rsidRPr="0069709E">
        <w:rPr>
          <w:rFonts w:ascii="Garamond" w:hAnsi="Garamond" w:cs="Courier New"/>
          <w:noProof/>
          <w:sz w:val="20"/>
          <w:szCs w:val="20"/>
        </w:rPr>
        <w:t>, on est dans l'</w:t>
      </w:r>
      <w:r w:rsidRPr="0069709E">
        <w:rPr>
          <w:rFonts w:ascii="Garamond" w:hAnsi="Garamond"/>
          <w:i/>
          <w:iCs/>
          <w:noProof/>
          <w:color w:val="0000CC"/>
          <w:sz w:val="20"/>
          <w:szCs w:val="20"/>
        </w:rPr>
        <w:t>horizon du sexuel</w:t>
      </w:r>
      <w:r w:rsidRPr="0069709E">
        <w:rPr>
          <w:rFonts w:ascii="Garamond" w:hAnsi="Garamond" w:cs="Courier New"/>
          <w:noProof/>
          <w:sz w:val="20"/>
          <w:szCs w:val="20"/>
        </w:rPr>
        <w:t>.</w:t>
      </w:r>
    </w:p>
    <w:p w:rsidR="00322A51" w:rsidRPr="0069709E" w:rsidRDefault="00322A51">
      <w:pPr>
        <w:rPr>
          <w:rFonts w:ascii="Garamond" w:hAnsi="Garamond" w:cs="Courier New"/>
          <w:noProof/>
          <w:sz w:val="20"/>
          <w:szCs w:val="20"/>
        </w:rPr>
      </w:pPr>
    </w:p>
    <w:p w:rsidR="00322A51" w:rsidRPr="0069709E" w:rsidRDefault="00322A51" w:rsidP="00E96C43">
      <w:pPr>
        <w:pStyle w:val="Corpsdetexte3"/>
        <w:rPr>
          <w:rFonts w:ascii="Garamond" w:hAnsi="Garamond"/>
          <w:sz w:val="20"/>
          <w:szCs w:val="20"/>
        </w:rPr>
      </w:pPr>
      <w:r w:rsidRPr="0069709E">
        <w:rPr>
          <w:rFonts w:ascii="Garamond" w:hAnsi="Garamond"/>
          <w:sz w:val="20"/>
          <w:szCs w:val="20"/>
        </w:rPr>
        <w:t>Avouez que ça vaut quand même la peine qu'on aille y regarder de plus près</w:t>
      </w:r>
      <w:r w:rsidR="0050788A" w:rsidRPr="0069709E">
        <w:rPr>
          <w:rFonts w:ascii="Garamond" w:hAnsi="Garamond"/>
          <w:sz w:val="20"/>
          <w:szCs w:val="20"/>
        </w:rPr>
        <w:t> :</w:t>
      </w:r>
      <w:r w:rsidRPr="0069709E">
        <w:rPr>
          <w:rFonts w:ascii="Garamond" w:hAnsi="Garamond"/>
          <w:sz w:val="20"/>
          <w:szCs w:val="20"/>
        </w:rPr>
        <w:t xml:space="preserve"> </w:t>
      </w:r>
      <w:r w:rsidR="0050788A" w:rsidRPr="0069709E">
        <w:rPr>
          <w:rFonts w:ascii="Garamond" w:hAnsi="Garamond"/>
          <w:sz w:val="20"/>
          <w:szCs w:val="20"/>
        </w:rPr>
        <w:t>o</w:t>
      </w:r>
      <w:r w:rsidRPr="0069709E">
        <w:rPr>
          <w:rFonts w:ascii="Garamond" w:hAnsi="Garamond"/>
          <w:sz w:val="20"/>
          <w:szCs w:val="20"/>
        </w:rPr>
        <w:t>n y est sans le savoir</w:t>
      </w:r>
      <w:r w:rsidR="0050788A" w:rsidRPr="0069709E">
        <w:rPr>
          <w:rFonts w:ascii="Garamond" w:hAnsi="Garamond"/>
          <w:sz w:val="20"/>
          <w:szCs w:val="20"/>
        </w:rPr>
        <w:t>.</w:t>
      </w:r>
      <w:r w:rsidRPr="0069709E">
        <w:rPr>
          <w:rFonts w:ascii="Garamond" w:hAnsi="Garamond"/>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Est</w:t>
      </w:r>
      <w:r w:rsidR="003327D0">
        <w:rPr>
          <w:rFonts w:ascii="Garamond" w:hAnsi="Garamond" w:cs="Courier New"/>
          <w:noProof/>
          <w:sz w:val="20"/>
          <w:szCs w:val="20"/>
        </w:rPr>
        <w:t>-</w:t>
      </w:r>
      <w:r w:rsidRPr="0069709E">
        <w:rPr>
          <w:rFonts w:ascii="Garamond" w:hAnsi="Garamond" w:cs="Courier New"/>
          <w:noProof/>
          <w:sz w:val="20"/>
          <w:szCs w:val="20"/>
        </w:rPr>
        <w:t xml:space="preserve">ce qu'on y perd ? Ça ne semble pas faire de doute, puisque c'est de là qu'on part. On y est couillonné jusqu'à la garde. </w:t>
      </w:r>
    </w:p>
    <w:p w:rsidR="003327D0" w:rsidRDefault="00322A51">
      <w:pPr>
        <w:rPr>
          <w:rFonts w:ascii="Garamond" w:hAnsi="Garamond" w:cs="Courier New"/>
          <w:noProof/>
          <w:sz w:val="20"/>
          <w:szCs w:val="20"/>
        </w:rPr>
      </w:pPr>
      <w:r w:rsidRPr="0069709E">
        <w:rPr>
          <w:rFonts w:ascii="Garamond" w:hAnsi="Garamond" w:cs="Courier New"/>
          <w:i/>
          <w:noProof/>
          <w:sz w:val="20"/>
          <w:szCs w:val="20"/>
        </w:rPr>
        <w:t xml:space="preserve">La </w:t>
      </w:r>
      <w:r w:rsidRPr="0069709E">
        <w:rPr>
          <w:rFonts w:ascii="Garamond" w:hAnsi="Garamond"/>
          <w:i/>
          <w:noProof/>
          <w:sz w:val="20"/>
          <w:szCs w:val="20"/>
        </w:rPr>
        <w:t>duperie</w:t>
      </w:r>
      <w:r w:rsidRPr="0069709E">
        <w:rPr>
          <w:rFonts w:ascii="Garamond" w:hAnsi="Garamond" w:cs="Courier New"/>
          <w:i/>
          <w:noProof/>
          <w:sz w:val="20"/>
          <w:szCs w:val="20"/>
        </w:rPr>
        <w:t xml:space="preserve"> de la conscience</w:t>
      </w:r>
      <w:r w:rsidRPr="0069709E">
        <w:rPr>
          <w:rFonts w:ascii="Garamond" w:hAnsi="Garamond" w:cs="Courier New"/>
          <w:noProof/>
          <w:sz w:val="20"/>
          <w:szCs w:val="20"/>
        </w:rPr>
        <w:t>, c'est ceci</w:t>
      </w:r>
      <w:r w:rsidR="000631D5" w:rsidRPr="0069709E">
        <w:rPr>
          <w:rFonts w:ascii="Garamond" w:hAnsi="Garamond" w:cs="Courier New"/>
          <w:noProof/>
          <w:sz w:val="20"/>
          <w:szCs w:val="20"/>
        </w:rPr>
        <w:t> :</w:t>
      </w:r>
      <w:r w:rsidRPr="0069709E">
        <w:rPr>
          <w:rFonts w:ascii="Garamond" w:hAnsi="Garamond" w:cs="Courier New"/>
          <w:noProof/>
          <w:sz w:val="20"/>
          <w:szCs w:val="20"/>
        </w:rPr>
        <w:t xml:space="preserve"> qu'elle sert à quoi elle ne pense pas servir. J'ai dit </w:t>
      </w:r>
      <w:r w:rsidRPr="0069709E">
        <w:rPr>
          <w:rFonts w:ascii="Garamond" w:hAnsi="Garamond"/>
          <w:i/>
          <w:noProof/>
          <w:sz w:val="20"/>
          <w:szCs w:val="20"/>
        </w:rPr>
        <w:t>duperie</w:t>
      </w:r>
      <w:r w:rsidRPr="0069709E">
        <w:rPr>
          <w:rFonts w:ascii="Garamond" w:hAnsi="Garamond" w:cs="Courier New"/>
          <w:noProof/>
          <w:sz w:val="20"/>
          <w:szCs w:val="20"/>
        </w:rPr>
        <w:t xml:space="preserve">, pas </w:t>
      </w:r>
      <w:r w:rsidRPr="0069709E">
        <w:rPr>
          <w:rFonts w:ascii="Garamond" w:hAnsi="Garamond"/>
          <w:i/>
          <w:noProof/>
          <w:sz w:val="20"/>
          <w:szCs w:val="20"/>
        </w:rPr>
        <w:t>tromperie</w:t>
      </w:r>
      <w:r w:rsidR="003327D0">
        <w:rPr>
          <w:rFonts w:ascii="Garamond" w:hAnsi="Garamond" w:cs="Courier New"/>
          <w:noProof/>
          <w:sz w:val="20"/>
          <w:szCs w:val="20"/>
        </w:rPr>
        <w:t xml:space="preserve">. </w:t>
      </w:r>
      <w:r w:rsidRPr="0069709E">
        <w:rPr>
          <w:rFonts w:ascii="Garamond" w:hAnsi="Garamond" w:cs="Courier New"/>
          <w:noProof/>
          <w:sz w:val="20"/>
          <w:szCs w:val="20"/>
        </w:rPr>
        <w:t xml:space="preserve">La psychanalyse </w:t>
      </w:r>
    </w:p>
    <w:p w:rsidR="003327D0" w:rsidRDefault="00322A51">
      <w:pPr>
        <w:rPr>
          <w:rFonts w:ascii="Garamond" w:hAnsi="Garamond" w:cs="Courier New"/>
          <w:noProof/>
          <w:sz w:val="20"/>
          <w:szCs w:val="20"/>
        </w:rPr>
      </w:pPr>
      <w:r w:rsidRPr="0069709E">
        <w:rPr>
          <w:rFonts w:ascii="Garamond" w:hAnsi="Garamond" w:cs="Courier New"/>
          <w:noProof/>
          <w:sz w:val="20"/>
          <w:szCs w:val="20"/>
        </w:rPr>
        <w:t xml:space="preserve">ne s'interroge pas sur </w:t>
      </w:r>
      <w:r w:rsidRPr="0069709E">
        <w:rPr>
          <w:rFonts w:ascii="Garamond" w:hAnsi="Garamond"/>
          <w:i/>
          <w:iCs/>
          <w:noProof/>
          <w:sz w:val="20"/>
          <w:szCs w:val="20"/>
        </w:rPr>
        <w:t>la vérité</w:t>
      </w:r>
      <w:r w:rsidRPr="0069709E">
        <w:rPr>
          <w:rFonts w:ascii="Garamond" w:hAnsi="Garamond" w:cs="Courier New"/>
          <w:noProof/>
          <w:sz w:val="20"/>
          <w:szCs w:val="20"/>
        </w:rPr>
        <w:t xml:space="preserve"> de la chose.</w:t>
      </w:r>
      <w:r w:rsidR="003327D0">
        <w:rPr>
          <w:rFonts w:ascii="Garamond" w:hAnsi="Garamond" w:cs="Courier New"/>
          <w:noProof/>
          <w:sz w:val="20"/>
          <w:szCs w:val="20"/>
        </w:rPr>
        <w:t xml:space="preserve"> </w:t>
      </w:r>
      <w:r w:rsidRPr="0069709E">
        <w:rPr>
          <w:rFonts w:ascii="Garamond" w:hAnsi="Garamond" w:cs="Courier New"/>
          <w:noProof/>
          <w:sz w:val="20"/>
          <w:szCs w:val="20"/>
        </w:rPr>
        <w:t>De nulle part nous ne sortirons d'elle des discours sur « </w:t>
      </w:r>
      <w:r w:rsidRPr="0069709E">
        <w:rPr>
          <w:rFonts w:ascii="Garamond" w:hAnsi="Garamond"/>
          <w:i/>
          <w:iCs/>
          <w:noProof/>
          <w:sz w:val="20"/>
          <w:szCs w:val="20"/>
        </w:rPr>
        <w:t xml:space="preserve">le voile de Maya </w:t>
      </w:r>
      <w:r w:rsidRPr="003327D0">
        <w:rPr>
          <w:rStyle w:val="Appelnotedebasdep"/>
          <w:rFonts w:ascii="Garamond" w:hAnsi="Garamond"/>
          <w:b/>
          <w:bCs/>
          <w:noProof/>
          <w:color w:val="C00000"/>
          <w:sz w:val="20"/>
          <w:szCs w:val="20"/>
        </w:rPr>
        <w:footnoteReference w:id="55"/>
      </w:r>
      <w:r w:rsidRPr="0069709E">
        <w:rPr>
          <w:rFonts w:ascii="Garamond" w:hAnsi="Garamond" w:cs="Courier New"/>
          <w:noProof/>
          <w:sz w:val="20"/>
          <w:szCs w:val="20"/>
        </w:rPr>
        <w:t xml:space="preserve"> » </w:t>
      </w:r>
    </w:p>
    <w:p w:rsidR="003327D0" w:rsidRDefault="00322A51" w:rsidP="003327D0">
      <w:pPr>
        <w:rPr>
          <w:rFonts w:ascii="Garamond" w:hAnsi="Garamond"/>
          <w:sz w:val="20"/>
          <w:szCs w:val="20"/>
        </w:rPr>
      </w:pPr>
      <w:r w:rsidRPr="0069709E">
        <w:rPr>
          <w:rFonts w:ascii="Garamond" w:hAnsi="Garamond" w:cs="Courier New"/>
          <w:noProof/>
          <w:sz w:val="20"/>
          <w:szCs w:val="20"/>
        </w:rPr>
        <w:t>ou sur « </w:t>
      </w:r>
      <w:r w:rsidRPr="0069709E">
        <w:rPr>
          <w:rFonts w:ascii="Garamond" w:hAnsi="Garamond"/>
          <w:i/>
          <w:iCs/>
          <w:noProof/>
          <w:sz w:val="20"/>
          <w:szCs w:val="20"/>
        </w:rPr>
        <w:t xml:space="preserve">l'illusion fondamentale du Will </w:t>
      </w:r>
      <w:r w:rsidRPr="003327D0">
        <w:rPr>
          <w:rStyle w:val="Appelnotedebasdep"/>
          <w:rFonts w:ascii="Garamond" w:hAnsi="Garamond"/>
          <w:b/>
          <w:bCs/>
          <w:noProof/>
          <w:color w:val="C00000"/>
          <w:sz w:val="20"/>
          <w:szCs w:val="20"/>
        </w:rPr>
        <w:footnoteReference w:id="56"/>
      </w:r>
      <w:r w:rsidRPr="0069709E">
        <w:rPr>
          <w:rFonts w:ascii="Garamond" w:hAnsi="Garamond" w:cs="Courier New"/>
          <w:noProof/>
          <w:sz w:val="20"/>
          <w:szCs w:val="20"/>
        </w:rPr>
        <w:t xml:space="preserve"> ». </w:t>
      </w:r>
      <w:r w:rsidRPr="0069709E">
        <w:rPr>
          <w:rFonts w:ascii="Garamond" w:hAnsi="Garamond"/>
          <w:sz w:val="20"/>
          <w:szCs w:val="20"/>
        </w:rPr>
        <w:t xml:space="preserve">Duperie implique quelque chose, mais ici moins court à résoudre qu'ailleurs. </w:t>
      </w:r>
    </w:p>
    <w:p w:rsidR="00322A51" w:rsidRPr="0069709E" w:rsidRDefault="00322A51" w:rsidP="003327D0">
      <w:pPr>
        <w:rPr>
          <w:rFonts w:ascii="Garamond" w:hAnsi="Garamond"/>
          <w:sz w:val="20"/>
          <w:szCs w:val="20"/>
        </w:rPr>
      </w:pPr>
      <w:r w:rsidRPr="0069709E">
        <w:rPr>
          <w:rFonts w:ascii="Garamond" w:hAnsi="Garamond"/>
          <w:sz w:val="20"/>
          <w:szCs w:val="20"/>
        </w:rPr>
        <w:t xml:space="preserve">Une dupe, c'est quelqu'un que quelqu'un d'autre exploite. Qui exploite ici ? </w:t>
      </w:r>
    </w:p>
    <w:p w:rsidR="0050788A" w:rsidRPr="0069709E" w:rsidRDefault="0050788A">
      <w:pPr>
        <w:pStyle w:val="Corpsdetexte3"/>
        <w:rPr>
          <w:rFonts w:ascii="Garamond" w:hAnsi="Garamond"/>
          <w:sz w:val="20"/>
          <w:szCs w:val="20"/>
        </w:rPr>
      </w:pPr>
    </w:p>
    <w:p w:rsidR="00322A51" w:rsidRPr="0069709E" w:rsidRDefault="00322A51">
      <w:pPr>
        <w:pStyle w:val="Corpsdetexte3"/>
        <w:rPr>
          <w:rFonts w:ascii="Garamond" w:hAnsi="Garamond"/>
          <w:sz w:val="20"/>
          <w:szCs w:val="20"/>
        </w:rPr>
      </w:pPr>
      <w:r w:rsidRPr="0069709E">
        <w:rPr>
          <w:rFonts w:ascii="Garamond" w:hAnsi="Garamond"/>
          <w:sz w:val="20"/>
          <w:szCs w:val="20"/>
        </w:rPr>
        <w:t xml:space="preserve">L'accent étant mis sur </w:t>
      </w:r>
      <w:r w:rsidRPr="0069709E">
        <w:rPr>
          <w:rFonts w:ascii="Garamond" w:hAnsi="Garamond" w:cs="Times New Roman"/>
          <w:i/>
          <w:sz w:val="20"/>
          <w:szCs w:val="20"/>
        </w:rPr>
        <w:t>la duperie</w:t>
      </w:r>
      <w:r w:rsidRPr="0069709E">
        <w:rPr>
          <w:rFonts w:ascii="Garamond" w:hAnsi="Garamond"/>
          <w:sz w:val="20"/>
          <w:szCs w:val="20"/>
        </w:rPr>
        <w:t xml:space="preserve">, quand même </w:t>
      </w:r>
      <w:r w:rsidRPr="0069709E">
        <w:rPr>
          <w:rFonts w:ascii="Garamond" w:hAnsi="Garamond"/>
          <w:i/>
          <w:sz w:val="20"/>
          <w:szCs w:val="20"/>
        </w:rPr>
        <w:t>la question fuse</w:t>
      </w:r>
      <w:r w:rsidRPr="0069709E">
        <w:rPr>
          <w:rFonts w:ascii="Garamond" w:hAnsi="Garamond"/>
          <w:sz w:val="20"/>
          <w:szCs w:val="20"/>
        </w:rPr>
        <w:t>…</w:t>
      </w:r>
    </w:p>
    <w:p w:rsidR="00322A51" w:rsidRPr="0069709E" w:rsidRDefault="00322A51">
      <w:pPr>
        <w:pStyle w:val="Corpsdetexte3"/>
        <w:ind w:left="708"/>
        <w:rPr>
          <w:rFonts w:ascii="Garamond" w:hAnsi="Garamond"/>
          <w:sz w:val="20"/>
          <w:szCs w:val="20"/>
        </w:rPr>
      </w:pPr>
      <w:r w:rsidRPr="0069709E">
        <w:rPr>
          <w:rFonts w:ascii="Garamond" w:hAnsi="Garamond"/>
          <w:sz w:val="20"/>
          <w:szCs w:val="20"/>
        </w:rPr>
        <w:t>et c'est ce qui fait que dans une zone qui est celle des suites de la théorie marxiste, on frétille un peu</w:t>
      </w:r>
    </w:p>
    <w:p w:rsidR="0050788A" w:rsidRDefault="00322A51" w:rsidP="003327D0">
      <w:pPr>
        <w:pStyle w:val="Corpsdetexte3"/>
        <w:rPr>
          <w:rFonts w:ascii="Garamond" w:hAnsi="Garamond"/>
          <w:sz w:val="20"/>
          <w:szCs w:val="20"/>
        </w:rPr>
      </w:pPr>
      <w:r w:rsidRPr="0069709E">
        <w:rPr>
          <w:rFonts w:ascii="Garamond" w:hAnsi="Garamond"/>
          <w:sz w:val="20"/>
          <w:szCs w:val="20"/>
        </w:rPr>
        <w:t>…est</w:t>
      </w:r>
      <w:r w:rsidR="003327D0">
        <w:rPr>
          <w:rFonts w:ascii="Garamond" w:hAnsi="Garamond"/>
          <w:sz w:val="20"/>
          <w:szCs w:val="20"/>
        </w:rPr>
        <w:t>-</w:t>
      </w:r>
      <w:r w:rsidRPr="0069709E">
        <w:rPr>
          <w:rFonts w:ascii="Garamond" w:hAnsi="Garamond"/>
          <w:sz w:val="20"/>
          <w:szCs w:val="20"/>
        </w:rPr>
        <w:t>ce que cette sacrée psychanalyse ne pourrait pas donner là</w:t>
      </w:r>
      <w:r w:rsidR="003327D0">
        <w:rPr>
          <w:rFonts w:ascii="Garamond" w:hAnsi="Garamond"/>
          <w:sz w:val="20"/>
          <w:szCs w:val="20"/>
        </w:rPr>
        <w:t xml:space="preserve">, </w:t>
      </w:r>
      <w:r w:rsidRPr="0069709E">
        <w:rPr>
          <w:rFonts w:ascii="Garamond" w:hAnsi="Garamond"/>
          <w:sz w:val="20"/>
          <w:szCs w:val="20"/>
        </w:rPr>
        <w:t>c'est le terme que j'ai entendu avancer comme ça, surgir dans ces paroles</w:t>
      </w:r>
      <w:r w:rsidR="003327D0">
        <w:rPr>
          <w:rFonts w:ascii="Garamond" w:hAnsi="Garamond"/>
          <w:sz w:val="20"/>
          <w:szCs w:val="20"/>
        </w:rPr>
        <w:t>.</w:t>
      </w:r>
      <w:r w:rsidRPr="0069709E">
        <w:rPr>
          <w:rFonts w:ascii="Garamond" w:hAnsi="Garamond"/>
          <w:sz w:val="20"/>
          <w:szCs w:val="20"/>
        </w:rPr>
        <w:t xml:space="preserve"> </w:t>
      </w:r>
      <w:r w:rsidR="003327D0">
        <w:rPr>
          <w:rFonts w:ascii="Garamond" w:hAnsi="Garamond"/>
          <w:sz w:val="20"/>
          <w:szCs w:val="20"/>
        </w:rPr>
        <w:t>J</w:t>
      </w:r>
      <w:r w:rsidRPr="0069709E">
        <w:rPr>
          <w:rFonts w:ascii="Garamond" w:hAnsi="Garamond"/>
          <w:sz w:val="20"/>
          <w:szCs w:val="20"/>
        </w:rPr>
        <w:t>e préfère</w:t>
      </w:r>
      <w:r w:rsidR="003327D0">
        <w:rPr>
          <w:rFonts w:ascii="Garamond" w:hAnsi="Garamond"/>
          <w:sz w:val="20"/>
          <w:szCs w:val="20"/>
        </w:rPr>
        <w:t xml:space="preserve"> -</w:t>
      </w:r>
      <w:r w:rsidRPr="0069709E">
        <w:rPr>
          <w:rFonts w:ascii="Garamond" w:hAnsi="Garamond"/>
          <w:sz w:val="20"/>
          <w:szCs w:val="20"/>
        </w:rPr>
        <w:t xml:space="preserve"> je vous l'ai dit</w:t>
      </w:r>
      <w:r w:rsidR="003327D0">
        <w:rPr>
          <w:rFonts w:ascii="Garamond" w:hAnsi="Garamond"/>
          <w:sz w:val="20"/>
          <w:szCs w:val="20"/>
        </w:rPr>
        <w:t xml:space="preserve"> -</w:t>
      </w:r>
      <w:r w:rsidRPr="0069709E">
        <w:rPr>
          <w:rFonts w:ascii="Garamond" w:hAnsi="Garamond"/>
          <w:sz w:val="20"/>
          <w:szCs w:val="20"/>
        </w:rPr>
        <w:t xml:space="preserve"> « </w:t>
      </w:r>
      <w:r w:rsidRPr="0069709E">
        <w:rPr>
          <w:rFonts w:ascii="Garamond" w:hAnsi="Garamond" w:cs="Times New Roman"/>
          <w:i/>
          <w:iCs/>
          <w:color w:val="0000CC"/>
          <w:sz w:val="20"/>
          <w:szCs w:val="20"/>
        </w:rPr>
        <w:t>un discours sans paroles</w:t>
      </w:r>
      <w:r w:rsidRPr="0069709E">
        <w:rPr>
          <w:rFonts w:ascii="Garamond" w:hAnsi="Garamond"/>
          <w:sz w:val="20"/>
          <w:szCs w:val="20"/>
        </w:rPr>
        <w:t> »</w:t>
      </w:r>
      <w:r w:rsidR="003327D0">
        <w:rPr>
          <w:rFonts w:ascii="Garamond" w:hAnsi="Garamond"/>
          <w:sz w:val="20"/>
          <w:szCs w:val="20"/>
        </w:rPr>
        <w:t>,</w:t>
      </w:r>
      <w:r w:rsidRPr="0069709E">
        <w:rPr>
          <w:rFonts w:ascii="Garamond" w:hAnsi="Garamond"/>
          <w:sz w:val="20"/>
          <w:szCs w:val="20"/>
        </w:rPr>
        <w:t xml:space="preserve"> mais quand je vais voir les gens c'est pour qu'on parle, alors ils parlent, </w:t>
      </w:r>
      <w:r w:rsidR="003327D0">
        <w:rPr>
          <w:rFonts w:ascii="Garamond" w:hAnsi="Garamond"/>
          <w:sz w:val="20"/>
          <w:szCs w:val="20"/>
        </w:rPr>
        <w:t xml:space="preserve">ils parlent plus que moi, </w:t>
      </w:r>
      <w:r w:rsidRPr="0069709E">
        <w:rPr>
          <w:rFonts w:ascii="Garamond" w:hAnsi="Garamond"/>
          <w:sz w:val="20"/>
          <w:szCs w:val="20"/>
        </w:rPr>
        <w:t>et alors ils disent quelque chose comme ça :</w:t>
      </w:r>
    </w:p>
    <w:p w:rsidR="00322A51" w:rsidRPr="0069709E" w:rsidRDefault="00322A51" w:rsidP="003327D0">
      <w:pPr>
        <w:pStyle w:val="Corpsdetexte3"/>
        <w:ind w:firstLine="708"/>
        <w:rPr>
          <w:rFonts w:ascii="Garamond" w:hAnsi="Garamond"/>
          <w:sz w:val="20"/>
          <w:szCs w:val="20"/>
        </w:rPr>
      </w:pPr>
      <w:r w:rsidRPr="0069709E">
        <w:rPr>
          <w:rFonts w:ascii="Garamond" w:hAnsi="Garamond"/>
          <w:sz w:val="20"/>
          <w:szCs w:val="20"/>
        </w:rPr>
        <w:t xml:space="preserve">« </w:t>
      </w:r>
      <w:r w:rsidR="0050788A" w:rsidRPr="0069709E">
        <w:rPr>
          <w:rFonts w:ascii="Garamond" w:hAnsi="Garamond" w:cs="Times New Roman"/>
          <w:i/>
          <w:sz w:val="20"/>
          <w:szCs w:val="20"/>
        </w:rPr>
        <w:t>A</w:t>
      </w:r>
      <w:r w:rsidRPr="0069709E">
        <w:rPr>
          <w:rFonts w:ascii="Garamond" w:hAnsi="Garamond" w:cs="Times New Roman"/>
          <w:i/>
          <w:sz w:val="20"/>
          <w:szCs w:val="20"/>
        </w:rPr>
        <w:t>près tout, la psychanalyse pourrait bien être une caution de</w:t>
      </w:r>
      <w:r w:rsidR="0050788A" w:rsidRPr="0069709E">
        <w:rPr>
          <w:rFonts w:ascii="Garamond" w:hAnsi="Garamond" w:cs="Times New Roman"/>
          <w:i/>
          <w:sz w:val="20"/>
          <w:szCs w:val="20"/>
        </w:rPr>
        <w:t xml:space="preserve"> </w:t>
      </w:r>
      <w:r w:rsidRPr="0069709E">
        <w:rPr>
          <w:rFonts w:ascii="Garamond" w:hAnsi="Garamond" w:cs="Times New Roman"/>
          <w:i/>
          <w:sz w:val="20"/>
          <w:szCs w:val="20"/>
        </w:rPr>
        <w:t xml:space="preserve"> plus pour la théorie de l'exploitation sociale</w:t>
      </w:r>
      <w:r w:rsidR="0050788A" w:rsidRPr="0069709E">
        <w:rPr>
          <w:rFonts w:ascii="Garamond" w:hAnsi="Garamond" w:cs="Times New Roman"/>
          <w:i/>
          <w:sz w:val="20"/>
          <w:szCs w:val="20"/>
        </w:rPr>
        <w:t>.</w:t>
      </w:r>
      <w:r w:rsidRPr="0069709E">
        <w:rPr>
          <w:rFonts w:ascii="Garamond" w:hAnsi="Garamond"/>
          <w:sz w:val="20"/>
          <w:szCs w:val="20"/>
        </w:rPr>
        <w:t xml:space="preserve"> » </w:t>
      </w:r>
    </w:p>
    <w:p w:rsidR="00322A51" w:rsidRPr="0069709E" w:rsidRDefault="00322A51">
      <w:pPr>
        <w:pStyle w:val="Corpsdetexte3"/>
        <w:rPr>
          <w:rFonts w:ascii="Garamond" w:hAnsi="Garamond"/>
          <w:sz w:val="20"/>
          <w:szCs w:val="20"/>
        </w:rPr>
      </w:pPr>
    </w:p>
    <w:p w:rsidR="003327D0" w:rsidRDefault="00322A51" w:rsidP="003327D0">
      <w:pPr>
        <w:pStyle w:val="Corpsdetexte3"/>
        <w:rPr>
          <w:rFonts w:ascii="Garamond" w:hAnsi="Garamond"/>
          <w:sz w:val="20"/>
          <w:szCs w:val="20"/>
        </w:rPr>
      </w:pPr>
      <w:r w:rsidRPr="0069709E">
        <w:rPr>
          <w:rFonts w:ascii="Garamond" w:hAnsi="Garamond"/>
          <w:sz w:val="20"/>
          <w:szCs w:val="20"/>
        </w:rPr>
        <w:t>Ils n'ont pas tort</w:t>
      </w:r>
      <w:r w:rsidR="0050788A" w:rsidRPr="0069709E">
        <w:rPr>
          <w:rFonts w:ascii="Garamond" w:hAnsi="Garamond"/>
          <w:sz w:val="20"/>
          <w:szCs w:val="20"/>
        </w:rPr>
        <w:t> : l</w:t>
      </w:r>
      <w:r w:rsidRPr="0069709E">
        <w:rPr>
          <w:rFonts w:ascii="Garamond" w:hAnsi="Garamond"/>
          <w:sz w:val="20"/>
          <w:szCs w:val="20"/>
        </w:rPr>
        <w:t xml:space="preserve">'exploiteur, simplement, est ici moins facile à saisir. Le mode de la révolution aussi. </w:t>
      </w:r>
    </w:p>
    <w:p w:rsidR="003327D0" w:rsidRDefault="00322A51" w:rsidP="003327D0">
      <w:pPr>
        <w:pStyle w:val="Corpsdetexte3"/>
        <w:rPr>
          <w:rFonts w:ascii="Garamond" w:hAnsi="Garamond"/>
          <w:sz w:val="20"/>
          <w:szCs w:val="20"/>
        </w:rPr>
      </w:pPr>
      <w:r w:rsidRPr="0069709E">
        <w:rPr>
          <w:rFonts w:ascii="Garamond" w:hAnsi="Garamond"/>
          <w:sz w:val="20"/>
          <w:szCs w:val="20"/>
        </w:rPr>
        <w:t xml:space="preserve">C'est </w:t>
      </w:r>
      <w:r w:rsidRPr="0069709E">
        <w:rPr>
          <w:rFonts w:ascii="Garamond" w:hAnsi="Garamond" w:cs="Times New Roman"/>
          <w:i/>
          <w:sz w:val="20"/>
          <w:szCs w:val="20"/>
        </w:rPr>
        <w:t>une duperie qui ne profite à personne</w:t>
      </w:r>
      <w:r w:rsidR="003327D0">
        <w:rPr>
          <w:rFonts w:ascii="Garamond" w:hAnsi="Garamond"/>
          <w:sz w:val="20"/>
          <w:szCs w:val="20"/>
        </w:rPr>
        <w:t xml:space="preserve">, au moins en apparence. </w:t>
      </w:r>
      <w:r w:rsidRPr="0069709E">
        <w:rPr>
          <w:rFonts w:ascii="Garamond" w:hAnsi="Garamond"/>
          <w:sz w:val="20"/>
          <w:szCs w:val="20"/>
        </w:rPr>
        <w:t>Alors est</w:t>
      </w:r>
      <w:r w:rsidR="003327D0">
        <w:rPr>
          <w:rFonts w:ascii="Garamond" w:hAnsi="Garamond"/>
          <w:sz w:val="20"/>
          <w:szCs w:val="20"/>
        </w:rPr>
        <w:t>-</w:t>
      </w:r>
      <w:r w:rsidRPr="0069709E">
        <w:rPr>
          <w:rFonts w:ascii="Garamond" w:hAnsi="Garamond"/>
          <w:sz w:val="20"/>
          <w:szCs w:val="20"/>
        </w:rPr>
        <w:t xml:space="preserve">ce que le savoir de l'expérience analytique, </w:t>
      </w:r>
    </w:p>
    <w:p w:rsidR="00322A51" w:rsidRPr="0069709E" w:rsidRDefault="00322A51" w:rsidP="003327D0">
      <w:pPr>
        <w:pStyle w:val="Corpsdetexte3"/>
        <w:rPr>
          <w:rFonts w:ascii="Garamond" w:hAnsi="Garamond"/>
          <w:sz w:val="20"/>
          <w:szCs w:val="20"/>
        </w:rPr>
      </w:pPr>
      <w:r w:rsidRPr="0069709E">
        <w:rPr>
          <w:rFonts w:ascii="Garamond" w:hAnsi="Garamond"/>
          <w:sz w:val="20"/>
          <w:szCs w:val="20"/>
        </w:rPr>
        <w:t xml:space="preserve">c'est seulement le savoir comme servant à n'être pas dupe à ce qu'il en est de la musique ? </w:t>
      </w:r>
    </w:p>
    <w:p w:rsidR="0050788A" w:rsidRPr="0069709E" w:rsidRDefault="0050788A">
      <w:pPr>
        <w:rPr>
          <w:rFonts w:ascii="Garamond" w:hAnsi="Garamond" w:cs="Courier New"/>
          <w:noProof/>
          <w:sz w:val="20"/>
          <w:szCs w:val="20"/>
        </w:rPr>
      </w:pPr>
    </w:p>
    <w:p w:rsidR="003327D0" w:rsidRDefault="00322A51">
      <w:pPr>
        <w:rPr>
          <w:rFonts w:ascii="Garamond" w:hAnsi="Garamond" w:cs="Courier New"/>
          <w:noProof/>
          <w:sz w:val="20"/>
          <w:szCs w:val="20"/>
        </w:rPr>
      </w:pPr>
      <w:r w:rsidRPr="0069709E">
        <w:rPr>
          <w:rFonts w:ascii="Garamond" w:hAnsi="Garamond" w:cs="Courier New"/>
          <w:noProof/>
          <w:sz w:val="20"/>
          <w:szCs w:val="20"/>
        </w:rPr>
        <w:t>Mais à quoi bon</w:t>
      </w:r>
      <w:r w:rsidR="00E96C43" w:rsidRPr="0069709E">
        <w:rPr>
          <w:rFonts w:ascii="Garamond" w:hAnsi="Garamond" w:cs="Courier New"/>
          <w:noProof/>
          <w:sz w:val="20"/>
          <w:szCs w:val="20"/>
        </w:rPr>
        <w:t>,</w:t>
      </w:r>
      <w:r w:rsidRPr="0069709E">
        <w:rPr>
          <w:rFonts w:ascii="Garamond" w:hAnsi="Garamond" w:cs="Courier New"/>
          <w:noProof/>
          <w:sz w:val="20"/>
          <w:szCs w:val="20"/>
        </w:rPr>
        <w:t xml:space="preserve"> si ça ne s'accompagne pas d'un </w:t>
      </w:r>
      <w:r w:rsidRPr="0069709E">
        <w:rPr>
          <w:rFonts w:ascii="Garamond" w:hAnsi="Garamond"/>
          <w:i/>
          <w:iCs/>
          <w:noProof/>
          <w:sz w:val="20"/>
          <w:szCs w:val="20"/>
        </w:rPr>
        <w:t>savoir en sortir</w:t>
      </w:r>
      <w:r w:rsidRPr="0069709E">
        <w:rPr>
          <w:rFonts w:ascii="Garamond" w:hAnsi="Garamond" w:cs="Courier New"/>
          <w:noProof/>
          <w:sz w:val="20"/>
          <w:szCs w:val="20"/>
        </w:rPr>
        <w:t xml:space="preserve"> ou même, plus précisément, d'un </w:t>
      </w:r>
      <w:r w:rsidRPr="0069709E">
        <w:rPr>
          <w:rFonts w:ascii="Garamond" w:hAnsi="Garamond"/>
          <w:i/>
          <w:noProof/>
          <w:sz w:val="20"/>
          <w:szCs w:val="20"/>
        </w:rPr>
        <w:t xml:space="preserve">savoir </w:t>
      </w:r>
      <w:r w:rsidRPr="0069709E">
        <w:rPr>
          <w:rFonts w:ascii="Garamond" w:hAnsi="Garamond"/>
          <w:i/>
          <w:iCs/>
          <w:noProof/>
          <w:sz w:val="20"/>
          <w:szCs w:val="20"/>
        </w:rPr>
        <w:t>introïtif</w:t>
      </w:r>
      <w:r w:rsidRPr="0069709E">
        <w:rPr>
          <w:rFonts w:ascii="Garamond" w:hAnsi="Garamond" w:cs="Courier New"/>
          <w:noProof/>
          <w:sz w:val="20"/>
          <w:szCs w:val="20"/>
        </w:rPr>
        <w:t xml:space="preserve">, d'un </w:t>
      </w:r>
      <w:r w:rsidRPr="0069709E">
        <w:rPr>
          <w:rFonts w:ascii="Garamond" w:hAnsi="Garamond"/>
          <w:i/>
          <w:iCs/>
          <w:noProof/>
          <w:sz w:val="20"/>
          <w:szCs w:val="20"/>
        </w:rPr>
        <w:t>savoir entrer</w:t>
      </w:r>
      <w:r w:rsidRPr="0069709E">
        <w:rPr>
          <w:rFonts w:ascii="Garamond" w:hAnsi="Garamond" w:cs="Courier New"/>
          <w:noProof/>
          <w:sz w:val="20"/>
          <w:szCs w:val="20"/>
        </w:rPr>
        <w:t xml:space="preserve"> dans ce qui est en question concernant cet éclair qui peut en résulter sur l'échec nécessaire de quelque chose qui n'est </w:t>
      </w:r>
    </w:p>
    <w:p w:rsidR="00322A51" w:rsidRPr="0069709E" w:rsidRDefault="003327D0">
      <w:pPr>
        <w:rPr>
          <w:rFonts w:ascii="Garamond" w:hAnsi="Garamond" w:cs="Courier New"/>
          <w:noProof/>
          <w:sz w:val="20"/>
          <w:szCs w:val="20"/>
        </w:rPr>
      </w:pPr>
      <w:r w:rsidRPr="0069709E">
        <w:rPr>
          <w:rFonts w:ascii="Garamond" w:hAnsi="Garamond" w:cs="Courier New"/>
          <w:noProof/>
          <w:sz w:val="20"/>
          <w:szCs w:val="20"/>
        </w:rPr>
        <w:t>P</w:t>
      </w:r>
      <w:r w:rsidR="00322A51" w:rsidRPr="0069709E">
        <w:rPr>
          <w:rFonts w:ascii="Garamond" w:hAnsi="Garamond" w:cs="Courier New"/>
          <w:noProof/>
          <w:sz w:val="20"/>
          <w:szCs w:val="20"/>
        </w:rPr>
        <w:t>eut</w:t>
      </w:r>
      <w:r>
        <w:rPr>
          <w:rFonts w:ascii="Garamond" w:hAnsi="Garamond" w:cs="Courier New"/>
          <w:noProof/>
          <w:sz w:val="20"/>
          <w:szCs w:val="20"/>
        </w:rPr>
        <w:t>-</w:t>
      </w:r>
      <w:r w:rsidR="00322A51" w:rsidRPr="0069709E">
        <w:rPr>
          <w:rFonts w:ascii="Garamond" w:hAnsi="Garamond" w:cs="Courier New"/>
          <w:noProof/>
          <w:sz w:val="20"/>
          <w:szCs w:val="20"/>
        </w:rPr>
        <w:t xml:space="preserve">être pas le privilège de </w:t>
      </w:r>
      <w:r w:rsidR="00322A51" w:rsidRPr="0069709E">
        <w:rPr>
          <w:rFonts w:ascii="Garamond" w:hAnsi="Garamond"/>
          <w:i/>
          <w:iCs/>
          <w:noProof/>
          <w:sz w:val="20"/>
          <w:szCs w:val="20"/>
        </w:rPr>
        <w:t>l'acte sexuel</w:t>
      </w:r>
      <w:r w:rsidR="00322A51" w:rsidRPr="0069709E">
        <w:rPr>
          <w:rFonts w:ascii="Garamond" w:hAnsi="Garamond" w:cs="Courier New"/>
          <w:noProof/>
          <w:sz w:val="20"/>
          <w:szCs w:val="20"/>
        </w:rPr>
        <w:t xml:space="preserve">. C'est cette question par rapport à laquelle la </w:t>
      </w:r>
      <w:r w:rsidR="00322A51" w:rsidRPr="0069709E">
        <w:rPr>
          <w:rFonts w:ascii="Garamond" w:hAnsi="Garamond"/>
          <w:i/>
          <w:iCs/>
          <w:noProof/>
          <w:sz w:val="20"/>
          <w:szCs w:val="20"/>
        </w:rPr>
        <w:t>psychanalyse</w:t>
      </w:r>
      <w:r w:rsidR="00322A51" w:rsidRPr="0069709E">
        <w:rPr>
          <w:rFonts w:ascii="Garamond" w:hAnsi="Garamond" w:cs="Courier New"/>
          <w:noProof/>
          <w:sz w:val="20"/>
          <w:szCs w:val="20"/>
        </w:rPr>
        <w:t xml:space="preserve">, en fait, est restée sur le seuil. </w:t>
      </w:r>
    </w:p>
    <w:p w:rsidR="00322A51" w:rsidRPr="0069709E" w:rsidRDefault="00322A51">
      <w:pPr>
        <w:rPr>
          <w:rFonts w:ascii="Garamond" w:hAnsi="Garamond" w:cs="Courier New"/>
          <w:noProof/>
          <w:sz w:val="20"/>
          <w:szCs w:val="20"/>
        </w:rPr>
      </w:pPr>
    </w:p>
    <w:p w:rsidR="005070F6" w:rsidRDefault="00322A51">
      <w:pPr>
        <w:rPr>
          <w:rFonts w:ascii="Garamond" w:hAnsi="Garamond" w:cs="Courier New"/>
          <w:noProof/>
          <w:sz w:val="20"/>
          <w:szCs w:val="20"/>
        </w:rPr>
      </w:pPr>
      <w:r w:rsidRPr="0069709E">
        <w:rPr>
          <w:rFonts w:ascii="Garamond" w:hAnsi="Garamond" w:cs="Courier New"/>
          <w:noProof/>
          <w:sz w:val="20"/>
          <w:szCs w:val="20"/>
        </w:rPr>
        <w:t>Pourquoi est</w:t>
      </w:r>
      <w:r w:rsidR="003327D0">
        <w:rPr>
          <w:rFonts w:ascii="Garamond" w:hAnsi="Garamond" w:cs="Courier New"/>
          <w:noProof/>
          <w:sz w:val="20"/>
          <w:szCs w:val="20"/>
        </w:rPr>
        <w:t>-</w:t>
      </w:r>
      <w:r w:rsidRPr="0069709E">
        <w:rPr>
          <w:rFonts w:ascii="Garamond" w:hAnsi="Garamond" w:cs="Courier New"/>
          <w:noProof/>
          <w:sz w:val="20"/>
          <w:szCs w:val="20"/>
        </w:rPr>
        <w:t xml:space="preserve">elle restée sur le seuil ? </w:t>
      </w:r>
      <w:r w:rsidR="003327D0">
        <w:rPr>
          <w:rFonts w:ascii="Garamond" w:hAnsi="Garamond" w:cs="Courier New"/>
          <w:noProof/>
          <w:sz w:val="20"/>
          <w:szCs w:val="20"/>
        </w:rPr>
        <w:t xml:space="preserve"> </w:t>
      </w:r>
      <w:r w:rsidRPr="0069709E">
        <w:rPr>
          <w:rFonts w:ascii="Garamond" w:hAnsi="Garamond" w:cs="Courier New"/>
          <w:noProof/>
          <w:sz w:val="20"/>
          <w:szCs w:val="20"/>
        </w:rPr>
        <w:t xml:space="preserve">Qu'elle reste sur le seuil dans sa pratique, c'est ce qui ne peut être justifié </w:t>
      </w:r>
    </w:p>
    <w:p w:rsidR="00E96C43"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que d'une façon </w:t>
      </w:r>
      <w:r w:rsidRPr="0069709E">
        <w:rPr>
          <w:rFonts w:ascii="Garamond" w:hAnsi="Garamond"/>
          <w:i/>
          <w:noProof/>
          <w:sz w:val="20"/>
          <w:szCs w:val="20"/>
        </w:rPr>
        <w:t>théorique,</w:t>
      </w:r>
      <w:r w:rsidRPr="0069709E">
        <w:rPr>
          <w:rFonts w:ascii="Garamond" w:hAnsi="Garamond" w:cs="Courier New"/>
          <w:noProof/>
          <w:sz w:val="20"/>
          <w:szCs w:val="20"/>
        </w:rPr>
        <w:t xml:space="preserve"> c'est à quoi nous nous efforçons. </w:t>
      </w:r>
    </w:p>
    <w:p w:rsidR="00E96C43" w:rsidRPr="0069709E" w:rsidRDefault="00E96C43">
      <w:pPr>
        <w:rPr>
          <w:rFonts w:ascii="Garamond" w:hAnsi="Garamond" w:cs="Courier New"/>
          <w:noProof/>
          <w:sz w:val="20"/>
          <w:szCs w:val="20"/>
        </w:rPr>
      </w:pPr>
    </w:p>
    <w:p w:rsidR="005070F6" w:rsidRDefault="00322A51">
      <w:pPr>
        <w:rPr>
          <w:rFonts w:ascii="Garamond" w:hAnsi="Garamond" w:cs="Courier New"/>
          <w:noProof/>
          <w:sz w:val="20"/>
          <w:szCs w:val="20"/>
        </w:rPr>
      </w:pPr>
      <w:r w:rsidRPr="0069709E">
        <w:rPr>
          <w:rFonts w:ascii="Garamond" w:hAnsi="Garamond" w:cs="Courier New"/>
          <w:noProof/>
          <w:sz w:val="20"/>
          <w:szCs w:val="20"/>
        </w:rPr>
        <w:lastRenderedPageBreak/>
        <w:t>Mais qu'elle y soit restée aussi sur le plan théorique, je dirai que c'est son problème, laissons</w:t>
      </w:r>
      <w:r w:rsidR="005070F6">
        <w:rPr>
          <w:rFonts w:ascii="Garamond" w:hAnsi="Garamond" w:cs="Courier New"/>
          <w:noProof/>
          <w:sz w:val="20"/>
          <w:szCs w:val="20"/>
        </w:rPr>
        <w:t>-</w:t>
      </w:r>
      <w:r w:rsidRPr="0069709E">
        <w:rPr>
          <w:rFonts w:ascii="Garamond" w:hAnsi="Garamond" w:cs="Courier New"/>
          <w:noProof/>
          <w:sz w:val="20"/>
          <w:szCs w:val="20"/>
        </w:rPr>
        <w:t xml:space="preserve">la s'en tirer toute seule. </w:t>
      </w:r>
    </w:p>
    <w:p w:rsidR="005070F6" w:rsidRDefault="00322A51">
      <w:pPr>
        <w:rPr>
          <w:rFonts w:ascii="Garamond" w:hAnsi="Garamond" w:cs="Courier New"/>
          <w:noProof/>
          <w:sz w:val="20"/>
          <w:szCs w:val="20"/>
        </w:rPr>
      </w:pPr>
      <w:r w:rsidRPr="0069709E">
        <w:rPr>
          <w:rFonts w:ascii="Garamond" w:hAnsi="Garamond" w:cs="Courier New"/>
          <w:noProof/>
          <w:sz w:val="20"/>
          <w:szCs w:val="20"/>
        </w:rPr>
        <w:t>Ça ne nous empêche pas</w:t>
      </w:r>
      <w:r w:rsidR="005070F6">
        <w:rPr>
          <w:rFonts w:ascii="Garamond" w:hAnsi="Garamond" w:cs="Courier New"/>
          <w:noProof/>
          <w:sz w:val="20"/>
          <w:szCs w:val="20"/>
        </w:rPr>
        <w:t xml:space="preserve"> - </w:t>
      </w:r>
      <w:r w:rsidRPr="0069709E">
        <w:rPr>
          <w:rFonts w:ascii="Garamond" w:hAnsi="Garamond" w:cs="Courier New"/>
          <w:noProof/>
          <w:sz w:val="20"/>
          <w:szCs w:val="20"/>
        </w:rPr>
        <w:t xml:space="preserve">tous tant que nous sommes ici, en tant que nous sommes dans </w:t>
      </w:r>
      <w:r w:rsidR="000631D5" w:rsidRPr="0069709E">
        <w:rPr>
          <w:rFonts w:ascii="Garamond" w:hAnsi="Garamond" w:cs="Courier New"/>
          <w:noProof/>
          <w:sz w:val="20"/>
          <w:szCs w:val="20"/>
        </w:rPr>
        <w:t>« </w:t>
      </w:r>
      <w:r w:rsidRPr="0069709E">
        <w:rPr>
          <w:rFonts w:ascii="Garamond" w:hAnsi="Garamond"/>
          <w:i/>
          <w:noProof/>
          <w:sz w:val="20"/>
          <w:szCs w:val="20"/>
        </w:rPr>
        <w:t>la poêle à frire</w:t>
      </w:r>
      <w:r w:rsidR="000631D5" w:rsidRPr="0069709E">
        <w:rPr>
          <w:rFonts w:ascii="Garamond" w:hAnsi="Garamond" w:cs="Courier New"/>
          <w:noProof/>
          <w:sz w:val="20"/>
          <w:szCs w:val="20"/>
        </w:rPr>
        <w:t> »</w:t>
      </w:r>
      <w:r w:rsidR="005070F6">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d'essayer de faire, nous aussi, comme les autres, d'aller plus loin.</w:t>
      </w:r>
    </w:p>
    <w:p w:rsidR="00322A51" w:rsidRPr="0069709E" w:rsidRDefault="00322A51">
      <w:pPr>
        <w:rPr>
          <w:rFonts w:ascii="Garamond" w:hAnsi="Garamond" w:cs="Courier New"/>
          <w:noProof/>
          <w:sz w:val="20"/>
          <w:szCs w:val="20"/>
        </w:rPr>
      </w:pPr>
    </w:p>
    <w:p w:rsidR="005070F6" w:rsidRDefault="00322A51">
      <w:pPr>
        <w:rPr>
          <w:rFonts w:ascii="Garamond" w:hAnsi="Garamond" w:cs="Courier New"/>
          <w:noProof/>
          <w:sz w:val="20"/>
          <w:szCs w:val="20"/>
        </w:rPr>
      </w:pPr>
      <w:r w:rsidRPr="0069709E">
        <w:rPr>
          <w:rFonts w:ascii="Garamond" w:hAnsi="Garamond" w:cs="Courier New"/>
          <w:noProof/>
          <w:sz w:val="20"/>
          <w:szCs w:val="20"/>
        </w:rPr>
        <w:t xml:space="preserve">Il est certain qu'ici, justement, nous nous trouvons </w:t>
      </w:r>
      <w:r w:rsidRPr="0069709E">
        <w:rPr>
          <w:rFonts w:ascii="Garamond" w:hAnsi="Garamond"/>
          <w:i/>
          <w:noProof/>
          <w:sz w:val="20"/>
          <w:szCs w:val="20"/>
        </w:rPr>
        <w:t>au carrefour</w:t>
      </w:r>
      <w:r w:rsidRPr="0069709E">
        <w:rPr>
          <w:rFonts w:ascii="Garamond" w:hAnsi="Garamond" w:cs="Courier New"/>
          <w:noProof/>
          <w:sz w:val="20"/>
          <w:szCs w:val="20"/>
        </w:rPr>
        <w:t xml:space="preserve"> où, tout à l'inverse de ce que j'énonçais tout à l'heure, </w:t>
      </w:r>
    </w:p>
    <w:p w:rsidR="005070F6" w:rsidRDefault="00322A51">
      <w:pPr>
        <w:rPr>
          <w:rFonts w:ascii="Garamond" w:hAnsi="Garamond" w:cs="Courier New"/>
          <w:noProof/>
          <w:sz w:val="20"/>
          <w:szCs w:val="20"/>
        </w:rPr>
      </w:pPr>
      <w:r w:rsidRPr="0069709E">
        <w:rPr>
          <w:rFonts w:ascii="Garamond" w:hAnsi="Garamond" w:cs="Courier New"/>
          <w:noProof/>
          <w:sz w:val="20"/>
          <w:szCs w:val="20"/>
        </w:rPr>
        <w:t>nous avons peut</w:t>
      </w:r>
      <w:r w:rsidR="005070F6">
        <w:rPr>
          <w:rFonts w:ascii="Garamond" w:hAnsi="Garamond" w:cs="Courier New"/>
          <w:noProof/>
          <w:sz w:val="20"/>
          <w:szCs w:val="20"/>
        </w:rPr>
        <w:t>-</w:t>
      </w:r>
      <w:r w:rsidRPr="0069709E">
        <w:rPr>
          <w:rFonts w:ascii="Garamond" w:hAnsi="Garamond" w:cs="Courier New"/>
          <w:noProof/>
          <w:sz w:val="20"/>
          <w:szCs w:val="20"/>
        </w:rPr>
        <w:t xml:space="preserve">être à recueillir des leçons de l'expérience d'autres dimensions, au regard </w:t>
      </w:r>
      <w:r w:rsidRPr="0069709E">
        <w:rPr>
          <w:rFonts w:ascii="Garamond" w:hAnsi="Garamond"/>
          <w:i/>
          <w:noProof/>
          <w:sz w:val="20"/>
          <w:szCs w:val="20"/>
        </w:rPr>
        <w:t>d'un certain texte</w:t>
      </w:r>
      <w:r w:rsidRPr="0069709E">
        <w:rPr>
          <w:rFonts w:ascii="Garamond" w:hAnsi="Garamond" w:cs="Courier New"/>
          <w:noProof/>
          <w:sz w:val="20"/>
          <w:szCs w:val="20"/>
        </w:rPr>
        <w:t xml:space="preserve"> dont il s'avère </w:t>
      </w:r>
    </w:p>
    <w:p w:rsidR="005070F6" w:rsidRDefault="00322A51">
      <w:pPr>
        <w:rPr>
          <w:rFonts w:ascii="Garamond" w:hAnsi="Garamond" w:cs="Courier New"/>
          <w:noProof/>
          <w:sz w:val="20"/>
          <w:szCs w:val="20"/>
        </w:rPr>
      </w:pPr>
      <w:r w:rsidRPr="0069709E">
        <w:rPr>
          <w:rFonts w:ascii="Garamond" w:hAnsi="Garamond" w:cs="Courier New"/>
          <w:noProof/>
          <w:sz w:val="20"/>
          <w:szCs w:val="20"/>
        </w:rPr>
        <w:t xml:space="preserve">avec le temps qu'il n'est </w:t>
      </w:r>
      <w:r w:rsidRPr="0069709E">
        <w:rPr>
          <w:rFonts w:ascii="Garamond" w:hAnsi="Garamond"/>
          <w:i/>
          <w:noProof/>
          <w:sz w:val="20"/>
          <w:szCs w:val="20"/>
        </w:rPr>
        <w:t>pas si différent du nôtre</w:t>
      </w:r>
      <w:r w:rsidRPr="0069709E">
        <w:rPr>
          <w:rFonts w:ascii="Garamond" w:hAnsi="Garamond" w:cs="Courier New"/>
          <w:noProof/>
          <w:sz w:val="20"/>
          <w:szCs w:val="20"/>
        </w:rPr>
        <w:t xml:space="preserve">, puisque la fonction du signe et même du signifiant y a tout son prix, </w:t>
      </w:r>
    </w:p>
    <w:p w:rsidR="005070F6" w:rsidRDefault="00322A51">
      <w:pPr>
        <w:rPr>
          <w:rFonts w:ascii="Garamond" w:hAnsi="Garamond" w:cs="Courier New"/>
          <w:noProof/>
          <w:sz w:val="20"/>
          <w:szCs w:val="20"/>
        </w:rPr>
      </w:pPr>
      <w:r w:rsidRPr="0069709E">
        <w:rPr>
          <w:rFonts w:ascii="Garamond" w:hAnsi="Garamond" w:cs="Courier New"/>
          <w:noProof/>
          <w:sz w:val="20"/>
          <w:szCs w:val="20"/>
        </w:rPr>
        <w:t>c'est à s</w:t>
      </w:r>
      <w:r w:rsidR="005070F6">
        <w:rPr>
          <w:rFonts w:ascii="Garamond" w:hAnsi="Garamond" w:cs="Courier New"/>
          <w:noProof/>
          <w:sz w:val="20"/>
          <w:szCs w:val="20"/>
        </w:rPr>
        <w:t xml:space="preserve">avoir de la critique marxiste. </w:t>
      </w:r>
      <w:r w:rsidRPr="0069709E">
        <w:rPr>
          <w:rFonts w:ascii="Garamond" w:hAnsi="Garamond" w:cs="Courier New"/>
          <w:noProof/>
          <w:sz w:val="20"/>
          <w:szCs w:val="20"/>
        </w:rPr>
        <w:t>Il suffirait peut</w:t>
      </w:r>
      <w:r w:rsidR="005070F6">
        <w:rPr>
          <w:rFonts w:ascii="Garamond" w:hAnsi="Garamond" w:cs="Courier New"/>
          <w:noProof/>
          <w:sz w:val="20"/>
          <w:szCs w:val="20"/>
        </w:rPr>
        <w:t>-</w:t>
      </w:r>
      <w:r w:rsidRPr="0069709E">
        <w:rPr>
          <w:rFonts w:ascii="Garamond" w:hAnsi="Garamond" w:cs="Courier New"/>
          <w:noProof/>
          <w:sz w:val="20"/>
          <w:szCs w:val="20"/>
        </w:rPr>
        <w:t xml:space="preserve">être d'un petit peu moins de </w:t>
      </w:r>
      <w:r w:rsidRPr="0069709E">
        <w:rPr>
          <w:rFonts w:ascii="Garamond" w:hAnsi="Garamond"/>
          <w:i/>
          <w:iCs/>
          <w:noProof/>
          <w:sz w:val="20"/>
          <w:szCs w:val="20"/>
        </w:rPr>
        <w:t>progressisme</w:t>
      </w:r>
      <w:r w:rsidRPr="0069709E">
        <w:rPr>
          <w:rFonts w:ascii="Garamond" w:hAnsi="Garamond" w:cs="Courier New"/>
          <w:noProof/>
          <w:sz w:val="20"/>
          <w:szCs w:val="20"/>
        </w:rPr>
        <w:t xml:space="preserve"> d'un côté et de l'autre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pour qu'on arrive à des conjonctions, j'entends théoriques, fructueuses. </w:t>
      </w:r>
    </w:p>
    <w:p w:rsidR="00E96C43" w:rsidRPr="0069709E" w:rsidRDefault="00E96C43">
      <w:pPr>
        <w:rPr>
          <w:rFonts w:ascii="Garamond" w:hAnsi="Garamond" w:cs="Courier New"/>
          <w:noProof/>
          <w:sz w:val="20"/>
          <w:szCs w:val="20"/>
        </w:rPr>
      </w:pPr>
    </w:p>
    <w:p w:rsidR="005070F6" w:rsidRDefault="00322A51">
      <w:pPr>
        <w:rPr>
          <w:rFonts w:ascii="Garamond" w:hAnsi="Garamond" w:cs="Courier New"/>
          <w:noProof/>
          <w:sz w:val="20"/>
          <w:szCs w:val="20"/>
        </w:rPr>
      </w:pPr>
      <w:r w:rsidRPr="0069709E">
        <w:rPr>
          <w:rFonts w:ascii="Garamond" w:hAnsi="Garamond" w:cs="Courier New"/>
          <w:noProof/>
          <w:sz w:val="20"/>
          <w:szCs w:val="20"/>
        </w:rPr>
        <w:t>Là</w:t>
      </w:r>
      <w:r w:rsidR="005070F6">
        <w:rPr>
          <w:rFonts w:ascii="Garamond" w:hAnsi="Garamond" w:cs="Courier New"/>
          <w:noProof/>
          <w:sz w:val="20"/>
          <w:szCs w:val="20"/>
        </w:rPr>
        <w:t>-</w:t>
      </w:r>
      <w:r w:rsidRPr="0069709E">
        <w:rPr>
          <w:rFonts w:ascii="Garamond" w:hAnsi="Garamond" w:cs="Courier New"/>
          <w:noProof/>
          <w:sz w:val="20"/>
          <w:szCs w:val="20"/>
        </w:rPr>
        <w:t xml:space="preserve">dessus, chacun sait que j'apporte quelque chose qui est aussi un </w:t>
      </w:r>
      <w:r w:rsidRPr="005070F6">
        <w:rPr>
          <w:rFonts w:ascii="Palatino Linotype" w:hAnsi="Palatino Linotype" w:cs="Courier New"/>
          <w:noProof/>
          <w:color w:val="0000CC"/>
          <w:sz w:val="18"/>
          <w:szCs w:val="18"/>
        </w:rPr>
        <w:t>όργανον</w:t>
      </w:r>
      <w:r w:rsidR="0050788A" w:rsidRPr="0069709E">
        <w:rPr>
          <w:rFonts w:ascii="Garamond" w:hAnsi="Garamond" w:cs="Courier New"/>
          <w:noProof/>
          <w:color w:val="0000CC"/>
          <w:sz w:val="20"/>
          <w:szCs w:val="20"/>
        </w:rPr>
        <w:t xml:space="preserve"> </w:t>
      </w:r>
      <w:r w:rsidRPr="005070F6">
        <w:rPr>
          <w:rFonts w:ascii="Garamond" w:hAnsi="Garamond" w:cs="Courier New"/>
          <w:noProof/>
          <w:sz w:val="14"/>
          <w:szCs w:val="14"/>
        </w:rPr>
        <w:t>[</w:t>
      </w:r>
      <w:r w:rsidRPr="005070F6">
        <w:rPr>
          <w:rFonts w:ascii="Garamond" w:hAnsi="Garamond" w:cs="Courier New"/>
          <w:iCs/>
          <w:noProof/>
          <w:sz w:val="14"/>
          <w:szCs w:val="14"/>
        </w:rPr>
        <w:t>organon]</w:t>
      </w:r>
      <w:r w:rsidRPr="0069709E">
        <w:rPr>
          <w:rFonts w:ascii="Garamond" w:hAnsi="Garamond" w:cs="Courier New"/>
          <w:i/>
          <w:noProof/>
          <w:sz w:val="20"/>
          <w:szCs w:val="20"/>
        </w:rPr>
        <w:t xml:space="preserve">, </w:t>
      </w:r>
      <w:r w:rsidRPr="0069709E">
        <w:rPr>
          <w:rFonts w:ascii="Garamond" w:hAnsi="Garamond" w:cs="Courier New"/>
          <w:noProof/>
          <w:sz w:val="20"/>
          <w:szCs w:val="20"/>
        </w:rPr>
        <w:t xml:space="preserve">justement celui qui pourrait servir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à passer cette frontière et que certains épinglent comme la logique du signifiant.</w:t>
      </w:r>
      <w:r w:rsidR="005070F6">
        <w:rPr>
          <w:rFonts w:ascii="Garamond" w:hAnsi="Garamond" w:cs="Courier New"/>
          <w:noProof/>
          <w:sz w:val="20"/>
          <w:szCs w:val="20"/>
        </w:rPr>
        <w:t xml:space="preserve"> </w:t>
      </w:r>
      <w:r w:rsidRPr="0069709E">
        <w:rPr>
          <w:rFonts w:ascii="Garamond" w:hAnsi="Garamond" w:cs="Courier New"/>
          <w:noProof/>
          <w:sz w:val="20"/>
          <w:szCs w:val="20"/>
        </w:rPr>
        <w:t>C'est vrai, je suis arrivé là</w:t>
      </w:r>
      <w:r w:rsidR="005070F6">
        <w:rPr>
          <w:rFonts w:ascii="Garamond" w:hAnsi="Garamond" w:cs="Courier New"/>
          <w:noProof/>
          <w:sz w:val="20"/>
          <w:szCs w:val="20"/>
        </w:rPr>
        <w:t>-</w:t>
      </w:r>
      <w:r w:rsidRPr="0069709E">
        <w:rPr>
          <w:rFonts w:ascii="Garamond" w:hAnsi="Garamond" w:cs="Courier New"/>
          <w:noProof/>
          <w:sz w:val="20"/>
          <w:szCs w:val="20"/>
        </w:rPr>
        <w:t>dessus à faire quelques énoncés, et qui se sont trouvés vivement stimuler des esprits, lesquels rien ne préparait</w:t>
      </w:r>
      <w:r w:rsidR="0050788A" w:rsidRPr="0069709E">
        <w:rPr>
          <w:rFonts w:ascii="Garamond" w:hAnsi="Garamond" w:cs="Courier New"/>
          <w:noProof/>
          <w:sz w:val="20"/>
          <w:szCs w:val="20"/>
        </w:rPr>
        <w:t>,</w:t>
      </w:r>
      <w:r w:rsidRPr="0069709E">
        <w:rPr>
          <w:rFonts w:ascii="Garamond" w:hAnsi="Garamond" w:cs="Courier New"/>
          <w:noProof/>
          <w:sz w:val="20"/>
          <w:szCs w:val="20"/>
        </w:rPr>
        <w:t xml:space="preserve"> venant de </w:t>
      </w:r>
      <w:r w:rsidRPr="0069709E">
        <w:rPr>
          <w:rFonts w:ascii="Garamond" w:hAnsi="Garamond"/>
          <w:i/>
          <w:noProof/>
          <w:sz w:val="20"/>
          <w:szCs w:val="20"/>
        </w:rPr>
        <w:t>la psychanalyse</w:t>
      </w:r>
      <w:r w:rsidRPr="0069709E">
        <w:rPr>
          <w:rFonts w:ascii="Garamond" w:hAnsi="Garamond" w:cs="Courier New"/>
          <w:noProof/>
          <w:sz w:val="20"/>
          <w:szCs w:val="20"/>
        </w:rPr>
        <w:t xml:space="preserve">, mais qui s'en sont trouvés stimulés, venant d'ailleurs. </w:t>
      </w:r>
    </w:p>
    <w:p w:rsidR="0050788A" w:rsidRPr="0069709E" w:rsidRDefault="0050788A">
      <w:pPr>
        <w:rPr>
          <w:rFonts w:ascii="Garamond" w:hAnsi="Garamond" w:cs="Courier New"/>
          <w:noProof/>
          <w:sz w:val="20"/>
          <w:szCs w:val="20"/>
        </w:rPr>
      </w:pPr>
    </w:p>
    <w:p w:rsidR="000631D5" w:rsidRPr="0069709E" w:rsidRDefault="00322A51">
      <w:pPr>
        <w:rPr>
          <w:rFonts w:ascii="Garamond" w:hAnsi="Garamond" w:cs="Courier New"/>
          <w:noProof/>
          <w:sz w:val="20"/>
          <w:szCs w:val="20"/>
        </w:rPr>
      </w:pPr>
      <w:r w:rsidRPr="0069709E">
        <w:rPr>
          <w:rFonts w:ascii="Garamond" w:hAnsi="Garamond" w:cs="Courier New"/>
          <w:noProof/>
          <w:sz w:val="20"/>
          <w:szCs w:val="20"/>
        </w:rPr>
        <w:t>D'« </w:t>
      </w:r>
      <w:r w:rsidRPr="0069709E">
        <w:rPr>
          <w:rFonts w:ascii="Garamond" w:hAnsi="Garamond"/>
          <w:i/>
          <w:iCs/>
          <w:noProof/>
          <w:sz w:val="20"/>
          <w:szCs w:val="20"/>
        </w:rPr>
        <w:t>ailleurs</w:t>
      </w:r>
      <w:r w:rsidRPr="0069709E">
        <w:rPr>
          <w:rFonts w:ascii="Garamond" w:hAnsi="Garamond" w:cs="Courier New"/>
          <w:noProof/>
          <w:sz w:val="20"/>
          <w:szCs w:val="20"/>
        </w:rPr>
        <w:t> » qu'il n'est pas si simple de préciser puisqu'il ne s'agit pas seulement de l'</w:t>
      </w:r>
      <w:r w:rsidRPr="0069709E">
        <w:rPr>
          <w:rFonts w:ascii="Garamond" w:hAnsi="Garamond"/>
          <w:i/>
          <w:iCs/>
          <w:noProof/>
          <w:sz w:val="20"/>
          <w:szCs w:val="20"/>
        </w:rPr>
        <w:t>allégeance politique</w:t>
      </w:r>
      <w:r w:rsidRPr="0069709E">
        <w:rPr>
          <w:rFonts w:ascii="Garamond" w:hAnsi="Garamond"/>
          <w:noProof/>
          <w:sz w:val="20"/>
          <w:szCs w:val="20"/>
        </w:rPr>
        <w:t xml:space="preserve"> </w:t>
      </w:r>
      <w:r w:rsidRPr="0069709E">
        <w:rPr>
          <w:rFonts w:ascii="Garamond" w:hAnsi="Garamond" w:cs="Courier New"/>
          <w:noProof/>
          <w:sz w:val="20"/>
          <w:szCs w:val="20"/>
        </w:rPr>
        <w:t>mais aussi bien d'un certain nombre de modes, où dans le temps présent, c'est</w:t>
      </w:r>
      <w:r w:rsidR="005070F6">
        <w:rPr>
          <w:rFonts w:ascii="Garamond" w:hAnsi="Garamond" w:cs="Courier New"/>
          <w:noProof/>
          <w:sz w:val="20"/>
          <w:szCs w:val="20"/>
        </w:rPr>
        <w:t>-</w:t>
      </w:r>
      <w:r w:rsidRPr="0069709E">
        <w:rPr>
          <w:rFonts w:ascii="Garamond" w:hAnsi="Garamond" w:cs="Courier New"/>
          <w:noProof/>
          <w:sz w:val="20"/>
          <w:szCs w:val="20"/>
        </w:rPr>
        <w:t>à</w:t>
      </w:r>
      <w:r w:rsidR="005070F6">
        <w:rPr>
          <w:rFonts w:ascii="Garamond" w:hAnsi="Garamond" w:cs="Courier New"/>
          <w:noProof/>
          <w:sz w:val="20"/>
          <w:szCs w:val="20"/>
        </w:rPr>
        <w:t>-</w:t>
      </w:r>
      <w:r w:rsidRPr="0069709E">
        <w:rPr>
          <w:rFonts w:ascii="Garamond" w:hAnsi="Garamond" w:cs="Courier New"/>
          <w:noProof/>
          <w:sz w:val="20"/>
          <w:szCs w:val="20"/>
        </w:rPr>
        <w:t xml:space="preserve">dire bien après que j'aie commencé d'énoncer la dite </w:t>
      </w:r>
      <w:r w:rsidRPr="0069709E">
        <w:rPr>
          <w:rFonts w:ascii="Garamond" w:hAnsi="Garamond"/>
          <w:i/>
          <w:noProof/>
          <w:sz w:val="20"/>
          <w:szCs w:val="20"/>
        </w:rPr>
        <w:t>logique</w:t>
      </w:r>
      <w:r w:rsidRPr="0069709E">
        <w:rPr>
          <w:rFonts w:ascii="Garamond" w:hAnsi="Garamond" w:cs="Courier New"/>
          <w:noProof/>
          <w:sz w:val="20"/>
          <w:szCs w:val="20"/>
        </w:rPr>
        <w:t xml:space="preserve">, </w:t>
      </w:r>
    </w:p>
    <w:p w:rsidR="00322A51" w:rsidRPr="0069709E" w:rsidRDefault="00322A51" w:rsidP="005070F6">
      <w:pPr>
        <w:rPr>
          <w:rFonts w:ascii="Garamond" w:hAnsi="Garamond" w:cs="Courier New"/>
          <w:noProof/>
          <w:sz w:val="20"/>
          <w:szCs w:val="20"/>
        </w:rPr>
      </w:pPr>
      <w:r w:rsidRPr="0069709E">
        <w:rPr>
          <w:rFonts w:ascii="Garamond" w:hAnsi="Garamond" w:cs="Courier New"/>
          <w:noProof/>
          <w:sz w:val="20"/>
          <w:szCs w:val="20"/>
        </w:rPr>
        <w:t>il se produit toutes sortes de questions :</w:t>
      </w:r>
    </w:p>
    <w:p w:rsidR="00322A51" w:rsidRPr="0069709E" w:rsidRDefault="00322A51" w:rsidP="00083977">
      <w:pPr>
        <w:pStyle w:val="Paragraphedeliste"/>
        <w:numPr>
          <w:ilvl w:val="0"/>
          <w:numId w:val="32"/>
        </w:numPr>
        <w:rPr>
          <w:rFonts w:ascii="Garamond" w:hAnsi="Garamond" w:cs="Courier New"/>
          <w:noProof/>
          <w:sz w:val="20"/>
          <w:szCs w:val="20"/>
        </w:rPr>
      </w:pPr>
      <w:r w:rsidRPr="0069709E">
        <w:rPr>
          <w:rFonts w:ascii="Garamond" w:hAnsi="Garamond" w:cs="Courier New"/>
          <w:noProof/>
          <w:sz w:val="20"/>
          <w:szCs w:val="20"/>
        </w:rPr>
        <w:t xml:space="preserve">sur le maniement de ce signifiant, </w:t>
      </w:r>
    </w:p>
    <w:p w:rsidR="00322A51" w:rsidRPr="0069709E" w:rsidRDefault="00322A51" w:rsidP="00083977">
      <w:pPr>
        <w:pStyle w:val="Paragraphedeliste"/>
        <w:numPr>
          <w:ilvl w:val="0"/>
          <w:numId w:val="32"/>
        </w:numPr>
        <w:rPr>
          <w:rFonts w:ascii="Garamond" w:hAnsi="Garamond" w:cs="Courier New"/>
          <w:noProof/>
          <w:sz w:val="20"/>
          <w:szCs w:val="20"/>
        </w:rPr>
      </w:pPr>
      <w:r w:rsidRPr="0069709E">
        <w:rPr>
          <w:rFonts w:ascii="Garamond" w:hAnsi="Garamond" w:cs="Courier New"/>
          <w:noProof/>
          <w:sz w:val="20"/>
          <w:szCs w:val="20"/>
        </w:rPr>
        <w:t xml:space="preserve">sur ce que c'est qu'un discours, </w:t>
      </w:r>
    </w:p>
    <w:p w:rsidR="00322A51" w:rsidRPr="0069709E" w:rsidRDefault="00322A51" w:rsidP="00083977">
      <w:pPr>
        <w:pStyle w:val="Paragraphedeliste"/>
        <w:numPr>
          <w:ilvl w:val="0"/>
          <w:numId w:val="32"/>
        </w:numPr>
        <w:rPr>
          <w:rFonts w:ascii="Garamond" w:hAnsi="Garamond" w:cs="Courier New"/>
          <w:noProof/>
          <w:sz w:val="20"/>
          <w:szCs w:val="20"/>
        </w:rPr>
      </w:pPr>
      <w:r w:rsidRPr="0069709E">
        <w:rPr>
          <w:rFonts w:ascii="Garamond" w:hAnsi="Garamond" w:cs="Courier New"/>
          <w:noProof/>
          <w:sz w:val="20"/>
          <w:szCs w:val="20"/>
        </w:rPr>
        <w:t xml:space="preserve">sur ce que c'est qu'un roman, </w:t>
      </w:r>
    </w:p>
    <w:p w:rsidR="00322A51" w:rsidRPr="0069709E" w:rsidRDefault="00322A51" w:rsidP="00083977">
      <w:pPr>
        <w:pStyle w:val="Paragraphedeliste"/>
        <w:numPr>
          <w:ilvl w:val="0"/>
          <w:numId w:val="32"/>
        </w:numPr>
        <w:rPr>
          <w:rFonts w:ascii="Garamond" w:hAnsi="Garamond" w:cs="Courier New"/>
          <w:noProof/>
          <w:sz w:val="20"/>
          <w:szCs w:val="20"/>
        </w:rPr>
      </w:pPr>
      <w:r w:rsidRPr="0069709E">
        <w:rPr>
          <w:rFonts w:ascii="Garamond" w:hAnsi="Garamond" w:cs="Courier New"/>
          <w:noProof/>
          <w:sz w:val="20"/>
          <w:szCs w:val="20"/>
        </w:rPr>
        <w:t>sur ce que c'est même que le bon usage</w:t>
      </w:r>
      <w:r w:rsidR="000631D5" w:rsidRPr="0069709E">
        <w:rPr>
          <w:rFonts w:ascii="Garamond" w:hAnsi="Garamond" w:cs="Courier New"/>
          <w:noProof/>
          <w:sz w:val="20"/>
          <w:szCs w:val="20"/>
        </w:rPr>
        <w:t xml:space="preserve"> </w:t>
      </w:r>
      <w:r w:rsidRPr="0069709E">
        <w:rPr>
          <w:rFonts w:ascii="Garamond" w:hAnsi="Garamond" w:cs="Courier New"/>
          <w:noProof/>
          <w:sz w:val="20"/>
          <w:szCs w:val="20"/>
        </w:rPr>
        <w:t xml:space="preserve">de la formalisation en mathématiques.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Alors on est </w:t>
      </w:r>
      <w:r w:rsidR="005070F6">
        <w:rPr>
          <w:rFonts w:ascii="Garamond" w:hAnsi="Garamond" w:cs="Courier New"/>
          <w:noProof/>
          <w:sz w:val="20"/>
          <w:szCs w:val="20"/>
        </w:rPr>
        <w:t>-</w:t>
      </w:r>
      <w:r w:rsidRPr="0069709E">
        <w:rPr>
          <w:rFonts w:ascii="Garamond" w:hAnsi="Garamond" w:cs="Courier New"/>
          <w:noProof/>
          <w:sz w:val="20"/>
          <w:szCs w:val="20"/>
        </w:rPr>
        <w:t xml:space="preserve"> là comme ailleurs </w:t>
      </w:r>
      <w:r w:rsidR="005070F6">
        <w:rPr>
          <w:rFonts w:ascii="Garamond" w:hAnsi="Garamond" w:cs="Courier New"/>
          <w:noProof/>
          <w:sz w:val="20"/>
          <w:szCs w:val="20"/>
        </w:rPr>
        <w:t>-</w:t>
      </w:r>
      <w:r w:rsidRPr="0069709E">
        <w:rPr>
          <w:rFonts w:ascii="Garamond" w:hAnsi="Garamond" w:cs="Courier New"/>
          <w:noProof/>
          <w:sz w:val="20"/>
          <w:szCs w:val="20"/>
        </w:rPr>
        <w:t xml:space="preserve"> un peu pressé. La hâte a sa fonction, je l'ai déjà énoncé en logique. Encore ne l'ai</w:t>
      </w:r>
      <w:r w:rsidR="005070F6">
        <w:rPr>
          <w:rFonts w:ascii="Garamond" w:hAnsi="Garamond" w:cs="Courier New"/>
          <w:noProof/>
          <w:sz w:val="20"/>
          <w:szCs w:val="20"/>
        </w:rPr>
        <w:t>-</w:t>
      </w:r>
      <w:r w:rsidRPr="0069709E">
        <w:rPr>
          <w:rFonts w:ascii="Garamond" w:hAnsi="Garamond" w:cs="Courier New"/>
          <w:noProof/>
          <w:sz w:val="20"/>
          <w:szCs w:val="20"/>
        </w:rPr>
        <w:t xml:space="preserve">je énoncé que pour montrer </w:t>
      </w:r>
      <w:r w:rsidRPr="0069709E">
        <w:rPr>
          <w:rFonts w:ascii="Garamond" w:hAnsi="Garamond"/>
          <w:i/>
          <w:noProof/>
          <w:sz w:val="20"/>
          <w:szCs w:val="20"/>
        </w:rPr>
        <w:t>les pièges mentaux</w:t>
      </w:r>
      <w:r w:rsidR="005070F6">
        <w:rPr>
          <w:rFonts w:ascii="Garamond" w:hAnsi="Garamond" w:cs="Courier New"/>
          <w:noProof/>
          <w:sz w:val="20"/>
          <w:szCs w:val="20"/>
        </w:rPr>
        <w:t xml:space="preserve">, </w:t>
      </w:r>
      <w:r w:rsidRPr="0069709E">
        <w:rPr>
          <w:rFonts w:ascii="Garamond" w:hAnsi="Garamond" w:cs="Courier New"/>
          <w:noProof/>
          <w:sz w:val="20"/>
          <w:szCs w:val="20"/>
        </w:rPr>
        <w:t>j'irai jusqu'à les qualifier ainsi</w:t>
      </w:r>
      <w:r w:rsidR="005070F6">
        <w:rPr>
          <w:rFonts w:ascii="Garamond" w:hAnsi="Garamond" w:cs="Courier New"/>
          <w:noProof/>
          <w:sz w:val="20"/>
          <w:szCs w:val="20"/>
        </w:rPr>
        <w:t xml:space="preserve">, </w:t>
      </w:r>
      <w:r w:rsidR="000631D5" w:rsidRPr="0069709E">
        <w:rPr>
          <w:rFonts w:ascii="Garamond" w:hAnsi="Garamond" w:cs="Courier New"/>
          <w:noProof/>
          <w:sz w:val="20"/>
          <w:szCs w:val="20"/>
        </w:rPr>
        <w:t>dans lesquels elle précipite</w:t>
      </w:r>
      <w:r w:rsidR="000631D5" w:rsidRPr="0069709E">
        <w:rPr>
          <w:rFonts w:ascii="Garamond" w:hAnsi="Garamond" w:cs="Courier New"/>
          <w:noProof/>
          <w:color w:val="C00000"/>
          <w:sz w:val="20"/>
          <w:szCs w:val="20"/>
        </w:rPr>
        <w:t>.</w:t>
      </w:r>
      <w:r w:rsidR="00A64BE9" w:rsidRPr="0069709E">
        <w:rPr>
          <w:rFonts w:ascii="Garamond" w:hAnsi="Garamond" w:cs="Courier New"/>
          <w:noProof/>
          <w:color w:val="C00000"/>
          <w:sz w:val="20"/>
          <w:szCs w:val="20"/>
        </w:rPr>
        <w:t xml:space="preserve"> </w:t>
      </w:r>
      <w:r w:rsidR="000631D5" w:rsidRPr="005070F6">
        <w:rPr>
          <w:rFonts w:ascii="Garamond" w:hAnsi="Garamond" w:cs="Courier New"/>
          <w:noProof/>
          <w:color w:val="C00000"/>
          <w:sz w:val="16"/>
          <w:szCs w:val="16"/>
        </w:rPr>
        <w:t xml:space="preserve">[Cf. </w:t>
      </w:r>
      <w:r w:rsidR="000631D5" w:rsidRPr="005070F6">
        <w:rPr>
          <w:rFonts w:ascii="Garamond" w:hAnsi="Garamond" w:cs="Courier New"/>
          <w:i/>
          <w:noProof/>
          <w:color w:val="C00000"/>
          <w:sz w:val="16"/>
          <w:szCs w:val="16"/>
        </w:rPr>
        <w:t>Écrits</w:t>
      </w:r>
      <w:r w:rsidR="000631D5" w:rsidRPr="005070F6">
        <w:rPr>
          <w:rFonts w:ascii="Garamond" w:hAnsi="Garamond" w:cs="Courier New"/>
          <w:noProof/>
          <w:color w:val="C00000"/>
          <w:sz w:val="16"/>
          <w:szCs w:val="16"/>
        </w:rPr>
        <w:t xml:space="preserve"> : </w:t>
      </w:r>
      <w:r w:rsidR="000631D5" w:rsidRPr="005070F6">
        <w:rPr>
          <w:rFonts w:ascii="Garamond" w:hAnsi="Garamond" w:cs="Courier New"/>
          <w:i/>
          <w:noProof/>
          <w:color w:val="C00000"/>
          <w:sz w:val="16"/>
          <w:szCs w:val="16"/>
        </w:rPr>
        <w:t>Le temps logique</w:t>
      </w:r>
      <w:r w:rsidR="000631D5" w:rsidRPr="005070F6">
        <w:rPr>
          <w:rFonts w:ascii="Garamond" w:hAnsi="Garamond" w:cs="Courier New"/>
          <w:noProof/>
          <w:color w:val="C00000"/>
          <w:sz w:val="16"/>
          <w:szCs w:val="16"/>
        </w:rPr>
        <w:t>… p.197]</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On finira bien…</w:t>
      </w:r>
    </w:p>
    <w:p w:rsidR="00322A51" w:rsidRPr="0069709E" w:rsidRDefault="00322A51" w:rsidP="0050788A">
      <w:pPr>
        <w:ind w:left="708"/>
        <w:rPr>
          <w:rFonts w:ascii="Garamond" w:hAnsi="Garamond" w:cs="Courier New"/>
          <w:noProof/>
          <w:sz w:val="20"/>
          <w:szCs w:val="20"/>
        </w:rPr>
      </w:pPr>
      <w:r w:rsidRPr="0069709E">
        <w:rPr>
          <w:rFonts w:ascii="Garamond" w:hAnsi="Garamond" w:cs="Courier New"/>
          <w:noProof/>
          <w:sz w:val="20"/>
          <w:szCs w:val="20"/>
        </w:rPr>
        <w:t xml:space="preserve">à vouloir accentuer combien ce que j'énonce comme </w:t>
      </w:r>
      <w:r w:rsidRPr="0069709E">
        <w:rPr>
          <w:rFonts w:ascii="Garamond" w:hAnsi="Garamond"/>
          <w:i/>
          <w:noProof/>
          <w:sz w:val="20"/>
          <w:szCs w:val="20"/>
        </w:rPr>
        <w:t>logique du signifiant</w:t>
      </w:r>
      <w:r w:rsidRPr="0069709E">
        <w:rPr>
          <w:rFonts w:ascii="Garamond" w:hAnsi="Garamond" w:cs="Courier New"/>
          <w:noProof/>
          <w:sz w:val="20"/>
          <w:szCs w:val="20"/>
        </w:rPr>
        <w:t xml:space="preserve"> reste en marge </w:t>
      </w:r>
      <w:r w:rsidR="005070F6">
        <w:rPr>
          <w:rFonts w:ascii="Garamond" w:hAnsi="Garamond" w:cs="Courier New"/>
          <w:noProof/>
          <w:sz w:val="20"/>
          <w:szCs w:val="20"/>
        </w:rPr>
        <w:t>-</w:t>
      </w:r>
      <w:r w:rsidRPr="0069709E">
        <w:rPr>
          <w:rFonts w:ascii="Garamond" w:hAnsi="Garamond" w:cs="Courier New"/>
          <w:noProof/>
          <w:sz w:val="20"/>
          <w:szCs w:val="20"/>
        </w:rPr>
        <w:t xml:space="preserve"> en quelque sorte </w:t>
      </w:r>
      <w:r w:rsidR="005070F6">
        <w:rPr>
          <w:rFonts w:ascii="Garamond" w:hAnsi="Garamond" w:cs="Courier New"/>
          <w:noProof/>
          <w:sz w:val="20"/>
          <w:szCs w:val="20"/>
        </w:rPr>
        <w:t>-</w:t>
      </w:r>
      <w:r w:rsidRPr="0069709E">
        <w:rPr>
          <w:rFonts w:ascii="Garamond" w:hAnsi="Garamond" w:cs="Courier New"/>
          <w:noProof/>
          <w:sz w:val="20"/>
          <w:szCs w:val="20"/>
        </w:rPr>
        <w:t xml:space="preserve"> </w:t>
      </w:r>
      <w:r w:rsidR="005070F6">
        <w:rPr>
          <w:rFonts w:ascii="Garamond" w:hAnsi="Garamond" w:cs="Courier New"/>
          <w:noProof/>
          <w:sz w:val="20"/>
          <w:szCs w:val="20"/>
        </w:rPr>
        <w:t xml:space="preserve">                            </w:t>
      </w:r>
      <w:r w:rsidRPr="0069709E">
        <w:rPr>
          <w:rFonts w:ascii="Garamond" w:hAnsi="Garamond" w:cs="Courier New"/>
          <w:noProof/>
          <w:sz w:val="20"/>
          <w:szCs w:val="20"/>
        </w:rPr>
        <w:t xml:space="preserve">de ce qu'une certaine frénésie, </w:t>
      </w:r>
      <w:r w:rsidRPr="0069709E">
        <w:rPr>
          <w:rFonts w:ascii="Garamond" w:hAnsi="Garamond" w:cs="Courier New"/>
          <w:i/>
          <w:noProof/>
          <w:sz w:val="20"/>
          <w:szCs w:val="20"/>
        </w:rPr>
        <w:t xml:space="preserve">adhésion à </w:t>
      </w:r>
      <w:r w:rsidRPr="0069709E">
        <w:rPr>
          <w:rFonts w:ascii="Garamond" w:hAnsi="Garamond"/>
          <w:i/>
          <w:noProof/>
          <w:sz w:val="20"/>
          <w:szCs w:val="20"/>
        </w:rPr>
        <w:t>la formalisation pure</w:t>
      </w:r>
      <w:r w:rsidRPr="0069709E">
        <w:rPr>
          <w:rFonts w:ascii="Garamond" w:hAnsi="Garamond" w:cs="Courier New"/>
          <w:noProof/>
          <w:sz w:val="20"/>
          <w:szCs w:val="20"/>
        </w:rPr>
        <w:t>, permettrait d'en écarter comme</w:t>
      </w:r>
      <w:r w:rsidR="0050788A" w:rsidRPr="0069709E">
        <w:rPr>
          <w:rFonts w:ascii="Garamond" w:hAnsi="Garamond" w:cs="Courier New"/>
          <w:noProof/>
          <w:sz w:val="20"/>
          <w:szCs w:val="20"/>
        </w:rPr>
        <w:t>,</w:t>
      </w:r>
      <w:r w:rsidRPr="0069709E">
        <w:rPr>
          <w:rFonts w:ascii="Garamond" w:hAnsi="Garamond" w:cs="Courier New"/>
          <w:noProof/>
          <w:sz w:val="20"/>
          <w:szCs w:val="20"/>
        </w:rPr>
        <w:t xml:space="preserve"> dit</w:t>
      </w:r>
      <w:r w:rsidR="005070F6">
        <w:rPr>
          <w:rFonts w:ascii="Garamond" w:hAnsi="Garamond" w:cs="Courier New"/>
          <w:noProof/>
          <w:sz w:val="20"/>
          <w:szCs w:val="20"/>
        </w:rPr>
        <w:t>-</w:t>
      </w:r>
      <w:r w:rsidRPr="0069709E">
        <w:rPr>
          <w:rFonts w:ascii="Garamond" w:hAnsi="Garamond" w:cs="Courier New"/>
          <w:noProof/>
          <w:sz w:val="20"/>
          <w:szCs w:val="20"/>
        </w:rPr>
        <w:t>on</w:t>
      </w:r>
      <w:r w:rsidR="0050788A" w:rsidRPr="0069709E">
        <w:rPr>
          <w:rFonts w:ascii="Garamond" w:hAnsi="Garamond" w:cs="Courier New"/>
          <w:noProof/>
          <w:sz w:val="20"/>
          <w:szCs w:val="20"/>
        </w:rPr>
        <w:t>,</w:t>
      </w:r>
      <w:r w:rsidRPr="0069709E">
        <w:rPr>
          <w:rFonts w:ascii="Garamond" w:hAnsi="Garamond" w:cs="Courier New"/>
          <w:noProof/>
          <w:sz w:val="20"/>
          <w:szCs w:val="20"/>
        </w:rPr>
        <w:t xml:space="preserve"> </w:t>
      </w:r>
      <w:r w:rsidRPr="0069709E">
        <w:rPr>
          <w:rFonts w:ascii="Garamond" w:hAnsi="Garamond"/>
          <w:i/>
          <w:noProof/>
          <w:sz w:val="20"/>
          <w:szCs w:val="20"/>
        </w:rPr>
        <w:t>métaphysique</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…on finira bien par faire qu'on s'apercevra que, même </w:t>
      </w:r>
      <w:r w:rsidRPr="005070F6">
        <w:rPr>
          <w:rFonts w:ascii="Garamond" w:hAnsi="Garamond" w:cs="Courier New"/>
          <w:i/>
          <w:noProof/>
          <w:sz w:val="20"/>
          <w:szCs w:val="20"/>
        </w:rPr>
        <w:t>dans le domaine du pur exercice mathématique, l'usage de la formalisation n'épuise rien</w:t>
      </w:r>
      <w:r w:rsidRPr="0069709E">
        <w:rPr>
          <w:rFonts w:ascii="Garamond" w:hAnsi="Garamond" w:cs="Courier New"/>
          <w:noProof/>
          <w:sz w:val="20"/>
          <w:szCs w:val="20"/>
        </w:rPr>
        <w:t xml:space="preserve"> mais laisse en marge quelque chose à propos de quoi vaut toujours la question de ce qu'il en est du </w:t>
      </w:r>
      <w:r w:rsidRPr="0069709E">
        <w:rPr>
          <w:rFonts w:ascii="Garamond" w:hAnsi="Garamond"/>
          <w:i/>
          <w:iCs/>
          <w:noProof/>
          <w:sz w:val="20"/>
          <w:szCs w:val="20"/>
        </w:rPr>
        <w:t>désir de savoir</w:t>
      </w: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p>
    <w:p w:rsidR="00E511E7" w:rsidRDefault="00322A51" w:rsidP="00E511E7">
      <w:pPr>
        <w:pStyle w:val="Titre3"/>
        <w:rPr>
          <w:rFonts w:ascii="Garamond" w:hAnsi="Garamond"/>
          <w:sz w:val="20"/>
          <w:szCs w:val="20"/>
        </w:rPr>
      </w:pPr>
      <w:r w:rsidRPr="0069709E">
        <w:rPr>
          <w:rFonts w:ascii="Garamond" w:hAnsi="Garamond"/>
          <w:sz w:val="20"/>
          <w:szCs w:val="20"/>
        </w:rPr>
        <w:t>Et, qui sait</w:t>
      </w:r>
      <w:r w:rsidR="00E511E7">
        <w:rPr>
          <w:rFonts w:ascii="Garamond" w:hAnsi="Garamond"/>
          <w:sz w:val="20"/>
          <w:szCs w:val="20"/>
        </w:rPr>
        <w:t xml:space="preserve">, </w:t>
      </w:r>
      <w:r w:rsidRPr="0069709E">
        <w:rPr>
          <w:rFonts w:ascii="Garamond" w:hAnsi="Garamond"/>
          <w:i/>
          <w:sz w:val="20"/>
          <w:szCs w:val="20"/>
        </w:rPr>
        <w:t>quelqu'un autour de moi l'a suggéré il y a quelques jours</w:t>
      </w:r>
      <w:r w:rsidR="00E511E7">
        <w:rPr>
          <w:rFonts w:ascii="Garamond" w:hAnsi="Garamond"/>
          <w:i/>
          <w:sz w:val="20"/>
          <w:szCs w:val="20"/>
        </w:rPr>
        <w:t xml:space="preserve">, </w:t>
      </w:r>
      <w:r w:rsidRPr="0069709E">
        <w:rPr>
          <w:rFonts w:ascii="Garamond" w:hAnsi="Garamond"/>
          <w:sz w:val="20"/>
          <w:szCs w:val="20"/>
        </w:rPr>
        <w:t>il y aura peut</w:t>
      </w:r>
      <w:r w:rsidR="00E511E7">
        <w:rPr>
          <w:rFonts w:ascii="Garamond" w:hAnsi="Garamond"/>
          <w:sz w:val="20"/>
          <w:szCs w:val="20"/>
        </w:rPr>
        <w:t>-</w:t>
      </w:r>
      <w:r w:rsidRPr="0069709E">
        <w:rPr>
          <w:rFonts w:ascii="Garamond" w:hAnsi="Garamond"/>
          <w:sz w:val="20"/>
          <w:szCs w:val="20"/>
        </w:rPr>
        <w:t xml:space="preserve">être, malgré moi, un jour en </w:t>
      </w:r>
      <w:r w:rsidRPr="0069709E">
        <w:rPr>
          <w:rFonts w:ascii="Garamond" w:hAnsi="Garamond"/>
          <w:i/>
          <w:sz w:val="20"/>
          <w:szCs w:val="20"/>
        </w:rPr>
        <w:t>mathématiques</w:t>
      </w:r>
      <w:r w:rsidRPr="0069709E">
        <w:rPr>
          <w:rFonts w:ascii="Garamond" w:hAnsi="Garamond"/>
          <w:sz w:val="20"/>
          <w:szCs w:val="20"/>
        </w:rPr>
        <w:t xml:space="preserve"> quelque chose qui s'appellera « </w:t>
      </w:r>
      <w:r w:rsidRPr="0069709E">
        <w:rPr>
          <w:rFonts w:ascii="Garamond" w:hAnsi="Garamond"/>
          <w:i/>
          <w:sz w:val="20"/>
          <w:szCs w:val="20"/>
        </w:rPr>
        <w:t>le théorème de L</w:t>
      </w:r>
      <w:r w:rsidR="00A64BE9" w:rsidRPr="0069709E">
        <w:rPr>
          <w:rFonts w:ascii="Garamond" w:hAnsi="Garamond"/>
          <w:i/>
          <w:sz w:val="20"/>
          <w:szCs w:val="20"/>
        </w:rPr>
        <w:t>acan</w:t>
      </w:r>
      <w:r w:rsidRPr="0069709E">
        <w:rPr>
          <w:rFonts w:ascii="Garamond" w:hAnsi="Garamond"/>
          <w:sz w:val="20"/>
          <w:szCs w:val="20"/>
        </w:rPr>
        <w:t> » ! Ce n'est certainement pas que je l'aurai cherché, car j'ai d'autres chats à fouetter, mais c'est justement comme ça que les choses arrivent. À force de vouloir considérer comme clos</w:t>
      </w:r>
      <w:r w:rsidR="00E511E7">
        <w:rPr>
          <w:rFonts w:ascii="Garamond" w:hAnsi="Garamond"/>
          <w:sz w:val="20"/>
          <w:szCs w:val="20"/>
        </w:rPr>
        <w:t xml:space="preserve"> </w:t>
      </w:r>
    </w:p>
    <w:p w:rsidR="00E511E7" w:rsidRDefault="00E511E7" w:rsidP="00E511E7">
      <w:pPr>
        <w:pStyle w:val="Titre3"/>
        <w:rPr>
          <w:rFonts w:ascii="Garamond" w:hAnsi="Garamond"/>
          <w:sz w:val="20"/>
          <w:szCs w:val="20"/>
        </w:rPr>
      </w:pPr>
      <w:r>
        <w:rPr>
          <w:rFonts w:ascii="Garamond" w:hAnsi="Garamond"/>
          <w:sz w:val="20"/>
          <w:szCs w:val="20"/>
        </w:rPr>
        <w:t xml:space="preserve">- </w:t>
      </w:r>
      <w:r w:rsidR="00322A51" w:rsidRPr="0069709E">
        <w:rPr>
          <w:rFonts w:ascii="Garamond" w:hAnsi="Garamond"/>
          <w:sz w:val="20"/>
          <w:szCs w:val="20"/>
        </w:rPr>
        <w:t>et c'est bien là une caractéristique de quelque chose qui normalement doit déboucher ailleurs</w:t>
      </w:r>
      <w:r>
        <w:rPr>
          <w:rFonts w:ascii="Garamond" w:hAnsi="Garamond"/>
          <w:sz w:val="20"/>
          <w:szCs w:val="20"/>
        </w:rPr>
        <w:t xml:space="preserve"> - </w:t>
      </w:r>
      <w:r w:rsidR="00322A51" w:rsidRPr="0069709E">
        <w:rPr>
          <w:rFonts w:ascii="Garamond" w:hAnsi="Garamond"/>
          <w:sz w:val="20"/>
          <w:szCs w:val="20"/>
        </w:rPr>
        <w:t xml:space="preserve">un discours non achevé, </w:t>
      </w:r>
    </w:p>
    <w:p w:rsidR="00322A51" w:rsidRPr="0069709E" w:rsidRDefault="00322A51" w:rsidP="00E511E7">
      <w:pPr>
        <w:pStyle w:val="Titre3"/>
        <w:rPr>
          <w:rFonts w:ascii="Garamond" w:hAnsi="Garamond"/>
          <w:sz w:val="20"/>
          <w:szCs w:val="20"/>
        </w:rPr>
      </w:pPr>
      <w:r w:rsidRPr="0069709E">
        <w:rPr>
          <w:rFonts w:ascii="Garamond" w:hAnsi="Garamond"/>
          <w:sz w:val="20"/>
          <w:szCs w:val="20"/>
        </w:rPr>
        <w:t xml:space="preserve">on produit des effets de déchet, comme cela. Ce </w:t>
      </w:r>
      <w:r w:rsidR="00E511E7">
        <w:rPr>
          <w:rFonts w:ascii="Garamond" w:hAnsi="Garamond"/>
          <w:sz w:val="20"/>
          <w:szCs w:val="20"/>
        </w:rPr>
        <w:t>« </w:t>
      </w:r>
      <w:r w:rsidRPr="00E511E7">
        <w:rPr>
          <w:rFonts w:ascii="Garamond" w:hAnsi="Garamond"/>
          <w:i/>
          <w:sz w:val="20"/>
          <w:szCs w:val="20"/>
        </w:rPr>
        <w:t>théorème</w:t>
      </w:r>
      <w:r w:rsidR="00E511E7">
        <w:rPr>
          <w:rFonts w:ascii="Garamond" w:hAnsi="Garamond"/>
          <w:sz w:val="20"/>
          <w:szCs w:val="20"/>
        </w:rPr>
        <w:t> »</w:t>
      </w:r>
      <w:r w:rsidRPr="0069709E">
        <w:rPr>
          <w:rFonts w:ascii="Garamond" w:hAnsi="Garamond"/>
          <w:sz w:val="20"/>
          <w:szCs w:val="20"/>
        </w:rPr>
        <w:t>, on peut encore en laisser l'énoncé dans un obscur de l'avenir.</w:t>
      </w:r>
    </w:p>
    <w:p w:rsidR="00322A51" w:rsidRPr="0069709E" w:rsidRDefault="00322A51">
      <w:pPr>
        <w:rPr>
          <w:rFonts w:ascii="Garamond" w:hAnsi="Garamond" w:cs="Courier New"/>
          <w:noProof/>
          <w:sz w:val="20"/>
          <w:szCs w:val="20"/>
        </w:rPr>
      </w:pPr>
    </w:p>
    <w:p w:rsidR="00BC26E9" w:rsidRDefault="00322A51">
      <w:pPr>
        <w:rPr>
          <w:rFonts w:ascii="Garamond" w:hAnsi="Garamond" w:cs="Courier New"/>
          <w:noProof/>
          <w:sz w:val="20"/>
          <w:szCs w:val="20"/>
        </w:rPr>
      </w:pPr>
      <w:r w:rsidRPr="0069709E">
        <w:rPr>
          <w:rFonts w:ascii="Garamond" w:hAnsi="Garamond" w:cs="Courier New"/>
          <w:noProof/>
          <w:sz w:val="20"/>
          <w:szCs w:val="20"/>
        </w:rPr>
        <w:t xml:space="preserve">Pour l'instant, revenons au savoir et repartons de ce qui ici s'énonce. </w:t>
      </w:r>
    </w:p>
    <w:p w:rsidR="00E511E7" w:rsidRDefault="00322A51">
      <w:pPr>
        <w:rPr>
          <w:rFonts w:ascii="Garamond" w:hAnsi="Garamond" w:cs="Courier New"/>
          <w:noProof/>
          <w:sz w:val="20"/>
          <w:szCs w:val="20"/>
        </w:rPr>
      </w:pPr>
      <w:r w:rsidRPr="0069709E">
        <w:rPr>
          <w:rFonts w:ascii="Garamond" w:hAnsi="Garamond" w:cs="Courier New"/>
          <w:noProof/>
          <w:sz w:val="20"/>
          <w:szCs w:val="20"/>
        </w:rPr>
        <w:t>Ce n'est pas la même chose d'énoncer une formule en commençant par un bout ou par l'autre</w:t>
      </w:r>
      <w:r w:rsidR="0050788A" w:rsidRPr="0069709E">
        <w:rPr>
          <w:rFonts w:ascii="Garamond" w:hAnsi="Garamond" w:cs="Courier New"/>
          <w:noProof/>
          <w:sz w:val="20"/>
          <w:szCs w:val="20"/>
        </w:rPr>
        <w:t> :</w:t>
      </w:r>
      <w:r w:rsidR="00E511E7">
        <w:rPr>
          <w:rFonts w:ascii="Garamond" w:hAnsi="Garamond" w:cs="Courier New"/>
          <w:noProof/>
          <w:sz w:val="20"/>
          <w:szCs w:val="20"/>
        </w:rPr>
        <w:t xml:space="preserve"> </w:t>
      </w:r>
    </w:p>
    <w:p w:rsidR="00322A51" w:rsidRDefault="0050788A" w:rsidP="00E511E7">
      <w:pPr>
        <w:ind w:firstLine="708"/>
        <w:rPr>
          <w:rFonts w:ascii="Garamond" w:hAnsi="Garamond" w:cs="Courier New"/>
          <w:noProof/>
          <w:sz w:val="20"/>
          <w:szCs w:val="20"/>
        </w:rPr>
      </w:pPr>
      <w:r w:rsidRPr="0069709E">
        <w:rPr>
          <w:rFonts w:ascii="Garamond" w:hAnsi="Garamond" w:cs="Courier New"/>
          <w:noProof/>
          <w:sz w:val="20"/>
          <w:szCs w:val="20"/>
        </w:rPr>
        <w:t>« </w:t>
      </w:r>
      <w:r w:rsidR="00322A51" w:rsidRPr="0069709E">
        <w:rPr>
          <w:rFonts w:ascii="Garamond" w:hAnsi="Garamond"/>
          <w:i/>
          <w:noProof/>
          <w:color w:val="0000CC"/>
          <w:sz w:val="20"/>
          <w:szCs w:val="20"/>
        </w:rPr>
        <w:t>Le savoir</w:t>
      </w:r>
      <w:r w:rsidR="00E511E7">
        <w:rPr>
          <w:rFonts w:ascii="Garamond" w:hAnsi="Garamond" w:cs="Courier New"/>
          <w:noProof/>
          <w:sz w:val="20"/>
          <w:szCs w:val="20"/>
        </w:rPr>
        <w:t xml:space="preserve"> - </w:t>
      </w:r>
      <w:r w:rsidR="00322A51" w:rsidRPr="00E511E7">
        <w:rPr>
          <w:rFonts w:ascii="Garamond" w:hAnsi="Garamond" w:cs="Courier New"/>
          <w:i/>
          <w:noProof/>
          <w:sz w:val="20"/>
          <w:szCs w:val="20"/>
        </w:rPr>
        <w:t>peut</w:t>
      </w:r>
      <w:r w:rsidR="005070F6" w:rsidRPr="00E511E7">
        <w:rPr>
          <w:rFonts w:ascii="Garamond" w:hAnsi="Garamond" w:cs="Courier New"/>
          <w:i/>
          <w:noProof/>
          <w:sz w:val="20"/>
          <w:szCs w:val="20"/>
        </w:rPr>
        <w:t>-</w:t>
      </w:r>
      <w:r w:rsidR="00322A51" w:rsidRPr="00E511E7">
        <w:rPr>
          <w:rFonts w:ascii="Garamond" w:hAnsi="Garamond" w:cs="Courier New"/>
          <w:i/>
          <w:noProof/>
          <w:sz w:val="20"/>
          <w:szCs w:val="20"/>
        </w:rPr>
        <w:t>on dire</w:t>
      </w:r>
      <w:r w:rsidRPr="00E511E7">
        <w:rPr>
          <w:rFonts w:ascii="Garamond" w:hAnsi="Garamond" w:cs="Courier New"/>
          <w:i/>
          <w:noProof/>
          <w:sz w:val="20"/>
          <w:szCs w:val="20"/>
        </w:rPr>
        <w:t xml:space="preserve">, </w:t>
      </w:r>
      <w:r w:rsidR="00322A51" w:rsidRPr="00E511E7">
        <w:rPr>
          <w:rFonts w:ascii="Garamond" w:hAnsi="Garamond" w:cs="Courier New"/>
          <w:i/>
          <w:noProof/>
          <w:sz w:val="20"/>
          <w:szCs w:val="20"/>
        </w:rPr>
        <w:t>inversement de notre expérience</w:t>
      </w:r>
      <w:r w:rsidR="00E511E7">
        <w:rPr>
          <w:rFonts w:ascii="Garamond" w:hAnsi="Garamond" w:cs="Courier New"/>
          <w:noProof/>
          <w:sz w:val="20"/>
          <w:szCs w:val="20"/>
        </w:rPr>
        <w:t xml:space="preserve"> - </w:t>
      </w:r>
      <w:r w:rsidR="00322A51" w:rsidRPr="0069709E">
        <w:rPr>
          <w:rFonts w:ascii="Garamond" w:hAnsi="Garamond"/>
          <w:i/>
          <w:noProof/>
          <w:color w:val="0000CC"/>
          <w:sz w:val="20"/>
          <w:szCs w:val="20"/>
        </w:rPr>
        <w:t>c'est ce qui manque à la vérité.</w:t>
      </w:r>
      <w:r w:rsidRPr="0069709E">
        <w:rPr>
          <w:rFonts w:ascii="Garamond" w:hAnsi="Garamond" w:cs="Courier New"/>
          <w:noProof/>
          <w:sz w:val="20"/>
          <w:szCs w:val="20"/>
        </w:rPr>
        <w:t> »</w:t>
      </w:r>
      <w:r w:rsidR="00322A51" w:rsidRPr="0069709E">
        <w:rPr>
          <w:rFonts w:ascii="Garamond" w:hAnsi="Garamond" w:cs="Courier New"/>
          <w:noProof/>
          <w:sz w:val="20"/>
          <w:szCs w:val="20"/>
        </w:rPr>
        <w:t xml:space="preserve"> </w:t>
      </w:r>
    </w:p>
    <w:p w:rsidR="00E511E7" w:rsidRPr="0069709E" w:rsidRDefault="00E511E7">
      <w:pPr>
        <w:rPr>
          <w:rFonts w:ascii="Garamond" w:hAnsi="Garamond" w:cs="Courier New"/>
          <w:noProof/>
          <w:sz w:val="20"/>
          <w:szCs w:val="20"/>
        </w:rPr>
      </w:pPr>
    </w:p>
    <w:p w:rsidR="00E511E7" w:rsidRDefault="00322A51">
      <w:pPr>
        <w:rPr>
          <w:rFonts w:ascii="Garamond" w:hAnsi="Garamond"/>
          <w:i/>
          <w:noProof/>
          <w:sz w:val="20"/>
          <w:szCs w:val="20"/>
        </w:rPr>
      </w:pPr>
      <w:r w:rsidRPr="0069709E">
        <w:rPr>
          <w:rFonts w:ascii="Garamond" w:hAnsi="Garamond" w:cs="Courier New"/>
          <w:noProof/>
          <w:sz w:val="20"/>
          <w:szCs w:val="20"/>
        </w:rPr>
        <w:t>C'est pour ça que la vérité…</w:t>
      </w:r>
      <w:r w:rsidR="00E511E7">
        <w:rPr>
          <w:rFonts w:ascii="Garamond" w:hAnsi="Garamond" w:cs="Courier New"/>
          <w:noProof/>
          <w:sz w:val="20"/>
          <w:szCs w:val="20"/>
        </w:rPr>
        <w:t xml:space="preserve"> </w:t>
      </w:r>
      <w:r w:rsidRPr="0069709E">
        <w:rPr>
          <w:rFonts w:ascii="Garamond" w:hAnsi="Garamond" w:cs="Courier New"/>
          <w:noProof/>
          <w:sz w:val="20"/>
          <w:szCs w:val="20"/>
        </w:rPr>
        <w:t xml:space="preserve">ce qui évidemment met </w:t>
      </w:r>
      <w:r w:rsidRPr="0069709E">
        <w:rPr>
          <w:rFonts w:ascii="Garamond" w:hAnsi="Garamond" w:cs="Courier New"/>
          <w:i/>
          <w:noProof/>
          <w:sz w:val="20"/>
          <w:szCs w:val="20"/>
        </w:rPr>
        <w:t>en porte</w:t>
      </w:r>
      <w:r w:rsidR="005070F6">
        <w:rPr>
          <w:rFonts w:ascii="Garamond" w:hAnsi="Garamond" w:cs="Courier New"/>
          <w:noProof/>
          <w:sz w:val="20"/>
          <w:szCs w:val="20"/>
        </w:rPr>
        <w:t>-</w:t>
      </w:r>
      <w:r w:rsidRPr="0069709E">
        <w:rPr>
          <w:rFonts w:ascii="Garamond" w:hAnsi="Garamond" w:cs="Courier New"/>
          <w:i/>
          <w:noProof/>
          <w:sz w:val="20"/>
          <w:szCs w:val="20"/>
        </w:rPr>
        <w:t>à</w:t>
      </w:r>
      <w:r w:rsidR="005070F6">
        <w:rPr>
          <w:rFonts w:ascii="Garamond" w:hAnsi="Garamond" w:cs="Courier New"/>
          <w:noProof/>
          <w:sz w:val="20"/>
          <w:szCs w:val="20"/>
        </w:rPr>
        <w:t>-</w:t>
      </w:r>
      <w:r w:rsidRPr="0069709E">
        <w:rPr>
          <w:rFonts w:ascii="Garamond" w:hAnsi="Garamond" w:cs="Courier New"/>
          <w:i/>
          <w:noProof/>
          <w:sz w:val="20"/>
          <w:szCs w:val="20"/>
        </w:rPr>
        <w:t>faux</w:t>
      </w:r>
      <w:r w:rsidRPr="0069709E">
        <w:rPr>
          <w:rFonts w:ascii="Garamond" w:hAnsi="Garamond" w:cs="Courier New"/>
          <w:noProof/>
          <w:sz w:val="20"/>
          <w:szCs w:val="20"/>
        </w:rPr>
        <w:t xml:space="preserve"> le débat </w:t>
      </w:r>
      <w:r w:rsidRPr="0069709E">
        <w:rPr>
          <w:rFonts w:ascii="Garamond" w:hAnsi="Garamond"/>
          <w:i/>
          <w:noProof/>
          <w:sz w:val="20"/>
          <w:szCs w:val="20"/>
        </w:rPr>
        <w:t>d'une certaine</w:t>
      </w:r>
      <w:r w:rsidR="00E511E7">
        <w:rPr>
          <w:rFonts w:ascii="Garamond" w:hAnsi="Garamond" w:cs="Courier New"/>
          <w:noProof/>
          <w:sz w:val="20"/>
          <w:szCs w:val="20"/>
        </w:rPr>
        <w:t xml:space="preserve"> - </w:t>
      </w:r>
      <w:r w:rsidRPr="0069709E">
        <w:rPr>
          <w:rFonts w:ascii="Garamond" w:hAnsi="Garamond" w:cs="Courier New"/>
          <w:noProof/>
          <w:sz w:val="20"/>
          <w:szCs w:val="20"/>
        </w:rPr>
        <w:t>et seulement de celle</w:t>
      </w:r>
      <w:r w:rsidR="005070F6">
        <w:rPr>
          <w:rFonts w:ascii="Garamond" w:hAnsi="Garamond" w:cs="Courier New"/>
          <w:noProof/>
          <w:sz w:val="20"/>
          <w:szCs w:val="20"/>
        </w:rPr>
        <w:t>-</w:t>
      </w:r>
      <w:r w:rsidRPr="0069709E">
        <w:rPr>
          <w:rFonts w:ascii="Garamond" w:hAnsi="Garamond" w:cs="Courier New"/>
          <w:noProof/>
          <w:sz w:val="20"/>
          <w:szCs w:val="20"/>
        </w:rPr>
        <w:t>là</w:t>
      </w:r>
      <w:r w:rsidR="00E511E7">
        <w:rPr>
          <w:rFonts w:ascii="Garamond" w:hAnsi="Garamond" w:cs="Courier New"/>
          <w:noProof/>
          <w:sz w:val="20"/>
          <w:szCs w:val="20"/>
        </w:rPr>
        <w:t xml:space="preserve"> - </w:t>
      </w:r>
      <w:r w:rsidRPr="0069709E">
        <w:rPr>
          <w:rFonts w:ascii="Garamond" w:hAnsi="Garamond"/>
          <w:i/>
          <w:noProof/>
          <w:sz w:val="20"/>
          <w:szCs w:val="20"/>
        </w:rPr>
        <w:t xml:space="preserve">logique, </w:t>
      </w:r>
    </w:p>
    <w:p w:rsidR="00322A51" w:rsidRPr="0069709E" w:rsidRDefault="00322A51">
      <w:pPr>
        <w:rPr>
          <w:rFonts w:ascii="Garamond" w:hAnsi="Garamond" w:cs="Courier New"/>
          <w:noProof/>
          <w:sz w:val="20"/>
          <w:szCs w:val="20"/>
        </w:rPr>
      </w:pPr>
      <w:r w:rsidRPr="0069709E">
        <w:rPr>
          <w:rFonts w:ascii="Garamond" w:hAnsi="Garamond"/>
          <w:i/>
          <w:noProof/>
          <w:sz w:val="20"/>
          <w:szCs w:val="20"/>
        </w:rPr>
        <w:t>de la logique de F</w:t>
      </w:r>
      <w:r w:rsidR="00E96C43" w:rsidRPr="0069709E">
        <w:rPr>
          <w:rFonts w:ascii="Garamond" w:hAnsi="Garamond"/>
          <w:i/>
          <w:noProof/>
          <w:sz w:val="20"/>
          <w:szCs w:val="20"/>
        </w:rPr>
        <w:t>rege</w:t>
      </w:r>
      <w:r w:rsidRPr="0069709E">
        <w:rPr>
          <w:rFonts w:ascii="Garamond" w:hAnsi="Garamond" w:cs="Courier New"/>
          <w:noProof/>
          <w:sz w:val="20"/>
          <w:szCs w:val="20"/>
        </w:rPr>
        <w:t xml:space="preserve"> pour autant qu'elle part sur les béquilles de deux valeurs </w:t>
      </w:r>
      <w:r w:rsidR="005070F6">
        <w:rPr>
          <w:rFonts w:ascii="Garamond" w:hAnsi="Garamond" w:cs="Courier New"/>
          <w:noProof/>
          <w:sz w:val="20"/>
          <w:szCs w:val="20"/>
        </w:rPr>
        <w:t>-</w:t>
      </w:r>
      <w:r w:rsidRPr="0069709E">
        <w:rPr>
          <w:rFonts w:ascii="Garamond" w:hAnsi="Garamond" w:cs="Courier New"/>
          <w:noProof/>
          <w:sz w:val="20"/>
          <w:szCs w:val="20"/>
        </w:rPr>
        <w:t xml:space="preserve"> aussi bien notables </w:t>
      </w:r>
      <w:r w:rsidR="005070F6">
        <w:rPr>
          <w:rFonts w:ascii="Garamond" w:hAnsi="Garamond" w:cs="Courier New"/>
          <w:noProof/>
          <w:sz w:val="20"/>
          <w:szCs w:val="20"/>
        </w:rPr>
        <w:t>-</w:t>
      </w:r>
      <w:r w:rsidRPr="0069709E">
        <w:rPr>
          <w:rFonts w:ascii="Garamond" w:hAnsi="Garamond" w:cs="Courier New"/>
          <w:noProof/>
          <w:sz w:val="20"/>
          <w:szCs w:val="20"/>
        </w:rPr>
        <w:t xml:space="preserve"> </w:t>
      </w:r>
      <w:r w:rsidRPr="00E511E7">
        <w:rPr>
          <w:noProof/>
          <w:color w:val="0000CC"/>
          <w:sz w:val="18"/>
          <w:szCs w:val="18"/>
        </w:rPr>
        <w:t>1</w:t>
      </w:r>
      <w:r w:rsidRPr="0069709E">
        <w:rPr>
          <w:rFonts w:ascii="Garamond" w:hAnsi="Garamond" w:cs="Courier New"/>
          <w:noProof/>
          <w:sz w:val="20"/>
          <w:szCs w:val="20"/>
        </w:rPr>
        <w:t xml:space="preserve"> ou </w:t>
      </w:r>
      <w:r w:rsidRPr="00E511E7">
        <w:rPr>
          <w:noProof/>
          <w:color w:val="0000CC"/>
          <w:sz w:val="18"/>
          <w:szCs w:val="18"/>
        </w:rPr>
        <w:t>0</w:t>
      </w:r>
      <w:r w:rsidRPr="0069709E">
        <w:rPr>
          <w:rFonts w:ascii="Garamond" w:hAnsi="Garamond" w:cs="Courier New"/>
          <w:noProof/>
          <w:sz w:val="20"/>
          <w:szCs w:val="20"/>
        </w:rPr>
        <w:t xml:space="preserve">, </w:t>
      </w:r>
      <w:r w:rsidRPr="0069709E">
        <w:rPr>
          <w:rFonts w:ascii="Garamond" w:hAnsi="Garamond"/>
          <w:i/>
          <w:iCs/>
          <w:noProof/>
          <w:color w:val="0000CC"/>
          <w:sz w:val="20"/>
          <w:szCs w:val="20"/>
        </w:rPr>
        <w:t>vérité</w:t>
      </w:r>
      <w:r w:rsidRPr="0069709E">
        <w:rPr>
          <w:rFonts w:ascii="Garamond" w:hAnsi="Garamond" w:cs="Courier New"/>
          <w:noProof/>
          <w:sz w:val="20"/>
          <w:szCs w:val="20"/>
        </w:rPr>
        <w:t xml:space="preserve"> ou </w:t>
      </w:r>
      <w:r w:rsidRPr="0069709E">
        <w:rPr>
          <w:rFonts w:ascii="Garamond" w:hAnsi="Garamond"/>
          <w:i/>
          <w:iCs/>
          <w:noProof/>
          <w:color w:val="0000CC"/>
          <w:sz w:val="20"/>
          <w:szCs w:val="20"/>
        </w:rPr>
        <w:t>erreur</w:t>
      </w:r>
      <w:r w:rsidRPr="0069709E">
        <w:rPr>
          <w:rFonts w:ascii="Garamond" w:hAnsi="Garamond" w:cs="Courier New"/>
          <w:noProof/>
          <w:sz w:val="20"/>
          <w:szCs w:val="20"/>
        </w:rPr>
        <w:t xml:space="preserve">. </w:t>
      </w:r>
    </w:p>
    <w:p w:rsidR="00322A51" w:rsidRPr="0069709E" w:rsidRDefault="00BC26E9">
      <w:pPr>
        <w:rPr>
          <w:rFonts w:ascii="Garamond" w:hAnsi="Garamond" w:cs="Courier New"/>
          <w:noProof/>
          <w:sz w:val="20"/>
          <w:szCs w:val="20"/>
        </w:rPr>
      </w:pPr>
      <w:r>
        <w:rPr>
          <w:rFonts w:ascii="Garamond" w:hAnsi="Garamond" w:cs="Courier New"/>
          <w:noProof/>
          <w:sz w:val="20"/>
          <w:szCs w:val="20"/>
        </w:rPr>
        <w:t xml:space="preserve">  </w:t>
      </w:r>
      <w:r w:rsidR="00322A51" w:rsidRPr="0069709E">
        <w:rPr>
          <w:rFonts w:ascii="Garamond" w:hAnsi="Garamond" w:cs="Courier New"/>
          <w:noProof/>
          <w:sz w:val="20"/>
          <w:szCs w:val="20"/>
        </w:rPr>
        <w:t xml:space="preserve">Regardez bien quelle peine il a à trouver une proposition qu'il puisse qualifier de véridique, il faut qu'il aille invoquer le nombre de satellites qu'a Jupiter ou telle autre planète. </w:t>
      </w:r>
    </w:p>
    <w:p w:rsidR="0050788A" w:rsidRPr="0069709E" w:rsidRDefault="0050788A">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Autrement dit quelque chose de bien rond et de tout à fait isolable, sans se rendre compte que ce n'est que recourir au plus vieux </w:t>
      </w:r>
      <w:r w:rsidR="006C2485">
        <w:rPr>
          <w:rFonts w:ascii="Garamond" w:hAnsi="Garamond" w:cs="Courier New"/>
          <w:noProof/>
          <w:sz w:val="20"/>
          <w:szCs w:val="20"/>
        </w:rPr>
        <w:t>« </w:t>
      </w:r>
      <w:r w:rsidRPr="0069709E">
        <w:rPr>
          <w:rFonts w:ascii="Garamond" w:hAnsi="Garamond"/>
          <w:i/>
          <w:iCs/>
          <w:noProof/>
          <w:sz w:val="20"/>
          <w:szCs w:val="20"/>
        </w:rPr>
        <w:t>prestige</w:t>
      </w:r>
      <w:r w:rsidR="006C2485">
        <w:rPr>
          <w:rFonts w:ascii="Garamond" w:hAnsi="Garamond"/>
          <w:i/>
          <w:iCs/>
          <w:noProof/>
          <w:sz w:val="20"/>
          <w:szCs w:val="20"/>
        </w:rPr>
        <w:t> »</w:t>
      </w:r>
      <w:r w:rsidR="005070F6">
        <w:rPr>
          <w:rFonts w:ascii="Garamond" w:hAnsi="Garamond"/>
          <w:i/>
          <w:iCs/>
          <w:noProof/>
          <w:sz w:val="20"/>
          <w:szCs w:val="20"/>
        </w:rPr>
        <w:t xml:space="preserve"> </w:t>
      </w:r>
      <w:r w:rsidRPr="006C2485">
        <w:rPr>
          <w:rStyle w:val="Appelnotedebasdep"/>
          <w:rFonts w:ascii="Garamond" w:hAnsi="Garamond"/>
          <w:b/>
          <w:bCs/>
          <w:noProof/>
          <w:color w:val="C00000"/>
          <w:sz w:val="20"/>
          <w:szCs w:val="20"/>
        </w:rPr>
        <w:footnoteReference w:id="57"/>
      </w:r>
      <w:r w:rsidRPr="0069709E">
        <w:rPr>
          <w:rFonts w:ascii="Garamond" w:hAnsi="Garamond" w:cs="Courier New"/>
          <w:noProof/>
          <w:sz w:val="20"/>
          <w:szCs w:val="20"/>
        </w:rPr>
        <w:t xml:space="preserve"> de ce par quoi d'abord le </w:t>
      </w:r>
      <w:r w:rsidRPr="0069709E">
        <w:rPr>
          <w:rFonts w:ascii="Garamond" w:hAnsi="Garamond"/>
          <w:i/>
          <w:noProof/>
          <w:color w:val="0000CC"/>
          <w:sz w:val="20"/>
          <w:szCs w:val="20"/>
        </w:rPr>
        <w:t>réel</w:t>
      </w:r>
      <w:r w:rsidRPr="0069709E">
        <w:rPr>
          <w:rFonts w:ascii="Garamond" w:hAnsi="Garamond" w:cs="Courier New"/>
          <w:noProof/>
          <w:sz w:val="20"/>
          <w:szCs w:val="20"/>
        </w:rPr>
        <w:t xml:space="preserve"> est apparu comme </w:t>
      </w:r>
      <w:r w:rsidR="0050788A" w:rsidRPr="0069709E">
        <w:rPr>
          <w:rFonts w:ascii="Garamond" w:hAnsi="Garamond" w:cs="Courier New"/>
          <w:noProof/>
          <w:sz w:val="20"/>
          <w:szCs w:val="20"/>
        </w:rPr>
        <w:t>« </w:t>
      </w:r>
      <w:r w:rsidRPr="0069709E">
        <w:rPr>
          <w:rFonts w:ascii="Garamond" w:hAnsi="Garamond"/>
          <w:i/>
          <w:noProof/>
          <w:color w:val="0000CC"/>
          <w:sz w:val="20"/>
          <w:szCs w:val="20"/>
        </w:rPr>
        <w:t>ce qui revient toujours à la même place</w:t>
      </w:r>
      <w:r w:rsidR="0050788A" w:rsidRPr="0069709E">
        <w:rPr>
          <w:rFonts w:ascii="Garamond" w:hAnsi="Garamond" w:cs="Courier New"/>
          <w:noProof/>
          <w:sz w:val="20"/>
          <w:szCs w:val="20"/>
        </w:rPr>
        <w:t> »</w:t>
      </w:r>
      <w:r w:rsidRPr="0069709E">
        <w:rPr>
          <w:rFonts w:ascii="Garamond" w:hAnsi="Garamond" w:cs="Courier New"/>
          <w:noProof/>
          <w:sz w:val="20"/>
          <w:szCs w:val="20"/>
        </w:rPr>
        <w:t xml:space="preserve">. </w:t>
      </w:r>
    </w:p>
    <w:p w:rsidR="006C2485" w:rsidRDefault="00322A51">
      <w:pPr>
        <w:rPr>
          <w:rFonts w:ascii="Garamond" w:hAnsi="Garamond" w:cs="Courier New"/>
          <w:noProof/>
          <w:sz w:val="20"/>
          <w:szCs w:val="20"/>
        </w:rPr>
      </w:pPr>
      <w:r w:rsidRPr="0069709E">
        <w:rPr>
          <w:rFonts w:ascii="Garamond" w:hAnsi="Garamond" w:cs="Courier New"/>
          <w:noProof/>
          <w:sz w:val="20"/>
          <w:szCs w:val="20"/>
        </w:rPr>
        <w:t xml:space="preserve">Du fait qu'il ne puisse pas avancer autre chose que le recours à ces entités astronomiques, que bien sûr il n'est même pas question qu'un mathématicien énonce comme </w:t>
      </w:r>
      <w:r w:rsidRPr="0069709E">
        <w:rPr>
          <w:rFonts w:ascii="Garamond" w:hAnsi="Garamond"/>
          <w:i/>
          <w:noProof/>
          <w:sz w:val="20"/>
          <w:szCs w:val="20"/>
        </w:rPr>
        <w:t>formule</w:t>
      </w:r>
      <w:r w:rsidRPr="0069709E">
        <w:rPr>
          <w:rFonts w:ascii="Garamond" w:hAnsi="Garamond" w:cs="Courier New"/>
          <w:noProof/>
          <w:sz w:val="20"/>
          <w:szCs w:val="20"/>
        </w:rPr>
        <w:t xml:space="preserve"> portant inhérente en soi la vérité </w:t>
      </w:r>
      <w:r w:rsidR="0050788A" w:rsidRPr="0069709E">
        <w:rPr>
          <w:rFonts w:ascii="Garamond" w:hAnsi="Garamond" w:cs="Courier New"/>
          <w:noProof/>
          <w:sz w:val="20"/>
          <w:szCs w:val="20"/>
        </w:rPr>
        <w:t>« </w:t>
      </w:r>
      <w:r w:rsidRPr="006C2485">
        <w:rPr>
          <w:rFonts w:ascii="Garamond" w:hAnsi="Garamond"/>
          <w:noProof/>
          <w:color w:val="0000CC"/>
          <w:sz w:val="18"/>
          <w:szCs w:val="18"/>
        </w:rPr>
        <w:t>2</w:t>
      </w:r>
      <w:r w:rsidRPr="0069709E">
        <w:rPr>
          <w:rFonts w:ascii="Garamond" w:hAnsi="Garamond"/>
          <w:i/>
          <w:noProof/>
          <w:sz w:val="20"/>
          <w:szCs w:val="20"/>
        </w:rPr>
        <w:t xml:space="preserve"> et </w:t>
      </w:r>
      <w:r w:rsidRPr="006C2485">
        <w:rPr>
          <w:rFonts w:ascii="Garamond" w:hAnsi="Garamond"/>
          <w:noProof/>
          <w:color w:val="0000CC"/>
          <w:sz w:val="18"/>
          <w:szCs w:val="18"/>
        </w:rPr>
        <w:t>2</w:t>
      </w:r>
      <w:r w:rsidRPr="0069709E">
        <w:rPr>
          <w:rFonts w:ascii="Garamond" w:hAnsi="Garamond"/>
          <w:i/>
          <w:noProof/>
          <w:sz w:val="20"/>
          <w:szCs w:val="20"/>
        </w:rPr>
        <w:t xml:space="preserve"> font </w:t>
      </w:r>
      <w:r w:rsidRPr="006C2485">
        <w:rPr>
          <w:rFonts w:ascii="Garamond" w:hAnsi="Garamond"/>
          <w:noProof/>
          <w:color w:val="0000CC"/>
          <w:sz w:val="18"/>
          <w:szCs w:val="18"/>
        </w:rPr>
        <w:t>4</w:t>
      </w:r>
      <w:r w:rsidR="0050788A" w:rsidRPr="0069709E">
        <w:rPr>
          <w:rFonts w:ascii="Garamond" w:hAnsi="Garamond" w:cs="Courier New"/>
          <w:noProof/>
          <w:sz w:val="20"/>
          <w:szCs w:val="20"/>
        </w:rPr>
        <w:t> »</w:t>
      </w:r>
      <w:r w:rsidRPr="0069709E">
        <w:rPr>
          <w:rFonts w:ascii="Garamond" w:hAnsi="Garamond" w:cs="Courier New"/>
          <w:noProof/>
          <w:sz w:val="20"/>
          <w:szCs w:val="20"/>
        </w:rPr>
        <w:t>, car ce n'est pas vrai</w:t>
      </w:r>
      <w:r w:rsidR="0050788A" w:rsidRPr="0069709E">
        <w:rPr>
          <w:rFonts w:ascii="Garamond" w:hAnsi="Garamond" w:cs="Courier New"/>
          <w:noProof/>
          <w:sz w:val="20"/>
          <w:szCs w:val="20"/>
        </w:rPr>
        <w:t>,</w:t>
      </w: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si par hasard dans chacun des </w:t>
      </w:r>
      <w:r w:rsidRPr="006C2485">
        <w:rPr>
          <w:rFonts w:ascii="Garamond" w:hAnsi="Garamond" w:cs="Courier New"/>
          <w:noProof/>
          <w:color w:val="0000CC"/>
          <w:sz w:val="18"/>
          <w:szCs w:val="18"/>
        </w:rPr>
        <w:t>2</w:t>
      </w:r>
      <w:r w:rsidRPr="0069709E">
        <w:rPr>
          <w:rFonts w:ascii="Garamond" w:hAnsi="Garamond" w:cs="Courier New"/>
          <w:noProof/>
          <w:sz w:val="20"/>
          <w:szCs w:val="20"/>
        </w:rPr>
        <w:t xml:space="preserve"> il y en avait un qui était le même, </w:t>
      </w:r>
      <w:r w:rsidRPr="0069709E">
        <w:rPr>
          <w:rFonts w:ascii="Garamond" w:hAnsi="Garamond" w:cs="Courier New"/>
          <w:i/>
          <w:noProof/>
          <w:sz w:val="20"/>
          <w:szCs w:val="20"/>
        </w:rPr>
        <w:t xml:space="preserve">ils ne feraient que </w:t>
      </w:r>
      <w:r w:rsidRPr="006C2485">
        <w:rPr>
          <w:rFonts w:ascii="Garamond" w:hAnsi="Garamond" w:cs="Courier New"/>
          <w:noProof/>
          <w:color w:val="0000CC"/>
          <w:sz w:val="18"/>
          <w:szCs w:val="18"/>
        </w:rPr>
        <w:t>3</w:t>
      </w:r>
      <w:r w:rsidRPr="0069709E">
        <w:rPr>
          <w:rFonts w:ascii="Garamond" w:hAnsi="Garamond" w:cs="Courier New"/>
          <w:noProof/>
          <w:sz w:val="20"/>
          <w:szCs w:val="20"/>
        </w:rPr>
        <w:t>, il n'y a pas beaucoup d'autres formules qui puissent être énoncées comme vérité.</w:t>
      </w:r>
    </w:p>
    <w:p w:rsidR="00322A51" w:rsidRPr="0069709E" w:rsidRDefault="00322A51">
      <w:pPr>
        <w:rPr>
          <w:rFonts w:ascii="Garamond" w:hAnsi="Garamond" w:cs="Courier New"/>
          <w:noProof/>
          <w:sz w:val="20"/>
          <w:szCs w:val="20"/>
        </w:rPr>
      </w:pPr>
    </w:p>
    <w:p w:rsidR="00322A51" w:rsidRPr="006C2485" w:rsidRDefault="00322A51">
      <w:pPr>
        <w:rPr>
          <w:rFonts w:ascii="Garamond" w:hAnsi="Garamond" w:cs="Courier New"/>
          <w:noProof/>
          <w:sz w:val="20"/>
          <w:szCs w:val="20"/>
        </w:rPr>
      </w:pPr>
      <w:r w:rsidRPr="0069709E">
        <w:rPr>
          <w:rFonts w:ascii="Garamond" w:hAnsi="Garamond" w:cs="Courier New"/>
          <w:noProof/>
          <w:sz w:val="20"/>
          <w:szCs w:val="20"/>
        </w:rPr>
        <w:t xml:space="preserve">Que la vérité soit désir de savoir et rien d'autre n'est évidemment fait </w:t>
      </w:r>
      <w:r w:rsidRPr="006C2485">
        <w:rPr>
          <w:rFonts w:ascii="Garamond" w:hAnsi="Garamond" w:cs="Courier New"/>
          <w:i/>
          <w:noProof/>
          <w:sz w:val="20"/>
          <w:szCs w:val="20"/>
        </w:rPr>
        <w:t xml:space="preserve">que pour nous faire mettre en question précisément ceci : s'il y en avait une </w:t>
      </w:r>
      <w:r w:rsidR="006C2485" w:rsidRPr="006C2485">
        <w:rPr>
          <w:rFonts w:ascii="Garamond" w:hAnsi="Garamond" w:cs="Courier New"/>
          <w:i/>
          <w:noProof/>
          <w:sz w:val="20"/>
          <w:szCs w:val="20"/>
        </w:rPr>
        <w:t>-</w:t>
      </w:r>
      <w:r w:rsidRPr="006C2485">
        <w:rPr>
          <w:rFonts w:ascii="Garamond" w:hAnsi="Garamond" w:cs="Courier New"/>
          <w:i/>
          <w:noProof/>
          <w:sz w:val="20"/>
          <w:szCs w:val="20"/>
        </w:rPr>
        <w:t xml:space="preserve"> </w:t>
      </w:r>
      <w:r w:rsidRPr="006C2485">
        <w:rPr>
          <w:rFonts w:ascii="Garamond" w:hAnsi="Garamond"/>
          <w:i/>
          <w:iCs/>
          <w:noProof/>
          <w:sz w:val="20"/>
          <w:szCs w:val="20"/>
        </w:rPr>
        <w:t>vérité</w:t>
      </w:r>
      <w:r w:rsidRPr="006C2485">
        <w:rPr>
          <w:rFonts w:ascii="Garamond" w:hAnsi="Garamond" w:cs="Courier New"/>
          <w:i/>
          <w:noProof/>
          <w:sz w:val="20"/>
          <w:szCs w:val="20"/>
        </w:rPr>
        <w:t xml:space="preserve"> </w:t>
      </w:r>
      <w:r w:rsidR="006C2485" w:rsidRPr="006C2485">
        <w:rPr>
          <w:rFonts w:ascii="Garamond" w:hAnsi="Garamond" w:cs="Courier New"/>
          <w:i/>
          <w:noProof/>
          <w:sz w:val="20"/>
          <w:szCs w:val="20"/>
        </w:rPr>
        <w:t>-</w:t>
      </w:r>
      <w:r w:rsidRPr="006C2485">
        <w:rPr>
          <w:rFonts w:ascii="Garamond" w:hAnsi="Garamond" w:cs="Courier New"/>
          <w:i/>
          <w:noProof/>
          <w:sz w:val="20"/>
          <w:szCs w:val="20"/>
        </w:rPr>
        <w:t xml:space="preserve"> avant</w:t>
      </w:r>
      <w:r w:rsidRPr="0069709E">
        <w:rPr>
          <w:rFonts w:ascii="Garamond" w:hAnsi="Garamond" w:cs="Courier New"/>
          <w:noProof/>
          <w:sz w:val="20"/>
          <w:szCs w:val="20"/>
        </w:rPr>
        <w:t xml:space="preserve"> ? Chacun sait que c'est là le sens du </w:t>
      </w:r>
      <w:r w:rsidRPr="0069709E">
        <w:rPr>
          <w:rFonts w:ascii="Garamond" w:hAnsi="Garamond"/>
          <w:i/>
          <w:noProof/>
          <w:color w:val="0000CC"/>
          <w:sz w:val="20"/>
          <w:szCs w:val="20"/>
        </w:rPr>
        <w:t>laisser</w:t>
      </w:r>
      <w:r w:rsidR="006C2485">
        <w:rPr>
          <w:rFonts w:ascii="Garamond" w:hAnsi="Garamond"/>
          <w:i/>
          <w:noProof/>
          <w:color w:val="0000CC"/>
          <w:sz w:val="20"/>
          <w:szCs w:val="20"/>
        </w:rPr>
        <w:t>-</w:t>
      </w:r>
      <w:r w:rsidRPr="0069709E">
        <w:rPr>
          <w:rFonts w:ascii="Garamond" w:hAnsi="Garamond"/>
          <w:i/>
          <w:noProof/>
          <w:color w:val="0000CC"/>
          <w:sz w:val="20"/>
          <w:szCs w:val="20"/>
        </w:rPr>
        <w:t xml:space="preserve">être </w:t>
      </w:r>
      <w:r w:rsidR="0050788A" w:rsidRPr="0069709E">
        <w:rPr>
          <w:rFonts w:ascii="Garamond" w:hAnsi="Garamond"/>
          <w:i/>
          <w:noProof/>
          <w:color w:val="0000CC"/>
          <w:sz w:val="20"/>
          <w:szCs w:val="20"/>
        </w:rPr>
        <w:t xml:space="preserve"> </w:t>
      </w:r>
      <w:r w:rsidRPr="0069709E">
        <w:rPr>
          <w:rFonts w:ascii="Garamond" w:hAnsi="Garamond"/>
          <w:i/>
          <w:noProof/>
          <w:color w:val="0000CC"/>
          <w:sz w:val="20"/>
          <w:szCs w:val="20"/>
        </w:rPr>
        <w:t>heideggerien</w:t>
      </w:r>
      <w:r w:rsidRPr="0069709E">
        <w:rPr>
          <w:rFonts w:ascii="Garamond" w:hAnsi="Garamond" w:cs="Courier New"/>
          <w:noProof/>
          <w:sz w:val="20"/>
          <w:szCs w:val="20"/>
        </w:rPr>
        <w:t>. Est</w:t>
      </w:r>
      <w:r w:rsidR="006C2485">
        <w:rPr>
          <w:rFonts w:ascii="Garamond" w:hAnsi="Garamond" w:cs="Courier New"/>
          <w:noProof/>
          <w:sz w:val="20"/>
          <w:szCs w:val="20"/>
        </w:rPr>
        <w:t>-</w:t>
      </w:r>
      <w:r w:rsidRPr="0069709E">
        <w:rPr>
          <w:rFonts w:ascii="Garamond" w:hAnsi="Garamond" w:cs="Courier New"/>
          <w:noProof/>
          <w:sz w:val="20"/>
          <w:szCs w:val="20"/>
        </w:rPr>
        <w:t xml:space="preserve">ce qu'il y a quelque chose à </w:t>
      </w:r>
      <w:r w:rsidR="0050788A" w:rsidRPr="0069709E">
        <w:rPr>
          <w:rFonts w:ascii="Garamond" w:hAnsi="Garamond"/>
          <w:i/>
          <w:noProof/>
          <w:color w:val="0000CC"/>
          <w:sz w:val="20"/>
          <w:szCs w:val="20"/>
        </w:rPr>
        <w:t>laisser</w:t>
      </w:r>
      <w:r w:rsidR="006C2485">
        <w:rPr>
          <w:rFonts w:ascii="Garamond" w:hAnsi="Garamond" w:cs="Courier New"/>
          <w:noProof/>
          <w:sz w:val="20"/>
          <w:szCs w:val="20"/>
        </w:rPr>
        <w:t>-</w:t>
      </w:r>
      <w:r w:rsidR="0050788A" w:rsidRPr="0069709E">
        <w:rPr>
          <w:rFonts w:ascii="Garamond" w:hAnsi="Garamond"/>
          <w:i/>
          <w:noProof/>
          <w:color w:val="0000CC"/>
          <w:sz w:val="20"/>
          <w:szCs w:val="20"/>
        </w:rPr>
        <w:t xml:space="preserve">être  </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p>
    <w:p w:rsidR="006C2485" w:rsidRDefault="006C2485">
      <w:pPr>
        <w:rPr>
          <w:rFonts w:ascii="Garamond" w:hAnsi="Garamond" w:cs="Courier New"/>
          <w:noProof/>
          <w:sz w:val="20"/>
          <w:szCs w:val="20"/>
        </w:rPr>
      </w:pPr>
    </w:p>
    <w:p w:rsidR="006C2485" w:rsidRDefault="00322A51">
      <w:pPr>
        <w:rPr>
          <w:rFonts w:ascii="Garamond" w:hAnsi="Garamond" w:cs="Courier New"/>
          <w:noProof/>
          <w:sz w:val="20"/>
          <w:szCs w:val="20"/>
        </w:rPr>
      </w:pPr>
      <w:r w:rsidRPr="0069709E">
        <w:rPr>
          <w:rFonts w:ascii="Garamond" w:hAnsi="Garamond" w:cs="Courier New"/>
          <w:noProof/>
          <w:sz w:val="20"/>
          <w:szCs w:val="20"/>
        </w:rPr>
        <w:t xml:space="preserve">C'est en ce sens que </w:t>
      </w:r>
      <w:r w:rsidRPr="0069709E">
        <w:rPr>
          <w:rFonts w:ascii="Garamond" w:hAnsi="Garamond"/>
          <w:i/>
          <w:noProof/>
          <w:sz w:val="20"/>
          <w:szCs w:val="20"/>
        </w:rPr>
        <w:t>la psychanalyse</w:t>
      </w:r>
      <w:r w:rsidRPr="0069709E">
        <w:rPr>
          <w:rFonts w:ascii="Garamond" w:hAnsi="Garamond" w:cs="Courier New"/>
          <w:noProof/>
          <w:sz w:val="20"/>
          <w:szCs w:val="20"/>
        </w:rPr>
        <w:t xml:space="preserve"> apporte quelque chose. </w:t>
      </w:r>
    </w:p>
    <w:p w:rsidR="006C2485" w:rsidRDefault="006C2485">
      <w:pPr>
        <w:rPr>
          <w:rFonts w:ascii="Garamond" w:hAnsi="Garamond" w:cs="Courier New"/>
          <w:noProof/>
          <w:sz w:val="20"/>
          <w:szCs w:val="20"/>
        </w:rPr>
      </w:pPr>
    </w:p>
    <w:p w:rsidR="006C2485" w:rsidRDefault="00322A51">
      <w:pPr>
        <w:rPr>
          <w:rFonts w:ascii="Garamond" w:hAnsi="Garamond" w:cs="Courier New"/>
          <w:noProof/>
          <w:sz w:val="20"/>
          <w:szCs w:val="20"/>
        </w:rPr>
      </w:pPr>
      <w:r w:rsidRPr="0069709E">
        <w:rPr>
          <w:rFonts w:ascii="Garamond" w:hAnsi="Garamond" w:cs="Courier New"/>
          <w:noProof/>
          <w:sz w:val="20"/>
          <w:szCs w:val="20"/>
        </w:rPr>
        <w:t xml:space="preserve">Elle est pour dire qu'il y a quelque chose, en effet, qu'on pourrait </w:t>
      </w:r>
      <w:r w:rsidR="0050788A" w:rsidRPr="0069709E">
        <w:rPr>
          <w:rFonts w:ascii="Garamond" w:hAnsi="Garamond"/>
          <w:i/>
          <w:noProof/>
          <w:color w:val="0000CC"/>
          <w:sz w:val="20"/>
          <w:szCs w:val="20"/>
        </w:rPr>
        <w:t>laisser</w:t>
      </w:r>
      <w:r w:rsidR="006C2485">
        <w:rPr>
          <w:rFonts w:ascii="Garamond" w:hAnsi="Garamond" w:cs="Courier New"/>
          <w:noProof/>
          <w:sz w:val="20"/>
          <w:szCs w:val="20"/>
        </w:rPr>
        <w:t>-</w:t>
      </w:r>
      <w:r w:rsidR="0050788A" w:rsidRPr="0069709E">
        <w:rPr>
          <w:rFonts w:ascii="Garamond" w:hAnsi="Garamond"/>
          <w:i/>
          <w:noProof/>
          <w:color w:val="0000CC"/>
          <w:sz w:val="20"/>
          <w:szCs w:val="20"/>
        </w:rPr>
        <w:t>être</w:t>
      </w:r>
      <w:r w:rsidRPr="0069709E">
        <w:rPr>
          <w:rFonts w:ascii="Garamond" w:hAnsi="Garamond" w:cs="Courier New"/>
          <w:noProof/>
          <w:sz w:val="20"/>
          <w:szCs w:val="20"/>
        </w:rPr>
        <w:t xml:space="preserve">. </w:t>
      </w:r>
    </w:p>
    <w:p w:rsidR="006C2485" w:rsidRDefault="00322A51">
      <w:pPr>
        <w:rPr>
          <w:rFonts w:ascii="Garamond" w:hAnsi="Garamond" w:cs="Courier New"/>
          <w:noProof/>
          <w:sz w:val="20"/>
          <w:szCs w:val="20"/>
        </w:rPr>
      </w:pPr>
      <w:r w:rsidRPr="0069709E">
        <w:rPr>
          <w:rFonts w:ascii="Garamond" w:hAnsi="Garamond" w:cs="Courier New"/>
          <w:noProof/>
          <w:sz w:val="20"/>
          <w:szCs w:val="20"/>
        </w:rPr>
        <w:t>Seulement elle y intervient. Et elle y intervient d'une façon qui nous intéresse, au</w:t>
      </w:r>
      <w:r w:rsidR="006C2485">
        <w:rPr>
          <w:rFonts w:ascii="Garamond" w:hAnsi="Garamond" w:cs="Courier New"/>
          <w:noProof/>
          <w:sz w:val="20"/>
          <w:szCs w:val="20"/>
        </w:rPr>
        <w:t>-</w:t>
      </w:r>
      <w:r w:rsidRPr="0069709E">
        <w:rPr>
          <w:rFonts w:ascii="Garamond" w:hAnsi="Garamond" w:cs="Courier New"/>
          <w:noProof/>
          <w:sz w:val="20"/>
          <w:szCs w:val="20"/>
        </w:rPr>
        <w:t xml:space="preserve">delà du seuil derrière lequel elle reste,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pour autant qu'elle nous fait nous interroger sur ce qu'il en est du désir de savoir.</w:t>
      </w:r>
    </w:p>
    <w:p w:rsidR="00322A51" w:rsidRPr="0069709E" w:rsidRDefault="00322A51">
      <w:pPr>
        <w:rPr>
          <w:rFonts w:ascii="Garamond" w:hAnsi="Garamond" w:cs="Courier New"/>
          <w:noProof/>
          <w:sz w:val="20"/>
          <w:szCs w:val="20"/>
        </w:rPr>
      </w:pPr>
    </w:p>
    <w:p w:rsidR="006C2485" w:rsidRDefault="00322A51">
      <w:pPr>
        <w:rPr>
          <w:rFonts w:ascii="Garamond" w:hAnsi="Garamond" w:cs="Courier New"/>
          <w:noProof/>
          <w:sz w:val="20"/>
          <w:szCs w:val="20"/>
        </w:rPr>
      </w:pPr>
      <w:r w:rsidRPr="0069709E">
        <w:rPr>
          <w:rFonts w:ascii="Garamond" w:hAnsi="Garamond" w:cs="Courier New"/>
          <w:noProof/>
          <w:sz w:val="20"/>
          <w:szCs w:val="20"/>
        </w:rPr>
        <w:t>C'est pourquoi nous revenons à la pulsion. Elle est sans doute mythologique, comme FREUD lui</w:t>
      </w:r>
      <w:r w:rsidR="006C2485">
        <w:rPr>
          <w:rFonts w:ascii="Garamond" w:hAnsi="Garamond" w:cs="Courier New"/>
          <w:noProof/>
          <w:sz w:val="20"/>
          <w:szCs w:val="20"/>
        </w:rPr>
        <w:t>-</w:t>
      </w:r>
      <w:r w:rsidRPr="0069709E">
        <w:rPr>
          <w:rFonts w:ascii="Garamond" w:hAnsi="Garamond" w:cs="Courier New"/>
          <w:noProof/>
          <w:sz w:val="20"/>
          <w:szCs w:val="20"/>
        </w:rPr>
        <w:t xml:space="preserve">même l'a écrit. </w:t>
      </w:r>
    </w:p>
    <w:p w:rsidR="006C2485" w:rsidRDefault="00322A51">
      <w:pPr>
        <w:rPr>
          <w:rFonts w:ascii="Garamond" w:hAnsi="Garamond" w:cs="Courier New"/>
          <w:noProof/>
          <w:sz w:val="20"/>
          <w:szCs w:val="20"/>
        </w:rPr>
      </w:pPr>
      <w:r w:rsidRPr="0069709E">
        <w:rPr>
          <w:rFonts w:ascii="Garamond" w:hAnsi="Garamond" w:cs="Courier New"/>
          <w:noProof/>
          <w:sz w:val="20"/>
          <w:szCs w:val="20"/>
        </w:rPr>
        <w:t xml:space="preserve">Mais ce qui ne l'est pas, c'est la supposition qu'un sujet en est satisfait. </w:t>
      </w:r>
    </w:p>
    <w:p w:rsidR="006C2485" w:rsidRDefault="006C2485">
      <w:pPr>
        <w:rPr>
          <w:rFonts w:ascii="Garamond" w:hAnsi="Garamond" w:cs="Courier New"/>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sz w:val="20"/>
          <w:szCs w:val="20"/>
        </w:rPr>
        <w:t>Or ce n'est pas pensable sans l'implication, déjà dans la pulsion, d'un certain savoir, de son caractère de</w:t>
      </w:r>
      <w:r w:rsidRPr="0069709E">
        <w:rPr>
          <w:rFonts w:ascii="Garamond" w:hAnsi="Garamond"/>
          <w:sz w:val="20"/>
          <w:szCs w:val="20"/>
        </w:rPr>
        <w:t xml:space="preserve"> </w:t>
      </w:r>
      <w:r w:rsidR="0050788A" w:rsidRPr="0069709E">
        <w:rPr>
          <w:rFonts w:ascii="Garamond" w:hAnsi="Garamond"/>
          <w:sz w:val="20"/>
          <w:szCs w:val="20"/>
        </w:rPr>
        <w:t xml:space="preserve"> </w:t>
      </w:r>
      <w:r w:rsidRPr="0069709E">
        <w:rPr>
          <w:rFonts w:ascii="Garamond" w:hAnsi="Garamond" w:cs="Courier New"/>
          <w:noProof/>
          <w:sz w:val="20"/>
          <w:szCs w:val="20"/>
        </w:rPr>
        <w:t>« </w:t>
      </w:r>
      <w:r w:rsidRPr="0069709E">
        <w:rPr>
          <w:rFonts w:ascii="Garamond" w:hAnsi="Garamond"/>
          <w:i/>
          <w:iCs/>
          <w:noProof/>
          <w:sz w:val="20"/>
          <w:szCs w:val="20"/>
        </w:rPr>
        <w:t>tenant lieu sexuel</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Seulement voilà</w:t>
      </w:r>
      <w:r w:rsidR="0050788A" w:rsidRPr="0069709E">
        <w:rPr>
          <w:rFonts w:ascii="Garamond" w:hAnsi="Garamond" w:cs="Courier New"/>
          <w:noProof/>
          <w:sz w:val="20"/>
          <w:szCs w:val="20"/>
        </w:rPr>
        <w:t> :</w:t>
      </w:r>
      <w:r w:rsidRPr="0069709E">
        <w:rPr>
          <w:rFonts w:ascii="Garamond" w:hAnsi="Garamond" w:cs="Courier New"/>
          <w:noProof/>
          <w:sz w:val="20"/>
          <w:szCs w:val="20"/>
        </w:rPr>
        <w:t xml:space="preserve"> qu'est</w:t>
      </w:r>
      <w:r w:rsidR="006C2485">
        <w:rPr>
          <w:rFonts w:ascii="Garamond" w:hAnsi="Garamond" w:cs="Courier New"/>
          <w:noProof/>
          <w:sz w:val="20"/>
          <w:szCs w:val="20"/>
        </w:rPr>
        <w:t>-</w:t>
      </w:r>
      <w:r w:rsidRPr="0069709E">
        <w:rPr>
          <w:rFonts w:ascii="Garamond" w:hAnsi="Garamond" w:cs="Courier New"/>
          <w:noProof/>
          <w:sz w:val="20"/>
          <w:szCs w:val="20"/>
        </w:rPr>
        <w:t xml:space="preserve">ce que ça veut dire que ce n'est pas pensable ? </w:t>
      </w:r>
    </w:p>
    <w:p w:rsidR="0050788A" w:rsidRPr="0069709E" w:rsidRDefault="0050788A">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Parce que les choses peuvent aller aussi loin que d'interroger l'effet de pensée comme suspect. Nous ne savons peut</w:t>
      </w:r>
      <w:r w:rsidR="006C2485">
        <w:rPr>
          <w:rFonts w:ascii="Garamond" w:hAnsi="Garamond" w:cs="Courier New"/>
          <w:noProof/>
          <w:sz w:val="20"/>
          <w:szCs w:val="20"/>
        </w:rPr>
        <w:t>-</w:t>
      </w:r>
      <w:r w:rsidRPr="0069709E">
        <w:rPr>
          <w:rFonts w:ascii="Garamond" w:hAnsi="Garamond" w:cs="Courier New"/>
          <w:noProof/>
          <w:sz w:val="20"/>
          <w:szCs w:val="20"/>
        </w:rPr>
        <w:t xml:space="preserve">être absolument rien de ce que ça veut dire </w:t>
      </w:r>
      <w:r w:rsidR="0050788A" w:rsidRPr="0069709E">
        <w:rPr>
          <w:rFonts w:ascii="Garamond" w:hAnsi="Garamond" w:cs="Courier New"/>
          <w:noProof/>
          <w:sz w:val="20"/>
          <w:szCs w:val="20"/>
        </w:rPr>
        <w:t>« </w:t>
      </w:r>
      <w:r w:rsidR="0050788A" w:rsidRPr="0069709E">
        <w:rPr>
          <w:rFonts w:ascii="Garamond" w:hAnsi="Garamond"/>
          <w:i/>
          <w:iCs/>
          <w:noProof/>
          <w:sz w:val="20"/>
          <w:szCs w:val="20"/>
        </w:rPr>
        <w:t>tenir lieu du sexuel</w:t>
      </w:r>
      <w:r w:rsidR="0050788A" w:rsidRPr="0069709E">
        <w:rPr>
          <w:rFonts w:ascii="Garamond" w:hAnsi="Garamond" w:cs="Courier New"/>
          <w:noProof/>
          <w:sz w:val="20"/>
          <w:szCs w:val="20"/>
        </w:rPr>
        <w:t> »</w:t>
      </w:r>
      <w:r w:rsidRPr="0069709E">
        <w:rPr>
          <w:rFonts w:ascii="Garamond" w:hAnsi="Garamond" w:cs="Courier New"/>
          <w:noProof/>
          <w:sz w:val="20"/>
          <w:szCs w:val="20"/>
        </w:rPr>
        <w:t xml:space="preserve">. L'idée de sexuel même, peut être un effet du passage de ce qui est au cœur de la pulsion, à savoir </w:t>
      </w:r>
      <w:r w:rsidRPr="0069709E">
        <w:rPr>
          <w:rFonts w:ascii="Garamond" w:hAnsi="Garamond"/>
          <w:i/>
          <w:noProof/>
          <w:color w:val="0000CC"/>
          <w:sz w:val="20"/>
          <w:szCs w:val="20"/>
        </w:rPr>
        <w:t>l'objet(</w:t>
      </w:r>
      <w:r w:rsidRPr="0069709E">
        <w:rPr>
          <w:rFonts w:ascii="Garamond" w:hAnsi="Garamond"/>
          <w:i/>
          <w:iCs/>
          <w:noProof/>
          <w:color w:val="0000CC"/>
          <w:sz w:val="20"/>
          <w:szCs w:val="20"/>
        </w:rPr>
        <w:t>a)</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r w:rsidRPr="0069709E">
        <w:rPr>
          <w:rFonts w:ascii="Garamond" w:hAnsi="Garamond" w:cs="Courier New"/>
          <w:noProof/>
          <w:sz w:val="20"/>
          <w:szCs w:val="20"/>
        </w:rPr>
        <w:t xml:space="preserve">Comme vous le savez, ça s'est fait il y a longtemps.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Elle lui passe la pomme fatale, la chère </w:t>
      </w:r>
      <w:r w:rsidR="0050788A" w:rsidRPr="0069709E">
        <w:rPr>
          <w:rFonts w:ascii="Garamond" w:hAnsi="Garamond" w:cs="Courier New"/>
          <w:noProof/>
          <w:sz w:val="20"/>
          <w:szCs w:val="20"/>
        </w:rPr>
        <w:t>È</w:t>
      </w:r>
      <w:r w:rsidRPr="0069709E">
        <w:rPr>
          <w:rFonts w:ascii="Garamond" w:hAnsi="Garamond" w:cs="Courier New"/>
          <w:noProof/>
          <w:sz w:val="20"/>
          <w:szCs w:val="20"/>
        </w:rPr>
        <w:t xml:space="preserve">ve ! C'est quand même un mythe aussi. C'est à partir de là qu'il la voit comme </w:t>
      </w:r>
      <w:r w:rsidRPr="0069709E">
        <w:rPr>
          <w:rFonts w:ascii="Garamond" w:hAnsi="Garamond"/>
          <w:i/>
          <w:noProof/>
          <w:sz w:val="20"/>
          <w:szCs w:val="20"/>
        </w:rPr>
        <w:t>femme</w:t>
      </w: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Il s'aperçoit de tous les trucs que je vous ai dits tout à l'heure. Avant, il ne s'était pas aperçu qu'elle était quelque chose d'extrait du côté de son gril costal. </w:t>
      </w:r>
      <w:r w:rsidR="00E96C43" w:rsidRPr="0069709E">
        <w:rPr>
          <w:rFonts w:ascii="Garamond" w:hAnsi="Garamond" w:cs="Courier New"/>
          <w:noProof/>
          <w:sz w:val="20"/>
          <w:szCs w:val="20"/>
        </w:rPr>
        <w:t>I</w:t>
      </w:r>
      <w:r w:rsidRPr="0069709E">
        <w:rPr>
          <w:rFonts w:ascii="Garamond" w:hAnsi="Garamond" w:cs="Courier New"/>
          <w:noProof/>
          <w:sz w:val="20"/>
          <w:szCs w:val="20"/>
        </w:rPr>
        <w:t xml:space="preserve">l avait trouvé ça </w:t>
      </w:r>
      <w:r w:rsidR="006C2485">
        <w:rPr>
          <w:rFonts w:ascii="Garamond" w:hAnsi="Garamond" w:cs="Courier New"/>
          <w:noProof/>
          <w:sz w:val="20"/>
          <w:szCs w:val="20"/>
        </w:rPr>
        <w:t>-</w:t>
      </w:r>
      <w:r w:rsidRPr="0069709E">
        <w:rPr>
          <w:rFonts w:ascii="Garamond" w:hAnsi="Garamond" w:cs="Courier New"/>
          <w:noProof/>
          <w:sz w:val="20"/>
          <w:szCs w:val="20"/>
        </w:rPr>
        <w:t xml:space="preserve"> comme ça </w:t>
      </w:r>
      <w:r w:rsidR="006C2485">
        <w:rPr>
          <w:rFonts w:ascii="Garamond" w:hAnsi="Garamond" w:cs="Courier New"/>
          <w:noProof/>
          <w:sz w:val="20"/>
          <w:szCs w:val="20"/>
        </w:rPr>
        <w:t>-</w:t>
      </w:r>
      <w:r w:rsidRPr="0069709E">
        <w:rPr>
          <w:rFonts w:ascii="Garamond" w:hAnsi="Garamond" w:cs="Courier New"/>
          <w:noProof/>
          <w:sz w:val="20"/>
          <w:szCs w:val="20"/>
        </w:rPr>
        <w:t xml:space="preserve"> gentil, bien agréable : on était au Paradis ! </w:t>
      </w:r>
    </w:p>
    <w:p w:rsidR="00E96C43" w:rsidRPr="0069709E" w:rsidRDefault="00E96C43">
      <w:pPr>
        <w:rPr>
          <w:rFonts w:ascii="Garamond" w:hAnsi="Garamond" w:cs="Courier New"/>
          <w:noProof/>
          <w:sz w:val="20"/>
          <w:szCs w:val="20"/>
        </w:rPr>
      </w:pPr>
    </w:p>
    <w:p w:rsidR="006C2485" w:rsidRDefault="00322A51">
      <w:pPr>
        <w:rPr>
          <w:rFonts w:ascii="Garamond" w:hAnsi="Garamond" w:cs="Courier New"/>
          <w:noProof/>
          <w:sz w:val="20"/>
          <w:szCs w:val="20"/>
        </w:rPr>
      </w:pPr>
      <w:r w:rsidRPr="0069709E">
        <w:rPr>
          <w:rFonts w:ascii="Garamond" w:hAnsi="Garamond" w:cs="Courier New"/>
          <w:noProof/>
          <w:sz w:val="20"/>
          <w:szCs w:val="20"/>
        </w:rPr>
        <w:t>C'est probablement à ce moment</w:t>
      </w:r>
      <w:r w:rsidR="006C2485">
        <w:rPr>
          <w:rFonts w:ascii="Garamond" w:hAnsi="Garamond" w:cs="Courier New"/>
          <w:noProof/>
          <w:sz w:val="20"/>
          <w:szCs w:val="20"/>
        </w:rPr>
        <w:t>-</w:t>
      </w:r>
      <w:r w:rsidRPr="0069709E">
        <w:rPr>
          <w:rFonts w:ascii="Garamond" w:hAnsi="Garamond" w:cs="Courier New"/>
          <w:noProof/>
          <w:sz w:val="20"/>
          <w:szCs w:val="20"/>
        </w:rPr>
        <w:t>là</w:t>
      </w:r>
      <w:r w:rsidR="006C2485">
        <w:rPr>
          <w:rFonts w:ascii="Garamond" w:hAnsi="Garamond" w:cs="Courier New"/>
          <w:noProof/>
          <w:sz w:val="20"/>
          <w:szCs w:val="20"/>
        </w:rPr>
        <w:t xml:space="preserve"> - </w:t>
      </w:r>
      <w:r w:rsidRPr="0069709E">
        <w:rPr>
          <w:rFonts w:ascii="Garamond" w:hAnsi="Garamond" w:cs="Courier New"/>
          <w:noProof/>
          <w:sz w:val="20"/>
          <w:szCs w:val="20"/>
        </w:rPr>
        <w:t>et à lire le texte ça ne fait aucun doute</w:t>
      </w:r>
      <w:r w:rsidR="006C2485">
        <w:rPr>
          <w:rFonts w:ascii="Garamond" w:hAnsi="Garamond" w:cs="Courier New"/>
          <w:noProof/>
          <w:sz w:val="20"/>
          <w:szCs w:val="20"/>
        </w:rPr>
        <w:t xml:space="preserve"> - </w:t>
      </w:r>
      <w:r w:rsidRPr="0069709E">
        <w:rPr>
          <w:rFonts w:ascii="Garamond" w:hAnsi="Garamond" w:cs="Courier New"/>
          <w:noProof/>
          <w:sz w:val="20"/>
          <w:szCs w:val="20"/>
        </w:rPr>
        <w:t xml:space="preserve">que non seulement il découvre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qu'elle est </w:t>
      </w:r>
      <w:r w:rsidRPr="0069709E">
        <w:rPr>
          <w:rFonts w:ascii="Garamond" w:hAnsi="Garamond"/>
          <w:i/>
          <w:iCs/>
          <w:noProof/>
          <w:sz w:val="20"/>
          <w:szCs w:val="20"/>
        </w:rPr>
        <w:t>la femme</w:t>
      </w:r>
      <w:r w:rsidRPr="0069709E">
        <w:rPr>
          <w:rFonts w:ascii="Garamond" w:hAnsi="Garamond" w:cs="Courier New"/>
          <w:noProof/>
          <w:sz w:val="20"/>
          <w:szCs w:val="20"/>
        </w:rPr>
        <w:t>, mais qu'il commence à penser, le cher petit ! C'est pour ça que dire le « </w:t>
      </w:r>
      <w:r w:rsidRPr="0069709E">
        <w:rPr>
          <w:rFonts w:ascii="Garamond" w:hAnsi="Garamond"/>
          <w:i/>
          <w:iCs/>
          <w:noProof/>
          <w:sz w:val="20"/>
          <w:szCs w:val="20"/>
        </w:rPr>
        <w:t>ça n'est pas pensable</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que la pulsion déjà comporte, implique un certain savoir, ça ne nous mène pas loin… </w:t>
      </w:r>
    </w:p>
    <w:p w:rsidR="00322A51" w:rsidRPr="0069709E" w:rsidRDefault="00322A51">
      <w:pPr>
        <w:rPr>
          <w:rFonts w:ascii="Garamond" w:hAnsi="Garamond" w:cs="Courier New"/>
          <w:noProof/>
          <w:sz w:val="20"/>
          <w:szCs w:val="20"/>
        </w:rPr>
      </w:pPr>
    </w:p>
    <w:p w:rsidR="006C2485" w:rsidRDefault="00322A51">
      <w:pPr>
        <w:rPr>
          <w:rFonts w:ascii="Garamond" w:hAnsi="Garamond" w:cs="Courier New"/>
          <w:noProof/>
          <w:sz w:val="20"/>
          <w:szCs w:val="20"/>
        </w:rPr>
      </w:pPr>
      <w:r w:rsidRPr="0069709E">
        <w:rPr>
          <w:rFonts w:ascii="Garamond" w:hAnsi="Garamond" w:cs="Courier New"/>
          <w:noProof/>
          <w:sz w:val="20"/>
          <w:szCs w:val="20"/>
        </w:rPr>
        <w:t>Et la preuve d'ailleurs, c'est que c'est le joint, ici, de l'idéalisme. Il y a un nommé SIMMEL</w:t>
      </w:r>
      <w:r w:rsidRPr="0069709E">
        <w:rPr>
          <w:rStyle w:val="Appelnotedebasdep"/>
          <w:rFonts w:ascii="Garamond" w:hAnsi="Garamond"/>
          <w:b/>
          <w:bCs/>
          <w:noProof/>
          <w:color w:val="FF3300"/>
          <w:sz w:val="20"/>
          <w:szCs w:val="20"/>
        </w:rPr>
        <w:footnoteReference w:id="58"/>
      </w:r>
      <w:r w:rsidRPr="0069709E">
        <w:rPr>
          <w:rFonts w:ascii="Garamond" w:hAnsi="Garamond" w:cs="Courier New"/>
          <w:noProof/>
          <w:sz w:val="20"/>
          <w:szCs w:val="20"/>
        </w:rPr>
        <w:t xml:space="preserve"> qui a parlé en son temps,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de la sublimation, avant FREUD. C'était pour partir de la fonction des valeurs. Et alors, lui</w:t>
      </w:r>
      <w:r w:rsidR="00E96C43" w:rsidRPr="0069709E">
        <w:rPr>
          <w:rFonts w:ascii="Garamond" w:hAnsi="Garamond" w:cs="Courier New"/>
          <w:noProof/>
          <w:sz w:val="20"/>
          <w:szCs w:val="20"/>
        </w:rPr>
        <w:t>,</w:t>
      </w:r>
      <w:r w:rsidRPr="0069709E">
        <w:rPr>
          <w:rFonts w:ascii="Garamond" w:hAnsi="Garamond" w:cs="Courier New"/>
          <w:noProof/>
          <w:sz w:val="20"/>
          <w:szCs w:val="20"/>
        </w:rPr>
        <w:t xml:space="preserve"> explique très bien comment l'objet féminin vient prendre, à l'intérieur de ça, une valeur </w:t>
      </w:r>
      <w:r w:rsidRPr="0069709E">
        <w:rPr>
          <w:rFonts w:ascii="Garamond" w:hAnsi="Garamond"/>
          <w:i/>
          <w:iCs/>
          <w:noProof/>
          <w:sz w:val="20"/>
          <w:szCs w:val="20"/>
        </w:rPr>
        <w:t>privilégiée</w:t>
      </w:r>
      <w:r w:rsidRPr="0069709E">
        <w:rPr>
          <w:rFonts w:ascii="Garamond" w:hAnsi="Garamond" w:cs="Courier New"/>
          <w:noProof/>
          <w:sz w:val="20"/>
          <w:szCs w:val="20"/>
        </w:rPr>
        <w:t xml:space="preserve">. C'est un choix comme un autre.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Il y a </w:t>
      </w:r>
      <w:r w:rsidRPr="0069709E">
        <w:rPr>
          <w:rFonts w:ascii="Garamond" w:hAnsi="Garamond"/>
          <w:i/>
          <w:noProof/>
          <w:sz w:val="20"/>
          <w:szCs w:val="20"/>
        </w:rPr>
        <w:t>les valeurs</w:t>
      </w:r>
      <w:r w:rsidRPr="0069709E">
        <w:rPr>
          <w:rFonts w:ascii="Garamond" w:hAnsi="Garamond" w:cs="Courier New"/>
          <w:noProof/>
          <w:sz w:val="20"/>
          <w:szCs w:val="20"/>
        </w:rPr>
        <w:t xml:space="preserve">, on pense dans </w:t>
      </w:r>
      <w:r w:rsidRPr="0069709E">
        <w:rPr>
          <w:rFonts w:ascii="Garamond" w:hAnsi="Garamond"/>
          <w:i/>
          <w:noProof/>
          <w:sz w:val="20"/>
          <w:szCs w:val="20"/>
        </w:rPr>
        <w:t>les valeurs</w:t>
      </w:r>
      <w:r w:rsidRPr="0069709E">
        <w:rPr>
          <w:rFonts w:ascii="Garamond" w:hAnsi="Garamond" w:cs="Courier New"/>
          <w:noProof/>
          <w:sz w:val="20"/>
          <w:szCs w:val="20"/>
        </w:rPr>
        <w:t xml:space="preserve">, et puis on pense selon </w:t>
      </w:r>
      <w:r w:rsidRPr="0069709E">
        <w:rPr>
          <w:rFonts w:ascii="Garamond" w:hAnsi="Garamond"/>
          <w:i/>
          <w:noProof/>
          <w:sz w:val="20"/>
          <w:szCs w:val="20"/>
        </w:rPr>
        <w:t>les valeurs</w:t>
      </w:r>
      <w:r w:rsidRPr="0069709E">
        <w:rPr>
          <w:rFonts w:ascii="Garamond" w:hAnsi="Garamond" w:cs="Courier New"/>
          <w:noProof/>
          <w:sz w:val="20"/>
          <w:szCs w:val="20"/>
        </w:rPr>
        <w:t xml:space="preserve">, et puis on édifie </w:t>
      </w:r>
      <w:r w:rsidRPr="0069709E">
        <w:rPr>
          <w:rFonts w:ascii="Garamond" w:hAnsi="Garamond"/>
          <w:i/>
          <w:noProof/>
          <w:sz w:val="20"/>
          <w:szCs w:val="20"/>
        </w:rPr>
        <w:t>des valeurs</w:t>
      </w:r>
      <w:r w:rsidRPr="0069709E">
        <w:rPr>
          <w:rFonts w:ascii="Garamond" w:hAnsi="Garamond" w:cs="Courier New"/>
          <w:noProof/>
          <w:sz w:val="20"/>
          <w:szCs w:val="20"/>
        </w:rPr>
        <w:t>.</w:t>
      </w:r>
    </w:p>
    <w:p w:rsidR="00322A51" w:rsidRPr="0069709E" w:rsidRDefault="00322A51">
      <w:pPr>
        <w:pStyle w:val="Corpsdetexte3"/>
        <w:rPr>
          <w:rFonts w:ascii="Garamond" w:hAnsi="Garamond"/>
          <w:sz w:val="20"/>
          <w:szCs w:val="20"/>
        </w:rPr>
      </w:pPr>
    </w:p>
    <w:p w:rsidR="00C14B91" w:rsidRDefault="00322A51">
      <w:pPr>
        <w:pStyle w:val="Corpsdetexte3"/>
        <w:rPr>
          <w:rFonts w:ascii="Garamond" w:hAnsi="Garamond"/>
          <w:sz w:val="20"/>
          <w:szCs w:val="20"/>
        </w:rPr>
      </w:pPr>
      <w:r w:rsidRPr="0069709E">
        <w:rPr>
          <w:rFonts w:ascii="Garamond" w:hAnsi="Garamond"/>
          <w:sz w:val="20"/>
          <w:szCs w:val="20"/>
        </w:rPr>
        <w:t xml:space="preserve">Si je vous ai dit que la psychanalyse et FREUD ne se préoccupent pas de </w:t>
      </w:r>
      <w:r w:rsidR="0050788A" w:rsidRPr="0069709E">
        <w:rPr>
          <w:rFonts w:ascii="Garamond" w:hAnsi="Garamond"/>
          <w:sz w:val="20"/>
          <w:szCs w:val="20"/>
        </w:rPr>
        <w:t>« </w:t>
      </w:r>
      <w:r w:rsidRPr="0069709E">
        <w:rPr>
          <w:rFonts w:ascii="Garamond" w:hAnsi="Garamond" w:cs="Times New Roman"/>
          <w:i/>
          <w:iCs/>
          <w:sz w:val="20"/>
          <w:szCs w:val="20"/>
        </w:rPr>
        <w:t>l'illusion</w:t>
      </w:r>
      <w:r w:rsidRPr="0069709E">
        <w:rPr>
          <w:rFonts w:ascii="Garamond" w:hAnsi="Garamond" w:cs="Times New Roman"/>
          <w:i/>
          <w:sz w:val="20"/>
          <w:szCs w:val="20"/>
        </w:rPr>
        <w:t xml:space="preserve"> ni </w:t>
      </w:r>
      <w:r w:rsidRPr="0069709E">
        <w:rPr>
          <w:rFonts w:ascii="Garamond" w:hAnsi="Garamond" w:cs="Times New Roman"/>
          <w:i/>
          <w:iCs/>
          <w:sz w:val="20"/>
          <w:szCs w:val="20"/>
        </w:rPr>
        <w:t>du voile de Maya</w:t>
      </w:r>
      <w:r w:rsidR="0050788A" w:rsidRPr="0069709E">
        <w:rPr>
          <w:rFonts w:ascii="Garamond" w:hAnsi="Garamond"/>
          <w:iCs/>
          <w:sz w:val="20"/>
          <w:szCs w:val="20"/>
        </w:rPr>
        <w:t> »</w:t>
      </w:r>
      <w:r w:rsidRPr="0069709E">
        <w:rPr>
          <w:rFonts w:ascii="Garamond" w:hAnsi="Garamond"/>
          <w:sz w:val="20"/>
          <w:szCs w:val="20"/>
        </w:rPr>
        <w:t xml:space="preserve">, c'est justement </w:t>
      </w:r>
    </w:p>
    <w:p w:rsidR="00C14B91" w:rsidRDefault="00322A51">
      <w:pPr>
        <w:pStyle w:val="Corpsdetexte3"/>
        <w:rPr>
          <w:rFonts w:ascii="Garamond" w:hAnsi="Garamond"/>
          <w:sz w:val="20"/>
          <w:szCs w:val="20"/>
        </w:rPr>
      </w:pPr>
      <w:r w:rsidRPr="0069709E">
        <w:rPr>
          <w:rFonts w:ascii="Garamond" w:hAnsi="Garamond"/>
          <w:sz w:val="20"/>
          <w:szCs w:val="20"/>
        </w:rPr>
        <w:t>que l'un et l'autre</w:t>
      </w:r>
      <w:r w:rsidR="00A64BE9" w:rsidRPr="0069709E">
        <w:rPr>
          <w:rFonts w:ascii="Garamond" w:hAnsi="Garamond"/>
          <w:sz w:val="20"/>
          <w:szCs w:val="20"/>
        </w:rPr>
        <w:t xml:space="preserve"> </w:t>
      </w:r>
      <w:r w:rsidR="00C14B91">
        <w:rPr>
          <w:rFonts w:ascii="Garamond" w:hAnsi="Garamond"/>
          <w:sz w:val="20"/>
          <w:szCs w:val="20"/>
        </w:rPr>
        <w:t>-</w:t>
      </w:r>
      <w:r w:rsidRPr="0069709E">
        <w:rPr>
          <w:rFonts w:ascii="Garamond" w:hAnsi="Garamond"/>
          <w:sz w:val="20"/>
          <w:szCs w:val="20"/>
        </w:rPr>
        <w:t xml:space="preserve"> </w:t>
      </w:r>
      <w:r w:rsidRPr="0069709E">
        <w:rPr>
          <w:rFonts w:ascii="Garamond" w:hAnsi="Garamond"/>
          <w:i/>
          <w:sz w:val="20"/>
          <w:szCs w:val="20"/>
        </w:rPr>
        <w:t>la pratique et la théorie</w:t>
      </w:r>
      <w:r w:rsidR="00A64BE9" w:rsidRPr="0069709E">
        <w:rPr>
          <w:rFonts w:ascii="Garamond" w:hAnsi="Garamond"/>
          <w:sz w:val="20"/>
          <w:szCs w:val="20"/>
        </w:rPr>
        <w:t xml:space="preserve"> </w:t>
      </w:r>
      <w:r w:rsidR="00C14B91">
        <w:rPr>
          <w:rFonts w:ascii="Garamond" w:hAnsi="Garamond"/>
          <w:sz w:val="20"/>
          <w:szCs w:val="20"/>
        </w:rPr>
        <w:t>-</w:t>
      </w:r>
      <w:r w:rsidRPr="0069709E">
        <w:rPr>
          <w:rFonts w:ascii="Garamond" w:hAnsi="Garamond"/>
          <w:sz w:val="20"/>
          <w:szCs w:val="20"/>
        </w:rPr>
        <w:t xml:space="preserve"> </w:t>
      </w:r>
      <w:r w:rsidRPr="0069709E">
        <w:rPr>
          <w:rFonts w:ascii="Garamond" w:hAnsi="Garamond" w:cs="Times New Roman"/>
          <w:i/>
          <w:sz w:val="20"/>
          <w:szCs w:val="20"/>
        </w:rPr>
        <w:t>sont réalistes</w:t>
      </w:r>
      <w:r w:rsidRPr="0069709E">
        <w:rPr>
          <w:rFonts w:ascii="Garamond" w:hAnsi="Garamond"/>
          <w:sz w:val="20"/>
          <w:szCs w:val="20"/>
        </w:rPr>
        <w:t xml:space="preserve">. </w:t>
      </w:r>
      <w:r w:rsidR="00A64BE9" w:rsidRPr="0069709E">
        <w:rPr>
          <w:rFonts w:ascii="Garamond" w:hAnsi="Garamond" w:cs="Times New Roman"/>
          <w:i/>
          <w:color w:val="0000CC"/>
          <w:sz w:val="20"/>
          <w:szCs w:val="20"/>
        </w:rPr>
        <w:t xml:space="preserve">La </w:t>
      </w:r>
      <w:r w:rsidR="00A64BE9" w:rsidRPr="0069709E">
        <w:rPr>
          <w:rFonts w:ascii="Garamond" w:hAnsi="Garamond" w:cs="Times New Roman"/>
          <w:i/>
          <w:iCs/>
          <w:color w:val="0000CC"/>
          <w:sz w:val="20"/>
          <w:szCs w:val="20"/>
        </w:rPr>
        <w:t>jouissance</w:t>
      </w:r>
      <w:r w:rsidRPr="0069709E">
        <w:rPr>
          <w:rFonts w:ascii="Garamond" w:hAnsi="Garamond"/>
          <w:sz w:val="20"/>
          <w:szCs w:val="20"/>
        </w:rPr>
        <w:t xml:space="preserve"> c'est ce qui ne s'aperçoit qu'à en voir la constance </w:t>
      </w:r>
    </w:p>
    <w:p w:rsidR="0050788A" w:rsidRPr="0069709E" w:rsidRDefault="00322A51">
      <w:pPr>
        <w:pStyle w:val="Corpsdetexte3"/>
        <w:rPr>
          <w:rFonts w:ascii="Garamond" w:hAnsi="Garamond"/>
          <w:sz w:val="20"/>
          <w:szCs w:val="20"/>
        </w:rPr>
      </w:pPr>
      <w:r w:rsidRPr="0069709E">
        <w:rPr>
          <w:rFonts w:ascii="Garamond" w:hAnsi="Garamond"/>
          <w:sz w:val="20"/>
          <w:szCs w:val="20"/>
        </w:rPr>
        <w:t>dans les énoncés de FREUD. Mais c'est aussi ce qui s'aperçoit à l'expérience, j'entends</w:t>
      </w:r>
      <w:r w:rsidR="0050788A" w:rsidRPr="0069709E">
        <w:rPr>
          <w:rFonts w:ascii="Garamond" w:hAnsi="Garamond"/>
          <w:sz w:val="20"/>
          <w:szCs w:val="20"/>
        </w:rPr>
        <w:t> </w:t>
      </w:r>
      <w:r w:rsidRPr="0069709E">
        <w:rPr>
          <w:rFonts w:ascii="Garamond" w:hAnsi="Garamond" w:cs="Times New Roman"/>
          <w:i/>
          <w:sz w:val="20"/>
          <w:szCs w:val="20"/>
        </w:rPr>
        <w:t>psychanalytique</w:t>
      </w:r>
      <w:r w:rsidRPr="0069709E">
        <w:rPr>
          <w:rFonts w:ascii="Garamond" w:hAnsi="Garamond"/>
          <w:sz w:val="20"/>
          <w:szCs w:val="20"/>
        </w:rPr>
        <w:t xml:space="preserve">. </w:t>
      </w:r>
    </w:p>
    <w:p w:rsidR="00322A51" w:rsidRPr="0069709E" w:rsidRDefault="00322A51">
      <w:pPr>
        <w:pStyle w:val="Corpsdetexte3"/>
        <w:rPr>
          <w:rFonts w:ascii="Garamond" w:hAnsi="Garamond"/>
          <w:sz w:val="20"/>
          <w:szCs w:val="20"/>
        </w:rPr>
      </w:pPr>
      <w:r w:rsidRPr="0069709E">
        <w:rPr>
          <w:rFonts w:ascii="Garamond" w:hAnsi="Garamond" w:cs="Times New Roman"/>
          <w:i/>
          <w:color w:val="0000CC"/>
          <w:sz w:val="20"/>
          <w:szCs w:val="20"/>
        </w:rPr>
        <w:t xml:space="preserve">La </w:t>
      </w:r>
      <w:r w:rsidRPr="0069709E">
        <w:rPr>
          <w:rFonts w:ascii="Garamond" w:hAnsi="Garamond" w:cs="Times New Roman"/>
          <w:i/>
          <w:iCs/>
          <w:color w:val="0000CC"/>
          <w:sz w:val="20"/>
          <w:szCs w:val="20"/>
        </w:rPr>
        <w:t>jouissance</w:t>
      </w:r>
      <w:r w:rsidRPr="0069709E">
        <w:rPr>
          <w:rFonts w:ascii="Garamond" w:hAnsi="Garamond" w:cs="Times New Roman"/>
          <w:i/>
          <w:color w:val="0000CC"/>
          <w:sz w:val="20"/>
          <w:szCs w:val="20"/>
        </w:rPr>
        <w:t xml:space="preserve"> </w:t>
      </w:r>
      <w:r w:rsidR="00E96C43" w:rsidRPr="0069709E">
        <w:rPr>
          <w:rFonts w:ascii="Garamond" w:hAnsi="Garamond" w:cs="Times New Roman"/>
          <w:i/>
          <w:color w:val="0000CC"/>
          <w:sz w:val="20"/>
          <w:szCs w:val="20"/>
        </w:rPr>
        <w:t xml:space="preserve">  </w:t>
      </w:r>
      <w:r w:rsidRPr="0069709E">
        <w:rPr>
          <w:rFonts w:ascii="Garamond" w:hAnsi="Garamond"/>
          <w:sz w:val="20"/>
          <w:szCs w:val="20"/>
        </w:rPr>
        <w:t xml:space="preserve">est ici un absolu, </w:t>
      </w:r>
      <w:r w:rsidRPr="0069709E">
        <w:rPr>
          <w:rFonts w:ascii="Garamond" w:hAnsi="Garamond" w:cs="Times New Roman"/>
          <w:i/>
          <w:color w:val="0000CC"/>
          <w:sz w:val="20"/>
          <w:szCs w:val="20"/>
        </w:rPr>
        <w:t xml:space="preserve">c'est </w:t>
      </w:r>
      <w:r w:rsidRPr="0069709E">
        <w:rPr>
          <w:rFonts w:ascii="Garamond" w:hAnsi="Garamond" w:cs="Times New Roman"/>
          <w:i/>
          <w:iCs/>
          <w:color w:val="0000CC"/>
          <w:sz w:val="20"/>
          <w:szCs w:val="20"/>
        </w:rPr>
        <w:t>le réel</w:t>
      </w:r>
      <w:r w:rsidRPr="0069709E">
        <w:rPr>
          <w:rFonts w:ascii="Garamond" w:hAnsi="Garamond"/>
          <w:sz w:val="20"/>
          <w:szCs w:val="20"/>
        </w:rPr>
        <w:t xml:space="preserve">, et tel que je l'ai défini </w:t>
      </w:r>
      <w:r w:rsidRPr="0069709E">
        <w:rPr>
          <w:rFonts w:ascii="Garamond" w:hAnsi="Garamond" w:cs="Times New Roman"/>
          <w:i/>
          <w:color w:val="0000CC"/>
          <w:sz w:val="20"/>
          <w:szCs w:val="20"/>
        </w:rPr>
        <w:t>comme</w:t>
      </w:r>
      <w:r w:rsidRPr="0069709E">
        <w:rPr>
          <w:rFonts w:ascii="Garamond" w:hAnsi="Garamond"/>
          <w:sz w:val="20"/>
          <w:szCs w:val="20"/>
        </w:rPr>
        <w:t xml:space="preserve"> </w:t>
      </w:r>
      <w:r w:rsidRPr="0069709E">
        <w:rPr>
          <w:rFonts w:ascii="Garamond" w:hAnsi="Garamond"/>
          <w:color w:val="0000CC"/>
          <w:sz w:val="20"/>
          <w:szCs w:val="20"/>
        </w:rPr>
        <w:t>« </w:t>
      </w:r>
      <w:r w:rsidRPr="0069709E">
        <w:rPr>
          <w:rFonts w:ascii="Garamond" w:hAnsi="Garamond" w:cs="Times New Roman"/>
          <w:i/>
          <w:iCs/>
          <w:color w:val="0000CC"/>
          <w:sz w:val="20"/>
          <w:szCs w:val="20"/>
        </w:rPr>
        <w:t>ce qui revient toujours à la même place</w:t>
      </w:r>
      <w:r w:rsidRPr="0069709E">
        <w:rPr>
          <w:rFonts w:ascii="Garamond" w:hAnsi="Garamond"/>
          <w:color w:val="0000CC"/>
          <w:sz w:val="20"/>
          <w:szCs w:val="20"/>
        </w:rPr>
        <w:t> »</w:t>
      </w:r>
      <w:r w:rsidRPr="0069709E">
        <w:rPr>
          <w:rFonts w:ascii="Garamond" w:hAnsi="Garamond"/>
          <w:sz w:val="20"/>
          <w:szCs w:val="20"/>
        </w:rPr>
        <w:t xml:space="preserve">. </w:t>
      </w:r>
    </w:p>
    <w:p w:rsidR="00322A51" w:rsidRPr="0069709E" w:rsidRDefault="00322A51">
      <w:pPr>
        <w:pStyle w:val="Corpsdetexte3"/>
        <w:rPr>
          <w:rFonts w:ascii="Garamond" w:hAnsi="Garamond"/>
          <w:sz w:val="20"/>
          <w:szCs w:val="20"/>
        </w:rPr>
      </w:pPr>
    </w:p>
    <w:p w:rsidR="00322A51" w:rsidRPr="0069709E" w:rsidRDefault="00322A51">
      <w:pPr>
        <w:pStyle w:val="Corpsdetexte3"/>
        <w:rPr>
          <w:rFonts w:ascii="Garamond" w:hAnsi="Garamond"/>
          <w:sz w:val="20"/>
          <w:szCs w:val="20"/>
        </w:rPr>
      </w:pPr>
      <w:r w:rsidRPr="0069709E">
        <w:rPr>
          <w:rFonts w:ascii="Garamond" w:hAnsi="Garamond"/>
          <w:sz w:val="20"/>
          <w:szCs w:val="20"/>
        </w:rPr>
        <w:t xml:space="preserve">Et si on le sait, c'est à cause de </w:t>
      </w:r>
      <w:r w:rsidRPr="0069709E">
        <w:rPr>
          <w:rFonts w:ascii="Garamond" w:hAnsi="Garamond" w:cs="Times New Roman"/>
          <w:i/>
          <w:sz w:val="20"/>
          <w:szCs w:val="20"/>
        </w:rPr>
        <w:t>la femme</w:t>
      </w:r>
      <w:r w:rsidR="00C14B91">
        <w:rPr>
          <w:rFonts w:ascii="Garamond" w:hAnsi="Garamond"/>
          <w:sz w:val="20"/>
          <w:szCs w:val="20"/>
        </w:rPr>
        <w:t xml:space="preserve">. </w:t>
      </w:r>
      <w:r w:rsidRPr="0069709E">
        <w:rPr>
          <w:rFonts w:ascii="Garamond" w:hAnsi="Garamond"/>
          <w:sz w:val="20"/>
          <w:szCs w:val="20"/>
        </w:rPr>
        <w:t xml:space="preserve">Cette jouissance comme telle est telle qu'à l'origine seule </w:t>
      </w:r>
      <w:r w:rsidRPr="0069709E">
        <w:rPr>
          <w:rFonts w:ascii="Garamond" w:hAnsi="Garamond" w:cs="Times New Roman"/>
          <w:i/>
          <w:color w:val="0000CC"/>
          <w:sz w:val="20"/>
          <w:szCs w:val="20"/>
        </w:rPr>
        <w:t>l'hystérique</w:t>
      </w:r>
      <w:r w:rsidRPr="0069709E">
        <w:rPr>
          <w:rFonts w:ascii="Garamond" w:hAnsi="Garamond"/>
          <w:sz w:val="20"/>
          <w:szCs w:val="20"/>
        </w:rPr>
        <w:t xml:space="preserve"> </w:t>
      </w:r>
      <w:r w:rsidR="00C14B91">
        <w:rPr>
          <w:rFonts w:ascii="Garamond" w:hAnsi="Garamond"/>
          <w:sz w:val="20"/>
          <w:szCs w:val="20"/>
        </w:rPr>
        <w:t xml:space="preserve"> </w:t>
      </w:r>
      <w:r w:rsidRPr="0069709E">
        <w:rPr>
          <w:rFonts w:ascii="Garamond" w:hAnsi="Garamond"/>
          <w:sz w:val="20"/>
          <w:szCs w:val="20"/>
        </w:rPr>
        <w:t xml:space="preserve">la met en ordre logiquement. C'est elle en effet qui la pose comme un absolu, c'est en ceci qu'elle dévoile la structure logique de la fonction de </w:t>
      </w:r>
      <w:r w:rsidR="00A64BE9" w:rsidRPr="0069709E">
        <w:rPr>
          <w:rFonts w:ascii="Garamond" w:hAnsi="Garamond" w:cs="Times New Roman"/>
          <w:i/>
          <w:color w:val="0000CC"/>
          <w:sz w:val="20"/>
          <w:szCs w:val="20"/>
        </w:rPr>
        <w:t xml:space="preserve">la </w:t>
      </w:r>
      <w:r w:rsidR="00A64BE9" w:rsidRPr="0069709E">
        <w:rPr>
          <w:rFonts w:ascii="Garamond" w:hAnsi="Garamond" w:cs="Times New Roman"/>
          <w:i/>
          <w:iCs/>
          <w:color w:val="0000CC"/>
          <w:sz w:val="20"/>
          <w:szCs w:val="20"/>
        </w:rPr>
        <w:t>jouissance</w:t>
      </w:r>
      <w:r w:rsidR="00C14B91">
        <w:rPr>
          <w:rFonts w:ascii="Garamond" w:hAnsi="Garamond"/>
          <w:sz w:val="20"/>
          <w:szCs w:val="20"/>
        </w:rPr>
        <w:t xml:space="preserve">. </w:t>
      </w:r>
      <w:r w:rsidRPr="0069709E">
        <w:rPr>
          <w:rFonts w:ascii="Garamond" w:hAnsi="Garamond"/>
          <w:sz w:val="20"/>
          <w:szCs w:val="20"/>
        </w:rPr>
        <w:t>Car si elle la pose ainsi</w:t>
      </w:r>
      <w:r w:rsidR="00A64BE9" w:rsidRPr="0069709E">
        <w:rPr>
          <w:rFonts w:ascii="Garamond" w:hAnsi="Garamond"/>
          <w:sz w:val="20"/>
          <w:szCs w:val="20"/>
        </w:rPr>
        <w:t xml:space="preserve"> </w:t>
      </w:r>
      <w:r w:rsidR="00C14B91">
        <w:rPr>
          <w:rFonts w:ascii="Garamond" w:hAnsi="Garamond"/>
          <w:sz w:val="20"/>
          <w:szCs w:val="20"/>
        </w:rPr>
        <w:t>-</w:t>
      </w:r>
      <w:r w:rsidRPr="0069709E">
        <w:rPr>
          <w:rFonts w:ascii="Garamond" w:hAnsi="Garamond"/>
          <w:sz w:val="20"/>
          <w:szCs w:val="20"/>
        </w:rPr>
        <w:t xml:space="preserve"> </w:t>
      </w:r>
      <w:r w:rsidRPr="0069709E">
        <w:rPr>
          <w:rFonts w:ascii="Garamond" w:hAnsi="Garamond"/>
          <w:i/>
          <w:sz w:val="20"/>
          <w:szCs w:val="20"/>
        </w:rPr>
        <w:t>en quoi elle est juste théoricienne</w:t>
      </w:r>
      <w:r w:rsidR="00A64BE9" w:rsidRPr="0069709E">
        <w:rPr>
          <w:rFonts w:ascii="Garamond" w:hAnsi="Garamond"/>
          <w:sz w:val="20"/>
          <w:szCs w:val="20"/>
        </w:rPr>
        <w:t xml:space="preserve"> </w:t>
      </w:r>
      <w:r w:rsidR="00C14B91">
        <w:rPr>
          <w:rFonts w:ascii="Garamond" w:hAnsi="Garamond"/>
          <w:sz w:val="20"/>
          <w:szCs w:val="20"/>
        </w:rPr>
        <w:t>-</w:t>
      </w:r>
      <w:r w:rsidRPr="0069709E">
        <w:rPr>
          <w:rFonts w:ascii="Garamond" w:hAnsi="Garamond"/>
          <w:sz w:val="20"/>
          <w:szCs w:val="20"/>
        </w:rPr>
        <w:t xml:space="preserve"> c'est à ses dépens. C'est justement parce qu'elle la pose comme un absolu qu'elle est rejetée, à ne pouvoir y répondre que sous l'angle d'un désir insatisfait par rapport à elle</w:t>
      </w:r>
      <w:r w:rsidR="00C14B91">
        <w:rPr>
          <w:rFonts w:ascii="Garamond" w:hAnsi="Garamond"/>
          <w:sz w:val="20"/>
          <w:szCs w:val="20"/>
        </w:rPr>
        <w:t>-</w:t>
      </w:r>
      <w:r w:rsidRPr="0069709E">
        <w:rPr>
          <w:rFonts w:ascii="Garamond" w:hAnsi="Garamond"/>
          <w:sz w:val="20"/>
          <w:szCs w:val="20"/>
        </w:rPr>
        <w:t>même.</w:t>
      </w:r>
    </w:p>
    <w:p w:rsidR="00E96C43" w:rsidRPr="0069709E" w:rsidRDefault="00E96C43">
      <w:pPr>
        <w:pStyle w:val="Corpsdetexte3"/>
        <w:rPr>
          <w:rFonts w:ascii="Garamond" w:hAnsi="Garamond"/>
          <w:sz w:val="20"/>
          <w:szCs w:val="20"/>
        </w:rPr>
      </w:pPr>
    </w:p>
    <w:p w:rsidR="00C14B91" w:rsidRDefault="00322A51" w:rsidP="00C14B91">
      <w:pPr>
        <w:pStyle w:val="Corpsdetexte3"/>
        <w:rPr>
          <w:rFonts w:ascii="Garamond" w:hAnsi="Garamond"/>
          <w:sz w:val="20"/>
          <w:szCs w:val="20"/>
        </w:rPr>
      </w:pPr>
      <w:r w:rsidRPr="0069709E">
        <w:rPr>
          <w:rFonts w:ascii="Garamond" w:hAnsi="Garamond"/>
          <w:sz w:val="20"/>
          <w:szCs w:val="20"/>
        </w:rPr>
        <w:t xml:space="preserve">Cette position dans le dévoilement logique, part d'une expérience dont la corrélation est parfaitement sensible à tous les niveaux de l'expérience analytique. Je veux dire que c'est toujours d'un </w:t>
      </w:r>
      <w:r w:rsidRPr="0069709E">
        <w:rPr>
          <w:rFonts w:ascii="Garamond" w:hAnsi="Garamond"/>
          <w:i/>
          <w:sz w:val="20"/>
          <w:szCs w:val="20"/>
        </w:rPr>
        <w:t>au</w:t>
      </w:r>
      <w:r w:rsidR="00C14B91">
        <w:rPr>
          <w:rFonts w:ascii="Garamond" w:hAnsi="Garamond"/>
          <w:i/>
          <w:sz w:val="20"/>
          <w:szCs w:val="20"/>
        </w:rPr>
        <w:t>-</w:t>
      </w:r>
      <w:r w:rsidRPr="0069709E">
        <w:rPr>
          <w:rFonts w:ascii="Garamond" w:hAnsi="Garamond"/>
          <w:i/>
          <w:sz w:val="20"/>
          <w:szCs w:val="20"/>
        </w:rPr>
        <w:t xml:space="preserve">delà de la </w:t>
      </w:r>
      <w:r w:rsidRPr="0069709E">
        <w:rPr>
          <w:rFonts w:ascii="Garamond" w:hAnsi="Garamond"/>
          <w:i/>
          <w:iCs/>
          <w:sz w:val="20"/>
          <w:szCs w:val="20"/>
        </w:rPr>
        <w:t>jouissance</w:t>
      </w:r>
      <w:r w:rsidRPr="0069709E">
        <w:rPr>
          <w:rFonts w:ascii="Garamond" w:hAnsi="Garamond"/>
          <w:sz w:val="20"/>
          <w:szCs w:val="20"/>
        </w:rPr>
        <w:t xml:space="preserve"> comme un absolu que toutes </w:t>
      </w:r>
    </w:p>
    <w:p w:rsidR="00C14B91" w:rsidRDefault="00322A51" w:rsidP="00C14B91">
      <w:pPr>
        <w:pStyle w:val="Corpsdetexte3"/>
        <w:rPr>
          <w:rFonts w:ascii="Garamond" w:hAnsi="Garamond"/>
          <w:sz w:val="20"/>
          <w:szCs w:val="20"/>
        </w:rPr>
      </w:pPr>
      <w:r w:rsidRPr="0069709E">
        <w:rPr>
          <w:rFonts w:ascii="Garamond" w:hAnsi="Garamond"/>
          <w:sz w:val="20"/>
          <w:szCs w:val="20"/>
        </w:rPr>
        <w:t xml:space="preserve">les déterminations articulées de ce qu'il en est du désir trouvent logiquement leur juste place, c'est ce qui arrive à un degré </w:t>
      </w:r>
    </w:p>
    <w:p w:rsidR="00322A51" w:rsidRPr="0069709E" w:rsidRDefault="00322A51" w:rsidP="00C14B91">
      <w:pPr>
        <w:pStyle w:val="Corpsdetexte3"/>
        <w:rPr>
          <w:rFonts w:ascii="Garamond" w:hAnsi="Garamond"/>
          <w:sz w:val="20"/>
          <w:szCs w:val="20"/>
        </w:rPr>
      </w:pPr>
      <w:r w:rsidRPr="0069709E">
        <w:rPr>
          <w:rFonts w:ascii="Garamond" w:hAnsi="Garamond"/>
          <w:sz w:val="20"/>
          <w:szCs w:val="20"/>
        </w:rPr>
        <w:t xml:space="preserve">de cohérence dans </w:t>
      </w:r>
      <w:r w:rsidRPr="0069709E">
        <w:rPr>
          <w:rFonts w:ascii="Garamond" w:hAnsi="Garamond"/>
          <w:i/>
          <w:sz w:val="20"/>
          <w:szCs w:val="20"/>
        </w:rPr>
        <w:t>l'énoncé qui réfute toute caducité liée au hasard de l'origine</w:t>
      </w:r>
      <w:r w:rsidRPr="0069709E">
        <w:rPr>
          <w:rFonts w:ascii="Garamond" w:hAnsi="Garamond"/>
          <w:sz w:val="20"/>
          <w:szCs w:val="20"/>
        </w:rPr>
        <w:t xml:space="preserve">. </w:t>
      </w:r>
    </w:p>
    <w:p w:rsidR="00322A51" w:rsidRPr="0069709E" w:rsidRDefault="00322A51">
      <w:pPr>
        <w:rPr>
          <w:rFonts w:ascii="Garamond" w:hAnsi="Garamond" w:cs="Courier New"/>
          <w:noProof/>
          <w:sz w:val="20"/>
          <w:szCs w:val="20"/>
        </w:rPr>
      </w:pPr>
    </w:p>
    <w:p w:rsidR="00E96C43"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Ce n'est pas parce que </w:t>
      </w:r>
      <w:r w:rsidRPr="0069709E">
        <w:rPr>
          <w:rFonts w:ascii="Garamond" w:hAnsi="Garamond"/>
          <w:i/>
          <w:noProof/>
          <w:color w:val="0000CC"/>
          <w:sz w:val="20"/>
          <w:szCs w:val="20"/>
        </w:rPr>
        <w:t>les hystériques</w:t>
      </w:r>
      <w:r w:rsidRPr="0069709E">
        <w:rPr>
          <w:rFonts w:ascii="Garamond" w:hAnsi="Garamond" w:cs="Courier New"/>
          <w:noProof/>
          <w:sz w:val="20"/>
          <w:szCs w:val="20"/>
        </w:rPr>
        <w:t xml:space="preserve"> ont été là au début</w:t>
      </w:r>
      <w:r w:rsidR="00A64BE9" w:rsidRPr="0069709E">
        <w:rPr>
          <w:rFonts w:ascii="Garamond" w:hAnsi="Garamond" w:cs="Courier New"/>
          <w:noProof/>
          <w:sz w:val="20"/>
          <w:szCs w:val="20"/>
        </w:rPr>
        <w:t>,</w:t>
      </w:r>
      <w:r w:rsidRPr="0069709E">
        <w:rPr>
          <w:rFonts w:ascii="Garamond" w:hAnsi="Garamond" w:cs="Courier New"/>
          <w:noProof/>
          <w:sz w:val="20"/>
          <w:szCs w:val="20"/>
        </w:rPr>
        <w:t xml:space="preserve"> par un accident historique</w:t>
      </w:r>
      <w:r w:rsidR="00A64BE9" w:rsidRPr="0069709E">
        <w:rPr>
          <w:rFonts w:ascii="Garamond" w:hAnsi="Garamond" w:cs="Courier New"/>
          <w:noProof/>
          <w:sz w:val="20"/>
          <w:szCs w:val="20"/>
        </w:rPr>
        <w:t>,</w:t>
      </w:r>
      <w:r w:rsidRPr="0069709E">
        <w:rPr>
          <w:rFonts w:ascii="Garamond" w:hAnsi="Garamond" w:cs="Courier New"/>
          <w:noProof/>
          <w:sz w:val="20"/>
          <w:szCs w:val="20"/>
        </w:rPr>
        <w:t xml:space="preserve"> que toute l'affaire a pu prendre sa place, c'est parce qu'elles étaient </w:t>
      </w:r>
    </w:p>
    <w:p w:rsidR="001E146B" w:rsidRDefault="00322A51">
      <w:pPr>
        <w:rPr>
          <w:rFonts w:ascii="Garamond" w:hAnsi="Garamond" w:cs="Courier New"/>
          <w:noProof/>
          <w:sz w:val="20"/>
          <w:szCs w:val="20"/>
        </w:rPr>
      </w:pPr>
      <w:r w:rsidRPr="0069709E">
        <w:rPr>
          <w:rFonts w:ascii="Garamond" w:hAnsi="Garamond" w:cs="Courier New"/>
          <w:noProof/>
          <w:sz w:val="20"/>
          <w:szCs w:val="20"/>
        </w:rPr>
        <w:t xml:space="preserve">au juste point où l'incidence d'une parole pouvait mettre en évidence ce creux qui est la conséquence du fait que </w:t>
      </w:r>
      <w:r w:rsidRPr="0069709E">
        <w:rPr>
          <w:rFonts w:ascii="Garamond" w:hAnsi="Garamond"/>
          <w:i/>
          <w:noProof/>
          <w:color w:val="0000CC"/>
          <w:sz w:val="20"/>
          <w:szCs w:val="20"/>
        </w:rPr>
        <w:t>la jouissance</w:t>
      </w:r>
      <w:r w:rsidRPr="0069709E">
        <w:rPr>
          <w:rFonts w:ascii="Garamond" w:hAnsi="Garamond" w:cs="Courier New"/>
          <w:noProof/>
          <w:sz w:val="20"/>
          <w:szCs w:val="20"/>
        </w:rPr>
        <w:t xml:space="preserve"> joue ici fonction d'être hors des limites du </w:t>
      </w:r>
      <w:r w:rsidRPr="0069709E">
        <w:rPr>
          <w:rFonts w:ascii="Garamond" w:hAnsi="Garamond" w:cs="Courier New"/>
          <w:i/>
          <w:noProof/>
          <w:sz w:val="20"/>
          <w:szCs w:val="20"/>
        </w:rPr>
        <w:t>jeu</w:t>
      </w:r>
      <w:r w:rsidRPr="0069709E">
        <w:rPr>
          <w:rFonts w:ascii="Garamond" w:hAnsi="Garamond" w:cs="Courier New"/>
          <w:noProof/>
          <w:sz w:val="20"/>
          <w:szCs w:val="20"/>
        </w:rPr>
        <w:t>, c'est parce que</w:t>
      </w:r>
      <w:r w:rsidR="00A64BE9" w:rsidRPr="0069709E">
        <w:rPr>
          <w:rFonts w:ascii="Garamond" w:hAnsi="Garamond" w:cs="Courier New"/>
          <w:noProof/>
          <w:sz w:val="20"/>
          <w:szCs w:val="20"/>
        </w:rPr>
        <w:t xml:space="preserve"> </w:t>
      </w:r>
      <w:r w:rsidR="001E146B">
        <w:rPr>
          <w:rFonts w:ascii="Garamond" w:hAnsi="Garamond" w:cs="Courier New"/>
          <w:noProof/>
          <w:sz w:val="20"/>
          <w:szCs w:val="20"/>
        </w:rPr>
        <w:t>-</w:t>
      </w:r>
      <w:r w:rsidRPr="0069709E">
        <w:rPr>
          <w:rFonts w:ascii="Garamond" w:hAnsi="Garamond" w:cs="Courier New"/>
          <w:noProof/>
          <w:sz w:val="20"/>
          <w:szCs w:val="20"/>
        </w:rPr>
        <w:t xml:space="preserve"> comme le dit FREUD</w:t>
      </w:r>
      <w:r w:rsidR="00A64BE9" w:rsidRPr="0069709E">
        <w:rPr>
          <w:rFonts w:ascii="Garamond" w:hAnsi="Garamond" w:cs="Courier New"/>
          <w:noProof/>
          <w:sz w:val="20"/>
          <w:szCs w:val="20"/>
        </w:rPr>
        <w:t xml:space="preserve"> </w:t>
      </w:r>
      <w:r w:rsidR="001E146B">
        <w:rPr>
          <w:rFonts w:ascii="Garamond" w:hAnsi="Garamond" w:cs="Courier New"/>
          <w:noProof/>
          <w:sz w:val="20"/>
          <w:szCs w:val="20"/>
        </w:rPr>
        <w:t>-</w:t>
      </w:r>
      <w:r w:rsidRPr="0069709E">
        <w:rPr>
          <w:rFonts w:ascii="Garamond" w:hAnsi="Garamond" w:cs="Courier New"/>
          <w:noProof/>
          <w:sz w:val="20"/>
          <w:szCs w:val="20"/>
        </w:rPr>
        <w:t xml:space="preserve"> l'énigme est là </w:t>
      </w:r>
      <w:r w:rsidR="001E146B">
        <w:rPr>
          <w:rFonts w:ascii="Garamond" w:hAnsi="Garamond" w:cs="Courier New"/>
          <w:noProof/>
          <w:sz w:val="20"/>
          <w:szCs w:val="20"/>
        </w:rPr>
        <w:t>de savoir…</w:t>
      </w:r>
    </w:p>
    <w:p w:rsidR="001E146B" w:rsidRDefault="001E146B">
      <w:pPr>
        <w:rPr>
          <w:rFonts w:ascii="Garamond" w:hAnsi="Garamond" w:cs="Courier New"/>
          <w:noProof/>
          <w:sz w:val="20"/>
          <w:szCs w:val="20"/>
        </w:rPr>
      </w:pPr>
    </w:p>
    <w:p w:rsidR="00322A51" w:rsidRPr="0069709E" w:rsidRDefault="00322A51" w:rsidP="001E146B">
      <w:pPr>
        <w:ind w:firstLine="708"/>
        <w:rPr>
          <w:rFonts w:ascii="Garamond" w:hAnsi="Garamond" w:cs="Courier New"/>
          <w:noProof/>
          <w:sz w:val="20"/>
          <w:szCs w:val="20"/>
        </w:rPr>
      </w:pPr>
      <w:r w:rsidRPr="0069709E">
        <w:rPr>
          <w:rFonts w:ascii="Garamond" w:hAnsi="Garamond" w:cs="Courier New"/>
          <w:noProof/>
          <w:sz w:val="20"/>
          <w:szCs w:val="20"/>
        </w:rPr>
        <w:t>« </w:t>
      </w:r>
      <w:r w:rsidR="0050788A" w:rsidRPr="0069709E">
        <w:rPr>
          <w:rFonts w:ascii="Garamond" w:hAnsi="Garamond"/>
          <w:i/>
          <w:noProof/>
          <w:sz w:val="20"/>
          <w:szCs w:val="20"/>
        </w:rPr>
        <w:t>Q</w:t>
      </w:r>
      <w:r w:rsidRPr="0069709E">
        <w:rPr>
          <w:rFonts w:ascii="Garamond" w:hAnsi="Garamond"/>
          <w:i/>
          <w:noProof/>
          <w:sz w:val="20"/>
          <w:szCs w:val="20"/>
        </w:rPr>
        <w:t>ue veut une femme ?</w:t>
      </w:r>
      <w:r w:rsidRPr="0069709E">
        <w:rPr>
          <w:rFonts w:ascii="Garamond" w:hAnsi="Garamond" w:cs="Courier New"/>
          <w:noProof/>
          <w:sz w:val="20"/>
          <w:szCs w:val="20"/>
        </w:rPr>
        <w:t> »…</w:t>
      </w:r>
    </w:p>
    <w:p w:rsidR="001E146B" w:rsidRDefault="00322A51" w:rsidP="001E146B">
      <w:pPr>
        <w:ind w:firstLine="708"/>
        <w:rPr>
          <w:rFonts w:ascii="Garamond" w:hAnsi="Garamond" w:cs="Courier New"/>
          <w:noProof/>
          <w:sz w:val="20"/>
          <w:szCs w:val="20"/>
        </w:rPr>
      </w:pPr>
      <w:r w:rsidRPr="0069709E">
        <w:rPr>
          <w:rFonts w:ascii="Garamond" w:hAnsi="Garamond" w:cs="Courier New"/>
          <w:noProof/>
          <w:sz w:val="20"/>
          <w:szCs w:val="20"/>
        </w:rPr>
        <w:t xml:space="preserve">ce qui est une façon tout à fait </w:t>
      </w:r>
      <w:r w:rsidRPr="0069709E">
        <w:rPr>
          <w:rFonts w:ascii="Garamond" w:hAnsi="Garamond"/>
          <w:i/>
          <w:noProof/>
          <w:sz w:val="20"/>
          <w:szCs w:val="20"/>
        </w:rPr>
        <w:t>déplacée</w:t>
      </w:r>
      <w:r w:rsidRPr="0069709E">
        <w:rPr>
          <w:rFonts w:ascii="Garamond" w:hAnsi="Garamond" w:cs="Courier New"/>
          <w:noProof/>
          <w:sz w:val="20"/>
          <w:szCs w:val="20"/>
        </w:rPr>
        <w:t xml:space="preserve"> d'épingler ce qu'il en est, dans l'occasion, de sa place</w:t>
      </w:r>
    </w:p>
    <w:p w:rsidR="00322A51" w:rsidRPr="0069709E" w:rsidRDefault="00322A51" w:rsidP="001E146B">
      <w:pPr>
        <w:rPr>
          <w:rFonts w:ascii="Garamond" w:hAnsi="Garamond" w:cs="Courier New"/>
          <w:noProof/>
          <w:sz w:val="20"/>
          <w:szCs w:val="20"/>
        </w:rPr>
      </w:pPr>
      <w:r w:rsidRPr="0069709E">
        <w:rPr>
          <w:rFonts w:ascii="Garamond" w:hAnsi="Garamond" w:cs="Courier New"/>
          <w:noProof/>
          <w:sz w:val="20"/>
          <w:szCs w:val="20"/>
        </w:rPr>
        <w:t xml:space="preserve">…que prend valeur ce qu'il en est de savoir </w:t>
      </w:r>
      <w:r w:rsidRPr="0069709E">
        <w:rPr>
          <w:rFonts w:ascii="Garamond" w:hAnsi="Garamond"/>
          <w:i/>
          <w:noProof/>
          <w:sz w:val="20"/>
          <w:szCs w:val="20"/>
        </w:rPr>
        <w:t>ce que veut l'homme</w:t>
      </w:r>
      <w:r w:rsidRPr="0069709E">
        <w:rPr>
          <w:rFonts w:ascii="Garamond" w:hAnsi="Garamond" w:cs="Courier New"/>
          <w:noProof/>
          <w:sz w:val="20"/>
          <w:szCs w:val="20"/>
        </w:rPr>
        <w:t xml:space="preserve">. </w:t>
      </w:r>
    </w:p>
    <w:p w:rsidR="0050788A" w:rsidRPr="0069709E" w:rsidRDefault="0050788A">
      <w:pPr>
        <w:rPr>
          <w:rFonts w:ascii="Garamond" w:hAnsi="Garamond" w:cs="Courier New"/>
          <w:noProof/>
          <w:sz w:val="20"/>
          <w:szCs w:val="20"/>
        </w:rPr>
      </w:pPr>
    </w:p>
    <w:p w:rsidR="001E146B" w:rsidRDefault="00322A51">
      <w:pPr>
        <w:rPr>
          <w:rFonts w:ascii="Garamond" w:hAnsi="Garamond" w:cs="Courier New"/>
          <w:noProof/>
          <w:sz w:val="20"/>
          <w:szCs w:val="20"/>
        </w:rPr>
      </w:pPr>
      <w:r w:rsidRPr="0069709E">
        <w:rPr>
          <w:rFonts w:ascii="Garamond" w:hAnsi="Garamond" w:cs="Courier New"/>
          <w:noProof/>
          <w:sz w:val="20"/>
          <w:szCs w:val="20"/>
        </w:rPr>
        <w:t>Que toute la théorie de l'analyse, dit</w:t>
      </w:r>
      <w:r w:rsidR="001E146B">
        <w:rPr>
          <w:rFonts w:ascii="Garamond" w:hAnsi="Garamond" w:cs="Courier New"/>
          <w:noProof/>
          <w:sz w:val="20"/>
          <w:szCs w:val="20"/>
        </w:rPr>
        <w:t>-</w:t>
      </w:r>
      <w:r w:rsidRPr="0069709E">
        <w:rPr>
          <w:rFonts w:ascii="Garamond" w:hAnsi="Garamond" w:cs="Courier New"/>
          <w:noProof/>
          <w:sz w:val="20"/>
          <w:szCs w:val="20"/>
        </w:rPr>
        <w:t xml:space="preserve">on quelquefois, se développe dans une filière androcentrique, ce n'est certes pas la faute des hommes, </w:t>
      </w:r>
      <w:r w:rsidRPr="0069709E">
        <w:rPr>
          <w:rFonts w:ascii="Garamond" w:hAnsi="Garamond" w:cs="Courier New"/>
          <w:i/>
          <w:noProof/>
          <w:sz w:val="20"/>
          <w:szCs w:val="20"/>
        </w:rPr>
        <w:t>comme on le croit</w:t>
      </w:r>
      <w:r w:rsidRPr="0069709E">
        <w:rPr>
          <w:rFonts w:ascii="Garamond" w:hAnsi="Garamond" w:cs="Courier New"/>
          <w:noProof/>
          <w:sz w:val="20"/>
          <w:szCs w:val="20"/>
        </w:rPr>
        <w:t xml:space="preserve">. Ce n'est pas parce qu'ils dominent </w:t>
      </w:r>
      <w:r w:rsidR="001E146B">
        <w:rPr>
          <w:rFonts w:ascii="Garamond" w:hAnsi="Garamond" w:cs="Courier New"/>
          <w:noProof/>
          <w:sz w:val="20"/>
          <w:szCs w:val="20"/>
        </w:rPr>
        <w:t>-</w:t>
      </w:r>
      <w:r w:rsidRPr="0069709E">
        <w:rPr>
          <w:rFonts w:ascii="Garamond" w:hAnsi="Garamond" w:cs="Courier New"/>
          <w:noProof/>
          <w:sz w:val="20"/>
          <w:szCs w:val="20"/>
        </w:rPr>
        <w:t xml:space="preserve"> en particulier </w:t>
      </w:r>
      <w:r w:rsidR="001E146B">
        <w:rPr>
          <w:rFonts w:ascii="Garamond" w:hAnsi="Garamond" w:cs="Courier New"/>
          <w:noProof/>
          <w:sz w:val="20"/>
          <w:szCs w:val="20"/>
        </w:rPr>
        <w:t>-</w:t>
      </w:r>
      <w:r w:rsidRPr="0069709E">
        <w:rPr>
          <w:rFonts w:ascii="Garamond" w:hAnsi="Garamond" w:cs="Courier New"/>
          <w:noProof/>
          <w:sz w:val="20"/>
          <w:szCs w:val="20"/>
        </w:rPr>
        <w:t xml:space="preserve"> c'est parce qu'ils ont perdu les pédales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et qu'</w:t>
      </w:r>
      <w:r w:rsidRPr="001E146B">
        <w:rPr>
          <w:rFonts w:ascii="Garamond" w:hAnsi="Garamond" w:cs="Courier New"/>
          <w:i/>
          <w:noProof/>
          <w:sz w:val="20"/>
          <w:szCs w:val="20"/>
        </w:rPr>
        <w:t>à partir de ce moment</w:t>
      </w:r>
      <w:r w:rsidR="001E146B" w:rsidRPr="001E146B">
        <w:rPr>
          <w:rFonts w:ascii="Garamond" w:hAnsi="Garamond" w:cs="Courier New"/>
          <w:i/>
          <w:noProof/>
          <w:sz w:val="20"/>
          <w:szCs w:val="20"/>
        </w:rPr>
        <w:t>-</w:t>
      </w:r>
      <w:r w:rsidRPr="001E146B">
        <w:rPr>
          <w:rFonts w:ascii="Garamond" w:hAnsi="Garamond" w:cs="Courier New"/>
          <w:i/>
          <w:noProof/>
          <w:sz w:val="20"/>
          <w:szCs w:val="20"/>
        </w:rPr>
        <w:t>là il n'y a plus que les femmes</w:t>
      </w:r>
      <w:r w:rsidR="001E146B" w:rsidRPr="001E146B">
        <w:rPr>
          <w:rFonts w:ascii="Garamond" w:hAnsi="Garamond" w:cs="Courier New"/>
          <w:i/>
          <w:noProof/>
          <w:sz w:val="20"/>
          <w:szCs w:val="20"/>
        </w:rPr>
        <w:t xml:space="preserve">, </w:t>
      </w:r>
      <w:r w:rsidRPr="001E146B">
        <w:rPr>
          <w:rFonts w:ascii="Garamond" w:hAnsi="Garamond" w:cs="Courier New"/>
          <w:i/>
          <w:noProof/>
          <w:sz w:val="20"/>
          <w:szCs w:val="20"/>
        </w:rPr>
        <w:t xml:space="preserve">et spécialement les femmes </w:t>
      </w:r>
      <w:r w:rsidRPr="001E146B">
        <w:rPr>
          <w:rFonts w:ascii="Garamond" w:hAnsi="Garamond" w:cs="Courier New"/>
          <w:i/>
          <w:noProof/>
          <w:color w:val="0000CC"/>
          <w:sz w:val="20"/>
          <w:szCs w:val="20"/>
        </w:rPr>
        <w:t>hystériques</w:t>
      </w:r>
      <w:r w:rsidR="001E146B" w:rsidRPr="001E146B">
        <w:rPr>
          <w:rFonts w:ascii="Garamond" w:hAnsi="Garamond" w:cs="Courier New"/>
          <w:i/>
          <w:noProof/>
          <w:color w:val="0000CC"/>
          <w:sz w:val="20"/>
          <w:szCs w:val="20"/>
        </w:rPr>
        <w:t>,</w:t>
      </w:r>
      <w:r w:rsidR="001E146B" w:rsidRPr="001E146B">
        <w:rPr>
          <w:rFonts w:ascii="Garamond" w:hAnsi="Garamond" w:cs="Courier New"/>
          <w:i/>
          <w:noProof/>
          <w:sz w:val="20"/>
          <w:szCs w:val="20"/>
        </w:rPr>
        <w:t xml:space="preserve"> </w:t>
      </w:r>
      <w:r w:rsidRPr="001E146B">
        <w:rPr>
          <w:rFonts w:ascii="Garamond" w:hAnsi="Garamond" w:cs="Courier New"/>
          <w:i/>
          <w:noProof/>
          <w:sz w:val="20"/>
          <w:szCs w:val="20"/>
        </w:rPr>
        <w:t>qui y comprennent quelque chose</w:t>
      </w:r>
      <w:r w:rsidRPr="0069709E">
        <w:rPr>
          <w:rFonts w:ascii="Garamond" w:hAnsi="Garamond" w:cs="Courier New"/>
          <w:noProof/>
          <w:sz w:val="20"/>
          <w:szCs w:val="20"/>
        </w:rPr>
        <w:t>.</w:t>
      </w:r>
    </w:p>
    <w:p w:rsidR="00322A51" w:rsidRPr="0069709E" w:rsidRDefault="00322A51">
      <w:pPr>
        <w:ind w:left="2124" w:firstLine="708"/>
        <w:rPr>
          <w:rFonts w:ascii="Garamond" w:hAnsi="Garamond"/>
          <w:bCs/>
          <w:i/>
          <w:noProof/>
          <w:color w:val="0000CC"/>
          <w:sz w:val="20"/>
          <w:szCs w:val="20"/>
        </w:rPr>
      </w:pPr>
    </w:p>
    <w:p w:rsidR="00E96C43" w:rsidRPr="0069709E" w:rsidRDefault="00E96C43">
      <w:pPr>
        <w:pStyle w:val="Corpsdetexte3"/>
        <w:rPr>
          <w:rFonts w:ascii="Garamond" w:hAnsi="Garamond"/>
          <w:sz w:val="20"/>
          <w:szCs w:val="20"/>
        </w:rPr>
      </w:pPr>
      <w:r w:rsidRPr="001E146B">
        <w:rPr>
          <w:rFonts w:ascii="Times New Roman" w:hAnsi="Times New Roman" w:cs="Times New Roman"/>
          <w:bCs/>
          <w:color w:val="0000CC"/>
          <w:sz w:val="20"/>
          <w:szCs w:val="20"/>
        </w:rPr>
        <w:t>1</w:t>
      </w:r>
      <w:r w:rsidRPr="0069709E">
        <w:rPr>
          <w:rFonts w:ascii="Garamond" w:hAnsi="Garamond" w:cs="Times New Roman"/>
          <w:bCs/>
          <w:i/>
          <w:color w:val="0000CC"/>
          <w:sz w:val="20"/>
          <w:szCs w:val="20"/>
        </w:rPr>
        <w:t xml:space="preserve"> </w:t>
      </w:r>
      <w:r w:rsidR="001E146B">
        <w:rPr>
          <w:rFonts w:ascii="Garamond" w:hAnsi="Garamond" w:cs="Times New Roman"/>
          <w:bCs/>
          <w:i/>
          <w:color w:val="0000CC"/>
          <w:sz w:val="20"/>
          <w:szCs w:val="20"/>
        </w:rPr>
        <w:t>-</w:t>
      </w:r>
      <w:r w:rsidRPr="0069709E">
        <w:rPr>
          <w:rFonts w:ascii="Garamond" w:hAnsi="Garamond" w:cs="Times New Roman"/>
          <w:bCs/>
          <w:i/>
          <w:color w:val="0000CC"/>
          <w:sz w:val="20"/>
          <w:szCs w:val="20"/>
        </w:rPr>
        <w:t xml:space="preserve"> </w:t>
      </w:r>
      <w:r w:rsidRPr="001E146B">
        <w:rPr>
          <w:rFonts w:ascii="Times New Roman" w:hAnsi="Times New Roman" w:cs="Times New Roman"/>
          <w:bCs/>
          <w:i/>
          <w:color w:val="0000CC"/>
          <w:sz w:val="20"/>
          <w:szCs w:val="20"/>
        </w:rPr>
        <w:t>a</w:t>
      </w:r>
      <w:r w:rsidRPr="0069709E">
        <w:rPr>
          <w:rFonts w:ascii="Garamond" w:hAnsi="Garamond" w:cs="Times New Roman"/>
          <w:bCs/>
          <w:i/>
          <w:color w:val="0000CC"/>
          <w:sz w:val="20"/>
          <w:szCs w:val="20"/>
        </w:rPr>
        <w:t xml:space="preserve"> : Vérité </w:t>
      </w:r>
      <w:r w:rsidR="001E146B">
        <w:rPr>
          <w:rFonts w:ascii="Garamond" w:hAnsi="Garamond" w:cs="Times New Roman"/>
          <w:bCs/>
          <w:i/>
          <w:color w:val="0000CC"/>
          <w:sz w:val="20"/>
          <w:szCs w:val="20"/>
        </w:rPr>
        <w:t>-</w:t>
      </w:r>
      <w:r w:rsidRPr="0069709E">
        <w:rPr>
          <w:rFonts w:ascii="Garamond" w:hAnsi="Garamond" w:cs="Times New Roman"/>
          <w:bCs/>
          <w:i/>
          <w:color w:val="0000CC"/>
          <w:sz w:val="20"/>
          <w:szCs w:val="20"/>
        </w:rPr>
        <w:t xml:space="preserve"> Savoir</w:t>
      </w:r>
      <w:r w:rsidRPr="0069709E">
        <w:rPr>
          <w:rFonts w:ascii="Garamond" w:hAnsi="Garamond"/>
          <w:sz w:val="20"/>
          <w:szCs w:val="20"/>
        </w:rPr>
        <w:t xml:space="preserve">. </w:t>
      </w:r>
      <w:r w:rsidR="00322A51" w:rsidRPr="001E146B">
        <w:rPr>
          <w:rFonts w:ascii="Garamond" w:hAnsi="Garamond"/>
          <w:i/>
          <w:sz w:val="20"/>
          <w:szCs w:val="20"/>
        </w:rPr>
        <w:t xml:space="preserve">Dans </w:t>
      </w:r>
      <w:r w:rsidR="00322A51" w:rsidRPr="001E146B">
        <w:rPr>
          <w:rFonts w:ascii="Garamond" w:hAnsi="Garamond" w:cs="Times New Roman"/>
          <w:i/>
          <w:sz w:val="20"/>
          <w:szCs w:val="20"/>
        </w:rPr>
        <w:t>l'énoncé de l'inconscien</w:t>
      </w:r>
      <w:r w:rsidR="00322A51" w:rsidRPr="001E146B">
        <w:rPr>
          <w:rFonts w:ascii="Garamond" w:hAnsi="Garamond"/>
          <w:i/>
          <w:sz w:val="20"/>
          <w:szCs w:val="20"/>
        </w:rPr>
        <w:t xml:space="preserve">t tel que je viens de </w:t>
      </w:r>
      <w:r w:rsidR="00322A51" w:rsidRPr="001E146B">
        <w:rPr>
          <w:rFonts w:ascii="Garamond" w:hAnsi="Garamond" w:cs="Times New Roman"/>
          <w:i/>
          <w:sz w:val="20"/>
          <w:szCs w:val="20"/>
        </w:rPr>
        <w:t>l'écrire</w:t>
      </w:r>
      <w:r w:rsidR="00322A51" w:rsidRPr="0069709E">
        <w:rPr>
          <w:rFonts w:ascii="Garamond" w:hAnsi="Garamond"/>
          <w:sz w:val="20"/>
          <w:szCs w:val="20"/>
        </w:rPr>
        <w:t xml:space="preserve">, s'il porte la marque du </w:t>
      </w:r>
      <w:r w:rsidR="00322A51" w:rsidRPr="001E146B">
        <w:rPr>
          <w:rFonts w:ascii="Times New Roman" w:hAnsi="Times New Roman" w:cs="Times New Roman"/>
          <w:i/>
          <w:color w:val="0000CC"/>
          <w:sz w:val="20"/>
          <w:szCs w:val="20"/>
        </w:rPr>
        <w:t>a</w:t>
      </w:r>
      <w:r w:rsidR="00322A51" w:rsidRPr="0069709E">
        <w:rPr>
          <w:rFonts w:ascii="Garamond" w:hAnsi="Garamond"/>
          <w:sz w:val="20"/>
          <w:szCs w:val="20"/>
        </w:rPr>
        <w:t xml:space="preserve"> au niveau où </w:t>
      </w:r>
      <w:r w:rsidR="00322A51" w:rsidRPr="0069709E">
        <w:rPr>
          <w:rFonts w:ascii="Garamond" w:hAnsi="Garamond" w:cs="Times New Roman"/>
          <w:i/>
          <w:sz w:val="20"/>
          <w:szCs w:val="20"/>
        </w:rPr>
        <w:t>manque le savoir</w:t>
      </w:r>
      <w:r w:rsidR="00322A51" w:rsidRPr="0069709E">
        <w:rPr>
          <w:rFonts w:ascii="Garamond" w:hAnsi="Garamond"/>
          <w:sz w:val="20"/>
          <w:szCs w:val="20"/>
        </w:rPr>
        <w:t xml:space="preserve">, </w:t>
      </w:r>
    </w:p>
    <w:p w:rsidR="001E146B" w:rsidRDefault="00322A51" w:rsidP="001E146B">
      <w:pPr>
        <w:pStyle w:val="Corpsdetexte3"/>
        <w:rPr>
          <w:rFonts w:ascii="Garamond" w:hAnsi="Garamond"/>
          <w:sz w:val="20"/>
          <w:szCs w:val="20"/>
        </w:rPr>
      </w:pPr>
      <w:r w:rsidRPr="0069709E">
        <w:rPr>
          <w:rFonts w:ascii="Garamond" w:hAnsi="Garamond"/>
          <w:sz w:val="20"/>
          <w:szCs w:val="20"/>
        </w:rPr>
        <w:t xml:space="preserve">c'est dans la mesure où on ne sait rien de cet </w:t>
      </w:r>
      <w:r w:rsidRPr="0069709E">
        <w:rPr>
          <w:rFonts w:ascii="Garamond" w:hAnsi="Garamond" w:cs="Times New Roman"/>
          <w:i/>
          <w:sz w:val="20"/>
          <w:szCs w:val="20"/>
        </w:rPr>
        <w:t>absolu</w:t>
      </w:r>
      <w:r w:rsidRPr="0069709E">
        <w:rPr>
          <w:rFonts w:ascii="Garamond" w:hAnsi="Garamond"/>
          <w:sz w:val="20"/>
          <w:szCs w:val="20"/>
        </w:rPr>
        <w:t xml:space="preserve">, et que c'est même ce qui le constitue comme </w:t>
      </w:r>
      <w:r w:rsidRPr="0069709E">
        <w:rPr>
          <w:rFonts w:ascii="Garamond" w:hAnsi="Garamond" w:cs="Times New Roman"/>
          <w:i/>
          <w:sz w:val="20"/>
          <w:szCs w:val="20"/>
        </w:rPr>
        <w:t>absolu</w:t>
      </w:r>
      <w:r w:rsidR="00E96C43" w:rsidRPr="0069709E">
        <w:rPr>
          <w:rFonts w:ascii="Garamond" w:hAnsi="Garamond"/>
          <w:sz w:val="20"/>
          <w:szCs w:val="20"/>
        </w:rPr>
        <w:t>,</w:t>
      </w:r>
      <w:r w:rsidR="001E146B">
        <w:rPr>
          <w:rFonts w:ascii="Garamond" w:hAnsi="Garamond"/>
          <w:sz w:val="20"/>
          <w:szCs w:val="20"/>
        </w:rPr>
        <w:t xml:space="preserve"> </w:t>
      </w:r>
      <w:r w:rsidRPr="001E146B">
        <w:rPr>
          <w:rFonts w:ascii="Garamond" w:hAnsi="Garamond"/>
          <w:sz w:val="20"/>
          <w:szCs w:val="20"/>
        </w:rPr>
        <w:t xml:space="preserve">c'est </w:t>
      </w:r>
      <w:r w:rsidRPr="001E146B">
        <w:rPr>
          <w:rFonts w:ascii="Garamond" w:hAnsi="Garamond" w:cs="Times New Roman"/>
          <w:i/>
          <w:sz w:val="20"/>
          <w:szCs w:val="20"/>
        </w:rPr>
        <w:t xml:space="preserve">qu'il n'est pas lié dans </w:t>
      </w:r>
      <w:r w:rsidRPr="001E146B">
        <w:rPr>
          <w:rFonts w:ascii="Garamond" w:hAnsi="Garamond" w:cs="Times New Roman"/>
          <w:i/>
          <w:color w:val="0000CC"/>
          <w:sz w:val="20"/>
          <w:szCs w:val="20"/>
        </w:rPr>
        <w:t>l'énoncé</w:t>
      </w:r>
      <w:r w:rsidR="00E96C43" w:rsidRPr="001E146B">
        <w:rPr>
          <w:rFonts w:ascii="Garamond" w:hAnsi="Garamond"/>
          <w:sz w:val="20"/>
          <w:szCs w:val="20"/>
        </w:rPr>
        <w:t>,</w:t>
      </w:r>
      <w:r w:rsidR="001E146B">
        <w:rPr>
          <w:rFonts w:ascii="Garamond" w:hAnsi="Garamond"/>
          <w:sz w:val="20"/>
          <w:szCs w:val="20"/>
        </w:rPr>
        <w:t xml:space="preserve"> </w:t>
      </w:r>
      <w:r w:rsidRPr="001E146B">
        <w:rPr>
          <w:rFonts w:ascii="Garamond" w:hAnsi="Garamond"/>
          <w:sz w:val="20"/>
          <w:szCs w:val="20"/>
        </w:rPr>
        <w:t xml:space="preserve">mais que </w:t>
      </w:r>
      <w:r w:rsidRPr="001E146B">
        <w:rPr>
          <w:rFonts w:ascii="Garamond" w:hAnsi="Garamond" w:cs="Times New Roman"/>
          <w:i/>
          <w:sz w:val="20"/>
          <w:szCs w:val="20"/>
        </w:rPr>
        <w:t>ce qu'on affirme</w:t>
      </w:r>
      <w:r w:rsidR="001E146B">
        <w:rPr>
          <w:rFonts w:ascii="Garamond" w:hAnsi="Garamond"/>
          <w:sz w:val="20"/>
          <w:szCs w:val="20"/>
        </w:rPr>
        <w:t>…</w:t>
      </w:r>
      <w:r w:rsidR="001E146B" w:rsidRPr="001E146B">
        <w:rPr>
          <w:rFonts w:ascii="Garamond" w:hAnsi="Garamond"/>
          <w:sz w:val="20"/>
          <w:szCs w:val="20"/>
        </w:rPr>
        <w:t xml:space="preserve"> </w:t>
      </w:r>
    </w:p>
    <w:p w:rsidR="001E146B" w:rsidRDefault="00322A51" w:rsidP="001E146B">
      <w:pPr>
        <w:pStyle w:val="Corpsdetexte3"/>
        <w:ind w:firstLine="708"/>
        <w:rPr>
          <w:rFonts w:ascii="Garamond" w:hAnsi="Garamond"/>
          <w:sz w:val="20"/>
          <w:szCs w:val="20"/>
        </w:rPr>
      </w:pPr>
      <w:r w:rsidRPr="001E146B">
        <w:rPr>
          <w:rFonts w:ascii="Garamond" w:hAnsi="Garamond"/>
          <w:sz w:val="20"/>
          <w:szCs w:val="20"/>
        </w:rPr>
        <w:t xml:space="preserve">et c'est cela </w:t>
      </w:r>
      <w:r w:rsidRPr="001E146B">
        <w:rPr>
          <w:rFonts w:ascii="Garamond" w:hAnsi="Garamond"/>
          <w:i/>
          <w:color w:val="0000CC"/>
          <w:sz w:val="20"/>
          <w:szCs w:val="20"/>
        </w:rPr>
        <w:t>l'énonciation</w:t>
      </w:r>
      <w:r w:rsidRPr="001E146B">
        <w:rPr>
          <w:rFonts w:ascii="Garamond" w:hAnsi="Garamond"/>
          <w:sz w:val="20"/>
          <w:szCs w:val="20"/>
        </w:rPr>
        <w:t xml:space="preserve"> dans sa part inconsciente</w:t>
      </w:r>
    </w:p>
    <w:p w:rsidR="00322A51" w:rsidRPr="0069709E" w:rsidRDefault="001E146B" w:rsidP="001E146B">
      <w:pPr>
        <w:pStyle w:val="Corpsdetexte3"/>
        <w:rPr>
          <w:rFonts w:ascii="Garamond" w:hAnsi="Garamond"/>
          <w:sz w:val="20"/>
          <w:szCs w:val="20"/>
        </w:rPr>
      </w:pPr>
      <w:r>
        <w:rPr>
          <w:rFonts w:ascii="Garamond" w:hAnsi="Garamond"/>
          <w:sz w:val="20"/>
          <w:szCs w:val="20"/>
        </w:rPr>
        <w:t>…</w:t>
      </w:r>
      <w:r w:rsidR="00322A51" w:rsidRPr="001E146B">
        <w:rPr>
          <w:rFonts w:ascii="Garamond" w:hAnsi="Garamond"/>
          <w:i/>
          <w:sz w:val="20"/>
          <w:szCs w:val="20"/>
        </w:rPr>
        <w:t xml:space="preserve">c'est que </w:t>
      </w:r>
      <w:r w:rsidR="00322A51" w:rsidRPr="001E146B">
        <w:rPr>
          <w:rFonts w:ascii="Garamond" w:hAnsi="Garamond"/>
          <w:i/>
          <w:color w:val="000000" w:themeColor="text1"/>
          <w:sz w:val="20"/>
          <w:szCs w:val="20"/>
        </w:rPr>
        <w:t>c'est</w:t>
      </w:r>
      <w:r w:rsidR="00A64BE9" w:rsidRPr="001E146B">
        <w:rPr>
          <w:rFonts w:ascii="Garamond" w:hAnsi="Garamond"/>
          <w:i/>
          <w:color w:val="0000CC"/>
          <w:sz w:val="20"/>
          <w:szCs w:val="20"/>
        </w:rPr>
        <w:t xml:space="preserve"> </w:t>
      </w:r>
      <w:r w:rsidR="00A64BE9" w:rsidRPr="001E146B">
        <w:rPr>
          <w:rFonts w:ascii="Garamond" w:hAnsi="Garamond"/>
          <w:i/>
          <w:iCs/>
          <w:color w:val="0000CC"/>
          <w:sz w:val="20"/>
          <w:szCs w:val="20"/>
        </w:rPr>
        <w:t xml:space="preserve">cela qui est le désir en tant que manque du </w:t>
      </w:r>
      <w:r w:rsidR="00A64BE9" w:rsidRPr="001E146B">
        <w:rPr>
          <w:rFonts w:ascii="Times New Roman" w:hAnsi="Times New Roman" w:cs="Times New Roman"/>
          <w:color w:val="0000CC"/>
          <w:sz w:val="20"/>
          <w:szCs w:val="20"/>
        </w:rPr>
        <w:t>1</w:t>
      </w:r>
      <w:r w:rsidR="00322A51" w:rsidRPr="001E146B">
        <w:rPr>
          <w:rFonts w:ascii="Garamond" w:hAnsi="Garamond"/>
          <w:sz w:val="20"/>
          <w:szCs w:val="20"/>
        </w:rPr>
        <w:t xml:space="preserve">. </w:t>
      </w:r>
      <w:r w:rsidR="00322A51" w:rsidRPr="0069709E">
        <w:rPr>
          <w:rFonts w:ascii="Garamond" w:hAnsi="Garamond"/>
          <w:i/>
          <w:sz w:val="20"/>
          <w:szCs w:val="20"/>
        </w:rPr>
        <w:t>Or cela ne garantit pas que ce soit</w:t>
      </w:r>
      <w:r w:rsidR="00322A51" w:rsidRPr="0069709E">
        <w:rPr>
          <w:rFonts w:ascii="Garamond" w:hAnsi="Garamond"/>
          <w:sz w:val="20"/>
          <w:szCs w:val="20"/>
        </w:rPr>
        <w:t xml:space="preserve"> </w:t>
      </w:r>
      <w:r w:rsidR="00322A51" w:rsidRPr="0069709E">
        <w:rPr>
          <w:rFonts w:ascii="Garamond" w:hAnsi="Garamond"/>
          <w:i/>
          <w:iCs/>
          <w:color w:val="0000CC"/>
          <w:sz w:val="20"/>
          <w:szCs w:val="20"/>
        </w:rPr>
        <w:t xml:space="preserve">cela qui est le désir en tant que manque du </w:t>
      </w:r>
      <w:r w:rsidR="00322A51" w:rsidRPr="001E146B">
        <w:rPr>
          <w:rFonts w:ascii="Times New Roman" w:hAnsi="Times New Roman" w:cs="Times New Roman"/>
          <w:color w:val="0000CC"/>
          <w:sz w:val="20"/>
          <w:szCs w:val="20"/>
        </w:rPr>
        <w:t>1</w:t>
      </w:r>
      <w:r w:rsidR="00322A51" w:rsidRPr="0069709E">
        <w:rPr>
          <w:rFonts w:ascii="Garamond" w:hAnsi="Garamond"/>
          <w:sz w:val="20"/>
          <w:szCs w:val="20"/>
        </w:rPr>
        <w:t xml:space="preserve">. </w:t>
      </w:r>
    </w:p>
    <w:p w:rsidR="001E146B" w:rsidRDefault="00322A51">
      <w:pPr>
        <w:rPr>
          <w:rFonts w:ascii="Garamond" w:hAnsi="Garamond" w:cs="Courier New"/>
          <w:i/>
          <w:noProof/>
          <w:sz w:val="20"/>
          <w:szCs w:val="20"/>
        </w:rPr>
      </w:pPr>
      <w:r w:rsidRPr="0069709E">
        <w:rPr>
          <w:rFonts w:ascii="Garamond" w:hAnsi="Garamond" w:cs="Courier New"/>
          <w:noProof/>
          <w:sz w:val="20"/>
          <w:szCs w:val="20"/>
        </w:rPr>
        <w:t xml:space="preserve">Ça ne garantit pas que ce soit </w:t>
      </w:r>
      <w:r w:rsidRPr="0069709E">
        <w:rPr>
          <w:rFonts w:ascii="Garamond" w:hAnsi="Garamond"/>
          <w:i/>
          <w:iCs/>
          <w:noProof/>
          <w:color w:val="0000CC"/>
          <w:sz w:val="20"/>
          <w:szCs w:val="20"/>
        </w:rPr>
        <w:t>la vérité</w:t>
      </w:r>
      <w:r w:rsidRPr="0069709E">
        <w:rPr>
          <w:rFonts w:ascii="Garamond" w:hAnsi="Garamond" w:cs="Courier New"/>
          <w:noProof/>
          <w:sz w:val="20"/>
          <w:szCs w:val="20"/>
        </w:rPr>
        <w:t xml:space="preserve">, </w:t>
      </w:r>
      <w:r w:rsidRPr="0069709E">
        <w:rPr>
          <w:rFonts w:ascii="Garamond" w:hAnsi="Garamond"/>
          <w:i/>
          <w:noProof/>
          <w:color w:val="0000CC"/>
          <w:sz w:val="20"/>
          <w:szCs w:val="20"/>
        </w:rPr>
        <w:t xml:space="preserve">le </w:t>
      </w:r>
      <w:r w:rsidRPr="0069709E">
        <w:rPr>
          <w:rFonts w:ascii="Garamond" w:hAnsi="Garamond"/>
          <w:i/>
          <w:iCs/>
          <w:noProof/>
          <w:color w:val="0000CC"/>
          <w:sz w:val="20"/>
          <w:szCs w:val="20"/>
        </w:rPr>
        <w:t>manque</w:t>
      </w:r>
      <w:r w:rsidRPr="0069709E">
        <w:rPr>
          <w:rFonts w:ascii="Garamond" w:hAnsi="Garamond"/>
          <w:i/>
          <w:noProof/>
          <w:color w:val="0000CC"/>
          <w:sz w:val="20"/>
          <w:szCs w:val="20"/>
        </w:rPr>
        <w:t xml:space="preserve"> du </w:t>
      </w:r>
      <w:r w:rsidRPr="001E146B">
        <w:rPr>
          <w:noProof/>
          <w:color w:val="0000CC"/>
          <w:sz w:val="20"/>
          <w:szCs w:val="20"/>
        </w:rPr>
        <w:t>1</w:t>
      </w:r>
      <w:r w:rsidRPr="0069709E">
        <w:rPr>
          <w:rFonts w:ascii="Garamond" w:hAnsi="Garamond" w:cs="Courier New"/>
          <w:noProof/>
          <w:sz w:val="20"/>
          <w:szCs w:val="20"/>
        </w:rPr>
        <w:t xml:space="preserve">. Rien ne garantit que ce ne soit pas le mensonge, et </w:t>
      </w:r>
      <w:r w:rsidRPr="001E146B">
        <w:rPr>
          <w:rFonts w:ascii="Garamond" w:hAnsi="Garamond" w:cs="Courier New"/>
          <w:noProof/>
          <w:sz w:val="20"/>
          <w:szCs w:val="20"/>
        </w:rPr>
        <w:t>c'est même pourquoi</w:t>
      </w:r>
      <w:r w:rsidRPr="0069709E">
        <w:rPr>
          <w:rFonts w:ascii="Garamond" w:hAnsi="Garamond" w:cs="Courier New"/>
          <w:i/>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i/>
          <w:noProof/>
          <w:sz w:val="20"/>
          <w:szCs w:val="20"/>
        </w:rPr>
        <w:t xml:space="preserve">dans </w:t>
      </w:r>
      <w:r w:rsidRPr="0069709E">
        <w:rPr>
          <w:rFonts w:ascii="Garamond" w:hAnsi="Garamond" w:cs="Courier New"/>
          <w:i/>
          <w:iCs/>
          <w:noProof/>
          <w:sz w:val="20"/>
          <w:szCs w:val="20"/>
        </w:rPr>
        <w:t>l'</w:t>
      </w:r>
      <w:r w:rsidRPr="0069709E">
        <w:rPr>
          <w:rFonts w:ascii="Garamond" w:hAnsi="Garamond"/>
          <w:i/>
          <w:noProof/>
          <w:sz w:val="20"/>
          <w:szCs w:val="20"/>
        </w:rPr>
        <w:t>Entwurf</w:t>
      </w:r>
      <w:r w:rsidRPr="0069709E">
        <w:rPr>
          <w:rFonts w:ascii="Garamond" w:hAnsi="Garamond" w:cs="Courier New"/>
          <w:i/>
          <w:iCs/>
          <w:noProof/>
          <w:sz w:val="20"/>
          <w:szCs w:val="20"/>
        </w:rPr>
        <w:t>,</w:t>
      </w:r>
      <w:r w:rsidRPr="0069709E">
        <w:rPr>
          <w:rFonts w:ascii="Garamond" w:hAnsi="Garamond" w:cs="Courier New"/>
          <w:i/>
          <w:noProof/>
          <w:sz w:val="20"/>
          <w:szCs w:val="20"/>
        </w:rPr>
        <w:t xml:space="preserve"> dans </w:t>
      </w:r>
      <w:r w:rsidRPr="0069709E">
        <w:rPr>
          <w:rFonts w:ascii="Garamond" w:hAnsi="Garamond" w:cs="Courier New"/>
          <w:i/>
          <w:iCs/>
          <w:noProof/>
          <w:sz w:val="20"/>
          <w:szCs w:val="20"/>
        </w:rPr>
        <w:t>l'</w:t>
      </w:r>
      <w:r w:rsidRPr="0069709E">
        <w:rPr>
          <w:rFonts w:ascii="Garamond" w:hAnsi="Garamond"/>
          <w:i/>
          <w:noProof/>
          <w:sz w:val="20"/>
          <w:szCs w:val="20"/>
        </w:rPr>
        <w:t>Esquisse pour une psychologie</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r w:rsidRPr="0069709E">
        <w:rPr>
          <w:rFonts w:ascii="Garamond" w:hAnsi="Garamond" w:cs="Courier New"/>
          <w:noProof/>
          <w:sz w:val="20"/>
          <w:szCs w:val="20"/>
        </w:rPr>
        <w:t xml:space="preserve">FREUD désigne ce qu'il en est de la concaténation inconsciente comme prenant toujours son départ dans un </w:t>
      </w:r>
      <w:r w:rsidR="00EB7A1B" w:rsidRPr="001E146B">
        <w:rPr>
          <w:rStyle w:val="Accentuation"/>
          <w:rFonts w:ascii="Palatino Linotype" w:hAnsi="Palatino Linotype"/>
          <w:i w:val="0"/>
          <w:color w:val="0000CC"/>
          <w:sz w:val="18"/>
          <w:szCs w:val="18"/>
        </w:rPr>
        <w:t>π</w:t>
      </w:r>
      <w:proofErr w:type="spellStart"/>
      <w:r w:rsidR="00EB7A1B" w:rsidRPr="001E146B">
        <w:rPr>
          <w:rStyle w:val="Accentuation"/>
          <w:rFonts w:ascii="Palatino Linotype" w:hAnsi="Palatino Linotype"/>
          <w:i w:val="0"/>
          <w:color w:val="0000CC"/>
          <w:sz w:val="18"/>
          <w:szCs w:val="18"/>
        </w:rPr>
        <w:t>ροτον</w:t>
      </w:r>
      <w:proofErr w:type="spellEnd"/>
      <w:r w:rsidR="00EB7A1B" w:rsidRPr="001E146B">
        <w:rPr>
          <w:rFonts w:ascii="Palatino Linotype" w:hAnsi="Palatino Linotype"/>
          <w:i/>
          <w:color w:val="0000CC"/>
          <w:sz w:val="18"/>
          <w:szCs w:val="18"/>
        </w:rPr>
        <w:t xml:space="preserve"> </w:t>
      </w:r>
      <w:proofErr w:type="spellStart"/>
      <w:r w:rsidR="00EB7A1B" w:rsidRPr="001E146B">
        <w:rPr>
          <w:rStyle w:val="Accentuation"/>
          <w:rFonts w:ascii="Palatino Linotype" w:hAnsi="Palatino Linotype"/>
          <w:i w:val="0"/>
          <w:color w:val="0000CC"/>
          <w:sz w:val="18"/>
          <w:szCs w:val="18"/>
        </w:rPr>
        <w:t>ψευδος</w:t>
      </w:r>
      <w:proofErr w:type="spellEnd"/>
      <w:r w:rsidR="00EB7A1B" w:rsidRPr="0069709E">
        <w:rPr>
          <w:rStyle w:val="Accentuation"/>
          <w:rFonts w:ascii="Garamond" w:hAnsi="Garamond"/>
          <w:color w:val="0000CC"/>
          <w:sz w:val="20"/>
          <w:szCs w:val="20"/>
        </w:rPr>
        <w:t xml:space="preserve"> </w:t>
      </w:r>
      <w:r w:rsidR="00EB7A1B" w:rsidRPr="001E146B">
        <w:rPr>
          <w:rFonts w:ascii="Garamond" w:hAnsi="Garamond" w:cs="Courier New"/>
          <w:sz w:val="14"/>
          <w:szCs w:val="14"/>
        </w:rPr>
        <w:t>[proton pseudos]</w:t>
      </w:r>
      <w:r w:rsidRPr="00EB7F49">
        <w:rPr>
          <w:rStyle w:val="Appelnotedebasdep"/>
          <w:rFonts w:ascii="Garamond" w:hAnsi="Garamond"/>
          <w:b/>
          <w:bCs/>
          <w:iCs/>
          <w:noProof/>
          <w:color w:val="C00000"/>
          <w:sz w:val="20"/>
          <w:szCs w:val="20"/>
        </w:rPr>
        <w:footnoteReference w:id="59"/>
      </w:r>
      <w:r w:rsidRPr="0069709E">
        <w:rPr>
          <w:rFonts w:ascii="Garamond" w:hAnsi="Garamond" w:cs="Courier New"/>
          <w:i/>
          <w:noProof/>
          <w:sz w:val="20"/>
          <w:szCs w:val="20"/>
        </w:rPr>
        <w:t xml:space="preserve">, ce qui ne peut </w:t>
      </w:r>
      <w:r w:rsidRPr="0069709E">
        <w:rPr>
          <w:rFonts w:ascii="Garamond" w:hAnsi="Garamond"/>
          <w:i/>
          <w:noProof/>
          <w:sz w:val="20"/>
          <w:szCs w:val="20"/>
        </w:rPr>
        <w:t>se traduire</w:t>
      </w:r>
      <w:r w:rsidRPr="0069709E">
        <w:rPr>
          <w:rFonts w:ascii="Garamond" w:hAnsi="Garamond" w:cs="Courier New"/>
          <w:noProof/>
          <w:sz w:val="20"/>
          <w:szCs w:val="20"/>
        </w:rPr>
        <w:t xml:space="preserve"> </w:t>
      </w:r>
      <w:r w:rsidR="00EB7A1B" w:rsidRPr="0069709E">
        <w:rPr>
          <w:rFonts w:ascii="Garamond" w:hAnsi="Garamond" w:cs="Courier New"/>
          <w:noProof/>
          <w:sz w:val="20"/>
          <w:szCs w:val="20"/>
        </w:rPr>
        <w:t>c</w:t>
      </w:r>
      <w:r w:rsidRPr="0069709E">
        <w:rPr>
          <w:rFonts w:ascii="Garamond" w:hAnsi="Garamond" w:cs="Courier New"/>
          <w:noProof/>
          <w:sz w:val="20"/>
          <w:szCs w:val="20"/>
        </w:rPr>
        <w:t>orrectement, quand on sait lire, que par le « </w:t>
      </w:r>
      <w:r w:rsidRPr="0069709E">
        <w:rPr>
          <w:rFonts w:ascii="Garamond" w:hAnsi="Garamond"/>
          <w:i/>
          <w:iCs/>
          <w:noProof/>
          <w:sz w:val="20"/>
          <w:szCs w:val="20"/>
        </w:rPr>
        <w:t>mensonge souverain</w:t>
      </w:r>
      <w:r w:rsidRPr="0069709E">
        <w:rPr>
          <w:rFonts w:ascii="Garamond" w:hAnsi="Garamond" w:cs="Courier New"/>
          <w:noProof/>
          <w:sz w:val="20"/>
          <w:szCs w:val="20"/>
        </w:rPr>
        <w:t xml:space="preserve"> ». Si ça s'applique à </w:t>
      </w:r>
      <w:r w:rsidRPr="00EB7F49">
        <w:rPr>
          <w:rFonts w:ascii="Garamond" w:hAnsi="Garamond" w:cs="Courier New"/>
          <w:i/>
          <w:noProof/>
          <w:color w:val="0000CC"/>
          <w:sz w:val="20"/>
          <w:szCs w:val="20"/>
        </w:rPr>
        <w:t>l'hystérique</w:t>
      </w:r>
      <w:r w:rsidRPr="0069709E">
        <w:rPr>
          <w:rFonts w:ascii="Garamond" w:hAnsi="Garamond" w:cs="Courier New"/>
          <w:noProof/>
          <w:sz w:val="20"/>
          <w:szCs w:val="20"/>
        </w:rPr>
        <w:t xml:space="preserve">, ça n'est que dans la mesure où elle prend la place de l'homme. </w:t>
      </w:r>
    </w:p>
    <w:p w:rsidR="00322A51" w:rsidRPr="0069709E" w:rsidRDefault="00322A51">
      <w:pPr>
        <w:pStyle w:val="Corpsdetexte3"/>
        <w:rPr>
          <w:rFonts w:ascii="Garamond" w:hAnsi="Garamond"/>
          <w:sz w:val="20"/>
          <w:szCs w:val="20"/>
        </w:rPr>
      </w:pPr>
    </w:p>
    <w:p w:rsidR="00EB7A1B" w:rsidRPr="0069709E" w:rsidRDefault="00322A51" w:rsidP="00EB7A1B">
      <w:pPr>
        <w:pStyle w:val="Corpsdetexte3"/>
        <w:rPr>
          <w:rFonts w:ascii="Garamond" w:hAnsi="Garamond"/>
          <w:sz w:val="20"/>
          <w:szCs w:val="20"/>
        </w:rPr>
      </w:pPr>
      <w:r w:rsidRPr="0069709E">
        <w:rPr>
          <w:rFonts w:ascii="Garamond" w:hAnsi="Garamond"/>
          <w:sz w:val="20"/>
          <w:szCs w:val="20"/>
        </w:rPr>
        <w:t xml:space="preserve">Ce dont il s'agit, c'est de la fonction de ce </w:t>
      </w:r>
      <w:r w:rsidR="00EB7A1B" w:rsidRPr="0069709E">
        <w:rPr>
          <w:rFonts w:ascii="Garamond" w:hAnsi="Garamond" w:cs="Times New Roman"/>
          <w:i/>
          <w:color w:val="0000CC"/>
          <w:sz w:val="20"/>
          <w:szCs w:val="20"/>
        </w:rPr>
        <w:t>Un</w:t>
      </w:r>
      <w:r w:rsidRPr="0069709E">
        <w:rPr>
          <w:rFonts w:ascii="Garamond" w:hAnsi="Garamond"/>
          <w:sz w:val="20"/>
          <w:szCs w:val="20"/>
        </w:rPr>
        <w:t xml:space="preserve"> en tant qu'il domine tout ce qu'il en est du champ qu'à juste titre on épingle comme métaphysique</w:t>
      </w:r>
      <w:r w:rsidR="00EB7A1B" w:rsidRPr="0069709E">
        <w:rPr>
          <w:rFonts w:ascii="Garamond" w:hAnsi="Garamond"/>
          <w:sz w:val="20"/>
          <w:szCs w:val="20"/>
        </w:rPr>
        <w:t> :</w:t>
      </w:r>
      <w:r w:rsidRPr="0069709E">
        <w:rPr>
          <w:rFonts w:ascii="Garamond" w:hAnsi="Garamond"/>
          <w:sz w:val="20"/>
          <w:szCs w:val="20"/>
        </w:rPr>
        <w:t xml:space="preserve"> </w:t>
      </w:r>
    </w:p>
    <w:p w:rsidR="00EB7A1B" w:rsidRPr="0069709E" w:rsidRDefault="00EB7A1B" w:rsidP="00083977">
      <w:pPr>
        <w:pStyle w:val="Corpsdetexte3"/>
        <w:numPr>
          <w:ilvl w:val="0"/>
          <w:numId w:val="10"/>
        </w:numPr>
        <w:rPr>
          <w:rFonts w:ascii="Garamond" w:hAnsi="Garamond"/>
          <w:sz w:val="20"/>
          <w:szCs w:val="20"/>
        </w:rPr>
      </w:pPr>
      <w:r w:rsidRPr="0069709E">
        <w:rPr>
          <w:rFonts w:ascii="Garamond" w:hAnsi="Garamond"/>
          <w:sz w:val="20"/>
          <w:szCs w:val="20"/>
        </w:rPr>
        <w:t>c</w:t>
      </w:r>
      <w:r w:rsidR="00322A51" w:rsidRPr="0069709E">
        <w:rPr>
          <w:rFonts w:ascii="Garamond" w:hAnsi="Garamond"/>
          <w:sz w:val="20"/>
          <w:szCs w:val="20"/>
        </w:rPr>
        <w:t>'est lui qui est mis en cause, bien plus que l'être, par l'intrusion de la psychanalyse</w:t>
      </w:r>
      <w:r w:rsidR="00BF46A3">
        <w:rPr>
          <w:rFonts w:ascii="Garamond" w:hAnsi="Garamond"/>
          <w:sz w:val="20"/>
          <w:szCs w:val="20"/>
        </w:rPr>
        <w:t>,</w:t>
      </w:r>
    </w:p>
    <w:p w:rsidR="00322A51" w:rsidRPr="0069709E" w:rsidRDefault="00BF46A3" w:rsidP="00083977">
      <w:pPr>
        <w:pStyle w:val="Corpsdetexte3"/>
        <w:numPr>
          <w:ilvl w:val="0"/>
          <w:numId w:val="10"/>
        </w:numPr>
        <w:rPr>
          <w:rFonts w:ascii="Garamond" w:hAnsi="Garamond"/>
          <w:sz w:val="20"/>
          <w:szCs w:val="20"/>
        </w:rPr>
      </w:pPr>
      <w:r>
        <w:rPr>
          <w:rFonts w:ascii="Garamond" w:hAnsi="Garamond"/>
          <w:sz w:val="20"/>
          <w:szCs w:val="20"/>
        </w:rPr>
        <w:t>c</w:t>
      </w:r>
      <w:r w:rsidR="00322A51" w:rsidRPr="0069709E">
        <w:rPr>
          <w:rFonts w:ascii="Garamond" w:hAnsi="Garamond"/>
          <w:sz w:val="20"/>
          <w:szCs w:val="20"/>
        </w:rPr>
        <w:t xml:space="preserve">'est lui qui nous force à déplacer l'accent du </w:t>
      </w:r>
      <w:r w:rsidR="00322A51" w:rsidRPr="0069709E">
        <w:rPr>
          <w:rFonts w:ascii="Garamond" w:hAnsi="Garamond" w:cs="Times New Roman"/>
          <w:i/>
          <w:iCs/>
          <w:color w:val="000000" w:themeColor="text1"/>
          <w:sz w:val="20"/>
          <w:szCs w:val="20"/>
        </w:rPr>
        <w:t>signe</w:t>
      </w:r>
      <w:r w:rsidR="00322A51" w:rsidRPr="0069709E">
        <w:rPr>
          <w:rFonts w:ascii="Garamond" w:hAnsi="Garamond"/>
          <w:sz w:val="20"/>
          <w:szCs w:val="20"/>
        </w:rPr>
        <w:t xml:space="preserve"> au </w:t>
      </w:r>
      <w:r w:rsidR="00322A51" w:rsidRPr="0069709E">
        <w:rPr>
          <w:rFonts w:ascii="Garamond" w:hAnsi="Garamond" w:cs="Times New Roman"/>
          <w:i/>
          <w:iCs/>
          <w:color w:val="0000CC"/>
          <w:sz w:val="20"/>
          <w:szCs w:val="20"/>
        </w:rPr>
        <w:t>signifiant</w:t>
      </w:r>
      <w:r w:rsidR="00322A51" w:rsidRPr="0069709E">
        <w:rPr>
          <w:rFonts w:ascii="Garamond" w:hAnsi="Garamond"/>
          <w:sz w:val="20"/>
          <w:szCs w:val="20"/>
        </w:rPr>
        <w:t>.</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S'il y avait un champ concevable où fonctionne </w:t>
      </w:r>
      <w:r w:rsidRPr="0069709E">
        <w:rPr>
          <w:rFonts w:ascii="Garamond" w:hAnsi="Garamond"/>
          <w:i/>
          <w:noProof/>
          <w:sz w:val="20"/>
          <w:szCs w:val="20"/>
        </w:rPr>
        <w:t>l'union sexuelle</w:t>
      </w:r>
      <w:r w:rsidRPr="0069709E">
        <w:rPr>
          <w:rFonts w:ascii="Garamond" w:hAnsi="Garamond" w:cs="Courier New"/>
          <w:noProof/>
          <w:sz w:val="20"/>
          <w:szCs w:val="20"/>
        </w:rPr>
        <w:t>, il ne s'agirait</w:t>
      </w:r>
      <w:r w:rsidR="001D7D7E" w:rsidRPr="0069709E">
        <w:rPr>
          <w:rFonts w:ascii="Garamond" w:hAnsi="Garamond" w:cs="Courier New"/>
          <w:noProof/>
          <w:sz w:val="20"/>
          <w:szCs w:val="20"/>
        </w:rPr>
        <w:t xml:space="preserve"> </w:t>
      </w:r>
      <w:r w:rsidR="00EB7F49">
        <w:rPr>
          <w:rFonts w:ascii="Garamond" w:hAnsi="Garamond"/>
          <w:noProof/>
          <w:sz w:val="20"/>
          <w:szCs w:val="20"/>
        </w:rPr>
        <w:t>-</w:t>
      </w:r>
      <w:r w:rsidR="001D7D7E" w:rsidRPr="0069709E">
        <w:rPr>
          <w:rFonts w:ascii="Garamond" w:hAnsi="Garamond" w:cs="Courier New"/>
          <w:noProof/>
          <w:sz w:val="20"/>
          <w:szCs w:val="20"/>
        </w:rPr>
        <w:t xml:space="preserve"> </w:t>
      </w:r>
      <w:r w:rsidRPr="0069709E">
        <w:rPr>
          <w:rFonts w:ascii="Garamond" w:hAnsi="Garamond"/>
          <w:i/>
          <w:noProof/>
          <w:sz w:val="20"/>
          <w:szCs w:val="20"/>
        </w:rPr>
        <w:t>là où ça a l'air d'aller, chez l'animal</w:t>
      </w:r>
      <w:r w:rsidR="001D7D7E" w:rsidRPr="0069709E">
        <w:rPr>
          <w:rFonts w:ascii="Garamond" w:hAnsi="Garamond" w:cs="Courier New"/>
          <w:noProof/>
          <w:sz w:val="20"/>
          <w:szCs w:val="20"/>
        </w:rPr>
        <w:t xml:space="preserve"> </w:t>
      </w:r>
      <w:r w:rsidR="00EB7F49">
        <w:rPr>
          <w:rFonts w:ascii="Garamond" w:hAnsi="Garamond"/>
          <w:noProof/>
          <w:sz w:val="20"/>
          <w:szCs w:val="20"/>
        </w:rPr>
        <w:t>-</w:t>
      </w:r>
      <w:r w:rsidR="001D7D7E" w:rsidRPr="0069709E">
        <w:rPr>
          <w:rFonts w:ascii="Garamond" w:hAnsi="Garamond"/>
          <w:noProof/>
          <w:sz w:val="20"/>
          <w:szCs w:val="20"/>
        </w:rPr>
        <w:t xml:space="preserve">  </w:t>
      </w:r>
      <w:r w:rsidRPr="0069709E">
        <w:rPr>
          <w:rFonts w:ascii="Garamond" w:hAnsi="Garamond" w:cs="Courier New"/>
          <w:noProof/>
          <w:sz w:val="20"/>
          <w:szCs w:val="20"/>
        </w:rPr>
        <w:t xml:space="preserve">que du </w:t>
      </w:r>
      <w:r w:rsidRPr="0069709E">
        <w:rPr>
          <w:rFonts w:ascii="Garamond" w:hAnsi="Garamond"/>
          <w:i/>
          <w:noProof/>
          <w:sz w:val="20"/>
          <w:szCs w:val="20"/>
        </w:rPr>
        <w:t>signe</w:t>
      </w:r>
      <w:r w:rsidRPr="0069709E">
        <w:rPr>
          <w:rFonts w:ascii="Garamond" w:hAnsi="Garamond" w:cs="Courier New"/>
          <w:noProof/>
          <w:sz w:val="20"/>
          <w:szCs w:val="20"/>
        </w:rPr>
        <w:t xml:space="preserve">. </w:t>
      </w:r>
    </w:p>
    <w:p w:rsidR="00EB7F49" w:rsidRDefault="00322A51">
      <w:pPr>
        <w:rPr>
          <w:rFonts w:ascii="Garamond" w:hAnsi="Garamond" w:cs="Courier New"/>
          <w:noProof/>
          <w:sz w:val="20"/>
          <w:szCs w:val="20"/>
        </w:rPr>
      </w:pPr>
      <w:r w:rsidRPr="0069709E">
        <w:rPr>
          <w:rFonts w:ascii="Garamond" w:hAnsi="Garamond" w:cs="Courier New"/>
          <w:noProof/>
          <w:sz w:val="20"/>
          <w:szCs w:val="20"/>
        </w:rPr>
        <w:t>« </w:t>
      </w:r>
      <w:r w:rsidRPr="0069709E">
        <w:rPr>
          <w:rFonts w:ascii="Garamond" w:hAnsi="Garamond"/>
          <w:i/>
          <w:iCs/>
          <w:noProof/>
          <w:sz w:val="20"/>
          <w:szCs w:val="20"/>
        </w:rPr>
        <w:t>Fais</w:t>
      </w:r>
      <w:r w:rsidR="00EB7F49">
        <w:rPr>
          <w:rFonts w:ascii="Garamond" w:hAnsi="Garamond"/>
          <w:i/>
          <w:iCs/>
          <w:noProof/>
          <w:sz w:val="20"/>
          <w:szCs w:val="20"/>
        </w:rPr>
        <w:t>-</w:t>
      </w:r>
      <w:r w:rsidRPr="0069709E">
        <w:rPr>
          <w:rFonts w:ascii="Garamond" w:hAnsi="Garamond"/>
          <w:i/>
          <w:iCs/>
          <w:noProof/>
          <w:sz w:val="20"/>
          <w:szCs w:val="20"/>
        </w:rPr>
        <w:t>moi cygne</w:t>
      </w:r>
      <w:r w:rsidRPr="0069709E">
        <w:rPr>
          <w:rFonts w:ascii="Garamond" w:hAnsi="Garamond" w:cs="Courier New"/>
          <w:noProof/>
          <w:sz w:val="20"/>
          <w:szCs w:val="20"/>
        </w:rPr>
        <w:t xml:space="preserve"> » comme disait </w:t>
      </w:r>
      <w:r w:rsidR="001D7D7E" w:rsidRPr="0069709E">
        <w:rPr>
          <w:rFonts w:ascii="Garamond" w:hAnsi="Garamond" w:cs="Courier New"/>
          <w:noProof/>
          <w:sz w:val="20"/>
          <w:szCs w:val="20"/>
        </w:rPr>
        <w:t>LÉDA</w:t>
      </w:r>
      <w:r w:rsidRPr="0069709E">
        <w:rPr>
          <w:rFonts w:ascii="Garamond" w:hAnsi="Garamond" w:cs="Courier New"/>
          <w:noProof/>
          <w:sz w:val="20"/>
          <w:szCs w:val="20"/>
        </w:rPr>
        <w:t xml:space="preserve"> à l'un d'entre eux ! Après ça, tout va bien. On s'est passé chacun une moitié du dessert, on est </w:t>
      </w:r>
      <w:r w:rsidRPr="0069709E">
        <w:rPr>
          <w:rFonts w:ascii="Garamond" w:hAnsi="Garamond"/>
          <w:i/>
          <w:iCs/>
          <w:noProof/>
          <w:sz w:val="20"/>
          <w:szCs w:val="20"/>
        </w:rPr>
        <w:t>conjoint</w:t>
      </w:r>
      <w:r w:rsidRPr="0069709E">
        <w:rPr>
          <w:rFonts w:ascii="Garamond" w:hAnsi="Garamond" w:cs="Courier New"/>
          <w:noProof/>
          <w:sz w:val="20"/>
          <w:szCs w:val="20"/>
        </w:rPr>
        <w:t xml:space="preserve">, ça fait </w:t>
      </w:r>
      <w:r w:rsidRPr="0069709E">
        <w:rPr>
          <w:rFonts w:ascii="Garamond" w:hAnsi="Garamond"/>
          <w:i/>
          <w:noProof/>
          <w:color w:val="0000CC"/>
          <w:sz w:val="20"/>
          <w:szCs w:val="20"/>
        </w:rPr>
        <w:t>Un</w:t>
      </w:r>
      <w:r w:rsidR="00EB7F49">
        <w:rPr>
          <w:rFonts w:ascii="Garamond" w:hAnsi="Garamond" w:cs="Courier New"/>
          <w:noProof/>
          <w:sz w:val="20"/>
          <w:szCs w:val="20"/>
        </w:rPr>
        <w:t xml:space="preserve">. </w:t>
      </w:r>
      <w:r w:rsidRPr="0069709E">
        <w:rPr>
          <w:rFonts w:ascii="Garamond" w:hAnsi="Garamond" w:cs="Courier New"/>
          <w:noProof/>
          <w:sz w:val="20"/>
          <w:szCs w:val="20"/>
        </w:rPr>
        <w:t xml:space="preserve">Seulement, si l'analyse introduit quelque chose, c'est justement que ce </w:t>
      </w:r>
      <w:r w:rsidR="00EB7A1B" w:rsidRPr="0069709E">
        <w:rPr>
          <w:rFonts w:ascii="Garamond" w:hAnsi="Garamond"/>
          <w:i/>
          <w:noProof/>
          <w:color w:val="0000CC"/>
          <w:sz w:val="20"/>
          <w:szCs w:val="20"/>
        </w:rPr>
        <w:t>Un</w:t>
      </w:r>
      <w:r w:rsidRPr="0069709E">
        <w:rPr>
          <w:rFonts w:ascii="Garamond" w:hAnsi="Garamond" w:cs="Courier New"/>
          <w:noProof/>
          <w:sz w:val="20"/>
          <w:szCs w:val="20"/>
        </w:rPr>
        <w:t xml:space="preserve"> ne colle pas, et c'est pour ça qu'elle introduit quelque chose de nouveau, à la lumière de quoi d'ailleurs, même ces exploits de l'érotisme auxquels </w:t>
      </w:r>
    </w:p>
    <w:p w:rsidR="00EB7A1B" w:rsidRPr="0069709E" w:rsidRDefault="00322A51">
      <w:pPr>
        <w:rPr>
          <w:rFonts w:ascii="Garamond" w:hAnsi="Garamond" w:cs="Courier New"/>
          <w:noProof/>
          <w:sz w:val="20"/>
          <w:szCs w:val="20"/>
        </w:rPr>
      </w:pPr>
      <w:r w:rsidRPr="0069709E">
        <w:rPr>
          <w:rFonts w:ascii="Garamond" w:hAnsi="Garamond" w:cs="Courier New"/>
          <w:noProof/>
          <w:sz w:val="20"/>
          <w:szCs w:val="20"/>
        </w:rPr>
        <w:t>je faisais allusion tout à l'heure, en tant qu'elle s'engage, seulement peuvent prendre leur sens.</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Car si l'union sexuelle comportait</w:t>
      </w:r>
      <w:r w:rsidR="00EB7F49">
        <w:rPr>
          <w:rFonts w:ascii="Garamond" w:hAnsi="Garamond" w:cs="Courier New"/>
          <w:noProof/>
          <w:sz w:val="20"/>
          <w:szCs w:val="20"/>
        </w:rPr>
        <w:t xml:space="preserve">, </w:t>
      </w:r>
      <w:r w:rsidRPr="0069709E">
        <w:rPr>
          <w:rFonts w:ascii="Garamond" w:hAnsi="Garamond" w:cs="Courier New"/>
          <w:noProof/>
          <w:sz w:val="20"/>
          <w:szCs w:val="20"/>
        </w:rPr>
        <w:t>en même temps que sa fin</w:t>
      </w:r>
      <w:r w:rsidR="00EB7F49">
        <w:rPr>
          <w:rFonts w:ascii="Garamond" w:hAnsi="Garamond" w:cs="Courier New"/>
          <w:noProof/>
          <w:sz w:val="20"/>
          <w:szCs w:val="20"/>
        </w:rPr>
        <w:t xml:space="preserve">, </w:t>
      </w:r>
      <w:r w:rsidRPr="0069709E">
        <w:rPr>
          <w:rFonts w:ascii="Garamond" w:hAnsi="Garamond" w:cs="Courier New"/>
          <w:noProof/>
          <w:sz w:val="20"/>
          <w:szCs w:val="20"/>
        </w:rPr>
        <w:t>la satisfaction, il n'y aurait aucun procès subjectif à</w:t>
      </w:r>
      <w:r w:rsidR="00EB7F49">
        <w:rPr>
          <w:rFonts w:ascii="Garamond" w:hAnsi="Garamond" w:cs="Courier New"/>
          <w:noProof/>
          <w:sz w:val="20"/>
          <w:szCs w:val="20"/>
        </w:rPr>
        <w:t xml:space="preserve"> attendre d'aucune </w:t>
      </w:r>
      <w:r w:rsidR="00EB7F49" w:rsidRPr="00EB7F49">
        <w:rPr>
          <w:rFonts w:ascii="Garamond" w:hAnsi="Garamond" w:cs="Courier New"/>
          <w:i/>
          <w:noProof/>
          <w:sz w:val="20"/>
          <w:szCs w:val="20"/>
        </w:rPr>
        <w:t>expérience</w:t>
      </w:r>
      <w:r w:rsidR="00EB7F49">
        <w:rPr>
          <w:rFonts w:ascii="Garamond" w:hAnsi="Garamond" w:cs="Courier New"/>
          <w:noProof/>
          <w:sz w:val="20"/>
          <w:szCs w:val="20"/>
        </w:rPr>
        <w:t xml:space="preserve">. </w:t>
      </w:r>
      <w:r w:rsidRPr="0069709E">
        <w:rPr>
          <w:rFonts w:ascii="Garamond" w:hAnsi="Garamond" w:cs="Courier New"/>
          <w:noProof/>
          <w:sz w:val="20"/>
          <w:szCs w:val="20"/>
        </w:rPr>
        <w:t xml:space="preserve">Entendez non pas de </w:t>
      </w:r>
      <w:r w:rsidRPr="00EB7F49">
        <w:rPr>
          <w:rFonts w:ascii="Garamond" w:hAnsi="Garamond" w:cs="Courier New"/>
          <w:i/>
          <w:noProof/>
          <w:sz w:val="20"/>
          <w:szCs w:val="20"/>
        </w:rPr>
        <w:t>celles qui, dans l'analyse, donnent les configurations du désir</w:t>
      </w:r>
      <w:r w:rsidRPr="0069709E">
        <w:rPr>
          <w:rFonts w:ascii="Garamond" w:hAnsi="Garamond" w:cs="Courier New"/>
          <w:noProof/>
          <w:sz w:val="20"/>
          <w:szCs w:val="20"/>
        </w:rPr>
        <w:t>, mais de celles qui…</w:t>
      </w:r>
    </w:p>
    <w:p w:rsidR="00322A51" w:rsidRPr="0069709E" w:rsidRDefault="00322A51">
      <w:pPr>
        <w:ind w:left="708"/>
        <w:rPr>
          <w:rFonts w:ascii="Garamond" w:hAnsi="Garamond" w:cs="Courier New"/>
          <w:i/>
          <w:noProof/>
          <w:sz w:val="20"/>
          <w:szCs w:val="20"/>
        </w:rPr>
      </w:pPr>
      <w:r w:rsidRPr="0069709E">
        <w:rPr>
          <w:rFonts w:ascii="Garamond" w:hAnsi="Garamond" w:cs="Courier New"/>
          <w:i/>
          <w:noProof/>
          <w:sz w:val="20"/>
          <w:szCs w:val="20"/>
        </w:rPr>
        <w:t>bien au</w:t>
      </w:r>
      <w:r w:rsidR="00EB7F49">
        <w:rPr>
          <w:rFonts w:ascii="Garamond" w:hAnsi="Garamond" w:cs="Courier New"/>
          <w:i/>
          <w:noProof/>
          <w:sz w:val="20"/>
          <w:szCs w:val="20"/>
        </w:rPr>
        <w:t>-</w:t>
      </w:r>
      <w:r w:rsidRPr="0069709E">
        <w:rPr>
          <w:rFonts w:ascii="Garamond" w:hAnsi="Garamond" w:cs="Courier New"/>
          <w:i/>
          <w:noProof/>
          <w:sz w:val="20"/>
          <w:szCs w:val="20"/>
        </w:rPr>
        <w:t>delà, dans ce terrain déjà exploré, déjà pratiqué</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…sont considérées comme les voies d'une ascèse où </w:t>
      </w:r>
      <w:r w:rsidRPr="0069709E">
        <w:rPr>
          <w:rFonts w:ascii="Garamond" w:hAnsi="Garamond"/>
          <w:i/>
          <w:noProof/>
          <w:sz w:val="20"/>
          <w:szCs w:val="20"/>
        </w:rPr>
        <w:t>quelque chose</w:t>
      </w:r>
      <w:r w:rsidRPr="0069709E">
        <w:rPr>
          <w:rFonts w:ascii="Garamond" w:hAnsi="Garamond" w:cs="Courier New"/>
          <w:noProof/>
          <w:sz w:val="20"/>
          <w:szCs w:val="20"/>
        </w:rPr>
        <w:t xml:space="preserve"> de l'ordre de l'</w:t>
      </w:r>
      <w:r w:rsidRPr="0069709E">
        <w:rPr>
          <w:rFonts w:ascii="Garamond" w:hAnsi="Garamond"/>
          <w:i/>
          <w:iCs/>
          <w:noProof/>
          <w:color w:val="0000CC"/>
          <w:sz w:val="20"/>
          <w:szCs w:val="20"/>
        </w:rPr>
        <w:t>être</w:t>
      </w:r>
      <w:r w:rsidRPr="0069709E">
        <w:rPr>
          <w:rFonts w:ascii="Garamond" w:hAnsi="Garamond" w:cs="Courier New"/>
          <w:noProof/>
          <w:sz w:val="20"/>
          <w:szCs w:val="20"/>
        </w:rPr>
        <w:t xml:space="preserve"> peut venir à se réaliser. </w:t>
      </w:r>
    </w:p>
    <w:p w:rsidR="00941476" w:rsidRPr="0069709E" w:rsidRDefault="00941476">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i/>
          <w:noProof/>
          <w:color w:val="0000CC"/>
          <w:sz w:val="20"/>
          <w:szCs w:val="20"/>
        </w:rPr>
        <w:t xml:space="preserve">La </w:t>
      </w:r>
      <w:r w:rsidRPr="0069709E">
        <w:rPr>
          <w:rFonts w:ascii="Garamond" w:hAnsi="Garamond"/>
          <w:i/>
          <w:iCs/>
          <w:noProof/>
          <w:color w:val="0000CC"/>
          <w:sz w:val="20"/>
          <w:szCs w:val="20"/>
        </w:rPr>
        <w:t>jouissance</w:t>
      </w:r>
      <w:r w:rsidRPr="0069709E">
        <w:rPr>
          <w:rFonts w:ascii="Garamond" w:hAnsi="Garamond" w:cs="Courier New"/>
          <w:noProof/>
          <w:sz w:val="20"/>
          <w:szCs w:val="20"/>
        </w:rPr>
        <w:t>…</w:t>
      </w:r>
    </w:p>
    <w:p w:rsidR="00322A51" w:rsidRPr="00EB7F49" w:rsidRDefault="00322A51">
      <w:pPr>
        <w:ind w:left="708"/>
        <w:rPr>
          <w:rFonts w:ascii="Garamond" w:hAnsi="Garamond" w:cs="Courier New"/>
          <w:i/>
          <w:noProof/>
          <w:color w:val="0000CC"/>
          <w:sz w:val="20"/>
          <w:szCs w:val="20"/>
        </w:rPr>
      </w:pPr>
      <w:r w:rsidRPr="00EB7F49">
        <w:rPr>
          <w:rFonts w:ascii="Garamond" w:hAnsi="Garamond" w:cs="Courier New"/>
          <w:i/>
          <w:noProof/>
          <w:sz w:val="20"/>
          <w:szCs w:val="20"/>
        </w:rPr>
        <w:t xml:space="preserve">cette jouissance qui n'est ici mise en valeur que de </w:t>
      </w:r>
      <w:r w:rsidRPr="00EB7F49">
        <w:rPr>
          <w:rFonts w:ascii="Garamond" w:hAnsi="Garamond" w:cs="Courier New"/>
          <w:i/>
          <w:noProof/>
          <w:color w:val="0000CC"/>
          <w:sz w:val="20"/>
          <w:szCs w:val="20"/>
        </w:rPr>
        <w:t>l'exclusion</w:t>
      </w:r>
      <w:r w:rsidRPr="00EB7F49">
        <w:rPr>
          <w:rFonts w:ascii="Garamond" w:hAnsi="Garamond" w:cs="Courier New"/>
          <w:i/>
          <w:noProof/>
          <w:sz w:val="20"/>
          <w:szCs w:val="20"/>
        </w:rPr>
        <w:t xml:space="preserve"> en quelque sorte </w:t>
      </w:r>
      <w:r w:rsidRPr="00EB7F49">
        <w:rPr>
          <w:rFonts w:ascii="Garamond" w:hAnsi="Garamond" w:cs="Courier New"/>
          <w:i/>
          <w:noProof/>
          <w:color w:val="0000CC"/>
          <w:sz w:val="20"/>
          <w:szCs w:val="20"/>
        </w:rPr>
        <w:t>de</w:t>
      </w:r>
      <w:r w:rsidRPr="00EB7F49">
        <w:rPr>
          <w:rFonts w:ascii="Garamond" w:hAnsi="Garamond" w:cs="Courier New"/>
          <w:i/>
          <w:noProof/>
          <w:sz w:val="20"/>
          <w:szCs w:val="20"/>
        </w:rPr>
        <w:t xml:space="preserve"> quelque chose qui représente </w:t>
      </w:r>
      <w:r w:rsidRPr="00EB7F49">
        <w:rPr>
          <w:rFonts w:ascii="Garamond" w:hAnsi="Garamond" w:cs="Courier New"/>
          <w:i/>
          <w:noProof/>
          <w:color w:val="0000CC"/>
          <w:sz w:val="20"/>
          <w:szCs w:val="20"/>
        </w:rPr>
        <w:t>la nature féminine</w:t>
      </w:r>
    </w:p>
    <w:p w:rsidR="00EB7F49" w:rsidRDefault="00322A51">
      <w:pPr>
        <w:rPr>
          <w:rFonts w:ascii="Garamond" w:hAnsi="Garamond" w:cs="Courier New"/>
          <w:noProof/>
          <w:sz w:val="20"/>
          <w:szCs w:val="20"/>
        </w:rPr>
      </w:pPr>
      <w:r w:rsidRPr="0069709E">
        <w:rPr>
          <w:rFonts w:ascii="Garamond" w:hAnsi="Garamond" w:cs="Courier New"/>
          <w:noProof/>
          <w:sz w:val="20"/>
          <w:szCs w:val="20"/>
        </w:rPr>
        <w:t>…est</w:t>
      </w:r>
      <w:r w:rsidR="00EB7F49">
        <w:rPr>
          <w:rFonts w:ascii="Garamond" w:hAnsi="Garamond" w:cs="Courier New"/>
          <w:noProof/>
          <w:sz w:val="20"/>
          <w:szCs w:val="20"/>
        </w:rPr>
        <w:t>-</w:t>
      </w:r>
      <w:r w:rsidRPr="0069709E">
        <w:rPr>
          <w:rFonts w:ascii="Garamond" w:hAnsi="Garamond" w:cs="Courier New"/>
          <w:noProof/>
          <w:sz w:val="20"/>
          <w:szCs w:val="20"/>
        </w:rPr>
        <w:t xml:space="preserve">ce que nous ne savons pas que la nature, pour </w:t>
      </w:r>
      <w:r w:rsidRPr="00EB7F49">
        <w:rPr>
          <w:rFonts w:ascii="Garamond" w:hAnsi="Garamond" w:cs="Courier New"/>
          <w:i/>
          <w:noProof/>
          <w:sz w:val="20"/>
          <w:szCs w:val="20"/>
        </w:rPr>
        <w:t>pourvoir dans ses mille et dix mille espèces aux nécessités de la conjonction</w:t>
      </w:r>
      <w:r w:rsidRPr="0069709E">
        <w:rPr>
          <w:rFonts w:ascii="Garamond" w:hAnsi="Garamond" w:cs="Courier New"/>
          <w:noProof/>
          <w:sz w:val="20"/>
          <w:szCs w:val="20"/>
        </w:rPr>
        <w:t xml:space="preserve">, </w:t>
      </w:r>
    </w:p>
    <w:p w:rsidR="00EB7F49" w:rsidRDefault="00322A51">
      <w:pPr>
        <w:rPr>
          <w:rFonts w:ascii="Garamond" w:hAnsi="Garamond" w:cs="Courier New"/>
          <w:noProof/>
          <w:sz w:val="20"/>
          <w:szCs w:val="20"/>
        </w:rPr>
      </w:pPr>
      <w:r w:rsidRPr="0069709E">
        <w:rPr>
          <w:rFonts w:ascii="Garamond" w:hAnsi="Garamond" w:cs="Courier New"/>
          <w:noProof/>
          <w:sz w:val="20"/>
          <w:szCs w:val="20"/>
        </w:rPr>
        <w:t xml:space="preserve">ne semble pas avoir toujours besoin d'y recourir ? Il y a bien d'autres appareils que </w:t>
      </w:r>
      <w:r w:rsidR="00EB7F49">
        <w:rPr>
          <w:rFonts w:ascii="Garamond" w:hAnsi="Garamond" w:cs="Courier New"/>
          <w:noProof/>
          <w:sz w:val="20"/>
          <w:szCs w:val="20"/>
        </w:rPr>
        <w:t>« </w:t>
      </w:r>
      <w:r w:rsidRPr="00EB7F49">
        <w:rPr>
          <w:rFonts w:ascii="Garamond" w:hAnsi="Garamond" w:cs="Courier New"/>
          <w:i/>
          <w:noProof/>
          <w:sz w:val="20"/>
          <w:szCs w:val="20"/>
        </w:rPr>
        <w:t>les appareils à tumescence</w:t>
      </w:r>
      <w:r w:rsidR="00EB7F49">
        <w:rPr>
          <w:rFonts w:ascii="Garamond" w:hAnsi="Garamond" w:cs="Courier New"/>
          <w:noProof/>
          <w:sz w:val="20"/>
          <w:szCs w:val="20"/>
        </w:rPr>
        <w:t> »</w:t>
      </w:r>
      <w:r w:rsidRPr="0069709E">
        <w:rPr>
          <w:rFonts w:ascii="Garamond" w:hAnsi="Garamond" w:cs="Courier New"/>
          <w:noProof/>
          <w:sz w:val="20"/>
          <w:szCs w:val="20"/>
        </w:rPr>
        <w:t xml:space="preserve"> qui sont </w:t>
      </w:r>
    </w:p>
    <w:p w:rsidR="00EB7F49" w:rsidRDefault="00322A51">
      <w:pPr>
        <w:rPr>
          <w:rFonts w:ascii="Garamond" w:hAnsi="Garamond" w:cs="Courier New"/>
          <w:noProof/>
          <w:sz w:val="20"/>
          <w:szCs w:val="20"/>
        </w:rPr>
      </w:pPr>
      <w:r w:rsidRPr="0069709E">
        <w:rPr>
          <w:rFonts w:ascii="Garamond" w:hAnsi="Garamond" w:cs="Courier New"/>
          <w:noProof/>
          <w:sz w:val="20"/>
          <w:szCs w:val="20"/>
        </w:rPr>
        <w:t xml:space="preserve">en fonction au niveau de tels </w:t>
      </w:r>
      <w:r w:rsidRPr="00EB7F49">
        <w:rPr>
          <w:rFonts w:ascii="Garamond" w:hAnsi="Garamond" w:cs="Courier New"/>
          <w:i/>
          <w:noProof/>
          <w:sz w:val="20"/>
          <w:szCs w:val="20"/>
        </w:rPr>
        <w:t>arthropodes</w:t>
      </w:r>
      <w:r w:rsidRPr="0069709E">
        <w:rPr>
          <w:rFonts w:ascii="Garamond" w:hAnsi="Garamond" w:cs="Courier New"/>
          <w:noProof/>
          <w:sz w:val="20"/>
          <w:szCs w:val="20"/>
        </w:rPr>
        <w:t xml:space="preserve"> ou </w:t>
      </w:r>
      <w:r w:rsidRPr="00EB7F49">
        <w:rPr>
          <w:rFonts w:ascii="Garamond" w:hAnsi="Garamond" w:cs="Courier New"/>
          <w:i/>
          <w:noProof/>
          <w:sz w:val="20"/>
          <w:szCs w:val="20"/>
        </w:rPr>
        <w:t>arachnidés</w:t>
      </w:r>
      <w:r w:rsidRPr="0069709E">
        <w:rPr>
          <w:rFonts w:ascii="Garamond" w:hAnsi="Garamond" w:cs="Courier New"/>
          <w:noProof/>
          <w:sz w:val="20"/>
          <w:szCs w:val="20"/>
        </w:rPr>
        <w:t xml:space="preserve">. Ce qu'il en est de </w:t>
      </w:r>
      <w:r w:rsidRPr="00EB7F49">
        <w:rPr>
          <w:rFonts w:ascii="Garamond" w:hAnsi="Garamond" w:cs="Courier New"/>
          <w:i/>
          <w:noProof/>
          <w:color w:val="0000CC"/>
          <w:sz w:val="20"/>
          <w:szCs w:val="20"/>
        </w:rPr>
        <w:t>la jouissance</w:t>
      </w:r>
      <w:r w:rsidRPr="0069709E">
        <w:rPr>
          <w:rFonts w:ascii="Garamond" w:hAnsi="Garamond" w:cs="Courier New"/>
          <w:noProof/>
          <w:sz w:val="20"/>
          <w:szCs w:val="20"/>
        </w:rPr>
        <w:t xml:space="preserve"> n'est ici en aucune façon réductible </w:t>
      </w:r>
    </w:p>
    <w:p w:rsidR="00EB7F49" w:rsidRDefault="00322A51">
      <w:pPr>
        <w:rPr>
          <w:rFonts w:ascii="Garamond" w:hAnsi="Garamond" w:cs="Courier New"/>
          <w:noProof/>
          <w:sz w:val="20"/>
          <w:szCs w:val="20"/>
        </w:rPr>
      </w:pPr>
      <w:r w:rsidRPr="0069709E">
        <w:rPr>
          <w:rFonts w:ascii="Garamond" w:hAnsi="Garamond" w:cs="Courier New"/>
          <w:noProof/>
          <w:sz w:val="20"/>
          <w:szCs w:val="20"/>
        </w:rPr>
        <w:t xml:space="preserve">à un naturalisme. Ce qu'il y a de naturaliste dans la psychanalyse, c'est simplement ce </w:t>
      </w:r>
      <w:r w:rsidRPr="0069709E">
        <w:rPr>
          <w:rFonts w:ascii="Garamond" w:hAnsi="Garamond"/>
          <w:i/>
          <w:noProof/>
          <w:sz w:val="20"/>
          <w:szCs w:val="20"/>
        </w:rPr>
        <w:t>nativisme</w:t>
      </w:r>
      <w:r w:rsidRPr="0069709E">
        <w:rPr>
          <w:rFonts w:ascii="Garamond" w:hAnsi="Garamond" w:cs="Courier New"/>
          <w:noProof/>
          <w:sz w:val="20"/>
          <w:szCs w:val="20"/>
        </w:rPr>
        <w:t xml:space="preserve"> des appareils qui s'appellent </w:t>
      </w:r>
    </w:p>
    <w:p w:rsidR="00322A51" w:rsidRPr="0069709E" w:rsidRDefault="00EB7F49">
      <w:pPr>
        <w:rPr>
          <w:rFonts w:ascii="Garamond" w:hAnsi="Garamond" w:cs="Courier New"/>
          <w:noProof/>
          <w:sz w:val="20"/>
          <w:szCs w:val="20"/>
        </w:rPr>
      </w:pPr>
      <w:r>
        <w:rPr>
          <w:rFonts w:ascii="Garamond" w:hAnsi="Garamond" w:cs="Courier New"/>
          <w:noProof/>
          <w:sz w:val="20"/>
          <w:szCs w:val="20"/>
        </w:rPr>
        <w:t>« </w:t>
      </w:r>
      <w:r w:rsidR="00322A51" w:rsidRPr="00EB7F49">
        <w:rPr>
          <w:rFonts w:ascii="Garamond" w:hAnsi="Garamond" w:cs="Courier New"/>
          <w:i/>
          <w:noProof/>
          <w:color w:val="0000CC"/>
          <w:sz w:val="20"/>
          <w:szCs w:val="20"/>
        </w:rPr>
        <w:t>les pulsions</w:t>
      </w:r>
      <w:r>
        <w:rPr>
          <w:rFonts w:ascii="Garamond" w:hAnsi="Garamond" w:cs="Courier New"/>
          <w:noProof/>
          <w:sz w:val="20"/>
          <w:szCs w:val="20"/>
        </w:rPr>
        <w:t> »</w:t>
      </w:r>
      <w:r w:rsidR="00322A51" w:rsidRPr="0069709E">
        <w:rPr>
          <w:rFonts w:ascii="Garamond" w:hAnsi="Garamond" w:cs="Courier New"/>
          <w:noProof/>
          <w:sz w:val="20"/>
          <w:szCs w:val="20"/>
        </w:rPr>
        <w:t xml:space="preserve">, et ce </w:t>
      </w:r>
      <w:r w:rsidR="00322A51" w:rsidRPr="0069709E">
        <w:rPr>
          <w:rFonts w:ascii="Garamond" w:hAnsi="Garamond"/>
          <w:i/>
          <w:noProof/>
          <w:sz w:val="20"/>
          <w:szCs w:val="20"/>
        </w:rPr>
        <w:t>nativisme</w:t>
      </w:r>
      <w:r w:rsidR="00322A51" w:rsidRPr="0069709E">
        <w:rPr>
          <w:rFonts w:ascii="Garamond" w:hAnsi="Garamond" w:cs="Courier New"/>
          <w:noProof/>
          <w:sz w:val="20"/>
          <w:szCs w:val="20"/>
        </w:rPr>
        <w:t xml:space="preserve"> est conditionné de ceci </w:t>
      </w:r>
      <w:r w:rsidR="00322A51" w:rsidRPr="00EB7F49">
        <w:rPr>
          <w:rFonts w:ascii="Garamond" w:hAnsi="Garamond"/>
          <w:noProof/>
          <w:sz w:val="20"/>
          <w:szCs w:val="20"/>
        </w:rPr>
        <w:t>que</w:t>
      </w:r>
      <w:r w:rsidR="00322A51" w:rsidRPr="0069709E">
        <w:rPr>
          <w:rFonts w:ascii="Garamond" w:hAnsi="Garamond"/>
          <w:i/>
          <w:noProof/>
          <w:sz w:val="20"/>
          <w:szCs w:val="20"/>
        </w:rPr>
        <w:t xml:space="preserve"> </w:t>
      </w:r>
      <w:r w:rsidR="00322A51" w:rsidRPr="00EB7F49">
        <w:rPr>
          <w:rFonts w:ascii="Garamond" w:hAnsi="Garamond"/>
          <w:i/>
          <w:noProof/>
          <w:color w:val="0000CC"/>
          <w:sz w:val="20"/>
          <w:szCs w:val="20"/>
        </w:rPr>
        <w:t>l'homme naît dans un bain d</w:t>
      </w:r>
      <w:r w:rsidR="00183C77" w:rsidRPr="00EB7F49">
        <w:rPr>
          <w:rFonts w:ascii="Garamond" w:hAnsi="Garamond"/>
          <w:i/>
          <w:noProof/>
          <w:color w:val="0000CC"/>
          <w:sz w:val="20"/>
          <w:szCs w:val="20"/>
        </w:rPr>
        <w:t>e</w:t>
      </w:r>
      <w:r w:rsidR="00322A51" w:rsidRPr="00EB7F49">
        <w:rPr>
          <w:rFonts w:ascii="Garamond" w:hAnsi="Garamond"/>
          <w:i/>
          <w:noProof/>
          <w:color w:val="0000CC"/>
          <w:sz w:val="20"/>
          <w:szCs w:val="20"/>
        </w:rPr>
        <w:t xml:space="preserve"> signifiants</w:t>
      </w:r>
      <w:r w:rsidR="00322A51" w:rsidRPr="0069709E">
        <w:rPr>
          <w:rFonts w:ascii="Garamond" w:hAnsi="Garamond" w:cs="Courier New"/>
          <w:noProof/>
          <w:sz w:val="20"/>
          <w:szCs w:val="20"/>
        </w:rPr>
        <w:t xml:space="preserve">. </w:t>
      </w:r>
    </w:p>
    <w:p w:rsidR="001D7D7E" w:rsidRPr="0069709E" w:rsidRDefault="001D7D7E">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Il n'y a aucune raison de lui donner quelque suite que ce soit dans le sens du naturisme.</w:t>
      </w:r>
      <w:r w:rsidR="00EB7F49">
        <w:rPr>
          <w:rFonts w:ascii="Garamond" w:hAnsi="Garamond" w:cs="Courier New"/>
          <w:noProof/>
          <w:sz w:val="20"/>
          <w:szCs w:val="20"/>
        </w:rPr>
        <w:t xml:space="preserve"> </w:t>
      </w:r>
      <w:r w:rsidRPr="0069709E">
        <w:rPr>
          <w:rFonts w:ascii="Garamond" w:hAnsi="Garamond" w:cs="Courier New"/>
          <w:noProof/>
          <w:sz w:val="20"/>
          <w:szCs w:val="20"/>
        </w:rPr>
        <w:t xml:space="preserve">La question que nous allons ouvrir et qui sera l'objet de notre prochain entretien sera </w:t>
      </w:r>
      <w:r w:rsidR="00745652" w:rsidRPr="0069709E">
        <w:rPr>
          <w:rFonts w:ascii="Garamond" w:hAnsi="Garamond" w:cs="Courier New"/>
          <w:noProof/>
          <w:sz w:val="20"/>
          <w:szCs w:val="20"/>
        </w:rPr>
        <w:t>–</w:t>
      </w:r>
      <w:r w:rsidRPr="0069709E">
        <w:rPr>
          <w:rFonts w:ascii="Garamond" w:hAnsi="Garamond" w:cs="Courier New"/>
          <w:noProof/>
          <w:sz w:val="20"/>
          <w:szCs w:val="20"/>
        </w:rPr>
        <w:t xml:space="preserve"> je pense </w:t>
      </w:r>
      <w:r w:rsidR="00745652" w:rsidRPr="0069709E">
        <w:rPr>
          <w:rFonts w:ascii="Garamond" w:hAnsi="Garamond" w:cs="Courier New"/>
          <w:noProof/>
          <w:sz w:val="20"/>
          <w:szCs w:val="20"/>
        </w:rPr>
        <w:t>–</w:t>
      </w:r>
      <w:r w:rsidRPr="0069709E">
        <w:rPr>
          <w:rFonts w:ascii="Garamond" w:hAnsi="Garamond" w:cs="Courier New"/>
          <w:noProof/>
          <w:sz w:val="20"/>
          <w:szCs w:val="20"/>
        </w:rPr>
        <w:t xml:space="preserve"> éclairée par ces prémisses que j'ai avancées aujourd'hui.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Comment peut</w:t>
      </w:r>
      <w:r w:rsidR="00EB7F49">
        <w:rPr>
          <w:rFonts w:ascii="Garamond" w:hAnsi="Garamond" w:cs="Courier New"/>
          <w:noProof/>
          <w:sz w:val="20"/>
          <w:szCs w:val="20"/>
        </w:rPr>
        <w:t>-</w:t>
      </w:r>
      <w:r w:rsidRPr="0069709E">
        <w:rPr>
          <w:rFonts w:ascii="Garamond" w:hAnsi="Garamond" w:cs="Courier New"/>
          <w:noProof/>
          <w:sz w:val="20"/>
          <w:szCs w:val="20"/>
        </w:rPr>
        <w:t xml:space="preserve">il se faire… c'est de là qu'il faut prendre </w:t>
      </w:r>
      <w:r w:rsidRPr="00EB7F49">
        <w:rPr>
          <w:rFonts w:ascii="Garamond" w:hAnsi="Garamond" w:cs="Courier New"/>
          <w:i/>
          <w:noProof/>
          <w:color w:val="0000CC"/>
          <w:sz w:val="20"/>
          <w:szCs w:val="20"/>
        </w:rPr>
        <w:t>la question, non pas de la sublimation</w:t>
      </w:r>
      <w:r w:rsidRPr="0069709E">
        <w:rPr>
          <w:rFonts w:ascii="Garamond" w:hAnsi="Garamond" w:cs="Courier New"/>
          <w:noProof/>
          <w:sz w:val="20"/>
          <w:szCs w:val="20"/>
        </w:rPr>
        <w:t>…</w:t>
      </w:r>
    </w:p>
    <w:p w:rsidR="00322A51" w:rsidRPr="0069709E" w:rsidRDefault="00322A51" w:rsidP="00EB7F49">
      <w:pPr>
        <w:ind w:left="708"/>
        <w:rPr>
          <w:rFonts w:ascii="Garamond" w:hAnsi="Garamond" w:cs="Courier New"/>
          <w:noProof/>
          <w:sz w:val="20"/>
          <w:szCs w:val="20"/>
        </w:rPr>
      </w:pPr>
      <w:r w:rsidRPr="0069709E">
        <w:rPr>
          <w:rFonts w:ascii="Garamond" w:hAnsi="Garamond" w:cs="Courier New"/>
          <w:noProof/>
          <w:sz w:val="20"/>
          <w:szCs w:val="20"/>
        </w:rPr>
        <w:t>qui est le point où FREUD lui</w:t>
      </w:r>
      <w:r w:rsidR="00EB7F49">
        <w:rPr>
          <w:rFonts w:ascii="Garamond" w:hAnsi="Garamond" w:cs="Courier New"/>
          <w:noProof/>
          <w:sz w:val="20"/>
          <w:szCs w:val="20"/>
        </w:rPr>
        <w:t>-</w:t>
      </w:r>
      <w:r w:rsidRPr="0069709E">
        <w:rPr>
          <w:rFonts w:ascii="Garamond" w:hAnsi="Garamond" w:cs="Courier New"/>
          <w:noProof/>
          <w:sz w:val="20"/>
          <w:szCs w:val="20"/>
        </w:rPr>
        <w:t xml:space="preserve">même a marqué ce que j'ai appelé tout à l'heure </w:t>
      </w:r>
      <w:r w:rsidR="00EB7F49">
        <w:rPr>
          <w:rFonts w:ascii="Garamond" w:hAnsi="Garamond" w:cs="Courier New"/>
          <w:noProof/>
          <w:sz w:val="20"/>
          <w:szCs w:val="20"/>
        </w:rPr>
        <w:t>« </w:t>
      </w:r>
      <w:r w:rsidRPr="00EB7F49">
        <w:rPr>
          <w:rFonts w:ascii="Garamond" w:hAnsi="Garamond" w:cs="Courier New"/>
          <w:i/>
          <w:noProof/>
          <w:sz w:val="20"/>
          <w:szCs w:val="20"/>
        </w:rPr>
        <w:t>l'arrêt de l'analyse</w:t>
      </w:r>
      <w:r w:rsidR="00EB7F49">
        <w:rPr>
          <w:rFonts w:ascii="Garamond" w:hAnsi="Garamond" w:cs="Courier New"/>
          <w:noProof/>
          <w:sz w:val="20"/>
          <w:szCs w:val="20"/>
        </w:rPr>
        <w:t> »</w:t>
      </w:r>
      <w:r w:rsidRPr="0069709E">
        <w:rPr>
          <w:rFonts w:ascii="Garamond" w:hAnsi="Garamond" w:cs="Courier New"/>
          <w:noProof/>
          <w:sz w:val="20"/>
          <w:szCs w:val="20"/>
        </w:rPr>
        <w:t xml:space="preserve"> sur un seuil </w:t>
      </w:r>
    </w:p>
    <w:p w:rsidR="00322A51" w:rsidRPr="0069709E" w:rsidRDefault="00322A51">
      <w:pPr>
        <w:rPr>
          <w:rFonts w:ascii="Garamond" w:hAnsi="Garamond" w:cs="Courier New"/>
          <w:i/>
          <w:noProof/>
          <w:sz w:val="20"/>
          <w:szCs w:val="20"/>
        </w:rPr>
      </w:pPr>
      <w:r w:rsidRPr="0069709E">
        <w:rPr>
          <w:rFonts w:ascii="Garamond" w:hAnsi="Garamond" w:cs="Courier New"/>
          <w:noProof/>
          <w:sz w:val="20"/>
          <w:szCs w:val="20"/>
        </w:rPr>
        <w:t>…</w:t>
      </w:r>
      <w:r w:rsidRPr="00EB7F49">
        <w:rPr>
          <w:rFonts w:ascii="Garamond" w:hAnsi="Garamond" w:cs="Courier New"/>
          <w:i/>
          <w:noProof/>
          <w:color w:val="0000CC"/>
          <w:sz w:val="20"/>
          <w:szCs w:val="20"/>
        </w:rPr>
        <w:t>de la sublimation</w:t>
      </w:r>
      <w:r w:rsidRPr="0069709E">
        <w:rPr>
          <w:rFonts w:ascii="Garamond" w:hAnsi="Garamond" w:cs="Courier New"/>
          <w:noProof/>
          <w:sz w:val="20"/>
          <w:szCs w:val="20"/>
        </w:rPr>
        <w:t xml:space="preserve"> il ne nous a dit que deux choses : que ça avait un certain rapport </w:t>
      </w:r>
      <w:r w:rsidRPr="0069709E">
        <w:rPr>
          <w:rFonts w:ascii="Garamond" w:hAnsi="Garamond"/>
          <w:i/>
          <w:noProof/>
          <w:sz w:val="20"/>
          <w:szCs w:val="20"/>
        </w:rPr>
        <w:t>am Objekt</w:t>
      </w:r>
      <w:r w:rsidRPr="0069709E">
        <w:rPr>
          <w:rFonts w:ascii="Garamond" w:hAnsi="Garamond" w:cs="Courier New"/>
          <w:i/>
          <w:noProof/>
          <w:sz w:val="20"/>
          <w:szCs w:val="20"/>
        </w:rPr>
        <w:t xml:space="preserve">… </w:t>
      </w:r>
    </w:p>
    <w:p w:rsidR="00322A51" w:rsidRPr="0069709E" w:rsidRDefault="00322A51">
      <w:pPr>
        <w:ind w:left="708"/>
        <w:rPr>
          <w:rFonts w:ascii="Garamond" w:hAnsi="Garamond" w:cs="Courier New"/>
          <w:noProof/>
          <w:sz w:val="20"/>
          <w:szCs w:val="20"/>
        </w:rPr>
      </w:pPr>
      <w:r w:rsidRPr="0069709E">
        <w:rPr>
          <w:rFonts w:ascii="Garamond" w:hAnsi="Garamond"/>
          <w:i/>
          <w:noProof/>
          <w:sz w:val="20"/>
          <w:szCs w:val="20"/>
        </w:rPr>
        <w:t>am</w:t>
      </w:r>
      <w:r w:rsidRPr="0069709E">
        <w:rPr>
          <w:rFonts w:ascii="Garamond" w:hAnsi="Garamond" w:cs="Courier New"/>
          <w:i/>
          <w:noProof/>
          <w:sz w:val="20"/>
          <w:szCs w:val="20"/>
        </w:rPr>
        <w:t xml:space="preserve">, </w:t>
      </w:r>
      <w:r w:rsidRPr="0069709E">
        <w:rPr>
          <w:rFonts w:ascii="Garamond" w:hAnsi="Garamond"/>
          <w:i/>
          <w:noProof/>
          <w:sz w:val="20"/>
          <w:szCs w:val="20"/>
        </w:rPr>
        <w:t>an</w:t>
      </w:r>
      <w:r w:rsidRPr="0069709E">
        <w:rPr>
          <w:rFonts w:ascii="Garamond" w:hAnsi="Garamond" w:cs="Courier New"/>
          <w:i/>
          <w:noProof/>
          <w:sz w:val="20"/>
          <w:szCs w:val="20"/>
        </w:rPr>
        <w:t xml:space="preserve">, vous </w:t>
      </w:r>
      <w:r w:rsidRPr="0069709E">
        <w:rPr>
          <w:rFonts w:ascii="Garamond" w:hAnsi="Garamond" w:cs="Courier New"/>
          <w:noProof/>
          <w:sz w:val="20"/>
          <w:szCs w:val="20"/>
        </w:rPr>
        <w:t xml:space="preserve">connaissez déjà </w:t>
      </w:r>
      <w:r w:rsidRPr="0069709E">
        <w:rPr>
          <w:rFonts w:ascii="Garamond" w:hAnsi="Garamond" w:cs="Courier New"/>
          <w:iCs/>
          <w:noProof/>
          <w:sz w:val="20"/>
          <w:szCs w:val="20"/>
        </w:rPr>
        <w:t>l'</w:t>
      </w:r>
      <w:r w:rsidRPr="0069709E">
        <w:rPr>
          <w:rFonts w:ascii="Garamond" w:hAnsi="Garamond"/>
          <w:i/>
          <w:noProof/>
          <w:sz w:val="20"/>
          <w:szCs w:val="20"/>
        </w:rPr>
        <w:t>an sich</w:t>
      </w:r>
      <w:r w:rsidRPr="0069709E">
        <w:rPr>
          <w:rFonts w:ascii="Garamond" w:hAnsi="Garamond" w:cs="Courier New"/>
          <w:i/>
          <w:noProof/>
          <w:sz w:val="20"/>
          <w:szCs w:val="20"/>
        </w:rPr>
        <w:t xml:space="preserve">, </w:t>
      </w:r>
      <w:r w:rsidRPr="0069709E">
        <w:rPr>
          <w:rFonts w:ascii="Garamond" w:hAnsi="Garamond" w:cs="Courier New"/>
          <w:noProof/>
          <w:sz w:val="20"/>
          <w:szCs w:val="20"/>
        </w:rPr>
        <w:t xml:space="preserve">ce n'est pas du tout pareil que le « en » français, quand on traduit </w:t>
      </w:r>
    </w:p>
    <w:p w:rsidR="00322A51" w:rsidRPr="0069709E" w:rsidRDefault="00322A51">
      <w:pPr>
        <w:ind w:left="708"/>
        <w:rPr>
          <w:rFonts w:ascii="Garamond" w:hAnsi="Garamond" w:cs="Courier New"/>
          <w:noProof/>
          <w:sz w:val="20"/>
          <w:szCs w:val="20"/>
        </w:rPr>
      </w:pPr>
      <w:r w:rsidRPr="0069709E">
        <w:rPr>
          <w:rFonts w:ascii="Garamond" w:hAnsi="Garamond" w:cs="Courier New"/>
          <w:iCs/>
          <w:noProof/>
          <w:sz w:val="20"/>
          <w:szCs w:val="20"/>
        </w:rPr>
        <w:t>l'</w:t>
      </w:r>
      <w:r w:rsidRPr="0069709E">
        <w:rPr>
          <w:rFonts w:ascii="Garamond" w:hAnsi="Garamond"/>
          <w:i/>
          <w:noProof/>
          <w:sz w:val="20"/>
          <w:szCs w:val="20"/>
        </w:rPr>
        <w:t>an sich</w:t>
      </w:r>
      <w:r w:rsidRPr="0069709E">
        <w:rPr>
          <w:rFonts w:ascii="Garamond" w:hAnsi="Garamond" w:cs="Courier New"/>
          <w:i/>
          <w:noProof/>
          <w:sz w:val="20"/>
          <w:szCs w:val="20"/>
        </w:rPr>
        <w:t xml:space="preserve"> </w:t>
      </w:r>
      <w:r w:rsidRPr="0069709E">
        <w:rPr>
          <w:rFonts w:ascii="Garamond" w:hAnsi="Garamond" w:cs="Courier New"/>
          <w:noProof/>
          <w:sz w:val="20"/>
          <w:szCs w:val="20"/>
        </w:rPr>
        <w:t xml:space="preserve">par </w:t>
      </w:r>
      <w:r w:rsidRPr="0069709E">
        <w:rPr>
          <w:rFonts w:ascii="Garamond" w:hAnsi="Garamond" w:cs="Courier New"/>
          <w:iCs/>
          <w:noProof/>
          <w:sz w:val="20"/>
          <w:szCs w:val="20"/>
        </w:rPr>
        <w:t>l'</w:t>
      </w:r>
      <w:r w:rsidRPr="0069709E">
        <w:rPr>
          <w:rFonts w:ascii="Garamond" w:hAnsi="Garamond" w:cs="Courier New"/>
          <w:noProof/>
          <w:sz w:val="20"/>
          <w:szCs w:val="20"/>
        </w:rPr>
        <w:t>« </w:t>
      </w:r>
      <w:r w:rsidRPr="0069709E">
        <w:rPr>
          <w:rFonts w:ascii="Garamond" w:hAnsi="Garamond"/>
          <w:i/>
          <w:noProof/>
          <w:sz w:val="20"/>
          <w:szCs w:val="20"/>
        </w:rPr>
        <w:t>en soi</w:t>
      </w:r>
      <w:r w:rsidRPr="0069709E">
        <w:rPr>
          <w:rFonts w:ascii="Garamond" w:hAnsi="Garamond"/>
          <w:i/>
          <w:iCs/>
          <w:noProof/>
          <w:sz w:val="20"/>
          <w:szCs w:val="20"/>
        </w:rPr>
        <w:t> </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r w:rsidRPr="0069709E">
        <w:rPr>
          <w:rFonts w:ascii="Garamond" w:hAnsi="Garamond" w:cs="Courier New"/>
          <w:noProof/>
          <w:sz w:val="20"/>
          <w:szCs w:val="20"/>
        </w:rPr>
        <w:t>ce n'est pas ça du tout, c'est bien pour ça que mon « </w:t>
      </w:r>
      <w:r w:rsidRPr="0069709E">
        <w:rPr>
          <w:rFonts w:ascii="Garamond" w:hAnsi="Garamond"/>
          <w:i/>
          <w:noProof/>
          <w:sz w:val="20"/>
          <w:szCs w:val="20"/>
        </w:rPr>
        <w:t>en</w:t>
      </w:r>
      <w:r w:rsidR="00EB7F49">
        <w:rPr>
          <w:rFonts w:ascii="Garamond" w:hAnsi="Garamond"/>
          <w:i/>
          <w:noProof/>
          <w:sz w:val="20"/>
          <w:szCs w:val="20"/>
        </w:rPr>
        <w:t>-</w:t>
      </w:r>
      <w:r w:rsidRPr="0069709E">
        <w:rPr>
          <w:rFonts w:ascii="Garamond" w:hAnsi="Garamond"/>
          <w:i/>
          <w:noProof/>
          <w:sz w:val="20"/>
          <w:szCs w:val="20"/>
        </w:rPr>
        <w:t>Je</w:t>
      </w:r>
      <w:r w:rsidRPr="0069709E">
        <w:rPr>
          <w:rFonts w:ascii="Garamond" w:hAnsi="Garamond" w:cs="Courier New"/>
          <w:noProof/>
          <w:sz w:val="20"/>
          <w:szCs w:val="20"/>
        </w:rPr>
        <w:t xml:space="preserve"> » quand il s'agit du </w:t>
      </w:r>
      <w:r w:rsidRPr="0069709E">
        <w:rPr>
          <w:rFonts w:ascii="Garamond" w:hAnsi="Garamond"/>
          <w:i/>
          <w:noProof/>
          <w:color w:val="0000CC"/>
          <w:sz w:val="20"/>
          <w:szCs w:val="20"/>
        </w:rPr>
        <w:t>(</w:t>
      </w:r>
      <w:r w:rsidRPr="0069709E">
        <w:rPr>
          <w:rFonts w:ascii="Garamond" w:hAnsi="Garamond"/>
          <w:i/>
          <w:iCs/>
          <w:noProof/>
          <w:color w:val="0000CC"/>
          <w:sz w:val="20"/>
          <w:szCs w:val="20"/>
        </w:rPr>
        <w:t>a)</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r w:rsidRPr="0069709E">
        <w:rPr>
          <w:rFonts w:ascii="Garamond" w:hAnsi="Garamond" w:cs="Courier New"/>
          <w:noProof/>
          <w:sz w:val="20"/>
          <w:szCs w:val="20"/>
        </w:rPr>
        <w:t>fait aussi ambiguïté, j'aimerais l'appeler « </w:t>
      </w:r>
      <w:r w:rsidRPr="0069709E">
        <w:rPr>
          <w:rFonts w:ascii="Garamond" w:hAnsi="Garamond"/>
          <w:i/>
          <w:noProof/>
          <w:sz w:val="20"/>
          <w:szCs w:val="20"/>
        </w:rPr>
        <w:t>a</w:t>
      </w:r>
      <w:r w:rsidR="00745652" w:rsidRPr="0069709E">
        <w:rPr>
          <w:rFonts w:ascii="Garamond" w:hAnsi="Garamond"/>
          <w:i/>
          <w:noProof/>
          <w:sz w:val="20"/>
          <w:szCs w:val="20"/>
        </w:rPr>
        <w:t>–</w:t>
      </w:r>
      <w:r w:rsidRPr="0069709E">
        <w:rPr>
          <w:rFonts w:ascii="Garamond" w:hAnsi="Garamond"/>
          <w:i/>
          <w:noProof/>
          <w:sz w:val="20"/>
          <w:szCs w:val="20"/>
        </w:rPr>
        <w:t>je</w:t>
      </w:r>
      <w:r w:rsidRPr="0069709E">
        <w:rPr>
          <w:rFonts w:ascii="Garamond" w:hAnsi="Garamond" w:cs="Courier New"/>
          <w:noProof/>
          <w:sz w:val="20"/>
          <w:szCs w:val="20"/>
        </w:rPr>
        <w:t> », en y mettant une apostrophe, l'</w:t>
      </w:r>
      <w:r w:rsidR="00183C77" w:rsidRPr="0069709E">
        <w:rPr>
          <w:rFonts w:ascii="Garamond" w:hAnsi="Garamond" w:cs="Courier New"/>
          <w:noProof/>
          <w:sz w:val="20"/>
          <w:szCs w:val="20"/>
        </w:rPr>
        <w:t>« </w:t>
      </w:r>
      <w:r w:rsidR="00183C77" w:rsidRPr="0069709E">
        <w:rPr>
          <w:rFonts w:ascii="Garamond" w:hAnsi="Garamond"/>
          <w:i/>
          <w:noProof/>
          <w:sz w:val="20"/>
          <w:szCs w:val="20"/>
        </w:rPr>
        <w:t>a</w:t>
      </w:r>
      <w:r w:rsidR="00EB7F49">
        <w:rPr>
          <w:rFonts w:ascii="Garamond" w:hAnsi="Garamond"/>
          <w:i/>
          <w:noProof/>
          <w:sz w:val="20"/>
          <w:szCs w:val="20"/>
        </w:rPr>
        <w:t>-</w:t>
      </w:r>
      <w:r w:rsidR="00183C77" w:rsidRPr="0069709E">
        <w:rPr>
          <w:rFonts w:ascii="Garamond" w:hAnsi="Garamond"/>
          <w:i/>
          <w:noProof/>
          <w:sz w:val="20"/>
          <w:szCs w:val="20"/>
        </w:rPr>
        <w:t>je</w:t>
      </w:r>
      <w:r w:rsidR="00183C77" w:rsidRPr="0069709E">
        <w:rPr>
          <w:rFonts w:ascii="Garamond" w:hAnsi="Garamond" w:cs="Courier New"/>
          <w:noProof/>
          <w:sz w:val="20"/>
          <w:szCs w:val="20"/>
        </w:rPr>
        <w:t> »</w:t>
      </w:r>
      <w:r w:rsidRPr="0069709E">
        <w:rPr>
          <w:rFonts w:ascii="Garamond" w:hAnsi="Garamond" w:cs="Courier New"/>
          <w:noProof/>
          <w:sz w:val="20"/>
          <w:szCs w:val="20"/>
        </w:rPr>
        <w:t xml:space="preserve">, </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et vous verriez tout de suite ainsi où nous glissons, c'est là le bon usage des langues en exercice</w:t>
      </w:r>
    </w:p>
    <w:p w:rsidR="00EB7F49" w:rsidRDefault="00322A51">
      <w:pPr>
        <w:rPr>
          <w:rFonts w:ascii="Garamond" w:hAnsi="Garamond" w:cs="Courier New"/>
          <w:noProof/>
          <w:sz w:val="20"/>
          <w:szCs w:val="20"/>
        </w:rPr>
      </w:pPr>
      <w:r w:rsidRPr="0069709E">
        <w:rPr>
          <w:rFonts w:ascii="Garamond" w:hAnsi="Garamond" w:cs="Courier New"/>
          <w:noProof/>
          <w:sz w:val="20"/>
          <w:szCs w:val="20"/>
        </w:rPr>
        <w:t xml:space="preserve">…mais pour reprendre ce dont il s'agit, quand FREUD articule la sublimation, il nous souligne que </w:t>
      </w:r>
      <w:r w:rsidRPr="00EB7F49">
        <w:rPr>
          <w:rFonts w:ascii="Garamond" w:hAnsi="Garamond" w:cs="Courier New"/>
          <w:i/>
          <w:noProof/>
          <w:sz w:val="20"/>
          <w:szCs w:val="20"/>
        </w:rPr>
        <w:t xml:space="preserve">si elle a rapport avec </w:t>
      </w:r>
      <w:r w:rsidRPr="00EB7F49">
        <w:rPr>
          <w:rFonts w:ascii="Garamond" w:hAnsi="Garamond" w:cs="Courier New"/>
          <w:i/>
          <w:noProof/>
          <w:color w:val="0000CC"/>
          <w:sz w:val="20"/>
          <w:szCs w:val="20"/>
        </w:rPr>
        <w:t>l'objet</w:t>
      </w:r>
      <w:r w:rsidRPr="0069709E">
        <w:rPr>
          <w:rFonts w:ascii="Garamond" w:hAnsi="Garamond" w:cs="Courier New"/>
          <w:noProof/>
          <w:sz w:val="20"/>
          <w:szCs w:val="20"/>
        </w:rPr>
        <w:t xml:space="preserve">, c'est par l'intermédiaire de quelque chose qu'il exploite au niveau où il l'introduit et qu'il appelle </w:t>
      </w:r>
      <w:r w:rsidRPr="0069709E">
        <w:rPr>
          <w:rFonts w:ascii="Garamond" w:hAnsi="Garamond"/>
          <w:i/>
          <w:iCs/>
          <w:noProof/>
          <w:sz w:val="20"/>
          <w:szCs w:val="20"/>
        </w:rPr>
        <w:t>l'idéalisation</w:t>
      </w: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mais que dans son essence elle est </w:t>
      </w:r>
      <w:r w:rsidRPr="0069709E">
        <w:rPr>
          <w:rFonts w:ascii="Garamond" w:hAnsi="Garamond"/>
          <w:i/>
          <w:noProof/>
          <w:sz w:val="20"/>
          <w:szCs w:val="20"/>
        </w:rPr>
        <w:t>mit dem Trieb</w:t>
      </w:r>
      <w:r w:rsidR="00A64BE9" w:rsidRPr="0069709E">
        <w:rPr>
          <w:rFonts w:ascii="Garamond" w:hAnsi="Garamond"/>
          <w:i/>
          <w:noProof/>
          <w:sz w:val="20"/>
          <w:szCs w:val="20"/>
        </w:rPr>
        <w:t> </w:t>
      </w:r>
      <w:r w:rsidR="00A64BE9" w:rsidRPr="0069709E">
        <w:rPr>
          <w:rFonts w:ascii="Garamond" w:hAnsi="Garamond" w:cs="Courier New"/>
          <w:i/>
          <w:noProof/>
          <w:sz w:val="20"/>
          <w:szCs w:val="20"/>
        </w:rPr>
        <w:t>:</w:t>
      </w:r>
      <w:r w:rsidRPr="0069709E">
        <w:rPr>
          <w:rFonts w:ascii="Garamond" w:hAnsi="Garamond" w:cs="Courier New"/>
          <w:i/>
          <w:noProof/>
          <w:sz w:val="20"/>
          <w:szCs w:val="20"/>
        </w:rPr>
        <w:t xml:space="preserve"> </w:t>
      </w:r>
      <w:r w:rsidRPr="0069709E">
        <w:rPr>
          <w:rFonts w:ascii="Garamond" w:hAnsi="Garamond"/>
          <w:i/>
          <w:noProof/>
          <w:sz w:val="20"/>
          <w:szCs w:val="20"/>
        </w:rPr>
        <w:t>avec la pulsion</w:t>
      </w:r>
      <w:r w:rsidRPr="0069709E">
        <w:rPr>
          <w:rFonts w:ascii="Garamond" w:hAnsi="Garamond" w:cs="Courier New"/>
          <w:noProof/>
          <w:sz w:val="20"/>
          <w:szCs w:val="20"/>
        </w:rPr>
        <w:t xml:space="preserve">. </w:t>
      </w:r>
    </w:p>
    <w:p w:rsidR="001D7D7E" w:rsidRPr="0069709E" w:rsidRDefault="001D7D7E">
      <w:pPr>
        <w:rPr>
          <w:rFonts w:ascii="Garamond" w:hAnsi="Garamond" w:cs="Courier New"/>
          <w:noProof/>
          <w:sz w:val="20"/>
          <w:szCs w:val="20"/>
        </w:rPr>
      </w:pPr>
    </w:p>
    <w:p w:rsidR="00322A51" w:rsidRPr="0069709E" w:rsidRDefault="00322A51" w:rsidP="001D7D7E">
      <w:pPr>
        <w:rPr>
          <w:rFonts w:ascii="Garamond" w:hAnsi="Garamond" w:cs="Courier New"/>
          <w:noProof/>
          <w:sz w:val="20"/>
          <w:szCs w:val="20"/>
        </w:rPr>
      </w:pPr>
      <w:r w:rsidRPr="0069709E">
        <w:rPr>
          <w:rFonts w:ascii="Garamond" w:hAnsi="Garamond" w:cs="Courier New"/>
          <w:noProof/>
          <w:sz w:val="20"/>
          <w:szCs w:val="20"/>
        </w:rPr>
        <w:t xml:space="preserve">Ceci est dans </w:t>
      </w:r>
      <w:r w:rsidRPr="0069709E">
        <w:rPr>
          <w:rFonts w:ascii="Garamond" w:hAnsi="Garamond" w:cs="Courier New"/>
          <w:iCs/>
          <w:noProof/>
          <w:sz w:val="20"/>
          <w:szCs w:val="20"/>
        </w:rPr>
        <w:t>l'</w:t>
      </w:r>
      <w:r w:rsidRPr="0069709E">
        <w:rPr>
          <w:rFonts w:ascii="Garamond" w:hAnsi="Garamond"/>
          <w:i/>
          <w:noProof/>
          <w:sz w:val="20"/>
          <w:szCs w:val="20"/>
        </w:rPr>
        <w:t>Einführung zur Narzissmus</w:t>
      </w:r>
      <w:r w:rsidRPr="0069709E">
        <w:rPr>
          <w:rFonts w:ascii="Garamond" w:hAnsi="Garamond" w:cs="Courier New"/>
          <w:noProof/>
          <w:sz w:val="20"/>
          <w:szCs w:val="20"/>
        </w:rPr>
        <w:t>, mais pour vous reporter aux autres textes</w:t>
      </w:r>
      <w:r w:rsidR="001D7D7E" w:rsidRPr="0069709E">
        <w:rPr>
          <w:rFonts w:ascii="Garamond" w:hAnsi="Garamond" w:cs="Courier New"/>
          <w:noProof/>
          <w:sz w:val="20"/>
          <w:szCs w:val="20"/>
        </w:rPr>
        <w:t xml:space="preserve">, </w:t>
      </w:r>
      <w:r w:rsidRPr="0069709E">
        <w:rPr>
          <w:rFonts w:ascii="Garamond" w:hAnsi="Garamond" w:cs="Courier New"/>
          <w:noProof/>
          <w:sz w:val="20"/>
          <w:szCs w:val="20"/>
        </w:rPr>
        <w:t>il y en a un certain nombre, je pense que je n'ai pas besoin de vous les énumérer</w:t>
      </w:r>
      <w:r w:rsidR="001D7D7E" w:rsidRPr="0069709E">
        <w:rPr>
          <w:rFonts w:ascii="Garamond" w:hAnsi="Garamond" w:cs="Courier New"/>
          <w:noProof/>
          <w:sz w:val="20"/>
          <w:szCs w:val="20"/>
        </w:rPr>
        <w:t xml:space="preserve">, </w:t>
      </w:r>
      <w:r w:rsidRPr="0069709E">
        <w:rPr>
          <w:rFonts w:ascii="Garamond" w:hAnsi="Garamond" w:cs="Courier New"/>
          <w:noProof/>
          <w:sz w:val="20"/>
          <w:szCs w:val="20"/>
        </w:rPr>
        <w:t xml:space="preserve">depuis les </w:t>
      </w:r>
      <w:r w:rsidRPr="0069709E">
        <w:rPr>
          <w:rFonts w:ascii="Garamond" w:hAnsi="Garamond"/>
          <w:i/>
          <w:iCs/>
          <w:noProof/>
          <w:sz w:val="20"/>
          <w:szCs w:val="20"/>
        </w:rPr>
        <w:t>Trois essais sur la Sexualité</w:t>
      </w:r>
      <w:r w:rsidRPr="0069709E">
        <w:rPr>
          <w:rFonts w:ascii="Garamond" w:hAnsi="Garamond" w:cs="Courier New"/>
          <w:noProof/>
          <w:sz w:val="20"/>
          <w:szCs w:val="20"/>
        </w:rPr>
        <w:t xml:space="preserve"> jusqu'à la </w:t>
      </w:r>
      <w:r w:rsidRPr="0069709E">
        <w:rPr>
          <w:rFonts w:ascii="Garamond" w:hAnsi="Garamond"/>
          <w:i/>
          <w:noProof/>
          <w:sz w:val="20"/>
          <w:szCs w:val="20"/>
        </w:rPr>
        <w:t>Massenpsychologie</w:t>
      </w:r>
      <w:r w:rsidR="001D7D7E" w:rsidRPr="0069709E">
        <w:rPr>
          <w:rFonts w:ascii="Garamond" w:hAnsi="Garamond"/>
          <w:noProof/>
          <w:sz w:val="20"/>
          <w:szCs w:val="20"/>
        </w:rPr>
        <w:t> :</w:t>
      </w:r>
    </w:p>
    <w:p w:rsidR="00322A51" w:rsidRPr="0069709E" w:rsidRDefault="00322A51">
      <w:pPr>
        <w:rPr>
          <w:rFonts w:ascii="Garamond" w:hAnsi="Garamond" w:cs="Courier New"/>
          <w:i/>
          <w:noProof/>
          <w:sz w:val="20"/>
          <w:szCs w:val="20"/>
        </w:rPr>
      </w:pPr>
      <w:r w:rsidRPr="0069709E">
        <w:rPr>
          <w:rFonts w:ascii="Garamond" w:hAnsi="Garamond" w:cs="Courier New"/>
          <w:noProof/>
          <w:sz w:val="20"/>
          <w:szCs w:val="20"/>
        </w:rPr>
        <w:t xml:space="preserve">toujours l'accent est mis sur ceci qu'à l'inverse de l'interférence censurante qui caractérise la </w:t>
      </w:r>
      <w:r w:rsidRPr="0069709E">
        <w:rPr>
          <w:rFonts w:ascii="Garamond" w:hAnsi="Garamond"/>
          <w:i/>
          <w:noProof/>
          <w:sz w:val="20"/>
          <w:szCs w:val="20"/>
        </w:rPr>
        <w:t>Verdrängung</w:t>
      </w:r>
      <w:r w:rsidRPr="0069709E">
        <w:rPr>
          <w:rFonts w:ascii="Garamond" w:hAnsi="Garamond" w:cs="Courier New"/>
          <w:i/>
          <w:noProof/>
          <w:sz w:val="20"/>
          <w:szCs w:val="20"/>
        </w:rPr>
        <w:t xml:space="preserve">… </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et pour tout dire du principe qui fait obstacle à l'émergence du travail</w:t>
      </w:r>
    </w:p>
    <w:p w:rsidR="00EB7F49" w:rsidRDefault="00322A51">
      <w:pPr>
        <w:rPr>
          <w:rFonts w:ascii="Garamond" w:hAnsi="Garamond" w:cs="Courier New"/>
          <w:noProof/>
          <w:sz w:val="20"/>
          <w:szCs w:val="20"/>
        </w:rPr>
      </w:pPr>
      <w:r w:rsidRPr="0069709E">
        <w:rPr>
          <w:rFonts w:ascii="Garamond" w:hAnsi="Garamond" w:cs="Courier New"/>
          <w:noProof/>
          <w:sz w:val="20"/>
          <w:szCs w:val="20"/>
        </w:rPr>
        <w:t>…</w:t>
      </w:r>
      <w:r w:rsidRPr="0069709E">
        <w:rPr>
          <w:rFonts w:ascii="Garamond" w:hAnsi="Garamond"/>
          <w:i/>
          <w:noProof/>
          <w:color w:val="0000CC"/>
          <w:sz w:val="20"/>
          <w:szCs w:val="20"/>
        </w:rPr>
        <w:t>la sublimation est</w:t>
      </w:r>
      <w:r w:rsidR="00EB7F49">
        <w:rPr>
          <w:rFonts w:ascii="Garamond" w:hAnsi="Garamond" w:cs="Courier New"/>
          <w:noProof/>
          <w:sz w:val="20"/>
          <w:szCs w:val="20"/>
        </w:rPr>
        <w:t xml:space="preserve"> - </w:t>
      </w:r>
      <w:r w:rsidRPr="0069709E">
        <w:rPr>
          <w:rFonts w:ascii="Garamond" w:hAnsi="Garamond" w:cs="Courier New"/>
          <w:noProof/>
          <w:sz w:val="20"/>
          <w:szCs w:val="20"/>
        </w:rPr>
        <w:t>à proprement parler et en tant que telle</w:t>
      </w:r>
      <w:r w:rsidR="00EB7F49">
        <w:rPr>
          <w:rFonts w:ascii="Garamond" w:hAnsi="Garamond" w:cs="Courier New"/>
          <w:noProof/>
          <w:sz w:val="20"/>
          <w:szCs w:val="20"/>
        </w:rPr>
        <w:t xml:space="preserve"> - </w:t>
      </w:r>
      <w:r w:rsidRPr="0069709E">
        <w:rPr>
          <w:rFonts w:ascii="Garamond" w:hAnsi="Garamond"/>
          <w:i/>
          <w:noProof/>
          <w:color w:val="0000CC"/>
          <w:sz w:val="20"/>
          <w:szCs w:val="20"/>
        </w:rPr>
        <w:t>mode de satisfaction de la pulsion</w:t>
      </w:r>
      <w:r w:rsidR="00EB7F49">
        <w:rPr>
          <w:rFonts w:ascii="Garamond" w:hAnsi="Garamond" w:cs="Courier New"/>
          <w:noProof/>
          <w:sz w:val="20"/>
          <w:szCs w:val="20"/>
        </w:rPr>
        <w:t xml:space="preserve">. </w:t>
      </w:r>
      <w:r w:rsidRPr="0069709E">
        <w:rPr>
          <w:rFonts w:ascii="Garamond" w:hAnsi="Garamond" w:cs="Courier New"/>
          <w:noProof/>
          <w:sz w:val="20"/>
          <w:szCs w:val="20"/>
        </w:rPr>
        <w:t>Elle est, avec la pulsion</w:t>
      </w:r>
      <w:r w:rsidR="00EB7F49">
        <w:rPr>
          <w:rFonts w:ascii="Garamond" w:hAnsi="Garamond" w:cs="Courier New"/>
          <w:noProof/>
          <w:sz w:val="20"/>
          <w:szCs w:val="20"/>
        </w:rPr>
        <w:t xml:space="preserve"> </w:t>
      </w:r>
    </w:p>
    <w:p w:rsidR="00EB7F49" w:rsidRDefault="00EB7F49">
      <w:pPr>
        <w:rPr>
          <w:rFonts w:ascii="Garamond" w:hAnsi="Garamond" w:cs="Courier New"/>
          <w:noProof/>
          <w:sz w:val="20"/>
          <w:szCs w:val="20"/>
        </w:rPr>
      </w:pPr>
      <w:r>
        <w:rPr>
          <w:rFonts w:ascii="Garamond" w:hAnsi="Garamond" w:cs="Courier New"/>
          <w:noProof/>
          <w:sz w:val="20"/>
          <w:szCs w:val="20"/>
        </w:rPr>
        <w:t xml:space="preserve">- </w:t>
      </w:r>
      <w:r w:rsidR="00322A51" w:rsidRPr="0069709E">
        <w:rPr>
          <w:rFonts w:ascii="Garamond" w:hAnsi="Garamond" w:cs="Courier New"/>
          <w:noProof/>
          <w:sz w:val="20"/>
          <w:szCs w:val="20"/>
        </w:rPr>
        <w:t xml:space="preserve">une pulsion qu'il qualifie de </w:t>
      </w:r>
      <w:r w:rsidR="00322A51" w:rsidRPr="0069709E">
        <w:rPr>
          <w:rFonts w:ascii="Garamond" w:hAnsi="Garamond"/>
          <w:i/>
          <w:noProof/>
          <w:sz w:val="20"/>
          <w:szCs w:val="20"/>
        </w:rPr>
        <w:t>zielgehemmt</w:t>
      </w:r>
      <w:r>
        <w:rPr>
          <w:rFonts w:ascii="Garamond" w:hAnsi="Garamond"/>
          <w:i/>
          <w:noProof/>
          <w:sz w:val="20"/>
          <w:szCs w:val="20"/>
        </w:rPr>
        <w:t xml:space="preserve"> - </w:t>
      </w:r>
      <w:r w:rsidR="00322A51" w:rsidRPr="0069709E">
        <w:rPr>
          <w:rFonts w:ascii="Garamond" w:hAnsi="Garamond" w:cs="Courier New"/>
          <w:noProof/>
          <w:sz w:val="20"/>
          <w:szCs w:val="20"/>
        </w:rPr>
        <w:t>détournée</w:t>
      </w:r>
      <w:r w:rsidR="00791A15" w:rsidRPr="0069709E">
        <w:rPr>
          <w:rFonts w:ascii="Garamond" w:hAnsi="Garamond" w:cs="Courier New"/>
          <w:noProof/>
          <w:sz w:val="20"/>
          <w:szCs w:val="20"/>
        </w:rPr>
        <w:t xml:space="preserve"> </w:t>
      </w:r>
      <w:r>
        <w:rPr>
          <w:rFonts w:ascii="Garamond" w:hAnsi="Garamond" w:cs="Courier New"/>
          <w:noProof/>
          <w:sz w:val="20"/>
          <w:szCs w:val="20"/>
        </w:rPr>
        <w:t>–</w:t>
      </w:r>
      <w:r w:rsidR="00322A51" w:rsidRPr="0069709E">
        <w:rPr>
          <w:rFonts w:ascii="Garamond" w:hAnsi="Garamond" w:cs="Courier New"/>
          <w:noProof/>
          <w:sz w:val="20"/>
          <w:szCs w:val="20"/>
        </w:rPr>
        <w:t xml:space="preserve"> </w:t>
      </w:r>
      <w:r w:rsidR="00322A51" w:rsidRPr="0069709E">
        <w:rPr>
          <w:rFonts w:ascii="Garamond" w:hAnsi="Garamond" w:cs="Courier New"/>
          <w:i/>
          <w:noProof/>
          <w:sz w:val="20"/>
          <w:szCs w:val="20"/>
        </w:rPr>
        <w:t>traduit</w:t>
      </w:r>
      <w:r>
        <w:rPr>
          <w:rFonts w:ascii="Garamond" w:hAnsi="Garamond" w:cs="Courier New"/>
          <w:i/>
          <w:noProof/>
          <w:sz w:val="20"/>
          <w:szCs w:val="20"/>
        </w:rPr>
        <w:t>-</w:t>
      </w:r>
      <w:r w:rsidR="00322A51" w:rsidRPr="0069709E">
        <w:rPr>
          <w:rFonts w:ascii="Garamond" w:hAnsi="Garamond" w:cs="Courier New"/>
          <w:i/>
          <w:noProof/>
          <w:sz w:val="20"/>
          <w:szCs w:val="20"/>
        </w:rPr>
        <w:t>on</w:t>
      </w:r>
      <w:r w:rsidR="00791A15" w:rsidRPr="0069709E">
        <w:rPr>
          <w:rFonts w:ascii="Garamond" w:hAnsi="Garamond" w:cs="Courier New"/>
          <w:noProof/>
          <w:sz w:val="20"/>
          <w:szCs w:val="20"/>
        </w:rPr>
        <w:t xml:space="preserve"> </w:t>
      </w:r>
      <w:r>
        <w:rPr>
          <w:rFonts w:ascii="Garamond" w:hAnsi="Garamond" w:cs="Courier New"/>
          <w:noProof/>
          <w:sz w:val="20"/>
          <w:szCs w:val="20"/>
        </w:rPr>
        <w:t>-</w:t>
      </w:r>
      <w:r w:rsidR="00322A51" w:rsidRPr="0069709E">
        <w:rPr>
          <w:rFonts w:ascii="Garamond" w:hAnsi="Garamond" w:cs="Courier New"/>
          <w:noProof/>
          <w:sz w:val="20"/>
          <w:szCs w:val="20"/>
        </w:rPr>
        <w:t xml:space="preserve"> de son </w:t>
      </w:r>
      <w:r w:rsidR="00322A51" w:rsidRPr="0069709E">
        <w:rPr>
          <w:rFonts w:ascii="Garamond" w:hAnsi="Garamond"/>
          <w:i/>
          <w:noProof/>
          <w:sz w:val="20"/>
          <w:szCs w:val="20"/>
        </w:rPr>
        <w:t>but</w:t>
      </w:r>
      <w:r>
        <w:rPr>
          <w:rFonts w:ascii="Garamond" w:hAnsi="Garamond" w:cs="Courier New"/>
          <w:noProof/>
          <w:sz w:val="20"/>
          <w:szCs w:val="20"/>
        </w:rPr>
        <w:t xml:space="preserve">. </w:t>
      </w:r>
      <w:r w:rsidR="00322A51" w:rsidRPr="0069709E">
        <w:rPr>
          <w:rFonts w:ascii="Garamond" w:hAnsi="Garamond" w:cs="Courier New"/>
          <w:noProof/>
          <w:sz w:val="20"/>
          <w:szCs w:val="20"/>
        </w:rPr>
        <w:t xml:space="preserve">J'ai essayé déjà d'articuler ce qu'il en est </w:t>
      </w:r>
    </w:p>
    <w:p w:rsidR="001D7D7E"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de ce </w:t>
      </w:r>
      <w:r w:rsidRPr="0069709E">
        <w:rPr>
          <w:rFonts w:ascii="Garamond" w:hAnsi="Garamond"/>
          <w:i/>
          <w:noProof/>
          <w:sz w:val="20"/>
          <w:szCs w:val="20"/>
        </w:rPr>
        <w:t>but</w:t>
      </w:r>
      <w:r w:rsidRPr="0069709E">
        <w:rPr>
          <w:rFonts w:ascii="Garamond" w:hAnsi="Garamond" w:cs="Courier New"/>
          <w:noProof/>
          <w:sz w:val="20"/>
          <w:szCs w:val="20"/>
        </w:rPr>
        <w:t>, et que peut</w:t>
      </w:r>
      <w:r w:rsidR="00EB7F49">
        <w:rPr>
          <w:rFonts w:ascii="Garamond" w:hAnsi="Garamond" w:cs="Courier New"/>
          <w:noProof/>
          <w:sz w:val="20"/>
          <w:szCs w:val="20"/>
        </w:rPr>
        <w:t>-</w:t>
      </w:r>
      <w:r w:rsidRPr="0069709E">
        <w:rPr>
          <w:rFonts w:ascii="Garamond" w:hAnsi="Garamond" w:cs="Courier New"/>
          <w:noProof/>
          <w:sz w:val="20"/>
          <w:szCs w:val="20"/>
        </w:rPr>
        <w:t xml:space="preserve">être il faudrait dissocier au niveau du </w:t>
      </w:r>
      <w:r w:rsidRPr="0069709E">
        <w:rPr>
          <w:rFonts w:ascii="Garamond" w:hAnsi="Garamond"/>
          <w:i/>
          <w:noProof/>
          <w:sz w:val="20"/>
          <w:szCs w:val="20"/>
        </w:rPr>
        <w:t>but</w:t>
      </w:r>
      <w:r w:rsidRPr="0069709E">
        <w:rPr>
          <w:rFonts w:ascii="Garamond" w:hAnsi="Garamond" w:cs="Courier New"/>
          <w:noProof/>
          <w:sz w:val="20"/>
          <w:szCs w:val="20"/>
        </w:rPr>
        <w:t xml:space="preserve"> ce qui est le chemin de ce qui est à proprement parler </w:t>
      </w:r>
      <w:r w:rsidRPr="0069709E">
        <w:rPr>
          <w:rFonts w:ascii="Garamond" w:hAnsi="Garamond"/>
          <w:i/>
          <w:noProof/>
          <w:sz w:val="20"/>
          <w:szCs w:val="20"/>
        </w:rPr>
        <w:t>la cible</w:t>
      </w:r>
      <w:r w:rsidR="00EB7F49">
        <w:rPr>
          <w:rFonts w:ascii="Garamond" w:hAnsi="Garamond" w:cs="Courier New"/>
          <w:noProof/>
          <w:sz w:val="20"/>
          <w:szCs w:val="20"/>
        </w:rPr>
        <w:t xml:space="preserve"> pour y voir plus clair. </w:t>
      </w:r>
      <w:r w:rsidRPr="0069709E">
        <w:rPr>
          <w:rFonts w:ascii="Garamond" w:hAnsi="Garamond" w:cs="Courier New"/>
          <w:noProof/>
          <w:sz w:val="20"/>
          <w:szCs w:val="20"/>
        </w:rPr>
        <w:t>Mais que</w:t>
      </w:r>
      <w:r w:rsidR="00791A15" w:rsidRPr="0069709E">
        <w:rPr>
          <w:rFonts w:ascii="Garamond" w:hAnsi="Garamond" w:cs="Courier New"/>
          <w:noProof/>
          <w:sz w:val="20"/>
          <w:szCs w:val="20"/>
        </w:rPr>
        <w:t>l</w:t>
      </w:r>
      <w:r w:rsidRPr="0069709E">
        <w:rPr>
          <w:rFonts w:ascii="Garamond" w:hAnsi="Garamond" w:cs="Courier New"/>
          <w:noProof/>
          <w:sz w:val="20"/>
          <w:szCs w:val="20"/>
        </w:rPr>
        <w:t xml:space="preserve"> besoin de telles </w:t>
      </w:r>
      <w:r w:rsidRPr="0069709E">
        <w:rPr>
          <w:rFonts w:ascii="Garamond" w:hAnsi="Garamond"/>
          <w:i/>
          <w:noProof/>
          <w:sz w:val="20"/>
          <w:szCs w:val="20"/>
        </w:rPr>
        <w:t>arguties</w:t>
      </w:r>
      <w:r w:rsidRPr="0069709E">
        <w:rPr>
          <w:rFonts w:ascii="Garamond" w:hAnsi="Garamond" w:cs="Courier New"/>
          <w:noProof/>
          <w:sz w:val="20"/>
          <w:szCs w:val="20"/>
        </w:rPr>
        <w:t xml:space="preserve"> après ce qu'aujourd'hui j'ai produit devant vous ? </w:t>
      </w:r>
    </w:p>
    <w:p w:rsidR="001D7D7E" w:rsidRPr="0069709E" w:rsidRDefault="001D7D7E">
      <w:pPr>
        <w:rPr>
          <w:rFonts w:ascii="Garamond" w:hAnsi="Garamond" w:cs="Courier New"/>
          <w:noProof/>
          <w:sz w:val="20"/>
          <w:szCs w:val="20"/>
        </w:rPr>
      </w:pPr>
    </w:p>
    <w:p w:rsidR="001D7D7E"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Comment ne pas voir qu'il n'est rien de plus aisé que de voir la pulsion se satisfaire hors de son but sexuel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De quelque façon qu'il soit défini, il est hors du champ de ce qui est d'essence défini comme </w:t>
      </w:r>
      <w:r w:rsidRPr="0069709E">
        <w:rPr>
          <w:rFonts w:ascii="Garamond" w:hAnsi="Garamond"/>
          <w:i/>
          <w:noProof/>
          <w:sz w:val="20"/>
          <w:szCs w:val="20"/>
        </w:rPr>
        <w:t>l'appareil de la pulsion</w:t>
      </w:r>
      <w:r w:rsidRPr="0069709E">
        <w:rPr>
          <w:rFonts w:ascii="Garamond" w:hAnsi="Garamond" w:cs="Courier New"/>
          <w:noProof/>
          <w:sz w:val="20"/>
          <w:szCs w:val="20"/>
        </w:rPr>
        <w:t>.</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Pour tout dire, pour conclure je ne vous prierai que d'une chose : de voir ce qu'il en est abouti partout où, non pas </w:t>
      </w:r>
      <w:r w:rsidRPr="00EB7F49">
        <w:rPr>
          <w:rFonts w:ascii="Garamond" w:hAnsi="Garamond" w:cs="Courier New"/>
          <w:i/>
          <w:noProof/>
          <w:sz w:val="20"/>
          <w:szCs w:val="20"/>
        </w:rPr>
        <w:t>l'instinct</w:t>
      </w:r>
      <w:r w:rsidRPr="0069709E">
        <w:rPr>
          <w:rFonts w:ascii="Garamond" w:hAnsi="Garamond" w:cs="Courier New"/>
          <w:noProof/>
          <w:sz w:val="20"/>
          <w:szCs w:val="20"/>
        </w:rPr>
        <w:t>…</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que nous aurions bien de la peine à partir d'aujourd'hui à situer quelque part</w:t>
      </w:r>
    </w:p>
    <w:p w:rsidR="00322A51" w:rsidRPr="00BF46A3" w:rsidRDefault="00322A51">
      <w:pPr>
        <w:rPr>
          <w:rFonts w:ascii="Garamond" w:hAnsi="Garamond" w:cs="Courier New"/>
          <w:i/>
          <w:noProof/>
          <w:color w:val="0000CC"/>
          <w:sz w:val="20"/>
          <w:szCs w:val="20"/>
        </w:rPr>
      </w:pPr>
      <w:r w:rsidRPr="0069709E">
        <w:rPr>
          <w:rFonts w:ascii="Garamond" w:hAnsi="Garamond" w:cs="Courier New"/>
          <w:noProof/>
          <w:sz w:val="20"/>
          <w:szCs w:val="20"/>
        </w:rPr>
        <w:t xml:space="preserve">…mais </w:t>
      </w:r>
      <w:r w:rsidRPr="00BF46A3">
        <w:rPr>
          <w:rFonts w:ascii="Garamond" w:hAnsi="Garamond" w:cs="Courier New"/>
          <w:i/>
          <w:noProof/>
          <w:color w:val="0000CC"/>
          <w:sz w:val="20"/>
          <w:szCs w:val="20"/>
        </w:rPr>
        <w:t xml:space="preserve">une structure sociale s'organise autour de la fonction sexuelle. </w:t>
      </w:r>
    </w:p>
    <w:p w:rsidR="00322A51" w:rsidRPr="00BF46A3" w:rsidRDefault="00322A51">
      <w:pPr>
        <w:rPr>
          <w:rFonts w:ascii="Garamond" w:hAnsi="Garamond" w:cs="Courier New"/>
          <w:i/>
          <w:noProof/>
          <w:color w:val="0000CC"/>
          <w:sz w:val="20"/>
          <w:szCs w:val="20"/>
        </w:rPr>
      </w:pPr>
    </w:p>
    <w:p w:rsidR="00BF46A3" w:rsidRDefault="00322A51">
      <w:pPr>
        <w:rPr>
          <w:rFonts w:ascii="Garamond" w:hAnsi="Garamond" w:cs="Courier New"/>
          <w:noProof/>
          <w:sz w:val="20"/>
          <w:szCs w:val="20"/>
        </w:rPr>
      </w:pPr>
      <w:r w:rsidRPr="0069709E">
        <w:rPr>
          <w:rFonts w:ascii="Garamond" w:hAnsi="Garamond" w:cs="Courier New"/>
          <w:noProof/>
          <w:sz w:val="20"/>
          <w:szCs w:val="20"/>
        </w:rPr>
        <w:t xml:space="preserve">On peut s'étonner qu'aucun de ceux qui se sont appliqués à nous montrer les sociétés d'abeilles ou de fourmis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n'aient pas mis l'accent sur ceci…</w:t>
      </w:r>
    </w:p>
    <w:p w:rsidR="00BF46A3" w:rsidRDefault="00322A51" w:rsidP="00BF46A3">
      <w:pPr>
        <w:ind w:left="708"/>
        <w:rPr>
          <w:rFonts w:ascii="Garamond" w:hAnsi="Garamond" w:cs="Courier New"/>
          <w:noProof/>
          <w:sz w:val="20"/>
          <w:szCs w:val="20"/>
        </w:rPr>
      </w:pPr>
      <w:r w:rsidRPr="0069709E">
        <w:rPr>
          <w:rFonts w:ascii="Garamond" w:hAnsi="Garamond" w:cs="Courier New"/>
          <w:noProof/>
          <w:sz w:val="20"/>
          <w:szCs w:val="20"/>
        </w:rPr>
        <w:t>alors qu'ils s'occupent de toutes autres choses</w:t>
      </w:r>
      <w:r w:rsidR="00BF46A3">
        <w:rPr>
          <w:rFonts w:ascii="Garamond" w:hAnsi="Garamond" w:cs="Courier New"/>
          <w:noProof/>
          <w:sz w:val="20"/>
          <w:szCs w:val="20"/>
        </w:rPr>
        <w:t xml:space="preserve"> : </w:t>
      </w:r>
      <w:r w:rsidRPr="0069709E">
        <w:rPr>
          <w:rFonts w:ascii="Garamond" w:hAnsi="Garamond" w:cs="Courier New"/>
          <w:noProof/>
          <w:sz w:val="20"/>
          <w:szCs w:val="20"/>
        </w:rPr>
        <w:t xml:space="preserve">de leurs groupes, </w:t>
      </w:r>
    </w:p>
    <w:p w:rsidR="00322A51" w:rsidRPr="0069709E" w:rsidRDefault="00322A51" w:rsidP="00BF46A3">
      <w:pPr>
        <w:ind w:left="708"/>
        <w:rPr>
          <w:rFonts w:ascii="Garamond" w:hAnsi="Garamond" w:cs="Courier New"/>
          <w:noProof/>
          <w:sz w:val="20"/>
          <w:szCs w:val="20"/>
        </w:rPr>
      </w:pPr>
      <w:r w:rsidRPr="0069709E">
        <w:rPr>
          <w:rFonts w:ascii="Garamond" w:hAnsi="Garamond" w:cs="Courier New"/>
          <w:noProof/>
          <w:sz w:val="20"/>
          <w:szCs w:val="20"/>
        </w:rPr>
        <w:t>de leurs communications, de leurs ébats, de leur merveilleuse petite intelligence</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…de voir </w:t>
      </w:r>
      <w:r w:rsidRPr="00BF46A3">
        <w:rPr>
          <w:rFonts w:ascii="Garamond" w:hAnsi="Garamond" w:cs="Courier New"/>
          <w:i/>
          <w:noProof/>
          <w:sz w:val="20"/>
          <w:szCs w:val="20"/>
        </w:rPr>
        <w:t xml:space="preserve">qu'une fourmilière comme une ruche est </w:t>
      </w:r>
      <w:r w:rsidRPr="00BF46A3">
        <w:rPr>
          <w:rFonts w:ascii="Garamond" w:hAnsi="Garamond"/>
          <w:i/>
          <w:iCs/>
          <w:noProof/>
          <w:sz w:val="20"/>
          <w:szCs w:val="20"/>
        </w:rPr>
        <w:t>entièrement</w:t>
      </w:r>
      <w:r w:rsidRPr="00BF46A3">
        <w:rPr>
          <w:rFonts w:ascii="Garamond" w:hAnsi="Garamond" w:cs="Courier New"/>
          <w:i/>
          <w:noProof/>
          <w:sz w:val="20"/>
          <w:szCs w:val="20"/>
        </w:rPr>
        <w:t xml:space="preserve"> centrée autour de la réalisation de ce qu'il en est du </w:t>
      </w:r>
      <w:r w:rsidRPr="00BF46A3">
        <w:rPr>
          <w:rFonts w:ascii="Garamond" w:hAnsi="Garamond"/>
          <w:i/>
          <w:iCs/>
          <w:noProof/>
          <w:color w:val="0000CC"/>
          <w:sz w:val="20"/>
          <w:szCs w:val="20"/>
        </w:rPr>
        <w:t>rapport sexuel</w:t>
      </w:r>
      <w:r w:rsidRPr="0069709E">
        <w:rPr>
          <w:rFonts w:ascii="Garamond" w:hAnsi="Garamond" w:cs="Courier New"/>
          <w:noProof/>
          <w:sz w:val="20"/>
          <w:szCs w:val="20"/>
        </w:rPr>
        <w:t xml:space="preserve">. </w:t>
      </w:r>
    </w:p>
    <w:p w:rsidR="001D7D7E" w:rsidRPr="0069709E" w:rsidRDefault="001D7D7E">
      <w:pPr>
        <w:rPr>
          <w:rFonts w:ascii="Garamond" w:hAnsi="Garamond" w:cs="Courier New"/>
          <w:noProof/>
          <w:sz w:val="20"/>
          <w:szCs w:val="20"/>
        </w:rPr>
      </w:pPr>
    </w:p>
    <w:p w:rsidR="00BF46A3" w:rsidRDefault="00322A51">
      <w:pPr>
        <w:rPr>
          <w:rFonts w:ascii="Garamond" w:hAnsi="Garamond" w:cs="Courier New"/>
          <w:i/>
          <w:noProof/>
          <w:sz w:val="20"/>
          <w:szCs w:val="20"/>
        </w:rPr>
      </w:pPr>
      <w:r w:rsidRPr="0069709E">
        <w:rPr>
          <w:rFonts w:ascii="Garamond" w:hAnsi="Garamond" w:cs="Courier New"/>
          <w:noProof/>
          <w:sz w:val="20"/>
          <w:szCs w:val="20"/>
        </w:rPr>
        <w:t xml:space="preserve">C'est très précisément dans cette mesure que </w:t>
      </w:r>
      <w:r w:rsidRPr="00BF46A3">
        <w:rPr>
          <w:rFonts w:ascii="Garamond" w:hAnsi="Garamond" w:cs="Courier New"/>
          <w:i/>
          <w:noProof/>
          <w:sz w:val="20"/>
          <w:szCs w:val="20"/>
        </w:rPr>
        <w:t>ces sociétés</w:t>
      </w:r>
      <w:r w:rsidRPr="0069709E">
        <w:rPr>
          <w:rFonts w:ascii="Garamond" w:hAnsi="Garamond" w:cs="Courier New"/>
          <w:noProof/>
          <w:sz w:val="20"/>
          <w:szCs w:val="20"/>
        </w:rPr>
        <w:t xml:space="preserve"> diffèrent des nôtres, qu'elles </w:t>
      </w:r>
      <w:r w:rsidRPr="00BF46A3">
        <w:rPr>
          <w:rFonts w:ascii="Garamond" w:hAnsi="Garamond" w:cs="Courier New"/>
          <w:i/>
          <w:noProof/>
          <w:sz w:val="20"/>
          <w:szCs w:val="20"/>
        </w:rPr>
        <w:t xml:space="preserve">prennent la forme d'une fixité où s'avère </w:t>
      </w:r>
    </w:p>
    <w:p w:rsidR="00BF46A3" w:rsidRDefault="00322A51">
      <w:pPr>
        <w:rPr>
          <w:rFonts w:ascii="Garamond" w:hAnsi="Garamond" w:cs="Courier New"/>
          <w:noProof/>
          <w:sz w:val="20"/>
          <w:szCs w:val="20"/>
        </w:rPr>
      </w:pPr>
      <w:r w:rsidRPr="00BF46A3">
        <w:rPr>
          <w:rFonts w:ascii="Garamond" w:hAnsi="Garamond" w:cs="Courier New"/>
          <w:i/>
          <w:noProof/>
          <w:sz w:val="20"/>
          <w:szCs w:val="20"/>
        </w:rPr>
        <w:t>la non présence du signifiant</w:t>
      </w:r>
      <w:r w:rsidRPr="0069709E">
        <w:rPr>
          <w:rFonts w:ascii="Garamond" w:hAnsi="Garamond" w:cs="Courier New"/>
          <w:noProof/>
          <w:sz w:val="20"/>
          <w:szCs w:val="20"/>
        </w:rPr>
        <w:t xml:space="preserve">. C'est bien pour ça que PLATON, qui croyait à l'éternité de tous les rapports </w:t>
      </w:r>
      <w:r w:rsidRPr="0069709E">
        <w:rPr>
          <w:rFonts w:ascii="Garamond" w:hAnsi="Garamond"/>
          <w:i/>
          <w:iCs/>
          <w:noProof/>
          <w:sz w:val="20"/>
          <w:szCs w:val="20"/>
        </w:rPr>
        <w:t>idéiques</w:t>
      </w:r>
      <w:r w:rsidRPr="0069709E">
        <w:rPr>
          <w:rFonts w:ascii="Garamond" w:hAnsi="Garamond" w:cs="Courier New"/>
          <w:noProof/>
          <w:sz w:val="20"/>
          <w:szCs w:val="20"/>
        </w:rPr>
        <w:t xml:space="preserve">, </w:t>
      </w:r>
    </w:p>
    <w:p w:rsidR="00BF46A3" w:rsidRDefault="00322A51">
      <w:pPr>
        <w:rPr>
          <w:rFonts w:ascii="Garamond" w:hAnsi="Garamond" w:cs="Courier New"/>
          <w:noProof/>
          <w:sz w:val="20"/>
          <w:szCs w:val="20"/>
        </w:rPr>
      </w:pPr>
      <w:r w:rsidRPr="0069709E">
        <w:rPr>
          <w:rFonts w:ascii="Garamond" w:hAnsi="Garamond" w:cs="Courier New"/>
          <w:noProof/>
          <w:sz w:val="20"/>
          <w:szCs w:val="20"/>
        </w:rPr>
        <w:t xml:space="preserve">fait une </w:t>
      </w:r>
      <w:r w:rsidRPr="00BF46A3">
        <w:rPr>
          <w:rFonts w:ascii="Palatino Linotype" w:hAnsi="Palatino Linotype" w:cs="Courier New"/>
          <w:noProof/>
          <w:color w:val="0000CC"/>
          <w:sz w:val="18"/>
          <w:szCs w:val="18"/>
        </w:rPr>
        <w:t>πολιτεία</w:t>
      </w:r>
      <w:r w:rsidRPr="0069709E">
        <w:rPr>
          <w:rFonts w:ascii="Garamond" w:hAnsi="Garamond" w:cs="Courier New"/>
          <w:noProof/>
          <w:sz w:val="20"/>
          <w:szCs w:val="20"/>
        </w:rPr>
        <w:t xml:space="preserve"> </w:t>
      </w:r>
      <w:r w:rsidRPr="00BF46A3">
        <w:rPr>
          <w:rFonts w:ascii="Garamond" w:hAnsi="Garamond" w:cs="Courier New"/>
          <w:noProof/>
          <w:color w:val="C00000"/>
          <w:sz w:val="14"/>
          <w:szCs w:val="14"/>
        </w:rPr>
        <w:t>[Politeia]</w:t>
      </w:r>
      <w:r w:rsidRPr="0069709E">
        <w:rPr>
          <w:rFonts w:ascii="Garamond" w:hAnsi="Garamond" w:cs="Courier New"/>
          <w:noProof/>
          <w:sz w:val="20"/>
          <w:szCs w:val="20"/>
        </w:rPr>
        <w:t xml:space="preserve"> idéale où to</w:t>
      </w:r>
      <w:r w:rsidR="00BF46A3">
        <w:rPr>
          <w:rFonts w:ascii="Garamond" w:hAnsi="Garamond" w:cs="Courier New"/>
          <w:noProof/>
          <w:sz w:val="20"/>
          <w:szCs w:val="20"/>
        </w:rPr>
        <w:t xml:space="preserve">us les enfants sont en commun. </w:t>
      </w:r>
      <w:r w:rsidRPr="0069709E">
        <w:rPr>
          <w:rFonts w:ascii="Garamond" w:hAnsi="Garamond" w:cs="Courier New"/>
          <w:noProof/>
          <w:sz w:val="20"/>
          <w:szCs w:val="20"/>
        </w:rPr>
        <w:t>À partir de ce moment</w:t>
      </w:r>
      <w:r w:rsidRPr="0069709E">
        <w:rPr>
          <w:rFonts w:ascii="Garamond" w:hAnsi="Garamond" w:cs="Courier New"/>
          <w:noProof/>
          <w:sz w:val="20"/>
          <w:szCs w:val="20"/>
        </w:rPr>
        <w:softHyphen/>
      </w:r>
      <w:r w:rsidR="00BF46A3">
        <w:rPr>
          <w:rFonts w:ascii="Garamond" w:hAnsi="Garamond" w:cs="Courier New"/>
          <w:noProof/>
          <w:sz w:val="20"/>
          <w:szCs w:val="20"/>
        </w:rPr>
        <w:t>-</w:t>
      </w:r>
      <w:r w:rsidRPr="0069709E">
        <w:rPr>
          <w:rFonts w:ascii="Garamond" w:hAnsi="Garamond" w:cs="Courier New"/>
          <w:noProof/>
          <w:sz w:val="20"/>
          <w:szCs w:val="20"/>
        </w:rPr>
        <w:t xml:space="preserve">là vous êtes sûr </w:t>
      </w:r>
    </w:p>
    <w:p w:rsidR="001D7D7E"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de ce dont il s'agit : il s'agit à proprement parler de centrer la société sur ce qu'il en est de la production sexuelle. </w:t>
      </w:r>
    </w:p>
    <w:p w:rsidR="001D7D7E" w:rsidRPr="0069709E" w:rsidRDefault="001D7D7E">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lastRenderedPageBreak/>
        <w:t>L'horizon de PLATON, tout idéaliste que vous l'imaginiez, n'était rien d'autre…</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 xml:space="preserve">à part bien sûr une suite de </w:t>
      </w:r>
      <w:r w:rsidRPr="0069709E">
        <w:rPr>
          <w:rFonts w:ascii="Garamond" w:hAnsi="Garamond"/>
          <w:i/>
          <w:iCs/>
          <w:noProof/>
          <w:sz w:val="20"/>
          <w:szCs w:val="20"/>
        </w:rPr>
        <w:t>conséquences logiques</w:t>
      </w:r>
      <w:r w:rsidR="00791A15" w:rsidRPr="0069709E">
        <w:rPr>
          <w:rFonts w:ascii="Garamond" w:hAnsi="Garamond"/>
          <w:i/>
          <w:iCs/>
          <w:noProof/>
          <w:sz w:val="20"/>
          <w:szCs w:val="20"/>
        </w:rPr>
        <w:t>,</w:t>
      </w:r>
      <w:r w:rsidRPr="0069709E">
        <w:rPr>
          <w:rFonts w:ascii="Garamond" w:hAnsi="Garamond" w:cs="Courier New"/>
          <w:noProof/>
          <w:sz w:val="20"/>
          <w:szCs w:val="20"/>
        </w:rPr>
        <w:t xml:space="preserve"> qu'il n'est pas question qu'elles portent leurs fruits</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…que d'annuler dans la société tous les effets de ses </w:t>
      </w:r>
      <w:r w:rsidRPr="0069709E">
        <w:rPr>
          <w:rFonts w:ascii="Garamond" w:hAnsi="Garamond"/>
          <w:i/>
          <w:noProof/>
          <w:sz w:val="20"/>
          <w:szCs w:val="20"/>
        </w:rPr>
        <w:t>Dialogues</w:t>
      </w:r>
      <w:r w:rsidRPr="0069709E">
        <w:rPr>
          <w:rFonts w:ascii="Garamond" w:hAnsi="Garamond" w:cs="Courier New"/>
          <w:noProof/>
          <w:sz w:val="20"/>
          <w:szCs w:val="20"/>
        </w:rPr>
        <w:t>.</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Je vous laisse là</w:t>
      </w:r>
      <w:r w:rsidR="00BF46A3">
        <w:rPr>
          <w:rFonts w:ascii="Garamond" w:hAnsi="Garamond" w:cs="Courier New"/>
          <w:noProof/>
          <w:sz w:val="20"/>
          <w:szCs w:val="20"/>
        </w:rPr>
        <w:t>-</w:t>
      </w:r>
      <w:r w:rsidRPr="0069709E">
        <w:rPr>
          <w:rFonts w:ascii="Garamond" w:hAnsi="Garamond" w:cs="Courier New"/>
          <w:noProof/>
          <w:sz w:val="20"/>
          <w:szCs w:val="20"/>
        </w:rPr>
        <w:t>dessus pour aujourd'hui</w:t>
      </w:r>
      <w:r w:rsidR="00183C77" w:rsidRPr="0069709E">
        <w:rPr>
          <w:rFonts w:ascii="Garamond" w:hAnsi="Garamond" w:cs="Courier New"/>
          <w:noProof/>
          <w:sz w:val="20"/>
          <w:szCs w:val="20"/>
        </w:rPr>
        <w:t>,</w:t>
      </w:r>
      <w:r w:rsidRPr="0069709E">
        <w:rPr>
          <w:rFonts w:ascii="Garamond" w:hAnsi="Garamond" w:cs="Courier New"/>
          <w:noProof/>
          <w:sz w:val="20"/>
          <w:szCs w:val="20"/>
        </w:rPr>
        <w:t xml:space="preserve"> et je vous donne rendez</w:t>
      </w:r>
      <w:r w:rsidR="00BF46A3">
        <w:rPr>
          <w:rFonts w:ascii="Garamond" w:hAnsi="Garamond" w:cs="Courier New"/>
          <w:noProof/>
          <w:sz w:val="20"/>
          <w:szCs w:val="20"/>
        </w:rPr>
        <w:t>-</w:t>
      </w:r>
      <w:r w:rsidRPr="0069709E">
        <w:rPr>
          <w:rFonts w:ascii="Garamond" w:hAnsi="Garamond" w:cs="Courier New"/>
          <w:noProof/>
          <w:sz w:val="20"/>
          <w:szCs w:val="20"/>
        </w:rPr>
        <w:softHyphen/>
        <w:t xml:space="preserve">vous la prochaine fois sur le sujet de </w:t>
      </w:r>
      <w:r w:rsidRPr="00BF46A3">
        <w:rPr>
          <w:rFonts w:ascii="Garamond" w:hAnsi="Garamond" w:cs="Courier New"/>
          <w:i/>
          <w:noProof/>
          <w:color w:val="0000CC"/>
          <w:sz w:val="20"/>
          <w:szCs w:val="20"/>
        </w:rPr>
        <w:t>la sublimation</w:t>
      </w:r>
      <w:r w:rsidRPr="0069709E">
        <w:rPr>
          <w:rFonts w:ascii="Garamond" w:hAnsi="Garamond" w:cs="Courier New"/>
          <w:noProof/>
          <w:sz w:val="20"/>
          <w:szCs w:val="20"/>
        </w:rPr>
        <w:t>.</w:t>
      </w:r>
    </w:p>
    <w:p w:rsidR="00322A51" w:rsidRDefault="00322A51">
      <w:pPr>
        <w:rPr>
          <w:rFonts w:ascii="Courier New" w:hAnsi="Courier New" w:cs="Courier New"/>
          <w:noProof/>
          <w:sz w:val="28"/>
        </w:rPr>
        <w:sectPr w:rsidR="00322A51">
          <w:pgSz w:w="11907" w:h="16840" w:code="9"/>
          <w:pgMar w:top="851" w:right="851" w:bottom="1418" w:left="1418" w:header="360" w:footer="360" w:gutter="0"/>
          <w:paperSrc w:first="46" w:other="46"/>
          <w:cols w:space="720"/>
        </w:sectPr>
      </w:pPr>
    </w:p>
    <w:p w:rsidR="00322A51" w:rsidRDefault="00322A51">
      <w:pPr>
        <w:rPr>
          <w:rFonts w:ascii="Courier New" w:hAnsi="Courier New" w:cs="Courier New"/>
          <w:noProof/>
          <w:sz w:val="28"/>
        </w:rPr>
      </w:pPr>
    </w:p>
    <w:p w:rsidR="00322A51" w:rsidRDefault="00322A51">
      <w:pPr>
        <w:pStyle w:val="Titre2"/>
        <w:jc w:val="left"/>
        <w:rPr>
          <w:rStyle w:val="Lienhypertexte"/>
          <w:rFonts w:ascii="Garamond" w:hAnsi="Garamond" w:cs="Courier New"/>
          <w:b w:val="0"/>
          <w:bCs w:val="0"/>
          <w:caps w:val="0"/>
          <w:noProof/>
          <w:sz w:val="16"/>
          <w:szCs w:val="16"/>
        </w:rPr>
      </w:pPr>
      <w:r w:rsidRPr="00BF46A3">
        <w:rPr>
          <w:rFonts w:ascii="Garamond" w:hAnsi="Garamond" w:cs="Courier New"/>
          <w:b w:val="0"/>
          <w:bCs w:val="0"/>
          <w:noProof/>
          <w:color w:val="C00000"/>
          <w:sz w:val="20"/>
        </w:rPr>
        <w:t>12 M</w:t>
      </w:r>
      <w:r w:rsidRPr="00BF46A3">
        <w:rPr>
          <w:rFonts w:ascii="Garamond" w:hAnsi="Garamond" w:cs="Courier New"/>
          <w:b w:val="0"/>
          <w:bCs w:val="0"/>
          <w:caps w:val="0"/>
          <w:noProof/>
          <w:color w:val="C00000"/>
          <w:sz w:val="20"/>
        </w:rPr>
        <w:t>a</w:t>
      </w:r>
      <w:bookmarkStart w:id="15" w:name="Mars12"/>
      <w:bookmarkEnd w:id="15"/>
      <w:r w:rsidRPr="00BF46A3">
        <w:rPr>
          <w:rFonts w:ascii="Garamond" w:hAnsi="Garamond" w:cs="Courier New"/>
          <w:b w:val="0"/>
          <w:bCs w:val="0"/>
          <w:caps w:val="0"/>
          <w:noProof/>
          <w:color w:val="C00000"/>
          <w:sz w:val="20"/>
        </w:rPr>
        <w:t>rs</w:t>
      </w:r>
      <w:r w:rsidRPr="00BF46A3">
        <w:rPr>
          <w:rFonts w:ascii="Garamond" w:hAnsi="Garamond" w:cs="Courier New"/>
          <w:b w:val="0"/>
          <w:bCs w:val="0"/>
          <w:noProof/>
          <w:color w:val="C00000"/>
          <w:sz w:val="20"/>
        </w:rPr>
        <w:t xml:space="preserve"> 1969</w:t>
      </w:r>
      <w:r w:rsidRPr="00BF46A3">
        <w:rPr>
          <w:rFonts w:ascii="Garamond" w:hAnsi="Garamond" w:cs="Courier New"/>
          <w:b w:val="0"/>
          <w:bCs w:val="0"/>
          <w:noProof/>
          <w:color w:val="FF3300"/>
          <w:sz w:val="20"/>
        </w:rPr>
        <w:t xml:space="preserve">            </w:t>
      </w:r>
      <w:r w:rsidR="00BF46A3">
        <w:rPr>
          <w:rFonts w:ascii="Garamond" w:hAnsi="Garamond" w:cs="Courier New"/>
          <w:b w:val="0"/>
          <w:bCs w:val="0"/>
          <w:noProof/>
          <w:color w:val="FF3300"/>
          <w:sz w:val="20"/>
        </w:rPr>
        <w:t xml:space="preserve">                                                                                                                    </w:t>
      </w:r>
      <w:r w:rsidRPr="00BF46A3">
        <w:rPr>
          <w:rFonts w:ascii="Garamond" w:hAnsi="Garamond" w:cs="Courier New"/>
          <w:b w:val="0"/>
          <w:bCs w:val="0"/>
          <w:noProof/>
          <w:color w:val="FF3300"/>
          <w:sz w:val="20"/>
        </w:rPr>
        <w:t xml:space="preserve">                  </w:t>
      </w:r>
      <w:hyperlink w:anchor="table" w:history="1">
        <w:r w:rsidRPr="00BF46A3">
          <w:rPr>
            <w:rStyle w:val="Lienhypertexte"/>
            <w:rFonts w:ascii="Garamond" w:hAnsi="Garamond" w:cs="Courier New"/>
            <w:b w:val="0"/>
            <w:bCs w:val="0"/>
            <w:noProof/>
            <w:sz w:val="16"/>
            <w:szCs w:val="16"/>
          </w:rPr>
          <w:t>T</w:t>
        </w:r>
        <w:r w:rsidRPr="00BF46A3">
          <w:rPr>
            <w:rStyle w:val="Lienhypertexte"/>
            <w:rFonts w:ascii="Garamond" w:hAnsi="Garamond" w:cs="Courier New"/>
            <w:b w:val="0"/>
            <w:bCs w:val="0"/>
            <w:caps w:val="0"/>
            <w:noProof/>
            <w:sz w:val="16"/>
            <w:szCs w:val="16"/>
          </w:rPr>
          <w:t>able des séances</w:t>
        </w:r>
      </w:hyperlink>
    </w:p>
    <w:p w:rsidR="00BF46A3" w:rsidRDefault="00BF46A3" w:rsidP="00BF46A3"/>
    <w:p w:rsidR="00BF46A3" w:rsidRPr="00BF46A3" w:rsidRDefault="00BF46A3" w:rsidP="00BF46A3"/>
    <w:p w:rsidR="00322A51" w:rsidRPr="00BF46A3" w:rsidRDefault="00322A51">
      <w:pPr>
        <w:rPr>
          <w:rFonts w:ascii="Garamond" w:hAnsi="Garamond"/>
          <w:sz w:val="20"/>
          <w:szCs w:val="20"/>
        </w:rPr>
      </w:pPr>
    </w:p>
    <w:p w:rsidR="00322A51" w:rsidRPr="00BF46A3" w:rsidRDefault="00D42813" w:rsidP="00C8557E">
      <w:pPr>
        <w:jc w:val="center"/>
        <w:rPr>
          <w:rFonts w:ascii="Garamond" w:hAnsi="Garamond"/>
          <w:sz w:val="20"/>
          <w:szCs w:val="20"/>
        </w:rPr>
      </w:pPr>
      <w:r w:rsidRPr="00BF46A3">
        <w:rPr>
          <w:rFonts w:ascii="Garamond" w:hAnsi="Garamond"/>
          <w:noProof/>
          <w:sz w:val="20"/>
          <w:szCs w:val="20"/>
        </w:rPr>
        <w:drawing>
          <wp:inline distT="0" distB="0" distL="0" distR="0" wp14:anchorId="63256E93" wp14:editId="2E0FE82D">
            <wp:extent cx="2165685" cy="1420611"/>
            <wp:effectExtent l="0" t="0" r="0" b="0"/>
            <wp:docPr id="81" name="Image 81" descr="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61a"/>
                    <pic:cNvPicPr>
                      <a:picLocks noChangeAspect="1" noChangeArrowheads="1"/>
                    </pic:cNvPicPr>
                  </pic:nvPicPr>
                  <pic:blipFill>
                    <a:blip r:embed="rId94" cstate="print"/>
                    <a:srcRect/>
                    <a:stretch>
                      <a:fillRect/>
                    </a:stretch>
                  </pic:blipFill>
                  <pic:spPr bwMode="auto">
                    <a:xfrm>
                      <a:off x="0" y="0"/>
                      <a:ext cx="2174244" cy="1426225"/>
                    </a:xfrm>
                    <a:prstGeom prst="rect">
                      <a:avLst/>
                    </a:prstGeom>
                    <a:noFill/>
                    <a:ln w="9525">
                      <a:noFill/>
                      <a:miter lim="800000"/>
                      <a:headEnd/>
                      <a:tailEnd/>
                    </a:ln>
                  </pic:spPr>
                </pic:pic>
              </a:graphicData>
            </a:graphic>
          </wp:inline>
        </w:drawing>
      </w:r>
    </w:p>
    <w:p w:rsidR="00322A51" w:rsidRPr="00BF46A3" w:rsidRDefault="00322A51">
      <w:pPr>
        <w:rPr>
          <w:rFonts w:ascii="Garamond" w:hAnsi="Garamond"/>
          <w:sz w:val="20"/>
          <w:szCs w:val="20"/>
        </w:rPr>
      </w:pPr>
    </w:p>
    <w:p w:rsidR="001D7D7E" w:rsidRPr="00BF46A3" w:rsidRDefault="00322A51">
      <w:pPr>
        <w:rPr>
          <w:rFonts w:ascii="Garamond" w:hAnsi="Garamond" w:cs="Courier New"/>
          <w:noProof/>
          <w:sz w:val="20"/>
          <w:szCs w:val="20"/>
        </w:rPr>
      </w:pPr>
      <w:r w:rsidRPr="00BF46A3">
        <w:rPr>
          <w:rFonts w:ascii="Garamond" w:hAnsi="Garamond" w:cs="Courier New"/>
          <w:noProof/>
          <w:sz w:val="20"/>
          <w:szCs w:val="20"/>
        </w:rPr>
        <w:t>J'ai mis quelques petits mots au tableau pour que ça vous serve à accrocher quelques</w:t>
      </w:r>
      <w:r w:rsidR="00C8557E">
        <w:rPr>
          <w:rFonts w:ascii="Garamond" w:hAnsi="Garamond" w:cs="Courier New"/>
          <w:noProof/>
          <w:sz w:val="20"/>
          <w:szCs w:val="20"/>
        </w:rPr>
        <w:t>-</w:t>
      </w:r>
      <w:r w:rsidRPr="00BF46A3">
        <w:rPr>
          <w:rFonts w:ascii="Garamond" w:hAnsi="Garamond" w:cs="Courier New"/>
          <w:noProof/>
          <w:sz w:val="20"/>
          <w:szCs w:val="20"/>
        </w:rPr>
        <w:t>uns des propos que je tie</w:t>
      </w:r>
      <w:r w:rsidR="00C8557E">
        <w:rPr>
          <w:rFonts w:ascii="Garamond" w:hAnsi="Garamond" w:cs="Courier New"/>
          <w:noProof/>
          <w:sz w:val="20"/>
          <w:szCs w:val="20"/>
        </w:rPr>
        <w:t xml:space="preserve">ndrai aujourd'hui devant vous. </w:t>
      </w:r>
      <w:r w:rsidRPr="00BF46A3">
        <w:rPr>
          <w:rFonts w:ascii="Garamond" w:hAnsi="Garamond" w:cs="Courier New"/>
          <w:noProof/>
          <w:sz w:val="20"/>
          <w:szCs w:val="20"/>
        </w:rPr>
        <w:t>En fait, depuis le te</w:t>
      </w:r>
      <w:r w:rsidR="00C8557E">
        <w:rPr>
          <w:rFonts w:ascii="Garamond" w:hAnsi="Garamond" w:cs="Courier New"/>
          <w:noProof/>
          <w:sz w:val="20"/>
          <w:szCs w:val="20"/>
        </w:rPr>
        <w:t xml:space="preserve">mps, ça devrait vous suffire ! </w:t>
      </w:r>
      <w:r w:rsidRPr="00BF46A3">
        <w:rPr>
          <w:rFonts w:ascii="Garamond" w:hAnsi="Garamond" w:cs="Courier New"/>
          <w:noProof/>
          <w:sz w:val="20"/>
          <w:szCs w:val="20"/>
        </w:rPr>
        <w:t xml:space="preserve">Je veux dire qu'à partir de ces points d'accrochage </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que figurent dans les premières lignes les </w:t>
      </w:r>
      <w:r w:rsidRPr="00BF46A3">
        <w:rPr>
          <w:rFonts w:ascii="Garamond" w:hAnsi="Garamond"/>
          <w:i/>
          <w:iCs/>
          <w:noProof/>
          <w:sz w:val="20"/>
          <w:szCs w:val="20"/>
        </w:rPr>
        <w:t>points d'interrogation</w:t>
      </w:r>
      <w:r w:rsidRPr="00BF46A3">
        <w:rPr>
          <w:rFonts w:ascii="Garamond" w:hAnsi="Garamond" w:cs="Courier New"/>
          <w:noProof/>
          <w:sz w:val="20"/>
          <w:szCs w:val="20"/>
        </w:rPr>
        <w:t xml:space="preserve">, je devrais pouvoir passer la parole au moins à certains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d'entre vous pour qu'ils fassent à ma place ce travail hebdomadaire qui consiste dans le forage de ce discours.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À la vérité, ce ne serait pas mal qu'on me relaye, je veux dire que…</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comme cela s'est fait d'ailleurs quelques</w:t>
      </w:r>
      <w:r w:rsidR="00C8557E">
        <w:rPr>
          <w:rFonts w:ascii="Garamond" w:hAnsi="Garamond" w:cs="Courier New"/>
          <w:noProof/>
          <w:sz w:val="20"/>
          <w:szCs w:val="20"/>
        </w:rPr>
        <w:t>-</w:t>
      </w:r>
      <w:r w:rsidRPr="00BF46A3">
        <w:rPr>
          <w:rFonts w:ascii="Garamond" w:hAnsi="Garamond" w:cs="Courier New"/>
          <w:noProof/>
          <w:sz w:val="20"/>
          <w:szCs w:val="20"/>
        </w:rPr>
        <w:t>unes des années précédentes</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…il y en ait qui veuillent bien se dévouer pour pousser plus loin un certain nombre d'objets subsistant,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de choses déjà imprimées dont la mise au point ne serait pas vaine après un certain laps de temps.</w:t>
      </w:r>
    </w:p>
    <w:p w:rsidR="00322A51" w:rsidRPr="00BF46A3" w:rsidRDefault="00322A51">
      <w:pPr>
        <w:rPr>
          <w:rFonts w:ascii="Garamond" w:hAnsi="Garamond" w:cs="Courier New"/>
          <w:noProof/>
          <w:sz w:val="20"/>
          <w:szCs w:val="20"/>
        </w:rPr>
      </w:pP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Il est bien évident en effet que le fait… que dans ce que j'énonce, il y ait des temps, des niveaux, surtout si l'on songe </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au point d'où il m'a fallu partir pour d'abord marteler ce point qui était pourtant bien visible sans que je m'en mêle, </w:t>
      </w:r>
    </w:p>
    <w:p w:rsidR="00356AFB"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à savoir que </w:t>
      </w:r>
      <w:r w:rsidRPr="00BF46A3">
        <w:rPr>
          <w:rFonts w:ascii="Garamond" w:hAnsi="Garamond"/>
          <w:i/>
          <w:noProof/>
          <w:color w:val="0000CC"/>
          <w:sz w:val="20"/>
          <w:szCs w:val="20"/>
        </w:rPr>
        <w:t>l'inconscient</w:t>
      </w:r>
      <w:r w:rsidR="00C8557E">
        <w:rPr>
          <w:rFonts w:ascii="Garamond" w:hAnsi="Garamond" w:cs="Courier New"/>
          <w:noProof/>
          <w:sz w:val="20"/>
          <w:szCs w:val="20"/>
        </w:rPr>
        <w:t xml:space="preserve"> - </w:t>
      </w:r>
      <w:r w:rsidRPr="00BF46A3">
        <w:rPr>
          <w:rFonts w:ascii="Garamond" w:hAnsi="Garamond" w:cs="Courier New"/>
          <w:noProof/>
          <w:sz w:val="20"/>
          <w:szCs w:val="20"/>
        </w:rPr>
        <w:t>j'entends l'inconscient dont parle FREUD</w:t>
      </w:r>
      <w:r w:rsidR="00C8557E">
        <w:rPr>
          <w:rFonts w:ascii="Garamond" w:hAnsi="Garamond" w:cs="Courier New"/>
          <w:noProof/>
          <w:sz w:val="20"/>
          <w:szCs w:val="20"/>
        </w:rPr>
        <w:t xml:space="preserve"> - </w:t>
      </w:r>
      <w:r w:rsidRPr="00BF46A3">
        <w:rPr>
          <w:rFonts w:ascii="Garamond" w:hAnsi="Garamond"/>
          <w:i/>
          <w:noProof/>
          <w:color w:val="0000CC"/>
          <w:sz w:val="20"/>
          <w:szCs w:val="20"/>
        </w:rPr>
        <w:t>est structuré comme un langage</w:t>
      </w:r>
      <w:r w:rsidRPr="00BF46A3">
        <w:rPr>
          <w:rFonts w:ascii="Garamond" w:hAnsi="Garamond" w:cs="Courier New"/>
          <w:noProof/>
          <w:sz w:val="20"/>
          <w:szCs w:val="20"/>
        </w:rPr>
        <w:t xml:space="preserve">, ce qui est visible à l’œil nu, </w:t>
      </w:r>
    </w:p>
    <w:p w:rsidR="00322A51" w:rsidRPr="00BF46A3" w:rsidRDefault="00322A51">
      <w:pPr>
        <w:rPr>
          <w:rFonts w:ascii="Garamond" w:hAnsi="Garamond" w:cs="Courier New"/>
          <w:noProof/>
          <w:sz w:val="20"/>
          <w:szCs w:val="20"/>
        </w:rPr>
      </w:pPr>
      <w:r w:rsidRPr="00BF46A3">
        <w:rPr>
          <w:rFonts w:ascii="Garamond" w:hAnsi="Garamond" w:cs="Courier New"/>
          <w:i/>
          <w:noProof/>
          <w:sz w:val="20"/>
          <w:szCs w:val="20"/>
        </w:rPr>
        <w:t>pas besoin de mes lunettes pour le voir</w:t>
      </w:r>
      <w:r w:rsidR="00183C77" w:rsidRPr="00BF46A3">
        <w:rPr>
          <w:rFonts w:ascii="Garamond" w:hAnsi="Garamond" w:cs="Courier New"/>
          <w:i/>
          <w:noProof/>
          <w:sz w:val="20"/>
          <w:szCs w:val="20"/>
        </w:rPr>
        <w:t>,</w:t>
      </w:r>
      <w:r w:rsidRPr="00BF46A3">
        <w:rPr>
          <w:rFonts w:ascii="Garamond" w:hAnsi="Garamond" w:cs="Courier New"/>
          <w:i/>
          <w:noProof/>
          <w:sz w:val="20"/>
          <w:szCs w:val="20"/>
        </w:rPr>
        <w:t xml:space="preserve"> mais enfin il l'a fallu</w:t>
      </w:r>
      <w:r w:rsidRPr="00BF46A3">
        <w:rPr>
          <w:rFonts w:ascii="Garamond" w:hAnsi="Garamond" w:cs="Courier New"/>
          <w:noProof/>
          <w:sz w:val="20"/>
          <w:szCs w:val="20"/>
        </w:rPr>
        <w:t xml:space="preserve">. </w:t>
      </w:r>
    </w:p>
    <w:p w:rsidR="004A04AB" w:rsidRPr="00BF46A3" w:rsidRDefault="004A04AB">
      <w:pPr>
        <w:rPr>
          <w:rFonts w:ascii="Garamond" w:hAnsi="Garamond" w:cs="Courier New"/>
          <w:noProof/>
          <w:sz w:val="20"/>
          <w:szCs w:val="20"/>
        </w:rPr>
      </w:pPr>
    </w:p>
    <w:p w:rsidR="00C8557E" w:rsidRDefault="00322A51">
      <w:pPr>
        <w:rPr>
          <w:rFonts w:ascii="Garamond" w:hAnsi="Garamond" w:cs="Courier New"/>
          <w:noProof/>
          <w:sz w:val="20"/>
          <w:szCs w:val="20"/>
        </w:rPr>
      </w:pPr>
      <w:r w:rsidRPr="00BF46A3">
        <w:rPr>
          <w:rFonts w:ascii="Garamond" w:hAnsi="Garamond" w:cs="Courier New"/>
          <w:noProof/>
          <w:sz w:val="20"/>
          <w:szCs w:val="20"/>
        </w:rPr>
        <w:t>Quelqu'un d'amical me disait récemment que la lecture de FREUD, en somme c'est trop facile, qu'on peut le lire sans y voir que du feu.</w:t>
      </w:r>
      <w:r w:rsidR="004A04AB" w:rsidRPr="00BF46A3">
        <w:rPr>
          <w:rFonts w:ascii="Garamond" w:hAnsi="Garamond" w:cs="Courier New"/>
          <w:noProof/>
          <w:sz w:val="20"/>
          <w:szCs w:val="20"/>
        </w:rPr>
        <w:t xml:space="preserve"> </w:t>
      </w:r>
      <w:r w:rsidRPr="00BF46A3">
        <w:rPr>
          <w:rFonts w:ascii="Garamond" w:hAnsi="Garamond" w:cs="Courier New"/>
          <w:noProof/>
          <w:sz w:val="20"/>
          <w:szCs w:val="20"/>
        </w:rPr>
        <w:t xml:space="preserve">Après tout pourquoi pas puisqu'à tout prendre, </w:t>
      </w:r>
      <w:r w:rsidRPr="00BF46A3">
        <w:rPr>
          <w:rFonts w:ascii="Garamond" w:hAnsi="Garamond"/>
          <w:i/>
          <w:noProof/>
          <w:sz w:val="20"/>
          <w:szCs w:val="20"/>
        </w:rPr>
        <w:t>ceci a été bien prouvé par les faits</w:t>
      </w:r>
      <w:r w:rsidRPr="00BF46A3">
        <w:rPr>
          <w:rFonts w:ascii="Garamond" w:hAnsi="Garamond" w:cs="Courier New"/>
          <w:noProof/>
          <w:sz w:val="20"/>
          <w:szCs w:val="20"/>
        </w:rPr>
        <w:t xml:space="preserve">, et la première chose massive, </w:t>
      </w:r>
    </w:p>
    <w:p w:rsidR="00C8557E" w:rsidRDefault="00322A51">
      <w:pPr>
        <w:rPr>
          <w:rFonts w:ascii="Garamond" w:hAnsi="Garamond" w:cs="Courier New"/>
          <w:noProof/>
          <w:sz w:val="20"/>
          <w:szCs w:val="20"/>
        </w:rPr>
      </w:pPr>
      <w:r w:rsidRPr="00BF46A3">
        <w:rPr>
          <w:rFonts w:ascii="Garamond" w:hAnsi="Garamond" w:cs="Courier New"/>
          <w:noProof/>
          <w:sz w:val="20"/>
          <w:szCs w:val="20"/>
        </w:rPr>
        <w:t>celle dont il importait de se dépêtrer d'abord, n'avait même pas</w:t>
      </w:r>
      <w:r w:rsidR="00C8557E">
        <w:rPr>
          <w:rFonts w:ascii="Garamond" w:hAnsi="Garamond" w:cs="Courier New"/>
          <w:noProof/>
          <w:sz w:val="20"/>
          <w:szCs w:val="20"/>
        </w:rPr>
        <w:t xml:space="preserve"> - </w:t>
      </w:r>
      <w:r w:rsidRPr="00BF46A3">
        <w:rPr>
          <w:rFonts w:ascii="Garamond" w:hAnsi="Garamond" w:cs="Courier New"/>
          <w:noProof/>
          <w:sz w:val="20"/>
          <w:szCs w:val="20"/>
        </w:rPr>
        <w:t xml:space="preserve">grâce à une suite de configurations qu'on peut appeler </w:t>
      </w:r>
      <w:r w:rsidR="00C8557E">
        <w:rPr>
          <w:rFonts w:ascii="Garamond" w:hAnsi="Garamond" w:cs="Courier New"/>
          <w:noProof/>
          <w:sz w:val="20"/>
          <w:szCs w:val="20"/>
        </w:rPr>
        <w:t>« </w:t>
      </w:r>
      <w:r w:rsidRPr="00C8557E">
        <w:rPr>
          <w:rFonts w:ascii="Garamond" w:hAnsi="Garamond" w:cs="Courier New"/>
          <w:i/>
          <w:noProof/>
          <w:sz w:val="20"/>
          <w:szCs w:val="20"/>
        </w:rPr>
        <w:t>l'opération de vulgarisation</w:t>
      </w:r>
      <w:r w:rsidR="00C8557E">
        <w:rPr>
          <w:rFonts w:ascii="Garamond" w:hAnsi="Garamond" w:cs="Courier New"/>
          <w:noProof/>
          <w:sz w:val="20"/>
          <w:szCs w:val="20"/>
        </w:rPr>
        <w:t xml:space="preserve"> » - </w:t>
      </w:r>
      <w:r w:rsidRPr="00BF46A3">
        <w:rPr>
          <w:rFonts w:ascii="Garamond" w:hAnsi="Garamond" w:cs="Courier New"/>
          <w:noProof/>
          <w:sz w:val="20"/>
          <w:szCs w:val="20"/>
        </w:rPr>
        <w:t>été aperçue.</w:t>
      </w:r>
      <w:r w:rsidR="00C8557E">
        <w:rPr>
          <w:rFonts w:ascii="Garamond" w:hAnsi="Garamond" w:cs="Courier New"/>
          <w:noProof/>
          <w:sz w:val="20"/>
          <w:szCs w:val="20"/>
        </w:rPr>
        <w:t xml:space="preserve"> </w:t>
      </w:r>
      <w:r w:rsidRPr="00BF46A3">
        <w:rPr>
          <w:rFonts w:ascii="Garamond" w:hAnsi="Garamond" w:cs="Courier New"/>
          <w:noProof/>
          <w:sz w:val="20"/>
          <w:szCs w:val="20"/>
        </w:rPr>
        <w:t>N'empêche qu'il a fallu du temps pour que je le fasse passer, et encore dans le cercle qui à cet endroit était le plus averti pour s'en apercevoir.</w:t>
      </w:r>
      <w:r w:rsidR="00356AFB" w:rsidRPr="00BF46A3">
        <w:rPr>
          <w:rFonts w:ascii="Garamond" w:hAnsi="Garamond" w:cs="Courier New"/>
          <w:noProof/>
          <w:sz w:val="20"/>
          <w:szCs w:val="20"/>
        </w:rPr>
        <w:t xml:space="preserve"> </w:t>
      </w:r>
    </w:p>
    <w:p w:rsidR="00C8557E" w:rsidRDefault="00C8557E">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Grâce à tous ces retards, il arrive des choses dont je ne peux pas dire </w:t>
      </w:r>
      <w:r w:rsidR="00C8557E">
        <w:rPr>
          <w:rFonts w:ascii="Garamond" w:hAnsi="Garamond" w:cs="Courier New"/>
          <w:noProof/>
          <w:sz w:val="20"/>
          <w:szCs w:val="20"/>
        </w:rPr>
        <w:t>-</w:t>
      </w:r>
      <w:r w:rsidRPr="00BF46A3">
        <w:rPr>
          <w:rFonts w:ascii="Garamond" w:hAnsi="Garamond" w:cs="Courier New"/>
          <w:noProof/>
          <w:sz w:val="20"/>
          <w:szCs w:val="20"/>
        </w:rPr>
        <w:t xml:space="preserve"> loin de là </w:t>
      </w:r>
      <w:r w:rsidR="00C8557E">
        <w:rPr>
          <w:rFonts w:ascii="Garamond" w:hAnsi="Garamond" w:cs="Courier New"/>
          <w:noProof/>
          <w:sz w:val="20"/>
          <w:szCs w:val="20"/>
        </w:rPr>
        <w:t>-</w:t>
      </w:r>
      <w:r w:rsidRPr="00BF46A3">
        <w:rPr>
          <w:rFonts w:ascii="Garamond" w:hAnsi="Garamond" w:cs="Courier New"/>
          <w:noProof/>
          <w:sz w:val="20"/>
          <w:szCs w:val="20"/>
        </w:rPr>
        <w:t xml:space="preserve"> qu'elles soient pour moi décourageantes. </w:t>
      </w:r>
    </w:p>
    <w:p w:rsidR="00C8557E" w:rsidRDefault="00322A51">
      <w:pPr>
        <w:rPr>
          <w:rFonts w:ascii="Garamond" w:hAnsi="Garamond" w:cs="Courier New"/>
          <w:noProof/>
          <w:sz w:val="20"/>
          <w:szCs w:val="20"/>
        </w:rPr>
      </w:pPr>
      <w:r w:rsidRPr="00BF46A3">
        <w:rPr>
          <w:rFonts w:ascii="Garamond" w:hAnsi="Garamond" w:cs="Courier New"/>
          <w:noProof/>
          <w:sz w:val="20"/>
          <w:szCs w:val="20"/>
        </w:rPr>
        <w:t>Il arrive par exemple qu'un M. Gilles DELEUZE, continuant son travail, sorte sous la forme de ses thèses,</w:t>
      </w:r>
      <w:r w:rsidR="001D7D7E" w:rsidRPr="00BF46A3">
        <w:rPr>
          <w:rFonts w:ascii="Garamond" w:hAnsi="Garamond" w:cs="Courier New"/>
          <w:noProof/>
          <w:sz w:val="20"/>
          <w:szCs w:val="20"/>
        </w:rPr>
        <w:t xml:space="preserve"> </w:t>
      </w:r>
    </w:p>
    <w:p w:rsidR="00C8557E" w:rsidRDefault="00322A51">
      <w:pPr>
        <w:rPr>
          <w:rFonts w:ascii="Garamond" w:hAnsi="Garamond" w:cs="Courier New"/>
          <w:i/>
          <w:noProof/>
          <w:sz w:val="20"/>
          <w:szCs w:val="20"/>
        </w:rPr>
      </w:pPr>
      <w:r w:rsidRPr="00BF46A3">
        <w:rPr>
          <w:rFonts w:ascii="Garamond" w:hAnsi="Garamond"/>
          <w:i/>
          <w:noProof/>
          <w:sz w:val="20"/>
          <w:szCs w:val="20"/>
        </w:rPr>
        <w:t>deux livres capitaux</w:t>
      </w:r>
      <w:r w:rsidRPr="00BF46A3">
        <w:rPr>
          <w:rFonts w:ascii="Garamond" w:hAnsi="Garamond" w:cs="Courier New"/>
          <w:noProof/>
          <w:sz w:val="20"/>
          <w:szCs w:val="20"/>
        </w:rPr>
        <w:t xml:space="preserve"> dont le premier n</w:t>
      </w:r>
      <w:r w:rsidR="00C8557E">
        <w:rPr>
          <w:rFonts w:ascii="Garamond" w:hAnsi="Garamond" w:cs="Courier New"/>
          <w:noProof/>
          <w:sz w:val="20"/>
          <w:szCs w:val="20"/>
        </w:rPr>
        <w:t xml:space="preserve">ous intéresse au premier plan. </w:t>
      </w:r>
      <w:r w:rsidRPr="00BF46A3">
        <w:rPr>
          <w:rFonts w:ascii="Garamond" w:hAnsi="Garamond" w:cs="Courier New"/>
          <w:noProof/>
          <w:sz w:val="20"/>
          <w:szCs w:val="20"/>
        </w:rPr>
        <w:t xml:space="preserve">Je pense qu'à son seul titre </w:t>
      </w:r>
      <w:r w:rsidR="00C8557E">
        <w:rPr>
          <w:rFonts w:ascii="Garamond" w:hAnsi="Garamond" w:cs="Courier New"/>
          <w:noProof/>
          <w:sz w:val="20"/>
          <w:szCs w:val="20"/>
        </w:rPr>
        <w:t>« </w:t>
      </w:r>
      <w:r w:rsidRPr="00BF46A3">
        <w:rPr>
          <w:rFonts w:ascii="Garamond" w:hAnsi="Garamond"/>
          <w:i/>
          <w:noProof/>
          <w:sz w:val="20"/>
          <w:szCs w:val="20"/>
        </w:rPr>
        <w:t>Différence et répétition</w:t>
      </w:r>
      <w:r w:rsidR="00C8557E">
        <w:rPr>
          <w:rFonts w:ascii="Garamond" w:hAnsi="Garamond"/>
          <w:i/>
          <w:noProof/>
          <w:sz w:val="20"/>
          <w:szCs w:val="20"/>
        </w:rPr>
        <w:t> »</w:t>
      </w:r>
      <w:r w:rsidRPr="00BF46A3">
        <w:rPr>
          <w:rFonts w:ascii="Garamond" w:hAnsi="Garamond" w:cs="Courier New"/>
          <w:i/>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iCs/>
          <w:noProof/>
          <w:sz w:val="20"/>
          <w:szCs w:val="20"/>
        </w:rPr>
        <w:t>vous</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pourrez voir qu'il doit avoir quelque rapport avec mon discours, ce dont certes il est le premier averti. Et puisque comme ça, sans désemparer, j'ai la bonne surprise de voir apparaître sur mon bureau </w:t>
      </w:r>
      <w:r w:rsidRPr="00BF46A3">
        <w:rPr>
          <w:rFonts w:ascii="Garamond" w:hAnsi="Garamond" w:cs="Courier New"/>
          <w:i/>
          <w:noProof/>
          <w:sz w:val="20"/>
          <w:szCs w:val="20"/>
        </w:rPr>
        <w:t xml:space="preserve">un livre qu'il nous donne </w:t>
      </w:r>
      <w:r w:rsidRPr="00BF46A3">
        <w:rPr>
          <w:rFonts w:ascii="Garamond" w:hAnsi="Garamond"/>
          <w:i/>
          <w:noProof/>
          <w:sz w:val="20"/>
          <w:szCs w:val="20"/>
        </w:rPr>
        <w:t>en surplus</w:t>
      </w:r>
      <w:r w:rsidRPr="00BF46A3">
        <w:rPr>
          <w:rFonts w:ascii="Garamond" w:hAnsi="Garamond" w:cs="Courier New"/>
          <w:noProof/>
          <w:sz w:val="20"/>
          <w:szCs w:val="20"/>
        </w:rPr>
        <w:t>…</w:t>
      </w:r>
    </w:p>
    <w:p w:rsidR="00322A51" w:rsidRPr="00BF46A3" w:rsidRDefault="00322A51">
      <w:pPr>
        <w:ind w:left="708"/>
        <w:rPr>
          <w:rFonts w:ascii="Garamond" w:hAnsi="Garamond" w:cs="Courier New"/>
          <w:i/>
          <w:noProof/>
          <w:sz w:val="20"/>
          <w:szCs w:val="20"/>
        </w:rPr>
      </w:pPr>
      <w:r w:rsidRPr="00BF46A3">
        <w:rPr>
          <w:rFonts w:ascii="Garamond" w:hAnsi="Garamond"/>
          <w:i/>
          <w:noProof/>
          <w:sz w:val="20"/>
          <w:szCs w:val="20"/>
        </w:rPr>
        <w:t>vraie surprise</w:t>
      </w:r>
      <w:r w:rsidRPr="00BF46A3">
        <w:rPr>
          <w:rFonts w:ascii="Garamond" w:hAnsi="Garamond" w:cs="Courier New"/>
          <w:i/>
          <w:noProof/>
          <w:sz w:val="20"/>
          <w:szCs w:val="20"/>
        </w:rPr>
        <w:t xml:space="preserve"> d'ailleurs car il ne me l'a nullement annoncé la dernière fois que je l'ai vu </w:t>
      </w:r>
      <w:r w:rsidRPr="00BF46A3">
        <w:rPr>
          <w:rFonts w:ascii="Garamond" w:hAnsi="Garamond"/>
          <w:i/>
          <w:noProof/>
          <w:sz w:val="20"/>
          <w:szCs w:val="20"/>
        </w:rPr>
        <w:t>après le passage de ses deux thèses</w:t>
      </w:r>
    </w:p>
    <w:p w:rsidR="00183C77" w:rsidRPr="00BF46A3" w:rsidRDefault="00322A51">
      <w:pPr>
        <w:rPr>
          <w:rFonts w:ascii="Garamond" w:hAnsi="Garamond" w:cs="Courier New"/>
          <w:i/>
          <w:noProof/>
          <w:sz w:val="20"/>
          <w:szCs w:val="20"/>
        </w:rPr>
      </w:pPr>
      <w:r w:rsidRPr="00BF46A3">
        <w:rPr>
          <w:rFonts w:ascii="Garamond" w:hAnsi="Garamond" w:cs="Courier New"/>
          <w:noProof/>
          <w:sz w:val="20"/>
          <w:szCs w:val="20"/>
        </w:rPr>
        <w:t xml:space="preserve">…qui s'appelle </w:t>
      </w:r>
      <w:r w:rsidR="00C8557E">
        <w:rPr>
          <w:rFonts w:ascii="Garamond" w:hAnsi="Garamond" w:cs="Courier New"/>
          <w:noProof/>
          <w:sz w:val="20"/>
          <w:szCs w:val="20"/>
        </w:rPr>
        <w:t>« </w:t>
      </w:r>
      <w:r w:rsidRPr="00BF46A3">
        <w:rPr>
          <w:rFonts w:ascii="Garamond" w:hAnsi="Garamond"/>
          <w:i/>
          <w:noProof/>
          <w:sz w:val="20"/>
          <w:szCs w:val="20"/>
        </w:rPr>
        <w:t>Logique du sens</w:t>
      </w:r>
      <w:r w:rsidR="00C8557E">
        <w:rPr>
          <w:rFonts w:ascii="Garamond" w:hAnsi="Garamond"/>
          <w:i/>
          <w:noProof/>
          <w:sz w:val="20"/>
          <w:szCs w:val="20"/>
        </w:rPr>
        <w:t> »</w:t>
      </w:r>
      <w:r w:rsidR="00183C77" w:rsidRPr="00BF46A3">
        <w:rPr>
          <w:rFonts w:ascii="Garamond" w:hAnsi="Garamond"/>
          <w:i/>
          <w:noProof/>
          <w:sz w:val="20"/>
          <w:szCs w:val="20"/>
        </w:rPr>
        <w:t>.</w:t>
      </w:r>
      <w:r w:rsidRPr="00BF46A3">
        <w:rPr>
          <w:rFonts w:ascii="Garamond" w:hAnsi="Garamond" w:cs="Courier New"/>
          <w:i/>
          <w:noProof/>
          <w:sz w:val="20"/>
          <w:szCs w:val="20"/>
        </w:rPr>
        <w:t xml:space="preserve"> </w:t>
      </w:r>
    </w:p>
    <w:p w:rsidR="00183C77" w:rsidRPr="00BF46A3" w:rsidRDefault="00183C77">
      <w:pPr>
        <w:rPr>
          <w:rFonts w:ascii="Garamond" w:hAnsi="Garamond" w:cs="Courier New"/>
          <w:i/>
          <w:noProof/>
          <w:sz w:val="20"/>
          <w:szCs w:val="20"/>
        </w:rPr>
      </w:pPr>
    </w:p>
    <w:p w:rsidR="00322A51" w:rsidRPr="00BF46A3" w:rsidRDefault="001D7D7E">
      <w:pPr>
        <w:rPr>
          <w:rFonts w:ascii="Garamond" w:hAnsi="Garamond" w:cs="Courier New"/>
          <w:noProof/>
          <w:sz w:val="20"/>
          <w:szCs w:val="20"/>
        </w:rPr>
      </w:pPr>
      <w:r w:rsidRPr="00BF46A3">
        <w:rPr>
          <w:rFonts w:ascii="Garamond" w:hAnsi="Garamond" w:cs="Courier New"/>
          <w:noProof/>
          <w:sz w:val="20"/>
          <w:szCs w:val="20"/>
        </w:rPr>
        <w:t>I</w:t>
      </w:r>
      <w:r w:rsidR="00322A51" w:rsidRPr="00BF46A3">
        <w:rPr>
          <w:rFonts w:ascii="Garamond" w:hAnsi="Garamond" w:cs="Courier New"/>
          <w:noProof/>
          <w:sz w:val="20"/>
          <w:szCs w:val="20"/>
        </w:rPr>
        <w:t>l ne serait tout de même pas vain que quelqu'un</w:t>
      </w:r>
      <w:r w:rsidR="00C8557E">
        <w:rPr>
          <w:rFonts w:ascii="Garamond" w:hAnsi="Garamond" w:cs="Courier New"/>
          <w:noProof/>
          <w:sz w:val="20"/>
          <w:szCs w:val="20"/>
        </w:rPr>
        <w:t xml:space="preserve"> - </w:t>
      </w:r>
      <w:r w:rsidR="00322A51" w:rsidRPr="00BF46A3">
        <w:rPr>
          <w:rFonts w:ascii="Garamond" w:hAnsi="Garamond" w:cs="Courier New"/>
          <w:noProof/>
          <w:sz w:val="20"/>
          <w:szCs w:val="20"/>
        </w:rPr>
        <w:t>par exemple d'entre vous</w:t>
      </w:r>
      <w:r w:rsidR="00C8557E">
        <w:rPr>
          <w:rFonts w:ascii="Garamond" w:hAnsi="Garamond" w:cs="Courier New"/>
          <w:noProof/>
          <w:sz w:val="20"/>
          <w:szCs w:val="20"/>
        </w:rPr>
        <w:t xml:space="preserve"> - </w:t>
      </w:r>
      <w:r w:rsidR="00322A51" w:rsidRPr="00BF46A3">
        <w:rPr>
          <w:rFonts w:ascii="Garamond" w:hAnsi="Garamond" w:cs="Courier New"/>
          <w:noProof/>
          <w:sz w:val="20"/>
          <w:szCs w:val="20"/>
        </w:rPr>
        <w:t>se saisît d'une partie de ce livre…</w:t>
      </w:r>
    </w:p>
    <w:p w:rsidR="00C8557E" w:rsidRDefault="00322A51" w:rsidP="00C8557E">
      <w:pPr>
        <w:ind w:left="708"/>
        <w:rPr>
          <w:rFonts w:ascii="Garamond" w:hAnsi="Garamond" w:cs="Courier New"/>
          <w:noProof/>
          <w:sz w:val="20"/>
          <w:szCs w:val="20"/>
        </w:rPr>
      </w:pPr>
      <w:r w:rsidRPr="00BF46A3">
        <w:rPr>
          <w:rFonts w:ascii="Garamond" w:hAnsi="Garamond" w:cs="Courier New"/>
          <w:noProof/>
          <w:sz w:val="20"/>
          <w:szCs w:val="20"/>
        </w:rPr>
        <w:t xml:space="preserve">je ne dis pas tout entier car c'est un gros morceau, mais enfin il est fait comme doit être fait un livre, </w:t>
      </w:r>
    </w:p>
    <w:p w:rsidR="00322A51" w:rsidRPr="00BF46A3" w:rsidRDefault="00322A51" w:rsidP="00C8557E">
      <w:pPr>
        <w:ind w:left="708"/>
        <w:rPr>
          <w:rFonts w:ascii="Garamond" w:hAnsi="Garamond" w:cs="Courier New"/>
          <w:noProof/>
          <w:sz w:val="20"/>
          <w:szCs w:val="20"/>
        </w:rPr>
      </w:pPr>
      <w:r w:rsidRPr="00BF46A3">
        <w:rPr>
          <w:rFonts w:ascii="Garamond" w:hAnsi="Garamond" w:cs="Courier New"/>
          <w:noProof/>
          <w:sz w:val="20"/>
          <w:szCs w:val="20"/>
        </w:rPr>
        <w:t xml:space="preserve">à savoir que </w:t>
      </w:r>
      <w:r w:rsidRPr="00BF46A3">
        <w:rPr>
          <w:rFonts w:ascii="Garamond" w:hAnsi="Garamond"/>
          <w:i/>
          <w:iCs/>
          <w:noProof/>
          <w:sz w:val="20"/>
          <w:szCs w:val="20"/>
        </w:rPr>
        <w:t>chacun</w:t>
      </w:r>
      <w:r w:rsidRPr="00BF46A3">
        <w:rPr>
          <w:rFonts w:ascii="Garamond" w:hAnsi="Garamond" w:cs="Courier New"/>
          <w:noProof/>
          <w:sz w:val="20"/>
          <w:szCs w:val="20"/>
        </w:rPr>
        <w:t xml:space="preserve"> de ses chapitres implique l'</w:t>
      </w:r>
      <w:r w:rsidRPr="00BF46A3">
        <w:rPr>
          <w:rFonts w:ascii="Garamond" w:hAnsi="Garamond"/>
          <w:i/>
          <w:iCs/>
          <w:noProof/>
          <w:sz w:val="20"/>
          <w:szCs w:val="20"/>
        </w:rPr>
        <w:t>ensemble</w:t>
      </w:r>
    </w:p>
    <w:p w:rsidR="00C8557E" w:rsidRDefault="00322A51" w:rsidP="00C8557E">
      <w:pPr>
        <w:pStyle w:val="Corpsdetexte3"/>
        <w:rPr>
          <w:rFonts w:ascii="Garamond" w:hAnsi="Garamond"/>
          <w:sz w:val="20"/>
          <w:szCs w:val="20"/>
        </w:rPr>
      </w:pPr>
      <w:r w:rsidRPr="00BF46A3">
        <w:rPr>
          <w:rFonts w:ascii="Garamond" w:hAnsi="Garamond"/>
          <w:sz w:val="20"/>
          <w:szCs w:val="20"/>
        </w:rPr>
        <w:t xml:space="preserve">…de sorte qu'en en prenant une part bien choisie, ce ne serait pas mal de s'apercevoir que lui, dans son bonheur, </w:t>
      </w:r>
    </w:p>
    <w:p w:rsidR="00C8557E" w:rsidRDefault="00322A51" w:rsidP="00C8557E">
      <w:pPr>
        <w:pStyle w:val="Corpsdetexte3"/>
        <w:rPr>
          <w:rFonts w:ascii="Garamond" w:hAnsi="Garamond"/>
          <w:sz w:val="20"/>
          <w:szCs w:val="20"/>
        </w:rPr>
      </w:pPr>
      <w:r w:rsidRPr="00BF46A3">
        <w:rPr>
          <w:rFonts w:ascii="Garamond" w:hAnsi="Garamond"/>
          <w:sz w:val="20"/>
          <w:szCs w:val="20"/>
        </w:rPr>
        <w:t xml:space="preserve">il a pu prendre le temps d'articuler, de rassembler dans un seul texte non seulement ce qu'il en est au cœur de ce que </w:t>
      </w:r>
    </w:p>
    <w:p w:rsidR="00C8557E" w:rsidRDefault="00322A51" w:rsidP="00C8557E">
      <w:pPr>
        <w:pStyle w:val="Corpsdetexte3"/>
        <w:rPr>
          <w:rFonts w:ascii="Garamond" w:hAnsi="Garamond"/>
          <w:sz w:val="20"/>
          <w:szCs w:val="20"/>
        </w:rPr>
      </w:pPr>
      <w:r w:rsidRPr="00BF46A3">
        <w:rPr>
          <w:rFonts w:ascii="Garamond" w:hAnsi="Garamond"/>
          <w:sz w:val="20"/>
          <w:szCs w:val="20"/>
        </w:rPr>
        <w:t>mon discours a énoncé</w:t>
      </w:r>
      <w:r w:rsidR="00356AFB" w:rsidRPr="00BF46A3">
        <w:rPr>
          <w:rFonts w:ascii="Garamond" w:hAnsi="Garamond"/>
          <w:sz w:val="20"/>
          <w:szCs w:val="20"/>
        </w:rPr>
        <w:t>.E</w:t>
      </w:r>
      <w:r w:rsidRPr="00BF46A3">
        <w:rPr>
          <w:rFonts w:ascii="Garamond" w:hAnsi="Garamond"/>
          <w:sz w:val="20"/>
          <w:szCs w:val="20"/>
        </w:rPr>
        <w:t xml:space="preserve">t il n'est point douteux que ce discours est au cœur de ses livres puisqu'il y est avoué comme tel </w:t>
      </w:r>
    </w:p>
    <w:p w:rsidR="00322A51" w:rsidRPr="00BF46A3" w:rsidRDefault="00322A51" w:rsidP="00C8557E">
      <w:pPr>
        <w:pStyle w:val="Corpsdetexte3"/>
        <w:rPr>
          <w:rFonts w:ascii="Garamond" w:hAnsi="Garamond"/>
          <w:sz w:val="20"/>
          <w:szCs w:val="20"/>
        </w:rPr>
      </w:pPr>
      <w:r w:rsidRPr="00BF46A3">
        <w:rPr>
          <w:rFonts w:ascii="Garamond" w:hAnsi="Garamond"/>
          <w:sz w:val="20"/>
          <w:szCs w:val="20"/>
        </w:rPr>
        <w:t xml:space="preserve">et que </w:t>
      </w:r>
      <w:r w:rsidR="00C8557E">
        <w:rPr>
          <w:rFonts w:ascii="Garamond" w:hAnsi="Garamond"/>
          <w:sz w:val="20"/>
          <w:szCs w:val="20"/>
        </w:rPr>
        <w:t>« </w:t>
      </w:r>
      <w:r w:rsidRPr="00BF46A3">
        <w:rPr>
          <w:rFonts w:ascii="Garamond" w:hAnsi="Garamond"/>
          <w:i/>
          <w:iCs/>
          <w:sz w:val="20"/>
          <w:szCs w:val="20"/>
        </w:rPr>
        <w:t>le séminaire sur la lettre volée</w:t>
      </w:r>
      <w:r w:rsidR="00C8557E">
        <w:rPr>
          <w:rFonts w:ascii="Garamond" w:hAnsi="Garamond"/>
          <w:i/>
          <w:iCs/>
          <w:sz w:val="20"/>
          <w:szCs w:val="20"/>
        </w:rPr>
        <w:t> »</w:t>
      </w:r>
      <w:r w:rsidRPr="00BF46A3">
        <w:rPr>
          <w:rFonts w:ascii="Garamond" w:hAnsi="Garamond"/>
          <w:sz w:val="20"/>
          <w:szCs w:val="20"/>
        </w:rPr>
        <w:t xml:space="preserve"> en forme en quelque sorte le pas d'entrée, en définit le seuil</w:t>
      </w:r>
      <w:r w:rsidR="004A04AB" w:rsidRPr="00BF46A3">
        <w:rPr>
          <w:rFonts w:ascii="Garamond" w:hAnsi="Garamond"/>
          <w:sz w:val="20"/>
          <w:szCs w:val="20"/>
        </w:rPr>
        <w:t>.</w:t>
      </w:r>
    </w:p>
    <w:p w:rsidR="004A04AB" w:rsidRPr="00BF46A3" w:rsidRDefault="004A04AB">
      <w:pPr>
        <w:rPr>
          <w:rFonts w:ascii="Garamond" w:hAnsi="Garamond" w:cs="Courier New"/>
          <w:noProof/>
          <w:sz w:val="20"/>
          <w:szCs w:val="20"/>
        </w:rPr>
      </w:pPr>
    </w:p>
    <w:p w:rsidR="00322A51" w:rsidRPr="00BF46A3" w:rsidRDefault="004A04AB">
      <w:pPr>
        <w:rPr>
          <w:rFonts w:ascii="Garamond" w:hAnsi="Garamond" w:cs="Courier New"/>
          <w:noProof/>
          <w:sz w:val="20"/>
          <w:szCs w:val="20"/>
        </w:rPr>
      </w:pPr>
      <w:r w:rsidRPr="00BF46A3">
        <w:rPr>
          <w:rFonts w:ascii="Garamond" w:hAnsi="Garamond" w:cs="Courier New"/>
          <w:noProof/>
          <w:sz w:val="20"/>
          <w:szCs w:val="20"/>
        </w:rPr>
        <w:t>M</w:t>
      </w:r>
      <w:r w:rsidR="00322A51" w:rsidRPr="00BF46A3">
        <w:rPr>
          <w:rFonts w:ascii="Garamond" w:hAnsi="Garamond" w:cs="Courier New"/>
          <w:noProof/>
          <w:sz w:val="20"/>
          <w:szCs w:val="20"/>
        </w:rPr>
        <w:t>ais enfin lui, il a pu avoir le temps de toutes ces choses…</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qui pour moi, ont nourri mon discours, l'ont aidé, lui ont donné à l'occasion son appareil</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…telles que la logique des Stoïciens par exemple : il se permet, il peut en montrer la place de soutènement essentielle, </w:t>
      </w:r>
    </w:p>
    <w:p w:rsidR="00C8557E" w:rsidRDefault="00322A51">
      <w:pPr>
        <w:rPr>
          <w:rFonts w:ascii="Garamond" w:hAnsi="Garamond" w:cs="Courier New"/>
          <w:noProof/>
          <w:sz w:val="20"/>
          <w:szCs w:val="20"/>
        </w:rPr>
      </w:pPr>
      <w:r w:rsidRPr="00BF46A3">
        <w:rPr>
          <w:rFonts w:ascii="Garamond" w:hAnsi="Garamond" w:cs="Courier New"/>
          <w:noProof/>
          <w:sz w:val="20"/>
          <w:szCs w:val="20"/>
        </w:rPr>
        <w:t>il peut le faire avec cette suprême élégance dont il a le secret, c'est</w:t>
      </w:r>
      <w:r w:rsidR="00C8557E">
        <w:rPr>
          <w:rFonts w:ascii="Garamond" w:hAnsi="Garamond" w:cs="Courier New"/>
          <w:noProof/>
          <w:sz w:val="20"/>
          <w:szCs w:val="20"/>
        </w:rPr>
        <w:t>-</w:t>
      </w:r>
      <w:r w:rsidRPr="00BF46A3">
        <w:rPr>
          <w:rFonts w:ascii="Garamond" w:hAnsi="Garamond" w:cs="Courier New"/>
          <w:noProof/>
          <w:sz w:val="20"/>
          <w:szCs w:val="20"/>
        </w:rPr>
        <w:t>à</w:t>
      </w:r>
      <w:r w:rsidR="00C8557E">
        <w:rPr>
          <w:rFonts w:ascii="Garamond" w:hAnsi="Garamond" w:cs="Courier New"/>
          <w:noProof/>
          <w:sz w:val="20"/>
          <w:szCs w:val="20"/>
        </w:rPr>
        <w:t>-</w:t>
      </w:r>
      <w:r w:rsidRPr="00BF46A3">
        <w:rPr>
          <w:rFonts w:ascii="Garamond" w:hAnsi="Garamond" w:cs="Courier New"/>
          <w:noProof/>
          <w:sz w:val="20"/>
          <w:szCs w:val="20"/>
        </w:rPr>
        <w:t xml:space="preserve">dire profitant des travaux de tous ceux qui ont éclairé </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ce difficile point de la doctrine stoïcienne, </w:t>
      </w:r>
      <w:r w:rsidRPr="00C8557E">
        <w:rPr>
          <w:rFonts w:ascii="Garamond" w:hAnsi="Garamond" w:cs="Courier New"/>
          <w:i/>
          <w:noProof/>
          <w:sz w:val="20"/>
          <w:szCs w:val="20"/>
        </w:rPr>
        <w:t>difficile</w:t>
      </w:r>
      <w:r w:rsidRPr="00BF46A3">
        <w:rPr>
          <w:rFonts w:ascii="Garamond" w:hAnsi="Garamond" w:cs="Courier New"/>
          <w:noProof/>
          <w:sz w:val="20"/>
          <w:szCs w:val="20"/>
        </w:rPr>
        <w:t xml:space="preserve"> parce qu'aussi bien elle ne nous est léguée que de morceaux épars, </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de témoignages étrangers avec lesquels nous sommes forcés de </w:t>
      </w:r>
      <w:r w:rsidRPr="00BF46A3">
        <w:rPr>
          <w:rFonts w:ascii="Garamond" w:hAnsi="Garamond"/>
          <w:i/>
          <w:noProof/>
          <w:sz w:val="20"/>
          <w:szCs w:val="20"/>
        </w:rPr>
        <w:t>reconstituer</w:t>
      </w:r>
      <w:r w:rsidRPr="00BF46A3">
        <w:rPr>
          <w:rFonts w:ascii="Garamond" w:hAnsi="Garamond" w:cs="Courier New"/>
          <w:noProof/>
          <w:sz w:val="20"/>
          <w:szCs w:val="20"/>
        </w:rPr>
        <w:t xml:space="preserve">, en quelque sorte </w:t>
      </w:r>
      <w:r w:rsidRPr="00BF46A3">
        <w:rPr>
          <w:rFonts w:ascii="Garamond" w:hAnsi="Garamond"/>
          <w:i/>
          <w:noProof/>
          <w:sz w:val="20"/>
          <w:szCs w:val="20"/>
        </w:rPr>
        <w:t xml:space="preserve">par des </w:t>
      </w:r>
      <w:r w:rsidRPr="00BF46A3">
        <w:rPr>
          <w:rFonts w:ascii="Garamond" w:hAnsi="Garamond"/>
          <w:i/>
          <w:iCs/>
          <w:noProof/>
          <w:sz w:val="20"/>
          <w:szCs w:val="20"/>
        </w:rPr>
        <w:t>lumières rasantes</w:t>
      </w:r>
      <w:r w:rsidRPr="00BF46A3">
        <w:rPr>
          <w:rFonts w:ascii="Garamond" w:hAnsi="Garamond" w:cs="Courier New"/>
          <w:noProof/>
          <w:sz w:val="20"/>
          <w:szCs w:val="20"/>
        </w:rPr>
        <w:t xml:space="preserve">, </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quel en fut effectivement le relief, relief d'une pensée qui n'était pas seulement une philosophie </w:t>
      </w:r>
    </w:p>
    <w:p w:rsidR="00C8557E" w:rsidRPr="00C8557E" w:rsidRDefault="00322A51" w:rsidP="00083977">
      <w:pPr>
        <w:pStyle w:val="Paragraphedeliste"/>
        <w:numPr>
          <w:ilvl w:val="0"/>
          <w:numId w:val="33"/>
        </w:numPr>
        <w:rPr>
          <w:rFonts w:ascii="Garamond" w:hAnsi="Garamond" w:cs="Courier New"/>
          <w:i/>
          <w:noProof/>
          <w:sz w:val="20"/>
          <w:szCs w:val="20"/>
        </w:rPr>
      </w:pPr>
      <w:r w:rsidRPr="00C8557E">
        <w:rPr>
          <w:rFonts w:ascii="Garamond" w:hAnsi="Garamond" w:cs="Courier New"/>
          <w:i/>
          <w:noProof/>
          <w:sz w:val="20"/>
          <w:szCs w:val="20"/>
        </w:rPr>
        <w:t xml:space="preserve">mais </w:t>
      </w:r>
      <w:r w:rsidRPr="00C8557E">
        <w:rPr>
          <w:rFonts w:ascii="Garamond" w:hAnsi="Garamond"/>
          <w:i/>
          <w:iCs/>
          <w:noProof/>
          <w:sz w:val="20"/>
          <w:szCs w:val="20"/>
        </w:rPr>
        <w:t>une pratique</w:t>
      </w:r>
      <w:r w:rsidRPr="00C8557E">
        <w:rPr>
          <w:rFonts w:ascii="Garamond" w:hAnsi="Garamond" w:cs="Courier New"/>
          <w:i/>
          <w:noProof/>
          <w:sz w:val="20"/>
          <w:szCs w:val="20"/>
        </w:rPr>
        <w:t>,</w:t>
      </w:r>
    </w:p>
    <w:p w:rsidR="00C8557E" w:rsidRPr="00C8557E" w:rsidRDefault="00322A51" w:rsidP="00083977">
      <w:pPr>
        <w:pStyle w:val="Paragraphedeliste"/>
        <w:numPr>
          <w:ilvl w:val="0"/>
          <w:numId w:val="33"/>
        </w:numPr>
        <w:rPr>
          <w:rFonts w:ascii="Garamond" w:hAnsi="Garamond" w:cs="Courier New"/>
          <w:i/>
          <w:noProof/>
          <w:sz w:val="20"/>
          <w:szCs w:val="20"/>
        </w:rPr>
      </w:pPr>
      <w:r w:rsidRPr="00C8557E">
        <w:rPr>
          <w:rFonts w:ascii="Garamond" w:hAnsi="Garamond" w:cs="Courier New"/>
          <w:i/>
          <w:noProof/>
          <w:sz w:val="20"/>
          <w:szCs w:val="20"/>
        </w:rPr>
        <w:t xml:space="preserve">mais </w:t>
      </w:r>
      <w:r w:rsidRPr="00C8557E">
        <w:rPr>
          <w:rFonts w:ascii="Garamond" w:hAnsi="Garamond"/>
          <w:i/>
          <w:iCs/>
          <w:noProof/>
          <w:sz w:val="20"/>
          <w:szCs w:val="20"/>
        </w:rPr>
        <w:t>une éthique</w:t>
      </w:r>
      <w:r w:rsidRPr="00C8557E">
        <w:rPr>
          <w:rFonts w:ascii="Garamond" w:hAnsi="Garamond" w:cs="Courier New"/>
          <w:i/>
          <w:noProof/>
          <w:sz w:val="20"/>
          <w:szCs w:val="20"/>
        </w:rPr>
        <w:t>,</w:t>
      </w:r>
    </w:p>
    <w:p w:rsidR="00322A51" w:rsidRPr="00C8557E" w:rsidRDefault="00322A51" w:rsidP="00083977">
      <w:pPr>
        <w:pStyle w:val="Paragraphedeliste"/>
        <w:numPr>
          <w:ilvl w:val="0"/>
          <w:numId w:val="33"/>
        </w:numPr>
        <w:rPr>
          <w:rFonts w:ascii="Garamond" w:hAnsi="Garamond" w:cs="Courier New"/>
          <w:noProof/>
          <w:sz w:val="20"/>
          <w:szCs w:val="20"/>
        </w:rPr>
      </w:pPr>
      <w:r w:rsidRPr="00C8557E">
        <w:rPr>
          <w:rFonts w:ascii="Garamond" w:hAnsi="Garamond" w:cs="Courier New"/>
          <w:i/>
          <w:noProof/>
          <w:sz w:val="20"/>
          <w:szCs w:val="20"/>
        </w:rPr>
        <w:t xml:space="preserve">mais </w:t>
      </w:r>
      <w:r w:rsidRPr="00C8557E">
        <w:rPr>
          <w:rFonts w:ascii="Garamond" w:hAnsi="Garamond"/>
          <w:i/>
          <w:iCs/>
          <w:noProof/>
          <w:sz w:val="20"/>
          <w:szCs w:val="20"/>
        </w:rPr>
        <w:t>une façon de se tenir dans l'ordre des choses</w:t>
      </w:r>
      <w:r w:rsidRPr="00C8557E">
        <w:rPr>
          <w:rFonts w:ascii="Garamond" w:hAnsi="Garamond" w:cs="Courier New"/>
          <w:i/>
          <w:noProof/>
          <w:sz w:val="20"/>
          <w:szCs w:val="20"/>
        </w:rPr>
        <w:t>.</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C'est aussi bien pourquoi par exemple le fait de trouver à telle page </w:t>
      </w:r>
      <w:r w:rsidR="00C8557E">
        <w:rPr>
          <w:rFonts w:ascii="Garamond" w:hAnsi="Garamond" w:cs="Courier New"/>
          <w:noProof/>
          <w:sz w:val="20"/>
          <w:szCs w:val="20"/>
        </w:rPr>
        <w:t>-</w:t>
      </w:r>
      <w:r w:rsidRPr="00BF46A3">
        <w:rPr>
          <w:rFonts w:ascii="Garamond" w:hAnsi="Garamond" w:cs="Courier New"/>
          <w:noProof/>
          <w:sz w:val="20"/>
          <w:szCs w:val="20"/>
        </w:rPr>
        <w:t xml:space="preserve"> page </w:t>
      </w:r>
      <w:r w:rsidRPr="00C8557E">
        <w:rPr>
          <w:rFonts w:ascii="Garamond" w:hAnsi="Garamond" w:cs="Courier New"/>
          <w:noProof/>
          <w:sz w:val="18"/>
          <w:szCs w:val="18"/>
        </w:rPr>
        <w:t>289</w:t>
      </w:r>
      <w:r w:rsidRPr="00BF46A3">
        <w:rPr>
          <w:rFonts w:ascii="Garamond" w:hAnsi="Garamond" w:cs="Courier New"/>
          <w:noProof/>
          <w:sz w:val="20"/>
          <w:szCs w:val="20"/>
        </w:rPr>
        <w:t xml:space="preserve"> </w:t>
      </w:r>
      <w:r w:rsidR="00C8557E">
        <w:rPr>
          <w:rFonts w:ascii="Garamond" w:hAnsi="Garamond" w:cs="Courier New"/>
          <w:noProof/>
          <w:sz w:val="20"/>
          <w:szCs w:val="20"/>
        </w:rPr>
        <w:t>-</w:t>
      </w:r>
      <w:r w:rsidRPr="00BF46A3">
        <w:rPr>
          <w:rFonts w:ascii="Garamond" w:hAnsi="Garamond" w:cs="Courier New"/>
          <w:noProof/>
          <w:sz w:val="20"/>
          <w:szCs w:val="20"/>
        </w:rPr>
        <w:t xml:space="preserve"> quelque chose, le seul point sur lequel…</w:t>
      </w:r>
    </w:p>
    <w:p w:rsidR="00322A51" w:rsidRPr="00BF46A3" w:rsidRDefault="00322A51">
      <w:pPr>
        <w:ind w:firstLine="708"/>
        <w:rPr>
          <w:rFonts w:ascii="Garamond" w:hAnsi="Garamond" w:cs="Courier New"/>
          <w:noProof/>
          <w:sz w:val="20"/>
          <w:szCs w:val="20"/>
        </w:rPr>
      </w:pPr>
      <w:r w:rsidRPr="00BF46A3">
        <w:rPr>
          <w:rFonts w:ascii="Garamond" w:hAnsi="Garamond" w:cs="Courier New"/>
          <w:noProof/>
          <w:sz w:val="20"/>
          <w:szCs w:val="20"/>
        </w:rPr>
        <w:t>dans ce livre où je suis maintes fois évoqué</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…il indique qu'il se sépare d'une doctrine qui serait la mienne, du moins </w:t>
      </w:r>
      <w:r w:rsidR="00C8557E">
        <w:rPr>
          <w:rFonts w:ascii="Garamond" w:hAnsi="Garamond" w:cs="Courier New"/>
          <w:noProof/>
          <w:sz w:val="20"/>
          <w:szCs w:val="20"/>
        </w:rPr>
        <w:t>-</w:t>
      </w:r>
      <w:r w:rsidRPr="00BF46A3">
        <w:rPr>
          <w:rFonts w:ascii="Garamond" w:hAnsi="Garamond" w:cs="Courier New"/>
          <w:noProof/>
          <w:sz w:val="20"/>
          <w:szCs w:val="20"/>
        </w:rPr>
        <w:t xml:space="preserve"> dit</w:t>
      </w:r>
      <w:r w:rsidR="00C8557E">
        <w:rPr>
          <w:rFonts w:ascii="Garamond" w:hAnsi="Garamond" w:cs="Courier New"/>
          <w:noProof/>
          <w:sz w:val="20"/>
          <w:szCs w:val="20"/>
        </w:rPr>
        <w:t>-</w:t>
      </w:r>
      <w:r w:rsidRPr="00BF46A3">
        <w:rPr>
          <w:rFonts w:ascii="Garamond" w:hAnsi="Garamond" w:cs="Courier New"/>
          <w:noProof/>
          <w:sz w:val="20"/>
          <w:szCs w:val="20"/>
        </w:rPr>
        <w:t xml:space="preserve">il </w:t>
      </w:r>
      <w:r w:rsidR="00C8557E">
        <w:rPr>
          <w:rFonts w:ascii="Garamond" w:hAnsi="Garamond" w:cs="Courier New"/>
          <w:noProof/>
          <w:sz w:val="20"/>
          <w:szCs w:val="20"/>
        </w:rPr>
        <w:t>-</w:t>
      </w:r>
      <w:r w:rsidRPr="00BF46A3">
        <w:rPr>
          <w:rFonts w:ascii="Garamond" w:hAnsi="Garamond" w:cs="Courier New"/>
          <w:noProof/>
          <w:sz w:val="20"/>
          <w:szCs w:val="20"/>
        </w:rPr>
        <w:t xml:space="preserve"> si un certain </w:t>
      </w:r>
      <w:r w:rsidR="00C8557E">
        <w:rPr>
          <w:rFonts w:ascii="Garamond" w:hAnsi="Garamond" w:cs="Courier New"/>
          <w:noProof/>
          <w:sz w:val="20"/>
          <w:szCs w:val="20"/>
        </w:rPr>
        <w:t>« </w:t>
      </w:r>
      <w:r w:rsidR="00C8557E" w:rsidRPr="00C8557E">
        <w:rPr>
          <w:rFonts w:ascii="Garamond" w:hAnsi="Garamond" w:cs="Courier New"/>
          <w:i/>
          <w:noProof/>
          <w:sz w:val="20"/>
          <w:szCs w:val="20"/>
        </w:rPr>
        <w:t>R</w:t>
      </w:r>
      <w:r w:rsidRPr="00C8557E">
        <w:rPr>
          <w:rFonts w:ascii="Garamond" w:hAnsi="Garamond" w:cs="Courier New"/>
          <w:i/>
          <w:noProof/>
          <w:sz w:val="20"/>
          <w:szCs w:val="20"/>
        </w:rPr>
        <w:t>apport</w:t>
      </w:r>
      <w:r w:rsidR="00C8557E">
        <w:rPr>
          <w:rFonts w:ascii="Garamond" w:hAnsi="Garamond" w:cs="Courier New"/>
          <w:noProof/>
          <w:sz w:val="20"/>
          <w:szCs w:val="20"/>
        </w:rPr>
        <w:t> »</w:t>
      </w:r>
      <w:r w:rsidRPr="00BF46A3">
        <w:rPr>
          <w:rFonts w:ascii="Garamond" w:hAnsi="Garamond" w:cs="Courier New"/>
          <w:noProof/>
          <w:sz w:val="20"/>
          <w:szCs w:val="20"/>
        </w:rPr>
        <w:t>…</w:t>
      </w:r>
    </w:p>
    <w:p w:rsidR="00322A51" w:rsidRPr="00BF46A3" w:rsidRDefault="00322A51">
      <w:pPr>
        <w:ind w:left="708"/>
        <w:rPr>
          <w:rFonts w:ascii="Garamond" w:hAnsi="Garamond" w:cs="Courier New"/>
          <w:noProof/>
          <w:sz w:val="20"/>
          <w:szCs w:val="20"/>
        </w:rPr>
      </w:pPr>
      <w:r w:rsidRPr="00BF46A3">
        <w:rPr>
          <w:rFonts w:ascii="Garamond" w:hAnsi="Garamond" w:cs="Courier New"/>
          <w:i/>
          <w:noProof/>
          <w:sz w:val="20"/>
          <w:szCs w:val="20"/>
        </w:rPr>
        <w:t xml:space="preserve">qui à un moment tournant de mon enseignement a porté devant la </w:t>
      </w:r>
      <w:r w:rsidRPr="0057596B">
        <w:rPr>
          <w:rFonts w:ascii="Garamond" w:hAnsi="Garamond" w:cs="Courier New"/>
          <w:i/>
          <w:noProof/>
          <w:sz w:val="20"/>
          <w:szCs w:val="20"/>
        </w:rPr>
        <w:t>communauté psychiatrique</w:t>
      </w:r>
      <w:r w:rsidRPr="00BF46A3">
        <w:rPr>
          <w:rFonts w:ascii="Garamond" w:hAnsi="Garamond" w:cs="Courier New"/>
          <w:i/>
          <w:noProof/>
          <w:sz w:val="20"/>
          <w:szCs w:val="20"/>
        </w:rPr>
        <w:t xml:space="preserve"> réunie </w:t>
      </w:r>
      <w:r w:rsidRPr="00BF46A3">
        <w:rPr>
          <w:rFonts w:ascii="Garamond" w:hAnsi="Garamond"/>
          <w:i/>
          <w:noProof/>
          <w:sz w:val="20"/>
          <w:szCs w:val="20"/>
        </w:rPr>
        <w:t>l'essentiel de ma doctrine sur l'inconscient</w:t>
      </w:r>
    </w:p>
    <w:p w:rsidR="0057596B" w:rsidRDefault="00322A51">
      <w:pPr>
        <w:rPr>
          <w:rFonts w:ascii="Garamond" w:hAnsi="Garamond" w:cs="Courier New"/>
          <w:noProof/>
          <w:sz w:val="20"/>
          <w:szCs w:val="20"/>
        </w:rPr>
      </w:pPr>
      <w:r w:rsidRPr="00BF46A3">
        <w:rPr>
          <w:rFonts w:ascii="Garamond" w:hAnsi="Garamond" w:cs="Courier New"/>
          <w:noProof/>
          <w:sz w:val="20"/>
          <w:szCs w:val="20"/>
        </w:rPr>
        <w:t xml:space="preserve">…celui de </w:t>
      </w:r>
      <w:r w:rsidR="0057596B">
        <w:rPr>
          <w:rFonts w:ascii="Garamond" w:hAnsi="Garamond" w:cs="Courier New"/>
          <w:noProof/>
          <w:sz w:val="20"/>
          <w:szCs w:val="20"/>
        </w:rPr>
        <w:t>« </w:t>
      </w:r>
      <w:r w:rsidRPr="0057596B">
        <w:rPr>
          <w:rFonts w:ascii="Garamond" w:hAnsi="Garamond" w:cs="Courier New"/>
          <w:i/>
          <w:noProof/>
          <w:sz w:val="20"/>
          <w:szCs w:val="20"/>
        </w:rPr>
        <w:t>deux excellents travailleurs</w:t>
      </w:r>
      <w:r w:rsidR="0057596B">
        <w:rPr>
          <w:rFonts w:ascii="Garamond" w:hAnsi="Garamond" w:cs="Courier New"/>
          <w:noProof/>
          <w:sz w:val="20"/>
          <w:szCs w:val="20"/>
        </w:rPr>
        <w:t> »</w:t>
      </w:r>
      <w:r w:rsidRPr="00BF46A3">
        <w:rPr>
          <w:rFonts w:ascii="Garamond" w:hAnsi="Garamond" w:cs="Courier New"/>
          <w:noProof/>
          <w:sz w:val="20"/>
          <w:szCs w:val="20"/>
        </w:rPr>
        <w:t xml:space="preserve"> qui furent LAPLANCHE et LECLAIRE, comment sur ce point à s'en tenir, </w:t>
      </w:r>
    </w:p>
    <w:p w:rsidR="0057596B" w:rsidRDefault="0057596B">
      <w:pPr>
        <w:rPr>
          <w:rFonts w:ascii="Garamond" w:hAnsi="Garamond" w:cs="Courier New"/>
          <w:noProof/>
          <w:sz w:val="20"/>
          <w:szCs w:val="20"/>
        </w:rPr>
      </w:pPr>
      <w:r>
        <w:rPr>
          <w:rFonts w:ascii="Garamond" w:hAnsi="Garamond" w:cs="Courier New"/>
          <w:noProof/>
          <w:sz w:val="20"/>
          <w:szCs w:val="20"/>
        </w:rPr>
        <w:t>d</w:t>
      </w:r>
      <w:r w:rsidR="00322A51" w:rsidRPr="00BF46A3">
        <w:rPr>
          <w:rFonts w:ascii="Garamond" w:hAnsi="Garamond" w:cs="Courier New"/>
          <w:noProof/>
          <w:sz w:val="20"/>
          <w:szCs w:val="20"/>
        </w:rPr>
        <w:t>it</w:t>
      </w:r>
      <w:r>
        <w:rPr>
          <w:rFonts w:ascii="Garamond" w:hAnsi="Garamond" w:cs="Courier New"/>
          <w:noProof/>
          <w:sz w:val="20"/>
          <w:szCs w:val="20"/>
        </w:rPr>
        <w:t>-</w:t>
      </w:r>
      <w:r w:rsidR="00322A51" w:rsidRPr="00BF46A3">
        <w:rPr>
          <w:rFonts w:ascii="Garamond" w:hAnsi="Garamond" w:cs="Courier New"/>
          <w:noProof/>
          <w:sz w:val="20"/>
          <w:szCs w:val="20"/>
        </w:rPr>
        <w:t xml:space="preserve">il, il fait cette réserve mais il n'hésite pas, bien sûr, étant donné la grande pertinence qu'a dans l'ensemble ce </w:t>
      </w:r>
      <w:r w:rsidRPr="00C8557E">
        <w:rPr>
          <w:rFonts w:ascii="Garamond" w:hAnsi="Garamond" w:cs="Courier New"/>
          <w:i/>
          <w:noProof/>
          <w:sz w:val="20"/>
          <w:szCs w:val="20"/>
        </w:rPr>
        <w:t>Rapport</w:t>
      </w:r>
      <w:r>
        <w:rPr>
          <w:rFonts w:ascii="Garamond" w:hAnsi="Garamond" w:cs="Courier New"/>
          <w:noProof/>
          <w:sz w:val="20"/>
          <w:szCs w:val="20"/>
        </w:rPr>
        <w:t> </w:t>
      </w:r>
      <w:r w:rsidR="00322A51"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à m'y rapporter aussi quelque chose qu'il semble impliquer, à savoir ce qu'il appelle, ce qu'il traduit : « </w:t>
      </w:r>
      <w:r w:rsidRPr="00BF46A3">
        <w:rPr>
          <w:rFonts w:ascii="Garamond" w:hAnsi="Garamond"/>
          <w:i/>
          <w:iCs/>
          <w:noProof/>
          <w:sz w:val="20"/>
          <w:szCs w:val="20"/>
        </w:rPr>
        <w:t>la plurivocité des éléments signifiants au niveau de l'inconscient</w:t>
      </w:r>
      <w:r w:rsidRPr="00BF46A3">
        <w:rPr>
          <w:rFonts w:ascii="Garamond" w:hAnsi="Garamond"/>
          <w:noProof/>
          <w:sz w:val="20"/>
          <w:szCs w:val="20"/>
        </w:rPr>
        <w:t> </w:t>
      </w:r>
      <w:r w:rsidRPr="00BF46A3">
        <w:rPr>
          <w:rFonts w:ascii="Garamond" w:hAnsi="Garamond" w:cs="Courier New"/>
          <w:noProof/>
          <w:sz w:val="20"/>
          <w:szCs w:val="20"/>
        </w:rPr>
        <w:t>» ou plus exactement ce qui s'exprime dans telle formule qu'à relire ce rapport…</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puisque j'y avais l'attention attirée par cette remarque de DELEUZE</w:t>
      </w:r>
    </w:p>
    <w:p w:rsidR="0057596B" w:rsidRDefault="00322A51">
      <w:pPr>
        <w:rPr>
          <w:rFonts w:ascii="Garamond" w:hAnsi="Garamond" w:cs="Courier New"/>
          <w:noProof/>
          <w:sz w:val="20"/>
          <w:szCs w:val="20"/>
        </w:rPr>
      </w:pPr>
      <w:r w:rsidRPr="00BF46A3">
        <w:rPr>
          <w:rFonts w:ascii="Garamond" w:hAnsi="Garamond" w:cs="Courier New"/>
          <w:noProof/>
          <w:sz w:val="20"/>
          <w:szCs w:val="20"/>
        </w:rPr>
        <w:t xml:space="preserve">…« </w:t>
      </w:r>
      <w:r w:rsidRPr="00BF46A3">
        <w:rPr>
          <w:rFonts w:ascii="Garamond" w:hAnsi="Garamond"/>
          <w:i/>
          <w:iCs/>
          <w:noProof/>
          <w:sz w:val="20"/>
          <w:szCs w:val="20"/>
        </w:rPr>
        <w:t>la possibilité de tous les sens, y est</w:t>
      </w:r>
      <w:r w:rsidR="0057596B">
        <w:rPr>
          <w:rFonts w:ascii="Garamond" w:hAnsi="Garamond"/>
          <w:i/>
          <w:iCs/>
          <w:noProof/>
          <w:sz w:val="20"/>
          <w:szCs w:val="20"/>
        </w:rPr>
        <w:t>-</w:t>
      </w:r>
      <w:r w:rsidRPr="00BF46A3">
        <w:rPr>
          <w:rFonts w:ascii="Garamond" w:hAnsi="Garamond"/>
          <w:i/>
          <w:iCs/>
          <w:noProof/>
          <w:sz w:val="20"/>
          <w:szCs w:val="20"/>
        </w:rPr>
        <w:t xml:space="preserve">il écrit, se produit à partir de cette véritable identité du </w:t>
      </w:r>
      <w:r w:rsidRPr="00BF46A3">
        <w:rPr>
          <w:rFonts w:ascii="Garamond" w:hAnsi="Garamond"/>
          <w:i/>
          <w:iCs/>
          <w:noProof/>
          <w:color w:val="0000FF"/>
          <w:sz w:val="20"/>
          <w:szCs w:val="20"/>
        </w:rPr>
        <w:t>signifiant</w:t>
      </w:r>
      <w:r w:rsidRPr="00BF46A3">
        <w:rPr>
          <w:rFonts w:ascii="Garamond" w:hAnsi="Garamond"/>
          <w:i/>
          <w:iCs/>
          <w:noProof/>
          <w:sz w:val="20"/>
          <w:szCs w:val="20"/>
        </w:rPr>
        <w:t xml:space="preserve"> et du </w:t>
      </w:r>
      <w:r w:rsidRPr="00BF46A3">
        <w:rPr>
          <w:rFonts w:ascii="Garamond" w:hAnsi="Garamond"/>
          <w:i/>
          <w:iCs/>
          <w:noProof/>
          <w:color w:val="0000FF"/>
          <w:sz w:val="20"/>
          <w:szCs w:val="20"/>
        </w:rPr>
        <w:t xml:space="preserve">signifié  </w:t>
      </w:r>
      <w:r w:rsidRPr="00BF46A3">
        <w:rPr>
          <w:rFonts w:ascii="Garamond" w:hAnsi="Garamond" w:cs="Courier New"/>
          <w:noProof/>
          <w:sz w:val="20"/>
          <w:szCs w:val="20"/>
        </w:rPr>
        <w:t>» qui</w:t>
      </w:r>
      <w:r w:rsidR="004A04AB" w:rsidRPr="00BF46A3">
        <w:rPr>
          <w:rFonts w:ascii="Garamond" w:hAnsi="Garamond" w:cs="Courier New"/>
          <w:noProof/>
          <w:sz w:val="20"/>
          <w:szCs w:val="20"/>
        </w:rPr>
        <w:t xml:space="preserve">, </w:t>
      </w:r>
      <w:r w:rsidRPr="00BF46A3">
        <w:rPr>
          <w:rFonts w:ascii="Garamond" w:hAnsi="Garamond" w:cs="Courier New"/>
          <w:noProof/>
          <w:sz w:val="20"/>
          <w:szCs w:val="20"/>
        </w:rPr>
        <w:t>comme peut</w:t>
      </w:r>
      <w:r w:rsidR="0057596B">
        <w:rPr>
          <w:rFonts w:ascii="Garamond" w:hAnsi="Garamond" w:cs="Courier New"/>
          <w:noProof/>
          <w:sz w:val="20"/>
          <w:szCs w:val="20"/>
        </w:rPr>
        <w:t>-</w:t>
      </w:r>
      <w:r w:rsidRPr="00BF46A3">
        <w:rPr>
          <w:rFonts w:ascii="Garamond" w:hAnsi="Garamond" w:cs="Courier New"/>
          <w:noProof/>
          <w:sz w:val="20"/>
          <w:szCs w:val="20"/>
        </w:rPr>
        <w:t>être certains d'entre vous s'en souviennent</w:t>
      </w:r>
      <w:r w:rsidR="004A04AB" w:rsidRPr="00BF46A3">
        <w:rPr>
          <w:rFonts w:ascii="Garamond" w:hAnsi="Garamond" w:cs="Courier New"/>
          <w:noProof/>
          <w:sz w:val="20"/>
          <w:szCs w:val="20"/>
        </w:rPr>
        <w:t xml:space="preserve">, </w:t>
      </w:r>
      <w:r w:rsidRPr="00BF46A3">
        <w:rPr>
          <w:rFonts w:ascii="Garamond" w:hAnsi="Garamond" w:cs="Courier New"/>
          <w:noProof/>
          <w:sz w:val="20"/>
          <w:szCs w:val="20"/>
        </w:rPr>
        <w:t>résulte d'une certaine façon de manipuler</w:t>
      </w:r>
      <w:r w:rsidR="004A04AB" w:rsidRPr="00BF46A3">
        <w:rPr>
          <w:rFonts w:ascii="Garamond" w:hAnsi="Garamond" w:cs="Courier New"/>
          <w:noProof/>
          <w:sz w:val="20"/>
          <w:szCs w:val="20"/>
        </w:rPr>
        <w:t xml:space="preserve"> </w:t>
      </w:r>
      <w:r w:rsidRPr="00BF46A3">
        <w:rPr>
          <w:rFonts w:ascii="Garamond" w:hAnsi="Garamond" w:cs="Courier New"/>
          <w:noProof/>
          <w:sz w:val="20"/>
          <w:szCs w:val="20"/>
        </w:rPr>
        <w:t>un peu au</w:t>
      </w:r>
      <w:r w:rsidR="0057596B">
        <w:rPr>
          <w:rFonts w:ascii="Garamond" w:hAnsi="Garamond" w:cs="Courier New"/>
          <w:noProof/>
          <w:sz w:val="20"/>
          <w:szCs w:val="20"/>
        </w:rPr>
        <w:t>-</w:t>
      </w:r>
      <w:r w:rsidRPr="00BF46A3">
        <w:rPr>
          <w:rFonts w:ascii="Garamond" w:hAnsi="Garamond" w:cs="Courier New"/>
          <w:noProof/>
          <w:sz w:val="20"/>
          <w:szCs w:val="20"/>
        </w:rPr>
        <w:t xml:space="preserve">delà de la façon </w:t>
      </w:r>
    </w:p>
    <w:p w:rsidR="0057596B" w:rsidRDefault="00322A51">
      <w:pPr>
        <w:rPr>
          <w:rFonts w:ascii="Garamond" w:hAnsi="Garamond" w:cs="Courier New"/>
          <w:noProof/>
          <w:sz w:val="20"/>
          <w:szCs w:val="20"/>
        </w:rPr>
      </w:pPr>
      <w:r w:rsidRPr="00BF46A3">
        <w:rPr>
          <w:rFonts w:ascii="Garamond" w:hAnsi="Garamond" w:cs="Courier New"/>
          <w:noProof/>
          <w:sz w:val="20"/>
          <w:szCs w:val="20"/>
        </w:rPr>
        <w:t>dont je l'avais fait</w:t>
      </w:r>
      <w:r w:rsidR="0057596B">
        <w:rPr>
          <w:rFonts w:ascii="Garamond" w:hAnsi="Garamond" w:cs="Courier New"/>
          <w:noProof/>
          <w:sz w:val="20"/>
          <w:szCs w:val="20"/>
        </w:rPr>
        <w:t xml:space="preserve"> </w:t>
      </w:r>
      <w:r w:rsidRPr="00BF46A3">
        <w:rPr>
          <w:rFonts w:ascii="Garamond" w:hAnsi="Garamond" w:cs="Courier New"/>
          <w:noProof/>
          <w:sz w:val="20"/>
          <w:szCs w:val="20"/>
        </w:rPr>
        <w:t xml:space="preserve">la fonction métaphorique et de faire fonctionner le </w:t>
      </w:r>
      <w:r w:rsidRPr="0057596B">
        <w:rPr>
          <w:noProof/>
          <w:color w:val="0000CC"/>
          <w:sz w:val="20"/>
          <w:szCs w:val="20"/>
        </w:rPr>
        <w:t>S</w:t>
      </w:r>
      <w:r w:rsidR="0057596B">
        <w:rPr>
          <w:rFonts w:ascii="Garamond" w:hAnsi="Garamond" w:cs="Courier New"/>
          <w:noProof/>
          <w:sz w:val="20"/>
          <w:szCs w:val="20"/>
        </w:rPr>
        <w:t>…</w:t>
      </w:r>
    </w:p>
    <w:p w:rsidR="0057596B" w:rsidRDefault="00322A51" w:rsidP="0057596B">
      <w:pPr>
        <w:ind w:firstLine="708"/>
        <w:rPr>
          <w:rFonts w:ascii="Garamond" w:hAnsi="Garamond" w:cs="Courier New"/>
          <w:noProof/>
          <w:sz w:val="20"/>
          <w:szCs w:val="20"/>
        </w:rPr>
      </w:pPr>
      <w:r w:rsidRPr="00BF46A3">
        <w:rPr>
          <w:rFonts w:ascii="Garamond" w:hAnsi="Garamond" w:cs="Courier New"/>
          <w:noProof/>
          <w:sz w:val="20"/>
          <w:szCs w:val="20"/>
        </w:rPr>
        <w:t>rejeté au</w:t>
      </w:r>
      <w:r w:rsidR="0057596B">
        <w:rPr>
          <w:rFonts w:ascii="Garamond" w:hAnsi="Garamond" w:cs="Courier New"/>
          <w:noProof/>
          <w:sz w:val="20"/>
          <w:szCs w:val="20"/>
        </w:rPr>
        <w:t>-</w:t>
      </w:r>
      <w:r w:rsidRPr="00BF46A3">
        <w:rPr>
          <w:rFonts w:ascii="Garamond" w:hAnsi="Garamond" w:cs="Courier New"/>
          <w:noProof/>
          <w:sz w:val="20"/>
          <w:szCs w:val="20"/>
        </w:rPr>
        <w:t>dessous de la limite, de la barre, par l'effet métaphorique d'une substitution</w:t>
      </w:r>
    </w:p>
    <w:p w:rsidR="0057596B" w:rsidRDefault="0057596B">
      <w:pPr>
        <w:rPr>
          <w:rFonts w:ascii="Garamond" w:hAnsi="Garamond" w:cs="Courier New"/>
          <w:noProof/>
          <w:sz w:val="20"/>
          <w:szCs w:val="20"/>
        </w:rPr>
      </w:pPr>
      <w:r>
        <w:rPr>
          <w:rFonts w:ascii="Garamond" w:hAnsi="Garamond" w:cs="Courier New"/>
          <w:noProof/>
          <w:sz w:val="20"/>
          <w:szCs w:val="20"/>
        </w:rPr>
        <w:t>…</w:t>
      </w:r>
      <w:r w:rsidR="00322A51" w:rsidRPr="00BF46A3">
        <w:rPr>
          <w:rFonts w:ascii="Garamond" w:hAnsi="Garamond" w:cs="Courier New"/>
          <w:noProof/>
          <w:sz w:val="20"/>
          <w:szCs w:val="20"/>
        </w:rPr>
        <w:t xml:space="preserve">de faire jouer ce </w:t>
      </w:r>
      <w:r w:rsidR="00322A51" w:rsidRPr="0057596B">
        <w:rPr>
          <w:noProof/>
          <w:color w:val="0000CC"/>
          <w:sz w:val="20"/>
          <w:szCs w:val="20"/>
        </w:rPr>
        <w:t>S</w:t>
      </w:r>
      <w:r w:rsidR="00322A51" w:rsidRPr="00BF46A3">
        <w:rPr>
          <w:rFonts w:ascii="Garamond" w:hAnsi="Garamond" w:cs="Courier New"/>
          <w:noProof/>
          <w:sz w:val="20"/>
          <w:szCs w:val="20"/>
        </w:rPr>
        <w:t xml:space="preserve"> conjoint à lui</w:t>
      </w:r>
      <w:r>
        <w:rPr>
          <w:rFonts w:ascii="Garamond" w:hAnsi="Garamond" w:cs="Courier New"/>
          <w:noProof/>
          <w:sz w:val="20"/>
          <w:szCs w:val="20"/>
        </w:rPr>
        <w:t>-</w:t>
      </w:r>
      <w:r w:rsidR="00322A51" w:rsidRPr="00BF46A3">
        <w:rPr>
          <w:rFonts w:ascii="Garamond" w:hAnsi="Garamond" w:cs="Courier New"/>
          <w:noProof/>
          <w:sz w:val="20"/>
          <w:szCs w:val="20"/>
        </w:rPr>
        <w:t xml:space="preserve">même, comme représentant l'essence de la relation en cause et jouant comme tel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au niveau de l'inconscient. </w:t>
      </w:r>
    </w:p>
    <w:p w:rsidR="00183C77" w:rsidRPr="00BF46A3" w:rsidRDefault="00183C77">
      <w:pPr>
        <w:rPr>
          <w:rFonts w:ascii="Garamond" w:hAnsi="Garamond" w:cs="Courier New"/>
          <w:noProof/>
          <w:sz w:val="20"/>
          <w:szCs w:val="20"/>
        </w:rPr>
      </w:pPr>
    </w:p>
    <w:p w:rsidR="0057596B" w:rsidRDefault="00322A51">
      <w:pPr>
        <w:rPr>
          <w:rFonts w:ascii="Garamond" w:hAnsi="Garamond" w:cs="Courier New"/>
          <w:noProof/>
          <w:sz w:val="20"/>
          <w:szCs w:val="20"/>
        </w:rPr>
      </w:pPr>
      <w:r w:rsidRPr="00BF46A3">
        <w:rPr>
          <w:rFonts w:ascii="Garamond" w:hAnsi="Garamond" w:cs="Courier New"/>
          <w:noProof/>
          <w:sz w:val="20"/>
          <w:szCs w:val="20"/>
        </w:rPr>
        <w:t xml:space="preserve">Assurément, c'est là un point que je laisserai d'autant plus volontiers aux auteurs qui, dans ce remarquable </w:t>
      </w:r>
      <w:r w:rsidR="0057596B" w:rsidRPr="00C8557E">
        <w:rPr>
          <w:rFonts w:ascii="Garamond" w:hAnsi="Garamond" w:cs="Courier New"/>
          <w:i/>
          <w:noProof/>
          <w:sz w:val="20"/>
          <w:szCs w:val="20"/>
        </w:rPr>
        <w:t>Rapport</w:t>
      </w:r>
      <w:r w:rsidR="0057596B">
        <w:rPr>
          <w:rFonts w:ascii="Garamond" w:hAnsi="Garamond" w:cs="Courier New"/>
          <w:noProof/>
          <w:sz w:val="20"/>
          <w:szCs w:val="20"/>
        </w:rPr>
        <w:t> </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me représentaient, que c'est en effet ce qui résulte d'une certaine manipulation par eux de ce que j'avais énoncé jusqu'alors.</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i/>
          <w:noProof/>
          <w:sz w:val="20"/>
          <w:szCs w:val="20"/>
        </w:rPr>
        <w:t xml:space="preserve">Si quelqu'un voulait s'employer à </w:t>
      </w:r>
      <w:r w:rsidR="0057596B">
        <w:rPr>
          <w:rFonts w:ascii="Garamond" w:hAnsi="Garamond" w:cs="Courier New"/>
          <w:i/>
          <w:noProof/>
          <w:sz w:val="20"/>
          <w:szCs w:val="20"/>
        </w:rPr>
        <w:t>-</w:t>
      </w:r>
      <w:r w:rsidRPr="00BF46A3">
        <w:rPr>
          <w:rFonts w:ascii="Garamond" w:hAnsi="Garamond" w:cs="Courier New"/>
          <w:i/>
          <w:noProof/>
          <w:sz w:val="20"/>
          <w:szCs w:val="20"/>
        </w:rPr>
        <w:t xml:space="preserve"> là </w:t>
      </w:r>
      <w:r w:rsidR="0057596B">
        <w:rPr>
          <w:rFonts w:ascii="Garamond" w:hAnsi="Garamond" w:cs="Courier New"/>
          <w:i/>
          <w:noProof/>
          <w:sz w:val="20"/>
          <w:szCs w:val="20"/>
        </w:rPr>
        <w:t>-</w:t>
      </w:r>
      <w:r w:rsidRPr="00BF46A3">
        <w:rPr>
          <w:rFonts w:ascii="Garamond" w:hAnsi="Garamond" w:cs="Courier New"/>
          <w:i/>
          <w:noProof/>
          <w:sz w:val="20"/>
          <w:szCs w:val="20"/>
        </w:rPr>
        <w:t xml:space="preserve"> entrer dans le détail</w:t>
      </w:r>
      <w:r w:rsidRPr="00BF46A3">
        <w:rPr>
          <w:rFonts w:ascii="Garamond" w:hAnsi="Garamond" w:cs="Courier New"/>
          <w:noProof/>
          <w:sz w:val="20"/>
          <w:szCs w:val="20"/>
        </w:rPr>
        <w:t>…</w:t>
      </w:r>
    </w:p>
    <w:p w:rsidR="0057596B" w:rsidRDefault="00322A51" w:rsidP="0057596B">
      <w:pPr>
        <w:ind w:left="708"/>
        <w:rPr>
          <w:rFonts w:ascii="Garamond" w:hAnsi="Garamond" w:cs="Courier New"/>
          <w:noProof/>
          <w:sz w:val="20"/>
          <w:szCs w:val="20"/>
        </w:rPr>
      </w:pPr>
      <w:r w:rsidRPr="00BF46A3">
        <w:rPr>
          <w:rFonts w:ascii="Garamond" w:hAnsi="Garamond" w:cs="Courier New"/>
          <w:noProof/>
          <w:sz w:val="20"/>
          <w:szCs w:val="20"/>
        </w:rPr>
        <w:t xml:space="preserve">ce qu'assurément l'excès des devoirs de ma marche qui est destinée </w:t>
      </w:r>
    </w:p>
    <w:p w:rsidR="00322A51" w:rsidRPr="00BF46A3" w:rsidRDefault="00322A51" w:rsidP="0057596B">
      <w:pPr>
        <w:ind w:left="708"/>
        <w:rPr>
          <w:rFonts w:ascii="Garamond" w:hAnsi="Garamond" w:cs="Courier New"/>
          <w:noProof/>
          <w:sz w:val="20"/>
          <w:szCs w:val="20"/>
        </w:rPr>
      </w:pPr>
      <w:r w:rsidRPr="00BF46A3">
        <w:rPr>
          <w:rFonts w:ascii="Garamond" w:hAnsi="Garamond" w:cs="Courier New"/>
          <w:noProof/>
          <w:sz w:val="20"/>
          <w:szCs w:val="20"/>
        </w:rPr>
        <w:t>par nature à ne pas pouvoir s'arrêter étant donné qu'elle doit être encore longue</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w:t>
      </w:r>
      <w:r w:rsidRPr="00BF46A3">
        <w:rPr>
          <w:rFonts w:ascii="Garamond" w:hAnsi="Garamond" w:cs="Courier New"/>
          <w:i/>
          <w:noProof/>
          <w:sz w:val="20"/>
          <w:szCs w:val="20"/>
        </w:rPr>
        <w:t>si quelqu'un était capable</w:t>
      </w:r>
      <w:r w:rsidRPr="00BF46A3">
        <w:rPr>
          <w:rFonts w:ascii="Garamond" w:hAnsi="Garamond" w:cs="Courier New"/>
          <w:noProof/>
          <w:sz w:val="20"/>
          <w:szCs w:val="20"/>
        </w:rPr>
        <w:t>…</w:t>
      </w:r>
    </w:p>
    <w:p w:rsidR="00356AFB" w:rsidRPr="00BF46A3" w:rsidRDefault="00322A51">
      <w:pPr>
        <w:ind w:left="708"/>
        <w:rPr>
          <w:rFonts w:ascii="Garamond" w:hAnsi="Garamond" w:cs="Courier New"/>
          <w:noProof/>
          <w:sz w:val="20"/>
          <w:szCs w:val="20"/>
        </w:rPr>
      </w:pPr>
      <w:r w:rsidRPr="00BF46A3">
        <w:rPr>
          <w:rFonts w:ascii="Garamond" w:hAnsi="Garamond" w:cs="Courier New"/>
          <w:noProof/>
          <w:sz w:val="20"/>
          <w:szCs w:val="20"/>
        </w:rPr>
        <w:t xml:space="preserve">en rapprochant ce qu'énonce DELEUZE dans l'ensemble de cet ouvrage de ce qui est ici avancé </w:t>
      </w:r>
    </w:p>
    <w:p w:rsidR="0057596B" w:rsidRDefault="00322A51" w:rsidP="0057596B">
      <w:pPr>
        <w:ind w:left="708"/>
        <w:rPr>
          <w:rFonts w:ascii="Garamond" w:hAnsi="Garamond" w:cs="Courier New"/>
          <w:noProof/>
          <w:sz w:val="20"/>
          <w:szCs w:val="20"/>
        </w:rPr>
      </w:pPr>
      <w:r w:rsidRPr="00BF46A3">
        <w:rPr>
          <w:rFonts w:ascii="Garamond" w:hAnsi="Garamond" w:cs="Courier New"/>
          <w:noProof/>
          <w:sz w:val="20"/>
          <w:szCs w:val="20"/>
        </w:rPr>
        <w:t xml:space="preserve">non absolument sans pertinence mais assurément d'une façon qui représente une faille, d'établir pourquoi </w:t>
      </w:r>
    </w:p>
    <w:p w:rsidR="00322A51" w:rsidRPr="00BF46A3" w:rsidRDefault="00322A51" w:rsidP="0057596B">
      <w:pPr>
        <w:ind w:left="708"/>
        <w:rPr>
          <w:rFonts w:ascii="Garamond" w:hAnsi="Garamond" w:cs="Courier New"/>
          <w:noProof/>
          <w:sz w:val="20"/>
          <w:szCs w:val="20"/>
        </w:rPr>
      </w:pPr>
      <w:r w:rsidRPr="00BF46A3">
        <w:rPr>
          <w:rFonts w:ascii="Garamond" w:hAnsi="Garamond" w:cs="Courier New"/>
          <w:noProof/>
          <w:sz w:val="20"/>
          <w:szCs w:val="20"/>
        </w:rPr>
        <w:t>c'est une faille, de serrer d'une façon précise ce qu'il a pu y avoir là de fautif, et ce qui rend cette faute cohérente</w:t>
      </w:r>
      <w:r w:rsidR="00356AFB" w:rsidRPr="00BF46A3">
        <w:rPr>
          <w:rFonts w:ascii="Garamond" w:hAnsi="Garamond" w:cs="Courier New"/>
          <w:noProof/>
          <w:sz w:val="20"/>
          <w:szCs w:val="20"/>
        </w:rPr>
        <w:t>,</w:t>
      </w:r>
      <w:r w:rsidRPr="00BF46A3">
        <w:rPr>
          <w:rFonts w:ascii="Garamond" w:hAnsi="Garamond" w:cs="Courier New"/>
          <w:noProof/>
          <w:sz w:val="20"/>
          <w:szCs w:val="20"/>
        </w:rPr>
        <w:t xml:space="preserve"> très précisément de ce qui dans ce rapport joue autour de ce sur quoi j'ai insisté à plusieurs reprises les années précédentes, à savoir ce qu'il y a d'essentiel dans une </w:t>
      </w:r>
      <w:r w:rsidRPr="00BF46A3">
        <w:rPr>
          <w:rFonts w:ascii="Garamond" w:hAnsi="Garamond"/>
          <w:i/>
          <w:iCs/>
          <w:noProof/>
          <w:sz w:val="20"/>
          <w:szCs w:val="20"/>
        </w:rPr>
        <w:t>juste traduction</w:t>
      </w:r>
      <w:r w:rsidRPr="00BF46A3">
        <w:rPr>
          <w:rFonts w:ascii="Garamond" w:hAnsi="Garamond" w:cs="Courier New"/>
          <w:noProof/>
          <w:sz w:val="20"/>
          <w:szCs w:val="20"/>
        </w:rPr>
        <w:t>,</w:t>
      </w:r>
      <w:r w:rsidR="004A04AB" w:rsidRPr="00BF46A3">
        <w:rPr>
          <w:rFonts w:ascii="Garamond" w:hAnsi="Garamond" w:cs="Courier New"/>
          <w:noProof/>
          <w:sz w:val="20"/>
          <w:szCs w:val="20"/>
        </w:rPr>
        <w:t xml:space="preserve"> </w:t>
      </w:r>
      <w:r w:rsidRPr="00BF46A3">
        <w:rPr>
          <w:rFonts w:ascii="Garamond" w:hAnsi="Garamond" w:cs="Courier New"/>
          <w:noProof/>
          <w:sz w:val="20"/>
          <w:szCs w:val="20"/>
        </w:rPr>
        <w:t xml:space="preserve">ce qui revient à dire dans une </w:t>
      </w:r>
      <w:r w:rsidRPr="00BF46A3">
        <w:rPr>
          <w:rFonts w:ascii="Garamond" w:hAnsi="Garamond"/>
          <w:i/>
          <w:iCs/>
          <w:noProof/>
          <w:sz w:val="20"/>
          <w:szCs w:val="20"/>
        </w:rPr>
        <w:t>juste désarticulation</w:t>
      </w:r>
      <w:r w:rsidRPr="00BF46A3">
        <w:rPr>
          <w:rFonts w:ascii="Garamond" w:hAnsi="Garamond" w:cs="Courier New"/>
          <w:noProof/>
          <w:sz w:val="20"/>
          <w:szCs w:val="20"/>
        </w:rPr>
        <w:t xml:space="preserve"> de la fonction dite </w:t>
      </w:r>
      <w:r w:rsidRPr="00BF46A3">
        <w:rPr>
          <w:rFonts w:ascii="Garamond" w:hAnsi="Garamond"/>
          <w:i/>
          <w:noProof/>
          <w:sz w:val="20"/>
          <w:szCs w:val="20"/>
        </w:rPr>
        <w:t>du Vortellungsrepräsentanz et de son incidence au regard de l'inconscient effectif</w:t>
      </w:r>
      <w:r w:rsidRPr="00BF46A3">
        <w:rPr>
          <w:rFonts w:ascii="Garamond" w:hAnsi="Garamond" w:cs="Courier New"/>
          <w:noProof/>
          <w:sz w:val="20"/>
          <w:szCs w:val="20"/>
        </w:rPr>
        <w:t xml:space="preserve"> </w:t>
      </w:r>
    </w:p>
    <w:p w:rsidR="00322A51" w:rsidRPr="00BF46A3" w:rsidRDefault="00322A51">
      <w:pPr>
        <w:pStyle w:val="Corpsdetexte3"/>
        <w:rPr>
          <w:rFonts w:ascii="Garamond" w:hAnsi="Garamond"/>
          <w:sz w:val="20"/>
          <w:szCs w:val="20"/>
        </w:rPr>
      </w:pPr>
      <w:r w:rsidRPr="00BF46A3">
        <w:rPr>
          <w:rFonts w:ascii="Garamond" w:hAnsi="Garamond"/>
          <w:sz w:val="20"/>
          <w:szCs w:val="20"/>
        </w:rPr>
        <w:t>…</w:t>
      </w:r>
      <w:r w:rsidRPr="00BF46A3">
        <w:rPr>
          <w:rFonts w:ascii="Garamond" w:hAnsi="Garamond"/>
          <w:i/>
          <w:sz w:val="20"/>
          <w:szCs w:val="20"/>
        </w:rPr>
        <w:t>si quelqu'un voulait bien se proposer pour mettre au point ceci</w:t>
      </w:r>
      <w:r w:rsidRPr="00BF46A3">
        <w:rPr>
          <w:rFonts w:ascii="Garamond" w:hAnsi="Garamond"/>
          <w:sz w:val="20"/>
          <w:szCs w:val="20"/>
        </w:rPr>
        <w:t>…</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 xml:space="preserve">qui aurait l'avantage, comme il est toujours nécessaire, de permettre, et à l'occasion d'une façon publique, </w:t>
      </w:r>
      <w:r w:rsidR="0057596B">
        <w:rPr>
          <w:rFonts w:ascii="Garamond" w:hAnsi="Garamond" w:cs="Courier New"/>
          <w:noProof/>
          <w:sz w:val="20"/>
          <w:szCs w:val="20"/>
        </w:rPr>
        <w:t xml:space="preserve"> </w:t>
      </w:r>
      <w:r w:rsidRPr="00BF46A3">
        <w:rPr>
          <w:rFonts w:ascii="Garamond" w:hAnsi="Garamond" w:cs="Courier New"/>
          <w:noProof/>
          <w:sz w:val="20"/>
          <w:szCs w:val="20"/>
        </w:rPr>
        <w:t>que ceux qui se réfèrent à mon enseignement et qui, bien entendu, le complètent, le nourrissent, l'accompagnent, de ce qui a pu en être énoncé d'une façon qu'ils complètent, et quelquefois d'une façon clarifiante, les travaux de mes élèves</w:t>
      </w:r>
    </w:p>
    <w:p w:rsidR="0057596B" w:rsidRDefault="00322A51">
      <w:pPr>
        <w:rPr>
          <w:rFonts w:ascii="Garamond" w:hAnsi="Garamond" w:cs="Courier New"/>
          <w:noProof/>
          <w:sz w:val="20"/>
          <w:szCs w:val="20"/>
        </w:rPr>
      </w:pPr>
      <w:r w:rsidRPr="00BF46A3">
        <w:rPr>
          <w:rFonts w:ascii="Garamond" w:hAnsi="Garamond" w:cs="Courier New"/>
          <w:noProof/>
          <w:sz w:val="20"/>
          <w:szCs w:val="20"/>
        </w:rPr>
        <w:t xml:space="preserve">…qu'il soit quand même mis au point ce qui, dans tel ou tel de ce travail ne convient pas entièrement à traduire non pas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je dirai </w:t>
      </w:r>
      <w:r w:rsidRPr="00BF46A3">
        <w:rPr>
          <w:rFonts w:ascii="Garamond" w:hAnsi="Garamond" w:cs="Courier New"/>
          <w:i/>
          <w:noProof/>
          <w:sz w:val="20"/>
          <w:szCs w:val="20"/>
        </w:rPr>
        <w:t xml:space="preserve">ce qui était à ce moment </w:t>
      </w:r>
      <w:r w:rsidRPr="00BF46A3">
        <w:rPr>
          <w:rFonts w:ascii="Garamond" w:hAnsi="Garamond"/>
          <w:i/>
          <w:noProof/>
          <w:sz w:val="20"/>
          <w:szCs w:val="20"/>
        </w:rPr>
        <w:t>l'axe de ce que j'énonçais</w:t>
      </w:r>
      <w:r w:rsidRPr="00BF46A3">
        <w:rPr>
          <w:rFonts w:ascii="Garamond" w:hAnsi="Garamond" w:cs="Courier New"/>
          <w:noProof/>
          <w:sz w:val="20"/>
          <w:szCs w:val="20"/>
        </w:rPr>
        <w:t xml:space="preserve"> mais de </w:t>
      </w:r>
      <w:r w:rsidRPr="00BF46A3">
        <w:rPr>
          <w:rFonts w:ascii="Garamond" w:hAnsi="Garamond" w:cs="Courier New"/>
          <w:i/>
          <w:noProof/>
          <w:sz w:val="20"/>
          <w:szCs w:val="20"/>
        </w:rPr>
        <w:t xml:space="preserve">ce que la suite a démontré pour en être </w:t>
      </w:r>
      <w:r w:rsidRPr="00BF46A3">
        <w:rPr>
          <w:rFonts w:ascii="Garamond" w:hAnsi="Garamond"/>
          <w:i/>
          <w:noProof/>
          <w:sz w:val="20"/>
          <w:szCs w:val="20"/>
        </w:rPr>
        <w:t>l'axe véritable</w:t>
      </w:r>
      <w:r w:rsidRPr="00BF46A3">
        <w:rPr>
          <w:rFonts w:ascii="Garamond" w:hAnsi="Garamond" w:cs="Courier New"/>
          <w:noProof/>
          <w:sz w:val="20"/>
          <w:szCs w:val="20"/>
        </w:rPr>
        <w:t xml:space="preserve">. </w:t>
      </w:r>
    </w:p>
    <w:p w:rsidR="00183C77" w:rsidRPr="00BF46A3" w:rsidRDefault="00183C77">
      <w:pPr>
        <w:rPr>
          <w:rFonts w:ascii="Garamond" w:hAnsi="Garamond" w:cs="Courier New"/>
          <w:noProof/>
          <w:sz w:val="20"/>
          <w:szCs w:val="20"/>
        </w:rPr>
      </w:pPr>
    </w:p>
    <w:p w:rsidR="0057596B" w:rsidRDefault="00322A51">
      <w:pPr>
        <w:rPr>
          <w:rFonts w:ascii="Garamond" w:hAnsi="Garamond" w:cs="Courier New"/>
          <w:noProof/>
          <w:sz w:val="20"/>
          <w:szCs w:val="20"/>
        </w:rPr>
      </w:pPr>
      <w:r w:rsidRPr="00BF46A3">
        <w:rPr>
          <w:rFonts w:ascii="Garamond" w:hAnsi="Garamond" w:cs="Courier New"/>
          <w:noProof/>
          <w:sz w:val="20"/>
          <w:szCs w:val="20"/>
        </w:rPr>
        <w:t xml:space="preserve">En attendant qu'une telle bonne volonté se propose, je souligne que l'article auquel je fais allusion </w:t>
      </w:r>
      <w:r w:rsidR="0057596B">
        <w:rPr>
          <w:rFonts w:ascii="Garamond" w:hAnsi="Garamond" w:cs="Courier New"/>
          <w:noProof/>
          <w:sz w:val="20"/>
          <w:szCs w:val="20"/>
        </w:rPr>
        <w:t>« </w:t>
      </w:r>
      <w:r w:rsidRPr="00BF46A3">
        <w:rPr>
          <w:rFonts w:ascii="Garamond" w:hAnsi="Garamond"/>
          <w:i/>
          <w:noProof/>
          <w:sz w:val="20"/>
          <w:szCs w:val="20"/>
        </w:rPr>
        <w:t>L'Inconscient, une étude psychanalytique</w:t>
      </w:r>
      <w:r w:rsidR="0057596B">
        <w:rPr>
          <w:rFonts w:ascii="Garamond" w:hAnsi="Garamond"/>
          <w:i/>
          <w:noProof/>
          <w:sz w:val="20"/>
          <w:szCs w:val="20"/>
        </w:rPr>
        <w:t> »</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a été publié, d'ailleurs on ne sait trop pourquoi, dans les </w:t>
      </w:r>
      <w:r w:rsidRPr="00BF46A3">
        <w:rPr>
          <w:rFonts w:ascii="Garamond" w:hAnsi="Garamond"/>
          <w:i/>
          <w:iCs/>
          <w:noProof/>
          <w:sz w:val="20"/>
          <w:szCs w:val="20"/>
        </w:rPr>
        <w:t>Temps Modernes</w:t>
      </w:r>
      <w:r w:rsidRPr="00BF46A3">
        <w:rPr>
          <w:rFonts w:ascii="Garamond" w:hAnsi="Garamond" w:cs="Courier New"/>
          <w:noProof/>
          <w:sz w:val="20"/>
          <w:szCs w:val="20"/>
        </w:rPr>
        <w:t xml:space="preserve"> de Juillet 1961, </w:t>
      </w:r>
    </w:p>
    <w:p w:rsidR="00322A51" w:rsidRPr="00BF46A3" w:rsidRDefault="00322A51">
      <w:pPr>
        <w:rPr>
          <w:rFonts w:ascii="Garamond" w:hAnsi="Garamond" w:cs="Courier New"/>
          <w:i/>
          <w:noProof/>
          <w:sz w:val="20"/>
          <w:szCs w:val="20"/>
        </w:rPr>
      </w:pPr>
      <w:r w:rsidRPr="00BF46A3">
        <w:rPr>
          <w:rFonts w:ascii="Garamond" w:hAnsi="Garamond" w:cs="Courier New"/>
          <w:noProof/>
          <w:sz w:val="20"/>
          <w:szCs w:val="20"/>
        </w:rPr>
        <w:t>c'est</w:t>
      </w:r>
      <w:r w:rsidR="0057596B">
        <w:rPr>
          <w:rFonts w:ascii="Garamond" w:hAnsi="Garamond" w:cs="Courier New"/>
          <w:noProof/>
          <w:sz w:val="20"/>
          <w:szCs w:val="20"/>
        </w:rPr>
        <w:t>-</w:t>
      </w:r>
      <w:r w:rsidRPr="00BF46A3">
        <w:rPr>
          <w:rFonts w:ascii="Garamond" w:hAnsi="Garamond" w:cs="Courier New"/>
          <w:noProof/>
          <w:sz w:val="20"/>
          <w:szCs w:val="20"/>
        </w:rPr>
        <w:t>à</w:t>
      </w:r>
      <w:r w:rsidR="0057596B">
        <w:rPr>
          <w:rFonts w:ascii="Garamond" w:hAnsi="Garamond" w:cs="Courier New"/>
          <w:noProof/>
          <w:sz w:val="20"/>
          <w:szCs w:val="20"/>
        </w:rPr>
        <w:t>-</w:t>
      </w:r>
      <w:r w:rsidRPr="00BF46A3">
        <w:rPr>
          <w:rFonts w:ascii="Garamond" w:hAnsi="Garamond" w:cs="Courier New"/>
          <w:noProof/>
          <w:sz w:val="20"/>
          <w:szCs w:val="20"/>
        </w:rPr>
        <w:t xml:space="preserve">dire sensiblement après que ce rapport ait été énoncé à </w:t>
      </w:r>
      <w:r w:rsidRPr="00BF46A3">
        <w:rPr>
          <w:rFonts w:ascii="Garamond" w:hAnsi="Garamond"/>
          <w:i/>
          <w:noProof/>
          <w:sz w:val="20"/>
          <w:szCs w:val="20"/>
        </w:rPr>
        <w:t>un congrès dit de Bonneval</w:t>
      </w:r>
      <w:r w:rsidRPr="00BF46A3">
        <w:rPr>
          <w:rFonts w:ascii="Garamond" w:hAnsi="Garamond" w:cs="Courier New"/>
          <w:noProof/>
          <w:sz w:val="20"/>
          <w:szCs w:val="20"/>
        </w:rPr>
        <w:t>, celui auquel se rapporte ce que j'ai moi</w:t>
      </w:r>
      <w:r w:rsidR="0057596B">
        <w:rPr>
          <w:rFonts w:ascii="Garamond" w:hAnsi="Garamond" w:cs="Courier New"/>
          <w:noProof/>
          <w:sz w:val="20"/>
          <w:szCs w:val="20"/>
        </w:rPr>
        <w:t>-</w:t>
      </w:r>
      <w:r w:rsidRPr="00BF46A3">
        <w:rPr>
          <w:rFonts w:ascii="Garamond" w:hAnsi="Garamond" w:cs="Courier New"/>
          <w:noProof/>
          <w:sz w:val="20"/>
          <w:szCs w:val="20"/>
        </w:rPr>
        <w:t>même apporté d'une rédaction aussi elle</w:t>
      </w:r>
      <w:r w:rsidR="0057596B">
        <w:rPr>
          <w:rFonts w:ascii="Garamond" w:hAnsi="Garamond" w:cs="Courier New"/>
          <w:noProof/>
          <w:sz w:val="20"/>
          <w:szCs w:val="20"/>
        </w:rPr>
        <w:t>-</w:t>
      </w:r>
      <w:r w:rsidRPr="00BF46A3">
        <w:rPr>
          <w:rFonts w:ascii="Garamond" w:hAnsi="Garamond" w:cs="Courier New"/>
          <w:noProof/>
          <w:sz w:val="20"/>
          <w:szCs w:val="20"/>
        </w:rPr>
        <w:t xml:space="preserve">même très postérieure </w:t>
      </w:r>
      <w:r w:rsidRPr="0057596B">
        <w:rPr>
          <w:rFonts w:ascii="Garamond" w:hAnsi="Garamond" w:cs="Courier New"/>
          <w:noProof/>
          <w:sz w:val="20"/>
          <w:szCs w:val="20"/>
        </w:rPr>
        <w:t>dans mes</w:t>
      </w:r>
      <w:r w:rsidRPr="00BF46A3">
        <w:rPr>
          <w:rFonts w:ascii="Garamond" w:hAnsi="Garamond" w:cs="Courier New"/>
          <w:i/>
          <w:noProof/>
          <w:sz w:val="20"/>
          <w:szCs w:val="20"/>
        </w:rPr>
        <w:t xml:space="preserve"> </w:t>
      </w:r>
      <w:r w:rsidRPr="00BF46A3">
        <w:rPr>
          <w:rFonts w:ascii="Garamond" w:hAnsi="Garamond"/>
          <w:i/>
          <w:noProof/>
          <w:sz w:val="20"/>
          <w:szCs w:val="20"/>
        </w:rPr>
        <w:t>Écrits</w:t>
      </w:r>
      <w:r w:rsidRPr="00BF46A3">
        <w:rPr>
          <w:rFonts w:ascii="Garamond" w:hAnsi="Garamond" w:cs="Courier New"/>
          <w:i/>
          <w:noProof/>
          <w:sz w:val="20"/>
          <w:szCs w:val="20"/>
        </w:rPr>
        <w:t xml:space="preserve"> </w:t>
      </w:r>
      <w:r w:rsidRPr="0057596B">
        <w:rPr>
          <w:rFonts w:ascii="Garamond" w:hAnsi="Garamond" w:cs="Courier New"/>
          <w:iCs/>
          <w:noProof/>
          <w:sz w:val="20"/>
          <w:szCs w:val="20"/>
        </w:rPr>
        <w:t>sous</w:t>
      </w:r>
      <w:r w:rsidRPr="0057596B">
        <w:rPr>
          <w:rFonts w:ascii="Garamond" w:hAnsi="Garamond" w:cs="Courier New"/>
          <w:noProof/>
          <w:sz w:val="20"/>
          <w:szCs w:val="20"/>
        </w:rPr>
        <w:t xml:space="preserve"> le titre</w:t>
      </w:r>
      <w:r w:rsidRPr="00BF46A3">
        <w:rPr>
          <w:rFonts w:ascii="Garamond" w:hAnsi="Garamond" w:cs="Courier New"/>
          <w:i/>
          <w:noProof/>
          <w:sz w:val="20"/>
          <w:szCs w:val="20"/>
        </w:rPr>
        <w:t xml:space="preserve"> </w:t>
      </w:r>
      <w:r w:rsidR="0057596B">
        <w:rPr>
          <w:rFonts w:ascii="Garamond" w:hAnsi="Garamond"/>
          <w:i/>
          <w:noProof/>
          <w:sz w:val="20"/>
          <w:szCs w:val="20"/>
        </w:rPr>
        <w:t>« </w:t>
      </w:r>
      <w:r w:rsidRPr="00BF46A3">
        <w:rPr>
          <w:rFonts w:ascii="Garamond" w:hAnsi="Garamond"/>
          <w:i/>
          <w:noProof/>
          <w:sz w:val="20"/>
          <w:szCs w:val="20"/>
        </w:rPr>
        <w:t>Position de l'Inconscient</w:t>
      </w:r>
      <w:r w:rsidR="0057596B">
        <w:rPr>
          <w:rFonts w:ascii="Garamond" w:hAnsi="Garamond"/>
          <w:i/>
          <w:noProof/>
          <w:sz w:val="20"/>
          <w:szCs w:val="20"/>
        </w:rPr>
        <w:t> »</w:t>
      </w:r>
      <w:r w:rsidRPr="00BF46A3">
        <w:rPr>
          <w:rFonts w:ascii="Garamond" w:hAnsi="Garamond" w:cs="Courier New"/>
          <w:iCs/>
          <w:noProof/>
          <w:sz w:val="20"/>
          <w:szCs w:val="20"/>
        </w:rPr>
        <w:t>.</w:t>
      </w:r>
    </w:p>
    <w:p w:rsidR="00322A51" w:rsidRPr="00BF46A3" w:rsidRDefault="00322A51">
      <w:pPr>
        <w:pStyle w:val="Corpsdetexte3"/>
        <w:rPr>
          <w:rFonts w:ascii="Garamond" w:hAnsi="Garamond"/>
          <w:sz w:val="20"/>
          <w:szCs w:val="20"/>
        </w:rPr>
      </w:pPr>
    </w:p>
    <w:p w:rsidR="0057596B" w:rsidRDefault="00322A51">
      <w:pPr>
        <w:pStyle w:val="Corpsdetexte3"/>
        <w:rPr>
          <w:rFonts w:ascii="Garamond" w:hAnsi="Garamond"/>
          <w:sz w:val="20"/>
          <w:szCs w:val="20"/>
        </w:rPr>
      </w:pPr>
      <w:r w:rsidRPr="00BF46A3">
        <w:rPr>
          <w:rFonts w:ascii="Garamond" w:hAnsi="Garamond"/>
          <w:sz w:val="20"/>
          <w:szCs w:val="20"/>
        </w:rPr>
        <w:t xml:space="preserve">Je passe à l'ordre du jour et je poursuis mon propos de la dernière fois et dans l'axe de ce que je vous ai annoncé </w:t>
      </w:r>
    </w:p>
    <w:p w:rsidR="00322A51" w:rsidRPr="00BF46A3" w:rsidRDefault="00322A51">
      <w:pPr>
        <w:pStyle w:val="Corpsdetexte3"/>
        <w:rPr>
          <w:rFonts w:ascii="Garamond" w:hAnsi="Garamond"/>
          <w:sz w:val="20"/>
          <w:szCs w:val="20"/>
        </w:rPr>
      </w:pPr>
      <w:r w:rsidRPr="00BF46A3">
        <w:rPr>
          <w:rFonts w:ascii="Garamond" w:hAnsi="Garamond"/>
          <w:sz w:val="20"/>
          <w:szCs w:val="20"/>
        </w:rPr>
        <w:t xml:space="preserve">qui serait à l'ordre du jour aujourd'hui qui est ceci : la sublimation. </w:t>
      </w:r>
    </w:p>
    <w:p w:rsidR="00322A51" w:rsidRPr="00BF46A3" w:rsidRDefault="00322A51">
      <w:pPr>
        <w:pStyle w:val="Corpsdetexte3"/>
        <w:rPr>
          <w:rFonts w:ascii="Garamond" w:hAnsi="Garamond"/>
          <w:sz w:val="20"/>
          <w:szCs w:val="20"/>
        </w:rPr>
      </w:pPr>
    </w:p>
    <w:p w:rsidR="00322A51" w:rsidRPr="00BF46A3" w:rsidRDefault="00322A51">
      <w:pPr>
        <w:pStyle w:val="Corpsdetexte3"/>
        <w:rPr>
          <w:rFonts w:ascii="Garamond" w:hAnsi="Garamond"/>
          <w:sz w:val="20"/>
          <w:szCs w:val="20"/>
        </w:rPr>
      </w:pPr>
      <w:r w:rsidRPr="00BF46A3">
        <w:rPr>
          <w:rFonts w:ascii="Garamond" w:hAnsi="Garamond"/>
          <w:sz w:val="20"/>
          <w:szCs w:val="20"/>
        </w:rPr>
        <w:t>La dernière fois, j'ai mis en relief et pointé deux choses : qu'il s'agissait, au titre de FREUD…</w:t>
      </w:r>
    </w:p>
    <w:p w:rsidR="00322A51" w:rsidRPr="00BF46A3" w:rsidRDefault="00322A51">
      <w:pPr>
        <w:pStyle w:val="Corpsdetexte3"/>
        <w:ind w:left="708"/>
        <w:rPr>
          <w:rFonts w:ascii="Garamond" w:hAnsi="Garamond"/>
          <w:i/>
          <w:sz w:val="20"/>
          <w:szCs w:val="20"/>
        </w:rPr>
      </w:pPr>
      <w:r w:rsidRPr="00BF46A3">
        <w:rPr>
          <w:rFonts w:ascii="Garamond" w:hAnsi="Garamond"/>
          <w:sz w:val="20"/>
          <w:szCs w:val="20"/>
        </w:rPr>
        <w:t>il y a bien entendu beaucoup d'autres passages à citer mais celui</w:t>
      </w:r>
      <w:r w:rsidR="00745652" w:rsidRPr="00BF46A3">
        <w:rPr>
          <w:rFonts w:ascii="Garamond" w:hAnsi="Garamond"/>
          <w:sz w:val="20"/>
          <w:szCs w:val="20"/>
        </w:rPr>
        <w:t>–</w:t>
      </w:r>
      <w:r w:rsidRPr="00BF46A3">
        <w:rPr>
          <w:rFonts w:ascii="Garamond" w:hAnsi="Garamond"/>
          <w:sz w:val="20"/>
          <w:szCs w:val="20"/>
        </w:rPr>
        <w:t xml:space="preserve">ci est capital, il est dans </w:t>
      </w:r>
      <w:hyperlink r:id="rId95" w:history="1">
        <w:r w:rsidRPr="005E6974">
          <w:rPr>
            <w:rStyle w:val="Lienhypertexte"/>
            <w:rFonts w:ascii="Garamond" w:hAnsi="Garamond"/>
            <w:iCs/>
            <w:sz w:val="20"/>
            <w:szCs w:val="20"/>
          </w:rPr>
          <w:t>l'</w:t>
        </w:r>
        <w:r w:rsidRPr="005E6974">
          <w:rPr>
            <w:rStyle w:val="Lienhypertexte"/>
            <w:rFonts w:ascii="Garamond" w:hAnsi="Garamond" w:cs="Times New Roman"/>
            <w:i/>
            <w:sz w:val="20"/>
            <w:szCs w:val="20"/>
          </w:rPr>
          <w:t>Introduction au Narcissisme</w:t>
        </w:r>
      </w:hyperlink>
    </w:p>
    <w:p w:rsidR="00183C77" w:rsidRPr="00BF46A3" w:rsidRDefault="00183C77">
      <w:pPr>
        <w:pStyle w:val="Corpsdetexte3"/>
        <w:rPr>
          <w:rFonts w:ascii="Garamond" w:hAnsi="Garamond"/>
          <w:i/>
          <w:sz w:val="20"/>
          <w:szCs w:val="20"/>
        </w:rPr>
      </w:pPr>
    </w:p>
    <w:p w:rsidR="00322A51" w:rsidRPr="00BF46A3" w:rsidRDefault="00322A51" w:rsidP="00083977">
      <w:pPr>
        <w:pStyle w:val="Corpsdetexte3"/>
        <w:numPr>
          <w:ilvl w:val="0"/>
          <w:numId w:val="33"/>
        </w:numPr>
        <w:rPr>
          <w:rFonts w:ascii="Garamond" w:hAnsi="Garamond"/>
          <w:sz w:val="20"/>
          <w:szCs w:val="20"/>
        </w:rPr>
      </w:pPr>
      <w:r w:rsidRPr="00BF46A3">
        <w:rPr>
          <w:rFonts w:ascii="Garamond" w:hAnsi="Garamond"/>
          <w:sz w:val="20"/>
          <w:szCs w:val="20"/>
        </w:rPr>
        <w:t xml:space="preserve">d'abord de </w:t>
      </w:r>
      <w:r w:rsidRPr="0057596B">
        <w:rPr>
          <w:rFonts w:ascii="Garamond" w:hAnsi="Garamond"/>
          <w:i/>
          <w:color w:val="0000CC"/>
          <w:sz w:val="20"/>
          <w:szCs w:val="20"/>
        </w:rPr>
        <w:t>la relation d'idéalisation</w:t>
      </w:r>
      <w:r w:rsidRPr="00BF46A3">
        <w:rPr>
          <w:rFonts w:ascii="Garamond" w:hAnsi="Garamond"/>
          <w:sz w:val="20"/>
          <w:szCs w:val="20"/>
        </w:rPr>
        <w:t xml:space="preserve"> </w:t>
      </w:r>
      <w:r w:rsidRPr="00BF46A3">
        <w:rPr>
          <w:rFonts w:ascii="Garamond" w:hAnsi="Garamond" w:cs="Times New Roman"/>
          <w:i/>
          <w:sz w:val="20"/>
          <w:szCs w:val="20"/>
        </w:rPr>
        <w:t>am Objekt</w:t>
      </w:r>
      <w:r w:rsidRPr="00BF46A3">
        <w:rPr>
          <w:rFonts w:ascii="Garamond" w:hAnsi="Garamond"/>
          <w:i/>
          <w:sz w:val="20"/>
          <w:szCs w:val="20"/>
        </w:rPr>
        <w:t xml:space="preserve">, </w:t>
      </w:r>
      <w:r w:rsidRPr="0057596B">
        <w:rPr>
          <w:rFonts w:ascii="Garamond" w:hAnsi="Garamond" w:cs="Times New Roman"/>
          <w:i/>
          <w:color w:val="0000CC"/>
          <w:sz w:val="20"/>
          <w:szCs w:val="20"/>
        </w:rPr>
        <w:t>à l'objet</w:t>
      </w:r>
      <w:r w:rsidRPr="00BF46A3">
        <w:rPr>
          <w:rFonts w:ascii="Garamond" w:hAnsi="Garamond"/>
          <w:sz w:val="20"/>
          <w:szCs w:val="20"/>
        </w:rPr>
        <w:t>,</w:t>
      </w:r>
    </w:p>
    <w:p w:rsidR="00356AFB" w:rsidRPr="00BF46A3" w:rsidRDefault="00356AFB">
      <w:pPr>
        <w:pStyle w:val="Corpsdetexte3"/>
        <w:rPr>
          <w:rFonts w:ascii="Garamond" w:hAnsi="Garamond"/>
          <w:sz w:val="20"/>
          <w:szCs w:val="20"/>
        </w:rPr>
      </w:pPr>
    </w:p>
    <w:p w:rsidR="00322A51" w:rsidRPr="0057596B" w:rsidRDefault="00322A51" w:rsidP="00083977">
      <w:pPr>
        <w:pStyle w:val="Corpsdetexte3"/>
        <w:numPr>
          <w:ilvl w:val="0"/>
          <w:numId w:val="33"/>
        </w:numPr>
        <w:ind w:left="708"/>
        <w:rPr>
          <w:rFonts w:ascii="Garamond" w:hAnsi="Garamond"/>
          <w:sz w:val="20"/>
          <w:szCs w:val="20"/>
        </w:rPr>
      </w:pPr>
      <w:r w:rsidRPr="0057596B">
        <w:rPr>
          <w:rFonts w:ascii="Garamond" w:hAnsi="Garamond"/>
          <w:sz w:val="20"/>
          <w:szCs w:val="20"/>
        </w:rPr>
        <w:t xml:space="preserve">et d'autre part du fait que </w:t>
      </w:r>
      <w:r w:rsidRPr="0057596B">
        <w:rPr>
          <w:rFonts w:ascii="Garamond" w:hAnsi="Garamond"/>
          <w:i/>
          <w:color w:val="0000CC"/>
          <w:sz w:val="20"/>
          <w:szCs w:val="20"/>
        </w:rPr>
        <w:t xml:space="preserve">la sublimation se rattache essentiellement au </w:t>
      </w:r>
      <w:r w:rsidRPr="0057596B">
        <w:rPr>
          <w:rFonts w:ascii="Garamond" w:hAnsi="Garamond" w:cs="Times New Roman"/>
          <w:i/>
          <w:iCs/>
          <w:color w:val="0000CC"/>
          <w:sz w:val="20"/>
          <w:szCs w:val="20"/>
        </w:rPr>
        <w:t>sort</w:t>
      </w:r>
      <w:r w:rsidRPr="0057596B">
        <w:rPr>
          <w:rFonts w:ascii="Garamond" w:hAnsi="Garamond"/>
          <w:i/>
          <w:color w:val="0000CC"/>
          <w:sz w:val="20"/>
          <w:szCs w:val="20"/>
        </w:rPr>
        <w:t xml:space="preserve">, à </w:t>
      </w:r>
      <w:r w:rsidRPr="0057596B">
        <w:rPr>
          <w:rFonts w:ascii="Garamond" w:hAnsi="Garamond" w:cs="Times New Roman"/>
          <w:i/>
          <w:iCs/>
          <w:color w:val="0000CC"/>
          <w:sz w:val="20"/>
          <w:szCs w:val="20"/>
        </w:rPr>
        <w:t>l'avatar</w:t>
      </w:r>
      <w:r w:rsidRPr="0057596B">
        <w:rPr>
          <w:rFonts w:ascii="Garamond" w:hAnsi="Garamond"/>
          <w:i/>
          <w:color w:val="0000CC"/>
          <w:sz w:val="20"/>
          <w:szCs w:val="20"/>
        </w:rPr>
        <w:t xml:space="preserve">, au </w:t>
      </w:r>
      <w:r w:rsidRPr="0057596B">
        <w:rPr>
          <w:rFonts w:ascii="Garamond" w:hAnsi="Garamond" w:cs="Times New Roman"/>
          <w:i/>
          <w:color w:val="0000CC"/>
          <w:sz w:val="20"/>
          <w:szCs w:val="20"/>
        </w:rPr>
        <w:t>Schicksal</w:t>
      </w:r>
      <w:r w:rsidRPr="0057596B">
        <w:rPr>
          <w:rFonts w:ascii="Garamond" w:hAnsi="Garamond"/>
          <w:i/>
          <w:color w:val="0000CC"/>
          <w:sz w:val="20"/>
          <w:szCs w:val="20"/>
        </w:rPr>
        <w:t xml:space="preserve"> des </w:t>
      </w:r>
      <w:r w:rsidRPr="0057596B">
        <w:rPr>
          <w:rFonts w:ascii="Garamond" w:hAnsi="Garamond" w:cs="Times New Roman"/>
          <w:i/>
          <w:iCs/>
          <w:color w:val="0000CC"/>
          <w:sz w:val="20"/>
          <w:szCs w:val="20"/>
        </w:rPr>
        <w:t>pulsions</w:t>
      </w:r>
      <w:r w:rsidRPr="0057596B">
        <w:rPr>
          <w:rFonts w:ascii="Garamond" w:hAnsi="Garamond"/>
          <w:sz w:val="20"/>
          <w:szCs w:val="20"/>
        </w:rPr>
        <w:t>, qu'elle en est</w:t>
      </w:r>
      <w:r w:rsidR="0057596B" w:rsidRPr="0057596B">
        <w:rPr>
          <w:rFonts w:ascii="Garamond" w:hAnsi="Garamond"/>
          <w:sz w:val="20"/>
          <w:szCs w:val="20"/>
        </w:rPr>
        <w:t xml:space="preserve"> </w:t>
      </w:r>
      <w:r w:rsidRPr="0057596B">
        <w:rPr>
          <w:rFonts w:ascii="Garamond" w:hAnsi="Garamond"/>
          <w:sz w:val="20"/>
          <w:szCs w:val="20"/>
        </w:rPr>
        <w:t xml:space="preserve">de ces </w:t>
      </w:r>
      <w:r w:rsidRPr="0057596B">
        <w:rPr>
          <w:rFonts w:ascii="Garamond" w:hAnsi="Garamond" w:cs="Times New Roman"/>
          <w:i/>
          <w:sz w:val="20"/>
          <w:szCs w:val="20"/>
        </w:rPr>
        <w:t>avatars</w:t>
      </w:r>
      <w:r w:rsidRPr="0057596B">
        <w:rPr>
          <w:rFonts w:ascii="Garamond" w:hAnsi="Garamond"/>
          <w:sz w:val="20"/>
          <w:szCs w:val="20"/>
        </w:rPr>
        <w:t xml:space="preserve">, celle qui par FREUD est énoncée dans </w:t>
      </w:r>
      <w:r w:rsidRPr="0057596B">
        <w:rPr>
          <w:rFonts w:ascii="Garamond" w:hAnsi="Garamond" w:cs="Times New Roman"/>
          <w:i/>
          <w:sz w:val="20"/>
          <w:szCs w:val="20"/>
        </w:rPr>
        <w:t>l'article</w:t>
      </w:r>
      <w:r w:rsidRPr="0057596B">
        <w:rPr>
          <w:rFonts w:ascii="Garamond" w:hAnsi="Garamond"/>
          <w:sz w:val="20"/>
          <w:szCs w:val="20"/>
        </w:rPr>
        <w:t xml:space="preserve"> qui </w:t>
      </w:r>
      <w:r w:rsidR="0057596B" w:rsidRPr="0057596B">
        <w:rPr>
          <w:rFonts w:ascii="Garamond" w:hAnsi="Garamond"/>
          <w:sz w:val="20"/>
          <w:szCs w:val="20"/>
        </w:rPr>
        <w:t>a ce titre « </w:t>
      </w:r>
      <w:r w:rsidRPr="0057596B">
        <w:rPr>
          <w:rFonts w:ascii="Garamond" w:hAnsi="Garamond" w:cs="Times New Roman"/>
          <w:i/>
          <w:sz w:val="20"/>
          <w:szCs w:val="20"/>
        </w:rPr>
        <w:t>Trieb und Triebschicksal</w:t>
      </w:r>
      <w:r w:rsidR="0057596B">
        <w:rPr>
          <w:rFonts w:ascii="Garamond" w:hAnsi="Garamond"/>
          <w:i/>
          <w:sz w:val="20"/>
          <w:szCs w:val="20"/>
        </w:rPr>
        <w:t xml:space="preserve"> (</w:t>
      </w:r>
      <w:r w:rsidRPr="0057596B">
        <w:rPr>
          <w:rFonts w:ascii="Garamond" w:hAnsi="Garamond" w:cs="Times New Roman"/>
          <w:i/>
          <w:iCs/>
          <w:sz w:val="18"/>
          <w:szCs w:val="18"/>
        </w:rPr>
        <w:t>Pulsions et leurs avatars</w:t>
      </w:r>
      <w:r w:rsidR="0057596B">
        <w:rPr>
          <w:rFonts w:ascii="Garamond" w:hAnsi="Garamond" w:cs="Times New Roman"/>
          <w:i/>
          <w:iCs/>
          <w:sz w:val="20"/>
          <w:szCs w:val="20"/>
        </w:rPr>
        <w:t>)</w:t>
      </w:r>
      <w:r w:rsidR="0057596B" w:rsidRPr="0057596B">
        <w:rPr>
          <w:rFonts w:ascii="Garamond" w:hAnsi="Garamond" w:cs="Times New Roman"/>
          <w:i/>
          <w:iCs/>
          <w:sz w:val="20"/>
          <w:szCs w:val="20"/>
        </w:rPr>
        <w:t xml:space="preserve"> », </w:t>
      </w:r>
      <w:r w:rsidRPr="0057596B">
        <w:rPr>
          <w:rFonts w:ascii="Garamond" w:hAnsi="Garamond"/>
          <w:sz w:val="20"/>
          <w:szCs w:val="20"/>
        </w:rPr>
        <w:t xml:space="preserve">qu'elle en est </w:t>
      </w:r>
      <w:r w:rsidRPr="005E6974">
        <w:rPr>
          <w:rFonts w:ascii="Garamond" w:hAnsi="Garamond" w:cs="Times New Roman"/>
          <w:sz w:val="20"/>
          <w:szCs w:val="20"/>
        </w:rPr>
        <w:t xml:space="preserve">le </w:t>
      </w:r>
      <w:r w:rsidR="0057596B" w:rsidRPr="005E6974">
        <w:rPr>
          <w:rFonts w:ascii="Garamond" w:hAnsi="Garamond" w:cs="Times New Roman"/>
          <w:sz w:val="20"/>
          <w:szCs w:val="20"/>
        </w:rPr>
        <w:t>4</w:t>
      </w:r>
      <w:r w:rsidRPr="0057596B">
        <w:rPr>
          <w:rFonts w:ascii="Garamond" w:hAnsi="Garamond" w:cs="Times New Roman"/>
          <w:i/>
          <w:sz w:val="20"/>
          <w:szCs w:val="20"/>
          <w:vertAlign w:val="superscript"/>
        </w:rPr>
        <w:t>ème</w:t>
      </w:r>
      <w:r w:rsidRPr="0057596B">
        <w:rPr>
          <w:rFonts w:ascii="Garamond" w:hAnsi="Garamond"/>
          <w:sz w:val="20"/>
          <w:szCs w:val="20"/>
        </w:rPr>
        <w:t xml:space="preserve">, et que </w:t>
      </w:r>
      <w:r w:rsidRPr="005E6974">
        <w:rPr>
          <w:rFonts w:ascii="Garamond" w:hAnsi="Garamond" w:cs="Times New Roman"/>
          <w:sz w:val="20"/>
          <w:szCs w:val="20"/>
        </w:rPr>
        <w:t>ce</w:t>
      </w:r>
      <w:r w:rsidRPr="0057596B">
        <w:rPr>
          <w:rFonts w:ascii="Garamond" w:hAnsi="Garamond" w:cs="Times New Roman"/>
          <w:i/>
          <w:sz w:val="20"/>
          <w:szCs w:val="20"/>
        </w:rPr>
        <w:t xml:space="preserve"> </w:t>
      </w:r>
      <w:r w:rsidR="0057596B" w:rsidRPr="005E6974">
        <w:rPr>
          <w:rFonts w:ascii="Garamond" w:hAnsi="Garamond" w:cs="Times New Roman"/>
          <w:sz w:val="20"/>
          <w:szCs w:val="20"/>
        </w:rPr>
        <w:t>4</w:t>
      </w:r>
      <w:r w:rsidRPr="0057596B">
        <w:rPr>
          <w:rFonts w:ascii="Garamond" w:hAnsi="Garamond" w:cs="Times New Roman"/>
          <w:i/>
          <w:sz w:val="20"/>
          <w:szCs w:val="20"/>
          <w:vertAlign w:val="superscript"/>
        </w:rPr>
        <w:t>ème</w:t>
      </w:r>
      <w:r w:rsidRPr="0057596B">
        <w:rPr>
          <w:rFonts w:ascii="Garamond" w:hAnsi="Garamond"/>
          <w:sz w:val="20"/>
          <w:szCs w:val="20"/>
        </w:rPr>
        <w:t xml:space="preserve"> se caractérise par ceci qu'elle se fait </w:t>
      </w:r>
      <w:r w:rsidRPr="0057596B">
        <w:rPr>
          <w:rFonts w:ascii="Garamond" w:hAnsi="Garamond" w:cs="Times New Roman"/>
          <w:i/>
          <w:sz w:val="20"/>
          <w:szCs w:val="20"/>
        </w:rPr>
        <w:t>mit dem Trieb</w:t>
      </w:r>
      <w:r w:rsidRPr="0057596B">
        <w:rPr>
          <w:rFonts w:ascii="Garamond" w:hAnsi="Garamond"/>
          <w:i/>
          <w:sz w:val="20"/>
          <w:szCs w:val="20"/>
        </w:rPr>
        <w:t> </w:t>
      </w:r>
      <w:r w:rsidRPr="0057596B">
        <w:rPr>
          <w:rFonts w:ascii="Garamond" w:hAnsi="Garamond"/>
          <w:iCs/>
          <w:sz w:val="20"/>
          <w:szCs w:val="20"/>
        </w:rPr>
        <w:t>:</w:t>
      </w:r>
      <w:r w:rsidRPr="0057596B">
        <w:rPr>
          <w:rFonts w:ascii="Garamond" w:hAnsi="Garamond"/>
          <w:i/>
          <w:sz w:val="20"/>
          <w:szCs w:val="20"/>
        </w:rPr>
        <w:t xml:space="preserve"> </w:t>
      </w:r>
      <w:r w:rsidRPr="0057596B">
        <w:rPr>
          <w:rFonts w:ascii="Garamond" w:hAnsi="Garamond"/>
          <w:iCs/>
          <w:sz w:val="20"/>
          <w:szCs w:val="20"/>
        </w:rPr>
        <w:t>«</w:t>
      </w:r>
      <w:r w:rsidRPr="0057596B">
        <w:rPr>
          <w:rFonts w:ascii="Garamond" w:hAnsi="Garamond"/>
          <w:i/>
          <w:sz w:val="20"/>
          <w:szCs w:val="20"/>
        </w:rPr>
        <w:t> </w:t>
      </w:r>
      <w:r w:rsidRPr="0057596B">
        <w:rPr>
          <w:rFonts w:ascii="Garamond" w:hAnsi="Garamond" w:cs="Times New Roman"/>
          <w:i/>
          <w:iCs/>
          <w:sz w:val="20"/>
          <w:szCs w:val="20"/>
        </w:rPr>
        <w:t>avec la pulsion</w:t>
      </w:r>
      <w:r w:rsidRPr="0057596B">
        <w:rPr>
          <w:rFonts w:ascii="Garamond" w:hAnsi="Garamond"/>
          <w:sz w:val="20"/>
          <w:szCs w:val="20"/>
        </w:rPr>
        <w:t xml:space="preserve"> ». </w:t>
      </w:r>
    </w:p>
    <w:p w:rsidR="00183C77" w:rsidRPr="00BF46A3" w:rsidRDefault="00183C77">
      <w:pPr>
        <w:pStyle w:val="Corpsdetexte3"/>
        <w:rPr>
          <w:rFonts w:ascii="Garamond" w:hAnsi="Garamond"/>
          <w:sz w:val="20"/>
          <w:szCs w:val="20"/>
        </w:rPr>
      </w:pPr>
    </w:p>
    <w:p w:rsidR="00322A51" w:rsidRPr="00BF46A3" w:rsidRDefault="00322A51">
      <w:pPr>
        <w:pStyle w:val="Corpsdetexte3"/>
        <w:rPr>
          <w:rFonts w:ascii="Garamond" w:hAnsi="Garamond"/>
          <w:sz w:val="20"/>
          <w:szCs w:val="20"/>
        </w:rPr>
      </w:pPr>
      <w:r w:rsidRPr="00BF46A3">
        <w:rPr>
          <w:rFonts w:ascii="Garamond" w:hAnsi="Garamond"/>
          <w:sz w:val="20"/>
          <w:szCs w:val="20"/>
        </w:rPr>
        <w:t>Ce terme « </w:t>
      </w:r>
      <w:r w:rsidRPr="00BF46A3">
        <w:rPr>
          <w:rFonts w:ascii="Garamond" w:hAnsi="Garamond" w:cs="Times New Roman"/>
          <w:i/>
          <w:iCs/>
          <w:sz w:val="20"/>
          <w:szCs w:val="20"/>
        </w:rPr>
        <w:t>avec</w:t>
      </w:r>
      <w:r w:rsidRPr="00BF46A3">
        <w:rPr>
          <w:rFonts w:ascii="Garamond" w:hAnsi="Garamond"/>
          <w:sz w:val="20"/>
          <w:szCs w:val="20"/>
        </w:rPr>
        <w:t xml:space="preserve"> » qu'il est si saisissant de retrouver ici sous la plume de FREUD, au moins pour ceux qui m'ont </w:t>
      </w:r>
    </w:p>
    <w:p w:rsidR="00183C77" w:rsidRPr="00BF46A3" w:rsidRDefault="00322A51" w:rsidP="00183C77">
      <w:pPr>
        <w:pStyle w:val="Corpsdetexte3"/>
        <w:rPr>
          <w:rFonts w:ascii="Garamond" w:hAnsi="Garamond"/>
          <w:sz w:val="20"/>
          <w:szCs w:val="20"/>
        </w:rPr>
      </w:pPr>
      <w:r w:rsidRPr="00BF46A3">
        <w:rPr>
          <w:rFonts w:ascii="Garamond" w:hAnsi="Garamond"/>
          <w:sz w:val="20"/>
          <w:szCs w:val="20"/>
        </w:rPr>
        <w:t>dans le passé</w:t>
      </w:r>
      <w:r w:rsidR="00183C77" w:rsidRPr="00BF46A3">
        <w:rPr>
          <w:rFonts w:ascii="Garamond" w:hAnsi="Garamond"/>
          <w:sz w:val="20"/>
          <w:szCs w:val="20"/>
        </w:rPr>
        <w:t>,</w:t>
      </w:r>
      <w:r w:rsidRPr="00BF46A3">
        <w:rPr>
          <w:rFonts w:ascii="Garamond" w:hAnsi="Garamond"/>
          <w:sz w:val="20"/>
          <w:szCs w:val="20"/>
        </w:rPr>
        <w:t xml:space="preserve"> entendu marteler cet « </w:t>
      </w:r>
      <w:r w:rsidRPr="00BF46A3">
        <w:rPr>
          <w:rFonts w:ascii="Garamond" w:hAnsi="Garamond" w:cs="Times New Roman"/>
          <w:i/>
          <w:iCs/>
          <w:sz w:val="20"/>
          <w:szCs w:val="20"/>
        </w:rPr>
        <w:t>avec</w:t>
      </w:r>
      <w:r w:rsidRPr="00BF46A3">
        <w:rPr>
          <w:rFonts w:ascii="Garamond" w:hAnsi="Garamond"/>
          <w:sz w:val="20"/>
          <w:szCs w:val="20"/>
        </w:rPr>
        <w:t xml:space="preserve"> » à plusieurs reprises et notamment à reprendre la formule </w:t>
      </w:r>
      <w:r w:rsidR="00183C77" w:rsidRPr="00BF46A3">
        <w:rPr>
          <w:rFonts w:ascii="Garamond" w:hAnsi="Garamond"/>
          <w:sz w:val="20"/>
          <w:szCs w:val="20"/>
        </w:rPr>
        <w:t>d</w:t>
      </w:r>
      <w:r w:rsidRPr="00BF46A3">
        <w:rPr>
          <w:rFonts w:ascii="Garamond" w:hAnsi="Garamond"/>
          <w:sz w:val="20"/>
          <w:szCs w:val="20"/>
        </w:rPr>
        <w:t xml:space="preserve">'ARISTOTE : </w:t>
      </w:r>
    </w:p>
    <w:p w:rsidR="00183C77" w:rsidRPr="00BF46A3" w:rsidRDefault="00183C77" w:rsidP="00183C77">
      <w:pPr>
        <w:pStyle w:val="Corpsdetexte3"/>
        <w:rPr>
          <w:rFonts w:ascii="Garamond" w:hAnsi="Garamond"/>
          <w:sz w:val="20"/>
          <w:szCs w:val="20"/>
        </w:rPr>
      </w:pPr>
    </w:p>
    <w:p w:rsidR="00322A51" w:rsidRPr="00BF46A3" w:rsidRDefault="00322A51" w:rsidP="005E6974">
      <w:pPr>
        <w:pStyle w:val="Corpsdetexte3"/>
        <w:ind w:firstLine="708"/>
        <w:rPr>
          <w:rFonts w:ascii="Garamond" w:hAnsi="Garamond"/>
          <w:sz w:val="20"/>
          <w:szCs w:val="20"/>
        </w:rPr>
      </w:pPr>
      <w:r w:rsidRPr="00BF46A3">
        <w:rPr>
          <w:rFonts w:ascii="Garamond" w:hAnsi="Garamond"/>
          <w:sz w:val="20"/>
          <w:szCs w:val="20"/>
        </w:rPr>
        <w:t>« </w:t>
      </w:r>
      <w:r w:rsidRPr="00BF46A3">
        <w:rPr>
          <w:rFonts w:ascii="Garamond" w:hAnsi="Garamond" w:cs="Times New Roman"/>
          <w:i/>
          <w:sz w:val="20"/>
          <w:szCs w:val="20"/>
        </w:rPr>
        <w:t>Il ne faut pas dire que l'âme pense mais que l'homme pense avec son âme</w:t>
      </w:r>
      <w:r w:rsidRPr="00BF46A3">
        <w:rPr>
          <w:rFonts w:ascii="Garamond" w:hAnsi="Garamond"/>
          <w:sz w:val="20"/>
          <w:szCs w:val="20"/>
        </w:rPr>
        <w:t xml:space="preserve"> </w:t>
      </w:r>
      <w:r w:rsidRPr="007218B2">
        <w:rPr>
          <w:rStyle w:val="Appelnotedebasdep"/>
          <w:rFonts w:ascii="Garamond" w:hAnsi="Garamond" w:cs="Times New Roman"/>
          <w:b/>
          <w:bCs/>
          <w:color w:val="C00000"/>
          <w:sz w:val="20"/>
          <w:szCs w:val="20"/>
        </w:rPr>
        <w:footnoteReference w:id="60"/>
      </w:r>
      <w:r w:rsidRPr="00BF46A3">
        <w:rPr>
          <w:rFonts w:ascii="Garamond" w:hAnsi="Garamond"/>
          <w:sz w:val="20"/>
          <w:szCs w:val="20"/>
        </w:rPr>
        <w:t> »</w:t>
      </w:r>
    </w:p>
    <w:p w:rsidR="00183C77" w:rsidRPr="00BF46A3" w:rsidRDefault="00183C77">
      <w:pPr>
        <w:pStyle w:val="Corpsdetexte3"/>
        <w:rPr>
          <w:rFonts w:ascii="Garamond" w:hAnsi="Garamond" w:cs="Times New Roman"/>
          <w:i/>
          <w:iCs/>
          <w:color w:val="0000FF"/>
          <w:sz w:val="20"/>
          <w:szCs w:val="20"/>
        </w:rPr>
      </w:pPr>
    </w:p>
    <w:p w:rsidR="00322A51" w:rsidRPr="00BF46A3" w:rsidRDefault="00322A51">
      <w:pPr>
        <w:pStyle w:val="Corpsdetexte3"/>
        <w:rPr>
          <w:rFonts w:ascii="Garamond" w:hAnsi="Garamond"/>
          <w:sz w:val="20"/>
          <w:szCs w:val="20"/>
        </w:rPr>
      </w:pPr>
      <w:r w:rsidRPr="00BF46A3">
        <w:rPr>
          <w:rFonts w:ascii="Garamond" w:hAnsi="Garamond" w:cs="Times New Roman"/>
          <w:i/>
          <w:iCs/>
          <w:color w:val="0000CC"/>
          <w:sz w:val="20"/>
          <w:szCs w:val="20"/>
        </w:rPr>
        <w:lastRenderedPageBreak/>
        <w:t>Quelque chose</w:t>
      </w:r>
      <w:r w:rsidRPr="00BF46A3">
        <w:rPr>
          <w:rFonts w:ascii="Garamond" w:hAnsi="Garamond"/>
          <w:sz w:val="20"/>
          <w:szCs w:val="20"/>
        </w:rPr>
        <w:t xml:space="preserve"> se satisfait « </w:t>
      </w:r>
      <w:r w:rsidRPr="00BF46A3">
        <w:rPr>
          <w:rFonts w:ascii="Garamond" w:hAnsi="Garamond" w:cs="Times New Roman"/>
          <w:i/>
          <w:iCs/>
          <w:sz w:val="20"/>
          <w:szCs w:val="20"/>
        </w:rPr>
        <w:t>avec</w:t>
      </w:r>
      <w:r w:rsidRPr="00BF46A3">
        <w:rPr>
          <w:rFonts w:ascii="Garamond" w:hAnsi="Garamond"/>
          <w:sz w:val="20"/>
          <w:szCs w:val="20"/>
        </w:rPr>
        <w:t> » la pulsion. Qu'est</w:t>
      </w:r>
      <w:r w:rsidR="005E6974">
        <w:rPr>
          <w:rFonts w:ascii="Garamond" w:hAnsi="Garamond"/>
          <w:sz w:val="20"/>
          <w:szCs w:val="20"/>
        </w:rPr>
        <w:t>-</w:t>
      </w:r>
      <w:r w:rsidRPr="00BF46A3">
        <w:rPr>
          <w:rFonts w:ascii="Garamond" w:hAnsi="Garamond"/>
          <w:sz w:val="20"/>
          <w:szCs w:val="20"/>
        </w:rPr>
        <w:t xml:space="preserve">ce que c'est, quand d'autre part FREUD nous dit que cette pulsion… </w:t>
      </w:r>
    </w:p>
    <w:p w:rsidR="00322A51" w:rsidRPr="00BF46A3" w:rsidRDefault="00322A51">
      <w:pPr>
        <w:pStyle w:val="Corpsdetexte3"/>
        <w:ind w:left="708"/>
        <w:rPr>
          <w:rFonts w:ascii="Garamond" w:hAnsi="Garamond"/>
          <w:sz w:val="20"/>
          <w:szCs w:val="20"/>
        </w:rPr>
      </w:pPr>
      <w:r w:rsidRPr="005E6974">
        <w:rPr>
          <w:rFonts w:ascii="Garamond" w:hAnsi="Garamond"/>
          <w:i/>
          <w:sz w:val="20"/>
          <w:szCs w:val="20"/>
        </w:rPr>
        <w:t>qu'il nous démonte, de ces quatre termes démontés, c'est là la formule que j'ai toujours soulignée comme essentielle à la pulsion</w:t>
      </w:r>
    </w:p>
    <w:p w:rsidR="00322A51" w:rsidRPr="00BF46A3" w:rsidRDefault="00322A51">
      <w:pPr>
        <w:pStyle w:val="Corpsdetexte3"/>
        <w:rPr>
          <w:rFonts w:ascii="Garamond" w:hAnsi="Garamond"/>
          <w:sz w:val="20"/>
          <w:szCs w:val="20"/>
        </w:rPr>
      </w:pPr>
      <w:r w:rsidRPr="00BF46A3">
        <w:rPr>
          <w:rFonts w:ascii="Garamond" w:hAnsi="Garamond"/>
          <w:sz w:val="20"/>
          <w:szCs w:val="20"/>
        </w:rPr>
        <w:t xml:space="preserve">…c'est un montage de ces quatre termes : </w:t>
      </w:r>
    </w:p>
    <w:p w:rsidR="00183C77" w:rsidRPr="00BF46A3" w:rsidRDefault="00322A51" w:rsidP="00083977">
      <w:pPr>
        <w:pStyle w:val="Corpsdetexte3"/>
        <w:numPr>
          <w:ilvl w:val="0"/>
          <w:numId w:val="16"/>
        </w:numPr>
        <w:rPr>
          <w:rFonts w:ascii="Garamond" w:hAnsi="Garamond" w:cs="Times New Roman"/>
          <w:i/>
          <w:iCs/>
          <w:color w:val="0000CC"/>
          <w:sz w:val="20"/>
          <w:szCs w:val="20"/>
        </w:rPr>
      </w:pPr>
      <w:r w:rsidRPr="00BF46A3">
        <w:rPr>
          <w:rFonts w:ascii="Garamond" w:hAnsi="Garamond" w:cs="Times New Roman"/>
          <w:i/>
          <w:color w:val="0000CC"/>
          <w:sz w:val="20"/>
          <w:szCs w:val="20"/>
        </w:rPr>
        <w:t>la source : Quelle</w:t>
      </w:r>
      <w:r w:rsidRPr="00BF46A3">
        <w:rPr>
          <w:rFonts w:ascii="Garamond" w:hAnsi="Garamond" w:cs="Times New Roman"/>
          <w:i/>
          <w:iCs/>
          <w:color w:val="0000CC"/>
          <w:sz w:val="20"/>
          <w:szCs w:val="20"/>
        </w:rPr>
        <w:t>,</w:t>
      </w:r>
    </w:p>
    <w:p w:rsidR="00183C77" w:rsidRPr="00BF46A3" w:rsidRDefault="00322A51" w:rsidP="00083977">
      <w:pPr>
        <w:pStyle w:val="Corpsdetexte3"/>
        <w:numPr>
          <w:ilvl w:val="0"/>
          <w:numId w:val="16"/>
        </w:numPr>
        <w:rPr>
          <w:rFonts w:ascii="Garamond" w:hAnsi="Garamond" w:cs="Times New Roman"/>
          <w:i/>
          <w:color w:val="0000CC"/>
          <w:sz w:val="20"/>
          <w:szCs w:val="20"/>
        </w:rPr>
      </w:pPr>
      <w:r w:rsidRPr="00BF46A3">
        <w:rPr>
          <w:rFonts w:ascii="Garamond" w:hAnsi="Garamond" w:cs="Times New Roman"/>
          <w:i/>
          <w:color w:val="0000CC"/>
          <w:sz w:val="20"/>
          <w:szCs w:val="20"/>
        </w:rPr>
        <w:t>le Drang </w:t>
      </w:r>
      <w:r w:rsidRPr="00BF46A3">
        <w:rPr>
          <w:rFonts w:ascii="Garamond" w:hAnsi="Garamond" w:cs="Times New Roman"/>
          <w:i/>
          <w:iCs/>
          <w:color w:val="0000CC"/>
          <w:sz w:val="20"/>
          <w:szCs w:val="20"/>
        </w:rPr>
        <w:t>:</w:t>
      </w:r>
      <w:r w:rsidRPr="00BF46A3">
        <w:rPr>
          <w:rFonts w:ascii="Garamond" w:hAnsi="Garamond" w:cs="Times New Roman"/>
          <w:i/>
          <w:color w:val="0000CC"/>
          <w:sz w:val="20"/>
          <w:szCs w:val="20"/>
        </w:rPr>
        <w:t xml:space="preserve"> la poussée,</w:t>
      </w:r>
    </w:p>
    <w:p w:rsidR="00183C77" w:rsidRPr="00BF46A3" w:rsidRDefault="00322A51" w:rsidP="00083977">
      <w:pPr>
        <w:pStyle w:val="Corpsdetexte3"/>
        <w:numPr>
          <w:ilvl w:val="0"/>
          <w:numId w:val="16"/>
        </w:numPr>
        <w:rPr>
          <w:rFonts w:ascii="Garamond" w:hAnsi="Garamond" w:cs="Times New Roman"/>
          <w:i/>
          <w:iCs/>
          <w:color w:val="0000CC"/>
          <w:sz w:val="20"/>
          <w:szCs w:val="20"/>
        </w:rPr>
      </w:pPr>
      <w:r w:rsidRPr="00BF46A3">
        <w:rPr>
          <w:rFonts w:ascii="Garamond" w:hAnsi="Garamond" w:cs="Times New Roman"/>
          <w:i/>
          <w:color w:val="0000CC"/>
          <w:sz w:val="20"/>
          <w:szCs w:val="20"/>
        </w:rPr>
        <w:t>l'objet : Objekt</w:t>
      </w:r>
      <w:r w:rsidRPr="00BF46A3">
        <w:rPr>
          <w:rFonts w:ascii="Garamond" w:hAnsi="Garamond" w:cs="Times New Roman"/>
          <w:i/>
          <w:iCs/>
          <w:color w:val="0000CC"/>
          <w:sz w:val="20"/>
          <w:szCs w:val="20"/>
        </w:rPr>
        <w:t>,</w:t>
      </w:r>
    </w:p>
    <w:p w:rsidR="00322A51" w:rsidRPr="00BF46A3" w:rsidRDefault="00322A51" w:rsidP="00083977">
      <w:pPr>
        <w:pStyle w:val="Corpsdetexte3"/>
        <w:numPr>
          <w:ilvl w:val="0"/>
          <w:numId w:val="16"/>
        </w:numPr>
        <w:rPr>
          <w:rFonts w:ascii="Garamond" w:hAnsi="Garamond"/>
          <w:i/>
          <w:sz w:val="20"/>
          <w:szCs w:val="20"/>
        </w:rPr>
      </w:pPr>
      <w:r w:rsidRPr="00BF46A3">
        <w:rPr>
          <w:rFonts w:ascii="Garamond" w:hAnsi="Garamond" w:cs="Times New Roman"/>
          <w:i/>
          <w:color w:val="0000CC"/>
          <w:sz w:val="20"/>
          <w:szCs w:val="20"/>
        </w:rPr>
        <w:t>et le but : Ziel,</w:t>
      </w:r>
    </w:p>
    <w:p w:rsidR="00183C77" w:rsidRPr="00BF46A3" w:rsidRDefault="00183C77">
      <w:pPr>
        <w:pStyle w:val="Corpsdetexte3"/>
        <w:rPr>
          <w:rFonts w:ascii="Garamond" w:hAnsi="Garamond"/>
          <w:i/>
          <w:sz w:val="20"/>
          <w:szCs w:val="20"/>
        </w:rPr>
      </w:pPr>
    </w:p>
    <w:p w:rsidR="00322A51" w:rsidRPr="00BF46A3" w:rsidRDefault="00183C77">
      <w:pPr>
        <w:pStyle w:val="Corpsdetexte3"/>
        <w:rPr>
          <w:rFonts w:ascii="Garamond" w:hAnsi="Garamond"/>
          <w:sz w:val="20"/>
          <w:szCs w:val="20"/>
        </w:rPr>
      </w:pPr>
      <w:r w:rsidRPr="00BF46A3">
        <w:rPr>
          <w:rFonts w:ascii="Garamond" w:hAnsi="Garamond"/>
          <w:sz w:val="20"/>
          <w:szCs w:val="20"/>
        </w:rPr>
        <w:t>L</w:t>
      </w:r>
      <w:r w:rsidR="00322A51" w:rsidRPr="00BF46A3">
        <w:rPr>
          <w:rFonts w:ascii="Garamond" w:hAnsi="Garamond"/>
          <w:sz w:val="20"/>
          <w:szCs w:val="20"/>
        </w:rPr>
        <w:t xml:space="preserve">a pulsion trouverait à satisfaire quoi ? C'est ce qui est aujourd'hui en question. Très précisément en ceci : </w:t>
      </w:r>
    </w:p>
    <w:p w:rsidR="00322A51" w:rsidRPr="005E6974" w:rsidRDefault="00322A51" w:rsidP="00083977">
      <w:pPr>
        <w:pStyle w:val="Corpsdetexte3"/>
        <w:numPr>
          <w:ilvl w:val="0"/>
          <w:numId w:val="15"/>
        </w:numPr>
        <w:rPr>
          <w:rFonts w:ascii="Garamond" w:hAnsi="Garamond"/>
          <w:sz w:val="20"/>
          <w:szCs w:val="20"/>
        </w:rPr>
      </w:pPr>
      <w:r w:rsidRPr="005E6974">
        <w:rPr>
          <w:rFonts w:ascii="Garamond" w:hAnsi="Garamond"/>
          <w:sz w:val="20"/>
          <w:szCs w:val="20"/>
        </w:rPr>
        <w:t>qu'elle est inhibée quant au but</w:t>
      </w:r>
      <w:r w:rsidR="00356AFB" w:rsidRPr="005E6974">
        <w:rPr>
          <w:rFonts w:ascii="Garamond" w:hAnsi="Garamond"/>
          <w:sz w:val="20"/>
          <w:szCs w:val="20"/>
        </w:rPr>
        <w:t xml:space="preserve"> </w:t>
      </w:r>
      <w:r w:rsidR="00356AFB" w:rsidRPr="005E6974">
        <w:rPr>
          <w:rFonts w:ascii="Garamond" w:hAnsi="Garamond"/>
          <w:color w:val="C00000"/>
          <w:sz w:val="16"/>
          <w:szCs w:val="16"/>
        </w:rPr>
        <w:t>[zielgehemmt]</w:t>
      </w:r>
      <w:r w:rsidRPr="005E6974">
        <w:rPr>
          <w:rFonts w:ascii="Garamond" w:hAnsi="Garamond"/>
          <w:sz w:val="20"/>
          <w:szCs w:val="20"/>
        </w:rPr>
        <w:t xml:space="preserve">, </w:t>
      </w:r>
    </w:p>
    <w:p w:rsidR="00322A51" w:rsidRPr="00BF46A3" w:rsidRDefault="00322A51" w:rsidP="00083977">
      <w:pPr>
        <w:pStyle w:val="Corpsdetexte3"/>
        <w:numPr>
          <w:ilvl w:val="0"/>
          <w:numId w:val="15"/>
        </w:numPr>
        <w:rPr>
          <w:rFonts w:ascii="Garamond" w:hAnsi="Garamond"/>
          <w:sz w:val="20"/>
          <w:szCs w:val="20"/>
        </w:rPr>
      </w:pPr>
      <w:r w:rsidRPr="00BF46A3">
        <w:rPr>
          <w:rFonts w:ascii="Garamond" w:hAnsi="Garamond"/>
          <w:sz w:val="20"/>
          <w:szCs w:val="20"/>
        </w:rPr>
        <w:t xml:space="preserve">qu'elle </w:t>
      </w:r>
      <w:r w:rsidRPr="005E6974">
        <w:rPr>
          <w:rFonts w:ascii="Garamond" w:hAnsi="Garamond"/>
          <w:i/>
          <w:sz w:val="20"/>
          <w:szCs w:val="20"/>
        </w:rPr>
        <w:t>élide</w:t>
      </w:r>
      <w:r w:rsidRPr="00BF46A3">
        <w:rPr>
          <w:rFonts w:ascii="Garamond" w:hAnsi="Garamond"/>
          <w:sz w:val="20"/>
          <w:szCs w:val="20"/>
        </w:rPr>
        <w:t xml:space="preserve"> ce qu'il en est du but sexuel.</w:t>
      </w:r>
    </w:p>
    <w:p w:rsidR="00322A51" w:rsidRPr="00BF46A3" w:rsidRDefault="00322A51">
      <w:pPr>
        <w:rPr>
          <w:rFonts w:ascii="Garamond" w:hAnsi="Garamond" w:cs="Courier New"/>
          <w:noProof/>
          <w:sz w:val="20"/>
          <w:szCs w:val="20"/>
        </w:rPr>
      </w:pPr>
    </w:p>
    <w:p w:rsidR="005E6974" w:rsidRDefault="00322A51">
      <w:pPr>
        <w:rPr>
          <w:rFonts w:ascii="Garamond" w:hAnsi="Garamond" w:cs="Courier New"/>
          <w:noProof/>
          <w:sz w:val="20"/>
          <w:szCs w:val="20"/>
        </w:rPr>
      </w:pPr>
      <w:r w:rsidRPr="005E6974">
        <w:rPr>
          <w:rFonts w:ascii="Garamond" w:hAnsi="Garamond" w:cs="Courier New"/>
          <w:i/>
          <w:noProof/>
          <w:sz w:val="20"/>
          <w:szCs w:val="20"/>
        </w:rPr>
        <w:t>Il ne suffit tout de même pas de traduire</w:t>
      </w:r>
      <w:r w:rsidRPr="00BF46A3">
        <w:rPr>
          <w:rFonts w:ascii="Garamond" w:hAnsi="Garamond" w:cs="Courier New"/>
          <w:noProof/>
          <w:sz w:val="20"/>
          <w:szCs w:val="20"/>
        </w:rPr>
        <w:t xml:space="preserve"> cela en un fait assurément courant</w:t>
      </w:r>
      <w:r w:rsidR="005E6974">
        <w:rPr>
          <w:rFonts w:ascii="Garamond" w:hAnsi="Garamond" w:cs="Courier New"/>
          <w:noProof/>
          <w:sz w:val="20"/>
          <w:szCs w:val="20"/>
        </w:rPr>
        <w:t>…</w:t>
      </w:r>
      <w:r w:rsidRPr="00BF46A3">
        <w:rPr>
          <w:rFonts w:ascii="Garamond" w:hAnsi="Garamond" w:cs="Courier New"/>
          <w:noProof/>
          <w:sz w:val="20"/>
          <w:szCs w:val="20"/>
        </w:rPr>
        <w:t xml:space="preserve"> </w:t>
      </w:r>
    </w:p>
    <w:p w:rsidR="00104BC8" w:rsidRDefault="00322A51" w:rsidP="00104BC8">
      <w:pPr>
        <w:ind w:left="708"/>
        <w:rPr>
          <w:rFonts w:ascii="Garamond" w:hAnsi="Garamond" w:cs="Courier New"/>
          <w:noProof/>
          <w:sz w:val="20"/>
          <w:szCs w:val="20"/>
        </w:rPr>
      </w:pPr>
      <w:r w:rsidRPr="005E6974">
        <w:rPr>
          <w:rFonts w:ascii="Garamond" w:hAnsi="Garamond" w:cs="Courier New"/>
          <w:i/>
          <w:noProof/>
          <w:sz w:val="20"/>
          <w:szCs w:val="20"/>
        </w:rPr>
        <w:t>qu'à ainsi imaginer que c'est aux dépens de leur satisfaction sexuelle</w:t>
      </w:r>
      <w:r w:rsidRPr="00BF46A3">
        <w:rPr>
          <w:rFonts w:ascii="Garamond" w:hAnsi="Garamond" w:cs="Courier New"/>
          <w:noProof/>
          <w:sz w:val="20"/>
          <w:szCs w:val="20"/>
        </w:rPr>
        <w:t xml:space="preserve"> que les auteurs, quels qu'ils soient, dont nous apprécions les </w:t>
      </w:r>
      <w:r w:rsidR="00356AFB" w:rsidRPr="00BF46A3">
        <w:rPr>
          <w:rFonts w:ascii="Garamond" w:hAnsi="Garamond" w:cs="Courier New"/>
          <w:noProof/>
          <w:sz w:val="20"/>
          <w:szCs w:val="20"/>
        </w:rPr>
        <w:t>œ</w:t>
      </w:r>
      <w:r w:rsidRPr="00BF46A3">
        <w:rPr>
          <w:rFonts w:ascii="Garamond" w:hAnsi="Garamond" w:cs="Courier New"/>
          <w:noProof/>
          <w:sz w:val="20"/>
          <w:szCs w:val="20"/>
        </w:rPr>
        <w:t xml:space="preserve">uvres, dont les </w:t>
      </w:r>
      <w:r w:rsidR="00356AFB" w:rsidRPr="00BF46A3">
        <w:rPr>
          <w:rFonts w:ascii="Garamond" w:hAnsi="Garamond" w:cs="Courier New"/>
          <w:noProof/>
          <w:sz w:val="20"/>
          <w:szCs w:val="20"/>
        </w:rPr>
        <w:t>œ</w:t>
      </w:r>
      <w:r w:rsidRPr="00BF46A3">
        <w:rPr>
          <w:rFonts w:ascii="Garamond" w:hAnsi="Garamond" w:cs="Courier New"/>
          <w:noProof/>
          <w:sz w:val="20"/>
          <w:szCs w:val="20"/>
        </w:rPr>
        <w:t xml:space="preserve">uvres prennent </w:t>
      </w:r>
      <w:r w:rsidRPr="00BF46A3">
        <w:rPr>
          <w:rFonts w:ascii="Garamond" w:hAnsi="Garamond"/>
          <w:i/>
          <w:noProof/>
          <w:sz w:val="20"/>
          <w:szCs w:val="20"/>
        </w:rPr>
        <w:t>valeur sociale</w:t>
      </w:r>
      <w:r w:rsidR="00104BC8">
        <w:rPr>
          <w:rFonts w:ascii="Garamond" w:hAnsi="Garamond" w:cs="Courier New"/>
          <w:noProof/>
          <w:sz w:val="20"/>
          <w:szCs w:val="20"/>
        </w:rPr>
        <w:t xml:space="preserve"> - </w:t>
      </w:r>
      <w:r w:rsidRPr="00BF46A3">
        <w:rPr>
          <w:rFonts w:ascii="Garamond" w:hAnsi="Garamond" w:cs="Courier New"/>
          <w:noProof/>
          <w:sz w:val="20"/>
          <w:szCs w:val="20"/>
        </w:rPr>
        <w:t>car c'est là le terme dont FREUD lui</w:t>
      </w:r>
      <w:r w:rsidR="005E6974">
        <w:rPr>
          <w:rFonts w:ascii="Garamond" w:hAnsi="Garamond" w:cs="Courier New"/>
          <w:noProof/>
          <w:sz w:val="20"/>
          <w:szCs w:val="20"/>
        </w:rPr>
        <w:t>-</w:t>
      </w:r>
      <w:r w:rsidRPr="00BF46A3">
        <w:rPr>
          <w:rFonts w:ascii="Garamond" w:hAnsi="Garamond" w:cs="Courier New"/>
          <w:noProof/>
          <w:sz w:val="20"/>
          <w:szCs w:val="20"/>
        </w:rPr>
        <w:t>même accentue la chose</w:t>
      </w:r>
      <w:r w:rsidR="00104BC8">
        <w:rPr>
          <w:rFonts w:ascii="Garamond" w:hAnsi="Garamond" w:cs="Courier New"/>
          <w:noProof/>
          <w:sz w:val="20"/>
          <w:szCs w:val="20"/>
        </w:rPr>
        <w:t xml:space="preserve"> - </w:t>
      </w:r>
      <w:r w:rsidRPr="00BF46A3">
        <w:rPr>
          <w:rFonts w:ascii="Garamond" w:hAnsi="Garamond" w:cs="Courier New"/>
          <w:noProof/>
          <w:sz w:val="20"/>
          <w:szCs w:val="20"/>
        </w:rPr>
        <w:t>qu'il y a là je ne sais quelle substitution obscure</w:t>
      </w:r>
    </w:p>
    <w:p w:rsidR="00322A51" w:rsidRPr="00BF46A3" w:rsidRDefault="00104BC8">
      <w:pPr>
        <w:rPr>
          <w:rFonts w:ascii="Garamond" w:hAnsi="Garamond" w:cs="Courier New"/>
          <w:noProof/>
          <w:sz w:val="20"/>
          <w:szCs w:val="20"/>
        </w:rPr>
      </w:pPr>
      <w:r>
        <w:rPr>
          <w:rFonts w:ascii="Garamond" w:hAnsi="Garamond" w:cs="Courier New"/>
          <w:noProof/>
          <w:sz w:val="20"/>
          <w:szCs w:val="20"/>
        </w:rPr>
        <w:t>…</w:t>
      </w:r>
      <w:r w:rsidR="005E6974">
        <w:rPr>
          <w:rFonts w:ascii="Garamond" w:hAnsi="Garamond" w:cs="Courier New"/>
          <w:noProof/>
          <w:sz w:val="20"/>
          <w:szCs w:val="20"/>
        </w:rPr>
        <w:t>i</w:t>
      </w:r>
      <w:r w:rsidR="00322A51" w:rsidRPr="00BF46A3">
        <w:rPr>
          <w:rFonts w:ascii="Garamond" w:hAnsi="Garamond" w:cs="Courier New"/>
          <w:noProof/>
          <w:sz w:val="20"/>
          <w:szCs w:val="20"/>
        </w:rPr>
        <w:t xml:space="preserve">l ne suffit pas de s'en tenir là pour donner sa portée à ce que FREUD a énoncé.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C'est bien pourquoi les prémisses, les temps que j'ai mis à aborder ce sujet en articulant expressément dans nos deux dernières rencontres que la sexualité…</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au regard de ce qui nous intéresse du champ psychanalytique</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…constitue certes un horizon, mais que son essence est bien plus loin encore </w:t>
      </w:r>
      <w:r w:rsidR="00104BC8">
        <w:rPr>
          <w:rFonts w:ascii="Garamond" w:hAnsi="Garamond" w:cs="Courier New"/>
          <w:noProof/>
          <w:sz w:val="20"/>
          <w:szCs w:val="20"/>
        </w:rPr>
        <w:t>-</w:t>
      </w:r>
      <w:r w:rsidRPr="00BF46A3">
        <w:rPr>
          <w:rFonts w:ascii="Garamond" w:hAnsi="Garamond" w:cs="Courier New"/>
          <w:noProof/>
          <w:sz w:val="20"/>
          <w:szCs w:val="20"/>
        </w:rPr>
        <w:t xml:space="preserve"> ai</w:t>
      </w:r>
      <w:r w:rsidR="00104BC8">
        <w:rPr>
          <w:rFonts w:ascii="Garamond" w:hAnsi="Garamond" w:cs="Courier New"/>
          <w:noProof/>
          <w:sz w:val="20"/>
          <w:szCs w:val="20"/>
        </w:rPr>
        <w:t>-</w:t>
      </w:r>
      <w:r w:rsidRPr="00BF46A3">
        <w:rPr>
          <w:rFonts w:ascii="Garamond" w:hAnsi="Garamond" w:cs="Courier New"/>
          <w:noProof/>
          <w:sz w:val="20"/>
          <w:szCs w:val="20"/>
        </w:rPr>
        <w:t xml:space="preserve">je articulé </w:t>
      </w:r>
      <w:r w:rsidR="00104BC8">
        <w:rPr>
          <w:rFonts w:ascii="Garamond" w:hAnsi="Garamond" w:cs="Courier New"/>
          <w:noProof/>
          <w:sz w:val="20"/>
          <w:szCs w:val="20"/>
        </w:rPr>
        <w:t>-</w:t>
      </w:r>
      <w:r w:rsidRPr="00BF46A3">
        <w:rPr>
          <w:rFonts w:ascii="Garamond" w:hAnsi="Garamond" w:cs="Courier New"/>
          <w:noProof/>
          <w:sz w:val="20"/>
          <w:szCs w:val="20"/>
        </w:rPr>
        <w:t xml:space="preserve"> ni son savoir, ni sa pratique, </w:t>
      </w:r>
      <w:r w:rsidR="00104BC8">
        <w:rPr>
          <w:rFonts w:ascii="Garamond" w:hAnsi="Garamond" w:cs="Courier New"/>
          <w:noProof/>
          <w:sz w:val="20"/>
          <w:szCs w:val="20"/>
        </w:rPr>
        <w:t xml:space="preserve">                      </w:t>
      </w:r>
      <w:r w:rsidRPr="00BF46A3">
        <w:rPr>
          <w:rFonts w:ascii="Garamond" w:hAnsi="Garamond" w:cs="Courier New"/>
          <w:noProof/>
          <w:sz w:val="20"/>
          <w:szCs w:val="20"/>
        </w:rPr>
        <w:t>je parle de celle de la sexualité, n'en sont pour autant ni éclairés, ni modifiés.</w:t>
      </w:r>
    </w:p>
    <w:p w:rsidR="00322A51" w:rsidRPr="00BF46A3" w:rsidRDefault="00322A51">
      <w:pPr>
        <w:rPr>
          <w:rFonts w:ascii="Garamond" w:hAnsi="Garamond" w:cs="Courier New"/>
          <w:noProof/>
          <w:sz w:val="20"/>
          <w:szCs w:val="20"/>
        </w:rPr>
      </w:pPr>
    </w:p>
    <w:p w:rsidR="00183C77"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C'est là que je voudrais ramener encore votre attention en un temps où les choses certes, sur le plan biologique, vont un tant soit peu à se dérider : tout ce que nous découvrons au niveau des structures régulatrices prend parfois, avec nos énoncés </w:t>
      </w:r>
      <w:r w:rsidR="00104BC8">
        <w:rPr>
          <w:rFonts w:ascii="Garamond" w:hAnsi="Garamond" w:cs="Courier New"/>
          <w:noProof/>
          <w:sz w:val="20"/>
          <w:szCs w:val="20"/>
        </w:rPr>
        <w:t xml:space="preserve">                               </w:t>
      </w:r>
      <w:r w:rsidRPr="00BF46A3">
        <w:rPr>
          <w:rFonts w:ascii="Garamond" w:hAnsi="Garamond" w:cs="Courier New"/>
          <w:noProof/>
          <w:sz w:val="20"/>
          <w:szCs w:val="20"/>
        </w:rPr>
        <w:t xml:space="preserve">sur le fonctionnement du langage, d'étranges isomorphismes. </w:t>
      </w:r>
    </w:p>
    <w:p w:rsidR="00183C77" w:rsidRPr="00BF46A3" w:rsidRDefault="00183C77">
      <w:pPr>
        <w:rPr>
          <w:rFonts w:ascii="Garamond" w:hAnsi="Garamond" w:cs="Courier New"/>
          <w:noProof/>
          <w:sz w:val="20"/>
          <w:szCs w:val="20"/>
        </w:rPr>
      </w:pPr>
    </w:p>
    <w:p w:rsidR="00AA1576"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Il est assurément plus que prudent de ne pas rester, au regard du sexe, à des schémas grossiers. Si on s'approche avec un peu d'attention des travaux </w:t>
      </w:r>
    </w:p>
    <w:p w:rsidR="00183C77"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d'un François JACOB sur ce qu'on appelle </w:t>
      </w:r>
      <w:r w:rsidRPr="00BF46A3">
        <w:rPr>
          <w:rFonts w:ascii="Garamond" w:hAnsi="Garamond"/>
          <w:i/>
          <w:iCs/>
          <w:noProof/>
          <w:sz w:val="20"/>
          <w:szCs w:val="20"/>
        </w:rPr>
        <w:t>le bactériographe</w:t>
      </w:r>
      <w:r w:rsidRPr="00BF46A3">
        <w:rPr>
          <w:rFonts w:ascii="Garamond" w:hAnsi="Garamond" w:cs="Courier New"/>
          <w:noProof/>
          <w:sz w:val="20"/>
          <w:szCs w:val="20"/>
        </w:rPr>
        <w:t xml:space="preserve"> et tout ce qu'une technique expérimentale rigoureuse permet </w:t>
      </w:r>
    </w:p>
    <w:p w:rsidR="00104BC8" w:rsidRDefault="00322A51">
      <w:pPr>
        <w:rPr>
          <w:rFonts w:ascii="Garamond" w:hAnsi="Garamond" w:cs="Courier New"/>
          <w:noProof/>
          <w:sz w:val="20"/>
          <w:szCs w:val="20"/>
        </w:rPr>
      </w:pPr>
      <w:r w:rsidRPr="00BF46A3">
        <w:rPr>
          <w:rFonts w:ascii="Garamond" w:hAnsi="Garamond" w:cs="Courier New"/>
          <w:noProof/>
          <w:sz w:val="20"/>
          <w:szCs w:val="20"/>
        </w:rPr>
        <w:t>de commencer d'apercevoir de ce qu'il en est des jeux de la matière vivante, il vous viendra peut</w:t>
      </w:r>
      <w:r w:rsidR="00104BC8">
        <w:rPr>
          <w:rFonts w:ascii="Garamond" w:hAnsi="Garamond" w:cs="Courier New"/>
          <w:noProof/>
          <w:sz w:val="20"/>
          <w:szCs w:val="20"/>
        </w:rPr>
        <w:t>-</w:t>
      </w:r>
      <w:r w:rsidRPr="00BF46A3">
        <w:rPr>
          <w:rFonts w:ascii="Garamond" w:hAnsi="Garamond" w:cs="Courier New"/>
          <w:noProof/>
          <w:sz w:val="20"/>
          <w:szCs w:val="20"/>
        </w:rPr>
        <w:t xml:space="preserve">être à l'idée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qu'avant même qu'il soit question de sexe, ça copule vachement là</w:t>
      </w:r>
      <w:r w:rsidR="00104BC8">
        <w:rPr>
          <w:rFonts w:ascii="Garamond" w:hAnsi="Garamond" w:cs="Courier New"/>
          <w:noProof/>
          <w:sz w:val="20"/>
          <w:szCs w:val="20"/>
        </w:rPr>
        <w:t>-</w:t>
      </w:r>
      <w:r w:rsidRPr="00BF46A3">
        <w:rPr>
          <w:rFonts w:ascii="Garamond" w:hAnsi="Garamond" w:cs="Courier New"/>
          <w:noProof/>
          <w:sz w:val="20"/>
          <w:szCs w:val="20"/>
        </w:rPr>
        <w:t xml:space="preserve">dedans ! </w:t>
      </w:r>
    </w:p>
    <w:p w:rsidR="00322A51" w:rsidRPr="00BF46A3" w:rsidRDefault="00322A51">
      <w:pPr>
        <w:rPr>
          <w:rFonts w:ascii="Garamond" w:hAnsi="Garamond" w:cs="Courier New"/>
          <w:noProof/>
          <w:sz w:val="20"/>
          <w:szCs w:val="20"/>
        </w:rPr>
      </w:pPr>
    </w:p>
    <w:p w:rsidR="00104BC8" w:rsidRDefault="00322A51">
      <w:pPr>
        <w:rPr>
          <w:rFonts w:ascii="Garamond" w:hAnsi="Garamond" w:cs="Courier New"/>
          <w:noProof/>
          <w:sz w:val="20"/>
          <w:szCs w:val="20"/>
        </w:rPr>
      </w:pPr>
      <w:r w:rsidRPr="00BF46A3">
        <w:rPr>
          <w:rFonts w:ascii="Garamond" w:hAnsi="Garamond" w:cs="Courier New"/>
          <w:noProof/>
          <w:sz w:val="20"/>
          <w:szCs w:val="20"/>
        </w:rPr>
        <w:t>C'est pourquoi peut</w:t>
      </w:r>
      <w:r w:rsidR="00104BC8">
        <w:rPr>
          <w:rFonts w:ascii="Garamond" w:hAnsi="Garamond" w:cs="Courier New"/>
          <w:noProof/>
          <w:sz w:val="20"/>
          <w:szCs w:val="20"/>
        </w:rPr>
        <w:t>-</w:t>
      </w:r>
      <w:r w:rsidRPr="00BF46A3">
        <w:rPr>
          <w:rFonts w:ascii="Garamond" w:hAnsi="Garamond" w:cs="Courier New"/>
          <w:noProof/>
          <w:sz w:val="20"/>
          <w:szCs w:val="20"/>
        </w:rPr>
        <w:t xml:space="preserve">être il n'est pas sans rapport qu'à un autre bout du champ, celui qui est le nôtre et qui n'a certes pas </w:t>
      </w:r>
    </w:p>
    <w:p w:rsidR="00356AFB"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son mot à dire au sujet de la biologie, on s'aperçoive aussi que c'est un petit peu plus compliqué que ça de parler du sexe, </w:t>
      </w:r>
    </w:p>
    <w:p w:rsidR="00322A51" w:rsidRPr="00BF46A3" w:rsidRDefault="00322A51" w:rsidP="00104BC8">
      <w:pPr>
        <w:rPr>
          <w:rFonts w:ascii="Garamond" w:hAnsi="Garamond" w:cs="Courier New"/>
          <w:noProof/>
          <w:sz w:val="20"/>
          <w:szCs w:val="20"/>
        </w:rPr>
      </w:pPr>
      <w:r w:rsidRPr="00BF46A3">
        <w:rPr>
          <w:rFonts w:ascii="Garamond" w:hAnsi="Garamond" w:cs="Courier New"/>
          <w:noProof/>
          <w:sz w:val="20"/>
          <w:szCs w:val="20"/>
        </w:rPr>
        <w:t xml:space="preserve">et que par exemple il conviendrait de ne pas confondre ce qu'il en est du </w:t>
      </w:r>
      <w:r w:rsidRPr="00BF46A3">
        <w:rPr>
          <w:rFonts w:ascii="Garamond" w:hAnsi="Garamond"/>
          <w:i/>
          <w:iCs/>
          <w:noProof/>
          <w:sz w:val="20"/>
          <w:szCs w:val="20"/>
        </w:rPr>
        <w:t>rapport</w:t>
      </w:r>
      <w:r w:rsidR="00104BC8">
        <w:rPr>
          <w:rFonts w:ascii="Garamond" w:hAnsi="Garamond" w:cs="Courier New"/>
          <w:noProof/>
          <w:sz w:val="20"/>
          <w:szCs w:val="20"/>
        </w:rPr>
        <w:t xml:space="preserve"> - </w:t>
      </w:r>
      <w:r w:rsidRPr="00BF46A3">
        <w:rPr>
          <w:rFonts w:ascii="Garamond" w:hAnsi="Garamond" w:cs="Courier New"/>
          <w:noProof/>
          <w:sz w:val="20"/>
          <w:szCs w:val="20"/>
        </w:rPr>
        <w:t>ce terme étant pris dans un sens logique</w:t>
      </w:r>
      <w:r w:rsidR="00104BC8">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de la </w:t>
      </w:r>
      <w:r w:rsidRPr="00BF46A3">
        <w:rPr>
          <w:rFonts w:ascii="Garamond" w:hAnsi="Garamond"/>
          <w:i/>
          <w:iCs/>
          <w:noProof/>
          <w:sz w:val="20"/>
          <w:szCs w:val="20"/>
        </w:rPr>
        <w:t>relation</w:t>
      </w:r>
      <w:r w:rsidRPr="00BF46A3">
        <w:rPr>
          <w:rFonts w:ascii="Garamond" w:hAnsi="Garamond" w:cs="Courier New"/>
          <w:noProof/>
          <w:sz w:val="20"/>
          <w:szCs w:val="20"/>
        </w:rPr>
        <w:t xml:space="preserve"> qui fonde </w:t>
      </w:r>
      <w:r w:rsidRPr="00BF46A3">
        <w:rPr>
          <w:rFonts w:ascii="Garamond" w:hAnsi="Garamond" w:cs="Courier New"/>
          <w:i/>
          <w:noProof/>
          <w:sz w:val="20"/>
          <w:szCs w:val="20"/>
        </w:rPr>
        <w:t>la fonction conjointe</w:t>
      </w:r>
      <w:r w:rsidRPr="00BF46A3">
        <w:rPr>
          <w:rFonts w:ascii="Garamond" w:hAnsi="Garamond" w:cs="Courier New"/>
          <w:noProof/>
          <w:sz w:val="20"/>
          <w:szCs w:val="20"/>
        </w:rPr>
        <w:t xml:space="preserve"> de deux sexes. </w:t>
      </w:r>
    </w:p>
    <w:p w:rsidR="00AA1576" w:rsidRPr="00BF46A3" w:rsidRDefault="00AA1576">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Ça semble comme ça aller de soi </w:t>
      </w:r>
      <w:r w:rsidR="00104BC8">
        <w:rPr>
          <w:rFonts w:ascii="Garamond" w:hAnsi="Garamond" w:cs="Courier New"/>
          <w:noProof/>
          <w:sz w:val="20"/>
          <w:szCs w:val="20"/>
        </w:rPr>
        <w:t>-</w:t>
      </w:r>
      <w:r w:rsidRPr="00BF46A3">
        <w:rPr>
          <w:rFonts w:ascii="Garamond" w:hAnsi="Garamond" w:cs="Courier New"/>
          <w:noProof/>
          <w:sz w:val="20"/>
          <w:szCs w:val="20"/>
        </w:rPr>
        <w:t xml:space="preserve"> hein ? </w:t>
      </w:r>
      <w:r w:rsidR="00104BC8">
        <w:rPr>
          <w:rFonts w:ascii="Garamond" w:hAnsi="Garamond" w:cs="Courier New"/>
          <w:noProof/>
          <w:sz w:val="20"/>
          <w:szCs w:val="20"/>
        </w:rPr>
        <w:t>-</w:t>
      </w:r>
      <w:r w:rsidRPr="00BF46A3">
        <w:rPr>
          <w:rFonts w:ascii="Garamond" w:hAnsi="Garamond" w:cs="Courier New"/>
          <w:noProof/>
          <w:sz w:val="20"/>
          <w:szCs w:val="20"/>
        </w:rPr>
        <w:t xml:space="preserve"> qu'il n'y en ait que deux ! Pourquoi il n'y en aurait pas trois ou plus ?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Il n'y a pas ici la moindre allusion aux usages </w:t>
      </w:r>
      <w:r w:rsidRPr="00BF46A3">
        <w:rPr>
          <w:rFonts w:ascii="Garamond" w:hAnsi="Garamond"/>
          <w:i/>
          <w:iCs/>
          <w:noProof/>
          <w:sz w:val="20"/>
          <w:szCs w:val="20"/>
        </w:rPr>
        <w:t>batifolants</w:t>
      </w:r>
      <w:r w:rsidRPr="00BF46A3">
        <w:rPr>
          <w:rFonts w:ascii="Garamond" w:hAnsi="Garamond" w:cs="Courier New"/>
          <w:noProof/>
          <w:sz w:val="20"/>
          <w:szCs w:val="20"/>
        </w:rPr>
        <w:t xml:space="preserve"> qui ont été faits de ce terme de « </w:t>
      </w:r>
      <w:r w:rsidRPr="00BF46A3">
        <w:rPr>
          <w:rFonts w:ascii="Garamond" w:hAnsi="Garamond" w:cs="Courier New"/>
          <w:i/>
          <w:iCs/>
          <w:noProof/>
          <w:sz w:val="20"/>
          <w:szCs w:val="20"/>
        </w:rPr>
        <w:t>troisième sexe</w:t>
      </w:r>
      <w:r w:rsidRPr="00BF46A3">
        <w:rPr>
          <w:rFonts w:ascii="Garamond" w:hAnsi="Garamond" w:cs="Courier New"/>
          <w:noProof/>
          <w:sz w:val="20"/>
          <w:szCs w:val="20"/>
        </w:rPr>
        <w:t> » par exemple…</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livre particulièrement remarquable, je le dis entre parenthèses, par l'irresponsabilité dont il témoigne</w:t>
      </w:r>
    </w:p>
    <w:p w:rsidR="00322A51" w:rsidRPr="00BF46A3" w:rsidRDefault="00322A51">
      <w:pPr>
        <w:pStyle w:val="Corpsdetexte3"/>
        <w:rPr>
          <w:rFonts w:ascii="Garamond" w:hAnsi="Garamond"/>
          <w:sz w:val="20"/>
          <w:szCs w:val="20"/>
        </w:rPr>
      </w:pPr>
      <w:r w:rsidRPr="00BF46A3">
        <w:rPr>
          <w:rFonts w:ascii="Garamond" w:hAnsi="Garamond"/>
          <w:sz w:val="20"/>
          <w:szCs w:val="20"/>
        </w:rPr>
        <w:t>…</w:t>
      </w:r>
      <w:r w:rsidRPr="00BF46A3">
        <w:rPr>
          <w:rFonts w:ascii="Garamond" w:hAnsi="Garamond" w:cs="Times New Roman"/>
          <w:i/>
          <w:sz w:val="20"/>
          <w:szCs w:val="20"/>
        </w:rPr>
        <w:t>biologiquement</w:t>
      </w:r>
      <w:r w:rsidRPr="00BF46A3">
        <w:rPr>
          <w:rFonts w:ascii="Garamond" w:hAnsi="Garamond"/>
          <w:sz w:val="20"/>
          <w:szCs w:val="20"/>
        </w:rPr>
        <w:t>, pourquoi en effet n'y en aurait</w:t>
      </w:r>
      <w:r w:rsidR="00104BC8">
        <w:rPr>
          <w:rFonts w:ascii="Garamond" w:hAnsi="Garamond"/>
          <w:sz w:val="20"/>
          <w:szCs w:val="20"/>
        </w:rPr>
        <w:t>-</w:t>
      </w:r>
      <w:r w:rsidRPr="00BF46A3">
        <w:rPr>
          <w:rFonts w:ascii="Garamond" w:hAnsi="Garamond"/>
          <w:sz w:val="20"/>
          <w:szCs w:val="20"/>
        </w:rPr>
        <w:t xml:space="preserve">il pas </w:t>
      </w:r>
      <w:r w:rsidRPr="00BF46A3">
        <w:rPr>
          <w:rFonts w:ascii="Garamond" w:hAnsi="Garamond" w:cs="Times New Roman"/>
          <w:i/>
          <w:sz w:val="20"/>
          <w:szCs w:val="20"/>
        </w:rPr>
        <w:t>trois</w:t>
      </w:r>
      <w:r w:rsidRPr="00BF46A3">
        <w:rPr>
          <w:rFonts w:ascii="Garamond" w:hAnsi="Garamond"/>
          <w:sz w:val="20"/>
          <w:szCs w:val="20"/>
        </w:rPr>
        <w:t xml:space="preserve"> ? </w:t>
      </w:r>
    </w:p>
    <w:p w:rsidR="00322A51" w:rsidRPr="00BF46A3" w:rsidRDefault="00322A51">
      <w:pPr>
        <w:rPr>
          <w:rFonts w:ascii="Garamond" w:hAnsi="Garamond" w:cs="Courier New"/>
          <w:noProof/>
          <w:sz w:val="20"/>
          <w:szCs w:val="20"/>
        </w:rPr>
      </w:pPr>
    </w:p>
    <w:p w:rsidR="00AA1576"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Le fait qu'il y en ait deux constitue certes une des assises fondamentales de la réalité, et dont il conviendrait de s'apercevoir jusqu'où vont les incidences logiques parce que, par un curieux retour, chaque fois que nous avons affaire au nombre deux, voilà, au moins dans notre mental, le sexe qui fait sa rentrée par une petite porte, ceci d'autant plus facilement </w:t>
      </w:r>
      <w:r w:rsidR="00104BC8">
        <w:rPr>
          <w:rFonts w:ascii="Garamond" w:hAnsi="Garamond" w:cs="Courier New"/>
          <w:noProof/>
          <w:sz w:val="20"/>
          <w:szCs w:val="20"/>
        </w:rPr>
        <w:t xml:space="preserve">que, du sexe, on ne sait rien. </w:t>
      </w:r>
      <w:r w:rsidRPr="00BF46A3">
        <w:rPr>
          <w:rFonts w:ascii="Garamond" w:hAnsi="Garamond" w:cs="Courier New"/>
          <w:noProof/>
          <w:sz w:val="20"/>
          <w:szCs w:val="20"/>
        </w:rPr>
        <w:t xml:space="preserve">Petite indication comme ça qu'il y a un chromosome de plus quelque part. </w:t>
      </w:r>
    </w:p>
    <w:p w:rsidR="00AA1576" w:rsidRPr="00BF46A3" w:rsidRDefault="00AA1576">
      <w:pPr>
        <w:rPr>
          <w:rFonts w:ascii="Garamond" w:hAnsi="Garamond" w:cs="Courier New"/>
          <w:noProof/>
          <w:sz w:val="20"/>
          <w:szCs w:val="20"/>
        </w:rPr>
      </w:pPr>
    </w:p>
    <w:p w:rsidR="00104BC8" w:rsidRDefault="00322A51">
      <w:pPr>
        <w:rPr>
          <w:rFonts w:ascii="Garamond" w:hAnsi="Garamond" w:cs="Courier New"/>
          <w:noProof/>
          <w:sz w:val="20"/>
          <w:szCs w:val="20"/>
        </w:rPr>
      </w:pPr>
      <w:r w:rsidRPr="00BF46A3">
        <w:rPr>
          <w:rFonts w:ascii="Garamond" w:hAnsi="Garamond" w:cs="Courier New"/>
          <w:noProof/>
          <w:sz w:val="20"/>
          <w:szCs w:val="20"/>
        </w:rPr>
        <w:t xml:space="preserve">Il est assez curieux d'ailleurs qu'on ne puisse jamais dire à l'avance pour une espèce, de quel côté, mâle ou femelle, </w:t>
      </w:r>
    </w:p>
    <w:p w:rsidR="00322A51" w:rsidRPr="00BF46A3" w:rsidRDefault="00322A51">
      <w:pPr>
        <w:rPr>
          <w:rFonts w:ascii="Garamond" w:hAnsi="Garamond" w:cs="Courier New"/>
          <w:noProof/>
          <w:sz w:val="20"/>
          <w:szCs w:val="20"/>
        </w:rPr>
      </w:pPr>
      <w:r w:rsidRPr="00BF46A3">
        <w:rPr>
          <w:rFonts w:ascii="Garamond" w:hAnsi="Garamond" w:cs="Courier New"/>
          <w:i/>
          <w:noProof/>
          <w:sz w:val="20"/>
          <w:szCs w:val="20"/>
        </w:rPr>
        <w:t>ce chromosome de surplus, ce chromosome disjoint</w:t>
      </w:r>
      <w:r w:rsidRPr="00BF46A3">
        <w:rPr>
          <w:rFonts w:ascii="Garamond" w:hAnsi="Garamond" w:cs="Courier New"/>
          <w:noProof/>
          <w:sz w:val="20"/>
          <w:szCs w:val="20"/>
        </w:rPr>
        <w:t>, dissymétrique, on va le trouver. Alors on ferait mieux de faire attention qu'énoncer quelque chose sur le rapport sexuel, ça n'a rien à faire avec ce qui s'y substitue complètement</w:t>
      </w:r>
      <w:r w:rsidR="00104BC8">
        <w:rPr>
          <w:rFonts w:ascii="Garamond" w:hAnsi="Garamond" w:cs="Courier New"/>
          <w:noProof/>
          <w:sz w:val="20"/>
          <w:szCs w:val="20"/>
        </w:rPr>
        <w:t xml:space="preserve"> - </w:t>
      </w:r>
      <w:r w:rsidRPr="00BF46A3">
        <w:rPr>
          <w:rFonts w:ascii="Garamond" w:hAnsi="Garamond" w:cs="Courier New"/>
          <w:noProof/>
          <w:sz w:val="20"/>
          <w:szCs w:val="20"/>
        </w:rPr>
        <w:t>et spécialement dans la psychanalyse</w:t>
      </w:r>
      <w:r w:rsidR="00104BC8">
        <w:rPr>
          <w:rFonts w:ascii="Garamond" w:hAnsi="Garamond" w:cs="Courier New"/>
          <w:noProof/>
          <w:sz w:val="20"/>
          <w:szCs w:val="20"/>
        </w:rPr>
        <w:t xml:space="preserve"> - </w:t>
      </w:r>
      <w:r w:rsidRPr="00BF46A3">
        <w:rPr>
          <w:rFonts w:ascii="Garamond" w:hAnsi="Garamond" w:cs="Courier New"/>
          <w:noProof/>
          <w:sz w:val="20"/>
          <w:szCs w:val="20"/>
        </w:rPr>
        <w:t xml:space="preserve">à savoir les phénomènes d'identification avec </w:t>
      </w:r>
      <w:r w:rsidRPr="00BF46A3">
        <w:rPr>
          <w:rFonts w:ascii="Garamond" w:hAnsi="Garamond"/>
          <w:i/>
          <w:noProof/>
          <w:sz w:val="20"/>
          <w:szCs w:val="20"/>
        </w:rPr>
        <w:t>un type</w:t>
      </w:r>
      <w:r w:rsidRPr="00BF46A3">
        <w:rPr>
          <w:rFonts w:ascii="Garamond" w:hAnsi="Garamond" w:cs="Courier New"/>
          <w:noProof/>
          <w:sz w:val="20"/>
          <w:szCs w:val="20"/>
        </w:rPr>
        <w:t xml:space="preserve"> dit</w:t>
      </w:r>
      <w:r w:rsidR="00104BC8">
        <w:rPr>
          <w:rFonts w:ascii="Garamond" w:hAnsi="Garamond" w:cs="Courier New"/>
          <w:noProof/>
          <w:sz w:val="20"/>
          <w:szCs w:val="20"/>
        </w:rPr>
        <w:t>,</w:t>
      </w:r>
      <w:r w:rsidRPr="00BF46A3">
        <w:rPr>
          <w:rFonts w:ascii="Garamond" w:hAnsi="Garamond" w:cs="Courier New"/>
          <w:noProof/>
          <w:sz w:val="20"/>
          <w:szCs w:val="20"/>
        </w:rPr>
        <w:t xml:space="preserve"> pour l'occasion</w:t>
      </w:r>
      <w:r w:rsidR="00104BC8">
        <w:rPr>
          <w:rFonts w:ascii="Garamond" w:hAnsi="Garamond" w:cs="Courier New"/>
          <w:noProof/>
          <w:sz w:val="20"/>
          <w:szCs w:val="20"/>
        </w:rPr>
        <w:t>,</w:t>
      </w:r>
      <w:r w:rsidRPr="00BF46A3">
        <w:rPr>
          <w:rFonts w:ascii="Garamond" w:hAnsi="Garamond" w:cs="Courier New"/>
          <w:noProof/>
          <w:sz w:val="20"/>
          <w:szCs w:val="20"/>
        </w:rPr>
        <w:t xml:space="preserve"> </w:t>
      </w:r>
      <w:r w:rsidRPr="00BF46A3">
        <w:rPr>
          <w:rFonts w:ascii="Garamond" w:hAnsi="Garamond"/>
          <w:i/>
          <w:noProof/>
          <w:sz w:val="20"/>
          <w:szCs w:val="20"/>
        </w:rPr>
        <w:t>mâle</w:t>
      </w:r>
      <w:r w:rsidRPr="00BF46A3">
        <w:rPr>
          <w:rFonts w:ascii="Garamond" w:hAnsi="Garamond" w:cs="Courier New"/>
          <w:noProof/>
          <w:sz w:val="20"/>
          <w:szCs w:val="20"/>
        </w:rPr>
        <w:t xml:space="preserve"> ou </w:t>
      </w:r>
      <w:r w:rsidRPr="00BF46A3">
        <w:rPr>
          <w:rFonts w:ascii="Garamond" w:hAnsi="Garamond"/>
          <w:i/>
          <w:noProof/>
          <w:sz w:val="20"/>
          <w:szCs w:val="20"/>
        </w:rPr>
        <w:t>femelle</w:t>
      </w:r>
      <w:r w:rsidRPr="00BF46A3">
        <w:rPr>
          <w:rFonts w:ascii="Garamond" w:hAnsi="Garamond" w:cs="Courier New"/>
          <w:noProof/>
          <w:sz w:val="20"/>
          <w:szCs w:val="20"/>
        </w:rPr>
        <w:t>.</w:t>
      </w:r>
    </w:p>
    <w:p w:rsidR="00322A51" w:rsidRPr="00BF46A3" w:rsidRDefault="00322A51">
      <w:pPr>
        <w:rPr>
          <w:rFonts w:ascii="Garamond" w:hAnsi="Garamond" w:cs="Courier New"/>
          <w:noProof/>
          <w:sz w:val="20"/>
          <w:szCs w:val="20"/>
        </w:rPr>
      </w:pPr>
    </w:p>
    <w:p w:rsidR="00104BC8" w:rsidRDefault="00322A51">
      <w:pPr>
        <w:rPr>
          <w:rFonts w:ascii="Garamond" w:hAnsi="Garamond" w:cs="Courier New"/>
          <w:noProof/>
          <w:sz w:val="20"/>
          <w:szCs w:val="20"/>
        </w:rPr>
      </w:pPr>
      <w:r w:rsidRPr="00BF46A3">
        <w:rPr>
          <w:rFonts w:ascii="Garamond" w:hAnsi="Garamond" w:cs="Courier New"/>
          <w:noProof/>
          <w:sz w:val="20"/>
          <w:szCs w:val="20"/>
        </w:rPr>
        <w:t>Ceci dit, malgré l'apparence</w:t>
      </w:r>
      <w:r w:rsidR="00104BC8">
        <w:rPr>
          <w:rFonts w:ascii="Garamond" w:hAnsi="Garamond" w:cs="Courier New"/>
          <w:noProof/>
          <w:sz w:val="20"/>
          <w:szCs w:val="20"/>
        </w:rPr>
        <w:t>,</w:t>
      </w:r>
      <w:r w:rsidRPr="00BF46A3">
        <w:rPr>
          <w:rFonts w:ascii="Garamond" w:hAnsi="Garamond" w:cs="Courier New"/>
          <w:noProof/>
          <w:sz w:val="20"/>
          <w:szCs w:val="20"/>
        </w:rPr>
        <w:t xml:space="preserve"> ce que la psychanalyse démontre c'est justement que même cette identification avec un </w:t>
      </w:r>
      <w:r w:rsidRPr="00BF46A3">
        <w:rPr>
          <w:rFonts w:ascii="Garamond" w:hAnsi="Garamond"/>
          <w:i/>
          <w:noProof/>
          <w:sz w:val="20"/>
          <w:szCs w:val="20"/>
        </w:rPr>
        <w:t>type</w:t>
      </w:r>
      <w:r w:rsidRPr="00BF46A3">
        <w:rPr>
          <w:rFonts w:ascii="Garamond" w:hAnsi="Garamond" w:cs="Courier New"/>
          <w:noProof/>
          <w:sz w:val="20"/>
          <w:szCs w:val="20"/>
        </w:rPr>
        <w:t xml:space="preserve"> </w:t>
      </w:r>
    </w:p>
    <w:p w:rsidR="00104BC8" w:rsidRDefault="00322A51">
      <w:pPr>
        <w:rPr>
          <w:rFonts w:ascii="Garamond" w:hAnsi="Garamond" w:cs="Courier New"/>
          <w:noProof/>
          <w:sz w:val="20"/>
          <w:szCs w:val="20"/>
        </w:rPr>
      </w:pPr>
      <w:r w:rsidRPr="00BF46A3">
        <w:rPr>
          <w:rFonts w:ascii="Garamond" w:hAnsi="Garamond" w:cs="Courier New"/>
          <w:noProof/>
          <w:sz w:val="20"/>
          <w:szCs w:val="20"/>
        </w:rPr>
        <w:t>n'est pas si aisée que cela, et que dans l'ensemble c'est avec une très grande maladresse qu'on</w:t>
      </w:r>
      <w:r w:rsidR="00AA1576" w:rsidRPr="00BF46A3">
        <w:rPr>
          <w:rFonts w:ascii="Garamond" w:hAnsi="Garamond" w:cs="Courier New"/>
          <w:noProof/>
          <w:sz w:val="20"/>
          <w:szCs w:val="20"/>
        </w:rPr>
        <w:t xml:space="preserve"> </w:t>
      </w:r>
      <w:r w:rsidRPr="00BF46A3">
        <w:rPr>
          <w:rFonts w:ascii="Garamond" w:hAnsi="Garamond" w:cs="Courier New"/>
          <w:noProof/>
          <w:sz w:val="20"/>
          <w:szCs w:val="20"/>
        </w:rPr>
        <w:t xml:space="preserve">arrive à en énoncer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quelque chose : </w:t>
      </w:r>
      <w:r w:rsidRPr="00104BC8">
        <w:rPr>
          <w:rFonts w:ascii="Garamond" w:hAnsi="Garamond" w:cs="Courier New"/>
          <w:i/>
          <w:noProof/>
          <w:sz w:val="20"/>
          <w:szCs w:val="20"/>
        </w:rPr>
        <w:t>position</w:t>
      </w:r>
      <w:r w:rsidRPr="00BF46A3">
        <w:rPr>
          <w:rFonts w:ascii="Garamond" w:hAnsi="Garamond" w:cs="Courier New"/>
          <w:noProof/>
          <w:sz w:val="20"/>
          <w:szCs w:val="20"/>
        </w:rPr>
        <w:t>, dit</w:t>
      </w:r>
      <w:r w:rsidR="00104BC8">
        <w:rPr>
          <w:rFonts w:ascii="Garamond" w:hAnsi="Garamond" w:cs="Courier New"/>
          <w:noProof/>
          <w:sz w:val="20"/>
          <w:szCs w:val="20"/>
        </w:rPr>
        <w:t>-</w:t>
      </w:r>
      <w:r w:rsidRPr="00BF46A3">
        <w:rPr>
          <w:rFonts w:ascii="Garamond" w:hAnsi="Garamond" w:cs="Courier New"/>
          <w:noProof/>
          <w:sz w:val="20"/>
          <w:szCs w:val="20"/>
        </w:rPr>
        <w:t xml:space="preserve">on, </w:t>
      </w:r>
      <w:r w:rsidRPr="00104BC8">
        <w:rPr>
          <w:rFonts w:ascii="Garamond" w:hAnsi="Garamond" w:cs="Courier New"/>
          <w:i/>
          <w:noProof/>
          <w:sz w:val="20"/>
          <w:szCs w:val="20"/>
        </w:rPr>
        <w:t>masculine</w:t>
      </w:r>
      <w:r w:rsidRPr="00BF46A3">
        <w:rPr>
          <w:rFonts w:ascii="Garamond" w:hAnsi="Garamond" w:cs="Courier New"/>
          <w:noProof/>
          <w:sz w:val="20"/>
          <w:szCs w:val="20"/>
        </w:rPr>
        <w:t xml:space="preserve"> ou </w:t>
      </w:r>
      <w:r w:rsidRPr="00104BC8">
        <w:rPr>
          <w:rFonts w:ascii="Garamond" w:hAnsi="Garamond" w:cs="Courier New"/>
          <w:i/>
          <w:noProof/>
          <w:sz w:val="20"/>
          <w:szCs w:val="20"/>
        </w:rPr>
        <w:t>position féminine</w:t>
      </w:r>
      <w:r w:rsidRPr="00BF46A3">
        <w:rPr>
          <w:rFonts w:ascii="Garamond" w:hAnsi="Garamond" w:cs="Courier New"/>
          <w:noProof/>
          <w:sz w:val="20"/>
          <w:szCs w:val="20"/>
        </w:rPr>
        <w:t xml:space="preserve">, bien vite on glisse, on parle de </w:t>
      </w:r>
      <w:r w:rsidRPr="00104BC8">
        <w:rPr>
          <w:rFonts w:ascii="Garamond" w:hAnsi="Garamond" w:cs="Courier New"/>
          <w:i/>
          <w:noProof/>
          <w:sz w:val="20"/>
          <w:szCs w:val="20"/>
        </w:rPr>
        <w:t>position homosexuelle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104BC8" w:rsidRDefault="00322A51">
      <w:pPr>
        <w:rPr>
          <w:rFonts w:ascii="Garamond" w:hAnsi="Garamond" w:cs="Courier New"/>
          <w:noProof/>
          <w:sz w:val="20"/>
          <w:szCs w:val="20"/>
        </w:rPr>
      </w:pPr>
      <w:r w:rsidRPr="00BF46A3">
        <w:rPr>
          <w:rFonts w:ascii="Garamond" w:hAnsi="Garamond" w:cs="Courier New"/>
          <w:noProof/>
          <w:sz w:val="20"/>
          <w:szCs w:val="20"/>
        </w:rPr>
        <w:t xml:space="preserve">La moindre des choses, c'est d'être un tant soit peu frappé que chaque fois que FREUD veut donner un énoncé précis, </w:t>
      </w:r>
    </w:p>
    <w:p w:rsidR="00104BC8" w:rsidRDefault="00322A51">
      <w:pPr>
        <w:rPr>
          <w:rFonts w:ascii="Garamond" w:hAnsi="Garamond" w:cs="Courier New"/>
          <w:noProof/>
          <w:sz w:val="20"/>
          <w:szCs w:val="20"/>
        </w:rPr>
      </w:pPr>
      <w:r w:rsidRPr="00BF46A3">
        <w:rPr>
          <w:rFonts w:ascii="Garamond" w:hAnsi="Garamond" w:cs="Courier New"/>
          <w:noProof/>
          <w:sz w:val="20"/>
          <w:szCs w:val="20"/>
        </w:rPr>
        <w:t>il avoue lui</w:t>
      </w:r>
      <w:r w:rsidR="00104BC8">
        <w:rPr>
          <w:rFonts w:ascii="Garamond" w:hAnsi="Garamond" w:cs="Courier New"/>
          <w:noProof/>
          <w:sz w:val="20"/>
          <w:szCs w:val="20"/>
        </w:rPr>
        <w:t>-</w:t>
      </w:r>
      <w:r w:rsidRPr="00BF46A3">
        <w:rPr>
          <w:rFonts w:ascii="Garamond" w:hAnsi="Garamond" w:cs="Courier New"/>
          <w:noProof/>
          <w:sz w:val="20"/>
          <w:szCs w:val="20"/>
        </w:rPr>
        <w:t>même qu'il est tout à fait impossible de s'en remettre à cette opposition « </w:t>
      </w:r>
      <w:r w:rsidRPr="00BF46A3">
        <w:rPr>
          <w:rFonts w:ascii="Garamond" w:hAnsi="Garamond"/>
          <w:i/>
          <w:iCs/>
          <w:noProof/>
          <w:sz w:val="20"/>
          <w:szCs w:val="20"/>
        </w:rPr>
        <w:t>mâle ou femelle</w:t>
      </w:r>
      <w:r w:rsidRPr="00BF46A3">
        <w:rPr>
          <w:rFonts w:ascii="Garamond" w:hAnsi="Garamond" w:cs="Courier New"/>
          <w:noProof/>
          <w:sz w:val="20"/>
          <w:szCs w:val="20"/>
        </w:rPr>
        <w:t xml:space="preserve"> », </w:t>
      </w:r>
    </w:p>
    <w:p w:rsidR="00104BC8" w:rsidRDefault="00322A51">
      <w:pPr>
        <w:rPr>
          <w:rFonts w:ascii="Garamond" w:hAnsi="Garamond"/>
          <w:sz w:val="20"/>
          <w:szCs w:val="20"/>
        </w:rPr>
      </w:pPr>
      <w:r w:rsidRPr="00BF46A3">
        <w:rPr>
          <w:rFonts w:ascii="Garamond" w:hAnsi="Garamond" w:cs="Courier New"/>
          <w:noProof/>
          <w:sz w:val="20"/>
          <w:szCs w:val="20"/>
        </w:rPr>
        <w:t>et que c'est celle « </w:t>
      </w:r>
      <w:r w:rsidRPr="00BF46A3">
        <w:rPr>
          <w:rFonts w:ascii="Garamond" w:hAnsi="Garamond"/>
          <w:i/>
          <w:iCs/>
          <w:noProof/>
          <w:sz w:val="20"/>
          <w:szCs w:val="20"/>
        </w:rPr>
        <w:t>actif ou passif</w:t>
      </w:r>
      <w:r w:rsidR="00104BC8">
        <w:rPr>
          <w:rFonts w:ascii="Garamond" w:hAnsi="Garamond" w:cs="Courier New"/>
          <w:noProof/>
          <w:sz w:val="20"/>
          <w:szCs w:val="20"/>
        </w:rPr>
        <w:t xml:space="preserve"> » qu'il lui substitue. </w:t>
      </w:r>
      <w:r w:rsidRPr="00BF46A3">
        <w:rPr>
          <w:rFonts w:ascii="Garamond" w:hAnsi="Garamond"/>
          <w:sz w:val="20"/>
          <w:szCs w:val="20"/>
        </w:rPr>
        <w:t xml:space="preserve">Ce serait intéressant de poser la question de savoir si l'un quelconque </w:t>
      </w:r>
    </w:p>
    <w:p w:rsidR="00AA1576" w:rsidRPr="00BF46A3" w:rsidRDefault="00322A51">
      <w:pPr>
        <w:rPr>
          <w:rFonts w:ascii="Garamond" w:hAnsi="Garamond" w:cs="Courier New"/>
          <w:noProof/>
          <w:sz w:val="20"/>
          <w:szCs w:val="20"/>
        </w:rPr>
      </w:pPr>
      <w:r w:rsidRPr="00BF46A3">
        <w:rPr>
          <w:rFonts w:ascii="Garamond" w:hAnsi="Garamond"/>
          <w:sz w:val="20"/>
          <w:szCs w:val="20"/>
        </w:rPr>
        <w:t>des deux termes</w:t>
      </w:r>
      <w:r w:rsidR="00104BC8">
        <w:rPr>
          <w:rFonts w:ascii="Garamond" w:hAnsi="Garamond"/>
          <w:sz w:val="20"/>
          <w:szCs w:val="20"/>
        </w:rPr>
        <w:t xml:space="preserve"> - </w:t>
      </w:r>
      <w:r w:rsidRPr="00BF46A3">
        <w:rPr>
          <w:rFonts w:ascii="Garamond" w:hAnsi="Garamond" w:cs="Courier New"/>
          <w:noProof/>
          <w:sz w:val="20"/>
          <w:szCs w:val="20"/>
        </w:rPr>
        <w:t>masculinité</w:t>
      </w:r>
      <w:r w:rsidR="00356AFB" w:rsidRPr="00BF46A3">
        <w:rPr>
          <w:rFonts w:ascii="Garamond" w:hAnsi="Garamond" w:cs="Courier New"/>
          <w:noProof/>
          <w:sz w:val="20"/>
          <w:szCs w:val="20"/>
        </w:rPr>
        <w:t> :</w:t>
      </w:r>
      <w:r w:rsidRPr="00BF46A3">
        <w:rPr>
          <w:rFonts w:ascii="Garamond" w:hAnsi="Garamond" w:cs="Courier New"/>
          <w:noProof/>
          <w:sz w:val="20"/>
          <w:szCs w:val="20"/>
        </w:rPr>
        <w:t xml:space="preserve"> « </w:t>
      </w:r>
      <w:r w:rsidRPr="00BF46A3">
        <w:rPr>
          <w:rFonts w:ascii="Garamond" w:hAnsi="Garamond"/>
          <w:i/>
          <w:iCs/>
          <w:noProof/>
          <w:sz w:val="20"/>
          <w:szCs w:val="20"/>
        </w:rPr>
        <w:t>mâlité</w:t>
      </w:r>
      <w:r w:rsidRPr="00BF46A3">
        <w:rPr>
          <w:rFonts w:ascii="Garamond" w:hAnsi="Garamond" w:cs="Courier New"/>
          <w:noProof/>
          <w:sz w:val="20"/>
          <w:szCs w:val="20"/>
        </w:rPr>
        <w:t> » ou « </w:t>
      </w:r>
      <w:r w:rsidRPr="00BF46A3">
        <w:rPr>
          <w:rFonts w:ascii="Garamond" w:hAnsi="Garamond"/>
          <w:i/>
          <w:iCs/>
          <w:noProof/>
          <w:sz w:val="20"/>
          <w:szCs w:val="20"/>
        </w:rPr>
        <w:t>femellité</w:t>
      </w:r>
      <w:r w:rsidRPr="00BF46A3">
        <w:rPr>
          <w:rFonts w:ascii="Garamond" w:hAnsi="Garamond" w:cs="Courier New"/>
          <w:noProof/>
          <w:sz w:val="20"/>
          <w:szCs w:val="20"/>
        </w:rPr>
        <w:t> »</w:t>
      </w:r>
      <w:r w:rsidR="00356AFB" w:rsidRPr="00BF46A3">
        <w:rPr>
          <w:rFonts w:ascii="Garamond" w:hAnsi="Garamond" w:cs="Courier New"/>
          <w:noProof/>
          <w:sz w:val="20"/>
          <w:szCs w:val="20"/>
        </w:rPr>
        <w:t> :</w:t>
      </w:r>
      <w:r w:rsidRPr="00BF46A3">
        <w:rPr>
          <w:rFonts w:ascii="Garamond" w:hAnsi="Garamond" w:cs="Courier New"/>
          <w:noProof/>
          <w:sz w:val="20"/>
          <w:szCs w:val="20"/>
        </w:rPr>
        <w:t xml:space="preserve"> féminité</w:t>
      </w:r>
      <w:r w:rsidR="00104BC8">
        <w:rPr>
          <w:rFonts w:ascii="Garamond" w:hAnsi="Garamond" w:cs="Courier New"/>
          <w:noProof/>
          <w:sz w:val="20"/>
          <w:szCs w:val="20"/>
        </w:rPr>
        <w:t xml:space="preserve"> - </w:t>
      </w:r>
      <w:r w:rsidRPr="00BF46A3">
        <w:rPr>
          <w:rFonts w:ascii="Garamond" w:hAnsi="Garamond" w:cs="Courier New"/>
          <w:noProof/>
          <w:sz w:val="20"/>
          <w:szCs w:val="20"/>
        </w:rPr>
        <w:t xml:space="preserve">est une qualification recevable en tant que prédicat.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Est</w:t>
      </w:r>
      <w:r w:rsidR="00745652" w:rsidRPr="00BF46A3">
        <w:rPr>
          <w:rFonts w:ascii="Garamond" w:hAnsi="Garamond" w:cs="Courier New"/>
          <w:noProof/>
          <w:sz w:val="20"/>
          <w:szCs w:val="20"/>
        </w:rPr>
        <w:t>–</w:t>
      </w:r>
      <w:r w:rsidRPr="00BF46A3">
        <w:rPr>
          <w:rFonts w:ascii="Garamond" w:hAnsi="Garamond" w:cs="Courier New"/>
          <w:noProof/>
          <w:sz w:val="20"/>
          <w:szCs w:val="20"/>
        </w:rPr>
        <w:t>ce qu'on peut dire « </w:t>
      </w:r>
      <w:r w:rsidRPr="00BF46A3">
        <w:rPr>
          <w:rFonts w:ascii="Garamond" w:hAnsi="Garamond"/>
          <w:i/>
          <w:iCs/>
          <w:noProof/>
          <w:sz w:val="20"/>
          <w:szCs w:val="20"/>
        </w:rPr>
        <w:t>tous les mâles</w:t>
      </w:r>
      <w:r w:rsidRPr="00BF46A3">
        <w:rPr>
          <w:rFonts w:ascii="Garamond" w:hAnsi="Garamond" w:cs="Courier New"/>
          <w:noProof/>
          <w:sz w:val="20"/>
          <w:szCs w:val="20"/>
        </w:rPr>
        <w:t> », est</w:t>
      </w:r>
      <w:r w:rsidR="00104BC8">
        <w:rPr>
          <w:rFonts w:ascii="Garamond" w:hAnsi="Garamond" w:cs="Courier New"/>
          <w:noProof/>
          <w:sz w:val="20"/>
          <w:szCs w:val="20"/>
        </w:rPr>
        <w:t>-</w:t>
      </w:r>
      <w:r w:rsidRPr="00BF46A3">
        <w:rPr>
          <w:rFonts w:ascii="Garamond" w:hAnsi="Garamond" w:cs="Courier New"/>
          <w:noProof/>
          <w:sz w:val="20"/>
          <w:szCs w:val="20"/>
        </w:rPr>
        <w:t>ce que ça peut même être énoncé dans une manipulation naïve des qualificatifs. Pourquoi une proposition aristotélicienne ne s'habiliterait</w:t>
      </w:r>
      <w:r w:rsidR="00104BC8">
        <w:rPr>
          <w:rFonts w:ascii="Garamond" w:hAnsi="Garamond" w:cs="Courier New"/>
          <w:noProof/>
          <w:sz w:val="20"/>
          <w:szCs w:val="20"/>
        </w:rPr>
        <w:t>-</w:t>
      </w:r>
      <w:r w:rsidRPr="00BF46A3">
        <w:rPr>
          <w:rFonts w:ascii="Garamond" w:hAnsi="Garamond" w:cs="Courier New"/>
          <w:noProof/>
          <w:sz w:val="20"/>
          <w:szCs w:val="20"/>
        </w:rPr>
        <w:t>elle pas ainsi : « </w:t>
      </w:r>
      <w:r w:rsidRPr="00BF46A3">
        <w:rPr>
          <w:rFonts w:ascii="Garamond" w:hAnsi="Garamond"/>
          <w:i/>
          <w:noProof/>
          <w:sz w:val="20"/>
          <w:szCs w:val="20"/>
        </w:rPr>
        <w:t>Tous les mâles de la création</w:t>
      </w:r>
      <w:r w:rsidRPr="00BF46A3">
        <w:rPr>
          <w:rFonts w:ascii="Garamond" w:hAnsi="Garamond" w:cs="Courier New"/>
          <w:noProof/>
          <w:sz w:val="20"/>
          <w:szCs w:val="20"/>
        </w:rPr>
        <w:t xml:space="preserve"> » par exemple ? </w:t>
      </w:r>
    </w:p>
    <w:p w:rsidR="00322A51" w:rsidRPr="00BF46A3" w:rsidRDefault="00322A51">
      <w:pPr>
        <w:rPr>
          <w:rFonts w:ascii="Garamond" w:hAnsi="Garamond" w:cs="Courier New"/>
          <w:noProof/>
          <w:sz w:val="20"/>
          <w:szCs w:val="20"/>
        </w:rPr>
      </w:pPr>
    </w:p>
    <w:p w:rsidR="00322A51" w:rsidRPr="00BF46A3" w:rsidRDefault="00322A51" w:rsidP="00104BC8">
      <w:pPr>
        <w:rPr>
          <w:rFonts w:ascii="Garamond" w:hAnsi="Garamond" w:cs="Courier New"/>
          <w:noProof/>
          <w:sz w:val="20"/>
          <w:szCs w:val="20"/>
        </w:rPr>
      </w:pPr>
      <w:r w:rsidRPr="00BF46A3">
        <w:rPr>
          <w:rFonts w:ascii="Garamond" w:hAnsi="Garamond" w:cs="Courier New"/>
          <w:noProof/>
          <w:sz w:val="20"/>
          <w:szCs w:val="20"/>
        </w:rPr>
        <w:t>C'est une question qui comporterait ceci : « </w:t>
      </w:r>
      <w:r w:rsidR="00183C77" w:rsidRPr="00BF46A3">
        <w:rPr>
          <w:rFonts w:ascii="Garamond" w:hAnsi="Garamond"/>
          <w:i/>
          <w:noProof/>
          <w:sz w:val="20"/>
          <w:szCs w:val="20"/>
        </w:rPr>
        <w:t>E</w:t>
      </w:r>
      <w:r w:rsidRPr="00BF46A3">
        <w:rPr>
          <w:rFonts w:ascii="Garamond" w:hAnsi="Garamond"/>
          <w:i/>
          <w:noProof/>
          <w:sz w:val="20"/>
          <w:szCs w:val="20"/>
        </w:rPr>
        <w:t>st</w:t>
      </w:r>
      <w:r w:rsidR="00104BC8">
        <w:rPr>
          <w:rFonts w:ascii="Garamond" w:hAnsi="Garamond" w:cs="Courier New"/>
          <w:noProof/>
          <w:sz w:val="20"/>
          <w:szCs w:val="20"/>
        </w:rPr>
        <w:t>-</w:t>
      </w:r>
      <w:r w:rsidRPr="00BF46A3">
        <w:rPr>
          <w:rFonts w:ascii="Garamond" w:hAnsi="Garamond"/>
          <w:i/>
          <w:noProof/>
          <w:sz w:val="20"/>
          <w:szCs w:val="20"/>
        </w:rPr>
        <w:t>ce que tous les non</w:t>
      </w:r>
      <w:r w:rsidR="00104BC8">
        <w:rPr>
          <w:rFonts w:ascii="Garamond" w:hAnsi="Garamond" w:cs="Courier New"/>
          <w:noProof/>
          <w:sz w:val="20"/>
          <w:szCs w:val="20"/>
        </w:rPr>
        <w:t>-</w:t>
      </w:r>
      <w:r w:rsidRPr="00BF46A3">
        <w:rPr>
          <w:rFonts w:ascii="Garamond" w:hAnsi="Garamond"/>
          <w:i/>
          <w:noProof/>
          <w:sz w:val="20"/>
          <w:szCs w:val="20"/>
        </w:rPr>
        <w:t>mâles, ça voudrait dire les femelles ?</w:t>
      </w:r>
      <w:r w:rsidRPr="00BF46A3">
        <w:rPr>
          <w:rFonts w:ascii="Garamond" w:hAnsi="Garamond" w:cs="Courier New"/>
          <w:noProof/>
          <w:sz w:val="20"/>
          <w:szCs w:val="20"/>
        </w:rPr>
        <w:t xml:space="preserve"> » </w:t>
      </w:r>
    </w:p>
    <w:p w:rsidR="00104BC8" w:rsidRDefault="00322A51">
      <w:pPr>
        <w:rPr>
          <w:rFonts w:ascii="Garamond" w:hAnsi="Garamond" w:cs="Courier New"/>
          <w:noProof/>
          <w:sz w:val="20"/>
          <w:szCs w:val="20"/>
        </w:rPr>
      </w:pPr>
      <w:r w:rsidRPr="00BF46A3">
        <w:rPr>
          <w:rFonts w:ascii="Garamond" w:hAnsi="Garamond" w:cs="Courier New"/>
          <w:noProof/>
          <w:sz w:val="20"/>
          <w:szCs w:val="20"/>
        </w:rPr>
        <w:t>Les abîmes qu'ouvre un tel recours confiant au principe de contradiction, pourraient peut</w:t>
      </w:r>
      <w:r w:rsidR="007370DC">
        <w:rPr>
          <w:rFonts w:ascii="Garamond" w:hAnsi="Garamond" w:cs="Courier New"/>
          <w:noProof/>
          <w:sz w:val="20"/>
          <w:szCs w:val="20"/>
        </w:rPr>
        <w:t>-</w:t>
      </w:r>
      <w:r w:rsidRPr="00BF46A3">
        <w:rPr>
          <w:rFonts w:ascii="Garamond" w:hAnsi="Garamond" w:cs="Courier New"/>
          <w:noProof/>
          <w:sz w:val="20"/>
          <w:szCs w:val="20"/>
        </w:rPr>
        <w:t>être aussi être pris dans l'autre sens et nous faire nous interroger</w:t>
      </w:r>
      <w:r w:rsidR="00104BC8">
        <w:rPr>
          <w:rFonts w:ascii="Garamond" w:hAnsi="Garamond" w:cs="Courier New"/>
          <w:noProof/>
          <w:sz w:val="20"/>
          <w:szCs w:val="20"/>
        </w:rPr>
        <w:t xml:space="preserve"> - </w:t>
      </w:r>
      <w:r w:rsidRPr="00BF46A3">
        <w:rPr>
          <w:rFonts w:ascii="Garamond" w:hAnsi="Garamond" w:cs="Courier New"/>
          <w:noProof/>
          <w:sz w:val="20"/>
          <w:szCs w:val="20"/>
        </w:rPr>
        <w:t>comme déjà j'en annonçai tout à l'heure la démarche</w:t>
      </w:r>
      <w:r w:rsidR="00104BC8">
        <w:rPr>
          <w:rFonts w:ascii="Garamond" w:hAnsi="Garamond" w:cs="Courier New"/>
          <w:noProof/>
          <w:sz w:val="20"/>
          <w:szCs w:val="20"/>
        </w:rPr>
        <w:t xml:space="preserve"> - </w:t>
      </w:r>
      <w:r w:rsidRPr="00BF46A3">
        <w:rPr>
          <w:rFonts w:ascii="Garamond" w:hAnsi="Garamond" w:cs="Courier New"/>
          <w:noProof/>
          <w:sz w:val="20"/>
          <w:szCs w:val="20"/>
        </w:rPr>
        <w:t xml:space="preserve">sur ce que le recours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au </w:t>
      </w:r>
      <w:r w:rsidRPr="00104BC8">
        <w:rPr>
          <w:rFonts w:ascii="Garamond" w:hAnsi="Garamond" w:cs="Courier New"/>
          <w:i/>
          <w:noProof/>
          <w:sz w:val="20"/>
          <w:szCs w:val="20"/>
        </w:rPr>
        <w:t>principe de contradiction</w:t>
      </w:r>
      <w:r w:rsidRPr="00BF46A3">
        <w:rPr>
          <w:rFonts w:ascii="Garamond" w:hAnsi="Garamond" w:cs="Courier New"/>
          <w:noProof/>
          <w:sz w:val="20"/>
          <w:szCs w:val="20"/>
        </w:rPr>
        <w:t xml:space="preserve"> lui</w:t>
      </w:r>
      <w:r w:rsidR="00104BC8">
        <w:rPr>
          <w:rFonts w:ascii="Garamond" w:hAnsi="Garamond" w:cs="Courier New"/>
          <w:noProof/>
          <w:sz w:val="20"/>
          <w:szCs w:val="20"/>
        </w:rPr>
        <w:t>-</w:t>
      </w:r>
      <w:r w:rsidRPr="00BF46A3">
        <w:rPr>
          <w:rFonts w:ascii="Garamond" w:hAnsi="Garamond" w:cs="Courier New"/>
          <w:noProof/>
          <w:sz w:val="20"/>
          <w:szCs w:val="20"/>
        </w:rPr>
        <w:t>même peut contenir d'implications sexuelles.</w:t>
      </w:r>
    </w:p>
    <w:p w:rsidR="00AA1576" w:rsidRPr="00BF46A3" w:rsidRDefault="00AA1576">
      <w:pPr>
        <w:pStyle w:val="Corpsdetexte3"/>
        <w:rPr>
          <w:rFonts w:ascii="Garamond" w:hAnsi="Garamond"/>
          <w:sz w:val="20"/>
          <w:szCs w:val="20"/>
        </w:rPr>
      </w:pPr>
    </w:p>
    <w:p w:rsidR="00356AFB" w:rsidRPr="00BF46A3" w:rsidRDefault="00322A51">
      <w:pPr>
        <w:pStyle w:val="Corpsdetexte3"/>
        <w:rPr>
          <w:rFonts w:ascii="Garamond" w:hAnsi="Garamond"/>
          <w:sz w:val="20"/>
          <w:szCs w:val="20"/>
        </w:rPr>
      </w:pPr>
      <w:r w:rsidRPr="00BF46A3">
        <w:rPr>
          <w:rFonts w:ascii="Garamond" w:hAnsi="Garamond"/>
          <w:sz w:val="20"/>
          <w:szCs w:val="20"/>
        </w:rPr>
        <w:t xml:space="preserve">Bien sûr, il y a d'autres modes que celui du </w:t>
      </w:r>
      <w:r w:rsidRPr="00BF46A3">
        <w:rPr>
          <w:rFonts w:ascii="Garamond" w:hAnsi="Garamond" w:cs="Times New Roman"/>
          <w:i/>
          <w:iCs/>
          <w:sz w:val="20"/>
          <w:szCs w:val="20"/>
        </w:rPr>
        <w:t>oui</w:t>
      </w:r>
      <w:r w:rsidRPr="00BF46A3">
        <w:rPr>
          <w:rFonts w:ascii="Garamond" w:hAnsi="Garamond"/>
          <w:sz w:val="20"/>
          <w:szCs w:val="20"/>
        </w:rPr>
        <w:t xml:space="preserve"> ou du </w:t>
      </w:r>
      <w:r w:rsidRPr="00BF46A3">
        <w:rPr>
          <w:rFonts w:ascii="Garamond" w:hAnsi="Garamond" w:cs="Times New Roman"/>
          <w:i/>
          <w:iCs/>
          <w:sz w:val="20"/>
          <w:szCs w:val="20"/>
        </w:rPr>
        <w:t>non</w:t>
      </w:r>
      <w:r w:rsidRPr="00BF46A3">
        <w:rPr>
          <w:rFonts w:ascii="Garamond" w:hAnsi="Garamond"/>
          <w:sz w:val="20"/>
          <w:szCs w:val="20"/>
        </w:rPr>
        <w:t xml:space="preserve"> qui entrent en jeu dans ces </w:t>
      </w:r>
      <w:r w:rsidRPr="00BF46A3">
        <w:rPr>
          <w:rFonts w:ascii="Garamond" w:hAnsi="Garamond" w:cs="Times New Roman"/>
          <w:i/>
          <w:iCs/>
          <w:sz w:val="20"/>
          <w:szCs w:val="20"/>
        </w:rPr>
        <w:t>fantasmes</w:t>
      </w:r>
      <w:r w:rsidRPr="00BF46A3">
        <w:rPr>
          <w:rFonts w:ascii="Garamond" w:hAnsi="Garamond"/>
          <w:sz w:val="20"/>
          <w:szCs w:val="20"/>
        </w:rPr>
        <w:t xml:space="preserve"> issus de l'improbable abord du rapport sexuel. C'est celui de la polarité par exemple du couple sexuel, ceci au nom d'une vision plus microscopique, </w:t>
      </w:r>
    </w:p>
    <w:p w:rsidR="00104BC8" w:rsidRDefault="00322A51">
      <w:pPr>
        <w:pStyle w:val="Corpsdetexte3"/>
        <w:rPr>
          <w:rFonts w:ascii="Garamond" w:hAnsi="Garamond"/>
          <w:sz w:val="20"/>
          <w:szCs w:val="20"/>
        </w:rPr>
      </w:pPr>
      <w:r w:rsidRPr="00BF46A3">
        <w:rPr>
          <w:rFonts w:ascii="Garamond" w:hAnsi="Garamond"/>
          <w:sz w:val="20"/>
          <w:szCs w:val="20"/>
        </w:rPr>
        <w:t>de ces filaments qui se produisent au moment que</w:t>
      </w:r>
      <w:r w:rsidR="00104BC8">
        <w:rPr>
          <w:rFonts w:ascii="Garamond" w:hAnsi="Garamond"/>
          <w:sz w:val="20"/>
          <w:szCs w:val="20"/>
        </w:rPr>
        <w:t xml:space="preserve"> - </w:t>
      </w:r>
      <w:r w:rsidRPr="00BF46A3">
        <w:rPr>
          <w:rFonts w:ascii="Garamond" w:hAnsi="Garamond"/>
          <w:sz w:val="20"/>
          <w:szCs w:val="20"/>
        </w:rPr>
        <w:t>la fécondation de l’œuf s'étant produite</w:t>
      </w:r>
      <w:r w:rsidR="00104BC8">
        <w:rPr>
          <w:rFonts w:ascii="Garamond" w:hAnsi="Garamond"/>
          <w:sz w:val="20"/>
          <w:szCs w:val="20"/>
        </w:rPr>
        <w:t xml:space="preserve"> - </w:t>
      </w:r>
      <w:r w:rsidRPr="00BF46A3">
        <w:rPr>
          <w:rFonts w:ascii="Garamond" w:hAnsi="Garamond"/>
          <w:sz w:val="20"/>
          <w:szCs w:val="20"/>
        </w:rPr>
        <w:t xml:space="preserve">quelque chose s'établit </w:t>
      </w:r>
    </w:p>
    <w:p w:rsidR="00322A51" w:rsidRPr="00BF46A3" w:rsidRDefault="00322A51">
      <w:pPr>
        <w:pStyle w:val="Corpsdetexte3"/>
        <w:rPr>
          <w:rFonts w:ascii="Garamond" w:hAnsi="Garamond"/>
          <w:sz w:val="20"/>
          <w:szCs w:val="20"/>
        </w:rPr>
      </w:pPr>
      <w:r w:rsidRPr="00BF46A3">
        <w:rPr>
          <w:rFonts w:ascii="Garamond" w:hAnsi="Garamond"/>
          <w:sz w:val="20"/>
          <w:szCs w:val="20"/>
        </w:rPr>
        <w:t xml:space="preserve">comme un champ entre les deux </w:t>
      </w:r>
      <w:r w:rsidRPr="00BF46A3">
        <w:rPr>
          <w:rFonts w:ascii="Garamond" w:hAnsi="Garamond"/>
          <w:i/>
          <w:iCs/>
          <w:sz w:val="20"/>
          <w:szCs w:val="20"/>
        </w:rPr>
        <w:t>noyaux</w:t>
      </w:r>
      <w:r w:rsidRPr="00BF46A3">
        <w:rPr>
          <w:rFonts w:ascii="Garamond" w:hAnsi="Garamond"/>
          <w:sz w:val="20"/>
          <w:szCs w:val="20"/>
        </w:rPr>
        <w:t>, champ qu'il faudrait concevoir moins comme une espèce de champ de gradation que comme un champ comportant selon l'approche des deux pôles une bi</w:t>
      </w:r>
      <w:r w:rsidR="00104BC8">
        <w:rPr>
          <w:rFonts w:ascii="Garamond" w:hAnsi="Garamond"/>
          <w:sz w:val="20"/>
          <w:szCs w:val="20"/>
        </w:rPr>
        <w:t>-</w:t>
      </w:r>
      <w:r w:rsidRPr="00BF46A3">
        <w:rPr>
          <w:rFonts w:ascii="Garamond" w:hAnsi="Garamond"/>
          <w:sz w:val="20"/>
          <w:szCs w:val="20"/>
        </w:rPr>
        <w:t xml:space="preserve">vectorialité croissante et décroissante. </w:t>
      </w:r>
    </w:p>
    <w:p w:rsidR="00322A51" w:rsidRPr="00BF46A3" w:rsidRDefault="00322A51">
      <w:pPr>
        <w:pStyle w:val="Corpsdetexte3"/>
        <w:rPr>
          <w:rFonts w:ascii="Garamond" w:hAnsi="Garamond"/>
          <w:sz w:val="20"/>
          <w:szCs w:val="20"/>
        </w:rPr>
      </w:pPr>
    </w:p>
    <w:p w:rsidR="00104BC8" w:rsidRDefault="00322A51">
      <w:pPr>
        <w:pStyle w:val="Corpsdetexte3"/>
        <w:rPr>
          <w:rFonts w:ascii="Garamond" w:hAnsi="Garamond"/>
          <w:sz w:val="20"/>
          <w:szCs w:val="20"/>
        </w:rPr>
      </w:pPr>
      <w:r w:rsidRPr="00BF46A3">
        <w:rPr>
          <w:rFonts w:ascii="Garamond" w:hAnsi="Garamond"/>
          <w:sz w:val="20"/>
          <w:szCs w:val="20"/>
        </w:rPr>
        <w:t>Est</w:t>
      </w:r>
      <w:r w:rsidR="00104BC8">
        <w:rPr>
          <w:rFonts w:ascii="Garamond" w:hAnsi="Garamond"/>
          <w:sz w:val="20"/>
          <w:szCs w:val="20"/>
        </w:rPr>
        <w:t>-</w:t>
      </w:r>
      <w:r w:rsidRPr="00BF46A3">
        <w:rPr>
          <w:rFonts w:ascii="Garamond" w:hAnsi="Garamond"/>
          <w:sz w:val="20"/>
          <w:szCs w:val="20"/>
        </w:rPr>
        <w:t xml:space="preserve">ce que, pour être ainsi supporté par cette image du champ si fondamentale en d'autres domaines, </w:t>
      </w:r>
      <w:r w:rsidRPr="00104BC8">
        <w:rPr>
          <w:rFonts w:ascii="Garamond" w:hAnsi="Garamond"/>
          <w:i/>
          <w:sz w:val="20"/>
          <w:szCs w:val="20"/>
        </w:rPr>
        <w:t>celui de l'électromagnétique</w:t>
      </w:r>
      <w:r w:rsidRPr="00BF46A3">
        <w:rPr>
          <w:rFonts w:ascii="Garamond" w:hAnsi="Garamond"/>
          <w:sz w:val="20"/>
          <w:szCs w:val="20"/>
        </w:rPr>
        <w:t xml:space="preserve"> par exemple, ça doit nous suffire à penser que le sexe et son rapport fondamental, c'est de cet ordre</w:t>
      </w:r>
      <w:r w:rsidR="00104BC8">
        <w:rPr>
          <w:rFonts w:ascii="Garamond" w:hAnsi="Garamond"/>
          <w:sz w:val="20"/>
          <w:szCs w:val="20"/>
        </w:rPr>
        <w:t>-</w:t>
      </w:r>
      <w:r w:rsidRPr="00BF46A3">
        <w:rPr>
          <w:rFonts w:ascii="Garamond" w:hAnsi="Garamond"/>
          <w:sz w:val="20"/>
          <w:szCs w:val="20"/>
        </w:rPr>
        <w:t xml:space="preserve">là : </w:t>
      </w:r>
    </w:p>
    <w:p w:rsidR="00322A51" w:rsidRPr="00BF46A3" w:rsidRDefault="00322A51">
      <w:pPr>
        <w:pStyle w:val="Corpsdetexte3"/>
        <w:rPr>
          <w:rFonts w:ascii="Garamond" w:hAnsi="Garamond"/>
          <w:sz w:val="20"/>
          <w:szCs w:val="20"/>
        </w:rPr>
      </w:pPr>
      <w:r w:rsidRPr="00BF46A3">
        <w:rPr>
          <w:rFonts w:ascii="Garamond" w:hAnsi="Garamond"/>
          <w:sz w:val="20"/>
          <w:szCs w:val="20"/>
        </w:rPr>
        <w:t xml:space="preserve">deux pôles, quelque chose qui s'organise, une trame d'ordre sphérique, entre les deux ? </w:t>
      </w:r>
    </w:p>
    <w:p w:rsidR="00AA1576" w:rsidRPr="00BF46A3" w:rsidRDefault="00AA1576">
      <w:pPr>
        <w:pStyle w:val="Corpsdetexte3"/>
        <w:rPr>
          <w:rFonts w:ascii="Garamond" w:hAnsi="Garamond"/>
          <w:sz w:val="20"/>
          <w:szCs w:val="20"/>
        </w:rPr>
      </w:pPr>
    </w:p>
    <w:p w:rsidR="007370DC" w:rsidRDefault="00322A51">
      <w:pPr>
        <w:pStyle w:val="Corpsdetexte3"/>
        <w:rPr>
          <w:rFonts w:ascii="Garamond" w:hAnsi="Garamond"/>
          <w:sz w:val="20"/>
          <w:szCs w:val="20"/>
        </w:rPr>
      </w:pPr>
      <w:r w:rsidRPr="00BF46A3">
        <w:rPr>
          <w:rFonts w:ascii="Garamond" w:hAnsi="Garamond"/>
          <w:sz w:val="20"/>
          <w:szCs w:val="20"/>
        </w:rPr>
        <w:t>Bien sûr, si on commence à se poser la question, on s'aperçoit que les fondements ne sont peut</w:t>
      </w:r>
      <w:r w:rsidR="007370DC">
        <w:rPr>
          <w:rFonts w:ascii="Garamond" w:hAnsi="Garamond"/>
          <w:sz w:val="20"/>
          <w:szCs w:val="20"/>
        </w:rPr>
        <w:t>-</w:t>
      </w:r>
      <w:r w:rsidRPr="00BF46A3">
        <w:rPr>
          <w:rFonts w:ascii="Garamond" w:hAnsi="Garamond"/>
          <w:sz w:val="20"/>
          <w:szCs w:val="20"/>
        </w:rPr>
        <w:t xml:space="preserve">être pas si évidents que ça, que si nous avons des formes qui favorisent un tel support, il y a bien d'autres questions qui peuvent être soulevées </w:t>
      </w:r>
    </w:p>
    <w:p w:rsidR="007370DC" w:rsidRDefault="00322A51">
      <w:pPr>
        <w:pStyle w:val="Corpsdetexte3"/>
        <w:rPr>
          <w:rFonts w:ascii="Garamond" w:hAnsi="Garamond"/>
          <w:sz w:val="20"/>
          <w:szCs w:val="20"/>
        </w:rPr>
      </w:pPr>
      <w:r w:rsidRPr="00BF46A3">
        <w:rPr>
          <w:rFonts w:ascii="Garamond" w:hAnsi="Garamond"/>
          <w:sz w:val="20"/>
          <w:szCs w:val="20"/>
        </w:rPr>
        <w:t xml:space="preserve">des effets </w:t>
      </w:r>
      <w:r w:rsidRPr="00BF46A3">
        <w:rPr>
          <w:rFonts w:ascii="Garamond" w:hAnsi="Garamond" w:cs="Times New Roman"/>
          <w:i/>
          <w:sz w:val="20"/>
          <w:szCs w:val="20"/>
        </w:rPr>
        <w:t>de dominance, d'influence, de répulsion</w:t>
      </w:r>
      <w:r w:rsidRPr="00BF46A3">
        <w:rPr>
          <w:rFonts w:ascii="Garamond" w:hAnsi="Garamond" w:cs="Times New Roman"/>
          <w:sz w:val="20"/>
          <w:szCs w:val="20"/>
        </w:rPr>
        <w:t>,</w:t>
      </w:r>
      <w:r w:rsidRPr="00BF46A3">
        <w:rPr>
          <w:rFonts w:ascii="Garamond" w:hAnsi="Garamond"/>
          <w:sz w:val="20"/>
          <w:szCs w:val="20"/>
        </w:rPr>
        <w:t xml:space="preserve"> voire </w:t>
      </w:r>
      <w:r w:rsidRPr="00BF46A3">
        <w:rPr>
          <w:rFonts w:ascii="Garamond" w:hAnsi="Garamond" w:cs="Times New Roman"/>
          <w:i/>
          <w:sz w:val="20"/>
          <w:szCs w:val="20"/>
        </w:rPr>
        <w:t>de rupture</w:t>
      </w:r>
      <w:r w:rsidRPr="00BF46A3">
        <w:rPr>
          <w:rFonts w:ascii="Garamond" w:hAnsi="Garamond"/>
          <w:sz w:val="20"/>
          <w:szCs w:val="20"/>
        </w:rPr>
        <w:t xml:space="preserve"> qui sont peut</w:t>
      </w:r>
      <w:r w:rsidR="007370DC">
        <w:rPr>
          <w:rFonts w:ascii="Garamond" w:hAnsi="Garamond"/>
          <w:sz w:val="20"/>
          <w:szCs w:val="20"/>
        </w:rPr>
        <w:t>-</w:t>
      </w:r>
      <w:r w:rsidRPr="00BF46A3">
        <w:rPr>
          <w:rFonts w:ascii="Garamond" w:hAnsi="Garamond"/>
          <w:sz w:val="20"/>
          <w:szCs w:val="20"/>
        </w:rPr>
        <w:t xml:space="preserve">être bien de nature à nous inciter à remettre </w:t>
      </w:r>
    </w:p>
    <w:p w:rsidR="007370DC" w:rsidRDefault="00322A51">
      <w:pPr>
        <w:pStyle w:val="Corpsdetexte3"/>
        <w:rPr>
          <w:rFonts w:ascii="Garamond" w:hAnsi="Garamond"/>
          <w:sz w:val="20"/>
          <w:szCs w:val="20"/>
        </w:rPr>
      </w:pPr>
      <w:r w:rsidRPr="00BF46A3">
        <w:rPr>
          <w:rFonts w:ascii="Garamond" w:hAnsi="Garamond"/>
          <w:sz w:val="20"/>
          <w:szCs w:val="20"/>
        </w:rPr>
        <w:t xml:space="preserve">en question ce qui, je le dis, n'est possible à mettre en question bien sûr qu'à partir du moment où on s'est aperçu </w:t>
      </w:r>
    </w:p>
    <w:p w:rsidR="00322A51" w:rsidRPr="00BF46A3" w:rsidRDefault="00322A51">
      <w:pPr>
        <w:pStyle w:val="Corpsdetexte3"/>
        <w:rPr>
          <w:rFonts w:ascii="Garamond" w:hAnsi="Garamond"/>
          <w:sz w:val="20"/>
          <w:szCs w:val="20"/>
        </w:rPr>
      </w:pPr>
      <w:r w:rsidRPr="00BF46A3">
        <w:rPr>
          <w:rFonts w:ascii="Garamond" w:hAnsi="Garamond"/>
          <w:sz w:val="20"/>
          <w:szCs w:val="20"/>
        </w:rPr>
        <w:t xml:space="preserve">de ce que ça a de directeur comme indiscuté, comme </w:t>
      </w:r>
      <w:r w:rsidRPr="00BF46A3">
        <w:rPr>
          <w:rFonts w:ascii="Garamond" w:hAnsi="Garamond" w:cs="Times New Roman"/>
          <w:i/>
          <w:sz w:val="20"/>
          <w:szCs w:val="20"/>
        </w:rPr>
        <w:t>naïf</w:t>
      </w:r>
      <w:r w:rsidRPr="00BF46A3">
        <w:rPr>
          <w:rFonts w:ascii="Garamond" w:hAnsi="Garamond"/>
          <w:sz w:val="20"/>
          <w:szCs w:val="20"/>
        </w:rPr>
        <w:t xml:space="preserve"> comme on dit.</w:t>
      </w:r>
    </w:p>
    <w:p w:rsidR="00322A51" w:rsidRPr="00BF46A3" w:rsidRDefault="00322A51">
      <w:pPr>
        <w:rPr>
          <w:rFonts w:ascii="Garamond" w:hAnsi="Garamond" w:cs="Courier New"/>
          <w:noProof/>
          <w:sz w:val="20"/>
          <w:szCs w:val="20"/>
        </w:rPr>
      </w:pP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En tout cas, il est très nécessaire, quand on parle de la </w:t>
      </w:r>
      <w:r w:rsidRPr="00BF46A3">
        <w:rPr>
          <w:rFonts w:ascii="Garamond" w:hAnsi="Garamond"/>
          <w:i/>
          <w:iCs/>
          <w:noProof/>
          <w:sz w:val="20"/>
          <w:szCs w:val="20"/>
        </w:rPr>
        <w:t>Fortpflanzung</w:t>
      </w:r>
      <w:r w:rsidRPr="00BF46A3">
        <w:rPr>
          <w:rFonts w:ascii="Garamond" w:hAnsi="Garamond" w:cs="Courier New"/>
          <w:noProof/>
          <w:sz w:val="20"/>
          <w:szCs w:val="20"/>
        </w:rPr>
        <w:t xml:space="preserve"> par exemple</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 xml:space="preserve">de ce qu'on ferait, parlant de la finalité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du sexe,</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 xml:space="preserve">à savoir la </w:t>
      </w:r>
      <w:r w:rsidRPr="00BF46A3">
        <w:rPr>
          <w:rFonts w:ascii="Garamond" w:hAnsi="Garamond"/>
          <w:i/>
          <w:noProof/>
          <w:sz w:val="20"/>
          <w:szCs w:val="20"/>
        </w:rPr>
        <w:t>reproduction</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de voir que ce n'est pas simplement au niveau de…</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quand deux personnes couchent ensemble il arrive de temps en temps un petit bébé</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…que c'est ça qui donne </w:t>
      </w:r>
      <w:r w:rsidRPr="00BF46A3">
        <w:rPr>
          <w:rFonts w:ascii="Garamond" w:hAnsi="Garamond"/>
          <w:i/>
          <w:noProof/>
          <w:sz w:val="20"/>
          <w:szCs w:val="20"/>
        </w:rPr>
        <w:t>l'image</w:t>
      </w:r>
      <w:r w:rsidRPr="00BF46A3">
        <w:rPr>
          <w:rFonts w:ascii="Garamond" w:hAnsi="Garamond" w:cs="Courier New"/>
          <w:noProof/>
          <w:sz w:val="20"/>
          <w:szCs w:val="20"/>
        </w:rPr>
        <w:t xml:space="preserve"> de ce qu'il en est </w:t>
      </w:r>
      <w:r w:rsidRPr="00BF46A3">
        <w:rPr>
          <w:rFonts w:ascii="Garamond" w:hAnsi="Garamond"/>
          <w:i/>
          <w:noProof/>
          <w:sz w:val="20"/>
          <w:szCs w:val="20"/>
        </w:rPr>
        <w:t>du sexe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Si j'ai commencé par partir des effets de la copulation sexuelle au niveau cellulaire, c'est bien évidemment pour indiquer </w:t>
      </w: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qu'il s'agit moins du tiers produit que de la réactivation dans la conjonction sexuelle d'une production fondamentale </w:t>
      </w:r>
    </w:p>
    <w:p w:rsidR="00356AFB" w:rsidRPr="00BF46A3" w:rsidRDefault="00322A51">
      <w:pPr>
        <w:rPr>
          <w:rFonts w:ascii="Garamond" w:hAnsi="Garamond" w:cs="Courier New"/>
          <w:noProof/>
          <w:sz w:val="20"/>
          <w:szCs w:val="20"/>
        </w:rPr>
      </w:pPr>
      <w:r w:rsidRPr="00BF46A3">
        <w:rPr>
          <w:rFonts w:ascii="Garamond" w:hAnsi="Garamond" w:cs="Courier New"/>
          <w:noProof/>
          <w:sz w:val="20"/>
          <w:szCs w:val="20"/>
        </w:rPr>
        <w:t>qui est celle de la forme cellulaire elle</w:t>
      </w:r>
      <w:r w:rsidR="007370DC">
        <w:rPr>
          <w:rFonts w:ascii="Garamond" w:hAnsi="Garamond" w:cs="Courier New"/>
          <w:noProof/>
          <w:sz w:val="20"/>
          <w:szCs w:val="20"/>
        </w:rPr>
        <w:t>-</w:t>
      </w:r>
      <w:r w:rsidRPr="00BF46A3">
        <w:rPr>
          <w:rFonts w:ascii="Garamond" w:hAnsi="Garamond" w:cs="Courier New"/>
          <w:noProof/>
          <w:sz w:val="20"/>
          <w:szCs w:val="20"/>
        </w:rPr>
        <w:t xml:space="preserve">même qui, stimulée par cette passe, devient capable de reproduire quelque chose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qui est en son sein même, à savoir son arrangement. </w:t>
      </w:r>
    </w:p>
    <w:p w:rsidR="00322A51" w:rsidRPr="00BF46A3" w:rsidRDefault="00322A51">
      <w:pPr>
        <w:rPr>
          <w:rFonts w:ascii="Garamond" w:hAnsi="Garamond" w:cs="Courier New"/>
          <w:noProof/>
          <w:sz w:val="20"/>
          <w:szCs w:val="20"/>
        </w:rPr>
      </w:pPr>
    </w:p>
    <w:p w:rsidR="00183C77" w:rsidRPr="00BF46A3" w:rsidRDefault="00322A51">
      <w:pPr>
        <w:rPr>
          <w:rFonts w:ascii="Garamond" w:hAnsi="Garamond" w:cs="Courier New"/>
          <w:noProof/>
          <w:sz w:val="20"/>
          <w:szCs w:val="20"/>
        </w:rPr>
      </w:pPr>
      <w:r w:rsidRPr="00BF46A3">
        <w:rPr>
          <w:rFonts w:ascii="Garamond" w:hAnsi="Garamond" w:cs="Courier New"/>
          <w:noProof/>
          <w:sz w:val="20"/>
          <w:szCs w:val="20"/>
        </w:rPr>
        <w:t>Faisons donc attention à ces contaminations qui nous rendent si aisé de faire se recouvrir une fonction dont peut</w:t>
      </w:r>
      <w:r w:rsidR="007370DC">
        <w:rPr>
          <w:rFonts w:ascii="Garamond" w:hAnsi="Garamond" w:cs="Courier New"/>
          <w:noProof/>
          <w:sz w:val="20"/>
          <w:szCs w:val="20"/>
        </w:rPr>
        <w:t>-</w:t>
      </w:r>
      <w:r w:rsidRPr="00BF46A3">
        <w:rPr>
          <w:rFonts w:ascii="Garamond" w:hAnsi="Garamond" w:cs="Courier New"/>
          <w:noProof/>
          <w:sz w:val="20"/>
          <w:szCs w:val="20"/>
        </w:rPr>
        <w:t xml:space="preserve">être tout </w:t>
      </w:r>
      <w:r w:rsidRPr="00BF46A3">
        <w:rPr>
          <w:rFonts w:ascii="Garamond" w:hAnsi="Garamond" w:cs="Courier New"/>
          <w:i/>
          <w:noProof/>
          <w:sz w:val="20"/>
          <w:szCs w:val="20"/>
        </w:rPr>
        <w:t>l'essentiel</w:t>
      </w:r>
      <w:r w:rsidRPr="00BF46A3">
        <w:rPr>
          <w:rFonts w:ascii="Garamond" w:hAnsi="Garamond" w:cs="Courier New"/>
          <w:noProof/>
          <w:sz w:val="20"/>
          <w:szCs w:val="20"/>
        </w:rPr>
        <w:t xml:space="preserve"> nous échappe avec la position</w:t>
      </w:r>
      <w:r w:rsidR="00183C77" w:rsidRPr="00BF46A3">
        <w:rPr>
          <w:rFonts w:ascii="Garamond" w:hAnsi="Garamond" w:cs="Courier New"/>
          <w:noProof/>
          <w:sz w:val="20"/>
          <w:szCs w:val="20"/>
        </w:rPr>
        <w:t> :</w:t>
      </w:r>
    </w:p>
    <w:p w:rsidR="00183C77" w:rsidRPr="007370DC" w:rsidRDefault="00322A51" w:rsidP="00083977">
      <w:pPr>
        <w:pStyle w:val="Paragraphedeliste"/>
        <w:numPr>
          <w:ilvl w:val="0"/>
          <w:numId w:val="10"/>
        </w:numPr>
        <w:rPr>
          <w:rFonts w:ascii="Garamond" w:hAnsi="Garamond" w:cs="Courier New"/>
          <w:noProof/>
          <w:sz w:val="20"/>
          <w:szCs w:val="20"/>
        </w:rPr>
      </w:pPr>
      <w:r w:rsidRPr="007370DC">
        <w:rPr>
          <w:rFonts w:ascii="Garamond" w:hAnsi="Garamond"/>
          <w:i/>
          <w:noProof/>
          <w:sz w:val="20"/>
          <w:szCs w:val="20"/>
        </w:rPr>
        <w:t xml:space="preserve">du </w:t>
      </w:r>
      <w:r w:rsidR="007370DC" w:rsidRPr="007370DC">
        <w:rPr>
          <w:rFonts w:ascii="Garamond" w:hAnsi="Garamond"/>
          <w:i/>
          <w:iCs/>
          <w:noProof/>
          <w:color w:val="0000CC"/>
          <w:sz w:val="20"/>
          <w:szCs w:val="20"/>
        </w:rPr>
        <w:t>+</w:t>
      </w:r>
      <w:r w:rsidRPr="007370DC">
        <w:rPr>
          <w:rFonts w:ascii="Garamond" w:hAnsi="Garamond"/>
          <w:i/>
          <w:noProof/>
          <w:sz w:val="20"/>
          <w:szCs w:val="20"/>
        </w:rPr>
        <w:t xml:space="preserve"> ou du</w:t>
      </w:r>
      <w:r w:rsidR="007370DC">
        <w:rPr>
          <w:rFonts w:ascii="Garamond" w:hAnsi="Garamond"/>
          <w:i/>
          <w:noProof/>
          <w:sz w:val="20"/>
          <w:szCs w:val="20"/>
        </w:rPr>
        <w:t xml:space="preserve"> </w:t>
      </w:r>
      <w:r w:rsidRPr="007370DC">
        <w:rPr>
          <w:rFonts w:ascii="Garamond" w:hAnsi="Garamond"/>
          <w:i/>
          <w:noProof/>
          <w:sz w:val="20"/>
          <w:szCs w:val="20"/>
        </w:rPr>
        <w:t xml:space="preserve"> </w:t>
      </w:r>
      <w:r w:rsidR="007370DC" w:rsidRPr="007370DC">
        <w:rPr>
          <w:rFonts w:ascii="Garamond" w:hAnsi="Garamond" w:cs="Courier New"/>
          <w:b/>
          <w:noProof/>
          <w:color w:val="0000CC"/>
          <w:sz w:val="20"/>
          <w:szCs w:val="20"/>
        </w:rPr>
        <w:t>–</w:t>
      </w:r>
      <w:r w:rsidRPr="007370DC">
        <w:rPr>
          <w:rFonts w:ascii="Garamond" w:hAnsi="Garamond"/>
          <w:i/>
          <w:noProof/>
          <w:sz w:val="20"/>
          <w:szCs w:val="20"/>
        </w:rPr>
        <w:t xml:space="preserve"> </w:t>
      </w:r>
      <w:r w:rsidR="007370DC">
        <w:rPr>
          <w:rFonts w:ascii="Garamond" w:hAnsi="Garamond"/>
          <w:i/>
          <w:noProof/>
          <w:sz w:val="20"/>
          <w:szCs w:val="20"/>
        </w:rPr>
        <w:t xml:space="preserve"> </w:t>
      </w:r>
      <w:r w:rsidRPr="007370DC">
        <w:rPr>
          <w:rFonts w:ascii="Garamond" w:hAnsi="Garamond"/>
          <w:i/>
          <w:noProof/>
          <w:sz w:val="20"/>
          <w:szCs w:val="20"/>
        </w:rPr>
        <w:t>en mathématiques</w:t>
      </w:r>
      <w:r w:rsidRPr="007370DC">
        <w:rPr>
          <w:rFonts w:ascii="Garamond" w:hAnsi="Garamond" w:cs="Courier New"/>
          <w:noProof/>
          <w:sz w:val="20"/>
          <w:szCs w:val="20"/>
        </w:rPr>
        <w:t xml:space="preserve">, </w:t>
      </w:r>
    </w:p>
    <w:p w:rsidR="00322A51"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 xml:space="preserve">voire celle </w:t>
      </w:r>
      <w:r w:rsidRPr="00BF46A3">
        <w:rPr>
          <w:rFonts w:ascii="Garamond" w:hAnsi="Garamond"/>
          <w:i/>
          <w:noProof/>
          <w:sz w:val="20"/>
          <w:szCs w:val="20"/>
        </w:rPr>
        <w:t xml:space="preserve">du </w:t>
      </w:r>
      <w:r w:rsidR="00183C77" w:rsidRPr="007370DC">
        <w:rPr>
          <w:iCs/>
          <w:noProof/>
          <w:color w:val="0000CC"/>
          <w:sz w:val="20"/>
          <w:szCs w:val="20"/>
        </w:rPr>
        <w:t>1</w:t>
      </w:r>
      <w:r w:rsidRPr="00BF46A3">
        <w:rPr>
          <w:rFonts w:ascii="Garamond" w:hAnsi="Garamond"/>
          <w:i/>
          <w:noProof/>
          <w:sz w:val="20"/>
          <w:szCs w:val="20"/>
        </w:rPr>
        <w:t xml:space="preserve"> ou </w:t>
      </w:r>
      <w:r w:rsidRPr="00BF46A3">
        <w:rPr>
          <w:rFonts w:ascii="Garamond" w:hAnsi="Garamond"/>
          <w:i/>
          <w:iCs/>
          <w:noProof/>
          <w:sz w:val="20"/>
          <w:szCs w:val="20"/>
        </w:rPr>
        <w:t xml:space="preserve">du </w:t>
      </w:r>
      <w:r w:rsidR="007370DC" w:rsidRPr="007370DC">
        <w:rPr>
          <w:iCs/>
          <w:noProof/>
          <w:color w:val="0000CC"/>
          <w:sz w:val="20"/>
          <w:szCs w:val="20"/>
        </w:rPr>
        <w:t>0</w:t>
      </w:r>
      <w:r w:rsidRPr="00BF46A3">
        <w:rPr>
          <w:rFonts w:ascii="Garamond" w:hAnsi="Garamond"/>
          <w:i/>
          <w:noProof/>
          <w:color w:val="0000CC"/>
          <w:sz w:val="20"/>
          <w:szCs w:val="20"/>
        </w:rPr>
        <w:t xml:space="preserve"> </w:t>
      </w:r>
      <w:r w:rsidRPr="00BF46A3">
        <w:rPr>
          <w:rFonts w:ascii="Garamond" w:hAnsi="Garamond"/>
          <w:i/>
          <w:noProof/>
          <w:sz w:val="20"/>
          <w:szCs w:val="20"/>
        </w:rPr>
        <w:t>dans la logique</w:t>
      </w:r>
      <w:r w:rsidRPr="00BF46A3">
        <w:rPr>
          <w:rFonts w:ascii="Garamond" w:hAnsi="Garamond" w:cs="Courier New"/>
          <w:noProof/>
          <w:sz w:val="20"/>
          <w:szCs w:val="20"/>
        </w:rPr>
        <w:t xml:space="preserve">. </w:t>
      </w:r>
    </w:p>
    <w:p w:rsidR="00183C77" w:rsidRPr="00BF46A3" w:rsidRDefault="00183C77">
      <w:pPr>
        <w:rPr>
          <w:rFonts w:ascii="Garamond" w:hAnsi="Garamond" w:cs="Courier New"/>
          <w:noProof/>
          <w:sz w:val="20"/>
          <w:szCs w:val="20"/>
        </w:rPr>
      </w:pPr>
    </w:p>
    <w:p w:rsidR="00183C77"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Et ceci d'autant plus que, si je puis dire, la logique freudienne nous met justement bien au point de ceci qu'elle ne saurait fonctionner en termes </w:t>
      </w:r>
      <w:r w:rsidRPr="00BF46A3">
        <w:rPr>
          <w:rFonts w:ascii="Garamond" w:hAnsi="Garamond"/>
          <w:i/>
          <w:iCs/>
          <w:noProof/>
          <w:sz w:val="20"/>
          <w:szCs w:val="20"/>
        </w:rPr>
        <w:t>polaires</w:t>
      </w:r>
      <w:r w:rsidRPr="00BF46A3">
        <w:rPr>
          <w:rFonts w:ascii="Garamond" w:hAnsi="Garamond" w:cs="Courier New"/>
          <w:noProof/>
          <w:sz w:val="20"/>
          <w:szCs w:val="20"/>
        </w:rPr>
        <w:t xml:space="preserve"> et que tout ce qu'elle a introduit comme logique du sexe ressortit à un seul terme qui est vraiment son terme original, à savoir</w:t>
      </w:r>
      <w:r w:rsidR="00183C77" w:rsidRPr="00BF46A3">
        <w:rPr>
          <w:rFonts w:ascii="Garamond" w:hAnsi="Garamond" w:cs="Courier New"/>
          <w:noProof/>
          <w:sz w:val="20"/>
          <w:szCs w:val="20"/>
        </w:rPr>
        <w:t> :</w:t>
      </w:r>
      <w:r w:rsidRPr="00BF46A3">
        <w:rPr>
          <w:rFonts w:ascii="Garamond" w:hAnsi="Garamond" w:cs="Courier New"/>
          <w:noProof/>
          <w:sz w:val="20"/>
          <w:szCs w:val="20"/>
        </w:rPr>
        <w:t xml:space="preserve"> </w:t>
      </w:r>
    </w:p>
    <w:p w:rsidR="00183C77"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 xml:space="preserve">la connotation d'un manque, </w:t>
      </w:r>
    </w:p>
    <w:p w:rsidR="00322A51"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 xml:space="preserve">un </w:t>
      </w:r>
      <w:r w:rsidRPr="00BF46A3">
        <w:rPr>
          <w:rFonts w:ascii="Garamond" w:hAnsi="Garamond"/>
          <w:i/>
          <w:iCs/>
          <w:noProof/>
          <w:sz w:val="20"/>
          <w:szCs w:val="20"/>
        </w:rPr>
        <w:t>moins</w:t>
      </w:r>
      <w:r w:rsidRPr="00BF46A3">
        <w:rPr>
          <w:rFonts w:ascii="Garamond" w:hAnsi="Garamond" w:cs="Courier New"/>
          <w:noProof/>
          <w:sz w:val="20"/>
          <w:szCs w:val="20"/>
        </w:rPr>
        <w:t xml:space="preserve"> essentiel qui s'appelle la castration</w:t>
      </w:r>
      <w:r w:rsidR="007370DC">
        <w:rPr>
          <w:rFonts w:ascii="Garamond" w:hAnsi="Garamond" w:cs="Courier New"/>
          <w:noProof/>
          <w:sz w:val="20"/>
          <w:szCs w:val="20"/>
        </w:rPr>
        <w:t xml:space="preserve"> </w:t>
      </w:r>
      <w:r w:rsidRPr="00BF46A3">
        <w:rPr>
          <w:rFonts w:ascii="Garamond" w:hAnsi="Garamond" w:cs="Courier New"/>
          <w:noProof/>
          <w:sz w:val="20"/>
          <w:szCs w:val="20"/>
        </w:rPr>
        <w:t xml:space="preserve">sans laquelle, à son niveau en tant que son niveau est d'ordre logique, rien ne saurait fonctionner. </w:t>
      </w:r>
    </w:p>
    <w:p w:rsidR="00AA1576" w:rsidRPr="00BF46A3" w:rsidRDefault="00322A51">
      <w:pPr>
        <w:rPr>
          <w:rFonts w:ascii="Garamond" w:hAnsi="Garamond" w:cs="Courier New"/>
          <w:noProof/>
          <w:sz w:val="20"/>
          <w:szCs w:val="20"/>
        </w:rPr>
      </w:pPr>
      <w:r w:rsidRPr="00BF46A3">
        <w:rPr>
          <w:rFonts w:ascii="Garamond" w:hAnsi="Garamond" w:cs="Courier New"/>
          <w:noProof/>
          <w:sz w:val="20"/>
          <w:szCs w:val="20"/>
        </w:rPr>
        <w:t>Toute la normativité s'organise pour l'homme</w:t>
      </w:r>
      <w:r w:rsidR="007370DC">
        <w:rPr>
          <w:rFonts w:ascii="Garamond" w:hAnsi="Garamond" w:cs="Courier New"/>
          <w:noProof/>
          <w:sz w:val="20"/>
          <w:szCs w:val="20"/>
        </w:rPr>
        <w:t xml:space="preserve"> </w:t>
      </w:r>
      <w:r w:rsidRPr="00BF46A3">
        <w:rPr>
          <w:rFonts w:ascii="Garamond" w:hAnsi="Garamond" w:cs="Courier New"/>
          <w:noProof/>
          <w:sz w:val="20"/>
          <w:szCs w:val="20"/>
        </w:rPr>
        <w:t xml:space="preserve">comme pour la femme autour de la passation d'un manque.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Voilà ce que nous voyons au niveau de la structuration logique telle qu'elle découle de l'expérience freudienne.</w:t>
      </w:r>
    </w:p>
    <w:p w:rsidR="00183C77" w:rsidRPr="00BF46A3" w:rsidRDefault="00183C77">
      <w:pPr>
        <w:rPr>
          <w:rFonts w:ascii="Garamond" w:hAnsi="Garamond" w:cs="Courier New"/>
          <w:noProof/>
          <w:sz w:val="20"/>
          <w:szCs w:val="20"/>
        </w:rPr>
      </w:pP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Je dois ici rappeler que ce que j'ai développé longuement dans une année que j'ai évoquée à l'une de nos dernières rencontres sous le titre de </w:t>
      </w:r>
      <w:r w:rsidRPr="00BF46A3">
        <w:rPr>
          <w:rFonts w:ascii="Garamond" w:hAnsi="Garamond"/>
          <w:i/>
          <w:noProof/>
          <w:sz w:val="20"/>
          <w:szCs w:val="20"/>
        </w:rPr>
        <w:t>L</w:t>
      </w:r>
      <w:r w:rsidRPr="00BF46A3">
        <w:rPr>
          <w:rFonts w:ascii="Garamond" w:hAnsi="Garamond" w:cs="Courier New"/>
          <w:iCs/>
          <w:noProof/>
          <w:sz w:val="20"/>
          <w:szCs w:val="20"/>
        </w:rPr>
        <w:t>'</w:t>
      </w:r>
      <w:r w:rsidRPr="00BF46A3">
        <w:rPr>
          <w:rFonts w:ascii="Garamond" w:hAnsi="Garamond"/>
          <w:i/>
          <w:noProof/>
          <w:sz w:val="20"/>
          <w:szCs w:val="20"/>
        </w:rPr>
        <w:t>Éthique de la Psychanalyse</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articule que la dialectique même du </w:t>
      </w:r>
      <w:r w:rsidRPr="00BF46A3">
        <w:rPr>
          <w:rFonts w:ascii="Garamond" w:hAnsi="Garamond"/>
          <w:i/>
          <w:noProof/>
          <w:color w:val="0000CC"/>
          <w:sz w:val="20"/>
          <w:szCs w:val="20"/>
        </w:rPr>
        <w:t>plaisir</w:t>
      </w:r>
      <w:r w:rsidRPr="00BF46A3">
        <w:rPr>
          <w:rFonts w:ascii="Garamond" w:hAnsi="Garamond" w:cs="Courier New"/>
          <w:noProof/>
          <w:sz w:val="20"/>
          <w:szCs w:val="20"/>
        </w:rPr>
        <w:t xml:space="preserve">, à savoir ce qu'elle comporte d'un niveau de stimulation à la fois recherché et évité, une juste limite d'un seuil, implique la centralité d'une zone interdite,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disons, parce que le plaisir y serait trop intense, que cette centralité, c'est là ce que je désigne comme le champ de </w:t>
      </w:r>
      <w:r w:rsidRPr="00BF46A3">
        <w:rPr>
          <w:rFonts w:ascii="Garamond" w:hAnsi="Garamond"/>
          <w:i/>
          <w:iCs/>
          <w:noProof/>
          <w:color w:val="0000CC"/>
          <w:sz w:val="20"/>
          <w:szCs w:val="20"/>
        </w:rPr>
        <w:t>la jouissance</w:t>
      </w:r>
      <w:r w:rsidRPr="00BF46A3">
        <w:rPr>
          <w:rFonts w:ascii="Garamond" w:hAnsi="Garamond" w:cs="Courier New"/>
          <w:noProof/>
          <w:sz w:val="20"/>
          <w:szCs w:val="20"/>
        </w:rPr>
        <w:t xml:space="preserve">. </w:t>
      </w:r>
    </w:p>
    <w:p w:rsidR="00322A51" w:rsidRPr="00BF46A3" w:rsidRDefault="00322A51">
      <w:pPr>
        <w:rPr>
          <w:rFonts w:ascii="Garamond" w:hAnsi="Garamond"/>
          <w:i/>
          <w:iCs/>
          <w:noProof/>
          <w:sz w:val="20"/>
          <w:szCs w:val="20"/>
        </w:rPr>
      </w:pPr>
    </w:p>
    <w:p w:rsidR="00322A51" w:rsidRPr="00BF46A3" w:rsidRDefault="00322A51">
      <w:pPr>
        <w:rPr>
          <w:rFonts w:ascii="Garamond" w:hAnsi="Garamond" w:cs="Courier New"/>
          <w:noProof/>
          <w:sz w:val="20"/>
          <w:szCs w:val="20"/>
        </w:rPr>
      </w:pPr>
      <w:r w:rsidRPr="00BF46A3">
        <w:rPr>
          <w:rFonts w:ascii="Garamond" w:hAnsi="Garamond"/>
          <w:i/>
          <w:iCs/>
          <w:noProof/>
          <w:color w:val="0000CC"/>
          <w:sz w:val="20"/>
          <w:szCs w:val="20"/>
        </w:rPr>
        <w:t>La jouissance</w:t>
      </w:r>
      <w:r w:rsidRPr="00BF46A3">
        <w:rPr>
          <w:rFonts w:ascii="Garamond" w:hAnsi="Garamond" w:cs="Courier New"/>
          <w:noProof/>
          <w:sz w:val="20"/>
          <w:szCs w:val="20"/>
        </w:rPr>
        <w:t xml:space="preserve"> elle</w:t>
      </w:r>
      <w:r w:rsidR="007370DC">
        <w:rPr>
          <w:rFonts w:ascii="Garamond" w:hAnsi="Garamond" w:cs="Courier New"/>
          <w:noProof/>
          <w:sz w:val="20"/>
          <w:szCs w:val="20"/>
        </w:rPr>
        <w:t>-</w:t>
      </w:r>
      <w:r w:rsidRPr="00BF46A3">
        <w:rPr>
          <w:rFonts w:ascii="Garamond" w:hAnsi="Garamond" w:cs="Courier New"/>
          <w:noProof/>
          <w:sz w:val="20"/>
          <w:szCs w:val="20"/>
        </w:rPr>
        <w:t xml:space="preserve">même se définissant comme étant tout ce qui relève de la distribution du plaisir dans le corps. </w:t>
      </w: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Cette distribution, sa limite intime, voilà ce qui conditionne ce qu'en son temps et avec bien sûr plus de mots, plus d'illustrations qu'ici je ne peux le faire, ce que j'ai avancé, j'ai désigné comme </w:t>
      </w:r>
      <w:r w:rsidRPr="00BF46A3">
        <w:rPr>
          <w:rFonts w:ascii="Garamond" w:hAnsi="Garamond"/>
          <w:i/>
          <w:iCs/>
          <w:noProof/>
          <w:color w:val="0000CC"/>
          <w:sz w:val="20"/>
          <w:szCs w:val="20"/>
        </w:rPr>
        <w:t>vacuole</w:t>
      </w:r>
      <w:r w:rsidRPr="00BF46A3">
        <w:rPr>
          <w:rFonts w:ascii="Garamond" w:hAnsi="Garamond" w:cs="Courier New"/>
          <w:noProof/>
          <w:sz w:val="20"/>
          <w:szCs w:val="20"/>
        </w:rPr>
        <w:t xml:space="preserve">, comme cet interdit au centre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qui constitue en somme ce qui nous est le plus prochain, tout en nous étant extérieur. </w:t>
      </w:r>
    </w:p>
    <w:p w:rsidR="00183C77" w:rsidRPr="00BF46A3" w:rsidRDefault="00183C77">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Il faudrait faire le mot « </w:t>
      </w:r>
      <w:r w:rsidRPr="00BF46A3">
        <w:rPr>
          <w:rFonts w:ascii="Garamond" w:hAnsi="Garamond"/>
          <w:i/>
          <w:iCs/>
          <w:noProof/>
          <w:color w:val="0000CC"/>
          <w:sz w:val="20"/>
          <w:szCs w:val="20"/>
        </w:rPr>
        <w:t>extime</w:t>
      </w:r>
      <w:r w:rsidRPr="00BF46A3">
        <w:rPr>
          <w:rFonts w:ascii="Garamond" w:hAnsi="Garamond" w:cs="Courier New"/>
          <w:noProof/>
          <w:sz w:val="20"/>
          <w:szCs w:val="20"/>
        </w:rPr>
        <w:t> » pour désigner ce dont il s'agit. À cette époque, je tirais de textes de FREUD…</w:t>
      </w:r>
    </w:p>
    <w:p w:rsidR="00322A51" w:rsidRPr="00BF46A3" w:rsidRDefault="00322A51">
      <w:pPr>
        <w:ind w:firstLine="708"/>
        <w:rPr>
          <w:rFonts w:ascii="Garamond" w:hAnsi="Garamond" w:cs="Courier New"/>
          <w:noProof/>
          <w:sz w:val="20"/>
          <w:szCs w:val="20"/>
        </w:rPr>
      </w:pPr>
      <w:r w:rsidRPr="00BF46A3">
        <w:rPr>
          <w:rFonts w:ascii="Garamond" w:hAnsi="Garamond" w:cs="Courier New"/>
          <w:noProof/>
          <w:sz w:val="20"/>
          <w:szCs w:val="20"/>
        </w:rPr>
        <w:t>je n'ai pas le temps de m'étendre sur lesquels</w:t>
      </w: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…la mise en fonction </w:t>
      </w:r>
      <w:r w:rsidR="007370DC">
        <w:rPr>
          <w:rFonts w:ascii="Garamond" w:hAnsi="Garamond" w:cs="Courier New"/>
          <w:noProof/>
          <w:sz w:val="20"/>
          <w:szCs w:val="20"/>
        </w:rPr>
        <w:t>-</w:t>
      </w:r>
      <w:r w:rsidRPr="00BF46A3">
        <w:rPr>
          <w:rFonts w:ascii="Garamond" w:hAnsi="Garamond" w:cs="Courier New"/>
          <w:noProof/>
          <w:sz w:val="20"/>
          <w:szCs w:val="20"/>
        </w:rPr>
        <w:t xml:space="preserve"> sous sa plume </w:t>
      </w:r>
      <w:r w:rsidR="007370DC">
        <w:rPr>
          <w:rFonts w:ascii="Garamond" w:hAnsi="Garamond" w:cs="Courier New"/>
          <w:noProof/>
          <w:sz w:val="20"/>
          <w:szCs w:val="20"/>
        </w:rPr>
        <w:t>-</w:t>
      </w:r>
      <w:r w:rsidRPr="00BF46A3">
        <w:rPr>
          <w:rFonts w:ascii="Garamond" w:hAnsi="Garamond" w:cs="Courier New"/>
          <w:noProof/>
          <w:sz w:val="20"/>
          <w:szCs w:val="20"/>
        </w:rPr>
        <w:t xml:space="preserve"> de ce terme que j'ai relevé, d'autant plus saisissant qu'il se distingue de tout </w:t>
      </w:r>
    </w:p>
    <w:p w:rsidR="00322A51" w:rsidRPr="00BF46A3" w:rsidRDefault="00322A51">
      <w:pPr>
        <w:rPr>
          <w:rFonts w:ascii="Garamond" w:hAnsi="Garamond" w:cs="Courier New"/>
          <w:i/>
          <w:noProof/>
          <w:sz w:val="20"/>
          <w:szCs w:val="20"/>
        </w:rPr>
      </w:pPr>
      <w:r w:rsidRPr="00BF46A3">
        <w:rPr>
          <w:rFonts w:ascii="Garamond" w:hAnsi="Garamond" w:cs="Courier New"/>
          <w:noProof/>
          <w:sz w:val="20"/>
          <w:szCs w:val="20"/>
        </w:rPr>
        <w:t>ce qu'il a pu énoncer concernant « </w:t>
      </w:r>
      <w:r w:rsidRPr="00BF46A3">
        <w:rPr>
          <w:rFonts w:ascii="Garamond" w:hAnsi="Garamond"/>
          <w:i/>
          <w:iCs/>
          <w:noProof/>
          <w:sz w:val="20"/>
          <w:szCs w:val="20"/>
        </w:rPr>
        <w:t>les choses</w:t>
      </w:r>
      <w:r w:rsidRPr="00BF46A3">
        <w:rPr>
          <w:rFonts w:ascii="Garamond" w:hAnsi="Garamond" w:cs="Courier New"/>
          <w:noProof/>
          <w:sz w:val="20"/>
          <w:szCs w:val="20"/>
        </w:rPr>
        <w:t> »</w:t>
      </w:r>
      <w:r w:rsidR="007370DC">
        <w:rPr>
          <w:rFonts w:ascii="Garamond" w:hAnsi="Garamond" w:cs="Courier New"/>
          <w:noProof/>
          <w:sz w:val="20"/>
          <w:szCs w:val="20"/>
        </w:rPr>
        <w:t xml:space="preserve"> - </w:t>
      </w:r>
      <w:r w:rsidRPr="00BF46A3">
        <w:rPr>
          <w:rFonts w:ascii="Garamond" w:hAnsi="Garamond" w:cs="Courier New"/>
          <w:noProof/>
          <w:sz w:val="20"/>
          <w:szCs w:val="20"/>
        </w:rPr>
        <w:t>« </w:t>
      </w:r>
      <w:r w:rsidRPr="00BF46A3">
        <w:rPr>
          <w:rFonts w:ascii="Garamond" w:hAnsi="Garamond"/>
          <w:i/>
          <w:iCs/>
          <w:noProof/>
          <w:sz w:val="20"/>
          <w:szCs w:val="20"/>
        </w:rPr>
        <w:t>les choses</w:t>
      </w:r>
      <w:r w:rsidRPr="00BF46A3">
        <w:rPr>
          <w:rFonts w:ascii="Garamond" w:hAnsi="Garamond" w:cs="Courier New"/>
          <w:noProof/>
          <w:sz w:val="20"/>
          <w:szCs w:val="20"/>
        </w:rPr>
        <w:t> » sont toujours « </w:t>
      </w:r>
      <w:r w:rsidRPr="00BF46A3">
        <w:rPr>
          <w:rFonts w:ascii="Garamond" w:hAnsi="Garamond"/>
          <w:i/>
          <w:noProof/>
          <w:sz w:val="20"/>
          <w:szCs w:val="20"/>
        </w:rPr>
        <w:t>Sachen</w:t>
      </w:r>
      <w:r w:rsidRPr="00BF46A3">
        <w:rPr>
          <w:rFonts w:ascii="Garamond" w:hAnsi="Garamond" w:cs="Courier New"/>
          <w:iCs/>
          <w:noProof/>
          <w:sz w:val="20"/>
          <w:szCs w:val="20"/>
        </w:rPr>
        <w:t> »</w:t>
      </w:r>
      <w:r w:rsidRPr="00BF46A3">
        <w:rPr>
          <w:rFonts w:ascii="Garamond" w:hAnsi="Garamond" w:cs="Courier New"/>
          <w:i/>
          <w:noProof/>
          <w:sz w:val="20"/>
          <w:szCs w:val="20"/>
        </w:rPr>
        <w:t xml:space="preserve"> </w:t>
      </w:r>
      <w:r w:rsidRPr="00BF46A3">
        <w:rPr>
          <w:rFonts w:ascii="Garamond" w:hAnsi="Garamond" w:cs="Courier New"/>
          <w:noProof/>
          <w:sz w:val="20"/>
          <w:szCs w:val="20"/>
        </w:rPr>
        <w:t>pour lui</w:t>
      </w:r>
      <w:r w:rsidR="007370DC">
        <w:rPr>
          <w:rFonts w:ascii="Garamond" w:hAnsi="Garamond" w:cs="Courier New"/>
          <w:noProof/>
          <w:sz w:val="20"/>
          <w:szCs w:val="20"/>
        </w:rPr>
        <w:t xml:space="preserve"> - </w:t>
      </w:r>
      <w:r w:rsidRPr="00BF46A3">
        <w:rPr>
          <w:rFonts w:ascii="Garamond" w:hAnsi="Garamond" w:cs="Courier New"/>
          <w:noProof/>
          <w:sz w:val="20"/>
          <w:szCs w:val="20"/>
        </w:rPr>
        <w:t>là, il dit « </w:t>
      </w:r>
      <w:r w:rsidRPr="00BF46A3">
        <w:rPr>
          <w:rFonts w:ascii="Garamond" w:hAnsi="Garamond"/>
          <w:i/>
          <w:noProof/>
          <w:color w:val="0000CC"/>
          <w:sz w:val="20"/>
          <w:szCs w:val="20"/>
        </w:rPr>
        <w:t>das Ding</w:t>
      </w:r>
      <w:r w:rsidRPr="00BF46A3">
        <w:rPr>
          <w:rFonts w:ascii="Garamond" w:hAnsi="Garamond" w:cs="Courier New"/>
          <w:iCs/>
          <w:noProof/>
          <w:sz w:val="20"/>
          <w:szCs w:val="20"/>
        </w:rPr>
        <w:t> ».</w:t>
      </w:r>
      <w:r w:rsidRPr="00BF46A3">
        <w:rPr>
          <w:rFonts w:ascii="Garamond" w:hAnsi="Garamond" w:cs="Courier New"/>
          <w:i/>
          <w:noProof/>
          <w:sz w:val="20"/>
          <w:szCs w:val="20"/>
        </w:rPr>
        <w:t xml:space="preserve"> </w:t>
      </w:r>
    </w:p>
    <w:p w:rsidR="00322A51" w:rsidRPr="00BF46A3" w:rsidRDefault="00322A51">
      <w:pPr>
        <w:rPr>
          <w:rFonts w:ascii="Garamond" w:hAnsi="Garamond" w:cs="Courier New"/>
          <w:i/>
          <w:noProof/>
          <w:sz w:val="20"/>
          <w:szCs w:val="20"/>
        </w:rPr>
      </w:pPr>
      <w:r w:rsidRPr="00BF46A3">
        <w:rPr>
          <w:rFonts w:ascii="Garamond" w:hAnsi="Garamond" w:cs="Courier New"/>
          <w:noProof/>
          <w:sz w:val="20"/>
          <w:szCs w:val="20"/>
        </w:rPr>
        <w:t>Je ne vais pas ici reprendre, car là encore je n'ai pas le temps, quel accent j'ai mis sur ce « </w:t>
      </w:r>
      <w:r w:rsidRPr="00BF46A3">
        <w:rPr>
          <w:rFonts w:ascii="Garamond" w:hAnsi="Garamond"/>
          <w:i/>
          <w:noProof/>
          <w:color w:val="0000CC"/>
          <w:sz w:val="20"/>
          <w:szCs w:val="20"/>
        </w:rPr>
        <w:t>das Ding</w:t>
      </w:r>
      <w:r w:rsidRPr="00BF46A3">
        <w:rPr>
          <w:rFonts w:ascii="Garamond" w:hAnsi="Garamond" w:cs="Courier New"/>
          <w:iCs/>
          <w:noProof/>
          <w:sz w:val="20"/>
          <w:szCs w:val="20"/>
        </w:rPr>
        <w:t> ».</w:t>
      </w:r>
      <w:r w:rsidRPr="00BF46A3">
        <w:rPr>
          <w:rFonts w:ascii="Garamond" w:hAnsi="Garamond" w:cs="Courier New"/>
          <w:i/>
          <w:noProof/>
          <w:sz w:val="20"/>
          <w:szCs w:val="20"/>
        </w:rPr>
        <w:t xml:space="preserve"> </w:t>
      </w:r>
    </w:p>
    <w:p w:rsidR="007370DC" w:rsidRDefault="00322A51" w:rsidP="00183C77">
      <w:pPr>
        <w:rPr>
          <w:rFonts w:ascii="Garamond" w:hAnsi="Garamond" w:cs="Courier New"/>
          <w:i/>
          <w:noProof/>
          <w:sz w:val="20"/>
          <w:szCs w:val="20"/>
        </w:rPr>
      </w:pPr>
      <w:r w:rsidRPr="00BF46A3">
        <w:rPr>
          <w:rFonts w:ascii="Garamond" w:hAnsi="Garamond" w:cs="Courier New"/>
          <w:noProof/>
          <w:sz w:val="20"/>
          <w:szCs w:val="20"/>
        </w:rPr>
        <w:t xml:space="preserve">Tout ce que je peux dire ou rappeler, c'est que FREUD l'introduit par la fonction du </w:t>
      </w:r>
      <w:r w:rsidRPr="00BF46A3">
        <w:rPr>
          <w:rFonts w:ascii="Garamond" w:hAnsi="Garamond"/>
          <w:i/>
          <w:noProof/>
          <w:sz w:val="20"/>
          <w:szCs w:val="20"/>
        </w:rPr>
        <w:t>Nebenmensch</w:t>
      </w:r>
      <w:r w:rsidRPr="00BF46A3">
        <w:rPr>
          <w:rFonts w:ascii="Garamond" w:hAnsi="Garamond" w:cs="Courier New"/>
          <w:iCs/>
          <w:noProof/>
          <w:sz w:val="20"/>
          <w:szCs w:val="20"/>
        </w:rPr>
        <w:t>.</w:t>
      </w:r>
      <w:r w:rsidRPr="00BF46A3">
        <w:rPr>
          <w:rFonts w:ascii="Garamond" w:hAnsi="Garamond" w:cs="Courier New"/>
          <w:i/>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Cet homme le plus proche</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cet homme ambigu de ce qu'on ne sache pas le situer</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qu'est</w:t>
      </w:r>
      <w:r w:rsidR="007370DC">
        <w:rPr>
          <w:rFonts w:ascii="Garamond" w:hAnsi="Garamond" w:cs="Courier New"/>
          <w:noProof/>
          <w:sz w:val="20"/>
          <w:szCs w:val="20"/>
        </w:rPr>
        <w:t>-</w:t>
      </w:r>
      <w:r w:rsidRPr="00BF46A3">
        <w:rPr>
          <w:rFonts w:ascii="Garamond" w:hAnsi="Garamond" w:cs="Courier New"/>
          <w:noProof/>
          <w:sz w:val="20"/>
          <w:szCs w:val="20"/>
        </w:rPr>
        <w:t>il donc ce « </w:t>
      </w:r>
      <w:r w:rsidRPr="00BF46A3">
        <w:rPr>
          <w:rFonts w:ascii="Garamond" w:hAnsi="Garamond"/>
          <w:i/>
          <w:iCs/>
          <w:noProof/>
          <w:sz w:val="20"/>
          <w:szCs w:val="20"/>
        </w:rPr>
        <w:t>prochain</w:t>
      </w:r>
      <w:r w:rsidRPr="00BF46A3">
        <w:rPr>
          <w:rFonts w:ascii="Garamond" w:hAnsi="Garamond" w:cs="Courier New"/>
          <w:noProof/>
          <w:sz w:val="20"/>
          <w:szCs w:val="20"/>
        </w:rPr>
        <w:t> » qui résonne dans les textes évangéliques au nom de la formule</w:t>
      </w:r>
      <w:r w:rsidR="00183C77" w:rsidRPr="00BF46A3">
        <w:rPr>
          <w:rFonts w:ascii="Garamond" w:hAnsi="Garamond" w:cs="Courier New"/>
          <w:noProof/>
          <w:sz w:val="20"/>
          <w:szCs w:val="20"/>
        </w:rPr>
        <w:t> :</w:t>
      </w:r>
      <w:r w:rsidRPr="00BF46A3">
        <w:rPr>
          <w:rFonts w:ascii="Garamond" w:hAnsi="Garamond" w:cs="Courier New"/>
          <w:noProof/>
          <w:sz w:val="20"/>
          <w:szCs w:val="20"/>
        </w:rPr>
        <w:t xml:space="preserve"> « </w:t>
      </w:r>
      <w:r w:rsidRPr="00BF46A3">
        <w:rPr>
          <w:rFonts w:ascii="Garamond" w:hAnsi="Garamond"/>
          <w:i/>
          <w:iCs/>
          <w:noProof/>
          <w:sz w:val="20"/>
          <w:szCs w:val="20"/>
        </w:rPr>
        <w:t>Aime ton prochain comme toi</w:t>
      </w:r>
      <w:r w:rsidR="00745652" w:rsidRPr="00BF46A3">
        <w:rPr>
          <w:rFonts w:ascii="Garamond" w:hAnsi="Garamond"/>
          <w:i/>
          <w:iCs/>
          <w:noProof/>
          <w:sz w:val="20"/>
          <w:szCs w:val="20"/>
        </w:rPr>
        <w:t>–</w:t>
      </w:r>
      <w:r w:rsidRPr="00BF46A3">
        <w:rPr>
          <w:rFonts w:ascii="Garamond" w:hAnsi="Garamond"/>
          <w:i/>
          <w:iCs/>
          <w:noProof/>
          <w:sz w:val="20"/>
          <w:szCs w:val="20"/>
        </w:rPr>
        <w:t xml:space="preserve">même  </w:t>
      </w:r>
      <w:r w:rsidRPr="00BF46A3">
        <w:rPr>
          <w:rFonts w:ascii="Garamond" w:hAnsi="Garamond" w:cs="Courier New"/>
          <w:noProof/>
          <w:sz w:val="20"/>
          <w:szCs w:val="20"/>
        </w:rPr>
        <w:t xml:space="preserve">». Où le saisir ?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lastRenderedPageBreak/>
        <w:t>Où y a</w:t>
      </w:r>
      <w:r w:rsidR="007370DC">
        <w:rPr>
          <w:rFonts w:ascii="Garamond" w:hAnsi="Garamond" w:cs="Courier New"/>
          <w:noProof/>
          <w:sz w:val="20"/>
          <w:szCs w:val="20"/>
        </w:rPr>
        <w:t>-</w:t>
      </w:r>
      <w:r w:rsidRPr="00BF46A3">
        <w:rPr>
          <w:rFonts w:ascii="Garamond" w:hAnsi="Garamond" w:cs="Courier New"/>
          <w:noProof/>
          <w:sz w:val="20"/>
          <w:szCs w:val="20"/>
        </w:rPr>
        <w:t>t</w:t>
      </w:r>
      <w:r w:rsidR="007370DC">
        <w:rPr>
          <w:rFonts w:ascii="Garamond" w:hAnsi="Garamond" w:cs="Courier New"/>
          <w:noProof/>
          <w:sz w:val="20"/>
          <w:szCs w:val="20"/>
        </w:rPr>
        <w:t>-</w:t>
      </w:r>
      <w:r w:rsidRPr="00BF46A3">
        <w:rPr>
          <w:rFonts w:ascii="Garamond" w:hAnsi="Garamond" w:cs="Courier New"/>
          <w:noProof/>
          <w:sz w:val="20"/>
          <w:szCs w:val="20"/>
        </w:rPr>
        <w:t>il, hors de ce centre de moi</w:t>
      </w:r>
      <w:r w:rsidR="00745652" w:rsidRPr="00BF46A3">
        <w:rPr>
          <w:rFonts w:ascii="Garamond" w:hAnsi="Garamond" w:cs="Courier New"/>
          <w:noProof/>
          <w:sz w:val="20"/>
          <w:szCs w:val="20"/>
        </w:rPr>
        <w:t>–</w:t>
      </w:r>
      <w:r w:rsidRPr="00BF46A3">
        <w:rPr>
          <w:rFonts w:ascii="Garamond" w:hAnsi="Garamond" w:cs="Courier New"/>
          <w:noProof/>
          <w:sz w:val="20"/>
          <w:szCs w:val="20"/>
        </w:rPr>
        <w:t xml:space="preserve">même que je ne puis pas aimer, quelque chose qui me soit plus </w:t>
      </w:r>
      <w:r w:rsidR="00356AFB" w:rsidRPr="00BF46A3">
        <w:rPr>
          <w:rFonts w:ascii="Garamond" w:hAnsi="Garamond"/>
          <w:i/>
          <w:iCs/>
          <w:noProof/>
          <w:sz w:val="20"/>
          <w:szCs w:val="20"/>
        </w:rPr>
        <w:t>prochain</w:t>
      </w:r>
      <w:r w:rsidRPr="00BF46A3">
        <w:rPr>
          <w:rFonts w:ascii="Garamond" w:hAnsi="Garamond" w:cs="Courier New"/>
          <w:noProof/>
          <w:sz w:val="20"/>
          <w:szCs w:val="20"/>
        </w:rPr>
        <w:t xml:space="preserve"> ? </w:t>
      </w: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C'est aussi bien ce que FREUD, au moment où, forcé en quelque sorte de sa nécessité par des voies déductives,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il ne peut le caractériser autrement que par quelque chose d'absolument primaire qu'il appelle « le cri ». C'est dans cette extériorité jaculatoire que ce quelque chose s'identifie, par quoi ce qui m'est le plus intime est justement ce que je suis contraint de ne pouvoir reconnaître qu'au dehors. C'est bien pourquoi ce cri n'a pas besoin d'être émis pour être un cri. </w:t>
      </w:r>
    </w:p>
    <w:p w:rsidR="00322A51" w:rsidRPr="00BF46A3" w:rsidRDefault="00322A51">
      <w:pPr>
        <w:rPr>
          <w:rFonts w:ascii="Garamond" w:hAnsi="Garamond" w:cs="Courier New"/>
          <w:noProof/>
          <w:sz w:val="20"/>
          <w:szCs w:val="20"/>
        </w:rPr>
      </w:pP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J'ai démontré dans cette gravure magnifique qui s'appelle </w:t>
      </w:r>
      <w:r w:rsidRPr="00BF46A3">
        <w:rPr>
          <w:rFonts w:ascii="Garamond" w:hAnsi="Garamond"/>
          <w:i/>
          <w:noProof/>
          <w:sz w:val="20"/>
          <w:szCs w:val="20"/>
        </w:rPr>
        <w:t>le Cri</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de MÜNCH, que rien ne convient mieux à sa valeur d'expression que le fait qu'il se situe dans ce paysage calme, avec pas loin sur la route deux personnes qui s'éloignent </w:t>
      </w: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et qui ne se retournent même pas, de la bouche tordue de </w:t>
      </w:r>
      <w:r w:rsidRPr="00BF46A3">
        <w:rPr>
          <w:rFonts w:ascii="Garamond" w:hAnsi="Garamond" w:cs="Courier New"/>
          <w:i/>
          <w:noProof/>
          <w:sz w:val="20"/>
          <w:szCs w:val="20"/>
        </w:rPr>
        <w:t>l'être féminin</w:t>
      </w:r>
      <w:r w:rsidRPr="00BF46A3">
        <w:rPr>
          <w:rFonts w:ascii="Garamond" w:hAnsi="Garamond" w:cs="Courier New"/>
          <w:noProof/>
          <w:sz w:val="20"/>
          <w:szCs w:val="20"/>
        </w:rPr>
        <w:t xml:space="preserve"> qui au premier plan</w:t>
      </w:r>
      <w:r w:rsidR="00356AFB" w:rsidRPr="00BF46A3">
        <w:rPr>
          <w:rFonts w:ascii="Garamond" w:hAnsi="Garamond" w:cs="Courier New"/>
          <w:noProof/>
          <w:sz w:val="20"/>
          <w:szCs w:val="20"/>
        </w:rPr>
        <w:t>,</w:t>
      </w:r>
      <w:r w:rsidRPr="00BF46A3">
        <w:rPr>
          <w:rFonts w:ascii="Garamond" w:hAnsi="Garamond" w:cs="Courier New"/>
          <w:noProof/>
          <w:sz w:val="20"/>
          <w:szCs w:val="20"/>
        </w:rPr>
        <w:t xml:space="preserve"> ce cri, le représente,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il est d'essence qu'il ne sorte rien que le </w:t>
      </w:r>
      <w:r w:rsidRPr="00BF46A3">
        <w:rPr>
          <w:rFonts w:ascii="Garamond" w:hAnsi="Garamond"/>
          <w:i/>
          <w:noProof/>
          <w:color w:val="0000CC"/>
          <w:sz w:val="20"/>
          <w:szCs w:val="20"/>
        </w:rPr>
        <w:t>silence absolu</w:t>
      </w:r>
      <w:r w:rsidRPr="00BF46A3">
        <w:rPr>
          <w:rFonts w:ascii="Garamond" w:hAnsi="Garamond" w:cs="Courier New"/>
          <w:noProof/>
          <w:sz w:val="20"/>
          <w:szCs w:val="20"/>
        </w:rPr>
        <w:t xml:space="preserve">. </w:t>
      </w:r>
    </w:p>
    <w:p w:rsidR="00AA1576" w:rsidRPr="00BF46A3" w:rsidRDefault="00AA1576">
      <w:pPr>
        <w:pStyle w:val="Corpsdetexte3"/>
        <w:rPr>
          <w:rFonts w:ascii="Garamond" w:hAnsi="Garamond"/>
          <w:sz w:val="20"/>
          <w:szCs w:val="20"/>
        </w:rPr>
      </w:pPr>
    </w:p>
    <w:p w:rsidR="007370DC" w:rsidRDefault="00322A51" w:rsidP="007370DC">
      <w:pPr>
        <w:pStyle w:val="Corpsdetexte3"/>
        <w:rPr>
          <w:rFonts w:ascii="Garamond" w:hAnsi="Garamond"/>
          <w:sz w:val="20"/>
          <w:szCs w:val="20"/>
        </w:rPr>
      </w:pPr>
      <w:r w:rsidRPr="00BF46A3">
        <w:rPr>
          <w:rFonts w:ascii="Garamond" w:hAnsi="Garamond"/>
          <w:sz w:val="20"/>
          <w:szCs w:val="20"/>
        </w:rPr>
        <w:t xml:space="preserve">C'est du </w:t>
      </w:r>
      <w:r w:rsidRPr="00BF46A3">
        <w:rPr>
          <w:rFonts w:ascii="Garamond" w:hAnsi="Garamond" w:cs="Times New Roman"/>
          <w:i/>
          <w:color w:val="0000CC"/>
          <w:sz w:val="20"/>
          <w:szCs w:val="20"/>
        </w:rPr>
        <w:t>silence</w:t>
      </w:r>
      <w:r w:rsidRPr="00BF46A3">
        <w:rPr>
          <w:rFonts w:ascii="Garamond" w:hAnsi="Garamond"/>
          <w:sz w:val="20"/>
          <w:szCs w:val="20"/>
        </w:rPr>
        <w:t xml:space="preserve"> que centre ce cri que surgit la présence de l'être le plus proche, de l'être attendu</w:t>
      </w:r>
      <w:r w:rsidR="007370DC">
        <w:rPr>
          <w:rFonts w:ascii="Garamond" w:hAnsi="Garamond"/>
          <w:sz w:val="20"/>
          <w:szCs w:val="20"/>
        </w:rPr>
        <w:t xml:space="preserve"> - </w:t>
      </w:r>
      <w:r w:rsidRPr="00BF46A3">
        <w:rPr>
          <w:rFonts w:ascii="Garamond" w:hAnsi="Garamond"/>
          <w:sz w:val="20"/>
          <w:szCs w:val="20"/>
        </w:rPr>
        <w:t xml:space="preserve">d'autant plus qu'il est </w:t>
      </w:r>
    </w:p>
    <w:p w:rsidR="00322A51" w:rsidRPr="00BF46A3" w:rsidRDefault="00322A51" w:rsidP="007370DC">
      <w:pPr>
        <w:pStyle w:val="Corpsdetexte3"/>
        <w:rPr>
          <w:rFonts w:ascii="Garamond" w:hAnsi="Garamond"/>
          <w:sz w:val="20"/>
          <w:szCs w:val="20"/>
        </w:rPr>
      </w:pPr>
      <w:r w:rsidRPr="00BF46A3">
        <w:rPr>
          <w:rFonts w:ascii="Garamond" w:hAnsi="Garamond"/>
          <w:i/>
          <w:iCs/>
          <w:sz w:val="20"/>
          <w:szCs w:val="20"/>
        </w:rPr>
        <w:t>toujours déjà</w:t>
      </w:r>
      <w:r w:rsidRPr="00BF46A3">
        <w:rPr>
          <w:rFonts w:ascii="Garamond" w:hAnsi="Garamond"/>
          <w:i/>
          <w:sz w:val="20"/>
          <w:szCs w:val="20"/>
        </w:rPr>
        <w:t xml:space="preserve"> là</w:t>
      </w:r>
      <w:r w:rsidR="007370DC">
        <w:rPr>
          <w:rFonts w:ascii="Garamond" w:hAnsi="Garamond"/>
          <w:i/>
          <w:sz w:val="20"/>
          <w:szCs w:val="20"/>
        </w:rPr>
        <w:t xml:space="preserve"> - </w:t>
      </w:r>
      <w:r w:rsidRPr="00BF46A3">
        <w:rPr>
          <w:rFonts w:ascii="Garamond" w:hAnsi="Garamond"/>
          <w:sz w:val="20"/>
          <w:szCs w:val="20"/>
        </w:rPr>
        <w:t xml:space="preserve">le prochain, qui n'a aucune </w:t>
      </w:r>
      <w:r w:rsidRPr="00BF46A3">
        <w:rPr>
          <w:rFonts w:ascii="Garamond" w:hAnsi="Garamond"/>
          <w:i/>
          <w:sz w:val="20"/>
          <w:szCs w:val="20"/>
        </w:rPr>
        <w:t xml:space="preserve">Erscheinung </w:t>
      </w:r>
      <w:r w:rsidRPr="00BF46A3">
        <w:rPr>
          <w:rFonts w:ascii="Garamond" w:hAnsi="Garamond"/>
          <w:sz w:val="20"/>
          <w:szCs w:val="20"/>
        </w:rPr>
        <w:t>sauf dans les actes des saints.</w:t>
      </w:r>
    </w:p>
    <w:p w:rsidR="00322A51" w:rsidRPr="00BF46A3" w:rsidRDefault="00322A51">
      <w:pPr>
        <w:rPr>
          <w:rFonts w:ascii="Garamond" w:hAnsi="Garamond" w:cs="Courier New"/>
          <w:noProof/>
          <w:sz w:val="20"/>
          <w:szCs w:val="20"/>
        </w:rPr>
      </w:pPr>
    </w:p>
    <w:p w:rsidR="00322A51" w:rsidRPr="00BF46A3" w:rsidRDefault="00D42813">
      <w:pPr>
        <w:jc w:val="center"/>
        <w:rPr>
          <w:rFonts w:ascii="Garamond" w:hAnsi="Garamond" w:cs="Courier New"/>
          <w:noProof/>
          <w:sz w:val="20"/>
          <w:szCs w:val="20"/>
        </w:rPr>
      </w:pPr>
      <w:r w:rsidRPr="00BF46A3">
        <w:rPr>
          <w:rFonts w:ascii="Garamond" w:hAnsi="Garamond"/>
          <w:noProof/>
          <w:sz w:val="20"/>
          <w:szCs w:val="20"/>
        </w:rPr>
        <w:drawing>
          <wp:inline distT="0" distB="0" distL="0" distR="0" wp14:anchorId="235F3DB6" wp14:editId="17CF3601">
            <wp:extent cx="1588168" cy="2055750"/>
            <wp:effectExtent l="0" t="0" r="0" b="0"/>
            <wp:docPr id="82" name="Image 82" descr="00003 M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003 Munch"/>
                    <pic:cNvPicPr>
                      <a:picLocks noChangeAspect="1" noChangeArrowheads="1"/>
                    </pic:cNvPicPr>
                  </pic:nvPicPr>
                  <pic:blipFill>
                    <a:blip r:embed="rId19" cstate="print"/>
                    <a:srcRect/>
                    <a:stretch>
                      <a:fillRect/>
                    </a:stretch>
                  </pic:blipFill>
                  <pic:spPr bwMode="auto">
                    <a:xfrm>
                      <a:off x="0" y="0"/>
                      <a:ext cx="1589348" cy="2057278"/>
                    </a:xfrm>
                    <a:prstGeom prst="rect">
                      <a:avLst/>
                    </a:prstGeom>
                    <a:noFill/>
                    <a:ln w="9525">
                      <a:noFill/>
                      <a:miter lim="800000"/>
                      <a:headEnd/>
                      <a:tailEnd/>
                    </a:ln>
                  </pic:spPr>
                </pic:pic>
              </a:graphicData>
            </a:graphic>
          </wp:inline>
        </w:drawing>
      </w:r>
    </w:p>
    <w:p w:rsidR="00322A51" w:rsidRPr="00BF46A3" w:rsidRDefault="00322A51">
      <w:pPr>
        <w:rPr>
          <w:rFonts w:ascii="Garamond" w:hAnsi="Garamond" w:cs="Courier New"/>
          <w:noProof/>
          <w:sz w:val="20"/>
          <w:szCs w:val="20"/>
        </w:rPr>
      </w:pPr>
    </w:p>
    <w:p w:rsidR="00322A51" w:rsidRPr="00BF46A3" w:rsidRDefault="00322A51" w:rsidP="007370DC">
      <w:pPr>
        <w:pStyle w:val="Corpsdetexte3"/>
        <w:rPr>
          <w:rFonts w:ascii="Garamond" w:hAnsi="Garamond"/>
          <w:sz w:val="20"/>
          <w:szCs w:val="20"/>
        </w:rPr>
      </w:pPr>
      <w:r w:rsidRPr="007370DC">
        <w:rPr>
          <w:rFonts w:ascii="Garamond" w:hAnsi="Garamond"/>
          <w:i/>
          <w:sz w:val="20"/>
          <w:szCs w:val="20"/>
        </w:rPr>
        <w:t>Ce prochain est</w:t>
      </w:r>
      <w:r w:rsidR="007370DC" w:rsidRPr="007370DC">
        <w:rPr>
          <w:rFonts w:ascii="Garamond" w:hAnsi="Garamond"/>
          <w:i/>
          <w:sz w:val="20"/>
          <w:szCs w:val="20"/>
        </w:rPr>
        <w:t>-</w:t>
      </w:r>
      <w:r w:rsidRPr="007370DC">
        <w:rPr>
          <w:rFonts w:ascii="Garamond" w:hAnsi="Garamond"/>
          <w:i/>
          <w:sz w:val="20"/>
          <w:szCs w:val="20"/>
        </w:rPr>
        <w:t>ce ce que j'ai appelé l'Autre, qui me sert à faire fonctionner la présence de l'articulation signifiante dans l'inconscient ?</w:t>
      </w:r>
      <w:r w:rsidRPr="00BF46A3">
        <w:rPr>
          <w:rFonts w:ascii="Garamond" w:hAnsi="Garamond"/>
          <w:sz w:val="20"/>
          <w:szCs w:val="20"/>
        </w:rPr>
        <w:t xml:space="preserve"> </w:t>
      </w:r>
      <w:r w:rsidR="00AA1576" w:rsidRPr="00BF46A3">
        <w:rPr>
          <w:rFonts w:ascii="Garamond" w:hAnsi="Garamond"/>
          <w:sz w:val="20"/>
          <w:szCs w:val="20"/>
        </w:rPr>
        <w:t xml:space="preserve"> </w:t>
      </w:r>
      <w:r w:rsidR="007370DC" w:rsidRPr="007370DC">
        <w:rPr>
          <w:rFonts w:ascii="Garamond" w:hAnsi="Garamond"/>
          <w:i/>
          <w:sz w:val="20"/>
          <w:szCs w:val="20"/>
        </w:rPr>
        <w:t>Certainement pas !</w:t>
      </w:r>
      <w:r w:rsidR="007370DC">
        <w:rPr>
          <w:rFonts w:ascii="Garamond" w:hAnsi="Garamond"/>
          <w:sz w:val="20"/>
          <w:szCs w:val="20"/>
        </w:rPr>
        <w:t xml:space="preserve"> </w:t>
      </w:r>
      <w:r w:rsidRPr="00BF46A3">
        <w:rPr>
          <w:rFonts w:ascii="Garamond" w:hAnsi="Garamond"/>
          <w:i/>
          <w:iCs/>
          <w:color w:val="0000CC"/>
          <w:sz w:val="20"/>
          <w:szCs w:val="20"/>
        </w:rPr>
        <w:t>Le prochain, c'est l'imminence intolérable de la jouissance. L'Autre n'en est que le terre</w:t>
      </w:r>
      <w:r w:rsidR="007370DC">
        <w:rPr>
          <w:rFonts w:ascii="Garamond" w:hAnsi="Garamond"/>
          <w:i/>
          <w:iCs/>
          <w:color w:val="0000CC"/>
          <w:sz w:val="20"/>
          <w:szCs w:val="20"/>
        </w:rPr>
        <w:t>-</w:t>
      </w:r>
      <w:r w:rsidRPr="00BF46A3">
        <w:rPr>
          <w:rFonts w:ascii="Garamond" w:hAnsi="Garamond"/>
          <w:i/>
          <w:iCs/>
          <w:color w:val="0000CC"/>
          <w:sz w:val="20"/>
          <w:szCs w:val="20"/>
        </w:rPr>
        <w:t>plein nettoyé</w:t>
      </w:r>
      <w:r w:rsidRPr="00BF46A3">
        <w:rPr>
          <w:rFonts w:ascii="Garamond" w:hAnsi="Garamond"/>
          <w:color w:val="0000CC"/>
          <w:sz w:val="20"/>
          <w:szCs w:val="20"/>
        </w:rPr>
        <w:t>.</w:t>
      </w:r>
      <w:r w:rsidRPr="00BF46A3">
        <w:rPr>
          <w:rFonts w:ascii="Garamond" w:hAnsi="Garamond"/>
          <w:sz w:val="20"/>
          <w:szCs w:val="20"/>
        </w:rPr>
        <w:t xml:space="preserve"> </w:t>
      </w:r>
    </w:p>
    <w:p w:rsidR="00322A51" w:rsidRPr="00BF46A3" w:rsidRDefault="00322A51" w:rsidP="00183C77">
      <w:pPr>
        <w:pStyle w:val="Corpsdetexte3"/>
        <w:rPr>
          <w:rFonts w:ascii="Garamond" w:hAnsi="Garamond"/>
          <w:sz w:val="20"/>
          <w:szCs w:val="20"/>
        </w:rPr>
      </w:pPr>
      <w:r w:rsidRPr="00BF46A3">
        <w:rPr>
          <w:rFonts w:ascii="Garamond" w:hAnsi="Garamond"/>
          <w:sz w:val="20"/>
          <w:szCs w:val="20"/>
        </w:rPr>
        <w:t>Je peux tout de même dire ces choses</w:t>
      </w:r>
      <w:r w:rsidR="007370DC">
        <w:rPr>
          <w:rFonts w:ascii="Garamond" w:hAnsi="Garamond"/>
          <w:sz w:val="20"/>
          <w:szCs w:val="20"/>
        </w:rPr>
        <w:t>-</w:t>
      </w:r>
      <w:r w:rsidRPr="00BF46A3">
        <w:rPr>
          <w:rFonts w:ascii="Garamond" w:hAnsi="Garamond"/>
          <w:sz w:val="20"/>
          <w:szCs w:val="20"/>
        </w:rPr>
        <w:t>là rapidement, comme ça, depuis le temps que je vous articule la définition de l'Autre</w:t>
      </w:r>
      <w:r w:rsidR="00183C77" w:rsidRPr="00BF46A3">
        <w:rPr>
          <w:rFonts w:ascii="Garamond" w:hAnsi="Garamond"/>
          <w:sz w:val="20"/>
          <w:szCs w:val="20"/>
        </w:rPr>
        <w:t xml:space="preserve"> : </w:t>
      </w:r>
      <w:r w:rsidRPr="00BF46A3">
        <w:rPr>
          <w:rFonts w:ascii="Garamond" w:hAnsi="Garamond"/>
          <w:sz w:val="20"/>
          <w:szCs w:val="20"/>
        </w:rPr>
        <w:t xml:space="preserve">C'est justement ça, </w:t>
      </w:r>
      <w:r w:rsidRPr="00BF46A3">
        <w:rPr>
          <w:rFonts w:ascii="Garamond" w:hAnsi="Garamond" w:cs="Times New Roman"/>
          <w:i/>
          <w:color w:val="0000CC"/>
          <w:sz w:val="20"/>
          <w:szCs w:val="20"/>
        </w:rPr>
        <w:t xml:space="preserve">c'est </w:t>
      </w:r>
      <w:r w:rsidRPr="00BF46A3">
        <w:rPr>
          <w:rFonts w:ascii="Garamond" w:hAnsi="Garamond" w:cs="Times New Roman"/>
          <w:i/>
          <w:iCs/>
          <w:color w:val="0000CC"/>
          <w:sz w:val="20"/>
          <w:szCs w:val="20"/>
        </w:rPr>
        <w:t>un terrain nettoyé de la jouissance</w:t>
      </w:r>
      <w:r w:rsidRPr="00BF46A3">
        <w:rPr>
          <w:rFonts w:ascii="Garamond" w:hAnsi="Garamond"/>
          <w:sz w:val="20"/>
          <w:szCs w:val="20"/>
        </w:rPr>
        <w:t xml:space="preserve">. </w:t>
      </w:r>
    </w:p>
    <w:p w:rsidR="00183C77" w:rsidRPr="00BF46A3" w:rsidRDefault="00183C77">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C'est au niveau de l'Autre que ceux qui s'en donneront la peine pourront situer ce qui, dans le livre de DELEUZE, s'intitule avec une rigueur et une correction admirables, et comme </w:t>
      </w:r>
      <w:r w:rsidRPr="00BF46A3">
        <w:rPr>
          <w:rFonts w:ascii="Garamond" w:hAnsi="Garamond" w:cs="Courier New"/>
          <w:i/>
          <w:iCs/>
          <w:noProof/>
          <w:sz w:val="20"/>
          <w:szCs w:val="20"/>
        </w:rPr>
        <w:t>distinct</w:t>
      </w:r>
      <w:r w:rsidRPr="00BF46A3">
        <w:rPr>
          <w:rFonts w:ascii="Garamond" w:hAnsi="Garamond" w:cs="Courier New"/>
          <w:noProof/>
          <w:sz w:val="20"/>
          <w:szCs w:val="20"/>
        </w:rPr>
        <w:t xml:space="preserve">, et comme </w:t>
      </w:r>
      <w:r w:rsidRPr="00BF46A3">
        <w:rPr>
          <w:rFonts w:ascii="Garamond" w:hAnsi="Garamond" w:cs="Courier New"/>
          <w:i/>
          <w:iCs/>
          <w:noProof/>
          <w:sz w:val="20"/>
          <w:szCs w:val="20"/>
        </w:rPr>
        <w:t>d'accord</w:t>
      </w:r>
      <w:r w:rsidRPr="00BF46A3">
        <w:rPr>
          <w:rFonts w:ascii="Garamond" w:hAnsi="Garamond" w:cs="Courier New"/>
          <w:noProof/>
          <w:sz w:val="20"/>
          <w:szCs w:val="20"/>
        </w:rPr>
        <w:t xml:space="preserve"> avec tout ce que la pensée moderne des logiciens permet de définir de ce qui s'appelle </w:t>
      </w:r>
      <w:r w:rsidRPr="007370DC">
        <w:rPr>
          <w:rFonts w:ascii="Garamond" w:hAnsi="Garamond" w:cs="Courier New"/>
          <w:i/>
          <w:noProof/>
          <w:sz w:val="20"/>
          <w:szCs w:val="20"/>
        </w:rPr>
        <w:t>les événements</w:t>
      </w:r>
      <w:r w:rsidRPr="00BF46A3">
        <w:rPr>
          <w:rFonts w:ascii="Garamond" w:hAnsi="Garamond" w:cs="Courier New"/>
          <w:noProof/>
          <w:sz w:val="20"/>
          <w:szCs w:val="20"/>
        </w:rPr>
        <w:t xml:space="preserve">, la mise en scène, et tout le carrousel lié à l'existence du langage. </w:t>
      </w:r>
    </w:p>
    <w:p w:rsidR="00AA1576" w:rsidRPr="00BF46A3" w:rsidRDefault="00AA1576">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C'est là, dans l'Autre, qu'est l'inconscient structuré comme un langage.</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 xml:space="preserve">La question pour l'instant n'est pas de savoir </w:t>
      </w:r>
      <w:r w:rsidRPr="00BF46A3">
        <w:rPr>
          <w:rFonts w:ascii="Garamond" w:hAnsi="Garamond"/>
          <w:i/>
          <w:iCs/>
          <w:noProof/>
          <w:sz w:val="20"/>
          <w:szCs w:val="20"/>
        </w:rPr>
        <w:t>comment</w:t>
      </w:r>
      <w:r w:rsidRPr="00BF46A3">
        <w:rPr>
          <w:rFonts w:ascii="Garamond" w:hAnsi="Garamond" w:cs="Courier New"/>
          <w:noProof/>
          <w:sz w:val="20"/>
          <w:szCs w:val="20"/>
        </w:rPr>
        <w:t xml:space="preserve"> et </w:t>
      </w:r>
      <w:r w:rsidRPr="00BF46A3">
        <w:rPr>
          <w:rFonts w:ascii="Garamond" w:hAnsi="Garamond"/>
          <w:i/>
          <w:iCs/>
          <w:noProof/>
          <w:sz w:val="20"/>
          <w:szCs w:val="20"/>
        </w:rPr>
        <w:t>par qui</w:t>
      </w:r>
      <w:r w:rsidRPr="00BF46A3">
        <w:rPr>
          <w:rFonts w:ascii="Garamond" w:hAnsi="Garamond" w:cs="Courier New"/>
          <w:noProof/>
          <w:sz w:val="20"/>
          <w:szCs w:val="20"/>
        </w:rPr>
        <w:t xml:space="preserve"> a pu se faire ce nettoyage</w:t>
      </w:r>
      <w:r w:rsidR="00183C77" w:rsidRPr="00BF46A3">
        <w:rPr>
          <w:rFonts w:ascii="Garamond" w:hAnsi="Garamond" w:cs="Courier New"/>
          <w:noProof/>
          <w:sz w:val="20"/>
          <w:szCs w:val="20"/>
        </w:rPr>
        <w:t>,</w:t>
      </w:r>
      <w:r w:rsidRPr="00BF46A3">
        <w:rPr>
          <w:rFonts w:ascii="Garamond" w:hAnsi="Garamond" w:cs="Courier New"/>
          <w:noProof/>
          <w:sz w:val="20"/>
          <w:szCs w:val="20"/>
        </w:rPr>
        <w:t xml:space="preserve"> </w:t>
      </w:r>
      <w:r w:rsidR="00183C77" w:rsidRPr="00BF46A3">
        <w:rPr>
          <w:rFonts w:ascii="Garamond" w:hAnsi="Garamond" w:cs="Courier New"/>
          <w:noProof/>
          <w:sz w:val="20"/>
          <w:szCs w:val="20"/>
        </w:rPr>
        <w:t>i</w:t>
      </w:r>
      <w:r w:rsidRPr="00BF46A3">
        <w:rPr>
          <w:rFonts w:ascii="Garamond" w:hAnsi="Garamond" w:cs="Courier New"/>
          <w:noProof/>
          <w:sz w:val="20"/>
          <w:szCs w:val="20"/>
        </w:rPr>
        <w:t xml:space="preserve">l faut commencer d'abord par le reconnaître. </w:t>
      </w:r>
    </w:p>
    <w:p w:rsidR="00AA1576" w:rsidRPr="00BF46A3" w:rsidRDefault="00AA1576">
      <w:pPr>
        <w:rPr>
          <w:rFonts w:ascii="Garamond" w:hAnsi="Garamond" w:cs="Courier New"/>
          <w:noProof/>
          <w:sz w:val="20"/>
          <w:szCs w:val="20"/>
        </w:rPr>
      </w:pPr>
    </w:p>
    <w:p w:rsidR="007370DC" w:rsidRDefault="00322A51">
      <w:pPr>
        <w:rPr>
          <w:rFonts w:ascii="Garamond" w:hAnsi="Garamond" w:cs="Courier New"/>
          <w:noProof/>
          <w:sz w:val="20"/>
          <w:szCs w:val="20"/>
        </w:rPr>
      </w:pPr>
      <w:r w:rsidRPr="00BF46A3">
        <w:rPr>
          <w:rFonts w:ascii="Garamond" w:hAnsi="Garamond" w:cs="Courier New"/>
          <w:noProof/>
          <w:sz w:val="20"/>
          <w:szCs w:val="20"/>
        </w:rPr>
        <w:t>Peut</w:t>
      </w:r>
      <w:r w:rsidR="007370DC">
        <w:rPr>
          <w:rFonts w:ascii="Garamond" w:hAnsi="Garamond" w:cs="Courier New"/>
          <w:noProof/>
          <w:sz w:val="20"/>
          <w:szCs w:val="20"/>
        </w:rPr>
        <w:t>-</w:t>
      </w:r>
      <w:r w:rsidRPr="00BF46A3">
        <w:rPr>
          <w:rFonts w:ascii="Garamond" w:hAnsi="Garamond" w:cs="Courier New"/>
          <w:noProof/>
          <w:sz w:val="20"/>
          <w:szCs w:val="20"/>
        </w:rPr>
        <w:t xml:space="preserve">être qu'après on pourra dire des choses sensées. Seulement c'est très important de le définir ainsi parce qu'il n'y a </w:t>
      </w: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qu'à partir de là qu'on peut même concevoir ce qui dans FREUD est parfaitement exprimé, ce que j'exprimais </w:t>
      </w:r>
    </w:p>
    <w:p w:rsidR="00183C77"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dans deux termes que je crois importants à accentuer : </w:t>
      </w:r>
    </w:p>
    <w:p w:rsidR="00322A51" w:rsidRPr="000E3AF8" w:rsidRDefault="00322A51" w:rsidP="00083977">
      <w:pPr>
        <w:pStyle w:val="Paragraphedeliste"/>
        <w:numPr>
          <w:ilvl w:val="0"/>
          <w:numId w:val="10"/>
        </w:numPr>
        <w:rPr>
          <w:rFonts w:ascii="Garamond" w:hAnsi="Garamond" w:cs="Courier New"/>
          <w:noProof/>
          <w:sz w:val="20"/>
          <w:szCs w:val="20"/>
        </w:rPr>
      </w:pPr>
      <w:r w:rsidRPr="000E3AF8">
        <w:rPr>
          <w:rFonts w:ascii="Garamond" w:hAnsi="Garamond"/>
          <w:i/>
          <w:noProof/>
          <w:color w:val="0000CC"/>
          <w:sz w:val="20"/>
          <w:szCs w:val="20"/>
        </w:rPr>
        <w:t>la formalisation</w:t>
      </w:r>
      <w:r w:rsidRPr="000E3AF8">
        <w:rPr>
          <w:rFonts w:ascii="Garamond" w:hAnsi="Garamond" w:cs="Courier New"/>
          <w:noProof/>
          <w:sz w:val="20"/>
          <w:szCs w:val="20"/>
        </w:rPr>
        <w:t xml:space="preserve"> d'une part, </w:t>
      </w:r>
    </w:p>
    <w:p w:rsidR="00322A51"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i/>
          <w:noProof/>
          <w:color w:val="0000CC"/>
          <w:sz w:val="20"/>
          <w:szCs w:val="20"/>
        </w:rPr>
        <w:t>l'impassibilité</w:t>
      </w:r>
      <w:r w:rsidRPr="00BF46A3">
        <w:rPr>
          <w:rFonts w:ascii="Garamond" w:hAnsi="Garamond" w:cs="Courier New"/>
          <w:noProof/>
          <w:sz w:val="20"/>
          <w:szCs w:val="20"/>
        </w:rPr>
        <w:t xml:space="preserve"> d'autre part. </w:t>
      </w:r>
    </w:p>
    <w:p w:rsidR="00183C77" w:rsidRPr="00BF46A3" w:rsidRDefault="00183C77">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De quoi ? Du </w:t>
      </w:r>
      <w:r w:rsidRPr="00BF46A3">
        <w:rPr>
          <w:rFonts w:ascii="Garamond" w:hAnsi="Garamond"/>
          <w:i/>
          <w:noProof/>
          <w:color w:val="0000CC"/>
          <w:sz w:val="20"/>
          <w:szCs w:val="20"/>
        </w:rPr>
        <w:t>désir</w:t>
      </w:r>
      <w:r w:rsidRPr="00BF46A3">
        <w:rPr>
          <w:rFonts w:ascii="Garamond" w:hAnsi="Garamond" w:cs="Courier New"/>
          <w:noProof/>
          <w:sz w:val="20"/>
          <w:szCs w:val="20"/>
        </w:rPr>
        <w:t xml:space="preserve"> ! </w:t>
      </w:r>
    </w:p>
    <w:p w:rsidR="000E3AF8" w:rsidRDefault="00322A51">
      <w:pPr>
        <w:rPr>
          <w:rFonts w:ascii="Garamond" w:hAnsi="Garamond" w:cs="Courier New"/>
          <w:noProof/>
          <w:sz w:val="20"/>
          <w:szCs w:val="20"/>
        </w:rPr>
      </w:pPr>
      <w:r w:rsidRPr="00BF46A3">
        <w:rPr>
          <w:rFonts w:ascii="Garamond" w:hAnsi="Garamond" w:cs="Courier New"/>
          <w:noProof/>
          <w:sz w:val="20"/>
          <w:szCs w:val="20"/>
        </w:rPr>
        <w:t xml:space="preserve">Car c'est ce que FREUD exprime, c'est la dernière phrase de la </w:t>
      </w:r>
      <w:r w:rsidRPr="00BF46A3">
        <w:rPr>
          <w:rFonts w:ascii="Garamond" w:hAnsi="Garamond"/>
          <w:i/>
          <w:noProof/>
          <w:sz w:val="20"/>
          <w:szCs w:val="20"/>
        </w:rPr>
        <w:t>Traumdeutung</w:t>
      </w:r>
      <w:r w:rsidRPr="00BF46A3">
        <w:rPr>
          <w:rFonts w:ascii="Garamond" w:hAnsi="Garamond" w:cs="Courier New"/>
          <w:iCs/>
          <w:noProof/>
          <w:sz w:val="20"/>
          <w:szCs w:val="20"/>
        </w:rPr>
        <w:t>,</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le </w:t>
      </w:r>
      <w:r w:rsidRPr="00BF46A3">
        <w:rPr>
          <w:rFonts w:ascii="Garamond" w:hAnsi="Garamond"/>
          <w:i/>
          <w:noProof/>
          <w:color w:val="0000CC"/>
          <w:sz w:val="20"/>
          <w:szCs w:val="20"/>
        </w:rPr>
        <w:t>désir</w:t>
      </w:r>
      <w:r w:rsidRPr="00BF46A3">
        <w:rPr>
          <w:rFonts w:ascii="Garamond" w:hAnsi="Garamond" w:cs="Courier New"/>
          <w:noProof/>
          <w:sz w:val="20"/>
          <w:szCs w:val="20"/>
        </w:rPr>
        <w:t xml:space="preserve"> dont il s'agit, le </w:t>
      </w:r>
      <w:r w:rsidRPr="00BF46A3">
        <w:rPr>
          <w:rFonts w:ascii="Garamond" w:hAnsi="Garamond"/>
          <w:i/>
          <w:noProof/>
          <w:color w:val="0000CC"/>
          <w:sz w:val="20"/>
          <w:szCs w:val="20"/>
        </w:rPr>
        <w:t>désir inconscient</w:t>
      </w:r>
      <w:r w:rsidRPr="00BF46A3">
        <w:rPr>
          <w:rFonts w:ascii="Garamond" w:hAnsi="Garamond" w:cs="Courier New"/>
          <w:noProof/>
          <w:sz w:val="20"/>
          <w:szCs w:val="20"/>
        </w:rPr>
        <w:t xml:space="preserve">, </w:t>
      </w:r>
    </w:p>
    <w:p w:rsidR="000E3AF8" w:rsidRDefault="00322A51">
      <w:pPr>
        <w:rPr>
          <w:rFonts w:ascii="Garamond" w:hAnsi="Garamond" w:cs="Courier New"/>
          <w:noProof/>
          <w:sz w:val="20"/>
          <w:szCs w:val="20"/>
        </w:rPr>
      </w:pPr>
      <w:r w:rsidRPr="00BF46A3">
        <w:rPr>
          <w:rFonts w:ascii="Garamond" w:hAnsi="Garamond" w:cs="Courier New"/>
          <w:noProof/>
          <w:sz w:val="20"/>
          <w:szCs w:val="20"/>
        </w:rPr>
        <w:t>c'est d'une façon impassible qu'il se maintient dans sa stabilité, transmettant les exigences de ce que FREUD appelle</w:t>
      </w:r>
      <w:r w:rsidR="00356AFB" w:rsidRPr="00BF46A3">
        <w:rPr>
          <w:rFonts w:ascii="Garamond" w:hAnsi="Garamond" w:cs="Courier New"/>
          <w:noProof/>
          <w:sz w:val="20"/>
          <w:szCs w:val="20"/>
        </w:rPr>
        <w:t xml:space="preserve"> </w:t>
      </w:r>
    </w:p>
    <w:p w:rsidR="000E3AF8" w:rsidRDefault="000E3AF8">
      <w:pPr>
        <w:rPr>
          <w:rFonts w:ascii="Garamond" w:hAnsi="Garamond" w:cs="Courier New"/>
          <w:noProof/>
          <w:sz w:val="20"/>
          <w:szCs w:val="20"/>
        </w:rPr>
      </w:pPr>
      <w:r>
        <w:rPr>
          <w:rFonts w:ascii="Garamond" w:hAnsi="Garamond" w:cs="Courier New"/>
          <w:noProof/>
          <w:sz w:val="20"/>
          <w:szCs w:val="20"/>
        </w:rPr>
        <w:t>-</w:t>
      </w:r>
      <w:r w:rsidR="00322A51" w:rsidRPr="00BF46A3">
        <w:rPr>
          <w:rFonts w:ascii="Garamond" w:hAnsi="Garamond" w:cs="Courier New"/>
          <w:noProof/>
          <w:sz w:val="20"/>
          <w:szCs w:val="20"/>
        </w:rPr>
        <w:t xml:space="preserve"> à tort ou à raison</w:t>
      </w:r>
      <w:r w:rsidR="00356AFB" w:rsidRPr="00BF46A3">
        <w:rPr>
          <w:rFonts w:ascii="Garamond" w:hAnsi="Garamond" w:cs="Courier New"/>
          <w:noProof/>
          <w:sz w:val="20"/>
          <w:szCs w:val="20"/>
        </w:rPr>
        <w:t xml:space="preserve"> </w:t>
      </w:r>
      <w:r>
        <w:rPr>
          <w:rFonts w:ascii="Garamond" w:hAnsi="Garamond" w:cs="Courier New"/>
          <w:noProof/>
          <w:sz w:val="20"/>
          <w:szCs w:val="20"/>
        </w:rPr>
        <w:t xml:space="preserve">- le passé. </w:t>
      </w:r>
      <w:r w:rsidR="00322A51" w:rsidRPr="00BF46A3">
        <w:rPr>
          <w:rFonts w:ascii="Garamond" w:hAnsi="Garamond" w:cs="Courier New"/>
          <w:noProof/>
          <w:sz w:val="20"/>
          <w:szCs w:val="20"/>
        </w:rPr>
        <w:t xml:space="preserve">Ce n'est pas parce qu'il y a </w:t>
      </w:r>
      <w:r w:rsidR="00322A51" w:rsidRPr="00BF46A3">
        <w:rPr>
          <w:rFonts w:ascii="Garamond" w:hAnsi="Garamond"/>
          <w:i/>
          <w:noProof/>
          <w:color w:val="000000" w:themeColor="text1"/>
          <w:sz w:val="20"/>
          <w:szCs w:val="20"/>
        </w:rPr>
        <w:t>Vergänglichkeit</w:t>
      </w:r>
      <w:r w:rsidR="00322A51" w:rsidRPr="00BF46A3">
        <w:rPr>
          <w:rFonts w:ascii="Garamond" w:hAnsi="Garamond" w:cs="Courier New"/>
          <w:i/>
          <w:noProof/>
          <w:sz w:val="20"/>
          <w:szCs w:val="20"/>
        </w:rPr>
        <w:t xml:space="preserve"> </w:t>
      </w:r>
      <w:r w:rsidR="00322A51" w:rsidRPr="00BF46A3">
        <w:rPr>
          <w:rFonts w:ascii="Garamond" w:hAnsi="Garamond" w:cs="Courier New"/>
          <w:noProof/>
          <w:sz w:val="20"/>
          <w:szCs w:val="20"/>
        </w:rPr>
        <w:t xml:space="preserve">que cela doit tout de suite nous faire verser </w:t>
      </w:r>
    </w:p>
    <w:p w:rsidR="000E3AF8" w:rsidRDefault="00322A51">
      <w:pPr>
        <w:rPr>
          <w:rFonts w:ascii="Garamond" w:hAnsi="Garamond" w:cs="Courier New"/>
          <w:noProof/>
          <w:sz w:val="20"/>
          <w:szCs w:val="20"/>
        </w:rPr>
      </w:pPr>
      <w:r w:rsidRPr="00BF46A3">
        <w:rPr>
          <w:rFonts w:ascii="Garamond" w:hAnsi="Garamond" w:cs="Courier New"/>
          <w:noProof/>
          <w:sz w:val="20"/>
          <w:szCs w:val="20"/>
        </w:rPr>
        <w:t xml:space="preserve">dans des pensées de bonnes ou mauvaises </w:t>
      </w:r>
      <w:r w:rsidRPr="00BF46A3">
        <w:rPr>
          <w:rFonts w:ascii="Garamond" w:hAnsi="Garamond"/>
          <w:i/>
          <w:iCs/>
          <w:noProof/>
          <w:sz w:val="20"/>
          <w:szCs w:val="20"/>
        </w:rPr>
        <w:t>impressions</w:t>
      </w:r>
      <w:r w:rsidRPr="00BF46A3">
        <w:rPr>
          <w:rFonts w:ascii="Garamond" w:hAnsi="Garamond" w:cs="Courier New"/>
          <w:noProof/>
          <w:sz w:val="20"/>
          <w:szCs w:val="20"/>
        </w:rPr>
        <w:t xml:space="preserve">, de névrose traumatique du petit enfant qui dure toujours en chacun </w:t>
      </w:r>
    </w:p>
    <w:p w:rsidR="000E3AF8" w:rsidRDefault="00322A51">
      <w:pPr>
        <w:rPr>
          <w:rFonts w:ascii="Garamond" w:hAnsi="Garamond" w:cs="Courier New"/>
          <w:noProof/>
          <w:sz w:val="20"/>
          <w:szCs w:val="20"/>
        </w:rPr>
      </w:pPr>
      <w:r w:rsidRPr="00BF46A3">
        <w:rPr>
          <w:rFonts w:ascii="Garamond" w:hAnsi="Garamond" w:cs="Courier New"/>
          <w:noProof/>
          <w:sz w:val="20"/>
          <w:szCs w:val="20"/>
        </w:rPr>
        <w:t>de nous, et autres lieux comm</w:t>
      </w:r>
      <w:r w:rsidR="000E3AF8">
        <w:rPr>
          <w:rFonts w:ascii="Garamond" w:hAnsi="Garamond" w:cs="Courier New"/>
          <w:noProof/>
          <w:sz w:val="20"/>
          <w:szCs w:val="20"/>
        </w:rPr>
        <w:t xml:space="preserve">uns, certes non inutilisables. </w:t>
      </w:r>
      <w:r w:rsidRPr="00BF46A3">
        <w:rPr>
          <w:rFonts w:ascii="Garamond" w:hAnsi="Garamond" w:cs="Courier New"/>
          <w:noProof/>
          <w:sz w:val="20"/>
          <w:szCs w:val="20"/>
        </w:rPr>
        <w:t xml:space="preserve">Mais ce qui est essentiel, </w:t>
      </w:r>
      <w:r w:rsidRPr="000E3AF8">
        <w:rPr>
          <w:rFonts w:ascii="Garamond" w:hAnsi="Garamond" w:cs="Courier New"/>
          <w:i/>
          <w:noProof/>
          <w:sz w:val="20"/>
          <w:szCs w:val="20"/>
        </w:rPr>
        <w:t xml:space="preserve">c'est </w:t>
      </w:r>
      <w:r w:rsidRPr="000E3AF8">
        <w:rPr>
          <w:rFonts w:ascii="Garamond" w:hAnsi="Garamond"/>
          <w:i/>
          <w:noProof/>
          <w:sz w:val="20"/>
          <w:szCs w:val="20"/>
        </w:rPr>
        <w:t>cette permanence</w:t>
      </w:r>
      <w:r w:rsidRPr="000E3AF8">
        <w:rPr>
          <w:rFonts w:ascii="Garamond" w:hAnsi="Garamond" w:cs="Courier New"/>
          <w:i/>
          <w:noProof/>
          <w:sz w:val="20"/>
          <w:szCs w:val="20"/>
        </w:rPr>
        <w:t>,</w:t>
      </w:r>
      <w:r w:rsidR="00356AFB" w:rsidRPr="000E3AF8">
        <w:rPr>
          <w:rFonts w:ascii="Garamond" w:hAnsi="Garamond" w:cs="Courier New"/>
          <w:i/>
          <w:noProof/>
          <w:sz w:val="20"/>
          <w:szCs w:val="20"/>
        </w:rPr>
        <w:t xml:space="preserve"> </w:t>
      </w:r>
      <w:r w:rsidRPr="000E3AF8">
        <w:rPr>
          <w:rFonts w:ascii="Garamond" w:hAnsi="Garamond"/>
          <w:i/>
          <w:noProof/>
          <w:sz w:val="20"/>
          <w:szCs w:val="20"/>
        </w:rPr>
        <w:t>cette constance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et du fait même : qu'est</w:t>
      </w:r>
      <w:r w:rsidR="000E3AF8">
        <w:rPr>
          <w:rFonts w:ascii="Garamond" w:hAnsi="Garamond" w:cs="Courier New"/>
          <w:noProof/>
          <w:sz w:val="20"/>
          <w:szCs w:val="20"/>
        </w:rPr>
        <w:t>-</w:t>
      </w:r>
      <w:r w:rsidRPr="00BF46A3">
        <w:rPr>
          <w:rFonts w:ascii="Garamond" w:hAnsi="Garamond" w:cs="Courier New"/>
          <w:noProof/>
          <w:sz w:val="20"/>
          <w:szCs w:val="20"/>
        </w:rPr>
        <w:t xml:space="preserve">ce que ça veut dire cette </w:t>
      </w:r>
      <w:r w:rsidRPr="00BF46A3">
        <w:rPr>
          <w:rFonts w:ascii="Garamond" w:hAnsi="Garamond"/>
          <w:i/>
          <w:noProof/>
          <w:color w:val="0000CC"/>
          <w:sz w:val="20"/>
          <w:szCs w:val="20"/>
        </w:rPr>
        <w:t>impassibilité du désir</w:t>
      </w:r>
      <w:r w:rsidRPr="00BF46A3">
        <w:rPr>
          <w:rFonts w:ascii="Garamond" w:hAnsi="Garamond" w:cs="Courier New"/>
          <w:noProof/>
          <w:sz w:val="20"/>
          <w:szCs w:val="20"/>
        </w:rPr>
        <w:t xml:space="preserve">, complètement donc réductible au </w:t>
      </w:r>
      <w:r w:rsidRPr="00BF46A3">
        <w:rPr>
          <w:rFonts w:ascii="Garamond" w:hAnsi="Garamond"/>
          <w:i/>
          <w:noProof/>
          <w:color w:val="0000CC"/>
          <w:sz w:val="20"/>
          <w:szCs w:val="20"/>
        </w:rPr>
        <w:t>formel</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Alors à quel niveau ça se situe, le rapport sexuel, pour ce que nous pourrions en formuler ?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C'est le sens de la question telle qu'elle est écrite aux premières lignes sur ce tableau : </w:t>
      </w:r>
      <w:r w:rsidRPr="00BF46A3">
        <w:rPr>
          <w:rFonts w:ascii="Garamond" w:hAnsi="Garamond"/>
          <w:i/>
          <w:noProof/>
          <w:color w:val="0000CC"/>
          <w:sz w:val="20"/>
          <w:szCs w:val="20"/>
        </w:rPr>
        <w:t>La Femme</w:t>
      </w:r>
      <w:r w:rsidRPr="00BF46A3">
        <w:rPr>
          <w:rFonts w:ascii="Garamond" w:hAnsi="Garamond" w:cs="Courier New"/>
          <w:noProof/>
          <w:sz w:val="20"/>
          <w:szCs w:val="20"/>
        </w:rPr>
        <w:t xml:space="preserve">, </w:t>
      </w:r>
      <w:r w:rsidRPr="00BF46A3">
        <w:rPr>
          <w:rFonts w:ascii="Garamond" w:hAnsi="Garamond"/>
          <w:i/>
          <w:noProof/>
          <w:color w:val="0000CC"/>
          <w:sz w:val="20"/>
          <w:szCs w:val="20"/>
        </w:rPr>
        <w:t>l'Autre</w:t>
      </w:r>
      <w:r w:rsidRPr="00BF46A3">
        <w:rPr>
          <w:rFonts w:ascii="Garamond" w:hAnsi="Garamond" w:cs="Courier New"/>
          <w:noProof/>
          <w:sz w:val="20"/>
          <w:szCs w:val="20"/>
        </w:rPr>
        <w:t>…</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lieu du désir qui glisse sous toute parole, intact, impassible</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…ou bien </w:t>
      </w:r>
      <w:r w:rsidRPr="00BF46A3">
        <w:rPr>
          <w:rFonts w:ascii="Garamond" w:hAnsi="Garamond"/>
          <w:i/>
          <w:noProof/>
          <w:color w:val="0000CC"/>
          <w:sz w:val="20"/>
          <w:szCs w:val="20"/>
        </w:rPr>
        <w:t>La Chose</w:t>
      </w:r>
      <w:r w:rsidRPr="00BF46A3">
        <w:rPr>
          <w:rFonts w:ascii="Garamond" w:hAnsi="Garamond" w:cs="Courier New"/>
          <w:noProof/>
          <w:sz w:val="20"/>
          <w:szCs w:val="20"/>
        </w:rPr>
        <w:t xml:space="preserve">, le </w:t>
      </w:r>
      <w:r w:rsidRPr="00BF46A3">
        <w:rPr>
          <w:rFonts w:ascii="Garamond" w:hAnsi="Garamond"/>
          <w:i/>
          <w:noProof/>
          <w:color w:val="0000CC"/>
          <w:sz w:val="20"/>
          <w:szCs w:val="20"/>
        </w:rPr>
        <w:t>lieu de la jouissance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Alors bien sûr, c'est bien le moment de vous rappeler que ce que je vous ai dit : «  </w:t>
      </w:r>
      <w:r w:rsidRPr="00BF46A3">
        <w:rPr>
          <w:rFonts w:ascii="Garamond" w:hAnsi="Garamond"/>
          <w:i/>
          <w:iCs/>
          <w:noProof/>
          <w:color w:val="0000CC"/>
          <w:sz w:val="20"/>
          <w:szCs w:val="20"/>
        </w:rPr>
        <w:t>il n'y a pas de rapport sexuel</w:t>
      </w:r>
      <w:r w:rsidRPr="00BF46A3">
        <w:rPr>
          <w:rFonts w:ascii="Garamond" w:hAnsi="Garamond" w:cs="Courier New"/>
          <w:noProof/>
          <w:sz w:val="20"/>
          <w:szCs w:val="20"/>
        </w:rPr>
        <w:t xml:space="preserve"> » </w:t>
      </w:r>
    </w:p>
    <w:p w:rsidR="00322A51" w:rsidRPr="00BF46A3" w:rsidRDefault="00322A51" w:rsidP="000E3AF8">
      <w:pPr>
        <w:rPr>
          <w:rFonts w:ascii="Garamond" w:hAnsi="Garamond"/>
          <w:sz w:val="20"/>
          <w:szCs w:val="20"/>
        </w:rPr>
      </w:pPr>
      <w:r w:rsidRPr="00BF46A3">
        <w:rPr>
          <w:rFonts w:ascii="Garamond" w:hAnsi="Garamond" w:cs="Courier New"/>
          <w:noProof/>
          <w:sz w:val="20"/>
          <w:szCs w:val="20"/>
        </w:rPr>
        <w:t>s'il y a un point où ça s'affirme</w:t>
      </w:r>
      <w:r w:rsidR="000E3AF8">
        <w:rPr>
          <w:rFonts w:ascii="Garamond" w:hAnsi="Garamond" w:cs="Courier New"/>
          <w:noProof/>
          <w:sz w:val="20"/>
          <w:szCs w:val="20"/>
        </w:rPr>
        <w:t xml:space="preserve"> - </w:t>
      </w:r>
      <w:r w:rsidRPr="00BF46A3">
        <w:rPr>
          <w:rFonts w:ascii="Garamond" w:hAnsi="Garamond" w:cs="Courier New"/>
          <w:noProof/>
          <w:sz w:val="20"/>
          <w:szCs w:val="20"/>
        </w:rPr>
        <w:t>et tranquillement dans l'analyse</w:t>
      </w:r>
      <w:r w:rsidR="000E3AF8">
        <w:rPr>
          <w:rFonts w:ascii="Garamond" w:hAnsi="Garamond" w:cs="Courier New"/>
          <w:noProof/>
          <w:sz w:val="20"/>
          <w:szCs w:val="20"/>
        </w:rPr>
        <w:t xml:space="preserve"> - </w:t>
      </w:r>
      <w:r w:rsidRPr="00BF46A3">
        <w:rPr>
          <w:rFonts w:ascii="Garamond" w:hAnsi="Garamond" w:cs="Courier New"/>
          <w:noProof/>
          <w:sz w:val="20"/>
          <w:szCs w:val="20"/>
        </w:rPr>
        <w:t xml:space="preserve">c'est que </w:t>
      </w:r>
      <w:r w:rsidRPr="00BF46A3">
        <w:rPr>
          <w:rFonts w:ascii="Garamond" w:hAnsi="Garamond"/>
          <w:i/>
          <w:noProof/>
          <w:sz w:val="20"/>
          <w:szCs w:val="20"/>
        </w:rPr>
        <w:t>La Femme</w:t>
      </w:r>
      <w:r w:rsidR="00F01444" w:rsidRPr="00BF46A3">
        <w:rPr>
          <w:rFonts w:ascii="Garamond" w:hAnsi="Garamond" w:cs="Courier New"/>
          <w:noProof/>
          <w:sz w:val="20"/>
          <w:szCs w:val="20"/>
        </w:rPr>
        <w:t>,</w:t>
      </w:r>
      <w:r w:rsidRPr="00BF46A3">
        <w:rPr>
          <w:rFonts w:ascii="Garamond" w:hAnsi="Garamond" w:cs="Courier New"/>
          <w:noProof/>
          <w:sz w:val="20"/>
          <w:szCs w:val="20"/>
        </w:rPr>
        <w:t xml:space="preserve"> on ne sait pas ce que c'est</w:t>
      </w:r>
      <w:r w:rsidR="00F01444" w:rsidRPr="00BF46A3">
        <w:rPr>
          <w:rFonts w:ascii="Garamond" w:hAnsi="Garamond" w:cs="Courier New"/>
          <w:noProof/>
          <w:sz w:val="20"/>
          <w:szCs w:val="20"/>
        </w:rPr>
        <w:t> :</w:t>
      </w:r>
      <w:r w:rsidRPr="00BF46A3">
        <w:rPr>
          <w:rFonts w:ascii="Garamond" w:hAnsi="Garamond" w:cs="Courier New"/>
          <w:noProof/>
          <w:sz w:val="20"/>
          <w:szCs w:val="20"/>
        </w:rPr>
        <w:t xml:space="preserve"> </w:t>
      </w:r>
      <w:r w:rsidR="00AA1576" w:rsidRPr="00BF46A3">
        <w:rPr>
          <w:rFonts w:ascii="Garamond" w:hAnsi="Garamond" w:cs="Courier New"/>
          <w:noProof/>
          <w:sz w:val="20"/>
          <w:szCs w:val="20"/>
        </w:rPr>
        <w:t xml:space="preserve">                       </w:t>
      </w:r>
      <w:r w:rsidRPr="00BF46A3">
        <w:rPr>
          <w:rFonts w:ascii="Garamond" w:hAnsi="Garamond" w:cs="Courier New"/>
          <w:noProof/>
          <w:sz w:val="20"/>
          <w:szCs w:val="20"/>
        </w:rPr>
        <w:t xml:space="preserve">inconnue dans la boîte ! </w:t>
      </w:r>
      <w:r w:rsidRPr="00BF46A3">
        <w:rPr>
          <w:rFonts w:ascii="Garamond" w:hAnsi="Garamond"/>
          <w:sz w:val="20"/>
          <w:szCs w:val="20"/>
        </w:rPr>
        <w:t xml:space="preserve">Sinon </w:t>
      </w:r>
      <w:r w:rsidR="000E3AF8">
        <w:rPr>
          <w:rFonts w:ascii="Garamond" w:hAnsi="Garamond"/>
          <w:sz w:val="20"/>
          <w:szCs w:val="20"/>
        </w:rPr>
        <w:t>-</w:t>
      </w:r>
      <w:r w:rsidRPr="00BF46A3">
        <w:rPr>
          <w:rFonts w:ascii="Garamond" w:hAnsi="Garamond"/>
          <w:sz w:val="20"/>
          <w:szCs w:val="20"/>
        </w:rPr>
        <w:t xml:space="preserve"> Dieu merci </w:t>
      </w:r>
      <w:r w:rsidR="000E3AF8">
        <w:rPr>
          <w:rFonts w:ascii="Garamond" w:hAnsi="Garamond"/>
          <w:sz w:val="20"/>
          <w:szCs w:val="20"/>
        </w:rPr>
        <w:t>-</w:t>
      </w:r>
      <w:r w:rsidRPr="00BF46A3">
        <w:rPr>
          <w:rFonts w:ascii="Garamond" w:hAnsi="Garamond"/>
          <w:sz w:val="20"/>
          <w:szCs w:val="20"/>
        </w:rPr>
        <w:t xml:space="preserve"> par des </w:t>
      </w:r>
      <w:r w:rsidRPr="00BF46A3">
        <w:rPr>
          <w:rFonts w:ascii="Garamond" w:hAnsi="Garamond"/>
          <w:i/>
          <w:sz w:val="20"/>
          <w:szCs w:val="20"/>
        </w:rPr>
        <w:t>représentations</w:t>
      </w:r>
      <w:r w:rsidRPr="00BF46A3">
        <w:rPr>
          <w:rFonts w:ascii="Garamond" w:hAnsi="Garamond"/>
          <w:sz w:val="20"/>
          <w:szCs w:val="20"/>
        </w:rPr>
        <w:t xml:space="preserve">, parce que bien sûr, depuis toujours on ne l'a jamais connue que comme ça. </w:t>
      </w:r>
    </w:p>
    <w:p w:rsidR="00F01444" w:rsidRPr="00BF46A3" w:rsidRDefault="00F01444">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Si la psychanalyse met justement quelque chose en valeur, c'est que c'est par un</w:t>
      </w:r>
      <w:r w:rsidR="00C66A1C" w:rsidRPr="00BF46A3">
        <w:rPr>
          <w:rFonts w:ascii="Garamond" w:hAnsi="Garamond" w:cs="Courier New"/>
          <w:noProof/>
          <w:sz w:val="20"/>
          <w:szCs w:val="20"/>
        </w:rPr>
        <w:t>,</w:t>
      </w:r>
      <w:r w:rsidRPr="00BF46A3">
        <w:rPr>
          <w:rFonts w:ascii="Garamond" w:hAnsi="Garamond" w:cs="Courier New"/>
          <w:noProof/>
          <w:sz w:val="20"/>
          <w:szCs w:val="20"/>
        </w:rPr>
        <w:t xml:space="preserve"> ou des </w:t>
      </w:r>
      <w:r w:rsidRPr="00BF46A3">
        <w:rPr>
          <w:rFonts w:ascii="Garamond" w:hAnsi="Garamond"/>
          <w:i/>
          <w:iCs/>
          <w:noProof/>
          <w:sz w:val="20"/>
          <w:szCs w:val="20"/>
        </w:rPr>
        <w:t>représentants de la représentation</w:t>
      </w:r>
      <w:r w:rsidR="00C66A1C" w:rsidRPr="00BF46A3">
        <w:rPr>
          <w:rFonts w:ascii="Garamond" w:hAnsi="Garamond" w:cs="Courier New"/>
          <w:noProof/>
          <w:sz w:val="20"/>
          <w:szCs w:val="20"/>
        </w:rPr>
        <w:t>.</w:t>
      </w:r>
      <w:r w:rsidRPr="00BF46A3">
        <w:rPr>
          <w:rFonts w:ascii="Garamond" w:hAnsi="Garamond" w:cs="Courier New"/>
          <w:noProof/>
          <w:sz w:val="20"/>
          <w:szCs w:val="20"/>
        </w:rPr>
        <w:t xml:space="preserve"> </w:t>
      </w:r>
    </w:p>
    <w:p w:rsidR="00C66A1C" w:rsidRPr="00BF46A3" w:rsidRDefault="00C66A1C">
      <w:pPr>
        <w:rPr>
          <w:rFonts w:ascii="Garamond" w:hAnsi="Garamond" w:cs="Courier New"/>
          <w:noProof/>
          <w:sz w:val="20"/>
          <w:szCs w:val="20"/>
        </w:rPr>
      </w:pPr>
    </w:p>
    <w:p w:rsidR="00322A51" w:rsidRPr="00BF46A3" w:rsidRDefault="00C66A1C">
      <w:pPr>
        <w:rPr>
          <w:rFonts w:ascii="Garamond" w:hAnsi="Garamond" w:cs="Courier New"/>
          <w:noProof/>
          <w:sz w:val="20"/>
          <w:szCs w:val="20"/>
        </w:rPr>
      </w:pPr>
      <w:r w:rsidRPr="00BF46A3">
        <w:rPr>
          <w:rFonts w:ascii="Garamond" w:hAnsi="Garamond" w:cs="Courier New"/>
          <w:noProof/>
          <w:sz w:val="20"/>
          <w:szCs w:val="20"/>
        </w:rPr>
        <w:t>C</w:t>
      </w:r>
      <w:r w:rsidR="00322A51" w:rsidRPr="00BF46A3">
        <w:rPr>
          <w:rFonts w:ascii="Garamond" w:hAnsi="Garamond" w:cs="Courier New"/>
          <w:noProof/>
          <w:sz w:val="20"/>
          <w:szCs w:val="20"/>
        </w:rPr>
        <w:t xml:space="preserve">'est bien là le cas de mettre en valeur la fonction de ce terme que FREUD introduit à propros du refoulement, il ne s'agit pas de savoir pour l'instant si les femmes sont refoulées, il s'agit de savoir si </w:t>
      </w:r>
      <w:r w:rsidR="00322A51" w:rsidRPr="00BF46A3">
        <w:rPr>
          <w:rFonts w:ascii="Garamond" w:hAnsi="Garamond"/>
          <w:i/>
          <w:noProof/>
          <w:sz w:val="20"/>
          <w:szCs w:val="20"/>
        </w:rPr>
        <w:t>La Femme</w:t>
      </w:r>
      <w:r w:rsidR="00322A51" w:rsidRPr="00BF46A3">
        <w:rPr>
          <w:rFonts w:ascii="Garamond" w:hAnsi="Garamond" w:cs="Courier New"/>
          <w:noProof/>
          <w:sz w:val="20"/>
          <w:szCs w:val="20"/>
        </w:rPr>
        <w:t xml:space="preserve"> l'est comme telle, et bien sûr ailleurs, et pourquoi pas en elle</w:t>
      </w:r>
      <w:r w:rsidR="000E3AF8">
        <w:rPr>
          <w:rFonts w:ascii="Garamond" w:hAnsi="Garamond" w:cs="Courier New"/>
          <w:noProof/>
          <w:sz w:val="20"/>
          <w:szCs w:val="20"/>
        </w:rPr>
        <w:t>-</w:t>
      </w:r>
      <w:r w:rsidR="00322A51" w:rsidRPr="00BF46A3">
        <w:rPr>
          <w:rFonts w:ascii="Garamond" w:hAnsi="Garamond" w:cs="Courier New"/>
          <w:noProof/>
          <w:sz w:val="20"/>
          <w:szCs w:val="20"/>
        </w:rPr>
        <w:t xml:space="preserve">même, bien sûr. Ce discours n'est pas androcentrique. </w:t>
      </w:r>
    </w:p>
    <w:p w:rsidR="00C66A1C" w:rsidRPr="00BF46A3" w:rsidRDefault="00C66A1C">
      <w:pPr>
        <w:rPr>
          <w:rFonts w:ascii="Garamond" w:hAnsi="Garamond" w:cs="Courier New"/>
          <w:noProof/>
          <w:sz w:val="20"/>
          <w:szCs w:val="20"/>
        </w:rPr>
      </w:pPr>
    </w:p>
    <w:p w:rsidR="00A25E47" w:rsidRPr="00BF46A3" w:rsidRDefault="00322A51">
      <w:pPr>
        <w:rPr>
          <w:rFonts w:ascii="Garamond" w:hAnsi="Garamond" w:cs="Courier New"/>
          <w:noProof/>
          <w:sz w:val="20"/>
          <w:szCs w:val="20"/>
        </w:rPr>
      </w:pPr>
      <w:r w:rsidRPr="00BF46A3">
        <w:rPr>
          <w:rFonts w:ascii="Garamond" w:hAnsi="Garamond"/>
          <w:i/>
          <w:noProof/>
          <w:sz w:val="20"/>
          <w:szCs w:val="20"/>
        </w:rPr>
        <w:t>La Femme</w:t>
      </w:r>
      <w:r w:rsidRPr="00BF46A3">
        <w:rPr>
          <w:rFonts w:ascii="Garamond" w:hAnsi="Garamond" w:cs="Courier New"/>
          <w:noProof/>
          <w:sz w:val="20"/>
          <w:szCs w:val="20"/>
        </w:rPr>
        <w:t xml:space="preserve"> dans son essence, si c'est quelque chose</w:t>
      </w:r>
      <w:r w:rsidR="000E3AF8">
        <w:rPr>
          <w:rFonts w:ascii="Garamond" w:hAnsi="Garamond" w:cs="Courier New"/>
          <w:noProof/>
          <w:sz w:val="20"/>
          <w:szCs w:val="20"/>
        </w:rPr>
        <w:t xml:space="preserve"> - e</w:t>
      </w:r>
      <w:r w:rsidRPr="00BF46A3">
        <w:rPr>
          <w:rFonts w:ascii="Garamond" w:hAnsi="Garamond" w:cs="Courier New"/>
          <w:noProof/>
          <w:sz w:val="20"/>
          <w:szCs w:val="20"/>
        </w:rPr>
        <w:t>t nous n'en savons rien</w:t>
      </w:r>
      <w:r w:rsidR="000E3AF8">
        <w:rPr>
          <w:rFonts w:ascii="Garamond" w:hAnsi="Garamond" w:cs="Courier New"/>
          <w:noProof/>
          <w:sz w:val="20"/>
          <w:szCs w:val="20"/>
        </w:rPr>
        <w:t xml:space="preserve"> - </w:t>
      </w:r>
      <w:r w:rsidRPr="00BF46A3">
        <w:rPr>
          <w:rFonts w:ascii="Garamond" w:hAnsi="Garamond" w:cs="Courier New"/>
          <w:noProof/>
          <w:sz w:val="20"/>
          <w:szCs w:val="20"/>
        </w:rPr>
        <w:t xml:space="preserve">elle est tout aussi refoulée pour la femme </w:t>
      </w:r>
    </w:p>
    <w:p w:rsidR="00F01444" w:rsidRPr="00BF46A3" w:rsidRDefault="00322A51">
      <w:pPr>
        <w:rPr>
          <w:rFonts w:ascii="Garamond" w:hAnsi="Garamond" w:cs="Courier New"/>
          <w:noProof/>
          <w:sz w:val="20"/>
          <w:szCs w:val="20"/>
        </w:rPr>
      </w:pPr>
      <w:r w:rsidRPr="00BF46A3">
        <w:rPr>
          <w:rFonts w:ascii="Garamond" w:hAnsi="Garamond" w:cs="Courier New"/>
          <w:noProof/>
          <w:sz w:val="20"/>
          <w:szCs w:val="20"/>
        </w:rPr>
        <w:t>que pour l'homme, et elle l'est doublement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 </w:t>
      </w:r>
    </w:p>
    <w:p w:rsidR="00322A51"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 xml:space="preserve">d'abord en ceci que le </w:t>
      </w:r>
      <w:r w:rsidRPr="00BF46A3">
        <w:rPr>
          <w:rFonts w:ascii="Garamond" w:hAnsi="Garamond"/>
          <w:i/>
          <w:iCs/>
          <w:noProof/>
          <w:sz w:val="20"/>
          <w:szCs w:val="20"/>
        </w:rPr>
        <w:t>représentant de sa représentation</w:t>
      </w:r>
      <w:r w:rsidRPr="00BF46A3">
        <w:rPr>
          <w:rFonts w:ascii="Garamond" w:hAnsi="Garamond" w:cs="Courier New"/>
          <w:noProof/>
          <w:sz w:val="20"/>
          <w:szCs w:val="20"/>
        </w:rPr>
        <w:t xml:space="preserve"> est perdu, on ne sait pas ce que c'est que </w:t>
      </w:r>
      <w:r w:rsidRPr="00BF46A3">
        <w:rPr>
          <w:rFonts w:ascii="Garamond" w:hAnsi="Garamond"/>
          <w:i/>
          <w:noProof/>
          <w:sz w:val="20"/>
          <w:szCs w:val="20"/>
        </w:rPr>
        <w:t>La Femme</w:t>
      </w:r>
      <w:r w:rsidRPr="00BF46A3">
        <w:rPr>
          <w:rFonts w:ascii="Garamond" w:hAnsi="Garamond" w:cs="Courier New"/>
          <w:noProof/>
          <w:sz w:val="20"/>
          <w:szCs w:val="20"/>
        </w:rPr>
        <w:t>,</w:t>
      </w:r>
    </w:p>
    <w:p w:rsidR="00C66A1C" w:rsidRPr="00BF46A3" w:rsidRDefault="00C66A1C" w:rsidP="00C66A1C">
      <w:pPr>
        <w:pStyle w:val="Paragraphedeliste"/>
        <w:rPr>
          <w:rFonts w:ascii="Garamond" w:hAnsi="Garamond" w:cs="Courier New"/>
          <w:noProof/>
          <w:sz w:val="20"/>
          <w:szCs w:val="20"/>
        </w:rPr>
      </w:pPr>
    </w:p>
    <w:p w:rsidR="00322A51" w:rsidRPr="000E3AF8" w:rsidRDefault="00322A51" w:rsidP="00083977">
      <w:pPr>
        <w:pStyle w:val="Paragraphedeliste"/>
        <w:numPr>
          <w:ilvl w:val="0"/>
          <w:numId w:val="10"/>
        </w:numPr>
        <w:rPr>
          <w:rFonts w:ascii="Garamond" w:hAnsi="Garamond" w:cs="Courier New"/>
          <w:noProof/>
          <w:sz w:val="20"/>
          <w:szCs w:val="20"/>
        </w:rPr>
      </w:pPr>
      <w:r w:rsidRPr="000E3AF8">
        <w:rPr>
          <w:rFonts w:ascii="Garamond" w:hAnsi="Garamond" w:cs="Courier New"/>
          <w:noProof/>
          <w:sz w:val="20"/>
          <w:szCs w:val="20"/>
        </w:rPr>
        <w:t xml:space="preserve">et ensuite que ce </w:t>
      </w:r>
      <w:r w:rsidRPr="000E3AF8">
        <w:rPr>
          <w:rFonts w:ascii="Garamond" w:hAnsi="Garamond"/>
          <w:i/>
          <w:iCs/>
          <w:noProof/>
          <w:sz w:val="20"/>
          <w:szCs w:val="20"/>
        </w:rPr>
        <w:t>représentant</w:t>
      </w:r>
      <w:r w:rsidR="000E3AF8" w:rsidRPr="000E3AF8">
        <w:rPr>
          <w:rFonts w:ascii="Garamond" w:hAnsi="Garamond" w:cs="Courier New"/>
          <w:noProof/>
          <w:sz w:val="20"/>
          <w:szCs w:val="20"/>
        </w:rPr>
        <w:t xml:space="preserve">, </w:t>
      </w:r>
      <w:r w:rsidR="00A25E47" w:rsidRPr="000E3AF8">
        <w:rPr>
          <w:rFonts w:ascii="Garamond" w:hAnsi="Garamond" w:cs="Courier New"/>
          <w:noProof/>
          <w:sz w:val="20"/>
          <w:szCs w:val="20"/>
        </w:rPr>
        <w:t>s</w:t>
      </w:r>
      <w:r w:rsidRPr="000E3AF8">
        <w:rPr>
          <w:rFonts w:ascii="Garamond" w:hAnsi="Garamond" w:cs="Courier New"/>
          <w:noProof/>
          <w:sz w:val="20"/>
          <w:szCs w:val="20"/>
        </w:rPr>
        <w:t>i on le récupère</w:t>
      </w:r>
      <w:r w:rsidR="000E3AF8" w:rsidRPr="000E3AF8">
        <w:rPr>
          <w:rFonts w:ascii="Garamond" w:hAnsi="Garamond" w:cs="Courier New"/>
          <w:noProof/>
          <w:sz w:val="20"/>
          <w:szCs w:val="20"/>
        </w:rPr>
        <w:t xml:space="preserve">, </w:t>
      </w:r>
      <w:r w:rsidRPr="000E3AF8">
        <w:rPr>
          <w:rFonts w:ascii="Garamond" w:hAnsi="Garamond" w:cs="Courier New"/>
          <w:noProof/>
          <w:sz w:val="20"/>
          <w:szCs w:val="20"/>
        </w:rPr>
        <w:t xml:space="preserve">est l'objet d'une </w:t>
      </w:r>
      <w:r w:rsidRPr="000E3AF8">
        <w:rPr>
          <w:rFonts w:ascii="Garamond" w:hAnsi="Garamond"/>
          <w:i/>
          <w:noProof/>
          <w:sz w:val="20"/>
          <w:szCs w:val="20"/>
        </w:rPr>
        <w:t>Verneinung</w:t>
      </w:r>
      <w:r w:rsidR="000E3AF8" w:rsidRPr="000E3AF8">
        <w:rPr>
          <w:rFonts w:ascii="Garamond" w:hAnsi="Garamond"/>
          <w:i/>
          <w:noProof/>
          <w:sz w:val="20"/>
          <w:szCs w:val="20"/>
        </w:rPr>
        <w:t>,</w:t>
      </w:r>
      <w:r w:rsidRPr="000E3AF8">
        <w:rPr>
          <w:rFonts w:ascii="Garamond" w:hAnsi="Garamond" w:cs="Courier New"/>
          <w:i/>
          <w:noProof/>
          <w:sz w:val="20"/>
          <w:szCs w:val="20"/>
        </w:rPr>
        <w:t xml:space="preserve"> </w:t>
      </w:r>
      <w:r w:rsidRPr="000E3AF8">
        <w:rPr>
          <w:rFonts w:ascii="Garamond" w:hAnsi="Garamond" w:cs="Courier New"/>
          <w:noProof/>
          <w:sz w:val="20"/>
          <w:szCs w:val="20"/>
        </w:rPr>
        <w:t>car qu'est</w:t>
      </w:r>
      <w:r w:rsidR="000E3AF8" w:rsidRPr="000E3AF8">
        <w:rPr>
          <w:rFonts w:ascii="Garamond" w:hAnsi="Garamond" w:cs="Courier New"/>
          <w:noProof/>
          <w:sz w:val="20"/>
          <w:szCs w:val="20"/>
        </w:rPr>
        <w:t>-</w:t>
      </w:r>
      <w:r w:rsidRPr="000E3AF8">
        <w:rPr>
          <w:rFonts w:ascii="Garamond" w:hAnsi="Garamond" w:cs="Courier New"/>
          <w:noProof/>
          <w:sz w:val="20"/>
          <w:szCs w:val="20"/>
        </w:rPr>
        <w:t>ce d'autre qu'on puisse lui attribuer comme caractère</w:t>
      </w:r>
      <w:r w:rsidR="000E3AF8">
        <w:rPr>
          <w:rFonts w:ascii="Garamond" w:hAnsi="Garamond" w:cs="Courier New"/>
          <w:noProof/>
          <w:sz w:val="20"/>
          <w:szCs w:val="20"/>
        </w:rPr>
        <w:t xml:space="preserve"> </w:t>
      </w:r>
      <w:r w:rsidRPr="000E3AF8">
        <w:rPr>
          <w:rFonts w:ascii="Garamond" w:hAnsi="Garamond" w:cs="Courier New"/>
          <w:noProof/>
          <w:sz w:val="20"/>
          <w:szCs w:val="20"/>
        </w:rPr>
        <w:t xml:space="preserve">que de </w:t>
      </w:r>
      <w:r w:rsidRPr="000E3AF8">
        <w:rPr>
          <w:rFonts w:ascii="Garamond" w:hAnsi="Garamond"/>
          <w:i/>
          <w:iCs/>
          <w:noProof/>
          <w:sz w:val="20"/>
          <w:szCs w:val="20"/>
        </w:rPr>
        <w:t>ne pas avoir</w:t>
      </w:r>
      <w:r w:rsidRPr="000E3AF8">
        <w:rPr>
          <w:rFonts w:ascii="Garamond" w:hAnsi="Garamond" w:cs="Courier New"/>
          <w:noProof/>
          <w:sz w:val="20"/>
          <w:szCs w:val="20"/>
        </w:rPr>
        <w:t xml:space="preserve"> ce que précisément</w:t>
      </w:r>
      <w:r w:rsidR="000E3AF8">
        <w:rPr>
          <w:rFonts w:ascii="Garamond" w:hAnsi="Garamond" w:cs="Courier New"/>
          <w:noProof/>
          <w:sz w:val="20"/>
          <w:szCs w:val="20"/>
        </w:rPr>
        <w:t xml:space="preserve"> </w:t>
      </w:r>
      <w:r w:rsidRPr="000E3AF8">
        <w:rPr>
          <w:rFonts w:ascii="Garamond" w:hAnsi="Garamond" w:cs="Courier New"/>
          <w:noProof/>
          <w:sz w:val="20"/>
          <w:szCs w:val="20"/>
        </w:rPr>
        <w:t xml:space="preserve">il n'a jamais été question qu'elle ait. </w:t>
      </w:r>
    </w:p>
    <w:p w:rsidR="00322A51" w:rsidRPr="00BF46A3" w:rsidRDefault="00322A51">
      <w:pPr>
        <w:rPr>
          <w:rFonts w:ascii="Garamond" w:hAnsi="Garamond" w:cs="Courier New"/>
          <w:noProof/>
          <w:sz w:val="20"/>
          <w:szCs w:val="20"/>
        </w:rPr>
      </w:pPr>
    </w:p>
    <w:p w:rsidR="00AA1576"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Pourtant il n'y a que sous cet angle que, dans la logique freudienne, apparaît la femme : </w:t>
      </w:r>
    </w:p>
    <w:p w:rsidR="00A25E47"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 xml:space="preserve">un représentant inadéquat, à côté </w:t>
      </w:r>
      <w:r w:rsidRPr="00BF46A3">
        <w:rPr>
          <w:rFonts w:ascii="Garamond" w:hAnsi="Garamond"/>
          <w:i/>
          <w:noProof/>
          <w:color w:val="0000CC"/>
          <w:sz w:val="20"/>
          <w:szCs w:val="20"/>
        </w:rPr>
        <w:t>le phallus</w:t>
      </w:r>
      <w:r w:rsidRPr="00BF46A3">
        <w:rPr>
          <w:rFonts w:ascii="Garamond" w:hAnsi="Garamond" w:cs="Courier New"/>
          <w:noProof/>
          <w:sz w:val="20"/>
          <w:szCs w:val="20"/>
        </w:rPr>
        <w:t xml:space="preserve">, </w:t>
      </w:r>
    </w:p>
    <w:p w:rsidR="00A25E47"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 xml:space="preserve">et puis la négation qu'elle l'ait, </w:t>
      </w:r>
    </w:p>
    <w:p w:rsidR="00322A51" w:rsidRPr="00BF46A3" w:rsidRDefault="00A25E47">
      <w:pPr>
        <w:rPr>
          <w:rFonts w:ascii="Garamond" w:hAnsi="Garamond" w:cs="Courier New"/>
          <w:noProof/>
          <w:sz w:val="20"/>
          <w:szCs w:val="20"/>
        </w:rPr>
      </w:pPr>
      <w:r w:rsidRPr="00BF46A3">
        <w:rPr>
          <w:rFonts w:ascii="Garamond" w:hAnsi="Garamond" w:cs="Courier New"/>
          <w:noProof/>
          <w:sz w:val="20"/>
          <w:szCs w:val="20"/>
        </w:rPr>
        <w:t>…</w:t>
      </w:r>
      <w:r w:rsidR="00322A51" w:rsidRPr="00BF46A3">
        <w:rPr>
          <w:rFonts w:ascii="Garamond" w:hAnsi="Garamond" w:cs="Courier New"/>
          <w:noProof/>
          <w:sz w:val="20"/>
          <w:szCs w:val="20"/>
        </w:rPr>
        <w:t>c'est</w:t>
      </w:r>
      <w:r w:rsidR="000E3AF8">
        <w:rPr>
          <w:rFonts w:ascii="Garamond" w:hAnsi="Garamond" w:cs="Courier New"/>
          <w:noProof/>
          <w:sz w:val="20"/>
          <w:szCs w:val="20"/>
        </w:rPr>
        <w:t>-</w:t>
      </w:r>
      <w:r w:rsidR="00322A51" w:rsidRPr="00BF46A3">
        <w:rPr>
          <w:rFonts w:ascii="Garamond" w:hAnsi="Garamond" w:cs="Courier New"/>
          <w:noProof/>
          <w:sz w:val="20"/>
          <w:szCs w:val="20"/>
        </w:rPr>
        <w:t>à</w:t>
      </w:r>
      <w:r w:rsidR="000E3AF8">
        <w:rPr>
          <w:rFonts w:ascii="Garamond" w:hAnsi="Garamond" w:cs="Courier New"/>
          <w:noProof/>
          <w:sz w:val="20"/>
          <w:szCs w:val="20"/>
        </w:rPr>
        <w:t>-</w:t>
      </w:r>
      <w:r w:rsidR="00322A51" w:rsidRPr="00BF46A3">
        <w:rPr>
          <w:rFonts w:ascii="Garamond" w:hAnsi="Garamond" w:cs="Courier New"/>
          <w:noProof/>
          <w:sz w:val="20"/>
          <w:szCs w:val="20"/>
        </w:rPr>
        <w:t xml:space="preserve">dire </w:t>
      </w:r>
      <w:r w:rsidR="00322A51" w:rsidRPr="000E3AF8">
        <w:rPr>
          <w:rFonts w:ascii="Garamond" w:hAnsi="Garamond" w:cs="Courier New"/>
          <w:i/>
          <w:noProof/>
          <w:sz w:val="20"/>
          <w:szCs w:val="20"/>
        </w:rPr>
        <w:t>la réaffirmation de sa solidarité avec ce truc</w:t>
      </w:r>
      <w:r w:rsidR="00322A51" w:rsidRPr="00BF46A3">
        <w:rPr>
          <w:rFonts w:ascii="Garamond" w:hAnsi="Garamond" w:cs="Courier New"/>
          <w:noProof/>
          <w:sz w:val="20"/>
          <w:szCs w:val="20"/>
        </w:rPr>
        <w:t xml:space="preserve"> qui est peut</w:t>
      </w:r>
      <w:r w:rsidR="000E3AF8">
        <w:rPr>
          <w:rFonts w:ascii="Garamond" w:hAnsi="Garamond" w:cs="Courier New"/>
          <w:noProof/>
          <w:sz w:val="20"/>
          <w:szCs w:val="20"/>
        </w:rPr>
        <w:t>-</w:t>
      </w:r>
      <w:r w:rsidR="00322A51" w:rsidRPr="00BF46A3">
        <w:rPr>
          <w:rFonts w:ascii="Garamond" w:hAnsi="Garamond" w:cs="Courier New"/>
          <w:noProof/>
          <w:sz w:val="20"/>
          <w:szCs w:val="20"/>
        </w:rPr>
        <w:t xml:space="preserve">être bien son représentant mais </w:t>
      </w:r>
      <w:r w:rsidR="00322A51" w:rsidRPr="000E3AF8">
        <w:rPr>
          <w:rFonts w:ascii="Garamond" w:hAnsi="Garamond" w:cs="Courier New"/>
          <w:i/>
          <w:noProof/>
          <w:sz w:val="20"/>
          <w:szCs w:val="20"/>
        </w:rPr>
        <w:t>qui n'a avec elle aucun rapport</w:t>
      </w:r>
      <w:r w:rsidR="00322A51"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0E3AF8" w:rsidRDefault="00322A51">
      <w:pPr>
        <w:rPr>
          <w:rFonts w:ascii="Garamond" w:hAnsi="Garamond" w:cs="Courier New"/>
          <w:noProof/>
          <w:sz w:val="20"/>
          <w:szCs w:val="20"/>
        </w:rPr>
      </w:pPr>
      <w:r w:rsidRPr="00BF46A3">
        <w:rPr>
          <w:rFonts w:ascii="Garamond" w:hAnsi="Garamond" w:cs="Courier New"/>
          <w:noProof/>
          <w:sz w:val="20"/>
          <w:szCs w:val="20"/>
        </w:rPr>
        <w:t>Alors ça devrait nous donner</w:t>
      </w:r>
      <w:r w:rsidR="00C66A1C" w:rsidRPr="00BF46A3">
        <w:rPr>
          <w:rFonts w:ascii="Garamond" w:hAnsi="Garamond" w:cs="Courier New"/>
          <w:noProof/>
          <w:sz w:val="20"/>
          <w:szCs w:val="20"/>
        </w:rPr>
        <w:t xml:space="preserve"> </w:t>
      </w:r>
      <w:r w:rsidRPr="00BF46A3">
        <w:rPr>
          <w:rFonts w:ascii="Garamond" w:hAnsi="Garamond" w:cs="Courier New"/>
          <w:noProof/>
          <w:sz w:val="20"/>
          <w:szCs w:val="20"/>
        </w:rPr>
        <w:t xml:space="preserve">à soi tout seul une petite leçon de logique et voir que ce qui manque à l'ensemble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de cette logique, c'est précisément le signifiant sexuel.</w:t>
      </w:r>
      <w:r w:rsidR="000E3AF8">
        <w:rPr>
          <w:rFonts w:ascii="Garamond" w:hAnsi="Garamond" w:cs="Courier New"/>
          <w:noProof/>
          <w:sz w:val="20"/>
          <w:szCs w:val="20"/>
        </w:rPr>
        <w:t xml:space="preserve"> </w:t>
      </w:r>
      <w:r w:rsidRPr="00BF46A3">
        <w:rPr>
          <w:rFonts w:ascii="Garamond" w:hAnsi="Garamond" w:cs="Courier New"/>
          <w:noProof/>
          <w:sz w:val="20"/>
          <w:szCs w:val="20"/>
        </w:rPr>
        <w:t>Quand vous lirez DELEUZE…</w:t>
      </w:r>
    </w:p>
    <w:p w:rsidR="00322A51" w:rsidRPr="00BF46A3" w:rsidRDefault="00322A51">
      <w:pPr>
        <w:ind w:firstLine="708"/>
        <w:rPr>
          <w:rFonts w:ascii="Garamond" w:hAnsi="Garamond" w:cs="Courier New"/>
          <w:noProof/>
          <w:sz w:val="20"/>
          <w:szCs w:val="20"/>
        </w:rPr>
      </w:pPr>
      <w:r w:rsidRPr="00BF46A3">
        <w:rPr>
          <w:rFonts w:ascii="Garamond" w:hAnsi="Garamond" w:cs="Courier New"/>
          <w:noProof/>
          <w:sz w:val="20"/>
          <w:szCs w:val="20"/>
        </w:rPr>
        <w:t>il y en a peut</w:t>
      </w:r>
      <w:r w:rsidR="000E3AF8">
        <w:rPr>
          <w:rFonts w:ascii="Garamond" w:hAnsi="Garamond" w:cs="Courier New"/>
          <w:noProof/>
          <w:sz w:val="20"/>
          <w:szCs w:val="20"/>
        </w:rPr>
        <w:t>-</w:t>
      </w:r>
      <w:r w:rsidRPr="00BF46A3">
        <w:rPr>
          <w:rFonts w:ascii="Garamond" w:hAnsi="Garamond" w:cs="Courier New"/>
          <w:noProof/>
          <w:sz w:val="20"/>
          <w:szCs w:val="20"/>
        </w:rPr>
        <w:t xml:space="preserve">être </w:t>
      </w:r>
      <w:r w:rsidRPr="00BF46A3">
        <w:rPr>
          <w:rFonts w:ascii="Garamond" w:hAnsi="Garamond"/>
          <w:i/>
          <w:iCs/>
          <w:noProof/>
          <w:sz w:val="20"/>
          <w:szCs w:val="20"/>
        </w:rPr>
        <w:t>quelques</w:t>
      </w:r>
      <w:r w:rsidR="000E3AF8">
        <w:rPr>
          <w:rFonts w:ascii="Garamond" w:hAnsi="Garamond"/>
          <w:i/>
          <w:iCs/>
          <w:noProof/>
          <w:sz w:val="20"/>
          <w:szCs w:val="20"/>
        </w:rPr>
        <w:t>-</w:t>
      </w:r>
      <w:r w:rsidRPr="00BF46A3">
        <w:rPr>
          <w:rFonts w:ascii="Garamond" w:hAnsi="Garamond"/>
          <w:i/>
          <w:iCs/>
          <w:noProof/>
          <w:sz w:val="20"/>
          <w:szCs w:val="20"/>
        </w:rPr>
        <w:t>uns</w:t>
      </w:r>
      <w:r w:rsidRPr="00BF46A3">
        <w:rPr>
          <w:rFonts w:ascii="Garamond" w:hAnsi="Garamond" w:cs="Courier New"/>
          <w:noProof/>
          <w:sz w:val="20"/>
          <w:szCs w:val="20"/>
        </w:rPr>
        <w:t xml:space="preserve"> qui se donneront ce mal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…vous vous y romprez à des choses que la fréquentation hebdomadaire de mes discours n'ont apparemment pas suffi à vous rendre familières, </w:t>
      </w:r>
      <w:r w:rsidRPr="000E3AF8">
        <w:rPr>
          <w:rFonts w:ascii="Garamond" w:hAnsi="Garamond" w:cs="Courier New"/>
          <w:i/>
          <w:noProof/>
          <w:sz w:val="20"/>
          <w:szCs w:val="20"/>
        </w:rPr>
        <w:t xml:space="preserve">sinon j'aurais plus de </w:t>
      </w:r>
      <w:r w:rsidRPr="000E3AF8">
        <w:rPr>
          <w:rFonts w:ascii="Garamond" w:hAnsi="Garamond"/>
          <w:i/>
          <w:iCs/>
          <w:noProof/>
          <w:sz w:val="20"/>
          <w:szCs w:val="20"/>
        </w:rPr>
        <w:t>productions</w:t>
      </w:r>
      <w:r w:rsidRPr="000E3AF8">
        <w:rPr>
          <w:rFonts w:ascii="Garamond" w:hAnsi="Garamond" w:cs="Courier New"/>
          <w:i/>
          <w:noProof/>
          <w:sz w:val="20"/>
          <w:szCs w:val="20"/>
        </w:rPr>
        <w:t xml:space="preserve"> de ce style à lire</w:t>
      </w:r>
      <w:r w:rsidRPr="00BF46A3">
        <w:rPr>
          <w:rFonts w:ascii="Garamond" w:hAnsi="Garamond" w:cs="Courier New"/>
          <w:noProof/>
          <w:sz w:val="20"/>
          <w:szCs w:val="20"/>
        </w:rPr>
        <w:t xml:space="preserve">, c'est </w:t>
      </w:r>
      <w:r w:rsidRPr="000E3AF8">
        <w:rPr>
          <w:rFonts w:ascii="Garamond" w:hAnsi="Garamond" w:cs="Courier New"/>
          <w:i/>
          <w:noProof/>
          <w:sz w:val="20"/>
          <w:szCs w:val="20"/>
        </w:rPr>
        <w:t>que l'essentiel</w:t>
      </w:r>
      <w:r w:rsidR="000E3AF8">
        <w:rPr>
          <w:rFonts w:ascii="Garamond" w:hAnsi="Garamond" w:cs="Courier New"/>
          <w:noProof/>
          <w:sz w:val="20"/>
          <w:szCs w:val="20"/>
        </w:rPr>
        <w:t xml:space="preserve"> -</w:t>
      </w:r>
      <w:r w:rsidR="00C66A1C" w:rsidRPr="00BF46A3">
        <w:rPr>
          <w:rFonts w:ascii="Garamond" w:hAnsi="Garamond" w:cs="Courier New"/>
          <w:noProof/>
          <w:sz w:val="20"/>
          <w:szCs w:val="20"/>
        </w:rPr>
        <w:t xml:space="preserve"> </w:t>
      </w:r>
      <w:r w:rsidRPr="000E3AF8">
        <w:rPr>
          <w:rFonts w:ascii="Garamond" w:hAnsi="Garamond" w:cs="Courier New"/>
          <w:noProof/>
          <w:sz w:val="20"/>
          <w:szCs w:val="20"/>
        </w:rPr>
        <w:t>est</w:t>
      </w:r>
      <w:r w:rsidR="000E3AF8" w:rsidRPr="000E3AF8">
        <w:rPr>
          <w:rFonts w:ascii="Garamond" w:hAnsi="Garamond" w:cs="Courier New"/>
          <w:noProof/>
          <w:sz w:val="20"/>
          <w:szCs w:val="20"/>
        </w:rPr>
        <w:t>-</w:t>
      </w:r>
      <w:r w:rsidRPr="000E3AF8">
        <w:rPr>
          <w:rFonts w:ascii="Garamond" w:hAnsi="Garamond" w:cs="Courier New"/>
          <w:noProof/>
          <w:sz w:val="20"/>
          <w:szCs w:val="20"/>
        </w:rPr>
        <w:t>il dit quelque part</w:t>
      </w:r>
      <w:r w:rsidR="00A25E47" w:rsidRPr="00BF46A3">
        <w:rPr>
          <w:rFonts w:ascii="Garamond" w:hAnsi="Garamond" w:cs="Courier New"/>
          <w:noProof/>
          <w:sz w:val="20"/>
          <w:szCs w:val="20"/>
        </w:rPr>
        <w:t xml:space="preserve"> </w:t>
      </w:r>
      <w:r w:rsidR="000E3AF8">
        <w:rPr>
          <w:rFonts w:ascii="Garamond" w:hAnsi="Garamond" w:cs="Courier New"/>
          <w:noProof/>
          <w:sz w:val="20"/>
          <w:szCs w:val="20"/>
        </w:rPr>
        <w:t>-</w:t>
      </w:r>
      <w:r w:rsidR="00C66A1C" w:rsidRPr="00BF46A3">
        <w:rPr>
          <w:rFonts w:ascii="Garamond" w:hAnsi="Garamond" w:cs="Courier New"/>
          <w:noProof/>
          <w:sz w:val="20"/>
          <w:szCs w:val="20"/>
        </w:rPr>
        <w:t xml:space="preserve"> </w:t>
      </w:r>
      <w:r w:rsidRPr="000E3AF8">
        <w:rPr>
          <w:rFonts w:ascii="Garamond" w:hAnsi="Garamond" w:cs="Courier New"/>
          <w:i/>
          <w:noProof/>
          <w:sz w:val="20"/>
          <w:szCs w:val="20"/>
        </w:rPr>
        <w:t>du structuralisme</w:t>
      </w:r>
      <w:r w:rsidR="000E3AF8">
        <w:rPr>
          <w:rFonts w:ascii="Garamond" w:hAnsi="Garamond" w:cs="Courier New"/>
          <w:i/>
          <w:noProof/>
          <w:sz w:val="20"/>
          <w:szCs w:val="20"/>
        </w:rPr>
        <w:t>,</w:t>
      </w:r>
    </w:p>
    <w:p w:rsidR="00A25E47" w:rsidRPr="00BF46A3" w:rsidRDefault="00322A51">
      <w:pPr>
        <w:pStyle w:val="Retraitcorpsdetexte"/>
        <w:rPr>
          <w:rFonts w:ascii="Garamond" w:hAnsi="Garamond"/>
          <w:sz w:val="20"/>
          <w:szCs w:val="20"/>
        </w:rPr>
      </w:pPr>
      <w:r w:rsidRPr="00BF46A3">
        <w:rPr>
          <w:rFonts w:ascii="Garamond" w:hAnsi="Garamond"/>
          <w:sz w:val="20"/>
          <w:szCs w:val="20"/>
        </w:rPr>
        <w:t xml:space="preserve">si ce mot a un sens, seulement comme on lui a donné un sens au niveau comme ça de tout un forum, </w:t>
      </w:r>
    </w:p>
    <w:p w:rsidR="00322A51" w:rsidRPr="00BF46A3" w:rsidRDefault="00322A51">
      <w:pPr>
        <w:pStyle w:val="Retraitcorpsdetexte"/>
        <w:rPr>
          <w:rFonts w:ascii="Garamond" w:hAnsi="Garamond"/>
          <w:sz w:val="20"/>
          <w:szCs w:val="20"/>
        </w:rPr>
      </w:pPr>
      <w:r w:rsidRPr="00BF46A3">
        <w:rPr>
          <w:rFonts w:ascii="Garamond" w:hAnsi="Garamond"/>
          <w:sz w:val="20"/>
          <w:szCs w:val="20"/>
        </w:rPr>
        <w:t>je ne vois pas pourquoi je m'en ferais le privilège</w:t>
      </w:r>
    </w:p>
    <w:p w:rsidR="00A25E47" w:rsidRPr="00BF46A3" w:rsidRDefault="00322A51">
      <w:pPr>
        <w:rPr>
          <w:rFonts w:ascii="Garamond" w:hAnsi="Garamond" w:cs="Courier New"/>
          <w:noProof/>
          <w:sz w:val="20"/>
          <w:szCs w:val="20"/>
        </w:rPr>
      </w:pPr>
      <w:r w:rsidRPr="00BF46A3">
        <w:rPr>
          <w:rFonts w:ascii="Garamond" w:hAnsi="Garamond" w:cs="Courier New"/>
          <w:noProof/>
          <w:sz w:val="20"/>
          <w:szCs w:val="20"/>
        </w:rPr>
        <w:t>…l'essentiel c'est à la fois</w:t>
      </w:r>
      <w:r w:rsidR="00A25E47" w:rsidRPr="00BF46A3">
        <w:rPr>
          <w:rFonts w:ascii="Garamond" w:hAnsi="Garamond" w:cs="Courier New"/>
          <w:noProof/>
          <w:sz w:val="20"/>
          <w:szCs w:val="20"/>
        </w:rPr>
        <w:t> :</w:t>
      </w:r>
    </w:p>
    <w:p w:rsidR="00A25E47" w:rsidRPr="00BF46A3" w:rsidRDefault="00322A51" w:rsidP="00083977">
      <w:pPr>
        <w:pStyle w:val="Paragraphedeliste"/>
        <w:numPr>
          <w:ilvl w:val="0"/>
          <w:numId w:val="10"/>
        </w:numPr>
        <w:rPr>
          <w:rFonts w:ascii="Garamond" w:hAnsi="Garamond"/>
          <w:i/>
          <w:noProof/>
          <w:color w:val="0000CC"/>
          <w:sz w:val="20"/>
          <w:szCs w:val="20"/>
        </w:rPr>
      </w:pPr>
      <w:r w:rsidRPr="000E3AF8">
        <w:rPr>
          <w:rFonts w:ascii="Garamond" w:hAnsi="Garamond"/>
          <w:i/>
          <w:iCs/>
          <w:noProof/>
          <w:color w:val="0000CC"/>
          <w:sz w:val="20"/>
          <w:szCs w:val="20"/>
        </w:rPr>
        <w:t>ce blanc</w:t>
      </w:r>
      <w:r w:rsidRPr="000E3AF8">
        <w:rPr>
          <w:rFonts w:ascii="Garamond" w:hAnsi="Garamond"/>
          <w:i/>
          <w:noProof/>
          <w:color w:val="0000CC"/>
          <w:sz w:val="20"/>
          <w:szCs w:val="20"/>
        </w:rPr>
        <w:t xml:space="preserve">, </w:t>
      </w:r>
      <w:r w:rsidRPr="000E3AF8">
        <w:rPr>
          <w:rFonts w:ascii="Garamond" w:hAnsi="Garamond"/>
          <w:i/>
          <w:iCs/>
          <w:noProof/>
          <w:color w:val="0000CC"/>
          <w:sz w:val="20"/>
          <w:szCs w:val="20"/>
        </w:rPr>
        <w:t>ce manque</w:t>
      </w:r>
      <w:r w:rsidRPr="000E3AF8">
        <w:rPr>
          <w:rFonts w:ascii="Garamond" w:hAnsi="Garamond"/>
          <w:i/>
          <w:noProof/>
          <w:color w:val="0000CC"/>
          <w:sz w:val="20"/>
          <w:szCs w:val="20"/>
        </w:rPr>
        <w:t xml:space="preserve"> dans la chaîne signifiante</w:t>
      </w:r>
      <w:r w:rsidRPr="00BF46A3">
        <w:rPr>
          <w:rFonts w:ascii="Garamond" w:hAnsi="Garamond"/>
          <w:i/>
          <w:noProof/>
          <w:color w:val="0000CC"/>
          <w:sz w:val="20"/>
          <w:szCs w:val="20"/>
        </w:rPr>
        <w:t xml:space="preserve">, </w:t>
      </w:r>
    </w:p>
    <w:p w:rsidR="00322A51" w:rsidRPr="000E3AF8" w:rsidRDefault="00322A51" w:rsidP="00083977">
      <w:pPr>
        <w:pStyle w:val="Paragraphedeliste"/>
        <w:numPr>
          <w:ilvl w:val="0"/>
          <w:numId w:val="10"/>
        </w:numPr>
        <w:rPr>
          <w:rFonts w:ascii="Garamond" w:hAnsi="Garamond" w:cs="Courier New"/>
          <w:noProof/>
          <w:color w:val="0000CC"/>
          <w:sz w:val="20"/>
          <w:szCs w:val="20"/>
        </w:rPr>
      </w:pPr>
      <w:r w:rsidRPr="000E3AF8">
        <w:rPr>
          <w:rFonts w:ascii="Garamond" w:hAnsi="Garamond"/>
          <w:i/>
          <w:noProof/>
          <w:color w:val="0000CC"/>
          <w:sz w:val="20"/>
          <w:szCs w:val="20"/>
        </w:rPr>
        <w:t xml:space="preserve">avec ce qu'il en résulte </w:t>
      </w:r>
      <w:r w:rsidRPr="000E3AF8">
        <w:rPr>
          <w:rFonts w:ascii="Garamond" w:hAnsi="Garamond"/>
          <w:i/>
          <w:iCs/>
          <w:noProof/>
          <w:color w:val="0000CC"/>
          <w:sz w:val="20"/>
          <w:szCs w:val="20"/>
        </w:rPr>
        <w:t>d'objets errants</w:t>
      </w:r>
      <w:r w:rsidRPr="000E3AF8">
        <w:rPr>
          <w:rFonts w:ascii="Garamond" w:hAnsi="Garamond"/>
          <w:i/>
          <w:noProof/>
          <w:color w:val="0000CC"/>
          <w:sz w:val="20"/>
          <w:szCs w:val="20"/>
        </w:rPr>
        <w:t xml:space="preserve"> dans la chaîne signifiée</w:t>
      </w:r>
      <w:r w:rsidRPr="000E3AF8">
        <w:rPr>
          <w:rFonts w:ascii="Garamond" w:hAnsi="Garamond" w:cs="Courier New"/>
          <w:noProof/>
          <w:color w:val="0000CC"/>
          <w:sz w:val="20"/>
          <w:szCs w:val="20"/>
        </w:rPr>
        <w:t xml:space="preserve">. </w:t>
      </w:r>
    </w:p>
    <w:p w:rsidR="000E3AF8" w:rsidRDefault="00322A51">
      <w:pPr>
        <w:rPr>
          <w:rFonts w:ascii="Garamond" w:hAnsi="Garamond" w:cs="Courier New"/>
          <w:noProof/>
          <w:sz w:val="20"/>
          <w:szCs w:val="20"/>
        </w:rPr>
      </w:pPr>
      <w:r w:rsidRPr="00BF46A3">
        <w:rPr>
          <w:rFonts w:ascii="Garamond" w:hAnsi="Garamond" w:cs="Courier New"/>
          <w:noProof/>
          <w:sz w:val="20"/>
          <w:szCs w:val="20"/>
        </w:rPr>
        <w:t xml:space="preserve">Alors </w:t>
      </w:r>
      <w:r w:rsidRPr="00BF46A3">
        <w:rPr>
          <w:rFonts w:ascii="Garamond" w:hAnsi="Garamond"/>
          <w:i/>
          <w:noProof/>
          <w:color w:val="0000CC"/>
          <w:sz w:val="20"/>
          <w:szCs w:val="20"/>
        </w:rPr>
        <w:t>l'objet errant</w:t>
      </w:r>
      <w:r w:rsidRPr="00BF46A3">
        <w:rPr>
          <w:rFonts w:ascii="Garamond" w:hAnsi="Garamond" w:cs="Courier New"/>
          <w:noProof/>
          <w:sz w:val="20"/>
          <w:szCs w:val="20"/>
        </w:rPr>
        <w:t>, là, par exemple c'est une jolie petite baudruche soufflée, un petit ballon avec dessus des yeux peints</w:t>
      </w:r>
      <w:r w:rsidR="000E3AF8">
        <w:rPr>
          <w:rFonts w:ascii="Garamond" w:hAnsi="Garamond" w:cs="Courier New"/>
          <w:noProof/>
          <w:sz w:val="20"/>
          <w:szCs w:val="20"/>
        </w:rPr>
        <w:t xml:space="preserve"> et puis une petite moustache. </w:t>
      </w:r>
      <w:r w:rsidRPr="00BF46A3">
        <w:rPr>
          <w:rFonts w:ascii="Garamond" w:hAnsi="Garamond" w:cs="Courier New"/>
          <w:noProof/>
          <w:sz w:val="20"/>
          <w:szCs w:val="20"/>
        </w:rPr>
        <w:t xml:space="preserve">Ne croyez pas que ce soit l'homme. C'est écrit, c'est la femme, puisque cette femme insaisissable, </w:t>
      </w:r>
    </w:p>
    <w:p w:rsidR="00A25E47" w:rsidRPr="00BF46A3" w:rsidRDefault="00322A51">
      <w:pPr>
        <w:rPr>
          <w:rFonts w:ascii="Garamond" w:hAnsi="Garamond" w:cs="Courier New"/>
          <w:noProof/>
          <w:sz w:val="20"/>
          <w:szCs w:val="20"/>
        </w:rPr>
      </w:pPr>
      <w:r w:rsidRPr="00BF46A3">
        <w:rPr>
          <w:rFonts w:ascii="Garamond" w:hAnsi="Garamond" w:cs="Courier New"/>
          <w:noProof/>
          <w:sz w:val="20"/>
          <w:szCs w:val="20"/>
        </w:rPr>
        <w:t>c'est quand même comme ça qu'on la</w:t>
      </w:r>
      <w:r w:rsidR="000E3AF8">
        <w:rPr>
          <w:rFonts w:ascii="Garamond" w:hAnsi="Garamond" w:cs="Courier New"/>
          <w:noProof/>
          <w:sz w:val="20"/>
          <w:szCs w:val="20"/>
        </w:rPr>
        <w:t xml:space="preserve"> voit circuler tous les jours. </w:t>
      </w:r>
      <w:r w:rsidRPr="00BF46A3">
        <w:rPr>
          <w:rFonts w:ascii="Garamond" w:hAnsi="Garamond" w:cs="Courier New"/>
          <w:noProof/>
          <w:sz w:val="20"/>
          <w:szCs w:val="20"/>
        </w:rPr>
        <w:t xml:space="preserve">C'est ce qui même nous permet d'avoir un certain sens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du relatif au regard de ce fait que ça pourrait ne pas être comme ça.</w:t>
      </w:r>
    </w:p>
    <w:p w:rsidR="00C66A1C" w:rsidRPr="00BF46A3" w:rsidRDefault="00C66A1C">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Dans une époque moins logicienne, quand nous remontons dans la préhistoire…</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là où peut</w:t>
      </w:r>
      <w:r w:rsidR="000E3AF8">
        <w:rPr>
          <w:rFonts w:ascii="Garamond" w:hAnsi="Garamond" w:cs="Courier New"/>
          <w:noProof/>
          <w:sz w:val="20"/>
          <w:szCs w:val="20"/>
        </w:rPr>
        <w:t>-</w:t>
      </w:r>
      <w:r w:rsidRPr="00BF46A3">
        <w:rPr>
          <w:rFonts w:ascii="Garamond" w:hAnsi="Garamond" w:cs="Courier New"/>
          <w:noProof/>
          <w:sz w:val="20"/>
          <w:szCs w:val="20"/>
        </w:rPr>
        <w:t xml:space="preserve">être il n'y avait pas encore de </w:t>
      </w:r>
      <w:r w:rsidRPr="00BF46A3">
        <w:rPr>
          <w:rFonts w:ascii="Garamond" w:hAnsi="Garamond"/>
          <w:i/>
          <w:noProof/>
          <w:sz w:val="20"/>
          <w:szCs w:val="20"/>
        </w:rPr>
        <w:t>complexe d'Œdipe</w:t>
      </w:r>
    </w:p>
    <w:p w:rsidR="00322A51" w:rsidRPr="00BF46A3" w:rsidRDefault="00C66A1C">
      <w:pPr>
        <w:rPr>
          <w:rFonts w:ascii="Garamond" w:hAnsi="Garamond" w:cs="Courier New"/>
          <w:noProof/>
          <w:sz w:val="20"/>
          <w:szCs w:val="20"/>
        </w:rPr>
      </w:pPr>
      <w:r w:rsidRPr="00BF46A3">
        <w:rPr>
          <w:rFonts w:ascii="Garamond" w:hAnsi="Garamond" w:cs="Courier New"/>
          <w:noProof/>
          <w:sz w:val="20"/>
          <w:szCs w:val="20"/>
        </w:rPr>
        <w:t>…</w:t>
      </w:r>
      <w:r w:rsidR="00322A51" w:rsidRPr="00BF46A3">
        <w:rPr>
          <w:rFonts w:ascii="Garamond" w:hAnsi="Garamond" w:cs="Courier New"/>
          <w:noProof/>
          <w:sz w:val="20"/>
          <w:szCs w:val="20"/>
        </w:rPr>
        <w:t>on nous fait des petites statuettes de femmes…</w:t>
      </w:r>
    </w:p>
    <w:p w:rsidR="00322A51" w:rsidRPr="000E3AF8" w:rsidRDefault="00322A51">
      <w:pPr>
        <w:ind w:left="708"/>
        <w:rPr>
          <w:rFonts w:ascii="Garamond" w:hAnsi="Garamond" w:cs="Courier New"/>
          <w:i/>
          <w:noProof/>
          <w:sz w:val="20"/>
          <w:szCs w:val="20"/>
        </w:rPr>
      </w:pPr>
      <w:r w:rsidRPr="000E3AF8">
        <w:rPr>
          <w:rFonts w:ascii="Garamond" w:hAnsi="Garamond" w:cs="Courier New"/>
          <w:i/>
          <w:noProof/>
          <w:sz w:val="20"/>
          <w:szCs w:val="20"/>
        </w:rPr>
        <w:t>qui devaient être quand même précieuses, pour qu'on les ait encore retrouvées, il fallait tout de même les serrer dans des coins</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…qui avaient une forme comme ça :</w:t>
      </w:r>
    </w:p>
    <w:p w:rsidR="00322A51" w:rsidRPr="00BF46A3" w:rsidRDefault="00322A51">
      <w:pPr>
        <w:rPr>
          <w:rFonts w:ascii="Garamond" w:hAnsi="Garamond" w:cs="Courier New"/>
          <w:noProof/>
          <w:sz w:val="20"/>
          <w:szCs w:val="20"/>
        </w:rPr>
      </w:pPr>
    </w:p>
    <w:p w:rsidR="00322A51" w:rsidRPr="00BF46A3" w:rsidRDefault="00D42813" w:rsidP="000E3AF8">
      <w:pPr>
        <w:jc w:val="center"/>
        <w:rPr>
          <w:rFonts w:ascii="Garamond" w:hAnsi="Garamond" w:cs="Courier New"/>
          <w:noProof/>
          <w:sz w:val="20"/>
          <w:szCs w:val="20"/>
        </w:rPr>
      </w:pPr>
      <w:r w:rsidRPr="00BF46A3">
        <w:rPr>
          <w:rFonts w:ascii="Garamond" w:hAnsi="Garamond" w:cs="Courier New"/>
          <w:noProof/>
          <w:sz w:val="20"/>
          <w:szCs w:val="20"/>
        </w:rPr>
        <w:drawing>
          <wp:inline distT="0" distB="0" distL="0" distR="0" wp14:anchorId="0F2E6606" wp14:editId="020CAE2E">
            <wp:extent cx="804926" cy="1509236"/>
            <wp:effectExtent l="19050" t="0" r="0" b="0"/>
            <wp:docPr id="83" name="Image 83" descr="62a_Venus_von_Willendor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2a_Venus_von_Willendorf_01"/>
                    <pic:cNvPicPr>
                      <a:picLocks noChangeAspect="1" noChangeArrowheads="1"/>
                    </pic:cNvPicPr>
                  </pic:nvPicPr>
                  <pic:blipFill>
                    <a:blip r:embed="rId96" cstate="print"/>
                    <a:srcRect/>
                    <a:stretch>
                      <a:fillRect/>
                    </a:stretch>
                  </pic:blipFill>
                  <pic:spPr bwMode="auto">
                    <a:xfrm>
                      <a:off x="0" y="0"/>
                      <a:ext cx="808083" cy="1515155"/>
                    </a:xfrm>
                    <a:prstGeom prst="rect">
                      <a:avLst/>
                    </a:prstGeom>
                    <a:noFill/>
                    <a:ln w="9525">
                      <a:noFill/>
                      <a:miter lim="800000"/>
                      <a:headEnd/>
                      <a:tailEnd/>
                    </a:ln>
                  </pic:spPr>
                </pic:pic>
              </a:graphicData>
            </a:graphic>
          </wp:inline>
        </w:drawing>
      </w:r>
      <w:r w:rsidRPr="00BF46A3">
        <w:rPr>
          <w:rFonts w:ascii="Garamond" w:hAnsi="Garamond" w:cs="Courier New"/>
          <w:noProof/>
          <w:sz w:val="20"/>
          <w:szCs w:val="20"/>
        </w:rPr>
        <w:drawing>
          <wp:inline distT="0" distB="0" distL="0" distR="0" wp14:anchorId="3B82BE74" wp14:editId="21D13446">
            <wp:extent cx="1504950" cy="1504950"/>
            <wp:effectExtent l="19050" t="0" r="0" b="0"/>
            <wp:docPr id="84" name="Image 84" descr="63a-Venus_de_Lespugue_rep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3a-Venus_de_Lespugue_replica"/>
                    <pic:cNvPicPr>
                      <a:picLocks noChangeAspect="1" noChangeArrowheads="1"/>
                    </pic:cNvPicPr>
                  </pic:nvPicPr>
                  <pic:blipFill>
                    <a:blip r:embed="rId97" cstate="print"/>
                    <a:srcRect/>
                    <a:stretch>
                      <a:fillRect/>
                    </a:stretch>
                  </pic:blipFill>
                  <pic:spPr bwMode="auto">
                    <a:xfrm>
                      <a:off x="0" y="0"/>
                      <a:ext cx="1507954" cy="1507954"/>
                    </a:xfrm>
                    <a:prstGeom prst="rect">
                      <a:avLst/>
                    </a:prstGeom>
                    <a:noFill/>
                    <a:ln w="9525">
                      <a:noFill/>
                      <a:miter lim="800000"/>
                      <a:headEnd/>
                      <a:tailEnd/>
                    </a:ln>
                  </pic:spPr>
                </pic:pic>
              </a:graphicData>
            </a:graphic>
          </wp:inline>
        </w:drawing>
      </w:r>
      <w:r w:rsidRPr="00BF46A3">
        <w:rPr>
          <w:rFonts w:ascii="Garamond" w:hAnsi="Garamond" w:cs="Courier New"/>
          <w:noProof/>
          <w:sz w:val="20"/>
          <w:szCs w:val="20"/>
        </w:rPr>
        <w:drawing>
          <wp:inline distT="0" distB="0" distL="0" distR="0" wp14:anchorId="31397041" wp14:editId="039444E9">
            <wp:extent cx="624561" cy="1567776"/>
            <wp:effectExtent l="19050" t="0" r="4089" b="0"/>
            <wp:docPr id="85" name="Image 85" descr="64a-venu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64a-venusbw"/>
                    <pic:cNvPicPr>
                      <a:picLocks noChangeAspect="1" noChangeArrowheads="1"/>
                    </pic:cNvPicPr>
                  </pic:nvPicPr>
                  <pic:blipFill>
                    <a:blip r:embed="rId98" cstate="print"/>
                    <a:srcRect/>
                    <a:stretch>
                      <a:fillRect/>
                    </a:stretch>
                  </pic:blipFill>
                  <pic:spPr bwMode="auto">
                    <a:xfrm>
                      <a:off x="0" y="0"/>
                      <a:ext cx="627764" cy="1575816"/>
                    </a:xfrm>
                    <a:prstGeom prst="rect">
                      <a:avLst/>
                    </a:prstGeom>
                    <a:noFill/>
                    <a:ln w="9525">
                      <a:noFill/>
                      <a:miter lim="800000"/>
                      <a:headEnd/>
                      <a:tailEnd/>
                    </a:ln>
                  </pic:spPr>
                </pic:pic>
              </a:graphicData>
            </a:graphic>
          </wp:inline>
        </w:drawing>
      </w:r>
    </w:p>
    <w:p w:rsidR="00322A51" w:rsidRPr="00BF46A3" w:rsidRDefault="00322A51">
      <w:pPr>
        <w:rPr>
          <w:rFonts w:ascii="Garamond" w:hAnsi="Garamond" w:cs="Courier New"/>
          <w:noProof/>
          <w:sz w:val="20"/>
          <w:szCs w:val="20"/>
        </w:rPr>
      </w:pPr>
    </w:p>
    <w:p w:rsidR="000E3AF8" w:rsidRDefault="00322A51">
      <w:pPr>
        <w:rPr>
          <w:rFonts w:ascii="Garamond" w:hAnsi="Garamond" w:cs="Courier New"/>
          <w:noProof/>
          <w:sz w:val="20"/>
          <w:szCs w:val="20"/>
        </w:rPr>
      </w:pPr>
      <w:r w:rsidRPr="00BF46A3">
        <w:rPr>
          <w:rFonts w:ascii="Garamond" w:hAnsi="Garamond" w:cs="Courier New"/>
          <w:noProof/>
          <w:sz w:val="20"/>
          <w:szCs w:val="20"/>
        </w:rPr>
        <w:t xml:space="preserve">Ici plus du tout de petite baudruche, d'yeux ni de moustache, ici de formidables fesses et… bon, c'est comme ça </w:t>
      </w:r>
    </w:p>
    <w:p w:rsidR="000E3AF8" w:rsidRDefault="00322A51">
      <w:pPr>
        <w:rPr>
          <w:rFonts w:ascii="Garamond" w:hAnsi="Garamond" w:cs="Courier New"/>
          <w:noProof/>
          <w:sz w:val="20"/>
          <w:szCs w:val="20"/>
        </w:rPr>
      </w:pPr>
      <w:r w:rsidRPr="00BF46A3">
        <w:rPr>
          <w:rFonts w:ascii="Garamond" w:hAnsi="Garamond" w:cs="Courier New"/>
          <w:noProof/>
          <w:sz w:val="20"/>
          <w:szCs w:val="20"/>
        </w:rPr>
        <w:t xml:space="preserve">que se compose une </w:t>
      </w:r>
      <w:r w:rsidRPr="00BF46A3">
        <w:rPr>
          <w:rFonts w:ascii="Garamond" w:hAnsi="Garamond"/>
          <w:i/>
          <w:noProof/>
          <w:sz w:val="20"/>
          <w:szCs w:val="20"/>
        </w:rPr>
        <w:t>Vénus préhistorique</w:t>
      </w:r>
      <w:r w:rsidRPr="00BF46A3">
        <w:rPr>
          <w:rFonts w:ascii="Garamond" w:hAnsi="Garamond" w:cs="Courier New"/>
          <w:noProof/>
          <w:sz w:val="20"/>
          <w:szCs w:val="20"/>
        </w:rPr>
        <w:t xml:space="preserve">. Je ne l'ai pas très bien dessinée mais c'était pour vous donner une impression. </w:t>
      </w:r>
    </w:p>
    <w:p w:rsidR="00A25E47" w:rsidRPr="00BF46A3" w:rsidRDefault="000E3AF8">
      <w:pPr>
        <w:rPr>
          <w:rFonts w:ascii="Garamond" w:hAnsi="Garamond" w:cs="Courier New"/>
          <w:noProof/>
          <w:sz w:val="20"/>
          <w:szCs w:val="20"/>
        </w:rPr>
      </w:pPr>
      <w:r>
        <w:rPr>
          <w:rFonts w:ascii="Garamond" w:hAnsi="Garamond" w:cs="Courier New"/>
          <w:noProof/>
          <w:sz w:val="20"/>
          <w:szCs w:val="20"/>
        </w:rPr>
        <w:t xml:space="preserve">C'était moins andromorphe. </w:t>
      </w:r>
      <w:r w:rsidR="00322A51" w:rsidRPr="00BF46A3">
        <w:rPr>
          <w:rFonts w:ascii="Garamond" w:hAnsi="Garamond" w:cs="Courier New"/>
          <w:noProof/>
          <w:sz w:val="20"/>
          <w:szCs w:val="20"/>
        </w:rPr>
        <w:t xml:space="preserve">Ça ne veut pas du tout dire ce que s'imaginent les paléontologues, ça ne veut pas du tout dire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qu'elles étaient c</w:t>
      </w:r>
      <w:r w:rsidR="009D3DAF">
        <w:rPr>
          <w:rFonts w:ascii="Garamond" w:hAnsi="Garamond" w:cs="Courier New"/>
          <w:noProof/>
          <w:sz w:val="20"/>
          <w:szCs w:val="20"/>
        </w:rPr>
        <w:t xml:space="preserve">omme ça. </w:t>
      </w:r>
      <w:r w:rsidRPr="00BF46A3">
        <w:rPr>
          <w:rFonts w:ascii="Garamond" w:hAnsi="Garamond" w:cs="Courier New"/>
          <w:noProof/>
          <w:sz w:val="20"/>
          <w:szCs w:val="20"/>
        </w:rPr>
        <w:t xml:space="preserve">Le </w:t>
      </w:r>
      <w:r w:rsidRPr="00BF46A3">
        <w:rPr>
          <w:rFonts w:ascii="Garamond" w:hAnsi="Garamond"/>
          <w:i/>
          <w:iCs/>
          <w:noProof/>
          <w:sz w:val="20"/>
          <w:szCs w:val="20"/>
        </w:rPr>
        <w:t>représentant de la représentation</w:t>
      </w:r>
      <w:r w:rsidRPr="00BF46A3">
        <w:rPr>
          <w:rFonts w:ascii="Garamond" w:hAnsi="Garamond" w:cs="Courier New"/>
          <w:noProof/>
          <w:sz w:val="20"/>
          <w:szCs w:val="20"/>
        </w:rPr>
        <w:t xml:space="preserve"> était autrement que pour nous. Il n'était pas un ballon ou deux. </w:t>
      </w:r>
    </w:p>
    <w:p w:rsidR="00C66A1C" w:rsidRPr="00BF46A3" w:rsidRDefault="00C66A1C">
      <w:pPr>
        <w:rPr>
          <w:rFonts w:ascii="Garamond" w:hAnsi="Garamond" w:cs="Courier New"/>
          <w:noProof/>
          <w:sz w:val="20"/>
          <w:szCs w:val="20"/>
        </w:rPr>
      </w:pPr>
    </w:p>
    <w:p w:rsidR="00C66A1C"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Et vous vous rappelez aussi </w:t>
      </w:r>
      <w:hyperlink r:id="rId99" w:history="1">
        <w:r w:rsidR="00C66A1C" w:rsidRPr="00BF46A3">
          <w:rPr>
            <w:rStyle w:val="Lienhypertexte"/>
            <w:rFonts w:ascii="Garamond" w:hAnsi="Garamond"/>
            <w:i/>
            <w:noProof/>
            <w:sz w:val="20"/>
            <w:szCs w:val="20"/>
          </w:rPr>
          <w:t>L</w:t>
        </w:r>
        <w:r w:rsidRPr="00BF46A3">
          <w:rPr>
            <w:rStyle w:val="Lienhypertexte"/>
            <w:rFonts w:ascii="Garamond" w:hAnsi="Garamond"/>
            <w:i/>
            <w:noProof/>
            <w:sz w:val="20"/>
            <w:szCs w:val="20"/>
          </w:rPr>
          <w:t>es mamelles de Tiresias</w:t>
        </w:r>
      </w:hyperlink>
      <w:r w:rsidR="00C66A1C" w:rsidRPr="00BF46A3">
        <w:rPr>
          <w:rFonts w:ascii="Garamond" w:hAnsi="Garamond"/>
          <w:i/>
          <w:noProof/>
          <w:sz w:val="20"/>
          <w:szCs w:val="20"/>
        </w:rPr>
        <w:t> </w:t>
      </w:r>
      <w:r w:rsidR="00C66A1C" w:rsidRPr="00BF46A3">
        <w:rPr>
          <w:rFonts w:ascii="Garamond" w:hAnsi="Garamond" w:cs="Courier New"/>
          <w:noProof/>
          <w:sz w:val="20"/>
          <w:szCs w:val="20"/>
        </w:rPr>
        <w:t>:</w:t>
      </w:r>
      <w:r w:rsidRPr="00BF46A3">
        <w:rPr>
          <w:rFonts w:ascii="Garamond" w:hAnsi="Garamond" w:cs="Courier New"/>
          <w:noProof/>
          <w:sz w:val="20"/>
          <w:szCs w:val="20"/>
        </w:rPr>
        <w:t xml:space="preserve"> </w:t>
      </w:r>
    </w:p>
    <w:p w:rsidR="00C66A1C" w:rsidRPr="00BF46A3" w:rsidRDefault="00C66A1C">
      <w:pPr>
        <w:rPr>
          <w:rFonts w:ascii="Garamond" w:hAnsi="Garamond" w:cs="Courier New"/>
          <w:noProof/>
          <w:sz w:val="20"/>
          <w:szCs w:val="20"/>
        </w:rPr>
      </w:pPr>
    </w:p>
    <w:p w:rsidR="00322A51" w:rsidRPr="00BF46A3" w:rsidRDefault="00322A51" w:rsidP="00C66A1C">
      <w:pPr>
        <w:ind w:left="708" w:firstLine="708"/>
        <w:rPr>
          <w:rFonts w:ascii="Garamond" w:hAnsi="Garamond" w:cs="Courier New"/>
          <w:noProof/>
          <w:sz w:val="20"/>
          <w:szCs w:val="20"/>
        </w:rPr>
      </w:pPr>
      <w:r w:rsidRPr="00BF46A3">
        <w:rPr>
          <w:rFonts w:ascii="Garamond" w:hAnsi="Garamond" w:cs="Courier New"/>
          <w:noProof/>
          <w:sz w:val="20"/>
          <w:szCs w:val="20"/>
        </w:rPr>
        <w:t>« </w:t>
      </w:r>
      <w:r w:rsidRPr="00BF46A3">
        <w:rPr>
          <w:rFonts w:ascii="Garamond" w:hAnsi="Garamond"/>
          <w:i/>
          <w:iCs/>
          <w:noProof/>
          <w:sz w:val="20"/>
          <w:szCs w:val="20"/>
        </w:rPr>
        <w:t>Envolez</w:t>
      </w:r>
      <w:r w:rsidR="009D3DAF">
        <w:rPr>
          <w:rFonts w:ascii="Garamond" w:hAnsi="Garamond"/>
          <w:i/>
          <w:iCs/>
          <w:noProof/>
          <w:sz w:val="20"/>
          <w:szCs w:val="20"/>
        </w:rPr>
        <w:t>-</w:t>
      </w:r>
      <w:r w:rsidRPr="00BF46A3">
        <w:rPr>
          <w:rFonts w:ascii="Garamond" w:hAnsi="Garamond"/>
          <w:i/>
          <w:iCs/>
          <w:noProof/>
          <w:sz w:val="20"/>
          <w:szCs w:val="20"/>
        </w:rPr>
        <w:t xml:space="preserve">vous, oiseaux de </w:t>
      </w:r>
      <w:r w:rsidR="00A25E47" w:rsidRPr="00BF46A3">
        <w:rPr>
          <w:rFonts w:ascii="Garamond" w:hAnsi="Garamond"/>
          <w:i/>
          <w:iCs/>
          <w:noProof/>
          <w:sz w:val="20"/>
          <w:szCs w:val="20"/>
        </w:rPr>
        <w:t>m</w:t>
      </w:r>
      <w:r w:rsidRPr="00BF46A3">
        <w:rPr>
          <w:rFonts w:ascii="Garamond" w:hAnsi="Garamond"/>
          <w:i/>
          <w:iCs/>
          <w:noProof/>
          <w:sz w:val="20"/>
          <w:szCs w:val="20"/>
        </w:rPr>
        <w:t>a faiblesse</w:t>
      </w:r>
      <w:r w:rsidRPr="00BF46A3">
        <w:rPr>
          <w:rFonts w:ascii="Garamond" w:hAnsi="Garamond" w:cs="Courier New"/>
          <w:i/>
          <w:iCs/>
          <w:noProof/>
          <w:sz w:val="20"/>
          <w:szCs w:val="20"/>
        </w:rPr>
        <w:t>…</w:t>
      </w:r>
      <w:r w:rsidRPr="00BF46A3">
        <w:rPr>
          <w:rFonts w:ascii="Garamond" w:hAnsi="Garamond" w:cs="Courier New"/>
          <w:noProof/>
          <w:sz w:val="20"/>
          <w:szCs w:val="20"/>
        </w:rPr>
        <w:t xml:space="preserve"> ». </w:t>
      </w:r>
    </w:p>
    <w:p w:rsidR="00C66A1C" w:rsidRPr="00BF46A3" w:rsidRDefault="00C66A1C">
      <w:pPr>
        <w:rPr>
          <w:rFonts w:ascii="Garamond" w:hAnsi="Garamond" w:cs="Courier New"/>
          <w:noProof/>
          <w:sz w:val="20"/>
          <w:szCs w:val="20"/>
        </w:rPr>
      </w:pPr>
    </w:p>
    <w:p w:rsidR="009D3DAF" w:rsidRDefault="00322A51">
      <w:pPr>
        <w:rPr>
          <w:rFonts w:ascii="Garamond" w:hAnsi="Garamond" w:cs="Courier New"/>
          <w:noProof/>
          <w:sz w:val="20"/>
          <w:szCs w:val="20"/>
        </w:rPr>
      </w:pPr>
      <w:r w:rsidRPr="00BF46A3">
        <w:rPr>
          <w:rFonts w:ascii="Garamond" w:hAnsi="Garamond" w:cs="Courier New"/>
          <w:noProof/>
          <w:sz w:val="20"/>
          <w:szCs w:val="20"/>
        </w:rPr>
        <w:t xml:space="preserve">Le </w:t>
      </w:r>
      <w:r w:rsidRPr="00BF46A3">
        <w:rPr>
          <w:rFonts w:ascii="Garamond" w:hAnsi="Garamond"/>
          <w:i/>
          <w:noProof/>
          <w:sz w:val="20"/>
          <w:szCs w:val="20"/>
        </w:rPr>
        <w:t>représentant de la représentation</w:t>
      </w:r>
      <w:r w:rsidRPr="00BF46A3">
        <w:rPr>
          <w:rFonts w:ascii="Garamond" w:hAnsi="Garamond" w:cs="Courier New"/>
          <w:noProof/>
          <w:sz w:val="20"/>
          <w:szCs w:val="20"/>
        </w:rPr>
        <w:t xml:space="preserve"> était assurément comme ça</w:t>
      </w:r>
      <w:r w:rsidR="009D3DAF">
        <w:rPr>
          <w:rFonts w:ascii="Garamond" w:hAnsi="Garamond" w:cs="Courier New"/>
          <w:noProof/>
          <w:sz w:val="20"/>
          <w:szCs w:val="20"/>
        </w:rPr>
        <w:t>.</w:t>
      </w:r>
      <w:r w:rsidRPr="00BF46A3">
        <w:rPr>
          <w:rFonts w:ascii="Garamond" w:hAnsi="Garamond" w:cs="Courier New"/>
          <w:noProof/>
          <w:sz w:val="20"/>
          <w:szCs w:val="20"/>
        </w:rPr>
        <w:t xml:space="preserve"> </w:t>
      </w:r>
    </w:p>
    <w:p w:rsidR="00322A51" w:rsidRPr="00BF46A3" w:rsidRDefault="009D3DAF">
      <w:pPr>
        <w:rPr>
          <w:rFonts w:ascii="Garamond" w:hAnsi="Garamond" w:cs="Courier New"/>
          <w:noProof/>
          <w:sz w:val="20"/>
          <w:szCs w:val="20"/>
        </w:rPr>
      </w:pPr>
      <w:r w:rsidRPr="00BF46A3">
        <w:rPr>
          <w:rFonts w:ascii="Garamond" w:hAnsi="Garamond" w:cs="Courier New"/>
          <w:noProof/>
          <w:sz w:val="20"/>
          <w:szCs w:val="20"/>
        </w:rPr>
        <w:t>Ç</w:t>
      </w:r>
      <w:r w:rsidR="00322A51" w:rsidRPr="00BF46A3">
        <w:rPr>
          <w:rFonts w:ascii="Garamond" w:hAnsi="Garamond" w:cs="Courier New"/>
          <w:noProof/>
          <w:sz w:val="20"/>
          <w:szCs w:val="20"/>
        </w:rPr>
        <w:t xml:space="preserve">a vous prouve que selon les âges, le </w:t>
      </w:r>
      <w:r w:rsidR="00322A51" w:rsidRPr="00BF46A3">
        <w:rPr>
          <w:rFonts w:ascii="Garamond" w:hAnsi="Garamond"/>
          <w:i/>
          <w:iCs/>
          <w:noProof/>
          <w:sz w:val="20"/>
          <w:szCs w:val="20"/>
        </w:rPr>
        <w:t>représentant de la représentation</w:t>
      </w:r>
      <w:r w:rsidR="00322A51" w:rsidRPr="00BF46A3">
        <w:rPr>
          <w:rFonts w:ascii="Garamond" w:hAnsi="Garamond" w:cs="Courier New"/>
          <w:noProof/>
          <w:sz w:val="20"/>
          <w:szCs w:val="20"/>
        </w:rPr>
        <w:t xml:space="preserve"> peut différer.</w:t>
      </w:r>
    </w:p>
    <w:p w:rsidR="009D3DAF" w:rsidRDefault="009D3DAF">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 xml:space="preserve">Alors, sur ces prémisses, nous pouvons maintenant un peu nous avancer sur ce qu'il en est de </w:t>
      </w:r>
      <w:r w:rsidRPr="00BF46A3">
        <w:rPr>
          <w:rFonts w:ascii="Garamond" w:hAnsi="Garamond"/>
          <w:i/>
          <w:noProof/>
          <w:color w:val="0000CC"/>
          <w:sz w:val="20"/>
          <w:szCs w:val="20"/>
        </w:rPr>
        <w:t>la sublimation</w:t>
      </w:r>
      <w:r w:rsidRPr="00BF46A3">
        <w:rPr>
          <w:rFonts w:ascii="Garamond" w:hAnsi="Garamond" w:cs="Courier New"/>
          <w:noProof/>
          <w:sz w:val="20"/>
          <w:szCs w:val="20"/>
        </w:rPr>
        <w:t xml:space="preserve"> dont je vous ai assez dit tout à l'heure comment FREUD l'articule pour n'avoir pas à le répéter, </w:t>
      </w:r>
      <w:r w:rsidRPr="00BF46A3">
        <w:rPr>
          <w:rFonts w:ascii="Garamond" w:hAnsi="Garamond"/>
          <w:i/>
          <w:noProof/>
          <w:sz w:val="20"/>
          <w:szCs w:val="20"/>
        </w:rPr>
        <w:t>zielgehemmt</w:t>
      </w:r>
      <w:r w:rsidRPr="00BF46A3">
        <w:rPr>
          <w:rFonts w:ascii="Garamond" w:hAnsi="Garamond" w:cs="Courier New"/>
          <w:i/>
          <w:noProof/>
          <w:sz w:val="20"/>
          <w:szCs w:val="20"/>
        </w:rPr>
        <w:t xml:space="preserve">, </w:t>
      </w:r>
      <w:r w:rsidRPr="00BF46A3">
        <w:rPr>
          <w:rFonts w:ascii="Garamond" w:hAnsi="Garamond"/>
          <w:i/>
          <w:noProof/>
          <w:sz w:val="20"/>
          <w:szCs w:val="20"/>
        </w:rPr>
        <w:t>idéalisation</w:t>
      </w:r>
      <w:r w:rsidRPr="00BF46A3">
        <w:rPr>
          <w:rFonts w:ascii="Garamond" w:hAnsi="Garamond" w:cs="Courier New"/>
          <w:noProof/>
          <w:sz w:val="20"/>
          <w:szCs w:val="20"/>
        </w:rPr>
        <w:t xml:space="preserve"> de l'objet, et opérant </w:t>
      </w:r>
      <w:r w:rsidRPr="00BF46A3">
        <w:rPr>
          <w:rFonts w:ascii="Garamond" w:hAnsi="Garamond"/>
          <w:i/>
          <w:noProof/>
          <w:sz w:val="20"/>
          <w:szCs w:val="20"/>
        </w:rPr>
        <w:t>avec la pulsion</w:t>
      </w:r>
      <w:r w:rsidR="009D3DAF">
        <w:rPr>
          <w:rFonts w:ascii="Garamond" w:hAnsi="Garamond" w:cs="Courier New"/>
          <w:noProof/>
          <w:sz w:val="20"/>
          <w:szCs w:val="20"/>
        </w:rPr>
        <w:t xml:space="preserve">. </w:t>
      </w:r>
      <w:r w:rsidRPr="00BF46A3">
        <w:rPr>
          <w:rFonts w:ascii="Garamond" w:hAnsi="Garamond" w:cs="Courier New"/>
          <w:noProof/>
          <w:sz w:val="20"/>
          <w:szCs w:val="20"/>
        </w:rPr>
        <w:t xml:space="preserve">FREUD prend un certain nombre de portes par où ça peut se produire. Les plus simples sont évidemment </w:t>
      </w:r>
    </w:p>
    <w:p w:rsidR="00FC0342" w:rsidRDefault="00322A51">
      <w:pPr>
        <w:rPr>
          <w:rFonts w:ascii="Garamond" w:hAnsi="Garamond" w:cs="Courier New"/>
          <w:noProof/>
          <w:sz w:val="20"/>
          <w:szCs w:val="20"/>
        </w:rPr>
      </w:pPr>
      <w:r w:rsidRPr="00FC0342">
        <w:rPr>
          <w:rFonts w:ascii="Garamond" w:hAnsi="Garamond"/>
          <w:noProof/>
          <w:sz w:val="20"/>
          <w:szCs w:val="20"/>
        </w:rPr>
        <w:t>les</w:t>
      </w:r>
      <w:r w:rsidRPr="00BF46A3">
        <w:rPr>
          <w:rFonts w:ascii="Garamond" w:hAnsi="Garamond" w:cs="Courier New"/>
          <w:noProof/>
          <w:sz w:val="20"/>
          <w:szCs w:val="20"/>
        </w:rPr>
        <w:t xml:space="preserve"> </w:t>
      </w:r>
      <w:r w:rsidRPr="00BF46A3">
        <w:rPr>
          <w:rFonts w:ascii="Garamond" w:hAnsi="Garamond"/>
          <w:i/>
          <w:noProof/>
          <w:sz w:val="20"/>
          <w:szCs w:val="20"/>
        </w:rPr>
        <w:t>Reaktionsbildung</w:t>
      </w:r>
      <w:r w:rsidRPr="00BF46A3">
        <w:rPr>
          <w:rFonts w:ascii="Garamond" w:hAnsi="Garamond" w:cs="Courier New"/>
          <w:i/>
          <w:noProof/>
          <w:sz w:val="20"/>
          <w:szCs w:val="20"/>
        </w:rPr>
        <w:t xml:space="preserve">. </w:t>
      </w:r>
      <w:r w:rsidRPr="00BF46A3">
        <w:rPr>
          <w:rFonts w:ascii="Garamond" w:hAnsi="Garamond" w:cs="Courier New"/>
          <w:iCs/>
          <w:noProof/>
          <w:sz w:val="20"/>
          <w:szCs w:val="20"/>
        </w:rPr>
        <w:t>Si</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nous savons où est la barrière, à savoir du côté de la jouissance, il est bien clair qu'on peut l'imaginer, la classer, ce qui pour autant d'ailleurs ne l'éclaire pas, parmi les </w:t>
      </w:r>
      <w:r w:rsidR="00C66A1C" w:rsidRPr="00BF46A3">
        <w:rPr>
          <w:rFonts w:ascii="Garamond" w:hAnsi="Garamond"/>
          <w:i/>
          <w:noProof/>
          <w:sz w:val="20"/>
          <w:szCs w:val="20"/>
        </w:rPr>
        <w:t>Reaktionsbildun</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les formations de réactions à l'approche </w:t>
      </w:r>
    </w:p>
    <w:p w:rsidR="00C66A1C"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de la jouissance. Mais ça ne suffit pas encore à nous expliquer comment ça décroche. </w:t>
      </w:r>
    </w:p>
    <w:p w:rsidR="00C66A1C" w:rsidRPr="00BF46A3" w:rsidRDefault="00C66A1C">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Or FREUD nous indique dans une petite note, une phrase qui la termine, qu'il y a en dehors de tous les abords qu'il définit comme possibles à </w:t>
      </w:r>
      <w:r w:rsidR="00A25E47" w:rsidRPr="00BF46A3">
        <w:rPr>
          <w:rFonts w:ascii="Garamond" w:hAnsi="Garamond"/>
          <w:i/>
          <w:noProof/>
          <w:color w:val="0000CC"/>
          <w:sz w:val="20"/>
          <w:szCs w:val="20"/>
        </w:rPr>
        <w:t>la sublimation</w:t>
      </w:r>
      <w:r w:rsidRPr="00BF46A3">
        <w:rPr>
          <w:rFonts w:ascii="Garamond" w:hAnsi="Garamond" w:cs="Courier New"/>
          <w:noProof/>
          <w:sz w:val="20"/>
          <w:szCs w:val="20"/>
        </w:rPr>
        <w:t>, d'aut</w:t>
      </w:r>
      <w:r w:rsidR="009D3DAF">
        <w:rPr>
          <w:rFonts w:ascii="Garamond" w:hAnsi="Garamond" w:cs="Courier New"/>
          <w:noProof/>
          <w:sz w:val="20"/>
          <w:szCs w:val="20"/>
        </w:rPr>
        <w:t xml:space="preserve">res et de tout à fait simples. </w:t>
      </w:r>
      <w:r w:rsidRPr="00BF46A3">
        <w:rPr>
          <w:rFonts w:ascii="Garamond" w:hAnsi="Garamond" w:cs="Courier New"/>
          <w:noProof/>
          <w:sz w:val="20"/>
          <w:szCs w:val="20"/>
        </w:rPr>
        <w:t xml:space="preserve">Simplement il ne les dit pas. </w:t>
      </w:r>
    </w:p>
    <w:p w:rsidR="00A25E47" w:rsidRPr="00BF46A3" w:rsidRDefault="00A25E47">
      <w:pPr>
        <w:rPr>
          <w:rFonts w:ascii="Garamond" w:hAnsi="Garamond" w:cs="Courier New"/>
          <w:noProof/>
          <w:sz w:val="20"/>
          <w:szCs w:val="20"/>
        </w:rPr>
      </w:pPr>
    </w:p>
    <w:p w:rsidR="009D3DAF" w:rsidRDefault="00322A51">
      <w:pPr>
        <w:rPr>
          <w:rFonts w:ascii="Garamond" w:hAnsi="Garamond" w:cs="Courier New"/>
          <w:noProof/>
          <w:sz w:val="20"/>
          <w:szCs w:val="20"/>
        </w:rPr>
      </w:pPr>
      <w:r w:rsidRPr="00BF46A3">
        <w:rPr>
          <w:rFonts w:ascii="Garamond" w:hAnsi="Garamond" w:cs="Courier New"/>
          <w:noProof/>
          <w:sz w:val="20"/>
          <w:szCs w:val="20"/>
        </w:rPr>
        <w:t>Peut</w:t>
      </w:r>
      <w:r w:rsidR="009D3DAF">
        <w:rPr>
          <w:rFonts w:ascii="Garamond" w:hAnsi="Garamond" w:cs="Courier New"/>
          <w:noProof/>
          <w:sz w:val="20"/>
          <w:szCs w:val="20"/>
        </w:rPr>
        <w:t>-</w:t>
      </w:r>
      <w:r w:rsidRPr="00BF46A3">
        <w:rPr>
          <w:rFonts w:ascii="Garamond" w:hAnsi="Garamond" w:cs="Courier New"/>
          <w:noProof/>
          <w:sz w:val="20"/>
          <w:szCs w:val="20"/>
        </w:rPr>
        <w:t>être avait</w:t>
      </w:r>
      <w:r w:rsidR="009D3DAF">
        <w:rPr>
          <w:rFonts w:ascii="Garamond" w:hAnsi="Garamond" w:cs="Courier New"/>
          <w:noProof/>
          <w:sz w:val="20"/>
          <w:szCs w:val="20"/>
        </w:rPr>
        <w:t>-</w:t>
      </w:r>
      <w:r w:rsidRPr="00BF46A3">
        <w:rPr>
          <w:rFonts w:ascii="Garamond" w:hAnsi="Garamond" w:cs="Courier New"/>
          <w:noProof/>
          <w:sz w:val="20"/>
          <w:szCs w:val="20"/>
        </w:rPr>
        <w:t xml:space="preserve">il quelque peine à les penser, en fonction de ceci après tout que s'il nous a donné les éléments qu'on appelle intuitifs ou encore beaucoup plus improprement naïfs dans la logique mathématique de ce qui fait notre matière logique,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ce n'est pas pour autant qu'il s'en soit tout à fait aperçu lui</w:t>
      </w:r>
      <w:r w:rsidR="00745652" w:rsidRPr="00BF46A3">
        <w:rPr>
          <w:rFonts w:ascii="Garamond" w:hAnsi="Garamond" w:cs="Courier New"/>
          <w:noProof/>
          <w:sz w:val="20"/>
          <w:szCs w:val="20"/>
        </w:rPr>
        <w:t>–</w:t>
      </w:r>
      <w:r w:rsidRPr="00BF46A3">
        <w:rPr>
          <w:rFonts w:ascii="Garamond" w:hAnsi="Garamond" w:cs="Courier New"/>
          <w:noProof/>
          <w:sz w:val="20"/>
          <w:szCs w:val="20"/>
        </w:rPr>
        <w:t>même qu'elle prêtait à formalisation.</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On sublime, nous dit</w:t>
      </w:r>
      <w:r w:rsidR="009D3DAF">
        <w:rPr>
          <w:rFonts w:ascii="Garamond" w:hAnsi="Garamond" w:cs="Courier New"/>
          <w:noProof/>
          <w:sz w:val="20"/>
          <w:szCs w:val="20"/>
        </w:rPr>
        <w:t>-</w:t>
      </w:r>
      <w:r w:rsidRPr="00BF46A3">
        <w:rPr>
          <w:rFonts w:ascii="Garamond" w:hAnsi="Garamond" w:cs="Courier New"/>
          <w:noProof/>
          <w:sz w:val="20"/>
          <w:szCs w:val="20"/>
        </w:rPr>
        <w:t xml:space="preserve">il, </w:t>
      </w:r>
      <w:r w:rsidRPr="00BF46A3">
        <w:rPr>
          <w:rFonts w:ascii="Garamond" w:hAnsi="Garamond"/>
          <w:i/>
          <w:noProof/>
          <w:sz w:val="20"/>
          <w:szCs w:val="20"/>
        </w:rPr>
        <w:t>avec les pulsions</w:t>
      </w:r>
      <w:r w:rsidRPr="00BF46A3">
        <w:rPr>
          <w:rFonts w:ascii="Garamond" w:hAnsi="Garamond" w:cs="Courier New"/>
          <w:noProof/>
          <w:sz w:val="20"/>
          <w:szCs w:val="20"/>
        </w:rPr>
        <w:t>. D'autre part, qu'est</w:t>
      </w:r>
      <w:r w:rsidR="009D3DAF">
        <w:rPr>
          <w:rFonts w:ascii="Garamond" w:hAnsi="Garamond" w:cs="Courier New"/>
          <w:noProof/>
          <w:sz w:val="20"/>
          <w:szCs w:val="20"/>
        </w:rPr>
        <w:t>-</w:t>
      </w:r>
      <w:r w:rsidRPr="00BF46A3">
        <w:rPr>
          <w:rFonts w:ascii="Garamond" w:hAnsi="Garamond" w:cs="Courier New"/>
          <w:noProof/>
          <w:sz w:val="20"/>
          <w:szCs w:val="20"/>
        </w:rPr>
        <w:t xml:space="preserve">ce que nous savons ? D'où viennent ces pulsions ?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De l'horizon de la sexualité. Pas le moins du monde éclairci jusqu'à présent du fait qu'elles comportent une satisfaction sexuelle.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Mais ce qu'on nous dit, c'est que leur </w:t>
      </w:r>
      <w:r w:rsidRPr="00BF46A3">
        <w:rPr>
          <w:rFonts w:ascii="Garamond" w:hAnsi="Garamond"/>
          <w:i/>
          <w:iCs/>
          <w:noProof/>
          <w:sz w:val="20"/>
          <w:szCs w:val="20"/>
        </w:rPr>
        <w:t>jouissance</w:t>
      </w:r>
      <w:r w:rsidRPr="00BF46A3">
        <w:rPr>
          <w:rFonts w:ascii="Garamond" w:hAnsi="Garamond" w:cs="Courier New"/>
          <w:noProof/>
          <w:sz w:val="20"/>
          <w:szCs w:val="20"/>
        </w:rPr>
        <w:t xml:space="preserve"> est liée à la sexualité. </w:t>
      </w:r>
    </w:p>
    <w:p w:rsidR="00C66A1C" w:rsidRPr="00BF46A3" w:rsidRDefault="00C66A1C">
      <w:pPr>
        <w:rPr>
          <w:rFonts w:ascii="Garamond" w:hAnsi="Garamond" w:cs="Courier New"/>
          <w:noProof/>
          <w:sz w:val="20"/>
          <w:szCs w:val="20"/>
        </w:rPr>
      </w:pPr>
    </w:p>
    <w:p w:rsidR="00C66A1C"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Il n'est pas mauvais à ce niveau que nous ayons commencé d'abord par poser que </w:t>
      </w:r>
      <w:r w:rsidRPr="00BF46A3">
        <w:rPr>
          <w:rFonts w:ascii="Garamond" w:hAnsi="Garamond"/>
          <w:i/>
          <w:noProof/>
          <w:sz w:val="20"/>
          <w:szCs w:val="20"/>
        </w:rPr>
        <w:t xml:space="preserve">de </w:t>
      </w:r>
      <w:r w:rsidRPr="00BF46A3">
        <w:rPr>
          <w:rFonts w:ascii="Garamond" w:hAnsi="Garamond"/>
          <w:i/>
          <w:iCs/>
          <w:noProof/>
          <w:sz w:val="20"/>
          <w:szCs w:val="20"/>
        </w:rPr>
        <w:t>la sexualité</w:t>
      </w:r>
      <w:r w:rsidRPr="00BF46A3">
        <w:rPr>
          <w:rFonts w:ascii="Garamond" w:hAnsi="Garamond"/>
          <w:i/>
          <w:noProof/>
          <w:sz w:val="20"/>
          <w:szCs w:val="20"/>
        </w:rPr>
        <w:t xml:space="preserve"> nous ne savons rien</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Par contre ce que nous avons articulé et que </w:t>
      </w:r>
      <w:r w:rsidRPr="00BF46A3">
        <w:rPr>
          <w:rFonts w:ascii="Garamond" w:hAnsi="Garamond" w:cs="Courier New"/>
          <w:i/>
          <w:noProof/>
          <w:sz w:val="20"/>
          <w:szCs w:val="20"/>
        </w:rPr>
        <w:t>j'ai articulé</w:t>
      </w:r>
      <w:r w:rsidRPr="00BF46A3">
        <w:rPr>
          <w:rFonts w:ascii="Garamond" w:hAnsi="Garamond" w:cs="Courier New"/>
          <w:noProof/>
          <w:sz w:val="20"/>
          <w:szCs w:val="20"/>
        </w:rPr>
        <w:t>, c'est que dans la pulsion intervient ce qu'on appelle en topologie</w:t>
      </w:r>
      <w:r w:rsidR="00A25E47" w:rsidRPr="00BF46A3">
        <w:rPr>
          <w:rFonts w:ascii="Garamond" w:hAnsi="Garamond" w:cs="Courier New"/>
          <w:noProof/>
          <w:sz w:val="20"/>
          <w:szCs w:val="20"/>
        </w:rPr>
        <w:t xml:space="preserve"> </w:t>
      </w:r>
      <w:r w:rsidRPr="00BF46A3">
        <w:rPr>
          <w:rFonts w:ascii="Garamond" w:hAnsi="Garamond"/>
          <w:i/>
          <w:iCs/>
          <w:noProof/>
          <w:sz w:val="20"/>
          <w:szCs w:val="20"/>
        </w:rPr>
        <w:t xml:space="preserve"> </w:t>
      </w:r>
      <w:r w:rsidRPr="00BF46A3">
        <w:rPr>
          <w:rFonts w:ascii="Garamond" w:hAnsi="Garamond" w:cs="Courier New"/>
          <w:iCs/>
          <w:noProof/>
          <w:sz w:val="20"/>
          <w:szCs w:val="20"/>
        </w:rPr>
        <w:t>une</w:t>
      </w:r>
      <w:r w:rsidR="00A25E47" w:rsidRPr="00BF46A3">
        <w:rPr>
          <w:rFonts w:ascii="Garamond" w:hAnsi="Garamond" w:cs="Courier New"/>
          <w:iCs/>
          <w:noProof/>
          <w:sz w:val="20"/>
          <w:szCs w:val="20"/>
        </w:rPr>
        <w:t xml:space="preserve"> </w:t>
      </w:r>
      <w:r w:rsidRPr="00BF46A3">
        <w:rPr>
          <w:rFonts w:ascii="Garamond" w:hAnsi="Garamond"/>
          <w:i/>
          <w:iCs/>
          <w:noProof/>
          <w:sz w:val="20"/>
          <w:szCs w:val="20"/>
        </w:rPr>
        <w:t xml:space="preserve"> structure de bord</w:t>
      </w:r>
      <w:r w:rsidRPr="00BF46A3">
        <w:rPr>
          <w:rFonts w:ascii="Garamond" w:hAnsi="Garamond" w:cs="Courier New"/>
          <w:noProof/>
          <w:sz w:val="20"/>
          <w:szCs w:val="20"/>
        </w:rPr>
        <w:t xml:space="preserve">, que c'est la seule façon d'expliquer certains de ses traits, à savoir que ce qui fonctionne, c'est essentiellement quelque chose de toujours caractérisé grossièrement par des orifices et où se retrouve la </w:t>
      </w:r>
      <w:r w:rsidR="00A25E47" w:rsidRPr="00BF46A3">
        <w:rPr>
          <w:rFonts w:ascii="Garamond" w:hAnsi="Garamond"/>
          <w:i/>
          <w:iCs/>
          <w:noProof/>
          <w:sz w:val="20"/>
          <w:szCs w:val="20"/>
        </w:rPr>
        <w:t>structure de bord</w:t>
      </w:r>
      <w:r w:rsidRPr="00BF46A3">
        <w:rPr>
          <w:rFonts w:ascii="Garamond" w:hAnsi="Garamond" w:cs="Courier New"/>
          <w:noProof/>
          <w:sz w:val="20"/>
          <w:szCs w:val="20"/>
        </w:rPr>
        <w:t xml:space="preserve">. </w:t>
      </w:r>
    </w:p>
    <w:p w:rsidR="00C66A1C" w:rsidRPr="00BF46A3" w:rsidRDefault="00C66A1C">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Car seule cette </w:t>
      </w:r>
      <w:r w:rsidR="00A25E47" w:rsidRPr="00BF46A3">
        <w:rPr>
          <w:rFonts w:ascii="Garamond" w:hAnsi="Garamond"/>
          <w:i/>
          <w:iCs/>
          <w:noProof/>
          <w:sz w:val="20"/>
          <w:szCs w:val="20"/>
        </w:rPr>
        <w:t>structure de bord</w:t>
      </w:r>
      <w:r w:rsidRPr="00BF46A3">
        <w:rPr>
          <w:rFonts w:ascii="Garamond" w:hAnsi="Garamond" w:cs="Courier New"/>
          <w:noProof/>
          <w:sz w:val="20"/>
          <w:szCs w:val="20"/>
        </w:rPr>
        <w:t xml:space="preserve"> prise au sens mathématique nous permet d'amorcer une compréhension de ce que FREUD n'articule pas moins au niveau du </w:t>
      </w:r>
      <w:r w:rsidRPr="00BF46A3">
        <w:rPr>
          <w:rFonts w:ascii="Garamond" w:hAnsi="Garamond"/>
          <w:i/>
          <w:noProof/>
          <w:sz w:val="20"/>
          <w:szCs w:val="20"/>
        </w:rPr>
        <w:t>Drang</w:t>
      </w:r>
      <w:r w:rsidRPr="00BF46A3">
        <w:rPr>
          <w:rFonts w:ascii="Garamond" w:hAnsi="Garamond" w:cs="Courier New"/>
          <w:iCs/>
          <w:noProof/>
          <w:sz w:val="20"/>
          <w:szCs w:val="20"/>
        </w:rPr>
        <w:t>,</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de la poussée, à savoir de la constance du flux que ce bord conditionne. </w:t>
      </w:r>
    </w:p>
    <w:p w:rsidR="009D3DAF" w:rsidRDefault="00322A51">
      <w:pPr>
        <w:rPr>
          <w:rFonts w:ascii="Garamond" w:hAnsi="Garamond" w:cs="Courier New"/>
          <w:noProof/>
          <w:sz w:val="20"/>
          <w:szCs w:val="20"/>
        </w:rPr>
      </w:pPr>
      <w:r w:rsidRPr="00BF46A3">
        <w:rPr>
          <w:rFonts w:ascii="Garamond" w:hAnsi="Garamond" w:cs="Courier New"/>
          <w:noProof/>
          <w:sz w:val="20"/>
          <w:szCs w:val="20"/>
        </w:rPr>
        <w:t>J'ai mis là</w:t>
      </w:r>
      <w:r w:rsidR="009D3DAF">
        <w:rPr>
          <w:rFonts w:ascii="Garamond" w:hAnsi="Garamond" w:cs="Courier New"/>
          <w:noProof/>
          <w:sz w:val="20"/>
          <w:szCs w:val="20"/>
        </w:rPr>
        <w:t>-</w:t>
      </w:r>
      <w:r w:rsidRPr="00BF46A3">
        <w:rPr>
          <w:rFonts w:ascii="Garamond" w:hAnsi="Garamond" w:cs="Courier New"/>
          <w:noProof/>
          <w:sz w:val="20"/>
          <w:szCs w:val="20"/>
        </w:rPr>
        <w:t xml:space="preserve">dessus une note, je l'ai encore améliorée dans la dernière édition, me référant à ce qui, dans la théorie vectorielle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se définit comme flux rotationnel.</w:t>
      </w:r>
    </w:p>
    <w:p w:rsidR="00C66A1C" w:rsidRPr="00BF46A3" w:rsidRDefault="00C66A1C">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La pulsion, pour tout dire, à soi toute seule, désigne la conjonction de l</w:t>
      </w:r>
      <w:r w:rsidR="009D3DAF">
        <w:rPr>
          <w:rFonts w:ascii="Garamond" w:hAnsi="Garamond" w:cs="Courier New"/>
          <w:noProof/>
          <w:sz w:val="20"/>
          <w:szCs w:val="20"/>
        </w:rPr>
        <w:t xml:space="preserve">a logique et de la corporéité.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L'énigme est plutôt ceci : comme </w:t>
      </w:r>
      <w:r w:rsidRPr="00BF46A3">
        <w:rPr>
          <w:rFonts w:ascii="Garamond" w:hAnsi="Garamond"/>
          <w:i/>
          <w:noProof/>
          <w:color w:val="0000CC"/>
          <w:sz w:val="20"/>
          <w:szCs w:val="20"/>
        </w:rPr>
        <w:t>jouissance de bord</w:t>
      </w:r>
      <w:r w:rsidRPr="00BF46A3">
        <w:rPr>
          <w:rFonts w:ascii="Garamond" w:hAnsi="Garamond" w:cs="Courier New"/>
          <w:noProof/>
          <w:sz w:val="20"/>
          <w:szCs w:val="20"/>
        </w:rPr>
        <w:t>, comment a</w:t>
      </w:r>
      <w:r w:rsidR="009D3DAF">
        <w:rPr>
          <w:rFonts w:ascii="Garamond" w:hAnsi="Garamond" w:cs="Courier New"/>
          <w:noProof/>
          <w:sz w:val="20"/>
          <w:szCs w:val="20"/>
        </w:rPr>
        <w:t>-</w:t>
      </w:r>
      <w:r w:rsidRPr="00BF46A3">
        <w:rPr>
          <w:rFonts w:ascii="Garamond" w:hAnsi="Garamond" w:cs="Courier New"/>
          <w:noProof/>
          <w:sz w:val="20"/>
          <w:szCs w:val="20"/>
        </w:rPr>
        <w:t>t</w:t>
      </w:r>
      <w:r w:rsidR="009D3DAF">
        <w:rPr>
          <w:rFonts w:ascii="Garamond" w:hAnsi="Garamond" w:cs="Courier New"/>
          <w:noProof/>
          <w:sz w:val="20"/>
          <w:szCs w:val="20"/>
        </w:rPr>
        <w:t>-</w:t>
      </w:r>
      <w:r w:rsidRPr="00BF46A3">
        <w:rPr>
          <w:rFonts w:ascii="Garamond" w:hAnsi="Garamond" w:cs="Courier New"/>
          <w:noProof/>
          <w:sz w:val="20"/>
          <w:szCs w:val="20"/>
        </w:rPr>
        <w:t xml:space="preserve">elle pu être appelée à </w:t>
      </w:r>
      <w:r w:rsidRPr="00BF46A3">
        <w:rPr>
          <w:rFonts w:ascii="Garamond" w:hAnsi="Garamond"/>
          <w:i/>
          <w:noProof/>
          <w:color w:val="0000CC"/>
          <w:sz w:val="20"/>
          <w:szCs w:val="20"/>
        </w:rPr>
        <w:t>l'équivalence de la jouissance sexuelle</w:t>
      </w:r>
      <w:r w:rsidRPr="00BF46A3">
        <w:rPr>
          <w:rFonts w:ascii="Garamond" w:hAnsi="Garamond" w:cs="Courier New"/>
          <w:noProof/>
          <w:sz w:val="20"/>
          <w:szCs w:val="20"/>
        </w:rPr>
        <w:t xml:space="preserve"> ? </w:t>
      </w:r>
    </w:p>
    <w:p w:rsidR="00BB3FEA" w:rsidRPr="00BF46A3" w:rsidRDefault="00322A51">
      <w:pPr>
        <w:rPr>
          <w:rFonts w:ascii="Garamond" w:hAnsi="Garamond" w:cs="Courier New"/>
          <w:noProof/>
          <w:sz w:val="20"/>
          <w:szCs w:val="20"/>
        </w:rPr>
      </w:pPr>
      <w:r w:rsidRPr="00BF46A3">
        <w:rPr>
          <w:rFonts w:ascii="Garamond" w:hAnsi="Garamond" w:cs="Courier New"/>
          <w:noProof/>
          <w:sz w:val="20"/>
          <w:szCs w:val="20"/>
        </w:rPr>
        <w:t>Si vous avez quand même un peu d'imagination</w:t>
      </w:r>
      <w:r w:rsidR="00BB3FEA" w:rsidRPr="00BF46A3">
        <w:rPr>
          <w:rFonts w:ascii="Garamond" w:hAnsi="Garamond" w:cs="Courier New"/>
          <w:noProof/>
          <w:sz w:val="20"/>
          <w:szCs w:val="20"/>
        </w:rPr>
        <w:t>…</w:t>
      </w:r>
    </w:p>
    <w:p w:rsidR="00BB3FEA" w:rsidRPr="00BF46A3" w:rsidRDefault="00322A51" w:rsidP="00BB3FEA">
      <w:pPr>
        <w:ind w:left="708"/>
        <w:rPr>
          <w:rFonts w:ascii="Garamond" w:hAnsi="Garamond" w:cs="Courier New"/>
          <w:noProof/>
          <w:sz w:val="20"/>
          <w:szCs w:val="20"/>
        </w:rPr>
      </w:pPr>
      <w:r w:rsidRPr="00BF46A3">
        <w:rPr>
          <w:rFonts w:ascii="Garamond" w:hAnsi="Garamond" w:cs="Courier New"/>
          <w:noProof/>
          <w:sz w:val="20"/>
          <w:szCs w:val="20"/>
        </w:rPr>
        <w:t>je veux dire de possibilité de relier ce que vous cogitez quelque part du côté de vos circonvolutions avec votre expérience certainement évidemment accessoire et toujours entre deux portes</w:t>
      </w:r>
    </w:p>
    <w:p w:rsidR="00322A51" w:rsidRDefault="00BB3FEA">
      <w:pPr>
        <w:rPr>
          <w:rFonts w:ascii="Garamond" w:hAnsi="Garamond" w:cs="Courier New"/>
          <w:noProof/>
          <w:sz w:val="20"/>
          <w:szCs w:val="20"/>
        </w:rPr>
      </w:pPr>
      <w:r w:rsidRPr="00BF46A3">
        <w:rPr>
          <w:rFonts w:ascii="Garamond" w:hAnsi="Garamond" w:cs="Courier New"/>
          <w:noProof/>
          <w:sz w:val="20"/>
          <w:szCs w:val="20"/>
        </w:rPr>
        <w:t>…</w:t>
      </w:r>
      <w:r w:rsidR="00322A51" w:rsidRPr="00BF46A3">
        <w:rPr>
          <w:rFonts w:ascii="Garamond" w:hAnsi="Garamond" w:cs="Courier New"/>
          <w:noProof/>
          <w:sz w:val="20"/>
          <w:szCs w:val="20"/>
        </w:rPr>
        <w:t xml:space="preserve">vous pourriez quand même dire : </w:t>
      </w:r>
    </w:p>
    <w:p w:rsidR="009D3DAF" w:rsidRPr="00BF46A3" w:rsidRDefault="009D3DAF">
      <w:pPr>
        <w:rPr>
          <w:rFonts w:ascii="Garamond" w:hAnsi="Garamond" w:cs="Courier New"/>
          <w:noProof/>
          <w:sz w:val="20"/>
          <w:szCs w:val="20"/>
        </w:rPr>
      </w:pPr>
    </w:p>
    <w:p w:rsidR="009D3DAF" w:rsidRDefault="00322A51" w:rsidP="009D3DAF">
      <w:pPr>
        <w:ind w:left="708" w:firstLine="708"/>
        <w:rPr>
          <w:rFonts w:ascii="Garamond" w:hAnsi="Garamond"/>
          <w:i/>
          <w:noProof/>
          <w:sz w:val="20"/>
          <w:szCs w:val="20"/>
        </w:rPr>
      </w:pPr>
      <w:r w:rsidRPr="00BF46A3">
        <w:rPr>
          <w:rFonts w:ascii="Garamond" w:hAnsi="Garamond" w:cs="Courier New"/>
          <w:noProof/>
          <w:sz w:val="20"/>
          <w:szCs w:val="20"/>
        </w:rPr>
        <w:t>« </w:t>
      </w:r>
      <w:r w:rsidR="00C66A1C" w:rsidRPr="00BF46A3">
        <w:rPr>
          <w:rFonts w:ascii="Garamond" w:hAnsi="Garamond"/>
          <w:i/>
          <w:noProof/>
          <w:sz w:val="20"/>
          <w:szCs w:val="20"/>
        </w:rPr>
        <w:t>A</w:t>
      </w:r>
      <w:r w:rsidRPr="00BF46A3">
        <w:rPr>
          <w:rFonts w:ascii="Garamond" w:hAnsi="Garamond"/>
          <w:i/>
          <w:noProof/>
          <w:sz w:val="20"/>
          <w:szCs w:val="20"/>
        </w:rPr>
        <w:t>u niveau de la jouissance sexuelle, il s'agit plutôt de tumescence par exemple,</w:t>
      </w:r>
      <w:r w:rsidR="009D3DAF">
        <w:rPr>
          <w:rFonts w:ascii="Garamond" w:hAnsi="Garamond"/>
          <w:i/>
          <w:noProof/>
          <w:sz w:val="20"/>
          <w:szCs w:val="20"/>
        </w:rPr>
        <w:t xml:space="preserve"> </w:t>
      </w:r>
      <w:r w:rsidRPr="00BF46A3">
        <w:rPr>
          <w:rFonts w:ascii="Garamond" w:hAnsi="Garamond"/>
          <w:i/>
          <w:noProof/>
          <w:sz w:val="20"/>
          <w:szCs w:val="20"/>
        </w:rPr>
        <w:t>et puis d'orgasme</w:t>
      </w:r>
      <w:r w:rsidR="009D3DAF">
        <w:rPr>
          <w:rFonts w:ascii="Garamond" w:hAnsi="Garamond"/>
          <w:i/>
          <w:noProof/>
          <w:sz w:val="20"/>
          <w:szCs w:val="20"/>
        </w:rPr>
        <w:t>…</w:t>
      </w:r>
      <w:r w:rsidR="00C66A1C" w:rsidRPr="00BF46A3">
        <w:rPr>
          <w:rFonts w:ascii="Garamond" w:hAnsi="Garamond"/>
          <w:i/>
          <w:noProof/>
          <w:sz w:val="20"/>
          <w:szCs w:val="20"/>
        </w:rPr>
        <w:t xml:space="preserve"> </w:t>
      </w:r>
    </w:p>
    <w:p w:rsidR="00322A51" w:rsidRPr="00BF46A3" w:rsidRDefault="009D3DAF" w:rsidP="009D3DAF">
      <w:pPr>
        <w:ind w:left="708" w:firstLine="708"/>
        <w:rPr>
          <w:rFonts w:ascii="Garamond" w:hAnsi="Garamond" w:cs="Courier New"/>
          <w:noProof/>
          <w:sz w:val="20"/>
          <w:szCs w:val="20"/>
        </w:rPr>
      </w:pPr>
      <w:r>
        <w:rPr>
          <w:rFonts w:ascii="Garamond" w:hAnsi="Garamond"/>
          <w:i/>
          <w:noProof/>
          <w:sz w:val="20"/>
          <w:szCs w:val="20"/>
        </w:rPr>
        <w:t xml:space="preserve">  Q</w:t>
      </w:r>
      <w:r w:rsidR="00322A51" w:rsidRPr="00BF46A3">
        <w:rPr>
          <w:rFonts w:ascii="Garamond" w:hAnsi="Garamond"/>
          <w:i/>
          <w:noProof/>
          <w:sz w:val="20"/>
          <w:szCs w:val="20"/>
        </w:rPr>
        <w:t>u'est</w:t>
      </w:r>
      <w:r>
        <w:rPr>
          <w:rFonts w:ascii="Garamond" w:hAnsi="Garamond" w:cs="Courier New"/>
          <w:noProof/>
          <w:sz w:val="20"/>
          <w:szCs w:val="20"/>
        </w:rPr>
        <w:t>-</w:t>
      </w:r>
      <w:r w:rsidR="00322A51" w:rsidRPr="00BF46A3">
        <w:rPr>
          <w:rFonts w:ascii="Garamond" w:hAnsi="Garamond"/>
          <w:i/>
          <w:noProof/>
          <w:sz w:val="20"/>
          <w:szCs w:val="20"/>
        </w:rPr>
        <w:t>ce que ça a à faire avec des fonctions de bord ?</w:t>
      </w:r>
      <w:r w:rsidR="00322A51" w:rsidRPr="00BF46A3">
        <w:rPr>
          <w:rFonts w:ascii="Garamond" w:hAnsi="Garamond" w:cs="Courier New"/>
          <w:noProof/>
          <w:sz w:val="20"/>
          <w:szCs w:val="20"/>
        </w:rPr>
        <w:t xml:space="preserve"> » </w:t>
      </w:r>
    </w:p>
    <w:p w:rsidR="00322A51" w:rsidRPr="00BF46A3" w:rsidRDefault="00322A51">
      <w:pPr>
        <w:rPr>
          <w:rFonts w:ascii="Garamond" w:hAnsi="Garamond" w:cs="Courier New"/>
          <w:noProof/>
          <w:sz w:val="20"/>
          <w:szCs w:val="20"/>
        </w:rPr>
      </w:pPr>
    </w:p>
    <w:p w:rsidR="009D3DAF" w:rsidRDefault="00322A51">
      <w:pPr>
        <w:rPr>
          <w:rFonts w:ascii="Garamond" w:hAnsi="Garamond" w:cs="Courier New"/>
          <w:noProof/>
          <w:sz w:val="20"/>
          <w:szCs w:val="20"/>
        </w:rPr>
      </w:pPr>
      <w:r w:rsidRPr="00BF46A3">
        <w:rPr>
          <w:rFonts w:ascii="Garamond" w:hAnsi="Garamond" w:cs="Courier New"/>
          <w:noProof/>
          <w:sz w:val="20"/>
          <w:szCs w:val="20"/>
        </w:rPr>
        <w:t xml:space="preserve">S'il n'y avait pas de configuration de </w:t>
      </w:r>
      <w:r w:rsidRPr="00BF46A3">
        <w:rPr>
          <w:rFonts w:ascii="Garamond" w:hAnsi="Garamond"/>
          <w:i/>
          <w:iCs/>
          <w:noProof/>
          <w:sz w:val="20"/>
          <w:szCs w:val="20"/>
        </w:rPr>
        <w:t>vacuole</w:t>
      </w:r>
      <w:r w:rsidRPr="00BF46A3">
        <w:rPr>
          <w:rFonts w:ascii="Garamond" w:hAnsi="Garamond" w:cs="Courier New"/>
          <w:noProof/>
          <w:sz w:val="20"/>
          <w:szCs w:val="20"/>
        </w:rPr>
        <w:t xml:space="preserve">, de </w:t>
      </w:r>
      <w:r w:rsidRPr="00BF46A3">
        <w:rPr>
          <w:rFonts w:ascii="Garamond" w:hAnsi="Garamond"/>
          <w:i/>
          <w:noProof/>
          <w:sz w:val="20"/>
          <w:szCs w:val="20"/>
        </w:rPr>
        <w:t>trou</w:t>
      </w:r>
      <w:r w:rsidRPr="00BF46A3">
        <w:rPr>
          <w:rFonts w:ascii="Garamond" w:hAnsi="Garamond" w:cs="Courier New"/>
          <w:noProof/>
          <w:sz w:val="20"/>
          <w:szCs w:val="20"/>
        </w:rPr>
        <w:t xml:space="preserve"> propre à la </w:t>
      </w:r>
      <w:r w:rsidRPr="00BF46A3">
        <w:rPr>
          <w:rFonts w:ascii="Garamond" w:hAnsi="Garamond"/>
          <w:i/>
          <w:iCs/>
          <w:noProof/>
          <w:sz w:val="20"/>
          <w:szCs w:val="20"/>
        </w:rPr>
        <w:t>jouissance</w:t>
      </w:r>
      <w:r w:rsidRPr="00BF46A3">
        <w:rPr>
          <w:rFonts w:ascii="Garamond" w:hAnsi="Garamond" w:cs="Courier New"/>
          <w:noProof/>
          <w:sz w:val="20"/>
          <w:szCs w:val="20"/>
        </w:rPr>
        <w:t xml:space="preserve">, à ce quelque chose d'insupportable pour ce qui est réglé essentiellement comme tension tempérée, vous ne verriez rien dans le sexuel qui soit analogue à ce que j'appelle </w:t>
      </w:r>
    </w:p>
    <w:p w:rsidR="009D3DAF" w:rsidRDefault="00322A51">
      <w:pPr>
        <w:rPr>
          <w:rFonts w:ascii="Garamond" w:hAnsi="Garamond" w:cs="Courier New"/>
          <w:noProof/>
          <w:sz w:val="20"/>
          <w:szCs w:val="20"/>
        </w:rPr>
      </w:pPr>
      <w:r w:rsidRPr="00BF46A3">
        <w:rPr>
          <w:rFonts w:ascii="Garamond" w:hAnsi="Garamond" w:cs="Courier New"/>
          <w:noProof/>
          <w:sz w:val="20"/>
          <w:szCs w:val="20"/>
        </w:rPr>
        <w:t xml:space="preserve">dans la pulsion </w:t>
      </w:r>
      <w:r w:rsidR="009D3DAF">
        <w:rPr>
          <w:rFonts w:ascii="Garamond" w:hAnsi="Garamond" w:cs="Courier New"/>
          <w:noProof/>
          <w:sz w:val="20"/>
          <w:szCs w:val="20"/>
        </w:rPr>
        <w:t>« </w:t>
      </w:r>
      <w:r w:rsidRPr="00BF46A3">
        <w:rPr>
          <w:rFonts w:ascii="Garamond" w:hAnsi="Garamond"/>
          <w:i/>
          <w:iCs/>
          <w:noProof/>
          <w:sz w:val="20"/>
          <w:szCs w:val="20"/>
        </w:rPr>
        <w:t>une structure de bord</w:t>
      </w:r>
      <w:r w:rsidR="009D3DAF">
        <w:rPr>
          <w:rFonts w:ascii="Garamond" w:hAnsi="Garamond"/>
          <w:i/>
          <w:iCs/>
          <w:noProof/>
          <w:sz w:val="20"/>
          <w:szCs w:val="20"/>
        </w:rPr>
        <w:t> »</w:t>
      </w:r>
      <w:r w:rsidR="009D3DAF">
        <w:rPr>
          <w:rFonts w:ascii="Garamond" w:hAnsi="Garamond" w:cs="Courier New"/>
          <w:noProof/>
          <w:sz w:val="20"/>
          <w:szCs w:val="20"/>
        </w:rPr>
        <w:t>. </w:t>
      </w:r>
      <w:r w:rsidRPr="00BF46A3">
        <w:rPr>
          <w:rFonts w:ascii="Garamond" w:hAnsi="Garamond" w:cs="Courier New"/>
          <w:noProof/>
          <w:sz w:val="20"/>
          <w:szCs w:val="20"/>
        </w:rPr>
        <w:t xml:space="preserve">Ici le bord est constitué par </w:t>
      </w:r>
      <w:r w:rsidRPr="00BF46A3">
        <w:rPr>
          <w:rFonts w:ascii="Garamond" w:hAnsi="Garamond"/>
          <w:i/>
          <w:noProof/>
          <w:sz w:val="20"/>
          <w:szCs w:val="20"/>
        </w:rPr>
        <w:t>une sorte de logistique de la défense</w:t>
      </w:r>
      <w:r w:rsidRPr="00BF46A3">
        <w:rPr>
          <w:rFonts w:ascii="Garamond" w:hAnsi="Garamond" w:cs="Courier New"/>
          <w:noProof/>
          <w:sz w:val="20"/>
          <w:szCs w:val="20"/>
        </w:rPr>
        <w:t xml:space="preserve">. Si cette </w:t>
      </w:r>
      <w:r w:rsidR="00AA1576" w:rsidRPr="00BF46A3">
        <w:rPr>
          <w:rFonts w:ascii="Garamond" w:hAnsi="Garamond"/>
          <w:i/>
          <w:noProof/>
          <w:sz w:val="20"/>
          <w:szCs w:val="20"/>
        </w:rPr>
        <w:t>logistique de la défense</w:t>
      </w:r>
      <w:r w:rsidRPr="00BF46A3">
        <w:rPr>
          <w:rFonts w:ascii="Garamond" w:hAnsi="Garamond" w:cs="Courier New"/>
          <w:noProof/>
          <w:sz w:val="20"/>
          <w:szCs w:val="20"/>
        </w:rPr>
        <w:t>, on ne savait pas qu'après tout elle se rencontre à tous les tournants, même dans la pratique sexuelle, et justement dans la mesure où cette pratique est autre chose que ce qui se fait à la va</w:t>
      </w:r>
      <w:r w:rsidR="009D3DAF">
        <w:rPr>
          <w:rFonts w:ascii="Garamond" w:hAnsi="Garamond" w:cs="Courier New"/>
          <w:noProof/>
          <w:sz w:val="20"/>
          <w:szCs w:val="20"/>
        </w:rPr>
        <w:t>-</w:t>
      </w:r>
      <w:r w:rsidRPr="00BF46A3">
        <w:rPr>
          <w:rFonts w:ascii="Garamond" w:hAnsi="Garamond" w:cs="Courier New"/>
          <w:noProof/>
          <w:sz w:val="20"/>
          <w:szCs w:val="20"/>
        </w:rPr>
        <w:t xml:space="preserve">vite avec comme ça de vagues petites épaves directrices </w:t>
      </w:r>
    </w:p>
    <w:p w:rsidR="009D3DAF" w:rsidRDefault="00322A51">
      <w:pPr>
        <w:rPr>
          <w:rFonts w:ascii="Garamond" w:hAnsi="Garamond" w:cs="Courier New"/>
          <w:noProof/>
          <w:sz w:val="20"/>
          <w:szCs w:val="20"/>
        </w:rPr>
      </w:pPr>
      <w:r w:rsidRPr="00BF46A3">
        <w:rPr>
          <w:rFonts w:ascii="Garamond" w:hAnsi="Garamond" w:cs="Courier New"/>
          <w:noProof/>
          <w:sz w:val="20"/>
          <w:szCs w:val="20"/>
        </w:rPr>
        <w:t>qui vous restent du vocabulaire freudien à propos de « </w:t>
      </w:r>
      <w:r w:rsidRPr="00BF46A3">
        <w:rPr>
          <w:rFonts w:ascii="Garamond" w:hAnsi="Garamond"/>
          <w:i/>
          <w:iCs/>
          <w:noProof/>
          <w:sz w:val="20"/>
          <w:szCs w:val="20"/>
        </w:rPr>
        <w:t>la jouissance de la femme</w:t>
      </w:r>
      <w:r w:rsidRPr="00BF46A3">
        <w:rPr>
          <w:rFonts w:ascii="Garamond" w:hAnsi="Garamond" w:cs="Courier New"/>
          <w:noProof/>
          <w:sz w:val="20"/>
          <w:szCs w:val="20"/>
        </w:rPr>
        <w:t> », peut</w:t>
      </w:r>
      <w:r w:rsidR="009D3DAF">
        <w:rPr>
          <w:rFonts w:ascii="Garamond" w:hAnsi="Garamond" w:cs="Courier New"/>
          <w:noProof/>
          <w:sz w:val="20"/>
          <w:szCs w:val="20"/>
        </w:rPr>
        <w:t>-</w:t>
      </w:r>
      <w:r w:rsidRPr="00BF46A3">
        <w:rPr>
          <w:rFonts w:ascii="Garamond" w:hAnsi="Garamond" w:cs="Courier New"/>
          <w:noProof/>
          <w:sz w:val="20"/>
          <w:szCs w:val="20"/>
        </w:rPr>
        <w:t xml:space="preserve">être quelque chose commencerait </w:t>
      </w:r>
    </w:p>
    <w:p w:rsidR="009D3DAF" w:rsidRDefault="00322A51">
      <w:pPr>
        <w:rPr>
          <w:rFonts w:ascii="Garamond" w:hAnsi="Garamond" w:cs="Courier New"/>
          <w:noProof/>
          <w:sz w:val="20"/>
          <w:szCs w:val="20"/>
        </w:rPr>
      </w:pPr>
      <w:r w:rsidRPr="00BF46A3">
        <w:rPr>
          <w:rFonts w:ascii="Garamond" w:hAnsi="Garamond" w:cs="Courier New"/>
          <w:noProof/>
          <w:sz w:val="20"/>
          <w:szCs w:val="20"/>
        </w:rPr>
        <w:t xml:space="preserve">à vous intéresser d'une façon plus proche, plus collante, plus directe, à ce qu'il en est, non pas du rapport sexuel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sur lequel vous ne pouvez pas dire grand</w:t>
      </w:r>
      <w:r w:rsidRPr="00BF46A3">
        <w:rPr>
          <w:rFonts w:ascii="Garamond" w:hAnsi="Garamond" w:cs="Courier New"/>
          <w:noProof/>
          <w:sz w:val="20"/>
          <w:szCs w:val="20"/>
        </w:rPr>
        <w:softHyphen/>
        <w:t xml:space="preserve"> chose, mais sur ce qu'il en est du maniement de la jouissance sexuelle. </w:t>
      </w:r>
    </w:p>
    <w:p w:rsidR="00322A51" w:rsidRPr="00BF46A3" w:rsidRDefault="00322A51">
      <w:pPr>
        <w:rPr>
          <w:rFonts w:ascii="Garamond" w:hAnsi="Garamond" w:cs="Courier New"/>
          <w:noProof/>
          <w:sz w:val="20"/>
          <w:szCs w:val="20"/>
        </w:rPr>
      </w:pPr>
    </w:p>
    <w:p w:rsidR="009D3DAF" w:rsidRDefault="00322A51">
      <w:pPr>
        <w:rPr>
          <w:rFonts w:ascii="Garamond" w:hAnsi="Garamond" w:cs="Courier New"/>
          <w:noProof/>
          <w:sz w:val="20"/>
          <w:szCs w:val="20"/>
        </w:rPr>
      </w:pPr>
      <w:r w:rsidRPr="00BF46A3">
        <w:rPr>
          <w:rFonts w:ascii="Garamond" w:hAnsi="Garamond" w:cs="Courier New"/>
          <w:noProof/>
          <w:sz w:val="20"/>
          <w:szCs w:val="20"/>
        </w:rPr>
        <w:t>Toutes les énigmes qui apparaissent</w:t>
      </w:r>
      <w:r w:rsidR="00BB3FEA" w:rsidRPr="00BF46A3">
        <w:rPr>
          <w:rFonts w:ascii="Garamond" w:hAnsi="Garamond" w:cs="Courier New"/>
          <w:noProof/>
          <w:sz w:val="20"/>
          <w:szCs w:val="20"/>
        </w:rPr>
        <w:t xml:space="preserve"> </w:t>
      </w:r>
      <w:r w:rsidR="009D3DAF">
        <w:rPr>
          <w:rFonts w:ascii="Garamond" w:hAnsi="Garamond" w:cs="Courier New"/>
          <w:noProof/>
          <w:sz w:val="20"/>
          <w:szCs w:val="20"/>
        </w:rPr>
        <w:t>-</w:t>
      </w:r>
      <w:r w:rsidRPr="00BF46A3">
        <w:rPr>
          <w:rFonts w:ascii="Garamond" w:hAnsi="Garamond" w:cs="Courier New"/>
          <w:noProof/>
          <w:sz w:val="20"/>
          <w:szCs w:val="20"/>
        </w:rPr>
        <w:t xml:space="preserve"> on ne sait pas pourquoi</w:t>
      </w:r>
      <w:r w:rsidR="00BB3FEA" w:rsidRPr="00BF46A3">
        <w:rPr>
          <w:rFonts w:ascii="Garamond" w:hAnsi="Garamond" w:cs="Courier New"/>
          <w:noProof/>
          <w:sz w:val="20"/>
          <w:szCs w:val="20"/>
        </w:rPr>
        <w:t xml:space="preserve"> </w:t>
      </w:r>
      <w:r w:rsidR="009D3DAF">
        <w:rPr>
          <w:rFonts w:ascii="Garamond" w:hAnsi="Garamond" w:cs="Courier New"/>
          <w:noProof/>
          <w:sz w:val="20"/>
          <w:szCs w:val="20"/>
        </w:rPr>
        <w:t>-</w:t>
      </w:r>
      <w:r w:rsidRPr="00BF46A3">
        <w:rPr>
          <w:rFonts w:ascii="Garamond" w:hAnsi="Garamond" w:cs="Courier New"/>
          <w:noProof/>
          <w:sz w:val="20"/>
          <w:szCs w:val="20"/>
        </w:rPr>
        <w:t xml:space="preserve"> quand on étudie la sexualité féminine, l'</w:t>
      </w:r>
      <w:r w:rsidRPr="00BF46A3">
        <w:rPr>
          <w:rFonts w:ascii="Garamond" w:hAnsi="Garamond"/>
          <w:i/>
          <w:noProof/>
          <w:sz w:val="20"/>
          <w:szCs w:val="20"/>
        </w:rPr>
        <w:t>énigme</w:t>
      </w:r>
      <w:r w:rsidRPr="00BF46A3">
        <w:rPr>
          <w:rFonts w:ascii="Garamond" w:hAnsi="Garamond" w:cs="Courier New"/>
          <w:noProof/>
          <w:sz w:val="20"/>
          <w:szCs w:val="20"/>
        </w:rPr>
        <w:t xml:space="preserve"> que représente aux yeux de certains la sensibilité de la paroi vaginale et le fait en quelque sorte, je ne dis pas </w:t>
      </w:r>
      <w:r w:rsidRPr="00BF46A3">
        <w:rPr>
          <w:rFonts w:ascii="Garamond" w:hAnsi="Garamond" w:cs="Courier New"/>
          <w:i/>
          <w:iCs/>
          <w:noProof/>
          <w:sz w:val="20"/>
          <w:szCs w:val="20"/>
        </w:rPr>
        <w:t>insituable</w:t>
      </w:r>
      <w:r w:rsidRPr="00BF46A3">
        <w:rPr>
          <w:rFonts w:ascii="Garamond" w:hAnsi="Garamond" w:cs="Courier New"/>
          <w:noProof/>
          <w:sz w:val="20"/>
          <w:szCs w:val="20"/>
        </w:rPr>
        <w:t xml:space="preserve"> mais </w:t>
      </w:r>
      <w:r w:rsidRPr="00BF46A3">
        <w:rPr>
          <w:rFonts w:ascii="Garamond" w:hAnsi="Garamond" w:cs="Courier New"/>
          <w:i/>
          <w:iCs/>
          <w:noProof/>
          <w:sz w:val="20"/>
          <w:szCs w:val="20"/>
        </w:rPr>
        <w:t>limitrophe</w:t>
      </w:r>
      <w:r w:rsidRPr="00BF46A3">
        <w:rPr>
          <w:rFonts w:ascii="Garamond" w:hAnsi="Garamond" w:cs="Courier New"/>
          <w:noProof/>
          <w:sz w:val="20"/>
          <w:szCs w:val="20"/>
        </w:rPr>
        <w:t xml:space="preserve"> </w:t>
      </w:r>
    </w:p>
    <w:p w:rsidR="009D3DAF" w:rsidRDefault="00322A51">
      <w:pPr>
        <w:rPr>
          <w:rFonts w:ascii="Garamond" w:hAnsi="Garamond" w:cs="Courier New"/>
          <w:noProof/>
          <w:sz w:val="20"/>
          <w:szCs w:val="20"/>
        </w:rPr>
      </w:pPr>
      <w:r w:rsidRPr="00BF46A3">
        <w:rPr>
          <w:rFonts w:ascii="Garamond" w:hAnsi="Garamond" w:cs="Courier New"/>
          <w:noProof/>
          <w:sz w:val="20"/>
          <w:szCs w:val="20"/>
        </w:rPr>
        <w:t xml:space="preserve">de la jouissance féminine est quelque chose qui trouverait bien plus aisément à s'accorder de </w:t>
      </w:r>
      <w:r w:rsidRPr="00BF46A3">
        <w:rPr>
          <w:rFonts w:ascii="Garamond" w:hAnsi="Garamond"/>
          <w:i/>
          <w:iCs/>
          <w:noProof/>
          <w:sz w:val="20"/>
          <w:szCs w:val="20"/>
        </w:rPr>
        <w:t>la topologie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que nous essayons d'approcher ici. Mais ce n'est pas notre sujet dans son détail. </w:t>
      </w:r>
    </w:p>
    <w:p w:rsidR="00322A51" w:rsidRPr="00BF46A3" w:rsidRDefault="00322A51">
      <w:pPr>
        <w:rPr>
          <w:rFonts w:ascii="Garamond" w:hAnsi="Garamond" w:cs="Courier New"/>
          <w:noProof/>
          <w:sz w:val="20"/>
          <w:szCs w:val="20"/>
        </w:rPr>
      </w:pPr>
    </w:p>
    <w:p w:rsidR="009D3DAF" w:rsidRDefault="00322A51">
      <w:pPr>
        <w:rPr>
          <w:rFonts w:ascii="Garamond" w:hAnsi="Garamond" w:cs="Courier New"/>
          <w:noProof/>
          <w:sz w:val="20"/>
          <w:szCs w:val="20"/>
        </w:rPr>
      </w:pPr>
      <w:r w:rsidRPr="00BF46A3">
        <w:rPr>
          <w:rFonts w:ascii="Garamond" w:hAnsi="Garamond" w:cs="Courier New"/>
          <w:noProof/>
          <w:sz w:val="20"/>
          <w:szCs w:val="20"/>
        </w:rPr>
        <w:t xml:space="preserve">L'important est ce que j'avance, que quelque chose ici ressemble à </w:t>
      </w:r>
      <w:r w:rsidR="00C66A1C" w:rsidRPr="00BF46A3">
        <w:rPr>
          <w:rFonts w:ascii="Garamond" w:hAnsi="Garamond"/>
          <w:i/>
          <w:noProof/>
          <w:color w:val="0000CC"/>
          <w:sz w:val="20"/>
          <w:szCs w:val="20"/>
        </w:rPr>
        <w:t>L</w:t>
      </w:r>
      <w:r w:rsidRPr="00BF46A3">
        <w:rPr>
          <w:rFonts w:ascii="Garamond" w:hAnsi="Garamond"/>
          <w:i/>
          <w:noProof/>
          <w:color w:val="0000CC"/>
          <w:sz w:val="20"/>
          <w:szCs w:val="20"/>
        </w:rPr>
        <w:t>a Chose</w:t>
      </w:r>
      <w:r w:rsidRPr="00BF46A3">
        <w:rPr>
          <w:rFonts w:ascii="Garamond" w:hAnsi="Garamond" w:cs="Courier New"/>
          <w:noProof/>
          <w:sz w:val="20"/>
          <w:szCs w:val="20"/>
        </w:rPr>
        <w:t xml:space="preserve"> et cette </w:t>
      </w:r>
      <w:r w:rsidRPr="00BF46A3">
        <w:rPr>
          <w:rFonts w:ascii="Garamond" w:hAnsi="Garamond"/>
          <w:i/>
          <w:noProof/>
          <w:color w:val="0000CC"/>
          <w:sz w:val="20"/>
          <w:szCs w:val="20"/>
        </w:rPr>
        <w:t>Chose</w:t>
      </w:r>
      <w:r w:rsidRPr="00BF46A3">
        <w:rPr>
          <w:rFonts w:ascii="Garamond" w:hAnsi="Garamond" w:cs="Courier New"/>
          <w:noProof/>
          <w:sz w:val="20"/>
          <w:szCs w:val="20"/>
        </w:rPr>
        <w:t xml:space="preserve"> que j'ai fait parler en son temps sous le titre de </w:t>
      </w:r>
      <w:r w:rsidR="00C66A1C" w:rsidRPr="00BF46A3">
        <w:rPr>
          <w:rFonts w:ascii="Garamond" w:hAnsi="Garamond"/>
          <w:i/>
          <w:noProof/>
          <w:color w:val="000000" w:themeColor="text1"/>
          <w:sz w:val="20"/>
          <w:szCs w:val="20"/>
        </w:rPr>
        <w:t>L</w:t>
      </w:r>
      <w:r w:rsidRPr="00BF46A3">
        <w:rPr>
          <w:rFonts w:ascii="Garamond" w:hAnsi="Garamond"/>
          <w:i/>
          <w:noProof/>
          <w:color w:val="000000" w:themeColor="text1"/>
          <w:sz w:val="20"/>
          <w:szCs w:val="20"/>
        </w:rPr>
        <w:t>a Chose freudienne</w:t>
      </w:r>
      <w:r w:rsidRPr="00BF46A3">
        <w:rPr>
          <w:rFonts w:ascii="Garamond" w:hAnsi="Garamond" w:cs="Courier New"/>
          <w:noProof/>
          <w:sz w:val="20"/>
          <w:szCs w:val="20"/>
        </w:rPr>
        <w:t xml:space="preserve">, c'est bien pour ça que nous lui donnons des traits de femme quand dans le mythe </w:t>
      </w:r>
    </w:p>
    <w:p w:rsidR="00FC0342" w:rsidRDefault="00322A51">
      <w:pPr>
        <w:rPr>
          <w:rFonts w:ascii="Garamond" w:hAnsi="Garamond" w:cs="Courier New"/>
          <w:noProof/>
          <w:sz w:val="20"/>
          <w:szCs w:val="20"/>
        </w:rPr>
      </w:pPr>
      <w:r w:rsidRPr="00BF46A3">
        <w:rPr>
          <w:rFonts w:ascii="Garamond" w:hAnsi="Garamond" w:cs="Courier New"/>
          <w:noProof/>
          <w:sz w:val="20"/>
          <w:szCs w:val="20"/>
        </w:rPr>
        <w:t xml:space="preserve">nous l'appelons </w:t>
      </w:r>
      <w:r w:rsidRPr="00BF46A3">
        <w:rPr>
          <w:rFonts w:ascii="Garamond" w:hAnsi="Garamond"/>
          <w:i/>
          <w:iCs/>
          <w:noProof/>
          <w:color w:val="0000CC"/>
          <w:sz w:val="20"/>
          <w:szCs w:val="20"/>
        </w:rPr>
        <w:t>La Vérité</w:t>
      </w:r>
      <w:r w:rsidRPr="00BF46A3">
        <w:rPr>
          <w:rFonts w:ascii="Garamond" w:hAnsi="Garamond" w:cs="Courier New"/>
          <w:noProof/>
          <w:sz w:val="20"/>
          <w:szCs w:val="20"/>
        </w:rPr>
        <w:t>. Seulement ce qu'il ne faut pas oublier</w:t>
      </w:r>
      <w:r w:rsidR="009D3DAF">
        <w:rPr>
          <w:rFonts w:ascii="Garamond" w:hAnsi="Garamond" w:cs="Courier New"/>
          <w:noProof/>
          <w:sz w:val="20"/>
          <w:szCs w:val="20"/>
        </w:rPr>
        <w:t xml:space="preserve"> - </w:t>
      </w:r>
      <w:r w:rsidRPr="00BF46A3">
        <w:rPr>
          <w:rFonts w:ascii="Garamond" w:hAnsi="Garamond" w:cs="Courier New"/>
          <w:noProof/>
          <w:sz w:val="20"/>
          <w:szCs w:val="20"/>
        </w:rPr>
        <w:t>c'est là le sens de ces lignes au tableau</w:t>
      </w:r>
      <w:r w:rsidR="009D3DAF">
        <w:rPr>
          <w:rFonts w:ascii="Garamond" w:hAnsi="Garamond" w:cs="Courier New"/>
          <w:noProof/>
          <w:sz w:val="20"/>
          <w:szCs w:val="20"/>
        </w:rPr>
        <w:t xml:space="preserve"> - </w:t>
      </w:r>
      <w:r w:rsidRPr="00BF46A3">
        <w:rPr>
          <w:rFonts w:ascii="Garamond" w:hAnsi="Garamond" w:cs="Courier New"/>
          <w:noProof/>
          <w:sz w:val="20"/>
          <w:szCs w:val="20"/>
        </w:rPr>
        <w:t xml:space="preserve">c'est que </w:t>
      </w:r>
      <w:r w:rsidR="00C66A1C" w:rsidRPr="00BF46A3">
        <w:rPr>
          <w:rFonts w:ascii="Garamond" w:hAnsi="Garamond"/>
          <w:i/>
          <w:noProof/>
          <w:color w:val="0000CC"/>
          <w:sz w:val="20"/>
          <w:szCs w:val="20"/>
        </w:rPr>
        <w:t>La Chose</w:t>
      </w:r>
      <w:r w:rsidRPr="00BF46A3">
        <w:rPr>
          <w:rFonts w:ascii="Garamond" w:hAnsi="Garamond" w:cs="Courier New"/>
          <w:noProof/>
          <w:sz w:val="20"/>
          <w:szCs w:val="20"/>
        </w:rPr>
        <w:t xml:space="preserve">, elle, assurément n'est pas sexuée. C'est probablement ce qui permet que nous fassions l'amour </w:t>
      </w:r>
      <w:r w:rsidR="009D3DAF">
        <w:rPr>
          <w:rFonts w:ascii="Garamond" w:hAnsi="Garamond" w:cs="Courier New"/>
          <w:noProof/>
          <w:sz w:val="20"/>
          <w:szCs w:val="20"/>
        </w:rPr>
        <w:t xml:space="preserve"> </w:t>
      </w:r>
      <w:r w:rsidRPr="00BF46A3">
        <w:rPr>
          <w:rFonts w:ascii="Garamond" w:hAnsi="Garamond" w:cs="Courier New"/>
          <w:noProof/>
          <w:sz w:val="20"/>
          <w:szCs w:val="20"/>
        </w:rPr>
        <w:t xml:space="preserve">avec elle,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sans avoir la moindre idée de ce que c'est que </w:t>
      </w:r>
      <w:r w:rsidRPr="00BF46A3">
        <w:rPr>
          <w:rFonts w:ascii="Garamond" w:hAnsi="Garamond"/>
          <w:i/>
          <w:noProof/>
          <w:sz w:val="20"/>
          <w:szCs w:val="20"/>
        </w:rPr>
        <w:t>la Femme</w:t>
      </w:r>
      <w:r w:rsidRPr="00BF46A3">
        <w:rPr>
          <w:rFonts w:ascii="Garamond" w:hAnsi="Garamond" w:cs="Courier New"/>
          <w:noProof/>
          <w:sz w:val="20"/>
          <w:szCs w:val="20"/>
        </w:rPr>
        <w:t xml:space="preserve"> comme chose sexuée.</w:t>
      </w:r>
    </w:p>
    <w:p w:rsidR="009D3DAF" w:rsidRDefault="009D3DAF">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Alors ça nous permettra peut</w:t>
      </w:r>
      <w:r w:rsidR="009D3DAF">
        <w:rPr>
          <w:rFonts w:ascii="Garamond" w:hAnsi="Garamond" w:cs="Courier New"/>
          <w:noProof/>
          <w:sz w:val="20"/>
          <w:szCs w:val="20"/>
        </w:rPr>
        <w:t>-</w:t>
      </w:r>
      <w:r w:rsidRPr="00BF46A3">
        <w:rPr>
          <w:rFonts w:ascii="Garamond" w:hAnsi="Garamond" w:cs="Courier New"/>
          <w:noProof/>
          <w:sz w:val="20"/>
          <w:szCs w:val="20"/>
        </w:rPr>
        <w:t xml:space="preserve">être d'introduire, étant donné l'heure, les deux directions sous lesquelles peut s'étudier </w:t>
      </w:r>
    </w:p>
    <w:p w:rsidR="00FC0342" w:rsidRDefault="00322A51">
      <w:pPr>
        <w:rPr>
          <w:rFonts w:ascii="Garamond" w:hAnsi="Garamond" w:cs="Courier New"/>
          <w:noProof/>
          <w:sz w:val="20"/>
          <w:szCs w:val="20"/>
        </w:rPr>
      </w:pPr>
      <w:r w:rsidRPr="00BF46A3">
        <w:rPr>
          <w:rFonts w:ascii="Garamond" w:hAnsi="Garamond"/>
          <w:i/>
          <w:noProof/>
          <w:color w:val="0000CC"/>
          <w:sz w:val="20"/>
          <w:szCs w:val="20"/>
        </w:rPr>
        <w:t>la sublimation</w:t>
      </w:r>
      <w:r w:rsidRPr="00BF46A3">
        <w:rPr>
          <w:rFonts w:ascii="Garamond" w:hAnsi="Garamond" w:cs="Courier New"/>
          <w:noProof/>
          <w:sz w:val="20"/>
          <w:szCs w:val="20"/>
        </w:rPr>
        <w:t>.</w:t>
      </w:r>
      <w:r w:rsidR="00C66A1C" w:rsidRPr="00BF46A3">
        <w:rPr>
          <w:rFonts w:ascii="Garamond" w:hAnsi="Garamond" w:cs="Courier New"/>
          <w:noProof/>
          <w:sz w:val="20"/>
          <w:szCs w:val="20"/>
        </w:rPr>
        <w:t xml:space="preserve"> </w:t>
      </w:r>
      <w:r w:rsidRPr="00BF46A3">
        <w:rPr>
          <w:rFonts w:ascii="Garamond" w:hAnsi="Garamond" w:cs="Courier New"/>
          <w:noProof/>
          <w:sz w:val="20"/>
          <w:szCs w:val="20"/>
        </w:rPr>
        <w:t xml:space="preserve">Si j'ai pris soin dans mon séminaire sur </w:t>
      </w:r>
      <w:r w:rsidRPr="00BF46A3">
        <w:rPr>
          <w:rFonts w:ascii="Garamond" w:hAnsi="Garamond"/>
          <w:i/>
          <w:iCs/>
          <w:noProof/>
          <w:sz w:val="20"/>
          <w:szCs w:val="20"/>
        </w:rPr>
        <w:t>L'éthique</w:t>
      </w:r>
      <w:r w:rsidRPr="00BF46A3">
        <w:rPr>
          <w:rFonts w:ascii="Garamond" w:hAnsi="Garamond" w:cs="Courier New"/>
          <w:noProof/>
          <w:sz w:val="20"/>
          <w:szCs w:val="20"/>
        </w:rPr>
        <w:t xml:space="preserve"> de faire une part grande à </w:t>
      </w:r>
      <w:r w:rsidR="00BB3FEA" w:rsidRPr="00BF46A3">
        <w:rPr>
          <w:rFonts w:ascii="Garamond" w:hAnsi="Garamond" w:cs="Courier New"/>
          <w:noProof/>
          <w:sz w:val="20"/>
          <w:szCs w:val="20"/>
        </w:rPr>
        <w:t>« </w:t>
      </w:r>
      <w:r w:rsidRPr="00BF46A3">
        <w:rPr>
          <w:rFonts w:ascii="Garamond" w:hAnsi="Garamond"/>
          <w:i/>
          <w:noProof/>
          <w:sz w:val="20"/>
          <w:szCs w:val="20"/>
        </w:rPr>
        <w:t>l'amour courtois</w:t>
      </w:r>
      <w:r w:rsidR="00BB3FEA" w:rsidRPr="00BF46A3">
        <w:rPr>
          <w:rFonts w:ascii="Garamond" w:hAnsi="Garamond" w:cs="Courier New"/>
          <w:noProof/>
          <w:sz w:val="20"/>
          <w:szCs w:val="20"/>
        </w:rPr>
        <w:t> »</w:t>
      </w:r>
      <w:r w:rsidRPr="00BF46A3">
        <w:rPr>
          <w:rFonts w:ascii="Garamond" w:hAnsi="Garamond" w:cs="Courier New"/>
          <w:noProof/>
          <w:sz w:val="20"/>
          <w:szCs w:val="20"/>
        </w:rPr>
        <w:t xml:space="preserve">, </w:t>
      </w:r>
    </w:p>
    <w:p w:rsidR="00C66A1C" w:rsidRPr="00BF46A3" w:rsidRDefault="00322A51">
      <w:pPr>
        <w:rPr>
          <w:rFonts w:ascii="Garamond" w:hAnsi="Garamond"/>
          <w:i/>
          <w:noProof/>
          <w:sz w:val="20"/>
          <w:szCs w:val="20"/>
        </w:rPr>
      </w:pPr>
      <w:r w:rsidRPr="00BF46A3">
        <w:rPr>
          <w:rFonts w:ascii="Garamond" w:hAnsi="Garamond" w:cs="Courier New"/>
          <w:noProof/>
          <w:sz w:val="20"/>
          <w:szCs w:val="20"/>
        </w:rPr>
        <w:t xml:space="preserve">c'est parce que ça nous permettait d'introduire ceci : c'est que </w:t>
      </w:r>
      <w:r w:rsidRPr="00BF46A3">
        <w:rPr>
          <w:rFonts w:ascii="Garamond" w:hAnsi="Garamond"/>
          <w:i/>
          <w:noProof/>
          <w:color w:val="0000CC"/>
          <w:sz w:val="20"/>
          <w:szCs w:val="20"/>
        </w:rPr>
        <w:t>la sublimation</w:t>
      </w:r>
      <w:r w:rsidRPr="00BF46A3">
        <w:rPr>
          <w:rFonts w:ascii="Garamond" w:hAnsi="Garamond"/>
          <w:i/>
          <w:noProof/>
          <w:sz w:val="20"/>
          <w:szCs w:val="20"/>
        </w:rPr>
        <w:t xml:space="preserve"> concerne la femme dans le rapport de l'amour,</w:t>
      </w:r>
    </w:p>
    <w:p w:rsidR="00322A51" w:rsidRPr="00BF46A3" w:rsidRDefault="00322A51">
      <w:pPr>
        <w:rPr>
          <w:rFonts w:ascii="Garamond" w:hAnsi="Garamond" w:cs="Courier New"/>
          <w:noProof/>
          <w:sz w:val="20"/>
          <w:szCs w:val="20"/>
        </w:rPr>
      </w:pPr>
      <w:r w:rsidRPr="00BF46A3">
        <w:rPr>
          <w:rFonts w:ascii="Garamond" w:hAnsi="Garamond"/>
          <w:i/>
          <w:noProof/>
          <w:sz w:val="20"/>
          <w:szCs w:val="20"/>
        </w:rPr>
        <w:t xml:space="preserve"> au prix de la constituer au niveau de </w:t>
      </w:r>
      <w:r w:rsidR="00C66A1C" w:rsidRPr="00BF46A3">
        <w:rPr>
          <w:rFonts w:ascii="Garamond" w:hAnsi="Garamond"/>
          <w:i/>
          <w:noProof/>
          <w:color w:val="0000CC"/>
          <w:sz w:val="20"/>
          <w:szCs w:val="20"/>
        </w:rPr>
        <w:t>La Chose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Il faut, hélas</w:t>
      </w:r>
      <w:r w:rsidR="00FC0342">
        <w:rPr>
          <w:rFonts w:ascii="Garamond" w:hAnsi="Garamond" w:cs="Courier New"/>
          <w:noProof/>
          <w:sz w:val="20"/>
          <w:szCs w:val="20"/>
        </w:rPr>
        <w:t xml:space="preserve">, </w:t>
      </w:r>
      <w:r w:rsidRPr="00BF46A3">
        <w:rPr>
          <w:rFonts w:ascii="Garamond" w:hAnsi="Garamond" w:cs="Courier New"/>
          <w:noProof/>
          <w:sz w:val="20"/>
          <w:szCs w:val="20"/>
        </w:rPr>
        <w:t>parce que je ne referai pas tout ceci cette année</w:t>
      </w:r>
      <w:r w:rsidR="00FC0342">
        <w:rPr>
          <w:rFonts w:ascii="Garamond" w:hAnsi="Garamond" w:cs="Courier New"/>
          <w:noProof/>
          <w:sz w:val="20"/>
          <w:szCs w:val="20"/>
        </w:rPr>
        <w:t xml:space="preserve">, </w:t>
      </w:r>
      <w:r w:rsidRPr="00BF46A3">
        <w:rPr>
          <w:rFonts w:ascii="Garamond" w:hAnsi="Garamond" w:cs="Courier New"/>
          <w:noProof/>
          <w:sz w:val="20"/>
          <w:szCs w:val="20"/>
        </w:rPr>
        <w:t>que vous vous reportiez</w:t>
      </w:r>
      <w:r w:rsidR="00FC0342">
        <w:rPr>
          <w:rFonts w:ascii="Garamond" w:hAnsi="Garamond" w:cs="Courier New"/>
          <w:noProof/>
          <w:sz w:val="20"/>
          <w:szCs w:val="20"/>
        </w:rPr>
        <w:t xml:space="preserve"> - </w:t>
      </w:r>
      <w:r w:rsidRPr="00BF46A3">
        <w:rPr>
          <w:rFonts w:ascii="Garamond" w:hAnsi="Garamond" w:cs="Courier New"/>
          <w:noProof/>
          <w:sz w:val="20"/>
          <w:szCs w:val="20"/>
        </w:rPr>
        <w:t>mais je m'efforcerai que vous en ayez assez vite le texte</w:t>
      </w:r>
      <w:r w:rsidR="00FC0342">
        <w:rPr>
          <w:rFonts w:ascii="Garamond" w:hAnsi="Garamond" w:cs="Courier New"/>
          <w:noProof/>
          <w:sz w:val="20"/>
          <w:szCs w:val="20"/>
        </w:rPr>
        <w:t xml:space="preserve"> - </w:t>
      </w:r>
      <w:r w:rsidRPr="00BF46A3">
        <w:rPr>
          <w:rFonts w:ascii="Garamond" w:hAnsi="Garamond" w:cs="Courier New"/>
          <w:noProof/>
          <w:sz w:val="20"/>
          <w:szCs w:val="20"/>
        </w:rPr>
        <w:t xml:space="preserve">à la longue étude que j'ai faite alors de </w:t>
      </w:r>
      <w:r w:rsidR="00BB3FEA" w:rsidRPr="00BF46A3">
        <w:rPr>
          <w:rFonts w:ascii="Garamond" w:hAnsi="Garamond" w:cs="Courier New"/>
          <w:noProof/>
          <w:sz w:val="20"/>
          <w:szCs w:val="20"/>
        </w:rPr>
        <w:t>« </w:t>
      </w:r>
      <w:r w:rsidR="00BB3FEA" w:rsidRPr="00BF46A3">
        <w:rPr>
          <w:rFonts w:ascii="Garamond" w:hAnsi="Garamond"/>
          <w:i/>
          <w:noProof/>
          <w:sz w:val="20"/>
          <w:szCs w:val="20"/>
        </w:rPr>
        <w:t>l'amour courtois</w:t>
      </w:r>
      <w:r w:rsidR="00BB3FEA" w:rsidRPr="00BF46A3">
        <w:rPr>
          <w:rFonts w:ascii="Garamond" w:hAnsi="Garamond" w:cs="Courier New"/>
          <w:noProof/>
          <w:sz w:val="20"/>
          <w:szCs w:val="20"/>
        </w:rPr>
        <w:t> »</w:t>
      </w:r>
      <w:r w:rsidR="00FC0342">
        <w:rPr>
          <w:rFonts w:ascii="Garamond" w:hAnsi="Garamond" w:cs="Courier New"/>
          <w:noProof/>
          <w:sz w:val="20"/>
          <w:szCs w:val="20"/>
        </w:rPr>
        <w:t xml:space="preserve"> </w:t>
      </w:r>
      <w:r w:rsidR="00FC0342" w:rsidRPr="00FC0342">
        <w:rPr>
          <w:rFonts w:ascii="Garamond" w:hAnsi="Garamond" w:cs="Courier New"/>
          <w:noProof/>
          <w:color w:val="C00000"/>
          <w:sz w:val="14"/>
          <w:szCs w:val="14"/>
        </w:rPr>
        <w:t>[séminaire 1958-59 : « L’éthique »]</w:t>
      </w:r>
      <w:r w:rsidRPr="00BF46A3">
        <w:rPr>
          <w:rFonts w:ascii="Garamond" w:hAnsi="Garamond" w:cs="Courier New"/>
          <w:noProof/>
          <w:sz w:val="20"/>
          <w:szCs w:val="20"/>
        </w:rPr>
        <w:t xml:space="preserve"> pour donner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à ceci sa portée. C'est très éclairant, et ce sera très avantageusement relu à la lumière des formules que je peux enfin donner maintenant dans leur absoluité. </w:t>
      </w:r>
    </w:p>
    <w:p w:rsidR="00C66A1C" w:rsidRPr="00BF46A3" w:rsidRDefault="00C66A1C">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 xml:space="preserve">Le rituel de l'approche, les stades de </w:t>
      </w:r>
      <w:r w:rsidRPr="00BF46A3">
        <w:rPr>
          <w:rFonts w:ascii="Garamond" w:hAnsi="Garamond"/>
          <w:i/>
          <w:noProof/>
          <w:sz w:val="20"/>
          <w:szCs w:val="20"/>
        </w:rPr>
        <w:t>gradus</w:t>
      </w:r>
      <w:r w:rsidRPr="00BF46A3">
        <w:rPr>
          <w:rFonts w:ascii="Garamond" w:hAnsi="Garamond" w:cs="Courier New"/>
          <w:noProof/>
          <w:sz w:val="20"/>
          <w:szCs w:val="20"/>
        </w:rPr>
        <w:t xml:space="preserve"> si je puis dire, vers une jouissance ménagée, mais aussi bien presque sacralisée, voilà quelque chose dont ce n'est pas un des côtés les moins amusants de l'affaire</w:t>
      </w:r>
      <w:r w:rsidR="0039072F" w:rsidRPr="00BF46A3">
        <w:rPr>
          <w:rFonts w:ascii="Garamond" w:hAnsi="Garamond" w:cs="Courier New"/>
          <w:noProof/>
          <w:sz w:val="20"/>
          <w:szCs w:val="20"/>
        </w:rPr>
        <w:t xml:space="preserve"> </w:t>
      </w:r>
      <w:r w:rsidRPr="00BF46A3">
        <w:rPr>
          <w:rFonts w:ascii="Garamond" w:hAnsi="Garamond" w:cs="Courier New"/>
          <w:noProof/>
          <w:sz w:val="20"/>
          <w:szCs w:val="20"/>
        </w:rPr>
        <w:t>quand on l'approche et l'étudie</w:t>
      </w:r>
      <w:r w:rsidR="0039072F"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que de voir la maladresse…</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je ne peux pas la dire touchante, elle est simplement répugnante</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…avec laquelle les gens qui sont dans les lieux où se concentre le tout</w:t>
      </w:r>
      <w:r w:rsidR="009D3DAF">
        <w:rPr>
          <w:rFonts w:ascii="Garamond" w:hAnsi="Garamond" w:cs="Courier New"/>
          <w:noProof/>
          <w:sz w:val="20"/>
          <w:szCs w:val="20"/>
        </w:rPr>
        <w:t>-</w:t>
      </w:r>
      <w:r w:rsidRPr="00BF46A3">
        <w:rPr>
          <w:rFonts w:ascii="Garamond" w:hAnsi="Garamond" w:cs="Courier New"/>
          <w:noProof/>
          <w:sz w:val="20"/>
          <w:szCs w:val="20"/>
        </w:rPr>
        <w:t>venant de ces textes…</w:t>
      </w:r>
    </w:p>
    <w:p w:rsidR="00322A51" w:rsidRPr="00BF46A3" w:rsidRDefault="00322A51">
      <w:pPr>
        <w:ind w:firstLine="708"/>
        <w:rPr>
          <w:rFonts w:ascii="Garamond" w:hAnsi="Garamond" w:cs="Courier New"/>
          <w:noProof/>
          <w:sz w:val="20"/>
          <w:szCs w:val="20"/>
        </w:rPr>
      </w:pPr>
      <w:r w:rsidRPr="00BF46A3">
        <w:rPr>
          <w:rFonts w:ascii="Garamond" w:hAnsi="Garamond" w:cs="Courier New"/>
          <w:noProof/>
          <w:sz w:val="20"/>
          <w:szCs w:val="20"/>
        </w:rPr>
        <w:t>qui bien sûr n'intéressent plus personne</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…ces gens qui sont irréductiblement professeurs…</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c'est</w:t>
      </w:r>
      <w:r w:rsidR="009D3DAF">
        <w:rPr>
          <w:rFonts w:ascii="Garamond" w:hAnsi="Garamond" w:cs="Courier New"/>
          <w:noProof/>
          <w:sz w:val="20"/>
          <w:szCs w:val="20"/>
        </w:rPr>
        <w:t>-</w:t>
      </w:r>
      <w:r w:rsidRPr="00BF46A3">
        <w:rPr>
          <w:rFonts w:ascii="Garamond" w:hAnsi="Garamond" w:cs="Courier New"/>
          <w:noProof/>
          <w:sz w:val="20"/>
          <w:szCs w:val="20"/>
        </w:rPr>
        <w:t>à</w:t>
      </w:r>
      <w:r w:rsidR="009D3DAF">
        <w:rPr>
          <w:rFonts w:ascii="Garamond" w:hAnsi="Garamond" w:cs="Courier New"/>
          <w:noProof/>
          <w:sz w:val="20"/>
          <w:szCs w:val="20"/>
        </w:rPr>
        <w:t>-</w:t>
      </w:r>
      <w:r w:rsidRPr="00BF46A3">
        <w:rPr>
          <w:rFonts w:ascii="Garamond" w:hAnsi="Garamond" w:cs="Courier New"/>
          <w:noProof/>
          <w:sz w:val="20"/>
          <w:szCs w:val="20"/>
        </w:rPr>
        <w:t xml:space="preserve">dire vivant dans des conditions que nous connaissons tous quand nous allons leur faire visite et dont je dirai que le symbole majeur a été donné très joliment par Anatole FRANCE sous le titre </w:t>
      </w:r>
      <w:r w:rsidRPr="00BF46A3">
        <w:rPr>
          <w:rFonts w:ascii="Garamond" w:hAnsi="Garamond"/>
          <w:i/>
          <w:noProof/>
          <w:sz w:val="20"/>
          <w:szCs w:val="20"/>
        </w:rPr>
        <w:t xml:space="preserve">Le Mannequin d'osier </w:t>
      </w:r>
      <w:r w:rsidR="00AA1576" w:rsidRPr="00BF46A3">
        <w:rPr>
          <w:rFonts w:ascii="Garamond" w:hAnsi="Garamond"/>
          <w:i/>
          <w:noProof/>
          <w:sz w:val="20"/>
          <w:szCs w:val="20"/>
        </w:rPr>
        <w:t xml:space="preserve"> </w:t>
      </w:r>
      <w:r w:rsidR="009D3DAF">
        <w:rPr>
          <w:rFonts w:ascii="Garamond" w:hAnsi="Garamond" w:cs="Courier New"/>
          <w:noProof/>
          <w:sz w:val="20"/>
          <w:szCs w:val="20"/>
        </w:rPr>
        <w:t>-</w:t>
      </w:r>
      <w:r w:rsidR="0039072F" w:rsidRPr="00BF46A3">
        <w:rPr>
          <w:rFonts w:ascii="Garamond" w:hAnsi="Garamond" w:cs="Courier New"/>
          <w:i/>
          <w:noProof/>
          <w:sz w:val="20"/>
          <w:szCs w:val="20"/>
        </w:rPr>
        <w:t xml:space="preserve"> </w:t>
      </w:r>
      <w:r w:rsidRPr="00BF46A3">
        <w:rPr>
          <w:rFonts w:ascii="Garamond" w:hAnsi="Garamond" w:cs="Courier New"/>
          <w:iCs/>
          <w:noProof/>
          <w:sz w:val="20"/>
          <w:szCs w:val="20"/>
        </w:rPr>
        <w:t xml:space="preserve">il </w:t>
      </w:r>
      <w:r w:rsidRPr="00BF46A3">
        <w:rPr>
          <w:rFonts w:ascii="Garamond" w:hAnsi="Garamond" w:cs="Courier New"/>
          <w:noProof/>
          <w:sz w:val="20"/>
          <w:szCs w:val="20"/>
        </w:rPr>
        <w:t>aurait fallu que je vous fasse un autre dessin : pour le mannequin d'osier, ça serait dans le sens inverse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…cette espèce de stupeur, d'ahurissement qui les saisit :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w:t>
      </w:r>
      <w:r w:rsidR="0039072F" w:rsidRPr="00BF46A3">
        <w:rPr>
          <w:rFonts w:ascii="Garamond" w:hAnsi="Garamond"/>
          <w:i/>
          <w:iCs/>
          <w:noProof/>
          <w:sz w:val="20"/>
          <w:szCs w:val="20"/>
        </w:rPr>
        <w:t>E</w:t>
      </w:r>
      <w:r w:rsidRPr="00BF46A3">
        <w:rPr>
          <w:rFonts w:ascii="Garamond" w:hAnsi="Garamond"/>
          <w:i/>
          <w:iCs/>
          <w:noProof/>
          <w:sz w:val="20"/>
          <w:szCs w:val="20"/>
        </w:rPr>
        <w:t>t puis, mon Dieu, comment ces gens qui, à cette époque</w:t>
      </w:r>
      <w:r w:rsidR="009D3DAF">
        <w:rPr>
          <w:rFonts w:ascii="Garamond" w:hAnsi="Garamond" w:cs="Courier New"/>
          <w:noProof/>
          <w:sz w:val="20"/>
          <w:szCs w:val="20"/>
        </w:rPr>
        <w:t>-</w:t>
      </w:r>
      <w:r w:rsidRPr="00BF46A3">
        <w:rPr>
          <w:rFonts w:ascii="Garamond" w:hAnsi="Garamond"/>
          <w:i/>
          <w:iCs/>
          <w:noProof/>
          <w:sz w:val="20"/>
          <w:szCs w:val="20"/>
        </w:rPr>
        <w:t xml:space="preserve">là, </w:t>
      </w:r>
      <w:r w:rsidR="0039072F" w:rsidRPr="00BF46A3">
        <w:rPr>
          <w:rFonts w:ascii="Garamond" w:hAnsi="Garamond"/>
          <w:i/>
          <w:iCs/>
          <w:noProof/>
          <w:sz w:val="20"/>
          <w:szCs w:val="20"/>
        </w:rPr>
        <w:t xml:space="preserve"> </w:t>
      </w:r>
      <w:r w:rsidRPr="00BF46A3">
        <w:rPr>
          <w:rFonts w:ascii="Garamond" w:hAnsi="Garamond"/>
          <w:i/>
          <w:iCs/>
          <w:noProof/>
          <w:sz w:val="20"/>
          <w:szCs w:val="20"/>
        </w:rPr>
        <w:t>la nuit du Moyen</w:t>
      </w:r>
      <w:r w:rsidR="009D3DAF">
        <w:rPr>
          <w:rFonts w:ascii="Garamond" w:hAnsi="Garamond" w:cs="Courier New"/>
          <w:noProof/>
          <w:sz w:val="20"/>
          <w:szCs w:val="20"/>
        </w:rPr>
        <w:t>-</w:t>
      </w:r>
      <w:r w:rsidRPr="00BF46A3">
        <w:rPr>
          <w:rFonts w:ascii="Garamond" w:hAnsi="Garamond"/>
          <w:i/>
          <w:iCs/>
          <w:noProof/>
          <w:sz w:val="20"/>
          <w:szCs w:val="20"/>
        </w:rPr>
        <w:t>Age, étaient si peu raffinés</w:t>
      </w:r>
      <w:r w:rsidRPr="00BF46A3">
        <w:rPr>
          <w:rFonts w:ascii="Garamond" w:hAnsi="Garamond" w:cs="Courier New"/>
          <w:noProof/>
          <w:sz w:val="20"/>
          <w:szCs w:val="20"/>
        </w:rPr>
        <w:t xml:space="preserve">… </w:t>
      </w:r>
    </w:p>
    <w:p w:rsidR="0039072F" w:rsidRPr="00BF46A3" w:rsidRDefault="00322A51">
      <w:pPr>
        <w:ind w:left="708"/>
        <w:rPr>
          <w:rFonts w:ascii="Garamond" w:hAnsi="Garamond" w:cs="Courier New"/>
          <w:noProof/>
          <w:sz w:val="20"/>
          <w:szCs w:val="20"/>
        </w:rPr>
      </w:pPr>
      <w:r w:rsidRPr="00BF46A3">
        <w:rPr>
          <w:rFonts w:ascii="Garamond" w:hAnsi="Garamond" w:cs="Courier New"/>
          <w:noProof/>
          <w:sz w:val="20"/>
          <w:szCs w:val="20"/>
        </w:rPr>
        <w:t xml:space="preserve">vous pensez, ils étaient moins raffinés que le </w:t>
      </w:r>
      <w:r w:rsidR="00BB3FEA" w:rsidRPr="00BF46A3">
        <w:rPr>
          <w:rFonts w:ascii="Garamond" w:hAnsi="Garamond" w:cs="Courier New"/>
          <w:noProof/>
          <w:sz w:val="20"/>
          <w:szCs w:val="20"/>
        </w:rPr>
        <w:t>P</w:t>
      </w:r>
      <w:r w:rsidRPr="00BF46A3">
        <w:rPr>
          <w:rFonts w:ascii="Garamond" w:hAnsi="Garamond" w:cs="Courier New"/>
          <w:noProof/>
          <w:sz w:val="20"/>
          <w:szCs w:val="20"/>
        </w:rPr>
        <w:t xml:space="preserve">rofesseur en question et sa </w:t>
      </w:r>
      <w:r w:rsidRPr="00BF46A3">
        <w:rPr>
          <w:rFonts w:ascii="Garamond" w:hAnsi="Garamond" w:cs="Courier New"/>
          <w:i/>
          <w:noProof/>
          <w:sz w:val="20"/>
          <w:szCs w:val="20"/>
        </w:rPr>
        <w:t>bobonne</w:t>
      </w:r>
      <w:r w:rsidRPr="00BF46A3">
        <w:rPr>
          <w:rFonts w:ascii="Garamond" w:hAnsi="Garamond" w:cs="Courier New"/>
          <w:noProof/>
          <w:sz w:val="20"/>
          <w:szCs w:val="20"/>
        </w:rPr>
        <w:t xml:space="preserve"> !</w:t>
      </w:r>
    </w:p>
    <w:p w:rsidR="00FC0342" w:rsidRDefault="00322A51">
      <w:pPr>
        <w:rPr>
          <w:rFonts w:ascii="Garamond" w:hAnsi="Garamond"/>
          <w:i/>
          <w:iCs/>
          <w:noProof/>
          <w:sz w:val="20"/>
          <w:szCs w:val="20"/>
        </w:rPr>
      </w:pPr>
      <w:r w:rsidRPr="00BF46A3">
        <w:rPr>
          <w:rFonts w:ascii="Garamond" w:hAnsi="Garamond" w:cs="Courier New"/>
          <w:noProof/>
          <w:sz w:val="20"/>
          <w:szCs w:val="20"/>
        </w:rPr>
        <w:t>…</w:t>
      </w:r>
      <w:r w:rsidRPr="00BF46A3">
        <w:rPr>
          <w:rFonts w:ascii="Garamond" w:hAnsi="Garamond"/>
          <w:i/>
          <w:iCs/>
          <w:noProof/>
          <w:sz w:val="20"/>
          <w:szCs w:val="20"/>
        </w:rPr>
        <w:t>comment est</w:t>
      </w:r>
      <w:r w:rsidR="00FC0342">
        <w:rPr>
          <w:rFonts w:ascii="Garamond" w:hAnsi="Garamond"/>
          <w:i/>
          <w:iCs/>
          <w:noProof/>
          <w:sz w:val="20"/>
          <w:szCs w:val="20"/>
        </w:rPr>
        <w:t>-</w:t>
      </w:r>
      <w:r w:rsidRPr="00BF46A3">
        <w:rPr>
          <w:rFonts w:ascii="Garamond" w:hAnsi="Garamond"/>
          <w:i/>
          <w:iCs/>
          <w:noProof/>
          <w:sz w:val="20"/>
          <w:szCs w:val="20"/>
        </w:rPr>
        <w:t>ce que ces gens avaient pu imaginer des hommages si exaltés, qu'est</w:t>
      </w:r>
      <w:r w:rsidR="009D3DAF">
        <w:rPr>
          <w:rFonts w:ascii="Garamond" w:hAnsi="Garamond" w:cs="Courier New"/>
          <w:noProof/>
          <w:sz w:val="20"/>
          <w:szCs w:val="20"/>
        </w:rPr>
        <w:t>-</w:t>
      </w:r>
      <w:r w:rsidRPr="00BF46A3">
        <w:rPr>
          <w:rFonts w:ascii="Garamond" w:hAnsi="Garamond"/>
          <w:i/>
          <w:iCs/>
          <w:noProof/>
          <w:sz w:val="20"/>
          <w:szCs w:val="20"/>
        </w:rPr>
        <w:t xml:space="preserve">ce que c'est que tout ça, toutes ces femmes que nous chantent </w:t>
      </w:r>
    </w:p>
    <w:p w:rsidR="00322A51" w:rsidRPr="00BF46A3" w:rsidRDefault="00322A51">
      <w:pPr>
        <w:rPr>
          <w:rFonts w:ascii="Garamond" w:hAnsi="Garamond" w:cs="Courier New"/>
          <w:noProof/>
          <w:sz w:val="20"/>
          <w:szCs w:val="20"/>
        </w:rPr>
      </w:pPr>
      <w:r w:rsidRPr="00BF46A3">
        <w:rPr>
          <w:rFonts w:ascii="Garamond" w:hAnsi="Garamond"/>
          <w:i/>
          <w:iCs/>
          <w:noProof/>
          <w:sz w:val="20"/>
          <w:szCs w:val="20"/>
        </w:rPr>
        <w:t>les poètes, elles ont toutes, toutes le même caractère</w:t>
      </w:r>
      <w:r w:rsidRPr="00BF46A3">
        <w:rPr>
          <w:rFonts w:ascii="Garamond" w:hAnsi="Garamond" w:cs="Courier New"/>
          <w:i/>
          <w:iCs/>
          <w:noProof/>
          <w:sz w:val="20"/>
          <w:szCs w:val="20"/>
        </w:rPr>
        <w:t>…</w:t>
      </w:r>
      <w:r w:rsidRPr="00BF46A3">
        <w:rPr>
          <w:rFonts w:ascii="Garamond" w:hAnsi="Garamond" w:cs="Courier New"/>
          <w:noProof/>
          <w:sz w:val="20"/>
          <w:szCs w:val="20"/>
        </w:rPr>
        <w:t xml:space="preserve"> » </w:t>
      </w:r>
    </w:p>
    <w:p w:rsidR="00322A51" w:rsidRPr="00BF46A3" w:rsidRDefault="00322A51">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 xml:space="preserve">Évidemment qu'elles ont toutes le même caractère, c'est aussi un </w:t>
      </w:r>
      <w:r w:rsidRPr="00BF46A3">
        <w:rPr>
          <w:rFonts w:ascii="Garamond" w:hAnsi="Garamond"/>
          <w:i/>
          <w:iCs/>
          <w:noProof/>
          <w:sz w:val="20"/>
          <w:szCs w:val="20"/>
        </w:rPr>
        <w:t>représentant de la représentation</w:t>
      </w:r>
      <w:r w:rsidRPr="00BF46A3">
        <w:rPr>
          <w:rFonts w:ascii="Garamond" w:hAnsi="Garamond" w:cs="Courier New"/>
          <w:noProof/>
          <w:sz w:val="20"/>
          <w:szCs w:val="20"/>
        </w:rPr>
        <w:t xml:space="preserve">, elles sont comme les Vénus préhistoriques, elles ont toutes le même caractère. Ça ne veut pas dire que ces femmes n'existaient pas, ni que les poètes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ne leur faisaient pas l'amour en fonction de leurs mérites !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Il y a bien d'autres choses encore qui les stupéfiaient, y compris l'accent mis sur l'épreuve, la cruauté, mille autres choses de cette espèce.</w:t>
      </w:r>
      <w:r w:rsidR="0039072F" w:rsidRPr="00BF46A3">
        <w:rPr>
          <w:rFonts w:ascii="Garamond" w:hAnsi="Garamond" w:cs="Courier New"/>
          <w:noProof/>
          <w:sz w:val="20"/>
          <w:szCs w:val="20"/>
        </w:rPr>
        <w:t xml:space="preserve"> </w:t>
      </w:r>
      <w:r w:rsidRPr="00BF46A3">
        <w:rPr>
          <w:rFonts w:ascii="Garamond" w:hAnsi="Garamond" w:cs="Courier New"/>
          <w:noProof/>
          <w:sz w:val="20"/>
          <w:szCs w:val="20"/>
        </w:rPr>
        <w:t>Je me suis bien amusé pendant deux mois et demi</w:t>
      </w:r>
      <w:r w:rsidR="00BB3FEA" w:rsidRPr="00BF46A3">
        <w:rPr>
          <w:rFonts w:ascii="Garamond" w:hAnsi="Garamond" w:cs="Courier New"/>
          <w:noProof/>
          <w:sz w:val="20"/>
          <w:szCs w:val="20"/>
        </w:rPr>
        <w:t xml:space="preserve"> </w:t>
      </w:r>
      <w:r w:rsidR="00BB3FEA" w:rsidRPr="00FC0342">
        <w:rPr>
          <w:rFonts w:ascii="Garamond" w:hAnsi="Garamond" w:cs="Courier New"/>
          <w:noProof/>
          <w:color w:val="C00000"/>
          <w:sz w:val="16"/>
          <w:szCs w:val="16"/>
        </w:rPr>
        <w:t xml:space="preserve">[séances du </w:t>
      </w:r>
      <w:r w:rsidR="00BB3FEA" w:rsidRPr="00FC0342">
        <w:rPr>
          <w:rFonts w:ascii="Garamond" w:hAnsi="Garamond" w:cs="Courier New"/>
          <w:noProof/>
          <w:color w:val="C00000"/>
          <w:sz w:val="14"/>
          <w:szCs w:val="14"/>
        </w:rPr>
        <w:t>20-01-1960</w:t>
      </w:r>
      <w:r w:rsidR="00BB3FEA" w:rsidRPr="00FC0342">
        <w:rPr>
          <w:rFonts w:ascii="Garamond" w:hAnsi="Garamond" w:cs="Courier New"/>
          <w:noProof/>
          <w:color w:val="C00000"/>
          <w:sz w:val="16"/>
          <w:szCs w:val="16"/>
        </w:rPr>
        <w:t xml:space="preserve"> au </w:t>
      </w:r>
      <w:r w:rsidR="00BB3FEA" w:rsidRPr="00FC0342">
        <w:rPr>
          <w:rFonts w:ascii="Garamond" w:hAnsi="Garamond" w:cs="Courier New"/>
          <w:noProof/>
          <w:color w:val="C00000"/>
          <w:sz w:val="14"/>
          <w:szCs w:val="14"/>
        </w:rPr>
        <w:t>30-03-1960</w:t>
      </w:r>
      <w:r w:rsidR="00BB3FEA" w:rsidRPr="00FC0342">
        <w:rPr>
          <w:rFonts w:ascii="Garamond" w:hAnsi="Garamond" w:cs="Courier New"/>
          <w:noProof/>
          <w:color w:val="C00000"/>
          <w:sz w:val="16"/>
          <w:szCs w:val="16"/>
        </w:rPr>
        <w:t>]</w:t>
      </w:r>
      <w:r w:rsidRPr="00BF46A3">
        <w:rPr>
          <w:rFonts w:ascii="Garamond" w:hAnsi="Garamond" w:cs="Courier New"/>
          <w:noProof/>
          <w:sz w:val="20"/>
          <w:szCs w:val="20"/>
        </w:rPr>
        <w:t>, et j'espère ceux qui m'écoutaient alors</w:t>
      </w:r>
      <w:r w:rsidR="00FC0342">
        <w:rPr>
          <w:rFonts w:ascii="Garamond" w:hAnsi="Garamond" w:cs="Courier New"/>
          <w:noProof/>
          <w:sz w:val="20"/>
          <w:szCs w:val="20"/>
        </w:rPr>
        <w:t>…</w:t>
      </w:r>
      <w:r w:rsidRPr="00BF46A3">
        <w:rPr>
          <w:rFonts w:ascii="Garamond" w:hAnsi="Garamond" w:cs="Courier New"/>
          <w:noProof/>
          <w:sz w:val="20"/>
          <w:szCs w:val="20"/>
        </w:rPr>
        <w:t xml:space="preserve"> </w:t>
      </w:r>
      <w:r w:rsidR="00FC0342">
        <w:rPr>
          <w:rFonts w:ascii="Garamond" w:hAnsi="Garamond" w:cs="Courier New"/>
          <w:noProof/>
          <w:sz w:val="20"/>
          <w:szCs w:val="20"/>
        </w:rPr>
        <w:t>J</w:t>
      </w:r>
      <w:r w:rsidRPr="00BF46A3">
        <w:rPr>
          <w:rFonts w:ascii="Garamond" w:hAnsi="Garamond" w:cs="Courier New"/>
          <w:noProof/>
          <w:sz w:val="20"/>
          <w:szCs w:val="20"/>
        </w:rPr>
        <w:t xml:space="preserve">'essaierai de remettre ça au propre d'une façon qui se transmette. </w:t>
      </w:r>
    </w:p>
    <w:p w:rsidR="0039072F" w:rsidRPr="00BF46A3" w:rsidRDefault="0039072F">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 xml:space="preserve">En tout cas c'est un hommage, enfin c'est ce qui nous en reste, rendu par la poésie à ce qui est à son principe, à savoir </w:t>
      </w:r>
    </w:p>
    <w:p w:rsidR="00FC0342" w:rsidRDefault="00322A51">
      <w:pPr>
        <w:rPr>
          <w:rFonts w:ascii="Garamond" w:hAnsi="Garamond" w:cs="Courier New"/>
          <w:noProof/>
          <w:sz w:val="20"/>
          <w:szCs w:val="20"/>
        </w:rPr>
      </w:pPr>
      <w:r w:rsidRPr="00BF46A3">
        <w:rPr>
          <w:rFonts w:ascii="Garamond" w:hAnsi="Garamond" w:cs="Courier New"/>
          <w:noProof/>
          <w:sz w:val="20"/>
          <w:szCs w:val="20"/>
        </w:rPr>
        <w:t>le désir sexuel, la tentative, autrement dit, de dépasser ce qu'il en est</w:t>
      </w:r>
      <w:r w:rsidR="00FC0342">
        <w:rPr>
          <w:rFonts w:ascii="Garamond" w:hAnsi="Garamond" w:cs="Courier New"/>
          <w:noProof/>
          <w:sz w:val="20"/>
          <w:szCs w:val="20"/>
        </w:rPr>
        <w:t xml:space="preserve"> - </w:t>
      </w:r>
      <w:r w:rsidRPr="00BF46A3">
        <w:rPr>
          <w:rFonts w:ascii="Garamond" w:hAnsi="Garamond" w:cs="Courier New"/>
          <w:noProof/>
          <w:sz w:val="20"/>
          <w:szCs w:val="20"/>
        </w:rPr>
        <w:t>quoi qu'on en dise dans le texte de FREUD</w:t>
      </w:r>
      <w:r w:rsidR="00FC0342">
        <w:rPr>
          <w:rFonts w:ascii="Garamond" w:hAnsi="Garamond" w:cs="Courier New"/>
          <w:noProof/>
          <w:sz w:val="20"/>
          <w:szCs w:val="20"/>
        </w:rPr>
        <w:t xml:space="preserve"> –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de l'amour accessible, en dehors de </w:t>
      </w:r>
      <w:r w:rsidRPr="00BF46A3">
        <w:rPr>
          <w:rFonts w:ascii="Garamond" w:hAnsi="Garamond" w:cs="Courier New"/>
          <w:i/>
          <w:iCs/>
          <w:noProof/>
          <w:sz w:val="20"/>
          <w:szCs w:val="20"/>
        </w:rPr>
        <w:t>techniques spéciales</w:t>
      </w:r>
      <w:r w:rsidRPr="00BF46A3">
        <w:rPr>
          <w:rFonts w:ascii="Garamond" w:hAnsi="Garamond" w:cs="Courier New"/>
          <w:noProof/>
          <w:sz w:val="20"/>
          <w:szCs w:val="20"/>
        </w:rPr>
        <w:t>, à savoir de rester toujours étroitement narcissique.</w:t>
      </w:r>
    </w:p>
    <w:p w:rsidR="00322A51" w:rsidRPr="00BF46A3" w:rsidRDefault="00322A51">
      <w:pPr>
        <w:pStyle w:val="Corpsdetexte"/>
        <w:jc w:val="left"/>
        <w:rPr>
          <w:rFonts w:ascii="Garamond" w:hAnsi="Garamond" w:cs="Courier New"/>
          <w:noProof/>
          <w:sz w:val="20"/>
        </w:rPr>
      </w:pP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 xml:space="preserve">Seulement il y a l'autre versant, le rapport de </w:t>
      </w:r>
      <w:r w:rsidRPr="00BF46A3">
        <w:rPr>
          <w:rFonts w:ascii="Garamond" w:hAnsi="Garamond"/>
          <w:i/>
          <w:noProof/>
          <w:color w:val="0000CC"/>
          <w:sz w:val="20"/>
        </w:rPr>
        <w:t>la sublimation</w:t>
      </w:r>
      <w:r w:rsidRPr="00BF46A3">
        <w:rPr>
          <w:rFonts w:ascii="Garamond" w:hAnsi="Garamond" w:cs="Courier New"/>
          <w:noProof/>
          <w:sz w:val="20"/>
        </w:rPr>
        <w:t xml:space="preserve"> à ce qu'on appelle </w:t>
      </w:r>
      <w:r w:rsidRPr="00BF46A3">
        <w:rPr>
          <w:rFonts w:ascii="Garamond" w:hAnsi="Garamond"/>
          <w:i/>
          <w:noProof/>
          <w:sz w:val="20"/>
        </w:rPr>
        <w:t>l’œuvre d'art</w:t>
      </w:r>
      <w:r w:rsidRPr="00BF46A3">
        <w:rPr>
          <w:rFonts w:ascii="Garamond" w:hAnsi="Garamond" w:cs="Courier New"/>
          <w:noProof/>
          <w:sz w:val="20"/>
        </w:rPr>
        <w:t xml:space="preserve">. </w:t>
      </w:r>
    </w:p>
    <w:p w:rsidR="00FC0342" w:rsidRDefault="00322A51">
      <w:pPr>
        <w:pStyle w:val="Corpsdetexte"/>
        <w:jc w:val="left"/>
        <w:rPr>
          <w:rFonts w:ascii="Garamond" w:hAnsi="Garamond" w:cs="Courier New"/>
          <w:noProof/>
          <w:sz w:val="20"/>
        </w:rPr>
      </w:pPr>
      <w:r w:rsidRPr="00BF46A3">
        <w:rPr>
          <w:rFonts w:ascii="Garamond" w:hAnsi="Garamond" w:cs="Courier New"/>
          <w:noProof/>
          <w:sz w:val="20"/>
        </w:rPr>
        <w:t xml:space="preserve">Quand FREUD nous dit que </w:t>
      </w:r>
      <w:r w:rsidR="00BB3FEA" w:rsidRPr="00BF46A3">
        <w:rPr>
          <w:rFonts w:ascii="Garamond" w:hAnsi="Garamond"/>
          <w:i/>
          <w:noProof/>
          <w:color w:val="0000CC"/>
          <w:sz w:val="20"/>
        </w:rPr>
        <w:t>la sublimation</w:t>
      </w:r>
      <w:r w:rsidRPr="00BF46A3">
        <w:rPr>
          <w:rFonts w:ascii="Garamond" w:hAnsi="Garamond" w:cs="Courier New"/>
          <w:noProof/>
          <w:sz w:val="20"/>
        </w:rPr>
        <w:t xml:space="preserve"> donne la satisfaction de la pulsion, et ceci dans une production dont après tout </w:t>
      </w: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 xml:space="preserve">la caractéristique de l'estime que lui donne le social est tout à fait inexpliquée. </w:t>
      </w:r>
    </w:p>
    <w:p w:rsidR="00322A51" w:rsidRPr="00BF46A3" w:rsidRDefault="00322A51">
      <w:pPr>
        <w:pStyle w:val="Corpsdetexte"/>
        <w:jc w:val="left"/>
        <w:rPr>
          <w:rFonts w:ascii="Garamond" w:hAnsi="Garamond" w:cs="Courier New"/>
          <w:noProof/>
          <w:sz w:val="20"/>
        </w:rPr>
      </w:pP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Pourquoi diable…</w:t>
      </w:r>
    </w:p>
    <w:p w:rsidR="00322A51" w:rsidRPr="00BF46A3" w:rsidRDefault="00322A51">
      <w:pPr>
        <w:pStyle w:val="Corpsdetexte"/>
        <w:ind w:firstLine="708"/>
        <w:jc w:val="left"/>
        <w:rPr>
          <w:rFonts w:ascii="Garamond" w:hAnsi="Garamond" w:cs="Courier New"/>
          <w:noProof/>
          <w:sz w:val="20"/>
        </w:rPr>
      </w:pPr>
      <w:r w:rsidRPr="00BF46A3">
        <w:rPr>
          <w:rFonts w:ascii="Garamond" w:hAnsi="Garamond" w:cs="Courier New"/>
          <w:noProof/>
          <w:sz w:val="20"/>
        </w:rPr>
        <w:t>alors que nous avons tellement de soucis</w:t>
      </w: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…si ce n'est bien sûr l'hypothèse du divertissement,</w:t>
      </w:r>
      <w:r w:rsidR="00FC0342">
        <w:rPr>
          <w:rFonts w:ascii="Garamond" w:hAnsi="Garamond" w:cs="Courier New"/>
          <w:noProof/>
          <w:sz w:val="20"/>
        </w:rPr>
        <w:t xml:space="preserve"> </w:t>
      </w:r>
      <w:r w:rsidRPr="00BF46A3">
        <w:rPr>
          <w:rFonts w:ascii="Garamond" w:hAnsi="Garamond" w:cs="Courier New"/>
          <w:noProof/>
          <w:sz w:val="20"/>
        </w:rPr>
        <w:t>à savoir que c'est justement pour ne pas nous occuper des soucis qui sont beaucoup plus importants que nous prenons goût à quelques</w:t>
      </w:r>
      <w:r w:rsidR="00FC0342">
        <w:rPr>
          <w:rFonts w:ascii="Garamond" w:hAnsi="Garamond" w:cs="Courier New"/>
          <w:noProof/>
          <w:sz w:val="20"/>
        </w:rPr>
        <w:t>-</w:t>
      </w:r>
      <w:r w:rsidRPr="00BF46A3">
        <w:rPr>
          <w:rFonts w:ascii="Garamond" w:hAnsi="Garamond" w:cs="Courier New"/>
          <w:noProof/>
          <w:sz w:val="20"/>
        </w:rPr>
        <w:t xml:space="preserve">unes des choses qui sont déversées à la portée de nos bourses sous la forme de romans, tableaux, poésies et nouvelles. La chose prise sous ce jour paraît sans issue. </w:t>
      </w:r>
    </w:p>
    <w:p w:rsidR="00322A51" w:rsidRPr="00BF46A3" w:rsidRDefault="00322A51">
      <w:pPr>
        <w:pStyle w:val="Corpsdetexte"/>
        <w:jc w:val="left"/>
        <w:rPr>
          <w:rFonts w:ascii="Garamond" w:hAnsi="Garamond" w:cs="Courier New"/>
          <w:noProof/>
          <w:sz w:val="20"/>
        </w:rPr>
      </w:pP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Néanmoins je ne vous ferai pas</w:t>
      </w:r>
      <w:r w:rsidR="00FC0342">
        <w:rPr>
          <w:rFonts w:ascii="Garamond" w:hAnsi="Garamond" w:cs="Courier New"/>
          <w:noProof/>
          <w:sz w:val="20"/>
        </w:rPr>
        <w:t xml:space="preserve"> - </w:t>
      </w:r>
      <w:r w:rsidRPr="00BF46A3">
        <w:rPr>
          <w:rFonts w:ascii="Garamond" w:hAnsi="Garamond" w:cs="Courier New"/>
          <w:noProof/>
          <w:sz w:val="20"/>
        </w:rPr>
        <w:t>de ce que j'introduirai la prochaine fois</w:t>
      </w:r>
      <w:r w:rsidR="00FC0342">
        <w:rPr>
          <w:rFonts w:ascii="Garamond" w:hAnsi="Garamond" w:cs="Courier New"/>
          <w:noProof/>
          <w:sz w:val="20"/>
        </w:rPr>
        <w:t xml:space="preserve"> - </w:t>
      </w:r>
      <w:r w:rsidRPr="00BF46A3">
        <w:rPr>
          <w:rFonts w:ascii="Garamond" w:hAnsi="Garamond" w:cs="Courier New"/>
          <w:noProof/>
          <w:sz w:val="20"/>
        </w:rPr>
        <w:t>une entrée trop rapide.</w:t>
      </w:r>
    </w:p>
    <w:p w:rsidR="00FC0342" w:rsidRDefault="00322A51">
      <w:pPr>
        <w:pStyle w:val="Corpsdetexte"/>
        <w:jc w:val="left"/>
        <w:rPr>
          <w:rFonts w:ascii="Garamond" w:hAnsi="Garamond" w:cs="Courier New"/>
          <w:noProof/>
          <w:sz w:val="20"/>
        </w:rPr>
      </w:pPr>
      <w:r w:rsidRPr="00BF46A3">
        <w:rPr>
          <w:rFonts w:ascii="Garamond" w:hAnsi="Garamond" w:cs="Courier New"/>
          <w:noProof/>
          <w:sz w:val="20"/>
        </w:rPr>
        <w:t>Le rapport de la sublimation avec la jouissance</w:t>
      </w:r>
      <w:r w:rsidR="00FC0342">
        <w:rPr>
          <w:rFonts w:ascii="Garamond" w:hAnsi="Garamond" w:cs="Courier New"/>
          <w:noProof/>
          <w:sz w:val="20"/>
        </w:rPr>
        <w:t xml:space="preserve"> - </w:t>
      </w:r>
      <w:r w:rsidRPr="00BF46A3">
        <w:rPr>
          <w:rFonts w:ascii="Garamond" w:hAnsi="Garamond" w:cs="Courier New"/>
          <w:noProof/>
          <w:sz w:val="20"/>
        </w:rPr>
        <w:t>puisque c'est de cela qu'il s'agit</w:t>
      </w:r>
      <w:r w:rsidR="00FC0342">
        <w:rPr>
          <w:rFonts w:ascii="Garamond" w:hAnsi="Garamond" w:cs="Courier New"/>
          <w:noProof/>
          <w:sz w:val="20"/>
        </w:rPr>
        <w:t xml:space="preserve"> - </w:t>
      </w:r>
      <w:r w:rsidRPr="00BF46A3">
        <w:rPr>
          <w:rFonts w:ascii="Garamond" w:hAnsi="Garamond" w:cs="Courier New"/>
          <w:noProof/>
          <w:sz w:val="20"/>
        </w:rPr>
        <w:t xml:space="preserve">en tant qu'elle est jouissance sexuelle, </w:t>
      </w: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 xml:space="preserve">ne peut s'expliquer que par littéralement ce que j'appellerai </w:t>
      </w:r>
      <w:r w:rsidR="0039072F" w:rsidRPr="00BF46A3">
        <w:rPr>
          <w:rFonts w:ascii="Garamond" w:hAnsi="Garamond" w:cs="Courier New"/>
          <w:noProof/>
          <w:sz w:val="20"/>
        </w:rPr>
        <w:t>« </w:t>
      </w:r>
      <w:r w:rsidRPr="00BF46A3">
        <w:rPr>
          <w:rFonts w:ascii="Garamond" w:hAnsi="Garamond"/>
          <w:i/>
          <w:iCs/>
          <w:noProof/>
          <w:sz w:val="20"/>
        </w:rPr>
        <w:t>l'anatomie de la vacuole</w:t>
      </w:r>
      <w:r w:rsidR="0039072F" w:rsidRPr="00BF46A3">
        <w:rPr>
          <w:rFonts w:ascii="Garamond" w:hAnsi="Garamond" w:cs="Courier New"/>
          <w:iCs/>
          <w:noProof/>
          <w:sz w:val="20"/>
        </w:rPr>
        <w:t> »</w:t>
      </w:r>
      <w:r w:rsidRPr="00BF46A3">
        <w:rPr>
          <w:rFonts w:ascii="Garamond" w:hAnsi="Garamond" w:cs="Courier New"/>
          <w:noProof/>
          <w:sz w:val="20"/>
        </w:rPr>
        <w:t xml:space="preserve">. </w:t>
      </w:r>
    </w:p>
    <w:p w:rsidR="00322A51" w:rsidRPr="00BF46A3" w:rsidRDefault="00322A51">
      <w:pPr>
        <w:pStyle w:val="Corpsdetexte"/>
        <w:jc w:val="left"/>
        <w:rPr>
          <w:rFonts w:ascii="Garamond" w:hAnsi="Garamond" w:cs="Courier New"/>
          <w:noProof/>
          <w:sz w:val="20"/>
        </w:rPr>
      </w:pP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 xml:space="preserve">C'est pourquoi j'ai fait à droite le tracé de ce quelque chose de cerné qui la représente, la vacuole. </w:t>
      </w:r>
    </w:p>
    <w:p w:rsidR="00FC0342" w:rsidRDefault="00FC0342" w:rsidP="00FC0342">
      <w:pPr>
        <w:pStyle w:val="Corpsdetexte"/>
        <w:jc w:val="left"/>
        <w:rPr>
          <w:rFonts w:ascii="Garamond" w:hAnsi="Garamond" w:cs="Courier New"/>
          <w:noProof/>
          <w:sz w:val="20"/>
        </w:rPr>
      </w:pPr>
    </w:p>
    <w:p w:rsidR="00322A51" w:rsidRPr="00BF46A3" w:rsidRDefault="00D42813" w:rsidP="00FC0342">
      <w:pPr>
        <w:pStyle w:val="Corpsdetexte"/>
        <w:jc w:val="center"/>
        <w:rPr>
          <w:rFonts w:ascii="Garamond" w:hAnsi="Garamond" w:cs="Courier New"/>
          <w:noProof/>
          <w:sz w:val="20"/>
        </w:rPr>
      </w:pPr>
      <w:r w:rsidRPr="00BF46A3">
        <w:rPr>
          <w:rFonts w:ascii="Garamond" w:hAnsi="Garamond" w:cs="Courier New"/>
          <w:noProof/>
          <w:sz w:val="20"/>
        </w:rPr>
        <w:drawing>
          <wp:inline distT="0" distB="0" distL="0" distR="0" wp14:anchorId="57D7D096" wp14:editId="0D6A00A8">
            <wp:extent cx="1279358" cy="1080348"/>
            <wp:effectExtent l="0" t="0" r="0" b="0"/>
            <wp:docPr id="86" name="Image 86" descr="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6a"/>
                    <pic:cNvPicPr>
                      <a:picLocks noChangeAspect="1" noChangeArrowheads="1"/>
                    </pic:cNvPicPr>
                  </pic:nvPicPr>
                  <pic:blipFill>
                    <a:blip r:embed="rId100" cstate="print"/>
                    <a:srcRect/>
                    <a:stretch>
                      <a:fillRect/>
                    </a:stretch>
                  </pic:blipFill>
                  <pic:spPr bwMode="auto">
                    <a:xfrm>
                      <a:off x="0" y="0"/>
                      <a:ext cx="1281002" cy="1081736"/>
                    </a:xfrm>
                    <a:prstGeom prst="rect">
                      <a:avLst/>
                    </a:prstGeom>
                    <a:noFill/>
                    <a:ln w="9525">
                      <a:noFill/>
                      <a:miter lim="800000"/>
                      <a:headEnd/>
                      <a:tailEnd/>
                    </a:ln>
                  </pic:spPr>
                </pic:pic>
              </a:graphicData>
            </a:graphic>
          </wp:inline>
        </w:drawing>
      </w:r>
    </w:p>
    <w:p w:rsidR="00322A51" w:rsidRPr="00BF46A3" w:rsidRDefault="00322A51">
      <w:pPr>
        <w:pStyle w:val="Corpsdetexte"/>
        <w:jc w:val="left"/>
        <w:rPr>
          <w:rFonts w:ascii="Garamond" w:hAnsi="Garamond" w:cs="Courier New"/>
          <w:noProof/>
          <w:sz w:val="20"/>
        </w:rPr>
      </w:pPr>
    </w:p>
    <w:p w:rsidR="00FC0342" w:rsidRDefault="00322A51">
      <w:pPr>
        <w:pStyle w:val="Corpsdetexte"/>
        <w:jc w:val="left"/>
        <w:rPr>
          <w:rFonts w:ascii="Garamond" w:hAnsi="Garamond" w:cs="Courier New"/>
          <w:noProof/>
          <w:sz w:val="20"/>
        </w:rPr>
      </w:pPr>
      <w:r w:rsidRPr="00BF46A3">
        <w:rPr>
          <w:rFonts w:ascii="Garamond" w:hAnsi="Garamond" w:cs="Courier New"/>
          <w:noProof/>
          <w:sz w:val="20"/>
        </w:rPr>
        <w:t>Un instant imaginez</w:t>
      </w:r>
      <w:r w:rsidR="00FC0342">
        <w:rPr>
          <w:rFonts w:ascii="Garamond" w:hAnsi="Garamond" w:cs="Courier New"/>
          <w:noProof/>
          <w:sz w:val="20"/>
        </w:rPr>
        <w:t>-</w:t>
      </w:r>
      <w:r w:rsidRPr="00BF46A3">
        <w:rPr>
          <w:rFonts w:ascii="Garamond" w:hAnsi="Garamond" w:cs="Courier New"/>
          <w:noProof/>
          <w:sz w:val="20"/>
        </w:rPr>
        <w:t xml:space="preserve">vous cette vacuole comme étant ce qu'a d'appareil auditif un de ces animalcules qu'on appelle, </w:t>
      </w:r>
    </w:p>
    <w:p w:rsidR="00FC0342" w:rsidRDefault="00322A51">
      <w:pPr>
        <w:pStyle w:val="Corpsdetexte"/>
        <w:jc w:val="left"/>
        <w:rPr>
          <w:rFonts w:ascii="Garamond" w:hAnsi="Garamond" w:cs="Courier New"/>
          <w:noProof/>
          <w:sz w:val="20"/>
        </w:rPr>
      </w:pPr>
      <w:r w:rsidRPr="00BF46A3">
        <w:rPr>
          <w:rFonts w:ascii="Garamond" w:hAnsi="Garamond" w:cs="Courier New"/>
          <w:noProof/>
          <w:sz w:val="20"/>
        </w:rPr>
        <w:t>je ne sais pas pourquoi, primitifs</w:t>
      </w:r>
      <w:r w:rsidR="00FC0342">
        <w:rPr>
          <w:rFonts w:ascii="Garamond" w:hAnsi="Garamond" w:cs="Courier New"/>
          <w:noProof/>
          <w:sz w:val="20"/>
        </w:rPr>
        <w:t xml:space="preserve"> - </w:t>
      </w:r>
      <w:r w:rsidRPr="00BF46A3">
        <w:rPr>
          <w:rFonts w:ascii="Garamond" w:hAnsi="Garamond" w:cs="Courier New"/>
          <w:noProof/>
          <w:sz w:val="20"/>
        </w:rPr>
        <w:t>rien n'est plus primitif qu'autre chose</w:t>
      </w:r>
      <w:r w:rsidR="00FC0342">
        <w:rPr>
          <w:rFonts w:ascii="Garamond" w:hAnsi="Garamond" w:cs="Courier New"/>
          <w:noProof/>
          <w:sz w:val="20"/>
        </w:rPr>
        <w:t xml:space="preserve"> - </w:t>
      </w:r>
      <w:r w:rsidRPr="00BF46A3">
        <w:rPr>
          <w:rFonts w:ascii="Garamond" w:hAnsi="Garamond" w:cs="Courier New"/>
          <w:noProof/>
          <w:sz w:val="20"/>
        </w:rPr>
        <w:t xml:space="preserve">mais prenez une </w:t>
      </w:r>
      <w:r w:rsidRPr="00FC0342">
        <w:rPr>
          <w:rFonts w:ascii="Garamond" w:hAnsi="Garamond" w:cs="Courier New"/>
          <w:i/>
          <w:noProof/>
          <w:sz w:val="20"/>
        </w:rPr>
        <w:t>daphnie</w:t>
      </w:r>
      <w:r w:rsidRPr="00BF46A3">
        <w:rPr>
          <w:rFonts w:ascii="Garamond" w:hAnsi="Garamond" w:cs="Courier New"/>
          <w:noProof/>
          <w:sz w:val="20"/>
        </w:rPr>
        <w:t xml:space="preserve">, ça ressemble </w:t>
      </w: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 xml:space="preserve">à une minuscule crevette, mais en beaucoup plus simple, ça se trouve dans tous les cours d'eau. </w:t>
      </w:r>
    </w:p>
    <w:p w:rsidR="0039072F" w:rsidRPr="00BF46A3" w:rsidRDefault="0039072F">
      <w:pPr>
        <w:pStyle w:val="Corpsdetexte"/>
        <w:jc w:val="left"/>
        <w:rPr>
          <w:rFonts w:ascii="Garamond" w:hAnsi="Garamond" w:cs="Courier New"/>
          <w:noProof/>
          <w:sz w:val="20"/>
        </w:rPr>
      </w:pP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lastRenderedPageBreak/>
        <w:t>La daphnie, dans je ne sais quoi dont on peut dire qui lui sert d'organe auditif mais en même temps vestibulaire c'est</w:t>
      </w:r>
      <w:r w:rsidR="00745652" w:rsidRPr="00BF46A3">
        <w:rPr>
          <w:rFonts w:ascii="Garamond" w:hAnsi="Garamond" w:cs="Courier New"/>
          <w:noProof/>
          <w:sz w:val="20"/>
        </w:rPr>
        <w:t>–</w:t>
      </w:r>
      <w:r w:rsidRPr="00BF46A3">
        <w:rPr>
          <w:rFonts w:ascii="Garamond" w:hAnsi="Garamond" w:cs="Courier New"/>
          <w:noProof/>
          <w:sz w:val="20"/>
        </w:rPr>
        <w:t>à</w:t>
      </w:r>
      <w:r w:rsidR="00745652" w:rsidRPr="00BF46A3">
        <w:rPr>
          <w:rFonts w:ascii="Garamond" w:hAnsi="Garamond" w:cs="Courier New"/>
          <w:noProof/>
          <w:sz w:val="20"/>
        </w:rPr>
        <w:t>–</w:t>
      </w:r>
      <w:r w:rsidRPr="00BF46A3">
        <w:rPr>
          <w:rFonts w:ascii="Garamond" w:hAnsi="Garamond" w:cs="Courier New"/>
          <w:noProof/>
          <w:sz w:val="20"/>
        </w:rPr>
        <w:t xml:space="preserve">dire équilibratoire, a ce qu'on appelle </w:t>
      </w:r>
      <w:r w:rsidRPr="00BF46A3">
        <w:rPr>
          <w:rFonts w:ascii="Garamond" w:hAnsi="Garamond"/>
          <w:i/>
          <w:noProof/>
          <w:sz w:val="20"/>
        </w:rPr>
        <w:t>un otolithe</w:t>
      </w:r>
      <w:r w:rsidRPr="00BF46A3">
        <w:rPr>
          <w:rFonts w:ascii="Garamond" w:hAnsi="Garamond" w:cs="Courier New"/>
          <w:noProof/>
          <w:sz w:val="20"/>
        </w:rPr>
        <w:t>…</w:t>
      </w: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si je sais tout ça, c'est parce que j'ai regardé les comptes rendus : c'est l'article d'un psychanalyste, je vous dirai lequel la prochaine fois, qui a attiré là</w:t>
      </w:r>
      <w:r w:rsidR="00435398">
        <w:rPr>
          <w:rFonts w:ascii="Garamond" w:hAnsi="Garamond" w:cs="Courier New"/>
          <w:noProof/>
          <w:sz w:val="20"/>
        </w:rPr>
        <w:t>-</w:t>
      </w:r>
      <w:r w:rsidRPr="00BF46A3">
        <w:rPr>
          <w:rFonts w:ascii="Garamond" w:hAnsi="Garamond" w:cs="Courier New"/>
          <w:noProof/>
          <w:sz w:val="20"/>
        </w:rPr>
        <w:softHyphen/>
        <w:t>dessus mon attention. Ça devient très amusant si, à la place de l'otolithe, vous mettez un petit bout de fer et qu'après vous jouez avec des aimants autour. Ça la fait jouir ! Naturellement on peut le présumer aux attitudes diversement extraordinaires qu'elle peut prendre. Tout à fait un homme dans sa vie morale</w:t>
      </w:r>
      <w:r w:rsidR="00AA1576" w:rsidRPr="00BF46A3">
        <w:rPr>
          <w:rFonts w:ascii="Garamond" w:hAnsi="Garamond" w:cs="Courier New"/>
          <w:noProof/>
          <w:sz w:val="20"/>
        </w:rPr>
        <w:t xml:space="preserve"> </w:t>
      </w:r>
      <w:r w:rsidRPr="00BF46A3">
        <w:rPr>
          <w:rFonts w:ascii="Garamond" w:hAnsi="Garamond" w:cs="Courier New"/>
          <w:noProof/>
          <w:sz w:val="20"/>
        </w:rPr>
        <w:t>!</w:t>
      </w:r>
    </w:p>
    <w:p w:rsidR="00435398" w:rsidRDefault="00435398">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Voilà ce que je veux vous indiquer en introduction à la prochaine fois : c'est que </w:t>
      </w:r>
      <w:r w:rsidRPr="00BF46A3">
        <w:rPr>
          <w:rFonts w:ascii="Garamond" w:hAnsi="Garamond"/>
          <w:i/>
          <w:noProof/>
          <w:color w:val="0000CC"/>
          <w:sz w:val="20"/>
          <w:szCs w:val="20"/>
        </w:rPr>
        <w:t>l'objet(a)</w:t>
      </w:r>
      <w:r w:rsidRPr="00BF46A3">
        <w:rPr>
          <w:rFonts w:ascii="Garamond" w:hAnsi="Garamond" w:cs="Courier New"/>
          <w:noProof/>
          <w:sz w:val="20"/>
          <w:szCs w:val="20"/>
        </w:rPr>
        <w:t xml:space="preserve"> joue ce rôle par rapport à </w:t>
      </w:r>
      <w:r w:rsidRPr="00435398">
        <w:rPr>
          <w:rFonts w:ascii="Garamond" w:hAnsi="Garamond" w:cs="Courier New"/>
          <w:i/>
          <w:noProof/>
          <w:sz w:val="20"/>
          <w:szCs w:val="20"/>
        </w:rPr>
        <w:t>la vacuole</w:t>
      </w:r>
      <w:r w:rsidRPr="00BF46A3">
        <w:rPr>
          <w:rFonts w:ascii="Garamond" w:hAnsi="Garamond" w:cs="Courier New"/>
          <w:noProof/>
          <w:sz w:val="20"/>
          <w:szCs w:val="20"/>
        </w:rPr>
        <w:t xml:space="preserve">, autrement dit il est ce qui chatouille </w:t>
      </w:r>
      <w:r w:rsidRPr="00BF46A3">
        <w:rPr>
          <w:rFonts w:ascii="Garamond" w:hAnsi="Garamond"/>
          <w:i/>
          <w:iCs/>
          <w:noProof/>
          <w:color w:val="0000CC"/>
          <w:sz w:val="20"/>
          <w:szCs w:val="20"/>
        </w:rPr>
        <w:t>das Ding</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par l'intérieur. Voilà. </w:t>
      </w:r>
    </w:p>
    <w:p w:rsidR="00322A51" w:rsidRPr="00BF46A3" w:rsidRDefault="00322A51">
      <w:pPr>
        <w:rPr>
          <w:rFonts w:ascii="Garamond" w:hAnsi="Garamond" w:cs="Courier New"/>
          <w:noProof/>
          <w:sz w:val="20"/>
          <w:szCs w:val="20"/>
        </w:rPr>
      </w:pPr>
    </w:p>
    <w:p w:rsidR="00322A51" w:rsidRPr="00BF46A3" w:rsidRDefault="00322A51">
      <w:pPr>
        <w:pStyle w:val="Corpsdetexte3"/>
        <w:rPr>
          <w:rFonts w:ascii="Garamond" w:hAnsi="Garamond"/>
          <w:sz w:val="20"/>
          <w:szCs w:val="20"/>
        </w:rPr>
      </w:pPr>
      <w:r w:rsidRPr="00BF46A3">
        <w:rPr>
          <w:rFonts w:ascii="Garamond" w:hAnsi="Garamond"/>
          <w:sz w:val="20"/>
          <w:szCs w:val="20"/>
        </w:rPr>
        <w:t xml:space="preserve">C'est ce qui fait le mérite essentiel de tout ce qu'on appelle </w:t>
      </w:r>
      <w:r w:rsidR="00356AFB" w:rsidRPr="00BF46A3">
        <w:rPr>
          <w:rFonts w:ascii="Garamond" w:hAnsi="Garamond" w:cs="Times New Roman"/>
          <w:i/>
          <w:sz w:val="20"/>
          <w:szCs w:val="20"/>
        </w:rPr>
        <w:t>œ</w:t>
      </w:r>
      <w:r w:rsidRPr="00BF46A3">
        <w:rPr>
          <w:rFonts w:ascii="Garamond" w:hAnsi="Garamond" w:cs="Times New Roman"/>
          <w:i/>
          <w:sz w:val="20"/>
          <w:szCs w:val="20"/>
        </w:rPr>
        <w:t>uvre d'art</w:t>
      </w:r>
      <w:r w:rsidR="00435398">
        <w:rPr>
          <w:rFonts w:ascii="Garamond" w:hAnsi="Garamond"/>
          <w:sz w:val="20"/>
          <w:szCs w:val="20"/>
        </w:rPr>
        <w:t xml:space="preserve">. </w:t>
      </w:r>
      <w:r w:rsidRPr="00BF46A3">
        <w:rPr>
          <w:rFonts w:ascii="Garamond" w:hAnsi="Garamond"/>
          <w:sz w:val="20"/>
          <w:szCs w:val="20"/>
        </w:rPr>
        <w:t xml:space="preserve">Néanmoins la chose mérite d'être détaillée. </w:t>
      </w:r>
    </w:p>
    <w:p w:rsidR="00435398" w:rsidRDefault="00322A51" w:rsidP="00435398">
      <w:pPr>
        <w:pStyle w:val="Corpsdetexte3"/>
        <w:rPr>
          <w:rFonts w:ascii="Garamond" w:hAnsi="Garamond"/>
          <w:sz w:val="20"/>
          <w:szCs w:val="20"/>
        </w:rPr>
      </w:pPr>
      <w:r w:rsidRPr="00BF46A3">
        <w:rPr>
          <w:rFonts w:ascii="Garamond" w:hAnsi="Garamond"/>
          <w:sz w:val="20"/>
          <w:szCs w:val="20"/>
        </w:rPr>
        <w:t xml:space="preserve">Et comme </w:t>
      </w:r>
      <w:r w:rsidR="0039072F" w:rsidRPr="00BF46A3">
        <w:rPr>
          <w:rFonts w:ascii="Garamond" w:hAnsi="Garamond" w:cs="Times New Roman"/>
          <w:i/>
          <w:color w:val="0000CC"/>
          <w:sz w:val="20"/>
          <w:szCs w:val="20"/>
        </w:rPr>
        <w:t>l'objet(a)</w:t>
      </w:r>
      <w:r w:rsidRPr="00BF46A3">
        <w:rPr>
          <w:rFonts w:ascii="Garamond" w:hAnsi="Garamond"/>
          <w:sz w:val="20"/>
          <w:szCs w:val="20"/>
        </w:rPr>
        <w:t xml:space="preserve"> a plus d'une forme</w:t>
      </w:r>
      <w:r w:rsidR="00435398">
        <w:rPr>
          <w:rFonts w:ascii="Garamond" w:hAnsi="Garamond"/>
          <w:sz w:val="20"/>
          <w:szCs w:val="20"/>
        </w:rPr>
        <w:t>, c</w:t>
      </w:r>
      <w:r w:rsidRPr="00BF46A3">
        <w:rPr>
          <w:rFonts w:ascii="Garamond" w:hAnsi="Garamond"/>
          <w:sz w:val="20"/>
          <w:szCs w:val="20"/>
        </w:rPr>
        <w:t xml:space="preserve">omme l'énonce expressément FREUD en disant dans son analyse de la pulsion, </w:t>
      </w:r>
    </w:p>
    <w:p w:rsidR="0039072F" w:rsidRPr="00BF46A3" w:rsidRDefault="00322A51" w:rsidP="00435398">
      <w:pPr>
        <w:pStyle w:val="Corpsdetexte3"/>
        <w:rPr>
          <w:rFonts w:ascii="Garamond" w:hAnsi="Garamond"/>
          <w:sz w:val="20"/>
          <w:szCs w:val="20"/>
        </w:rPr>
      </w:pPr>
      <w:r w:rsidRPr="00BF46A3">
        <w:rPr>
          <w:rFonts w:ascii="Garamond" w:hAnsi="Garamond"/>
          <w:sz w:val="20"/>
          <w:szCs w:val="20"/>
        </w:rPr>
        <w:t>que l'objet ça peut être très variable, ça valse</w:t>
      </w:r>
      <w:r w:rsidR="00435398">
        <w:rPr>
          <w:rFonts w:ascii="Garamond" w:hAnsi="Garamond"/>
          <w:sz w:val="20"/>
          <w:szCs w:val="20"/>
        </w:rPr>
        <w:t xml:space="preserve"> </w:t>
      </w:r>
      <w:r w:rsidRPr="00BF46A3">
        <w:rPr>
          <w:rFonts w:ascii="Garamond" w:hAnsi="Garamond"/>
          <w:sz w:val="20"/>
          <w:szCs w:val="20"/>
        </w:rPr>
        <w:t xml:space="preserve">…néanmoins nous sommes arrivés à en énoncer quatre, entre : </w:t>
      </w:r>
    </w:p>
    <w:p w:rsidR="00322A51" w:rsidRPr="00435398" w:rsidRDefault="00322A51" w:rsidP="00083977">
      <w:pPr>
        <w:pStyle w:val="Paragraphedeliste"/>
        <w:numPr>
          <w:ilvl w:val="0"/>
          <w:numId w:val="10"/>
        </w:numPr>
        <w:rPr>
          <w:rFonts w:ascii="Garamond" w:hAnsi="Garamond" w:cs="Courier New"/>
          <w:noProof/>
          <w:sz w:val="20"/>
          <w:szCs w:val="20"/>
        </w:rPr>
      </w:pPr>
      <w:r w:rsidRPr="00435398">
        <w:rPr>
          <w:rFonts w:ascii="Garamond" w:hAnsi="Garamond"/>
          <w:i/>
          <w:noProof/>
          <w:color w:val="0000CC"/>
          <w:sz w:val="20"/>
          <w:szCs w:val="20"/>
        </w:rPr>
        <w:t>l'objet oral</w:t>
      </w:r>
      <w:r w:rsidRPr="00435398">
        <w:rPr>
          <w:rFonts w:ascii="Garamond" w:hAnsi="Garamond" w:cs="Courier New"/>
          <w:noProof/>
          <w:sz w:val="20"/>
          <w:szCs w:val="20"/>
        </w:rPr>
        <w:t xml:space="preserve">, </w:t>
      </w:r>
    </w:p>
    <w:p w:rsidR="0039072F" w:rsidRPr="00435398" w:rsidRDefault="00322A51" w:rsidP="00083977">
      <w:pPr>
        <w:pStyle w:val="Paragraphedeliste"/>
        <w:numPr>
          <w:ilvl w:val="0"/>
          <w:numId w:val="10"/>
        </w:numPr>
        <w:rPr>
          <w:rFonts w:ascii="Garamond" w:hAnsi="Garamond" w:cs="Courier New"/>
          <w:noProof/>
          <w:sz w:val="20"/>
          <w:szCs w:val="20"/>
        </w:rPr>
      </w:pPr>
      <w:r w:rsidRPr="00435398">
        <w:rPr>
          <w:rFonts w:ascii="Garamond" w:hAnsi="Garamond"/>
          <w:i/>
          <w:noProof/>
          <w:color w:val="0000CC"/>
          <w:sz w:val="20"/>
          <w:szCs w:val="20"/>
        </w:rPr>
        <w:t>l'objet anal</w:t>
      </w:r>
      <w:r w:rsidRPr="00435398">
        <w:rPr>
          <w:rFonts w:ascii="Garamond" w:hAnsi="Garamond" w:cs="Courier New"/>
          <w:noProof/>
          <w:sz w:val="20"/>
          <w:szCs w:val="20"/>
        </w:rPr>
        <w:t>,</w:t>
      </w:r>
    </w:p>
    <w:p w:rsidR="00435398" w:rsidRDefault="00322A51" w:rsidP="00083977">
      <w:pPr>
        <w:pStyle w:val="Paragraphedeliste"/>
        <w:numPr>
          <w:ilvl w:val="0"/>
          <w:numId w:val="10"/>
        </w:numPr>
        <w:rPr>
          <w:rFonts w:ascii="Garamond" w:hAnsi="Garamond" w:cs="Courier New"/>
          <w:noProof/>
          <w:sz w:val="20"/>
          <w:szCs w:val="20"/>
        </w:rPr>
      </w:pPr>
      <w:r w:rsidRPr="00BF46A3">
        <w:rPr>
          <w:rFonts w:ascii="Garamond" w:hAnsi="Garamond"/>
          <w:i/>
          <w:noProof/>
          <w:color w:val="0000CC"/>
          <w:sz w:val="20"/>
          <w:szCs w:val="20"/>
        </w:rPr>
        <w:t>l'objet</w:t>
      </w:r>
      <w:r w:rsidRPr="00BF46A3">
        <w:rPr>
          <w:rFonts w:ascii="Garamond" w:hAnsi="Garamond" w:cs="Courier New"/>
          <w:noProof/>
          <w:sz w:val="20"/>
          <w:szCs w:val="20"/>
        </w:rPr>
        <w:t xml:space="preserve"> si vous voulez </w:t>
      </w:r>
      <w:r w:rsidRPr="00BF46A3">
        <w:rPr>
          <w:rFonts w:ascii="Garamond" w:hAnsi="Garamond"/>
          <w:i/>
          <w:noProof/>
          <w:color w:val="0000CC"/>
          <w:sz w:val="20"/>
          <w:szCs w:val="20"/>
        </w:rPr>
        <w:t>scoptophilique</w:t>
      </w:r>
      <w:r w:rsidR="00435398">
        <w:rPr>
          <w:rFonts w:ascii="Garamond" w:hAnsi="Garamond"/>
          <w:i/>
          <w:noProof/>
          <w:color w:val="0000CC"/>
          <w:sz w:val="20"/>
          <w:szCs w:val="20"/>
        </w:rPr>
        <w:t>,</w:t>
      </w:r>
      <w:r w:rsidRPr="00BF46A3">
        <w:rPr>
          <w:rFonts w:ascii="Garamond" w:hAnsi="Garamond" w:cs="Courier New"/>
          <w:noProof/>
          <w:sz w:val="20"/>
          <w:szCs w:val="20"/>
        </w:rPr>
        <w:t xml:space="preserve"> </w:t>
      </w:r>
    </w:p>
    <w:p w:rsidR="00322A51" w:rsidRPr="00435398" w:rsidRDefault="00322A51" w:rsidP="00083977">
      <w:pPr>
        <w:pStyle w:val="Paragraphedeliste"/>
        <w:numPr>
          <w:ilvl w:val="0"/>
          <w:numId w:val="10"/>
        </w:numPr>
        <w:rPr>
          <w:rFonts w:ascii="Garamond" w:hAnsi="Garamond" w:cs="Courier New"/>
          <w:noProof/>
          <w:sz w:val="20"/>
          <w:szCs w:val="20"/>
        </w:rPr>
      </w:pPr>
      <w:r w:rsidRPr="00435398">
        <w:rPr>
          <w:rFonts w:ascii="Garamond" w:hAnsi="Garamond" w:cs="Courier New"/>
          <w:noProof/>
          <w:sz w:val="20"/>
          <w:szCs w:val="20"/>
        </w:rPr>
        <w:t>et</w:t>
      </w:r>
      <w:r w:rsidR="00435398">
        <w:rPr>
          <w:rFonts w:ascii="Garamond" w:hAnsi="Garamond" w:cs="Courier New"/>
          <w:noProof/>
          <w:sz w:val="20"/>
          <w:szCs w:val="20"/>
        </w:rPr>
        <w:t xml:space="preserve"> </w:t>
      </w:r>
      <w:r w:rsidRPr="00435398">
        <w:rPr>
          <w:rFonts w:ascii="Garamond" w:hAnsi="Garamond"/>
          <w:i/>
          <w:noProof/>
          <w:color w:val="0000CC"/>
          <w:sz w:val="20"/>
          <w:szCs w:val="20"/>
        </w:rPr>
        <w:t>l'objet sado</w:t>
      </w:r>
      <w:r w:rsidR="009D3DAF" w:rsidRPr="00435398">
        <w:rPr>
          <w:rFonts w:ascii="Garamond" w:hAnsi="Garamond" w:cs="Courier New"/>
          <w:noProof/>
          <w:sz w:val="20"/>
          <w:szCs w:val="20"/>
        </w:rPr>
        <w:t>-</w:t>
      </w:r>
      <w:r w:rsidRPr="00435398">
        <w:rPr>
          <w:rFonts w:ascii="Garamond" w:hAnsi="Garamond"/>
          <w:i/>
          <w:noProof/>
          <w:color w:val="0000CC"/>
          <w:sz w:val="20"/>
          <w:szCs w:val="20"/>
        </w:rPr>
        <w:t>masochique</w:t>
      </w:r>
      <w:r w:rsidR="0039072F" w:rsidRPr="00435398">
        <w:rPr>
          <w:rFonts w:ascii="Garamond" w:hAnsi="Garamond" w:cs="Courier New"/>
          <w:noProof/>
          <w:sz w:val="20"/>
          <w:szCs w:val="20"/>
        </w:rPr>
        <w:t xml:space="preserve"> </w:t>
      </w:r>
      <w:r w:rsidRPr="00435398">
        <w:rPr>
          <w:rFonts w:ascii="Garamond" w:hAnsi="Garamond" w:cs="Courier New"/>
          <w:noProof/>
          <w:sz w:val="20"/>
          <w:szCs w:val="20"/>
        </w:rPr>
        <w:t>quel est</w:t>
      </w:r>
      <w:r w:rsidR="009D3DAF" w:rsidRPr="00435398">
        <w:rPr>
          <w:rFonts w:ascii="Garamond" w:hAnsi="Garamond" w:cs="Courier New"/>
          <w:noProof/>
          <w:sz w:val="20"/>
          <w:szCs w:val="20"/>
        </w:rPr>
        <w:t>-</w:t>
      </w:r>
      <w:r w:rsidRPr="00435398">
        <w:rPr>
          <w:rFonts w:ascii="Garamond" w:hAnsi="Garamond" w:cs="Courier New"/>
          <w:noProof/>
          <w:sz w:val="20"/>
          <w:szCs w:val="20"/>
        </w:rPr>
        <w:t>il, celui</w:t>
      </w:r>
      <w:r w:rsidR="009D3DAF" w:rsidRPr="00435398">
        <w:rPr>
          <w:rFonts w:ascii="Garamond" w:hAnsi="Garamond" w:cs="Courier New"/>
          <w:noProof/>
          <w:sz w:val="20"/>
          <w:szCs w:val="20"/>
        </w:rPr>
        <w:t>-</w:t>
      </w:r>
      <w:r w:rsidRPr="00435398">
        <w:rPr>
          <w:rFonts w:ascii="Garamond" w:hAnsi="Garamond" w:cs="Courier New"/>
          <w:noProof/>
          <w:sz w:val="20"/>
          <w:szCs w:val="20"/>
        </w:rPr>
        <w:t xml:space="preserve">là ?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Disons qu'à propos de celui</w:t>
      </w:r>
      <w:r w:rsidR="009D3DAF">
        <w:rPr>
          <w:rFonts w:ascii="Garamond" w:hAnsi="Garamond" w:cs="Courier New"/>
          <w:noProof/>
          <w:sz w:val="20"/>
          <w:szCs w:val="20"/>
        </w:rPr>
        <w:t>-</w:t>
      </w:r>
      <w:r w:rsidRPr="00BF46A3">
        <w:rPr>
          <w:rFonts w:ascii="Garamond" w:hAnsi="Garamond" w:cs="Courier New"/>
          <w:noProof/>
          <w:sz w:val="20"/>
          <w:szCs w:val="20"/>
        </w:rPr>
        <w:t>là, la prochaine fois vous réserve des surprises.</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code="9"/>
          <w:pgMar w:top="851" w:right="851" w:bottom="1418" w:left="1418" w:header="360" w:footer="360" w:gutter="0"/>
          <w:paperSrc w:first="46" w:other="46"/>
          <w:cols w:space="720"/>
        </w:sectPr>
      </w:pPr>
    </w:p>
    <w:p w:rsidR="00322A51" w:rsidRPr="00851BFC" w:rsidRDefault="00322A51">
      <w:pPr>
        <w:pStyle w:val="Titre2"/>
        <w:jc w:val="left"/>
        <w:rPr>
          <w:rFonts w:ascii="Garamond" w:hAnsi="Garamond" w:cs="Courier New"/>
          <w:noProof/>
          <w:sz w:val="20"/>
        </w:rPr>
      </w:pPr>
      <w:r w:rsidRPr="00851BFC">
        <w:rPr>
          <w:rFonts w:ascii="Garamond" w:hAnsi="Garamond" w:cs="Courier New"/>
          <w:b w:val="0"/>
          <w:bCs w:val="0"/>
          <w:noProof/>
          <w:color w:val="C00000"/>
          <w:sz w:val="20"/>
        </w:rPr>
        <w:lastRenderedPageBreak/>
        <w:t>19  M</w:t>
      </w:r>
      <w:r w:rsidRPr="00851BFC">
        <w:rPr>
          <w:rFonts w:ascii="Garamond" w:hAnsi="Garamond" w:cs="Courier New"/>
          <w:b w:val="0"/>
          <w:bCs w:val="0"/>
          <w:caps w:val="0"/>
          <w:noProof/>
          <w:color w:val="C00000"/>
          <w:sz w:val="20"/>
        </w:rPr>
        <w:t>a</w:t>
      </w:r>
      <w:bookmarkStart w:id="16" w:name="Mars19"/>
      <w:bookmarkEnd w:id="16"/>
      <w:r w:rsidRPr="00851BFC">
        <w:rPr>
          <w:rFonts w:ascii="Garamond" w:hAnsi="Garamond" w:cs="Courier New"/>
          <w:b w:val="0"/>
          <w:bCs w:val="0"/>
          <w:caps w:val="0"/>
          <w:noProof/>
          <w:color w:val="C00000"/>
          <w:sz w:val="20"/>
        </w:rPr>
        <w:t>rs</w:t>
      </w:r>
      <w:r w:rsidRPr="00851BFC">
        <w:rPr>
          <w:rFonts w:ascii="Garamond" w:hAnsi="Garamond" w:cs="Courier New"/>
          <w:b w:val="0"/>
          <w:bCs w:val="0"/>
          <w:noProof/>
          <w:color w:val="C00000"/>
          <w:sz w:val="20"/>
        </w:rPr>
        <w:t xml:space="preserve">  1969</w:t>
      </w:r>
      <w:r w:rsidRPr="00851BFC">
        <w:rPr>
          <w:rFonts w:ascii="Garamond" w:hAnsi="Garamond" w:cs="Courier New"/>
          <w:noProof/>
          <w:sz w:val="20"/>
        </w:rPr>
        <w:t xml:space="preserve">                           </w:t>
      </w:r>
      <w:r w:rsidR="00851BFC">
        <w:rPr>
          <w:rFonts w:ascii="Garamond" w:hAnsi="Garamond" w:cs="Courier New"/>
          <w:noProof/>
          <w:sz w:val="20"/>
        </w:rPr>
        <w:t xml:space="preserve">                                                                                                               </w:t>
      </w:r>
      <w:r w:rsidRPr="00851BFC">
        <w:rPr>
          <w:rFonts w:ascii="Garamond" w:hAnsi="Garamond" w:cs="Courier New"/>
          <w:noProof/>
          <w:sz w:val="20"/>
        </w:rPr>
        <w:t xml:space="preserve">  </w:t>
      </w:r>
      <w:hyperlink w:anchor="table" w:history="1">
        <w:r w:rsidRPr="00851BFC">
          <w:rPr>
            <w:rStyle w:val="Lienhypertexte"/>
            <w:rFonts w:ascii="Garamond" w:hAnsi="Garamond" w:cs="Courier New"/>
            <w:b w:val="0"/>
            <w:bCs w:val="0"/>
            <w:noProof/>
            <w:sz w:val="16"/>
            <w:szCs w:val="16"/>
          </w:rPr>
          <w:t>T</w:t>
        </w:r>
        <w:r w:rsidRPr="00851BFC">
          <w:rPr>
            <w:rStyle w:val="Lienhypertexte"/>
            <w:rFonts w:ascii="Garamond" w:hAnsi="Garamond" w:cs="Courier New"/>
            <w:b w:val="0"/>
            <w:bCs w:val="0"/>
            <w:caps w:val="0"/>
            <w:noProof/>
            <w:sz w:val="16"/>
            <w:szCs w:val="16"/>
          </w:rPr>
          <w:t>able des séances</w:t>
        </w:r>
      </w:hyperlink>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p>
    <w:p w:rsidR="00322A51" w:rsidRPr="00851BFC" w:rsidRDefault="00737427" w:rsidP="00851BFC">
      <w:pPr>
        <w:jc w:val="center"/>
        <w:rPr>
          <w:rFonts w:ascii="Garamond" w:hAnsi="Garamond"/>
          <w:noProof/>
          <w:color w:val="0000CC"/>
          <w:sz w:val="20"/>
          <w:szCs w:val="20"/>
        </w:rPr>
      </w:pPr>
      <w:hyperlink w:anchor="NASSIF" w:history="1">
        <w:r w:rsidR="00322A51" w:rsidRPr="00851BFC">
          <w:rPr>
            <w:rStyle w:val="Lienhypertexte"/>
            <w:rFonts w:ascii="Garamond" w:hAnsi="Garamond"/>
            <w:noProof/>
            <w:color w:val="0000CC"/>
            <w:sz w:val="20"/>
            <w:szCs w:val="20"/>
          </w:rPr>
          <w:t>NASSIF</w:t>
        </w:r>
      </w:hyperlink>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J'annonce la couleur : Je ne ferai pas mon séminaire…</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appelez cela comme vous voudrez : mon séminaire, ma leçon, enfin mon truc</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…Je recommence.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 n'est pas pour rien que vous ne m'avez pas entendu d'abord. Je ne suis pas porté à parler fort, parce que je ne suis pas porté à parler du tout. Et d'ailleurs c'est ce que je vais faire, ou plus exactement, ne pas faire. </w:t>
      </w:r>
    </w:p>
    <w:p w:rsidR="00322A51" w:rsidRPr="00851BFC" w:rsidRDefault="00322A51">
      <w:pPr>
        <w:rPr>
          <w:rFonts w:ascii="Garamond" w:hAnsi="Garamond" w:cs="Courier New"/>
          <w:noProof/>
          <w:sz w:val="20"/>
          <w:szCs w:val="20"/>
        </w:rPr>
      </w:pPr>
    </w:p>
    <w:p w:rsidR="00851BFC" w:rsidRDefault="00322A51">
      <w:pPr>
        <w:rPr>
          <w:rFonts w:ascii="Garamond" w:hAnsi="Garamond" w:cs="Courier New"/>
          <w:noProof/>
          <w:sz w:val="20"/>
          <w:szCs w:val="20"/>
        </w:rPr>
      </w:pPr>
      <w:r w:rsidRPr="00851BFC">
        <w:rPr>
          <w:rFonts w:ascii="Garamond" w:hAnsi="Garamond" w:cs="Courier New"/>
          <w:noProof/>
          <w:sz w:val="20"/>
          <w:szCs w:val="20"/>
        </w:rPr>
        <w:t xml:space="preserve">J'ai l'intention de ne pas vous parler aujourd'hui. Ça a un certain côté soulageant. Parce qu'il peut bien arriver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que j'en ai ma claque ! Mais enfin, justement, ce n'est pas soulageant parce que, comme vous le voyez, je suis assez fatigué. </w:t>
      </w:r>
    </w:p>
    <w:p w:rsidR="00322A51" w:rsidRPr="00851BFC" w:rsidRDefault="00322A51">
      <w:pPr>
        <w:rPr>
          <w:rFonts w:ascii="Garamond" w:hAnsi="Garamond" w:cs="Courier New"/>
          <w:noProof/>
          <w:sz w:val="20"/>
          <w:szCs w:val="20"/>
        </w:rPr>
      </w:pPr>
    </w:p>
    <w:p w:rsidR="00851BFC" w:rsidRDefault="00322A51">
      <w:pPr>
        <w:rPr>
          <w:rFonts w:ascii="Garamond" w:hAnsi="Garamond" w:cs="Courier New"/>
          <w:noProof/>
          <w:sz w:val="20"/>
          <w:szCs w:val="20"/>
        </w:rPr>
      </w:pPr>
      <w:r w:rsidRPr="00851BFC">
        <w:rPr>
          <w:rFonts w:ascii="Garamond" w:hAnsi="Garamond" w:cs="Courier New"/>
          <w:noProof/>
          <w:sz w:val="20"/>
          <w:szCs w:val="20"/>
        </w:rPr>
        <w:t>Fatigué, pour des raisons très simples. Imaginez ce que vous voudrez, une petite « </w:t>
      </w:r>
      <w:r w:rsidRPr="00851BFC">
        <w:rPr>
          <w:rFonts w:ascii="Garamond" w:hAnsi="Garamond"/>
          <w:i/>
          <w:iCs/>
          <w:noProof/>
          <w:sz w:val="20"/>
          <w:szCs w:val="20"/>
        </w:rPr>
        <w:t>Hong Kong</w:t>
      </w:r>
      <w:r w:rsidRPr="00851BFC">
        <w:rPr>
          <w:rFonts w:ascii="Garamond" w:hAnsi="Garamond" w:cs="Courier New"/>
          <w:noProof/>
          <w:sz w:val="20"/>
          <w:szCs w:val="20"/>
        </w:rPr>
        <w:t xml:space="preserve"> » comme ça, pendant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le week</w:t>
      </w:r>
      <w:r w:rsidR="00851BFC">
        <w:rPr>
          <w:rFonts w:ascii="Garamond" w:hAnsi="Garamond" w:cs="Courier New"/>
          <w:noProof/>
          <w:sz w:val="20"/>
          <w:szCs w:val="20"/>
        </w:rPr>
        <w:t>-</w:t>
      </w:r>
      <w:r w:rsidRPr="00851BFC">
        <w:rPr>
          <w:rFonts w:ascii="Garamond" w:hAnsi="Garamond" w:cs="Courier New"/>
          <w:noProof/>
          <w:sz w:val="20"/>
          <w:szCs w:val="20"/>
        </w:rPr>
        <w:t>end, parce que naturellement un psychanalyste ne peut se permettre d'être malade que pendant le week</w:t>
      </w:r>
      <w:r w:rsidR="00851BFC">
        <w:rPr>
          <w:rFonts w:ascii="Garamond" w:hAnsi="Garamond" w:cs="Courier New"/>
          <w:noProof/>
          <w:sz w:val="20"/>
          <w:szCs w:val="20"/>
        </w:rPr>
        <w:t>-</w:t>
      </w:r>
      <w:r w:rsidRPr="00851BFC">
        <w:rPr>
          <w:rFonts w:ascii="Garamond" w:hAnsi="Garamond" w:cs="Courier New"/>
          <w:noProof/>
          <w:sz w:val="20"/>
          <w:szCs w:val="20"/>
        </w:rPr>
        <w:t xml:space="preserve">end.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Enfin, le résultat est là, je ne vous parlerai pas aujourd'hui. D'ailleurs c'était ce à quoi je m'étais résolu, de vous dire : </w:t>
      </w:r>
    </w:p>
    <w:p w:rsidR="00115BCE" w:rsidRDefault="00322A51">
      <w:pPr>
        <w:rPr>
          <w:rFonts w:ascii="Garamond" w:hAnsi="Garamond" w:cs="Courier New"/>
          <w:noProof/>
          <w:sz w:val="20"/>
          <w:szCs w:val="20"/>
        </w:rPr>
      </w:pPr>
      <w:r w:rsidRPr="00851BFC">
        <w:rPr>
          <w:rFonts w:ascii="Garamond" w:hAnsi="Garamond" w:cs="Courier New"/>
          <w:noProof/>
          <w:sz w:val="20"/>
          <w:szCs w:val="20"/>
        </w:rPr>
        <w:t>« </w:t>
      </w:r>
      <w:r w:rsidRPr="00851BFC">
        <w:rPr>
          <w:rFonts w:ascii="Garamond" w:hAnsi="Garamond"/>
          <w:i/>
          <w:noProof/>
          <w:sz w:val="20"/>
          <w:szCs w:val="20"/>
        </w:rPr>
        <w:t>Eh bien écoutez, voilà : je me fais porter malade.</w:t>
      </w:r>
      <w:r w:rsidR="00851BFC">
        <w:rPr>
          <w:rFonts w:ascii="Garamond" w:hAnsi="Garamond"/>
          <w:i/>
          <w:noProof/>
          <w:sz w:val="20"/>
          <w:szCs w:val="20"/>
        </w:rPr>
        <w:t xml:space="preserve"> </w:t>
      </w:r>
      <w:r w:rsidRPr="00851BFC">
        <w:rPr>
          <w:rFonts w:ascii="Garamond" w:hAnsi="Garamond"/>
          <w:i/>
          <w:noProof/>
          <w:sz w:val="20"/>
          <w:szCs w:val="20"/>
        </w:rPr>
        <w:t>Le séminaire</w:t>
      </w:r>
      <w:r w:rsidR="003661C8" w:rsidRPr="00851BFC">
        <w:rPr>
          <w:rFonts w:ascii="Garamond" w:hAnsi="Garamond"/>
          <w:i/>
          <w:noProof/>
          <w:sz w:val="20"/>
          <w:szCs w:val="20"/>
        </w:rPr>
        <w:t xml:space="preserve"> </w:t>
      </w:r>
      <w:r w:rsidR="00851BFC">
        <w:rPr>
          <w:rFonts w:ascii="Garamond" w:hAnsi="Garamond"/>
          <w:i/>
          <w:noProof/>
          <w:sz w:val="20"/>
          <w:szCs w:val="20"/>
        </w:rPr>
        <w:t>-</w:t>
      </w:r>
      <w:r w:rsidRPr="00851BFC">
        <w:rPr>
          <w:rFonts w:ascii="Garamond" w:hAnsi="Garamond"/>
          <w:i/>
          <w:noProof/>
          <w:sz w:val="20"/>
          <w:szCs w:val="20"/>
        </w:rPr>
        <w:t xml:space="preserve"> comme vous appelez cela </w:t>
      </w:r>
      <w:r w:rsidR="00851BFC">
        <w:rPr>
          <w:rFonts w:ascii="Garamond" w:hAnsi="Garamond"/>
          <w:i/>
          <w:noProof/>
          <w:sz w:val="20"/>
          <w:szCs w:val="20"/>
        </w:rPr>
        <w:t>-</w:t>
      </w:r>
      <w:r w:rsidRPr="00851BFC">
        <w:rPr>
          <w:rFonts w:ascii="Garamond" w:hAnsi="Garamond"/>
          <w:i/>
          <w:noProof/>
          <w:sz w:val="20"/>
          <w:szCs w:val="20"/>
        </w:rPr>
        <w:t xml:space="preserve"> n'aura pas lieu aujourd'hui</w:t>
      </w:r>
      <w:r w:rsidR="003661C8" w:rsidRPr="00851BFC">
        <w:rPr>
          <w:rFonts w:ascii="Garamond" w:hAnsi="Garamond"/>
          <w:i/>
          <w:noProof/>
          <w:sz w:val="20"/>
          <w:szCs w:val="20"/>
        </w:rPr>
        <w:t>.</w:t>
      </w:r>
      <w:r w:rsidRPr="00851BFC">
        <w:rPr>
          <w:rFonts w:ascii="Garamond" w:hAnsi="Garamond" w:cs="Courier New"/>
          <w:noProof/>
          <w:sz w:val="20"/>
          <w:szCs w:val="20"/>
        </w:rPr>
        <w:t> »</w:t>
      </w:r>
      <w:r w:rsidR="00115BCE">
        <w:rPr>
          <w:rFonts w:ascii="Garamond" w:hAnsi="Garamond" w:cs="Courier New"/>
          <w:noProof/>
          <w:sz w:val="20"/>
          <w:szCs w:val="20"/>
        </w:rPr>
        <w:t>,</w:t>
      </w:r>
      <w:r w:rsid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et puis voilà, m'en aller. Ce serait trop simple. </w:t>
      </w:r>
    </w:p>
    <w:p w:rsidR="00322A51" w:rsidRPr="00851BFC" w:rsidRDefault="00322A51">
      <w:pPr>
        <w:rPr>
          <w:rFonts w:ascii="Garamond" w:hAnsi="Garamond" w:cs="Courier New"/>
          <w:noProof/>
          <w:sz w:val="20"/>
          <w:szCs w:val="20"/>
        </w:rPr>
      </w:pPr>
    </w:p>
    <w:p w:rsidR="00851BFC" w:rsidRDefault="00322A51">
      <w:pPr>
        <w:rPr>
          <w:rFonts w:ascii="Garamond" w:hAnsi="Garamond" w:cs="Courier New"/>
          <w:noProof/>
          <w:sz w:val="20"/>
          <w:szCs w:val="20"/>
        </w:rPr>
      </w:pPr>
      <w:r w:rsidRPr="00851BFC">
        <w:rPr>
          <w:rFonts w:ascii="Garamond" w:hAnsi="Garamond" w:cs="Courier New"/>
          <w:noProof/>
          <w:sz w:val="20"/>
          <w:szCs w:val="20"/>
        </w:rPr>
        <w:t xml:space="preserve">J'ai déjà annoncé la dernière fois le plaisir que je pourrais avoir d'entendre quelque chose qui me viendrait en réponse, </w:t>
      </w:r>
    </w:p>
    <w:p w:rsidR="00851BFC" w:rsidRDefault="00322A51">
      <w:pPr>
        <w:rPr>
          <w:rFonts w:ascii="Garamond" w:hAnsi="Garamond" w:cs="Courier New"/>
          <w:noProof/>
          <w:sz w:val="20"/>
          <w:szCs w:val="20"/>
        </w:rPr>
      </w:pPr>
      <w:r w:rsidRPr="00851BFC">
        <w:rPr>
          <w:rFonts w:ascii="Garamond" w:hAnsi="Garamond" w:cs="Courier New"/>
          <w:noProof/>
          <w:sz w:val="20"/>
          <w:szCs w:val="20"/>
        </w:rPr>
        <w:t xml:space="preserve">un certain témoignage qui pourrait me venir de ce que fait, de ce qui peut arriver à vous de ce que j'essaye de dessiner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cette année. Il est évident que bien des choses me poussent à le désirer. D'abord, un certain sentiment de ce que pourrait être, à la limite, ce que je fais en poursuivant ici ce qui s'épingle</w:t>
      </w:r>
      <w:r w:rsidR="00A212E6" w:rsidRPr="00851BFC">
        <w:rPr>
          <w:rFonts w:ascii="Garamond" w:hAnsi="Garamond" w:cs="Courier New"/>
          <w:noProof/>
          <w:sz w:val="20"/>
          <w:szCs w:val="20"/>
        </w:rPr>
        <w:t xml:space="preserve"> </w:t>
      </w:r>
      <w:r w:rsidR="00C47958">
        <w:rPr>
          <w:rFonts w:ascii="Garamond" w:hAnsi="Garamond" w:cs="Courier New"/>
          <w:noProof/>
          <w:sz w:val="20"/>
          <w:szCs w:val="20"/>
        </w:rPr>
        <w:t>-</w:t>
      </w:r>
      <w:r w:rsidRPr="00851BFC">
        <w:rPr>
          <w:rFonts w:ascii="Garamond" w:hAnsi="Garamond" w:cs="Courier New"/>
          <w:noProof/>
          <w:sz w:val="20"/>
          <w:szCs w:val="20"/>
        </w:rPr>
        <w:t xml:space="preserve"> </w:t>
      </w:r>
      <w:r w:rsidRPr="00851BFC">
        <w:rPr>
          <w:rFonts w:ascii="Garamond" w:hAnsi="Garamond" w:cs="Courier New"/>
          <w:i/>
          <w:noProof/>
          <w:sz w:val="20"/>
          <w:szCs w:val="20"/>
        </w:rPr>
        <w:t>on ne sait pas trop pourquoi, en fait</w:t>
      </w:r>
      <w:r w:rsidR="00A212E6" w:rsidRPr="00851BFC">
        <w:rPr>
          <w:rFonts w:ascii="Garamond" w:hAnsi="Garamond" w:cs="Courier New"/>
          <w:noProof/>
          <w:sz w:val="20"/>
          <w:szCs w:val="20"/>
        </w:rPr>
        <w:t xml:space="preserve"> </w:t>
      </w:r>
      <w:r w:rsidR="00C47958">
        <w:rPr>
          <w:rFonts w:ascii="Garamond" w:hAnsi="Garamond" w:cs="Courier New"/>
          <w:noProof/>
          <w:sz w:val="20"/>
          <w:szCs w:val="20"/>
        </w:rPr>
        <w:t>-</w:t>
      </w:r>
      <w:r w:rsidRPr="00851BFC">
        <w:rPr>
          <w:rFonts w:ascii="Garamond" w:hAnsi="Garamond" w:cs="Courier New"/>
          <w:noProof/>
          <w:sz w:val="20"/>
          <w:szCs w:val="20"/>
        </w:rPr>
        <w:t xml:space="preserve"> comme enseignement.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Est</w:t>
      </w:r>
      <w:r w:rsidR="00C47958">
        <w:rPr>
          <w:rFonts w:ascii="Garamond" w:hAnsi="Garamond" w:cs="Courier New"/>
          <w:noProof/>
          <w:sz w:val="20"/>
          <w:szCs w:val="20"/>
        </w:rPr>
        <w:t>-</w:t>
      </w:r>
      <w:r w:rsidRPr="00851BFC">
        <w:rPr>
          <w:rFonts w:ascii="Garamond" w:hAnsi="Garamond" w:cs="Courier New"/>
          <w:noProof/>
          <w:sz w:val="20"/>
          <w:szCs w:val="20"/>
        </w:rPr>
        <w:t xml:space="preserve">ce que ça a vraiment le cadre d'un </w:t>
      </w:r>
      <w:r w:rsidRPr="00851BFC">
        <w:rPr>
          <w:rFonts w:ascii="Garamond" w:hAnsi="Garamond"/>
          <w:i/>
          <w:iCs/>
          <w:noProof/>
          <w:sz w:val="20"/>
          <w:szCs w:val="20"/>
        </w:rPr>
        <w:t>enseignement</w:t>
      </w:r>
      <w:r w:rsidRPr="00851BFC">
        <w:rPr>
          <w:rFonts w:ascii="Garamond" w:hAnsi="Garamond" w:cs="Courier New"/>
          <w:noProof/>
          <w:sz w:val="20"/>
          <w:szCs w:val="20"/>
        </w:rPr>
        <w:t>, à part que cela se passe dans le périmètre de l'</w:t>
      </w:r>
      <w:r w:rsidR="00E176ED" w:rsidRPr="00851BFC">
        <w:rPr>
          <w:rFonts w:ascii="Garamond" w:hAnsi="Garamond" w:cs="Courier New"/>
          <w:noProof/>
          <w:sz w:val="20"/>
          <w:szCs w:val="20"/>
        </w:rPr>
        <w:t>É</w:t>
      </w:r>
      <w:r w:rsidRPr="00851BFC">
        <w:rPr>
          <w:rFonts w:ascii="Garamond" w:hAnsi="Garamond" w:cs="Courier New"/>
          <w:noProof/>
          <w:sz w:val="20"/>
          <w:szCs w:val="20"/>
        </w:rPr>
        <w:t xml:space="preserve">cole Normale ?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 n'est pas sûr. Et puis, mon Dieu, c'est bien le cas de le dire aujourd'hui, pourquoi est</w:t>
      </w:r>
      <w:r w:rsidR="00C47958">
        <w:rPr>
          <w:rFonts w:ascii="Garamond" w:hAnsi="Garamond" w:cs="Courier New"/>
          <w:noProof/>
          <w:sz w:val="20"/>
          <w:szCs w:val="20"/>
        </w:rPr>
        <w:t>-</w:t>
      </w:r>
      <w:r w:rsidRPr="00851BFC">
        <w:rPr>
          <w:rFonts w:ascii="Garamond" w:hAnsi="Garamond" w:cs="Courier New"/>
          <w:noProof/>
          <w:sz w:val="20"/>
          <w:szCs w:val="20"/>
        </w:rPr>
        <w:t xml:space="preserve">ce qu'il y aurait tant de monde ?  C'est vraiment un problème. </w:t>
      </w:r>
    </w:p>
    <w:p w:rsidR="00AA1576" w:rsidRPr="00851BFC" w:rsidRDefault="00AA1576">
      <w:pPr>
        <w:rPr>
          <w:rFonts w:ascii="Garamond" w:hAnsi="Garamond" w:cs="Courier New"/>
          <w:noProof/>
          <w:sz w:val="20"/>
          <w:szCs w:val="20"/>
        </w:rPr>
      </w:pPr>
    </w:p>
    <w:p w:rsidR="00115BCE" w:rsidRDefault="00322A51">
      <w:pPr>
        <w:rPr>
          <w:rFonts w:ascii="Garamond" w:hAnsi="Garamond" w:cs="Courier New"/>
          <w:noProof/>
          <w:sz w:val="20"/>
          <w:szCs w:val="20"/>
        </w:rPr>
      </w:pPr>
      <w:r w:rsidRPr="00851BFC">
        <w:rPr>
          <w:rFonts w:ascii="Garamond" w:hAnsi="Garamond" w:cs="Courier New"/>
          <w:noProof/>
          <w:sz w:val="20"/>
          <w:szCs w:val="20"/>
        </w:rPr>
        <w:t xml:space="preserve">Mais il faut croire quand même que ça doit avoir quelque chose d'intéressant, comme ça.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Je n'ai aucune raison de croire que ce soit </w:t>
      </w:r>
      <w:r w:rsidRPr="00851BFC">
        <w:rPr>
          <w:rFonts w:ascii="Garamond" w:hAnsi="Garamond"/>
          <w:i/>
          <w:noProof/>
          <w:sz w:val="20"/>
          <w:szCs w:val="20"/>
        </w:rPr>
        <w:t>à longue portée</w:t>
      </w:r>
      <w:r w:rsidRPr="00851BFC">
        <w:rPr>
          <w:rFonts w:ascii="Garamond" w:hAnsi="Garamond" w:cs="Courier New"/>
          <w:noProof/>
          <w:sz w:val="20"/>
          <w:szCs w:val="20"/>
        </w:rPr>
        <w:t xml:space="preserve">, </w:t>
      </w:r>
      <w:r w:rsidRPr="00851BFC">
        <w:rPr>
          <w:rFonts w:ascii="Garamond" w:hAnsi="Garamond" w:cs="Courier New"/>
          <w:i/>
          <w:noProof/>
          <w:sz w:val="20"/>
          <w:szCs w:val="20"/>
        </w:rPr>
        <w:t>du train où vont les choses</w:t>
      </w:r>
      <w:r w:rsidRPr="00851BFC">
        <w:rPr>
          <w:rFonts w:ascii="Garamond" w:hAnsi="Garamond" w:cs="Courier New"/>
          <w:noProof/>
          <w:sz w:val="20"/>
          <w:szCs w:val="20"/>
        </w:rPr>
        <w:t xml:space="preserve">, je veux dire </w:t>
      </w:r>
      <w:r w:rsidRPr="00115BCE">
        <w:rPr>
          <w:rFonts w:ascii="Garamond" w:hAnsi="Garamond" w:cs="Courier New"/>
          <w:i/>
          <w:noProof/>
          <w:sz w:val="20"/>
          <w:szCs w:val="20"/>
        </w:rPr>
        <w:t>cet intérêt</w:t>
      </w:r>
      <w:r w:rsidRPr="00851BFC">
        <w:rPr>
          <w:rFonts w:ascii="Garamond" w:hAnsi="Garamond" w:cs="Courier New"/>
          <w:noProof/>
          <w:sz w:val="20"/>
          <w:szCs w:val="20"/>
        </w:rPr>
        <w:t xml:space="preserve"> pris à ce qui se passe ici.</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m'est arrivé cette semaine…</w:t>
      </w:r>
    </w:p>
    <w:p w:rsidR="00322A51" w:rsidRPr="00851BFC" w:rsidRDefault="00322A51" w:rsidP="00115BCE">
      <w:pPr>
        <w:ind w:left="708"/>
        <w:rPr>
          <w:rFonts w:ascii="Garamond" w:hAnsi="Garamond" w:cs="Courier New"/>
          <w:noProof/>
          <w:sz w:val="20"/>
          <w:szCs w:val="20"/>
        </w:rPr>
      </w:pPr>
      <w:r w:rsidRPr="00115BCE">
        <w:rPr>
          <w:rFonts w:ascii="Garamond" w:hAnsi="Garamond" w:cs="Courier New"/>
          <w:i/>
          <w:noProof/>
          <w:sz w:val="20"/>
          <w:szCs w:val="20"/>
        </w:rPr>
        <w:t>forcément pas très stimulante</w:t>
      </w:r>
      <w:r w:rsidRPr="00851BFC">
        <w:rPr>
          <w:rFonts w:ascii="Garamond" w:hAnsi="Garamond" w:cs="Courier New"/>
          <w:noProof/>
          <w:sz w:val="20"/>
          <w:szCs w:val="20"/>
        </w:rPr>
        <w:t>, n'est</w:t>
      </w:r>
      <w:r w:rsidR="00115BCE">
        <w:rPr>
          <w:rFonts w:ascii="Garamond" w:hAnsi="Garamond" w:cs="Courier New"/>
          <w:noProof/>
          <w:sz w:val="20"/>
          <w:szCs w:val="20"/>
        </w:rPr>
        <w:t>-</w:t>
      </w:r>
      <w:r w:rsidRPr="00851BFC">
        <w:rPr>
          <w:rFonts w:ascii="Garamond" w:hAnsi="Garamond" w:cs="Courier New"/>
          <w:noProof/>
          <w:sz w:val="20"/>
          <w:szCs w:val="20"/>
        </w:rPr>
        <w:t xml:space="preserve">ce pas, j'ai rarement 39°, j'ai mis un certain temps, j'ai mis deux jours à me dire que c'est sûrement parce </w:t>
      </w:r>
      <w:r w:rsidRPr="00115BCE">
        <w:rPr>
          <w:rFonts w:ascii="Garamond" w:hAnsi="Garamond" w:cs="Courier New"/>
          <w:i/>
          <w:noProof/>
          <w:sz w:val="20"/>
          <w:szCs w:val="20"/>
        </w:rPr>
        <w:t>qu'il doit y avoir quelque chose comme cela, de pas très stimulant dans cet état, qui dure encore</w:t>
      </w:r>
    </w:p>
    <w:p w:rsidR="00115BCE" w:rsidRDefault="00322A51" w:rsidP="00115BCE">
      <w:pPr>
        <w:rPr>
          <w:rFonts w:ascii="Garamond" w:hAnsi="Garamond" w:cs="Courier New"/>
          <w:noProof/>
          <w:sz w:val="20"/>
          <w:szCs w:val="20"/>
        </w:rPr>
      </w:pPr>
      <w:r w:rsidRPr="00851BFC">
        <w:rPr>
          <w:rFonts w:ascii="Garamond" w:hAnsi="Garamond" w:cs="Courier New"/>
          <w:noProof/>
          <w:sz w:val="20"/>
          <w:szCs w:val="20"/>
        </w:rPr>
        <w:t>…de me d</w:t>
      </w:r>
      <w:r w:rsidR="00115BCE">
        <w:rPr>
          <w:rFonts w:ascii="Garamond" w:hAnsi="Garamond" w:cs="Courier New"/>
          <w:noProof/>
          <w:sz w:val="20"/>
          <w:szCs w:val="20"/>
        </w:rPr>
        <w:t xml:space="preserve">emander ce qui se passait ici. </w:t>
      </w:r>
      <w:r w:rsidRPr="00851BFC">
        <w:rPr>
          <w:rFonts w:ascii="Garamond" w:hAnsi="Garamond" w:cs="Courier New"/>
          <w:noProof/>
          <w:sz w:val="20"/>
          <w:szCs w:val="20"/>
        </w:rPr>
        <w:t xml:space="preserve">Alors j'ai fait une hypothèse de </w:t>
      </w:r>
      <w:r w:rsidRPr="00115BCE">
        <w:rPr>
          <w:rFonts w:ascii="Garamond" w:hAnsi="Garamond" w:cs="Courier New"/>
          <w:i/>
          <w:noProof/>
          <w:sz w:val="20"/>
          <w:szCs w:val="20"/>
        </w:rPr>
        <w:t>travail</w:t>
      </w:r>
      <w:r w:rsidR="00115BCE">
        <w:rPr>
          <w:rFonts w:ascii="Garamond" w:hAnsi="Garamond" w:cs="Courier New"/>
          <w:noProof/>
          <w:sz w:val="20"/>
          <w:szCs w:val="20"/>
        </w:rPr>
        <w:t xml:space="preserve"> - </w:t>
      </w:r>
      <w:r w:rsidRPr="00851BFC">
        <w:rPr>
          <w:rFonts w:ascii="Garamond" w:hAnsi="Garamond" w:cs="Courier New"/>
          <w:noProof/>
          <w:sz w:val="20"/>
          <w:szCs w:val="20"/>
        </w:rPr>
        <w:t>c'est bien le cas de le dire</w:t>
      </w:r>
      <w:r w:rsidR="00115BCE">
        <w:rPr>
          <w:rFonts w:ascii="Garamond" w:hAnsi="Garamond" w:cs="Courier New"/>
          <w:noProof/>
          <w:sz w:val="20"/>
          <w:szCs w:val="20"/>
        </w:rPr>
        <w:t xml:space="preserve"> - </w:t>
      </w:r>
    </w:p>
    <w:p w:rsidR="00115BCE" w:rsidRDefault="00322A51">
      <w:pPr>
        <w:rPr>
          <w:rFonts w:ascii="Garamond" w:hAnsi="Garamond" w:cs="Courier New"/>
          <w:noProof/>
          <w:sz w:val="20"/>
          <w:szCs w:val="20"/>
        </w:rPr>
      </w:pPr>
      <w:r w:rsidRPr="00851BFC">
        <w:rPr>
          <w:rFonts w:ascii="Garamond" w:hAnsi="Garamond" w:cs="Courier New"/>
          <w:noProof/>
          <w:sz w:val="20"/>
          <w:szCs w:val="20"/>
        </w:rPr>
        <w:t xml:space="preserve">que ce que je faisais ici, que vous le sachiez ou pas, a vraiment toute la nature d'un </w:t>
      </w:r>
      <w:r w:rsidRPr="00115BCE">
        <w:rPr>
          <w:rFonts w:ascii="Garamond" w:hAnsi="Garamond" w:cs="Courier New"/>
          <w:i/>
          <w:noProof/>
          <w:sz w:val="20"/>
          <w:szCs w:val="20"/>
        </w:rPr>
        <w:t>travail</w:t>
      </w:r>
      <w:r w:rsidRPr="00851BFC">
        <w:rPr>
          <w:rFonts w:ascii="Garamond" w:hAnsi="Garamond" w:cs="Courier New"/>
          <w:noProof/>
          <w:sz w:val="20"/>
          <w:szCs w:val="20"/>
        </w:rPr>
        <w:t>. C'est ce que,</w:t>
      </w:r>
      <w:r w:rsidRPr="00851BFC">
        <w:rPr>
          <w:rFonts w:ascii="Garamond" w:hAnsi="Garamond" w:cs="Courier New"/>
          <w:i/>
          <w:iCs/>
          <w:noProof/>
          <w:sz w:val="20"/>
          <w:szCs w:val="20"/>
        </w:rPr>
        <w:t xml:space="preserve"> </w:t>
      </w:r>
      <w:r w:rsidRPr="00851BFC">
        <w:rPr>
          <w:rFonts w:ascii="Garamond" w:hAnsi="Garamond"/>
          <w:i/>
          <w:iCs/>
          <w:noProof/>
          <w:sz w:val="20"/>
          <w:szCs w:val="20"/>
        </w:rPr>
        <w:t>peut</w:t>
      </w:r>
      <w:r w:rsidR="00115BCE">
        <w:rPr>
          <w:rFonts w:ascii="Garamond" w:hAnsi="Garamond"/>
          <w:i/>
          <w:iCs/>
          <w:noProof/>
          <w:sz w:val="20"/>
          <w:szCs w:val="20"/>
        </w:rPr>
        <w:t>-</w:t>
      </w:r>
      <w:r w:rsidRPr="00851BFC">
        <w:rPr>
          <w:rFonts w:ascii="Garamond" w:hAnsi="Garamond"/>
          <w:i/>
          <w:iCs/>
          <w:noProof/>
          <w:sz w:val="20"/>
          <w:szCs w:val="20"/>
        </w:rPr>
        <w:t>être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peuvent vous permettre d'entrevoir certaines des choses que j'ai dites cette année. </w:t>
      </w:r>
    </w:p>
    <w:p w:rsidR="00322A51" w:rsidRPr="00851BFC" w:rsidRDefault="00322A51">
      <w:pPr>
        <w:pStyle w:val="Titre3"/>
        <w:rPr>
          <w:rFonts w:ascii="Garamond" w:hAnsi="Garamond"/>
          <w:sz w:val="20"/>
          <w:szCs w:val="20"/>
        </w:rPr>
      </w:pPr>
    </w:p>
    <w:p w:rsidR="00322A51" w:rsidRPr="00851BFC" w:rsidRDefault="00322A51">
      <w:pPr>
        <w:pStyle w:val="Titre3"/>
        <w:rPr>
          <w:rFonts w:ascii="Garamond" w:hAnsi="Garamond"/>
          <w:sz w:val="20"/>
          <w:szCs w:val="20"/>
        </w:rPr>
      </w:pPr>
      <w:r w:rsidRPr="00851BFC">
        <w:rPr>
          <w:rFonts w:ascii="Garamond" w:hAnsi="Garamond"/>
          <w:sz w:val="20"/>
          <w:szCs w:val="20"/>
        </w:rPr>
        <w:t xml:space="preserve">Mais enfin, c'est certain… </w:t>
      </w:r>
    </w:p>
    <w:p w:rsidR="00322A51" w:rsidRPr="00851BFC" w:rsidRDefault="00322A51">
      <w:pPr>
        <w:pStyle w:val="Corpsdetexte3"/>
        <w:ind w:left="708"/>
        <w:rPr>
          <w:rFonts w:ascii="Garamond" w:hAnsi="Garamond"/>
          <w:sz w:val="20"/>
          <w:szCs w:val="20"/>
        </w:rPr>
      </w:pPr>
      <w:r w:rsidRPr="00851BFC">
        <w:rPr>
          <w:rFonts w:ascii="Garamond" w:hAnsi="Garamond"/>
          <w:sz w:val="20"/>
          <w:szCs w:val="20"/>
        </w:rPr>
        <w:t xml:space="preserve">La façon dont je vous parle d'habitude </w:t>
      </w:r>
      <w:r w:rsidRPr="00115BCE">
        <w:rPr>
          <w:rFonts w:ascii="Garamond" w:hAnsi="Garamond"/>
          <w:i/>
          <w:sz w:val="20"/>
          <w:szCs w:val="20"/>
        </w:rPr>
        <w:t xml:space="preserve">quand j'ai </w:t>
      </w:r>
      <w:r w:rsidRPr="00115BCE">
        <w:rPr>
          <w:rFonts w:ascii="Garamond" w:hAnsi="Garamond" w:cs="Times New Roman"/>
          <w:i/>
          <w:sz w:val="20"/>
          <w:szCs w:val="20"/>
        </w:rPr>
        <w:t>mes</w:t>
      </w:r>
      <w:r w:rsidRPr="00851BFC">
        <w:rPr>
          <w:rFonts w:ascii="Garamond" w:hAnsi="Garamond" w:cs="Times New Roman"/>
          <w:i/>
          <w:sz w:val="20"/>
          <w:szCs w:val="20"/>
        </w:rPr>
        <w:t xml:space="preserve"> petits papiers</w:t>
      </w:r>
      <w:r w:rsidRPr="00851BFC">
        <w:rPr>
          <w:rFonts w:ascii="Garamond" w:hAnsi="Garamond"/>
          <w:sz w:val="20"/>
          <w:szCs w:val="20"/>
        </w:rPr>
        <w:t xml:space="preserve">, qui peuvent vous étonner, </w:t>
      </w:r>
      <w:r w:rsidRPr="00115BCE">
        <w:rPr>
          <w:rFonts w:ascii="Garamond" w:hAnsi="Garamond"/>
          <w:i/>
          <w:sz w:val="20"/>
          <w:szCs w:val="20"/>
        </w:rPr>
        <w:t>je les regarde plus ou</w:t>
      </w:r>
      <w:r w:rsidR="00115BCE">
        <w:rPr>
          <w:rFonts w:ascii="Garamond" w:hAnsi="Garamond"/>
          <w:i/>
          <w:sz w:val="20"/>
          <w:szCs w:val="20"/>
        </w:rPr>
        <w:t xml:space="preserve"> </w:t>
      </w:r>
      <w:r w:rsidRPr="00115BCE">
        <w:rPr>
          <w:rFonts w:ascii="Garamond" w:hAnsi="Garamond"/>
          <w:i/>
          <w:sz w:val="20"/>
          <w:szCs w:val="20"/>
        </w:rPr>
        <w:t>moins,</w:t>
      </w:r>
      <w:r w:rsidRPr="00851BFC">
        <w:rPr>
          <w:rFonts w:ascii="Garamond" w:hAnsi="Garamond"/>
          <w:sz w:val="20"/>
          <w:szCs w:val="20"/>
        </w:rPr>
        <w:t xml:space="preserve"> il y en a beaucoup, il y en a sûrement trop mais enfin, ça a vraiment tous les caractères de ce qui se passe sur un établi </w:t>
      </w:r>
      <w:r w:rsidR="00115BCE">
        <w:rPr>
          <w:rFonts w:ascii="Garamond" w:hAnsi="Garamond"/>
          <w:sz w:val="20"/>
          <w:szCs w:val="20"/>
        </w:rPr>
        <w:t>-</w:t>
      </w:r>
      <w:r w:rsidRPr="00851BFC">
        <w:rPr>
          <w:rFonts w:ascii="Garamond" w:hAnsi="Garamond"/>
          <w:sz w:val="20"/>
          <w:szCs w:val="20"/>
        </w:rPr>
        <w:t xml:space="preserve"> </w:t>
      </w:r>
      <w:r w:rsidRPr="00851BFC">
        <w:rPr>
          <w:rFonts w:ascii="Garamond" w:hAnsi="Garamond"/>
          <w:i/>
          <w:sz w:val="20"/>
          <w:szCs w:val="20"/>
        </w:rPr>
        <w:t>et pourquoi pas ?</w:t>
      </w:r>
      <w:r w:rsidRPr="00851BFC">
        <w:rPr>
          <w:rFonts w:ascii="Garamond" w:hAnsi="Garamond"/>
          <w:sz w:val="20"/>
          <w:szCs w:val="20"/>
        </w:rPr>
        <w:t xml:space="preserve"> </w:t>
      </w:r>
      <w:r w:rsidR="00115BCE">
        <w:rPr>
          <w:rFonts w:ascii="Garamond" w:hAnsi="Garamond"/>
          <w:sz w:val="20"/>
          <w:szCs w:val="20"/>
        </w:rPr>
        <w:t>-</w:t>
      </w:r>
      <w:r w:rsidRPr="00851BFC">
        <w:rPr>
          <w:rFonts w:ascii="Garamond" w:hAnsi="Garamond"/>
          <w:sz w:val="20"/>
          <w:szCs w:val="20"/>
        </w:rPr>
        <w:t xml:space="preserve"> voire, sur une chaîne. Les </w:t>
      </w:r>
      <w:r w:rsidRPr="00851BFC">
        <w:rPr>
          <w:rFonts w:ascii="Garamond" w:hAnsi="Garamond"/>
          <w:i/>
          <w:sz w:val="20"/>
          <w:szCs w:val="20"/>
        </w:rPr>
        <w:t>papiers</w:t>
      </w:r>
      <w:r w:rsidRPr="00851BFC">
        <w:rPr>
          <w:rFonts w:ascii="Garamond" w:hAnsi="Garamond"/>
          <w:sz w:val="20"/>
          <w:szCs w:val="20"/>
        </w:rPr>
        <w:t xml:space="preserve"> viennent bien de quelque part et finiront aussi par se transmettre à d'autres. Et avec ça, en effet, il se passe quelque chose sur quoi, quand je sors, je suis toujours assez perplexe pour interroger, avec quelquefois un peu d'angoisse, ceux dont je sais qu'ils peuvent me dire quelque chose qui m'intéresse </w:t>
      </w:r>
    </w:p>
    <w:p w:rsidR="00115BCE" w:rsidRDefault="00322A51">
      <w:pPr>
        <w:rPr>
          <w:rFonts w:ascii="Garamond" w:hAnsi="Garamond" w:cs="Courier New"/>
          <w:noProof/>
          <w:sz w:val="20"/>
          <w:szCs w:val="20"/>
        </w:rPr>
      </w:pPr>
      <w:r w:rsidRPr="00851BFC">
        <w:rPr>
          <w:rFonts w:ascii="Garamond" w:hAnsi="Garamond" w:cs="Courier New"/>
          <w:noProof/>
          <w:sz w:val="20"/>
          <w:szCs w:val="20"/>
        </w:rPr>
        <w:t>…il est certain que j'ai fait là</w:t>
      </w:r>
      <w:r w:rsidR="00115BCE">
        <w:rPr>
          <w:rFonts w:ascii="Garamond" w:hAnsi="Garamond" w:cs="Courier New"/>
          <w:noProof/>
          <w:sz w:val="20"/>
          <w:szCs w:val="20"/>
        </w:rPr>
        <w:t>-</w:t>
      </w:r>
      <w:r w:rsidRPr="00851BFC">
        <w:rPr>
          <w:rFonts w:ascii="Garamond" w:hAnsi="Garamond" w:cs="Courier New"/>
          <w:noProof/>
          <w:sz w:val="20"/>
          <w:szCs w:val="20"/>
        </w:rPr>
        <w:t xml:space="preserve">dessus quelque chose qui a vraiment le caractère d'un </w:t>
      </w:r>
      <w:r w:rsidRPr="00115BCE">
        <w:rPr>
          <w:rFonts w:ascii="Garamond" w:hAnsi="Garamond" w:cs="Courier New"/>
          <w:i/>
          <w:noProof/>
          <w:sz w:val="20"/>
          <w:szCs w:val="20"/>
        </w:rPr>
        <w:t>travail</w:t>
      </w:r>
      <w:r w:rsidRPr="00851BFC">
        <w:rPr>
          <w:rFonts w:ascii="Garamond" w:hAnsi="Garamond" w:cs="Courier New"/>
          <w:noProof/>
          <w:sz w:val="20"/>
          <w:szCs w:val="20"/>
        </w:rPr>
        <w:t xml:space="preserve"> qu'on a réalisé avec un certain matériel et qui est quelque chose de </w:t>
      </w:r>
      <w:r w:rsidRPr="00851BFC">
        <w:rPr>
          <w:rFonts w:ascii="Garamond" w:hAnsi="Garamond" w:cs="Courier New"/>
          <w:i/>
          <w:noProof/>
          <w:sz w:val="20"/>
          <w:szCs w:val="20"/>
        </w:rPr>
        <w:t>construit</w:t>
      </w:r>
      <w:r w:rsidRPr="00851BFC">
        <w:rPr>
          <w:rFonts w:ascii="Garamond" w:hAnsi="Garamond" w:cs="Courier New"/>
          <w:noProof/>
          <w:sz w:val="20"/>
          <w:szCs w:val="20"/>
        </w:rPr>
        <w:t>, de réalisé : une production.</w:t>
      </w:r>
      <w:r w:rsidR="00AA1576" w:rsidRPr="00851BFC">
        <w:rPr>
          <w:rFonts w:ascii="Garamond" w:hAnsi="Garamond" w:cs="Courier New"/>
          <w:noProof/>
          <w:sz w:val="20"/>
          <w:szCs w:val="20"/>
        </w:rPr>
        <w:t xml:space="preserve"> </w:t>
      </w:r>
      <w:r w:rsidRPr="00851BFC">
        <w:rPr>
          <w:rFonts w:ascii="Garamond" w:hAnsi="Garamond" w:cs="Courier New"/>
          <w:noProof/>
          <w:sz w:val="20"/>
          <w:szCs w:val="20"/>
        </w:rPr>
        <w:t xml:space="preserve">Évidemment, c'est intéressant,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c'est </w:t>
      </w:r>
      <w:r w:rsidRPr="00851BFC">
        <w:rPr>
          <w:rFonts w:ascii="Garamond" w:hAnsi="Garamond"/>
          <w:i/>
          <w:iCs/>
          <w:noProof/>
          <w:sz w:val="20"/>
          <w:szCs w:val="20"/>
        </w:rPr>
        <w:t>intéressant à voir faire</w:t>
      </w:r>
      <w:r w:rsidRPr="00851BFC">
        <w:rPr>
          <w:rFonts w:ascii="Garamond" w:hAnsi="Garamond" w:cs="Courier New"/>
          <w:noProof/>
          <w:sz w:val="20"/>
          <w:szCs w:val="20"/>
        </w:rPr>
        <w:t xml:space="preserve">. Ce n'est pas si répandu, d'avoir </w:t>
      </w:r>
      <w:r w:rsidRPr="00851BFC">
        <w:rPr>
          <w:rFonts w:ascii="Garamond" w:hAnsi="Garamond" w:cs="Courier New"/>
          <w:i/>
          <w:noProof/>
          <w:sz w:val="20"/>
          <w:szCs w:val="20"/>
        </w:rPr>
        <w:t xml:space="preserve">l'occasion de voir quelqu'un </w:t>
      </w:r>
      <w:r w:rsidRPr="00851BFC">
        <w:rPr>
          <w:rFonts w:ascii="Garamond" w:hAnsi="Garamond"/>
          <w:i/>
          <w:noProof/>
          <w:sz w:val="20"/>
          <w:szCs w:val="20"/>
        </w:rPr>
        <w:t>faire son travail</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Pour la plupart d'entre vous, enfin, j'ai le sentiment que ce qu'il vise, ce travail, ce à quoi il est destiné, ne peut que leur échapper complètement. C'est encore plus intéressant. Seulement ça donne à la chose…</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le fait de regarder travailler quelqu'un sans savoir où ça va, à quoi ça sert</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…ça donne une dimension un peu obscène à la chose.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Naturellement ce n'est pas vrai pour tout le monde. </w:t>
      </w:r>
      <w:r w:rsidRPr="00115BCE">
        <w:rPr>
          <w:rFonts w:ascii="Garamond" w:hAnsi="Garamond" w:cs="Courier New"/>
          <w:i/>
          <w:noProof/>
          <w:sz w:val="20"/>
          <w:szCs w:val="20"/>
        </w:rPr>
        <w:t>Il y en a qui savent très bien à quoi ça sert</w:t>
      </w:r>
      <w:r w:rsidRPr="00851BFC">
        <w:rPr>
          <w:rFonts w:ascii="Garamond" w:hAnsi="Garamond" w:cs="Courier New"/>
          <w:noProof/>
          <w:sz w:val="20"/>
          <w:szCs w:val="20"/>
        </w:rPr>
        <w:t xml:space="preserve">. Enfin, </w:t>
      </w:r>
      <w:r w:rsidRPr="00115BCE">
        <w:rPr>
          <w:rFonts w:ascii="Garamond" w:hAnsi="Garamond" w:cs="Courier New"/>
          <w:i/>
          <w:noProof/>
          <w:sz w:val="20"/>
          <w:szCs w:val="20"/>
        </w:rPr>
        <w:t>à quoi ça sert</w:t>
      </w:r>
      <w:r w:rsidRPr="00851BFC">
        <w:rPr>
          <w:rFonts w:ascii="Garamond" w:hAnsi="Garamond" w:cs="Courier New"/>
          <w:noProof/>
          <w:sz w:val="20"/>
          <w:szCs w:val="20"/>
        </w:rPr>
        <w:t xml:space="preserve"> à terme limité. </w:t>
      </w:r>
    </w:p>
    <w:p w:rsidR="00115BCE" w:rsidRDefault="00322A51">
      <w:pPr>
        <w:rPr>
          <w:rFonts w:ascii="Garamond" w:hAnsi="Garamond" w:cs="Courier New"/>
          <w:noProof/>
          <w:sz w:val="20"/>
          <w:szCs w:val="20"/>
        </w:rPr>
      </w:pPr>
      <w:r w:rsidRPr="00851BFC">
        <w:rPr>
          <w:rFonts w:ascii="Garamond" w:hAnsi="Garamond" w:cs="Courier New"/>
          <w:noProof/>
          <w:sz w:val="20"/>
          <w:szCs w:val="20"/>
        </w:rPr>
        <w:t xml:space="preserve">Puisque je suis en train de pousser cette </w:t>
      </w:r>
      <w:r w:rsidRPr="00851BFC">
        <w:rPr>
          <w:rFonts w:ascii="Garamond" w:hAnsi="Garamond"/>
          <w:i/>
          <w:iCs/>
          <w:noProof/>
          <w:sz w:val="20"/>
          <w:szCs w:val="20"/>
        </w:rPr>
        <w:t>métaphore ouvrière</w:t>
      </w:r>
      <w:r w:rsidRPr="00851BFC">
        <w:rPr>
          <w:rFonts w:ascii="Garamond" w:hAnsi="Garamond" w:cs="Courier New"/>
          <w:noProof/>
          <w:sz w:val="20"/>
          <w:szCs w:val="20"/>
        </w:rPr>
        <w:t xml:space="preserve">, je dirai que mes patrons, eux, savent à quoi ça sert.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Ou, inversement, si vous voulez, que ceux qui savent à quoi ça sert sont mes patrons. Il y en a ici qui en font partie. </w:t>
      </w:r>
    </w:p>
    <w:p w:rsidR="00115BCE" w:rsidRDefault="00322A51">
      <w:pPr>
        <w:rPr>
          <w:rFonts w:ascii="Garamond" w:hAnsi="Garamond" w:cs="Courier New"/>
          <w:noProof/>
          <w:sz w:val="20"/>
          <w:szCs w:val="20"/>
        </w:rPr>
      </w:pPr>
      <w:r w:rsidRPr="00851BFC">
        <w:rPr>
          <w:rFonts w:ascii="Garamond" w:hAnsi="Garamond" w:cs="Courier New"/>
          <w:noProof/>
          <w:sz w:val="20"/>
          <w:szCs w:val="20"/>
        </w:rPr>
        <w:t>C'</w:t>
      </w:r>
      <w:r w:rsidR="00115BCE">
        <w:rPr>
          <w:rFonts w:ascii="Garamond" w:hAnsi="Garamond" w:cs="Courier New"/>
          <w:noProof/>
          <w:sz w:val="20"/>
          <w:szCs w:val="20"/>
        </w:rPr>
        <w:t xml:space="preserve">est pour eux que je travaille. </w:t>
      </w:r>
      <w:r w:rsidRPr="00851BFC">
        <w:rPr>
          <w:rFonts w:ascii="Garamond" w:hAnsi="Garamond" w:cs="Courier New"/>
          <w:noProof/>
          <w:sz w:val="20"/>
          <w:szCs w:val="20"/>
        </w:rPr>
        <w:t>Et puis il y en a quelques autres qui sont entre les deux classes et qui, eux aussi, ont une idée à quoi ça sert. C'est ceux</w:t>
      </w:r>
      <w:r w:rsidR="00115BCE">
        <w:rPr>
          <w:rFonts w:ascii="Garamond" w:hAnsi="Garamond" w:cs="Courier New"/>
          <w:noProof/>
          <w:sz w:val="20"/>
          <w:szCs w:val="20"/>
        </w:rPr>
        <w:t>-</w:t>
      </w:r>
      <w:r w:rsidRPr="00851BFC">
        <w:rPr>
          <w:rFonts w:ascii="Garamond" w:hAnsi="Garamond" w:cs="Courier New"/>
          <w:noProof/>
          <w:sz w:val="20"/>
          <w:szCs w:val="20"/>
        </w:rPr>
        <w:t xml:space="preserve">là qui, en quelque sorte, insèrent </w:t>
      </w:r>
      <w:r w:rsidRPr="00115BCE">
        <w:rPr>
          <w:rFonts w:ascii="Garamond" w:hAnsi="Garamond" w:cs="Courier New"/>
          <w:i/>
          <w:noProof/>
          <w:sz w:val="20"/>
          <w:szCs w:val="20"/>
        </w:rPr>
        <w:t>le travail</w:t>
      </w:r>
      <w:r w:rsidRPr="00851BFC">
        <w:rPr>
          <w:rFonts w:ascii="Garamond" w:hAnsi="Garamond" w:cs="Courier New"/>
          <w:noProof/>
          <w:sz w:val="20"/>
          <w:szCs w:val="20"/>
        </w:rPr>
        <w:t xml:space="preserve"> que je fais ici dans un autre texte, ou </w:t>
      </w:r>
      <w:r w:rsidRPr="00115BCE">
        <w:rPr>
          <w:rFonts w:ascii="Garamond" w:hAnsi="Garamond" w:cs="Courier New"/>
          <w:i/>
          <w:noProof/>
          <w:sz w:val="20"/>
          <w:szCs w:val="20"/>
        </w:rPr>
        <w:t>dans un autre contexte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qui est celui de quelque chose qui se passe, pour l'instant, à ce qu'on appelle </w:t>
      </w:r>
      <w:r w:rsidRPr="00851BFC">
        <w:rPr>
          <w:rFonts w:ascii="Garamond" w:hAnsi="Garamond"/>
          <w:i/>
          <w:iCs/>
          <w:noProof/>
          <w:sz w:val="20"/>
          <w:szCs w:val="20"/>
        </w:rPr>
        <w:t>le niveau de l'Université</w:t>
      </w:r>
      <w:r w:rsidR="00115BCE">
        <w:rPr>
          <w:rFonts w:ascii="Garamond" w:hAnsi="Garamond" w:cs="Courier New"/>
          <w:noProof/>
          <w:sz w:val="20"/>
          <w:szCs w:val="20"/>
        </w:rPr>
        <w:t xml:space="preserve">. </w:t>
      </w:r>
      <w:r w:rsidRPr="00851BFC">
        <w:rPr>
          <w:rFonts w:ascii="Garamond" w:hAnsi="Garamond" w:cs="Courier New"/>
          <w:noProof/>
          <w:sz w:val="20"/>
          <w:szCs w:val="20"/>
        </w:rPr>
        <w:t xml:space="preserve">J'y suis très intéressé. </w:t>
      </w:r>
    </w:p>
    <w:p w:rsidR="00115BCE" w:rsidRDefault="00115BCE">
      <w:pPr>
        <w:rPr>
          <w:rFonts w:ascii="Garamond" w:hAnsi="Garamond" w:cs="Courier New"/>
          <w:noProof/>
          <w:sz w:val="20"/>
          <w:szCs w:val="20"/>
        </w:rPr>
      </w:pPr>
    </w:p>
    <w:p w:rsidR="00115BCE" w:rsidRDefault="00322A51">
      <w:pPr>
        <w:rPr>
          <w:rFonts w:ascii="Garamond" w:hAnsi="Garamond" w:cs="Courier New"/>
          <w:noProof/>
          <w:sz w:val="20"/>
          <w:szCs w:val="20"/>
        </w:rPr>
      </w:pPr>
      <w:r w:rsidRPr="00851BFC">
        <w:rPr>
          <w:rFonts w:ascii="Garamond" w:hAnsi="Garamond" w:cs="Courier New"/>
          <w:noProof/>
          <w:sz w:val="20"/>
          <w:szCs w:val="20"/>
        </w:rPr>
        <w:lastRenderedPageBreak/>
        <w:t xml:space="preserve">Je veux dire qu'il y a quelque chose dans ce qui se passe à nouveau dans l'Université qui a le plus étroit rapport avec ce que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je fais comme travail.</w:t>
      </w:r>
      <w:r w:rsidR="00AA1576" w:rsidRPr="00851BFC">
        <w:rPr>
          <w:rFonts w:ascii="Garamond" w:hAnsi="Garamond" w:cs="Courier New"/>
          <w:noProof/>
          <w:sz w:val="20"/>
          <w:szCs w:val="20"/>
        </w:rPr>
        <w:t xml:space="preserve"> </w:t>
      </w:r>
      <w:r w:rsidRPr="00851BFC">
        <w:rPr>
          <w:rFonts w:ascii="Garamond" w:hAnsi="Garamond" w:cs="Courier New"/>
          <w:noProof/>
          <w:sz w:val="20"/>
          <w:szCs w:val="20"/>
        </w:rPr>
        <w:t>À cause de cette température et de cette halte qu'elle me donnait…</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 xml:space="preserve">enfin, on ne peut pas savoir combien on est heureux de profiter d'un 39°, je veux dire, on est forcément… </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 xml:space="preserve">on peut habituellement se mettre à la position </w:t>
      </w:r>
      <w:r w:rsidRPr="00851BFC">
        <w:rPr>
          <w:rFonts w:ascii="Garamond" w:hAnsi="Garamond"/>
          <w:i/>
          <w:iCs/>
          <w:noProof/>
          <w:sz w:val="20"/>
          <w:szCs w:val="20"/>
        </w:rPr>
        <w:t>horizontale</w:t>
      </w:r>
      <w:r w:rsidRPr="00851BFC">
        <w:rPr>
          <w:rFonts w:ascii="Garamond" w:hAnsi="Garamond" w:cs="Courier New"/>
          <w:noProof/>
          <w:sz w:val="20"/>
          <w:szCs w:val="20"/>
        </w:rPr>
        <w:t>, c'est très agréable</w:t>
      </w:r>
    </w:p>
    <w:p w:rsidR="00BC60ED"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…enfin, quand ça se tasse un peu, à un certain tournant, on peut aussi ouvrir des choses, des journaux amusants.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Il y en a un, vous savez, celui qui est dirigé par le nommé Jean DANIEL, qu'on appelle </w:t>
      </w:r>
      <w:r w:rsidRPr="00851BFC">
        <w:rPr>
          <w:rFonts w:ascii="Garamond" w:hAnsi="Garamond"/>
          <w:i/>
          <w:iCs/>
          <w:noProof/>
          <w:sz w:val="20"/>
          <w:szCs w:val="20"/>
        </w:rPr>
        <w:t>Le Nouvel Observateur</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On l'appelle sans doute ainsi pour faire croire qu'il y a du nouveau dans l'observé. </w:t>
      </w:r>
    </w:p>
    <w:p w:rsidR="00BC60ED" w:rsidRPr="00851BFC" w:rsidRDefault="00BC60ED">
      <w:pPr>
        <w:rPr>
          <w:rFonts w:ascii="Garamond" w:hAnsi="Garamond" w:cs="Courier New"/>
          <w:noProof/>
          <w:sz w:val="20"/>
          <w:szCs w:val="20"/>
        </w:rPr>
      </w:pPr>
    </w:p>
    <w:p w:rsidR="00115BCE" w:rsidRDefault="00322A51">
      <w:pPr>
        <w:rPr>
          <w:rFonts w:ascii="Garamond" w:hAnsi="Garamond" w:cs="Courier New"/>
          <w:noProof/>
          <w:sz w:val="20"/>
          <w:szCs w:val="20"/>
        </w:rPr>
      </w:pPr>
      <w:r w:rsidRPr="00851BFC">
        <w:rPr>
          <w:rFonts w:ascii="Garamond" w:hAnsi="Garamond" w:cs="Courier New"/>
          <w:noProof/>
          <w:sz w:val="20"/>
          <w:szCs w:val="20"/>
        </w:rPr>
        <w:t xml:space="preserve">On aurait tort de s'y attendre, et la preuve c'est que ce que j'ai pu y lire comme ça, à l'horizontale, c'est une espèce de truc qui, si mon souvenir est bon, est quelque chose qui s'appelle </w:t>
      </w:r>
      <w:r w:rsidRPr="00851BFC">
        <w:rPr>
          <w:rFonts w:ascii="Garamond" w:hAnsi="Garamond"/>
          <w:i/>
          <w:iCs/>
          <w:noProof/>
          <w:sz w:val="20"/>
          <w:szCs w:val="20"/>
        </w:rPr>
        <w:t>La jeunesse piégée</w:t>
      </w:r>
      <w:r w:rsidRPr="00851BFC">
        <w:rPr>
          <w:rFonts w:ascii="Garamond" w:hAnsi="Garamond" w:cs="Courier New"/>
          <w:noProof/>
          <w:sz w:val="20"/>
          <w:szCs w:val="20"/>
        </w:rPr>
        <w:t>. Je ne sais pas pourquoi, c'est peut</w:t>
      </w:r>
      <w:r w:rsidR="00115BCE">
        <w:rPr>
          <w:rFonts w:ascii="Garamond" w:hAnsi="Garamond" w:cs="Courier New"/>
          <w:noProof/>
          <w:sz w:val="20"/>
          <w:szCs w:val="20"/>
        </w:rPr>
        <w:t>-</w:t>
      </w:r>
      <w:r w:rsidRPr="00851BFC">
        <w:rPr>
          <w:rFonts w:ascii="Garamond" w:hAnsi="Garamond" w:cs="Courier New"/>
          <w:noProof/>
          <w:sz w:val="20"/>
          <w:szCs w:val="20"/>
        </w:rPr>
        <w:t xml:space="preserve">être dû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à mon </w:t>
      </w:r>
      <w:r w:rsidR="00115BCE">
        <w:rPr>
          <w:rFonts w:ascii="Garamond" w:hAnsi="Garamond" w:cs="Courier New"/>
          <w:noProof/>
          <w:sz w:val="20"/>
          <w:szCs w:val="20"/>
        </w:rPr>
        <w:t xml:space="preserve">39°, mais ça m'a rendu enragé. </w:t>
      </w:r>
      <w:r w:rsidRPr="00851BFC">
        <w:rPr>
          <w:rFonts w:ascii="Garamond" w:hAnsi="Garamond" w:cs="Courier New"/>
          <w:noProof/>
          <w:sz w:val="20"/>
          <w:szCs w:val="20"/>
        </w:rPr>
        <w:t>D'abord, le titre, n'est</w:t>
      </w:r>
      <w:r w:rsidR="00745652" w:rsidRPr="00851BFC">
        <w:rPr>
          <w:rFonts w:ascii="Garamond" w:hAnsi="Garamond" w:cs="Courier New"/>
          <w:noProof/>
          <w:sz w:val="20"/>
          <w:szCs w:val="20"/>
        </w:rPr>
        <w:t>–</w:t>
      </w:r>
      <w:r w:rsidRPr="00851BFC">
        <w:rPr>
          <w:rFonts w:ascii="Garamond" w:hAnsi="Garamond" w:cs="Courier New"/>
          <w:noProof/>
          <w:sz w:val="20"/>
          <w:szCs w:val="20"/>
        </w:rPr>
        <w:t xml:space="preserve">ce pas. </w:t>
      </w:r>
    </w:p>
    <w:p w:rsidR="00115BCE" w:rsidRDefault="00115BCE">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Que toute personne qui emploie le mot piégé sache qu'on considère l'usage de ce mot comme répugnant </w:t>
      </w:r>
      <w:r w:rsidR="00115BCE">
        <w:rPr>
          <w:rFonts w:ascii="Garamond" w:hAnsi="Garamond" w:cs="Courier New"/>
          <w:noProof/>
          <w:sz w:val="20"/>
          <w:szCs w:val="20"/>
        </w:rPr>
        <w:t>-</w:t>
      </w:r>
      <w:r w:rsidRPr="00851BFC">
        <w:rPr>
          <w:rFonts w:ascii="Garamond" w:hAnsi="Garamond" w:cs="Courier New"/>
          <w:noProof/>
          <w:sz w:val="20"/>
          <w:szCs w:val="20"/>
        </w:rPr>
        <w:t xml:space="preserve"> c'est une idée </w:t>
      </w:r>
      <w:r w:rsidR="007218B2">
        <w:rPr>
          <w:rFonts w:ascii="Garamond" w:hAnsi="Garamond" w:cs="Courier New"/>
          <w:noProof/>
          <w:sz w:val="20"/>
          <w:szCs w:val="20"/>
        </w:rPr>
        <w:t xml:space="preserve">                   </w:t>
      </w:r>
      <w:r w:rsidRPr="00851BFC">
        <w:rPr>
          <w:rFonts w:ascii="Garamond" w:hAnsi="Garamond" w:cs="Courier New"/>
          <w:noProof/>
          <w:sz w:val="20"/>
          <w:szCs w:val="20"/>
        </w:rPr>
        <w:t xml:space="preserve">à moi </w:t>
      </w:r>
      <w:r w:rsidR="00115BCE">
        <w:rPr>
          <w:rFonts w:ascii="Garamond" w:hAnsi="Garamond" w:cs="Courier New"/>
          <w:noProof/>
          <w:sz w:val="20"/>
          <w:szCs w:val="20"/>
        </w:rPr>
        <w:t>-</w:t>
      </w:r>
      <w:r w:rsidRPr="00851BFC">
        <w:rPr>
          <w:rFonts w:ascii="Garamond" w:hAnsi="Garamond" w:cs="Courier New"/>
          <w:noProof/>
          <w:sz w:val="20"/>
          <w:szCs w:val="20"/>
        </w:rPr>
        <w:t xml:space="preserve"> une façon de chatouiller grossièrement l'</w:t>
      </w:r>
      <w:r w:rsidRPr="00851BFC">
        <w:rPr>
          <w:rFonts w:ascii="Garamond" w:hAnsi="Garamond"/>
          <w:i/>
          <w:iCs/>
          <w:noProof/>
          <w:sz w:val="20"/>
          <w:szCs w:val="20"/>
        </w:rPr>
        <w:t>angoisse de la castration</w:t>
      </w:r>
      <w:r w:rsidRPr="00851BFC">
        <w:rPr>
          <w:rFonts w:ascii="Garamond" w:hAnsi="Garamond" w:cs="Courier New"/>
          <w:noProof/>
          <w:sz w:val="20"/>
          <w:szCs w:val="20"/>
        </w:rPr>
        <w:t xml:space="preserve">, surtout quand on parle à la jeunesse, et pour l'instant ça me paraît du plus mauvais ton. Et puis, ma foi, il n'y a que des choses, bien sûr, très astucieuses, très pertinentes.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n'y en a peut</w:t>
      </w:r>
      <w:r w:rsidR="006D76F4">
        <w:rPr>
          <w:rFonts w:ascii="Garamond" w:hAnsi="Garamond" w:cs="Courier New"/>
          <w:noProof/>
          <w:sz w:val="20"/>
          <w:szCs w:val="20"/>
        </w:rPr>
        <w:t>-</w:t>
      </w:r>
      <w:r w:rsidRPr="00851BFC">
        <w:rPr>
          <w:rFonts w:ascii="Garamond" w:hAnsi="Garamond" w:cs="Courier New"/>
          <w:noProof/>
          <w:sz w:val="20"/>
          <w:szCs w:val="20"/>
        </w:rPr>
        <w:t>être pas une seule qui, à la prendre comme phrase…</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comme indication de justification, légitimation de tout ce que vous voudrez</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…pas une phrase contre laquelle je puisse évidemment, sérieusement élever une opposition. Tout cela est très bien.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est très ennuyeux que ça laisse complètement de côté ce dont il s'agit. Car bien sûr je ne suis contre aucune des formes, fussent</w:t>
      </w:r>
      <w:r w:rsidR="006D76F4">
        <w:rPr>
          <w:rFonts w:ascii="Garamond" w:hAnsi="Garamond" w:cs="Courier New"/>
          <w:noProof/>
          <w:sz w:val="20"/>
          <w:szCs w:val="20"/>
        </w:rPr>
        <w:t>-</w:t>
      </w:r>
      <w:r w:rsidRPr="00851BFC">
        <w:rPr>
          <w:rFonts w:ascii="Garamond" w:hAnsi="Garamond" w:cs="Courier New"/>
          <w:noProof/>
          <w:sz w:val="20"/>
          <w:szCs w:val="20"/>
        </w:rPr>
        <w:t xml:space="preserve">elles les plus extrémistes, de ce qui associe pour l'instant </w:t>
      </w:r>
      <w:r w:rsidRPr="006D76F4">
        <w:rPr>
          <w:rFonts w:ascii="Garamond" w:hAnsi="Garamond" w:cs="Courier New"/>
          <w:i/>
          <w:noProof/>
          <w:sz w:val="20"/>
          <w:szCs w:val="20"/>
        </w:rPr>
        <w:t>la contestation</w:t>
      </w:r>
      <w:r w:rsidR="006D76F4">
        <w:rPr>
          <w:rFonts w:ascii="Garamond" w:hAnsi="Garamond" w:cs="Courier New"/>
          <w:noProof/>
          <w:sz w:val="20"/>
          <w:szCs w:val="20"/>
        </w:rPr>
        <w:t xml:space="preserve"> - c</w:t>
      </w:r>
      <w:r w:rsidRPr="00851BFC">
        <w:rPr>
          <w:rFonts w:ascii="Garamond" w:hAnsi="Garamond" w:cs="Courier New"/>
          <w:noProof/>
          <w:sz w:val="20"/>
          <w:szCs w:val="20"/>
        </w:rPr>
        <w:t xml:space="preserve">omme s'exprime la contestation étudiante </w:t>
      </w:r>
      <w:r w:rsidR="006D76F4">
        <w:rPr>
          <w:rFonts w:ascii="Garamond" w:hAnsi="Garamond" w:cs="Courier New"/>
          <w:noProof/>
          <w:sz w:val="20"/>
          <w:szCs w:val="20"/>
        </w:rPr>
        <w:t xml:space="preserve">- </w:t>
      </w:r>
      <w:r w:rsidRPr="00851BFC">
        <w:rPr>
          <w:rFonts w:ascii="Garamond" w:hAnsi="Garamond" w:cs="Courier New"/>
          <w:noProof/>
          <w:sz w:val="20"/>
          <w:szCs w:val="20"/>
        </w:rPr>
        <w:t xml:space="preserve">avec les conjonctions les plus révolutionnaires.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Mais je pense que rien de tout ça n'échappe à l'axe de quelque chose qui s'est produit comme suite à </w:t>
      </w:r>
      <w:r w:rsidRPr="00851BFC">
        <w:rPr>
          <w:rFonts w:ascii="Garamond" w:hAnsi="Garamond"/>
          <w:i/>
          <w:iCs/>
          <w:noProof/>
          <w:sz w:val="20"/>
          <w:szCs w:val="20"/>
        </w:rPr>
        <w:t>certains faits</w:t>
      </w:r>
      <w:r w:rsidRPr="00851BFC">
        <w:rPr>
          <w:rFonts w:ascii="Garamond" w:hAnsi="Garamond" w:cs="Courier New"/>
          <w:noProof/>
          <w:sz w:val="20"/>
          <w:szCs w:val="20"/>
        </w:rPr>
        <w:t>, de certains faits qui sont ceux</w:t>
      </w:r>
      <w:r w:rsidR="006D76F4">
        <w:rPr>
          <w:rFonts w:ascii="Garamond" w:hAnsi="Garamond" w:cs="Courier New"/>
          <w:noProof/>
          <w:sz w:val="20"/>
          <w:szCs w:val="20"/>
        </w:rPr>
        <w:t>-</w:t>
      </w:r>
      <w:r w:rsidRPr="00851BFC">
        <w:rPr>
          <w:rFonts w:ascii="Garamond" w:hAnsi="Garamond" w:cs="Courier New"/>
          <w:noProof/>
          <w:sz w:val="20"/>
          <w:szCs w:val="20"/>
        </w:rPr>
        <w:t xml:space="preserve">ci : </w:t>
      </w:r>
      <w:r w:rsidRPr="006D76F4">
        <w:rPr>
          <w:rFonts w:ascii="Garamond" w:hAnsi="Garamond" w:cs="Courier New"/>
          <w:i/>
          <w:noProof/>
          <w:sz w:val="20"/>
          <w:szCs w:val="20"/>
        </w:rPr>
        <w:t>que l'Université était insuffisante à remplir sa fonction</w:t>
      </w:r>
      <w:r w:rsidRPr="00851BFC">
        <w:rPr>
          <w:rFonts w:ascii="Garamond" w:hAnsi="Garamond" w:cs="Courier New"/>
          <w:noProof/>
          <w:sz w:val="20"/>
          <w:szCs w:val="20"/>
        </w:rPr>
        <w:t xml:space="preserve"> et que, tout d'un coup, ça a été à un tel point, à un tel excès, croit</w:t>
      </w:r>
      <w:r w:rsidR="006D76F4">
        <w:rPr>
          <w:rFonts w:ascii="Garamond" w:hAnsi="Garamond" w:cs="Courier New"/>
          <w:noProof/>
          <w:sz w:val="20"/>
          <w:szCs w:val="20"/>
        </w:rPr>
        <w:t>-</w:t>
      </w:r>
      <w:r w:rsidRPr="00851BFC">
        <w:rPr>
          <w:rFonts w:ascii="Garamond" w:hAnsi="Garamond" w:cs="Courier New"/>
          <w:noProof/>
          <w:sz w:val="20"/>
          <w:szCs w:val="20"/>
        </w:rPr>
        <w:t xml:space="preserve">on, que c'est pour ça qu'il y a eu « Mai », disons. C'est un point très sérieux, quant à l'interprétation de la chose.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Elle était insuffisante au regard d'une certaine fonction traditionnelle, d'un certain temps de gloire qui a pu être la sienne et qui a répondu à l'emploi, selon les époques, de diverses fonctions, qui ont eu des incidences diverses, justement selon les époques, concernant la transmission du savoir.</w:t>
      </w:r>
    </w:p>
    <w:p w:rsidR="00BC60ED" w:rsidRPr="00851BFC" w:rsidRDefault="00BC60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Si nous nous plaçons du point de vue de la qualité, de l'éclat, du rayonnement historique, il est certain que depuis quelque temps ça ne prenait pas une tournure particulièrement brillante, mais enfin, il y avait des îlots qui tenaient encore très bien. </w:t>
      </w:r>
    </w:p>
    <w:p w:rsidR="006D76F4" w:rsidRDefault="00322A51">
      <w:pPr>
        <w:rPr>
          <w:rFonts w:ascii="Garamond" w:hAnsi="Garamond" w:cs="Courier New"/>
          <w:noProof/>
          <w:sz w:val="20"/>
          <w:szCs w:val="20"/>
        </w:rPr>
      </w:pPr>
      <w:r w:rsidRPr="00851BFC">
        <w:rPr>
          <w:rFonts w:ascii="Garamond" w:hAnsi="Garamond" w:cs="Courier New"/>
          <w:noProof/>
          <w:sz w:val="20"/>
          <w:szCs w:val="20"/>
        </w:rPr>
        <w:t xml:space="preserve">Si elle s'est montrée insuffisante à un certain niveau, c'est qu'en raison de certaines exigences sociales elle n'était plus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à la hauteur. Il faudrait se poser la question si le fait qu'elle ne fut pas à la hauteur…</w:t>
      </w:r>
    </w:p>
    <w:p w:rsidR="00322A51" w:rsidRPr="00851BFC" w:rsidRDefault="00322A51">
      <w:pPr>
        <w:ind w:firstLine="708"/>
        <w:rPr>
          <w:rFonts w:ascii="Garamond" w:hAnsi="Garamond" w:cs="Courier New"/>
          <w:noProof/>
          <w:sz w:val="20"/>
          <w:szCs w:val="20"/>
        </w:rPr>
      </w:pPr>
      <w:r w:rsidRPr="00851BFC">
        <w:rPr>
          <w:rFonts w:ascii="Garamond" w:hAnsi="Garamond" w:cs="Courier New"/>
          <w:noProof/>
          <w:sz w:val="20"/>
          <w:szCs w:val="20"/>
        </w:rPr>
        <w:t>pas de toutes, mais de certaines</w:t>
      </w:r>
    </w:p>
    <w:p w:rsidR="006D76F4" w:rsidRDefault="00322A51">
      <w:pPr>
        <w:rPr>
          <w:rFonts w:ascii="Garamond" w:hAnsi="Garamond" w:cs="Courier New"/>
          <w:noProof/>
          <w:sz w:val="20"/>
          <w:szCs w:val="20"/>
        </w:rPr>
      </w:pPr>
      <w:r w:rsidRPr="00851BFC">
        <w:rPr>
          <w:rFonts w:ascii="Garamond" w:hAnsi="Garamond" w:cs="Courier New"/>
          <w:noProof/>
          <w:sz w:val="20"/>
          <w:szCs w:val="20"/>
        </w:rPr>
        <w:t xml:space="preserve">…ça n'était pas, en fin de compte, intentionnel. Je veux dire, si, à prendre les choses sous l'angle du pouvoir,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 n'était pas là quelque chose qui était réglé justement de façon à ne pas lui faire trop d'embarras.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est certain que certaine évolution, qui est celle de la science, risque de poser des problèmes tout à fait nouveaux, inattendus, aux fonctions du pouvoir. Après tout, la chose s'annonçait peut</w:t>
      </w:r>
      <w:r w:rsidR="006D76F4">
        <w:rPr>
          <w:rFonts w:ascii="Garamond" w:hAnsi="Garamond" w:cs="Courier New"/>
          <w:noProof/>
          <w:sz w:val="20"/>
          <w:szCs w:val="20"/>
        </w:rPr>
        <w:t>-</w:t>
      </w:r>
      <w:r w:rsidRPr="00851BFC">
        <w:rPr>
          <w:rFonts w:ascii="Garamond" w:hAnsi="Garamond" w:cs="Courier New"/>
          <w:noProof/>
          <w:sz w:val="20"/>
          <w:szCs w:val="20"/>
        </w:rPr>
        <w:softHyphen/>
        <w:t>être depuis quelque temps. C'est peut</w:t>
      </w:r>
      <w:r w:rsidR="006D76F4">
        <w:rPr>
          <w:rFonts w:ascii="Garamond" w:hAnsi="Garamond" w:cs="Courier New"/>
          <w:noProof/>
          <w:sz w:val="20"/>
          <w:szCs w:val="20"/>
        </w:rPr>
        <w:t>-</w:t>
      </w:r>
      <w:r w:rsidRPr="00851BFC">
        <w:rPr>
          <w:rFonts w:ascii="Garamond" w:hAnsi="Garamond" w:cs="Courier New"/>
          <w:noProof/>
          <w:sz w:val="20"/>
          <w:szCs w:val="20"/>
        </w:rPr>
        <w:t>être ainsi et, il faut bien le dire, ce serait vraiment avoir un effet de sens rétroactif que de s'apercevoir que c'est peut</w:t>
      </w:r>
      <w:r w:rsidR="006D76F4">
        <w:rPr>
          <w:rFonts w:ascii="Garamond" w:hAnsi="Garamond" w:cs="Courier New"/>
          <w:noProof/>
          <w:sz w:val="20"/>
          <w:szCs w:val="20"/>
        </w:rPr>
        <w:t>-</w:t>
      </w:r>
      <w:r w:rsidRPr="00851BFC">
        <w:rPr>
          <w:rFonts w:ascii="Garamond" w:hAnsi="Garamond" w:cs="Courier New"/>
          <w:noProof/>
          <w:sz w:val="20"/>
          <w:szCs w:val="20"/>
        </w:rPr>
        <w:t xml:space="preserve">être en fonction de ça que le mot </w:t>
      </w:r>
      <w:r w:rsidRPr="00851BFC">
        <w:rPr>
          <w:rFonts w:ascii="Garamond" w:hAnsi="Garamond"/>
          <w:i/>
          <w:iCs/>
          <w:noProof/>
          <w:sz w:val="20"/>
          <w:szCs w:val="20"/>
        </w:rPr>
        <w:t>révolution</w:t>
      </w:r>
      <w:r w:rsidRPr="00851BFC">
        <w:rPr>
          <w:rFonts w:ascii="Garamond" w:hAnsi="Garamond" w:cs="Courier New"/>
          <w:noProof/>
          <w:sz w:val="20"/>
          <w:szCs w:val="20"/>
        </w:rPr>
        <w:t xml:space="preserve"> a pris un autre sens, un accent différent de celui qu'il a toujours eu dans l'histoire,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où les révolutions, par définition, ne sont pas neuves.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De toujours, les pouvoirs n'ont fini que par les révolutions. La Révolution, comme ça, avec un grand R, ne s'est peut</w:t>
      </w:r>
      <w:r w:rsidR="006D76F4">
        <w:rPr>
          <w:rFonts w:ascii="Garamond" w:hAnsi="Garamond" w:cs="Courier New"/>
          <w:noProof/>
          <w:sz w:val="20"/>
          <w:szCs w:val="20"/>
        </w:rPr>
        <w:t>-</w:t>
      </w:r>
      <w:r w:rsidRPr="00851BFC">
        <w:rPr>
          <w:rFonts w:ascii="Garamond" w:hAnsi="Garamond" w:cs="Courier New"/>
          <w:noProof/>
          <w:sz w:val="20"/>
          <w:szCs w:val="20"/>
        </w:rPr>
        <w:t xml:space="preserve">être pas aperçue assez tôt que c'est lié à quelque chose de nouveau qui se pointe du côté d'une certaine fonction du savoir, quelque chose qui se passe, qui le rend à vrai dire peu maniable de la façon traditionnelle. Pour tout de même un petit peu indiquer ce que je veux dire par là, je le ramènerai à ce quelque chose que j'avais indiqué tout à l'heure, à ce qui peut se produire de fascination concernant un travail dont on ne sait pas ce qu'il veut dire, ni où il mène. </w:t>
      </w:r>
    </w:p>
    <w:p w:rsidR="006D76F4" w:rsidRDefault="006D76F4">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De façon à exemplifier, pris dans le modèle que vous donne ce qui motiverait, dans ce supposé, votre présence ici, parce qu'évidemment d'un certain côté la référence que j'ai prise dans le rapport ouvrier</w:t>
      </w:r>
      <w:r w:rsidR="006D76F4">
        <w:rPr>
          <w:rFonts w:ascii="Garamond" w:hAnsi="Garamond" w:cs="Courier New"/>
          <w:noProof/>
          <w:sz w:val="20"/>
          <w:szCs w:val="20"/>
        </w:rPr>
        <w:t>-</w:t>
      </w:r>
      <w:r w:rsidRPr="00851BFC">
        <w:rPr>
          <w:rFonts w:ascii="Garamond" w:hAnsi="Garamond" w:cs="Courier New"/>
          <w:noProof/>
          <w:sz w:val="20"/>
          <w:szCs w:val="20"/>
        </w:rPr>
        <w:t xml:space="preserve">patron, il a aussi là ses prolongements. </w:t>
      </w:r>
    </w:p>
    <w:p w:rsidR="006D76F4" w:rsidRDefault="00322A51">
      <w:pPr>
        <w:rPr>
          <w:rFonts w:ascii="Garamond" w:hAnsi="Garamond" w:cs="Courier New"/>
          <w:noProof/>
          <w:sz w:val="20"/>
          <w:szCs w:val="20"/>
        </w:rPr>
      </w:pPr>
      <w:r w:rsidRPr="00851BFC">
        <w:rPr>
          <w:rFonts w:ascii="Garamond" w:hAnsi="Garamond" w:cs="Courier New"/>
          <w:noProof/>
          <w:sz w:val="20"/>
          <w:szCs w:val="20"/>
        </w:rPr>
        <w:t xml:space="preserve">Le patron sait ce que fait l'ouvrier, au sens qu'il va lui </w:t>
      </w:r>
      <w:r w:rsidRPr="00851BFC">
        <w:rPr>
          <w:rFonts w:ascii="Garamond" w:hAnsi="Garamond"/>
          <w:i/>
          <w:iCs/>
          <w:noProof/>
          <w:sz w:val="20"/>
          <w:szCs w:val="20"/>
        </w:rPr>
        <w:t>rapporter des bénéfices</w:t>
      </w:r>
      <w:r w:rsidRPr="00851BFC">
        <w:rPr>
          <w:rFonts w:ascii="Garamond" w:hAnsi="Garamond" w:cs="Courier New"/>
          <w:noProof/>
          <w:sz w:val="20"/>
          <w:szCs w:val="20"/>
        </w:rPr>
        <w:t xml:space="preserve">, mais il n'est pas sûr qu'il ait une idée plus nette </w:t>
      </w:r>
    </w:p>
    <w:p w:rsidR="006D76F4" w:rsidRDefault="00322A51" w:rsidP="006D76F4">
      <w:pPr>
        <w:rPr>
          <w:rFonts w:ascii="Garamond" w:hAnsi="Garamond"/>
          <w:sz w:val="20"/>
          <w:szCs w:val="20"/>
        </w:rPr>
      </w:pPr>
      <w:r w:rsidRPr="00851BFC">
        <w:rPr>
          <w:rFonts w:ascii="Garamond" w:hAnsi="Garamond" w:cs="Courier New"/>
          <w:noProof/>
          <w:sz w:val="20"/>
          <w:szCs w:val="20"/>
        </w:rPr>
        <w:t>que l'ouvrier du sens de ce qu'il fait.</w:t>
      </w:r>
      <w:r w:rsidRPr="00851BFC">
        <w:rPr>
          <w:rFonts w:ascii="Garamond" w:hAnsi="Garamond"/>
          <w:sz w:val="20"/>
          <w:szCs w:val="20"/>
        </w:rPr>
        <w:t>Quand il s'agit de la chaîne chez Fiat, ou ailleurs, je parle de celle de Fiat parce</w:t>
      </w:r>
      <w:r w:rsidR="006D76F4">
        <w:rPr>
          <w:rFonts w:ascii="Garamond" w:hAnsi="Garamond"/>
          <w:sz w:val="20"/>
          <w:szCs w:val="20"/>
        </w:rPr>
        <w:t xml:space="preserve"> </w:t>
      </w:r>
      <w:r w:rsidRPr="00851BFC">
        <w:rPr>
          <w:rFonts w:ascii="Garamond" w:hAnsi="Garamond"/>
          <w:sz w:val="20"/>
          <w:szCs w:val="20"/>
        </w:rPr>
        <w:t xml:space="preserve">que </w:t>
      </w:r>
    </w:p>
    <w:p w:rsidR="00322A51" w:rsidRPr="00851BFC" w:rsidRDefault="006D76F4" w:rsidP="006D76F4">
      <w:pPr>
        <w:rPr>
          <w:rFonts w:ascii="Garamond" w:hAnsi="Garamond"/>
          <w:sz w:val="20"/>
          <w:szCs w:val="20"/>
        </w:rPr>
      </w:pPr>
      <w:r>
        <w:rPr>
          <w:rFonts w:ascii="Garamond" w:hAnsi="Garamond"/>
          <w:sz w:val="20"/>
          <w:szCs w:val="20"/>
        </w:rPr>
        <w:t xml:space="preserve">- </w:t>
      </w:r>
      <w:r w:rsidR="00322A51" w:rsidRPr="00851BFC">
        <w:rPr>
          <w:rFonts w:ascii="Garamond" w:hAnsi="Garamond"/>
          <w:sz w:val="20"/>
          <w:szCs w:val="20"/>
        </w:rPr>
        <w:t>je l'ai déjà évoquée, ici ou ailleurs</w:t>
      </w:r>
      <w:r>
        <w:rPr>
          <w:rFonts w:ascii="Garamond" w:hAnsi="Garamond"/>
          <w:sz w:val="20"/>
          <w:szCs w:val="20"/>
        </w:rPr>
        <w:t xml:space="preserve"> - </w:t>
      </w:r>
      <w:r w:rsidR="00322A51" w:rsidRPr="00851BFC">
        <w:rPr>
          <w:rFonts w:ascii="Garamond" w:hAnsi="Garamond"/>
          <w:sz w:val="20"/>
          <w:szCs w:val="20"/>
        </w:rPr>
        <w:t xml:space="preserve">j'y ai été. </w:t>
      </w:r>
    </w:p>
    <w:p w:rsidR="00322A51" w:rsidRPr="00851BFC" w:rsidRDefault="00322A51">
      <w:pPr>
        <w:rPr>
          <w:rFonts w:ascii="Garamond" w:hAnsi="Garamond" w:cs="Courier New"/>
          <w:noProof/>
          <w:sz w:val="20"/>
          <w:szCs w:val="20"/>
        </w:rPr>
      </w:pPr>
    </w:p>
    <w:p w:rsidR="006D76F4" w:rsidRDefault="00322A51">
      <w:pPr>
        <w:rPr>
          <w:rFonts w:ascii="Garamond" w:hAnsi="Garamond" w:cs="Courier New"/>
          <w:noProof/>
          <w:sz w:val="20"/>
          <w:szCs w:val="20"/>
        </w:rPr>
      </w:pPr>
      <w:r w:rsidRPr="00851BFC">
        <w:rPr>
          <w:rFonts w:ascii="Garamond" w:hAnsi="Garamond" w:cs="Courier New"/>
          <w:noProof/>
          <w:sz w:val="20"/>
          <w:szCs w:val="20"/>
        </w:rPr>
        <w:t>J'ai eu vivement ce sentiment, en effet, de voir des gens occupés à un travail sans que je sache absolument ce qu'ils faisaient.</w:t>
      </w:r>
    </w:p>
    <w:p w:rsidR="006D76F4" w:rsidRDefault="00322A51">
      <w:pPr>
        <w:rPr>
          <w:rFonts w:ascii="Garamond" w:hAnsi="Garamond" w:cs="Courier New"/>
          <w:noProof/>
          <w:sz w:val="20"/>
          <w:szCs w:val="20"/>
        </w:rPr>
      </w:pPr>
      <w:r w:rsidRPr="00851BFC">
        <w:rPr>
          <w:rFonts w:ascii="Garamond" w:hAnsi="Garamond" w:cs="Courier New"/>
          <w:noProof/>
          <w:sz w:val="20"/>
          <w:szCs w:val="20"/>
        </w:rPr>
        <w:t>Moi ça m'a fait honte. À vous ça ne vous le fait pas, tant mieux. Mais enfin, j'ai été très gêné. J'étais justement avec le patron</w:t>
      </w:r>
    </w:p>
    <w:p w:rsidR="006D76F4" w:rsidRDefault="006D76F4">
      <w:pPr>
        <w:rPr>
          <w:rFonts w:ascii="Garamond" w:hAnsi="Garamond" w:cs="Courier New"/>
          <w:noProof/>
          <w:sz w:val="20"/>
          <w:szCs w:val="20"/>
        </w:rPr>
      </w:pPr>
      <w:r>
        <w:rPr>
          <w:rFonts w:ascii="Garamond" w:hAnsi="Garamond" w:cs="Courier New"/>
          <w:noProof/>
          <w:sz w:val="20"/>
          <w:szCs w:val="20"/>
        </w:rPr>
        <w:t xml:space="preserve"> -</w:t>
      </w:r>
      <w:r w:rsidR="00322A51" w:rsidRPr="00851BFC">
        <w:rPr>
          <w:rFonts w:ascii="Garamond" w:hAnsi="Garamond" w:cs="Courier New"/>
          <w:noProof/>
          <w:sz w:val="20"/>
          <w:szCs w:val="20"/>
        </w:rPr>
        <w:t xml:space="preserve"> Johnny</w:t>
      </w:r>
      <w:r>
        <w:rPr>
          <w:rFonts w:ascii="Garamond" w:hAnsi="Garamond" w:cs="Courier New"/>
          <w:noProof/>
          <w:sz w:val="20"/>
          <w:szCs w:val="20"/>
        </w:rPr>
        <w:t xml:space="preserve"> </w:t>
      </w:r>
      <w:r w:rsidR="00322A51" w:rsidRPr="00851BFC">
        <w:rPr>
          <w:rFonts w:ascii="Garamond" w:hAnsi="Garamond" w:cs="Courier New"/>
          <w:noProof/>
          <w:sz w:val="20"/>
          <w:szCs w:val="20"/>
        </w:rPr>
        <w:t>comme on l'appelle, comme je l'appelle</w:t>
      </w:r>
      <w:r>
        <w:rPr>
          <w:rFonts w:ascii="Garamond" w:hAnsi="Garamond" w:cs="Courier New"/>
          <w:noProof/>
          <w:sz w:val="20"/>
          <w:szCs w:val="20"/>
        </w:rPr>
        <w:t xml:space="preserve"> - </w:t>
      </w:r>
      <w:r w:rsidR="00322A51" w:rsidRPr="00851BFC">
        <w:rPr>
          <w:rFonts w:ascii="Garamond" w:hAnsi="Garamond" w:cs="Courier New"/>
          <w:i/>
          <w:noProof/>
          <w:sz w:val="20"/>
          <w:szCs w:val="20"/>
        </w:rPr>
        <w:t>Johnny était aussi manifestement</w:t>
      </w:r>
      <w:r w:rsidR="00322A51" w:rsidRPr="00851BFC">
        <w:rPr>
          <w:rFonts w:ascii="Garamond" w:hAnsi="Garamond" w:cs="Courier New"/>
          <w:noProof/>
          <w:sz w:val="20"/>
          <w:szCs w:val="20"/>
        </w:rPr>
        <w:t xml:space="preserve">… </w:t>
      </w:r>
      <w:r w:rsidR="00322A51" w:rsidRPr="00851BFC">
        <w:rPr>
          <w:rFonts w:ascii="Garamond" w:hAnsi="Garamond" w:cs="Courier New"/>
          <w:i/>
          <w:noProof/>
          <w:sz w:val="20"/>
          <w:szCs w:val="20"/>
        </w:rPr>
        <w:t>enfin, lui aussi avait honte</w:t>
      </w:r>
      <w:r>
        <w:rPr>
          <w:rFonts w:ascii="Garamond" w:hAnsi="Garamond" w:cs="Courier New"/>
          <w:noProof/>
          <w:sz w:val="20"/>
          <w:szCs w:val="20"/>
        </w:rPr>
        <w:t xml:space="preserve">. </w:t>
      </w:r>
      <w:r w:rsidR="00322A51" w:rsidRPr="00851BFC">
        <w:rPr>
          <w:rFonts w:ascii="Garamond" w:hAnsi="Garamond" w:cs="Courier New"/>
          <w:noProof/>
          <w:sz w:val="20"/>
          <w:szCs w:val="20"/>
        </w:rPr>
        <w:t xml:space="preserve">Ça s'est traduit, après, par des questions qu'il m'a posées, qui avaient toutes cette visée apparente destinée à dissimuler son embarras,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cette visée apparente de me faire dire que, selon toute apparence, ils étaient plus heureux là, chez lui, que chez Renault.</w:t>
      </w:r>
    </w:p>
    <w:p w:rsidR="00AA1576" w:rsidRPr="00851BFC" w:rsidRDefault="00AA1576">
      <w:pPr>
        <w:rPr>
          <w:rFonts w:ascii="Garamond" w:hAnsi="Garamond" w:cs="Courier New"/>
          <w:noProof/>
          <w:sz w:val="20"/>
          <w:szCs w:val="20"/>
        </w:rPr>
      </w:pPr>
    </w:p>
    <w:p w:rsidR="006D76F4" w:rsidRDefault="00322A51">
      <w:pPr>
        <w:rPr>
          <w:rFonts w:ascii="Garamond" w:hAnsi="Garamond" w:cs="Courier New"/>
          <w:noProof/>
          <w:sz w:val="20"/>
          <w:szCs w:val="20"/>
        </w:rPr>
      </w:pPr>
      <w:r w:rsidRPr="00851BFC">
        <w:rPr>
          <w:rFonts w:ascii="Garamond" w:hAnsi="Garamond" w:cs="Courier New"/>
          <w:noProof/>
          <w:sz w:val="20"/>
          <w:szCs w:val="20"/>
        </w:rPr>
        <w:t xml:space="preserve">Je n'ai pas pris au sérieux cette question que je n'ai interprétée, comme vous le voyez, que comme un déplacement,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ou peut</w:t>
      </w:r>
      <w:r w:rsidR="006D76F4">
        <w:rPr>
          <w:rFonts w:ascii="Garamond" w:hAnsi="Garamond" w:cs="Courier New"/>
          <w:noProof/>
          <w:sz w:val="20"/>
          <w:szCs w:val="20"/>
        </w:rPr>
        <w:t>-</w:t>
      </w:r>
      <w:r w:rsidRPr="00851BFC">
        <w:rPr>
          <w:rFonts w:ascii="Garamond" w:hAnsi="Garamond" w:cs="Courier New"/>
          <w:noProof/>
          <w:sz w:val="20"/>
          <w:szCs w:val="20"/>
        </w:rPr>
        <w:t>être une façon d'éviter de ma part la question : « </w:t>
      </w:r>
      <w:r w:rsidRPr="00851BFC">
        <w:rPr>
          <w:rFonts w:ascii="Garamond" w:hAnsi="Garamond"/>
          <w:i/>
          <w:iCs/>
          <w:noProof/>
          <w:sz w:val="20"/>
          <w:szCs w:val="20"/>
        </w:rPr>
        <w:t>Enfin, à quoi est</w:t>
      </w:r>
      <w:r w:rsidR="006D76F4">
        <w:rPr>
          <w:rFonts w:ascii="Garamond" w:hAnsi="Garamond"/>
          <w:i/>
          <w:iCs/>
          <w:noProof/>
          <w:sz w:val="20"/>
          <w:szCs w:val="20"/>
        </w:rPr>
        <w:t>-</w:t>
      </w:r>
      <w:r w:rsidRPr="00851BFC">
        <w:rPr>
          <w:rFonts w:ascii="Garamond" w:hAnsi="Garamond"/>
          <w:i/>
          <w:iCs/>
          <w:noProof/>
          <w:sz w:val="20"/>
          <w:szCs w:val="20"/>
        </w:rPr>
        <w:t>ce que tout cela sert ? </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Pas que je dise que le capitalisme ne serve à rien. Non. Le capitalisme sert justement à quelque chose et nous ne devrions pas l'oublier. C'est les choses qu'il fait qui ne servent à rien</w:t>
      </w:r>
      <w:r w:rsidR="006D76F4">
        <w:rPr>
          <w:rFonts w:ascii="Garamond" w:hAnsi="Garamond" w:cs="Courier New"/>
          <w:noProof/>
          <w:sz w:val="20"/>
          <w:szCs w:val="20"/>
        </w:rPr>
        <w:t>,</w:t>
      </w:r>
      <w:r w:rsidRPr="00851BFC">
        <w:rPr>
          <w:rFonts w:ascii="Garamond" w:hAnsi="Garamond" w:cs="Courier New"/>
          <w:noProof/>
          <w:sz w:val="20"/>
          <w:szCs w:val="20"/>
        </w:rPr>
        <w:t xml:space="preserve"> </w:t>
      </w:r>
      <w:r w:rsidR="006D76F4" w:rsidRPr="006D76F4">
        <w:rPr>
          <w:rFonts w:ascii="Garamond" w:hAnsi="Garamond" w:cs="Courier New"/>
          <w:i/>
          <w:noProof/>
          <w:sz w:val="20"/>
          <w:szCs w:val="20"/>
        </w:rPr>
        <w:t>m</w:t>
      </w:r>
      <w:r w:rsidRPr="006D76F4">
        <w:rPr>
          <w:rFonts w:ascii="Garamond" w:hAnsi="Garamond" w:cs="Courier New"/>
          <w:i/>
          <w:noProof/>
          <w:sz w:val="20"/>
          <w:szCs w:val="20"/>
        </w:rPr>
        <w:t>ais ça c'est une toute autre affaire</w:t>
      </w:r>
      <w:r w:rsidRPr="00851BFC">
        <w:rPr>
          <w:rFonts w:ascii="Garamond" w:hAnsi="Garamond" w:cs="Courier New"/>
          <w:noProof/>
          <w:sz w:val="20"/>
          <w:szCs w:val="20"/>
        </w:rPr>
        <w:t xml:space="preserve">. C'est justement son problème.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Enfin, ce sur quoi il s'appuie, et c'est une grande force, devrait s'éclairer. Elle joue dans le même sens que celui que je vous disais tout à l'heure, elle va contre le pouvoir. Elle est d'une autre nature. Et elle donne au pouvoir de grands embarras. </w:t>
      </w:r>
    </w:p>
    <w:p w:rsidR="006D76F4" w:rsidRDefault="006D76F4">
      <w:pPr>
        <w:rPr>
          <w:rFonts w:ascii="Garamond" w:hAnsi="Garamond" w:cs="Courier New"/>
          <w:noProof/>
          <w:sz w:val="20"/>
          <w:szCs w:val="20"/>
        </w:rPr>
      </w:pPr>
    </w:p>
    <w:p w:rsidR="006D76F4" w:rsidRDefault="00322A51">
      <w:pPr>
        <w:rPr>
          <w:rFonts w:ascii="Garamond" w:hAnsi="Garamond" w:cs="Courier New"/>
          <w:noProof/>
          <w:sz w:val="20"/>
          <w:szCs w:val="20"/>
        </w:rPr>
      </w:pPr>
      <w:r w:rsidRPr="00851BFC">
        <w:rPr>
          <w:rFonts w:ascii="Garamond" w:hAnsi="Garamond" w:cs="Courier New"/>
          <w:noProof/>
          <w:sz w:val="20"/>
          <w:szCs w:val="20"/>
        </w:rPr>
        <w:t xml:space="preserve">Là aussi, c'est évidemment </w:t>
      </w:r>
      <w:r w:rsidRPr="00851BFC">
        <w:rPr>
          <w:rFonts w:ascii="Garamond" w:hAnsi="Garamond"/>
          <w:i/>
          <w:noProof/>
          <w:sz w:val="20"/>
          <w:szCs w:val="20"/>
        </w:rPr>
        <w:t>nachträglich</w:t>
      </w:r>
      <w:r w:rsidRPr="00851BFC">
        <w:rPr>
          <w:rFonts w:ascii="Garamond" w:hAnsi="Garamond" w:cs="Courier New"/>
          <w:iCs/>
          <w:noProof/>
          <w:sz w:val="20"/>
          <w:szCs w:val="20"/>
        </w:rPr>
        <w:t>,</w:t>
      </w:r>
      <w:r w:rsidRPr="00851BFC">
        <w:rPr>
          <w:rFonts w:ascii="Garamond" w:hAnsi="Garamond" w:cs="Courier New"/>
          <w:i/>
          <w:noProof/>
          <w:sz w:val="20"/>
          <w:szCs w:val="20"/>
        </w:rPr>
        <w:t xml:space="preserve"> </w:t>
      </w:r>
      <w:r w:rsidRPr="00851BFC">
        <w:rPr>
          <w:rFonts w:ascii="Garamond" w:hAnsi="Garamond" w:cs="Courier New"/>
          <w:noProof/>
          <w:sz w:val="20"/>
          <w:szCs w:val="20"/>
        </w:rPr>
        <w:t xml:space="preserve">c'est </w:t>
      </w:r>
      <w:r w:rsidRPr="00851BFC">
        <w:rPr>
          <w:rFonts w:ascii="Garamond" w:hAnsi="Garamond"/>
          <w:i/>
          <w:iCs/>
          <w:noProof/>
          <w:sz w:val="20"/>
          <w:szCs w:val="20"/>
        </w:rPr>
        <w:t>après coup</w:t>
      </w:r>
      <w:r w:rsidRPr="00851BFC">
        <w:rPr>
          <w:rFonts w:ascii="Garamond" w:hAnsi="Garamond" w:cs="Courier New"/>
          <w:noProof/>
          <w:sz w:val="20"/>
          <w:szCs w:val="20"/>
        </w:rPr>
        <w:t xml:space="preserve"> qu'il faut voir le sens de ce qui se passe. Le capitalisme a tout à fait changé les habitudes du pouvoir. Elles sont peut</w:t>
      </w:r>
      <w:r w:rsidRPr="00851BFC">
        <w:rPr>
          <w:rFonts w:ascii="Garamond" w:hAnsi="Garamond" w:cs="Courier New"/>
          <w:noProof/>
          <w:sz w:val="20"/>
          <w:szCs w:val="20"/>
        </w:rPr>
        <w:softHyphen/>
      </w:r>
      <w:r w:rsidR="006D76F4">
        <w:rPr>
          <w:rFonts w:ascii="Garamond" w:hAnsi="Garamond" w:cs="Courier New"/>
          <w:noProof/>
          <w:sz w:val="20"/>
          <w:szCs w:val="20"/>
        </w:rPr>
        <w:t>-</w:t>
      </w:r>
      <w:r w:rsidRPr="00851BFC">
        <w:rPr>
          <w:rFonts w:ascii="Garamond" w:hAnsi="Garamond" w:cs="Courier New"/>
          <w:noProof/>
          <w:sz w:val="20"/>
          <w:szCs w:val="20"/>
        </w:rPr>
        <w:t xml:space="preserve">être devenues plus abusives, mais enfin, elles sont changées.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Le capitalisme a introduit ceci, qu'on n'avait jamais vu, ce qu'on appelle le pouvoir libéral.</w:t>
      </w:r>
    </w:p>
    <w:p w:rsidR="00322A51" w:rsidRPr="00851BFC" w:rsidRDefault="00322A51">
      <w:pPr>
        <w:rPr>
          <w:rFonts w:ascii="Garamond" w:hAnsi="Garamond" w:cs="Courier New"/>
          <w:noProof/>
          <w:sz w:val="20"/>
          <w:szCs w:val="20"/>
        </w:rPr>
      </w:pPr>
    </w:p>
    <w:p w:rsidR="006D76F4" w:rsidRDefault="00322A51">
      <w:pPr>
        <w:rPr>
          <w:rFonts w:ascii="Garamond" w:hAnsi="Garamond" w:cs="Courier New"/>
          <w:noProof/>
          <w:sz w:val="20"/>
          <w:szCs w:val="20"/>
        </w:rPr>
      </w:pPr>
      <w:r w:rsidRPr="00851BFC">
        <w:rPr>
          <w:rFonts w:ascii="Garamond" w:hAnsi="Garamond" w:cs="Courier New"/>
          <w:noProof/>
          <w:sz w:val="20"/>
          <w:szCs w:val="20"/>
        </w:rPr>
        <w:t xml:space="preserve">Il y a des choses très simples dont après tout je ne peux parler que d'expérience très personnelle.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Observez ceci : de mémoire d'historien </w:t>
      </w:r>
      <w:r w:rsidRPr="006D76F4">
        <w:rPr>
          <w:rFonts w:ascii="Garamond" w:hAnsi="Garamond" w:cs="Courier New"/>
          <w:i/>
          <w:noProof/>
          <w:sz w:val="20"/>
          <w:szCs w:val="20"/>
        </w:rPr>
        <w:t xml:space="preserve">on n'a jamais entendu parler d'organe de gouvernement qu'on quitte </w:t>
      </w:r>
      <w:r w:rsidRPr="006D76F4">
        <w:rPr>
          <w:rFonts w:ascii="Garamond" w:hAnsi="Garamond"/>
          <w:i/>
          <w:noProof/>
          <w:sz w:val="20"/>
          <w:szCs w:val="20"/>
        </w:rPr>
        <w:t>en donnant sa dém</w:t>
      </w:r>
      <w:r w:rsidRPr="00851BFC">
        <w:rPr>
          <w:rFonts w:ascii="Garamond" w:hAnsi="Garamond"/>
          <w:i/>
          <w:noProof/>
          <w:sz w:val="20"/>
          <w:szCs w:val="20"/>
        </w:rPr>
        <w:t>ission</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Là où des pouvoirs authentiques, sérieux, subsistants,</w:t>
      </w:r>
      <w:r w:rsidR="006D76F4">
        <w:rPr>
          <w:rFonts w:ascii="Garamond" w:hAnsi="Garamond" w:cs="Courier New"/>
          <w:noProof/>
          <w:sz w:val="20"/>
          <w:szCs w:val="20"/>
        </w:rPr>
        <w:t xml:space="preserve"> </w:t>
      </w:r>
      <w:r w:rsidRPr="00851BFC">
        <w:rPr>
          <w:rFonts w:ascii="Garamond" w:hAnsi="Garamond" w:cs="Courier New"/>
          <w:noProof/>
          <w:sz w:val="20"/>
          <w:szCs w:val="20"/>
        </w:rPr>
        <w:t xml:space="preserve">existent, on ne donne pas sa démission, parce que c'est très grave comme conséquence. Ou alors c'est une simple façon de s'exprimer, on donne sa démission, mais on vous abat à la sortie. </w:t>
      </w:r>
    </w:p>
    <w:p w:rsidR="00322A51" w:rsidRPr="00851BFC" w:rsidRDefault="00322A51">
      <w:pPr>
        <w:rPr>
          <w:rFonts w:ascii="Garamond" w:hAnsi="Garamond" w:cs="Courier New"/>
          <w:noProof/>
          <w:sz w:val="20"/>
          <w:szCs w:val="20"/>
        </w:rPr>
      </w:pPr>
    </w:p>
    <w:p w:rsidR="00023F18" w:rsidRDefault="00322A51">
      <w:pPr>
        <w:rPr>
          <w:rFonts w:ascii="Garamond" w:hAnsi="Garamond" w:cs="Courier New"/>
          <w:noProof/>
          <w:sz w:val="20"/>
          <w:szCs w:val="20"/>
        </w:rPr>
      </w:pPr>
      <w:r w:rsidRPr="00851BFC">
        <w:rPr>
          <w:rFonts w:ascii="Garamond" w:hAnsi="Garamond" w:cs="Courier New"/>
          <w:noProof/>
          <w:sz w:val="20"/>
          <w:szCs w:val="20"/>
        </w:rPr>
        <w:t xml:space="preserve">J'appelle ça des endroits où le pouvoir est sérieux. L'idée de considérer comme un progrès, et encore libéral, les institutions où, quand quelqu'un a bien saboté tout ce qu'il avait à faire pendant trois ou six mois et s'est révélé un incapable,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il n'a qu'à donner sa démission et il ne lui arrive rien. </w:t>
      </w:r>
    </w:p>
    <w:p w:rsidR="00EC66C7" w:rsidRPr="00851BFC" w:rsidRDefault="00EC66C7">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Au contraire, on lui dit d'attendre pour qu'il revienne la prochaine fois : ça veut quand même dire quoi ? </w:t>
      </w:r>
    </w:p>
    <w:p w:rsidR="00023F18" w:rsidRDefault="00322A51">
      <w:pPr>
        <w:rPr>
          <w:rFonts w:ascii="Garamond" w:hAnsi="Garamond" w:cs="Courier New"/>
          <w:noProof/>
          <w:sz w:val="20"/>
          <w:szCs w:val="20"/>
        </w:rPr>
      </w:pPr>
      <w:r w:rsidRPr="00851BFC">
        <w:rPr>
          <w:rFonts w:ascii="Garamond" w:hAnsi="Garamond" w:cs="Courier New"/>
          <w:noProof/>
          <w:sz w:val="20"/>
          <w:szCs w:val="20"/>
        </w:rPr>
        <w:t xml:space="preserve">On n'a jamais vu ça à Rome, enfin ! Aux endroits où c'était sérieux ! On n'a jamais vu un consul donner sa démission,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ni un tribun du peuple ! C'est, à proprement pa</w:t>
      </w:r>
      <w:r w:rsidR="00023F18">
        <w:rPr>
          <w:rFonts w:ascii="Garamond" w:hAnsi="Garamond" w:cs="Courier New"/>
          <w:noProof/>
          <w:sz w:val="20"/>
          <w:szCs w:val="20"/>
        </w:rPr>
        <w:t xml:space="preserve">rler, inimaginable. </w:t>
      </w:r>
      <w:r w:rsidRPr="00851BFC">
        <w:rPr>
          <w:rFonts w:ascii="Garamond" w:hAnsi="Garamond" w:cs="Courier New"/>
          <w:noProof/>
          <w:sz w:val="20"/>
          <w:szCs w:val="20"/>
        </w:rPr>
        <w:t>Ça veut simplement dire que le pouvoir est ailleurs.</w:t>
      </w:r>
    </w:p>
    <w:p w:rsidR="00023F18" w:rsidRDefault="00023F18">
      <w:pPr>
        <w:pStyle w:val="Titre3"/>
        <w:rPr>
          <w:rFonts w:ascii="Garamond" w:hAnsi="Garamond"/>
          <w:sz w:val="20"/>
          <w:szCs w:val="20"/>
        </w:rPr>
      </w:pPr>
    </w:p>
    <w:p w:rsidR="00023F18" w:rsidRDefault="00322A51" w:rsidP="00023F18">
      <w:pPr>
        <w:pStyle w:val="Titre3"/>
        <w:rPr>
          <w:rFonts w:ascii="Garamond" w:hAnsi="Garamond"/>
          <w:sz w:val="20"/>
          <w:szCs w:val="20"/>
        </w:rPr>
      </w:pPr>
      <w:r w:rsidRPr="00851BFC">
        <w:rPr>
          <w:rFonts w:ascii="Garamond" w:hAnsi="Garamond"/>
          <w:sz w:val="20"/>
          <w:szCs w:val="20"/>
        </w:rPr>
        <w:t>Il est évident</w:t>
      </w:r>
      <w:r w:rsidR="00023F18">
        <w:rPr>
          <w:rFonts w:ascii="Garamond" w:hAnsi="Garamond"/>
          <w:sz w:val="20"/>
          <w:szCs w:val="20"/>
        </w:rPr>
        <w:t xml:space="preserve">, </w:t>
      </w:r>
      <w:r w:rsidRPr="00851BFC">
        <w:rPr>
          <w:rFonts w:ascii="Garamond" w:hAnsi="Garamond"/>
          <w:sz w:val="20"/>
          <w:szCs w:val="20"/>
        </w:rPr>
        <w:t>tout le XIX</w:t>
      </w:r>
      <w:r w:rsidRPr="00851BFC">
        <w:rPr>
          <w:rFonts w:ascii="Garamond" w:hAnsi="Garamond"/>
          <w:sz w:val="20"/>
          <w:szCs w:val="20"/>
          <w:vertAlign w:val="superscript"/>
        </w:rPr>
        <w:t>ème</w:t>
      </w:r>
      <w:r w:rsidRPr="00851BFC">
        <w:rPr>
          <w:rFonts w:ascii="Garamond" w:hAnsi="Garamond"/>
          <w:sz w:val="20"/>
          <w:szCs w:val="20"/>
        </w:rPr>
        <w:t xml:space="preserve"> siècle l'éclaire</w:t>
      </w:r>
      <w:r w:rsidR="00023F18">
        <w:rPr>
          <w:rFonts w:ascii="Garamond" w:hAnsi="Garamond"/>
          <w:sz w:val="20"/>
          <w:szCs w:val="20"/>
        </w:rPr>
        <w:t xml:space="preserve">, </w:t>
      </w:r>
      <w:r w:rsidRPr="00851BFC">
        <w:rPr>
          <w:rFonts w:ascii="Garamond" w:hAnsi="Garamond"/>
          <w:sz w:val="20"/>
          <w:szCs w:val="20"/>
        </w:rPr>
        <w:t xml:space="preserve">que si les choses se déroulent par cette fonction de </w:t>
      </w:r>
      <w:r w:rsidRPr="00851BFC">
        <w:rPr>
          <w:rFonts w:ascii="Garamond" w:hAnsi="Garamond"/>
          <w:i/>
          <w:sz w:val="20"/>
          <w:szCs w:val="20"/>
        </w:rPr>
        <w:t>la démission</w:t>
      </w:r>
      <w:r w:rsidRPr="00851BFC">
        <w:rPr>
          <w:rFonts w:ascii="Garamond" w:hAnsi="Garamond"/>
          <w:sz w:val="20"/>
          <w:szCs w:val="20"/>
        </w:rPr>
        <w:t xml:space="preserve">, </w:t>
      </w:r>
    </w:p>
    <w:p w:rsidR="00322A51" w:rsidRPr="00851BFC" w:rsidRDefault="00322A51" w:rsidP="00023F18">
      <w:pPr>
        <w:pStyle w:val="Titre3"/>
        <w:rPr>
          <w:rFonts w:ascii="Garamond" w:hAnsi="Garamond"/>
          <w:sz w:val="20"/>
          <w:szCs w:val="20"/>
        </w:rPr>
      </w:pPr>
      <w:r w:rsidRPr="00851BFC">
        <w:rPr>
          <w:rFonts w:ascii="Garamond" w:hAnsi="Garamond"/>
          <w:sz w:val="20"/>
          <w:szCs w:val="20"/>
        </w:rPr>
        <w:t>c'est que le pouvoir est dans d'autres mains. Je parle du pouvoir positif. L'intérêt, le seul, de la révolution communiste</w:t>
      </w:r>
      <w:r w:rsidR="009E64F2" w:rsidRPr="00851BFC">
        <w:rPr>
          <w:rFonts w:ascii="Garamond" w:hAnsi="Garamond"/>
          <w:sz w:val="20"/>
          <w:szCs w:val="20"/>
        </w:rPr>
        <w:t>…</w:t>
      </w:r>
      <w:r w:rsidRPr="00851BFC">
        <w:rPr>
          <w:rFonts w:ascii="Garamond" w:hAnsi="Garamond"/>
          <w:sz w:val="20"/>
          <w:szCs w:val="20"/>
        </w:rPr>
        <w:t xml:space="preserve"> </w:t>
      </w:r>
    </w:p>
    <w:p w:rsidR="009E64F2" w:rsidRPr="00851BFC" w:rsidRDefault="00322A51" w:rsidP="009E64F2">
      <w:pPr>
        <w:ind w:firstLine="708"/>
        <w:rPr>
          <w:rFonts w:ascii="Garamond" w:hAnsi="Garamond" w:cs="Courier New"/>
          <w:noProof/>
          <w:sz w:val="20"/>
          <w:szCs w:val="20"/>
        </w:rPr>
      </w:pPr>
      <w:r w:rsidRPr="00851BFC">
        <w:rPr>
          <w:rFonts w:ascii="Garamond" w:hAnsi="Garamond" w:cs="Courier New"/>
          <w:noProof/>
          <w:sz w:val="20"/>
          <w:szCs w:val="20"/>
        </w:rPr>
        <w:t>je parle de la révolution russe</w:t>
      </w:r>
    </w:p>
    <w:p w:rsidR="00023F18" w:rsidRDefault="009E64F2">
      <w:pPr>
        <w:rPr>
          <w:rFonts w:ascii="Garamond" w:hAnsi="Garamond" w:cs="Courier New"/>
          <w:noProof/>
          <w:sz w:val="20"/>
          <w:szCs w:val="20"/>
        </w:rPr>
      </w:pPr>
      <w:r w:rsidRPr="00851BFC">
        <w:rPr>
          <w:rFonts w:ascii="Garamond" w:hAnsi="Garamond" w:cs="Courier New"/>
          <w:noProof/>
          <w:sz w:val="20"/>
          <w:szCs w:val="20"/>
        </w:rPr>
        <w:t>…</w:t>
      </w:r>
      <w:r w:rsidR="00322A51" w:rsidRPr="00851BFC">
        <w:rPr>
          <w:rFonts w:ascii="Garamond" w:hAnsi="Garamond" w:cs="Courier New"/>
          <w:noProof/>
          <w:sz w:val="20"/>
          <w:szCs w:val="20"/>
        </w:rPr>
        <w:t xml:space="preserve">est d'avoir restitué les fonctions du pouvoir. Seulement on voit que ce n'est pas commode à tenir, justement parce que dans le temps où c'est le capitalisme qui règne, le capitalisme règne parce qu'il est étroitement conjoint avec cette montée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de la fonction de la science. </w:t>
      </w:r>
    </w:p>
    <w:p w:rsidR="00023F18" w:rsidRDefault="00023F18">
      <w:pPr>
        <w:rPr>
          <w:rFonts w:ascii="Garamond" w:hAnsi="Garamond" w:cs="Courier New"/>
          <w:noProof/>
          <w:sz w:val="20"/>
          <w:szCs w:val="20"/>
        </w:rPr>
      </w:pPr>
    </w:p>
    <w:p w:rsidR="00023F18" w:rsidRDefault="00322A51">
      <w:pPr>
        <w:rPr>
          <w:rFonts w:ascii="Garamond" w:hAnsi="Garamond" w:cs="Courier New"/>
          <w:noProof/>
          <w:sz w:val="20"/>
          <w:szCs w:val="20"/>
        </w:rPr>
      </w:pPr>
      <w:r w:rsidRPr="00851BFC">
        <w:rPr>
          <w:rFonts w:ascii="Garamond" w:hAnsi="Garamond" w:cs="Courier New"/>
          <w:noProof/>
          <w:sz w:val="20"/>
          <w:szCs w:val="20"/>
        </w:rPr>
        <w:t xml:space="preserve">Seulement même ce pouvoir, ce pouvoir </w:t>
      </w:r>
      <w:r w:rsidRPr="00023F18">
        <w:rPr>
          <w:rFonts w:ascii="Garamond" w:hAnsi="Garamond" w:cs="Courier New"/>
          <w:i/>
          <w:noProof/>
          <w:sz w:val="20"/>
          <w:szCs w:val="20"/>
        </w:rPr>
        <w:t>camouflé</w:t>
      </w:r>
      <w:r w:rsidRPr="00851BFC">
        <w:rPr>
          <w:rFonts w:ascii="Garamond" w:hAnsi="Garamond" w:cs="Courier New"/>
          <w:noProof/>
          <w:sz w:val="20"/>
          <w:szCs w:val="20"/>
        </w:rPr>
        <w:t xml:space="preserve">, ce pouvoir </w:t>
      </w:r>
      <w:r w:rsidRPr="00023F18">
        <w:rPr>
          <w:rFonts w:ascii="Garamond" w:hAnsi="Garamond" w:cs="Courier New"/>
          <w:i/>
          <w:noProof/>
          <w:sz w:val="20"/>
          <w:szCs w:val="20"/>
        </w:rPr>
        <w:t>secret</w:t>
      </w:r>
      <w:r w:rsidRPr="00851BFC">
        <w:rPr>
          <w:rFonts w:ascii="Garamond" w:hAnsi="Garamond" w:cs="Courier New"/>
          <w:noProof/>
          <w:sz w:val="20"/>
          <w:szCs w:val="20"/>
        </w:rPr>
        <w:t xml:space="preserve"> et</w:t>
      </w:r>
      <w:r w:rsidR="00023F18">
        <w:rPr>
          <w:rFonts w:ascii="Garamond" w:hAnsi="Garamond" w:cs="Courier New"/>
          <w:noProof/>
          <w:sz w:val="20"/>
          <w:szCs w:val="20"/>
        </w:rPr>
        <w:t xml:space="preserve"> - </w:t>
      </w:r>
      <w:r w:rsidRPr="00851BFC">
        <w:rPr>
          <w:rFonts w:ascii="Garamond" w:hAnsi="Garamond" w:cs="Courier New"/>
          <w:noProof/>
          <w:sz w:val="20"/>
          <w:szCs w:val="20"/>
        </w:rPr>
        <w:t>il faut bien le dire aussi</w:t>
      </w:r>
      <w:r w:rsidR="00023F18">
        <w:rPr>
          <w:rFonts w:ascii="Garamond" w:hAnsi="Garamond" w:cs="Courier New"/>
          <w:noProof/>
          <w:sz w:val="20"/>
          <w:szCs w:val="20"/>
        </w:rPr>
        <w:t xml:space="preserve"> - </w:t>
      </w:r>
      <w:r w:rsidRPr="00023F18">
        <w:rPr>
          <w:rFonts w:ascii="Garamond" w:hAnsi="Garamond" w:cs="Courier New"/>
          <w:i/>
          <w:noProof/>
          <w:sz w:val="20"/>
          <w:szCs w:val="20"/>
        </w:rPr>
        <w:t>anarchique</w:t>
      </w:r>
      <w:r w:rsidRPr="00851BFC">
        <w:rPr>
          <w:rFonts w:ascii="Garamond" w:hAnsi="Garamond" w:cs="Courier New"/>
          <w:noProof/>
          <w:sz w:val="20"/>
          <w:szCs w:val="20"/>
        </w:rPr>
        <w:t>, je veux dire divisé contre lui</w:t>
      </w:r>
      <w:r w:rsidRPr="00851BFC">
        <w:rPr>
          <w:rFonts w:ascii="Garamond" w:hAnsi="Garamond" w:cs="Courier New"/>
          <w:noProof/>
          <w:sz w:val="20"/>
          <w:szCs w:val="20"/>
        </w:rPr>
        <w:softHyphen/>
      </w:r>
      <w:r w:rsidR="00023F18">
        <w:rPr>
          <w:rFonts w:ascii="Garamond" w:hAnsi="Garamond" w:cs="Courier New"/>
          <w:noProof/>
          <w:sz w:val="20"/>
          <w:szCs w:val="20"/>
        </w:rPr>
        <w:t>-</w:t>
      </w:r>
      <w:r w:rsidRPr="00851BFC">
        <w:rPr>
          <w:rFonts w:ascii="Garamond" w:hAnsi="Garamond" w:cs="Courier New"/>
          <w:noProof/>
          <w:sz w:val="20"/>
          <w:szCs w:val="20"/>
        </w:rPr>
        <w:t xml:space="preserve">même, et ceci sans aucun doute de par son appareillement avec cette montée de la science,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en est aussi embarrassé qu'un poisson d'une pomme maintenant, parce qu'il se passe quand même</w:t>
      </w:r>
      <w:r w:rsidR="009E64F2" w:rsidRPr="00851BFC">
        <w:rPr>
          <w:rFonts w:ascii="Garamond" w:hAnsi="Garamond" w:cs="Courier New"/>
          <w:noProof/>
          <w:sz w:val="20"/>
          <w:szCs w:val="20"/>
        </w:rPr>
        <w:t xml:space="preserve"> </w:t>
      </w:r>
      <w:r w:rsidR="00023F18">
        <w:rPr>
          <w:rFonts w:ascii="Garamond" w:hAnsi="Garamond" w:cs="Courier New"/>
          <w:noProof/>
          <w:sz w:val="20"/>
          <w:szCs w:val="20"/>
        </w:rPr>
        <w:t>-</w:t>
      </w:r>
      <w:r w:rsidRPr="00851BFC">
        <w:rPr>
          <w:rFonts w:ascii="Garamond" w:hAnsi="Garamond" w:cs="Courier New"/>
          <w:noProof/>
          <w:sz w:val="20"/>
          <w:szCs w:val="20"/>
        </w:rPr>
        <w:t xml:space="preserve"> du côté de la science</w:t>
      </w:r>
      <w:r w:rsidR="009E64F2" w:rsidRPr="00851BFC">
        <w:rPr>
          <w:rFonts w:ascii="Garamond" w:hAnsi="Garamond" w:cs="Courier New"/>
          <w:noProof/>
          <w:sz w:val="20"/>
          <w:szCs w:val="20"/>
        </w:rPr>
        <w:t xml:space="preserve"> </w:t>
      </w:r>
      <w:r w:rsidR="00023F18">
        <w:rPr>
          <w:rFonts w:ascii="Garamond" w:hAnsi="Garamond" w:cs="Courier New"/>
          <w:noProof/>
          <w:sz w:val="20"/>
          <w:szCs w:val="20"/>
        </w:rPr>
        <w:t xml:space="preserve">- </w:t>
      </w:r>
      <w:r w:rsidRPr="00851BFC">
        <w:rPr>
          <w:rFonts w:ascii="Garamond" w:hAnsi="Garamond" w:cs="Courier New"/>
          <w:noProof/>
          <w:sz w:val="20"/>
          <w:szCs w:val="20"/>
        </w:rPr>
        <w:t xml:space="preserve">quelque chose qui dépasse ses capacités de maîtrise.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Alors ce qu'il faudrait c'est qu'il y ait au moins un certain nombre de </w:t>
      </w:r>
      <w:r w:rsidRPr="00851BFC">
        <w:rPr>
          <w:rFonts w:ascii="Garamond" w:hAnsi="Garamond" w:cs="Courier New"/>
          <w:i/>
          <w:iCs/>
          <w:noProof/>
          <w:sz w:val="20"/>
          <w:szCs w:val="20"/>
        </w:rPr>
        <w:t>petites têtes</w:t>
      </w:r>
      <w:r w:rsidRPr="00851BFC">
        <w:rPr>
          <w:rFonts w:ascii="Garamond" w:hAnsi="Garamond" w:cs="Courier New"/>
          <w:noProof/>
          <w:sz w:val="20"/>
          <w:szCs w:val="20"/>
        </w:rPr>
        <w:t xml:space="preserve"> qui n'oublient pas ceci :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c'est qu'une certaine </w:t>
      </w:r>
      <w:r w:rsidRPr="00851BFC">
        <w:rPr>
          <w:rFonts w:ascii="Garamond" w:hAnsi="Garamond"/>
          <w:i/>
          <w:iCs/>
          <w:noProof/>
          <w:sz w:val="20"/>
          <w:szCs w:val="20"/>
        </w:rPr>
        <w:t>association permanente</w:t>
      </w:r>
      <w:r w:rsidRPr="00851BFC">
        <w:rPr>
          <w:rFonts w:ascii="Garamond" w:hAnsi="Garamond" w:cs="Courier New"/>
          <w:noProof/>
          <w:sz w:val="20"/>
          <w:szCs w:val="20"/>
        </w:rPr>
        <w:t xml:space="preserve"> est vaine… de la contestation avec des initiatives non contrôlées dans le sens de la révolution, eh bien, c'est encore ce qui dans le système </w:t>
      </w:r>
      <w:r w:rsidR="00023F18">
        <w:rPr>
          <w:rFonts w:ascii="Garamond" w:hAnsi="Garamond" w:cs="Courier New"/>
          <w:noProof/>
          <w:sz w:val="20"/>
          <w:szCs w:val="20"/>
        </w:rPr>
        <w:t>-</w:t>
      </w:r>
      <w:r w:rsidRPr="00851BFC">
        <w:rPr>
          <w:rFonts w:ascii="Garamond" w:hAnsi="Garamond" w:cs="Courier New"/>
          <w:noProof/>
          <w:sz w:val="20"/>
          <w:szCs w:val="20"/>
        </w:rPr>
        <w:t xml:space="preserve"> le système capitaliste </w:t>
      </w:r>
      <w:r w:rsidR="00023F18">
        <w:rPr>
          <w:rFonts w:ascii="Garamond" w:hAnsi="Garamond" w:cs="Courier New"/>
          <w:noProof/>
          <w:sz w:val="20"/>
          <w:szCs w:val="20"/>
        </w:rPr>
        <w:t>-</w:t>
      </w:r>
      <w:r w:rsidRPr="00851BFC">
        <w:rPr>
          <w:rFonts w:ascii="Garamond" w:hAnsi="Garamond" w:cs="Courier New"/>
          <w:noProof/>
          <w:sz w:val="20"/>
          <w:szCs w:val="20"/>
        </w:rPr>
        <w:t xml:space="preserve"> peut le mieux le servir.</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Je ne suis pas en train de vous dire qu'il faut rentrer dans la réforme. La réforme elle</w:t>
      </w:r>
      <w:r w:rsidR="00023F18">
        <w:rPr>
          <w:rFonts w:ascii="Garamond" w:hAnsi="Garamond" w:cs="Courier New"/>
          <w:noProof/>
          <w:sz w:val="20"/>
          <w:szCs w:val="20"/>
        </w:rPr>
        <w:t>-</w:t>
      </w:r>
      <w:r w:rsidRPr="00851BFC">
        <w:rPr>
          <w:rFonts w:ascii="Garamond" w:hAnsi="Garamond" w:cs="Courier New"/>
          <w:noProof/>
          <w:sz w:val="20"/>
          <w:szCs w:val="20"/>
        </w:rPr>
        <w:t xml:space="preserve">même, conséquence incontestable de </w:t>
      </w:r>
      <w:r w:rsidRPr="00851BFC">
        <w:rPr>
          <w:rFonts w:ascii="Garamond" w:hAnsi="Garamond"/>
          <w:i/>
          <w:noProof/>
          <w:sz w:val="20"/>
          <w:szCs w:val="20"/>
        </w:rPr>
        <w:t>l'émoi de Mai</w:t>
      </w:r>
      <w:r w:rsidRPr="00851BFC">
        <w:rPr>
          <w:rFonts w:ascii="Garamond" w:hAnsi="Garamond" w:cs="Courier New"/>
          <w:noProof/>
          <w:sz w:val="20"/>
          <w:szCs w:val="20"/>
        </w:rPr>
        <w:t>, est exactement de nature à en aggraver les effets. Si vous aviez des enseignants</w:t>
      </w:r>
      <w:r w:rsidR="00023F18">
        <w:rPr>
          <w:rFonts w:ascii="Garamond" w:hAnsi="Garamond" w:cs="Courier New"/>
          <w:noProof/>
          <w:sz w:val="20"/>
          <w:szCs w:val="20"/>
        </w:rPr>
        <w:t xml:space="preserve"> </w:t>
      </w:r>
      <w:r w:rsidRPr="00851BFC">
        <w:rPr>
          <w:rFonts w:ascii="Garamond" w:hAnsi="Garamond" w:cs="Courier New"/>
          <w:noProof/>
          <w:sz w:val="20"/>
          <w:szCs w:val="20"/>
        </w:rPr>
        <w:t>insuffisants, on vous en donnera à la pelle, et d'encore plus insuffisants, soyez</w:t>
      </w:r>
      <w:r w:rsidR="00745652" w:rsidRPr="00851BFC">
        <w:rPr>
          <w:rFonts w:ascii="Garamond" w:hAnsi="Garamond" w:cs="Courier New"/>
          <w:noProof/>
          <w:sz w:val="20"/>
          <w:szCs w:val="20"/>
        </w:rPr>
        <w:t>–</w:t>
      </w:r>
      <w:r w:rsidRPr="00851BFC">
        <w:rPr>
          <w:rFonts w:ascii="Garamond" w:hAnsi="Garamond" w:cs="Courier New"/>
          <w:noProof/>
          <w:sz w:val="20"/>
          <w:szCs w:val="20"/>
        </w:rPr>
        <w:t xml:space="preserve">en sûrs ! Les effets iront, par la réforme, toujours s'aggravant. </w:t>
      </w:r>
    </w:p>
    <w:p w:rsidR="00322A51" w:rsidRPr="00851BFC" w:rsidRDefault="00322A51">
      <w:pPr>
        <w:rPr>
          <w:rFonts w:ascii="Garamond" w:hAnsi="Garamond" w:cs="Courier New"/>
          <w:noProof/>
          <w:sz w:val="20"/>
          <w:szCs w:val="20"/>
        </w:rPr>
      </w:pPr>
    </w:p>
    <w:p w:rsidR="00322A51" w:rsidRPr="00851BFC" w:rsidRDefault="00322A51">
      <w:pPr>
        <w:pStyle w:val="Corpsdetexte3"/>
        <w:rPr>
          <w:rFonts w:ascii="Garamond" w:hAnsi="Garamond"/>
          <w:sz w:val="20"/>
          <w:szCs w:val="20"/>
        </w:rPr>
      </w:pPr>
      <w:r w:rsidRPr="00851BFC">
        <w:rPr>
          <w:rFonts w:ascii="Garamond" w:hAnsi="Garamond"/>
          <w:sz w:val="20"/>
          <w:szCs w:val="20"/>
        </w:rPr>
        <w:t>La question est de savoir que faire au regard de ce phénomène. Il est certain qu'</w:t>
      </w:r>
      <w:r w:rsidRPr="00023F18">
        <w:rPr>
          <w:rFonts w:ascii="Garamond" w:hAnsi="Garamond"/>
          <w:i/>
          <w:sz w:val="20"/>
          <w:szCs w:val="20"/>
        </w:rPr>
        <w:t>il ne peut pas y être répondu par un mot d'ordre</w:t>
      </w:r>
      <w:r w:rsidRPr="00851BFC">
        <w:rPr>
          <w:rFonts w:ascii="Garamond" w:hAnsi="Garamond"/>
          <w:sz w:val="20"/>
          <w:szCs w:val="20"/>
        </w:rPr>
        <w:t xml:space="preserve">, </w:t>
      </w:r>
      <w:r w:rsidR="00023F18">
        <w:rPr>
          <w:rFonts w:ascii="Garamond" w:hAnsi="Garamond"/>
          <w:sz w:val="20"/>
          <w:szCs w:val="20"/>
        </w:rPr>
        <w:t>m</w:t>
      </w:r>
      <w:r w:rsidRPr="00851BFC">
        <w:rPr>
          <w:rFonts w:ascii="Garamond" w:hAnsi="Garamond"/>
          <w:sz w:val="20"/>
          <w:szCs w:val="20"/>
        </w:rPr>
        <w:t>ais qu'un processus qui irait à éliminer les meilleurs, à la longue, par le biais de la contestation…</w:t>
      </w:r>
    </w:p>
    <w:p w:rsidR="00322A51" w:rsidRPr="00851BFC" w:rsidRDefault="00322A51">
      <w:pPr>
        <w:pStyle w:val="Corpsdetexte3"/>
        <w:ind w:firstLine="708"/>
        <w:rPr>
          <w:rFonts w:ascii="Garamond" w:hAnsi="Garamond"/>
          <w:sz w:val="20"/>
          <w:szCs w:val="20"/>
        </w:rPr>
      </w:pPr>
      <w:r w:rsidRPr="00851BFC">
        <w:rPr>
          <w:rFonts w:ascii="Garamond" w:hAnsi="Garamond"/>
          <w:sz w:val="20"/>
          <w:szCs w:val="20"/>
        </w:rPr>
        <w:t>qui s'impose, en effet, aux meilleurs</w:t>
      </w:r>
    </w:p>
    <w:p w:rsidR="00322A51" w:rsidRPr="00851BFC" w:rsidRDefault="00322A51">
      <w:pPr>
        <w:pStyle w:val="Corpsdetexte3"/>
        <w:rPr>
          <w:rFonts w:ascii="Garamond" w:hAnsi="Garamond"/>
          <w:sz w:val="20"/>
          <w:szCs w:val="20"/>
        </w:rPr>
      </w:pPr>
      <w:r w:rsidRPr="00851BFC">
        <w:rPr>
          <w:rFonts w:ascii="Garamond" w:hAnsi="Garamond"/>
          <w:sz w:val="20"/>
          <w:szCs w:val="20"/>
        </w:rPr>
        <w:t xml:space="preserve">…aurait exactement l'effet souhaité, qui serait de barrer à ces meilleurs mêmes, la route intéressante : ce joint, cet accès à un point tournant, à un point sensible, à un point mis au présent, concernant </w:t>
      </w:r>
      <w:r w:rsidRPr="00023F18">
        <w:rPr>
          <w:rFonts w:ascii="Garamond" w:hAnsi="Garamond"/>
          <w:i/>
          <w:sz w:val="20"/>
          <w:szCs w:val="20"/>
        </w:rPr>
        <w:t>la fonction du savoir sous son mode le plus subversif</w:t>
      </w:r>
      <w:r w:rsidRPr="00851BFC">
        <w:rPr>
          <w:rFonts w:ascii="Garamond" w:hAnsi="Garamond"/>
          <w:sz w:val="20"/>
          <w:szCs w:val="20"/>
        </w:rPr>
        <w:t xml:space="preserv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Car ce n'est évidemment pas au niveau des </w:t>
      </w:r>
      <w:r w:rsidRPr="00851BFC">
        <w:rPr>
          <w:rFonts w:ascii="Garamond" w:hAnsi="Garamond"/>
          <w:i/>
          <w:iCs/>
          <w:noProof/>
          <w:sz w:val="20"/>
          <w:szCs w:val="20"/>
        </w:rPr>
        <w:t>clameurs agitatoires</w:t>
      </w:r>
      <w:r w:rsidRPr="00851BFC">
        <w:rPr>
          <w:rFonts w:ascii="Garamond" w:hAnsi="Garamond" w:cs="Courier New"/>
          <w:noProof/>
          <w:sz w:val="20"/>
          <w:szCs w:val="20"/>
        </w:rPr>
        <w:t xml:space="preserve"> que peuvent s'affiner, se traiter, se produire ce qui peut faire tournant décisif en quelque chose. Je ne dis pas quoi, et pour les meilleures raisons, c'est justement qu'on ne peut pas le dire.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Mais ce n'est pas ailleurs que là que peut se présenter un nouveau, le seul nouveau au nom duquel peut apparaître ce qui fonde la mise en question de ce qui s'est présenté jusqu'ici, comme tel ou tel, comme philosophie à savoir toute fonction tendant à mettre de l'ordre, un ordre universel, un ordre unitaire, ce mode de rapport à nous</w:t>
      </w:r>
      <w:r w:rsidR="00745652" w:rsidRPr="00851BFC">
        <w:rPr>
          <w:rFonts w:ascii="Garamond" w:hAnsi="Garamond" w:cs="Courier New"/>
          <w:noProof/>
          <w:sz w:val="20"/>
          <w:szCs w:val="20"/>
        </w:rPr>
        <w:t>–</w:t>
      </w:r>
      <w:r w:rsidRPr="00851BFC">
        <w:rPr>
          <w:rFonts w:ascii="Garamond" w:hAnsi="Garamond" w:cs="Courier New"/>
          <w:noProof/>
          <w:sz w:val="20"/>
          <w:szCs w:val="20"/>
        </w:rPr>
        <w:softHyphen/>
        <w:t>mêmes qui s'appelle le savoir.</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 </w:t>
      </w:r>
      <w:r w:rsidR="00023F18">
        <w:rPr>
          <w:rFonts w:ascii="Garamond" w:hAnsi="Garamond" w:cs="Courier New"/>
          <w:noProof/>
          <w:sz w:val="20"/>
          <w:szCs w:val="20"/>
        </w:rPr>
        <w:t>« </w:t>
      </w:r>
      <w:r w:rsidRPr="00851BFC">
        <w:rPr>
          <w:rFonts w:ascii="Garamond" w:hAnsi="Garamond"/>
          <w:i/>
          <w:noProof/>
          <w:sz w:val="20"/>
          <w:szCs w:val="20"/>
        </w:rPr>
        <w:t>piège</w:t>
      </w:r>
      <w:r w:rsidR="00023F18">
        <w:rPr>
          <w:rFonts w:ascii="Garamond" w:hAnsi="Garamond"/>
          <w:i/>
          <w:noProof/>
          <w:sz w:val="20"/>
          <w:szCs w:val="20"/>
        </w:rPr>
        <w:t> »</w:t>
      </w:r>
      <w:r w:rsidRPr="00851BFC">
        <w:rPr>
          <w:rFonts w:ascii="Garamond" w:hAnsi="Garamond" w:cs="Courier New"/>
          <w:noProof/>
          <w:sz w:val="20"/>
          <w:szCs w:val="20"/>
        </w:rPr>
        <w:t xml:space="preserve"> qui consiste à refuser et à ne rien faire de plus, est à proprement parler, pour l'instant, pour tout ce qui existe, pour tout ce qui subsiste, le plus lourd d'inconvénients. La promesse assurée de subsister et de la plus fâcheuse manière, pour quiconque se fait des illusions sur ce qu'on appelle le progrès, et j'entends poser ceci : je ne puis…</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pour revenir à ce quelque chose, comme ça, qui y a servi d'occasion</w:t>
      </w:r>
    </w:p>
    <w:p w:rsidR="00023F18" w:rsidRDefault="00322A51">
      <w:pPr>
        <w:rPr>
          <w:rFonts w:ascii="Garamond" w:hAnsi="Garamond" w:cs="Courier New"/>
          <w:noProof/>
          <w:sz w:val="20"/>
          <w:szCs w:val="20"/>
        </w:rPr>
      </w:pPr>
      <w:r w:rsidRPr="00851BFC">
        <w:rPr>
          <w:rFonts w:ascii="Garamond" w:hAnsi="Garamond" w:cs="Courier New"/>
          <w:noProof/>
          <w:sz w:val="20"/>
          <w:szCs w:val="20"/>
        </w:rPr>
        <w:t>…qu'y trouver un signe de plus, dans le fait que l'entourage de celui sous le nom duquel…</w:t>
      </w:r>
      <w:r w:rsidR="00023F18">
        <w:rPr>
          <w:rFonts w:ascii="Garamond" w:hAnsi="Garamond" w:cs="Courier New"/>
          <w:noProof/>
          <w:sz w:val="20"/>
          <w:szCs w:val="20"/>
        </w:rPr>
        <w:t xml:space="preserve"> </w:t>
      </w:r>
      <w:r w:rsidRPr="00851BFC">
        <w:rPr>
          <w:rFonts w:ascii="Garamond" w:hAnsi="Garamond" w:cs="Courier New"/>
          <w:noProof/>
          <w:sz w:val="20"/>
          <w:szCs w:val="20"/>
        </w:rPr>
        <w:t xml:space="preserve">puisque c'est une interview qui </w:t>
      </w:r>
    </w:p>
    <w:p w:rsidR="00023F18" w:rsidRDefault="00322A51">
      <w:pPr>
        <w:rPr>
          <w:rFonts w:ascii="Garamond" w:hAnsi="Garamond" w:cs="Courier New"/>
          <w:noProof/>
          <w:sz w:val="20"/>
          <w:szCs w:val="20"/>
        </w:rPr>
      </w:pPr>
      <w:r w:rsidRPr="00851BFC">
        <w:rPr>
          <w:rFonts w:ascii="Garamond" w:hAnsi="Garamond" w:cs="Courier New"/>
          <w:noProof/>
          <w:sz w:val="20"/>
          <w:szCs w:val="20"/>
        </w:rPr>
        <w:t xml:space="preserve">a permis cet article sous le titre de </w:t>
      </w:r>
      <w:r w:rsidRPr="00851BFC">
        <w:rPr>
          <w:rFonts w:ascii="Garamond" w:hAnsi="Garamond"/>
          <w:i/>
          <w:iCs/>
          <w:noProof/>
          <w:sz w:val="20"/>
          <w:szCs w:val="20"/>
        </w:rPr>
        <w:t>Jeunesse piégée</w:t>
      </w:r>
      <w:r w:rsidRPr="00851BFC">
        <w:rPr>
          <w:rFonts w:ascii="Garamond" w:hAnsi="Garamond" w:cs="Courier New"/>
          <w:noProof/>
          <w:sz w:val="20"/>
          <w:szCs w:val="20"/>
        </w:rPr>
        <w:t xml:space="preserve"> et que, puisqu'il en est ainsi, je ne puis faire, à ce niveau, que lui décerner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le titre de ce qui,</w:t>
      </w:r>
      <w:r w:rsidR="009E64F2" w:rsidRPr="00851BFC">
        <w:rPr>
          <w:rFonts w:ascii="Garamond" w:hAnsi="Garamond" w:cs="Courier New"/>
          <w:noProof/>
          <w:sz w:val="20"/>
          <w:szCs w:val="20"/>
        </w:rPr>
        <w:t xml:space="preserve"> </w:t>
      </w:r>
      <w:r w:rsidRPr="00851BFC">
        <w:rPr>
          <w:rFonts w:ascii="Garamond" w:hAnsi="Garamond" w:cs="Courier New"/>
          <w:noProof/>
          <w:sz w:val="20"/>
          <w:szCs w:val="20"/>
        </w:rPr>
        <w:t xml:space="preserve"> à ce propos, a toujours été ma pensée, à savoir qu'après tout, la pensée ne va pas plus loin, objectivement, que celle d'un amuseur. Ceci est assez grave. </w:t>
      </w:r>
    </w:p>
    <w:p w:rsidR="00322A51" w:rsidRPr="00851BFC" w:rsidRDefault="00322A51">
      <w:pPr>
        <w:rPr>
          <w:rFonts w:ascii="Garamond" w:hAnsi="Garamond" w:cs="Courier New"/>
          <w:noProof/>
          <w:sz w:val="20"/>
          <w:szCs w:val="20"/>
        </w:rPr>
      </w:pPr>
    </w:p>
    <w:p w:rsidR="009E64F2" w:rsidRPr="00851BFC" w:rsidRDefault="00322A51">
      <w:pPr>
        <w:rPr>
          <w:rFonts w:ascii="Garamond" w:hAnsi="Garamond" w:cs="Courier New"/>
          <w:noProof/>
          <w:sz w:val="20"/>
          <w:szCs w:val="20"/>
        </w:rPr>
      </w:pPr>
      <w:r w:rsidRPr="00851BFC">
        <w:rPr>
          <w:rFonts w:ascii="Garamond" w:hAnsi="Garamond" w:cs="Courier New"/>
          <w:noProof/>
          <w:sz w:val="20"/>
          <w:szCs w:val="20"/>
        </w:rPr>
        <w:lastRenderedPageBreak/>
        <w:t xml:space="preserve">C'est le témoignage, après tout, d'un homme qui a vécu assez longtemps pour témoigner, en quelque sorte,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de deux entre</w:t>
      </w:r>
      <w:r w:rsidR="00023F18">
        <w:rPr>
          <w:rFonts w:ascii="Garamond" w:hAnsi="Garamond" w:cs="Courier New"/>
          <w:noProof/>
          <w:sz w:val="20"/>
          <w:szCs w:val="20"/>
        </w:rPr>
        <w:t>-</w:t>
      </w:r>
      <w:r w:rsidRPr="00851BFC">
        <w:rPr>
          <w:rFonts w:ascii="Garamond" w:hAnsi="Garamond" w:cs="Courier New"/>
          <w:noProof/>
          <w:sz w:val="20"/>
          <w:szCs w:val="20"/>
        </w:rPr>
        <w:t xml:space="preserve">deux guerres. Celle entre les deux précédentes, que j'ai vécue avec GIRAUDOUX, PICASSO et les autres surréalistes, et il n'y avait que GIRAUDOUX dans tout ça, d'original, c'est vous dire que je ne me suis pas beaucoup amusé.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PICASSO existait de bien avant. </w:t>
      </w:r>
    </w:p>
    <w:p w:rsidR="00AA1576" w:rsidRPr="00851BFC" w:rsidRDefault="00AA1576">
      <w:pPr>
        <w:rPr>
          <w:rFonts w:ascii="Garamond" w:hAnsi="Garamond" w:cs="Courier New"/>
          <w:noProof/>
          <w:sz w:val="20"/>
          <w:szCs w:val="20"/>
        </w:rPr>
      </w:pPr>
    </w:p>
    <w:p w:rsidR="00023F18" w:rsidRDefault="00322A51">
      <w:pPr>
        <w:rPr>
          <w:rFonts w:ascii="Garamond" w:hAnsi="Garamond" w:cs="Courier New"/>
          <w:noProof/>
          <w:sz w:val="20"/>
          <w:szCs w:val="20"/>
        </w:rPr>
      </w:pPr>
      <w:r w:rsidRPr="00851BFC">
        <w:rPr>
          <w:rFonts w:ascii="Garamond" w:hAnsi="Garamond" w:cs="Courier New"/>
          <w:noProof/>
          <w:sz w:val="20"/>
          <w:szCs w:val="20"/>
        </w:rPr>
        <w:t>Quoique vous en pensiez, les surréalistes c'était un</w:t>
      </w:r>
      <w:r w:rsidR="009E64F2" w:rsidRPr="00851BFC">
        <w:rPr>
          <w:rFonts w:ascii="Garamond" w:hAnsi="Garamond" w:cs="Courier New"/>
          <w:noProof/>
          <w:sz w:val="20"/>
          <w:szCs w:val="20"/>
        </w:rPr>
        <w:t>e</w:t>
      </w:r>
      <w:r w:rsidRPr="00851BFC">
        <w:rPr>
          <w:rFonts w:ascii="Garamond" w:hAnsi="Garamond" w:cs="Courier New"/>
          <w:noProof/>
          <w:sz w:val="20"/>
          <w:szCs w:val="20"/>
        </w:rPr>
        <w:t xml:space="preserve"> réédition : tout ce qui a fait leur nerf avait existé avant 1914, </w:t>
      </w:r>
    </w:p>
    <w:p w:rsidR="00023F18" w:rsidRDefault="00322A51">
      <w:pPr>
        <w:rPr>
          <w:rFonts w:ascii="Garamond" w:hAnsi="Garamond" w:cs="Courier New"/>
          <w:noProof/>
          <w:sz w:val="20"/>
          <w:szCs w:val="20"/>
        </w:rPr>
      </w:pPr>
      <w:r w:rsidRPr="00851BFC">
        <w:rPr>
          <w:rFonts w:ascii="Garamond" w:hAnsi="Garamond" w:cs="Courier New"/>
          <w:noProof/>
          <w:sz w:val="20"/>
          <w:szCs w:val="20"/>
        </w:rPr>
        <w:t xml:space="preserve">tout ce qui a projeté ce je ne sais quoi d'irréductiblement insatisfaisant dans leur présence entre 1918 et 1939.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On observera que j'ai été leur ami et que je n'ai jamais signé avec eux la moindre chose.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Cela n'a pas empêché une petite crapule du nom de LAURIN, qui était canadien, de s'en apercevoir et d'en faire…</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je ne sais pas… comme ça pour initier le public du Saskatchewan, de ce que je pouvais être</w:t>
      </w:r>
    </w:p>
    <w:p w:rsidR="00023F18" w:rsidRDefault="00322A51">
      <w:pPr>
        <w:rPr>
          <w:rFonts w:ascii="Garamond" w:hAnsi="Garamond" w:cs="Courier New"/>
          <w:noProof/>
          <w:sz w:val="20"/>
          <w:szCs w:val="20"/>
        </w:rPr>
      </w:pPr>
      <w:r w:rsidRPr="00851BFC">
        <w:rPr>
          <w:rFonts w:ascii="Garamond" w:hAnsi="Garamond" w:cs="Courier New"/>
          <w:noProof/>
          <w:sz w:val="20"/>
          <w:szCs w:val="20"/>
        </w:rPr>
        <w:t xml:space="preserve">…afin de faire grand état de cette racine surréaliste, il y avait aussi </w:t>
      </w:r>
      <w:r w:rsidR="00E176ED" w:rsidRPr="00851BFC">
        <w:rPr>
          <w:rFonts w:ascii="Garamond" w:hAnsi="Garamond" w:cs="Courier New"/>
          <w:noProof/>
          <w:sz w:val="20"/>
          <w:szCs w:val="20"/>
        </w:rPr>
        <w:t>PARCHEMINEY</w:t>
      </w:r>
      <w:r w:rsidRPr="00851BFC">
        <w:rPr>
          <w:rFonts w:ascii="Garamond" w:hAnsi="Garamond" w:cs="Courier New"/>
          <w:noProof/>
          <w:sz w:val="20"/>
          <w:szCs w:val="20"/>
        </w:rPr>
        <w:t xml:space="preserve">, toute spéciale </w:t>
      </w:r>
      <w:r w:rsidR="00023F18">
        <w:rPr>
          <w:rFonts w:ascii="Garamond" w:hAnsi="Garamond" w:cs="Courier New"/>
          <w:noProof/>
          <w:sz w:val="20"/>
          <w:szCs w:val="20"/>
        </w:rPr>
        <w:t>« </w:t>
      </w:r>
      <w:r w:rsidRPr="00023F18">
        <w:rPr>
          <w:rFonts w:ascii="Garamond" w:hAnsi="Garamond" w:cs="Courier New"/>
          <w:i/>
          <w:noProof/>
          <w:sz w:val="20"/>
          <w:szCs w:val="20"/>
        </w:rPr>
        <w:t>tête de pipe</w:t>
      </w:r>
      <w:r w:rsidR="00023F18">
        <w:rPr>
          <w:rFonts w:ascii="Garamond" w:hAnsi="Garamond" w:cs="Courier New"/>
          <w:noProof/>
          <w:sz w:val="20"/>
          <w:szCs w:val="20"/>
        </w:rPr>
        <w:t> »</w:t>
      </w:r>
      <w:r w:rsidRPr="00851BFC">
        <w:rPr>
          <w:rFonts w:ascii="Garamond" w:hAnsi="Garamond" w:cs="Courier New"/>
          <w:noProof/>
          <w:sz w:val="20"/>
          <w:szCs w:val="20"/>
        </w:rPr>
        <w:t xml:space="preserve"> </w:t>
      </w:r>
    </w:p>
    <w:p w:rsidR="00023F18" w:rsidRDefault="00322A51">
      <w:pPr>
        <w:rPr>
          <w:rFonts w:ascii="Garamond" w:hAnsi="Garamond" w:cs="Courier New"/>
          <w:noProof/>
          <w:sz w:val="20"/>
          <w:szCs w:val="20"/>
        </w:rPr>
      </w:pPr>
      <w:r w:rsidRPr="00851BFC">
        <w:rPr>
          <w:rFonts w:ascii="Garamond" w:hAnsi="Garamond" w:cs="Courier New"/>
          <w:noProof/>
          <w:sz w:val="20"/>
          <w:szCs w:val="20"/>
        </w:rPr>
        <w:t xml:space="preserve">de la première équipe avec laquelle j'ai été associé </w:t>
      </w:r>
      <w:r w:rsidR="00023F18">
        <w:rPr>
          <w:rFonts w:ascii="Garamond" w:hAnsi="Garamond" w:cs="Courier New"/>
          <w:noProof/>
          <w:sz w:val="20"/>
          <w:szCs w:val="20"/>
        </w:rPr>
        <w:t xml:space="preserve">qui tenait beaucoup à ça. </w:t>
      </w:r>
      <w:r w:rsidRPr="00851BFC">
        <w:rPr>
          <w:rFonts w:ascii="Garamond" w:hAnsi="Garamond" w:cs="Courier New"/>
          <w:noProof/>
          <w:sz w:val="20"/>
          <w:szCs w:val="20"/>
        </w:rPr>
        <w:t>Je lui ai dit expressément qu'il n'y avait pas lieu d'en tenir compte, puisque moi</w:t>
      </w:r>
      <w:r w:rsidR="00023F18">
        <w:rPr>
          <w:rFonts w:ascii="Garamond" w:hAnsi="Garamond" w:cs="Courier New"/>
          <w:noProof/>
          <w:sz w:val="20"/>
          <w:szCs w:val="20"/>
        </w:rPr>
        <w:t>-</w:t>
      </w:r>
      <w:r w:rsidRPr="00851BFC">
        <w:rPr>
          <w:rFonts w:ascii="Garamond" w:hAnsi="Garamond" w:cs="Courier New"/>
          <w:noProof/>
          <w:sz w:val="20"/>
          <w:szCs w:val="20"/>
        </w:rPr>
        <w:t>même j'avais pris soin</w:t>
      </w:r>
      <w:r w:rsidR="00023F18">
        <w:rPr>
          <w:rFonts w:ascii="Garamond" w:hAnsi="Garamond" w:cs="Courier New"/>
          <w:noProof/>
          <w:sz w:val="20"/>
          <w:szCs w:val="20"/>
        </w:rPr>
        <w:t xml:space="preserve"> </w:t>
      </w:r>
      <w:r w:rsidRPr="00851BFC">
        <w:rPr>
          <w:rFonts w:ascii="Garamond" w:hAnsi="Garamond" w:cs="Courier New"/>
          <w:noProof/>
          <w:sz w:val="20"/>
          <w:szCs w:val="20"/>
        </w:rPr>
        <w:t xml:space="preserve">de ne marquer, à aucun degré, mon lien.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Ça ne l'a pas empêché d'écrire </w:t>
      </w:r>
      <w:r w:rsidRPr="00851BFC">
        <w:rPr>
          <w:rFonts w:ascii="Garamond" w:hAnsi="Garamond"/>
          <w:i/>
          <w:iCs/>
          <w:noProof/>
          <w:sz w:val="20"/>
          <w:szCs w:val="20"/>
        </w:rPr>
        <w:t>L</w:t>
      </w:r>
      <w:r w:rsidR="00AA1576" w:rsidRPr="00851BFC">
        <w:rPr>
          <w:rFonts w:ascii="Garamond" w:hAnsi="Garamond"/>
          <w:i/>
          <w:iCs/>
          <w:noProof/>
          <w:sz w:val="20"/>
          <w:szCs w:val="20"/>
        </w:rPr>
        <w:t>acan</w:t>
      </w:r>
      <w:r w:rsidRPr="00851BFC">
        <w:rPr>
          <w:rFonts w:ascii="Garamond" w:hAnsi="Garamond"/>
          <w:i/>
          <w:iCs/>
          <w:noProof/>
          <w:sz w:val="20"/>
          <w:szCs w:val="20"/>
        </w:rPr>
        <w:t xml:space="preserve"> et les surréalistes</w:t>
      </w:r>
      <w:r w:rsidRPr="00851BFC">
        <w:rPr>
          <w:rFonts w:ascii="Garamond" w:hAnsi="Garamond" w:cs="Courier New"/>
          <w:noProof/>
          <w:sz w:val="20"/>
          <w:szCs w:val="20"/>
        </w:rPr>
        <w:t>. On ne saurait nourrir avec trop d'exactitude l'erreur.</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Et puis, depuis la nouvelle entre</w:t>
      </w:r>
      <w:r w:rsidR="00023F18">
        <w:rPr>
          <w:rFonts w:ascii="Garamond" w:hAnsi="Garamond" w:cs="Courier New"/>
          <w:noProof/>
          <w:sz w:val="20"/>
          <w:szCs w:val="20"/>
        </w:rPr>
        <w:t>-</w:t>
      </w:r>
      <w:r w:rsidRPr="00851BFC">
        <w:rPr>
          <w:rFonts w:ascii="Garamond" w:hAnsi="Garamond" w:cs="Courier New"/>
          <w:noProof/>
          <w:sz w:val="20"/>
          <w:szCs w:val="20"/>
        </w:rPr>
        <w:t>deux guerres…</w:t>
      </w:r>
    </w:p>
    <w:p w:rsidR="00802588" w:rsidRDefault="00023F18">
      <w:pPr>
        <w:ind w:left="708"/>
        <w:rPr>
          <w:rFonts w:ascii="Garamond" w:hAnsi="Garamond" w:cs="Courier New"/>
          <w:noProof/>
          <w:sz w:val="20"/>
          <w:szCs w:val="20"/>
        </w:rPr>
      </w:pPr>
      <w:r>
        <w:rPr>
          <w:rFonts w:ascii="Garamond" w:hAnsi="Garamond" w:cs="Courier New"/>
          <w:noProof/>
          <w:sz w:val="20"/>
          <w:szCs w:val="20"/>
        </w:rPr>
        <w:t>e</w:t>
      </w:r>
      <w:r w:rsidR="00322A51" w:rsidRPr="00851BFC">
        <w:rPr>
          <w:rFonts w:ascii="Garamond" w:hAnsi="Garamond" w:cs="Courier New"/>
          <w:noProof/>
          <w:sz w:val="20"/>
          <w:szCs w:val="20"/>
        </w:rPr>
        <w:t>ntre</w:t>
      </w:r>
      <w:r>
        <w:rPr>
          <w:rFonts w:ascii="Garamond" w:hAnsi="Garamond" w:cs="Courier New"/>
          <w:noProof/>
          <w:sz w:val="20"/>
          <w:szCs w:val="20"/>
        </w:rPr>
        <w:t>-</w:t>
      </w:r>
      <w:r w:rsidR="00322A51" w:rsidRPr="00851BFC">
        <w:rPr>
          <w:rFonts w:ascii="Garamond" w:hAnsi="Garamond" w:cs="Courier New"/>
          <w:noProof/>
          <w:sz w:val="20"/>
          <w:szCs w:val="20"/>
        </w:rPr>
        <w:t xml:space="preserve">deux guerres ratée puisque le bout n'y est pas, c'est bien ce qui les embarrasse, c'est bien là l'échéance, </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 xml:space="preserve">c'est que </w:t>
      </w:r>
      <w:r w:rsidRPr="00851BFC">
        <w:rPr>
          <w:rFonts w:ascii="Garamond" w:hAnsi="Garamond" w:cs="Courier New"/>
          <w:i/>
          <w:noProof/>
          <w:sz w:val="20"/>
          <w:szCs w:val="20"/>
        </w:rPr>
        <w:t>le pouvoir capitaliste</w:t>
      </w:r>
      <w:r w:rsidRPr="00851BFC">
        <w:rPr>
          <w:rFonts w:ascii="Garamond" w:hAnsi="Garamond" w:cs="Courier New"/>
          <w:noProof/>
          <w:sz w:val="20"/>
          <w:szCs w:val="20"/>
        </w:rPr>
        <w:t xml:space="preserve">, ce singulier pouvoir dont je vous prie de mesurer la nouveauté, </w:t>
      </w:r>
      <w:r w:rsidRPr="00851BFC">
        <w:rPr>
          <w:rFonts w:ascii="Garamond" w:hAnsi="Garamond" w:cs="Courier New"/>
          <w:i/>
          <w:noProof/>
          <w:sz w:val="20"/>
          <w:szCs w:val="20"/>
        </w:rPr>
        <w:t xml:space="preserve">a besoin d'une guerre tous les </w:t>
      </w:r>
      <w:r w:rsidR="004B1831" w:rsidRPr="00851BFC">
        <w:rPr>
          <w:rFonts w:ascii="Garamond" w:hAnsi="Garamond" w:cs="Courier New"/>
          <w:i/>
          <w:noProof/>
          <w:sz w:val="20"/>
          <w:szCs w:val="20"/>
        </w:rPr>
        <w:t>20</w:t>
      </w:r>
      <w:r w:rsidRPr="00851BFC">
        <w:rPr>
          <w:rFonts w:ascii="Garamond" w:hAnsi="Garamond" w:cs="Courier New"/>
          <w:i/>
          <w:noProof/>
          <w:sz w:val="20"/>
          <w:szCs w:val="20"/>
        </w:rPr>
        <w:t xml:space="preserve"> ans</w:t>
      </w:r>
      <w:r w:rsidRPr="00851BFC">
        <w:rPr>
          <w:rFonts w:ascii="Garamond" w:hAnsi="Garamond" w:cs="Courier New"/>
          <w:noProof/>
          <w:sz w:val="20"/>
          <w:szCs w:val="20"/>
        </w:rPr>
        <w:t xml:space="preserve">. Ce n'est pas moi qui ai inventé cela, d'autres l'ont dit avant moi. </w:t>
      </w:r>
      <w:r w:rsidRPr="00851BFC">
        <w:rPr>
          <w:rFonts w:ascii="Garamond" w:hAnsi="Garamond" w:cs="Courier New"/>
          <w:i/>
          <w:noProof/>
          <w:sz w:val="20"/>
          <w:szCs w:val="20"/>
        </w:rPr>
        <w:t xml:space="preserve">Cette fois </w:t>
      </w:r>
      <w:r w:rsidRPr="00851BFC">
        <w:rPr>
          <w:rFonts w:ascii="Garamond" w:hAnsi="Garamond" w:cs="Courier New"/>
          <w:i/>
          <w:noProof/>
          <w:sz w:val="20"/>
          <w:szCs w:val="20"/>
        </w:rPr>
        <w:softHyphen/>
        <w:t>ci, il ne peut pas la faire</w:t>
      </w:r>
      <w:r w:rsidRPr="00851BFC">
        <w:rPr>
          <w:rFonts w:ascii="Garamond" w:hAnsi="Garamond" w:cs="Courier New"/>
          <w:noProof/>
          <w:sz w:val="20"/>
          <w:szCs w:val="20"/>
        </w:rPr>
        <w:t>, mais enfin, il va bien y arriver quand même. Il ne peut pas la faire et pendant ce temps il est bien embêté</w:t>
      </w:r>
    </w:p>
    <w:p w:rsidR="00AA1576" w:rsidRPr="00851BFC" w:rsidRDefault="00322A51">
      <w:pPr>
        <w:rPr>
          <w:rFonts w:ascii="Garamond" w:hAnsi="Garamond" w:cs="Courier New"/>
          <w:noProof/>
          <w:sz w:val="20"/>
          <w:szCs w:val="20"/>
        </w:rPr>
      </w:pPr>
      <w:r w:rsidRPr="00851BFC">
        <w:rPr>
          <w:rFonts w:ascii="Garamond" w:hAnsi="Garamond" w:cs="Courier New"/>
          <w:noProof/>
          <w:sz w:val="20"/>
          <w:szCs w:val="20"/>
        </w:rPr>
        <w:t>…enfin, dans cette entre</w:t>
      </w:r>
      <w:r w:rsidR="00802588">
        <w:rPr>
          <w:rFonts w:ascii="Garamond" w:hAnsi="Garamond" w:cs="Courier New"/>
          <w:noProof/>
          <w:sz w:val="20"/>
          <w:szCs w:val="20"/>
        </w:rPr>
        <w:t>-</w:t>
      </w:r>
      <w:r w:rsidRPr="00851BFC">
        <w:rPr>
          <w:rFonts w:ascii="Garamond" w:hAnsi="Garamond" w:cs="Courier New"/>
          <w:noProof/>
          <w:sz w:val="20"/>
          <w:szCs w:val="20"/>
        </w:rPr>
        <w:t xml:space="preserve">deux guerres il y a eu SARTRE. </w:t>
      </w:r>
    </w:p>
    <w:p w:rsidR="00AA1576" w:rsidRPr="00851BFC" w:rsidRDefault="00AA1576">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n'était pas plus amusant que les autres. Alors moi ça ne m'a pas ému. Je n'en ai jamais rien dit, mais enfin c'est curieux, n'est</w:t>
      </w:r>
      <w:r w:rsidR="00802588">
        <w:rPr>
          <w:rFonts w:ascii="Garamond" w:hAnsi="Garamond" w:cs="Courier New"/>
          <w:noProof/>
          <w:sz w:val="20"/>
          <w:szCs w:val="20"/>
        </w:rPr>
        <w:t>-</w:t>
      </w:r>
      <w:r w:rsidRPr="00851BFC">
        <w:rPr>
          <w:rFonts w:ascii="Garamond" w:hAnsi="Garamond" w:cs="Courier New"/>
          <w:noProof/>
          <w:sz w:val="20"/>
          <w:szCs w:val="20"/>
        </w:rPr>
        <w:t>ce pas, qu'on éprouve le besoin d'encourager tellement ces jeunes à se ruer contre les obstacles qu'on met devant eux, comme ça, à aller au casse</w:t>
      </w:r>
      <w:r w:rsidR="00802588">
        <w:rPr>
          <w:rFonts w:ascii="Garamond" w:hAnsi="Garamond" w:cs="Courier New"/>
          <w:noProof/>
          <w:sz w:val="20"/>
          <w:szCs w:val="20"/>
        </w:rPr>
        <w:t>-</w:t>
      </w:r>
      <w:r w:rsidRPr="00851BFC">
        <w:rPr>
          <w:rFonts w:ascii="Garamond" w:hAnsi="Garamond" w:cs="Courier New"/>
          <w:noProof/>
          <w:sz w:val="20"/>
          <w:szCs w:val="20"/>
        </w:rPr>
        <w:t>pipe</w:t>
      </w:r>
      <w:r w:rsidR="00802588">
        <w:rPr>
          <w:rFonts w:ascii="Garamond" w:hAnsi="Garamond" w:cs="Courier New"/>
          <w:noProof/>
          <w:sz w:val="20"/>
          <w:szCs w:val="20"/>
        </w:rPr>
        <w:t xml:space="preserve"> </w:t>
      </w:r>
      <w:r w:rsidRPr="00851BFC">
        <w:rPr>
          <w:rFonts w:ascii="Garamond" w:hAnsi="Garamond" w:cs="Courier New"/>
          <w:noProof/>
          <w:sz w:val="20"/>
          <w:szCs w:val="20"/>
        </w:rPr>
        <w:t>en somme, et un casse</w:t>
      </w:r>
      <w:r w:rsidR="00802588">
        <w:rPr>
          <w:rFonts w:ascii="Garamond" w:hAnsi="Garamond" w:cs="Courier New"/>
          <w:noProof/>
          <w:sz w:val="20"/>
          <w:szCs w:val="20"/>
        </w:rPr>
        <w:t>-</w:t>
      </w:r>
      <w:r w:rsidRPr="00851BFC">
        <w:rPr>
          <w:rFonts w:ascii="Garamond" w:hAnsi="Garamond" w:cs="Courier New"/>
          <w:noProof/>
          <w:sz w:val="20"/>
          <w:szCs w:val="20"/>
        </w:rPr>
        <w:t xml:space="preserve">pipe tout à fait médiocre. </w:t>
      </w:r>
    </w:p>
    <w:p w:rsidR="00322A51" w:rsidRPr="00851BFC" w:rsidRDefault="00322A51">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C'est très beau, n'est</w:t>
      </w:r>
      <w:r w:rsidR="00802588">
        <w:rPr>
          <w:rFonts w:ascii="Garamond" w:hAnsi="Garamond" w:cs="Courier New"/>
          <w:noProof/>
          <w:sz w:val="20"/>
          <w:szCs w:val="20"/>
        </w:rPr>
        <w:t>-</w:t>
      </w:r>
      <w:r w:rsidRPr="00851BFC">
        <w:rPr>
          <w:rFonts w:ascii="Garamond" w:hAnsi="Garamond" w:cs="Courier New"/>
          <w:noProof/>
          <w:sz w:val="20"/>
          <w:szCs w:val="20"/>
        </w:rPr>
        <w:t xml:space="preserve">ce pas, de pouvoir aller contre les appariteurs musclés, parce que j'approuve ce quelque chose </w:t>
      </w:r>
    </w:p>
    <w:p w:rsidR="00802588" w:rsidRDefault="00322A51">
      <w:pPr>
        <w:rPr>
          <w:rFonts w:ascii="Garamond" w:hAnsi="Garamond" w:cs="Courier New"/>
          <w:noProof/>
          <w:sz w:val="20"/>
          <w:szCs w:val="20"/>
        </w:rPr>
      </w:pPr>
      <w:r w:rsidRPr="00851BFC">
        <w:rPr>
          <w:rFonts w:ascii="Garamond" w:hAnsi="Garamond" w:cs="Courier New"/>
          <w:noProof/>
          <w:sz w:val="20"/>
          <w:szCs w:val="20"/>
        </w:rPr>
        <w:t xml:space="preserve">qu'on appelle le courage. Le courage ce n'est pas un très grand mérite, le courage physique. Je ne me suis jamais aperçu </w:t>
      </w:r>
    </w:p>
    <w:p w:rsidR="004B1831" w:rsidRPr="00851BFC" w:rsidRDefault="00322A51">
      <w:pPr>
        <w:rPr>
          <w:rFonts w:ascii="Garamond" w:hAnsi="Garamond" w:cs="Courier New"/>
          <w:noProof/>
          <w:sz w:val="20"/>
          <w:szCs w:val="20"/>
        </w:rPr>
      </w:pPr>
      <w:r w:rsidRPr="00851BFC">
        <w:rPr>
          <w:rFonts w:ascii="Garamond" w:hAnsi="Garamond" w:cs="Courier New"/>
          <w:noProof/>
          <w:sz w:val="20"/>
          <w:szCs w:val="20"/>
        </w:rPr>
        <w:t>que ça fasse un problème. Je ne pense pas que ce soit à ce niveau</w:t>
      </w:r>
      <w:r w:rsidR="00802588">
        <w:rPr>
          <w:rFonts w:ascii="Garamond" w:hAnsi="Garamond" w:cs="Courier New"/>
          <w:noProof/>
          <w:sz w:val="20"/>
          <w:szCs w:val="20"/>
        </w:rPr>
        <w:t>-</w:t>
      </w:r>
      <w:r w:rsidRPr="00851BFC">
        <w:rPr>
          <w:rFonts w:ascii="Garamond" w:hAnsi="Garamond" w:cs="Courier New"/>
          <w:noProof/>
          <w:sz w:val="20"/>
          <w:szCs w:val="20"/>
        </w:rPr>
        <w:t>là que ça soit décisif. C'est surtout sans aucun intérêt. Dans l'occasion, se ruer contre les obstacles qu'on vous présente, c'est exactement faire comme le taureau, n'est</w:t>
      </w:r>
      <w:r w:rsidR="00802588">
        <w:rPr>
          <w:rFonts w:ascii="Garamond" w:hAnsi="Garamond" w:cs="Courier New"/>
          <w:noProof/>
          <w:sz w:val="20"/>
          <w:szCs w:val="20"/>
        </w:rPr>
        <w:t>-</w:t>
      </w:r>
      <w:r w:rsidRPr="00851BFC">
        <w:rPr>
          <w:rFonts w:ascii="Garamond" w:hAnsi="Garamond" w:cs="Courier New"/>
          <w:noProof/>
          <w:sz w:val="20"/>
          <w:szCs w:val="20"/>
        </w:rPr>
        <w:t>ce pas.</w:t>
      </w:r>
    </w:p>
    <w:p w:rsidR="00802588" w:rsidRDefault="00802588">
      <w:pPr>
        <w:rPr>
          <w:rFonts w:ascii="Garamond" w:hAnsi="Garamond" w:cs="Courier New"/>
          <w:noProof/>
          <w:sz w:val="20"/>
          <w:szCs w:val="20"/>
        </w:rPr>
      </w:pPr>
    </w:p>
    <w:p w:rsidR="004B1831" w:rsidRPr="00851BFC" w:rsidRDefault="00322A51">
      <w:pPr>
        <w:rPr>
          <w:rFonts w:ascii="Garamond" w:hAnsi="Garamond" w:cs="Courier New"/>
          <w:noProof/>
          <w:sz w:val="20"/>
          <w:szCs w:val="20"/>
        </w:rPr>
      </w:pPr>
      <w:r w:rsidRPr="00851BFC">
        <w:rPr>
          <w:rFonts w:ascii="Garamond" w:hAnsi="Garamond" w:cs="Courier New"/>
          <w:noProof/>
          <w:sz w:val="20"/>
          <w:szCs w:val="20"/>
        </w:rPr>
        <w:t>Il s'agirait justement de passer ailleurs que là où il y a des obstacles. En tout cas, de ne pas s'intéresser spécialement aux obstacles.</w:t>
      </w:r>
      <w:r w:rsidR="00802588">
        <w:rPr>
          <w:rFonts w:ascii="Garamond" w:hAnsi="Garamond" w:cs="Courier New"/>
          <w:noProof/>
          <w:sz w:val="20"/>
          <w:szCs w:val="20"/>
        </w:rPr>
        <w:t xml:space="preserve"> </w:t>
      </w:r>
      <w:r w:rsidRPr="00851BFC">
        <w:rPr>
          <w:rFonts w:ascii="Garamond" w:hAnsi="Garamond" w:cs="Courier New"/>
          <w:noProof/>
          <w:sz w:val="20"/>
          <w:szCs w:val="20"/>
        </w:rPr>
        <w:t xml:space="preserve">Il y a dans tout ça une véritable tradition d'aberration. On commence par dire que les philosophies par exemple </w:t>
      </w:r>
    </w:p>
    <w:p w:rsidR="00802588" w:rsidRDefault="00322A51">
      <w:pPr>
        <w:rPr>
          <w:rFonts w:ascii="Garamond" w:hAnsi="Garamond" w:cs="Courier New"/>
          <w:noProof/>
          <w:sz w:val="20"/>
          <w:szCs w:val="20"/>
        </w:rPr>
      </w:pPr>
      <w:r w:rsidRPr="00851BFC">
        <w:rPr>
          <w:rFonts w:ascii="Garamond" w:hAnsi="Garamond" w:cs="Courier New"/>
          <w:noProof/>
          <w:sz w:val="20"/>
          <w:szCs w:val="20"/>
        </w:rPr>
        <w:t xml:space="preserve">au cours des siècles n'ont été que des idéologies, à savoir le reflet de la superstructure des classes dominantes.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Alors la question est réglée. Elles n'ont aucun intérêt. Il faut viser ailleurs. </w:t>
      </w:r>
      <w:r w:rsidR="00802588">
        <w:rPr>
          <w:rFonts w:ascii="Garamond" w:hAnsi="Garamond" w:cs="Courier New"/>
          <w:noProof/>
          <w:sz w:val="20"/>
          <w:szCs w:val="20"/>
        </w:rPr>
        <w:t xml:space="preserve"> </w:t>
      </w:r>
      <w:r w:rsidRPr="00851BFC">
        <w:rPr>
          <w:rFonts w:ascii="Garamond" w:hAnsi="Garamond" w:cs="Courier New"/>
          <w:noProof/>
          <w:sz w:val="20"/>
          <w:szCs w:val="20"/>
        </w:rPr>
        <w:t xml:space="preserve">Pas du tout ! </w:t>
      </w:r>
    </w:p>
    <w:p w:rsidR="00AA1576" w:rsidRPr="00851BFC" w:rsidRDefault="00AA1576">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 xml:space="preserve">On continue à se battre contre des idéologies en tant qu'idéologies. Elles sont là pour ça. C'est tout à fait vrai que toujours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il y a eu, naturellement, des classes dominantes ou jouissantes, ou les deux, et qu'elles ont eu leurs philosophes.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Ils étaient là pour se faire engueuler à leur place. On le fait, c'est</w:t>
      </w:r>
      <w:r w:rsidR="00802588">
        <w:rPr>
          <w:rFonts w:ascii="Garamond" w:hAnsi="Garamond" w:cs="Courier New"/>
          <w:noProof/>
          <w:sz w:val="20"/>
          <w:szCs w:val="20"/>
        </w:rPr>
        <w:t>-</w:t>
      </w:r>
      <w:r w:rsidRPr="00851BFC">
        <w:rPr>
          <w:rFonts w:ascii="Garamond" w:hAnsi="Garamond" w:cs="Courier New"/>
          <w:noProof/>
          <w:sz w:val="20"/>
          <w:szCs w:val="20"/>
        </w:rPr>
        <w:t>à</w:t>
      </w:r>
      <w:r w:rsidR="00802588">
        <w:rPr>
          <w:rFonts w:ascii="Garamond" w:hAnsi="Garamond" w:cs="Courier New"/>
          <w:noProof/>
          <w:sz w:val="20"/>
          <w:szCs w:val="20"/>
        </w:rPr>
        <w:t>-</w:t>
      </w:r>
      <w:r w:rsidRPr="00851BFC">
        <w:rPr>
          <w:rFonts w:ascii="Garamond" w:hAnsi="Garamond" w:cs="Courier New"/>
          <w:noProof/>
          <w:sz w:val="20"/>
          <w:szCs w:val="20"/>
        </w:rPr>
        <w:t xml:space="preserve">dire qu'on suit la consigne. </w:t>
      </w:r>
    </w:p>
    <w:p w:rsidR="00322A51" w:rsidRPr="00851BFC" w:rsidRDefault="00322A51">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En fait, ce n'est pas du tout exact, n'est</w:t>
      </w:r>
      <w:r w:rsidR="00802588">
        <w:rPr>
          <w:rFonts w:ascii="Garamond" w:hAnsi="Garamond" w:cs="Courier New"/>
          <w:noProof/>
          <w:sz w:val="20"/>
          <w:szCs w:val="20"/>
        </w:rPr>
        <w:t>-</w:t>
      </w:r>
      <w:r w:rsidRPr="00851BFC">
        <w:rPr>
          <w:rFonts w:ascii="Garamond" w:hAnsi="Garamond" w:cs="Courier New"/>
          <w:noProof/>
          <w:sz w:val="20"/>
          <w:szCs w:val="20"/>
        </w:rPr>
        <w:t xml:space="preserve">ce pas, ce n'est pas du tout exact ! KANT n'est pas le représentant de la classe dominante </w:t>
      </w:r>
      <w:r w:rsidR="00802588">
        <w:rPr>
          <w:rFonts w:ascii="Garamond" w:hAnsi="Garamond" w:cs="Courier New"/>
          <w:noProof/>
          <w:sz w:val="20"/>
          <w:szCs w:val="20"/>
        </w:rPr>
        <w:t xml:space="preserve">à son époque. </w:t>
      </w:r>
      <w:r w:rsidRPr="00851BFC">
        <w:rPr>
          <w:rFonts w:ascii="Garamond" w:hAnsi="Garamond" w:cs="Courier New"/>
          <w:noProof/>
          <w:sz w:val="20"/>
          <w:szCs w:val="20"/>
        </w:rPr>
        <w:t xml:space="preserve">KANT est encore non seulement parfaitement recevable, mais vous feriez bien d'en prendre </w:t>
      </w:r>
    </w:p>
    <w:p w:rsidR="00E176ED" w:rsidRPr="00851BFC" w:rsidRDefault="00322A51">
      <w:pPr>
        <w:rPr>
          <w:rFonts w:ascii="Garamond" w:hAnsi="Garamond" w:cs="Courier New"/>
          <w:noProof/>
          <w:sz w:val="20"/>
          <w:szCs w:val="20"/>
        </w:rPr>
      </w:pPr>
      <w:r w:rsidRPr="00851BFC">
        <w:rPr>
          <w:rFonts w:ascii="Garamond" w:hAnsi="Garamond" w:cs="Courier New"/>
          <w:noProof/>
          <w:sz w:val="20"/>
          <w:szCs w:val="20"/>
        </w:rPr>
        <w:t>de la graine, ne serait</w:t>
      </w:r>
      <w:r w:rsidR="00802588">
        <w:rPr>
          <w:rFonts w:ascii="Garamond" w:hAnsi="Garamond" w:cs="Courier New"/>
          <w:noProof/>
          <w:sz w:val="20"/>
          <w:szCs w:val="20"/>
        </w:rPr>
        <w:t>-</w:t>
      </w:r>
      <w:r w:rsidRPr="00851BFC">
        <w:rPr>
          <w:rFonts w:ascii="Garamond" w:hAnsi="Garamond" w:cs="Courier New"/>
          <w:noProof/>
          <w:sz w:val="20"/>
          <w:szCs w:val="20"/>
        </w:rPr>
        <w:t xml:space="preserve">ce que pour essayer de comprendre un petit peu ce que je suis en train de vous raconter concernant </w:t>
      </w:r>
    </w:p>
    <w:p w:rsidR="00322A51" w:rsidRPr="00851BFC" w:rsidRDefault="00322A51">
      <w:pPr>
        <w:rPr>
          <w:rFonts w:ascii="Garamond" w:hAnsi="Garamond" w:cs="Courier New"/>
          <w:noProof/>
          <w:sz w:val="20"/>
          <w:szCs w:val="20"/>
        </w:rPr>
      </w:pPr>
      <w:r w:rsidRPr="00851BFC">
        <w:rPr>
          <w:rFonts w:ascii="Garamond" w:hAnsi="Garamond"/>
          <w:i/>
          <w:noProof/>
          <w:color w:val="0000CC"/>
          <w:sz w:val="20"/>
          <w:szCs w:val="20"/>
        </w:rPr>
        <w:t>l'objet petit(a)</w:t>
      </w:r>
      <w:r w:rsidRPr="00851BFC">
        <w:rPr>
          <w:rFonts w:ascii="Garamond" w:hAnsi="Garamond" w:cs="Courier New"/>
          <w:noProof/>
          <w:sz w:val="20"/>
          <w:szCs w:val="20"/>
        </w:rPr>
        <w:t>. Enfin ce qui va venir là</w:t>
      </w:r>
      <w:r w:rsidR="00802588">
        <w:rPr>
          <w:rFonts w:ascii="Garamond" w:hAnsi="Garamond" w:cs="Courier New"/>
          <w:noProof/>
          <w:sz w:val="20"/>
          <w:szCs w:val="20"/>
        </w:rPr>
        <w:t>-</w:t>
      </w:r>
      <w:r w:rsidRPr="00851BFC">
        <w:rPr>
          <w:rFonts w:ascii="Garamond" w:hAnsi="Garamond" w:cs="Courier New"/>
          <w:noProof/>
          <w:sz w:val="20"/>
          <w:szCs w:val="20"/>
        </w:rPr>
        <w:t>dessus. Oui.</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La fois dernière, je vous ai parlé de </w:t>
      </w:r>
      <w:r w:rsidRPr="00851BFC">
        <w:rPr>
          <w:rFonts w:ascii="Garamond" w:hAnsi="Garamond"/>
          <w:i/>
          <w:noProof/>
          <w:color w:val="0000CC"/>
          <w:sz w:val="20"/>
          <w:szCs w:val="20"/>
        </w:rPr>
        <w:t>la sublimation</w:t>
      </w:r>
      <w:r w:rsidRPr="00851BFC">
        <w:rPr>
          <w:rFonts w:ascii="Garamond" w:hAnsi="Garamond" w:cs="Courier New"/>
          <w:noProof/>
          <w:sz w:val="20"/>
          <w:szCs w:val="20"/>
        </w:rPr>
        <w:t xml:space="preserve">. Alors, évidemment, il ne faut pas tout de même, en rester là. Ce n'est pas par hasard quand même, que c'est en ce point qu'il y a une petite suspension, ou un petit suspense, comme vous voudrez.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Essayer de décrire les rapports de cette co</w:t>
      </w:r>
      <w:r w:rsidR="00802588">
        <w:rPr>
          <w:rFonts w:ascii="Garamond" w:hAnsi="Garamond" w:cs="Courier New"/>
          <w:noProof/>
          <w:sz w:val="20"/>
          <w:szCs w:val="20"/>
        </w:rPr>
        <w:t>-</w:t>
      </w:r>
      <w:r w:rsidRPr="00851BFC">
        <w:rPr>
          <w:rFonts w:ascii="Garamond" w:hAnsi="Garamond" w:cs="Courier New"/>
          <w:noProof/>
          <w:sz w:val="20"/>
          <w:szCs w:val="20"/>
        </w:rPr>
        <w:t xml:space="preserve">présence vue de votre côté ? Du mien ? La question se pose.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Mettons</w:t>
      </w:r>
      <w:r w:rsidR="00802588">
        <w:rPr>
          <w:rFonts w:ascii="Garamond" w:hAnsi="Garamond" w:cs="Courier New"/>
          <w:noProof/>
          <w:sz w:val="20"/>
          <w:szCs w:val="20"/>
        </w:rPr>
        <w:t>-</w:t>
      </w:r>
      <w:r w:rsidRPr="00851BFC">
        <w:rPr>
          <w:rFonts w:ascii="Garamond" w:hAnsi="Garamond" w:cs="Courier New"/>
          <w:noProof/>
          <w:sz w:val="20"/>
          <w:szCs w:val="20"/>
        </w:rPr>
        <w:t xml:space="preserve">là du côté de la sublimation. </w:t>
      </w:r>
    </w:p>
    <w:p w:rsidR="004B1831" w:rsidRPr="00851BFC" w:rsidRDefault="004B1831">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Il vaut mieux, en tout cas, la mettre là aujourd'hui, parce que ça vous met en position de pôle féminin. Ça n'a rien de déshonorant, surtout au niveau où je l'ai placé, la plus haute élévation de l'objet.</w:t>
      </w:r>
      <w:r w:rsidR="00802588">
        <w:rPr>
          <w:rFonts w:ascii="Garamond" w:hAnsi="Garamond" w:cs="Courier New"/>
          <w:noProof/>
          <w:sz w:val="20"/>
          <w:szCs w:val="20"/>
        </w:rPr>
        <w:t xml:space="preserve"> </w:t>
      </w:r>
      <w:r w:rsidRPr="00851BFC">
        <w:rPr>
          <w:rFonts w:ascii="Garamond" w:hAnsi="Garamond" w:cs="Courier New"/>
          <w:noProof/>
          <w:sz w:val="20"/>
          <w:szCs w:val="20"/>
        </w:rPr>
        <w:t xml:space="preserve">Il y a des choses que je n'ai pas soulignées </w:t>
      </w:r>
    </w:p>
    <w:p w:rsidR="00802588" w:rsidRDefault="00322A51">
      <w:pPr>
        <w:rPr>
          <w:rFonts w:ascii="Garamond" w:hAnsi="Garamond" w:cs="Courier New"/>
          <w:noProof/>
          <w:sz w:val="20"/>
          <w:szCs w:val="20"/>
        </w:rPr>
      </w:pPr>
      <w:r w:rsidRPr="00851BFC">
        <w:rPr>
          <w:rFonts w:ascii="Garamond" w:hAnsi="Garamond" w:cs="Courier New"/>
          <w:noProof/>
          <w:sz w:val="20"/>
          <w:szCs w:val="20"/>
        </w:rPr>
        <w:t xml:space="preserve">la dernière fois, mais enfin j'espère qu'il y a de bonnes oreilles. L'idée que la sublimation c'est cet effort pour permettre </w:t>
      </w:r>
    </w:p>
    <w:p w:rsidR="00802588" w:rsidRDefault="00322A51">
      <w:pPr>
        <w:rPr>
          <w:rFonts w:ascii="Garamond" w:hAnsi="Garamond" w:cs="Courier New"/>
          <w:noProof/>
          <w:sz w:val="20"/>
          <w:szCs w:val="20"/>
        </w:rPr>
      </w:pPr>
      <w:r w:rsidRPr="00851BFC">
        <w:rPr>
          <w:rFonts w:ascii="Garamond" w:hAnsi="Garamond" w:cs="Courier New"/>
          <w:noProof/>
          <w:sz w:val="20"/>
          <w:szCs w:val="20"/>
        </w:rPr>
        <w:t xml:space="preserve">que l'amour se réalise avec la femme, et pas seulement… enfin, de faire semblant que ça se passe avec la femme.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Je n'ai pas souligné que </w:t>
      </w:r>
      <w:r w:rsidRPr="00802588">
        <w:rPr>
          <w:rFonts w:ascii="Garamond" w:hAnsi="Garamond" w:cs="Courier New"/>
          <w:i/>
          <w:noProof/>
          <w:sz w:val="20"/>
          <w:szCs w:val="20"/>
        </w:rPr>
        <w:t xml:space="preserve">dans cette institution de </w:t>
      </w:r>
      <w:r w:rsidRPr="00802588">
        <w:rPr>
          <w:rFonts w:ascii="Garamond" w:hAnsi="Garamond"/>
          <w:i/>
          <w:noProof/>
          <w:sz w:val="20"/>
          <w:szCs w:val="20"/>
        </w:rPr>
        <w:t>l'amour courtois</w:t>
      </w:r>
      <w:r w:rsidRPr="00802588">
        <w:rPr>
          <w:rFonts w:ascii="Garamond" w:hAnsi="Garamond" w:cs="Courier New"/>
          <w:i/>
          <w:noProof/>
          <w:sz w:val="20"/>
          <w:szCs w:val="20"/>
        </w:rPr>
        <w:t>, en principe la femme n'</w:t>
      </w:r>
      <w:r w:rsidRPr="00802588">
        <w:rPr>
          <w:rFonts w:ascii="Garamond" w:hAnsi="Garamond"/>
          <w:i/>
          <w:noProof/>
          <w:sz w:val="20"/>
          <w:szCs w:val="20"/>
        </w:rPr>
        <w:t>aime</w:t>
      </w:r>
      <w:r w:rsidRPr="00802588">
        <w:rPr>
          <w:rFonts w:ascii="Garamond" w:hAnsi="Garamond" w:cs="Courier New"/>
          <w:i/>
          <w:noProof/>
          <w:sz w:val="20"/>
          <w:szCs w:val="20"/>
        </w:rPr>
        <w:t xml:space="preserve"> pas</w:t>
      </w:r>
      <w:r w:rsidRPr="00851BFC">
        <w:rPr>
          <w:rFonts w:ascii="Garamond" w:hAnsi="Garamond" w:cs="Courier New"/>
          <w:noProof/>
          <w:sz w:val="20"/>
          <w:szCs w:val="20"/>
        </w:rPr>
        <w:t xml:space="preserve">. Tout au moins qu'on n'en sait rien.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Vous vous rendez compte quel soulagement ? D'ailleurs, il arrive quand même quelquefois, dans les romans, il arrive qu'elle s'enflamme. On voit aussi ce qui arrive à la suite. Au moins, dans ces romans</w:t>
      </w:r>
      <w:r w:rsidR="00802588">
        <w:rPr>
          <w:rFonts w:ascii="Garamond" w:hAnsi="Garamond" w:cs="Courier New"/>
          <w:noProof/>
          <w:sz w:val="20"/>
          <w:szCs w:val="20"/>
        </w:rPr>
        <w:t>-</w:t>
      </w:r>
      <w:r w:rsidRPr="00851BFC">
        <w:rPr>
          <w:rFonts w:ascii="Garamond" w:hAnsi="Garamond" w:cs="Courier New"/>
          <w:noProof/>
          <w:sz w:val="20"/>
          <w:szCs w:val="20"/>
        </w:rPr>
        <w:t xml:space="preserve">là, on sait où on va.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Enfin, dans une sublimation comme celle qui, peut</w:t>
      </w:r>
      <w:r w:rsidR="00802588">
        <w:rPr>
          <w:rFonts w:ascii="Garamond" w:hAnsi="Garamond" w:cs="Courier New"/>
          <w:noProof/>
          <w:sz w:val="20"/>
          <w:szCs w:val="20"/>
        </w:rPr>
        <w:t>-</w:t>
      </w:r>
      <w:r w:rsidRPr="00851BFC">
        <w:rPr>
          <w:rFonts w:ascii="Garamond" w:hAnsi="Garamond" w:cs="Courier New"/>
          <w:noProof/>
          <w:sz w:val="20"/>
          <w:szCs w:val="20"/>
        </w:rPr>
        <w:t xml:space="preserve">être, se réalise ici, je dis ça parce qu'il est grand temps de le dire avant que nous abordions une autre phase, que j'ai amorcée la dernière fois, de la sublimation, celle qui est au niveau pulsionnel et qui </w:t>
      </w:r>
      <w:r w:rsidR="00802588">
        <w:rPr>
          <w:rFonts w:ascii="Garamond" w:hAnsi="Garamond" w:cs="Courier New"/>
          <w:noProof/>
          <w:sz w:val="20"/>
          <w:szCs w:val="20"/>
        </w:rPr>
        <w:t>-</w:t>
      </w:r>
      <w:r w:rsidRPr="00851BFC">
        <w:rPr>
          <w:rFonts w:ascii="Garamond" w:hAnsi="Garamond" w:cs="Courier New"/>
          <w:noProof/>
          <w:sz w:val="20"/>
          <w:szCs w:val="20"/>
        </w:rPr>
        <w:t xml:space="preserve"> hélas ! </w:t>
      </w:r>
      <w:r w:rsidR="00802588">
        <w:rPr>
          <w:rFonts w:ascii="Garamond" w:hAnsi="Garamond" w:cs="Courier New"/>
          <w:noProof/>
          <w:sz w:val="20"/>
          <w:szCs w:val="20"/>
        </w:rPr>
        <w:t>-</w:t>
      </w:r>
      <w:r w:rsidRPr="00851BFC">
        <w:rPr>
          <w:rFonts w:ascii="Garamond" w:hAnsi="Garamond" w:cs="Courier New"/>
          <w:noProof/>
          <w:sz w:val="20"/>
          <w:szCs w:val="20"/>
        </w:rPr>
        <w:t xml:space="preserve"> peut</w:t>
      </w:r>
      <w:r w:rsidR="00745652" w:rsidRPr="00851BFC">
        <w:rPr>
          <w:rFonts w:ascii="Garamond" w:hAnsi="Garamond" w:cs="Courier New"/>
          <w:noProof/>
          <w:sz w:val="20"/>
          <w:szCs w:val="20"/>
        </w:rPr>
        <w:t>–</w:t>
      </w:r>
      <w:r w:rsidRPr="00851BFC">
        <w:rPr>
          <w:rFonts w:ascii="Garamond" w:hAnsi="Garamond" w:cs="Courier New"/>
          <w:noProof/>
          <w:sz w:val="20"/>
          <w:szCs w:val="20"/>
        </w:rPr>
        <w:t>être nous concerne bien plus, dont j'ai donné le premier prototype dans la forme de « </w:t>
      </w:r>
      <w:r w:rsidRPr="00851BFC">
        <w:rPr>
          <w:rFonts w:ascii="Garamond" w:hAnsi="Garamond"/>
          <w:i/>
          <w:iCs/>
          <w:noProof/>
          <w:color w:val="0000FF"/>
          <w:sz w:val="20"/>
          <w:szCs w:val="20"/>
        </w:rPr>
        <w:t>la fonction du grelot</w:t>
      </w:r>
      <w:r w:rsidRPr="00851BFC">
        <w:rPr>
          <w:rFonts w:ascii="Garamond" w:hAnsi="Garamond" w:cs="Courier New"/>
          <w:noProof/>
          <w:sz w:val="20"/>
          <w:szCs w:val="20"/>
        </w:rPr>
        <w:t xml:space="preserve"> ». </w:t>
      </w:r>
    </w:p>
    <w:p w:rsidR="00802588" w:rsidRDefault="00322A51">
      <w:pPr>
        <w:rPr>
          <w:rFonts w:ascii="Garamond" w:hAnsi="Garamond" w:cs="Courier New"/>
          <w:noProof/>
          <w:sz w:val="20"/>
          <w:szCs w:val="20"/>
        </w:rPr>
      </w:pPr>
      <w:r w:rsidRPr="00851BFC">
        <w:rPr>
          <w:rFonts w:ascii="Garamond" w:hAnsi="Garamond" w:cs="Courier New"/>
          <w:noProof/>
          <w:sz w:val="20"/>
          <w:szCs w:val="20"/>
        </w:rPr>
        <w:t xml:space="preserve">Quelque chose de rond avec un </w:t>
      </w:r>
      <w:r w:rsidRPr="00851BFC">
        <w:rPr>
          <w:rFonts w:ascii="Garamond" w:hAnsi="Garamond"/>
          <w:i/>
          <w:iCs/>
          <w:noProof/>
          <w:sz w:val="20"/>
          <w:szCs w:val="20"/>
        </w:rPr>
        <w:t>petit truc</w:t>
      </w:r>
      <w:r w:rsidRPr="00851BFC">
        <w:rPr>
          <w:rFonts w:ascii="Garamond" w:hAnsi="Garamond" w:cs="Courier New"/>
          <w:noProof/>
          <w:sz w:val="20"/>
          <w:szCs w:val="20"/>
        </w:rPr>
        <w:t xml:space="preserve"> </w:t>
      </w:r>
      <w:r w:rsidR="00802588">
        <w:rPr>
          <w:rFonts w:ascii="Garamond" w:hAnsi="Garamond" w:cs="Courier New"/>
          <w:noProof/>
          <w:sz w:val="20"/>
          <w:szCs w:val="20"/>
        </w:rPr>
        <w:t>-</w:t>
      </w:r>
      <w:r w:rsidRPr="00851BFC">
        <w:rPr>
          <w:rFonts w:ascii="Garamond" w:hAnsi="Garamond" w:cs="Courier New"/>
          <w:noProof/>
          <w:sz w:val="20"/>
          <w:szCs w:val="20"/>
        </w:rPr>
        <w:t xml:space="preserve"> </w:t>
      </w:r>
      <w:r w:rsidRPr="00851BFC">
        <w:rPr>
          <w:rFonts w:ascii="Garamond" w:hAnsi="Garamond"/>
          <w:i/>
          <w:noProof/>
          <w:color w:val="0000CC"/>
          <w:sz w:val="20"/>
          <w:szCs w:val="20"/>
        </w:rPr>
        <w:t>l'objet petit(a)</w:t>
      </w:r>
      <w:r w:rsidRPr="00851BFC">
        <w:rPr>
          <w:rFonts w:ascii="Garamond" w:hAnsi="Garamond" w:cs="Courier New"/>
          <w:noProof/>
          <w:sz w:val="20"/>
          <w:szCs w:val="20"/>
        </w:rPr>
        <w:t xml:space="preserve"> </w:t>
      </w:r>
      <w:r w:rsidR="00802588">
        <w:rPr>
          <w:rFonts w:ascii="Garamond" w:hAnsi="Garamond" w:cs="Courier New"/>
          <w:noProof/>
          <w:sz w:val="20"/>
          <w:szCs w:val="20"/>
        </w:rPr>
        <w:t>-</w:t>
      </w:r>
      <w:r w:rsidRPr="00851BFC">
        <w:rPr>
          <w:rFonts w:ascii="Garamond" w:hAnsi="Garamond" w:cs="Courier New"/>
          <w:noProof/>
          <w:sz w:val="20"/>
          <w:szCs w:val="20"/>
        </w:rPr>
        <w:t xml:space="preserve"> qui s'agite fortement à l'intérieur.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Usons donc, avant cette entrée en scène, de formes plus agréables.</w:t>
      </w:r>
    </w:p>
    <w:p w:rsidR="00322A51" w:rsidRPr="00851BFC" w:rsidRDefault="00322A51">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Au niveau donc, des rapports homme</w:t>
      </w:r>
      <w:r w:rsidR="00802588">
        <w:rPr>
          <w:rFonts w:ascii="Garamond" w:hAnsi="Garamond" w:cs="Courier New"/>
          <w:noProof/>
          <w:sz w:val="20"/>
          <w:szCs w:val="20"/>
        </w:rPr>
        <w:t>-</w:t>
      </w:r>
      <w:r w:rsidRPr="00851BFC">
        <w:rPr>
          <w:rFonts w:ascii="Garamond" w:hAnsi="Garamond" w:cs="Courier New"/>
          <w:noProof/>
          <w:sz w:val="20"/>
          <w:szCs w:val="20"/>
        </w:rPr>
        <w:t xml:space="preserve">femme, si du côté de mon audience je n'ai pas à craindre qu'il arrive des folies, néanmoins, si quelqu'un maintenant voulait bien tout de même m'apporter un signe d'audition en posant une question,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soit à propos de ce que je viens de dire, soit, ce que j'aimerais mieux, à propos de ce que j'énonce depuis le début de l'année, j'aimerais qu'une question ou deux me viennent, sur ce terrain sympathique pour lequel, vous voyez, je fais moi</w:t>
      </w:r>
      <w:r w:rsidR="00802588">
        <w:rPr>
          <w:rFonts w:ascii="Garamond" w:hAnsi="Garamond" w:cs="Courier New"/>
          <w:noProof/>
          <w:sz w:val="20"/>
          <w:szCs w:val="20"/>
        </w:rPr>
        <w:t>-</w:t>
      </w:r>
      <w:r w:rsidRPr="00851BFC">
        <w:rPr>
          <w:rFonts w:ascii="Garamond" w:hAnsi="Garamond" w:cs="Courier New"/>
          <w:noProof/>
          <w:sz w:val="20"/>
          <w:szCs w:val="20"/>
        </w:rPr>
        <w:t>même l'effort courtois de ne pas faire défaut, même le jour où je suis à bout de forces.</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Qui est</w:t>
      </w:r>
      <w:r w:rsidR="00802588">
        <w:rPr>
          <w:rFonts w:ascii="Garamond" w:hAnsi="Garamond" w:cs="Courier New"/>
          <w:noProof/>
          <w:sz w:val="20"/>
          <w:szCs w:val="20"/>
        </w:rPr>
        <w:t>-</w:t>
      </w:r>
      <w:r w:rsidRPr="00851BFC">
        <w:rPr>
          <w:rFonts w:ascii="Garamond" w:hAnsi="Garamond" w:cs="Courier New"/>
          <w:noProof/>
          <w:sz w:val="20"/>
          <w:szCs w:val="20"/>
        </w:rPr>
        <w:t>ce qui veut poser quelques questions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Ne m'incitez pas trop au découragement</w:t>
      </w:r>
      <w:r w:rsidR="004B1831" w:rsidRPr="00851BFC">
        <w:rPr>
          <w:rFonts w:ascii="Garamond" w:hAnsi="Garamond" w:cs="Courier New"/>
          <w:noProof/>
          <w:sz w:val="20"/>
          <w:szCs w:val="20"/>
        </w:rPr>
        <w:t xml:space="preserve"> p</w:t>
      </w:r>
      <w:r w:rsidRPr="00851BFC">
        <w:rPr>
          <w:rFonts w:ascii="Garamond" w:hAnsi="Garamond" w:cs="Courier New"/>
          <w:noProof/>
          <w:sz w:val="20"/>
          <w:szCs w:val="20"/>
        </w:rPr>
        <w:t xml:space="preserve">arce que, après tout, je pourrais aussi, moi, être tenté par </w:t>
      </w:r>
      <w:r w:rsidRPr="00851BFC">
        <w:rPr>
          <w:rFonts w:ascii="Garamond" w:hAnsi="Garamond" w:cs="Courier New"/>
          <w:i/>
          <w:noProof/>
          <w:sz w:val="20"/>
          <w:szCs w:val="20"/>
        </w:rPr>
        <w:t>la démission</w:t>
      </w:r>
      <w:r w:rsidRPr="00851BFC">
        <w:rPr>
          <w:rFonts w:ascii="Garamond" w:hAnsi="Garamond" w:cs="Courier New"/>
          <w:noProof/>
          <w:sz w:val="20"/>
          <w:szCs w:val="20"/>
        </w:rPr>
        <w:t xml:space="preserve">. </w:t>
      </w:r>
    </w:p>
    <w:p w:rsidR="004B1831" w:rsidRPr="00802588" w:rsidRDefault="00322A51" w:rsidP="004B1831">
      <w:pPr>
        <w:rPr>
          <w:rFonts w:ascii="Garamond" w:hAnsi="Garamond" w:cs="Courier New"/>
          <w:i/>
          <w:noProof/>
          <w:sz w:val="20"/>
          <w:szCs w:val="20"/>
        </w:rPr>
      </w:pPr>
      <w:r w:rsidRPr="00851BFC">
        <w:rPr>
          <w:rFonts w:ascii="Garamond" w:hAnsi="Garamond" w:cs="Courier New"/>
          <w:noProof/>
          <w:sz w:val="20"/>
          <w:szCs w:val="20"/>
        </w:rPr>
        <w:t xml:space="preserve">Supposez, par exemple, que ceux que j'ai appelés </w:t>
      </w:r>
      <w:r w:rsidRPr="00851BFC">
        <w:rPr>
          <w:rFonts w:ascii="Garamond" w:hAnsi="Garamond"/>
          <w:i/>
          <w:noProof/>
          <w:sz w:val="20"/>
          <w:szCs w:val="20"/>
        </w:rPr>
        <w:t>mes patrons</w:t>
      </w:r>
      <w:r w:rsidRPr="00851BFC">
        <w:rPr>
          <w:rFonts w:ascii="Garamond" w:hAnsi="Garamond" w:cs="Courier New"/>
          <w:noProof/>
          <w:sz w:val="20"/>
          <w:szCs w:val="20"/>
        </w:rPr>
        <w:t>, à savoir les gens pour qui je travaille,</w:t>
      </w:r>
      <w:r w:rsidR="004B1831" w:rsidRPr="00851BFC">
        <w:rPr>
          <w:rFonts w:ascii="Garamond" w:hAnsi="Garamond" w:cs="Courier New"/>
          <w:noProof/>
          <w:sz w:val="20"/>
          <w:szCs w:val="20"/>
        </w:rPr>
        <w:t xml:space="preserve"> </w:t>
      </w:r>
      <w:r w:rsidRPr="00802588">
        <w:rPr>
          <w:rFonts w:ascii="Garamond" w:hAnsi="Garamond" w:cs="Courier New"/>
          <w:i/>
          <w:noProof/>
          <w:sz w:val="20"/>
          <w:szCs w:val="20"/>
        </w:rPr>
        <w:t>ne menacent pas</w:t>
      </w:r>
      <w:r w:rsidR="004B1831" w:rsidRPr="00802588">
        <w:rPr>
          <w:rFonts w:ascii="Garamond" w:hAnsi="Garamond" w:cs="Courier New"/>
          <w:i/>
          <w:noProof/>
          <w:sz w:val="20"/>
          <w:szCs w:val="20"/>
        </w:rPr>
        <w:t>…</w:t>
      </w:r>
      <w:r w:rsidRPr="00802588">
        <w:rPr>
          <w:rFonts w:ascii="Garamond" w:hAnsi="Garamond" w:cs="Courier New"/>
          <w:i/>
          <w:noProof/>
          <w:sz w:val="20"/>
          <w:szCs w:val="20"/>
        </w:rPr>
        <w:t xml:space="preserve"> </w:t>
      </w:r>
    </w:p>
    <w:p w:rsidR="004B1831" w:rsidRPr="00802588" w:rsidRDefault="00322A51" w:rsidP="004B1831">
      <w:pPr>
        <w:ind w:firstLine="708"/>
        <w:rPr>
          <w:rFonts w:ascii="Garamond" w:hAnsi="Garamond" w:cs="Courier New"/>
          <w:i/>
          <w:noProof/>
          <w:sz w:val="20"/>
          <w:szCs w:val="20"/>
        </w:rPr>
      </w:pPr>
      <w:r w:rsidRPr="00802588">
        <w:rPr>
          <w:rFonts w:ascii="Garamond" w:hAnsi="Garamond" w:cs="Courier New"/>
          <w:i/>
          <w:noProof/>
          <w:sz w:val="20"/>
          <w:szCs w:val="20"/>
        </w:rPr>
        <w:t>dès que mon travail prend des conséquences qui les intéressent</w:t>
      </w:r>
    </w:p>
    <w:p w:rsidR="00E176ED" w:rsidRPr="00851BFC" w:rsidRDefault="004B1831">
      <w:pPr>
        <w:rPr>
          <w:rFonts w:ascii="Garamond" w:hAnsi="Garamond" w:cs="Courier New"/>
          <w:noProof/>
          <w:sz w:val="20"/>
          <w:szCs w:val="20"/>
        </w:rPr>
      </w:pPr>
      <w:r w:rsidRPr="00802588">
        <w:rPr>
          <w:rFonts w:ascii="Garamond" w:hAnsi="Garamond" w:cs="Courier New"/>
          <w:i/>
          <w:noProof/>
          <w:sz w:val="20"/>
          <w:szCs w:val="20"/>
        </w:rPr>
        <w:t>…</w:t>
      </w:r>
      <w:r w:rsidR="00322A51" w:rsidRPr="00802588">
        <w:rPr>
          <w:rFonts w:ascii="Garamond" w:hAnsi="Garamond" w:cs="Courier New"/>
          <w:i/>
          <w:noProof/>
          <w:sz w:val="20"/>
          <w:szCs w:val="20"/>
        </w:rPr>
        <w:t>ne menacent pas, eux, de leur démission</w:t>
      </w:r>
      <w:r w:rsidR="00322A51" w:rsidRPr="00851BFC">
        <w:rPr>
          <w:rFonts w:ascii="Garamond" w:hAnsi="Garamond" w:cs="Courier New"/>
          <w:noProof/>
          <w:sz w:val="20"/>
          <w:szCs w:val="20"/>
        </w:rPr>
        <w:t xml:space="preserve">. Ça pourrait arriver un jour. Eh bien je me contenterai de </w:t>
      </w:r>
      <w:r w:rsidR="00322A51" w:rsidRPr="00851BFC">
        <w:rPr>
          <w:rFonts w:ascii="Garamond" w:hAnsi="Garamond" w:cs="Courier New"/>
          <w:i/>
          <w:noProof/>
          <w:sz w:val="20"/>
          <w:szCs w:val="20"/>
        </w:rPr>
        <w:t>faire mon travail devant eux</w:t>
      </w:r>
      <w:r w:rsidR="00322A51"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Vous n'êtes là, tous, tous ceux qui ne sont pas</w:t>
      </w:r>
      <w:r w:rsidR="004B1831" w:rsidRPr="00851BFC">
        <w:rPr>
          <w:rFonts w:ascii="Garamond" w:hAnsi="Garamond" w:cs="Courier New"/>
          <w:noProof/>
          <w:sz w:val="20"/>
          <w:szCs w:val="20"/>
        </w:rPr>
        <w:t xml:space="preserve"> </w:t>
      </w:r>
      <w:r w:rsidRPr="00851BFC">
        <w:rPr>
          <w:rFonts w:ascii="Garamond" w:hAnsi="Garamond" w:cs="Courier New"/>
          <w:noProof/>
          <w:sz w:val="20"/>
          <w:szCs w:val="20"/>
        </w:rPr>
        <w:t xml:space="preserve">en somme des psychanalystes à mes yeux, enfin de mon point de vue, ma principale utilité c'est de leur donner bien le sentiment </w:t>
      </w:r>
      <w:r w:rsidRPr="00802588">
        <w:rPr>
          <w:rFonts w:ascii="Garamond" w:hAnsi="Garamond" w:cs="Courier New"/>
          <w:i/>
          <w:noProof/>
          <w:sz w:val="20"/>
          <w:szCs w:val="20"/>
        </w:rPr>
        <w:t>qu'ils ne peuvent pas, eux, m'empêcher de continuer à faire mon travail.</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Même si personne ne me répond, de ce champ qui est celui des non</w:t>
      </w:r>
      <w:r w:rsidR="00802588">
        <w:rPr>
          <w:rFonts w:ascii="Garamond" w:hAnsi="Garamond" w:cs="Courier New"/>
          <w:noProof/>
          <w:sz w:val="20"/>
          <w:szCs w:val="20"/>
        </w:rPr>
        <w:t>-</w:t>
      </w:r>
      <w:r w:rsidRPr="00851BFC">
        <w:rPr>
          <w:rFonts w:ascii="Garamond" w:hAnsi="Garamond" w:cs="Courier New"/>
          <w:noProof/>
          <w:sz w:val="20"/>
          <w:szCs w:val="20"/>
        </w:rPr>
        <w:t xml:space="preserve">psychanalystes, je vois des figures très intéressantes </w:t>
      </w:r>
    </w:p>
    <w:p w:rsidR="00802588" w:rsidRDefault="00802588">
      <w:pPr>
        <w:rPr>
          <w:rFonts w:ascii="Garamond" w:hAnsi="Garamond" w:cs="Courier New"/>
          <w:noProof/>
          <w:sz w:val="20"/>
          <w:szCs w:val="20"/>
        </w:rPr>
      </w:pPr>
      <w:r>
        <w:rPr>
          <w:rFonts w:ascii="Garamond" w:hAnsi="Garamond" w:cs="Courier New"/>
          <w:noProof/>
          <w:sz w:val="20"/>
          <w:szCs w:val="20"/>
        </w:rPr>
        <w:t>l</w:t>
      </w:r>
      <w:r w:rsidR="00322A51" w:rsidRPr="00851BFC">
        <w:rPr>
          <w:rFonts w:ascii="Garamond" w:hAnsi="Garamond" w:cs="Courier New"/>
          <w:noProof/>
          <w:sz w:val="20"/>
          <w:szCs w:val="20"/>
        </w:rPr>
        <w:t>à</w:t>
      </w:r>
      <w:r>
        <w:rPr>
          <w:rFonts w:ascii="Garamond" w:hAnsi="Garamond" w:cs="Courier New"/>
          <w:noProof/>
          <w:sz w:val="20"/>
          <w:szCs w:val="20"/>
        </w:rPr>
        <w:t>-</w:t>
      </w:r>
      <w:r w:rsidR="00322A51" w:rsidRPr="00851BFC">
        <w:rPr>
          <w:rFonts w:ascii="Garamond" w:hAnsi="Garamond" w:cs="Courier New"/>
          <w:noProof/>
          <w:sz w:val="20"/>
          <w:szCs w:val="20"/>
        </w:rPr>
        <w:t>bas. Je connais mon monde, quand même.</w:t>
      </w:r>
      <w:r>
        <w:rPr>
          <w:rFonts w:ascii="Garamond" w:hAnsi="Garamond" w:cs="Courier New"/>
          <w:noProof/>
          <w:sz w:val="20"/>
          <w:szCs w:val="20"/>
        </w:rPr>
        <w:t xml:space="preserve"> </w:t>
      </w:r>
      <w:r w:rsidR="00322A51" w:rsidRPr="00851BFC">
        <w:rPr>
          <w:rFonts w:ascii="Garamond" w:hAnsi="Garamond" w:cs="Courier New"/>
          <w:noProof/>
          <w:sz w:val="20"/>
          <w:szCs w:val="20"/>
        </w:rPr>
        <w:t xml:space="preserve">Si personne de ceux qui ne sont pas psychanalystes ne me donne jamais une réponse, mais vraiment une réponse qui m'amuse un peu, supposez qu'un jour je sois arrivé quand même à les décrocher,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les psychanalystes, à leur montrer qu'il serait tout aussi intéressant pour eux de travailler</w:t>
      </w:r>
      <w:r w:rsidR="00802588">
        <w:rPr>
          <w:rFonts w:ascii="Garamond" w:hAnsi="Garamond" w:cs="Courier New"/>
          <w:noProof/>
          <w:sz w:val="20"/>
          <w:szCs w:val="20"/>
        </w:rPr>
        <w:t>,</w:t>
      </w:r>
      <w:r w:rsidRPr="00851BFC">
        <w:rPr>
          <w:rFonts w:ascii="Garamond" w:hAnsi="Garamond" w:cs="Courier New"/>
          <w:noProof/>
          <w:sz w:val="20"/>
          <w:szCs w:val="20"/>
        </w:rPr>
        <w:t xml:space="preserve"> parce qu'ils croient que c'est le privilège du psychanalysant : ce qu'il y a d'absolument abusif dans ma façon de travailler pour eux, c'est que je fais en somme </w:t>
      </w:r>
      <w:r w:rsidR="00802588">
        <w:rPr>
          <w:rFonts w:ascii="Garamond" w:hAnsi="Garamond" w:cs="Courier New"/>
          <w:noProof/>
          <w:sz w:val="20"/>
          <w:szCs w:val="20"/>
        </w:rPr>
        <w:t xml:space="preserve">ce que fait le psychanalysant. </w:t>
      </w:r>
      <w:r w:rsidRPr="00851BFC">
        <w:rPr>
          <w:rFonts w:ascii="Garamond" w:hAnsi="Garamond" w:cs="Courier New"/>
          <w:noProof/>
          <w:sz w:val="20"/>
          <w:szCs w:val="20"/>
        </w:rPr>
        <w:t xml:space="preserve">Eux ont remis définitivement le travail dans les mains du psychanalysant. </w:t>
      </w:r>
      <w:r w:rsidRPr="00C849EC">
        <w:rPr>
          <w:rFonts w:ascii="Garamond" w:hAnsi="Garamond" w:cs="Courier New"/>
          <w:i/>
          <w:noProof/>
          <w:sz w:val="20"/>
          <w:szCs w:val="20"/>
        </w:rPr>
        <w:t>Ils se réservent l'écoute.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y en a un là, aux dernières nouvelles, celui qui les convoque : « </w:t>
      </w:r>
      <w:r w:rsidRPr="00851BFC">
        <w:rPr>
          <w:rFonts w:ascii="Garamond" w:hAnsi="Garamond"/>
          <w:i/>
          <w:iCs/>
          <w:noProof/>
          <w:sz w:val="20"/>
          <w:szCs w:val="20"/>
        </w:rPr>
        <w:t>Venez m'écouter écouter. Je vous convoque à l'écoute de mon écoute</w:t>
      </w:r>
      <w:r w:rsidRPr="00851BFC">
        <w:rPr>
          <w:rFonts w:ascii="Garamond" w:hAnsi="Garamond" w:cs="Courier New"/>
          <w:noProof/>
          <w:sz w:val="20"/>
          <w:szCs w:val="20"/>
        </w:rPr>
        <w:t> ».</w:t>
      </w:r>
    </w:p>
    <w:p w:rsidR="00322A51" w:rsidRPr="00851BFC" w:rsidRDefault="00322A51">
      <w:pPr>
        <w:rPr>
          <w:rFonts w:ascii="Garamond" w:hAnsi="Garamond" w:cs="Courier New"/>
          <w:noProof/>
          <w:sz w:val="20"/>
          <w:szCs w:val="20"/>
        </w:rPr>
      </w:pPr>
    </w:p>
    <w:p w:rsidR="00C849EC" w:rsidRDefault="00322A51">
      <w:pPr>
        <w:rPr>
          <w:rFonts w:ascii="Garamond" w:hAnsi="Garamond" w:cs="Courier New"/>
          <w:noProof/>
          <w:sz w:val="20"/>
          <w:szCs w:val="20"/>
        </w:rPr>
      </w:pPr>
      <w:r w:rsidRPr="00851BFC">
        <w:rPr>
          <w:rFonts w:ascii="Garamond" w:hAnsi="Garamond" w:cs="Courier New"/>
          <w:noProof/>
          <w:sz w:val="20"/>
          <w:szCs w:val="20"/>
        </w:rPr>
        <w:t>Maintenant, peut</w:t>
      </w:r>
      <w:r w:rsidR="00802588">
        <w:rPr>
          <w:rFonts w:ascii="Garamond" w:hAnsi="Garamond" w:cs="Courier New"/>
          <w:noProof/>
          <w:sz w:val="20"/>
          <w:szCs w:val="20"/>
        </w:rPr>
        <w:t>-</w:t>
      </w:r>
      <w:r w:rsidRPr="00851BFC">
        <w:rPr>
          <w:rFonts w:ascii="Garamond" w:hAnsi="Garamond" w:cs="Courier New"/>
          <w:noProof/>
          <w:sz w:val="20"/>
          <w:szCs w:val="20"/>
        </w:rPr>
        <w:t xml:space="preserve">être, je vais arriver à faire basculer quelque chose du côté de ce terrain étrange, étroitement lié en ses points vifs, sur ce qu'il en est de cette subversion de la fonction du savoir. Mais je ne ferai pas de séminaire ouvert. </w:t>
      </w:r>
      <w:r w:rsidR="00C849EC">
        <w:rPr>
          <w:rFonts w:ascii="Garamond" w:hAnsi="Garamond" w:cs="Courier New"/>
          <w:noProof/>
          <w:sz w:val="20"/>
          <w:szCs w:val="20"/>
        </w:rPr>
        <w:t xml:space="preserve">Je trouve ça pas très sérieux. </w:t>
      </w:r>
      <w:r w:rsidRPr="00851BFC">
        <w:rPr>
          <w:rFonts w:ascii="Garamond" w:hAnsi="Garamond" w:cs="Courier New"/>
          <w:noProof/>
          <w:sz w:val="20"/>
          <w:szCs w:val="20"/>
        </w:rPr>
        <w:t>D'une façon, je m'interroge devant le mot « </w:t>
      </w:r>
      <w:r w:rsidRPr="00851BFC">
        <w:rPr>
          <w:rFonts w:ascii="Garamond" w:hAnsi="Garamond"/>
          <w:i/>
          <w:noProof/>
          <w:sz w:val="20"/>
          <w:szCs w:val="20"/>
        </w:rPr>
        <w:t>manier le savoir</w:t>
      </w:r>
      <w:r w:rsidRPr="00851BFC">
        <w:rPr>
          <w:rFonts w:ascii="Garamond" w:hAnsi="Garamond" w:cs="Courier New"/>
          <w:noProof/>
          <w:sz w:val="20"/>
          <w:szCs w:val="20"/>
        </w:rPr>
        <w:t xml:space="preserve"> », parce que ce mot « manier » commence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à prendre une extension inquiétante. Il y en a un </w:t>
      </w:r>
      <w:r w:rsidR="00C849EC">
        <w:rPr>
          <w:rFonts w:ascii="Garamond" w:hAnsi="Garamond" w:cs="Courier New"/>
          <w:noProof/>
          <w:sz w:val="20"/>
          <w:szCs w:val="20"/>
        </w:rPr>
        <w:t>-</w:t>
      </w:r>
      <w:r w:rsidRPr="00851BFC">
        <w:rPr>
          <w:rFonts w:ascii="Garamond" w:hAnsi="Garamond" w:cs="Courier New"/>
          <w:noProof/>
          <w:sz w:val="20"/>
          <w:szCs w:val="20"/>
        </w:rPr>
        <w:t xml:space="preserve"> un type en or d'ailleurs </w:t>
      </w:r>
      <w:r w:rsidR="00C849EC">
        <w:rPr>
          <w:rFonts w:ascii="Garamond" w:hAnsi="Garamond" w:cs="Courier New"/>
          <w:noProof/>
          <w:sz w:val="20"/>
          <w:szCs w:val="20"/>
        </w:rPr>
        <w:t>-</w:t>
      </w:r>
      <w:r w:rsidRPr="00851BFC">
        <w:rPr>
          <w:rFonts w:ascii="Garamond" w:hAnsi="Garamond" w:cs="Courier New"/>
          <w:noProof/>
          <w:sz w:val="20"/>
          <w:szCs w:val="20"/>
        </w:rPr>
        <w:t xml:space="preserve"> qui est venu me trouver, qui fera très bien. </w:t>
      </w:r>
    </w:p>
    <w:p w:rsidR="004B183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Naturellement, dans la première rencontre avec moi, </w:t>
      </w:r>
      <w:r w:rsidR="00C849EC">
        <w:rPr>
          <w:rFonts w:ascii="Garamond" w:hAnsi="Garamond" w:cs="Courier New"/>
          <w:noProof/>
          <w:sz w:val="20"/>
          <w:szCs w:val="20"/>
        </w:rPr>
        <w:t xml:space="preserve">il arrive des choses. </w:t>
      </w:r>
      <w:r w:rsidRPr="00851BFC">
        <w:rPr>
          <w:rFonts w:ascii="Garamond" w:hAnsi="Garamond" w:cs="Courier New"/>
          <w:noProof/>
          <w:sz w:val="20"/>
          <w:szCs w:val="20"/>
        </w:rPr>
        <w:t xml:space="preserve">Il est revenu la seconde fois parce qu'il faut voir quelqu'un au moins deux fois. Il m'a dit que la fois précédente il y avait </w:t>
      </w:r>
      <w:r w:rsidRPr="00851BFC">
        <w:rPr>
          <w:rFonts w:ascii="Garamond" w:hAnsi="Garamond"/>
          <w:i/>
          <w:iCs/>
          <w:noProof/>
          <w:sz w:val="20"/>
          <w:szCs w:val="20"/>
        </w:rPr>
        <w:t>manipulé</w:t>
      </w:r>
      <w:r w:rsidRPr="00851BFC">
        <w:rPr>
          <w:rFonts w:ascii="Garamond" w:hAnsi="Garamond" w:cs="Courier New"/>
          <w:noProof/>
          <w:sz w:val="20"/>
          <w:szCs w:val="20"/>
        </w:rPr>
        <w:t xml:space="preserve">. Je me suis </w:t>
      </w:r>
      <w:r w:rsidRPr="00851BFC">
        <w:rPr>
          <w:rFonts w:ascii="Garamond" w:hAnsi="Garamond" w:cs="Courier New"/>
          <w:i/>
          <w:noProof/>
          <w:sz w:val="20"/>
          <w:szCs w:val="20"/>
        </w:rPr>
        <w:t>creusé la cervelle</w:t>
      </w:r>
      <w:r w:rsidRPr="00851BFC">
        <w:rPr>
          <w:rFonts w:ascii="Garamond" w:hAnsi="Garamond" w:cs="Courier New"/>
          <w:noProof/>
          <w:sz w:val="20"/>
          <w:szCs w:val="20"/>
        </w:rPr>
        <w:t xml:space="preserve">. </w:t>
      </w:r>
    </w:p>
    <w:p w:rsidR="004B1831" w:rsidRPr="00851BFC" w:rsidRDefault="00322A51">
      <w:pPr>
        <w:rPr>
          <w:rFonts w:ascii="Garamond" w:hAnsi="Garamond" w:cs="Courier New"/>
          <w:noProof/>
          <w:sz w:val="20"/>
          <w:szCs w:val="20"/>
        </w:rPr>
      </w:pPr>
      <w:r w:rsidRPr="00851BFC">
        <w:rPr>
          <w:rFonts w:ascii="Garamond" w:hAnsi="Garamond" w:cs="Courier New"/>
          <w:noProof/>
          <w:sz w:val="20"/>
          <w:szCs w:val="20"/>
        </w:rPr>
        <w:t>Je lui ai fait expliquer : ça voulait dire que je l'avais manipulé.</w:t>
      </w:r>
    </w:p>
    <w:p w:rsidR="00C849EC" w:rsidRDefault="00C849EC">
      <w:pPr>
        <w:rPr>
          <w:rFonts w:ascii="Garamond" w:hAnsi="Garamond" w:cs="Courier New"/>
          <w:noProof/>
          <w:sz w:val="20"/>
          <w:szCs w:val="20"/>
        </w:rPr>
      </w:pPr>
    </w:p>
    <w:p w:rsidR="00C849EC" w:rsidRDefault="00322A51">
      <w:pPr>
        <w:rPr>
          <w:rFonts w:ascii="Garamond" w:hAnsi="Garamond" w:cs="Courier New"/>
          <w:noProof/>
          <w:sz w:val="20"/>
          <w:szCs w:val="20"/>
        </w:rPr>
      </w:pPr>
      <w:r w:rsidRPr="00851BFC">
        <w:rPr>
          <w:rFonts w:ascii="Garamond" w:hAnsi="Garamond" w:cs="Courier New"/>
          <w:noProof/>
          <w:sz w:val="20"/>
          <w:szCs w:val="20"/>
        </w:rPr>
        <w:t xml:space="preserve">Il est toujours intéressant de voir </w:t>
      </w:r>
      <w:r w:rsidRPr="00851BFC">
        <w:rPr>
          <w:rFonts w:ascii="Garamond" w:hAnsi="Garamond" w:cs="Courier New"/>
          <w:i/>
          <w:iCs/>
          <w:noProof/>
          <w:sz w:val="20"/>
          <w:szCs w:val="20"/>
        </w:rPr>
        <w:t>le glissement</w:t>
      </w:r>
      <w:r w:rsidRPr="00851BFC">
        <w:rPr>
          <w:rFonts w:ascii="Garamond" w:hAnsi="Garamond" w:cs="Courier New"/>
          <w:noProof/>
          <w:sz w:val="20"/>
          <w:szCs w:val="20"/>
        </w:rPr>
        <w:t xml:space="preserve"> des mots. Le mot </w:t>
      </w:r>
      <w:r w:rsidRPr="00851BFC">
        <w:rPr>
          <w:rFonts w:ascii="Garamond" w:hAnsi="Garamond"/>
          <w:i/>
          <w:iCs/>
          <w:noProof/>
          <w:sz w:val="20"/>
          <w:szCs w:val="20"/>
        </w:rPr>
        <w:t>manipuler</w:t>
      </w:r>
      <w:r w:rsidRPr="00851BFC">
        <w:rPr>
          <w:rFonts w:ascii="Garamond" w:hAnsi="Garamond" w:cs="Courier New"/>
          <w:noProof/>
          <w:sz w:val="20"/>
          <w:szCs w:val="20"/>
        </w:rPr>
        <w:t xml:space="preserve"> est devenu maintenant dans le vocabulaire permanent, par une espèce de fascination qui tient à ceci, qu'on ne pense pas qu'il puisse y avoir d'action efficace </w:t>
      </w:r>
    </w:p>
    <w:p w:rsidR="00C849EC" w:rsidRDefault="00322A51">
      <w:pPr>
        <w:rPr>
          <w:rFonts w:ascii="Garamond" w:hAnsi="Garamond" w:cs="Courier New"/>
          <w:noProof/>
          <w:sz w:val="20"/>
          <w:szCs w:val="20"/>
        </w:rPr>
      </w:pPr>
      <w:r w:rsidRPr="00851BFC">
        <w:rPr>
          <w:rFonts w:ascii="Garamond" w:hAnsi="Garamond" w:cs="Courier New"/>
          <w:noProof/>
          <w:sz w:val="20"/>
          <w:szCs w:val="20"/>
        </w:rPr>
        <w:t xml:space="preserve">sur un groupe quelconque sans le </w:t>
      </w:r>
      <w:r w:rsidRPr="00851BFC">
        <w:rPr>
          <w:rFonts w:ascii="Garamond" w:hAnsi="Garamond"/>
          <w:i/>
          <w:iCs/>
          <w:noProof/>
          <w:sz w:val="20"/>
          <w:szCs w:val="20"/>
        </w:rPr>
        <w:t>manipuler</w:t>
      </w:r>
      <w:r w:rsidR="00C849EC">
        <w:rPr>
          <w:rFonts w:ascii="Garamond" w:hAnsi="Garamond" w:cs="Courier New"/>
          <w:noProof/>
          <w:sz w:val="20"/>
          <w:szCs w:val="20"/>
        </w:rPr>
        <w:t xml:space="preserve">. </w:t>
      </w:r>
      <w:r w:rsidRPr="00851BFC">
        <w:rPr>
          <w:rFonts w:ascii="Garamond" w:hAnsi="Garamond" w:cs="Courier New"/>
          <w:noProof/>
          <w:sz w:val="20"/>
          <w:szCs w:val="20"/>
        </w:rPr>
        <w:t xml:space="preserve">Ceci, comme ça, d'une façon désormais admise, reconnue.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Et après tout ce n'est pas sûr qu'en effet, comme on dit, le pire est peut</w:t>
      </w:r>
      <w:r w:rsidR="00C849EC">
        <w:rPr>
          <w:rFonts w:ascii="Garamond" w:hAnsi="Garamond" w:cs="Courier New"/>
          <w:noProof/>
          <w:sz w:val="20"/>
          <w:szCs w:val="20"/>
        </w:rPr>
        <w:t>-</w:t>
      </w:r>
      <w:r w:rsidRPr="00851BFC">
        <w:rPr>
          <w:rFonts w:ascii="Garamond" w:hAnsi="Garamond" w:cs="Courier New"/>
          <w:noProof/>
          <w:sz w:val="20"/>
          <w:szCs w:val="20"/>
        </w:rPr>
        <w:t>être sûr, mais enfin, c'est peut</w:t>
      </w:r>
      <w:r w:rsidR="00745652" w:rsidRPr="00851BFC">
        <w:rPr>
          <w:rFonts w:ascii="Garamond" w:hAnsi="Garamond" w:cs="Courier New"/>
          <w:noProof/>
          <w:sz w:val="20"/>
          <w:szCs w:val="20"/>
        </w:rPr>
        <w:t>–</w:t>
      </w:r>
      <w:r w:rsidRPr="00851BFC">
        <w:rPr>
          <w:rFonts w:ascii="Garamond" w:hAnsi="Garamond" w:cs="Courier New"/>
          <w:noProof/>
          <w:sz w:val="20"/>
          <w:szCs w:val="20"/>
        </w:rPr>
        <w:t xml:space="preserve">être bien ça, oui. </w:t>
      </w:r>
    </w:p>
    <w:p w:rsidR="00322A51" w:rsidRPr="00851BFC" w:rsidRDefault="00322A51">
      <w:pPr>
        <w:rPr>
          <w:rFonts w:ascii="Garamond" w:hAnsi="Garamond" w:cs="Courier New"/>
          <w:noProof/>
          <w:sz w:val="20"/>
          <w:szCs w:val="20"/>
        </w:rPr>
      </w:pPr>
    </w:p>
    <w:p w:rsidR="00C849EC" w:rsidRDefault="00322A51">
      <w:pPr>
        <w:rPr>
          <w:rFonts w:ascii="Garamond" w:hAnsi="Garamond" w:cs="Courier New"/>
          <w:noProof/>
          <w:sz w:val="20"/>
          <w:szCs w:val="20"/>
        </w:rPr>
      </w:pPr>
      <w:r w:rsidRPr="00851BFC">
        <w:rPr>
          <w:rFonts w:ascii="Garamond" w:hAnsi="Garamond" w:cs="Courier New"/>
          <w:noProof/>
          <w:sz w:val="20"/>
          <w:szCs w:val="20"/>
        </w:rPr>
        <w:t xml:space="preserve">Mais alors, que ça prenne une valeur active quand on est manipulé, c'est là </w:t>
      </w:r>
      <w:r w:rsidRPr="00851BFC">
        <w:rPr>
          <w:rFonts w:ascii="Garamond" w:hAnsi="Garamond" w:cs="Courier New"/>
          <w:i/>
          <w:noProof/>
          <w:sz w:val="20"/>
          <w:szCs w:val="20"/>
        </w:rPr>
        <w:t>un point de bascule</w:t>
      </w:r>
      <w:r w:rsidRPr="00851BFC">
        <w:rPr>
          <w:rFonts w:ascii="Garamond" w:hAnsi="Garamond" w:cs="Courier New"/>
          <w:noProof/>
          <w:sz w:val="20"/>
          <w:szCs w:val="20"/>
        </w:rPr>
        <w:t xml:space="preserve"> que je vous signale.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S'il doit se répandre, vous m'avertirez si vous le voyez se poursuivre comme ça.</w:t>
      </w:r>
    </w:p>
    <w:p w:rsidR="00BD508C"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Enfin, ce n'est évidemment pas les meilleures conditions pour la poursuite des questions concernant le savoir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au niveau où elles sont présentifiées, dans la mesure où la psychanalyse peut y apporter quelque chose.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J'ai, la dernière fois, mis en valeur le livre de ce cher DELEUZE sur la </w:t>
      </w:r>
      <w:r w:rsidR="00C849EC">
        <w:rPr>
          <w:rFonts w:ascii="Garamond" w:hAnsi="Garamond" w:cs="Courier New"/>
          <w:noProof/>
          <w:sz w:val="20"/>
          <w:szCs w:val="20"/>
        </w:rPr>
        <w:t>« </w:t>
      </w:r>
      <w:r w:rsidRPr="00851BFC">
        <w:rPr>
          <w:rFonts w:ascii="Garamond" w:hAnsi="Garamond"/>
          <w:i/>
          <w:noProof/>
          <w:sz w:val="20"/>
          <w:szCs w:val="20"/>
        </w:rPr>
        <w:t>Logique du Sens</w:t>
      </w:r>
      <w:r w:rsidR="00C849EC">
        <w:rPr>
          <w:rFonts w:ascii="Garamond" w:hAnsi="Garamond"/>
          <w:i/>
          <w:noProof/>
          <w:sz w:val="20"/>
          <w:szCs w:val="20"/>
        </w:rPr>
        <w:t> »</w:t>
      </w:r>
      <w:r w:rsidRPr="00851BFC">
        <w:rPr>
          <w:rFonts w:ascii="Garamond" w:hAnsi="Garamond" w:cs="Courier New"/>
          <w:i/>
          <w:noProof/>
          <w:sz w:val="20"/>
          <w:szCs w:val="20"/>
        </w:rPr>
        <w:t xml:space="preserve">. </w:t>
      </w:r>
      <w:r w:rsidRPr="00851BFC">
        <w:rPr>
          <w:rFonts w:ascii="Garamond" w:hAnsi="Garamond" w:cs="Courier New"/>
          <w:noProof/>
          <w:sz w:val="20"/>
          <w:szCs w:val="20"/>
        </w:rPr>
        <w:t>J'ai demandé à Jacques NASSIF…</w:t>
      </w:r>
    </w:p>
    <w:p w:rsidR="00322F8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puisqu'à la vérité je ne suis pas étonné, je suis, comme on dit, très </w:t>
      </w:r>
      <w:r w:rsidRPr="00851BFC">
        <w:rPr>
          <w:rFonts w:ascii="Garamond" w:hAnsi="Garamond" w:cs="Courier New"/>
          <w:i/>
          <w:noProof/>
          <w:sz w:val="20"/>
          <w:szCs w:val="20"/>
        </w:rPr>
        <w:t>amertumé</w:t>
      </w:r>
      <w:r w:rsidRPr="00851BFC">
        <w:rPr>
          <w:rFonts w:ascii="Garamond" w:hAnsi="Garamond" w:cs="Courier New"/>
          <w:noProof/>
          <w:sz w:val="20"/>
          <w:szCs w:val="20"/>
        </w:rPr>
        <w:t xml:space="preserve"> de l'absence totale de réponse après une provocation poussée aussi loin. Ce n'est pas de la manipulation, justement. Il y a d'</w:t>
      </w:r>
      <w:r w:rsidRPr="00851BFC">
        <w:rPr>
          <w:rFonts w:ascii="Garamond" w:hAnsi="Garamond"/>
          <w:i/>
          <w:noProof/>
          <w:sz w:val="20"/>
          <w:szCs w:val="20"/>
        </w:rPr>
        <w:t xml:space="preserve">autres façons </w:t>
      </w:r>
      <w:r w:rsidRPr="00851BFC">
        <w:rPr>
          <w:rFonts w:ascii="Garamond" w:hAnsi="Garamond" w:cs="Courier New"/>
          <w:noProof/>
          <w:sz w:val="20"/>
          <w:szCs w:val="20"/>
        </w:rPr>
        <w:t xml:space="preserve">d'opérer.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Mais ce total silence, cette totale absence de réponse à mes appels désespérés d'au moins un petit témoignage ! </w:t>
      </w:r>
    </w:p>
    <w:p w:rsidR="00322A51" w:rsidRPr="00851BFC" w:rsidRDefault="00322A51">
      <w:pPr>
        <w:rPr>
          <w:rFonts w:ascii="Garamond" w:hAnsi="Garamond" w:cs="Courier New"/>
          <w:noProof/>
          <w:sz w:val="20"/>
          <w:szCs w:val="20"/>
        </w:rPr>
      </w:pPr>
    </w:p>
    <w:p w:rsidR="00C849EC" w:rsidRDefault="00322A51">
      <w:pPr>
        <w:rPr>
          <w:rFonts w:ascii="Garamond" w:hAnsi="Garamond" w:cs="Courier New"/>
          <w:noProof/>
          <w:sz w:val="20"/>
          <w:szCs w:val="20"/>
        </w:rPr>
      </w:pPr>
      <w:r w:rsidRPr="00851BFC">
        <w:rPr>
          <w:rFonts w:ascii="Garamond" w:hAnsi="Garamond" w:cs="Courier New"/>
          <w:noProof/>
          <w:sz w:val="20"/>
          <w:szCs w:val="20"/>
        </w:rPr>
        <w:t xml:space="preserve">Je vous laisse un examen de rattrapage, on peut m'écrire. L'écrit se passe après l'oral. Enfin, si un jour, à la fin de l'année,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je faisais </w:t>
      </w:r>
      <w:r w:rsidR="00BD508C" w:rsidRPr="00851BFC">
        <w:rPr>
          <w:rFonts w:ascii="Garamond" w:hAnsi="Garamond" w:cs="Courier New"/>
          <w:noProof/>
          <w:sz w:val="20"/>
          <w:szCs w:val="20"/>
        </w:rPr>
        <w:t>2</w:t>
      </w:r>
      <w:r w:rsidRPr="00851BFC">
        <w:rPr>
          <w:rFonts w:ascii="Garamond" w:hAnsi="Garamond" w:cs="Courier New"/>
          <w:noProof/>
          <w:sz w:val="20"/>
          <w:szCs w:val="20"/>
        </w:rPr>
        <w:t xml:space="preserve"> ou </w:t>
      </w:r>
      <w:r w:rsidR="00BD508C" w:rsidRPr="00851BFC">
        <w:rPr>
          <w:rFonts w:ascii="Garamond" w:hAnsi="Garamond" w:cs="Courier New"/>
          <w:noProof/>
          <w:sz w:val="20"/>
          <w:szCs w:val="20"/>
        </w:rPr>
        <w:t>3</w:t>
      </w:r>
      <w:r w:rsidRPr="00851BFC">
        <w:rPr>
          <w:rFonts w:ascii="Garamond" w:hAnsi="Garamond" w:cs="Courier New"/>
          <w:noProof/>
          <w:sz w:val="20"/>
          <w:szCs w:val="20"/>
        </w:rPr>
        <w:t xml:space="preserve"> séances à portes closes, sachez qu'à part les personnes que je connais déjà, les personnes qui m'auront écrit auront un privilège.</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NASSIF, </w:t>
      </w:r>
      <w:r w:rsidRPr="00C849EC">
        <w:rPr>
          <w:rFonts w:ascii="Garamond" w:hAnsi="Garamond" w:cs="Courier New"/>
          <w:i/>
          <w:noProof/>
          <w:sz w:val="20"/>
          <w:szCs w:val="20"/>
        </w:rPr>
        <w:t>est</w:t>
      </w:r>
      <w:r w:rsidR="00C849EC" w:rsidRPr="00C849EC">
        <w:rPr>
          <w:rFonts w:ascii="Garamond" w:hAnsi="Garamond" w:cs="Courier New"/>
          <w:i/>
          <w:noProof/>
          <w:sz w:val="20"/>
          <w:szCs w:val="20"/>
        </w:rPr>
        <w:t>-</w:t>
      </w:r>
      <w:r w:rsidRPr="00C849EC">
        <w:rPr>
          <w:rFonts w:ascii="Garamond" w:hAnsi="Garamond" w:cs="Courier New"/>
          <w:i/>
          <w:noProof/>
          <w:sz w:val="20"/>
          <w:szCs w:val="20"/>
        </w:rPr>
        <w:t>ce que vous vous sentez encore le courage, après cette séance épuisante, du moins pour moi, de prendre ici la parole</w:t>
      </w:r>
      <w:r w:rsidRPr="00851BFC">
        <w:rPr>
          <w:rFonts w:ascii="Garamond" w:hAnsi="Garamond" w:cs="Courier New"/>
          <w:noProof/>
          <w:sz w:val="20"/>
          <w:szCs w:val="20"/>
        </w:rPr>
        <w:t xml:space="preserve"> ? </w:t>
      </w:r>
    </w:p>
    <w:p w:rsidR="00322A51" w:rsidRPr="00851BFC" w:rsidRDefault="00322A51">
      <w:pPr>
        <w:rPr>
          <w:rFonts w:ascii="Garamond" w:hAnsi="Garamond" w:cs="Courier New"/>
          <w:noProof/>
          <w:sz w:val="20"/>
          <w:szCs w:val="20"/>
        </w:rPr>
      </w:pPr>
    </w:p>
    <w:p w:rsidR="006D136B" w:rsidRPr="00851BFC" w:rsidRDefault="00322A51">
      <w:pPr>
        <w:rPr>
          <w:rFonts w:ascii="Garamond" w:hAnsi="Garamond" w:cs="Courier New"/>
          <w:noProof/>
          <w:sz w:val="20"/>
          <w:szCs w:val="20"/>
        </w:rPr>
      </w:pPr>
      <w:r w:rsidRPr="00851BFC">
        <w:rPr>
          <w:rFonts w:ascii="Garamond" w:hAnsi="Garamond" w:cs="Courier New"/>
          <w:noProof/>
          <w:sz w:val="20"/>
          <w:szCs w:val="20"/>
        </w:rPr>
        <w:t>Eh bien, vous êtes rudement gentil !</w:t>
      </w:r>
    </w:p>
    <w:p w:rsidR="006D136B" w:rsidRPr="00851BFC" w:rsidRDefault="006D136B">
      <w:pPr>
        <w:rPr>
          <w:rFonts w:ascii="Garamond" w:hAnsi="Garamond" w:cs="Courier New"/>
          <w:noProof/>
          <w:sz w:val="20"/>
          <w:szCs w:val="20"/>
        </w:rPr>
      </w:pPr>
      <w:r w:rsidRPr="00851BFC">
        <w:rPr>
          <w:rFonts w:ascii="Garamond" w:hAnsi="Garamond" w:cs="Courier New"/>
          <w:noProof/>
          <w:sz w:val="20"/>
          <w:szCs w:val="20"/>
        </w:rPr>
        <w:br w:type="page"/>
      </w:r>
    </w:p>
    <w:p w:rsidR="00322A51" w:rsidRPr="00851BFC" w:rsidRDefault="00322A51">
      <w:pPr>
        <w:rPr>
          <w:rFonts w:ascii="Garamond" w:hAnsi="Garamond" w:cs="Courier New"/>
          <w:noProof/>
          <w:sz w:val="20"/>
          <w:szCs w:val="20"/>
        </w:rPr>
      </w:pPr>
    </w:p>
    <w:p w:rsidR="00322A51" w:rsidRPr="00851BFC" w:rsidRDefault="00737427" w:rsidP="00AA1576">
      <w:pPr>
        <w:jc w:val="center"/>
        <w:rPr>
          <w:rFonts w:ascii="Garamond" w:hAnsi="Garamond"/>
          <w:sz w:val="20"/>
          <w:szCs w:val="20"/>
        </w:rPr>
      </w:pPr>
      <w:hyperlink w:anchor="Mars19" w:history="1">
        <w:r w:rsidR="00322A51" w:rsidRPr="00851BFC">
          <w:rPr>
            <w:rStyle w:val="Lienhypertexte"/>
            <w:rFonts w:ascii="Garamond" w:hAnsi="Garamond" w:cs="Courier New"/>
            <w:noProof/>
            <w:sz w:val="20"/>
            <w:szCs w:val="20"/>
          </w:rPr>
          <w:t>Jacques N</w:t>
        </w:r>
        <w:bookmarkStart w:id="17" w:name="NASSIF"/>
        <w:bookmarkEnd w:id="17"/>
        <w:r w:rsidR="00322A51" w:rsidRPr="00851BFC">
          <w:rPr>
            <w:rStyle w:val="Lienhypertexte"/>
            <w:rFonts w:ascii="Garamond" w:hAnsi="Garamond" w:cs="Courier New"/>
            <w:noProof/>
            <w:sz w:val="20"/>
            <w:szCs w:val="20"/>
          </w:rPr>
          <w:t>ASSIF</w:t>
        </w:r>
      </w:hyperlink>
    </w:p>
    <w:p w:rsidR="00BD508C" w:rsidRPr="00851BFC" w:rsidRDefault="00BD508C" w:rsidP="00AA1576">
      <w:pPr>
        <w:jc w:val="center"/>
        <w:rPr>
          <w:rFonts w:ascii="Garamond" w:hAnsi="Garamond"/>
          <w:sz w:val="20"/>
          <w:szCs w:val="20"/>
        </w:rPr>
      </w:pPr>
    </w:p>
    <w:p w:rsidR="00E176ED" w:rsidRPr="00851BFC" w:rsidRDefault="00E176ED">
      <w:pPr>
        <w:rPr>
          <w:rFonts w:ascii="Garamond" w:hAnsi="Garamond"/>
          <w:sz w:val="20"/>
          <w:szCs w:val="20"/>
        </w:rPr>
      </w:pP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Avec le temps qui me reste, je vais devoir aller très vite à l'essentiel. La seule chose que j'aurais voulu dire concernait la demande que LACAN avait faite en ce qui concerne une note située à quasiment la dernière page du livre de DELEUZE, page 289, c'est</w:t>
      </w:r>
      <w:r w:rsidR="00C849EC">
        <w:rPr>
          <w:rFonts w:ascii="Garamond" w:hAnsi="Garamond" w:cs="Courier New"/>
          <w:noProof/>
          <w:sz w:val="20"/>
          <w:szCs w:val="20"/>
        </w:rPr>
        <w:t>-</w:t>
      </w:r>
      <w:r w:rsidRPr="00851BFC">
        <w:rPr>
          <w:rFonts w:ascii="Garamond" w:hAnsi="Garamond" w:cs="Courier New"/>
          <w:noProof/>
          <w:sz w:val="20"/>
          <w:szCs w:val="20"/>
        </w:rPr>
        <w:t>à</w:t>
      </w:r>
      <w:r w:rsidR="00C849EC">
        <w:rPr>
          <w:rFonts w:ascii="Garamond" w:hAnsi="Garamond" w:cs="Courier New"/>
          <w:noProof/>
          <w:sz w:val="20"/>
          <w:szCs w:val="20"/>
        </w:rPr>
        <w:t>-</w:t>
      </w:r>
      <w:r w:rsidRPr="00851BFC">
        <w:rPr>
          <w:rFonts w:ascii="Garamond" w:hAnsi="Garamond" w:cs="Courier New"/>
          <w:noProof/>
          <w:sz w:val="20"/>
          <w:szCs w:val="20"/>
        </w:rPr>
        <w:t xml:space="preserve">dire au bout de pas mal de séries, comme il s'exprime. Je me demande comment c'est possible.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Si DELEUZE met cette note à la fin, c'est sans doute que véritablement toutes les séries qu'il a développées convergent. </w:t>
      </w:r>
    </w:p>
    <w:p w:rsidR="00322A51" w:rsidRPr="00851BFC" w:rsidRDefault="00322A51">
      <w:pPr>
        <w:rPr>
          <w:rFonts w:ascii="Garamond" w:hAnsi="Garamond" w:cs="Courier New"/>
          <w:noProof/>
          <w:sz w:val="20"/>
          <w:szCs w:val="20"/>
        </w:rPr>
      </w:pPr>
    </w:p>
    <w:p w:rsidR="00C849EC" w:rsidRDefault="00322A51">
      <w:pPr>
        <w:rPr>
          <w:rFonts w:ascii="Garamond" w:hAnsi="Garamond" w:cs="Courier New"/>
          <w:noProof/>
          <w:sz w:val="20"/>
          <w:szCs w:val="20"/>
        </w:rPr>
      </w:pPr>
      <w:r w:rsidRPr="00851BFC">
        <w:rPr>
          <w:rFonts w:ascii="Garamond" w:hAnsi="Garamond" w:cs="Courier New"/>
          <w:noProof/>
          <w:sz w:val="20"/>
          <w:szCs w:val="20"/>
        </w:rPr>
        <w:t xml:space="preserve">Il est donc pratiquement impossible, surtout avec le temps qui me reste, d'essayer de répondre à DELEUZE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en ce qui concerne le texte qu'il cite. Je vous relis du moins cette note, page 289 :</w:t>
      </w:r>
    </w:p>
    <w:p w:rsidR="00322A51" w:rsidRPr="00851BFC" w:rsidRDefault="00322A51">
      <w:pPr>
        <w:rPr>
          <w:rFonts w:ascii="Garamond" w:hAnsi="Garamond" w:cs="Courier New"/>
          <w:noProof/>
          <w:sz w:val="20"/>
          <w:szCs w:val="20"/>
        </w:rPr>
      </w:pPr>
    </w:p>
    <w:p w:rsidR="00011A57" w:rsidRDefault="00322A51">
      <w:pPr>
        <w:rPr>
          <w:rFonts w:ascii="Garamond" w:hAnsi="Garamond"/>
          <w:i/>
          <w:iCs/>
          <w:noProof/>
          <w:sz w:val="18"/>
          <w:szCs w:val="18"/>
        </w:rPr>
      </w:pPr>
      <w:r w:rsidRPr="00851BFC">
        <w:rPr>
          <w:rFonts w:ascii="Garamond" w:hAnsi="Garamond"/>
          <w:noProof/>
          <w:sz w:val="20"/>
          <w:szCs w:val="20"/>
        </w:rPr>
        <w:t>« </w:t>
      </w:r>
      <w:r w:rsidR="00C849EC" w:rsidRPr="00011A57">
        <w:rPr>
          <w:rFonts w:ascii="Garamond" w:hAnsi="Garamond"/>
          <w:noProof/>
          <w:sz w:val="18"/>
          <w:szCs w:val="18"/>
        </w:rPr>
        <w:t xml:space="preserve">Nous </w:t>
      </w:r>
      <w:r w:rsidR="00C849EC" w:rsidRPr="00011A57">
        <w:rPr>
          <w:rFonts w:ascii="Garamond" w:hAnsi="Garamond"/>
          <w:i/>
          <w:iCs/>
          <w:noProof/>
          <w:sz w:val="18"/>
          <w:szCs w:val="18"/>
        </w:rPr>
        <w:t>n</w:t>
      </w:r>
      <w:r w:rsidRPr="00011A57">
        <w:rPr>
          <w:rFonts w:ascii="Garamond" w:hAnsi="Garamond"/>
          <w:i/>
          <w:iCs/>
          <w:noProof/>
          <w:sz w:val="18"/>
          <w:szCs w:val="18"/>
        </w:rPr>
        <w:t>e pouv</w:t>
      </w:r>
      <w:r w:rsidR="00C849EC" w:rsidRPr="00011A57">
        <w:rPr>
          <w:rFonts w:ascii="Garamond" w:hAnsi="Garamond"/>
          <w:i/>
          <w:iCs/>
          <w:noProof/>
          <w:sz w:val="18"/>
          <w:szCs w:val="18"/>
        </w:rPr>
        <w:t>ons</w:t>
      </w:r>
      <w:r w:rsidRPr="00011A57">
        <w:rPr>
          <w:rFonts w:ascii="Garamond" w:hAnsi="Garamond"/>
          <w:i/>
          <w:iCs/>
          <w:noProof/>
          <w:sz w:val="18"/>
          <w:szCs w:val="18"/>
        </w:rPr>
        <w:t xml:space="preserve"> pas suivre ici la thèse de Jacques L</w:t>
      </w:r>
      <w:r w:rsidR="006D136B" w:rsidRPr="00011A57">
        <w:rPr>
          <w:rFonts w:ascii="Garamond" w:hAnsi="Garamond"/>
          <w:i/>
          <w:iCs/>
          <w:noProof/>
          <w:sz w:val="18"/>
          <w:szCs w:val="18"/>
        </w:rPr>
        <w:t>acan</w:t>
      </w:r>
      <w:r w:rsidRPr="00011A57">
        <w:rPr>
          <w:rFonts w:ascii="Garamond" w:hAnsi="Garamond"/>
          <w:i/>
          <w:iCs/>
          <w:noProof/>
          <w:sz w:val="18"/>
          <w:szCs w:val="18"/>
        </w:rPr>
        <w:t>, du moins comme nous la connaissons : par L</w:t>
      </w:r>
      <w:r w:rsidR="006D136B" w:rsidRPr="00011A57">
        <w:rPr>
          <w:rFonts w:ascii="Garamond" w:hAnsi="Garamond"/>
          <w:i/>
          <w:iCs/>
          <w:noProof/>
          <w:sz w:val="18"/>
          <w:szCs w:val="18"/>
        </w:rPr>
        <w:t>aplanche</w:t>
      </w:r>
      <w:r w:rsidRPr="00011A57">
        <w:rPr>
          <w:rFonts w:ascii="Garamond" w:hAnsi="Garamond"/>
          <w:i/>
          <w:iCs/>
          <w:noProof/>
          <w:sz w:val="18"/>
          <w:szCs w:val="18"/>
        </w:rPr>
        <w:t xml:space="preserve"> et L</w:t>
      </w:r>
      <w:r w:rsidR="006D136B" w:rsidRPr="00011A57">
        <w:rPr>
          <w:rFonts w:ascii="Garamond" w:hAnsi="Garamond"/>
          <w:i/>
          <w:iCs/>
          <w:noProof/>
          <w:sz w:val="18"/>
          <w:szCs w:val="18"/>
        </w:rPr>
        <w:t>eclaire</w:t>
      </w:r>
      <w:r w:rsidRPr="00011A57">
        <w:rPr>
          <w:rFonts w:ascii="Garamond" w:hAnsi="Garamond"/>
          <w:i/>
          <w:iCs/>
          <w:noProof/>
          <w:sz w:val="18"/>
          <w:szCs w:val="18"/>
        </w:rPr>
        <w:t xml:space="preserve">, dans l'Inconscient… p.111 et suivantes des Temps modernes de juillet 61. D'après cette thèse, l'ordre primaire de langage se définirait par un glissement perpétuel du signifiant sur le signifié, chaque mot étant supposé n'avoir qu'un seul sens et renvoyer aux autres mots par une série d'équivalents que ce sens lui ouvre. </w:t>
      </w:r>
      <w:r w:rsidRPr="00011A57">
        <w:rPr>
          <w:rFonts w:ascii="Garamond" w:hAnsi="Garamond"/>
          <w:i/>
          <w:iCs/>
          <w:sz w:val="18"/>
          <w:szCs w:val="18"/>
        </w:rPr>
        <w:t xml:space="preserve">Au contraire dès qu'un mot a plusieurs sens qui s'organisent d'après la loi de la métaphore, il devient stable d'une certaine manière, en même temps que le langage échappe au processus primaire et fonde le processus secondaire. </w:t>
      </w:r>
      <w:r w:rsidRPr="00011A57">
        <w:rPr>
          <w:rFonts w:ascii="Garamond" w:hAnsi="Garamond"/>
          <w:i/>
          <w:iCs/>
          <w:noProof/>
          <w:sz w:val="18"/>
          <w:szCs w:val="18"/>
        </w:rPr>
        <w:t xml:space="preserve">C'est donc l'univocité qui définirait le primaire et l'équivocité la possibilité du secondaire (page 112). Mais l'univocité est considéré ici comme celle du mot, non pas comme celle de l'Être qui se dit en un seul et même sens pour toute chose, ni du tout du langage qui le dit. On suppose que l'univoque est le mot, quitte à conclure qu'un tel mot n'existe pas, n'ayant aucune stabilité et étant une </w:t>
      </w:r>
      <w:r w:rsidR="00C849EC" w:rsidRPr="00011A57">
        <w:rPr>
          <w:rFonts w:ascii="Garamond" w:hAnsi="Garamond"/>
          <w:i/>
          <w:iCs/>
          <w:noProof/>
          <w:sz w:val="18"/>
          <w:szCs w:val="18"/>
        </w:rPr>
        <w:t>« </w:t>
      </w:r>
      <w:r w:rsidRPr="00011A57">
        <w:rPr>
          <w:rFonts w:ascii="Garamond" w:hAnsi="Garamond"/>
          <w:i/>
          <w:iCs/>
          <w:noProof/>
          <w:sz w:val="18"/>
          <w:szCs w:val="18"/>
        </w:rPr>
        <w:t>fiction</w:t>
      </w:r>
      <w:r w:rsidR="00C849EC" w:rsidRPr="00011A57">
        <w:rPr>
          <w:rFonts w:ascii="Garamond" w:hAnsi="Garamond"/>
          <w:i/>
          <w:iCs/>
          <w:noProof/>
          <w:sz w:val="18"/>
          <w:szCs w:val="18"/>
        </w:rPr>
        <w:t> »</w:t>
      </w:r>
      <w:r w:rsidRPr="00011A57">
        <w:rPr>
          <w:rFonts w:ascii="Garamond" w:hAnsi="Garamond"/>
          <w:i/>
          <w:iCs/>
          <w:noProof/>
          <w:sz w:val="18"/>
          <w:szCs w:val="18"/>
        </w:rPr>
        <w:t xml:space="preserve">. Il nous semble au contraire que l'équivocité caractérise proprement la voix dans le processus primaire, et s'il y a un rapport essentiel entre la sexualité et l'équivocité, c'est sous la forme de cette limite </w:t>
      </w:r>
    </w:p>
    <w:p w:rsidR="00322A51" w:rsidRPr="00851BFC" w:rsidRDefault="00322A51">
      <w:pPr>
        <w:rPr>
          <w:rFonts w:ascii="Garamond" w:hAnsi="Garamond" w:cs="Courier New"/>
          <w:noProof/>
          <w:sz w:val="20"/>
          <w:szCs w:val="20"/>
        </w:rPr>
      </w:pPr>
      <w:r w:rsidRPr="00011A57">
        <w:rPr>
          <w:rFonts w:ascii="Garamond" w:hAnsi="Garamond"/>
          <w:i/>
          <w:iCs/>
          <w:noProof/>
          <w:sz w:val="18"/>
          <w:szCs w:val="18"/>
        </w:rPr>
        <w:t>à l'équivoque</w:t>
      </w:r>
      <w:r w:rsidR="00011A57">
        <w:rPr>
          <w:rFonts w:ascii="Garamond" w:hAnsi="Garamond"/>
          <w:i/>
          <w:iCs/>
          <w:noProof/>
          <w:sz w:val="18"/>
          <w:szCs w:val="18"/>
        </w:rPr>
        <w:t>,</w:t>
      </w:r>
      <w:r w:rsidR="00C849EC" w:rsidRPr="00011A57">
        <w:rPr>
          <w:rFonts w:ascii="Garamond" w:hAnsi="Garamond"/>
          <w:i/>
          <w:iCs/>
          <w:noProof/>
          <w:sz w:val="18"/>
          <w:szCs w:val="18"/>
        </w:rPr>
        <w:t xml:space="preserve"> de cette totalisation qui va rendre possible l’univoque</w:t>
      </w:r>
      <w:r w:rsidRPr="00011A57">
        <w:rPr>
          <w:rFonts w:ascii="Garamond" w:hAnsi="Garamond"/>
          <w:i/>
          <w:iCs/>
          <w:noProof/>
          <w:sz w:val="18"/>
          <w:szCs w:val="18"/>
        </w:rPr>
        <w:t xml:space="preserve"> comme véritable caractère de l'organisation secondaire inconsciente</w:t>
      </w:r>
      <w:r w:rsidRPr="00851BFC">
        <w:rPr>
          <w:rFonts w:ascii="Garamond" w:hAnsi="Garamond" w:cs="Courier New"/>
          <w:noProof/>
          <w:sz w:val="20"/>
          <w:szCs w:val="20"/>
        </w:rPr>
        <w:t xml:space="preserve"> ». </w:t>
      </w:r>
    </w:p>
    <w:p w:rsidR="00322A51" w:rsidRPr="00851BFC" w:rsidRDefault="00322A51">
      <w:pPr>
        <w:rPr>
          <w:rFonts w:ascii="Garamond" w:hAnsi="Garamond" w:cs="Courier New"/>
          <w:noProof/>
          <w:sz w:val="20"/>
          <w:szCs w:val="20"/>
        </w:rPr>
      </w:pPr>
    </w:p>
    <w:p w:rsidR="00BD508C"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Et pour essayer de voir ce qui est en question ici, je crois que le mieux serait, très vite, d'essayer de reprendre devant vous l'analyse que fait DELEUZE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dans sa troisième série </w:t>
      </w:r>
      <w:r w:rsidR="00011A57">
        <w:rPr>
          <w:rFonts w:ascii="Garamond" w:hAnsi="Garamond" w:cs="Courier New"/>
          <w:noProof/>
          <w:sz w:val="20"/>
          <w:szCs w:val="20"/>
        </w:rPr>
        <w:t>-</w:t>
      </w:r>
      <w:r w:rsidRPr="00851BFC">
        <w:rPr>
          <w:rFonts w:ascii="Garamond" w:hAnsi="Garamond" w:cs="Courier New"/>
          <w:noProof/>
          <w:sz w:val="20"/>
          <w:szCs w:val="20"/>
        </w:rPr>
        <w:t xml:space="preserve"> employons son mot </w:t>
      </w:r>
      <w:r w:rsidR="00011A57">
        <w:rPr>
          <w:rFonts w:ascii="Garamond" w:hAnsi="Garamond" w:cs="Courier New"/>
          <w:noProof/>
          <w:sz w:val="20"/>
          <w:szCs w:val="20"/>
        </w:rPr>
        <w:t>-</w:t>
      </w:r>
      <w:r w:rsidRPr="00851BFC">
        <w:rPr>
          <w:rFonts w:ascii="Garamond" w:hAnsi="Garamond" w:cs="Courier New"/>
          <w:noProof/>
          <w:sz w:val="20"/>
          <w:szCs w:val="20"/>
        </w:rPr>
        <w:t xml:space="preserve"> qui concerne la proposition.</w:t>
      </w:r>
      <w:r w:rsidR="00011A57">
        <w:rPr>
          <w:rFonts w:ascii="Garamond" w:hAnsi="Garamond" w:cs="Courier New"/>
          <w:noProof/>
          <w:sz w:val="20"/>
          <w:szCs w:val="20"/>
        </w:rPr>
        <w:t xml:space="preserve"> </w:t>
      </w:r>
      <w:r w:rsidRPr="00851BFC">
        <w:rPr>
          <w:rFonts w:ascii="Garamond" w:hAnsi="Garamond" w:cs="Courier New"/>
          <w:noProof/>
          <w:sz w:val="20"/>
          <w:szCs w:val="20"/>
        </w:rPr>
        <w:t>Je vais essayer, à propos de cette série, d'expliciter d'une façon nouvelle ce que LACAN présente comme axiome quand il dit qu'</w:t>
      </w:r>
      <w:r w:rsidRPr="00011A57">
        <w:rPr>
          <w:rFonts w:ascii="Garamond" w:hAnsi="Garamond" w:cs="Courier New"/>
          <w:i/>
          <w:noProof/>
          <w:color w:val="0000CC"/>
          <w:sz w:val="20"/>
          <w:szCs w:val="20"/>
        </w:rPr>
        <w:t>il n'y a pas de métalangage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011A57" w:rsidRDefault="00322A51">
      <w:pPr>
        <w:rPr>
          <w:rFonts w:ascii="Garamond" w:hAnsi="Garamond" w:cs="Courier New"/>
          <w:noProof/>
          <w:sz w:val="20"/>
          <w:szCs w:val="20"/>
        </w:rPr>
      </w:pPr>
      <w:r w:rsidRPr="00851BFC">
        <w:rPr>
          <w:rFonts w:ascii="Garamond" w:hAnsi="Garamond" w:cs="Courier New"/>
          <w:noProof/>
          <w:sz w:val="20"/>
          <w:szCs w:val="20"/>
        </w:rPr>
        <w:t xml:space="preserve">En essayant d'introduire du même pas la catégorie de </w:t>
      </w:r>
      <w:r w:rsidRPr="00851BFC">
        <w:rPr>
          <w:rFonts w:ascii="Garamond" w:hAnsi="Garamond"/>
          <w:i/>
          <w:iCs/>
          <w:noProof/>
          <w:sz w:val="20"/>
          <w:szCs w:val="20"/>
        </w:rPr>
        <w:t>sens</w:t>
      </w:r>
      <w:r w:rsidRPr="00851BFC">
        <w:rPr>
          <w:rFonts w:ascii="Garamond" w:hAnsi="Garamond" w:cs="Courier New"/>
          <w:noProof/>
          <w:sz w:val="20"/>
          <w:szCs w:val="20"/>
        </w:rPr>
        <w:t>, ou la catégorie d'</w:t>
      </w:r>
      <w:r w:rsidRPr="00851BFC">
        <w:rPr>
          <w:rFonts w:ascii="Garamond" w:hAnsi="Garamond"/>
          <w:i/>
          <w:iCs/>
          <w:noProof/>
          <w:sz w:val="20"/>
          <w:szCs w:val="20"/>
        </w:rPr>
        <w:t>événement</w:t>
      </w:r>
      <w:r w:rsidRPr="00851BFC">
        <w:rPr>
          <w:rFonts w:ascii="Garamond" w:hAnsi="Garamond" w:cs="Courier New"/>
          <w:noProof/>
          <w:sz w:val="20"/>
          <w:szCs w:val="20"/>
        </w:rPr>
        <w:t xml:space="preserve"> qui sont articulés l'une à l'autre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et qui permettraient justement de voir à quel point le texte de LAPLANCHE </w:t>
      </w:r>
      <w:r w:rsidR="00011A57">
        <w:rPr>
          <w:rFonts w:ascii="Garamond" w:hAnsi="Garamond" w:cs="Courier New"/>
          <w:noProof/>
          <w:sz w:val="20"/>
          <w:szCs w:val="20"/>
        </w:rPr>
        <w:t>-</w:t>
      </w:r>
      <w:r w:rsidRPr="00851BFC">
        <w:rPr>
          <w:rFonts w:ascii="Garamond" w:hAnsi="Garamond" w:cs="Courier New"/>
          <w:noProof/>
          <w:sz w:val="20"/>
          <w:szCs w:val="20"/>
        </w:rPr>
        <w:t xml:space="preserve"> que j'ai relu </w:t>
      </w:r>
      <w:r w:rsidR="00011A57">
        <w:rPr>
          <w:rFonts w:ascii="Garamond" w:hAnsi="Garamond" w:cs="Courier New"/>
          <w:noProof/>
          <w:sz w:val="20"/>
          <w:szCs w:val="20"/>
        </w:rPr>
        <w:t>-</w:t>
      </w:r>
      <w:r w:rsidRPr="00851BFC">
        <w:rPr>
          <w:rFonts w:ascii="Garamond" w:hAnsi="Garamond" w:cs="Courier New"/>
          <w:noProof/>
          <w:sz w:val="20"/>
          <w:szCs w:val="20"/>
        </w:rPr>
        <w:t xml:space="preserve"> passe à côté de quelque chose que le livre de DELEUZE </w:t>
      </w:r>
      <w:r w:rsidRPr="00011A57">
        <w:rPr>
          <w:rFonts w:ascii="Garamond" w:hAnsi="Garamond" w:cs="Courier New"/>
          <w:i/>
          <w:noProof/>
          <w:sz w:val="20"/>
          <w:szCs w:val="20"/>
        </w:rPr>
        <w:t>permet</w:t>
      </w:r>
      <w:r w:rsidRPr="00851BFC">
        <w:rPr>
          <w:rFonts w:ascii="Garamond" w:hAnsi="Garamond" w:cs="Courier New"/>
          <w:noProof/>
          <w:sz w:val="20"/>
          <w:szCs w:val="20"/>
        </w:rPr>
        <w:t xml:space="preserve">, au contraire, </w:t>
      </w:r>
      <w:r w:rsidRPr="00011A57">
        <w:rPr>
          <w:rFonts w:ascii="Garamond" w:hAnsi="Garamond" w:cs="Courier New"/>
          <w:i/>
          <w:noProof/>
          <w:sz w:val="20"/>
          <w:szCs w:val="20"/>
        </w:rPr>
        <w:t>de voir et de mettre en place de façon tout à fait neuve et, pour nous, fondamentale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En effet, DELEUZE écrit aussi, quelque part dans ce livre, que </w:t>
      </w:r>
      <w:r w:rsidR="00011A57">
        <w:rPr>
          <w:rFonts w:ascii="Garamond" w:hAnsi="Garamond" w:cs="Courier New"/>
          <w:noProof/>
          <w:sz w:val="20"/>
          <w:szCs w:val="20"/>
        </w:rPr>
        <w:t>« </w:t>
      </w:r>
      <w:r w:rsidRPr="00011A57">
        <w:rPr>
          <w:rFonts w:ascii="Garamond" w:hAnsi="Garamond" w:cs="Courier New"/>
          <w:i/>
          <w:noProof/>
          <w:sz w:val="20"/>
          <w:szCs w:val="20"/>
        </w:rPr>
        <w:t>la psychanalyse devrait se faire science de l'événement</w:t>
      </w:r>
      <w:r w:rsidR="00011A57">
        <w:rPr>
          <w:rFonts w:ascii="Garamond" w:hAnsi="Garamond" w:cs="Courier New"/>
          <w:noProof/>
          <w:sz w:val="20"/>
          <w:szCs w:val="20"/>
        </w:rPr>
        <w:t> »</w:t>
      </w:r>
      <w:r w:rsidRPr="00851BFC">
        <w:rPr>
          <w:rFonts w:ascii="Garamond" w:hAnsi="Garamond" w:cs="Courier New"/>
          <w:noProof/>
          <w:sz w:val="20"/>
          <w:szCs w:val="20"/>
        </w:rPr>
        <w:t>. C'est cette formule</w:t>
      </w:r>
      <w:r w:rsidR="00011A57">
        <w:rPr>
          <w:rFonts w:ascii="Garamond" w:hAnsi="Garamond" w:cs="Courier New"/>
          <w:noProof/>
          <w:sz w:val="20"/>
          <w:szCs w:val="20"/>
        </w:rPr>
        <w:t xml:space="preserve"> - </w:t>
      </w:r>
      <w:r w:rsidRPr="00851BFC">
        <w:rPr>
          <w:rFonts w:ascii="Garamond" w:hAnsi="Garamond" w:cs="Courier New"/>
          <w:noProof/>
          <w:sz w:val="20"/>
          <w:szCs w:val="20"/>
        </w:rPr>
        <w:t>que je m'étais permise au Congrès de Strasbourg</w:t>
      </w:r>
      <w:r w:rsidR="00011A57">
        <w:rPr>
          <w:rFonts w:ascii="Garamond" w:hAnsi="Garamond" w:cs="Courier New"/>
          <w:noProof/>
          <w:sz w:val="20"/>
          <w:szCs w:val="20"/>
        </w:rPr>
        <w:t xml:space="preserve"> - </w:t>
      </w:r>
      <w:r w:rsidRPr="00851BFC">
        <w:rPr>
          <w:rFonts w:ascii="Garamond" w:hAnsi="Garamond" w:cs="Courier New"/>
          <w:noProof/>
          <w:sz w:val="20"/>
          <w:szCs w:val="20"/>
        </w:rPr>
        <w:t>que je vais essayer de commenter en suivant ce chapitre.</w:t>
      </w:r>
    </w:p>
    <w:p w:rsidR="00322A51" w:rsidRPr="00851BFC" w:rsidRDefault="00322A51">
      <w:pPr>
        <w:rPr>
          <w:rFonts w:ascii="Garamond" w:hAnsi="Garamond" w:cs="Courier New"/>
          <w:noProof/>
          <w:sz w:val="20"/>
          <w:szCs w:val="20"/>
        </w:rPr>
      </w:pPr>
    </w:p>
    <w:p w:rsidR="00011A57" w:rsidRDefault="00322A51">
      <w:pPr>
        <w:rPr>
          <w:rFonts w:ascii="Garamond" w:hAnsi="Garamond" w:cs="Courier New"/>
          <w:noProof/>
          <w:sz w:val="20"/>
          <w:szCs w:val="20"/>
        </w:rPr>
      </w:pPr>
      <w:r w:rsidRPr="00851BFC">
        <w:rPr>
          <w:rFonts w:ascii="Garamond" w:hAnsi="Garamond" w:cs="Courier New"/>
          <w:noProof/>
          <w:sz w:val="20"/>
          <w:szCs w:val="20"/>
        </w:rPr>
        <w:t xml:space="preserve">Il commence, en effet, par ce postulat : il appartient aux événements d'être </w:t>
      </w:r>
      <w:r w:rsidRPr="00851BFC">
        <w:rPr>
          <w:rFonts w:ascii="Garamond" w:hAnsi="Garamond" w:cs="Courier New"/>
          <w:i/>
          <w:iCs/>
          <w:noProof/>
          <w:sz w:val="20"/>
          <w:szCs w:val="20"/>
        </w:rPr>
        <w:t>exprimés</w:t>
      </w:r>
      <w:r w:rsidRPr="00851BFC">
        <w:rPr>
          <w:rFonts w:ascii="Garamond" w:hAnsi="Garamond" w:cs="Courier New"/>
          <w:noProof/>
          <w:sz w:val="20"/>
          <w:szCs w:val="20"/>
        </w:rPr>
        <w:t xml:space="preserve"> ou </w:t>
      </w:r>
      <w:r w:rsidRPr="00851BFC">
        <w:rPr>
          <w:rFonts w:ascii="Garamond" w:hAnsi="Garamond" w:cs="Courier New"/>
          <w:i/>
          <w:iCs/>
          <w:noProof/>
          <w:sz w:val="20"/>
          <w:szCs w:val="20"/>
        </w:rPr>
        <w:t>exprimables</w:t>
      </w:r>
      <w:r w:rsidRPr="00851BFC">
        <w:rPr>
          <w:rFonts w:ascii="Garamond" w:hAnsi="Garamond" w:cs="Courier New"/>
          <w:noProof/>
          <w:sz w:val="20"/>
          <w:szCs w:val="20"/>
        </w:rPr>
        <w:t xml:space="preserve">. </w:t>
      </w:r>
    </w:p>
    <w:p w:rsidR="00011A57" w:rsidRDefault="00322A51">
      <w:pPr>
        <w:rPr>
          <w:rFonts w:ascii="Garamond" w:hAnsi="Garamond" w:cs="Courier New"/>
          <w:noProof/>
          <w:sz w:val="20"/>
          <w:szCs w:val="20"/>
        </w:rPr>
      </w:pPr>
      <w:r w:rsidRPr="00851BFC">
        <w:rPr>
          <w:rFonts w:ascii="Garamond" w:hAnsi="Garamond" w:cs="Courier New"/>
          <w:noProof/>
          <w:sz w:val="20"/>
          <w:szCs w:val="20"/>
        </w:rPr>
        <w:t xml:space="preserve">Ces événements sont exprimés dans des propositions. Mais il y a beaucoup de rapports dans la proposition.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Quel est celui qui convient aux événements ? Et alors DELEUZE analyse différentes catégories de ce rapport. </w:t>
      </w:r>
    </w:p>
    <w:p w:rsidR="00322A51" w:rsidRPr="00851BFC" w:rsidRDefault="00322A51">
      <w:pPr>
        <w:rPr>
          <w:rFonts w:ascii="Garamond" w:hAnsi="Garamond" w:cs="Courier New"/>
          <w:noProof/>
          <w:sz w:val="20"/>
          <w:szCs w:val="20"/>
        </w:rPr>
      </w:pPr>
    </w:p>
    <w:p w:rsidR="00322A51" w:rsidRPr="00851BFC" w:rsidRDefault="00322A51" w:rsidP="00083977">
      <w:pPr>
        <w:pStyle w:val="Paragraphedeliste"/>
        <w:numPr>
          <w:ilvl w:val="0"/>
          <w:numId w:val="15"/>
        </w:numPr>
        <w:rPr>
          <w:rFonts w:ascii="Garamond" w:hAnsi="Garamond"/>
          <w:sz w:val="20"/>
          <w:szCs w:val="20"/>
        </w:rPr>
      </w:pPr>
      <w:r w:rsidRPr="00851BFC">
        <w:rPr>
          <w:rFonts w:ascii="Garamond" w:hAnsi="Garamond" w:cs="Courier New"/>
          <w:noProof/>
          <w:sz w:val="20"/>
          <w:szCs w:val="20"/>
        </w:rPr>
        <w:t xml:space="preserve">La </w:t>
      </w:r>
      <w:r w:rsidRPr="00851BFC">
        <w:rPr>
          <w:rFonts w:ascii="Garamond" w:hAnsi="Garamond"/>
          <w:i/>
          <w:iCs/>
          <w:noProof/>
          <w:color w:val="0000CC"/>
          <w:sz w:val="20"/>
          <w:szCs w:val="20"/>
        </w:rPr>
        <w:t>première</w:t>
      </w:r>
      <w:r w:rsidRPr="00851BFC">
        <w:rPr>
          <w:rFonts w:ascii="Garamond" w:hAnsi="Garamond" w:cs="Courier New"/>
          <w:noProof/>
          <w:sz w:val="20"/>
          <w:szCs w:val="20"/>
        </w:rPr>
        <w:t xml:space="preserve"> est la </w:t>
      </w:r>
      <w:r w:rsidRPr="00851BFC">
        <w:rPr>
          <w:rFonts w:ascii="Garamond" w:hAnsi="Garamond"/>
          <w:i/>
          <w:iCs/>
          <w:noProof/>
          <w:color w:val="0000CC"/>
          <w:sz w:val="20"/>
          <w:szCs w:val="20"/>
        </w:rPr>
        <w:t>désignation</w:t>
      </w:r>
      <w:r w:rsidRPr="00851BFC">
        <w:rPr>
          <w:rFonts w:ascii="Garamond" w:hAnsi="Garamond" w:cs="Courier New"/>
          <w:noProof/>
          <w:sz w:val="20"/>
          <w:szCs w:val="20"/>
        </w:rPr>
        <w:t xml:space="preserve">. </w:t>
      </w:r>
      <w:r w:rsidRPr="00851BFC">
        <w:rPr>
          <w:rFonts w:ascii="Garamond" w:hAnsi="Garamond" w:cs="Courier New"/>
          <w:sz w:val="20"/>
          <w:szCs w:val="20"/>
        </w:rPr>
        <w:t>C'est le rapport de la proposition à un état de choses extérieur.</w:t>
      </w:r>
      <w:r w:rsidRPr="00851BFC">
        <w:rPr>
          <w:rFonts w:ascii="Garamond" w:hAnsi="Garamond"/>
          <w:sz w:val="20"/>
          <w:szCs w:val="20"/>
        </w:rPr>
        <w:t xml:space="preserve"> </w:t>
      </w:r>
    </w:p>
    <w:p w:rsidR="00322A51" w:rsidRPr="00851BFC" w:rsidRDefault="00322A51">
      <w:pPr>
        <w:rPr>
          <w:rFonts w:ascii="Garamond" w:hAnsi="Garamond" w:cs="Courier New"/>
          <w:noProof/>
          <w:sz w:val="20"/>
          <w:szCs w:val="20"/>
        </w:rPr>
      </w:pPr>
    </w:p>
    <w:p w:rsidR="00322A51" w:rsidRPr="00851BFC" w:rsidRDefault="00322A51" w:rsidP="00083977">
      <w:pPr>
        <w:pStyle w:val="Paragraphedeliste"/>
        <w:numPr>
          <w:ilvl w:val="0"/>
          <w:numId w:val="15"/>
        </w:numPr>
        <w:rPr>
          <w:rFonts w:ascii="Garamond" w:hAnsi="Garamond" w:cs="Courier New"/>
          <w:noProof/>
          <w:sz w:val="20"/>
          <w:szCs w:val="20"/>
        </w:rPr>
      </w:pPr>
      <w:r w:rsidRPr="00851BFC">
        <w:rPr>
          <w:rFonts w:ascii="Garamond" w:hAnsi="Garamond" w:cs="Courier New"/>
          <w:noProof/>
          <w:sz w:val="20"/>
          <w:szCs w:val="20"/>
        </w:rPr>
        <w:t xml:space="preserve">La désignation, </w:t>
      </w:r>
      <w:r w:rsidRPr="00851BFC">
        <w:rPr>
          <w:rFonts w:ascii="Garamond" w:hAnsi="Garamond"/>
          <w:i/>
          <w:iCs/>
          <w:noProof/>
          <w:color w:val="0000CC"/>
          <w:sz w:val="20"/>
          <w:szCs w:val="20"/>
        </w:rPr>
        <w:t>deuxièmement</w:t>
      </w:r>
      <w:r w:rsidRPr="00851BFC">
        <w:rPr>
          <w:rFonts w:ascii="Garamond" w:hAnsi="Garamond" w:cs="Courier New"/>
          <w:noProof/>
          <w:sz w:val="20"/>
          <w:szCs w:val="20"/>
        </w:rPr>
        <w:t xml:space="preserve">, opère par </w:t>
      </w:r>
      <w:r w:rsidRPr="00851BFC">
        <w:rPr>
          <w:rFonts w:ascii="Garamond" w:hAnsi="Garamond"/>
          <w:i/>
          <w:iCs/>
          <w:noProof/>
          <w:color w:val="0000CC"/>
          <w:sz w:val="20"/>
          <w:szCs w:val="20"/>
        </w:rPr>
        <w:t>associations</w:t>
      </w:r>
      <w:r w:rsidRPr="00851BFC">
        <w:rPr>
          <w:rFonts w:ascii="Garamond" w:hAnsi="Garamond" w:cs="Courier New"/>
          <w:noProof/>
          <w:sz w:val="20"/>
          <w:szCs w:val="20"/>
        </w:rPr>
        <w:t xml:space="preserve"> de mots avec les images qui doivent représenter plus ou moins bien ce qui est en question à l'extérieur, </w:t>
      </w:r>
      <w:r w:rsidRPr="00851BFC">
        <w:rPr>
          <w:rFonts w:ascii="Garamond" w:hAnsi="Garamond"/>
          <w:i/>
          <w:iCs/>
          <w:noProof/>
          <w:sz w:val="20"/>
          <w:szCs w:val="20"/>
        </w:rPr>
        <w:t>le datum</w:t>
      </w:r>
      <w:r w:rsidRPr="00851BFC">
        <w:rPr>
          <w:rFonts w:ascii="Garamond" w:hAnsi="Garamond" w:cs="Courier New"/>
          <w:noProof/>
          <w:sz w:val="20"/>
          <w:szCs w:val="20"/>
        </w:rPr>
        <w:t xml:space="preserve">, qui est individué, ce qui implique donc la nécessité d'une sélection qui permet de dire, c'est cela, ou ce n'est pas cela, au niveau du langage. </w:t>
      </w:r>
    </w:p>
    <w:p w:rsidR="00322A51" w:rsidRPr="00851BFC" w:rsidRDefault="00322A51">
      <w:pPr>
        <w:rPr>
          <w:rFonts w:ascii="Garamond" w:hAnsi="Garamond" w:cs="Courier New"/>
          <w:noProof/>
          <w:sz w:val="20"/>
          <w:szCs w:val="20"/>
        </w:rPr>
      </w:pPr>
    </w:p>
    <w:p w:rsidR="00322A51" w:rsidRPr="00851BFC" w:rsidRDefault="00322A51" w:rsidP="00083977">
      <w:pPr>
        <w:pStyle w:val="Paragraphedeliste"/>
        <w:numPr>
          <w:ilvl w:val="0"/>
          <w:numId w:val="15"/>
        </w:numPr>
        <w:rPr>
          <w:rFonts w:ascii="Garamond" w:hAnsi="Garamond" w:cs="Courier New"/>
          <w:noProof/>
          <w:sz w:val="20"/>
          <w:szCs w:val="20"/>
        </w:rPr>
      </w:pPr>
      <w:r w:rsidRPr="00851BFC">
        <w:rPr>
          <w:rFonts w:ascii="Garamond" w:hAnsi="Garamond"/>
          <w:i/>
          <w:iCs/>
          <w:noProof/>
          <w:color w:val="0000CC"/>
          <w:sz w:val="20"/>
          <w:szCs w:val="20"/>
        </w:rPr>
        <w:t>Troisièmement</w:t>
      </w:r>
      <w:r w:rsidRPr="00851BFC">
        <w:rPr>
          <w:rFonts w:ascii="Garamond" w:hAnsi="Garamond" w:cs="Courier New"/>
          <w:noProof/>
          <w:sz w:val="20"/>
          <w:szCs w:val="20"/>
        </w:rPr>
        <w:t xml:space="preserve">, il y a </w:t>
      </w:r>
      <w:r w:rsidRPr="00851BFC">
        <w:rPr>
          <w:rFonts w:ascii="Garamond" w:hAnsi="Garamond"/>
          <w:i/>
          <w:iCs/>
          <w:noProof/>
          <w:color w:val="0000CC"/>
          <w:sz w:val="20"/>
          <w:szCs w:val="20"/>
        </w:rPr>
        <w:t>des indicateurs</w:t>
      </w:r>
      <w:r w:rsidRPr="00851BFC">
        <w:rPr>
          <w:rFonts w:ascii="Garamond" w:hAnsi="Garamond" w:cs="Courier New"/>
          <w:noProof/>
          <w:sz w:val="20"/>
          <w:szCs w:val="20"/>
        </w:rPr>
        <w:t xml:space="preserve"> qui permettent de désigner et qui sont comme des formes fixes pour</w:t>
      </w:r>
      <w:r w:rsidR="00011A57">
        <w:rPr>
          <w:rFonts w:ascii="Garamond" w:hAnsi="Garamond" w:cs="Courier New"/>
          <w:noProof/>
          <w:sz w:val="20"/>
          <w:szCs w:val="20"/>
        </w:rPr>
        <w:t xml:space="preserve"> </w:t>
      </w:r>
      <w:r w:rsidRPr="00851BFC">
        <w:rPr>
          <w:rFonts w:ascii="Garamond" w:hAnsi="Garamond" w:cs="Courier New"/>
          <w:noProof/>
          <w:sz w:val="20"/>
          <w:szCs w:val="20"/>
        </w:rPr>
        <w:t xml:space="preserve">la sélection des images auxquelles on les rapporte. </w:t>
      </w:r>
    </w:p>
    <w:p w:rsidR="00322A51" w:rsidRPr="00851BFC" w:rsidRDefault="00322A51">
      <w:pPr>
        <w:rPr>
          <w:rFonts w:ascii="Garamond" w:hAnsi="Garamond" w:cs="Courier New"/>
          <w:noProof/>
          <w:sz w:val="20"/>
          <w:szCs w:val="20"/>
        </w:rPr>
      </w:pPr>
    </w:p>
    <w:p w:rsidR="00322A51" w:rsidRPr="00851BFC" w:rsidRDefault="00322A51" w:rsidP="00083977">
      <w:pPr>
        <w:pStyle w:val="Paragraphedeliste"/>
        <w:numPr>
          <w:ilvl w:val="0"/>
          <w:numId w:val="15"/>
        </w:numPr>
        <w:rPr>
          <w:rFonts w:ascii="Garamond" w:hAnsi="Garamond" w:cs="Courier New"/>
          <w:noProof/>
          <w:sz w:val="20"/>
          <w:szCs w:val="20"/>
        </w:rPr>
      </w:pPr>
      <w:r w:rsidRPr="00851BFC">
        <w:rPr>
          <w:rFonts w:ascii="Garamond" w:hAnsi="Garamond" w:cs="Courier New"/>
          <w:noProof/>
          <w:sz w:val="20"/>
          <w:szCs w:val="20"/>
        </w:rPr>
        <w:t xml:space="preserve">Enfin, logiquement, </w:t>
      </w:r>
      <w:r w:rsidRPr="00851BFC">
        <w:rPr>
          <w:rFonts w:ascii="Garamond" w:hAnsi="Garamond"/>
          <w:i/>
          <w:iCs/>
          <w:noProof/>
          <w:color w:val="0000CC"/>
          <w:sz w:val="20"/>
          <w:szCs w:val="20"/>
        </w:rPr>
        <w:t>quatrièmement</w:t>
      </w:r>
      <w:r w:rsidR="00011A57">
        <w:rPr>
          <w:rFonts w:ascii="Garamond" w:hAnsi="Garamond" w:cs="Courier New"/>
          <w:noProof/>
          <w:sz w:val="20"/>
          <w:szCs w:val="20"/>
        </w:rPr>
        <w:t xml:space="preserve">, la désignation </w:t>
      </w:r>
      <w:r w:rsidRPr="00851BFC">
        <w:rPr>
          <w:rFonts w:ascii="Garamond" w:hAnsi="Garamond" w:cs="Courier New"/>
          <w:noProof/>
          <w:sz w:val="20"/>
          <w:szCs w:val="20"/>
        </w:rPr>
        <w:t xml:space="preserve">a pour critère et pour élément, </w:t>
      </w:r>
      <w:r w:rsidRPr="00851BFC">
        <w:rPr>
          <w:rFonts w:ascii="Garamond" w:hAnsi="Garamond"/>
          <w:i/>
          <w:iCs/>
          <w:noProof/>
          <w:color w:val="0000CC"/>
          <w:sz w:val="20"/>
          <w:szCs w:val="20"/>
        </w:rPr>
        <w:t>le vrai et le faux</w:t>
      </w:r>
      <w:r w:rsidRPr="00851BFC">
        <w:rPr>
          <w:rFonts w:ascii="Garamond" w:hAnsi="Garamond" w:cs="Courier New"/>
          <w:noProof/>
          <w:sz w:val="20"/>
          <w:szCs w:val="20"/>
        </w:rPr>
        <w:t>.</w:t>
      </w:r>
    </w:p>
    <w:p w:rsidR="00322A51" w:rsidRPr="00851BFC" w:rsidRDefault="00322A51">
      <w:pPr>
        <w:rPr>
          <w:rFonts w:ascii="Garamond" w:hAnsi="Garamond" w:cs="Courier New"/>
          <w:noProof/>
          <w:sz w:val="20"/>
          <w:szCs w:val="20"/>
        </w:rPr>
      </w:pPr>
    </w:p>
    <w:p w:rsidR="00322A51" w:rsidRPr="00851BFC" w:rsidRDefault="00322A51">
      <w:pPr>
        <w:pStyle w:val="Corpsdetexte3"/>
        <w:rPr>
          <w:rFonts w:ascii="Garamond" w:hAnsi="Garamond"/>
          <w:sz w:val="20"/>
          <w:szCs w:val="20"/>
        </w:rPr>
      </w:pPr>
      <w:r w:rsidRPr="00851BFC">
        <w:rPr>
          <w:rFonts w:ascii="Garamond" w:hAnsi="Garamond"/>
          <w:sz w:val="20"/>
          <w:szCs w:val="20"/>
        </w:rPr>
        <w:t xml:space="preserve">Il analyse que ce n'est pas la désignation qui permet de voir ce qui est en question dans l'événement.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Alors, serait</w:t>
      </w:r>
      <w:r w:rsidR="00011A57">
        <w:rPr>
          <w:rFonts w:ascii="Garamond" w:hAnsi="Garamond" w:cs="Courier New"/>
          <w:noProof/>
          <w:sz w:val="20"/>
          <w:szCs w:val="20"/>
        </w:rPr>
        <w:t>-</w:t>
      </w:r>
      <w:r w:rsidRPr="00851BFC">
        <w:rPr>
          <w:rFonts w:ascii="Garamond" w:hAnsi="Garamond" w:cs="Courier New"/>
          <w:noProof/>
          <w:sz w:val="20"/>
          <w:szCs w:val="20"/>
        </w:rPr>
        <w:t xml:space="preserve">ce la manifestation ? </w:t>
      </w:r>
    </w:p>
    <w:p w:rsidR="001D1B53" w:rsidRPr="00851BFC" w:rsidRDefault="001D1B53">
      <w:pPr>
        <w:rPr>
          <w:rFonts w:ascii="Garamond" w:hAnsi="Garamond" w:cs="Courier New"/>
          <w:noProof/>
          <w:sz w:val="20"/>
          <w:szCs w:val="20"/>
        </w:rPr>
      </w:pPr>
    </w:p>
    <w:p w:rsidR="00BD508C"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La manifestation c'est le rapport de la proposition, non pas à ce qui lui est extérieur, qui est un état de chose, mais au sujet qui parle et qui s'exprime. Elle n'opère pas par association de mots, mais elle énonce des désirs et des croyances qui sont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des inférences causale</w:t>
      </w:r>
      <w:r w:rsidR="00011A57">
        <w:rPr>
          <w:rFonts w:ascii="Garamond" w:hAnsi="Garamond" w:cs="Courier New"/>
          <w:noProof/>
          <w:sz w:val="20"/>
          <w:szCs w:val="20"/>
        </w:rPr>
        <w:t xml:space="preserve">s et non pas des associations. </w:t>
      </w:r>
      <w:r w:rsidRPr="00851BFC">
        <w:rPr>
          <w:rFonts w:ascii="Garamond" w:hAnsi="Garamond" w:cs="Courier New"/>
          <w:noProof/>
          <w:sz w:val="20"/>
          <w:szCs w:val="20"/>
        </w:rPr>
        <w:t xml:space="preserve">La manifestation rend possible la désignation. </w:t>
      </w:r>
    </w:p>
    <w:p w:rsidR="006D136B" w:rsidRPr="00851BFC" w:rsidRDefault="006D136B">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 sont les associations qui dérivent des inférences, </w:t>
      </w:r>
      <w:r w:rsidR="00011A57">
        <w:rPr>
          <w:rFonts w:ascii="Garamond" w:hAnsi="Garamond" w:cs="Courier New"/>
          <w:noProof/>
          <w:sz w:val="20"/>
          <w:szCs w:val="20"/>
        </w:rPr>
        <w:t xml:space="preserve">et non l'inverse. </w:t>
      </w:r>
      <w:r w:rsidRPr="00851BFC">
        <w:rPr>
          <w:rFonts w:ascii="Garamond" w:hAnsi="Garamond" w:cs="Courier New"/>
          <w:noProof/>
          <w:sz w:val="20"/>
          <w:szCs w:val="20"/>
        </w:rPr>
        <w:t xml:space="preserve">Ceci peut se confirmer par l'analyse linguistique,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qui justement montre la fonction </w:t>
      </w:r>
      <w:r w:rsidRPr="00011A57">
        <w:rPr>
          <w:rFonts w:ascii="Garamond" w:hAnsi="Garamond" w:cs="Courier New"/>
          <w:i/>
          <w:noProof/>
          <w:sz w:val="20"/>
          <w:szCs w:val="20"/>
        </w:rPr>
        <w:t>des</w:t>
      </w:r>
      <w:r w:rsidRPr="00851BFC">
        <w:rPr>
          <w:rFonts w:ascii="Garamond" w:hAnsi="Garamond" w:cs="Courier New"/>
          <w:noProof/>
          <w:sz w:val="20"/>
          <w:szCs w:val="20"/>
        </w:rPr>
        <w:t xml:space="preserve"> </w:t>
      </w:r>
      <w:r w:rsidRPr="00011A57">
        <w:rPr>
          <w:rFonts w:ascii="Garamond" w:hAnsi="Garamond" w:cs="Courier New"/>
          <w:i/>
          <w:noProof/>
          <w:sz w:val="20"/>
          <w:szCs w:val="20"/>
        </w:rPr>
        <w:t>manifestants</w:t>
      </w:r>
      <w:r w:rsidRPr="00851BFC">
        <w:rPr>
          <w:rFonts w:ascii="Garamond" w:hAnsi="Garamond" w:cs="Courier New"/>
          <w:noProof/>
          <w:sz w:val="20"/>
          <w:szCs w:val="20"/>
        </w:rPr>
        <w:t xml:space="preserve"> ou </w:t>
      </w:r>
      <w:r w:rsidRPr="00011A57">
        <w:rPr>
          <w:rFonts w:ascii="Garamond" w:hAnsi="Garamond" w:cs="Courier New"/>
          <w:i/>
          <w:noProof/>
          <w:sz w:val="20"/>
          <w:szCs w:val="20"/>
        </w:rPr>
        <w:t xml:space="preserve">des embrayeurs, dont le « </w:t>
      </w:r>
      <w:r w:rsidRPr="00011A57">
        <w:rPr>
          <w:rFonts w:ascii="Garamond" w:hAnsi="Garamond"/>
          <w:i/>
          <w:iCs/>
          <w:noProof/>
          <w:sz w:val="20"/>
          <w:szCs w:val="20"/>
        </w:rPr>
        <w:t>je</w:t>
      </w:r>
      <w:r w:rsidR="00322F81" w:rsidRPr="00011A57">
        <w:rPr>
          <w:rFonts w:ascii="Garamond" w:hAnsi="Garamond" w:cs="Courier New"/>
          <w:i/>
          <w:iCs/>
          <w:noProof/>
          <w:sz w:val="20"/>
          <w:szCs w:val="20"/>
        </w:rPr>
        <w:t xml:space="preserve"> </w:t>
      </w:r>
      <w:r w:rsidRPr="00011A57">
        <w:rPr>
          <w:rFonts w:ascii="Garamond" w:hAnsi="Garamond" w:cs="Courier New"/>
          <w:i/>
          <w:noProof/>
          <w:sz w:val="20"/>
          <w:szCs w:val="20"/>
        </w:rPr>
        <w:t>», qui est le manifestant de base</w:t>
      </w:r>
      <w:r w:rsidRPr="00851BFC">
        <w:rPr>
          <w:rFonts w:ascii="Garamond" w:hAnsi="Garamond" w:cs="Courier New"/>
          <w:noProof/>
          <w:sz w:val="20"/>
          <w:szCs w:val="20"/>
        </w:rPr>
        <w:t xml:space="preserve"> et auquel se rapporte l'ensemble des indicateurs.Mais alors, ce qu'il faut voir c'est qu'il y a, quatrièmement, un déplacement des valeurs logiques.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 n'est plus </w:t>
      </w:r>
      <w:r w:rsidRPr="00851BFC">
        <w:rPr>
          <w:rFonts w:ascii="Garamond" w:hAnsi="Garamond"/>
          <w:i/>
          <w:iCs/>
          <w:noProof/>
          <w:sz w:val="20"/>
          <w:szCs w:val="20"/>
        </w:rPr>
        <w:t>le vrai et le faux</w:t>
      </w:r>
      <w:r w:rsidRPr="00851BFC">
        <w:rPr>
          <w:rFonts w:ascii="Garamond" w:hAnsi="Garamond" w:cs="Courier New"/>
          <w:noProof/>
          <w:sz w:val="20"/>
          <w:szCs w:val="20"/>
        </w:rPr>
        <w:t xml:space="preserve">, mais </w:t>
      </w:r>
      <w:r w:rsidRPr="00851BFC">
        <w:rPr>
          <w:rFonts w:ascii="Garamond" w:hAnsi="Garamond"/>
          <w:i/>
          <w:iCs/>
          <w:noProof/>
          <w:sz w:val="20"/>
          <w:szCs w:val="20"/>
        </w:rPr>
        <w:t>la véracité et la tromperie</w:t>
      </w:r>
      <w:r w:rsidRPr="00851BFC">
        <w:rPr>
          <w:rFonts w:ascii="Garamond" w:hAnsi="Garamond" w:cs="Courier New"/>
          <w:noProof/>
          <w:sz w:val="20"/>
          <w:szCs w:val="20"/>
        </w:rPr>
        <w:t xml:space="preserve"> qui concernent la manifestation.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 qui est évident, si on retourne à DESCARTES.</w:t>
      </w:r>
    </w:p>
    <w:p w:rsidR="00322A51" w:rsidRPr="00851BFC" w:rsidRDefault="00322A51">
      <w:pPr>
        <w:rPr>
          <w:rFonts w:ascii="Garamond" w:hAnsi="Garamond" w:cs="Courier New"/>
          <w:noProof/>
          <w:sz w:val="20"/>
          <w:szCs w:val="20"/>
        </w:rPr>
      </w:pPr>
    </w:p>
    <w:p w:rsidR="00E176ED"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Le troisième rapport auquel on a </w:t>
      </w:r>
      <w:r w:rsidR="006D136B" w:rsidRPr="00851BFC">
        <w:rPr>
          <w:rFonts w:ascii="Garamond" w:hAnsi="Garamond" w:cs="Courier New"/>
          <w:noProof/>
          <w:sz w:val="20"/>
          <w:szCs w:val="20"/>
        </w:rPr>
        <w:t>af</w:t>
      </w:r>
      <w:r w:rsidRPr="00851BFC">
        <w:rPr>
          <w:rFonts w:ascii="Garamond" w:hAnsi="Garamond" w:cs="Courier New"/>
          <w:noProof/>
          <w:sz w:val="20"/>
          <w:szCs w:val="20"/>
        </w:rPr>
        <w:t xml:space="preserve">faire dans </w:t>
      </w:r>
      <w:r w:rsidRPr="00851BFC">
        <w:rPr>
          <w:rFonts w:ascii="Garamond" w:hAnsi="Garamond"/>
          <w:i/>
          <w:noProof/>
          <w:sz w:val="20"/>
          <w:szCs w:val="20"/>
        </w:rPr>
        <w:t>la proposition</w:t>
      </w:r>
      <w:r w:rsidRPr="00851BFC">
        <w:rPr>
          <w:rFonts w:ascii="Garamond" w:hAnsi="Garamond" w:cs="Courier New"/>
          <w:noProof/>
          <w:sz w:val="20"/>
          <w:szCs w:val="20"/>
        </w:rPr>
        <w:t xml:space="preserve">, ce n'est plus, justement, un rapport de </w:t>
      </w:r>
      <w:r w:rsidRPr="00851BFC">
        <w:rPr>
          <w:rFonts w:ascii="Garamond" w:hAnsi="Garamond"/>
          <w:i/>
          <w:noProof/>
          <w:sz w:val="20"/>
          <w:szCs w:val="20"/>
        </w:rPr>
        <w:t>la proposition</w:t>
      </w:r>
      <w:r w:rsidRPr="00851BFC">
        <w:rPr>
          <w:rFonts w:ascii="Garamond" w:hAnsi="Garamond" w:cs="Courier New"/>
          <w:noProof/>
          <w:sz w:val="20"/>
          <w:szCs w:val="20"/>
        </w:rPr>
        <w:t xml:space="preserve"> à ce qui est extérieur ou au sujet qui l'énonce, mais un rapport du mot, considéré comme élément de la proposition, avec </w:t>
      </w:r>
      <w:r w:rsidRPr="00851BFC">
        <w:rPr>
          <w:rFonts w:ascii="Garamond" w:hAnsi="Garamond"/>
          <w:i/>
          <w:iCs/>
          <w:noProof/>
          <w:sz w:val="20"/>
          <w:szCs w:val="20"/>
        </w:rPr>
        <w:t>des concepts</w:t>
      </w:r>
      <w:r w:rsidRPr="00851BFC">
        <w:rPr>
          <w:rFonts w:ascii="Garamond" w:hAnsi="Garamond" w:cs="Courier New"/>
          <w:noProof/>
          <w:sz w:val="20"/>
          <w:szCs w:val="20"/>
        </w:rPr>
        <w:t xml:space="preserve"> universels ou généraux, et des liaisons </w:t>
      </w:r>
      <w:r w:rsidRPr="00851BFC">
        <w:rPr>
          <w:rFonts w:ascii="Garamond" w:hAnsi="Garamond"/>
          <w:i/>
          <w:noProof/>
          <w:sz w:val="20"/>
          <w:szCs w:val="20"/>
        </w:rPr>
        <w:t>syntaxiques</w:t>
      </w:r>
      <w:r w:rsidRPr="00851BFC">
        <w:rPr>
          <w:rFonts w:ascii="Garamond" w:hAnsi="Garamond" w:cs="Courier New"/>
          <w:noProof/>
          <w:sz w:val="20"/>
          <w:szCs w:val="20"/>
        </w:rPr>
        <w:t xml:space="preserve"> de ces mots avec des implications de concepts. </w:t>
      </w:r>
    </w:p>
    <w:p w:rsidR="00E176ED" w:rsidRPr="00851BFC" w:rsidRDefault="00E176ED">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Alors, ce rapport c'est </w:t>
      </w:r>
      <w:r w:rsidRPr="00851BFC">
        <w:rPr>
          <w:rFonts w:ascii="Garamond" w:hAnsi="Garamond"/>
          <w:i/>
          <w:iCs/>
          <w:noProof/>
          <w:sz w:val="20"/>
          <w:szCs w:val="20"/>
        </w:rPr>
        <w:t>la signification</w:t>
      </w:r>
      <w:r w:rsidRPr="00851BFC">
        <w:rPr>
          <w:rFonts w:ascii="Garamond" w:hAnsi="Garamond" w:cs="Courier New"/>
          <w:noProof/>
          <w:sz w:val="20"/>
          <w:szCs w:val="20"/>
        </w:rPr>
        <w:t xml:space="preserve">, qui permet de considérer tout élément de la proposition comme </w:t>
      </w:r>
      <w:r w:rsidRPr="00851BFC">
        <w:rPr>
          <w:rFonts w:ascii="Garamond" w:hAnsi="Garamond" w:cs="Courier New"/>
          <w:i/>
          <w:noProof/>
          <w:sz w:val="20"/>
          <w:szCs w:val="20"/>
        </w:rPr>
        <w:t>signifiant</w:t>
      </w:r>
      <w:r w:rsidRPr="00851BFC">
        <w:rPr>
          <w:rFonts w:ascii="Garamond" w:hAnsi="Garamond" w:cs="Courier New"/>
          <w:noProof/>
          <w:sz w:val="20"/>
          <w:szCs w:val="20"/>
        </w:rPr>
        <w:t xml:space="preserve"> </w:t>
      </w:r>
    </w:p>
    <w:p w:rsidR="006D136B"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des implications de </w:t>
      </w:r>
      <w:r w:rsidRPr="00851BFC">
        <w:rPr>
          <w:rFonts w:ascii="Garamond" w:hAnsi="Garamond"/>
          <w:i/>
          <w:noProof/>
          <w:sz w:val="20"/>
          <w:szCs w:val="20"/>
        </w:rPr>
        <w:t>concept</w:t>
      </w:r>
      <w:r w:rsidRPr="00851BFC">
        <w:rPr>
          <w:rFonts w:ascii="Garamond" w:hAnsi="Garamond" w:cs="Courier New"/>
          <w:noProof/>
          <w:sz w:val="20"/>
          <w:szCs w:val="20"/>
        </w:rPr>
        <w:t xml:space="preserve">, et la proposition n'intervient à son tour, que comme élément d'une démonstration,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soit comme p</w:t>
      </w:r>
      <w:r w:rsidR="008914A4">
        <w:rPr>
          <w:rFonts w:ascii="Garamond" w:hAnsi="Garamond" w:cs="Courier New"/>
          <w:noProof/>
          <w:sz w:val="20"/>
          <w:szCs w:val="20"/>
        </w:rPr>
        <w:t xml:space="preserve">rémisse, soit comme conclusion. </w:t>
      </w:r>
      <w:r w:rsidRPr="00851BFC">
        <w:rPr>
          <w:rFonts w:ascii="Garamond" w:hAnsi="Garamond" w:cs="Courier New"/>
          <w:noProof/>
          <w:sz w:val="20"/>
          <w:szCs w:val="20"/>
        </w:rPr>
        <w:t>Sur le plan linguistique, les signifiants sont essentiellement « </w:t>
      </w:r>
      <w:r w:rsidRPr="00851BFC">
        <w:rPr>
          <w:rFonts w:ascii="Garamond" w:hAnsi="Garamond"/>
          <w:i/>
          <w:iCs/>
          <w:noProof/>
          <w:sz w:val="20"/>
          <w:szCs w:val="20"/>
        </w:rPr>
        <w:t>implique</w:t>
      </w:r>
      <w:r w:rsidRPr="00851BFC">
        <w:rPr>
          <w:rFonts w:ascii="Garamond" w:hAnsi="Garamond" w:cs="Courier New"/>
          <w:noProof/>
          <w:sz w:val="20"/>
          <w:szCs w:val="20"/>
        </w:rPr>
        <w:t> » et «</w:t>
      </w:r>
      <w:r w:rsidRPr="00851BFC">
        <w:rPr>
          <w:rFonts w:ascii="Garamond" w:hAnsi="Garamond" w:cs="Courier New"/>
          <w:i/>
          <w:iCs/>
          <w:noProof/>
          <w:sz w:val="20"/>
          <w:szCs w:val="20"/>
        </w:rPr>
        <w:t> </w:t>
      </w:r>
      <w:r w:rsidRPr="00851BFC">
        <w:rPr>
          <w:rFonts w:ascii="Garamond" w:hAnsi="Garamond"/>
          <w:i/>
          <w:iCs/>
          <w:noProof/>
          <w:sz w:val="20"/>
          <w:szCs w:val="20"/>
        </w:rPr>
        <w:t>donc</w:t>
      </w:r>
      <w:r w:rsidRPr="00851BFC">
        <w:rPr>
          <w:rFonts w:ascii="Garamond" w:hAnsi="Garamond" w:cs="Courier New"/>
          <w:i/>
          <w:iCs/>
          <w:noProof/>
          <w:sz w:val="20"/>
          <w:szCs w:val="20"/>
        </w:rPr>
        <w:t> </w:t>
      </w:r>
      <w:r w:rsidRPr="00851BFC">
        <w:rPr>
          <w:rFonts w:ascii="Garamond" w:hAnsi="Garamond" w:cs="Courier New"/>
          <w:noProof/>
          <w:sz w:val="20"/>
          <w:szCs w:val="20"/>
        </w:rPr>
        <w:t>», c'est</w:t>
      </w:r>
      <w:r w:rsidR="008914A4">
        <w:rPr>
          <w:rFonts w:ascii="Garamond" w:hAnsi="Garamond" w:cs="Courier New"/>
          <w:noProof/>
          <w:sz w:val="20"/>
          <w:szCs w:val="20"/>
        </w:rPr>
        <w:t>-</w:t>
      </w:r>
      <w:r w:rsidRPr="00851BFC">
        <w:rPr>
          <w:rFonts w:ascii="Garamond" w:hAnsi="Garamond" w:cs="Courier New"/>
          <w:noProof/>
          <w:sz w:val="20"/>
          <w:szCs w:val="20"/>
        </w:rPr>
        <w:t>à</w:t>
      </w:r>
      <w:r w:rsidR="008914A4">
        <w:rPr>
          <w:rFonts w:ascii="Garamond" w:hAnsi="Garamond" w:cs="Courier New"/>
          <w:noProof/>
          <w:sz w:val="20"/>
          <w:szCs w:val="20"/>
        </w:rPr>
        <w:t>-</w:t>
      </w:r>
      <w:r w:rsidRPr="00851BFC">
        <w:rPr>
          <w:rFonts w:ascii="Garamond" w:hAnsi="Garamond" w:cs="Courier New"/>
          <w:noProof/>
          <w:sz w:val="20"/>
          <w:szCs w:val="20"/>
        </w:rPr>
        <w:t xml:space="preserve">dire les signes de l'implication et de l'assertion qu'il faut rigoureusement distinguer, nous allons voir pourquoi un peu plus loin. </w:t>
      </w:r>
      <w:r w:rsidRPr="00851BFC">
        <w:rPr>
          <w:rFonts w:ascii="Garamond" w:hAnsi="Garamond"/>
          <w:i/>
          <w:noProof/>
          <w:sz w:val="20"/>
          <w:szCs w:val="20"/>
        </w:rPr>
        <w:t>L'implication</w:t>
      </w:r>
      <w:r w:rsidRPr="00851BFC">
        <w:rPr>
          <w:rFonts w:ascii="Garamond" w:hAnsi="Garamond" w:cs="Courier New"/>
          <w:noProof/>
          <w:sz w:val="20"/>
          <w:szCs w:val="20"/>
        </w:rPr>
        <w:t xml:space="preserve"> c'est le signe du </w:t>
      </w:r>
      <w:r w:rsidRPr="00851BFC">
        <w:rPr>
          <w:rFonts w:ascii="Garamond" w:hAnsi="Garamond" w:cs="Courier New"/>
          <w:i/>
          <w:noProof/>
          <w:sz w:val="20"/>
          <w:szCs w:val="20"/>
        </w:rPr>
        <w:t xml:space="preserve">rapport entre </w:t>
      </w:r>
      <w:r w:rsidRPr="00851BFC">
        <w:rPr>
          <w:rFonts w:ascii="Garamond" w:hAnsi="Garamond"/>
          <w:i/>
          <w:noProof/>
          <w:sz w:val="20"/>
          <w:szCs w:val="20"/>
        </w:rPr>
        <w:t>prémisse et conclusion</w:t>
      </w:r>
      <w:r w:rsidRPr="00851BFC">
        <w:rPr>
          <w:rFonts w:ascii="Garamond" w:hAnsi="Garamond" w:cs="Courier New"/>
          <w:noProof/>
          <w:sz w:val="20"/>
          <w:szCs w:val="20"/>
        </w:rPr>
        <w:t xml:space="preserve">. </w:t>
      </w:r>
    </w:p>
    <w:p w:rsidR="006D136B" w:rsidRPr="00851BFC" w:rsidRDefault="006D136B">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i/>
          <w:noProof/>
          <w:sz w:val="20"/>
          <w:szCs w:val="20"/>
        </w:rPr>
        <w:t>L'assertio</w:t>
      </w:r>
      <w:r w:rsidRPr="00851BFC">
        <w:rPr>
          <w:rFonts w:ascii="Garamond" w:hAnsi="Garamond" w:cs="Courier New"/>
          <w:noProof/>
          <w:sz w:val="20"/>
          <w:szCs w:val="20"/>
        </w:rPr>
        <w:t>n c'est le signe de la possibilité d'affirmer la conclusion pour elle</w:t>
      </w:r>
      <w:r w:rsidRPr="00851BFC">
        <w:rPr>
          <w:rFonts w:ascii="Garamond" w:hAnsi="Garamond" w:cs="Courier New"/>
          <w:noProof/>
          <w:sz w:val="20"/>
          <w:szCs w:val="20"/>
        </w:rPr>
        <w:softHyphen/>
        <w:t xml:space="preserve"> même, à l'issue des implications.</w:t>
      </w: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Cette </w:t>
      </w:r>
      <w:r w:rsidRPr="00851BFC">
        <w:rPr>
          <w:rFonts w:ascii="Garamond" w:hAnsi="Garamond"/>
          <w:i/>
          <w:iCs/>
          <w:noProof/>
          <w:color w:val="0000CC"/>
          <w:sz w:val="20"/>
          <w:szCs w:val="20"/>
        </w:rPr>
        <w:t>signification</w:t>
      </w:r>
      <w:r w:rsidRPr="00851BFC">
        <w:rPr>
          <w:rFonts w:ascii="Garamond" w:hAnsi="Garamond" w:cs="Courier New"/>
          <w:noProof/>
          <w:sz w:val="20"/>
          <w:szCs w:val="20"/>
        </w:rPr>
        <w:t xml:space="preserve"> se distingue donc de la </w:t>
      </w:r>
      <w:r w:rsidRPr="00851BFC">
        <w:rPr>
          <w:rFonts w:ascii="Garamond" w:hAnsi="Garamond"/>
          <w:i/>
          <w:iCs/>
          <w:noProof/>
          <w:color w:val="0000CC"/>
          <w:sz w:val="20"/>
          <w:szCs w:val="20"/>
        </w:rPr>
        <w:t>désignation</w:t>
      </w:r>
      <w:r w:rsidRPr="00851BFC">
        <w:rPr>
          <w:rFonts w:ascii="Garamond" w:hAnsi="Garamond" w:cs="Courier New"/>
          <w:noProof/>
          <w:sz w:val="20"/>
          <w:szCs w:val="20"/>
        </w:rPr>
        <w:t xml:space="preserve"> qui renvoie au </w:t>
      </w:r>
      <w:r w:rsidRPr="00851BFC">
        <w:rPr>
          <w:rFonts w:ascii="Garamond" w:hAnsi="Garamond"/>
          <w:i/>
          <w:noProof/>
          <w:sz w:val="20"/>
          <w:szCs w:val="20"/>
        </w:rPr>
        <w:t>procédé direct</w:t>
      </w:r>
      <w:r w:rsidRPr="00851BFC">
        <w:rPr>
          <w:rFonts w:ascii="Garamond" w:hAnsi="Garamond" w:cs="Courier New"/>
          <w:noProof/>
          <w:sz w:val="20"/>
          <w:szCs w:val="20"/>
        </w:rPr>
        <w:t xml:space="preserve">, alors que la signification de la proposition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ne se trouve toujours que dans </w:t>
      </w:r>
      <w:r w:rsidRPr="00851BFC">
        <w:rPr>
          <w:rFonts w:ascii="Garamond" w:hAnsi="Garamond"/>
          <w:i/>
          <w:noProof/>
          <w:sz w:val="20"/>
          <w:szCs w:val="20"/>
        </w:rPr>
        <w:t>le procédé indirect</w:t>
      </w:r>
      <w:r w:rsidRPr="00851BFC">
        <w:rPr>
          <w:rFonts w:ascii="Garamond" w:hAnsi="Garamond" w:cs="Courier New"/>
          <w:noProof/>
          <w:sz w:val="20"/>
          <w:szCs w:val="20"/>
        </w:rPr>
        <w:t xml:space="preserve"> qui lui correspond, c'est</w:t>
      </w:r>
      <w:r w:rsidR="00745652" w:rsidRPr="00851BFC">
        <w:rPr>
          <w:rFonts w:ascii="Garamond" w:hAnsi="Garamond" w:cs="Courier New"/>
          <w:noProof/>
          <w:sz w:val="20"/>
          <w:szCs w:val="20"/>
        </w:rPr>
        <w:t>–</w:t>
      </w:r>
      <w:r w:rsidRPr="00851BFC">
        <w:rPr>
          <w:rFonts w:ascii="Garamond" w:hAnsi="Garamond" w:cs="Courier New"/>
          <w:noProof/>
          <w:sz w:val="20"/>
          <w:szCs w:val="20"/>
        </w:rPr>
        <w:t>à</w:t>
      </w:r>
      <w:r w:rsidR="00745652" w:rsidRPr="00851BFC">
        <w:rPr>
          <w:rFonts w:ascii="Garamond" w:hAnsi="Garamond" w:cs="Courier New"/>
          <w:noProof/>
          <w:sz w:val="20"/>
          <w:szCs w:val="20"/>
        </w:rPr>
        <w:t>–</w:t>
      </w:r>
      <w:r w:rsidRPr="00851BFC">
        <w:rPr>
          <w:rFonts w:ascii="Garamond" w:hAnsi="Garamond" w:cs="Courier New"/>
          <w:noProof/>
          <w:sz w:val="20"/>
          <w:szCs w:val="20"/>
        </w:rPr>
        <w:t xml:space="preserve">dire dans son rapport avec d'autres propositions, ce qui signifie, sur le plan logique, la quatrième partie, chacun de ces rapports est analysé suivant quatre angles. </w:t>
      </w:r>
    </w:p>
    <w:p w:rsidR="00E176ED" w:rsidRPr="00851BFC" w:rsidRDefault="00E176ED">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Sur le plan logique, donc, la signification se définit comme une démonstration au sens le plus général, donc non seulement syllogistique et mathématique, mais aussi au sens physique des probabilités, ou au sens moral des</w:t>
      </w:r>
      <w:r w:rsidR="008914A4">
        <w:rPr>
          <w:rFonts w:ascii="Garamond" w:hAnsi="Garamond" w:cs="Courier New"/>
          <w:noProof/>
          <w:sz w:val="20"/>
          <w:szCs w:val="20"/>
        </w:rPr>
        <w:t xml:space="preserve"> promesses </w:t>
      </w:r>
    </w:p>
    <w:p w:rsidR="008914A4" w:rsidRDefault="008914A4">
      <w:pPr>
        <w:rPr>
          <w:rFonts w:ascii="Garamond" w:hAnsi="Garamond" w:cs="Courier New"/>
          <w:noProof/>
          <w:sz w:val="20"/>
          <w:szCs w:val="20"/>
        </w:rPr>
      </w:pPr>
      <w:r>
        <w:rPr>
          <w:rFonts w:ascii="Garamond" w:hAnsi="Garamond" w:cs="Courier New"/>
          <w:noProof/>
          <w:sz w:val="20"/>
          <w:szCs w:val="20"/>
        </w:rPr>
        <w:t xml:space="preserve">et des engagements. </w:t>
      </w:r>
      <w:r w:rsidR="00322A51" w:rsidRPr="00851BFC">
        <w:rPr>
          <w:rFonts w:ascii="Garamond" w:hAnsi="Garamond" w:cs="Courier New"/>
          <w:noProof/>
          <w:sz w:val="20"/>
          <w:szCs w:val="20"/>
        </w:rPr>
        <w:t xml:space="preserve">Et la valeur logique de la signification ainsi comprise, ce n'est plus la vérité par opposition au faux,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le vrai par opposition au faux, la vérité par opposition à la tromperie, mais la condition de vérité. </w:t>
      </w:r>
    </w:p>
    <w:p w:rsidR="00322A51" w:rsidRPr="00851BFC" w:rsidRDefault="00322A51">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La proposition conditionnée ou conclue peut être fausse. Ce qui importe c'est l'ensemble des conditions sous lesquelles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une proposition serait vraie. Ainsi, la condition de vérité ne s'oppose pas au faux, mais à l'absurde : ce qui est sans signification </w:t>
      </w:r>
      <w:r w:rsidR="008914A4">
        <w:rPr>
          <w:rFonts w:ascii="Garamond" w:hAnsi="Garamond" w:cs="Courier New"/>
          <w:noProof/>
          <w:sz w:val="20"/>
          <w:szCs w:val="20"/>
        </w:rPr>
        <w:t xml:space="preserve">ne peut être ni vrai, ni faux. </w:t>
      </w:r>
      <w:r w:rsidRPr="00851BFC">
        <w:rPr>
          <w:rFonts w:ascii="Garamond" w:hAnsi="Garamond" w:cs="Courier New"/>
          <w:noProof/>
          <w:sz w:val="20"/>
          <w:szCs w:val="20"/>
        </w:rPr>
        <w:t xml:space="preserve">Alors, la question qui se pose est de savoir lequel de ces trois rapports fonde l'autre. </w:t>
      </w: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Si on reste au niveau de </w:t>
      </w:r>
      <w:r w:rsidRPr="00851BFC">
        <w:rPr>
          <w:rFonts w:ascii="Garamond" w:hAnsi="Garamond"/>
          <w:i/>
          <w:iCs/>
          <w:noProof/>
          <w:color w:val="0000CC"/>
          <w:sz w:val="20"/>
          <w:szCs w:val="20"/>
        </w:rPr>
        <w:t>la parole</w:t>
      </w:r>
      <w:r w:rsidRPr="00851BFC">
        <w:rPr>
          <w:rFonts w:ascii="Garamond" w:hAnsi="Garamond" w:cs="Courier New"/>
          <w:noProof/>
          <w:sz w:val="20"/>
          <w:szCs w:val="20"/>
        </w:rPr>
        <w:t>, la manifestation est première, c'est le « </w:t>
      </w:r>
      <w:r w:rsidRPr="00851BFC">
        <w:rPr>
          <w:rFonts w:ascii="Garamond" w:hAnsi="Garamond"/>
          <w:i/>
          <w:noProof/>
          <w:sz w:val="20"/>
          <w:szCs w:val="20"/>
        </w:rPr>
        <w:t>je</w:t>
      </w:r>
      <w:r w:rsidRPr="00851BFC">
        <w:rPr>
          <w:rFonts w:ascii="Garamond" w:hAnsi="Garamond" w:cs="Courier New"/>
          <w:noProof/>
          <w:sz w:val="20"/>
          <w:szCs w:val="20"/>
        </w:rPr>
        <w:t xml:space="preserve"> », qui est premier non seulement par rapport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à toute désignation qu'il fonde, mais par rapport aussi aux significations qui l'enveloppent. </w:t>
      </w:r>
    </w:p>
    <w:p w:rsidR="006D136B" w:rsidRPr="00851BFC" w:rsidRDefault="006D136B">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Mais de ce point de vue les significations conceptuelles ne valent pas et ne se définissent pas elles</w:t>
      </w:r>
      <w:r w:rsidR="00745652" w:rsidRPr="00851BFC">
        <w:rPr>
          <w:rFonts w:ascii="Garamond" w:hAnsi="Garamond" w:cs="Courier New"/>
          <w:noProof/>
          <w:sz w:val="20"/>
          <w:szCs w:val="20"/>
        </w:rPr>
        <w:t>–</w:t>
      </w:r>
      <w:r w:rsidRPr="00851BFC">
        <w:rPr>
          <w:rFonts w:ascii="Garamond" w:hAnsi="Garamond" w:cs="Courier New"/>
          <w:noProof/>
          <w:sz w:val="20"/>
          <w:szCs w:val="20"/>
        </w:rPr>
        <w:t xml:space="preserve">mêmes,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elles restent sous</w:t>
      </w:r>
      <w:r w:rsidR="008914A4">
        <w:rPr>
          <w:rFonts w:ascii="Garamond" w:hAnsi="Garamond" w:cs="Courier New"/>
          <w:noProof/>
          <w:sz w:val="20"/>
          <w:szCs w:val="20"/>
        </w:rPr>
        <w:t>-</w:t>
      </w:r>
      <w:r w:rsidRPr="00851BFC">
        <w:rPr>
          <w:rFonts w:ascii="Garamond" w:hAnsi="Garamond" w:cs="Courier New"/>
          <w:noProof/>
          <w:sz w:val="20"/>
          <w:szCs w:val="20"/>
        </w:rPr>
        <w:t>entendues par le « </w:t>
      </w:r>
      <w:r w:rsidRPr="00851BFC">
        <w:rPr>
          <w:rFonts w:ascii="Garamond" w:hAnsi="Garamond"/>
          <w:i/>
          <w:noProof/>
          <w:sz w:val="20"/>
          <w:szCs w:val="20"/>
        </w:rPr>
        <w:t>je</w:t>
      </w:r>
      <w:r w:rsidRPr="00851BFC">
        <w:rPr>
          <w:rFonts w:ascii="Garamond" w:hAnsi="Garamond" w:cs="Courier New"/>
          <w:noProof/>
          <w:sz w:val="20"/>
          <w:szCs w:val="20"/>
        </w:rPr>
        <w:t xml:space="preserve"> » qui est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lui</w:t>
      </w:r>
      <w:r w:rsidR="00745652" w:rsidRPr="00851BFC">
        <w:rPr>
          <w:rFonts w:ascii="Garamond" w:hAnsi="Garamond" w:cs="Courier New"/>
          <w:noProof/>
          <w:sz w:val="20"/>
          <w:szCs w:val="20"/>
        </w:rPr>
        <w:t>–</w:t>
      </w:r>
      <w:r w:rsidRPr="00851BFC">
        <w:rPr>
          <w:rFonts w:ascii="Garamond" w:hAnsi="Garamond" w:cs="Courier New"/>
          <w:noProof/>
          <w:sz w:val="20"/>
          <w:szCs w:val="20"/>
        </w:rPr>
        <w:t xml:space="preserve">même une signification immédiatement comprise, identique à sa propre manifestation.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Dans l'ordre de </w:t>
      </w:r>
      <w:r w:rsidRPr="00851BFC">
        <w:rPr>
          <w:rFonts w:ascii="Garamond" w:hAnsi="Garamond"/>
          <w:i/>
          <w:iCs/>
          <w:noProof/>
          <w:color w:val="0000CC"/>
          <w:sz w:val="20"/>
          <w:szCs w:val="20"/>
        </w:rPr>
        <w:t>la langue</w:t>
      </w:r>
      <w:r w:rsidRPr="00851BFC">
        <w:rPr>
          <w:rFonts w:ascii="Garamond" w:hAnsi="Garamond" w:cs="Courier New"/>
          <w:noProof/>
          <w:sz w:val="20"/>
          <w:szCs w:val="20"/>
        </w:rPr>
        <w:t xml:space="preserve">, au contraire, les </w:t>
      </w:r>
      <w:r w:rsidRPr="00851BFC">
        <w:rPr>
          <w:rFonts w:ascii="Garamond" w:hAnsi="Garamond" w:cs="Courier New"/>
          <w:i/>
          <w:iCs/>
          <w:noProof/>
          <w:sz w:val="20"/>
          <w:szCs w:val="20"/>
        </w:rPr>
        <w:t>significations</w:t>
      </w:r>
      <w:r w:rsidRPr="00851BFC">
        <w:rPr>
          <w:rFonts w:ascii="Garamond" w:hAnsi="Garamond" w:cs="Courier New"/>
          <w:noProof/>
          <w:sz w:val="20"/>
          <w:szCs w:val="20"/>
        </w:rPr>
        <w:t xml:space="preserve"> justement valent et se développent pour elles</w:t>
      </w:r>
      <w:r w:rsidR="008914A4">
        <w:rPr>
          <w:rFonts w:ascii="Garamond" w:hAnsi="Garamond" w:cs="Courier New"/>
          <w:noProof/>
          <w:sz w:val="20"/>
          <w:szCs w:val="20"/>
        </w:rPr>
        <w:t>-</w:t>
      </w:r>
      <w:r w:rsidRPr="00851BFC">
        <w:rPr>
          <w:rFonts w:ascii="Garamond" w:hAnsi="Garamond" w:cs="Courier New"/>
          <w:noProof/>
          <w:sz w:val="20"/>
          <w:szCs w:val="20"/>
        </w:rPr>
        <w:t xml:space="preserve">mêmes. </w:t>
      </w:r>
    </w:p>
    <w:p w:rsidR="00322A51" w:rsidRPr="00851BFC" w:rsidRDefault="00322A51" w:rsidP="008914A4">
      <w:pPr>
        <w:pStyle w:val="Titre3"/>
        <w:rPr>
          <w:rFonts w:ascii="Garamond" w:hAnsi="Garamond"/>
          <w:sz w:val="20"/>
          <w:szCs w:val="20"/>
        </w:rPr>
      </w:pPr>
      <w:r w:rsidRPr="00851BFC">
        <w:rPr>
          <w:rFonts w:ascii="Garamond" w:hAnsi="Garamond"/>
          <w:sz w:val="20"/>
          <w:szCs w:val="20"/>
        </w:rPr>
        <w:t xml:space="preserve">La proposition apparaît comme prémisse ou conclusion et comme signifiant des concepts, avant de manifester </w:t>
      </w: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un sujet ou </w:t>
      </w:r>
      <w:r w:rsidR="008914A4">
        <w:rPr>
          <w:rFonts w:ascii="Garamond" w:hAnsi="Garamond" w:cs="Courier New"/>
          <w:noProof/>
          <w:sz w:val="20"/>
          <w:szCs w:val="20"/>
        </w:rPr>
        <w:t xml:space="preserve">de désigner un état de choses. </w:t>
      </w:r>
      <w:r w:rsidRPr="00851BFC">
        <w:rPr>
          <w:rFonts w:ascii="Garamond" w:hAnsi="Garamond" w:cs="Courier New"/>
          <w:noProof/>
          <w:sz w:val="20"/>
          <w:szCs w:val="20"/>
        </w:rPr>
        <w:t xml:space="preserve">Et c'est le rapport du mot au concept qui jouit seul de la nécessité,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alors que sur le plan linguistique les autres rapports de la proposition au sujet qui parle, et de la proposition à l'état de chose, sont manifestes et restent arbitraires. Ils n'en sortent qu'en tant qu'on les réfère à un rapport de </w:t>
      </w:r>
      <w:r w:rsidRPr="00851BFC">
        <w:rPr>
          <w:rFonts w:ascii="Garamond" w:hAnsi="Garamond" w:cs="Courier New"/>
          <w:i/>
          <w:noProof/>
          <w:sz w:val="20"/>
          <w:szCs w:val="20"/>
        </w:rPr>
        <w:t>signification</w:t>
      </w:r>
      <w:r w:rsidRPr="00851BFC">
        <w:rPr>
          <w:rFonts w:ascii="Garamond" w:hAnsi="Garamond" w:cs="Courier New"/>
          <w:noProof/>
          <w:sz w:val="20"/>
          <w:szCs w:val="20"/>
        </w:rPr>
        <w:t xml:space="preserve">, justement.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C'est donc que seule la constance du concept peut permettre de faire varier les images associées au mot,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ou dans la désignation, et que seuls les concepts et implications de concepts permettent de faire des désirs un ordre d'exigences distinct de l'urgence des besoins, de faire des croyances un ordre d'inférence distinct des simples opinions.</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Alors, la question qui se pose est de savoir si la signification va permettre de fonder les deux autres rapports. </w:t>
      </w:r>
    </w:p>
    <w:p w:rsidR="00E176ED" w:rsidRPr="00851BFC" w:rsidRDefault="00E176ED">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C'est ici que les choses se nouent. </w:t>
      </w:r>
      <w:r w:rsidRPr="00851BFC">
        <w:rPr>
          <w:rFonts w:ascii="Garamond" w:hAnsi="Garamond"/>
          <w:sz w:val="20"/>
          <w:szCs w:val="20"/>
        </w:rPr>
        <w:t xml:space="preserve">Le problème pourrait s'exprimer en ces termes : </w:t>
      </w:r>
      <w:r w:rsidRPr="00851BFC">
        <w:rPr>
          <w:rFonts w:ascii="Garamond" w:hAnsi="Garamond" w:cs="Courier New"/>
          <w:noProof/>
          <w:sz w:val="20"/>
          <w:szCs w:val="20"/>
        </w:rPr>
        <w:t>l'</w:t>
      </w:r>
      <w:r w:rsidRPr="00851BFC">
        <w:rPr>
          <w:rFonts w:ascii="Garamond" w:hAnsi="Garamond"/>
          <w:i/>
          <w:iCs/>
          <w:noProof/>
          <w:color w:val="0000FF"/>
          <w:sz w:val="20"/>
          <w:szCs w:val="20"/>
        </w:rPr>
        <w:t>assertion</w:t>
      </w:r>
      <w:r w:rsidRPr="00851BFC">
        <w:rPr>
          <w:rFonts w:ascii="Garamond" w:hAnsi="Garamond" w:cs="Courier New"/>
          <w:noProof/>
          <w:sz w:val="20"/>
          <w:szCs w:val="20"/>
        </w:rPr>
        <w:t xml:space="preserve"> après le «</w:t>
      </w:r>
      <w:r w:rsidRPr="00851BFC">
        <w:rPr>
          <w:rFonts w:ascii="Garamond" w:hAnsi="Garamond" w:cs="Courier New"/>
          <w:i/>
          <w:iCs/>
          <w:noProof/>
          <w:sz w:val="20"/>
          <w:szCs w:val="20"/>
        </w:rPr>
        <w:t> donc </w:t>
      </w:r>
      <w:r w:rsidRPr="00851BFC">
        <w:rPr>
          <w:rFonts w:ascii="Garamond" w:hAnsi="Garamond" w:cs="Courier New"/>
          <w:noProof/>
          <w:sz w:val="20"/>
          <w:szCs w:val="20"/>
        </w:rPr>
        <w:t xml:space="preserve">» suppose </w:t>
      </w:r>
    </w:p>
    <w:p w:rsidR="008914A4" w:rsidRDefault="00322A51">
      <w:pPr>
        <w:rPr>
          <w:rFonts w:ascii="Garamond" w:hAnsi="Garamond" w:cs="Courier New"/>
          <w:noProof/>
          <w:sz w:val="20"/>
          <w:szCs w:val="20"/>
        </w:rPr>
      </w:pPr>
      <w:r w:rsidRPr="00851BFC">
        <w:rPr>
          <w:rFonts w:ascii="Garamond" w:hAnsi="Garamond" w:cs="Courier New"/>
          <w:noProof/>
          <w:sz w:val="20"/>
          <w:szCs w:val="20"/>
        </w:rPr>
        <w:t>qu'on l'affirme pour elle</w:t>
      </w:r>
      <w:r w:rsidR="008914A4">
        <w:rPr>
          <w:rFonts w:ascii="Garamond" w:hAnsi="Garamond" w:cs="Courier New"/>
          <w:noProof/>
          <w:sz w:val="20"/>
          <w:szCs w:val="20"/>
        </w:rPr>
        <w:t>-</w:t>
      </w:r>
      <w:r w:rsidRPr="00851BFC">
        <w:rPr>
          <w:rFonts w:ascii="Garamond" w:hAnsi="Garamond" w:cs="Courier New"/>
          <w:noProof/>
          <w:sz w:val="20"/>
          <w:szCs w:val="20"/>
        </w:rPr>
        <w:t>même, indépendamment des prémisses, c'est</w:t>
      </w:r>
      <w:r w:rsidR="008914A4">
        <w:rPr>
          <w:rFonts w:ascii="Garamond" w:hAnsi="Garamond" w:cs="Courier New"/>
          <w:noProof/>
          <w:sz w:val="20"/>
          <w:szCs w:val="20"/>
        </w:rPr>
        <w:t>-</w:t>
      </w:r>
      <w:r w:rsidRPr="00851BFC">
        <w:rPr>
          <w:rFonts w:ascii="Garamond" w:hAnsi="Garamond" w:cs="Courier New"/>
          <w:noProof/>
          <w:sz w:val="20"/>
          <w:szCs w:val="20"/>
        </w:rPr>
        <w:t>à</w:t>
      </w:r>
      <w:r w:rsidR="008914A4">
        <w:rPr>
          <w:rFonts w:ascii="Garamond" w:hAnsi="Garamond" w:cs="Courier New"/>
          <w:noProof/>
          <w:sz w:val="20"/>
          <w:szCs w:val="20"/>
        </w:rPr>
        <w:t>-</w:t>
      </w:r>
      <w:r w:rsidRPr="00851BFC">
        <w:rPr>
          <w:rFonts w:ascii="Garamond" w:hAnsi="Garamond" w:cs="Courier New"/>
          <w:noProof/>
          <w:sz w:val="20"/>
          <w:szCs w:val="20"/>
        </w:rPr>
        <w:t xml:space="preserve">dire que nous la rapportons à l'état de choses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qu'elle désigne, indépendamment des implications qui en</w:t>
      </w:r>
      <w:r w:rsidR="008914A4">
        <w:rPr>
          <w:rFonts w:ascii="Garamond" w:hAnsi="Garamond" w:cs="Courier New"/>
          <w:noProof/>
          <w:sz w:val="20"/>
          <w:szCs w:val="20"/>
        </w:rPr>
        <w:t xml:space="preserve"> constituent la signification. </w:t>
      </w:r>
      <w:r w:rsidRPr="00851BFC">
        <w:rPr>
          <w:rFonts w:ascii="Garamond" w:hAnsi="Garamond" w:cs="Courier New"/>
          <w:noProof/>
          <w:sz w:val="20"/>
          <w:szCs w:val="20"/>
        </w:rPr>
        <w:t>On peut détacher, donc, la désignation de l'assertion, la signification de l'implication. À cela il faut deux conditions :</w:t>
      </w:r>
    </w:p>
    <w:p w:rsidR="00322A51" w:rsidRPr="00851BFC" w:rsidRDefault="00322A51">
      <w:pPr>
        <w:rPr>
          <w:rFonts w:ascii="Garamond" w:hAnsi="Garamond" w:cs="Courier New"/>
          <w:noProof/>
          <w:sz w:val="20"/>
          <w:szCs w:val="20"/>
        </w:rPr>
      </w:pPr>
    </w:p>
    <w:p w:rsidR="00322A51" w:rsidRPr="008914A4" w:rsidRDefault="00322A51" w:rsidP="00083977">
      <w:pPr>
        <w:pStyle w:val="Paragraphedeliste"/>
        <w:numPr>
          <w:ilvl w:val="0"/>
          <w:numId w:val="34"/>
        </w:numPr>
        <w:rPr>
          <w:rFonts w:ascii="Garamond" w:hAnsi="Garamond" w:cs="Courier New"/>
          <w:noProof/>
          <w:sz w:val="20"/>
          <w:szCs w:val="20"/>
        </w:rPr>
      </w:pPr>
      <w:r w:rsidRPr="008914A4">
        <w:rPr>
          <w:rFonts w:ascii="Garamond" w:hAnsi="Garamond" w:cs="Courier New"/>
          <w:noProof/>
          <w:sz w:val="20"/>
          <w:szCs w:val="20"/>
        </w:rPr>
        <w:t xml:space="preserve">que les prémisses soient vraies, et on voit bien qu'on est obligé, à ce moment, de sortir du pur ordre </w:t>
      </w:r>
      <w:r w:rsidR="008914A4">
        <w:rPr>
          <w:rFonts w:ascii="Garamond" w:hAnsi="Garamond" w:cs="Courier New"/>
          <w:noProof/>
          <w:sz w:val="20"/>
          <w:szCs w:val="20"/>
        </w:rPr>
        <w:t xml:space="preserve">                                         </w:t>
      </w:r>
      <w:r w:rsidRPr="008914A4">
        <w:rPr>
          <w:rFonts w:ascii="Garamond" w:hAnsi="Garamond" w:cs="Courier New"/>
          <w:noProof/>
          <w:sz w:val="20"/>
          <w:szCs w:val="20"/>
        </w:rPr>
        <w:t>de l'implication et de les rapporter à un état de choses désigné qu'on présuppose.</w:t>
      </w:r>
    </w:p>
    <w:p w:rsidR="00322A51" w:rsidRPr="00851BFC" w:rsidRDefault="00322A51">
      <w:pPr>
        <w:rPr>
          <w:rFonts w:ascii="Garamond" w:hAnsi="Garamond" w:cs="Courier New"/>
          <w:noProof/>
          <w:sz w:val="20"/>
          <w:szCs w:val="20"/>
        </w:rPr>
      </w:pPr>
    </w:p>
    <w:p w:rsidR="00322A51" w:rsidRPr="008914A4" w:rsidRDefault="00322A51" w:rsidP="00083977">
      <w:pPr>
        <w:pStyle w:val="Paragraphedeliste"/>
        <w:numPr>
          <w:ilvl w:val="0"/>
          <w:numId w:val="34"/>
        </w:numPr>
        <w:rPr>
          <w:rFonts w:ascii="Garamond" w:hAnsi="Garamond" w:cs="Courier New"/>
          <w:noProof/>
          <w:sz w:val="20"/>
          <w:szCs w:val="20"/>
        </w:rPr>
      </w:pPr>
      <w:r w:rsidRPr="008914A4">
        <w:rPr>
          <w:rFonts w:ascii="Garamond" w:hAnsi="Garamond" w:cs="Courier New"/>
          <w:noProof/>
          <w:sz w:val="20"/>
          <w:szCs w:val="20"/>
        </w:rPr>
        <w:t>mais supposons que les prémisses soient vraies. Est</w:t>
      </w:r>
      <w:r w:rsidR="00745652" w:rsidRPr="008914A4">
        <w:rPr>
          <w:rFonts w:ascii="Garamond" w:hAnsi="Garamond" w:cs="Courier New"/>
          <w:noProof/>
          <w:sz w:val="20"/>
          <w:szCs w:val="20"/>
        </w:rPr>
        <w:t>–</w:t>
      </w:r>
      <w:r w:rsidRPr="008914A4">
        <w:rPr>
          <w:rFonts w:ascii="Garamond" w:hAnsi="Garamond" w:cs="Courier New"/>
          <w:noProof/>
          <w:sz w:val="20"/>
          <w:szCs w:val="20"/>
        </w:rPr>
        <w:t xml:space="preserve">ce que la proposition Z, qu'on conclut de A et B, </w:t>
      </w:r>
      <w:r w:rsidR="008914A4">
        <w:rPr>
          <w:rFonts w:ascii="Garamond" w:hAnsi="Garamond" w:cs="Courier New"/>
          <w:noProof/>
          <w:sz w:val="20"/>
          <w:szCs w:val="20"/>
        </w:rPr>
        <w:t xml:space="preserve">                                            </w:t>
      </w:r>
      <w:r w:rsidRPr="008914A4">
        <w:rPr>
          <w:rFonts w:ascii="Garamond" w:hAnsi="Garamond" w:cs="Courier New"/>
          <w:noProof/>
          <w:sz w:val="20"/>
          <w:szCs w:val="20"/>
        </w:rPr>
        <w:t xml:space="preserve">ne peut être détachée des prémices et affirmée pour soi que si l'on admet que la proposition C, </w:t>
      </w:r>
      <w:r w:rsidR="008914A4">
        <w:rPr>
          <w:rFonts w:ascii="Garamond" w:hAnsi="Garamond" w:cs="Courier New"/>
          <w:noProof/>
          <w:sz w:val="20"/>
          <w:szCs w:val="20"/>
        </w:rPr>
        <w:t xml:space="preserve">                                          </w:t>
      </w:r>
      <w:r w:rsidRPr="008914A4">
        <w:rPr>
          <w:rFonts w:ascii="Garamond" w:hAnsi="Garamond" w:cs="Courier New"/>
          <w:noProof/>
          <w:sz w:val="20"/>
          <w:szCs w:val="20"/>
        </w:rPr>
        <w:t xml:space="preserve">suivant laquelle si A et B sont vrais alors Z est vrai, est vraie ?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Et ainsi de suite</w:t>
      </w:r>
      <w:r w:rsidR="008914A4">
        <w:rPr>
          <w:rFonts w:ascii="Garamond" w:hAnsi="Garamond" w:cs="Courier New"/>
          <w:noProof/>
          <w:sz w:val="20"/>
          <w:szCs w:val="20"/>
        </w:rPr>
        <w:t>…</w:t>
      </w:r>
    </w:p>
    <w:p w:rsidR="00322A51" w:rsidRPr="00851BFC" w:rsidRDefault="00322A51">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J'aurais voulu vous lire une partie du </w:t>
      </w:r>
      <w:r w:rsidRPr="00851BFC">
        <w:rPr>
          <w:rFonts w:ascii="Garamond" w:hAnsi="Garamond"/>
          <w:i/>
          <w:iCs/>
          <w:noProof/>
          <w:sz w:val="20"/>
          <w:szCs w:val="20"/>
        </w:rPr>
        <w:t>Paradoxe de Lewis C</w:t>
      </w:r>
      <w:r w:rsidR="001D1B53" w:rsidRPr="00851BFC">
        <w:rPr>
          <w:rFonts w:ascii="Garamond" w:hAnsi="Garamond"/>
          <w:i/>
          <w:iCs/>
          <w:noProof/>
          <w:sz w:val="20"/>
          <w:szCs w:val="20"/>
        </w:rPr>
        <w:t>arroll</w:t>
      </w:r>
      <w:r w:rsidRPr="00851BFC">
        <w:rPr>
          <w:rFonts w:ascii="Garamond" w:hAnsi="Garamond" w:cs="Courier New"/>
          <w:noProof/>
          <w:sz w:val="20"/>
          <w:szCs w:val="20"/>
        </w:rPr>
        <w:t>  « </w:t>
      </w:r>
      <w:r w:rsidRPr="00851BFC">
        <w:rPr>
          <w:rFonts w:ascii="Garamond" w:hAnsi="Garamond"/>
          <w:i/>
          <w:iCs/>
          <w:noProof/>
          <w:sz w:val="20"/>
          <w:szCs w:val="20"/>
        </w:rPr>
        <w:t>Ce que Achille dit à la Tortue</w:t>
      </w:r>
      <w:r w:rsidRPr="00851BFC">
        <w:rPr>
          <w:rFonts w:ascii="Garamond" w:hAnsi="Garamond" w:cs="Courier New"/>
          <w:noProof/>
          <w:sz w:val="20"/>
          <w:szCs w:val="20"/>
        </w:rPr>
        <w:t xml:space="preserve"> » où les choses sont dites de façon très incisive, mais je me contenterai de vous y renvoyer. Le principal, c'est que la signification… en somme on peut dire </w:t>
      </w:r>
    </w:p>
    <w:p w:rsidR="008914A4" w:rsidRDefault="00322A51">
      <w:pPr>
        <w:rPr>
          <w:rFonts w:ascii="Garamond" w:hAnsi="Garamond" w:cs="Courier New"/>
          <w:noProof/>
          <w:sz w:val="20"/>
          <w:szCs w:val="20"/>
        </w:rPr>
      </w:pPr>
      <w:r w:rsidRPr="00851BFC">
        <w:rPr>
          <w:rFonts w:ascii="Garamond" w:hAnsi="Garamond" w:cs="Courier New"/>
          <w:noProof/>
          <w:sz w:val="20"/>
          <w:szCs w:val="20"/>
        </w:rPr>
        <w:t>que la signification n'est jamais homogène ou que les deux signes «</w:t>
      </w:r>
      <w:r w:rsidRPr="00851BFC">
        <w:rPr>
          <w:rFonts w:ascii="Garamond" w:hAnsi="Garamond" w:cs="Courier New"/>
          <w:i/>
          <w:iCs/>
          <w:noProof/>
          <w:sz w:val="20"/>
          <w:szCs w:val="20"/>
        </w:rPr>
        <w:t> </w:t>
      </w:r>
      <w:r w:rsidRPr="00851BFC">
        <w:rPr>
          <w:rFonts w:ascii="Garamond" w:hAnsi="Garamond"/>
          <w:i/>
          <w:iCs/>
          <w:noProof/>
          <w:sz w:val="20"/>
          <w:szCs w:val="20"/>
        </w:rPr>
        <w:t>implique</w:t>
      </w:r>
      <w:r w:rsidRPr="00851BFC">
        <w:rPr>
          <w:rFonts w:ascii="Garamond" w:hAnsi="Garamond" w:cs="Courier New"/>
          <w:i/>
          <w:iCs/>
          <w:noProof/>
          <w:sz w:val="20"/>
          <w:szCs w:val="20"/>
        </w:rPr>
        <w:t> </w:t>
      </w:r>
      <w:r w:rsidRPr="00851BFC">
        <w:rPr>
          <w:rFonts w:ascii="Garamond" w:hAnsi="Garamond" w:cs="Courier New"/>
          <w:noProof/>
          <w:sz w:val="20"/>
          <w:szCs w:val="20"/>
        </w:rPr>
        <w:t>» et «</w:t>
      </w:r>
      <w:r w:rsidRPr="00851BFC">
        <w:rPr>
          <w:rFonts w:ascii="Garamond" w:hAnsi="Garamond" w:cs="Courier New"/>
          <w:i/>
          <w:iCs/>
          <w:noProof/>
          <w:sz w:val="20"/>
          <w:szCs w:val="20"/>
        </w:rPr>
        <w:t> </w:t>
      </w:r>
      <w:r w:rsidRPr="00851BFC">
        <w:rPr>
          <w:rFonts w:ascii="Garamond" w:hAnsi="Garamond"/>
          <w:i/>
          <w:iCs/>
          <w:noProof/>
          <w:sz w:val="20"/>
          <w:szCs w:val="20"/>
        </w:rPr>
        <w:t>donc</w:t>
      </w:r>
      <w:r w:rsidRPr="00851BFC">
        <w:rPr>
          <w:rFonts w:ascii="Garamond" w:hAnsi="Garamond" w:cs="Courier New"/>
          <w:i/>
          <w:iCs/>
          <w:noProof/>
          <w:sz w:val="20"/>
          <w:szCs w:val="20"/>
        </w:rPr>
        <w:t> </w:t>
      </w:r>
      <w:r w:rsidRPr="00851BFC">
        <w:rPr>
          <w:rFonts w:ascii="Garamond" w:hAnsi="Garamond" w:cs="Courier New"/>
          <w:noProof/>
          <w:sz w:val="20"/>
          <w:szCs w:val="20"/>
        </w:rPr>
        <w:t xml:space="preserve">» restent </w:t>
      </w:r>
      <w:r w:rsidRPr="00851BFC">
        <w:rPr>
          <w:rFonts w:ascii="Garamond" w:hAnsi="Garamond"/>
          <w:i/>
          <w:noProof/>
          <w:sz w:val="20"/>
          <w:szCs w:val="20"/>
        </w:rPr>
        <w:t>hétérogènes</w:t>
      </w:r>
      <w:r w:rsidR="008914A4">
        <w:rPr>
          <w:rFonts w:ascii="Garamond" w:hAnsi="Garamond" w:cs="Courier New"/>
          <w:noProof/>
          <w:sz w:val="20"/>
          <w:szCs w:val="20"/>
        </w:rPr>
        <w:t xml:space="preserve">. </w:t>
      </w:r>
      <w:r w:rsidRPr="00851BFC">
        <w:rPr>
          <w:rFonts w:ascii="Garamond" w:hAnsi="Garamond" w:cs="Courier New"/>
          <w:noProof/>
          <w:sz w:val="20"/>
          <w:szCs w:val="20"/>
        </w:rPr>
        <w:t xml:space="preserve">Il y a donc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une sorte de </w:t>
      </w:r>
      <w:r w:rsidRPr="00851BFC">
        <w:rPr>
          <w:rFonts w:ascii="Garamond" w:hAnsi="Garamond"/>
          <w:i/>
          <w:noProof/>
          <w:sz w:val="20"/>
          <w:szCs w:val="20"/>
        </w:rPr>
        <w:t>hiatus</w:t>
      </w:r>
      <w:r w:rsidRPr="00851BFC">
        <w:rPr>
          <w:rFonts w:ascii="Garamond" w:hAnsi="Garamond" w:cs="Courier New"/>
          <w:noProof/>
          <w:sz w:val="20"/>
          <w:szCs w:val="20"/>
        </w:rPr>
        <w:t xml:space="preserve"> inévitable entre l'ordre de la signification et les autres ordres de la manifestation et de la désignation.</w:t>
      </w: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Mais surtout, entre signification et désignation, si bien que dans tous les cas, la désignation ne peut être fondée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par la signification, ce qui se traduit en logique, justement par la distinction entre langage et métalangage.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lastRenderedPageBreak/>
        <w:t xml:space="preserve">Ce que le paradoxe de CAROLL a impliqué c'est la distinction entre langage et métalangage. Et là encore, je vous renvoie aux dernières pages de </w:t>
      </w:r>
      <w:r w:rsidRPr="00851BFC">
        <w:rPr>
          <w:rFonts w:ascii="Garamond" w:hAnsi="Garamond"/>
          <w:i/>
          <w:noProof/>
          <w:sz w:val="20"/>
          <w:szCs w:val="20"/>
        </w:rPr>
        <w:t>Logique sans peine</w:t>
      </w:r>
      <w:r w:rsidRPr="00851BFC">
        <w:rPr>
          <w:rFonts w:ascii="Garamond" w:hAnsi="Garamond" w:cs="Courier New"/>
          <w:i/>
          <w:noProof/>
          <w:sz w:val="20"/>
          <w:szCs w:val="20"/>
        </w:rPr>
        <w:t xml:space="preserve">, </w:t>
      </w:r>
      <w:r w:rsidRPr="00851BFC">
        <w:rPr>
          <w:rFonts w:ascii="Garamond" w:hAnsi="Garamond" w:cs="Courier New"/>
          <w:noProof/>
          <w:sz w:val="20"/>
          <w:szCs w:val="20"/>
        </w:rPr>
        <w:t>où M</w:t>
      </w:r>
      <w:r w:rsidR="008914A4">
        <w:rPr>
          <w:rFonts w:ascii="Garamond" w:hAnsi="Garamond" w:cs="Courier New"/>
          <w:noProof/>
          <w:sz w:val="20"/>
          <w:szCs w:val="20"/>
        </w:rPr>
        <w:t>.</w:t>
      </w:r>
      <w:r w:rsidRPr="00851BFC">
        <w:rPr>
          <w:rFonts w:ascii="Garamond" w:hAnsi="Garamond" w:cs="Courier New"/>
          <w:noProof/>
          <w:sz w:val="20"/>
          <w:szCs w:val="20"/>
        </w:rPr>
        <w:t xml:space="preserve"> GATTEGNO </w:t>
      </w:r>
      <w:r w:rsidRPr="00851BFC">
        <w:rPr>
          <w:rStyle w:val="Appelnotedebasdep"/>
          <w:rFonts w:ascii="Garamond" w:hAnsi="Garamond"/>
          <w:b/>
          <w:bCs/>
          <w:noProof/>
          <w:color w:val="C00000"/>
          <w:sz w:val="20"/>
          <w:szCs w:val="20"/>
        </w:rPr>
        <w:footnoteReference w:id="61"/>
      </w:r>
      <w:r w:rsidRPr="00851BFC">
        <w:rPr>
          <w:rFonts w:ascii="Garamond" w:hAnsi="Garamond" w:cs="Courier New"/>
          <w:noProof/>
          <w:color w:val="C00000"/>
          <w:sz w:val="20"/>
          <w:szCs w:val="20"/>
        </w:rPr>
        <w:t xml:space="preserve"> </w:t>
      </w:r>
      <w:r w:rsidRPr="00851BFC">
        <w:rPr>
          <w:rFonts w:ascii="Garamond" w:hAnsi="Garamond" w:cs="Courier New"/>
          <w:noProof/>
          <w:sz w:val="20"/>
          <w:szCs w:val="20"/>
        </w:rPr>
        <w:t>écrit un petit texte extrêmement éclairant là</w:t>
      </w:r>
      <w:r w:rsidR="008914A4">
        <w:rPr>
          <w:rFonts w:ascii="Garamond" w:hAnsi="Garamond" w:cs="Courier New"/>
          <w:noProof/>
          <w:sz w:val="20"/>
          <w:szCs w:val="20"/>
        </w:rPr>
        <w:t>-</w:t>
      </w:r>
      <w:r w:rsidRPr="00851BFC">
        <w:rPr>
          <w:rFonts w:ascii="Garamond" w:hAnsi="Garamond" w:cs="Courier New"/>
          <w:noProof/>
          <w:sz w:val="20"/>
          <w:szCs w:val="20"/>
        </w:rPr>
        <w:t xml:space="preserve">dessus. </w:t>
      </w:r>
    </w:p>
    <w:p w:rsidR="00E176ED" w:rsidRPr="00851BFC" w:rsidRDefault="00E176ED">
      <w:pPr>
        <w:rPr>
          <w:rFonts w:ascii="Garamond" w:hAnsi="Garamond" w:cs="Courier New"/>
          <w:noProof/>
          <w:sz w:val="20"/>
          <w:szCs w:val="20"/>
        </w:rPr>
      </w:pPr>
    </w:p>
    <w:p w:rsidR="008914A4" w:rsidRDefault="00322A51" w:rsidP="008914A4">
      <w:pPr>
        <w:rPr>
          <w:rFonts w:ascii="Garamond" w:hAnsi="Garamond"/>
          <w:sz w:val="20"/>
          <w:szCs w:val="20"/>
        </w:rPr>
      </w:pPr>
      <w:r w:rsidRPr="00851BFC">
        <w:rPr>
          <w:rFonts w:ascii="Garamond" w:hAnsi="Garamond" w:cs="Courier New"/>
          <w:noProof/>
          <w:sz w:val="20"/>
          <w:szCs w:val="20"/>
        </w:rPr>
        <w:t xml:space="preserve">Alors justement, si on est obligé, pour se tirer de la difficulté du paradoxe de CAROLL de supposer une distinction entre langage et métalangage, </w:t>
      </w:r>
      <w:r w:rsidR="008914A4">
        <w:rPr>
          <w:rFonts w:ascii="Garamond" w:hAnsi="Garamond" w:cs="Courier New"/>
          <w:noProof/>
          <w:sz w:val="20"/>
          <w:szCs w:val="20"/>
        </w:rPr>
        <w:t xml:space="preserve">on peut toujours dire : </w:t>
      </w:r>
      <w:r w:rsidRPr="00851BFC">
        <w:rPr>
          <w:rFonts w:ascii="Garamond" w:hAnsi="Garamond" w:cs="Courier New"/>
          <w:noProof/>
          <w:sz w:val="20"/>
          <w:szCs w:val="20"/>
        </w:rPr>
        <w:t>« </w:t>
      </w:r>
      <w:r w:rsidR="00E176ED" w:rsidRPr="00851BFC">
        <w:rPr>
          <w:rFonts w:ascii="Garamond" w:hAnsi="Garamond"/>
          <w:i/>
          <w:iCs/>
          <w:noProof/>
          <w:sz w:val="20"/>
          <w:szCs w:val="20"/>
        </w:rPr>
        <w:t>O</w:t>
      </w:r>
      <w:r w:rsidRPr="00851BFC">
        <w:rPr>
          <w:rFonts w:ascii="Garamond" w:hAnsi="Garamond"/>
          <w:i/>
          <w:iCs/>
          <w:noProof/>
          <w:sz w:val="20"/>
          <w:szCs w:val="20"/>
        </w:rPr>
        <w:t>ui, mais ne faudra</w:t>
      </w:r>
      <w:r w:rsidR="008914A4">
        <w:rPr>
          <w:rFonts w:ascii="Garamond" w:hAnsi="Garamond" w:cs="Courier New"/>
          <w:noProof/>
          <w:sz w:val="20"/>
          <w:szCs w:val="20"/>
        </w:rPr>
        <w:t>-</w:t>
      </w:r>
      <w:r w:rsidRPr="00851BFC">
        <w:rPr>
          <w:rFonts w:ascii="Garamond" w:hAnsi="Garamond"/>
          <w:i/>
          <w:iCs/>
          <w:noProof/>
          <w:sz w:val="20"/>
          <w:szCs w:val="20"/>
        </w:rPr>
        <w:t>t</w:t>
      </w:r>
      <w:r w:rsidR="008914A4">
        <w:rPr>
          <w:rFonts w:ascii="Garamond" w:hAnsi="Garamond" w:cs="Courier New"/>
          <w:noProof/>
          <w:sz w:val="20"/>
          <w:szCs w:val="20"/>
        </w:rPr>
        <w:t>-</w:t>
      </w:r>
      <w:r w:rsidRPr="00851BFC">
        <w:rPr>
          <w:rFonts w:ascii="Garamond" w:hAnsi="Garamond"/>
          <w:i/>
          <w:iCs/>
          <w:noProof/>
          <w:sz w:val="20"/>
          <w:szCs w:val="20"/>
        </w:rPr>
        <w:t>il pas un métalangage du métalangage</w:t>
      </w:r>
      <w:r w:rsidRPr="00851BFC">
        <w:rPr>
          <w:rFonts w:ascii="Garamond" w:hAnsi="Garamond" w:cs="Courier New"/>
          <w:noProof/>
          <w:sz w:val="20"/>
          <w:szCs w:val="20"/>
        </w:rPr>
        <w:t> » ? C'est d'ailleurs là</w:t>
      </w:r>
      <w:r w:rsidR="008914A4">
        <w:rPr>
          <w:rFonts w:ascii="Garamond" w:hAnsi="Garamond" w:cs="Courier New"/>
          <w:noProof/>
          <w:sz w:val="20"/>
          <w:szCs w:val="20"/>
        </w:rPr>
        <w:t>-</w:t>
      </w:r>
      <w:r w:rsidRPr="00851BFC">
        <w:rPr>
          <w:rFonts w:ascii="Garamond" w:hAnsi="Garamond" w:cs="Courier New"/>
          <w:noProof/>
          <w:sz w:val="20"/>
          <w:szCs w:val="20"/>
        </w:rPr>
        <w:t>dessus que se termine ce petit texte : « </w:t>
      </w:r>
      <w:r w:rsidRPr="00851BFC">
        <w:rPr>
          <w:rFonts w:ascii="Garamond" w:hAnsi="Garamond"/>
          <w:i/>
          <w:iCs/>
          <w:noProof/>
          <w:sz w:val="20"/>
          <w:szCs w:val="20"/>
        </w:rPr>
        <w:t>La tortue, qui s'apprêtait à aller jouer au football</w:t>
      </w:r>
      <w:r w:rsidRPr="00851BFC">
        <w:rPr>
          <w:rFonts w:ascii="Garamond" w:hAnsi="Garamond" w:cs="Courier New"/>
          <w:i/>
          <w:iCs/>
          <w:noProof/>
          <w:sz w:val="20"/>
          <w:szCs w:val="20"/>
        </w:rPr>
        <w:t>…</w:t>
      </w:r>
      <w:r w:rsidR="008914A4">
        <w:rPr>
          <w:rFonts w:ascii="Garamond" w:hAnsi="Garamond" w:cs="Courier New"/>
          <w:noProof/>
          <w:sz w:val="20"/>
          <w:szCs w:val="20"/>
        </w:rPr>
        <w:t> » </w:t>
      </w:r>
      <w:r w:rsidRPr="00851BFC">
        <w:rPr>
          <w:rFonts w:ascii="Garamond" w:hAnsi="Garamond"/>
          <w:sz w:val="20"/>
          <w:szCs w:val="20"/>
        </w:rPr>
        <w:t xml:space="preserve">Ce regard narquois, c'est celui qui nous fait dire </w:t>
      </w:r>
      <w:r w:rsidRPr="00851BFC">
        <w:rPr>
          <w:rFonts w:ascii="Garamond" w:hAnsi="Garamond"/>
          <w:i/>
          <w:iCs/>
          <w:color w:val="0000CC"/>
          <w:sz w:val="20"/>
          <w:szCs w:val="20"/>
        </w:rPr>
        <w:t>qu'il n'y a pas de métalangage</w:t>
      </w:r>
      <w:r w:rsidRPr="00851BFC">
        <w:rPr>
          <w:rFonts w:ascii="Garamond" w:hAnsi="Garamond"/>
          <w:sz w:val="20"/>
          <w:szCs w:val="20"/>
        </w:rPr>
        <w:t xml:space="preserve">. Comment le dire ? Comment pouvoir l'affirmer ? </w:t>
      </w:r>
    </w:p>
    <w:p w:rsidR="008914A4" w:rsidRDefault="008914A4" w:rsidP="008914A4">
      <w:pPr>
        <w:rPr>
          <w:rFonts w:ascii="Garamond" w:hAnsi="Garamond"/>
          <w:sz w:val="20"/>
          <w:szCs w:val="20"/>
        </w:rPr>
      </w:pPr>
    </w:p>
    <w:p w:rsidR="00322A51" w:rsidRPr="00851BFC" w:rsidRDefault="00322A51" w:rsidP="008914A4">
      <w:pPr>
        <w:rPr>
          <w:rFonts w:ascii="Garamond" w:hAnsi="Garamond"/>
          <w:sz w:val="20"/>
          <w:szCs w:val="20"/>
        </w:rPr>
      </w:pPr>
      <w:r w:rsidRPr="00851BFC">
        <w:rPr>
          <w:rFonts w:ascii="Garamond" w:hAnsi="Garamond"/>
          <w:sz w:val="20"/>
          <w:szCs w:val="20"/>
        </w:rPr>
        <w:t xml:space="preserve">Pour cela, il faut introduire une quatrième catégorie, qui est la catégorie du sens. </w:t>
      </w:r>
    </w:p>
    <w:p w:rsidR="00E176ED" w:rsidRPr="00851BFC" w:rsidRDefault="00E176ED">
      <w:pPr>
        <w:pStyle w:val="Corpsdetexte3"/>
        <w:rPr>
          <w:rFonts w:ascii="Garamond" w:hAnsi="Garamond"/>
          <w:sz w:val="20"/>
          <w:szCs w:val="20"/>
        </w:rPr>
      </w:pPr>
    </w:p>
    <w:p w:rsidR="008914A4" w:rsidRDefault="00322A51">
      <w:pPr>
        <w:pStyle w:val="Corpsdetexte3"/>
        <w:rPr>
          <w:rFonts w:ascii="Garamond" w:hAnsi="Garamond"/>
          <w:sz w:val="20"/>
          <w:szCs w:val="20"/>
        </w:rPr>
      </w:pPr>
      <w:r w:rsidRPr="00851BFC">
        <w:rPr>
          <w:rFonts w:ascii="Garamond" w:hAnsi="Garamond"/>
          <w:sz w:val="20"/>
          <w:szCs w:val="20"/>
        </w:rPr>
        <w:t>Le sens peut</w:t>
      </w:r>
      <w:r w:rsidR="00745652" w:rsidRPr="00851BFC">
        <w:rPr>
          <w:rFonts w:ascii="Garamond" w:hAnsi="Garamond"/>
          <w:sz w:val="20"/>
          <w:szCs w:val="20"/>
        </w:rPr>
        <w:t>–</w:t>
      </w:r>
      <w:r w:rsidRPr="00851BFC">
        <w:rPr>
          <w:rFonts w:ascii="Garamond" w:hAnsi="Garamond"/>
          <w:sz w:val="20"/>
          <w:szCs w:val="20"/>
        </w:rPr>
        <w:t xml:space="preserve">il être localisé dans une des trois dimensions de </w:t>
      </w:r>
      <w:r w:rsidRPr="00851BFC">
        <w:rPr>
          <w:rFonts w:ascii="Garamond" w:hAnsi="Garamond" w:cs="Times New Roman"/>
          <w:i/>
          <w:iCs/>
          <w:color w:val="0000CC"/>
          <w:sz w:val="20"/>
          <w:szCs w:val="20"/>
        </w:rPr>
        <w:t>la désignation</w:t>
      </w:r>
      <w:r w:rsidRPr="00851BFC">
        <w:rPr>
          <w:rFonts w:ascii="Garamond" w:hAnsi="Garamond"/>
          <w:sz w:val="20"/>
          <w:szCs w:val="20"/>
        </w:rPr>
        <w:t xml:space="preserve">, de </w:t>
      </w:r>
      <w:r w:rsidRPr="00851BFC">
        <w:rPr>
          <w:rFonts w:ascii="Garamond" w:hAnsi="Garamond" w:cs="Times New Roman"/>
          <w:i/>
          <w:iCs/>
          <w:color w:val="0000CC"/>
          <w:sz w:val="20"/>
          <w:szCs w:val="20"/>
        </w:rPr>
        <w:t>la manifestation</w:t>
      </w:r>
      <w:r w:rsidRPr="00851BFC">
        <w:rPr>
          <w:rFonts w:ascii="Garamond" w:hAnsi="Garamond"/>
          <w:sz w:val="20"/>
          <w:szCs w:val="20"/>
        </w:rPr>
        <w:t xml:space="preserve"> et de </w:t>
      </w:r>
      <w:r w:rsidRPr="00851BFC">
        <w:rPr>
          <w:rFonts w:ascii="Garamond" w:hAnsi="Garamond" w:cs="Times New Roman"/>
          <w:i/>
          <w:iCs/>
          <w:color w:val="0000CC"/>
          <w:sz w:val="20"/>
          <w:szCs w:val="20"/>
        </w:rPr>
        <w:t>la signification</w:t>
      </w:r>
      <w:r w:rsidRPr="00851BFC">
        <w:rPr>
          <w:rFonts w:ascii="Garamond" w:hAnsi="Garamond"/>
          <w:sz w:val="20"/>
          <w:szCs w:val="20"/>
        </w:rPr>
        <w:t xml:space="preserve"> ? </w:t>
      </w:r>
    </w:p>
    <w:p w:rsidR="00322A51" w:rsidRPr="00851BFC" w:rsidRDefault="00322A51">
      <w:pPr>
        <w:pStyle w:val="Corpsdetexte3"/>
        <w:rPr>
          <w:rFonts w:ascii="Garamond" w:hAnsi="Garamond"/>
          <w:sz w:val="20"/>
          <w:szCs w:val="20"/>
        </w:rPr>
      </w:pPr>
      <w:r w:rsidRPr="00851BFC">
        <w:rPr>
          <w:rFonts w:ascii="Garamond" w:hAnsi="Garamond"/>
          <w:sz w:val="20"/>
          <w:szCs w:val="20"/>
        </w:rPr>
        <w:t xml:space="preserve">C'est une question de fait et nous allons essayer d'y répondre en essayant de voir si c'est possible dans la désignation. </w:t>
      </w:r>
    </w:p>
    <w:p w:rsidR="008914A4" w:rsidRDefault="00322A51">
      <w:pPr>
        <w:pStyle w:val="Corpsdetexte3"/>
        <w:rPr>
          <w:rFonts w:ascii="Garamond" w:hAnsi="Garamond"/>
          <w:sz w:val="20"/>
          <w:szCs w:val="20"/>
        </w:rPr>
      </w:pPr>
      <w:r w:rsidRPr="00851BFC">
        <w:rPr>
          <w:rFonts w:ascii="Garamond" w:hAnsi="Garamond"/>
          <w:sz w:val="20"/>
          <w:szCs w:val="20"/>
        </w:rPr>
        <w:t xml:space="preserve">Le sens ne peut pas consister dans ce qui rend la proposition vraie ou fausse. S'il en était ainsi, il faudrait supposer </w:t>
      </w:r>
    </w:p>
    <w:p w:rsidR="00D45CAB" w:rsidRDefault="00322A51">
      <w:pPr>
        <w:pStyle w:val="Corpsdetexte3"/>
        <w:rPr>
          <w:rFonts w:ascii="Garamond" w:hAnsi="Garamond"/>
          <w:sz w:val="20"/>
          <w:szCs w:val="20"/>
        </w:rPr>
      </w:pPr>
      <w:r w:rsidRPr="00851BFC">
        <w:rPr>
          <w:rFonts w:ascii="Garamond" w:hAnsi="Garamond"/>
          <w:i/>
          <w:sz w:val="20"/>
          <w:szCs w:val="20"/>
        </w:rPr>
        <w:t>une correspondance</w:t>
      </w:r>
      <w:r w:rsidRPr="00851BFC">
        <w:rPr>
          <w:rFonts w:ascii="Garamond" w:hAnsi="Garamond"/>
          <w:sz w:val="20"/>
          <w:szCs w:val="20"/>
        </w:rPr>
        <w:t xml:space="preserve"> entre </w:t>
      </w:r>
      <w:r w:rsidRPr="00851BFC">
        <w:rPr>
          <w:rFonts w:ascii="Garamond" w:hAnsi="Garamond" w:cs="Times New Roman"/>
          <w:i/>
          <w:sz w:val="20"/>
          <w:szCs w:val="20"/>
        </w:rPr>
        <w:t>les mots et les choses</w:t>
      </w:r>
      <w:r w:rsidRPr="00851BFC">
        <w:rPr>
          <w:rFonts w:ascii="Garamond" w:hAnsi="Garamond"/>
          <w:sz w:val="20"/>
          <w:szCs w:val="20"/>
        </w:rPr>
        <w:t xml:space="preserve"> qui fait tout de suite surgir toutes sortes de paradoxes. Les mots devraient pouvoir être reconnus com</w:t>
      </w:r>
      <w:r w:rsidR="008914A4">
        <w:rPr>
          <w:rFonts w:ascii="Garamond" w:hAnsi="Garamond"/>
          <w:sz w:val="20"/>
          <w:szCs w:val="20"/>
        </w:rPr>
        <w:t xml:space="preserve">me se rapportant à des choses. </w:t>
      </w:r>
      <w:r w:rsidRPr="00851BFC">
        <w:rPr>
          <w:rFonts w:ascii="Garamond" w:hAnsi="Garamond"/>
          <w:sz w:val="20"/>
          <w:szCs w:val="20"/>
        </w:rPr>
        <w:t>Bien plus, comment les noms auraient</w:t>
      </w:r>
      <w:r w:rsidR="008914A4">
        <w:rPr>
          <w:rFonts w:ascii="Garamond" w:hAnsi="Garamond"/>
          <w:sz w:val="20"/>
          <w:szCs w:val="20"/>
        </w:rPr>
        <w:t>-</w:t>
      </w:r>
      <w:r w:rsidRPr="00851BFC">
        <w:rPr>
          <w:rFonts w:ascii="Garamond" w:hAnsi="Garamond"/>
          <w:sz w:val="20"/>
          <w:szCs w:val="20"/>
        </w:rPr>
        <w:t xml:space="preserve">ils un répondant ? </w:t>
      </w:r>
    </w:p>
    <w:p w:rsidR="00322A51" w:rsidRPr="00851BFC" w:rsidRDefault="00322A51">
      <w:pPr>
        <w:pStyle w:val="Corpsdetexte3"/>
        <w:rPr>
          <w:rFonts w:ascii="Garamond" w:hAnsi="Garamond"/>
          <w:sz w:val="20"/>
          <w:szCs w:val="20"/>
        </w:rPr>
      </w:pPr>
      <w:r w:rsidRPr="00851BFC">
        <w:rPr>
          <w:rFonts w:ascii="Garamond" w:hAnsi="Garamond"/>
          <w:sz w:val="20"/>
          <w:szCs w:val="20"/>
        </w:rPr>
        <w:t>Ou si les choses ne répondent pas à leur nom, qu'est</w:t>
      </w:r>
      <w:r w:rsidR="008914A4">
        <w:rPr>
          <w:rFonts w:ascii="Garamond" w:hAnsi="Garamond"/>
          <w:sz w:val="20"/>
          <w:szCs w:val="20"/>
        </w:rPr>
        <w:t>-</w:t>
      </w:r>
      <w:r w:rsidRPr="00851BFC">
        <w:rPr>
          <w:rFonts w:ascii="Garamond" w:hAnsi="Garamond"/>
          <w:sz w:val="20"/>
          <w:szCs w:val="20"/>
        </w:rPr>
        <w:t xml:space="preserve">ce qui les empêche de perdre leur nom ? </w:t>
      </w:r>
    </w:p>
    <w:p w:rsidR="00E176ED" w:rsidRPr="00851BFC" w:rsidRDefault="00E176ED">
      <w:pPr>
        <w:pStyle w:val="Corpsdetexte3"/>
        <w:rPr>
          <w:rFonts w:ascii="Garamond" w:hAnsi="Garamond"/>
          <w:sz w:val="20"/>
          <w:szCs w:val="20"/>
        </w:rPr>
      </w:pPr>
    </w:p>
    <w:p w:rsidR="00322A51" w:rsidRPr="00851BFC" w:rsidRDefault="00322A51">
      <w:pPr>
        <w:pStyle w:val="Corpsdetexte3"/>
        <w:rPr>
          <w:rFonts w:ascii="Garamond" w:hAnsi="Garamond"/>
          <w:sz w:val="20"/>
          <w:szCs w:val="20"/>
        </w:rPr>
      </w:pPr>
      <w:r w:rsidRPr="00851BFC">
        <w:rPr>
          <w:rFonts w:ascii="Garamond" w:hAnsi="Garamond"/>
          <w:sz w:val="20"/>
          <w:szCs w:val="20"/>
        </w:rPr>
        <w:t>Il ne resterait plus alors que l'arbitraire</w:t>
      </w:r>
      <w:r w:rsidR="00D45CAB">
        <w:rPr>
          <w:rFonts w:ascii="Garamond" w:hAnsi="Garamond"/>
          <w:sz w:val="20"/>
          <w:szCs w:val="20"/>
        </w:rPr>
        <w:t xml:space="preserve"> </w:t>
      </w:r>
      <w:r w:rsidRPr="00851BFC">
        <w:rPr>
          <w:rFonts w:ascii="Garamond" w:hAnsi="Garamond"/>
          <w:sz w:val="20"/>
          <w:szCs w:val="20"/>
        </w:rPr>
        <w:t xml:space="preserve">des désignations auxquelles rien ne répond, ou le vide des indicateurs du type « cela ». </w:t>
      </w:r>
    </w:p>
    <w:p w:rsidR="00322A51" w:rsidRPr="00851BFC" w:rsidRDefault="00322A51">
      <w:pPr>
        <w:pStyle w:val="Corpsdetexte3"/>
        <w:rPr>
          <w:rFonts w:ascii="Garamond" w:hAnsi="Garamond"/>
          <w:sz w:val="20"/>
          <w:szCs w:val="20"/>
        </w:rPr>
      </w:pPr>
      <w:r w:rsidRPr="00851BFC">
        <w:rPr>
          <w:rFonts w:ascii="Garamond" w:hAnsi="Garamond"/>
          <w:sz w:val="20"/>
          <w:szCs w:val="20"/>
        </w:rPr>
        <w:t xml:space="preserve">Il est donc certain que toute </w:t>
      </w:r>
      <w:r w:rsidRPr="00851BFC">
        <w:rPr>
          <w:rFonts w:ascii="Garamond" w:hAnsi="Garamond" w:cs="Times New Roman"/>
          <w:i/>
          <w:iCs/>
          <w:color w:val="0000CC"/>
          <w:sz w:val="20"/>
          <w:szCs w:val="20"/>
        </w:rPr>
        <w:t>désignation</w:t>
      </w:r>
      <w:r w:rsidRPr="00851BFC">
        <w:rPr>
          <w:rFonts w:ascii="Garamond" w:hAnsi="Garamond"/>
          <w:sz w:val="20"/>
          <w:szCs w:val="20"/>
        </w:rPr>
        <w:t xml:space="preserve"> suppose le sens et que l'on s'installe d'emblée dans </w:t>
      </w:r>
      <w:r w:rsidRPr="00D45CAB">
        <w:rPr>
          <w:rFonts w:ascii="Garamond" w:hAnsi="Garamond"/>
          <w:i/>
          <w:sz w:val="20"/>
          <w:szCs w:val="20"/>
        </w:rPr>
        <w:t xml:space="preserve">le sens </w:t>
      </w:r>
      <w:r w:rsidRPr="00851BFC">
        <w:rPr>
          <w:rFonts w:ascii="Garamond" w:hAnsi="Garamond"/>
          <w:sz w:val="20"/>
          <w:szCs w:val="20"/>
        </w:rPr>
        <w:t xml:space="preserve">pour opérer toute </w:t>
      </w:r>
      <w:r w:rsidRPr="00D45CAB">
        <w:rPr>
          <w:rFonts w:ascii="Garamond" w:hAnsi="Garamond"/>
          <w:i/>
          <w:sz w:val="20"/>
          <w:szCs w:val="20"/>
        </w:rPr>
        <w:t>désignation</w:t>
      </w:r>
      <w:r w:rsidRPr="00851BFC">
        <w:rPr>
          <w:rFonts w:ascii="Garamond" w:hAnsi="Garamond"/>
          <w:sz w:val="20"/>
          <w:szCs w:val="20"/>
        </w:rPr>
        <w:t>.</w:t>
      </w:r>
    </w:p>
    <w:p w:rsidR="00E176ED" w:rsidRPr="00851BFC" w:rsidRDefault="00E176ED">
      <w:pPr>
        <w:rPr>
          <w:rFonts w:ascii="Garamond" w:hAnsi="Garamond" w:cs="Courier New"/>
          <w:noProof/>
          <w:sz w:val="20"/>
          <w:szCs w:val="20"/>
        </w:rPr>
      </w:pPr>
    </w:p>
    <w:p w:rsidR="00D45CAB" w:rsidRDefault="00322A51">
      <w:pPr>
        <w:rPr>
          <w:rFonts w:ascii="Garamond" w:hAnsi="Garamond" w:cs="Courier New"/>
          <w:noProof/>
          <w:sz w:val="20"/>
          <w:szCs w:val="20"/>
        </w:rPr>
      </w:pPr>
      <w:r w:rsidRPr="00851BFC">
        <w:rPr>
          <w:rFonts w:ascii="Garamond" w:hAnsi="Garamond" w:cs="Courier New"/>
          <w:noProof/>
          <w:sz w:val="20"/>
          <w:szCs w:val="20"/>
        </w:rPr>
        <w:t>Mais alors, pourrait</w:t>
      </w:r>
      <w:r w:rsidR="00D45CAB">
        <w:rPr>
          <w:rFonts w:ascii="Garamond" w:hAnsi="Garamond" w:cs="Courier New"/>
          <w:noProof/>
          <w:sz w:val="20"/>
          <w:szCs w:val="20"/>
        </w:rPr>
        <w:t>-</w:t>
      </w:r>
      <w:r w:rsidRPr="00851BFC">
        <w:rPr>
          <w:rFonts w:ascii="Garamond" w:hAnsi="Garamond" w:cs="Courier New"/>
          <w:noProof/>
          <w:sz w:val="20"/>
          <w:szCs w:val="20"/>
        </w:rPr>
        <w:t xml:space="preserve">on mettre le sens dans la </w:t>
      </w:r>
      <w:r w:rsidRPr="00851BFC">
        <w:rPr>
          <w:rFonts w:ascii="Garamond" w:hAnsi="Garamond"/>
          <w:i/>
          <w:iCs/>
          <w:noProof/>
          <w:color w:val="0000CC"/>
          <w:sz w:val="20"/>
          <w:szCs w:val="20"/>
        </w:rPr>
        <w:t>manifestation</w:t>
      </w:r>
      <w:r w:rsidRPr="00851BFC">
        <w:rPr>
          <w:rFonts w:ascii="Garamond" w:hAnsi="Garamond" w:cs="Courier New"/>
          <w:noProof/>
          <w:sz w:val="20"/>
          <w:szCs w:val="20"/>
        </w:rPr>
        <w:t xml:space="preserve"> ? Dans un premier temps, sans aucun doute, si les désignants eux aussi n'ont de sens que par le « </w:t>
      </w:r>
      <w:r w:rsidRPr="00851BFC">
        <w:rPr>
          <w:rFonts w:ascii="Garamond" w:hAnsi="Garamond"/>
          <w:i/>
          <w:noProof/>
          <w:sz w:val="20"/>
          <w:szCs w:val="20"/>
        </w:rPr>
        <w:t>je</w:t>
      </w:r>
      <w:r w:rsidRPr="00851BFC">
        <w:rPr>
          <w:rFonts w:ascii="Garamond" w:hAnsi="Garamond" w:cs="Courier New"/>
          <w:noProof/>
          <w:sz w:val="20"/>
          <w:szCs w:val="20"/>
        </w:rPr>
        <w:t xml:space="preserve"> » qui se </w:t>
      </w:r>
      <w:r w:rsidR="00D45CAB">
        <w:rPr>
          <w:rFonts w:ascii="Garamond" w:hAnsi="Garamond" w:cs="Courier New"/>
          <w:noProof/>
          <w:sz w:val="20"/>
          <w:szCs w:val="20"/>
        </w:rPr>
        <w:t xml:space="preserve">manifeste dans la proposition. </w:t>
      </w:r>
      <w:r w:rsidRPr="00851BFC">
        <w:rPr>
          <w:rFonts w:ascii="Garamond" w:hAnsi="Garamond" w:cs="Courier New"/>
          <w:noProof/>
          <w:sz w:val="20"/>
          <w:szCs w:val="20"/>
        </w:rPr>
        <w:t>Mais si le « </w:t>
      </w:r>
      <w:r w:rsidRPr="00851BFC">
        <w:rPr>
          <w:rFonts w:ascii="Garamond" w:hAnsi="Garamond"/>
          <w:i/>
          <w:noProof/>
          <w:sz w:val="20"/>
          <w:szCs w:val="20"/>
        </w:rPr>
        <w:t>je</w:t>
      </w:r>
      <w:r w:rsidRPr="00851BFC">
        <w:rPr>
          <w:rFonts w:ascii="Garamond" w:hAnsi="Garamond" w:cs="Courier New"/>
          <w:noProof/>
          <w:sz w:val="20"/>
          <w:szCs w:val="20"/>
        </w:rPr>
        <w:t xml:space="preserve"> » fait commencer la parole,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enfin si le sens réside dans les croyances ou les désirs de celui qui l'exprime, il est évident que le sens c'est la </w:t>
      </w:r>
      <w:r w:rsidRPr="00851BFC">
        <w:rPr>
          <w:rFonts w:ascii="Garamond" w:hAnsi="Garamond"/>
          <w:i/>
          <w:iCs/>
          <w:noProof/>
          <w:color w:val="0000CC"/>
          <w:sz w:val="20"/>
          <w:szCs w:val="20"/>
        </w:rPr>
        <w:t>manifestation</w:t>
      </w:r>
      <w:r w:rsidRPr="00851BFC">
        <w:rPr>
          <w:rFonts w:ascii="Garamond" w:hAnsi="Garamond" w:cs="Courier New"/>
          <w:noProof/>
          <w:sz w:val="20"/>
          <w:szCs w:val="20"/>
        </w:rPr>
        <w:t xml:space="preserve">. Comme le dit très bien </w:t>
      </w:r>
      <w:r w:rsidR="00E176ED" w:rsidRPr="00851BFC">
        <w:rPr>
          <w:rFonts w:ascii="Garamond" w:hAnsi="Garamond" w:cs="Courier New"/>
          <w:noProof/>
          <w:sz w:val="20"/>
          <w:szCs w:val="20"/>
        </w:rPr>
        <w:t>HUMPTY DUMPTY</w:t>
      </w:r>
      <w:r w:rsidRPr="00851BFC">
        <w:rPr>
          <w:rStyle w:val="Appelnotedebasdep"/>
          <w:rFonts w:ascii="Garamond" w:hAnsi="Garamond"/>
          <w:b/>
          <w:bCs/>
          <w:noProof/>
          <w:color w:val="C00000"/>
          <w:sz w:val="20"/>
          <w:szCs w:val="20"/>
        </w:rPr>
        <w:footnoteReference w:id="62"/>
      </w:r>
      <w:r w:rsidR="00D45CAB">
        <w:rPr>
          <w:rFonts w:ascii="Garamond" w:hAnsi="Garamond" w:cs="Courier New"/>
          <w:noProof/>
          <w:sz w:val="20"/>
          <w:szCs w:val="20"/>
        </w:rPr>
        <w:t xml:space="preserve"> </w:t>
      </w:r>
      <w:r w:rsidRPr="00851BFC">
        <w:rPr>
          <w:rFonts w:ascii="Garamond" w:hAnsi="Garamond" w:cs="Courier New"/>
          <w:noProof/>
          <w:sz w:val="20"/>
          <w:szCs w:val="20"/>
        </w:rPr>
        <w:t>: « </w:t>
      </w:r>
      <w:r w:rsidRPr="00851BFC">
        <w:rPr>
          <w:rFonts w:ascii="Garamond" w:hAnsi="Garamond"/>
          <w:i/>
          <w:iCs/>
          <w:noProof/>
          <w:sz w:val="20"/>
          <w:szCs w:val="20"/>
        </w:rPr>
        <w:t>Il suffit d'être le maître</w:t>
      </w:r>
      <w:r w:rsidRPr="00851BFC">
        <w:rPr>
          <w:rFonts w:ascii="Garamond" w:hAnsi="Garamond" w:cs="Courier New"/>
          <w:noProof/>
          <w:sz w:val="20"/>
          <w:szCs w:val="20"/>
        </w:rPr>
        <w:t xml:space="preserve"> ». </w:t>
      </w:r>
    </w:p>
    <w:p w:rsidR="00322A51" w:rsidRPr="00851BFC" w:rsidRDefault="00322A51">
      <w:pPr>
        <w:rPr>
          <w:rFonts w:ascii="Garamond" w:hAnsi="Garamond" w:cs="Courier New"/>
          <w:noProof/>
          <w:sz w:val="20"/>
          <w:szCs w:val="20"/>
        </w:rPr>
      </w:pPr>
    </w:p>
    <w:p w:rsidR="00D45CAB" w:rsidRDefault="00322A51">
      <w:pPr>
        <w:rPr>
          <w:rFonts w:ascii="Garamond" w:hAnsi="Garamond" w:cs="Courier New"/>
          <w:noProof/>
          <w:sz w:val="20"/>
          <w:szCs w:val="20"/>
        </w:rPr>
      </w:pPr>
      <w:r w:rsidRPr="00851BFC">
        <w:rPr>
          <w:rFonts w:ascii="Garamond" w:hAnsi="Garamond" w:cs="Courier New"/>
          <w:noProof/>
          <w:sz w:val="20"/>
          <w:szCs w:val="20"/>
        </w:rPr>
        <w:t xml:space="preserve">Mais d'une part, l'ordre des croyances et des désirs est fondé, nous l'avons vu, sur l'ordre des implications conceptuelles </w:t>
      </w:r>
    </w:p>
    <w:p w:rsidR="00D45CAB" w:rsidRDefault="00322A51">
      <w:pPr>
        <w:rPr>
          <w:rFonts w:ascii="Garamond" w:hAnsi="Garamond" w:cs="Courier New"/>
          <w:noProof/>
          <w:sz w:val="20"/>
          <w:szCs w:val="20"/>
        </w:rPr>
      </w:pPr>
      <w:r w:rsidRPr="00851BFC">
        <w:rPr>
          <w:rFonts w:ascii="Garamond" w:hAnsi="Garamond" w:cs="Courier New"/>
          <w:noProof/>
          <w:sz w:val="20"/>
          <w:szCs w:val="20"/>
        </w:rPr>
        <w:t xml:space="preserve">de la signification et l'identité du </w:t>
      </w:r>
      <w:r w:rsidRPr="00851BFC">
        <w:rPr>
          <w:rFonts w:ascii="Garamond" w:hAnsi="Garamond"/>
          <w:i/>
          <w:noProof/>
          <w:color w:val="0000CC"/>
          <w:sz w:val="20"/>
          <w:szCs w:val="20"/>
        </w:rPr>
        <w:t>moi</w:t>
      </w:r>
      <w:r w:rsidRPr="00851BFC">
        <w:rPr>
          <w:rFonts w:ascii="Garamond" w:hAnsi="Garamond" w:cs="Courier New"/>
          <w:noProof/>
          <w:sz w:val="20"/>
          <w:szCs w:val="20"/>
        </w:rPr>
        <w:t xml:space="preserve"> qui parle est garantie par la permanence de certains signifiés, sinon elle se perd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elle</w:t>
      </w:r>
      <w:r w:rsidR="00D45CAB">
        <w:rPr>
          <w:rFonts w:ascii="Garamond" w:hAnsi="Garamond" w:cs="Courier New"/>
          <w:noProof/>
          <w:sz w:val="20"/>
          <w:szCs w:val="20"/>
        </w:rPr>
        <w:t>-</w:t>
      </w:r>
      <w:r w:rsidRPr="00851BFC">
        <w:rPr>
          <w:rFonts w:ascii="Garamond" w:hAnsi="Garamond" w:cs="Courier New"/>
          <w:noProof/>
          <w:sz w:val="20"/>
          <w:szCs w:val="20"/>
        </w:rPr>
        <w:t>même, ce dont Alice fait la douloureuse expérience. Il n'y a pas d'ordre de la parole sans celui de la langue pour finir.</w:t>
      </w:r>
    </w:p>
    <w:p w:rsidR="00322A51" w:rsidRPr="00851BFC" w:rsidRDefault="00322A51">
      <w:pPr>
        <w:rPr>
          <w:rFonts w:ascii="Garamond" w:hAnsi="Garamond" w:cs="Courier New"/>
          <w:noProof/>
          <w:sz w:val="20"/>
          <w:szCs w:val="20"/>
        </w:rPr>
      </w:pPr>
    </w:p>
    <w:p w:rsidR="00D45CAB" w:rsidRDefault="00322A51">
      <w:pPr>
        <w:pStyle w:val="Corpsdetexte3"/>
        <w:rPr>
          <w:rFonts w:ascii="Garamond" w:hAnsi="Garamond"/>
          <w:sz w:val="20"/>
          <w:szCs w:val="20"/>
        </w:rPr>
      </w:pPr>
      <w:r w:rsidRPr="00851BFC">
        <w:rPr>
          <w:rFonts w:ascii="Garamond" w:hAnsi="Garamond"/>
          <w:sz w:val="20"/>
          <w:szCs w:val="20"/>
        </w:rPr>
        <w:t xml:space="preserve">Alors, si le sens ne peut se trouver dans </w:t>
      </w:r>
      <w:r w:rsidRPr="00851BFC">
        <w:rPr>
          <w:rFonts w:ascii="Garamond" w:hAnsi="Garamond" w:cs="Times New Roman"/>
          <w:i/>
          <w:iCs/>
          <w:color w:val="0000CC"/>
          <w:sz w:val="20"/>
          <w:szCs w:val="20"/>
        </w:rPr>
        <w:t>la manifestation</w:t>
      </w:r>
      <w:r w:rsidRPr="00851BFC">
        <w:rPr>
          <w:rFonts w:ascii="Garamond" w:hAnsi="Garamond"/>
          <w:sz w:val="20"/>
          <w:szCs w:val="20"/>
        </w:rPr>
        <w:t>, se trouvera</w:t>
      </w:r>
      <w:r w:rsidR="00D45CAB">
        <w:rPr>
          <w:rFonts w:ascii="Garamond" w:hAnsi="Garamond"/>
          <w:sz w:val="20"/>
          <w:szCs w:val="20"/>
        </w:rPr>
        <w:t>-</w:t>
      </w:r>
      <w:r w:rsidRPr="00851BFC">
        <w:rPr>
          <w:rFonts w:ascii="Garamond" w:hAnsi="Garamond"/>
          <w:sz w:val="20"/>
          <w:szCs w:val="20"/>
        </w:rPr>
        <w:t>t</w:t>
      </w:r>
      <w:r w:rsidR="00D45CAB">
        <w:rPr>
          <w:rFonts w:ascii="Garamond" w:hAnsi="Garamond"/>
          <w:sz w:val="20"/>
          <w:szCs w:val="20"/>
        </w:rPr>
        <w:t>-i</w:t>
      </w:r>
      <w:r w:rsidRPr="00851BFC">
        <w:rPr>
          <w:rFonts w:ascii="Garamond" w:hAnsi="Garamond"/>
          <w:sz w:val="20"/>
          <w:szCs w:val="20"/>
        </w:rPr>
        <w:t xml:space="preserve">l dans </w:t>
      </w:r>
      <w:r w:rsidRPr="00851BFC">
        <w:rPr>
          <w:rFonts w:ascii="Garamond" w:hAnsi="Garamond" w:cs="Times New Roman"/>
          <w:i/>
          <w:iCs/>
          <w:color w:val="0000CC"/>
          <w:sz w:val="20"/>
          <w:szCs w:val="20"/>
        </w:rPr>
        <w:t>la signification</w:t>
      </w:r>
      <w:r w:rsidRPr="00851BFC">
        <w:rPr>
          <w:rFonts w:ascii="Garamond" w:hAnsi="Garamond" w:cs="Times New Roman"/>
          <w:i/>
          <w:iCs/>
          <w:color w:val="0000FF"/>
          <w:sz w:val="20"/>
          <w:szCs w:val="20"/>
        </w:rPr>
        <w:t> </w:t>
      </w:r>
      <w:r w:rsidRPr="00851BFC">
        <w:rPr>
          <w:rFonts w:ascii="Garamond" w:hAnsi="Garamond"/>
          <w:sz w:val="20"/>
          <w:szCs w:val="20"/>
        </w:rPr>
        <w:t xml:space="preserve">? Mais là, c'est retourner </w:t>
      </w:r>
    </w:p>
    <w:p w:rsidR="00322A51" w:rsidRPr="00851BFC" w:rsidRDefault="00322A51">
      <w:pPr>
        <w:pStyle w:val="Corpsdetexte3"/>
        <w:rPr>
          <w:rFonts w:ascii="Garamond" w:hAnsi="Garamond"/>
          <w:sz w:val="20"/>
          <w:szCs w:val="20"/>
        </w:rPr>
      </w:pPr>
      <w:r w:rsidRPr="00851BFC">
        <w:rPr>
          <w:rFonts w:ascii="Garamond" w:hAnsi="Garamond"/>
          <w:sz w:val="20"/>
          <w:szCs w:val="20"/>
        </w:rPr>
        <w:t>dans le cercle du paradoxe de CAROLL : comment le fondement fait cercle avec le fondé, va</w:t>
      </w:r>
      <w:r w:rsidR="00D45CAB">
        <w:rPr>
          <w:rFonts w:ascii="Garamond" w:hAnsi="Garamond"/>
          <w:sz w:val="20"/>
          <w:szCs w:val="20"/>
        </w:rPr>
        <w:t>-</w:t>
      </w:r>
      <w:r w:rsidRPr="00851BFC">
        <w:rPr>
          <w:rFonts w:ascii="Garamond" w:hAnsi="Garamond"/>
          <w:sz w:val="20"/>
          <w:szCs w:val="20"/>
        </w:rPr>
        <w:t>t</w:t>
      </w:r>
      <w:r w:rsidR="00D45CAB">
        <w:rPr>
          <w:rFonts w:ascii="Garamond" w:hAnsi="Garamond"/>
          <w:sz w:val="20"/>
          <w:szCs w:val="20"/>
        </w:rPr>
        <w:t>-</w:t>
      </w:r>
      <w:r w:rsidRPr="00851BFC">
        <w:rPr>
          <w:rFonts w:ascii="Garamond" w:hAnsi="Garamond"/>
          <w:sz w:val="20"/>
          <w:szCs w:val="20"/>
        </w:rPr>
        <w:t xml:space="preserve">on se demander ? </w:t>
      </w:r>
    </w:p>
    <w:p w:rsidR="00322A51" w:rsidRPr="00851BFC" w:rsidRDefault="00322A51">
      <w:pPr>
        <w:pStyle w:val="Corpsdetexte3"/>
        <w:rPr>
          <w:rFonts w:ascii="Garamond" w:hAnsi="Garamond"/>
          <w:sz w:val="20"/>
          <w:szCs w:val="20"/>
        </w:rPr>
      </w:pPr>
      <w:r w:rsidRPr="00851BFC">
        <w:rPr>
          <w:rFonts w:ascii="Garamond" w:hAnsi="Garamond"/>
          <w:sz w:val="20"/>
          <w:szCs w:val="20"/>
        </w:rPr>
        <w:t xml:space="preserve">Pour cela, il faudra essayer de redéfinir la </w:t>
      </w:r>
      <w:r w:rsidRPr="00851BFC">
        <w:rPr>
          <w:rFonts w:ascii="Garamond" w:hAnsi="Garamond" w:cs="Times New Roman"/>
          <w:i/>
          <w:iCs/>
          <w:color w:val="0000FF"/>
          <w:sz w:val="20"/>
          <w:szCs w:val="20"/>
        </w:rPr>
        <w:t>signification</w:t>
      </w:r>
      <w:r w:rsidRPr="00851BFC">
        <w:rPr>
          <w:rFonts w:ascii="Garamond" w:hAnsi="Garamond"/>
          <w:sz w:val="20"/>
          <w:szCs w:val="20"/>
        </w:rPr>
        <w:t xml:space="preserve"> comme condition de vérité, avons</w:t>
      </w:r>
      <w:r w:rsidR="00D45CAB">
        <w:rPr>
          <w:rFonts w:ascii="Garamond" w:hAnsi="Garamond"/>
          <w:sz w:val="20"/>
          <w:szCs w:val="20"/>
        </w:rPr>
        <w:t>-</w:t>
      </w:r>
      <w:r w:rsidRPr="00851BFC">
        <w:rPr>
          <w:rFonts w:ascii="Garamond" w:hAnsi="Garamond"/>
          <w:sz w:val="20"/>
          <w:szCs w:val="20"/>
        </w:rPr>
        <w:t>nous dit, qui confère un caractère qui est déjà celui du sens. Mais comment la signification en use</w:t>
      </w:r>
      <w:r w:rsidR="00D45CAB">
        <w:rPr>
          <w:rFonts w:ascii="Garamond" w:hAnsi="Garamond"/>
          <w:sz w:val="20"/>
          <w:szCs w:val="20"/>
        </w:rPr>
        <w:t>-</w:t>
      </w:r>
      <w:r w:rsidRPr="00851BFC">
        <w:rPr>
          <w:rFonts w:ascii="Garamond" w:hAnsi="Garamond"/>
          <w:sz w:val="20"/>
          <w:szCs w:val="20"/>
        </w:rPr>
        <w:t>t</w:t>
      </w:r>
      <w:r w:rsidR="00D45CAB">
        <w:rPr>
          <w:rFonts w:ascii="Garamond" w:hAnsi="Garamond"/>
          <w:sz w:val="20"/>
          <w:szCs w:val="20"/>
        </w:rPr>
        <w:t>-</w:t>
      </w:r>
      <w:r w:rsidRPr="00851BFC">
        <w:rPr>
          <w:rFonts w:ascii="Garamond" w:hAnsi="Garamond"/>
          <w:sz w:val="20"/>
          <w:szCs w:val="20"/>
        </w:rPr>
        <w:t xml:space="preserve">elle pour son compte, de cette condition de vérité ? </w:t>
      </w:r>
    </w:p>
    <w:p w:rsidR="00E176ED" w:rsidRPr="00851BFC" w:rsidRDefault="00E176ED">
      <w:pPr>
        <w:pStyle w:val="Corpsdetexte3"/>
        <w:rPr>
          <w:rFonts w:ascii="Garamond" w:hAnsi="Garamond"/>
          <w:sz w:val="20"/>
          <w:szCs w:val="20"/>
        </w:rPr>
      </w:pPr>
    </w:p>
    <w:p w:rsidR="00D45CAB" w:rsidRDefault="00322A51">
      <w:pPr>
        <w:pStyle w:val="Corpsdetexte3"/>
        <w:rPr>
          <w:rFonts w:ascii="Garamond" w:hAnsi="Garamond"/>
          <w:sz w:val="20"/>
          <w:szCs w:val="20"/>
        </w:rPr>
      </w:pPr>
      <w:r w:rsidRPr="00851BFC">
        <w:rPr>
          <w:rFonts w:ascii="Garamond" w:hAnsi="Garamond"/>
          <w:sz w:val="20"/>
          <w:szCs w:val="20"/>
        </w:rPr>
        <w:t>La condition de vérité nous élève au</w:t>
      </w:r>
      <w:r w:rsidR="00D45CAB">
        <w:rPr>
          <w:rFonts w:ascii="Garamond" w:hAnsi="Garamond"/>
          <w:sz w:val="20"/>
          <w:szCs w:val="20"/>
        </w:rPr>
        <w:t>-</w:t>
      </w:r>
      <w:r w:rsidRPr="00851BFC">
        <w:rPr>
          <w:rFonts w:ascii="Garamond" w:hAnsi="Garamond"/>
          <w:sz w:val="20"/>
          <w:szCs w:val="20"/>
        </w:rPr>
        <w:t xml:space="preserve">dessus </w:t>
      </w:r>
      <w:r w:rsidRPr="00851BFC">
        <w:rPr>
          <w:rFonts w:ascii="Garamond" w:hAnsi="Garamond" w:cs="Times New Roman"/>
          <w:i/>
          <w:iCs/>
          <w:sz w:val="20"/>
          <w:szCs w:val="20"/>
        </w:rPr>
        <w:t>du vrai et du faux</w:t>
      </w:r>
      <w:r w:rsidRPr="00851BFC">
        <w:rPr>
          <w:rFonts w:ascii="Garamond" w:hAnsi="Garamond"/>
          <w:sz w:val="20"/>
          <w:szCs w:val="20"/>
        </w:rPr>
        <w:t xml:space="preserve">, ce qui fait qu'une proposition fausse a encore un sens, </w:t>
      </w:r>
    </w:p>
    <w:p w:rsidR="00E176ED" w:rsidRPr="00851BFC" w:rsidRDefault="00322A51">
      <w:pPr>
        <w:pStyle w:val="Corpsdetexte3"/>
        <w:rPr>
          <w:rFonts w:ascii="Garamond" w:hAnsi="Garamond"/>
          <w:sz w:val="20"/>
          <w:szCs w:val="20"/>
        </w:rPr>
      </w:pPr>
      <w:r w:rsidRPr="00851BFC">
        <w:rPr>
          <w:rFonts w:ascii="Garamond" w:hAnsi="Garamond"/>
          <w:sz w:val="20"/>
          <w:szCs w:val="20"/>
        </w:rPr>
        <w:t>ou une s</w:t>
      </w:r>
      <w:r w:rsidR="00D45CAB">
        <w:rPr>
          <w:rFonts w:ascii="Garamond" w:hAnsi="Garamond"/>
          <w:sz w:val="20"/>
          <w:szCs w:val="20"/>
        </w:rPr>
        <w:t xml:space="preserve">ignification, sans distinguer. </w:t>
      </w:r>
      <w:r w:rsidRPr="00851BFC">
        <w:rPr>
          <w:rFonts w:ascii="Garamond" w:hAnsi="Garamond"/>
          <w:sz w:val="20"/>
          <w:szCs w:val="20"/>
        </w:rPr>
        <w:t xml:space="preserve">Mais cela n'est rien d'autre, en fait, que la forme de possibilité de la proposition même. Or, des formes de possibilités, il y en a beaucoup. Une forme de possibilité peut être logique, géométrique, physique. </w:t>
      </w:r>
    </w:p>
    <w:p w:rsidR="00E176ED" w:rsidRPr="00851BFC" w:rsidRDefault="00E176ED">
      <w:pPr>
        <w:pStyle w:val="Corpsdetexte3"/>
        <w:rPr>
          <w:rFonts w:ascii="Garamond" w:hAnsi="Garamond"/>
          <w:sz w:val="20"/>
          <w:szCs w:val="20"/>
        </w:rPr>
      </w:pPr>
    </w:p>
    <w:p w:rsidR="00322A51" w:rsidRPr="00851BFC" w:rsidRDefault="00322A51">
      <w:pPr>
        <w:pStyle w:val="Corpsdetexte3"/>
        <w:rPr>
          <w:rFonts w:ascii="Garamond" w:hAnsi="Garamond"/>
          <w:sz w:val="20"/>
          <w:szCs w:val="20"/>
        </w:rPr>
      </w:pPr>
      <w:r w:rsidRPr="00851BFC">
        <w:rPr>
          <w:rFonts w:ascii="Garamond" w:hAnsi="Garamond"/>
          <w:sz w:val="20"/>
          <w:szCs w:val="20"/>
        </w:rPr>
        <w:t xml:space="preserve">KANT en invente, d'ailleurs, d'autres : la possibilité transcendantale et, la possibilité morale. </w:t>
      </w:r>
    </w:p>
    <w:p w:rsidR="00322A51" w:rsidRPr="00851BFC" w:rsidRDefault="00322A51">
      <w:pPr>
        <w:pStyle w:val="Corpsdetexte3"/>
        <w:rPr>
          <w:rFonts w:ascii="Garamond" w:hAnsi="Garamond"/>
          <w:sz w:val="20"/>
          <w:szCs w:val="20"/>
        </w:rPr>
      </w:pPr>
      <w:r w:rsidRPr="00851BFC">
        <w:rPr>
          <w:rFonts w:ascii="Garamond" w:hAnsi="Garamond"/>
          <w:sz w:val="20"/>
          <w:szCs w:val="20"/>
        </w:rPr>
        <w:t>Mais cette forme qui consiste à s'élever du conditionné à la condition, ne peut concevoir le conditionné que comme rendu possible par la condition, c'est</w:t>
      </w:r>
      <w:r w:rsidR="00D45CAB">
        <w:rPr>
          <w:rFonts w:ascii="Garamond" w:hAnsi="Garamond"/>
          <w:sz w:val="20"/>
          <w:szCs w:val="20"/>
        </w:rPr>
        <w:t>-</w:t>
      </w:r>
      <w:r w:rsidRPr="00851BFC">
        <w:rPr>
          <w:rFonts w:ascii="Garamond" w:hAnsi="Garamond"/>
          <w:sz w:val="20"/>
          <w:szCs w:val="20"/>
        </w:rPr>
        <w:t>à</w:t>
      </w:r>
      <w:r w:rsidR="00D45CAB">
        <w:rPr>
          <w:rFonts w:ascii="Garamond" w:hAnsi="Garamond"/>
          <w:sz w:val="20"/>
          <w:szCs w:val="20"/>
        </w:rPr>
        <w:t>-</w:t>
      </w:r>
      <w:r w:rsidRPr="00851BFC">
        <w:rPr>
          <w:rFonts w:ascii="Garamond" w:hAnsi="Garamond"/>
          <w:sz w:val="20"/>
          <w:szCs w:val="20"/>
        </w:rPr>
        <w:t xml:space="preserve">dire que le fondé reste ce qu'il était, indépendamment de ce qui le fonde. </w:t>
      </w:r>
    </w:p>
    <w:p w:rsidR="00322A51" w:rsidRPr="00851BFC" w:rsidRDefault="00322A51">
      <w:pPr>
        <w:pStyle w:val="Corpsdetexte3"/>
        <w:rPr>
          <w:rFonts w:ascii="Garamond" w:hAnsi="Garamond"/>
          <w:sz w:val="20"/>
          <w:szCs w:val="20"/>
        </w:rPr>
      </w:pPr>
      <w:r w:rsidRPr="00851BFC">
        <w:rPr>
          <w:rFonts w:ascii="Garamond" w:hAnsi="Garamond"/>
          <w:sz w:val="20"/>
          <w:szCs w:val="20"/>
        </w:rPr>
        <w:t xml:space="preserve">Alors DELEUZE en vient, ici, à écrire : </w:t>
      </w:r>
    </w:p>
    <w:p w:rsidR="00322A51" w:rsidRPr="00851BFC" w:rsidRDefault="00322A51">
      <w:pPr>
        <w:pStyle w:val="Corpsdetexte3"/>
        <w:rPr>
          <w:rFonts w:ascii="Garamond" w:hAnsi="Garamond"/>
          <w:sz w:val="20"/>
          <w:szCs w:val="20"/>
        </w:rPr>
      </w:pPr>
    </w:p>
    <w:p w:rsidR="00D45CAB" w:rsidRDefault="00322A51" w:rsidP="00D45CAB">
      <w:pPr>
        <w:pStyle w:val="Corpsdetexte3"/>
        <w:ind w:firstLine="708"/>
        <w:rPr>
          <w:rFonts w:ascii="Garamond" w:hAnsi="Garamond" w:cs="Times New Roman"/>
          <w:i/>
          <w:iCs/>
          <w:sz w:val="18"/>
          <w:szCs w:val="18"/>
        </w:rPr>
      </w:pPr>
      <w:r w:rsidRPr="00851BFC">
        <w:rPr>
          <w:rFonts w:ascii="Garamond" w:hAnsi="Garamond"/>
          <w:sz w:val="20"/>
          <w:szCs w:val="20"/>
        </w:rPr>
        <w:t>« </w:t>
      </w:r>
      <w:r w:rsidRPr="00D45CAB">
        <w:rPr>
          <w:rFonts w:ascii="Garamond" w:hAnsi="Garamond" w:cs="Times New Roman"/>
          <w:i/>
          <w:iCs/>
          <w:sz w:val="18"/>
          <w:szCs w:val="18"/>
        </w:rPr>
        <w:t xml:space="preserve">Pour que la condition de vérité échappe à ce défaut, il faudrait qu'elle dispose d'un élément propre, distinct de la forme du conditionné. </w:t>
      </w:r>
    </w:p>
    <w:p w:rsidR="00322A51" w:rsidRPr="00851BFC" w:rsidRDefault="00D45CAB" w:rsidP="00D45CAB">
      <w:pPr>
        <w:pStyle w:val="Corpsdetexte3"/>
        <w:ind w:firstLine="708"/>
        <w:rPr>
          <w:rFonts w:ascii="Garamond" w:hAnsi="Garamond"/>
          <w:sz w:val="20"/>
          <w:szCs w:val="20"/>
        </w:rPr>
      </w:pPr>
      <w:r>
        <w:rPr>
          <w:rFonts w:ascii="Garamond" w:hAnsi="Garamond" w:cs="Times New Roman"/>
          <w:i/>
          <w:iCs/>
          <w:sz w:val="18"/>
          <w:szCs w:val="18"/>
        </w:rPr>
        <w:t xml:space="preserve">  </w:t>
      </w:r>
      <w:r w:rsidR="00322A51" w:rsidRPr="00D45CAB">
        <w:rPr>
          <w:rFonts w:ascii="Garamond" w:hAnsi="Garamond" w:cs="Times New Roman"/>
          <w:i/>
          <w:iCs/>
          <w:sz w:val="18"/>
          <w:szCs w:val="18"/>
        </w:rPr>
        <w:t>Il faudrait qu'elle ait quelque chose d'inconditionné</w:t>
      </w:r>
      <w:r w:rsidR="00322A51" w:rsidRPr="00851BFC">
        <w:rPr>
          <w:rFonts w:ascii="Garamond" w:hAnsi="Garamond" w:cs="Times New Roman"/>
          <w:i/>
          <w:iCs/>
          <w:sz w:val="20"/>
          <w:szCs w:val="20"/>
        </w:rPr>
        <w:t>.</w:t>
      </w:r>
      <w:r w:rsidR="00322A51" w:rsidRPr="00851BFC">
        <w:rPr>
          <w:rFonts w:ascii="Garamond" w:hAnsi="Garamond"/>
          <w:sz w:val="20"/>
          <w:szCs w:val="20"/>
        </w:rPr>
        <w:t xml:space="preserve"> » </w:t>
      </w:r>
    </w:p>
    <w:p w:rsidR="00322A51" w:rsidRPr="00851BFC" w:rsidRDefault="00322A51">
      <w:pPr>
        <w:pStyle w:val="Corpsdetexte3"/>
        <w:rPr>
          <w:rFonts w:ascii="Garamond" w:hAnsi="Garamond"/>
          <w:sz w:val="20"/>
          <w:szCs w:val="20"/>
        </w:rPr>
      </w:pPr>
    </w:p>
    <w:p w:rsidR="00D45CAB" w:rsidRDefault="00322A51">
      <w:pPr>
        <w:pStyle w:val="Corpsdetexte3"/>
        <w:rPr>
          <w:rFonts w:ascii="Garamond" w:hAnsi="Garamond"/>
          <w:sz w:val="20"/>
          <w:szCs w:val="20"/>
        </w:rPr>
      </w:pPr>
      <w:r w:rsidRPr="00851BFC">
        <w:rPr>
          <w:rFonts w:ascii="Garamond" w:hAnsi="Garamond"/>
          <w:sz w:val="20"/>
          <w:szCs w:val="20"/>
        </w:rPr>
        <w:t xml:space="preserve">Mais alors cette condition ne peut plus se définir simplement comme forme de possibilité conceptuelle, </w:t>
      </w:r>
    </w:p>
    <w:p w:rsidR="00322A51" w:rsidRPr="00851BFC" w:rsidRDefault="00322A51">
      <w:pPr>
        <w:pStyle w:val="Corpsdetexte3"/>
        <w:rPr>
          <w:rFonts w:ascii="Garamond" w:hAnsi="Garamond"/>
          <w:sz w:val="20"/>
          <w:szCs w:val="20"/>
        </w:rPr>
      </w:pPr>
      <w:r w:rsidRPr="00851BFC">
        <w:rPr>
          <w:rFonts w:ascii="Garamond" w:hAnsi="Garamond"/>
          <w:sz w:val="20"/>
          <w:szCs w:val="20"/>
        </w:rPr>
        <w:t>mais c'est une matière, une couche idéelle, c'est</w:t>
      </w:r>
      <w:r w:rsidR="00D45CAB">
        <w:rPr>
          <w:rFonts w:ascii="Garamond" w:hAnsi="Garamond"/>
          <w:sz w:val="20"/>
          <w:szCs w:val="20"/>
        </w:rPr>
        <w:t>-</w:t>
      </w:r>
      <w:r w:rsidRPr="00851BFC">
        <w:rPr>
          <w:rFonts w:ascii="Garamond" w:hAnsi="Garamond"/>
          <w:sz w:val="20"/>
          <w:szCs w:val="20"/>
        </w:rPr>
        <w:t>à</w:t>
      </w:r>
      <w:r w:rsidR="00D45CAB">
        <w:rPr>
          <w:rFonts w:ascii="Garamond" w:hAnsi="Garamond"/>
          <w:sz w:val="20"/>
          <w:szCs w:val="20"/>
        </w:rPr>
        <w:t>-</w:t>
      </w:r>
      <w:r w:rsidRPr="00851BFC">
        <w:rPr>
          <w:rFonts w:ascii="Garamond" w:hAnsi="Garamond"/>
          <w:sz w:val="20"/>
          <w:szCs w:val="20"/>
        </w:rPr>
        <w:t>dire non plus la signification mais le sens.</w:t>
      </w:r>
    </w:p>
    <w:p w:rsidR="00322A51" w:rsidRPr="00851BFC" w:rsidRDefault="00322A51">
      <w:pPr>
        <w:rPr>
          <w:rFonts w:ascii="Garamond" w:hAnsi="Garamond" w:cs="Courier New"/>
          <w:noProof/>
          <w:sz w:val="20"/>
          <w:szCs w:val="20"/>
        </w:rPr>
      </w:pPr>
    </w:p>
    <w:p w:rsidR="00D45CAB" w:rsidRDefault="00322A51">
      <w:pPr>
        <w:rPr>
          <w:rFonts w:ascii="Garamond" w:hAnsi="Garamond" w:cs="Courier New"/>
          <w:noProof/>
          <w:sz w:val="20"/>
          <w:szCs w:val="20"/>
        </w:rPr>
      </w:pPr>
      <w:r w:rsidRPr="00851BFC">
        <w:rPr>
          <w:rFonts w:ascii="Garamond" w:hAnsi="Garamond" w:cs="Courier New"/>
          <w:noProof/>
          <w:sz w:val="20"/>
          <w:szCs w:val="20"/>
        </w:rPr>
        <w:t xml:space="preserve">Il était dans mon propos maintenant d'essayer de voir quel était </w:t>
      </w:r>
      <w:r w:rsidRPr="00D45CAB">
        <w:rPr>
          <w:rFonts w:ascii="Garamond" w:hAnsi="Garamond" w:cs="Courier New"/>
          <w:i/>
          <w:noProof/>
          <w:sz w:val="20"/>
          <w:szCs w:val="20"/>
        </w:rPr>
        <w:t>ce mode d'existence du sens</w:t>
      </w:r>
      <w:r w:rsidRPr="00851BFC">
        <w:rPr>
          <w:rFonts w:ascii="Garamond" w:hAnsi="Garamond" w:cs="Courier New"/>
          <w:noProof/>
          <w:sz w:val="20"/>
          <w:szCs w:val="20"/>
        </w:rPr>
        <w:t xml:space="preserve"> par son rapport aux trois autres :</w:t>
      </w:r>
    </w:p>
    <w:p w:rsidR="00D45CAB" w:rsidRDefault="00322A51">
      <w:pPr>
        <w:rPr>
          <w:rFonts w:ascii="Garamond" w:hAnsi="Garamond" w:cs="Courier New"/>
          <w:noProof/>
          <w:sz w:val="20"/>
          <w:szCs w:val="20"/>
        </w:rPr>
      </w:pPr>
      <w:r w:rsidRPr="00851BFC">
        <w:rPr>
          <w:rFonts w:ascii="Garamond" w:hAnsi="Garamond" w:cs="Courier New"/>
          <w:noProof/>
          <w:sz w:val="20"/>
          <w:szCs w:val="20"/>
        </w:rPr>
        <w:t xml:space="preserve"> </w:t>
      </w:r>
    </w:p>
    <w:p w:rsidR="00D45CAB" w:rsidRPr="00D45CAB" w:rsidRDefault="00322A51" w:rsidP="00083977">
      <w:pPr>
        <w:pStyle w:val="Paragraphedeliste"/>
        <w:numPr>
          <w:ilvl w:val="0"/>
          <w:numId w:val="35"/>
        </w:numPr>
        <w:rPr>
          <w:rFonts w:ascii="Garamond" w:hAnsi="Garamond" w:cs="Courier New"/>
          <w:noProof/>
          <w:sz w:val="20"/>
          <w:szCs w:val="20"/>
        </w:rPr>
      </w:pPr>
      <w:r w:rsidRPr="00D45CAB">
        <w:rPr>
          <w:rFonts w:ascii="Garamond" w:hAnsi="Garamond" w:cs="Courier New"/>
          <w:noProof/>
          <w:sz w:val="20"/>
          <w:szCs w:val="20"/>
        </w:rPr>
        <w:t xml:space="preserve">la signification, </w:t>
      </w:r>
    </w:p>
    <w:p w:rsidR="00D45CAB" w:rsidRPr="00D45CAB" w:rsidRDefault="00322A51" w:rsidP="00083977">
      <w:pPr>
        <w:pStyle w:val="Paragraphedeliste"/>
        <w:numPr>
          <w:ilvl w:val="0"/>
          <w:numId w:val="35"/>
        </w:numPr>
        <w:rPr>
          <w:rFonts w:ascii="Garamond" w:hAnsi="Garamond" w:cs="Courier New"/>
          <w:noProof/>
          <w:sz w:val="20"/>
          <w:szCs w:val="20"/>
        </w:rPr>
      </w:pPr>
      <w:r w:rsidRPr="00D45CAB">
        <w:rPr>
          <w:rFonts w:ascii="Garamond" w:hAnsi="Garamond" w:cs="Courier New"/>
          <w:noProof/>
          <w:sz w:val="20"/>
          <w:szCs w:val="20"/>
        </w:rPr>
        <w:t>la désignation</w:t>
      </w:r>
      <w:r w:rsidR="00D45CAB" w:rsidRPr="00D45CAB">
        <w:rPr>
          <w:rFonts w:ascii="Garamond" w:hAnsi="Garamond" w:cs="Courier New"/>
          <w:noProof/>
          <w:sz w:val="20"/>
          <w:szCs w:val="20"/>
        </w:rPr>
        <w:t>,</w:t>
      </w:r>
      <w:r w:rsidRPr="00D45CAB">
        <w:rPr>
          <w:rFonts w:ascii="Garamond" w:hAnsi="Garamond" w:cs="Courier New"/>
          <w:noProof/>
          <w:sz w:val="20"/>
          <w:szCs w:val="20"/>
        </w:rPr>
        <w:t xml:space="preserve"> </w:t>
      </w:r>
    </w:p>
    <w:p w:rsidR="00D45CAB" w:rsidRPr="00D45CAB" w:rsidRDefault="00322A51" w:rsidP="00083977">
      <w:pPr>
        <w:pStyle w:val="Paragraphedeliste"/>
        <w:numPr>
          <w:ilvl w:val="0"/>
          <w:numId w:val="35"/>
        </w:numPr>
        <w:rPr>
          <w:rFonts w:ascii="Garamond" w:hAnsi="Garamond" w:cs="Courier New"/>
          <w:noProof/>
          <w:sz w:val="20"/>
          <w:szCs w:val="20"/>
        </w:rPr>
      </w:pPr>
      <w:r w:rsidRPr="00D45CAB">
        <w:rPr>
          <w:rFonts w:ascii="Garamond" w:hAnsi="Garamond" w:cs="Courier New"/>
          <w:noProof/>
          <w:sz w:val="20"/>
          <w:szCs w:val="20"/>
        </w:rPr>
        <w:t xml:space="preserve">et la manifestation. </w:t>
      </w:r>
    </w:p>
    <w:p w:rsidR="00D45CAB" w:rsidRDefault="00D45CAB" w:rsidP="00D45CAB">
      <w:pPr>
        <w:rPr>
          <w:rFonts w:ascii="Garamond" w:hAnsi="Garamond" w:cs="Courier New"/>
          <w:noProof/>
          <w:sz w:val="20"/>
          <w:szCs w:val="20"/>
        </w:rPr>
      </w:pPr>
    </w:p>
    <w:p w:rsidR="00322A51" w:rsidRPr="00D45CAB" w:rsidRDefault="00322A51" w:rsidP="00D45CAB">
      <w:pPr>
        <w:rPr>
          <w:rFonts w:ascii="Garamond" w:hAnsi="Garamond" w:cs="Courier New"/>
          <w:noProof/>
          <w:sz w:val="20"/>
          <w:szCs w:val="20"/>
        </w:rPr>
      </w:pPr>
      <w:r w:rsidRPr="00D45CAB">
        <w:rPr>
          <w:rFonts w:ascii="Garamond" w:hAnsi="Garamond" w:cs="Courier New"/>
          <w:noProof/>
          <w:sz w:val="20"/>
          <w:szCs w:val="20"/>
        </w:rPr>
        <w:t xml:space="preserve">Je n'en ai pas le temps et je vous renvoie au livre de DELEUZE. </w:t>
      </w:r>
    </w:p>
    <w:p w:rsidR="00D45CAB" w:rsidRDefault="00D45CAB" w:rsidP="00D45CAB">
      <w:pPr>
        <w:rPr>
          <w:rFonts w:ascii="Garamond" w:hAnsi="Garamond" w:cs="Courier New"/>
          <w:noProof/>
          <w:sz w:val="20"/>
          <w:szCs w:val="20"/>
        </w:rPr>
      </w:pPr>
    </w:p>
    <w:p w:rsidR="00D45CAB" w:rsidRDefault="00322A51" w:rsidP="00D45CAB">
      <w:pPr>
        <w:rPr>
          <w:rFonts w:ascii="Garamond" w:hAnsi="Garamond"/>
          <w:sz w:val="20"/>
          <w:szCs w:val="20"/>
        </w:rPr>
      </w:pPr>
      <w:r w:rsidRPr="00851BFC">
        <w:rPr>
          <w:rFonts w:ascii="Garamond" w:hAnsi="Garamond" w:cs="Courier New"/>
          <w:noProof/>
          <w:sz w:val="20"/>
          <w:szCs w:val="20"/>
        </w:rPr>
        <w:t>Ce que je voudrais faire, c'est très rapidement</w:t>
      </w:r>
      <w:r w:rsidR="00D45CAB">
        <w:rPr>
          <w:rFonts w:ascii="Garamond" w:hAnsi="Garamond" w:cs="Courier New"/>
          <w:noProof/>
          <w:sz w:val="20"/>
          <w:szCs w:val="20"/>
        </w:rPr>
        <w:t xml:space="preserve"> - </w:t>
      </w:r>
      <w:r w:rsidRPr="00851BFC">
        <w:rPr>
          <w:rFonts w:ascii="Garamond" w:hAnsi="Garamond" w:cs="Courier New"/>
          <w:noProof/>
          <w:sz w:val="20"/>
          <w:szCs w:val="20"/>
        </w:rPr>
        <w:t>retournant au texte de LAPLANCHE</w:t>
      </w:r>
      <w:r w:rsidR="00D45CAB">
        <w:rPr>
          <w:rFonts w:ascii="Garamond" w:hAnsi="Garamond" w:cs="Courier New"/>
          <w:noProof/>
          <w:sz w:val="20"/>
          <w:szCs w:val="20"/>
        </w:rPr>
        <w:t xml:space="preserve"> - </w:t>
      </w:r>
      <w:r w:rsidRPr="00851BFC">
        <w:rPr>
          <w:rFonts w:ascii="Garamond" w:hAnsi="Garamond"/>
          <w:sz w:val="20"/>
          <w:szCs w:val="20"/>
        </w:rPr>
        <w:t xml:space="preserve">voir en quoi c'est la catégorie </w:t>
      </w:r>
    </w:p>
    <w:p w:rsidR="00D45CAB" w:rsidRDefault="00322A51">
      <w:pPr>
        <w:rPr>
          <w:rFonts w:ascii="Garamond" w:hAnsi="Garamond" w:cs="Courier New"/>
          <w:noProof/>
          <w:sz w:val="20"/>
          <w:szCs w:val="20"/>
        </w:rPr>
      </w:pPr>
      <w:r w:rsidRPr="00851BFC">
        <w:rPr>
          <w:rFonts w:ascii="Garamond" w:hAnsi="Garamond"/>
          <w:sz w:val="20"/>
          <w:szCs w:val="20"/>
        </w:rPr>
        <w:t xml:space="preserve">du sens qui lui manque. Ce texte, vous le connaissez tous, je vais donc être très rapide. </w:t>
      </w:r>
      <w:r w:rsidRPr="00851BFC">
        <w:rPr>
          <w:rFonts w:ascii="Garamond" w:hAnsi="Garamond" w:cs="Courier New"/>
          <w:noProof/>
          <w:sz w:val="20"/>
          <w:szCs w:val="20"/>
        </w:rPr>
        <w:t xml:space="preserve">Il commence par l'opposition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lastRenderedPageBreak/>
        <w:t xml:space="preserve">entre </w:t>
      </w:r>
      <w:r w:rsidRPr="00851BFC">
        <w:rPr>
          <w:rFonts w:ascii="Garamond" w:hAnsi="Garamond"/>
          <w:i/>
          <w:iCs/>
          <w:noProof/>
          <w:color w:val="0000CC"/>
          <w:sz w:val="20"/>
          <w:szCs w:val="20"/>
        </w:rPr>
        <w:t>Sens</w:t>
      </w:r>
      <w:r w:rsidRPr="00851BFC">
        <w:rPr>
          <w:rFonts w:ascii="Garamond" w:hAnsi="Garamond" w:cs="Courier New"/>
          <w:noProof/>
          <w:sz w:val="20"/>
          <w:szCs w:val="20"/>
        </w:rPr>
        <w:t xml:space="preserve"> et </w:t>
      </w:r>
      <w:r w:rsidRPr="00851BFC">
        <w:rPr>
          <w:rFonts w:ascii="Garamond" w:hAnsi="Garamond"/>
          <w:i/>
          <w:iCs/>
          <w:noProof/>
          <w:color w:val="0000CC"/>
          <w:sz w:val="20"/>
          <w:szCs w:val="20"/>
        </w:rPr>
        <w:t>Lettre</w:t>
      </w:r>
      <w:r w:rsidRPr="00851BFC">
        <w:rPr>
          <w:rFonts w:ascii="Garamond" w:hAnsi="Garamond" w:cs="Courier New"/>
          <w:noProof/>
          <w:sz w:val="20"/>
          <w:szCs w:val="20"/>
        </w:rPr>
        <w:t>, tiré</w:t>
      </w:r>
      <w:r w:rsidR="00E176ED" w:rsidRPr="00851BFC">
        <w:rPr>
          <w:rFonts w:ascii="Garamond" w:hAnsi="Garamond" w:cs="Courier New"/>
          <w:noProof/>
          <w:sz w:val="20"/>
          <w:szCs w:val="20"/>
        </w:rPr>
        <w:t>e</w:t>
      </w:r>
      <w:r w:rsidRPr="00851BFC">
        <w:rPr>
          <w:rFonts w:ascii="Garamond" w:hAnsi="Garamond" w:cs="Courier New"/>
          <w:noProof/>
          <w:sz w:val="20"/>
          <w:szCs w:val="20"/>
        </w:rPr>
        <w:t xml:space="preserve"> de POLITZER. Or, tout de suite, il est dit que le sens n'est rien d'autre que la manifestation, </w:t>
      </w:r>
      <w:r w:rsidR="00D45CAB">
        <w:rPr>
          <w:rFonts w:ascii="Garamond" w:hAnsi="Garamond" w:cs="Courier New"/>
          <w:noProof/>
          <w:sz w:val="20"/>
          <w:szCs w:val="20"/>
        </w:rPr>
        <w:t xml:space="preserve">                       </w:t>
      </w:r>
      <w:r w:rsidRPr="00851BFC">
        <w:rPr>
          <w:rFonts w:ascii="Garamond" w:hAnsi="Garamond" w:cs="Courier New"/>
          <w:noProof/>
          <w:sz w:val="20"/>
          <w:szCs w:val="20"/>
        </w:rPr>
        <w:t xml:space="preserve">alors que la lettre serait une signification à la deuxième ou troisième personne.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Je voudrais vous faire remarquer : </w:t>
      </w:r>
    </w:p>
    <w:p w:rsidR="00E176ED" w:rsidRPr="00851BFC" w:rsidRDefault="00E176ED">
      <w:pPr>
        <w:rPr>
          <w:rFonts w:ascii="Garamond" w:hAnsi="Garamond" w:cs="Courier New"/>
          <w:noProof/>
          <w:sz w:val="20"/>
          <w:szCs w:val="20"/>
        </w:rPr>
      </w:pPr>
    </w:p>
    <w:p w:rsidR="00322A51" w:rsidRPr="00D45CAB" w:rsidRDefault="00322A51" w:rsidP="00083977">
      <w:pPr>
        <w:pStyle w:val="Paragraphedeliste"/>
        <w:numPr>
          <w:ilvl w:val="0"/>
          <w:numId w:val="10"/>
        </w:numPr>
        <w:rPr>
          <w:rFonts w:ascii="Garamond" w:hAnsi="Garamond" w:cs="Courier New"/>
          <w:noProof/>
          <w:sz w:val="20"/>
          <w:szCs w:val="20"/>
        </w:rPr>
      </w:pPr>
      <w:r w:rsidRPr="00D45CAB">
        <w:rPr>
          <w:rFonts w:ascii="Garamond" w:hAnsi="Garamond" w:cs="Courier New"/>
          <w:noProof/>
          <w:sz w:val="20"/>
          <w:szCs w:val="20"/>
        </w:rPr>
        <w:t xml:space="preserve">que LACAN a déjà dit </w:t>
      </w:r>
      <w:r w:rsidRPr="00D45CAB">
        <w:rPr>
          <w:rFonts w:ascii="Garamond" w:hAnsi="Garamond" w:cs="Courier New"/>
          <w:i/>
          <w:noProof/>
          <w:sz w:val="20"/>
          <w:szCs w:val="20"/>
        </w:rPr>
        <w:t>qu'il ne s'agissait même pas de la deuxième ou troisième personne</w:t>
      </w:r>
      <w:r w:rsidRPr="00D45CAB">
        <w:rPr>
          <w:rFonts w:ascii="Garamond" w:hAnsi="Garamond" w:cs="Courier New"/>
          <w:noProof/>
          <w:sz w:val="20"/>
          <w:szCs w:val="20"/>
        </w:rPr>
        <w:t>, mais de ce qui était le « </w:t>
      </w:r>
      <w:r w:rsidRPr="00D45CAB">
        <w:rPr>
          <w:rFonts w:ascii="Garamond" w:hAnsi="Garamond"/>
          <w:i/>
          <w:noProof/>
          <w:sz w:val="20"/>
          <w:szCs w:val="20"/>
        </w:rPr>
        <w:t>pas</w:t>
      </w:r>
      <w:r w:rsidR="00D45CAB">
        <w:rPr>
          <w:rFonts w:ascii="Garamond" w:hAnsi="Garamond"/>
          <w:i/>
          <w:noProof/>
          <w:sz w:val="20"/>
          <w:szCs w:val="20"/>
        </w:rPr>
        <w:t>-</w:t>
      </w:r>
      <w:r w:rsidRPr="00D45CAB">
        <w:rPr>
          <w:rFonts w:ascii="Garamond" w:hAnsi="Garamond"/>
          <w:i/>
          <w:noProof/>
          <w:sz w:val="20"/>
          <w:szCs w:val="20"/>
        </w:rPr>
        <w:t>je</w:t>
      </w:r>
      <w:r w:rsidRPr="00D45CAB">
        <w:rPr>
          <w:rFonts w:ascii="Garamond" w:hAnsi="Garamond" w:cs="Courier New"/>
          <w:noProof/>
          <w:sz w:val="20"/>
          <w:szCs w:val="20"/>
        </w:rPr>
        <w:t xml:space="preserve"> ». </w:t>
      </w:r>
    </w:p>
    <w:p w:rsidR="00E176ED" w:rsidRPr="00851BFC" w:rsidRDefault="00E176ED">
      <w:pPr>
        <w:rPr>
          <w:rFonts w:ascii="Garamond" w:hAnsi="Garamond" w:cs="Courier New"/>
          <w:noProof/>
          <w:sz w:val="20"/>
          <w:szCs w:val="20"/>
        </w:rPr>
      </w:pPr>
    </w:p>
    <w:p w:rsidR="00322A51" w:rsidRPr="00851BFC" w:rsidRDefault="00322A51" w:rsidP="00083977">
      <w:pPr>
        <w:pStyle w:val="Paragraphedeliste"/>
        <w:numPr>
          <w:ilvl w:val="0"/>
          <w:numId w:val="10"/>
        </w:numPr>
        <w:rPr>
          <w:rFonts w:ascii="Garamond" w:hAnsi="Garamond" w:cs="Courier New"/>
          <w:noProof/>
          <w:sz w:val="20"/>
          <w:szCs w:val="20"/>
        </w:rPr>
      </w:pPr>
      <w:r w:rsidRPr="00851BFC">
        <w:rPr>
          <w:rFonts w:ascii="Garamond" w:hAnsi="Garamond" w:cs="Courier New"/>
          <w:noProof/>
          <w:sz w:val="20"/>
          <w:szCs w:val="20"/>
        </w:rPr>
        <w:t xml:space="preserve">Quant à DELEUZE, il propose la quatrième personne du singulier, reprenant pour décrire l'humour </w:t>
      </w:r>
      <w:r w:rsidR="00D45CAB">
        <w:rPr>
          <w:rFonts w:ascii="Garamond" w:hAnsi="Garamond" w:cs="Courier New"/>
          <w:noProof/>
          <w:sz w:val="20"/>
          <w:szCs w:val="20"/>
        </w:rPr>
        <w:t xml:space="preserve">                                                </w:t>
      </w:r>
      <w:r w:rsidRPr="00851BFC">
        <w:rPr>
          <w:rFonts w:ascii="Garamond" w:hAnsi="Garamond" w:cs="Courier New"/>
          <w:noProof/>
          <w:sz w:val="20"/>
          <w:szCs w:val="20"/>
        </w:rPr>
        <w:t xml:space="preserve">cette idée du poète UNGARETTI. </w:t>
      </w:r>
    </w:p>
    <w:p w:rsidR="00322A51" w:rsidRPr="00851BFC" w:rsidRDefault="00322A51">
      <w:pPr>
        <w:rPr>
          <w:rFonts w:ascii="Garamond" w:hAnsi="Garamond" w:cs="Courier New"/>
          <w:noProof/>
          <w:sz w:val="20"/>
          <w:szCs w:val="20"/>
        </w:rPr>
      </w:pPr>
    </w:p>
    <w:p w:rsidR="00D45CAB" w:rsidRDefault="00322A51">
      <w:pPr>
        <w:rPr>
          <w:rFonts w:ascii="Garamond" w:hAnsi="Garamond" w:cs="Courier New"/>
          <w:noProof/>
          <w:sz w:val="20"/>
          <w:szCs w:val="20"/>
        </w:rPr>
      </w:pPr>
      <w:r w:rsidRPr="00851BFC">
        <w:rPr>
          <w:rFonts w:ascii="Garamond" w:hAnsi="Garamond" w:cs="Courier New"/>
          <w:noProof/>
          <w:sz w:val="20"/>
          <w:szCs w:val="20"/>
        </w:rPr>
        <w:t xml:space="preserve">Le deuxième reproche que POLITZER ferait à la </w:t>
      </w:r>
      <w:r w:rsidRPr="00851BFC">
        <w:rPr>
          <w:rFonts w:ascii="Garamond" w:hAnsi="Garamond" w:cs="Courier New"/>
          <w:i/>
          <w:iCs/>
          <w:noProof/>
          <w:sz w:val="20"/>
          <w:szCs w:val="20"/>
        </w:rPr>
        <w:t>psychanalyse</w:t>
      </w:r>
      <w:r w:rsidRPr="00851BFC">
        <w:rPr>
          <w:rFonts w:ascii="Garamond" w:hAnsi="Garamond" w:cs="Courier New"/>
          <w:noProof/>
          <w:sz w:val="20"/>
          <w:szCs w:val="20"/>
        </w:rPr>
        <w:t xml:space="preserve">, ce serait un reproche de réalisme. Il y aurait immanence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du sens, ou de la catégorie générale de signification. Vous voyez, on ne </w:t>
      </w:r>
      <w:r w:rsidRPr="00851BFC">
        <w:rPr>
          <w:rFonts w:ascii="Garamond" w:hAnsi="Garamond"/>
          <w:i/>
          <w:iCs/>
          <w:noProof/>
          <w:sz w:val="20"/>
          <w:szCs w:val="20"/>
        </w:rPr>
        <w:t>distingue</w:t>
      </w:r>
      <w:r w:rsidR="008E5CB9">
        <w:rPr>
          <w:rFonts w:ascii="Garamond" w:hAnsi="Garamond" w:cs="Courier New"/>
          <w:noProof/>
          <w:sz w:val="20"/>
          <w:szCs w:val="20"/>
        </w:rPr>
        <w:t xml:space="preserve"> pas. </w:t>
      </w:r>
      <w:r w:rsidRPr="00851BFC">
        <w:rPr>
          <w:rFonts w:ascii="Garamond" w:hAnsi="Garamond" w:cs="Courier New"/>
          <w:noProof/>
          <w:sz w:val="20"/>
          <w:szCs w:val="20"/>
        </w:rPr>
        <w:t>Alors que justement l'inconscient n'est autre que la construction de l'Autre, comme sujet</w:t>
      </w:r>
      <w:r w:rsidR="00D45CAB">
        <w:rPr>
          <w:rFonts w:ascii="Garamond" w:hAnsi="Garamond" w:cs="Courier New"/>
          <w:noProof/>
          <w:sz w:val="20"/>
          <w:szCs w:val="20"/>
        </w:rPr>
        <w:t>-</w:t>
      </w:r>
      <w:r w:rsidRPr="00851BFC">
        <w:rPr>
          <w:rFonts w:ascii="Garamond" w:hAnsi="Garamond" w:cs="Courier New"/>
          <w:noProof/>
          <w:sz w:val="20"/>
          <w:szCs w:val="20"/>
        </w:rPr>
        <w:t>connaissant, c'est</w:t>
      </w:r>
      <w:r w:rsidR="00D45CAB">
        <w:rPr>
          <w:rFonts w:ascii="Garamond" w:hAnsi="Garamond" w:cs="Courier New"/>
          <w:noProof/>
          <w:sz w:val="20"/>
          <w:szCs w:val="20"/>
        </w:rPr>
        <w:t>-</w:t>
      </w:r>
      <w:r w:rsidRPr="00851BFC">
        <w:rPr>
          <w:rFonts w:ascii="Garamond" w:hAnsi="Garamond" w:cs="Courier New"/>
          <w:noProof/>
          <w:sz w:val="20"/>
          <w:szCs w:val="20"/>
        </w:rPr>
        <w:t>à</w:t>
      </w:r>
      <w:r w:rsidR="00D45CAB">
        <w:rPr>
          <w:rFonts w:ascii="Garamond" w:hAnsi="Garamond" w:cs="Courier New"/>
          <w:noProof/>
          <w:sz w:val="20"/>
          <w:szCs w:val="20"/>
        </w:rPr>
        <w:t>-</w:t>
      </w:r>
      <w:r w:rsidRPr="00851BFC">
        <w:rPr>
          <w:rFonts w:ascii="Garamond" w:hAnsi="Garamond" w:cs="Courier New"/>
          <w:noProof/>
          <w:sz w:val="20"/>
          <w:szCs w:val="20"/>
        </w:rPr>
        <w:t xml:space="preserve">dire une signification désignée par une </w:t>
      </w:r>
      <w:r w:rsidRPr="00851BFC">
        <w:rPr>
          <w:rFonts w:ascii="Garamond" w:hAnsi="Garamond"/>
          <w:i/>
          <w:iCs/>
          <w:noProof/>
          <w:color w:val="0000CC"/>
          <w:sz w:val="20"/>
          <w:szCs w:val="20"/>
        </w:rPr>
        <w:t>manifestation</w:t>
      </w:r>
      <w:r w:rsidRPr="00851BFC">
        <w:rPr>
          <w:rFonts w:ascii="Garamond" w:hAnsi="Garamond" w:cs="Courier New"/>
          <w:noProof/>
          <w:sz w:val="20"/>
          <w:szCs w:val="20"/>
        </w:rPr>
        <w:t xml:space="preserve"> au sens que j'ai essayé de mettre en place. Mais il est bien évident que l'inconscient n'est pas la simple manifestation de l'Autre.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Puis c'est la métaphore de la traduction qui est passée au crible dans ce texte, et la signification ne serait autre que le renvoi d'un message</w:t>
      </w:r>
      <w:r w:rsidR="008E5CB9">
        <w:rPr>
          <w:rFonts w:ascii="Garamond" w:hAnsi="Garamond" w:cs="Courier New"/>
          <w:noProof/>
          <w:sz w:val="20"/>
          <w:szCs w:val="20"/>
        </w:rPr>
        <w:t xml:space="preserve"> à différents codes possibles. </w:t>
      </w:r>
      <w:r w:rsidRPr="00851BFC">
        <w:rPr>
          <w:rFonts w:ascii="Garamond" w:hAnsi="Garamond" w:cs="Courier New"/>
          <w:noProof/>
          <w:sz w:val="20"/>
          <w:szCs w:val="20"/>
        </w:rPr>
        <w:t xml:space="preserve">Or, cette signification n'est autre qu'une dérivation par rapport à une impossible désignation et LAPLANCHE parle d'une manifestation privilégiée, d'une formation propre à l'inconscient. </w:t>
      </w:r>
    </w:p>
    <w:p w:rsidR="00E176ED" w:rsidRPr="00851BFC" w:rsidRDefault="00E176ED">
      <w:pPr>
        <w:rPr>
          <w:rFonts w:ascii="Garamond" w:hAnsi="Garamond" w:cs="Courier New"/>
          <w:noProof/>
          <w:sz w:val="20"/>
          <w:szCs w:val="20"/>
        </w:rPr>
      </w:pPr>
    </w:p>
    <w:p w:rsidR="008E5CB9" w:rsidRDefault="00322A51">
      <w:pPr>
        <w:rPr>
          <w:rFonts w:ascii="Garamond" w:hAnsi="Garamond" w:cs="Courier New"/>
          <w:noProof/>
          <w:sz w:val="20"/>
          <w:szCs w:val="20"/>
        </w:rPr>
      </w:pPr>
      <w:r w:rsidRPr="00851BFC">
        <w:rPr>
          <w:rFonts w:ascii="Garamond" w:hAnsi="Garamond" w:cs="Courier New"/>
          <w:noProof/>
          <w:sz w:val="20"/>
          <w:szCs w:val="20"/>
        </w:rPr>
        <w:t>C'est exactement les concepts qu'on empl</w:t>
      </w:r>
      <w:r w:rsidR="008E5CB9">
        <w:rPr>
          <w:rFonts w:ascii="Garamond" w:hAnsi="Garamond" w:cs="Courier New"/>
          <w:noProof/>
          <w:sz w:val="20"/>
          <w:szCs w:val="20"/>
        </w:rPr>
        <w:t>oie qui viennent sous sa plume.</w:t>
      </w:r>
      <w:r w:rsidRPr="00851BFC">
        <w:rPr>
          <w:rFonts w:ascii="Garamond" w:hAnsi="Garamond" w:cs="Courier New"/>
          <w:noProof/>
          <w:sz w:val="20"/>
          <w:szCs w:val="20"/>
        </w:rPr>
        <w:t xml:space="preserve">Enfin, </w:t>
      </w:r>
      <w:r w:rsidRPr="008E5CB9">
        <w:rPr>
          <w:rFonts w:ascii="Garamond" w:hAnsi="Garamond" w:cs="Courier New"/>
          <w:i/>
          <w:noProof/>
          <w:sz w:val="20"/>
          <w:szCs w:val="20"/>
        </w:rPr>
        <w:t>la dernière opposition</w:t>
      </w:r>
      <w:r w:rsidRPr="00851BFC">
        <w:rPr>
          <w:rFonts w:ascii="Garamond" w:hAnsi="Garamond" w:cs="Courier New"/>
          <w:noProof/>
          <w:sz w:val="20"/>
          <w:szCs w:val="20"/>
        </w:rPr>
        <w:t xml:space="preserve"> on pourrait la reprendre entre </w:t>
      </w:r>
      <w:r w:rsidRPr="008E5CB9">
        <w:rPr>
          <w:rFonts w:ascii="Garamond" w:hAnsi="Garamond" w:cs="Courier New"/>
          <w:i/>
          <w:noProof/>
          <w:sz w:val="20"/>
          <w:szCs w:val="20"/>
        </w:rPr>
        <w:t>savoir</w:t>
      </w:r>
      <w:r w:rsidRPr="00851BFC">
        <w:rPr>
          <w:rFonts w:ascii="Garamond" w:hAnsi="Garamond" w:cs="Courier New"/>
          <w:noProof/>
          <w:sz w:val="20"/>
          <w:szCs w:val="20"/>
        </w:rPr>
        <w:t xml:space="preserve"> et </w:t>
      </w:r>
      <w:r w:rsidRPr="008E5CB9">
        <w:rPr>
          <w:rFonts w:ascii="Garamond" w:hAnsi="Garamond" w:cs="Courier New"/>
          <w:i/>
          <w:noProof/>
          <w:sz w:val="20"/>
          <w:szCs w:val="20"/>
        </w:rPr>
        <w:t>connaissance</w:t>
      </w:r>
      <w:r w:rsidRPr="00851BFC">
        <w:rPr>
          <w:rFonts w:ascii="Garamond" w:hAnsi="Garamond" w:cs="Courier New"/>
          <w:noProof/>
          <w:sz w:val="20"/>
          <w:szCs w:val="20"/>
        </w:rPr>
        <w:t>. Il y aurait opposition entre travail du rêve et dévoilement. Or cette opposition elle</w:t>
      </w:r>
      <w:r w:rsidR="008E5CB9">
        <w:rPr>
          <w:rFonts w:ascii="Garamond" w:hAnsi="Garamond" w:cs="Courier New"/>
          <w:noProof/>
          <w:sz w:val="20"/>
          <w:szCs w:val="20"/>
        </w:rPr>
        <w:t>-</w:t>
      </w:r>
      <w:r w:rsidRPr="00851BFC">
        <w:rPr>
          <w:rFonts w:ascii="Garamond" w:hAnsi="Garamond" w:cs="Courier New"/>
          <w:noProof/>
          <w:sz w:val="20"/>
          <w:szCs w:val="20"/>
        </w:rPr>
        <w:t xml:space="preserve">même passe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à côté de l'opposition entre </w:t>
      </w:r>
      <w:r w:rsidRPr="00851BFC">
        <w:rPr>
          <w:rFonts w:ascii="Garamond" w:hAnsi="Garamond"/>
          <w:i/>
          <w:noProof/>
          <w:color w:val="0000CC"/>
          <w:sz w:val="20"/>
          <w:szCs w:val="20"/>
        </w:rPr>
        <w:t>savoir</w:t>
      </w:r>
      <w:r w:rsidRPr="00851BFC">
        <w:rPr>
          <w:rFonts w:ascii="Garamond" w:hAnsi="Garamond" w:cs="Courier New"/>
          <w:noProof/>
          <w:sz w:val="20"/>
          <w:szCs w:val="20"/>
        </w:rPr>
        <w:t xml:space="preserve"> et </w:t>
      </w:r>
      <w:r w:rsidRPr="00851BFC">
        <w:rPr>
          <w:rFonts w:ascii="Garamond" w:hAnsi="Garamond"/>
          <w:i/>
          <w:noProof/>
          <w:color w:val="0000CC"/>
          <w:sz w:val="20"/>
          <w:szCs w:val="20"/>
        </w:rPr>
        <w:t>vérité</w:t>
      </w:r>
      <w:r w:rsidRPr="00851BFC">
        <w:rPr>
          <w:rFonts w:ascii="Garamond" w:hAnsi="Garamond" w:cs="Courier New"/>
          <w:noProof/>
          <w:sz w:val="20"/>
          <w:szCs w:val="20"/>
        </w:rPr>
        <w:t xml:space="preserve"> ou surtout entre </w:t>
      </w:r>
      <w:r w:rsidRPr="00851BFC">
        <w:rPr>
          <w:rFonts w:ascii="Garamond" w:hAnsi="Garamond"/>
          <w:i/>
          <w:noProof/>
          <w:sz w:val="20"/>
          <w:szCs w:val="20"/>
        </w:rPr>
        <w:t>signification</w:t>
      </w:r>
      <w:r w:rsidRPr="00851BFC">
        <w:rPr>
          <w:rFonts w:ascii="Garamond" w:hAnsi="Garamond" w:cs="Courier New"/>
          <w:noProof/>
          <w:sz w:val="20"/>
          <w:szCs w:val="20"/>
        </w:rPr>
        <w:t xml:space="preserve"> et </w:t>
      </w:r>
      <w:r w:rsidRPr="00851BFC">
        <w:rPr>
          <w:rFonts w:ascii="Garamond" w:hAnsi="Garamond"/>
          <w:i/>
          <w:noProof/>
          <w:sz w:val="20"/>
          <w:szCs w:val="20"/>
        </w:rPr>
        <w:t>sens</w:t>
      </w:r>
      <w:r w:rsidRPr="00851BFC">
        <w:rPr>
          <w:rFonts w:ascii="Garamond" w:hAnsi="Garamond" w:cs="Courier New"/>
          <w:noProof/>
          <w:sz w:val="20"/>
          <w:szCs w:val="20"/>
        </w:rPr>
        <w:t xml:space="preserve">, que nous venons de mettre en place.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Est</w:t>
      </w:r>
      <w:r w:rsidR="008E5CB9">
        <w:rPr>
          <w:rFonts w:ascii="Garamond" w:hAnsi="Garamond" w:cs="Courier New"/>
          <w:noProof/>
          <w:sz w:val="20"/>
          <w:szCs w:val="20"/>
        </w:rPr>
        <w:t>-</w:t>
      </w:r>
      <w:r w:rsidRPr="00851BFC">
        <w:rPr>
          <w:rFonts w:ascii="Garamond" w:hAnsi="Garamond" w:cs="Courier New"/>
          <w:noProof/>
          <w:sz w:val="20"/>
          <w:szCs w:val="20"/>
        </w:rPr>
        <w:t xml:space="preserve">ce qu'on va s'en tirer en remplaçant… à côté du sens, en parlant d'une structure permettant de lire différentes lacunes ?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 serait la structure des lacunes du texte. Mais encore une fois, ce mot de </w:t>
      </w:r>
      <w:r w:rsidRPr="00851BFC">
        <w:rPr>
          <w:rFonts w:ascii="Garamond" w:hAnsi="Garamond"/>
          <w:i/>
          <w:iCs/>
          <w:noProof/>
          <w:sz w:val="20"/>
          <w:szCs w:val="20"/>
        </w:rPr>
        <w:t>structure</w:t>
      </w:r>
      <w:r w:rsidRPr="00851BFC">
        <w:rPr>
          <w:rFonts w:ascii="Garamond" w:hAnsi="Garamond" w:cs="Courier New"/>
          <w:noProof/>
          <w:sz w:val="20"/>
          <w:szCs w:val="20"/>
        </w:rPr>
        <w:t xml:space="preserve"> élude le sens par la désignation d'un </w:t>
      </w:r>
      <w:r w:rsidRPr="008E5CB9">
        <w:rPr>
          <w:rFonts w:ascii="Garamond" w:hAnsi="Garamond" w:cs="Courier New"/>
          <w:i/>
          <w:noProof/>
          <w:sz w:val="20"/>
          <w:szCs w:val="20"/>
        </w:rPr>
        <w:t>géométral</w:t>
      </w:r>
      <w:r w:rsidRPr="00851BFC">
        <w:rPr>
          <w:rFonts w:ascii="Garamond" w:hAnsi="Garamond" w:cs="Courier New"/>
          <w:noProof/>
          <w:sz w:val="20"/>
          <w:szCs w:val="20"/>
        </w:rPr>
        <w:t xml:space="preserve"> </w:t>
      </w:r>
      <w:r w:rsidR="008E5CB9">
        <w:rPr>
          <w:rFonts w:ascii="Garamond" w:hAnsi="Garamond" w:cs="Courier New"/>
          <w:noProof/>
          <w:sz w:val="20"/>
          <w:szCs w:val="20"/>
        </w:rPr>
        <w:t>-</w:t>
      </w:r>
      <w:r w:rsidRPr="00851BFC">
        <w:rPr>
          <w:rFonts w:ascii="Garamond" w:hAnsi="Garamond" w:cs="Courier New"/>
          <w:noProof/>
          <w:sz w:val="20"/>
          <w:szCs w:val="20"/>
        </w:rPr>
        <w:t xml:space="preserve"> qu'on pose comme unique </w:t>
      </w:r>
      <w:r w:rsidR="008E5CB9">
        <w:rPr>
          <w:rFonts w:ascii="Garamond" w:hAnsi="Garamond" w:cs="Courier New"/>
          <w:noProof/>
          <w:sz w:val="20"/>
          <w:szCs w:val="20"/>
        </w:rPr>
        <w:t>-</w:t>
      </w:r>
      <w:r w:rsidRPr="00851BFC">
        <w:rPr>
          <w:rFonts w:ascii="Garamond" w:hAnsi="Garamond" w:cs="Courier New"/>
          <w:noProof/>
          <w:sz w:val="20"/>
          <w:szCs w:val="20"/>
        </w:rPr>
        <w:t xml:space="preserve"> de toutes ces lacunes. Qui nous dit qu'il y a un géométral unique et que l'inconscient doit être rapporté à celui d'un individu ? La catégorie du sens permet, justement, de ne pas avoir à faire ce pas. </w:t>
      </w:r>
    </w:p>
    <w:p w:rsidR="00322A51" w:rsidRPr="00851BFC" w:rsidRDefault="00322A51">
      <w:pPr>
        <w:rPr>
          <w:rFonts w:ascii="Garamond" w:hAnsi="Garamond" w:cs="Courier New"/>
          <w:noProof/>
          <w:sz w:val="20"/>
          <w:szCs w:val="20"/>
        </w:rPr>
      </w:pPr>
    </w:p>
    <w:p w:rsidR="008E5CB9" w:rsidRDefault="00322A51">
      <w:pPr>
        <w:rPr>
          <w:rFonts w:ascii="Garamond" w:hAnsi="Garamond" w:cs="Courier New"/>
          <w:noProof/>
          <w:sz w:val="20"/>
          <w:szCs w:val="20"/>
        </w:rPr>
      </w:pPr>
      <w:r w:rsidRPr="00851BFC">
        <w:rPr>
          <w:rFonts w:ascii="Garamond" w:hAnsi="Garamond" w:cs="Courier New"/>
          <w:noProof/>
          <w:sz w:val="20"/>
          <w:szCs w:val="20"/>
        </w:rPr>
        <w:t xml:space="preserve">Enfin, on oppose élément et système. </w:t>
      </w:r>
      <w:r w:rsidR="008E5CB9">
        <w:rPr>
          <w:rFonts w:ascii="Garamond" w:hAnsi="Garamond" w:cs="Courier New"/>
          <w:noProof/>
          <w:sz w:val="20"/>
          <w:szCs w:val="20"/>
        </w:rPr>
        <w:t xml:space="preserve"> </w:t>
      </w:r>
      <w:r w:rsidRPr="00851BFC">
        <w:rPr>
          <w:rFonts w:ascii="Garamond" w:hAnsi="Garamond" w:cs="Courier New"/>
          <w:noProof/>
          <w:sz w:val="20"/>
          <w:szCs w:val="20"/>
        </w:rPr>
        <w:t>La représentation est tantôt une inscription, tantôt un terme isolé sur quoi s'applique l'énergie. Dans l'un et l'autre cas, cette inscription est à rapporter, nous dit</w:t>
      </w:r>
      <w:r w:rsidR="008E5CB9">
        <w:rPr>
          <w:rFonts w:ascii="Garamond" w:hAnsi="Garamond" w:cs="Courier New"/>
          <w:noProof/>
          <w:sz w:val="20"/>
          <w:szCs w:val="20"/>
        </w:rPr>
        <w:t xml:space="preserve">-on, au système inconscient. </w:t>
      </w:r>
      <w:r w:rsidRPr="00851BFC">
        <w:rPr>
          <w:rFonts w:ascii="Garamond" w:hAnsi="Garamond" w:cs="Courier New"/>
          <w:noProof/>
          <w:sz w:val="20"/>
          <w:szCs w:val="20"/>
        </w:rPr>
        <w:t>Mais, encore une fois, cette opposition élément</w:t>
      </w:r>
      <w:r w:rsidR="008E5CB9">
        <w:rPr>
          <w:rFonts w:ascii="Garamond" w:hAnsi="Garamond" w:cs="Courier New"/>
          <w:noProof/>
          <w:sz w:val="20"/>
          <w:szCs w:val="20"/>
        </w:rPr>
        <w:t>-</w:t>
      </w:r>
      <w:r w:rsidRPr="00851BFC">
        <w:rPr>
          <w:rFonts w:ascii="Garamond" w:hAnsi="Garamond" w:cs="Courier New"/>
          <w:noProof/>
          <w:sz w:val="20"/>
          <w:szCs w:val="20"/>
        </w:rPr>
        <w:t xml:space="preserve">système élude l'événement qui peut, seul, apporter un élément </w:t>
      </w:r>
      <w:r w:rsidR="008E5CB9">
        <w:rPr>
          <w:rFonts w:ascii="Garamond" w:hAnsi="Garamond" w:cs="Courier New"/>
          <w:noProof/>
          <w:sz w:val="20"/>
          <w:szCs w:val="20"/>
        </w:rPr>
        <w:t xml:space="preserve">à son système. </w:t>
      </w:r>
      <w:r w:rsidRPr="00851BFC">
        <w:rPr>
          <w:rFonts w:ascii="Garamond" w:hAnsi="Garamond" w:cs="Courier New"/>
          <w:noProof/>
          <w:sz w:val="20"/>
          <w:szCs w:val="20"/>
        </w:rPr>
        <w:t xml:space="preserve">Le système, c'est aussi bien la série ou le procès qui risquent d'être éludés, et c'est l'exemple de la bonne forme que LAPLANCHE propose </w:t>
      </w:r>
    </w:p>
    <w:p w:rsidR="008E5CB9" w:rsidRDefault="00322A51">
      <w:pPr>
        <w:rPr>
          <w:rFonts w:ascii="Garamond" w:hAnsi="Garamond" w:cs="Courier New"/>
          <w:noProof/>
          <w:sz w:val="20"/>
          <w:szCs w:val="20"/>
        </w:rPr>
      </w:pPr>
      <w:r w:rsidRPr="00851BFC">
        <w:rPr>
          <w:rFonts w:ascii="Garamond" w:hAnsi="Garamond" w:cs="Courier New"/>
          <w:noProof/>
          <w:sz w:val="20"/>
          <w:szCs w:val="20"/>
        </w:rPr>
        <w:t>à ce moment</w:t>
      </w:r>
      <w:r w:rsidR="008E5CB9">
        <w:rPr>
          <w:rFonts w:ascii="Garamond" w:hAnsi="Garamond" w:cs="Courier New"/>
          <w:noProof/>
          <w:sz w:val="20"/>
          <w:szCs w:val="20"/>
        </w:rPr>
        <w:t>-</w:t>
      </w:r>
      <w:r w:rsidRPr="00851BFC">
        <w:rPr>
          <w:rFonts w:ascii="Garamond" w:hAnsi="Garamond" w:cs="Courier New"/>
          <w:noProof/>
          <w:sz w:val="20"/>
          <w:szCs w:val="20"/>
        </w:rPr>
        <w:t>là.</w:t>
      </w:r>
      <w:r w:rsidR="008E5CB9">
        <w:rPr>
          <w:rFonts w:ascii="Garamond" w:hAnsi="Garamond" w:cs="Courier New"/>
          <w:noProof/>
          <w:sz w:val="20"/>
          <w:szCs w:val="20"/>
        </w:rPr>
        <w:t xml:space="preserve"> </w:t>
      </w:r>
      <w:r w:rsidRPr="00851BFC">
        <w:rPr>
          <w:rFonts w:ascii="Garamond" w:hAnsi="Garamond" w:cs="Courier New"/>
          <w:noProof/>
          <w:sz w:val="20"/>
          <w:szCs w:val="20"/>
        </w:rPr>
        <w:t xml:space="preserve">Je saute la partie clinique et j'en viens à la partie où LAPLANCHE fait l'hypothèse de langage réduit. </w:t>
      </w:r>
    </w:p>
    <w:p w:rsidR="00E176ED"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Il est dit que le processus primaire aurait comme axe de fonctionnement les lois fondamentales de la linguistique.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Je crois que le livre de DELEUZE permet définitivement de mettre entre parenthèses </w:t>
      </w:r>
      <w:r w:rsidRPr="008E5CB9">
        <w:rPr>
          <w:rFonts w:ascii="Garamond" w:hAnsi="Garamond" w:cs="Courier New"/>
          <w:i/>
          <w:noProof/>
          <w:sz w:val="20"/>
          <w:szCs w:val="20"/>
        </w:rPr>
        <w:t>cette fausse collusion de la psychanalyse avec la linguistique</w:t>
      </w:r>
      <w:r w:rsidRPr="00851BFC">
        <w:rPr>
          <w:rFonts w:ascii="Garamond" w:hAnsi="Garamond" w:cs="Courier New"/>
          <w:noProof/>
          <w:sz w:val="20"/>
          <w:szCs w:val="20"/>
        </w:rPr>
        <w:t xml:space="preserve">, dans la mesure où, </w:t>
      </w:r>
      <w:r w:rsidRPr="008E5CB9">
        <w:rPr>
          <w:rFonts w:ascii="Garamond" w:hAnsi="Garamond" w:cs="Courier New"/>
          <w:i/>
          <w:noProof/>
          <w:sz w:val="20"/>
          <w:szCs w:val="20"/>
        </w:rPr>
        <w:t>si la psychanalyse est théorie de l'événement, elle n'est justement pas théorie de la performance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Mais dans FREUD, objecte</w:t>
      </w:r>
      <w:r w:rsidR="008E5CB9">
        <w:rPr>
          <w:rFonts w:ascii="Garamond" w:hAnsi="Garamond" w:cs="Courier New"/>
          <w:noProof/>
          <w:sz w:val="20"/>
          <w:szCs w:val="20"/>
        </w:rPr>
        <w:t>-</w:t>
      </w:r>
      <w:r w:rsidRPr="00851BFC">
        <w:rPr>
          <w:rFonts w:ascii="Garamond" w:hAnsi="Garamond" w:cs="Courier New"/>
          <w:noProof/>
          <w:sz w:val="20"/>
          <w:szCs w:val="20"/>
        </w:rPr>
        <w:t>t</w:t>
      </w:r>
      <w:r w:rsidR="008E5CB9">
        <w:rPr>
          <w:rFonts w:ascii="Garamond" w:hAnsi="Garamond" w:cs="Courier New"/>
          <w:noProof/>
          <w:sz w:val="20"/>
          <w:szCs w:val="20"/>
        </w:rPr>
        <w:t>-</w:t>
      </w:r>
      <w:r w:rsidRPr="00851BFC">
        <w:rPr>
          <w:rFonts w:ascii="Garamond" w:hAnsi="Garamond" w:cs="Courier New"/>
          <w:noProof/>
          <w:sz w:val="20"/>
          <w:szCs w:val="20"/>
        </w:rPr>
        <w:t xml:space="preserve">on tout de suite, dans FREUD c'est le langage de la psychose. Alors, </w:t>
      </w:r>
      <w:r w:rsidRPr="008E5CB9">
        <w:rPr>
          <w:rFonts w:ascii="Garamond" w:hAnsi="Garamond" w:cs="Courier New"/>
          <w:i/>
          <w:noProof/>
          <w:sz w:val="20"/>
          <w:szCs w:val="20"/>
        </w:rPr>
        <w:t>pour lever la contradiction</w:t>
      </w:r>
      <w:r w:rsidRPr="00851BFC">
        <w:rPr>
          <w:rFonts w:ascii="Garamond" w:hAnsi="Garamond" w:cs="Courier New"/>
          <w:noProof/>
          <w:sz w:val="20"/>
          <w:szCs w:val="20"/>
        </w:rPr>
        <w:t xml:space="preserve">, on va supposer que le processus primaire est </w:t>
      </w:r>
      <w:r w:rsidRPr="00851BFC">
        <w:rPr>
          <w:rFonts w:ascii="Garamond" w:hAnsi="Garamond"/>
          <w:i/>
          <w:noProof/>
          <w:sz w:val="20"/>
          <w:szCs w:val="20"/>
        </w:rPr>
        <w:t>lesté</w:t>
      </w:r>
      <w:r w:rsidRPr="00851BFC">
        <w:rPr>
          <w:rFonts w:ascii="Garamond" w:hAnsi="Garamond" w:cs="Courier New"/>
          <w:noProof/>
          <w:sz w:val="20"/>
          <w:szCs w:val="20"/>
        </w:rPr>
        <w:t xml:space="preserve"> par ce qu'on appelle la chaîne inconsciente et le processus primaire plus la chaîne inconsciente</w:t>
      </w:r>
      <w:r w:rsidR="006D136B" w:rsidRPr="00851BFC">
        <w:rPr>
          <w:rFonts w:ascii="Garamond" w:hAnsi="Garamond" w:cs="Courier New"/>
          <w:noProof/>
          <w:sz w:val="20"/>
          <w:szCs w:val="20"/>
        </w:rPr>
        <w:t xml:space="preserve"> </w:t>
      </w:r>
      <w:r w:rsidR="008E5CB9">
        <w:rPr>
          <w:rFonts w:ascii="Garamond" w:hAnsi="Garamond" w:cs="Courier New"/>
          <w:noProof/>
          <w:sz w:val="20"/>
          <w:szCs w:val="20"/>
        </w:rPr>
        <w:t>-</w:t>
      </w:r>
      <w:r w:rsidRPr="00851BFC">
        <w:rPr>
          <w:rFonts w:ascii="Garamond" w:hAnsi="Garamond" w:cs="Courier New"/>
          <w:noProof/>
          <w:sz w:val="20"/>
          <w:szCs w:val="20"/>
        </w:rPr>
        <w:t xml:space="preserve"> plus ce </w:t>
      </w:r>
      <w:r w:rsidRPr="00851BFC">
        <w:rPr>
          <w:rFonts w:ascii="Garamond" w:hAnsi="Garamond"/>
          <w:i/>
          <w:noProof/>
          <w:sz w:val="20"/>
          <w:szCs w:val="20"/>
        </w:rPr>
        <w:t>lest</w:t>
      </w:r>
      <w:r w:rsidR="006D136B" w:rsidRPr="00851BFC">
        <w:rPr>
          <w:rFonts w:ascii="Garamond" w:hAnsi="Garamond" w:cs="Courier New"/>
          <w:noProof/>
          <w:sz w:val="20"/>
          <w:szCs w:val="20"/>
        </w:rPr>
        <w:t xml:space="preserve"> </w:t>
      </w:r>
      <w:r w:rsidR="008E5CB9">
        <w:rPr>
          <w:rFonts w:ascii="Garamond" w:hAnsi="Garamond" w:cs="Courier New"/>
          <w:noProof/>
          <w:sz w:val="20"/>
          <w:szCs w:val="20"/>
        </w:rPr>
        <w:t>-</w:t>
      </w:r>
      <w:r w:rsidRPr="00851BFC">
        <w:rPr>
          <w:rFonts w:ascii="Garamond" w:hAnsi="Garamond" w:cs="Courier New"/>
          <w:noProof/>
          <w:sz w:val="20"/>
          <w:szCs w:val="20"/>
        </w:rPr>
        <w:t xml:space="preserve"> produiraient</w:t>
      </w:r>
      <w:r w:rsidR="006D136B" w:rsidRPr="00851BFC">
        <w:rPr>
          <w:rFonts w:ascii="Garamond" w:hAnsi="Garamond" w:cs="Courier New"/>
          <w:noProof/>
          <w:sz w:val="20"/>
          <w:szCs w:val="20"/>
        </w:rPr>
        <w:t>,</w:t>
      </w:r>
      <w:r w:rsidRPr="00851BFC">
        <w:rPr>
          <w:rFonts w:ascii="Garamond" w:hAnsi="Garamond" w:cs="Courier New"/>
          <w:noProof/>
          <w:sz w:val="20"/>
          <w:szCs w:val="20"/>
        </w:rPr>
        <w:t xml:space="preserve"> par une réacti</w:t>
      </w:r>
      <w:r w:rsidR="008E5CB9">
        <w:rPr>
          <w:rFonts w:ascii="Garamond" w:hAnsi="Garamond" w:cs="Courier New"/>
          <w:noProof/>
          <w:sz w:val="20"/>
          <w:szCs w:val="20"/>
        </w:rPr>
        <w:t xml:space="preserve">on quasi chimique, le langage. </w:t>
      </w:r>
      <w:r w:rsidRPr="00851BFC">
        <w:rPr>
          <w:rFonts w:ascii="Garamond" w:hAnsi="Garamond" w:cs="Courier New"/>
          <w:noProof/>
          <w:sz w:val="20"/>
          <w:szCs w:val="20"/>
        </w:rPr>
        <w:t xml:space="preserve">Et alors on fait l'hypothèse d'un </w:t>
      </w:r>
      <w:r w:rsidRPr="00851BFC">
        <w:rPr>
          <w:rFonts w:ascii="Garamond" w:hAnsi="Garamond"/>
          <w:i/>
          <w:iCs/>
          <w:noProof/>
          <w:sz w:val="20"/>
          <w:szCs w:val="20"/>
        </w:rPr>
        <w:t>langage</w:t>
      </w:r>
      <w:r w:rsidRPr="00851BFC">
        <w:rPr>
          <w:rFonts w:ascii="Garamond" w:hAnsi="Garamond" w:cs="Courier New"/>
          <w:noProof/>
          <w:sz w:val="20"/>
          <w:szCs w:val="20"/>
        </w:rPr>
        <w:t xml:space="preserve"> sur un seul plan. Avec ce langage on se dit, voilà, on a atteint à ce qu'on appelle la surface. </w:t>
      </w:r>
    </w:p>
    <w:p w:rsidR="00E176ED" w:rsidRPr="00851BFC" w:rsidRDefault="00E176ED">
      <w:pPr>
        <w:rPr>
          <w:rFonts w:ascii="Garamond" w:hAnsi="Garamond" w:cs="Courier New"/>
          <w:noProof/>
          <w:sz w:val="20"/>
          <w:szCs w:val="20"/>
        </w:rPr>
      </w:pPr>
    </w:p>
    <w:p w:rsidR="00F424DC" w:rsidRDefault="00322A51">
      <w:pPr>
        <w:rPr>
          <w:rFonts w:ascii="Garamond" w:hAnsi="Garamond" w:cs="Courier New"/>
          <w:noProof/>
          <w:sz w:val="20"/>
          <w:szCs w:val="20"/>
        </w:rPr>
      </w:pPr>
      <w:r w:rsidRPr="00851BFC">
        <w:rPr>
          <w:rFonts w:ascii="Garamond" w:hAnsi="Garamond" w:cs="Courier New"/>
          <w:noProof/>
          <w:sz w:val="20"/>
          <w:szCs w:val="20"/>
        </w:rPr>
        <w:t xml:space="preserve">Le langage de l'inconscient ce serait une sorte de surface qui serait justement la surface du sens.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Le sens se situe comme la limite entre les états </w:t>
      </w:r>
      <w:r w:rsidR="008E5CB9">
        <w:rPr>
          <w:rFonts w:ascii="Garamond" w:hAnsi="Garamond" w:cs="Courier New"/>
          <w:noProof/>
          <w:sz w:val="20"/>
          <w:szCs w:val="20"/>
        </w:rPr>
        <w:t xml:space="preserve">de choses et les propositions. </w:t>
      </w:r>
      <w:r w:rsidRPr="00851BFC">
        <w:rPr>
          <w:rFonts w:ascii="Garamond" w:hAnsi="Garamond" w:cs="Courier New"/>
          <w:noProof/>
          <w:sz w:val="20"/>
          <w:szCs w:val="20"/>
        </w:rPr>
        <w:t xml:space="preserve">En fait, il n'en est rien. </w:t>
      </w:r>
    </w:p>
    <w:p w:rsidR="008E5CB9" w:rsidRDefault="008E5CB9">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Un moment on pourrait le croire, mais alors il est dit que la barre entre signifiant et signifié doit se prêter à des </w:t>
      </w:r>
      <w:r w:rsidRPr="00851BFC">
        <w:rPr>
          <w:rFonts w:ascii="Garamond" w:hAnsi="Garamond"/>
          <w:i/>
          <w:iCs/>
          <w:noProof/>
          <w:sz w:val="20"/>
          <w:szCs w:val="20"/>
        </w:rPr>
        <w:t>effets de sens</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Avec ce concept d'effet de sens de LACAN, on voit en effet que la catégorie du sens pourrait apparaître.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Eh bien, tout de suite, cette catégorie du sens on dit que c'est l'ouverture du langage vers le monde des significations.</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i/>
          <w:noProof/>
          <w:sz w:val="20"/>
          <w:szCs w:val="20"/>
        </w:rPr>
      </w:pPr>
      <w:r w:rsidRPr="00851BFC">
        <w:rPr>
          <w:rFonts w:ascii="Garamond" w:hAnsi="Garamond" w:cs="Courier New"/>
          <w:noProof/>
          <w:sz w:val="20"/>
          <w:szCs w:val="20"/>
        </w:rPr>
        <w:t>Qu'est</w:t>
      </w:r>
      <w:r w:rsidR="008E5CB9">
        <w:rPr>
          <w:rFonts w:ascii="Garamond" w:hAnsi="Garamond" w:cs="Courier New"/>
          <w:noProof/>
          <w:sz w:val="20"/>
          <w:szCs w:val="20"/>
        </w:rPr>
        <w:t>-</w:t>
      </w:r>
      <w:r w:rsidRPr="00851BFC">
        <w:rPr>
          <w:rFonts w:ascii="Garamond" w:hAnsi="Garamond" w:cs="Courier New"/>
          <w:noProof/>
          <w:sz w:val="20"/>
          <w:szCs w:val="20"/>
        </w:rPr>
        <w:t xml:space="preserve">ce que c'est que ce monde des significations ? Pour l'expliquer, on apporte l'exemple du </w:t>
      </w:r>
      <w:r w:rsidRPr="00851BFC">
        <w:rPr>
          <w:rFonts w:ascii="Garamond" w:hAnsi="Garamond"/>
          <w:i/>
          <w:noProof/>
          <w:sz w:val="20"/>
          <w:szCs w:val="20"/>
        </w:rPr>
        <w:t>fort</w:t>
      </w:r>
      <w:r w:rsidR="008E5CB9">
        <w:rPr>
          <w:rFonts w:ascii="Garamond" w:hAnsi="Garamond" w:cs="Courier New"/>
          <w:noProof/>
          <w:sz w:val="20"/>
          <w:szCs w:val="20"/>
        </w:rPr>
        <w:t>-</w:t>
      </w:r>
      <w:r w:rsidRPr="00851BFC">
        <w:rPr>
          <w:rFonts w:ascii="Garamond" w:hAnsi="Garamond"/>
          <w:i/>
          <w:noProof/>
          <w:sz w:val="20"/>
          <w:szCs w:val="20"/>
        </w:rPr>
        <w:t>da</w:t>
      </w:r>
      <w:r w:rsidRPr="00851BFC">
        <w:rPr>
          <w:rFonts w:ascii="Garamond" w:hAnsi="Garamond" w:cs="Courier New"/>
          <w:i/>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Mais les choses se gâtent, car cet exemple du </w:t>
      </w:r>
      <w:r w:rsidR="006D136B" w:rsidRPr="00851BFC">
        <w:rPr>
          <w:rFonts w:ascii="Garamond" w:hAnsi="Garamond"/>
          <w:i/>
          <w:noProof/>
          <w:sz w:val="20"/>
          <w:szCs w:val="20"/>
        </w:rPr>
        <w:t>fort</w:t>
      </w:r>
      <w:r w:rsidR="008E5CB9">
        <w:rPr>
          <w:rFonts w:ascii="Garamond" w:hAnsi="Garamond" w:cs="Courier New"/>
          <w:noProof/>
          <w:sz w:val="20"/>
          <w:szCs w:val="20"/>
        </w:rPr>
        <w:t>-</w:t>
      </w:r>
      <w:r w:rsidR="006D136B" w:rsidRPr="00851BFC">
        <w:rPr>
          <w:rFonts w:ascii="Garamond" w:hAnsi="Garamond"/>
          <w:i/>
          <w:noProof/>
          <w:sz w:val="20"/>
          <w:szCs w:val="20"/>
        </w:rPr>
        <w:t>da</w:t>
      </w:r>
      <w:r w:rsidR="006D136B" w:rsidRPr="00851BFC">
        <w:rPr>
          <w:rFonts w:ascii="Garamond" w:hAnsi="Garamond" w:cs="Courier New"/>
          <w:i/>
          <w:noProof/>
          <w:sz w:val="20"/>
          <w:szCs w:val="20"/>
        </w:rPr>
        <w:t xml:space="preserve"> </w:t>
      </w:r>
      <w:r w:rsidRPr="00851BFC">
        <w:rPr>
          <w:rFonts w:ascii="Garamond" w:hAnsi="Garamond" w:cs="Courier New"/>
          <w:i/>
          <w:noProof/>
          <w:sz w:val="20"/>
          <w:szCs w:val="20"/>
        </w:rPr>
        <w:t>…</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 xml:space="preserve">supposons maintenant que ce système peut être considéré comme la cellule initiale à partir </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de laquelle tout le langage va être formé</w:t>
      </w:r>
    </w:p>
    <w:p w:rsidR="008E5CB9" w:rsidRDefault="00322A51">
      <w:pPr>
        <w:rPr>
          <w:rFonts w:ascii="Garamond" w:hAnsi="Garamond" w:cs="Courier New"/>
          <w:noProof/>
          <w:sz w:val="20"/>
          <w:szCs w:val="20"/>
        </w:rPr>
      </w:pPr>
      <w:r w:rsidRPr="00851BFC">
        <w:rPr>
          <w:rFonts w:ascii="Garamond" w:hAnsi="Garamond" w:cs="Courier New"/>
          <w:noProof/>
          <w:sz w:val="20"/>
          <w:szCs w:val="20"/>
        </w:rPr>
        <w:t>…sur cet exemple réduit à la simplicité de ses quatre termes :</w:t>
      </w:r>
    </w:p>
    <w:p w:rsidR="00E176ED"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 </w:t>
      </w:r>
    </w:p>
    <w:p w:rsidR="00E176ED" w:rsidRDefault="00322A51" w:rsidP="00083977">
      <w:pPr>
        <w:pStyle w:val="Paragraphedeliste"/>
        <w:numPr>
          <w:ilvl w:val="0"/>
          <w:numId w:val="36"/>
        </w:numPr>
        <w:rPr>
          <w:rFonts w:ascii="Garamond" w:hAnsi="Garamond" w:cs="Courier New"/>
          <w:noProof/>
          <w:sz w:val="20"/>
          <w:szCs w:val="20"/>
        </w:rPr>
      </w:pPr>
      <w:r w:rsidRPr="008E5CB9">
        <w:rPr>
          <w:rFonts w:ascii="Garamond" w:hAnsi="Garamond" w:cs="Courier New"/>
          <w:noProof/>
          <w:sz w:val="20"/>
          <w:szCs w:val="20"/>
        </w:rPr>
        <w:t xml:space="preserve">présence et absence signifiées, </w:t>
      </w:r>
    </w:p>
    <w:p w:rsidR="008E5CB9" w:rsidRPr="008E5CB9" w:rsidRDefault="008E5CB9" w:rsidP="008E5CB9">
      <w:pPr>
        <w:pStyle w:val="Paragraphedeliste"/>
        <w:rPr>
          <w:rFonts w:ascii="Garamond" w:hAnsi="Garamond" w:cs="Courier New"/>
          <w:noProof/>
          <w:sz w:val="20"/>
          <w:szCs w:val="20"/>
        </w:rPr>
      </w:pPr>
    </w:p>
    <w:p w:rsidR="00322A51" w:rsidRPr="008E5CB9" w:rsidRDefault="00322A51" w:rsidP="00083977">
      <w:pPr>
        <w:pStyle w:val="Paragraphedeliste"/>
        <w:numPr>
          <w:ilvl w:val="0"/>
          <w:numId w:val="36"/>
        </w:numPr>
        <w:rPr>
          <w:rFonts w:ascii="Garamond" w:hAnsi="Garamond" w:cs="Courier New"/>
          <w:noProof/>
          <w:sz w:val="20"/>
          <w:szCs w:val="20"/>
        </w:rPr>
      </w:pPr>
      <w:r w:rsidRPr="008E5CB9">
        <w:rPr>
          <w:rFonts w:ascii="Garamond" w:hAnsi="Garamond" w:cs="Courier New"/>
          <w:noProof/>
          <w:sz w:val="20"/>
          <w:szCs w:val="20"/>
        </w:rPr>
        <w:t xml:space="preserve">signifiants du « O » et du « A », </w:t>
      </w:r>
    </w:p>
    <w:p w:rsidR="008E5CB9" w:rsidRDefault="008E5CB9">
      <w:pPr>
        <w:rPr>
          <w:rFonts w:ascii="Garamond" w:hAnsi="Garamond" w:cs="Courier New"/>
          <w:noProof/>
          <w:sz w:val="20"/>
          <w:szCs w:val="20"/>
        </w:rPr>
      </w:pPr>
    </w:p>
    <w:p w:rsidR="008E5CB9" w:rsidRDefault="00322A51" w:rsidP="008E5CB9">
      <w:pPr>
        <w:rPr>
          <w:rFonts w:ascii="Garamond" w:hAnsi="Garamond" w:cs="Courier New"/>
          <w:i/>
          <w:noProof/>
          <w:sz w:val="20"/>
          <w:szCs w:val="20"/>
        </w:rPr>
      </w:pPr>
      <w:r w:rsidRPr="00851BFC">
        <w:rPr>
          <w:rFonts w:ascii="Garamond" w:hAnsi="Garamond" w:cs="Courier New"/>
          <w:noProof/>
          <w:sz w:val="20"/>
          <w:szCs w:val="20"/>
        </w:rPr>
        <w:t>la c</w:t>
      </w:r>
      <w:r w:rsidR="00356AFB" w:rsidRPr="00851BFC">
        <w:rPr>
          <w:rFonts w:ascii="Garamond" w:hAnsi="Garamond" w:cs="Courier New"/>
          <w:noProof/>
          <w:sz w:val="20"/>
          <w:szCs w:val="20"/>
        </w:rPr>
        <w:t>œ</w:t>
      </w:r>
      <w:r w:rsidRPr="00851BFC">
        <w:rPr>
          <w:rFonts w:ascii="Garamond" w:hAnsi="Garamond" w:cs="Courier New"/>
          <w:noProof/>
          <w:sz w:val="20"/>
          <w:szCs w:val="20"/>
        </w:rPr>
        <w:t xml:space="preserve">xtensivité des deux systèmes </w:t>
      </w:r>
      <w:r w:rsidRPr="00851BFC">
        <w:rPr>
          <w:rFonts w:ascii="Garamond" w:hAnsi="Garamond"/>
          <w:i/>
          <w:iCs/>
          <w:noProof/>
          <w:sz w:val="20"/>
          <w:szCs w:val="20"/>
        </w:rPr>
        <w:t>signifiant</w:t>
      </w:r>
      <w:r w:rsidRPr="00851BFC">
        <w:rPr>
          <w:rFonts w:ascii="Garamond" w:hAnsi="Garamond" w:cs="Courier New"/>
          <w:noProof/>
          <w:sz w:val="20"/>
          <w:szCs w:val="20"/>
        </w:rPr>
        <w:t xml:space="preserve"> et </w:t>
      </w:r>
      <w:r w:rsidRPr="00851BFC">
        <w:rPr>
          <w:rFonts w:ascii="Garamond" w:hAnsi="Garamond"/>
          <w:i/>
          <w:iCs/>
          <w:noProof/>
          <w:sz w:val="20"/>
          <w:szCs w:val="20"/>
        </w:rPr>
        <w:t>signifié</w:t>
      </w:r>
      <w:r w:rsidRPr="00851BFC">
        <w:rPr>
          <w:rFonts w:ascii="Garamond" w:hAnsi="Garamond" w:cs="Courier New"/>
          <w:noProof/>
          <w:sz w:val="20"/>
          <w:szCs w:val="20"/>
        </w:rPr>
        <w:t xml:space="preserve"> apparaît en toute clarté, ainsi que le fait strict que le A ne renvoie par exemple à la « présence » que pour autant qu'il renvoie à son opposé phonématique, le O. </w:t>
      </w:r>
      <w:r w:rsidRPr="00851BFC">
        <w:rPr>
          <w:rFonts w:ascii="Garamond" w:hAnsi="Garamond" w:cs="Courier New"/>
          <w:iCs/>
          <w:noProof/>
          <w:sz w:val="20"/>
          <w:szCs w:val="20"/>
        </w:rPr>
        <w:t>« </w:t>
      </w:r>
      <w:r w:rsidRPr="00851BFC">
        <w:rPr>
          <w:rFonts w:ascii="Garamond" w:hAnsi="Garamond"/>
          <w:i/>
          <w:noProof/>
          <w:sz w:val="20"/>
          <w:szCs w:val="20"/>
        </w:rPr>
        <w:t>Supposons maintenant que le système s'enrichisse en se différenciant, par l'introduction de ces dichotomies successives qui, depuis P</w:t>
      </w:r>
      <w:r w:rsidR="006D136B" w:rsidRPr="00851BFC">
        <w:rPr>
          <w:rFonts w:ascii="Garamond" w:hAnsi="Garamond"/>
          <w:i/>
          <w:noProof/>
          <w:sz w:val="20"/>
          <w:szCs w:val="20"/>
        </w:rPr>
        <w:t>laton</w:t>
      </w:r>
      <w:r w:rsidRPr="00851BFC">
        <w:rPr>
          <w:rFonts w:ascii="Garamond" w:hAnsi="Garamond"/>
          <w:i/>
          <w:noProof/>
          <w:sz w:val="20"/>
          <w:szCs w:val="20"/>
        </w:rPr>
        <w:t xml:space="preserve"> jusqu'à la linguistique moderne, caractérisent le moment de la </w:t>
      </w:r>
      <w:r w:rsidRPr="00851BFC">
        <w:rPr>
          <w:rFonts w:ascii="Garamond" w:hAnsi="Garamond"/>
          <w:i/>
          <w:iCs/>
          <w:noProof/>
          <w:sz w:val="20"/>
          <w:szCs w:val="20"/>
        </w:rPr>
        <w:t>définition</w:t>
      </w:r>
      <w:r w:rsidRPr="00851BFC">
        <w:rPr>
          <w:rFonts w:ascii="Garamond" w:hAnsi="Garamond"/>
          <w:noProof/>
          <w:sz w:val="20"/>
          <w:szCs w:val="20"/>
        </w:rPr>
        <w:t xml:space="preserve">, </w:t>
      </w:r>
      <w:r w:rsidRPr="00851BFC">
        <w:rPr>
          <w:rFonts w:ascii="Garamond" w:hAnsi="Garamond"/>
          <w:i/>
          <w:noProof/>
          <w:sz w:val="20"/>
          <w:szCs w:val="20"/>
        </w:rPr>
        <w:t>les caractères structuraux demeurent les mêmes</w:t>
      </w:r>
      <w:r w:rsidRPr="00851BFC">
        <w:rPr>
          <w:rFonts w:ascii="Garamond" w:hAnsi="Garamond" w:cs="Courier New"/>
          <w:i/>
          <w:noProof/>
          <w:sz w:val="20"/>
          <w:szCs w:val="20"/>
        </w:rPr>
        <w:t>…</w:t>
      </w:r>
      <w:r w:rsidRPr="00851BFC">
        <w:rPr>
          <w:rFonts w:ascii="Garamond" w:hAnsi="Garamond" w:cs="Courier New"/>
          <w:iCs/>
          <w:noProof/>
          <w:sz w:val="20"/>
          <w:szCs w:val="20"/>
        </w:rPr>
        <w:t> »</w:t>
      </w:r>
      <w:r w:rsidR="008E5CB9">
        <w:rPr>
          <w:rFonts w:ascii="Garamond" w:hAnsi="Garamond" w:cs="Courier New"/>
          <w:i/>
          <w:noProof/>
          <w:sz w:val="20"/>
          <w:szCs w:val="20"/>
        </w:rPr>
        <w:t xml:space="preserve"> </w:t>
      </w:r>
    </w:p>
    <w:p w:rsidR="008E5CB9" w:rsidRDefault="008E5CB9" w:rsidP="008E5CB9">
      <w:pPr>
        <w:rPr>
          <w:rFonts w:ascii="Garamond" w:hAnsi="Garamond" w:cs="Courier New"/>
          <w:i/>
          <w:noProof/>
          <w:sz w:val="20"/>
          <w:szCs w:val="20"/>
        </w:rPr>
      </w:pPr>
    </w:p>
    <w:p w:rsidR="008E5CB9" w:rsidRDefault="008E5CB9" w:rsidP="008E5CB9">
      <w:pPr>
        <w:rPr>
          <w:rFonts w:ascii="Garamond" w:hAnsi="Garamond" w:cs="Courier New"/>
          <w:i/>
          <w:noProof/>
          <w:sz w:val="20"/>
          <w:szCs w:val="20"/>
        </w:rPr>
      </w:pPr>
    </w:p>
    <w:p w:rsidR="00322A51" w:rsidRPr="00851BFC" w:rsidRDefault="00322A51">
      <w:pPr>
        <w:rPr>
          <w:rFonts w:ascii="Garamond" w:hAnsi="Garamond" w:cs="Courier New"/>
          <w:noProof/>
          <w:sz w:val="20"/>
          <w:szCs w:val="20"/>
        </w:rPr>
      </w:pPr>
      <w:r w:rsidRPr="00851BFC">
        <w:rPr>
          <w:rFonts w:ascii="Garamond" w:hAnsi="Garamond"/>
          <w:sz w:val="20"/>
          <w:szCs w:val="20"/>
        </w:rPr>
        <w:t xml:space="preserve">Mais entre PLATON et la linguistique moderne, il y a les stoïciens, disait DELEUZE, et on ne peut pas faire le saut des stoïciens. </w:t>
      </w:r>
      <w:r w:rsidRPr="00851BFC">
        <w:rPr>
          <w:rFonts w:ascii="Garamond" w:hAnsi="Garamond" w:cs="Courier New"/>
          <w:noProof/>
          <w:sz w:val="20"/>
          <w:szCs w:val="20"/>
        </w:rPr>
        <w:t>Ce que ces stoïciens permettent de voir c'est que la définition n'a aucun privilège et que ce n'est pas à un monde des significations que le langage a affa</w:t>
      </w:r>
      <w:r w:rsidR="008E5CB9">
        <w:rPr>
          <w:rFonts w:ascii="Garamond" w:hAnsi="Garamond" w:cs="Courier New"/>
          <w:noProof/>
          <w:sz w:val="20"/>
          <w:szCs w:val="20"/>
        </w:rPr>
        <w:t xml:space="preserve">ire, mais à la surface du sens. </w:t>
      </w:r>
      <w:r w:rsidRPr="00851BFC">
        <w:rPr>
          <w:rFonts w:ascii="Garamond" w:hAnsi="Garamond" w:cs="Courier New"/>
          <w:noProof/>
          <w:sz w:val="20"/>
          <w:szCs w:val="20"/>
        </w:rPr>
        <w:t xml:space="preserve">Alors ces éléments, on va essayer de les fixer par la position qu'ils occupent dans ce système. Mais là encore, ne confondons pas le critère pertinent avec le critère d'univocité.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Ne rabattons pas la signification sur le sens.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i/>
          <w:noProof/>
          <w:sz w:val="20"/>
          <w:szCs w:val="20"/>
        </w:rPr>
      </w:pPr>
      <w:r w:rsidRPr="00851BFC">
        <w:rPr>
          <w:rFonts w:ascii="Garamond" w:hAnsi="Garamond" w:cs="Courier New"/>
          <w:noProof/>
          <w:sz w:val="20"/>
          <w:szCs w:val="20"/>
        </w:rPr>
        <w:t>Et LAPLANCHE va jusqu'à écrire : « …</w:t>
      </w:r>
      <w:r w:rsidRPr="00851BFC">
        <w:rPr>
          <w:rFonts w:ascii="Garamond" w:hAnsi="Garamond"/>
          <w:i/>
          <w:noProof/>
          <w:sz w:val="20"/>
          <w:szCs w:val="20"/>
        </w:rPr>
        <w:t>ce qui donne une correspondance parfaite, sans aucun chevauchement</w:t>
      </w:r>
      <w:r w:rsidRPr="00851BFC">
        <w:rPr>
          <w:rFonts w:ascii="Garamond" w:hAnsi="Garamond" w:cs="Courier New"/>
          <w:i/>
          <w:noProof/>
          <w:sz w:val="20"/>
          <w:szCs w:val="20"/>
        </w:rPr>
        <w:t>.</w:t>
      </w:r>
      <w:r w:rsidRPr="00851BFC">
        <w:rPr>
          <w:rFonts w:ascii="Garamond" w:hAnsi="Garamond" w:cs="Courier New"/>
          <w:iCs/>
          <w:noProof/>
          <w:sz w:val="20"/>
          <w:szCs w:val="20"/>
        </w:rPr>
        <w:t> »</w:t>
      </w:r>
      <w:r w:rsidRPr="00851BFC">
        <w:rPr>
          <w:rFonts w:ascii="Garamond" w:hAnsi="Garamond" w:cs="Courier New"/>
          <w:i/>
          <w:noProof/>
          <w:sz w:val="20"/>
          <w:szCs w:val="20"/>
        </w:rPr>
        <w:t xml:space="preserve"> </w:t>
      </w:r>
    </w:p>
    <w:p w:rsidR="00E176ED"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Mais justement, un des enseignements de la linguistique, c'est qu'il y a du signifiant flottant.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Alors ici c'est véritablement un </w:t>
      </w:r>
      <w:r w:rsidRPr="00851BFC">
        <w:rPr>
          <w:rFonts w:ascii="Garamond" w:hAnsi="Garamond"/>
          <w:i/>
          <w:noProof/>
          <w:sz w:val="20"/>
          <w:szCs w:val="20"/>
        </w:rPr>
        <w:t>humour involontaire</w:t>
      </w:r>
      <w:r w:rsidRPr="00851BFC">
        <w:rPr>
          <w:rFonts w:ascii="Garamond" w:hAnsi="Garamond" w:cs="Courier New"/>
          <w:noProof/>
          <w:sz w:val="20"/>
          <w:szCs w:val="20"/>
        </w:rPr>
        <w:t xml:space="preserve"> qu'on pourrait voir </w:t>
      </w:r>
      <w:r w:rsidRPr="00851BFC">
        <w:rPr>
          <w:rFonts w:ascii="Garamond" w:hAnsi="Garamond" w:cs="Courier New"/>
          <w:i/>
          <w:noProof/>
          <w:sz w:val="20"/>
          <w:szCs w:val="20"/>
        </w:rPr>
        <w:t>dans ce passage</w:t>
      </w:r>
      <w:r w:rsidRPr="00851BFC">
        <w:rPr>
          <w:rFonts w:ascii="Garamond" w:hAnsi="Garamond" w:cs="Courier New"/>
          <w:noProof/>
          <w:sz w:val="20"/>
          <w:szCs w:val="20"/>
        </w:rPr>
        <w:t xml:space="preserve"> que je vais vous lire : </w:t>
      </w:r>
    </w:p>
    <w:p w:rsidR="00322A51" w:rsidRPr="00851BFC" w:rsidRDefault="00322A51">
      <w:pPr>
        <w:rPr>
          <w:rFonts w:ascii="Garamond" w:hAnsi="Garamond" w:cs="Courier New"/>
          <w:noProof/>
          <w:sz w:val="20"/>
          <w:szCs w:val="20"/>
        </w:rPr>
      </w:pPr>
    </w:p>
    <w:p w:rsidR="00365E4D" w:rsidRDefault="00322A51" w:rsidP="00365E4D">
      <w:pPr>
        <w:ind w:left="708"/>
        <w:rPr>
          <w:rFonts w:ascii="Garamond" w:hAnsi="Garamond"/>
          <w:i/>
          <w:iCs/>
          <w:noProof/>
          <w:sz w:val="20"/>
          <w:szCs w:val="20"/>
        </w:rPr>
      </w:pPr>
      <w:r w:rsidRPr="00851BFC">
        <w:rPr>
          <w:rFonts w:ascii="Garamond" w:hAnsi="Garamond" w:cs="Courier New"/>
          <w:noProof/>
          <w:sz w:val="20"/>
          <w:szCs w:val="20"/>
        </w:rPr>
        <w:t>« </w:t>
      </w:r>
      <w:r w:rsidRPr="00851BFC">
        <w:rPr>
          <w:rFonts w:ascii="Garamond" w:hAnsi="Garamond"/>
          <w:i/>
          <w:iCs/>
          <w:noProof/>
          <w:sz w:val="20"/>
          <w:szCs w:val="20"/>
        </w:rPr>
        <w:t>Si l'on en reste là, le système obtenu ressemble par plus d'un aspect au langage schizophrénique,</w:t>
      </w:r>
      <w:r w:rsidR="00365E4D">
        <w:rPr>
          <w:rFonts w:ascii="Garamond" w:hAnsi="Garamond"/>
          <w:i/>
          <w:iCs/>
          <w:noProof/>
          <w:sz w:val="20"/>
          <w:szCs w:val="20"/>
        </w:rPr>
        <w:t xml:space="preserve"> </w:t>
      </w:r>
      <w:r w:rsidRPr="00851BFC">
        <w:rPr>
          <w:rFonts w:ascii="Garamond" w:hAnsi="Garamond"/>
          <w:i/>
          <w:iCs/>
          <w:noProof/>
          <w:sz w:val="20"/>
          <w:szCs w:val="20"/>
        </w:rPr>
        <w:t>et c'est par une malice qui n'exclut</w:t>
      </w:r>
    </w:p>
    <w:p w:rsidR="00322A51" w:rsidRPr="00851BFC" w:rsidRDefault="00365E4D" w:rsidP="00365E4D">
      <w:pPr>
        <w:ind w:left="708"/>
        <w:rPr>
          <w:rFonts w:ascii="Garamond" w:hAnsi="Garamond" w:cs="Courier New"/>
          <w:i/>
          <w:noProof/>
          <w:sz w:val="20"/>
          <w:szCs w:val="20"/>
        </w:rPr>
      </w:pPr>
      <w:r>
        <w:rPr>
          <w:rFonts w:ascii="Garamond" w:hAnsi="Garamond"/>
          <w:i/>
          <w:iCs/>
          <w:noProof/>
          <w:sz w:val="20"/>
          <w:szCs w:val="20"/>
        </w:rPr>
        <w:t xml:space="preserve">  </w:t>
      </w:r>
      <w:r w:rsidR="00322A51" w:rsidRPr="00851BFC">
        <w:rPr>
          <w:rFonts w:ascii="Garamond" w:hAnsi="Garamond"/>
          <w:i/>
          <w:iCs/>
          <w:noProof/>
          <w:sz w:val="20"/>
          <w:szCs w:val="20"/>
        </w:rPr>
        <w:t>pas une certaine profondeur que F</w:t>
      </w:r>
      <w:r w:rsidR="006D136B" w:rsidRPr="00851BFC">
        <w:rPr>
          <w:rFonts w:ascii="Garamond" w:hAnsi="Garamond"/>
          <w:i/>
          <w:iCs/>
          <w:noProof/>
          <w:sz w:val="20"/>
          <w:szCs w:val="20"/>
        </w:rPr>
        <w:t>reud</w:t>
      </w:r>
      <w:r w:rsidR="00322A51" w:rsidRPr="00851BFC">
        <w:rPr>
          <w:rFonts w:ascii="Garamond" w:hAnsi="Garamond"/>
          <w:i/>
          <w:iCs/>
          <w:noProof/>
          <w:sz w:val="20"/>
          <w:szCs w:val="20"/>
        </w:rPr>
        <w:t xml:space="preserve"> rapproche ce dernier de la pensée philosophique abstraite.</w:t>
      </w:r>
      <w:r w:rsidR="00322A51" w:rsidRPr="00851BFC">
        <w:rPr>
          <w:rFonts w:ascii="Garamond" w:hAnsi="Garamond" w:cs="Courier New"/>
          <w:iCs/>
          <w:noProof/>
          <w:sz w:val="20"/>
          <w:szCs w:val="20"/>
        </w:rPr>
        <w:t> »</w:t>
      </w:r>
      <w:r w:rsidR="00322A51" w:rsidRPr="00851BFC">
        <w:rPr>
          <w:rFonts w:ascii="Garamond" w:hAnsi="Garamond" w:cs="Courier New"/>
          <w:i/>
          <w:noProof/>
          <w:sz w:val="20"/>
          <w:szCs w:val="20"/>
        </w:rPr>
        <w:t xml:space="preserve"> </w:t>
      </w:r>
    </w:p>
    <w:p w:rsidR="00322A51" w:rsidRPr="00851BFC" w:rsidRDefault="00322A51">
      <w:pPr>
        <w:rPr>
          <w:rFonts w:ascii="Garamond" w:hAnsi="Garamond" w:cs="Courier New"/>
          <w:i/>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On le sent à se reporter à l'expérience vertigineuse du dictionnaire. LAPLANCHE en est</w:t>
      </w:r>
      <w:r w:rsidR="00365E4D">
        <w:rPr>
          <w:rFonts w:ascii="Garamond" w:hAnsi="Garamond" w:cs="Courier New"/>
          <w:noProof/>
          <w:sz w:val="20"/>
          <w:szCs w:val="20"/>
        </w:rPr>
        <w:t>-</w:t>
      </w:r>
      <w:r w:rsidRPr="00851BFC">
        <w:rPr>
          <w:rFonts w:ascii="Garamond" w:hAnsi="Garamond" w:cs="Courier New"/>
          <w:noProof/>
          <w:sz w:val="20"/>
          <w:szCs w:val="20"/>
        </w:rPr>
        <w:t xml:space="preserve">il sorti ?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LAPLANCHE dit aussi : </w:t>
      </w:r>
    </w:p>
    <w:p w:rsidR="00322A51" w:rsidRPr="00851BFC" w:rsidRDefault="00322A51">
      <w:pPr>
        <w:rPr>
          <w:rFonts w:ascii="Garamond" w:hAnsi="Garamond" w:cs="Courier New"/>
          <w:noProof/>
          <w:sz w:val="20"/>
          <w:szCs w:val="20"/>
        </w:rPr>
      </w:pPr>
    </w:p>
    <w:p w:rsidR="00365E4D" w:rsidRDefault="00322A51" w:rsidP="00365E4D">
      <w:pPr>
        <w:ind w:firstLine="708"/>
        <w:rPr>
          <w:rFonts w:ascii="Garamond" w:hAnsi="Garamond"/>
          <w:i/>
          <w:noProof/>
          <w:sz w:val="20"/>
          <w:szCs w:val="20"/>
        </w:rPr>
      </w:pPr>
      <w:r w:rsidRPr="00851BFC">
        <w:rPr>
          <w:rFonts w:ascii="Garamond" w:hAnsi="Garamond" w:cs="Courier New"/>
          <w:noProof/>
          <w:sz w:val="20"/>
          <w:szCs w:val="20"/>
        </w:rPr>
        <w:t>« …</w:t>
      </w:r>
      <w:r w:rsidRPr="00851BFC">
        <w:rPr>
          <w:rFonts w:ascii="Garamond" w:hAnsi="Garamond"/>
          <w:i/>
          <w:noProof/>
          <w:sz w:val="20"/>
          <w:szCs w:val="20"/>
        </w:rPr>
        <w:t>chaque mot, de définition en définition, renvoie aux autres, par une série d'équivalents, toutes les substitutions synonymiques so</w:t>
      </w:r>
      <w:r w:rsidR="00365E4D">
        <w:rPr>
          <w:rFonts w:ascii="Garamond" w:hAnsi="Garamond"/>
          <w:i/>
          <w:noProof/>
          <w:sz w:val="20"/>
          <w:szCs w:val="20"/>
        </w:rPr>
        <w:t xml:space="preserve">nt </w:t>
      </w:r>
    </w:p>
    <w:p w:rsidR="001D1B53" w:rsidRDefault="00365E4D" w:rsidP="00365E4D">
      <w:pPr>
        <w:ind w:firstLine="708"/>
        <w:rPr>
          <w:rFonts w:ascii="Garamond" w:hAnsi="Garamond"/>
          <w:i/>
          <w:noProof/>
          <w:sz w:val="20"/>
          <w:szCs w:val="20"/>
        </w:rPr>
      </w:pPr>
      <w:r>
        <w:rPr>
          <w:rFonts w:ascii="Garamond" w:hAnsi="Garamond"/>
          <w:i/>
          <w:noProof/>
          <w:sz w:val="20"/>
          <w:szCs w:val="20"/>
        </w:rPr>
        <w:t xml:space="preserve">  </w:t>
      </w:r>
      <w:r w:rsidR="00322A51" w:rsidRPr="00851BFC">
        <w:rPr>
          <w:rFonts w:ascii="Garamond" w:hAnsi="Garamond"/>
          <w:i/>
          <w:noProof/>
          <w:sz w:val="20"/>
          <w:szCs w:val="20"/>
        </w:rPr>
        <w:t>autorisées, comme F</w:t>
      </w:r>
      <w:r w:rsidR="001D1B53" w:rsidRPr="00851BFC">
        <w:rPr>
          <w:rFonts w:ascii="Garamond" w:hAnsi="Garamond"/>
          <w:i/>
          <w:noProof/>
          <w:sz w:val="20"/>
          <w:szCs w:val="20"/>
        </w:rPr>
        <w:t>reud</w:t>
      </w:r>
      <w:r w:rsidR="00322A51" w:rsidRPr="00851BFC">
        <w:rPr>
          <w:rFonts w:ascii="Garamond" w:hAnsi="Garamond"/>
          <w:i/>
          <w:noProof/>
          <w:sz w:val="20"/>
          <w:szCs w:val="20"/>
        </w:rPr>
        <w:t xml:space="preserve"> l'indiquait à propos du schizophrène, mais finit par se boucler sur la tautologie, sans qu'à aucun moment </w:t>
      </w:r>
    </w:p>
    <w:p w:rsidR="00322A51" w:rsidRPr="00851BFC" w:rsidRDefault="00365E4D">
      <w:pPr>
        <w:rPr>
          <w:rFonts w:ascii="Garamond" w:hAnsi="Garamond" w:cs="Courier New"/>
          <w:i/>
          <w:noProof/>
          <w:sz w:val="20"/>
          <w:szCs w:val="20"/>
        </w:rPr>
      </w:pPr>
      <w:r>
        <w:rPr>
          <w:rFonts w:ascii="Garamond" w:hAnsi="Garamond"/>
          <w:i/>
          <w:noProof/>
          <w:sz w:val="20"/>
          <w:szCs w:val="20"/>
        </w:rPr>
        <w:t xml:space="preserve">                </w:t>
      </w:r>
      <w:r w:rsidR="00322A51" w:rsidRPr="00851BFC">
        <w:rPr>
          <w:rFonts w:ascii="Garamond" w:hAnsi="Garamond"/>
          <w:i/>
          <w:noProof/>
          <w:sz w:val="20"/>
          <w:szCs w:val="20"/>
        </w:rPr>
        <w:t>on ait pu accrocher le moindre signifié</w:t>
      </w:r>
      <w:r w:rsidR="00322A51" w:rsidRPr="00851BFC">
        <w:rPr>
          <w:rFonts w:ascii="Garamond" w:hAnsi="Garamond" w:cs="Courier New"/>
          <w:iCs/>
          <w:noProof/>
          <w:sz w:val="20"/>
          <w:szCs w:val="20"/>
        </w:rPr>
        <w:t> ».</w:t>
      </w:r>
      <w:r w:rsidR="00322A51" w:rsidRPr="00851BFC">
        <w:rPr>
          <w:rFonts w:ascii="Garamond" w:hAnsi="Garamond" w:cs="Courier New"/>
          <w:i/>
          <w:noProof/>
          <w:sz w:val="20"/>
          <w:szCs w:val="20"/>
        </w:rPr>
        <w:t xml:space="preserve"> </w:t>
      </w:r>
    </w:p>
    <w:p w:rsidR="00322A51" w:rsidRPr="00851BFC" w:rsidRDefault="00322A51">
      <w:pPr>
        <w:rPr>
          <w:rFonts w:ascii="Garamond" w:hAnsi="Garamond" w:cs="Courier New"/>
          <w:i/>
          <w:noProof/>
          <w:sz w:val="20"/>
          <w:szCs w:val="20"/>
        </w:rPr>
      </w:pPr>
    </w:p>
    <w:p w:rsidR="00365E4D" w:rsidRDefault="00322A51">
      <w:pPr>
        <w:rPr>
          <w:rFonts w:ascii="Garamond" w:hAnsi="Garamond" w:cs="Courier New"/>
          <w:noProof/>
          <w:sz w:val="20"/>
          <w:szCs w:val="20"/>
        </w:rPr>
      </w:pPr>
      <w:r w:rsidRPr="00851BFC">
        <w:rPr>
          <w:rFonts w:ascii="Garamond" w:hAnsi="Garamond" w:cs="Courier New"/>
          <w:noProof/>
          <w:sz w:val="20"/>
          <w:szCs w:val="20"/>
        </w:rPr>
        <w:t>Est</w:t>
      </w:r>
      <w:r w:rsidR="008E5CB9">
        <w:rPr>
          <w:rFonts w:ascii="Garamond" w:hAnsi="Garamond" w:cs="Courier New"/>
          <w:noProof/>
          <w:sz w:val="20"/>
          <w:szCs w:val="20"/>
        </w:rPr>
        <w:t>-</w:t>
      </w:r>
      <w:r w:rsidRPr="00851BFC">
        <w:rPr>
          <w:rFonts w:ascii="Garamond" w:hAnsi="Garamond" w:cs="Courier New"/>
          <w:noProof/>
          <w:sz w:val="20"/>
          <w:szCs w:val="20"/>
        </w:rPr>
        <w:t xml:space="preserve">ce de cela qu'il s'agit, d'accrocher un signifié ? Ou bien de voir ce qui est en question avec l'introduction du sens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et d'un effet de sens ? Mais, suprême méconnaissance : </w:t>
      </w:r>
    </w:p>
    <w:p w:rsidR="00322A51" w:rsidRPr="00851BFC" w:rsidRDefault="00322A51">
      <w:pPr>
        <w:rPr>
          <w:rFonts w:ascii="Garamond" w:hAnsi="Garamond" w:cs="Courier New"/>
          <w:noProof/>
          <w:sz w:val="20"/>
          <w:szCs w:val="20"/>
        </w:rPr>
      </w:pPr>
    </w:p>
    <w:p w:rsidR="00365E4D" w:rsidRDefault="00322A51" w:rsidP="00365E4D">
      <w:pPr>
        <w:ind w:firstLine="708"/>
        <w:rPr>
          <w:rFonts w:ascii="Garamond" w:hAnsi="Garamond"/>
          <w:i/>
          <w:noProof/>
          <w:sz w:val="20"/>
          <w:szCs w:val="20"/>
        </w:rPr>
      </w:pPr>
      <w:r w:rsidRPr="00851BFC">
        <w:rPr>
          <w:rFonts w:ascii="Garamond" w:hAnsi="Garamond" w:cs="Courier New"/>
          <w:iCs/>
          <w:noProof/>
          <w:sz w:val="20"/>
          <w:szCs w:val="20"/>
        </w:rPr>
        <w:t>«</w:t>
      </w:r>
      <w:r w:rsidRPr="00851BFC">
        <w:rPr>
          <w:rFonts w:ascii="Garamond" w:hAnsi="Garamond" w:cs="Courier New"/>
          <w:i/>
          <w:noProof/>
          <w:sz w:val="20"/>
          <w:szCs w:val="20"/>
        </w:rPr>
        <w:t> …</w:t>
      </w:r>
      <w:r w:rsidRPr="00851BFC">
        <w:rPr>
          <w:rFonts w:ascii="Garamond" w:hAnsi="Garamond"/>
          <w:i/>
          <w:noProof/>
          <w:sz w:val="20"/>
          <w:szCs w:val="20"/>
        </w:rPr>
        <w:t>c'est ici que Jacques L</w:t>
      </w:r>
      <w:r w:rsidR="006D136B" w:rsidRPr="00851BFC">
        <w:rPr>
          <w:rFonts w:ascii="Garamond" w:hAnsi="Garamond"/>
          <w:i/>
          <w:noProof/>
          <w:sz w:val="20"/>
          <w:szCs w:val="20"/>
        </w:rPr>
        <w:t>acan</w:t>
      </w:r>
      <w:r w:rsidRPr="00851BFC">
        <w:rPr>
          <w:rFonts w:ascii="Garamond" w:hAnsi="Garamond"/>
          <w:i/>
          <w:noProof/>
          <w:sz w:val="20"/>
          <w:szCs w:val="20"/>
        </w:rPr>
        <w:t xml:space="preserve"> introduit sa théorie dite des </w:t>
      </w:r>
      <w:r w:rsidRPr="00851BFC">
        <w:rPr>
          <w:rFonts w:ascii="Garamond" w:hAnsi="Garamond"/>
          <w:noProof/>
          <w:sz w:val="20"/>
          <w:szCs w:val="20"/>
        </w:rPr>
        <w:t>« </w:t>
      </w:r>
      <w:r w:rsidRPr="00851BFC">
        <w:rPr>
          <w:rFonts w:ascii="Garamond" w:hAnsi="Garamond"/>
          <w:i/>
          <w:iCs/>
          <w:noProof/>
          <w:sz w:val="20"/>
          <w:szCs w:val="20"/>
        </w:rPr>
        <w:t>points de capiton</w:t>
      </w:r>
      <w:r w:rsidRPr="00851BFC">
        <w:rPr>
          <w:rFonts w:ascii="Garamond" w:hAnsi="Garamond"/>
          <w:noProof/>
          <w:sz w:val="20"/>
          <w:szCs w:val="20"/>
        </w:rPr>
        <w:t xml:space="preserve"> » </w:t>
      </w:r>
      <w:r w:rsidRPr="00851BFC">
        <w:rPr>
          <w:rFonts w:ascii="Garamond" w:hAnsi="Garamond"/>
          <w:i/>
          <w:noProof/>
          <w:sz w:val="20"/>
          <w:szCs w:val="20"/>
        </w:rPr>
        <w:t>par lesquels, en certains points privilégiés, la chaîne</w:t>
      </w:r>
    </w:p>
    <w:p w:rsidR="00E176ED" w:rsidRPr="00851BFC" w:rsidRDefault="00365E4D" w:rsidP="00365E4D">
      <w:pPr>
        <w:ind w:firstLine="708"/>
        <w:rPr>
          <w:rFonts w:ascii="Garamond" w:hAnsi="Garamond" w:cs="Courier New"/>
          <w:i/>
          <w:noProof/>
          <w:sz w:val="20"/>
          <w:szCs w:val="20"/>
        </w:rPr>
      </w:pPr>
      <w:r>
        <w:rPr>
          <w:rFonts w:ascii="Garamond" w:hAnsi="Garamond"/>
          <w:i/>
          <w:noProof/>
          <w:sz w:val="20"/>
          <w:szCs w:val="20"/>
        </w:rPr>
        <w:t xml:space="preserve"> </w:t>
      </w:r>
      <w:r w:rsidR="00322A51" w:rsidRPr="00851BFC">
        <w:rPr>
          <w:rFonts w:ascii="Garamond" w:hAnsi="Garamond"/>
          <w:i/>
          <w:noProof/>
          <w:sz w:val="20"/>
          <w:szCs w:val="20"/>
        </w:rPr>
        <w:t xml:space="preserve"> signifiante </w:t>
      </w:r>
      <w:r>
        <w:rPr>
          <w:rFonts w:ascii="Garamond" w:hAnsi="Garamond"/>
          <w:i/>
          <w:noProof/>
          <w:sz w:val="20"/>
          <w:szCs w:val="20"/>
        </w:rPr>
        <w:t xml:space="preserve">viendrait se fixer au signifié. </w:t>
      </w:r>
      <w:r w:rsidR="00322A51" w:rsidRPr="00851BFC">
        <w:rPr>
          <w:rFonts w:ascii="Garamond" w:hAnsi="Garamond"/>
          <w:i/>
          <w:noProof/>
          <w:sz w:val="20"/>
          <w:szCs w:val="20"/>
        </w:rPr>
        <w:t>On aurait tort de voir là un retour subreptice à une théorie nominaliste</w:t>
      </w:r>
      <w:r w:rsidR="00E176ED" w:rsidRPr="00851BFC">
        <w:rPr>
          <w:rFonts w:ascii="Garamond" w:hAnsi="Garamond" w:cs="Courier New"/>
          <w:i/>
          <w:noProof/>
          <w:sz w:val="20"/>
          <w:szCs w:val="20"/>
        </w:rPr>
        <w:t>…</w:t>
      </w:r>
      <w:r w:rsidR="00322A51" w:rsidRPr="00851BFC">
        <w:rPr>
          <w:rFonts w:ascii="Garamond" w:hAnsi="Garamond" w:cs="Courier New"/>
          <w:i/>
          <w:noProof/>
          <w:sz w:val="20"/>
          <w:szCs w:val="20"/>
        </w:rPr>
        <w:t xml:space="preserve"> </w:t>
      </w:r>
    </w:p>
    <w:p w:rsidR="00E176ED" w:rsidRPr="00851BFC" w:rsidRDefault="00E176ED">
      <w:pPr>
        <w:rPr>
          <w:rFonts w:ascii="Garamond" w:hAnsi="Garamond" w:cs="Courier New"/>
          <w:i/>
          <w:noProof/>
          <w:sz w:val="20"/>
          <w:szCs w:val="20"/>
        </w:rPr>
      </w:pPr>
    </w:p>
    <w:p w:rsidR="00E176ED" w:rsidRPr="00851BFC" w:rsidRDefault="00E176ED" w:rsidP="00365E4D">
      <w:pPr>
        <w:rPr>
          <w:rFonts w:ascii="Garamond" w:hAnsi="Garamond" w:cs="Courier New"/>
          <w:noProof/>
          <w:sz w:val="20"/>
          <w:szCs w:val="20"/>
        </w:rPr>
      </w:pPr>
      <w:r w:rsidRPr="00851BFC">
        <w:rPr>
          <w:rFonts w:ascii="Garamond" w:hAnsi="Garamond" w:cs="Courier New"/>
          <w:noProof/>
          <w:sz w:val="20"/>
          <w:szCs w:val="20"/>
        </w:rPr>
        <w:t>M</w:t>
      </w:r>
      <w:r w:rsidR="00322A51" w:rsidRPr="00851BFC">
        <w:rPr>
          <w:rFonts w:ascii="Garamond" w:hAnsi="Garamond" w:cs="Courier New"/>
          <w:noProof/>
          <w:sz w:val="20"/>
          <w:szCs w:val="20"/>
        </w:rPr>
        <w:t>ais c'est justement là une théorie nominaliste</w:t>
      </w:r>
      <w:r w:rsidR="006D136B" w:rsidRPr="00851BFC">
        <w:rPr>
          <w:rFonts w:ascii="Garamond" w:hAnsi="Garamond" w:cs="Courier New"/>
          <w:noProof/>
          <w:sz w:val="20"/>
          <w:szCs w:val="20"/>
        </w:rPr>
        <w:t> !</w:t>
      </w:r>
    </w:p>
    <w:p w:rsidR="00E176ED" w:rsidRPr="00851BFC" w:rsidRDefault="00E176ED">
      <w:pPr>
        <w:rPr>
          <w:rFonts w:ascii="Garamond" w:hAnsi="Garamond" w:cs="Courier New"/>
          <w:noProof/>
          <w:sz w:val="20"/>
          <w:szCs w:val="20"/>
        </w:rPr>
      </w:pPr>
    </w:p>
    <w:p w:rsidR="00E176ED" w:rsidRPr="00851BFC" w:rsidRDefault="006D136B">
      <w:pPr>
        <w:rPr>
          <w:rFonts w:ascii="Garamond" w:hAnsi="Garamond" w:cs="Courier New"/>
          <w:i/>
          <w:noProof/>
          <w:sz w:val="20"/>
          <w:szCs w:val="20"/>
        </w:rPr>
      </w:pPr>
      <w:r w:rsidRPr="00851BFC">
        <w:rPr>
          <w:rFonts w:ascii="Garamond" w:hAnsi="Garamond" w:cs="Courier New"/>
          <w:i/>
          <w:noProof/>
          <w:sz w:val="20"/>
          <w:szCs w:val="20"/>
        </w:rPr>
        <w:t>…</w:t>
      </w:r>
      <w:r w:rsidR="00322A51" w:rsidRPr="00851BFC">
        <w:rPr>
          <w:rFonts w:ascii="Garamond" w:hAnsi="Garamond"/>
          <w:i/>
          <w:noProof/>
          <w:sz w:val="20"/>
          <w:szCs w:val="20"/>
        </w:rPr>
        <w:t>ou la fonction de réfréner la ronde du langage serait dévolue à un lien avec quelque objet « réel »</w:t>
      </w:r>
      <w:r w:rsidR="00E176ED" w:rsidRPr="00851BFC">
        <w:rPr>
          <w:rFonts w:ascii="Garamond" w:hAnsi="Garamond" w:cs="Courier New"/>
          <w:i/>
          <w:noProof/>
          <w:sz w:val="20"/>
          <w:szCs w:val="20"/>
        </w:rPr>
        <w:t>…</w:t>
      </w:r>
      <w:r w:rsidR="00322A51" w:rsidRPr="00851BFC">
        <w:rPr>
          <w:rFonts w:ascii="Garamond" w:hAnsi="Garamond" w:cs="Courier New"/>
          <w:i/>
          <w:noProof/>
          <w:sz w:val="20"/>
          <w:szCs w:val="20"/>
        </w:rPr>
        <w:t xml:space="preserve"> </w:t>
      </w:r>
    </w:p>
    <w:p w:rsidR="00E176ED" w:rsidRPr="00851BFC" w:rsidRDefault="00E176ED">
      <w:pPr>
        <w:rPr>
          <w:rFonts w:ascii="Garamond" w:hAnsi="Garamond" w:cs="Courier New"/>
          <w:i/>
          <w:noProof/>
          <w:sz w:val="20"/>
          <w:szCs w:val="20"/>
        </w:rPr>
      </w:pPr>
    </w:p>
    <w:p w:rsidR="00E176ED" w:rsidRPr="00851BFC" w:rsidRDefault="00E176ED" w:rsidP="00365E4D">
      <w:pPr>
        <w:rPr>
          <w:rFonts w:ascii="Garamond" w:hAnsi="Garamond" w:cs="Courier New"/>
          <w:noProof/>
          <w:sz w:val="20"/>
          <w:szCs w:val="20"/>
        </w:rPr>
      </w:pPr>
      <w:r w:rsidRPr="00851BFC">
        <w:rPr>
          <w:rFonts w:ascii="Garamond" w:hAnsi="Garamond" w:cs="Courier New"/>
          <w:iCs/>
          <w:noProof/>
          <w:sz w:val="20"/>
          <w:szCs w:val="20"/>
        </w:rPr>
        <w:t>I</w:t>
      </w:r>
      <w:r w:rsidR="00322A51" w:rsidRPr="00851BFC">
        <w:rPr>
          <w:rFonts w:ascii="Garamond" w:hAnsi="Garamond" w:cs="Courier New"/>
          <w:iCs/>
          <w:noProof/>
          <w:sz w:val="20"/>
          <w:szCs w:val="20"/>
        </w:rPr>
        <w:t>l</w:t>
      </w:r>
      <w:r w:rsidR="00322A51" w:rsidRPr="00851BFC">
        <w:rPr>
          <w:rFonts w:ascii="Garamond" w:hAnsi="Garamond" w:cs="Courier New"/>
          <w:i/>
          <w:noProof/>
          <w:sz w:val="20"/>
          <w:szCs w:val="20"/>
        </w:rPr>
        <w:t xml:space="preserve"> </w:t>
      </w:r>
      <w:r w:rsidR="00322A51" w:rsidRPr="00851BFC">
        <w:rPr>
          <w:rFonts w:ascii="Garamond" w:hAnsi="Garamond" w:cs="Courier New"/>
          <w:noProof/>
          <w:sz w:val="20"/>
          <w:szCs w:val="20"/>
        </w:rPr>
        <w:t xml:space="preserve">n'en a jamais été question ! </w:t>
      </w:r>
    </w:p>
    <w:p w:rsidR="00E176ED" w:rsidRPr="00851BFC" w:rsidRDefault="00E176ED">
      <w:pPr>
        <w:rPr>
          <w:rFonts w:ascii="Garamond" w:hAnsi="Garamond" w:cs="Courier New"/>
          <w:noProof/>
          <w:sz w:val="20"/>
          <w:szCs w:val="20"/>
        </w:rPr>
      </w:pPr>
    </w:p>
    <w:p w:rsidR="00322A51" w:rsidRPr="00851BFC" w:rsidRDefault="00E176ED">
      <w:pPr>
        <w:rPr>
          <w:rFonts w:ascii="Garamond" w:hAnsi="Garamond" w:cs="Courier New"/>
          <w:i/>
          <w:noProof/>
          <w:sz w:val="20"/>
          <w:szCs w:val="20"/>
        </w:rPr>
      </w:pPr>
      <w:r w:rsidRPr="00851BFC">
        <w:rPr>
          <w:rFonts w:ascii="Garamond" w:hAnsi="Garamond" w:cs="Courier New"/>
          <w:i/>
          <w:noProof/>
          <w:sz w:val="20"/>
          <w:szCs w:val="20"/>
        </w:rPr>
        <w:t>…</w:t>
      </w:r>
      <w:r w:rsidR="00322A51" w:rsidRPr="00851BFC">
        <w:rPr>
          <w:rFonts w:ascii="Garamond" w:hAnsi="Garamond"/>
          <w:i/>
          <w:noProof/>
          <w:sz w:val="20"/>
          <w:szCs w:val="20"/>
        </w:rPr>
        <w:t>à ce lien d'habitude qu'une certaine expérimentation moderne désigne comme conditionnement</w:t>
      </w:r>
      <w:r w:rsidR="00322A51" w:rsidRPr="00851BFC">
        <w:rPr>
          <w:rFonts w:ascii="Garamond" w:hAnsi="Garamond" w:cs="Courier New"/>
          <w:iCs/>
          <w:noProof/>
          <w:sz w:val="20"/>
          <w:szCs w:val="20"/>
        </w:rPr>
        <w:t> »</w:t>
      </w:r>
      <w:r w:rsidR="00322A51" w:rsidRPr="00851BFC">
        <w:rPr>
          <w:rFonts w:ascii="Garamond" w:hAnsi="Garamond" w:cs="Courier New"/>
          <w:i/>
          <w:noProof/>
          <w:sz w:val="20"/>
          <w:szCs w:val="20"/>
        </w:rPr>
        <w:t xml:space="preserve">. </w:t>
      </w:r>
    </w:p>
    <w:p w:rsidR="00322A51" w:rsidRPr="00851BFC" w:rsidRDefault="00322A51">
      <w:pPr>
        <w:rPr>
          <w:rFonts w:ascii="Garamond" w:hAnsi="Garamond" w:cs="Courier New"/>
          <w:i/>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 n'est évidemment pas cela ! Dire cela à propos de ce concept un peu difficile </w:t>
      </w:r>
      <w:r w:rsidR="008E5CB9">
        <w:rPr>
          <w:rFonts w:ascii="Garamond" w:hAnsi="Garamond" w:cs="Courier New"/>
          <w:noProof/>
          <w:sz w:val="20"/>
          <w:szCs w:val="20"/>
        </w:rPr>
        <w:t>-</w:t>
      </w:r>
      <w:r w:rsidRPr="00851BFC">
        <w:rPr>
          <w:rFonts w:ascii="Garamond" w:hAnsi="Garamond" w:cs="Courier New"/>
          <w:noProof/>
          <w:sz w:val="20"/>
          <w:szCs w:val="20"/>
        </w:rPr>
        <w:t xml:space="preserve"> </w:t>
      </w:r>
      <w:r w:rsidRPr="00851BFC">
        <w:rPr>
          <w:rFonts w:ascii="Garamond" w:hAnsi="Garamond" w:cs="Courier New"/>
          <w:i/>
          <w:noProof/>
          <w:sz w:val="20"/>
          <w:szCs w:val="20"/>
        </w:rPr>
        <w:t>on peut dire métaphorique</w:t>
      </w:r>
      <w:r w:rsidRPr="00851BFC">
        <w:rPr>
          <w:rFonts w:ascii="Garamond" w:hAnsi="Garamond" w:cs="Courier New"/>
          <w:noProof/>
          <w:sz w:val="20"/>
          <w:szCs w:val="20"/>
        </w:rPr>
        <w:t xml:space="preserve"> </w:t>
      </w:r>
      <w:r w:rsidR="008E5CB9">
        <w:rPr>
          <w:rFonts w:ascii="Garamond" w:hAnsi="Garamond" w:cs="Courier New"/>
          <w:noProof/>
          <w:sz w:val="20"/>
          <w:szCs w:val="20"/>
        </w:rPr>
        <w:t>-</w:t>
      </w:r>
      <w:r w:rsidRPr="00851BFC">
        <w:rPr>
          <w:rFonts w:ascii="Garamond" w:hAnsi="Garamond" w:cs="Courier New"/>
          <w:noProof/>
          <w:sz w:val="20"/>
          <w:szCs w:val="20"/>
        </w:rPr>
        <w:t xml:space="preserve">c'est passer à côté </w:t>
      </w:r>
    </w:p>
    <w:p w:rsidR="00365E4D" w:rsidRDefault="00365E4D">
      <w:pPr>
        <w:rPr>
          <w:rFonts w:ascii="Garamond" w:hAnsi="Garamond" w:cs="Courier New"/>
          <w:noProof/>
          <w:sz w:val="20"/>
          <w:szCs w:val="20"/>
        </w:rPr>
      </w:pPr>
      <w:r>
        <w:rPr>
          <w:rFonts w:ascii="Garamond" w:hAnsi="Garamond" w:cs="Courier New"/>
          <w:noProof/>
          <w:sz w:val="20"/>
          <w:szCs w:val="20"/>
        </w:rPr>
        <w:t xml:space="preserve">de ce que LACAN apporte. </w:t>
      </w:r>
      <w:r w:rsidR="00322A51" w:rsidRPr="00851BFC">
        <w:rPr>
          <w:rFonts w:ascii="Garamond" w:hAnsi="Garamond" w:cs="Courier New"/>
          <w:noProof/>
          <w:sz w:val="20"/>
          <w:szCs w:val="20"/>
        </w:rPr>
        <w:t>Car, sous ce concept, sous ce terme de « </w:t>
      </w:r>
      <w:r w:rsidR="00322A51" w:rsidRPr="00851BFC">
        <w:rPr>
          <w:rFonts w:ascii="Garamond" w:hAnsi="Garamond"/>
          <w:i/>
          <w:iCs/>
          <w:noProof/>
          <w:sz w:val="20"/>
          <w:szCs w:val="20"/>
        </w:rPr>
        <w:t>points de capiton</w:t>
      </w:r>
      <w:r w:rsidR="00322A51" w:rsidRPr="00851BFC">
        <w:rPr>
          <w:rFonts w:ascii="Garamond" w:hAnsi="Garamond" w:cs="Courier New"/>
          <w:noProof/>
          <w:sz w:val="20"/>
          <w:szCs w:val="20"/>
        </w:rPr>
        <w:t> », la seule chose qu'on puisse voir</w:t>
      </w:r>
      <w:r>
        <w:rPr>
          <w:rFonts w:ascii="Garamond" w:hAnsi="Garamond" w:cs="Courier New"/>
          <w:noProof/>
          <w:sz w:val="20"/>
          <w:szCs w:val="20"/>
        </w:rPr>
        <w:t xml:space="preserve"> c'est le concept d'événement. </w:t>
      </w:r>
      <w:r w:rsidR="00322A51" w:rsidRPr="00851BFC">
        <w:rPr>
          <w:rFonts w:ascii="Garamond" w:hAnsi="Garamond" w:cs="Courier New"/>
          <w:noProof/>
          <w:sz w:val="20"/>
          <w:szCs w:val="20"/>
        </w:rPr>
        <w:t>À ce moment</w:t>
      </w:r>
      <w:r w:rsidR="008E5CB9">
        <w:rPr>
          <w:rFonts w:ascii="Garamond" w:hAnsi="Garamond" w:cs="Courier New"/>
          <w:noProof/>
          <w:sz w:val="20"/>
          <w:szCs w:val="20"/>
        </w:rPr>
        <w:t>-</w:t>
      </w:r>
      <w:r w:rsidR="00322A51" w:rsidRPr="00851BFC">
        <w:rPr>
          <w:rFonts w:ascii="Garamond" w:hAnsi="Garamond" w:cs="Courier New"/>
          <w:noProof/>
          <w:sz w:val="20"/>
          <w:szCs w:val="20"/>
        </w:rPr>
        <w:t xml:space="preserve">là, il est bien évident que si nous reprenons l'exemple du dictionnaire, </w:t>
      </w:r>
    </w:p>
    <w:p w:rsidR="00322A51" w:rsidRPr="00851BFC" w:rsidRDefault="00322A51" w:rsidP="00365E4D">
      <w:pPr>
        <w:rPr>
          <w:rFonts w:ascii="Garamond" w:hAnsi="Garamond"/>
          <w:sz w:val="20"/>
          <w:szCs w:val="20"/>
        </w:rPr>
      </w:pPr>
      <w:r w:rsidRPr="00851BFC">
        <w:rPr>
          <w:rFonts w:ascii="Garamond" w:hAnsi="Garamond" w:cs="Courier New"/>
          <w:noProof/>
          <w:sz w:val="20"/>
          <w:szCs w:val="20"/>
        </w:rPr>
        <w:t xml:space="preserve">le langage à l'état réduit, </w:t>
      </w:r>
      <w:r w:rsidRPr="00851BFC">
        <w:rPr>
          <w:rFonts w:ascii="Garamond" w:hAnsi="Garamond"/>
          <w:sz w:val="20"/>
          <w:szCs w:val="20"/>
        </w:rPr>
        <w:t xml:space="preserve">ce n'est évidemment pas </w:t>
      </w:r>
      <w:r w:rsidRPr="00851BFC">
        <w:rPr>
          <w:rFonts w:ascii="Garamond" w:hAnsi="Garamond"/>
          <w:i/>
          <w:sz w:val="20"/>
          <w:szCs w:val="20"/>
        </w:rPr>
        <w:t>un langage</w:t>
      </w:r>
      <w:r w:rsidRPr="00851BFC">
        <w:rPr>
          <w:rFonts w:ascii="Garamond" w:hAnsi="Garamond"/>
          <w:sz w:val="20"/>
          <w:szCs w:val="20"/>
        </w:rPr>
        <w:t xml:space="preserve"> comme le dit LAPLANCHE : </w:t>
      </w:r>
    </w:p>
    <w:p w:rsidR="00322A51" w:rsidRPr="00851BFC" w:rsidRDefault="00322A51">
      <w:pPr>
        <w:rPr>
          <w:rFonts w:ascii="Garamond" w:hAnsi="Garamond" w:cs="Courier New"/>
          <w:iCs/>
          <w:noProof/>
          <w:sz w:val="20"/>
          <w:szCs w:val="20"/>
        </w:rPr>
      </w:pPr>
    </w:p>
    <w:p w:rsidR="00322A51" w:rsidRPr="00851BFC" w:rsidRDefault="00322A51" w:rsidP="00083977">
      <w:pPr>
        <w:pStyle w:val="Paragraphedeliste"/>
        <w:numPr>
          <w:ilvl w:val="0"/>
          <w:numId w:val="10"/>
        </w:numPr>
        <w:rPr>
          <w:rFonts w:ascii="Garamond" w:hAnsi="Garamond" w:cs="Courier New"/>
          <w:i/>
          <w:noProof/>
          <w:sz w:val="20"/>
          <w:szCs w:val="20"/>
        </w:rPr>
      </w:pPr>
      <w:r w:rsidRPr="00851BFC">
        <w:rPr>
          <w:rFonts w:ascii="Garamond" w:hAnsi="Garamond" w:cs="Courier New"/>
          <w:iCs/>
          <w:noProof/>
          <w:sz w:val="20"/>
          <w:szCs w:val="20"/>
        </w:rPr>
        <w:t>«</w:t>
      </w:r>
      <w:r w:rsidRPr="00851BFC">
        <w:rPr>
          <w:rFonts w:ascii="Garamond" w:hAnsi="Garamond" w:cs="Courier New"/>
          <w:i/>
          <w:noProof/>
          <w:sz w:val="20"/>
          <w:szCs w:val="20"/>
        </w:rPr>
        <w:t> </w:t>
      </w:r>
      <w:r w:rsidRPr="00851BFC">
        <w:rPr>
          <w:rFonts w:ascii="Garamond" w:hAnsi="Garamond"/>
          <w:i/>
          <w:noProof/>
          <w:sz w:val="20"/>
          <w:szCs w:val="20"/>
        </w:rPr>
        <w:t>qui n'est pas univoque</w:t>
      </w:r>
      <w:r w:rsidRPr="00851BFC">
        <w:rPr>
          <w:rFonts w:ascii="Garamond" w:hAnsi="Garamond" w:cs="Courier New"/>
          <w:i/>
          <w:noProof/>
          <w:sz w:val="20"/>
          <w:szCs w:val="20"/>
        </w:rPr>
        <w:t> </w:t>
      </w:r>
      <w:r w:rsidRPr="00851BFC">
        <w:rPr>
          <w:rFonts w:ascii="Garamond" w:hAnsi="Garamond" w:cs="Courier New"/>
          <w:iCs/>
          <w:noProof/>
          <w:sz w:val="20"/>
          <w:szCs w:val="20"/>
        </w:rPr>
        <w:t>»</w:t>
      </w:r>
    </w:p>
    <w:p w:rsidR="00322A51" w:rsidRPr="00851BFC" w:rsidRDefault="00322A51" w:rsidP="00083977">
      <w:pPr>
        <w:pStyle w:val="Paragraphedeliste"/>
        <w:numPr>
          <w:ilvl w:val="0"/>
          <w:numId w:val="10"/>
        </w:numPr>
        <w:rPr>
          <w:rFonts w:ascii="Garamond" w:hAnsi="Garamond" w:cs="Courier New"/>
          <w:i/>
          <w:noProof/>
          <w:sz w:val="20"/>
          <w:szCs w:val="20"/>
        </w:rPr>
      </w:pPr>
      <w:r w:rsidRPr="00851BFC">
        <w:rPr>
          <w:rFonts w:ascii="Garamond" w:hAnsi="Garamond" w:cs="Courier New"/>
          <w:iCs/>
          <w:noProof/>
          <w:sz w:val="20"/>
          <w:szCs w:val="20"/>
        </w:rPr>
        <w:t>« </w:t>
      </w:r>
      <w:r w:rsidRPr="00851BFC">
        <w:rPr>
          <w:rFonts w:ascii="Garamond" w:hAnsi="Garamond"/>
          <w:i/>
          <w:noProof/>
          <w:sz w:val="20"/>
          <w:szCs w:val="20"/>
        </w:rPr>
        <w:t xml:space="preserve">qui comporte plusieurs définitions, c'est l'ensemble des sens b, c, etc. qui empêche un vocable X de filer par la porte que lui ouvre le sens a. On voit que notre fiction d'un </w:t>
      </w:r>
      <w:r w:rsidRPr="00851BFC">
        <w:rPr>
          <w:rFonts w:ascii="Garamond" w:hAnsi="Garamond"/>
          <w:i/>
          <w:iCs/>
          <w:noProof/>
          <w:sz w:val="20"/>
          <w:szCs w:val="20"/>
        </w:rPr>
        <w:t>langage à l'état réduit</w:t>
      </w:r>
      <w:r w:rsidRPr="00851BFC">
        <w:rPr>
          <w:rFonts w:ascii="Garamond" w:hAnsi="Garamond"/>
          <w:noProof/>
          <w:sz w:val="20"/>
          <w:szCs w:val="20"/>
        </w:rPr>
        <w:t xml:space="preserve"> </w:t>
      </w:r>
      <w:r w:rsidRPr="00851BFC">
        <w:rPr>
          <w:rFonts w:ascii="Garamond" w:hAnsi="Garamond"/>
          <w:i/>
          <w:noProof/>
          <w:sz w:val="20"/>
          <w:szCs w:val="20"/>
        </w:rPr>
        <w:t xml:space="preserve">rejoint ici la fiction d'un langage sans équivoque, et que </w:t>
      </w:r>
      <w:r w:rsidRPr="00851BFC">
        <w:rPr>
          <w:rFonts w:ascii="Garamond" w:hAnsi="Garamond"/>
          <w:i/>
          <w:iCs/>
          <w:noProof/>
          <w:sz w:val="20"/>
          <w:szCs w:val="20"/>
        </w:rPr>
        <w:t>ce</w:t>
      </w:r>
      <w:r w:rsidRPr="00851BFC">
        <w:rPr>
          <w:rFonts w:ascii="Garamond" w:hAnsi="Garamond"/>
          <w:noProof/>
          <w:sz w:val="20"/>
          <w:szCs w:val="20"/>
        </w:rPr>
        <w:t xml:space="preserve"> </w:t>
      </w:r>
      <w:r w:rsidRPr="00851BFC">
        <w:rPr>
          <w:rFonts w:ascii="Garamond" w:hAnsi="Garamond"/>
          <w:i/>
          <w:noProof/>
          <w:sz w:val="20"/>
          <w:szCs w:val="20"/>
        </w:rPr>
        <w:t>langage sans équivoque serait, paradoxalement, celui où aucun sens stable ne pourrait être tenu.</w:t>
      </w:r>
      <w:r w:rsidRPr="00851BFC">
        <w:rPr>
          <w:rFonts w:ascii="Garamond" w:hAnsi="Garamond" w:cs="Courier New"/>
          <w:i/>
          <w:noProof/>
          <w:sz w:val="20"/>
          <w:szCs w:val="20"/>
        </w:rPr>
        <w:t> </w:t>
      </w:r>
      <w:r w:rsidRPr="00851BFC">
        <w:rPr>
          <w:rFonts w:ascii="Garamond" w:hAnsi="Garamond" w:cs="Courier New"/>
          <w:iCs/>
          <w:noProof/>
          <w:sz w:val="20"/>
          <w:szCs w:val="20"/>
        </w:rPr>
        <w:t>»</w:t>
      </w:r>
      <w:r w:rsidRPr="00851BFC">
        <w:rPr>
          <w:rFonts w:ascii="Garamond" w:hAnsi="Garamond" w:cs="Courier New"/>
          <w:i/>
          <w:noProof/>
          <w:sz w:val="20"/>
          <w:szCs w:val="20"/>
        </w:rPr>
        <w:t xml:space="preserve"> </w:t>
      </w:r>
    </w:p>
    <w:p w:rsidR="00322A51" w:rsidRPr="00851BFC" w:rsidRDefault="00322A51">
      <w:pPr>
        <w:rPr>
          <w:rFonts w:ascii="Garamond" w:hAnsi="Garamond" w:cs="Courier New"/>
          <w:i/>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Un langage à l'état réduit, qui est peut</w:t>
      </w:r>
      <w:r w:rsidR="008E5CB9">
        <w:rPr>
          <w:rFonts w:ascii="Garamond" w:hAnsi="Garamond" w:cs="Courier New"/>
          <w:noProof/>
          <w:sz w:val="20"/>
          <w:szCs w:val="20"/>
        </w:rPr>
        <w:t>-</w:t>
      </w:r>
      <w:r w:rsidRPr="00851BFC">
        <w:rPr>
          <w:rFonts w:ascii="Garamond" w:hAnsi="Garamond" w:cs="Courier New"/>
          <w:noProof/>
          <w:sz w:val="20"/>
          <w:szCs w:val="20"/>
        </w:rPr>
        <w:t>être exactement ce à quoi on a à faire au niveau du sens, à la surface, comme s'exprime DELE</w:t>
      </w:r>
      <w:r w:rsidR="00365E4D">
        <w:rPr>
          <w:rFonts w:ascii="Garamond" w:hAnsi="Garamond" w:cs="Courier New"/>
          <w:noProof/>
          <w:sz w:val="20"/>
          <w:szCs w:val="20"/>
        </w:rPr>
        <w:t xml:space="preserve">UZE, c'est justement un langage </w:t>
      </w:r>
      <w:r w:rsidRPr="00851BFC">
        <w:rPr>
          <w:rFonts w:ascii="Garamond" w:hAnsi="Garamond" w:cs="Courier New"/>
          <w:noProof/>
          <w:sz w:val="20"/>
          <w:szCs w:val="20"/>
        </w:rPr>
        <w:t>où toute équivoque est possible.</w:t>
      </w:r>
    </w:p>
    <w:p w:rsidR="00322A51" w:rsidRPr="00851BFC" w:rsidRDefault="00322A51">
      <w:pPr>
        <w:rPr>
          <w:rFonts w:ascii="Garamond" w:hAnsi="Garamond" w:cs="Courier New"/>
          <w:noProof/>
          <w:sz w:val="20"/>
          <w:szCs w:val="20"/>
        </w:rPr>
      </w:pPr>
    </w:p>
    <w:p w:rsidR="00365E4D" w:rsidRDefault="00322A51">
      <w:pPr>
        <w:rPr>
          <w:rFonts w:ascii="Garamond" w:hAnsi="Garamond" w:cs="Courier New"/>
          <w:noProof/>
          <w:sz w:val="20"/>
          <w:szCs w:val="20"/>
        </w:rPr>
      </w:pPr>
      <w:r w:rsidRPr="00851BFC">
        <w:rPr>
          <w:rFonts w:ascii="Garamond" w:hAnsi="Garamond" w:cs="Courier New"/>
          <w:noProof/>
          <w:sz w:val="20"/>
          <w:szCs w:val="20"/>
        </w:rPr>
        <w:t>Je m'excuse d'avoir été si rapide et peut</w:t>
      </w:r>
      <w:r w:rsidR="008E5CB9">
        <w:rPr>
          <w:rFonts w:ascii="Garamond" w:hAnsi="Garamond" w:cs="Courier New"/>
          <w:noProof/>
          <w:sz w:val="20"/>
          <w:szCs w:val="20"/>
        </w:rPr>
        <w:t>-</w:t>
      </w:r>
      <w:r w:rsidRPr="00851BFC">
        <w:rPr>
          <w:rFonts w:ascii="Garamond" w:hAnsi="Garamond" w:cs="Courier New"/>
          <w:noProof/>
          <w:sz w:val="20"/>
          <w:szCs w:val="20"/>
        </w:rPr>
        <w:t xml:space="preserve">être si allusif, mais je voulais montrer uniquement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 que l'introduction de cette catégorie du sens et de l'événement pouvaient éviter au discours psychanalytique.</w:t>
      </w:r>
    </w:p>
    <w:p w:rsidR="00322A51" w:rsidRDefault="00322A51">
      <w:pPr>
        <w:rPr>
          <w:rFonts w:ascii="Courier New" w:hAnsi="Courier New" w:cs="Courier New"/>
          <w:noProof/>
          <w:sz w:val="28"/>
        </w:rPr>
      </w:pPr>
    </w:p>
    <w:p w:rsidR="00365E4D" w:rsidRDefault="00365E4D">
      <w:pPr>
        <w:rPr>
          <w:rFonts w:ascii="Courier New" w:hAnsi="Courier New" w:cs="Courier New"/>
          <w:noProof/>
          <w:sz w:val="28"/>
        </w:rPr>
        <w:sectPr w:rsidR="00365E4D">
          <w:pgSz w:w="11907" w:h="16840"/>
          <w:pgMar w:top="1418" w:right="851" w:bottom="851" w:left="1418" w:header="360" w:footer="360" w:gutter="0"/>
          <w:paperSrc w:first="46" w:other="46"/>
          <w:cols w:space="720"/>
        </w:sectPr>
      </w:pPr>
    </w:p>
    <w:p w:rsidR="00322A51" w:rsidRPr="00B37922" w:rsidRDefault="00322A51">
      <w:pPr>
        <w:pStyle w:val="Titre2"/>
        <w:jc w:val="left"/>
        <w:rPr>
          <w:rFonts w:ascii="Garamond" w:hAnsi="Garamond" w:cs="Courier New"/>
          <w:b w:val="0"/>
          <w:bCs w:val="0"/>
          <w:noProof/>
          <w:color w:val="FF3300"/>
          <w:sz w:val="20"/>
        </w:rPr>
      </w:pPr>
      <w:r w:rsidRPr="00B37922">
        <w:rPr>
          <w:rFonts w:ascii="Garamond" w:hAnsi="Garamond" w:cs="Courier New"/>
          <w:b w:val="0"/>
          <w:bCs w:val="0"/>
          <w:noProof/>
          <w:color w:val="C00000"/>
          <w:sz w:val="20"/>
        </w:rPr>
        <w:lastRenderedPageBreak/>
        <w:t>26  M</w:t>
      </w:r>
      <w:r w:rsidRPr="00B37922">
        <w:rPr>
          <w:rFonts w:ascii="Garamond" w:hAnsi="Garamond" w:cs="Courier New"/>
          <w:b w:val="0"/>
          <w:bCs w:val="0"/>
          <w:caps w:val="0"/>
          <w:noProof/>
          <w:color w:val="C00000"/>
          <w:sz w:val="20"/>
        </w:rPr>
        <w:t>a</w:t>
      </w:r>
      <w:bookmarkStart w:id="18" w:name="Mars26"/>
      <w:bookmarkEnd w:id="18"/>
      <w:r w:rsidRPr="00B37922">
        <w:rPr>
          <w:rFonts w:ascii="Garamond" w:hAnsi="Garamond" w:cs="Courier New"/>
          <w:b w:val="0"/>
          <w:bCs w:val="0"/>
          <w:caps w:val="0"/>
          <w:noProof/>
          <w:color w:val="C00000"/>
          <w:sz w:val="20"/>
        </w:rPr>
        <w:t>rs</w:t>
      </w:r>
      <w:r w:rsidRPr="00B37922">
        <w:rPr>
          <w:rFonts w:ascii="Garamond" w:hAnsi="Garamond" w:cs="Courier New"/>
          <w:b w:val="0"/>
          <w:bCs w:val="0"/>
          <w:noProof/>
          <w:color w:val="C00000"/>
          <w:sz w:val="20"/>
        </w:rPr>
        <w:t xml:space="preserve">  1969</w:t>
      </w:r>
      <w:r w:rsidRPr="00B37922">
        <w:rPr>
          <w:rFonts w:ascii="Garamond" w:hAnsi="Garamond" w:cs="Courier New"/>
          <w:b w:val="0"/>
          <w:bCs w:val="0"/>
          <w:noProof/>
          <w:color w:val="FF3300"/>
          <w:sz w:val="20"/>
        </w:rPr>
        <w:t xml:space="preserve">                                                                 </w:t>
      </w:r>
      <w:r w:rsidR="00B37922">
        <w:rPr>
          <w:rFonts w:ascii="Garamond" w:hAnsi="Garamond" w:cs="Courier New"/>
          <w:b w:val="0"/>
          <w:bCs w:val="0"/>
          <w:noProof/>
          <w:color w:val="FF3300"/>
          <w:sz w:val="20"/>
        </w:rPr>
        <w:t xml:space="preserve">                                               </w:t>
      </w:r>
      <w:r w:rsidRPr="00B37922">
        <w:rPr>
          <w:rFonts w:ascii="Garamond" w:hAnsi="Garamond" w:cs="Courier New"/>
          <w:b w:val="0"/>
          <w:bCs w:val="0"/>
          <w:noProof/>
          <w:color w:val="FF3300"/>
          <w:sz w:val="20"/>
        </w:rPr>
        <w:t xml:space="preserve">                  </w:t>
      </w:r>
      <w:hyperlink w:anchor="table" w:history="1">
        <w:r w:rsidRPr="00B37922">
          <w:rPr>
            <w:rStyle w:val="Lienhypertexte"/>
            <w:rFonts w:ascii="Garamond" w:hAnsi="Garamond" w:cs="Courier New"/>
            <w:b w:val="0"/>
            <w:bCs w:val="0"/>
            <w:noProof/>
            <w:sz w:val="16"/>
            <w:szCs w:val="16"/>
          </w:rPr>
          <w:t>T</w:t>
        </w:r>
        <w:r w:rsidRPr="00B37922">
          <w:rPr>
            <w:rStyle w:val="Lienhypertexte"/>
            <w:rFonts w:ascii="Garamond" w:hAnsi="Garamond" w:cs="Courier New"/>
            <w:b w:val="0"/>
            <w:bCs w:val="0"/>
            <w:caps w:val="0"/>
            <w:noProof/>
            <w:sz w:val="16"/>
            <w:szCs w:val="16"/>
          </w:rPr>
          <w:t>able des séances</w:t>
        </w:r>
      </w:hyperlink>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Je vais avancer aujourd'hui des vérités premières, puisque aussi bien il apparaît qu'il n'est pas inutile de retoucher ce sol. </w:t>
      </w:r>
    </w:p>
    <w:p w:rsidR="00B37922" w:rsidRDefault="00322A51" w:rsidP="006A6C8C">
      <w:pPr>
        <w:rPr>
          <w:rFonts w:ascii="Garamond" w:hAnsi="Garamond" w:cs="Courier New"/>
          <w:noProof/>
          <w:sz w:val="20"/>
          <w:szCs w:val="20"/>
        </w:rPr>
      </w:pPr>
      <w:r w:rsidRPr="00B37922">
        <w:rPr>
          <w:rFonts w:ascii="Garamond" w:hAnsi="Garamond" w:cs="Courier New"/>
          <w:noProof/>
          <w:sz w:val="20"/>
          <w:szCs w:val="20"/>
        </w:rPr>
        <w:t xml:space="preserve">D'autre part, il semble aussi bien difficile d'organiser ces champs de travail complémentaires qui nous permettraient </w:t>
      </w:r>
    </w:p>
    <w:p w:rsidR="00B37922" w:rsidRDefault="00322A51" w:rsidP="006A6C8C">
      <w:pPr>
        <w:rPr>
          <w:rFonts w:ascii="Garamond" w:hAnsi="Garamond" w:cs="Courier New"/>
          <w:noProof/>
          <w:sz w:val="20"/>
          <w:szCs w:val="20"/>
        </w:rPr>
      </w:pPr>
      <w:r w:rsidRPr="00B37922">
        <w:rPr>
          <w:rFonts w:ascii="Garamond" w:hAnsi="Garamond" w:cs="Courier New"/>
          <w:noProof/>
          <w:sz w:val="20"/>
          <w:szCs w:val="20"/>
        </w:rPr>
        <w:t>de nous mettre en accord, d'accorder nos violons avec tout ce qui de contemporain se produit</w:t>
      </w:r>
      <w:r w:rsidR="008649E8" w:rsidRPr="00B37922">
        <w:rPr>
          <w:rFonts w:ascii="Garamond" w:hAnsi="Garamond" w:cs="Courier New"/>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qui est profondément intéressé par ce que peut avancer</w:t>
      </w:r>
      <w:r w:rsidR="00B37922">
        <w:rPr>
          <w:rFonts w:ascii="Garamond" w:hAnsi="Garamond" w:cs="Courier New"/>
          <w:noProof/>
          <w:sz w:val="20"/>
          <w:szCs w:val="20"/>
        </w:rPr>
        <w:t xml:space="preserve"> - </w:t>
      </w:r>
      <w:r w:rsidRPr="00B37922">
        <w:rPr>
          <w:rFonts w:ascii="Garamond" w:hAnsi="Garamond" w:cs="Courier New"/>
          <w:noProof/>
          <w:sz w:val="20"/>
          <w:szCs w:val="20"/>
        </w:rPr>
        <w:t>au point où nous en sommes</w:t>
      </w:r>
      <w:r w:rsidR="00B37922">
        <w:rPr>
          <w:rFonts w:ascii="Garamond" w:hAnsi="Garamond" w:cs="Courier New"/>
          <w:noProof/>
          <w:sz w:val="20"/>
          <w:szCs w:val="20"/>
        </w:rPr>
        <w:t xml:space="preserve"> - </w:t>
      </w:r>
      <w:r w:rsidRPr="00B37922">
        <w:rPr>
          <w:rFonts w:ascii="Garamond" w:hAnsi="Garamond" w:cs="Courier New"/>
          <w:noProof/>
          <w:sz w:val="20"/>
          <w:szCs w:val="20"/>
        </w:rPr>
        <w:t>un certain pas de la psychanalyse.</w:t>
      </w:r>
    </w:p>
    <w:p w:rsidR="00322A51" w:rsidRPr="00B37922" w:rsidRDefault="00322A51">
      <w:pPr>
        <w:rPr>
          <w:rFonts w:ascii="Garamond" w:hAnsi="Garamond" w:cs="Courier New"/>
          <w:noProof/>
          <w:sz w:val="20"/>
          <w:szCs w:val="20"/>
        </w:rPr>
      </w:pPr>
    </w:p>
    <w:p w:rsidR="008649E8" w:rsidRPr="00B37922" w:rsidRDefault="00322A51">
      <w:pPr>
        <w:rPr>
          <w:rFonts w:ascii="Garamond" w:hAnsi="Garamond"/>
          <w:i/>
          <w:iCs/>
          <w:noProof/>
          <w:color w:val="0000CC"/>
          <w:sz w:val="20"/>
          <w:szCs w:val="20"/>
        </w:rPr>
      </w:pPr>
      <w:r w:rsidRPr="00B37922">
        <w:rPr>
          <w:rFonts w:ascii="Garamond" w:hAnsi="Garamond" w:cs="Courier New"/>
          <w:noProof/>
          <w:sz w:val="20"/>
          <w:szCs w:val="20"/>
        </w:rPr>
        <w:t>À l'avant</w:t>
      </w:r>
      <w:r w:rsidR="00B37922">
        <w:rPr>
          <w:rFonts w:ascii="Garamond" w:hAnsi="Garamond" w:cs="Courier New"/>
          <w:noProof/>
          <w:sz w:val="20"/>
          <w:szCs w:val="20"/>
        </w:rPr>
        <w:t>-</w:t>
      </w:r>
      <w:r w:rsidRPr="00B37922">
        <w:rPr>
          <w:rFonts w:ascii="Garamond" w:hAnsi="Garamond" w:cs="Courier New"/>
          <w:noProof/>
          <w:sz w:val="20"/>
          <w:szCs w:val="20"/>
        </w:rPr>
        <w:t xml:space="preserve">dernière de nos rencontres, j'ai laissé les choses au point où </w:t>
      </w:r>
      <w:r w:rsidRPr="00B37922">
        <w:rPr>
          <w:rFonts w:ascii="Garamond" w:hAnsi="Garamond"/>
          <w:i/>
          <w:iCs/>
          <w:noProof/>
          <w:color w:val="0000CC"/>
          <w:sz w:val="20"/>
          <w:szCs w:val="20"/>
        </w:rPr>
        <w:t xml:space="preserve">la sublimation devait être interrogée dans son rapport </w:t>
      </w:r>
    </w:p>
    <w:p w:rsidR="00B37922" w:rsidRDefault="00322A51" w:rsidP="00B37922">
      <w:pPr>
        <w:rPr>
          <w:rFonts w:ascii="Garamond" w:hAnsi="Garamond"/>
          <w:sz w:val="20"/>
          <w:szCs w:val="20"/>
        </w:rPr>
      </w:pPr>
      <w:r w:rsidRPr="00B37922">
        <w:rPr>
          <w:rFonts w:ascii="Garamond" w:hAnsi="Garamond"/>
          <w:i/>
          <w:iCs/>
          <w:noProof/>
          <w:color w:val="0000CC"/>
          <w:sz w:val="20"/>
          <w:szCs w:val="20"/>
        </w:rPr>
        <w:t>avec le rôle qu'y joue, en somme, l'objet(a)</w:t>
      </w:r>
      <w:r w:rsidR="00B37922">
        <w:rPr>
          <w:rFonts w:ascii="Garamond" w:hAnsi="Garamond" w:cs="Courier New"/>
          <w:noProof/>
          <w:sz w:val="20"/>
          <w:szCs w:val="20"/>
        </w:rPr>
        <w:t xml:space="preserve">. </w:t>
      </w:r>
      <w:r w:rsidRPr="00B37922">
        <w:rPr>
          <w:rFonts w:ascii="Garamond" w:hAnsi="Garamond"/>
          <w:sz w:val="20"/>
          <w:szCs w:val="20"/>
        </w:rPr>
        <w:t xml:space="preserve">C'est ce propos qui m'a montré qu'il était nécessaire, qu'il n'était en tout cas certainement pas inutile que je revienne sur ce qui distingue cette fonction, et que j'y revienne </w:t>
      </w:r>
      <w:r w:rsidRPr="00B37922">
        <w:rPr>
          <w:rFonts w:ascii="Garamond" w:hAnsi="Garamond"/>
          <w:i/>
          <w:sz w:val="20"/>
          <w:szCs w:val="20"/>
        </w:rPr>
        <w:t>au niveau de l'expérience</w:t>
      </w:r>
      <w:r w:rsidRPr="00B37922">
        <w:rPr>
          <w:rFonts w:ascii="Garamond" w:hAnsi="Garamond"/>
          <w:sz w:val="20"/>
          <w:szCs w:val="20"/>
        </w:rPr>
        <w:t xml:space="preserve"> </w:t>
      </w:r>
    </w:p>
    <w:p w:rsidR="00322A51" w:rsidRPr="00B37922" w:rsidRDefault="00322A51" w:rsidP="00B37922">
      <w:pPr>
        <w:rPr>
          <w:rFonts w:ascii="Garamond" w:hAnsi="Garamond"/>
          <w:sz w:val="20"/>
          <w:szCs w:val="20"/>
        </w:rPr>
      </w:pPr>
      <w:r w:rsidRPr="00B37922">
        <w:rPr>
          <w:rFonts w:ascii="Garamond" w:hAnsi="Garamond"/>
          <w:sz w:val="20"/>
          <w:szCs w:val="20"/>
        </w:rPr>
        <w:t xml:space="preserve">dont elle est issue, de l'expérience psychanalytique telle qu'elle s'est prorogée depuis FREUD. </w:t>
      </w:r>
    </w:p>
    <w:p w:rsidR="008649E8" w:rsidRPr="00B37922" w:rsidRDefault="008649E8">
      <w:pPr>
        <w:rPr>
          <w:rFonts w:ascii="Garamond" w:hAnsi="Garamond" w:cs="Courier New"/>
          <w:noProof/>
          <w:sz w:val="20"/>
          <w:szCs w:val="20"/>
        </w:rPr>
      </w:pPr>
    </w:p>
    <w:p w:rsidR="00B37922" w:rsidRDefault="00322A51">
      <w:pPr>
        <w:rPr>
          <w:rFonts w:ascii="Garamond" w:hAnsi="Garamond" w:cs="Courier New"/>
          <w:noProof/>
          <w:sz w:val="20"/>
          <w:szCs w:val="20"/>
        </w:rPr>
      </w:pPr>
      <w:r w:rsidRPr="00B37922">
        <w:rPr>
          <w:rFonts w:ascii="Garamond" w:hAnsi="Garamond" w:cs="Courier New"/>
          <w:noProof/>
          <w:sz w:val="20"/>
          <w:szCs w:val="20"/>
        </w:rPr>
        <w:t xml:space="preserve">À cette occasion, j'ai été amené à retourner aux textes de FREUD pour autant qu'ils ont instauré progressivement </w:t>
      </w:r>
    </w:p>
    <w:p w:rsidR="00B37922" w:rsidRDefault="00322A51">
      <w:pPr>
        <w:rPr>
          <w:rFonts w:ascii="Garamond" w:hAnsi="Garamond" w:cs="Courier New"/>
          <w:noProof/>
          <w:sz w:val="20"/>
          <w:szCs w:val="20"/>
        </w:rPr>
      </w:pPr>
      <w:r w:rsidRPr="00B37922">
        <w:rPr>
          <w:rFonts w:ascii="Garamond" w:hAnsi="Garamond" w:cs="Courier New"/>
          <w:noProof/>
          <w:sz w:val="20"/>
          <w:szCs w:val="20"/>
        </w:rPr>
        <w:t xml:space="preserve">ce qu'on appelle la </w:t>
      </w:r>
      <w:r w:rsidRPr="00B37922">
        <w:rPr>
          <w:rFonts w:ascii="Garamond" w:hAnsi="Garamond"/>
          <w:i/>
          <w:iCs/>
          <w:noProof/>
          <w:sz w:val="20"/>
          <w:szCs w:val="20"/>
        </w:rPr>
        <w:t>seconde topique</w:t>
      </w:r>
      <w:r w:rsidRPr="00B37922">
        <w:rPr>
          <w:rFonts w:ascii="Garamond" w:hAnsi="Garamond" w:cs="Courier New"/>
          <w:noProof/>
          <w:sz w:val="20"/>
          <w:szCs w:val="20"/>
        </w:rPr>
        <w:t xml:space="preserve"> qui </w:t>
      </w:r>
      <w:r w:rsidR="00B37922">
        <w:rPr>
          <w:rFonts w:ascii="Garamond" w:hAnsi="Garamond" w:cs="Courier New"/>
          <w:noProof/>
          <w:sz w:val="20"/>
          <w:szCs w:val="20"/>
        </w:rPr>
        <w:t>-</w:t>
      </w:r>
      <w:r w:rsidRPr="00B37922">
        <w:rPr>
          <w:rFonts w:ascii="Garamond" w:hAnsi="Garamond" w:cs="Courier New"/>
          <w:noProof/>
          <w:sz w:val="20"/>
          <w:szCs w:val="20"/>
        </w:rPr>
        <w:t xml:space="preserve"> assurément </w:t>
      </w:r>
      <w:r w:rsidR="00B37922">
        <w:rPr>
          <w:rFonts w:ascii="Garamond" w:hAnsi="Garamond" w:cs="Courier New"/>
          <w:noProof/>
          <w:sz w:val="20"/>
          <w:szCs w:val="20"/>
        </w:rPr>
        <w:t>-</w:t>
      </w:r>
      <w:r w:rsidRPr="00B37922">
        <w:rPr>
          <w:rFonts w:ascii="Garamond" w:hAnsi="Garamond" w:cs="Courier New"/>
          <w:noProof/>
          <w:sz w:val="20"/>
          <w:szCs w:val="20"/>
        </w:rPr>
        <w:t xml:space="preserve"> est un échelon indispensable à comprendre tout ce que j'ai pu avancer moi</w:t>
      </w:r>
      <w:r w:rsidR="00B37922">
        <w:rPr>
          <w:rFonts w:ascii="Garamond" w:hAnsi="Garamond" w:cs="Courier New"/>
          <w:noProof/>
          <w:sz w:val="20"/>
          <w:szCs w:val="20"/>
        </w:rPr>
        <w:t>-</w:t>
      </w:r>
      <w:r w:rsidRPr="00B37922">
        <w:rPr>
          <w:rFonts w:ascii="Garamond" w:hAnsi="Garamond" w:cs="Courier New"/>
          <w:noProof/>
          <w:sz w:val="20"/>
          <w:szCs w:val="20"/>
        </w:rPr>
        <w:t xml:space="preserve">même, je dirai de trouvailles, en ce point précis où FREUD en est resté à </w:t>
      </w:r>
      <w:r w:rsidRPr="00B37922">
        <w:rPr>
          <w:rFonts w:ascii="Garamond" w:hAnsi="Garamond"/>
          <w:i/>
          <w:noProof/>
          <w:sz w:val="20"/>
          <w:szCs w:val="20"/>
        </w:rPr>
        <w:t>la recherche</w:t>
      </w:r>
      <w:r w:rsidR="00B37922">
        <w:rPr>
          <w:rFonts w:ascii="Garamond" w:hAnsi="Garamond" w:cs="Courier New"/>
          <w:noProof/>
          <w:sz w:val="20"/>
          <w:szCs w:val="20"/>
        </w:rPr>
        <w:t xml:space="preserve">. </w:t>
      </w:r>
      <w:r w:rsidRPr="00B37922">
        <w:rPr>
          <w:rFonts w:ascii="Garamond" w:hAnsi="Garamond" w:cs="Courier New"/>
          <w:noProof/>
          <w:sz w:val="20"/>
          <w:szCs w:val="20"/>
        </w:rPr>
        <w:t xml:space="preserve">J'ai déjà mis l'accent sur ce que </w:t>
      </w:r>
    </w:p>
    <w:p w:rsidR="00AA328C"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 mot veut dire dans ma parole, </w:t>
      </w:r>
      <w:r w:rsidRPr="00B37922">
        <w:rPr>
          <w:rFonts w:ascii="Garamond" w:hAnsi="Garamond"/>
          <w:i/>
          <w:iCs/>
          <w:noProof/>
          <w:color w:val="0000CC"/>
          <w:sz w:val="20"/>
          <w:szCs w:val="20"/>
        </w:rPr>
        <w:t>circare</w:t>
      </w:r>
      <w:r w:rsidRPr="00B37922">
        <w:rPr>
          <w:rFonts w:ascii="Garamond" w:hAnsi="Garamond" w:cs="Courier New"/>
          <w:noProof/>
          <w:sz w:val="20"/>
          <w:szCs w:val="20"/>
        </w:rPr>
        <w:t xml:space="preserve">, </w:t>
      </w:r>
      <w:r w:rsidRPr="00B37922">
        <w:rPr>
          <w:rFonts w:ascii="Garamond" w:hAnsi="Garamond"/>
          <w:i/>
          <w:noProof/>
          <w:sz w:val="20"/>
          <w:szCs w:val="20"/>
        </w:rPr>
        <w:t>tourner en rond autour d'un point central</w:t>
      </w:r>
      <w:r w:rsidRPr="00B37922">
        <w:rPr>
          <w:rFonts w:ascii="Garamond" w:hAnsi="Garamond" w:cs="Courier New"/>
          <w:noProof/>
          <w:sz w:val="20"/>
          <w:szCs w:val="20"/>
        </w:rPr>
        <w:t xml:space="preserve"> tant que quelque chose n'est pas résolu. </w:t>
      </w:r>
    </w:p>
    <w:p w:rsidR="00AA328C" w:rsidRPr="00B37922" w:rsidRDefault="00AA328C">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Aujourd'hui, j'essaierai de marquer la distance où la psychanalyse jusqu'à mon enseignement est restée, un point vif qui est assurément ce que de toutes parts l'expérience qui la précède a formulé, ce qui s'est ébauché dans certains dires, ce qui n'a pas été absolument purifié, résolu, mis au point. Et nous dirons </w:t>
      </w:r>
      <w:r w:rsidR="00B37922">
        <w:rPr>
          <w:rFonts w:ascii="Garamond" w:hAnsi="Garamond" w:cs="Courier New"/>
          <w:noProof/>
          <w:sz w:val="20"/>
          <w:szCs w:val="20"/>
        </w:rPr>
        <w:t>-</w:t>
      </w:r>
      <w:r w:rsidRPr="00B37922">
        <w:rPr>
          <w:rFonts w:ascii="Garamond" w:hAnsi="Garamond" w:cs="Courier New"/>
          <w:noProof/>
          <w:sz w:val="20"/>
          <w:szCs w:val="20"/>
        </w:rPr>
        <w:t xml:space="preserve"> tout au moins maintenant </w:t>
      </w:r>
      <w:r w:rsidR="00B37922">
        <w:rPr>
          <w:rFonts w:ascii="Garamond" w:hAnsi="Garamond" w:cs="Courier New"/>
          <w:noProof/>
          <w:sz w:val="20"/>
          <w:szCs w:val="20"/>
        </w:rPr>
        <w:t>-</w:t>
      </w:r>
      <w:r w:rsidRPr="00B37922">
        <w:rPr>
          <w:rFonts w:ascii="Garamond" w:hAnsi="Garamond" w:cs="Courier New"/>
          <w:noProof/>
          <w:sz w:val="20"/>
          <w:szCs w:val="20"/>
        </w:rPr>
        <w:t xml:space="preserve"> que nous pouvons édifier d'autres pas, mais non qui le corrigent, c'est à savoir cette fonction de </w:t>
      </w:r>
      <w:r w:rsidRPr="00B37922">
        <w:rPr>
          <w:rFonts w:ascii="Garamond" w:hAnsi="Garamond"/>
          <w:i/>
          <w:noProof/>
          <w:color w:val="0000CC"/>
          <w:sz w:val="20"/>
          <w:szCs w:val="20"/>
        </w:rPr>
        <w:t>l'objet(a)</w:t>
      </w:r>
      <w:r w:rsidRPr="00B37922">
        <w:rPr>
          <w:rFonts w:ascii="Garamond" w:hAnsi="Garamond" w:cs="Courier New"/>
          <w:noProof/>
          <w:sz w:val="20"/>
          <w:szCs w:val="20"/>
        </w:rPr>
        <w:t>.</w:t>
      </w:r>
    </w:p>
    <w:p w:rsidR="00AA328C" w:rsidRPr="00B37922" w:rsidRDefault="00AA328C">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Qu'il nous intéresse au niveau de </w:t>
      </w:r>
      <w:r w:rsidR="0071274E" w:rsidRPr="00B37922">
        <w:rPr>
          <w:rFonts w:ascii="Garamond" w:hAnsi="Garamond"/>
          <w:i/>
          <w:iCs/>
          <w:noProof/>
          <w:color w:val="0000CC"/>
          <w:sz w:val="20"/>
          <w:szCs w:val="20"/>
        </w:rPr>
        <w:t>la sublimation</w:t>
      </w:r>
      <w:r w:rsidRPr="00B37922">
        <w:rPr>
          <w:rFonts w:ascii="Garamond" w:hAnsi="Garamond" w:cs="Courier New"/>
          <w:noProof/>
          <w:sz w:val="20"/>
          <w:szCs w:val="20"/>
        </w:rPr>
        <w:t xml:space="preserve">, c'est bien certainement comme avec cette sorte de prudence presque </w:t>
      </w:r>
      <w:r w:rsidRPr="00B37922">
        <w:rPr>
          <w:rFonts w:ascii="Garamond" w:hAnsi="Garamond"/>
          <w:i/>
          <w:iCs/>
          <w:noProof/>
          <w:sz w:val="20"/>
          <w:szCs w:val="20"/>
        </w:rPr>
        <w:t>pataude</w:t>
      </w:r>
      <w:r w:rsidRPr="00B37922">
        <w:rPr>
          <w:rFonts w:ascii="Garamond" w:hAnsi="Garamond" w:cs="Courier New"/>
          <w:noProof/>
          <w:sz w:val="20"/>
          <w:szCs w:val="20"/>
        </w:rPr>
        <w:t xml:space="preserve"> avec laquelle FREUD l'a avancé, </w:t>
      </w:r>
      <w:r w:rsidRPr="00B37922">
        <w:rPr>
          <w:rFonts w:ascii="Garamond" w:hAnsi="Garamond"/>
          <w:i/>
          <w:noProof/>
          <w:sz w:val="20"/>
          <w:szCs w:val="20"/>
        </w:rPr>
        <w:t>l’œuvre d'art</w:t>
      </w:r>
      <w:r w:rsidRPr="00B37922">
        <w:rPr>
          <w:rFonts w:ascii="Garamond" w:hAnsi="Garamond" w:cs="Courier New"/>
          <w:noProof/>
          <w:sz w:val="20"/>
          <w:szCs w:val="20"/>
        </w:rPr>
        <w:t xml:space="preserve">… </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pour appeler par son nom ce qui aujourd'hui centre, fait la visée, de ce que nous énonçons</w:t>
      </w:r>
      <w:r w:rsidR="00B37922">
        <w:rPr>
          <w:rFonts w:ascii="Garamond" w:hAnsi="Garamond" w:cs="Courier New"/>
          <w:noProof/>
          <w:sz w:val="20"/>
          <w:szCs w:val="20"/>
        </w:rPr>
        <w:t xml:space="preserve"> </w:t>
      </w:r>
      <w:r w:rsidRPr="00B37922">
        <w:rPr>
          <w:rFonts w:ascii="Garamond" w:hAnsi="Garamond" w:cs="Courier New"/>
          <w:noProof/>
          <w:sz w:val="20"/>
          <w:szCs w:val="20"/>
        </w:rPr>
        <w:t xml:space="preserve">sur </w:t>
      </w:r>
      <w:r w:rsidR="0071274E" w:rsidRPr="00B37922">
        <w:rPr>
          <w:rFonts w:ascii="Garamond" w:hAnsi="Garamond"/>
          <w:i/>
          <w:iCs/>
          <w:noProof/>
          <w:color w:val="0000CC"/>
          <w:sz w:val="20"/>
          <w:szCs w:val="20"/>
        </w:rPr>
        <w:t>la sublimation</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w:t>
      </w:r>
      <w:r w:rsidRPr="00B37922">
        <w:rPr>
          <w:rFonts w:ascii="Garamond" w:hAnsi="Garamond"/>
          <w:i/>
          <w:noProof/>
          <w:sz w:val="20"/>
          <w:szCs w:val="20"/>
        </w:rPr>
        <w:t>l’œuvre d'art</w:t>
      </w:r>
      <w:r w:rsidRPr="00B37922">
        <w:rPr>
          <w:rFonts w:ascii="Garamond" w:hAnsi="Garamond" w:cs="Courier New"/>
          <w:noProof/>
          <w:sz w:val="20"/>
          <w:szCs w:val="20"/>
        </w:rPr>
        <w:t xml:space="preserve"> ne se présente pas autrement au niveau où FREUD la saisit…</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s'oblige lui</w:t>
      </w:r>
      <w:r w:rsidR="00B37922">
        <w:rPr>
          <w:rFonts w:ascii="Garamond" w:hAnsi="Garamond" w:cs="Courier New"/>
          <w:noProof/>
          <w:sz w:val="20"/>
          <w:szCs w:val="20"/>
        </w:rPr>
        <w:t>-</w:t>
      </w:r>
      <w:r w:rsidRPr="00B37922">
        <w:rPr>
          <w:rFonts w:ascii="Garamond" w:hAnsi="Garamond" w:cs="Courier New"/>
          <w:noProof/>
          <w:sz w:val="20"/>
          <w:szCs w:val="20"/>
        </w:rPr>
        <w:t>même à ne pouvoir la saisir autrement</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…que </w:t>
      </w:r>
      <w:r w:rsidRPr="00B37922">
        <w:rPr>
          <w:rFonts w:ascii="Garamond" w:hAnsi="Garamond"/>
          <w:i/>
          <w:noProof/>
          <w:sz w:val="20"/>
          <w:szCs w:val="20"/>
        </w:rPr>
        <w:t>comme une valeur commerciale</w:t>
      </w:r>
      <w:r w:rsidRPr="00B37922">
        <w:rPr>
          <w:rFonts w:ascii="Garamond" w:hAnsi="Garamond" w:cs="Courier New"/>
          <w:noProof/>
          <w:sz w:val="20"/>
          <w:szCs w:val="20"/>
        </w:rPr>
        <w:t xml:space="preserve">. </w:t>
      </w:r>
    </w:p>
    <w:p w:rsidR="00AA328C" w:rsidRPr="00B37922" w:rsidRDefault="00AA328C">
      <w:pPr>
        <w:rPr>
          <w:rFonts w:ascii="Garamond" w:hAnsi="Garamond" w:cs="Courier New"/>
          <w:noProof/>
          <w:sz w:val="20"/>
          <w:szCs w:val="20"/>
        </w:rPr>
      </w:pPr>
    </w:p>
    <w:p w:rsidR="00B37922" w:rsidRDefault="00322A51">
      <w:pPr>
        <w:rPr>
          <w:rFonts w:ascii="Garamond" w:hAnsi="Garamond" w:cs="Courier New"/>
          <w:noProof/>
          <w:sz w:val="20"/>
          <w:szCs w:val="20"/>
        </w:rPr>
      </w:pPr>
      <w:r w:rsidRPr="00B37922">
        <w:rPr>
          <w:rFonts w:ascii="Garamond" w:hAnsi="Garamond" w:cs="Courier New"/>
          <w:noProof/>
          <w:sz w:val="20"/>
          <w:szCs w:val="20"/>
        </w:rPr>
        <w:t xml:space="preserve">C'est quelque chose de </w:t>
      </w:r>
      <w:r w:rsidRPr="00B37922">
        <w:rPr>
          <w:rFonts w:ascii="Garamond" w:hAnsi="Garamond"/>
          <w:i/>
          <w:noProof/>
          <w:color w:val="0000CC"/>
          <w:sz w:val="20"/>
          <w:szCs w:val="20"/>
        </w:rPr>
        <w:t>prix</w:t>
      </w:r>
      <w:r w:rsidRPr="00B37922">
        <w:rPr>
          <w:rFonts w:ascii="Garamond" w:hAnsi="Garamond" w:cs="Courier New"/>
          <w:noProof/>
          <w:sz w:val="20"/>
          <w:szCs w:val="20"/>
        </w:rPr>
        <w:t xml:space="preserve"> peut</w:t>
      </w:r>
      <w:r w:rsidR="00B37922">
        <w:rPr>
          <w:rFonts w:ascii="Garamond" w:hAnsi="Garamond" w:cs="Courier New"/>
          <w:noProof/>
          <w:sz w:val="20"/>
          <w:szCs w:val="20"/>
        </w:rPr>
        <w:t>-</w:t>
      </w:r>
      <w:r w:rsidRPr="00B37922">
        <w:rPr>
          <w:rFonts w:ascii="Garamond" w:hAnsi="Garamond" w:cs="Courier New"/>
          <w:noProof/>
          <w:sz w:val="20"/>
          <w:szCs w:val="20"/>
        </w:rPr>
        <w:t>être</w:t>
      </w:r>
      <w:r w:rsidR="00B37922">
        <w:rPr>
          <w:rFonts w:ascii="Garamond" w:hAnsi="Garamond" w:cs="Courier New"/>
          <w:noProof/>
          <w:sz w:val="20"/>
          <w:szCs w:val="20"/>
        </w:rPr>
        <w:t>,</w:t>
      </w:r>
      <w:r w:rsidRPr="00B37922">
        <w:rPr>
          <w:rFonts w:ascii="Garamond" w:hAnsi="Garamond" w:cs="Courier New"/>
          <w:noProof/>
          <w:sz w:val="20"/>
          <w:szCs w:val="20"/>
        </w:rPr>
        <w:t xml:space="preserve"> sans doute d'un </w:t>
      </w:r>
      <w:r w:rsidRPr="00B37922">
        <w:rPr>
          <w:rFonts w:ascii="Garamond" w:hAnsi="Garamond"/>
          <w:i/>
          <w:noProof/>
          <w:color w:val="0000CC"/>
          <w:sz w:val="20"/>
          <w:szCs w:val="20"/>
        </w:rPr>
        <w:t>prix</w:t>
      </w:r>
      <w:r w:rsidRPr="00B37922">
        <w:rPr>
          <w:rFonts w:ascii="Garamond" w:hAnsi="Garamond" w:cs="Courier New"/>
          <w:noProof/>
          <w:sz w:val="20"/>
          <w:szCs w:val="20"/>
        </w:rPr>
        <w:t xml:space="preserve"> à part, mais dès lors qu'elle est sur le marché</w:t>
      </w:r>
      <w:r w:rsidR="00B37922">
        <w:rPr>
          <w:rFonts w:ascii="Garamond" w:hAnsi="Garamond" w:cs="Courier New"/>
          <w:noProof/>
          <w:sz w:val="20"/>
          <w:szCs w:val="20"/>
        </w:rPr>
        <w:t xml:space="preserve"> </w:t>
      </w:r>
      <w:r w:rsidRPr="00B37922">
        <w:rPr>
          <w:rFonts w:ascii="Garamond" w:hAnsi="Garamond" w:cs="Courier New"/>
          <w:noProof/>
          <w:sz w:val="20"/>
          <w:szCs w:val="20"/>
        </w:rPr>
        <w:t xml:space="preserve">pas tellement distinguable de tout autre </w:t>
      </w:r>
      <w:r w:rsidR="0071274E" w:rsidRPr="00B37922">
        <w:rPr>
          <w:rFonts w:ascii="Garamond" w:hAnsi="Garamond"/>
          <w:i/>
          <w:noProof/>
          <w:color w:val="0000CC"/>
          <w:sz w:val="20"/>
          <w:szCs w:val="20"/>
        </w:rPr>
        <w:t>prix</w:t>
      </w:r>
      <w:r w:rsidR="00B37922">
        <w:rPr>
          <w:rFonts w:ascii="Garamond" w:hAnsi="Garamond" w:cs="Courier New"/>
          <w:noProof/>
          <w:sz w:val="20"/>
          <w:szCs w:val="20"/>
        </w:rPr>
        <w:t xml:space="preserve">. </w:t>
      </w:r>
      <w:r w:rsidRPr="00B37922">
        <w:rPr>
          <w:rFonts w:ascii="Garamond" w:hAnsi="Garamond" w:cs="Courier New"/>
          <w:noProof/>
          <w:sz w:val="20"/>
          <w:szCs w:val="20"/>
        </w:rPr>
        <w:t xml:space="preserve">L'accent qui est à mettre, c'est que ce </w:t>
      </w:r>
      <w:r w:rsidR="0071274E" w:rsidRPr="00B37922">
        <w:rPr>
          <w:rFonts w:ascii="Garamond" w:hAnsi="Garamond"/>
          <w:i/>
          <w:noProof/>
          <w:color w:val="0000CC"/>
          <w:sz w:val="20"/>
          <w:szCs w:val="20"/>
        </w:rPr>
        <w:t>prix</w:t>
      </w:r>
      <w:r w:rsidRPr="00B37922">
        <w:rPr>
          <w:rFonts w:ascii="Garamond" w:hAnsi="Garamond" w:cs="Courier New"/>
          <w:noProof/>
          <w:sz w:val="20"/>
          <w:szCs w:val="20"/>
        </w:rPr>
        <w:t xml:space="preserve">, elle le reçoit d'un rapport privilégié de valeur </w:t>
      </w:r>
    </w:p>
    <w:p w:rsidR="00B37922" w:rsidRDefault="00322A51">
      <w:pPr>
        <w:rPr>
          <w:rFonts w:ascii="Garamond" w:hAnsi="Garamond" w:cs="Courier New"/>
          <w:noProof/>
          <w:sz w:val="20"/>
          <w:szCs w:val="20"/>
        </w:rPr>
      </w:pPr>
      <w:r w:rsidRPr="00B37922">
        <w:rPr>
          <w:rFonts w:ascii="Garamond" w:hAnsi="Garamond" w:cs="Courier New"/>
          <w:noProof/>
          <w:sz w:val="20"/>
          <w:szCs w:val="20"/>
        </w:rPr>
        <w:t xml:space="preserve">à ce que dans mon discours j'isole et je distingue comme </w:t>
      </w:r>
      <w:r w:rsidRPr="00B37922">
        <w:rPr>
          <w:rFonts w:ascii="Garamond" w:hAnsi="Garamond"/>
          <w:i/>
          <w:noProof/>
          <w:color w:val="0000CC"/>
          <w:sz w:val="20"/>
          <w:szCs w:val="20"/>
        </w:rPr>
        <w:t>la jouissance</w:t>
      </w:r>
      <w:r w:rsidRPr="00B37922">
        <w:rPr>
          <w:rFonts w:ascii="Garamond" w:hAnsi="Garamond" w:cs="Courier New"/>
          <w:noProof/>
          <w:sz w:val="20"/>
          <w:szCs w:val="20"/>
        </w:rPr>
        <w:t xml:space="preserve">, la jouissance étant ce terme qui ne s'institue que de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son évacuation du champ de l'Autre et par là même de la position du champ de l'Autre comme </w:t>
      </w:r>
      <w:r w:rsidRPr="00B37922">
        <w:rPr>
          <w:rFonts w:ascii="Garamond" w:hAnsi="Garamond"/>
          <w:i/>
          <w:noProof/>
          <w:color w:val="0000CC"/>
          <w:sz w:val="20"/>
          <w:szCs w:val="20"/>
        </w:rPr>
        <w:t>lieu de la parole</w:t>
      </w:r>
      <w:r w:rsidRPr="00B37922">
        <w:rPr>
          <w:rFonts w:ascii="Garamond" w:hAnsi="Garamond" w:cs="Courier New"/>
          <w:noProof/>
          <w:sz w:val="20"/>
          <w:szCs w:val="20"/>
        </w:rPr>
        <w:t xml:space="preserve"> comme telle.</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 qui fait de </w:t>
      </w:r>
      <w:r w:rsidR="00AA328C" w:rsidRPr="00B37922">
        <w:rPr>
          <w:rFonts w:ascii="Garamond" w:hAnsi="Garamond"/>
          <w:i/>
          <w:noProof/>
          <w:color w:val="0000CC"/>
          <w:sz w:val="20"/>
          <w:szCs w:val="20"/>
        </w:rPr>
        <w:t>l'objet(a)</w:t>
      </w:r>
      <w:r w:rsidRPr="00B37922">
        <w:rPr>
          <w:rFonts w:ascii="Garamond" w:hAnsi="Garamond" w:cs="Courier New"/>
          <w:noProof/>
          <w:sz w:val="20"/>
          <w:szCs w:val="20"/>
        </w:rPr>
        <w:t xml:space="preserve"> ce </w:t>
      </w:r>
      <w:r w:rsidRPr="00B37922">
        <w:rPr>
          <w:rFonts w:ascii="Garamond" w:hAnsi="Garamond"/>
          <w:i/>
          <w:iCs/>
          <w:noProof/>
          <w:color w:val="0000CC"/>
          <w:sz w:val="20"/>
          <w:szCs w:val="20"/>
        </w:rPr>
        <w:t>quelque chose</w:t>
      </w:r>
      <w:r w:rsidRPr="00B37922">
        <w:rPr>
          <w:rFonts w:ascii="Garamond" w:hAnsi="Garamond" w:cs="Courier New"/>
          <w:noProof/>
          <w:sz w:val="20"/>
          <w:szCs w:val="20"/>
        </w:rPr>
        <w:t xml:space="preserve"> qui peut fonctionner comme </w:t>
      </w:r>
      <w:r w:rsidRPr="00B37922">
        <w:rPr>
          <w:rFonts w:ascii="Garamond" w:hAnsi="Garamond"/>
          <w:i/>
          <w:noProof/>
          <w:color w:val="0000CC"/>
          <w:sz w:val="20"/>
          <w:szCs w:val="20"/>
        </w:rPr>
        <w:t>équivalent de la jouissance</w:t>
      </w:r>
      <w:r w:rsidRPr="00B37922">
        <w:rPr>
          <w:rFonts w:ascii="Garamond" w:hAnsi="Garamond" w:cs="Courier New"/>
          <w:noProof/>
          <w:sz w:val="20"/>
          <w:szCs w:val="20"/>
        </w:rPr>
        <w:t xml:space="preserve">, c'est une structure topologique. </w:t>
      </w:r>
    </w:p>
    <w:p w:rsidR="00322A51" w:rsidRDefault="00322A51" w:rsidP="00CB42E3">
      <w:pPr>
        <w:rPr>
          <w:rFonts w:ascii="Garamond" w:hAnsi="Garamond" w:cs="Courier New"/>
          <w:noProof/>
          <w:sz w:val="20"/>
          <w:szCs w:val="20"/>
        </w:rPr>
      </w:pPr>
      <w:r w:rsidRPr="00B37922">
        <w:rPr>
          <w:rFonts w:ascii="Garamond" w:hAnsi="Garamond" w:cs="Courier New"/>
          <w:noProof/>
          <w:sz w:val="20"/>
          <w:szCs w:val="20"/>
        </w:rPr>
        <w:t>C'est très précisément dans la mesure où seulement à prendre la fonction par où le sujet n'est plus fondé, n'est plus introduit que comme effet de signifiant et à nous rapporter au schéma</w:t>
      </w:r>
      <w:r w:rsidR="00CB42E3">
        <w:rPr>
          <w:rFonts w:ascii="Garamond" w:hAnsi="Garamond" w:cs="Courier New"/>
          <w:noProof/>
          <w:sz w:val="20"/>
          <w:szCs w:val="20"/>
        </w:rPr>
        <w:t xml:space="preserve"> </w:t>
      </w:r>
      <w:r w:rsidRPr="00B37922">
        <w:rPr>
          <w:rFonts w:ascii="Garamond" w:hAnsi="Garamond" w:cs="Courier New"/>
          <w:noProof/>
          <w:sz w:val="20"/>
          <w:szCs w:val="20"/>
        </w:rPr>
        <w:t>que j'ai cent fois répété devant vous depuis le début de l'année</w:t>
      </w:r>
      <w:r w:rsidR="00CB42E3">
        <w:rPr>
          <w:rFonts w:ascii="Garamond" w:hAnsi="Garamond" w:cs="Courier New"/>
          <w:noProof/>
          <w:sz w:val="20"/>
          <w:szCs w:val="20"/>
        </w:rPr>
        <w:t> :</w:t>
      </w:r>
    </w:p>
    <w:p w:rsidR="00CB42E3" w:rsidRPr="00B37922" w:rsidRDefault="00CB42E3" w:rsidP="00CB42E3">
      <w:pPr>
        <w:rPr>
          <w:rFonts w:ascii="Garamond" w:hAnsi="Garamond" w:cs="Courier New"/>
          <w:noProof/>
          <w:sz w:val="20"/>
          <w:szCs w:val="20"/>
        </w:rPr>
      </w:pPr>
    </w:p>
    <w:p w:rsidR="00322A51" w:rsidRPr="00B37922" w:rsidRDefault="00D42813" w:rsidP="00CB42E3">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2EF9DBE8" wp14:editId="42761811">
            <wp:extent cx="1780674" cy="992184"/>
            <wp:effectExtent l="0" t="0" r="0" b="0"/>
            <wp:docPr id="87" name="Image 87" descr="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3a"/>
                    <pic:cNvPicPr>
                      <a:picLocks noChangeAspect="1" noChangeArrowheads="1"/>
                    </pic:cNvPicPr>
                  </pic:nvPicPr>
                  <pic:blipFill>
                    <a:blip r:embed="rId101" cstate="print"/>
                    <a:srcRect/>
                    <a:stretch>
                      <a:fillRect/>
                    </a:stretch>
                  </pic:blipFill>
                  <pic:spPr bwMode="auto">
                    <a:xfrm>
                      <a:off x="0" y="0"/>
                      <a:ext cx="1788128" cy="996337"/>
                    </a:xfrm>
                    <a:prstGeom prst="rect">
                      <a:avLst/>
                    </a:prstGeom>
                    <a:noFill/>
                    <a:ln w="9525">
                      <a:noFill/>
                      <a:miter lim="800000"/>
                      <a:headEnd/>
                      <a:tailEnd/>
                    </a:ln>
                  </pic:spPr>
                </pic:pic>
              </a:graphicData>
            </a:graphic>
          </wp:inline>
        </w:drawing>
      </w:r>
    </w:p>
    <w:p w:rsidR="00322A51" w:rsidRPr="00B37922" w:rsidRDefault="00322A51">
      <w:pPr>
        <w:ind w:left="708"/>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…du </w:t>
      </w:r>
      <w:r w:rsidRPr="00B37922">
        <w:rPr>
          <w:rFonts w:ascii="Garamond" w:hAnsi="Garamond"/>
          <w:noProof/>
          <w:color w:val="0000CC"/>
          <w:sz w:val="20"/>
          <w:szCs w:val="20"/>
        </w:rPr>
        <w:t>S</w:t>
      </w:r>
      <w:r w:rsidRPr="00B37922">
        <w:rPr>
          <w:rFonts w:ascii="Garamond" w:hAnsi="Garamond" w:cs="Courier New"/>
          <w:noProof/>
          <w:sz w:val="20"/>
          <w:szCs w:val="20"/>
        </w:rPr>
        <w:t xml:space="preserve"> signifiant comme représentant du sujet pour un signifiant qui de sa nature est autre, ce qui fait que </w:t>
      </w:r>
      <w:r w:rsidRPr="00CB42E3">
        <w:rPr>
          <w:rFonts w:ascii="Garamond" w:hAnsi="Garamond" w:cs="Courier New"/>
          <w:i/>
          <w:noProof/>
          <w:sz w:val="20"/>
          <w:szCs w:val="20"/>
        </w:rPr>
        <w:t>ce qui le représente</w:t>
      </w:r>
      <w:r w:rsidRPr="00B37922">
        <w:rPr>
          <w:rFonts w:ascii="Garamond" w:hAnsi="Garamond" w:cs="Courier New"/>
          <w:noProof/>
          <w:sz w:val="20"/>
          <w:szCs w:val="20"/>
        </w:rPr>
        <w:t xml:space="preserve"> ne peut se poser que comme </w:t>
      </w:r>
      <w:r w:rsidRPr="00B37922">
        <w:rPr>
          <w:rFonts w:ascii="Garamond" w:hAnsi="Garamond"/>
          <w:i/>
          <w:noProof/>
          <w:sz w:val="20"/>
          <w:szCs w:val="20"/>
        </w:rPr>
        <w:t>d'avant</w:t>
      </w:r>
      <w:r w:rsidRPr="00B37922">
        <w:rPr>
          <w:rFonts w:ascii="Garamond" w:hAnsi="Garamond" w:cs="Courier New"/>
          <w:noProof/>
          <w:sz w:val="20"/>
          <w:szCs w:val="20"/>
        </w:rPr>
        <w:t xml:space="preserve"> cet </w:t>
      </w:r>
      <w:r w:rsidRPr="00B37922">
        <w:rPr>
          <w:rFonts w:ascii="Garamond" w:hAnsi="Garamond"/>
          <w:i/>
          <w:noProof/>
          <w:sz w:val="20"/>
          <w:szCs w:val="20"/>
        </w:rPr>
        <w:t>autre</w:t>
      </w:r>
      <w:r w:rsidRPr="00B37922">
        <w:rPr>
          <w:rFonts w:ascii="Garamond" w:hAnsi="Garamond" w:cs="Courier New"/>
          <w:noProof/>
          <w:sz w:val="20"/>
          <w:szCs w:val="20"/>
        </w:rPr>
        <w:t xml:space="preserve">, ce qui nécessite la répétition du rapport de ce </w:t>
      </w:r>
      <w:r w:rsidRPr="00CB42E3">
        <w:rPr>
          <w:noProof/>
          <w:color w:val="0000CC"/>
          <w:sz w:val="20"/>
          <w:szCs w:val="20"/>
        </w:rPr>
        <w:t>S</w:t>
      </w:r>
      <w:r w:rsidRPr="00B37922">
        <w:rPr>
          <w:rFonts w:ascii="Garamond" w:hAnsi="Garamond" w:cs="Courier New"/>
          <w:noProof/>
          <w:sz w:val="20"/>
          <w:szCs w:val="20"/>
        </w:rPr>
        <w:t xml:space="preserve"> à ce </w:t>
      </w:r>
      <w:r w:rsidRPr="00CB42E3">
        <w:rPr>
          <w:noProof/>
          <w:color w:val="0000CC"/>
          <w:sz w:val="20"/>
          <w:szCs w:val="20"/>
        </w:rPr>
        <w:t>A</w:t>
      </w:r>
      <w:r w:rsidRPr="00B37922">
        <w:rPr>
          <w:rFonts w:ascii="Garamond" w:hAnsi="Garamond" w:cs="Courier New"/>
          <w:noProof/>
          <w:sz w:val="20"/>
          <w:szCs w:val="20"/>
        </w:rPr>
        <w:t xml:space="preserve"> comme lieu des signifiants </w:t>
      </w:r>
      <w:r w:rsidRPr="00B37922">
        <w:rPr>
          <w:rFonts w:ascii="Garamond" w:hAnsi="Garamond"/>
          <w:i/>
          <w:noProof/>
          <w:sz w:val="20"/>
          <w:szCs w:val="20"/>
        </w:rPr>
        <w:t>autres</w:t>
      </w:r>
      <w:r w:rsidRPr="00B37922">
        <w:rPr>
          <w:rFonts w:ascii="Garamond" w:hAnsi="Garamond" w:cs="Courier New"/>
          <w:noProof/>
          <w:sz w:val="20"/>
          <w:szCs w:val="20"/>
        </w:rPr>
        <w:t>, dans un rapport qui laisse intact le lieu qui n'est point à prendre comme une partie mais…</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conformément à tout ce qui s'énoncede la fonction de l'ensemble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…comme laissant l'élément lui</w:t>
      </w:r>
      <w:r w:rsidR="00CB42E3">
        <w:rPr>
          <w:rFonts w:ascii="Garamond" w:hAnsi="Garamond" w:cs="Courier New"/>
          <w:noProof/>
          <w:sz w:val="20"/>
          <w:szCs w:val="20"/>
        </w:rPr>
        <w:t>-</w:t>
      </w:r>
      <w:r w:rsidRPr="00B37922">
        <w:rPr>
          <w:rFonts w:ascii="Garamond" w:hAnsi="Garamond" w:cs="Courier New"/>
          <w:noProof/>
          <w:sz w:val="20"/>
          <w:szCs w:val="20"/>
        </w:rPr>
        <w:t xml:space="preserve">même en </w:t>
      </w:r>
      <w:r w:rsidRPr="00B37922">
        <w:rPr>
          <w:rFonts w:ascii="Garamond" w:hAnsi="Garamond"/>
          <w:i/>
          <w:iCs/>
          <w:noProof/>
          <w:sz w:val="20"/>
          <w:szCs w:val="20"/>
        </w:rPr>
        <w:t>puissance d'ensemble</w:t>
      </w:r>
      <w:r w:rsidRPr="00B37922">
        <w:rPr>
          <w:rFonts w:ascii="Garamond" w:hAnsi="Garamond" w:cs="Courier New"/>
          <w:noProof/>
          <w:sz w:val="20"/>
          <w:szCs w:val="20"/>
        </w:rPr>
        <w:t>, égale</w:t>
      </w:r>
      <w:r w:rsidR="00AA328C" w:rsidRPr="00B37922">
        <w:rPr>
          <w:rFonts w:ascii="Garamond" w:hAnsi="Garamond" w:cs="Courier New"/>
          <w:noProof/>
          <w:sz w:val="20"/>
          <w:szCs w:val="20"/>
        </w:rPr>
        <w:t>r</w:t>
      </w:r>
      <w:r w:rsidRPr="00B37922">
        <w:rPr>
          <w:rFonts w:ascii="Garamond" w:hAnsi="Garamond" w:cs="Courier New"/>
          <w:noProof/>
          <w:sz w:val="20"/>
          <w:szCs w:val="20"/>
        </w:rPr>
        <w:t xml:space="preserve"> ce résidu quoique distinct sous la fonction du </w:t>
      </w:r>
      <w:r w:rsidR="00AA328C" w:rsidRPr="00CB42E3">
        <w:rPr>
          <w:i/>
          <w:noProof/>
          <w:color w:val="0000CC"/>
          <w:sz w:val="20"/>
          <w:szCs w:val="20"/>
        </w:rPr>
        <w:t>a</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au poids de l'Autre dans son ensemble. </w:t>
      </w:r>
    </w:p>
    <w:p w:rsidR="00AA328C" w:rsidRPr="00B37922" w:rsidRDefault="00AA328C">
      <w:pPr>
        <w:rPr>
          <w:rFonts w:ascii="Garamond" w:hAnsi="Garamond" w:cs="Courier New"/>
          <w:noProof/>
          <w:sz w:val="20"/>
          <w:szCs w:val="20"/>
        </w:rPr>
      </w:pPr>
    </w:p>
    <w:p w:rsidR="00CB42E3" w:rsidRDefault="00322A51">
      <w:pPr>
        <w:rPr>
          <w:rFonts w:ascii="Garamond" w:hAnsi="Garamond" w:cs="Courier New"/>
          <w:noProof/>
          <w:sz w:val="20"/>
          <w:szCs w:val="20"/>
        </w:rPr>
      </w:pPr>
      <w:r w:rsidRPr="00B37922">
        <w:rPr>
          <w:rFonts w:ascii="Garamond" w:hAnsi="Garamond" w:cs="Courier New"/>
          <w:noProof/>
          <w:sz w:val="20"/>
          <w:szCs w:val="20"/>
        </w:rPr>
        <w:t>C'est en tant qu'il est ici une place que nous pouvons désigner du terme conjoignant l'</w:t>
      </w:r>
      <w:r w:rsidRPr="00B37922">
        <w:rPr>
          <w:rFonts w:ascii="Garamond" w:hAnsi="Garamond"/>
          <w:i/>
          <w:noProof/>
          <w:sz w:val="20"/>
          <w:szCs w:val="20"/>
        </w:rPr>
        <w:t>intime</w:t>
      </w:r>
      <w:r w:rsidRPr="00B37922">
        <w:rPr>
          <w:rFonts w:ascii="Garamond" w:hAnsi="Garamond" w:cs="Courier New"/>
          <w:noProof/>
          <w:sz w:val="20"/>
          <w:szCs w:val="20"/>
        </w:rPr>
        <w:t xml:space="preserve"> à la radicale </w:t>
      </w:r>
      <w:r w:rsidRPr="00B37922">
        <w:rPr>
          <w:rFonts w:ascii="Garamond" w:hAnsi="Garamond"/>
          <w:i/>
          <w:noProof/>
          <w:sz w:val="20"/>
          <w:szCs w:val="20"/>
        </w:rPr>
        <w:t>extériorité</w:t>
      </w:r>
      <w:r w:rsidRPr="00B37922">
        <w:rPr>
          <w:rFonts w:ascii="Garamond" w:hAnsi="Garamond" w:cs="Courier New"/>
          <w:noProof/>
          <w:sz w:val="20"/>
          <w:szCs w:val="20"/>
        </w:rPr>
        <w:t xml:space="preserve">, </w:t>
      </w:r>
    </w:p>
    <w:p w:rsidR="00CB42E3" w:rsidRDefault="00322A51">
      <w:pPr>
        <w:rPr>
          <w:rFonts w:ascii="Garamond" w:hAnsi="Garamond" w:cs="Courier New"/>
          <w:noProof/>
          <w:sz w:val="20"/>
          <w:szCs w:val="20"/>
        </w:rPr>
      </w:pPr>
      <w:r w:rsidRPr="00B37922">
        <w:rPr>
          <w:rFonts w:ascii="Garamond" w:hAnsi="Garamond" w:cs="Courier New"/>
          <w:noProof/>
          <w:sz w:val="20"/>
          <w:szCs w:val="20"/>
        </w:rPr>
        <w:t xml:space="preserve">c'est en tant que </w:t>
      </w:r>
      <w:r w:rsidR="00AA328C" w:rsidRPr="00B37922">
        <w:rPr>
          <w:rFonts w:ascii="Garamond" w:hAnsi="Garamond"/>
          <w:i/>
          <w:noProof/>
          <w:color w:val="0000CC"/>
          <w:sz w:val="20"/>
          <w:szCs w:val="20"/>
        </w:rPr>
        <w:t>l'objet(a)</w:t>
      </w:r>
      <w:r w:rsidRPr="00B37922">
        <w:rPr>
          <w:rFonts w:ascii="Garamond" w:hAnsi="Garamond" w:cs="Courier New"/>
          <w:noProof/>
          <w:sz w:val="20"/>
          <w:szCs w:val="20"/>
        </w:rPr>
        <w:t xml:space="preserve"> est </w:t>
      </w:r>
      <w:r w:rsidR="0071274E" w:rsidRPr="00B37922">
        <w:rPr>
          <w:rFonts w:ascii="Garamond" w:hAnsi="Garamond" w:cs="Courier New"/>
          <w:noProof/>
          <w:sz w:val="20"/>
          <w:szCs w:val="20"/>
        </w:rPr>
        <w:t>« </w:t>
      </w:r>
      <w:r w:rsidRPr="00B37922">
        <w:rPr>
          <w:rFonts w:ascii="Garamond" w:hAnsi="Garamond"/>
          <w:i/>
          <w:iCs/>
          <w:noProof/>
          <w:color w:val="0000CC"/>
          <w:sz w:val="20"/>
          <w:szCs w:val="20"/>
        </w:rPr>
        <w:t>extime</w:t>
      </w:r>
      <w:r w:rsidR="0071274E" w:rsidRPr="00B37922">
        <w:rPr>
          <w:rFonts w:ascii="Garamond" w:hAnsi="Garamond" w:cs="Courier New"/>
          <w:noProof/>
          <w:sz w:val="20"/>
          <w:szCs w:val="20"/>
        </w:rPr>
        <w:t> »</w:t>
      </w:r>
      <w:r w:rsidRPr="00B37922">
        <w:rPr>
          <w:rFonts w:ascii="Garamond" w:hAnsi="Garamond" w:cs="Courier New"/>
          <w:noProof/>
          <w:sz w:val="20"/>
          <w:szCs w:val="20"/>
        </w:rPr>
        <w:t xml:space="preserve"> et purement dans le rapport instauré de l'institution du sujet comme effet de signifiant, comme par lui</w:t>
      </w:r>
      <w:r w:rsidR="00CB42E3">
        <w:rPr>
          <w:rFonts w:ascii="Garamond" w:hAnsi="Garamond" w:cs="Courier New"/>
          <w:noProof/>
          <w:sz w:val="20"/>
          <w:szCs w:val="20"/>
        </w:rPr>
        <w:t>-</w:t>
      </w:r>
      <w:r w:rsidRPr="00B37922">
        <w:rPr>
          <w:rFonts w:ascii="Garamond" w:hAnsi="Garamond" w:cs="Courier New"/>
          <w:noProof/>
          <w:sz w:val="20"/>
          <w:szCs w:val="20"/>
        </w:rPr>
        <w:t xml:space="preserve">même déterminant dans le champ de l'Autre cette structure dont il nous est facile de voir la parenté,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les variations dans ce qui s'organise de toute </w:t>
      </w:r>
      <w:r w:rsidRPr="00B37922">
        <w:rPr>
          <w:rFonts w:ascii="Garamond" w:hAnsi="Garamond"/>
          <w:i/>
          <w:noProof/>
          <w:sz w:val="20"/>
          <w:szCs w:val="20"/>
        </w:rPr>
        <w:t>structure de bord</w:t>
      </w:r>
      <w:r w:rsidRPr="00B37922">
        <w:rPr>
          <w:rFonts w:ascii="Garamond" w:hAnsi="Garamond" w:cs="Courier New"/>
          <w:noProof/>
          <w:sz w:val="20"/>
          <w:szCs w:val="20"/>
        </w:rPr>
        <w:t xml:space="preserve"> en tant qu'elle a le choix, si l'on peut dire, de se réunir : </w:t>
      </w:r>
    </w:p>
    <w:p w:rsidR="00322A51" w:rsidRPr="00B37922" w:rsidRDefault="00322A51">
      <w:pPr>
        <w:rPr>
          <w:rFonts w:ascii="Garamond" w:hAnsi="Garamond" w:cs="Courier New"/>
          <w:noProof/>
          <w:sz w:val="20"/>
          <w:szCs w:val="20"/>
        </w:rPr>
      </w:pPr>
    </w:p>
    <w:p w:rsidR="00322A51" w:rsidRPr="00CB42E3" w:rsidRDefault="00322A51" w:rsidP="00083977">
      <w:pPr>
        <w:pStyle w:val="Paragraphedeliste"/>
        <w:numPr>
          <w:ilvl w:val="0"/>
          <w:numId w:val="10"/>
        </w:numPr>
        <w:rPr>
          <w:rFonts w:ascii="Garamond" w:hAnsi="Garamond" w:cs="Courier New"/>
          <w:noProof/>
          <w:sz w:val="20"/>
          <w:szCs w:val="20"/>
        </w:rPr>
      </w:pPr>
      <w:r w:rsidRPr="00CB42E3">
        <w:rPr>
          <w:rFonts w:ascii="Garamond" w:hAnsi="Garamond" w:cs="Courier New"/>
          <w:noProof/>
          <w:sz w:val="20"/>
          <w:szCs w:val="20"/>
        </w:rPr>
        <w:t xml:space="preserve">soit sous la forme de </w:t>
      </w:r>
      <w:r w:rsidRPr="00CB42E3">
        <w:rPr>
          <w:rFonts w:ascii="Garamond" w:hAnsi="Garamond"/>
          <w:i/>
          <w:iCs/>
          <w:noProof/>
          <w:color w:val="0000FF"/>
          <w:sz w:val="20"/>
          <w:szCs w:val="20"/>
        </w:rPr>
        <w:t>la sphère</w:t>
      </w:r>
      <w:r w:rsidRPr="00CB42E3">
        <w:rPr>
          <w:rFonts w:ascii="Garamond" w:hAnsi="Garamond" w:cs="Courier New"/>
          <w:noProof/>
          <w:sz w:val="20"/>
          <w:szCs w:val="20"/>
        </w:rPr>
        <w:t xml:space="preserve">, en tant que le bord ainsi dessiné se réunit en un point là plus problématique, </w:t>
      </w:r>
      <w:r w:rsidR="00CB42E3">
        <w:rPr>
          <w:rFonts w:ascii="Garamond" w:hAnsi="Garamond" w:cs="Courier New"/>
          <w:noProof/>
          <w:sz w:val="20"/>
          <w:szCs w:val="20"/>
        </w:rPr>
        <w:t xml:space="preserve">                             </w:t>
      </w:r>
      <w:r w:rsidRPr="00CB42E3">
        <w:rPr>
          <w:rFonts w:ascii="Garamond" w:hAnsi="Garamond" w:cs="Courier New"/>
          <w:noProof/>
          <w:sz w:val="20"/>
          <w:szCs w:val="20"/>
        </w:rPr>
        <w:t xml:space="preserve">quoique apparemment la plus simple des structures topologiques, </w:t>
      </w:r>
    </w:p>
    <w:p w:rsidR="00213C42" w:rsidRPr="00B37922" w:rsidRDefault="00213C42">
      <w:pPr>
        <w:rPr>
          <w:rFonts w:ascii="Garamond" w:hAnsi="Garamond" w:cs="Courier New"/>
          <w:noProof/>
          <w:sz w:val="20"/>
          <w:szCs w:val="20"/>
        </w:rPr>
      </w:pPr>
    </w:p>
    <w:p w:rsidR="00322A51" w:rsidRPr="00CB42E3" w:rsidRDefault="00213C42" w:rsidP="000B5C1F">
      <w:pPr>
        <w:jc w:val="center"/>
        <w:rPr>
          <w:rFonts w:ascii="Garamond" w:hAnsi="Garamond" w:cs="Courier New"/>
          <w:noProof/>
          <w:sz w:val="20"/>
          <w:szCs w:val="20"/>
        </w:rPr>
      </w:pPr>
      <w:r w:rsidRPr="00B37922">
        <w:rPr>
          <w:noProof/>
        </w:rPr>
        <w:lastRenderedPageBreak/>
        <w:drawing>
          <wp:inline distT="0" distB="0" distL="0" distR="0" wp14:anchorId="612C775A" wp14:editId="01EB97C2">
            <wp:extent cx="878586" cy="802105"/>
            <wp:effectExtent l="0" t="0" r="0" b="0"/>
            <wp:docPr id="1" name="Image 0" descr="6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a.jpg"/>
                    <pic:cNvPicPr/>
                  </pic:nvPicPr>
                  <pic:blipFill>
                    <a:blip r:embed="rId102" cstate="print"/>
                    <a:stretch>
                      <a:fillRect/>
                    </a:stretch>
                  </pic:blipFill>
                  <pic:spPr>
                    <a:xfrm>
                      <a:off x="0" y="0"/>
                      <a:ext cx="880622" cy="803964"/>
                    </a:xfrm>
                    <a:prstGeom prst="rect">
                      <a:avLst/>
                    </a:prstGeom>
                  </pic:spPr>
                </pic:pic>
              </a:graphicData>
            </a:graphic>
          </wp:inline>
        </w:drawing>
      </w:r>
      <w:r w:rsidR="000B5C1F">
        <w:rPr>
          <w:noProof/>
        </w:rPr>
        <w:t xml:space="preserve">       </w:t>
      </w:r>
      <w:r w:rsidR="00D42813" w:rsidRPr="00B37922">
        <w:rPr>
          <w:noProof/>
        </w:rPr>
        <w:drawing>
          <wp:inline distT="0" distB="0" distL="0" distR="0" wp14:anchorId="0B7F7175" wp14:editId="33303E0B">
            <wp:extent cx="946484" cy="937639"/>
            <wp:effectExtent l="0" t="0" r="0" b="0"/>
            <wp:docPr id="88" name="Image 88" descr="L'image “http://upload.wikimedia.org/wikipedia/commons/3/33/Sphere.jpg” ne peut être affichée car elle contient des err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mage “http://upload.wikimedia.org/wikipedia/commons/3/33/Sphere.jpg” ne peut être affichée car elle contient des erreurs."/>
                    <pic:cNvPicPr>
                      <a:picLocks noChangeAspect="1" noChangeArrowheads="1"/>
                    </pic:cNvPicPr>
                  </pic:nvPicPr>
                  <pic:blipFill>
                    <a:blip r:embed="rId103" cstate="print"/>
                    <a:srcRect/>
                    <a:stretch>
                      <a:fillRect/>
                    </a:stretch>
                  </pic:blipFill>
                  <pic:spPr bwMode="auto">
                    <a:xfrm>
                      <a:off x="0" y="0"/>
                      <a:ext cx="948832" cy="939966"/>
                    </a:xfrm>
                    <a:prstGeom prst="rect">
                      <a:avLst/>
                    </a:prstGeom>
                    <a:noFill/>
                    <a:ln w="9525">
                      <a:noFill/>
                      <a:miter lim="800000"/>
                      <a:headEnd/>
                      <a:tailEnd/>
                    </a:ln>
                  </pic:spPr>
                </pic:pic>
              </a:graphicData>
            </a:graphic>
          </wp:inline>
        </w:drawing>
      </w:r>
    </w:p>
    <w:p w:rsidR="00213C42" w:rsidRPr="00B37922" w:rsidRDefault="00213C42" w:rsidP="00213C42">
      <w:pPr>
        <w:pStyle w:val="Paragraphedeliste"/>
        <w:ind w:left="2160"/>
        <w:rPr>
          <w:rFonts w:ascii="Garamond" w:hAnsi="Garamond" w:cs="Courier New"/>
          <w:noProof/>
          <w:sz w:val="20"/>
          <w:szCs w:val="20"/>
        </w:rPr>
      </w:pPr>
    </w:p>
    <w:p w:rsidR="00322A51" w:rsidRPr="00B37922" w:rsidRDefault="00322A51">
      <w:pPr>
        <w:rPr>
          <w:rFonts w:ascii="Garamond" w:hAnsi="Garamond" w:cs="Courier New"/>
          <w:noProof/>
          <w:sz w:val="20"/>
          <w:szCs w:val="20"/>
        </w:rPr>
      </w:pPr>
    </w:p>
    <w:p w:rsidR="00CB42E3"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soit que nous poursuivons sous cette forme, de ce que produit </w:t>
      </w:r>
      <w:r w:rsidRPr="00B37922">
        <w:rPr>
          <w:rFonts w:ascii="Garamond" w:hAnsi="Garamond"/>
          <w:i/>
          <w:iCs/>
          <w:noProof/>
          <w:color w:val="0000FF"/>
          <w:sz w:val="20"/>
          <w:szCs w:val="20"/>
        </w:rPr>
        <w:t>le tore</w:t>
      </w:r>
      <w:r w:rsidRPr="00B37922">
        <w:rPr>
          <w:rFonts w:ascii="Garamond" w:hAnsi="Garamond" w:cs="Courier New"/>
          <w:noProof/>
          <w:sz w:val="20"/>
          <w:szCs w:val="20"/>
        </w:rPr>
        <w:t xml:space="preserve">, conjoindre les deux bords opposés </w:t>
      </w:r>
    </w:p>
    <w:p w:rsidR="00322A51" w:rsidRDefault="00322A51" w:rsidP="00CB42E3">
      <w:pPr>
        <w:pStyle w:val="Paragraphedeliste"/>
        <w:rPr>
          <w:rFonts w:ascii="Garamond" w:hAnsi="Garamond" w:cs="Courier New"/>
          <w:noProof/>
          <w:sz w:val="20"/>
          <w:szCs w:val="20"/>
        </w:rPr>
      </w:pPr>
      <w:r w:rsidRPr="00B37922">
        <w:rPr>
          <w:rFonts w:ascii="Garamond" w:hAnsi="Garamond" w:cs="Courier New"/>
          <w:noProof/>
          <w:sz w:val="20"/>
          <w:szCs w:val="20"/>
        </w:rPr>
        <w:t>se correspondant point par point dans une double ligne vectorielle</w:t>
      </w:r>
      <w:r w:rsidR="00213C42" w:rsidRPr="00B37922">
        <w:rPr>
          <w:rFonts w:ascii="Garamond" w:hAnsi="Garamond" w:cs="Courier New"/>
          <w:noProof/>
          <w:sz w:val="20"/>
          <w:szCs w:val="20"/>
        </w:rPr>
        <w:t> :</w:t>
      </w:r>
    </w:p>
    <w:p w:rsidR="00322A51" w:rsidRPr="00B37922" w:rsidRDefault="00213C42" w:rsidP="00CB42E3">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34D95BC2" wp14:editId="11A1FA58">
            <wp:extent cx="910389" cy="839520"/>
            <wp:effectExtent l="0" t="0" r="0" b="0"/>
            <wp:docPr id="95" name="Image 94" descr="6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a.jpg"/>
                    <pic:cNvPicPr/>
                  </pic:nvPicPr>
                  <pic:blipFill>
                    <a:blip r:embed="rId104" cstate="print"/>
                    <a:stretch>
                      <a:fillRect/>
                    </a:stretch>
                  </pic:blipFill>
                  <pic:spPr>
                    <a:xfrm>
                      <a:off x="0" y="0"/>
                      <a:ext cx="911309" cy="840369"/>
                    </a:xfrm>
                    <a:prstGeom prst="rect">
                      <a:avLst/>
                    </a:prstGeom>
                  </pic:spPr>
                </pic:pic>
              </a:graphicData>
            </a:graphic>
          </wp:inline>
        </w:drawing>
      </w:r>
      <w:r w:rsidRPr="00B37922">
        <w:rPr>
          <w:rFonts w:ascii="Garamond" w:hAnsi="Garamond" w:cs="Courier New"/>
          <w:noProof/>
          <w:sz w:val="20"/>
          <w:szCs w:val="20"/>
        </w:rPr>
        <w:drawing>
          <wp:inline distT="0" distB="0" distL="0" distR="0" wp14:anchorId="59BDB535" wp14:editId="5DDDA125">
            <wp:extent cx="1259305" cy="944478"/>
            <wp:effectExtent l="0" t="0" r="0" b="0"/>
            <wp:docPr id="97" name="Image 7" descr="C:\Users\ALAIN\LACAN séminaires\Ressources\Doc. S 12b\Topo\Tore\blue to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 12b\Topo\Tore\blue torus.png"/>
                    <pic:cNvPicPr>
                      <a:picLocks noChangeAspect="1" noChangeArrowheads="1"/>
                    </pic:cNvPicPr>
                  </pic:nvPicPr>
                  <pic:blipFill>
                    <a:blip r:embed="rId105" cstate="print"/>
                    <a:srcRect/>
                    <a:stretch>
                      <a:fillRect/>
                    </a:stretch>
                  </pic:blipFill>
                  <pic:spPr bwMode="auto">
                    <a:xfrm>
                      <a:off x="0" y="0"/>
                      <a:ext cx="1259305" cy="944478"/>
                    </a:xfrm>
                    <a:prstGeom prst="rect">
                      <a:avLst/>
                    </a:prstGeom>
                    <a:noFill/>
                    <a:ln w="9525">
                      <a:noFill/>
                      <a:miter lim="800000"/>
                      <a:headEnd/>
                      <a:tailEnd/>
                    </a:ln>
                  </pic:spPr>
                </pic:pic>
              </a:graphicData>
            </a:graphic>
          </wp:inline>
        </w:drawing>
      </w:r>
    </w:p>
    <w:p w:rsidR="00322A51" w:rsidRPr="00B37922" w:rsidRDefault="00322A51">
      <w:pPr>
        <w:rPr>
          <w:rFonts w:ascii="Garamond" w:hAnsi="Garamond" w:cs="Courier New"/>
          <w:noProof/>
          <w:sz w:val="20"/>
          <w:szCs w:val="20"/>
        </w:rPr>
      </w:pPr>
    </w:p>
    <w:p w:rsidR="00322A51" w:rsidRPr="00CB42E3" w:rsidRDefault="00322A51" w:rsidP="00083977">
      <w:pPr>
        <w:pStyle w:val="Paragraphedeliste"/>
        <w:numPr>
          <w:ilvl w:val="0"/>
          <w:numId w:val="10"/>
        </w:numPr>
        <w:rPr>
          <w:rFonts w:ascii="Garamond" w:hAnsi="Garamond" w:cs="Courier New"/>
          <w:noProof/>
          <w:sz w:val="20"/>
          <w:szCs w:val="20"/>
        </w:rPr>
      </w:pPr>
      <w:r w:rsidRPr="00CB42E3">
        <w:rPr>
          <w:rFonts w:ascii="Garamond" w:hAnsi="Garamond" w:cs="Courier New"/>
          <w:noProof/>
          <w:sz w:val="20"/>
          <w:szCs w:val="20"/>
        </w:rPr>
        <w:t xml:space="preserve">soit qu'à l'opposé nous ayons la structure </w:t>
      </w:r>
      <w:r w:rsidR="00CB42E3">
        <w:rPr>
          <w:rFonts w:ascii="Garamond" w:hAnsi="Garamond" w:cs="Courier New"/>
          <w:noProof/>
          <w:sz w:val="20"/>
          <w:szCs w:val="20"/>
        </w:rPr>
        <w:t>-</w:t>
      </w:r>
      <w:r w:rsidRPr="00CB42E3">
        <w:rPr>
          <w:rFonts w:ascii="Garamond" w:hAnsi="Garamond" w:cs="Courier New"/>
          <w:noProof/>
          <w:sz w:val="20"/>
          <w:szCs w:val="20"/>
        </w:rPr>
        <w:t xml:space="preserve"> je ne fais ici que la rappeler </w:t>
      </w:r>
      <w:r w:rsidR="00CB42E3">
        <w:rPr>
          <w:rFonts w:ascii="Garamond" w:hAnsi="Garamond" w:cs="Courier New"/>
          <w:noProof/>
          <w:sz w:val="20"/>
          <w:szCs w:val="20"/>
        </w:rPr>
        <w:t>-</w:t>
      </w:r>
      <w:r w:rsidRPr="00CB42E3">
        <w:rPr>
          <w:rFonts w:ascii="Garamond" w:hAnsi="Garamond" w:cs="Courier New"/>
          <w:noProof/>
          <w:sz w:val="20"/>
          <w:szCs w:val="20"/>
        </w:rPr>
        <w:t xml:space="preserve"> </w:t>
      </w:r>
      <w:r w:rsidRPr="00CB42E3">
        <w:rPr>
          <w:rFonts w:ascii="Garamond" w:hAnsi="Garamond"/>
          <w:i/>
          <w:iCs/>
          <w:noProof/>
          <w:color w:val="0000FF"/>
          <w:sz w:val="20"/>
          <w:szCs w:val="20"/>
        </w:rPr>
        <w:t>du crosscap</w:t>
      </w:r>
      <w:r w:rsidRPr="00CB42E3">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322A51" w:rsidRPr="00B37922" w:rsidRDefault="00213C42" w:rsidP="00CB42E3">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378D51DD" wp14:editId="438A6B45">
            <wp:extent cx="954506" cy="874806"/>
            <wp:effectExtent l="0" t="0" r="0" b="0"/>
            <wp:docPr id="137" name="Image 136" descr="6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a.jpg"/>
                    <pic:cNvPicPr/>
                  </pic:nvPicPr>
                  <pic:blipFill>
                    <a:blip r:embed="rId106" cstate="print"/>
                    <a:stretch>
                      <a:fillRect/>
                    </a:stretch>
                  </pic:blipFill>
                  <pic:spPr>
                    <a:xfrm>
                      <a:off x="0" y="0"/>
                      <a:ext cx="957212" cy="877286"/>
                    </a:xfrm>
                    <a:prstGeom prst="rect">
                      <a:avLst/>
                    </a:prstGeom>
                  </pic:spPr>
                </pic:pic>
              </a:graphicData>
            </a:graphic>
          </wp:inline>
        </w:drawing>
      </w:r>
      <w:r w:rsidR="00CB42E3">
        <w:rPr>
          <w:rFonts w:ascii="Garamond" w:hAnsi="Garamond"/>
          <w:noProof/>
          <w:sz w:val="20"/>
          <w:szCs w:val="20"/>
        </w:rPr>
        <w:t xml:space="preserve">           </w:t>
      </w:r>
      <w:r w:rsidR="00D42813" w:rsidRPr="00B37922">
        <w:rPr>
          <w:rFonts w:ascii="Garamond" w:hAnsi="Garamond"/>
          <w:noProof/>
          <w:sz w:val="20"/>
          <w:szCs w:val="20"/>
        </w:rPr>
        <w:drawing>
          <wp:inline distT="0" distB="0" distL="0" distR="0" wp14:anchorId="134081F6" wp14:editId="2CC6750A">
            <wp:extent cx="886326" cy="886326"/>
            <wp:effectExtent l="0" t="0" r="0" b="0"/>
            <wp:docPr id="90" name="Image 90" descr="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9a"/>
                    <pic:cNvPicPr>
                      <a:picLocks noChangeAspect="1" noChangeArrowheads="1"/>
                    </pic:cNvPicPr>
                  </pic:nvPicPr>
                  <pic:blipFill>
                    <a:blip r:embed="rId107" cstate="print"/>
                    <a:srcRect/>
                    <a:stretch>
                      <a:fillRect/>
                    </a:stretch>
                  </pic:blipFill>
                  <pic:spPr bwMode="auto">
                    <a:xfrm>
                      <a:off x="0" y="0"/>
                      <a:ext cx="887402" cy="887402"/>
                    </a:xfrm>
                    <a:prstGeom prst="rect">
                      <a:avLst/>
                    </a:prstGeom>
                    <a:noFill/>
                    <a:ln w="9525">
                      <a:noFill/>
                      <a:miter lim="800000"/>
                      <a:headEnd/>
                      <a:tailEnd/>
                    </a:ln>
                  </pic:spPr>
                </pic:pic>
              </a:graphicData>
            </a:graphic>
          </wp:inline>
        </w:drawing>
      </w:r>
    </w:p>
    <w:p w:rsidR="00322A51" w:rsidRPr="00B37922" w:rsidRDefault="00322A51">
      <w:pPr>
        <w:rPr>
          <w:rFonts w:ascii="Garamond" w:hAnsi="Garamond" w:cs="Courier New"/>
          <w:noProof/>
          <w:sz w:val="20"/>
          <w:szCs w:val="20"/>
        </w:rPr>
      </w:pP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soit que nous ayons </w:t>
      </w:r>
      <w:r w:rsidRPr="00B37922">
        <w:rPr>
          <w:rFonts w:ascii="Garamond" w:hAnsi="Garamond"/>
          <w:i/>
          <w:iCs/>
          <w:noProof/>
          <w:sz w:val="20"/>
          <w:szCs w:val="20"/>
        </w:rPr>
        <w:t>par combinaison des deux</w:t>
      </w:r>
      <w:r w:rsidRPr="00B37922">
        <w:rPr>
          <w:rFonts w:ascii="Garamond" w:hAnsi="Garamond" w:cs="Courier New"/>
          <w:noProof/>
          <w:sz w:val="20"/>
          <w:szCs w:val="20"/>
        </w:rPr>
        <w:t xml:space="preserve"> différentes possibilités la structure dite de </w:t>
      </w:r>
      <w:r w:rsidRPr="00B37922">
        <w:rPr>
          <w:rFonts w:ascii="Garamond" w:hAnsi="Garamond"/>
          <w:i/>
          <w:iCs/>
          <w:noProof/>
          <w:color w:val="0000FF"/>
          <w:sz w:val="20"/>
          <w:szCs w:val="20"/>
        </w:rPr>
        <w:t>la bouteille de KLEIN</w:t>
      </w:r>
      <w:r w:rsidRPr="00B37922">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322A51" w:rsidRPr="00B37922" w:rsidRDefault="00213C42" w:rsidP="00CB42E3">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289E0965" wp14:editId="51DB2009">
            <wp:extent cx="926432" cy="849075"/>
            <wp:effectExtent l="0" t="0" r="0" b="0"/>
            <wp:docPr id="138" name="Image 137" descr="6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a.jpg"/>
                    <pic:cNvPicPr/>
                  </pic:nvPicPr>
                  <pic:blipFill>
                    <a:blip r:embed="rId108" cstate="print"/>
                    <a:stretch>
                      <a:fillRect/>
                    </a:stretch>
                  </pic:blipFill>
                  <pic:spPr>
                    <a:xfrm>
                      <a:off x="0" y="0"/>
                      <a:ext cx="927830" cy="850357"/>
                    </a:xfrm>
                    <a:prstGeom prst="rect">
                      <a:avLst/>
                    </a:prstGeom>
                  </pic:spPr>
                </pic:pic>
              </a:graphicData>
            </a:graphic>
          </wp:inline>
        </w:drawing>
      </w:r>
      <w:r w:rsidR="00CB42E3">
        <w:rPr>
          <w:rFonts w:ascii="Garamond" w:hAnsi="Garamond" w:cs="Courier New"/>
          <w:noProof/>
          <w:sz w:val="20"/>
          <w:szCs w:val="20"/>
        </w:rPr>
        <w:t xml:space="preserve">          </w:t>
      </w:r>
      <w:r w:rsidR="00CB42E3">
        <w:rPr>
          <w:rFonts w:ascii="Garamond" w:hAnsi="Garamond" w:cs="Courier New"/>
          <w:noProof/>
          <w:sz w:val="20"/>
          <w:szCs w:val="20"/>
        </w:rPr>
        <w:drawing>
          <wp:inline distT="0" distB="0" distL="0" distR="0">
            <wp:extent cx="946484" cy="1215032"/>
            <wp:effectExtent l="0" t="0" r="0" b="0"/>
            <wp:docPr id="62" name="Image 62" descr="C:\Users\Alain\Desktop\Lacan séminaires\Ressources\L'étourdit\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kleinb.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47735" cy="1216639"/>
                    </a:xfrm>
                    <a:prstGeom prst="rect">
                      <a:avLst/>
                    </a:prstGeom>
                    <a:noFill/>
                    <a:ln>
                      <a:noFill/>
                    </a:ln>
                  </pic:spPr>
                </pic:pic>
              </a:graphicData>
            </a:graphic>
          </wp:inline>
        </w:drawing>
      </w:r>
    </w:p>
    <w:p w:rsidR="00AA328C" w:rsidRPr="00B37922" w:rsidRDefault="00AA328C">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Or il est facile de s'apercevoir que de ces quatre structures topologiques, </w:t>
      </w:r>
      <w:r w:rsidRPr="00B37922">
        <w:rPr>
          <w:rFonts w:ascii="Garamond" w:hAnsi="Garamond"/>
          <w:i/>
          <w:noProof/>
          <w:color w:val="0000CC"/>
          <w:sz w:val="20"/>
          <w:szCs w:val="20"/>
        </w:rPr>
        <w:t xml:space="preserve">les </w:t>
      </w:r>
      <w:r w:rsidR="00AA328C" w:rsidRPr="00B37922">
        <w:rPr>
          <w:rFonts w:ascii="Garamond" w:hAnsi="Garamond"/>
          <w:i/>
          <w:noProof/>
          <w:color w:val="0000CC"/>
          <w:sz w:val="20"/>
          <w:szCs w:val="20"/>
        </w:rPr>
        <w:t>objets(a)</w:t>
      </w:r>
      <w:r w:rsidRPr="00B37922">
        <w:rPr>
          <w:rFonts w:ascii="Garamond" w:hAnsi="Garamond" w:cs="Courier New"/>
          <w:noProof/>
          <w:sz w:val="20"/>
          <w:szCs w:val="20"/>
        </w:rPr>
        <w: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 xml:space="preserve">tels qu'ils fonctionnent effectivement dans les rapports engendrés du sujet à l'Autre dans le </w:t>
      </w:r>
      <w:r w:rsidRPr="00B37922">
        <w:rPr>
          <w:rFonts w:ascii="Garamond" w:hAnsi="Garamond"/>
          <w:i/>
          <w:noProof/>
          <w:color w:val="0000CC"/>
          <w:sz w:val="20"/>
          <w:szCs w:val="20"/>
        </w:rPr>
        <w:t>réel</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w:t>
      </w:r>
      <w:r w:rsidRPr="00B37922">
        <w:rPr>
          <w:rFonts w:ascii="Garamond" w:hAnsi="Garamond"/>
          <w:i/>
          <w:noProof/>
          <w:color w:val="0000CC"/>
          <w:sz w:val="20"/>
          <w:szCs w:val="20"/>
        </w:rPr>
        <w:t>reflètent un par un</w:t>
      </w:r>
      <w:r w:rsidR="00CB42E3">
        <w:rPr>
          <w:rFonts w:ascii="Garamond" w:hAnsi="Garamond" w:cs="Courier New"/>
          <w:noProof/>
          <w:sz w:val="20"/>
          <w:szCs w:val="20"/>
        </w:rPr>
        <w:t xml:space="preserve"> - </w:t>
      </w:r>
      <w:r w:rsidRPr="00B37922">
        <w:rPr>
          <w:rFonts w:ascii="Garamond" w:hAnsi="Garamond" w:cs="Courier New"/>
          <w:noProof/>
          <w:sz w:val="20"/>
          <w:szCs w:val="20"/>
        </w:rPr>
        <w:t>il y en a quatre aussi</w:t>
      </w:r>
      <w:r w:rsidR="00CB42E3">
        <w:rPr>
          <w:rFonts w:ascii="Garamond" w:hAnsi="Garamond" w:cs="Courier New"/>
          <w:noProof/>
          <w:sz w:val="20"/>
          <w:szCs w:val="20"/>
        </w:rPr>
        <w:t xml:space="preserve"> - </w:t>
      </w:r>
      <w:r w:rsidRPr="00B37922">
        <w:rPr>
          <w:rFonts w:ascii="Garamond" w:hAnsi="Garamond"/>
          <w:i/>
          <w:noProof/>
          <w:color w:val="0000CC"/>
          <w:sz w:val="20"/>
          <w:szCs w:val="20"/>
        </w:rPr>
        <w:t>ces quatre structures</w:t>
      </w:r>
      <w:r w:rsidRPr="00B37922">
        <w:rPr>
          <w:rFonts w:ascii="Garamond" w:hAnsi="Garamond" w:cs="Courier New"/>
          <w:noProof/>
          <w:sz w:val="20"/>
          <w:szCs w:val="20"/>
        </w:rPr>
        <w:t xml:space="preserve">. </w:t>
      </w:r>
    </w:p>
    <w:p w:rsidR="00213C42" w:rsidRPr="00B37922" w:rsidRDefault="00213C42">
      <w:pPr>
        <w:rPr>
          <w:rFonts w:ascii="Garamond" w:hAnsi="Garamond" w:cs="Courier New"/>
          <w:noProof/>
          <w:sz w:val="20"/>
          <w:szCs w:val="20"/>
        </w:rPr>
      </w:pPr>
    </w:p>
    <w:p w:rsidR="00322A51" w:rsidRPr="00B37922" w:rsidRDefault="00FF1DE9">
      <w:pPr>
        <w:rPr>
          <w:rFonts w:ascii="Garamond" w:hAnsi="Garamond" w:cs="Courier New"/>
          <w:noProof/>
          <w:sz w:val="20"/>
          <w:szCs w:val="20"/>
        </w:rPr>
      </w:pPr>
      <w:r w:rsidRPr="00B37922">
        <w:rPr>
          <w:rFonts w:ascii="Garamond" w:hAnsi="Garamond" w:cs="Courier New"/>
          <w:noProof/>
          <w:sz w:val="20"/>
          <w:szCs w:val="20"/>
        </w:rPr>
        <w:t>Mais c'est là quelque chose</w:t>
      </w:r>
      <w:r w:rsidR="00322A51" w:rsidRPr="00B37922">
        <w:rPr>
          <w:rFonts w:ascii="Garamond" w:hAnsi="Garamond" w:cs="Courier New"/>
          <w:noProof/>
          <w:sz w:val="20"/>
          <w:szCs w:val="20"/>
        </w:rPr>
        <w:t xml:space="preserve">, pour l'indiquer tout de suite, </w:t>
      </w:r>
      <w:r w:rsidRPr="00B37922">
        <w:rPr>
          <w:rFonts w:ascii="Garamond" w:hAnsi="Garamond" w:cs="Courier New"/>
          <w:noProof/>
          <w:sz w:val="20"/>
          <w:szCs w:val="20"/>
        </w:rPr>
        <w:t xml:space="preserve">où </w:t>
      </w:r>
      <w:r w:rsidR="00322A51" w:rsidRPr="00B37922">
        <w:rPr>
          <w:rFonts w:ascii="Garamond" w:hAnsi="Garamond" w:cs="Courier New"/>
          <w:noProof/>
          <w:sz w:val="20"/>
          <w:szCs w:val="20"/>
        </w:rPr>
        <w:t xml:space="preserve">je ne reviendrai que plus tard, et à d'abord réanimer pour vous la fonction concrète, la fonction que dans la clinique joue </w:t>
      </w:r>
      <w:r w:rsidR="00AA328C" w:rsidRPr="00B37922">
        <w:rPr>
          <w:rFonts w:ascii="Garamond" w:hAnsi="Garamond"/>
          <w:i/>
          <w:noProof/>
          <w:color w:val="0000CC"/>
          <w:sz w:val="20"/>
          <w:szCs w:val="20"/>
        </w:rPr>
        <w:t>l'objet(a)</w:t>
      </w:r>
      <w:r w:rsidR="00CB42E3">
        <w:rPr>
          <w:rFonts w:ascii="Garamond" w:hAnsi="Garamond" w:cs="Courier New"/>
          <w:noProof/>
          <w:sz w:val="20"/>
          <w:szCs w:val="20"/>
        </w:rPr>
        <w:t xml:space="preserve">. </w:t>
      </w:r>
      <w:r w:rsidR="00AA328C" w:rsidRPr="00B37922">
        <w:rPr>
          <w:rFonts w:ascii="Garamond" w:hAnsi="Garamond"/>
          <w:i/>
          <w:noProof/>
          <w:color w:val="0000CC"/>
          <w:sz w:val="20"/>
          <w:szCs w:val="20"/>
        </w:rPr>
        <w:t>L'objet(a)</w:t>
      </w:r>
      <w:r w:rsidR="00CB42E3">
        <w:rPr>
          <w:rFonts w:ascii="Garamond" w:hAnsi="Garamond" w:cs="Courier New"/>
          <w:noProof/>
          <w:sz w:val="20"/>
          <w:szCs w:val="20"/>
        </w:rPr>
        <w:t xml:space="preserve">, </w:t>
      </w:r>
      <w:r w:rsidR="00322A51" w:rsidRPr="00B37922">
        <w:rPr>
          <w:rFonts w:ascii="Garamond" w:hAnsi="Garamond" w:cs="Courier New"/>
          <w:noProof/>
          <w:sz w:val="20"/>
          <w:szCs w:val="20"/>
        </w:rPr>
        <w:t>avant d'être possiblement, par les méthodes élaborant sa production sous la forme que tout à l'heure nous avons qualifiée de commerciale</w:t>
      </w:r>
      <w:r w:rsidR="00CB42E3">
        <w:rPr>
          <w:rFonts w:ascii="Garamond" w:hAnsi="Garamond" w:cs="Courier New"/>
          <w:noProof/>
          <w:sz w:val="20"/>
          <w:szCs w:val="20"/>
        </w:rPr>
        <w:t xml:space="preserve">, </w:t>
      </w:r>
      <w:r w:rsidR="00322A51" w:rsidRPr="00B37922">
        <w:rPr>
          <w:rFonts w:ascii="Garamond" w:hAnsi="Garamond" w:cs="Courier New"/>
          <w:noProof/>
          <w:sz w:val="20"/>
          <w:szCs w:val="20"/>
        </w:rPr>
        <w:t xml:space="preserve">est à des niveaux précisément exemplifiés par la </w:t>
      </w:r>
      <w:r w:rsidR="00322A51" w:rsidRPr="00B37922">
        <w:rPr>
          <w:rFonts w:ascii="Garamond" w:hAnsi="Garamond"/>
          <w:i/>
          <w:iCs/>
          <w:noProof/>
          <w:sz w:val="20"/>
          <w:szCs w:val="20"/>
        </w:rPr>
        <w:t>clinique</w:t>
      </w:r>
      <w:r w:rsidR="00322A51" w:rsidRPr="00B37922">
        <w:rPr>
          <w:rFonts w:ascii="Garamond" w:hAnsi="Garamond" w:cs="Courier New"/>
          <w:noProof/>
          <w:sz w:val="20"/>
          <w:szCs w:val="20"/>
        </w:rPr>
        <w:t xml:space="preserve">, en posture de fonctionner </w:t>
      </w:r>
      <w:r w:rsidR="00322A51" w:rsidRPr="00B37922">
        <w:rPr>
          <w:rFonts w:ascii="Garamond" w:hAnsi="Garamond"/>
          <w:i/>
          <w:noProof/>
          <w:color w:val="0000CC"/>
          <w:sz w:val="20"/>
          <w:szCs w:val="20"/>
        </w:rPr>
        <w:t xml:space="preserve">comme </w:t>
      </w:r>
      <w:r w:rsidR="00322A51" w:rsidRPr="00B37922">
        <w:rPr>
          <w:rFonts w:ascii="Garamond" w:hAnsi="Garamond"/>
          <w:i/>
          <w:iCs/>
          <w:noProof/>
          <w:color w:val="0000CC"/>
          <w:sz w:val="20"/>
          <w:szCs w:val="20"/>
        </w:rPr>
        <w:t>lieu de capture de la jouissance</w:t>
      </w:r>
      <w:r w:rsidR="00322A51" w:rsidRPr="00B37922">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F424DC" w:rsidRDefault="00322A51" w:rsidP="00CB42E3">
      <w:pPr>
        <w:pStyle w:val="Corpsdetexte3"/>
        <w:rPr>
          <w:rFonts w:ascii="Garamond" w:hAnsi="Garamond"/>
          <w:sz w:val="20"/>
          <w:szCs w:val="20"/>
        </w:rPr>
      </w:pPr>
      <w:r w:rsidRPr="00B37922">
        <w:rPr>
          <w:rFonts w:ascii="Garamond" w:hAnsi="Garamond"/>
          <w:sz w:val="20"/>
          <w:szCs w:val="20"/>
        </w:rPr>
        <w:t>Et ici je ferai un saut, j'irai vite et droit en un certain vif du sujet auquel peut</w:t>
      </w:r>
      <w:r w:rsidR="00745652" w:rsidRPr="00B37922">
        <w:rPr>
          <w:rFonts w:ascii="Garamond" w:hAnsi="Garamond"/>
          <w:sz w:val="20"/>
          <w:szCs w:val="20"/>
        </w:rPr>
        <w:t>–</w:t>
      </w:r>
      <w:r w:rsidRPr="00B37922">
        <w:rPr>
          <w:rFonts w:ascii="Garamond" w:hAnsi="Garamond"/>
          <w:sz w:val="20"/>
          <w:szCs w:val="20"/>
        </w:rPr>
        <w:t xml:space="preserve">être mon premier propos, en venant aujourd'hui ici à vous, donnait plus de </w:t>
      </w:r>
      <w:r w:rsidRPr="00B37922">
        <w:rPr>
          <w:rFonts w:ascii="Garamond" w:hAnsi="Garamond"/>
          <w:i/>
          <w:sz w:val="20"/>
          <w:szCs w:val="20"/>
        </w:rPr>
        <w:t>détour</w:t>
      </w:r>
      <w:r w:rsidR="00FF1DE9" w:rsidRPr="00B37922">
        <w:rPr>
          <w:rFonts w:ascii="Garamond" w:hAnsi="Garamond"/>
          <w:sz w:val="20"/>
          <w:szCs w:val="20"/>
        </w:rPr>
        <w:t> :</w:t>
      </w:r>
      <w:r w:rsidR="00CB42E3">
        <w:rPr>
          <w:rFonts w:ascii="Garamond" w:hAnsi="Garamond"/>
          <w:sz w:val="20"/>
          <w:szCs w:val="20"/>
        </w:rPr>
        <w:t xml:space="preserve"> </w:t>
      </w:r>
      <w:r w:rsidR="00FF1DE9" w:rsidRPr="00B37922">
        <w:rPr>
          <w:rFonts w:ascii="Garamond" w:hAnsi="Garamond"/>
          <w:sz w:val="20"/>
          <w:szCs w:val="20"/>
        </w:rPr>
        <w:t>t</w:t>
      </w:r>
      <w:r w:rsidRPr="00B37922">
        <w:rPr>
          <w:rFonts w:ascii="Garamond" w:hAnsi="Garamond"/>
          <w:sz w:val="20"/>
          <w:szCs w:val="20"/>
        </w:rPr>
        <w:t>rès vite, dans les énoncés théoriques</w:t>
      </w:r>
      <w:r w:rsidR="00CB42E3">
        <w:rPr>
          <w:rFonts w:ascii="Garamond" w:hAnsi="Garamond"/>
          <w:sz w:val="20"/>
          <w:szCs w:val="20"/>
        </w:rPr>
        <w:t xml:space="preserve"> - </w:t>
      </w:r>
      <w:r w:rsidRPr="00B37922">
        <w:rPr>
          <w:rFonts w:ascii="Garamond" w:hAnsi="Garamond"/>
          <w:sz w:val="20"/>
          <w:szCs w:val="20"/>
        </w:rPr>
        <w:t>je parle de ceux de FREUD</w:t>
      </w:r>
      <w:r w:rsidR="00CB42E3">
        <w:rPr>
          <w:rFonts w:ascii="Garamond" w:hAnsi="Garamond"/>
          <w:sz w:val="20"/>
          <w:szCs w:val="20"/>
        </w:rPr>
        <w:t xml:space="preserve"> </w:t>
      </w:r>
      <w:r w:rsidR="00F424DC">
        <w:rPr>
          <w:rFonts w:ascii="Garamond" w:hAnsi="Garamond"/>
          <w:sz w:val="20"/>
          <w:szCs w:val="20"/>
        </w:rPr>
        <w:t xml:space="preserve">– </w:t>
      </w:r>
    </w:p>
    <w:p w:rsidR="00322A51" w:rsidRPr="00B37922" w:rsidRDefault="00322A51" w:rsidP="00CB42E3">
      <w:pPr>
        <w:pStyle w:val="Corpsdetexte3"/>
        <w:rPr>
          <w:rFonts w:ascii="Garamond" w:hAnsi="Garamond"/>
          <w:sz w:val="20"/>
          <w:szCs w:val="20"/>
        </w:rPr>
      </w:pPr>
      <w:r w:rsidRPr="00B37922">
        <w:rPr>
          <w:rFonts w:ascii="Garamond" w:hAnsi="Garamond"/>
          <w:sz w:val="20"/>
          <w:szCs w:val="20"/>
        </w:rPr>
        <w:t xml:space="preserve">le rapport entre </w:t>
      </w:r>
      <w:r w:rsidRPr="00B37922">
        <w:rPr>
          <w:rFonts w:ascii="Garamond" w:hAnsi="Garamond"/>
          <w:i/>
          <w:color w:val="0000CC"/>
          <w:sz w:val="20"/>
          <w:szCs w:val="20"/>
        </w:rPr>
        <w:t>la névrose</w:t>
      </w:r>
      <w:r w:rsidRPr="00B37922">
        <w:rPr>
          <w:rFonts w:ascii="Garamond" w:hAnsi="Garamond"/>
          <w:sz w:val="20"/>
          <w:szCs w:val="20"/>
        </w:rPr>
        <w:t xml:space="preserve"> et </w:t>
      </w:r>
      <w:r w:rsidRPr="00B37922">
        <w:rPr>
          <w:rFonts w:ascii="Garamond" w:hAnsi="Garamond"/>
          <w:i/>
          <w:color w:val="0000CC"/>
          <w:sz w:val="20"/>
          <w:szCs w:val="20"/>
        </w:rPr>
        <w:t>la perversion</w:t>
      </w:r>
      <w:r w:rsidRPr="00B37922">
        <w:rPr>
          <w:rFonts w:ascii="Garamond" w:hAnsi="Garamond"/>
          <w:sz w:val="20"/>
          <w:szCs w:val="20"/>
        </w:rPr>
        <w:t xml:space="preserve"> s'est vu produit. </w:t>
      </w:r>
    </w:p>
    <w:p w:rsidR="00FF1DE9" w:rsidRPr="00B37922" w:rsidRDefault="00FF1DE9">
      <w:pPr>
        <w:rPr>
          <w:rFonts w:ascii="Garamond" w:hAnsi="Garamond" w:cs="Courier New"/>
          <w:noProof/>
          <w:sz w:val="20"/>
          <w:szCs w:val="20"/>
        </w:rPr>
      </w:pPr>
    </w:p>
    <w:p w:rsidR="00213C42" w:rsidRPr="00B37922" w:rsidRDefault="00322A51">
      <w:pPr>
        <w:rPr>
          <w:rFonts w:ascii="Garamond" w:hAnsi="Garamond" w:cs="Courier New"/>
          <w:noProof/>
          <w:sz w:val="20"/>
          <w:szCs w:val="20"/>
        </w:rPr>
      </w:pPr>
      <w:r w:rsidRPr="00B37922">
        <w:rPr>
          <w:rFonts w:ascii="Garamond" w:hAnsi="Garamond" w:cs="Courier New"/>
          <w:noProof/>
          <w:sz w:val="20"/>
          <w:szCs w:val="20"/>
        </w:rPr>
        <w:t>Comment cela a</w:t>
      </w:r>
      <w:r w:rsidR="00CB42E3">
        <w:rPr>
          <w:rFonts w:ascii="Garamond" w:hAnsi="Garamond" w:cs="Courier New"/>
          <w:noProof/>
          <w:sz w:val="20"/>
          <w:szCs w:val="20"/>
        </w:rPr>
        <w:t>-</w:t>
      </w:r>
      <w:r w:rsidRPr="00B37922">
        <w:rPr>
          <w:rFonts w:ascii="Garamond" w:hAnsi="Garamond" w:cs="Courier New"/>
          <w:noProof/>
          <w:sz w:val="20"/>
          <w:szCs w:val="20"/>
        </w:rPr>
        <w:t>t</w:t>
      </w:r>
      <w:r w:rsidR="00CB42E3">
        <w:rPr>
          <w:rFonts w:ascii="Garamond" w:hAnsi="Garamond" w:cs="Courier New"/>
          <w:noProof/>
          <w:sz w:val="20"/>
          <w:szCs w:val="20"/>
        </w:rPr>
        <w:t>-</w:t>
      </w:r>
      <w:r w:rsidRPr="00B37922">
        <w:rPr>
          <w:rFonts w:ascii="Garamond" w:hAnsi="Garamond" w:cs="Courier New"/>
          <w:noProof/>
          <w:sz w:val="20"/>
          <w:szCs w:val="20"/>
        </w:rPr>
        <w:t xml:space="preserve">il en quelque sorte </w:t>
      </w:r>
      <w:r w:rsidRPr="00B37922">
        <w:rPr>
          <w:rFonts w:ascii="Garamond" w:hAnsi="Garamond"/>
          <w:i/>
          <w:iCs/>
          <w:noProof/>
          <w:sz w:val="20"/>
          <w:szCs w:val="20"/>
        </w:rPr>
        <w:t>forcé l'attention</w:t>
      </w:r>
      <w:r w:rsidRPr="00B37922">
        <w:rPr>
          <w:rFonts w:ascii="Garamond" w:hAnsi="Garamond" w:cs="Courier New"/>
          <w:noProof/>
          <w:sz w:val="20"/>
          <w:szCs w:val="20"/>
        </w:rPr>
        <w:t xml:space="preserve"> de FREUD ? </w:t>
      </w:r>
    </w:p>
    <w:p w:rsidR="00213C42" w:rsidRPr="00B37922" w:rsidRDefault="00213C42">
      <w:pPr>
        <w:rPr>
          <w:rFonts w:ascii="Garamond" w:hAnsi="Garamond" w:cs="Courier New"/>
          <w:noProof/>
          <w:sz w:val="20"/>
          <w:szCs w:val="20"/>
        </w:rPr>
      </w:pPr>
    </w:p>
    <w:p w:rsidR="00015D6F" w:rsidRDefault="00322A51">
      <w:pPr>
        <w:rPr>
          <w:rFonts w:ascii="Garamond" w:hAnsi="Garamond" w:cs="Courier New"/>
          <w:noProof/>
          <w:sz w:val="20"/>
          <w:szCs w:val="20"/>
        </w:rPr>
      </w:pPr>
      <w:r w:rsidRPr="00B37922">
        <w:rPr>
          <w:rFonts w:ascii="Garamond" w:hAnsi="Garamond" w:cs="Courier New"/>
          <w:noProof/>
          <w:sz w:val="20"/>
          <w:szCs w:val="20"/>
        </w:rPr>
        <w:t xml:space="preserve">FREUD s'introduisait dans ce champ au niveau de patients névrotiques, sujets à toutes sortes de troubles et qui </w:t>
      </w:r>
    </w:p>
    <w:p w:rsidR="00015D6F" w:rsidRDefault="00322A51">
      <w:pPr>
        <w:rPr>
          <w:rFonts w:ascii="Garamond" w:hAnsi="Garamond" w:cs="Courier New"/>
          <w:noProof/>
          <w:sz w:val="20"/>
          <w:szCs w:val="20"/>
        </w:rPr>
      </w:pPr>
      <w:r w:rsidRPr="00B37922">
        <w:rPr>
          <w:rFonts w:ascii="Garamond" w:hAnsi="Garamond" w:cs="Courier New"/>
          <w:noProof/>
          <w:sz w:val="20"/>
          <w:szCs w:val="20"/>
        </w:rPr>
        <w:t>par leurs récits tendaient plutôt à l'amener sur le champ d'une expérience traumatique comme il lui est apparu tout d'abord</w:t>
      </w:r>
      <w:r w:rsidR="0098024D" w:rsidRPr="00B37922">
        <w:rPr>
          <w:rFonts w:ascii="Garamond" w:hAnsi="Garamond" w:cs="Courier New"/>
          <w:noProof/>
          <w:sz w:val="20"/>
          <w:szCs w:val="20"/>
        </w:rPr>
        <w:t xml:space="preserve">, </w:t>
      </w:r>
      <w:r w:rsidR="0098024D" w:rsidRPr="00015D6F">
        <w:rPr>
          <w:rFonts w:ascii="Garamond" w:hAnsi="Garamond" w:cs="Courier New"/>
          <w:i/>
          <w:noProof/>
          <w:sz w:val="20"/>
          <w:szCs w:val="20"/>
        </w:rPr>
        <w:t>s</w:t>
      </w:r>
      <w:r w:rsidRPr="00015D6F">
        <w:rPr>
          <w:rFonts w:ascii="Garamond" w:hAnsi="Garamond" w:cs="Courier New"/>
          <w:i/>
          <w:noProof/>
          <w:sz w:val="20"/>
          <w:szCs w:val="20"/>
        </w:rPr>
        <w:t>i assurément le problème</w:t>
      </w:r>
      <w:r w:rsidR="0098024D" w:rsidRPr="00015D6F">
        <w:rPr>
          <w:rFonts w:ascii="Garamond" w:hAnsi="Garamond" w:cs="Courier New"/>
          <w:i/>
          <w:noProof/>
          <w:sz w:val="20"/>
          <w:szCs w:val="20"/>
        </w:rPr>
        <w:t xml:space="preserve"> était</w:t>
      </w:r>
      <w:r w:rsidRPr="00015D6F">
        <w:rPr>
          <w:rFonts w:ascii="Garamond" w:hAnsi="Garamond" w:cs="Courier New"/>
          <w:i/>
          <w:noProof/>
          <w:sz w:val="20"/>
          <w:szCs w:val="20"/>
        </w:rPr>
        <w:t xml:space="preserve"> de </w:t>
      </w:r>
      <w:r w:rsidRPr="00015D6F">
        <w:rPr>
          <w:rFonts w:ascii="Garamond" w:hAnsi="Garamond"/>
          <w:i/>
          <w:noProof/>
          <w:sz w:val="20"/>
          <w:szCs w:val="20"/>
        </w:rPr>
        <w:t>ce qui</w:t>
      </w:r>
      <w:r w:rsidR="0098024D" w:rsidRPr="00015D6F">
        <w:rPr>
          <w:rFonts w:ascii="Garamond" w:hAnsi="Garamond" w:cs="Courier New"/>
          <w:i/>
          <w:noProof/>
          <w:sz w:val="20"/>
          <w:szCs w:val="20"/>
        </w:rPr>
        <w:t xml:space="preserve"> dans</w:t>
      </w:r>
      <w:r w:rsidRPr="00015D6F">
        <w:rPr>
          <w:rFonts w:ascii="Garamond" w:hAnsi="Garamond" w:cs="Courier New"/>
          <w:i/>
          <w:noProof/>
          <w:sz w:val="20"/>
          <w:szCs w:val="20"/>
        </w:rPr>
        <w:t xml:space="preserve"> cette </w:t>
      </w:r>
      <w:r w:rsidRPr="00015D6F">
        <w:rPr>
          <w:rFonts w:ascii="Garamond" w:hAnsi="Garamond"/>
          <w:i/>
          <w:noProof/>
          <w:sz w:val="20"/>
          <w:szCs w:val="20"/>
        </w:rPr>
        <w:t>expérience</w:t>
      </w:r>
      <w:r w:rsidRPr="00B37922">
        <w:rPr>
          <w:rFonts w:ascii="Garamond" w:hAnsi="Garamond" w:cs="Courier New"/>
          <w:noProof/>
          <w:sz w:val="20"/>
          <w:szCs w:val="20"/>
        </w:rPr>
        <w:t xml:space="preserve">, l'accueillait en quelque sorte chez le sujet apparemment traumatisé. </w:t>
      </w:r>
    </w:p>
    <w:p w:rsidR="00015D6F" w:rsidRDefault="00322A51">
      <w:pPr>
        <w:rPr>
          <w:rFonts w:ascii="Garamond" w:hAnsi="Garamond" w:cs="Courier New"/>
          <w:noProof/>
          <w:sz w:val="20"/>
          <w:szCs w:val="20"/>
        </w:rPr>
      </w:pPr>
      <w:r w:rsidRPr="00B37922">
        <w:rPr>
          <w:rFonts w:ascii="Garamond" w:hAnsi="Garamond" w:cs="Courier New"/>
          <w:noProof/>
          <w:sz w:val="20"/>
          <w:szCs w:val="20"/>
        </w:rPr>
        <w:t xml:space="preserve">La question ainsi s'introduisit du </w:t>
      </w:r>
      <w:r w:rsidRPr="00B37922">
        <w:rPr>
          <w:rFonts w:ascii="Garamond" w:hAnsi="Garamond"/>
          <w:i/>
          <w:noProof/>
          <w:color w:val="0000CC"/>
          <w:sz w:val="20"/>
          <w:szCs w:val="20"/>
        </w:rPr>
        <w:t>fantasme</w:t>
      </w:r>
      <w:r w:rsidRPr="00B37922">
        <w:rPr>
          <w:rFonts w:ascii="Garamond" w:hAnsi="Garamond" w:cs="Courier New"/>
          <w:noProof/>
          <w:sz w:val="20"/>
          <w:szCs w:val="20"/>
        </w:rPr>
        <w:t xml:space="preserve"> qui est bien en effet ce qui est le nœud de tout ce dont il s'agit concernant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une économie pour laquelle FREUD a produit le mot de </w:t>
      </w:r>
      <w:r w:rsidR="00A57E54" w:rsidRPr="00B37922">
        <w:rPr>
          <w:rFonts w:ascii="Garamond" w:hAnsi="Garamond" w:cs="Courier New"/>
          <w:noProof/>
          <w:sz w:val="20"/>
          <w:szCs w:val="20"/>
        </w:rPr>
        <w:t>« </w:t>
      </w:r>
      <w:r w:rsidRPr="00B37922">
        <w:rPr>
          <w:rFonts w:ascii="Garamond" w:hAnsi="Garamond"/>
          <w:i/>
          <w:noProof/>
          <w:sz w:val="20"/>
          <w:szCs w:val="20"/>
        </w:rPr>
        <w:t>libido</w:t>
      </w:r>
      <w:r w:rsidR="00A57E54" w:rsidRPr="00B37922">
        <w:rPr>
          <w:rFonts w:ascii="Garamond" w:hAnsi="Garamond" w:cs="Courier New"/>
          <w:noProof/>
          <w:sz w:val="20"/>
          <w:szCs w:val="20"/>
        </w:rPr>
        <w:t> »</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Mais encore devons</w:t>
      </w:r>
      <w:r w:rsidR="00745652" w:rsidRPr="00B37922">
        <w:rPr>
          <w:rFonts w:ascii="Garamond" w:hAnsi="Garamond" w:cs="Courier New"/>
          <w:noProof/>
          <w:sz w:val="20"/>
          <w:szCs w:val="20"/>
        </w:rPr>
        <w:t>–</w:t>
      </w:r>
      <w:r w:rsidRPr="00B37922">
        <w:rPr>
          <w:rFonts w:ascii="Garamond" w:hAnsi="Garamond" w:cs="Courier New"/>
          <w:noProof/>
          <w:sz w:val="20"/>
          <w:szCs w:val="20"/>
        </w:rPr>
        <w:t xml:space="preserve">nous entièrement nous fier au fait que ces </w:t>
      </w:r>
      <w:r w:rsidRPr="00B37922">
        <w:rPr>
          <w:rFonts w:ascii="Garamond" w:hAnsi="Garamond"/>
          <w:i/>
          <w:noProof/>
          <w:color w:val="0000CC"/>
          <w:sz w:val="20"/>
          <w:szCs w:val="20"/>
        </w:rPr>
        <w:t>fantasmes</w:t>
      </w:r>
      <w:r w:rsidRPr="00B37922">
        <w:rPr>
          <w:rFonts w:ascii="Garamond" w:hAnsi="Garamond" w:cs="Courier New"/>
          <w:noProof/>
          <w:sz w:val="20"/>
          <w:szCs w:val="20"/>
        </w:rPr>
        <w:t xml:space="preserve"> nous permettraient, en quelque sorte,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de reclasser, de remanier du dehors</w:t>
      </w:r>
      <w:r w:rsidR="00015D6F">
        <w:rPr>
          <w:rFonts w:ascii="Garamond" w:hAnsi="Garamond" w:cs="Courier New"/>
          <w:noProof/>
          <w:sz w:val="20"/>
          <w:szCs w:val="20"/>
        </w:rPr>
        <w:t xml:space="preserve"> - </w:t>
      </w:r>
      <w:r w:rsidRPr="00B37922">
        <w:rPr>
          <w:rFonts w:ascii="Garamond" w:hAnsi="Garamond" w:cs="Courier New"/>
          <w:noProof/>
          <w:sz w:val="20"/>
          <w:szCs w:val="20"/>
        </w:rPr>
        <w:t>à savoir d'une expérience non issue des pervers</w:t>
      </w:r>
      <w:r w:rsidR="00015D6F">
        <w:rPr>
          <w:rFonts w:ascii="Garamond" w:hAnsi="Garamond" w:cs="Courier New"/>
          <w:noProof/>
          <w:sz w:val="20"/>
          <w:szCs w:val="20"/>
        </w:rPr>
        <w:t xml:space="preserve"> - </w:t>
      </w:r>
      <w:r w:rsidRPr="00B37922">
        <w:rPr>
          <w:rFonts w:ascii="Garamond" w:hAnsi="Garamond" w:cs="Courier New"/>
          <w:noProof/>
          <w:sz w:val="20"/>
          <w:szCs w:val="20"/>
        </w:rPr>
        <w:t>ce qui d'abord à la même époque…</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ai</w:t>
      </w:r>
      <w:r w:rsidR="00015D6F">
        <w:rPr>
          <w:rFonts w:ascii="Garamond" w:hAnsi="Garamond" w:cs="Courier New"/>
          <w:noProof/>
          <w:sz w:val="20"/>
          <w:szCs w:val="20"/>
        </w:rPr>
        <w:t>-</w:t>
      </w:r>
      <w:r w:rsidRPr="00B37922">
        <w:rPr>
          <w:rFonts w:ascii="Garamond" w:hAnsi="Garamond" w:cs="Courier New"/>
          <w:noProof/>
          <w:sz w:val="20"/>
          <w:szCs w:val="20"/>
        </w:rPr>
        <w:t>je besoin de rappeler seulement les noms de KRAFFT</w:t>
      </w:r>
      <w:r w:rsidR="00015D6F">
        <w:rPr>
          <w:rFonts w:ascii="Garamond" w:hAnsi="Garamond" w:cs="Courier New"/>
          <w:noProof/>
          <w:sz w:val="20"/>
          <w:szCs w:val="20"/>
        </w:rPr>
        <w:t>-</w:t>
      </w:r>
      <w:r w:rsidRPr="00B37922">
        <w:rPr>
          <w:rFonts w:ascii="Garamond" w:hAnsi="Garamond" w:cs="Courier New"/>
          <w:noProof/>
          <w:sz w:val="20"/>
          <w:szCs w:val="20"/>
        </w:rPr>
        <w:softHyphen/>
        <w:t>EBING et de HAVELOCK ELLIS</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…présentait d'une façon descriptive ce champ dit </w:t>
      </w:r>
      <w:r w:rsidR="0098024D" w:rsidRPr="00B37922">
        <w:rPr>
          <w:rFonts w:ascii="Garamond" w:hAnsi="Garamond" w:cs="Courier New"/>
          <w:noProof/>
          <w:sz w:val="20"/>
          <w:szCs w:val="20"/>
        </w:rPr>
        <w:t>« </w:t>
      </w:r>
      <w:r w:rsidRPr="00B37922">
        <w:rPr>
          <w:rFonts w:ascii="Garamond" w:hAnsi="Garamond"/>
          <w:i/>
          <w:noProof/>
          <w:sz w:val="20"/>
          <w:szCs w:val="20"/>
        </w:rPr>
        <w:t>des perversions sexuelles</w:t>
      </w:r>
      <w:r w:rsidR="0098024D" w:rsidRPr="00B37922">
        <w:rPr>
          <w:rFonts w:ascii="Garamond" w:hAnsi="Garamond" w:cs="Courier New"/>
          <w:noProof/>
          <w:sz w:val="20"/>
          <w:szCs w:val="20"/>
        </w:rPr>
        <w:t> »</w:t>
      </w:r>
      <w:r w:rsidRPr="00B37922">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On sait </w:t>
      </w:r>
      <w:r w:rsidRPr="00B37922">
        <w:rPr>
          <w:rFonts w:ascii="Garamond" w:hAnsi="Garamond"/>
          <w:i/>
          <w:noProof/>
          <w:sz w:val="20"/>
          <w:szCs w:val="20"/>
        </w:rPr>
        <w:t>la difficulté</w:t>
      </w:r>
      <w:r w:rsidRPr="00B37922">
        <w:rPr>
          <w:rFonts w:ascii="Garamond" w:hAnsi="Garamond" w:cs="Courier New"/>
          <w:noProof/>
          <w:sz w:val="20"/>
          <w:szCs w:val="20"/>
        </w:rPr>
        <w:t xml:space="preserve"> que très vite après ce premier abord…</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après tout déjà d'un ordre topologique puisqu'il s'agissait de névrose</w:t>
      </w:r>
    </w:p>
    <w:p w:rsidR="00015D6F" w:rsidRDefault="00FF1DE9">
      <w:pPr>
        <w:rPr>
          <w:rFonts w:ascii="Garamond" w:hAnsi="Garamond" w:cs="Courier New"/>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de trouver en quelque sorte</w:t>
      </w:r>
      <w:r w:rsidR="00015D6F">
        <w:rPr>
          <w:rFonts w:ascii="Garamond" w:hAnsi="Garamond" w:cs="Courier New"/>
          <w:noProof/>
          <w:sz w:val="20"/>
          <w:szCs w:val="20"/>
        </w:rPr>
        <w:t xml:space="preserve"> - </w:t>
      </w:r>
      <w:r w:rsidR="00322A51" w:rsidRPr="00B37922">
        <w:rPr>
          <w:rFonts w:ascii="Garamond" w:hAnsi="Garamond" w:cs="Courier New"/>
          <w:noProof/>
          <w:sz w:val="20"/>
          <w:szCs w:val="20"/>
        </w:rPr>
        <w:t xml:space="preserve">puisqu'on disait </w:t>
      </w:r>
      <w:r w:rsidR="00322A51" w:rsidRPr="00B37922">
        <w:rPr>
          <w:rFonts w:ascii="Garamond" w:hAnsi="Garamond"/>
          <w:i/>
          <w:noProof/>
          <w:sz w:val="20"/>
          <w:szCs w:val="20"/>
        </w:rPr>
        <w:t>l'envers</w:t>
      </w:r>
      <w:r w:rsidR="00015D6F">
        <w:rPr>
          <w:rFonts w:ascii="Garamond" w:hAnsi="Garamond"/>
          <w:i/>
          <w:noProof/>
          <w:sz w:val="20"/>
          <w:szCs w:val="20"/>
        </w:rPr>
        <w:t xml:space="preserve"> - </w:t>
      </w:r>
      <w:r w:rsidR="00322A51" w:rsidRPr="00B37922">
        <w:rPr>
          <w:rFonts w:ascii="Garamond" w:hAnsi="Garamond" w:cs="Courier New"/>
          <w:noProof/>
          <w:sz w:val="20"/>
          <w:szCs w:val="20"/>
        </w:rPr>
        <w:t xml:space="preserve">je ne sais quoi qui déjà se présentait comme l'annonce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de ces surfaces qui tant nous intéressent, de </w:t>
      </w:r>
      <w:r w:rsidRPr="00B37922">
        <w:rPr>
          <w:rFonts w:ascii="Garamond" w:hAnsi="Garamond"/>
          <w:i/>
          <w:noProof/>
          <w:color w:val="0000CC"/>
          <w:sz w:val="20"/>
          <w:szCs w:val="20"/>
        </w:rPr>
        <w:t>ce qui survient quand une coupure les tranche</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71274E"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Mais bien vite, la chose a paru n'être aucunement résolue, simplifiée de ce qui de toute façon </w:t>
      </w:r>
    </w:p>
    <w:p w:rsidR="0098024D" w:rsidRPr="00B37922" w:rsidRDefault="00322A51" w:rsidP="00015D6F">
      <w:pPr>
        <w:rPr>
          <w:rFonts w:ascii="Garamond" w:hAnsi="Garamond" w:cs="Courier New"/>
          <w:noProof/>
          <w:sz w:val="20"/>
          <w:szCs w:val="20"/>
        </w:rPr>
      </w:pPr>
      <w:r w:rsidRPr="00B37922">
        <w:rPr>
          <w:rFonts w:ascii="Garamond" w:hAnsi="Garamond" w:cs="Courier New"/>
          <w:noProof/>
          <w:sz w:val="20"/>
          <w:szCs w:val="20"/>
        </w:rPr>
        <w:t>à se présenter peut</w:t>
      </w:r>
      <w:r w:rsidR="00015D6F">
        <w:rPr>
          <w:rFonts w:ascii="Garamond" w:hAnsi="Garamond" w:cs="Courier New"/>
          <w:noProof/>
          <w:sz w:val="20"/>
          <w:szCs w:val="20"/>
        </w:rPr>
        <w:t>-</w:t>
      </w:r>
      <w:r w:rsidRPr="00B37922">
        <w:rPr>
          <w:rFonts w:ascii="Garamond" w:hAnsi="Garamond" w:cs="Courier New"/>
          <w:noProof/>
          <w:sz w:val="20"/>
          <w:szCs w:val="20"/>
        </w:rPr>
        <w:t>être un peu vite comme une fonction étagée : la névrose assurément</w:t>
      </w:r>
      <w:r w:rsidR="00015D6F">
        <w:rPr>
          <w:rFonts w:ascii="Garamond" w:hAnsi="Garamond" w:cs="Courier New"/>
          <w:noProof/>
          <w:sz w:val="20"/>
          <w:szCs w:val="20"/>
        </w:rPr>
        <w:t xml:space="preserve"> - </w:t>
      </w:r>
      <w:r w:rsidRPr="00B37922">
        <w:rPr>
          <w:rFonts w:ascii="Garamond" w:hAnsi="Garamond" w:cs="Courier New"/>
          <w:noProof/>
          <w:sz w:val="20"/>
          <w:szCs w:val="20"/>
        </w:rPr>
        <w:t>au regard de la perversion</w:t>
      </w:r>
      <w:r w:rsidR="00015D6F">
        <w:rPr>
          <w:rFonts w:ascii="Garamond" w:hAnsi="Garamond" w:cs="Courier New"/>
          <w:noProof/>
          <w:sz w:val="20"/>
          <w:szCs w:val="20"/>
        </w:rPr>
        <w:t xml:space="preserve"> -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se présentant comme</w:t>
      </w:r>
      <w:r w:rsidR="00015D6F">
        <w:rPr>
          <w:rFonts w:ascii="Garamond" w:hAnsi="Garamond" w:cs="Courier New"/>
          <w:noProof/>
          <w:sz w:val="20"/>
          <w:szCs w:val="20"/>
        </w:rPr>
        <w:t xml:space="preserve"> - </w:t>
      </w:r>
      <w:r w:rsidRPr="00B37922">
        <w:rPr>
          <w:rFonts w:ascii="Garamond" w:hAnsi="Garamond" w:cs="Courier New"/>
          <w:noProof/>
          <w:sz w:val="20"/>
          <w:szCs w:val="20"/>
        </w:rPr>
        <w:t xml:space="preserve">à tout le moins </w:t>
      </w:r>
      <w:r w:rsidRPr="00B37922">
        <w:rPr>
          <w:rFonts w:ascii="Garamond" w:hAnsi="Garamond" w:cs="Courier New"/>
          <w:i/>
          <w:iCs/>
          <w:noProof/>
          <w:sz w:val="20"/>
          <w:szCs w:val="20"/>
        </w:rPr>
        <w:t>la refoulant</w:t>
      </w:r>
      <w:r w:rsidRPr="00B37922">
        <w:rPr>
          <w:rFonts w:ascii="Garamond" w:hAnsi="Garamond" w:cs="Courier New"/>
          <w:noProof/>
          <w:sz w:val="20"/>
          <w:szCs w:val="20"/>
        </w:rPr>
        <w:t xml:space="preserve"> pour une part</w:t>
      </w:r>
      <w:r w:rsidR="00015D6F">
        <w:rPr>
          <w:rFonts w:ascii="Garamond" w:hAnsi="Garamond" w:cs="Courier New"/>
          <w:noProof/>
          <w:sz w:val="20"/>
          <w:szCs w:val="20"/>
        </w:rPr>
        <w:t xml:space="preserve"> - </w:t>
      </w:r>
      <w:r w:rsidRPr="00B37922">
        <w:rPr>
          <w:rFonts w:ascii="Garamond" w:hAnsi="Garamond" w:cs="Courier New"/>
          <w:noProof/>
          <w:sz w:val="20"/>
          <w:szCs w:val="20"/>
        </w:rPr>
        <w:t xml:space="preserve">comme une défense contre la perversion. </w:t>
      </w:r>
    </w:p>
    <w:p w:rsidR="0098024D" w:rsidRPr="00B37922" w:rsidRDefault="0098024D">
      <w:pPr>
        <w:rPr>
          <w:rFonts w:ascii="Garamond" w:hAnsi="Garamond" w:cs="Courier New"/>
          <w:noProof/>
          <w:sz w:val="20"/>
          <w:szCs w:val="20"/>
        </w:rPr>
      </w:pPr>
    </w:p>
    <w:p w:rsidR="00015D6F" w:rsidRDefault="00322A51" w:rsidP="00015D6F">
      <w:pPr>
        <w:rPr>
          <w:rFonts w:ascii="Garamond" w:hAnsi="Garamond"/>
          <w:sz w:val="20"/>
          <w:szCs w:val="20"/>
        </w:rPr>
      </w:pPr>
      <w:r w:rsidRPr="00B37922">
        <w:rPr>
          <w:rFonts w:ascii="Garamond" w:hAnsi="Garamond" w:cs="Courier New"/>
          <w:noProof/>
          <w:sz w:val="20"/>
          <w:szCs w:val="20"/>
        </w:rPr>
        <w:t>Mais n'est</w:t>
      </w:r>
      <w:r w:rsidR="00015D6F">
        <w:rPr>
          <w:rFonts w:ascii="Garamond" w:hAnsi="Garamond" w:cs="Courier New"/>
          <w:noProof/>
          <w:sz w:val="20"/>
          <w:szCs w:val="20"/>
        </w:rPr>
        <w:t>-</w:t>
      </w:r>
      <w:r w:rsidRPr="00B37922">
        <w:rPr>
          <w:rFonts w:ascii="Garamond" w:hAnsi="Garamond" w:cs="Courier New"/>
          <w:noProof/>
          <w:sz w:val="20"/>
          <w:szCs w:val="20"/>
        </w:rPr>
        <w:t>il pas clair</w:t>
      </w:r>
      <w:r w:rsidR="00015D6F">
        <w:rPr>
          <w:rFonts w:ascii="Garamond" w:hAnsi="Garamond" w:cs="Courier New"/>
          <w:noProof/>
          <w:sz w:val="20"/>
          <w:szCs w:val="20"/>
        </w:rPr>
        <w:t xml:space="preserve"> - </w:t>
      </w:r>
      <w:r w:rsidRPr="00B37922">
        <w:rPr>
          <w:rFonts w:ascii="Garamond" w:hAnsi="Garamond" w:cs="Courier New"/>
          <w:noProof/>
          <w:sz w:val="20"/>
          <w:szCs w:val="20"/>
        </w:rPr>
        <w:t>ne l'a</w:t>
      </w:r>
      <w:r w:rsidR="00015D6F">
        <w:rPr>
          <w:rFonts w:ascii="Garamond" w:hAnsi="Garamond" w:cs="Courier New"/>
          <w:noProof/>
          <w:sz w:val="20"/>
          <w:szCs w:val="20"/>
        </w:rPr>
        <w:t>-</w:t>
      </w:r>
      <w:r w:rsidRPr="00B37922">
        <w:rPr>
          <w:rFonts w:ascii="Garamond" w:hAnsi="Garamond" w:cs="Courier New"/>
          <w:noProof/>
          <w:sz w:val="20"/>
          <w:szCs w:val="20"/>
        </w:rPr>
        <w:t>t</w:t>
      </w:r>
      <w:r w:rsidR="00015D6F">
        <w:rPr>
          <w:rFonts w:ascii="Garamond" w:hAnsi="Garamond" w:cs="Courier New"/>
          <w:noProof/>
          <w:sz w:val="20"/>
          <w:szCs w:val="20"/>
        </w:rPr>
        <w:t>-</w:t>
      </w:r>
      <w:r w:rsidRPr="00B37922">
        <w:rPr>
          <w:rFonts w:ascii="Garamond" w:hAnsi="Garamond" w:cs="Courier New"/>
          <w:noProof/>
          <w:sz w:val="20"/>
          <w:szCs w:val="20"/>
        </w:rPr>
        <w:t>il pas été tout de suite</w:t>
      </w:r>
      <w:r w:rsidR="00015D6F">
        <w:rPr>
          <w:rFonts w:ascii="Garamond" w:hAnsi="Garamond" w:cs="Courier New"/>
          <w:noProof/>
          <w:sz w:val="20"/>
          <w:szCs w:val="20"/>
        </w:rPr>
        <w:t xml:space="preserve"> - </w:t>
      </w:r>
      <w:r w:rsidRPr="00B37922">
        <w:rPr>
          <w:rFonts w:ascii="Garamond" w:hAnsi="Garamond" w:cs="Courier New"/>
          <w:noProof/>
          <w:sz w:val="20"/>
          <w:szCs w:val="20"/>
        </w:rPr>
        <w:t xml:space="preserve">que </w:t>
      </w:r>
      <w:r w:rsidRPr="00B37922">
        <w:rPr>
          <w:rFonts w:ascii="Garamond" w:hAnsi="Garamond"/>
          <w:i/>
          <w:iCs/>
          <w:noProof/>
          <w:sz w:val="20"/>
          <w:szCs w:val="20"/>
        </w:rPr>
        <w:t>nulle résolution</w:t>
      </w:r>
      <w:r w:rsidRPr="00B37922">
        <w:rPr>
          <w:rFonts w:ascii="Garamond" w:hAnsi="Garamond" w:cs="Courier New"/>
          <w:noProof/>
          <w:sz w:val="20"/>
          <w:szCs w:val="20"/>
        </w:rPr>
        <w:t xml:space="preserve"> ne saurait être trouvée de la seule mise en évidence dans le texte de la névrose</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d'un </w:t>
      </w:r>
      <w:r w:rsidRPr="00B37922">
        <w:rPr>
          <w:rFonts w:ascii="Garamond" w:hAnsi="Garamond"/>
          <w:i/>
          <w:iCs/>
          <w:noProof/>
          <w:sz w:val="20"/>
          <w:szCs w:val="20"/>
        </w:rPr>
        <w:t>désir pervers</w:t>
      </w:r>
      <w:r w:rsidR="00015D6F">
        <w:rPr>
          <w:rFonts w:ascii="Garamond" w:hAnsi="Garamond" w:cs="Courier New"/>
          <w:noProof/>
          <w:sz w:val="20"/>
          <w:szCs w:val="20"/>
        </w:rPr>
        <w:t xml:space="preserve"> ? </w:t>
      </w:r>
      <w:r w:rsidRPr="00B37922">
        <w:rPr>
          <w:rFonts w:ascii="Garamond" w:hAnsi="Garamond"/>
          <w:sz w:val="20"/>
          <w:szCs w:val="20"/>
        </w:rPr>
        <w:t xml:space="preserve">Si cela fait partie de </w:t>
      </w:r>
      <w:r w:rsidRPr="00B37922">
        <w:rPr>
          <w:rFonts w:ascii="Garamond" w:hAnsi="Garamond"/>
          <w:i/>
          <w:iCs/>
          <w:sz w:val="20"/>
          <w:szCs w:val="20"/>
        </w:rPr>
        <w:t>l'épelage</w:t>
      </w:r>
      <w:r w:rsidRPr="00B37922">
        <w:rPr>
          <w:rFonts w:ascii="Garamond" w:hAnsi="Garamond"/>
          <w:sz w:val="20"/>
          <w:szCs w:val="20"/>
        </w:rPr>
        <w:t xml:space="preserve">, du </w:t>
      </w:r>
      <w:r w:rsidRPr="00B37922">
        <w:rPr>
          <w:rFonts w:ascii="Garamond" w:hAnsi="Garamond"/>
          <w:i/>
          <w:iCs/>
          <w:sz w:val="20"/>
          <w:szCs w:val="20"/>
        </w:rPr>
        <w:t>déchiffrage</w:t>
      </w:r>
      <w:r w:rsidRPr="00B37922">
        <w:rPr>
          <w:rFonts w:ascii="Garamond" w:hAnsi="Garamond"/>
          <w:sz w:val="20"/>
          <w:szCs w:val="20"/>
        </w:rPr>
        <w:t xml:space="preserve"> de ce texte, il n’en reste pas moins qu'en aucun cas ce n'est sur ce plan que le névrosé dans la cure trouve </w:t>
      </w:r>
      <w:r w:rsidRPr="00B37922">
        <w:rPr>
          <w:rFonts w:ascii="Garamond" w:hAnsi="Garamond"/>
          <w:i/>
          <w:sz w:val="20"/>
          <w:szCs w:val="20"/>
        </w:rPr>
        <w:t>sa satisfaction</w:t>
      </w:r>
      <w:r w:rsidRPr="00B37922">
        <w:rPr>
          <w:rFonts w:ascii="Garamond" w:hAnsi="Garamond"/>
          <w:sz w:val="20"/>
          <w:szCs w:val="20"/>
        </w:rPr>
        <w:t xml:space="preserve">, si bien qu'à aborder la perversion </w:t>
      </w:r>
    </w:p>
    <w:p w:rsidR="00015D6F" w:rsidRDefault="00322A51" w:rsidP="00015D6F">
      <w:pPr>
        <w:rPr>
          <w:rFonts w:ascii="Garamond" w:hAnsi="Garamond"/>
          <w:sz w:val="20"/>
          <w:szCs w:val="20"/>
        </w:rPr>
      </w:pPr>
      <w:r w:rsidRPr="00B37922">
        <w:rPr>
          <w:rFonts w:ascii="Garamond" w:hAnsi="Garamond"/>
          <w:sz w:val="20"/>
          <w:szCs w:val="20"/>
        </w:rPr>
        <w:t>elle</w:t>
      </w:r>
      <w:r w:rsidR="00015D6F">
        <w:rPr>
          <w:rFonts w:ascii="Garamond" w:hAnsi="Garamond" w:cs="Courier New"/>
          <w:noProof/>
          <w:sz w:val="20"/>
          <w:szCs w:val="20"/>
        </w:rPr>
        <w:t>-</w:t>
      </w:r>
      <w:r w:rsidRPr="00B37922">
        <w:rPr>
          <w:rFonts w:ascii="Garamond" w:hAnsi="Garamond"/>
          <w:sz w:val="20"/>
          <w:szCs w:val="20"/>
        </w:rPr>
        <w:t>même, il est bien vite apparu qu'elle ne présentait</w:t>
      </w:r>
      <w:r w:rsidR="00015D6F">
        <w:rPr>
          <w:rFonts w:ascii="Garamond" w:hAnsi="Garamond"/>
          <w:sz w:val="20"/>
          <w:szCs w:val="20"/>
        </w:rPr>
        <w:t xml:space="preserve"> - </w:t>
      </w:r>
      <w:r w:rsidRPr="00B37922">
        <w:rPr>
          <w:rFonts w:ascii="Garamond" w:hAnsi="Garamond"/>
          <w:sz w:val="20"/>
          <w:szCs w:val="20"/>
        </w:rPr>
        <w:t>au regard de la structure</w:t>
      </w:r>
      <w:r w:rsidR="00015D6F">
        <w:rPr>
          <w:rFonts w:ascii="Garamond" w:hAnsi="Garamond"/>
          <w:sz w:val="20"/>
          <w:szCs w:val="20"/>
        </w:rPr>
        <w:t xml:space="preserve"> - </w:t>
      </w:r>
      <w:r w:rsidRPr="00B37922">
        <w:rPr>
          <w:rFonts w:ascii="Garamond" w:hAnsi="Garamond"/>
          <w:sz w:val="20"/>
          <w:szCs w:val="20"/>
        </w:rPr>
        <w:t>pas moins de problèmes</w:t>
      </w:r>
      <w:r w:rsidR="0071274E" w:rsidRPr="00B37922">
        <w:rPr>
          <w:rFonts w:ascii="Garamond" w:hAnsi="Garamond"/>
          <w:sz w:val="20"/>
          <w:szCs w:val="20"/>
        </w:rPr>
        <w:t>,</w:t>
      </w:r>
      <w:r w:rsidRPr="00B37922">
        <w:rPr>
          <w:rFonts w:ascii="Garamond" w:hAnsi="Garamond"/>
          <w:sz w:val="20"/>
          <w:szCs w:val="20"/>
        </w:rPr>
        <w:t xml:space="preserve"> </w:t>
      </w:r>
    </w:p>
    <w:p w:rsidR="00015D6F" w:rsidRDefault="00322A51" w:rsidP="00015D6F">
      <w:pPr>
        <w:rPr>
          <w:rFonts w:ascii="Garamond" w:hAnsi="Garamond"/>
          <w:sz w:val="20"/>
          <w:szCs w:val="20"/>
        </w:rPr>
      </w:pPr>
      <w:r w:rsidRPr="00B37922">
        <w:rPr>
          <w:rFonts w:ascii="Garamond" w:hAnsi="Garamond"/>
          <w:sz w:val="20"/>
          <w:szCs w:val="20"/>
        </w:rPr>
        <w:t>et de défenses à l'occasion</w:t>
      </w:r>
      <w:r w:rsidR="0071274E" w:rsidRPr="00B37922">
        <w:rPr>
          <w:rFonts w:ascii="Garamond" w:hAnsi="Garamond"/>
          <w:sz w:val="20"/>
          <w:szCs w:val="20"/>
        </w:rPr>
        <w:t>,</w:t>
      </w:r>
      <w:r w:rsidRPr="00B37922">
        <w:rPr>
          <w:rFonts w:ascii="Garamond" w:hAnsi="Garamond"/>
          <w:sz w:val="20"/>
          <w:szCs w:val="20"/>
        </w:rPr>
        <w:t xml:space="preserve"> que la névrose. </w:t>
      </w:r>
    </w:p>
    <w:p w:rsidR="00015D6F" w:rsidRDefault="00015D6F" w:rsidP="00015D6F">
      <w:pPr>
        <w:rPr>
          <w:rFonts w:ascii="Garamond" w:hAnsi="Garamond"/>
          <w:sz w:val="20"/>
          <w:szCs w:val="20"/>
        </w:rPr>
      </w:pPr>
    </w:p>
    <w:p w:rsidR="00015D6F" w:rsidRDefault="00322A51" w:rsidP="00015D6F">
      <w:pPr>
        <w:rPr>
          <w:rFonts w:ascii="Garamond" w:hAnsi="Garamond"/>
          <w:sz w:val="20"/>
          <w:szCs w:val="20"/>
        </w:rPr>
      </w:pPr>
      <w:r w:rsidRPr="00B37922">
        <w:rPr>
          <w:rFonts w:ascii="Garamond" w:hAnsi="Garamond"/>
          <w:sz w:val="20"/>
          <w:szCs w:val="20"/>
        </w:rPr>
        <w:t>Tout ceci ressortit à des références techniques dont il semble après tout</w:t>
      </w:r>
      <w:r w:rsidR="00FF1DE9" w:rsidRPr="00B37922">
        <w:rPr>
          <w:rFonts w:ascii="Garamond" w:hAnsi="Garamond"/>
          <w:sz w:val="20"/>
          <w:szCs w:val="20"/>
        </w:rPr>
        <w:t xml:space="preserve">, </w:t>
      </w:r>
      <w:r w:rsidRPr="00B37922">
        <w:rPr>
          <w:rFonts w:ascii="Garamond" w:hAnsi="Garamond"/>
          <w:i/>
          <w:sz w:val="20"/>
          <w:szCs w:val="20"/>
        </w:rPr>
        <w:t>à y regarder d'un peu de distance</w:t>
      </w:r>
      <w:r w:rsidR="00FF1DE9" w:rsidRPr="00B37922">
        <w:rPr>
          <w:rFonts w:ascii="Garamond" w:hAnsi="Garamond"/>
          <w:sz w:val="20"/>
          <w:szCs w:val="20"/>
        </w:rPr>
        <w:t xml:space="preserve">, </w:t>
      </w:r>
    </w:p>
    <w:p w:rsidR="00015D6F" w:rsidRDefault="00322A51" w:rsidP="00015D6F">
      <w:pPr>
        <w:rPr>
          <w:rFonts w:ascii="Garamond" w:hAnsi="Garamond"/>
          <w:sz w:val="20"/>
          <w:szCs w:val="20"/>
        </w:rPr>
      </w:pPr>
      <w:r w:rsidRPr="00B37922">
        <w:rPr>
          <w:rFonts w:ascii="Garamond" w:hAnsi="Garamond"/>
          <w:sz w:val="20"/>
          <w:szCs w:val="20"/>
        </w:rPr>
        <w:t>que leurs impasses ne relèvent peut</w:t>
      </w:r>
      <w:r w:rsidR="00015D6F">
        <w:rPr>
          <w:rFonts w:ascii="Garamond" w:hAnsi="Garamond"/>
          <w:sz w:val="20"/>
          <w:szCs w:val="20"/>
        </w:rPr>
        <w:t>-</w:t>
      </w:r>
      <w:r w:rsidRPr="00B37922">
        <w:rPr>
          <w:rFonts w:ascii="Garamond" w:hAnsi="Garamond"/>
          <w:sz w:val="20"/>
          <w:szCs w:val="20"/>
        </w:rPr>
        <w:t xml:space="preserve">être que d'une relative </w:t>
      </w:r>
      <w:r w:rsidRPr="00B37922">
        <w:rPr>
          <w:rFonts w:ascii="Garamond" w:hAnsi="Garamond"/>
          <w:i/>
          <w:sz w:val="20"/>
          <w:szCs w:val="20"/>
        </w:rPr>
        <w:t>duperie</w:t>
      </w:r>
      <w:r w:rsidRPr="00B37922">
        <w:rPr>
          <w:rFonts w:ascii="Garamond" w:hAnsi="Garamond"/>
          <w:sz w:val="20"/>
          <w:szCs w:val="20"/>
        </w:rPr>
        <w:t xml:space="preserve"> subie par la théorie, du terrain même où, s</w:t>
      </w:r>
    </w:p>
    <w:p w:rsidR="00322A51" w:rsidRPr="00B37922" w:rsidRDefault="00322A51" w:rsidP="00015D6F">
      <w:pPr>
        <w:rPr>
          <w:rFonts w:ascii="Garamond" w:hAnsi="Garamond"/>
          <w:sz w:val="20"/>
          <w:szCs w:val="20"/>
        </w:rPr>
      </w:pPr>
      <w:proofErr w:type="spellStart"/>
      <w:r w:rsidRPr="00B37922">
        <w:rPr>
          <w:rFonts w:ascii="Garamond" w:hAnsi="Garamond"/>
          <w:sz w:val="20"/>
          <w:szCs w:val="20"/>
        </w:rPr>
        <w:t>oit</w:t>
      </w:r>
      <w:proofErr w:type="spellEnd"/>
      <w:r w:rsidRPr="00B37922">
        <w:rPr>
          <w:rFonts w:ascii="Garamond" w:hAnsi="Garamond"/>
          <w:sz w:val="20"/>
          <w:szCs w:val="20"/>
        </w:rPr>
        <w:t xml:space="preserve"> chez </w:t>
      </w:r>
      <w:r w:rsidRPr="00B37922">
        <w:rPr>
          <w:rFonts w:ascii="Garamond" w:hAnsi="Garamond"/>
          <w:i/>
          <w:sz w:val="20"/>
          <w:szCs w:val="20"/>
        </w:rPr>
        <w:t>le névrosé</w:t>
      </w:r>
      <w:r w:rsidRPr="00B37922">
        <w:rPr>
          <w:rFonts w:ascii="Garamond" w:hAnsi="Garamond"/>
          <w:sz w:val="20"/>
          <w:szCs w:val="20"/>
        </w:rPr>
        <w:t xml:space="preserve">, soit chez </w:t>
      </w:r>
      <w:r w:rsidRPr="00B37922">
        <w:rPr>
          <w:rFonts w:ascii="Garamond" w:hAnsi="Garamond"/>
          <w:i/>
          <w:sz w:val="20"/>
          <w:szCs w:val="20"/>
        </w:rPr>
        <w:t>le pervers</w:t>
      </w:r>
      <w:r w:rsidRPr="00B37922">
        <w:rPr>
          <w:rFonts w:ascii="Garamond" w:hAnsi="Garamond"/>
          <w:sz w:val="20"/>
          <w:szCs w:val="20"/>
        </w:rPr>
        <w:t>, il</w:t>
      </w:r>
      <w:r w:rsidR="0098024D" w:rsidRPr="00B37922">
        <w:rPr>
          <w:rFonts w:ascii="Garamond" w:hAnsi="Garamond"/>
          <w:sz w:val="20"/>
          <w:szCs w:val="20"/>
        </w:rPr>
        <w:t xml:space="preserve"> y</w:t>
      </w:r>
      <w:r w:rsidRPr="00B37922">
        <w:rPr>
          <w:rFonts w:ascii="Garamond" w:hAnsi="Garamond"/>
          <w:sz w:val="20"/>
          <w:szCs w:val="20"/>
        </w:rPr>
        <w:t xml:space="preserve"> a à coller.</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Si nous prenons les choses du niveau où nous a permis de l'articuler le retour à cette terre ferme : </w:t>
      </w:r>
    </w:p>
    <w:p w:rsidR="00FF1DE9"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que rien ne se passe dans l'analyse qui ne doive être référé au </w:t>
      </w:r>
      <w:r w:rsidRPr="00B37922">
        <w:rPr>
          <w:rFonts w:ascii="Garamond" w:hAnsi="Garamond"/>
          <w:i/>
          <w:noProof/>
          <w:sz w:val="20"/>
          <w:szCs w:val="20"/>
        </w:rPr>
        <w:t>statut du langage et à la fonction de la parole</w:t>
      </w:r>
      <w:r w:rsidRPr="00B37922">
        <w:rPr>
          <w:rFonts w:ascii="Garamond" w:hAnsi="Garamond" w:cs="Courier New"/>
          <w:noProof/>
          <w:sz w:val="20"/>
          <w:szCs w:val="20"/>
        </w:rPr>
        <w:t xml:space="preserve">, nous obtenons </w:t>
      </w:r>
    </w:p>
    <w:p w:rsidR="00015D6F" w:rsidRDefault="00322A51" w:rsidP="00015D6F">
      <w:pPr>
        <w:rPr>
          <w:rFonts w:ascii="Garamond" w:hAnsi="Garamond" w:cs="Courier New"/>
          <w:i/>
          <w:noProof/>
          <w:sz w:val="20"/>
          <w:szCs w:val="20"/>
        </w:rPr>
      </w:pPr>
      <w:r w:rsidRPr="00B37922">
        <w:rPr>
          <w:rFonts w:ascii="Garamond" w:hAnsi="Garamond" w:cs="Courier New"/>
          <w:noProof/>
          <w:sz w:val="20"/>
          <w:szCs w:val="20"/>
        </w:rPr>
        <w:t xml:space="preserve">ce que j'ai fait une certaine année sous le titre </w:t>
      </w:r>
      <w:r w:rsidRPr="00B37922">
        <w:rPr>
          <w:rFonts w:ascii="Garamond" w:hAnsi="Garamond"/>
          <w:i/>
          <w:noProof/>
          <w:sz w:val="20"/>
          <w:szCs w:val="20"/>
        </w:rPr>
        <w:t xml:space="preserve">Les Formations de l'Inconscient </w:t>
      </w:r>
      <w:r w:rsidRPr="00015D6F">
        <w:rPr>
          <w:rStyle w:val="Appelnotedebasdep"/>
          <w:rFonts w:ascii="Garamond" w:hAnsi="Garamond"/>
          <w:b/>
          <w:bCs/>
          <w:iCs/>
          <w:noProof/>
          <w:color w:val="C00000"/>
          <w:sz w:val="20"/>
          <w:szCs w:val="20"/>
        </w:rPr>
        <w:footnoteReference w:id="63"/>
      </w:r>
      <w:r w:rsidRPr="00B37922">
        <w:rPr>
          <w:rFonts w:ascii="Garamond" w:hAnsi="Garamond" w:cs="Courier New"/>
          <w:iCs/>
          <w:noProof/>
          <w:sz w:val="20"/>
          <w:szCs w:val="20"/>
        </w:rPr>
        <w:t>.</w:t>
      </w:r>
      <w:r w:rsidR="00015D6F">
        <w:rPr>
          <w:rFonts w:ascii="Garamond" w:hAnsi="Garamond" w:cs="Courier New"/>
          <w:i/>
          <w:noProof/>
          <w:sz w:val="20"/>
          <w:szCs w:val="20"/>
        </w:rPr>
        <w:t xml:space="preserve"> </w:t>
      </w:r>
    </w:p>
    <w:p w:rsidR="00015D6F" w:rsidRDefault="00015D6F" w:rsidP="00015D6F">
      <w:pPr>
        <w:rPr>
          <w:rFonts w:ascii="Garamond" w:hAnsi="Garamond" w:cs="Courier New"/>
          <w:i/>
          <w:noProof/>
          <w:sz w:val="20"/>
          <w:szCs w:val="20"/>
        </w:rPr>
      </w:pPr>
    </w:p>
    <w:p w:rsidR="0098024D" w:rsidRPr="00B37922" w:rsidRDefault="00322A51">
      <w:pPr>
        <w:rPr>
          <w:rFonts w:ascii="Garamond" w:hAnsi="Garamond" w:cs="Courier New"/>
          <w:noProof/>
          <w:sz w:val="20"/>
          <w:szCs w:val="20"/>
        </w:rPr>
      </w:pPr>
      <w:r w:rsidRPr="00B37922">
        <w:rPr>
          <w:rFonts w:ascii="Garamond" w:hAnsi="Garamond"/>
          <w:sz w:val="20"/>
          <w:szCs w:val="20"/>
        </w:rPr>
        <w:t xml:space="preserve">Ce n'est pas pour rien que je suis parti de ce qui </w:t>
      </w:r>
      <w:r w:rsidR="00015D6F">
        <w:rPr>
          <w:rFonts w:ascii="Garamond" w:hAnsi="Garamond" w:cs="Courier New"/>
          <w:noProof/>
          <w:sz w:val="20"/>
          <w:szCs w:val="20"/>
        </w:rPr>
        <w:t>-</w:t>
      </w:r>
      <w:r w:rsidRPr="00B37922">
        <w:rPr>
          <w:rFonts w:ascii="Garamond" w:hAnsi="Garamond" w:cs="Courier New"/>
          <w:noProof/>
          <w:sz w:val="20"/>
          <w:szCs w:val="20"/>
        </w:rPr>
        <w:t xml:space="preserve"> en apparence </w:t>
      </w:r>
      <w:r w:rsidR="00015D6F">
        <w:rPr>
          <w:rFonts w:ascii="Garamond" w:hAnsi="Garamond" w:cs="Courier New"/>
          <w:noProof/>
          <w:sz w:val="20"/>
          <w:szCs w:val="20"/>
        </w:rPr>
        <w:t>-</w:t>
      </w:r>
      <w:r w:rsidRPr="00B37922">
        <w:rPr>
          <w:rFonts w:ascii="Garamond" w:hAnsi="Garamond" w:cs="Courier New"/>
          <w:noProof/>
          <w:sz w:val="20"/>
          <w:szCs w:val="20"/>
        </w:rPr>
        <w:t xml:space="preserve"> de </w:t>
      </w:r>
      <w:r w:rsidRPr="00B37922">
        <w:rPr>
          <w:rFonts w:ascii="Garamond" w:hAnsi="Garamond"/>
          <w:i/>
          <w:noProof/>
          <w:sz w:val="20"/>
          <w:szCs w:val="20"/>
        </w:rPr>
        <w:t>ces formations</w:t>
      </w:r>
      <w:r w:rsidRPr="00B37922">
        <w:rPr>
          <w:rFonts w:ascii="Garamond" w:hAnsi="Garamond" w:cs="Courier New"/>
          <w:noProof/>
          <w:sz w:val="20"/>
          <w:szCs w:val="20"/>
        </w:rPr>
        <w:t xml:space="preserve"> est le plus distant de ce qui nous intéresse dans la clinique, à savoir </w:t>
      </w:r>
      <w:r w:rsidRPr="00B37922">
        <w:rPr>
          <w:rFonts w:ascii="Garamond" w:hAnsi="Garamond"/>
          <w:i/>
          <w:iCs/>
          <w:noProof/>
          <w:color w:val="0000CC"/>
          <w:sz w:val="20"/>
          <w:szCs w:val="20"/>
        </w:rPr>
        <w:t>le mot d'esprit</w:t>
      </w:r>
      <w:r w:rsidRPr="00B37922">
        <w:rPr>
          <w:rFonts w:ascii="Garamond" w:hAnsi="Garamond" w:cs="Courier New"/>
          <w:noProof/>
          <w:sz w:val="20"/>
          <w:szCs w:val="20"/>
        </w:rPr>
        <w:t>.</w:t>
      </w:r>
      <w:r w:rsidR="00015D6F">
        <w:rPr>
          <w:rFonts w:ascii="Garamond" w:hAnsi="Garamond" w:cs="Courier New"/>
          <w:noProof/>
          <w:sz w:val="20"/>
          <w:szCs w:val="20"/>
        </w:rPr>
        <w:t xml:space="preserve"> </w:t>
      </w:r>
      <w:r w:rsidRPr="00B37922">
        <w:rPr>
          <w:rFonts w:ascii="Garamond" w:hAnsi="Garamond" w:cs="Courier New"/>
          <w:noProof/>
          <w:sz w:val="20"/>
          <w:szCs w:val="20"/>
        </w:rPr>
        <w:t xml:space="preserve">C'est à partir du </w:t>
      </w:r>
      <w:r w:rsidRPr="00B37922">
        <w:rPr>
          <w:rFonts w:ascii="Garamond" w:hAnsi="Garamond"/>
          <w:i/>
          <w:noProof/>
          <w:color w:val="0000CC"/>
          <w:sz w:val="20"/>
          <w:szCs w:val="20"/>
        </w:rPr>
        <w:t>mot d'esprit</w:t>
      </w:r>
      <w:r w:rsidRPr="00B37922">
        <w:rPr>
          <w:rFonts w:ascii="Garamond" w:hAnsi="Garamond" w:cs="Courier New"/>
          <w:noProof/>
          <w:sz w:val="20"/>
          <w:szCs w:val="20"/>
        </w:rPr>
        <w:t xml:space="preserve"> que j'ai construit </w:t>
      </w:r>
      <w:r w:rsidRPr="00B37922">
        <w:rPr>
          <w:rFonts w:ascii="Garamond" w:hAnsi="Garamond"/>
          <w:i/>
          <w:noProof/>
          <w:sz w:val="20"/>
          <w:szCs w:val="20"/>
        </w:rPr>
        <w:t>ce graphe</w:t>
      </w:r>
      <w:r w:rsidRPr="00B37922">
        <w:rPr>
          <w:rFonts w:ascii="Garamond" w:hAnsi="Garamond" w:cs="Courier New"/>
          <w:noProof/>
          <w:sz w:val="20"/>
          <w:szCs w:val="20"/>
        </w:rPr>
        <w:t xml:space="preserve"> qui aussi bien, pour n'avoir pas encore à tous montré ses évidences, n'en reste pas moins fondamental </w:t>
      </w:r>
      <w:r w:rsidRPr="00B37922">
        <w:rPr>
          <w:rFonts w:ascii="Garamond" w:hAnsi="Garamond" w:cs="Courier New"/>
          <w:i/>
          <w:noProof/>
          <w:sz w:val="20"/>
          <w:szCs w:val="20"/>
        </w:rPr>
        <w:t>en l'occasion</w:t>
      </w:r>
      <w:r w:rsidR="00015D6F">
        <w:rPr>
          <w:rFonts w:ascii="Garamond" w:hAnsi="Garamond" w:cs="Courier New"/>
          <w:noProof/>
          <w:sz w:val="20"/>
          <w:szCs w:val="20"/>
        </w:rPr>
        <w:t xml:space="preserve">. </w:t>
      </w:r>
      <w:r w:rsidRPr="00B37922">
        <w:rPr>
          <w:rFonts w:ascii="Garamond" w:hAnsi="Garamond" w:cs="Courier New"/>
          <w:noProof/>
          <w:sz w:val="20"/>
          <w:szCs w:val="20"/>
        </w:rPr>
        <w:t xml:space="preserve">Comme chacun sait et peut le voir : </w:t>
      </w:r>
    </w:p>
    <w:p w:rsidR="00322A51" w:rsidRPr="00B37922" w:rsidRDefault="00322A51">
      <w:pPr>
        <w:rPr>
          <w:rFonts w:ascii="Garamond" w:hAnsi="Garamond" w:cs="Courier New"/>
          <w:noProof/>
          <w:sz w:val="20"/>
          <w:szCs w:val="20"/>
        </w:rPr>
      </w:pPr>
    </w:p>
    <w:p w:rsidR="00322A51" w:rsidRPr="00B37922" w:rsidRDefault="00FF1DE9" w:rsidP="00015D6F">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09557115" wp14:editId="2DDFD88B">
            <wp:extent cx="2574757" cy="3014478"/>
            <wp:effectExtent l="0" t="0" r="0" b="0"/>
            <wp:docPr id="20" name="Image 19"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110" cstate="print"/>
                    <a:stretch>
                      <a:fillRect/>
                    </a:stretch>
                  </pic:blipFill>
                  <pic:spPr>
                    <a:xfrm>
                      <a:off x="0" y="0"/>
                      <a:ext cx="2576980" cy="3017080"/>
                    </a:xfrm>
                    <a:prstGeom prst="rect">
                      <a:avLst/>
                    </a:prstGeom>
                  </pic:spPr>
                </pic:pic>
              </a:graphicData>
            </a:graphic>
          </wp:inline>
        </w:drawing>
      </w:r>
    </w:p>
    <w:p w:rsidR="00FF1DE9" w:rsidRPr="00B37922" w:rsidRDefault="00015D6F">
      <w:pPr>
        <w:rPr>
          <w:rFonts w:ascii="Garamond" w:hAnsi="Garamond" w:cs="Courier New"/>
          <w:noProof/>
          <w:sz w:val="20"/>
          <w:szCs w:val="20"/>
        </w:rPr>
      </w:pPr>
      <w:r>
        <w:rPr>
          <w:rFonts w:ascii="Garamond" w:hAnsi="Garamond" w:cs="Courier New"/>
          <w:noProof/>
          <w:sz w:val="20"/>
          <w:szCs w:val="20"/>
        </w:rPr>
        <w:t>I</w:t>
      </w:r>
      <w:r w:rsidR="00322A51" w:rsidRPr="00B37922">
        <w:rPr>
          <w:rFonts w:ascii="Garamond" w:hAnsi="Garamond" w:cs="Courier New"/>
          <w:noProof/>
          <w:sz w:val="20"/>
          <w:szCs w:val="20"/>
        </w:rPr>
        <w:t xml:space="preserve">l est fait du </w:t>
      </w:r>
      <w:r w:rsidR="00322A51" w:rsidRPr="00B37922">
        <w:rPr>
          <w:rFonts w:ascii="Garamond" w:hAnsi="Garamond"/>
          <w:i/>
          <w:noProof/>
          <w:sz w:val="20"/>
          <w:szCs w:val="20"/>
        </w:rPr>
        <w:t>réseau de trois chaînes</w:t>
      </w:r>
      <w:r w:rsidR="00322A51" w:rsidRPr="00B37922">
        <w:rPr>
          <w:rFonts w:ascii="Garamond" w:hAnsi="Garamond" w:cs="Courier New"/>
          <w:noProof/>
          <w:sz w:val="20"/>
          <w:szCs w:val="20"/>
        </w:rPr>
        <w:t xml:space="preserve"> dont deux se trouvent déjà marquées sinon élucidées de certaines formules dont certaines ont pu être abondamment commentées, puisque le </w:t>
      </w:r>
      <w:r w:rsidR="00322A51" w:rsidRPr="00B37922">
        <w:rPr>
          <w:rFonts w:ascii="Garamond" w:hAnsi="Garamond"/>
          <w:bCs/>
          <w:color w:val="0000CC"/>
          <w:sz w:val="20"/>
          <w:szCs w:val="20"/>
        </w:rPr>
        <w:t>S</w:t>
      </w:r>
      <w:r w:rsidR="00322A51" w:rsidRPr="00B37922">
        <w:rPr>
          <w:rFonts w:ascii="Garamond" w:hAnsi="Garamond"/>
          <w:b/>
          <w:bCs/>
          <w:color w:val="0000CC"/>
          <w:sz w:val="20"/>
          <w:szCs w:val="20"/>
        </w:rPr>
        <w:t xml:space="preserve"> </w:t>
      </w:r>
      <w:r w:rsidR="00322A51" w:rsidRPr="00B37922">
        <w:rPr>
          <w:rFonts w:ascii="Garamond" w:hAnsi="Garamond" w:cs="Courier New"/>
          <w:b/>
          <w:bCs/>
          <w:iCs/>
          <w:noProof/>
          <w:color w:val="0000CC"/>
          <w:sz w:val="20"/>
          <w:szCs w:val="20"/>
        </w:rPr>
        <w:sym w:font="Symbol" w:char="F0E0"/>
      </w:r>
      <w:r w:rsidR="00322A51" w:rsidRPr="00B37922">
        <w:rPr>
          <w:rFonts w:ascii="Garamond" w:hAnsi="Garamond" w:cs="Courier New"/>
          <w:b/>
          <w:bCs/>
          <w:iCs/>
          <w:noProof/>
          <w:color w:val="0000CC"/>
          <w:sz w:val="20"/>
          <w:szCs w:val="20"/>
        </w:rPr>
        <w:t xml:space="preserve"> </w:t>
      </w:r>
      <w:r w:rsidR="00322A51" w:rsidRPr="00B37922">
        <w:rPr>
          <w:rFonts w:ascii="Garamond" w:hAnsi="Garamond"/>
          <w:bCs/>
          <w:iCs/>
          <w:noProof/>
          <w:color w:val="0000CC"/>
          <w:sz w:val="20"/>
          <w:szCs w:val="20"/>
        </w:rPr>
        <w:t>D</w:t>
      </w:r>
      <w:r w:rsidR="00322A51" w:rsidRPr="00B37922">
        <w:rPr>
          <w:rFonts w:ascii="Garamond" w:hAnsi="Garamond" w:cs="Courier New"/>
          <w:noProof/>
          <w:sz w:val="20"/>
          <w:szCs w:val="20"/>
        </w:rPr>
        <w:t xml:space="preserve"> est ce qui marque comme fondamental </w:t>
      </w:r>
      <w:r w:rsidR="00322A51" w:rsidRPr="00B37922">
        <w:rPr>
          <w:rFonts w:ascii="Garamond" w:hAnsi="Garamond" w:cs="Courier New"/>
          <w:i/>
          <w:noProof/>
          <w:sz w:val="20"/>
          <w:szCs w:val="20"/>
        </w:rPr>
        <w:t>la dépendance</w:t>
      </w:r>
      <w:r w:rsidR="00322A51" w:rsidRPr="00B37922">
        <w:rPr>
          <w:rFonts w:ascii="Garamond" w:hAnsi="Garamond" w:cs="Courier New"/>
          <w:noProof/>
          <w:sz w:val="20"/>
          <w:szCs w:val="20"/>
        </w:rPr>
        <w:t xml:space="preserve"> du sujet par rapport à ce qui, sous le nom de </w:t>
      </w:r>
      <w:r w:rsidR="00322A51" w:rsidRPr="00B37922">
        <w:rPr>
          <w:rFonts w:ascii="Garamond" w:hAnsi="Garamond"/>
          <w:i/>
          <w:iCs/>
          <w:noProof/>
          <w:color w:val="0000CC"/>
          <w:sz w:val="20"/>
          <w:szCs w:val="20"/>
        </w:rPr>
        <w:t>demande</w:t>
      </w:r>
      <w:r w:rsidR="00322A51" w:rsidRPr="00B37922">
        <w:rPr>
          <w:rFonts w:ascii="Garamond" w:hAnsi="Garamond" w:cs="Courier New"/>
          <w:noProof/>
          <w:sz w:val="20"/>
          <w:szCs w:val="20"/>
        </w:rPr>
        <w:t xml:space="preserve">, a été fortement distancié de ce qu'il en est du </w:t>
      </w:r>
      <w:r w:rsidR="00322A51" w:rsidRPr="00B37922">
        <w:rPr>
          <w:rFonts w:ascii="Garamond" w:hAnsi="Garamond"/>
          <w:i/>
          <w:iCs/>
          <w:noProof/>
          <w:color w:val="0000CC"/>
          <w:sz w:val="20"/>
          <w:szCs w:val="20"/>
        </w:rPr>
        <w:t>besoin</w:t>
      </w:r>
      <w:r w:rsidR="00FF1DE9" w:rsidRPr="00B37922">
        <w:rPr>
          <w:rFonts w:ascii="Garamond" w:hAnsi="Garamond" w:cs="Courier New"/>
          <w:noProof/>
          <w:sz w:val="20"/>
          <w:szCs w:val="20"/>
        </w:rPr>
        <w:t>.</w:t>
      </w:r>
      <w:r w:rsidR="00322A51" w:rsidRPr="00B37922">
        <w:rPr>
          <w:rFonts w:ascii="Garamond" w:hAnsi="Garamond" w:cs="Courier New"/>
          <w:noProof/>
          <w:sz w:val="20"/>
          <w:szCs w:val="20"/>
        </w:rPr>
        <w:t xml:space="preserve"> </w:t>
      </w:r>
    </w:p>
    <w:p w:rsidR="00EB431F" w:rsidRPr="00B37922" w:rsidRDefault="00EB431F">
      <w:pPr>
        <w:rPr>
          <w:rFonts w:ascii="Garamond" w:hAnsi="Garamond" w:cs="Courier New"/>
          <w:noProof/>
          <w:sz w:val="20"/>
          <w:szCs w:val="20"/>
        </w:rPr>
      </w:pPr>
    </w:p>
    <w:p w:rsidR="00322A51" w:rsidRPr="00B37922" w:rsidRDefault="00FF1DE9">
      <w:pPr>
        <w:rPr>
          <w:rFonts w:ascii="Garamond" w:hAnsi="Garamond" w:cs="Courier New"/>
          <w:noProof/>
          <w:sz w:val="20"/>
          <w:szCs w:val="20"/>
        </w:rPr>
      </w:pPr>
      <w:r w:rsidRPr="00B37922">
        <w:rPr>
          <w:rFonts w:ascii="Garamond" w:hAnsi="Garamond" w:cs="Courier New"/>
          <w:noProof/>
          <w:sz w:val="20"/>
          <w:szCs w:val="20"/>
        </w:rPr>
        <w:t>L</w:t>
      </w:r>
      <w:r w:rsidR="00322A51" w:rsidRPr="00B37922">
        <w:rPr>
          <w:rFonts w:ascii="Garamond" w:hAnsi="Garamond" w:cs="Courier New"/>
          <w:noProof/>
          <w:sz w:val="20"/>
          <w:szCs w:val="20"/>
        </w:rPr>
        <w:t>a forme</w:t>
      </w:r>
      <w:r w:rsidR="00015D6F">
        <w:rPr>
          <w:rFonts w:ascii="Garamond" w:hAnsi="Garamond" w:cs="Courier New"/>
          <w:noProof/>
          <w:sz w:val="20"/>
          <w:szCs w:val="20"/>
        </w:rPr>
        <w:t>-</w:t>
      </w:r>
      <w:r w:rsidR="00322A51" w:rsidRPr="00B37922">
        <w:rPr>
          <w:rFonts w:ascii="Garamond" w:hAnsi="Garamond" w:cs="Courier New"/>
          <w:noProof/>
          <w:sz w:val="20"/>
          <w:szCs w:val="20"/>
        </w:rPr>
        <w:t>même signifiante</w:t>
      </w:r>
      <w:r w:rsidR="00015D6F">
        <w:rPr>
          <w:rFonts w:ascii="Garamond" w:hAnsi="Garamond" w:cs="Courier New"/>
          <w:noProof/>
          <w:sz w:val="20"/>
          <w:szCs w:val="20"/>
        </w:rPr>
        <w:t xml:space="preserve"> - </w:t>
      </w:r>
      <w:r w:rsidR="00322A51" w:rsidRPr="00B37922">
        <w:rPr>
          <w:rFonts w:ascii="Garamond" w:hAnsi="Garamond"/>
          <w:i/>
          <w:noProof/>
          <w:sz w:val="20"/>
          <w:szCs w:val="20"/>
        </w:rPr>
        <w:t>les défilés du signifiant</w:t>
      </w:r>
      <w:r w:rsidR="00322A51" w:rsidRPr="00B37922">
        <w:rPr>
          <w:rFonts w:ascii="Garamond" w:hAnsi="Garamond" w:cs="Courier New"/>
          <w:noProof/>
          <w:sz w:val="20"/>
          <w:szCs w:val="20"/>
        </w:rPr>
        <w:t>, comme je me suis exprimé</w:t>
      </w:r>
      <w:r w:rsidR="00015D6F">
        <w:rPr>
          <w:rFonts w:ascii="Garamond" w:hAnsi="Garamond" w:cs="Courier New"/>
          <w:noProof/>
          <w:sz w:val="20"/>
          <w:szCs w:val="20"/>
        </w:rPr>
        <w:t xml:space="preserve"> - </w:t>
      </w:r>
      <w:r w:rsidR="00322A51" w:rsidRPr="00B37922">
        <w:rPr>
          <w:rFonts w:ascii="Garamond" w:hAnsi="Garamond" w:cs="Courier New"/>
          <w:noProof/>
          <w:sz w:val="20"/>
          <w:szCs w:val="20"/>
        </w:rPr>
        <w:t xml:space="preserve">la </w:t>
      </w:r>
      <w:r w:rsidR="00322A51" w:rsidRPr="00B37922">
        <w:rPr>
          <w:rFonts w:ascii="Garamond" w:hAnsi="Garamond"/>
          <w:i/>
          <w:noProof/>
          <w:sz w:val="20"/>
          <w:szCs w:val="20"/>
        </w:rPr>
        <w:t>spécifiant</w:t>
      </w:r>
      <w:r w:rsidR="00322A51" w:rsidRPr="00B37922">
        <w:rPr>
          <w:rFonts w:ascii="Garamond" w:hAnsi="Garamond" w:cs="Courier New"/>
          <w:noProof/>
          <w:sz w:val="20"/>
          <w:szCs w:val="20"/>
        </w:rPr>
        <w:t xml:space="preserve">, la </w:t>
      </w:r>
      <w:r w:rsidR="00322A51" w:rsidRPr="00B37922">
        <w:rPr>
          <w:rFonts w:ascii="Garamond" w:hAnsi="Garamond"/>
          <w:i/>
          <w:noProof/>
          <w:sz w:val="20"/>
          <w:szCs w:val="20"/>
        </w:rPr>
        <w:t>distinguant</w:t>
      </w:r>
      <w:r w:rsidR="00322A51" w:rsidRPr="00B37922">
        <w:rPr>
          <w:rFonts w:ascii="Garamond" w:hAnsi="Garamond" w:cs="Courier New"/>
          <w:noProof/>
          <w:sz w:val="20"/>
          <w:szCs w:val="20"/>
        </w:rPr>
        <w:t xml:space="preserve"> et ne permettant d'aucune façon d'en réduire l'effet aux simples termes d'</w:t>
      </w:r>
      <w:r w:rsidR="00322A51" w:rsidRPr="00B37922">
        <w:rPr>
          <w:rFonts w:ascii="Garamond" w:hAnsi="Garamond" w:cs="Courier New"/>
          <w:i/>
          <w:noProof/>
          <w:sz w:val="20"/>
          <w:szCs w:val="20"/>
        </w:rPr>
        <w:t xml:space="preserve">un </w:t>
      </w:r>
      <w:r w:rsidR="00322A51" w:rsidRPr="00B37922">
        <w:rPr>
          <w:rFonts w:ascii="Garamond" w:hAnsi="Garamond" w:cs="Courier New"/>
          <w:i/>
          <w:iCs/>
          <w:noProof/>
          <w:sz w:val="20"/>
          <w:szCs w:val="20"/>
        </w:rPr>
        <w:t>appétit</w:t>
      </w:r>
      <w:r w:rsidR="00322A51" w:rsidRPr="00B37922">
        <w:rPr>
          <w:rFonts w:ascii="Garamond" w:hAnsi="Garamond" w:cs="Courier New"/>
          <w:i/>
          <w:noProof/>
          <w:sz w:val="20"/>
          <w:szCs w:val="20"/>
        </w:rPr>
        <w:t xml:space="preserve"> </w:t>
      </w:r>
      <w:r w:rsidR="00322A51" w:rsidRPr="00B37922">
        <w:rPr>
          <w:rFonts w:ascii="Garamond" w:hAnsi="Garamond"/>
          <w:i/>
          <w:noProof/>
          <w:sz w:val="20"/>
          <w:szCs w:val="20"/>
        </w:rPr>
        <w:t>physiologique</w:t>
      </w:r>
      <w:r w:rsidR="00322A51" w:rsidRPr="00B37922">
        <w:rPr>
          <w:rFonts w:ascii="Garamond" w:hAnsi="Garamond" w:cs="Courier New"/>
          <w:noProof/>
          <w:sz w:val="20"/>
          <w:szCs w:val="20"/>
        </w:rPr>
        <w:t>, ce qui bien entendu est d'ores et déjà exigé…</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mais éclairé par ce medium</w:t>
      </w:r>
    </w:p>
    <w:p w:rsidR="00EB431F"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…est d'ores et déjà exigé du seul fait que ces besoins, au niveau de notre expérience, ne nous intéressent </w:t>
      </w:r>
    </w:p>
    <w:p w:rsidR="00015D6F" w:rsidRDefault="00322A51">
      <w:pPr>
        <w:rPr>
          <w:rFonts w:ascii="Garamond" w:hAnsi="Garamond" w:cs="Courier New"/>
          <w:noProof/>
          <w:sz w:val="20"/>
          <w:szCs w:val="20"/>
        </w:rPr>
      </w:pPr>
      <w:r w:rsidRPr="00B37922">
        <w:rPr>
          <w:rFonts w:ascii="Garamond" w:hAnsi="Garamond" w:cs="Courier New"/>
          <w:noProof/>
          <w:sz w:val="20"/>
          <w:szCs w:val="20"/>
        </w:rPr>
        <w:t>que pour autant qu'ils viennent en position d'équivalent d'une demande sexuelle.</w:t>
      </w:r>
    </w:p>
    <w:p w:rsidR="00015D6F" w:rsidRDefault="00015D6F">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Les autres jonctions… </w:t>
      </w:r>
    </w:p>
    <w:p w:rsidR="00322A51" w:rsidRPr="00B37922" w:rsidRDefault="00322A51">
      <w:pPr>
        <w:ind w:left="708"/>
        <w:rPr>
          <w:rFonts w:ascii="Garamond" w:hAnsi="Garamond" w:cs="Courier New"/>
          <w:noProof/>
          <w:sz w:val="20"/>
          <w:szCs w:val="20"/>
        </w:rPr>
      </w:pPr>
      <w:r w:rsidRPr="00B37922">
        <w:rPr>
          <w:rFonts w:ascii="Garamond" w:hAnsi="Garamond"/>
          <w:i/>
          <w:noProof/>
          <w:color w:val="0000CC"/>
          <w:sz w:val="20"/>
          <w:szCs w:val="20"/>
        </w:rPr>
        <w:t>signifié</w:t>
      </w:r>
      <w:r w:rsidRPr="00B37922">
        <w:rPr>
          <w:rFonts w:ascii="Garamond" w:hAnsi="Garamond" w:cs="Courier New"/>
          <w:noProof/>
          <w:sz w:val="20"/>
          <w:szCs w:val="20"/>
        </w:rPr>
        <w:t xml:space="preserve"> </w:t>
      </w:r>
      <w:r w:rsidRPr="00B37922">
        <w:rPr>
          <w:rFonts w:ascii="Garamond" w:hAnsi="Garamond" w:cs="Courier New"/>
          <w:i/>
          <w:noProof/>
          <w:sz w:val="20"/>
          <w:szCs w:val="20"/>
        </w:rPr>
        <w:t>en tant qu'issu du</w:t>
      </w:r>
      <w:r w:rsidRPr="00B37922">
        <w:rPr>
          <w:rFonts w:ascii="Garamond" w:hAnsi="Garamond" w:cs="Courier New"/>
          <w:noProof/>
          <w:sz w:val="20"/>
          <w:szCs w:val="20"/>
        </w:rPr>
        <w:t xml:space="preserve"> </w:t>
      </w:r>
      <w:r w:rsidRPr="00B37922">
        <w:rPr>
          <w:rFonts w:ascii="Garamond" w:hAnsi="Garamond"/>
          <w:noProof/>
          <w:color w:val="0000CC"/>
          <w:sz w:val="20"/>
          <w:szCs w:val="20"/>
        </w:rPr>
        <w:t>A</w:t>
      </w:r>
      <w:r w:rsidRPr="00B37922">
        <w:rPr>
          <w:rFonts w:ascii="Garamond" w:hAnsi="Garamond" w:cs="Courier New"/>
          <w:noProof/>
          <w:sz w:val="20"/>
          <w:szCs w:val="20"/>
        </w:rPr>
        <w:t xml:space="preserve"> </w:t>
      </w:r>
      <w:r w:rsidRPr="00B37922">
        <w:rPr>
          <w:rFonts w:ascii="Garamond" w:hAnsi="Garamond" w:cs="Courier New"/>
          <w:i/>
          <w:noProof/>
          <w:sz w:val="20"/>
          <w:szCs w:val="20"/>
        </w:rPr>
        <w:t>posé comme le</w:t>
      </w:r>
      <w:r w:rsidRPr="00B37922">
        <w:rPr>
          <w:rFonts w:ascii="Garamond" w:hAnsi="Garamond" w:cs="Courier New"/>
          <w:noProof/>
          <w:sz w:val="20"/>
          <w:szCs w:val="20"/>
        </w:rPr>
        <w:t xml:space="preserve"> </w:t>
      </w:r>
      <w:r w:rsidRPr="00B37922">
        <w:rPr>
          <w:rFonts w:ascii="Garamond" w:hAnsi="Garamond"/>
          <w:i/>
          <w:iCs/>
          <w:noProof/>
          <w:color w:val="0000CC"/>
          <w:sz w:val="20"/>
          <w:szCs w:val="20"/>
        </w:rPr>
        <w:t>trésor des signifiants</w:t>
      </w:r>
      <w:r w:rsidR="00FF1DE9" w:rsidRPr="00B37922">
        <w:rPr>
          <w:rFonts w:ascii="Garamond" w:hAnsi="Garamond"/>
          <w:i/>
          <w:iCs/>
          <w:noProof/>
          <w:color w:val="0000CC"/>
          <w:sz w:val="20"/>
          <w:szCs w:val="20"/>
        </w:rPr>
        <w:t xml:space="preserve">  </w:t>
      </w:r>
      <w:r w:rsidR="00FF1DE9" w:rsidRPr="00B37922">
        <w:rPr>
          <w:rFonts w:ascii="Garamond" w:hAnsi="Garamond"/>
          <w:iCs/>
          <w:noProof/>
          <w:color w:val="0000CC"/>
          <w:sz w:val="20"/>
          <w:szCs w:val="20"/>
        </w:rPr>
        <w:t xml:space="preserve">[ </w:t>
      </w:r>
      <w:r w:rsidR="00FF1DE9" w:rsidRPr="00B37922">
        <w:rPr>
          <w:rFonts w:ascii="Garamond" w:hAnsi="Garamond"/>
          <w:i/>
          <w:iCs/>
          <w:noProof/>
          <w:color w:val="0000CC"/>
          <w:sz w:val="20"/>
          <w:szCs w:val="20"/>
        </w:rPr>
        <w:t>s</w:t>
      </w:r>
      <w:r w:rsidR="00FF1DE9" w:rsidRPr="00B37922">
        <w:rPr>
          <w:rFonts w:ascii="Garamond" w:hAnsi="Garamond"/>
          <w:iCs/>
          <w:noProof/>
          <w:color w:val="0000CC"/>
          <w:sz w:val="20"/>
          <w:szCs w:val="20"/>
        </w:rPr>
        <w:t>(A)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…ne constituent au point où nous en sommes </w:t>
      </w:r>
      <w:r w:rsidRPr="00B37922">
        <w:rPr>
          <w:rFonts w:ascii="Garamond" w:hAnsi="Garamond"/>
          <w:i/>
          <w:noProof/>
          <w:sz w:val="20"/>
          <w:szCs w:val="20"/>
        </w:rPr>
        <w:t>qu'un simple rappel</w:t>
      </w:r>
      <w:r w:rsidRPr="00B37922">
        <w:rPr>
          <w:rFonts w:ascii="Garamond" w:hAnsi="Garamond" w:cs="Courier New"/>
          <w:noProof/>
          <w:sz w:val="20"/>
          <w:szCs w:val="20"/>
        </w:rPr>
        <w:t>.</w:t>
      </w:r>
    </w:p>
    <w:p w:rsidR="00FF1DE9" w:rsidRPr="00B37922" w:rsidRDefault="00FF1DE9">
      <w:pPr>
        <w:rPr>
          <w:rFonts w:ascii="Garamond" w:hAnsi="Garamond" w:cs="Courier New"/>
          <w:noProof/>
          <w:sz w:val="20"/>
          <w:szCs w:val="20"/>
        </w:rPr>
      </w:pPr>
    </w:p>
    <w:p w:rsidR="0073205A" w:rsidRDefault="00322A51" w:rsidP="00015D6F">
      <w:pPr>
        <w:rPr>
          <w:rFonts w:ascii="Garamond" w:hAnsi="Garamond" w:cs="Courier New"/>
          <w:noProof/>
          <w:sz w:val="20"/>
          <w:szCs w:val="20"/>
        </w:rPr>
      </w:pPr>
      <w:r w:rsidRPr="00B37922">
        <w:rPr>
          <w:rFonts w:ascii="Garamond" w:hAnsi="Garamond" w:cs="Courier New"/>
          <w:noProof/>
          <w:sz w:val="20"/>
          <w:szCs w:val="20"/>
        </w:rPr>
        <w:t>Ce que je veux ici avancer, puisque aussi bien je ne l'ai jamais vu distingu</w:t>
      </w:r>
      <w:r w:rsidR="0098024D" w:rsidRPr="00B37922">
        <w:rPr>
          <w:rFonts w:ascii="Garamond" w:hAnsi="Garamond" w:cs="Courier New"/>
          <w:noProof/>
          <w:sz w:val="20"/>
          <w:szCs w:val="20"/>
        </w:rPr>
        <w:t>é</w:t>
      </w:r>
      <w:r w:rsidRPr="00B37922">
        <w:rPr>
          <w:rFonts w:ascii="Garamond" w:hAnsi="Garamond" w:cs="Courier New"/>
          <w:noProof/>
          <w:sz w:val="20"/>
          <w:szCs w:val="20"/>
        </w:rPr>
        <w:t xml:space="preserve"> par personne, c'est que</w:t>
      </w:r>
      <w:r w:rsidR="0073205A">
        <w:rPr>
          <w:rFonts w:ascii="Garamond" w:hAnsi="Garamond" w:cs="Courier New"/>
          <w:noProof/>
          <w:sz w:val="20"/>
          <w:szCs w:val="20"/>
        </w:rPr>
        <w:t xml:space="preserve"> - </w:t>
      </w:r>
      <w:r w:rsidRPr="00B37922">
        <w:rPr>
          <w:rFonts w:ascii="Garamond" w:hAnsi="Garamond" w:cs="Courier New"/>
          <w:noProof/>
          <w:sz w:val="20"/>
          <w:szCs w:val="20"/>
        </w:rPr>
        <w:t xml:space="preserve">encore qu'il s'agisse </w:t>
      </w:r>
    </w:p>
    <w:p w:rsidR="00FF1DE9" w:rsidRPr="00B37922" w:rsidRDefault="00322A51" w:rsidP="00015D6F">
      <w:pPr>
        <w:rPr>
          <w:rFonts w:ascii="Garamond" w:hAnsi="Garamond" w:cs="Courier New"/>
          <w:noProof/>
          <w:sz w:val="20"/>
          <w:szCs w:val="20"/>
        </w:rPr>
      </w:pPr>
      <w:r w:rsidRPr="00B37922">
        <w:rPr>
          <w:rFonts w:ascii="Garamond" w:hAnsi="Garamond" w:cs="Courier New"/>
          <w:noProof/>
          <w:sz w:val="20"/>
          <w:szCs w:val="20"/>
        </w:rPr>
        <w:t>dans ces trois chaînes de chaînes qui ne sont supposables, instaurables, fixables que pour autant</w:t>
      </w:r>
      <w:r w:rsidR="00FF1DE9" w:rsidRPr="00B37922">
        <w:rPr>
          <w:rFonts w:ascii="Garamond" w:hAnsi="Garamond" w:cs="Courier New"/>
          <w:noProof/>
          <w:sz w:val="20"/>
          <w:szCs w:val="20"/>
        </w:rPr>
        <w:t> :</w:t>
      </w:r>
      <w:r w:rsidRPr="00B37922">
        <w:rPr>
          <w:rFonts w:ascii="Garamond" w:hAnsi="Garamond" w:cs="Courier New"/>
          <w:noProof/>
          <w:sz w:val="20"/>
          <w:szCs w:val="20"/>
        </w:rPr>
        <w:t xml:space="preserve"> </w:t>
      </w:r>
    </w:p>
    <w:p w:rsidR="00FF1DE9"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qu'il y a du signifiant dans le monde, </w:t>
      </w:r>
    </w:p>
    <w:p w:rsidR="00FF1DE9"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que le discours existe, </w:t>
      </w:r>
    </w:p>
    <w:p w:rsidR="00FF1DE9"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qu'un certain type d'être y est pris qui s'appelle homme, ou être parlant, </w:t>
      </w: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qu'ici, à partir de l'existence de la concaténation possible comme constituant l'essence même de ces signifiants, </w:t>
      </w:r>
      <w:r w:rsidR="0073205A">
        <w:rPr>
          <w:rFonts w:ascii="Garamond" w:hAnsi="Garamond" w:cs="Courier New"/>
          <w:noProof/>
          <w:sz w:val="20"/>
          <w:szCs w:val="20"/>
        </w:rPr>
        <w:t xml:space="preserve">                       </w:t>
      </w:r>
      <w:r w:rsidRPr="00B37922">
        <w:rPr>
          <w:rFonts w:ascii="Garamond" w:hAnsi="Garamond" w:cs="Courier New"/>
          <w:noProof/>
          <w:sz w:val="20"/>
          <w:szCs w:val="20"/>
        </w:rPr>
        <w:t>ce que nous avons là et ce que le complément de ce graphe démontre</w:t>
      </w:r>
      <w:r w:rsidR="00EB431F" w:rsidRPr="00B37922">
        <w:rPr>
          <w:rFonts w:ascii="Garamond" w:hAnsi="Garamond" w:cs="Courier New"/>
          <w:noProof/>
          <w:sz w:val="20"/>
          <w:szCs w:val="20"/>
        </w:rPr>
        <w:t xml:space="preserve"> c'est ceci</w:t>
      </w:r>
    </w:p>
    <w:p w:rsidR="00FF1DE9" w:rsidRPr="00B37922" w:rsidRDefault="00FF1DE9" w:rsidP="00FF1DE9">
      <w:pPr>
        <w:pStyle w:val="Paragraphedeliste"/>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…c'est que si cette fonction</w:t>
      </w:r>
      <w:r w:rsidR="00EB431F" w:rsidRPr="00B37922">
        <w:rPr>
          <w:rFonts w:ascii="Garamond" w:hAnsi="Garamond" w:cs="Courier New"/>
          <w:noProof/>
          <w:sz w:val="20"/>
          <w:szCs w:val="20"/>
        </w:rPr>
        <w:t xml:space="preserve"> </w:t>
      </w:r>
      <w:r w:rsidR="0073205A">
        <w:rPr>
          <w:rFonts w:ascii="Garamond" w:hAnsi="Garamond" w:cs="Courier New"/>
          <w:noProof/>
          <w:sz w:val="20"/>
          <w:szCs w:val="20"/>
        </w:rPr>
        <w:t>-</w:t>
      </w:r>
      <w:r w:rsidRPr="00B37922">
        <w:rPr>
          <w:rFonts w:ascii="Garamond" w:hAnsi="Garamond" w:cs="Courier New"/>
          <w:noProof/>
          <w:sz w:val="20"/>
          <w:szCs w:val="20"/>
        </w:rPr>
        <w:t xml:space="preserve"> </w:t>
      </w:r>
      <w:r w:rsidRPr="00B37922">
        <w:rPr>
          <w:rFonts w:ascii="Garamond" w:hAnsi="Garamond"/>
          <w:i/>
          <w:noProof/>
          <w:color w:val="0000CC"/>
          <w:sz w:val="20"/>
          <w:szCs w:val="20"/>
        </w:rPr>
        <w:t>symbolique</w:t>
      </w:r>
      <w:r w:rsidRPr="00B37922">
        <w:rPr>
          <w:rFonts w:ascii="Garamond" w:hAnsi="Garamond" w:cs="Courier New"/>
          <w:noProof/>
          <w:sz w:val="20"/>
          <w:szCs w:val="20"/>
        </w:rPr>
        <w:t xml:space="preserve"> ici</w:t>
      </w:r>
      <w:r w:rsidR="00EB431F" w:rsidRPr="00B37922">
        <w:rPr>
          <w:rFonts w:ascii="Garamond" w:hAnsi="Garamond" w:cs="Courier New"/>
          <w:noProof/>
          <w:sz w:val="20"/>
          <w:szCs w:val="20"/>
        </w:rPr>
        <w:t xml:space="preserve"> </w:t>
      </w:r>
      <w:r w:rsidR="0073205A">
        <w:rPr>
          <w:rFonts w:ascii="Garamond" w:hAnsi="Garamond" w:cs="Courier New"/>
          <w:noProof/>
          <w:sz w:val="20"/>
          <w:szCs w:val="20"/>
        </w:rPr>
        <w:t>-</w:t>
      </w:r>
      <w:r w:rsidRPr="00B37922">
        <w:rPr>
          <w:rFonts w:ascii="Garamond" w:hAnsi="Garamond" w:cs="Courier New"/>
          <w:noProof/>
          <w:sz w:val="20"/>
          <w:szCs w:val="20"/>
        </w:rPr>
        <w:t xml:space="preserve"> de la possibilité de retour court, qui se fait de l'</w:t>
      </w:r>
      <w:r w:rsidRPr="00B37922">
        <w:rPr>
          <w:rFonts w:ascii="Garamond" w:hAnsi="Garamond"/>
          <w:i/>
          <w:noProof/>
          <w:color w:val="0000CC"/>
          <w:sz w:val="20"/>
          <w:szCs w:val="20"/>
        </w:rPr>
        <w:t>énoncé</w:t>
      </w:r>
      <w:r w:rsidRPr="00B37922">
        <w:rPr>
          <w:rFonts w:ascii="Garamond" w:hAnsi="Garamond" w:cs="Courier New"/>
          <w:noProof/>
          <w:sz w:val="20"/>
          <w:szCs w:val="20"/>
        </w:rPr>
        <w:t xml:space="preserve"> du plus simple discours…</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de celui fondamental au niveau de quoi nous pouvons affirmer qu'il n'y a pas de métalangage</w:t>
      </w:r>
    </w:p>
    <w:p w:rsidR="0073205A" w:rsidRDefault="00322A51">
      <w:pPr>
        <w:rPr>
          <w:rFonts w:ascii="Garamond" w:hAnsi="Garamond" w:cs="Courier New"/>
          <w:noProof/>
          <w:sz w:val="20"/>
          <w:szCs w:val="20"/>
        </w:rPr>
      </w:pPr>
      <w:r w:rsidRPr="00B37922">
        <w:rPr>
          <w:rFonts w:ascii="Garamond" w:hAnsi="Garamond" w:cs="Courier New"/>
          <w:noProof/>
          <w:sz w:val="20"/>
          <w:szCs w:val="20"/>
        </w:rPr>
        <w:t xml:space="preserve">…que rien de tout ce qui est </w:t>
      </w:r>
      <w:r w:rsidR="00FF1DE9" w:rsidRPr="00B37922">
        <w:rPr>
          <w:rFonts w:ascii="Garamond" w:hAnsi="Garamond"/>
          <w:i/>
          <w:noProof/>
          <w:color w:val="0000CC"/>
          <w:sz w:val="20"/>
          <w:szCs w:val="20"/>
        </w:rPr>
        <w:t>symbolique</w:t>
      </w:r>
      <w:r w:rsidRPr="00B37922">
        <w:rPr>
          <w:rFonts w:ascii="Garamond" w:hAnsi="Garamond" w:cs="Courier New"/>
          <w:noProof/>
          <w:sz w:val="20"/>
          <w:szCs w:val="20"/>
        </w:rPr>
        <w:t xml:space="preserve"> ne saurait s'édifier que du discours normal, ceci nous pouvons le spécifier </w:t>
      </w:r>
    </w:p>
    <w:p w:rsidR="0073205A" w:rsidRDefault="00322A51">
      <w:pPr>
        <w:rPr>
          <w:rFonts w:ascii="Garamond" w:hAnsi="Garamond"/>
          <w:i/>
          <w:noProof/>
          <w:color w:val="0000CC"/>
          <w:sz w:val="20"/>
          <w:szCs w:val="20"/>
        </w:rPr>
      </w:pPr>
      <w:r w:rsidRPr="00B37922">
        <w:rPr>
          <w:rFonts w:ascii="Garamond" w:hAnsi="Garamond" w:cs="Courier New"/>
          <w:noProof/>
          <w:sz w:val="20"/>
          <w:szCs w:val="20"/>
        </w:rPr>
        <w:t xml:space="preserve">de la catégorie que je distingue comme le </w:t>
      </w:r>
      <w:r w:rsidRPr="00B37922">
        <w:rPr>
          <w:rFonts w:ascii="Garamond" w:hAnsi="Garamond"/>
          <w:i/>
          <w:noProof/>
          <w:color w:val="0000CC"/>
          <w:sz w:val="20"/>
          <w:szCs w:val="20"/>
        </w:rPr>
        <w:t>symbolique</w:t>
      </w:r>
      <w:r w:rsidRPr="00B37922">
        <w:rPr>
          <w:rFonts w:ascii="Garamond" w:hAnsi="Garamond" w:cs="Courier New"/>
          <w:noProof/>
          <w:sz w:val="20"/>
          <w:szCs w:val="20"/>
        </w:rPr>
        <w:t xml:space="preserve"> et nous apercevoir que </w:t>
      </w:r>
      <w:r w:rsidRPr="00B37922">
        <w:rPr>
          <w:rFonts w:ascii="Garamond" w:hAnsi="Garamond"/>
          <w:i/>
          <w:noProof/>
          <w:color w:val="0000CC"/>
          <w:sz w:val="20"/>
          <w:szCs w:val="20"/>
        </w:rPr>
        <w:t xml:space="preserve">ce dont il s'agit dans la chaîne supérieure, </w:t>
      </w:r>
    </w:p>
    <w:p w:rsidR="0073205A" w:rsidRDefault="00322A51">
      <w:pPr>
        <w:rPr>
          <w:rFonts w:ascii="Garamond" w:hAnsi="Garamond" w:cs="Courier New"/>
          <w:noProof/>
          <w:sz w:val="20"/>
          <w:szCs w:val="20"/>
        </w:rPr>
      </w:pPr>
      <w:r w:rsidRPr="00B37922">
        <w:rPr>
          <w:rFonts w:ascii="Garamond" w:hAnsi="Garamond"/>
          <w:i/>
          <w:noProof/>
          <w:color w:val="0000CC"/>
          <w:sz w:val="20"/>
          <w:szCs w:val="20"/>
        </w:rPr>
        <w:t>c'est très précisément de ses effets dans le réel</w:t>
      </w:r>
      <w:r w:rsidRPr="00B37922">
        <w:rPr>
          <w:rFonts w:ascii="Garamond" w:hAnsi="Garamond" w:cs="Courier New"/>
          <w:noProof/>
          <w:sz w:val="20"/>
          <w:szCs w:val="20"/>
        </w:rPr>
        <w:t>, aussi bien le sujet qui est son premier et majeur effet n'apparaît</w:t>
      </w:r>
      <w:r w:rsidR="0073205A">
        <w:rPr>
          <w:rFonts w:ascii="Garamond" w:hAnsi="Garamond" w:cs="Courier New"/>
          <w:noProof/>
          <w:sz w:val="20"/>
          <w:szCs w:val="20"/>
        </w:rPr>
        <w:t>-</w:t>
      </w:r>
      <w:r w:rsidRPr="00B37922">
        <w:rPr>
          <w:rFonts w:ascii="Garamond" w:hAnsi="Garamond" w:cs="Courier New"/>
          <w:noProof/>
          <w:sz w:val="20"/>
          <w:szCs w:val="20"/>
        </w:rPr>
        <w:t xml:space="preserve">il qu'au niveau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de cette chaîne seconde.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S'il reste ici quelque chose qui assurément…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quoique toujours agité et particulièrement dans mon discours de cette année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…n'a pas pris…</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puisque c'est là l'objet de ce qu'à partir de là j'avance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…sa pleine instance, c'est ce qu'il en est de ceci : du signifiant comme tel, par quoi apparaît l'incomplétude foncière de ce qui </w:t>
      </w:r>
      <w:r w:rsidR="0073205A">
        <w:rPr>
          <w:rFonts w:ascii="Garamond" w:hAnsi="Garamond" w:cs="Courier New"/>
          <w:i/>
          <w:noProof/>
          <w:sz w:val="20"/>
          <w:szCs w:val="20"/>
        </w:rPr>
        <w:t>-</w:t>
      </w:r>
      <w:r w:rsidRPr="00B37922">
        <w:rPr>
          <w:rFonts w:ascii="Garamond" w:hAnsi="Garamond" w:cs="Courier New"/>
          <w:i/>
          <w:noProof/>
          <w:sz w:val="20"/>
          <w:szCs w:val="20"/>
        </w:rPr>
        <w:t xml:space="preserve"> constitué </w:t>
      </w:r>
      <w:r w:rsidR="0073205A">
        <w:rPr>
          <w:rFonts w:ascii="Garamond" w:hAnsi="Garamond" w:cs="Courier New"/>
          <w:i/>
          <w:noProof/>
          <w:sz w:val="20"/>
          <w:szCs w:val="20"/>
        </w:rPr>
        <w:t>-</w:t>
      </w:r>
      <w:r w:rsidRPr="00B37922">
        <w:rPr>
          <w:rFonts w:ascii="Garamond" w:hAnsi="Garamond" w:cs="Courier New"/>
          <w:noProof/>
          <w:sz w:val="20"/>
          <w:szCs w:val="20"/>
        </w:rPr>
        <w:t xml:space="preserve"> </w:t>
      </w:r>
      <w:r w:rsidRPr="0073205A">
        <w:rPr>
          <w:rFonts w:ascii="Garamond" w:hAnsi="Garamond" w:cs="Courier New"/>
          <w:i/>
          <w:noProof/>
          <w:sz w:val="20"/>
          <w:szCs w:val="20"/>
        </w:rPr>
        <w:t xml:space="preserve">se produit comme </w:t>
      </w:r>
      <w:r w:rsidRPr="0073205A">
        <w:rPr>
          <w:rFonts w:ascii="Garamond" w:hAnsi="Garamond"/>
          <w:i/>
          <w:noProof/>
          <w:color w:val="0000CC"/>
          <w:sz w:val="20"/>
          <w:szCs w:val="20"/>
        </w:rPr>
        <w:t>lieu de l'Autre</w:t>
      </w:r>
      <w:r w:rsidRPr="0073205A">
        <w:rPr>
          <w:rFonts w:ascii="Garamond" w:hAnsi="Garamond" w:cs="Courier New"/>
          <w:i/>
          <w:noProof/>
          <w:sz w:val="20"/>
          <w:szCs w:val="20"/>
        </w:rPr>
        <w:t xml:space="preserve">, ou plus exactement </w:t>
      </w:r>
      <w:r w:rsidRPr="0073205A">
        <w:rPr>
          <w:rFonts w:ascii="Garamond" w:hAnsi="Garamond" w:cs="Courier New"/>
          <w:i/>
          <w:noProof/>
          <w:color w:val="0000CC"/>
          <w:sz w:val="20"/>
          <w:szCs w:val="20"/>
        </w:rPr>
        <w:t>ce qui en ce lieu trace la voie d'</w:t>
      </w:r>
      <w:r w:rsidRPr="0073205A">
        <w:rPr>
          <w:rFonts w:ascii="Garamond" w:hAnsi="Garamond"/>
          <w:i/>
          <w:iCs/>
          <w:noProof/>
          <w:color w:val="0000CC"/>
          <w:sz w:val="20"/>
          <w:szCs w:val="20"/>
        </w:rPr>
        <w:t>un certain type de leurre</w:t>
      </w:r>
      <w:r w:rsidRPr="0073205A">
        <w:rPr>
          <w:rFonts w:ascii="Garamond" w:hAnsi="Garamond" w:cs="Courier New"/>
          <w:i/>
          <w:noProof/>
          <w:color w:val="0000CC"/>
          <w:sz w:val="20"/>
          <w:szCs w:val="20"/>
        </w:rPr>
        <w:t xml:space="preserve"> tout à fait fondamental</w:t>
      </w:r>
      <w:r w:rsidRPr="0073205A">
        <w:rPr>
          <w:rFonts w:ascii="Garamond" w:hAnsi="Garamond" w:cs="Courier New"/>
          <w:i/>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73205A">
        <w:rPr>
          <w:rFonts w:ascii="Garamond" w:hAnsi="Garamond"/>
          <w:i/>
          <w:noProof/>
          <w:color w:val="0000CC"/>
          <w:sz w:val="20"/>
          <w:szCs w:val="20"/>
        </w:rPr>
        <w:t>Le lieu de l'Autre comme évacué de la jouissance</w:t>
      </w:r>
      <w:r w:rsidRPr="0073205A">
        <w:rPr>
          <w:rFonts w:ascii="Garamond" w:hAnsi="Garamond" w:cs="Courier New"/>
          <w:i/>
          <w:noProof/>
          <w:sz w:val="20"/>
          <w:szCs w:val="20"/>
        </w:rPr>
        <w:t xml:space="preserve"> n'est pas seulement </w:t>
      </w:r>
      <w:r w:rsidRPr="0073205A">
        <w:rPr>
          <w:rFonts w:ascii="Garamond" w:hAnsi="Garamond"/>
          <w:i/>
          <w:iCs/>
          <w:noProof/>
          <w:sz w:val="20"/>
          <w:szCs w:val="20"/>
        </w:rPr>
        <w:t>place nette</w:t>
      </w:r>
      <w:r w:rsidRPr="0073205A">
        <w:rPr>
          <w:rFonts w:ascii="Garamond" w:hAnsi="Garamond"/>
          <w:i/>
          <w:noProof/>
          <w:sz w:val="20"/>
          <w:szCs w:val="20"/>
        </w:rPr>
        <w:t xml:space="preserve">, </w:t>
      </w:r>
      <w:r w:rsidRPr="0073205A">
        <w:rPr>
          <w:rFonts w:ascii="Garamond" w:hAnsi="Garamond"/>
          <w:i/>
          <w:iCs/>
          <w:noProof/>
          <w:sz w:val="20"/>
          <w:szCs w:val="20"/>
        </w:rPr>
        <w:t>rond brûlé</w:t>
      </w:r>
      <w:r w:rsidRPr="00B37922">
        <w:rPr>
          <w:rFonts w:ascii="Garamond" w:hAnsi="Garamond"/>
          <w:i/>
          <w:noProof/>
          <w:sz w:val="20"/>
          <w:szCs w:val="20"/>
        </w:rPr>
        <w:t>,</w:t>
      </w:r>
      <w:r w:rsidRPr="00B37922">
        <w:rPr>
          <w:rFonts w:ascii="Garamond" w:hAnsi="Garamond" w:cs="Courier New"/>
          <w:noProof/>
          <w:sz w:val="20"/>
          <w:szCs w:val="20"/>
        </w:rPr>
        <w:t xml:space="preserve"> de ce qu'il est non pas seulement</w:t>
      </w:r>
      <w:r w:rsidR="0073205A">
        <w:rPr>
          <w:rFonts w:ascii="Garamond" w:hAnsi="Garamond" w:cs="Courier New"/>
          <w:noProof/>
          <w:sz w:val="20"/>
          <w:szCs w:val="20"/>
        </w:rPr>
        <w:t xml:space="preserve"> -</w:t>
      </w:r>
      <w:r w:rsidRPr="00B37922">
        <w:rPr>
          <w:rFonts w:ascii="Garamond" w:hAnsi="Garamond" w:cs="Courier New"/>
          <w:noProof/>
          <w:sz w:val="20"/>
          <w:szCs w:val="20"/>
        </w:rPr>
        <w:t xml:space="preserve"> cet Autre</w:t>
      </w:r>
      <w:r w:rsidR="0073205A">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cette place ouverte au jeu des rôles, mais </w:t>
      </w:r>
      <w:r w:rsidRPr="00B37922">
        <w:rPr>
          <w:rFonts w:ascii="Garamond" w:hAnsi="Garamond"/>
          <w:i/>
          <w:iCs/>
          <w:noProof/>
          <w:color w:val="0000CC"/>
          <w:sz w:val="20"/>
          <w:szCs w:val="20"/>
        </w:rPr>
        <w:t>quelque chose</w:t>
      </w:r>
      <w:r w:rsidRPr="00B37922">
        <w:rPr>
          <w:rFonts w:ascii="Garamond" w:hAnsi="Garamond" w:cs="Courier New"/>
          <w:noProof/>
          <w:sz w:val="20"/>
          <w:szCs w:val="20"/>
        </w:rPr>
        <w:t xml:space="preserve"> de soi</w:t>
      </w:r>
      <w:r w:rsidR="0073205A">
        <w:rPr>
          <w:rFonts w:ascii="Garamond" w:hAnsi="Garamond" w:cs="Courier New"/>
          <w:noProof/>
          <w:sz w:val="20"/>
          <w:szCs w:val="20"/>
        </w:rPr>
        <w:t>-</w:t>
      </w:r>
      <w:r w:rsidRPr="00B37922">
        <w:rPr>
          <w:rFonts w:ascii="Garamond" w:hAnsi="Garamond" w:cs="Courier New"/>
          <w:noProof/>
          <w:sz w:val="20"/>
          <w:szCs w:val="20"/>
        </w:rPr>
        <w:t xml:space="preserve">même structuré de </w:t>
      </w:r>
      <w:r w:rsidRPr="00B37922">
        <w:rPr>
          <w:rFonts w:ascii="Garamond" w:hAnsi="Garamond" w:cs="Courier New"/>
          <w:noProof/>
          <w:color w:val="000000" w:themeColor="text1"/>
          <w:sz w:val="20"/>
          <w:szCs w:val="20"/>
        </w:rPr>
        <w:t>l'</w:t>
      </w:r>
      <w:r w:rsidRPr="00B37922">
        <w:rPr>
          <w:rFonts w:ascii="Garamond" w:hAnsi="Garamond"/>
          <w:i/>
          <w:iCs/>
          <w:noProof/>
          <w:color w:val="000000" w:themeColor="text1"/>
          <w:sz w:val="20"/>
          <w:szCs w:val="20"/>
        </w:rPr>
        <w:t>incidence signifiante</w:t>
      </w:r>
      <w:r w:rsidRPr="00B37922">
        <w:rPr>
          <w:rFonts w:ascii="Garamond" w:hAnsi="Garamond" w:cs="Courier New"/>
          <w:noProof/>
          <w:sz w:val="20"/>
          <w:szCs w:val="20"/>
        </w:rPr>
        <w:t xml:space="preserve">, ceci est très précisément ce qui y introduit </w:t>
      </w:r>
      <w:r w:rsidRPr="00B37922">
        <w:rPr>
          <w:rFonts w:ascii="Garamond" w:hAnsi="Garamond"/>
          <w:i/>
          <w:noProof/>
          <w:color w:val="0000CC"/>
          <w:sz w:val="20"/>
          <w:szCs w:val="20"/>
        </w:rPr>
        <w:t xml:space="preserve">ce </w:t>
      </w:r>
      <w:r w:rsidRPr="00B37922">
        <w:rPr>
          <w:rFonts w:ascii="Garamond" w:hAnsi="Garamond"/>
          <w:i/>
          <w:iCs/>
          <w:noProof/>
          <w:color w:val="0000CC"/>
          <w:sz w:val="20"/>
          <w:szCs w:val="20"/>
        </w:rPr>
        <w:t>manque</w:t>
      </w:r>
      <w:r w:rsidRPr="00B37922">
        <w:rPr>
          <w:rFonts w:ascii="Garamond" w:hAnsi="Garamond"/>
          <w:i/>
          <w:noProof/>
          <w:color w:val="0000CC"/>
          <w:sz w:val="20"/>
          <w:szCs w:val="20"/>
        </w:rPr>
        <w:t xml:space="preserve">, cette </w:t>
      </w:r>
      <w:r w:rsidRPr="00B37922">
        <w:rPr>
          <w:rFonts w:ascii="Garamond" w:hAnsi="Garamond"/>
          <w:i/>
          <w:iCs/>
          <w:noProof/>
          <w:color w:val="0000CC"/>
          <w:sz w:val="20"/>
          <w:szCs w:val="20"/>
        </w:rPr>
        <w:t>barre</w:t>
      </w:r>
      <w:r w:rsidRPr="00B37922">
        <w:rPr>
          <w:rFonts w:ascii="Garamond" w:hAnsi="Garamond"/>
          <w:i/>
          <w:noProof/>
          <w:color w:val="0000CC"/>
          <w:sz w:val="20"/>
          <w:szCs w:val="20"/>
        </w:rPr>
        <w:t xml:space="preserve">, cette </w:t>
      </w:r>
      <w:r w:rsidRPr="00B37922">
        <w:rPr>
          <w:rFonts w:ascii="Garamond" w:hAnsi="Garamond"/>
          <w:i/>
          <w:iCs/>
          <w:noProof/>
          <w:color w:val="0000CC"/>
          <w:sz w:val="20"/>
          <w:szCs w:val="20"/>
        </w:rPr>
        <w:t>béance</w:t>
      </w:r>
      <w:r w:rsidRPr="00B37922">
        <w:rPr>
          <w:rFonts w:ascii="Garamond" w:hAnsi="Garamond"/>
          <w:i/>
          <w:noProof/>
          <w:color w:val="0000CC"/>
          <w:sz w:val="20"/>
          <w:szCs w:val="20"/>
        </w:rPr>
        <w:t>, ce</w:t>
      </w:r>
      <w:r w:rsidRPr="00B37922">
        <w:rPr>
          <w:rFonts w:ascii="Garamond" w:hAnsi="Garamond"/>
          <w:i/>
          <w:iCs/>
          <w:noProof/>
          <w:color w:val="0000CC"/>
          <w:sz w:val="20"/>
          <w:szCs w:val="20"/>
        </w:rPr>
        <w:t xml:space="preserve"> trou</w:t>
      </w:r>
      <w:r w:rsidRPr="00B37922">
        <w:rPr>
          <w:rFonts w:ascii="Garamond" w:hAnsi="Garamond" w:cs="Courier New"/>
          <w:noProof/>
          <w:sz w:val="20"/>
          <w:szCs w:val="20"/>
        </w:rPr>
        <w:t xml:space="preserve"> qui peut se distinguer du titre de </w:t>
      </w:r>
      <w:r w:rsidRPr="00B37922">
        <w:rPr>
          <w:rFonts w:ascii="Garamond" w:hAnsi="Garamond"/>
          <w:i/>
          <w:noProof/>
          <w:color w:val="0000CC"/>
          <w:sz w:val="20"/>
          <w:szCs w:val="20"/>
        </w:rPr>
        <w:t>l'objet(a)</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Or c'est ce que j'entends ici vous faire sentir par des exemples pris au niveau de l'expérience qui est celle où recourt FREUD lui</w:t>
      </w:r>
      <w:r w:rsidR="0073205A">
        <w:rPr>
          <w:rFonts w:ascii="Garamond" w:hAnsi="Garamond" w:cs="Courier New"/>
          <w:noProof/>
          <w:sz w:val="20"/>
          <w:szCs w:val="20"/>
        </w:rPr>
        <w:t>-</w:t>
      </w:r>
      <w:r w:rsidRPr="00B37922">
        <w:rPr>
          <w:rFonts w:ascii="Garamond" w:hAnsi="Garamond" w:cs="Courier New"/>
          <w:noProof/>
          <w:sz w:val="20"/>
          <w:szCs w:val="20"/>
        </w:rPr>
        <w:t>même quand il s'agit d'articuler ce qu'il en est de la pulsion.</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N'est</w:t>
      </w:r>
      <w:r w:rsidR="0073205A">
        <w:rPr>
          <w:rFonts w:ascii="Garamond" w:hAnsi="Garamond" w:cs="Courier New"/>
          <w:noProof/>
          <w:sz w:val="20"/>
          <w:szCs w:val="20"/>
        </w:rPr>
        <w:t>-</w:t>
      </w:r>
      <w:r w:rsidRPr="00B37922">
        <w:rPr>
          <w:rFonts w:ascii="Garamond" w:hAnsi="Garamond" w:cs="Courier New"/>
          <w:noProof/>
          <w:sz w:val="20"/>
          <w:szCs w:val="20"/>
        </w:rPr>
        <w:t xml:space="preserve">il pas étrange qu'après avoir mis dans l'expérience tant d'accent sur la </w:t>
      </w:r>
      <w:r w:rsidRPr="00B37922">
        <w:rPr>
          <w:rFonts w:ascii="Garamond" w:hAnsi="Garamond"/>
          <w:i/>
          <w:iCs/>
          <w:noProof/>
          <w:sz w:val="20"/>
          <w:szCs w:val="20"/>
        </w:rPr>
        <w:t>pulsion orale</w:t>
      </w:r>
      <w:r w:rsidRPr="00B37922">
        <w:rPr>
          <w:rFonts w:ascii="Garamond" w:hAnsi="Garamond" w:cs="Courier New"/>
          <w:noProof/>
          <w:sz w:val="20"/>
          <w:szCs w:val="20"/>
        </w:rPr>
        <w:t xml:space="preserve">, sur la </w:t>
      </w:r>
      <w:r w:rsidRPr="00B37922">
        <w:rPr>
          <w:rFonts w:ascii="Garamond" w:hAnsi="Garamond"/>
          <w:i/>
          <w:iCs/>
          <w:noProof/>
          <w:sz w:val="20"/>
          <w:szCs w:val="20"/>
        </w:rPr>
        <w:t>pulsion anale</w:t>
      </w:r>
      <w:r w:rsidRPr="00B37922">
        <w:rPr>
          <w:rFonts w:ascii="Garamond" w:hAnsi="Garamond" w:cs="Courier New"/>
          <w:noProof/>
          <w:sz w:val="20"/>
          <w:szCs w:val="20"/>
        </w:rPr>
        <w: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 xml:space="preserve">prétendues ébauches dites </w:t>
      </w:r>
      <w:r w:rsidRPr="00B37922">
        <w:rPr>
          <w:rFonts w:ascii="Garamond" w:hAnsi="Garamond" w:cs="Courier New"/>
          <w:i/>
          <w:iCs/>
          <w:noProof/>
          <w:sz w:val="20"/>
          <w:szCs w:val="20"/>
        </w:rPr>
        <w:t>prégénitales</w:t>
      </w:r>
      <w:r w:rsidRPr="00B37922">
        <w:rPr>
          <w:rFonts w:ascii="Garamond" w:hAnsi="Garamond" w:cs="Courier New"/>
          <w:noProof/>
          <w:sz w:val="20"/>
          <w:szCs w:val="20"/>
        </w:rPr>
        <w:t xml:space="preserve"> de quelque chose qui viendrait à maturité en comblant </w:t>
      </w:r>
    </w:p>
    <w:p w:rsidR="00FF1DE9"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i/>
          <w:iCs/>
          <w:noProof/>
          <w:sz w:val="20"/>
          <w:szCs w:val="20"/>
        </w:rPr>
        <w:t>je ne sais quel mythe de complétude</w:t>
      </w:r>
      <w:r w:rsidRPr="00B37922">
        <w:rPr>
          <w:rFonts w:ascii="Garamond" w:hAnsi="Garamond"/>
          <w:i/>
          <w:noProof/>
          <w:sz w:val="20"/>
          <w:szCs w:val="20"/>
        </w:rPr>
        <w:t xml:space="preserve"> préfiguré par l'oral</w:t>
      </w:r>
      <w:r w:rsidRPr="00B37922">
        <w:rPr>
          <w:rFonts w:ascii="Garamond" w:hAnsi="Garamond" w:cs="Courier New"/>
          <w:noProof/>
          <w:sz w:val="20"/>
          <w:szCs w:val="20"/>
        </w:rPr>
        <w:t>,</w:t>
      </w: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i/>
          <w:iCs/>
          <w:noProof/>
          <w:sz w:val="20"/>
          <w:szCs w:val="20"/>
        </w:rPr>
        <w:t>je ne sais quel mythe de don</w:t>
      </w:r>
      <w:r w:rsidRPr="00B37922">
        <w:rPr>
          <w:rFonts w:ascii="Garamond" w:hAnsi="Garamond" w:cs="Courier New"/>
          <w:i/>
          <w:noProof/>
          <w:sz w:val="20"/>
          <w:szCs w:val="20"/>
        </w:rPr>
        <w:t>, d'émission de cadeau,</w:t>
      </w:r>
      <w:r w:rsidRPr="00B37922">
        <w:rPr>
          <w:rFonts w:ascii="Garamond" w:hAnsi="Garamond" w:cs="Courier New"/>
          <w:noProof/>
          <w:sz w:val="20"/>
          <w:szCs w:val="20"/>
        </w:rPr>
        <w:t xml:space="preserve"> </w:t>
      </w:r>
      <w:r w:rsidRPr="00B37922">
        <w:rPr>
          <w:rFonts w:ascii="Garamond" w:hAnsi="Garamond"/>
          <w:i/>
          <w:noProof/>
          <w:sz w:val="20"/>
          <w:szCs w:val="20"/>
        </w:rPr>
        <w:t>préfiguré par l'anal</w:t>
      </w:r>
    </w:p>
    <w:p w:rsidR="0073205A" w:rsidRDefault="00322A51">
      <w:pPr>
        <w:rPr>
          <w:rFonts w:ascii="Garamond" w:hAnsi="Garamond"/>
          <w:i/>
          <w:noProof/>
          <w:color w:val="0000CC"/>
          <w:sz w:val="20"/>
          <w:szCs w:val="20"/>
        </w:rPr>
      </w:pPr>
      <w:r w:rsidRPr="00B37922">
        <w:rPr>
          <w:rFonts w:ascii="Garamond" w:hAnsi="Garamond" w:cs="Courier New"/>
          <w:noProof/>
          <w:sz w:val="20"/>
          <w:szCs w:val="20"/>
        </w:rPr>
        <w:t>…que FREUD aille</w:t>
      </w:r>
      <w:r w:rsidR="0073205A">
        <w:rPr>
          <w:rFonts w:ascii="Garamond" w:hAnsi="Garamond" w:cs="Courier New"/>
          <w:noProof/>
          <w:sz w:val="20"/>
          <w:szCs w:val="20"/>
        </w:rPr>
        <w:t xml:space="preserve"> - </w:t>
      </w:r>
      <w:r w:rsidRPr="0073205A">
        <w:rPr>
          <w:rFonts w:ascii="Garamond" w:hAnsi="Garamond" w:cs="Courier New"/>
          <w:noProof/>
          <w:sz w:val="20"/>
          <w:szCs w:val="20"/>
        </w:rPr>
        <w:t>tout au loin</w:t>
      </w:r>
      <w:r w:rsidR="00FF1DE9" w:rsidRPr="0073205A">
        <w:rPr>
          <w:rFonts w:ascii="Garamond" w:hAnsi="Garamond" w:cs="Courier New"/>
          <w:noProof/>
          <w:sz w:val="20"/>
          <w:szCs w:val="20"/>
        </w:rPr>
        <w:t>,</w:t>
      </w:r>
      <w:r w:rsidRPr="0073205A">
        <w:rPr>
          <w:rFonts w:ascii="Garamond" w:hAnsi="Garamond" w:cs="Courier New"/>
          <w:noProof/>
          <w:sz w:val="20"/>
          <w:szCs w:val="20"/>
        </w:rPr>
        <w:t xml:space="preserve"> en apparence</w:t>
      </w:r>
      <w:r w:rsidR="00FF1DE9" w:rsidRPr="0073205A">
        <w:rPr>
          <w:rFonts w:ascii="Garamond" w:hAnsi="Garamond" w:cs="Courier New"/>
          <w:noProof/>
          <w:sz w:val="20"/>
          <w:szCs w:val="20"/>
        </w:rPr>
        <w:t>,</w:t>
      </w:r>
      <w:r w:rsidRPr="0073205A">
        <w:rPr>
          <w:rFonts w:ascii="Garamond" w:hAnsi="Garamond" w:cs="Courier New"/>
          <w:noProof/>
          <w:sz w:val="20"/>
          <w:szCs w:val="20"/>
        </w:rPr>
        <w:t xml:space="preserve"> de ces deux pulsions fondamentales</w:t>
      </w:r>
      <w:r w:rsidR="0073205A">
        <w:rPr>
          <w:rFonts w:ascii="Garamond" w:hAnsi="Garamond" w:cs="Courier New"/>
          <w:i/>
          <w:noProof/>
          <w:sz w:val="20"/>
          <w:szCs w:val="20"/>
        </w:rPr>
        <w:t xml:space="preserve"> - </w:t>
      </w:r>
      <w:r w:rsidRPr="0073205A">
        <w:rPr>
          <w:rFonts w:ascii="Garamond" w:hAnsi="Garamond" w:cs="Courier New"/>
          <w:i/>
          <w:noProof/>
          <w:sz w:val="20"/>
          <w:szCs w:val="20"/>
        </w:rPr>
        <w:t xml:space="preserve">à </w:t>
      </w:r>
      <w:r w:rsidRPr="0073205A">
        <w:rPr>
          <w:rFonts w:ascii="Garamond" w:hAnsi="Garamond"/>
          <w:i/>
          <w:noProof/>
          <w:color w:val="0000CC"/>
          <w:sz w:val="20"/>
          <w:szCs w:val="20"/>
        </w:rPr>
        <w:t xml:space="preserve">articuler ce qu'il en est du montage </w:t>
      </w:r>
    </w:p>
    <w:p w:rsidR="00322A51" w:rsidRPr="00B37922" w:rsidRDefault="00322A51">
      <w:pPr>
        <w:rPr>
          <w:rFonts w:ascii="Garamond" w:hAnsi="Garamond" w:cs="Courier New"/>
          <w:noProof/>
          <w:sz w:val="20"/>
          <w:szCs w:val="20"/>
        </w:rPr>
      </w:pPr>
      <w:r w:rsidRPr="0073205A">
        <w:rPr>
          <w:rFonts w:ascii="Garamond" w:hAnsi="Garamond"/>
          <w:i/>
          <w:iCs/>
          <w:noProof/>
          <w:color w:val="0000CC"/>
          <w:sz w:val="20"/>
          <w:szCs w:val="20"/>
        </w:rPr>
        <w:t>de la source, de la poussée, de l'objet, de la fin, du Ziel</w:t>
      </w:r>
      <w:r w:rsidRPr="0073205A">
        <w:rPr>
          <w:rFonts w:ascii="Garamond" w:hAnsi="Garamond"/>
          <w:i/>
          <w:noProof/>
          <w:color w:val="0000CC"/>
          <w:sz w:val="20"/>
          <w:szCs w:val="20"/>
        </w:rPr>
        <w:t>,</w:t>
      </w:r>
      <w:r w:rsidR="0073205A" w:rsidRPr="0073205A">
        <w:rPr>
          <w:rFonts w:ascii="Garamond" w:hAnsi="Garamond"/>
          <w:i/>
          <w:noProof/>
          <w:color w:val="0000CC"/>
          <w:sz w:val="20"/>
          <w:szCs w:val="20"/>
        </w:rPr>
        <w:t xml:space="preserve"> </w:t>
      </w:r>
      <w:r w:rsidRPr="0073205A">
        <w:rPr>
          <w:rFonts w:ascii="Garamond" w:hAnsi="Garamond"/>
          <w:i/>
          <w:noProof/>
          <w:color w:val="0000CC"/>
          <w:sz w:val="20"/>
          <w:szCs w:val="20"/>
        </w:rPr>
        <w:t xml:space="preserve"> à l'aide des pulsions scoptophilique et sadomasochiste</w:t>
      </w:r>
      <w:r w:rsidRPr="0073205A">
        <w:rPr>
          <w:rFonts w:ascii="Garamond" w:hAnsi="Garamond" w:cs="Courier New"/>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 que je voudrais avancer </w:t>
      </w:r>
      <w:r w:rsidRPr="00B37922">
        <w:rPr>
          <w:rFonts w:ascii="Garamond" w:hAnsi="Garamond" w:cs="Courier New"/>
          <w:i/>
          <w:noProof/>
          <w:sz w:val="20"/>
          <w:szCs w:val="20"/>
        </w:rPr>
        <w:t>tout à trac</w:t>
      </w:r>
      <w:r w:rsidRPr="00B37922">
        <w:rPr>
          <w:rFonts w:ascii="Garamond" w:hAnsi="Garamond" w:cs="Courier New"/>
          <w:noProof/>
          <w:sz w:val="20"/>
          <w:szCs w:val="20"/>
        </w:rPr>
        <w:t>, c'est que la fonction du pervers, celle qu'il remplit</w:t>
      </w:r>
      <w:r w:rsidR="0073205A">
        <w:rPr>
          <w:rFonts w:ascii="Garamond" w:hAnsi="Garamond" w:cs="Courier New"/>
          <w:noProof/>
          <w:sz w:val="20"/>
          <w:szCs w:val="20"/>
        </w:rPr>
        <w:t xml:space="preserve">, </w:t>
      </w:r>
      <w:r w:rsidRPr="00B37922">
        <w:rPr>
          <w:rFonts w:ascii="Garamond" w:hAnsi="Garamond" w:cs="Courier New"/>
          <w:noProof/>
          <w:sz w:val="20"/>
          <w:szCs w:val="20"/>
        </w:rPr>
        <w:t>loin d'être, comme on l'a dit longtemps</w:t>
      </w:r>
      <w:r w:rsidR="0073205A">
        <w:rPr>
          <w:rFonts w:ascii="Garamond" w:hAnsi="Garamond" w:cs="Courier New"/>
          <w:noProof/>
          <w:sz w:val="20"/>
          <w:szCs w:val="20"/>
        </w:rPr>
        <w:t xml:space="preserve"> - </w:t>
      </w:r>
      <w:r w:rsidRPr="00B37922">
        <w:rPr>
          <w:rFonts w:ascii="Garamond" w:hAnsi="Garamond" w:cs="Courier New"/>
          <w:noProof/>
          <w:sz w:val="20"/>
          <w:szCs w:val="20"/>
        </w:rPr>
        <w:t xml:space="preserve">comme </w:t>
      </w:r>
      <w:r w:rsidRPr="00B37922">
        <w:rPr>
          <w:rFonts w:ascii="Garamond" w:hAnsi="Garamond" w:cs="Courier New"/>
          <w:i/>
          <w:iCs/>
          <w:noProof/>
          <w:sz w:val="20"/>
          <w:szCs w:val="20"/>
        </w:rPr>
        <w:t>on n'ose plus</w:t>
      </w:r>
      <w:r w:rsidRPr="00B37922">
        <w:rPr>
          <w:rFonts w:ascii="Garamond" w:hAnsi="Garamond" w:cs="Courier New"/>
          <w:noProof/>
          <w:sz w:val="20"/>
          <w:szCs w:val="20"/>
        </w:rPr>
        <w:t xml:space="preserve"> le dire depuis quelque temps</w:t>
      </w:r>
      <w:r w:rsidR="0073205A">
        <w:rPr>
          <w:rFonts w:ascii="Garamond" w:hAnsi="Garamond" w:cs="Courier New"/>
          <w:noProof/>
          <w:sz w:val="20"/>
          <w:szCs w:val="20"/>
        </w:rPr>
        <w:t xml:space="preserve"> </w:t>
      </w:r>
      <w:r w:rsidRPr="00B37922">
        <w:rPr>
          <w:rFonts w:ascii="Garamond" w:hAnsi="Garamond" w:cs="Courier New"/>
          <w:noProof/>
          <w:sz w:val="20"/>
          <w:szCs w:val="20"/>
        </w:rPr>
        <w:t xml:space="preserve">et principalement </w:t>
      </w:r>
      <w:r w:rsidRPr="00B37922">
        <w:rPr>
          <w:rFonts w:ascii="Garamond" w:hAnsi="Garamond" w:cs="Courier New"/>
          <w:i/>
          <w:iCs/>
          <w:noProof/>
          <w:sz w:val="20"/>
          <w:szCs w:val="20"/>
        </w:rPr>
        <w:t>à cause de ce que j'en ai énoncé</w:t>
      </w:r>
      <w:r w:rsidR="0073205A">
        <w:rPr>
          <w:rFonts w:ascii="Garamond" w:hAnsi="Garamond" w:cs="Courier New"/>
          <w:i/>
          <w:iCs/>
          <w:noProof/>
          <w:sz w:val="20"/>
          <w:szCs w:val="20"/>
        </w:rPr>
        <w:t xml:space="preserve"> - </w:t>
      </w:r>
      <w:r w:rsidRPr="00B37922">
        <w:rPr>
          <w:rFonts w:ascii="Garamond" w:hAnsi="Garamond" w:cs="Courier New"/>
          <w:noProof/>
          <w:sz w:val="20"/>
          <w:szCs w:val="20"/>
        </w:rPr>
        <w:t>d'être fondée sur quelque mépris de l'autre ou comme on dit</w:t>
      </w:r>
      <w:r w:rsidR="00FF1DE9" w:rsidRPr="00B37922">
        <w:rPr>
          <w:rFonts w:ascii="Garamond" w:hAnsi="Garamond" w:cs="Courier New"/>
          <w:noProof/>
          <w:sz w:val="20"/>
          <w:szCs w:val="20"/>
        </w:rPr>
        <w:t> :</w:t>
      </w:r>
      <w:r w:rsidRPr="00B37922">
        <w:rPr>
          <w:rFonts w:ascii="Garamond" w:hAnsi="Garamond" w:cs="Courier New"/>
          <w:noProof/>
          <w:sz w:val="20"/>
          <w:szCs w:val="20"/>
        </w:rPr>
        <w:t xml:space="preserve"> du partenaire</w:t>
      </w:r>
      <w:r w:rsidR="0073205A">
        <w:rPr>
          <w:rFonts w:ascii="Garamond" w:hAnsi="Garamond" w:cs="Courier New"/>
          <w:noProof/>
          <w:sz w:val="20"/>
          <w:szCs w:val="20"/>
        </w:rPr>
        <w:t xml:space="preserve">, </w:t>
      </w:r>
      <w:r w:rsidRPr="00B37922">
        <w:rPr>
          <w:rFonts w:ascii="Garamond" w:hAnsi="Garamond"/>
          <w:sz w:val="20"/>
          <w:szCs w:val="20"/>
        </w:rPr>
        <w:t xml:space="preserve">est quelque chose qui est à jauger d'une façon autrement riche, </w:t>
      </w:r>
      <w:r w:rsidR="0073205A">
        <w:rPr>
          <w:rFonts w:ascii="Garamond" w:hAnsi="Garamond"/>
          <w:sz w:val="20"/>
          <w:szCs w:val="20"/>
        </w:rPr>
        <w:t xml:space="preserve"> </w:t>
      </w:r>
      <w:r w:rsidRPr="00B37922">
        <w:rPr>
          <w:rFonts w:ascii="Garamond" w:hAnsi="Garamond"/>
          <w:sz w:val="20"/>
          <w:szCs w:val="20"/>
        </w:rPr>
        <w:t>et que pour faire sentir</w:t>
      </w:r>
      <w:r w:rsidR="0073205A">
        <w:rPr>
          <w:rFonts w:ascii="Garamond" w:hAnsi="Garamond"/>
          <w:sz w:val="20"/>
          <w:szCs w:val="20"/>
        </w:rPr>
        <w:t xml:space="preserve">, </w:t>
      </w:r>
      <w:r w:rsidRPr="00B37922">
        <w:rPr>
          <w:rFonts w:ascii="Garamond" w:hAnsi="Garamond" w:cs="Courier New"/>
          <w:noProof/>
          <w:sz w:val="20"/>
          <w:szCs w:val="20"/>
        </w:rPr>
        <w:t>au moins au niveau d'un auditoire tel que celui que j'ai devant moi : hétérogène</w:t>
      </w:r>
      <w:r w:rsidR="0073205A">
        <w:rPr>
          <w:rFonts w:ascii="Garamond" w:hAnsi="Garamond" w:cs="Courier New"/>
          <w:noProof/>
          <w:sz w:val="20"/>
          <w:szCs w:val="20"/>
        </w:rPr>
        <w:t xml:space="preserve">, </w:t>
      </w:r>
      <w:r w:rsidRPr="00B37922">
        <w:rPr>
          <w:rFonts w:ascii="Garamond" w:hAnsi="Garamond" w:cs="Courier New"/>
          <w:noProof/>
          <w:sz w:val="20"/>
          <w:szCs w:val="20"/>
        </w:rPr>
        <w:t>j'articulerai</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de dire :</w:t>
      </w:r>
    </w:p>
    <w:p w:rsidR="00322A51" w:rsidRPr="00B37922" w:rsidRDefault="00322A51" w:rsidP="0098024D">
      <w:pPr>
        <w:pStyle w:val="Paragraphedeliste"/>
        <w:rPr>
          <w:rFonts w:ascii="Garamond" w:hAnsi="Garamond" w:cs="Courier New"/>
          <w:noProof/>
          <w:sz w:val="20"/>
          <w:szCs w:val="20"/>
        </w:rPr>
      </w:pPr>
    </w:p>
    <w:p w:rsidR="00FF1DE9"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que </w:t>
      </w:r>
      <w:r w:rsidRPr="00B37922">
        <w:rPr>
          <w:rFonts w:ascii="Garamond" w:hAnsi="Garamond"/>
          <w:i/>
          <w:noProof/>
          <w:color w:val="0000CC"/>
          <w:sz w:val="20"/>
          <w:szCs w:val="20"/>
        </w:rPr>
        <w:t>le pervers est celui qui se consacre à boucher ce trou dans l'Autre</w:t>
      </w:r>
      <w:r w:rsidRPr="00B37922">
        <w:rPr>
          <w:rFonts w:ascii="Garamond" w:hAnsi="Garamond" w:cs="Courier New"/>
          <w:noProof/>
          <w:sz w:val="20"/>
          <w:szCs w:val="20"/>
        </w:rPr>
        <w:t>,</w:t>
      </w:r>
    </w:p>
    <w:p w:rsidR="00322A51" w:rsidRPr="00B37922" w:rsidRDefault="00322A51" w:rsidP="00FF1DE9">
      <w:pPr>
        <w:pStyle w:val="Paragraphedeliste"/>
        <w:rPr>
          <w:rFonts w:ascii="Garamond" w:hAnsi="Garamond" w:cs="Courier New"/>
          <w:noProof/>
          <w:sz w:val="20"/>
          <w:szCs w:val="20"/>
        </w:rPr>
      </w:pPr>
      <w:r w:rsidRPr="00B37922">
        <w:rPr>
          <w:rFonts w:ascii="Garamond" w:hAnsi="Garamond" w:cs="Courier New"/>
          <w:noProof/>
          <w:sz w:val="20"/>
          <w:szCs w:val="20"/>
        </w:rPr>
        <w:t xml:space="preserve"> </w:t>
      </w:r>
    </w:p>
    <w:p w:rsidR="00FF1DE9" w:rsidRPr="0073205A" w:rsidRDefault="00322A51" w:rsidP="00083977">
      <w:pPr>
        <w:pStyle w:val="Paragraphedeliste"/>
        <w:numPr>
          <w:ilvl w:val="0"/>
          <w:numId w:val="10"/>
        </w:numPr>
        <w:rPr>
          <w:rFonts w:ascii="Garamond" w:hAnsi="Garamond" w:cs="Courier New"/>
          <w:noProof/>
          <w:sz w:val="20"/>
          <w:szCs w:val="20"/>
        </w:rPr>
      </w:pPr>
      <w:r w:rsidRPr="0073205A">
        <w:rPr>
          <w:rFonts w:ascii="Garamond" w:hAnsi="Garamond" w:cs="Courier New"/>
          <w:noProof/>
          <w:sz w:val="20"/>
          <w:szCs w:val="20"/>
        </w:rPr>
        <w:t xml:space="preserve">que jusqu'à un certain point, pour mettre ici les couleurs qui donnent aux choses leur relief, </w:t>
      </w:r>
      <w:r w:rsidR="0098024D" w:rsidRPr="0073205A">
        <w:rPr>
          <w:rFonts w:ascii="Garamond" w:hAnsi="Garamond" w:cs="Courier New"/>
          <w:noProof/>
          <w:sz w:val="20"/>
          <w:szCs w:val="20"/>
        </w:rPr>
        <w:t xml:space="preserve">                  </w:t>
      </w:r>
      <w:r w:rsidR="0073205A">
        <w:rPr>
          <w:rFonts w:ascii="Garamond" w:hAnsi="Garamond" w:cs="Courier New"/>
          <w:noProof/>
          <w:sz w:val="20"/>
          <w:szCs w:val="20"/>
        </w:rPr>
        <w:t xml:space="preserve">                                               </w:t>
      </w:r>
      <w:r w:rsidRPr="0073205A">
        <w:rPr>
          <w:rFonts w:ascii="Garamond" w:hAnsi="Garamond" w:cs="Courier New"/>
          <w:noProof/>
          <w:sz w:val="20"/>
          <w:szCs w:val="20"/>
        </w:rPr>
        <w:t xml:space="preserve">je dirai qu'il est du côté de ce que </w:t>
      </w:r>
      <w:r w:rsidR="00A56AE5" w:rsidRPr="0073205A">
        <w:rPr>
          <w:rFonts w:ascii="Garamond" w:hAnsi="Garamond" w:cs="Courier New"/>
          <w:noProof/>
          <w:sz w:val="20"/>
          <w:szCs w:val="20"/>
        </w:rPr>
        <w:t>« </w:t>
      </w:r>
      <w:r w:rsidRPr="0073205A">
        <w:rPr>
          <w:rFonts w:ascii="Garamond" w:hAnsi="Garamond"/>
          <w:i/>
          <w:noProof/>
          <w:color w:val="0000CC"/>
          <w:sz w:val="20"/>
          <w:szCs w:val="20"/>
        </w:rPr>
        <w:t>l'Autre existe</w:t>
      </w:r>
      <w:r w:rsidR="00A56AE5" w:rsidRPr="0073205A">
        <w:rPr>
          <w:rFonts w:ascii="Garamond" w:hAnsi="Garamond" w:cs="Courier New"/>
          <w:noProof/>
          <w:sz w:val="20"/>
          <w:szCs w:val="20"/>
        </w:rPr>
        <w:t> »</w:t>
      </w:r>
      <w:r w:rsidRPr="0073205A">
        <w:rPr>
          <w:rFonts w:ascii="Garamond" w:hAnsi="Garamond" w:cs="Courier New"/>
          <w:noProof/>
          <w:sz w:val="20"/>
          <w:szCs w:val="20"/>
        </w:rPr>
        <w:t>,</w:t>
      </w:r>
    </w:p>
    <w:p w:rsidR="00322A51" w:rsidRPr="00B37922" w:rsidRDefault="00322A51" w:rsidP="0098024D">
      <w:pPr>
        <w:pStyle w:val="Paragraphedeliste"/>
        <w:rPr>
          <w:rFonts w:ascii="Garamond" w:hAnsi="Garamond" w:cs="Courier New"/>
          <w:noProof/>
          <w:sz w:val="20"/>
          <w:szCs w:val="20"/>
        </w:rPr>
      </w:pPr>
      <w:r w:rsidRPr="00B37922">
        <w:rPr>
          <w:rFonts w:ascii="Garamond" w:hAnsi="Garamond" w:cs="Courier New"/>
          <w:noProof/>
          <w:sz w:val="20"/>
          <w:szCs w:val="20"/>
        </w:rPr>
        <w:t xml:space="preserve"> </w:t>
      </w:r>
    </w:p>
    <w:p w:rsidR="00A56AE5"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que </w:t>
      </w:r>
      <w:r w:rsidRPr="00B37922">
        <w:rPr>
          <w:rFonts w:ascii="Garamond" w:hAnsi="Garamond"/>
          <w:i/>
          <w:noProof/>
          <w:color w:val="0000CC"/>
          <w:sz w:val="20"/>
          <w:szCs w:val="20"/>
        </w:rPr>
        <w:t>c'est un défenseur de la foi</w:t>
      </w:r>
      <w:r w:rsidRPr="00B37922">
        <w:rPr>
          <w:rFonts w:ascii="Garamond" w:hAnsi="Garamond" w:cs="Courier New"/>
          <w:noProof/>
          <w:sz w:val="20"/>
          <w:szCs w:val="20"/>
        </w:rPr>
        <w:t>.</w:t>
      </w:r>
    </w:p>
    <w:p w:rsidR="0073205A" w:rsidRPr="0073205A" w:rsidRDefault="0073205A" w:rsidP="0073205A">
      <w:pPr>
        <w:pStyle w:val="Paragraphedeliste"/>
        <w:rPr>
          <w:rFonts w:ascii="Garamond" w:hAnsi="Garamond" w:cs="Courier New"/>
          <w:noProof/>
          <w:sz w:val="20"/>
          <w:szCs w:val="20"/>
        </w:rPr>
      </w:pPr>
    </w:p>
    <w:p w:rsidR="0073205A" w:rsidRDefault="00322A51">
      <w:pPr>
        <w:rPr>
          <w:rFonts w:ascii="Garamond" w:hAnsi="Garamond" w:cs="Courier New"/>
          <w:noProof/>
          <w:sz w:val="20"/>
          <w:szCs w:val="20"/>
        </w:rPr>
      </w:pPr>
      <w:r w:rsidRPr="00B37922">
        <w:rPr>
          <w:rFonts w:ascii="Garamond" w:hAnsi="Garamond" w:cs="Courier New"/>
          <w:noProof/>
          <w:sz w:val="20"/>
          <w:szCs w:val="20"/>
        </w:rPr>
        <w:t xml:space="preserve">Aussi bien, à regarder d'un peu près les observations, on verra, à cette lumière qui fait du pervers </w:t>
      </w:r>
      <w:r w:rsidRPr="00B37922">
        <w:rPr>
          <w:rFonts w:ascii="Garamond" w:hAnsi="Garamond" w:cs="Courier New"/>
          <w:i/>
          <w:noProof/>
          <w:sz w:val="20"/>
          <w:szCs w:val="20"/>
        </w:rPr>
        <w:t>un singulier auxiliaire de Dieu</w:t>
      </w:r>
      <w:r w:rsidRPr="00B37922">
        <w:rPr>
          <w:rFonts w:ascii="Garamond" w:hAnsi="Garamond" w:cs="Courier New"/>
          <w:noProof/>
          <w:sz w:val="20"/>
          <w:szCs w:val="20"/>
        </w:rPr>
        <w:t>, s'éclairer des bizarreries qui sont avancées sous des plumes qu</w:t>
      </w:r>
      <w:r w:rsidR="0073205A">
        <w:rPr>
          <w:rFonts w:ascii="Garamond" w:hAnsi="Garamond" w:cs="Courier New"/>
          <w:noProof/>
          <w:sz w:val="20"/>
          <w:szCs w:val="20"/>
        </w:rPr>
        <w:t xml:space="preserve">e je qualifierai d'innocentes. </w:t>
      </w:r>
      <w:r w:rsidRPr="00B37922">
        <w:rPr>
          <w:rFonts w:ascii="Garamond" w:hAnsi="Garamond" w:cs="Courier New"/>
          <w:noProof/>
          <w:sz w:val="20"/>
          <w:szCs w:val="20"/>
        </w:rPr>
        <w:t>Dans un traité de psychiatrie</w:t>
      </w:r>
      <w:r w:rsidR="0073205A">
        <w:rPr>
          <w:rFonts w:ascii="Garamond" w:hAnsi="Garamond" w:cs="Courier New"/>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ma foi fort bien fait au regard des observations qu'il collationne, nous pouvons voir qu'un exhibitionniste ne se manifeste pas dans ses ébats seulement devant les petites filles, il lui arrive aussi de </w:t>
      </w:r>
      <w:r w:rsidR="0073205A">
        <w:rPr>
          <w:rFonts w:ascii="Garamond" w:hAnsi="Garamond" w:cs="Courier New"/>
          <w:noProof/>
          <w:sz w:val="20"/>
          <w:szCs w:val="20"/>
        </w:rPr>
        <w:t xml:space="preserve">le faire devant un tabernacle. </w:t>
      </w:r>
      <w:r w:rsidRPr="00B37922">
        <w:rPr>
          <w:rFonts w:ascii="Garamond" w:hAnsi="Garamond" w:cs="Courier New"/>
          <w:noProof/>
          <w:sz w:val="20"/>
          <w:szCs w:val="20"/>
        </w:rPr>
        <w:t>Ce n'est certes pas seulement sur des détails semblables que quelque chose peut s'éclairer, mais seulement d'abord d'avoir pu repérer…</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ce qui fut fait, et ici, déjà dès longtemps</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…la fonction isolable dans tout ce qu'il en est du champ de la vision</w:t>
      </w:r>
      <w:r w:rsidR="0073205A">
        <w:rPr>
          <w:rFonts w:ascii="Garamond" w:hAnsi="Garamond" w:cs="Courier New"/>
          <w:noProof/>
          <w:sz w:val="20"/>
          <w:szCs w:val="20"/>
        </w:rPr>
        <w:t xml:space="preserve"> - </w:t>
      </w:r>
      <w:r w:rsidRPr="00B37922">
        <w:rPr>
          <w:rFonts w:ascii="Garamond" w:hAnsi="Garamond" w:cs="Courier New"/>
          <w:noProof/>
          <w:sz w:val="20"/>
          <w:szCs w:val="20"/>
        </w:rPr>
        <w:t>à partir du moment où ces problèmes se posent au niveau de l’œuvre d'art</w:t>
      </w:r>
      <w:r w:rsidR="0073205A">
        <w:rPr>
          <w:rFonts w:ascii="Garamond" w:hAnsi="Garamond" w:cs="Courier New"/>
          <w:noProof/>
          <w:sz w:val="20"/>
          <w:szCs w:val="20"/>
        </w:rPr>
        <w:t xml:space="preserve"> - </w:t>
      </w:r>
      <w:r w:rsidRPr="00B37922">
        <w:rPr>
          <w:rFonts w:ascii="Garamond" w:hAnsi="Garamond" w:cs="Courier New"/>
          <w:noProof/>
          <w:sz w:val="20"/>
          <w:szCs w:val="20"/>
        </w:rPr>
        <w:t xml:space="preserve">ce qu'il en est de </w:t>
      </w:r>
      <w:r w:rsidRPr="00B37922">
        <w:rPr>
          <w:rFonts w:ascii="Garamond" w:hAnsi="Garamond"/>
          <w:i/>
          <w:noProof/>
          <w:color w:val="0000CC"/>
          <w:sz w:val="20"/>
          <w:szCs w:val="20"/>
        </w:rPr>
        <w:t>la fonction du regard</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73205A" w:rsidRDefault="00322A51">
      <w:pPr>
        <w:rPr>
          <w:rFonts w:ascii="Garamond" w:hAnsi="Garamond" w:cs="Courier New"/>
          <w:noProof/>
          <w:sz w:val="20"/>
          <w:szCs w:val="20"/>
        </w:rPr>
      </w:pPr>
      <w:r w:rsidRPr="00B37922">
        <w:rPr>
          <w:rFonts w:ascii="Garamond" w:hAnsi="Garamond" w:cs="Courier New"/>
          <w:noProof/>
          <w:sz w:val="20"/>
          <w:szCs w:val="20"/>
        </w:rPr>
        <w:t xml:space="preserve">Par définition ce n'est pas facile à </w:t>
      </w:r>
      <w:r w:rsidRPr="00B37922">
        <w:rPr>
          <w:rFonts w:ascii="Garamond" w:hAnsi="Garamond"/>
          <w:i/>
          <w:noProof/>
          <w:sz w:val="20"/>
          <w:szCs w:val="20"/>
        </w:rPr>
        <w:t>dire</w:t>
      </w:r>
      <w:r w:rsidRPr="00B37922">
        <w:rPr>
          <w:rFonts w:ascii="Garamond" w:hAnsi="Garamond" w:cs="Courier New"/>
          <w:noProof/>
          <w:sz w:val="20"/>
          <w:szCs w:val="20"/>
        </w:rPr>
        <w:t xml:space="preserve"> ce que c'est qu'un regard.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C'est même une question qui peut très bien soutenir une existence et la ravager. </w:t>
      </w:r>
    </w:p>
    <w:p w:rsidR="0073205A" w:rsidRDefault="0073205A">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J'ai pu voir en un temps une jeune femme pour qui c'est proprement cette question conjointe à une structure que je n'ai pas ici plus à indiquer, qui s'est trouvée aller jusqu'à entraîner une hémorragie rétinienne dont les séquelles furent durables.</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lastRenderedPageBreak/>
        <w:t>Qu'est</w:t>
      </w:r>
      <w:r w:rsidR="0073205A">
        <w:rPr>
          <w:rFonts w:ascii="Garamond" w:hAnsi="Garamond" w:cs="Courier New"/>
          <w:noProof/>
          <w:sz w:val="20"/>
          <w:szCs w:val="20"/>
        </w:rPr>
        <w:t>-</w:t>
      </w:r>
      <w:r w:rsidRPr="00B37922">
        <w:rPr>
          <w:rFonts w:ascii="Garamond" w:hAnsi="Garamond" w:cs="Courier New"/>
          <w:noProof/>
          <w:sz w:val="20"/>
          <w:szCs w:val="20"/>
        </w:rPr>
        <w:t xml:space="preserve">ce qui empêche de </w:t>
      </w:r>
      <w:r w:rsidRPr="00B37922">
        <w:rPr>
          <w:rFonts w:ascii="Garamond" w:hAnsi="Garamond"/>
          <w:i/>
          <w:noProof/>
          <w:sz w:val="20"/>
          <w:szCs w:val="20"/>
        </w:rPr>
        <w:t>s'apercevoir qu'avant de s'interroger sur ce qu'il en est des effets d'une exhibition</w:t>
      </w:r>
      <w:r w:rsidRPr="00B37922">
        <w:rPr>
          <w:rFonts w:ascii="Garamond" w:hAnsi="Garamond" w:cs="Courier New"/>
          <w:noProof/>
          <w:sz w:val="20"/>
          <w:szCs w:val="20"/>
        </w:rPr>
        <w: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à savoir si ça fait peur ou pas au témoin qui paraît la provoquer, à savoir si c'est bien dans l'intention de l'</w:t>
      </w:r>
      <w:r w:rsidRPr="00B37922">
        <w:rPr>
          <w:rFonts w:ascii="Garamond" w:hAnsi="Garamond" w:cs="Courier New"/>
          <w:i/>
          <w:iCs/>
          <w:noProof/>
          <w:sz w:val="20"/>
          <w:szCs w:val="20"/>
        </w:rPr>
        <w:t>exhibitionniste</w:t>
      </w:r>
      <w:r w:rsidRPr="00B37922">
        <w:rPr>
          <w:rFonts w:ascii="Garamond" w:hAnsi="Garamond" w:cs="Courier New"/>
          <w:noProof/>
          <w:sz w:val="20"/>
          <w:szCs w:val="20"/>
        </w:rPr>
        <w:t xml:space="preserve"> de provoquer cette pudeur, </w:t>
      </w:r>
      <w:r w:rsidRPr="00B37922">
        <w:rPr>
          <w:rFonts w:ascii="Garamond" w:hAnsi="Garamond"/>
          <w:i/>
          <w:iCs/>
          <w:noProof/>
          <w:sz w:val="20"/>
          <w:szCs w:val="20"/>
        </w:rPr>
        <w:t>cet effroi</w:t>
      </w:r>
      <w:r w:rsidRPr="00B37922">
        <w:rPr>
          <w:rFonts w:ascii="Garamond" w:hAnsi="Garamond" w:cs="Courier New"/>
          <w:noProof/>
          <w:sz w:val="20"/>
          <w:szCs w:val="20"/>
        </w:rPr>
        <w:t xml:space="preserve">, cet </w:t>
      </w:r>
      <w:r w:rsidRPr="00B37922">
        <w:rPr>
          <w:rFonts w:ascii="Garamond" w:hAnsi="Garamond" w:cs="Courier New"/>
          <w:i/>
          <w:iCs/>
          <w:noProof/>
          <w:sz w:val="20"/>
          <w:szCs w:val="20"/>
        </w:rPr>
        <w:t>écho</w:t>
      </w:r>
      <w:r w:rsidRPr="00B37922">
        <w:rPr>
          <w:rFonts w:ascii="Garamond" w:hAnsi="Garamond" w:cs="Courier New"/>
          <w:noProof/>
          <w:sz w:val="20"/>
          <w:szCs w:val="20"/>
        </w:rPr>
        <w:t xml:space="preserve">, ce </w:t>
      </w:r>
      <w:r w:rsidRPr="00B37922">
        <w:rPr>
          <w:rFonts w:ascii="Garamond" w:hAnsi="Garamond"/>
          <w:i/>
          <w:iCs/>
          <w:noProof/>
          <w:sz w:val="20"/>
          <w:szCs w:val="20"/>
        </w:rPr>
        <w:t>quelque chose</w:t>
      </w:r>
      <w:r w:rsidRPr="00B37922">
        <w:rPr>
          <w:rFonts w:ascii="Garamond" w:hAnsi="Garamond" w:cs="Courier New"/>
          <w:noProof/>
          <w:sz w:val="20"/>
          <w:szCs w:val="20"/>
        </w:rPr>
        <w:t xml:space="preserve"> de farouche ou de consentant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…qui ne voit pas d'abord que l'essentiel de cette face…</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que vous qualifierez comme vous voulez, active ou passive, je vous en laisse le choix</w:t>
      </w: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…de la pulsion scoptophilique</w:t>
      </w:r>
      <w:r w:rsidR="0073205A">
        <w:rPr>
          <w:rFonts w:ascii="Garamond" w:hAnsi="Garamond" w:cs="Courier New"/>
          <w:noProof/>
          <w:sz w:val="20"/>
          <w:szCs w:val="20"/>
        </w:rPr>
        <w:t xml:space="preserve"> - </w:t>
      </w:r>
      <w:r w:rsidRPr="00B37922">
        <w:rPr>
          <w:rFonts w:ascii="Garamond" w:hAnsi="Garamond" w:cs="Courier New"/>
          <w:noProof/>
          <w:sz w:val="20"/>
          <w:szCs w:val="20"/>
        </w:rPr>
        <w:t xml:space="preserve">en apparence elle est passive </w:t>
      </w:r>
      <w:r w:rsidRPr="00B37922">
        <w:rPr>
          <w:rFonts w:ascii="Garamond" w:hAnsi="Garamond" w:cs="Courier New"/>
          <w:i/>
          <w:noProof/>
          <w:sz w:val="20"/>
          <w:szCs w:val="20"/>
        </w:rPr>
        <w:t>puisqu'elle donne à voir</w:t>
      </w:r>
      <w:r w:rsidR="0073205A">
        <w:rPr>
          <w:rFonts w:ascii="Garamond" w:hAnsi="Garamond" w:cs="Courier New"/>
          <w:i/>
          <w:noProof/>
          <w:sz w:val="20"/>
          <w:szCs w:val="20"/>
        </w:rPr>
        <w:t xml:space="preserve"> </w:t>
      </w:r>
      <w:r w:rsidR="0073205A" w:rsidRPr="0073205A">
        <w:rPr>
          <w:rFonts w:ascii="Garamond" w:hAnsi="Garamond" w:cs="Courier New"/>
          <w:noProof/>
          <w:sz w:val="20"/>
          <w:szCs w:val="20"/>
        </w:rPr>
        <w:t>-</w:t>
      </w:r>
      <w:r w:rsidR="0073205A">
        <w:rPr>
          <w:rFonts w:ascii="Garamond" w:hAnsi="Garamond" w:cs="Courier New"/>
          <w:i/>
          <w:noProof/>
          <w:sz w:val="20"/>
          <w:szCs w:val="20"/>
        </w:rPr>
        <w:t xml:space="preserve"> </w:t>
      </w:r>
      <w:r w:rsidRPr="00B37922">
        <w:rPr>
          <w:rFonts w:ascii="Garamond" w:hAnsi="Garamond" w:cs="Courier New"/>
          <w:noProof/>
          <w:sz w:val="20"/>
          <w:szCs w:val="20"/>
        </w:rPr>
        <w:t>c'est à proprement</w:t>
      </w:r>
      <w:r w:rsidR="0098024D" w:rsidRPr="00B37922">
        <w:rPr>
          <w:rFonts w:ascii="Garamond" w:hAnsi="Garamond" w:cs="Courier New"/>
          <w:noProof/>
          <w:sz w:val="20"/>
          <w:szCs w:val="20"/>
        </w:rPr>
        <w:t xml:space="preserve"> parler</w:t>
      </w:r>
      <w:r w:rsidRPr="00B37922">
        <w:rPr>
          <w:rFonts w:ascii="Garamond" w:hAnsi="Garamond" w:cs="Courier New"/>
          <w:noProof/>
          <w:sz w:val="20"/>
          <w:szCs w:val="20"/>
        </w:rPr>
        <w:t xml:space="preserve"> et avant tout</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de faire apparaître au champ de l'Autre </w:t>
      </w:r>
      <w:r w:rsidRPr="00B37922">
        <w:rPr>
          <w:rFonts w:ascii="Garamond" w:hAnsi="Garamond"/>
          <w:i/>
          <w:noProof/>
          <w:color w:val="0000CC"/>
          <w:sz w:val="20"/>
          <w:szCs w:val="20"/>
        </w:rPr>
        <w:t>le regard</w:t>
      </w:r>
      <w:r w:rsidRPr="00B37922">
        <w:rPr>
          <w:rFonts w:ascii="Garamond" w:hAnsi="Garamond" w:cs="Courier New"/>
          <w:noProof/>
          <w:sz w:val="20"/>
          <w:szCs w:val="20"/>
        </w:rPr>
        <w:t xml:space="preserve"> ? </w:t>
      </w:r>
    </w:p>
    <w:p w:rsidR="0073205A" w:rsidRDefault="0073205A">
      <w:pPr>
        <w:rPr>
          <w:rFonts w:ascii="Garamond" w:hAnsi="Garamond" w:cs="Courier New"/>
          <w:noProof/>
          <w:sz w:val="20"/>
          <w:szCs w:val="20"/>
        </w:rPr>
      </w:pPr>
    </w:p>
    <w:p w:rsidR="00BC20CC" w:rsidRDefault="00322A51">
      <w:pPr>
        <w:rPr>
          <w:rFonts w:ascii="Garamond" w:hAnsi="Garamond" w:cs="Courier New"/>
          <w:i/>
          <w:noProof/>
          <w:sz w:val="20"/>
          <w:szCs w:val="20"/>
        </w:rPr>
      </w:pPr>
      <w:r w:rsidRPr="00B37922">
        <w:rPr>
          <w:rFonts w:ascii="Garamond" w:hAnsi="Garamond" w:cs="Courier New"/>
          <w:noProof/>
          <w:sz w:val="20"/>
          <w:szCs w:val="20"/>
        </w:rPr>
        <w:t xml:space="preserve">Et pourquoi, sinon pour y évoquer </w:t>
      </w:r>
      <w:r w:rsidRPr="00BC20CC">
        <w:rPr>
          <w:rFonts w:ascii="Garamond" w:hAnsi="Garamond" w:cs="Courier New"/>
          <w:i/>
          <w:noProof/>
          <w:sz w:val="20"/>
          <w:szCs w:val="20"/>
        </w:rPr>
        <w:t>ce rapport topologique</w:t>
      </w:r>
      <w:r w:rsidRPr="00B37922">
        <w:rPr>
          <w:rFonts w:ascii="Garamond" w:hAnsi="Garamond" w:cs="Courier New"/>
          <w:noProof/>
          <w:sz w:val="20"/>
          <w:szCs w:val="20"/>
        </w:rPr>
        <w:t xml:space="preserve"> de ce qu'il en est </w:t>
      </w:r>
      <w:r w:rsidRPr="00BC20CC">
        <w:rPr>
          <w:rFonts w:ascii="Garamond" w:hAnsi="Garamond" w:cs="Courier New"/>
          <w:i/>
          <w:noProof/>
          <w:sz w:val="20"/>
          <w:szCs w:val="20"/>
        </w:rPr>
        <w:t xml:space="preserve">de la fuite, de l'insaisissable du regard dans son rapport </w:t>
      </w:r>
    </w:p>
    <w:p w:rsidR="00322A51" w:rsidRPr="00BC20CC" w:rsidRDefault="00322A51">
      <w:pPr>
        <w:rPr>
          <w:rFonts w:ascii="Garamond" w:hAnsi="Garamond" w:cs="Courier New"/>
          <w:i/>
          <w:noProof/>
          <w:sz w:val="20"/>
          <w:szCs w:val="20"/>
        </w:rPr>
      </w:pPr>
      <w:r w:rsidRPr="00BC20CC">
        <w:rPr>
          <w:rFonts w:ascii="Garamond" w:hAnsi="Garamond" w:cs="Courier New"/>
          <w:i/>
          <w:noProof/>
          <w:sz w:val="20"/>
          <w:szCs w:val="20"/>
        </w:rPr>
        <w:t>avec la limite imposée à la jouissance</w:t>
      </w:r>
      <w:r w:rsidRPr="00B37922">
        <w:rPr>
          <w:rFonts w:ascii="Garamond" w:hAnsi="Garamond" w:cs="Courier New"/>
          <w:noProof/>
          <w:sz w:val="20"/>
          <w:szCs w:val="20"/>
        </w:rPr>
        <w:t xml:space="preserve"> par la fonction du </w:t>
      </w:r>
      <w:r w:rsidRPr="00B37922">
        <w:rPr>
          <w:rFonts w:ascii="Garamond" w:hAnsi="Garamond"/>
          <w:i/>
          <w:noProof/>
          <w:color w:val="0000CC"/>
          <w:sz w:val="20"/>
          <w:szCs w:val="20"/>
        </w:rPr>
        <w:t>principe du plaisir</w:t>
      </w:r>
      <w:r w:rsidRPr="00B37922">
        <w:rPr>
          <w:rFonts w:ascii="Garamond" w:hAnsi="Garamond" w:cs="Courier New"/>
          <w:noProof/>
          <w:sz w:val="20"/>
          <w:szCs w:val="20"/>
        </w:rPr>
        <w:t xml:space="preserve">. </w:t>
      </w:r>
      <w:r w:rsidRPr="00B37922">
        <w:rPr>
          <w:rFonts w:ascii="Garamond" w:hAnsi="Garamond"/>
          <w:i/>
          <w:noProof/>
          <w:color w:val="0000CC"/>
          <w:sz w:val="20"/>
          <w:szCs w:val="20"/>
        </w:rPr>
        <w:t xml:space="preserve">C'est à la jouissance de l'Autre que l'exhibitionniste veille. </w:t>
      </w:r>
    </w:p>
    <w:p w:rsidR="00BC20CC" w:rsidRDefault="00322A51">
      <w:pPr>
        <w:rPr>
          <w:rFonts w:ascii="Garamond" w:hAnsi="Garamond" w:cs="Courier New"/>
          <w:noProof/>
          <w:sz w:val="20"/>
          <w:szCs w:val="20"/>
        </w:rPr>
      </w:pPr>
      <w:r w:rsidRPr="00B37922">
        <w:rPr>
          <w:rFonts w:ascii="Garamond" w:hAnsi="Garamond" w:cs="Courier New"/>
          <w:noProof/>
          <w:sz w:val="20"/>
          <w:szCs w:val="20"/>
        </w:rPr>
        <w:t>Il semble qu'ici, ce qui fait mirage, illusion, et donne, suggère cette pensée qu'il y a mépris du partenaire, c'est l'oubli de ceci : qu'au</w:t>
      </w:r>
      <w:r w:rsidR="00BC20CC">
        <w:rPr>
          <w:rFonts w:ascii="Garamond" w:hAnsi="Garamond" w:cs="Courier New"/>
          <w:noProof/>
          <w:sz w:val="20"/>
          <w:szCs w:val="20"/>
        </w:rPr>
        <w:t>-</w:t>
      </w:r>
      <w:r w:rsidRPr="00B37922">
        <w:rPr>
          <w:rFonts w:ascii="Garamond" w:hAnsi="Garamond" w:cs="Courier New"/>
          <w:noProof/>
          <w:sz w:val="20"/>
          <w:szCs w:val="20"/>
        </w:rPr>
        <w:t>delà du support particulier de l'Autre que donne ce partenaire, il y a cette fonction fondamentale qui est pourtant là toujours bien présente chaque fois que la parole fonctionne, celui dans lequel tout partenaire n'est qu'inclus</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à savoir du </w:t>
      </w:r>
      <w:r w:rsidRPr="00B37922">
        <w:rPr>
          <w:rFonts w:ascii="Garamond" w:hAnsi="Garamond"/>
          <w:i/>
          <w:iCs/>
          <w:noProof/>
          <w:color w:val="0000CC"/>
          <w:sz w:val="20"/>
          <w:szCs w:val="20"/>
        </w:rPr>
        <w:t>lieu de la parole</w:t>
      </w:r>
      <w:r w:rsidRPr="00B37922">
        <w:rPr>
          <w:rFonts w:ascii="Garamond" w:hAnsi="Garamond" w:cs="Courier New"/>
          <w:noProof/>
          <w:sz w:val="20"/>
          <w:szCs w:val="20"/>
        </w:rPr>
        <w:t>, du point de référence où la parole se pose comme vraie.</w:t>
      </w:r>
    </w:p>
    <w:p w:rsidR="00322A51" w:rsidRPr="00B37922" w:rsidRDefault="00322A51">
      <w:pPr>
        <w:rPr>
          <w:rFonts w:ascii="Garamond" w:hAnsi="Garamond" w:cs="Courier New"/>
          <w:noProof/>
          <w:sz w:val="20"/>
          <w:szCs w:val="20"/>
        </w:rPr>
      </w:pPr>
    </w:p>
    <w:p w:rsidR="00347E14"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C'est au niveau de ce champ, du champ de l'Autre en tant que </w:t>
      </w:r>
      <w:r w:rsidRPr="00B37922">
        <w:rPr>
          <w:rFonts w:ascii="Garamond" w:hAnsi="Garamond"/>
          <w:i/>
          <w:iCs/>
          <w:noProof/>
          <w:color w:val="0000CC"/>
          <w:sz w:val="20"/>
          <w:szCs w:val="20"/>
        </w:rPr>
        <w:t>déserté par la jouissance</w:t>
      </w:r>
      <w:r w:rsidRPr="00B37922">
        <w:rPr>
          <w:rFonts w:ascii="Garamond" w:hAnsi="Garamond" w:cs="Courier New"/>
          <w:noProof/>
          <w:sz w:val="20"/>
          <w:szCs w:val="20"/>
        </w:rPr>
        <w:t xml:space="preserve">, que l'acte </w:t>
      </w:r>
      <w:r w:rsidRPr="00B37922">
        <w:rPr>
          <w:rFonts w:ascii="Garamond" w:hAnsi="Garamond"/>
          <w:i/>
          <w:noProof/>
          <w:sz w:val="20"/>
          <w:szCs w:val="20"/>
        </w:rPr>
        <w:t>exhibitionniste</w:t>
      </w:r>
      <w:r w:rsidRPr="00B37922">
        <w:rPr>
          <w:rFonts w:ascii="Garamond" w:hAnsi="Garamond" w:cs="Courier New"/>
          <w:noProof/>
          <w:sz w:val="20"/>
          <w:szCs w:val="20"/>
        </w:rPr>
        <w:t xml:space="preserve"> se pose pour </w:t>
      </w:r>
    </w:p>
    <w:p w:rsidR="00BC20CC" w:rsidRDefault="00322A51">
      <w:pPr>
        <w:rPr>
          <w:rFonts w:ascii="Garamond" w:hAnsi="Garamond" w:cs="Courier New"/>
          <w:noProof/>
          <w:sz w:val="20"/>
          <w:szCs w:val="20"/>
        </w:rPr>
      </w:pPr>
      <w:r w:rsidRPr="00B37922">
        <w:rPr>
          <w:rFonts w:ascii="Garamond" w:hAnsi="Garamond" w:cs="Courier New"/>
          <w:noProof/>
          <w:sz w:val="20"/>
          <w:szCs w:val="20"/>
        </w:rPr>
        <w:t xml:space="preserve">y faire surgir le regard. C'est en cela qu'on voit qu'il n'est pas symétrique de ce qu'il en est du </w:t>
      </w:r>
      <w:r w:rsidRPr="00B37922">
        <w:rPr>
          <w:rFonts w:ascii="Garamond" w:hAnsi="Garamond"/>
          <w:i/>
          <w:noProof/>
          <w:sz w:val="20"/>
          <w:szCs w:val="20"/>
        </w:rPr>
        <w:t>voyeur</w:t>
      </w:r>
      <w:r w:rsidRPr="00B37922">
        <w:rPr>
          <w:rFonts w:ascii="Garamond" w:hAnsi="Garamond" w:cs="Courier New"/>
          <w:noProof/>
          <w:sz w:val="20"/>
          <w:szCs w:val="20"/>
        </w:rPr>
        <w:t xml:space="preserve">, car ce qui importe au voyeur, et très souvent de ce qu'ait été en quelque sorte profané à son niveau tout ce qui peut être vu, c'est justement d'interroger dans l'Autre ce qui ne peut se voir, ce qui au niveau d'un corps grêle, d'un profil de petite fille,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est l'objet du désir du voyeur, c'est très précisément ce qui ne peut s'y voir qu'à ce qu'elle le supporte de l'insaisissable même, d'une ligne où il manque, c'est</w:t>
      </w:r>
      <w:r w:rsidR="00BC20CC">
        <w:rPr>
          <w:rFonts w:ascii="Garamond" w:hAnsi="Garamond" w:cs="Courier New"/>
          <w:noProof/>
          <w:sz w:val="20"/>
          <w:szCs w:val="20"/>
        </w:rPr>
        <w:t>-</w:t>
      </w:r>
      <w:r w:rsidRPr="00B37922">
        <w:rPr>
          <w:rFonts w:ascii="Garamond" w:hAnsi="Garamond" w:cs="Courier New"/>
          <w:noProof/>
          <w:sz w:val="20"/>
          <w:szCs w:val="20"/>
        </w:rPr>
        <w:t>à</w:t>
      </w:r>
      <w:r w:rsidR="00BC20CC">
        <w:rPr>
          <w:rFonts w:ascii="Garamond" w:hAnsi="Garamond" w:cs="Courier New"/>
          <w:noProof/>
          <w:sz w:val="20"/>
          <w:szCs w:val="20"/>
        </w:rPr>
        <w:t>-</w:t>
      </w:r>
      <w:r w:rsidRPr="00B37922">
        <w:rPr>
          <w:rFonts w:ascii="Garamond" w:hAnsi="Garamond" w:cs="Courier New"/>
          <w:noProof/>
          <w:sz w:val="20"/>
          <w:szCs w:val="20"/>
        </w:rPr>
        <w:t xml:space="preserve">dire </w:t>
      </w:r>
      <w:r w:rsidRPr="00B37922">
        <w:rPr>
          <w:rFonts w:ascii="Garamond" w:hAnsi="Garamond"/>
          <w:i/>
          <w:noProof/>
          <w:color w:val="0000CC"/>
          <w:sz w:val="20"/>
          <w:szCs w:val="20"/>
        </w:rPr>
        <w:t>le phallus</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Que le petit garçon se soit vu maltraité assez pour que rien de ce qui </w:t>
      </w:r>
      <w:r w:rsidR="00BC20CC">
        <w:rPr>
          <w:rFonts w:ascii="Garamond" w:hAnsi="Garamond" w:cs="Courier New"/>
          <w:noProof/>
          <w:sz w:val="20"/>
          <w:szCs w:val="20"/>
        </w:rPr>
        <w:t>-</w:t>
      </w:r>
      <w:r w:rsidRPr="00B37922">
        <w:rPr>
          <w:rFonts w:ascii="Garamond" w:hAnsi="Garamond" w:cs="Courier New"/>
          <w:noProof/>
          <w:sz w:val="20"/>
          <w:szCs w:val="20"/>
        </w:rPr>
        <w:t xml:space="preserve"> pour lui </w:t>
      </w:r>
      <w:r w:rsidR="00BC20CC">
        <w:rPr>
          <w:rFonts w:ascii="Garamond" w:hAnsi="Garamond" w:cs="Courier New"/>
          <w:noProof/>
          <w:sz w:val="20"/>
          <w:szCs w:val="20"/>
        </w:rPr>
        <w:t>-</w:t>
      </w:r>
      <w:r w:rsidRPr="00B37922">
        <w:rPr>
          <w:rFonts w:ascii="Garamond" w:hAnsi="Garamond" w:cs="Courier New"/>
          <w:noProof/>
          <w:sz w:val="20"/>
          <w:szCs w:val="20"/>
        </w:rPr>
        <w:t xml:space="preserve"> peut s'accrocher à ce niveau de mystère ne paraisse retenir l'attention d'un </w:t>
      </w:r>
      <w:r w:rsidR="00347E14" w:rsidRPr="00B37922">
        <w:rPr>
          <w:rFonts w:ascii="Garamond" w:hAnsi="Garamond" w:cs="Courier New"/>
          <w:noProof/>
          <w:sz w:val="20"/>
          <w:szCs w:val="20"/>
        </w:rPr>
        <w:t>œ</w:t>
      </w:r>
      <w:r w:rsidRPr="00B37922">
        <w:rPr>
          <w:rFonts w:ascii="Garamond" w:hAnsi="Garamond" w:cs="Courier New"/>
          <w:noProof/>
          <w:sz w:val="20"/>
          <w:szCs w:val="20"/>
        </w:rPr>
        <w:t>il indifférent, voilà ce qui d'autant plus la projette</w:t>
      </w:r>
      <w:r w:rsidR="00BC20CC">
        <w:rPr>
          <w:rFonts w:ascii="Garamond" w:hAnsi="Garamond" w:cs="Courier New"/>
          <w:noProof/>
          <w:sz w:val="20"/>
          <w:szCs w:val="20"/>
        </w:rPr>
        <w:t xml:space="preserve">, </w:t>
      </w:r>
      <w:r w:rsidRPr="00B37922">
        <w:rPr>
          <w:rFonts w:ascii="Garamond" w:hAnsi="Garamond" w:cs="Courier New"/>
          <w:noProof/>
          <w:sz w:val="20"/>
          <w:szCs w:val="20"/>
        </w:rPr>
        <w:t>cette chose en lui négligée</w:t>
      </w:r>
      <w:r w:rsidR="00BC20CC">
        <w:rPr>
          <w:rFonts w:ascii="Garamond" w:hAnsi="Garamond" w:cs="Courier New"/>
          <w:noProof/>
          <w:sz w:val="20"/>
          <w:szCs w:val="20"/>
        </w:rPr>
        <w:t xml:space="preserve">, </w:t>
      </w:r>
      <w:r w:rsidRPr="00B37922">
        <w:rPr>
          <w:rFonts w:ascii="Garamond" w:hAnsi="Garamond" w:cs="Courier New"/>
          <w:noProof/>
          <w:sz w:val="20"/>
          <w:szCs w:val="20"/>
        </w:rPr>
        <w:t xml:space="preserve">à la restituer dans l'Autre, à en supplémenter le champ de l'Autre, </w:t>
      </w:r>
      <w:r w:rsidRPr="00B37922">
        <w:rPr>
          <w:rFonts w:ascii="Garamond" w:hAnsi="Garamond"/>
          <w:i/>
          <w:iCs/>
          <w:noProof/>
          <w:sz w:val="20"/>
          <w:szCs w:val="20"/>
        </w:rPr>
        <w:t>à l'insu même de ce qui en est le support</w:t>
      </w:r>
      <w:r w:rsidRPr="00B37922">
        <w:rPr>
          <w:rFonts w:ascii="Garamond" w:hAnsi="Garamond" w:cs="Courier New"/>
          <w:noProof/>
          <w:sz w:val="20"/>
          <w:szCs w:val="20"/>
        </w:rPr>
        <w:t xml:space="preserve">. </w:t>
      </w:r>
    </w:p>
    <w:p w:rsidR="0098024D" w:rsidRPr="00B37922" w:rsidRDefault="0098024D">
      <w:pPr>
        <w:rPr>
          <w:rFonts w:ascii="Garamond" w:hAnsi="Garamond" w:cs="Courier New"/>
          <w:noProof/>
          <w:sz w:val="20"/>
          <w:szCs w:val="20"/>
        </w:rPr>
      </w:pPr>
    </w:p>
    <w:p w:rsidR="00BC20CC" w:rsidRDefault="00322A51">
      <w:pPr>
        <w:rPr>
          <w:rFonts w:ascii="Garamond" w:hAnsi="Garamond" w:cs="Courier New"/>
          <w:noProof/>
          <w:sz w:val="20"/>
          <w:szCs w:val="20"/>
        </w:rPr>
      </w:pPr>
      <w:r w:rsidRPr="00B37922">
        <w:rPr>
          <w:rFonts w:ascii="Garamond" w:hAnsi="Garamond" w:cs="Courier New"/>
          <w:noProof/>
          <w:sz w:val="20"/>
          <w:szCs w:val="20"/>
        </w:rPr>
        <w:t>Ici, de cet insu la jouissance pour l'Autre</w:t>
      </w:r>
      <w:r w:rsidR="00A56AE5" w:rsidRPr="00B37922">
        <w:rPr>
          <w:rFonts w:ascii="Garamond" w:hAnsi="Garamond" w:cs="Courier New"/>
          <w:noProof/>
          <w:sz w:val="20"/>
          <w:szCs w:val="20"/>
        </w:rPr>
        <w:t xml:space="preserve"> </w:t>
      </w:r>
      <w:r w:rsidR="00BC20CC">
        <w:rPr>
          <w:rFonts w:ascii="Garamond" w:hAnsi="Garamond" w:cs="Courier New"/>
          <w:noProof/>
          <w:sz w:val="20"/>
          <w:szCs w:val="20"/>
        </w:rPr>
        <w:t>-</w:t>
      </w:r>
      <w:r w:rsidR="00A56AE5" w:rsidRPr="00B37922">
        <w:rPr>
          <w:rFonts w:ascii="Garamond" w:hAnsi="Garamond" w:cs="Courier New"/>
          <w:i/>
          <w:noProof/>
          <w:sz w:val="20"/>
          <w:szCs w:val="20"/>
        </w:rPr>
        <w:t xml:space="preserve"> </w:t>
      </w:r>
      <w:r w:rsidRPr="00B37922">
        <w:rPr>
          <w:rFonts w:ascii="Garamond" w:hAnsi="Garamond" w:cs="Courier New"/>
          <w:i/>
          <w:noProof/>
          <w:sz w:val="20"/>
          <w:szCs w:val="20"/>
        </w:rPr>
        <w:t>c'est</w:t>
      </w:r>
      <w:r w:rsidR="00BC20CC">
        <w:rPr>
          <w:rFonts w:ascii="Garamond" w:hAnsi="Garamond" w:cs="Courier New"/>
          <w:noProof/>
          <w:sz w:val="20"/>
          <w:szCs w:val="20"/>
        </w:rPr>
        <w:t>-</w:t>
      </w:r>
      <w:r w:rsidRPr="00B37922">
        <w:rPr>
          <w:rFonts w:ascii="Garamond" w:hAnsi="Garamond" w:cs="Courier New"/>
          <w:i/>
          <w:noProof/>
          <w:sz w:val="20"/>
          <w:szCs w:val="20"/>
        </w:rPr>
        <w:t>à</w:t>
      </w:r>
      <w:r w:rsidR="00BC20CC">
        <w:rPr>
          <w:rFonts w:ascii="Garamond" w:hAnsi="Garamond" w:cs="Courier New"/>
          <w:noProof/>
          <w:sz w:val="20"/>
          <w:szCs w:val="20"/>
        </w:rPr>
        <w:t>-</w:t>
      </w:r>
      <w:r w:rsidRPr="00B37922">
        <w:rPr>
          <w:rFonts w:ascii="Garamond" w:hAnsi="Garamond" w:cs="Courier New"/>
          <w:i/>
          <w:noProof/>
          <w:sz w:val="20"/>
          <w:szCs w:val="20"/>
        </w:rPr>
        <w:t>dire la fin même de la perversion</w:t>
      </w:r>
      <w:r w:rsidR="00A56AE5" w:rsidRPr="00B37922">
        <w:rPr>
          <w:rFonts w:ascii="Garamond" w:hAnsi="Garamond" w:cs="Courier New"/>
          <w:i/>
          <w:noProof/>
          <w:sz w:val="20"/>
          <w:szCs w:val="20"/>
        </w:rPr>
        <w:t xml:space="preserve"> </w:t>
      </w:r>
      <w:r w:rsidR="00BC20CC">
        <w:rPr>
          <w:rFonts w:ascii="Garamond" w:hAnsi="Garamond" w:cs="Courier New"/>
          <w:noProof/>
          <w:sz w:val="20"/>
          <w:szCs w:val="20"/>
        </w:rPr>
        <w:t>-</w:t>
      </w:r>
      <w:r w:rsidR="00A56AE5" w:rsidRPr="00B37922">
        <w:rPr>
          <w:rFonts w:ascii="Garamond" w:hAnsi="Garamond" w:cs="Courier New"/>
          <w:noProof/>
          <w:sz w:val="20"/>
          <w:szCs w:val="20"/>
        </w:rPr>
        <w:t xml:space="preserve"> </w:t>
      </w:r>
      <w:r w:rsidRPr="00B37922">
        <w:rPr>
          <w:rFonts w:ascii="Garamond" w:hAnsi="Garamond" w:cs="Courier New"/>
          <w:noProof/>
          <w:sz w:val="20"/>
          <w:szCs w:val="20"/>
        </w:rPr>
        <w:t xml:space="preserve">se trouve en quelque sorte échapper, </w:t>
      </w: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mais c'est aussi bien ce qui démontre d'abord</w:t>
      </w:r>
      <w:r w:rsidR="0098024D" w:rsidRPr="00B37922">
        <w:rPr>
          <w:rFonts w:ascii="Garamond" w:hAnsi="Garamond" w:cs="Courier New"/>
          <w:noProof/>
          <w:sz w:val="20"/>
          <w:szCs w:val="20"/>
        </w:rPr>
        <w:t> :</w:t>
      </w:r>
      <w:r w:rsidRPr="00B37922">
        <w:rPr>
          <w:rFonts w:ascii="Garamond" w:hAnsi="Garamond" w:cs="Courier New"/>
          <w:noProof/>
          <w:sz w:val="20"/>
          <w:szCs w:val="20"/>
        </w:rPr>
        <w:t xml:space="preserve"> </w:t>
      </w:r>
    </w:p>
    <w:p w:rsidR="00347E14" w:rsidRPr="00B37922" w:rsidRDefault="00347E14">
      <w:pPr>
        <w:rPr>
          <w:rFonts w:ascii="Garamond" w:hAnsi="Garamond" w:cs="Courier New"/>
          <w:noProof/>
          <w:sz w:val="20"/>
          <w:szCs w:val="20"/>
        </w:rPr>
      </w:pPr>
    </w:p>
    <w:p w:rsidR="00347E14"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que </w:t>
      </w:r>
      <w:r w:rsidRPr="00B37922">
        <w:rPr>
          <w:rFonts w:ascii="Garamond" w:hAnsi="Garamond"/>
          <w:i/>
          <w:iCs/>
          <w:noProof/>
          <w:color w:val="0000CC"/>
          <w:sz w:val="20"/>
          <w:szCs w:val="20"/>
        </w:rPr>
        <w:t>l’une</w:t>
      </w:r>
      <w:r w:rsidRPr="00B37922">
        <w:rPr>
          <w:rFonts w:ascii="Garamond" w:hAnsi="Garamond" w:cs="Courier New"/>
          <w:noProof/>
          <w:sz w:val="20"/>
          <w:szCs w:val="20"/>
        </w:rPr>
        <w:t xml:space="preserve"> </w:t>
      </w:r>
      <w:r w:rsidR="00BC20CC">
        <w:rPr>
          <w:rFonts w:ascii="Garamond" w:hAnsi="Garamond" w:cs="Courier New"/>
          <w:noProof/>
          <w:sz w:val="20"/>
          <w:szCs w:val="20"/>
        </w:rPr>
        <w:t>-</w:t>
      </w:r>
      <w:r w:rsidRPr="00B37922">
        <w:rPr>
          <w:rFonts w:ascii="Garamond" w:hAnsi="Garamond" w:cs="Courier New"/>
          <w:noProof/>
          <w:sz w:val="20"/>
          <w:szCs w:val="20"/>
        </w:rPr>
        <w:t xml:space="preserve"> </w:t>
      </w:r>
      <w:r w:rsidRPr="00B37922">
        <w:rPr>
          <w:rFonts w:ascii="Garamond" w:hAnsi="Garamond"/>
          <w:i/>
          <w:noProof/>
          <w:sz w:val="20"/>
          <w:szCs w:val="20"/>
        </w:rPr>
        <w:t>pulsion</w:t>
      </w:r>
      <w:r w:rsidRPr="00B37922">
        <w:rPr>
          <w:rFonts w:ascii="Garamond" w:hAnsi="Garamond" w:cs="Courier New"/>
          <w:noProof/>
          <w:sz w:val="20"/>
          <w:szCs w:val="20"/>
        </w:rPr>
        <w:t xml:space="preserve"> </w:t>
      </w:r>
      <w:r w:rsidR="00BC20CC">
        <w:rPr>
          <w:rFonts w:ascii="Garamond" w:hAnsi="Garamond" w:cs="Courier New"/>
          <w:noProof/>
          <w:sz w:val="20"/>
          <w:szCs w:val="20"/>
        </w:rPr>
        <w:t>-</w:t>
      </w:r>
      <w:r w:rsidRPr="00B37922">
        <w:rPr>
          <w:rFonts w:ascii="Garamond" w:hAnsi="Garamond" w:cs="Courier New"/>
          <w:i/>
          <w:noProof/>
          <w:sz w:val="20"/>
          <w:szCs w:val="20"/>
        </w:rPr>
        <w:t xml:space="preserve">n'est pas simplement le retour de </w:t>
      </w:r>
      <w:r w:rsidRPr="00B37922">
        <w:rPr>
          <w:rFonts w:ascii="Garamond" w:hAnsi="Garamond" w:cs="Courier New"/>
          <w:i/>
          <w:iCs/>
          <w:noProof/>
          <w:color w:val="0000CC"/>
          <w:sz w:val="20"/>
          <w:szCs w:val="20"/>
        </w:rPr>
        <w:t>l</w:t>
      </w:r>
      <w:r w:rsidRPr="00B37922">
        <w:rPr>
          <w:rFonts w:ascii="Garamond" w:hAnsi="Garamond"/>
          <w:i/>
          <w:iCs/>
          <w:noProof/>
          <w:color w:val="0000CC"/>
          <w:sz w:val="20"/>
          <w:szCs w:val="20"/>
        </w:rPr>
        <w:t>'autre</w:t>
      </w:r>
      <w:r w:rsidRPr="00B37922">
        <w:rPr>
          <w:rFonts w:ascii="Garamond" w:hAnsi="Garamond" w:cs="Courier New"/>
          <w:noProof/>
          <w:sz w:val="20"/>
          <w:szCs w:val="20"/>
        </w:rPr>
        <w:t>,</w:t>
      </w:r>
    </w:p>
    <w:p w:rsidR="0098024D" w:rsidRPr="00B37922" w:rsidRDefault="00322A51" w:rsidP="00347E14">
      <w:pPr>
        <w:pStyle w:val="Paragraphedeliste"/>
        <w:rPr>
          <w:rFonts w:ascii="Garamond" w:hAnsi="Garamond" w:cs="Courier New"/>
          <w:noProof/>
          <w:sz w:val="20"/>
          <w:szCs w:val="20"/>
        </w:rPr>
      </w:pPr>
      <w:r w:rsidRPr="00B37922">
        <w:rPr>
          <w:rFonts w:ascii="Garamond" w:hAnsi="Garamond" w:cs="Courier New"/>
          <w:noProof/>
          <w:sz w:val="20"/>
          <w:szCs w:val="20"/>
        </w:rPr>
        <w:t xml:space="preserve"> </w:t>
      </w: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qu'elles sont dissymétriques et que ce qui est essentiel dans cette fonction est celle d'un </w:t>
      </w:r>
      <w:r w:rsidRPr="00B37922">
        <w:rPr>
          <w:rFonts w:ascii="Garamond" w:hAnsi="Garamond"/>
          <w:i/>
          <w:iCs/>
          <w:noProof/>
          <w:sz w:val="20"/>
          <w:szCs w:val="20"/>
        </w:rPr>
        <w:t>supplément</w:t>
      </w:r>
      <w:r w:rsidRPr="00B37922">
        <w:rPr>
          <w:rFonts w:ascii="Garamond" w:hAnsi="Garamond" w:cs="Courier New"/>
          <w:noProof/>
          <w:sz w:val="20"/>
          <w:szCs w:val="20"/>
        </w:rPr>
        <w:t xml:space="preserve">, de quelque chose qui au niveau de l'Autre interroge </w:t>
      </w:r>
      <w:r w:rsidRPr="00B37922">
        <w:rPr>
          <w:rFonts w:ascii="Garamond" w:hAnsi="Garamond"/>
          <w:i/>
          <w:iCs/>
          <w:noProof/>
          <w:sz w:val="20"/>
          <w:szCs w:val="20"/>
        </w:rPr>
        <w:t>ce qui manque à l'Autre</w:t>
      </w:r>
      <w:r w:rsidRPr="00B37922">
        <w:rPr>
          <w:rFonts w:ascii="Garamond" w:hAnsi="Garamond" w:cs="Courier New"/>
          <w:noProof/>
          <w:sz w:val="20"/>
          <w:szCs w:val="20"/>
        </w:rPr>
        <w:t xml:space="preserve"> comme tel, </w:t>
      </w:r>
      <w:r w:rsidRPr="00B37922">
        <w:rPr>
          <w:rFonts w:ascii="Garamond" w:hAnsi="Garamond"/>
          <w:i/>
          <w:iCs/>
          <w:noProof/>
          <w:sz w:val="20"/>
          <w:szCs w:val="20"/>
        </w:rPr>
        <w:t>et qui y pare</w:t>
      </w:r>
      <w:r w:rsidRPr="00B37922">
        <w:rPr>
          <w:rFonts w:ascii="Garamond" w:hAnsi="Garamond" w:cs="Courier New"/>
          <w:noProof/>
          <w:sz w:val="20"/>
          <w:szCs w:val="20"/>
        </w:rPr>
        <w:t xml:space="preserve">. </w:t>
      </w:r>
    </w:p>
    <w:p w:rsidR="0098024D" w:rsidRPr="00B37922" w:rsidRDefault="0098024D">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C'est bien en cela que certaines analyses, et toujours en effet les plus innocentes, sont exemplaires. Il m'est impossible…</w:t>
      </w:r>
    </w:p>
    <w:p w:rsidR="00322A51" w:rsidRPr="00B37922" w:rsidRDefault="00322A51">
      <w:pPr>
        <w:ind w:left="708"/>
        <w:rPr>
          <w:rFonts w:ascii="Garamond" w:hAnsi="Garamond" w:cs="Courier New"/>
          <w:noProof/>
          <w:sz w:val="20"/>
          <w:szCs w:val="20"/>
        </w:rPr>
      </w:pPr>
      <w:r w:rsidRPr="00BC20CC">
        <w:rPr>
          <w:rFonts w:ascii="Garamond" w:hAnsi="Garamond" w:cs="Courier New"/>
          <w:i/>
          <w:noProof/>
          <w:sz w:val="20"/>
          <w:szCs w:val="20"/>
        </w:rPr>
        <w:t>après avoir</w:t>
      </w:r>
      <w:r w:rsidRPr="00B37922">
        <w:rPr>
          <w:rFonts w:ascii="Garamond" w:hAnsi="Garamond" w:cs="Courier New"/>
          <w:noProof/>
          <w:sz w:val="20"/>
          <w:szCs w:val="20"/>
        </w:rPr>
        <w:t xml:space="preserve"> </w:t>
      </w:r>
      <w:r w:rsidR="00BC20CC">
        <w:rPr>
          <w:rFonts w:ascii="Garamond" w:hAnsi="Garamond" w:cs="Courier New"/>
          <w:noProof/>
          <w:sz w:val="20"/>
          <w:szCs w:val="20"/>
        </w:rPr>
        <w:t>-</w:t>
      </w:r>
      <w:r w:rsidRPr="00B37922">
        <w:rPr>
          <w:rFonts w:ascii="Garamond" w:hAnsi="Garamond" w:cs="Courier New"/>
          <w:noProof/>
          <w:sz w:val="20"/>
          <w:szCs w:val="20"/>
        </w:rPr>
        <w:t xml:space="preserve"> comme je l'ai fait la dernière fois </w:t>
      </w:r>
      <w:r w:rsidR="00BC20CC">
        <w:rPr>
          <w:rFonts w:ascii="Garamond" w:hAnsi="Garamond" w:cs="Courier New"/>
          <w:noProof/>
          <w:sz w:val="20"/>
          <w:szCs w:val="20"/>
        </w:rPr>
        <w:t>-</w:t>
      </w:r>
      <w:r w:rsidRPr="00B37922">
        <w:rPr>
          <w:rFonts w:ascii="Garamond" w:hAnsi="Garamond" w:cs="Courier New"/>
          <w:noProof/>
          <w:sz w:val="20"/>
          <w:szCs w:val="20"/>
        </w:rPr>
        <w:t xml:space="preserve"> </w:t>
      </w:r>
      <w:r w:rsidRPr="00BC20CC">
        <w:rPr>
          <w:rFonts w:ascii="Garamond" w:hAnsi="Garamond" w:cs="Courier New"/>
          <w:i/>
          <w:noProof/>
          <w:sz w:val="20"/>
          <w:szCs w:val="20"/>
        </w:rPr>
        <w:t>jeté le doute de quelque manque de sérieux sur une certaine philosophie</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…de ne pas me souvenir aussi de l'extraordinaire pointe de ce qui est saisi dans l'analyse de </w:t>
      </w:r>
      <w:r w:rsidRPr="00B37922">
        <w:rPr>
          <w:rFonts w:ascii="Garamond" w:hAnsi="Garamond"/>
          <w:i/>
          <w:iCs/>
          <w:noProof/>
          <w:sz w:val="20"/>
          <w:szCs w:val="20"/>
        </w:rPr>
        <w:t xml:space="preserve">la fonction du voyeur </w:t>
      </w:r>
      <w:r w:rsidRPr="00BC20CC">
        <w:rPr>
          <w:rStyle w:val="Appelnotedebasdep"/>
          <w:rFonts w:ascii="Garamond" w:hAnsi="Garamond"/>
          <w:b/>
          <w:bCs/>
          <w:noProof/>
          <w:color w:val="C00000"/>
          <w:sz w:val="20"/>
          <w:szCs w:val="20"/>
        </w:rPr>
        <w:footnoteReference w:id="64"/>
      </w:r>
      <w:r w:rsidRPr="00B37922">
        <w:rPr>
          <w:rFonts w:ascii="Garamond" w:hAnsi="Garamond" w:cs="Courier New"/>
          <w:noProof/>
          <w:sz w:val="20"/>
          <w:szCs w:val="20"/>
        </w:rPr>
        <w:t xml:space="preserve">. </w:t>
      </w:r>
    </w:p>
    <w:p w:rsidR="0098024D" w:rsidRPr="00B37922" w:rsidRDefault="0098024D">
      <w:pPr>
        <w:pStyle w:val="Corpsdetexte3"/>
        <w:rPr>
          <w:rFonts w:ascii="Garamond" w:hAnsi="Garamond"/>
          <w:sz w:val="20"/>
          <w:szCs w:val="20"/>
        </w:rPr>
      </w:pPr>
    </w:p>
    <w:p w:rsidR="007F7B00" w:rsidRDefault="00322A51" w:rsidP="007F7B00">
      <w:pPr>
        <w:pStyle w:val="Corpsdetexte3"/>
        <w:rPr>
          <w:rFonts w:ascii="Garamond" w:hAnsi="Garamond"/>
          <w:sz w:val="20"/>
          <w:szCs w:val="20"/>
        </w:rPr>
      </w:pPr>
      <w:r w:rsidRPr="00B37922">
        <w:rPr>
          <w:rFonts w:ascii="Garamond" w:hAnsi="Garamond"/>
          <w:sz w:val="20"/>
          <w:szCs w:val="20"/>
        </w:rPr>
        <w:t xml:space="preserve">Celui qui, au moment où il regarde par </w:t>
      </w:r>
      <w:r w:rsidRPr="00B37922">
        <w:rPr>
          <w:rFonts w:ascii="Garamond" w:hAnsi="Garamond" w:cs="Times New Roman"/>
          <w:i/>
          <w:sz w:val="20"/>
          <w:szCs w:val="20"/>
        </w:rPr>
        <w:t>le trou de la serrure</w:t>
      </w:r>
      <w:r w:rsidR="007F7B00">
        <w:rPr>
          <w:rFonts w:ascii="Garamond" w:hAnsi="Garamond"/>
          <w:sz w:val="20"/>
          <w:szCs w:val="20"/>
        </w:rPr>
        <w:t xml:space="preserve">, </w:t>
      </w:r>
      <w:r w:rsidRPr="00B37922">
        <w:rPr>
          <w:rFonts w:ascii="Garamond" w:hAnsi="Garamond"/>
          <w:sz w:val="20"/>
          <w:szCs w:val="20"/>
        </w:rPr>
        <w:t>qui est véritablement ce qui ne peut pas se voir</w:t>
      </w:r>
      <w:r w:rsidR="007F7B00">
        <w:rPr>
          <w:rFonts w:ascii="Garamond" w:hAnsi="Garamond"/>
          <w:sz w:val="20"/>
          <w:szCs w:val="20"/>
        </w:rPr>
        <w:t xml:space="preserve">, </w:t>
      </w:r>
      <w:r w:rsidRPr="00B37922">
        <w:rPr>
          <w:rFonts w:ascii="Garamond" w:hAnsi="Garamond"/>
          <w:sz w:val="20"/>
          <w:szCs w:val="20"/>
        </w:rPr>
        <w:t xml:space="preserve">rien assurément </w:t>
      </w:r>
    </w:p>
    <w:p w:rsidR="00322A51" w:rsidRPr="00B37922" w:rsidRDefault="00322A51" w:rsidP="007F7B00">
      <w:pPr>
        <w:pStyle w:val="Corpsdetexte3"/>
        <w:rPr>
          <w:rFonts w:ascii="Garamond" w:hAnsi="Garamond"/>
          <w:sz w:val="20"/>
          <w:szCs w:val="20"/>
        </w:rPr>
      </w:pPr>
      <w:r w:rsidRPr="00B37922">
        <w:rPr>
          <w:rFonts w:ascii="Garamond" w:hAnsi="Garamond"/>
          <w:sz w:val="20"/>
          <w:szCs w:val="20"/>
        </w:rPr>
        <w:t>ne peut le faire choir de plus haut que celui d'être surpris dans la capture où il est de cette fente, dont ce n'est pas pour rien qu'une fente elle</w:t>
      </w:r>
      <w:r w:rsidR="00BC20CC">
        <w:rPr>
          <w:rFonts w:ascii="Garamond" w:hAnsi="Garamond"/>
          <w:sz w:val="20"/>
          <w:szCs w:val="20"/>
        </w:rPr>
        <w:t>-</w:t>
      </w:r>
      <w:r w:rsidRPr="00B37922">
        <w:rPr>
          <w:rFonts w:ascii="Garamond" w:hAnsi="Garamond"/>
          <w:sz w:val="20"/>
          <w:szCs w:val="20"/>
        </w:rPr>
        <w:t>même, on l'appelle « </w:t>
      </w:r>
      <w:r w:rsidRPr="00B37922">
        <w:rPr>
          <w:rFonts w:ascii="Garamond" w:hAnsi="Garamond"/>
          <w:i/>
          <w:iCs/>
          <w:sz w:val="20"/>
          <w:szCs w:val="20"/>
        </w:rPr>
        <w:t>un regard</w:t>
      </w:r>
      <w:r w:rsidRPr="00B37922">
        <w:rPr>
          <w:rFonts w:ascii="Garamond" w:hAnsi="Garamond"/>
          <w:sz w:val="20"/>
          <w:szCs w:val="20"/>
        </w:rPr>
        <w:t> », voire « </w:t>
      </w:r>
      <w:r w:rsidRPr="00B37922">
        <w:rPr>
          <w:rFonts w:ascii="Garamond" w:hAnsi="Garamond"/>
          <w:i/>
          <w:iCs/>
          <w:sz w:val="20"/>
          <w:szCs w:val="20"/>
        </w:rPr>
        <w:t>un jour</w:t>
      </w:r>
      <w:r w:rsidRPr="00B37922">
        <w:rPr>
          <w:rFonts w:ascii="Garamond" w:hAnsi="Garamond"/>
          <w:sz w:val="20"/>
          <w:szCs w:val="20"/>
        </w:rPr>
        <w:t xml:space="preserve"> ». </w:t>
      </w:r>
    </w:p>
    <w:p w:rsidR="00322A51" w:rsidRPr="00B37922" w:rsidRDefault="00322A51">
      <w:pPr>
        <w:rPr>
          <w:rFonts w:ascii="Garamond" w:hAnsi="Garamond" w:cs="Courier New"/>
          <w:noProof/>
          <w:sz w:val="20"/>
          <w:szCs w:val="20"/>
        </w:rPr>
      </w:pP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Le retour est ce dont il s'agit, à savoir sa réduction à la position humiliée, voire ridicule qui n'est pas du tout liée à ceci qu'il est justement au</w:t>
      </w:r>
      <w:r w:rsidR="00745652" w:rsidRPr="00B37922">
        <w:rPr>
          <w:rFonts w:ascii="Garamond" w:hAnsi="Garamond" w:cs="Courier New"/>
          <w:noProof/>
          <w:sz w:val="20"/>
          <w:szCs w:val="20"/>
        </w:rPr>
        <w:t>–</w:t>
      </w:r>
      <w:r w:rsidRPr="00B37922">
        <w:rPr>
          <w:rFonts w:ascii="Garamond" w:hAnsi="Garamond" w:cs="Courier New"/>
          <w:noProof/>
          <w:sz w:val="20"/>
          <w:szCs w:val="20"/>
        </w:rPr>
        <w:t>delà de la fente, mais de ce qu'il puisse être saisi par un autre dans une posture qui ne déchoit que du point de vue du narcissisme de la position debout, de celle de celui qui ne voit rien tellement il est bien sûr de lui. Voilà ce qui</w:t>
      </w:r>
      <w:r w:rsidR="0098024D" w:rsidRPr="00B37922">
        <w:rPr>
          <w:rFonts w:ascii="Garamond" w:hAnsi="Garamond" w:cs="Courier New"/>
          <w:noProof/>
          <w:sz w:val="20"/>
          <w:szCs w:val="20"/>
        </w:rPr>
        <w:t>…</w:t>
      </w:r>
    </w:p>
    <w:p w:rsidR="0098024D" w:rsidRPr="00B37922" w:rsidRDefault="00322A51" w:rsidP="0098024D">
      <w:pPr>
        <w:ind w:firstLine="708"/>
        <w:rPr>
          <w:rFonts w:ascii="Garamond" w:hAnsi="Garamond"/>
          <w:i/>
          <w:iCs/>
          <w:noProof/>
          <w:sz w:val="20"/>
          <w:szCs w:val="20"/>
        </w:rPr>
      </w:pPr>
      <w:r w:rsidRPr="00B37922">
        <w:rPr>
          <w:rFonts w:ascii="Garamond" w:hAnsi="Garamond" w:cs="Courier New"/>
          <w:i/>
          <w:noProof/>
          <w:sz w:val="20"/>
          <w:szCs w:val="20"/>
        </w:rPr>
        <w:t>à une page que vous retrouverez aisément de</w:t>
      </w:r>
      <w:r w:rsidRPr="00B37922">
        <w:rPr>
          <w:rFonts w:ascii="Garamond" w:hAnsi="Garamond" w:cs="Courier New"/>
          <w:noProof/>
          <w:sz w:val="20"/>
          <w:szCs w:val="20"/>
        </w:rPr>
        <w:t xml:space="preserve"> </w:t>
      </w:r>
      <w:r w:rsidRPr="00B37922">
        <w:rPr>
          <w:rFonts w:ascii="Garamond" w:hAnsi="Garamond"/>
          <w:i/>
          <w:iCs/>
          <w:noProof/>
          <w:sz w:val="20"/>
          <w:szCs w:val="20"/>
        </w:rPr>
        <w:t>L'Être et le Néant</w:t>
      </w:r>
    </w:p>
    <w:p w:rsidR="00322A51" w:rsidRPr="00B37922" w:rsidRDefault="0098024D">
      <w:pPr>
        <w:rPr>
          <w:rFonts w:ascii="Garamond" w:hAnsi="Garamond" w:cs="Courier New"/>
          <w:i/>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 xml:space="preserve">a quelque chose en effet d'impérissable, </w:t>
      </w:r>
      <w:r w:rsidR="00322A51" w:rsidRPr="00B37922">
        <w:rPr>
          <w:rFonts w:ascii="Garamond" w:hAnsi="Garamond" w:cs="Courier New"/>
          <w:i/>
          <w:noProof/>
          <w:sz w:val="20"/>
          <w:szCs w:val="20"/>
        </w:rPr>
        <w:t xml:space="preserve">quel que soit le côté partial de ce qui en est déduit quant au statut de </w:t>
      </w:r>
      <w:r w:rsidR="00322A51" w:rsidRPr="00B37922">
        <w:rPr>
          <w:rFonts w:ascii="Garamond" w:hAnsi="Garamond"/>
          <w:i/>
          <w:noProof/>
          <w:sz w:val="20"/>
          <w:szCs w:val="20"/>
        </w:rPr>
        <w:t>l'existence</w:t>
      </w:r>
      <w:r w:rsidR="00322A51" w:rsidRPr="00B37922">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Mais le pas suivant n'a pas moins d'intérêt. Quel est donc </w:t>
      </w:r>
      <w:r w:rsidRPr="00B37922">
        <w:rPr>
          <w:rFonts w:ascii="Garamond" w:hAnsi="Garamond"/>
          <w:i/>
          <w:noProof/>
          <w:color w:val="0000CC"/>
          <w:sz w:val="20"/>
          <w:szCs w:val="20"/>
        </w:rPr>
        <w:t>l'objet(a)</w:t>
      </w:r>
      <w:r w:rsidRPr="00B37922">
        <w:rPr>
          <w:rFonts w:ascii="Garamond" w:hAnsi="Garamond" w:cs="Courier New"/>
          <w:noProof/>
          <w:sz w:val="20"/>
          <w:szCs w:val="20"/>
        </w:rPr>
        <w:t xml:space="preserve"> dans la pulsion </w:t>
      </w:r>
      <w:r w:rsidRPr="00B37922">
        <w:rPr>
          <w:rFonts w:ascii="Garamond" w:hAnsi="Garamond"/>
          <w:i/>
          <w:iCs/>
          <w:noProof/>
          <w:sz w:val="20"/>
          <w:szCs w:val="20"/>
        </w:rPr>
        <w:t>sado</w:t>
      </w:r>
      <w:r w:rsidR="00BC20CC">
        <w:rPr>
          <w:rFonts w:ascii="Garamond" w:hAnsi="Garamond" w:cs="Courier New"/>
          <w:noProof/>
          <w:sz w:val="20"/>
          <w:szCs w:val="20"/>
        </w:rPr>
        <w:t>-</w:t>
      </w:r>
      <w:r w:rsidRPr="00B37922">
        <w:rPr>
          <w:rFonts w:ascii="Garamond" w:hAnsi="Garamond"/>
          <w:i/>
          <w:iCs/>
          <w:noProof/>
          <w:sz w:val="20"/>
          <w:szCs w:val="20"/>
        </w:rPr>
        <w:t>masochiste</w:t>
      </w:r>
      <w:r w:rsidRPr="00B37922">
        <w:rPr>
          <w:rFonts w:ascii="Garamond" w:hAnsi="Garamond" w:cs="Courier New"/>
          <w:noProof/>
          <w:sz w:val="20"/>
          <w:szCs w:val="20"/>
        </w:rPr>
        <w:t xml:space="preserve"> ? </w:t>
      </w:r>
    </w:p>
    <w:p w:rsidR="000B5C1F" w:rsidRDefault="000B5C1F">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Est</w:t>
      </w:r>
      <w:r w:rsidR="00BC20CC">
        <w:rPr>
          <w:rFonts w:ascii="Garamond" w:hAnsi="Garamond" w:cs="Courier New"/>
          <w:noProof/>
          <w:sz w:val="20"/>
          <w:szCs w:val="20"/>
        </w:rPr>
        <w:t>-</w:t>
      </w:r>
      <w:r w:rsidRPr="00B37922">
        <w:rPr>
          <w:rFonts w:ascii="Garamond" w:hAnsi="Garamond" w:cs="Courier New"/>
          <w:noProof/>
          <w:sz w:val="20"/>
          <w:szCs w:val="20"/>
        </w:rPr>
        <w:t xml:space="preserve">ce qu'il ne vous semble pas qu'à mettre en relief l'interdit propre à la jouissance, c'est cela qui doit nous permettre aussi de remettre à sa place ce dont on croit faire la clé de ce qu'il en est du </w:t>
      </w:r>
      <w:r w:rsidRPr="00B37922">
        <w:rPr>
          <w:rFonts w:ascii="Garamond" w:hAnsi="Garamond"/>
          <w:i/>
          <w:iCs/>
          <w:noProof/>
          <w:sz w:val="20"/>
          <w:szCs w:val="20"/>
        </w:rPr>
        <w:t>sado</w:t>
      </w:r>
      <w:r w:rsidR="00BC20CC">
        <w:rPr>
          <w:rFonts w:ascii="Garamond" w:hAnsi="Garamond" w:cs="Courier New"/>
          <w:noProof/>
          <w:sz w:val="20"/>
          <w:szCs w:val="20"/>
        </w:rPr>
        <w:t>-</w:t>
      </w:r>
      <w:r w:rsidRPr="00B37922">
        <w:rPr>
          <w:rFonts w:ascii="Garamond" w:hAnsi="Garamond"/>
          <w:i/>
          <w:iCs/>
          <w:noProof/>
          <w:sz w:val="20"/>
          <w:szCs w:val="20"/>
        </w:rPr>
        <w:t>masochisme</w:t>
      </w:r>
      <w:r w:rsidRPr="00B37922">
        <w:rPr>
          <w:rFonts w:ascii="Garamond" w:hAnsi="Garamond" w:cs="Courier New"/>
          <w:noProof/>
          <w:sz w:val="20"/>
          <w:szCs w:val="20"/>
        </w:rPr>
        <w:t>, quand on parle du jeu avec la douleur, pour aussitôt se rétracter et dire qu'après tout, ce n'est amusant que si la douleur ne va pas trop loin</w:t>
      </w:r>
      <w:r w:rsidR="0098024D" w:rsidRPr="00B37922">
        <w:rPr>
          <w:rFonts w:ascii="Garamond" w:hAnsi="Garamond" w:cs="Courier New"/>
          <w:noProof/>
          <w:sz w:val="20"/>
          <w:szCs w:val="20"/>
        </w:rPr>
        <w:t> ?</w:t>
      </w:r>
      <w:r w:rsidRPr="00B37922">
        <w:rPr>
          <w:rFonts w:ascii="Garamond" w:hAnsi="Garamond" w:cs="Courier New"/>
          <w:noProof/>
          <w:sz w:val="20"/>
          <w:szCs w:val="20"/>
        </w:rPr>
        <w:t xml:space="preserve"> </w:t>
      </w:r>
    </w:p>
    <w:p w:rsidR="0098024D" w:rsidRPr="00B37922" w:rsidRDefault="0098024D">
      <w:pPr>
        <w:rPr>
          <w:rFonts w:ascii="Garamond" w:hAnsi="Garamond" w:cs="Courier New"/>
          <w:noProof/>
          <w:sz w:val="20"/>
          <w:szCs w:val="20"/>
        </w:rPr>
      </w:pPr>
    </w:p>
    <w:p w:rsidR="00A56AE5" w:rsidRPr="00B37922" w:rsidRDefault="00322A51">
      <w:pPr>
        <w:rPr>
          <w:rFonts w:ascii="Garamond" w:hAnsi="Garamond" w:cs="Courier New"/>
          <w:noProof/>
          <w:sz w:val="20"/>
          <w:szCs w:val="20"/>
        </w:rPr>
      </w:pPr>
      <w:r w:rsidRPr="00B37922">
        <w:rPr>
          <w:rFonts w:ascii="Garamond" w:hAnsi="Garamond" w:cs="Courier New"/>
          <w:noProof/>
          <w:sz w:val="20"/>
          <w:szCs w:val="20"/>
        </w:rPr>
        <w:t>Cette sorte d'aveuglement, de leurre, de faux effroi, de chatouillage de la question reflétant en quelque sorte après tout le niveau où reste tout ce qui peut se pratiquer dans le genre, est</w:t>
      </w:r>
      <w:r w:rsidR="00745652" w:rsidRPr="00B37922">
        <w:rPr>
          <w:rFonts w:ascii="Garamond" w:hAnsi="Garamond" w:cs="Courier New"/>
          <w:noProof/>
          <w:sz w:val="20"/>
          <w:szCs w:val="20"/>
        </w:rPr>
        <w:t>–</w:t>
      </w:r>
      <w:r w:rsidRPr="00B37922">
        <w:rPr>
          <w:rFonts w:ascii="Garamond" w:hAnsi="Garamond" w:cs="Courier New"/>
          <w:noProof/>
          <w:sz w:val="20"/>
          <w:szCs w:val="20"/>
        </w:rPr>
        <w:t xml:space="preserve">ce que ceci ne risque pas, n'est pas en fait le masque essentiel grâce à quoi </w:t>
      </w:r>
      <w:r w:rsidRPr="00B37922">
        <w:rPr>
          <w:rFonts w:ascii="Garamond" w:hAnsi="Garamond"/>
          <w:i/>
          <w:iCs/>
          <w:noProof/>
          <w:sz w:val="20"/>
          <w:szCs w:val="20"/>
        </w:rPr>
        <w:t>échappe</w:t>
      </w:r>
      <w:r w:rsidRPr="00B37922">
        <w:rPr>
          <w:rFonts w:ascii="Garamond" w:hAnsi="Garamond" w:cs="Courier New"/>
          <w:noProof/>
          <w:sz w:val="20"/>
          <w:szCs w:val="20"/>
        </w:rPr>
        <w:t xml:space="preserve"> ce qu'il en est de la perversion </w:t>
      </w:r>
      <w:r w:rsidR="00860D31" w:rsidRPr="00B37922">
        <w:rPr>
          <w:rFonts w:ascii="Garamond" w:hAnsi="Garamond"/>
          <w:i/>
          <w:iCs/>
          <w:noProof/>
          <w:sz w:val="20"/>
          <w:szCs w:val="20"/>
        </w:rPr>
        <w:t>sado</w:t>
      </w:r>
      <w:r w:rsidR="0033075F">
        <w:rPr>
          <w:rFonts w:ascii="Garamond" w:hAnsi="Garamond"/>
          <w:i/>
          <w:iCs/>
          <w:noProof/>
          <w:sz w:val="20"/>
          <w:szCs w:val="20"/>
        </w:rPr>
        <w:t>-</w:t>
      </w:r>
      <w:r w:rsidR="00860D31" w:rsidRPr="00B37922">
        <w:rPr>
          <w:rFonts w:ascii="Garamond" w:hAnsi="Garamond"/>
          <w:i/>
          <w:iCs/>
          <w:noProof/>
          <w:sz w:val="20"/>
          <w:szCs w:val="20"/>
        </w:rPr>
        <w:t>masochiste</w:t>
      </w:r>
      <w:r w:rsidRPr="00B37922">
        <w:rPr>
          <w:rFonts w:ascii="Garamond" w:hAnsi="Garamond" w:cs="Courier New"/>
          <w:noProof/>
          <w:sz w:val="20"/>
          <w:szCs w:val="20"/>
        </w:rPr>
        <w:t xml:space="preserve"> ?</w:t>
      </w:r>
      <w:r w:rsidR="0033075F">
        <w:rPr>
          <w:rFonts w:ascii="Garamond" w:hAnsi="Garamond" w:cs="Courier New"/>
          <w:noProof/>
          <w:sz w:val="20"/>
          <w:szCs w:val="20"/>
        </w:rPr>
        <w:t xml:space="preserve"> </w:t>
      </w:r>
      <w:r w:rsidRPr="00B37922">
        <w:rPr>
          <w:rFonts w:ascii="Garamond" w:hAnsi="Garamond" w:cs="Courier New"/>
          <w:noProof/>
          <w:sz w:val="20"/>
          <w:szCs w:val="20"/>
        </w:rPr>
        <w:t>Vous le verrez tout à l'heure</w:t>
      </w:r>
      <w:r w:rsidR="00A56AE5" w:rsidRPr="00B37922">
        <w:rPr>
          <w:rFonts w:ascii="Garamond" w:hAnsi="Garamond" w:cs="Courier New"/>
          <w:noProof/>
          <w:sz w:val="20"/>
          <w:szCs w:val="20"/>
        </w:rPr>
        <w:t>…</w:t>
      </w:r>
    </w:p>
    <w:p w:rsidR="00A56AE5" w:rsidRPr="00B37922" w:rsidRDefault="00322A51" w:rsidP="0033075F">
      <w:pPr>
        <w:ind w:firstLine="708"/>
        <w:rPr>
          <w:rFonts w:ascii="Garamond" w:hAnsi="Garamond" w:cs="Courier New"/>
          <w:noProof/>
          <w:sz w:val="20"/>
          <w:szCs w:val="20"/>
        </w:rPr>
      </w:pPr>
      <w:r w:rsidRPr="00B37922">
        <w:rPr>
          <w:rFonts w:ascii="Garamond" w:hAnsi="Garamond" w:cs="Courier New"/>
          <w:noProof/>
          <w:sz w:val="20"/>
          <w:szCs w:val="20"/>
        </w:rPr>
        <w:t xml:space="preserve">si tout ceci peut vous paraître point trop osé, voire spéculation très peu propice à une </w:t>
      </w:r>
      <w:r w:rsidRPr="00B37922">
        <w:rPr>
          <w:rFonts w:ascii="Garamond" w:hAnsi="Garamond"/>
          <w:i/>
          <w:noProof/>
          <w:sz w:val="20"/>
          <w:szCs w:val="20"/>
        </w:rPr>
        <w:t>Einfühlung</w:t>
      </w:r>
      <w:r w:rsidRPr="00B37922">
        <w:rPr>
          <w:rFonts w:ascii="Garamond" w:hAnsi="Garamond" w:cs="Courier New"/>
          <w:i/>
          <w:noProof/>
          <w:sz w:val="20"/>
          <w:szCs w:val="20"/>
        </w:rPr>
        <w:t xml:space="preserve">, </w:t>
      </w:r>
      <w:r w:rsidRPr="00B37922">
        <w:rPr>
          <w:rFonts w:ascii="Garamond" w:hAnsi="Garamond" w:cs="Courier New"/>
          <w:noProof/>
          <w:sz w:val="20"/>
          <w:szCs w:val="20"/>
        </w:rPr>
        <w:t>et pour cause</w:t>
      </w:r>
    </w:p>
    <w:p w:rsidR="0033075F" w:rsidRDefault="00A56AE5">
      <w:pPr>
        <w:rPr>
          <w:rFonts w:ascii="Garamond" w:hAnsi="Garamond" w:cs="Courier New"/>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en majorité, tous tant que vous êtes</w:t>
      </w:r>
      <w:r w:rsidRPr="00B37922">
        <w:rPr>
          <w:rFonts w:ascii="Garamond" w:hAnsi="Garamond" w:cs="Courier New"/>
          <w:noProof/>
          <w:sz w:val="20"/>
          <w:szCs w:val="20"/>
        </w:rPr>
        <w:t xml:space="preserve"> </w:t>
      </w:r>
      <w:r w:rsidR="0033075F">
        <w:rPr>
          <w:rFonts w:ascii="Garamond" w:hAnsi="Garamond" w:cs="Courier New"/>
          <w:i/>
          <w:noProof/>
          <w:sz w:val="20"/>
          <w:szCs w:val="20"/>
        </w:rPr>
        <w:t>-</w:t>
      </w:r>
      <w:r w:rsidRPr="00B37922">
        <w:rPr>
          <w:rFonts w:ascii="Garamond" w:hAnsi="Garamond" w:cs="Courier New"/>
          <w:i/>
          <w:noProof/>
          <w:sz w:val="20"/>
          <w:szCs w:val="20"/>
        </w:rPr>
        <w:t xml:space="preserve"> </w:t>
      </w:r>
      <w:r w:rsidR="00322A51" w:rsidRPr="00B37922">
        <w:rPr>
          <w:rFonts w:ascii="Garamond" w:hAnsi="Garamond" w:cs="Courier New"/>
          <w:i/>
          <w:noProof/>
          <w:sz w:val="20"/>
          <w:szCs w:val="20"/>
        </w:rPr>
        <w:t>quoi que vous puissiez en croire</w:t>
      </w:r>
      <w:r w:rsidRPr="00B37922">
        <w:rPr>
          <w:rFonts w:ascii="Garamond" w:hAnsi="Garamond" w:cs="Courier New"/>
          <w:noProof/>
          <w:sz w:val="20"/>
          <w:szCs w:val="20"/>
        </w:rPr>
        <w:t xml:space="preserve"> </w:t>
      </w:r>
      <w:r w:rsidR="0033075F">
        <w:rPr>
          <w:rFonts w:ascii="Garamond" w:hAnsi="Garamond" w:cs="Courier New"/>
          <w:noProof/>
          <w:sz w:val="20"/>
          <w:szCs w:val="20"/>
        </w:rPr>
        <w:t>-</w:t>
      </w:r>
      <w:r w:rsidRPr="00B37922">
        <w:rPr>
          <w:rFonts w:ascii="Garamond" w:hAnsi="Garamond" w:cs="Courier New"/>
          <w:noProof/>
          <w:sz w:val="20"/>
          <w:szCs w:val="20"/>
        </w:rPr>
        <w:t xml:space="preserve"> </w:t>
      </w:r>
      <w:r w:rsidR="00322A51" w:rsidRPr="00B37922">
        <w:rPr>
          <w:rFonts w:ascii="Garamond" w:hAnsi="Garamond" w:cs="Courier New"/>
          <w:noProof/>
          <w:sz w:val="20"/>
          <w:szCs w:val="20"/>
        </w:rPr>
        <w:t xml:space="preserve">ce qu'il en est de la perversion, de la vraie perversion, </w:t>
      </w:r>
    </w:p>
    <w:p w:rsidR="00F424DC" w:rsidRDefault="00322A51">
      <w:pPr>
        <w:rPr>
          <w:rFonts w:ascii="Garamond" w:hAnsi="Garamond" w:cs="Courier New"/>
          <w:noProof/>
          <w:sz w:val="20"/>
          <w:szCs w:val="20"/>
        </w:rPr>
      </w:pPr>
      <w:r w:rsidRPr="00B37922">
        <w:rPr>
          <w:rFonts w:ascii="Garamond" w:hAnsi="Garamond" w:cs="Courier New"/>
          <w:noProof/>
          <w:sz w:val="20"/>
          <w:szCs w:val="20"/>
        </w:rPr>
        <w:t xml:space="preserve">ça vous échappe. Ce n'est pas parce que vous rêvez de la perversion que vous êtes pervers.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Cela peut servir à tout autre chose de rêver de la perversion, et principalement quand on est névrosé, </w:t>
      </w:r>
    </w:p>
    <w:p w:rsidR="0033075F" w:rsidRDefault="00322A51">
      <w:pPr>
        <w:rPr>
          <w:rFonts w:ascii="Garamond" w:hAnsi="Garamond" w:cs="Courier New"/>
          <w:noProof/>
          <w:sz w:val="20"/>
          <w:szCs w:val="20"/>
        </w:rPr>
      </w:pPr>
      <w:r w:rsidRPr="00B37922">
        <w:rPr>
          <w:rFonts w:ascii="Garamond" w:hAnsi="Garamond" w:cs="Courier New"/>
          <w:noProof/>
          <w:sz w:val="20"/>
          <w:szCs w:val="20"/>
        </w:rPr>
        <w:t xml:space="preserve">à soutenir le désir, ce dont </w:t>
      </w:r>
      <w:r w:rsidR="0033075F">
        <w:rPr>
          <w:rFonts w:ascii="Garamond" w:hAnsi="Garamond" w:cs="Courier New"/>
          <w:noProof/>
          <w:sz w:val="20"/>
          <w:szCs w:val="20"/>
        </w:rPr>
        <w:t>-</w:t>
      </w:r>
      <w:r w:rsidRPr="00B37922">
        <w:rPr>
          <w:rFonts w:ascii="Garamond" w:hAnsi="Garamond" w:cs="Courier New"/>
          <w:noProof/>
          <w:sz w:val="20"/>
          <w:szCs w:val="20"/>
        </w:rPr>
        <w:t xml:space="preserve"> quand on est névrosé </w:t>
      </w:r>
      <w:r w:rsidR="0033075F">
        <w:rPr>
          <w:rFonts w:ascii="Garamond" w:hAnsi="Garamond" w:cs="Courier New"/>
          <w:noProof/>
          <w:sz w:val="20"/>
          <w:szCs w:val="20"/>
        </w:rPr>
        <w:t>-</w:t>
      </w:r>
      <w:r w:rsidRPr="00B37922">
        <w:rPr>
          <w:rFonts w:ascii="Garamond" w:hAnsi="Garamond" w:cs="Courier New"/>
          <w:noProof/>
          <w:sz w:val="20"/>
          <w:szCs w:val="20"/>
        </w:rPr>
        <w:t xml:space="preserve"> </w:t>
      </w:r>
      <w:r w:rsidR="0033075F">
        <w:rPr>
          <w:rFonts w:ascii="Garamond" w:hAnsi="Garamond" w:cs="Courier New"/>
          <w:noProof/>
          <w:sz w:val="20"/>
          <w:szCs w:val="20"/>
        </w:rPr>
        <w:t xml:space="preserve"> </w:t>
      </w:r>
      <w:r w:rsidRPr="00B37922">
        <w:rPr>
          <w:rFonts w:ascii="Garamond" w:hAnsi="Garamond" w:cs="Courier New"/>
          <w:noProof/>
          <w:sz w:val="20"/>
          <w:szCs w:val="20"/>
        </w:rPr>
        <w:t xml:space="preserve">on a bien besoin ! </w:t>
      </w:r>
    </w:p>
    <w:p w:rsidR="0033075F" w:rsidRDefault="0033075F">
      <w:pPr>
        <w:rPr>
          <w:rFonts w:ascii="Garamond" w:hAnsi="Garamond" w:cs="Courier New"/>
          <w:noProof/>
          <w:sz w:val="20"/>
          <w:szCs w:val="20"/>
        </w:rPr>
      </w:pP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Mais ça ne permet pas du tout de croire qu'on comprend les pervers. </w:t>
      </w:r>
    </w:p>
    <w:p w:rsidR="0098024D" w:rsidRPr="00B37922" w:rsidRDefault="0098024D">
      <w:pPr>
        <w:rPr>
          <w:rFonts w:ascii="Garamond" w:hAnsi="Garamond" w:cs="Courier New"/>
          <w:noProof/>
          <w:sz w:val="20"/>
          <w:szCs w:val="20"/>
        </w:rPr>
      </w:pPr>
    </w:p>
    <w:p w:rsidR="00860D3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Il suffit d'avoir pratiqué un </w:t>
      </w:r>
      <w:r w:rsidRPr="00B37922">
        <w:rPr>
          <w:rFonts w:ascii="Garamond" w:hAnsi="Garamond" w:cs="Courier New"/>
          <w:i/>
          <w:iCs/>
          <w:noProof/>
          <w:sz w:val="20"/>
          <w:szCs w:val="20"/>
        </w:rPr>
        <w:t>exhibitionniste</w:t>
      </w:r>
      <w:r w:rsidRPr="00B37922">
        <w:rPr>
          <w:rFonts w:ascii="Garamond" w:hAnsi="Garamond" w:cs="Courier New"/>
          <w:noProof/>
          <w:sz w:val="20"/>
          <w:szCs w:val="20"/>
        </w:rPr>
        <w:t xml:space="preserve"> pour bien s'apercevoir qu'on ne comprend rien à ce qui, en apparence, je ne dirai pas le fait jouir, puisqu'il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ne jouit pas, mais il jouit quand même, et à cette seule condition de faire le pas que je viens de dire, à savoir que la jouissance dont il s</w:t>
      </w:r>
      <w:r w:rsidR="0033075F">
        <w:rPr>
          <w:rFonts w:ascii="Garamond" w:hAnsi="Garamond" w:cs="Courier New"/>
          <w:noProof/>
          <w:sz w:val="20"/>
          <w:szCs w:val="20"/>
        </w:rPr>
        <w:t xml:space="preserve">'agit, c'est celle de l'Autre. </w:t>
      </w:r>
      <w:r w:rsidRPr="00B37922">
        <w:rPr>
          <w:rFonts w:ascii="Garamond" w:hAnsi="Garamond" w:cs="Courier New"/>
          <w:noProof/>
          <w:sz w:val="20"/>
          <w:szCs w:val="20"/>
        </w:rPr>
        <w:t>Nat</w:t>
      </w:r>
      <w:r w:rsidR="0033075F">
        <w:rPr>
          <w:rFonts w:ascii="Garamond" w:hAnsi="Garamond" w:cs="Courier New"/>
          <w:noProof/>
          <w:sz w:val="20"/>
          <w:szCs w:val="20"/>
        </w:rPr>
        <w:t>urellement, il y a une béance.</w:t>
      </w:r>
      <w:r w:rsidRPr="00B37922">
        <w:rPr>
          <w:rFonts w:ascii="Garamond" w:hAnsi="Garamond" w:cs="Courier New"/>
          <w:noProof/>
          <w:sz w:val="20"/>
          <w:szCs w:val="20"/>
        </w:rPr>
        <w:t xml:space="preserve">Vous n'êtes pas des </w:t>
      </w:r>
      <w:r w:rsidR="00860D31" w:rsidRPr="00B37922">
        <w:rPr>
          <w:rFonts w:ascii="Garamond" w:hAnsi="Garamond" w:cs="Courier New"/>
          <w:noProof/>
          <w:sz w:val="20"/>
          <w:szCs w:val="20"/>
        </w:rPr>
        <w:t>« </w:t>
      </w:r>
      <w:r w:rsidR="00860D31" w:rsidRPr="00B37922">
        <w:rPr>
          <w:rFonts w:ascii="Garamond" w:hAnsi="Garamond"/>
          <w:i/>
          <w:noProof/>
          <w:sz w:val="20"/>
          <w:szCs w:val="20"/>
        </w:rPr>
        <w:t>C</w:t>
      </w:r>
      <w:r w:rsidRPr="00B37922">
        <w:rPr>
          <w:rFonts w:ascii="Garamond" w:hAnsi="Garamond"/>
          <w:i/>
          <w:noProof/>
          <w:sz w:val="20"/>
          <w:szCs w:val="20"/>
        </w:rPr>
        <w:t>roisés</w:t>
      </w:r>
      <w:r w:rsidR="00860D31" w:rsidRPr="00B37922">
        <w:rPr>
          <w:rFonts w:ascii="Garamond" w:hAnsi="Garamond" w:cs="Courier New"/>
          <w:noProof/>
          <w:sz w:val="20"/>
          <w:szCs w:val="20"/>
        </w:rPr>
        <w:t> »</w:t>
      </w:r>
      <w:r w:rsidRPr="00B37922">
        <w:rPr>
          <w:rFonts w:ascii="Garamond" w:hAnsi="Garamond" w:cs="Courier New"/>
          <w:noProof/>
          <w:sz w:val="20"/>
          <w:szCs w:val="20"/>
        </w:rPr>
        <w:t xml:space="preserve">, vous ! </w:t>
      </w:r>
    </w:p>
    <w:p w:rsidR="0033075F" w:rsidRDefault="00322A51">
      <w:pPr>
        <w:rPr>
          <w:rFonts w:ascii="Garamond" w:hAnsi="Garamond" w:cs="Courier New"/>
          <w:noProof/>
          <w:sz w:val="20"/>
          <w:szCs w:val="20"/>
        </w:rPr>
      </w:pPr>
      <w:r w:rsidRPr="00B37922">
        <w:rPr>
          <w:rFonts w:ascii="Garamond" w:hAnsi="Garamond" w:cs="Courier New"/>
          <w:noProof/>
          <w:sz w:val="20"/>
          <w:szCs w:val="20"/>
        </w:rPr>
        <w:t>Vous ne vous consacrez pas à ce que l'Autre, c'est</w:t>
      </w:r>
      <w:r w:rsidR="0033075F">
        <w:rPr>
          <w:rFonts w:ascii="Garamond" w:hAnsi="Garamond" w:cs="Courier New"/>
          <w:noProof/>
          <w:sz w:val="20"/>
          <w:szCs w:val="20"/>
        </w:rPr>
        <w:t>-</w:t>
      </w:r>
      <w:r w:rsidRPr="00B37922">
        <w:rPr>
          <w:rFonts w:ascii="Garamond" w:hAnsi="Garamond" w:cs="Courier New"/>
          <w:noProof/>
          <w:sz w:val="20"/>
          <w:szCs w:val="20"/>
        </w:rPr>
        <w:t>à</w:t>
      </w:r>
      <w:r w:rsidR="0033075F">
        <w:rPr>
          <w:rFonts w:ascii="Garamond" w:hAnsi="Garamond" w:cs="Courier New"/>
          <w:noProof/>
          <w:sz w:val="20"/>
          <w:szCs w:val="20"/>
        </w:rPr>
        <w:t>-</w:t>
      </w:r>
      <w:r w:rsidRPr="00B37922">
        <w:rPr>
          <w:rFonts w:ascii="Garamond" w:hAnsi="Garamond" w:cs="Courier New"/>
          <w:noProof/>
          <w:sz w:val="20"/>
          <w:szCs w:val="20"/>
        </w:rPr>
        <w:t>dire je ne sais quoi d'aveugle et peut</w:t>
      </w:r>
      <w:r w:rsidR="00745652" w:rsidRPr="00B37922">
        <w:rPr>
          <w:rFonts w:ascii="Garamond" w:hAnsi="Garamond" w:cs="Courier New"/>
          <w:noProof/>
          <w:sz w:val="20"/>
          <w:szCs w:val="20"/>
        </w:rPr>
        <w:t>–</w:t>
      </w:r>
      <w:r w:rsidRPr="00B37922">
        <w:rPr>
          <w:rFonts w:ascii="Garamond" w:hAnsi="Garamond" w:cs="Courier New"/>
          <w:noProof/>
          <w:sz w:val="20"/>
          <w:szCs w:val="20"/>
        </w:rPr>
        <w:t xml:space="preserve">être de mort, jouisse.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Mais lui, </w:t>
      </w:r>
      <w:r w:rsidRPr="00B37922">
        <w:rPr>
          <w:rFonts w:ascii="Garamond" w:hAnsi="Garamond"/>
          <w:i/>
          <w:noProof/>
          <w:color w:val="0000CC"/>
          <w:sz w:val="20"/>
          <w:szCs w:val="20"/>
        </w:rPr>
        <w:t>l'exhibitionniste</w:t>
      </w:r>
      <w:r w:rsidRPr="00B37922">
        <w:rPr>
          <w:rFonts w:ascii="Garamond" w:hAnsi="Garamond" w:cs="Courier New"/>
          <w:noProof/>
          <w:sz w:val="20"/>
          <w:szCs w:val="20"/>
        </w:rPr>
        <w:t xml:space="preserve">, ça l'intéresse. C'est comme ça ! </w:t>
      </w:r>
      <w:r w:rsidRPr="00B37922">
        <w:rPr>
          <w:rFonts w:ascii="Garamond" w:hAnsi="Garamond"/>
          <w:i/>
          <w:noProof/>
          <w:color w:val="0000CC"/>
          <w:sz w:val="20"/>
          <w:szCs w:val="20"/>
        </w:rPr>
        <w:t>C'est un défenseur de la foi</w:t>
      </w:r>
      <w:r w:rsidRPr="00B37922">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C'est pour ça que pour rattraper</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je me suis laissé aller à parler de </w:t>
      </w:r>
      <w:r w:rsidR="00860D31" w:rsidRPr="00B37922">
        <w:rPr>
          <w:rFonts w:ascii="Garamond" w:hAnsi="Garamond"/>
          <w:i/>
          <w:noProof/>
          <w:sz w:val="20"/>
          <w:szCs w:val="20"/>
        </w:rPr>
        <w:t>Croisés</w:t>
      </w:r>
      <w:r w:rsidRPr="00B37922">
        <w:rPr>
          <w:rFonts w:ascii="Garamond" w:hAnsi="Garamond" w:cs="Courier New"/>
          <w:noProof/>
          <w:sz w:val="20"/>
          <w:szCs w:val="20"/>
        </w:rPr>
        <w:t xml:space="preserve">, </w:t>
      </w:r>
      <w:r w:rsidRPr="00B37922">
        <w:rPr>
          <w:rFonts w:ascii="Garamond" w:hAnsi="Garamond"/>
          <w:i/>
          <w:noProof/>
          <w:sz w:val="20"/>
          <w:szCs w:val="20"/>
        </w:rPr>
        <w:t>croire</w:t>
      </w:r>
      <w:r w:rsidRPr="00B37922">
        <w:rPr>
          <w:rFonts w:ascii="Garamond" w:hAnsi="Garamond" w:cs="Courier New"/>
          <w:noProof/>
          <w:sz w:val="20"/>
          <w:szCs w:val="20"/>
        </w:rPr>
        <w:t xml:space="preserve"> à l'Autre, la </w:t>
      </w:r>
      <w:r w:rsidRPr="00B37922">
        <w:rPr>
          <w:rFonts w:ascii="Garamond" w:hAnsi="Garamond"/>
          <w:i/>
          <w:noProof/>
          <w:sz w:val="20"/>
          <w:szCs w:val="20"/>
        </w:rPr>
        <w:t>croix</w:t>
      </w:r>
      <w:r w:rsidRPr="00B37922">
        <w:rPr>
          <w:rFonts w:ascii="Garamond" w:hAnsi="Garamond" w:cs="Courier New"/>
          <w:noProof/>
          <w:sz w:val="20"/>
          <w:szCs w:val="20"/>
        </w:rPr>
        <w:t>, les mots français s'enchaînant comme ça, chaque langue a ses échos et ses rencontres…</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 </w:t>
      </w:r>
      <w:r w:rsidRPr="00B37922">
        <w:rPr>
          <w:rFonts w:ascii="Garamond" w:hAnsi="Garamond"/>
          <w:i/>
          <w:noProof/>
          <w:sz w:val="20"/>
          <w:szCs w:val="20"/>
        </w:rPr>
        <w:t>croa</w:t>
      </w:r>
      <w:r w:rsidR="00F424DC">
        <w:rPr>
          <w:rFonts w:ascii="Garamond" w:hAnsi="Garamond"/>
          <w:i/>
          <w:noProof/>
          <w:sz w:val="20"/>
          <w:szCs w:val="20"/>
        </w:rPr>
        <w:t>-</w:t>
      </w:r>
      <w:r w:rsidRPr="00B37922">
        <w:rPr>
          <w:rFonts w:ascii="Garamond" w:hAnsi="Garamond"/>
          <w:i/>
          <w:noProof/>
          <w:sz w:val="20"/>
          <w:szCs w:val="20"/>
        </w:rPr>
        <w:t>croa</w:t>
      </w:r>
      <w:r w:rsidRPr="00B37922">
        <w:rPr>
          <w:rFonts w:ascii="Garamond" w:hAnsi="Garamond" w:cs="Courier New"/>
          <w:noProof/>
          <w:sz w:val="20"/>
          <w:szCs w:val="20"/>
        </w:rPr>
        <w:t xml:space="preserve"> », comme disait aussi Jacques </w:t>
      </w:r>
      <w:r w:rsidR="0098024D" w:rsidRPr="00B37922">
        <w:rPr>
          <w:rFonts w:ascii="Garamond" w:hAnsi="Garamond" w:cs="Courier New"/>
          <w:noProof/>
          <w:sz w:val="20"/>
          <w:szCs w:val="20"/>
        </w:rPr>
        <w:t>PRÉVERT</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…les croisades, ça a existé, c'était aussi pour la vie d'un Dieu mort. </w:t>
      </w:r>
    </w:p>
    <w:p w:rsidR="0098024D" w:rsidRPr="00B37922" w:rsidRDefault="0098024D">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Ça signifiait bien quelque chose de tout aussi </w:t>
      </w:r>
      <w:r w:rsidRPr="00B37922">
        <w:rPr>
          <w:rFonts w:ascii="Garamond" w:hAnsi="Garamond" w:cs="Courier New"/>
          <w:i/>
          <w:iCs/>
          <w:noProof/>
          <w:sz w:val="20"/>
          <w:szCs w:val="20"/>
        </w:rPr>
        <w:t>intéressant</w:t>
      </w:r>
      <w:r w:rsidRPr="00B37922">
        <w:rPr>
          <w:rFonts w:ascii="Garamond" w:hAnsi="Garamond" w:cs="Courier New"/>
          <w:noProof/>
          <w:sz w:val="20"/>
          <w:szCs w:val="20"/>
        </w:rPr>
        <w:t xml:space="preserve"> que de savoir ce qui, depuis </w:t>
      </w:r>
      <w:r w:rsidRPr="0033075F">
        <w:rPr>
          <w:rFonts w:ascii="Garamond" w:hAnsi="Garamond" w:cs="Courier New"/>
          <w:noProof/>
          <w:sz w:val="18"/>
          <w:szCs w:val="18"/>
        </w:rPr>
        <w:t>1945</w:t>
      </w:r>
      <w:r w:rsidRPr="00B37922">
        <w:rPr>
          <w:rFonts w:ascii="Garamond" w:hAnsi="Garamond" w:cs="Courier New"/>
          <w:noProof/>
          <w:sz w:val="20"/>
          <w:szCs w:val="20"/>
        </w:rPr>
        <w:t>, fait le jeu entre communisme et gaullisme. Ça a eu d'énormes effets. Pendant que les chevaliers se croisaient, l'amour pouvait devenir civilisé là où ils avaient vidé les lieux, cependant que, quand ils étaient ailleurs, ils rencontraient la civilisation, c'est</w:t>
      </w:r>
      <w:r w:rsidR="0033075F">
        <w:rPr>
          <w:rFonts w:ascii="Garamond" w:hAnsi="Garamond" w:cs="Courier New"/>
          <w:noProof/>
          <w:sz w:val="20"/>
          <w:szCs w:val="20"/>
        </w:rPr>
        <w:t>-</w:t>
      </w:r>
      <w:r w:rsidRPr="00B37922">
        <w:rPr>
          <w:rFonts w:ascii="Garamond" w:hAnsi="Garamond" w:cs="Courier New"/>
          <w:noProof/>
          <w:sz w:val="20"/>
          <w:szCs w:val="20"/>
        </w:rPr>
        <w:t>à</w:t>
      </w:r>
      <w:r w:rsidR="0033075F">
        <w:rPr>
          <w:rFonts w:ascii="Garamond" w:hAnsi="Garamond" w:cs="Courier New"/>
          <w:noProof/>
          <w:sz w:val="20"/>
          <w:szCs w:val="20"/>
        </w:rPr>
        <w:t>-</w:t>
      </w:r>
      <w:r w:rsidRPr="00B37922">
        <w:rPr>
          <w:rFonts w:ascii="Garamond" w:hAnsi="Garamond" w:cs="Courier New"/>
          <w:noProof/>
          <w:sz w:val="20"/>
          <w:szCs w:val="20"/>
        </w:rPr>
        <w:t xml:space="preserve">dire ce qu'ils allaient chercher, </w:t>
      </w:r>
      <w:r w:rsidRPr="0033075F">
        <w:rPr>
          <w:rFonts w:ascii="Garamond" w:hAnsi="Garamond" w:cs="Courier New"/>
          <w:i/>
          <w:noProof/>
          <w:sz w:val="20"/>
          <w:szCs w:val="20"/>
        </w:rPr>
        <w:t>un haut degré de perversion</w:t>
      </w:r>
      <w:r w:rsidRPr="00B37922">
        <w:rPr>
          <w:rFonts w:ascii="Garamond" w:hAnsi="Garamond" w:cs="Courier New"/>
          <w:noProof/>
          <w:sz w:val="20"/>
          <w:szCs w:val="20"/>
        </w:rPr>
        <w:t xml:space="preserve">, et que du même coup ils flanquaient tout par terre. Byzance ne s'en est point relevée, des croisades. </w:t>
      </w:r>
    </w:p>
    <w:p w:rsidR="00860D31" w:rsidRPr="00B37922" w:rsidRDefault="00860D31">
      <w:pPr>
        <w:rPr>
          <w:rFonts w:ascii="Garamond" w:hAnsi="Garamond" w:cs="Courier New"/>
          <w:noProof/>
          <w:sz w:val="20"/>
          <w:szCs w:val="20"/>
        </w:rPr>
      </w:pPr>
    </w:p>
    <w:p w:rsidR="0033075F" w:rsidRDefault="00322A51">
      <w:pPr>
        <w:rPr>
          <w:rFonts w:ascii="Garamond" w:hAnsi="Garamond" w:cs="Courier New"/>
          <w:noProof/>
          <w:sz w:val="20"/>
          <w:szCs w:val="20"/>
        </w:rPr>
      </w:pPr>
      <w:r w:rsidRPr="00B37922">
        <w:rPr>
          <w:rFonts w:ascii="Garamond" w:hAnsi="Garamond" w:cs="Courier New"/>
          <w:noProof/>
          <w:sz w:val="20"/>
          <w:szCs w:val="20"/>
        </w:rPr>
        <w:t xml:space="preserve">Il faut faire attention à ces jeux parce que ça peut encore arriver, même maintenant, au nom d'autres </w:t>
      </w:r>
      <w:r w:rsidRPr="00B37922">
        <w:rPr>
          <w:rFonts w:ascii="Garamond" w:hAnsi="Garamond"/>
          <w:i/>
          <w:noProof/>
          <w:sz w:val="20"/>
          <w:szCs w:val="20"/>
        </w:rPr>
        <w:t>croisades</w:t>
      </w:r>
      <w:r w:rsidR="0033075F">
        <w:rPr>
          <w:rFonts w:ascii="Garamond" w:hAnsi="Garamond" w:cs="Courier New"/>
          <w:noProof/>
          <w:sz w:val="20"/>
          <w:szCs w:val="20"/>
        </w:rPr>
        <w:t xml:space="preserve">. </w:t>
      </w:r>
    </w:p>
    <w:p w:rsidR="00860D3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Mais revenons à nos </w:t>
      </w:r>
      <w:r w:rsidR="00860D31" w:rsidRPr="00B37922">
        <w:rPr>
          <w:rFonts w:ascii="Garamond" w:hAnsi="Garamond"/>
          <w:i/>
          <w:iCs/>
          <w:noProof/>
          <w:sz w:val="20"/>
          <w:szCs w:val="20"/>
        </w:rPr>
        <w:t>sado</w:t>
      </w:r>
      <w:r w:rsidR="0033075F">
        <w:rPr>
          <w:rFonts w:ascii="Garamond" w:hAnsi="Garamond"/>
          <w:i/>
          <w:iCs/>
          <w:noProof/>
          <w:sz w:val="20"/>
          <w:szCs w:val="20"/>
        </w:rPr>
        <w:t>-</w:t>
      </w:r>
      <w:r w:rsidR="00860D31" w:rsidRPr="00B37922">
        <w:rPr>
          <w:rFonts w:ascii="Garamond" w:hAnsi="Garamond"/>
          <w:i/>
          <w:iCs/>
          <w:noProof/>
          <w:sz w:val="20"/>
          <w:szCs w:val="20"/>
        </w:rPr>
        <w:t>masochistes</w:t>
      </w:r>
      <w:r w:rsidRPr="00B37922">
        <w:rPr>
          <w:rFonts w:ascii="Garamond" w:hAnsi="Garamond" w:cs="Courier New"/>
          <w:noProof/>
          <w:sz w:val="20"/>
          <w:szCs w:val="20"/>
        </w:rPr>
        <w:t xml:space="preserve"> qui sont justement toujours séparés, à savoir que</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puisque je l'ai dit tout à l'heure</w:t>
      </w:r>
      <w:r w:rsidR="00860D31" w:rsidRPr="00B37922">
        <w:rPr>
          <w:rFonts w:ascii="Garamond" w:hAnsi="Garamond" w:cs="Courier New"/>
          <w:noProof/>
          <w:sz w:val="20"/>
          <w:szCs w:val="20"/>
        </w:rPr>
        <w:t> :</w:t>
      </w:r>
      <w:r w:rsidRPr="00B37922">
        <w:rPr>
          <w:rFonts w:ascii="Garamond" w:hAnsi="Garamond" w:cs="Courier New"/>
          <w:noProof/>
          <w:sz w:val="20"/>
          <w:szCs w:val="20"/>
        </w:rPr>
        <w:t xml:space="preserve"> </w:t>
      </w:r>
    </w:p>
    <w:p w:rsidR="00860D31" w:rsidRPr="0033075F" w:rsidRDefault="00322A51" w:rsidP="00083977">
      <w:pPr>
        <w:pStyle w:val="Paragraphedeliste"/>
        <w:numPr>
          <w:ilvl w:val="0"/>
          <w:numId w:val="10"/>
        </w:numPr>
        <w:rPr>
          <w:rFonts w:ascii="Garamond" w:hAnsi="Garamond" w:cs="Courier New"/>
          <w:noProof/>
          <w:sz w:val="20"/>
          <w:szCs w:val="20"/>
        </w:rPr>
      </w:pPr>
      <w:r w:rsidRPr="0033075F">
        <w:rPr>
          <w:rFonts w:ascii="Garamond" w:hAnsi="Garamond" w:cs="Courier New"/>
          <w:noProof/>
          <w:sz w:val="20"/>
          <w:szCs w:val="20"/>
        </w:rPr>
        <w:t xml:space="preserve">il y en a un au niveau de </w:t>
      </w:r>
      <w:r w:rsidRPr="0033075F">
        <w:rPr>
          <w:rFonts w:ascii="Garamond" w:hAnsi="Garamond"/>
          <w:i/>
          <w:noProof/>
          <w:sz w:val="20"/>
          <w:szCs w:val="20"/>
        </w:rPr>
        <w:t xml:space="preserve">la pulsion </w:t>
      </w:r>
      <w:r w:rsidRPr="0033075F">
        <w:rPr>
          <w:rFonts w:ascii="Garamond" w:hAnsi="Garamond"/>
          <w:i/>
          <w:iCs/>
          <w:noProof/>
          <w:sz w:val="20"/>
          <w:szCs w:val="20"/>
        </w:rPr>
        <w:t>scoptophilique</w:t>
      </w:r>
      <w:r w:rsidRPr="0033075F">
        <w:rPr>
          <w:rFonts w:ascii="Garamond" w:hAnsi="Garamond" w:cs="Courier New"/>
          <w:noProof/>
          <w:sz w:val="20"/>
          <w:szCs w:val="20"/>
        </w:rPr>
        <w:t xml:space="preserve"> qui réussit ce qu'il a à faire, à savoir </w:t>
      </w:r>
      <w:r w:rsidRPr="0033075F">
        <w:rPr>
          <w:rFonts w:ascii="Garamond" w:hAnsi="Garamond"/>
          <w:i/>
          <w:noProof/>
          <w:color w:val="0000CC"/>
          <w:sz w:val="20"/>
          <w:szCs w:val="20"/>
        </w:rPr>
        <w:t>la jouissance de l'Autre</w:t>
      </w:r>
      <w:r w:rsidRPr="0033075F">
        <w:rPr>
          <w:rFonts w:ascii="Garamond" w:hAnsi="Garamond" w:cs="Courier New"/>
          <w:noProof/>
          <w:sz w:val="20"/>
          <w:szCs w:val="20"/>
        </w:rPr>
        <w:t xml:space="preserve">, </w:t>
      </w: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et un autre qui n'est là que pour boucher le trou avec son propre regard, sans faire que l'autre y voie même</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w:t>
      </w:r>
      <w:r w:rsidR="0033075F">
        <w:rPr>
          <w:rFonts w:ascii="Garamond" w:hAnsi="Garamond" w:cs="Courier New"/>
          <w:noProof/>
          <w:sz w:val="20"/>
          <w:szCs w:val="20"/>
        </w:rPr>
        <w:t xml:space="preserve">                  </w:t>
      </w:r>
      <w:r w:rsidRPr="00B37922">
        <w:rPr>
          <w:rFonts w:ascii="Garamond" w:hAnsi="Garamond" w:cs="Courier New"/>
          <w:noProof/>
          <w:sz w:val="20"/>
          <w:szCs w:val="20"/>
        </w:rPr>
        <w:t>sur ce qu'il est</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un petit peu plus. </w:t>
      </w:r>
    </w:p>
    <w:p w:rsidR="0098024D" w:rsidRPr="00B37922" w:rsidRDefault="0098024D">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C'est à peu près le même cas dans les rapports entre </w:t>
      </w:r>
      <w:r w:rsidRPr="00B37922">
        <w:rPr>
          <w:rFonts w:ascii="Garamond" w:hAnsi="Garamond"/>
          <w:i/>
          <w:noProof/>
          <w:sz w:val="20"/>
          <w:szCs w:val="20"/>
        </w:rPr>
        <w:t>le sadique</w:t>
      </w:r>
      <w:r w:rsidRPr="00B37922">
        <w:rPr>
          <w:rFonts w:ascii="Garamond" w:hAnsi="Garamond" w:cs="Courier New"/>
          <w:noProof/>
          <w:sz w:val="20"/>
          <w:szCs w:val="20"/>
        </w:rPr>
        <w:t xml:space="preserve"> et </w:t>
      </w:r>
      <w:r w:rsidRPr="00B37922">
        <w:rPr>
          <w:rFonts w:ascii="Garamond" w:hAnsi="Garamond"/>
          <w:i/>
          <w:noProof/>
          <w:sz w:val="20"/>
          <w:szCs w:val="20"/>
        </w:rPr>
        <w:t>le masochiste</w:t>
      </w:r>
      <w:r w:rsidRPr="00B37922">
        <w:rPr>
          <w:rFonts w:ascii="Garamond" w:hAnsi="Garamond" w:cs="Courier New"/>
          <w:noProof/>
          <w:sz w:val="20"/>
          <w:szCs w:val="20"/>
        </w:rPr>
        <w:t xml:space="preserve">, </w:t>
      </w:r>
      <w:r w:rsidRPr="0033075F">
        <w:rPr>
          <w:rFonts w:ascii="Garamond" w:hAnsi="Garamond" w:cs="Courier New"/>
          <w:i/>
          <w:noProof/>
          <w:sz w:val="20"/>
          <w:szCs w:val="20"/>
        </w:rPr>
        <w:t xml:space="preserve">à cette seule condition qu'on s'aperçoive où est </w:t>
      </w:r>
      <w:r w:rsidRPr="0033075F">
        <w:rPr>
          <w:rFonts w:ascii="Garamond" w:hAnsi="Garamond"/>
          <w:i/>
          <w:noProof/>
          <w:color w:val="0000CC"/>
          <w:sz w:val="20"/>
          <w:szCs w:val="20"/>
        </w:rPr>
        <w:t>l'objet(a)</w:t>
      </w:r>
      <w:r w:rsidRPr="0033075F">
        <w:rPr>
          <w:rFonts w:ascii="Garamond" w:hAnsi="Garamond" w:cs="Courier New"/>
          <w:i/>
          <w:noProof/>
          <w:sz w:val="20"/>
          <w:szCs w:val="20"/>
        </w:rPr>
        <w:t>.</w:t>
      </w:r>
    </w:p>
    <w:p w:rsidR="00322A51" w:rsidRPr="00B37922" w:rsidRDefault="00322A51">
      <w:pPr>
        <w:pStyle w:val="Titre3"/>
        <w:rPr>
          <w:rFonts w:ascii="Garamond" w:hAnsi="Garamond"/>
          <w:sz w:val="20"/>
          <w:szCs w:val="20"/>
        </w:rPr>
      </w:pPr>
      <w:r w:rsidRPr="00B37922">
        <w:rPr>
          <w:rFonts w:ascii="Garamond" w:hAnsi="Garamond"/>
          <w:sz w:val="20"/>
          <w:szCs w:val="20"/>
        </w:rPr>
        <w:t>Il est étrange que…</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vivant à une époque en somme où nous avons très bien</w:t>
      </w:r>
      <w:r w:rsidR="0098024D" w:rsidRPr="00B37922">
        <w:rPr>
          <w:rFonts w:ascii="Garamond" w:hAnsi="Garamond" w:cs="Courier New"/>
          <w:noProof/>
          <w:sz w:val="20"/>
          <w:szCs w:val="20"/>
        </w:rPr>
        <w:t xml:space="preserve"> </w:t>
      </w:r>
      <w:r w:rsidRPr="00B37922">
        <w:rPr>
          <w:rFonts w:ascii="Garamond" w:hAnsi="Garamond" w:cs="Courier New"/>
          <w:noProof/>
          <w:sz w:val="20"/>
          <w:szCs w:val="20"/>
        </w:rPr>
        <w:t xml:space="preserve">ressuscité toutes les pratiques de </w:t>
      </w:r>
      <w:r w:rsidR="0098024D" w:rsidRPr="00B37922">
        <w:rPr>
          <w:rFonts w:ascii="Garamond" w:hAnsi="Garamond" w:cs="Courier New"/>
          <w:noProof/>
          <w:sz w:val="20"/>
          <w:szCs w:val="20"/>
        </w:rPr>
        <w:t>« </w:t>
      </w:r>
      <w:r w:rsidRPr="00B37922">
        <w:rPr>
          <w:rFonts w:ascii="Garamond" w:hAnsi="Garamond"/>
          <w:i/>
          <w:noProof/>
          <w:sz w:val="20"/>
          <w:szCs w:val="20"/>
        </w:rPr>
        <w:t xml:space="preserve">la </w:t>
      </w:r>
      <w:r w:rsidRPr="00B37922">
        <w:rPr>
          <w:rFonts w:ascii="Garamond" w:hAnsi="Garamond"/>
          <w:i/>
          <w:iCs/>
          <w:noProof/>
          <w:sz w:val="20"/>
          <w:szCs w:val="20"/>
        </w:rPr>
        <w:t>question</w:t>
      </w:r>
      <w:r w:rsidR="0098024D" w:rsidRPr="00B37922">
        <w:rPr>
          <w:rFonts w:ascii="Garamond" w:hAnsi="Garamond"/>
          <w:iCs/>
          <w:noProof/>
          <w:sz w:val="20"/>
          <w:szCs w:val="20"/>
        </w:rPr>
        <w:t> </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de </w:t>
      </w:r>
      <w:r w:rsidR="0098024D" w:rsidRPr="00B37922">
        <w:rPr>
          <w:rFonts w:ascii="Garamond" w:hAnsi="Garamond" w:cs="Courier New"/>
          <w:noProof/>
          <w:sz w:val="20"/>
          <w:szCs w:val="20"/>
        </w:rPr>
        <w:t>« </w:t>
      </w:r>
      <w:r w:rsidR="0098024D" w:rsidRPr="00B37922">
        <w:rPr>
          <w:rFonts w:ascii="Garamond" w:hAnsi="Garamond"/>
          <w:i/>
          <w:noProof/>
          <w:sz w:val="20"/>
          <w:szCs w:val="20"/>
        </w:rPr>
        <w:t xml:space="preserve">la </w:t>
      </w:r>
      <w:r w:rsidR="0098024D" w:rsidRPr="00B37922">
        <w:rPr>
          <w:rFonts w:ascii="Garamond" w:hAnsi="Garamond"/>
          <w:i/>
          <w:iCs/>
          <w:noProof/>
          <w:sz w:val="20"/>
          <w:szCs w:val="20"/>
        </w:rPr>
        <w:t>question</w:t>
      </w:r>
      <w:r w:rsidR="0098024D" w:rsidRPr="00B37922">
        <w:rPr>
          <w:rFonts w:ascii="Garamond" w:hAnsi="Garamond"/>
          <w:iCs/>
          <w:noProof/>
          <w:sz w:val="20"/>
          <w:szCs w:val="20"/>
        </w:rPr>
        <w:t xml:space="preserve"> </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au temps où ça jouait un rôle dans les mœurs judiciaires à un niveau élevé, maintenant qu'on a laissé ça à des opérateurs qui font ça au nom de je ne sais quelle folie dans le genre </w:t>
      </w:r>
      <w:r w:rsidR="00860D31" w:rsidRPr="00B37922">
        <w:rPr>
          <w:rFonts w:ascii="Garamond" w:hAnsi="Garamond" w:cs="Courier New"/>
          <w:noProof/>
          <w:sz w:val="20"/>
          <w:szCs w:val="20"/>
        </w:rPr>
        <w:t>« </w:t>
      </w:r>
      <w:r w:rsidRPr="00B37922">
        <w:rPr>
          <w:rFonts w:ascii="Garamond" w:hAnsi="Garamond"/>
          <w:i/>
          <w:noProof/>
          <w:sz w:val="20"/>
          <w:szCs w:val="20"/>
        </w:rPr>
        <w:t>intérêt de la patrie</w:t>
      </w:r>
      <w:r w:rsidR="00860D31" w:rsidRPr="00B37922">
        <w:rPr>
          <w:rFonts w:ascii="Garamond" w:hAnsi="Garamond" w:cs="Courier New"/>
          <w:noProof/>
          <w:sz w:val="20"/>
          <w:szCs w:val="20"/>
        </w:rPr>
        <w:t> »</w:t>
      </w:r>
      <w:r w:rsidRPr="00B37922">
        <w:rPr>
          <w:rFonts w:ascii="Garamond" w:hAnsi="Garamond" w:cs="Courier New"/>
          <w:noProof/>
          <w:sz w:val="20"/>
          <w:szCs w:val="20"/>
        </w:rPr>
        <w:t xml:space="preserve"> ou </w:t>
      </w:r>
      <w:r w:rsidR="00860D31" w:rsidRPr="00B37922">
        <w:rPr>
          <w:rFonts w:ascii="Garamond" w:hAnsi="Garamond" w:cs="Courier New"/>
          <w:noProof/>
          <w:sz w:val="20"/>
          <w:szCs w:val="20"/>
        </w:rPr>
        <w:t>« </w:t>
      </w:r>
      <w:r w:rsidRPr="00B37922">
        <w:rPr>
          <w:rFonts w:ascii="Garamond" w:hAnsi="Garamond"/>
          <w:i/>
          <w:noProof/>
          <w:sz w:val="20"/>
          <w:szCs w:val="20"/>
        </w:rPr>
        <w:t>de la troupe</w:t>
      </w:r>
      <w:r w:rsidR="00860D31" w:rsidRPr="00B37922">
        <w:rPr>
          <w:rFonts w:ascii="Garamond" w:hAnsi="Garamond" w:cs="Courier New"/>
          <w:noProof/>
          <w:sz w:val="20"/>
          <w:szCs w:val="20"/>
        </w:rPr>
        <w:t>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…il est curieux…</w:t>
      </w:r>
    </w:p>
    <w:p w:rsidR="0033075F" w:rsidRDefault="00322A51">
      <w:pPr>
        <w:ind w:left="708"/>
        <w:rPr>
          <w:rFonts w:ascii="Garamond" w:hAnsi="Garamond" w:cs="Courier New"/>
          <w:noProof/>
          <w:sz w:val="20"/>
          <w:szCs w:val="20"/>
        </w:rPr>
      </w:pPr>
      <w:r w:rsidRPr="00B37922">
        <w:rPr>
          <w:rFonts w:ascii="Garamond" w:hAnsi="Garamond" w:cs="Courier New"/>
          <w:noProof/>
          <w:sz w:val="20"/>
          <w:szCs w:val="20"/>
        </w:rPr>
        <w:t xml:space="preserve">après avoir vu aussi quelques petits </w:t>
      </w:r>
      <w:r w:rsidRPr="00B37922">
        <w:rPr>
          <w:rFonts w:ascii="Garamond" w:hAnsi="Garamond"/>
          <w:i/>
          <w:iCs/>
          <w:noProof/>
          <w:sz w:val="20"/>
          <w:szCs w:val="20"/>
        </w:rPr>
        <w:t>jeux de scène</w:t>
      </w:r>
      <w:r w:rsidRPr="00B37922">
        <w:rPr>
          <w:rFonts w:ascii="Garamond" w:hAnsi="Garamond"/>
          <w:noProof/>
          <w:sz w:val="20"/>
          <w:szCs w:val="20"/>
        </w:rPr>
        <w:t xml:space="preserve"> </w:t>
      </w:r>
      <w:r w:rsidRPr="0033075F">
        <w:rPr>
          <w:rStyle w:val="Appelnotedebasdep"/>
          <w:rFonts w:ascii="Garamond" w:hAnsi="Garamond"/>
          <w:b/>
          <w:bCs/>
          <w:noProof/>
          <w:color w:val="C00000"/>
          <w:sz w:val="20"/>
          <w:szCs w:val="20"/>
        </w:rPr>
        <w:footnoteReference w:id="65"/>
      </w:r>
      <w:r w:rsidRPr="00B37922">
        <w:rPr>
          <w:rFonts w:ascii="Garamond" w:hAnsi="Garamond" w:cs="Courier New"/>
          <w:noProof/>
          <w:sz w:val="20"/>
          <w:szCs w:val="20"/>
        </w:rPr>
        <w:t xml:space="preserve"> avec lesquels, après la guerre où il s'est passé pas mal de choses, </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 xml:space="preserve">la dernière dans ce genre, on prolongeait un peu le plaisir </w:t>
      </w:r>
      <w:r w:rsidRPr="00B37922">
        <w:rPr>
          <w:rFonts w:ascii="Garamond" w:hAnsi="Garamond" w:cs="Courier New"/>
          <w:i/>
          <w:iCs/>
          <w:noProof/>
          <w:sz w:val="20"/>
          <w:szCs w:val="20"/>
        </w:rPr>
        <w:t>sur les planches</w:t>
      </w:r>
      <w:r w:rsidRPr="00B37922">
        <w:rPr>
          <w:rFonts w:ascii="Garamond" w:hAnsi="Garamond" w:cs="Courier New"/>
          <w:noProof/>
          <w:sz w:val="20"/>
          <w:szCs w:val="20"/>
        </w:rPr>
        <w:t xml:space="preserve"> en nous en montrant des simulacres</w:t>
      </w:r>
    </w:p>
    <w:p w:rsidR="00322A51" w:rsidRPr="00B37922" w:rsidRDefault="00322A51">
      <w:pPr>
        <w:pStyle w:val="Corpsdetexte3"/>
        <w:rPr>
          <w:rFonts w:ascii="Garamond" w:hAnsi="Garamond"/>
          <w:sz w:val="20"/>
          <w:szCs w:val="20"/>
        </w:rPr>
      </w:pPr>
      <w:r w:rsidRPr="00B37922">
        <w:rPr>
          <w:rFonts w:ascii="Garamond" w:hAnsi="Garamond"/>
          <w:sz w:val="20"/>
          <w:szCs w:val="20"/>
        </w:rPr>
        <w:t xml:space="preserve">…il est étrange qu'on ne s'aperçoive pas de la fonction essentielle que joue à ce niveau d'abord </w:t>
      </w:r>
      <w:r w:rsidRPr="00B37922">
        <w:rPr>
          <w:rFonts w:ascii="Garamond" w:hAnsi="Garamond" w:cs="Times New Roman"/>
          <w:i/>
          <w:iCs/>
          <w:sz w:val="20"/>
          <w:szCs w:val="20"/>
        </w:rPr>
        <w:t>la parole</w:t>
      </w:r>
      <w:r w:rsidRPr="00B37922">
        <w:rPr>
          <w:rFonts w:ascii="Garamond" w:hAnsi="Garamond"/>
          <w:sz w:val="20"/>
          <w:szCs w:val="20"/>
        </w:rPr>
        <w:t xml:space="preserve"> : l'aveu. </w:t>
      </w:r>
    </w:p>
    <w:p w:rsidR="00322A51" w:rsidRPr="00B37922" w:rsidRDefault="00322A51">
      <w:pPr>
        <w:rPr>
          <w:rFonts w:ascii="Garamond" w:hAnsi="Garamond" w:cs="Courier New"/>
          <w:noProof/>
          <w:sz w:val="20"/>
          <w:szCs w:val="20"/>
        </w:rPr>
      </w:pPr>
    </w:p>
    <w:p w:rsidR="0098024D" w:rsidRPr="00B37922" w:rsidRDefault="00322A51" w:rsidP="0033075F">
      <w:pPr>
        <w:pStyle w:val="Corpsdetexte3"/>
        <w:rPr>
          <w:rFonts w:ascii="Garamond" w:hAnsi="Garamond"/>
          <w:sz w:val="20"/>
          <w:szCs w:val="20"/>
        </w:rPr>
      </w:pPr>
      <w:r w:rsidRPr="00B37922">
        <w:rPr>
          <w:rFonts w:ascii="Garamond" w:hAnsi="Garamond"/>
          <w:sz w:val="20"/>
          <w:szCs w:val="20"/>
        </w:rPr>
        <w:t xml:space="preserve">Malgré tout, les jeux sadiques ce n'est pas simplement intéressant </w:t>
      </w:r>
      <w:r w:rsidRPr="00B37922">
        <w:rPr>
          <w:rFonts w:ascii="Garamond" w:hAnsi="Garamond"/>
          <w:i/>
          <w:sz w:val="20"/>
          <w:szCs w:val="20"/>
        </w:rPr>
        <w:t>dans les rêves des névrosés</w:t>
      </w:r>
      <w:r w:rsidRPr="00B37922">
        <w:rPr>
          <w:rFonts w:ascii="Garamond" w:hAnsi="Garamond"/>
          <w:sz w:val="20"/>
          <w:szCs w:val="20"/>
        </w:rPr>
        <w:t>, on peut tout de même voir là où ça se produit, il a beau y avoir des raisons</w:t>
      </w:r>
      <w:r w:rsidR="0033075F">
        <w:rPr>
          <w:rFonts w:ascii="Garamond" w:hAnsi="Garamond"/>
          <w:sz w:val="20"/>
          <w:szCs w:val="20"/>
        </w:rPr>
        <w:t xml:space="preserve"> - </w:t>
      </w:r>
      <w:r w:rsidRPr="00B37922">
        <w:rPr>
          <w:rFonts w:ascii="Garamond" w:hAnsi="Garamond"/>
          <w:sz w:val="20"/>
          <w:szCs w:val="20"/>
        </w:rPr>
        <w:t xml:space="preserve">nous savons très bien ce qu'il faut penser des </w:t>
      </w:r>
      <w:r w:rsidRPr="00B37922">
        <w:rPr>
          <w:rFonts w:ascii="Garamond" w:hAnsi="Garamond"/>
          <w:i/>
          <w:iCs/>
          <w:sz w:val="20"/>
          <w:szCs w:val="20"/>
        </w:rPr>
        <w:t>raisons</w:t>
      </w:r>
      <w:r w:rsidR="0033075F">
        <w:rPr>
          <w:rFonts w:ascii="Garamond" w:hAnsi="Garamond"/>
          <w:sz w:val="20"/>
          <w:szCs w:val="20"/>
        </w:rPr>
        <w:t xml:space="preserve"> - </w:t>
      </w:r>
      <w:r w:rsidRPr="00B37922">
        <w:rPr>
          <w:rFonts w:ascii="Garamond" w:hAnsi="Garamond"/>
          <w:sz w:val="20"/>
          <w:szCs w:val="20"/>
        </w:rPr>
        <w:t xml:space="preserve">les raisons sont secondaires auprès de ce qui se passe dans la pratique. </w:t>
      </w:r>
    </w:p>
    <w:p w:rsidR="0098024D" w:rsidRPr="00B37922" w:rsidRDefault="0098024D" w:rsidP="0098024D">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Si effectivement c'est toujours autour de quelque chose où il s'agit de </w:t>
      </w:r>
      <w:r w:rsidRPr="00B37922">
        <w:rPr>
          <w:rFonts w:ascii="Garamond" w:hAnsi="Garamond"/>
          <w:i/>
          <w:iCs/>
          <w:noProof/>
          <w:sz w:val="20"/>
          <w:szCs w:val="20"/>
        </w:rPr>
        <w:t>peler</w:t>
      </w:r>
      <w:r w:rsidRPr="00B37922">
        <w:rPr>
          <w:rFonts w:ascii="Garamond" w:hAnsi="Garamond" w:cs="Courier New"/>
          <w:noProof/>
          <w:sz w:val="20"/>
          <w:szCs w:val="20"/>
        </w:rPr>
        <w:t xml:space="preserve"> un sujet </w:t>
      </w:r>
      <w:r w:rsidR="0033075F">
        <w:rPr>
          <w:rFonts w:ascii="Garamond" w:hAnsi="Garamond" w:cs="Courier New"/>
          <w:noProof/>
          <w:sz w:val="20"/>
          <w:szCs w:val="20"/>
        </w:rPr>
        <w:t>-</w:t>
      </w:r>
      <w:r w:rsidRPr="00B37922">
        <w:rPr>
          <w:rFonts w:ascii="Garamond" w:hAnsi="Garamond" w:cs="Courier New"/>
          <w:noProof/>
          <w:sz w:val="20"/>
          <w:szCs w:val="20"/>
        </w:rPr>
        <w:t xml:space="preserve"> de quoi ? </w:t>
      </w:r>
      <w:r w:rsidR="0033075F">
        <w:rPr>
          <w:rFonts w:ascii="Garamond" w:hAnsi="Garamond" w:cs="Courier New"/>
          <w:noProof/>
          <w:sz w:val="20"/>
          <w:szCs w:val="20"/>
        </w:rPr>
        <w:t>-</w:t>
      </w:r>
      <w:r w:rsidRPr="00B37922">
        <w:rPr>
          <w:rFonts w:ascii="Garamond" w:hAnsi="Garamond" w:cs="Courier New"/>
          <w:noProof/>
          <w:sz w:val="20"/>
          <w:szCs w:val="20"/>
        </w:rPr>
        <w:t xml:space="preserve"> de ce qui le constitue dans sa fidélité, à savoir sa parole, on pourrait peut</w:t>
      </w:r>
      <w:r w:rsidR="0033075F">
        <w:rPr>
          <w:rFonts w:ascii="Garamond" w:hAnsi="Garamond" w:cs="Courier New"/>
          <w:noProof/>
          <w:sz w:val="20"/>
          <w:szCs w:val="20"/>
        </w:rPr>
        <w:t>-</w:t>
      </w:r>
      <w:r w:rsidRPr="00B37922">
        <w:rPr>
          <w:rFonts w:ascii="Garamond" w:hAnsi="Garamond" w:cs="Courier New"/>
          <w:noProof/>
          <w:sz w:val="20"/>
          <w:szCs w:val="20"/>
        </w:rPr>
        <w:t xml:space="preserve">être se dire que ça a quelque chose à faire dans la question. C'est une approche. </w:t>
      </w: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Je vous le dis tout de suite, ce n'est pas </w:t>
      </w:r>
      <w:r w:rsidRPr="00B37922">
        <w:rPr>
          <w:rFonts w:ascii="Garamond" w:hAnsi="Garamond"/>
          <w:i/>
          <w:iCs/>
          <w:noProof/>
          <w:sz w:val="20"/>
          <w:szCs w:val="20"/>
        </w:rPr>
        <w:t>la parole</w:t>
      </w:r>
      <w:r w:rsidRPr="00B37922">
        <w:rPr>
          <w:rFonts w:ascii="Garamond" w:hAnsi="Garamond" w:cs="Courier New"/>
          <w:noProof/>
          <w:sz w:val="20"/>
          <w:szCs w:val="20"/>
        </w:rPr>
        <w:t xml:space="preserve"> qui est là </w:t>
      </w:r>
      <w:r w:rsidRPr="00B37922">
        <w:rPr>
          <w:rFonts w:ascii="Garamond" w:hAnsi="Garamond"/>
          <w:i/>
          <w:noProof/>
          <w:color w:val="0000CC"/>
          <w:sz w:val="20"/>
          <w:szCs w:val="20"/>
        </w:rPr>
        <w:t>l'objet(a)</w:t>
      </w:r>
      <w:r w:rsidRPr="00B37922">
        <w:rPr>
          <w:rFonts w:ascii="Garamond" w:hAnsi="Garamond" w:cs="Courier New"/>
          <w:noProof/>
          <w:sz w:val="20"/>
          <w:szCs w:val="20"/>
        </w:rPr>
        <w:t xml:space="preserve">, mais c'est pour vous mettre sur la voie. </w:t>
      </w:r>
    </w:p>
    <w:p w:rsidR="00860D31" w:rsidRPr="00B37922" w:rsidRDefault="00860D31">
      <w:pPr>
        <w:rPr>
          <w:rFonts w:ascii="Garamond" w:hAnsi="Garamond" w:cs="Courier New"/>
          <w:noProof/>
          <w:sz w:val="20"/>
          <w:szCs w:val="20"/>
        </w:rPr>
      </w:pPr>
    </w:p>
    <w:p w:rsidR="0033075F" w:rsidRDefault="00322A51">
      <w:pPr>
        <w:rPr>
          <w:rFonts w:ascii="Garamond" w:hAnsi="Garamond" w:cs="Courier New"/>
          <w:noProof/>
          <w:sz w:val="20"/>
          <w:szCs w:val="20"/>
        </w:rPr>
      </w:pPr>
      <w:r w:rsidRPr="00B37922">
        <w:rPr>
          <w:rFonts w:ascii="Garamond" w:hAnsi="Garamond" w:cs="Courier New"/>
          <w:noProof/>
          <w:sz w:val="20"/>
          <w:szCs w:val="20"/>
        </w:rPr>
        <w:t xml:space="preserve">C'est très favorable à malentendu d'aborder la question sous ce biais, vous allez le voir tout de suite, c'est à savoir </w:t>
      </w:r>
    </w:p>
    <w:p w:rsidR="00860D3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qu'il va y avoir justement ce que je repousse, à savoir une symétrie, à savoir que </w:t>
      </w:r>
      <w:r w:rsidRPr="00B37922">
        <w:rPr>
          <w:rFonts w:ascii="Garamond" w:hAnsi="Garamond"/>
          <w:i/>
          <w:iCs/>
          <w:noProof/>
          <w:sz w:val="20"/>
          <w:szCs w:val="20"/>
        </w:rPr>
        <w:t>le masochiste floride</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w:t>
      </w:r>
    </w:p>
    <w:p w:rsidR="00860D31" w:rsidRPr="00B37922" w:rsidRDefault="00322A51" w:rsidP="00860D31">
      <w:pPr>
        <w:ind w:firstLine="708"/>
        <w:rPr>
          <w:rFonts w:ascii="Garamond" w:hAnsi="Garamond" w:cs="Courier New"/>
          <w:noProof/>
          <w:sz w:val="20"/>
          <w:szCs w:val="20"/>
        </w:rPr>
      </w:pPr>
      <w:r w:rsidRPr="00B37922">
        <w:rPr>
          <w:rFonts w:ascii="Garamond" w:hAnsi="Garamond" w:cs="Courier New"/>
          <w:noProof/>
          <w:sz w:val="20"/>
          <w:szCs w:val="20"/>
        </w:rPr>
        <w:t>le beau, le vrai</w:t>
      </w:r>
      <w:r w:rsidR="0098024D" w:rsidRPr="00B37922">
        <w:rPr>
          <w:rFonts w:ascii="Garamond" w:hAnsi="Garamond" w:cs="Courier New"/>
          <w:noProof/>
          <w:sz w:val="20"/>
          <w:szCs w:val="20"/>
        </w:rPr>
        <w:t> :</w:t>
      </w:r>
      <w:r w:rsidRPr="00B37922">
        <w:rPr>
          <w:rFonts w:ascii="Garamond" w:hAnsi="Garamond" w:cs="Courier New"/>
          <w:noProof/>
          <w:sz w:val="20"/>
          <w:szCs w:val="20"/>
        </w:rPr>
        <w:t xml:space="preserve"> Sacher MASOCH lui</w:t>
      </w:r>
      <w:r w:rsidR="0033075F">
        <w:rPr>
          <w:rFonts w:ascii="Garamond" w:hAnsi="Garamond" w:cs="Courier New"/>
          <w:noProof/>
          <w:sz w:val="20"/>
          <w:szCs w:val="20"/>
        </w:rPr>
        <w:t>-</w:t>
      </w:r>
      <w:r w:rsidRPr="00B37922">
        <w:rPr>
          <w:rFonts w:ascii="Garamond" w:hAnsi="Garamond" w:cs="Courier New"/>
          <w:noProof/>
          <w:sz w:val="20"/>
          <w:szCs w:val="20"/>
        </w:rPr>
        <w:t>même</w:t>
      </w:r>
    </w:p>
    <w:p w:rsidR="00322A51" w:rsidRPr="00B37922" w:rsidRDefault="00860D31">
      <w:pPr>
        <w:rPr>
          <w:rFonts w:ascii="Garamond" w:hAnsi="Garamond"/>
          <w:i/>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 xml:space="preserve">il est certain </w:t>
      </w:r>
      <w:r w:rsidR="00322A51" w:rsidRPr="00B37922">
        <w:rPr>
          <w:rFonts w:ascii="Garamond" w:hAnsi="Garamond"/>
          <w:i/>
          <w:noProof/>
          <w:sz w:val="20"/>
          <w:szCs w:val="20"/>
        </w:rPr>
        <w:t>qu'il organise toute chose de façon à n'avoir plus la parole.</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En quoi est</w:t>
      </w:r>
      <w:r w:rsidR="00055A02">
        <w:rPr>
          <w:rFonts w:ascii="Garamond" w:hAnsi="Garamond" w:cs="Courier New"/>
          <w:noProof/>
          <w:sz w:val="20"/>
          <w:szCs w:val="20"/>
        </w:rPr>
        <w:t>-</w:t>
      </w:r>
      <w:r w:rsidRPr="00B37922">
        <w:rPr>
          <w:rFonts w:ascii="Garamond" w:hAnsi="Garamond" w:cs="Courier New"/>
          <w:noProof/>
          <w:sz w:val="20"/>
          <w:szCs w:val="20"/>
        </w:rPr>
        <w:t xml:space="preserve">ce que ça peut tellement l'intéresser ? </w:t>
      </w:r>
      <w:r w:rsidR="00F31E3C" w:rsidRPr="00B37922">
        <w:rPr>
          <w:rFonts w:ascii="Garamond" w:hAnsi="Garamond" w:cs="Courier New"/>
          <w:noProof/>
          <w:sz w:val="20"/>
          <w:szCs w:val="20"/>
        </w:rPr>
        <w:t>É</w:t>
      </w:r>
      <w:r w:rsidRPr="00B37922">
        <w:rPr>
          <w:rFonts w:ascii="Garamond" w:hAnsi="Garamond" w:cs="Courier New"/>
          <w:noProof/>
          <w:sz w:val="20"/>
          <w:szCs w:val="20"/>
        </w:rPr>
        <w:t>clairons notre lanterne</w:t>
      </w:r>
      <w:r w:rsidR="00F31E3C" w:rsidRPr="00B37922">
        <w:rPr>
          <w:rFonts w:ascii="Garamond" w:hAnsi="Garamond" w:cs="Courier New"/>
          <w:noProof/>
          <w:sz w:val="20"/>
          <w:szCs w:val="20"/>
        </w:rPr>
        <w:t> :</w:t>
      </w:r>
      <w:r w:rsidRPr="00B37922">
        <w:rPr>
          <w:rFonts w:ascii="Garamond" w:hAnsi="Garamond" w:cs="Courier New"/>
          <w:noProof/>
          <w:sz w:val="20"/>
          <w:szCs w:val="20"/>
        </w:rPr>
        <w:t xml:space="preserve"> Ce dont il s'agit, c'est de </w:t>
      </w:r>
      <w:r w:rsidRPr="00B37922">
        <w:rPr>
          <w:rFonts w:ascii="Garamond" w:hAnsi="Garamond"/>
          <w:i/>
          <w:noProof/>
          <w:color w:val="0000CC"/>
          <w:sz w:val="20"/>
          <w:szCs w:val="20"/>
        </w:rPr>
        <w:t>la voix</w:t>
      </w:r>
      <w:r w:rsidRPr="00B37922">
        <w:rPr>
          <w:rFonts w:ascii="Garamond" w:hAnsi="Garamond" w:cs="Courier New"/>
          <w:noProof/>
          <w:sz w:val="20"/>
          <w:szCs w:val="20"/>
        </w:rPr>
        <w:t xml:space="preserve">. </w:t>
      </w:r>
    </w:p>
    <w:p w:rsidR="00055A02" w:rsidRDefault="00322A51">
      <w:pPr>
        <w:rPr>
          <w:rFonts w:ascii="Garamond" w:hAnsi="Garamond" w:cs="Courier New"/>
          <w:noProof/>
          <w:sz w:val="20"/>
          <w:szCs w:val="20"/>
        </w:rPr>
      </w:pPr>
      <w:r w:rsidRPr="00B37922">
        <w:rPr>
          <w:rFonts w:ascii="Garamond" w:hAnsi="Garamond" w:cs="Courier New"/>
          <w:noProof/>
          <w:sz w:val="20"/>
          <w:szCs w:val="20"/>
        </w:rPr>
        <w:t xml:space="preserve">Que le masochiste fasse de </w:t>
      </w:r>
      <w:r w:rsidRPr="00B37922">
        <w:rPr>
          <w:rFonts w:ascii="Garamond" w:hAnsi="Garamond"/>
          <w:i/>
          <w:iCs/>
          <w:noProof/>
          <w:color w:val="0000CC"/>
          <w:sz w:val="20"/>
          <w:szCs w:val="20"/>
        </w:rPr>
        <w:t>la voix de l'</w:t>
      </w:r>
      <w:r w:rsidR="00F31E3C" w:rsidRPr="00B37922">
        <w:rPr>
          <w:rFonts w:ascii="Garamond" w:hAnsi="Garamond"/>
          <w:i/>
          <w:iCs/>
          <w:noProof/>
          <w:color w:val="0000CC"/>
          <w:sz w:val="20"/>
          <w:szCs w:val="20"/>
        </w:rPr>
        <w:t>A</w:t>
      </w:r>
      <w:r w:rsidRPr="00B37922">
        <w:rPr>
          <w:rFonts w:ascii="Garamond" w:hAnsi="Garamond"/>
          <w:i/>
          <w:iCs/>
          <w:noProof/>
          <w:color w:val="0000CC"/>
          <w:sz w:val="20"/>
          <w:szCs w:val="20"/>
        </w:rPr>
        <w:t>utre</w:t>
      </w:r>
      <w:r w:rsidRPr="00B37922">
        <w:rPr>
          <w:rFonts w:ascii="Garamond" w:hAnsi="Garamond" w:cs="Courier New"/>
          <w:noProof/>
          <w:sz w:val="20"/>
          <w:szCs w:val="20"/>
        </w:rPr>
        <w:t xml:space="preserve"> à soi tout seul ce à quoi il va donner le garant, d'y répondre comme un chien, cela est l'essentiel de la chose et s'éclaire de ceci que ce qu'il va chercher, c'est justement </w:t>
      </w:r>
      <w:r w:rsidRPr="00B37922">
        <w:rPr>
          <w:rFonts w:ascii="Garamond" w:hAnsi="Garamond"/>
          <w:i/>
          <w:noProof/>
          <w:color w:val="000000" w:themeColor="text1"/>
          <w:sz w:val="20"/>
          <w:szCs w:val="20"/>
        </w:rPr>
        <w:t>un type d'</w:t>
      </w:r>
      <w:r w:rsidR="00F31E3C" w:rsidRPr="00B37922">
        <w:rPr>
          <w:rFonts w:ascii="Garamond" w:hAnsi="Garamond"/>
          <w:i/>
          <w:noProof/>
          <w:color w:val="000000" w:themeColor="text1"/>
          <w:sz w:val="20"/>
          <w:szCs w:val="20"/>
        </w:rPr>
        <w:t>A</w:t>
      </w:r>
      <w:r w:rsidRPr="00B37922">
        <w:rPr>
          <w:rFonts w:ascii="Garamond" w:hAnsi="Garamond"/>
          <w:i/>
          <w:noProof/>
          <w:color w:val="000000" w:themeColor="text1"/>
          <w:sz w:val="20"/>
          <w:szCs w:val="20"/>
        </w:rPr>
        <w:t>utre</w:t>
      </w:r>
      <w:r w:rsidRPr="00B37922">
        <w:rPr>
          <w:rFonts w:ascii="Garamond" w:hAnsi="Garamond" w:cs="Courier New"/>
          <w:noProof/>
          <w:sz w:val="20"/>
          <w:szCs w:val="20"/>
        </w:rPr>
        <w:t xml:space="preserve">, qui sur ce point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de </w:t>
      </w:r>
      <w:r w:rsidRPr="00B37922">
        <w:rPr>
          <w:rFonts w:ascii="Garamond" w:hAnsi="Garamond"/>
          <w:i/>
          <w:noProof/>
          <w:color w:val="0000CC"/>
          <w:sz w:val="20"/>
          <w:szCs w:val="20"/>
        </w:rPr>
        <w:t>la voix</w:t>
      </w:r>
      <w:r w:rsidRPr="00B37922">
        <w:rPr>
          <w:rFonts w:ascii="Garamond" w:hAnsi="Garamond" w:cs="Courier New"/>
          <w:noProof/>
          <w:sz w:val="20"/>
          <w:szCs w:val="20"/>
        </w:rPr>
        <w:t xml:space="preserve">, peut être </w:t>
      </w:r>
      <w:r w:rsidR="00F31E3C" w:rsidRPr="00B37922">
        <w:rPr>
          <w:rFonts w:ascii="Garamond" w:hAnsi="Garamond" w:cs="Courier New"/>
          <w:noProof/>
          <w:sz w:val="20"/>
          <w:szCs w:val="20"/>
        </w:rPr>
        <w:t>« </w:t>
      </w:r>
      <w:r w:rsidRPr="00B37922">
        <w:rPr>
          <w:rFonts w:ascii="Garamond" w:hAnsi="Garamond"/>
          <w:i/>
          <w:noProof/>
          <w:sz w:val="20"/>
          <w:szCs w:val="20"/>
        </w:rPr>
        <w:t>mis en question</w:t>
      </w:r>
      <w:r w:rsidR="00F31E3C" w:rsidRPr="00B37922">
        <w:rPr>
          <w:rFonts w:ascii="Garamond" w:hAnsi="Garamond" w:cs="Courier New"/>
          <w:noProof/>
          <w:sz w:val="20"/>
          <w:szCs w:val="20"/>
        </w:rPr>
        <w:t> »</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La chère mère, comme l'illustre DELEUZE</w:t>
      </w:r>
      <w:r w:rsidRPr="00055A02">
        <w:rPr>
          <w:rStyle w:val="Appelnotedebasdep"/>
          <w:rFonts w:ascii="Garamond" w:hAnsi="Garamond"/>
          <w:b/>
          <w:bCs/>
          <w:noProof/>
          <w:color w:val="C00000"/>
          <w:sz w:val="20"/>
          <w:szCs w:val="20"/>
        </w:rPr>
        <w:footnoteReference w:id="66"/>
      </w:r>
      <w:r w:rsidRPr="00B37922">
        <w:rPr>
          <w:rFonts w:ascii="Garamond" w:hAnsi="Garamond" w:cs="Courier New"/>
          <w:noProof/>
          <w:sz w:val="20"/>
          <w:szCs w:val="20"/>
        </w:rPr>
        <w:t>, à la voix froide et parcourue de tous les courants de l'arbitraire, est là quelque chose, qu'avec la voix…</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cette voix que peut</w:t>
      </w:r>
      <w:r w:rsidR="00055A02">
        <w:rPr>
          <w:rFonts w:ascii="Garamond" w:hAnsi="Garamond" w:cs="Courier New"/>
          <w:noProof/>
          <w:sz w:val="20"/>
          <w:szCs w:val="20"/>
        </w:rPr>
        <w:t>-</w:t>
      </w:r>
      <w:r w:rsidRPr="00B37922">
        <w:rPr>
          <w:rFonts w:ascii="Garamond" w:hAnsi="Garamond" w:cs="Courier New"/>
          <w:noProof/>
          <w:sz w:val="20"/>
          <w:szCs w:val="20"/>
        </w:rPr>
        <w:t>être il n'a que trop entendue ailleurs, du côté de son père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…vient en quelque sorte </w:t>
      </w:r>
      <w:r w:rsidRPr="00B37922">
        <w:rPr>
          <w:rFonts w:ascii="Garamond" w:hAnsi="Garamond"/>
          <w:i/>
          <w:iCs/>
          <w:noProof/>
          <w:sz w:val="20"/>
          <w:szCs w:val="20"/>
        </w:rPr>
        <w:t>compléter</w:t>
      </w:r>
      <w:r w:rsidRPr="00B37922">
        <w:rPr>
          <w:rFonts w:ascii="Garamond" w:hAnsi="Garamond" w:cs="Courier New"/>
          <w:noProof/>
          <w:sz w:val="20"/>
          <w:szCs w:val="20"/>
        </w:rPr>
        <w:t xml:space="preserve"> et là aussi </w:t>
      </w:r>
      <w:r w:rsidRPr="00B37922">
        <w:rPr>
          <w:rFonts w:ascii="Garamond" w:hAnsi="Garamond"/>
          <w:i/>
          <w:iCs/>
          <w:noProof/>
          <w:sz w:val="20"/>
          <w:szCs w:val="20"/>
        </w:rPr>
        <w:t>boucher</w:t>
      </w:r>
      <w:r w:rsidRPr="00B37922">
        <w:rPr>
          <w:rFonts w:ascii="Garamond" w:hAnsi="Garamond" w:cs="Courier New"/>
          <w:noProof/>
          <w:sz w:val="20"/>
          <w:szCs w:val="20"/>
        </w:rPr>
        <w:t xml:space="preserve"> le trou. </w:t>
      </w:r>
    </w:p>
    <w:p w:rsidR="00322A51" w:rsidRPr="00B37922" w:rsidRDefault="00322A51">
      <w:pPr>
        <w:rPr>
          <w:rFonts w:ascii="Garamond" w:hAnsi="Garamond" w:cs="Courier New"/>
          <w:noProof/>
          <w:sz w:val="20"/>
          <w:szCs w:val="20"/>
        </w:rPr>
      </w:pPr>
    </w:p>
    <w:p w:rsidR="00F31E3C"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Seulement il y a quelque chose dans la voix qui est plus spécifié </w:t>
      </w:r>
      <w:r w:rsidRPr="00B37922">
        <w:rPr>
          <w:rFonts w:ascii="Garamond" w:hAnsi="Garamond"/>
          <w:i/>
          <w:iCs/>
          <w:noProof/>
          <w:sz w:val="20"/>
          <w:szCs w:val="20"/>
        </w:rPr>
        <w:t>topologiquement</w:t>
      </w:r>
      <w:r w:rsidRPr="00B37922">
        <w:rPr>
          <w:rFonts w:ascii="Garamond" w:hAnsi="Garamond" w:cs="Courier New"/>
          <w:noProof/>
          <w:sz w:val="20"/>
          <w:szCs w:val="20"/>
        </w:rPr>
        <w:t xml:space="preserve">, à savoir que nulle part le sujet n'est plus intéressé à l'autre que par cet </w:t>
      </w:r>
      <w:r w:rsidRPr="00B37922">
        <w:rPr>
          <w:rFonts w:ascii="Garamond" w:hAnsi="Garamond"/>
          <w:i/>
          <w:noProof/>
          <w:color w:val="0000CC"/>
          <w:sz w:val="20"/>
          <w:szCs w:val="20"/>
        </w:rPr>
        <w:t>objet(a)</w:t>
      </w:r>
      <w:r w:rsidRPr="00B37922">
        <w:rPr>
          <w:rFonts w:ascii="Garamond" w:hAnsi="Garamond" w:cs="Courier New"/>
          <w:noProof/>
          <w:sz w:val="20"/>
          <w:szCs w:val="20"/>
        </w:rPr>
        <w:t xml:space="preserve"> là. </w:t>
      </w:r>
    </w:p>
    <w:p w:rsidR="00860D31" w:rsidRPr="00B37922" w:rsidRDefault="00860D3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Et c'est bien pour ça que la comparaison topologique, celle qui s'illustre ici du trou dans une sphère…</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qui n’en est pas une puisque précisément c'est dans ce trou qu'elle se replie elle</w:t>
      </w:r>
      <w:r w:rsidR="00F424DC">
        <w:rPr>
          <w:rFonts w:ascii="Garamond" w:hAnsi="Garamond" w:cs="Courier New"/>
          <w:noProof/>
          <w:sz w:val="20"/>
          <w:szCs w:val="20"/>
        </w:rPr>
        <w:t>-</w:t>
      </w:r>
      <w:r w:rsidRPr="00B37922">
        <w:rPr>
          <w:rFonts w:ascii="Garamond" w:hAnsi="Garamond" w:cs="Courier New"/>
          <w:noProof/>
          <w:sz w:val="20"/>
          <w:szCs w:val="20"/>
        </w:rPr>
        <w:t>même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…un examen un peu attentif de ce qui se passe au niveau de structures organiques, très nommément de l'appareil </w:t>
      </w:r>
    </w:p>
    <w:p w:rsidR="00A56AE5" w:rsidRPr="00B37922" w:rsidRDefault="00322A51">
      <w:pPr>
        <w:rPr>
          <w:rFonts w:ascii="Garamond" w:hAnsi="Garamond" w:cs="Courier New"/>
          <w:noProof/>
          <w:sz w:val="20"/>
          <w:szCs w:val="20"/>
        </w:rPr>
      </w:pPr>
      <w:r w:rsidRPr="00B37922">
        <w:rPr>
          <w:rFonts w:ascii="Garamond" w:hAnsi="Garamond" w:cs="Courier New"/>
          <w:noProof/>
          <w:sz w:val="20"/>
          <w:szCs w:val="20"/>
        </w:rPr>
        <w:t>du « </w:t>
      </w:r>
      <w:r w:rsidRPr="00B37922">
        <w:rPr>
          <w:rFonts w:ascii="Garamond" w:hAnsi="Garamond"/>
          <w:i/>
          <w:noProof/>
          <w:sz w:val="20"/>
          <w:szCs w:val="20"/>
        </w:rPr>
        <w:t>vestibule</w:t>
      </w:r>
      <w:r w:rsidRPr="00B37922">
        <w:rPr>
          <w:rFonts w:ascii="Garamond" w:hAnsi="Garamond" w:cs="Courier New"/>
          <w:noProof/>
          <w:sz w:val="20"/>
          <w:szCs w:val="20"/>
        </w:rPr>
        <w:t> » ou des « </w:t>
      </w:r>
      <w:r w:rsidRPr="00B37922">
        <w:rPr>
          <w:rFonts w:ascii="Garamond" w:hAnsi="Garamond"/>
          <w:i/>
          <w:noProof/>
          <w:sz w:val="20"/>
          <w:szCs w:val="20"/>
        </w:rPr>
        <w:t>canaux semi</w:t>
      </w:r>
      <w:r w:rsidR="00745652" w:rsidRPr="00B37922">
        <w:rPr>
          <w:rFonts w:ascii="Garamond" w:hAnsi="Garamond"/>
          <w:i/>
          <w:noProof/>
          <w:sz w:val="20"/>
          <w:szCs w:val="20"/>
        </w:rPr>
        <w:t>–</w:t>
      </w:r>
      <w:r w:rsidRPr="00B37922">
        <w:rPr>
          <w:rFonts w:ascii="Garamond" w:hAnsi="Garamond"/>
          <w:i/>
          <w:noProof/>
          <w:sz w:val="20"/>
          <w:szCs w:val="20"/>
        </w:rPr>
        <w:t>circulaires</w:t>
      </w:r>
      <w:r w:rsidRPr="00B37922">
        <w:rPr>
          <w:rFonts w:ascii="Garamond" w:hAnsi="Garamond" w:cs="Courier New"/>
          <w:noProof/>
          <w:sz w:val="20"/>
          <w:szCs w:val="20"/>
        </w:rPr>
        <w:t xml:space="preserve"> », nous porte à ces formes radicales dont déjà je vous donnais il y a quinze jours l'aperçu avec le recours à un type d'animal des plus primitifs. </w:t>
      </w:r>
    </w:p>
    <w:p w:rsidR="00A56AE5" w:rsidRPr="00B37922" w:rsidRDefault="00A56AE5">
      <w:pPr>
        <w:rPr>
          <w:rFonts w:ascii="Garamond" w:hAnsi="Garamond" w:cs="Courier New"/>
          <w:noProof/>
          <w:sz w:val="20"/>
          <w:szCs w:val="20"/>
        </w:rPr>
      </w:pPr>
    </w:p>
    <w:p w:rsidR="00055A02" w:rsidRDefault="00322A51">
      <w:pPr>
        <w:rPr>
          <w:rFonts w:ascii="Garamond" w:hAnsi="Garamond" w:cs="Courier New"/>
          <w:noProof/>
          <w:sz w:val="20"/>
          <w:szCs w:val="20"/>
        </w:rPr>
      </w:pPr>
      <w:r w:rsidRPr="00B37922">
        <w:rPr>
          <w:rFonts w:ascii="Garamond" w:hAnsi="Garamond" w:cs="Courier New"/>
          <w:noProof/>
          <w:sz w:val="20"/>
          <w:szCs w:val="20"/>
        </w:rPr>
        <w:t xml:space="preserve">Ajoutons à celui que j'ai nommé </w:t>
      </w:r>
      <w:r w:rsidRPr="00055A02">
        <w:rPr>
          <w:rFonts w:ascii="Garamond" w:hAnsi="Garamond" w:cs="Courier New"/>
          <w:noProof/>
          <w:color w:val="C00000"/>
          <w:sz w:val="14"/>
          <w:szCs w:val="14"/>
        </w:rPr>
        <w:t>[la dap</w:t>
      </w:r>
      <w:r w:rsidR="00860D31" w:rsidRPr="00055A02">
        <w:rPr>
          <w:rFonts w:ascii="Garamond" w:hAnsi="Garamond" w:cs="Courier New"/>
          <w:noProof/>
          <w:color w:val="C00000"/>
          <w:sz w:val="14"/>
          <w:szCs w:val="14"/>
        </w:rPr>
        <w:t>h</w:t>
      </w:r>
      <w:r w:rsidRPr="00055A02">
        <w:rPr>
          <w:rFonts w:ascii="Garamond" w:hAnsi="Garamond" w:cs="Courier New"/>
          <w:noProof/>
          <w:color w:val="C00000"/>
          <w:sz w:val="14"/>
          <w:szCs w:val="14"/>
        </w:rPr>
        <w:t>nie]</w:t>
      </w:r>
      <w:r w:rsidR="00860D31" w:rsidRPr="00B37922">
        <w:rPr>
          <w:rFonts w:ascii="Garamond" w:hAnsi="Garamond" w:cs="Courier New"/>
          <w:noProof/>
          <w:color w:val="C00000"/>
          <w:sz w:val="20"/>
          <w:szCs w:val="20"/>
        </w:rPr>
        <w:t>,</w:t>
      </w:r>
      <w:r w:rsidRPr="00B37922">
        <w:rPr>
          <w:rFonts w:ascii="Garamond" w:hAnsi="Garamond" w:cs="Courier New"/>
          <w:noProof/>
          <w:sz w:val="20"/>
          <w:szCs w:val="20"/>
        </w:rPr>
        <w:t xml:space="preserve"> </w:t>
      </w:r>
      <w:r w:rsidRPr="00B37922">
        <w:rPr>
          <w:rFonts w:ascii="Garamond" w:hAnsi="Garamond"/>
          <w:i/>
          <w:noProof/>
          <w:sz w:val="20"/>
          <w:szCs w:val="20"/>
        </w:rPr>
        <w:t>le crustacé</w:t>
      </w:r>
      <w:r w:rsidRPr="00B37922">
        <w:rPr>
          <w:rFonts w:ascii="Garamond" w:hAnsi="Garamond" w:cs="Courier New"/>
          <w:i/>
          <w:noProof/>
          <w:sz w:val="20"/>
          <w:szCs w:val="20"/>
        </w:rPr>
        <w:t xml:space="preserve"> dit</w:t>
      </w:r>
      <w:r w:rsidRPr="00B37922">
        <w:rPr>
          <w:rFonts w:ascii="Garamond" w:hAnsi="Garamond" w:cs="Courier New"/>
          <w:noProof/>
          <w:sz w:val="20"/>
          <w:szCs w:val="20"/>
        </w:rPr>
        <w:t xml:space="preserve"> « </w:t>
      </w:r>
      <w:r w:rsidRPr="00B37922">
        <w:rPr>
          <w:rFonts w:ascii="Garamond" w:hAnsi="Garamond"/>
          <w:i/>
          <w:noProof/>
          <w:sz w:val="20"/>
          <w:szCs w:val="20"/>
        </w:rPr>
        <w:t>Palémon</w:t>
      </w:r>
      <w:r w:rsidRPr="00B37922">
        <w:rPr>
          <w:rFonts w:ascii="Garamond" w:hAnsi="Garamond" w:cs="Courier New"/>
          <w:noProof/>
          <w:sz w:val="20"/>
          <w:szCs w:val="20"/>
        </w:rPr>
        <w:t xml:space="preserve"> » joli nom plein d'échos mythiques.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Mais qu'il ne nous distraie pas de ceci : que l'animal</w:t>
      </w:r>
      <w:r w:rsidR="00506B40" w:rsidRPr="00B37922">
        <w:rPr>
          <w:rFonts w:ascii="Garamond" w:hAnsi="Garamond" w:cs="Courier New"/>
          <w:noProof/>
          <w:sz w:val="20"/>
          <w:szCs w:val="20"/>
        </w:rPr>
        <w:t xml:space="preserve">, </w:t>
      </w:r>
      <w:r w:rsidRPr="00B37922">
        <w:rPr>
          <w:rFonts w:ascii="Garamond" w:hAnsi="Garamond" w:cs="Courier New"/>
          <w:noProof/>
          <w:sz w:val="20"/>
          <w:szCs w:val="20"/>
        </w:rPr>
        <w:t xml:space="preserve">quand à chacune de ses </w:t>
      </w:r>
      <w:r w:rsidRPr="00B37922">
        <w:rPr>
          <w:rFonts w:ascii="Garamond" w:hAnsi="Garamond"/>
          <w:i/>
          <w:noProof/>
          <w:sz w:val="20"/>
          <w:szCs w:val="20"/>
        </w:rPr>
        <w:t>mues</w:t>
      </w:r>
      <w:r w:rsidRPr="00B37922">
        <w:rPr>
          <w:rFonts w:ascii="Garamond" w:hAnsi="Garamond" w:cs="Courier New"/>
          <w:noProof/>
          <w:sz w:val="20"/>
          <w:szCs w:val="20"/>
        </w:rPr>
        <w:t xml:space="preserve"> il est dépouillé de tout l'extérieur de ses appareils</w:t>
      </w:r>
      <w:r w:rsidR="00506B40" w:rsidRPr="00B37922">
        <w:rPr>
          <w:rFonts w:ascii="Garamond" w:hAnsi="Garamond" w:cs="Courier New"/>
          <w:noProof/>
          <w:sz w:val="20"/>
          <w:szCs w:val="20"/>
        </w:rPr>
        <w:t xml:space="preserve">, </w:t>
      </w:r>
      <w:r w:rsidRPr="00B37922">
        <w:rPr>
          <w:rFonts w:ascii="Garamond" w:hAnsi="Garamond" w:cs="Courier New"/>
          <w:noProof/>
          <w:sz w:val="20"/>
          <w:szCs w:val="20"/>
        </w:rPr>
        <w:t>s'oblige…</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et pour cause, parce que sans cela il ne saurait d'aucune façon se mouvoir</w:t>
      </w:r>
    </w:p>
    <w:p w:rsidR="00055A02" w:rsidRDefault="00322A51">
      <w:pPr>
        <w:rPr>
          <w:rFonts w:ascii="Garamond" w:hAnsi="Garamond" w:cs="Courier New"/>
          <w:noProof/>
          <w:sz w:val="20"/>
          <w:szCs w:val="20"/>
        </w:rPr>
      </w:pPr>
      <w:r w:rsidRPr="00B37922">
        <w:rPr>
          <w:rFonts w:ascii="Garamond" w:hAnsi="Garamond" w:cs="Courier New"/>
          <w:noProof/>
          <w:sz w:val="20"/>
          <w:szCs w:val="20"/>
        </w:rPr>
        <w:t>…à se retaper, dans le creux</w:t>
      </w:r>
      <w:r w:rsidR="00506B40" w:rsidRPr="00B37922">
        <w:rPr>
          <w:rFonts w:ascii="Garamond" w:hAnsi="Garamond" w:cs="Courier New"/>
          <w:noProof/>
          <w:sz w:val="20"/>
          <w:szCs w:val="20"/>
        </w:rPr>
        <w:t xml:space="preserve"> </w:t>
      </w:r>
      <w:r w:rsidRPr="00B37922">
        <w:rPr>
          <w:rFonts w:ascii="Garamond" w:hAnsi="Garamond" w:cs="Courier New"/>
          <w:noProof/>
          <w:sz w:val="20"/>
          <w:szCs w:val="20"/>
        </w:rPr>
        <w:t>ouvert à son niveau animal à l'extérieur</w:t>
      </w:r>
      <w:r w:rsidR="00506B40" w:rsidRPr="00B37922">
        <w:rPr>
          <w:rFonts w:ascii="Garamond" w:hAnsi="Garamond" w:cs="Courier New"/>
          <w:noProof/>
          <w:sz w:val="20"/>
          <w:szCs w:val="20"/>
        </w:rPr>
        <w:t xml:space="preserve">, </w:t>
      </w:r>
      <w:r w:rsidRPr="00B37922">
        <w:rPr>
          <w:rFonts w:ascii="Garamond" w:hAnsi="Garamond" w:cs="Courier New"/>
          <w:noProof/>
          <w:sz w:val="20"/>
          <w:szCs w:val="20"/>
        </w:rPr>
        <w:t xml:space="preserve">dans le creux de ce qui n'en est pas moins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bel et bien une oreille, quelques petits grains de sable, histoire que ça le chatouille là</w:t>
      </w:r>
      <w:r w:rsidR="00055A02">
        <w:rPr>
          <w:rFonts w:ascii="Garamond" w:hAnsi="Garamond" w:cs="Courier New"/>
          <w:noProof/>
          <w:sz w:val="20"/>
          <w:szCs w:val="20"/>
        </w:rPr>
        <w:t>-</w:t>
      </w:r>
      <w:r w:rsidRPr="00B37922">
        <w:rPr>
          <w:rFonts w:ascii="Garamond" w:hAnsi="Garamond" w:cs="Courier New"/>
          <w:noProof/>
          <w:sz w:val="20"/>
          <w:szCs w:val="20"/>
        </w:rPr>
        <w:t xml:space="preserve">dedans.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Il est strictement </w:t>
      </w:r>
      <w:r w:rsidRPr="00B37922">
        <w:rPr>
          <w:rFonts w:ascii="Garamond" w:hAnsi="Garamond"/>
          <w:i/>
          <w:iCs/>
          <w:noProof/>
          <w:sz w:val="20"/>
          <w:szCs w:val="20"/>
        </w:rPr>
        <w:t>impossible</w:t>
      </w:r>
      <w:r w:rsidRPr="00B37922">
        <w:rPr>
          <w:rFonts w:ascii="Garamond" w:hAnsi="Garamond" w:cs="Courier New"/>
          <w:noProof/>
          <w:sz w:val="20"/>
          <w:szCs w:val="20"/>
        </w:rPr>
        <w:t xml:space="preserve"> de concevoir ce qu'il en est de la fonction du </w:t>
      </w:r>
      <w:r w:rsidR="00860D31" w:rsidRPr="00B37922">
        <w:rPr>
          <w:rFonts w:ascii="Garamond" w:hAnsi="Garamond"/>
          <w:i/>
          <w:noProof/>
          <w:color w:val="0000CC"/>
          <w:sz w:val="20"/>
          <w:szCs w:val="20"/>
        </w:rPr>
        <w:t>s</w:t>
      </w:r>
      <w:r w:rsidRPr="00B37922">
        <w:rPr>
          <w:rFonts w:ascii="Garamond" w:hAnsi="Garamond"/>
          <w:i/>
          <w:noProof/>
          <w:color w:val="0000CC"/>
          <w:sz w:val="20"/>
          <w:szCs w:val="20"/>
        </w:rPr>
        <w:t>urmoi</w:t>
      </w:r>
      <w:r w:rsidRPr="00B37922">
        <w:rPr>
          <w:rFonts w:ascii="Garamond" w:hAnsi="Garamond" w:cs="Courier New"/>
          <w:noProof/>
          <w:sz w:val="20"/>
          <w:szCs w:val="20"/>
        </w:rPr>
        <w:t xml:space="preserve"> si l'on ne comprend pas…</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ça n'est pas tout mais c'est un des ressorts</w:t>
      </w:r>
    </w:p>
    <w:p w:rsidR="00A56AE5" w:rsidRPr="00B37922" w:rsidRDefault="00322A51">
      <w:pPr>
        <w:rPr>
          <w:rFonts w:ascii="Garamond" w:hAnsi="Garamond" w:cs="Courier New"/>
          <w:noProof/>
          <w:sz w:val="20"/>
          <w:szCs w:val="20"/>
        </w:rPr>
      </w:pPr>
      <w:r w:rsidRPr="00B37922">
        <w:rPr>
          <w:rFonts w:ascii="Garamond" w:hAnsi="Garamond" w:cs="Courier New"/>
          <w:noProof/>
          <w:sz w:val="20"/>
          <w:szCs w:val="20"/>
        </w:rPr>
        <w:t>…</w:t>
      </w:r>
      <w:r w:rsidRPr="00B37922">
        <w:rPr>
          <w:rFonts w:ascii="Garamond" w:hAnsi="Garamond"/>
          <w:i/>
          <w:noProof/>
          <w:sz w:val="20"/>
          <w:szCs w:val="20"/>
        </w:rPr>
        <w:t>l'essentiel</w:t>
      </w:r>
      <w:r w:rsidRPr="00B37922">
        <w:rPr>
          <w:rFonts w:ascii="Garamond" w:hAnsi="Garamond" w:cs="Courier New"/>
          <w:noProof/>
          <w:sz w:val="20"/>
          <w:szCs w:val="20"/>
        </w:rPr>
        <w:t xml:space="preserve"> de ce qu'il en est de </w:t>
      </w:r>
      <w:r w:rsidRPr="00B37922">
        <w:rPr>
          <w:rFonts w:ascii="Garamond" w:hAnsi="Garamond"/>
          <w:i/>
          <w:iCs/>
          <w:noProof/>
          <w:color w:val="0000CC"/>
          <w:sz w:val="20"/>
          <w:szCs w:val="20"/>
        </w:rPr>
        <w:t>la fonction</w:t>
      </w:r>
      <w:r w:rsidRPr="00B37922">
        <w:rPr>
          <w:rFonts w:ascii="Garamond" w:hAnsi="Garamond"/>
          <w:i/>
          <w:noProof/>
          <w:color w:val="0000CC"/>
          <w:sz w:val="20"/>
          <w:szCs w:val="20"/>
        </w:rPr>
        <w:t xml:space="preserve"> de l'objet(a) réalisée par la voix</w:t>
      </w:r>
      <w:r w:rsidRPr="00B37922">
        <w:rPr>
          <w:rFonts w:ascii="Garamond" w:hAnsi="Garamond" w:cs="Courier New"/>
          <w:noProof/>
          <w:sz w:val="20"/>
          <w:szCs w:val="20"/>
        </w:rPr>
        <w:t xml:space="preserve"> en tant que support de l'articulation signifiante,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par la voix pure en tant qu'au lieu de l'Autre, elle est, oui ou non, instaurée d'une façon </w:t>
      </w:r>
      <w:r w:rsidRPr="00B37922">
        <w:rPr>
          <w:rFonts w:ascii="Garamond" w:hAnsi="Garamond"/>
          <w:i/>
          <w:noProof/>
          <w:sz w:val="20"/>
          <w:szCs w:val="20"/>
        </w:rPr>
        <w:t>perverse</w:t>
      </w:r>
      <w:r w:rsidRPr="00B37922">
        <w:rPr>
          <w:rFonts w:ascii="Garamond" w:hAnsi="Garamond" w:cs="Courier New"/>
          <w:noProof/>
          <w:sz w:val="20"/>
          <w:szCs w:val="20"/>
        </w:rPr>
        <w:t xml:space="preserve"> ou pas.</w:t>
      </w:r>
    </w:p>
    <w:p w:rsidR="00322A51" w:rsidRPr="00B37922" w:rsidRDefault="00322A51">
      <w:pPr>
        <w:rPr>
          <w:rFonts w:ascii="Garamond" w:hAnsi="Garamond" w:cs="Courier New"/>
          <w:noProof/>
          <w:sz w:val="20"/>
          <w:szCs w:val="20"/>
        </w:rPr>
      </w:pPr>
    </w:p>
    <w:p w:rsidR="00860D3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Si l'on peut parler d'un certain </w:t>
      </w:r>
      <w:r w:rsidRPr="00B37922">
        <w:rPr>
          <w:rFonts w:ascii="Garamond" w:hAnsi="Garamond"/>
          <w:i/>
          <w:noProof/>
          <w:sz w:val="20"/>
          <w:szCs w:val="20"/>
        </w:rPr>
        <w:t>masochisme moral</w:t>
      </w:r>
      <w:r w:rsidRPr="00B37922">
        <w:rPr>
          <w:rFonts w:ascii="Garamond" w:hAnsi="Garamond" w:cs="Courier New"/>
          <w:noProof/>
          <w:sz w:val="20"/>
          <w:szCs w:val="20"/>
        </w:rPr>
        <w:t xml:space="preserve">, ce ne peut être fondé que sur cette pointe de </w:t>
      </w:r>
      <w:r w:rsidRPr="00B37922">
        <w:rPr>
          <w:rFonts w:ascii="Garamond" w:hAnsi="Garamond"/>
          <w:i/>
          <w:noProof/>
          <w:sz w:val="20"/>
          <w:szCs w:val="20"/>
        </w:rPr>
        <w:t>l'incidence de la voix de l'Autre</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non pas dans l'oreille du sujet mais </w:t>
      </w:r>
      <w:r w:rsidRPr="00B37922">
        <w:rPr>
          <w:rFonts w:ascii="Garamond" w:hAnsi="Garamond"/>
          <w:i/>
          <w:noProof/>
          <w:color w:val="0000CC"/>
          <w:sz w:val="20"/>
          <w:szCs w:val="20"/>
        </w:rPr>
        <w:t>au niveau de l'Autre</w:t>
      </w:r>
      <w:r w:rsidRPr="00B37922">
        <w:rPr>
          <w:rFonts w:ascii="Garamond" w:hAnsi="Garamond" w:cs="Courier New"/>
          <w:noProof/>
          <w:sz w:val="20"/>
          <w:szCs w:val="20"/>
        </w:rPr>
        <w:t xml:space="preserve"> qu'il instaure comme étant </w:t>
      </w:r>
      <w:r w:rsidRPr="00B37922">
        <w:rPr>
          <w:rFonts w:ascii="Garamond" w:hAnsi="Garamond"/>
          <w:i/>
          <w:noProof/>
          <w:color w:val="0000CC"/>
          <w:sz w:val="20"/>
          <w:szCs w:val="20"/>
        </w:rPr>
        <w:t>complété de la voix</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et à la façon dont tout à l'heure jouit </w:t>
      </w:r>
      <w:r w:rsidRPr="00B37922">
        <w:rPr>
          <w:rFonts w:ascii="Garamond" w:hAnsi="Garamond" w:cs="Courier New"/>
          <w:i/>
          <w:noProof/>
          <w:sz w:val="20"/>
          <w:szCs w:val="20"/>
        </w:rPr>
        <w:t>l'exhibitionniste</w:t>
      </w:r>
      <w:r w:rsidR="00055A02">
        <w:rPr>
          <w:rFonts w:ascii="Garamond" w:hAnsi="Garamond" w:cs="Courier New"/>
          <w:noProof/>
          <w:sz w:val="20"/>
          <w:szCs w:val="20"/>
        </w:rPr>
        <w:t>.</w:t>
      </w:r>
      <w:r w:rsidRPr="00B37922">
        <w:rPr>
          <w:rFonts w:ascii="Garamond" w:hAnsi="Garamond"/>
          <w:i/>
          <w:noProof/>
          <w:color w:val="0000CC"/>
          <w:sz w:val="20"/>
          <w:szCs w:val="20"/>
        </w:rPr>
        <w:t>C'est</w:t>
      </w:r>
      <w:r w:rsidRPr="00B37922">
        <w:rPr>
          <w:rFonts w:ascii="Garamond" w:hAnsi="Garamond" w:cs="Courier New"/>
          <w:noProof/>
          <w:sz w:val="20"/>
          <w:szCs w:val="20"/>
        </w:rPr>
        <w:t xml:space="preserve"> </w:t>
      </w:r>
      <w:r w:rsidRPr="00B37922">
        <w:rPr>
          <w:rFonts w:ascii="Garamond" w:hAnsi="Garamond"/>
          <w:i/>
          <w:noProof/>
          <w:color w:val="0000CC"/>
          <w:sz w:val="20"/>
          <w:szCs w:val="20"/>
        </w:rPr>
        <w:t>dans ce supplément de l'Autre</w:t>
      </w:r>
      <w:r w:rsidRPr="00B37922">
        <w:rPr>
          <w:rFonts w:ascii="Garamond" w:hAnsi="Garamond" w:cs="Courier New"/>
          <w:noProof/>
          <w:sz w:val="20"/>
          <w:szCs w:val="20"/>
        </w:rPr>
        <w: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 xml:space="preserve">et non sans que soit possible une certaine dérision qui apparaît dans les marges du fonctionnement masochiste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…c'est au niveau de l'Autre et de la remise à lui de la voix, </w:t>
      </w:r>
      <w:r w:rsidRPr="00B37922">
        <w:rPr>
          <w:rFonts w:ascii="Garamond" w:hAnsi="Garamond"/>
          <w:i/>
          <w:noProof/>
          <w:color w:val="0000CC"/>
          <w:sz w:val="20"/>
          <w:szCs w:val="20"/>
        </w:rPr>
        <w:t>que l'axe de fonctionnement, l'axe de gravité du masochiste joue</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Disons</w:t>
      </w:r>
      <w:r w:rsidR="00055A02">
        <w:rPr>
          <w:rFonts w:ascii="Garamond" w:hAnsi="Garamond" w:cs="Courier New"/>
          <w:noProof/>
          <w:sz w:val="20"/>
          <w:szCs w:val="20"/>
        </w:rPr>
        <w:t>-</w:t>
      </w:r>
      <w:r w:rsidRPr="00B37922">
        <w:rPr>
          <w:rFonts w:ascii="Garamond" w:hAnsi="Garamond" w:cs="Courier New"/>
          <w:noProof/>
          <w:sz w:val="20"/>
          <w:szCs w:val="20"/>
        </w:rPr>
        <w:t>le, il suffit d'avoir vécu à notre époque pour saisir, pour savoir qu'</w:t>
      </w:r>
      <w:r w:rsidRPr="00B37922">
        <w:rPr>
          <w:rFonts w:ascii="Garamond" w:hAnsi="Garamond"/>
          <w:i/>
          <w:noProof/>
          <w:color w:val="0000CC"/>
          <w:sz w:val="20"/>
          <w:szCs w:val="20"/>
        </w:rPr>
        <w:t>il y a une jouissance dans cette remise à l'Autre</w:t>
      </w:r>
      <w:r w:rsidRPr="00B37922">
        <w:rPr>
          <w:rFonts w:ascii="Garamond" w:hAnsi="Garamond" w:cs="Courier New"/>
          <w:noProof/>
          <w:sz w:val="20"/>
          <w:szCs w:val="20"/>
        </w:rPr>
        <w: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et d'autant plus qu'il est moins valorisable, qu'il a moins d'autorité</w:t>
      </w:r>
    </w:p>
    <w:p w:rsidR="00055A02" w:rsidRDefault="00322A51">
      <w:pPr>
        <w:rPr>
          <w:rFonts w:ascii="Garamond" w:hAnsi="Garamond" w:cs="Courier New"/>
          <w:noProof/>
          <w:sz w:val="20"/>
          <w:szCs w:val="20"/>
        </w:rPr>
      </w:pPr>
      <w:r w:rsidRPr="00B37922">
        <w:rPr>
          <w:rFonts w:ascii="Garamond" w:hAnsi="Garamond" w:cs="Courier New"/>
          <w:noProof/>
          <w:sz w:val="20"/>
          <w:szCs w:val="20"/>
        </w:rPr>
        <w:t>…</w:t>
      </w:r>
      <w:r w:rsidRPr="00B37922">
        <w:rPr>
          <w:rFonts w:ascii="Garamond" w:hAnsi="Garamond"/>
          <w:i/>
          <w:noProof/>
          <w:color w:val="0000CC"/>
          <w:sz w:val="20"/>
          <w:szCs w:val="20"/>
        </w:rPr>
        <w:t>dans cette remise à l'Autre de la fonction de la voix</w:t>
      </w:r>
      <w:r w:rsidRPr="00B37922">
        <w:rPr>
          <w:rFonts w:ascii="Garamond" w:hAnsi="Garamond" w:cs="Courier New"/>
          <w:noProof/>
          <w:sz w:val="20"/>
          <w:szCs w:val="20"/>
        </w:rPr>
        <w:t xml:space="preserve">. D'une certaine façon, ce mode </w:t>
      </w:r>
      <w:r w:rsidRPr="00B37922">
        <w:rPr>
          <w:rFonts w:ascii="Garamond" w:hAnsi="Garamond"/>
          <w:i/>
          <w:noProof/>
          <w:color w:val="0000CC"/>
          <w:sz w:val="20"/>
          <w:szCs w:val="20"/>
        </w:rPr>
        <w:t>de dérobement, de vol de la jouissance</w:t>
      </w:r>
      <w:r w:rsidRPr="00B37922">
        <w:rPr>
          <w:rFonts w:ascii="Garamond" w:hAnsi="Garamond" w:cs="Courier New"/>
          <w:noProof/>
          <w:sz w:val="20"/>
          <w:szCs w:val="20"/>
        </w:rPr>
        <w:t xml:space="preserve"> peut être, </w:t>
      </w:r>
    </w:p>
    <w:p w:rsidR="00322A51" w:rsidRPr="00B37922" w:rsidRDefault="00322A51">
      <w:pPr>
        <w:rPr>
          <w:rFonts w:ascii="Garamond" w:hAnsi="Garamond" w:cs="Courier New"/>
          <w:noProof/>
          <w:sz w:val="20"/>
          <w:szCs w:val="20"/>
        </w:rPr>
      </w:pPr>
      <w:r w:rsidRPr="00B37922">
        <w:rPr>
          <w:rFonts w:ascii="Garamond" w:hAnsi="Garamond" w:cs="Courier New"/>
          <w:iCs/>
          <w:noProof/>
          <w:sz w:val="20"/>
          <w:szCs w:val="20"/>
        </w:rPr>
        <w:t>de toutes celles perverses imaginables</w:t>
      </w:r>
      <w:r w:rsidRPr="00B37922">
        <w:rPr>
          <w:rFonts w:ascii="Garamond" w:hAnsi="Garamond" w:cs="Courier New"/>
          <w:noProof/>
          <w:sz w:val="20"/>
          <w:szCs w:val="20"/>
        </w:rPr>
        <w:t>, la seule qui soit jamais pleinement réussie.</w:t>
      </w:r>
    </w:p>
    <w:p w:rsidR="00506B40" w:rsidRPr="00B37922" w:rsidRDefault="00506B40">
      <w:pPr>
        <w:rPr>
          <w:rFonts w:ascii="Garamond" w:hAnsi="Garamond" w:cs="Courier New"/>
          <w:noProof/>
          <w:sz w:val="20"/>
          <w:szCs w:val="20"/>
        </w:rPr>
      </w:pPr>
    </w:p>
    <w:p w:rsidR="00055A02" w:rsidRDefault="00322A51">
      <w:pPr>
        <w:rPr>
          <w:rFonts w:ascii="Garamond" w:hAnsi="Garamond" w:cs="Courier New"/>
          <w:noProof/>
          <w:sz w:val="20"/>
          <w:szCs w:val="20"/>
        </w:rPr>
      </w:pPr>
      <w:r w:rsidRPr="00B37922">
        <w:rPr>
          <w:rFonts w:ascii="Garamond" w:hAnsi="Garamond" w:cs="Courier New"/>
          <w:noProof/>
          <w:sz w:val="20"/>
          <w:szCs w:val="20"/>
        </w:rPr>
        <w:t xml:space="preserve">Il n'en est certainement pas de même au niveau où le sadique essaie à sa façon, lui aussi, et inverse, de compléter l'Autre, </w:t>
      </w:r>
    </w:p>
    <w:p w:rsidR="00055A02" w:rsidRDefault="00322A51">
      <w:pPr>
        <w:rPr>
          <w:rFonts w:ascii="Garamond" w:hAnsi="Garamond" w:cs="Courier New"/>
          <w:noProof/>
          <w:sz w:val="20"/>
          <w:szCs w:val="20"/>
        </w:rPr>
      </w:pPr>
      <w:r w:rsidRPr="00B37922">
        <w:rPr>
          <w:rFonts w:ascii="Garamond" w:hAnsi="Garamond" w:cs="Courier New"/>
          <w:noProof/>
          <w:sz w:val="20"/>
          <w:szCs w:val="20"/>
        </w:rPr>
        <w:t xml:space="preserve">en lui ôtant la parole, certes, et en lui imposant sa voix. </w:t>
      </w:r>
      <w:r w:rsidR="00055A02">
        <w:rPr>
          <w:rFonts w:ascii="Garamond" w:hAnsi="Garamond" w:cs="Courier New"/>
          <w:noProof/>
          <w:sz w:val="20"/>
          <w:szCs w:val="20"/>
        </w:rPr>
        <w:t xml:space="preserve">En général, ça rate. </w:t>
      </w:r>
      <w:r w:rsidRPr="00B37922">
        <w:rPr>
          <w:rFonts w:ascii="Garamond" w:hAnsi="Garamond" w:cs="Courier New"/>
          <w:noProof/>
          <w:sz w:val="20"/>
          <w:szCs w:val="20"/>
        </w:rPr>
        <w:t xml:space="preserve">Qu'il suffise à cet égard de se référer à l’œuvre </w:t>
      </w:r>
    </w:p>
    <w:p w:rsidR="00506B40"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de SADE où il est vraiment impossible d'éliminer cette dimension de la voix, de la parole, de la discussion, du débat. </w:t>
      </w:r>
    </w:p>
    <w:p w:rsidR="00506B40" w:rsidRPr="00B37922" w:rsidRDefault="00506B40">
      <w:pPr>
        <w:rPr>
          <w:rFonts w:ascii="Garamond" w:hAnsi="Garamond" w:cs="Courier New"/>
          <w:noProof/>
          <w:sz w:val="20"/>
          <w:szCs w:val="20"/>
        </w:rPr>
      </w:pPr>
    </w:p>
    <w:p w:rsidR="00F424DC" w:rsidRDefault="00322A51">
      <w:pPr>
        <w:rPr>
          <w:rFonts w:ascii="Garamond" w:hAnsi="Garamond" w:cs="Courier New"/>
          <w:noProof/>
          <w:sz w:val="20"/>
          <w:szCs w:val="20"/>
        </w:rPr>
      </w:pPr>
      <w:r w:rsidRPr="00B37922">
        <w:rPr>
          <w:rFonts w:ascii="Garamond" w:hAnsi="Garamond" w:cs="Courier New"/>
          <w:noProof/>
          <w:sz w:val="20"/>
          <w:szCs w:val="20"/>
        </w:rPr>
        <w:t xml:space="preserve">Après tout, on nous raconte tous les excès les plus extraordinaires exercés à l'endroit de victimes dont on ne peut être </w:t>
      </w:r>
    </w:p>
    <w:p w:rsidR="00F424DC" w:rsidRDefault="00322A51">
      <w:pPr>
        <w:rPr>
          <w:rFonts w:ascii="Garamond" w:hAnsi="Garamond" w:cs="Courier New"/>
          <w:noProof/>
          <w:sz w:val="20"/>
          <w:szCs w:val="20"/>
        </w:rPr>
      </w:pPr>
      <w:r w:rsidRPr="00B37922">
        <w:rPr>
          <w:rFonts w:ascii="Garamond" w:hAnsi="Garamond" w:cs="Courier New"/>
          <w:noProof/>
          <w:sz w:val="20"/>
          <w:szCs w:val="20"/>
        </w:rPr>
        <w:t>en tous cas surpris que d'une chose, c'</w:t>
      </w:r>
      <w:r w:rsidR="00055A02">
        <w:rPr>
          <w:rFonts w:ascii="Garamond" w:hAnsi="Garamond" w:cs="Courier New"/>
          <w:noProof/>
          <w:sz w:val="20"/>
          <w:szCs w:val="20"/>
        </w:rPr>
        <w:t xml:space="preserve">est de leur incroyable survie. </w:t>
      </w:r>
      <w:r w:rsidRPr="00B37922">
        <w:rPr>
          <w:rFonts w:ascii="Garamond" w:hAnsi="Garamond" w:cs="Courier New"/>
          <w:noProof/>
          <w:sz w:val="20"/>
          <w:szCs w:val="20"/>
        </w:rPr>
        <w:t xml:space="preserve">Mais il n'y a pas un seul de ces excès qui ne soit </w:t>
      </w:r>
    </w:p>
    <w:p w:rsidR="00F424DC" w:rsidRDefault="00322A51">
      <w:pPr>
        <w:rPr>
          <w:rFonts w:ascii="Garamond" w:hAnsi="Garamond" w:cs="Courier New"/>
          <w:noProof/>
          <w:sz w:val="20"/>
          <w:szCs w:val="20"/>
        </w:rPr>
      </w:pPr>
      <w:r w:rsidRPr="00B37922">
        <w:rPr>
          <w:rFonts w:ascii="Garamond" w:hAnsi="Garamond" w:cs="Courier New"/>
          <w:noProof/>
          <w:sz w:val="20"/>
          <w:szCs w:val="20"/>
        </w:rPr>
        <w:t xml:space="preserve">en quelque sorte non seulement commenté mais en quelque sorte fomenté d'un ordre dont le plus étonnant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est qu'aussi bien il ne provoque aucune révolte mais dont après tout aussi nous avons pu voir par des exemples historiques que c'est comme ça que ça peut se passer. </w:t>
      </w:r>
    </w:p>
    <w:p w:rsidR="00506B40" w:rsidRPr="00B37922" w:rsidRDefault="00506B40">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On n'a jamais vu apparemment dans ces troupeaux qui se sont trouvés poussés vers l</w:t>
      </w:r>
      <w:r w:rsidR="00860D31" w:rsidRPr="00B37922">
        <w:rPr>
          <w:rFonts w:ascii="Garamond" w:hAnsi="Garamond" w:cs="Courier New"/>
          <w:noProof/>
          <w:sz w:val="20"/>
          <w:szCs w:val="20"/>
        </w:rPr>
        <w:t>e</w:t>
      </w:r>
      <w:r w:rsidRPr="00B37922">
        <w:rPr>
          <w:rFonts w:ascii="Garamond" w:hAnsi="Garamond" w:cs="Courier New"/>
          <w:noProof/>
          <w:sz w:val="20"/>
          <w:szCs w:val="20"/>
        </w:rPr>
        <w:t>s fours crématoires quelqu'un tout d'un coup se mettre simplement à m</w:t>
      </w:r>
      <w:r w:rsidR="00055A02">
        <w:rPr>
          <w:rFonts w:ascii="Garamond" w:hAnsi="Garamond" w:cs="Courier New"/>
          <w:noProof/>
          <w:sz w:val="20"/>
          <w:szCs w:val="20"/>
        </w:rPr>
        <w:t xml:space="preserve">ordre le poignet d'un gardien. </w:t>
      </w:r>
      <w:r w:rsidRPr="00B37922">
        <w:rPr>
          <w:rFonts w:ascii="Garamond" w:hAnsi="Garamond" w:cs="Courier New"/>
          <w:noProof/>
          <w:sz w:val="20"/>
          <w:szCs w:val="20"/>
        </w:rPr>
        <w:t xml:space="preserve">Le jeu de la voix trouve ici son plein registre,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il n'y a qu'une seule chose, c'est que la jouissance ici, exactement comme dans le cas du voyeur, échappe. </w:t>
      </w:r>
    </w:p>
    <w:p w:rsidR="00506B40" w:rsidRPr="00B37922" w:rsidRDefault="00506B40">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Sa place est masquée par cette domination étonnante de </w:t>
      </w:r>
      <w:r w:rsidRPr="00B37922">
        <w:rPr>
          <w:rFonts w:ascii="Garamond" w:hAnsi="Garamond"/>
          <w:i/>
          <w:noProof/>
          <w:color w:val="0000CC"/>
          <w:sz w:val="20"/>
          <w:szCs w:val="20"/>
        </w:rPr>
        <w:t>l'objet</w:t>
      </w:r>
      <w:r w:rsidRPr="00B37922">
        <w:rPr>
          <w:rFonts w:ascii="Garamond" w:hAnsi="Garamond"/>
          <w:i/>
          <w:iCs/>
          <w:noProof/>
          <w:color w:val="0000CC"/>
          <w:sz w:val="20"/>
          <w:szCs w:val="20"/>
        </w:rPr>
        <w:t>(a)</w:t>
      </w:r>
      <w:r w:rsidRPr="00B37922">
        <w:rPr>
          <w:rFonts w:ascii="Garamond" w:hAnsi="Garamond" w:cs="Courier New"/>
          <w:i/>
          <w:noProof/>
          <w:sz w:val="20"/>
          <w:szCs w:val="20"/>
        </w:rPr>
        <w:t xml:space="preserve">, </w:t>
      </w:r>
      <w:r w:rsidRPr="00B37922">
        <w:rPr>
          <w:rFonts w:ascii="Garamond" w:hAnsi="Garamond" w:cs="Courier New"/>
          <w:noProof/>
          <w:sz w:val="20"/>
          <w:szCs w:val="20"/>
        </w:rPr>
        <w:t xml:space="preserve">mais </w:t>
      </w:r>
      <w:r w:rsidRPr="00B37922">
        <w:rPr>
          <w:rFonts w:ascii="Garamond" w:hAnsi="Garamond"/>
          <w:i/>
          <w:iCs/>
          <w:noProof/>
          <w:color w:val="0000CC"/>
          <w:sz w:val="20"/>
          <w:szCs w:val="20"/>
        </w:rPr>
        <w:t>la jouissance</w:t>
      </w:r>
      <w:r w:rsidRPr="00B37922">
        <w:rPr>
          <w:rFonts w:ascii="Garamond" w:hAnsi="Garamond" w:cs="Courier New"/>
          <w:noProof/>
          <w:sz w:val="20"/>
          <w:szCs w:val="20"/>
        </w:rPr>
        <w:t xml:space="preserve">, elle, n'est nulle part. </w:t>
      </w:r>
    </w:p>
    <w:p w:rsidR="00A56AE5"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Il est tout à fait clair que </w:t>
      </w:r>
      <w:r w:rsidRPr="00B37922">
        <w:rPr>
          <w:rFonts w:ascii="Garamond" w:hAnsi="Garamond"/>
          <w:i/>
          <w:noProof/>
          <w:sz w:val="20"/>
          <w:szCs w:val="20"/>
        </w:rPr>
        <w:t>le sadique</w:t>
      </w:r>
      <w:r w:rsidRPr="00B37922">
        <w:rPr>
          <w:rFonts w:ascii="Garamond" w:hAnsi="Garamond" w:cs="Courier New"/>
          <w:noProof/>
          <w:sz w:val="20"/>
          <w:szCs w:val="20"/>
        </w:rPr>
        <w:t xml:space="preserve"> ici n'est que </w:t>
      </w:r>
      <w:r w:rsidRPr="00B37922">
        <w:rPr>
          <w:rFonts w:ascii="Garamond" w:hAnsi="Garamond"/>
          <w:i/>
          <w:noProof/>
          <w:sz w:val="20"/>
          <w:szCs w:val="20"/>
        </w:rPr>
        <w:t>l'instrument</w:t>
      </w:r>
      <w:r w:rsidRPr="00B37922">
        <w:rPr>
          <w:rFonts w:ascii="Garamond" w:hAnsi="Garamond" w:cs="Courier New"/>
          <w:noProof/>
          <w:sz w:val="20"/>
          <w:szCs w:val="20"/>
        </w:rPr>
        <w:t xml:space="preserve"> de quelque chose qui s'appelle « </w:t>
      </w:r>
      <w:r w:rsidRPr="00B37922">
        <w:rPr>
          <w:rFonts w:ascii="Garamond" w:hAnsi="Garamond"/>
          <w:i/>
          <w:iCs/>
          <w:noProof/>
          <w:sz w:val="20"/>
          <w:szCs w:val="20"/>
        </w:rPr>
        <w:t>supplément donné à l'Autre</w:t>
      </w:r>
      <w:r w:rsidRPr="00B37922">
        <w:rPr>
          <w:rFonts w:ascii="Garamond" w:hAnsi="Garamond" w:cs="Courier New"/>
          <w:noProof/>
          <w:sz w:val="20"/>
          <w:szCs w:val="20"/>
        </w:rPr>
        <w:t xml:space="preserve"> », </w:t>
      </w:r>
    </w:p>
    <w:p w:rsidR="00A56AE5" w:rsidRPr="00B37922" w:rsidRDefault="00322A51">
      <w:pPr>
        <w:rPr>
          <w:rFonts w:ascii="Garamond" w:hAnsi="Garamond" w:cs="Courier New"/>
          <w:noProof/>
          <w:sz w:val="20"/>
          <w:szCs w:val="20"/>
        </w:rPr>
      </w:pPr>
      <w:r w:rsidRPr="00B37922">
        <w:rPr>
          <w:rFonts w:ascii="Garamond" w:hAnsi="Garamond" w:cs="Courier New"/>
          <w:noProof/>
          <w:sz w:val="20"/>
          <w:szCs w:val="20"/>
        </w:rPr>
        <w:t>mais dont dans ce cas l'Autre ne veut pas. Il ne veut pa</w:t>
      </w:r>
      <w:r w:rsidR="00055A02">
        <w:rPr>
          <w:rFonts w:ascii="Garamond" w:hAnsi="Garamond" w:cs="Courier New"/>
          <w:noProof/>
          <w:sz w:val="20"/>
          <w:szCs w:val="20"/>
        </w:rPr>
        <w:t xml:space="preserve">s, mais il y obéit quand même. </w:t>
      </w:r>
      <w:r w:rsidRPr="00B37922">
        <w:rPr>
          <w:rFonts w:ascii="Garamond" w:hAnsi="Garamond" w:cs="Courier New"/>
          <w:noProof/>
          <w:sz w:val="20"/>
          <w:szCs w:val="20"/>
        </w:rPr>
        <w:t xml:space="preserve">Telle est la structure de ces pulsions, pour autant qu'elles révèlent qu'un trou topologique à soi seul peut fixer toute une conduite subjective et met </w:t>
      </w:r>
    </w:p>
    <w:p w:rsidR="00322A51" w:rsidRPr="00B37922" w:rsidRDefault="00322A51">
      <w:pPr>
        <w:rPr>
          <w:rFonts w:ascii="Garamond" w:hAnsi="Garamond" w:cs="Courier New"/>
          <w:i/>
          <w:noProof/>
          <w:sz w:val="20"/>
          <w:szCs w:val="20"/>
        </w:rPr>
      </w:pPr>
      <w:r w:rsidRPr="00B37922">
        <w:rPr>
          <w:rFonts w:ascii="Garamond" w:hAnsi="Garamond" w:cs="Courier New"/>
          <w:noProof/>
          <w:sz w:val="20"/>
          <w:szCs w:val="20"/>
        </w:rPr>
        <w:t xml:space="preserve">un relatif éminent dans tout ce qui peut être forgé autour de prétendues </w:t>
      </w:r>
      <w:r w:rsidRPr="00B37922">
        <w:rPr>
          <w:rFonts w:ascii="Garamond" w:hAnsi="Garamond"/>
          <w:i/>
          <w:noProof/>
          <w:sz w:val="20"/>
          <w:szCs w:val="20"/>
        </w:rPr>
        <w:t>Einfühlung</w:t>
      </w:r>
      <w:r w:rsidRPr="00B37922">
        <w:rPr>
          <w:rFonts w:ascii="Garamond" w:hAnsi="Garamond" w:cs="Courier New"/>
          <w:iCs/>
          <w:noProof/>
          <w:sz w:val="20"/>
          <w:szCs w:val="20"/>
        </w:rPr>
        <w:t>.</w:t>
      </w:r>
    </w:p>
    <w:p w:rsidR="00055A02" w:rsidRDefault="00055A02">
      <w:pPr>
        <w:pStyle w:val="Titre3"/>
        <w:rPr>
          <w:rFonts w:ascii="Garamond" w:hAnsi="Garamond"/>
          <w:sz w:val="20"/>
          <w:szCs w:val="20"/>
        </w:rPr>
      </w:pPr>
    </w:p>
    <w:p w:rsidR="00055A02" w:rsidRDefault="00322A51" w:rsidP="00055A02">
      <w:pPr>
        <w:pStyle w:val="Titre3"/>
        <w:rPr>
          <w:rFonts w:ascii="Garamond" w:hAnsi="Garamond"/>
          <w:sz w:val="20"/>
          <w:szCs w:val="20"/>
        </w:rPr>
      </w:pPr>
      <w:r w:rsidRPr="00B37922">
        <w:rPr>
          <w:rFonts w:ascii="Garamond" w:hAnsi="Garamond"/>
          <w:sz w:val="20"/>
          <w:szCs w:val="20"/>
        </w:rPr>
        <w:t xml:space="preserve">Puisque l'heure s'est avancée et qu'aussi bien ceci a été subtil à produire pour que j'y aie mis tout ce temps, </w:t>
      </w:r>
    </w:p>
    <w:p w:rsidR="00055A02" w:rsidRDefault="00322A51" w:rsidP="00055A02">
      <w:pPr>
        <w:pStyle w:val="Titre3"/>
        <w:rPr>
          <w:rFonts w:ascii="Garamond" w:hAnsi="Garamond"/>
          <w:sz w:val="20"/>
          <w:szCs w:val="20"/>
        </w:rPr>
      </w:pPr>
      <w:r w:rsidRPr="00B37922">
        <w:rPr>
          <w:rFonts w:ascii="Garamond" w:hAnsi="Garamond"/>
          <w:sz w:val="20"/>
          <w:szCs w:val="20"/>
        </w:rPr>
        <w:t xml:space="preserve">j'annonce pourtant que le problème du </w:t>
      </w:r>
      <w:r w:rsidRPr="00B37922">
        <w:rPr>
          <w:rFonts w:ascii="Garamond" w:hAnsi="Garamond"/>
          <w:i/>
          <w:iCs/>
          <w:sz w:val="20"/>
          <w:szCs w:val="20"/>
        </w:rPr>
        <w:t>névrosé</w:t>
      </w:r>
      <w:r w:rsidRPr="00B37922">
        <w:rPr>
          <w:rFonts w:ascii="Garamond" w:hAnsi="Garamond"/>
          <w:sz w:val="20"/>
          <w:szCs w:val="20"/>
        </w:rPr>
        <w:t xml:space="preserve"> est celui</w:t>
      </w:r>
      <w:r w:rsidR="00055A02">
        <w:rPr>
          <w:rFonts w:ascii="Garamond" w:hAnsi="Garamond"/>
          <w:sz w:val="20"/>
          <w:szCs w:val="20"/>
        </w:rPr>
        <w:t>-</w:t>
      </w:r>
      <w:r w:rsidRPr="00B37922">
        <w:rPr>
          <w:rFonts w:ascii="Garamond" w:hAnsi="Garamond"/>
          <w:sz w:val="20"/>
          <w:szCs w:val="20"/>
        </w:rPr>
        <w:t xml:space="preserve">ci. Vous vous référerez à l'article que j'ai fait sous le titre </w:t>
      </w:r>
    </w:p>
    <w:p w:rsidR="00055A02" w:rsidRDefault="00322A51" w:rsidP="00055A02">
      <w:pPr>
        <w:pStyle w:val="Titre3"/>
        <w:rPr>
          <w:rFonts w:ascii="Garamond" w:hAnsi="Garamond"/>
          <w:sz w:val="20"/>
          <w:szCs w:val="20"/>
        </w:rPr>
      </w:pPr>
      <w:r w:rsidRPr="00B37922">
        <w:rPr>
          <w:rFonts w:ascii="Garamond" w:hAnsi="Garamond"/>
          <w:i/>
          <w:sz w:val="20"/>
          <w:szCs w:val="20"/>
        </w:rPr>
        <w:t>Remarque sur un discours de Daniel L</w:t>
      </w:r>
      <w:r w:rsidR="00860D31" w:rsidRPr="00B37922">
        <w:rPr>
          <w:rFonts w:ascii="Garamond" w:hAnsi="Garamond"/>
          <w:i/>
          <w:sz w:val="20"/>
          <w:szCs w:val="20"/>
        </w:rPr>
        <w:t>agache</w:t>
      </w:r>
      <w:r w:rsidRPr="00B37922">
        <w:rPr>
          <w:rFonts w:ascii="Garamond" w:hAnsi="Garamond"/>
          <w:i/>
          <w:sz w:val="20"/>
          <w:szCs w:val="20"/>
        </w:rPr>
        <w:t xml:space="preserve">. </w:t>
      </w:r>
      <w:r w:rsidRPr="00B37922">
        <w:rPr>
          <w:rFonts w:ascii="Garamond" w:hAnsi="Garamond"/>
          <w:iCs/>
          <w:sz w:val="20"/>
          <w:szCs w:val="20"/>
        </w:rPr>
        <w:t>Il</w:t>
      </w:r>
      <w:r w:rsidRPr="00B37922">
        <w:rPr>
          <w:rFonts w:ascii="Garamond" w:hAnsi="Garamond"/>
          <w:i/>
          <w:sz w:val="20"/>
          <w:szCs w:val="20"/>
        </w:rPr>
        <w:t xml:space="preserve"> </w:t>
      </w:r>
      <w:r w:rsidRPr="00B37922">
        <w:rPr>
          <w:rFonts w:ascii="Garamond" w:hAnsi="Garamond"/>
          <w:sz w:val="20"/>
          <w:szCs w:val="20"/>
        </w:rPr>
        <w:t>est indispensable pour nous retrouver dans ceci d'égaré qu'</w:t>
      </w:r>
      <w:r w:rsidR="00A56AE5" w:rsidRPr="00B37922">
        <w:rPr>
          <w:rFonts w:ascii="Garamond" w:hAnsi="Garamond"/>
          <w:sz w:val="20"/>
          <w:szCs w:val="20"/>
        </w:rPr>
        <w:t>a</w:t>
      </w:r>
      <w:r w:rsidRPr="00B37922">
        <w:rPr>
          <w:rFonts w:ascii="Garamond" w:hAnsi="Garamond"/>
          <w:sz w:val="20"/>
          <w:szCs w:val="20"/>
        </w:rPr>
        <w:t xml:space="preserve"> tout ce qui s'est dit </w:t>
      </w:r>
    </w:p>
    <w:p w:rsidR="00055A02" w:rsidRDefault="00322A51" w:rsidP="00055A02">
      <w:pPr>
        <w:pStyle w:val="Titre3"/>
        <w:rPr>
          <w:rFonts w:ascii="Garamond" w:hAnsi="Garamond"/>
          <w:sz w:val="20"/>
          <w:szCs w:val="20"/>
        </w:rPr>
      </w:pPr>
      <w:r w:rsidRPr="00B37922">
        <w:rPr>
          <w:rFonts w:ascii="Garamond" w:hAnsi="Garamond"/>
          <w:sz w:val="20"/>
          <w:szCs w:val="20"/>
        </w:rPr>
        <w:t>au niveau du texte freudien concernant l'identification, le flottement, la contradiction nette qu'il y a</w:t>
      </w:r>
      <w:r w:rsidR="00860D31" w:rsidRPr="00B37922">
        <w:rPr>
          <w:rFonts w:ascii="Garamond" w:hAnsi="Garamond"/>
          <w:sz w:val="20"/>
          <w:szCs w:val="20"/>
        </w:rPr>
        <w:t>,</w:t>
      </w:r>
      <w:r w:rsidRPr="00B37922">
        <w:rPr>
          <w:rFonts w:ascii="Garamond" w:hAnsi="Garamond"/>
          <w:sz w:val="20"/>
          <w:szCs w:val="20"/>
        </w:rPr>
        <w:t xml:space="preserve"> à travers ses ouvrages, </w:t>
      </w:r>
    </w:p>
    <w:p w:rsidR="00506B40" w:rsidRPr="00B37922" w:rsidRDefault="00322A51" w:rsidP="00055A02">
      <w:pPr>
        <w:pStyle w:val="Titre3"/>
        <w:rPr>
          <w:rFonts w:ascii="Garamond" w:hAnsi="Garamond"/>
          <w:sz w:val="20"/>
          <w:szCs w:val="20"/>
        </w:rPr>
      </w:pPr>
      <w:r w:rsidRPr="00B37922">
        <w:rPr>
          <w:rFonts w:ascii="Garamond" w:hAnsi="Garamond"/>
          <w:sz w:val="20"/>
          <w:szCs w:val="20"/>
        </w:rPr>
        <w:t>à travers ses énoncés</w:t>
      </w:r>
      <w:r w:rsidR="00860D31" w:rsidRPr="00B37922">
        <w:rPr>
          <w:rFonts w:ascii="Garamond" w:hAnsi="Garamond"/>
          <w:sz w:val="20"/>
          <w:szCs w:val="20"/>
        </w:rPr>
        <w:t>,</w:t>
      </w:r>
      <w:r w:rsidRPr="00B37922">
        <w:rPr>
          <w:rFonts w:ascii="Garamond" w:hAnsi="Garamond"/>
          <w:sz w:val="20"/>
          <w:szCs w:val="20"/>
        </w:rPr>
        <w:t xml:space="preserve"> sur ce qu'il en est de ce qu'il appelle </w:t>
      </w:r>
      <w:r w:rsidRPr="00B37922">
        <w:rPr>
          <w:rFonts w:ascii="Garamond" w:hAnsi="Garamond"/>
          <w:i/>
          <w:sz w:val="20"/>
          <w:szCs w:val="20"/>
        </w:rPr>
        <w:t xml:space="preserve">réservoir de la libido </w:t>
      </w:r>
      <w:r w:rsidRPr="00B37922">
        <w:rPr>
          <w:rFonts w:ascii="Garamond" w:hAnsi="Garamond"/>
          <w:sz w:val="20"/>
          <w:szCs w:val="20"/>
        </w:rPr>
        <w:t xml:space="preserve">qui, </w:t>
      </w:r>
    </w:p>
    <w:p w:rsidR="00506B40"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tantôt est produit comme </w:t>
      </w:r>
      <w:r w:rsidRPr="00B37922">
        <w:rPr>
          <w:rFonts w:ascii="Garamond" w:hAnsi="Garamond" w:cs="Courier New"/>
          <w:iCs/>
          <w:noProof/>
          <w:sz w:val="20"/>
          <w:szCs w:val="20"/>
        </w:rPr>
        <w:t>l'</w:t>
      </w:r>
      <w:r w:rsidRPr="00B37922">
        <w:rPr>
          <w:rFonts w:ascii="Garamond" w:hAnsi="Garamond"/>
          <w:i/>
          <w:noProof/>
          <w:sz w:val="20"/>
          <w:szCs w:val="20"/>
        </w:rPr>
        <w:t>Ich</w:t>
      </w:r>
      <w:r w:rsidRPr="00B37922">
        <w:rPr>
          <w:rFonts w:ascii="Garamond" w:hAnsi="Garamond" w:cs="Courier New"/>
          <w:i/>
          <w:noProof/>
          <w:sz w:val="20"/>
          <w:szCs w:val="20"/>
        </w:rPr>
        <w:t xml:space="preserve">, </w:t>
      </w:r>
      <w:r w:rsidRPr="00B37922">
        <w:rPr>
          <w:rFonts w:ascii="Garamond" w:hAnsi="Garamond" w:cs="Courier New"/>
          <w:noProof/>
          <w:sz w:val="20"/>
          <w:szCs w:val="20"/>
        </w:rPr>
        <w:t xml:space="preserve">à savoir le </w:t>
      </w:r>
      <w:r w:rsidRPr="00B37922">
        <w:rPr>
          <w:rFonts w:ascii="Garamond" w:hAnsi="Garamond"/>
          <w:i/>
          <w:noProof/>
          <w:sz w:val="20"/>
          <w:szCs w:val="20"/>
        </w:rPr>
        <w:t>narcissisme</w:t>
      </w:r>
      <w:r w:rsidRPr="00B37922">
        <w:rPr>
          <w:rFonts w:ascii="Garamond" w:hAnsi="Garamond" w:cs="Courier New"/>
          <w:i/>
          <w:noProof/>
          <w:sz w:val="20"/>
          <w:szCs w:val="20"/>
        </w:rPr>
        <w:t>,</w:t>
      </w:r>
    </w:p>
    <w:p w:rsidR="00506B40"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tantôt au contraire comme </w:t>
      </w:r>
      <w:r w:rsidRPr="00B37922">
        <w:rPr>
          <w:rFonts w:ascii="Garamond" w:hAnsi="Garamond"/>
          <w:i/>
          <w:noProof/>
          <w:sz w:val="20"/>
          <w:szCs w:val="20"/>
        </w:rPr>
        <w:t>Ça</w:t>
      </w:r>
      <w:r w:rsidRPr="00B37922">
        <w:rPr>
          <w:rFonts w:ascii="Garamond" w:hAnsi="Garamond" w:cs="Courier New"/>
          <w:noProof/>
          <w:sz w:val="20"/>
          <w:szCs w:val="20"/>
        </w:rPr>
        <w:t xml:space="preserve">, </w:t>
      </w:r>
    </w:p>
    <w:p w:rsidR="00506B40" w:rsidRDefault="00322A51" w:rsidP="00506B40">
      <w:pPr>
        <w:rPr>
          <w:rFonts w:ascii="Garamond" w:hAnsi="Garamond" w:cs="Courier New"/>
          <w:noProof/>
          <w:sz w:val="20"/>
          <w:szCs w:val="20"/>
        </w:rPr>
      </w:pPr>
      <w:r w:rsidRPr="00B37922">
        <w:rPr>
          <w:rFonts w:ascii="Garamond" w:hAnsi="Garamond" w:cs="Courier New"/>
          <w:iCs/>
          <w:noProof/>
          <w:sz w:val="20"/>
          <w:szCs w:val="20"/>
        </w:rPr>
        <w:t>l'</w:t>
      </w:r>
      <w:r w:rsidR="00506B40" w:rsidRPr="00B37922">
        <w:rPr>
          <w:rFonts w:ascii="Garamond" w:hAnsi="Garamond"/>
          <w:i/>
          <w:noProof/>
          <w:sz w:val="20"/>
          <w:szCs w:val="20"/>
        </w:rPr>
        <w:t>e</w:t>
      </w:r>
      <w:r w:rsidRPr="00B37922">
        <w:rPr>
          <w:rFonts w:ascii="Garamond" w:hAnsi="Garamond"/>
          <w:i/>
          <w:noProof/>
          <w:sz w:val="20"/>
          <w:szCs w:val="20"/>
        </w:rPr>
        <w:t>go</w:t>
      </w:r>
      <w:r w:rsidRPr="00B37922">
        <w:rPr>
          <w:rFonts w:ascii="Garamond" w:hAnsi="Garamond" w:cs="Courier New"/>
          <w:i/>
          <w:noProof/>
          <w:sz w:val="20"/>
          <w:szCs w:val="20"/>
        </w:rPr>
        <w:t xml:space="preserve"> </w:t>
      </w:r>
      <w:r w:rsidRPr="00B37922">
        <w:rPr>
          <w:rFonts w:ascii="Garamond" w:hAnsi="Garamond" w:cs="Courier New"/>
          <w:noProof/>
          <w:sz w:val="20"/>
          <w:szCs w:val="20"/>
        </w:rPr>
        <w:t>étant évidemment inséparable du narcissisme et se trouvant en position problématique, c'est à savoir</w:t>
      </w:r>
      <w:r w:rsidR="00506B40" w:rsidRPr="00B37922">
        <w:rPr>
          <w:rFonts w:ascii="Garamond" w:hAnsi="Garamond" w:cs="Courier New"/>
          <w:noProof/>
          <w:sz w:val="20"/>
          <w:szCs w:val="20"/>
        </w:rPr>
        <w:t> :</w:t>
      </w:r>
    </w:p>
    <w:p w:rsidR="00055A02" w:rsidRPr="00B37922" w:rsidRDefault="00055A02" w:rsidP="00506B40">
      <w:pPr>
        <w:rPr>
          <w:rFonts w:ascii="Garamond" w:hAnsi="Garamond" w:cs="Courier New"/>
          <w:noProof/>
          <w:sz w:val="20"/>
          <w:szCs w:val="20"/>
        </w:rPr>
      </w:pPr>
    </w:p>
    <w:p w:rsidR="00860D3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est</w:t>
      </w:r>
      <w:r w:rsidR="00055A02">
        <w:rPr>
          <w:rFonts w:ascii="Garamond" w:hAnsi="Garamond" w:cs="Courier New"/>
          <w:noProof/>
          <w:sz w:val="20"/>
          <w:szCs w:val="20"/>
        </w:rPr>
        <w:t>-</w:t>
      </w:r>
      <w:r w:rsidRPr="00B37922">
        <w:rPr>
          <w:rFonts w:ascii="Garamond" w:hAnsi="Garamond" w:cs="Courier New"/>
          <w:noProof/>
          <w:sz w:val="20"/>
          <w:szCs w:val="20"/>
        </w:rPr>
        <w:t>ce au titre de l'objet qu'il offre</w:t>
      </w:r>
      <w:r w:rsidR="00860D31" w:rsidRPr="00B37922">
        <w:rPr>
          <w:rFonts w:ascii="Garamond" w:hAnsi="Garamond" w:cs="Courier New"/>
          <w:noProof/>
          <w:sz w:val="20"/>
          <w:szCs w:val="20"/>
        </w:rPr>
        <w:t>…</w:t>
      </w:r>
    </w:p>
    <w:p w:rsidR="00860D31" w:rsidRPr="00B37922" w:rsidRDefault="00322A51" w:rsidP="00860D31">
      <w:pPr>
        <w:pStyle w:val="Paragraphedeliste"/>
        <w:ind w:firstLine="696"/>
        <w:rPr>
          <w:rFonts w:ascii="Garamond" w:hAnsi="Garamond" w:cs="Courier New"/>
          <w:noProof/>
          <w:sz w:val="20"/>
          <w:szCs w:val="20"/>
        </w:rPr>
      </w:pPr>
      <w:r w:rsidRPr="00B37922">
        <w:rPr>
          <w:rFonts w:ascii="Garamond" w:hAnsi="Garamond" w:cs="Courier New"/>
          <w:noProof/>
          <w:sz w:val="20"/>
          <w:szCs w:val="20"/>
        </w:rPr>
        <w:t xml:space="preserve">convoitise du </w:t>
      </w:r>
      <w:r w:rsidRPr="00B37922">
        <w:rPr>
          <w:rFonts w:ascii="Garamond" w:hAnsi="Garamond"/>
          <w:i/>
          <w:noProof/>
          <w:sz w:val="20"/>
          <w:szCs w:val="20"/>
        </w:rPr>
        <w:t>Ça</w:t>
      </w:r>
      <w:r w:rsidRPr="00B37922">
        <w:rPr>
          <w:rFonts w:ascii="Garamond" w:hAnsi="Garamond" w:cs="Courier New"/>
          <w:i/>
          <w:noProof/>
          <w:sz w:val="20"/>
          <w:szCs w:val="20"/>
        </w:rPr>
        <w:t xml:space="preserve">, </w:t>
      </w:r>
      <w:r w:rsidRPr="00B37922">
        <w:rPr>
          <w:rFonts w:ascii="Garamond" w:hAnsi="Garamond" w:cs="Courier New"/>
          <w:iCs/>
          <w:noProof/>
          <w:sz w:val="20"/>
          <w:szCs w:val="20"/>
        </w:rPr>
        <w:t>il</w:t>
      </w:r>
      <w:r w:rsidRPr="00B37922">
        <w:rPr>
          <w:rFonts w:ascii="Garamond" w:hAnsi="Garamond" w:cs="Courier New"/>
          <w:i/>
          <w:noProof/>
          <w:sz w:val="20"/>
          <w:szCs w:val="20"/>
        </w:rPr>
        <w:t xml:space="preserve"> </w:t>
      </w:r>
      <w:r w:rsidRPr="00B37922">
        <w:rPr>
          <w:rFonts w:ascii="Garamond" w:hAnsi="Garamond" w:cs="Courier New"/>
          <w:noProof/>
          <w:sz w:val="20"/>
          <w:szCs w:val="20"/>
        </w:rPr>
        <w:t>faut bien le dire</w:t>
      </w:r>
    </w:p>
    <w:p w:rsidR="00322A51" w:rsidRDefault="00860D31" w:rsidP="00055A02">
      <w:pPr>
        <w:pStyle w:val="Paragraphedeliste"/>
        <w:rPr>
          <w:rFonts w:ascii="Garamond" w:hAnsi="Garamond" w:cs="Courier New"/>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 xml:space="preserve">que </w:t>
      </w:r>
      <w:r w:rsidR="00322A51" w:rsidRPr="00B37922">
        <w:rPr>
          <w:rFonts w:ascii="Garamond" w:hAnsi="Garamond" w:cs="Courier New"/>
          <w:iCs/>
          <w:noProof/>
          <w:sz w:val="20"/>
          <w:szCs w:val="20"/>
        </w:rPr>
        <w:t>l'</w:t>
      </w:r>
      <w:r w:rsidR="00506B40" w:rsidRPr="00B37922">
        <w:rPr>
          <w:rFonts w:ascii="Garamond" w:hAnsi="Garamond"/>
          <w:i/>
          <w:noProof/>
          <w:sz w:val="20"/>
          <w:szCs w:val="20"/>
        </w:rPr>
        <w:t>e</w:t>
      </w:r>
      <w:r w:rsidR="00322A51" w:rsidRPr="00B37922">
        <w:rPr>
          <w:rFonts w:ascii="Garamond" w:hAnsi="Garamond"/>
          <w:i/>
          <w:noProof/>
          <w:sz w:val="20"/>
          <w:szCs w:val="20"/>
        </w:rPr>
        <w:t>go</w:t>
      </w:r>
      <w:r w:rsidR="00322A51" w:rsidRPr="00B37922">
        <w:rPr>
          <w:rFonts w:ascii="Garamond" w:hAnsi="Garamond" w:cs="Courier New"/>
          <w:i/>
          <w:noProof/>
          <w:sz w:val="20"/>
          <w:szCs w:val="20"/>
        </w:rPr>
        <w:t xml:space="preserve"> </w:t>
      </w:r>
      <w:r w:rsidR="00322A51" w:rsidRPr="00B37922">
        <w:rPr>
          <w:rFonts w:ascii="Garamond" w:hAnsi="Garamond" w:cs="Courier New"/>
          <w:noProof/>
          <w:sz w:val="20"/>
          <w:szCs w:val="20"/>
        </w:rPr>
        <w:t xml:space="preserve">vient à s'introduire comme </w:t>
      </w:r>
      <w:r w:rsidR="00322A51" w:rsidRPr="00B37922">
        <w:rPr>
          <w:rFonts w:ascii="Garamond" w:hAnsi="Garamond"/>
          <w:i/>
          <w:noProof/>
          <w:sz w:val="20"/>
          <w:szCs w:val="20"/>
        </w:rPr>
        <w:t>instance efficace</w:t>
      </w:r>
      <w:r w:rsidR="00322A51" w:rsidRPr="00B37922">
        <w:rPr>
          <w:rFonts w:ascii="Garamond" w:hAnsi="Garamond" w:cs="Courier New"/>
          <w:noProof/>
          <w:sz w:val="20"/>
          <w:szCs w:val="20"/>
        </w:rPr>
        <w:t xml:space="preserve"> où rejaillirait à son tour l'intérêt porté sur </w:t>
      </w:r>
      <w:r w:rsidR="00322A51" w:rsidRPr="00B37922">
        <w:rPr>
          <w:rFonts w:ascii="Garamond" w:hAnsi="Garamond"/>
          <w:i/>
          <w:noProof/>
          <w:sz w:val="20"/>
          <w:szCs w:val="20"/>
        </w:rPr>
        <w:t>les objets</w:t>
      </w:r>
      <w:r w:rsidR="00506B40" w:rsidRPr="00B37922">
        <w:rPr>
          <w:rFonts w:ascii="Garamond" w:hAnsi="Garamond" w:cs="Courier New"/>
          <w:noProof/>
          <w:sz w:val="20"/>
          <w:szCs w:val="20"/>
        </w:rPr>
        <w:t> ?</w:t>
      </w:r>
    </w:p>
    <w:p w:rsidR="00055A02" w:rsidRPr="00B37922" w:rsidRDefault="00055A02" w:rsidP="00055A02">
      <w:pPr>
        <w:pStyle w:val="Paragraphedeliste"/>
        <w:rPr>
          <w:rFonts w:ascii="Garamond" w:hAnsi="Garamond" w:cs="Courier New"/>
          <w:noProof/>
          <w:sz w:val="20"/>
          <w:szCs w:val="20"/>
        </w:rPr>
      </w:pP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lastRenderedPageBreak/>
        <w:t>Est</w:t>
      </w:r>
      <w:r w:rsidR="00055A02">
        <w:rPr>
          <w:rFonts w:ascii="Garamond" w:hAnsi="Garamond" w:cs="Courier New"/>
          <w:noProof/>
          <w:sz w:val="20"/>
          <w:szCs w:val="20"/>
        </w:rPr>
        <w:t>-</w:t>
      </w:r>
      <w:r w:rsidRPr="00B37922">
        <w:rPr>
          <w:rFonts w:ascii="Garamond" w:hAnsi="Garamond" w:cs="Courier New"/>
          <w:noProof/>
          <w:sz w:val="20"/>
          <w:szCs w:val="20"/>
        </w:rPr>
        <w:t xml:space="preserve">ce au contraire, de l'objet fomenté au niveau du </w:t>
      </w:r>
      <w:r w:rsidRPr="00B37922">
        <w:rPr>
          <w:rFonts w:ascii="Garamond" w:hAnsi="Garamond"/>
          <w:i/>
          <w:noProof/>
          <w:sz w:val="20"/>
          <w:szCs w:val="20"/>
        </w:rPr>
        <w:t>Ça</w:t>
      </w:r>
      <w:r w:rsidRPr="00B37922">
        <w:rPr>
          <w:rFonts w:ascii="Garamond" w:hAnsi="Garamond" w:cs="Courier New"/>
          <w:i/>
          <w:noProof/>
          <w:sz w:val="20"/>
          <w:szCs w:val="20"/>
        </w:rPr>
        <w:t xml:space="preserve">, </w:t>
      </w:r>
      <w:r w:rsidRPr="00B37922">
        <w:rPr>
          <w:rFonts w:ascii="Garamond" w:hAnsi="Garamond" w:cs="Courier New"/>
          <w:noProof/>
          <w:sz w:val="20"/>
          <w:szCs w:val="20"/>
        </w:rPr>
        <w:t xml:space="preserve">que </w:t>
      </w:r>
      <w:r w:rsidRPr="00B37922">
        <w:rPr>
          <w:rFonts w:ascii="Garamond" w:hAnsi="Garamond" w:cs="Courier New"/>
          <w:iCs/>
          <w:noProof/>
          <w:sz w:val="20"/>
          <w:szCs w:val="20"/>
        </w:rPr>
        <w:t>l'</w:t>
      </w:r>
      <w:r w:rsidR="00506B40" w:rsidRPr="00B37922">
        <w:rPr>
          <w:rFonts w:ascii="Garamond" w:hAnsi="Garamond"/>
          <w:i/>
          <w:noProof/>
          <w:sz w:val="20"/>
          <w:szCs w:val="20"/>
        </w:rPr>
        <w:t>e</w:t>
      </w:r>
      <w:r w:rsidRPr="00B37922">
        <w:rPr>
          <w:rFonts w:ascii="Garamond" w:hAnsi="Garamond"/>
          <w:i/>
          <w:noProof/>
          <w:sz w:val="20"/>
          <w:szCs w:val="20"/>
        </w:rPr>
        <w:t>go</w:t>
      </w:r>
      <w:r w:rsidRPr="00B37922">
        <w:rPr>
          <w:rFonts w:ascii="Garamond" w:hAnsi="Garamond" w:cs="Courier New"/>
          <w:i/>
          <w:noProof/>
          <w:sz w:val="20"/>
          <w:szCs w:val="20"/>
        </w:rPr>
        <w:t xml:space="preserve"> </w:t>
      </w:r>
      <w:r w:rsidRPr="00B37922">
        <w:rPr>
          <w:rFonts w:ascii="Garamond" w:hAnsi="Garamond" w:cs="Courier New"/>
          <w:noProof/>
          <w:sz w:val="20"/>
          <w:szCs w:val="20"/>
        </w:rPr>
        <w:t xml:space="preserve">se trouverait se </w:t>
      </w:r>
      <w:r w:rsidRPr="00B37922">
        <w:rPr>
          <w:rFonts w:ascii="Garamond" w:hAnsi="Garamond" w:cs="Courier New"/>
          <w:i/>
          <w:noProof/>
          <w:sz w:val="20"/>
          <w:szCs w:val="20"/>
        </w:rPr>
        <w:t>valoriser secondairement</w:t>
      </w:r>
      <w:r w:rsidRPr="00B37922">
        <w:rPr>
          <w:rFonts w:ascii="Garamond" w:hAnsi="Garamond" w:cs="Courier New"/>
          <w:noProof/>
          <w:sz w:val="20"/>
          <w:szCs w:val="20"/>
        </w:rPr>
        <w:t xml:space="preserve">, </w:t>
      </w:r>
      <w:r w:rsidR="00055A02">
        <w:rPr>
          <w:rFonts w:ascii="Garamond" w:hAnsi="Garamond" w:cs="Courier New"/>
          <w:noProof/>
          <w:sz w:val="20"/>
          <w:szCs w:val="20"/>
        </w:rPr>
        <w:t xml:space="preserve">                           </w:t>
      </w:r>
      <w:r w:rsidRPr="00B37922">
        <w:rPr>
          <w:rFonts w:ascii="Garamond" w:hAnsi="Garamond" w:cs="Courier New"/>
          <w:noProof/>
          <w:sz w:val="20"/>
          <w:szCs w:val="20"/>
        </w:rPr>
        <w:t xml:space="preserve">comme semblable, aussi bien que des objets ? </w:t>
      </w:r>
    </w:p>
    <w:p w:rsidR="00506B40" w:rsidRPr="00B37922" w:rsidRDefault="00506B40">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Ceci nous introduit à poser d'une façon radicale, à reposer toute la question de ce qu'il en est de l'identification.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Ce n'est que pour autant que le névrosé se veut être l'</w:t>
      </w:r>
      <w:r w:rsidRPr="00B37922">
        <w:rPr>
          <w:rFonts w:ascii="Garamond" w:hAnsi="Garamond"/>
          <w:i/>
          <w:noProof/>
          <w:color w:val="0000CC"/>
          <w:sz w:val="20"/>
          <w:szCs w:val="20"/>
        </w:rPr>
        <w:t>Un</w:t>
      </w:r>
      <w:r w:rsidRPr="00B37922">
        <w:rPr>
          <w:rFonts w:ascii="Garamond" w:hAnsi="Garamond" w:cs="Courier New"/>
          <w:noProof/>
          <w:sz w:val="20"/>
          <w:szCs w:val="20"/>
        </w:rPr>
        <w:t xml:space="preserve"> dans le champ de l'Autre, ce n'est que pour autant que l'idéalisation joue un rôle logique primordial</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qu'il se trouve à partir de là confronté avec les problèmes narcissiques. </w:t>
      </w:r>
    </w:p>
    <w:p w:rsidR="00055A02" w:rsidRDefault="00055A02">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Mais faire seulement cette remarque</w:t>
      </w:r>
      <w:r w:rsidR="00860D31" w:rsidRPr="00B37922">
        <w:rPr>
          <w:rFonts w:ascii="Garamond" w:hAnsi="Garamond" w:cs="Courier New"/>
          <w:noProof/>
          <w:sz w:val="20"/>
          <w:szCs w:val="20"/>
        </w:rPr>
        <w:t> :</w:t>
      </w:r>
      <w:r w:rsidRPr="00B37922">
        <w:rPr>
          <w:rFonts w:ascii="Garamond" w:hAnsi="Garamond" w:cs="Courier New"/>
          <w:noProof/>
          <w:sz w:val="20"/>
          <w:szCs w:val="20"/>
        </w:rPr>
        <w:t xml:space="preserve"> que je vous suggère du même coup de nous demander si nous ne subissons pas, avec FREUD dans l'imagination du </w:t>
      </w:r>
      <w:r w:rsidR="00860D31" w:rsidRPr="00B37922">
        <w:rPr>
          <w:rFonts w:ascii="Garamond" w:hAnsi="Garamond" w:cs="Courier New"/>
          <w:noProof/>
          <w:sz w:val="20"/>
          <w:szCs w:val="20"/>
        </w:rPr>
        <w:t>« </w:t>
      </w:r>
      <w:r w:rsidRPr="00B37922">
        <w:rPr>
          <w:rFonts w:ascii="Garamond" w:hAnsi="Garamond"/>
          <w:i/>
          <w:noProof/>
          <w:sz w:val="20"/>
          <w:szCs w:val="20"/>
        </w:rPr>
        <w:t>narcissisme primaire</w:t>
      </w:r>
      <w:r w:rsidR="00860D31" w:rsidRPr="00B37922">
        <w:rPr>
          <w:rFonts w:ascii="Garamond" w:hAnsi="Garamond" w:cs="Courier New"/>
          <w:noProof/>
          <w:sz w:val="20"/>
          <w:szCs w:val="20"/>
        </w:rPr>
        <w:t> »</w:t>
      </w:r>
      <w:r w:rsidRPr="00B37922">
        <w:rPr>
          <w:rFonts w:ascii="Garamond" w:hAnsi="Garamond" w:cs="Courier New"/>
          <w:noProof/>
          <w:sz w:val="20"/>
          <w:szCs w:val="20"/>
        </w:rPr>
        <w:t xml:space="preserve">, un effet </w:t>
      </w:r>
      <w:r w:rsidRPr="00B37922">
        <w:rPr>
          <w:rFonts w:ascii="Garamond" w:hAnsi="Garamond"/>
          <w:i/>
          <w:noProof/>
          <w:sz w:val="20"/>
          <w:szCs w:val="20"/>
        </w:rPr>
        <w:t>après coup</w:t>
      </w:r>
      <w:r w:rsidRPr="00B37922">
        <w:rPr>
          <w:rFonts w:ascii="Garamond" w:hAnsi="Garamond" w:cs="Courier New"/>
          <w:noProof/>
          <w:sz w:val="20"/>
          <w:szCs w:val="20"/>
        </w:rPr>
        <w:t>, imagé, voire indiciblement faussé, nous en rajoutons un tout petit peu, juste ce qu'il faut</w:t>
      </w:r>
      <w:r w:rsidR="00506B40" w:rsidRPr="00B37922">
        <w:rPr>
          <w:rFonts w:ascii="Garamond" w:hAnsi="Garamond" w:cs="Courier New"/>
          <w:noProof/>
          <w:sz w:val="20"/>
          <w:szCs w:val="20"/>
        </w:rPr>
        <w:t>.</w:t>
      </w:r>
      <w:r w:rsidRPr="00B37922">
        <w:rPr>
          <w:rFonts w:ascii="Garamond" w:hAnsi="Garamond" w:cs="Courier New"/>
          <w:noProof/>
          <w:sz w:val="20"/>
          <w:szCs w:val="20"/>
        </w:rPr>
        <w:t xml:space="preserve"> À savoir que c'est dans la mesure où </w:t>
      </w:r>
      <w:r w:rsidR="00860D31" w:rsidRPr="00B37922">
        <w:rPr>
          <w:rFonts w:ascii="Garamond" w:hAnsi="Garamond" w:cs="Courier New"/>
          <w:noProof/>
          <w:sz w:val="20"/>
          <w:szCs w:val="20"/>
        </w:rPr>
        <w:t>« </w:t>
      </w:r>
      <w:r w:rsidRPr="00B37922">
        <w:rPr>
          <w:rFonts w:ascii="Garamond" w:hAnsi="Garamond"/>
          <w:i/>
          <w:noProof/>
          <w:sz w:val="20"/>
          <w:szCs w:val="20"/>
        </w:rPr>
        <w:t>le narcissisme secondaire</w:t>
      </w:r>
      <w:r w:rsidR="00860D31" w:rsidRPr="00B37922">
        <w:rPr>
          <w:rFonts w:ascii="Garamond" w:hAnsi="Garamond" w:cs="Courier New"/>
          <w:noProof/>
          <w:sz w:val="20"/>
          <w:szCs w:val="20"/>
        </w:rPr>
        <w:t> »</w:t>
      </w:r>
      <w:r w:rsidRPr="00B37922">
        <w:rPr>
          <w:rFonts w:ascii="Garamond" w:hAnsi="Garamond" w:cs="Courier New"/>
          <w:noProof/>
          <w:sz w:val="20"/>
          <w:szCs w:val="20"/>
        </w:rPr>
        <w:t>…</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 xml:space="preserve">sous sa forme caractérisée de </w:t>
      </w:r>
      <w:r w:rsidRPr="00B37922">
        <w:rPr>
          <w:rFonts w:ascii="Garamond" w:hAnsi="Garamond"/>
          <w:i/>
          <w:noProof/>
          <w:color w:val="0000CC"/>
          <w:sz w:val="20"/>
          <w:szCs w:val="20"/>
        </w:rPr>
        <w:t>capture imaginaire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…est le niveau où se présente pour lui d'une façon dont </w:t>
      </w:r>
      <w:r w:rsidRPr="00055A02">
        <w:rPr>
          <w:rFonts w:ascii="Garamond" w:hAnsi="Garamond" w:cs="Courier New"/>
          <w:i/>
          <w:noProof/>
          <w:sz w:val="20"/>
          <w:szCs w:val="20"/>
        </w:rPr>
        <w:t>le problème est tout à fait différent</w:t>
      </w:r>
      <w:r w:rsidRPr="00B37922">
        <w:rPr>
          <w:rFonts w:ascii="Garamond" w:hAnsi="Garamond" w:cs="Courier New"/>
          <w:noProof/>
          <w:sz w:val="20"/>
          <w:szCs w:val="20"/>
        </w:rPr>
        <w:t xml:space="preserve"> de ce qu'il en est d'avec le pervers, c'est ce que j'essa</w:t>
      </w:r>
      <w:r w:rsidR="00A56AE5" w:rsidRPr="00B37922">
        <w:rPr>
          <w:rFonts w:ascii="Garamond" w:hAnsi="Garamond" w:cs="Courier New"/>
          <w:noProof/>
          <w:sz w:val="20"/>
          <w:szCs w:val="20"/>
        </w:rPr>
        <w:t>i</w:t>
      </w:r>
      <w:r w:rsidRPr="00B37922">
        <w:rPr>
          <w:rFonts w:ascii="Garamond" w:hAnsi="Garamond" w:cs="Courier New"/>
          <w:noProof/>
          <w:sz w:val="20"/>
          <w:szCs w:val="20"/>
        </w:rPr>
        <w:t xml:space="preserve">erai de vous faire sentir la prochaine fois. </w:t>
      </w:r>
    </w:p>
    <w:p w:rsidR="00322A51" w:rsidRPr="00B37922" w:rsidRDefault="00322A51">
      <w:pPr>
        <w:rPr>
          <w:rFonts w:ascii="Garamond" w:hAnsi="Garamond" w:cs="Courier New"/>
          <w:noProof/>
          <w:sz w:val="20"/>
          <w:szCs w:val="20"/>
        </w:rPr>
      </w:pPr>
    </w:p>
    <w:p w:rsidR="00F424DC" w:rsidRDefault="00322A51">
      <w:pPr>
        <w:rPr>
          <w:rFonts w:ascii="Garamond" w:hAnsi="Garamond" w:cs="Courier New"/>
          <w:noProof/>
          <w:sz w:val="20"/>
          <w:szCs w:val="20"/>
        </w:rPr>
      </w:pPr>
      <w:r w:rsidRPr="00B37922">
        <w:rPr>
          <w:rFonts w:ascii="Garamond" w:hAnsi="Garamond" w:cs="Courier New"/>
          <w:noProof/>
          <w:sz w:val="20"/>
          <w:szCs w:val="20"/>
        </w:rPr>
        <w:t xml:space="preserve">C'est dans cette mesure que nous croyons pouvoir penser qu'il y a eu quelque part cette relation non pas de supplément, mais de complément à </w:t>
      </w:r>
      <w:r w:rsidR="00860D31" w:rsidRPr="00B37922">
        <w:rPr>
          <w:rFonts w:ascii="Garamond" w:hAnsi="Garamond" w:cs="Courier New"/>
          <w:noProof/>
          <w:sz w:val="20"/>
          <w:szCs w:val="20"/>
        </w:rPr>
        <w:t>l’</w:t>
      </w:r>
      <w:r w:rsidR="00860D31" w:rsidRPr="00B37922">
        <w:rPr>
          <w:rFonts w:ascii="Garamond" w:hAnsi="Garamond"/>
          <w:i/>
          <w:noProof/>
          <w:color w:val="0000CC"/>
          <w:sz w:val="20"/>
          <w:szCs w:val="20"/>
        </w:rPr>
        <w:t>Un</w:t>
      </w:r>
      <w:r w:rsidRPr="00B37922">
        <w:rPr>
          <w:rFonts w:ascii="Garamond" w:hAnsi="Garamond" w:cs="Courier New"/>
          <w:noProof/>
          <w:sz w:val="20"/>
          <w:szCs w:val="20"/>
        </w:rPr>
        <w:t>, et que nous investissons la pulsion orale</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qu'il présente pourtant très apparemment à une seule condition : qu'on se dessille de la fascination du névrosé, qui présente très apparemment le même caractère d'être centré autour d'un objet tiers qui se dérobe, aussi </w:t>
      </w:r>
      <w:r w:rsidRPr="00B37922">
        <w:rPr>
          <w:rFonts w:ascii="Garamond" w:hAnsi="Garamond" w:cs="Courier New"/>
          <w:i/>
          <w:noProof/>
          <w:sz w:val="20"/>
          <w:szCs w:val="20"/>
        </w:rPr>
        <w:t>insaisissable</w:t>
      </w:r>
      <w:r w:rsidRPr="00B37922">
        <w:rPr>
          <w:rFonts w:ascii="Garamond" w:hAnsi="Garamond" w:cs="Courier New"/>
          <w:noProof/>
          <w:sz w:val="20"/>
          <w:szCs w:val="20"/>
        </w:rPr>
        <w:t xml:space="preserve"> en son genre que </w:t>
      </w:r>
      <w:r w:rsidRPr="00B37922">
        <w:rPr>
          <w:rFonts w:ascii="Garamond" w:hAnsi="Garamond"/>
          <w:i/>
          <w:noProof/>
          <w:color w:val="0000CC"/>
          <w:sz w:val="20"/>
          <w:szCs w:val="20"/>
        </w:rPr>
        <w:t xml:space="preserve">le regard </w:t>
      </w:r>
      <w:r w:rsidRPr="00B37922">
        <w:rPr>
          <w:rFonts w:ascii="Garamond" w:hAnsi="Garamond" w:cs="Courier New"/>
          <w:noProof/>
          <w:sz w:val="20"/>
          <w:szCs w:val="20"/>
        </w:rPr>
        <w:t xml:space="preserve">ou </w:t>
      </w:r>
      <w:r w:rsidRPr="00B37922">
        <w:rPr>
          <w:rFonts w:ascii="Garamond" w:hAnsi="Garamond"/>
          <w:i/>
          <w:noProof/>
          <w:color w:val="0000CC"/>
          <w:sz w:val="20"/>
          <w:szCs w:val="20"/>
        </w:rPr>
        <w:t>la voix</w:t>
      </w:r>
      <w:r w:rsidRPr="00B37922">
        <w:rPr>
          <w:rFonts w:ascii="Garamond" w:hAnsi="Garamond" w:cs="Courier New"/>
          <w:noProof/>
          <w:color w:val="0000CC"/>
          <w:sz w:val="20"/>
          <w:szCs w:val="20"/>
        </w:rPr>
        <w:t xml:space="preserve"> </w:t>
      </w:r>
      <w:r w:rsidRPr="00B37922">
        <w:rPr>
          <w:rFonts w:ascii="Garamond" w:hAnsi="Garamond" w:cs="Courier New"/>
          <w:noProof/>
          <w:sz w:val="20"/>
          <w:szCs w:val="20"/>
        </w:rPr>
        <w:t xml:space="preserve">et ce fameux </w:t>
      </w:r>
      <w:r w:rsidRPr="00B37922">
        <w:rPr>
          <w:rFonts w:ascii="Garamond" w:hAnsi="Garamond"/>
          <w:i/>
          <w:noProof/>
          <w:color w:val="0000CC"/>
          <w:sz w:val="20"/>
          <w:szCs w:val="20"/>
        </w:rPr>
        <w:t>sein</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dont à l'aide de jeux de mots, on fait le </w:t>
      </w:r>
      <w:r w:rsidRPr="00B37922">
        <w:rPr>
          <w:rFonts w:ascii="Garamond" w:hAnsi="Garamond"/>
          <w:i/>
          <w:noProof/>
          <w:sz w:val="20"/>
          <w:szCs w:val="20"/>
        </w:rPr>
        <w:t>giron maternel</w:t>
      </w:r>
      <w:r w:rsidRPr="00B37922">
        <w:rPr>
          <w:rFonts w:ascii="Garamond" w:hAnsi="Garamond" w:cs="Courier New"/>
          <w:noProof/>
          <w:sz w:val="20"/>
          <w:szCs w:val="20"/>
        </w:rPr>
        <w:t>.</w:t>
      </w:r>
    </w:p>
    <w:p w:rsidR="00506B40" w:rsidRPr="00B37922" w:rsidRDefault="00506B40">
      <w:pPr>
        <w:rPr>
          <w:rFonts w:ascii="Garamond" w:hAnsi="Garamond" w:cs="Courier New"/>
          <w:noProof/>
          <w:sz w:val="20"/>
          <w:szCs w:val="20"/>
        </w:rPr>
      </w:pPr>
    </w:p>
    <w:p w:rsidR="00506B40" w:rsidRPr="00B37922" w:rsidRDefault="00322A51" w:rsidP="00506B40">
      <w:pPr>
        <w:rPr>
          <w:rFonts w:ascii="Garamond" w:hAnsi="Garamond" w:cs="Courier New"/>
          <w:noProof/>
          <w:sz w:val="20"/>
          <w:szCs w:val="20"/>
        </w:rPr>
      </w:pPr>
      <w:r w:rsidRPr="00B37922">
        <w:rPr>
          <w:rFonts w:ascii="Garamond" w:hAnsi="Garamond" w:cs="Courier New"/>
          <w:noProof/>
          <w:sz w:val="20"/>
          <w:szCs w:val="20"/>
        </w:rPr>
        <w:t>Derrière le sein</w:t>
      </w:r>
      <w:r w:rsidR="00506B40" w:rsidRPr="00B37922">
        <w:rPr>
          <w:rFonts w:ascii="Garamond" w:hAnsi="Garamond" w:cs="Courier New"/>
          <w:noProof/>
          <w:sz w:val="20"/>
          <w:szCs w:val="20"/>
        </w:rPr>
        <w:t>…</w:t>
      </w:r>
    </w:p>
    <w:p w:rsidR="00506B40" w:rsidRPr="00B37922" w:rsidRDefault="00322A51" w:rsidP="00506B40">
      <w:pPr>
        <w:ind w:left="708"/>
        <w:rPr>
          <w:rFonts w:ascii="Garamond" w:hAnsi="Garamond" w:cs="Courier New"/>
          <w:noProof/>
          <w:sz w:val="20"/>
          <w:szCs w:val="20"/>
        </w:rPr>
      </w:pPr>
      <w:r w:rsidRPr="00B37922">
        <w:rPr>
          <w:rFonts w:ascii="Garamond" w:hAnsi="Garamond" w:cs="Courier New"/>
          <w:noProof/>
          <w:sz w:val="20"/>
          <w:szCs w:val="20"/>
        </w:rPr>
        <w:t>et tout aussi plaqué que lui sur le mur qui sépare l'enfant de la femme</w:t>
      </w:r>
    </w:p>
    <w:p w:rsidR="00055A02" w:rsidRDefault="00506B40">
      <w:pPr>
        <w:rPr>
          <w:rFonts w:ascii="Garamond" w:hAnsi="Garamond" w:cs="Courier New"/>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 xml:space="preserve">le placenta est là pour nous rappeler que loin que l'enfant dans le corps de la mère </w:t>
      </w:r>
      <w:r w:rsidR="00055A02">
        <w:rPr>
          <w:rFonts w:ascii="Garamond" w:hAnsi="Garamond" w:cs="Courier New"/>
          <w:noProof/>
          <w:sz w:val="20"/>
          <w:szCs w:val="20"/>
        </w:rPr>
        <w:t>-</w:t>
      </w:r>
      <w:r w:rsidR="00322A51" w:rsidRPr="00B37922">
        <w:rPr>
          <w:rFonts w:ascii="Garamond" w:hAnsi="Garamond" w:cs="Courier New"/>
          <w:noProof/>
          <w:sz w:val="20"/>
          <w:szCs w:val="20"/>
        </w:rPr>
        <w:t xml:space="preserve"> et avec lui </w:t>
      </w:r>
      <w:r w:rsidR="00055A02">
        <w:rPr>
          <w:rFonts w:ascii="Garamond" w:hAnsi="Garamond" w:cs="Courier New"/>
          <w:noProof/>
          <w:sz w:val="20"/>
          <w:szCs w:val="20"/>
        </w:rPr>
        <w:t>-</w:t>
      </w:r>
      <w:r w:rsidR="00322A51" w:rsidRPr="00B37922">
        <w:rPr>
          <w:rFonts w:ascii="Garamond" w:hAnsi="Garamond" w:cs="Courier New"/>
          <w:noProof/>
          <w:sz w:val="20"/>
          <w:szCs w:val="20"/>
        </w:rPr>
        <w:t xml:space="preserve"> fasse un seul corps, </w:t>
      </w:r>
    </w:p>
    <w:p w:rsidR="00055A02" w:rsidRDefault="00322A51">
      <w:pPr>
        <w:rPr>
          <w:rFonts w:ascii="Garamond" w:hAnsi="Garamond" w:cs="Courier New"/>
          <w:noProof/>
          <w:sz w:val="20"/>
          <w:szCs w:val="20"/>
        </w:rPr>
      </w:pPr>
      <w:r w:rsidRPr="00B37922">
        <w:rPr>
          <w:rFonts w:ascii="Garamond" w:hAnsi="Garamond" w:cs="Courier New"/>
          <w:noProof/>
          <w:sz w:val="20"/>
          <w:szCs w:val="20"/>
        </w:rPr>
        <w:t xml:space="preserve">il n'y est même pas enfermé dans ses enveloppes, il n'y est point un </w:t>
      </w:r>
      <w:r w:rsidR="00A56AE5" w:rsidRPr="00B37922">
        <w:rPr>
          <w:rFonts w:ascii="Garamond" w:hAnsi="Garamond" w:cs="Courier New"/>
          <w:noProof/>
          <w:sz w:val="20"/>
          <w:szCs w:val="20"/>
        </w:rPr>
        <w:t>œ</w:t>
      </w:r>
      <w:r w:rsidRPr="00B37922">
        <w:rPr>
          <w:rFonts w:ascii="Garamond" w:hAnsi="Garamond" w:cs="Courier New"/>
          <w:noProof/>
          <w:sz w:val="20"/>
          <w:szCs w:val="20"/>
        </w:rPr>
        <w:t xml:space="preserve">uf normal, il est brisé, rompu dans cette enveloppe </w:t>
      </w:r>
    </w:p>
    <w:p w:rsidR="00F424DC" w:rsidRDefault="00322A51">
      <w:pPr>
        <w:rPr>
          <w:rFonts w:ascii="Garamond" w:hAnsi="Garamond" w:cs="Courier New"/>
          <w:noProof/>
          <w:sz w:val="20"/>
          <w:szCs w:val="20"/>
        </w:rPr>
      </w:pPr>
      <w:r w:rsidRPr="00B37922">
        <w:rPr>
          <w:rFonts w:ascii="Garamond" w:hAnsi="Garamond" w:cs="Courier New"/>
          <w:noProof/>
          <w:sz w:val="20"/>
          <w:szCs w:val="20"/>
        </w:rPr>
        <w:t xml:space="preserve">par cet élément de placage par lequel aussi bien, nous le savons maintenant, peuvent lier et jouer </w:t>
      </w:r>
      <w:r w:rsidRPr="00B37922">
        <w:rPr>
          <w:rFonts w:ascii="Garamond" w:hAnsi="Garamond" w:cs="Courier New"/>
          <w:i/>
          <w:noProof/>
          <w:sz w:val="20"/>
          <w:szCs w:val="20"/>
        </w:rPr>
        <w:t>tous les conflits</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qui ressortissent à la place de </w:t>
      </w:r>
      <w:r w:rsidRPr="00B37922">
        <w:rPr>
          <w:rFonts w:ascii="Garamond" w:hAnsi="Garamond"/>
          <w:i/>
          <w:noProof/>
          <w:sz w:val="20"/>
          <w:szCs w:val="20"/>
        </w:rPr>
        <w:t>byzantinisme</w:t>
      </w:r>
      <w:r w:rsidRPr="00B37922">
        <w:rPr>
          <w:rFonts w:ascii="Garamond" w:hAnsi="Garamond" w:cs="Courier New"/>
          <w:noProof/>
          <w:sz w:val="20"/>
          <w:szCs w:val="20"/>
        </w:rPr>
        <w:t xml:space="preserve">, au </w:t>
      </w:r>
      <w:r w:rsidRPr="00B37922">
        <w:rPr>
          <w:rFonts w:ascii="Garamond" w:hAnsi="Garamond" w:cs="Courier New"/>
          <w:i/>
          <w:noProof/>
          <w:sz w:val="20"/>
          <w:szCs w:val="20"/>
        </w:rPr>
        <w:t>mélange des sangs</w:t>
      </w:r>
      <w:r w:rsidRPr="00B37922">
        <w:rPr>
          <w:rFonts w:ascii="Garamond" w:hAnsi="Garamond" w:cs="Courier New"/>
          <w:noProof/>
          <w:sz w:val="20"/>
          <w:szCs w:val="20"/>
        </w:rPr>
        <w:t xml:space="preserve"> et à l'incompatibilité de tel groupe avec tel autre.</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Cette fonction d'un objet tiers que j'ai appelé </w:t>
      </w:r>
      <w:r w:rsidR="00A56AE5" w:rsidRPr="00B37922">
        <w:rPr>
          <w:rFonts w:ascii="Garamond" w:hAnsi="Garamond" w:cs="Courier New"/>
          <w:noProof/>
          <w:sz w:val="20"/>
          <w:szCs w:val="20"/>
        </w:rPr>
        <w:t>« </w:t>
      </w:r>
      <w:r w:rsidRPr="00B37922">
        <w:rPr>
          <w:rFonts w:ascii="Garamond" w:hAnsi="Garamond"/>
          <w:i/>
          <w:noProof/>
          <w:sz w:val="20"/>
          <w:szCs w:val="20"/>
        </w:rPr>
        <w:t>plaque</w:t>
      </w:r>
      <w:r w:rsidR="00A56AE5" w:rsidRPr="00B37922">
        <w:rPr>
          <w:rFonts w:ascii="Garamond" w:hAnsi="Garamond" w:cs="Courier New"/>
          <w:noProof/>
          <w:sz w:val="20"/>
          <w:szCs w:val="20"/>
        </w:rPr>
        <w:t> »</w:t>
      </w:r>
      <w:r w:rsidRPr="00B37922">
        <w:rPr>
          <w:rFonts w:ascii="Garamond" w:hAnsi="Garamond" w:cs="Courier New"/>
          <w:noProof/>
          <w:sz w:val="20"/>
          <w:szCs w:val="20"/>
        </w:rPr>
        <w:t xml:space="preserve">, </w:t>
      </w:r>
      <w:r w:rsidR="00A56AE5" w:rsidRPr="00B37922">
        <w:rPr>
          <w:rFonts w:ascii="Garamond" w:hAnsi="Garamond" w:cs="Courier New"/>
          <w:noProof/>
          <w:sz w:val="20"/>
          <w:szCs w:val="20"/>
        </w:rPr>
        <w:t>« </w:t>
      </w:r>
      <w:r w:rsidRPr="00B37922">
        <w:rPr>
          <w:rFonts w:ascii="Garamond" w:hAnsi="Garamond"/>
          <w:i/>
          <w:noProof/>
          <w:sz w:val="20"/>
          <w:szCs w:val="20"/>
        </w:rPr>
        <w:t>pendeloque</w:t>
      </w:r>
      <w:r w:rsidR="00A56AE5" w:rsidRPr="00B37922">
        <w:rPr>
          <w:rFonts w:ascii="Garamond" w:hAnsi="Garamond" w:cs="Courier New"/>
          <w:noProof/>
          <w:sz w:val="20"/>
          <w:szCs w:val="20"/>
        </w:rPr>
        <w:t> »</w:t>
      </w:r>
      <w:r w:rsidRPr="00B37922">
        <w:rPr>
          <w:rFonts w:ascii="Garamond" w:hAnsi="Garamond" w:cs="Courier New"/>
          <w:noProof/>
          <w:sz w:val="20"/>
          <w:szCs w:val="20"/>
        </w:rPr>
        <w:t xml:space="preserve"> encore dirai</w:t>
      </w:r>
      <w:r w:rsidR="00055A02">
        <w:rPr>
          <w:rFonts w:ascii="Garamond" w:hAnsi="Garamond" w:cs="Courier New"/>
          <w:noProof/>
          <w:sz w:val="20"/>
          <w:szCs w:val="20"/>
        </w:rPr>
        <w:t>-</w:t>
      </w:r>
      <w:r w:rsidRPr="00B37922">
        <w:rPr>
          <w:rFonts w:ascii="Garamond" w:hAnsi="Garamond" w:cs="Courier New"/>
          <w:noProof/>
          <w:sz w:val="20"/>
          <w:szCs w:val="20"/>
        </w:rPr>
        <w:t>je…</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car nous le reverrons sous ses formes éminentes dans tout ce qui de la culture s'édifie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w:t>
      </w:r>
      <w:r w:rsidRPr="00055A02">
        <w:rPr>
          <w:rFonts w:ascii="Garamond" w:hAnsi="Garamond" w:cs="Courier New"/>
          <w:i/>
          <w:noProof/>
          <w:sz w:val="20"/>
          <w:szCs w:val="20"/>
        </w:rPr>
        <w:t>la chose accrochée au mur et qui leurre</w:t>
      </w:r>
      <w:r w:rsidRPr="00B37922">
        <w:rPr>
          <w:rFonts w:ascii="Garamond" w:hAnsi="Garamond" w:cs="Courier New"/>
          <w:noProof/>
          <w:sz w:val="20"/>
          <w:szCs w:val="20"/>
        </w:rPr>
        <w:t> : est</w:t>
      </w:r>
      <w:r w:rsidR="00055A02">
        <w:rPr>
          <w:rFonts w:ascii="Garamond" w:hAnsi="Garamond" w:cs="Courier New"/>
          <w:noProof/>
          <w:sz w:val="20"/>
          <w:szCs w:val="20"/>
        </w:rPr>
        <w:t>-</w:t>
      </w:r>
      <w:r w:rsidRPr="00B37922">
        <w:rPr>
          <w:rFonts w:ascii="Garamond" w:hAnsi="Garamond" w:cs="Courier New"/>
          <w:noProof/>
          <w:sz w:val="20"/>
          <w:szCs w:val="20"/>
        </w:rPr>
        <w:t xml:space="preserve">ce que ce n'est pas ce qui apparaît effectivement dans l'expérience du névrosé ? </w:t>
      </w:r>
    </w:p>
    <w:p w:rsidR="00506B40" w:rsidRPr="00B37922" w:rsidRDefault="00506B40">
      <w:pPr>
        <w:rPr>
          <w:rFonts w:ascii="Garamond" w:hAnsi="Garamond" w:cs="Courier New"/>
          <w:noProof/>
          <w:sz w:val="20"/>
          <w:szCs w:val="20"/>
        </w:rPr>
      </w:pPr>
    </w:p>
    <w:p w:rsidR="00F424DC" w:rsidRDefault="00322A51">
      <w:pPr>
        <w:rPr>
          <w:rFonts w:ascii="Garamond" w:hAnsi="Garamond" w:cs="Courier New"/>
          <w:noProof/>
          <w:sz w:val="20"/>
          <w:szCs w:val="20"/>
        </w:rPr>
      </w:pPr>
      <w:r w:rsidRPr="00B37922">
        <w:rPr>
          <w:rFonts w:ascii="Garamond" w:hAnsi="Garamond" w:cs="Courier New"/>
          <w:noProof/>
          <w:sz w:val="20"/>
          <w:szCs w:val="20"/>
        </w:rPr>
        <w:t>Je veux dire qu'à la convertir, qu'à la combler du mythe d'une unité primitive, d'un paradis perdu, soi</w:t>
      </w:r>
      <w:r w:rsidR="00055A02">
        <w:rPr>
          <w:rFonts w:ascii="Garamond" w:hAnsi="Garamond" w:cs="Courier New"/>
          <w:noProof/>
          <w:sz w:val="20"/>
          <w:szCs w:val="20"/>
        </w:rPr>
        <w:t>-</w:t>
      </w:r>
      <w:r w:rsidRPr="00B37922">
        <w:rPr>
          <w:rFonts w:ascii="Garamond" w:hAnsi="Garamond" w:cs="Courier New"/>
          <w:noProof/>
          <w:sz w:val="20"/>
          <w:szCs w:val="20"/>
        </w:rPr>
        <w:t xml:space="preserve">disant achevé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du </w:t>
      </w:r>
      <w:r w:rsidR="00860D31" w:rsidRPr="00B37922">
        <w:rPr>
          <w:rFonts w:ascii="Garamond" w:hAnsi="Garamond" w:cs="Courier New"/>
          <w:noProof/>
          <w:sz w:val="20"/>
          <w:szCs w:val="20"/>
        </w:rPr>
        <w:t>« </w:t>
      </w:r>
      <w:r w:rsidRPr="00B37922">
        <w:rPr>
          <w:rFonts w:ascii="Garamond" w:hAnsi="Garamond"/>
          <w:i/>
          <w:noProof/>
          <w:sz w:val="20"/>
          <w:szCs w:val="20"/>
        </w:rPr>
        <w:t>trauma de la naissance</w:t>
      </w:r>
      <w:r w:rsidR="00860D31" w:rsidRPr="00B37922">
        <w:rPr>
          <w:rFonts w:ascii="Garamond" w:hAnsi="Garamond" w:cs="Courier New"/>
          <w:noProof/>
          <w:sz w:val="20"/>
          <w:szCs w:val="20"/>
        </w:rPr>
        <w:t> »</w:t>
      </w:r>
      <w:r w:rsidRPr="00B37922">
        <w:rPr>
          <w:rFonts w:ascii="Garamond" w:hAnsi="Garamond" w:cs="Courier New"/>
          <w:noProof/>
          <w:sz w:val="20"/>
          <w:szCs w:val="20"/>
        </w:rPr>
        <w:t xml:space="preserve">, nous ne tombons pas dans ce qui est justement en jeu dans l'affaire du névrosé.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Ce dont il s'agit pour lui…</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nous le verrons, je l'articulerai en détail et déjà vous pouvez en trouver les premières lignes dessinées d'une façon parfaitement claire dans cet article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…c'est de </w:t>
      </w:r>
      <w:r w:rsidRPr="00B37922">
        <w:rPr>
          <w:rFonts w:ascii="Garamond" w:hAnsi="Garamond"/>
          <w:i/>
          <w:noProof/>
          <w:color w:val="0000CC"/>
          <w:sz w:val="20"/>
          <w:szCs w:val="20"/>
        </w:rPr>
        <w:t>l'impossibilité de faire rentrer sur le plan imaginaire cet objet petit(</w:t>
      </w:r>
      <w:r w:rsidRPr="00B37922">
        <w:rPr>
          <w:rFonts w:ascii="Garamond" w:hAnsi="Garamond"/>
          <w:i/>
          <w:iCs/>
          <w:noProof/>
          <w:color w:val="0000CC"/>
          <w:sz w:val="20"/>
          <w:szCs w:val="20"/>
        </w:rPr>
        <w:t>a)</w:t>
      </w:r>
      <w:r w:rsidRPr="00B37922">
        <w:rPr>
          <w:rFonts w:ascii="Garamond" w:hAnsi="Garamond"/>
          <w:i/>
          <w:noProof/>
          <w:color w:val="0000CC"/>
          <w:sz w:val="20"/>
          <w:szCs w:val="20"/>
        </w:rPr>
        <w:t xml:space="preserve"> en conjonction avec l'image narcissique</w:t>
      </w:r>
      <w:r w:rsidRPr="00B37922">
        <w:rPr>
          <w:rFonts w:ascii="Garamond" w:hAnsi="Garamond" w:cs="Courier New"/>
          <w:noProof/>
          <w:sz w:val="20"/>
          <w:szCs w:val="20"/>
        </w:rPr>
        <w:t xml:space="preserve">. </w:t>
      </w:r>
    </w:p>
    <w:p w:rsidR="00506B40" w:rsidRPr="00B37922" w:rsidRDefault="00506B40">
      <w:pPr>
        <w:rPr>
          <w:rFonts w:ascii="Garamond" w:hAnsi="Garamond" w:cs="Courier New"/>
          <w:noProof/>
          <w:sz w:val="20"/>
          <w:szCs w:val="20"/>
        </w:rPr>
      </w:pPr>
    </w:p>
    <w:p w:rsidR="00322A51" w:rsidRPr="00B37922" w:rsidRDefault="00322A51">
      <w:pPr>
        <w:rPr>
          <w:rFonts w:ascii="Garamond" w:hAnsi="Garamond" w:cs="Courier New"/>
          <w:i/>
          <w:noProof/>
          <w:sz w:val="20"/>
          <w:szCs w:val="20"/>
        </w:rPr>
      </w:pPr>
      <w:r w:rsidRPr="00B37922">
        <w:rPr>
          <w:rFonts w:ascii="Garamond" w:hAnsi="Garamond" w:cs="Courier New"/>
          <w:noProof/>
          <w:sz w:val="20"/>
          <w:szCs w:val="20"/>
        </w:rPr>
        <w:t xml:space="preserve">Nulle représentation ne supporte la présence de ce qui s'appelle le </w:t>
      </w:r>
      <w:r w:rsidRPr="00B37922">
        <w:rPr>
          <w:rFonts w:ascii="Garamond" w:hAnsi="Garamond"/>
          <w:i/>
          <w:noProof/>
          <w:sz w:val="20"/>
          <w:szCs w:val="20"/>
        </w:rPr>
        <w:t>représentant de la représentation</w:t>
      </w:r>
      <w:r w:rsidRPr="00B37922">
        <w:rPr>
          <w:rFonts w:ascii="Garamond" w:hAnsi="Garamond" w:cs="Courier New"/>
          <w:iCs/>
          <w:noProof/>
          <w:sz w:val="20"/>
          <w:szCs w:val="20"/>
        </w:rPr>
        <w:t>.</w:t>
      </w:r>
      <w:r w:rsidRPr="00B37922">
        <w:rPr>
          <w:rFonts w:ascii="Garamond" w:hAnsi="Garamond" w:cs="Courier New"/>
          <w:i/>
          <w:noProof/>
          <w:sz w:val="20"/>
          <w:szCs w:val="20"/>
        </w:rPr>
        <w:t xml:space="preserve"> </w:t>
      </w:r>
    </w:p>
    <w:p w:rsidR="00506B40" w:rsidRPr="00B37922" w:rsidRDefault="00506B40">
      <w:pPr>
        <w:rPr>
          <w:rFonts w:ascii="Garamond" w:hAnsi="Garamond" w:cs="Courier New"/>
          <w:noProof/>
          <w:sz w:val="20"/>
          <w:szCs w:val="20"/>
        </w:rPr>
      </w:pPr>
    </w:p>
    <w:p w:rsidR="00506B40" w:rsidRPr="00B37922" w:rsidRDefault="00322A51" w:rsidP="00860D31">
      <w:pPr>
        <w:rPr>
          <w:rFonts w:ascii="Garamond" w:hAnsi="Garamond" w:cs="Courier New"/>
          <w:noProof/>
          <w:sz w:val="20"/>
          <w:szCs w:val="20"/>
        </w:rPr>
      </w:pPr>
      <w:r w:rsidRPr="00B37922">
        <w:rPr>
          <w:rFonts w:ascii="Garamond" w:hAnsi="Garamond" w:cs="Courier New"/>
          <w:noProof/>
          <w:sz w:val="20"/>
          <w:szCs w:val="20"/>
        </w:rPr>
        <w:t>On ne voit que trop ici la distance marquée par ce terme</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w:t>
      </w:r>
      <w:r w:rsidR="00860D31" w:rsidRPr="00B37922">
        <w:rPr>
          <w:rFonts w:ascii="Garamond" w:hAnsi="Garamond" w:cs="Courier New"/>
          <w:noProof/>
          <w:sz w:val="20"/>
          <w:szCs w:val="20"/>
        </w:rPr>
        <w:t>I</w:t>
      </w:r>
      <w:r w:rsidRPr="00B37922">
        <w:rPr>
          <w:rFonts w:ascii="Garamond" w:hAnsi="Garamond" w:cs="Courier New"/>
          <w:noProof/>
          <w:sz w:val="20"/>
          <w:szCs w:val="20"/>
        </w:rPr>
        <w:t>l n’y a</w:t>
      </w:r>
      <w:r w:rsidR="00860D31" w:rsidRPr="00B37922">
        <w:rPr>
          <w:rFonts w:ascii="Garamond" w:hAnsi="Garamond" w:cs="Courier New"/>
          <w:noProof/>
          <w:sz w:val="20"/>
          <w:szCs w:val="20"/>
        </w:rPr>
        <w:t xml:space="preserve"> </w:t>
      </w:r>
      <w:r w:rsidRPr="00B37922">
        <w:rPr>
          <w:rFonts w:ascii="Garamond" w:hAnsi="Garamond" w:cs="Courier New"/>
          <w:noProof/>
          <w:sz w:val="20"/>
          <w:szCs w:val="20"/>
        </w:rPr>
        <w:t xml:space="preserve">de l'un à l'autre, du </w:t>
      </w:r>
      <w:r w:rsidR="00506B40" w:rsidRPr="00B37922">
        <w:rPr>
          <w:rFonts w:ascii="Garamond" w:hAnsi="Garamond"/>
          <w:i/>
          <w:noProof/>
          <w:sz w:val="20"/>
          <w:szCs w:val="20"/>
        </w:rPr>
        <w:t>représentant</w:t>
      </w:r>
      <w:r w:rsidR="00860D31" w:rsidRPr="00B37922">
        <w:rPr>
          <w:rFonts w:ascii="Garamond" w:hAnsi="Garamond"/>
          <w:i/>
          <w:noProof/>
          <w:sz w:val="20"/>
          <w:szCs w:val="20"/>
        </w:rPr>
        <w:t xml:space="preserve"> </w:t>
      </w:r>
      <w:r w:rsidR="00506B40" w:rsidRPr="00B37922">
        <w:rPr>
          <w:rFonts w:ascii="Garamond" w:hAnsi="Garamond"/>
          <w:i/>
          <w:noProof/>
          <w:sz w:val="20"/>
          <w:szCs w:val="20"/>
        </w:rPr>
        <w:t xml:space="preserve"> </w:t>
      </w:r>
      <w:r w:rsidR="00860D31" w:rsidRPr="00B37922">
        <w:rPr>
          <w:rFonts w:ascii="Garamond" w:hAnsi="Garamond" w:cs="Courier New"/>
          <w:noProof/>
          <w:sz w:val="20"/>
          <w:szCs w:val="20"/>
        </w:rPr>
        <w:t xml:space="preserve">à </w:t>
      </w:r>
      <w:r w:rsidR="00506B40" w:rsidRPr="00B37922">
        <w:rPr>
          <w:rFonts w:ascii="Garamond" w:hAnsi="Garamond"/>
          <w:i/>
          <w:noProof/>
          <w:sz w:val="20"/>
          <w:szCs w:val="20"/>
        </w:rPr>
        <w:t xml:space="preserve"> la représentation</w:t>
      </w:r>
      <w:r w:rsidR="00860D31" w:rsidRPr="00B37922">
        <w:rPr>
          <w:rFonts w:ascii="Garamond" w:hAnsi="Garamond"/>
          <w:i/>
          <w:noProof/>
          <w:sz w:val="20"/>
          <w:szCs w:val="20"/>
        </w:rPr>
        <w:t>,</w:t>
      </w:r>
      <w:r w:rsidR="00506B40" w:rsidRPr="00B37922">
        <w:rPr>
          <w:rFonts w:ascii="Garamond" w:hAnsi="Garamond" w:cs="Courier New"/>
          <w:noProof/>
          <w:sz w:val="20"/>
          <w:szCs w:val="20"/>
        </w:rPr>
        <w:t xml:space="preserve"> </w:t>
      </w:r>
    </w:p>
    <w:p w:rsidR="00860D3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aucune équivalence. </w:t>
      </w:r>
    </w:p>
    <w:p w:rsidR="00860D31" w:rsidRPr="00B37922" w:rsidRDefault="00860D31">
      <w:pPr>
        <w:rPr>
          <w:rFonts w:ascii="Garamond" w:hAnsi="Garamond" w:cs="Courier New"/>
          <w:noProof/>
          <w:sz w:val="20"/>
          <w:szCs w:val="20"/>
        </w:rPr>
      </w:pPr>
    </w:p>
    <w:p w:rsidR="00860D31" w:rsidRPr="00B37922" w:rsidRDefault="00860D31" w:rsidP="00132E14">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56EB69B9" wp14:editId="2043D439">
            <wp:extent cx="2326105" cy="2723362"/>
            <wp:effectExtent l="0" t="0" r="0" b="0"/>
            <wp:docPr id="73" name="Image 19"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110" cstate="print"/>
                    <a:stretch>
                      <a:fillRect/>
                    </a:stretch>
                  </pic:blipFill>
                  <pic:spPr>
                    <a:xfrm>
                      <a:off x="0" y="0"/>
                      <a:ext cx="2328432" cy="2726087"/>
                    </a:xfrm>
                    <a:prstGeom prst="rect">
                      <a:avLst/>
                    </a:prstGeom>
                  </pic:spPr>
                </pic:pic>
              </a:graphicData>
            </a:graphic>
          </wp:inline>
        </w:drawing>
      </w:r>
    </w:p>
    <w:p w:rsidR="00506B40" w:rsidRPr="00B37922" w:rsidRDefault="00506B40">
      <w:pPr>
        <w:rPr>
          <w:rFonts w:ascii="Garamond" w:hAnsi="Garamond" w:cs="Courier New"/>
          <w:noProof/>
          <w:sz w:val="20"/>
          <w:szCs w:val="20"/>
        </w:rPr>
      </w:pPr>
    </w:p>
    <w:p w:rsidR="00132E14" w:rsidRDefault="00322A51">
      <w:pPr>
        <w:rPr>
          <w:rFonts w:ascii="Garamond" w:hAnsi="Garamond" w:cs="Courier New"/>
          <w:noProof/>
          <w:sz w:val="20"/>
          <w:szCs w:val="20"/>
        </w:rPr>
      </w:pPr>
      <w:r w:rsidRPr="00B37922">
        <w:rPr>
          <w:rFonts w:ascii="Garamond" w:hAnsi="Garamond" w:cs="Courier New"/>
          <w:noProof/>
          <w:sz w:val="20"/>
          <w:szCs w:val="20"/>
        </w:rPr>
        <w:t xml:space="preserve">C'est ce qui me permet d'amorcer, d'indiquer le point où tout ceci sera réordonné, la troisième ligne du </w:t>
      </w:r>
      <w:r w:rsidRPr="00B37922">
        <w:rPr>
          <w:rFonts w:ascii="Garamond" w:hAnsi="Garamond"/>
          <w:i/>
          <w:noProof/>
          <w:sz w:val="20"/>
          <w:szCs w:val="20"/>
        </w:rPr>
        <w:t>graphe</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lastRenderedPageBreak/>
        <w:t>celle qui croise les deux autres, c'est à proprement parler, ce qui d'une concaténation symbolique se rapporte à l'</w:t>
      </w:r>
      <w:r w:rsidRPr="00B37922">
        <w:rPr>
          <w:rFonts w:ascii="Garamond" w:hAnsi="Garamond"/>
          <w:i/>
          <w:noProof/>
          <w:color w:val="0000CC"/>
          <w:sz w:val="20"/>
          <w:szCs w:val="20"/>
        </w:rPr>
        <w:t>imaginaire</w:t>
      </w:r>
      <w:r w:rsidRPr="00B37922">
        <w:rPr>
          <w:rFonts w:ascii="Garamond" w:hAnsi="Garamond" w:cs="Courier New"/>
          <w:noProof/>
          <w:sz w:val="20"/>
          <w:szCs w:val="20"/>
        </w:rPr>
        <w:t xml:space="preserve"> où elle trouve son lest. </w:t>
      </w:r>
    </w:p>
    <w:p w:rsidR="00322A51" w:rsidRPr="00B37922" w:rsidRDefault="00322A51">
      <w:pPr>
        <w:rPr>
          <w:rFonts w:ascii="Garamond" w:hAnsi="Garamond" w:cs="Courier New"/>
          <w:noProof/>
          <w:sz w:val="20"/>
          <w:szCs w:val="20"/>
        </w:rPr>
      </w:pPr>
    </w:p>
    <w:p w:rsidR="00132E14" w:rsidRDefault="00132E14">
      <w:pPr>
        <w:rPr>
          <w:rFonts w:ascii="Garamond" w:hAnsi="Garamond" w:cs="Courier New"/>
          <w:noProof/>
          <w:sz w:val="20"/>
          <w:szCs w:val="20"/>
        </w:rPr>
      </w:pPr>
    </w:p>
    <w:p w:rsidR="00506B40" w:rsidRPr="00B37922" w:rsidRDefault="00322A51">
      <w:pPr>
        <w:rPr>
          <w:rFonts w:ascii="Garamond" w:hAnsi="Garamond" w:cs="Courier New"/>
          <w:noProof/>
          <w:sz w:val="20"/>
          <w:szCs w:val="20"/>
        </w:rPr>
      </w:pPr>
      <w:r w:rsidRPr="00B37922">
        <w:rPr>
          <w:rFonts w:ascii="Garamond" w:hAnsi="Garamond" w:cs="Courier New"/>
          <w:noProof/>
          <w:sz w:val="20"/>
          <w:szCs w:val="20"/>
        </w:rPr>
        <w:t>C'est sur cette ligne que dans le graphe complet vous rencontrez</w:t>
      </w:r>
      <w:r w:rsidR="00506B40" w:rsidRPr="00B37922">
        <w:rPr>
          <w:rFonts w:ascii="Garamond" w:hAnsi="Garamond" w:cs="Courier New"/>
          <w:noProof/>
          <w:sz w:val="20"/>
          <w:szCs w:val="20"/>
        </w:rPr>
        <w:t> :</w:t>
      </w:r>
      <w:r w:rsidRPr="00B37922">
        <w:rPr>
          <w:rFonts w:ascii="Garamond" w:hAnsi="Garamond" w:cs="Courier New"/>
          <w:noProof/>
          <w:sz w:val="20"/>
          <w:szCs w:val="20"/>
        </w:rPr>
        <w:t xml:space="preserve"> </w:t>
      </w:r>
    </w:p>
    <w:p w:rsidR="00506B40" w:rsidRPr="00B37922" w:rsidRDefault="00506B40">
      <w:pPr>
        <w:rPr>
          <w:rFonts w:ascii="Garamond" w:hAnsi="Garamond" w:cs="Courier New"/>
          <w:noProof/>
          <w:sz w:val="20"/>
          <w:szCs w:val="20"/>
        </w:rPr>
      </w:pPr>
    </w:p>
    <w:p w:rsidR="00506B40"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le </w:t>
      </w:r>
      <w:r w:rsidR="009F4CC1" w:rsidRPr="00B37922">
        <w:rPr>
          <w:rFonts w:ascii="Garamond" w:hAnsi="Garamond"/>
          <w:i/>
          <w:noProof/>
          <w:color w:val="0000CC"/>
          <w:sz w:val="20"/>
          <w:szCs w:val="20"/>
        </w:rPr>
        <w:t>m</w:t>
      </w:r>
      <w:r w:rsidRPr="00B37922">
        <w:rPr>
          <w:rFonts w:ascii="Garamond" w:hAnsi="Garamond"/>
          <w:i/>
          <w:noProof/>
          <w:color w:val="0000CC"/>
          <w:sz w:val="20"/>
          <w:szCs w:val="20"/>
        </w:rPr>
        <w:t>oi</w:t>
      </w:r>
      <w:r w:rsidRPr="00B37922">
        <w:rPr>
          <w:rFonts w:ascii="Garamond" w:hAnsi="Garamond" w:cs="Courier New"/>
          <w:noProof/>
          <w:sz w:val="20"/>
          <w:szCs w:val="20"/>
        </w:rPr>
        <w:t>,</w:t>
      </w:r>
      <w:r w:rsidR="00DA7FB3" w:rsidRPr="00B37922">
        <w:rPr>
          <w:rFonts w:ascii="Garamond" w:hAnsi="Garamond" w:cs="Courier New"/>
          <w:noProof/>
          <w:sz w:val="20"/>
          <w:szCs w:val="20"/>
        </w:rPr>
        <w:t xml:space="preserve"> </w:t>
      </w:r>
      <w:r w:rsidR="00DA7FB3" w:rsidRPr="00132E14">
        <w:rPr>
          <w:rFonts w:ascii="Garamond" w:hAnsi="Garamond" w:cs="Courier New"/>
          <w:noProof/>
          <w:color w:val="C00000"/>
          <w:sz w:val="16"/>
          <w:szCs w:val="16"/>
        </w:rPr>
        <w:t>[</w:t>
      </w:r>
      <w:r w:rsidR="00DA7FB3" w:rsidRPr="00132E14">
        <w:rPr>
          <w:i/>
          <w:noProof/>
          <w:color w:val="0000CC"/>
          <w:sz w:val="16"/>
          <w:szCs w:val="16"/>
        </w:rPr>
        <w:t>m</w:t>
      </w:r>
      <w:r w:rsidR="00DA7FB3" w:rsidRPr="00132E14">
        <w:rPr>
          <w:rFonts w:ascii="Garamond" w:hAnsi="Garamond" w:cs="Courier New"/>
          <w:noProof/>
          <w:color w:val="C00000"/>
          <w:sz w:val="16"/>
          <w:szCs w:val="16"/>
        </w:rPr>
        <w:t>]</w:t>
      </w:r>
      <w:r w:rsidRPr="00B37922">
        <w:rPr>
          <w:rFonts w:ascii="Garamond" w:hAnsi="Garamond" w:cs="Courier New"/>
          <w:noProof/>
          <w:sz w:val="20"/>
          <w:szCs w:val="20"/>
        </w:rPr>
        <w:t xml:space="preserve"> </w:t>
      </w:r>
    </w:p>
    <w:p w:rsidR="00132E14" w:rsidRPr="00B37922" w:rsidRDefault="00132E14" w:rsidP="00132E14">
      <w:pPr>
        <w:pStyle w:val="Paragraphedeliste"/>
        <w:rPr>
          <w:rFonts w:ascii="Garamond" w:hAnsi="Garamond" w:cs="Courier New"/>
          <w:noProof/>
          <w:sz w:val="20"/>
          <w:szCs w:val="20"/>
        </w:rPr>
      </w:pPr>
    </w:p>
    <w:p w:rsidR="00506B40"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le </w:t>
      </w:r>
      <w:r w:rsidRPr="00B37922">
        <w:rPr>
          <w:rFonts w:ascii="Garamond" w:hAnsi="Garamond"/>
          <w:i/>
          <w:noProof/>
          <w:color w:val="0000CC"/>
          <w:sz w:val="20"/>
          <w:szCs w:val="20"/>
        </w:rPr>
        <w:t>désir</w:t>
      </w:r>
      <w:r w:rsidRPr="00B37922">
        <w:rPr>
          <w:rFonts w:ascii="Garamond" w:hAnsi="Garamond" w:cs="Courier New"/>
          <w:noProof/>
          <w:sz w:val="20"/>
          <w:szCs w:val="20"/>
        </w:rPr>
        <w:t>,</w:t>
      </w:r>
      <w:r w:rsidR="00DA7FB3" w:rsidRPr="00B37922">
        <w:rPr>
          <w:rFonts w:ascii="Garamond" w:hAnsi="Garamond" w:cs="Courier New"/>
          <w:noProof/>
          <w:color w:val="C00000"/>
          <w:sz w:val="20"/>
          <w:szCs w:val="20"/>
        </w:rPr>
        <w:t xml:space="preserve"> </w:t>
      </w:r>
      <w:r w:rsidR="00DA7FB3" w:rsidRPr="00132E14">
        <w:rPr>
          <w:rFonts w:ascii="Garamond" w:hAnsi="Garamond" w:cs="Courier New"/>
          <w:noProof/>
          <w:color w:val="C00000"/>
          <w:sz w:val="16"/>
          <w:szCs w:val="16"/>
        </w:rPr>
        <w:t>[</w:t>
      </w:r>
      <w:r w:rsidR="00DA7FB3" w:rsidRPr="00132E14">
        <w:rPr>
          <w:i/>
          <w:noProof/>
          <w:color w:val="0000CC"/>
          <w:sz w:val="16"/>
          <w:szCs w:val="16"/>
        </w:rPr>
        <w:t>d</w:t>
      </w:r>
      <w:r w:rsidR="00DA7FB3" w:rsidRPr="00132E14">
        <w:rPr>
          <w:rFonts w:ascii="Garamond" w:hAnsi="Garamond" w:cs="Courier New"/>
          <w:noProof/>
          <w:color w:val="C00000"/>
          <w:sz w:val="16"/>
          <w:szCs w:val="16"/>
        </w:rPr>
        <w:t>]</w:t>
      </w:r>
      <w:r w:rsidRPr="00B37922">
        <w:rPr>
          <w:rFonts w:ascii="Garamond" w:hAnsi="Garamond" w:cs="Courier New"/>
          <w:noProof/>
          <w:sz w:val="20"/>
          <w:szCs w:val="20"/>
        </w:rPr>
        <w:t xml:space="preserve"> </w:t>
      </w:r>
    </w:p>
    <w:p w:rsidR="00132E14" w:rsidRPr="00132E14" w:rsidRDefault="00132E14" w:rsidP="00132E14">
      <w:pPr>
        <w:rPr>
          <w:rFonts w:ascii="Garamond" w:hAnsi="Garamond" w:cs="Courier New"/>
          <w:noProof/>
          <w:sz w:val="20"/>
          <w:szCs w:val="20"/>
        </w:rPr>
      </w:pPr>
    </w:p>
    <w:p w:rsidR="00132E14" w:rsidRPr="00132E14"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le </w:t>
      </w:r>
      <w:r w:rsidRPr="00B37922">
        <w:rPr>
          <w:rFonts w:ascii="Garamond" w:hAnsi="Garamond"/>
          <w:i/>
          <w:noProof/>
          <w:color w:val="0000CC"/>
          <w:sz w:val="20"/>
          <w:szCs w:val="20"/>
        </w:rPr>
        <w:t>fantasme</w:t>
      </w:r>
      <w:r w:rsidR="00506B40" w:rsidRPr="00B37922">
        <w:rPr>
          <w:rFonts w:ascii="Garamond" w:hAnsi="Garamond" w:cs="Courier New"/>
          <w:noProof/>
          <w:sz w:val="20"/>
          <w:szCs w:val="20"/>
        </w:rPr>
        <w:t>,</w:t>
      </w:r>
      <w:r w:rsidR="00DA7FB3" w:rsidRPr="00B37922">
        <w:rPr>
          <w:rFonts w:ascii="Garamond" w:hAnsi="Garamond" w:cs="Courier New"/>
          <w:noProof/>
          <w:color w:val="C00000"/>
          <w:sz w:val="20"/>
          <w:szCs w:val="20"/>
        </w:rPr>
        <w:t xml:space="preserve"> </w:t>
      </w:r>
      <w:r w:rsidR="00DA7FB3" w:rsidRPr="00132E14">
        <w:rPr>
          <w:rFonts w:ascii="Garamond" w:hAnsi="Garamond" w:cs="Courier New"/>
          <w:noProof/>
          <w:color w:val="C00000"/>
          <w:sz w:val="16"/>
          <w:szCs w:val="16"/>
        </w:rPr>
        <w:t>[</w:t>
      </w:r>
      <w:r w:rsidR="00132E14" w:rsidRPr="00132E14">
        <w:rPr>
          <w:rFonts w:ascii="LACAN" w:hAnsi="LACAN"/>
          <w:color w:val="0000CC"/>
          <w:sz w:val="16"/>
          <w:szCs w:val="16"/>
        </w:rPr>
        <w:t>S</w:t>
      </w:r>
      <w:r w:rsidR="00132E14" w:rsidRPr="00132E14">
        <w:rPr>
          <w:rFonts w:ascii="Garamond" w:hAnsi="Garamond"/>
          <w:sz w:val="16"/>
          <w:szCs w:val="16"/>
        </w:rPr>
        <w:t xml:space="preserve"> </w:t>
      </w:r>
      <w:r w:rsidR="00132E14" w:rsidRPr="00132E14">
        <w:rPr>
          <w:rFonts w:ascii="Batang" w:eastAsia="Batang" w:hAnsi="Batang"/>
          <w:b/>
          <w:color w:val="0000CC"/>
          <w:sz w:val="16"/>
          <w:szCs w:val="16"/>
        </w:rPr>
        <w:t>◊</w:t>
      </w:r>
      <w:r w:rsidR="00132E14" w:rsidRPr="00132E14">
        <w:rPr>
          <w:rFonts w:ascii="Garamond" w:hAnsi="Garamond"/>
          <w:sz w:val="16"/>
          <w:szCs w:val="16"/>
        </w:rPr>
        <w:t xml:space="preserve"> </w:t>
      </w:r>
      <w:r w:rsidR="00132E14" w:rsidRPr="00132E14">
        <w:rPr>
          <w:i/>
          <w:color w:val="0000CC"/>
          <w:sz w:val="16"/>
          <w:szCs w:val="16"/>
        </w:rPr>
        <w:t>a</w:t>
      </w:r>
      <w:r w:rsidR="00DA7FB3" w:rsidRPr="00132E14">
        <w:rPr>
          <w:rFonts w:ascii="Garamond" w:hAnsi="Garamond" w:cs="Courier New"/>
          <w:noProof/>
          <w:color w:val="C00000"/>
          <w:sz w:val="16"/>
          <w:szCs w:val="16"/>
        </w:rPr>
        <w:t>]</w:t>
      </w:r>
    </w:p>
    <w:p w:rsidR="00506B40" w:rsidRPr="00132E14" w:rsidRDefault="00322A51" w:rsidP="00132E14">
      <w:pPr>
        <w:rPr>
          <w:rFonts w:ascii="Garamond" w:hAnsi="Garamond" w:cs="Courier New"/>
          <w:noProof/>
          <w:sz w:val="20"/>
          <w:szCs w:val="20"/>
        </w:rPr>
      </w:pPr>
      <w:r w:rsidRPr="00132E14">
        <w:rPr>
          <w:rFonts w:ascii="Garamond" w:hAnsi="Garamond" w:cs="Courier New"/>
          <w:noProof/>
          <w:sz w:val="20"/>
          <w:szCs w:val="20"/>
        </w:rPr>
        <w:t xml:space="preserve"> </w:t>
      </w:r>
    </w:p>
    <w:p w:rsidR="00506B40"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et enfin </w:t>
      </w:r>
      <w:r w:rsidRPr="00B37922">
        <w:rPr>
          <w:rFonts w:ascii="Garamond" w:hAnsi="Garamond"/>
          <w:i/>
          <w:noProof/>
          <w:color w:val="0000CC"/>
          <w:sz w:val="20"/>
          <w:szCs w:val="20"/>
        </w:rPr>
        <w:t>l'image spéculaire</w:t>
      </w:r>
      <w:r w:rsidR="00DA7FB3" w:rsidRPr="00B37922">
        <w:rPr>
          <w:rFonts w:ascii="Garamond" w:hAnsi="Garamond"/>
          <w:i/>
          <w:noProof/>
          <w:color w:val="0000CC"/>
          <w:sz w:val="20"/>
          <w:szCs w:val="20"/>
        </w:rPr>
        <w:t xml:space="preserve"> </w:t>
      </w:r>
      <w:r w:rsidR="00DA7FB3" w:rsidRPr="00132E14">
        <w:rPr>
          <w:rFonts w:ascii="Garamond" w:hAnsi="Garamond" w:cs="Courier New"/>
          <w:noProof/>
          <w:color w:val="C00000"/>
          <w:sz w:val="16"/>
          <w:szCs w:val="16"/>
        </w:rPr>
        <w:t>[</w:t>
      </w:r>
      <w:r w:rsidR="00DA7FB3" w:rsidRPr="00132E14">
        <w:rPr>
          <w:rFonts w:ascii="Garamond" w:hAnsi="Garamond"/>
          <w:i/>
          <w:noProof/>
          <w:color w:val="0000CC"/>
          <w:sz w:val="16"/>
          <w:szCs w:val="16"/>
        </w:rPr>
        <w:t>i(</w:t>
      </w:r>
      <w:r w:rsidR="00DA7FB3" w:rsidRPr="00132E14">
        <w:rPr>
          <w:bCs/>
          <w:i/>
          <w:iCs/>
          <w:noProof/>
          <w:color w:val="0000CC"/>
          <w:sz w:val="16"/>
          <w:szCs w:val="16"/>
        </w:rPr>
        <w:t>a</w:t>
      </w:r>
      <w:r w:rsidR="00DA7FB3" w:rsidRPr="00132E14">
        <w:rPr>
          <w:rFonts w:ascii="Garamond" w:hAnsi="Garamond"/>
          <w:bCs/>
          <w:i/>
          <w:iCs/>
          <w:noProof/>
          <w:color w:val="0000CC"/>
          <w:sz w:val="16"/>
          <w:szCs w:val="16"/>
        </w:rPr>
        <w:t>)</w:t>
      </w:r>
      <w:r w:rsidR="00DA7FB3" w:rsidRPr="00132E14">
        <w:rPr>
          <w:rFonts w:ascii="Garamond" w:hAnsi="Garamond" w:cs="Courier New"/>
          <w:noProof/>
          <w:color w:val="C00000"/>
          <w:sz w:val="16"/>
          <w:szCs w:val="16"/>
        </w:rPr>
        <w:t>]</w:t>
      </w:r>
      <w:r w:rsidRPr="00B37922">
        <w:rPr>
          <w:rFonts w:ascii="Garamond" w:hAnsi="Garamond" w:cs="Courier New"/>
          <w:noProof/>
          <w:sz w:val="20"/>
          <w:szCs w:val="20"/>
        </w:rPr>
        <w:t xml:space="preserve"> avant que sa pointe</w:t>
      </w:r>
      <w:r w:rsidR="00506B40" w:rsidRPr="00B37922">
        <w:rPr>
          <w:rFonts w:ascii="Garamond" w:hAnsi="Garamond" w:cs="Courier New"/>
          <w:noProof/>
          <w:sz w:val="20"/>
          <w:szCs w:val="20"/>
        </w:rPr>
        <w:t>…</w:t>
      </w:r>
      <w:r w:rsidRPr="00B37922">
        <w:rPr>
          <w:rFonts w:ascii="Garamond" w:hAnsi="Garamond" w:cs="Courier New"/>
          <w:noProof/>
          <w:sz w:val="20"/>
          <w:szCs w:val="20"/>
        </w:rPr>
        <w:t xml:space="preserve"> </w:t>
      </w:r>
    </w:p>
    <w:p w:rsidR="00322A51" w:rsidRPr="00B37922" w:rsidRDefault="00322A51" w:rsidP="00132E14">
      <w:pPr>
        <w:pStyle w:val="Paragraphedeliste"/>
        <w:ind w:firstLine="696"/>
        <w:rPr>
          <w:rFonts w:ascii="Garamond" w:hAnsi="Garamond" w:cs="Courier New"/>
          <w:noProof/>
          <w:sz w:val="20"/>
          <w:szCs w:val="20"/>
        </w:rPr>
      </w:pPr>
      <w:r w:rsidRPr="00B37922">
        <w:rPr>
          <w:rFonts w:ascii="Garamond" w:hAnsi="Garamond" w:cs="Courier New"/>
          <w:noProof/>
          <w:sz w:val="20"/>
          <w:szCs w:val="20"/>
        </w:rPr>
        <w:t>sa pointe</w:t>
      </w:r>
      <w:r w:rsidR="00506B40" w:rsidRPr="00B37922">
        <w:rPr>
          <w:rFonts w:ascii="Garamond" w:hAnsi="Garamond" w:cs="Courier New"/>
          <w:noProof/>
          <w:sz w:val="20"/>
          <w:szCs w:val="20"/>
        </w:rPr>
        <w:t xml:space="preserve"> </w:t>
      </w:r>
      <w:r w:rsidRPr="00B37922">
        <w:rPr>
          <w:rFonts w:ascii="Garamond" w:hAnsi="Garamond" w:cs="Courier New"/>
          <w:noProof/>
          <w:sz w:val="20"/>
          <w:szCs w:val="20"/>
        </w:rPr>
        <w:t xml:space="preserve">qui n'est ici </w:t>
      </w:r>
      <w:r w:rsidR="00132E14">
        <w:rPr>
          <w:rFonts w:ascii="Garamond" w:hAnsi="Garamond" w:cs="Courier New"/>
          <w:noProof/>
          <w:sz w:val="20"/>
          <w:szCs w:val="20"/>
        </w:rPr>
        <w:t>-</w:t>
      </w:r>
      <w:r w:rsidRPr="00B37922">
        <w:rPr>
          <w:rFonts w:ascii="Garamond" w:hAnsi="Garamond" w:cs="Courier New"/>
          <w:noProof/>
          <w:sz w:val="20"/>
          <w:szCs w:val="20"/>
        </w:rPr>
        <w:t xml:space="preserve"> à gauche, en bas </w:t>
      </w:r>
      <w:r w:rsidR="00132E14">
        <w:rPr>
          <w:rFonts w:ascii="Garamond" w:hAnsi="Garamond" w:cs="Courier New"/>
          <w:noProof/>
          <w:sz w:val="20"/>
          <w:szCs w:val="20"/>
        </w:rPr>
        <w:t xml:space="preserve">- </w:t>
      </w:r>
      <w:r w:rsidRPr="00B37922">
        <w:rPr>
          <w:rFonts w:ascii="Garamond" w:hAnsi="Garamond" w:cs="Courier New"/>
          <w:noProof/>
          <w:sz w:val="20"/>
          <w:szCs w:val="20"/>
        </w:rPr>
        <w:t>saisissable que comme d'un effet rétroactif</w:t>
      </w:r>
    </w:p>
    <w:p w:rsidR="00322A51" w:rsidRPr="00B37922" w:rsidRDefault="00322A51" w:rsidP="00506B40">
      <w:pPr>
        <w:ind w:left="708"/>
        <w:rPr>
          <w:rFonts w:ascii="Garamond" w:hAnsi="Garamond" w:cs="Courier New"/>
          <w:noProof/>
          <w:sz w:val="20"/>
          <w:szCs w:val="20"/>
        </w:rPr>
      </w:pPr>
      <w:r w:rsidRPr="00B37922">
        <w:rPr>
          <w:rFonts w:ascii="Garamond" w:hAnsi="Garamond" w:cs="Courier New"/>
          <w:noProof/>
          <w:sz w:val="20"/>
          <w:szCs w:val="20"/>
        </w:rPr>
        <w:t xml:space="preserve">…sa pointe ne consiste qu'en illusion rétroactive également d'un narcissisme primaire. </w:t>
      </w:r>
    </w:p>
    <w:p w:rsidR="00322A51" w:rsidRPr="00B37922" w:rsidRDefault="00322A51">
      <w:pPr>
        <w:rPr>
          <w:rFonts w:ascii="Garamond" w:hAnsi="Garamond" w:cs="Courier New"/>
          <w:noProof/>
          <w:sz w:val="20"/>
          <w:szCs w:val="20"/>
        </w:rPr>
      </w:pPr>
    </w:p>
    <w:p w:rsidR="00132E14" w:rsidRDefault="00322A51">
      <w:pPr>
        <w:rPr>
          <w:rFonts w:ascii="Garamond" w:hAnsi="Garamond" w:cs="Courier New"/>
          <w:noProof/>
          <w:sz w:val="20"/>
          <w:szCs w:val="20"/>
        </w:rPr>
      </w:pPr>
      <w:r w:rsidRPr="00B37922">
        <w:rPr>
          <w:rFonts w:ascii="Garamond" w:hAnsi="Garamond" w:cs="Courier New"/>
          <w:noProof/>
          <w:sz w:val="20"/>
          <w:szCs w:val="20"/>
        </w:rPr>
        <w:t xml:space="preserve">C'est autour de cela que sera recentré le problème du névrosé, la manifestation aussi du fait que, en tant que névrosé,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il est précisément voué à </w:t>
      </w:r>
      <w:r w:rsidRPr="00B37922">
        <w:rPr>
          <w:rFonts w:ascii="Garamond" w:hAnsi="Garamond"/>
          <w:i/>
          <w:noProof/>
          <w:sz w:val="20"/>
          <w:szCs w:val="20"/>
        </w:rPr>
        <w:t>l'échec de la sublimation</w:t>
      </w:r>
      <w:r w:rsidRPr="00B37922">
        <w:rPr>
          <w:rFonts w:ascii="Garamond" w:hAnsi="Garamond" w:cs="Courier New"/>
          <w:noProof/>
          <w:sz w:val="20"/>
          <w:szCs w:val="20"/>
        </w:rPr>
        <w:t xml:space="preserve">. </w:t>
      </w:r>
    </w:p>
    <w:p w:rsidR="00DA7FB3" w:rsidRPr="00B37922" w:rsidRDefault="00DA7FB3">
      <w:pPr>
        <w:rPr>
          <w:rFonts w:ascii="Garamond" w:hAnsi="Garamond" w:cs="Courier New"/>
          <w:noProof/>
          <w:sz w:val="20"/>
          <w:szCs w:val="20"/>
        </w:rPr>
      </w:pPr>
    </w:p>
    <w:p w:rsidR="00132E14" w:rsidRDefault="00322A51">
      <w:pPr>
        <w:rPr>
          <w:rFonts w:ascii="Garamond" w:hAnsi="Garamond" w:cs="Courier New"/>
          <w:noProof/>
          <w:sz w:val="20"/>
          <w:szCs w:val="20"/>
        </w:rPr>
      </w:pPr>
      <w:r w:rsidRPr="00B37922">
        <w:rPr>
          <w:rFonts w:ascii="Garamond" w:hAnsi="Garamond" w:cs="Courier New"/>
          <w:noProof/>
          <w:sz w:val="20"/>
          <w:szCs w:val="20"/>
        </w:rPr>
        <w:t xml:space="preserve">Donc, si notre formule de </w:t>
      </w:r>
      <w:r w:rsidRPr="00B37922">
        <w:rPr>
          <w:rFonts w:ascii="Garamond" w:hAnsi="Garamond"/>
          <w:i/>
          <w:iCs/>
          <w:noProof/>
          <w:color w:val="0000CC"/>
          <w:sz w:val="20"/>
          <w:szCs w:val="20"/>
        </w:rPr>
        <w:t>S barré poinçon de petit(a)</w:t>
      </w:r>
      <w:r w:rsidRPr="00B37922">
        <w:rPr>
          <w:rFonts w:ascii="Garamond" w:hAnsi="Garamond"/>
          <w:b/>
          <w:bCs/>
          <w:color w:val="0000CC"/>
          <w:sz w:val="20"/>
          <w:szCs w:val="20"/>
        </w:rPr>
        <w:t> </w:t>
      </w:r>
      <w:r w:rsidRPr="00B37922">
        <w:rPr>
          <w:rFonts w:ascii="Garamond" w:hAnsi="Garamond" w:cs="Courier New"/>
          <w:b/>
          <w:bCs/>
          <w:color w:val="FF0000"/>
          <w:sz w:val="20"/>
          <w:szCs w:val="20"/>
        </w:rPr>
        <w:t>:</w:t>
      </w:r>
      <w:r w:rsidRPr="00B37922">
        <w:rPr>
          <w:rFonts w:ascii="Garamond" w:hAnsi="Garamond"/>
          <w:b/>
          <w:bCs/>
          <w:color w:val="FF0000"/>
          <w:sz w:val="20"/>
          <w:szCs w:val="20"/>
        </w:rPr>
        <w:t xml:space="preserve"> </w:t>
      </w:r>
      <w:r w:rsidRPr="00132E14">
        <w:rPr>
          <w:rFonts w:ascii="LACAN" w:hAnsi="LACAN"/>
          <w:bCs/>
          <w:color w:val="0000CC"/>
          <w:sz w:val="20"/>
          <w:szCs w:val="20"/>
        </w:rPr>
        <w:t>S</w:t>
      </w:r>
      <w:r w:rsidRPr="00B37922">
        <w:rPr>
          <w:rFonts w:ascii="Garamond" w:hAnsi="Garamond"/>
          <w:b/>
          <w:bCs/>
          <w:color w:val="0000CC"/>
          <w:sz w:val="20"/>
          <w:szCs w:val="20"/>
        </w:rPr>
        <w:t xml:space="preserve"> </w:t>
      </w:r>
      <w:r w:rsidR="00132E14" w:rsidRPr="00132E14">
        <w:rPr>
          <w:rFonts w:ascii="Batang" w:eastAsia="Batang" w:hAnsi="Batang"/>
          <w:b/>
          <w:color w:val="0000CC"/>
          <w:sz w:val="16"/>
          <w:szCs w:val="16"/>
        </w:rPr>
        <w:t>◊</w:t>
      </w:r>
      <w:r w:rsidRPr="00B37922">
        <w:rPr>
          <w:rFonts w:ascii="Garamond" w:hAnsi="Garamond" w:cs="Courier New"/>
          <w:b/>
          <w:bCs/>
          <w:iCs/>
          <w:noProof/>
          <w:color w:val="0000CC"/>
          <w:sz w:val="20"/>
          <w:szCs w:val="20"/>
        </w:rPr>
        <w:t xml:space="preserve"> </w:t>
      </w:r>
      <w:r w:rsidRPr="00132E14">
        <w:rPr>
          <w:bCs/>
          <w:i/>
          <w:iCs/>
          <w:noProof/>
          <w:color w:val="0000CC"/>
          <w:sz w:val="20"/>
          <w:szCs w:val="20"/>
        </w:rPr>
        <w:t>a</w:t>
      </w:r>
      <w:r w:rsidR="00132E14">
        <w:rPr>
          <w:rFonts w:ascii="Garamond" w:hAnsi="Garamond" w:cs="Courier New"/>
          <w:i/>
          <w:noProof/>
          <w:sz w:val="20"/>
          <w:szCs w:val="20"/>
        </w:rPr>
        <w:t xml:space="preserve">, </w:t>
      </w:r>
      <w:r w:rsidRPr="00B37922">
        <w:rPr>
          <w:rFonts w:ascii="Garamond" w:hAnsi="Garamond" w:cs="Courier New"/>
          <w:noProof/>
          <w:sz w:val="20"/>
          <w:szCs w:val="20"/>
        </w:rPr>
        <w:t xml:space="preserve">en tant que </w:t>
      </w:r>
      <w:r w:rsidRPr="00B37922">
        <w:rPr>
          <w:rFonts w:ascii="Garamond" w:hAnsi="Garamond"/>
          <w:i/>
          <w:noProof/>
          <w:color w:val="0000CC"/>
          <w:sz w:val="20"/>
          <w:szCs w:val="20"/>
        </w:rPr>
        <w:t>formule du fantasme</w:t>
      </w:r>
      <w:r w:rsidRPr="00B37922">
        <w:rPr>
          <w:rFonts w:ascii="Garamond" w:hAnsi="Garamond" w:cs="Courier New"/>
          <w:noProof/>
          <w:sz w:val="20"/>
          <w:szCs w:val="20"/>
        </w:rPr>
        <w:t xml:space="preserve">, est à mettre en avant au niveau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de la sublimation, ce n'est très précisément pas avant qu'une critique soit portée sur toute une série d'implications latérales qui ont été données de façon injustifiée en raison du fait que l'expérience…</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qui n'aurait pourtant pas pu avoir lieu autrement</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…que l'expérience des incidences du signifiant sur le sujet ait été faite au niveau des névrosés.</w:t>
      </w:r>
    </w:p>
    <w:p w:rsidR="00322A51" w:rsidRDefault="00322A51">
      <w:pPr>
        <w:pStyle w:val="Titre2"/>
        <w:jc w:val="left"/>
        <w:rPr>
          <w:rFonts w:ascii="Courier New" w:hAnsi="Courier New" w:cs="Courier New"/>
          <w:noProof/>
          <w:sz w:val="28"/>
        </w:rPr>
      </w:pPr>
      <w:r>
        <w:rPr>
          <w:rFonts w:ascii="Courier New" w:hAnsi="Courier New" w:cs="Courier New"/>
          <w:noProof/>
          <w:sz w:val="28"/>
        </w:rPr>
        <w:br w:type="page"/>
      </w:r>
      <w:r>
        <w:rPr>
          <w:rFonts w:ascii="Courier New" w:hAnsi="Courier New" w:cs="Courier New"/>
          <w:noProof/>
          <w:sz w:val="28"/>
        </w:rPr>
        <w:lastRenderedPageBreak/>
        <w:t xml:space="preserve"> </w:t>
      </w:r>
    </w:p>
    <w:p w:rsidR="00322A51" w:rsidRPr="00F424DC" w:rsidRDefault="00322A51">
      <w:pPr>
        <w:pStyle w:val="Titre2"/>
        <w:jc w:val="left"/>
        <w:rPr>
          <w:rFonts w:ascii="Garamond" w:hAnsi="Garamond" w:cs="Courier New"/>
          <w:b w:val="0"/>
          <w:bCs w:val="0"/>
          <w:noProof/>
          <w:color w:val="0000FF"/>
          <w:sz w:val="20"/>
        </w:rPr>
      </w:pPr>
      <w:r w:rsidRPr="00F424DC">
        <w:rPr>
          <w:rFonts w:ascii="Garamond" w:hAnsi="Garamond" w:cs="Courier New"/>
          <w:b w:val="0"/>
          <w:bCs w:val="0"/>
          <w:noProof/>
          <w:color w:val="C00000"/>
          <w:sz w:val="20"/>
        </w:rPr>
        <w:t>23  A</w:t>
      </w:r>
      <w:r w:rsidRPr="00F424DC">
        <w:rPr>
          <w:rFonts w:ascii="Garamond" w:hAnsi="Garamond" w:cs="Courier New"/>
          <w:b w:val="0"/>
          <w:bCs w:val="0"/>
          <w:caps w:val="0"/>
          <w:noProof/>
          <w:color w:val="C00000"/>
          <w:sz w:val="20"/>
        </w:rPr>
        <w:t>vr</w:t>
      </w:r>
      <w:bookmarkStart w:id="19" w:name="Avril23"/>
      <w:bookmarkEnd w:id="19"/>
      <w:r w:rsidRPr="00F424DC">
        <w:rPr>
          <w:rFonts w:ascii="Garamond" w:hAnsi="Garamond" w:cs="Courier New"/>
          <w:b w:val="0"/>
          <w:bCs w:val="0"/>
          <w:caps w:val="0"/>
          <w:noProof/>
          <w:color w:val="C00000"/>
          <w:sz w:val="20"/>
        </w:rPr>
        <w:t>il</w:t>
      </w:r>
      <w:r w:rsidRPr="00F424DC">
        <w:rPr>
          <w:rFonts w:ascii="Garamond" w:hAnsi="Garamond" w:cs="Courier New"/>
          <w:b w:val="0"/>
          <w:bCs w:val="0"/>
          <w:noProof/>
          <w:color w:val="C00000"/>
          <w:sz w:val="20"/>
        </w:rPr>
        <w:t xml:space="preserve">  1969</w:t>
      </w:r>
      <w:r w:rsidRPr="00F424DC">
        <w:rPr>
          <w:rFonts w:ascii="Garamond" w:hAnsi="Garamond" w:cs="Courier New"/>
          <w:noProof/>
          <w:sz w:val="20"/>
        </w:rPr>
        <w:t xml:space="preserve">                          </w:t>
      </w:r>
      <w:r w:rsidR="00F424DC">
        <w:rPr>
          <w:rFonts w:ascii="Garamond" w:hAnsi="Garamond" w:cs="Courier New"/>
          <w:noProof/>
          <w:sz w:val="20"/>
        </w:rPr>
        <w:t xml:space="preserve">                                                                                                                </w:t>
      </w:r>
      <w:r w:rsidRPr="00F424DC">
        <w:rPr>
          <w:rFonts w:ascii="Garamond" w:hAnsi="Garamond" w:cs="Courier New"/>
          <w:noProof/>
          <w:sz w:val="20"/>
        </w:rPr>
        <w:t xml:space="preserve">   </w:t>
      </w:r>
      <w:hyperlink w:anchor="table" w:history="1">
        <w:r w:rsidRPr="00F424DC">
          <w:rPr>
            <w:rStyle w:val="Lienhypertexte"/>
            <w:rFonts w:ascii="Garamond" w:hAnsi="Garamond" w:cs="Courier New"/>
            <w:b w:val="0"/>
            <w:bCs w:val="0"/>
            <w:noProof/>
            <w:sz w:val="16"/>
            <w:szCs w:val="16"/>
          </w:rPr>
          <w:t>T</w:t>
        </w:r>
        <w:r w:rsidRPr="00F424DC">
          <w:rPr>
            <w:rStyle w:val="Lienhypertexte"/>
            <w:rFonts w:ascii="Garamond" w:hAnsi="Garamond" w:cs="Courier New"/>
            <w:b w:val="0"/>
            <w:bCs w:val="0"/>
            <w:caps w:val="0"/>
            <w:noProof/>
            <w:sz w:val="16"/>
            <w:szCs w:val="16"/>
          </w:rPr>
          <w:t>able des séances</w:t>
        </w:r>
      </w:hyperlink>
    </w:p>
    <w:p w:rsidR="00132E14" w:rsidRPr="00F424DC" w:rsidRDefault="00132E14" w:rsidP="00132E14">
      <w:pPr>
        <w:jc w:val="center"/>
        <w:rPr>
          <w:rFonts w:ascii="Garamond" w:hAnsi="Garamond"/>
          <w:sz w:val="20"/>
          <w:szCs w:val="20"/>
        </w:rPr>
      </w:pPr>
    </w:p>
    <w:p w:rsidR="00132E14" w:rsidRPr="00F424DC" w:rsidRDefault="00132E14" w:rsidP="00132E14">
      <w:pPr>
        <w:jc w:val="center"/>
        <w:rPr>
          <w:rFonts w:ascii="Garamond" w:hAnsi="Garamond"/>
          <w:sz w:val="20"/>
          <w:szCs w:val="20"/>
        </w:rPr>
      </w:pPr>
    </w:p>
    <w:p w:rsidR="00132E14" w:rsidRPr="00F424DC" w:rsidRDefault="00132E14" w:rsidP="00132E14">
      <w:pPr>
        <w:jc w:val="center"/>
        <w:rPr>
          <w:rFonts w:ascii="Garamond" w:hAnsi="Garamond"/>
          <w:sz w:val="20"/>
          <w:szCs w:val="20"/>
        </w:rPr>
      </w:pPr>
    </w:p>
    <w:p w:rsidR="00132E14" w:rsidRPr="00F424DC" w:rsidRDefault="00132E14" w:rsidP="00132E14">
      <w:pPr>
        <w:jc w:val="center"/>
        <w:rPr>
          <w:rFonts w:ascii="Garamond" w:hAnsi="Garamond"/>
          <w:sz w:val="20"/>
          <w:szCs w:val="20"/>
        </w:rPr>
      </w:pPr>
    </w:p>
    <w:p w:rsidR="00322A51" w:rsidRPr="00F424DC" w:rsidRDefault="00A56AE5" w:rsidP="00132E14">
      <w:pPr>
        <w:jc w:val="center"/>
        <w:rPr>
          <w:rFonts w:ascii="Garamond" w:hAnsi="Garamond" w:cs="Courier New"/>
          <w:noProof/>
          <w:sz w:val="20"/>
          <w:szCs w:val="20"/>
        </w:rPr>
      </w:pPr>
      <w:r w:rsidRPr="00F424DC">
        <w:rPr>
          <w:rFonts w:ascii="Garamond" w:hAnsi="Garamond" w:cs="Courier New"/>
          <w:noProof/>
          <w:sz w:val="20"/>
          <w:szCs w:val="20"/>
        </w:rPr>
        <w:drawing>
          <wp:inline distT="0" distB="0" distL="0" distR="0" wp14:anchorId="2B3734FB" wp14:editId="7FF84FDB">
            <wp:extent cx="2257927" cy="1566528"/>
            <wp:effectExtent l="0" t="0" r="0" b="0"/>
            <wp:docPr id="120" name="Image 5" descr="C:\Users\ALAIN\LACAN séminaires\Ressources\Doc S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75.jpg"/>
                    <pic:cNvPicPr>
                      <a:picLocks noChangeAspect="1" noChangeArrowheads="1"/>
                    </pic:cNvPicPr>
                  </pic:nvPicPr>
                  <pic:blipFill>
                    <a:blip r:embed="rId111" cstate="print"/>
                    <a:srcRect/>
                    <a:stretch>
                      <a:fillRect/>
                    </a:stretch>
                  </pic:blipFill>
                  <pic:spPr bwMode="auto">
                    <a:xfrm>
                      <a:off x="0" y="0"/>
                      <a:ext cx="2262628" cy="1569789"/>
                    </a:xfrm>
                    <a:prstGeom prst="rect">
                      <a:avLst/>
                    </a:prstGeom>
                    <a:noFill/>
                    <a:ln w="9525">
                      <a:noFill/>
                      <a:miter lim="800000"/>
                      <a:headEnd/>
                      <a:tailEnd/>
                    </a:ln>
                  </pic:spPr>
                </pic:pic>
              </a:graphicData>
            </a:graphic>
          </wp:inline>
        </w:drawing>
      </w:r>
    </w:p>
    <w:p w:rsidR="00322A51" w:rsidRPr="00F424DC" w:rsidRDefault="00322A51">
      <w:pPr>
        <w:rPr>
          <w:rFonts w:ascii="Garamond" w:hAnsi="Garamond" w:cs="Courier New"/>
          <w:noProof/>
          <w:sz w:val="20"/>
          <w:szCs w:val="20"/>
        </w:rPr>
      </w:pPr>
    </w:p>
    <w:p w:rsidR="004133E9" w:rsidRPr="00F424DC" w:rsidRDefault="00322A51">
      <w:pPr>
        <w:rPr>
          <w:rFonts w:ascii="Garamond" w:hAnsi="Garamond" w:cs="Courier New"/>
          <w:noProof/>
          <w:sz w:val="20"/>
          <w:szCs w:val="20"/>
        </w:rPr>
      </w:pPr>
      <w:r w:rsidRPr="00F424DC">
        <w:rPr>
          <w:rFonts w:ascii="Garamond" w:hAnsi="Garamond" w:cs="Courier New"/>
          <w:noProof/>
          <w:sz w:val="20"/>
          <w:szCs w:val="20"/>
        </w:rPr>
        <w:t>Le temps des vacances a coupé notre propos. Comme vous le voyez, moi aussi j'ai pris mon temps pour le reprendre.</w:t>
      </w:r>
      <w:r w:rsidR="00122098" w:rsidRPr="00F424DC">
        <w:rPr>
          <w:rFonts w:ascii="Garamond" w:hAnsi="Garamond" w:cs="Courier New"/>
          <w:noProof/>
          <w:sz w:val="20"/>
          <w:szCs w:val="20"/>
        </w:rPr>
        <w:t xml:space="preserve"> </w:t>
      </w:r>
    </w:p>
    <w:p w:rsidR="00DA7FB3"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Je vous ai laissés </w:t>
      </w:r>
      <w:r w:rsidRPr="00F424DC">
        <w:rPr>
          <w:rFonts w:ascii="Garamond" w:hAnsi="Garamond" w:cs="Courier New"/>
          <w:i/>
          <w:noProof/>
          <w:sz w:val="20"/>
          <w:szCs w:val="20"/>
        </w:rPr>
        <w:t xml:space="preserve">sur le sujet de </w:t>
      </w:r>
      <w:r w:rsidRPr="00F424DC">
        <w:rPr>
          <w:rFonts w:ascii="Garamond" w:hAnsi="Garamond"/>
          <w:i/>
          <w:noProof/>
          <w:color w:val="0000CC"/>
          <w:sz w:val="20"/>
          <w:szCs w:val="20"/>
        </w:rPr>
        <w:t>la sublimation</w:t>
      </w:r>
      <w:r w:rsidRPr="00F424DC">
        <w:rPr>
          <w:rFonts w:ascii="Garamond" w:hAnsi="Garamond" w:cs="Courier New"/>
          <w:noProof/>
          <w:sz w:val="20"/>
          <w:szCs w:val="20"/>
        </w:rPr>
        <w:t xml:space="preserve"> </w:t>
      </w:r>
      <w:r w:rsidRPr="00F424DC">
        <w:rPr>
          <w:rFonts w:ascii="Garamond" w:hAnsi="Garamond" w:cs="Courier New"/>
          <w:i/>
          <w:noProof/>
          <w:sz w:val="20"/>
          <w:szCs w:val="20"/>
        </w:rPr>
        <w:t>une fois ouvert</w:t>
      </w:r>
      <w:r w:rsidRPr="00F424DC">
        <w:rPr>
          <w:rFonts w:ascii="Garamond" w:hAnsi="Garamond" w:cs="Courier New"/>
          <w:noProof/>
          <w:sz w:val="20"/>
          <w:szCs w:val="20"/>
        </w:rPr>
        <w:t xml:space="preserve">, que nous aurons à renchaîner à quelques pointages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sur ce qu'il en est</w:t>
      </w:r>
      <w:r w:rsidR="00F424DC">
        <w:rPr>
          <w:rFonts w:ascii="Garamond" w:hAnsi="Garamond" w:cs="Courier New"/>
          <w:noProof/>
          <w:sz w:val="20"/>
          <w:szCs w:val="20"/>
        </w:rPr>
        <w:t xml:space="preserve"> - </w:t>
      </w:r>
      <w:r w:rsidRPr="00F424DC">
        <w:rPr>
          <w:rFonts w:ascii="Garamond" w:hAnsi="Garamond" w:cs="Courier New"/>
          <w:noProof/>
          <w:sz w:val="20"/>
          <w:szCs w:val="20"/>
        </w:rPr>
        <w:t>du point de vue de la structure</w:t>
      </w:r>
      <w:r w:rsidR="00F424DC">
        <w:rPr>
          <w:rFonts w:ascii="Garamond" w:hAnsi="Garamond" w:cs="Courier New"/>
          <w:noProof/>
          <w:sz w:val="20"/>
          <w:szCs w:val="20"/>
        </w:rPr>
        <w:t xml:space="preserve"> - </w:t>
      </w:r>
      <w:r w:rsidRPr="00F424DC">
        <w:rPr>
          <w:rFonts w:ascii="Garamond" w:hAnsi="Garamond" w:cs="Courier New"/>
          <w:noProof/>
          <w:sz w:val="20"/>
          <w:szCs w:val="20"/>
        </w:rPr>
        <w:t xml:space="preserve">sur ce qu'il en est de la perversion. </w:t>
      </w:r>
    </w:p>
    <w:p w:rsidR="00322A51" w:rsidRPr="00F424DC" w:rsidRDefault="00322A51">
      <w:pPr>
        <w:rPr>
          <w:rFonts w:ascii="Garamond" w:hAnsi="Garamond" w:cs="Courier New"/>
          <w:noProof/>
          <w:sz w:val="20"/>
          <w:szCs w:val="20"/>
        </w:rPr>
      </w:pPr>
    </w:p>
    <w:p w:rsidR="00F424DC" w:rsidRDefault="00322A51">
      <w:pPr>
        <w:rPr>
          <w:rFonts w:ascii="Garamond" w:hAnsi="Garamond" w:cs="Courier New"/>
          <w:noProof/>
          <w:sz w:val="20"/>
          <w:szCs w:val="20"/>
        </w:rPr>
      </w:pPr>
      <w:r w:rsidRPr="00F424DC">
        <w:rPr>
          <w:rFonts w:ascii="Garamond" w:hAnsi="Garamond" w:cs="Courier New"/>
          <w:noProof/>
          <w:sz w:val="20"/>
          <w:szCs w:val="20"/>
        </w:rPr>
        <w:t>À quoi j'ai apporté cette précision, qu'il nous fallait la définir, d'une façon que mes schèmes</w:t>
      </w:r>
      <w:r w:rsidR="00F424DC">
        <w:rPr>
          <w:rFonts w:ascii="Garamond" w:hAnsi="Garamond" w:cs="Courier New"/>
          <w:noProof/>
          <w:sz w:val="20"/>
          <w:szCs w:val="20"/>
        </w:rPr>
        <w:t xml:space="preserve"> - </w:t>
      </w:r>
      <w:r w:rsidRPr="00F424DC">
        <w:rPr>
          <w:rFonts w:ascii="Garamond" w:hAnsi="Garamond" w:cs="Courier New"/>
          <w:noProof/>
          <w:sz w:val="20"/>
          <w:szCs w:val="20"/>
        </w:rPr>
        <w:t xml:space="preserve">mes notions si vous voulez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à la rigueur</w:t>
      </w:r>
      <w:r w:rsidR="00F424DC">
        <w:rPr>
          <w:rFonts w:ascii="Garamond" w:hAnsi="Garamond" w:cs="Courier New"/>
          <w:noProof/>
          <w:sz w:val="20"/>
          <w:szCs w:val="20"/>
        </w:rPr>
        <w:t xml:space="preserve"> - </w:t>
      </w:r>
      <w:r w:rsidRPr="00F424DC">
        <w:rPr>
          <w:rFonts w:ascii="Garamond" w:hAnsi="Garamond" w:cs="Courier New"/>
          <w:noProof/>
          <w:sz w:val="20"/>
          <w:szCs w:val="20"/>
        </w:rPr>
        <w:t>rendent très simple et très accessible, c'est à savoir : est</w:t>
      </w:r>
      <w:r w:rsidR="00F424DC">
        <w:rPr>
          <w:rFonts w:ascii="Garamond" w:hAnsi="Garamond" w:cs="Courier New"/>
          <w:noProof/>
          <w:sz w:val="20"/>
          <w:szCs w:val="20"/>
        </w:rPr>
        <w:t>-</w:t>
      </w:r>
      <w:r w:rsidRPr="00F424DC">
        <w:rPr>
          <w:rFonts w:ascii="Garamond" w:hAnsi="Garamond" w:cs="Courier New"/>
          <w:noProof/>
          <w:sz w:val="20"/>
          <w:szCs w:val="20"/>
        </w:rPr>
        <w:t>ce que le sujet, dans la perversion, prend soin lui</w:t>
      </w:r>
      <w:r w:rsidR="00F424DC">
        <w:rPr>
          <w:rFonts w:ascii="Garamond" w:hAnsi="Garamond" w:cs="Courier New"/>
          <w:noProof/>
          <w:sz w:val="20"/>
          <w:szCs w:val="20"/>
        </w:rPr>
        <w:t>-</w:t>
      </w:r>
      <w:r w:rsidRPr="00F424DC">
        <w:rPr>
          <w:rFonts w:ascii="Garamond" w:hAnsi="Garamond" w:cs="Courier New"/>
          <w:noProof/>
          <w:sz w:val="20"/>
          <w:szCs w:val="20"/>
        </w:rPr>
        <w:t xml:space="preserve">même de suppléer à cette faille de l'Autre ? </w:t>
      </w:r>
    </w:p>
    <w:p w:rsidR="00F424DC" w:rsidRDefault="00F424DC">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Ce qui est une notion d'un accès « </w:t>
      </w:r>
      <w:r w:rsidRPr="00F424DC">
        <w:rPr>
          <w:rFonts w:ascii="Garamond" w:hAnsi="Garamond"/>
          <w:i/>
          <w:noProof/>
          <w:sz w:val="20"/>
          <w:szCs w:val="20"/>
        </w:rPr>
        <w:t>pas de premier plan</w:t>
      </w:r>
      <w:r w:rsidRPr="00F424DC">
        <w:rPr>
          <w:rFonts w:ascii="Garamond" w:hAnsi="Garamond" w:cs="Courier New"/>
          <w:noProof/>
          <w:sz w:val="20"/>
          <w:szCs w:val="20"/>
        </w:rPr>
        <w:t xml:space="preserve"> », </w:t>
      </w:r>
      <w:r w:rsidRPr="00F424DC">
        <w:rPr>
          <w:rFonts w:ascii="Garamond" w:hAnsi="Garamond" w:cs="Courier New"/>
          <w:i/>
          <w:noProof/>
          <w:sz w:val="20"/>
          <w:szCs w:val="20"/>
        </w:rPr>
        <w:t xml:space="preserve">qui nécessite une certaine élaboration </w:t>
      </w:r>
      <w:r w:rsidRPr="00F424DC">
        <w:rPr>
          <w:rFonts w:ascii="Garamond" w:hAnsi="Garamond"/>
          <w:i/>
          <w:noProof/>
          <w:sz w:val="20"/>
          <w:szCs w:val="20"/>
        </w:rPr>
        <w:t>de l'expérience psychanalytique</w:t>
      </w:r>
      <w:r w:rsidRPr="00F424DC">
        <w:rPr>
          <w:rFonts w:ascii="Garamond" w:hAnsi="Garamond" w:cs="Courier New"/>
          <w:noProof/>
          <w:sz w:val="20"/>
          <w:szCs w:val="20"/>
        </w:rPr>
        <w:t xml:space="preserve">. </w:t>
      </w:r>
    </w:p>
    <w:p w:rsidR="00F424DC" w:rsidRDefault="00322A51">
      <w:pPr>
        <w:rPr>
          <w:rFonts w:ascii="Garamond" w:hAnsi="Garamond" w:cs="Courier New"/>
          <w:noProof/>
          <w:sz w:val="20"/>
          <w:szCs w:val="20"/>
        </w:rPr>
      </w:pPr>
      <w:r w:rsidRPr="00F424DC">
        <w:rPr>
          <w:rFonts w:ascii="Garamond" w:hAnsi="Garamond" w:cs="Courier New"/>
          <w:noProof/>
          <w:sz w:val="20"/>
          <w:szCs w:val="20"/>
        </w:rPr>
        <w:t xml:space="preserve">C'est donc uniquement pour ceux qui sont familiers de mes termes que cette </w:t>
      </w:r>
      <w:r w:rsidRPr="00F424DC">
        <w:rPr>
          <w:rFonts w:ascii="Garamond" w:hAnsi="Garamond" w:cs="Courier New"/>
          <w:i/>
          <w:noProof/>
          <w:sz w:val="20"/>
          <w:szCs w:val="20"/>
        </w:rPr>
        <w:t>formule</w:t>
      </w:r>
      <w:r w:rsidRPr="00F424DC">
        <w:rPr>
          <w:rFonts w:ascii="Garamond" w:hAnsi="Garamond" w:cs="Courier New"/>
          <w:noProof/>
          <w:sz w:val="20"/>
          <w:szCs w:val="20"/>
        </w:rPr>
        <w:t xml:space="preserve"> peut prendre valeur de </w:t>
      </w:r>
      <w:r w:rsidRPr="00F424DC">
        <w:rPr>
          <w:rFonts w:ascii="Garamond" w:hAnsi="Garamond"/>
          <w:i/>
          <w:noProof/>
          <w:sz w:val="20"/>
          <w:szCs w:val="20"/>
        </w:rPr>
        <w:t>pas</w:t>
      </w:r>
      <w:r w:rsidRPr="00F424DC">
        <w:rPr>
          <w:rFonts w:ascii="Garamond" w:hAnsi="Garamond" w:cs="Courier New"/>
          <w:noProof/>
          <w:sz w:val="20"/>
          <w:szCs w:val="20"/>
        </w:rPr>
        <w:t xml:space="preserve">. </w:t>
      </w:r>
    </w:p>
    <w:p w:rsidR="00F424DC" w:rsidRDefault="00322A51">
      <w:pPr>
        <w:rPr>
          <w:rFonts w:ascii="Garamond" w:hAnsi="Garamond" w:cs="Courier New"/>
          <w:noProof/>
          <w:sz w:val="20"/>
          <w:szCs w:val="20"/>
        </w:rPr>
      </w:pPr>
      <w:r w:rsidRPr="00F424DC">
        <w:rPr>
          <w:rFonts w:ascii="Garamond" w:hAnsi="Garamond" w:cs="Courier New"/>
          <w:noProof/>
          <w:sz w:val="20"/>
          <w:szCs w:val="20"/>
        </w:rPr>
        <w:t xml:space="preserve">C'est là certainement l'inconvénient de ce qui n'est pas le privilège de mon enseignement, de ce qui est le facteur commun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de toute science à partir du moment où elle a commencé de se construire. </w:t>
      </w:r>
    </w:p>
    <w:p w:rsidR="00F424DC" w:rsidRDefault="00F424DC">
      <w:pPr>
        <w:rPr>
          <w:rFonts w:ascii="Garamond" w:hAnsi="Garamond" w:cs="Courier New"/>
          <w:noProof/>
          <w:sz w:val="20"/>
          <w:szCs w:val="20"/>
        </w:rPr>
      </w:pPr>
    </w:p>
    <w:p w:rsidR="00F424DC" w:rsidRDefault="00322A51">
      <w:pPr>
        <w:rPr>
          <w:rFonts w:ascii="Garamond" w:hAnsi="Garamond" w:cs="Courier New"/>
          <w:noProof/>
          <w:sz w:val="20"/>
          <w:szCs w:val="20"/>
        </w:rPr>
      </w:pPr>
      <w:r w:rsidRPr="00F424DC">
        <w:rPr>
          <w:rFonts w:ascii="Garamond" w:hAnsi="Garamond" w:cs="Courier New"/>
          <w:noProof/>
          <w:sz w:val="20"/>
          <w:szCs w:val="20"/>
        </w:rPr>
        <w:t>Ce n'est</w:t>
      </w:r>
      <w:r w:rsidR="00122098" w:rsidRPr="00F424DC">
        <w:rPr>
          <w:rFonts w:ascii="Garamond" w:hAnsi="Garamond" w:cs="Courier New"/>
          <w:noProof/>
          <w:sz w:val="20"/>
          <w:szCs w:val="20"/>
        </w:rPr>
        <w:t xml:space="preserve"> </w:t>
      </w:r>
      <w:r w:rsidRPr="00F424DC">
        <w:rPr>
          <w:rFonts w:ascii="Garamond" w:hAnsi="Garamond" w:cs="Courier New"/>
          <w:noProof/>
          <w:sz w:val="20"/>
          <w:szCs w:val="20"/>
        </w:rPr>
        <w:t xml:space="preserve">pas pour autant, bien sûr, que cela suffise à authentifier comme scientifique ce à quoi mon </w:t>
      </w:r>
      <w:r w:rsidRPr="00F424DC">
        <w:rPr>
          <w:rFonts w:ascii="Garamond" w:hAnsi="Garamond"/>
          <w:i/>
          <w:iCs/>
          <w:noProof/>
          <w:sz w:val="20"/>
          <w:szCs w:val="20"/>
        </w:rPr>
        <w:t>enseignement</w:t>
      </w:r>
      <w:r w:rsidRPr="00F424DC">
        <w:rPr>
          <w:rFonts w:ascii="Garamond" w:hAnsi="Garamond" w:cs="Courier New"/>
          <w:noProof/>
          <w:sz w:val="20"/>
          <w:szCs w:val="20"/>
        </w:rPr>
        <w:t xml:space="preserve"> s'efforce </w:t>
      </w:r>
    </w:p>
    <w:p w:rsidR="00F424DC" w:rsidRDefault="00322A51">
      <w:pPr>
        <w:rPr>
          <w:rFonts w:ascii="Garamond" w:hAnsi="Garamond" w:cs="Courier New"/>
          <w:noProof/>
          <w:sz w:val="20"/>
          <w:szCs w:val="20"/>
        </w:rPr>
      </w:pPr>
      <w:r w:rsidRPr="00F424DC">
        <w:rPr>
          <w:rFonts w:ascii="Garamond" w:hAnsi="Garamond" w:cs="Courier New"/>
          <w:noProof/>
          <w:sz w:val="20"/>
          <w:szCs w:val="20"/>
        </w:rPr>
        <w:t xml:space="preserve">de parer, de parer à quelque chose qui, au nom d'une prétendue référence à </w:t>
      </w:r>
      <w:r w:rsidRPr="00F424DC">
        <w:rPr>
          <w:rFonts w:ascii="Garamond" w:hAnsi="Garamond"/>
          <w:i/>
          <w:noProof/>
          <w:sz w:val="20"/>
          <w:szCs w:val="20"/>
        </w:rPr>
        <w:t>la clinique</w:t>
      </w:r>
      <w:r w:rsidRPr="00F424DC">
        <w:rPr>
          <w:rFonts w:ascii="Garamond" w:hAnsi="Garamond" w:cs="Courier New"/>
          <w:noProof/>
          <w:sz w:val="20"/>
          <w:szCs w:val="20"/>
        </w:rPr>
        <w:t>, laisse toujours le compte</w:t>
      </w:r>
      <w:r w:rsidR="00F424DC">
        <w:rPr>
          <w:rFonts w:ascii="Garamond" w:hAnsi="Garamond" w:cs="Courier New"/>
          <w:noProof/>
          <w:sz w:val="20"/>
          <w:szCs w:val="20"/>
        </w:rPr>
        <w:t>-</w:t>
      </w:r>
      <w:r w:rsidRPr="00F424DC">
        <w:rPr>
          <w:rFonts w:ascii="Garamond" w:hAnsi="Garamond" w:cs="Courier New"/>
          <w:noProof/>
          <w:sz w:val="20"/>
          <w:szCs w:val="20"/>
        </w:rPr>
        <w:t xml:space="preserve">rendu </w:t>
      </w:r>
    </w:p>
    <w:p w:rsidR="00F424DC" w:rsidRDefault="00322A51">
      <w:pPr>
        <w:rPr>
          <w:rFonts w:ascii="Garamond" w:hAnsi="Garamond" w:cs="Courier New"/>
          <w:noProof/>
          <w:sz w:val="20"/>
          <w:szCs w:val="20"/>
        </w:rPr>
      </w:pPr>
      <w:r w:rsidRPr="00F424DC">
        <w:rPr>
          <w:rFonts w:ascii="Garamond" w:hAnsi="Garamond" w:cs="Courier New"/>
          <w:noProof/>
          <w:sz w:val="20"/>
          <w:szCs w:val="20"/>
        </w:rPr>
        <w:t>de cette expérience à ce qu'on peut bien appeler une fonction réduite à je ne sais quel « </w:t>
      </w:r>
      <w:r w:rsidRPr="00F424DC">
        <w:rPr>
          <w:rFonts w:ascii="Garamond" w:hAnsi="Garamond"/>
          <w:i/>
          <w:iCs/>
          <w:noProof/>
          <w:sz w:val="20"/>
          <w:szCs w:val="20"/>
        </w:rPr>
        <w:t>flair</w:t>
      </w:r>
      <w:r w:rsidRPr="00F424DC">
        <w:rPr>
          <w:rFonts w:ascii="Garamond" w:hAnsi="Garamond" w:cs="Courier New"/>
          <w:noProof/>
          <w:sz w:val="20"/>
          <w:szCs w:val="20"/>
        </w:rPr>
        <w:t xml:space="preserve"> », qui ne saurait bien entendu s'exercer si déjà ne lui étaient donnés les points d'une orientation qui, elle, a été le fruit d'une construction </w:t>
      </w:r>
      <w:r w:rsidR="00F424DC">
        <w:rPr>
          <w:rFonts w:ascii="Garamond" w:hAnsi="Garamond" w:cs="Courier New"/>
          <w:noProof/>
          <w:sz w:val="20"/>
          <w:szCs w:val="20"/>
        </w:rPr>
        <w:t>-</w:t>
      </w:r>
      <w:r w:rsidRPr="00F424DC">
        <w:rPr>
          <w:rFonts w:ascii="Garamond" w:hAnsi="Garamond" w:cs="Courier New"/>
          <w:noProof/>
          <w:sz w:val="20"/>
          <w:szCs w:val="20"/>
        </w:rPr>
        <w:t xml:space="preserve"> et fort savante </w:t>
      </w:r>
      <w:r w:rsidR="00F424DC">
        <w:rPr>
          <w:rFonts w:ascii="Garamond" w:hAnsi="Garamond" w:cs="Courier New"/>
          <w:noProof/>
          <w:sz w:val="20"/>
          <w:szCs w:val="20"/>
        </w:rPr>
        <w:t>-</w:t>
      </w:r>
      <w:r w:rsidRPr="00F424DC">
        <w:rPr>
          <w:rFonts w:ascii="Garamond" w:hAnsi="Garamond" w:cs="Courier New"/>
          <w:noProof/>
          <w:sz w:val="20"/>
          <w:szCs w:val="20"/>
        </w:rPr>
        <w:t xml:space="preserve"> celle de FREUD, mais enfin dont il s'agit de savoir s'il suffit de s'y loger, puis à partir de là, de se laisser guider sur ce </w:t>
      </w:r>
    </w:p>
    <w:p w:rsidR="00F424DC" w:rsidRDefault="00322A51">
      <w:pPr>
        <w:rPr>
          <w:rFonts w:ascii="Garamond" w:hAnsi="Garamond" w:cs="Courier New"/>
          <w:noProof/>
          <w:sz w:val="20"/>
          <w:szCs w:val="20"/>
        </w:rPr>
      </w:pPr>
      <w:r w:rsidRPr="00F424DC">
        <w:rPr>
          <w:rFonts w:ascii="Garamond" w:hAnsi="Garamond" w:cs="Courier New"/>
          <w:noProof/>
          <w:sz w:val="20"/>
          <w:szCs w:val="20"/>
        </w:rPr>
        <w:t xml:space="preserve">qu'on prend pour être </w:t>
      </w:r>
      <w:r w:rsidRPr="00F424DC">
        <w:rPr>
          <w:rFonts w:ascii="Garamond" w:hAnsi="Garamond"/>
          <w:i/>
          <w:iCs/>
          <w:noProof/>
          <w:sz w:val="20"/>
          <w:szCs w:val="20"/>
        </w:rPr>
        <w:t>appréhension</w:t>
      </w:r>
      <w:r w:rsidRPr="00F424DC">
        <w:rPr>
          <w:rFonts w:ascii="Garamond" w:hAnsi="Garamond" w:cs="Courier New"/>
          <w:noProof/>
          <w:sz w:val="20"/>
          <w:szCs w:val="20"/>
        </w:rPr>
        <w:t xml:space="preserve"> plus ou moins vécue de </w:t>
      </w:r>
      <w:r w:rsidR="009E7EBC" w:rsidRPr="00F424DC">
        <w:rPr>
          <w:rFonts w:ascii="Garamond" w:hAnsi="Garamond"/>
          <w:i/>
          <w:noProof/>
          <w:sz w:val="20"/>
          <w:szCs w:val="20"/>
        </w:rPr>
        <w:t>la clinique</w:t>
      </w:r>
      <w:r w:rsidRPr="00F424DC">
        <w:rPr>
          <w:rFonts w:ascii="Garamond" w:hAnsi="Garamond" w:cs="Courier New"/>
          <w:noProof/>
          <w:sz w:val="20"/>
          <w:szCs w:val="20"/>
        </w:rPr>
        <w:t xml:space="preserve">, mais qui n'est tout simplement que place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à ce que s'y re</w:t>
      </w:r>
      <w:r w:rsidR="00F424DC">
        <w:rPr>
          <w:rFonts w:ascii="Garamond" w:hAnsi="Garamond" w:cs="Courier New"/>
          <w:noProof/>
          <w:sz w:val="20"/>
          <w:szCs w:val="20"/>
        </w:rPr>
        <w:t>-</w:t>
      </w:r>
      <w:r w:rsidRPr="00F424DC">
        <w:rPr>
          <w:rFonts w:ascii="Garamond" w:hAnsi="Garamond" w:cs="Courier New"/>
          <w:noProof/>
          <w:sz w:val="20"/>
          <w:szCs w:val="20"/>
        </w:rPr>
        <w:t xml:space="preserve">glissent les plus noirs préjugés. </w:t>
      </w:r>
    </w:p>
    <w:p w:rsidR="00122098" w:rsidRPr="00F424DC" w:rsidRDefault="00122098">
      <w:pPr>
        <w:rPr>
          <w:rFonts w:ascii="Garamond" w:hAnsi="Garamond" w:cs="Courier New"/>
          <w:noProof/>
          <w:sz w:val="20"/>
          <w:szCs w:val="20"/>
        </w:rPr>
      </w:pPr>
    </w:p>
    <w:p w:rsidR="00322A51" w:rsidRPr="00F424DC" w:rsidRDefault="00322A51" w:rsidP="00DA7FB3">
      <w:pPr>
        <w:rPr>
          <w:rFonts w:ascii="Garamond" w:hAnsi="Garamond"/>
          <w:sz w:val="20"/>
          <w:szCs w:val="20"/>
        </w:rPr>
      </w:pPr>
      <w:r w:rsidRPr="00F424DC">
        <w:rPr>
          <w:rFonts w:ascii="Garamond" w:hAnsi="Garamond" w:cs="Courier New"/>
          <w:noProof/>
          <w:sz w:val="20"/>
          <w:szCs w:val="20"/>
        </w:rPr>
        <w:t xml:space="preserve">On prend cela pour du </w:t>
      </w:r>
      <w:r w:rsidRPr="00F424DC">
        <w:rPr>
          <w:rFonts w:ascii="Garamond" w:hAnsi="Garamond"/>
          <w:i/>
          <w:iCs/>
          <w:noProof/>
          <w:sz w:val="20"/>
          <w:szCs w:val="20"/>
        </w:rPr>
        <w:t>sens</w:t>
      </w:r>
      <w:r w:rsidRPr="00F424DC">
        <w:rPr>
          <w:rFonts w:ascii="Garamond" w:hAnsi="Garamond" w:cs="Courier New"/>
          <w:noProof/>
          <w:sz w:val="20"/>
          <w:szCs w:val="20"/>
        </w:rPr>
        <w:t xml:space="preserve">. </w:t>
      </w:r>
      <w:r w:rsidRPr="00F424DC">
        <w:rPr>
          <w:rFonts w:ascii="Garamond" w:hAnsi="Garamond" w:cs="Courier New"/>
          <w:sz w:val="20"/>
          <w:szCs w:val="20"/>
        </w:rPr>
        <w:t>C'est à ce sens que je crois que devrait être appliquée une exigence censitaire, à savoir que ceux qui s'en targuent aient à faire preuve par ailleurs de suffisantes garanties.</w:t>
      </w:r>
      <w:r w:rsidRPr="00F424DC">
        <w:rPr>
          <w:rFonts w:ascii="Garamond" w:hAnsi="Garamond"/>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J'essaierai aujourd'hui de dire pourquoi ces garanties doivent être prises ailleurs que dans ce champ où d'ordinaire ils n'ont rien fait ni pour authentifier ce qu'ils ont reçu de FREUD concernant ce qui fait la structure de ce champ, ni</w:t>
      </w:r>
      <w:r w:rsidR="005A1EE0">
        <w:rPr>
          <w:rFonts w:ascii="Garamond" w:hAnsi="Garamond" w:cs="Courier New"/>
          <w:noProof/>
          <w:sz w:val="20"/>
          <w:szCs w:val="20"/>
        </w:rPr>
        <w:t xml:space="preserve"> - </w:t>
      </w:r>
      <w:r w:rsidRPr="00F424DC">
        <w:rPr>
          <w:rFonts w:ascii="Garamond" w:hAnsi="Garamond" w:cs="Courier New"/>
          <w:noProof/>
          <w:sz w:val="20"/>
          <w:szCs w:val="20"/>
        </w:rPr>
        <w:t>ce qui est bien le minimum d'exigence</w:t>
      </w:r>
      <w:r w:rsidR="005A1EE0">
        <w:rPr>
          <w:rFonts w:ascii="Garamond" w:hAnsi="Garamond" w:cs="Courier New"/>
          <w:noProof/>
          <w:sz w:val="20"/>
          <w:szCs w:val="20"/>
        </w:rPr>
        <w:t xml:space="preserve"> - </w:t>
      </w:r>
      <w:r w:rsidRPr="00F424DC">
        <w:rPr>
          <w:rFonts w:ascii="Garamond" w:hAnsi="Garamond" w:cs="Courier New"/>
          <w:noProof/>
          <w:sz w:val="20"/>
          <w:szCs w:val="20"/>
        </w:rPr>
        <w:t>pour tenter de lui donner suite, d'en rendre compte.</w:t>
      </w:r>
    </w:p>
    <w:p w:rsidR="005A1EE0" w:rsidRDefault="005A1EE0">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J'ai eu </w:t>
      </w:r>
      <w:r w:rsidR="005A1EE0">
        <w:rPr>
          <w:rFonts w:ascii="Garamond" w:hAnsi="Garamond" w:cs="Courier New"/>
          <w:noProof/>
          <w:sz w:val="20"/>
          <w:szCs w:val="20"/>
        </w:rPr>
        <w:t>-</w:t>
      </w:r>
      <w:r w:rsidRPr="00F424DC">
        <w:rPr>
          <w:rFonts w:ascii="Garamond" w:hAnsi="Garamond" w:cs="Courier New"/>
          <w:noProof/>
          <w:sz w:val="20"/>
          <w:szCs w:val="20"/>
        </w:rPr>
        <w:t xml:space="preserve"> parmi les premiers </w:t>
      </w:r>
      <w:r w:rsidR="005A1EE0">
        <w:rPr>
          <w:rFonts w:ascii="Garamond" w:hAnsi="Garamond" w:cs="Courier New"/>
          <w:noProof/>
          <w:sz w:val="20"/>
          <w:szCs w:val="20"/>
        </w:rPr>
        <w:t>-</w:t>
      </w:r>
      <w:r w:rsidRPr="00F424DC">
        <w:rPr>
          <w:rFonts w:ascii="Garamond" w:hAnsi="Garamond" w:cs="Courier New"/>
          <w:noProof/>
          <w:sz w:val="20"/>
          <w:szCs w:val="20"/>
        </w:rPr>
        <w:t xml:space="preserve"> à entendre de la sortie d'un libelle dont le titre, à lui seul, est déshonorant, que je n'énoncerai pas ici de ce fait, mais qui, sous le chef avoué des auteurs</w:t>
      </w:r>
      <w:r w:rsidRPr="005A1EE0">
        <w:rPr>
          <w:rStyle w:val="Appelnotedebasdep"/>
          <w:rFonts w:ascii="Garamond" w:hAnsi="Garamond"/>
          <w:b/>
          <w:bCs/>
          <w:noProof/>
          <w:color w:val="C00000"/>
          <w:sz w:val="20"/>
          <w:szCs w:val="20"/>
        </w:rPr>
        <w:footnoteReference w:id="67"/>
      </w:r>
      <w:r w:rsidRPr="00F424DC">
        <w:rPr>
          <w:rFonts w:ascii="Garamond" w:hAnsi="Garamond" w:cs="Courier New"/>
          <w:noProof/>
          <w:sz w:val="20"/>
          <w:szCs w:val="20"/>
        </w:rPr>
        <w:t xml:space="preserve"> qui se déclarent dès les premières lignes</w:t>
      </w:r>
      <w:r w:rsidR="00DA7FB3" w:rsidRPr="00F424DC">
        <w:rPr>
          <w:rFonts w:ascii="Garamond" w:hAnsi="Garamond" w:cs="Courier New"/>
          <w:noProof/>
          <w:sz w:val="20"/>
          <w:szCs w:val="20"/>
        </w:rPr>
        <w:t xml:space="preserve"> </w:t>
      </w:r>
      <w:r w:rsidR="005A1EE0">
        <w:rPr>
          <w:rFonts w:ascii="Garamond" w:hAnsi="Garamond" w:cs="Courier New"/>
          <w:noProof/>
          <w:sz w:val="20"/>
          <w:szCs w:val="20"/>
        </w:rPr>
        <w:t>-</w:t>
      </w:r>
      <w:r w:rsidRPr="00F424DC">
        <w:rPr>
          <w:rFonts w:ascii="Garamond" w:hAnsi="Garamond" w:cs="Courier New"/>
          <w:noProof/>
          <w:sz w:val="20"/>
          <w:szCs w:val="20"/>
        </w:rPr>
        <w:t xml:space="preserve">  deux analystes</w:t>
      </w:r>
      <w:r w:rsidR="00DA7FB3" w:rsidRPr="00F424DC">
        <w:rPr>
          <w:rFonts w:ascii="Garamond" w:hAnsi="Garamond" w:cs="Courier New"/>
          <w:noProof/>
          <w:sz w:val="20"/>
          <w:szCs w:val="20"/>
        </w:rPr>
        <w:t xml:space="preserve"> </w:t>
      </w:r>
      <w:r w:rsidR="005A1EE0">
        <w:rPr>
          <w:rFonts w:ascii="Garamond" w:hAnsi="Garamond" w:cs="Courier New"/>
          <w:noProof/>
          <w:sz w:val="20"/>
          <w:szCs w:val="20"/>
        </w:rPr>
        <w:t>-</w:t>
      </w:r>
      <w:r w:rsidRPr="00F424DC">
        <w:rPr>
          <w:rFonts w:ascii="Garamond" w:hAnsi="Garamond" w:cs="Courier New"/>
          <w:noProof/>
          <w:sz w:val="20"/>
          <w:szCs w:val="20"/>
        </w:rPr>
        <w:t xml:space="preserve"> prétendent faire bilan, cuber, réduire à sa valeur…</w:t>
      </w:r>
    </w:p>
    <w:p w:rsidR="005A1EE0" w:rsidRDefault="00322A51" w:rsidP="005A1EE0">
      <w:pPr>
        <w:ind w:left="708"/>
        <w:rPr>
          <w:rFonts w:ascii="Garamond" w:hAnsi="Garamond" w:cs="Courier New"/>
          <w:noProof/>
          <w:sz w:val="20"/>
          <w:szCs w:val="20"/>
        </w:rPr>
      </w:pPr>
      <w:r w:rsidRPr="00F424DC">
        <w:rPr>
          <w:rFonts w:ascii="Garamond" w:hAnsi="Garamond" w:cs="Courier New"/>
          <w:noProof/>
          <w:sz w:val="20"/>
          <w:szCs w:val="20"/>
        </w:rPr>
        <w:t xml:space="preserve">qui ne va pas plus haut que des horizons, je dois dire, exécrables, </w:t>
      </w:r>
    </w:p>
    <w:p w:rsidR="00322A51" w:rsidRPr="00F424DC" w:rsidRDefault="00322A51" w:rsidP="005A1EE0">
      <w:pPr>
        <w:ind w:left="708"/>
        <w:rPr>
          <w:rFonts w:ascii="Garamond" w:hAnsi="Garamond" w:cs="Courier New"/>
          <w:noProof/>
          <w:sz w:val="20"/>
          <w:szCs w:val="20"/>
        </w:rPr>
      </w:pPr>
      <w:r w:rsidRPr="00F424DC">
        <w:rPr>
          <w:rFonts w:ascii="Garamond" w:hAnsi="Garamond" w:cs="Courier New"/>
          <w:noProof/>
          <w:sz w:val="20"/>
          <w:szCs w:val="20"/>
        </w:rPr>
        <w:t>qui peuvent faire la règle dans un certain champ de l'expérience psychanalytique</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…réduire ce qu'il en est de ce qu'ils appellent</w:t>
      </w:r>
      <w:r w:rsidR="005A1EE0">
        <w:rPr>
          <w:rFonts w:ascii="Garamond" w:hAnsi="Garamond" w:cs="Courier New"/>
          <w:noProof/>
          <w:sz w:val="20"/>
          <w:szCs w:val="20"/>
        </w:rPr>
        <w:t xml:space="preserve"> - </w:t>
      </w:r>
      <w:r w:rsidRPr="00F424DC">
        <w:rPr>
          <w:rFonts w:ascii="Garamond" w:hAnsi="Garamond" w:cs="Courier New"/>
          <w:noProof/>
          <w:sz w:val="20"/>
          <w:szCs w:val="20"/>
        </w:rPr>
        <w:t>le nom est inclus dans leur titre</w:t>
      </w:r>
      <w:r w:rsidR="005A1EE0">
        <w:rPr>
          <w:rFonts w:ascii="Garamond" w:hAnsi="Garamond" w:cs="Courier New"/>
          <w:noProof/>
          <w:sz w:val="20"/>
          <w:szCs w:val="20"/>
        </w:rPr>
        <w:t xml:space="preserve"> - </w:t>
      </w:r>
      <w:r w:rsidRPr="00F424DC">
        <w:rPr>
          <w:rFonts w:ascii="Garamond" w:hAnsi="Garamond" w:cs="Courier New"/>
          <w:noProof/>
          <w:sz w:val="20"/>
          <w:szCs w:val="20"/>
        </w:rPr>
        <w:t xml:space="preserve">de ce qu'ils désignent globalement comme la </w:t>
      </w:r>
      <w:r w:rsidRPr="00F424DC">
        <w:rPr>
          <w:rFonts w:ascii="Garamond" w:hAnsi="Garamond"/>
          <w:i/>
          <w:iCs/>
          <w:noProof/>
          <w:sz w:val="20"/>
          <w:szCs w:val="20"/>
        </w:rPr>
        <w:t>contestation</w:t>
      </w:r>
      <w:r w:rsidR="005A1EE0">
        <w:rPr>
          <w:rFonts w:ascii="Garamond" w:hAnsi="Garamond" w:cs="Courier New"/>
          <w:noProof/>
          <w:sz w:val="20"/>
          <w:szCs w:val="20"/>
        </w:rPr>
        <w:t xml:space="preserve">. </w:t>
      </w:r>
      <w:r w:rsidRPr="00F424DC">
        <w:rPr>
          <w:rFonts w:ascii="Garamond" w:hAnsi="Garamond" w:cs="Courier New"/>
          <w:noProof/>
          <w:sz w:val="20"/>
          <w:szCs w:val="20"/>
        </w:rPr>
        <w:t xml:space="preserve">Après ça, vous savez à quoi vous en tenir ! </w:t>
      </w:r>
    </w:p>
    <w:p w:rsidR="005A1EE0" w:rsidRDefault="005A1EE0">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La régression psychique, l'infirmité, l'infantilisme sordide dont feraient preuve tous ceux qui, à quelque titre, se manifestent dans ce registre…</w:t>
      </w:r>
    </w:p>
    <w:p w:rsidR="00322A51" w:rsidRPr="00F424DC" w:rsidRDefault="00322A51">
      <w:pPr>
        <w:ind w:firstLine="708"/>
        <w:rPr>
          <w:rFonts w:ascii="Garamond" w:hAnsi="Garamond" w:cs="Courier New"/>
          <w:noProof/>
          <w:sz w:val="20"/>
          <w:szCs w:val="20"/>
        </w:rPr>
      </w:pPr>
      <w:r w:rsidRPr="00F424DC">
        <w:rPr>
          <w:rFonts w:ascii="Garamond" w:hAnsi="Garamond" w:cs="Courier New"/>
          <w:noProof/>
          <w:sz w:val="20"/>
          <w:szCs w:val="20"/>
        </w:rPr>
        <w:t>et Dieu sait combien il peut être nuancé</w:t>
      </w:r>
    </w:p>
    <w:p w:rsidR="005A1EE0" w:rsidRDefault="00322A51">
      <w:pPr>
        <w:rPr>
          <w:rFonts w:ascii="Garamond" w:hAnsi="Garamond" w:cs="Courier New"/>
          <w:noProof/>
          <w:sz w:val="20"/>
          <w:szCs w:val="20"/>
        </w:rPr>
      </w:pPr>
      <w:r w:rsidRPr="00F424DC">
        <w:rPr>
          <w:rFonts w:ascii="Garamond" w:hAnsi="Garamond" w:cs="Courier New"/>
          <w:noProof/>
          <w:sz w:val="20"/>
          <w:szCs w:val="20"/>
        </w:rPr>
        <w:t>…ceux</w:t>
      </w:r>
      <w:r w:rsidR="005A1EE0">
        <w:rPr>
          <w:rFonts w:ascii="Garamond" w:hAnsi="Garamond" w:cs="Courier New"/>
          <w:noProof/>
          <w:sz w:val="20"/>
          <w:szCs w:val="20"/>
        </w:rPr>
        <w:t>-</w:t>
      </w:r>
      <w:r w:rsidRPr="00F424DC">
        <w:rPr>
          <w:rFonts w:ascii="Garamond" w:hAnsi="Garamond" w:cs="Courier New"/>
          <w:noProof/>
          <w:sz w:val="20"/>
          <w:szCs w:val="20"/>
        </w:rPr>
        <w:t xml:space="preserve">là sont vraiment ramenés au niveau de ce que, dans un certain champ, dans un certain cadre de l'expérience psychanalytique, on est capable de penser. </w:t>
      </w:r>
    </w:p>
    <w:p w:rsidR="005A1EE0" w:rsidRDefault="005A1EE0">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lastRenderedPageBreak/>
        <w:t xml:space="preserve">Ça ne va pas plus loin ! Je n'y ajouterai pas d'autre note.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Simplement je constate, j'enregistre que…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quelque soupçon qui ait pu en venir à certains parmi mes élèves les plus authentiques</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…ceci ne surgit de personne dont on ait vu à quelque moment ici la figure. C'est un fait.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C'est un fait que j'ai même confirmé, m'adressant à tel ou tel </w:t>
      </w:r>
      <w:r w:rsidR="009E7EBC" w:rsidRPr="00F424DC">
        <w:rPr>
          <w:rFonts w:ascii="Garamond" w:hAnsi="Garamond" w:cs="Courier New"/>
          <w:noProof/>
          <w:sz w:val="20"/>
          <w:szCs w:val="20"/>
        </w:rPr>
        <w:t xml:space="preserve">sur </w:t>
      </w:r>
      <w:r w:rsidRPr="00F424DC">
        <w:rPr>
          <w:rFonts w:ascii="Garamond" w:hAnsi="Garamond" w:cs="Courier New"/>
          <w:noProof/>
          <w:sz w:val="20"/>
          <w:szCs w:val="20"/>
        </w:rPr>
        <w:t>qui aurait pu tomber ce soupçon.</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Je dois dire que le fait même de poser cette question avait quelque chose peut</w:t>
      </w:r>
      <w:r w:rsidR="005A1EE0">
        <w:rPr>
          <w:rFonts w:ascii="Garamond" w:hAnsi="Garamond" w:cs="Courier New"/>
          <w:noProof/>
          <w:sz w:val="20"/>
          <w:szCs w:val="20"/>
        </w:rPr>
        <w:t>-</w:t>
      </w:r>
      <w:r w:rsidRPr="00F424DC">
        <w:rPr>
          <w:rFonts w:ascii="Garamond" w:hAnsi="Garamond" w:cs="Courier New"/>
          <w:noProof/>
          <w:sz w:val="20"/>
          <w:szCs w:val="20"/>
        </w:rPr>
        <w:t xml:space="preserve">être d'un peu offensant. </w:t>
      </w:r>
    </w:p>
    <w:p w:rsidR="005A1EE0" w:rsidRDefault="00322A51">
      <w:pPr>
        <w:rPr>
          <w:rFonts w:ascii="Garamond" w:hAnsi="Garamond" w:cs="Courier New"/>
          <w:noProof/>
          <w:sz w:val="20"/>
          <w:szCs w:val="20"/>
        </w:rPr>
      </w:pPr>
      <w:r w:rsidRPr="00F424DC">
        <w:rPr>
          <w:rFonts w:ascii="Garamond" w:hAnsi="Garamond" w:cs="Courier New"/>
          <w:noProof/>
          <w:sz w:val="20"/>
          <w:szCs w:val="20"/>
        </w:rPr>
        <w:t xml:space="preserve">Mais enfin, d'où je suis, il faut que je puisse répondre, et répondre de la façon la plus ferme qu'aucun de ceux qui </w:t>
      </w:r>
    </w:p>
    <w:p w:rsidR="00486EB9" w:rsidRDefault="00322A51">
      <w:pPr>
        <w:rPr>
          <w:rFonts w:ascii="Garamond" w:hAnsi="Garamond" w:cs="Courier New"/>
          <w:noProof/>
          <w:sz w:val="20"/>
          <w:szCs w:val="20"/>
        </w:rPr>
      </w:pPr>
      <w:r w:rsidRPr="00F424DC">
        <w:rPr>
          <w:rFonts w:ascii="Garamond" w:hAnsi="Garamond" w:cs="Courier New"/>
          <w:i/>
          <w:noProof/>
          <w:sz w:val="20"/>
          <w:szCs w:val="20"/>
        </w:rPr>
        <w:t>à quelque moment</w:t>
      </w:r>
      <w:r w:rsidR="00122098" w:rsidRPr="00F424DC">
        <w:rPr>
          <w:rFonts w:ascii="Garamond" w:hAnsi="Garamond" w:cs="Courier New"/>
          <w:noProof/>
          <w:sz w:val="20"/>
          <w:szCs w:val="20"/>
        </w:rPr>
        <w:t>,</w:t>
      </w:r>
      <w:r w:rsidRPr="00F424DC">
        <w:rPr>
          <w:rFonts w:ascii="Garamond" w:hAnsi="Garamond" w:cs="Courier New"/>
          <w:noProof/>
          <w:sz w:val="20"/>
          <w:szCs w:val="20"/>
        </w:rPr>
        <w:t xml:space="preserve"> sont apparus ici</w:t>
      </w:r>
      <w:r w:rsidR="00486EB9">
        <w:rPr>
          <w:rFonts w:ascii="Garamond" w:hAnsi="Garamond" w:cs="Courier New"/>
          <w:noProof/>
          <w:sz w:val="20"/>
          <w:szCs w:val="20"/>
        </w:rPr>
        <w:t xml:space="preserve"> -</w:t>
      </w:r>
      <w:r w:rsidRPr="00F424DC">
        <w:rPr>
          <w:rFonts w:ascii="Garamond" w:hAnsi="Garamond" w:cs="Courier New"/>
          <w:noProof/>
          <w:sz w:val="20"/>
          <w:szCs w:val="20"/>
        </w:rPr>
        <w:t xml:space="preserve"> pour</w:t>
      </w:r>
      <w:r w:rsidR="00122098" w:rsidRPr="00F424DC">
        <w:rPr>
          <w:rFonts w:ascii="Garamond" w:hAnsi="Garamond" w:cs="Courier New"/>
          <w:noProof/>
          <w:sz w:val="20"/>
          <w:szCs w:val="20"/>
        </w:rPr>
        <w:t xml:space="preserve">, </w:t>
      </w:r>
      <w:r w:rsidRPr="00F424DC">
        <w:rPr>
          <w:rFonts w:ascii="Garamond" w:hAnsi="Garamond" w:cs="Courier New"/>
          <w:noProof/>
          <w:sz w:val="20"/>
          <w:szCs w:val="20"/>
        </w:rPr>
        <w:t>à l'occasion</w:t>
      </w:r>
      <w:r w:rsidR="00122098" w:rsidRPr="00F424DC">
        <w:rPr>
          <w:rFonts w:ascii="Garamond" w:hAnsi="Garamond" w:cs="Courier New"/>
          <w:noProof/>
          <w:sz w:val="20"/>
          <w:szCs w:val="20"/>
        </w:rPr>
        <w:t>,</w:t>
      </w:r>
      <w:r w:rsidRPr="00F424DC">
        <w:rPr>
          <w:rFonts w:ascii="Garamond" w:hAnsi="Garamond" w:cs="Courier New"/>
          <w:noProof/>
          <w:sz w:val="20"/>
          <w:szCs w:val="20"/>
        </w:rPr>
        <w:t xml:space="preserve"> collaborer, me répondre</w:t>
      </w:r>
      <w:r w:rsidR="00486EB9">
        <w:rPr>
          <w:rFonts w:ascii="Garamond" w:hAnsi="Garamond" w:cs="Courier New"/>
          <w:noProof/>
          <w:sz w:val="20"/>
          <w:szCs w:val="20"/>
        </w:rPr>
        <w:t xml:space="preserve"> -</w:t>
      </w:r>
      <w:r w:rsidRPr="00F424DC">
        <w:rPr>
          <w:rFonts w:ascii="Garamond" w:hAnsi="Garamond" w:cs="Courier New"/>
          <w:noProof/>
          <w:sz w:val="20"/>
          <w:szCs w:val="20"/>
        </w:rPr>
        <w:t xml:space="preserve"> qui </w:t>
      </w:r>
      <w:r w:rsidRPr="00F424DC">
        <w:rPr>
          <w:rFonts w:ascii="Garamond" w:hAnsi="Garamond" w:cs="Courier New"/>
          <w:i/>
          <w:noProof/>
          <w:sz w:val="20"/>
          <w:szCs w:val="20"/>
        </w:rPr>
        <w:t>à quelque degré</w:t>
      </w:r>
      <w:r w:rsidRPr="00F424DC">
        <w:rPr>
          <w:rFonts w:ascii="Garamond" w:hAnsi="Garamond" w:cs="Courier New"/>
          <w:noProof/>
          <w:sz w:val="20"/>
          <w:szCs w:val="20"/>
        </w:rPr>
        <w:t xml:space="preserve"> aient été les assistants </w:t>
      </w:r>
    </w:p>
    <w:p w:rsidR="00486EB9" w:rsidRDefault="00322A51">
      <w:pPr>
        <w:rPr>
          <w:rFonts w:ascii="Garamond" w:hAnsi="Garamond" w:cs="Courier New"/>
          <w:noProof/>
          <w:sz w:val="20"/>
          <w:szCs w:val="20"/>
        </w:rPr>
      </w:pPr>
      <w:r w:rsidRPr="00F424DC">
        <w:rPr>
          <w:rFonts w:ascii="Garamond" w:hAnsi="Garamond" w:cs="Courier New"/>
          <w:noProof/>
          <w:sz w:val="20"/>
          <w:szCs w:val="20"/>
        </w:rPr>
        <w:t xml:space="preserve">de ce séminaire, n'a fait rien d'autre que de répudier avec horreur la plus mince approbation qu'ils pourraient donner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à cette extravagante initiative, à ce véritable </w:t>
      </w:r>
      <w:r w:rsidRPr="00F424DC">
        <w:rPr>
          <w:rFonts w:ascii="Garamond" w:hAnsi="Garamond" w:cs="Courier New"/>
          <w:i/>
          <w:noProof/>
          <w:sz w:val="20"/>
          <w:szCs w:val="20"/>
        </w:rPr>
        <w:t>déculottage</w:t>
      </w:r>
      <w:r w:rsidRPr="00F424DC">
        <w:rPr>
          <w:rFonts w:ascii="Garamond" w:hAnsi="Garamond" w:cs="Courier New"/>
          <w:noProof/>
          <w:sz w:val="20"/>
          <w:szCs w:val="20"/>
        </w:rPr>
        <w:t xml:space="preserve"> d'une pensée </w:t>
      </w:r>
      <w:r w:rsidRPr="00F424DC">
        <w:rPr>
          <w:rFonts w:ascii="Garamond" w:hAnsi="Garamond" w:cs="Courier New"/>
          <w:i/>
          <w:noProof/>
          <w:sz w:val="20"/>
          <w:szCs w:val="20"/>
        </w:rPr>
        <w:t>au plus ras du sol</w:t>
      </w:r>
      <w:r w:rsidRPr="00F424DC">
        <w:rPr>
          <w:rFonts w:ascii="Garamond" w:hAnsi="Garamond" w:cs="Courier New"/>
          <w:noProof/>
          <w:sz w:val="20"/>
          <w:szCs w:val="20"/>
        </w:rPr>
        <w:t>.</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Voici donc les choses aérées, ce qui d'ailleurs aussi bien n'exclut pas que, par quelque côté, telles personnes que j'évoque à l'instant ne puissent aussi prendre quelque pente qui, à la fin du compte, n'est pas sans rejoindre ce qui peut s'exprimer dans </w:t>
      </w:r>
      <w:r w:rsidRPr="00F424DC">
        <w:rPr>
          <w:rFonts w:ascii="Garamond" w:hAnsi="Garamond" w:cs="Courier New"/>
          <w:i/>
          <w:noProof/>
          <w:sz w:val="20"/>
          <w:szCs w:val="20"/>
        </w:rPr>
        <w:t>un certain registre</w:t>
      </w:r>
      <w:r w:rsidRPr="00F424DC">
        <w:rPr>
          <w:rFonts w:ascii="Garamond" w:hAnsi="Garamond" w:cs="Courier New"/>
          <w:noProof/>
          <w:sz w:val="20"/>
          <w:szCs w:val="20"/>
        </w:rPr>
        <w:t xml:space="preserve">. </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Qu'elles ne le fassent pas, que toute la psychanalyse française ne soit pas derrière les deux auteurs…</w:t>
      </w:r>
    </w:p>
    <w:p w:rsidR="00486EB9" w:rsidRDefault="00322A51" w:rsidP="00486EB9">
      <w:pPr>
        <w:ind w:left="708"/>
        <w:rPr>
          <w:rFonts w:ascii="Garamond" w:hAnsi="Garamond" w:cs="Courier New"/>
          <w:noProof/>
          <w:sz w:val="20"/>
          <w:szCs w:val="20"/>
        </w:rPr>
      </w:pPr>
      <w:r w:rsidRPr="00F424DC">
        <w:rPr>
          <w:rFonts w:ascii="Garamond" w:hAnsi="Garamond" w:cs="Courier New"/>
          <w:noProof/>
          <w:sz w:val="20"/>
          <w:szCs w:val="20"/>
        </w:rPr>
        <w:t>dont je me trouve par certaines communications avoir le</w:t>
      </w:r>
      <w:r w:rsidR="00DA7FB3" w:rsidRPr="00F424DC">
        <w:rPr>
          <w:rFonts w:ascii="Garamond" w:hAnsi="Garamond" w:cs="Courier New"/>
          <w:noProof/>
          <w:sz w:val="20"/>
          <w:szCs w:val="20"/>
        </w:rPr>
        <w:t>s</w:t>
      </w:r>
      <w:r w:rsidRPr="00F424DC">
        <w:rPr>
          <w:rFonts w:ascii="Garamond" w:hAnsi="Garamond" w:cs="Courier New"/>
          <w:noProof/>
          <w:sz w:val="20"/>
          <w:szCs w:val="20"/>
        </w:rPr>
        <w:t xml:space="preserve"> nom</w:t>
      </w:r>
      <w:r w:rsidR="00DA7FB3" w:rsidRPr="00F424DC">
        <w:rPr>
          <w:rFonts w:ascii="Garamond" w:hAnsi="Garamond" w:cs="Courier New"/>
          <w:noProof/>
          <w:sz w:val="20"/>
          <w:szCs w:val="20"/>
        </w:rPr>
        <w:t>s</w:t>
      </w:r>
      <w:r w:rsidRPr="00F424DC">
        <w:rPr>
          <w:rFonts w:ascii="Garamond" w:hAnsi="Garamond" w:cs="Courier New"/>
          <w:noProof/>
          <w:sz w:val="20"/>
          <w:szCs w:val="20"/>
        </w:rPr>
        <w:t xml:space="preserve">, et qui ne sont pas </w:t>
      </w:r>
      <w:r w:rsidRPr="00F424DC">
        <w:rPr>
          <w:rFonts w:ascii="Garamond" w:hAnsi="Garamond" w:cs="Courier New"/>
          <w:i/>
          <w:noProof/>
          <w:sz w:val="20"/>
          <w:szCs w:val="20"/>
        </w:rPr>
        <w:t>minces</w:t>
      </w:r>
      <w:r w:rsidRPr="00F424DC">
        <w:rPr>
          <w:rFonts w:ascii="Garamond" w:hAnsi="Garamond" w:cs="Courier New"/>
          <w:noProof/>
          <w:sz w:val="20"/>
          <w:szCs w:val="20"/>
        </w:rPr>
        <w:t xml:space="preserve">, </w:t>
      </w:r>
    </w:p>
    <w:p w:rsidR="00322A51" w:rsidRPr="00F424DC" w:rsidRDefault="00322A51" w:rsidP="00486EB9">
      <w:pPr>
        <w:ind w:left="708"/>
        <w:rPr>
          <w:rFonts w:ascii="Garamond" w:hAnsi="Garamond" w:cs="Courier New"/>
          <w:noProof/>
          <w:sz w:val="20"/>
          <w:szCs w:val="20"/>
        </w:rPr>
      </w:pPr>
      <w:r w:rsidRPr="00F424DC">
        <w:rPr>
          <w:rFonts w:ascii="Garamond" w:hAnsi="Garamond" w:cs="Courier New"/>
          <w:noProof/>
          <w:sz w:val="20"/>
          <w:szCs w:val="20"/>
        </w:rPr>
        <w:t xml:space="preserve">qui appartiennent à un éminent </w:t>
      </w:r>
      <w:r w:rsidRPr="00F424DC">
        <w:rPr>
          <w:rFonts w:ascii="Garamond" w:hAnsi="Garamond" w:cs="Courier New"/>
          <w:i/>
          <w:noProof/>
          <w:sz w:val="20"/>
          <w:szCs w:val="20"/>
        </w:rPr>
        <w:t>Institut</w:t>
      </w:r>
      <w:r w:rsidRPr="00F424DC">
        <w:rPr>
          <w:rFonts w:ascii="Garamond" w:hAnsi="Garamond" w:cs="Courier New"/>
          <w:noProof/>
          <w:sz w:val="20"/>
          <w:szCs w:val="20"/>
        </w:rPr>
        <w:t xml:space="preserve"> que tout le monde connaît</w:t>
      </w:r>
    </w:p>
    <w:p w:rsidR="00486EB9" w:rsidRDefault="00322A51">
      <w:pPr>
        <w:rPr>
          <w:rFonts w:ascii="Garamond" w:hAnsi="Garamond" w:cs="Courier New"/>
          <w:noProof/>
          <w:sz w:val="20"/>
          <w:szCs w:val="20"/>
        </w:rPr>
      </w:pPr>
      <w:r w:rsidRPr="00F424DC">
        <w:rPr>
          <w:rFonts w:ascii="Garamond" w:hAnsi="Garamond" w:cs="Courier New"/>
          <w:noProof/>
          <w:sz w:val="20"/>
          <w:szCs w:val="20"/>
        </w:rPr>
        <w:t xml:space="preserve">…que les choses n'en soient pas à ce que toute la psychanalyse ne soit pas là derrière à propos de la contestation,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après tout je peux bien me targuer que c'est le fait de mon enseignement.</w:t>
      </w:r>
    </w:p>
    <w:p w:rsidR="00486EB9" w:rsidRDefault="00486EB9">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On ne peut pas dire qu'il ait eu un succès dans la psychanalyse. Mais, comme le disait à l'occasion…</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à un certain tournant des aventures, des avatars de cet enseignement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…l'un de ceux même que j'ai cru devoir interroger…</w:t>
      </w:r>
    </w:p>
    <w:p w:rsidR="00322A51" w:rsidRPr="00F424DC" w:rsidRDefault="00322A51" w:rsidP="00486EB9">
      <w:pPr>
        <w:ind w:left="708"/>
        <w:rPr>
          <w:rFonts w:ascii="Garamond" w:hAnsi="Garamond" w:cs="Courier New"/>
          <w:noProof/>
          <w:sz w:val="20"/>
          <w:szCs w:val="20"/>
        </w:rPr>
      </w:pPr>
      <w:r w:rsidRPr="00F424DC">
        <w:rPr>
          <w:rFonts w:ascii="Garamond" w:hAnsi="Garamond" w:cs="Courier New"/>
          <w:noProof/>
          <w:sz w:val="20"/>
          <w:szCs w:val="20"/>
        </w:rPr>
        <w:t xml:space="preserve">sans que mes soupçons à proprement parler pussent aller jusqu'au point de croire </w:t>
      </w:r>
      <w:r w:rsidRPr="00486EB9">
        <w:rPr>
          <w:rFonts w:ascii="Garamond" w:hAnsi="Garamond" w:cs="Courier New"/>
          <w:i/>
          <w:noProof/>
          <w:sz w:val="20"/>
          <w:szCs w:val="20"/>
        </w:rPr>
        <w:t>qu'il ne répudierait pas cet ouvrage</w:t>
      </w:r>
    </w:p>
    <w:p w:rsidR="00486EB9" w:rsidRDefault="00322A51">
      <w:pPr>
        <w:rPr>
          <w:rFonts w:ascii="Garamond" w:hAnsi="Garamond" w:cs="Courier New"/>
          <w:noProof/>
          <w:sz w:val="20"/>
          <w:szCs w:val="20"/>
        </w:rPr>
      </w:pPr>
      <w:r w:rsidRPr="00F424DC">
        <w:rPr>
          <w:rFonts w:ascii="Garamond" w:hAnsi="Garamond" w:cs="Courier New"/>
          <w:noProof/>
          <w:sz w:val="20"/>
          <w:szCs w:val="20"/>
        </w:rPr>
        <w:t xml:space="preserve">…c'est tout de même la même personne qui, dans une de ces occasions, à propos de ce que j'énonce,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ne parlait de rien moins que de </w:t>
      </w:r>
      <w:r w:rsidRPr="00F424DC">
        <w:rPr>
          <w:rFonts w:ascii="Garamond" w:hAnsi="Garamond"/>
          <w:i/>
          <w:iCs/>
          <w:noProof/>
          <w:sz w:val="20"/>
          <w:szCs w:val="20"/>
        </w:rPr>
        <w:t>terrorisme</w:t>
      </w:r>
      <w:r w:rsidRPr="00F424DC">
        <w:rPr>
          <w:rFonts w:ascii="Garamond" w:hAnsi="Garamond" w:cs="Courier New"/>
          <w:noProof/>
          <w:sz w:val="20"/>
          <w:szCs w:val="20"/>
        </w:rPr>
        <w:t xml:space="preserve">. </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Ce serait donc le terrorisme dégagé par mon enseignement qui ferait que si la psychanalyse française, après tout, disons</w:t>
      </w:r>
      <w:r w:rsidR="00486EB9">
        <w:rPr>
          <w:rFonts w:ascii="Garamond" w:hAnsi="Garamond" w:cs="Courier New"/>
          <w:noProof/>
          <w:sz w:val="20"/>
          <w:szCs w:val="20"/>
        </w:rPr>
        <w:t>-</w:t>
      </w:r>
      <w:r w:rsidRPr="00F424DC">
        <w:rPr>
          <w:rFonts w:ascii="Garamond" w:hAnsi="Garamond" w:cs="Courier New"/>
          <w:noProof/>
          <w:sz w:val="20"/>
          <w:szCs w:val="20"/>
        </w:rPr>
        <w:t>le…</w:t>
      </w:r>
    </w:p>
    <w:p w:rsidR="00322A51" w:rsidRPr="00F424DC" w:rsidRDefault="00322A51">
      <w:pPr>
        <w:ind w:firstLine="708"/>
        <w:rPr>
          <w:rFonts w:ascii="Garamond" w:hAnsi="Garamond" w:cs="Courier New"/>
          <w:noProof/>
          <w:sz w:val="20"/>
          <w:szCs w:val="20"/>
        </w:rPr>
      </w:pPr>
      <w:r w:rsidRPr="00F424DC">
        <w:rPr>
          <w:rFonts w:ascii="Garamond" w:hAnsi="Garamond" w:cs="Courier New"/>
          <w:noProof/>
          <w:sz w:val="20"/>
          <w:szCs w:val="20"/>
        </w:rPr>
        <w:t>mises à part quelques rares exceptions</w:t>
      </w:r>
    </w:p>
    <w:p w:rsidR="00486EB9" w:rsidRDefault="00322A51">
      <w:pPr>
        <w:rPr>
          <w:rFonts w:ascii="Garamond" w:hAnsi="Garamond" w:cs="Courier New"/>
          <w:noProof/>
          <w:sz w:val="20"/>
          <w:szCs w:val="20"/>
        </w:rPr>
      </w:pPr>
      <w:r w:rsidRPr="00F424DC">
        <w:rPr>
          <w:rFonts w:ascii="Garamond" w:hAnsi="Garamond" w:cs="Courier New"/>
          <w:noProof/>
          <w:sz w:val="20"/>
          <w:szCs w:val="20"/>
        </w:rPr>
        <w:t>…ne s'est pas distinguée ni par une grande originalité, ni par une opposition</w:t>
      </w:r>
      <w:r w:rsidR="009E7EBC" w:rsidRPr="00F424DC">
        <w:rPr>
          <w:rFonts w:ascii="Garamond" w:hAnsi="Garamond" w:cs="Courier New"/>
          <w:noProof/>
          <w:sz w:val="20"/>
          <w:szCs w:val="20"/>
        </w:rPr>
        <w:t xml:space="preserve"> </w:t>
      </w:r>
      <w:r w:rsidR="00486EB9">
        <w:rPr>
          <w:rFonts w:ascii="Garamond" w:hAnsi="Garamond" w:cs="Courier New"/>
          <w:i/>
          <w:noProof/>
          <w:sz w:val="20"/>
          <w:szCs w:val="20"/>
        </w:rPr>
        <w:t>-</w:t>
      </w:r>
      <w:r w:rsidRPr="00F424DC">
        <w:rPr>
          <w:rFonts w:ascii="Garamond" w:hAnsi="Garamond" w:cs="Courier New"/>
          <w:i/>
          <w:noProof/>
          <w:sz w:val="20"/>
          <w:szCs w:val="20"/>
        </w:rPr>
        <w:t xml:space="preserve"> </w:t>
      </w:r>
      <w:r w:rsidRPr="00F424DC">
        <w:rPr>
          <w:rFonts w:ascii="Garamond" w:hAnsi="Garamond"/>
          <w:i/>
          <w:noProof/>
          <w:sz w:val="20"/>
          <w:szCs w:val="20"/>
        </w:rPr>
        <w:t>à mon enseignement</w:t>
      </w:r>
      <w:r w:rsidRPr="00F424DC">
        <w:rPr>
          <w:rFonts w:ascii="Garamond" w:hAnsi="Garamond" w:cs="Courier New"/>
          <w:i/>
          <w:noProof/>
          <w:sz w:val="20"/>
          <w:szCs w:val="20"/>
        </w:rPr>
        <w:t xml:space="preserve"> </w:t>
      </w:r>
      <w:r w:rsidR="00486EB9">
        <w:rPr>
          <w:rFonts w:ascii="Garamond" w:hAnsi="Garamond" w:cs="Courier New"/>
          <w:i/>
          <w:noProof/>
          <w:sz w:val="20"/>
          <w:szCs w:val="20"/>
        </w:rPr>
        <w:t>-</w:t>
      </w:r>
      <w:r w:rsidR="009E7EBC" w:rsidRPr="00F424DC">
        <w:rPr>
          <w:rFonts w:ascii="Garamond" w:hAnsi="Garamond" w:cs="Courier New"/>
          <w:i/>
          <w:noProof/>
          <w:sz w:val="20"/>
          <w:szCs w:val="20"/>
        </w:rPr>
        <w:t xml:space="preserve"> </w:t>
      </w:r>
      <w:r w:rsidRPr="00F424DC">
        <w:rPr>
          <w:rFonts w:ascii="Garamond" w:hAnsi="Garamond" w:cs="Courier New"/>
          <w:noProof/>
          <w:sz w:val="20"/>
          <w:szCs w:val="20"/>
        </w:rPr>
        <w:t xml:space="preserve">particulièrement efficace, </w:t>
      </w:r>
    </w:p>
    <w:p w:rsidR="00486EB9" w:rsidRDefault="00322A51">
      <w:pPr>
        <w:rPr>
          <w:rFonts w:ascii="Garamond" w:hAnsi="Garamond" w:cs="Courier New"/>
          <w:noProof/>
          <w:sz w:val="20"/>
          <w:szCs w:val="20"/>
        </w:rPr>
      </w:pPr>
      <w:r w:rsidRPr="00F424DC">
        <w:rPr>
          <w:rFonts w:ascii="Garamond" w:hAnsi="Garamond" w:cs="Courier New"/>
          <w:noProof/>
          <w:sz w:val="20"/>
          <w:szCs w:val="20"/>
        </w:rPr>
        <w:t xml:space="preserve">ni non plus par une application du même, il n'en reste pas moins que certains discours sont impossibles en raison de </w:t>
      </w:r>
    </w:p>
    <w:p w:rsidR="00486EB9" w:rsidRDefault="00322A51">
      <w:pPr>
        <w:rPr>
          <w:rFonts w:ascii="Garamond" w:hAnsi="Garamond" w:cs="Courier New"/>
          <w:noProof/>
          <w:sz w:val="20"/>
          <w:szCs w:val="20"/>
        </w:rPr>
      </w:pPr>
      <w:r w:rsidRPr="00F424DC">
        <w:rPr>
          <w:rFonts w:ascii="Garamond" w:hAnsi="Garamond" w:cs="Courier New"/>
          <w:noProof/>
          <w:sz w:val="20"/>
          <w:szCs w:val="20"/>
        </w:rPr>
        <w:t xml:space="preserve">cet enseignement, et qu'il faut vraiment </w:t>
      </w:r>
      <w:r w:rsidR="00486EB9">
        <w:rPr>
          <w:rFonts w:ascii="Garamond" w:hAnsi="Garamond" w:cs="Courier New"/>
          <w:i/>
          <w:noProof/>
          <w:sz w:val="20"/>
          <w:szCs w:val="20"/>
        </w:rPr>
        <w:t>-</w:t>
      </w:r>
      <w:r w:rsidRPr="00F424DC">
        <w:rPr>
          <w:rFonts w:ascii="Garamond" w:hAnsi="Garamond" w:cs="Courier New"/>
          <w:noProof/>
          <w:sz w:val="20"/>
          <w:szCs w:val="20"/>
        </w:rPr>
        <w:t xml:space="preserve"> comme cela existe </w:t>
      </w:r>
      <w:r w:rsidR="00486EB9">
        <w:rPr>
          <w:rFonts w:ascii="Garamond" w:hAnsi="Garamond" w:cs="Courier New"/>
          <w:i/>
          <w:noProof/>
          <w:sz w:val="20"/>
          <w:szCs w:val="20"/>
        </w:rPr>
        <w:t>-</w:t>
      </w:r>
      <w:r w:rsidRPr="00F424DC">
        <w:rPr>
          <w:rFonts w:ascii="Garamond" w:hAnsi="Garamond" w:cs="Courier New"/>
          <w:noProof/>
          <w:sz w:val="20"/>
          <w:szCs w:val="20"/>
        </w:rPr>
        <w:t xml:space="preserve"> résider dans un milieu où il est à proprement parler interdit </w:t>
      </w:r>
    </w:p>
    <w:p w:rsidR="00486EB9" w:rsidRDefault="00322A51">
      <w:pPr>
        <w:rPr>
          <w:rFonts w:ascii="Garamond" w:hAnsi="Garamond" w:cs="Courier New"/>
          <w:noProof/>
          <w:sz w:val="20"/>
          <w:szCs w:val="20"/>
        </w:rPr>
      </w:pPr>
      <w:r w:rsidRPr="00F424DC">
        <w:rPr>
          <w:rFonts w:ascii="Garamond" w:hAnsi="Garamond" w:cs="Courier New"/>
          <w:noProof/>
          <w:sz w:val="20"/>
          <w:szCs w:val="20"/>
        </w:rPr>
        <w:t xml:space="preserve">même de feuilleter les quelques pages que j'en ai laissées </w:t>
      </w:r>
      <w:r w:rsidRPr="00F424DC">
        <w:rPr>
          <w:rFonts w:ascii="Garamond" w:hAnsi="Garamond" w:cs="Courier New"/>
          <w:i/>
          <w:noProof/>
          <w:sz w:val="20"/>
          <w:szCs w:val="20"/>
        </w:rPr>
        <w:t>sortir</w:t>
      </w:r>
      <w:r w:rsidRPr="00F424DC">
        <w:rPr>
          <w:rFonts w:ascii="Garamond" w:hAnsi="Garamond" w:cs="Courier New"/>
          <w:noProof/>
          <w:sz w:val="20"/>
          <w:szCs w:val="20"/>
        </w:rPr>
        <w:t xml:space="preserve">, pour que de pareils énoncés puissent se produire,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qui je le répète, viendront bien vite à votre connaissance. </w:t>
      </w:r>
    </w:p>
    <w:p w:rsidR="00322A51" w:rsidRPr="00F424DC" w:rsidRDefault="00322A51">
      <w:pPr>
        <w:rPr>
          <w:rFonts w:ascii="Garamond" w:hAnsi="Garamond" w:cs="Courier New"/>
          <w:noProof/>
          <w:sz w:val="20"/>
          <w:szCs w:val="20"/>
        </w:rPr>
      </w:pPr>
    </w:p>
    <w:p w:rsidR="00486EB9" w:rsidRDefault="00322A51">
      <w:pPr>
        <w:rPr>
          <w:rFonts w:ascii="Garamond" w:hAnsi="Garamond" w:cs="Courier New"/>
          <w:noProof/>
          <w:sz w:val="20"/>
          <w:szCs w:val="20"/>
        </w:rPr>
      </w:pPr>
      <w:r w:rsidRPr="00F424DC">
        <w:rPr>
          <w:rFonts w:ascii="Garamond" w:hAnsi="Garamond" w:cs="Courier New"/>
          <w:noProof/>
          <w:sz w:val="20"/>
          <w:szCs w:val="20"/>
        </w:rPr>
        <w:t>Si j'en parle c'est que déjà tel hebdomadaire « </w:t>
      </w:r>
      <w:r w:rsidRPr="00F424DC">
        <w:rPr>
          <w:rFonts w:ascii="Garamond" w:hAnsi="Garamond"/>
          <w:i/>
          <w:iCs/>
          <w:noProof/>
          <w:sz w:val="20"/>
          <w:szCs w:val="20"/>
        </w:rPr>
        <w:t>fait à l'ordinateur</w:t>
      </w:r>
      <w:r w:rsidRPr="00F424DC">
        <w:rPr>
          <w:rFonts w:ascii="Garamond" w:hAnsi="Garamond" w:cs="Courier New"/>
          <w:noProof/>
          <w:sz w:val="20"/>
          <w:szCs w:val="20"/>
        </w:rPr>
        <w:t xml:space="preserve"> », à une bonne page, met en évidence le </w:t>
      </w:r>
      <w:r w:rsidRPr="00F424DC">
        <w:rPr>
          <w:rFonts w:ascii="Garamond" w:hAnsi="Garamond"/>
          <w:i/>
          <w:iCs/>
          <w:noProof/>
          <w:sz w:val="20"/>
          <w:szCs w:val="20"/>
        </w:rPr>
        <w:t>narcissisme</w:t>
      </w:r>
      <w:r w:rsidRPr="00F424DC">
        <w:rPr>
          <w:rFonts w:ascii="Garamond" w:hAnsi="Garamond" w:cs="Courier New"/>
          <w:noProof/>
          <w:sz w:val="20"/>
          <w:szCs w:val="20"/>
        </w:rPr>
        <w:t xml:space="preserve"> </w:t>
      </w:r>
    </w:p>
    <w:p w:rsidR="00122098" w:rsidRPr="00F424DC" w:rsidRDefault="00322A51" w:rsidP="00486EB9">
      <w:pPr>
        <w:rPr>
          <w:rFonts w:ascii="Garamond" w:hAnsi="Garamond"/>
          <w:sz w:val="20"/>
          <w:szCs w:val="20"/>
        </w:rPr>
      </w:pPr>
      <w:r w:rsidRPr="00F424DC">
        <w:rPr>
          <w:rFonts w:ascii="Garamond" w:hAnsi="Garamond" w:cs="Courier New"/>
          <w:noProof/>
          <w:sz w:val="20"/>
          <w:szCs w:val="20"/>
        </w:rPr>
        <w:t xml:space="preserve">imputé dans cet ouvrage aux contestataires, dans une </w:t>
      </w:r>
      <w:r w:rsidRPr="00F424DC">
        <w:rPr>
          <w:rFonts w:ascii="Garamond" w:hAnsi="Garamond"/>
          <w:i/>
          <w:iCs/>
          <w:noProof/>
          <w:sz w:val="20"/>
          <w:szCs w:val="20"/>
        </w:rPr>
        <w:t>méconnaissance</w:t>
      </w:r>
      <w:r w:rsidRPr="00F424DC">
        <w:rPr>
          <w:rFonts w:ascii="Garamond" w:hAnsi="Garamond" w:cs="Courier New"/>
          <w:noProof/>
          <w:sz w:val="20"/>
          <w:szCs w:val="20"/>
        </w:rPr>
        <w:t xml:space="preserve"> totale, bien entendu, de la </w:t>
      </w:r>
      <w:r w:rsidRPr="00F424DC">
        <w:rPr>
          <w:rFonts w:ascii="Garamond" w:hAnsi="Garamond" w:cs="Courier New"/>
          <w:i/>
          <w:noProof/>
          <w:sz w:val="20"/>
          <w:szCs w:val="20"/>
        </w:rPr>
        <w:t>rénovation</w:t>
      </w:r>
      <w:r w:rsidRPr="00F424DC">
        <w:rPr>
          <w:rFonts w:ascii="Garamond" w:hAnsi="Garamond" w:cs="Courier New"/>
          <w:noProof/>
          <w:sz w:val="20"/>
          <w:szCs w:val="20"/>
        </w:rPr>
        <w:t>, il faut bien le dire, que j'ai apportée de ce t</w:t>
      </w:r>
      <w:r w:rsidR="00486EB9">
        <w:rPr>
          <w:rFonts w:ascii="Garamond" w:hAnsi="Garamond" w:cs="Courier New"/>
          <w:noProof/>
          <w:sz w:val="20"/>
          <w:szCs w:val="20"/>
        </w:rPr>
        <w:t xml:space="preserve">erme. </w:t>
      </w:r>
      <w:r w:rsidRPr="00F424DC">
        <w:rPr>
          <w:rFonts w:ascii="Garamond" w:hAnsi="Garamond"/>
          <w:sz w:val="20"/>
          <w:szCs w:val="20"/>
        </w:rPr>
        <w:t xml:space="preserve">Eh bien, puisque </w:t>
      </w:r>
      <w:r w:rsidR="00DA7FB3" w:rsidRPr="00F424DC">
        <w:rPr>
          <w:rFonts w:ascii="Garamond" w:hAnsi="Garamond"/>
          <w:sz w:val="20"/>
          <w:szCs w:val="20"/>
        </w:rPr>
        <w:t>« </w:t>
      </w:r>
      <w:r w:rsidRPr="00F424DC">
        <w:rPr>
          <w:rFonts w:ascii="Garamond" w:hAnsi="Garamond"/>
          <w:i/>
          <w:sz w:val="20"/>
          <w:szCs w:val="20"/>
        </w:rPr>
        <w:t>terrorisme</w:t>
      </w:r>
      <w:r w:rsidR="00DA7FB3" w:rsidRPr="00F424DC">
        <w:rPr>
          <w:rFonts w:ascii="Garamond" w:hAnsi="Garamond"/>
          <w:sz w:val="20"/>
          <w:szCs w:val="20"/>
        </w:rPr>
        <w:t> »</w:t>
      </w:r>
      <w:r w:rsidRPr="00F424DC">
        <w:rPr>
          <w:rFonts w:ascii="Garamond" w:hAnsi="Garamond"/>
          <w:sz w:val="20"/>
          <w:szCs w:val="20"/>
        </w:rPr>
        <w:t xml:space="preserve"> il y a, et qu'après tout je n'en ai pas le privilège</w:t>
      </w:r>
      <w:r w:rsidR="00122098" w:rsidRPr="00F424DC">
        <w:rPr>
          <w:rFonts w:ascii="Garamond" w:hAnsi="Garamond"/>
          <w:sz w:val="20"/>
          <w:szCs w:val="20"/>
        </w:rPr>
        <w:t>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 </w:t>
      </w:r>
    </w:p>
    <w:p w:rsidR="00322A51" w:rsidRPr="00486EB9" w:rsidRDefault="00322A51" w:rsidP="00083977">
      <w:pPr>
        <w:pStyle w:val="Corpsdetexte3"/>
        <w:numPr>
          <w:ilvl w:val="0"/>
          <w:numId w:val="10"/>
        </w:numPr>
        <w:rPr>
          <w:rFonts w:ascii="Garamond" w:hAnsi="Garamond"/>
          <w:sz w:val="20"/>
          <w:szCs w:val="20"/>
        </w:rPr>
      </w:pPr>
      <w:r w:rsidRPr="00486EB9">
        <w:rPr>
          <w:rFonts w:ascii="Garamond" w:hAnsi="Garamond"/>
          <w:sz w:val="20"/>
          <w:szCs w:val="20"/>
        </w:rPr>
        <w:t>que c'est bien quelque chose qui aurait peut</w:t>
      </w:r>
      <w:r w:rsidR="00486EB9" w:rsidRPr="00486EB9">
        <w:rPr>
          <w:rFonts w:ascii="Garamond" w:hAnsi="Garamond"/>
          <w:sz w:val="20"/>
          <w:szCs w:val="20"/>
        </w:rPr>
        <w:t>-</w:t>
      </w:r>
      <w:r w:rsidRPr="00486EB9">
        <w:rPr>
          <w:rFonts w:ascii="Garamond" w:hAnsi="Garamond"/>
          <w:sz w:val="20"/>
          <w:szCs w:val="20"/>
        </w:rPr>
        <w:t xml:space="preserve">être pu retenir l'attention des auteurs par exemple, que le terrorisme n'est pas absent du champ qu'ils considèrent, </w:t>
      </w:r>
    </w:p>
    <w:p w:rsidR="00322A51" w:rsidRPr="00F424DC" w:rsidRDefault="00322A51" w:rsidP="00083977">
      <w:pPr>
        <w:pStyle w:val="Corpsdetexte3"/>
        <w:numPr>
          <w:ilvl w:val="0"/>
          <w:numId w:val="10"/>
        </w:numPr>
        <w:rPr>
          <w:rFonts w:ascii="Garamond" w:hAnsi="Garamond"/>
          <w:sz w:val="20"/>
          <w:szCs w:val="20"/>
        </w:rPr>
      </w:pPr>
      <w:r w:rsidRPr="00F424DC">
        <w:rPr>
          <w:rFonts w:ascii="Garamond" w:hAnsi="Garamond"/>
          <w:sz w:val="20"/>
          <w:szCs w:val="20"/>
        </w:rPr>
        <w:t>que ce n'est pas simplement une recherche de bien</w:t>
      </w:r>
      <w:r w:rsidR="00486EB9">
        <w:rPr>
          <w:rFonts w:ascii="Garamond" w:hAnsi="Garamond"/>
          <w:sz w:val="20"/>
          <w:szCs w:val="20"/>
        </w:rPr>
        <w:t>-</w:t>
      </w:r>
      <w:r w:rsidRPr="00F424DC">
        <w:rPr>
          <w:rFonts w:ascii="Garamond" w:hAnsi="Garamond"/>
          <w:sz w:val="20"/>
          <w:szCs w:val="20"/>
        </w:rPr>
        <w:t xml:space="preserve">aise et de mirage réciproque qui le gouverne, </w:t>
      </w:r>
    </w:p>
    <w:p w:rsidR="00322A51" w:rsidRPr="00F424DC" w:rsidRDefault="00322A51" w:rsidP="00083977">
      <w:pPr>
        <w:pStyle w:val="Corpsdetexte3"/>
        <w:numPr>
          <w:ilvl w:val="0"/>
          <w:numId w:val="10"/>
        </w:numPr>
        <w:rPr>
          <w:rFonts w:ascii="Garamond" w:hAnsi="Garamond"/>
          <w:sz w:val="20"/>
          <w:szCs w:val="20"/>
        </w:rPr>
      </w:pPr>
      <w:r w:rsidRPr="00F424DC">
        <w:rPr>
          <w:rFonts w:ascii="Garamond" w:hAnsi="Garamond"/>
          <w:sz w:val="20"/>
          <w:szCs w:val="20"/>
        </w:rPr>
        <w:t xml:space="preserve">que certainement, d'une façon assez variée, quelque chose s'y exerce qui tranche et qui exclut, </w:t>
      </w:r>
      <w:r w:rsidR="00486EB9">
        <w:rPr>
          <w:rFonts w:ascii="Garamond" w:hAnsi="Garamond"/>
          <w:sz w:val="20"/>
          <w:szCs w:val="20"/>
        </w:rPr>
        <w:t xml:space="preserve">                                                      </w:t>
      </w:r>
      <w:r w:rsidRPr="00F424DC">
        <w:rPr>
          <w:rFonts w:ascii="Garamond" w:hAnsi="Garamond"/>
          <w:sz w:val="20"/>
          <w:szCs w:val="20"/>
        </w:rPr>
        <w:t xml:space="preserve">voire qui s'exclut de l'un à l'autre. </w:t>
      </w:r>
    </w:p>
    <w:p w:rsidR="00486EB9" w:rsidRDefault="00486EB9">
      <w:pPr>
        <w:pStyle w:val="Corpsdetexte3"/>
        <w:rPr>
          <w:rFonts w:ascii="Garamond" w:hAnsi="Garamond"/>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Que cette réflexion, cette constatation de ce qui est un effet essentiel et caractéristique de certaines fonctions à notre époque et tout spécialement de celles qui, à quelque titre, peuvent s'autoriser d'une pensée qui me fait me proposer de vous faire part aujourd'hui de quelques réflexions qui ne s'accrochent pas mal autour du terme de ce qu'il en est… </w:t>
      </w:r>
    </w:p>
    <w:p w:rsidR="00322A51" w:rsidRPr="00F424DC" w:rsidRDefault="00322A51">
      <w:pPr>
        <w:pStyle w:val="Corpsdetexte3"/>
        <w:ind w:left="708"/>
        <w:rPr>
          <w:rFonts w:ascii="Garamond" w:hAnsi="Garamond"/>
          <w:sz w:val="20"/>
          <w:szCs w:val="20"/>
        </w:rPr>
      </w:pPr>
      <w:r w:rsidRPr="00F424DC">
        <w:rPr>
          <w:rFonts w:ascii="Garamond" w:hAnsi="Garamond"/>
          <w:sz w:val="20"/>
          <w:szCs w:val="20"/>
        </w:rPr>
        <w:t xml:space="preserve">de ce qu'il faut entendre sous le registre de ce terme usuel et qu'on brandit à tort et à travers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…de la </w:t>
      </w:r>
      <w:r w:rsidRPr="00F424DC">
        <w:rPr>
          <w:rFonts w:ascii="Garamond" w:hAnsi="Garamond" w:cs="Times New Roman"/>
          <w:i/>
          <w:iCs/>
          <w:sz w:val="20"/>
          <w:szCs w:val="20"/>
        </w:rPr>
        <w:t>liberté de pensée</w:t>
      </w:r>
      <w:r w:rsidRPr="00F424DC">
        <w:rPr>
          <w:rFonts w:ascii="Garamond" w:hAnsi="Garamond"/>
          <w:sz w:val="20"/>
          <w:szCs w:val="20"/>
        </w:rPr>
        <w:t xml:space="preserve">. </w:t>
      </w:r>
    </w:p>
    <w:p w:rsidR="00322A51" w:rsidRPr="00F424DC" w:rsidRDefault="00322A51">
      <w:pPr>
        <w:pStyle w:val="Corpsdetexte3"/>
        <w:rPr>
          <w:rFonts w:ascii="Garamond" w:hAnsi="Garamond"/>
          <w:sz w:val="20"/>
          <w:szCs w:val="20"/>
        </w:rPr>
      </w:pPr>
    </w:p>
    <w:p w:rsidR="00486EB9" w:rsidRDefault="00322A51">
      <w:pPr>
        <w:pStyle w:val="Corpsdetexte3"/>
        <w:rPr>
          <w:rFonts w:ascii="Garamond" w:hAnsi="Garamond"/>
          <w:sz w:val="20"/>
          <w:szCs w:val="20"/>
        </w:rPr>
      </w:pPr>
      <w:r w:rsidRPr="00F424DC">
        <w:rPr>
          <w:rFonts w:ascii="Garamond" w:hAnsi="Garamond"/>
          <w:sz w:val="20"/>
          <w:szCs w:val="20"/>
        </w:rPr>
        <w:t>Qu'est</w:t>
      </w:r>
      <w:r w:rsidR="00486EB9">
        <w:rPr>
          <w:rFonts w:ascii="Garamond" w:hAnsi="Garamond"/>
          <w:i/>
          <w:sz w:val="20"/>
          <w:szCs w:val="20"/>
        </w:rPr>
        <w:t>-</w:t>
      </w:r>
      <w:r w:rsidRPr="00F424DC">
        <w:rPr>
          <w:rFonts w:ascii="Garamond" w:hAnsi="Garamond"/>
          <w:sz w:val="20"/>
          <w:szCs w:val="20"/>
        </w:rPr>
        <w:t xml:space="preserve">ce que cela veut dire ? </w:t>
      </w:r>
    </w:p>
    <w:p w:rsidR="00322A51" w:rsidRPr="00F424DC" w:rsidRDefault="00322A51">
      <w:pPr>
        <w:pStyle w:val="Corpsdetexte3"/>
        <w:rPr>
          <w:rFonts w:ascii="Garamond" w:hAnsi="Garamond"/>
          <w:sz w:val="20"/>
          <w:szCs w:val="20"/>
        </w:rPr>
      </w:pPr>
      <w:r w:rsidRPr="00F424DC">
        <w:rPr>
          <w:rFonts w:ascii="Garamond" w:hAnsi="Garamond"/>
          <w:sz w:val="20"/>
          <w:szCs w:val="20"/>
        </w:rPr>
        <w:t>En quoi diable peut</w:t>
      </w:r>
      <w:r w:rsidR="00486EB9">
        <w:rPr>
          <w:rFonts w:ascii="Garamond" w:hAnsi="Garamond"/>
          <w:i/>
          <w:sz w:val="20"/>
          <w:szCs w:val="20"/>
        </w:rPr>
        <w:t>-</w:t>
      </w:r>
      <w:r w:rsidRPr="00F424DC">
        <w:rPr>
          <w:rFonts w:ascii="Garamond" w:hAnsi="Garamond"/>
          <w:sz w:val="20"/>
          <w:szCs w:val="20"/>
        </w:rPr>
        <w:t>on même considérer qu'il y ait une valeur inscrite sous ces trois mots ?</w:t>
      </w:r>
    </w:p>
    <w:p w:rsidR="00122098" w:rsidRPr="00F424DC" w:rsidRDefault="00122098">
      <w:pPr>
        <w:rPr>
          <w:rFonts w:ascii="Garamond" w:hAnsi="Garamond" w:cs="Courier New"/>
          <w:noProof/>
          <w:sz w:val="20"/>
          <w:szCs w:val="20"/>
        </w:rPr>
      </w:pPr>
    </w:p>
    <w:p w:rsidR="00122098" w:rsidRPr="00F424DC" w:rsidRDefault="00322A51">
      <w:pPr>
        <w:rPr>
          <w:rFonts w:ascii="Garamond" w:hAnsi="Garamond" w:cs="Courier New"/>
          <w:noProof/>
          <w:sz w:val="20"/>
          <w:szCs w:val="20"/>
        </w:rPr>
      </w:pPr>
      <w:r w:rsidRPr="00F424DC">
        <w:rPr>
          <w:rFonts w:ascii="Garamond" w:hAnsi="Garamond" w:cs="Courier New"/>
          <w:noProof/>
          <w:sz w:val="20"/>
          <w:szCs w:val="20"/>
        </w:rPr>
        <w:t>D'un premier abord, épelons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w:t>
      </w:r>
    </w:p>
    <w:p w:rsidR="00122098" w:rsidRPr="00486EB9" w:rsidRDefault="00322A51" w:rsidP="00083977">
      <w:pPr>
        <w:pStyle w:val="Paragraphedeliste"/>
        <w:numPr>
          <w:ilvl w:val="0"/>
          <w:numId w:val="10"/>
        </w:numPr>
        <w:rPr>
          <w:rFonts w:ascii="Garamond" w:hAnsi="Garamond" w:cs="Courier New"/>
          <w:noProof/>
          <w:sz w:val="20"/>
          <w:szCs w:val="20"/>
        </w:rPr>
      </w:pPr>
      <w:r w:rsidRPr="00486EB9">
        <w:rPr>
          <w:rFonts w:ascii="Garamond" w:hAnsi="Garamond" w:cs="Courier New"/>
          <w:noProof/>
          <w:sz w:val="20"/>
          <w:szCs w:val="20"/>
        </w:rPr>
        <w:t xml:space="preserve">si la pensée a quelque référence, </w:t>
      </w:r>
    </w:p>
    <w:p w:rsidR="00122098" w:rsidRPr="00F424DC" w:rsidRDefault="00322A51" w:rsidP="00083977">
      <w:pPr>
        <w:pStyle w:val="Paragraphedeliste"/>
        <w:numPr>
          <w:ilvl w:val="0"/>
          <w:numId w:val="10"/>
        </w:numPr>
        <w:rPr>
          <w:rFonts w:ascii="Garamond" w:hAnsi="Garamond" w:cs="Courier New"/>
          <w:noProof/>
          <w:sz w:val="20"/>
          <w:szCs w:val="20"/>
        </w:rPr>
      </w:pPr>
      <w:r w:rsidRPr="00F424DC">
        <w:rPr>
          <w:rFonts w:ascii="Garamond" w:hAnsi="Garamond" w:cs="Courier New"/>
          <w:noProof/>
          <w:sz w:val="20"/>
          <w:szCs w:val="20"/>
        </w:rPr>
        <w:t>si nous la considérons dans son rapport, disons</w:t>
      </w:r>
      <w:r w:rsidR="00486EB9">
        <w:rPr>
          <w:rFonts w:ascii="Garamond" w:hAnsi="Garamond" w:cs="Courier New"/>
          <w:i/>
          <w:noProof/>
          <w:sz w:val="20"/>
          <w:szCs w:val="20"/>
        </w:rPr>
        <w:t>-</w:t>
      </w:r>
      <w:r w:rsidRPr="00F424DC">
        <w:rPr>
          <w:rFonts w:ascii="Garamond" w:hAnsi="Garamond" w:cs="Courier New"/>
          <w:noProof/>
          <w:sz w:val="20"/>
          <w:szCs w:val="20"/>
        </w:rPr>
        <w:t>le vite comme ça, objectif</w:t>
      </w:r>
      <w:r w:rsidR="00122098" w:rsidRPr="00F424DC">
        <w:rPr>
          <w:rFonts w:ascii="Garamond" w:hAnsi="Garamond" w:cs="Courier New"/>
          <w:noProof/>
          <w:sz w:val="20"/>
          <w:szCs w:val="20"/>
        </w:rPr>
        <w:t>,</w:t>
      </w:r>
    </w:p>
    <w:p w:rsidR="00322A51" w:rsidRPr="00F424DC" w:rsidRDefault="00DA7FB3">
      <w:pPr>
        <w:rPr>
          <w:rFonts w:ascii="Garamond" w:hAnsi="Garamond" w:cs="Courier New"/>
          <w:noProof/>
          <w:sz w:val="20"/>
          <w:szCs w:val="20"/>
        </w:rPr>
      </w:pPr>
      <w:r w:rsidRPr="00F424DC">
        <w:rPr>
          <w:rFonts w:ascii="Garamond" w:hAnsi="Garamond" w:cs="Courier New"/>
          <w:noProof/>
          <w:sz w:val="20"/>
          <w:szCs w:val="20"/>
        </w:rPr>
        <w:t>…</w:t>
      </w:r>
      <w:r w:rsidR="00322A51" w:rsidRPr="00F424DC">
        <w:rPr>
          <w:rFonts w:ascii="Garamond" w:hAnsi="Garamond" w:cs="Courier New"/>
          <w:noProof/>
          <w:sz w:val="20"/>
          <w:szCs w:val="20"/>
        </w:rPr>
        <w:t>bien sûr il</w:t>
      </w:r>
      <w:r w:rsidR="00486EB9">
        <w:rPr>
          <w:rFonts w:ascii="Garamond" w:hAnsi="Garamond" w:cs="Courier New"/>
          <w:noProof/>
          <w:sz w:val="20"/>
          <w:szCs w:val="20"/>
        </w:rPr>
        <w:t xml:space="preserve"> n'y a pas la moindre liberté. </w:t>
      </w:r>
      <w:r w:rsidR="00322A51" w:rsidRPr="00F424DC">
        <w:rPr>
          <w:rFonts w:ascii="Garamond" w:hAnsi="Garamond" w:cs="Courier New"/>
          <w:noProof/>
          <w:sz w:val="20"/>
          <w:szCs w:val="20"/>
        </w:rPr>
        <w:t xml:space="preserve">L'idée de liberté de ce côté de la référence objective a tout de même un point vif autour de quoi il surgit, c'est </w:t>
      </w:r>
      <w:r w:rsidR="00322A51" w:rsidRPr="00F424DC">
        <w:rPr>
          <w:rFonts w:ascii="Garamond" w:hAnsi="Garamond" w:cs="Courier New"/>
          <w:i/>
          <w:noProof/>
          <w:sz w:val="20"/>
          <w:szCs w:val="20"/>
        </w:rPr>
        <w:t>la fonction</w:t>
      </w:r>
      <w:r w:rsidR="00322A51" w:rsidRPr="00F424DC">
        <w:rPr>
          <w:rFonts w:ascii="Garamond" w:hAnsi="Garamond" w:cs="Courier New"/>
          <w:noProof/>
          <w:sz w:val="20"/>
          <w:szCs w:val="20"/>
        </w:rPr>
        <w:t xml:space="preserve">, ou plus exactement </w:t>
      </w:r>
      <w:r w:rsidR="00322A51" w:rsidRPr="00F424DC">
        <w:rPr>
          <w:rFonts w:ascii="Garamond" w:hAnsi="Garamond" w:cs="Courier New"/>
          <w:i/>
          <w:noProof/>
          <w:sz w:val="20"/>
          <w:szCs w:val="20"/>
        </w:rPr>
        <w:t>la notion</w:t>
      </w:r>
      <w:r w:rsidR="00322A51" w:rsidRPr="00F424DC">
        <w:rPr>
          <w:rFonts w:ascii="Garamond" w:hAnsi="Garamond" w:cs="Courier New"/>
          <w:noProof/>
          <w:sz w:val="20"/>
          <w:szCs w:val="20"/>
        </w:rPr>
        <w:t xml:space="preserve"> de </w:t>
      </w:r>
      <w:r w:rsidR="00322A51" w:rsidRPr="00F424DC">
        <w:rPr>
          <w:rFonts w:ascii="Garamond" w:hAnsi="Garamond"/>
          <w:i/>
          <w:noProof/>
          <w:sz w:val="20"/>
          <w:szCs w:val="20"/>
        </w:rPr>
        <w:t>la norme</w:t>
      </w:r>
      <w:r w:rsidR="00322A51" w:rsidRPr="00F424DC">
        <w:rPr>
          <w:rFonts w:ascii="Garamond" w:hAnsi="Garamond" w:cs="Courier New"/>
          <w:noProof/>
          <w:sz w:val="20"/>
          <w:szCs w:val="20"/>
        </w:rPr>
        <w:t xml:space="preserve">. </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À partir du moment où cette notion entre en jeu, corrélativement celle d'exception, voire celle de transgression s'introduit.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lastRenderedPageBreak/>
        <w:t xml:space="preserve">C'est là que la fonction de la pensée peut prendre quelque sens à introduire la notion de liberté.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Pour tout dire, c'est à penser l'utopie…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qui, comme son nom l'énonce, est un lieu de nulle part</w:t>
      </w:r>
      <w:r w:rsidR="009E7EBC" w:rsidRPr="00F424DC">
        <w:rPr>
          <w:rFonts w:ascii="Garamond" w:hAnsi="Garamond" w:cs="Courier New"/>
          <w:noProof/>
          <w:sz w:val="20"/>
          <w:szCs w:val="20"/>
        </w:rPr>
        <w:t> :</w:t>
      </w:r>
      <w:r w:rsidRPr="00F424DC">
        <w:rPr>
          <w:rFonts w:ascii="Garamond" w:hAnsi="Garamond" w:cs="Courier New"/>
          <w:noProof/>
          <w:sz w:val="20"/>
          <w:szCs w:val="20"/>
        </w:rPr>
        <w:t xml:space="preserve"> </w:t>
      </w:r>
      <w:r w:rsidRPr="00F424DC">
        <w:rPr>
          <w:rFonts w:ascii="Garamond" w:hAnsi="Garamond"/>
          <w:i/>
          <w:noProof/>
          <w:sz w:val="20"/>
          <w:szCs w:val="20"/>
        </w:rPr>
        <w:t>pas de lieu</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…c'est de l'utopie que la pensée serait libre d'envisager une réforme possible de la norme.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C'est bien ainsi que, dans l'histoire de la pensée, de PLATON à Thomas MORUS</w:t>
      </w:r>
      <w:r w:rsidRPr="00F424DC">
        <w:rPr>
          <w:rStyle w:val="Appelnotedebasdep"/>
          <w:rFonts w:ascii="Garamond" w:hAnsi="Garamond"/>
          <w:b/>
          <w:bCs/>
          <w:noProof/>
          <w:color w:val="FF3300"/>
          <w:sz w:val="20"/>
          <w:szCs w:val="20"/>
        </w:rPr>
        <w:footnoteReference w:id="68"/>
      </w:r>
      <w:r w:rsidRPr="00F424DC">
        <w:rPr>
          <w:rFonts w:ascii="Garamond" w:hAnsi="Garamond" w:cs="Courier New"/>
          <w:noProof/>
          <w:sz w:val="20"/>
          <w:szCs w:val="20"/>
        </w:rPr>
        <w:t xml:space="preserve">, les choses se sont présentées.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Au regard de la norme, du lieu réel où elle s'établit, </w:t>
      </w:r>
      <w:r w:rsidRPr="00486EB9">
        <w:rPr>
          <w:rFonts w:ascii="Garamond" w:hAnsi="Garamond" w:cs="Courier New"/>
          <w:i/>
          <w:noProof/>
          <w:sz w:val="20"/>
          <w:szCs w:val="20"/>
        </w:rPr>
        <w:t>ce n'est que dans le champ de l'utopie que peut s'exercer la liberté de pensée</w:t>
      </w:r>
      <w:r w:rsidRPr="00F424DC">
        <w:rPr>
          <w:rFonts w:ascii="Garamond" w:hAnsi="Garamond" w:cs="Courier New"/>
          <w:noProof/>
          <w:sz w:val="20"/>
          <w:szCs w:val="20"/>
        </w:rPr>
        <w:t xml:space="preserve">. </w:t>
      </w:r>
    </w:p>
    <w:p w:rsidR="00091AF5" w:rsidRDefault="00322A51">
      <w:pPr>
        <w:rPr>
          <w:rFonts w:ascii="Garamond" w:hAnsi="Garamond" w:cs="Courier New"/>
          <w:noProof/>
          <w:sz w:val="20"/>
          <w:szCs w:val="20"/>
        </w:rPr>
      </w:pPr>
      <w:r w:rsidRPr="00F424DC">
        <w:rPr>
          <w:rFonts w:ascii="Garamond" w:hAnsi="Garamond" w:cs="Courier New"/>
          <w:noProof/>
          <w:sz w:val="20"/>
          <w:szCs w:val="20"/>
        </w:rPr>
        <w:t>C'est bien ce qui résulte autour des ouvrages du dernier de ceux que je viens de nommer, à savoir le créateur même du terme d'</w:t>
      </w:r>
      <w:r w:rsidR="00DA7FB3" w:rsidRPr="00F424DC">
        <w:rPr>
          <w:rFonts w:ascii="Garamond" w:hAnsi="Garamond" w:cs="Courier New"/>
          <w:noProof/>
          <w:sz w:val="20"/>
          <w:szCs w:val="20"/>
        </w:rPr>
        <w:t>« </w:t>
      </w:r>
      <w:r w:rsidRPr="00F424DC">
        <w:rPr>
          <w:rFonts w:ascii="Garamond" w:hAnsi="Garamond"/>
          <w:i/>
          <w:noProof/>
          <w:sz w:val="20"/>
          <w:szCs w:val="20"/>
        </w:rPr>
        <w:t>utopie</w:t>
      </w:r>
      <w:r w:rsidR="00DA7FB3" w:rsidRPr="00F424DC">
        <w:rPr>
          <w:rFonts w:ascii="Garamond" w:hAnsi="Garamond" w:cs="Courier New"/>
          <w:noProof/>
          <w:sz w:val="20"/>
          <w:szCs w:val="20"/>
        </w:rPr>
        <w:t> »</w:t>
      </w:r>
      <w:r w:rsidRPr="00F424DC">
        <w:rPr>
          <w:rFonts w:ascii="Garamond" w:hAnsi="Garamond" w:cs="Courier New"/>
          <w:noProof/>
          <w:sz w:val="20"/>
          <w:szCs w:val="20"/>
        </w:rPr>
        <w:t>, Thomas MORUS, et aussi bien à remonter à celui qui a mis en avant, qui a consacré sous la fonction de l'</w:t>
      </w:r>
      <w:r w:rsidRPr="00F424DC">
        <w:rPr>
          <w:rFonts w:ascii="Garamond" w:hAnsi="Garamond"/>
          <w:i/>
          <w:noProof/>
          <w:sz w:val="20"/>
          <w:szCs w:val="20"/>
        </w:rPr>
        <w:t>Idée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le terme de </w:t>
      </w:r>
      <w:r w:rsidRPr="00F424DC">
        <w:rPr>
          <w:rFonts w:ascii="Garamond" w:hAnsi="Garamond"/>
          <w:i/>
          <w:noProof/>
          <w:sz w:val="20"/>
          <w:szCs w:val="20"/>
        </w:rPr>
        <w:t>la norme</w:t>
      </w:r>
      <w:r w:rsidR="00122098" w:rsidRPr="00F424DC">
        <w:rPr>
          <w:rFonts w:ascii="Garamond" w:hAnsi="Garamond" w:cs="Courier New"/>
          <w:noProof/>
          <w:sz w:val="20"/>
          <w:szCs w:val="20"/>
        </w:rPr>
        <w:t> :</w:t>
      </w:r>
      <w:r w:rsidR="00091AF5">
        <w:rPr>
          <w:rFonts w:ascii="Garamond" w:hAnsi="Garamond" w:cs="Courier New"/>
          <w:noProof/>
          <w:sz w:val="20"/>
          <w:szCs w:val="20"/>
        </w:rPr>
        <w:t xml:space="preserve"> PLATON. </w:t>
      </w:r>
      <w:r w:rsidRPr="00F424DC">
        <w:rPr>
          <w:rFonts w:ascii="Garamond" w:hAnsi="Garamond" w:cs="Courier New"/>
          <w:noProof/>
          <w:sz w:val="20"/>
          <w:szCs w:val="20"/>
        </w:rPr>
        <w:t xml:space="preserve">PLATON de même nous édifie une société utopique, </w:t>
      </w:r>
      <w:r w:rsidRPr="00F424DC">
        <w:rPr>
          <w:rFonts w:ascii="Garamond" w:hAnsi="Garamond"/>
          <w:i/>
          <w:iCs/>
          <w:noProof/>
          <w:sz w:val="20"/>
          <w:szCs w:val="20"/>
        </w:rPr>
        <w:t>La République</w:t>
      </w:r>
      <w:r w:rsidRPr="00F424DC">
        <w:rPr>
          <w:rFonts w:ascii="Garamond" w:hAnsi="Garamond" w:cs="Courier New"/>
          <w:noProof/>
          <w:sz w:val="20"/>
          <w:szCs w:val="20"/>
        </w:rPr>
        <w:t xml:space="preserve">, où s'exprime la liberté de sa pensée au regard de ce que lui donne la norme politique de son temps. </w:t>
      </w:r>
    </w:p>
    <w:p w:rsidR="00122098" w:rsidRPr="00F424DC" w:rsidRDefault="00122098">
      <w:pPr>
        <w:rPr>
          <w:rFonts w:ascii="Garamond" w:hAnsi="Garamond" w:cs="Courier New"/>
          <w:noProof/>
          <w:sz w:val="20"/>
          <w:szCs w:val="20"/>
        </w:rPr>
      </w:pPr>
    </w:p>
    <w:p w:rsidR="00091AF5" w:rsidRDefault="00322A51">
      <w:pPr>
        <w:rPr>
          <w:rFonts w:ascii="Garamond" w:hAnsi="Garamond" w:cs="Courier New"/>
          <w:noProof/>
          <w:sz w:val="20"/>
          <w:szCs w:val="20"/>
        </w:rPr>
      </w:pPr>
      <w:r w:rsidRPr="00F424DC">
        <w:rPr>
          <w:rFonts w:ascii="Garamond" w:hAnsi="Garamond" w:cs="Courier New"/>
          <w:noProof/>
          <w:sz w:val="20"/>
          <w:szCs w:val="20"/>
        </w:rPr>
        <w:t xml:space="preserve">Nous voici donc ici dans le registre non seulement de </w:t>
      </w:r>
      <w:r w:rsidR="00122098" w:rsidRPr="00F424DC">
        <w:rPr>
          <w:rFonts w:ascii="Garamond" w:hAnsi="Garamond" w:cs="Courier New"/>
          <w:noProof/>
          <w:sz w:val="20"/>
          <w:szCs w:val="20"/>
        </w:rPr>
        <w:t>l'</w:t>
      </w:r>
      <w:r w:rsidR="00122098" w:rsidRPr="00F424DC">
        <w:rPr>
          <w:rFonts w:ascii="Garamond" w:hAnsi="Garamond"/>
          <w:i/>
          <w:noProof/>
          <w:sz w:val="20"/>
          <w:szCs w:val="20"/>
        </w:rPr>
        <w:t>Idée</w:t>
      </w:r>
      <w:r w:rsidRPr="00F424DC">
        <w:rPr>
          <w:rFonts w:ascii="Garamond" w:hAnsi="Garamond" w:cs="Courier New"/>
          <w:noProof/>
          <w:sz w:val="20"/>
          <w:szCs w:val="20"/>
        </w:rPr>
        <w:t xml:space="preserve"> et aussi bien le moindre exercice de tout ce que j'ai promu comme distinguant l'</w:t>
      </w:r>
      <w:r w:rsidRPr="00F424DC">
        <w:rPr>
          <w:rFonts w:ascii="Garamond" w:hAnsi="Garamond"/>
          <w:i/>
          <w:noProof/>
          <w:color w:val="0000CC"/>
          <w:sz w:val="20"/>
          <w:szCs w:val="20"/>
        </w:rPr>
        <w:t>imaginaire</w:t>
      </w:r>
      <w:r w:rsidRPr="00F424DC">
        <w:rPr>
          <w:rFonts w:ascii="Garamond" w:hAnsi="Garamond" w:cs="Courier New"/>
          <w:noProof/>
          <w:sz w:val="20"/>
          <w:szCs w:val="20"/>
        </w:rPr>
        <w:t xml:space="preserve"> du </w:t>
      </w:r>
      <w:r w:rsidRPr="00F424DC">
        <w:rPr>
          <w:rFonts w:ascii="Garamond" w:hAnsi="Garamond"/>
          <w:i/>
          <w:noProof/>
          <w:color w:val="0000CC"/>
          <w:sz w:val="20"/>
          <w:szCs w:val="20"/>
        </w:rPr>
        <w:t>réel</w:t>
      </w:r>
      <w:r w:rsidR="00122098" w:rsidRPr="00F424DC">
        <w:rPr>
          <w:rFonts w:ascii="Garamond" w:hAnsi="Garamond"/>
          <w:i/>
          <w:noProof/>
          <w:color w:val="0000CC"/>
          <w:sz w:val="20"/>
          <w:szCs w:val="20"/>
        </w:rPr>
        <w:t>,</w:t>
      </w:r>
      <w:r w:rsidRPr="00F424DC">
        <w:rPr>
          <w:rFonts w:ascii="Garamond" w:hAnsi="Garamond" w:cs="Courier New"/>
          <w:noProof/>
          <w:sz w:val="20"/>
          <w:szCs w:val="20"/>
        </w:rPr>
        <w:t xml:space="preserve"> nous fait bien repérer ce qu'a de cadrant, de formateur dans ce registre,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une référence qui tout entière va à son terme au registre de </w:t>
      </w:r>
      <w:r w:rsidRPr="00F424DC">
        <w:rPr>
          <w:rFonts w:ascii="Garamond" w:hAnsi="Garamond"/>
          <w:i/>
          <w:noProof/>
          <w:sz w:val="20"/>
          <w:szCs w:val="20"/>
        </w:rPr>
        <w:t>l'image du corps</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091AF5" w:rsidRDefault="00322A51" w:rsidP="009E7EBC">
      <w:pPr>
        <w:rPr>
          <w:rFonts w:ascii="Garamond" w:hAnsi="Garamond" w:cs="Courier New"/>
          <w:noProof/>
          <w:sz w:val="20"/>
          <w:szCs w:val="20"/>
        </w:rPr>
      </w:pPr>
      <w:r w:rsidRPr="00F424DC">
        <w:rPr>
          <w:rFonts w:ascii="Garamond" w:hAnsi="Garamond" w:cs="Courier New"/>
          <w:noProof/>
          <w:sz w:val="20"/>
          <w:szCs w:val="20"/>
        </w:rPr>
        <w:t xml:space="preserve">Je l'ai souligné, </w:t>
      </w:r>
      <w:r w:rsidRPr="00091AF5">
        <w:rPr>
          <w:rFonts w:ascii="Garamond" w:hAnsi="Garamond" w:cs="Courier New"/>
          <w:i/>
          <w:noProof/>
          <w:sz w:val="20"/>
          <w:szCs w:val="20"/>
        </w:rPr>
        <w:t xml:space="preserve">l'idée même de </w:t>
      </w:r>
      <w:r w:rsidRPr="00091AF5">
        <w:rPr>
          <w:rFonts w:ascii="Garamond" w:hAnsi="Garamond"/>
          <w:i/>
          <w:noProof/>
          <w:sz w:val="20"/>
          <w:szCs w:val="20"/>
        </w:rPr>
        <w:t>macrocosme</w:t>
      </w:r>
      <w:r w:rsidRPr="00F424DC">
        <w:rPr>
          <w:rFonts w:ascii="Garamond" w:hAnsi="Garamond" w:cs="Courier New"/>
          <w:noProof/>
          <w:sz w:val="20"/>
          <w:szCs w:val="20"/>
        </w:rPr>
        <w:t xml:space="preserve"> a toujours été accompagnée d'une référence à un </w:t>
      </w:r>
      <w:r w:rsidRPr="00F424DC">
        <w:rPr>
          <w:rFonts w:ascii="Garamond" w:hAnsi="Garamond"/>
          <w:i/>
          <w:noProof/>
          <w:sz w:val="20"/>
          <w:szCs w:val="20"/>
        </w:rPr>
        <w:t>microcosme</w:t>
      </w:r>
      <w:r w:rsidRPr="00F424DC">
        <w:rPr>
          <w:rFonts w:ascii="Garamond" w:hAnsi="Garamond" w:cs="Courier New"/>
          <w:noProof/>
          <w:sz w:val="20"/>
          <w:szCs w:val="20"/>
        </w:rPr>
        <w:t xml:space="preserve"> qui lui donne son poids, son sens, son haut, son bas, sa droite, sa gauche, qui est au fond d'un mode d'appréhension dit « </w:t>
      </w:r>
      <w:r w:rsidRPr="00F424DC">
        <w:rPr>
          <w:rFonts w:ascii="Garamond" w:hAnsi="Garamond"/>
          <w:i/>
          <w:iCs/>
          <w:noProof/>
          <w:sz w:val="20"/>
          <w:szCs w:val="20"/>
        </w:rPr>
        <w:t>de connaissance</w:t>
      </w:r>
      <w:r w:rsidRPr="00F424DC">
        <w:rPr>
          <w:rFonts w:ascii="Garamond" w:hAnsi="Garamond" w:cs="Courier New"/>
          <w:noProof/>
          <w:sz w:val="20"/>
          <w:szCs w:val="20"/>
        </w:rPr>
        <w:t xml:space="preserve"> » </w:t>
      </w:r>
    </w:p>
    <w:p w:rsidR="00322A51" w:rsidRPr="00F424DC" w:rsidRDefault="00322A51" w:rsidP="009E7EBC">
      <w:pPr>
        <w:rPr>
          <w:rFonts w:ascii="Garamond" w:hAnsi="Garamond" w:cs="Courier New"/>
          <w:noProof/>
          <w:sz w:val="20"/>
          <w:szCs w:val="20"/>
        </w:rPr>
      </w:pPr>
      <w:r w:rsidRPr="00F424DC">
        <w:rPr>
          <w:rFonts w:ascii="Garamond" w:hAnsi="Garamond" w:cs="Courier New"/>
          <w:noProof/>
          <w:sz w:val="20"/>
          <w:szCs w:val="20"/>
        </w:rPr>
        <w:t xml:space="preserve">qui est celui dans lequel s'exerce tout un développement qui, à juste titre, s'inscrit dans l'histoire de la pensée.  </w:t>
      </w:r>
    </w:p>
    <w:p w:rsidR="00322A51" w:rsidRPr="00F424DC" w:rsidRDefault="00322A51">
      <w:pPr>
        <w:rPr>
          <w:rFonts w:ascii="Garamond" w:hAnsi="Garamond" w:cs="Courier New"/>
          <w:noProof/>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Sur mon graphe où </w:t>
      </w:r>
      <w:r w:rsidRPr="00091AF5">
        <w:rPr>
          <w:rFonts w:ascii="Garamond" w:hAnsi="Garamond"/>
          <w:i/>
          <w:sz w:val="20"/>
          <w:szCs w:val="20"/>
        </w:rPr>
        <w:t>les deux lignes horizontales</w:t>
      </w:r>
      <w:r w:rsidRPr="00F424DC">
        <w:rPr>
          <w:rFonts w:ascii="Garamond" w:hAnsi="Garamond"/>
          <w:sz w:val="20"/>
          <w:szCs w:val="20"/>
        </w:rPr>
        <w:t xml:space="preserve"> que j'ai retracées la dernière fois pour les faire recouper par </w:t>
      </w:r>
      <w:r w:rsidRPr="00F424DC">
        <w:rPr>
          <w:rFonts w:ascii="Garamond" w:hAnsi="Garamond" w:cs="Times New Roman"/>
          <w:i/>
          <w:sz w:val="20"/>
          <w:szCs w:val="20"/>
        </w:rPr>
        <w:t>cette ligne en hameçon</w:t>
      </w:r>
      <w:r w:rsidRPr="00F424DC">
        <w:rPr>
          <w:rFonts w:ascii="Garamond" w:hAnsi="Garamond"/>
          <w:sz w:val="20"/>
          <w:szCs w:val="20"/>
        </w:rPr>
        <w:t>…</w:t>
      </w:r>
    </w:p>
    <w:p w:rsidR="00322A51" w:rsidRPr="00F424DC" w:rsidRDefault="00322A51">
      <w:pPr>
        <w:pStyle w:val="Corpsdetexte3"/>
        <w:ind w:left="708"/>
        <w:rPr>
          <w:rFonts w:ascii="Garamond" w:hAnsi="Garamond"/>
          <w:sz w:val="20"/>
          <w:szCs w:val="20"/>
        </w:rPr>
      </w:pPr>
      <w:r w:rsidRPr="00F424DC">
        <w:rPr>
          <w:rFonts w:ascii="Garamond" w:hAnsi="Garamond"/>
          <w:sz w:val="20"/>
          <w:szCs w:val="20"/>
        </w:rPr>
        <w:t xml:space="preserve">qui les coupe toutes les deux et détermine les quatre carrefours essentiels où s'inscrit un certain repérage </w:t>
      </w:r>
    </w:p>
    <w:p w:rsidR="00322A51" w:rsidRPr="00F424DC" w:rsidRDefault="00322A51">
      <w:pPr>
        <w:pStyle w:val="Corpsdetexte3"/>
        <w:rPr>
          <w:rFonts w:ascii="Garamond" w:hAnsi="Garamond"/>
          <w:sz w:val="20"/>
          <w:szCs w:val="20"/>
        </w:rPr>
      </w:pPr>
      <w:r w:rsidRPr="00F424DC">
        <w:rPr>
          <w:rFonts w:ascii="Garamond" w:hAnsi="Garamond"/>
          <w:sz w:val="20"/>
          <w:szCs w:val="20"/>
        </w:rPr>
        <w:t>…</w:t>
      </w:r>
      <w:r w:rsidRPr="00F424DC">
        <w:rPr>
          <w:rFonts w:ascii="Garamond" w:hAnsi="Garamond" w:cs="Times New Roman"/>
          <w:i/>
          <w:sz w:val="20"/>
          <w:szCs w:val="20"/>
        </w:rPr>
        <w:t>cette ligne en hameçon</w:t>
      </w:r>
      <w:r w:rsidRPr="00F424DC">
        <w:rPr>
          <w:rFonts w:ascii="Garamond" w:hAnsi="Garamond"/>
          <w:sz w:val="20"/>
          <w:szCs w:val="20"/>
        </w:rPr>
        <w:t xml:space="preserve"> qui monte et redescend pour les couper toutes deux, </w:t>
      </w:r>
      <w:r w:rsidRPr="00091AF5">
        <w:rPr>
          <w:rFonts w:ascii="Garamond" w:hAnsi="Garamond"/>
          <w:i/>
          <w:sz w:val="20"/>
          <w:szCs w:val="20"/>
        </w:rPr>
        <w:t>c'est précisément</w:t>
      </w:r>
      <w:r w:rsidR="009E7EBC" w:rsidRPr="00F424DC">
        <w:rPr>
          <w:rFonts w:ascii="Garamond" w:hAnsi="Garamond"/>
          <w:sz w:val="20"/>
          <w:szCs w:val="20"/>
        </w:rPr>
        <w:t xml:space="preserve"> </w:t>
      </w:r>
      <w:r w:rsidR="00091AF5">
        <w:rPr>
          <w:rFonts w:ascii="Garamond" w:hAnsi="Garamond"/>
          <w:i/>
          <w:sz w:val="20"/>
          <w:szCs w:val="20"/>
        </w:rPr>
        <w:t>-</w:t>
      </w:r>
      <w:r w:rsidRPr="00F424DC">
        <w:rPr>
          <w:rFonts w:ascii="Garamond" w:hAnsi="Garamond"/>
          <w:i/>
          <w:sz w:val="20"/>
          <w:szCs w:val="20"/>
        </w:rPr>
        <w:t xml:space="preserve"> je le rappelle</w:t>
      </w:r>
      <w:r w:rsidR="009E7EBC" w:rsidRPr="00F424DC">
        <w:rPr>
          <w:rFonts w:ascii="Garamond" w:hAnsi="Garamond"/>
          <w:i/>
          <w:sz w:val="20"/>
          <w:szCs w:val="20"/>
        </w:rPr>
        <w:t xml:space="preserve"> </w:t>
      </w:r>
      <w:r w:rsidR="00091AF5">
        <w:rPr>
          <w:rFonts w:ascii="Garamond" w:hAnsi="Garamond"/>
          <w:i/>
          <w:sz w:val="20"/>
          <w:szCs w:val="20"/>
        </w:rPr>
        <w:t>-</w:t>
      </w:r>
      <w:r w:rsidRPr="00F424DC">
        <w:rPr>
          <w:rFonts w:ascii="Garamond" w:hAnsi="Garamond"/>
          <w:sz w:val="20"/>
          <w:szCs w:val="20"/>
        </w:rPr>
        <w:t xml:space="preserve"> </w:t>
      </w:r>
      <w:r w:rsidRPr="00091AF5">
        <w:rPr>
          <w:rFonts w:ascii="Garamond" w:hAnsi="Garamond"/>
          <w:i/>
          <w:sz w:val="20"/>
          <w:szCs w:val="20"/>
        </w:rPr>
        <w:t>la ligne où s'inscrivent</w:t>
      </w:r>
      <w:r w:rsidRPr="00F424DC">
        <w:rPr>
          <w:rFonts w:ascii="Garamond" w:hAnsi="Garamond"/>
          <w:sz w:val="20"/>
          <w:szCs w:val="20"/>
        </w:rPr>
        <w:t>…</w:t>
      </w:r>
    </w:p>
    <w:p w:rsidR="00322A51" w:rsidRPr="00F424DC" w:rsidRDefault="00322A51" w:rsidP="009E7EBC">
      <w:pPr>
        <w:pStyle w:val="Corpsdetexte3"/>
        <w:ind w:left="708"/>
        <w:rPr>
          <w:rFonts w:ascii="Garamond" w:hAnsi="Garamond"/>
          <w:sz w:val="20"/>
          <w:szCs w:val="20"/>
        </w:rPr>
      </w:pPr>
      <w:r w:rsidRPr="00F424DC">
        <w:rPr>
          <w:rFonts w:ascii="Garamond" w:hAnsi="Garamond"/>
          <w:sz w:val="20"/>
          <w:szCs w:val="20"/>
        </w:rPr>
        <w:t xml:space="preserve">et très précisément dans les intervalles laissés par les deux lignes respectives de </w:t>
      </w:r>
      <w:r w:rsidRPr="00F424DC">
        <w:rPr>
          <w:rFonts w:ascii="Garamond" w:hAnsi="Garamond" w:cs="Times New Roman"/>
          <w:i/>
          <w:color w:val="0000CC"/>
          <w:sz w:val="20"/>
          <w:szCs w:val="20"/>
        </w:rPr>
        <w:t>l'énonciation</w:t>
      </w:r>
      <w:r w:rsidRPr="00F424DC">
        <w:rPr>
          <w:rFonts w:ascii="Garamond" w:hAnsi="Garamond"/>
          <w:sz w:val="20"/>
          <w:szCs w:val="20"/>
        </w:rPr>
        <w:t xml:space="preserve"> et de </w:t>
      </w:r>
      <w:r w:rsidRPr="00F424DC">
        <w:rPr>
          <w:rFonts w:ascii="Garamond" w:hAnsi="Garamond" w:cs="Times New Roman"/>
          <w:i/>
          <w:color w:val="0000CC"/>
          <w:sz w:val="20"/>
          <w:szCs w:val="20"/>
        </w:rPr>
        <w:t>l'énoncé</w:t>
      </w:r>
      <w:r w:rsidRPr="00F424DC">
        <w:rPr>
          <w:rFonts w:ascii="Garamond" w:hAnsi="Garamond"/>
          <w:sz w:val="20"/>
          <w:szCs w:val="20"/>
        </w:rPr>
        <w:t xml:space="preserve"> </w:t>
      </w:r>
    </w:p>
    <w:p w:rsidR="00122098" w:rsidRPr="00F424DC" w:rsidRDefault="00322A51">
      <w:pPr>
        <w:pStyle w:val="Corpsdetexte3"/>
        <w:rPr>
          <w:rFonts w:ascii="Garamond" w:hAnsi="Garamond"/>
          <w:sz w:val="20"/>
          <w:szCs w:val="20"/>
        </w:rPr>
      </w:pPr>
      <w:r w:rsidRPr="00F424DC">
        <w:rPr>
          <w:rFonts w:ascii="Garamond" w:hAnsi="Garamond"/>
          <w:sz w:val="20"/>
          <w:szCs w:val="20"/>
        </w:rPr>
        <w:t xml:space="preserve">…où s'inscrivent les formations à proprement parler </w:t>
      </w:r>
      <w:r w:rsidRPr="00F424DC">
        <w:rPr>
          <w:rFonts w:ascii="Garamond" w:hAnsi="Garamond" w:cs="Times New Roman"/>
          <w:i/>
          <w:color w:val="0000CC"/>
          <w:sz w:val="20"/>
          <w:szCs w:val="20"/>
        </w:rPr>
        <w:t>imaginaires</w:t>
      </w:r>
      <w:r w:rsidRPr="00F424DC">
        <w:rPr>
          <w:rFonts w:ascii="Garamond" w:hAnsi="Garamond"/>
          <w:sz w:val="20"/>
          <w:szCs w:val="20"/>
        </w:rPr>
        <w:t>, nommément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 </w:t>
      </w:r>
    </w:p>
    <w:p w:rsidR="00322A51" w:rsidRPr="00F424DC" w:rsidRDefault="00322A51" w:rsidP="00083977">
      <w:pPr>
        <w:pStyle w:val="Corpsdetexte3"/>
        <w:numPr>
          <w:ilvl w:val="0"/>
          <w:numId w:val="10"/>
        </w:numPr>
        <w:rPr>
          <w:rFonts w:ascii="Garamond" w:hAnsi="Garamond"/>
          <w:sz w:val="20"/>
          <w:szCs w:val="20"/>
        </w:rPr>
      </w:pPr>
      <w:r w:rsidRPr="00F424DC">
        <w:rPr>
          <w:rFonts w:ascii="Garamond" w:hAnsi="Garamond"/>
          <w:sz w:val="20"/>
          <w:szCs w:val="20"/>
        </w:rPr>
        <w:t xml:space="preserve">la fonction du </w:t>
      </w:r>
      <w:r w:rsidRPr="00F424DC">
        <w:rPr>
          <w:rFonts w:ascii="Garamond" w:hAnsi="Garamond" w:cs="Times New Roman"/>
          <w:i/>
          <w:color w:val="0000CC"/>
          <w:sz w:val="20"/>
          <w:szCs w:val="20"/>
        </w:rPr>
        <w:t>désir</w:t>
      </w:r>
      <w:r w:rsidRPr="00F424DC">
        <w:rPr>
          <w:rFonts w:ascii="Garamond" w:hAnsi="Garamond"/>
          <w:sz w:val="20"/>
          <w:szCs w:val="20"/>
        </w:rPr>
        <w:t xml:space="preserve"> dans son rapport au </w:t>
      </w:r>
      <w:r w:rsidRPr="00F424DC">
        <w:rPr>
          <w:rFonts w:ascii="Garamond" w:hAnsi="Garamond" w:cs="Times New Roman"/>
          <w:i/>
          <w:color w:val="0000CC"/>
          <w:sz w:val="20"/>
          <w:szCs w:val="20"/>
        </w:rPr>
        <w:t>fantasme</w:t>
      </w:r>
      <w:r w:rsidRPr="00F424DC">
        <w:rPr>
          <w:rFonts w:ascii="Garamond" w:hAnsi="Garamond"/>
          <w:sz w:val="20"/>
          <w:szCs w:val="20"/>
        </w:rPr>
        <w:t xml:space="preserve">, </w:t>
      </w:r>
    </w:p>
    <w:p w:rsidR="00122098" w:rsidRPr="00F424DC" w:rsidRDefault="00122098" w:rsidP="00122098">
      <w:pPr>
        <w:pStyle w:val="Corpsdetexte3"/>
        <w:ind w:left="720"/>
        <w:rPr>
          <w:rFonts w:ascii="Garamond" w:hAnsi="Garamond"/>
          <w:sz w:val="20"/>
          <w:szCs w:val="20"/>
        </w:rPr>
      </w:pPr>
    </w:p>
    <w:p w:rsidR="00322A51" w:rsidRPr="00F424DC" w:rsidRDefault="00322A51" w:rsidP="00083977">
      <w:pPr>
        <w:pStyle w:val="Corpsdetexte3"/>
        <w:numPr>
          <w:ilvl w:val="0"/>
          <w:numId w:val="10"/>
        </w:numPr>
        <w:rPr>
          <w:rFonts w:ascii="Garamond" w:hAnsi="Garamond"/>
          <w:sz w:val="20"/>
          <w:szCs w:val="20"/>
        </w:rPr>
      </w:pPr>
      <w:r w:rsidRPr="00F424DC">
        <w:rPr>
          <w:rFonts w:ascii="Garamond" w:hAnsi="Garamond"/>
          <w:sz w:val="20"/>
          <w:szCs w:val="20"/>
        </w:rPr>
        <w:t xml:space="preserve">et celle du </w:t>
      </w:r>
      <w:r w:rsidRPr="00F424DC">
        <w:rPr>
          <w:rFonts w:ascii="Garamond" w:hAnsi="Garamond" w:cs="Times New Roman"/>
          <w:i/>
          <w:color w:val="0000CC"/>
          <w:sz w:val="20"/>
          <w:szCs w:val="20"/>
        </w:rPr>
        <w:t>moi</w:t>
      </w:r>
      <w:r w:rsidRPr="00F424DC">
        <w:rPr>
          <w:rFonts w:ascii="Garamond" w:hAnsi="Garamond"/>
          <w:sz w:val="20"/>
          <w:szCs w:val="20"/>
        </w:rPr>
        <w:t xml:space="preserve"> dans son rapport à </w:t>
      </w:r>
      <w:r w:rsidRPr="00F424DC">
        <w:rPr>
          <w:rFonts w:ascii="Garamond" w:hAnsi="Garamond" w:cs="Times New Roman"/>
          <w:i/>
          <w:color w:val="0000CC"/>
          <w:sz w:val="20"/>
          <w:szCs w:val="20"/>
        </w:rPr>
        <w:t>l'image</w:t>
      </w:r>
      <w:r w:rsidRPr="00F424DC">
        <w:rPr>
          <w:rFonts w:ascii="Garamond" w:hAnsi="Garamond"/>
          <w:sz w:val="20"/>
          <w:szCs w:val="20"/>
        </w:rPr>
        <w:t xml:space="preserve"> </w:t>
      </w:r>
      <w:r w:rsidRPr="00F424DC">
        <w:rPr>
          <w:rFonts w:ascii="Garamond" w:hAnsi="Garamond" w:cs="Times New Roman"/>
          <w:i/>
          <w:color w:val="0000CC"/>
          <w:sz w:val="20"/>
          <w:szCs w:val="20"/>
        </w:rPr>
        <w:t>spéculaire</w:t>
      </w:r>
      <w:r w:rsidRPr="00F424DC">
        <w:rPr>
          <w:rFonts w:ascii="Garamond" w:hAnsi="Garamond"/>
          <w:sz w:val="20"/>
          <w:szCs w:val="20"/>
        </w:rPr>
        <w:t xml:space="preserve">. </w:t>
      </w:r>
    </w:p>
    <w:p w:rsidR="00122098" w:rsidRPr="00F424DC" w:rsidRDefault="009E7EBC" w:rsidP="00132E14">
      <w:pPr>
        <w:pStyle w:val="Corpsdetexte3"/>
        <w:jc w:val="center"/>
        <w:rPr>
          <w:rFonts w:ascii="Garamond" w:hAnsi="Garamond"/>
          <w:sz w:val="20"/>
          <w:szCs w:val="20"/>
        </w:rPr>
      </w:pPr>
      <w:r w:rsidRPr="00F424DC">
        <w:rPr>
          <w:rFonts w:ascii="Garamond" w:hAnsi="Garamond"/>
          <w:sz w:val="20"/>
          <w:szCs w:val="20"/>
        </w:rPr>
        <w:drawing>
          <wp:inline distT="0" distB="0" distL="0" distR="0" wp14:anchorId="741C7A1E" wp14:editId="0385D0F4">
            <wp:extent cx="3081278" cy="3228474"/>
            <wp:effectExtent l="0" t="0" r="0" b="0"/>
            <wp:docPr id="100" name="Image 5" descr="C:\Users\ALAIN\LACAN séminaires\Ressources\Doc S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96.jpg"/>
                    <pic:cNvPicPr>
                      <a:picLocks noChangeAspect="1" noChangeArrowheads="1"/>
                    </pic:cNvPicPr>
                  </pic:nvPicPr>
                  <pic:blipFill>
                    <a:blip r:embed="rId112" cstate="print"/>
                    <a:srcRect/>
                    <a:stretch>
                      <a:fillRect/>
                    </a:stretch>
                  </pic:blipFill>
                  <pic:spPr bwMode="auto">
                    <a:xfrm>
                      <a:off x="0" y="0"/>
                      <a:ext cx="3083855" cy="3231174"/>
                    </a:xfrm>
                    <a:prstGeom prst="rect">
                      <a:avLst/>
                    </a:prstGeom>
                    <a:noFill/>
                    <a:ln w="9525">
                      <a:noFill/>
                      <a:miter lim="800000"/>
                      <a:headEnd/>
                      <a:tailEnd/>
                    </a:ln>
                  </pic:spPr>
                </pic:pic>
              </a:graphicData>
            </a:graphic>
          </wp:inline>
        </w:drawing>
      </w:r>
    </w:p>
    <w:p w:rsidR="00DA7FB3" w:rsidRPr="00F424DC" w:rsidRDefault="00DA7FB3">
      <w:pPr>
        <w:pStyle w:val="Corpsdetexte3"/>
        <w:rPr>
          <w:rFonts w:ascii="Garamond" w:hAnsi="Garamond"/>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C'est dire que les registres du </w:t>
      </w:r>
      <w:r w:rsidRPr="00F424DC">
        <w:rPr>
          <w:rFonts w:ascii="Garamond" w:hAnsi="Garamond" w:cs="Times New Roman"/>
          <w:i/>
          <w:color w:val="0000CC"/>
          <w:sz w:val="20"/>
          <w:szCs w:val="20"/>
        </w:rPr>
        <w:t>symbolique</w:t>
      </w:r>
      <w:r w:rsidRPr="00F424DC">
        <w:rPr>
          <w:rFonts w:ascii="Garamond" w:hAnsi="Garamond"/>
          <w:sz w:val="20"/>
          <w:szCs w:val="20"/>
        </w:rPr>
        <w:t>…</w:t>
      </w:r>
    </w:p>
    <w:p w:rsidR="00322A51" w:rsidRPr="00F424DC" w:rsidRDefault="00322A51">
      <w:pPr>
        <w:pStyle w:val="Corpsdetexte3"/>
        <w:ind w:left="708"/>
        <w:rPr>
          <w:rFonts w:ascii="Garamond" w:hAnsi="Garamond"/>
          <w:sz w:val="20"/>
          <w:szCs w:val="20"/>
        </w:rPr>
      </w:pPr>
      <w:r w:rsidRPr="00F424DC">
        <w:rPr>
          <w:rFonts w:ascii="Garamond" w:hAnsi="Garamond"/>
          <w:sz w:val="20"/>
          <w:szCs w:val="20"/>
        </w:rPr>
        <w:t xml:space="preserve">pour autant qu'ils s'inscrivent dans les deux lignes horizontales </w:t>
      </w:r>
    </w:p>
    <w:p w:rsidR="00091AF5" w:rsidRDefault="00322A51">
      <w:pPr>
        <w:pStyle w:val="Corpsdetexte3"/>
        <w:rPr>
          <w:rFonts w:ascii="Garamond" w:hAnsi="Garamond"/>
          <w:sz w:val="20"/>
          <w:szCs w:val="20"/>
        </w:rPr>
      </w:pPr>
      <w:r w:rsidRPr="00F424DC">
        <w:rPr>
          <w:rFonts w:ascii="Garamond" w:hAnsi="Garamond"/>
          <w:sz w:val="20"/>
          <w:szCs w:val="20"/>
        </w:rPr>
        <w:t xml:space="preserve">…ne sont pas sans rapport, sans trouver de support dans la fonction </w:t>
      </w:r>
      <w:r w:rsidR="00122098" w:rsidRPr="00F424DC">
        <w:rPr>
          <w:rFonts w:ascii="Garamond" w:hAnsi="Garamond" w:cs="Times New Roman"/>
          <w:i/>
          <w:color w:val="0000CC"/>
          <w:sz w:val="20"/>
          <w:szCs w:val="20"/>
        </w:rPr>
        <w:t>imaginaire</w:t>
      </w:r>
      <w:r w:rsidR="009E7EBC" w:rsidRPr="00F424DC">
        <w:rPr>
          <w:rFonts w:ascii="Garamond" w:hAnsi="Garamond"/>
          <w:sz w:val="20"/>
          <w:szCs w:val="20"/>
        </w:rPr>
        <w:t>, m</w:t>
      </w:r>
      <w:r w:rsidRPr="00F424DC">
        <w:rPr>
          <w:rFonts w:ascii="Garamond" w:hAnsi="Garamond"/>
          <w:sz w:val="20"/>
          <w:szCs w:val="20"/>
        </w:rPr>
        <w:t xml:space="preserve">ais ce qu'ils ont de légitime,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je veux dire de rationnellement assimilable, doit rester limité. </w:t>
      </w:r>
    </w:p>
    <w:p w:rsidR="00DA7FB3" w:rsidRPr="00F424DC" w:rsidRDefault="00DA7FB3">
      <w:pPr>
        <w:pStyle w:val="Corpsdetexte3"/>
        <w:rPr>
          <w:rFonts w:ascii="Garamond" w:hAnsi="Garamond"/>
          <w:sz w:val="20"/>
          <w:szCs w:val="20"/>
        </w:rPr>
      </w:pPr>
    </w:p>
    <w:p w:rsidR="00091AF5" w:rsidRDefault="00322A51">
      <w:pPr>
        <w:pStyle w:val="Corpsdetexte3"/>
        <w:rPr>
          <w:rFonts w:ascii="Garamond" w:hAnsi="Garamond"/>
          <w:sz w:val="20"/>
          <w:szCs w:val="20"/>
        </w:rPr>
      </w:pPr>
      <w:r w:rsidRPr="00F424DC">
        <w:rPr>
          <w:rFonts w:ascii="Garamond" w:hAnsi="Garamond"/>
          <w:sz w:val="20"/>
          <w:szCs w:val="20"/>
        </w:rPr>
        <w:t>C'est en cela que la doctrine freudienne est une doctrine rationaliste : c'est uniquement en fonction de ce qui peut s'articuler dans des propositions défendables</w:t>
      </w:r>
      <w:r w:rsidR="00091AF5">
        <w:rPr>
          <w:rFonts w:ascii="Garamond" w:hAnsi="Garamond"/>
          <w:sz w:val="20"/>
          <w:szCs w:val="20"/>
        </w:rPr>
        <w:t xml:space="preserve">, </w:t>
      </w:r>
      <w:r w:rsidRPr="00F424DC">
        <w:rPr>
          <w:rFonts w:ascii="Garamond" w:hAnsi="Garamond"/>
          <w:sz w:val="20"/>
          <w:szCs w:val="20"/>
        </w:rPr>
        <w:t>au nom d'une certaine réduction logique</w:t>
      </w:r>
      <w:r w:rsidR="00091AF5">
        <w:rPr>
          <w:rFonts w:ascii="Garamond" w:hAnsi="Garamond"/>
          <w:sz w:val="20"/>
          <w:szCs w:val="20"/>
        </w:rPr>
        <w:t xml:space="preserve">, </w:t>
      </w:r>
      <w:r w:rsidRPr="00F424DC">
        <w:rPr>
          <w:rFonts w:ascii="Garamond" w:hAnsi="Garamond"/>
          <w:sz w:val="20"/>
          <w:szCs w:val="20"/>
        </w:rPr>
        <w:t xml:space="preserve">que quoi que ce soit peut être </w:t>
      </w:r>
      <w:r w:rsidRPr="00F424DC">
        <w:rPr>
          <w:rFonts w:ascii="Garamond" w:hAnsi="Garamond" w:cs="Times New Roman"/>
          <w:i/>
          <w:iCs/>
          <w:sz w:val="20"/>
          <w:szCs w:val="20"/>
        </w:rPr>
        <w:t>admis</w:t>
      </w:r>
      <w:r w:rsidRPr="00F424DC">
        <w:rPr>
          <w:rFonts w:ascii="Garamond" w:hAnsi="Garamond"/>
          <w:sz w:val="20"/>
          <w:szCs w:val="20"/>
        </w:rPr>
        <w:t xml:space="preserve"> ou au contraire </w:t>
      </w:r>
      <w:r w:rsidRPr="00F424DC">
        <w:rPr>
          <w:rFonts w:ascii="Garamond" w:hAnsi="Garamond" w:cs="Times New Roman"/>
          <w:i/>
          <w:iCs/>
          <w:sz w:val="20"/>
          <w:szCs w:val="20"/>
        </w:rPr>
        <w:t>exclu</w:t>
      </w:r>
      <w:r w:rsidR="00091AF5">
        <w:rPr>
          <w:rFonts w:ascii="Garamond" w:hAnsi="Garamond"/>
          <w:sz w:val="20"/>
          <w:szCs w:val="20"/>
        </w:rPr>
        <w:t xml:space="preserve">. </w:t>
      </w:r>
      <w:r w:rsidRPr="00F424DC">
        <w:rPr>
          <w:rFonts w:ascii="Garamond" w:hAnsi="Garamond"/>
          <w:sz w:val="20"/>
          <w:szCs w:val="20"/>
        </w:rPr>
        <w:t>Où en est</w:t>
      </w:r>
      <w:r w:rsidR="00091AF5">
        <w:rPr>
          <w:rFonts w:ascii="Garamond" w:hAnsi="Garamond"/>
          <w:sz w:val="20"/>
          <w:szCs w:val="20"/>
        </w:rPr>
        <w:t>, a</w:t>
      </w:r>
      <w:r w:rsidRPr="00F424DC">
        <w:rPr>
          <w:rFonts w:ascii="Garamond" w:hAnsi="Garamond"/>
          <w:sz w:val="20"/>
          <w:szCs w:val="20"/>
        </w:rPr>
        <w:t>u point où nous en sommes de la science</w:t>
      </w:r>
      <w:r w:rsidR="00091AF5">
        <w:rPr>
          <w:rFonts w:ascii="Garamond" w:hAnsi="Garamond"/>
          <w:sz w:val="20"/>
          <w:szCs w:val="20"/>
        </w:rPr>
        <w:t xml:space="preserve">, </w:t>
      </w:r>
      <w:r w:rsidRPr="00F424DC">
        <w:rPr>
          <w:rFonts w:ascii="Garamond" w:hAnsi="Garamond"/>
          <w:sz w:val="20"/>
          <w:szCs w:val="20"/>
        </w:rPr>
        <w:t xml:space="preserve">cette fonction imaginaire prise comme fondement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de l'investigation scientifique ? </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lastRenderedPageBreak/>
        <w:t xml:space="preserve">Il est clair qu'elle lui est tout à fait étrangère. </w:t>
      </w:r>
    </w:p>
    <w:p w:rsidR="00DA7FB3" w:rsidRPr="00F424DC" w:rsidRDefault="00DA7FB3">
      <w:pPr>
        <w:rPr>
          <w:rFonts w:ascii="Garamond" w:hAnsi="Garamond" w:cs="Courier New"/>
          <w:noProof/>
          <w:sz w:val="20"/>
          <w:szCs w:val="20"/>
        </w:rPr>
      </w:pPr>
    </w:p>
    <w:p w:rsidR="009E7EBC" w:rsidRPr="00F424DC" w:rsidRDefault="00322A51">
      <w:pPr>
        <w:rPr>
          <w:rFonts w:ascii="Garamond" w:hAnsi="Garamond" w:cs="Courier New"/>
          <w:noProof/>
          <w:sz w:val="20"/>
          <w:szCs w:val="20"/>
        </w:rPr>
      </w:pPr>
      <w:r w:rsidRPr="00F424DC">
        <w:rPr>
          <w:rFonts w:ascii="Garamond" w:hAnsi="Garamond" w:cs="Courier New"/>
          <w:noProof/>
          <w:sz w:val="20"/>
          <w:szCs w:val="20"/>
        </w:rPr>
        <w:t>Dans rien de ce que nous abordons, même au niveau des sciences les plus concrètes</w:t>
      </w:r>
      <w:r w:rsidR="009E7EBC" w:rsidRPr="00F424DC">
        <w:rPr>
          <w:rFonts w:ascii="Garamond" w:hAnsi="Garamond" w:cs="Courier New"/>
          <w:noProof/>
          <w:sz w:val="20"/>
          <w:szCs w:val="20"/>
        </w:rPr>
        <w:t>…</w:t>
      </w:r>
    </w:p>
    <w:p w:rsidR="009E7EBC" w:rsidRPr="00F424DC" w:rsidRDefault="00322A51" w:rsidP="009E7EBC">
      <w:pPr>
        <w:ind w:firstLine="708"/>
        <w:rPr>
          <w:rFonts w:ascii="Garamond" w:hAnsi="Garamond" w:cs="Courier New"/>
          <w:noProof/>
          <w:sz w:val="20"/>
          <w:szCs w:val="20"/>
        </w:rPr>
      </w:pPr>
      <w:r w:rsidRPr="00F424DC">
        <w:rPr>
          <w:rFonts w:ascii="Garamond" w:hAnsi="Garamond" w:cs="Courier New"/>
          <w:noProof/>
          <w:sz w:val="20"/>
          <w:szCs w:val="20"/>
        </w:rPr>
        <w:t>des sciences biologiques par exemple</w:t>
      </w:r>
    </w:p>
    <w:p w:rsidR="00322A51" w:rsidRPr="00F424DC" w:rsidRDefault="009E7EBC">
      <w:pPr>
        <w:rPr>
          <w:rFonts w:ascii="Garamond" w:hAnsi="Garamond" w:cs="Courier New"/>
          <w:noProof/>
          <w:sz w:val="20"/>
          <w:szCs w:val="20"/>
        </w:rPr>
      </w:pPr>
      <w:r w:rsidRPr="00F424DC">
        <w:rPr>
          <w:rFonts w:ascii="Garamond" w:hAnsi="Garamond" w:cs="Courier New"/>
          <w:noProof/>
          <w:sz w:val="20"/>
          <w:szCs w:val="20"/>
        </w:rPr>
        <w:t>…</w:t>
      </w:r>
      <w:r w:rsidR="00322A51" w:rsidRPr="00F424DC">
        <w:rPr>
          <w:rFonts w:ascii="Garamond" w:hAnsi="Garamond" w:cs="Courier New"/>
          <w:noProof/>
          <w:sz w:val="20"/>
          <w:szCs w:val="20"/>
        </w:rPr>
        <w:t xml:space="preserve">ce qui importe, ça n'est pas de savoir comment c'est dans le cas idéal, il suffit de voir l'embarras des recours à la pensée que sollicite de nous toute question de cet ordre, à savoir : </w:t>
      </w:r>
      <w:r w:rsidRPr="00F424DC">
        <w:rPr>
          <w:rFonts w:ascii="Garamond" w:hAnsi="Garamond" w:cs="Courier New"/>
          <w:noProof/>
          <w:sz w:val="20"/>
          <w:szCs w:val="20"/>
        </w:rPr>
        <w:t>« </w:t>
      </w:r>
      <w:r w:rsidR="00322A51" w:rsidRPr="00F424DC">
        <w:rPr>
          <w:rFonts w:ascii="Garamond" w:hAnsi="Garamond"/>
          <w:i/>
          <w:noProof/>
          <w:sz w:val="20"/>
          <w:szCs w:val="20"/>
        </w:rPr>
        <w:t>qu'est</w:t>
      </w:r>
      <w:r w:rsidR="00091AF5">
        <w:rPr>
          <w:rFonts w:ascii="Garamond" w:hAnsi="Garamond"/>
          <w:i/>
          <w:noProof/>
          <w:sz w:val="20"/>
          <w:szCs w:val="20"/>
        </w:rPr>
        <w:t>-</w:t>
      </w:r>
      <w:r w:rsidR="00322A51" w:rsidRPr="00F424DC">
        <w:rPr>
          <w:rFonts w:ascii="Garamond" w:hAnsi="Garamond"/>
          <w:i/>
          <w:noProof/>
          <w:sz w:val="20"/>
          <w:szCs w:val="20"/>
        </w:rPr>
        <w:t>ce que la santé</w:t>
      </w:r>
      <w:r w:rsidRPr="00F424DC">
        <w:rPr>
          <w:rFonts w:ascii="Garamond" w:hAnsi="Garamond" w:cs="Courier New"/>
          <w:noProof/>
          <w:sz w:val="20"/>
          <w:szCs w:val="20"/>
        </w:rPr>
        <w:t> »</w:t>
      </w:r>
      <w:r w:rsidR="00322A51" w:rsidRPr="00F424DC">
        <w:rPr>
          <w:rFonts w:ascii="Garamond" w:hAnsi="Garamond" w:cs="Courier New"/>
          <w:noProof/>
          <w:sz w:val="20"/>
          <w:szCs w:val="20"/>
        </w:rPr>
        <w:t xml:space="preserve"> par exemple ? </w:t>
      </w:r>
    </w:p>
    <w:p w:rsidR="00122098" w:rsidRPr="00F424DC" w:rsidRDefault="00122098">
      <w:pPr>
        <w:rPr>
          <w:rFonts w:ascii="Garamond" w:hAnsi="Garamond" w:cs="Courier New"/>
          <w:noProof/>
          <w:sz w:val="20"/>
          <w:szCs w:val="20"/>
        </w:rPr>
      </w:pPr>
    </w:p>
    <w:p w:rsidR="00091AF5" w:rsidRDefault="00322A51">
      <w:pPr>
        <w:rPr>
          <w:rFonts w:ascii="Garamond" w:hAnsi="Garamond" w:cs="Courier New"/>
          <w:noProof/>
          <w:sz w:val="20"/>
          <w:szCs w:val="20"/>
        </w:rPr>
      </w:pPr>
      <w:r w:rsidRPr="00F424DC">
        <w:rPr>
          <w:rFonts w:ascii="Garamond" w:hAnsi="Garamond" w:cs="Courier New"/>
          <w:noProof/>
          <w:sz w:val="20"/>
          <w:szCs w:val="20"/>
        </w:rPr>
        <w:t xml:space="preserve">Considérez que ce n'est pas dans l'ordre de l'idéalité que se situe ce qui s'ordonne de notre </w:t>
      </w:r>
      <w:r w:rsidRPr="00F424DC">
        <w:rPr>
          <w:rFonts w:ascii="Garamond" w:hAnsi="Garamond" w:cs="Courier New"/>
          <w:i/>
          <w:iCs/>
          <w:noProof/>
          <w:sz w:val="20"/>
          <w:szCs w:val="20"/>
        </w:rPr>
        <w:t>avancée scientifique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Ce qui intéresse, à propos de tout ce qui est et que nous avons à interroger, c'est comment ça se remplace.</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Je pense que la chose est suffisamment illustrée pour vous par la façon dont on en use avec l'interrogation or</w:t>
      </w:r>
      <w:r w:rsidR="00091AF5">
        <w:rPr>
          <w:rFonts w:ascii="Garamond" w:hAnsi="Garamond" w:cs="Courier New"/>
          <w:noProof/>
          <w:sz w:val="20"/>
          <w:szCs w:val="20"/>
        </w:rPr>
        <w:t xml:space="preserve">ganique des fonction du corps. </w:t>
      </w:r>
      <w:r w:rsidRPr="00F424DC">
        <w:rPr>
          <w:rFonts w:ascii="Garamond" w:hAnsi="Garamond" w:cs="Courier New"/>
          <w:noProof/>
          <w:sz w:val="20"/>
          <w:szCs w:val="20"/>
        </w:rPr>
        <w:t xml:space="preserve">Ce n'est pas hasard, excès, acrobatie, exercice, si ce qui apparaît plus clair dans l'analyse de telle fonction, c'est qu'on puisse, par quelque chose qui n'y ressemble en rien, remplacer un organe. </w:t>
      </w:r>
    </w:p>
    <w:p w:rsidR="00322A51" w:rsidRPr="00F424DC" w:rsidRDefault="00322A51">
      <w:pPr>
        <w:rPr>
          <w:rFonts w:ascii="Garamond" w:hAnsi="Garamond" w:cs="Courier New"/>
          <w:noProof/>
          <w:sz w:val="20"/>
          <w:szCs w:val="20"/>
        </w:rPr>
      </w:pPr>
    </w:p>
    <w:p w:rsidR="00122098" w:rsidRPr="00F424DC" w:rsidRDefault="00322A51" w:rsidP="00091AF5">
      <w:pPr>
        <w:rPr>
          <w:rFonts w:ascii="Garamond" w:hAnsi="Garamond"/>
          <w:sz w:val="20"/>
          <w:szCs w:val="20"/>
        </w:rPr>
      </w:pPr>
      <w:r w:rsidRPr="00091AF5">
        <w:rPr>
          <w:rFonts w:ascii="Garamond" w:hAnsi="Garamond" w:cs="Courier New"/>
          <w:i/>
          <w:noProof/>
          <w:sz w:val="20"/>
          <w:szCs w:val="20"/>
        </w:rPr>
        <w:t xml:space="preserve">Si je suis parti d'un exemple aussi bardé d'actualité, </w:t>
      </w:r>
      <w:r w:rsidRPr="00091AF5">
        <w:rPr>
          <w:rFonts w:ascii="Garamond" w:hAnsi="Garamond"/>
          <w:i/>
          <w:sz w:val="20"/>
          <w:szCs w:val="20"/>
        </w:rPr>
        <w:t>ce n'est certes pas pour faire effet</w:t>
      </w:r>
      <w:r w:rsidRPr="00F424DC">
        <w:rPr>
          <w:rFonts w:ascii="Garamond" w:hAnsi="Garamond"/>
          <w:sz w:val="20"/>
          <w:szCs w:val="20"/>
        </w:rPr>
        <w:t xml:space="preserve">, car ce dont il s'agit est </w:t>
      </w:r>
      <w:proofErr w:type="gramStart"/>
      <w:r w:rsidRPr="00F424DC">
        <w:rPr>
          <w:rFonts w:ascii="Garamond" w:hAnsi="Garamond"/>
          <w:sz w:val="20"/>
          <w:szCs w:val="20"/>
        </w:rPr>
        <w:t>d'une</w:t>
      </w:r>
      <w:proofErr w:type="gramEnd"/>
      <w:r w:rsidRPr="00F424DC">
        <w:rPr>
          <w:rFonts w:ascii="Garamond" w:hAnsi="Garamond"/>
          <w:sz w:val="20"/>
          <w:szCs w:val="20"/>
        </w:rPr>
        <w:t xml:space="preserve"> bien autre nature. </w:t>
      </w:r>
    </w:p>
    <w:p w:rsidR="00122098" w:rsidRPr="00F424DC" w:rsidRDefault="00122098">
      <w:pPr>
        <w:pStyle w:val="Corpsdetexte3"/>
        <w:rPr>
          <w:rFonts w:ascii="Garamond" w:hAnsi="Garamond"/>
          <w:sz w:val="20"/>
          <w:szCs w:val="20"/>
        </w:rPr>
      </w:pPr>
    </w:p>
    <w:p w:rsidR="00091AF5" w:rsidRDefault="00322A51" w:rsidP="00122098">
      <w:pPr>
        <w:pStyle w:val="Corpsdetexte3"/>
        <w:rPr>
          <w:rFonts w:ascii="Garamond" w:hAnsi="Garamond"/>
          <w:sz w:val="20"/>
          <w:szCs w:val="20"/>
        </w:rPr>
      </w:pPr>
      <w:r w:rsidRPr="00F424DC">
        <w:rPr>
          <w:rFonts w:ascii="Garamond" w:hAnsi="Garamond"/>
          <w:sz w:val="20"/>
          <w:szCs w:val="20"/>
        </w:rPr>
        <w:t xml:space="preserve">S'il en est ainsi, c'est parce que la science ne s'est pas développée de </w:t>
      </w:r>
      <w:r w:rsidRPr="00F424DC">
        <w:rPr>
          <w:rFonts w:ascii="Garamond" w:hAnsi="Garamond"/>
          <w:iCs/>
          <w:sz w:val="20"/>
          <w:szCs w:val="20"/>
        </w:rPr>
        <w:t>l'</w:t>
      </w:r>
      <w:r w:rsidRPr="00F424DC">
        <w:rPr>
          <w:rFonts w:ascii="Garamond" w:hAnsi="Garamond" w:cs="Times New Roman"/>
          <w:i/>
          <w:iCs/>
          <w:sz w:val="20"/>
          <w:szCs w:val="20"/>
        </w:rPr>
        <w:t>Idée</w:t>
      </w:r>
      <w:r w:rsidRPr="00F424DC">
        <w:rPr>
          <w:rFonts w:ascii="Garamond" w:hAnsi="Garamond"/>
          <w:i/>
          <w:iCs/>
          <w:sz w:val="20"/>
          <w:szCs w:val="20"/>
        </w:rPr>
        <w:t xml:space="preserve"> </w:t>
      </w:r>
      <w:r w:rsidRPr="00F424DC">
        <w:rPr>
          <w:rFonts w:ascii="Garamond" w:hAnsi="Garamond"/>
          <w:iCs/>
          <w:sz w:val="20"/>
          <w:szCs w:val="20"/>
        </w:rPr>
        <w:t>platonicienne</w:t>
      </w:r>
      <w:r w:rsidRPr="00F424DC">
        <w:rPr>
          <w:rFonts w:ascii="Garamond" w:hAnsi="Garamond"/>
          <w:sz w:val="20"/>
          <w:szCs w:val="20"/>
        </w:rPr>
        <w:t xml:space="preserve"> mais d'un procès lié à la référence </w:t>
      </w:r>
    </w:p>
    <w:p w:rsidR="00322A51" w:rsidRPr="00F424DC" w:rsidRDefault="00322A51" w:rsidP="00122098">
      <w:pPr>
        <w:pStyle w:val="Corpsdetexte3"/>
        <w:rPr>
          <w:rFonts w:ascii="Garamond" w:hAnsi="Garamond"/>
          <w:sz w:val="20"/>
          <w:szCs w:val="20"/>
        </w:rPr>
      </w:pPr>
      <w:r w:rsidRPr="00F424DC">
        <w:rPr>
          <w:rFonts w:ascii="Garamond" w:hAnsi="Garamond"/>
          <w:sz w:val="20"/>
          <w:szCs w:val="20"/>
        </w:rPr>
        <w:t xml:space="preserve">à </w:t>
      </w:r>
      <w:r w:rsidRPr="00F424DC">
        <w:rPr>
          <w:rFonts w:ascii="Garamond" w:hAnsi="Garamond" w:cs="Times New Roman"/>
          <w:i/>
          <w:iCs/>
          <w:sz w:val="20"/>
          <w:szCs w:val="20"/>
        </w:rPr>
        <w:t>la mathématique</w:t>
      </w:r>
      <w:r w:rsidRPr="00F424DC">
        <w:rPr>
          <w:rFonts w:ascii="Garamond" w:hAnsi="Garamond"/>
          <w:sz w:val="20"/>
          <w:szCs w:val="20"/>
        </w:rPr>
        <w:t xml:space="preserve">, non pas pour ce qui a pu s'en manifester à l'origine, pythagoricienne par exemple pour en donner une idée, à savoir </w:t>
      </w:r>
      <w:r w:rsidRPr="00F424DC">
        <w:rPr>
          <w:rFonts w:ascii="Garamond" w:hAnsi="Garamond" w:cs="Times New Roman"/>
          <w:i/>
          <w:iCs/>
          <w:color w:val="0000CC"/>
          <w:sz w:val="20"/>
          <w:szCs w:val="20"/>
        </w:rPr>
        <w:t>celle qui au nombre conjoint une idéalité</w:t>
      </w:r>
      <w:r w:rsidRPr="00F424DC">
        <w:rPr>
          <w:rFonts w:ascii="Garamond" w:hAnsi="Garamond"/>
          <w:sz w:val="20"/>
          <w:szCs w:val="20"/>
        </w:rPr>
        <w:t xml:space="preserve"> de la sorte de celle à quoi je me référais en parlant de PLATON. </w:t>
      </w:r>
    </w:p>
    <w:p w:rsidR="00122098" w:rsidRPr="00F424DC" w:rsidRDefault="00122098">
      <w:pPr>
        <w:rPr>
          <w:rFonts w:ascii="Garamond" w:hAnsi="Garamond" w:cs="Courier New"/>
          <w:noProof/>
          <w:sz w:val="20"/>
          <w:szCs w:val="20"/>
        </w:rPr>
      </w:pPr>
    </w:p>
    <w:p w:rsidR="00122098"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Au niveau de </w:t>
      </w:r>
      <w:r w:rsidR="00122098" w:rsidRPr="00F424DC">
        <w:rPr>
          <w:rFonts w:ascii="Garamond" w:hAnsi="Garamond" w:cs="Courier New"/>
          <w:noProof/>
          <w:sz w:val="20"/>
          <w:szCs w:val="20"/>
        </w:rPr>
        <w:t>PYTHAGORE</w:t>
      </w:r>
      <w:r w:rsidRPr="00F424DC">
        <w:rPr>
          <w:rFonts w:ascii="Garamond" w:hAnsi="Garamond" w:cs="Courier New"/>
          <w:noProof/>
          <w:sz w:val="20"/>
          <w:szCs w:val="20"/>
        </w:rPr>
        <w:t xml:space="preserve">, </w:t>
      </w:r>
      <w:r w:rsidRPr="00F424DC">
        <w:rPr>
          <w:rFonts w:ascii="Garamond" w:hAnsi="Garamond"/>
          <w:i/>
          <w:noProof/>
          <w:sz w:val="20"/>
          <w:szCs w:val="20"/>
        </w:rPr>
        <w:t>qu'il y ait une essence du</w:t>
      </w:r>
      <w:r w:rsidRPr="00F424DC">
        <w:rPr>
          <w:rFonts w:ascii="Garamond" w:hAnsi="Garamond" w:cs="Courier New"/>
          <w:noProof/>
          <w:sz w:val="20"/>
          <w:szCs w:val="20"/>
        </w:rPr>
        <w:t xml:space="preserve"> </w:t>
      </w:r>
      <w:r w:rsidR="00DA7FB3" w:rsidRPr="00091AF5">
        <w:rPr>
          <w:noProof/>
          <w:color w:val="0000CC"/>
          <w:sz w:val="18"/>
          <w:szCs w:val="18"/>
        </w:rPr>
        <w:t>1</w:t>
      </w:r>
      <w:r w:rsidRPr="00F424DC">
        <w:rPr>
          <w:rFonts w:ascii="Garamond" w:hAnsi="Garamond" w:cs="Courier New"/>
          <w:noProof/>
          <w:sz w:val="20"/>
          <w:szCs w:val="20"/>
        </w:rPr>
        <w:t xml:space="preserve">, </w:t>
      </w:r>
      <w:r w:rsidRPr="00F424DC">
        <w:rPr>
          <w:rFonts w:ascii="Garamond" w:hAnsi="Garamond"/>
          <w:i/>
          <w:noProof/>
          <w:sz w:val="20"/>
          <w:szCs w:val="20"/>
        </w:rPr>
        <w:t>une essence du</w:t>
      </w:r>
      <w:r w:rsidRPr="00F424DC">
        <w:rPr>
          <w:rFonts w:ascii="Garamond" w:hAnsi="Garamond" w:cs="Courier New"/>
          <w:noProof/>
          <w:sz w:val="20"/>
          <w:szCs w:val="20"/>
        </w:rPr>
        <w:t xml:space="preserve"> </w:t>
      </w:r>
      <w:r w:rsidR="00DA7FB3" w:rsidRPr="00091AF5">
        <w:rPr>
          <w:noProof/>
          <w:color w:val="0000CC"/>
          <w:sz w:val="18"/>
          <w:szCs w:val="18"/>
        </w:rPr>
        <w:t>2</w:t>
      </w:r>
      <w:r w:rsidRPr="00F424DC">
        <w:rPr>
          <w:rFonts w:ascii="Garamond" w:hAnsi="Garamond" w:cs="Courier New"/>
          <w:noProof/>
          <w:sz w:val="20"/>
          <w:szCs w:val="20"/>
        </w:rPr>
        <w:t xml:space="preserve">, voire du </w:t>
      </w:r>
      <w:r w:rsidR="00DA7FB3" w:rsidRPr="00091AF5">
        <w:rPr>
          <w:noProof/>
          <w:color w:val="0000CC"/>
          <w:sz w:val="18"/>
          <w:szCs w:val="18"/>
        </w:rPr>
        <w:t>3</w:t>
      </w:r>
      <w:r w:rsidRPr="00F424DC">
        <w:rPr>
          <w:rFonts w:ascii="Garamond" w:hAnsi="Garamond" w:cs="Courier New"/>
          <w:noProof/>
          <w:sz w:val="20"/>
          <w:szCs w:val="20"/>
        </w:rPr>
        <w:t xml:space="preserve">, et au bout d'un certain temps on s'arrête : quand on est arrivé à </w:t>
      </w:r>
      <w:r w:rsidR="00DA7FB3" w:rsidRPr="00091AF5">
        <w:rPr>
          <w:noProof/>
          <w:color w:val="0000CC"/>
          <w:sz w:val="18"/>
          <w:szCs w:val="18"/>
        </w:rPr>
        <w:t>12</w:t>
      </w:r>
      <w:r w:rsidRPr="00F424DC">
        <w:rPr>
          <w:rFonts w:ascii="Garamond" w:hAnsi="Garamond" w:cs="Courier New"/>
          <w:noProof/>
          <w:sz w:val="20"/>
          <w:szCs w:val="20"/>
        </w:rPr>
        <w:t>, on perd le souffle, cela n'a absolument rien à faire avec le mode sous lequel nous interrogeons m</w:t>
      </w:r>
      <w:r w:rsidR="00091AF5">
        <w:rPr>
          <w:rFonts w:ascii="Garamond" w:hAnsi="Garamond" w:cs="Courier New"/>
          <w:noProof/>
          <w:sz w:val="20"/>
          <w:szCs w:val="20"/>
        </w:rPr>
        <w:t xml:space="preserve">aintenant ce qu'est le nombre. </w:t>
      </w:r>
      <w:r w:rsidRPr="00F424DC">
        <w:rPr>
          <w:rFonts w:ascii="Garamond" w:hAnsi="Garamond" w:cs="Courier New"/>
          <w:noProof/>
          <w:sz w:val="20"/>
          <w:szCs w:val="20"/>
        </w:rPr>
        <w:t>Des formules de PEANO à cet exercice pythagoricien, il n'y a absolument rien de commun.</w:t>
      </w:r>
    </w:p>
    <w:p w:rsidR="009E7EBC" w:rsidRPr="00F424DC" w:rsidRDefault="009E7EBC">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L'idée de </w:t>
      </w:r>
      <w:r w:rsidRPr="00F424DC">
        <w:rPr>
          <w:rFonts w:ascii="Garamond" w:hAnsi="Garamond"/>
          <w:i/>
          <w:noProof/>
          <w:sz w:val="20"/>
          <w:szCs w:val="20"/>
        </w:rPr>
        <w:t>fonction</w:t>
      </w:r>
      <w:r w:rsidRPr="00F424DC">
        <w:rPr>
          <w:rFonts w:ascii="Garamond" w:hAnsi="Garamond" w:cs="Courier New"/>
          <w:noProof/>
          <w:sz w:val="20"/>
          <w:szCs w:val="20"/>
        </w:rPr>
        <w:t>, au sens mathématique…</w:t>
      </w:r>
    </w:p>
    <w:p w:rsidR="009E7EBC"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mais ici ce n'est pas pour rien qu'elle est homonyme avec le mode sous lequel j'évoquai tout à l'heure </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que pouvait être interrogée </w:t>
      </w:r>
      <w:r w:rsidRPr="00F424DC">
        <w:rPr>
          <w:rFonts w:ascii="Garamond" w:hAnsi="Garamond"/>
          <w:i/>
          <w:noProof/>
          <w:sz w:val="20"/>
          <w:szCs w:val="20"/>
        </w:rPr>
        <w:t>la fonction organique</w:t>
      </w:r>
    </w:p>
    <w:p w:rsidR="00DA7FB3"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…cette </w:t>
      </w:r>
      <w:r w:rsidR="00DA7FB3" w:rsidRPr="00F424DC">
        <w:rPr>
          <w:rFonts w:ascii="Garamond" w:hAnsi="Garamond"/>
          <w:i/>
          <w:noProof/>
          <w:sz w:val="20"/>
          <w:szCs w:val="20"/>
        </w:rPr>
        <w:t>fonction</w:t>
      </w:r>
      <w:r w:rsidRPr="00F424DC">
        <w:rPr>
          <w:rFonts w:ascii="Garamond" w:hAnsi="Garamond" w:cs="Courier New"/>
          <w:noProof/>
          <w:sz w:val="20"/>
          <w:szCs w:val="20"/>
        </w:rPr>
        <w:t xml:space="preserve"> est toujours au dernier terme ordonnée d'une concaténation entre deux chaînes signifiantes, </w:t>
      </w:r>
      <w:r w:rsidR="00DA7FB3" w:rsidRPr="00F424DC">
        <w:rPr>
          <w:rFonts w:ascii="Garamond" w:hAnsi="Garamond" w:cs="Courier New"/>
          <w:noProof/>
          <w:sz w:val="20"/>
          <w:szCs w:val="20"/>
        </w:rPr>
        <w:t>y</w:t>
      </w:r>
      <w:r w:rsidRPr="00F424DC">
        <w:rPr>
          <w:rFonts w:ascii="Garamond" w:hAnsi="Garamond" w:cs="Courier New"/>
          <w:noProof/>
          <w:sz w:val="20"/>
          <w:szCs w:val="20"/>
        </w:rPr>
        <w:t xml:space="preserve"> = </w:t>
      </w:r>
      <w:r w:rsidR="00DA7FB3" w:rsidRPr="00F424DC">
        <w:rPr>
          <w:rFonts w:ascii="Garamond" w:hAnsi="Garamond"/>
          <w:i/>
          <w:noProof/>
          <w:sz w:val="20"/>
          <w:szCs w:val="20"/>
        </w:rPr>
        <w:t>fonction</w:t>
      </w:r>
      <w:r w:rsidRPr="00F424DC">
        <w:rPr>
          <w:rFonts w:ascii="Garamond" w:hAnsi="Garamond" w:cs="Courier New"/>
          <w:noProof/>
          <w:sz w:val="20"/>
          <w:szCs w:val="20"/>
        </w:rPr>
        <w:t xml:space="preserve"> de </w:t>
      </w:r>
      <w:r w:rsidR="00DA7FB3" w:rsidRPr="00F424DC">
        <w:rPr>
          <w:rFonts w:ascii="Garamond" w:hAnsi="Garamond" w:cs="Courier New"/>
          <w:noProof/>
          <w:sz w:val="20"/>
          <w:szCs w:val="20"/>
        </w:rPr>
        <w:t>x</w:t>
      </w:r>
      <w:r w:rsidRPr="00F424DC">
        <w:rPr>
          <w:rFonts w:ascii="Garamond" w:hAnsi="Garamond" w:cs="Courier New"/>
          <w:noProof/>
          <w:sz w:val="20"/>
          <w:szCs w:val="20"/>
        </w:rPr>
        <w:t xml:space="preserve">, voilà le départ, le fondement solide </w:t>
      </w:r>
    </w:p>
    <w:p w:rsidR="00091AF5" w:rsidRDefault="00322A51">
      <w:pPr>
        <w:rPr>
          <w:rFonts w:ascii="Garamond" w:hAnsi="Garamond" w:cs="Courier New"/>
          <w:noProof/>
          <w:sz w:val="20"/>
          <w:szCs w:val="20"/>
        </w:rPr>
      </w:pPr>
      <w:r w:rsidRPr="00F424DC">
        <w:rPr>
          <w:rFonts w:ascii="Garamond" w:hAnsi="Garamond" w:cs="Courier New"/>
          <w:noProof/>
          <w:sz w:val="20"/>
          <w:szCs w:val="20"/>
        </w:rPr>
        <w:t>sur lequel les mathématiques convergent, car bien entendu ce n'est poi</w:t>
      </w:r>
      <w:r w:rsidR="00091AF5">
        <w:rPr>
          <w:rFonts w:ascii="Garamond" w:hAnsi="Garamond" w:cs="Courier New"/>
          <w:noProof/>
          <w:sz w:val="20"/>
          <w:szCs w:val="20"/>
        </w:rPr>
        <w:t xml:space="preserve">nt apparu aussi pur au départ. </w:t>
      </w:r>
      <w:r w:rsidRPr="00F424DC">
        <w:rPr>
          <w:rFonts w:ascii="Garamond" w:hAnsi="Garamond" w:cs="Courier New"/>
          <w:noProof/>
          <w:sz w:val="20"/>
          <w:szCs w:val="20"/>
        </w:rPr>
        <w:t xml:space="preserve">Selon le mode qui est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à proprement parler celui de </w:t>
      </w:r>
      <w:r w:rsidRPr="00F424DC">
        <w:rPr>
          <w:rFonts w:ascii="Garamond" w:hAnsi="Garamond"/>
          <w:i/>
          <w:noProof/>
          <w:sz w:val="20"/>
          <w:szCs w:val="20"/>
        </w:rPr>
        <w:t>la chaîne symbolique</w:t>
      </w:r>
      <w:r w:rsidR="00DA7FB3" w:rsidRPr="00F424DC">
        <w:rPr>
          <w:rFonts w:ascii="Garamond" w:hAnsi="Garamond"/>
          <w:i/>
          <w:noProof/>
          <w:sz w:val="20"/>
          <w:szCs w:val="20"/>
        </w:rPr>
        <w:t> </w:t>
      </w:r>
      <w:r w:rsidR="00DA7FB3" w:rsidRPr="00F424DC">
        <w:rPr>
          <w:rFonts w:ascii="Garamond" w:hAnsi="Garamond" w:cs="Courier New"/>
          <w:noProof/>
          <w:sz w:val="20"/>
          <w:szCs w:val="20"/>
        </w:rPr>
        <w:t>:</w:t>
      </w:r>
      <w:r w:rsidRPr="00F424DC">
        <w:rPr>
          <w:rFonts w:ascii="Garamond" w:hAnsi="Garamond" w:cs="Courier New"/>
          <w:noProof/>
          <w:sz w:val="20"/>
          <w:szCs w:val="20"/>
        </w:rPr>
        <w:t xml:space="preserve"> </w:t>
      </w:r>
      <w:r w:rsidRPr="00F424DC">
        <w:rPr>
          <w:rFonts w:ascii="Garamond" w:hAnsi="Garamond"/>
          <w:i/>
          <w:noProof/>
          <w:sz w:val="20"/>
          <w:szCs w:val="20"/>
        </w:rPr>
        <w:t>c'est le point d'arrivée qui donne son sens à tout ce qui a précédé</w:t>
      </w:r>
      <w:r w:rsidRPr="00F424DC">
        <w:rPr>
          <w:rFonts w:ascii="Garamond" w:hAnsi="Garamond" w:cs="Courier New"/>
          <w:noProof/>
          <w:sz w:val="20"/>
          <w:szCs w:val="20"/>
        </w:rPr>
        <w:t>.</w:t>
      </w:r>
    </w:p>
    <w:p w:rsidR="00322A51" w:rsidRPr="00F424DC" w:rsidRDefault="00322A51">
      <w:pPr>
        <w:rPr>
          <w:rFonts w:ascii="Garamond" w:hAnsi="Garamond" w:cs="Courier New"/>
          <w:noProof/>
          <w:sz w:val="20"/>
          <w:szCs w:val="20"/>
        </w:rPr>
      </w:pPr>
    </w:p>
    <w:p w:rsidR="00F12CC0" w:rsidRDefault="00322A51">
      <w:pPr>
        <w:rPr>
          <w:rFonts w:ascii="Garamond" w:hAnsi="Garamond" w:cs="Courier New"/>
          <w:noProof/>
          <w:sz w:val="20"/>
          <w:szCs w:val="20"/>
        </w:rPr>
      </w:pPr>
      <w:r w:rsidRPr="00F424DC">
        <w:rPr>
          <w:rFonts w:ascii="Garamond" w:hAnsi="Garamond" w:cs="Courier New"/>
          <w:noProof/>
          <w:sz w:val="20"/>
          <w:szCs w:val="20"/>
        </w:rPr>
        <w:t xml:space="preserve">Pour autant que la théorie des mathématiques, je ne dirai pas </w:t>
      </w:r>
      <w:r w:rsidRPr="00F424DC">
        <w:rPr>
          <w:rFonts w:ascii="Garamond" w:hAnsi="Garamond"/>
          <w:i/>
          <w:noProof/>
          <w:sz w:val="20"/>
          <w:szCs w:val="20"/>
        </w:rPr>
        <w:t>a abouti</w:t>
      </w:r>
      <w:r w:rsidRPr="00F424DC">
        <w:rPr>
          <w:rFonts w:ascii="Garamond" w:hAnsi="Garamond" w:cs="Courier New"/>
          <w:noProof/>
          <w:sz w:val="20"/>
          <w:szCs w:val="20"/>
        </w:rPr>
        <w:t>, car déjà on se glisse plus avant, mais tenons</w:t>
      </w:r>
      <w:r w:rsidR="00B33F8F">
        <w:rPr>
          <w:rFonts w:ascii="Garamond" w:hAnsi="Garamond" w:cs="Courier New"/>
          <w:noProof/>
          <w:sz w:val="20"/>
          <w:szCs w:val="20"/>
        </w:rPr>
        <w:t>-</w:t>
      </w:r>
      <w:r w:rsidRPr="00F424DC">
        <w:rPr>
          <w:rFonts w:ascii="Garamond" w:hAnsi="Garamond" w:cs="Courier New"/>
          <w:noProof/>
          <w:sz w:val="20"/>
          <w:szCs w:val="20"/>
        </w:rPr>
        <w:t xml:space="preserve">nous en </w:t>
      </w:r>
    </w:p>
    <w:p w:rsidR="00F12CC0" w:rsidRDefault="00322A51">
      <w:pPr>
        <w:rPr>
          <w:rFonts w:ascii="Garamond" w:hAnsi="Garamond" w:cs="Courier New"/>
          <w:noProof/>
          <w:sz w:val="20"/>
          <w:szCs w:val="20"/>
        </w:rPr>
      </w:pPr>
      <w:r w:rsidRPr="00F424DC">
        <w:rPr>
          <w:rFonts w:ascii="Garamond" w:hAnsi="Garamond" w:cs="Courier New"/>
          <w:noProof/>
          <w:sz w:val="20"/>
          <w:szCs w:val="20"/>
        </w:rPr>
        <w:t xml:space="preserve">à ce qui en fait l'équilibre de notre temps : </w:t>
      </w:r>
      <w:r w:rsidRPr="00F424DC">
        <w:rPr>
          <w:rFonts w:ascii="Garamond" w:hAnsi="Garamond"/>
          <w:i/>
          <w:noProof/>
          <w:sz w:val="20"/>
          <w:szCs w:val="20"/>
        </w:rPr>
        <w:t>la théorie des ensembles</w:t>
      </w:r>
      <w:r w:rsidR="00F12CC0">
        <w:rPr>
          <w:rFonts w:ascii="Garamond" w:hAnsi="Garamond" w:cs="Courier New"/>
          <w:noProof/>
          <w:sz w:val="20"/>
          <w:szCs w:val="20"/>
        </w:rPr>
        <w:t xml:space="preserve">. </w:t>
      </w:r>
      <w:r w:rsidRPr="00F424DC">
        <w:rPr>
          <w:rFonts w:ascii="Garamond" w:hAnsi="Garamond" w:cs="Courier New"/>
          <w:noProof/>
          <w:sz w:val="20"/>
          <w:szCs w:val="20"/>
        </w:rPr>
        <w:t xml:space="preserve">Nous constatons que l'essentiel de </w:t>
      </w:r>
      <w:r w:rsidRPr="00F424DC">
        <w:rPr>
          <w:rFonts w:ascii="Garamond" w:hAnsi="Garamond"/>
          <w:i/>
          <w:noProof/>
          <w:sz w:val="20"/>
          <w:szCs w:val="20"/>
        </w:rPr>
        <w:t>l'ordination numérique</w:t>
      </w:r>
      <w:r w:rsidRPr="00F424DC">
        <w:rPr>
          <w:rFonts w:ascii="Garamond" w:hAnsi="Garamond" w:cs="Courier New"/>
          <w:noProof/>
          <w:sz w:val="20"/>
          <w:szCs w:val="20"/>
        </w:rPr>
        <w:t xml:space="preserve"> y est réduit à ce qu'il est, à ses possibilités articulatoires, et est construit pour le dépouiller </w:t>
      </w:r>
      <w:r w:rsidR="00F12CC0">
        <w:rPr>
          <w:rFonts w:ascii="Garamond" w:hAnsi="Garamond" w:cs="Courier New"/>
          <w:i/>
          <w:noProof/>
          <w:sz w:val="20"/>
          <w:szCs w:val="20"/>
        </w:rPr>
        <w:t>-</w:t>
      </w:r>
      <w:r w:rsidRPr="00F424DC">
        <w:rPr>
          <w:rFonts w:ascii="Garamond" w:hAnsi="Garamond" w:cs="Courier New"/>
          <w:noProof/>
          <w:sz w:val="20"/>
          <w:szCs w:val="20"/>
        </w:rPr>
        <w:t xml:space="preserve"> </w:t>
      </w:r>
      <w:r w:rsidRPr="00F424DC">
        <w:rPr>
          <w:rFonts w:ascii="Garamond" w:hAnsi="Garamond"/>
          <w:i/>
          <w:noProof/>
          <w:sz w:val="20"/>
          <w:szCs w:val="20"/>
        </w:rPr>
        <w:t>cet</w:t>
      </w:r>
      <w:r w:rsidRPr="00F424DC">
        <w:rPr>
          <w:rFonts w:ascii="Garamond" w:hAnsi="Garamond"/>
          <w:noProof/>
          <w:sz w:val="20"/>
          <w:szCs w:val="20"/>
        </w:rPr>
        <w:t xml:space="preserve"> </w:t>
      </w:r>
      <w:r w:rsidRPr="00F424DC">
        <w:rPr>
          <w:rFonts w:ascii="Garamond" w:hAnsi="Garamond"/>
          <w:i/>
          <w:noProof/>
          <w:sz w:val="20"/>
          <w:szCs w:val="20"/>
        </w:rPr>
        <w:t>ordre numérique</w:t>
      </w:r>
      <w:r w:rsidRPr="00F424DC">
        <w:rPr>
          <w:rFonts w:ascii="Garamond" w:hAnsi="Garamond" w:cs="Courier New"/>
          <w:noProof/>
          <w:sz w:val="20"/>
          <w:szCs w:val="20"/>
        </w:rPr>
        <w:t xml:space="preserve"> </w:t>
      </w:r>
      <w:r w:rsidR="00B33F8F">
        <w:rPr>
          <w:rFonts w:ascii="Garamond" w:hAnsi="Garamond" w:cs="Courier New"/>
          <w:i/>
          <w:noProof/>
          <w:sz w:val="20"/>
          <w:szCs w:val="20"/>
        </w:rPr>
        <w:t>-</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tous ses privilèges idéaux ou idéalisables…</w:t>
      </w:r>
    </w:p>
    <w:p w:rsidR="00B33F8F" w:rsidRDefault="00322A51">
      <w:pPr>
        <w:ind w:left="708"/>
        <w:rPr>
          <w:rFonts w:ascii="Garamond" w:hAnsi="Garamond" w:cs="Courier New"/>
          <w:noProof/>
          <w:sz w:val="20"/>
          <w:szCs w:val="20"/>
        </w:rPr>
      </w:pPr>
      <w:r w:rsidRPr="00F424DC">
        <w:rPr>
          <w:rFonts w:ascii="Garamond" w:hAnsi="Garamond" w:cs="Courier New"/>
          <w:noProof/>
          <w:sz w:val="20"/>
          <w:szCs w:val="20"/>
        </w:rPr>
        <w:t xml:space="preserve">de ceux que j'évoquai comme je le pouvais à l'instant à vous réévoquer ce qu'était le </w:t>
      </w:r>
      <w:r w:rsidR="009E7EBC" w:rsidRPr="00B33F8F">
        <w:rPr>
          <w:noProof/>
          <w:color w:val="0000CC"/>
          <w:sz w:val="18"/>
          <w:szCs w:val="18"/>
        </w:rPr>
        <w:t>1</w:t>
      </w:r>
      <w:r w:rsidRPr="00F424DC">
        <w:rPr>
          <w:rFonts w:ascii="Garamond" w:hAnsi="Garamond" w:cs="Courier New"/>
          <w:noProof/>
          <w:sz w:val="20"/>
          <w:szCs w:val="20"/>
        </w:rPr>
        <w:t xml:space="preserve">, le </w:t>
      </w:r>
      <w:r w:rsidR="009E7EBC" w:rsidRPr="00B33F8F">
        <w:rPr>
          <w:noProof/>
          <w:color w:val="0000CC"/>
          <w:sz w:val="18"/>
          <w:szCs w:val="18"/>
        </w:rPr>
        <w:t>2</w:t>
      </w:r>
      <w:r w:rsidRPr="00F424DC">
        <w:rPr>
          <w:rFonts w:ascii="Garamond" w:hAnsi="Garamond" w:cs="Courier New"/>
          <w:noProof/>
          <w:sz w:val="20"/>
          <w:szCs w:val="20"/>
        </w:rPr>
        <w:t xml:space="preserve">, </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voire tel ou tel nombre dans une tradition que nous pouvons dire globalement </w:t>
      </w:r>
      <w:r w:rsidRPr="00F424DC">
        <w:rPr>
          <w:rFonts w:ascii="Garamond" w:hAnsi="Garamond"/>
          <w:i/>
          <w:noProof/>
          <w:sz w:val="20"/>
          <w:szCs w:val="20"/>
        </w:rPr>
        <w:t>gnostique</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w:t>
      </w:r>
      <w:r w:rsidRPr="00F424DC">
        <w:rPr>
          <w:rFonts w:ascii="Garamond" w:hAnsi="Garamond"/>
          <w:i/>
          <w:noProof/>
          <w:sz w:val="20"/>
          <w:szCs w:val="20"/>
        </w:rPr>
        <w:t>la théorie des ensembles précisément</w:t>
      </w:r>
      <w:r w:rsidRPr="00F424DC">
        <w:rPr>
          <w:rFonts w:ascii="Garamond" w:hAnsi="Garamond" w:cs="Courier New"/>
          <w:noProof/>
          <w:sz w:val="20"/>
          <w:szCs w:val="20"/>
        </w:rPr>
        <w:t xml:space="preserve"> est faite pour dépouiller cette ordination numérique…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et c'est ce que j'appelle </w:t>
      </w:r>
      <w:r w:rsidRPr="00F424DC">
        <w:rPr>
          <w:rFonts w:ascii="Garamond" w:hAnsi="Garamond"/>
          <w:i/>
          <w:noProof/>
          <w:color w:val="0000CC"/>
          <w:sz w:val="20"/>
          <w:szCs w:val="20"/>
        </w:rPr>
        <w:t xml:space="preserve">ses privilèges idéaux </w:t>
      </w:r>
      <w:r w:rsidRPr="00F424DC">
        <w:rPr>
          <w:rFonts w:ascii="Garamond" w:hAnsi="Garamond" w:cs="Courier New"/>
          <w:noProof/>
          <w:sz w:val="20"/>
          <w:szCs w:val="20"/>
        </w:rPr>
        <w:t>ou</w:t>
      </w:r>
      <w:r w:rsidR="009E7EBC" w:rsidRPr="00F424DC">
        <w:rPr>
          <w:rFonts w:ascii="Garamond" w:hAnsi="Garamond" w:cs="Courier New"/>
          <w:noProof/>
          <w:sz w:val="20"/>
          <w:szCs w:val="20"/>
        </w:rPr>
        <w:t xml:space="preserve"> </w:t>
      </w:r>
      <w:r w:rsidRPr="00F424DC">
        <w:rPr>
          <w:rFonts w:ascii="Garamond" w:hAnsi="Garamond"/>
          <w:i/>
          <w:noProof/>
          <w:color w:val="0000CC"/>
          <w:sz w:val="20"/>
          <w:szCs w:val="20"/>
        </w:rPr>
        <w:t>imaginaires</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…de </w:t>
      </w:r>
      <w:r w:rsidRPr="00F12CC0">
        <w:rPr>
          <w:rFonts w:ascii="Garamond" w:hAnsi="Garamond" w:cs="Courier New"/>
          <w:i/>
          <w:noProof/>
          <w:color w:val="0000CC"/>
          <w:sz w:val="20"/>
          <w:szCs w:val="20"/>
        </w:rPr>
        <w:t>l'unité</w:t>
      </w:r>
      <w:r w:rsidRPr="00F424DC">
        <w:rPr>
          <w:rFonts w:ascii="Garamond" w:hAnsi="Garamond" w:cs="Courier New"/>
          <w:noProof/>
          <w:sz w:val="20"/>
          <w:szCs w:val="20"/>
        </w:rPr>
        <w:t> : pas trace d'</w:t>
      </w:r>
      <w:r w:rsidRPr="00F12CC0">
        <w:rPr>
          <w:rFonts w:ascii="Garamond" w:hAnsi="Garamond" w:cs="Courier New"/>
          <w:i/>
          <w:noProof/>
          <w:color w:val="0000CC"/>
          <w:sz w:val="20"/>
          <w:szCs w:val="20"/>
        </w:rPr>
        <w:t>unité</w:t>
      </w:r>
      <w:r w:rsidRPr="00F424DC">
        <w:rPr>
          <w:rFonts w:ascii="Garamond" w:hAnsi="Garamond" w:cs="Courier New"/>
          <w:noProof/>
          <w:sz w:val="20"/>
          <w:szCs w:val="20"/>
        </w:rPr>
        <w:t xml:space="preserve"> dans les définitions de PEANO, </w:t>
      </w:r>
      <w:r w:rsidRPr="00B33F8F">
        <w:rPr>
          <w:rFonts w:ascii="Garamond" w:hAnsi="Garamond" w:cs="Courier New"/>
          <w:i/>
          <w:noProof/>
          <w:sz w:val="20"/>
          <w:szCs w:val="20"/>
        </w:rPr>
        <w:t xml:space="preserve">un nombre se définit par rapport au </w:t>
      </w:r>
      <w:r w:rsidR="009E7EBC" w:rsidRPr="00B33F8F">
        <w:rPr>
          <w:rFonts w:ascii="Garamond" w:hAnsi="Garamond"/>
          <w:noProof/>
          <w:color w:val="0000CC"/>
          <w:sz w:val="18"/>
          <w:szCs w:val="18"/>
        </w:rPr>
        <w:t>0</w:t>
      </w:r>
      <w:r w:rsidRPr="00B33F8F">
        <w:rPr>
          <w:rFonts w:ascii="Garamond" w:hAnsi="Garamond" w:cs="Courier New"/>
          <w:i/>
          <w:noProof/>
          <w:sz w:val="20"/>
          <w:szCs w:val="20"/>
        </w:rPr>
        <w:t xml:space="preserve"> et à la fonction du successeur</w:t>
      </w:r>
      <w:r w:rsidRPr="00F424DC">
        <w:rPr>
          <w:rFonts w:ascii="Garamond" w:hAnsi="Garamond" w:cs="Courier New"/>
          <w:noProof/>
          <w:sz w:val="20"/>
          <w:szCs w:val="20"/>
        </w:rPr>
        <w:t>. L'unité n'y a aucun privilège : de l'unité de la corporéité, de l'essentialité de la totalité elle</w:t>
      </w:r>
      <w:r w:rsidR="00B33F8F">
        <w:rPr>
          <w:rFonts w:ascii="Garamond" w:hAnsi="Garamond" w:cs="Courier New"/>
          <w:noProof/>
          <w:sz w:val="20"/>
          <w:szCs w:val="20"/>
        </w:rPr>
        <w:t>-</w:t>
      </w:r>
      <w:r w:rsidRPr="00F424DC">
        <w:rPr>
          <w:rFonts w:ascii="Garamond" w:hAnsi="Garamond" w:cs="Courier New"/>
          <w:noProof/>
          <w:sz w:val="20"/>
          <w:szCs w:val="20"/>
        </w:rPr>
        <w:t xml:space="preserve">même. </w:t>
      </w:r>
    </w:p>
    <w:p w:rsidR="00322A51" w:rsidRPr="00F424DC" w:rsidRDefault="00322A51">
      <w:pPr>
        <w:rPr>
          <w:rFonts w:ascii="Garamond" w:hAnsi="Garamond" w:cs="Courier New"/>
          <w:noProof/>
          <w:sz w:val="20"/>
          <w:szCs w:val="20"/>
        </w:rPr>
      </w:pPr>
    </w:p>
    <w:p w:rsidR="00122098"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Il faut bien </w:t>
      </w:r>
      <w:r w:rsidRPr="00F424DC">
        <w:rPr>
          <w:rFonts w:ascii="Garamond" w:hAnsi="Garamond"/>
          <w:i/>
          <w:iCs/>
          <w:noProof/>
          <w:sz w:val="20"/>
          <w:szCs w:val="20"/>
        </w:rPr>
        <w:t>marquer</w:t>
      </w:r>
      <w:r w:rsidRPr="00F424DC">
        <w:rPr>
          <w:rFonts w:ascii="Garamond" w:hAnsi="Garamond" w:cs="Courier New"/>
          <w:noProof/>
          <w:sz w:val="20"/>
          <w:szCs w:val="20"/>
        </w:rPr>
        <w:t xml:space="preserve"> en ceci : </w:t>
      </w:r>
    </w:p>
    <w:p w:rsidR="00122098" w:rsidRPr="00F424DC" w:rsidRDefault="00322A51" w:rsidP="00083977">
      <w:pPr>
        <w:pStyle w:val="Paragraphedeliste"/>
        <w:numPr>
          <w:ilvl w:val="0"/>
          <w:numId w:val="10"/>
        </w:numPr>
        <w:rPr>
          <w:rFonts w:ascii="Garamond" w:hAnsi="Garamond" w:cs="Courier New"/>
          <w:noProof/>
          <w:sz w:val="20"/>
          <w:szCs w:val="20"/>
        </w:rPr>
      </w:pPr>
      <w:r w:rsidRPr="00F424DC">
        <w:rPr>
          <w:rFonts w:ascii="Garamond" w:hAnsi="Garamond" w:cs="Courier New"/>
          <w:noProof/>
          <w:sz w:val="20"/>
          <w:szCs w:val="20"/>
        </w:rPr>
        <w:t xml:space="preserve">qu'un </w:t>
      </w:r>
      <w:r w:rsidRPr="00F424DC">
        <w:rPr>
          <w:rFonts w:ascii="Garamond" w:hAnsi="Garamond"/>
          <w:i/>
          <w:noProof/>
          <w:sz w:val="20"/>
          <w:szCs w:val="20"/>
        </w:rPr>
        <w:t>ensemble</w:t>
      </w:r>
      <w:r w:rsidRPr="00F424DC">
        <w:rPr>
          <w:rFonts w:ascii="Garamond" w:hAnsi="Garamond" w:cs="Courier New"/>
          <w:noProof/>
          <w:sz w:val="20"/>
          <w:szCs w:val="20"/>
        </w:rPr>
        <w:t xml:space="preserve"> ne saurait en aucune façon être confondu avec une </w:t>
      </w:r>
      <w:r w:rsidRPr="00F424DC">
        <w:rPr>
          <w:rFonts w:ascii="Garamond" w:hAnsi="Garamond"/>
          <w:i/>
          <w:noProof/>
          <w:sz w:val="20"/>
          <w:szCs w:val="20"/>
        </w:rPr>
        <w:t>classe</w:t>
      </w:r>
      <w:r w:rsidRPr="00F424DC">
        <w:rPr>
          <w:rFonts w:ascii="Garamond" w:hAnsi="Garamond" w:cs="Courier New"/>
          <w:noProof/>
          <w:sz w:val="20"/>
          <w:szCs w:val="20"/>
        </w:rPr>
        <w:t xml:space="preserve">, et par tel autre trait : </w:t>
      </w:r>
    </w:p>
    <w:p w:rsidR="00122098" w:rsidRPr="00F424DC" w:rsidRDefault="00322A51" w:rsidP="00083977">
      <w:pPr>
        <w:pStyle w:val="Paragraphedeliste"/>
        <w:numPr>
          <w:ilvl w:val="0"/>
          <w:numId w:val="10"/>
        </w:numPr>
        <w:rPr>
          <w:rFonts w:ascii="Garamond" w:hAnsi="Garamond" w:cs="Courier New"/>
          <w:noProof/>
          <w:sz w:val="20"/>
          <w:szCs w:val="20"/>
        </w:rPr>
      </w:pPr>
      <w:r w:rsidRPr="00F424DC">
        <w:rPr>
          <w:rFonts w:ascii="Garamond" w:hAnsi="Garamond" w:cs="Courier New"/>
          <w:noProof/>
          <w:sz w:val="20"/>
          <w:szCs w:val="20"/>
        </w:rPr>
        <w:t xml:space="preserve">que parler de </w:t>
      </w:r>
      <w:r w:rsidRPr="00F424DC">
        <w:rPr>
          <w:rFonts w:ascii="Garamond" w:hAnsi="Garamond"/>
          <w:i/>
          <w:noProof/>
          <w:sz w:val="20"/>
          <w:szCs w:val="20"/>
        </w:rPr>
        <w:t>partie</w:t>
      </w:r>
      <w:r w:rsidRPr="00F424DC">
        <w:rPr>
          <w:rFonts w:ascii="Garamond" w:hAnsi="Garamond" w:cs="Courier New"/>
          <w:noProof/>
          <w:sz w:val="20"/>
          <w:szCs w:val="20"/>
        </w:rPr>
        <w:t xml:space="preserve"> est profondément contraire au fonctionnement de la théorie, </w:t>
      </w:r>
    </w:p>
    <w:p w:rsidR="00322A51" w:rsidRPr="00F424DC" w:rsidRDefault="00322A51" w:rsidP="00083977">
      <w:pPr>
        <w:pStyle w:val="Paragraphedeliste"/>
        <w:numPr>
          <w:ilvl w:val="0"/>
          <w:numId w:val="10"/>
        </w:numPr>
        <w:rPr>
          <w:rFonts w:ascii="Garamond" w:hAnsi="Garamond" w:cs="Courier New"/>
          <w:noProof/>
          <w:sz w:val="20"/>
          <w:szCs w:val="20"/>
        </w:rPr>
      </w:pPr>
      <w:r w:rsidRPr="00F424DC">
        <w:rPr>
          <w:rFonts w:ascii="Garamond" w:hAnsi="Garamond" w:cs="Courier New"/>
          <w:noProof/>
          <w:sz w:val="20"/>
          <w:szCs w:val="20"/>
        </w:rPr>
        <w:t xml:space="preserve">que le terme de </w:t>
      </w:r>
      <w:r w:rsidRPr="00F424DC">
        <w:rPr>
          <w:rFonts w:ascii="Garamond" w:hAnsi="Garamond"/>
          <w:i/>
          <w:noProof/>
          <w:sz w:val="20"/>
          <w:szCs w:val="20"/>
        </w:rPr>
        <w:t>sous</w:t>
      </w:r>
      <w:r w:rsidR="00B33F8F">
        <w:rPr>
          <w:rFonts w:ascii="Garamond" w:hAnsi="Garamond"/>
          <w:i/>
          <w:noProof/>
          <w:sz w:val="20"/>
          <w:szCs w:val="20"/>
        </w:rPr>
        <w:t>-</w:t>
      </w:r>
      <w:r w:rsidRPr="00F424DC">
        <w:rPr>
          <w:rFonts w:ascii="Garamond" w:hAnsi="Garamond"/>
          <w:i/>
          <w:noProof/>
          <w:sz w:val="20"/>
          <w:szCs w:val="20"/>
        </w:rPr>
        <w:t>ensemble</w:t>
      </w:r>
      <w:r w:rsidRPr="00F424DC">
        <w:rPr>
          <w:rFonts w:ascii="Garamond" w:hAnsi="Garamond" w:cs="Courier New"/>
          <w:noProof/>
          <w:sz w:val="20"/>
          <w:szCs w:val="20"/>
        </w:rPr>
        <w:t xml:space="preserve"> est très précisément fait pour montrer ceci qu'on ne saurait d'aucune façon y inscrire que </w:t>
      </w:r>
      <w:r w:rsidR="00122098" w:rsidRPr="00F424DC">
        <w:rPr>
          <w:rFonts w:ascii="Garamond" w:hAnsi="Garamond" w:cs="Courier New"/>
          <w:noProof/>
          <w:sz w:val="20"/>
          <w:szCs w:val="20"/>
        </w:rPr>
        <w:t>« </w:t>
      </w:r>
      <w:r w:rsidRPr="00F424DC">
        <w:rPr>
          <w:rFonts w:ascii="Garamond" w:hAnsi="Garamond" w:cs="Courier New"/>
          <w:i/>
          <w:noProof/>
          <w:sz w:val="20"/>
          <w:szCs w:val="20"/>
        </w:rPr>
        <w:t>le tout est fait de la somme des parties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Comme vous le savez, les </w:t>
      </w:r>
      <w:r w:rsidRPr="00F424DC">
        <w:rPr>
          <w:rFonts w:ascii="Garamond" w:hAnsi="Garamond"/>
          <w:i/>
          <w:noProof/>
          <w:sz w:val="20"/>
          <w:szCs w:val="20"/>
        </w:rPr>
        <w:t>sous</w:t>
      </w:r>
      <w:r w:rsidR="00B33F8F">
        <w:rPr>
          <w:rFonts w:ascii="Garamond" w:hAnsi="Garamond"/>
          <w:i/>
          <w:noProof/>
          <w:sz w:val="20"/>
          <w:szCs w:val="20"/>
        </w:rPr>
        <w:t>-</w:t>
      </w:r>
      <w:r w:rsidRPr="00F424DC">
        <w:rPr>
          <w:rFonts w:ascii="Garamond" w:hAnsi="Garamond"/>
          <w:i/>
          <w:noProof/>
          <w:sz w:val="20"/>
          <w:szCs w:val="20"/>
        </w:rPr>
        <w:t>ensembles</w:t>
      </w:r>
      <w:r w:rsidRPr="00F424DC">
        <w:rPr>
          <w:rFonts w:ascii="Garamond" w:hAnsi="Garamond" w:cs="Courier New"/>
          <w:noProof/>
          <w:sz w:val="20"/>
          <w:szCs w:val="20"/>
        </w:rPr>
        <w:t xml:space="preserve"> constituent de leur </w:t>
      </w:r>
      <w:r w:rsidRPr="00F424DC">
        <w:rPr>
          <w:rFonts w:ascii="Garamond" w:hAnsi="Garamond"/>
          <w:i/>
          <w:noProof/>
          <w:sz w:val="20"/>
          <w:szCs w:val="20"/>
        </w:rPr>
        <w:t>réunion</w:t>
      </w:r>
      <w:r w:rsidR="00122098" w:rsidRPr="00F424DC">
        <w:rPr>
          <w:rFonts w:ascii="Garamond" w:hAnsi="Garamond" w:cs="Courier New"/>
          <w:noProof/>
          <w:sz w:val="20"/>
          <w:szCs w:val="20"/>
        </w:rPr>
        <w:t>,</w:t>
      </w:r>
      <w:r w:rsidRPr="00F424DC">
        <w:rPr>
          <w:rFonts w:ascii="Garamond" w:hAnsi="Garamond" w:cs="Courier New"/>
          <w:noProof/>
          <w:sz w:val="20"/>
          <w:szCs w:val="20"/>
        </w:rPr>
        <w:t xml:space="preserve"> quelque chose qui n'est nullement identifiable à </w:t>
      </w:r>
      <w:r w:rsidRPr="00F424DC">
        <w:rPr>
          <w:rFonts w:ascii="Garamond" w:hAnsi="Garamond"/>
          <w:i/>
          <w:noProof/>
          <w:sz w:val="20"/>
          <w:szCs w:val="20"/>
        </w:rPr>
        <w:t>l'ensemble</w:t>
      </w:r>
      <w:r w:rsidRPr="00F424DC">
        <w:rPr>
          <w:rFonts w:ascii="Garamond" w:hAnsi="Garamond" w:cs="Courier New"/>
          <w:noProof/>
          <w:sz w:val="20"/>
          <w:szCs w:val="20"/>
        </w:rPr>
        <w:t>, en le dépouillant même au fond</w:t>
      </w:r>
      <w:r w:rsidR="00B33F8F">
        <w:rPr>
          <w:rFonts w:ascii="Garamond" w:hAnsi="Garamond" w:cs="Courier New"/>
          <w:noProof/>
          <w:sz w:val="20"/>
          <w:szCs w:val="20"/>
        </w:rPr>
        <w:t xml:space="preserve"> - </w:t>
      </w:r>
      <w:r w:rsidRPr="00F424DC">
        <w:rPr>
          <w:rFonts w:ascii="Garamond" w:hAnsi="Garamond" w:cs="Courier New"/>
          <w:noProof/>
          <w:sz w:val="20"/>
          <w:szCs w:val="20"/>
        </w:rPr>
        <w:t xml:space="preserve">c'est là le sens de </w:t>
      </w:r>
      <w:r w:rsidRPr="00F424DC">
        <w:rPr>
          <w:rFonts w:ascii="Garamond" w:hAnsi="Garamond"/>
          <w:i/>
          <w:noProof/>
          <w:sz w:val="20"/>
          <w:szCs w:val="20"/>
        </w:rPr>
        <w:t>la théorie des ensembles</w:t>
      </w:r>
      <w:r w:rsidR="00B33F8F">
        <w:rPr>
          <w:rFonts w:ascii="Garamond" w:hAnsi="Garamond"/>
          <w:i/>
          <w:noProof/>
          <w:sz w:val="20"/>
          <w:szCs w:val="20"/>
        </w:rPr>
        <w:t xml:space="preserve"> - </w:t>
      </w:r>
      <w:r w:rsidRPr="00F424DC">
        <w:rPr>
          <w:rFonts w:ascii="Garamond" w:hAnsi="Garamond" w:cs="Courier New"/>
          <w:noProof/>
          <w:sz w:val="20"/>
          <w:szCs w:val="20"/>
        </w:rPr>
        <w:t>du recours à la spatialité elle</w:t>
      </w:r>
      <w:r w:rsidR="00B33F8F">
        <w:rPr>
          <w:rFonts w:ascii="Garamond" w:hAnsi="Garamond" w:cs="Courier New"/>
          <w:noProof/>
          <w:sz w:val="20"/>
          <w:szCs w:val="20"/>
        </w:rPr>
        <w:t>-</w:t>
      </w:r>
      <w:r w:rsidRPr="00F424DC">
        <w:rPr>
          <w:rFonts w:ascii="Garamond" w:hAnsi="Garamond" w:cs="Courier New"/>
          <w:noProof/>
          <w:sz w:val="20"/>
          <w:szCs w:val="20"/>
        </w:rPr>
        <w:t>même.</w:t>
      </w:r>
      <w:r w:rsidR="00B33F8F">
        <w:rPr>
          <w:rFonts w:ascii="Garamond" w:hAnsi="Garamond" w:cs="Courier New"/>
          <w:noProof/>
          <w:sz w:val="20"/>
          <w:szCs w:val="20"/>
        </w:rPr>
        <w:t xml:space="preserve"> </w:t>
      </w:r>
      <w:r w:rsidRPr="00F424DC">
        <w:rPr>
          <w:rFonts w:ascii="Garamond" w:hAnsi="Garamond" w:cs="Courier New"/>
          <w:noProof/>
          <w:sz w:val="20"/>
          <w:szCs w:val="20"/>
        </w:rPr>
        <w:t xml:space="preserve">Je m'excuse de cette introduction destinée à marquer </w:t>
      </w:r>
      <w:r w:rsidRPr="00B33F8F">
        <w:rPr>
          <w:rFonts w:ascii="Garamond" w:hAnsi="Garamond" w:cs="Courier New"/>
          <w:i/>
          <w:noProof/>
          <w:sz w:val="20"/>
          <w:szCs w:val="20"/>
        </w:rPr>
        <w:t>les termes d'une opp</w:t>
      </w:r>
      <w:r w:rsidRPr="00F424DC">
        <w:rPr>
          <w:rFonts w:ascii="Garamond" w:hAnsi="Garamond" w:cs="Courier New"/>
          <w:i/>
          <w:noProof/>
          <w:sz w:val="20"/>
          <w:szCs w:val="20"/>
        </w:rPr>
        <w:t>osition</w:t>
      </w:r>
      <w:r w:rsidRPr="00F424DC">
        <w:rPr>
          <w:rFonts w:ascii="Garamond" w:hAnsi="Garamond" w:cs="Courier New"/>
          <w:noProof/>
          <w:sz w:val="20"/>
          <w:szCs w:val="20"/>
        </w:rPr>
        <w:t xml:space="preserve"> aussi profonde que nécessaire, qui est celle où se définit quoi ? </w:t>
      </w:r>
    </w:p>
    <w:p w:rsidR="00122098" w:rsidRPr="00F424DC" w:rsidRDefault="00122098">
      <w:pPr>
        <w:rPr>
          <w:rFonts w:ascii="Garamond" w:hAnsi="Garamond" w:cs="Courier New"/>
          <w:noProof/>
          <w:sz w:val="20"/>
          <w:szCs w:val="20"/>
        </w:rPr>
      </w:pPr>
    </w:p>
    <w:p w:rsidR="00B33F8F" w:rsidRDefault="00322A51">
      <w:pPr>
        <w:rPr>
          <w:rFonts w:ascii="Garamond" w:hAnsi="Garamond" w:cs="Courier New"/>
          <w:noProof/>
          <w:sz w:val="20"/>
          <w:szCs w:val="20"/>
        </w:rPr>
      </w:pPr>
      <w:r w:rsidRPr="00F424DC">
        <w:rPr>
          <w:rFonts w:ascii="Garamond" w:hAnsi="Garamond" w:cs="Courier New"/>
          <w:noProof/>
          <w:sz w:val="20"/>
          <w:szCs w:val="20"/>
        </w:rPr>
        <w:t>La révolution, ou la subversion si vous voulez, du mouvement d'un savoir</w:t>
      </w:r>
      <w:r w:rsidR="00B33F8F">
        <w:rPr>
          <w:rFonts w:ascii="Garamond" w:hAnsi="Garamond" w:cs="Courier New"/>
          <w:noProof/>
          <w:sz w:val="20"/>
          <w:szCs w:val="20"/>
        </w:rPr>
        <w:t>,</w:t>
      </w:r>
      <w:r w:rsidRPr="00F424DC">
        <w:rPr>
          <w:rFonts w:ascii="Garamond" w:hAnsi="Garamond" w:cs="Courier New"/>
          <w:noProof/>
          <w:sz w:val="20"/>
          <w:szCs w:val="20"/>
        </w:rPr>
        <w:t xml:space="preserve"> car depuis quelque temps</w:t>
      </w:r>
      <w:r w:rsidR="00B33F8F">
        <w:rPr>
          <w:rFonts w:ascii="Garamond" w:hAnsi="Garamond" w:cs="Courier New"/>
          <w:noProof/>
          <w:sz w:val="20"/>
          <w:szCs w:val="20"/>
        </w:rPr>
        <w:t xml:space="preserve"> </w:t>
      </w:r>
      <w:r w:rsidRPr="00F424DC">
        <w:rPr>
          <w:rFonts w:ascii="Garamond" w:hAnsi="Garamond" w:cs="Courier New"/>
          <w:noProof/>
          <w:sz w:val="20"/>
          <w:szCs w:val="20"/>
        </w:rPr>
        <w:t xml:space="preserve">il est clair que </w:t>
      </w:r>
    </w:p>
    <w:p w:rsidR="00B33F8F" w:rsidRDefault="00322A51">
      <w:pPr>
        <w:rPr>
          <w:rFonts w:ascii="Garamond" w:hAnsi="Garamond" w:cs="Courier New"/>
          <w:noProof/>
          <w:sz w:val="20"/>
          <w:szCs w:val="20"/>
        </w:rPr>
      </w:pPr>
      <w:r w:rsidRPr="00F424DC">
        <w:rPr>
          <w:rFonts w:ascii="Garamond" w:hAnsi="Garamond" w:cs="Courier New"/>
          <w:noProof/>
          <w:sz w:val="20"/>
          <w:szCs w:val="20"/>
        </w:rPr>
        <w:t>j'ai décollé du fonctionnement</w:t>
      </w:r>
      <w:r w:rsidR="00B33F8F">
        <w:rPr>
          <w:rFonts w:ascii="Garamond" w:hAnsi="Garamond" w:cs="Courier New"/>
          <w:noProof/>
          <w:sz w:val="20"/>
          <w:szCs w:val="20"/>
        </w:rPr>
        <w:t xml:space="preserve">, </w:t>
      </w:r>
      <w:r w:rsidRPr="00F424DC">
        <w:rPr>
          <w:rFonts w:ascii="Garamond" w:hAnsi="Garamond" w:cs="Courier New"/>
          <w:noProof/>
          <w:sz w:val="20"/>
          <w:szCs w:val="20"/>
        </w:rPr>
        <w:t>ici qui n'est qu'inaugural, voire supposé</w:t>
      </w:r>
      <w:r w:rsidR="00B33F8F">
        <w:rPr>
          <w:rFonts w:ascii="Garamond" w:hAnsi="Garamond" w:cs="Courier New"/>
          <w:noProof/>
          <w:sz w:val="20"/>
          <w:szCs w:val="20"/>
        </w:rPr>
        <w:t xml:space="preserve">, </w:t>
      </w:r>
      <w:r w:rsidRPr="00F424DC">
        <w:rPr>
          <w:rFonts w:ascii="Garamond" w:hAnsi="Garamond" w:cs="Courier New"/>
          <w:noProof/>
          <w:sz w:val="20"/>
          <w:szCs w:val="20"/>
        </w:rPr>
        <w:t xml:space="preserve">de </w:t>
      </w:r>
      <w:r w:rsidRPr="00F424DC">
        <w:rPr>
          <w:rFonts w:ascii="Garamond" w:hAnsi="Garamond"/>
          <w:i/>
          <w:noProof/>
          <w:sz w:val="20"/>
          <w:szCs w:val="20"/>
        </w:rPr>
        <w:t>la pensée</w:t>
      </w:r>
      <w:r w:rsidRPr="00F424DC">
        <w:rPr>
          <w:rFonts w:ascii="Garamond" w:hAnsi="Garamond" w:cs="Courier New"/>
          <w:noProof/>
          <w:sz w:val="20"/>
          <w:szCs w:val="20"/>
        </w:rPr>
        <w:t xml:space="preserve">. C'est bien parce que je suis parti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de PLATON que j'ai pu parler de </w:t>
      </w:r>
      <w:r w:rsidRPr="00F424DC">
        <w:rPr>
          <w:rFonts w:ascii="Garamond" w:hAnsi="Garamond"/>
          <w:i/>
          <w:noProof/>
          <w:sz w:val="20"/>
          <w:szCs w:val="20"/>
        </w:rPr>
        <w:t>la pensée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i/>
          <w:noProof/>
          <w:sz w:val="20"/>
          <w:szCs w:val="20"/>
        </w:rPr>
        <w:t>La pensée</w:t>
      </w:r>
      <w:r w:rsidRPr="00F424DC">
        <w:rPr>
          <w:rFonts w:ascii="Garamond" w:hAnsi="Garamond" w:cs="Courier New"/>
          <w:noProof/>
          <w:sz w:val="20"/>
          <w:szCs w:val="20"/>
        </w:rPr>
        <w:t xml:space="preserve"> donc, ce n'est pas du tout du côté de </w:t>
      </w:r>
      <w:r w:rsidRPr="00F424DC">
        <w:rPr>
          <w:rFonts w:ascii="Garamond" w:hAnsi="Garamond" w:cs="Courier New"/>
          <w:i/>
          <w:noProof/>
          <w:sz w:val="20"/>
          <w:szCs w:val="20"/>
        </w:rPr>
        <w:t>l'orientation objective</w:t>
      </w:r>
      <w:r w:rsidRPr="00F424DC">
        <w:rPr>
          <w:rFonts w:ascii="Garamond" w:hAnsi="Garamond" w:cs="Courier New"/>
          <w:noProof/>
          <w:sz w:val="20"/>
          <w:szCs w:val="20"/>
        </w:rPr>
        <w:t xml:space="preserve"> que nous avons à l'interroger sur sa liberté.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ce côté</w:t>
      </w:r>
      <w:r w:rsidR="00B33F8F">
        <w:rPr>
          <w:rFonts w:ascii="Garamond" w:hAnsi="Garamond" w:cs="Courier New"/>
          <w:i/>
          <w:noProof/>
          <w:sz w:val="20"/>
          <w:szCs w:val="20"/>
        </w:rPr>
        <w:t>-</w:t>
      </w:r>
      <w:r w:rsidRPr="00F424DC">
        <w:rPr>
          <w:rFonts w:ascii="Garamond" w:hAnsi="Garamond" w:cs="Courier New"/>
          <w:noProof/>
          <w:sz w:val="20"/>
          <w:szCs w:val="20"/>
        </w:rPr>
        <w:t>là, elle n'est libre, en effet, que du côté de l'utopie, de ce qui n'a aucun lieu dans le réel. Seulement, c'est peut</w:t>
      </w:r>
      <w:r w:rsidR="00B33F8F">
        <w:rPr>
          <w:rFonts w:ascii="Garamond" w:hAnsi="Garamond" w:cs="Courier New"/>
          <w:i/>
          <w:noProof/>
          <w:sz w:val="20"/>
          <w:szCs w:val="20"/>
        </w:rPr>
        <w:t>-</w:t>
      </w:r>
      <w:r w:rsidRPr="00F424DC">
        <w:rPr>
          <w:rFonts w:ascii="Garamond" w:hAnsi="Garamond" w:cs="Courier New"/>
          <w:noProof/>
          <w:sz w:val="20"/>
          <w:szCs w:val="20"/>
        </w:rPr>
        <w:t xml:space="preserve">être un des intérêts du procès même que j'ai pris, c'est qu'assurément, ce discours a quelque chose à faire avec de la pensée.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Ce recul pris sur ce qu'il en est de deux versants de la connaissance, nous appellerons ça quoi : </w:t>
      </w:r>
    </w:p>
    <w:p w:rsidR="00322A51" w:rsidRPr="00B33F8F" w:rsidRDefault="00322A51" w:rsidP="00083977">
      <w:pPr>
        <w:pStyle w:val="Paragraphedeliste"/>
        <w:numPr>
          <w:ilvl w:val="0"/>
          <w:numId w:val="10"/>
        </w:numPr>
        <w:rPr>
          <w:rFonts w:ascii="Garamond" w:hAnsi="Garamond" w:cs="Courier New"/>
          <w:noProof/>
          <w:sz w:val="20"/>
          <w:szCs w:val="20"/>
        </w:rPr>
      </w:pPr>
      <w:r w:rsidRPr="00B33F8F">
        <w:rPr>
          <w:rFonts w:ascii="Garamond" w:hAnsi="Garamond" w:cs="Courier New"/>
          <w:noProof/>
          <w:sz w:val="20"/>
          <w:szCs w:val="20"/>
        </w:rPr>
        <w:t xml:space="preserve">une réflexion ? </w:t>
      </w:r>
    </w:p>
    <w:p w:rsidR="00322A51" w:rsidRPr="00B33F8F" w:rsidRDefault="00322A51" w:rsidP="00083977">
      <w:pPr>
        <w:pStyle w:val="Paragraphedeliste"/>
        <w:numPr>
          <w:ilvl w:val="0"/>
          <w:numId w:val="10"/>
        </w:numPr>
        <w:rPr>
          <w:rFonts w:ascii="Garamond" w:hAnsi="Garamond" w:cs="Courier New"/>
          <w:noProof/>
          <w:sz w:val="20"/>
          <w:szCs w:val="20"/>
        </w:rPr>
      </w:pPr>
      <w:r w:rsidRPr="00B33F8F">
        <w:rPr>
          <w:rFonts w:ascii="Garamond" w:hAnsi="Garamond" w:cs="Courier New"/>
          <w:noProof/>
          <w:sz w:val="20"/>
          <w:szCs w:val="20"/>
        </w:rPr>
        <w:t xml:space="preserve">Un débat ? </w:t>
      </w:r>
    </w:p>
    <w:p w:rsidR="00322A51" w:rsidRPr="00B33F8F" w:rsidRDefault="00322A51" w:rsidP="00083977">
      <w:pPr>
        <w:pStyle w:val="Paragraphedeliste"/>
        <w:numPr>
          <w:ilvl w:val="0"/>
          <w:numId w:val="10"/>
        </w:numPr>
        <w:rPr>
          <w:rFonts w:ascii="Garamond" w:hAnsi="Garamond" w:cs="Courier New"/>
          <w:noProof/>
          <w:sz w:val="20"/>
          <w:szCs w:val="20"/>
        </w:rPr>
      </w:pPr>
      <w:r w:rsidRPr="00B33F8F">
        <w:rPr>
          <w:rFonts w:ascii="Garamond" w:hAnsi="Garamond" w:cs="Courier New"/>
          <w:noProof/>
          <w:sz w:val="20"/>
          <w:szCs w:val="20"/>
        </w:rPr>
        <w:t xml:space="preserve">Une dialectique ? </w:t>
      </w:r>
    </w:p>
    <w:p w:rsidR="00322A51" w:rsidRPr="00F424DC" w:rsidRDefault="00322A51">
      <w:pPr>
        <w:rPr>
          <w:rFonts w:ascii="Garamond" w:hAnsi="Garamond" w:cs="Courier New"/>
          <w:noProof/>
          <w:sz w:val="20"/>
          <w:szCs w:val="20"/>
        </w:rPr>
      </w:pPr>
    </w:p>
    <w:p w:rsidR="00B33F8F" w:rsidRDefault="00322A51" w:rsidP="00B33F8F">
      <w:pPr>
        <w:rPr>
          <w:rFonts w:ascii="Garamond" w:hAnsi="Garamond" w:cs="Courier New"/>
          <w:noProof/>
          <w:sz w:val="20"/>
          <w:szCs w:val="20"/>
        </w:rPr>
      </w:pPr>
      <w:r w:rsidRPr="00F424DC">
        <w:rPr>
          <w:rFonts w:ascii="Garamond" w:hAnsi="Garamond" w:cs="Courier New"/>
          <w:noProof/>
          <w:sz w:val="20"/>
          <w:szCs w:val="20"/>
        </w:rPr>
        <w:t>C'est dans le champ subjectif bien évidemment</w:t>
      </w:r>
      <w:r w:rsidR="00B33F8F">
        <w:rPr>
          <w:rFonts w:ascii="Garamond" w:hAnsi="Garamond" w:cs="Courier New"/>
          <w:noProof/>
          <w:sz w:val="20"/>
          <w:szCs w:val="20"/>
        </w:rPr>
        <w:t xml:space="preserve">, </w:t>
      </w:r>
      <w:r w:rsidRPr="00F424DC">
        <w:rPr>
          <w:rFonts w:ascii="Garamond" w:hAnsi="Garamond" w:cs="Courier New"/>
          <w:noProof/>
          <w:sz w:val="20"/>
          <w:szCs w:val="20"/>
        </w:rPr>
        <w:t xml:space="preserve">et pour autant que </w:t>
      </w:r>
      <w:r w:rsidR="00B33F8F">
        <w:rPr>
          <w:rFonts w:ascii="Garamond" w:hAnsi="Garamond" w:cs="Courier New"/>
          <w:i/>
          <w:noProof/>
          <w:sz w:val="20"/>
          <w:szCs w:val="20"/>
        </w:rPr>
        <w:t>-</w:t>
      </w:r>
      <w:r w:rsidRPr="00F424DC">
        <w:rPr>
          <w:rFonts w:ascii="Garamond" w:hAnsi="Garamond" w:cs="Courier New"/>
          <w:noProof/>
          <w:sz w:val="20"/>
          <w:szCs w:val="20"/>
        </w:rPr>
        <w:t xml:space="preserve"> </w:t>
      </w:r>
      <w:r w:rsidRPr="00F424DC">
        <w:rPr>
          <w:rFonts w:ascii="Garamond" w:hAnsi="Garamond" w:cs="Courier New"/>
          <w:i/>
          <w:noProof/>
          <w:sz w:val="20"/>
          <w:szCs w:val="20"/>
        </w:rPr>
        <w:t>si la chose était possible</w:t>
      </w:r>
      <w:r w:rsidRPr="00F424DC">
        <w:rPr>
          <w:rFonts w:ascii="Garamond" w:hAnsi="Garamond" w:cs="Courier New"/>
          <w:noProof/>
          <w:sz w:val="20"/>
          <w:szCs w:val="20"/>
        </w:rPr>
        <w:t xml:space="preserve"> </w:t>
      </w:r>
      <w:r w:rsidR="00B33F8F">
        <w:rPr>
          <w:rFonts w:ascii="Garamond" w:hAnsi="Garamond" w:cs="Courier New"/>
          <w:i/>
          <w:noProof/>
          <w:sz w:val="20"/>
          <w:szCs w:val="20"/>
        </w:rPr>
        <w:t>-</w:t>
      </w:r>
      <w:r w:rsidRPr="00F424DC">
        <w:rPr>
          <w:rFonts w:ascii="Garamond" w:hAnsi="Garamond" w:cs="Courier New"/>
          <w:noProof/>
          <w:sz w:val="20"/>
          <w:szCs w:val="20"/>
        </w:rPr>
        <w:t xml:space="preserve">à l'occasion vous ayez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à me répondre</w:t>
      </w:r>
      <w:r w:rsidR="00B33F8F">
        <w:rPr>
          <w:rFonts w:ascii="Garamond" w:hAnsi="Garamond" w:cs="Courier New"/>
          <w:noProof/>
          <w:sz w:val="20"/>
          <w:szCs w:val="20"/>
        </w:rPr>
        <w:t xml:space="preserve">, </w:t>
      </w:r>
      <w:r w:rsidRPr="00F424DC">
        <w:rPr>
          <w:rFonts w:ascii="Garamond" w:hAnsi="Garamond" w:cs="Courier New"/>
          <w:noProof/>
          <w:sz w:val="20"/>
          <w:szCs w:val="20"/>
        </w:rPr>
        <w:t>que nous aurions à faire intervenir sans doute d'autres diversités.</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Premier plan d'abord, la notion du « </w:t>
      </w:r>
      <w:r w:rsidRPr="00F424DC">
        <w:rPr>
          <w:rFonts w:ascii="Garamond" w:hAnsi="Garamond"/>
          <w:i/>
          <w:noProof/>
          <w:sz w:val="20"/>
          <w:szCs w:val="20"/>
        </w:rPr>
        <w:t>tous</w:t>
      </w:r>
      <w:r w:rsidRPr="00F424DC">
        <w:rPr>
          <w:rFonts w:ascii="Garamond" w:hAnsi="Garamond" w:cs="Courier New"/>
          <w:noProof/>
          <w:sz w:val="20"/>
          <w:szCs w:val="20"/>
        </w:rPr>
        <w:t> ». Qu'est</w:t>
      </w:r>
      <w:r w:rsidR="00B33F8F">
        <w:rPr>
          <w:rFonts w:ascii="Garamond" w:hAnsi="Garamond" w:cs="Courier New"/>
          <w:i/>
          <w:noProof/>
          <w:sz w:val="20"/>
          <w:szCs w:val="20"/>
        </w:rPr>
        <w:t>-</w:t>
      </w:r>
      <w:r w:rsidRPr="00F424DC">
        <w:rPr>
          <w:rFonts w:ascii="Garamond" w:hAnsi="Garamond" w:cs="Courier New"/>
          <w:noProof/>
          <w:sz w:val="20"/>
          <w:szCs w:val="20"/>
        </w:rPr>
        <w:t xml:space="preserve">ce qui, dans ce que je viens de dire, peut être accepté par tous ?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Est</w:t>
      </w:r>
      <w:r w:rsidR="00B33F8F">
        <w:rPr>
          <w:rFonts w:ascii="Garamond" w:hAnsi="Garamond" w:cs="Courier New"/>
          <w:i/>
          <w:noProof/>
          <w:sz w:val="20"/>
          <w:szCs w:val="20"/>
        </w:rPr>
        <w:t>-</w:t>
      </w:r>
      <w:r w:rsidRPr="00F424DC">
        <w:rPr>
          <w:rFonts w:ascii="Garamond" w:hAnsi="Garamond" w:cs="Courier New"/>
          <w:noProof/>
          <w:sz w:val="20"/>
          <w:szCs w:val="20"/>
        </w:rPr>
        <w:t xml:space="preserve">ce que ce </w:t>
      </w:r>
      <w:r w:rsidR="00122098" w:rsidRPr="00F424DC">
        <w:rPr>
          <w:rFonts w:ascii="Garamond" w:hAnsi="Garamond" w:cs="Courier New"/>
          <w:noProof/>
          <w:sz w:val="20"/>
          <w:szCs w:val="20"/>
        </w:rPr>
        <w:t>« </w:t>
      </w:r>
      <w:r w:rsidR="00122098" w:rsidRPr="00F424DC">
        <w:rPr>
          <w:rFonts w:ascii="Garamond" w:hAnsi="Garamond"/>
          <w:i/>
          <w:noProof/>
          <w:sz w:val="20"/>
          <w:szCs w:val="20"/>
        </w:rPr>
        <w:t>tous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a un sens ? Nous retrouverons là la même opposition. </w:t>
      </w:r>
    </w:p>
    <w:p w:rsidR="00B33F8F" w:rsidRDefault="00322A51">
      <w:pPr>
        <w:rPr>
          <w:rFonts w:ascii="Garamond" w:hAnsi="Garamond" w:cs="Courier New"/>
          <w:noProof/>
          <w:sz w:val="20"/>
          <w:szCs w:val="20"/>
        </w:rPr>
      </w:pPr>
      <w:r w:rsidRPr="00F424DC">
        <w:rPr>
          <w:rFonts w:ascii="Garamond" w:hAnsi="Garamond" w:cs="Courier New"/>
          <w:noProof/>
          <w:sz w:val="20"/>
          <w:szCs w:val="20"/>
        </w:rPr>
        <w:t>Nous nous apercevrons de la mue qu'a prise l'exigence logique, et qu'aussi bien</w:t>
      </w:r>
      <w:r w:rsidR="00B33F8F">
        <w:rPr>
          <w:rFonts w:ascii="Garamond" w:hAnsi="Garamond" w:cs="Courier New"/>
          <w:noProof/>
          <w:sz w:val="20"/>
          <w:szCs w:val="20"/>
        </w:rPr>
        <w:t xml:space="preserve">, </w:t>
      </w:r>
      <w:r w:rsidRPr="00F424DC">
        <w:rPr>
          <w:rFonts w:ascii="Garamond" w:hAnsi="Garamond" w:cs="Courier New"/>
          <w:noProof/>
          <w:sz w:val="20"/>
          <w:szCs w:val="20"/>
        </w:rPr>
        <w:t>pour pousser assez loin un tel débat</w:t>
      </w:r>
      <w:r w:rsidR="00B33F8F">
        <w:rPr>
          <w:rFonts w:ascii="Garamond" w:hAnsi="Garamond" w:cs="Courier New"/>
          <w:noProof/>
          <w:sz w:val="20"/>
          <w:szCs w:val="20"/>
        </w:rPr>
        <w:t xml:space="preserve">, </w:t>
      </w:r>
    </w:p>
    <w:p w:rsidR="00B33F8F" w:rsidRDefault="00322A51">
      <w:pPr>
        <w:rPr>
          <w:rFonts w:ascii="Garamond" w:hAnsi="Garamond" w:cs="Courier New"/>
          <w:noProof/>
          <w:sz w:val="20"/>
          <w:szCs w:val="20"/>
        </w:rPr>
      </w:pPr>
      <w:r w:rsidRPr="00F424DC">
        <w:rPr>
          <w:rFonts w:ascii="Garamond" w:hAnsi="Garamond" w:cs="Courier New"/>
          <w:noProof/>
          <w:sz w:val="20"/>
          <w:szCs w:val="20"/>
        </w:rPr>
        <w:t xml:space="preserve">nous serons amenés à promouvoir la fonction de l'axiome, à savoir un certain nombre de préfigurés logiques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tenus pour fonder la suite et aussi bien, la dite suite, la suspendre à l'agrément donné ou non à l'axiome. </w:t>
      </w:r>
    </w:p>
    <w:p w:rsidR="00322A51" w:rsidRPr="00F424DC" w:rsidRDefault="00322A51">
      <w:pPr>
        <w:rPr>
          <w:rFonts w:ascii="Garamond" w:hAnsi="Garamond" w:cs="Courier New"/>
          <w:noProof/>
          <w:sz w:val="20"/>
          <w:szCs w:val="20"/>
        </w:rPr>
      </w:pPr>
    </w:p>
    <w:p w:rsidR="007B419D" w:rsidRDefault="00322A51">
      <w:pPr>
        <w:rPr>
          <w:rFonts w:ascii="Garamond" w:hAnsi="Garamond" w:cs="Courier New"/>
          <w:noProof/>
          <w:sz w:val="20"/>
          <w:szCs w:val="20"/>
        </w:rPr>
      </w:pPr>
      <w:r w:rsidRPr="00F424DC">
        <w:rPr>
          <w:rFonts w:ascii="Garamond" w:hAnsi="Garamond" w:cs="Courier New"/>
          <w:noProof/>
          <w:sz w:val="20"/>
          <w:szCs w:val="20"/>
        </w:rPr>
        <w:t xml:space="preserve">L'incertitude de ce </w:t>
      </w:r>
      <w:r w:rsidR="00122098" w:rsidRPr="00F424DC">
        <w:rPr>
          <w:rFonts w:ascii="Garamond" w:hAnsi="Garamond" w:cs="Courier New"/>
          <w:noProof/>
          <w:sz w:val="20"/>
          <w:szCs w:val="20"/>
        </w:rPr>
        <w:t>« </w:t>
      </w:r>
      <w:r w:rsidR="00122098" w:rsidRPr="00F424DC">
        <w:rPr>
          <w:rFonts w:ascii="Garamond" w:hAnsi="Garamond"/>
          <w:i/>
          <w:noProof/>
          <w:sz w:val="20"/>
          <w:szCs w:val="20"/>
        </w:rPr>
        <w:t>tous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sera mise en cause non point seulement de ceci que concrètement l'unanimité du </w:t>
      </w:r>
      <w:r w:rsidR="00122098" w:rsidRPr="00F424DC">
        <w:rPr>
          <w:rFonts w:ascii="Garamond" w:hAnsi="Garamond" w:cs="Courier New"/>
          <w:noProof/>
          <w:sz w:val="20"/>
          <w:szCs w:val="20"/>
        </w:rPr>
        <w:t>« </w:t>
      </w:r>
      <w:r w:rsidR="00122098" w:rsidRPr="00F424DC">
        <w:rPr>
          <w:rFonts w:ascii="Garamond" w:hAnsi="Garamond"/>
          <w:i/>
          <w:noProof/>
          <w:sz w:val="20"/>
          <w:szCs w:val="20"/>
        </w:rPr>
        <w:t>tous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est la chose la plus difficile à obtenir, mais que la traduction </w:t>
      </w:r>
      <w:r w:rsidRPr="00F424DC">
        <w:rPr>
          <w:rFonts w:ascii="Garamond" w:hAnsi="Garamond" w:cs="Courier New"/>
          <w:i/>
          <w:iCs/>
          <w:noProof/>
          <w:sz w:val="20"/>
          <w:szCs w:val="20"/>
        </w:rPr>
        <w:t>logique</w:t>
      </w:r>
      <w:r w:rsidRPr="00F424DC">
        <w:rPr>
          <w:rFonts w:ascii="Garamond" w:hAnsi="Garamond" w:cs="Courier New"/>
          <w:noProof/>
          <w:sz w:val="20"/>
          <w:szCs w:val="20"/>
        </w:rPr>
        <w:t xml:space="preserve"> du </w:t>
      </w:r>
      <w:r w:rsidR="00122098" w:rsidRPr="00F424DC">
        <w:rPr>
          <w:rFonts w:ascii="Garamond" w:hAnsi="Garamond" w:cs="Courier New"/>
          <w:noProof/>
          <w:sz w:val="20"/>
          <w:szCs w:val="20"/>
        </w:rPr>
        <w:t>« </w:t>
      </w:r>
      <w:r w:rsidR="00122098" w:rsidRPr="00F424DC">
        <w:rPr>
          <w:rFonts w:ascii="Garamond" w:hAnsi="Garamond"/>
          <w:i/>
          <w:noProof/>
          <w:sz w:val="20"/>
          <w:szCs w:val="20"/>
        </w:rPr>
        <w:t>tous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se montre fort précaire, pour peu que,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dans l'ordre de la logique, nous ayons l'ordre d'exigences qui nécessite l</w:t>
      </w:r>
      <w:r w:rsidR="007B419D">
        <w:rPr>
          <w:rFonts w:ascii="Garamond" w:hAnsi="Garamond" w:cs="Courier New"/>
          <w:noProof/>
          <w:sz w:val="20"/>
          <w:szCs w:val="20"/>
        </w:rPr>
        <w:t xml:space="preserve">a théorie des quantificateurs. </w:t>
      </w:r>
      <w:r w:rsidRPr="00F424DC">
        <w:rPr>
          <w:rFonts w:ascii="Garamond" w:hAnsi="Garamond" w:cs="Courier New"/>
          <w:noProof/>
          <w:sz w:val="20"/>
          <w:szCs w:val="20"/>
        </w:rPr>
        <w:t>Ce que me retirant…</w:t>
      </w:r>
    </w:p>
    <w:p w:rsidR="00322A51" w:rsidRPr="00F424DC" w:rsidRDefault="00322A51" w:rsidP="00122098">
      <w:pPr>
        <w:ind w:left="708"/>
        <w:rPr>
          <w:rFonts w:ascii="Garamond" w:hAnsi="Garamond" w:cs="Courier New"/>
          <w:noProof/>
          <w:sz w:val="20"/>
          <w:szCs w:val="20"/>
        </w:rPr>
      </w:pPr>
      <w:r w:rsidRPr="00F424DC">
        <w:rPr>
          <w:rFonts w:ascii="Garamond" w:hAnsi="Garamond" w:cs="Courier New"/>
          <w:noProof/>
          <w:sz w:val="20"/>
          <w:szCs w:val="20"/>
        </w:rPr>
        <w:t>n'allant pas m'engager dans des développements qui au regard de ce que nous avons à interroger nous égare</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…je demanderai : comment s'exprime ici dans ce registre ce qu'il en est de la liberté de pensée</w:t>
      </w:r>
      <w:r w:rsidR="009E7EBC" w:rsidRPr="00F424DC">
        <w:rPr>
          <w:rFonts w:ascii="Garamond" w:hAnsi="Garamond" w:cs="Courier New"/>
          <w:noProof/>
          <w:sz w:val="20"/>
          <w:szCs w:val="20"/>
        </w:rPr>
        <w:t> ?</w:t>
      </w:r>
    </w:p>
    <w:p w:rsidR="00322A51" w:rsidRPr="00F424DC" w:rsidRDefault="00322A51">
      <w:pPr>
        <w:rPr>
          <w:rFonts w:ascii="Garamond" w:hAnsi="Garamond" w:cs="Courier New"/>
          <w:noProof/>
          <w:sz w:val="20"/>
          <w:szCs w:val="20"/>
        </w:rPr>
      </w:pPr>
    </w:p>
    <w:p w:rsidR="007B419D" w:rsidRDefault="00322A51">
      <w:pPr>
        <w:rPr>
          <w:rFonts w:ascii="Garamond" w:hAnsi="Garamond" w:cs="Courier New"/>
          <w:noProof/>
          <w:sz w:val="20"/>
          <w:szCs w:val="20"/>
        </w:rPr>
      </w:pPr>
      <w:r w:rsidRPr="00F424DC">
        <w:rPr>
          <w:rFonts w:ascii="Garamond" w:hAnsi="Garamond" w:cs="Courier New"/>
          <w:noProof/>
          <w:sz w:val="20"/>
          <w:szCs w:val="20"/>
        </w:rPr>
        <w:t xml:space="preserve">Ici HEGEL est un repère qui n'est pas simplement commode mais essentiel. Dans cet axe qui nous intéresse, il prolonge </w:t>
      </w:r>
    </w:p>
    <w:p w:rsidR="00DA7FB3" w:rsidRPr="00F424DC" w:rsidRDefault="00322A51">
      <w:pPr>
        <w:rPr>
          <w:rFonts w:ascii="Garamond" w:hAnsi="Garamond" w:cs="Courier New"/>
          <w:i/>
          <w:noProof/>
          <w:sz w:val="20"/>
          <w:szCs w:val="20"/>
        </w:rPr>
      </w:pPr>
      <w:r w:rsidRPr="00F424DC">
        <w:rPr>
          <w:rFonts w:ascii="Garamond" w:hAnsi="Garamond" w:cs="Courier New"/>
          <w:noProof/>
          <w:sz w:val="20"/>
          <w:szCs w:val="20"/>
        </w:rPr>
        <w:t>le</w:t>
      </w:r>
      <w:r w:rsidRPr="00F424DC">
        <w:rPr>
          <w:rFonts w:ascii="Garamond" w:hAnsi="Garamond"/>
          <w:noProof/>
          <w:sz w:val="20"/>
          <w:szCs w:val="20"/>
        </w:rPr>
        <w:t xml:space="preserve"> </w:t>
      </w:r>
      <w:r w:rsidRPr="00F424DC">
        <w:rPr>
          <w:rFonts w:ascii="Garamond" w:hAnsi="Garamond"/>
          <w:i/>
          <w:iCs/>
          <w:noProof/>
          <w:sz w:val="20"/>
          <w:szCs w:val="20"/>
        </w:rPr>
        <w:t>cogito</w:t>
      </w:r>
      <w:r w:rsidRPr="00F424DC">
        <w:rPr>
          <w:rFonts w:ascii="Garamond" w:hAnsi="Garamond"/>
          <w:noProof/>
          <w:sz w:val="20"/>
          <w:szCs w:val="20"/>
        </w:rPr>
        <w:t xml:space="preserve"> </w:t>
      </w:r>
      <w:r w:rsidRPr="00F424DC">
        <w:rPr>
          <w:rFonts w:ascii="Garamond" w:hAnsi="Garamond"/>
          <w:i/>
          <w:iCs/>
          <w:noProof/>
          <w:sz w:val="20"/>
          <w:szCs w:val="20"/>
        </w:rPr>
        <w:t>inaugural</w:t>
      </w:r>
      <w:r w:rsidRPr="00F424DC">
        <w:rPr>
          <w:rFonts w:ascii="Garamond" w:hAnsi="Garamond"/>
          <w:noProof/>
          <w:sz w:val="20"/>
          <w:szCs w:val="20"/>
        </w:rPr>
        <w:t>.</w:t>
      </w:r>
      <w:r w:rsidRPr="00F424DC">
        <w:rPr>
          <w:rFonts w:ascii="Garamond" w:hAnsi="Garamond" w:cs="Courier New"/>
          <w:noProof/>
          <w:sz w:val="20"/>
          <w:szCs w:val="20"/>
        </w:rPr>
        <w:t xml:space="preserve"> La pensée se livre si l'on interroge le centre de gravité de ce qui s'y qualifie comme</w:t>
      </w:r>
      <w:r w:rsidRPr="00F424DC">
        <w:rPr>
          <w:rFonts w:ascii="Garamond" w:hAnsi="Garamond"/>
          <w:noProof/>
          <w:sz w:val="20"/>
          <w:szCs w:val="20"/>
        </w:rPr>
        <w:t xml:space="preserve"> </w:t>
      </w:r>
      <w:r w:rsidRPr="00F424DC">
        <w:rPr>
          <w:rFonts w:ascii="Garamond" w:hAnsi="Garamond"/>
          <w:i/>
          <w:noProof/>
          <w:sz w:val="20"/>
          <w:szCs w:val="20"/>
        </w:rPr>
        <w:t>Selbstbewusstsein</w:t>
      </w:r>
      <w:r w:rsidRPr="00F424DC">
        <w:rPr>
          <w:rFonts w:ascii="Garamond" w:hAnsi="Garamond" w:cs="Courier New"/>
          <w:i/>
          <w:noProof/>
          <w:sz w:val="20"/>
          <w:szCs w:val="20"/>
        </w:rPr>
        <w:t> </w:t>
      </w:r>
      <w:r w:rsidRPr="00F424DC">
        <w:rPr>
          <w:rFonts w:ascii="Garamond" w:hAnsi="Garamond" w:cs="Courier New"/>
          <w:iCs/>
          <w:noProof/>
          <w:sz w:val="20"/>
          <w:szCs w:val="20"/>
        </w:rPr>
        <w:t>:</w:t>
      </w:r>
      <w:r w:rsidRPr="00F424DC">
        <w:rPr>
          <w:rFonts w:ascii="Garamond" w:hAnsi="Garamond" w:cs="Courier New"/>
          <w:i/>
          <w:noProof/>
          <w:sz w:val="20"/>
          <w:szCs w:val="20"/>
        </w:rPr>
        <w:t xml:space="preserve"> </w:t>
      </w:r>
    </w:p>
    <w:p w:rsidR="00322A51" w:rsidRPr="00F424DC" w:rsidRDefault="00322A51">
      <w:pPr>
        <w:rPr>
          <w:rFonts w:ascii="Garamond" w:hAnsi="Garamond"/>
          <w:sz w:val="20"/>
          <w:szCs w:val="20"/>
        </w:rPr>
      </w:pPr>
      <w:r w:rsidRPr="00F424DC">
        <w:rPr>
          <w:rFonts w:ascii="Garamond" w:hAnsi="Garamond" w:cs="Courier New"/>
          <w:sz w:val="20"/>
          <w:szCs w:val="20"/>
        </w:rPr>
        <w:t xml:space="preserve">« </w:t>
      </w:r>
      <w:r w:rsidRPr="00F424DC">
        <w:rPr>
          <w:rFonts w:ascii="Garamond" w:hAnsi="Garamond"/>
          <w:sz w:val="20"/>
          <w:szCs w:val="20"/>
        </w:rPr>
        <w:t> </w:t>
      </w:r>
      <w:r w:rsidRPr="00F424DC">
        <w:rPr>
          <w:rFonts w:ascii="Garamond" w:hAnsi="Garamond"/>
          <w:i/>
          <w:iCs/>
          <w:sz w:val="20"/>
          <w:szCs w:val="20"/>
        </w:rPr>
        <w:t>Je sais que je pense</w:t>
      </w:r>
      <w:r w:rsidRPr="00F424DC">
        <w:rPr>
          <w:rFonts w:ascii="Garamond" w:hAnsi="Garamond" w:cs="Courier New"/>
          <w:sz w:val="20"/>
          <w:szCs w:val="20"/>
        </w:rPr>
        <w:t> », le</w:t>
      </w:r>
      <w:r w:rsidRPr="00F424DC">
        <w:rPr>
          <w:rFonts w:ascii="Garamond" w:hAnsi="Garamond"/>
          <w:sz w:val="20"/>
          <w:szCs w:val="20"/>
        </w:rPr>
        <w:t xml:space="preserve"> </w:t>
      </w:r>
      <w:proofErr w:type="spellStart"/>
      <w:r w:rsidRPr="00F424DC">
        <w:rPr>
          <w:rFonts w:ascii="Garamond" w:hAnsi="Garamond"/>
          <w:i/>
          <w:sz w:val="20"/>
          <w:szCs w:val="20"/>
        </w:rPr>
        <w:t>Selbstbewusstsein</w:t>
      </w:r>
      <w:proofErr w:type="spellEnd"/>
      <w:r w:rsidR="009E7EBC" w:rsidRPr="00F424DC">
        <w:rPr>
          <w:rFonts w:ascii="Garamond" w:hAnsi="Garamond"/>
          <w:i/>
          <w:sz w:val="20"/>
          <w:szCs w:val="20"/>
        </w:rPr>
        <w:t xml:space="preserve"> </w:t>
      </w:r>
      <w:r w:rsidRPr="00F424DC">
        <w:rPr>
          <w:rFonts w:ascii="Garamond" w:hAnsi="Garamond" w:cs="Courier New"/>
          <w:iCs/>
          <w:sz w:val="20"/>
          <w:szCs w:val="20"/>
        </w:rPr>
        <w:t>n'est rien d'autre</w:t>
      </w:r>
      <w:r w:rsidRPr="00F424DC">
        <w:rPr>
          <w:rFonts w:ascii="Garamond" w:hAnsi="Garamond"/>
          <w:sz w:val="20"/>
          <w:szCs w:val="20"/>
        </w:rPr>
        <w:t xml:space="preserve">. </w:t>
      </w:r>
    </w:p>
    <w:p w:rsidR="00122098" w:rsidRPr="00F424DC" w:rsidRDefault="00122098">
      <w:pPr>
        <w:pStyle w:val="Corpsdetexte3"/>
        <w:rPr>
          <w:rFonts w:ascii="Garamond" w:hAnsi="Garamond"/>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Seulement ce qu'il ajoute à DESCARTES, c'est que </w:t>
      </w:r>
      <w:r w:rsidRPr="007B419D">
        <w:rPr>
          <w:rFonts w:ascii="Garamond" w:hAnsi="Garamond"/>
          <w:i/>
          <w:sz w:val="20"/>
          <w:szCs w:val="20"/>
        </w:rPr>
        <w:t>quelque chose varie dans ce « </w:t>
      </w:r>
      <w:r w:rsidRPr="007B419D">
        <w:rPr>
          <w:rFonts w:ascii="Garamond" w:hAnsi="Garamond" w:cs="Times New Roman"/>
          <w:i/>
          <w:iCs/>
          <w:sz w:val="20"/>
          <w:szCs w:val="20"/>
        </w:rPr>
        <w:t>Je sais que je pense</w:t>
      </w:r>
      <w:r w:rsidRPr="007B419D">
        <w:rPr>
          <w:rFonts w:ascii="Garamond" w:hAnsi="Garamond"/>
          <w:i/>
          <w:sz w:val="20"/>
          <w:szCs w:val="20"/>
        </w:rPr>
        <w:t> »</w:t>
      </w:r>
      <w:r w:rsidRPr="00F424DC">
        <w:rPr>
          <w:rFonts w:ascii="Garamond" w:hAnsi="Garamond"/>
          <w:sz w:val="20"/>
          <w:szCs w:val="20"/>
        </w:rPr>
        <w:t xml:space="preserve"> et c'est le point où je suis. Cela </w:t>
      </w:r>
      <w:r w:rsidR="007B419D">
        <w:rPr>
          <w:rFonts w:ascii="Garamond" w:hAnsi="Garamond"/>
          <w:i/>
          <w:sz w:val="20"/>
          <w:szCs w:val="20"/>
        </w:rPr>
        <w:t>-</w:t>
      </w:r>
      <w:r w:rsidRPr="00F424DC">
        <w:rPr>
          <w:rFonts w:ascii="Garamond" w:hAnsi="Garamond"/>
          <w:sz w:val="20"/>
          <w:szCs w:val="20"/>
        </w:rPr>
        <w:t xml:space="preserve"> j'allais dire </w:t>
      </w:r>
      <w:r w:rsidR="009E7EBC" w:rsidRPr="00F424DC">
        <w:rPr>
          <w:rFonts w:ascii="Garamond" w:hAnsi="Garamond"/>
          <w:sz w:val="20"/>
          <w:szCs w:val="20"/>
        </w:rPr>
        <w:t>« </w:t>
      </w:r>
      <w:r w:rsidRPr="00F424DC">
        <w:rPr>
          <w:rFonts w:ascii="Garamond" w:hAnsi="Garamond"/>
          <w:i/>
          <w:sz w:val="20"/>
          <w:szCs w:val="20"/>
        </w:rPr>
        <w:t>par définition</w:t>
      </w:r>
      <w:r w:rsidR="009E7EBC" w:rsidRPr="00F424DC">
        <w:rPr>
          <w:rFonts w:ascii="Garamond" w:hAnsi="Garamond"/>
          <w:sz w:val="20"/>
          <w:szCs w:val="20"/>
        </w:rPr>
        <w:t> »</w:t>
      </w:r>
      <w:r w:rsidRPr="00F424DC">
        <w:rPr>
          <w:rFonts w:ascii="Garamond" w:hAnsi="Garamond"/>
          <w:sz w:val="20"/>
          <w:szCs w:val="20"/>
        </w:rPr>
        <w:t xml:space="preserve"> </w:t>
      </w:r>
      <w:r w:rsidR="007B419D">
        <w:rPr>
          <w:rFonts w:ascii="Garamond" w:hAnsi="Garamond"/>
          <w:i/>
          <w:sz w:val="20"/>
          <w:szCs w:val="20"/>
        </w:rPr>
        <w:t>-</w:t>
      </w:r>
      <w:r w:rsidRPr="00F424DC">
        <w:rPr>
          <w:rFonts w:ascii="Garamond" w:hAnsi="Garamond"/>
          <w:sz w:val="20"/>
          <w:szCs w:val="20"/>
        </w:rPr>
        <w:t xml:space="preserve"> dans HEGEL</w:t>
      </w:r>
      <w:r w:rsidR="009E7EBC" w:rsidRPr="00F424DC">
        <w:rPr>
          <w:rFonts w:ascii="Garamond" w:hAnsi="Garamond"/>
          <w:sz w:val="20"/>
          <w:szCs w:val="20"/>
        </w:rPr>
        <w:t>,</w:t>
      </w:r>
      <w:r w:rsidRPr="00F424DC">
        <w:rPr>
          <w:rFonts w:ascii="Garamond" w:hAnsi="Garamond"/>
          <w:sz w:val="20"/>
          <w:szCs w:val="20"/>
        </w:rPr>
        <w:t xml:space="preserve"> je ne le sais pas. L'illusion, c'est que « </w:t>
      </w:r>
      <w:r w:rsidRPr="00F424DC">
        <w:rPr>
          <w:rFonts w:ascii="Garamond" w:hAnsi="Garamond" w:cs="Times New Roman"/>
          <w:i/>
          <w:iCs/>
          <w:sz w:val="20"/>
          <w:szCs w:val="20"/>
        </w:rPr>
        <w:t>je suis où je pense</w:t>
      </w:r>
      <w:r w:rsidRPr="00F424DC">
        <w:rPr>
          <w:rFonts w:ascii="Garamond" w:hAnsi="Garamond"/>
          <w:sz w:val="20"/>
          <w:szCs w:val="20"/>
        </w:rPr>
        <w:t xml:space="preserve"> ».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La </w:t>
      </w:r>
      <w:r w:rsidRPr="00F424DC">
        <w:rPr>
          <w:rFonts w:ascii="Garamond" w:hAnsi="Garamond" w:cs="Times New Roman"/>
          <w:i/>
          <w:iCs/>
          <w:sz w:val="20"/>
          <w:szCs w:val="20"/>
        </w:rPr>
        <w:t>liberté de pensée</w:t>
      </w:r>
      <w:r w:rsidRPr="00F424DC">
        <w:rPr>
          <w:rFonts w:ascii="Garamond" w:hAnsi="Garamond"/>
          <w:sz w:val="20"/>
          <w:szCs w:val="20"/>
        </w:rPr>
        <w:t xml:space="preserve"> ici, ce n'est rien d'autre que ceci : que ce que HEGEL m'interdit bien de penser, c'est que </w:t>
      </w:r>
      <w:r w:rsidRPr="00F424DC">
        <w:rPr>
          <w:rFonts w:ascii="Garamond" w:hAnsi="Garamond" w:cs="Times New Roman"/>
          <w:i/>
          <w:iCs/>
          <w:sz w:val="20"/>
          <w:szCs w:val="20"/>
        </w:rPr>
        <w:t>je suis où je veux</w:t>
      </w:r>
      <w:r w:rsidRPr="00F424DC">
        <w:rPr>
          <w:rFonts w:ascii="Garamond" w:hAnsi="Garamond"/>
          <w:sz w:val="20"/>
          <w:szCs w:val="20"/>
        </w:rPr>
        <w:t xml:space="preserve">.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À cet égard, ce que HEGEL révèle, c'est qu'il n'y a pas la moindre liberté de pensée. Il faudra le temps de l'histoire pour qu'à la fin je pense à la bonne place, à la place où je serait devenu </w:t>
      </w:r>
      <w:r w:rsidR="007B419D">
        <w:rPr>
          <w:rFonts w:ascii="Garamond" w:hAnsi="Garamond" w:cs="Times New Roman"/>
          <w:i/>
          <w:sz w:val="20"/>
          <w:szCs w:val="20"/>
        </w:rPr>
        <w:t>s</w:t>
      </w:r>
      <w:r w:rsidRPr="00F424DC">
        <w:rPr>
          <w:rFonts w:ascii="Garamond" w:hAnsi="Garamond" w:cs="Times New Roman"/>
          <w:i/>
          <w:sz w:val="20"/>
          <w:szCs w:val="20"/>
        </w:rPr>
        <w:t>avoir</w:t>
      </w:r>
      <w:r w:rsidRPr="00F424DC">
        <w:rPr>
          <w:rFonts w:ascii="Garamond" w:hAnsi="Garamond"/>
          <w:sz w:val="20"/>
          <w:szCs w:val="20"/>
        </w:rPr>
        <w:t xml:space="preserve">. Mais à ce moment là, </w:t>
      </w:r>
      <w:r w:rsidRPr="007B419D">
        <w:rPr>
          <w:rFonts w:ascii="Garamond" w:hAnsi="Garamond"/>
          <w:i/>
          <w:sz w:val="20"/>
          <w:szCs w:val="20"/>
        </w:rPr>
        <w:t>il n'y a absolument plus besoin de pensée</w:t>
      </w:r>
      <w:r w:rsidRPr="00F424DC">
        <w:rPr>
          <w:rFonts w:ascii="Garamond" w:hAnsi="Garamond"/>
          <w:sz w:val="20"/>
          <w:szCs w:val="20"/>
        </w:rPr>
        <w:t xml:space="preserve">. </w:t>
      </w:r>
    </w:p>
    <w:p w:rsidR="00122098" w:rsidRPr="00F424DC" w:rsidRDefault="00122098">
      <w:pPr>
        <w:pStyle w:val="Corpsdetexte3"/>
        <w:rPr>
          <w:rFonts w:ascii="Garamond" w:hAnsi="Garamond"/>
          <w:sz w:val="20"/>
          <w:szCs w:val="20"/>
        </w:rPr>
      </w:pPr>
    </w:p>
    <w:p w:rsidR="009E7EBC" w:rsidRPr="00F424DC" w:rsidRDefault="009E7EBC">
      <w:pPr>
        <w:pStyle w:val="Corpsdetexte3"/>
        <w:rPr>
          <w:rFonts w:ascii="Garamond" w:hAnsi="Garamond"/>
          <w:sz w:val="20"/>
          <w:szCs w:val="20"/>
        </w:rPr>
      </w:pPr>
    </w:p>
    <w:p w:rsidR="007B419D" w:rsidRDefault="00322A51">
      <w:pPr>
        <w:pStyle w:val="Corpsdetexte3"/>
        <w:rPr>
          <w:rFonts w:ascii="Garamond" w:hAnsi="Garamond"/>
          <w:sz w:val="20"/>
          <w:szCs w:val="20"/>
        </w:rPr>
      </w:pPr>
      <w:r w:rsidRPr="00F424DC">
        <w:rPr>
          <w:rFonts w:ascii="Garamond" w:hAnsi="Garamond"/>
          <w:sz w:val="20"/>
          <w:szCs w:val="20"/>
        </w:rPr>
        <w:t xml:space="preserve">Je me livre à un exercice assez fou devant vous parce qu'il est évident que, pour ceux qui n'ont jamais ouvert HEGEL, </w:t>
      </w:r>
    </w:p>
    <w:p w:rsidR="00322A51" w:rsidRPr="00F424DC" w:rsidRDefault="00322A51">
      <w:pPr>
        <w:pStyle w:val="Corpsdetexte3"/>
        <w:rPr>
          <w:rFonts w:ascii="Garamond" w:hAnsi="Garamond"/>
          <w:sz w:val="20"/>
          <w:szCs w:val="20"/>
        </w:rPr>
      </w:pPr>
      <w:r w:rsidRPr="00F424DC">
        <w:rPr>
          <w:rFonts w:ascii="Garamond" w:hAnsi="Garamond"/>
          <w:sz w:val="20"/>
          <w:szCs w:val="20"/>
        </w:rPr>
        <w:t>tout cel</w:t>
      </w:r>
      <w:r w:rsidR="007B419D">
        <w:rPr>
          <w:rFonts w:ascii="Garamond" w:hAnsi="Garamond"/>
          <w:sz w:val="20"/>
          <w:szCs w:val="20"/>
        </w:rPr>
        <w:t xml:space="preserve">a ne peut pas aller bien loin. </w:t>
      </w:r>
      <w:r w:rsidRPr="00F424DC">
        <w:rPr>
          <w:rFonts w:ascii="Garamond" w:hAnsi="Garamond"/>
          <w:sz w:val="20"/>
          <w:szCs w:val="20"/>
        </w:rPr>
        <w:t>Mais enfin j'espère quand même qu'il y en a entre vous assez qui sont plus ou moins introduits à « </w:t>
      </w:r>
      <w:r w:rsidRPr="00F424DC">
        <w:rPr>
          <w:rFonts w:ascii="Garamond" w:hAnsi="Garamond" w:cs="Times New Roman"/>
          <w:i/>
          <w:iCs/>
          <w:sz w:val="20"/>
          <w:szCs w:val="20"/>
        </w:rPr>
        <w:t>la dialectique du maître et de l'esclave</w:t>
      </w:r>
      <w:r w:rsidRPr="00F424DC">
        <w:rPr>
          <w:rFonts w:ascii="Garamond" w:hAnsi="Garamond"/>
          <w:sz w:val="20"/>
          <w:szCs w:val="20"/>
        </w:rPr>
        <w:t> », pour se souvenir de ceci, de ce qui arrive au maître qui a la liberté…</w:t>
      </w:r>
    </w:p>
    <w:p w:rsidR="00DA7FB3" w:rsidRPr="00F424DC" w:rsidRDefault="00322A51" w:rsidP="00DA7FB3">
      <w:pPr>
        <w:pStyle w:val="Corpsdetexte3"/>
        <w:ind w:left="708"/>
        <w:rPr>
          <w:rFonts w:ascii="Garamond" w:hAnsi="Garamond" w:cs="Times New Roman"/>
          <w:i/>
          <w:sz w:val="20"/>
          <w:szCs w:val="20"/>
        </w:rPr>
      </w:pPr>
      <w:r w:rsidRPr="00F424DC">
        <w:rPr>
          <w:rFonts w:ascii="Garamond" w:hAnsi="Garamond"/>
          <w:i/>
          <w:sz w:val="20"/>
          <w:szCs w:val="20"/>
        </w:rPr>
        <w:t xml:space="preserve">c'est comme ça </w:t>
      </w:r>
      <w:r w:rsidRPr="00F424DC">
        <w:rPr>
          <w:rFonts w:ascii="Garamond" w:hAnsi="Garamond" w:cs="Times New Roman"/>
          <w:i/>
          <w:sz w:val="20"/>
          <w:szCs w:val="20"/>
        </w:rPr>
        <w:t>qu'il le définit</w:t>
      </w:r>
      <w:r w:rsidRPr="00F424DC">
        <w:rPr>
          <w:rFonts w:ascii="Garamond" w:hAnsi="Garamond"/>
          <w:i/>
          <w:sz w:val="20"/>
          <w:szCs w:val="20"/>
        </w:rPr>
        <w:t xml:space="preserve"> tout au moins, c'est </w:t>
      </w:r>
      <w:r w:rsidRPr="00F424DC">
        <w:rPr>
          <w:rFonts w:ascii="Garamond" w:hAnsi="Garamond" w:cs="Times New Roman"/>
          <w:i/>
          <w:sz w:val="20"/>
          <w:szCs w:val="20"/>
        </w:rPr>
        <w:t>le maître mythique</w:t>
      </w:r>
      <w:r w:rsidR="00DA7FB3" w:rsidRPr="00F424DC">
        <w:rPr>
          <w:rFonts w:ascii="Garamond" w:hAnsi="Garamond" w:cs="Times New Roman"/>
          <w:i/>
          <w:sz w:val="20"/>
          <w:szCs w:val="20"/>
        </w:rPr>
        <w:t xml:space="preserve"> </w:t>
      </w:r>
    </w:p>
    <w:p w:rsidR="00322A51" w:rsidRPr="00F424DC" w:rsidRDefault="00322A51" w:rsidP="00DA7FB3">
      <w:pPr>
        <w:pStyle w:val="Corpsdetexte3"/>
        <w:rPr>
          <w:rFonts w:ascii="Garamond" w:hAnsi="Garamond"/>
          <w:sz w:val="20"/>
          <w:szCs w:val="20"/>
        </w:rPr>
      </w:pPr>
      <w:r w:rsidRPr="00F424DC">
        <w:rPr>
          <w:rFonts w:ascii="Garamond" w:hAnsi="Garamond"/>
          <w:sz w:val="20"/>
          <w:szCs w:val="20"/>
        </w:rPr>
        <w:t>…ce qui arrive quand il pense, c'est</w:t>
      </w:r>
      <w:r w:rsidR="007B419D">
        <w:rPr>
          <w:rFonts w:ascii="Garamond" w:hAnsi="Garamond"/>
          <w:i/>
          <w:sz w:val="20"/>
          <w:szCs w:val="20"/>
        </w:rPr>
        <w:t>-</w:t>
      </w:r>
      <w:r w:rsidRPr="00F424DC">
        <w:rPr>
          <w:rFonts w:ascii="Garamond" w:hAnsi="Garamond"/>
          <w:sz w:val="20"/>
          <w:szCs w:val="20"/>
        </w:rPr>
        <w:t>à</w:t>
      </w:r>
      <w:r w:rsidR="007B419D">
        <w:rPr>
          <w:rFonts w:ascii="Garamond" w:hAnsi="Garamond"/>
          <w:i/>
          <w:sz w:val="20"/>
          <w:szCs w:val="20"/>
        </w:rPr>
        <w:t>-</w:t>
      </w:r>
      <w:r w:rsidRPr="00F424DC">
        <w:rPr>
          <w:rFonts w:ascii="Garamond" w:hAnsi="Garamond"/>
          <w:sz w:val="20"/>
          <w:szCs w:val="20"/>
        </w:rPr>
        <w:t xml:space="preserve">dire quand il met sa </w:t>
      </w:r>
      <w:r w:rsidR="009E7EBC" w:rsidRPr="00F424DC">
        <w:rPr>
          <w:rFonts w:ascii="Garamond" w:hAnsi="Garamond"/>
          <w:sz w:val="20"/>
          <w:szCs w:val="20"/>
        </w:rPr>
        <w:t>« </w:t>
      </w:r>
      <w:r w:rsidRPr="00F424DC">
        <w:rPr>
          <w:rFonts w:ascii="Garamond" w:hAnsi="Garamond"/>
          <w:i/>
          <w:sz w:val="20"/>
          <w:szCs w:val="20"/>
        </w:rPr>
        <w:t>maîtrise</w:t>
      </w:r>
      <w:r w:rsidR="009E7EBC" w:rsidRPr="00F424DC">
        <w:rPr>
          <w:rFonts w:ascii="Garamond" w:hAnsi="Garamond"/>
          <w:sz w:val="20"/>
          <w:szCs w:val="20"/>
        </w:rPr>
        <w:t> »</w:t>
      </w:r>
      <w:r w:rsidRPr="00F424DC">
        <w:rPr>
          <w:rFonts w:ascii="Garamond" w:hAnsi="Garamond"/>
          <w:sz w:val="20"/>
          <w:szCs w:val="20"/>
        </w:rPr>
        <w:t xml:space="preserve"> dans l'étrangeté du langage : </w:t>
      </w:r>
    </w:p>
    <w:p w:rsidR="00322A51" w:rsidRPr="00F424DC" w:rsidRDefault="00322A51">
      <w:pPr>
        <w:pStyle w:val="Corpsdetexte3"/>
        <w:rPr>
          <w:rFonts w:ascii="Garamond" w:hAnsi="Garamond"/>
          <w:sz w:val="20"/>
          <w:szCs w:val="20"/>
        </w:rPr>
      </w:pPr>
      <w:r w:rsidRPr="00F424DC">
        <w:rPr>
          <w:rFonts w:ascii="Garamond" w:hAnsi="Garamond"/>
          <w:sz w:val="20"/>
          <w:szCs w:val="20"/>
        </w:rPr>
        <w:t>il entre peut</w:t>
      </w:r>
      <w:r w:rsidR="007B419D">
        <w:rPr>
          <w:rFonts w:ascii="Garamond" w:hAnsi="Garamond"/>
          <w:i/>
          <w:sz w:val="20"/>
          <w:szCs w:val="20"/>
        </w:rPr>
        <w:t>-</w:t>
      </w:r>
      <w:r w:rsidRPr="00F424DC">
        <w:rPr>
          <w:rFonts w:ascii="Garamond" w:hAnsi="Garamond"/>
          <w:sz w:val="20"/>
          <w:szCs w:val="20"/>
        </w:rPr>
        <w:t>être dans la pensée mais assurément c'est le moment où il perd sa liberté.</w:t>
      </w:r>
    </w:p>
    <w:p w:rsidR="00DA7FB3" w:rsidRPr="00F424DC" w:rsidRDefault="00DA7FB3">
      <w:pPr>
        <w:pStyle w:val="Corpsdetexte3"/>
        <w:rPr>
          <w:rFonts w:ascii="Garamond" w:hAnsi="Garamond"/>
          <w:sz w:val="20"/>
          <w:szCs w:val="20"/>
        </w:rPr>
      </w:pPr>
    </w:p>
    <w:p w:rsidR="009E7EBC" w:rsidRPr="00F424DC" w:rsidRDefault="00322A51">
      <w:pPr>
        <w:pStyle w:val="Corpsdetexte3"/>
        <w:rPr>
          <w:rFonts w:ascii="Garamond" w:hAnsi="Garamond"/>
          <w:sz w:val="20"/>
          <w:szCs w:val="20"/>
        </w:rPr>
      </w:pPr>
      <w:r w:rsidRPr="00F424DC">
        <w:rPr>
          <w:rFonts w:ascii="Garamond" w:hAnsi="Garamond"/>
          <w:sz w:val="20"/>
          <w:szCs w:val="20"/>
        </w:rPr>
        <w:t xml:space="preserve">Que pour l'esclave, en tant que conscience vile, c'est lui qui réalise l'Histoire. Dans le travail, sa pensée à chaque temps est </w:t>
      </w:r>
      <w:r w:rsidRPr="00F424DC">
        <w:rPr>
          <w:rFonts w:ascii="Garamond" w:hAnsi="Garamond"/>
          <w:i/>
          <w:iCs/>
          <w:sz w:val="20"/>
          <w:szCs w:val="20"/>
        </w:rPr>
        <w:t>serve</w:t>
      </w:r>
      <w:r w:rsidRPr="00F424DC">
        <w:rPr>
          <w:rFonts w:ascii="Garamond" w:hAnsi="Garamond"/>
          <w:sz w:val="20"/>
          <w:szCs w:val="20"/>
        </w:rPr>
        <w:t xml:space="preserve">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du pas qu'il a à faire pour accéder au mode de l'état où se réalise </w:t>
      </w:r>
      <w:r w:rsidR="007B419D">
        <w:rPr>
          <w:rFonts w:ascii="Garamond" w:hAnsi="Garamond"/>
          <w:i/>
          <w:sz w:val="20"/>
          <w:szCs w:val="20"/>
        </w:rPr>
        <w:t>-</w:t>
      </w:r>
      <w:r w:rsidRPr="00F424DC">
        <w:rPr>
          <w:rFonts w:ascii="Garamond" w:hAnsi="Garamond"/>
          <w:sz w:val="20"/>
          <w:szCs w:val="20"/>
        </w:rPr>
        <w:t xml:space="preserve"> quoi ? </w:t>
      </w:r>
      <w:r w:rsidR="007B419D">
        <w:rPr>
          <w:rFonts w:ascii="Garamond" w:hAnsi="Garamond"/>
          <w:i/>
          <w:sz w:val="20"/>
          <w:szCs w:val="20"/>
        </w:rPr>
        <w:t>-</w:t>
      </w:r>
      <w:r w:rsidR="007B419D">
        <w:rPr>
          <w:rFonts w:ascii="Garamond" w:hAnsi="Garamond"/>
          <w:sz w:val="20"/>
          <w:szCs w:val="20"/>
        </w:rPr>
        <w:t xml:space="preserve"> la domination du savoir. </w:t>
      </w:r>
      <w:r w:rsidRPr="007B419D">
        <w:rPr>
          <w:rFonts w:ascii="Garamond" w:hAnsi="Garamond"/>
          <w:i/>
          <w:sz w:val="20"/>
          <w:szCs w:val="20"/>
        </w:rPr>
        <w:t>La fascination de</w:t>
      </w:r>
      <w:r w:rsidRPr="00F424DC">
        <w:rPr>
          <w:rFonts w:ascii="Garamond" w:hAnsi="Garamond"/>
          <w:sz w:val="20"/>
          <w:szCs w:val="20"/>
        </w:rPr>
        <w:t xml:space="preserve"> HEGEL est presque impossible à défaire. Il n'y a que certaines personnes de mauvaise foi qui considèrent que j'ai promu </w:t>
      </w:r>
      <w:r w:rsidRPr="007B419D">
        <w:rPr>
          <w:rFonts w:ascii="Garamond" w:hAnsi="Garamond"/>
          <w:i/>
          <w:sz w:val="20"/>
          <w:szCs w:val="20"/>
        </w:rPr>
        <w:t>l'hégelianisme</w:t>
      </w:r>
      <w:r w:rsidRPr="00F424DC">
        <w:rPr>
          <w:rFonts w:ascii="Garamond" w:hAnsi="Garamond"/>
          <w:sz w:val="20"/>
          <w:szCs w:val="20"/>
        </w:rPr>
        <w:t xml:space="preserve"> à l'intérieur du débat freudien. Néanmoins n'imaginez pas que je pense que de HEGEL on vient à bout comme ça. </w:t>
      </w:r>
    </w:p>
    <w:p w:rsidR="00122098" w:rsidRPr="00F424DC" w:rsidRDefault="00122098">
      <w:pPr>
        <w:pStyle w:val="Corpsdetexte3"/>
        <w:rPr>
          <w:rFonts w:ascii="Garamond" w:hAnsi="Garamond"/>
          <w:sz w:val="20"/>
          <w:szCs w:val="20"/>
        </w:rPr>
      </w:pPr>
    </w:p>
    <w:p w:rsidR="007B419D" w:rsidRDefault="00322A51" w:rsidP="00122098">
      <w:pPr>
        <w:pStyle w:val="Corpsdetexte3"/>
        <w:rPr>
          <w:rFonts w:ascii="Garamond" w:hAnsi="Garamond"/>
          <w:sz w:val="20"/>
          <w:szCs w:val="20"/>
        </w:rPr>
      </w:pPr>
      <w:r w:rsidRPr="00F424DC">
        <w:rPr>
          <w:rFonts w:ascii="Garamond" w:hAnsi="Garamond"/>
          <w:sz w:val="20"/>
          <w:szCs w:val="20"/>
        </w:rPr>
        <w:t>Cette notion que</w:t>
      </w:r>
      <w:r w:rsidR="00122098" w:rsidRPr="00F424DC">
        <w:rPr>
          <w:rFonts w:ascii="Garamond" w:hAnsi="Garamond"/>
          <w:sz w:val="20"/>
          <w:szCs w:val="20"/>
        </w:rPr>
        <w:t> </w:t>
      </w:r>
      <w:r w:rsidRPr="00F424DC">
        <w:rPr>
          <w:rFonts w:ascii="Garamond" w:hAnsi="Garamond"/>
          <w:sz w:val="20"/>
          <w:szCs w:val="20"/>
        </w:rPr>
        <w:t>la vérité de la pensée est ailleurs qu'en elle</w:t>
      </w:r>
      <w:r w:rsidR="007B419D">
        <w:rPr>
          <w:rFonts w:ascii="Garamond" w:hAnsi="Garamond"/>
          <w:sz w:val="20"/>
          <w:szCs w:val="20"/>
        </w:rPr>
        <w:t>-</w:t>
      </w:r>
      <w:r w:rsidRPr="00F424DC">
        <w:rPr>
          <w:rFonts w:ascii="Garamond" w:hAnsi="Garamond"/>
          <w:sz w:val="20"/>
          <w:szCs w:val="20"/>
        </w:rPr>
        <w:t>même</w:t>
      </w:r>
      <w:r w:rsidR="009E7EBC" w:rsidRPr="00F424DC">
        <w:rPr>
          <w:rFonts w:ascii="Garamond" w:hAnsi="Garamond"/>
          <w:sz w:val="20"/>
          <w:szCs w:val="20"/>
        </w:rPr>
        <w:t>,</w:t>
      </w:r>
      <w:r w:rsidRPr="00F424DC">
        <w:rPr>
          <w:rFonts w:ascii="Garamond" w:hAnsi="Garamond"/>
          <w:sz w:val="20"/>
          <w:szCs w:val="20"/>
        </w:rPr>
        <w:t xml:space="preserve"> et à chaque instant nécessitée de la relation du sujet </w:t>
      </w:r>
    </w:p>
    <w:p w:rsidR="00122098" w:rsidRPr="00F424DC" w:rsidRDefault="00322A51" w:rsidP="00122098">
      <w:pPr>
        <w:pStyle w:val="Corpsdetexte3"/>
        <w:rPr>
          <w:rFonts w:ascii="Garamond" w:hAnsi="Garamond"/>
          <w:sz w:val="20"/>
          <w:szCs w:val="20"/>
        </w:rPr>
      </w:pPr>
      <w:r w:rsidRPr="00F424DC">
        <w:rPr>
          <w:rFonts w:ascii="Garamond" w:hAnsi="Garamond"/>
          <w:sz w:val="20"/>
          <w:szCs w:val="20"/>
        </w:rPr>
        <w:t>au savoir, et que ce savoir lui</w:t>
      </w:r>
      <w:r w:rsidR="007B419D">
        <w:rPr>
          <w:rFonts w:ascii="Garamond" w:hAnsi="Garamond"/>
          <w:i/>
          <w:sz w:val="20"/>
          <w:szCs w:val="20"/>
        </w:rPr>
        <w:t>-</w:t>
      </w:r>
      <w:r w:rsidRPr="00F424DC">
        <w:rPr>
          <w:rFonts w:ascii="Garamond" w:hAnsi="Garamond"/>
          <w:sz w:val="20"/>
          <w:szCs w:val="20"/>
        </w:rPr>
        <w:t xml:space="preserve">même est conditionné par un certain nombre de </w:t>
      </w:r>
      <w:r w:rsidRPr="00F424DC">
        <w:rPr>
          <w:rFonts w:ascii="Garamond" w:hAnsi="Garamond" w:cs="Times New Roman"/>
          <w:i/>
          <w:sz w:val="20"/>
          <w:szCs w:val="20"/>
        </w:rPr>
        <w:t>temps nécessaires</w:t>
      </w:r>
      <w:r w:rsidRPr="00F424DC">
        <w:rPr>
          <w:rFonts w:ascii="Garamond" w:hAnsi="Garamond"/>
          <w:sz w:val="20"/>
          <w:szCs w:val="20"/>
        </w:rPr>
        <w:t xml:space="preserve">, </w:t>
      </w:r>
    </w:p>
    <w:p w:rsidR="009E7EBC" w:rsidRPr="00F424DC" w:rsidRDefault="00322A51">
      <w:pPr>
        <w:pStyle w:val="Corpsdetexte3"/>
        <w:rPr>
          <w:rFonts w:ascii="Garamond" w:hAnsi="Garamond"/>
          <w:sz w:val="20"/>
          <w:szCs w:val="20"/>
        </w:rPr>
      </w:pPr>
      <w:r w:rsidRPr="00F424DC">
        <w:rPr>
          <w:rFonts w:ascii="Garamond" w:hAnsi="Garamond"/>
          <w:sz w:val="20"/>
          <w:szCs w:val="20"/>
        </w:rPr>
        <w:t xml:space="preserve">est une grille dont assurément nous ne pouvons que sentir à tout instant l'applicabilité, à tous les détours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de notre expérience. Elle est d'une valeur d'exercice, d'une valeur formatrice exemplaire. </w:t>
      </w:r>
    </w:p>
    <w:p w:rsidR="00322A51" w:rsidRPr="00F424DC" w:rsidRDefault="00322A51">
      <w:pPr>
        <w:pStyle w:val="Corpsdetexte3"/>
        <w:rPr>
          <w:rFonts w:ascii="Garamond" w:hAnsi="Garamond"/>
          <w:sz w:val="20"/>
          <w:szCs w:val="20"/>
        </w:rPr>
      </w:pPr>
    </w:p>
    <w:p w:rsidR="007B419D" w:rsidRDefault="00322A51">
      <w:pPr>
        <w:pStyle w:val="Corpsdetexte3"/>
        <w:rPr>
          <w:rFonts w:ascii="Garamond" w:hAnsi="Garamond"/>
          <w:sz w:val="20"/>
          <w:szCs w:val="20"/>
        </w:rPr>
      </w:pPr>
      <w:r w:rsidRPr="00F424DC">
        <w:rPr>
          <w:rFonts w:ascii="Garamond" w:hAnsi="Garamond"/>
          <w:sz w:val="20"/>
          <w:szCs w:val="20"/>
        </w:rPr>
        <w:t xml:space="preserve">Il faut vraiment faire un effort de désordination, de réveil véritable pour nous demander comment, si peu que je sache, </w:t>
      </w:r>
    </w:p>
    <w:p w:rsidR="00106D69" w:rsidRDefault="00322A51" w:rsidP="007B419D">
      <w:pPr>
        <w:pStyle w:val="Corpsdetexte3"/>
        <w:rPr>
          <w:rFonts w:ascii="Garamond" w:hAnsi="Garamond"/>
          <w:sz w:val="20"/>
          <w:szCs w:val="20"/>
        </w:rPr>
      </w:pPr>
      <w:r w:rsidRPr="00F424DC">
        <w:rPr>
          <w:rFonts w:ascii="Garamond" w:hAnsi="Garamond"/>
          <w:sz w:val="20"/>
          <w:szCs w:val="20"/>
        </w:rPr>
        <w:t>il y a ce retard qui fait qu'il me faudrait penser p</w:t>
      </w:r>
      <w:r w:rsidR="007B419D">
        <w:rPr>
          <w:rFonts w:ascii="Garamond" w:hAnsi="Garamond"/>
          <w:sz w:val="20"/>
          <w:szCs w:val="20"/>
        </w:rPr>
        <w:t>our savoir.</w:t>
      </w:r>
      <w:r w:rsidR="00106D69">
        <w:rPr>
          <w:rFonts w:ascii="Garamond" w:hAnsi="Garamond"/>
          <w:sz w:val="20"/>
          <w:szCs w:val="20"/>
        </w:rPr>
        <w:t xml:space="preserve"> </w:t>
      </w:r>
      <w:r w:rsidRPr="00F424DC">
        <w:rPr>
          <w:rFonts w:ascii="Garamond" w:hAnsi="Garamond"/>
          <w:sz w:val="20"/>
          <w:szCs w:val="20"/>
        </w:rPr>
        <w:t>Et si l'on regarde de plus près, on s'interroge : qu'est</w:t>
      </w:r>
      <w:r w:rsidR="007B419D">
        <w:rPr>
          <w:rFonts w:ascii="Garamond" w:hAnsi="Garamond"/>
          <w:i/>
          <w:sz w:val="20"/>
          <w:szCs w:val="20"/>
        </w:rPr>
        <w:t>-</w:t>
      </w:r>
      <w:r w:rsidRPr="00F424DC">
        <w:rPr>
          <w:rFonts w:ascii="Garamond" w:hAnsi="Garamond"/>
          <w:sz w:val="20"/>
          <w:szCs w:val="20"/>
        </w:rPr>
        <w:t xml:space="preserve">ce que </w:t>
      </w:r>
    </w:p>
    <w:p w:rsidR="00322A51" w:rsidRPr="00F424DC" w:rsidRDefault="00322A51" w:rsidP="007B419D">
      <w:pPr>
        <w:pStyle w:val="Corpsdetexte3"/>
        <w:rPr>
          <w:rFonts w:ascii="Garamond" w:hAnsi="Garamond"/>
          <w:sz w:val="20"/>
          <w:szCs w:val="20"/>
        </w:rPr>
      </w:pPr>
      <w:r w:rsidRPr="00F424DC">
        <w:rPr>
          <w:rFonts w:ascii="Garamond" w:hAnsi="Garamond"/>
          <w:sz w:val="20"/>
          <w:szCs w:val="20"/>
        </w:rPr>
        <w:t>ça a à faire, l'articulation du savoir effectif</w:t>
      </w:r>
      <w:r w:rsidR="009E7EBC" w:rsidRPr="00F424DC">
        <w:rPr>
          <w:rFonts w:ascii="Garamond" w:hAnsi="Garamond"/>
          <w:sz w:val="20"/>
          <w:szCs w:val="20"/>
        </w:rPr>
        <w:t>,</w:t>
      </w:r>
      <w:r w:rsidRPr="00F424DC">
        <w:rPr>
          <w:rFonts w:ascii="Garamond" w:hAnsi="Garamond"/>
          <w:sz w:val="20"/>
          <w:szCs w:val="20"/>
        </w:rPr>
        <w:t xml:space="preserve"> avec le mode sous lequel je pense ma liberté, c'est</w:t>
      </w:r>
      <w:r w:rsidR="007B419D">
        <w:rPr>
          <w:rFonts w:ascii="Garamond" w:hAnsi="Garamond"/>
          <w:i/>
          <w:sz w:val="20"/>
          <w:szCs w:val="20"/>
        </w:rPr>
        <w:t>-</w:t>
      </w:r>
      <w:r w:rsidRPr="00F424DC">
        <w:rPr>
          <w:rFonts w:ascii="Garamond" w:hAnsi="Garamond"/>
          <w:sz w:val="20"/>
          <w:szCs w:val="20"/>
        </w:rPr>
        <w:t>à</w:t>
      </w:r>
      <w:r w:rsidR="007B419D">
        <w:rPr>
          <w:rFonts w:ascii="Garamond" w:hAnsi="Garamond"/>
          <w:i/>
          <w:sz w:val="20"/>
          <w:szCs w:val="20"/>
        </w:rPr>
        <w:t>-</w:t>
      </w:r>
      <w:r w:rsidRPr="00F424DC">
        <w:rPr>
          <w:rFonts w:ascii="Garamond" w:hAnsi="Garamond"/>
          <w:sz w:val="20"/>
          <w:szCs w:val="20"/>
        </w:rPr>
        <w:t>dire « </w:t>
      </w:r>
      <w:r w:rsidRPr="00F424DC">
        <w:rPr>
          <w:rFonts w:ascii="Garamond" w:hAnsi="Garamond"/>
          <w:i/>
          <w:iCs/>
          <w:sz w:val="20"/>
          <w:szCs w:val="20"/>
        </w:rPr>
        <w:t>je suis où je veux</w:t>
      </w:r>
      <w:r w:rsidRPr="00F424DC">
        <w:rPr>
          <w:rFonts w:ascii="Garamond" w:hAnsi="Garamond"/>
          <w:sz w:val="20"/>
          <w:szCs w:val="20"/>
        </w:rPr>
        <w:t xml:space="preserve"> »? </w:t>
      </w:r>
    </w:p>
    <w:p w:rsidR="00322A51" w:rsidRPr="00F424DC" w:rsidRDefault="00322A51">
      <w:pPr>
        <w:rPr>
          <w:rFonts w:ascii="Garamond" w:hAnsi="Garamond" w:cs="Courier New"/>
          <w:noProof/>
          <w:sz w:val="20"/>
          <w:szCs w:val="20"/>
        </w:rPr>
      </w:pPr>
    </w:p>
    <w:p w:rsidR="007B419D" w:rsidRDefault="00322A51">
      <w:pPr>
        <w:rPr>
          <w:rFonts w:ascii="Garamond" w:hAnsi="Garamond" w:cs="Courier New"/>
          <w:noProof/>
          <w:sz w:val="20"/>
          <w:szCs w:val="20"/>
        </w:rPr>
      </w:pPr>
      <w:r w:rsidRPr="00F424DC">
        <w:rPr>
          <w:rFonts w:ascii="Garamond" w:hAnsi="Garamond" w:cs="Courier New"/>
          <w:noProof/>
          <w:sz w:val="20"/>
          <w:szCs w:val="20"/>
        </w:rPr>
        <w:t>Il est clair</w:t>
      </w:r>
      <w:r w:rsidR="007B419D">
        <w:rPr>
          <w:rFonts w:ascii="Garamond" w:hAnsi="Garamond" w:cs="Courier New"/>
          <w:noProof/>
          <w:sz w:val="20"/>
          <w:szCs w:val="20"/>
        </w:rPr>
        <w:t xml:space="preserve">, </w:t>
      </w:r>
      <w:r w:rsidRPr="00F424DC">
        <w:rPr>
          <w:rFonts w:ascii="Garamond" w:hAnsi="Garamond" w:cs="Courier New"/>
          <w:noProof/>
          <w:sz w:val="20"/>
          <w:szCs w:val="20"/>
        </w:rPr>
        <w:t>de la démonstration de HEGEL</w:t>
      </w:r>
      <w:r w:rsidR="007B419D">
        <w:rPr>
          <w:rFonts w:ascii="Garamond" w:hAnsi="Garamond" w:cs="Courier New"/>
          <w:noProof/>
          <w:sz w:val="20"/>
          <w:szCs w:val="20"/>
        </w:rPr>
        <w:t xml:space="preserve">, </w:t>
      </w:r>
      <w:r w:rsidRPr="00F424DC">
        <w:rPr>
          <w:rFonts w:ascii="Garamond" w:hAnsi="Garamond" w:cs="Courier New"/>
          <w:noProof/>
          <w:sz w:val="20"/>
          <w:szCs w:val="20"/>
        </w:rPr>
        <w:t>que je ne puis pas penser que « </w:t>
      </w:r>
      <w:r w:rsidRPr="00F424DC">
        <w:rPr>
          <w:rFonts w:ascii="Garamond" w:hAnsi="Garamond"/>
          <w:i/>
          <w:iCs/>
          <w:noProof/>
          <w:sz w:val="20"/>
          <w:szCs w:val="20"/>
        </w:rPr>
        <w:t>je suis là où je veux</w:t>
      </w:r>
      <w:r w:rsidRPr="00F424DC">
        <w:rPr>
          <w:rFonts w:ascii="Garamond" w:hAnsi="Garamond" w:cs="Courier New"/>
          <w:noProof/>
          <w:sz w:val="20"/>
          <w:szCs w:val="20"/>
        </w:rPr>
        <w:t xml:space="preserve"> », mais il est non moins clair </w:t>
      </w:r>
    </w:p>
    <w:p w:rsidR="007B419D" w:rsidRDefault="00322A51">
      <w:pPr>
        <w:rPr>
          <w:rFonts w:ascii="Garamond" w:hAnsi="Garamond" w:cs="Courier New"/>
          <w:noProof/>
          <w:sz w:val="20"/>
          <w:szCs w:val="20"/>
        </w:rPr>
      </w:pPr>
      <w:r w:rsidRPr="00F424DC">
        <w:rPr>
          <w:rFonts w:ascii="Garamond" w:hAnsi="Garamond" w:cs="Courier New"/>
          <w:noProof/>
          <w:sz w:val="20"/>
          <w:szCs w:val="20"/>
        </w:rPr>
        <w:t xml:space="preserve">à y regarder de près que c'est cela et rien d'autre qui s'appelle </w:t>
      </w:r>
      <w:r w:rsidRPr="00F424DC">
        <w:rPr>
          <w:rFonts w:ascii="Garamond" w:hAnsi="Garamond"/>
          <w:i/>
          <w:noProof/>
          <w:sz w:val="20"/>
          <w:szCs w:val="20"/>
        </w:rPr>
        <w:t>pensée</w:t>
      </w:r>
      <w:r w:rsidRPr="00F424DC">
        <w:rPr>
          <w:rFonts w:ascii="Garamond" w:hAnsi="Garamond" w:cs="Courier New"/>
          <w:noProof/>
          <w:sz w:val="20"/>
          <w:szCs w:val="20"/>
        </w:rPr>
        <w:t>, de sorte que ce « </w:t>
      </w:r>
      <w:r w:rsidRPr="00F424DC">
        <w:rPr>
          <w:rFonts w:ascii="Garamond" w:hAnsi="Garamond"/>
          <w:i/>
          <w:iCs/>
          <w:noProof/>
          <w:sz w:val="20"/>
          <w:szCs w:val="20"/>
        </w:rPr>
        <w:t>je suis là où je veux</w:t>
      </w:r>
      <w:r w:rsidRPr="00F424DC">
        <w:rPr>
          <w:rFonts w:ascii="Garamond" w:hAnsi="Garamond" w:cs="Courier New"/>
          <w:noProof/>
          <w:sz w:val="20"/>
          <w:szCs w:val="20"/>
        </w:rPr>
        <w:t xml:space="preserve"> » qui est l'essence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la liberté de pensée à titre d'énonciation</w:t>
      </w:r>
      <w:r w:rsidR="007B419D">
        <w:rPr>
          <w:rFonts w:ascii="Garamond" w:hAnsi="Garamond" w:cs="Courier New"/>
          <w:noProof/>
          <w:sz w:val="20"/>
          <w:szCs w:val="20"/>
        </w:rPr>
        <w:t>,</w:t>
      </w:r>
      <w:r w:rsidRPr="00F424DC">
        <w:rPr>
          <w:rFonts w:ascii="Garamond" w:hAnsi="Garamond" w:cs="Courier New"/>
          <w:noProof/>
          <w:sz w:val="20"/>
          <w:szCs w:val="20"/>
        </w:rPr>
        <w:t xml:space="preserve"> est proprement ce qui ne peut être énoncé par personne. </w:t>
      </w:r>
    </w:p>
    <w:p w:rsidR="00322A51" w:rsidRPr="00F424DC" w:rsidRDefault="00322A51">
      <w:pPr>
        <w:rPr>
          <w:rFonts w:ascii="Garamond" w:hAnsi="Garamond" w:cs="Courier New"/>
          <w:noProof/>
          <w:sz w:val="20"/>
          <w:szCs w:val="20"/>
        </w:rPr>
      </w:pPr>
    </w:p>
    <w:p w:rsidR="009E7EBC" w:rsidRPr="00F424DC" w:rsidRDefault="00322A51">
      <w:pPr>
        <w:rPr>
          <w:rFonts w:ascii="Garamond" w:hAnsi="Garamond" w:cs="Courier New"/>
          <w:noProof/>
          <w:sz w:val="20"/>
          <w:szCs w:val="20"/>
        </w:rPr>
      </w:pPr>
      <w:r w:rsidRPr="00F424DC">
        <w:rPr>
          <w:rFonts w:ascii="Garamond" w:hAnsi="Garamond" w:cs="Courier New"/>
          <w:noProof/>
          <w:sz w:val="20"/>
          <w:szCs w:val="20"/>
        </w:rPr>
        <w:t>Et à ce moment</w:t>
      </w:r>
      <w:r w:rsidR="007B419D">
        <w:rPr>
          <w:rFonts w:ascii="Garamond" w:hAnsi="Garamond" w:cs="Courier New"/>
          <w:i/>
          <w:noProof/>
          <w:sz w:val="20"/>
          <w:szCs w:val="20"/>
        </w:rPr>
        <w:t>-</w:t>
      </w:r>
      <w:r w:rsidRPr="00F424DC">
        <w:rPr>
          <w:rFonts w:ascii="Garamond" w:hAnsi="Garamond" w:cs="Courier New"/>
          <w:noProof/>
          <w:sz w:val="20"/>
          <w:szCs w:val="20"/>
        </w:rPr>
        <w:t xml:space="preserve">là apparaît </w:t>
      </w:r>
      <w:r w:rsidRPr="00F424DC">
        <w:rPr>
          <w:rFonts w:ascii="Garamond" w:hAnsi="Garamond"/>
          <w:i/>
          <w:noProof/>
          <w:sz w:val="20"/>
          <w:szCs w:val="20"/>
        </w:rPr>
        <w:t>cette chose étrange</w:t>
      </w:r>
      <w:r w:rsidRPr="00F424DC">
        <w:rPr>
          <w:rFonts w:ascii="Garamond" w:hAnsi="Garamond" w:cs="Courier New"/>
          <w:noProof/>
          <w:sz w:val="20"/>
          <w:szCs w:val="20"/>
        </w:rPr>
        <w:t xml:space="preserve"> que dans HEGEL</w:t>
      </w:r>
      <w:r w:rsidR="009E7EBC" w:rsidRPr="00F424DC">
        <w:rPr>
          <w:rFonts w:ascii="Garamond" w:hAnsi="Garamond" w:cs="Courier New"/>
          <w:noProof/>
          <w:sz w:val="20"/>
          <w:szCs w:val="20"/>
        </w:rPr>
        <w:t>…</w:t>
      </w:r>
      <w:r w:rsidRPr="00F424DC">
        <w:rPr>
          <w:rFonts w:ascii="Garamond" w:hAnsi="Garamond" w:cs="Courier New"/>
          <w:noProof/>
          <w:sz w:val="20"/>
          <w:szCs w:val="20"/>
        </w:rPr>
        <w:t xml:space="preserve"> </w:t>
      </w:r>
    </w:p>
    <w:p w:rsidR="009E7EBC" w:rsidRPr="00F424DC" w:rsidRDefault="00322A51" w:rsidP="009E7EBC">
      <w:pPr>
        <w:ind w:left="708"/>
        <w:rPr>
          <w:rFonts w:ascii="Garamond" w:hAnsi="Garamond" w:cs="Courier New"/>
          <w:noProof/>
          <w:sz w:val="20"/>
          <w:szCs w:val="20"/>
        </w:rPr>
      </w:pPr>
      <w:r w:rsidRPr="00F424DC">
        <w:rPr>
          <w:rFonts w:ascii="Garamond" w:hAnsi="Garamond" w:cs="Courier New"/>
          <w:noProof/>
          <w:sz w:val="20"/>
          <w:szCs w:val="20"/>
        </w:rPr>
        <w:t xml:space="preserve">dans la </w:t>
      </w:r>
      <w:r w:rsidRPr="00F424DC">
        <w:rPr>
          <w:rFonts w:ascii="Garamond" w:hAnsi="Garamond"/>
          <w:i/>
          <w:noProof/>
          <w:sz w:val="20"/>
          <w:szCs w:val="20"/>
        </w:rPr>
        <w:t>Phénoménologie</w:t>
      </w:r>
      <w:r w:rsidRPr="00F424DC">
        <w:rPr>
          <w:rFonts w:ascii="Garamond" w:hAnsi="Garamond" w:cs="Courier New"/>
          <w:i/>
          <w:noProof/>
          <w:sz w:val="20"/>
          <w:szCs w:val="20"/>
        </w:rPr>
        <w:t xml:space="preserve">, </w:t>
      </w:r>
      <w:r w:rsidRPr="00F424DC">
        <w:rPr>
          <w:rFonts w:ascii="Garamond" w:hAnsi="Garamond" w:cs="Courier New"/>
          <w:noProof/>
          <w:sz w:val="20"/>
          <w:szCs w:val="20"/>
        </w:rPr>
        <w:t xml:space="preserve">non dans </w:t>
      </w:r>
      <w:r w:rsidRPr="00F424DC">
        <w:rPr>
          <w:rFonts w:ascii="Garamond" w:hAnsi="Garamond" w:cs="Courier New"/>
          <w:iCs/>
          <w:noProof/>
          <w:sz w:val="20"/>
          <w:szCs w:val="20"/>
        </w:rPr>
        <w:t>l'</w:t>
      </w:r>
      <w:r w:rsidRPr="00F424DC">
        <w:rPr>
          <w:rFonts w:ascii="Garamond" w:hAnsi="Garamond"/>
          <w:i/>
          <w:noProof/>
          <w:sz w:val="20"/>
          <w:szCs w:val="20"/>
        </w:rPr>
        <w:t>Encyclopédie</w:t>
      </w:r>
      <w:r w:rsidRPr="00F424DC">
        <w:rPr>
          <w:rFonts w:ascii="Garamond" w:hAnsi="Garamond" w:cs="Courier New"/>
          <w:iCs/>
          <w:noProof/>
          <w:sz w:val="20"/>
          <w:szCs w:val="20"/>
        </w:rPr>
        <w:t>,</w:t>
      </w:r>
      <w:r w:rsidR="007B419D">
        <w:rPr>
          <w:rFonts w:ascii="Garamond" w:hAnsi="Garamond" w:cs="Courier New"/>
          <w:iCs/>
          <w:noProof/>
          <w:sz w:val="20"/>
          <w:szCs w:val="20"/>
        </w:rPr>
        <w:t xml:space="preserve"> </w:t>
      </w:r>
      <w:r w:rsidRPr="00F424DC">
        <w:rPr>
          <w:rFonts w:ascii="Garamond" w:hAnsi="Garamond" w:cs="Courier New"/>
          <w:noProof/>
          <w:sz w:val="20"/>
          <w:szCs w:val="20"/>
        </w:rPr>
        <w:t xml:space="preserve">mais là où est marqué le plus au vif </w:t>
      </w:r>
      <w:r w:rsidRPr="007B419D">
        <w:rPr>
          <w:rFonts w:ascii="Garamond" w:hAnsi="Garamond" w:cs="Courier New"/>
          <w:i/>
          <w:noProof/>
          <w:sz w:val="20"/>
          <w:szCs w:val="20"/>
        </w:rPr>
        <w:t>cette dialectique propre de la pensée</w:t>
      </w:r>
    </w:p>
    <w:p w:rsidR="00106D69" w:rsidRDefault="009E7EBC">
      <w:pPr>
        <w:rPr>
          <w:rFonts w:ascii="Garamond" w:hAnsi="Garamond" w:cs="Courier New"/>
          <w:i/>
          <w:noProof/>
          <w:sz w:val="20"/>
          <w:szCs w:val="20"/>
        </w:rPr>
      </w:pPr>
      <w:r w:rsidRPr="00F424DC">
        <w:rPr>
          <w:rFonts w:ascii="Garamond" w:hAnsi="Garamond" w:cs="Courier New"/>
          <w:noProof/>
          <w:sz w:val="20"/>
          <w:szCs w:val="20"/>
        </w:rPr>
        <w:t>…</w:t>
      </w:r>
      <w:r w:rsidR="00322A51" w:rsidRPr="00F424DC">
        <w:rPr>
          <w:rFonts w:ascii="Garamond" w:hAnsi="Garamond" w:cs="Courier New"/>
          <w:noProof/>
          <w:sz w:val="20"/>
          <w:szCs w:val="20"/>
        </w:rPr>
        <w:t xml:space="preserve">ceci peut se faire en l'absence de toute </w:t>
      </w:r>
      <w:r w:rsidR="00322A51" w:rsidRPr="00F424DC">
        <w:rPr>
          <w:rFonts w:ascii="Garamond" w:hAnsi="Garamond"/>
          <w:i/>
          <w:noProof/>
          <w:sz w:val="20"/>
          <w:szCs w:val="20"/>
        </w:rPr>
        <w:t>histoire du savoir</w:t>
      </w:r>
      <w:r w:rsidR="00322A51" w:rsidRPr="00F424DC">
        <w:rPr>
          <w:rFonts w:ascii="Garamond" w:hAnsi="Garamond" w:cs="Courier New"/>
          <w:noProof/>
          <w:sz w:val="20"/>
          <w:szCs w:val="20"/>
        </w:rPr>
        <w:t xml:space="preserve">, que dans toute la </w:t>
      </w:r>
      <w:r w:rsidR="00322A51" w:rsidRPr="00F424DC">
        <w:rPr>
          <w:rFonts w:ascii="Garamond" w:hAnsi="Garamond"/>
          <w:i/>
          <w:noProof/>
          <w:sz w:val="20"/>
          <w:szCs w:val="20"/>
        </w:rPr>
        <w:t>Phénoménologie de l'Esprit</w:t>
      </w:r>
      <w:r w:rsidR="00322A51" w:rsidRPr="00F424DC">
        <w:rPr>
          <w:rFonts w:ascii="Garamond" w:hAnsi="Garamond" w:cs="Courier New"/>
          <w:i/>
          <w:noProof/>
          <w:sz w:val="20"/>
          <w:szCs w:val="20"/>
        </w:rPr>
        <w:t>,</w:t>
      </w:r>
    </w:p>
    <w:p w:rsidR="00322A51" w:rsidRPr="00F424DC" w:rsidRDefault="00322A51">
      <w:pPr>
        <w:rPr>
          <w:rFonts w:ascii="Garamond" w:hAnsi="Garamond" w:cs="Courier New"/>
          <w:noProof/>
          <w:sz w:val="20"/>
          <w:szCs w:val="20"/>
        </w:rPr>
      </w:pPr>
      <w:r w:rsidRPr="00F424DC">
        <w:rPr>
          <w:rFonts w:ascii="Garamond" w:hAnsi="Garamond" w:cs="Courier New"/>
          <w:i/>
          <w:noProof/>
          <w:sz w:val="20"/>
          <w:szCs w:val="20"/>
        </w:rPr>
        <w:t xml:space="preserve"> </w:t>
      </w:r>
      <w:r w:rsidRPr="00F424DC">
        <w:rPr>
          <w:rFonts w:ascii="Garamond" w:hAnsi="Garamond" w:cs="Courier New"/>
          <w:iCs/>
          <w:noProof/>
          <w:sz w:val="20"/>
          <w:szCs w:val="20"/>
        </w:rPr>
        <w:t>il</w:t>
      </w:r>
      <w:r w:rsidRPr="00F424DC">
        <w:rPr>
          <w:rFonts w:ascii="Garamond" w:hAnsi="Garamond" w:cs="Courier New"/>
          <w:i/>
          <w:noProof/>
          <w:sz w:val="20"/>
          <w:szCs w:val="20"/>
        </w:rPr>
        <w:t xml:space="preserve"> </w:t>
      </w:r>
      <w:r w:rsidRPr="00F424DC">
        <w:rPr>
          <w:rFonts w:ascii="Garamond" w:hAnsi="Garamond" w:cs="Courier New"/>
          <w:noProof/>
          <w:sz w:val="20"/>
          <w:szCs w:val="20"/>
        </w:rPr>
        <w:t xml:space="preserve">s'agit d'une référence à une vérité qui permet de pointer ce que la pensée </w:t>
      </w:r>
      <w:r w:rsidRPr="00F424DC">
        <w:rPr>
          <w:rFonts w:ascii="Garamond" w:hAnsi="Garamond"/>
          <w:i/>
          <w:noProof/>
          <w:sz w:val="20"/>
          <w:szCs w:val="20"/>
        </w:rPr>
        <w:t>ne sait pas</w:t>
      </w:r>
      <w:r w:rsidRPr="00F424DC">
        <w:rPr>
          <w:rFonts w:ascii="Garamond" w:hAnsi="Garamond" w:cs="Courier New"/>
          <w:noProof/>
          <w:sz w:val="20"/>
          <w:szCs w:val="20"/>
        </w:rPr>
        <w:t xml:space="preserve"> de sa fonction. </w:t>
      </w:r>
    </w:p>
    <w:p w:rsidR="00DA7FB3" w:rsidRPr="00F424DC" w:rsidRDefault="00DA7FB3">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Dès lors il est clair que d'où HEGEL le détecte</w:t>
      </w:r>
      <w:r w:rsidR="007B419D">
        <w:rPr>
          <w:rFonts w:ascii="Garamond" w:hAnsi="Garamond" w:cs="Courier New"/>
          <w:i/>
          <w:noProof/>
          <w:sz w:val="20"/>
          <w:szCs w:val="20"/>
        </w:rPr>
        <w:t>-</w:t>
      </w:r>
      <w:r w:rsidRPr="00F424DC">
        <w:rPr>
          <w:rFonts w:ascii="Garamond" w:hAnsi="Garamond" w:cs="Courier New"/>
          <w:noProof/>
          <w:sz w:val="20"/>
          <w:szCs w:val="20"/>
        </w:rPr>
        <w:t>t</w:t>
      </w:r>
      <w:r w:rsidR="007B419D">
        <w:rPr>
          <w:rFonts w:ascii="Garamond" w:hAnsi="Garamond" w:cs="Courier New"/>
          <w:i/>
          <w:noProof/>
          <w:sz w:val="20"/>
          <w:szCs w:val="20"/>
        </w:rPr>
        <w:t>-</w:t>
      </w:r>
      <w:r w:rsidRPr="00F424DC">
        <w:rPr>
          <w:rFonts w:ascii="Garamond" w:hAnsi="Garamond" w:cs="Courier New"/>
          <w:noProof/>
          <w:sz w:val="20"/>
          <w:szCs w:val="20"/>
        </w:rPr>
        <w:t xml:space="preserve">il sinon de son savoir, entendons du savoir de son temps,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son époque, de ce savoir scientifique tel que KANT en a fait le bilan : du savoir newtonien. Disons</w:t>
      </w:r>
      <w:r w:rsidR="007B419D">
        <w:rPr>
          <w:rFonts w:ascii="Garamond" w:hAnsi="Garamond" w:cs="Courier New"/>
          <w:i/>
          <w:noProof/>
          <w:sz w:val="20"/>
          <w:szCs w:val="20"/>
        </w:rPr>
        <w:t>-</w:t>
      </w:r>
      <w:r w:rsidRPr="00F424DC">
        <w:rPr>
          <w:rFonts w:ascii="Garamond" w:hAnsi="Garamond" w:cs="Courier New"/>
          <w:noProof/>
          <w:sz w:val="20"/>
          <w:szCs w:val="20"/>
        </w:rPr>
        <w:t>le d'un mot pour ceux qui entendent : de ce savoir</w:t>
      </w:r>
      <w:r w:rsidR="007B419D">
        <w:rPr>
          <w:rFonts w:ascii="Garamond" w:hAnsi="Garamond" w:cs="Courier New"/>
          <w:i/>
          <w:noProof/>
          <w:sz w:val="20"/>
          <w:szCs w:val="20"/>
        </w:rPr>
        <w:t>-</w:t>
      </w:r>
      <w:r w:rsidRPr="00F424DC">
        <w:rPr>
          <w:rFonts w:ascii="Garamond" w:hAnsi="Garamond" w:cs="Courier New"/>
          <w:noProof/>
          <w:sz w:val="20"/>
          <w:szCs w:val="20"/>
        </w:rPr>
        <w:t>limite qui marque l'apogée et la fin de la théologie.</w:t>
      </w:r>
    </w:p>
    <w:p w:rsidR="00322A51" w:rsidRPr="00F424DC" w:rsidRDefault="00322A51">
      <w:pPr>
        <w:rPr>
          <w:rFonts w:ascii="Garamond" w:hAnsi="Garamond" w:cs="Courier New"/>
          <w:noProof/>
          <w:sz w:val="20"/>
          <w:szCs w:val="20"/>
        </w:rPr>
      </w:pPr>
    </w:p>
    <w:p w:rsidR="00B748C1" w:rsidRPr="00F424DC" w:rsidRDefault="00322A51">
      <w:pPr>
        <w:rPr>
          <w:rFonts w:ascii="Garamond" w:hAnsi="Garamond" w:cs="Courier New"/>
          <w:noProof/>
          <w:sz w:val="20"/>
          <w:szCs w:val="20"/>
        </w:rPr>
      </w:pPr>
      <w:r w:rsidRPr="00F424DC">
        <w:rPr>
          <w:rFonts w:ascii="Garamond" w:hAnsi="Garamond" w:cs="Courier New"/>
          <w:noProof/>
          <w:sz w:val="20"/>
          <w:szCs w:val="20"/>
        </w:rPr>
        <w:t>La différence entre HEGEL et FREUD est ceci</w:t>
      </w:r>
      <w:r w:rsidR="009E7EBC" w:rsidRPr="00F424DC">
        <w:rPr>
          <w:rFonts w:ascii="Garamond" w:hAnsi="Garamond" w:cs="Courier New"/>
          <w:noProof/>
          <w:sz w:val="20"/>
          <w:szCs w:val="20"/>
        </w:rPr>
        <w:t> : l</w:t>
      </w:r>
      <w:r w:rsidRPr="00F424DC">
        <w:rPr>
          <w:rFonts w:ascii="Garamond" w:hAnsi="Garamond" w:cs="Courier New"/>
          <w:noProof/>
          <w:sz w:val="20"/>
          <w:szCs w:val="20"/>
        </w:rPr>
        <w:t xml:space="preserve">a pensée n'est pas seulement la question posée sur </w:t>
      </w:r>
      <w:r w:rsidRPr="00F424DC">
        <w:rPr>
          <w:rFonts w:ascii="Garamond" w:hAnsi="Garamond"/>
          <w:i/>
          <w:noProof/>
          <w:sz w:val="20"/>
          <w:szCs w:val="20"/>
        </w:rPr>
        <w:t>la vérité du savoir</w:t>
      </w:r>
      <w:r w:rsidR="00B748C1" w:rsidRPr="00F424DC">
        <w:rPr>
          <w:rFonts w:ascii="Garamond" w:hAnsi="Garamond" w:cs="Courier New"/>
          <w:noProof/>
          <w:sz w:val="20"/>
          <w:szCs w:val="20"/>
        </w:rPr>
        <w:t>…</w:t>
      </w:r>
    </w:p>
    <w:p w:rsidR="00322A51" w:rsidRPr="00F424DC" w:rsidRDefault="00322A51" w:rsidP="00B748C1">
      <w:pPr>
        <w:ind w:firstLine="708"/>
        <w:rPr>
          <w:rFonts w:ascii="Garamond" w:hAnsi="Garamond" w:cs="Courier New"/>
          <w:noProof/>
          <w:sz w:val="20"/>
          <w:szCs w:val="20"/>
        </w:rPr>
      </w:pPr>
      <w:r w:rsidRPr="00F424DC">
        <w:rPr>
          <w:rFonts w:ascii="Garamond" w:hAnsi="Garamond" w:cs="Courier New"/>
          <w:noProof/>
          <w:sz w:val="20"/>
          <w:szCs w:val="20"/>
        </w:rPr>
        <w:t xml:space="preserve">ce qui est déjà beaucoup et essentiel du pas hégelien </w:t>
      </w:r>
    </w:p>
    <w:p w:rsidR="00322A51" w:rsidRPr="00F424DC" w:rsidRDefault="00B748C1">
      <w:pPr>
        <w:rPr>
          <w:rFonts w:ascii="Garamond" w:hAnsi="Garamond" w:cs="Courier New"/>
          <w:noProof/>
          <w:sz w:val="20"/>
          <w:szCs w:val="20"/>
        </w:rPr>
      </w:pPr>
      <w:r w:rsidRPr="00F424DC">
        <w:rPr>
          <w:rFonts w:ascii="Garamond" w:hAnsi="Garamond" w:cs="Courier New"/>
          <w:noProof/>
          <w:sz w:val="20"/>
          <w:szCs w:val="20"/>
        </w:rPr>
        <w:lastRenderedPageBreak/>
        <w:t>…</w:t>
      </w:r>
      <w:r w:rsidRPr="00F424DC">
        <w:rPr>
          <w:rFonts w:ascii="Garamond" w:hAnsi="Garamond"/>
          <w:i/>
          <w:noProof/>
          <w:color w:val="0000CC"/>
          <w:sz w:val="20"/>
          <w:szCs w:val="20"/>
        </w:rPr>
        <w:t>l</w:t>
      </w:r>
      <w:r w:rsidR="00322A51" w:rsidRPr="00F424DC">
        <w:rPr>
          <w:rFonts w:ascii="Garamond" w:hAnsi="Garamond"/>
          <w:i/>
          <w:noProof/>
          <w:color w:val="0000CC"/>
          <w:sz w:val="20"/>
          <w:szCs w:val="20"/>
        </w:rPr>
        <w:t>a pensée</w:t>
      </w:r>
      <w:r w:rsidR="009E7EBC" w:rsidRPr="00F424DC">
        <w:rPr>
          <w:rFonts w:ascii="Garamond" w:hAnsi="Garamond" w:cs="Courier New"/>
          <w:noProof/>
          <w:sz w:val="20"/>
          <w:szCs w:val="20"/>
        </w:rPr>
        <w:t xml:space="preserve"> </w:t>
      </w:r>
      <w:r w:rsidR="007B419D">
        <w:rPr>
          <w:rFonts w:ascii="Garamond" w:hAnsi="Garamond" w:cs="Courier New"/>
          <w:i/>
          <w:noProof/>
          <w:sz w:val="20"/>
          <w:szCs w:val="20"/>
        </w:rPr>
        <w:t>-</w:t>
      </w:r>
      <w:r w:rsidR="00322A51" w:rsidRPr="00F424DC">
        <w:rPr>
          <w:rFonts w:ascii="Garamond" w:hAnsi="Garamond" w:cs="Courier New"/>
          <w:noProof/>
          <w:sz w:val="20"/>
          <w:szCs w:val="20"/>
        </w:rPr>
        <w:t xml:space="preserve"> dit FREUD</w:t>
      </w:r>
      <w:r w:rsidR="009E7EBC" w:rsidRPr="00F424DC">
        <w:rPr>
          <w:rFonts w:ascii="Garamond" w:hAnsi="Garamond" w:cs="Courier New"/>
          <w:noProof/>
          <w:sz w:val="20"/>
          <w:szCs w:val="20"/>
        </w:rPr>
        <w:t xml:space="preserve"> </w:t>
      </w:r>
      <w:r w:rsidR="00E92227">
        <w:rPr>
          <w:rFonts w:ascii="Garamond" w:hAnsi="Garamond" w:cs="Courier New"/>
          <w:noProof/>
          <w:sz w:val="20"/>
          <w:szCs w:val="20"/>
        </w:rPr>
        <w:t xml:space="preserve">  </w:t>
      </w:r>
      <w:r w:rsidR="007B419D">
        <w:rPr>
          <w:rFonts w:ascii="Garamond" w:hAnsi="Garamond" w:cs="Courier New"/>
          <w:i/>
          <w:noProof/>
          <w:sz w:val="20"/>
          <w:szCs w:val="20"/>
        </w:rPr>
        <w:t>-</w:t>
      </w:r>
      <w:r w:rsidR="00322A51" w:rsidRPr="00F424DC">
        <w:rPr>
          <w:rFonts w:ascii="Garamond" w:hAnsi="Garamond" w:cs="Courier New"/>
          <w:noProof/>
          <w:sz w:val="20"/>
          <w:szCs w:val="20"/>
        </w:rPr>
        <w:t xml:space="preserve"> </w:t>
      </w:r>
      <w:r w:rsidR="00322A51" w:rsidRPr="00F424DC">
        <w:rPr>
          <w:rFonts w:ascii="Garamond" w:hAnsi="Garamond"/>
          <w:i/>
          <w:noProof/>
          <w:color w:val="0000CC"/>
          <w:sz w:val="20"/>
          <w:szCs w:val="20"/>
        </w:rPr>
        <w:t>barre l'accès à un savoir</w:t>
      </w:r>
      <w:r w:rsidR="00322A51" w:rsidRPr="00F424DC">
        <w:rPr>
          <w:rFonts w:ascii="Garamond" w:hAnsi="Garamond" w:cs="Courier New"/>
          <w:noProof/>
          <w:sz w:val="20"/>
          <w:szCs w:val="20"/>
        </w:rPr>
        <w:t xml:space="preserve">. </w:t>
      </w:r>
      <w:r w:rsidR="00B33F8F">
        <w:rPr>
          <w:rFonts w:ascii="Garamond" w:hAnsi="Garamond" w:cs="Courier New"/>
          <w:noProof/>
          <w:sz w:val="20"/>
          <w:szCs w:val="20"/>
        </w:rPr>
        <w:t xml:space="preserve"> </w:t>
      </w:r>
    </w:p>
    <w:p w:rsidR="00B748C1" w:rsidRPr="00F424DC" w:rsidRDefault="00B748C1">
      <w:pPr>
        <w:pStyle w:val="Corpsdetexte3"/>
        <w:rPr>
          <w:rFonts w:ascii="Garamond" w:hAnsi="Garamond"/>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Ai</w:t>
      </w:r>
      <w:r w:rsidR="00106D69">
        <w:rPr>
          <w:rFonts w:ascii="Garamond" w:hAnsi="Garamond"/>
          <w:i/>
          <w:sz w:val="20"/>
          <w:szCs w:val="20"/>
        </w:rPr>
        <w:t>-</w:t>
      </w:r>
      <w:r w:rsidRPr="00F424DC">
        <w:rPr>
          <w:rFonts w:ascii="Garamond" w:hAnsi="Garamond"/>
          <w:sz w:val="20"/>
          <w:szCs w:val="20"/>
        </w:rPr>
        <w:t xml:space="preserve">je besoin de rappeler ce dont il s'agit </w:t>
      </w:r>
      <w:r w:rsidRPr="00F424DC">
        <w:rPr>
          <w:rFonts w:ascii="Garamond" w:hAnsi="Garamond" w:cs="Times New Roman"/>
          <w:i/>
          <w:sz w:val="20"/>
          <w:szCs w:val="20"/>
        </w:rPr>
        <w:t>dans l'inconscient</w:t>
      </w:r>
      <w:r w:rsidRPr="00F424DC">
        <w:rPr>
          <w:rFonts w:ascii="Garamond" w:hAnsi="Garamond"/>
          <w:sz w:val="20"/>
          <w:szCs w:val="20"/>
        </w:rPr>
        <w:t xml:space="preserve">, c'est à savoir </w:t>
      </w:r>
      <w:r w:rsidRPr="00F424DC">
        <w:rPr>
          <w:rFonts w:ascii="Garamond" w:hAnsi="Garamond"/>
          <w:i/>
          <w:sz w:val="20"/>
          <w:szCs w:val="20"/>
        </w:rPr>
        <w:t>comment on a pensé le premier accès</w:t>
      </w:r>
      <w:r w:rsidR="009E7EBC" w:rsidRPr="00F424DC">
        <w:rPr>
          <w:rFonts w:ascii="Garamond" w:hAnsi="Garamond"/>
          <w:i/>
          <w:sz w:val="20"/>
          <w:szCs w:val="20"/>
        </w:rPr>
        <w:t xml:space="preserve"> </w:t>
      </w:r>
      <w:r w:rsidRPr="00F424DC">
        <w:rPr>
          <w:rFonts w:ascii="Garamond" w:hAnsi="Garamond"/>
          <w:i/>
          <w:sz w:val="20"/>
          <w:szCs w:val="20"/>
        </w:rPr>
        <w:t>à un savoir</w:t>
      </w:r>
      <w:r w:rsidRPr="00F424DC">
        <w:rPr>
          <w:rFonts w:ascii="Garamond" w:hAnsi="Garamond"/>
          <w:sz w:val="20"/>
          <w:szCs w:val="20"/>
        </w:rPr>
        <w:t xml:space="preserve"> ?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Le </w:t>
      </w:r>
      <w:r w:rsidRPr="00F424DC">
        <w:rPr>
          <w:rFonts w:ascii="Garamond" w:hAnsi="Garamond"/>
          <w:i/>
          <w:noProof/>
          <w:sz w:val="20"/>
          <w:szCs w:val="20"/>
        </w:rPr>
        <w:t>Selbstbewusstsein</w:t>
      </w:r>
      <w:r w:rsidRPr="00F424DC">
        <w:rPr>
          <w:rFonts w:ascii="Garamond" w:hAnsi="Garamond" w:cs="Courier New"/>
          <w:i/>
          <w:noProof/>
          <w:sz w:val="20"/>
          <w:szCs w:val="20"/>
        </w:rPr>
        <w:t xml:space="preserve"> </w:t>
      </w:r>
      <w:r w:rsidRPr="00F424DC">
        <w:rPr>
          <w:rFonts w:ascii="Garamond" w:hAnsi="Garamond" w:cs="Courier New"/>
          <w:noProof/>
          <w:sz w:val="20"/>
          <w:szCs w:val="20"/>
        </w:rPr>
        <w:t>de HEGEL, c'est le « </w:t>
      </w:r>
      <w:r w:rsidRPr="00F424DC">
        <w:rPr>
          <w:rFonts w:ascii="Garamond" w:hAnsi="Garamond"/>
          <w:i/>
          <w:iCs/>
          <w:noProof/>
          <w:sz w:val="20"/>
          <w:szCs w:val="20"/>
        </w:rPr>
        <w:t>je sais que je pense</w:t>
      </w:r>
      <w:r w:rsidRPr="00F424DC">
        <w:rPr>
          <w:rFonts w:ascii="Garamond" w:hAnsi="Garamond" w:cs="Courier New"/>
          <w:noProof/>
          <w:sz w:val="20"/>
          <w:szCs w:val="20"/>
        </w:rPr>
        <w:t xml:space="preserve"> ».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Le </w:t>
      </w:r>
      <w:r w:rsidRPr="00F424DC">
        <w:rPr>
          <w:rFonts w:ascii="Garamond" w:hAnsi="Garamond"/>
          <w:i/>
          <w:iCs/>
          <w:noProof/>
          <w:sz w:val="20"/>
          <w:szCs w:val="20"/>
        </w:rPr>
        <w:t>trauma</w:t>
      </w:r>
      <w:r w:rsidRPr="00F424DC">
        <w:rPr>
          <w:rFonts w:ascii="Garamond" w:hAnsi="Garamond" w:cs="Courier New"/>
          <w:noProof/>
          <w:sz w:val="20"/>
          <w:szCs w:val="20"/>
        </w:rPr>
        <w:t xml:space="preserve"> freudien, c'est un « </w:t>
      </w:r>
      <w:r w:rsidRPr="00F424DC">
        <w:rPr>
          <w:rFonts w:ascii="Garamond" w:hAnsi="Garamond"/>
          <w:i/>
          <w:iCs/>
          <w:noProof/>
          <w:sz w:val="20"/>
          <w:szCs w:val="20"/>
        </w:rPr>
        <w:t>je ne sais pas</w:t>
      </w:r>
      <w:r w:rsidRPr="00F424DC">
        <w:rPr>
          <w:rFonts w:ascii="Garamond" w:hAnsi="Garamond" w:cs="Courier New"/>
          <w:noProof/>
          <w:sz w:val="20"/>
          <w:szCs w:val="20"/>
        </w:rPr>
        <w:t> » lui</w:t>
      </w:r>
      <w:r w:rsidR="00106D69">
        <w:rPr>
          <w:rFonts w:ascii="Garamond" w:hAnsi="Garamond" w:cs="Courier New"/>
          <w:i/>
          <w:noProof/>
          <w:sz w:val="20"/>
          <w:szCs w:val="20"/>
        </w:rPr>
        <w:t>-</w:t>
      </w:r>
      <w:r w:rsidRPr="00F424DC">
        <w:rPr>
          <w:rFonts w:ascii="Garamond" w:hAnsi="Garamond" w:cs="Courier New"/>
          <w:noProof/>
          <w:sz w:val="20"/>
          <w:szCs w:val="20"/>
        </w:rPr>
        <w:t xml:space="preserve">même </w:t>
      </w:r>
      <w:r w:rsidRPr="00F424DC">
        <w:rPr>
          <w:rFonts w:ascii="Garamond" w:hAnsi="Garamond" w:cs="Courier New"/>
          <w:i/>
          <w:noProof/>
          <w:sz w:val="20"/>
          <w:szCs w:val="20"/>
        </w:rPr>
        <w:t>impensable</w:t>
      </w:r>
      <w:r w:rsidRPr="00F424DC">
        <w:rPr>
          <w:rFonts w:ascii="Garamond" w:hAnsi="Garamond" w:cs="Courier New"/>
          <w:noProof/>
          <w:sz w:val="20"/>
          <w:szCs w:val="20"/>
        </w:rPr>
        <w:t xml:space="preserve"> puisqu'il suppose un « </w:t>
      </w:r>
      <w:r w:rsidRPr="00F424DC">
        <w:rPr>
          <w:rFonts w:ascii="Garamond" w:hAnsi="Garamond"/>
          <w:i/>
          <w:iCs/>
          <w:noProof/>
          <w:sz w:val="20"/>
          <w:szCs w:val="20"/>
        </w:rPr>
        <w:t>je pense</w:t>
      </w:r>
      <w:r w:rsidRPr="00F424DC">
        <w:rPr>
          <w:rFonts w:ascii="Garamond" w:hAnsi="Garamond" w:cs="Courier New"/>
          <w:noProof/>
          <w:sz w:val="20"/>
          <w:szCs w:val="20"/>
        </w:rPr>
        <w:t xml:space="preserve"> » démantelé de toute pensée. </w:t>
      </w:r>
    </w:p>
    <w:p w:rsidR="00322A51" w:rsidRPr="00F424DC" w:rsidRDefault="00322A51">
      <w:pPr>
        <w:rPr>
          <w:rFonts w:ascii="Garamond" w:hAnsi="Garamond" w:cs="Courier New"/>
          <w:noProof/>
          <w:sz w:val="20"/>
          <w:szCs w:val="20"/>
        </w:rPr>
      </w:pPr>
    </w:p>
    <w:p w:rsidR="00106D69" w:rsidRDefault="00322A51" w:rsidP="00106D69">
      <w:pPr>
        <w:rPr>
          <w:rFonts w:ascii="Garamond" w:hAnsi="Garamond" w:cs="Courier New"/>
          <w:noProof/>
          <w:sz w:val="20"/>
          <w:szCs w:val="20"/>
        </w:rPr>
      </w:pPr>
      <w:r w:rsidRPr="00F424DC">
        <w:rPr>
          <w:rFonts w:ascii="Garamond" w:hAnsi="Garamond" w:cs="Courier New"/>
          <w:noProof/>
          <w:sz w:val="20"/>
          <w:szCs w:val="20"/>
        </w:rPr>
        <w:t>Le point</w:t>
      </w:r>
      <w:r w:rsidR="00106D69">
        <w:rPr>
          <w:rFonts w:ascii="Garamond" w:hAnsi="Garamond" w:cs="Courier New"/>
          <w:i/>
          <w:noProof/>
          <w:sz w:val="20"/>
          <w:szCs w:val="20"/>
        </w:rPr>
        <w:t>-</w:t>
      </w:r>
      <w:r w:rsidRPr="00F424DC">
        <w:rPr>
          <w:rFonts w:ascii="Garamond" w:hAnsi="Garamond" w:cs="Courier New"/>
          <w:noProof/>
          <w:sz w:val="20"/>
          <w:szCs w:val="20"/>
        </w:rPr>
        <w:t>origine</w:t>
      </w:r>
      <w:r w:rsidR="00106D69">
        <w:rPr>
          <w:rFonts w:ascii="Garamond" w:hAnsi="Garamond" w:cs="Courier New"/>
          <w:noProof/>
          <w:sz w:val="20"/>
          <w:szCs w:val="20"/>
        </w:rPr>
        <w:t xml:space="preserve"> - </w:t>
      </w:r>
      <w:r w:rsidRPr="00F424DC">
        <w:rPr>
          <w:rFonts w:ascii="Garamond" w:hAnsi="Garamond" w:cs="Courier New"/>
          <w:noProof/>
          <w:sz w:val="20"/>
          <w:szCs w:val="20"/>
        </w:rPr>
        <w:t xml:space="preserve">non pas à entendre génétiquement mais structuralement </w:t>
      </w:r>
      <w:r w:rsidR="00106D69">
        <w:rPr>
          <w:rFonts w:ascii="Garamond" w:hAnsi="Garamond" w:cs="Courier New"/>
          <w:noProof/>
          <w:sz w:val="20"/>
          <w:szCs w:val="20"/>
        </w:rPr>
        <w:t xml:space="preserve">- </w:t>
      </w:r>
      <w:r w:rsidRPr="00F424DC">
        <w:rPr>
          <w:rFonts w:ascii="Garamond" w:hAnsi="Garamond" w:cs="Courier New"/>
          <w:noProof/>
          <w:sz w:val="20"/>
          <w:szCs w:val="20"/>
        </w:rPr>
        <w:t xml:space="preserve">quand il s'agit de comprendre l'inconscient, </w:t>
      </w:r>
    </w:p>
    <w:p w:rsidR="00322A51" w:rsidRPr="00F424DC" w:rsidRDefault="00322A51" w:rsidP="00106D69">
      <w:pPr>
        <w:rPr>
          <w:rFonts w:ascii="Garamond" w:hAnsi="Garamond" w:cs="Courier New"/>
          <w:noProof/>
          <w:sz w:val="20"/>
          <w:szCs w:val="20"/>
        </w:rPr>
      </w:pPr>
      <w:r w:rsidRPr="00F424DC">
        <w:rPr>
          <w:rFonts w:ascii="Garamond" w:hAnsi="Garamond" w:cs="Courier New"/>
          <w:noProof/>
          <w:sz w:val="20"/>
          <w:szCs w:val="20"/>
        </w:rPr>
        <w:t>c'est que c'est en ce point nodal d'un savoir défaillant que naît, sous la forme donc de ce qui peut s'appeler…</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à condition d'en mettre les deux derniers mots dans une sorte de parenthèse</w:t>
      </w:r>
    </w:p>
    <w:p w:rsidR="00464CA5" w:rsidRPr="00F424DC" w:rsidRDefault="00106D69">
      <w:pPr>
        <w:rPr>
          <w:rFonts w:ascii="Garamond" w:hAnsi="Garamond" w:cs="Courier New"/>
          <w:noProof/>
          <w:sz w:val="20"/>
          <w:szCs w:val="20"/>
        </w:rPr>
      </w:pPr>
      <w:r>
        <w:rPr>
          <w:rFonts w:ascii="Garamond" w:hAnsi="Garamond" w:cs="Courier New"/>
          <w:noProof/>
          <w:sz w:val="20"/>
          <w:szCs w:val="20"/>
        </w:rPr>
        <w:t xml:space="preserve">…le désir (de savoir). </w:t>
      </w:r>
      <w:r w:rsidR="00322A51" w:rsidRPr="00F424DC">
        <w:rPr>
          <w:rFonts w:ascii="Garamond" w:hAnsi="Garamond" w:cs="Courier New"/>
          <w:noProof/>
          <w:sz w:val="20"/>
          <w:szCs w:val="20"/>
        </w:rPr>
        <w:t>C'est le désir inconscient tout court, dans sa structure.</w:t>
      </w:r>
    </w:p>
    <w:p w:rsidR="00DA7FB3" w:rsidRPr="00F424DC" w:rsidRDefault="00DA7FB3">
      <w:pPr>
        <w:rPr>
          <w:rFonts w:ascii="Garamond" w:hAnsi="Garamond" w:cs="Courier New"/>
          <w:noProof/>
          <w:sz w:val="20"/>
          <w:szCs w:val="20"/>
        </w:rPr>
      </w:pPr>
    </w:p>
    <w:p w:rsidR="00106D69" w:rsidRDefault="00322A51">
      <w:pPr>
        <w:rPr>
          <w:rFonts w:ascii="Garamond" w:hAnsi="Garamond" w:cs="Courier New"/>
          <w:noProof/>
          <w:sz w:val="20"/>
          <w:szCs w:val="20"/>
        </w:rPr>
      </w:pPr>
      <w:r w:rsidRPr="00F424DC">
        <w:rPr>
          <w:rFonts w:ascii="Garamond" w:hAnsi="Garamond" w:cs="Courier New"/>
          <w:noProof/>
          <w:sz w:val="20"/>
          <w:szCs w:val="20"/>
        </w:rPr>
        <w:t>Aussi bien ai</w:t>
      </w:r>
      <w:r w:rsidR="00106D69">
        <w:rPr>
          <w:rFonts w:ascii="Garamond" w:hAnsi="Garamond" w:cs="Courier New"/>
          <w:i/>
          <w:noProof/>
          <w:sz w:val="20"/>
          <w:szCs w:val="20"/>
        </w:rPr>
        <w:t>-</w:t>
      </w:r>
      <w:r w:rsidRPr="00F424DC">
        <w:rPr>
          <w:rFonts w:ascii="Garamond" w:hAnsi="Garamond" w:cs="Courier New"/>
          <w:noProof/>
          <w:sz w:val="20"/>
          <w:szCs w:val="20"/>
        </w:rPr>
        <w:t>je dès longtemps marqué à la ligne supérieure de mon graphe « </w:t>
      </w:r>
      <w:r w:rsidRPr="00F424DC">
        <w:rPr>
          <w:rFonts w:ascii="Garamond" w:hAnsi="Garamond"/>
          <w:i/>
          <w:iCs/>
          <w:noProof/>
          <w:sz w:val="20"/>
          <w:szCs w:val="20"/>
        </w:rPr>
        <w:t>il ne savait pas</w:t>
      </w:r>
      <w:r w:rsidRPr="00F424DC">
        <w:rPr>
          <w:rFonts w:ascii="Garamond" w:hAnsi="Garamond" w:cs="Courier New"/>
          <w:noProof/>
          <w:sz w:val="20"/>
          <w:szCs w:val="20"/>
        </w:rPr>
        <w:t xml:space="preserve"> » à propos du rêve célèbre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du « </w:t>
      </w:r>
      <w:r w:rsidR="00B748C1" w:rsidRPr="00F424DC">
        <w:rPr>
          <w:rFonts w:ascii="Garamond" w:hAnsi="Garamond"/>
          <w:i/>
          <w:iCs/>
          <w:noProof/>
          <w:color w:val="0000CC"/>
          <w:sz w:val="20"/>
          <w:szCs w:val="20"/>
        </w:rPr>
        <w:t>I</w:t>
      </w:r>
      <w:r w:rsidRPr="00F424DC">
        <w:rPr>
          <w:rFonts w:ascii="Garamond" w:hAnsi="Garamond"/>
          <w:i/>
          <w:iCs/>
          <w:noProof/>
          <w:color w:val="0000CC"/>
          <w:sz w:val="20"/>
          <w:szCs w:val="20"/>
        </w:rPr>
        <w:t>l ne savait pas qu'il était mort</w:t>
      </w:r>
      <w:r w:rsidR="00106D69">
        <w:rPr>
          <w:rFonts w:ascii="Garamond" w:hAnsi="Garamond" w:cs="Courier New"/>
          <w:noProof/>
          <w:sz w:val="20"/>
          <w:szCs w:val="20"/>
        </w:rPr>
        <w:t xml:space="preserve"> ». </w:t>
      </w:r>
      <w:r w:rsidRPr="00F424DC">
        <w:rPr>
          <w:rFonts w:ascii="Garamond" w:hAnsi="Garamond" w:cs="Courier New"/>
          <w:noProof/>
          <w:sz w:val="20"/>
          <w:szCs w:val="20"/>
        </w:rPr>
        <w:t>Le « </w:t>
      </w:r>
      <w:r w:rsidRPr="00F424DC">
        <w:rPr>
          <w:rFonts w:ascii="Garamond" w:hAnsi="Garamond"/>
          <w:i/>
          <w:iCs/>
          <w:noProof/>
          <w:sz w:val="20"/>
          <w:szCs w:val="20"/>
        </w:rPr>
        <w:t>il ne savait pas</w:t>
      </w:r>
      <w:r w:rsidRPr="00F424DC">
        <w:rPr>
          <w:rFonts w:ascii="Garamond" w:hAnsi="Garamond" w:cs="Courier New"/>
          <w:noProof/>
          <w:sz w:val="20"/>
          <w:szCs w:val="20"/>
        </w:rPr>
        <w:t> » comme la mise en question de l'</w:t>
      </w:r>
      <w:r w:rsidRPr="00F424DC">
        <w:rPr>
          <w:rFonts w:ascii="Garamond" w:hAnsi="Garamond"/>
          <w:i/>
          <w:iCs/>
          <w:noProof/>
          <w:sz w:val="20"/>
          <w:szCs w:val="20"/>
        </w:rPr>
        <w:t>énonciation</w:t>
      </w:r>
      <w:r w:rsidRPr="00F424DC">
        <w:rPr>
          <w:rFonts w:ascii="Garamond" w:hAnsi="Garamond" w:cs="Courier New"/>
          <w:noProof/>
          <w:sz w:val="20"/>
          <w:szCs w:val="20"/>
        </w:rPr>
        <w:t xml:space="preserve"> comme telle du sujet divisé à l'origine, c'est cela qui fait la dimension du désir être celle du « </w:t>
      </w:r>
      <w:r w:rsidRPr="00F424DC">
        <w:rPr>
          <w:rFonts w:ascii="Garamond" w:hAnsi="Garamond"/>
          <w:i/>
          <w:iCs/>
          <w:noProof/>
          <w:sz w:val="20"/>
          <w:szCs w:val="20"/>
        </w:rPr>
        <w:t>désir de l'Autre</w:t>
      </w:r>
      <w:r w:rsidRPr="00F424DC">
        <w:rPr>
          <w:rFonts w:ascii="Garamond" w:hAnsi="Garamond" w:cs="Courier New"/>
          <w:noProof/>
          <w:sz w:val="20"/>
          <w:szCs w:val="20"/>
        </w:rPr>
        <w:t xml:space="preserve"> ».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C'est pour autant que dans le fantasme traumatique </w:t>
      </w:r>
      <w:r w:rsidRPr="00F424DC">
        <w:rPr>
          <w:rFonts w:ascii="Garamond" w:hAnsi="Garamond"/>
          <w:sz w:val="20"/>
          <w:szCs w:val="20"/>
        </w:rPr>
        <w:t>ce désir de l'autre est informulable que le désir prend germe dans ce qui peut s'appeler</w:t>
      </w:r>
      <w:r w:rsidR="00106D69">
        <w:rPr>
          <w:rFonts w:ascii="Garamond" w:hAnsi="Garamond"/>
          <w:sz w:val="20"/>
          <w:szCs w:val="20"/>
        </w:rPr>
        <w:t xml:space="preserve"> - </w:t>
      </w:r>
      <w:r w:rsidRPr="00F424DC">
        <w:rPr>
          <w:rFonts w:ascii="Garamond" w:hAnsi="Garamond" w:cs="Courier New"/>
          <w:i/>
          <w:noProof/>
          <w:sz w:val="20"/>
          <w:szCs w:val="20"/>
        </w:rPr>
        <w:t>à condition de mettre les derniers mots entre parenthèses</w:t>
      </w:r>
      <w:r w:rsidR="00106D69">
        <w:rPr>
          <w:rFonts w:ascii="Garamond" w:hAnsi="Garamond" w:cs="Courier New"/>
          <w:i/>
          <w:noProof/>
          <w:sz w:val="20"/>
          <w:szCs w:val="20"/>
        </w:rPr>
        <w:t xml:space="preserve"> - </w:t>
      </w:r>
      <w:r w:rsidRPr="00F424DC">
        <w:rPr>
          <w:rFonts w:ascii="Garamond" w:hAnsi="Garamond" w:cs="Courier New"/>
          <w:noProof/>
          <w:sz w:val="20"/>
          <w:szCs w:val="20"/>
        </w:rPr>
        <w:t xml:space="preserve">le désir (de savoir).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Et nous trouvons là tout de suite les thèmes fondamentaux sur lesquels j'ai insisté. </w:t>
      </w:r>
    </w:p>
    <w:p w:rsidR="00B748C1" w:rsidRPr="00F424DC" w:rsidRDefault="00B748C1">
      <w:pPr>
        <w:rPr>
          <w:rFonts w:ascii="Garamond" w:hAnsi="Garamond" w:cs="Courier New"/>
          <w:noProof/>
          <w:sz w:val="20"/>
          <w:szCs w:val="20"/>
        </w:rPr>
      </w:pPr>
    </w:p>
    <w:p w:rsidR="00106D69" w:rsidRDefault="00322A51">
      <w:pPr>
        <w:rPr>
          <w:rFonts w:ascii="Garamond" w:hAnsi="Garamond"/>
          <w:i/>
          <w:noProof/>
          <w:color w:val="0000CC"/>
          <w:sz w:val="20"/>
          <w:szCs w:val="20"/>
        </w:rPr>
      </w:pPr>
      <w:r w:rsidRPr="00F424DC">
        <w:rPr>
          <w:rFonts w:ascii="Garamond" w:hAnsi="Garamond" w:cs="Courier New"/>
          <w:noProof/>
          <w:sz w:val="20"/>
          <w:szCs w:val="20"/>
        </w:rPr>
        <w:t>Si le désir de l'Autre est tel qu'il soit fermé, c'est qu'il s'exprime en ceci</w:t>
      </w:r>
      <w:r w:rsidR="00106D69">
        <w:rPr>
          <w:rFonts w:ascii="Garamond" w:hAnsi="Garamond" w:cs="Courier New"/>
          <w:noProof/>
          <w:sz w:val="20"/>
          <w:szCs w:val="20"/>
        </w:rPr>
        <w:t xml:space="preserve">, </w:t>
      </w:r>
      <w:r w:rsidRPr="00106D69">
        <w:rPr>
          <w:rFonts w:ascii="Garamond" w:hAnsi="Garamond" w:cs="Courier New"/>
          <w:i/>
          <w:noProof/>
          <w:sz w:val="20"/>
          <w:szCs w:val="20"/>
        </w:rPr>
        <w:t>caractéristique de la scène traumatique</w:t>
      </w:r>
      <w:r w:rsidR="00106D69">
        <w:rPr>
          <w:rFonts w:ascii="Garamond" w:hAnsi="Garamond" w:cs="Courier New"/>
          <w:noProof/>
          <w:sz w:val="20"/>
          <w:szCs w:val="20"/>
        </w:rPr>
        <w:t xml:space="preserve">, </w:t>
      </w:r>
      <w:r w:rsidRPr="00F424DC">
        <w:rPr>
          <w:rFonts w:ascii="Garamond" w:hAnsi="Garamond" w:cs="Courier New"/>
          <w:noProof/>
          <w:sz w:val="20"/>
          <w:szCs w:val="20"/>
        </w:rPr>
        <w:t xml:space="preserve">que </w:t>
      </w:r>
      <w:r w:rsidRPr="00F424DC">
        <w:rPr>
          <w:rFonts w:ascii="Garamond" w:hAnsi="Garamond"/>
          <w:i/>
          <w:noProof/>
          <w:color w:val="0000CC"/>
          <w:sz w:val="20"/>
          <w:szCs w:val="20"/>
        </w:rPr>
        <w:t xml:space="preserve">le corps </w:t>
      </w:r>
    </w:p>
    <w:p w:rsidR="00322A51" w:rsidRPr="00F424DC" w:rsidRDefault="00322A51">
      <w:pPr>
        <w:rPr>
          <w:rFonts w:ascii="Garamond" w:hAnsi="Garamond" w:cs="Courier New"/>
          <w:noProof/>
          <w:sz w:val="20"/>
          <w:szCs w:val="20"/>
        </w:rPr>
      </w:pPr>
      <w:r w:rsidRPr="00F424DC">
        <w:rPr>
          <w:rFonts w:ascii="Garamond" w:hAnsi="Garamond"/>
          <w:i/>
          <w:noProof/>
          <w:color w:val="0000CC"/>
          <w:sz w:val="20"/>
          <w:szCs w:val="20"/>
        </w:rPr>
        <w:t>y est aperçu comme séparé de la jouissance</w:t>
      </w:r>
      <w:r w:rsidRPr="00F424DC">
        <w:rPr>
          <w:rFonts w:ascii="Garamond" w:hAnsi="Garamond" w:cs="Courier New"/>
          <w:noProof/>
          <w:sz w:val="20"/>
          <w:szCs w:val="20"/>
        </w:rPr>
        <w:t xml:space="preserve">. </w:t>
      </w:r>
      <w:r w:rsidRPr="00106D69">
        <w:rPr>
          <w:rFonts w:ascii="Garamond" w:hAnsi="Garamond" w:cs="Courier New"/>
          <w:i/>
          <w:noProof/>
          <w:sz w:val="20"/>
          <w:szCs w:val="20"/>
        </w:rPr>
        <w:t xml:space="preserve">La fonction de l'Autre ici s'incarne : </w:t>
      </w:r>
      <w:r w:rsidRPr="00106D69">
        <w:rPr>
          <w:rFonts w:ascii="Garamond" w:hAnsi="Garamond"/>
          <w:i/>
          <w:noProof/>
          <w:color w:val="0000CC"/>
          <w:sz w:val="20"/>
          <w:szCs w:val="20"/>
        </w:rPr>
        <w:t>elle</w:t>
      </w:r>
      <w:r w:rsidRPr="00F424DC">
        <w:rPr>
          <w:rFonts w:ascii="Garamond" w:hAnsi="Garamond"/>
          <w:i/>
          <w:noProof/>
          <w:color w:val="0000CC"/>
          <w:sz w:val="20"/>
          <w:szCs w:val="20"/>
        </w:rPr>
        <w:t xml:space="preserve"> est ce corps comme perçu comme séparé de la jouissance</w:t>
      </w:r>
      <w:r w:rsidRPr="00F424DC">
        <w:rPr>
          <w:rFonts w:ascii="Garamond" w:hAnsi="Garamond" w:cs="Courier New"/>
          <w:noProof/>
          <w:sz w:val="20"/>
          <w:szCs w:val="20"/>
        </w:rPr>
        <w:t>.</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Le pas donc que fait franchir FREUD concernant cette fonction de la pensée par rapport au </w:t>
      </w:r>
      <w:r w:rsidRPr="00F424DC">
        <w:rPr>
          <w:rFonts w:ascii="Garamond" w:hAnsi="Garamond"/>
          <w:i/>
          <w:noProof/>
          <w:sz w:val="20"/>
          <w:szCs w:val="20"/>
        </w:rPr>
        <w:t>Selbstbewusstsein</w:t>
      </w:r>
      <w:r w:rsidRPr="00F424DC">
        <w:rPr>
          <w:rFonts w:ascii="Garamond" w:hAnsi="Garamond" w:cs="Courier New"/>
          <w:i/>
          <w:noProof/>
          <w:sz w:val="20"/>
          <w:szCs w:val="20"/>
        </w:rPr>
        <w:t xml:space="preserve">, </w:t>
      </w:r>
      <w:r w:rsidRPr="00F424DC">
        <w:rPr>
          <w:rFonts w:ascii="Garamond" w:hAnsi="Garamond" w:cs="Courier New"/>
          <w:noProof/>
          <w:sz w:val="20"/>
          <w:szCs w:val="20"/>
        </w:rPr>
        <w:t>c'est ceci que l'essence du « </w:t>
      </w:r>
      <w:r w:rsidRPr="00F424DC">
        <w:rPr>
          <w:rFonts w:ascii="Garamond" w:hAnsi="Garamond"/>
          <w:i/>
          <w:iCs/>
          <w:noProof/>
          <w:sz w:val="20"/>
          <w:szCs w:val="20"/>
        </w:rPr>
        <w:t>je sais que je pense</w:t>
      </w:r>
      <w:r w:rsidRPr="00F424DC">
        <w:rPr>
          <w:rFonts w:ascii="Garamond" w:hAnsi="Garamond" w:cs="Courier New"/>
          <w:noProof/>
          <w:sz w:val="20"/>
          <w:szCs w:val="20"/>
        </w:rPr>
        <w:t xml:space="preserve"> », de ce </w:t>
      </w:r>
      <w:r w:rsidRPr="00F424DC">
        <w:rPr>
          <w:rFonts w:ascii="Garamond" w:hAnsi="Garamond"/>
          <w:i/>
          <w:noProof/>
          <w:sz w:val="20"/>
          <w:szCs w:val="20"/>
        </w:rPr>
        <w:t>Selbstbewusstsein</w:t>
      </w:r>
      <w:r w:rsidRPr="00F424DC">
        <w:rPr>
          <w:rFonts w:ascii="Garamond" w:hAnsi="Garamond" w:cs="Courier New"/>
          <w:i/>
          <w:noProof/>
          <w:sz w:val="20"/>
          <w:szCs w:val="20"/>
        </w:rPr>
        <w:t xml:space="preserve"> </w:t>
      </w:r>
      <w:r w:rsidRPr="00F424DC">
        <w:rPr>
          <w:rFonts w:ascii="Garamond" w:hAnsi="Garamond" w:cs="Courier New"/>
          <w:noProof/>
          <w:sz w:val="20"/>
          <w:szCs w:val="20"/>
        </w:rPr>
        <w:t xml:space="preserve">n'est rien autre que </w:t>
      </w:r>
      <w:r w:rsidRPr="00F424DC">
        <w:rPr>
          <w:rFonts w:ascii="Garamond" w:hAnsi="Garamond" w:cs="Courier New"/>
          <w:i/>
          <w:iCs/>
          <w:noProof/>
          <w:sz w:val="20"/>
          <w:szCs w:val="20"/>
        </w:rPr>
        <w:t>le trop d'accent</w:t>
      </w:r>
      <w:r w:rsidRPr="00F424DC">
        <w:rPr>
          <w:rFonts w:ascii="Garamond" w:hAnsi="Garamond" w:cs="Courier New"/>
          <w:noProof/>
          <w:sz w:val="20"/>
          <w:szCs w:val="20"/>
        </w:rPr>
        <w:t xml:space="preserve"> mis sur ce que « </w:t>
      </w:r>
      <w:r w:rsidRPr="00F424DC">
        <w:rPr>
          <w:rFonts w:ascii="Garamond" w:hAnsi="Garamond"/>
          <w:i/>
          <w:iCs/>
          <w:noProof/>
          <w:sz w:val="20"/>
          <w:szCs w:val="20"/>
        </w:rPr>
        <w:t>je sais</w:t>
      </w:r>
      <w:r w:rsidRPr="00F424DC">
        <w:rPr>
          <w:rFonts w:ascii="Garamond" w:hAnsi="Garamond" w:cs="Courier New"/>
          <w:noProof/>
          <w:sz w:val="20"/>
          <w:szCs w:val="20"/>
        </w:rPr>
        <w:t> » pour oublier ce « </w:t>
      </w:r>
      <w:r w:rsidRPr="00F424DC">
        <w:rPr>
          <w:rFonts w:ascii="Garamond" w:hAnsi="Garamond"/>
          <w:i/>
          <w:iCs/>
          <w:noProof/>
          <w:sz w:val="20"/>
          <w:szCs w:val="20"/>
        </w:rPr>
        <w:t>je ne sais pas</w:t>
      </w:r>
      <w:r w:rsidRPr="00F424DC">
        <w:rPr>
          <w:rFonts w:ascii="Garamond" w:hAnsi="Garamond" w:cs="Courier New"/>
          <w:noProof/>
          <w:sz w:val="20"/>
          <w:szCs w:val="20"/>
        </w:rPr>
        <w:t> » qui est sa réelle origine</w:t>
      </w:r>
      <w:r w:rsidR="00106D69">
        <w:rPr>
          <w:rFonts w:ascii="Garamond" w:hAnsi="Garamond" w:cs="Courier New"/>
          <w:noProof/>
          <w:sz w:val="20"/>
          <w:szCs w:val="20"/>
        </w:rPr>
        <w:t>.</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464CA5" w:rsidRPr="00F424DC" w:rsidRDefault="00322A51">
      <w:pPr>
        <w:rPr>
          <w:rFonts w:ascii="Garamond" w:hAnsi="Garamond" w:cs="Courier New"/>
          <w:noProof/>
          <w:sz w:val="20"/>
          <w:szCs w:val="20"/>
        </w:rPr>
      </w:pPr>
      <w:r w:rsidRPr="00F424DC">
        <w:rPr>
          <w:rFonts w:ascii="Garamond" w:hAnsi="Garamond" w:cs="Courier New"/>
          <w:noProof/>
          <w:sz w:val="20"/>
          <w:szCs w:val="20"/>
        </w:rPr>
        <w:t>C'est déjà contre la division qu'implique ce « </w:t>
      </w:r>
      <w:r w:rsidRPr="00F424DC">
        <w:rPr>
          <w:rFonts w:ascii="Garamond" w:hAnsi="Garamond"/>
          <w:i/>
          <w:iCs/>
          <w:noProof/>
          <w:sz w:val="20"/>
          <w:szCs w:val="20"/>
        </w:rPr>
        <w:t>je ne sais pas</w:t>
      </w:r>
      <w:r w:rsidRPr="00F424DC">
        <w:rPr>
          <w:rFonts w:ascii="Garamond" w:hAnsi="Garamond" w:cs="Courier New"/>
          <w:noProof/>
          <w:sz w:val="20"/>
          <w:szCs w:val="20"/>
        </w:rPr>
        <w:t xml:space="preserve"> » que le seul fait de la présence de </w:t>
      </w:r>
      <w:r w:rsidRPr="00F424DC">
        <w:rPr>
          <w:rFonts w:ascii="Garamond" w:hAnsi="Garamond"/>
          <w:i/>
          <w:noProof/>
          <w:color w:val="0000CC"/>
          <w:sz w:val="20"/>
          <w:szCs w:val="20"/>
        </w:rPr>
        <w:t>la négation</w:t>
      </w:r>
      <w:r w:rsidRPr="00F424DC">
        <w:rPr>
          <w:rFonts w:ascii="Garamond" w:hAnsi="Garamond" w:cs="Courier New"/>
          <w:noProof/>
          <w:sz w:val="20"/>
          <w:szCs w:val="20"/>
        </w:rPr>
        <w:t xml:space="preserve"> met </w:t>
      </w:r>
      <w:r w:rsidRPr="00F424DC">
        <w:rPr>
          <w:rFonts w:ascii="Garamond" w:hAnsi="Garamond"/>
          <w:i/>
          <w:noProof/>
          <w:sz w:val="20"/>
          <w:szCs w:val="20"/>
        </w:rPr>
        <w:t>en suspens</w:t>
      </w:r>
      <w:r w:rsidR="00464CA5" w:rsidRPr="00F424DC">
        <w:rPr>
          <w:rFonts w:ascii="Garamond" w:hAnsi="Garamond" w:cs="Courier New"/>
          <w:noProof/>
          <w:sz w:val="20"/>
          <w:szCs w:val="20"/>
        </w:rPr>
        <w:t>…</w:t>
      </w:r>
      <w:r w:rsidRPr="00F424DC">
        <w:rPr>
          <w:rFonts w:ascii="Garamond" w:hAnsi="Garamond" w:cs="Courier New"/>
          <w:noProof/>
          <w:sz w:val="20"/>
          <w:szCs w:val="20"/>
        </w:rPr>
        <w:t xml:space="preserve"> </w:t>
      </w:r>
    </w:p>
    <w:p w:rsidR="00322A51" w:rsidRPr="00F424DC" w:rsidRDefault="00322A51">
      <w:pPr>
        <w:ind w:firstLine="708"/>
        <w:rPr>
          <w:rFonts w:ascii="Garamond" w:hAnsi="Garamond" w:cs="Courier New"/>
          <w:noProof/>
          <w:sz w:val="20"/>
          <w:szCs w:val="20"/>
        </w:rPr>
      </w:pPr>
      <w:r w:rsidRPr="00F424DC">
        <w:rPr>
          <w:rFonts w:ascii="Garamond" w:hAnsi="Garamond" w:cs="Courier New"/>
          <w:noProof/>
          <w:sz w:val="20"/>
          <w:szCs w:val="20"/>
        </w:rPr>
        <w:t>si je puis dire</w:t>
      </w:r>
      <w:r w:rsidR="00464CA5" w:rsidRPr="00F424DC">
        <w:rPr>
          <w:rFonts w:ascii="Garamond" w:hAnsi="Garamond" w:cs="Courier New"/>
          <w:noProof/>
          <w:sz w:val="20"/>
          <w:szCs w:val="20"/>
        </w:rPr>
        <w:t xml:space="preserve">, </w:t>
      </w:r>
      <w:r w:rsidRPr="00F424DC">
        <w:rPr>
          <w:rFonts w:ascii="Garamond" w:hAnsi="Garamond" w:cs="Courier New"/>
          <w:noProof/>
          <w:sz w:val="20"/>
          <w:szCs w:val="20"/>
        </w:rPr>
        <w:t>mais justement je ne le dis pas</w:t>
      </w:r>
    </w:p>
    <w:p w:rsidR="00106D69" w:rsidRDefault="00322A51">
      <w:pPr>
        <w:rPr>
          <w:rFonts w:ascii="Garamond" w:hAnsi="Garamond" w:cs="Courier New"/>
          <w:noProof/>
          <w:sz w:val="20"/>
          <w:szCs w:val="20"/>
        </w:rPr>
      </w:pPr>
      <w:r w:rsidRPr="00F424DC">
        <w:rPr>
          <w:rFonts w:ascii="Garamond" w:hAnsi="Garamond" w:cs="Courier New"/>
          <w:noProof/>
          <w:sz w:val="20"/>
          <w:szCs w:val="20"/>
        </w:rPr>
        <w:t>…c'est un « </w:t>
      </w:r>
      <w:r w:rsidRPr="00F424DC">
        <w:rPr>
          <w:rFonts w:ascii="Garamond" w:hAnsi="Garamond"/>
          <w:i/>
          <w:iCs/>
          <w:noProof/>
          <w:sz w:val="20"/>
          <w:szCs w:val="20"/>
        </w:rPr>
        <w:t>je ne sais pas</w:t>
      </w:r>
      <w:r w:rsidRPr="00F424DC">
        <w:rPr>
          <w:rFonts w:ascii="Garamond" w:hAnsi="Garamond" w:cs="Courier New"/>
          <w:noProof/>
          <w:sz w:val="20"/>
          <w:szCs w:val="20"/>
        </w:rPr>
        <w:t> » que le « </w:t>
      </w:r>
      <w:r w:rsidRPr="00F424DC">
        <w:rPr>
          <w:rFonts w:ascii="Garamond" w:hAnsi="Garamond"/>
          <w:i/>
          <w:iCs/>
          <w:noProof/>
          <w:sz w:val="20"/>
          <w:szCs w:val="20"/>
        </w:rPr>
        <w:t>je sais que je pense</w:t>
      </w:r>
      <w:r w:rsidRPr="00F424DC">
        <w:rPr>
          <w:rFonts w:ascii="Garamond" w:hAnsi="Garamond" w:cs="Courier New"/>
          <w:noProof/>
          <w:sz w:val="20"/>
          <w:szCs w:val="20"/>
        </w:rPr>
        <w:t> » est fait pour éc</w:t>
      </w:r>
      <w:r w:rsidR="00106D69">
        <w:rPr>
          <w:rFonts w:ascii="Garamond" w:hAnsi="Garamond" w:cs="Courier New"/>
          <w:noProof/>
          <w:sz w:val="20"/>
          <w:szCs w:val="20"/>
        </w:rPr>
        <w:t xml:space="preserve">ranter d'une façon définitive : </w:t>
      </w:r>
    </w:p>
    <w:p w:rsidR="00106D69" w:rsidRDefault="00106D69" w:rsidP="00083977">
      <w:pPr>
        <w:pStyle w:val="Paragraphedeliste"/>
        <w:numPr>
          <w:ilvl w:val="0"/>
          <w:numId w:val="37"/>
        </w:numPr>
        <w:rPr>
          <w:rFonts w:ascii="Garamond" w:hAnsi="Garamond" w:cs="Courier New"/>
          <w:noProof/>
          <w:sz w:val="20"/>
          <w:szCs w:val="20"/>
        </w:rPr>
      </w:pPr>
      <w:r w:rsidRPr="00106D69">
        <w:rPr>
          <w:rFonts w:ascii="Garamond" w:hAnsi="Garamond"/>
          <w:i/>
          <w:noProof/>
          <w:color w:val="0000CC"/>
          <w:sz w:val="20"/>
          <w:szCs w:val="20"/>
        </w:rPr>
        <w:t>l</w:t>
      </w:r>
      <w:r w:rsidR="00322A51" w:rsidRPr="00106D69">
        <w:rPr>
          <w:rFonts w:ascii="Garamond" w:hAnsi="Garamond"/>
          <w:i/>
          <w:noProof/>
          <w:color w:val="0000CC"/>
          <w:sz w:val="20"/>
          <w:szCs w:val="20"/>
        </w:rPr>
        <w:t>a vérité</w:t>
      </w:r>
      <w:r w:rsidR="00322A51" w:rsidRPr="00106D69">
        <w:rPr>
          <w:rFonts w:ascii="Garamond" w:hAnsi="Garamond" w:cs="Courier New"/>
          <w:noProof/>
          <w:sz w:val="20"/>
          <w:szCs w:val="20"/>
        </w:rPr>
        <w:t xml:space="preserve"> dès lors n'est plus la place où est réellement ce « </w:t>
      </w:r>
      <w:r w:rsidR="00322A51" w:rsidRPr="00106D69">
        <w:rPr>
          <w:rFonts w:ascii="Garamond" w:hAnsi="Garamond"/>
          <w:i/>
          <w:iCs/>
          <w:noProof/>
          <w:sz w:val="20"/>
          <w:szCs w:val="20"/>
        </w:rPr>
        <w:t>que je pense</w:t>
      </w:r>
      <w:r w:rsidR="00322A51" w:rsidRPr="00106D69">
        <w:rPr>
          <w:rFonts w:ascii="Garamond" w:hAnsi="Garamond" w:cs="Courier New"/>
          <w:noProof/>
          <w:sz w:val="20"/>
          <w:szCs w:val="20"/>
        </w:rPr>
        <w:t xml:space="preserve"> » dans HEGEL, </w:t>
      </w:r>
    </w:p>
    <w:p w:rsidR="00106D69" w:rsidRPr="00106D69" w:rsidRDefault="00322A51" w:rsidP="00083977">
      <w:pPr>
        <w:pStyle w:val="Paragraphedeliste"/>
        <w:numPr>
          <w:ilvl w:val="0"/>
          <w:numId w:val="37"/>
        </w:numPr>
        <w:rPr>
          <w:rFonts w:ascii="Garamond" w:hAnsi="Garamond" w:cs="Courier New"/>
          <w:noProof/>
          <w:sz w:val="20"/>
          <w:szCs w:val="20"/>
        </w:rPr>
      </w:pPr>
      <w:r w:rsidRPr="00106D69">
        <w:rPr>
          <w:rFonts w:ascii="Garamond" w:hAnsi="Garamond"/>
          <w:i/>
          <w:noProof/>
          <w:color w:val="0000CC"/>
          <w:sz w:val="20"/>
          <w:szCs w:val="20"/>
        </w:rPr>
        <w:t>la vérité</w:t>
      </w:r>
      <w:r w:rsidRPr="00106D69">
        <w:rPr>
          <w:rFonts w:ascii="Garamond" w:hAnsi="Garamond" w:cs="Courier New"/>
          <w:noProof/>
          <w:sz w:val="20"/>
          <w:szCs w:val="20"/>
        </w:rPr>
        <w:t xml:space="preserve"> est la désignation de </w:t>
      </w:r>
      <w:r w:rsidRPr="00106D69">
        <w:rPr>
          <w:rFonts w:ascii="Garamond" w:hAnsi="Garamond"/>
          <w:i/>
          <w:noProof/>
          <w:color w:val="0000CC"/>
          <w:sz w:val="20"/>
          <w:szCs w:val="20"/>
        </w:rPr>
        <w:t>la place</w:t>
      </w:r>
      <w:r w:rsidRPr="00106D69">
        <w:rPr>
          <w:rFonts w:ascii="Garamond" w:hAnsi="Garamond" w:cs="Courier New"/>
          <w:noProof/>
          <w:sz w:val="20"/>
          <w:szCs w:val="20"/>
        </w:rPr>
        <w:t xml:space="preserve"> d'où ce « </w:t>
      </w:r>
      <w:r w:rsidRPr="00106D69">
        <w:rPr>
          <w:rFonts w:ascii="Garamond" w:hAnsi="Garamond"/>
          <w:i/>
          <w:iCs/>
          <w:noProof/>
          <w:sz w:val="20"/>
          <w:szCs w:val="20"/>
        </w:rPr>
        <w:t>que je pense</w:t>
      </w:r>
      <w:r w:rsidR="00106D69" w:rsidRPr="00106D69">
        <w:rPr>
          <w:rFonts w:ascii="Garamond" w:hAnsi="Garamond" w:cs="Courier New"/>
          <w:noProof/>
          <w:sz w:val="20"/>
          <w:szCs w:val="20"/>
        </w:rPr>
        <w:t xml:space="preserve"> » est motivé. </w:t>
      </w:r>
    </w:p>
    <w:p w:rsidR="00106D69" w:rsidRDefault="00106D69">
      <w:pPr>
        <w:rPr>
          <w:rFonts w:ascii="Garamond" w:hAnsi="Garamond" w:cs="Courier New"/>
          <w:noProof/>
          <w:sz w:val="20"/>
          <w:szCs w:val="20"/>
        </w:rPr>
      </w:pPr>
    </w:p>
    <w:p w:rsidR="008A368A" w:rsidRDefault="00322A51" w:rsidP="00106D69">
      <w:pPr>
        <w:rPr>
          <w:rFonts w:ascii="Garamond" w:hAnsi="Garamond" w:cs="Courier New"/>
          <w:noProof/>
          <w:sz w:val="20"/>
          <w:szCs w:val="20"/>
        </w:rPr>
      </w:pPr>
      <w:r w:rsidRPr="003F5BE2">
        <w:rPr>
          <w:rFonts w:ascii="Garamond" w:hAnsi="Garamond" w:cs="Courier New"/>
          <w:i/>
          <w:noProof/>
          <w:sz w:val="20"/>
          <w:szCs w:val="20"/>
        </w:rPr>
        <w:t>Observez que si ceci doit être pris en toute rigueur</w:t>
      </w:r>
      <w:r w:rsidR="00106D69" w:rsidRPr="003F5BE2">
        <w:rPr>
          <w:rFonts w:ascii="Garamond" w:hAnsi="Garamond" w:cs="Courier New"/>
          <w:i/>
          <w:noProof/>
          <w:sz w:val="20"/>
          <w:szCs w:val="20"/>
        </w:rPr>
        <w:t> :</w:t>
      </w:r>
      <w:r w:rsidRPr="003F5BE2">
        <w:rPr>
          <w:rFonts w:ascii="Garamond" w:hAnsi="Garamond" w:cs="Courier New"/>
          <w:i/>
          <w:noProof/>
          <w:sz w:val="20"/>
          <w:szCs w:val="20"/>
        </w:rPr>
        <w:t xml:space="preserve"> </w:t>
      </w:r>
      <w:r w:rsidRPr="003F5BE2">
        <w:rPr>
          <w:rFonts w:ascii="Garamond" w:hAnsi="Garamond" w:cs="Courier New"/>
          <w:i/>
          <w:noProof/>
          <w:color w:val="0000CC"/>
          <w:sz w:val="20"/>
          <w:szCs w:val="20"/>
        </w:rPr>
        <w:t>de cette place il n'y a rien à dire qui ait sens</w:t>
      </w:r>
      <w:r w:rsidRPr="00F424DC">
        <w:rPr>
          <w:rFonts w:ascii="Garamond" w:hAnsi="Garamond" w:cs="Courier New"/>
          <w:noProof/>
          <w:sz w:val="20"/>
          <w:szCs w:val="20"/>
        </w:rPr>
        <w:t>. Elle est créée par un « </w:t>
      </w:r>
      <w:r w:rsidRPr="00F424DC">
        <w:rPr>
          <w:rFonts w:ascii="Garamond" w:hAnsi="Garamond"/>
          <w:i/>
          <w:iCs/>
          <w:noProof/>
          <w:sz w:val="20"/>
          <w:szCs w:val="20"/>
        </w:rPr>
        <w:t>ça ne veut rien dire</w:t>
      </w:r>
      <w:r w:rsidRPr="00F424DC">
        <w:rPr>
          <w:rFonts w:ascii="Garamond" w:hAnsi="Garamond" w:cs="Courier New"/>
          <w:noProof/>
          <w:sz w:val="20"/>
          <w:szCs w:val="20"/>
        </w:rPr>
        <w:t> ». C'est l'endroit où « </w:t>
      </w:r>
      <w:r w:rsidRPr="00F424DC">
        <w:rPr>
          <w:rFonts w:ascii="Garamond" w:hAnsi="Garamond"/>
          <w:i/>
          <w:iCs/>
          <w:noProof/>
          <w:sz w:val="20"/>
          <w:szCs w:val="20"/>
        </w:rPr>
        <w:t>ça ne veut rien dire</w:t>
      </w:r>
      <w:r w:rsidRPr="00F424DC">
        <w:rPr>
          <w:rFonts w:ascii="Garamond" w:hAnsi="Garamond" w:cs="Courier New"/>
          <w:noProof/>
          <w:sz w:val="20"/>
          <w:szCs w:val="20"/>
        </w:rPr>
        <w:t> » qui commande un « </w:t>
      </w:r>
      <w:r w:rsidRPr="00F424DC">
        <w:rPr>
          <w:rFonts w:ascii="Garamond" w:hAnsi="Garamond"/>
          <w:i/>
          <w:iCs/>
          <w:noProof/>
          <w:sz w:val="20"/>
          <w:szCs w:val="20"/>
        </w:rPr>
        <w:t>ça veut dire</w:t>
      </w:r>
      <w:r w:rsidRPr="00F424DC">
        <w:rPr>
          <w:rFonts w:ascii="Garamond" w:hAnsi="Garamond" w:cs="Courier New"/>
          <w:noProof/>
          <w:sz w:val="20"/>
          <w:szCs w:val="20"/>
        </w:rPr>
        <w:t> » de remplacement.</w:t>
      </w:r>
    </w:p>
    <w:p w:rsidR="008A368A" w:rsidRDefault="008A368A" w:rsidP="00106D69">
      <w:pPr>
        <w:rPr>
          <w:rFonts w:ascii="Garamond" w:hAnsi="Garamond" w:cs="Courier New"/>
          <w:noProof/>
          <w:sz w:val="20"/>
          <w:szCs w:val="20"/>
        </w:rPr>
      </w:pPr>
    </w:p>
    <w:p w:rsidR="008A368A" w:rsidRDefault="00322A51" w:rsidP="008A368A">
      <w:pPr>
        <w:rPr>
          <w:rFonts w:ascii="Garamond" w:hAnsi="Garamond" w:cs="Courier New"/>
          <w:noProof/>
          <w:sz w:val="20"/>
          <w:szCs w:val="20"/>
        </w:rPr>
      </w:pPr>
      <w:r w:rsidRPr="00F424DC">
        <w:rPr>
          <w:rFonts w:ascii="Garamond" w:hAnsi="Garamond" w:cs="Courier New"/>
          <w:noProof/>
          <w:sz w:val="20"/>
          <w:szCs w:val="20"/>
        </w:rPr>
        <w:t xml:space="preserve">Je ne sais à combien d'entre vous le rappel de ces vérités premières peut servir, mais pour les autres </w:t>
      </w:r>
      <w:r w:rsidRPr="003F5BE2">
        <w:rPr>
          <w:rFonts w:ascii="Garamond" w:hAnsi="Garamond" w:cs="Courier New"/>
          <w:i/>
          <w:noProof/>
          <w:sz w:val="20"/>
          <w:szCs w:val="20"/>
        </w:rPr>
        <w:t>j'ai mis quelques mots</w:t>
      </w:r>
      <w:r w:rsidR="00106D69" w:rsidRPr="003F5BE2">
        <w:rPr>
          <w:rFonts w:ascii="Garamond" w:hAnsi="Garamond" w:cs="Courier New"/>
          <w:i/>
          <w:noProof/>
          <w:sz w:val="20"/>
          <w:szCs w:val="20"/>
        </w:rPr>
        <w:t>-</w:t>
      </w:r>
      <w:r w:rsidRPr="003F5BE2">
        <w:rPr>
          <w:rFonts w:ascii="Garamond" w:hAnsi="Garamond" w:cs="Courier New"/>
          <w:i/>
          <w:noProof/>
          <w:sz w:val="20"/>
          <w:szCs w:val="20"/>
        </w:rPr>
        <w:t>clés</w:t>
      </w:r>
      <w:r w:rsidRPr="00F424DC">
        <w:rPr>
          <w:rFonts w:ascii="Garamond" w:hAnsi="Garamond" w:cs="Courier New"/>
          <w:noProof/>
          <w:sz w:val="20"/>
          <w:szCs w:val="20"/>
        </w:rPr>
        <w:t xml:space="preserve"> au tableau</w:t>
      </w:r>
      <w:r w:rsidR="008A368A">
        <w:rPr>
          <w:rFonts w:ascii="Garamond" w:hAnsi="Garamond" w:cs="Courier New"/>
          <w:noProof/>
          <w:sz w:val="20"/>
          <w:szCs w:val="20"/>
        </w:rPr>
        <w:t xml:space="preserve">, </w:t>
      </w:r>
      <w:r w:rsidR="00106D69" w:rsidRPr="00F424DC">
        <w:rPr>
          <w:rFonts w:ascii="Garamond" w:hAnsi="Garamond" w:cs="Courier New"/>
          <w:noProof/>
          <w:sz w:val="20"/>
          <w:szCs w:val="20"/>
        </w:rPr>
        <w:t xml:space="preserve">qui rappellent ce que j'ai déjà longuement élucidé dans une topologie, à savoir cette référence à </w:t>
      </w:r>
      <w:r w:rsidR="00106D69" w:rsidRPr="00F424DC">
        <w:rPr>
          <w:rFonts w:ascii="Garamond" w:hAnsi="Garamond"/>
          <w:i/>
          <w:noProof/>
          <w:sz w:val="20"/>
          <w:szCs w:val="20"/>
        </w:rPr>
        <w:t>la bouteille de Klein</w:t>
      </w:r>
      <w:r w:rsidR="008A368A">
        <w:rPr>
          <w:rFonts w:ascii="Garamond" w:hAnsi="Garamond"/>
          <w:i/>
          <w:noProof/>
          <w:sz w:val="20"/>
          <w:szCs w:val="20"/>
        </w:rPr>
        <w:t xml:space="preserve"> </w:t>
      </w:r>
      <w:r w:rsidR="008A368A" w:rsidRPr="00F424DC">
        <w:rPr>
          <w:rFonts w:ascii="Garamond" w:hAnsi="Garamond" w:cs="Courier New"/>
          <w:noProof/>
          <w:sz w:val="20"/>
          <w:szCs w:val="20"/>
        </w:rPr>
        <w:t xml:space="preserve">pour autant qu'elle nous donne dans </w:t>
      </w:r>
      <w:r w:rsidR="008A368A" w:rsidRPr="00F424DC">
        <w:rPr>
          <w:rFonts w:ascii="Garamond" w:hAnsi="Garamond"/>
          <w:i/>
          <w:noProof/>
          <w:sz w:val="20"/>
          <w:szCs w:val="20"/>
        </w:rPr>
        <w:t>une topologie de surface</w:t>
      </w:r>
      <w:r w:rsidR="008A368A" w:rsidRPr="00F424DC">
        <w:rPr>
          <w:rFonts w:ascii="Garamond" w:hAnsi="Garamond" w:cs="Courier New"/>
          <w:noProof/>
          <w:sz w:val="20"/>
          <w:szCs w:val="20"/>
        </w:rPr>
        <w:t xml:space="preserve"> la possibilité d'une division, dont ce qui est au col, </w:t>
      </w:r>
    </w:p>
    <w:p w:rsidR="008A368A" w:rsidRDefault="008A368A" w:rsidP="008A368A">
      <w:pPr>
        <w:rPr>
          <w:rFonts w:ascii="Garamond" w:hAnsi="Garamond" w:cs="Courier New"/>
          <w:noProof/>
          <w:sz w:val="20"/>
          <w:szCs w:val="20"/>
        </w:rPr>
      </w:pPr>
      <w:r w:rsidRPr="00F424DC">
        <w:rPr>
          <w:rFonts w:ascii="Garamond" w:hAnsi="Garamond" w:cs="Courier New"/>
          <w:noProof/>
          <w:sz w:val="20"/>
          <w:szCs w:val="20"/>
        </w:rPr>
        <w:t xml:space="preserve">à savoir ce petit cercle, où est censée se rebrousser la surface, et nous mettrions d'un côté </w:t>
      </w:r>
      <w:r w:rsidRPr="00F424DC">
        <w:rPr>
          <w:rFonts w:ascii="Garamond" w:hAnsi="Garamond"/>
          <w:i/>
          <w:noProof/>
          <w:color w:val="0000CC"/>
          <w:sz w:val="20"/>
          <w:szCs w:val="20"/>
        </w:rPr>
        <w:t>la vérité</w:t>
      </w:r>
      <w:r w:rsidRPr="00F424DC">
        <w:rPr>
          <w:rFonts w:ascii="Garamond" w:hAnsi="Garamond" w:cs="Courier New"/>
          <w:noProof/>
          <w:sz w:val="20"/>
          <w:szCs w:val="20"/>
        </w:rPr>
        <w:t xml:space="preserve"> et de l'autre </w:t>
      </w:r>
      <w:r w:rsidRPr="00F424DC">
        <w:rPr>
          <w:rFonts w:ascii="Garamond" w:hAnsi="Garamond"/>
          <w:i/>
          <w:noProof/>
          <w:color w:val="0000CC"/>
          <w:sz w:val="20"/>
          <w:szCs w:val="20"/>
        </w:rPr>
        <w:t>le savoir</w:t>
      </w:r>
      <w:r w:rsidRPr="00F424DC">
        <w:rPr>
          <w:rFonts w:ascii="Garamond" w:hAnsi="Garamond" w:cs="Courier New"/>
          <w:noProof/>
          <w:sz w:val="20"/>
          <w:szCs w:val="20"/>
        </w:rPr>
        <w:t xml:space="preserve">, observez que dans cette </w:t>
      </w:r>
      <w:r w:rsidRPr="00F424DC">
        <w:rPr>
          <w:rFonts w:ascii="Garamond" w:hAnsi="Garamond" w:cs="Courier New"/>
          <w:i/>
          <w:noProof/>
          <w:sz w:val="20"/>
          <w:szCs w:val="20"/>
        </w:rPr>
        <w:t>schématisation</w:t>
      </w:r>
      <w:r w:rsidRPr="00F424DC">
        <w:rPr>
          <w:rFonts w:ascii="Garamond" w:hAnsi="Garamond" w:cs="Courier New"/>
          <w:noProof/>
          <w:sz w:val="20"/>
          <w:szCs w:val="20"/>
        </w:rPr>
        <w:t xml:space="preserve"> il doit y avoir là un quelque part qui les réunisse, qui est dans la même forme </w:t>
      </w:r>
    </w:p>
    <w:p w:rsidR="00322A51" w:rsidRPr="00F424DC" w:rsidRDefault="008A368A">
      <w:pPr>
        <w:rPr>
          <w:rFonts w:ascii="Garamond" w:hAnsi="Garamond" w:cs="Courier New"/>
          <w:noProof/>
          <w:sz w:val="20"/>
          <w:szCs w:val="20"/>
        </w:rPr>
      </w:pPr>
      <w:r w:rsidRPr="00F424DC">
        <w:rPr>
          <w:rFonts w:ascii="Garamond" w:hAnsi="Garamond" w:cs="Courier New"/>
          <w:noProof/>
          <w:sz w:val="20"/>
          <w:szCs w:val="20"/>
        </w:rPr>
        <w:t xml:space="preserve">que celle que je cherche à présentifier plus simplement dans </w:t>
      </w:r>
      <w:r w:rsidRPr="00F424DC">
        <w:rPr>
          <w:rFonts w:ascii="Garamond" w:hAnsi="Garamond"/>
          <w:i/>
          <w:noProof/>
          <w:color w:val="0000CC"/>
          <w:sz w:val="20"/>
          <w:szCs w:val="20"/>
        </w:rPr>
        <w:t>la bande de Mœbius</w:t>
      </w:r>
      <w:r w:rsidRPr="00F424DC">
        <w:rPr>
          <w:rFonts w:ascii="Garamond" w:hAnsi="Garamond" w:cs="Courier New"/>
          <w:noProof/>
          <w:sz w:val="20"/>
          <w:szCs w:val="20"/>
        </w:rPr>
        <w:t>.</w:t>
      </w:r>
    </w:p>
    <w:p w:rsidR="002D0B30" w:rsidRPr="00F424DC" w:rsidRDefault="002D0B30">
      <w:pPr>
        <w:rPr>
          <w:rFonts w:ascii="Garamond" w:hAnsi="Garamond" w:cs="Courier New"/>
          <w:noProof/>
          <w:sz w:val="20"/>
          <w:szCs w:val="20"/>
        </w:rPr>
      </w:pPr>
    </w:p>
    <w:p w:rsidR="00322A51" w:rsidRPr="00F424DC" w:rsidRDefault="002D0B30" w:rsidP="00132E14">
      <w:pPr>
        <w:jc w:val="center"/>
        <w:rPr>
          <w:rFonts w:ascii="Garamond" w:hAnsi="Garamond" w:cs="Courier New"/>
          <w:noProof/>
          <w:sz w:val="20"/>
          <w:szCs w:val="20"/>
        </w:rPr>
      </w:pPr>
      <w:r w:rsidRPr="00F424DC">
        <w:rPr>
          <w:rFonts w:ascii="Garamond" w:hAnsi="Garamond"/>
          <w:noProof/>
          <w:sz w:val="20"/>
          <w:szCs w:val="20"/>
        </w:rPr>
        <w:drawing>
          <wp:inline distT="0" distB="0" distL="0" distR="0" wp14:anchorId="7196B92B" wp14:editId="3E4AA866">
            <wp:extent cx="2312243" cy="1604211"/>
            <wp:effectExtent l="0" t="0" r="0" b="0"/>
            <wp:docPr id="99" name="Image 5" descr="C:\Users\ALAIN\LACAN séminaires\Ressources\Doc S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75.jpg"/>
                    <pic:cNvPicPr>
                      <a:picLocks noChangeAspect="1" noChangeArrowheads="1"/>
                    </pic:cNvPicPr>
                  </pic:nvPicPr>
                  <pic:blipFill>
                    <a:blip r:embed="rId111" cstate="print"/>
                    <a:srcRect/>
                    <a:stretch>
                      <a:fillRect/>
                    </a:stretch>
                  </pic:blipFill>
                  <pic:spPr bwMode="auto">
                    <a:xfrm>
                      <a:off x="0" y="0"/>
                      <a:ext cx="2315659" cy="1606581"/>
                    </a:xfrm>
                    <a:prstGeom prst="rect">
                      <a:avLst/>
                    </a:prstGeom>
                    <a:noFill/>
                    <a:ln w="9525">
                      <a:noFill/>
                      <a:miter lim="800000"/>
                      <a:headEnd/>
                      <a:tailEnd/>
                    </a:ln>
                  </pic:spPr>
                </pic:pic>
              </a:graphicData>
            </a:graphic>
          </wp:inline>
        </w:drawing>
      </w:r>
    </w:p>
    <w:p w:rsidR="00322A51" w:rsidRPr="00F424DC" w:rsidRDefault="00322A51">
      <w:pPr>
        <w:rPr>
          <w:rFonts w:ascii="Garamond" w:hAnsi="Garamond" w:cs="Courier New"/>
          <w:noProof/>
          <w:sz w:val="20"/>
          <w:szCs w:val="20"/>
        </w:rPr>
      </w:pPr>
    </w:p>
    <w:p w:rsidR="00B748C1" w:rsidRPr="00F424DC" w:rsidRDefault="00B748C1">
      <w:pPr>
        <w:rPr>
          <w:rFonts w:ascii="Garamond" w:hAnsi="Garamond"/>
          <w:i/>
          <w:noProof/>
          <w:sz w:val="20"/>
          <w:szCs w:val="20"/>
        </w:rPr>
      </w:pPr>
    </w:p>
    <w:p w:rsidR="00B748C1" w:rsidRPr="00F424DC" w:rsidRDefault="00B748C1" w:rsidP="00132E14">
      <w:pPr>
        <w:jc w:val="center"/>
        <w:rPr>
          <w:rFonts w:ascii="Garamond" w:hAnsi="Garamond" w:cs="Courier New"/>
          <w:noProof/>
          <w:sz w:val="20"/>
          <w:szCs w:val="20"/>
        </w:rPr>
      </w:pPr>
      <w:r w:rsidRPr="00F424DC">
        <w:rPr>
          <w:rFonts w:ascii="Garamond" w:hAnsi="Garamond" w:cs="Courier New"/>
          <w:noProof/>
          <w:sz w:val="20"/>
          <w:szCs w:val="20"/>
        </w:rPr>
        <w:drawing>
          <wp:inline distT="0" distB="0" distL="0" distR="0" wp14:anchorId="6B426A97" wp14:editId="6E001C63">
            <wp:extent cx="1200207" cy="1493409"/>
            <wp:effectExtent l="0" t="0" r="0" b="0"/>
            <wp:docPr id="70" name="Image 69" descr="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jpg"/>
                    <pic:cNvPicPr/>
                  </pic:nvPicPr>
                  <pic:blipFill>
                    <a:blip r:embed="rId113" cstate="print"/>
                    <a:stretch>
                      <a:fillRect/>
                    </a:stretch>
                  </pic:blipFill>
                  <pic:spPr>
                    <a:xfrm>
                      <a:off x="0" y="0"/>
                      <a:ext cx="1201903" cy="1495519"/>
                    </a:xfrm>
                    <a:prstGeom prst="rect">
                      <a:avLst/>
                    </a:prstGeom>
                  </pic:spPr>
                </pic:pic>
              </a:graphicData>
            </a:graphic>
          </wp:inline>
        </w:drawing>
      </w:r>
    </w:p>
    <w:p w:rsidR="002D0B30" w:rsidRPr="00F424DC" w:rsidRDefault="00322A51">
      <w:pPr>
        <w:rPr>
          <w:rFonts w:ascii="Garamond" w:hAnsi="Garamond"/>
          <w:sz w:val="20"/>
          <w:szCs w:val="20"/>
        </w:rPr>
      </w:pPr>
      <w:r w:rsidRPr="00F424DC">
        <w:rPr>
          <w:rFonts w:ascii="Garamond" w:hAnsi="Garamond"/>
          <w:sz w:val="20"/>
          <w:szCs w:val="20"/>
        </w:rPr>
        <w:lastRenderedPageBreak/>
        <w:t xml:space="preserve">       </w:t>
      </w:r>
      <w:r w:rsidR="00B748C1" w:rsidRPr="00F424DC">
        <w:rPr>
          <w:rFonts w:ascii="Garamond" w:hAnsi="Garamond"/>
          <w:sz w:val="20"/>
          <w:szCs w:val="20"/>
        </w:rPr>
        <w:t xml:space="preserve">                             </w:t>
      </w:r>
      <w:r w:rsidR="00412791" w:rsidRPr="00F424DC">
        <w:rPr>
          <w:rFonts w:ascii="Garamond" w:hAnsi="Garamond"/>
          <w:sz w:val="20"/>
          <w:szCs w:val="20"/>
        </w:rPr>
        <w:t xml:space="preserve">        </w:t>
      </w:r>
      <w:r w:rsidR="00B748C1" w:rsidRPr="00F424DC">
        <w:rPr>
          <w:rFonts w:ascii="Garamond" w:hAnsi="Garamond"/>
          <w:sz w:val="20"/>
          <w:szCs w:val="20"/>
        </w:rPr>
        <w:t xml:space="preserve">  </w:t>
      </w:r>
    </w:p>
    <w:p w:rsidR="002D0B30" w:rsidRPr="00F424DC" w:rsidRDefault="002D0B30" w:rsidP="002D0B30">
      <w:pPr>
        <w:ind w:left="2124" w:firstLine="708"/>
        <w:rPr>
          <w:rFonts w:ascii="Garamond" w:hAnsi="Garamond"/>
          <w:sz w:val="20"/>
          <w:szCs w:val="20"/>
        </w:rPr>
      </w:pPr>
      <w:r w:rsidRPr="00F424DC">
        <w:rPr>
          <w:rFonts w:ascii="Garamond" w:hAnsi="Garamond"/>
          <w:sz w:val="20"/>
          <w:szCs w:val="20"/>
        </w:rPr>
        <w:t xml:space="preserve">    </w:t>
      </w:r>
    </w:p>
    <w:p w:rsidR="00322A51" w:rsidRPr="00F424DC" w:rsidRDefault="00B748C1" w:rsidP="00132E14">
      <w:pPr>
        <w:jc w:val="center"/>
        <w:rPr>
          <w:rFonts w:ascii="Garamond" w:hAnsi="Garamond" w:cs="Courier New"/>
          <w:noProof/>
          <w:sz w:val="20"/>
          <w:szCs w:val="20"/>
        </w:rPr>
      </w:pPr>
      <w:r w:rsidRPr="00F424DC">
        <w:rPr>
          <w:rFonts w:ascii="Garamond" w:hAnsi="Garamond" w:cs="Courier New"/>
          <w:noProof/>
          <w:sz w:val="20"/>
          <w:szCs w:val="20"/>
        </w:rPr>
        <w:drawing>
          <wp:inline distT="0" distB="0" distL="0" distR="0" wp14:anchorId="154DF3A2" wp14:editId="6A885674">
            <wp:extent cx="1515183" cy="1078832"/>
            <wp:effectExtent l="0" t="0" r="0" b="0"/>
            <wp:docPr id="91" name="Image 90" descr="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b.jpg"/>
                    <pic:cNvPicPr/>
                  </pic:nvPicPr>
                  <pic:blipFill>
                    <a:blip r:embed="rId114" cstate="print"/>
                    <a:stretch>
                      <a:fillRect/>
                    </a:stretch>
                  </pic:blipFill>
                  <pic:spPr>
                    <a:xfrm>
                      <a:off x="0" y="0"/>
                      <a:ext cx="1534881" cy="1092857"/>
                    </a:xfrm>
                    <a:prstGeom prst="rect">
                      <a:avLst/>
                    </a:prstGeom>
                  </pic:spPr>
                </pic:pic>
              </a:graphicData>
            </a:graphic>
          </wp:inline>
        </w:drawing>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Ce qui importe, c'est ici de poser quelques questions. Cette vérité qui est celle que nous interrogeons dans l'inconscient comme </w:t>
      </w:r>
      <w:r w:rsidRPr="00F424DC">
        <w:rPr>
          <w:rFonts w:ascii="Garamond" w:hAnsi="Garamond"/>
          <w:i/>
          <w:iCs/>
          <w:noProof/>
          <w:color w:val="0000CC"/>
          <w:sz w:val="20"/>
          <w:szCs w:val="20"/>
        </w:rPr>
        <w:t>défaillance créatrice du savoir</w:t>
      </w:r>
      <w:r w:rsidRPr="00F424DC">
        <w:rPr>
          <w:rFonts w:ascii="Garamond" w:hAnsi="Garamond" w:cs="Courier New"/>
          <w:noProof/>
          <w:sz w:val="20"/>
          <w:szCs w:val="20"/>
        </w:rPr>
        <w:t xml:space="preserve">, comme pointe, </w:t>
      </w:r>
      <w:r w:rsidRPr="00F424DC">
        <w:rPr>
          <w:rFonts w:ascii="Garamond" w:hAnsi="Garamond"/>
          <w:i/>
          <w:iCs/>
          <w:noProof/>
          <w:color w:val="0000CC"/>
          <w:sz w:val="20"/>
          <w:szCs w:val="20"/>
        </w:rPr>
        <w:t>origine du désir de savoir</w:t>
      </w:r>
      <w:r w:rsidR="008A368A">
        <w:rPr>
          <w:rFonts w:ascii="Garamond" w:hAnsi="Garamond" w:cs="Courier New"/>
          <w:noProof/>
          <w:sz w:val="20"/>
          <w:szCs w:val="20"/>
        </w:rPr>
        <w:t xml:space="preserve">, </w:t>
      </w:r>
      <w:r w:rsidRPr="00F424DC">
        <w:rPr>
          <w:rFonts w:ascii="Garamond" w:hAnsi="Garamond" w:cs="Courier New"/>
          <w:noProof/>
          <w:sz w:val="20"/>
          <w:szCs w:val="20"/>
        </w:rPr>
        <w:t>mais c'est le schéma qui vient d'un savoir condamné à n'être en quelque sorte jamais que le corrélat de cette défaillance</w:t>
      </w:r>
      <w:r w:rsidR="008A368A">
        <w:rPr>
          <w:rFonts w:ascii="Garamond" w:hAnsi="Garamond" w:cs="Courier New"/>
          <w:noProof/>
          <w:sz w:val="20"/>
          <w:szCs w:val="20"/>
        </w:rPr>
        <w:t>,</w:t>
      </w:r>
      <w:r w:rsidRPr="00F424DC">
        <w:rPr>
          <w:rFonts w:ascii="Garamond" w:hAnsi="Garamond" w:cs="Courier New"/>
          <w:noProof/>
          <w:sz w:val="20"/>
          <w:szCs w:val="20"/>
        </w:rPr>
        <w:t xml:space="preserve"> </w:t>
      </w:r>
      <w:r w:rsidRPr="008A368A">
        <w:rPr>
          <w:rFonts w:ascii="Garamond" w:hAnsi="Garamond" w:cs="Courier New"/>
          <w:i/>
          <w:noProof/>
          <w:sz w:val="20"/>
          <w:szCs w:val="20"/>
        </w:rPr>
        <w:t>est</w:t>
      </w:r>
      <w:r w:rsidR="00745652" w:rsidRPr="008A368A">
        <w:rPr>
          <w:rFonts w:ascii="Garamond" w:hAnsi="Garamond" w:cs="Courier New"/>
          <w:i/>
          <w:noProof/>
          <w:sz w:val="20"/>
          <w:szCs w:val="20"/>
        </w:rPr>
        <w:t>–</w:t>
      </w:r>
      <w:r w:rsidRPr="008A368A">
        <w:rPr>
          <w:rFonts w:ascii="Garamond" w:hAnsi="Garamond" w:cs="Courier New"/>
          <w:i/>
          <w:noProof/>
          <w:sz w:val="20"/>
          <w:szCs w:val="20"/>
        </w:rPr>
        <w:t>ce que ça n'est pas ceci qui est</w:t>
      </w:r>
      <w:r w:rsidR="00412791" w:rsidRPr="008A368A">
        <w:rPr>
          <w:rFonts w:ascii="Garamond" w:hAnsi="Garamond" w:cs="Courier New"/>
          <w:i/>
          <w:noProof/>
          <w:sz w:val="20"/>
          <w:szCs w:val="20"/>
        </w:rPr>
        <w:t>,</w:t>
      </w:r>
      <w:r w:rsidRPr="008A368A">
        <w:rPr>
          <w:rFonts w:ascii="Garamond" w:hAnsi="Garamond" w:cs="Courier New"/>
          <w:i/>
          <w:noProof/>
          <w:sz w:val="20"/>
          <w:szCs w:val="20"/>
        </w:rPr>
        <w:t xml:space="preserve"> pour nous, à plus loin interroger</w:t>
      </w:r>
      <w:r w:rsidRPr="00F424DC">
        <w:rPr>
          <w:rFonts w:ascii="Garamond" w:hAnsi="Garamond" w:cs="Courier New"/>
          <w:noProof/>
          <w:sz w:val="20"/>
          <w:szCs w:val="20"/>
        </w:rPr>
        <w:t>.</w:t>
      </w:r>
    </w:p>
    <w:p w:rsidR="00B748C1" w:rsidRPr="00F424DC" w:rsidRDefault="00B748C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Si toute pensée…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non pas seulement </w:t>
      </w:r>
      <w:r w:rsidRPr="00F424DC">
        <w:rPr>
          <w:rFonts w:ascii="Garamond" w:hAnsi="Garamond" w:cs="Courier New"/>
          <w:i/>
          <w:noProof/>
          <w:sz w:val="20"/>
          <w:szCs w:val="20"/>
        </w:rPr>
        <w:t>la pensée spontanée</w:t>
      </w:r>
      <w:r w:rsidRPr="00F424DC">
        <w:rPr>
          <w:rFonts w:ascii="Garamond" w:hAnsi="Garamond" w:cs="Courier New"/>
          <w:noProof/>
          <w:sz w:val="20"/>
          <w:szCs w:val="20"/>
        </w:rPr>
        <w:t xml:space="preserve"> de quiconque s'oriente dans les réalités installées de la vie, mais </w:t>
      </w:r>
      <w:r w:rsidRPr="00F424DC">
        <w:rPr>
          <w:rFonts w:ascii="Garamond" w:hAnsi="Garamond"/>
          <w:i/>
          <w:noProof/>
          <w:sz w:val="20"/>
          <w:szCs w:val="20"/>
        </w:rPr>
        <w:t>la pensée</w:t>
      </w:r>
      <w:r w:rsidRPr="00F424DC">
        <w:rPr>
          <w:rFonts w:ascii="Garamond" w:hAnsi="Garamond"/>
          <w:noProof/>
          <w:sz w:val="20"/>
          <w:szCs w:val="20"/>
        </w:rPr>
        <w:t xml:space="preserve"> </w:t>
      </w:r>
      <w:r w:rsidRPr="00F424DC">
        <w:rPr>
          <w:rFonts w:ascii="Garamond" w:hAnsi="Garamond" w:cs="Courier New"/>
          <w:noProof/>
          <w:sz w:val="20"/>
          <w:szCs w:val="20"/>
        </w:rPr>
        <w:t xml:space="preserve">comme telle, à savoir comme s'interrogeant sur ce point hégelien qui est de savoir </w:t>
      </w:r>
      <w:r w:rsidRPr="00F424DC">
        <w:rPr>
          <w:rFonts w:ascii="Garamond" w:hAnsi="Garamond"/>
          <w:i/>
          <w:noProof/>
          <w:color w:val="0000CC"/>
          <w:sz w:val="20"/>
          <w:szCs w:val="20"/>
        </w:rPr>
        <w:t>où</w:t>
      </w:r>
      <w:r w:rsidRPr="00F424DC">
        <w:rPr>
          <w:rFonts w:ascii="Garamond" w:hAnsi="Garamond" w:cs="Courier New"/>
          <w:noProof/>
          <w:sz w:val="20"/>
          <w:szCs w:val="20"/>
        </w:rPr>
        <w:t xml:space="preserve"> un certain mode de savoir situe réellement le sujet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w:t>
      </w:r>
      <w:r w:rsidRPr="00F424DC">
        <w:rPr>
          <w:rFonts w:ascii="Garamond" w:hAnsi="Garamond"/>
          <w:i/>
          <w:noProof/>
          <w:color w:val="0000CC"/>
          <w:sz w:val="20"/>
          <w:szCs w:val="20"/>
        </w:rPr>
        <w:t>si toute cette pensée est définie comme étant essentiellement censure</w:t>
      </w:r>
      <w:r w:rsidRPr="00F424DC">
        <w:rPr>
          <w:rFonts w:ascii="Garamond" w:hAnsi="Garamond" w:cs="Courier New"/>
          <w:noProof/>
          <w:sz w:val="20"/>
          <w:szCs w:val="20"/>
        </w:rPr>
        <w:t>…</w:t>
      </w:r>
    </w:p>
    <w:p w:rsidR="003F5BE2" w:rsidRDefault="00322A51">
      <w:pPr>
        <w:ind w:left="708"/>
        <w:rPr>
          <w:rFonts w:ascii="Garamond" w:hAnsi="Garamond" w:cs="Courier New"/>
          <w:noProof/>
          <w:sz w:val="20"/>
          <w:szCs w:val="20"/>
        </w:rPr>
      </w:pPr>
      <w:r w:rsidRPr="00F424DC">
        <w:rPr>
          <w:rFonts w:ascii="Garamond" w:hAnsi="Garamond" w:cs="Courier New"/>
          <w:noProof/>
          <w:sz w:val="20"/>
          <w:szCs w:val="20"/>
        </w:rPr>
        <w:t xml:space="preserve">car c'est cela que veut dire l'articulation </w:t>
      </w:r>
      <w:r w:rsidRPr="00F424DC">
        <w:rPr>
          <w:rFonts w:ascii="Garamond" w:hAnsi="Garamond"/>
          <w:i/>
          <w:iCs/>
          <w:noProof/>
          <w:sz w:val="20"/>
          <w:szCs w:val="20"/>
        </w:rPr>
        <w:t>freudienne</w:t>
      </w:r>
      <w:r w:rsidRPr="00F424DC">
        <w:rPr>
          <w:rFonts w:ascii="Garamond" w:hAnsi="Garamond" w:cs="Courier New"/>
          <w:noProof/>
          <w:sz w:val="20"/>
          <w:szCs w:val="20"/>
        </w:rPr>
        <w:t xml:space="preserve">, c'est que ce </w:t>
      </w:r>
      <w:r w:rsidRPr="00F424DC">
        <w:rPr>
          <w:rFonts w:ascii="Garamond" w:hAnsi="Garamond"/>
          <w:i/>
          <w:iCs/>
          <w:noProof/>
          <w:sz w:val="20"/>
          <w:szCs w:val="20"/>
        </w:rPr>
        <w:t>je ne sais pas</w:t>
      </w:r>
      <w:r w:rsidRPr="00F424DC">
        <w:rPr>
          <w:rFonts w:ascii="Garamond" w:hAnsi="Garamond" w:cs="Courier New"/>
          <w:noProof/>
          <w:sz w:val="20"/>
          <w:szCs w:val="20"/>
        </w:rPr>
        <w:t>, de ce qu'il soit radicalement oublié,</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il est impossible de revenir à sa place </w:t>
      </w:r>
    </w:p>
    <w:p w:rsidR="008A368A" w:rsidRDefault="00322A51">
      <w:pPr>
        <w:rPr>
          <w:rFonts w:ascii="Garamond" w:hAnsi="Garamond" w:cs="Courier New"/>
          <w:noProof/>
          <w:sz w:val="20"/>
          <w:szCs w:val="20"/>
        </w:rPr>
      </w:pPr>
      <w:r w:rsidRPr="00F424DC">
        <w:rPr>
          <w:rFonts w:ascii="Garamond" w:hAnsi="Garamond" w:cs="Courier New"/>
          <w:noProof/>
          <w:sz w:val="20"/>
          <w:szCs w:val="20"/>
        </w:rPr>
        <w:t>…</w:t>
      </w:r>
      <w:r w:rsidRPr="00F424DC">
        <w:rPr>
          <w:rFonts w:ascii="Garamond" w:hAnsi="Garamond"/>
          <w:i/>
          <w:noProof/>
          <w:sz w:val="20"/>
          <w:szCs w:val="20"/>
        </w:rPr>
        <w:t>pensée</w:t>
      </w:r>
      <w:r w:rsidR="008A368A">
        <w:rPr>
          <w:rFonts w:ascii="Garamond" w:hAnsi="Garamond"/>
          <w:i/>
          <w:noProof/>
          <w:sz w:val="20"/>
          <w:szCs w:val="20"/>
        </w:rPr>
        <w:t>-</w:t>
      </w:r>
      <w:r w:rsidRPr="00F424DC">
        <w:rPr>
          <w:rFonts w:ascii="Garamond" w:hAnsi="Garamond"/>
          <w:i/>
          <w:noProof/>
          <w:sz w:val="20"/>
          <w:szCs w:val="20"/>
        </w:rPr>
        <w:t>censure</w:t>
      </w:r>
      <w:r w:rsidR="008A368A">
        <w:rPr>
          <w:rFonts w:ascii="Garamond" w:hAnsi="Garamond" w:cs="Courier New"/>
          <w:noProof/>
          <w:sz w:val="20"/>
          <w:szCs w:val="20"/>
        </w:rPr>
        <w:t xml:space="preserve"> - </w:t>
      </w:r>
      <w:r w:rsidRPr="008A368A">
        <w:rPr>
          <w:rFonts w:ascii="Garamond" w:hAnsi="Garamond" w:cs="Courier New"/>
          <w:noProof/>
          <w:sz w:val="20"/>
          <w:szCs w:val="20"/>
        </w:rPr>
        <w:t>appelez</w:t>
      </w:r>
      <w:r w:rsidR="008A368A" w:rsidRPr="008A368A">
        <w:rPr>
          <w:rFonts w:ascii="Garamond" w:hAnsi="Garamond" w:cs="Courier New"/>
          <w:noProof/>
          <w:sz w:val="20"/>
          <w:szCs w:val="20"/>
        </w:rPr>
        <w:t>-</w:t>
      </w:r>
      <w:r w:rsidRPr="008A368A">
        <w:rPr>
          <w:rFonts w:ascii="Garamond" w:hAnsi="Garamond" w:cs="Courier New"/>
          <w:noProof/>
          <w:sz w:val="20"/>
          <w:szCs w:val="20"/>
        </w:rPr>
        <w:t>là comme vous voudrez, glissez les mots</w:t>
      </w:r>
      <w:r w:rsidRPr="00F424DC">
        <w:rPr>
          <w:rFonts w:ascii="Garamond" w:hAnsi="Garamond" w:cs="Courier New"/>
          <w:noProof/>
          <w:sz w:val="20"/>
          <w:szCs w:val="20"/>
        </w:rPr>
        <w:t xml:space="preserve"> </w:t>
      </w:r>
      <w:r w:rsidRPr="00F424DC">
        <w:rPr>
          <w:rFonts w:ascii="Garamond" w:hAnsi="Garamond"/>
          <w:i/>
          <w:noProof/>
          <w:sz w:val="20"/>
          <w:szCs w:val="20"/>
        </w:rPr>
        <w:t>censée</w:t>
      </w:r>
      <w:r w:rsidRPr="00F424DC">
        <w:rPr>
          <w:rFonts w:ascii="Garamond" w:hAnsi="Garamond"/>
          <w:i/>
          <w:noProof/>
          <w:sz w:val="20"/>
          <w:szCs w:val="20"/>
        </w:rPr>
        <w:softHyphen/>
      </w:r>
      <w:r w:rsidR="008A368A">
        <w:rPr>
          <w:rFonts w:ascii="Garamond" w:hAnsi="Garamond"/>
          <w:i/>
          <w:noProof/>
          <w:sz w:val="20"/>
          <w:szCs w:val="20"/>
        </w:rPr>
        <w:t>-</w:t>
      </w:r>
      <w:r w:rsidRPr="00F424DC">
        <w:rPr>
          <w:rFonts w:ascii="Garamond" w:hAnsi="Garamond"/>
          <w:i/>
          <w:noProof/>
          <w:sz w:val="20"/>
          <w:szCs w:val="20"/>
        </w:rPr>
        <w:t>pensure</w:t>
      </w:r>
      <w:r w:rsidR="008A368A">
        <w:rPr>
          <w:rFonts w:ascii="Garamond" w:hAnsi="Garamond"/>
          <w:i/>
          <w:noProof/>
          <w:sz w:val="20"/>
          <w:szCs w:val="20"/>
        </w:rPr>
        <w:t xml:space="preserve"> - </w:t>
      </w:r>
      <w:r w:rsidRPr="00F424DC">
        <w:rPr>
          <w:rFonts w:ascii="Garamond" w:hAnsi="Garamond" w:cs="Courier New"/>
          <w:noProof/>
          <w:sz w:val="20"/>
          <w:szCs w:val="20"/>
        </w:rPr>
        <w:t>est</w:t>
      </w:r>
      <w:r w:rsidR="008A368A">
        <w:rPr>
          <w:rFonts w:ascii="Garamond" w:hAnsi="Garamond" w:cs="Courier New"/>
          <w:noProof/>
          <w:sz w:val="20"/>
          <w:szCs w:val="20"/>
        </w:rPr>
        <w:t>-</w:t>
      </w:r>
      <w:r w:rsidRPr="00F424DC">
        <w:rPr>
          <w:rFonts w:ascii="Garamond" w:hAnsi="Garamond" w:cs="Courier New"/>
          <w:noProof/>
          <w:sz w:val="20"/>
          <w:szCs w:val="20"/>
        </w:rPr>
        <w:t>ce que nous ne sentons pas</w:t>
      </w:r>
      <w:r w:rsidR="00B748C1" w:rsidRPr="00F424DC">
        <w:rPr>
          <w:rFonts w:ascii="Garamond" w:hAnsi="Garamond" w:cs="Courier New"/>
          <w:noProof/>
          <w:sz w:val="20"/>
          <w:szCs w:val="20"/>
        </w:rPr>
        <w:t>,</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là tout au moins</w:t>
      </w:r>
      <w:r w:rsidR="00B748C1" w:rsidRPr="00F424DC">
        <w:rPr>
          <w:rFonts w:ascii="Garamond" w:hAnsi="Garamond" w:cs="Courier New"/>
          <w:noProof/>
          <w:sz w:val="20"/>
          <w:szCs w:val="20"/>
        </w:rPr>
        <w:t>,</w:t>
      </w:r>
      <w:r w:rsidRPr="00F424DC">
        <w:rPr>
          <w:rFonts w:ascii="Garamond" w:hAnsi="Garamond" w:cs="Courier New"/>
          <w:noProof/>
          <w:sz w:val="20"/>
          <w:szCs w:val="20"/>
        </w:rPr>
        <w:t xml:space="preserve"> un de ces corrélatifs essentiels de ce qui se clame à notre époque d'une prétendue </w:t>
      </w:r>
      <w:r w:rsidR="00B748C1" w:rsidRPr="00F424DC">
        <w:rPr>
          <w:rFonts w:ascii="Garamond" w:hAnsi="Garamond" w:cs="Courier New"/>
          <w:noProof/>
          <w:sz w:val="20"/>
          <w:szCs w:val="20"/>
        </w:rPr>
        <w:t>« </w:t>
      </w:r>
      <w:r w:rsidRPr="00F424DC">
        <w:rPr>
          <w:rFonts w:ascii="Garamond" w:hAnsi="Garamond"/>
          <w:i/>
          <w:noProof/>
          <w:sz w:val="20"/>
          <w:szCs w:val="20"/>
        </w:rPr>
        <w:t>fin de la philosophie</w:t>
      </w:r>
      <w:r w:rsidR="00B748C1" w:rsidRPr="00F424DC">
        <w:rPr>
          <w:rFonts w:ascii="Garamond" w:hAnsi="Garamond" w:cs="Courier New"/>
          <w:noProof/>
          <w:sz w:val="20"/>
          <w:szCs w:val="20"/>
        </w:rPr>
        <w:t> »</w:t>
      </w:r>
      <w:r w:rsidRPr="00F424DC">
        <w:rPr>
          <w:rFonts w:ascii="Garamond" w:hAnsi="Garamond" w:cs="Courier New"/>
          <w:noProof/>
          <w:sz w:val="20"/>
          <w:szCs w:val="20"/>
        </w:rPr>
        <w:t xml:space="preserve"> ?</w:t>
      </w:r>
    </w:p>
    <w:p w:rsidR="00B748C1" w:rsidRPr="00F424DC" w:rsidRDefault="00B748C1">
      <w:pPr>
        <w:rPr>
          <w:rFonts w:ascii="Garamond" w:hAnsi="Garamond" w:cs="Courier New"/>
          <w:noProof/>
          <w:sz w:val="20"/>
          <w:szCs w:val="20"/>
        </w:rPr>
      </w:pPr>
    </w:p>
    <w:p w:rsidR="008A368A" w:rsidRDefault="00322A51">
      <w:pPr>
        <w:rPr>
          <w:rFonts w:ascii="Garamond" w:hAnsi="Garamond" w:cs="Courier New"/>
          <w:noProof/>
          <w:sz w:val="20"/>
          <w:szCs w:val="20"/>
        </w:rPr>
      </w:pPr>
      <w:r w:rsidRPr="00F424DC">
        <w:rPr>
          <w:rFonts w:ascii="Garamond" w:hAnsi="Garamond" w:cs="Courier New"/>
          <w:noProof/>
          <w:sz w:val="20"/>
          <w:szCs w:val="20"/>
        </w:rPr>
        <w:t>Il y a une objection</w:t>
      </w:r>
      <w:r w:rsidR="00B748C1" w:rsidRPr="00F424DC">
        <w:rPr>
          <w:rFonts w:ascii="Garamond" w:hAnsi="Garamond" w:cs="Courier New"/>
          <w:noProof/>
          <w:sz w:val="20"/>
          <w:szCs w:val="20"/>
        </w:rPr>
        <w:t>,</w:t>
      </w:r>
      <w:r w:rsidRPr="00F424DC">
        <w:rPr>
          <w:rFonts w:ascii="Garamond" w:hAnsi="Garamond" w:cs="Courier New"/>
          <w:noProof/>
          <w:sz w:val="20"/>
          <w:szCs w:val="20"/>
        </w:rPr>
        <w:t xml:space="preserve"> de structure précisément, c'est que </w:t>
      </w:r>
      <w:r w:rsidRPr="00F424DC">
        <w:rPr>
          <w:rFonts w:ascii="Garamond" w:hAnsi="Garamond"/>
          <w:i/>
          <w:noProof/>
          <w:sz w:val="20"/>
          <w:szCs w:val="20"/>
        </w:rPr>
        <w:t>philosophie</w:t>
      </w:r>
      <w:r w:rsidRPr="00F424DC">
        <w:rPr>
          <w:rFonts w:ascii="Garamond" w:hAnsi="Garamond" w:cs="Courier New"/>
          <w:noProof/>
          <w:sz w:val="20"/>
          <w:szCs w:val="20"/>
        </w:rPr>
        <w:t xml:space="preserve"> ou même comme on dit mieux </w:t>
      </w:r>
      <w:r w:rsidRPr="00F424DC">
        <w:rPr>
          <w:rFonts w:ascii="Garamond" w:hAnsi="Garamond" w:cs="Courier New"/>
          <w:i/>
          <w:noProof/>
          <w:sz w:val="20"/>
          <w:szCs w:val="20"/>
        </w:rPr>
        <w:t>à l'occasion</w:t>
      </w:r>
      <w:r w:rsidRPr="00F424DC">
        <w:rPr>
          <w:rFonts w:ascii="Garamond" w:hAnsi="Garamond" w:cs="Courier New"/>
          <w:noProof/>
          <w:sz w:val="20"/>
          <w:szCs w:val="20"/>
        </w:rPr>
        <w:t xml:space="preserve"> : </w:t>
      </w:r>
      <w:r w:rsidRPr="00F424DC">
        <w:rPr>
          <w:rFonts w:ascii="Garamond" w:hAnsi="Garamond"/>
          <w:i/>
          <w:iCs/>
          <w:noProof/>
          <w:sz w:val="20"/>
          <w:szCs w:val="20"/>
        </w:rPr>
        <w:t>métaphysique</w:t>
      </w:r>
      <w:r w:rsidRPr="00F424DC">
        <w:rPr>
          <w:rFonts w:ascii="Garamond" w:hAnsi="Garamond" w:cs="Courier New"/>
          <w:noProof/>
          <w:sz w:val="20"/>
          <w:szCs w:val="20"/>
        </w:rPr>
        <w:t xml:space="preserve">, </w:t>
      </w:r>
    </w:p>
    <w:p w:rsidR="008A368A" w:rsidRDefault="00322A51">
      <w:pPr>
        <w:rPr>
          <w:rFonts w:ascii="Garamond" w:hAnsi="Garamond" w:cs="Courier New"/>
          <w:noProof/>
          <w:sz w:val="20"/>
          <w:szCs w:val="20"/>
        </w:rPr>
      </w:pPr>
      <w:r w:rsidRPr="00F424DC">
        <w:rPr>
          <w:rFonts w:ascii="Garamond" w:hAnsi="Garamond" w:cs="Courier New"/>
          <w:noProof/>
          <w:sz w:val="20"/>
          <w:szCs w:val="20"/>
        </w:rPr>
        <w:t xml:space="preserve">elle n'a jamais fait que ça, </w:t>
      </w:r>
      <w:r w:rsidRPr="00F424DC">
        <w:rPr>
          <w:rFonts w:ascii="Garamond" w:hAnsi="Garamond"/>
          <w:i/>
          <w:iCs/>
          <w:noProof/>
          <w:sz w:val="20"/>
          <w:szCs w:val="20"/>
        </w:rPr>
        <w:t>la métaphysique</w:t>
      </w:r>
      <w:r w:rsidRPr="00F424DC">
        <w:rPr>
          <w:rFonts w:ascii="Garamond" w:hAnsi="Garamond" w:cs="Courier New"/>
          <w:noProof/>
          <w:sz w:val="20"/>
          <w:szCs w:val="20"/>
        </w:rPr>
        <w:t xml:space="preserve">, de se considérer comme à son terme.Alors il ne faut pas croire qu'à cause </w:t>
      </w:r>
    </w:p>
    <w:p w:rsidR="008A368A" w:rsidRDefault="00322A51">
      <w:pPr>
        <w:rPr>
          <w:rFonts w:ascii="Garamond" w:hAnsi="Garamond" w:cs="Courier New"/>
          <w:noProof/>
          <w:sz w:val="20"/>
          <w:szCs w:val="20"/>
        </w:rPr>
      </w:pPr>
      <w:r w:rsidRPr="00F424DC">
        <w:rPr>
          <w:rFonts w:ascii="Garamond" w:hAnsi="Garamond" w:cs="Courier New"/>
          <w:noProof/>
          <w:sz w:val="20"/>
          <w:szCs w:val="20"/>
        </w:rPr>
        <w:t xml:space="preserve">qu'on agite KIERKEGAARD, MARX et NIETZSCHE, comme on dit, ça nous mette tellement hors des limites de l'épure, uniquement vu de ce point de vue là. Ça n'est intéressant que pour continuer d'interroger ce qui est de nos jours, </w:t>
      </w:r>
    </w:p>
    <w:p w:rsidR="00B748C1" w:rsidRPr="00F424DC" w:rsidRDefault="00322A51">
      <w:pPr>
        <w:rPr>
          <w:rFonts w:ascii="Garamond" w:hAnsi="Garamond" w:cs="Courier New"/>
          <w:noProof/>
          <w:sz w:val="20"/>
          <w:szCs w:val="20"/>
        </w:rPr>
      </w:pPr>
      <w:r w:rsidRPr="00F424DC">
        <w:rPr>
          <w:rFonts w:ascii="Garamond" w:hAnsi="Garamond" w:cs="Courier New"/>
          <w:noProof/>
          <w:sz w:val="20"/>
          <w:szCs w:val="20"/>
        </w:rPr>
        <w:t>constatez</w:t>
      </w:r>
      <w:r w:rsidR="008A368A">
        <w:rPr>
          <w:rFonts w:ascii="Garamond" w:hAnsi="Garamond" w:cs="Courier New"/>
          <w:noProof/>
          <w:sz w:val="20"/>
          <w:szCs w:val="20"/>
        </w:rPr>
        <w:t>-</w:t>
      </w:r>
      <w:r w:rsidRPr="00F424DC">
        <w:rPr>
          <w:rFonts w:ascii="Garamond" w:hAnsi="Garamond" w:cs="Courier New"/>
          <w:noProof/>
          <w:sz w:val="20"/>
          <w:szCs w:val="20"/>
        </w:rPr>
        <w:t xml:space="preserve">le tout de même, </w:t>
      </w:r>
      <w:r w:rsidRPr="00F424DC">
        <w:rPr>
          <w:rFonts w:ascii="Garamond" w:hAnsi="Garamond" w:cs="Courier New"/>
          <w:i/>
          <w:noProof/>
          <w:sz w:val="20"/>
          <w:szCs w:val="20"/>
        </w:rPr>
        <w:t>la chose la plus contestée du monde</w:t>
      </w:r>
      <w:r w:rsidRPr="00F424DC">
        <w:rPr>
          <w:rFonts w:ascii="Garamond" w:hAnsi="Garamond" w:cs="Courier New"/>
          <w:noProof/>
          <w:sz w:val="20"/>
          <w:szCs w:val="20"/>
        </w:rPr>
        <w:t xml:space="preserve">, encore qu'on ne s'arme que de cela, à savoir </w:t>
      </w:r>
      <w:r w:rsidR="00412791" w:rsidRPr="00F424DC">
        <w:rPr>
          <w:rFonts w:ascii="Garamond" w:hAnsi="Garamond" w:cs="Courier New"/>
          <w:noProof/>
          <w:sz w:val="20"/>
          <w:szCs w:val="20"/>
        </w:rPr>
        <w:t>« </w:t>
      </w:r>
      <w:r w:rsidR="00412791" w:rsidRPr="00F424DC">
        <w:rPr>
          <w:rFonts w:ascii="Garamond" w:hAnsi="Garamond"/>
          <w:i/>
          <w:noProof/>
          <w:sz w:val="20"/>
          <w:szCs w:val="20"/>
        </w:rPr>
        <w:t xml:space="preserve">la </w:t>
      </w:r>
      <w:r w:rsidRPr="00F424DC">
        <w:rPr>
          <w:rFonts w:ascii="Garamond" w:hAnsi="Garamond"/>
          <w:i/>
          <w:noProof/>
          <w:sz w:val="20"/>
          <w:szCs w:val="20"/>
        </w:rPr>
        <w:t>liberté de pensée</w:t>
      </w:r>
      <w:r w:rsidR="00412791" w:rsidRPr="00F424DC">
        <w:rPr>
          <w:rFonts w:ascii="Garamond" w:hAnsi="Garamond" w:cs="Courier New"/>
          <w:noProof/>
          <w:sz w:val="20"/>
          <w:szCs w:val="20"/>
        </w:rPr>
        <w:t> »</w:t>
      </w:r>
      <w:r w:rsidRPr="00F424DC">
        <w:rPr>
          <w:rFonts w:ascii="Garamond" w:hAnsi="Garamond" w:cs="Courier New"/>
          <w:noProof/>
          <w:sz w:val="20"/>
          <w:szCs w:val="20"/>
        </w:rPr>
        <w:t xml:space="preserve">. </w:t>
      </w:r>
    </w:p>
    <w:p w:rsidR="00B748C1" w:rsidRPr="00F424DC" w:rsidRDefault="00B748C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Partout où on travaille à réaliser quelque chose qui a bien l'air d'être la domination du savoir…</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je veux dire là où on travaille sérieusement, pas là où c'est la foire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…on n'a pas </w:t>
      </w:r>
      <w:r w:rsidR="00412791" w:rsidRPr="00F424DC">
        <w:rPr>
          <w:rFonts w:ascii="Garamond" w:hAnsi="Garamond"/>
          <w:i/>
          <w:noProof/>
          <w:sz w:val="20"/>
          <w:szCs w:val="20"/>
        </w:rPr>
        <w:t>la liberté de pensée</w:t>
      </w:r>
      <w:r w:rsidRPr="00F424DC">
        <w:rPr>
          <w:rFonts w:ascii="Garamond" w:hAnsi="Garamond" w:cs="Courier New"/>
          <w:noProof/>
          <w:sz w:val="20"/>
          <w:szCs w:val="20"/>
        </w:rPr>
        <w:t xml:space="preserve">. Ça n'empêche pas que </w:t>
      </w:r>
      <w:r w:rsidRPr="00F424DC">
        <w:rPr>
          <w:rFonts w:ascii="Garamond" w:hAnsi="Garamond" w:cs="Courier New"/>
          <w:i/>
          <w:noProof/>
          <w:sz w:val="20"/>
          <w:szCs w:val="20"/>
        </w:rPr>
        <w:t>les étudiants de</w:t>
      </w:r>
      <w:r w:rsidRPr="00F424DC">
        <w:rPr>
          <w:rFonts w:ascii="Garamond" w:hAnsi="Garamond" w:cs="Courier New"/>
          <w:noProof/>
          <w:sz w:val="20"/>
          <w:szCs w:val="20"/>
        </w:rPr>
        <w:t xml:space="preserve"> Prague sont en train de faire la grève pour ça.</w:t>
      </w:r>
    </w:p>
    <w:p w:rsidR="00EC5273" w:rsidRPr="00F424DC" w:rsidRDefault="00EC5273">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Alors qu'est</w:t>
      </w:r>
      <w:r w:rsidR="008A368A">
        <w:rPr>
          <w:rFonts w:ascii="Garamond" w:hAnsi="Garamond" w:cs="Courier New"/>
          <w:noProof/>
          <w:sz w:val="20"/>
          <w:szCs w:val="20"/>
        </w:rPr>
        <w:t>-</w:t>
      </w:r>
      <w:r w:rsidRPr="00F424DC">
        <w:rPr>
          <w:rFonts w:ascii="Garamond" w:hAnsi="Garamond" w:cs="Courier New"/>
          <w:noProof/>
          <w:sz w:val="20"/>
          <w:szCs w:val="20"/>
        </w:rPr>
        <w:t>ce que ça veut dire ? C'est dans la mesure où notre expérience analytique peut peut</w:t>
      </w:r>
      <w:r w:rsidR="008A368A">
        <w:rPr>
          <w:rFonts w:ascii="Garamond" w:hAnsi="Garamond" w:cs="Courier New"/>
          <w:noProof/>
          <w:sz w:val="20"/>
          <w:szCs w:val="20"/>
        </w:rPr>
        <w:t>-</w:t>
      </w:r>
      <w:r w:rsidRPr="00F424DC">
        <w:rPr>
          <w:rFonts w:ascii="Garamond" w:hAnsi="Garamond" w:cs="Courier New"/>
          <w:noProof/>
          <w:sz w:val="20"/>
          <w:szCs w:val="20"/>
        </w:rPr>
        <w:t xml:space="preserve">être apporter là une ébauche de réflexion que tout ce discours est tenu. </w:t>
      </w:r>
    </w:p>
    <w:p w:rsidR="00EC5273" w:rsidRPr="00F424DC" w:rsidRDefault="00EC5273">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Si nous procédons dans l'</w:t>
      </w:r>
      <w:r w:rsidRPr="00F424DC">
        <w:rPr>
          <w:rFonts w:ascii="Garamond" w:hAnsi="Garamond"/>
          <w:i/>
          <w:iCs/>
          <w:noProof/>
          <w:sz w:val="20"/>
          <w:szCs w:val="20"/>
        </w:rPr>
        <w:t>expérience</w:t>
      </w:r>
      <w:r w:rsidRPr="00F424DC">
        <w:rPr>
          <w:rFonts w:ascii="Garamond" w:hAnsi="Garamond" w:cs="Courier New"/>
          <w:noProof/>
          <w:sz w:val="20"/>
          <w:szCs w:val="20"/>
        </w:rPr>
        <w:t xml:space="preserve"> en faisant tenir quoi ? Un discours qui se définit comment ? </w:t>
      </w:r>
    </w:p>
    <w:p w:rsidR="00322A51" w:rsidRPr="00F424DC" w:rsidRDefault="002D0B30">
      <w:pPr>
        <w:rPr>
          <w:rFonts w:ascii="Garamond" w:hAnsi="Garamond" w:cs="Courier New"/>
          <w:noProof/>
          <w:sz w:val="20"/>
          <w:szCs w:val="20"/>
        </w:rPr>
      </w:pPr>
      <w:r w:rsidRPr="00F424DC">
        <w:rPr>
          <w:rFonts w:ascii="Garamond" w:hAnsi="Garamond" w:cs="Courier New"/>
          <w:noProof/>
          <w:sz w:val="20"/>
          <w:szCs w:val="20"/>
        </w:rPr>
        <w:t>« </w:t>
      </w:r>
      <w:r w:rsidR="00322A51" w:rsidRPr="00F424DC">
        <w:rPr>
          <w:rFonts w:ascii="Garamond" w:hAnsi="Garamond" w:cs="Courier New"/>
          <w:i/>
          <w:noProof/>
          <w:sz w:val="20"/>
          <w:szCs w:val="20"/>
        </w:rPr>
        <w:t>Associations libres</w:t>
      </w:r>
      <w:r w:rsidRPr="00F424DC">
        <w:rPr>
          <w:rFonts w:ascii="Garamond" w:hAnsi="Garamond" w:cs="Courier New"/>
          <w:noProof/>
          <w:sz w:val="20"/>
          <w:szCs w:val="20"/>
        </w:rPr>
        <w:t> »</w:t>
      </w:r>
      <w:r w:rsidR="00322A51" w:rsidRPr="00F424DC">
        <w:rPr>
          <w:rFonts w:ascii="Garamond" w:hAnsi="Garamond" w:cs="Courier New"/>
          <w:noProof/>
          <w:sz w:val="20"/>
          <w:szCs w:val="20"/>
        </w:rPr>
        <w:t xml:space="preserve"> cela veut dire sans lien à l'Autre. Vous parlez dans l'analyse, ça veut dire qu'on vous a libéré de toute règle du jeu. Et à quoi grand Dieu est</w:t>
      </w:r>
      <w:r w:rsidR="008A368A">
        <w:rPr>
          <w:rFonts w:ascii="Garamond" w:hAnsi="Garamond" w:cs="Courier New"/>
          <w:noProof/>
          <w:sz w:val="20"/>
          <w:szCs w:val="20"/>
        </w:rPr>
        <w:t>-</w:t>
      </w:r>
      <w:r w:rsidR="00322A51" w:rsidRPr="00F424DC">
        <w:rPr>
          <w:rFonts w:ascii="Garamond" w:hAnsi="Garamond" w:cs="Courier New"/>
          <w:noProof/>
          <w:sz w:val="20"/>
          <w:szCs w:val="20"/>
        </w:rPr>
        <w:t xml:space="preserve">ce que ça peut mener ? Même pas à un texte esthétique. </w:t>
      </w:r>
    </w:p>
    <w:p w:rsidR="00EC5273" w:rsidRPr="00F424DC" w:rsidRDefault="00EC5273">
      <w:pPr>
        <w:rPr>
          <w:rFonts w:ascii="Garamond" w:hAnsi="Garamond" w:cs="Courier New"/>
          <w:noProof/>
          <w:sz w:val="20"/>
          <w:szCs w:val="20"/>
        </w:rPr>
      </w:pPr>
    </w:p>
    <w:p w:rsidR="008A368A" w:rsidRDefault="00322A51">
      <w:pPr>
        <w:rPr>
          <w:rFonts w:ascii="Garamond" w:hAnsi="Garamond" w:cs="Courier New"/>
          <w:noProof/>
          <w:sz w:val="20"/>
          <w:szCs w:val="20"/>
        </w:rPr>
      </w:pPr>
      <w:r w:rsidRPr="00F424DC">
        <w:rPr>
          <w:rFonts w:ascii="Garamond" w:hAnsi="Garamond" w:cs="Courier New"/>
          <w:noProof/>
          <w:sz w:val="20"/>
          <w:szCs w:val="20"/>
        </w:rPr>
        <w:t xml:space="preserve">Car les surréalistes, quand ils voulaient procéder par cette voie, vous pensez bien qu'à la fin ils employaient largement </w:t>
      </w:r>
    </w:p>
    <w:p w:rsidR="00322A51" w:rsidRPr="00F424DC" w:rsidRDefault="00322A51">
      <w:pPr>
        <w:rPr>
          <w:rFonts w:ascii="Garamond" w:hAnsi="Garamond" w:cs="Courier New"/>
          <w:i/>
          <w:noProof/>
          <w:sz w:val="20"/>
          <w:szCs w:val="20"/>
        </w:rPr>
      </w:pPr>
      <w:r w:rsidRPr="00F424DC">
        <w:rPr>
          <w:rFonts w:ascii="Garamond" w:hAnsi="Garamond" w:cs="Courier New"/>
          <w:noProof/>
          <w:sz w:val="20"/>
          <w:szCs w:val="20"/>
        </w:rPr>
        <w:t>la paire de ciseaux, pour que ça finisse par faire quelque chose dont nous reparlerons</w:t>
      </w:r>
      <w:r w:rsidR="008A368A">
        <w:rPr>
          <w:rFonts w:ascii="Garamond" w:hAnsi="Garamond" w:cs="Courier New"/>
          <w:noProof/>
          <w:sz w:val="20"/>
          <w:szCs w:val="20"/>
        </w:rPr>
        <w:t> :</w:t>
      </w:r>
      <w:r w:rsidRPr="00F424DC">
        <w:rPr>
          <w:rFonts w:ascii="Garamond" w:hAnsi="Garamond" w:cs="Courier New"/>
          <w:noProof/>
          <w:sz w:val="20"/>
          <w:szCs w:val="20"/>
        </w:rPr>
        <w:t xml:space="preserve"> l’œuvre d'art. Qu'on puisse y arriver comme ça est déjà fortement indicatif mais tout à fait imperméable à quiconque n'a pas l'idée de </w:t>
      </w:r>
      <w:r w:rsidRPr="00F424DC">
        <w:rPr>
          <w:rFonts w:ascii="Garamond" w:hAnsi="Garamond"/>
          <w:i/>
          <w:noProof/>
          <w:color w:val="0000CC"/>
          <w:sz w:val="20"/>
          <w:szCs w:val="20"/>
        </w:rPr>
        <w:t>l'objet(</w:t>
      </w:r>
      <w:r w:rsidRPr="00F424DC">
        <w:rPr>
          <w:rFonts w:ascii="Garamond" w:hAnsi="Garamond"/>
          <w:i/>
          <w:iCs/>
          <w:noProof/>
          <w:color w:val="0000CC"/>
          <w:sz w:val="20"/>
          <w:szCs w:val="20"/>
        </w:rPr>
        <w:t>a)</w:t>
      </w:r>
      <w:r w:rsidRPr="00F424DC">
        <w:rPr>
          <w:rFonts w:ascii="Garamond" w:hAnsi="Garamond" w:cs="Courier New"/>
          <w:iCs/>
          <w:noProof/>
          <w:sz w:val="20"/>
          <w:szCs w:val="20"/>
        </w:rPr>
        <w:t>.</w:t>
      </w:r>
    </w:p>
    <w:p w:rsidR="00EC5273" w:rsidRPr="00F424DC" w:rsidRDefault="00EC5273">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Ce n'est pas de </w:t>
      </w:r>
      <w:r w:rsidRPr="00F424DC">
        <w:rPr>
          <w:rFonts w:ascii="Garamond" w:hAnsi="Garamond"/>
          <w:i/>
          <w:noProof/>
          <w:color w:val="0000CC"/>
          <w:sz w:val="20"/>
          <w:szCs w:val="20"/>
        </w:rPr>
        <w:t>l'objet(</w:t>
      </w:r>
      <w:r w:rsidRPr="00F424DC">
        <w:rPr>
          <w:rFonts w:ascii="Garamond" w:hAnsi="Garamond"/>
          <w:i/>
          <w:iCs/>
          <w:noProof/>
          <w:color w:val="0000CC"/>
          <w:sz w:val="20"/>
          <w:szCs w:val="20"/>
        </w:rPr>
        <w:t>a)</w:t>
      </w:r>
      <w:r w:rsidRPr="00F424DC">
        <w:rPr>
          <w:rFonts w:ascii="Garamond" w:hAnsi="Garamond" w:cs="Courier New"/>
          <w:noProof/>
          <w:sz w:val="20"/>
          <w:szCs w:val="20"/>
        </w:rPr>
        <w:t xml:space="preserve"> que nous parlons aujourd'hui. Ce dont nous parlons, c'est ceci, c'est que pour qu'on se livre à un pareil exercice, qui normalement ne peut aboutir qu'à une profonde insuffisance logique…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et c'est tout ce que FREUD veut dire en réalité quand il dit que l'inconscient ne connaît pas </w:t>
      </w:r>
      <w:r w:rsidRPr="00F424DC">
        <w:rPr>
          <w:rFonts w:ascii="Garamond" w:hAnsi="Garamond"/>
          <w:i/>
          <w:noProof/>
          <w:sz w:val="20"/>
          <w:szCs w:val="20"/>
        </w:rPr>
        <w:t>le principe de contradiction</w:t>
      </w:r>
      <w:r w:rsidRPr="00F424DC">
        <w:rPr>
          <w:rFonts w:ascii="Garamond" w:hAnsi="Garamond" w:cs="Courier New"/>
          <w:noProof/>
          <w:sz w:val="20"/>
          <w:szCs w:val="20"/>
        </w:rPr>
        <w:t xml:space="preserve">, </w:t>
      </w:r>
      <w:r w:rsidRPr="00F424DC">
        <w:rPr>
          <w:rFonts w:ascii="Garamond" w:hAnsi="Garamond"/>
          <w:i/>
          <w:noProof/>
          <w:sz w:val="20"/>
          <w:szCs w:val="20"/>
        </w:rPr>
        <w:t>le principe de contradiction</w:t>
      </w:r>
      <w:r w:rsidRPr="00F424DC">
        <w:rPr>
          <w:rFonts w:ascii="Garamond" w:hAnsi="Garamond" w:cs="Courier New"/>
          <w:noProof/>
          <w:sz w:val="20"/>
          <w:szCs w:val="20"/>
        </w:rPr>
        <w:t xml:space="preserve"> est quelque chose d'excessivement élaboré en logique et </w:t>
      </w:r>
      <w:r w:rsidRPr="008A368A">
        <w:rPr>
          <w:rFonts w:ascii="Garamond" w:hAnsi="Garamond" w:cs="Courier New"/>
          <w:i/>
          <w:noProof/>
          <w:sz w:val="20"/>
          <w:szCs w:val="20"/>
        </w:rPr>
        <w:t>dont même en logique on peut se passer</w:t>
      </w:r>
      <w:r w:rsidRPr="00F424DC">
        <w:rPr>
          <w:rFonts w:ascii="Garamond" w:hAnsi="Garamond" w:cs="Courier New"/>
          <w:noProof/>
          <w:sz w:val="20"/>
          <w:szCs w:val="20"/>
        </w:rPr>
        <w:t xml:space="preserve">, </w:t>
      </w:r>
      <w:r w:rsidRPr="008A368A">
        <w:rPr>
          <w:rFonts w:ascii="Garamond" w:hAnsi="Garamond" w:cs="Courier New"/>
          <w:i/>
          <w:noProof/>
          <w:sz w:val="20"/>
          <w:szCs w:val="20"/>
        </w:rPr>
        <w:t>on peut construire toute une logique sans faire usage de la négation</w:t>
      </w:r>
      <w:r w:rsidRPr="00F424DC">
        <w:rPr>
          <w:rFonts w:ascii="Garamond" w:hAnsi="Garamond" w:cs="Courier New"/>
          <w:noProof/>
          <w:sz w:val="20"/>
          <w:szCs w:val="20"/>
        </w:rPr>
        <w:t xml:space="preserve">, je parle d'une </w:t>
      </w:r>
      <w:r w:rsidRPr="00F424DC">
        <w:rPr>
          <w:rFonts w:ascii="Garamond" w:hAnsi="Garamond"/>
          <w:i/>
          <w:noProof/>
          <w:sz w:val="20"/>
          <w:szCs w:val="20"/>
        </w:rPr>
        <w:t>logique formelle</w:t>
      </w:r>
      <w:r w:rsidRPr="00F424DC">
        <w:rPr>
          <w:rFonts w:ascii="Garamond" w:hAnsi="Garamond" w:cs="Courier New"/>
          <w:noProof/>
          <w:sz w:val="20"/>
          <w:szCs w:val="20"/>
        </w:rPr>
        <w:t xml:space="preserve"> dans le champ du savoir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…si nous pouvons user d'un discours qui se libère de </w:t>
      </w:r>
      <w:r w:rsidRPr="00F424DC">
        <w:rPr>
          <w:rFonts w:ascii="Garamond" w:hAnsi="Garamond"/>
          <w:i/>
          <w:noProof/>
          <w:sz w:val="20"/>
          <w:szCs w:val="20"/>
        </w:rPr>
        <w:t>la logique</w:t>
      </w:r>
      <w:r w:rsidRPr="00F424DC">
        <w:rPr>
          <w:rFonts w:ascii="Garamond" w:hAnsi="Garamond" w:cs="Courier New"/>
          <w:noProof/>
          <w:sz w:val="20"/>
          <w:szCs w:val="20"/>
        </w:rPr>
        <w:t xml:space="preserve">, il n'est certainement pas délié de </w:t>
      </w:r>
      <w:r w:rsidRPr="00F424DC">
        <w:rPr>
          <w:rFonts w:ascii="Garamond" w:hAnsi="Garamond"/>
          <w:i/>
          <w:noProof/>
          <w:color w:val="0000CC"/>
          <w:sz w:val="20"/>
          <w:szCs w:val="20"/>
        </w:rPr>
        <w:t>la grammaire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8A368A" w:rsidRDefault="00322A51">
      <w:pPr>
        <w:rPr>
          <w:rFonts w:ascii="Garamond" w:hAnsi="Garamond" w:cs="Courier New"/>
          <w:noProof/>
          <w:sz w:val="20"/>
          <w:szCs w:val="20"/>
        </w:rPr>
      </w:pPr>
      <w:r w:rsidRPr="00F424DC">
        <w:rPr>
          <w:rFonts w:ascii="Garamond" w:hAnsi="Garamond" w:cs="Courier New"/>
          <w:noProof/>
          <w:sz w:val="20"/>
          <w:szCs w:val="20"/>
        </w:rPr>
        <w:t xml:space="preserve">C'est bien que dans </w:t>
      </w:r>
      <w:r w:rsidR="002D0B30" w:rsidRPr="00F424DC">
        <w:rPr>
          <w:rFonts w:ascii="Garamond" w:hAnsi="Garamond"/>
          <w:i/>
          <w:noProof/>
          <w:color w:val="0000CC"/>
          <w:sz w:val="20"/>
          <w:szCs w:val="20"/>
        </w:rPr>
        <w:t>la grammaire</w:t>
      </w:r>
      <w:r w:rsidRPr="00F424DC">
        <w:rPr>
          <w:rFonts w:ascii="Garamond" w:hAnsi="Garamond" w:cs="Courier New"/>
          <w:noProof/>
          <w:sz w:val="20"/>
          <w:szCs w:val="20"/>
        </w:rPr>
        <w:t xml:space="preserve">, il doit rester quelque chose très riche de propriétés et de conséquences qui fait que </w:t>
      </w:r>
    </w:p>
    <w:p w:rsidR="008A368A" w:rsidRDefault="00322A51">
      <w:pPr>
        <w:rPr>
          <w:rFonts w:ascii="Garamond" w:hAnsi="Garamond" w:cs="Courier New"/>
          <w:noProof/>
          <w:sz w:val="20"/>
          <w:szCs w:val="20"/>
        </w:rPr>
      </w:pPr>
      <w:r w:rsidRPr="00F424DC">
        <w:rPr>
          <w:rFonts w:ascii="Garamond" w:hAnsi="Garamond" w:cs="Courier New"/>
          <w:noProof/>
          <w:sz w:val="20"/>
          <w:szCs w:val="20"/>
        </w:rPr>
        <w:t xml:space="preserve">nous nous apercevons qu'un </w:t>
      </w:r>
      <w:r w:rsidRPr="00F424DC">
        <w:rPr>
          <w:rFonts w:ascii="Garamond" w:hAnsi="Garamond"/>
          <w:i/>
          <w:noProof/>
          <w:sz w:val="20"/>
          <w:szCs w:val="20"/>
        </w:rPr>
        <w:t>fantasme</w:t>
      </w:r>
      <w:r w:rsidRPr="00F424DC">
        <w:rPr>
          <w:rFonts w:ascii="Garamond" w:hAnsi="Garamond" w:cs="Courier New"/>
          <w:noProof/>
          <w:sz w:val="20"/>
          <w:szCs w:val="20"/>
        </w:rPr>
        <w:t xml:space="preserve"> ne s'exprime dans rien de mieux qu'une phrase qui n'a de sens que grammatical, </w:t>
      </w:r>
    </w:p>
    <w:p w:rsidR="008A368A" w:rsidRDefault="00322A51">
      <w:pPr>
        <w:rPr>
          <w:rFonts w:ascii="Garamond" w:hAnsi="Garamond" w:cs="Courier New"/>
          <w:noProof/>
          <w:sz w:val="20"/>
          <w:szCs w:val="20"/>
        </w:rPr>
      </w:pPr>
      <w:r w:rsidRPr="00F424DC">
        <w:rPr>
          <w:rFonts w:ascii="Garamond" w:hAnsi="Garamond" w:cs="Courier New"/>
          <w:noProof/>
          <w:sz w:val="20"/>
          <w:szCs w:val="20"/>
        </w:rPr>
        <w:t xml:space="preserve">qui dans son jeu en tout cas, pour ce qui est de la formation du </w:t>
      </w:r>
      <w:r w:rsidRPr="00F424DC">
        <w:rPr>
          <w:rFonts w:ascii="Garamond" w:hAnsi="Garamond"/>
          <w:i/>
          <w:noProof/>
          <w:sz w:val="20"/>
          <w:szCs w:val="20"/>
        </w:rPr>
        <w:t>fantasme</w:t>
      </w:r>
      <w:r w:rsidRPr="00F424DC">
        <w:rPr>
          <w:rFonts w:ascii="Garamond" w:hAnsi="Garamond" w:cs="Courier New"/>
          <w:noProof/>
          <w:sz w:val="20"/>
          <w:szCs w:val="20"/>
        </w:rPr>
        <w:t>, n'est agité que</w:t>
      </w:r>
      <w:r w:rsidR="00412791" w:rsidRPr="00F424DC">
        <w:rPr>
          <w:rFonts w:ascii="Garamond" w:hAnsi="Garamond" w:cs="Courier New"/>
          <w:noProof/>
          <w:sz w:val="20"/>
          <w:szCs w:val="20"/>
        </w:rPr>
        <w:t> </w:t>
      </w:r>
      <w:r w:rsidRPr="00F424DC">
        <w:rPr>
          <w:rFonts w:ascii="Garamond" w:hAnsi="Garamond" w:cs="Courier New"/>
          <w:noProof/>
          <w:sz w:val="20"/>
          <w:szCs w:val="20"/>
        </w:rPr>
        <w:t xml:space="preserve"> grammaticalement, </w:t>
      </w:r>
    </w:p>
    <w:p w:rsidR="00D25954" w:rsidRDefault="00322A51">
      <w:pPr>
        <w:rPr>
          <w:rFonts w:ascii="Garamond" w:hAnsi="Garamond" w:cs="Courier New"/>
          <w:noProof/>
          <w:sz w:val="20"/>
          <w:szCs w:val="20"/>
        </w:rPr>
      </w:pPr>
      <w:r w:rsidRPr="00F424DC">
        <w:rPr>
          <w:rFonts w:ascii="Garamond" w:hAnsi="Garamond" w:cs="Courier New"/>
          <w:noProof/>
          <w:sz w:val="20"/>
          <w:szCs w:val="20"/>
        </w:rPr>
        <w:t xml:space="preserve">à savoir </w:t>
      </w:r>
      <w:r w:rsidR="00412791" w:rsidRPr="00F424DC">
        <w:rPr>
          <w:rFonts w:ascii="Garamond" w:hAnsi="Garamond" w:cs="Courier New"/>
          <w:noProof/>
          <w:sz w:val="20"/>
          <w:szCs w:val="20"/>
        </w:rPr>
        <w:t>« </w:t>
      </w:r>
      <w:r w:rsidRPr="00F424DC">
        <w:rPr>
          <w:rFonts w:ascii="Garamond" w:hAnsi="Garamond"/>
          <w:i/>
          <w:noProof/>
          <w:sz w:val="20"/>
          <w:szCs w:val="20"/>
        </w:rPr>
        <w:t>Un enfant est battu</w:t>
      </w:r>
      <w:r w:rsidR="00412791" w:rsidRPr="00F424DC">
        <w:rPr>
          <w:rFonts w:ascii="Garamond" w:hAnsi="Garamond" w:cs="Courier New"/>
          <w:noProof/>
          <w:sz w:val="20"/>
          <w:szCs w:val="20"/>
        </w:rPr>
        <w:t xml:space="preserve"> » </w:t>
      </w:r>
      <w:r w:rsidRPr="00F424DC">
        <w:rPr>
          <w:rFonts w:ascii="Garamond" w:hAnsi="Garamond" w:cs="Courier New"/>
          <w:noProof/>
          <w:sz w:val="20"/>
          <w:szCs w:val="20"/>
        </w:rPr>
        <w:t xml:space="preserve">par </w:t>
      </w:r>
      <w:r w:rsidR="00D25954">
        <w:rPr>
          <w:rFonts w:ascii="Garamond" w:hAnsi="Garamond" w:cs="Courier New"/>
          <w:noProof/>
          <w:sz w:val="20"/>
          <w:szCs w:val="20"/>
        </w:rPr>
        <w:t xml:space="preserve">exemple. </w:t>
      </w:r>
      <w:r w:rsidRPr="00F424DC">
        <w:rPr>
          <w:rFonts w:ascii="Garamond" w:hAnsi="Garamond" w:cs="Courier New"/>
          <w:noProof/>
          <w:sz w:val="20"/>
          <w:szCs w:val="20"/>
        </w:rPr>
        <w:t xml:space="preserve">C'est en tant que quelque chose n'y est censuré et ne peut être censuré </w:t>
      </w:r>
    </w:p>
    <w:p w:rsidR="00412791" w:rsidRPr="00F424DC" w:rsidRDefault="00322A51">
      <w:pPr>
        <w:rPr>
          <w:rFonts w:ascii="Garamond" w:hAnsi="Garamond" w:cs="Courier New"/>
          <w:noProof/>
          <w:sz w:val="20"/>
          <w:szCs w:val="20"/>
        </w:rPr>
      </w:pPr>
      <w:r w:rsidRPr="00F424DC">
        <w:rPr>
          <w:rFonts w:ascii="Garamond" w:hAnsi="Garamond" w:cs="Courier New"/>
          <w:noProof/>
          <w:sz w:val="20"/>
          <w:szCs w:val="20"/>
        </w:rPr>
        <w:t>que de la structure grammaticale, à savoir l'agent par exemple, que quelque chose peut opérer autour de cette phrase.</w:t>
      </w:r>
      <w:r w:rsidR="00EC5273" w:rsidRPr="00F424DC">
        <w:rPr>
          <w:rFonts w:ascii="Garamond" w:hAnsi="Garamond" w:cs="Courier New"/>
          <w:noProof/>
          <w:sz w:val="20"/>
          <w:szCs w:val="20"/>
        </w:rPr>
        <w:t xml:space="preserve"> </w:t>
      </w:r>
    </w:p>
    <w:p w:rsidR="00D25954" w:rsidRDefault="00D25954">
      <w:pPr>
        <w:rPr>
          <w:rFonts w:ascii="Garamond" w:hAnsi="Garamond"/>
          <w:i/>
          <w:noProof/>
          <w:color w:val="0000CC"/>
          <w:sz w:val="20"/>
          <w:szCs w:val="20"/>
        </w:rPr>
      </w:pPr>
    </w:p>
    <w:p w:rsidR="00322A51" w:rsidRPr="00F424DC" w:rsidRDefault="00322A51">
      <w:pPr>
        <w:rPr>
          <w:rFonts w:ascii="Garamond" w:hAnsi="Garamond"/>
          <w:i/>
          <w:noProof/>
          <w:color w:val="0000CC"/>
          <w:sz w:val="20"/>
          <w:szCs w:val="20"/>
        </w:rPr>
      </w:pPr>
      <w:r w:rsidRPr="00F424DC">
        <w:rPr>
          <w:rFonts w:ascii="Garamond" w:hAnsi="Garamond"/>
          <w:i/>
          <w:noProof/>
          <w:color w:val="0000CC"/>
          <w:sz w:val="20"/>
          <w:szCs w:val="20"/>
        </w:rPr>
        <w:t xml:space="preserve">Les névroses donc révèlent la distinction de la grammaire et de la logique.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Il s'agirait de faire un pas de plus, et…</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même si elles ne la révèlent pas d'emblée, comme ça, patent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…nous dire que si nous découvrions</w:t>
      </w:r>
      <w:r w:rsidR="00D25954">
        <w:rPr>
          <w:rFonts w:ascii="Garamond" w:hAnsi="Garamond" w:cs="Courier New"/>
          <w:noProof/>
          <w:sz w:val="20"/>
          <w:szCs w:val="20"/>
        </w:rPr>
        <w:t xml:space="preserve"> - </w:t>
      </w:r>
      <w:r w:rsidRPr="00F424DC">
        <w:rPr>
          <w:rFonts w:ascii="Garamond" w:hAnsi="Garamond" w:cs="Courier New"/>
          <w:noProof/>
          <w:sz w:val="20"/>
          <w:szCs w:val="20"/>
        </w:rPr>
        <w:t xml:space="preserve">et c'est à quoi je m'efforce </w:t>
      </w:r>
      <w:r w:rsidR="00D25954">
        <w:rPr>
          <w:rFonts w:ascii="Garamond" w:hAnsi="Garamond" w:cs="Courier New"/>
          <w:noProof/>
          <w:sz w:val="20"/>
          <w:szCs w:val="20"/>
        </w:rPr>
        <w:t xml:space="preserve">- </w:t>
      </w:r>
      <w:r w:rsidRPr="00F424DC">
        <w:rPr>
          <w:rFonts w:ascii="Garamond" w:hAnsi="Garamond" w:cs="Courier New"/>
          <w:noProof/>
          <w:sz w:val="20"/>
          <w:szCs w:val="20"/>
        </w:rPr>
        <w:t>l'homologie de quelque chose…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qu'on ne peut savoir, évidemment, qu'à avoir fait un peu de logique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…l'homologie des failles que démontre </w:t>
      </w:r>
      <w:r w:rsidRPr="00F424DC">
        <w:rPr>
          <w:rFonts w:ascii="Garamond" w:hAnsi="Garamond"/>
          <w:i/>
          <w:noProof/>
          <w:sz w:val="20"/>
          <w:szCs w:val="20"/>
        </w:rPr>
        <w:t>une logique correcte</w:t>
      </w:r>
      <w:r w:rsidRPr="00F424DC">
        <w:rPr>
          <w:rFonts w:ascii="Garamond" w:hAnsi="Garamond" w:cs="Courier New"/>
          <w:noProof/>
          <w:sz w:val="20"/>
          <w:szCs w:val="20"/>
        </w:rPr>
        <w:t>…</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lastRenderedPageBreak/>
        <w:t>c'est</w:t>
      </w:r>
      <w:r w:rsidR="006B328D">
        <w:rPr>
          <w:rFonts w:ascii="Garamond" w:hAnsi="Garamond" w:cs="Courier New"/>
          <w:noProof/>
          <w:sz w:val="20"/>
          <w:szCs w:val="20"/>
        </w:rPr>
        <w:t>-</w:t>
      </w:r>
      <w:r w:rsidRPr="00F424DC">
        <w:rPr>
          <w:rFonts w:ascii="Garamond" w:hAnsi="Garamond" w:cs="Courier New"/>
          <w:noProof/>
          <w:sz w:val="20"/>
          <w:szCs w:val="20"/>
        </w:rPr>
        <w:t>à</w:t>
      </w:r>
      <w:r w:rsidR="006B328D">
        <w:rPr>
          <w:rFonts w:ascii="Garamond" w:hAnsi="Garamond" w:cs="Courier New"/>
          <w:noProof/>
          <w:sz w:val="20"/>
          <w:szCs w:val="20"/>
        </w:rPr>
        <w:t>-</w:t>
      </w:r>
      <w:r w:rsidRPr="00F424DC">
        <w:rPr>
          <w:rFonts w:ascii="Garamond" w:hAnsi="Garamond" w:cs="Courier New"/>
          <w:noProof/>
          <w:sz w:val="20"/>
          <w:szCs w:val="20"/>
        </w:rPr>
        <w:t xml:space="preserve">dire qui n'a pas plus d'un siècle, à savoir qui fait qu'on s'aperçoit par exemple que c'est de </w:t>
      </w:r>
      <w:r w:rsidRPr="00F424DC">
        <w:rPr>
          <w:rFonts w:ascii="Garamond" w:hAnsi="Garamond"/>
          <w:i/>
          <w:noProof/>
          <w:sz w:val="20"/>
          <w:szCs w:val="20"/>
        </w:rPr>
        <w:t>la localisation</w:t>
      </w:r>
      <w:r w:rsidRPr="00F424DC">
        <w:rPr>
          <w:rFonts w:ascii="Garamond" w:hAnsi="Garamond" w:cs="Courier New"/>
          <w:noProof/>
          <w:sz w:val="20"/>
          <w:szCs w:val="20"/>
        </w:rPr>
        <w:t xml:space="preserve"> quelque part </w:t>
      </w:r>
      <w:r w:rsidRPr="00F424DC">
        <w:rPr>
          <w:rFonts w:ascii="Garamond" w:hAnsi="Garamond"/>
          <w:i/>
          <w:noProof/>
          <w:sz w:val="20"/>
          <w:szCs w:val="20"/>
        </w:rPr>
        <w:t>d'un indécidable</w:t>
      </w:r>
      <w:r w:rsidRPr="00F424DC">
        <w:rPr>
          <w:rFonts w:ascii="Garamond" w:hAnsi="Garamond" w:cs="Courier New"/>
          <w:noProof/>
          <w:sz w:val="20"/>
          <w:szCs w:val="20"/>
        </w:rPr>
        <w:t xml:space="preserve"> que dépend </w:t>
      </w:r>
      <w:r w:rsidRPr="00F424DC">
        <w:rPr>
          <w:rFonts w:ascii="Garamond" w:hAnsi="Garamond" w:cs="Courier New"/>
          <w:i/>
          <w:noProof/>
          <w:sz w:val="20"/>
          <w:szCs w:val="20"/>
        </w:rPr>
        <w:t>la consistance</w:t>
      </w:r>
      <w:r w:rsidRPr="00F424DC">
        <w:rPr>
          <w:rFonts w:ascii="Garamond" w:hAnsi="Garamond" w:cs="Courier New"/>
          <w:noProof/>
          <w:sz w:val="20"/>
          <w:szCs w:val="20"/>
        </w:rPr>
        <w:t xml:space="preserve"> d'un des systèmes les plus assurés, à savoir l'arithmétique </w:t>
      </w:r>
    </w:p>
    <w:p w:rsidR="006B328D" w:rsidRDefault="00322A51">
      <w:pPr>
        <w:rPr>
          <w:rFonts w:ascii="Garamond" w:hAnsi="Garamond" w:cs="Courier New"/>
          <w:noProof/>
          <w:sz w:val="20"/>
          <w:szCs w:val="20"/>
        </w:rPr>
      </w:pPr>
      <w:r w:rsidRPr="00F424DC">
        <w:rPr>
          <w:rFonts w:ascii="Garamond" w:hAnsi="Garamond" w:cs="Courier New"/>
          <w:noProof/>
          <w:sz w:val="20"/>
          <w:szCs w:val="20"/>
        </w:rPr>
        <w:t xml:space="preserve">…qu'il y a homologie entre ces failles de la logique et de la structure du désir en tant qu'il est au dernier terme connotation du savoir des rapports de l'homme et de la femme par quelque chose qui est le plus surprenant, par le manque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ou le non</w:t>
      </w:r>
      <w:r w:rsidR="00745652" w:rsidRPr="00F424DC">
        <w:rPr>
          <w:rFonts w:ascii="Garamond" w:hAnsi="Garamond" w:cs="Courier New"/>
          <w:noProof/>
          <w:sz w:val="20"/>
          <w:szCs w:val="20"/>
        </w:rPr>
        <w:t>–</w:t>
      </w:r>
      <w:r w:rsidRPr="00F424DC">
        <w:rPr>
          <w:rFonts w:ascii="Garamond" w:hAnsi="Garamond" w:cs="Courier New"/>
          <w:noProof/>
          <w:sz w:val="20"/>
          <w:szCs w:val="20"/>
        </w:rPr>
        <w:t xml:space="preserve">manque d'un </w:t>
      </w:r>
      <w:r w:rsidRPr="006B328D">
        <w:rPr>
          <w:rFonts w:ascii="Palatino Linotype" w:hAnsi="Palatino Linotype" w:cs="Courier New"/>
          <w:noProof/>
          <w:color w:val="0000CC"/>
          <w:sz w:val="18"/>
          <w:szCs w:val="18"/>
        </w:rPr>
        <w:t>όργανον</w:t>
      </w:r>
      <w:r w:rsidR="00EC5273" w:rsidRPr="00F424DC">
        <w:rPr>
          <w:rFonts w:ascii="Garamond" w:hAnsi="Garamond" w:cs="Courier New"/>
          <w:noProof/>
          <w:color w:val="0000CC"/>
          <w:sz w:val="20"/>
          <w:szCs w:val="20"/>
        </w:rPr>
        <w:t xml:space="preserve"> </w:t>
      </w:r>
      <w:r w:rsidRPr="006B328D">
        <w:rPr>
          <w:rFonts w:ascii="Garamond" w:hAnsi="Garamond" w:cs="Courier New"/>
          <w:noProof/>
          <w:sz w:val="14"/>
          <w:szCs w:val="14"/>
        </w:rPr>
        <w:t>[</w:t>
      </w:r>
      <w:r w:rsidRPr="006B328D">
        <w:rPr>
          <w:rFonts w:ascii="Garamond" w:hAnsi="Garamond" w:cs="Courier New"/>
          <w:iCs/>
          <w:noProof/>
          <w:sz w:val="14"/>
          <w:szCs w:val="14"/>
        </w:rPr>
        <w:t>organon]</w:t>
      </w:r>
      <w:r w:rsidRPr="00F424DC">
        <w:rPr>
          <w:rFonts w:ascii="Garamond" w:hAnsi="Garamond" w:cs="Courier New"/>
          <w:noProof/>
          <w:sz w:val="20"/>
          <w:szCs w:val="20"/>
        </w:rPr>
        <w:t xml:space="preserve">, d'un instrument, autrement dit du </w:t>
      </w:r>
      <w:r w:rsidRPr="00F424DC">
        <w:rPr>
          <w:rFonts w:ascii="Garamond" w:hAnsi="Garamond"/>
          <w:i/>
          <w:iCs/>
          <w:noProof/>
          <w:color w:val="0000CC"/>
          <w:sz w:val="20"/>
          <w:szCs w:val="20"/>
        </w:rPr>
        <w:t>phallus</w:t>
      </w:r>
      <w:r w:rsidRPr="00F424DC">
        <w:rPr>
          <w:rFonts w:ascii="Garamond" w:hAnsi="Garamond" w:cs="Courier New"/>
          <w:noProof/>
          <w:sz w:val="20"/>
          <w:szCs w:val="20"/>
        </w:rPr>
        <w:t xml:space="preserve">. </w:t>
      </w:r>
    </w:p>
    <w:p w:rsidR="00EC5273" w:rsidRPr="00F424DC" w:rsidRDefault="00EC5273">
      <w:pPr>
        <w:rPr>
          <w:rFonts w:ascii="Garamond" w:hAnsi="Garamond" w:cs="Courier New"/>
          <w:noProof/>
          <w:sz w:val="20"/>
          <w:szCs w:val="20"/>
        </w:rPr>
      </w:pPr>
    </w:p>
    <w:p w:rsidR="00D25954" w:rsidRDefault="00322A51">
      <w:pPr>
        <w:rPr>
          <w:rFonts w:ascii="Garamond" w:hAnsi="Garamond" w:cs="Courier New"/>
          <w:noProof/>
          <w:sz w:val="20"/>
          <w:szCs w:val="20"/>
        </w:rPr>
      </w:pPr>
      <w:r w:rsidRPr="00D25954">
        <w:rPr>
          <w:rFonts w:ascii="Garamond" w:hAnsi="Garamond" w:cs="Courier New"/>
          <w:i/>
          <w:noProof/>
          <w:color w:val="0000CC"/>
          <w:sz w:val="20"/>
          <w:szCs w:val="20"/>
        </w:rPr>
        <w:t xml:space="preserve">Que </w:t>
      </w:r>
      <w:r w:rsidRPr="00D25954">
        <w:rPr>
          <w:rFonts w:ascii="Garamond" w:hAnsi="Garamond"/>
          <w:i/>
          <w:noProof/>
          <w:color w:val="0000CC"/>
          <w:sz w:val="20"/>
          <w:szCs w:val="20"/>
        </w:rPr>
        <w:t>la jouissance de l'instrument</w:t>
      </w:r>
      <w:r w:rsidRPr="00D25954">
        <w:rPr>
          <w:rFonts w:ascii="Garamond" w:hAnsi="Garamond" w:cs="Courier New"/>
          <w:i/>
          <w:noProof/>
          <w:color w:val="0000CC"/>
          <w:sz w:val="20"/>
          <w:szCs w:val="20"/>
        </w:rPr>
        <w:t xml:space="preserve"> fasse barrage à la jouissance qui est </w:t>
      </w:r>
      <w:r w:rsidRPr="00D25954">
        <w:rPr>
          <w:rFonts w:ascii="Garamond" w:hAnsi="Garamond"/>
          <w:i/>
          <w:noProof/>
          <w:color w:val="0000CC"/>
          <w:sz w:val="20"/>
          <w:szCs w:val="20"/>
        </w:rPr>
        <w:t>jouissance de l'Autre</w:t>
      </w:r>
      <w:r w:rsidRPr="00D25954">
        <w:rPr>
          <w:rFonts w:ascii="Garamond" w:hAnsi="Garamond" w:cs="Courier New"/>
          <w:i/>
          <w:noProof/>
          <w:sz w:val="20"/>
          <w:szCs w:val="20"/>
        </w:rPr>
        <w:t xml:space="preserve"> en tant que l'Autre est représenté par un corps</w:t>
      </w:r>
      <w:r w:rsidRPr="00F424DC">
        <w:rPr>
          <w:rFonts w:ascii="Garamond" w:hAnsi="Garamond" w:cs="Courier New"/>
          <w:noProof/>
          <w:sz w:val="20"/>
          <w:szCs w:val="20"/>
        </w:rPr>
        <w:t xml:space="preserve">, </w:t>
      </w:r>
    </w:p>
    <w:p w:rsidR="00D25954" w:rsidRDefault="00322A51">
      <w:pPr>
        <w:rPr>
          <w:rFonts w:ascii="Garamond" w:hAnsi="Garamond"/>
          <w:i/>
          <w:noProof/>
          <w:color w:val="0000CC"/>
          <w:sz w:val="20"/>
          <w:szCs w:val="20"/>
        </w:rPr>
      </w:pPr>
      <w:r w:rsidRPr="00F424DC">
        <w:rPr>
          <w:rFonts w:ascii="Garamond" w:hAnsi="Garamond" w:cs="Courier New"/>
          <w:noProof/>
          <w:sz w:val="20"/>
          <w:szCs w:val="20"/>
        </w:rPr>
        <w:t>pour tout dire</w:t>
      </w:r>
      <w:r w:rsidR="00D25954">
        <w:rPr>
          <w:rFonts w:ascii="Garamond" w:hAnsi="Garamond" w:cs="Courier New"/>
          <w:noProof/>
          <w:sz w:val="20"/>
          <w:szCs w:val="20"/>
        </w:rPr>
        <w:t xml:space="preserve"> - </w:t>
      </w:r>
      <w:r w:rsidRPr="00F424DC">
        <w:rPr>
          <w:rFonts w:ascii="Garamond" w:hAnsi="Garamond" w:cs="Courier New"/>
          <w:noProof/>
          <w:sz w:val="20"/>
          <w:szCs w:val="20"/>
        </w:rPr>
        <w:t>comme je l'ai énoncé, je pense,</w:t>
      </w:r>
      <w:r w:rsidR="00EC5273" w:rsidRPr="00F424DC">
        <w:rPr>
          <w:rFonts w:ascii="Garamond" w:hAnsi="Garamond" w:cs="Courier New"/>
          <w:noProof/>
          <w:sz w:val="20"/>
          <w:szCs w:val="20"/>
        </w:rPr>
        <w:t xml:space="preserve"> </w:t>
      </w:r>
      <w:r w:rsidRPr="00F424DC">
        <w:rPr>
          <w:rFonts w:ascii="Garamond" w:hAnsi="Garamond" w:cs="Courier New"/>
          <w:noProof/>
          <w:sz w:val="20"/>
          <w:szCs w:val="20"/>
        </w:rPr>
        <w:t xml:space="preserve">avec </w:t>
      </w:r>
      <w:r w:rsidRPr="00F424DC">
        <w:rPr>
          <w:rFonts w:ascii="Garamond" w:hAnsi="Garamond"/>
          <w:i/>
          <w:noProof/>
          <w:sz w:val="20"/>
          <w:szCs w:val="20"/>
        </w:rPr>
        <w:t>suffisamment de force</w:t>
      </w:r>
      <w:r w:rsidRPr="00F424DC">
        <w:rPr>
          <w:rFonts w:ascii="Garamond" w:hAnsi="Garamond" w:cs="Courier New"/>
          <w:noProof/>
          <w:sz w:val="20"/>
          <w:szCs w:val="20"/>
        </w:rPr>
        <w:t xml:space="preserve"> </w:t>
      </w:r>
      <w:r w:rsidR="00D25954">
        <w:rPr>
          <w:rFonts w:ascii="Garamond" w:hAnsi="Garamond" w:cs="Courier New"/>
          <w:noProof/>
          <w:sz w:val="20"/>
          <w:szCs w:val="20"/>
        </w:rPr>
        <w:t xml:space="preserve"> - </w:t>
      </w:r>
      <w:r w:rsidRPr="00F424DC">
        <w:rPr>
          <w:rFonts w:ascii="Garamond" w:hAnsi="Garamond" w:cs="Courier New"/>
          <w:noProof/>
          <w:sz w:val="20"/>
          <w:szCs w:val="20"/>
        </w:rPr>
        <w:t>qu'il n'y a rien de structurable qui soit proprement l'acte sexuel, si ceci est correctement démontré, le joint, la boucle</w:t>
      </w:r>
      <w:r w:rsidR="006B328D">
        <w:rPr>
          <w:rFonts w:ascii="Garamond" w:hAnsi="Garamond" w:cs="Courier New"/>
          <w:noProof/>
          <w:sz w:val="20"/>
          <w:szCs w:val="20"/>
        </w:rPr>
        <w:t>,</w:t>
      </w:r>
      <w:r w:rsidR="00D25954">
        <w:rPr>
          <w:rFonts w:ascii="Garamond" w:hAnsi="Garamond" w:cs="Courier New"/>
          <w:noProof/>
          <w:sz w:val="20"/>
          <w:szCs w:val="20"/>
        </w:rPr>
        <w:t xml:space="preserve"> </w:t>
      </w:r>
      <w:r w:rsidRPr="00F424DC">
        <w:rPr>
          <w:rFonts w:ascii="Garamond" w:hAnsi="Garamond" w:cs="Courier New"/>
          <w:noProof/>
          <w:sz w:val="20"/>
          <w:szCs w:val="20"/>
        </w:rPr>
        <w:t xml:space="preserve">ce </w:t>
      </w:r>
      <w:r w:rsidRPr="00F424DC">
        <w:rPr>
          <w:rFonts w:ascii="Garamond" w:hAnsi="Garamond"/>
          <w:i/>
          <w:noProof/>
          <w:color w:val="0000CC"/>
          <w:sz w:val="20"/>
          <w:szCs w:val="20"/>
        </w:rPr>
        <w:t>quelque chose</w:t>
      </w:r>
      <w:r w:rsidRPr="00F424DC">
        <w:rPr>
          <w:rFonts w:ascii="Garamond" w:hAnsi="Garamond" w:cs="Courier New"/>
          <w:noProof/>
          <w:sz w:val="20"/>
          <w:szCs w:val="20"/>
        </w:rPr>
        <w:t xml:space="preserve"> qui </w:t>
      </w:r>
      <w:r w:rsidR="00D25954">
        <w:rPr>
          <w:rFonts w:ascii="Garamond" w:hAnsi="Garamond" w:cs="Courier New"/>
          <w:i/>
          <w:noProof/>
          <w:sz w:val="20"/>
          <w:szCs w:val="20"/>
        </w:rPr>
        <w:t>-</w:t>
      </w:r>
      <w:r w:rsidRPr="00F424DC">
        <w:rPr>
          <w:rFonts w:ascii="Garamond" w:hAnsi="Garamond" w:cs="Courier New"/>
          <w:i/>
          <w:noProof/>
          <w:sz w:val="20"/>
          <w:szCs w:val="20"/>
        </w:rPr>
        <w:t xml:space="preserve"> par derrière </w:t>
      </w:r>
      <w:r w:rsidR="00D25954">
        <w:rPr>
          <w:rFonts w:ascii="Garamond" w:hAnsi="Garamond" w:cs="Courier New"/>
          <w:i/>
          <w:noProof/>
          <w:sz w:val="20"/>
          <w:szCs w:val="20"/>
        </w:rPr>
        <w:t>-</w:t>
      </w:r>
      <w:r w:rsidRPr="00F424DC">
        <w:rPr>
          <w:rFonts w:ascii="Garamond" w:hAnsi="Garamond" w:cs="Courier New"/>
          <w:noProof/>
          <w:sz w:val="20"/>
          <w:szCs w:val="20"/>
        </w:rPr>
        <w:t xml:space="preserve"> rejoint </w:t>
      </w:r>
      <w:r w:rsidRPr="00F424DC">
        <w:rPr>
          <w:rFonts w:ascii="Garamond" w:hAnsi="Garamond"/>
          <w:i/>
          <w:noProof/>
          <w:color w:val="0000CC"/>
          <w:sz w:val="20"/>
          <w:szCs w:val="20"/>
        </w:rPr>
        <w:t>vérité</w:t>
      </w:r>
      <w:r w:rsidRPr="00F424DC">
        <w:rPr>
          <w:rFonts w:ascii="Garamond" w:hAnsi="Garamond" w:cs="Courier New"/>
          <w:noProof/>
          <w:sz w:val="20"/>
          <w:szCs w:val="20"/>
        </w:rPr>
        <w:t xml:space="preserve"> à </w:t>
      </w:r>
      <w:r w:rsidRPr="00F424DC">
        <w:rPr>
          <w:rFonts w:ascii="Garamond" w:hAnsi="Garamond"/>
          <w:i/>
          <w:noProof/>
          <w:color w:val="0000CC"/>
          <w:sz w:val="20"/>
          <w:szCs w:val="20"/>
        </w:rPr>
        <w:t>savoir</w:t>
      </w:r>
      <w:r w:rsidR="00D25954">
        <w:rPr>
          <w:rFonts w:ascii="Garamond" w:hAnsi="Garamond"/>
          <w:i/>
          <w:noProof/>
          <w:color w:val="0000CC"/>
          <w:sz w:val="20"/>
          <w:szCs w:val="20"/>
        </w:rPr>
        <w:t>,</w:t>
      </w:r>
    </w:p>
    <w:p w:rsidR="006B328D" w:rsidRDefault="00322A51">
      <w:pPr>
        <w:rPr>
          <w:rFonts w:ascii="Garamond" w:hAnsi="Garamond" w:cs="Courier New"/>
          <w:noProof/>
          <w:sz w:val="20"/>
          <w:szCs w:val="20"/>
        </w:rPr>
      </w:pPr>
      <w:r w:rsidRPr="00F424DC">
        <w:rPr>
          <w:rFonts w:ascii="Garamond" w:hAnsi="Garamond" w:cs="Courier New"/>
          <w:noProof/>
          <w:sz w:val="20"/>
          <w:szCs w:val="20"/>
        </w:rPr>
        <w:t xml:space="preserve">est concevable.La pensée est justement ce </w:t>
      </w:r>
      <w:r w:rsidRPr="00F424DC">
        <w:rPr>
          <w:rFonts w:ascii="Garamond" w:hAnsi="Garamond"/>
          <w:i/>
          <w:noProof/>
          <w:sz w:val="20"/>
          <w:szCs w:val="20"/>
        </w:rPr>
        <w:t>Vorstellungsreprâsentanz</w:t>
      </w:r>
      <w:r w:rsidRPr="00F424DC">
        <w:rPr>
          <w:rFonts w:ascii="Garamond" w:hAnsi="Garamond" w:cs="Courier New"/>
          <w:i/>
          <w:noProof/>
          <w:sz w:val="20"/>
          <w:szCs w:val="20"/>
        </w:rPr>
        <w:t xml:space="preserve">, </w:t>
      </w:r>
      <w:r w:rsidRPr="00F424DC">
        <w:rPr>
          <w:rFonts w:ascii="Garamond" w:hAnsi="Garamond" w:cs="Courier New"/>
          <w:noProof/>
          <w:sz w:val="20"/>
          <w:szCs w:val="20"/>
        </w:rPr>
        <w:t xml:space="preserve">cette chose qui représente le fait qu'il y ait du </w:t>
      </w:r>
    </w:p>
    <w:p w:rsidR="00EC5273" w:rsidRDefault="00322A51">
      <w:pPr>
        <w:rPr>
          <w:rFonts w:ascii="Garamond" w:hAnsi="Garamond" w:cs="Courier New"/>
          <w:noProof/>
          <w:sz w:val="20"/>
          <w:szCs w:val="20"/>
        </w:rPr>
      </w:pPr>
      <w:r w:rsidRPr="00F424DC">
        <w:rPr>
          <w:rFonts w:ascii="Garamond" w:hAnsi="Garamond" w:cs="Courier New"/>
          <w:noProof/>
          <w:sz w:val="20"/>
          <w:szCs w:val="20"/>
        </w:rPr>
        <w:t>non représentable parce que barré par l'interdit de la jouissance.</w:t>
      </w:r>
      <w:r w:rsidR="00D25954">
        <w:rPr>
          <w:rFonts w:ascii="Garamond" w:hAnsi="Garamond" w:cs="Courier New"/>
          <w:noProof/>
          <w:sz w:val="20"/>
          <w:szCs w:val="20"/>
        </w:rPr>
        <w:t xml:space="preserve"> </w:t>
      </w:r>
      <w:r w:rsidRPr="00F424DC">
        <w:rPr>
          <w:rFonts w:ascii="Garamond" w:hAnsi="Garamond" w:cs="Courier New"/>
          <w:noProof/>
          <w:sz w:val="20"/>
          <w:szCs w:val="20"/>
        </w:rPr>
        <w:t xml:space="preserve">À quel niveau ? Au plus simple, au niveau organique. </w:t>
      </w:r>
    </w:p>
    <w:p w:rsidR="00D25954" w:rsidRPr="00F424DC" w:rsidRDefault="00D25954">
      <w:pPr>
        <w:rPr>
          <w:rFonts w:ascii="Garamond" w:hAnsi="Garamond" w:cs="Courier New"/>
          <w:noProof/>
          <w:sz w:val="20"/>
          <w:szCs w:val="20"/>
        </w:rPr>
      </w:pPr>
    </w:p>
    <w:p w:rsidR="00D25954" w:rsidRDefault="00322A51">
      <w:pPr>
        <w:rPr>
          <w:rFonts w:ascii="Garamond" w:hAnsi="Garamond" w:cs="Courier New"/>
          <w:noProof/>
          <w:sz w:val="20"/>
          <w:szCs w:val="20"/>
        </w:rPr>
      </w:pPr>
      <w:r w:rsidRPr="00F424DC">
        <w:rPr>
          <w:rFonts w:ascii="Garamond" w:hAnsi="Garamond"/>
          <w:i/>
          <w:noProof/>
          <w:color w:val="0000CC"/>
          <w:sz w:val="20"/>
          <w:szCs w:val="20"/>
        </w:rPr>
        <w:t>Le principe du plaisir</w:t>
      </w:r>
      <w:r w:rsidRPr="00F424DC">
        <w:rPr>
          <w:rFonts w:ascii="Garamond" w:hAnsi="Garamond" w:cs="Courier New"/>
          <w:noProof/>
          <w:sz w:val="20"/>
          <w:szCs w:val="20"/>
        </w:rPr>
        <w:t>, c'est cette barrière à la jouissance et rien d'autre.</w:t>
      </w:r>
      <w:r w:rsidR="00EC5273" w:rsidRPr="00F424DC">
        <w:rPr>
          <w:rFonts w:ascii="Garamond" w:hAnsi="Garamond" w:cs="Courier New"/>
          <w:noProof/>
          <w:sz w:val="20"/>
          <w:szCs w:val="20"/>
        </w:rPr>
        <w:t xml:space="preserve"> </w:t>
      </w:r>
      <w:r w:rsidRPr="00F424DC">
        <w:rPr>
          <w:rFonts w:ascii="Garamond" w:hAnsi="Garamond" w:cs="Courier New"/>
          <w:noProof/>
          <w:sz w:val="20"/>
          <w:szCs w:val="20"/>
        </w:rPr>
        <w:t xml:space="preserve">Qu'elle soit </w:t>
      </w:r>
      <w:r w:rsidRPr="00F424DC">
        <w:rPr>
          <w:rFonts w:ascii="Garamond" w:hAnsi="Garamond"/>
          <w:i/>
          <w:iCs/>
          <w:noProof/>
          <w:sz w:val="20"/>
          <w:szCs w:val="20"/>
        </w:rPr>
        <w:t>métaphorisée</w:t>
      </w:r>
      <w:r w:rsidRPr="00F424DC">
        <w:rPr>
          <w:rFonts w:ascii="Garamond" w:hAnsi="Garamond" w:cs="Courier New"/>
          <w:noProof/>
          <w:sz w:val="20"/>
          <w:szCs w:val="20"/>
        </w:rPr>
        <w:t xml:space="preserve"> dans l'interdit de la mère, </w:t>
      </w:r>
    </w:p>
    <w:p w:rsidR="006B328D" w:rsidRDefault="00322A51">
      <w:pPr>
        <w:rPr>
          <w:rFonts w:ascii="Garamond" w:hAnsi="Garamond" w:cs="Courier New"/>
          <w:noProof/>
          <w:sz w:val="20"/>
          <w:szCs w:val="20"/>
        </w:rPr>
      </w:pPr>
      <w:r w:rsidRPr="00F424DC">
        <w:rPr>
          <w:rFonts w:ascii="Garamond" w:hAnsi="Garamond" w:cs="Courier New"/>
          <w:noProof/>
          <w:sz w:val="20"/>
          <w:szCs w:val="20"/>
        </w:rPr>
        <w:t xml:space="preserve">c'est après tout ce qui n'est que contingence historique, et </w:t>
      </w:r>
      <w:r w:rsidRPr="00F424DC">
        <w:rPr>
          <w:rFonts w:ascii="Garamond" w:hAnsi="Garamond"/>
          <w:i/>
          <w:noProof/>
          <w:sz w:val="20"/>
          <w:szCs w:val="20"/>
        </w:rPr>
        <w:t>le complexe d'</w:t>
      </w:r>
      <w:r w:rsidR="00412791" w:rsidRPr="00F424DC">
        <w:rPr>
          <w:rFonts w:ascii="Garamond" w:hAnsi="Garamond"/>
          <w:i/>
          <w:noProof/>
          <w:sz w:val="20"/>
          <w:szCs w:val="20"/>
        </w:rPr>
        <w:t>Œ</w:t>
      </w:r>
      <w:r w:rsidRPr="00F424DC">
        <w:rPr>
          <w:rFonts w:ascii="Garamond" w:hAnsi="Garamond"/>
          <w:i/>
          <w:noProof/>
          <w:sz w:val="20"/>
          <w:szCs w:val="20"/>
        </w:rPr>
        <w:t>dipe</w:t>
      </w:r>
      <w:r w:rsidRPr="00F424DC">
        <w:rPr>
          <w:rFonts w:ascii="Garamond" w:hAnsi="Garamond" w:cs="Courier New"/>
          <w:noProof/>
          <w:sz w:val="20"/>
          <w:szCs w:val="20"/>
        </w:rPr>
        <w:t xml:space="preserve"> lui</w:t>
      </w:r>
      <w:r w:rsidR="006B328D">
        <w:rPr>
          <w:rFonts w:ascii="Garamond" w:hAnsi="Garamond" w:cs="Courier New"/>
          <w:noProof/>
          <w:sz w:val="20"/>
          <w:szCs w:val="20"/>
        </w:rPr>
        <w:t>-</w:t>
      </w:r>
      <w:r w:rsidRPr="00F424DC">
        <w:rPr>
          <w:rFonts w:ascii="Garamond" w:hAnsi="Garamond" w:cs="Courier New"/>
          <w:noProof/>
          <w:sz w:val="20"/>
          <w:szCs w:val="20"/>
        </w:rPr>
        <w:t xml:space="preserve">même n'est là qu'appendu.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Mais la question se gîte plus profondément. </w:t>
      </w:r>
    </w:p>
    <w:p w:rsidR="00EC5273" w:rsidRPr="00F424DC" w:rsidRDefault="00EC5273">
      <w:pPr>
        <w:pStyle w:val="Titre3"/>
        <w:rPr>
          <w:rFonts w:ascii="Garamond" w:hAnsi="Garamond"/>
          <w:sz w:val="20"/>
          <w:szCs w:val="20"/>
        </w:rPr>
      </w:pPr>
    </w:p>
    <w:p w:rsidR="00322A51" w:rsidRPr="00F424DC" w:rsidRDefault="00322A51">
      <w:pPr>
        <w:pStyle w:val="Titre3"/>
        <w:rPr>
          <w:rFonts w:ascii="Garamond" w:hAnsi="Garamond"/>
          <w:sz w:val="20"/>
          <w:szCs w:val="20"/>
        </w:rPr>
      </w:pPr>
      <w:r w:rsidRPr="00F424DC">
        <w:rPr>
          <w:rFonts w:ascii="Garamond" w:hAnsi="Garamond"/>
          <w:sz w:val="20"/>
          <w:szCs w:val="20"/>
        </w:rPr>
        <w:t>La castration…</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à savoir le trou dans l'appréhension de ce « </w:t>
      </w:r>
      <w:r w:rsidRPr="00F424DC">
        <w:rPr>
          <w:rFonts w:ascii="Garamond" w:hAnsi="Garamond"/>
          <w:i/>
          <w:iCs/>
          <w:noProof/>
          <w:sz w:val="20"/>
          <w:szCs w:val="20"/>
        </w:rPr>
        <w:t>je ne sais pas</w:t>
      </w:r>
      <w:r w:rsidRPr="00F424DC">
        <w:rPr>
          <w:rFonts w:ascii="Garamond" w:hAnsi="Garamond" w:cs="Courier New"/>
          <w:noProof/>
          <w:sz w:val="20"/>
          <w:szCs w:val="20"/>
        </w:rPr>
        <w:t xml:space="preserve"> » quant à la jouissance de l'Autre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…doit être repensée quant à ses rapports aux effets répandus, omniprésents de notre science…</w:t>
      </w:r>
    </w:p>
    <w:p w:rsidR="006B328D" w:rsidRDefault="00322A51" w:rsidP="006B328D">
      <w:pPr>
        <w:ind w:left="708"/>
        <w:rPr>
          <w:rFonts w:ascii="Garamond" w:hAnsi="Garamond" w:cs="Courier New"/>
          <w:noProof/>
          <w:sz w:val="20"/>
          <w:szCs w:val="20"/>
        </w:rPr>
      </w:pPr>
      <w:r w:rsidRPr="00F424DC">
        <w:rPr>
          <w:rFonts w:ascii="Garamond" w:hAnsi="Garamond" w:cs="Courier New"/>
          <w:noProof/>
          <w:sz w:val="20"/>
          <w:szCs w:val="20"/>
        </w:rPr>
        <w:t xml:space="preserve">ces deux points qui ont l'air très distants de ce barrage qui fait que ce sexe dont nous parlons tout le temps, </w:t>
      </w:r>
    </w:p>
    <w:p w:rsidR="002D0B30" w:rsidRPr="00F424DC" w:rsidRDefault="00322A51" w:rsidP="006B328D">
      <w:pPr>
        <w:ind w:left="708"/>
        <w:rPr>
          <w:rFonts w:ascii="Garamond" w:hAnsi="Garamond" w:cs="Courier New"/>
          <w:noProof/>
          <w:sz w:val="20"/>
          <w:szCs w:val="20"/>
        </w:rPr>
      </w:pPr>
      <w:r w:rsidRPr="00F424DC">
        <w:rPr>
          <w:rFonts w:ascii="Garamond" w:hAnsi="Garamond" w:cs="Courier New"/>
          <w:noProof/>
          <w:sz w:val="20"/>
          <w:szCs w:val="20"/>
        </w:rPr>
        <w:t xml:space="preserve">loin de faire un pas dans quelque solution que ce soit du champ de l'érotique, va toujours plutôt s'obscurcissant, </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et marquant plus l'insuffisance de nos repères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…qu'il y ait un rapport entre cela et ces effets que j'appelle répandus de notre savoir, c'est à savoir ce prodigieux déferlement du rapport à </w:t>
      </w:r>
      <w:r w:rsidRPr="00F424DC">
        <w:rPr>
          <w:rFonts w:ascii="Garamond" w:hAnsi="Garamond"/>
          <w:i/>
          <w:noProof/>
          <w:color w:val="0000CC"/>
          <w:sz w:val="20"/>
          <w:szCs w:val="20"/>
        </w:rPr>
        <w:t>l'objet(</w:t>
      </w:r>
      <w:r w:rsidRPr="00F424DC">
        <w:rPr>
          <w:rFonts w:ascii="Garamond" w:hAnsi="Garamond"/>
          <w:i/>
          <w:iCs/>
          <w:noProof/>
          <w:color w:val="0000CC"/>
          <w:sz w:val="20"/>
          <w:szCs w:val="20"/>
        </w:rPr>
        <w:t>a)</w:t>
      </w:r>
      <w:r w:rsidRPr="00F424DC">
        <w:rPr>
          <w:rFonts w:ascii="Garamond" w:hAnsi="Garamond" w:cs="Courier New"/>
          <w:i/>
          <w:noProof/>
          <w:sz w:val="20"/>
          <w:szCs w:val="20"/>
        </w:rPr>
        <w:t xml:space="preserve"> </w:t>
      </w:r>
      <w:r w:rsidRPr="00F424DC">
        <w:rPr>
          <w:rFonts w:ascii="Garamond" w:hAnsi="Garamond" w:cs="Courier New"/>
          <w:noProof/>
          <w:sz w:val="20"/>
          <w:szCs w:val="20"/>
        </w:rPr>
        <w:t xml:space="preserve">dont l'usage de nos </w:t>
      </w:r>
      <w:r w:rsidRPr="00F424DC">
        <w:rPr>
          <w:rFonts w:ascii="Garamond" w:hAnsi="Garamond"/>
          <w:i/>
          <w:iCs/>
          <w:noProof/>
          <w:sz w:val="20"/>
          <w:szCs w:val="20"/>
        </w:rPr>
        <w:t>mass</w:t>
      </w:r>
      <w:r w:rsidR="006B328D">
        <w:rPr>
          <w:rFonts w:ascii="Garamond" w:hAnsi="Garamond"/>
          <w:i/>
          <w:iCs/>
          <w:noProof/>
          <w:sz w:val="20"/>
          <w:szCs w:val="20"/>
        </w:rPr>
        <w:t>-</w:t>
      </w:r>
      <w:r w:rsidRPr="00F424DC">
        <w:rPr>
          <w:rFonts w:ascii="Garamond" w:hAnsi="Garamond"/>
          <w:i/>
          <w:iCs/>
          <w:noProof/>
          <w:sz w:val="20"/>
          <w:szCs w:val="20"/>
        </w:rPr>
        <w:t>media</w:t>
      </w:r>
      <w:r w:rsidRPr="00F424DC">
        <w:rPr>
          <w:rFonts w:ascii="Garamond" w:hAnsi="Garamond" w:cs="Courier New"/>
          <w:noProof/>
          <w:sz w:val="20"/>
          <w:szCs w:val="20"/>
        </w:rPr>
        <w:t xml:space="preserve"> ne sont que </w:t>
      </w:r>
      <w:r w:rsidRPr="00F424DC">
        <w:rPr>
          <w:rFonts w:ascii="Garamond" w:hAnsi="Garamond" w:cs="Courier New"/>
          <w:i/>
          <w:noProof/>
          <w:sz w:val="20"/>
          <w:szCs w:val="20"/>
        </w:rPr>
        <w:t>le retour, la présentification</w:t>
      </w:r>
      <w:r w:rsidRPr="00F424DC">
        <w:rPr>
          <w:rFonts w:ascii="Garamond" w:hAnsi="Garamond" w:cs="Courier New"/>
          <w:noProof/>
          <w:sz w:val="20"/>
          <w:szCs w:val="20"/>
        </w:rPr>
        <w:t>, est</w:t>
      </w:r>
      <w:r w:rsidR="006B328D">
        <w:rPr>
          <w:rFonts w:ascii="Garamond" w:hAnsi="Garamond" w:cs="Courier New"/>
          <w:noProof/>
          <w:sz w:val="20"/>
          <w:szCs w:val="20"/>
        </w:rPr>
        <w:t>-</w:t>
      </w:r>
      <w:r w:rsidRPr="00F424DC">
        <w:rPr>
          <w:rFonts w:ascii="Garamond" w:hAnsi="Garamond" w:cs="Courier New"/>
          <w:noProof/>
          <w:sz w:val="20"/>
          <w:szCs w:val="20"/>
        </w:rPr>
        <w:t xml:space="preserve">ce que ceci n'est pas à soi tout seul l'indication de ce qu'il en est de la </w:t>
      </w:r>
      <w:r w:rsidRPr="00F424DC">
        <w:rPr>
          <w:rFonts w:ascii="Garamond" w:hAnsi="Garamond"/>
          <w:i/>
          <w:iCs/>
          <w:noProof/>
          <w:sz w:val="20"/>
          <w:szCs w:val="20"/>
        </w:rPr>
        <w:t>liberté de pensée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EC5273" w:rsidRPr="00F424DC" w:rsidRDefault="00322A51">
      <w:pPr>
        <w:pStyle w:val="Corpsdetexte3"/>
        <w:rPr>
          <w:rFonts w:ascii="Garamond" w:hAnsi="Garamond"/>
          <w:sz w:val="20"/>
          <w:szCs w:val="20"/>
        </w:rPr>
      </w:pPr>
      <w:r w:rsidRPr="00F424DC">
        <w:rPr>
          <w:rFonts w:ascii="Garamond" w:hAnsi="Garamond"/>
          <w:sz w:val="20"/>
          <w:szCs w:val="20"/>
        </w:rPr>
        <w:t xml:space="preserve">Car supposez : </w:t>
      </w:r>
    </w:p>
    <w:p w:rsidR="00322A51" w:rsidRPr="006B328D" w:rsidRDefault="00322A51" w:rsidP="00083977">
      <w:pPr>
        <w:pStyle w:val="Corpsdetexte3"/>
        <w:numPr>
          <w:ilvl w:val="0"/>
          <w:numId w:val="10"/>
        </w:numPr>
        <w:rPr>
          <w:rFonts w:ascii="Garamond" w:hAnsi="Garamond"/>
          <w:sz w:val="20"/>
          <w:szCs w:val="20"/>
        </w:rPr>
      </w:pPr>
      <w:r w:rsidRPr="006B328D">
        <w:rPr>
          <w:rFonts w:ascii="Garamond" w:hAnsi="Garamond"/>
          <w:sz w:val="20"/>
          <w:szCs w:val="20"/>
        </w:rPr>
        <w:t xml:space="preserve">que la structure soit effectivement ici celle de </w:t>
      </w:r>
      <w:r w:rsidRPr="006B328D">
        <w:rPr>
          <w:rFonts w:ascii="Garamond" w:hAnsi="Garamond" w:cs="Times New Roman"/>
          <w:i/>
          <w:color w:val="0000CC"/>
          <w:sz w:val="20"/>
          <w:szCs w:val="20"/>
        </w:rPr>
        <w:t>la bouteille de K</w:t>
      </w:r>
      <w:r w:rsidR="00412791" w:rsidRPr="006B328D">
        <w:rPr>
          <w:rFonts w:ascii="Garamond" w:hAnsi="Garamond" w:cs="Times New Roman"/>
          <w:i/>
          <w:color w:val="0000CC"/>
          <w:sz w:val="20"/>
          <w:szCs w:val="20"/>
        </w:rPr>
        <w:t>lein</w:t>
      </w:r>
      <w:r w:rsidRPr="006B328D">
        <w:rPr>
          <w:rFonts w:ascii="Garamond" w:hAnsi="Garamond"/>
          <w:sz w:val="20"/>
          <w:szCs w:val="20"/>
        </w:rPr>
        <w:t xml:space="preserve">, </w:t>
      </w:r>
    </w:p>
    <w:p w:rsidR="00A765A5" w:rsidRPr="006B328D" w:rsidRDefault="00322A51" w:rsidP="00083977">
      <w:pPr>
        <w:pStyle w:val="Corpsdetexte3"/>
        <w:numPr>
          <w:ilvl w:val="0"/>
          <w:numId w:val="10"/>
        </w:numPr>
        <w:rPr>
          <w:rFonts w:ascii="Garamond" w:hAnsi="Garamond"/>
          <w:sz w:val="20"/>
          <w:szCs w:val="20"/>
        </w:rPr>
      </w:pPr>
      <w:r w:rsidRPr="006B328D">
        <w:rPr>
          <w:rFonts w:ascii="Garamond" w:hAnsi="Garamond"/>
          <w:sz w:val="20"/>
          <w:szCs w:val="20"/>
        </w:rPr>
        <w:t xml:space="preserve">que la limite soit effectivement ce lieu de retournement où ce qui était l'endroit devient l'envers et inversement, </w:t>
      </w:r>
      <w:r w:rsidR="006B328D" w:rsidRPr="006B328D">
        <w:rPr>
          <w:rFonts w:ascii="Garamond" w:hAnsi="Garamond"/>
          <w:sz w:val="20"/>
          <w:szCs w:val="20"/>
        </w:rPr>
        <w:t xml:space="preserve">                  </w:t>
      </w:r>
      <w:r w:rsidRPr="006B328D">
        <w:rPr>
          <w:rFonts w:ascii="Garamond" w:hAnsi="Garamond"/>
          <w:sz w:val="20"/>
          <w:szCs w:val="20"/>
        </w:rPr>
        <w:t xml:space="preserve">où apparemment est séparée la vérité du savoir, </w:t>
      </w:r>
    </w:p>
    <w:p w:rsidR="00322A51" w:rsidRPr="00F424DC" w:rsidRDefault="00322A51" w:rsidP="00083977">
      <w:pPr>
        <w:pStyle w:val="Corpsdetexte3"/>
        <w:numPr>
          <w:ilvl w:val="0"/>
          <w:numId w:val="10"/>
        </w:numPr>
        <w:rPr>
          <w:rFonts w:ascii="Garamond" w:hAnsi="Garamond"/>
          <w:sz w:val="20"/>
          <w:szCs w:val="20"/>
        </w:rPr>
      </w:pPr>
      <w:r w:rsidRPr="00F424DC">
        <w:rPr>
          <w:rFonts w:ascii="Garamond" w:hAnsi="Garamond"/>
          <w:sz w:val="20"/>
          <w:szCs w:val="20"/>
        </w:rPr>
        <w:t xml:space="preserve">qu'il nous suffit de penser que cette limite n'est pas fixe, qu'elle est de sa nature partout, à savoir que la question </w:t>
      </w:r>
      <w:r w:rsidR="006B328D">
        <w:rPr>
          <w:rFonts w:ascii="Garamond" w:hAnsi="Garamond"/>
          <w:sz w:val="20"/>
          <w:szCs w:val="20"/>
        </w:rPr>
        <w:t xml:space="preserve">                   </w:t>
      </w:r>
      <w:r w:rsidRPr="00F424DC">
        <w:rPr>
          <w:rFonts w:ascii="Garamond" w:hAnsi="Garamond"/>
          <w:sz w:val="20"/>
          <w:szCs w:val="20"/>
        </w:rPr>
        <w:t xml:space="preserve">se pose pour nous de comment faire pour que n'adhère pas à un point purement imaginairement fixe </w:t>
      </w:r>
      <w:r w:rsidR="006B328D">
        <w:rPr>
          <w:rFonts w:ascii="Garamond" w:hAnsi="Garamond"/>
          <w:sz w:val="20"/>
          <w:szCs w:val="20"/>
        </w:rPr>
        <w:t xml:space="preserve">                                           </w:t>
      </w:r>
      <w:r w:rsidRPr="00F424DC">
        <w:rPr>
          <w:rFonts w:ascii="Garamond" w:hAnsi="Garamond"/>
          <w:sz w:val="20"/>
          <w:szCs w:val="20"/>
        </w:rPr>
        <w:t xml:space="preserve">cette division de </w:t>
      </w:r>
      <w:r w:rsidRPr="00F424DC">
        <w:rPr>
          <w:rFonts w:ascii="Garamond" w:hAnsi="Garamond" w:cs="Times New Roman"/>
          <w:i/>
          <w:color w:val="0000CC"/>
          <w:sz w:val="20"/>
          <w:szCs w:val="20"/>
        </w:rPr>
        <w:t>vérité</w:t>
      </w:r>
      <w:r w:rsidRPr="00F424DC">
        <w:rPr>
          <w:rFonts w:ascii="Garamond" w:hAnsi="Garamond"/>
          <w:sz w:val="20"/>
          <w:szCs w:val="20"/>
        </w:rPr>
        <w:t xml:space="preserve"> et </w:t>
      </w:r>
      <w:r w:rsidRPr="00F424DC">
        <w:rPr>
          <w:rFonts w:ascii="Garamond" w:hAnsi="Garamond" w:cs="Times New Roman"/>
          <w:i/>
          <w:color w:val="0000CC"/>
          <w:sz w:val="20"/>
          <w:szCs w:val="20"/>
        </w:rPr>
        <w:t>savoir</w:t>
      </w:r>
      <w:r w:rsidR="00412791" w:rsidRPr="00F424DC">
        <w:rPr>
          <w:rFonts w:ascii="Garamond" w:hAnsi="Garamond"/>
          <w:sz w:val="20"/>
          <w:szCs w:val="20"/>
        </w:rPr>
        <w:t>.</w:t>
      </w:r>
      <w:r w:rsidRPr="00F424DC">
        <w:rPr>
          <w:rFonts w:ascii="Garamond" w:hAnsi="Garamond"/>
          <w:sz w:val="20"/>
          <w:szCs w:val="20"/>
        </w:rPr>
        <w:t xml:space="preserve"> </w:t>
      </w:r>
    </w:p>
    <w:p w:rsidR="00EC5273" w:rsidRPr="00F424DC" w:rsidRDefault="00EC5273">
      <w:pPr>
        <w:pStyle w:val="Corpsdetexte3"/>
        <w:rPr>
          <w:rFonts w:ascii="Garamond" w:hAnsi="Garamond"/>
          <w:sz w:val="20"/>
          <w:szCs w:val="20"/>
        </w:rPr>
      </w:pPr>
    </w:p>
    <w:p w:rsidR="006B328D" w:rsidRDefault="00322A51">
      <w:pPr>
        <w:pStyle w:val="Corpsdetexte3"/>
        <w:rPr>
          <w:rFonts w:ascii="Garamond" w:hAnsi="Garamond"/>
          <w:sz w:val="20"/>
          <w:szCs w:val="20"/>
        </w:rPr>
      </w:pPr>
      <w:r w:rsidRPr="00F424DC">
        <w:rPr>
          <w:rFonts w:ascii="Garamond" w:hAnsi="Garamond"/>
          <w:sz w:val="20"/>
          <w:szCs w:val="20"/>
        </w:rPr>
        <w:t>Et c'est bien là ce dont</w:t>
      </w:r>
      <w:r w:rsidR="006B328D">
        <w:rPr>
          <w:rFonts w:ascii="Garamond" w:hAnsi="Garamond"/>
          <w:sz w:val="20"/>
          <w:szCs w:val="20"/>
        </w:rPr>
        <w:t xml:space="preserve">, </w:t>
      </w:r>
      <w:r w:rsidRPr="00F424DC">
        <w:rPr>
          <w:rFonts w:ascii="Garamond" w:hAnsi="Garamond"/>
          <w:i/>
          <w:sz w:val="20"/>
          <w:szCs w:val="20"/>
        </w:rPr>
        <w:t>faute d'avoir même commencé de suggérer ainsi le problème</w:t>
      </w:r>
      <w:r w:rsidR="006B328D">
        <w:rPr>
          <w:rFonts w:ascii="Garamond" w:hAnsi="Garamond"/>
          <w:i/>
          <w:sz w:val="20"/>
          <w:szCs w:val="20"/>
        </w:rPr>
        <w:t xml:space="preserve">, </w:t>
      </w:r>
      <w:r w:rsidRPr="00F424DC">
        <w:rPr>
          <w:rFonts w:ascii="Garamond" w:hAnsi="Garamond"/>
          <w:sz w:val="20"/>
          <w:szCs w:val="20"/>
        </w:rPr>
        <w:t xml:space="preserve">les psychanalystes se contentent de donner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une démonstration sous cette forme de ne pouvoir absolument décoller d'une certaine stase de cette limite. </w:t>
      </w:r>
    </w:p>
    <w:p w:rsidR="00A765A5" w:rsidRPr="00F424DC" w:rsidRDefault="00A765A5">
      <w:pPr>
        <w:rPr>
          <w:rFonts w:ascii="Garamond" w:hAnsi="Garamond" w:cs="Courier New"/>
          <w:noProof/>
          <w:sz w:val="20"/>
          <w:szCs w:val="20"/>
        </w:rPr>
      </w:pPr>
    </w:p>
    <w:p w:rsidR="00412791" w:rsidRPr="00F424DC" w:rsidRDefault="00322A51">
      <w:pPr>
        <w:rPr>
          <w:rFonts w:ascii="Garamond" w:hAnsi="Garamond" w:cs="Courier New"/>
          <w:noProof/>
          <w:sz w:val="20"/>
          <w:szCs w:val="20"/>
        </w:rPr>
      </w:pPr>
      <w:r w:rsidRPr="00F424DC">
        <w:rPr>
          <w:rFonts w:ascii="Garamond" w:hAnsi="Garamond"/>
          <w:i/>
          <w:noProof/>
          <w:color w:val="0000CC"/>
          <w:sz w:val="20"/>
          <w:szCs w:val="20"/>
        </w:rPr>
        <w:t>Toute cure de la névrose qui se limite à l'exhaustion des identifications du sujet</w:t>
      </w:r>
      <w:r w:rsidR="002D0B30" w:rsidRPr="00F424DC">
        <w:rPr>
          <w:rFonts w:ascii="Garamond" w:hAnsi="Garamond" w:cs="Courier New"/>
          <w:noProof/>
          <w:sz w:val="20"/>
          <w:szCs w:val="20"/>
        </w:rPr>
        <w:t>…</w:t>
      </w:r>
      <w:r w:rsidRPr="00F424DC">
        <w:rPr>
          <w:rFonts w:ascii="Garamond" w:hAnsi="Garamond" w:cs="Courier New"/>
          <w:noProof/>
          <w:sz w:val="20"/>
          <w:szCs w:val="20"/>
        </w:rPr>
        <w:t xml:space="preserve"> </w:t>
      </w:r>
    </w:p>
    <w:p w:rsidR="006B328D" w:rsidRDefault="00322A51" w:rsidP="006B328D">
      <w:pPr>
        <w:ind w:firstLine="708"/>
        <w:rPr>
          <w:rFonts w:ascii="Garamond" w:hAnsi="Garamond" w:cs="Courier New"/>
          <w:noProof/>
          <w:sz w:val="20"/>
          <w:szCs w:val="20"/>
        </w:rPr>
      </w:pPr>
      <w:r w:rsidRPr="00F424DC">
        <w:rPr>
          <w:rFonts w:ascii="Garamond" w:hAnsi="Garamond" w:cs="Courier New"/>
          <w:noProof/>
          <w:sz w:val="20"/>
          <w:szCs w:val="20"/>
        </w:rPr>
        <w:t>c'est</w:t>
      </w:r>
      <w:r w:rsidR="006B328D">
        <w:rPr>
          <w:rFonts w:ascii="Garamond" w:hAnsi="Garamond" w:cs="Courier New"/>
          <w:noProof/>
          <w:sz w:val="20"/>
          <w:szCs w:val="20"/>
        </w:rPr>
        <w:t>-</w:t>
      </w:r>
      <w:r w:rsidRPr="00F424DC">
        <w:rPr>
          <w:rFonts w:ascii="Garamond" w:hAnsi="Garamond" w:cs="Courier New"/>
          <w:noProof/>
          <w:sz w:val="20"/>
          <w:szCs w:val="20"/>
        </w:rPr>
        <w:t>à</w:t>
      </w:r>
      <w:r w:rsidR="006B328D">
        <w:rPr>
          <w:rFonts w:ascii="Garamond" w:hAnsi="Garamond" w:cs="Courier New"/>
          <w:noProof/>
          <w:sz w:val="20"/>
          <w:szCs w:val="20"/>
        </w:rPr>
        <w:t>-</w:t>
      </w:r>
      <w:r w:rsidRPr="00F424DC">
        <w:rPr>
          <w:rFonts w:ascii="Garamond" w:hAnsi="Garamond" w:cs="Courier New"/>
          <w:noProof/>
          <w:sz w:val="20"/>
          <w:szCs w:val="20"/>
        </w:rPr>
        <w:t xml:space="preserve">dire très précisément de </w:t>
      </w:r>
      <w:r w:rsidRPr="00F424DC">
        <w:rPr>
          <w:rFonts w:ascii="Garamond" w:hAnsi="Garamond"/>
          <w:i/>
          <w:noProof/>
          <w:color w:val="0000CC"/>
          <w:sz w:val="20"/>
          <w:szCs w:val="20"/>
        </w:rPr>
        <w:t>ce par quoi il s'est réduit à l'Autre</w:t>
      </w:r>
      <w:r w:rsidRPr="00F424DC">
        <w:rPr>
          <w:rFonts w:ascii="Garamond" w:hAnsi="Garamond" w:cs="Courier New"/>
          <w:noProof/>
          <w:sz w:val="20"/>
          <w:szCs w:val="20"/>
        </w:rPr>
        <w:t xml:space="preserve"> </w:t>
      </w:r>
    </w:p>
    <w:p w:rsidR="006B328D" w:rsidRDefault="002D0B30" w:rsidP="006B328D">
      <w:pPr>
        <w:rPr>
          <w:rFonts w:ascii="Garamond" w:hAnsi="Garamond" w:cs="Courier New"/>
          <w:noProof/>
          <w:sz w:val="20"/>
          <w:szCs w:val="20"/>
        </w:rPr>
      </w:pPr>
      <w:r w:rsidRPr="00F424DC">
        <w:rPr>
          <w:rFonts w:ascii="Garamond" w:hAnsi="Garamond" w:cs="Courier New"/>
          <w:noProof/>
          <w:sz w:val="20"/>
          <w:szCs w:val="20"/>
        </w:rPr>
        <w:t>…</w:t>
      </w:r>
      <w:r w:rsidR="00322A51" w:rsidRPr="00F424DC">
        <w:rPr>
          <w:rFonts w:ascii="Garamond" w:hAnsi="Garamond" w:cs="Courier New"/>
          <w:noProof/>
          <w:sz w:val="20"/>
          <w:szCs w:val="20"/>
        </w:rPr>
        <w:t>nulle cure de ces identifications</w:t>
      </w:r>
      <w:r w:rsidR="00412791" w:rsidRPr="00F424DC">
        <w:rPr>
          <w:rFonts w:ascii="Garamond" w:hAnsi="Garamond" w:cs="Courier New"/>
          <w:noProof/>
          <w:sz w:val="20"/>
          <w:szCs w:val="20"/>
        </w:rPr>
        <w:t xml:space="preserve"> </w:t>
      </w:r>
      <w:r w:rsidR="006B328D">
        <w:rPr>
          <w:rFonts w:ascii="Garamond" w:hAnsi="Garamond" w:cs="Courier New"/>
          <w:noProof/>
          <w:sz w:val="20"/>
          <w:szCs w:val="20"/>
        </w:rPr>
        <w:t>-</w:t>
      </w:r>
      <w:r w:rsidR="00322A51" w:rsidRPr="00F424DC">
        <w:rPr>
          <w:rFonts w:ascii="Garamond" w:hAnsi="Garamond" w:cs="Courier New"/>
          <w:noProof/>
          <w:sz w:val="20"/>
          <w:szCs w:val="20"/>
        </w:rPr>
        <w:t xml:space="preserve"> nous y reviendrons</w:t>
      </w:r>
      <w:r w:rsidR="00412791" w:rsidRPr="00F424DC">
        <w:rPr>
          <w:rFonts w:ascii="Garamond" w:hAnsi="Garamond" w:cs="Courier New"/>
          <w:noProof/>
          <w:sz w:val="20"/>
          <w:szCs w:val="20"/>
        </w:rPr>
        <w:t xml:space="preserve"> </w:t>
      </w:r>
      <w:r w:rsidR="006B328D">
        <w:rPr>
          <w:rFonts w:ascii="Garamond" w:hAnsi="Garamond" w:cs="Courier New"/>
          <w:noProof/>
          <w:sz w:val="20"/>
          <w:szCs w:val="20"/>
        </w:rPr>
        <w:t>-</w:t>
      </w:r>
      <w:r w:rsidR="00322A51" w:rsidRPr="00F424DC">
        <w:rPr>
          <w:rFonts w:ascii="Garamond" w:hAnsi="Garamond" w:cs="Courier New"/>
          <w:noProof/>
          <w:sz w:val="20"/>
          <w:szCs w:val="20"/>
        </w:rPr>
        <w:t xml:space="preserve"> ne porte en elle</w:t>
      </w:r>
      <w:r w:rsidR="006B328D">
        <w:rPr>
          <w:rFonts w:ascii="Garamond" w:hAnsi="Garamond" w:cs="Courier New"/>
          <w:noProof/>
          <w:sz w:val="20"/>
          <w:szCs w:val="20"/>
        </w:rPr>
        <w:t>-</w:t>
      </w:r>
      <w:r w:rsidR="00322A51" w:rsidRPr="00F424DC">
        <w:rPr>
          <w:rFonts w:ascii="Garamond" w:hAnsi="Garamond" w:cs="Courier New"/>
          <w:noProof/>
          <w:sz w:val="20"/>
          <w:szCs w:val="20"/>
        </w:rPr>
        <w:t xml:space="preserve">même aucune promesse de résolution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de </w:t>
      </w:r>
      <w:r w:rsidRPr="00F424DC">
        <w:rPr>
          <w:rFonts w:ascii="Garamond" w:hAnsi="Garamond"/>
          <w:i/>
          <w:noProof/>
          <w:color w:val="0000CC"/>
          <w:sz w:val="20"/>
          <w:szCs w:val="20"/>
        </w:rPr>
        <w:t>ce qui fait nœud pour le névrosé</w:t>
      </w:r>
      <w:r w:rsidRPr="00F424DC">
        <w:rPr>
          <w:rFonts w:ascii="Garamond" w:hAnsi="Garamond" w:cs="Courier New"/>
          <w:noProof/>
          <w:sz w:val="20"/>
          <w:szCs w:val="20"/>
        </w:rPr>
        <w:t>.</w:t>
      </w:r>
      <w:r w:rsidR="006B328D">
        <w:rPr>
          <w:rFonts w:ascii="Garamond" w:hAnsi="Garamond" w:cs="Courier New"/>
          <w:noProof/>
          <w:sz w:val="20"/>
          <w:szCs w:val="20"/>
        </w:rPr>
        <w:t xml:space="preserve"> </w:t>
      </w:r>
      <w:r w:rsidRPr="00F424DC">
        <w:rPr>
          <w:rFonts w:ascii="Garamond" w:hAnsi="Garamond"/>
          <w:i/>
          <w:noProof/>
          <w:color w:val="0000CC"/>
          <w:sz w:val="20"/>
          <w:szCs w:val="20"/>
        </w:rPr>
        <w:t>Ce qui fait nœud pour le névrosé</w:t>
      </w:r>
      <w:r w:rsidRPr="00F424DC">
        <w:rPr>
          <w:rFonts w:ascii="Garamond" w:hAnsi="Garamond" w:cs="Courier New"/>
          <w:noProof/>
          <w:sz w:val="20"/>
          <w:szCs w:val="20"/>
        </w:rPr>
        <w:t>, je ne le dirai pas aujourd'hui ici…</w:t>
      </w:r>
    </w:p>
    <w:p w:rsidR="00322A51" w:rsidRPr="00F424DC" w:rsidRDefault="00322A51">
      <w:pPr>
        <w:ind w:firstLine="708"/>
        <w:rPr>
          <w:rFonts w:ascii="Garamond" w:hAnsi="Garamond" w:cs="Courier New"/>
          <w:noProof/>
          <w:sz w:val="20"/>
          <w:szCs w:val="20"/>
        </w:rPr>
      </w:pPr>
      <w:r w:rsidRPr="00F424DC">
        <w:rPr>
          <w:rFonts w:ascii="Garamond" w:hAnsi="Garamond" w:cs="Courier New"/>
          <w:noProof/>
          <w:sz w:val="20"/>
          <w:szCs w:val="20"/>
        </w:rPr>
        <w:t xml:space="preserve">je serai forcé d'aller trop vite,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…mais ce que je veux dire, c'est qu'en raison de ce qu'il en est de la nature du névrosé…</w:t>
      </w:r>
    </w:p>
    <w:p w:rsidR="00322A51" w:rsidRPr="00F424DC" w:rsidRDefault="00322A51">
      <w:pPr>
        <w:ind w:left="708"/>
        <w:rPr>
          <w:rFonts w:ascii="Garamond" w:hAnsi="Garamond" w:cs="Courier New"/>
          <w:i/>
          <w:noProof/>
          <w:sz w:val="20"/>
          <w:szCs w:val="20"/>
        </w:rPr>
      </w:pPr>
      <w:r w:rsidRPr="00F424DC">
        <w:rPr>
          <w:rFonts w:ascii="Garamond" w:hAnsi="Garamond" w:cs="Courier New"/>
          <w:i/>
          <w:noProof/>
          <w:sz w:val="20"/>
          <w:szCs w:val="20"/>
        </w:rPr>
        <w:t xml:space="preserve">qui est profondément </w:t>
      </w:r>
      <w:r w:rsidRPr="00F424DC">
        <w:rPr>
          <w:rFonts w:ascii="Garamond" w:hAnsi="Garamond"/>
          <w:i/>
          <w:noProof/>
          <w:color w:val="0000CC"/>
          <w:sz w:val="20"/>
          <w:szCs w:val="20"/>
        </w:rPr>
        <w:t xml:space="preserve">qu'on lui </w:t>
      </w:r>
      <w:r w:rsidRPr="00F424DC">
        <w:rPr>
          <w:rFonts w:ascii="Garamond" w:hAnsi="Garamond"/>
          <w:i/>
          <w:iCs/>
          <w:noProof/>
          <w:color w:val="0000CC"/>
          <w:sz w:val="20"/>
          <w:szCs w:val="20"/>
        </w:rPr>
        <w:t>demande</w:t>
      </w:r>
      <w:r w:rsidR="00412791" w:rsidRPr="00F424DC">
        <w:rPr>
          <w:rFonts w:ascii="Garamond" w:hAnsi="Garamond"/>
          <w:i/>
          <w:iCs/>
          <w:noProof/>
          <w:color w:val="0000CC"/>
          <w:sz w:val="20"/>
          <w:szCs w:val="20"/>
        </w:rPr>
        <w:t xml:space="preserve"> </w:t>
      </w:r>
      <w:r w:rsidRPr="00F424DC">
        <w:rPr>
          <w:rFonts w:ascii="Garamond" w:hAnsi="Garamond"/>
          <w:i/>
          <w:noProof/>
          <w:color w:val="0000CC"/>
          <w:sz w:val="20"/>
          <w:szCs w:val="20"/>
        </w:rPr>
        <w:t xml:space="preserve"> ce qu'il en est de son désir</w:t>
      </w:r>
      <w:r w:rsidRPr="00F424DC">
        <w:rPr>
          <w:rFonts w:ascii="Garamond" w:hAnsi="Garamond" w:cs="Courier New"/>
          <w:i/>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…est</w:t>
      </w:r>
      <w:r w:rsidR="006B328D">
        <w:rPr>
          <w:rFonts w:ascii="Garamond" w:hAnsi="Garamond" w:cs="Courier New"/>
          <w:noProof/>
          <w:sz w:val="20"/>
          <w:szCs w:val="20"/>
        </w:rPr>
        <w:t>-</w:t>
      </w:r>
      <w:r w:rsidRPr="00F424DC">
        <w:rPr>
          <w:rFonts w:ascii="Garamond" w:hAnsi="Garamond" w:cs="Courier New"/>
          <w:noProof/>
          <w:sz w:val="20"/>
          <w:szCs w:val="20"/>
        </w:rPr>
        <w:t xml:space="preserve">ce que </w:t>
      </w:r>
      <w:r w:rsidRPr="00F424DC">
        <w:rPr>
          <w:rFonts w:ascii="Garamond" w:hAnsi="Garamond"/>
          <w:i/>
          <w:noProof/>
          <w:sz w:val="20"/>
          <w:szCs w:val="20"/>
        </w:rPr>
        <w:t>la question</w:t>
      </w:r>
      <w:r w:rsidRPr="00F424DC">
        <w:rPr>
          <w:rFonts w:ascii="Garamond" w:hAnsi="Garamond" w:cs="Courier New"/>
          <w:noProof/>
          <w:sz w:val="20"/>
          <w:szCs w:val="20"/>
        </w:rPr>
        <w:t xml:space="preserve"> ne peut pas être posée si </w:t>
      </w:r>
      <w:r w:rsidRPr="00F424DC">
        <w:rPr>
          <w:rFonts w:ascii="Garamond" w:hAnsi="Garamond"/>
          <w:i/>
          <w:noProof/>
          <w:sz w:val="20"/>
          <w:szCs w:val="20"/>
        </w:rPr>
        <w:t>le psychanalyste</w:t>
      </w:r>
      <w:r w:rsidRPr="00F424DC">
        <w:rPr>
          <w:rFonts w:ascii="Garamond" w:hAnsi="Garamond" w:cs="Courier New"/>
          <w:noProof/>
          <w:sz w:val="20"/>
          <w:szCs w:val="20"/>
        </w:rPr>
        <w:t xml:space="preserve"> ici n'est pas complice à soutenir sans le savoir ce qui est le fond de la structure du névrosé, c'est à savoir</w:t>
      </w:r>
      <w:r w:rsidR="00412791" w:rsidRPr="00F424DC">
        <w:rPr>
          <w:rFonts w:ascii="Garamond" w:hAnsi="Garamond" w:cs="Courier New"/>
          <w:noProof/>
          <w:sz w:val="20"/>
          <w:szCs w:val="20"/>
        </w:rPr>
        <w:t> :</w:t>
      </w:r>
      <w:r w:rsidRPr="00F424DC">
        <w:rPr>
          <w:rFonts w:ascii="Garamond" w:hAnsi="Garamond" w:cs="Courier New"/>
          <w:noProof/>
          <w:sz w:val="20"/>
          <w:szCs w:val="20"/>
        </w:rPr>
        <w:t xml:space="preserve"> </w:t>
      </w:r>
      <w:r w:rsidRPr="00F424DC">
        <w:rPr>
          <w:rFonts w:ascii="Garamond" w:hAnsi="Garamond"/>
          <w:i/>
          <w:noProof/>
          <w:color w:val="0000CC"/>
          <w:sz w:val="20"/>
          <w:szCs w:val="20"/>
        </w:rPr>
        <w:t>que son désir ne peut se soutenir que de cette demande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Pour tout dire, singulièrement</w:t>
      </w:r>
      <w:r w:rsidR="002D0B30" w:rsidRPr="00F424DC">
        <w:rPr>
          <w:rFonts w:ascii="Garamond" w:hAnsi="Garamond" w:cs="Courier New"/>
          <w:noProof/>
          <w:sz w:val="20"/>
          <w:szCs w:val="20"/>
        </w:rPr>
        <w:t>,</w:t>
      </w:r>
      <w:r w:rsidRPr="00F424DC">
        <w:rPr>
          <w:rFonts w:ascii="Garamond" w:hAnsi="Garamond" w:cs="Courier New"/>
          <w:noProof/>
          <w:sz w:val="20"/>
          <w:szCs w:val="20"/>
        </w:rPr>
        <w:t xml:space="preserve"> si l'on peut dire que l'analyse a consisté en la rupture avec l'hypnose, c'est peut</w:t>
      </w:r>
      <w:r w:rsidR="006B328D">
        <w:rPr>
          <w:rFonts w:ascii="Garamond" w:hAnsi="Garamond" w:cs="Courier New"/>
          <w:noProof/>
          <w:sz w:val="20"/>
          <w:szCs w:val="20"/>
        </w:rPr>
        <w:t>-</w:t>
      </w:r>
      <w:r w:rsidRPr="00F424DC">
        <w:rPr>
          <w:rFonts w:ascii="Garamond" w:hAnsi="Garamond" w:cs="Courier New"/>
          <w:noProof/>
          <w:sz w:val="20"/>
          <w:szCs w:val="20"/>
        </w:rPr>
        <w:t xml:space="preserve">être pour une raison bien surprenante </w:t>
      </w:r>
    </w:p>
    <w:p w:rsidR="0041279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à la considérer : c'est que </w:t>
      </w:r>
      <w:r w:rsidRPr="00F424DC">
        <w:rPr>
          <w:rFonts w:ascii="Garamond" w:hAnsi="Garamond"/>
          <w:i/>
          <w:noProof/>
          <w:color w:val="0000CC"/>
          <w:sz w:val="20"/>
          <w:szCs w:val="20"/>
        </w:rPr>
        <w:t>dans l'analyse</w:t>
      </w:r>
      <w:r w:rsidR="006B328D">
        <w:rPr>
          <w:rFonts w:ascii="Garamond" w:hAnsi="Garamond" w:cs="Courier New"/>
          <w:noProof/>
          <w:sz w:val="20"/>
          <w:szCs w:val="20"/>
        </w:rPr>
        <w:t xml:space="preserve"> - </w:t>
      </w:r>
      <w:r w:rsidRPr="00F424DC">
        <w:rPr>
          <w:rFonts w:ascii="Garamond" w:hAnsi="Garamond" w:cs="Courier New"/>
          <w:noProof/>
          <w:sz w:val="20"/>
          <w:szCs w:val="20"/>
        </w:rPr>
        <w:t>du moins sous la forme où elle stagne</w:t>
      </w:r>
      <w:r w:rsidR="006B328D">
        <w:rPr>
          <w:rFonts w:ascii="Garamond" w:hAnsi="Garamond" w:cs="Courier New"/>
          <w:noProof/>
          <w:sz w:val="20"/>
          <w:szCs w:val="20"/>
        </w:rPr>
        <w:t xml:space="preserve"> - </w:t>
      </w:r>
      <w:r w:rsidRPr="00F424DC">
        <w:rPr>
          <w:rFonts w:ascii="Garamond" w:hAnsi="Garamond"/>
          <w:i/>
          <w:noProof/>
          <w:color w:val="0000CC"/>
          <w:sz w:val="20"/>
          <w:szCs w:val="20"/>
        </w:rPr>
        <w:t>c'est l'analyste qui est l'hypnotisé</w:t>
      </w:r>
      <w:r w:rsidRPr="00F424DC">
        <w:rPr>
          <w:rFonts w:ascii="Garamond" w:hAnsi="Garamond" w:cs="Courier New"/>
          <w:noProof/>
          <w:sz w:val="20"/>
          <w:szCs w:val="20"/>
        </w:rPr>
        <w:t xml:space="preserve">. </w:t>
      </w:r>
    </w:p>
    <w:p w:rsidR="0041279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Au terme, l'analyste finit par devenir </w:t>
      </w:r>
      <w:r w:rsidRPr="00F424DC">
        <w:rPr>
          <w:rFonts w:ascii="Garamond" w:hAnsi="Garamond"/>
          <w:i/>
          <w:noProof/>
          <w:color w:val="0000CC"/>
          <w:sz w:val="20"/>
          <w:szCs w:val="20"/>
        </w:rPr>
        <w:t>le regard et la voix</w:t>
      </w:r>
      <w:r w:rsidRPr="00F424DC">
        <w:rPr>
          <w:rFonts w:ascii="Garamond" w:hAnsi="Garamond" w:cs="Courier New"/>
          <w:noProof/>
          <w:sz w:val="20"/>
          <w:szCs w:val="20"/>
        </w:rPr>
        <w:t xml:space="preserve"> de son patient. Ceci est fort différent de ce qui se présente </w:t>
      </w:r>
    </w:p>
    <w:p w:rsidR="006B328D" w:rsidRDefault="006B328D">
      <w:pPr>
        <w:rPr>
          <w:rFonts w:ascii="Garamond" w:hAnsi="Garamond" w:cs="Courier New"/>
          <w:noProof/>
          <w:sz w:val="20"/>
          <w:szCs w:val="20"/>
        </w:rPr>
      </w:pPr>
      <w:r>
        <w:rPr>
          <w:rFonts w:ascii="Garamond" w:hAnsi="Garamond" w:cs="Courier New"/>
          <w:noProof/>
          <w:sz w:val="20"/>
          <w:szCs w:val="20"/>
        </w:rPr>
        <w:t>-</w:t>
      </w:r>
      <w:r w:rsidR="00322A51" w:rsidRPr="00F424DC">
        <w:rPr>
          <w:rFonts w:ascii="Garamond" w:hAnsi="Garamond" w:cs="Courier New"/>
          <w:noProof/>
          <w:sz w:val="20"/>
          <w:szCs w:val="20"/>
        </w:rPr>
        <w:t xml:space="preserve"> </w:t>
      </w:r>
      <w:r w:rsidR="00322A51" w:rsidRPr="00F424DC">
        <w:rPr>
          <w:rFonts w:ascii="Garamond" w:hAnsi="Garamond"/>
          <w:i/>
          <w:noProof/>
          <w:sz w:val="20"/>
          <w:szCs w:val="20"/>
        </w:rPr>
        <w:t>illusion de la pensée</w:t>
      </w:r>
      <w:r w:rsidR="00322A51" w:rsidRPr="00F424DC">
        <w:rPr>
          <w:rFonts w:ascii="Garamond" w:hAnsi="Garamond" w:cs="Courier New"/>
          <w:noProof/>
          <w:sz w:val="20"/>
          <w:szCs w:val="20"/>
        </w:rPr>
        <w:t xml:space="preserve"> </w:t>
      </w:r>
      <w:r>
        <w:rPr>
          <w:rFonts w:ascii="Garamond" w:hAnsi="Garamond" w:cs="Courier New"/>
          <w:noProof/>
          <w:sz w:val="20"/>
          <w:szCs w:val="20"/>
        </w:rPr>
        <w:t>-</w:t>
      </w:r>
      <w:r w:rsidR="00322A51" w:rsidRPr="00F424DC">
        <w:rPr>
          <w:rFonts w:ascii="Garamond" w:hAnsi="Garamond" w:cs="Courier New"/>
          <w:noProof/>
          <w:sz w:val="20"/>
          <w:szCs w:val="20"/>
        </w:rPr>
        <w:t xml:space="preserve"> comme un recours à </w:t>
      </w:r>
      <w:r w:rsidR="00322A51" w:rsidRPr="00F424DC">
        <w:rPr>
          <w:rFonts w:ascii="Garamond" w:hAnsi="Garamond"/>
          <w:i/>
          <w:noProof/>
          <w:sz w:val="20"/>
          <w:szCs w:val="20"/>
        </w:rPr>
        <w:t>la clinique</w:t>
      </w:r>
      <w:r w:rsidR="00322A51" w:rsidRPr="00F424DC">
        <w:rPr>
          <w:rFonts w:ascii="Garamond" w:hAnsi="Garamond" w:cs="Courier New"/>
          <w:noProof/>
          <w:sz w:val="20"/>
          <w:szCs w:val="20"/>
        </w:rPr>
        <w:t>. Ce ne serait peut</w:t>
      </w:r>
      <w:r>
        <w:rPr>
          <w:rFonts w:ascii="Garamond" w:hAnsi="Garamond" w:cs="Courier New"/>
          <w:noProof/>
          <w:sz w:val="20"/>
          <w:szCs w:val="20"/>
        </w:rPr>
        <w:t>-</w:t>
      </w:r>
      <w:r w:rsidR="00322A51" w:rsidRPr="00F424DC">
        <w:rPr>
          <w:rFonts w:ascii="Garamond" w:hAnsi="Garamond" w:cs="Courier New"/>
          <w:noProof/>
          <w:sz w:val="20"/>
          <w:szCs w:val="20"/>
        </w:rPr>
        <w:t xml:space="preserve">être pas se dégager de </w:t>
      </w:r>
      <w:r w:rsidR="00322A51" w:rsidRPr="00F424DC">
        <w:rPr>
          <w:rFonts w:ascii="Garamond" w:hAnsi="Garamond"/>
          <w:i/>
          <w:noProof/>
          <w:sz w:val="20"/>
          <w:szCs w:val="20"/>
        </w:rPr>
        <w:t>la clinique</w:t>
      </w:r>
      <w:r w:rsidR="00322A51" w:rsidRPr="00F424DC">
        <w:rPr>
          <w:rFonts w:ascii="Garamond" w:hAnsi="Garamond" w:cs="Courier New"/>
          <w:noProof/>
          <w:sz w:val="20"/>
          <w:szCs w:val="20"/>
        </w:rPr>
        <w:t xml:space="preserve"> que de prendre garde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à ce que ne se produise pas cette mutation. </w:t>
      </w:r>
    </w:p>
    <w:p w:rsidR="00BA45DC" w:rsidRPr="00F424DC" w:rsidRDefault="00BA45DC">
      <w:pPr>
        <w:rPr>
          <w:rFonts w:ascii="Garamond" w:hAnsi="Garamond" w:cs="Courier New"/>
          <w:noProof/>
          <w:sz w:val="20"/>
          <w:szCs w:val="20"/>
        </w:rPr>
      </w:pPr>
    </w:p>
    <w:p w:rsidR="006B328D" w:rsidRDefault="00322A51">
      <w:pPr>
        <w:rPr>
          <w:rFonts w:ascii="Garamond" w:hAnsi="Garamond" w:cs="Courier New"/>
          <w:noProof/>
          <w:sz w:val="20"/>
          <w:szCs w:val="20"/>
        </w:rPr>
      </w:pPr>
      <w:r w:rsidRPr="00F424DC">
        <w:rPr>
          <w:rFonts w:ascii="Garamond" w:hAnsi="Garamond" w:cs="Courier New"/>
          <w:noProof/>
          <w:sz w:val="20"/>
          <w:szCs w:val="20"/>
        </w:rPr>
        <w:t>Je ne fais, vous le pensez bien, qu'indiquer des portes d'entrée qui sont celles que nous pousserons dans les séances à venir.</w:t>
      </w:r>
      <w:r w:rsidR="006B328D">
        <w:rPr>
          <w:rFonts w:ascii="Garamond" w:hAnsi="Garamond" w:cs="Courier New"/>
          <w:noProof/>
          <w:sz w:val="20"/>
          <w:szCs w:val="20"/>
        </w:rPr>
        <w:t xml:space="preserve"> </w:t>
      </w:r>
      <w:r w:rsidR="00A765A5" w:rsidRPr="00F424DC">
        <w:rPr>
          <w:rFonts w:ascii="Garamond" w:hAnsi="Garamond" w:cs="Courier New"/>
          <w:noProof/>
          <w:sz w:val="20"/>
          <w:szCs w:val="20"/>
        </w:rPr>
        <w:t>J</w:t>
      </w:r>
      <w:r w:rsidRPr="00F424DC">
        <w:rPr>
          <w:rFonts w:ascii="Garamond" w:hAnsi="Garamond" w:cs="Courier New"/>
          <w:noProof/>
          <w:sz w:val="20"/>
          <w:szCs w:val="20"/>
        </w:rPr>
        <w:t>e ne voudrais terminer qu'à faire cette remarque</w:t>
      </w:r>
      <w:r w:rsidR="00BA45DC" w:rsidRPr="00F424DC">
        <w:rPr>
          <w:rFonts w:ascii="Garamond" w:hAnsi="Garamond" w:cs="Courier New"/>
          <w:noProof/>
          <w:sz w:val="20"/>
          <w:szCs w:val="20"/>
        </w:rPr>
        <w:t> :</w:t>
      </w:r>
      <w:r w:rsidRPr="00F424DC">
        <w:rPr>
          <w:rFonts w:ascii="Garamond" w:hAnsi="Garamond" w:cs="Courier New"/>
          <w:noProof/>
          <w:sz w:val="20"/>
          <w:szCs w:val="20"/>
        </w:rPr>
        <w:t xml:space="preserve"> </w:t>
      </w:r>
      <w:r w:rsidR="00BA45DC" w:rsidRPr="00F424DC">
        <w:rPr>
          <w:rFonts w:ascii="Garamond" w:hAnsi="Garamond" w:cs="Courier New"/>
          <w:noProof/>
          <w:sz w:val="20"/>
          <w:szCs w:val="20"/>
        </w:rPr>
        <w:t>s</w:t>
      </w:r>
      <w:r w:rsidRPr="00F424DC">
        <w:rPr>
          <w:rFonts w:ascii="Garamond" w:hAnsi="Garamond" w:cs="Courier New"/>
          <w:noProof/>
          <w:sz w:val="20"/>
          <w:szCs w:val="20"/>
        </w:rPr>
        <w:t xml:space="preserve">i je me suis limité dans ma vie à commenter mon expérience </w:t>
      </w:r>
    </w:p>
    <w:p w:rsidR="006B328D" w:rsidRDefault="00322A51">
      <w:pPr>
        <w:rPr>
          <w:rFonts w:ascii="Garamond" w:hAnsi="Garamond" w:cs="Courier New"/>
          <w:noProof/>
          <w:sz w:val="20"/>
          <w:szCs w:val="20"/>
        </w:rPr>
      </w:pPr>
      <w:r w:rsidRPr="00F424DC">
        <w:rPr>
          <w:rFonts w:ascii="Garamond" w:hAnsi="Garamond" w:cs="Courier New"/>
          <w:noProof/>
          <w:sz w:val="20"/>
          <w:szCs w:val="20"/>
        </w:rPr>
        <w:t>et à l'interroger dans ses rapports à la doctrine de FREUD, c'est précisément dans la visée de n'être pas un penseur</w:t>
      </w:r>
      <w:r w:rsidR="00A765A5" w:rsidRPr="00F424DC">
        <w:rPr>
          <w:rFonts w:ascii="Garamond" w:hAnsi="Garamond" w:cs="Courier New"/>
          <w:noProof/>
          <w:sz w:val="20"/>
          <w:szCs w:val="20"/>
        </w:rPr>
        <w:t>,</w:t>
      </w:r>
      <w:r w:rsidRPr="00F424DC">
        <w:rPr>
          <w:rFonts w:ascii="Garamond" w:hAnsi="Garamond" w:cs="Courier New"/>
          <w:noProof/>
          <w:sz w:val="20"/>
          <w:szCs w:val="20"/>
        </w:rPr>
        <w:t xml:space="preserve"> </w:t>
      </w:r>
    </w:p>
    <w:p w:rsidR="006B328D" w:rsidRDefault="00322A51">
      <w:pPr>
        <w:rPr>
          <w:rFonts w:ascii="Garamond" w:hAnsi="Garamond" w:cs="Courier New"/>
          <w:noProof/>
          <w:sz w:val="20"/>
          <w:szCs w:val="20"/>
        </w:rPr>
      </w:pPr>
      <w:r w:rsidRPr="00F424DC">
        <w:rPr>
          <w:rFonts w:ascii="Garamond" w:hAnsi="Garamond" w:cs="Courier New"/>
          <w:noProof/>
          <w:sz w:val="20"/>
          <w:szCs w:val="20"/>
        </w:rPr>
        <w:t>mais une pensée</w:t>
      </w:r>
      <w:r w:rsidR="006B328D">
        <w:rPr>
          <w:rFonts w:ascii="Garamond" w:hAnsi="Garamond" w:cs="Courier New"/>
          <w:noProof/>
          <w:sz w:val="20"/>
          <w:szCs w:val="20"/>
        </w:rPr>
        <w:t xml:space="preserve"> - </w:t>
      </w:r>
      <w:r w:rsidRPr="00F424DC">
        <w:rPr>
          <w:rFonts w:ascii="Garamond" w:hAnsi="Garamond" w:cs="Courier New"/>
          <w:noProof/>
          <w:sz w:val="20"/>
          <w:szCs w:val="20"/>
        </w:rPr>
        <w:t>celle de FREUD</w:t>
      </w:r>
      <w:r w:rsidR="00A765A5" w:rsidRPr="00F424DC">
        <w:rPr>
          <w:rFonts w:ascii="Garamond" w:hAnsi="Garamond" w:cs="Courier New"/>
          <w:noProof/>
          <w:sz w:val="20"/>
          <w:szCs w:val="20"/>
        </w:rPr>
        <w:t xml:space="preserve"> </w:t>
      </w:r>
      <w:r w:rsidRPr="00F424DC">
        <w:rPr>
          <w:rFonts w:ascii="Garamond" w:hAnsi="Garamond" w:cs="Courier New"/>
          <w:noProof/>
          <w:sz w:val="20"/>
          <w:szCs w:val="20"/>
        </w:rPr>
        <w:t>déjà constituée</w:t>
      </w:r>
      <w:r w:rsidR="006B328D">
        <w:rPr>
          <w:rFonts w:ascii="Garamond" w:hAnsi="Garamond" w:cs="Courier New"/>
          <w:noProof/>
          <w:sz w:val="20"/>
          <w:szCs w:val="20"/>
        </w:rPr>
        <w:t xml:space="preserve"> - </w:t>
      </w:r>
      <w:r w:rsidRPr="00F424DC">
        <w:rPr>
          <w:rFonts w:ascii="Garamond" w:hAnsi="Garamond" w:cs="Courier New"/>
          <w:noProof/>
          <w:sz w:val="20"/>
          <w:szCs w:val="20"/>
        </w:rPr>
        <w:t xml:space="preserve">de l'interroger en tenant compte de ce qui la détermine,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ce qui</w:t>
      </w:r>
      <w:r w:rsidR="006B328D">
        <w:rPr>
          <w:rFonts w:ascii="Garamond" w:hAnsi="Garamond" w:cs="Courier New"/>
          <w:noProof/>
          <w:sz w:val="20"/>
          <w:szCs w:val="20"/>
        </w:rPr>
        <w:t xml:space="preserve"> -</w:t>
      </w:r>
      <w:r w:rsidRPr="00F424DC">
        <w:rPr>
          <w:rFonts w:ascii="Garamond" w:hAnsi="Garamond" w:cs="Courier New"/>
          <w:noProof/>
          <w:sz w:val="20"/>
          <w:szCs w:val="20"/>
        </w:rPr>
        <w:t xml:space="preserve"> hégeliennement parlant</w:t>
      </w:r>
      <w:r w:rsidR="006B328D">
        <w:rPr>
          <w:rFonts w:ascii="Garamond" w:hAnsi="Garamond" w:cs="Courier New"/>
          <w:noProof/>
          <w:sz w:val="20"/>
          <w:szCs w:val="20"/>
        </w:rPr>
        <w:t xml:space="preserve"> -</w:t>
      </w:r>
      <w:r w:rsidRPr="00F424DC">
        <w:rPr>
          <w:rFonts w:ascii="Garamond" w:hAnsi="Garamond" w:cs="Courier New"/>
          <w:noProof/>
          <w:sz w:val="20"/>
          <w:szCs w:val="20"/>
        </w:rPr>
        <w:t xml:space="preserve"> fait ou non sa </w:t>
      </w:r>
      <w:r w:rsidRPr="00F424DC">
        <w:rPr>
          <w:rFonts w:ascii="Garamond" w:hAnsi="Garamond"/>
          <w:i/>
          <w:noProof/>
          <w:color w:val="0000CC"/>
          <w:sz w:val="20"/>
          <w:szCs w:val="20"/>
        </w:rPr>
        <w:t>vérité</w:t>
      </w:r>
      <w:r w:rsidRPr="00F424DC">
        <w:rPr>
          <w:rFonts w:ascii="Garamond" w:hAnsi="Garamond" w:cs="Courier New"/>
          <w:noProof/>
          <w:sz w:val="20"/>
          <w:szCs w:val="20"/>
        </w:rPr>
        <w:t>.</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Default="00322A51">
      <w:pPr>
        <w:pStyle w:val="Titre2"/>
        <w:jc w:val="left"/>
        <w:rPr>
          <w:rFonts w:ascii="Courier New" w:hAnsi="Courier New" w:cs="Courier New"/>
          <w:noProof/>
          <w:sz w:val="28"/>
        </w:rPr>
      </w:pPr>
    </w:p>
    <w:p w:rsidR="00322A51" w:rsidRPr="0052154D" w:rsidRDefault="00322A51">
      <w:pPr>
        <w:pStyle w:val="Titre2"/>
        <w:jc w:val="left"/>
        <w:rPr>
          <w:rFonts w:ascii="Garamond" w:hAnsi="Garamond" w:cs="Courier New"/>
          <w:noProof/>
          <w:sz w:val="20"/>
        </w:rPr>
      </w:pPr>
      <w:r w:rsidRPr="0052154D">
        <w:rPr>
          <w:rFonts w:ascii="Garamond" w:hAnsi="Garamond" w:cs="Courier New"/>
          <w:b w:val="0"/>
          <w:bCs w:val="0"/>
          <w:noProof/>
          <w:color w:val="C00000"/>
          <w:sz w:val="20"/>
        </w:rPr>
        <w:t>30  A</w:t>
      </w:r>
      <w:r w:rsidRPr="0052154D">
        <w:rPr>
          <w:rFonts w:ascii="Garamond" w:hAnsi="Garamond" w:cs="Courier New"/>
          <w:b w:val="0"/>
          <w:bCs w:val="0"/>
          <w:caps w:val="0"/>
          <w:noProof/>
          <w:color w:val="C00000"/>
          <w:sz w:val="20"/>
        </w:rPr>
        <w:t>vr</w:t>
      </w:r>
      <w:bookmarkStart w:id="20" w:name="Avril30"/>
      <w:bookmarkEnd w:id="20"/>
      <w:r w:rsidRPr="0052154D">
        <w:rPr>
          <w:rFonts w:ascii="Garamond" w:hAnsi="Garamond" w:cs="Courier New"/>
          <w:b w:val="0"/>
          <w:bCs w:val="0"/>
          <w:caps w:val="0"/>
          <w:noProof/>
          <w:color w:val="C00000"/>
          <w:sz w:val="20"/>
        </w:rPr>
        <w:t>il</w:t>
      </w:r>
      <w:r w:rsidRPr="0052154D">
        <w:rPr>
          <w:rFonts w:ascii="Garamond" w:hAnsi="Garamond" w:cs="Courier New"/>
          <w:b w:val="0"/>
          <w:bCs w:val="0"/>
          <w:noProof/>
          <w:color w:val="C00000"/>
          <w:sz w:val="20"/>
        </w:rPr>
        <w:t xml:space="preserve">  1969</w:t>
      </w:r>
      <w:r w:rsidRPr="0052154D">
        <w:rPr>
          <w:rFonts w:ascii="Garamond" w:hAnsi="Garamond" w:cs="Courier New"/>
          <w:noProof/>
          <w:sz w:val="20"/>
        </w:rPr>
        <w:t xml:space="preserve">                             </w:t>
      </w:r>
      <w:r w:rsidR="0052154D">
        <w:rPr>
          <w:rFonts w:ascii="Garamond" w:hAnsi="Garamond" w:cs="Courier New"/>
          <w:noProof/>
          <w:sz w:val="20"/>
        </w:rPr>
        <w:t xml:space="preserve">                                                                                                              </w:t>
      </w:r>
      <w:r w:rsidRPr="0052154D">
        <w:rPr>
          <w:rFonts w:ascii="Garamond" w:hAnsi="Garamond" w:cs="Courier New"/>
          <w:noProof/>
          <w:sz w:val="20"/>
        </w:rPr>
        <w:t xml:space="preserve">  </w:t>
      </w:r>
      <w:hyperlink w:anchor="table" w:history="1">
        <w:r w:rsidRPr="0052154D">
          <w:rPr>
            <w:rStyle w:val="Lienhypertexte"/>
            <w:rFonts w:ascii="Garamond" w:hAnsi="Garamond" w:cs="Courier New"/>
            <w:b w:val="0"/>
            <w:bCs w:val="0"/>
            <w:noProof/>
            <w:sz w:val="16"/>
            <w:szCs w:val="16"/>
          </w:rPr>
          <w:t>T</w:t>
        </w:r>
        <w:r w:rsidRPr="0052154D">
          <w:rPr>
            <w:rStyle w:val="Lienhypertexte"/>
            <w:rFonts w:ascii="Garamond" w:hAnsi="Garamond" w:cs="Courier New"/>
            <w:b w:val="0"/>
            <w:bCs w:val="0"/>
            <w:caps w:val="0"/>
            <w:noProof/>
            <w:sz w:val="16"/>
            <w:szCs w:val="16"/>
          </w:rPr>
          <w:t>able des séances</w:t>
        </w:r>
      </w:hyperlink>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Peut</w:t>
      </w:r>
      <w:r w:rsidR="00745652" w:rsidRPr="0052154D">
        <w:rPr>
          <w:rFonts w:ascii="Garamond" w:hAnsi="Garamond" w:cs="Courier New"/>
          <w:noProof/>
          <w:sz w:val="20"/>
          <w:szCs w:val="20"/>
        </w:rPr>
        <w:t>–</w:t>
      </w:r>
      <w:r w:rsidRPr="0052154D">
        <w:rPr>
          <w:rFonts w:ascii="Garamond" w:hAnsi="Garamond" w:cs="Courier New"/>
          <w:noProof/>
          <w:sz w:val="20"/>
          <w:szCs w:val="20"/>
        </w:rPr>
        <w:t>être certains d'entre vous</w:t>
      </w:r>
      <w:r w:rsidR="002D0B30" w:rsidRPr="0052154D">
        <w:rPr>
          <w:rFonts w:ascii="Garamond" w:hAnsi="Garamond" w:cs="Courier New"/>
          <w:noProof/>
          <w:sz w:val="20"/>
          <w:szCs w:val="20"/>
        </w:rPr>
        <w:t>,</w:t>
      </w:r>
      <w:r w:rsidRPr="0052154D">
        <w:rPr>
          <w:rFonts w:ascii="Garamond" w:hAnsi="Garamond" w:cs="Courier New"/>
          <w:noProof/>
          <w:sz w:val="20"/>
          <w:szCs w:val="20"/>
        </w:rPr>
        <w:t xml:space="preserve"> qui par hasard seraient philosophes</w:t>
      </w:r>
      <w:r w:rsidR="002D0B30" w:rsidRPr="0052154D">
        <w:rPr>
          <w:rFonts w:ascii="Garamond" w:hAnsi="Garamond" w:cs="Courier New"/>
          <w:noProof/>
          <w:sz w:val="20"/>
          <w:szCs w:val="20"/>
        </w:rPr>
        <w:t>,</w:t>
      </w:r>
      <w:r w:rsidRPr="0052154D">
        <w:rPr>
          <w:rFonts w:ascii="Garamond" w:hAnsi="Garamond" w:cs="Courier New"/>
          <w:noProof/>
          <w:sz w:val="20"/>
          <w:szCs w:val="20"/>
        </w:rPr>
        <w:t xml:space="preserve"> entrevoient</w:t>
      </w:r>
      <w:r w:rsidR="0052154D">
        <w:rPr>
          <w:rFonts w:ascii="Garamond" w:hAnsi="Garamond" w:cs="Courier New"/>
          <w:noProof/>
          <w:sz w:val="20"/>
          <w:szCs w:val="20"/>
        </w:rPr>
        <w:t>-</w:t>
      </w:r>
      <w:r w:rsidRPr="0052154D">
        <w:rPr>
          <w:rFonts w:ascii="Garamond" w:hAnsi="Garamond" w:cs="Courier New"/>
          <w:noProof/>
          <w:sz w:val="20"/>
          <w:szCs w:val="20"/>
        </w:rPr>
        <w:t xml:space="preserve">ils qu'une question… </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un peu dépassée par un effet de la lassitude plutôt que d'avoir reçu une effective solution</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…celle qui s'ouvre entre les termes d'</w:t>
      </w:r>
      <w:r w:rsidRPr="0052154D">
        <w:rPr>
          <w:rFonts w:ascii="Garamond" w:hAnsi="Garamond"/>
          <w:i/>
          <w:noProof/>
          <w:sz w:val="20"/>
          <w:szCs w:val="20"/>
        </w:rPr>
        <w:t>idéalisme</w:t>
      </w:r>
      <w:r w:rsidRPr="0052154D">
        <w:rPr>
          <w:rFonts w:ascii="Garamond" w:hAnsi="Garamond" w:cs="Courier New"/>
          <w:noProof/>
          <w:sz w:val="20"/>
          <w:szCs w:val="20"/>
        </w:rPr>
        <w:t xml:space="preserve"> et de </w:t>
      </w:r>
      <w:r w:rsidRPr="0052154D">
        <w:rPr>
          <w:rFonts w:ascii="Garamond" w:hAnsi="Garamond"/>
          <w:i/>
          <w:noProof/>
          <w:sz w:val="20"/>
          <w:szCs w:val="20"/>
        </w:rPr>
        <w:t>réalisme</w:t>
      </w:r>
      <w:r w:rsidRPr="0052154D">
        <w:rPr>
          <w:rFonts w:ascii="Garamond" w:hAnsi="Garamond" w:cs="Courier New"/>
          <w:noProof/>
          <w:sz w:val="20"/>
          <w:szCs w:val="20"/>
        </w:rPr>
        <w:t xml:space="preserve">, se trouve ici renouvelée.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Comme nous allons le voir tout à l'heure, l'idéalisme c'est assez simple à cuber, il n'y a qu'à le recueillir de la plume de ceux qui se sont faits ses doctrinaires. Vous verrez que jusqu'à un certain point je prendrai appui sur ceci qu’il n'a pas été réfuté.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Il n'a pas été réfuté philosophiquement. Cela veut dire que </w:t>
      </w:r>
      <w:r w:rsidRPr="0052154D">
        <w:rPr>
          <w:rFonts w:ascii="Garamond" w:hAnsi="Garamond"/>
          <w:i/>
          <w:noProof/>
          <w:sz w:val="20"/>
          <w:szCs w:val="20"/>
        </w:rPr>
        <w:t>le sens commun</w:t>
      </w:r>
      <w:r w:rsidRPr="0052154D">
        <w:rPr>
          <w:rFonts w:ascii="Garamond" w:hAnsi="Garamond" w:cs="Courier New"/>
          <w:noProof/>
          <w:sz w:val="20"/>
          <w:szCs w:val="20"/>
        </w:rPr>
        <w:t xml:space="preserve"> qui est réaliste, bien sûr…</w:t>
      </w:r>
    </w:p>
    <w:p w:rsidR="0052154D" w:rsidRDefault="00322A51" w:rsidP="0052154D">
      <w:pPr>
        <w:ind w:left="708"/>
        <w:rPr>
          <w:rFonts w:ascii="Garamond" w:hAnsi="Garamond" w:cs="Courier New"/>
          <w:noProof/>
          <w:sz w:val="20"/>
          <w:szCs w:val="20"/>
        </w:rPr>
      </w:pPr>
      <w:r w:rsidRPr="0052154D">
        <w:rPr>
          <w:rFonts w:ascii="Garamond" w:hAnsi="Garamond" w:cs="Courier New"/>
          <w:noProof/>
          <w:sz w:val="20"/>
          <w:szCs w:val="20"/>
        </w:rPr>
        <w:t xml:space="preserve">réaliste dans les termes où l'idéalisme pose la question </w:t>
      </w:r>
    </w:p>
    <w:p w:rsidR="00322A51" w:rsidRPr="0052154D" w:rsidRDefault="00322A51" w:rsidP="0052154D">
      <w:pPr>
        <w:ind w:left="708"/>
        <w:rPr>
          <w:rFonts w:ascii="Garamond" w:hAnsi="Garamond" w:cs="Courier New"/>
          <w:noProof/>
          <w:sz w:val="20"/>
          <w:szCs w:val="20"/>
        </w:rPr>
      </w:pPr>
      <w:r w:rsidRPr="0052154D">
        <w:rPr>
          <w:rFonts w:ascii="Garamond" w:hAnsi="Garamond" w:cs="Courier New"/>
          <w:noProof/>
          <w:sz w:val="20"/>
          <w:szCs w:val="20"/>
        </w:rPr>
        <w:t>à savoir que nous ne connaîtrions, à l'entendre, du réel que les représentations</w:t>
      </w:r>
    </w:p>
    <w:p w:rsidR="0052154D" w:rsidRDefault="00322A51">
      <w:pPr>
        <w:rPr>
          <w:rFonts w:ascii="Garamond" w:hAnsi="Garamond" w:cs="Courier New"/>
          <w:noProof/>
          <w:sz w:val="20"/>
          <w:szCs w:val="20"/>
        </w:rPr>
      </w:pPr>
      <w:r w:rsidRPr="0052154D">
        <w:rPr>
          <w:rFonts w:ascii="Garamond" w:hAnsi="Garamond" w:cs="Courier New"/>
          <w:noProof/>
          <w:sz w:val="20"/>
          <w:szCs w:val="20"/>
        </w:rPr>
        <w:t>…il est clair que cette position qui, à partir d'un certain schéma est irréfutable</w:t>
      </w:r>
      <w:r w:rsidR="002D0B30" w:rsidRPr="0052154D">
        <w:rPr>
          <w:rFonts w:ascii="Garamond" w:hAnsi="Garamond" w:cs="Courier New"/>
          <w:noProof/>
          <w:sz w:val="20"/>
          <w:szCs w:val="20"/>
        </w:rPr>
        <w:t>,</w:t>
      </w:r>
      <w:r w:rsidRPr="0052154D">
        <w:rPr>
          <w:rFonts w:ascii="Garamond" w:hAnsi="Garamond" w:cs="Courier New"/>
          <w:noProof/>
          <w:sz w:val="20"/>
          <w:szCs w:val="20"/>
        </w:rPr>
        <w:t xml:space="preserve"> l'est quand même </w:t>
      </w:r>
      <w:r w:rsidR="0052154D">
        <w:rPr>
          <w:rFonts w:ascii="Garamond" w:hAnsi="Garamond" w:cs="Courier New"/>
          <w:noProof/>
          <w:sz w:val="20"/>
          <w:szCs w:val="20"/>
        </w:rPr>
        <w:t>-</w:t>
      </w:r>
      <w:r w:rsidRPr="0052154D">
        <w:rPr>
          <w:rFonts w:ascii="Garamond" w:hAnsi="Garamond" w:cs="Courier New"/>
          <w:noProof/>
          <w:sz w:val="20"/>
          <w:szCs w:val="20"/>
        </w:rPr>
        <w:t xml:space="preserve"> réfutable </w:t>
      </w:r>
      <w:r w:rsidR="0052154D">
        <w:rPr>
          <w:rFonts w:ascii="Garamond" w:hAnsi="Garamond" w:cs="Courier New"/>
          <w:noProof/>
          <w:sz w:val="20"/>
          <w:szCs w:val="20"/>
        </w:rPr>
        <w:t>-</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à partir du moment où on ne fait pas de la représentation le reflet pur et simple du réel. Je vais y revenir.</w:t>
      </w:r>
    </w:p>
    <w:p w:rsidR="00322A51" w:rsidRPr="0052154D" w:rsidRDefault="00322A51">
      <w:pPr>
        <w:rPr>
          <w:rFonts w:ascii="Garamond" w:hAnsi="Garamond" w:cs="Courier New"/>
          <w:noProof/>
          <w:sz w:val="20"/>
          <w:szCs w:val="20"/>
        </w:rPr>
      </w:pPr>
    </w:p>
    <w:p w:rsidR="0052154D" w:rsidRDefault="00322A51">
      <w:pPr>
        <w:rPr>
          <w:rFonts w:ascii="Garamond" w:hAnsi="Garamond" w:cs="Courier New"/>
          <w:noProof/>
          <w:sz w:val="20"/>
          <w:szCs w:val="20"/>
        </w:rPr>
      </w:pPr>
      <w:r w:rsidRPr="0052154D">
        <w:rPr>
          <w:rFonts w:ascii="Garamond" w:hAnsi="Garamond" w:cs="Courier New"/>
          <w:noProof/>
          <w:sz w:val="20"/>
          <w:szCs w:val="20"/>
        </w:rPr>
        <w:t xml:space="preserve">Il est notable que ce soit de </w:t>
      </w:r>
      <w:r w:rsidRPr="0052154D">
        <w:rPr>
          <w:rFonts w:ascii="Garamond" w:hAnsi="Garamond"/>
          <w:i/>
          <w:iCs/>
          <w:noProof/>
          <w:sz w:val="20"/>
          <w:szCs w:val="20"/>
        </w:rPr>
        <w:t>l'intérieur même de la philosophie</w:t>
      </w:r>
      <w:r w:rsidRPr="0052154D">
        <w:rPr>
          <w:rFonts w:ascii="Garamond" w:hAnsi="Garamond" w:cs="Courier New"/>
          <w:noProof/>
          <w:sz w:val="20"/>
          <w:szCs w:val="20"/>
        </w:rPr>
        <w:t xml:space="preserve"> qu'aient été portés des coups décisifs à l'idéalisme, c'est à savoir </w:t>
      </w:r>
    </w:p>
    <w:p w:rsidR="0052154D" w:rsidRDefault="00322A51">
      <w:pPr>
        <w:rPr>
          <w:rFonts w:ascii="Garamond" w:hAnsi="Garamond" w:cs="Courier New"/>
          <w:noProof/>
          <w:sz w:val="20"/>
          <w:szCs w:val="20"/>
        </w:rPr>
      </w:pPr>
      <w:r w:rsidRPr="0052154D">
        <w:rPr>
          <w:rFonts w:ascii="Garamond" w:hAnsi="Garamond" w:cs="Courier New"/>
          <w:noProof/>
          <w:sz w:val="20"/>
          <w:szCs w:val="20"/>
        </w:rPr>
        <w:t xml:space="preserve">que ce qui s'était promu d'abord dans la mythologie de la représentation a pu être déplacé dans une autre mythologie,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celle qui met en question non pas la représentation mais la fonction de la pensée en tant qu'idéologie. </w:t>
      </w:r>
    </w:p>
    <w:p w:rsidR="005D0FBD" w:rsidRPr="0052154D" w:rsidRDefault="005D0FBD">
      <w:pPr>
        <w:rPr>
          <w:rFonts w:ascii="Garamond" w:hAnsi="Garamond" w:cs="Courier New"/>
          <w:noProof/>
          <w:sz w:val="20"/>
          <w:szCs w:val="20"/>
        </w:rPr>
      </w:pPr>
    </w:p>
    <w:p w:rsidR="0052154D" w:rsidRDefault="00322A51">
      <w:pPr>
        <w:rPr>
          <w:rFonts w:ascii="Garamond" w:hAnsi="Garamond" w:cs="Courier New"/>
          <w:noProof/>
          <w:sz w:val="20"/>
          <w:szCs w:val="20"/>
        </w:rPr>
      </w:pPr>
      <w:r w:rsidRPr="0052154D">
        <w:rPr>
          <w:rFonts w:ascii="Garamond" w:hAnsi="Garamond" w:cs="Courier New"/>
          <w:noProof/>
          <w:sz w:val="20"/>
          <w:szCs w:val="20"/>
        </w:rPr>
        <w:t xml:space="preserve">L'idéalisme ne se tenait qu'à confondre </w:t>
      </w:r>
      <w:r w:rsidRPr="0052154D">
        <w:rPr>
          <w:rFonts w:ascii="Garamond" w:hAnsi="Garamond"/>
          <w:i/>
          <w:noProof/>
          <w:sz w:val="20"/>
          <w:szCs w:val="20"/>
        </w:rPr>
        <w:t>l'ordre de la pensée</w:t>
      </w:r>
      <w:r w:rsidRPr="0052154D">
        <w:rPr>
          <w:rFonts w:ascii="Garamond" w:hAnsi="Garamond" w:cs="Courier New"/>
          <w:noProof/>
          <w:sz w:val="20"/>
          <w:szCs w:val="20"/>
        </w:rPr>
        <w:t xml:space="preserve"> avec </w:t>
      </w:r>
      <w:r w:rsidRPr="0052154D">
        <w:rPr>
          <w:rFonts w:ascii="Garamond" w:hAnsi="Garamond"/>
          <w:i/>
          <w:noProof/>
          <w:sz w:val="20"/>
          <w:szCs w:val="20"/>
        </w:rPr>
        <w:t>celui de la représentation</w:t>
      </w:r>
      <w:r w:rsidRPr="0052154D">
        <w:rPr>
          <w:rFonts w:ascii="Garamond" w:hAnsi="Garamond" w:cs="Courier New"/>
          <w:noProof/>
          <w:sz w:val="20"/>
          <w:szCs w:val="20"/>
        </w:rPr>
        <w:t xml:space="preserve">. La chose s'articule, vous le voyez, </w:t>
      </w:r>
    </w:p>
    <w:p w:rsidR="0052154D" w:rsidRDefault="00322A51">
      <w:pPr>
        <w:rPr>
          <w:rFonts w:ascii="Garamond" w:hAnsi="Garamond" w:cs="Courier New"/>
          <w:noProof/>
          <w:sz w:val="20"/>
          <w:szCs w:val="20"/>
        </w:rPr>
      </w:pPr>
      <w:r w:rsidRPr="0052154D">
        <w:rPr>
          <w:rFonts w:ascii="Garamond" w:hAnsi="Garamond" w:cs="Courier New"/>
          <w:noProof/>
          <w:sz w:val="20"/>
          <w:szCs w:val="20"/>
        </w:rPr>
        <w:t xml:space="preserve">très simplement, et l'on peut se croire réaliste à faire de la pensée ce qu'elle est : quelque chose de dépendant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ce qu'on appelle en l'occasion le réel. Est</w:t>
      </w:r>
      <w:r w:rsidR="0052154D">
        <w:rPr>
          <w:rFonts w:ascii="Garamond" w:hAnsi="Garamond" w:cs="Courier New"/>
          <w:noProof/>
          <w:sz w:val="20"/>
          <w:szCs w:val="20"/>
        </w:rPr>
        <w:t>-</w:t>
      </w:r>
      <w:r w:rsidRPr="0052154D">
        <w:rPr>
          <w:rFonts w:ascii="Garamond" w:hAnsi="Garamond" w:cs="Courier New"/>
          <w:noProof/>
          <w:sz w:val="20"/>
          <w:szCs w:val="20"/>
        </w:rPr>
        <w:t xml:space="preserve">ce suffisant ? </w:t>
      </w:r>
    </w:p>
    <w:p w:rsidR="0052154D" w:rsidRDefault="0052154D">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Il est difficile de ne pas s'apercevoir que même </w:t>
      </w:r>
      <w:r w:rsidRPr="0052154D">
        <w:rPr>
          <w:rFonts w:ascii="Garamond" w:hAnsi="Garamond"/>
          <w:i/>
          <w:noProof/>
          <w:sz w:val="20"/>
          <w:szCs w:val="20"/>
        </w:rPr>
        <w:t xml:space="preserve">à l'intérieur de </w:t>
      </w:r>
      <w:r w:rsidRPr="0052154D">
        <w:rPr>
          <w:rFonts w:ascii="Garamond" w:hAnsi="Garamond"/>
          <w:i/>
          <w:iCs/>
          <w:noProof/>
          <w:sz w:val="20"/>
          <w:szCs w:val="20"/>
        </w:rPr>
        <w:t>la mythologie</w:t>
      </w:r>
      <w:r w:rsidR="00E53924" w:rsidRPr="0052154D">
        <w:rPr>
          <w:rFonts w:ascii="Garamond" w:hAnsi="Garamond"/>
          <w:i/>
          <w:iCs/>
          <w:noProof/>
          <w:sz w:val="20"/>
          <w:szCs w:val="20"/>
        </w:rPr>
        <w:t xml:space="preserve"> </w:t>
      </w:r>
      <w:r w:rsidR="0052154D">
        <w:rPr>
          <w:rFonts w:ascii="Garamond" w:hAnsi="Garamond" w:cs="Courier New"/>
          <w:noProof/>
          <w:sz w:val="20"/>
          <w:szCs w:val="20"/>
        </w:rPr>
        <w:t>-</w:t>
      </w:r>
      <w:r w:rsidR="00E53924" w:rsidRPr="0052154D">
        <w:rPr>
          <w:rFonts w:ascii="Garamond" w:hAnsi="Garamond" w:cs="Courier New"/>
          <w:i/>
          <w:noProof/>
          <w:sz w:val="20"/>
          <w:szCs w:val="20"/>
        </w:rPr>
        <w:t xml:space="preserve"> </w:t>
      </w:r>
      <w:r w:rsidRPr="0052154D">
        <w:rPr>
          <w:rFonts w:ascii="Garamond" w:hAnsi="Garamond" w:cs="Courier New"/>
          <w:i/>
          <w:noProof/>
          <w:sz w:val="20"/>
          <w:szCs w:val="20"/>
        </w:rPr>
        <w:t>c'est ainsi que je l'appelle</w:t>
      </w:r>
      <w:r w:rsidR="00E53924" w:rsidRPr="0052154D">
        <w:rPr>
          <w:rFonts w:ascii="Garamond" w:hAnsi="Garamond" w:cs="Courier New"/>
          <w:i/>
          <w:noProof/>
          <w:sz w:val="20"/>
          <w:szCs w:val="20"/>
        </w:rPr>
        <w:t xml:space="preserve"> </w:t>
      </w:r>
      <w:r w:rsidR="0052154D">
        <w:rPr>
          <w:rFonts w:ascii="Garamond" w:hAnsi="Garamond" w:cs="Courier New"/>
          <w:noProof/>
          <w:sz w:val="20"/>
          <w:szCs w:val="20"/>
        </w:rPr>
        <w:t>-</w:t>
      </w:r>
      <w:r w:rsidR="00E53924" w:rsidRPr="0052154D">
        <w:rPr>
          <w:rFonts w:ascii="Garamond" w:hAnsi="Garamond" w:cs="Courier New"/>
          <w:noProof/>
          <w:sz w:val="20"/>
          <w:szCs w:val="20"/>
        </w:rPr>
        <w:t xml:space="preserve"> </w:t>
      </w:r>
      <w:r w:rsidRPr="0052154D">
        <w:rPr>
          <w:rFonts w:ascii="Garamond" w:hAnsi="Garamond"/>
          <w:i/>
          <w:noProof/>
          <w:sz w:val="20"/>
          <w:szCs w:val="20"/>
        </w:rPr>
        <w:t xml:space="preserve">de </w:t>
      </w:r>
      <w:r w:rsidRPr="0052154D">
        <w:rPr>
          <w:rFonts w:ascii="Garamond" w:hAnsi="Garamond"/>
          <w:i/>
          <w:iCs/>
          <w:noProof/>
          <w:sz w:val="20"/>
          <w:szCs w:val="20"/>
        </w:rPr>
        <w:t>l'idéologie</w:t>
      </w:r>
      <w:r w:rsidRPr="0052154D">
        <w:rPr>
          <w:rFonts w:ascii="Garamond" w:hAnsi="Garamond" w:cs="Courier New"/>
          <w:noProof/>
          <w:sz w:val="20"/>
          <w:szCs w:val="20"/>
        </w:rPr>
        <w:t xml:space="preserve">… </w:t>
      </w:r>
    </w:p>
    <w:p w:rsidR="00322A51" w:rsidRPr="0052154D" w:rsidRDefault="00322A51" w:rsidP="0052154D">
      <w:pPr>
        <w:ind w:left="708"/>
        <w:rPr>
          <w:rFonts w:ascii="Garamond" w:hAnsi="Garamond" w:cs="Courier New"/>
          <w:noProof/>
          <w:sz w:val="20"/>
          <w:szCs w:val="20"/>
        </w:rPr>
      </w:pPr>
      <w:r w:rsidRPr="0052154D">
        <w:rPr>
          <w:rFonts w:ascii="Garamond" w:hAnsi="Garamond" w:cs="Courier New"/>
          <w:noProof/>
          <w:sz w:val="20"/>
          <w:szCs w:val="20"/>
        </w:rPr>
        <w:t>comme dépendant d'un certain nombre de conditions et nommément sociales, c'est à savoir celles de la production</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…est</w:t>
      </w:r>
      <w:r w:rsidR="0052154D">
        <w:rPr>
          <w:rFonts w:ascii="Garamond" w:hAnsi="Garamond" w:cs="Courier New"/>
          <w:noProof/>
          <w:sz w:val="20"/>
          <w:szCs w:val="20"/>
        </w:rPr>
        <w:t>-</w:t>
      </w:r>
      <w:r w:rsidRPr="0052154D">
        <w:rPr>
          <w:rFonts w:ascii="Garamond" w:hAnsi="Garamond" w:cs="Courier New"/>
          <w:noProof/>
          <w:sz w:val="20"/>
          <w:szCs w:val="20"/>
        </w:rPr>
        <w:t>ce position de réalisme que de se référer à un réel qui en tant que tel…</w:t>
      </w:r>
    </w:p>
    <w:p w:rsidR="00322A51" w:rsidRPr="0052154D" w:rsidRDefault="00322A51">
      <w:pPr>
        <w:ind w:left="708"/>
        <w:rPr>
          <w:rFonts w:ascii="Garamond" w:hAnsi="Garamond" w:cs="Courier New"/>
          <w:i/>
          <w:noProof/>
          <w:sz w:val="20"/>
          <w:szCs w:val="20"/>
        </w:rPr>
      </w:pPr>
      <w:r w:rsidRPr="0052154D">
        <w:rPr>
          <w:rFonts w:ascii="Garamond" w:hAnsi="Garamond" w:cs="Courier New"/>
          <w:i/>
          <w:noProof/>
          <w:sz w:val="20"/>
          <w:szCs w:val="20"/>
        </w:rPr>
        <w:t>à savoir en ceci que la pensée en est toujours dépendante</w:t>
      </w:r>
    </w:p>
    <w:p w:rsidR="0052154D" w:rsidRDefault="00322A51">
      <w:pPr>
        <w:rPr>
          <w:rFonts w:ascii="Garamond" w:hAnsi="Garamond" w:cs="Courier New"/>
          <w:noProof/>
          <w:sz w:val="20"/>
          <w:szCs w:val="20"/>
        </w:rPr>
      </w:pPr>
      <w:r w:rsidRPr="0052154D">
        <w:rPr>
          <w:rFonts w:ascii="Garamond" w:hAnsi="Garamond" w:cs="Courier New"/>
          <w:noProof/>
          <w:sz w:val="20"/>
          <w:szCs w:val="20"/>
        </w:rPr>
        <w:t xml:space="preserve">…ne peut de ce fait être pleinement appréhendée, et ceci d'autant plus, que ce réel, nous considérons que nous sommes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en état de le transformer à proprement parler. Ces réflexions sont massives. Ce que j'entends faire observer, c'est que ce réel par rapport auquel nous devons considérer</w:t>
      </w:r>
      <w:r w:rsidR="0052154D">
        <w:rPr>
          <w:rFonts w:ascii="Garamond" w:hAnsi="Garamond" w:cs="Courier New"/>
          <w:noProof/>
          <w:sz w:val="20"/>
          <w:szCs w:val="20"/>
        </w:rPr>
        <w:t xml:space="preserve"> - </w:t>
      </w:r>
      <w:r w:rsidRPr="0052154D">
        <w:rPr>
          <w:rFonts w:ascii="Garamond" w:hAnsi="Garamond" w:cs="Courier New"/>
          <w:noProof/>
          <w:sz w:val="20"/>
          <w:szCs w:val="20"/>
        </w:rPr>
        <w:t>c'est là le sens de la critique dite de l'idéologie</w:t>
      </w:r>
      <w:r w:rsidR="0052154D">
        <w:rPr>
          <w:rFonts w:ascii="Garamond" w:hAnsi="Garamond" w:cs="Courier New"/>
          <w:noProof/>
          <w:sz w:val="20"/>
          <w:szCs w:val="20"/>
        </w:rPr>
        <w:t xml:space="preserve"> - </w:t>
      </w:r>
      <w:r w:rsidRPr="0052154D">
        <w:rPr>
          <w:rFonts w:ascii="Garamond" w:hAnsi="Garamond" w:cs="Courier New"/>
          <w:noProof/>
          <w:sz w:val="20"/>
          <w:szCs w:val="20"/>
        </w:rPr>
        <w:t>notre savoir comme en progrès, est partie intégrante d'</w:t>
      </w:r>
      <w:r w:rsidRPr="00F9666F">
        <w:rPr>
          <w:rFonts w:ascii="Garamond" w:hAnsi="Garamond" w:cs="Courier New"/>
          <w:i/>
          <w:noProof/>
          <w:color w:val="0000CC"/>
          <w:sz w:val="20"/>
          <w:szCs w:val="20"/>
        </w:rPr>
        <w:t>une subversion que nous introduisons dans le réel</w:t>
      </w:r>
      <w:r w:rsidRPr="00F9666F">
        <w:rPr>
          <w:rFonts w:ascii="Garamond" w:hAnsi="Garamond" w:cs="Courier New"/>
          <w:noProof/>
          <w:color w:val="0000CC"/>
          <w:sz w:val="20"/>
          <w:szCs w:val="20"/>
        </w:rPr>
        <w:t>.</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52154D" w:rsidRDefault="00322A51" w:rsidP="0052154D">
      <w:pPr>
        <w:ind w:firstLine="708"/>
        <w:rPr>
          <w:rFonts w:ascii="Garamond" w:hAnsi="Garamond" w:cs="Courier New"/>
          <w:i/>
          <w:noProof/>
          <w:sz w:val="20"/>
          <w:szCs w:val="20"/>
        </w:rPr>
      </w:pPr>
      <w:r w:rsidRPr="0052154D">
        <w:rPr>
          <w:rFonts w:ascii="Garamond" w:hAnsi="Garamond" w:cs="Courier New"/>
          <w:i/>
          <w:noProof/>
          <w:sz w:val="20"/>
          <w:szCs w:val="20"/>
        </w:rPr>
        <w:t>La question est celle</w:t>
      </w:r>
      <w:r w:rsidR="0052154D">
        <w:rPr>
          <w:rFonts w:ascii="Garamond" w:hAnsi="Garamond" w:cs="Courier New"/>
          <w:noProof/>
          <w:sz w:val="20"/>
          <w:szCs w:val="20"/>
        </w:rPr>
        <w:t>-</w:t>
      </w:r>
      <w:r w:rsidRPr="0052154D">
        <w:rPr>
          <w:rFonts w:ascii="Garamond" w:hAnsi="Garamond" w:cs="Courier New"/>
          <w:i/>
          <w:noProof/>
          <w:sz w:val="20"/>
          <w:szCs w:val="20"/>
        </w:rPr>
        <w:t>ci</w:t>
      </w:r>
      <w:r w:rsidR="00E53924" w:rsidRPr="0052154D">
        <w:rPr>
          <w:rFonts w:ascii="Garamond" w:hAnsi="Garamond" w:cs="Courier New"/>
          <w:noProof/>
          <w:sz w:val="20"/>
          <w:szCs w:val="20"/>
        </w:rPr>
        <w:t xml:space="preserve"> </w:t>
      </w:r>
      <w:r w:rsidRPr="0052154D">
        <w:rPr>
          <w:rFonts w:ascii="Garamond" w:hAnsi="Garamond" w:cs="Courier New"/>
          <w:noProof/>
          <w:sz w:val="20"/>
          <w:szCs w:val="20"/>
        </w:rPr>
        <w:t>« </w:t>
      </w:r>
      <w:r w:rsidR="005D0FBD" w:rsidRPr="0052154D">
        <w:rPr>
          <w:rFonts w:ascii="Garamond" w:hAnsi="Garamond"/>
          <w:i/>
          <w:iCs/>
          <w:noProof/>
          <w:color w:val="0000CC"/>
          <w:sz w:val="20"/>
          <w:szCs w:val="20"/>
        </w:rPr>
        <w:t>C</w:t>
      </w:r>
      <w:r w:rsidRPr="0052154D">
        <w:rPr>
          <w:rFonts w:ascii="Garamond" w:hAnsi="Garamond"/>
          <w:i/>
          <w:iCs/>
          <w:noProof/>
          <w:color w:val="0000CC"/>
          <w:sz w:val="20"/>
          <w:szCs w:val="20"/>
        </w:rPr>
        <w:t>e savoir en progrès</w:t>
      </w:r>
      <w:r w:rsidR="005D0FBD" w:rsidRPr="0052154D">
        <w:rPr>
          <w:rFonts w:ascii="Garamond" w:hAnsi="Garamond"/>
          <w:i/>
          <w:iCs/>
          <w:noProof/>
          <w:color w:val="0000CC"/>
          <w:sz w:val="20"/>
          <w:szCs w:val="20"/>
        </w:rPr>
        <w:t>,</w:t>
      </w:r>
      <w:r w:rsidRPr="0052154D">
        <w:rPr>
          <w:rFonts w:ascii="Garamond" w:hAnsi="Garamond"/>
          <w:i/>
          <w:iCs/>
          <w:noProof/>
          <w:color w:val="0000CC"/>
          <w:sz w:val="20"/>
          <w:szCs w:val="20"/>
        </w:rPr>
        <w:t xml:space="preserve"> est</w:t>
      </w:r>
      <w:r w:rsidR="0052154D">
        <w:rPr>
          <w:rFonts w:ascii="Garamond" w:hAnsi="Garamond" w:cs="Courier New"/>
          <w:noProof/>
          <w:sz w:val="20"/>
          <w:szCs w:val="20"/>
        </w:rPr>
        <w:t>-</w:t>
      </w:r>
      <w:r w:rsidRPr="0052154D">
        <w:rPr>
          <w:rFonts w:ascii="Garamond" w:hAnsi="Garamond"/>
          <w:i/>
          <w:iCs/>
          <w:noProof/>
          <w:color w:val="0000CC"/>
          <w:sz w:val="20"/>
          <w:szCs w:val="20"/>
        </w:rPr>
        <w:t>il quelque part déjà là ?</w:t>
      </w:r>
      <w:r w:rsidRPr="0052154D">
        <w:rPr>
          <w:rFonts w:ascii="Garamond" w:hAnsi="Garamond" w:cs="Courier New"/>
          <w:i/>
          <w:noProof/>
          <w:sz w:val="20"/>
          <w:szCs w:val="20"/>
        </w:rPr>
        <w:t> »</w:t>
      </w:r>
      <w:r w:rsidR="0052154D" w:rsidRPr="0052154D">
        <w:rPr>
          <w:rFonts w:ascii="Garamond" w:hAnsi="Garamond" w:cs="Courier New"/>
          <w:i/>
          <w:noProof/>
          <w:sz w:val="20"/>
          <w:szCs w:val="20"/>
        </w:rPr>
        <w:t>.</w:t>
      </w:r>
      <w:r w:rsidRPr="0052154D">
        <w:rPr>
          <w:rFonts w:ascii="Garamond" w:hAnsi="Garamond" w:cs="Courier New"/>
          <w:i/>
          <w:noProof/>
          <w:sz w:val="20"/>
          <w:szCs w:val="20"/>
        </w:rPr>
        <w:t xml:space="preserve"> </w:t>
      </w:r>
    </w:p>
    <w:p w:rsidR="0052154D" w:rsidRDefault="0052154D" w:rsidP="0052154D">
      <w:pPr>
        <w:rPr>
          <w:rFonts w:ascii="Garamond" w:hAnsi="Garamond" w:cs="Courier New"/>
          <w:i/>
          <w:noProof/>
          <w:sz w:val="20"/>
          <w:szCs w:val="20"/>
        </w:rPr>
      </w:pPr>
    </w:p>
    <w:p w:rsidR="00F9666F" w:rsidRDefault="00322A51">
      <w:pPr>
        <w:rPr>
          <w:rFonts w:ascii="Garamond" w:hAnsi="Garamond"/>
          <w:i/>
          <w:iCs/>
          <w:sz w:val="20"/>
          <w:szCs w:val="20"/>
        </w:rPr>
      </w:pPr>
      <w:r w:rsidRPr="0052154D">
        <w:rPr>
          <w:rFonts w:ascii="Garamond" w:hAnsi="Garamond"/>
          <w:sz w:val="20"/>
          <w:szCs w:val="20"/>
        </w:rPr>
        <w:t>C'est la question que j'ai posée sous les termes du</w:t>
      </w:r>
      <w:r w:rsidRPr="0052154D">
        <w:rPr>
          <w:rFonts w:ascii="Garamond" w:hAnsi="Garamond"/>
          <w:i/>
          <w:sz w:val="20"/>
          <w:szCs w:val="20"/>
        </w:rPr>
        <w:t xml:space="preserve"> </w:t>
      </w:r>
      <w:r w:rsidRPr="0052154D">
        <w:rPr>
          <w:rFonts w:ascii="Garamond" w:hAnsi="Garamond"/>
          <w:i/>
          <w:iCs/>
          <w:color w:val="0000CC"/>
          <w:sz w:val="20"/>
          <w:szCs w:val="20"/>
        </w:rPr>
        <w:t>sujet supposé savoir</w:t>
      </w:r>
      <w:r w:rsidRPr="0052154D">
        <w:rPr>
          <w:rFonts w:ascii="Garamond" w:hAnsi="Garamond"/>
          <w:i/>
          <w:iCs/>
          <w:sz w:val="20"/>
          <w:szCs w:val="20"/>
        </w:rPr>
        <w:t>.</w:t>
      </w:r>
      <w:r w:rsidR="0052154D">
        <w:rPr>
          <w:rFonts w:ascii="Garamond" w:hAnsi="Garamond"/>
          <w:i/>
          <w:iCs/>
          <w:sz w:val="20"/>
          <w:szCs w:val="20"/>
        </w:rPr>
        <w:t xml:space="preserve"> </w:t>
      </w:r>
    </w:p>
    <w:p w:rsidR="00F9666F" w:rsidRDefault="00322A51">
      <w:pPr>
        <w:rPr>
          <w:rFonts w:ascii="Garamond" w:hAnsi="Garamond" w:cs="Courier New"/>
          <w:noProof/>
          <w:sz w:val="20"/>
          <w:szCs w:val="20"/>
        </w:rPr>
      </w:pPr>
      <w:r w:rsidRPr="0052154D">
        <w:rPr>
          <w:rFonts w:ascii="Garamond" w:hAnsi="Garamond" w:cs="Courier New"/>
          <w:noProof/>
          <w:sz w:val="20"/>
          <w:szCs w:val="20"/>
        </w:rPr>
        <w:t>C'est toujours comme un présupposé</w:t>
      </w:r>
      <w:r w:rsidR="002D0B30" w:rsidRPr="0052154D">
        <w:rPr>
          <w:rFonts w:ascii="Garamond" w:hAnsi="Garamond" w:cs="Courier New"/>
          <w:noProof/>
          <w:sz w:val="20"/>
          <w:szCs w:val="20"/>
        </w:rPr>
        <w:t>,</w:t>
      </w:r>
      <w:r w:rsidRPr="0052154D">
        <w:rPr>
          <w:rFonts w:ascii="Garamond" w:hAnsi="Garamond" w:cs="Courier New"/>
          <w:noProof/>
          <w:sz w:val="20"/>
          <w:szCs w:val="20"/>
        </w:rPr>
        <w:t xml:space="preserve"> et pour tout dire, un préjugé d'autant moins critiqué qu'il n'était pas aperçu que </w:t>
      </w:r>
    </w:p>
    <w:p w:rsidR="00F9666F" w:rsidRDefault="00F9666F">
      <w:pPr>
        <w:rPr>
          <w:rFonts w:ascii="Garamond" w:hAnsi="Garamond" w:cs="Courier New"/>
          <w:noProof/>
          <w:sz w:val="20"/>
          <w:szCs w:val="20"/>
        </w:rPr>
      </w:pPr>
    </w:p>
    <w:p w:rsidR="00F9666F" w:rsidRPr="00F9666F" w:rsidRDefault="00322A51" w:rsidP="00083977">
      <w:pPr>
        <w:pStyle w:val="Paragraphedeliste"/>
        <w:numPr>
          <w:ilvl w:val="0"/>
          <w:numId w:val="38"/>
        </w:numPr>
        <w:rPr>
          <w:rFonts w:ascii="Garamond" w:hAnsi="Garamond" w:cs="Courier New"/>
          <w:noProof/>
          <w:sz w:val="20"/>
          <w:szCs w:val="20"/>
        </w:rPr>
      </w:pPr>
      <w:r w:rsidRPr="00F9666F">
        <w:rPr>
          <w:rFonts w:ascii="Garamond" w:hAnsi="Garamond" w:cs="Courier New"/>
          <w:noProof/>
          <w:sz w:val="20"/>
          <w:szCs w:val="20"/>
        </w:rPr>
        <w:t xml:space="preserve">même à exclure ce qu'indique de mystique </w:t>
      </w:r>
      <w:r w:rsidRPr="00F9666F">
        <w:rPr>
          <w:rFonts w:ascii="Garamond" w:hAnsi="Garamond" w:cs="Courier New"/>
          <w:i/>
          <w:noProof/>
          <w:sz w:val="20"/>
          <w:szCs w:val="20"/>
        </w:rPr>
        <w:t>l'idée de la connaissance</w:t>
      </w:r>
      <w:r w:rsidRPr="00F9666F">
        <w:rPr>
          <w:rFonts w:ascii="Garamond" w:hAnsi="Garamond" w:cs="Courier New"/>
          <w:noProof/>
          <w:sz w:val="20"/>
          <w:szCs w:val="20"/>
        </w:rPr>
        <w:t xml:space="preserve">, </w:t>
      </w:r>
    </w:p>
    <w:p w:rsidR="00322A51" w:rsidRPr="00F9666F" w:rsidRDefault="00322A51" w:rsidP="00083977">
      <w:pPr>
        <w:pStyle w:val="Paragraphedeliste"/>
        <w:numPr>
          <w:ilvl w:val="0"/>
          <w:numId w:val="38"/>
        </w:numPr>
        <w:rPr>
          <w:rFonts w:ascii="Garamond" w:hAnsi="Garamond" w:cs="Courier New"/>
          <w:noProof/>
          <w:sz w:val="20"/>
          <w:szCs w:val="20"/>
        </w:rPr>
      </w:pPr>
      <w:r w:rsidRPr="00F9666F">
        <w:rPr>
          <w:rFonts w:ascii="Garamond" w:hAnsi="Garamond" w:cs="Courier New"/>
          <w:noProof/>
          <w:sz w:val="20"/>
          <w:szCs w:val="20"/>
        </w:rPr>
        <w:t>même à avoir compris que le pas de la science consiste à proprement parler à y avoir renoncé…</w:t>
      </w:r>
    </w:p>
    <w:p w:rsidR="00322A51" w:rsidRDefault="00322A51">
      <w:pPr>
        <w:ind w:left="708"/>
        <w:rPr>
          <w:rFonts w:ascii="Garamond" w:hAnsi="Garamond" w:cs="Courier New"/>
          <w:noProof/>
          <w:sz w:val="20"/>
          <w:szCs w:val="20"/>
        </w:rPr>
      </w:pPr>
      <w:r w:rsidRPr="0052154D">
        <w:rPr>
          <w:rFonts w:ascii="Garamond" w:hAnsi="Garamond" w:cs="Courier New"/>
          <w:noProof/>
          <w:sz w:val="20"/>
          <w:szCs w:val="20"/>
        </w:rPr>
        <w:t xml:space="preserve">à constituer un savoir qui est appareil se développant à partir du présupposé radical que nous n'avons affaire à rien d'autre qu'aux appareils de ce que non seulement manie le sujet mais où il peut se purifier en tant que tel, </w:t>
      </w:r>
      <w:r w:rsidR="00F9666F">
        <w:rPr>
          <w:rFonts w:ascii="Garamond" w:hAnsi="Garamond" w:cs="Courier New"/>
          <w:noProof/>
          <w:sz w:val="20"/>
          <w:szCs w:val="20"/>
        </w:rPr>
        <w:t xml:space="preserve">                         </w:t>
      </w:r>
      <w:r w:rsidRPr="0052154D">
        <w:rPr>
          <w:rFonts w:ascii="Garamond" w:hAnsi="Garamond" w:cs="Courier New"/>
          <w:noProof/>
          <w:sz w:val="20"/>
          <w:szCs w:val="20"/>
        </w:rPr>
        <w:t xml:space="preserve">n'étant plus rien que le support de ce qui s'articule comme savoir ordonné dans un certain discours, </w:t>
      </w:r>
      <w:r w:rsidR="00F9666F">
        <w:rPr>
          <w:rFonts w:ascii="Garamond" w:hAnsi="Garamond" w:cs="Courier New"/>
          <w:noProof/>
          <w:sz w:val="20"/>
          <w:szCs w:val="20"/>
        </w:rPr>
        <w:t xml:space="preserve">                                                   </w:t>
      </w:r>
      <w:r w:rsidRPr="0052154D">
        <w:rPr>
          <w:rFonts w:ascii="Garamond" w:hAnsi="Garamond" w:cs="Courier New"/>
          <w:noProof/>
          <w:sz w:val="20"/>
          <w:szCs w:val="20"/>
        </w:rPr>
        <w:t>un discours séparé de celui de l'opinion et qui comme tel s'en distingue comme discours de la science</w:t>
      </w:r>
      <w:r w:rsidR="00F9666F">
        <w:rPr>
          <w:rFonts w:ascii="Garamond" w:hAnsi="Garamond" w:cs="Courier New"/>
          <w:noProof/>
          <w:sz w:val="20"/>
          <w:szCs w:val="20"/>
        </w:rPr>
        <w:t>,</w:t>
      </w:r>
    </w:p>
    <w:p w:rsidR="00F9666F" w:rsidRPr="0052154D" w:rsidRDefault="00F9666F">
      <w:pPr>
        <w:ind w:left="708"/>
        <w:rPr>
          <w:rFonts w:ascii="Garamond" w:hAnsi="Garamond" w:cs="Courier New"/>
          <w:noProof/>
          <w:sz w:val="20"/>
          <w:szCs w:val="20"/>
        </w:rPr>
      </w:pPr>
    </w:p>
    <w:p w:rsidR="0052154D" w:rsidRDefault="00322A51">
      <w:pPr>
        <w:rPr>
          <w:rFonts w:ascii="Garamond" w:hAnsi="Garamond" w:cs="Courier New"/>
          <w:noProof/>
          <w:sz w:val="20"/>
          <w:szCs w:val="20"/>
        </w:rPr>
      </w:pPr>
      <w:r w:rsidRPr="0052154D">
        <w:rPr>
          <w:rFonts w:ascii="Garamond" w:hAnsi="Garamond" w:cs="Courier New"/>
          <w:noProof/>
          <w:sz w:val="20"/>
          <w:szCs w:val="20"/>
        </w:rPr>
        <w:t xml:space="preserve">…il reste que, ce pas fait, rien n'a été porté d'une question sérieuse sur les implications qui </w:t>
      </w:r>
      <w:r w:rsidR="0052154D">
        <w:rPr>
          <w:rFonts w:ascii="Garamond" w:hAnsi="Garamond" w:cs="Courier New"/>
          <w:noProof/>
          <w:sz w:val="20"/>
          <w:szCs w:val="20"/>
        </w:rPr>
        <w:t>-</w:t>
      </w:r>
      <w:r w:rsidRPr="0052154D">
        <w:rPr>
          <w:rFonts w:ascii="Garamond" w:hAnsi="Garamond" w:cs="Courier New"/>
          <w:noProof/>
          <w:sz w:val="20"/>
          <w:szCs w:val="20"/>
        </w:rPr>
        <w:t xml:space="preserve"> malgré nous </w:t>
      </w:r>
      <w:r w:rsidR="0052154D">
        <w:rPr>
          <w:rFonts w:ascii="Garamond" w:hAnsi="Garamond" w:cs="Courier New"/>
          <w:noProof/>
          <w:sz w:val="20"/>
          <w:szCs w:val="20"/>
        </w:rPr>
        <w:t>-</w:t>
      </w:r>
      <w:r w:rsidRPr="0052154D">
        <w:rPr>
          <w:rFonts w:ascii="Garamond" w:hAnsi="Garamond" w:cs="Courier New"/>
          <w:noProof/>
          <w:sz w:val="20"/>
          <w:szCs w:val="20"/>
        </w:rPr>
        <w:t xml:space="preserve"> persistent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ce préjugé en tant qu'il est non critiqué. C'est à savoir que ce savoir, à le découvrir, devons</w:t>
      </w:r>
      <w:r w:rsidR="0052154D">
        <w:rPr>
          <w:rFonts w:ascii="Garamond" w:hAnsi="Garamond" w:cs="Courier New"/>
          <w:noProof/>
          <w:sz w:val="20"/>
          <w:szCs w:val="20"/>
        </w:rPr>
        <w:t>-</w:t>
      </w:r>
      <w:r w:rsidRPr="0052154D">
        <w:rPr>
          <w:rFonts w:ascii="Garamond" w:hAnsi="Garamond" w:cs="Courier New"/>
          <w:noProof/>
          <w:sz w:val="20"/>
          <w:szCs w:val="20"/>
        </w:rPr>
        <w:t>nous, oui ou non, le penser « </w:t>
      </w:r>
      <w:r w:rsidRPr="0052154D">
        <w:rPr>
          <w:rFonts w:ascii="Garamond" w:hAnsi="Garamond"/>
          <w:i/>
          <w:iCs/>
          <w:noProof/>
          <w:sz w:val="20"/>
          <w:szCs w:val="20"/>
        </w:rPr>
        <w:t>fait de pensée</w:t>
      </w:r>
      <w:r w:rsidRPr="0052154D">
        <w:rPr>
          <w:rFonts w:ascii="Garamond" w:hAnsi="Garamond" w:cs="Courier New"/>
          <w:noProof/>
          <w:sz w:val="20"/>
          <w:szCs w:val="20"/>
        </w:rPr>
        <w:t xml:space="preserve"> », qu'il est une place où ce savoir, que nous le voulions ou pas, nous le concevons comme ordonné déjà. </w:t>
      </w:r>
    </w:p>
    <w:p w:rsidR="00322A51" w:rsidRPr="0052154D" w:rsidRDefault="00322A51">
      <w:pPr>
        <w:rPr>
          <w:rFonts w:ascii="Garamond" w:hAnsi="Garamond" w:cs="Courier New"/>
          <w:noProof/>
          <w:sz w:val="20"/>
          <w:szCs w:val="20"/>
        </w:rPr>
      </w:pPr>
    </w:p>
    <w:p w:rsidR="00F9666F" w:rsidRDefault="00322A51">
      <w:pPr>
        <w:rPr>
          <w:rFonts w:ascii="Garamond" w:hAnsi="Garamond" w:cs="Courier New"/>
          <w:noProof/>
          <w:sz w:val="20"/>
          <w:szCs w:val="20"/>
        </w:rPr>
      </w:pPr>
      <w:r w:rsidRPr="0052154D">
        <w:rPr>
          <w:rFonts w:ascii="Garamond" w:hAnsi="Garamond" w:cs="Courier New"/>
          <w:noProof/>
          <w:sz w:val="20"/>
          <w:szCs w:val="20"/>
        </w:rPr>
        <w:t xml:space="preserve">Tant que ne sont pas </w:t>
      </w:r>
      <w:r w:rsidRPr="0052154D">
        <w:rPr>
          <w:rFonts w:ascii="Garamond" w:hAnsi="Garamond"/>
          <w:i/>
          <w:iCs/>
          <w:noProof/>
          <w:sz w:val="20"/>
          <w:szCs w:val="20"/>
        </w:rPr>
        <w:t>essayées</w:t>
      </w:r>
      <w:r w:rsidRPr="0052154D">
        <w:rPr>
          <w:rFonts w:ascii="Garamond" w:hAnsi="Garamond" w:cs="Courier New"/>
          <w:noProof/>
          <w:sz w:val="20"/>
          <w:szCs w:val="20"/>
        </w:rPr>
        <w:t xml:space="preserve"> à proprement parler les conséquences d'une radicale mise en suspens de cette question, </w:t>
      </w:r>
    </w:p>
    <w:p w:rsidR="005D0FBD"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celle du </w:t>
      </w:r>
      <w:r w:rsidRPr="0052154D">
        <w:rPr>
          <w:rFonts w:ascii="Garamond" w:hAnsi="Garamond"/>
          <w:i/>
          <w:noProof/>
          <w:color w:val="0000CC"/>
          <w:sz w:val="20"/>
          <w:szCs w:val="20"/>
        </w:rPr>
        <w:t>sujet supposé savoir</w:t>
      </w:r>
      <w:r w:rsidRPr="0052154D">
        <w:rPr>
          <w:rFonts w:ascii="Garamond" w:hAnsi="Garamond" w:cs="Courier New"/>
          <w:i/>
          <w:noProof/>
          <w:sz w:val="20"/>
          <w:szCs w:val="20"/>
        </w:rPr>
        <w:t xml:space="preserve">, </w:t>
      </w:r>
      <w:r w:rsidRPr="0052154D">
        <w:rPr>
          <w:rFonts w:ascii="Garamond" w:hAnsi="Garamond" w:cs="Courier New"/>
          <w:noProof/>
          <w:sz w:val="20"/>
          <w:szCs w:val="20"/>
        </w:rPr>
        <w:t xml:space="preserve">nous restons dans </w:t>
      </w:r>
      <w:r w:rsidRPr="0052154D">
        <w:rPr>
          <w:rFonts w:ascii="Garamond" w:hAnsi="Garamond"/>
          <w:i/>
          <w:noProof/>
          <w:sz w:val="20"/>
          <w:szCs w:val="20"/>
        </w:rPr>
        <w:t>l'idéalisme</w:t>
      </w:r>
      <w:r w:rsidRPr="0052154D">
        <w:rPr>
          <w:rFonts w:ascii="Garamond" w:hAnsi="Garamond" w:cs="Courier New"/>
          <w:noProof/>
          <w:sz w:val="20"/>
          <w:szCs w:val="20"/>
        </w:rPr>
        <w:t xml:space="preserve"> et pour tout dire, sous sa forme la plus arriérée,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sous celle en fin de compte inébranlée dans une certaine structure et qui s'appelle, ni plus ni moins, </w:t>
      </w:r>
      <w:r w:rsidRPr="0052154D">
        <w:rPr>
          <w:rFonts w:ascii="Garamond" w:hAnsi="Garamond"/>
          <w:i/>
          <w:noProof/>
          <w:sz w:val="20"/>
          <w:szCs w:val="20"/>
        </w:rPr>
        <w:t>théologie</w:t>
      </w:r>
      <w:r w:rsidRPr="0052154D">
        <w:rPr>
          <w:rFonts w:ascii="Garamond" w:hAnsi="Garamond" w:cs="Courier New"/>
          <w:noProof/>
          <w:sz w:val="20"/>
          <w:szCs w:val="20"/>
        </w:rPr>
        <w:t xml:space="preserve">. </w:t>
      </w:r>
    </w:p>
    <w:p w:rsidR="005D0FBD" w:rsidRPr="0052154D" w:rsidRDefault="005D0FBD">
      <w:pPr>
        <w:rPr>
          <w:rFonts w:ascii="Garamond" w:hAnsi="Garamond" w:cs="Courier New"/>
          <w:noProof/>
          <w:sz w:val="20"/>
          <w:szCs w:val="20"/>
        </w:rPr>
      </w:pPr>
    </w:p>
    <w:p w:rsidR="00322A51" w:rsidRPr="0052154D" w:rsidRDefault="00322A51" w:rsidP="00F9666F">
      <w:pPr>
        <w:ind w:firstLine="708"/>
        <w:rPr>
          <w:rFonts w:ascii="Garamond" w:hAnsi="Garamond" w:cs="Courier New"/>
          <w:noProof/>
          <w:sz w:val="20"/>
          <w:szCs w:val="20"/>
        </w:rPr>
      </w:pPr>
      <w:r w:rsidRPr="0052154D">
        <w:rPr>
          <w:rFonts w:ascii="Garamond" w:hAnsi="Garamond"/>
          <w:i/>
          <w:noProof/>
          <w:color w:val="0000CC"/>
          <w:sz w:val="20"/>
          <w:szCs w:val="20"/>
        </w:rPr>
        <w:t>Le sujet supposé savoir c'est Dieu, un point c'est tout</w:t>
      </w:r>
      <w:r w:rsidRPr="0052154D">
        <w:rPr>
          <w:rFonts w:ascii="Garamond" w:hAnsi="Garamond" w:cs="Courier New"/>
          <w:noProof/>
          <w:sz w:val="20"/>
          <w:szCs w:val="20"/>
        </w:rPr>
        <w:t xml:space="preserve">. </w:t>
      </w:r>
    </w:p>
    <w:p w:rsidR="00F9666F" w:rsidRDefault="00F9666F">
      <w:pPr>
        <w:rPr>
          <w:rFonts w:ascii="Garamond" w:hAnsi="Garamond" w:cs="Courier New"/>
          <w:noProof/>
          <w:sz w:val="20"/>
          <w:szCs w:val="20"/>
        </w:rPr>
      </w:pPr>
    </w:p>
    <w:p w:rsidR="002D0B30" w:rsidRPr="0052154D" w:rsidRDefault="00322A51">
      <w:pPr>
        <w:rPr>
          <w:rFonts w:ascii="Garamond" w:hAnsi="Garamond" w:cs="Courier New"/>
          <w:noProof/>
          <w:sz w:val="20"/>
          <w:szCs w:val="20"/>
        </w:rPr>
      </w:pPr>
      <w:r w:rsidRPr="0052154D">
        <w:rPr>
          <w:rFonts w:ascii="Garamond" w:hAnsi="Garamond" w:cs="Courier New"/>
          <w:noProof/>
          <w:sz w:val="20"/>
          <w:szCs w:val="20"/>
        </w:rPr>
        <w:t>Et l'on peut être un savant de génie</w:t>
      </w:r>
      <w:r w:rsidR="002D0B30" w:rsidRPr="0052154D">
        <w:rPr>
          <w:rFonts w:ascii="Garamond" w:hAnsi="Garamond" w:cs="Courier New"/>
          <w:noProof/>
          <w:sz w:val="20"/>
          <w:szCs w:val="20"/>
        </w:rPr>
        <w:t>…</w:t>
      </w:r>
    </w:p>
    <w:p w:rsidR="002D0B30" w:rsidRPr="0052154D" w:rsidRDefault="00322A51" w:rsidP="002D0B30">
      <w:pPr>
        <w:ind w:firstLine="708"/>
        <w:rPr>
          <w:rFonts w:ascii="Garamond" w:hAnsi="Garamond" w:cs="Courier New"/>
          <w:noProof/>
          <w:sz w:val="20"/>
          <w:szCs w:val="20"/>
        </w:rPr>
      </w:pPr>
      <w:r w:rsidRPr="0052154D">
        <w:rPr>
          <w:rFonts w:ascii="Garamond" w:hAnsi="Garamond" w:cs="Courier New"/>
          <w:noProof/>
          <w:sz w:val="20"/>
          <w:szCs w:val="20"/>
        </w:rPr>
        <w:t>et pas que je sache pour autant un obscurantiste</w:t>
      </w:r>
    </w:p>
    <w:p w:rsidR="00322A51" w:rsidRPr="0052154D" w:rsidRDefault="002D0B30">
      <w:pPr>
        <w:rPr>
          <w:rFonts w:ascii="Garamond" w:hAnsi="Garamond" w:cs="Courier New"/>
          <w:noProof/>
          <w:sz w:val="20"/>
          <w:szCs w:val="20"/>
        </w:rPr>
      </w:pPr>
      <w:r w:rsidRPr="0052154D">
        <w:rPr>
          <w:rFonts w:ascii="Garamond" w:hAnsi="Garamond" w:cs="Courier New"/>
          <w:noProof/>
          <w:sz w:val="20"/>
          <w:szCs w:val="20"/>
        </w:rPr>
        <w:t>…</w:t>
      </w:r>
      <w:r w:rsidR="00322A51" w:rsidRPr="0052154D">
        <w:rPr>
          <w:rFonts w:ascii="Garamond" w:hAnsi="Garamond" w:cs="Courier New"/>
          <w:noProof/>
          <w:sz w:val="20"/>
          <w:szCs w:val="20"/>
        </w:rPr>
        <w:t xml:space="preserve">on peut être EINSTEIN pour tout dire, et faire recours de la façon la plus articulée à ce Dieu. </w:t>
      </w:r>
    </w:p>
    <w:p w:rsidR="00322A51" w:rsidRPr="0052154D" w:rsidRDefault="00322A51">
      <w:pPr>
        <w:rPr>
          <w:rFonts w:ascii="Garamond" w:hAnsi="Garamond" w:cs="Courier New"/>
          <w:noProof/>
          <w:sz w:val="20"/>
          <w:szCs w:val="20"/>
        </w:rPr>
      </w:pPr>
    </w:p>
    <w:p w:rsidR="00F9666F" w:rsidRDefault="00322A51">
      <w:pPr>
        <w:rPr>
          <w:rFonts w:ascii="Garamond" w:hAnsi="Garamond" w:cs="Courier New"/>
          <w:noProof/>
          <w:sz w:val="20"/>
          <w:szCs w:val="20"/>
        </w:rPr>
      </w:pPr>
      <w:r w:rsidRPr="0052154D">
        <w:rPr>
          <w:rFonts w:ascii="Garamond" w:hAnsi="Garamond" w:cs="Courier New"/>
          <w:noProof/>
          <w:sz w:val="20"/>
          <w:szCs w:val="20"/>
        </w:rPr>
        <w:t xml:space="preserve">Il faut bien qu'il soit </w:t>
      </w:r>
      <w:r w:rsidRPr="0052154D">
        <w:rPr>
          <w:rFonts w:ascii="Garamond" w:hAnsi="Garamond"/>
          <w:i/>
          <w:iCs/>
          <w:noProof/>
          <w:sz w:val="20"/>
          <w:szCs w:val="20"/>
        </w:rPr>
        <w:t>là déjà supposé savoir</w:t>
      </w:r>
      <w:r w:rsidRPr="0052154D">
        <w:rPr>
          <w:rFonts w:ascii="Garamond" w:hAnsi="Garamond" w:cs="Courier New"/>
          <w:noProof/>
          <w:sz w:val="20"/>
          <w:szCs w:val="20"/>
        </w:rPr>
        <w:t xml:space="preserve"> puisque EINSTEIN, argumentant contre une restructuration de la science </w:t>
      </w:r>
    </w:p>
    <w:p w:rsidR="00F9666F" w:rsidRDefault="00322A51">
      <w:pPr>
        <w:rPr>
          <w:rFonts w:ascii="Garamond" w:hAnsi="Garamond" w:cs="Courier New"/>
          <w:noProof/>
          <w:sz w:val="20"/>
          <w:szCs w:val="20"/>
        </w:rPr>
      </w:pPr>
      <w:r w:rsidRPr="0052154D">
        <w:rPr>
          <w:rFonts w:ascii="Garamond" w:hAnsi="Garamond" w:cs="Courier New"/>
          <w:noProof/>
          <w:sz w:val="20"/>
          <w:szCs w:val="20"/>
        </w:rPr>
        <w:t xml:space="preserve">sur des fondements probabilistes, argue que le savoir que suppose quelque part ce que lui dans sa théorie articule,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se recommande par quelque chose qui est homogène à ce qui est bien </w:t>
      </w:r>
      <w:r w:rsidRPr="0052154D">
        <w:rPr>
          <w:rFonts w:ascii="Garamond" w:hAnsi="Garamond"/>
          <w:i/>
          <w:iCs/>
          <w:noProof/>
          <w:sz w:val="20"/>
          <w:szCs w:val="20"/>
        </w:rPr>
        <w:t>un supposé</w:t>
      </w:r>
      <w:r w:rsidRPr="0052154D">
        <w:rPr>
          <w:rFonts w:ascii="Garamond" w:hAnsi="Garamond" w:cs="Courier New"/>
          <w:noProof/>
          <w:sz w:val="20"/>
          <w:szCs w:val="20"/>
        </w:rPr>
        <w:t xml:space="preserve"> concernant ce sujet.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lastRenderedPageBreak/>
        <w:t xml:space="preserve">Il le nomme </w:t>
      </w:r>
      <w:r w:rsidRPr="0052154D">
        <w:rPr>
          <w:rFonts w:ascii="Garamond" w:hAnsi="Garamond" w:cs="Courier New"/>
          <w:i/>
          <w:noProof/>
          <w:sz w:val="20"/>
          <w:szCs w:val="20"/>
        </w:rPr>
        <w:t>dans les termes traditionnels</w:t>
      </w:r>
      <w:r w:rsidRPr="0052154D">
        <w:rPr>
          <w:rFonts w:ascii="Garamond" w:hAnsi="Garamond" w:cs="Courier New"/>
          <w:noProof/>
          <w:sz w:val="20"/>
          <w:szCs w:val="20"/>
        </w:rPr>
        <w:t xml:space="preserve"> « </w:t>
      </w:r>
      <w:r w:rsidRPr="0052154D">
        <w:rPr>
          <w:rFonts w:ascii="Garamond" w:hAnsi="Garamond"/>
          <w:i/>
          <w:iCs/>
          <w:noProof/>
          <w:sz w:val="20"/>
          <w:szCs w:val="20"/>
        </w:rPr>
        <w:t>le bon vieux Dieu</w:t>
      </w:r>
      <w:r w:rsidRPr="0052154D">
        <w:rPr>
          <w:rFonts w:ascii="Garamond" w:hAnsi="Garamond" w:cs="Courier New"/>
          <w:noProof/>
          <w:sz w:val="20"/>
          <w:szCs w:val="20"/>
        </w:rPr>
        <w:t> »</w:t>
      </w:r>
      <w:r w:rsidR="00E53924" w:rsidRPr="00F9666F">
        <w:rPr>
          <w:rStyle w:val="Appelnotedebasdep"/>
          <w:rFonts w:ascii="Garamond" w:hAnsi="Garamond"/>
          <w:b/>
          <w:noProof/>
          <w:color w:val="C00000"/>
          <w:sz w:val="20"/>
          <w:szCs w:val="20"/>
        </w:rPr>
        <w:footnoteReference w:id="69"/>
      </w:r>
      <w:r w:rsidRPr="0052154D">
        <w:rPr>
          <w:rFonts w:ascii="Garamond" w:hAnsi="Garamond" w:cs="Courier New"/>
          <w:noProof/>
          <w:sz w:val="20"/>
          <w:szCs w:val="20"/>
        </w:rPr>
        <w:t>, peut</w:t>
      </w:r>
      <w:r w:rsidR="00F9666F">
        <w:rPr>
          <w:rFonts w:ascii="Garamond" w:hAnsi="Garamond" w:cs="Courier New"/>
          <w:noProof/>
          <w:sz w:val="20"/>
          <w:szCs w:val="20"/>
        </w:rPr>
        <w:t>-</w:t>
      </w:r>
      <w:r w:rsidRPr="0052154D">
        <w:rPr>
          <w:rFonts w:ascii="Garamond" w:hAnsi="Garamond" w:cs="Courier New"/>
          <w:noProof/>
          <w:sz w:val="20"/>
          <w:szCs w:val="20"/>
        </w:rPr>
        <w:t xml:space="preserve">être difficile à pénétrer dans ce qu'il soutient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l'ordre du monde, mais il n'est pas menteur, il est loyal, il ne change pas en cours les données du jeu.</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c'est sur cette admission que « </w:t>
      </w:r>
      <w:r w:rsidRPr="0052154D">
        <w:rPr>
          <w:rFonts w:ascii="Garamond" w:hAnsi="Garamond"/>
          <w:i/>
          <w:iCs/>
          <w:noProof/>
          <w:sz w:val="20"/>
          <w:szCs w:val="20"/>
        </w:rPr>
        <w:t>les règles déjà existent</w:t>
      </w:r>
      <w:r w:rsidRPr="0052154D">
        <w:rPr>
          <w:rFonts w:ascii="Garamond" w:hAnsi="Garamond" w:cs="Courier New"/>
          <w:noProof/>
          <w:sz w:val="20"/>
          <w:szCs w:val="20"/>
        </w:rPr>
        <w:t> », que quelque part le jeu…</w:t>
      </w:r>
    </w:p>
    <w:p w:rsidR="00322A51" w:rsidRPr="0052154D" w:rsidRDefault="00322A51">
      <w:pPr>
        <w:ind w:firstLine="708"/>
        <w:rPr>
          <w:rFonts w:ascii="Garamond" w:hAnsi="Garamond" w:cs="Courier New"/>
          <w:noProof/>
          <w:sz w:val="20"/>
          <w:szCs w:val="20"/>
        </w:rPr>
      </w:pPr>
      <w:r w:rsidRPr="0052154D">
        <w:rPr>
          <w:rFonts w:ascii="Garamond" w:hAnsi="Garamond" w:cs="Courier New"/>
          <w:noProof/>
          <w:sz w:val="20"/>
          <w:szCs w:val="20"/>
        </w:rPr>
        <w:t xml:space="preserve">celui qui préside à ce déchiffrement qui s'appelle </w:t>
      </w:r>
      <w:r w:rsidRPr="0052154D">
        <w:rPr>
          <w:rFonts w:ascii="Garamond" w:hAnsi="Garamond"/>
          <w:i/>
          <w:iCs/>
          <w:noProof/>
          <w:sz w:val="20"/>
          <w:szCs w:val="20"/>
        </w:rPr>
        <w:t>savoir</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…les règles en sont instituées, en ceci seul que le savoir en Dieu existe déjà. </w:t>
      </w:r>
    </w:p>
    <w:p w:rsidR="005D0FBD" w:rsidRPr="0052154D" w:rsidRDefault="005D0FBD">
      <w:pPr>
        <w:rPr>
          <w:rFonts w:ascii="Garamond" w:hAnsi="Garamond" w:cs="Courier New"/>
          <w:noProof/>
          <w:sz w:val="20"/>
          <w:szCs w:val="20"/>
        </w:rPr>
      </w:pPr>
    </w:p>
    <w:p w:rsidR="00F9666F" w:rsidRDefault="00322A51">
      <w:pPr>
        <w:rPr>
          <w:rFonts w:ascii="Garamond" w:hAnsi="Garamond" w:cs="Courier New"/>
          <w:noProof/>
          <w:sz w:val="20"/>
          <w:szCs w:val="20"/>
        </w:rPr>
      </w:pPr>
      <w:r w:rsidRPr="0052154D">
        <w:rPr>
          <w:rFonts w:ascii="Garamond" w:hAnsi="Garamond" w:cs="Courier New"/>
          <w:noProof/>
          <w:sz w:val="20"/>
          <w:szCs w:val="20"/>
        </w:rPr>
        <w:t xml:space="preserve">C'est à ce niveau qu'on peut interroger ceci de ce qui résulte d'un athéisme véritable, le seul, comme vous le voyez, </w:t>
      </w:r>
    </w:p>
    <w:p w:rsidR="00F9666F" w:rsidRDefault="00322A51">
      <w:pPr>
        <w:rPr>
          <w:rFonts w:ascii="Garamond" w:hAnsi="Garamond" w:cs="Courier New"/>
          <w:noProof/>
          <w:sz w:val="20"/>
          <w:szCs w:val="20"/>
        </w:rPr>
      </w:pPr>
      <w:r w:rsidRPr="0052154D">
        <w:rPr>
          <w:rFonts w:ascii="Garamond" w:hAnsi="Garamond" w:cs="Courier New"/>
          <w:noProof/>
          <w:sz w:val="20"/>
          <w:szCs w:val="20"/>
        </w:rPr>
        <w:t>qui mériterait ce nom, qui est celui</w:t>
      </w:r>
      <w:r w:rsidR="00F9666F">
        <w:rPr>
          <w:rFonts w:ascii="Garamond" w:hAnsi="Garamond" w:cs="Courier New"/>
          <w:noProof/>
          <w:sz w:val="20"/>
          <w:szCs w:val="20"/>
        </w:rPr>
        <w:t>-</w:t>
      </w:r>
      <w:r w:rsidRPr="0052154D">
        <w:rPr>
          <w:rFonts w:ascii="Garamond" w:hAnsi="Garamond" w:cs="Courier New"/>
          <w:noProof/>
          <w:sz w:val="20"/>
          <w:szCs w:val="20"/>
        </w:rPr>
        <w:t xml:space="preserve">ci, s'il est possible à la pensée de soutenir l'affrontement de la mise en question </w:t>
      </w:r>
    </w:p>
    <w:p w:rsidR="00E53924" w:rsidRPr="00F9666F" w:rsidRDefault="00322A51">
      <w:pPr>
        <w:rPr>
          <w:rFonts w:ascii="Garamond" w:hAnsi="Garamond" w:cs="Courier New"/>
          <w:i/>
          <w:noProof/>
          <w:sz w:val="20"/>
          <w:szCs w:val="20"/>
        </w:rPr>
      </w:pPr>
      <w:r w:rsidRPr="0052154D">
        <w:rPr>
          <w:rFonts w:ascii="Garamond" w:hAnsi="Garamond" w:cs="Courier New"/>
          <w:noProof/>
          <w:sz w:val="20"/>
          <w:szCs w:val="20"/>
        </w:rPr>
        <w:t xml:space="preserve">du </w:t>
      </w:r>
      <w:r w:rsidRPr="0052154D">
        <w:rPr>
          <w:rFonts w:ascii="Garamond" w:hAnsi="Garamond"/>
          <w:i/>
          <w:noProof/>
          <w:sz w:val="20"/>
          <w:szCs w:val="20"/>
        </w:rPr>
        <w:t>sujet supposé savoir</w:t>
      </w:r>
      <w:r w:rsidR="00F9666F">
        <w:rPr>
          <w:rFonts w:ascii="Garamond" w:hAnsi="Garamond" w:cs="Courier New"/>
          <w:i/>
          <w:noProof/>
          <w:sz w:val="20"/>
          <w:szCs w:val="20"/>
        </w:rPr>
        <w:t xml:space="preserve">. </w:t>
      </w:r>
      <w:r w:rsidRPr="0052154D">
        <w:rPr>
          <w:rFonts w:ascii="Garamond" w:hAnsi="Garamond" w:cs="Courier New"/>
          <w:noProof/>
          <w:sz w:val="20"/>
          <w:szCs w:val="20"/>
        </w:rPr>
        <w:t xml:space="preserve">Ceci, il faut bien le dire, est une mise en question qui, si je la reformule, ce n'est nullement dire qu'encore cette formule y constitue même </w:t>
      </w:r>
      <w:r w:rsidRPr="0052154D">
        <w:rPr>
          <w:rFonts w:ascii="Garamond" w:hAnsi="Garamond"/>
          <w:i/>
          <w:iCs/>
          <w:noProof/>
          <w:sz w:val="20"/>
          <w:szCs w:val="20"/>
        </w:rPr>
        <w:t>un pas</w:t>
      </w:r>
      <w:r w:rsidRPr="0052154D">
        <w:rPr>
          <w:rFonts w:ascii="Garamond" w:hAnsi="Garamond" w:cs="Courier New"/>
          <w:noProof/>
          <w:sz w:val="20"/>
          <w:szCs w:val="20"/>
        </w:rPr>
        <w:t xml:space="preserve"> en quoi que ce soit.</w:t>
      </w:r>
    </w:p>
    <w:p w:rsidR="00F9666F" w:rsidRDefault="00F9666F">
      <w:pPr>
        <w:rPr>
          <w:rFonts w:ascii="Garamond" w:hAnsi="Garamond" w:cs="Courier New"/>
          <w:noProof/>
          <w:sz w:val="20"/>
          <w:szCs w:val="20"/>
        </w:rPr>
      </w:pPr>
    </w:p>
    <w:p w:rsidR="00B52D7A" w:rsidRDefault="00322A51">
      <w:pPr>
        <w:rPr>
          <w:rFonts w:ascii="Garamond" w:hAnsi="Garamond" w:cs="Courier New"/>
          <w:noProof/>
          <w:sz w:val="20"/>
          <w:szCs w:val="20"/>
        </w:rPr>
      </w:pPr>
      <w:r w:rsidRPr="0052154D">
        <w:rPr>
          <w:rFonts w:ascii="Garamond" w:hAnsi="Garamond" w:cs="Courier New"/>
          <w:noProof/>
          <w:sz w:val="20"/>
          <w:szCs w:val="20"/>
        </w:rPr>
        <w:t xml:space="preserve">Non pas certes que ce ne soit un pas qui m'occupe essentiellement, c'est que, dans ce que j'ai à articuler qui en est solidaire, </w:t>
      </w:r>
    </w:p>
    <w:p w:rsidR="00B52D7A" w:rsidRDefault="00322A51">
      <w:pPr>
        <w:rPr>
          <w:rFonts w:ascii="Garamond" w:hAnsi="Garamond" w:cs="Courier New"/>
          <w:noProof/>
          <w:sz w:val="20"/>
          <w:szCs w:val="20"/>
        </w:rPr>
      </w:pPr>
      <w:r w:rsidRPr="0052154D">
        <w:rPr>
          <w:rFonts w:ascii="Garamond" w:hAnsi="Garamond" w:cs="Courier New"/>
          <w:noProof/>
          <w:sz w:val="20"/>
          <w:szCs w:val="20"/>
        </w:rPr>
        <w:t xml:space="preserve">à savoir </w:t>
      </w:r>
      <w:r w:rsidRPr="0052154D">
        <w:rPr>
          <w:rFonts w:ascii="Garamond" w:hAnsi="Garamond"/>
          <w:i/>
          <w:noProof/>
          <w:sz w:val="20"/>
          <w:szCs w:val="20"/>
        </w:rPr>
        <w:t>la psychanalyse</w:t>
      </w:r>
      <w:r w:rsidRPr="0052154D">
        <w:rPr>
          <w:rFonts w:ascii="Garamond" w:hAnsi="Garamond" w:cs="Courier New"/>
          <w:noProof/>
          <w:sz w:val="20"/>
          <w:szCs w:val="20"/>
        </w:rPr>
        <w:t xml:space="preserve">, je ne puis faire que d'avoir à faire passer d'abord ce dont j'ai à solliciter les analystes, </w:t>
      </w:r>
    </w:p>
    <w:p w:rsidR="00B52D7A" w:rsidRDefault="00322A51">
      <w:pPr>
        <w:rPr>
          <w:rFonts w:ascii="Garamond" w:hAnsi="Garamond" w:cs="Courier New"/>
          <w:noProof/>
          <w:sz w:val="20"/>
          <w:szCs w:val="20"/>
        </w:rPr>
      </w:pPr>
      <w:r w:rsidRPr="0052154D">
        <w:rPr>
          <w:rFonts w:ascii="Garamond" w:hAnsi="Garamond" w:cs="Courier New"/>
          <w:noProof/>
          <w:sz w:val="20"/>
          <w:szCs w:val="20"/>
        </w:rPr>
        <w:t>d'avoir au moins un discours à la page de ce qu'ils manient effectivement. Appelez ça comme vous voudrez</w:t>
      </w:r>
      <w:r w:rsidR="00E53924" w:rsidRPr="0052154D">
        <w:rPr>
          <w:rFonts w:ascii="Garamond" w:hAnsi="Garamond" w:cs="Courier New"/>
          <w:noProof/>
          <w:sz w:val="20"/>
          <w:szCs w:val="20"/>
        </w:rPr>
        <w:t> :</w:t>
      </w:r>
      <w:r w:rsidRPr="0052154D">
        <w:rPr>
          <w:rFonts w:ascii="Garamond" w:hAnsi="Garamond" w:cs="Courier New"/>
          <w:noProof/>
          <w:sz w:val="20"/>
          <w:szCs w:val="20"/>
        </w:rPr>
        <w:t xml:space="preserve"> </w:t>
      </w:r>
    </w:p>
    <w:p w:rsidR="00322A51" w:rsidRPr="0052154D" w:rsidRDefault="00B52D7A">
      <w:pPr>
        <w:rPr>
          <w:rFonts w:ascii="Garamond" w:hAnsi="Garamond" w:cs="Courier New"/>
          <w:noProof/>
          <w:sz w:val="20"/>
          <w:szCs w:val="20"/>
        </w:rPr>
      </w:pPr>
      <w:r>
        <w:rPr>
          <w:rFonts w:ascii="Garamond" w:hAnsi="Garamond" w:cs="Courier New"/>
          <w:noProof/>
          <w:sz w:val="20"/>
          <w:szCs w:val="20"/>
        </w:rPr>
        <w:t>« </w:t>
      </w:r>
      <w:r w:rsidR="00322A51" w:rsidRPr="0052154D">
        <w:rPr>
          <w:rFonts w:ascii="Garamond" w:hAnsi="Garamond"/>
          <w:i/>
          <w:noProof/>
          <w:sz w:val="20"/>
          <w:szCs w:val="20"/>
        </w:rPr>
        <w:t>traitement</w:t>
      </w:r>
      <w:r>
        <w:rPr>
          <w:rFonts w:ascii="Garamond" w:hAnsi="Garamond"/>
          <w:i/>
          <w:noProof/>
          <w:sz w:val="20"/>
          <w:szCs w:val="20"/>
        </w:rPr>
        <w:t> »</w:t>
      </w:r>
      <w:r w:rsidR="00322A51" w:rsidRPr="0052154D">
        <w:rPr>
          <w:rFonts w:ascii="Garamond" w:hAnsi="Garamond"/>
          <w:i/>
          <w:noProof/>
          <w:sz w:val="20"/>
          <w:szCs w:val="20"/>
        </w:rPr>
        <w:t xml:space="preserve">, </w:t>
      </w:r>
      <w:r>
        <w:rPr>
          <w:rFonts w:ascii="Garamond" w:hAnsi="Garamond"/>
          <w:i/>
          <w:noProof/>
          <w:sz w:val="20"/>
          <w:szCs w:val="20"/>
        </w:rPr>
        <w:t>« </w:t>
      </w:r>
      <w:r w:rsidR="00322A51" w:rsidRPr="0052154D">
        <w:rPr>
          <w:rFonts w:ascii="Garamond" w:hAnsi="Garamond"/>
          <w:i/>
          <w:noProof/>
          <w:sz w:val="20"/>
          <w:szCs w:val="20"/>
        </w:rPr>
        <w:t>expérience analytique</w:t>
      </w:r>
      <w:r>
        <w:rPr>
          <w:rFonts w:ascii="Garamond" w:hAnsi="Garamond"/>
          <w:i/>
          <w:noProof/>
          <w:sz w:val="20"/>
          <w:szCs w:val="20"/>
        </w:rPr>
        <w:t> »</w:t>
      </w:r>
      <w:r w:rsidR="00322A51" w:rsidRPr="0052154D">
        <w:rPr>
          <w:rFonts w:ascii="Garamond" w:hAnsi="Garamond" w:cs="Courier New"/>
          <w:noProof/>
          <w:sz w:val="20"/>
          <w:szCs w:val="20"/>
        </w:rPr>
        <w:t xml:space="preserve">, c'est tout un. </w:t>
      </w:r>
    </w:p>
    <w:p w:rsidR="00322A51" w:rsidRPr="0052154D" w:rsidRDefault="00322A51">
      <w:pPr>
        <w:rPr>
          <w:rFonts w:ascii="Garamond" w:hAnsi="Garamond" w:cs="Courier New"/>
          <w:noProof/>
          <w:sz w:val="20"/>
          <w:szCs w:val="20"/>
        </w:rPr>
      </w:pPr>
    </w:p>
    <w:p w:rsidR="00B52D7A" w:rsidRDefault="00322A51">
      <w:pPr>
        <w:rPr>
          <w:rFonts w:ascii="Garamond" w:hAnsi="Garamond" w:cs="Courier New"/>
          <w:noProof/>
          <w:sz w:val="20"/>
          <w:szCs w:val="20"/>
        </w:rPr>
      </w:pPr>
      <w:r w:rsidRPr="0052154D">
        <w:rPr>
          <w:rFonts w:ascii="Garamond" w:hAnsi="Garamond" w:cs="Courier New"/>
          <w:noProof/>
          <w:sz w:val="20"/>
          <w:szCs w:val="20"/>
        </w:rPr>
        <w:t xml:space="preserve">Et à cet endroit leur pensée reste retardataire au point qu'il est facile de faire toucher du doigt que c'est à une des formes </w:t>
      </w:r>
    </w:p>
    <w:p w:rsidR="00B52D7A" w:rsidRDefault="00322A51">
      <w:pPr>
        <w:rPr>
          <w:rFonts w:ascii="Garamond" w:hAnsi="Garamond" w:cs="Courier New"/>
          <w:noProof/>
          <w:sz w:val="20"/>
          <w:szCs w:val="20"/>
        </w:rPr>
      </w:pPr>
      <w:r w:rsidRPr="0052154D">
        <w:rPr>
          <w:rFonts w:ascii="Garamond" w:hAnsi="Garamond" w:cs="Courier New"/>
          <w:noProof/>
          <w:sz w:val="20"/>
          <w:szCs w:val="20"/>
        </w:rPr>
        <w:t xml:space="preserve">en fin de compte sommaires à résumer du sujet que se rattachent telles des notions non pas inoffensives, pour autant qu'à se rendre compte de ce que fait dans le traitement le sujet, à en rendre compte par des termes qui de se rattacher à des préjugés, eux, sommaires, véritable dégradation de ce qu'a pu toucher à tel de ses tournants une pensée critique, </w:t>
      </w:r>
    </w:p>
    <w:p w:rsidR="005D0FBD" w:rsidRPr="0052154D" w:rsidRDefault="00322A51">
      <w:pPr>
        <w:rPr>
          <w:rFonts w:ascii="Garamond" w:hAnsi="Garamond" w:cs="Courier New"/>
          <w:noProof/>
          <w:sz w:val="20"/>
          <w:szCs w:val="20"/>
        </w:rPr>
      </w:pPr>
      <w:r w:rsidRPr="0052154D">
        <w:rPr>
          <w:rFonts w:ascii="Garamond" w:hAnsi="Garamond" w:cs="Courier New"/>
          <w:noProof/>
          <w:sz w:val="20"/>
          <w:szCs w:val="20"/>
        </w:rPr>
        <w:t>n'est pas sans conséquences multiples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 </w:t>
      </w:r>
    </w:p>
    <w:p w:rsidR="005D0FBD"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cs="Courier New"/>
          <w:noProof/>
          <w:sz w:val="20"/>
          <w:szCs w:val="20"/>
        </w:rPr>
        <w:t>d'abord de renforcer tout ce qui, dans la pensée, nous est signalé comme constitué essentiellement d'une résistance,</w:t>
      </w:r>
    </w:p>
    <w:p w:rsidR="00E53924" w:rsidRPr="0052154D" w:rsidRDefault="00E53924" w:rsidP="00E53924">
      <w:pPr>
        <w:pStyle w:val="Paragraphedeliste"/>
        <w:rPr>
          <w:rFonts w:ascii="Garamond" w:hAnsi="Garamond" w:cs="Courier New"/>
          <w:noProof/>
          <w:sz w:val="20"/>
          <w:szCs w:val="20"/>
        </w:rPr>
      </w:pPr>
    </w:p>
    <w:p w:rsidR="00322A51"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cs="Courier New"/>
          <w:noProof/>
          <w:sz w:val="20"/>
          <w:szCs w:val="20"/>
        </w:rPr>
        <w:t>ensuite modes d'intervention qui ne peuvent que renforcer chez le sujet…</w:t>
      </w:r>
    </w:p>
    <w:p w:rsidR="00B52D7A" w:rsidRDefault="00322A51" w:rsidP="00B52D7A">
      <w:pPr>
        <w:pStyle w:val="Paragraphedeliste"/>
        <w:ind w:left="1416"/>
        <w:rPr>
          <w:rFonts w:ascii="Garamond" w:hAnsi="Garamond" w:cs="Courier New"/>
          <w:noProof/>
          <w:sz w:val="20"/>
          <w:szCs w:val="20"/>
        </w:rPr>
      </w:pPr>
      <w:r w:rsidRPr="0052154D">
        <w:rPr>
          <w:rFonts w:ascii="Garamond" w:hAnsi="Garamond" w:cs="Courier New"/>
          <w:noProof/>
          <w:sz w:val="20"/>
          <w:szCs w:val="20"/>
        </w:rPr>
        <w:t xml:space="preserve">dit </w:t>
      </w:r>
      <w:r w:rsidR="00E53924" w:rsidRPr="0052154D">
        <w:rPr>
          <w:rFonts w:ascii="Garamond" w:hAnsi="Garamond" w:cs="Courier New"/>
          <w:noProof/>
          <w:sz w:val="20"/>
          <w:szCs w:val="20"/>
        </w:rPr>
        <w:t>« </w:t>
      </w:r>
      <w:r w:rsidRPr="0052154D">
        <w:rPr>
          <w:rFonts w:ascii="Garamond" w:hAnsi="Garamond" w:cs="Courier New"/>
          <w:noProof/>
          <w:sz w:val="20"/>
          <w:szCs w:val="20"/>
        </w:rPr>
        <w:t>patient</w:t>
      </w:r>
      <w:r w:rsidR="00E53924" w:rsidRPr="0052154D">
        <w:rPr>
          <w:rFonts w:ascii="Garamond" w:hAnsi="Garamond" w:cs="Courier New"/>
          <w:noProof/>
          <w:sz w:val="20"/>
          <w:szCs w:val="20"/>
        </w:rPr>
        <w:t> »</w:t>
      </w:r>
      <w:r w:rsidRPr="0052154D">
        <w:rPr>
          <w:rFonts w:ascii="Garamond" w:hAnsi="Garamond" w:cs="Courier New"/>
          <w:noProof/>
          <w:sz w:val="20"/>
          <w:szCs w:val="20"/>
        </w:rPr>
        <w:t xml:space="preserve"> à plus ou moins juste titre, mais en tout cas, </w:t>
      </w:r>
    </w:p>
    <w:p w:rsidR="00322A51" w:rsidRPr="00B52D7A" w:rsidRDefault="00322A51" w:rsidP="00B52D7A">
      <w:pPr>
        <w:pStyle w:val="Paragraphedeliste"/>
        <w:ind w:left="1416"/>
        <w:rPr>
          <w:rFonts w:ascii="Garamond" w:hAnsi="Garamond" w:cs="Courier New"/>
          <w:noProof/>
          <w:sz w:val="20"/>
          <w:szCs w:val="20"/>
        </w:rPr>
      </w:pPr>
      <w:r w:rsidRPr="00B52D7A">
        <w:rPr>
          <w:rFonts w:ascii="Garamond" w:hAnsi="Garamond" w:cs="Courier New"/>
          <w:noProof/>
          <w:sz w:val="20"/>
          <w:szCs w:val="20"/>
        </w:rPr>
        <w:t xml:space="preserve">quoi qu'il en soit, traité, tressé dans </w:t>
      </w:r>
      <w:r w:rsidRPr="00B52D7A">
        <w:rPr>
          <w:rFonts w:ascii="Garamond" w:hAnsi="Garamond" w:cs="Courier New"/>
          <w:i/>
          <w:noProof/>
          <w:sz w:val="20"/>
          <w:szCs w:val="20"/>
        </w:rPr>
        <w:t>l'acte même de l'expérience psychanalytique</w:t>
      </w:r>
    </w:p>
    <w:p w:rsidR="00322A51" w:rsidRPr="0052154D" w:rsidRDefault="00322A51" w:rsidP="005D0FBD">
      <w:pPr>
        <w:pStyle w:val="Paragraphedeliste"/>
        <w:rPr>
          <w:rFonts w:ascii="Garamond" w:hAnsi="Garamond" w:cs="Courier New"/>
          <w:noProof/>
          <w:sz w:val="20"/>
          <w:szCs w:val="20"/>
        </w:rPr>
      </w:pPr>
      <w:r w:rsidRPr="0052154D">
        <w:rPr>
          <w:rFonts w:ascii="Garamond" w:hAnsi="Garamond" w:cs="Courier New"/>
          <w:noProof/>
          <w:sz w:val="20"/>
          <w:szCs w:val="20"/>
        </w:rPr>
        <w:t xml:space="preserve">…renforcer chez ce sujet les mêmes préjugés.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Et pour dire ce dont il s'agit de véritablement </w:t>
      </w:r>
      <w:r w:rsidRPr="0052154D">
        <w:rPr>
          <w:rFonts w:ascii="Garamond" w:hAnsi="Garamond" w:cs="Courier New"/>
          <w:i/>
          <w:noProof/>
          <w:sz w:val="20"/>
          <w:szCs w:val="20"/>
        </w:rPr>
        <w:t>manifeste</w:t>
      </w:r>
      <w:r w:rsidRPr="0052154D">
        <w:rPr>
          <w:rFonts w:ascii="Garamond" w:hAnsi="Garamond" w:cs="Courier New"/>
          <w:noProof/>
          <w:sz w:val="20"/>
          <w:szCs w:val="20"/>
        </w:rPr>
        <w:t xml:space="preserve">, je le centrerai sur ces termes qu'on évoque : du </w:t>
      </w:r>
      <w:r w:rsidRPr="0052154D">
        <w:rPr>
          <w:rFonts w:ascii="Garamond" w:hAnsi="Garamond"/>
          <w:i/>
          <w:iCs/>
          <w:noProof/>
          <w:sz w:val="20"/>
          <w:szCs w:val="20"/>
        </w:rPr>
        <w:t>dedans</w:t>
      </w:r>
      <w:r w:rsidRPr="0052154D">
        <w:rPr>
          <w:rFonts w:ascii="Garamond" w:hAnsi="Garamond" w:cs="Courier New"/>
          <w:noProof/>
          <w:sz w:val="20"/>
          <w:szCs w:val="20"/>
        </w:rPr>
        <w:t xml:space="preserve"> et du </w:t>
      </w:r>
      <w:r w:rsidRPr="0052154D">
        <w:rPr>
          <w:rFonts w:ascii="Garamond" w:hAnsi="Garamond"/>
          <w:i/>
          <w:iCs/>
          <w:noProof/>
          <w:sz w:val="20"/>
          <w:szCs w:val="20"/>
        </w:rPr>
        <w:t>dehors</w:t>
      </w:r>
      <w:r w:rsidRPr="0052154D">
        <w:rPr>
          <w:rFonts w:ascii="Garamond" w:hAnsi="Garamond" w:cs="Courier New"/>
          <w:noProof/>
          <w:sz w:val="20"/>
          <w:szCs w:val="20"/>
        </w:rPr>
        <w:t xml:space="preserve">. </w:t>
      </w:r>
    </w:p>
    <w:p w:rsidR="00B52D7A" w:rsidRDefault="00322A51">
      <w:pPr>
        <w:pStyle w:val="Corpsdetexte3"/>
        <w:rPr>
          <w:rFonts w:ascii="Garamond" w:hAnsi="Garamond"/>
          <w:sz w:val="20"/>
          <w:szCs w:val="20"/>
        </w:rPr>
      </w:pPr>
      <w:r w:rsidRPr="0052154D">
        <w:rPr>
          <w:rFonts w:ascii="Garamond" w:hAnsi="Garamond"/>
          <w:sz w:val="20"/>
          <w:szCs w:val="20"/>
        </w:rPr>
        <w:t xml:space="preserve">Que ces termes soient </w:t>
      </w:r>
      <w:r w:rsidR="00B52D7A">
        <w:rPr>
          <w:rFonts w:ascii="Garamond" w:hAnsi="Garamond"/>
          <w:sz w:val="20"/>
          <w:szCs w:val="20"/>
        </w:rPr>
        <w:t>-</w:t>
      </w:r>
      <w:r w:rsidRPr="0052154D">
        <w:rPr>
          <w:rFonts w:ascii="Garamond" w:hAnsi="Garamond"/>
          <w:sz w:val="20"/>
          <w:szCs w:val="20"/>
        </w:rPr>
        <w:t xml:space="preserve"> bien sûr </w:t>
      </w:r>
      <w:r w:rsidR="00B52D7A">
        <w:rPr>
          <w:rFonts w:ascii="Garamond" w:hAnsi="Garamond"/>
          <w:sz w:val="20"/>
          <w:szCs w:val="20"/>
        </w:rPr>
        <w:t>-</w:t>
      </w:r>
      <w:r w:rsidRPr="0052154D">
        <w:rPr>
          <w:rFonts w:ascii="Garamond" w:hAnsi="Garamond"/>
          <w:sz w:val="20"/>
          <w:szCs w:val="20"/>
        </w:rPr>
        <w:t xml:space="preserve"> depuis l'origine dans le discours de FREUD, ce n'est pas une raison pour que nous </w:t>
      </w:r>
    </w:p>
    <w:p w:rsidR="00B52D7A" w:rsidRDefault="00322A51">
      <w:pPr>
        <w:pStyle w:val="Corpsdetexte3"/>
        <w:rPr>
          <w:rFonts w:ascii="Garamond" w:hAnsi="Garamond"/>
          <w:sz w:val="20"/>
          <w:szCs w:val="20"/>
        </w:rPr>
      </w:pPr>
      <w:r w:rsidRPr="0052154D">
        <w:rPr>
          <w:rFonts w:ascii="Garamond" w:hAnsi="Garamond"/>
          <w:sz w:val="20"/>
          <w:szCs w:val="20"/>
        </w:rPr>
        <w:t xml:space="preserve">ne les interrogions pas de la façon la plus serrée, faute de quoi nous risquons de voir se produire ces sortes de déviations </w:t>
      </w:r>
    </w:p>
    <w:p w:rsidR="00322A51" w:rsidRPr="0052154D" w:rsidRDefault="00322A51" w:rsidP="00B52D7A">
      <w:pPr>
        <w:pStyle w:val="Corpsdetexte3"/>
        <w:rPr>
          <w:rFonts w:ascii="Garamond" w:hAnsi="Garamond"/>
          <w:i/>
          <w:sz w:val="20"/>
          <w:szCs w:val="20"/>
        </w:rPr>
      </w:pPr>
      <w:r w:rsidRPr="0052154D">
        <w:rPr>
          <w:rFonts w:ascii="Garamond" w:hAnsi="Garamond"/>
          <w:sz w:val="20"/>
          <w:szCs w:val="20"/>
        </w:rPr>
        <w:t xml:space="preserve">qui entravent ce qui pourrait être aperçu dans l'expérience analytique qui soit de nature à nourrir ou tout au moins à confluer avec la question essentielle, celle du </w:t>
      </w:r>
      <w:r w:rsidRPr="0052154D">
        <w:rPr>
          <w:rFonts w:ascii="Garamond" w:hAnsi="Garamond"/>
          <w:i/>
          <w:color w:val="0000CC"/>
          <w:sz w:val="20"/>
          <w:szCs w:val="20"/>
        </w:rPr>
        <w:t>sujet supposé savoir</w:t>
      </w:r>
      <w:r w:rsidRPr="0052154D">
        <w:rPr>
          <w:rFonts w:ascii="Garamond" w:hAnsi="Garamond"/>
          <w:i/>
          <w:sz w:val="20"/>
          <w:szCs w:val="20"/>
        </w:rPr>
        <w:t xml:space="preserve">. </w:t>
      </w:r>
    </w:p>
    <w:p w:rsidR="00B52D7A" w:rsidRDefault="00B52D7A">
      <w:pPr>
        <w:rPr>
          <w:rFonts w:ascii="Garamond" w:hAnsi="Garamond" w:cs="Courier New"/>
          <w:noProof/>
          <w:sz w:val="20"/>
          <w:szCs w:val="20"/>
        </w:rPr>
      </w:pPr>
    </w:p>
    <w:p w:rsidR="00E53924"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Tant que </w:t>
      </w:r>
      <w:r w:rsidRPr="0052154D">
        <w:rPr>
          <w:rFonts w:ascii="Garamond" w:hAnsi="Garamond"/>
          <w:i/>
          <w:noProof/>
          <w:color w:val="0000CC"/>
          <w:sz w:val="20"/>
          <w:szCs w:val="20"/>
        </w:rPr>
        <w:t xml:space="preserve">le sujet supposé savoir </w:t>
      </w:r>
      <w:r w:rsidRPr="0052154D">
        <w:rPr>
          <w:rFonts w:ascii="Garamond" w:hAnsi="Garamond"/>
          <w:i/>
          <w:iCs/>
          <w:noProof/>
          <w:color w:val="0000CC"/>
          <w:sz w:val="20"/>
          <w:szCs w:val="20"/>
        </w:rPr>
        <w:t>avant que nous sachions</w:t>
      </w:r>
      <w:r w:rsidRPr="0052154D">
        <w:rPr>
          <w:rFonts w:ascii="Garamond" w:hAnsi="Garamond" w:cs="Courier New"/>
          <w:noProof/>
          <w:sz w:val="20"/>
          <w:szCs w:val="20"/>
        </w:rPr>
        <w:t xml:space="preserve"> n'aura pas été mis en question de la façon la plus sérieuse, </w:t>
      </w:r>
    </w:p>
    <w:p w:rsidR="00E53924" w:rsidRPr="0052154D" w:rsidRDefault="00322A51">
      <w:pPr>
        <w:rPr>
          <w:rFonts w:ascii="Garamond" w:hAnsi="Garamond" w:cs="Courier New"/>
          <w:sz w:val="20"/>
          <w:szCs w:val="20"/>
        </w:rPr>
      </w:pPr>
      <w:r w:rsidRPr="0052154D">
        <w:rPr>
          <w:rFonts w:ascii="Garamond" w:hAnsi="Garamond" w:cs="Courier New"/>
          <w:sz w:val="20"/>
          <w:szCs w:val="20"/>
        </w:rPr>
        <w:t xml:space="preserve">on pourra dire que toute notre démarche restera accrochée à ce qui, dans une pensée qui ne s'en détache pas, </w:t>
      </w:r>
    </w:p>
    <w:p w:rsidR="00E53924" w:rsidRPr="0052154D" w:rsidRDefault="00322A51">
      <w:pPr>
        <w:rPr>
          <w:rFonts w:ascii="Garamond" w:hAnsi="Garamond" w:cs="Courier New"/>
          <w:noProof/>
          <w:sz w:val="20"/>
          <w:szCs w:val="20"/>
        </w:rPr>
      </w:pPr>
      <w:r w:rsidRPr="0052154D">
        <w:rPr>
          <w:rFonts w:ascii="Garamond" w:hAnsi="Garamond" w:cs="Courier New"/>
          <w:noProof/>
          <w:sz w:val="20"/>
          <w:szCs w:val="20"/>
        </w:rPr>
        <w:t>est facteur de résistance puisqu'une conception vicieuse du terrain sur l</w:t>
      </w:r>
      <w:r w:rsidR="00B52D7A">
        <w:rPr>
          <w:rFonts w:ascii="Garamond" w:hAnsi="Garamond" w:cs="Courier New"/>
          <w:noProof/>
          <w:sz w:val="20"/>
          <w:szCs w:val="20"/>
        </w:rPr>
        <w:t>equel nous posons les questions,</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amène inévitablement leur distorsion principielle.</w:t>
      </w:r>
    </w:p>
    <w:p w:rsidR="00322A51" w:rsidRPr="0052154D" w:rsidRDefault="00322A51">
      <w:pPr>
        <w:rPr>
          <w:rFonts w:ascii="Garamond" w:hAnsi="Garamond" w:cs="Courier New"/>
          <w:noProof/>
          <w:sz w:val="20"/>
          <w:szCs w:val="20"/>
        </w:rPr>
      </w:pPr>
    </w:p>
    <w:p w:rsidR="006E07DE" w:rsidRDefault="00322A51">
      <w:pPr>
        <w:rPr>
          <w:rFonts w:ascii="Garamond" w:hAnsi="Garamond" w:cs="Courier New"/>
          <w:noProof/>
          <w:sz w:val="20"/>
          <w:szCs w:val="20"/>
        </w:rPr>
      </w:pPr>
      <w:r w:rsidRPr="0052154D">
        <w:rPr>
          <w:rFonts w:ascii="Garamond" w:hAnsi="Garamond" w:cs="Courier New"/>
          <w:noProof/>
          <w:sz w:val="20"/>
          <w:szCs w:val="20"/>
        </w:rPr>
        <w:t>Comment, avec l'usage qui est fait couramment</w:t>
      </w:r>
      <w:r w:rsidR="006E07DE">
        <w:rPr>
          <w:rFonts w:ascii="Garamond" w:hAnsi="Garamond" w:cs="Courier New"/>
          <w:noProof/>
          <w:sz w:val="20"/>
          <w:szCs w:val="20"/>
        </w:rPr>
        <w:t xml:space="preserve">, </w:t>
      </w:r>
      <w:r w:rsidRPr="0052154D">
        <w:rPr>
          <w:rFonts w:ascii="Garamond" w:hAnsi="Garamond" w:cs="Courier New"/>
          <w:noProof/>
          <w:sz w:val="20"/>
          <w:szCs w:val="20"/>
        </w:rPr>
        <w:t>non seulement jour après jour mais de chaque minute</w:t>
      </w:r>
      <w:r w:rsidR="006E07DE">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qui est fait par l'</w:t>
      </w:r>
      <w:r w:rsidRPr="0052154D">
        <w:rPr>
          <w:rFonts w:ascii="Garamond" w:hAnsi="Garamond"/>
          <w:i/>
          <w:iCs/>
          <w:noProof/>
          <w:sz w:val="20"/>
          <w:szCs w:val="20"/>
        </w:rPr>
        <w:t>analyste</w:t>
      </w:r>
      <w:r w:rsidRPr="0052154D">
        <w:rPr>
          <w:rFonts w:ascii="Garamond" w:hAnsi="Garamond" w:cs="Courier New"/>
          <w:noProof/>
          <w:sz w:val="20"/>
          <w:szCs w:val="20"/>
        </w:rPr>
        <w:t xml:space="preserve"> des termes </w:t>
      </w:r>
      <w:r w:rsidRPr="0052154D">
        <w:rPr>
          <w:rFonts w:ascii="Garamond" w:hAnsi="Garamond"/>
          <w:i/>
          <w:iCs/>
          <w:noProof/>
          <w:sz w:val="20"/>
          <w:szCs w:val="20"/>
        </w:rPr>
        <w:t>de projection et d'introjection</w:t>
      </w:r>
      <w:r w:rsidRPr="0052154D">
        <w:rPr>
          <w:rFonts w:ascii="Garamond" w:hAnsi="Garamond" w:cs="Courier New"/>
          <w:noProof/>
          <w:sz w:val="20"/>
          <w:szCs w:val="20"/>
        </w:rPr>
        <w:t xml:space="preserve">… </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s'ils ne sont pas en eux</w:t>
      </w:r>
      <w:r w:rsidR="00B52D7A">
        <w:rPr>
          <w:rFonts w:ascii="Garamond" w:hAnsi="Garamond" w:cs="Courier New"/>
          <w:noProof/>
          <w:sz w:val="20"/>
          <w:szCs w:val="20"/>
        </w:rPr>
        <w:t>-</w:t>
      </w:r>
      <w:r w:rsidRPr="0052154D">
        <w:rPr>
          <w:rFonts w:ascii="Garamond" w:hAnsi="Garamond" w:cs="Courier New"/>
          <w:noProof/>
          <w:sz w:val="20"/>
          <w:szCs w:val="20"/>
        </w:rPr>
        <w:t>mêmes critiqués d'une façon correcte</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…comment ne pouvons</w:t>
      </w:r>
      <w:r w:rsidR="00B52D7A">
        <w:rPr>
          <w:rFonts w:ascii="Garamond" w:hAnsi="Garamond" w:cs="Courier New"/>
          <w:noProof/>
          <w:sz w:val="20"/>
          <w:szCs w:val="20"/>
        </w:rPr>
        <w:t>-</w:t>
      </w:r>
      <w:r w:rsidRPr="0052154D">
        <w:rPr>
          <w:rFonts w:ascii="Garamond" w:hAnsi="Garamond" w:cs="Courier New"/>
          <w:noProof/>
          <w:sz w:val="20"/>
          <w:szCs w:val="20"/>
        </w:rPr>
        <w:t>nous pas voir leur effet inhibant sur la pensée de l'analyste lui</w:t>
      </w:r>
      <w:r w:rsidR="00B52D7A">
        <w:rPr>
          <w:rFonts w:ascii="Garamond" w:hAnsi="Garamond" w:cs="Courier New"/>
          <w:noProof/>
          <w:sz w:val="20"/>
          <w:szCs w:val="20"/>
        </w:rPr>
        <w:t>-</w:t>
      </w:r>
      <w:r w:rsidRPr="0052154D">
        <w:rPr>
          <w:rFonts w:ascii="Garamond" w:hAnsi="Garamond" w:cs="Courier New"/>
          <w:noProof/>
          <w:sz w:val="20"/>
          <w:szCs w:val="20"/>
        </w:rPr>
        <w:t xml:space="preserve">même, et bien plus : </w:t>
      </w:r>
      <w:r w:rsidRPr="00B52D7A">
        <w:rPr>
          <w:rFonts w:ascii="Garamond" w:hAnsi="Garamond" w:cs="Courier New"/>
          <w:i/>
          <w:noProof/>
          <w:sz w:val="20"/>
          <w:szCs w:val="20"/>
        </w:rPr>
        <w:t>leur effet suggestif</w:t>
      </w:r>
      <w:r w:rsidRPr="0052154D">
        <w:rPr>
          <w:rFonts w:ascii="Garamond" w:hAnsi="Garamond" w:cs="Courier New"/>
          <w:noProof/>
          <w:sz w:val="20"/>
          <w:szCs w:val="20"/>
        </w:rPr>
        <w:t xml:space="preserve"> dans l'intervention interprétative et sous le mode dont il n'y a aucun excès à dire qu'il ne peut être que crétinisant.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Est</w:t>
      </w:r>
      <w:r w:rsidR="00B52D7A">
        <w:rPr>
          <w:rFonts w:ascii="Garamond" w:hAnsi="Garamond" w:cs="Courier New"/>
          <w:noProof/>
          <w:sz w:val="20"/>
          <w:szCs w:val="20"/>
        </w:rPr>
        <w:t>-</w:t>
      </w:r>
      <w:r w:rsidRPr="0052154D">
        <w:rPr>
          <w:rFonts w:ascii="Garamond" w:hAnsi="Garamond" w:cs="Courier New"/>
          <w:noProof/>
          <w:sz w:val="20"/>
          <w:szCs w:val="20"/>
        </w:rPr>
        <w:t>ce qu'</w:t>
      </w:r>
      <w:r w:rsidRPr="0052154D">
        <w:rPr>
          <w:rFonts w:ascii="Garamond" w:hAnsi="Garamond"/>
          <w:i/>
          <w:noProof/>
          <w:sz w:val="20"/>
          <w:szCs w:val="20"/>
        </w:rPr>
        <w:t>un dedans</w:t>
      </w:r>
      <w:r w:rsidRPr="0052154D">
        <w:rPr>
          <w:rFonts w:ascii="Garamond" w:hAnsi="Garamond" w:cs="Courier New"/>
          <w:noProof/>
          <w:sz w:val="20"/>
          <w:szCs w:val="20"/>
        </w:rPr>
        <w:t xml:space="preserve"> et </w:t>
      </w:r>
      <w:r w:rsidRPr="0052154D">
        <w:rPr>
          <w:rFonts w:ascii="Garamond" w:hAnsi="Garamond"/>
          <w:i/>
          <w:noProof/>
          <w:sz w:val="20"/>
          <w:szCs w:val="20"/>
        </w:rPr>
        <w:t>un dehors</w:t>
      </w:r>
      <w:r w:rsidRPr="0052154D">
        <w:rPr>
          <w:rFonts w:ascii="Garamond" w:hAnsi="Garamond" w:cs="Courier New"/>
          <w:noProof/>
          <w:sz w:val="20"/>
          <w:szCs w:val="20"/>
        </w:rPr>
        <w:t>…</w:t>
      </w:r>
    </w:p>
    <w:p w:rsidR="00B52D7A" w:rsidRDefault="00322A51" w:rsidP="00B52D7A">
      <w:pPr>
        <w:ind w:left="708"/>
        <w:rPr>
          <w:rFonts w:ascii="Garamond" w:hAnsi="Garamond" w:cs="Courier New"/>
          <w:noProof/>
          <w:sz w:val="20"/>
          <w:szCs w:val="20"/>
        </w:rPr>
      </w:pPr>
      <w:r w:rsidRPr="0052154D">
        <w:rPr>
          <w:rFonts w:ascii="Garamond" w:hAnsi="Garamond" w:cs="Courier New"/>
          <w:noProof/>
          <w:sz w:val="20"/>
          <w:szCs w:val="20"/>
        </w:rPr>
        <w:t xml:space="preserve">ce qui a l'air d'aller de soi si nous considérons l'organisme, à savoir un individu qui en effet est bien là, </w:t>
      </w:r>
    </w:p>
    <w:p w:rsidR="00322A51" w:rsidRPr="0052154D" w:rsidRDefault="00322A51" w:rsidP="00B52D7A">
      <w:pPr>
        <w:ind w:left="708"/>
        <w:rPr>
          <w:rFonts w:ascii="Garamond" w:hAnsi="Garamond" w:cs="Courier New"/>
          <w:noProof/>
          <w:sz w:val="20"/>
          <w:szCs w:val="20"/>
        </w:rPr>
      </w:pPr>
      <w:r w:rsidRPr="0052154D">
        <w:rPr>
          <w:rFonts w:ascii="Garamond" w:hAnsi="Garamond" w:cs="Courier New"/>
          <w:noProof/>
          <w:sz w:val="20"/>
          <w:szCs w:val="20"/>
        </w:rPr>
        <w:t>ce qui est dedans</w:t>
      </w:r>
      <w:r w:rsidR="005D0FBD" w:rsidRPr="0052154D">
        <w:rPr>
          <w:rFonts w:ascii="Garamond" w:hAnsi="Garamond" w:cs="Courier New"/>
          <w:noProof/>
          <w:sz w:val="20"/>
          <w:szCs w:val="20"/>
        </w:rPr>
        <w:t xml:space="preserve"> </w:t>
      </w:r>
      <w:r w:rsidRPr="0052154D">
        <w:rPr>
          <w:rFonts w:ascii="Garamond" w:hAnsi="Garamond" w:cs="Courier New"/>
          <w:noProof/>
          <w:sz w:val="20"/>
          <w:szCs w:val="20"/>
        </w:rPr>
        <w:t xml:space="preserve">c'est ce qui est dans son </w:t>
      </w:r>
      <w:r w:rsidRPr="0052154D">
        <w:rPr>
          <w:rFonts w:ascii="Garamond" w:hAnsi="Garamond"/>
          <w:i/>
          <w:noProof/>
          <w:sz w:val="20"/>
          <w:szCs w:val="20"/>
        </w:rPr>
        <w:t>sac de peau</w:t>
      </w:r>
      <w:r w:rsidRPr="0052154D">
        <w:rPr>
          <w:rFonts w:ascii="Garamond" w:hAnsi="Garamond" w:cs="Courier New"/>
          <w:noProof/>
          <w:sz w:val="20"/>
          <w:szCs w:val="20"/>
        </w:rPr>
        <w:t>, et ce qui est dehors, c'est tout le reste</w:t>
      </w:r>
    </w:p>
    <w:p w:rsidR="00B52D7A" w:rsidRDefault="00322A51">
      <w:pPr>
        <w:rPr>
          <w:rFonts w:ascii="Garamond" w:hAnsi="Garamond" w:cs="Courier New"/>
          <w:noProof/>
          <w:sz w:val="20"/>
          <w:szCs w:val="20"/>
        </w:rPr>
      </w:pPr>
      <w:r w:rsidRPr="0052154D">
        <w:rPr>
          <w:rFonts w:ascii="Garamond" w:hAnsi="Garamond" w:cs="Courier New"/>
          <w:noProof/>
          <w:sz w:val="20"/>
          <w:szCs w:val="20"/>
        </w:rPr>
        <w:t xml:space="preserve">…que de là le pas se fasse que ce qu'il se représente de ce dehors doit être aussi à l'intérieur du sac de peau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est quelque chose qui, d'un premier abord, paraît un pas modeste et comme allant de soi. </w:t>
      </w:r>
    </w:p>
    <w:p w:rsidR="00322A51" w:rsidRPr="0052154D" w:rsidRDefault="00322A51">
      <w:pPr>
        <w:rPr>
          <w:rFonts w:ascii="Garamond" w:hAnsi="Garamond" w:cs="Courier New"/>
          <w:noProof/>
          <w:sz w:val="20"/>
          <w:szCs w:val="20"/>
        </w:rPr>
      </w:pPr>
    </w:p>
    <w:p w:rsidR="00E53924" w:rsidRPr="0052154D" w:rsidRDefault="00322A51">
      <w:pPr>
        <w:rPr>
          <w:rFonts w:ascii="Garamond" w:hAnsi="Garamond" w:cs="Courier New"/>
          <w:noProof/>
          <w:sz w:val="20"/>
          <w:szCs w:val="20"/>
        </w:rPr>
      </w:pPr>
      <w:r w:rsidRPr="0052154D">
        <w:rPr>
          <w:rFonts w:ascii="Garamond" w:hAnsi="Garamond" w:cs="Courier New"/>
          <w:noProof/>
          <w:sz w:val="20"/>
          <w:szCs w:val="20"/>
        </w:rPr>
        <w:t>C'est exactement là</w:t>
      </w:r>
      <w:r w:rsidR="00B52D7A">
        <w:rPr>
          <w:rFonts w:ascii="Garamond" w:hAnsi="Garamond" w:cs="Courier New"/>
          <w:noProof/>
          <w:sz w:val="20"/>
          <w:szCs w:val="20"/>
        </w:rPr>
        <w:t>-</w:t>
      </w:r>
      <w:r w:rsidRPr="0052154D">
        <w:rPr>
          <w:rFonts w:ascii="Garamond" w:hAnsi="Garamond" w:cs="Courier New"/>
          <w:noProof/>
          <w:sz w:val="20"/>
          <w:szCs w:val="20"/>
        </w:rPr>
        <w:t xml:space="preserve">dessus qu'après tout repose l'articulation de l'évêque BERKELEY de ce qui est </w:t>
      </w:r>
      <w:r w:rsidRPr="0052154D">
        <w:rPr>
          <w:rFonts w:ascii="Garamond" w:hAnsi="Garamond"/>
          <w:i/>
          <w:noProof/>
          <w:sz w:val="20"/>
          <w:szCs w:val="20"/>
        </w:rPr>
        <w:t>à l'extérieur</w:t>
      </w:r>
      <w:r w:rsidRPr="0052154D">
        <w:rPr>
          <w:rFonts w:ascii="Garamond" w:hAnsi="Garamond" w:cs="Courier New"/>
          <w:noProof/>
          <w:sz w:val="20"/>
          <w:szCs w:val="20"/>
        </w:rPr>
        <w:t xml:space="preserve"> : après tout, vous ne savez que ce qu'il y a dans votre tête et ce qui par conséquent </w:t>
      </w:r>
      <w:r w:rsidR="00B52D7A">
        <w:rPr>
          <w:rFonts w:ascii="Garamond" w:hAnsi="Garamond" w:cs="Courier New"/>
          <w:noProof/>
          <w:sz w:val="20"/>
          <w:szCs w:val="20"/>
        </w:rPr>
        <w:t>-</w:t>
      </w:r>
      <w:r w:rsidRPr="0052154D">
        <w:rPr>
          <w:rFonts w:ascii="Garamond" w:hAnsi="Garamond" w:cs="Courier New"/>
          <w:noProof/>
          <w:sz w:val="20"/>
          <w:szCs w:val="20"/>
        </w:rPr>
        <w:t xml:space="preserve"> à quelque titre </w:t>
      </w:r>
      <w:r w:rsidR="00B52D7A">
        <w:rPr>
          <w:rFonts w:ascii="Garamond" w:hAnsi="Garamond" w:cs="Courier New"/>
          <w:noProof/>
          <w:sz w:val="20"/>
          <w:szCs w:val="20"/>
        </w:rPr>
        <w:t>-</w:t>
      </w:r>
      <w:r w:rsidRPr="0052154D">
        <w:rPr>
          <w:rFonts w:ascii="Garamond" w:hAnsi="Garamond" w:cs="Courier New"/>
          <w:noProof/>
          <w:sz w:val="20"/>
          <w:szCs w:val="20"/>
        </w:rPr>
        <w:t xml:space="preserve"> sera toujours représentation.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Quoique vous avanciez concernant ce monde, je pourrai toujours remarquer que c'est de ce que vous vous le représentiez. </w:t>
      </w:r>
    </w:p>
    <w:p w:rsidR="005D0FBD" w:rsidRPr="0052154D" w:rsidRDefault="005D0FBD">
      <w:pPr>
        <w:rPr>
          <w:rFonts w:ascii="Garamond" w:hAnsi="Garamond" w:cs="Courier New"/>
          <w:noProof/>
          <w:sz w:val="20"/>
          <w:szCs w:val="20"/>
        </w:rPr>
      </w:pPr>
    </w:p>
    <w:p w:rsidR="006E07DE" w:rsidRDefault="00322A51">
      <w:pPr>
        <w:rPr>
          <w:rFonts w:ascii="Garamond" w:hAnsi="Garamond" w:cs="Courier New"/>
          <w:noProof/>
          <w:sz w:val="20"/>
          <w:szCs w:val="20"/>
        </w:rPr>
      </w:pPr>
      <w:r w:rsidRPr="0052154D">
        <w:rPr>
          <w:rFonts w:ascii="Garamond" w:hAnsi="Garamond" w:cs="Courier New"/>
          <w:noProof/>
          <w:sz w:val="20"/>
          <w:szCs w:val="20"/>
        </w:rPr>
        <w:t xml:space="preserve">Il est vraiment très singulier qu'une telle image ait pu prendre à un moment de l'histoire le caractère de prévalence </w:t>
      </w:r>
    </w:p>
    <w:p w:rsidR="006E07DE" w:rsidRDefault="00322A51">
      <w:pPr>
        <w:rPr>
          <w:rFonts w:ascii="Garamond" w:hAnsi="Garamond"/>
          <w:i/>
          <w:iCs/>
          <w:noProof/>
          <w:color w:val="0000CC"/>
          <w:sz w:val="20"/>
          <w:szCs w:val="20"/>
        </w:rPr>
      </w:pPr>
      <w:r w:rsidRPr="0052154D">
        <w:rPr>
          <w:rFonts w:ascii="Garamond" w:hAnsi="Garamond" w:cs="Courier New"/>
          <w:noProof/>
          <w:sz w:val="20"/>
          <w:szCs w:val="20"/>
        </w:rPr>
        <w:t>au point qu'un discours ait pu s'y appuyer qui effectivement ne pouvait, dans un certain contexte</w:t>
      </w:r>
      <w:r w:rsidR="006E07DE">
        <w:rPr>
          <w:rFonts w:ascii="Garamond" w:hAnsi="Garamond" w:cs="Courier New"/>
          <w:noProof/>
          <w:sz w:val="20"/>
          <w:szCs w:val="20"/>
        </w:rPr>
        <w:t xml:space="preserve">, </w:t>
      </w:r>
      <w:r w:rsidRPr="0052154D">
        <w:rPr>
          <w:rFonts w:ascii="Garamond" w:hAnsi="Garamond" w:cs="Courier New"/>
          <w:noProof/>
          <w:sz w:val="20"/>
          <w:szCs w:val="20"/>
        </w:rPr>
        <w:t xml:space="preserve">celui </w:t>
      </w:r>
      <w:r w:rsidRPr="0052154D">
        <w:rPr>
          <w:rFonts w:ascii="Garamond" w:hAnsi="Garamond"/>
          <w:i/>
          <w:iCs/>
          <w:noProof/>
          <w:color w:val="0000CC"/>
          <w:sz w:val="20"/>
          <w:szCs w:val="20"/>
        </w:rPr>
        <w:t xml:space="preserve">d'une représentation </w:t>
      </w:r>
    </w:p>
    <w:p w:rsidR="006E07DE" w:rsidRDefault="00322A51">
      <w:pPr>
        <w:rPr>
          <w:rFonts w:ascii="Garamond" w:hAnsi="Garamond"/>
          <w:i/>
          <w:iCs/>
          <w:noProof/>
          <w:color w:val="0000CC"/>
          <w:sz w:val="20"/>
          <w:szCs w:val="20"/>
        </w:rPr>
      </w:pPr>
      <w:r w:rsidRPr="0052154D">
        <w:rPr>
          <w:rFonts w:ascii="Garamond" w:hAnsi="Garamond"/>
          <w:i/>
          <w:iCs/>
          <w:noProof/>
          <w:color w:val="0000CC"/>
          <w:sz w:val="20"/>
          <w:szCs w:val="20"/>
        </w:rPr>
        <w:t>qui est faite pour soutenir cette idée de la représentation</w:t>
      </w:r>
      <w:r w:rsidR="006E07DE">
        <w:rPr>
          <w:rFonts w:ascii="Garamond" w:hAnsi="Garamond"/>
          <w:i/>
          <w:iCs/>
          <w:noProof/>
          <w:color w:val="0000CC"/>
          <w:sz w:val="20"/>
          <w:szCs w:val="20"/>
        </w:rPr>
        <w:t xml:space="preserve">, </w:t>
      </w:r>
      <w:r w:rsidRPr="0052154D">
        <w:rPr>
          <w:rFonts w:ascii="Garamond" w:hAnsi="Garamond"/>
          <w:sz w:val="20"/>
          <w:szCs w:val="20"/>
        </w:rPr>
        <w:t xml:space="preserve">être réfuté. </w:t>
      </w:r>
      <w:r w:rsidRPr="0052154D">
        <w:rPr>
          <w:rFonts w:ascii="Garamond" w:hAnsi="Garamond" w:cs="Courier New"/>
          <w:noProof/>
          <w:sz w:val="20"/>
          <w:szCs w:val="20"/>
        </w:rPr>
        <w:t xml:space="preserve">Je voudrais l'imaginer </w:t>
      </w:r>
      <w:r w:rsidRPr="0052154D">
        <w:rPr>
          <w:rFonts w:ascii="Garamond" w:hAnsi="Garamond"/>
          <w:i/>
          <w:iCs/>
          <w:noProof/>
          <w:color w:val="0000CC"/>
          <w:sz w:val="20"/>
          <w:szCs w:val="20"/>
        </w:rPr>
        <w:t xml:space="preserve">cette représentation qui permet de donner </w:t>
      </w:r>
    </w:p>
    <w:p w:rsidR="00322A51" w:rsidRPr="0052154D" w:rsidRDefault="00322A51">
      <w:pPr>
        <w:rPr>
          <w:rFonts w:ascii="Garamond" w:hAnsi="Garamond" w:cs="Courier New"/>
          <w:noProof/>
          <w:sz w:val="20"/>
          <w:szCs w:val="20"/>
        </w:rPr>
      </w:pPr>
      <w:r w:rsidRPr="0052154D">
        <w:rPr>
          <w:rFonts w:ascii="Garamond" w:hAnsi="Garamond"/>
          <w:i/>
          <w:iCs/>
          <w:noProof/>
          <w:color w:val="0000CC"/>
          <w:sz w:val="20"/>
          <w:szCs w:val="20"/>
        </w:rPr>
        <w:t>à la</w:t>
      </w:r>
      <w:r w:rsidRPr="0052154D">
        <w:rPr>
          <w:rFonts w:ascii="Garamond" w:hAnsi="Garamond"/>
          <w:i/>
          <w:iCs/>
          <w:noProof/>
          <w:color w:val="0000FF"/>
          <w:sz w:val="20"/>
          <w:szCs w:val="20"/>
        </w:rPr>
        <w:t xml:space="preserve"> </w:t>
      </w:r>
      <w:r w:rsidRPr="0052154D">
        <w:rPr>
          <w:rFonts w:ascii="Garamond" w:hAnsi="Garamond"/>
          <w:i/>
          <w:iCs/>
          <w:noProof/>
          <w:color w:val="0000CC"/>
          <w:sz w:val="20"/>
          <w:szCs w:val="20"/>
        </w:rPr>
        <w:t>représentation cet avantage</w:t>
      </w:r>
      <w:r w:rsidRPr="0052154D">
        <w:rPr>
          <w:rFonts w:ascii="Garamond" w:hAnsi="Garamond" w:cs="Courier New"/>
          <w:noProof/>
          <w:sz w:val="20"/>
          <w:szCs w:val="20"/>
        </w:rPr>
        <w:t xml:space="preserve"> en quoi consiste, en fin de compte, le nœud secret de ce </w:t>
      </w:r>
      <w:r w:rsidRPr="0052154D">
        <w:rPr>
          <w:rFonts w:ascii="Garamond" w:hAnsi="Garamond"/>
          <w:i/>
          <w:iCs/>
          <w:noProof/>
          <w:color w:val="0000CC"/>
          <w:sz w:val="20"/>
          <w:szCs w:val="20"/>
        </w:rPr>
        <w:t>qui s'appelle idéalisme</w:t>
      </w:r>
      <w:r w:rsidRPr="0052154D">
        <w:rPr>
          <w:rFonts w:ascii="Garamond" w:hAnsi="Garamond" w:cs="Courier New"/>
          <w:noProof/>
          <w:sz w:val="20"/>
          <w:szCs w:val="20"/>
        </w:rPr>
        <w:t>.</w:t>
      </w:r>
    </w:p>
    <w:p w:rsidR="00322A51" w:rsidRPr="0052154D" w:rsidRDefault="00322A51">
      <w:pPr>
        <w:rPr>
          <w:rFonts w:ascii="Garamond" w:hAnsi="Garamond" w:cs="Courier New"/>
          <w:noProof/>
          <w:sz w:val="20"/>
          <w:szCs w:val="20"/>
        </w:rPr>
      </w:pPr>
    </w:p>
    <w:p w:rsidR="00322A51" w:rsidRPr="0052154D" w:rsidRDefault="00322A51">
      <w:pPr>
        <w:pStyle w:val="Corpsdetexte3"/>
        <w:rPr>
          <w:rFonts w:ascii="Garamond" w:hAnsi="Garamond"/>
          <w:sz w:val="20"/>
          <w:szCs w:val="20"/>
        </w:rPr>
      </w:pPr>
      <w:r w:rsidRPr="0052154D">
        <w:rPr>
          <w:rFonts w:ascii="Garamond" w:hAnsi="Garamond"/>
          <w:sz w:val="20"/>
          <w:szCs w:val="20"/>
        </w:rPr>
        <w:t xml:space="preserve">Il est certainement tout à fait frappant qu'à seulement l'approcher de la façon que je fais, la toile si l'on peut dire en vacille. </w:t>
      </w:r>
    </w:p>
    <w:p w:rsidR="006E07DE" w:rsidRDefault="00322A51">
      <w:pPr>
        <w:rPr>
          <w:rFonts w:ascii="Garamond" w:hAnsi="Garamond" w:cs="Courier New"/>
          <w:noProof/>
          <w:sz w:val="20"/>
          <w:szCs w:val="20"/>
        </w:rPr>
      </w:pPr>
      <w:r w:rsidRPr="0052154D">
        <w:rPr>
          <w:rFonts w:ascii="Garamond" w:hAnsi="Garamond" w:cs="Courier New"/>
          <w:noProof/>
          <w:sz w:val="20"/>
          <w:szCs w:val="20"/>
        </w:rPr>
        <w:t>Si c'est si simple, comment a</w:t>
      </w:r>
      <w:r w:rsidR="006E07DE">
        <w:rPr>
          <w:rFonts w:ascii="Garamond" w:hAnsi="Garamond" w:cs="Courier New"/>
          <w:noProof/>
          <w:sz w:val="20"/>
          <w:szCs w:val="20"/>
        </w:rPr>
        <w:t>-</w:t>
      </w:r>
      <w:r w:rsidRPr="0052154D">
        <w:rPr>
          <w:rFonts w:ascii="Garamond" w:hAnsi="Garamond" w:cs="Courier New"/>
          <w:noProof/>
          <w:sz w:val="20"/>
          <w:szCs w:val="20"/>
        </w:rPr>
        <w:t>t</w:t>
      </w:r>
      <w:r w:rsidR="006E07DE">
        <w:rPr>
          <w:rFonts w:ascii="Garamond" w:hAnsi="Garamond" w:cs="Courier New"/>
          <w:noProof/>
          <w:sz w:val="20"/>
          <w:szCs w:val="20"/>
        </w:rPr>
        <w:t>-</w:t>
      </w:r>
      <w:r w:rsidRPr="0052154D">
        <w:rPr>
          <w:rFonts w:ascii="Garamond" w:hAnsi="Garamond" w:cs="Courier New"/>
          <w:noProof/>
          <w:sz w:val="20"/>
          <w:szCs w:val="20"/>
        </w:rPr>
        <w:t xml:space="preserve">on pu même s'y arrêter ? Et pour nourrir cette vacillation, je vais faire ceci qui s'impose </w:t>
      </w:r>
    </w:p>
    <w:p w:rsidR="006E07DE" w:rsidRDefault="00322A51">
      <w:pPr>
        <w:rPr>
          <w:rFonts w:ascii="Garamond" w:hAnsi="Garamond" w:cs="Courier New"/>
          <w:noProof/>
          <w:sz w:val="20"/>
          <w:szCs w:val="20"/>
        </w:rPr>
      </w:pPr>
      <w:r w:rsidRPr="0052154D">
        <w:rPr>
          <w:rFonts w:ascii="Garamond" w:hAnsi="Garamond" w:cs="Courier New"/>
          <w:noProof/>
          <w:sz w:val="20"/>
          <w:szCs w:val="20"/>
        </w:rPr>
        <w:t xml:space="preserve">bien sûr, à savoir montrer comment est construite cette représentation de mirage. Elle est tout ce qu'il y a de plus simple. </w:t>
      </w:r>
    </w:p>
    <w:p w:rsidR="006E07DE" w:rsidRDefault="00322A51">
      <w:pPr>
        <w:rPr>
          <w:rFonts w:ascii="Garamond" w:hAnsi="Garamond" w:cs="Courier New"/>
          <w:noProof/>
          <w:sz w:val="20"/>
          <w:szCs w:val="20"/>
        </w:rPr>
      </w:pPr>
      <w:r w:rsidRPr="0052154D">
        <w:rPr>
          <w:rFonts w:ascii="Garamond" w:hAnsi="Garamond" w:cs="Courier New"/>
          <w:noProof/>
          <w:sz w:val="20"/>
          <w:szCs w:val="20"/>
        </w:rPr>
        <w:t xml:space="preserve">Il n'y a même pas besoin de recourir à quelque chose qui est tout de même assez frappant, au texte d'ARISTOTE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dans son petit </w:t>
      </w:r>
      <w:r w:rsidRPr="0052154D">
        <w:rPr>
          <w:rFonts w:ascii="Garamond" w:hAnsi="Garamond"/>
          <w:i/>
          <w:noProof/>
          <w:sz w:val="20"/>
          <w:szCs w:val="20"/>
        </w:rPr>
        <w:t xml:space="preserve">Traité de la Sensation </w:t>
      </w:r>
      <w:r w:rsidRPr="006E07DE">
        <w:rPr>
          <w:rStyle w:val="Appelnotedebasdep"/>
          <w:rFonts w:ascii="Garamond" w:hAnsi="Garamond"/>
          <w:b/>
          <w:bCs/>
          <w:iCs/>
          <w:noProof/>
          <w:color w:val="C00000"/>
          <w:sz w:val="20"/>
          <w:szCs w:val="20"/>
        </w:rPr>
        <w:footnoteReference w:id="70"/>
      </w:r>
      <w:r w:rsidRPr="0052154D">
        <w:rPr>
          <w:rFonts w:ascii="Garamond" w:hAnsi="Garamond" w:cs="Courier New"/>
          <w:i/>
          <w:noProof/>
          <w:sz w:val="20"/>
          <w:szCs w:val="20"/>
        </w:rPr>
        <w:t xml:space="preserve">, </w:t>
      </w:r>
      <w:r w:rsidRPr="0052154D">
        <w:rPr>
          <w:rFonts w:ascii="Garamond" w:hAnsi="Garamond" w:cs="Courier New"/>
          <w:noProof/>
          <w:sz w:val="20"/>
          <w:szCs w:val="20"/>
        </w:rPr>
        <w:t xml:space="preserve">pour s'apercevoir du style avec lequel il aborde ce qu'il en est de </w:t>
      </w:r>
      <w:r w:rsidRPr="0052154D">
        <w:rPr>
          <w:rFonts w:ascii="Garamond" w:hAnsi="Garamond" w:cs="Courier New"/>
          <w:i/>
          <w:iCs/>
          <w:noProof/>
          <w:sz w:val="20"/>
          <w:szCs w:val="20"/>
        </w:rPr>
        <w:t>la vue</w:t>
      </w:r>
      <w:r w:rsidRPr="0052154D">
        <w:rPr>
          <w:rFonts w:ascii="Garamond" w:hAnsi="Garamond" w:cs="Courier New"/>
          <w:noProof/>
          <w:sz w:val="20"/>
          <w:szCs w:val="20"/>
        </w:rPr>
        <w:t xml:space="preserve">, de </w:t>
      </w:r>
      <w:r w:rsidRPr="0052154D">
        <w:rPr>
          <w:rFonts w:ascii="Garamond" w:hAnsi="Garamond" w:cs="Courier New"/>
          <w:i/>
          <w:iCs/>
          <w:noProof/>
          <w:sz w:val="20"/>
          <w:szCs w:val="20"/>
        </w:rPr>
        <w:t>l’œil</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322A51" w:rsidRPr="0052154D" w:rsidRDefault="00322A51">
      <w:pPr>
        <w:pStyle w:val="Titre3"/>
        <w:rPr>
          <w:rFonts w:ascii="Garamond" w:hAnsi="Garamond"/>
          <w:sz w:val="20"/>
          <w:szCs w:val="20"/>
        </w:rPr>
      </w:pPr>
      <w:r w:rsidRPr="0052154D">
        <w:rPr>
          <w:rFonts w:ascii="Garamond" w:hAnsi="Garamond"/>
          <w:sz w:val="20"/>
          <w:szCs w:val="20"/>
        </w:rPr>
        <w:t>Ce qu'il en dit…</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ce par quoi il l'aborde, ce où il entend rendre compte du fait de la vision</w:t>
      </w:r>
    </w:p>
    <w:p w:rsidR="006E07DE" w:rsidRDefault="00322A51">
      <w:pPr>
        <w:rPr>
          <w:rFonts w:ascii="Garamond" w:hAnsi="Garamond" w:cs="Courier New"/>
          <w:noProof/>
          <w:sz w:val="20"/>
          <w:szCs w:val="20"/>
        </w:rPr>
      </w:pPr>
      <w:r w:rsidRPr="0052154D">
        <w:rPr>
          <w:rFonts w:ascii="Garamond" w:hAnsi="Garamond" w:cs="Courier New"/>
          <w:noProof/>
          <w:sz w:val="20"/>
          <w:szCs w:val="20"/>
        </w:rPr>
        <w:t xml:space="preserve">…a quelque chose qui nous fait à soi tout seul apercevoir qu'il lui manque de façon frappante ce qui pour nous ne fait pas question, à savoir l'appareil le plus </w:t>
      </w:r>
      <w:r w:rsidRPr="0052154D">
        <w:rPr>
          <w:rFonts w:ascii="Garamond" w:hAnsi="Garamond" w:cs="Courier New"/>
          <w:i/>
          <w:iCs/>
          <w:noProof/>
          <w:sz w:val="20"/>
          <w:szCs w:val="20"/>
        </w:rPr>
        <w:t>élémentaire</w:t>
      </w:r>
      <w:r w:rsidRPr="0052154D">
        <w:rPr>
          <w:rFonts w:ascii="Garamond" w:hAnsi="Garamond" w:cs="Courier New"/>
          <w:noProof/>
          <w:sz w:val="20"/>
          <w:szCs w:val="20"/>
        </w:rPr>
        <w:t xml:space="preserve"> de l'optique dont après tout c'est bien là l'occasion de dire quel avantage </w:t>
      </w:r>
    </w:p>
    <w:p w:rsidR="006E07DE" w:rsidRDefault="00322A51">
      <w:pPr>
        <w:rPr>
          <w:rFonts w:ascii="Garamond" w:hAnsi="Garamond" w:cs="Courier New"/>
          <w:noProof/>
          <w:sz w:val="20"/>
          <w:szCs w:val="20"/>
        </w:rPr>
      </w:pPr>
      <w:r w:rsidRPr="0052154D">
        <w:rPr>
          <w:rFonts w:ascii="Garamond" w:hAnsi="Garamond" w:cs="Courier New"/>
          <w:noProof/>
          <w:sz w:val="20"/>
          <w:szCs w:val="20"/>
        </w:rPr>
        <w:t>il y aurait à ce qu'on fasse une étude du point où en était</w:t>
      </w:r>
      <w:r w:rsidR="006E07DE">
        <w:rPr>
          <w:rFonts w:ascii="Garamond" w:hAnsi="Garamond" w:cs="Courier New"/>
          <w:noProof/>
          <w:sz w:val="20"/>
          <w:szCs w:val="20"/>
        </w:rPr>
        <w:t xml:space="preserve"> - </w:t>
      </w:r>
      <w:r w:rsidRPr="0052154D">
        <w:rPr>
          <w:rFonts w:ascii="Garamond" w:hAnsi="Garamond" w:cs="Courier New"/>
          <w:noProof/>
          <w:sz w:val="20"/>
          <w:szCs w:val="20"/>
        </w:rPr>
        <w:t>concernant l'optique à proprement parler</w:t>
      </w:r>
      <w:r w:rsidR="006E07DE">
        <w:rPr>
          <w:rFonts w:ascii="Garamond" w:hAnsi="Garamond" w:cs="Courier New"/>
          <w:noProof/>
          <w:sz w:val="20"/>
          <w:szCs w:val="20"/>
        </w:rPr>
        <w:t xml:space="preserve"> - </w:t>
      </w:r>
      <w:r w:rsidRPr="0052154D">
        <w:rPr>
          <w:rFonts w:ascii="Garamond" w:hAnsi="Garamond" w:cs="Courier New"/>
          <w:noProof/>
          <w:sz w:val="20"/>
          <w:szCs w:val="20"/>
        </w:rPr>
        <w:t xml:space="preserve">la science antique, cette science qui a été fort loin, beaucoup plus loin même qu'on ne le croit, dans toutes sortes de vues mécaniques,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mais dont il semble en effet que, sur le point propre de l'optique, elle ait présenté un remarquable blanc.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Dans ce modèle qui donne son statut à ce temps de </w:t>
      </w:r>
      <w:r w:rsidRPr="0052154D">
        <w:rPr>
          <w:rFonts w:ascii="Garamond" w:hAnsi="Garamond"/>
          <w:i/>
          <w:iCs/>
          <w:noProof/>
          <w:sz w:val="20"/>
          <w:szCs w:val="20"/>
        </w:rPr>
        <w:t>la représentation</w:t>
      </w:r>
      <w:r w:rsidRPr="0052154D">
        <w:rPr>
          <w:rFonts w:ascii="Garamond" w:hAnsi="Garamond" w:cs="Courier New"/>
          <w:noProof/>
          <w:sz w:val="20"/>
          <w:szCs w:val="20"/>
        </w:rPr>
        <w:t xml:space="preserve"> où s'est cristallisé le noyau de </w:t>
      </w:r>
      <w:r w:rsidRPr="0052154D">
        <w:rPr>
          <w:rFonts w:ascii="Garamond" w:hAnsi="Garamond"/>
          <w:i/>
          <w:iCs/>
          <w:noProof/>
          <w:sz w:val="20"/>
          <w:szCs w:val="20"/>
        </w:rPr>
        <w:t>l'idéalisme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le modèle, simple comme tout, est celui de la </w:t>
      </w:r>
      <w:r w:rsidRPr="0052154D">
        <w:rPr>
          <w:rFonts w:ascii="Garamond" w:hAnsi="Garamond"/>
          <w:i/>
          <w:iCs/>
          <w:noProof/>
          <w:sz w:val="20"/>
          <w:szCs w:val="20"/>
        </w:rPr>
        <w:t xml:space="preserve">chambre noire </w:t>
      </w:r>
      <w:r w:rsidRPr="006E07DE">
        <w:rPr>
          <w:rStyle w:val="Appelnotedebasdep"/>
          <w:rFonts w:ascii="Garamond" w:hAnsi="Garamond"/>
          <w:b/>
          <w:bCs/>
          <w:noProof/>
          <w:color w:val="C00000"/>
          <w:sz w:val="20"/>
          <w:szCs w:val="20"/>
        </w:rPr>
        <w:footnoteReference w:id="71"/>
      </w:r>
      <w:r w:rsidRPr="0052154D">
        <w:rPr>
          <w:rFonts w:ascii="Garamond" w:hAnsi="Garamond" w:cs="Courier New"/>
          <w:noProof/>
          <w:sz w:val="20"/>
          <w:szCs w:val="20"/>
        </w:rPr>
        <w:t xml:space="preserve">, à savoir un espace clos à l'abri de toute lumière,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dans lequel seul </w:t>
      </w:r>
      <w:r w:rsidRPr="0052154D">
        <w:rPr>
          <w:rFonts w:ascii="Garamond" w:hAnsi="Garamond" w:cs="Courier New"/>
          <w:i/>
          <w:iCs/>
          <w:noProof/>
          <w:sz w:val="20"/>
          <w:szCs w:val="20"/>
        </w:rPr>
        <w:t>un petit trou</w:t>
      </w:r>
      <w:r w:rsidRPr="0052154D">
        <w:rPr>
          <w:rFonts w:ascii="Garamond" w:hAnsi="Garamond" w:cs="Courier New"/>
          <w:noProof/>
          <w:sz w:val="20"/>
          <w:szCs w:val="20"/>
        </w:rPr>
        <w:t xml:space="preserve"> s'ouvre au monde extérieur. Si ce monde extérieur est éclairé, son image se peint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s'agite à mesure de ce qui se passe au</w:t>
      </w:r>
      <w:r w:rsidRPr="0052154D">
        <w:rPr>
          <w:rFonts w:ascii="Garamond" w:hAnsi="Garamond" w:cs="Courier New"/>
          <w:noProof/>
          <w:sz w:val="20"/>
          <w:szCs w:val="20"/>
        </w:rPr>
        <w:softHyphen/>
      </w:r>
      <w:r w:rsidR="00B52D7A">
        <w:rPr>
          <w:rFonts w:ascii="Garamond" w:hAnsi="Garamond" w:cs="Courier New"/>
          <w:noProof/>
          <w:sz w:val="20"/>
          <w:szCs w:val="20"/>
        </w:rPr>
        <w:t>-</w:t>
      </w:r>
      <w:r w:rsidRPr="0052154D">
        <w:rPr>
          <w:rFonts w:ascii="Garamond" w:hAnsi="Garamond" w:cs="Courier New"/>
          <w:noProof/>
          <w:sz w:val="20"/>
          <w:szCs w:val="20"/>
        </w:rPr>
        <w:t>dehors sur la paroi intérieure de la chambre noire.</w:t>
      </w:r>
    </w:p>
    <w:p w:rsidR="006E07DE" w:rsidRDefault="006E07DE">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est extrêmement frappant de voir qu'un certain détour de la science, qui n'est pas pour rien celui de NEWTON…</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lequel, vous le savez, a été aussi inaugurant et génial quant à l'optique qu'il l'a été quant à la loi de la gravitation</w:t>
      </w:r>
    </w:p>
    <w:p w:rsidR="00322A51" w:rsidRPr="0052154D" w:rsidRDefault="00322A51" w:rsidP="006E07DE">
      <w:pPr>
        <w:pStyle w:val="Corpsdetexte3"/>
        <w:rPr>
          <w:rFonts w:ascii="Garamond" w:hAnsi="Garamond"/>
          <w:sz w:val="20"/>
          <w:szCs w:val="20"/>
        </w:rPr>
      </w:pPr>
      <w:r w:rsidRPr="0052154D">
        <w:rPr>
          <w:rFonts w:ascii="Garamond" w:hAnsi="Garamond"/>
          <w:sz w:val="20"/>
          <w:szCs w:val="20"/>
        </w:rPr>
        <w:t>…dont ce n'est pas pour rien à ce tournant que je rappellerai que ce dont lui fit louange son temps, c'est très exactement d'avoir été à la hauteur</w:t>
      </w:r>
      <w:r w:rsidR="006E07DE">
        <w:rPr>
          <w:rFonts w:ascii="Garamond" w:hAnsi="Garamond"/>
          <w:sz w:val="20"/>
          <w:szCs w:val="20"/>
        </w:rPr>
        <w:t xml:space="preserve"> - </w:t>
      </w:r>
      <w:r w:rsidRPr="0052154D">
        <w:rPr>
          <w:rFonts w:ascii="Garamond" w:hAnsi="Garamond"/>
          <w:sz w:val="20"/>
          <w:szCs w:val="20"/>
        </w:rPr>
        <w:t>ceci fut articulé, et par les meilleurs esprits</w:t>
      </w:r>
      <w:r w:rsidR="006E07DE">
        <w:rPr>
          <w:rFonts w:ascii="Garamond" w:hAnsi="Garamond"/>
          <w:sz w:val="20"/>
          <w:szCs w:val="20"/>
        </w:rPr>
        <w:t xml:space="preserve"> - </w:t>
      </w:r>
      <w:r w:rsidRPr="0052154D">
        <w:rPr>
          <w:rFonts w:ascii="Garamond" w:hAnsi="Garamond"/>
          <w:sz w:val="20"/>
          <w:szCs w:val="20"/>
        </w:rPr>
        <w:t xml:space="preserve">des desseins de Dieu qu'il s'est trouvé </w:t>
      </w:r>
      <w:r w:rsidRPr="0052154D">
        <w:rPr>
          <w:rFonts w:ascii="Garamond" w:hAnsi="Garamond"/>
          <w:i/>
          <w:iCs/>
          <w:sz w:val="20"/>
          <w:szCs w:val="20"/>
        </w:rPr>
        <w:t>déchiffrer</w:t>
      </w:r>
      <w:r w:rsidRPr="0052154D">
        <w:rPr>
          <w:rFonts w:ascii="Garamond" w:hAnsi="Garamond"/>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Ceci pour confirmer la remarque que je faisais tout à l'heure de </w:t>
      </w:r>
      <w:r w:rsidRPr="0052154D">
        <w:rPr>
          <w:rFonts w:ascii="Garamond" w:hAnsi="Garamond"/>
          <w:i/>
          <w:noProof/>
          <w:sz w:val="20"/>
          <w:szCs w:val="20"/>
        </w:rPr>
        <w:t>l'enveloppe théologique des premiers pas de notre science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6E07DE" w:rsidRDefault="00322A51">
      <w:pPr>
        <w:rPr>
          <w:rFonts w:ascii="Garamond" w:hAnsi="Garamond" w:cs="Courier New"/>
          <w:noProof/>
          <w:sz w:val="20"/>
          <w:szCs w:val="20"/>
        </w:rPr>
      </w:pPr>
      <w:r w:rsidRPr="0052154D">
        <w:rPr>
          <w:rFonts w:ascii="Garamond" w:hAnsi="Garamond" w:cs="Courier New"/>
          <w:noProof/>
          <w:sz w:val="20"/>
          <w:szCs w:val="20"/>
        </w:rPr>
        <w:t xml:space="preserve">L'optique est donc essentielle à cette imagination du </w:t>
      </w:r>
      <w:r w:rsidRPr="0052154D">
        <w:rPr>
          <w:rFonts w:ascii="Garamond" w:hAnsi="Garamond"/>
          <w:i/>
          <w:iCs/>
          <w:noProof/>
          <w:sz w:val="20"/>
          <w:szCs w:val="20"/>
        </w:rPr>
        <w:t>sujet</w:t>
      </w:r>
      <w:r w:rsidRPr="0052154D">
        <w:rPr>
          <w:rFonts w:ascii="Garamond" w:hAnsi="Garamond" w:cs="Courier New"/>
          <w:noProof/>
          <w:sz w:val="20"/>
          <w:szCs w:val="20"/>
        </w:rPr>
        <w:t xml:space="preserve"> comme de </w:t>
      </w:r>
      <w:r w:rsidR="00E53924" w:rsidRPr="0052154D">
        <w:rPr>
          <w:rFonts w:ascii="Garamond" w:hAnsi="Garamond" w:cs="Courier New"/>
          <w:noProof/>
          <w:sz w:val="20"/>
          <w:szCs w:val="20"/>
        </w:rPr>
        <w:t>« </w:t>
      </w:r>
      <w:r w:rsidRPr="0052154D">
        <w:rPr>
          <w:rFonts w:ascii="Garamond" w:hAnsi="Garamond"/>
          <w:i/>
          <w:iCs/>
          <w:noProof/>
          <w:sz w:val="20"/>
          <w:szCs w:val="20"/>
        </w:rPr>
        <w:t>quelque chose</w:t>
      </w:r>
      <w:r w:rsidRPr="0052154D">
        <w:rPr>
          <w:rFonts w:ascii="Garamond" w:hAnsi="Garamond"/>
          <w:i/>
          <w:noProof/>
          <w:sz w:val="20"/>
          <w:szCs w:val="20"/>
        </w:rPr>
        <w:t xml:space="preserve"> qui est </w:t>
      </w:r>
      <w:r w:rsidRPr="0052154D">
        <w:rPr>
          <w:rFonts w:ascii="Garamond" w:hAnsi="Garamond"/>
          <w:i/>
          <w:iCs/>
          <w:noProof/>
          <w:sz w:val="20"/>
          <w:szCs w:val="20"/>
        </w:rPr>
        <w:t>dans un dedans</w:t>
      </w:r>
      <w:r w:rsidR="00E53924" w:rsidRPr="0052154D">
        <w:rPr>
          <w:rFonts w:ascii="Garamond" w:hAnsi="Garamond" w:cs="Courier New"/>
          <w:i/>
          <w:iCs/>
          <w:noProof/>
          <w:sz w:val="20"/>
          <w:szCs w:val="20"/>
        </w:rPr>
        <w:t> »</w:t>
      </w:r>
      <w:r w:rsidRPr="0052154D">
        <w:rPr>
          <w:rFonts w:ascii="Garamond" w:hAnsi="Garamond" w:cs="Courier New"/>
          <w:noProof/>
          <w:sz w:val="20"/>
          <w:szCs w:val="20"/>
        </w:rPr>
        <w:t xml:space="preserve">. Chose singulière,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semble admis que la place du petit trou d'où dépend le site de l'image</w:t>
      </w:r>
      <w:r w:rsidR="006E07DE">
        <w:rPr>
          <w:rFonts w:ascii="Garamond" w:hAnsi="Garamond" w:cs="Courier New"/>
          <w:noProof/>
          <w:sz w:val="20"/>
          <w:szCs w:val="20"/>
        </w:rPr>
        <w:t xml:space="preserve"> - </w:t>
      </w:r>
      <w:r w:rsidRPr="0052154D">
        <w:rPr>
          <w:rFonts w:ascii="Garamond" w:hAnsi="Garamond" w:cs="Courier New"/>
          <w:noProof/>
          <w:sz w:val="20"/>
          <w:szCs w:val="20"/>
        </w:rPr>
        <w:t>il suffit</w:t>
      </w:r>
      <w:r w:rsidR="00E53924" w:rsidRPr="0052154D">
        <w:rPr>
          <w:rFonts w:ascii="Garamond" w:hAnsi="Garamond" w:cs="Courier New"/>
          <w:noProof/>
          <w:sz w:val="20"/>
          <w:szCs w:val="20"/>
        </w:rPr>
        <w:t>,</w:t>
      </w:r>
      <w:r w:rsidRPr="0052154D">
        <w:rPr>
          <w:rFonts w:ascii="Garamond" w:hAnsi="Garamond" w:cs="Courier New"/>
          <w:noProof/>
          <w:sz w:val="20"/>
          <w:szCs w:val="20"/>
        </w:rPr>
        <w:t xml:space="preserve"> ce petit trou</w:t>
      </w:r>
      <w:r w:rsidR="006E07DE">
        <w:rPr>
          <w:rFonts w:ascii="Garamond" w:hAnsi="Garamond" w:cs="Courier New"/>
          <w:noProof/>
          <w:sz w:val="20"/>
          <w:szCs w:val="20"/>
        </w:rPr>
        <w:t xml:space="preserve">, </w:t>
      </w:r>
      <w:r w:rsidRPr="0052154D">
        <w:rPr>
          <w:rFonts w:ascii="Garamond" w:hAnsi="Garamond" w:cs="Courier New"/>
          <w:noProof/>
          <w:sz w:val="20"/>
          <w:szCs w:val="20"/>
        </w:rPr>
        <w:t xml:space="preserve">cette place est indifférente. </w:t>
      </w:r>
    </w:p>
    <w:p w:rsidR="006E07DE" w:rsidRDefault="00322A51">
      <w:pPr>
        <w:rPr>
          <w:rFonts w:ascii="Garamond" w:hAnsi="Garamond" w:cs="Courier New"/>
          <w:noProof/>
          <w:sz w:val="20"/>
          <w:szCs w:val="20"/>
        </w:rPr>
      </w:pPr>
      <w:r w:rsidRPr="0052154D">
        <w:rPr>
          <w:rFonts w:ascii="Garamond" w:hAnsi="Garamond" w:cs="Courier New"/>
          <w:noProof/>
          <w:sz w:val="20"/>
          <w:szCs w:val="20"/>
        </w:rPr>
        <w:t xml:space="preserve">Il se reproduira toujours en effet dans la chambre noire une image quelque part, à l'opposé du petit trou. La différence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la place du petit trou ne semble pas faire question sur ceci : c'est qu'</w:t>
      </w:r>
      <w:r w:rsidRPr="006E07DE">
        <w:rPr>
          <w:rFonts w:ascii="Garamond" w:hAnsi="Garamond" w:cs="Courier New"/>
          <w:i/>
          <w:noProof/>
          <w:sz w:val="20"/>
          <w:szCs w:val="20"/>
        </w:rPr>
        <w:t>on ne voit le monde que du côté où est tourné ce petit trou</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semble impliqué dans cette fonction du sujet modelé sur la chambre noire que, dans la chambre, cet appareil du petit trou soit compatible avec ceci que de ce qui est au dehors…</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et qui n'est plus qu'</w:t>
      </w:r>
      <w:r w:rsidRPr="00500D38">
        <w:rPr>
          <w:rFonts w:ascii="Garamond" w:hAnsi="Garamond" w:cs="Courier New"/>
          <w:i/>
          <w:noProof/>
          <w:sz w:val="20"/>
          <w:szCs w:val="20"/>
        </w:rPr>
        <w:t>image</w:t>
      </w:r>
      <w:r w:rsidRPr="0052154D">
        <w:rPr>
          <w:rFonts w:ascii="Garamond" w:hAnsi="Garamond" w:cs="Courier New"/>
          <w:noProof/>
          <w:sz w:val="20"/>
          <w:szCs w:val="20"/>
        </w:rPr>
        <w:t xml:space="preserve">, pour ne plus se traduire que comme </w:t>
      </w:r>
      <w:r w:rsidRPr="00500D38">
        <w:rPr>
          <w:rFonts w:ascii="Garamond" w:hAnsi="Garamond" w:cs="Courier New"/>
          <w:i/>
          <w:noProof/>
          <w:sz w:val="20"/>
          <w:szCs w:val="20"/>
        </w:rPr>
        <w:t>image au</w:t>
      </w:r>
      <w:r w:rsidR="00500D38" w:rsidRPr="00500D38">
        <w:rPr>
          <w:rFonts w:ascii="Garamond" w:hAnsi="Garamond" w:cs="Courier New"/>
          <w:i/>
          <w:noProof/>
          <w:sz w:val="20"/>
          <w:szCs w:val="20"/>
        </w:rPr>
        <w:t>-</w:t>
      </w:r>
      <w:r w:rsidRPr="00500D38">
        <w:rPr>
          <w:rFonts w:ascii="Garamond" w:hAnsi="Garamond" w:cs="Courier New"/>
          <w:i/>
          <w:noProof/>
          <w:sz w:val="20"/>
          <w:szCs w:val="20"/>
        </w:rPr>
        <w:t>dedans</w:t>
      </w:r>
    </w:p>
    <w:p w:rsidR="006E07DE" w:rsidRDefault="00322A51">
      <w:pPr>
        <w:rPr>
          <w:rFonts w:ascii="Garamond" w:hAnsi="Garamond" w:cs="Courier New"/>
          <w:noProof/>
          <w:sz w:val="20"/>
          <w:szCs w:val="20"/>
        </w:rPr>
      </w:pPr>
      <w:r w:rsidRPr="0052154D">
        <w:rPr>
          <w:rFonts w:ascii="Garamond" w:hAnsi="Garamond" w:cs="Courier New"/>
          <w:noProof/>
          <w:sz w:val="20"/>
          <w:szCs w:val="20"/>
        </w:rPr>
        <w:t>…au</w:t>
      </w:r>
      <w:r w:rsidR="00500D38">
        <w:rPr>
          <w:rFonts w:ascii="Garamond" w:hAnsi="Garamond" w:cs="Courier New"/>
          <w:noProof/>
          <w:sz w:val="20"/>
          <w:szCs w:val="20"/>
        </w:rPr>
        <w:t>-</w:t>
      </w:r>
      <w:r w:rsidRPr="0052154D">
        <w:rPr>
          <w:rFonts w:ascii="Garamond" w:hAnsi="Garamond" w:cs="Courier New"/>
          <w:noProof/>
          <w:sz w:val="20"/>
          <w:szCs w:val="20"/>
        </w:rPr>
        <w:t xml:space="preserve">dehors dans un espace que rien ne limite en principe, tout peut venir à prendre place à l'intérieur de la chambre.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Il est pourtant manifeste que si les petits trous se multipliaient, il n'y aurait plus </w:t>
      </w:r>
      <w:r w:rsidR="00500D38">
        <w:rPr>
          <w:rFonts w:ascii="Garamond" w:hAnsi="Garamond" w:cs="Courier New"/>
          <w:noProof/>
          <w:sz w:val="20"/>
          <w:szCs w:val="20"/>
        </w:rPr>
        <w:t xml:space="preserve">nulle part aucune image. </w:t>
      </w:r>
      <w:r w:rsidRPr="0052154D">
        <w:rPr>
          <w:rFonts w:ascii="Garamond" w:hAnsi="Garamond" w:cs="Courier New"/>
          <w:noProof/>
          <w:sz w:val="20"/>
          <w:szCs w:val="20"/>
        </w:rPr>
        <w:t xml:space="preserve">Néanmoins nous n'allons pas insister lourdement sur cette question, ce n'est pas elle qui nous importe, c'est simplement de remarquer que là et là seulement prend son appui ceci : que ce qui concerne le psychisme est à situer dans un </w:t>
      </w:r>
      <w:r w:rsidRPr="00500D38">
        <w:rPr>
          <w:rFonts w:ascii="Garamond" w:hAnsi="Garamond" w:cs="Courier New"/>
          <w:i/>
          <w:noProof/>
          <w:sz w:val="20"/>
          <w:szCs w:val="20"/>
        </w:rPr>
        <w:t>en</w:t>
      </w:r>
      <w:r w:rsidR="00500D38" w:rsidRPr="00500D38">
        <w:rPr>
          <w:rFonts w:ascii="Garamond" w:hAnsi="Garamond" w:cs="Courier New"/>
          <w:i/>
          <w:noProof/>
          <w:sz w:val="20"/>
          <w:szCs w:val="20"/>
        </w:rPr>
        <w:t>-</w:t>
      </w:r>
      <w:r w:rsidRPr="00500D38">
        <w:rPr>
          <w:rFonts w:ascii="Garamond" w:hAnsi="Garamond" w:cs="Courier New"/>
          <w:i/>
          <w:noProof/>
          <w:sz w:val="20"/>
          <w:szCs w:val="20"/>
        </w:rPr>
        <w:t>dedans</w:t>
      </w:r>
      <w:r w:rsidRPr="0052154D">
        <w:rPr>
          <w:rFonts w:ascii="Garamond" w:hAnsi="Garamond" w:cs="Courier New"/>
          <w:noProof/>
          <w:sz w:val="20"/>
          <w:szCs w:val="20"/>
        </w:rPr>
        <w:t xml:space="preserve"> limité par une surface. </w:t>
      </w:r>
    </w:p>
    <w:p w:rsidR="00322A51" w:rsidRPr="0052154D" w:rsidRDefault="00322A51">
      <w:pPr>
        <w:rPr>
          <w:rFonts w:ascii="Garamond" w:hAnsi="Garamond" w:cs="Courier New"/>
          <w:noProof/>
          <w:sz w:val="20"/>
          <w:szCs w:val="20"/>
        </w:rPr>
      </w:pPr>
    </w:p>
    <w:p w:rsidR="00500D38" w:rsidRDefault="00322A51">
      <w:pPr>
        <w:rPr>
          <w:rFonts w:ascii="Garamond" w:hAnsi="Garamond" w:cs="Courier New"/>
          <w:noProof/>
          <w:sz w:val="20"/>
          <w:szCs w:val="20"/>
        </w:rPr>
      </w:pPr>
      <w:r w:rsidRPr="0052154D">
        <w:rPr>
          <w:rFonts w:ascii="Garamond" w:hAnsi="Garamond" w:cs="Courier New"/>
          <w:noProof/>
          <w:sz w:val="20"/>
          <w:szCs w:val="20"/>
        </w:rPr>
        <w:t>Une surface, bien sûr, nous dit</w:t>
      </w:r>
      <w:r w:rsidR="00500D38">
        <w:rPr>
          <w:rFonts w:ascii="Garamond" w:hAnsi="Garamond" w:cs="Courier New"/>
          <w:noProof/>
          <w:sz w:val="20"/>
          <w:szCs w:val="20"/>
        </w:rPr>
        <w:t>-</w:t>
      </w:r>
      <w:r w:rsidRPr="0052154D">
        <w:rPr>
          <w:rFonts w:ascii="Garamond" w:hAnsi="Garamond" w:cs="Courier New"/>
          <w:noProof/>
          <w:sz w:val="20"/>
          <w:szCs w:val="20"/>
        </w:rPr>
        <w:t xml:space="preserve">on, c'est déjà quelque chose dans le texte de FREUD : qu'elle est </w:t>
      </w:r>
      <w:r w:rsidRPr="00500D38">
        <w:rPr>
          <w:rFonts w:ascii="Garamond" w:hAnsi="Garamond" w:cs="Courier New"/>
          <w:i/>
          <w:noProof/>
          <w:sz w:val="20"/>
          <w:szCs w:val="20"/>
        </w:rPr>
        <w:t>surface tournée vers le dehors</w:t>
      </w:r>
      <w:r w:rsidRPr="0052154D">
        <w:rPr>
          <w:rFonts w:ascii="Garamond" w:hAnsi="Garamond" w:cs="Courier New"/>
          <w:noProof/>
          <w:sz w:val="20"/>
          <w:szCs w:val="20"/>
        </w:rPr>
        <w:t xml:space="preserve"> </w:t>
      </w:r>
    </w:p>
    <w:p w:rsidR="00500D38" w:rsidRDefault="00322A51">
      <w:pPr>
        <w:rPr>
          <w:rFonts w:ascii="Garamond" w:hAnsi="Garamond" w:cs="Courier New"/>
          <w:noProof/>
          <w:sz w:val="20"/>
          <w:szCs w:val="20"/>
        </w:rPr>
      </w:pPr>
      <w:r w:rsidRPr="0052154D">
        <w:rPr>
          <w:rFonts w:ascii="Garamond" w:hAnsi="Garamond" w:cs="Courier New"/>
          <w:noProof/>
          <w:sz w:val="20"/>
          <w:szCs w:val="20"/>
        </w:rPr>
        <w:t xml:space="preserve">et que dès lors que c'est sur cette surface que nous localisons le sujet, il est </w:t>
      </w:r>
      <w:r w:rsidR="00500D38">
        <w:rPr>
          <w:rFonts w:ascii="Garamond" w:hAnsi="Garamond" w:cs="Courier New"/>
          <w:noProof/>
          <w:sz w:val="20"/>
          <w:szCs w:val="20"/>
        </w:rPr>
        <w:t>-</w:t>
      </w:r>
      <w:r w:rsidRPr="0052154D">
        <w:rPr>
          <w:rFonts w:ascii="Garamond" w:hAnsi="Garamond" w:cs="Courier New"/>
          <w:noProof/>
          <w:sz w:val="20"/>
          <w:szCs w:val="20"/>
        </w:rPr>
        <w:t xml:space="preserve"> comme on dit </w:t>
      </w:r>
      <w:r w:rsidR="00500D38">
        <w:rPr>
          <w:rFonts w:ascii="Garamond" w:hAnsi="Garamond" w:cs="Courier New"/>
          <w:noProof/>
          <w:sz w:val="20"/>
          <w:szCs w:val="20"/>
        </w:rPr>
        <w:t>-</w:t>
      </w:r>
      <w:r w:rsidRPr="0052154D">
        <w:rPr>
          <w:rFonts w:ascii="Garamond" w:hAnsi="Garamond" w:cs="Courier New"/>
          <w:noProof/>
          <w:sz w:val="20"/>
          <w:szCs w:val="20"/>
        </w:rPr>
        <w:t xml:space="preserve"> sans défense au regard de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 qu'il y a en</w:t>
      </w:r>
      <w:r w:rsidR="00500D38">
        <w:rPr>
          <w:rFonts w:ascii="Garamond" w:hAnsi="Garamond" w:cs="Courier New"/>
          <w:noProof/>
          <w:sz w:val="20"/>
          <w:szCs w:val="20"/>
        </w:rPr>
        <w:t>-</w:t>
      </w:r>
      <w:r w:rsidRPr="0052154D">
        <w:rPr>
          <w:rFonts w:ascii="Garamond" w:hAnsi="Garamond" w:cs="Courier New"/>
          <w:noProof/>
          <w:sz w:val="20"/>
          <w:szCs w:val="20"/>
        </w:rPr>
        <w:t>dedans et qui n'est pas bien sûr simplement les représentations mais que du même coup…</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parce que les représentations ne peuvent être mises ailleurs</w:t>
      </w:r>
    </w:p>
    <w:p w:rsidR="00500D38" w:rsidRDefault="00322A51">
      <w:pPr>
        <w:rPr>
          <w:rFonts w:ascii="Garamond" w:hAnsi="Garamond" w:cs="Courier New"/>
          <w:noProof/>
          <w:sz w:val="20"/>
          <w:szCs w:val="20"/>
        </w:rPr>
      </w:pPr>
      <w:r w:rsidRPr="0052154D">
        <w:rPr>
          <w:rFonts w:ascii="Garamond" w:hAnsi="Garamond" w:cs="Courier New"/>
          <w:noProof/>
          <w:sz w:val="20"/>
          <w:szCs w:val="20"/>
        </w:rPr>
        <w:t xml:space="preserve">…que du même coup on y met tout le reste, à savoir ce qu'on appelle diversement, confusément, </w:t>
      </w:r>
      <w:r w:rsidRPr="0052154D">
        <w:rPr>
          <w:rFonts w:ascii="Garamond" w:hAnsi="Garamond" w:cs="Courier New"/>
          <w:i/>
          <w:noProof/>
          <w:sz w:val="20"/>
          <w:szCs w:val="20"/>
        </w:rPr>
        <w:t>affects, instincts, pulsions</w:t>
      </w:r>
      <w:r w:rsidR="00500D38">
        <w:rPr>
          <w:rFonts w:ascii="Garamond" w:hAnsi="Garamond" w:cs="Courier New"/>
          <w:noProof/>
          <w:sz w:val="20"/>
          <w:szCs w:val="20"/>
        </w:rPr>
        <w:t xml:space="preserve">. Tout cela est dans le dedans. </w:t>
      </w:r>
    </w:p>
    <w:p w:rsidR="00500D38" w:rsidRDefault="00500D38">
      <w:pPr>
        <w:rPr>
          <w:rFonts w:ascii="Garamond" w:hAnsi="Garamond" w:cs="Courier New"/>
          <w:noProof/>
          <w:sz w:val="20"/>
          <w:szCs w:val="20"/>
        </w:rPr>
      </w:pPr>
    </w:p>
    <w:p w:rsidR="00500D38" w:rsidRDefault="00322A51">
      <w:pPr>
        <w:rPr>
          <w:rFonts w:ascii="Garamond" w:hAnsi="Garamond" w:cs="Courier New"/>
          <w:noProof/>
          <w:sz w:val="20"/>
          <w:szCs w:val="20"/>
        </w:rPr>
      </w:pPr>
      <w:r w:rsidRPr="0052154D">
        <w:rPr>
          <w:rFonts w:ascii="Garamond" w:hAnsi="Garamond" w:cs="Courier New"/>
          <w:noProof/>
          <w:sz w:val="20"/>
          <w:szCs w:val="20"/>
        </w:rPr>
        <w:t>Quelle raison</w:t>
      </w:r>
      <w:r w:rsidR="00500D38">
        <w:rPr>
          <w:rFonts w:ascii="Garamond" w:hAnsi="Garamond" w:cs="Courier New"/>
          <w:noProof/>
          <w:sz w:val="20"/>
          <w:szCs w:val="20"/>
        </w:rPr>
        <w:t xml:space="preserve"> -</w:t>
      </w:r>
      <w:r w:rsidRPr="0052154D">
        <w:rPr>
          <w:rFonts w:ascii="Garamond" w:hAnsi="Garamond" w:cs="Courier New"/>
          <w:noProof/>
          <w:sz w:val="20"/>
          <w:szCs w:val="20"/>
        </w:rPr>
        <w:t xml:space="preserve"> pour savoir </w:t>
      </w:r>
      <w:r w:rsidRPr="00500D38">
        <w:rPr>
          <w:rFonts w:ascii="Garamond" w:hAnsi="Garamond" w:cs="Courier New"/>
          <w:i/>
          <w:noProof/>
          <w:sz w:val="20"/>
          <w:szCs w:val="20"/>
        </w:rPr>
        <w:t>le rapport d'une réalité avec son lieu</w:t>
      </w:r>
      <w:r w:rsidR="00500D38">
        <w:rPr>
          <w:rFonts w:ascii="Garamond" w:hAnsi="Garamond" w:cs="Courier New"/>
          <w:noProof/>
          <w:sz w:val="20"/>
          <w:szCs w:val="20"/>
        </w:rPr>
        <w:t xml:space="preserve"> -</w:t>
      </w:r>
      <w:r w:rsidRPr="0052154D">
        <w:rPr>
          <w:rFonts w:ascii="Garamond" w:hAnsi="Garamond" w:cs="Courier New"/>
          <w:noProof/>
          <w:sz w:val="20"/>
          <w:szCs w:val="20"/>
        </w:rPr>
        <w:t xml:space="preserve"> qu'il soit </w:t>
      </w:r>
      <w:r w:rsidRPr="00500D38">
        <w:rPr>
          <w:rFonts w:ascii="Garamond" w:hAnsi="Garamond" w:cs="Courier New"/>
          <w:i/>
          <w:noProof/>
          <w:sz w:val="20"/>
          <w:szCs w:val="20"/>
        </w:rPr>
        <w:t>dedans</w:t>
      </w:r>
      <w:r w:rsidRPr="0052154D">
        <w:rPr>
          <w:rFonts w:ascii="Garamond" w:hAnsi="Garamond" w:cs="Courier New"/>
          <w:noProof/>
          <w:sz w:val="20"/>
          <w:szCs w:val="20"/>
        </w:rPr>
        <w:t xml:space="preserve"> ou bien </w:t>
      </w:r>
      <w:r w:rsidRPr="00500D38">
        <w:rPr>
          <w:rFonts w:ascii="Garamond" w:hAnsi="Garamond" w:cs="Courier New"/>
          <w:i/>
          <w:noProof/>
          <w:sz w:val="20"/>
          <w:szCs w:val="20"/>
        </w:rPr>
        <w:t>dehors</w:t>
      </w:r>
      <w:r w:rsidR="00500D38">
        <w:rPr>
          <w:rFonts w:ascii="Garamond" w:hAnsi="Garamond" w:cs="Courier New"/>
          <w:i/>
          <w:noProof/>
          <w:sz w:val="20"/>
          <w:szCs w:val="20"/>
        </w:rPr>
        <w:t> </w:t>
      </w:r>
      <w:r w:rsidR="00500D38">
        <w:rPr>
          <w:rFonts w:ascii="Garamond" w:hAnsi="Garamond" w:cs="Courier New"/>
          <w:noProof/>
          <w:sz w:val="20"/>
          <w:szCs w:val="20"/>
        </w:rPr>
        <w:t xml:space="preserve">? </w:t>
      </w:r>
      <w:r w:rsidRPr="0052154D">
        <w:rPr>
          <w:rFonts w:ascii="Garamond" w:hAnsi="Garamond" w:cs="Courier New"/>
          <w:noProof/>
          <w:sz w:val="20"/>
          <w:szCs w:val="20"/>
        </w:rPr>
        <w:t xml:space="preserve">Il conviendrait d'abord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s'interroger sur ce qu'elle devient en tant que réalité et pour cela peut</w:t>
      </w:r>
      <w:r w:rsidR="00500D38">
        <w:rPr>
          <w:rFonts w:ascii="Garamond" w:hAnsi="Garamond" w:cs="Courier New"/>
          <w:noProof/>
          <w:sz w:val="20"/>
          <w:szCs w:val="20"/>
        </w:rPr>
        <w:t>-</w:t>
      </w:r>
      <w:r w:rsidRPr="0052154D">
        <w:rPr>
          <w:rFonts w:ascii="Garamond" w:hAnsi="Garamond" w:cs="Courier New"/>
          <w:noProof/>
          <w:sz w:val="20"/>
          <w:szCs w:val="20"/>
        </w:rPr>
        <w:t xml:space="preserve">être de se détacher de cette vertu fascinante qu'il y a en ceci que nous ne pouvons concevoir la représentation d'un être vivant qu'à l'intérieur de son corps.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Sortons</w:t>
      </w:r>
      <w:r w:rsidR="00500D38">
        <w:rPr>
          <w:rFonts w:ascii="Garamond" w:hAnsi="Garamond" w:cs="Courier New"/>
          <w:noProof/>
          <w:sz w:val="20"/>
          <w:szCs w:val="20"/>
        </w:rPr>
        <w:t>-</w:t>
      </w:r>
      <w:r w:rsidRPr="0052154D">
        <w:rPr>
          <w:rFonts w:ascii="Garamond" w:hAnsi="Garamond" w:cs="Courier New"/>
          <w:noProof/>
          <w:sz w:val="20"/>
          <w:szCs w:val="20"/>
        </w:rPr>
        <w:t xml:space="preserve">en un instant et posons la question de savoir ce qui arrive dans </w:t>
      </w:r>
      <w:r w:rsidRPr="0052154D">
        <w:rPr>
          <w:rFonts w:ascii="Garamond" w:hAnsi="Garamond"/>
          <w:i/>
          <w:noProof/>
          <w:sz w:val="20"/>
          <w:szCs w:val="20"/>
        </w:rPr>
        <w:t>le dedans</w:t>
      </w:r>
      <w:r w:rsidRPr="0052154D">
        <w:rPr>
          <w:rFonts w:ascii="Garamond" w:hAnsi="Garamond" w:cs="Courier New"/>
          <w:noProof/>
          <w:sz w:val="20"/>
          <w:szCs w:val="20"/>
        </w:rPr>
        <w:t xml:space="preserve"> et </w:t>
      </w:r>
      <w:r w:rsidRPr="0052154D">
        <w:rPr>
          <w:rFonts w:ascii="Garamond" w:hAnsi="Garamond"/>
          <w:i/>
          <w:noProof/>
          <w:sz w:val="20"/>
          <w:szCs w:val="20"/>
        </w:rPr>
        <w:t>le dehors</w:t>
      </w:r>
      <w:r w:rsidRPr="0052154D">
        <w:rPr>
          <w:rFonts w:ascii="Garamond" w:hAnsi="Garamond" w:cs="Courier New"/>
          <w:noProof/>
          <w:sz w:val="20"/>
          <w:szCs w:val="20"/>
        </w:rPr>
        <w:t xml:space="preserve"> quand il s'agit </w:t>
      </w:r>
      <w:r w:rsidR="00500D38">
        <w:rPr>
          <w:rFonts w:ascii="Garamond" w:hAnsi="Garamond" w:cs="Courier New"/>
          <w:noProof/>
          <w:sz w:val="20"/>
          <w:szCs w:val="20"/>
        </w:rPr>
        <w:t xml:space="preserve">d'une marchandise par exemple. </w:t>
      </w:r>
      <w:r w:rsidRPr="0052154D">
        <w:rPr>
          <w:rFonts w:ascii="Garamond" w:hAnsi="Garamond" w:cs="Courier New"/>
          <w:noProof/>
          <w:sz w:val="20"/>
          <w:szCs w:val="20"/>
        </w:rPr>
        <w:t xml:space="preserve">On nous a assez communément éclairé la nature de </w:t>
      </w:r>
      <w:r w:rsidRPr="0052154D">
        <w:rPr>
          <w:rFonts w:ascii="Garamond" w:hAnsi="Garamond" w:cs="Courier New"/>
          <w:i/>
          <w:noProof/>
          <w:sz w:val="20"/>
          <w:szCs w:val="20"/>
        </w:rPr>
        <w:t>la marchandise</w:t>
      </w:r>
      <w:r w:rsidRPr="0052154D">
        <w:rPr>
          <w:rFonts w:ascii="Garamond" w:hAnsi="Garamond" w:cs="Courier New"/>
          <w:noProof/>
          <w:sz w:val="20"/>
          <w:szCs w:val="20"/>
        </w:rPr>
        <w:t xml:space="preserve"> pour que nous sachions qu'elle se distingue entre </w:t>
      </w:r>
      <w:r w:rsidRPr="0052154D">
        <w:rPr>
          <w:rFonts w:ascii="Garamond" w:hAnsi="Garamond"/>
          <w:i/>
          <w:noProof/>
          <w:sz w:val="20"/>
          <w:szCs w:val="20"/>
        </w:rPr>
        <w:t>valeur d'usage</w:t>
      </w:r>
      <w:r w:rsidRPr="0052154D">
        <w:rPr>
          <w:rFonts w:ascii="Garamond" w:hAnsi="Garamond" w:cs="Courier New"/>
          <w:noProof/>
          <w:sz w:val="20"/>
          <w:szCs w:val="20"/>
        </w:rPr>
        <w:t xml:space="preserve"> et </w:t>
      </w:r>
      <w:r w:rsidRPr="0052154D">
        <w:rPr>
          <w:rFonts w:ascii="Garamond" w:hAnsi="Garamond"/>
          <w:i/>
          <w:noProof/>
          <w:sz w:val="20"/>
          <w:szCs w:val="20"/>
        </w:rPr>
        <w:t>valeur d'échange</w:t>
      </w:r>
      <w:r w:rsidRPr="0052154D">
        <w:rPr>
          <w:rFonts w:ascii="Garamond" w:hAnsi="Garamond" w:cs="Courier New"/>
          <w:noProof/>
          <w:sz w:val="20"/>
          <w:szCs w:val="20"/>
        </w:rPr>
        <w:t xml:space="preserve">. La </w:t>
      </w:r>
      <w:r w:rsidRPr="0052154D">
        <w:rPr>
          <w:rFonts w:ascii="Garamond" w:hAnsi="Garamond"/>
          <w:i/>
          <w:noProof/>
          <w:sz w:val="20"/>
          <w:szCs w:val="20"/>
        </w:rPr>
        <w:t>valeur d'échange</w:t>
      </w:r>
      <w:r w:rsidRPr="0052154D">
        <w:rPr>
          <w:rFonts w:ascii="Garamond" w:hAnsi="Garamond" w:cs="Courier New"/>
          <w:noProof/>
          <w:sz w:val="20"/>
          <w:szCs w:val="20"/>
        </w:rPr>
        <w:t>, c'est quand même bien ce qui fonctionne au</w:t>
      </w:r>
      <w:r w:rsidR="00500D38">
        <w:rPr>
          <w:rFonts w:ascii="Garamond" w:hAnsi="Garamond" w:cs="Courier New"/>
          <w:noProof/>
          <w:sz w:val="20"/>
          <w:szCs w:val="20"/>
        </w:rPr>
        <w:t>-</w:t>
      </w:r>
      <w:r w:rsidRPr="0052154D">
        <w:rPr>
          <w:rFonts w:ascii="Garamond" w:hAnsi="Garamond" w:cs="Courier New"/>
          <w:noProof/>
          <w:sz w:val="20"/>
          <w:szCs w:val="20"/>
        </w:rPr>
        <w:t xml:space="preserve">dehors. </w:t>
      </w:r>
    </w:p>
    <w:p w:rsidR="00C71876" w:rsidRPr="0052154D" w:rsidRDefault="00C71876">
      <w:pPr>
        <w:rPr>
          <w:rFonts w:ascii="Garamond" w:hAnsi="Garamond" w:cs="Courier New"/>
          <w:noProof/>
          <w:sz w:val="20"/>
          <w:szCs w:val="20"/>
        </w:rPr>
      </w:pPr>
    </w:p>
    <w:p w:rsidR="00500D38" w:rsidRDefault="00322A51">
      <w:pPr>
        <w:rPr>
          <w:rFonts w:ascii="Garamond" w:hAnsi="Garamond" w:cs="Courier New"/>
          <w:noProof/>
          <w:sz w:val="20"/>
          <w:szCs w:val="20"/>
        </w:rPr>
      </w:pPr>
      <w:r w:rsidRPr="0052154D">
        <w:rPr>
          <w:rFonts w:ascii="Garamond" w:hAnsi="Garamond" w:cs="Courier New"/>
          <w:noProof/>
          <w:sz w:val="20"/>
          <w:szCs w:val="20"/>
        </w:rPr>
        <w:t>Mais</w:t>
      </w:r>
      <w:r w:rsidR="00E53924" w:rsidRPr="0052154D">
        <w:rPr>
          <w:rFonts w:ascii="Garamond" w:hAnsi="Garamond" w:cs="Courier New"/>
          <w:noProof/>
          <w:sz w:val="20"/>
          <w:szCs w:val="20"/>
        </w:rPr>
        <w:t>,</w:t>
      </w:r>
      <w:r w:rsidRPr="0052154D">
        <w:rPr>
          <w:rFonts w:ascii="Garamond" w:hAnsi="Garamond" w:cs="Courier New"/>
          <w:noProof/>
          <w:sz w:val="20"/>
          <w:szCs w:val="20"/>
        </w:rPr>
        <w:t xml:space="preserve"> cette marchandise mettons</w:t>
      </w:r>
      <w:r w:rsidR="00500D38">
        <w:rPr>
          <w:rFonts w:ascii="Garamond" w:hAnsi="Garamond" w:cs="Courier New"/>
          <w:noProof/>
          <w:sz w:val="20"/>
          <w:szCs w:val="20"/>
        </w:rPr>
        <w:t>-</w:t>
      </w:r>
      <w:r w:rsidRPr="0052154D">
        <w:rPr>
          <w:rFonts w:ascii="Garamond" w:hAnsi="Garamond" w:cs="Courier New"/>
          <w:noProof/>
          <w:sz w:val="20"/>
          <w:szCs w:val="20"/>
        </w:rPr>
        <w:t>la dans un entrepôt</w:t>
      </w:r>
      <w:r w:rsidR="00500D38">
        <w:rPr>
          <w:rFonts w:ascii="Garamond" w:hAnsi="Garamond" w:cs="Courier New"/>
          <w:noProof/>
          <w:sz w:val="20"/>
          <w:szCs w:val="20"/>
        </w:rPr>
        <w:t xml:space="preserve"> -</w:t>
      </w:r>
      <w:r w:rsidRPr="0052154D">
        <w:rPr>
          <w:rFonts w:ascii="Garamond" w:hAnsi="Garamond" w:cs="Courier New"/>
          <w:noProof/>
          <w:sz w:val="20"/>
          <w:szCs w:val="20"/>
        </w:rPr>
        <w:t xml:space="preserve"> </w:t>
      </w:r>
      <w:r w:rsidR="00500D38">
        <w:rPr>
          <w:rFonts w:ascii="Garamond" w:hAnsi="Garamond" w:cs="Courier New"/>
          <w:noProof/>
          <w:sz w:val="20"/>
          <w:szCs w:val="20"/>
        </w:rPr>
        <w:t>c</w:t>
      </w:r>
      <w:r w:rsidRPr="0052154D">
        <w:rPr>
          <w:rFonts w:ascii="Garamond" w:hAnsi="Garamond" w:cs="Courier New"/>
          <w:noProof/>
          <w:sz w:val="20"/>
          <w:szCs w:val="20"/>
        </w:rPr>
        <w:t>'est forcé aussi que ça existe</w:t>
      </w:r>
      <w:r w:rsidR="00500D38">
        <w:rPr>
          <w:rFonts w:ascii="Garamond" w:hAnsi="Garamond" w:cs="Courier New"/>
          <w:noProof/>
          <w:sz w:val="20"/>
          <w:szCs w:val="20"/>
        </w:rPr>
        <w:t>.</w:t>
      </w:r>
      <w:r w:rsidRPr="0052154D">
        <w:rPr>
          <w:rFonts w:ascii="Garamond" w:hAnsi="Garamond" w:cs="Courier New"/>
          <w:noProof/>
          <w:sz w:val="20"/>
          <w:szCs w:val="20"/>
        </w:rPr>
        <w:t xml:space="preserve"> </w:t>
      </w:r>
    </w:p>
    <w:p w:rsidR="00500D38" w:rsidRDefault="00322A51">
      <w:pPr>
        <w:rPr>
          <w:rFonts w:ascii="Garamond" w:hAnsi="Garamond" w:cs="Courier New"/>
          <w:noProof/>
          <w:sz w:val="20"/>
          <w:szCs w:val="20"/>
        </w:rPr>
      </w:pPr>
      <w:r w:rsidRPr="00500D38">
        <w:rPr>
          <w:rFonts w:ascii="Garamond" w:hAnsi="Garamond" w:cs="Courier New"/>
          <w:noProof/>
          <w:sz w:val="20"/>
          <w:szCs w:val="20"/>
        </w:rPr>
        <w:t>C'est un en</w:t>
      </w:r>
      <w:r w:rsidR="00500D38" w:rsidRPr="00500D38">
        <w:rPr>
          <w:rFonts w:ascii="Garamond" w:hAnsi="Garamond" w:cs="Courier New"/>
          <w:noProof/>
          <w:sz w:val="20"/>
          <w:szCs w:val="20"/>
        </w:rPr>
        <w:t>-</w:t>
      </w:r>
      <w:r w:rsidRPr="00500D38">
        <w:rPr>
          <w:rFonts w:ascii="Garamond" w:hAnsi="Garamond" w:cs="Courier New"/>
          <w:noProof/>
          <w:sz w:val="20"/>
          <w:szCs w:val="20"/>
        </w:rPr>
        <w:t>dedans, un entrepôt</w:t>
      </w:r>
      <w:r w:rsidR="00500D38">
        <w:rPr>
          <w:rFonts w:ascii="Garamond" w:hAnsi="Garamond" w:cs="Courier New"/>
          <w:noProof/>
          <w:sz w:val="20"/>
          <w:szCs w:val="20"/>
        </w:rPr>
        <w:t>, c</w:t>
      </w:r>
      <w:r w:rsidRPr="0052154D">
        <w:rPr>
          <w:rFonts w:ascii="Garamond" w:hAnsi="Garamond" w:cs="Courier New"/>
          <w:noProof/>
          <w:sz w:val="20"/>
          <w:szCs w:val="20"/>
        </w:rPr>
        <w:t xml:space="preserve">'est là qu'on la garde, qu'on la conserve.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Les fûts d'huile, quand ils sont dehors, ils s'échangent, et puis on les consomme, </w:t>
      </w:r>
      <w:r w:rsidRPr="0052154D">
        <w:rPr>
          <w:rFonts w:ascii="Garamond" w:hAnsi="Garamond"/>
          <w:i/>
          <w:noProof/>
          <w:sz w:val="20"/>
          <w:szCs w:val="20"/>
        </w:rPr>
        <w:t>valeur d'usage</w:t>
      </w:r>
      <w:r w:rsidRPr="0052154D">
        <w:rPr>
          <w:rFonts w:ascii="Garamond" w:hAnsi="Garamond" w:cs="Courier New"/>
          <w:noProof/>
          <w:sz w:val="20"/>
          <w:szCs w:val="20"/>
        </w:rPr>
        <w:t xml:space="preserve">. </w:t>
      </w:r>
    </w:p>
    <w:p w:rsidR="00683E5B" w:rsidRDefault="00683E5B">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C'est assez curieux que c'est quand ils sont au</w:t>
      </w:r>
      <w:r w:rsidR="00500D38">
        <w:rPr>
          <w:rFonts w:ascii="Garamond" w:hAnsi="Garamond" w:cs="Courier New"/>
          <w:noProof/>
          <w:sz w:val="20"/>
          <w:szCs w:val="20"/>
        </w:rPr>
        <w:t>-</w:t>
      </w:r>
      <w:r w:rsidRPr="0052154D">
        <w:rPr>
          <w:rFonts w:ascii="Garamond" w:hAnsi="Garamond" w:cs="Courier New"/>
          <w:noProof/>
          <w:sz w:val="20"/>
          <w:szCs w:val="20"/>
        </w:rPr>
        <w:t xml:space="preserve">dedans qu'ils sont réduits à leur </w:t>
      </w:r>
      <w:r w:rsidRPr="0052154D">
        <w:rPr>
          <w:rFonts w:ascii="Garamond" w:hAnsi="Garamond"/>
          <w:i/>
          <w:noProof/>
          <w:sz w:val="20"/>
          <w:szCs w:val="20"/>
        </w:rPr>
        <w:t>valeur d'échange</w:t>
      </w:r>
      <w:r w:rsidRPr="0052154D">
        <w:rPr>
          <w:rFonts w:ascii="Garamond" w:hAnsi="Garamond" w:cs="Courier New"/>
          <w:noProof/>
          <w:sz w:val="20"/>
          <w:szCs w:val="20"/>
        </w:rPr>
        <w:t xml:space="preserve">. </w:t>
      </w:r>
    </w:p>
    <w:p w:rsidR="00E15F40"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Dans un entrepôt, par définition, on n'est pas là pour les mettre en pièces ni pour les consommer, on les garde. </w:t>
      </w:r>
    </w:p>
    <w:p w:rsidR="00322A51" w:rsidRPr="0052154D" w:rsidRDefault="00322A51">
      <w:pPr>
        <w:rPr>
          <w:rFonts w:ascii="Garamond" w:hAnsi="Garamond" w:cs="Courier New"/>
          <w:noProof/>
          <w:sz w:val="20"/>
          <w:szCs w:val="20"/>
        </w:rPr>
      </w:pPr>
      <w:r w:rsidRPr="0052154D">
        <w:rPr>
          <w:rFonts w:ascii="Garamond" w:hAnsi="Garamond"/>
          <w:i/>
          <w:noProof/>
          <w:sz w:val="20"/>
          <w:szCs w:val="20"/>
        </w:rPr>
        <w:t>La valeur d'usage à l'intérieur</w:t>
      </w:r>
      <w:r w:rsidRPr="0052154D">
        <w:rPr>
          <w:rFonts w:ascii="Garamond" w:hAnsi="Garamond" w:cs="Courier New"/>
          <w:i/>
          <w:noProof/>
          <w:sz w:val="20"/>
          <w:szCs w:val="20"/>
        </w:rPr>
        <w:t xml:space="preserve">, </w:t>
      </w:r>
      <w:r w:rsidRPr="0052154D">
        <w:rPr>
          <w:rFonts w:ascii="Garamond" w:hAnsi="Garamond" w:cs="Courier New"/>
          <w:noProof/>
          <w:sz w:val="20"/>
          <w:szCs w:val="20"/>
        </w:rPr>
        <w:t>là où on l'attendrait, est précisément interdite, et n'y subsiste que par sa</w:t>
      </w:r>
      <w:r w:rsidRPr="0052154D">
        <w:rPr>
          <w:rFonts w:ascii="Garamond" w:hAnsi="Garamond" w:cs="Courier New"/>
          <w:i/>
          <w:noProof/>
          <w:sz w:val="20"/>
          <w:szCs w:val="20"/>
        </w:rPr>
        <w:t xml:space="preserve"> </w:t>
      </w:r>
      <w:r w:rsidRPr="0052154D">
        <w:rPr>
          <w:rFonts w:ascii="Garamond" w:hAnsi="Garamond"/>
          <w:i/>
          <w:noProof/>
          <w:sz w:val="20"/>
          <w:szCs w:val="20"/>
        </w:rPr>
        <w:t>valeur d'échange</w:t>
      </w:r>
      <w:r w:rsidRPr="0052154D">
        <w:rPr>
          <w:rFonts w:ascii="Garamond" w:hAnsi="Garamond" w:cs="Courier New"/>
          <w:noProof/>
          <w:sz w:val="20"/>
          <w:szCs w:val="20"/>
        </w:rPr>
        <w:t xml:space="preserve">. </w:t>
      </w:r>
    </w:p>
    <w:p w:rsidR="00683E5B" w:rsidRDefault="00683E5B">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Là où c'est plus énigmatique, c'est quand il ne s'agit plus de la marchandise mais du fétiche par excellence, de la monnaie. </w:t>
      </w:r>
    </w:p>
    <w:p w:rsidR="00683E5B" w:rsidRDefault="00322A51">
      <w:pPr>
        <w:rPr>
          <w:rFonts w:ascii="Garamond" w:hAnsi="Garamond" w:cs="Courier New"/>
          <w:noProof/>
          <w:sz w:val="20"/>
          <w:szCs w:val="20"/>
        </w:rPr>
      </w:pPr>
      <w:r w:rsidRPr="0052154D">
        <w:rPr>
          <w:rFonts w:ascii="Garamond" w:hAnsi="Garamond" w:cs="Courier New"/>
          <w:noProof/>
          <w:sz w:val="20"/>
          <w:szCs w:val="20"/>
        </w:rPr>
        <w:t xml:space="preserve">Alors là, cette chose qui n'a pas de </w:t>
      </w:r>
      <w:r w:rsidRPr="0052154D">
        <w:rPr>
          <w:rFonts w:ascii="Garamond" w:hAnsi="Garamond"/>
          <w:i/>
          <w:iCs/>
          <w:noProof/>
          <w:sz w:val="20"/>
          <w:szCs w:val="20"/>
        </w:rPr>
        <w:t>valeur d'usage</w:t>
      </w:r>
      <w:r w:rsidRPr="0052154D">
        <w:rPr>
          <w:rFonts w:ascii="Garamond" w:hAnsi="Garamond" w:cs="Courier New"/>
          <w:noProof/>
          <w:sz w:val="20"/>
          <w:szCs w:val="20"/>
        </w:rPr>
        <w:t xml:space="preserve">, qui n'a que </w:t>
      </w:r>
      <w:r w:rsidRPr="0052154D">
        <w:rPr>
          <w:rFonts w:ascii="Garamond" w:hAnsi="Garamond"/>
          <w:i/>
          <w:iCs/>
          <w:noProof/>
          <w:sz w:val="20"/>
          <w:szCs w:val="20"/>
        </w:rPr>
        <w:t>valeur d'échange</w:t>
      </w:r>
      <w:r w:rsidRPr="0052154D">
        <w:rPr>
          <w:rFonts w:ascii="Garamond" w:hAnsi="Garamond" w:cs="Courier New"/>
          <w:noProof/>
          <w:sz w:val="20"/>
          <w:szCs w:val="20"/>
        </w:rPr>
        <w:t>, quelle valeur conserve</w:t>
      </w:r>
      <w:r w:rsidR="00683E5B">
        <w:rPr>
          <w:rFonts w:ascii="Garamond" w:hAnsi="Garamond" w:cs="Courier New"/>
          <w:noProof/>
          <w:sz w:val="20"/>
          <w:szCs w:val="20"/>
        </w:rPr>
        <w:t>-</w:t>
      </w:r>
      <w:r w:rsidRPr="0052154D">
        <w:rPr>
          <w:rFonts w:ascii="Garamond" w:hAnsi="Garamond" w:cs="Courier New"/>
          <w:noProof/>
          <w:sz w:val="20"/>
          <w:szCs w:val="20"/>
        </w:rPr>
        <w:t>t</w:t>
      </w:r>
      <w:r w:rsidR="00683E5B">
        <w:rPr>
          <w:rFonts w:ascii="Garamond" w:hAnsi="Garamond" w:cs="Courier New"/>
          <w:noProof/>
          <w:sz w:val="20"/>
          <w:szCs w:val="20"/>
        </w:rPr>
        <w:t>-</w:t>
      </w:r>
      <w:r w:rsidRPr="0052154D">
        <w:rPr>
          <w:rFonts w:ascii="Garamond" w:hAnsi="Garamond" w:cs="Courier New"/>
          <w:noProof/>
          <w:sz w:val="20"/>
          <w:szCs w:val="20"/>
        </w:rPr>
        <w:t xml:space="preserve">elle quand elle est </w:t>
      </w:r>
    </w:p>
    <w:p w:rsidR="009A6DE9"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dans un coffre ? Il est pourtant bien clair qu'on l'y met et qu'on l'y garde. </w:t>
      </w:r>
    </w:p>
    <w:p w:rsidR="009A6DE9" w:rsidRPr="0052154D" w:rsidRDefault="009A6DE9">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Qu'est</w:t>
      </w:r>
      <w:r w:rsidR="00683E5B">
        <w:rPr>
          <w:rFonts w:ascii="Garamond" w:hAnsi="Garamond" w:cs="Courier New"/>
          <w:noProof/>
          <w:sz w:val="20"/>
          <w:szCs w:val="20"/>
        </w:rPr>
        <w:t>-</w:t>
      </w:r>
      <w:r w:rsidRPr="0052154D">
        <w:rPr>
          <w:rFonts w:ascii="Garamond" w:hAnsi="Garamond" w:cs="Courier New"/>
          <w:noProof/>
          <w:sz w:val="20"/>
          <w:szCs w:val="20"/>
        </w:rPr>
        <w:t xml:space="preserve">ce que c'est que ce </w:t>
      </w:r>
      <w:r w:rsidRPr="0052154D">
        <w:rPr>
          <w:rFonts w:ascii="Garamond" w:hAnsi="Garamond"/>
          <w:i/>
          <w:iCs/>
          <w:noProof/>
          <w:sz w:val="20"/>
          <w:szCs w:val="20"/>
        </w:rPr>
        <w:t>dedans</w:t>
      </w:r>
      <w:r w:rsidRPr="0052154D">
        <w:rPr>
          <w:rFonts w:ascii="Garamond" w:hAnsi="Garamond" w:cs="Courier New"/>
          <w:noProof/>
          <w:sz w:val="20"/>
          <w:szCs w:val="20"/>
        </w:rPr>
        <w:t xml:space="preserve"> qui semble rendre complètement énigmatique ce qu'on y enferme ? </w:t>
      </w:r>
    </w:p>
    <w:p w:rsidR="00683E5B" w:rsidRDefault="00322A51">
      <w:pPr>
        <w:rPr>
          <w:rFonts w:ascii="Garamond" w:hAnsi="Garamond" w:cs="Courier New"/>
          <w:noProof/>
          <w:sz w:val="20"/>
          <w:szCs w:val="20"/>
        </w:rPr>
      </w:pPr>
      <w:r w:rsidRPr="0052154D">
        <w:rPr>
          <w:rFonts w:ascii="Garamond" w:hAnsi="Garamond" w:cs="Courier New"/>
          <w:noProof/>
          <w:sz w:val="20"/>
          <w:szCs w:val="20"/>
        </w:rPr>
        <w:t>Est</w:t>
      </w:r>
      <w:r w:rsidR="00683E5B">
        <w:rPr>
          <w:rFonts w:ascii="Garamond" w:hAnsi="Garamond" w:cs="Courier New"/>
          <w:noProof/>
          <w:sz w:val="20"/>
          <w:szCs w:val="20"/>
        </w:rPr>
        <w:t>-</w:t>
      </w:r>
      <w:r w:rsidRPr="0052154D">
        <w:rPr>
          <w:rFonts w:ascii="Garamond" w:hAnsi="Garamond" w:cs="Courier New"/>
          <w:noProof/>
          <w:sz w:val="20"/>
          <w:szCs w:val="20"/>
        </w:rPr>
        <w:t xml:space="preserve">ce qu'à sa façon, par rapport à ce qui fait l'essence de la monnaie, ça n'est pas </w:t>
      </w:r>
      <w:r w:rsidRPr="0052154D">
        <w:rPr>
          <w:rFonts w:ascii="Garamond" w:hAnsi="Garamond"/>
          <w:i/>
          <w:iCs/>
          <w:noProof/>
          <w:sz w:val="20"/>
          <w:szCs w:val="20"/>
        </w:rPr>
        <w:t>un dedans</w:t>
      </w:r>
      <w:r w:rsidRPr="0052154D">
        <w:rPr>
          <w:rFonts w:ascii="Garamond" w:hAnsi="Garamond" w:cs="Courier New"/>
          <w:noProof/>
          <w:sz w:val="20"/>
          <w:szCs w:val="20"/>
        </w:rPr>
        <w:t xml:space="preserve"> tout à fait </w:t>
      </w:r>
      <w:r w:rsidRPr="0052154D">
        <w:rPr>
          <w:rFonts w:ascii="Garamond" w:hAnsi="Garamond"/>
          <w:i/>
          <w:iCs/>
          <w:noProof/>
          <w:sz w:val="20"/>
          <w:szCs w:val="20"/>
        </w:rPr>
        <w:t>en</w:t>
      </w:r>
      <w:r w:rsidR="00683E5B">
        <w:rPr>
          <w:rFonts w:ascii="Garamond" w:hAnsi="Garamond" w:cs="Courier New"/>
          <w:noProof/>
          <w:sz w:val="20"/>
          <w:szCs w:val="20"/>
        </w:rPr>
        <w:t>-</w:t>
      </w:r>
      <w:r w:rsidRPr="0052154D">
        <w:rPr>
          <w:rFonts w:ascii="Garamond" w:hAnsi="Garamond"/>
          <w:i/>
          <w:iCs/>
          <w:noProof/>
          <w:sz w:val="20"/>
          <w:szCs w:val="20"/>
        </w:rPr>
        <w:t>dehors</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en</w:t>
      </w:r>
      <w:r w:rsidR="00683E5B">
        <w:rPr>
          <w:rFonts w:ascii="Garamond" w:hAnsi="Garamond" w:cs="Courier New"/>
          <w:noProof/>
          <w:sz w:val="20"/>
          <w:szCs w:val="20"/>
        </w:rPr>
        <w:t>-</w:t>
      </w:r>
      <w:r w:rsidRPr="0052154D">
        <w:rPr>
          <w:rFonts w:ascii="Garamond" w:hAnsi="Garamond" w:cs="Courier New"/>
          <w:noProof/>
          <w:sz w:val="20"/>
          <w:szCs w:val="20"/>
        </w:rPr>
        <w:t>dehors de ce qui fait l'essence de la monnaie ?</w:t>
      </w:r>
    </w:p>
    <w:p w:rsidR="00322A51" w:rsidRPr="0052154D" w:rsidRDefault="00322A51">
      <w:pPr>
        <w:rPr>
          <w:rFonts w:ascii="Garamond" w:hAnsi="Garamond" w:cs="Courier New"/>
          <w:noProof/>
          <w:sz w:val="20"/>
          <w:szCs w:val="20"/>
        </w:rPr>
      </w:pPr>
    </w:p>
    <w:p w:rsidR="00683E5B" w:rsidRDefault="00322A51">
      <w:pPr>
        <w:rPr>
          <w:rFonts w:ascii="Garamond" w:hAnsi="Garamond" w:cs="Courier New"/>
          <w:noProof/>
          <w:sz w:val="20"/>
          <w:szCs w:val="20"/>
        </w:rPr>
      </w:pPr>
      <w:r w:rsidRPr="0052154D">
        <w:rPr>
          <w:rFonts w:ascii="Garamond" w:hAnsi="Garamond" w:cs="Courier New"/>
          <w:noProof/>
          <w:sz w:val="20"/>
          <w:szCs w:val="20"/>
        </w:rPr>
        <w:t xml:space="preserve">Ces remarques n'ont d'intérêt que d'introduire </w:t>
      </w:r>
      <w:r w:rsidRPr="0052154D">
        <w:rPr>
          <w:rFonts w:ascii="Garamond" w:hAnsi="Garamond"/>
          <w:i/>
          <w:noProof/>
          <w:sz w:val="20"/>
          <w:szCs w:val="20"/>
        </w:rPr>
        <w:t xml:space="preserve">ce qu'il en est de </w:t>
      </w:r>
      <w:r w:rsidRPr="0052154D">
        <w:rPr>
          <w:rFonts w:ascii="Garamond" w:hAnsi="Garamond"/>
          <w:i/>
          <w:iCs/>
          <w:noProof/>
          <w:sz w:val="20"/>
          <w:szCs w:val="20"/>
        </w:rPr>
        <w:t>la pensée</w:t>
      </w:r>
      <w:r w:rsidRPr="0052154D">
        <w:rPr>
          <w:rFonts w:ascii="Garamond" w:hAnsi="Garamond" w:cs="Courier New"/>
          <w:noProof/>
          <w:sz w:val="20"/>
          <w:szCs w:val="20"/>
        </w:rPr>
        <w:t xml:space="preserve"> qui a aussi quelque chose à faire avec </w:t>
      </w:r>
      <w:r w:rsidRPr="0052154D">
        <w:rPr>
          <w:rFonts w:ascii="Garamond" w:hAnsi="Garamond"/>
          <w:i/>
          <w:noProof/>
          <w:sz w:val="20"/>
          <w:szCs w:val="20"/>
        </w:rPr>
        <w:t>la valeur d'échange</w:t>
      </w:r>
      <w:r w:rsidRPr="0052154D">
        <w:rPr>
          <w:rFonts w:ascii="Garamond" w:hAnsi="Garamond" w:cs="Courier New"/>
          <w:noProof/>
          <w:sz w:val="20"/>
          <w:szCs w:val="20"/>
        </w:rPr>
        <w:t xml:space="preserve">, en d'autres termes : qui circule. Cette simple remarque devant suffire à marquer l'opportunité de la question pour ceux </w:t>
      </w:r>
    </w:p>
    <w:p w:rsidR="00683E5B" w:rsidRDefault="00322A51">
      <w:pPr>
        <w:rPr>
          <w:rFonts w:ascii="Garamond" w:hAnsi="Garamond" w:cs="Courier New"/>
          <w:noProof/>
          <w:sz w:val="20"/>
          <w:szCs w:val="20"/>
        </w:rPr>
      </w:pPr>
      <w:r w:rsidRPr="0052154D">
        <w:rPr>
          <w:rFonts w:ascii="Garamond" w:hAnsi="Garamond" w:cs="Courier New"/>
          <w:noProof/>
          <w:sz w:val="20"/>
          <w:szCs w:val="20"/>
        </w:rPr>
        <w:t xml:space="preserve">qui n'ont pas encore compris qu'une pensée ça ne se conçoit à proprement parler </w:t>
      </w:r>
      <w:r w:rsidRPr="00683E5B">
        <w:rPr>
          <w:rFonts w:ascii="Garamond" w:hAnsi="Garamond" w:cs="Courier New"/>
          <w:i/>
          <w:noProof/>
          <w:sz w:val="20"/>
          <w:szCs w:val="20"/>
        </w:rPr>
        <w:t>qu'à être articulée, qu'à s'inscrire dans le langage</w:t>
      </w:r>
      <w:r w:rsidRPr="0052154D">
        <w:rPr>
          <w:rFonts w:ascii="Garamond" w:hAnsi="Garamond" w:cs="Courier New"/>
          <w:noProof/>
          <w:sz w:val="20"/>
          <w:szCs w:val="20"/>
        </w:rPr>
        <w:t xml:space="preserve">, qu'à pouvoir être soutenue dans des conditions qu'on appelle </w:t>
      </w:r>
      <w:r w:rsidRPr="0052154D">
        <w:rPr>
          <w:rFonts w:ascii="Garamond" w:hAnsi="Garamond"/>
          <w:i/>
          <w:iCs/>
          <w:noProof/>
          <w:sz w:val="20"/>
          <w:szCs w:val="20"/>
        </w:rPr>
        <w:t>la dialectique</w:t>
      </w:r>
      <w:r w:rsidRPr="0052154D">
        <w:rPr>
          <w:rFonts w:ascii="Garamond" w:hAnsi="Garamond" w:cs="Courier New"/>
          <w:noProof/>
          <w:sz w:val="20"/>
          <w:szCs w:val="20"/>
        </w:rPr>
        <w:t xml:space="preserve">, ce qui veut dire un certain jeu de la logique, avec des règles, et de savoir donc si nous pouvons d'aucune façon ne pas nous interroger exactement de la même façon que </w:t>
      </w:r>
    </w:p>
    <w:p w:rsidR="00E15F40"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nous le faisions il y a un instant pour la monnaie mise dans un coffre :  </w:t>
      </w:r>
      <w:r w:rsidRPr="00683E5B">
        <w:rPr>
          <w:rFonts w:ascii="Garamond" w:hAnsi="Garamond" w:cs="Courier New"/>
          <w:i/>
          <w:noProof/>
          <w:sz w:val="20"/>
          <w:szCs w:val="20"/>
        </w:rPr>
        <w:t>qu'est</w:t>
      </w:r>
      <w:r w:rsidR="00683E5B" w:rsidRPr="00683E5B">
        <w:rPr>
          <w:rFonts w:ascii="Garamond" w:hAnsi="Garamond" w:cs="Courier New"/>
          <w:i/>
          <w:noProof/>
          <w:sz w:val="20"/>
          <w:szCs w:val="20"/>
        </w:rPr>
        <w:t>-</w:t>
      </w:r>
      <w:r w:rsidRPr="00683E5B">
        <w:rPr>
          <w:rFonts w:ascii="Garamond" w:hAnsi="Garamond" w:cs="Courier New"/>
          <w:i/>
          <w:noProof/>
          <w:sz w:val="20"/>
          <w:szCs w:val="20"/>
        </w:rPr>
        <w:t xml:space="preserve">ce que ça veut dire, </w:t>
      </w:r>
      <w:r w:rsidRPr="00683E5B">
        <w:rPr>
          <w:rFonts w:ascii="Garamond" w:hAnsi="Garamond"/>
          <w:i/>
          <w:iCs/>
          <w:noProof/>
          <w:sz w:val="20"/>
          <w:szCs w:val="20"/>
        </w:rPr>
        <w:t>une pensée</w:t>
      </w:r>
      <w:r w:rsidRPr="00683E5B">
        <w:rPr>
          <w:rFonts w:ascii="Garamond" w:hAnsi="Garamond" w:cs="Courier New"/>
          <w:i/>
          <w:noProof/>
          <w:sz w:val="20"/>
          <w:szCs w:val="20"/>
        </w:rPr>
        <w:t xml:space="preserve">, quand </w:t>
      </w:r>
      <w:r w:rsidRPr="00683E5B">
        <w:rPr>
          <w:rFonts w:ascii="Garamond" w:hAnsi="Garamond" w:cs="Courier New"/>
          <w:i/>
          <w:iCs/>
          <w:noProof/>
          <w:sz w:val="20"/>
          <w:szCs w:val="20"/>
        </w:rPr>
        <w:t>on se la garde</w:t>
      </w:r>
      <w:r w:rsidRPr="00683E5B">
        <w:rPr>
          <w:rFonts w:ascii="Garamond" w:hAnsi="Garamond" w:cs="Courier New"/>
          <w:i/>
          <w:noProof/>
          <w:sz w:val="20"/>
          <w:szCs w:val="20"/>
        </w:rPr>
        <w:t xml:space="preserve"> ?</w:t>
      </w:r>
      <w:r w:rsidRPr="0052154D">
        <w:rPr>
          <w:rFonts w:ascii="Garamond" w:hAnsi="Garamond" w:cs="Courier New"/>
          <w:noProof/>
          <w:sz w:val="20"/>
          <w:szCs w:val="20"/>
        </w:rPr>
        <w:t xml:space="preserve"> </w:t>
      </w:r>
    </w:p>
    <w:p w:rsidR="00E15F40" w:rsidRPr="0052154D" w:rsidRDefault="00E15F40">
      <w:pPr>
        <w:rPr>
          <w:rFonts w:ascii="Garamond" w:hAnsi="Garamond" w:cs="Courier New"/>
          <w:noProof/>
          <w:sz w:val="20"/>
          <w:szCs w:val="20"/>
        </w:rPr>
      </w:pPr>
    </w:p>
    <w:p w:rsidR="00683E5B" w:rsidRDefault="00322A51">
      <w:pPr>
        <w:rPr>
          <w:rFonts w:ascii="Garamond" w:hAnsi="Garamond" w:cs="Courier New"/>
          <w:noProof/>
          <w:sz w:val="20"/>
          <w:szCs w:val="20"/>
        </w:rPr>
      </w:pPr>
      <w:r w:rsidRPr="0052154D">
        <w:rPr>
          <w:rFonts w:ascii="Garamond" w:hAnsi="Garamond" w:cs="Courier New"/>
          <w:noProof/>
          <w:sz w:val="20"/>
          <w:szCs w:val="20"/>
        </w:rPr>
        <w:t xml:space="preserve">Et si on ne sait pas ce qu'elle est quand on se la garde, c'est tout de même bien que </w:t>
      </w:r>
      <w:r w:rsidRPr="0052154D">
        <w:rPr>
          <w:rFonts w:ascii="Garamond" w:hAnsi="Garamond"/>
          <w:i/>
          <w:iCs/>
          <w:noProof/>
          <w:sz w:val="20"/>
          <w:szCs w:val="20"/>
        </w:rPr>
        <w:t>son essence</w:t>
      </w:r>
      <w:r w:rsidRPr="0052154D">
        <w:rPr>
          <w:rFonts w:ascii="Garamond" w:hAnsi="Garamond" w:cs="Courier New"/>
          <w:noProof/>
          <w:sz w:val="20"/>
          <w:szCs w:val="20"/>
        </w:rPr>
        <w:t xml:space="preserve"> doit être ailleurs,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c'est</w:t>
      </w:r>
      <w:r w:rsidR="00683E5B">
        <w:rPr>
          <w:rFonts w:ascii="Garamond" w:hAnsi="Garamond" w:cs="Courier New"/>
          <w:noProof/>
          <w:sz w:val="20"/>
          <w:szCs w:val="20"/>
        </w:rPr>
        <w:t>-</w:t>
      </w:r>
      <w:r w:rsidRPr="0052154D">
        <w:rPr>
          <w:rFonts w:ascii="Garamond" w:hAnsi="Garamond" w:cs="Courier New"/>
          <w:noProof/>
          <w:sz w:val="20"/>
          <w:szCs w:val="20"/>
        </w:rPr>
        <w:t>à</w:t>
      </w:r>
      <w:r w:rsidRPr="0052154D">
        <w:rPr>
          <w:rFonts w:ascii="Garamond" w:hAnsi="Garamond" w:cs="Courier New"/>
          <w:noProof/>
          <w:sz w:val="20"/>
          <w:szCs w:val="20"/>
        </w:rPr>
        <w:softHyphen/>
      </w:r>
      <w:r w:rsidR="00683E5B">
        <w:rPr>
          <w:rFonts w:ascii="Garamond" w:hAnsi="Garamond" w:cs="Courier New"/>
          <w:noProof/>
          <w:sz w:val="20"/>
          <w:szCs w:val="20"/>
        </w:rPr>
        <w:t>-</w:t>
      </w:r>
      <w:r w:rsidRPr="0052154D">
        <w:rPr>
          <w:rFonts w:ascii="Garamond" w:hAnsi="Garamond" w:cs="Courier New"/>
          <w:noProof/>
          <w:sz w:val="20"/>
          <w:szCs w:val="20"/>
        </w:rPr>
        <w:t xml:space="preserve">dire déjà </w:t>
      </w:r>
      <w:r w:rsidRPr="0052154D">
        <w:rPr>
          <w:rFonts w:ascii="Garamond" w:hAnsi="Garamond"/>
          <w:i/>
          <w:noProof/>
          <w:sz w:val="20"/>
          <w:szCs w:val="20"/>
        </w:rPr>
        <w:t>au</w:t>
      </w:r>
      <w:r w:rsidR="00683E5B">
        <w:rPr>
          <w:rFonts w:ascii="Garamond" w:hAnsi="Garamond" w:cs="Courier New"/>
          <w:noProof/>
          <w:sz w:val="20"/>
          <w:szCs w:val="20"/>
        </w:rPr>
        <w:t>-</w:t>
      </w:r>
      <w:r w:rsidRPr="0052154D">
        <w:rPr>
          <w:rFonts w:ascii="Garamond" w:hAnsi="Garamond"/>
          <w:i/>
          <w:noProof/>
          <w:sz w:val="20"/>
          <w:szCs w:val="20"/>
        </w:rPr>
        <w:t>dehors</w:t>
      </w:r>
      <w:r w:rsidRPr="0052154D">
        <w:rPr>
          <w:rFonts w:ascii="Garamond" w:hAnsi="Garamond" w:cs="Courier New"/>
          <w:noProof/>
          <w:sz w:val="20"/>
          <w:szCs w:val="20"/>
        </w:rPr>
        <w:t xml:space="preserve">, sans qu'on ait besoin de faire </w:t>
      </w:r>
      <w:r w:rsidRPr="0052154D">
        <w:rPr>
          <w:rFonts w:ascii="Garamond" w:hAnsi="Garamond" w:cs="Courier New"/>
          <w:i/>
          <w:iCs/>
          <w:noProof/>
          <w:sz w:val="20"/>
          <w:szCs w:val="20"/>
        </w:rPr>
        <w:t>de la projection</w:t>
      </w:r>
      <w:r w:rsidRPr="0052154D">
        <w:rPr>
          <w:rFonts w:ascii="Garamond" w:hAnsi="Garamond" w:cs="Courier New"/>
          <w:noProof/>
          <w:sz w:val="20"/>
          <w:szCs w:val="20"/>
        </w:rPr>
        <w:t xml:space="preserve"> pour dire que la pensée s'y promène. </w:t>
      </w:r>
    </w:p>
    <w:p w:rsidR="00322A51" w:rsidRPr="0052154D" w:rsidRDefault="00322A51">
      <w:pPr>
        <w:rPr>
          <w:rFonts w:ascii="Garamond" w:hAnsi="Garamond" w:cs="Courier New"/>
          <w:noProof/>
          <w:sz w:val="20"/>
          <w:szCs w:val="20"/>
        </w:rPr>
      </w:pPr>
    </w:p>
    <w:p w:rsidR="00683E5B" w:rsidRDefault="00322A51">
      <w:pPr>
        <w:rPr>
          <w:rFonts w:ascii="Garamond" w:hAnsi="Garamond" w:cs="Courier New"/>
          <w:noProof/>
          <w:sz w:val="20"/>
          <w:szCs w:val="20"/>
        </w:rPr>
      </w:pPr>
      <w:r w:rsidRPr="0052154D">
        <w:rPr>
          <w:rFonts w:ascii="Garamond" w:hAnsi="Garamond" w:cs="Courier New"/>
          <w:noProof/>
          <w:sz w:val="20"/>
          <w:szCs w:val="20"/>
        </w:rPr>
        <w:t>En d'autres termes, il faut remarquer ce qui n'est peut</w:t>
      </w:r>
      <w:r w:rsidR="00683E5B">
        <w:rPr>
          <w:rFonts w:ascii="Garamond" w:hAnsi="Garamond" w:cs="Courier New"/>
          <w:noProof/>
          <w:sz w:val="20"/>
          <w:szCs w:val="20"/>
        </w:rPr>
        <w:t>-</w:t>
      </w:r>
      <w:r w:rsidRPr="0052154D">
        <w:rPr>
          <w:rFonts w:ascii="Garamond" w:hAnsi="Garamond" w:cs="Courier New"/>
          <w:noProof/>
          <w:sz w:val="20"/>
          <w:szCs w:val="20"/>
        </w:rPr>
        <w:t>être pas apparu de prime abord à tous,</w:t>
      </w:r>
      <w:r w:rsidR="00683E5B">
        <w:rPr>
          <w:rFonts w:ascii="Garamond" w:hAnsi="Garamond" w:cs="Courier New"/>
          <w:noProof/>
          <w:sz w:val="20"/>
          <w:szCs w:val="20"/>
        </w:rPr>
        <w:t xml:space="preserve"> </w:t>
      </w:r>
      <w:r w:rsidRPr="0052154D">
        <w:rPr>
          <w:rFonts w:ascii="Garamond" w:hAnsi="Garamond" w:cs="Courier New"/>
          <w:noProof/>
          <w:sz w:val="20"/>
          <w:szCs w:val="20"/>
        </w:rPr>
        <w:t xml:space="preserve">c'est que quel que soit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le convaincant de l'argument de BERKELEY, ce qui fait sa force c'est peut</w:t>
      </w:r>
      <w:r w:rsidR="00683E5B">
        <w:rPr>
          <w:rFonts w:ascii="Garamond" w:hAnsi="Garamond" w:cs="Courier New"/>
          <w:noProof/>
          <w:sz w:val="20"/>
          <w:szCs w:val="20"/>
        </w:rPr>
        <w:t>-</w:t>
      </w:r>
      <w:r w:rsidRPr="0052154D">
        <w:rPr>
          <w:rFonts w:ascii="Garamond" w:hAnsi="Garamond" w:cs="Courier New"/>
          <w:noProof/>
          <w:sz w:val="20"/>
          <w:szCs w:val="20"/>
        </w:rPr>
        <w:t xml:space="preserve">être bien cette intuition fondée sur un modèle :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la représentation je ne peux pas l'avoir ailleurs.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Mais l'important, dans l'histoire, ce n'est pas ça</w:t>
      </w:r>
      <w:r w:rsidR="009A6DE9" w:rsidRPr="0052154D">
        <w:rPr>
          <w:rFonts w:ascii="Garamond" w:hAnsi="Garamond" w:cs="Courier New"/>
          <w:noProof/>
          <w:sz w:val="20"/>
          <w:szCs w:val="20"/>
        </w:rPr>
        <w:t>…</w:t>
      </w:r>
      <w:r w:rsidRPr="0052154D">
        <w:rPr>
          <w:rFonts w:ascii="Garamond" w:hAnsi="Garamond" w:cs="Courier New"/>
          <w:noProof/>
          <w:sz w:val="20"/>
          <w:szCs w:val="20"/>
        </w:rPr>
        <w:t xml:space="preserve"> </w:t>
      </w:r>
    </w:p>
    <w:p w:rsidR="00322A51" w:rsidRPr="0052154D" w:rsidRDefault="00322A51" w:rsidP="00683E5B">
      <w:pPr>
        <w:ind w:left="708"/>
        <w:rPr>
          <w:rFonts w:ascii="Garamond" w:hAnsi="Garamond" w:cs="Courier New"/>
          <w:noProof/>
          <w:sz w:val="20"/>
          <w:szCs w:val="20"/>
        </w:rPr>
      </w:pPr>
      <w:r w:rsidRPr="0052154D">
        <w:rPr>
          <w:rFonts w:ascii="Garamond" w:hAnsi="Garamond" w:cs="Courier New"/>
          <w:noProof/>
          <w:sz w:val="20"/>
          <w:szCs w:val="20"/>
        </w:rPr>
        <w:t xml:space="preserve">à savoir que nous nous laissions piper à une image de plus, et spécialement </w:t>
      </w:r>
      <w:r w:rsidRPr="00683E5B">
        <w:rPr>
          <w:rFonts w:ascii="Garamond" w:hAnsi="Garamond" w:cs="Courier New"/>
          <w:i/>
          <w:noProof/>
          <w:sz w:val="20"/>
          <w:szCs w:val="20"/>
        </w:rPr>
        <w:t>dépendante d'un certain état de la technique</w:t>
      </w:r>
      <w:r w:rsidRPr="0052154D">
        <w:rPr>
          <w:rFonts w:ascii="Garamond" w:hAnsi="Garamond" w:cs="Courier New"/>
          <w:noProof/>
          <w:sz w:val="20"/>
          <w:szCs w:val="20"/>
        </w:rPr>
        <w:t xml:space="preserve"> </w:t>
      </w:r>
    </w:p>
    <w:p w:rsidR="00322A51" w:rsidRPr="0052154D" w:rsidRDefault="009A6DE9">
      <w:pPr>
        <w:rPr>
          <w:rFonts w:ascii="Garamond" w:hAnsi="Garamond" w:cs="Courier New"/>
          <w:noProof/>
          <w:sz w:val="20"/>
          <w:szCs w:val="20"/>
        </w:rPr>
      </w:pPr>
      <w:r w:rsidRPr="0052154D">
        <w:rPr>
          <w:rFonts w:ascii="Garamond" w:hAnsi="Garamond" w:cs="Courier New"/>
          <w:noProof/>
          <w:sz w:val="20"/>
          <w:szCs w:val="20"/>
        </w:rPr>
        <w:t>…c</w:t>
      </w:r>
      <w:r w:rsidR="00322A51" w:rsidRPr="0052154D">
        <w:rPr>
          <w:rFonts w:ascii="Garamond" w:hAnsi="Garamond" w:cs="Courier New"/>
          <w:noProof/>
          <w:sz w:val="20"/>
          <w:szCs w:val="20"/>
        </w:rPr>
        <w:t xml:space="preserve">'est qu'effectivement, son argumentation soit </w:t>
      </w:r>
      <w:r w:rsidR="00322A51" w:rsidRPr="00683E5B">
        <w:rPr>
          <w:rFonts w:ascii="Garamond" w:hAnsi="Garamond"/>
          <w:i/>
          <w:iCs/>
          <w:noProof/>
          <w:color w:val="0000CC"/>
          <w:sz w:val="20"/>
          <w:szCs w:val="20"/>
        </w:rPr>
        <w:t>irréfutable</w:t>
      </w:r>
      <w:r w:rsidR="00322A51"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322A51" w:rsidRPr="0052154D" w:rsidRDefault="00322A51" w:rsidP="00683E5B">
      <w:pPr>
        <w:rPr>
          <w:rFonts w:ascii="Garamond" w:hAnsi="Garamond" w:cs="Courier New"/>
          <w:noProof/>
          <w:sz w:val="20"/>
          <w:szCs w:val="20"/>
        </w:rPr>
      </w:pPr>
      <w:r w:rsidRPr="0052154D">
        <w:rPr>
          <w:rFonts w:ascii="Garamond" w:hAnsi="Garamond" w:cs="Courier New"/>
          <w:noProof/>
          <w:sz w:val="20"/>
          <w:szCs w:val="20"/>
        </w:rPr>
        <w:t>Pour que l'idéalisme tienne, il faut qu'il y ait non seulement l'évêque BERKELEY mais quelques autres personnes avec lesquelles, sur ce sujet</w:t>
      </w:r>
      <w:r w:rsidR="00683E5B">
        <w:rPr>
          <w:rFonts w:ascii="Garamond" w:hAnsi="Garamond" w:cs="Courier New"/>
          <w:noProof/>
          <w:sz w:val="20"/>
          <w:szCs w:val="20"/>
        </w:rPr>
        <w:t xml:space="preserve"> </w:t>
      </w:r>
      <w:r w:rsidRPr="0052154D">
        <w:rPr>
          <w:rFonts w:ascii="Garamond" w:hAnsi="Garamond" w:cs="Courier New"/>
          <w:noProof/>
          <w:sz w:val="20"/>
          <w:szCs w:val="20"/>
        </w:rPr>
        <w:t xml:space="preserve">de savoir si </w:t>
      </w:r>
      <w:r w:rsidRPr="00683E5B">
        <w:rPr>
          <w:rFonts w:ascii="Garamond" w:hAnsi="Garamond" w:cs="Courier New"/>
          <w:i/>
          <w:noProof/>
          <w:sz w:val="20"/>
          <w:szCs w:val="20"/>
        </w:rPr>
        <w:t>du monde nous n'avons qu'une appré</w:t>
      </w:r>
      <w:r w:rsidRPr="00683E5B">
        <w:rPr>
          <w:rFonts w:ascii="Garamond" w:hAnsi="Garamond" w:cs="Courier New"/>
          <w:i/>
          <w:noProof/>
          <w:sz w:val="20"/>
          <w:szCs w:val="20"/>
        </w:rPr>
        <w:softHyphen/>
        <w:t>hension qui définit les limites philo</w:t>
      </w:r>
      <w:r w:rsidRPr="00683E5B">
        <w:rPr>
          <w:rFonts w:ascii="Garamond" w:hAnsi="Garamond" w:cs="Courier New"/>
          <w:i/>
          <w:noProof/>
          <w:sz w:val="20"/>
          <w:szCs w:val="20"/>
        </w:rPr>
        <w:softHyphen/>
        <w:t>sophiques de l'idéalisme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c'est dans la mesure où on ne peut en sortir, où dans le discours, on n'a rien à lui rétorquer, qu'il est </w:t>
      </w:r>
      <w:r w:rsidRPr="00683E5B">
        <w:rPr>
          <w:rFonts w:ascii="Garamond" w:hAnsi="Garamond" w:cs="Courier New"/>
          <w:i/>
          <w:noProof/>
          <w:color w:val="0000CC"/>
          <w:sz w:val="20"/>
          <w:szCs w:val="20"/>
        </w:rPr>
        <w:t>irréfutable</w:t>
      </w:r>
      <w:r w:rsidRPr="0052154D">
        <w:rPr>
          <w:rFonts w:ascii="Garamond" w:hAnsi="Garamond" w:cs="Courier New"/>
          <w:noProof/>
          <w:sz w:val="20"/>
          <w:szCs w:val="20"/>
        </w:rPr>
        <w:t>.</w:t>
      </w:r>
    </w:p>
    <w:p w:rsidR="009A6DE9" w:rsidRPr="0052154D" w:rsidRDefault="009A6DE9">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Alors, sur le sujet idéalisme</w:t>
      </w:r>
      <w:r w:rsidR="00683E5B">
        <w:rPr>
          <w:rFonts w:ascii="Garamond" w:hAnsi="Garamond" w:cs="Courier New"/>
          <w:noProof/>
          <w:sz w:val="20"/>
          <w:szCs w:val="20"/>
        </w:rPr>
        <w:t>-</w:t>
      </w:r>
      <w:r w:rsidRPr="0052154D">
        <w:rPr>
          <w:rFonts w:ascii="Garamond" w:hAnsi="Garamond" w:cs="Courier New"/>
          <w:noProof/>
          <w:sz w:val="20"/>
          <w:szCs w:val="20"/>
        </w:rPr>
        <w:t>réalisme, il y a bien évidemment ceux qui ont raison et ceux qui ont tort</w:t>
      </w:r>
      <w:r w:rsidR="00683E5B">
        <w:rPr>
          <w:rFonts w:ascii="Garamond" w:hAnsi="Garamond" w:cs="Courier New"/>
          <w:noProof/>
          <w:sz w:val="20"/>
          <w:szCs w:val="20"/>
        </w:rPr>
        <w:t> :</w:t>
      </w:r>
      <w:r w:rsidRPr="0052154D">
        <w:rPr>
          <w:rFonts w:ascii="Garamond" w:hAnsi="Garamond" w:cs="Courier New"/>
          <w:noProof/>
          <w:sz w:val="20"/>
          <w:szCs w:val="20"/>
        </w:rPr>
        <w:t xml:space="preserve"> </w:t>
      </w:r>
    </w:p>
    <w:p w:rsidR="00322A51" w:rsidRPr="00683E5B" w:rsidRDefault="00683E5B" w:rsidP="00083977">
      <w:pPr>
        <w:pStyle w:val="Paragraphedeliste"/>
        <w:numPr>
          <w:ilvl w:val="0"/>
          <w:numId w:val="39"/>
        </w:numPr>
        <w:rPr>
          <w:rFonts w:ascii="Garamond" w:hAnsi="Garamond" w:cs="Courier New"/>
          <w:noProof/>
          <w:sz w:val="20"/>
          <w:szCs w:val="20"/>
        </w:rPr>
      </w:pPr>
      <w:r w:rsidRPr="00683E5B">
        <w:rPr>
          <w:rFonts w:ascii="Garamond" w:hAnsi="Garamond" w:cs="Courier New"/>
          <w:noProof/>
          <w:sz w:val="20"/>
          <w:szCs w:val="20"/>
        </w:rPr>
        <w:t>c</w:t>
      </w:r>
      <w:r w:rsidR="00322A51" w:rsidRPr="00683E5B">
        <w:rPr>
          <w:rFonts w:ascii="Garamond" w:hAnsi="Garamond" w:cs="Courier New"/>
          <w:noProof/>
          <w:sz w:val="20"/>
          <w:szCs w:val="20"/>
        </w:rPr>
        <w:t>eux qui ont raison sont dans le réel, je parle du point de vue des réalistes</w:t>
      </w:r>
      <w:r w:rsidRPr="00683E5B">
        <w:rPr>
          <w:rFonts w:ascii="Garamond" w:hAnsi="Garamond" w:cs="Courier New"/>
          <w:noProof/>
          <w:sz w:val="20"/>
          <w:szCs w:val="20"/>
        </w:rPr>
        <w:t>,</w:t>
      </w:r>
    </w:p>
    <w:p w:rsidR="00322A51" w:rsidRPr="00683E5B" w:rsidRDefault="00683E5B" w:rsidP="00083977">
      <w:pPr>
        <w:pStyle w:val="Paragraphedeliste"/>
        <w:numPr>
          <w:ilvl w:val="0"/>
          <w:numId w:val="39"/>
        </w:numPr>
        <w:rPr>
          <w:rFonts w:ascii="Garamond" w:hAnsi="Garamond" w:cs="Courier New"/>
          <w:noProof/>
          <w:sz w:val="20"/>
          <w:szCs w:val="20"/>
        </w:rPr>
      </w:pPr>
      <w:r w:rsidRPr="00683E5B">
        <w:rPr>
          <w:rFonts w:ascii="Garamond" w:hAnsi="Garamond" w:cs="Courier New"/>
          <w:noProof/>
          <w:sz w:val="20"/>
          <w:szCs w:val="20"/>
        </w:rPr>
        <w:t>e</w:t>
      </w:r>
      <w:r w:rsidR="00322A51" w:rsidRPr="00683E5B">
        <w:rPr>
          <w:rFonts w:ascii="Garamond" w:hAnsi="Garamond" w:cs="Courier New"/>
          <w:noProof/>
          <w:sz w:val="20"/>
          <w:szCs w:val="20"/>
        </w:rPr>
        <w:t>t ceux qui ont tort, où sont</w:t>
      </w:r>
      <w:r w:rsidRPr="00683E5B">
        <w:rPr>
          <w:rFonts w:ascii="Garamond" w:hAnsi="Garamond" w:cs="Courier New"/>
          <w:noProof/>
          <w:sz w:val="20"/>
          <w:szCs w:val="20"/>
        </w:rPr>
        <w:t>-</w:t>
      </w:r>
      <w:r w:rsidR="00322A51" w:rsidRPr="00683E5B">
        <w:rPr>
          <w:rFonts w:ascii="Garamond" w:hAnsi="Garamond" w:cs="Courier New"/>
          <w:noProof/>
          <w:sz w:val="20"/>
          <w:szCs w:val="20"/>
        </w:rPr>
        <w:t xml:space="preserve">ils ? Cela nécessiterait d'être inscrit dans le schéma aussi. </w:t>
      </w:r>
    </w:p>
    <w:p w:rsidR="00322A51" w:rsidRPr="0052154D" w:rsidRDefault="00322A51">
      <w:pPr>
        <w:rPr>
          <w:rFonts w:ascii="Garamond" w:hAnsi="Garamond" w:cs="Courier New"/>
          <w:noProof/>
          <w:sz w:val="20"/>
          <w:szCs w:val="20"/>
        </w:rPr>
      </w:pPr>
    </w:p>
    <w:p w:rsidR="00683E5B" w:rsidRDefault="00322A51">
      <w:pPr>
        <w:rPr>
          <w:rFonts w:ascii="Garamond" w:hAnsi="Garamond" w:cs="Courier New"/>
          <w:noProof/>
          <w:sz w:val="20"/>
          <w:szCs w:val="20"/>
        </w:rPr>
      </w:pPr>
      <w:r w:rsidRPr="0052154D">
        <w:rPr>
          <w:rFonts w:ascii="Garamond" w:hAnsi="Garamond" w:cs="Courier New"/>
          <w:noProof/>
          <w:sz w:val="20"/>
          <w:szCs w:val="20"/>
        </w:rPr>
        <w:t xml:space="preserve">L'important est ceci, c'est qu'au niveau du débat, de la discussion articulable, BERKELEY, au point où il en est </w:t>
      </w:r>
    </w:p>
    <w:p w:rsidR="00683E5B" w:rsidRDefault="00322A51">
      <w:pPr>
        <w:rPr>
          <w:rFonts w:ascii="Garamond" w:hAnsi="Garamond" w:cs="Courier New"/>
          <w:noProof/>
          <w:sz w:val="20"/>
          <w:szCs w:val="20"/>
        </w:rPr>
      </w:pPr>
      <w:r w:rsidRPr="0052154D">
        <w:rPr>
          <w:rFonts w:ascii="Garamond" w:hAnsi="Garamond" w:cs="Courier New"/>
          <w:noProof/>
          <w:sz w:val="20"/>
          <w:szCs w:val="20"/>
        </w:rPr>
        <w:t>de la discussion philosophique à son époque, est dans le vrai</w:t>
      </w:r>
      <w:r w:rsidR="00683E5B">
        <w:rPr>
          <w:rFonts w:ascii="Garamond" w:hAnsi="Garamond" w:cs="Courier New"/>
          <w:noProof/>
          <w:sz w:val="20"/>
          <w:szCs w:val="20"/>
        </w:rPr>
        <w:t>,</w:t>
      </w:r>
      <w:r w:rsidRPr="0052154D">
        <w:rPr>
          <w:rFonts w:ascii="Garamond" w:hAnsi="Garamond" w:cs="Courier New"/>
          <w:noProof/>
          <w:sz w:val="20"/>
          <w:szCs w:val="20"/>
        </w:rPr>
        <w:t xml:space="preserve"> bien que</w:t>
      </w:r>
      <w:r w:rsidR="00683E5B">
        <w:rPr>
          <w:rFonts w:ascii="Garamond" w:hAnsi="Garamond" w:cs="Courier New"/>
          <w:noProof/>
          <w:sz w:val="20"/>
          <w:szCs w:val="20"/>
        </w:rPr>
        <w:t xml:space="preserve"> -</w:t>
      </w:r>
      <w:r w:rsidRPr="0052154D">
        <w:rPr>
          <w:rFonts w:ascii="Garamond" w:hAnsi="Garamond" w:cs="Courier New"/>
          <w:noProof/>
          <w:sz w:val="20"/>
          <w:szCs w:val="20"/>
        </w:rPr>
        <w:t xml:space="preserve"> bien sûr</w:t>
      </w:r>
      <w:r w:rsidR="00683E5B">
        <w:rPr>
          <w:rFonts w:ascii="Garamond" w:hAnsi="Garamond" w:cs="Courier New"/>
          <w:noProof/>
          <w:sz w:val="20"/>
          <w:szCs w:val="20"/>
        </w:rPr>
        <w:t xml:space="preserve"> -</w:t>
      </w:r>
      <w:r w:rsidRPr="0052154D">
        <w:rPr>
          <w:rFonts w:ascii="Garamond" w:hAnsi="Garamond" w:cs="Courier New"/>
          <w:noProof/>
          <w:sz w:val="20"/>
          <w:szCs w:val="20"/>
        </w:rPr>
        <w:t xml:space="preserve"> il est manifeste qu'il ait tort.</w:t>
      </w:r>
      <w:r w:rsidR="001463CB"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C'est justement en ceci que se démontre que le premier dessin du champ de l'objectivité fondé sur la chambre noire est faux. </w:t>
      </w:r>
    </w:p>
    <w:p w:rsidR="009A6DE9" w:rsidRPr="0052154D" w:rsidRDefault="009A6DE9">
      <w:pPr>
        <w:rPr>
          <w:rFonts w:ascii="Garamond" w:hAnsi="Garamond" w:cs="Courier New"/>
          <w:noProof/>
          <w:sz w:val="20"/>
          <w:szCs w:val="20"/>
        </w:rPr>
      </w:pPr>
    </w:p>
    <w:p w:rsidR="00562C79" w:rsidRDefault="00322A51">
      <w:pPr>
        <w:rPr>
          <w:rFonts w:ascii="Garamond" w:hAnsi="Garamond" w:cs="Courier New"/>
          <w:noProof/>
          <w:sz w:val="20"/>
          <w:szCs w:val="20"/>
        </w:rPr>
      </w:pPr>
      <w:r w:rsidRPr="0052154D">
        <w:rPr>
          <w:rFonts w:ascii="Garamond" w:hAnsi="Garamond" w:cs="Courier New"/>
          <w:noProof/>
          <w:sz w:val="20"/>
          <w:szCs w:val="20"/>
        </w:rPr>
        <w:t>Mais alors faut</w:t>
      </w:r>
      <w:r w:rsidR="00683E5B">
        <w:rPr>
          <w:rFonts w:ascii="Garamond" w:hAnsi="Garamond" w:cs="Courier New"/>
          <w:noProof/>
          <w:sz w:val="20"/>
          <w:szCs w:val="20"/>
        </w:rPr>
        <w:t>-</w:t>
      </w:r>
      <w:r w:rsidRPr="0052154D">
        <w:rPr>
          <w:rFonts w:ascii="Garamond" w:hAnsi="Garamond" w:cs="Courier New"/>
          <w:noProof/>
          <w:sz w:val="20"/>
          <w:szCs w:val="20"/>
        </w:rPr>
        <w:t xml:space="preserve">il ou non lui en substituer un autre ? </w:t>
      </w: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Et comment faire ?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Que deviennent </w:t>
      </w:r>
      <w:r w:rsidRPr="0052154D">
        <w:rPr>
          <w:rFonts w:ascii="Garamond" w:hAnsi="Garamond"/>
          <w:i/>
          <w:noProof/>
          <w:sz w:val="20"/>
          <w:szCs w:val="20"/>
        </w:rPr>
        <w:t>le dedans</w:t>
      </w:r>
      <w:r w:rsidRPr="0052154D">
        <w:rPr>
          <w:rFonts w:ascii="Garamond" w:hAnsi="Garamond" w:cs="Courier New"/>
          <w:noProof/>
          <w:sz w:val="20"/>
          <w:szCs w:val="20"/>
        </w:rPr>
        <w:t xml:space="preserve"> et </w:t>
      </w:r>
      <w:r w:rsidRPr="0052154D">
        <w:rPr>
          <w:rFonts w:ascii="Garamond" w:hAnsi="Garamond"/>
          <w:i/>
          <w:noProof/>
          <w:sz w:val="20"/>
          <w:szCs w:val="20"/>
        </w:rPr>
        <w:t>le dehors</w:t>
      </w:r>
      <w:r w:rsidRPr="0052154D">
        <w:rPr>
          <w:rFonts w:ascii="Garamond" w:hAnsi="Garamond" w:cs="Courier New"/>
          <w:noProof/>
          <w:sz w:val="20"/>
          <w:szCs w:val="20"/>
        </w:rPr>
        <w:t xml:space="preserve"> ? </w:t>
      </w:r>
    </w:p>
    <w:p w:rsidR="009A6DE9" w:rsidRPr="0052154D" w:rsidRDefault="009A6DE9">
      <w:pPr>
        <w:rPr>
          <w:rFonts w:ascii="Garamond" w:hAnsi="Garamond" w:cs="Courier New"/>
          <w:noProof/>
          <w:sz w:val="20"/>
          <w:szCs w:val="20"/>
        </w:rPr>
      </w:pPr>
    </w:p>
    <w:p w:rsidR="00322A51" w:rsidRDefault="00322A51">
      <w:pPr>
        <w:rPr>
          <w:rFonts w:ascii="Garamond" w:hAnsi="Garamond" w:cs="Courier New"/>
          <w:noProof/>
          <w:sz w:val="20"/>
          <w:szCs w:val="20"/>
        </w:rPr>
      </w:pPr>
      <w:r w:rsidRPr="0052154D">
        <w:rPr>
          <w:rFonts w:ascii="Garamond" w:hAnsi="Garamond" w:cs="Courier New"/>
          <w:noProof/>
          <w:sz w:val="20"/>
          <w:szCs w:val="20"/>
        </w:rPr>
        <w:t xml:space="preserve">Et si ce que nous sommes forcés de redessiner pour nous trouver sur cette limite, sur ce medium entre </w:t>
      </w:r>
      <w:r w:rsidRPr="0052154D">
        <w:rPr>
          <w:rFonts w:ascii="Garamond" w:hAnsi="Garamond"/>
          <w:i/>
          <w:noProof/>
          <w:color w:val="0000CC"/>
          <w:sz w:val="20"/>
          <w:szCs w:val="20"/>
        </w:rPr>
        <w:t>symbolique</w:t>
      </w:r>
      <w:r w:rsidRPr="0052154D">
        <w:rPr>
          <w:rFonts w:ascii="Garamond" w:hAnsi="Garamond" w:cs="Courier New"/>
          <w:noProof/>
          <w:sz w:val="20"/>
          <w:szCs w:val="20"/>
        </w:rPr>
        <w:t xml:space="preserve"> et </w:t>
      </w:r>
      <w:r w:rsidRPr="0052154D">
        <w:rPr>
          <w:rFonts w:ascii="Garamond" w:hAnsi="Garamond"/>
          <w:i/>
          <w:noProof/>
          <w:color w:val="0000CC"/>
          <w:sz w:val="20"/>
          <w:szCs w:val="20"/>
        </w:rPr>
        <w:t>imaginaire</w:t>
      </w:r>
      <w:r w:rsidRPr="0052154D">
        <w:rPr>
          <w:rFonts w:ascii="Garamond" w:hAnsi="Garamond" w:cs="Courier New"/>
          <w:noProof/>
          <w:sz w:val="20"/>
          <w:szCs w:val="20"/>
        </w:rPr>
        <w:t xml:space="preserve"> qui demande </w:t>
      </w:r>
      <w:r w:rsidRPr="0052154D">
        <w:rPr>
          <w:rFonts w:ascii="Garamond" w:hAnsi="Garamond" w:cs="Courier New"/>
          <w:i/>
          <w:noProof/>
          <w:sz w:val="20"/>
          <w:szCs w:val="20"/>
        </w:rPr>
        <w:t>un minimum de support à nos</w:t>
      </w:r>
      <w:r w:rsidR="00E15F40" w:rsidRPr="0052154D">
        <w:rPr>
          <w:rFonts w:ascii="Garamond" w:hAnsi="Garamond" w:cs="Courier New"/>
          <w:i/>
          <w:noProof/>
          <w:sz w:val="20"/>
          <w:szCs w:val="20"/>
        </w:rPr>
        <w:t xml:space="preserve"> </w:t>
      </w:r>
      <w:r w:rsidRPr="0052154D">
        <w:rPr>
          <w:rFonts w:ascii="Garamond" w:hAnsi="Garamond" w:cs="Courier New"/>
          <w:i/>
          <w:noProof/>
          <w:sz w:val="20"/>
          <w:szCs w:val="20"/>
        </w:rPr>
        <w:t>cogitations</w:t>
      </w:r>
      <w:r w:rsidRPr="0052154D">
        <w:rPr>
          <w:rFonts w:ascii="Garamond" w:hAnsi="Garamond" w:cs="Courier New"/>
          <w:noProof/>
          <w:sz w:val="20"/>
          <w:szCs w:val="20"/>
        </w:rPr>
        <w:t>, de support intuitif, est</w:t>
      </w:r>
      <w:r w:rsidR="00683E5B">
        <w:rPr>
          <w:rFonts w:ascii="Garamond" w:hAnsi="Garamond" w:cs="Courier New"/>
          <w:noProof/>
          <w:sz w:val="20"/>
          <w:szCs w:val="20"/>
        </w:rPr>
        <w:t>-</w:t>
      </w:r>
      <w:r w:rsidRPr="0052154D">
        <w:rPr>
          <w:rFonts w:ascii="Garamond" w:hAnsi="Garamond" w:cs="Courier New"/>
          <w:noProof/>
          <w:sz w:val="20"/>
          <w:szCs w:val="20"/>
        </w:rPr>
        <w:t xml:space="preserve">ce que ceci ne comporte pas que nous devions, dans l'intervention analytique, abandonner radicalement ces termes de </w:t>
      </w:r>
      <w:r w:rsidRPr="0052154D">
        <w:rPr>
          <w:rFonts w:ascii="Garamond" w:hAnsi="Garamond"/>
          <w:i/>
          <w:iCs/>
          <w:noProof/>
          <w:sz w:val="20"/>
          <w:szCs w:val="20"/>
        </w:rPr>
        <w:t>projection</w:t>
      </w:r>
      <w:r w:rsidRPr="0052154D">
        <w:rPr>
          <w:rFonts w:ascii="Garamond" w:hAnsi="Garamond" w:cs="Courier New"/>
          <w:noProof/>
          <w:sz w:val="20"/>
          <w:szCs w:val="20"/>
        </w:rPr>
        <w:t xml:space="preserve"> et </w:t>
      </w:r>
      <w:r w:rsidRPr="0052154D">
        <w:rPr>
          <w:rFonts w:ascii="Garamond" w:hAnsi="Garamond"/>
          <w:i/>
          <w:iCs/>
          <w:noProof/>
          <w:sz w:val="20"/>
          <w:szCs w:val="20"/>
        </w:rPr>
        <w:t>d'introjection</w:t>
      </w:r>
      <w:r w:rsidRPr="0052154D">
        <w:rPr>
          <w:rFonts w:ascii="Garamond" w:hAnsi="Garamond" w:cs="Courier New"/>
          <w:noProof/>
          <w:sz w:val="20"/>
          <w:szCs w:val="20"/>
        </w:rPr>
        <w:t>, comme nous nous en servons sans cesse, sans apporter la moindre critique au schéma que nous appellerons</w:t>
      </w:r>
      <w:r w:rsidR="001463CB" w:rsidRPr="0052154D">
        <w:rPr>
          <w:rFonts w:ascii="Garamond" w:hAnsi="Garamond" w:cs="Courier New"/>
          <w:noProof/>
          <w:sz w:val="20"/>
          <w:szCs w:val="20"/>
        </w:rPr>
        <w:t>,</w:t>
      </w:r>
      <w:r w:rsidRPr="0052154D">
        <w:rPr>
          <w:rFonts w:ascii="Garamond" w:hAnsi="Garamond" w:cs="Courier New"/>
          <w:noProof/>
          <w:sz w:val="20"/>
          <w:szCs w:val="20"/>
        </w:rPr>
        <w:t xml:space="preserve"> pour le désigner</w:t>
      </w:r>
      <w:r w:rsidR="001463CB" w:rsidRPr="0052154D">
        <w:rPr>
          <w:rFonts w:ascii="Garamond" w:hAnsi="Garamond" w:cs="Courier New"/>
          <w:noProof/>
          <w:sz w:val="20"/>
          <w:szCs w:val="20"/>
        </w:rPr>
        <w:t>,</w:t>
      </w:r>
      <w:r w:rsidRPr="0052154D">
        <w:rPr>
          <w:rFonts w:ascii="Garamond" w:hAnsi="Garamond" w:cs="Courier New"/>
          <w:noProof/>
          <w:sz w:val="20"/>
          <w:szCs w:val="20"/>
        </w:rPr>
        <w:t xml:space="preserve"> « </w:t>
      </w:r>
      <w:r w:rsidRPr="0052154D">
        <w:rPr>
          <w:rFonts w:ascii="Garamond" w:hAnsi="Garamond" w:cs="Courier New"/>
          <w:i/>
          <w:iCs/>
          <w:noProof/>
          <w:sz w:val="20"/>
          <w:szCs w:val="20"/>
        </w:rPr>
        <w:t>berkeleyen</w:t>
      </w:r>
      <w:r w:rsidRPr="0052154D">
        <w:rPr>
          <w:rFonts w:ascii="Garamond" w:hAnsi="Garamond" w:cs="Courier New"/>
          <w:noProof/>
          <w:sz w:val="20"/>
          <w:szCs w:val="20"/>
        </w:rPr>
        <w:t> »</w:t>
      </w:r>
      <w:r w:rsidR="001463CB" w:rsidRPr="0052154D">
        <w:rPr>
          <w:rFonts w:ascii="Garamond" w:hAnsi="Garamond" w:cs="Courier New"/>
          <w:noProof/>
          <w:sz w:val="20"/>
          <w:szCs w:val="20"/>
        </w:rPr>
        <w:t>.</w:t>
      </w:r>
      <w:r w:rsidRPr="0052154D">
        <w:rPr>
          <w:rFonts w:ascii="Garamond" w:hAnsi="Garamond" w:cs="Courier New"/>
          <w:noProof/>
          <w:sz w:val="20"/>
          <w:szCs w:val="20"/>
        </w:rPr>
        <w:t xml:space="preserve"> </w:t>
      </w:r>
    </w:p>
    <w:p w:rsidR="00562C79" w:rsidRDefault="00562C79" w:rsidP="00562C79">
      <w:pPr>
        <w:jc w:val="center"/>
        <w:rPr>
          <w:rFonts w:ascii="Garamond" w:hAnsi="Garamond" w:cs="Courier New"/>
          <w:noProof/>
          <w:sz w:val="20"/>
          <w:szCs w:val="20"/>
        </w:rPr>
      </w:pPr>
    </w:p>
    <w:p w:rsidR="00322A51" w:rsidRPr="0052154D" w:rsidRDefault="00D42813" w:rsidP="00562C79">
      <w:pPr>
        <w:jc w:val="center"/>
        <w:rPr>
          <w:rFonts w:ascii="Garamond" w:hAnsi="Garamond" w:cs="Courier New"/>
          <w:noProof/>
          <w:sz w:val="20"/>
          <w:szCs w:val="20"/>
        </w:rPr>
      </w:pPr>
      <w:r w:rsidRPr="0052154D">
        <w:rPr>
          <w:rFonts w:ascii="Garamond" w:hAnsi="Garamond" w:cs="Courier New"/>
          <w:noProof/>
          <w:sz w:val="20"/>
          <w:szCs w:val="20"/>
        </w:rPr>
        <w:drawing>
          <wp:inline distT="0" distB="0" distL="0" distR="0" wp14:anchorId="4D4EFC10" wp14:editId="6A28DD42">
            <wp:extent cx="777145" cy="669758"/>
            <wp:effectExtent l="0" t="0" r="0" b="0"/>
            <wp:docPr id="108" name="Image 108" descr="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78a"/>
                    <pic:cNvPicPr>
                      <a:picLocks noChangeAspect="1" noChangeArrowheads="1"/>
                    </pic:cNvPicPr>
                  </pic:nvPicPr>
                  <pic:blipFill>
                    <a:blip r:embed="rId115" cstate="print"/>
                    <a:srcRect/>
                    <a:stretch>
                      <a:fillRect/>
                    </a:stretch>
                  </pic:blipFill>
                  <pic:spPr bwMode="auto">
                    <a:xfrm>
                      <a:off x="0" y="0"/>
                      <a:ext cx="778726" cy="671120"/>
                    </a:xfrm>
                    <a:prstGeom prst="rect">
                      <a:avLst/>
                    </a:prstGeom>
                    <a:noFill/>
                    <a:ln w="9525">
                      <a:noFill/>
                      <a:miter lim="800000"/>
                      <a:headEnd/>
                      <a:tailEnd/>
                    </a:ln>
                  </pic:spPr>
                </pic:pic>
              </a:graphicData>
            </a:graphic>
          </wp:inline>
        </w:drawing>
      </w:r>
    </w:p>
    <w:p w:rsidR="00562C79" w:rsidRDefault="00562C79">
      <w:pPr>
        <w:rPr>
          <w:rFonts w:ascii="Garamond" w:hAnsi="Garamond" w:cs="Courier New"/>
          <w:noProof/>
          <w:sz w:val="20"/>
          <w:szCs w:val="20"/>
        </w:rPr>
      </w:pPr>
    </w:p>
    <w:p w:rsidR="00322A51" w:rsidRPr="0052154D" w:rsidRDefault="001463CB">
      <w:pPr>
        <w:rPr>
          <w:rFonts w:ascii="Garamond" w:hAnsi="Garamond" w:cs="Courier New"/>
          <w:noProof/>
          <w:sz w:val="20"/>
          <w:szCs w:val="20"/>
        </w:rPr>
      </w:pPr>
      <w:r w:rsidRPr="0052154D">
        <w:rPr>
          <w:rFonts w:ascii="Garamond" w:hAnsi="Garamond" w:cs="Courier New"/>
          <w:noProof/>
          <w:sz w:val="20"/>
          <w:szCs w:val="20"/>
        </w:rPr>
        <w:t>C</w:t>
      </w:r>
      <w:r w:rsidR="00322A51" w:rsidRPr="0052154D">
        <w:rPr>
          <w:rFonts w:ascii="Garamond" w:hAnsi="Garamond" w:cs="Courier New"/>
          <w:noProof/>
          <w:sz w:val="20"/>
          <w:szCs w:val="20"/>
        </w:rPr>
        <w:t xml:space="preserve">elui où se marque de ce petit rond mis en haut, qui est la chambre noire, dans lequel j'ai mis </w:t>
      </w:r>
      <w:r w:rsidR="00322A51" w:rsidRPr="0052154D">
        <w:rPr>
          <w:rFonts w:ascii="Garamond" w:hAnsi="Garamond"/>
          <w:i/>
          <w:noProof/>
          <w:sz w:val="20"/>
          <w:szCs w:val="20"/>
        </w:rPr>
        <w:t>le sujet de la représentation</w:t>
      </w:r>
      <w:r w:rsidR="00E15F40" w:rsidRPr="0052154D">
        <w:rPr>
          <w:rFonts w:ascii="Garamond" w:hAnsi="Garamond"/>
          <w:i/>
          <w:noProof/>
          <w:sz w:val="20"/>
          <w:szCs w:val="20"/>
        </w:rPr>
        <w:t>,</w:t>
      </w:r>
      <w:r w:rsidR="00322A51" w:rsidRPr="0052154D">
        <w:rPr>
          <w:rFonts w:ascii="Garamond" w:hAnsi="Garamond" w:cs="Courier New"/>
          <w:noProof/>
          <w:sz w:val="20"/>
          <w:szCs w:val="20"/>
        </w:rPr>
        <w:t xml:space="preserve"> </w:t>
      </w:r>
      <w:r w:rsidR="00562C79">
        <w:rPr>
          <w:rFonts w:ascii="Garamond" w:hAnsi="Garamond" w:cs="Courier New"/>
          <w:noProof/>
          <w:sz w:val="20"/>
          <w:szCs w:val="20"/>
        </w:rPr>
        <w:t xml:space="preserve">                       </w:t>
      </w:r>
      <w:r w:rsidR="00322A51" w:rsidRPr="0052154D">
        <w:rPr>
          <w:rFonts w:ascii="Garamond" w:hAnsi="Garamond" w:cs="Courier New"/>
          <w:noProof/>
          <w:sz w:val="20"/>
          <w:szCs w:val="20"/>
        </w:rPr>
        <w:t xml:space="preserve">avec </w:t>
      </w:r>
      <w:r w:rsidR="00322A51" w:rsidRPr="00562C79">
        <w:rPr>
          <w:rFonts w:ascii="Garamond" w:hAnsi="Garamond" w:cs="Courier New"/>
          <w:i/>
          <w:noProof/>
          <w:color w:val="0000CC"/>
          <w:sz w:val="20"/>
          <w:szCs w:val="20"/>
        </w:rPr>
        <w:t xml:space="preserve">un </w:t>
      </w:r>
      <w:r w:rsidR="00322A51" w:rsidRPr="00562C79">
        <w:rPr>
          <w:rFonts w:ascii="Garamond" w:hAnsi="Garamond"/>
          <w:i/>
          <w:noProof/>
          <w:color w:val="0000CC"/>
          <w:sz w:val="20"/>
          <w:szCs w:val="20"/>
        </w:rPr>
        <w:t>réel</w:t>
      </w:r>
      <w:r w:rsidR="00322A51" w:rsidRPr="00562C79">
        <w:rPr>
          <w:rFonts w:ascii="Garamond" w:hAnsi="Garamond" w:cs="Courier New"/>
          <w:i/>
          <w:noProof/>
          <w:sz w:val="20"/>
          <w:szCs w:val="20"/>
        </w:rPr>
        <w:t xml:space="preserve"> à l'extérieur</w:t>
      </w:r>
      <w:r w:rsidR="00322A51" w:rsidRPr="0052154D">
        <w:rPr>
          <w:rFonts w:ascii="Garamond" w:hAnsi="Garamond" w:cs="Courier New"/>
          <w:noProof/>
          <w:sz w:val="20"/>
          <w:szCs w:val="20"/>
        </w:rPr>
        <w:t xml:space="preserve"> qui se distingue d'être simplement ceci </w:t>
      </w:r>
      <w:r w:rsidR="00683E5B">
        <w:rPr>
          <w:rFonts w:ascii="Garamond" w:hAnsi="Garamond" w:cs="Courier New"/>
          <w:noProof/>
          <w:sz w:val="20"/>
          <w:szCs w:val="20"/>
        </w:rPr>
        <w:t>-</w:t>
      </w:r>
      <w:r w:rsidR="00322A51" w:rsidRPr="0052154D">
        <w:rPr>
          <w:rFonts w:ascii="Garamond" w:hAnsi="Garamond" w:cs="Courier New"/>
          <w:noProof/>
          <w:sz w:val="20"/>
          <w:szCs w:val="20"/>
        </w:rPr>
        <w:t xml:space="preserve"> comme si ça allait de soi </w:t>
      </w:r>
      <w:r w:rsidR="00683E5B">
        <w:rPr>
          <w:rFonts w:ascii="Garamond" w:hAnsi="Garamond" w:cs="Courier New"/>
          <w:noProof/>
          <w:sz w:val="20"/>
          <w:szCs w:val="20"/>
        </w:rPr>
        <w:t>-</w:t>
      </w:r>
      <w:r w:rsidR="00322A51" w:rsidRPr="0052154D">
        <w:rPr>
          <w:rFonts w:ascii="Garamond" w:hAnsi="Garamond" w:cs="Courier New"/>
          <w:noProof/>
          <w:sz w:val="20"/>
          <w:szCs w:val="20"/>
        </w:rPr>
        <w:t xml:space="preserve"> </w:t>
      </w:r>
      <w:r w:rsidR="00322A51" w:rsidRPr="00562C79">
        <w:rPr>
          <w:rFonts w:ascii="Garamond" w:hAnsi="Garamond" w:cs="Courier New"/>
          <w:i/>
          <w:noProof/>
          <w:sz w:val="20"/>
          <w:szCs w:val="20"/>
        </w:rPr>
        <w:t xml:space="preserve">tout ce qu'il y a là dehors, c'est </w:t>
      </w:r>
      <w:r w:rsidR="00322A51" w:rsidRPr="00562C79">
        <w:rPr>
          <w:rFonts w:ascii="Garamond" w:hAnsi="Garamond" w:cs="Courier New"/>
          <w:i/>
          <w:noProof/>
          <w:color w:val="0000CC"/>
          <w:sz w:val="20"/>
          <w:szCs w:val="20"/>
        </w:rPr>
        <w:t xml:space="preserve">le </w:t>
      </w:r>
      <w:r w:rsidR="00322A51" w:rsidRPr="00562C79">
        <w:rPr>
          <w:rFonts w:ascii="Garamond" w:hAnsi="Garamond"/>
          <w:i/>
          <w:noProof/>
          <w:color w:val="0000CC"/>
          <w:sz w:val="20"/>
          <w:szCs w:val="20"/>
        </w:rPr>
        <w:t>ré</w:t>
      </w:r>
      <w:r w:rsidR="00322A51" w:rsidRPr="0052154D">
        <w:rPr>
          <w:rFonts w:ascii="Garamond" w:hAnsi="Garamond"/>
          <w:i/>
          <w:noProof/>
          <w:color w:val="0000CC"/>
          <w:sz w:val="20"/>
          <w:szCs w:val="20"/>
        </w:rPr>
        <w:t>el</w:t>
      </w:r>
      <w:r w:rsidR="00322A51" w:rsidRPr="0052154D">
        <w:rPr>
          <w:rFonts w:ascii="Garamond" w:hAnsi="Garamond" w:cs="Courier New"/>
          <w:noProof/>
          <w:sz w:val="20"/>
          <w:szCs w:val="20"/>
        </w:rPr>
        <w:t>.</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Autre probablement très fâcheuse appréhension des choses, ne pas distinguer dans tout ce qui est là construit </w:t>
      </w:r>
      <w:r w:rsidR="00562C79">
        <w:rPr>
          <w:rFonts w:ascii="Garamond" w:hAnsi="Garamond" w:cs="Courier New"/>
          <w:noProof/>
          <w:sz w:val="20"/>
          <w:szCs w:val="20"/>
        </w:rPr>
        <w:t>a</w:t>
      </w:r>
      <w:r w:rsidRPr="0052154D">
        <w:rPr>
          <w:rFonts w:ascii="Garamond" w:hAnsi="Garamond" w:cs="Courier New"/>
          <w:noProof/>
          <w:sz w:val="20"/>
          <w:szCs w:val="20"/>
        </w:rPr>
        <w:t>u</w:t>
      </w:r>
      <w:r w:rsidR="00562C79">
        <w:rPr>
          <w:rFonts w:ascii="Garamond" w:hAnsi="Garamond" w:cs="Courier New"/>
          <w:noProof/>
          <w:sz w:val="20"/>
          <w:szCs w:val="20"/>
        </w:rPr>
        <w:t>-</w:t>
      </w:r>
      <w:r w:rsidRPr="0052154D">
        <w:rPr>
          <w:rFonts w:ascii="Garamond" w:hAnsi="Garamond" w:cs="Courier New"/>
          <w:noProof/>
          <w:sz w:val="20"/>
          <w:szCs w:val="20"/>
        </w:rPr>
        <w:t xml:space="preserve">dehors </w:t>
      </w:r>
      <w:r w:rsidRPr="0052154D">
        <w:rPr>
          <w:rFonts w:ascii="Garamond" w:hAnsi="Garamond"/>
          <w:i/>
          <w:noProof/>
          <w:color w:val="0000CC"/>
          <w:sz w:val="20"/>
          <w:szCs w:val="20"/>
        </w:rPr>
        <w:t>différents ordres de réel</w:t>
      </w:r>
      <w:r w:rsidRPr="0052154D">
        <w:rPr>
          <w:rFonts w:ascii="Garamond" w:hAnsi="Garamond" w:cs="Courier New"/>
          <w:noProof/>
          <w:sz w:val="20"/>
          <w:szCs w:val="20"/>
        </w:rPr>
        <w:t xml:space="preserve">. </w:t>
      </w:r>
    </w:p>
    <w:p w:rsidR="009A6DE9" w:rsidRPr="0052154D" w:rsidRDefault="009A6DE9">
      <w:pPr>
        <w:rPr>
          <w:rFonts w:ascii="Garamond" w:hAnsi="Garamond" w:cs="Courier New"/>
          <w:noProof/>
          <w:sz w:val="20"/>
          <w:szCs w:val="20"/>
        </w:rPr>
      </w:pP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Poser la question simplement de ce que cette bâtisse, cette maison doit à un ordre qui n'est pas du tout forcément le réel, puisque c'est notre fabrication, c'est ce qu'il conviendrait de pouvoir mettre en place si nous avons à intervenir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dans un champ qui n'est pas du tout celui qu'on a dit être celui de </w:t>
      </w:r>
      <w:r w:rsidRPr="0052154D">
        <w:rPr>
          <w:rFonts w:ascii="Garamond" w:hAnsi="Garamond"/>
          <w:i/>
          <w:iCs/>
          <w:noProof/>
          <w:sz w:val="20"/>
          <w:szCs w:val="20"/>
        </w:rPr>
        <w:t>faits élémentaires</w:t>
      </w:r>
      <w:r w:rsidRPr="0052154D">
        <w:rPr>
          <w:rFonts w:ascii="Garamond" w:hAnsi="Garamond"/>
          <w:i/>
          <w:noProof/>
          <w:sz w:val="20"/>
          <w:szCs w:val="20"/>
        </w:rPr>
        <w:t xml:space="preserve">, </w:t>
      </w:r>
      <w:r w:rsidRPr="0052154D">
        <w:rPr>
          <w:rFonts w:ascii="Garamond" w:hAnsi="Garamond"/>
          <w:i/>
          <w:iCs/>
          <w:noProof/>
          <w:sz w:val="20"/>
          <w:szCs w:val="20"/>
        </w:rPr>
        <w:t>organiques</w:t>
      </w:r>
      <w:r w:rsidRPr="0052154D">
        <w:rPr>
          <w:rFonts w:ascii="Garamond" w:hAnsi="Garamond"/>
          <w:i/>
          <w:noProof/>
          <w:sz w:val="20"/>
          <w:szCs w:val="20"/>
        </w:rPr>
        <w:t xml:space="preserve">, </w:t>
      </w:r>
      <w:r w:rsidRPr="0052154D">
        <w:rPr>
          <w:rFonts w:ascii="Garamond" w:hAnsi="Garamond"/>
          <w:i/>
          <w:iCs/>
          <w:noProof/>
          <w:sz w:val="20"/>
          <w:szCs w:val="20"/>
        </w:rPr>
        <w:t>charnels</w:t>
      </w:r>
      <w:r w:rsidRPr="0052154D">
        <w:rPr>
          <w:rFonts w:ascii="Garamond" w:hAnsi="Garamond"/>
          <w:i/>
          <w:noProof/>
          <w:sz w:val="20"/>
          <w:szCs w:val="20"/>
        </w:rPr>
        <w:t xml:space="preserve">, de </w:t>
      </w:r>
      <w:r w:rsidRPr="0052154D">
        <w:rPr>
          <w:rFonts w:ascii="Garamond" w:hAnsi="Garamond"/>
          <w:i/>
          <w:iCs/>
          <w:noProof/>
          <w:sz w:val="20"/>
          <w:szCs w:val="20"/>
        </w:rPr>
        <w:t>poussées biologiques</w:t>
      </w:r>
      <w:r w:rsidRPr="0052154D">
        <w:rPr>
          <w:rFonts w:ascii="Garamond" w:hAnsi="Garamond"/>
          <w:i/>
          <w:noProof/>
          <w:sz w:val="20"/>
          <w:szCs w:val="20"/>
        </w:rPr>
        <w:t>,</w:t>
      </w:r>
      <w:r w:rsidRPr="0052154D">
        <w:rPr>
          <w:rFonts w:ascii="Garamond" w:hAnsi="Garamond" w:cs="Courier New"/>
          <w:noProof/>
          <w:sz w:val="20"/>
          <w:szCs w:val="20"/>
        </w:rPr>
        <w:t xml:space="preserve"> mais de quelque chose qui s'appelle l'inconscient et qui, pour être simplement articulable comme étant </w:t>
      </w:r>
      <w:r w:rsidRPr="0052154D">
        <w:rPr>
          <w:rFonts w:ascii="Garamond" w:hAnsi="Garamond"/>
          <w:i/>
          <w:noProof/>
          <w:sz w:val="20"/>
          <w:szCs w:val="20"/>
        </w:rPr>
        <w:t>de l'ordre de la pensée</w:t>
      </w:r>
      <w:r w:rsidRPr="0052154D">
        <w:rPr>
          <w:rFonts w:ascii="Garamond" w:hAnsi="Garamond" w:cs="Courier New"/>
          <w:noProof/>
          <w:sz w:val="20"/>
          <w:szCs w:val="20"/>
        </w:rPr>
        <w:t>, n'échappe pas à ceci</w:t>
      </w:r>
      <w:r w:rsidR="00E15F40" w:rsidRPr="0052154D">
        <w:rPr>
          <w:rFonts w:ascii="Garamond" w:hAnsi="Garamond" w:cs="Courier New"/>
          <w:noProof/>
          <w:sz w:val="20"/>
          <w:szCs w:val="20"/>
        </w:rPr>
        <w:t> :</w:t>
      </w:r>
      <w:r w:rsidRPr="0052154D">
        <w:rPr>
          <w:rFonts w:ascii="Garamond" w:hAnsi="Garamond" w:cs="Courier New"/>
          <w:noProof/>
          <w:sz w:val="20"/>
          <w:szCs w:val="20"/>
        </w:rPr>
        <w:t xml:space="preserve"> c'est qu'il s'articule en termes langagiers. </w:t>
      </w:r>
    </w:p>
    <w:p w:rsidR="00322A51" w:rsidRPr="0052154D" w:rsidRDefault="00322A51">
      <w:pPr>
        <w:rPr>
          <w:rFonts w:ascii="Garamond" w:hAnsi="Garamond" w:cs="Courier New"/>
          <w:noProof/>
          <w:sz w:val="20"/>
          <w:szCs w:val="20"/>
        </w:rPr>
      </w:pPr>
    </w:p>
    <w:p w:rsidR="00562C79" w:rsidRDefault="00322A51">
      <w:pPr>
        <w:rPr>
          <w:rFonts w:ascii="Garamond" w:hAnsi="Garamond" w:cs="Courier New"/>
          <w:noProof/>
          <w:sz w:val="20"/>
          <w:szCs w:val="20"/>
        </w:rPr>
      </w:pPr>
      <w:r w:rsidRPr="0052154D">
        <w:rPr>
          <w:rFonts w:ascii="Garamond" w:hAnsi="Garamond" w:cs="Courier New"/>
          <w:noProof/>
          <w:sz w:val="20"/>
          <w:szCs w:val="20"/>
        </w:rPr>
        <w:lastRenderedPageBreak/>
        <w:t>Le caractère radical de ce qui est au fondement non pas de ce que j'</w:t>
      </w:r>
      <w:r w:rsidRPr="0052154D">
        <w:rPr>
          <w:rFonts w:ascii="Garamond" w:hAnsi="Garamond"/>
          <w:i/>
          <w:iCs/>
          <w:noProof/>
          <w:sz w:val="20"/>
          <w:szCs w:val="20"/>
        </w:rPr>
        <w:t>enseigne</w:t>
      </w:r>
      <w:r w:rsidRPr="0052154D">
        <w:rPr>
          <w:rFonts w:ascii="Garamond" w:hAnsi="Garamond" w:cs="Courier New"/>
          <w:noProof/>
          <w:sz w:val="20"/>
          <w:szCs w:val="20"/>
        </w:rPr>
        <w:t xml:space="preserve"> mais de ce que je n'ai qu'à reconnaître dans notre pratique quotidienne et dans les textes de FREUD, voilà qui pose la question de ce qu'il en est </w:t>
      </w:r>
      <w:r w:rsidRPr="0052154D">
        <w:rPr>
          <w:rFonts w:ascii="Garamond" w:hAnsi="Garamond"/>
          <w:i/>
          <w:iCs/>
          <w:noProof/>
          <w:sz w:val="20"/>
          <w:szCs w:val="20"/>
        </w:rPr>
        <w:t>du dedans</w:t>
      </w:r>
      <w:r w:rsidRPr="0052154D">
        <w:rPr>
          <w:rFonts w:ascii="Garamond" w:hAnsi="Garamond" w:cs="Courier New"/>
          <w:noProof/>
          <w:sz w:val="20"/>
          <w:szCs w:val="20"/>
        </w:rPr>
        <w:t xml:space="preserve"> et </w:t>
      </w:r>
      <w:r w:rsidRPr="0052154D">
        <w:rPr>
          <w:rFonts w:ascii="Garamond" w:hAnsi="Garamond"/>
          <w:i/>
          <w:iCs/>
          <w:noProof/>
          <w:sz w:val="20"/>
          <w:szCs w:val="20"/>
        </w:rPr>
        <w:t>du dehors</w:t>
      </w:r>
      <w:r w:rsidRPr="0052154D">
        <w:rPr>
          <w:rFonts w:ascii="Garamond" w:hAnsi="Garamond" w:cs="Courier New"/>
          <w:noProof/>
          <w:sz w:val="20"/>
          <w:szCs w:val="20"/>
        </w:rPr>
        <w:t xml:space="preserve">, </w:t>
      </w: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et de la façon dont nous pouvons et devons concevoir ce qui répond à ces faits toujours si maladroitement maniés dans </w:t>
      </w:r>
    </w:p>
    <w:p w:rsidR="001463CB" w:rsidRPr="0052154D" w:rsidRDefault="00322A51">
      <w:pPr>
        <w:rPr>
          <w:rFonts w:ascii="Garamond" w:hAnsi="Garamond" w:cs="Courier New"/>
          <w:noProof/>
          <w:sz w:val="20"/>
          <w:szCs w:val="20"/>
        </w:rPr>
      </w:pPr>
      <w:r w:rsidRPr="0052154D">
        <w:rPr>
          <w:rFonts w:ascii="Garamond" w:hAnsi="Garamond" w:cs="Courier New"/>
          <w:noProof/>
          <w:sz w:val="20"/>
          <w:szCs w:val="20"/>
        </w:rPr>
        <w:t>les termes d'</w:t>
      </w:r>
      <w:r w:rsidR="001463CB" w:rsidRPr="0052154D">
        <w:rPr>
          <w:rFonts w:ascii="Garamond" w:hAnsi="Garamond" w:cs="Courier New"/>
          <w:noProof/>
          <w:sz w:val="20"/>
          <w:szCs w:val="20"/>
        </w:rPr>
        <w:t>« </w:t>
      </w:r>
      <w:r w:rsidRPr="0052154D">
        <w:rPr>
          <w:rFonts w:ascii="Garamond" w:hAnsi="Garamond"/>
          <w:i/>
          <w:noProof/>
          <w:sz w:val="20"/>
          <w:szCs w:val="20"/>
        </w:rPr>
        <w:t>introjection</w:t>
      </w:r>
      <w:r w:rsidR="001463CB" w:rsidRPr="0052154D">
        <w:rPr>
          <w:rFonts w:ascii="Garamond" w:hAnsi="Garamond" w:cs="Courier New"/>
          <w:noProof/>
          <w:sz w:val="20"/>
          <w:szCs w:val="20"/>
        </w:rPr>
        <w:t> »</w:t>
      </w:r>
      <w:r w:rsidRPr="0052154D">
        <w:rPr>
          <w:rFonts w:ascii="Garamond" w:hAnsi="Garamond" w:cs="Courier New"/>
          <w:noProof/>
          <w:sz w:val="20"/>
          <w:szCs w:val="20"/>
        </w:rPr>
        <w:t xml:space="preserve"> et de </w:t>
      </w:r>
      <w:r w:rsidR="001463CB" w:rsidRPr="0052154D">
        <w:rPr>
          <w:rFonts w:ascii="Garamond" w:hAnsi="Garamond" w:cs="Courier New"/>
          <w:noProof/>
          <w:sz w:val="20"/>
          <w:szCs w:val="20"/>
        </w:rPr>
        <w:t>« </w:t>
      </w:r>
      <w:r w:rsidRPr="0052154D">
        <w:rPr>
          <w:rFonts w:ascii="Garamond" w:hAnsi="Garamond"/>
          <w:i/>
          <w:noProof/>
          <w:sz w:val="20"/>
          <w:szCs w:val="20"/>
        </w:rPr>
        <w:t>projection</w:t>
      </w:r>
      <w:r w:rsidR="001463CB" w:rsidRPr="0052154D">
        <w:rPr>
          <w:rFonts w:ascii="Garamond" w:hAnsi="Garamond" w:cs="Courier New"/>
          <w:noProof/>
          <w:sz w:val="20"/>
          <w:szCs w:val="20"/>
        </w:rPr>
        <w:t> »</w:t>
      </w:r>
      <w:r w:rsidRPr="0052154D">
        <w:rPr>
          <w:rFonts w:ascii="Garamond" w:hAnsi="Garamond" w:cs="Courier New"/>
          <w:noProof/>
          <w:sz w:val="20"/>
          <w:szCs w:val="20"/>
        </w:rPr>
        <w:t>, au point que FREUD</w:t>
      </w:r>
      <w:r w:rsidR="001463CB" w:rsidRPr="0052154D">
        <w:rPr>
          <w:rFonts w:ascii="Garamond" w:hAnsi="Garamond" w:cs="Courier New"/>
          <w:noProof/>
          <w:sz w:val="20"/>
          <w:szCs w:val="20"/>
        </w:rPr>
        <w:t xml:space="preserve"> </w:t>
      </w:r>
      <w:r w:rsidR="00562C79">
        <w:rPr>
          <w:rFonts w:ascii="Garamond" w:hAnsi="Garamond" w:cs="Courier New"/>
          <w:i/>
          <w:noProof/>
          <w:sz w:val="20"/>
          <w:szCs w:val="20"/>
        </w:rPr>
        <w:t>-</w:t>
      </w:r>
      <w:r w:rsidRPr="0052154D">
        <w:rPr>
          <w:rFonts w:ascii="Garamond" w:hAnsi="Garamond" w:cs="Courier New"/>
          <w:i/>
          <w:noProof/>
          <w:sz w:val="20"/>
          <w:szCs w:val="20"/>
        </w:rPr>
        <w:t xml:space="preserve"> il faut bien le dire</w:t>
      </w:r>
      <w:r w:rsidR="001463CB" w:rsidRPr="0052154D">
        <w:rPr>
          <w:rFonts w:ascii="Garamond" w:hAnsi="Garamond" w:cs="Courier New"/>
          <w:i/>
          <w:noProof/>
          <w:sz w:val="20"/>
          <w:szCs w:val="20"/>
        </w:rPr>
        <w:t xml:space="preserve"> </w:t>
      </w:r>
      <w:r w:rsidR="00562C79">
        <w:rPr>
          <w:rFonts w:ascii="Garamond" w:hAnsi="Garamond" w:cs="Courier New"/>
          <w:i/>
          <w:noProof/>
          <w:sz w:val="20"/>
          <w:szCs w:val="20"/>
        </w:rPr>
        <w:t>-</w:t>
      </w:r>
      <w:r w:rsidRPr="0052154D">
        <w:rPr>
          <w:rFonts w:ascii="Garamond" w:hAnsi="Garamond" w:cs="Courier New"/>
          <w:noProof/>
          <w:sz w:val="20"/>
          <w:szCs w:val="20"/>
        </w:rPr>
        <w:t xml:space="preserve"> ose, à l'origine de la définition du </w:t>
      </w:r>
      <w:r w:rsidR="00E15F40" w:rsidRPr="0052154D">
        <w:rPr>
          <w:rFonts w:ascii="Garamond" w:hAnsi="Garamond"/>
          <w:i/>
          <w:noProof/>
          <w:color w:val="0000CC"/>
          <w:sz w:val="20"/>
          <w:szCs w:val="20"/>
        </w:rPr>
        <w:t>m</w:t>
      </w:r>
      <w:r w:rsidRPr="0052154D">
        <w:rPr>
          <w:rFonts w:ascii="Garamond" w:hAnsi="Garamond"/>
          <w:i/>
          <w:noProof/>
          <w:color w:val="0000CC"/>
          <w:sz w:val="20"/>
          <w:szCs w:val="20"/>
        </w:rPr>
        <w:t>oi</w:t>
      </w:r>
      <w:r w:rsidRPr="0052154D">
        <w:rPr>
          <w:rFonts w:ascii="Garamond" w:hAnsi="Garamond" w:cs="Courier New"/>
          <w:noProof/>
          <w:sz w:val="20"/>
          <w:szCs w:val="20"/>
        </w:rPr>
        <w:t xml:space="preserve">, articuler les choses en ces termes, à savoir que d'un certain état de confusion avec le monde le psychisme se sépare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en </w:t>
      </w:r>
      <w:r w:rsidRPr="0052154D">
        <w:rPr>
          <w:rFonts w:ascii="Garamond" w:hAnsi="Garamond"/>
          <w:i/>
          <w:noProof/>
          <w:sz w:val="20"/>
          <w:szCs w:val="20"/>
        </w:rPr>
        <w:t>un dedans</w:t>
      </w:r>
      <w:r w:rsidRPr="0052154D">
        <w:rPr>
          <w:rFonts w:ascii="Garamond" w:hAnsi="Garamond" w:cs="Courier New"/>
          <w:noProof/>
          <w:sz w:val="20"/>
          <w:szCs w:val="20"/>
        </w:rPr>
        <w:t xml:space="preserve"> et </w:t>
      </w:r>
      <w:r w:rsidRPr="0052154D">
        <w:rPr>
          <w:rFonts w:ascii="Garamond" w:hAnsi="Garamond"/>
          <w:i/>
          <w:noProof/>
          <w:sz w:val="20"/>
          <w:szCs w:val="20"/>
        </w:rPr>
        <w:t>un dehors</w:t>
      </w:r>
      <w:r w:rsidRPr="0052154D">
        <w:rPr>
          <w:rFonts w:ascii="Garamond" w:hAnsi="Garamond" w:cs="Courier New"/>
          <w:noProof/>
          <w:sz w:val="20"/>
          <w:szCs w:val="20"/>
        </w:rPr>
        <w:t xml:space="preserve">, et qu'ici, là dans son discours, rien n'est distingué de ce qu'il en est de ce </w:t>
      </w:r>
      <w:r w:rsidRPr="0052154D">
        <w:rPr>
          <w:rFonts w:ascii="Garamond" w:hAnsi="Garamond"/>
          <w:i/>
          <w:noProof/>
          <w:sz w:val="20"/>
          <w:szCs w:val="20"/>
        </w:rPr>
        <w:t>dehors</w:t>
      </w:r>
      <w:r w:rsidRPr="0052154D">
        <w:rPr>
          <w:rFonts w:ascii="Garamond" w:hAnsi="Garamond" w:cs="Courier New"/>
          <w:noProof/>
          <w:sz w:val="20"/>
          <w:szCs w:val="20"/>
        </w:rPr>
        <w:t xml:space="preserve">, </w:t>
      </w:r>
    </w:p>
    <w:p w:rsidR="00291272" w:rsidRPr="0052154D" w:rsidRDefault="00322A51" w:rsidP="00562C79">
      <w:pPr>
        <w:rPr>
          <w:rFonts w:ascii="Garamond" w:hAnsi="Garamond"/>
          <w:sz w:val="20"/>
          <w:szCs w:val="20"/>
        </w:rPr>
      </w:pPr>
      <w:r w:rsidRPr="0052154D">
        <w:rPr>
          <w:rFonts w:ascii="Garamond" w:hAnsi="Garamond" w:cs="Courier New"/>
          <w:noProof/>
          <w:sz w:val="20"/>
          <w:szCs w:val="20"/>
        </w:rPr>
        <w:t xml:space="preserve">à savoir s'il est identifiable à ce que dans cette représentation commune dans l'opinion : </w:t>
      </w:r>
    </w:p>
    <w:p w:rsidR="00225D68" w:rsidRPr="0052154D" w:rsidRDefault="00225D68" w:rsidP="00225D68">
      <w:pPr>
        <w:pStyle w:val="Corpsdetexte3"/>
        <w:ind w:left="720"/>
        <w:rPr>
          <w:rFonts w:ascii="Garamond" w:hAnsi="Garamond"/>
          <w:sz w:val="20"/>
          <w:szCs w:val="20"/>
        </w:rPr>
      </w:pPr>
    </w:p>
    <w:p w:rsidR="00322A51" w:rsidRPr="0052154D" w:rsidRDefault="00322A51" w:rsidP="00083977">
      <w:pPr>
        <w:pStyle w:val="Corpsdetexte3"/>
        <w:numPr>
          <w:ilvl w:val="0"/>
          <w:numId w:val="10"/>
        </w:numPr>
        <w:rPr>
          <w:rFonts w:ascii="Garamond" w:hAnsi="Garamond"/>
          <w:sz w:val="20"/>
          <w:szCs w:val="20"/>
        </w:rPr>
      </w:pPr>
      <w:r w:rsidRPr="0052154D">
        <w:rPr>
          <w:rFonts w:ascii="Garamond" w:hAnsi="Garamond"/>
          <w:sz w:val="20"/>
          <w:szCs w:val="20"/>
        </w:rPr>
        <w:t xml:space="preserve">à ce qu'il est identifiable, ce </w:t>
      </w:r>
      <w:r w:rsidRPr="0052154D">
        <w:rPr>
          <w:rFonts w:ascii="Garamond" w:hAnsi="Garamond" w:cs="Times New Roman"/>
          <w:i/>
          <w:sz w:val="20"/>
          <w:szCs w:val="20"/>
        </w:rPr>
        <w:t>dehors</w:t>
      </w:r>
      <w:r w:rsidRPr="0052154D">
        <w:rPr>
          <w:rFonts w:ascii="Garamond" w:hAnsi="Garamond"/>
          <w:sz w:val="20"/>
          <w:szCs w:val="20"/>
        </w:rPr>
        <w:t xml:space="preserve">, à cet espace indéterminé, </w:t>
      </w:r>
    </w:p>
    <w:p w:rsidR="00291272" w:rsidRPr="0052154D" w:rsidRDefault="00291272">
      <w:pPr>
        <w:rPr>
          <w:rFonts w:ascii="Garamond" w:hAnsi="Garamond" w:cs="Courier New"/>
          <w:noProof/>
          <w:sz w:val="20"/>
          <w:szCs w:val="20"/>
        </w:rPr>
      </w:pPr>
    </w:p>
    <w:p w:rsidR="00562C79" w:rsidRDefault="00322A51" w:rsidP="00083977">
      <w:pPr>
        <w:pStyle w:val="Paragraphedeliste"/>
        <w:numPr>
          <w:ilvl w:val="0"/>
          <w:numId w:val="10"/>
        </w:numPr>
        <w:rPr>
          <w:rFonts w:ascii="Garamond" w:hAnsi="Garamond" w:cs="Courier New"/>
          <w:noProof/>
          <w:sz w:val="20"/>
          <w:szCs w:val="20"/>
        </w:rPr>
      </w:pPr>
      <w:r w:rsidRPr="0052154D">
        <w:rPr>
          <w:rFonts w:ascii="Garamond" w:hAnsi="Garamond" w:cs="Courier New"/>
          <w:noProof/>
          <w:sz w:val="20"/>
          <w:szCs w:val="20"/>
        </w:rPr>
        <w:t xml:space="preserve">et ce </w:t>
      </w:r>
      <w:r w:rsidRPr="0052154D">
        <w:rPr>
          <w:rFonts w:ascii="Garamond" w:hAnsi="Garamond"/>
          <w:i/>
          <w:noProof/>
          <w:sz w:val="20"/>
          <w:szCs w:val="20"/>
        </w:rPr>
        <w:t>dedans</w:t>
      </w:r>
      <w:r w:rsidRPr="0052154D">
        <w:rPr>
          <w:rFonts w:ascii="Garamond" w:hAnsi="Garamond" w:cs="Courier New"/>
          <w:noProof/>
          <w:sz w:val="20"/>
          <w:szCs w:val="20"/>
        </w:rPr>
        <w:t xml:space="preserve"> à ce quelque chose que nous tiendrons désormais pour fonder une règle de l'organisme </w:t>
      </w:r>
    </w:p>
    <w:p w:rsidR="00291272" w:rsidRPr="0052154D" w:rsidRDefault="00322A51" w:rsidP="00562C79">
      <w:pPr>
        <w:pStyle w:val="Paragraphedeliste"/>
        <w:rPr>
          <w:rFonts w:ascii="Garamond" w:hAnsi="Garamond" w:cs="Courier New"/>
          <w:noProof/>
          <w:sz w:val="20"/>
          <w:szCs w:val="20"/>
        </w:rPr>
      </w:pPr>
      <w:r w:rsidRPr="0052154D">
        <w:rPr>
          <w:rFonts w:ascii="Garamond" w:hAnsi="Garamond" w:cs="Courier New"/>
          <w:noProof/>
          <w:sz w:val="20"/>
          <w:szCs w:val="20"/>
        </w:rPr>
        <w:t xml:space="preserve">dont nous allons chercher </w:t>
      </w:r>
      <w:r w:rsidRPr="0052154D">
        <w:rPr>
          <w:rFonts w:ascii="Garamond" w:hAnsi="Garamond" w:cs="Courier New"/>
          <w:i/>
          <w:noProof/>
          <w:sz w:val="20"/>
          <w:szCs w:val="20"/>
        </w:rPr>
        <w:t>toutes les composantes au</w:t>
      </w:r>
      <w:r w:rsidR="00562C79">
        <w:rPr>
          <w:rFonts w:ascii="Garamond" w:hAnsi="Garamond" w:cs="Courier New"/>
          <w:i/>
          <w:noProof/>
          <w:sz w:val="20"/>
          <w:szCs w:val="20"/>
        </w:rPr>
        <w:t>-</w:t>
      </w:r>
      <w:r w:rsidRPr="0052154D">
        <w:rPr>
          <w:rFonts w:ascii="Garamond" w:hAnsi="Garamond" w:cs="Courier New"/>
          <w:i/>
          <w:noProof/>
          <w:sz w:val="20"/>
          <w:szCs w:val="20"/>
        </w:rPr>
        <w:t>dedans</w:t>
      </w:r>
      <w:r w:rsidRPr="0052154D">
        <w:rPr>
          <w:rFonts w:ascii="Garamond" w:hAnsi="Garamond" w:cs="Courier New"/>
          <w:noProof/>
          <w:sz w:val="20"/>
          <w:szCs w:val="20"/>
        </w:rPr>
        <w:t>.</w:t>
      </w:r>
    </w:p>
    <w:p w:rsidR="00291272" w:rsidRPr="0052154D" w:rsidRDefault="00291272" w:rsidP="00291272">
      <w:pPr>
        <w:rPr>
          <w:rFonts w:ascii="Garamond" w:hAnsi="Garamond" w:cs="Courier New"/>
          <w:noProof/>
          <w:sz w:val="20"/>
          <w:szCs w:val="20"/>
        </w:rPr>
      </w:pPr>
    </w:p>
    <w:p w:rsidR="009A6DE9" w:rsidRPr="0052154D" w:rsidRDefault="00322A51" w:rsidP="00291272">
      <w:pPr>
        <w:rPr>
          <w:rFonts w:ascii="Garamond" w:hAnsi="Garamond" w:cs="Courier New"/>
          <w:noProof/>
          <w:sz w:val="20"/>
          <w:szCs w:val="20"/>
        </w:rPr>
      </w:pPr>
      <w:r w:rsidRPr="0052154D">
        <w:rPr>
          <w:rFonts w:ascii="Garamond" w:hAnsi="Garamond" w:cs="Courier New"/>
          <w:noProof/>
          <w:sz w:val="20"/>
          <w:szCs w:val="20"/>
        </w:rPr>
        <w:t xml:space="preserve">Il est très clair qu'on peut faire un pas déjà, à démontrer ce qu'a d'impensable le schéma de </w:t>
      </w:r>
      <w:r w:rsidRPr="0052154D">
        <w:rPr>
          <w:rFonts w:ascii="Garamond" w:hAnsi="Garamond"/>
          <w:i/>
          <w:iCs/>
          <w:noProof/>
          <w:sz w:val="20"/>
          <w:szCs w:val="20"/>
        </w:rPr>
        <w:t>la chambre noire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n'est pas besoin de remonter à ARISTOTE pour nous apercevoir que les questions…</w:t>
      </w:r>
    </w:p>
    <w:p w:rsidR="00322A51" w:rsidRPr="0052154D" w:rsidRDefault="00322A51">
      <w:pPr>
        <w:ind w:firstLine="708"/>
        <w:rPr>
          <w:rFonts w:ascii="Garamond" w:hAnsi="Garamond" w:cs="Courier New"/>
          <w:noProof/>
          <w:sz w:val="20"/>
          <w:szCs w:val="20"/>
        </w:rPr>
      </w:pPr>
      <w:r w:rsidRPr="0052154D">
        <w:rPr>
          <w:rFonts w:ascii="Garamond" w:hAnsi="Garamond" w:cs="Courier New"/>
          <w:noProof/>
          <w:sz w:val="20"/>
          <w:szCs w:val="20"/>
        </w:rPr>
        <w:t xml:space="preserve">du fait qu'il ne se réfère pas à </w:t>
      </w:r>
      <w:r w:rsidRPr="0052154D">
        <w:rPr>
          <w:rFonts w:ascii="Garamond" w:hAnsi="Garamond"/>
          <w:i/>
          <w:noProof/>
          <w:sz w:val="20"/>
          <w:szCs w:val="20"/>
        </w:rPr>
        <w:t>la chambre noire</w:t>
      </w: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…sont pour lui complètement différentes de celles qui se posent à nous et rendent à proprement parler </w:t>
      </w:r>
      <w:r w:rsidRPr="0052154D">
        <w:rPr>
          <w:rFonts w:ascii="Garamond" w:hAnsi="Garamond" w:cs="Courier New"/>
          <w:i/>
          <w:noProof/>
          <w:sz w:val="20"/>
          <w:szCs w:val="20"/>
        </w:rPr>
        <w:t>impensable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toute une conception, disons, du système nerveux. </w:t>
      </w:r>
    </w:p>
    <w:p w:rsidR="00E15F40" w:rsidRPr="0052154D" w:rsidRDefault="00E15F40">
      <w:pPr>
        <w:rPr>
          <w:rFonts w:ascii="Garamond" w:hAnsi="Garamond" w:cs="Courier New"/>
          <w:noProof/>
          <w:sz w:val="20"/>
          <w:szCs w:val="20"/>
        </w:rPr>
      </w:pPr>
    </w:p>
    <w:p w:rsidR="00322A51" w:rsidRPr="0052154D" w:rsidRDefault="00322A51">
      <w:pPr>
        <w:rPr>
          <w:rFonts w:ascii="Garamond" w:hAnsi="Garamond" w:cs="Courier New"/>
          <w:i/>
          <w:noProof/>
          <w:sz w:val="20"/>
          <w:szCs w:val="20"/>
        </w:rPr>
      </w:pPr>
      <w:r w:rsidRPr="0052154D">
        <w:rPr>
          <w:rFonts w:ascii="Garamond" w:hAnsi="Garamond" w:cs="Courier New"/>
          <w:noProof/>
          <w:sz w:val="20"/>
          <w:szCs w:val="20"/>
        </w:rPr>
        <w:t>Lisez ce texte</w:t>
      </w:r>
      <w:r w:rsidR="00562C79">
        <w:rPr>
          <w:rFonts w:ascii="Garamond" w:hAnsi="Garamond" w:cs="Courier New"/>
          <w:noProof/>
          <w:sz w:val="20"/>
          <w:szCs w:val="20"/>
        </w:rPr>
        <w:t xml:space="preserve"> - </w:t>
      </w:r>
      <w:r w:rsidRPr="0052154D">
        <w:rPr>
          <w:rFonts w:ascii="Garamond" w:hAnsi="Garamond" w:cs="Courier New"/>
          <w:i/>
          <w:noProof/>
          <w:sz w:val="20"/>
          <w:szCs w:val="20"/>
        </w:rPr>
        <w:t>il est piquant</w:t>
      </w:r>
      <w:r w:rsidR="00562C79">
        <w:rPr>
          <w:rFonts w:ascii="Garamond" w:hAnsi="Garamond" w:cs="Courier New"/>
          <w:i/>
          <w:noProof/>
          <w:sz w:val="20"/>
          <w:szCs w:val="20"/>
        </w:rPr>
        <w:t xml:space="preserve"> - </w:t>
      </w:r>
      <w:r w:rsidRPr="0052154D">
        <w:rPr>
          <w:rFonts w:ascii="Garamond" w:hAnsi="Garamond" w:cs="Courier New"/>
          <w:noProof/>
          <w:sz w:val="20"/>
          <w:szCs w:val="20"/>
        </w:rPr>
        <w:t xml:space="preserve">ce texte par où débutent quelques chapitres d'un petit traité qu'il intitule </w:t>
      </w:r>
      <w:r w:rsidRPr="0052154D">
        <w:rPr>
          <w:rFonts w:ascii="Garamond" w:hAnsi="Garamond"/>
          <w:i/>
          <w:noProof/>
          <w:sz w:val="20"/>
          <w:szCs w:val="20"/>
        </w:rPr>
        <w:t>De la sensation</w:t>
      </w:r>
      <w:r w:rsidRPr="0052154D">
        <w:rPr>
          <w:rFonts w:ascii="Garamond" w:hAnsi="Garamond" w:cs="Courier New"/>
          <w:i/>
          <w:noProof/>
          <w:sz w:val="20"/>
          <w:szCs w:val="20"/>
        </w:rPr>
        <w:t xml:space="preserve">. </w:t>
      </w:r>
    </w:p>
    <w:p w:rsidR="00225D68" w:rsidRPr="0052154D" w:rsidRDefault="00322A51">
      <w:pPr>
        <w:rPr>
          <w:rFonts w:ascii="Garamond" w:hAnsi="Garamond" w:cs="Courier New"/>
          <w:noProof/>
          <w:sz w:val="20"/>
          <w:szCs w:val="20"/>
        </w:rPr>
      </w:pPr>
      <w:r w:rsidRPr="0052154D">
        <w:rPr>
          <w:rFonts w:ascii="Garamond" w:hAnsi="Garamond" w:cs="Courier New"/>
          <w:iCs/>
          <w:noProof/>
          <w:sz w:val="20"/>
          <w:szCs w:val="20"/>
        </w:rPr>
        <w:t xml:space="preserve">Il </w:t>
      </w:r>
      <w:r w:rsidR="00562C79">
        <w:rPr>
          <w:rFonts w:ascii="Garamond" w:hAnsi="Garamond" w:cs="Courier New"/>
          <w:noProof/>
          <w:sz w:val="20"/>
          <w:szCs w:val="20"/>
        </w:rPr>
        <w:t>-</w:t>
      </w:r>
      <w:r w:rsidRPr="0052154D">
        <w:rPr>
          <w:rFonts w:ascii="Garamond" w:hAnsi="Garamond" w:cs="Courier New"/>
          <w:i/>
          <w:noProof/>
          <w:sz w:val="20"/>
          <w:szCs w:val="20"/>
        </w:rPr>
        <w:t xml:space="preserve"> déjà </w:t>
      </w:r>
      <w:r w:rsidR="00562C79">
        <w:rPr>
          <w:rFonts w:ascii="Garamond" w:hAnsi="Garamond" w:cs="Courier New"/>
          <w:noProof/>
          <w:sz w:val="20"/>
          <w:szCs w:val="20"/>
        </w:rPr>
        <w:t>-</w:t>
      </w:r>
      <w:r w:rsidRPr="0052154D">
        <w:rPr>
          <w:rFonts w:ascii="Garamond" w:hAnsi="Garamond" w:cs="Courier New"/>
          <w:noProof/>
          <w:sz w:val="20"/>
          <w:szCs w:val="20"/>
        </w:rPr>
        <w:t xml:space="preserve"> effleure le problème</w:t>
      </w:r>
      <w:r w:rsidR="00225D68" w:rsidRPr="0052154D">
        <w:rPr>
          <w:rFonts w:ascii="Garamond" w:hAnsi="Garamond" w:cs="Courier New"/>
          <w:noProof/>
          <w:sz w:val="20"/>
          <w:szCs w:val="20"/>
        </w:rPr>
        <w:t> :</w:t>
      </w:r>
      <w:r w:rsidRPr="0052154D">
        <w:rPr>
          <w:rFonts w:ascii="Garamond" w:hAnsi="Garamond" w:cs="Courier New"/>
          <w:noProof/>
          <w:sz w:val="20"/>
          <w:szCs w:val="20"/>
        </w:rPr>
        <w:t xml:space="preserve"> </w:t>
      </w:r>
    </w:p>
    <w:p w:rsidR="001463CB"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cs="Courier New"/>
          <w:noProof/>
          <w:sz w:val="20"/>
          <w:szCs w:val="20"/>
        </w:rPr>
        <w:t xml:space="preserve">à savoir ce </w:t>
      </w:r>
      <w:r w:rsidRPr="0052154D">
        <w:rPr>
          <w:rFonts w:ascii="Garamond" w:hAnsi="Garamond" w:cs="Courier New"/>
          <w:i/>
          <w:noProof/>
          <w:sz w:val="20"/>
          <w:szCs w:val="20"/>
        </w:rPr>
        <w:t>quelque chose</w:t>
      </w:r>
      <w:r w:rsidRPr="0052154D">
        <w:rPr>
          <w:rFonts w:ascii="Garamond" w:hAnsi="Garamond" w:cs="Courier New"/>
          <w:noProof/>
          <w:sz w:val="20"/>
          <w:szCs w:val="20"/>
        </w:rPr>
        <w:t xml:space="preserve"> qui va donner tellement de développements par la suite, </w:t>
      </w:r>
    </w:p>
    <w:p w:rsidR="00291272"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cs="Courier New"/>
          <w:noProof/>
          <w:sz w:val="20"/>
          <w:szCs w:val="20"/>
        </w:rPr>
        <w:t xml:space="preserve">à savoir qu'il y a quelque chose dans la vision qui ouvre à la </w:t>
      </w:r>
      <w:r w:rsidRPr="0052154D">
        <w:rPr>
          <w:rFonts w:ascii="Garamond" w:hAnsi="Garamond"/>
          <w:i/>
          <w:iCs/>
          <w:noProof/>
          <w:sz w:val="20"/>
          <w:szCs w:val="20"/>
        </w:rPr>
        <w:t>réflexion</w:t>
      </w:r>
      <w:r w:rsidRPr="0052154D">
        <w:rPr>
          <w:rFonts w:ascii="Garamond" w:hAnsi="Garamond" w:cs="Courier New"/>
          <w:noProof/>
          <w:sz w:val="20"/>
          <w:szCs w:val="20"/>
        </w:rPr>
        <w:t xml:space="preserve">. </w:t>
      </w:r>
    </w:p>
    <w:p w:rsidR="00E15F40" w:rsidRPr="0052154D" w:rsidRDefault="00E15F40">
      <w:pPr>
        <w:rPr>
          <w:rFonts w:ascii="Garamond" w:hAnsi="Garamond" w:cs="Courier New"/>
          <w:noProof/>
          <w:sz w:val="20"/>
          <w:szCs w:val="20"/>
        </w:rPr>
      </w:pPr>
    </w:p>
    <w:p w:rsidR="001463CB" w:rsidRPr="0052154D" w:rsidRDefault="00322A51">
      <w:pPr>
        <w:rPr>
          <w:rFonts w:ascii="Garamond" w:hAnsi="Garamond" w:cs="Courier New"/>
          <w:noProof/>
          <w:sz w:val="20"/>
          <w:szCs w:val="20"/>
        </w:rPr>
      </w:pPr>
      <w:r w:rsidRPr="0052154D">
        <w:rPr>
          <w:rFonts w:ascii="Garamond" w:hAnsi="Garamond" w:cs="Courier New"/>
          <w:noProof/>
          <w:sz w:val="20"/>
          <w:szCs w:val="20"/>
        </w:rPr>
        <w:t>Le « </w:t>
      </w:r>
      <w:r w:rsidRPr="0052154D">
        <w:rPr>
          <w:rFonts w:ascii="Garamond" w:hAnsi="Garamond"/>
          <w:i/>
          <w:noProof/>
          <w:sz w:val="20"/>
          <w:szCs w:val="20"/>
        </w:rPr>
        <w:t>se voyant se voir</w:t>
      </w:r>
      <w:r w:rsidRPr="0052154D">
        <w:rPr>
          <w:rFonts w:ascii="Garamond" w:hAnsi="Garamond" w:cs="Courier New"/>
          <w:noProof/>
          <w:sz w:val="20"/>
          <w:szCs w:val="20"/>
        </w:rPr>
        <w:t> » de VALÉRY</w:t>
      </w:r>
      <w:r w:rsidRPr="00562C79">
        <w:rPr>
          <w:rStyle w:val="Appelnotedebasdep"/>
          <w:rFonts w:ascii="Garamond" w:hAnsi="Garamond"/>
          <w:b/>
          <w:bCs/>
          <w:noProof/>
          <w:color w:val="C00000"/>
          <w:sz w:val="20"/>
          <w:szCs w:val="20"/>
        </w:rPr>
        <w:footnoteReference w:id="72"/>
      </w:r>
      <w:r w:rsidRPr="0052154D">
        <w:rPr>
          <w:rFonts w:ascii="Garamond" w:hAnsi="Garamond" w:cs="Courier New"/>
          <w:noProof/>
          <w:sz w:val="20"/>
          <w:szCs w:val="20"/>
        </w:rPr>
        <w:t>, il l'approche</w:t>
      </w:r>
      <w:r w:rsidR="00562C79">
        <w:rPr>
          <w:rFonts w:ascii="Garamond" w:hAnsi="Garamond" w:cs="Courier New"/>
          <w:noProof/>
          <w:sz w:val="20"/>
          <w:szCs w:val="20"/>
        </w:rPr>
        <w:t xml:space="preserve"> - </w:t>
      </w:r>
      <w:r w:rsidRPr="0052154D">
        <w:rPr>
          <w:rFonts w:ascii="Garamond" w:hAnsi="Garamond" w:cs="Courier New"/>
          <w:noProof/>
          <w:sz w:val="20"/>
          <w:szCs w:val="20"/>
        </w:rPr>
        <w:t>et de la façon la plus drôle</w:t>
      </w:r>
      <w:r w:rsidR="00562C79">
        <w:rPr>
          <w:rFonts w:ascii="Garamond" w:hAnsi="Garamond" w:cs="Courier New"/>
          <w:noProof/>
          <w:sz w:val="20"/>
          <w:szCs w:val="20"/>
        </w:rPr>
        <w:t xml:space="preserve"> - </w:t>
      </w:r>
      <w:r w:rsidRPr="0052154D">
        <w:rPr>
          <w:rFonts w:ascii="Garamond" w:hAnsi="Garamond" w:cs="Courier New"/>
          <w:noProof/>
          <w:sz w:val="20"/>
          <w:szCs w:val="20"/>
        </w:rPr>
        <w:t xml:space="preserve">dans ce fait que quand on appuie sur un </w:t>
      </w:r>
      <w:r w:rsidR="00356AFB" w:rsidRPr="0052154D">
        <w:rPr>
          <w:rFonts w:ascii="Garamond" w:hAnsi="Garamond" w:cs="Courier New"/>
          <w:noProof/>
          <w:sz w:val="20"/>
          <w:szCs w:val="20"/>
        </w:rPr>
        <w:t>œ</w:t>
      </w:r>
      <w:r w:rsidRPr="0052154D">
        <w:rPr>
          <w:rFonts w:ascii="Garamond" w:hAnsi="Garamond" w:cs="Courier New"/>
          <w:noProof/>
          <w:sz w:val="20"/>
          <w:szCs w:val="20"/>
        </w:rPr>
        <w:t xml:space="preserve">il, </w:t>
      </w:r>
    </w:p>
    <w:p w:rsidR="001463CB" w:rsidRPr="0052154D" w:rsidRDefault="00322A51">
      <w:pPr>
        <w:rPr>
          <w:rFonts w:ascii="Garamond" w:hAnsi="Garamond" w:cs="Courier New"/>
          <w:noProof/>
          <w:sz w:val="20"/>
          <w:szCs w:val="20"/>
        </w:rPr>
      </w:pPr>
      <w:r w:rsidRPr="0052154D">
        <w:rPr>
          <w:rFonts w:ascii="Garamond" w:hAnsi="Garamond" w:cs="Courier New"/>
          <w:noProof/>
          <w:sz w:val="20"/>
          <w:szCs w:val="20"/>
        </w:rPr>
        <w:t>ça fait quelque chose, ça fait des phosphènes, c'est</w:t>
      </w:r>
      <w:r w:rsidR="00562C79">
        <w:rPr>
          <w:rFonts w:ascii="Garamond" w:hAnsi="Garamond" w:cs="Courier New"/>
          <w:noProof/>
          <w:sz w:val="20"/>
          <w:szCs w:val="20"/>
        </w:rPr>
        <w:t>-</w:t>
      </w:r>
      <w:r w:rsidRPr="0052154D">
        <w:rPr>
          <w:rFonts w:ascii="Garamond" w:hAnsi="Garamond" w:cs="Courier New"/>
          <w:noProof/>
          <w:sz w:val="20"/>
          <w:szCs w:val="20"/>
        </w:rPr>
        <w:t>à</w:t>
      </w:r>
      <w:r w:rsidR="00562C79">
        <w:rPr>
          <w:rFonts w:ascii="Garamond" w:hAnsi="Garamond" w:cs="Courier New"/>
          <w:noProof/>
          <w:sz w:val="20"/>
          <w:szCs w:val="20"/>
        </w:rPr>
        <w:t>-</w:t>
      </w:r>
      <w:r w:rsidRPr="0052154D">
        <w:rPr>
          <w:rFonts w:ascii="Garamond" w:hAnsi="Garamond" w:cs="Courier New"/>
          <w:noProof/>
          <w:sz w:val="20"/>
          <w:szCs w:val="20"/>
        </w:rPr>
        <w:t xml:space="preserve">dire quelque chose </w:t>
      </w:r>
      <w:r w:rsidR="00562C79">
        <w:rPr>
          <w:rFonts w:ascii="Garamond" w:hAnsi="Garamond" w:cs="Courier New"/>
          <w:noProof/>
          <w:sz w:val="20"/>
          <w:szCs w:val="20"/>
        </w:rPr>
        <w:t xml:space="preserve">qui ressemble à de la lumière. </w:t>
      </w:r>
      <w:r w:rsidRPr="0052154D">
        <w:rPr>
          <w:rFonts w:ascii="Garamond" w:hAnsi="Garamond" w:cs="Courier New"/>
          <w:noProof/>
          <w:sz w:val="20"/>
          <w:szCs w:val="20"/>
        </w:rPr>
        <w:t xml:space="preserve">C'est là seulement qu'il trouve à appréhender que </w:t>
      </w:r>
      <w:r w:rsidRPr="00562C79">
        <w:rPr>
          <w:rFonts w:ascii="Garamond" w:hAnsi="Garamond" w:cs="Courier New"/>
          <w:i/>
          <w:noProof/>
          <w:sz w:val="20"/>
          <w:szCs w:val="20"/>
        </w:rPr>
        <w:t xml:space="preserve">cet </w:t>
      </w:r>
      <w:r w:rsidR="00356AFB" w:rsidRPr="00562C79">
        <w:rPr>
          <w:rFonts w:ascii="Garamond" w:hAnsi="Garamond" w:cs="Courier New"/>
          <w:i/>
          <w:noProof/>
          <w:sz w:val="20"/>
          <w:szCs w:val="20"/>
        </w:rPr>
        <w:t>œ</w:t>
      </w:r>
      <w:r w:rsidRPr="00562C79">
        <w:rPr>
          <w:rFonts w:ascii="Garamond" w:hAnsi="Garamond" w:cs="Courier New"/>
          <w:i/>
          <w:noProof/>
          <w:sz w:val="20"/>
          <w:szCs w:val="20"/>
        </w:rPr>
        <w:t>il qui voit, il se voit aussi en quelque façon, puisqu'il produit de la lumière si vous appuyez dessus</w:t>
      </w:r>
      <w:r w:rsidRPr="0052154D">
        <w:rPr>
          <w:rFonts w:ascii="Garamond" w:hAnsi="Garamond" w:cs="Courier New"/>
          <w:noProof/>
          <w:sz w:val="20"/>
          <w:szCs w:val="20"/>
        </w:rPr>
        <w:t xml:space="preserve">. </w:t>
      </w:r>
    </w:p>
    <w:p w:rsidR="001463CB" w:rsidRPr="0052154D" w:rsidRDefault="001463CB">
      <w:pPr>
        <w:rPr>
          <w:rFonts w:ascii="Garamond" w:hAnsi="Garamond" w:cs="Courier New"/>
          <w:noProof/>
          <w:sz w:val="20"/>
          <w:szCs w:val="20"/>
        </w:rPr>
      </w:pPr>
    </w:p>
    <w:p w:rsidR="00562C79" w:rsidRDefault="00322A51">
      <w:pPr>
        <w:rPr>
          <w:rFonts w:ascii="Garamond" w:hAnsi="Garamond"/>
          <w:i/>
          <w:noProof/>
          <w:sz w:val="20"/>
          <w:szCs w:val="20"/>
        </w:rPr>
      </w:pPr>
      <w:r w:rsidRPr="0052154D">
        <w:rPr>
          <w:rFonts w:ascii="Garamond" w:hAnsi="Garamond" w:cs="Courier New"/>
          <w:noProof/>
          <w:sz w:val="20"/>
          <w:szCs w:val="20"/>
        </w:rPr>
        <w:t>Bien d'autres choses sont piquantes, et les formules</w:t>
      </w:r>
      <w:r w:rsidR="00562C79">
        <w:rPr>
          <w:rFonts w:ascii="Garamond" w:hAnsi="Garamond" w:cs="Courier New"/>
          <w:noProof/>
          <w:sz w:val="20"/>
          <w:szCs w:val="20"/>
        </w:rPr>
        <w:t xml:space="preserve"> - </w:t>
      </w:r>
      <w:r w:rsidRPr="0052154D">
        <w:rPr>
          <w:rFonts w:ascii="Garamond" w:hAnsi="Garamond" w:cs="Courier New"/>
          <w:noProof/>
          <w:sz w:val="20"/>
          <w:szCs w:val="20"/>
        </w:rPr>
        <w:t>dans lesquelles il aboutit</w:t>
      </w:r>
      <w:r w:rsidR="00562C79">
        <w:rPr>
          <w:rFonts w:ascii="Garamond" w:hAnsi="Garamond" w:cs="Courier New"/>
          <w:noProof/>
          <w:sz w:val="20"/>
          <w:szCs w:val="20"/>
        </w:rPr>
        <w:t>,</w:t>
      </w:r>
      <w:r w:rsidRPr="0052154D">
        <w:rPr>
          <w:rFonts w:ascii="Garamond" w:hAnsi="Garamond" w:cs="Courier New"/>
          <w:noProof/>
          <w:sz w:val="20"/>
          <w:szCs w:val="20"/>
        </w:rPr>
        <w:t xml:space="preserve"> au terme </w:t>
      </w:r>
      <w:r w:rsidR="00562C79">
        <w:rPr>
          <w:rFonts w:ascii="Garamond" w:hAnsi="Garamond" w:cs="Courier New"/>
          <w:noProof/>
          <w:sz w:val="20"/>
          <w:szCs w:val="20"/>
        </w:rPr>
        <w:t xml:space="preserve">- </w:t>
      </w:r>
      <w:r w:rsidRPr="0052154D">
        <w:rPr>
          <w:rFonts w:ascii="Garamond" w:hAnsi="Garamond" w:cs="Courier New"/>
          <w:noProof/>
          <w:sz w:val="20"/>
          <w:szCs w:val="20"/>
        </w:rPr>
        <w:t xml:space="preserve">qui donnent pour </w:t>
      </w:r>
      <w:r w:rsidRPr="0052154D">
        <w:rPr>
          <w:rFonts w:ascii="Garamond" w:hAnsi="Garamond"/>
          <w:i/>
          <w:noProof/>
          <w:sz w:val="20"/>
          <w:szCs w:val="20"/>
        </w:rPr>
        <w:t xml:space="preserve">essentielle </w:t>
      </w:r>
    </w:p>
    <w:p w:rsidR="00562C79" w:rsidRDefault="00322A51">
      <w:pPr>
        <w:rPr>
          <w:rFonts w:ascii="Garamond" w:hAnsi="Garamond" w:cs="Courier New"/>
          <w:noProof/>
          <w:sz w:val="20"/>
          <w:szCs w:val="20"/>
        </w:rPr>
      </w:pPr>
      <w:r w:rsidRPr="0052154D">
        <w:rPr>
          <w:rFonts w:ascii="Garamond" w:hAnsi="Garamond"/>
          <w:i/>
          <w:noProof/>
          <w:sz w:val="20"/>
          <w:szCs w:val="20"/>
        </w:rPr>
        <w:t>aux choses</w:t>
      </w:r>
      <w:r w:rsidRPr="0052154D">
        <w:rPr>
          <w:rFonts w:ascii="Garamond" w:hAnsi="Garamond" w:cs="Courier New"/>
          <w:noProof/>
          <w:sz w:val="20"/>
          <w:szCs w:val="20"/>
        </w:rPr>
        <w:t xml:space="preserve"> la dimension du </w:t>
      </w:r>
      <w:r w:rsidRPr="0052154D">
        <w:rPr>
          <w:rFonts w:ascii="Garamond" w:hAnsi="Garamond"/>
          <w:i/>
          <w:noProof/>
          <w:sz w:val="20"/>
          <w:szCs w:val="20"/>
        </w:rPr>
        <w:t>diaphane</w:t>
      </w:r>
      <w:r w:rsidRPr="0052154D">
        <w:rPr>
          <w:rFonts w:ascii="Garamond" w:hAnsi="Garamond" w:cs="Courier New"/>
          <w:noProof/>
          <w:sz w:val="20"/>
          <w:szCs w:val="20"/>
        </w:rPr>
        <w:t>, ce par quoi il est rendu compte que l’œil voit de ceci</w:t>
      </w:r>
      <w:r w:rsidR="00225D68" w:rsidRPr="0052154D">
        <w:rPr>
          <w:rFonts w:ascii="Garamond" w:hAnsi="Garamond" w:cs="Courier New"/>
          <w:noProof/>
          <w:sz w:val="20"/>
          <w:szCs w:val="20"/>
        </w:rPr>
        <w:t xml:space="preserve"> </w:t>
      </w:r>
      <w:r w:rsidR="00562C79">
        <w:rPr>
          <w:rFonts w:ascii="Garamond" w:hAnsi="Garamond" w:cs="Courier New"/>
          <w:noProof/>
          <w:sz w:val="20"/>
          <w:szCs w:val="20"/>
        </w:rPr>
        <w:t>-</w:t>
      </w:r>
      <w:r w:rsidRPr="0052154D">
        <w:rPr>
          <w:rFonts w:ascii="Garamond" w:hAnsi="Garamond" w:cs="Courier New"/>
          <w:noProof/>
          <w:sz w:val="20"/>
          <w:szCs w:val="20"/>
        </w:rPr>
        <w:t xml:space="preserve"> et de ceci uniquement</w:t>
      </w:r>
      <w:r w:rsidR="00225D68" w:rsidRPr="0052154D">
        <w:rPr>
          <w:rFonts w:ascii="Garamond" w:hAnsi="Garamond" w:cs="Courier New"/>
          <w:noProof/>
          <w:sz w:val="20"/>
          <w:szCs w:val="20"/>
        </w:rPr>
        <w:t xml:space="preserve"> </w:t>
      </w:r>
      <w:r w:rsidR="00562C79">
        <w:rPr>
          <w:rFonts w:ascii="Garamond" w:hAnsi="Garamond" w:cs="Courier New"/>
          <w:noProof/>
          <w:sz w:val="20"/>
          <w:szCs w:val="20"/>
        </w:rPr>
        <w:t>-</w:t>
      </w:r>
      <w:r w:rsidR="00225D68" w:rsidRPr="0052154D">
        <w:rPr>
          <w:rFonts w:ascii="Garamond" w:hAnsi="Garamond" w:cs="Courier New"/>
          <w:noProof/>
          <w:sz w:val="20"/>
          <w:szCs w:val="20"/>
        </w:rPr>
        <w:t xml:space="preserve"> </w:t>
      </w: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que dans cet ordre du </w:t>
      </w:r>
      <w:r w:rsidRPr="0052154D">
        <w:rPr>
          <w:rFonts w:ascii="Garamond" w:hAnsi="Garamond"/>
          <w:i/>
          <w:noProof/>
          <w:sz w:val="20"/>
          <w:szCs w:val="20"/>
        </w:rPr>
        <w:t>diaphane</w:t>
      </w:r>
      <w:r w:rsidRPr="0052154D">
        <w:rPr>
          <w:rFonts w:ascii="Garamond" w:hAnsi="Garamond" w:cs="Courier New"/>
          <w:noProof/>
          <w:sz w:val="20"/>
          <w:szCs w:val="20"/>
        </w:rPr>
        <w:t>, il représente un appareil particulièrement qualifié, c'est</w:t>
      </w:r>
      <w:r w:rsidR="00562C79">
        <w:rPr>
          <w:rFonts w:ascii="Garamond" w:hAnsi="Garamond" w:cs="Courier New"/>
          <w:noProof/>
          <w:sz w:val="20"/>
          <w:szCs w:val="20"/>
        </w:rPr>
        <w:t>-</w:t>
      </w:r>
      <w:r w:rsidRPr="0052154D">
        <w:rPr>
          <w:rFonts w:ascii="Garamond" w:hAnsi="Garamond" w:cs="Courier New"/>
          <w:noProof/>
          <w:sz w:val="20"/>
          <w:szCs w:val="20"/>
        </w:rPr>
        <w:t>à</w:t>
      </w:r>
      <w:r w:rsidR="00562C79">
        <w:rPr>
          <w:rFonts w:ascii="Garamond" w:hAnsi="Garamond" w:cs="Courier New"/>
          <w:noProof/>
          <w:sz w:val="20"/>
          <w:szCs w:val="20"/>
        </w:rPr>
        <w:t>-</w:t>
      </w:r>
      <w:r w:rsidRPr="0052154D">
        <w:rPr>
          <w:rFonts w:ascii="Garamond" w:hAnsi="Garamond" w:cs="Courier New"/>
          <w:noProof/>
          <w:sz w:val="20"/>
          <w:szCs w:val="20"/>
        </w:rPr>
        <w:t xml:space="preserve">dire qu'aussi bien, </w:t>
      </w: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loin que nous ayons </w:t>
      </w:r>
      <w:r w:rsidRPr="0052154D">
        <w:rPr>
          <w:rFonts w:ascii="Garamond" w:hAnsi="Garamond"/>
          <w:i/>
          <w:noProof/>
          <w:sz w:val="20"/>
          <w:szCs w:val="20"/>
        </w:rPr>
        <w:t>quelque chose</w:t>
      </w:r>
      <w:r w:rsidRPr="0052154D">
        <w:rPr>
          <w:rFonts w:ascii="Garamond" w:hAnsi="Garamond" w:cs="Courier New"/>
          <w:noProof/>
          <w:sz w:val="20"/>
          <w:szCs w:val="20"/>
        </w:rPr>
        <w:t xml:space="preserve"> qui d'aucune façon ressemble à un </w:t>
      </w:r>
      <w:r w:rsidRPr="0052154D">
        <w:rPr>
          <w:rFonts w:ascii="Garamond" w:hAnsi="Garamond"/>
          <w:i/>
          <w:noProof/>
          <w:sz w:val="20"/>
          <w:szCs w:val="20"/>
        </w:rPr>
        <w:t>dedans</w:t>
      </w:r>
      <w:r w:rsidRPr="0052154D">
        <w:rPr>
          <w:rFonts w:ascii="Garamond" w:hAnsi="Garamond" w:cs="Courier New"/>
          <w:noProof/>
          <w:sz w:val="20"/>
          <w:szCs w:val="20"/>
        </w:rPr>
        <w:t xml:space="preserve"> et à un </w:t>
      </w:r>
      <w:r w:rsidRPr="0052154D">
        <w:rPr>
          <w:rFonts w:ascii="Garamond" w:hAnsi="Garamond"/>
          <w:i/>
          <w:noProof/>
          <w:sz w:val="20"/>
          <w:szCs w:val="20"/>
        </w:rPr>
        <w:t>dehors</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c'est en tant, si l'on peut dire, que l’œil participe d'une qualité</w:t>
      </w:r>
      <w:r w:rsidR="00291272" w:rsidRPr="0052154D">
        <w:rPr>
          <w:rFonts w:ascii="Garamond" w:hAnsi="Garamond" w:cs="Courier New"/>
          <w:noProof/>
          <w:sz w:val="20"/>
          <w:szCs w:val="20"/>
        </w:rPr>
        <w:t>,</w:t>
      </w:r>
      <w:r w:rsidRPr="0052154D">
        <w:rPr>
          <w:rFonts w:ascii="Garamond" w:hAnsi="Garamond" w:cs="Courier New"/>
          <w:noProof/>
          <w:sz w:val="20"/>
          <w:szCs w:val="20"/>
        </w:rPr>
        <w:t xml:space="preserve"> nous dirions </w:t>
      </w:r>
      <w:r w:rsidR="00291272" w:rsidRPr="0052154D">
        <w:rPr>
          <w:rFonts w:ascii="Garamond" w:hAnsi="Garamond" w:cs="Courier New"/>
          <w:noProof/>
          <w:sz w:val="20"/>
          <w:szCs w:val="20"/>
        </w:rPr>
        <w:t>« </w:t>
      </w:r>
      <w:r w:rsidRPr="0052154D">
        <w:rPr>
          <w:rFonts w:ascii="Garamond" w:hAnsi="Garamond"/>
          <w:i/>
          <w:noProof/>
          <w:sz w:val="20"/>
          <w:szCs w:val="20"/>
        </w:rPr>
        <w:t>visionnaire</w:t>
      </w:r>
      <w:r w:rsidR="00291272" w:rsidRPr="0052154D">
        <w:rPr>
          <w:rFonts w:ascii="Garamond" w:hAnsi="Garamond" w:cs="Courier New"/>
          <w:noProof/>
          <w:sz w:val="20"/>
          <w:szCs w:val="20"/>
        </w:rPr>
        <w:t> »,</w:t>
      </w:r>
      <w:r w:rsidRPr="0052154D">
        <w:rPr>
          <w:rFonts w:ascii="Garamond" w:hAnsi="Garamond" w:cs="Courier New"/>
          <w:noProof/>
          <w:sz w:val="20"/>
          <w:szCs w:val="20"/>
        </w:rPr>
        <w:t xml:space="preserve"> que l’œil voit. </w:t>
      </w:r>
    </w:p>
    <w:p w:rsidR="00322A51" w:rsidRPr="0052154D" w:rsidRDefault="00322A51">
      <w:pPr>
        <w:rPr>
          <w:rFonts w:ascii="Garamond" w:hAnsi="Garamond" w:cs="Courier New"/>
          <w:noProof/>
          <w:sz w:val="20"/>
          <w:szCs w:val="20"/>
        </w:rPr>
      </w:pPr>
    </w:p>
    <w:p w:rsidR="000301DD" w:rsidRDefault="00322A51" w:rsidP="000301DD">
      <w:pPr>
        <w:rPr>
          <w:rFonts w:ascii="Garamond" w:hAnsi="Garamond"/>
          <w:sz w:val="20"/>
          <w:szCs w:val="20"/>
        </w:rPr>
      </w:pPr>
      <w:r w:rsidRPr="0052154D">
        <w:rPr>
          <w:rFonts w:ascii="Garamond" w:hAnsi="Garamond" w:cs="Courier New"/>
          <w:noProof/>
          <w:sz w:val="20"/>
          <w:szCs w:val="20"/>
        </w:rPr>
        <w:t xml:space="preserve">Ce n'est pas si bête, c'est une certaine façon, pour le coup, de bien </w:t>
      </w:r>
      <w:r w:rsidRPr="0052154D">
        <w:rPr>
          <w:rFonts w:ascii="Garamond" w:hAnsi="Garamond" w:cs="Courier New"/>
          <w:i/>
          <w:iCs/>
          <w:noProof/>
          <w:sz w:val="20"/>
          <w:szCs w:val="20"/>
        </w:rPr>
        <w:t>plonger le sujet dans le monde</w:t>
      </w:r>
      <w:r w:rsidRPr="0052154D">
        <w:rPr>
          <w:rFonts w:ascii="Garamond" w:hAnsi="Garamond" w:cs="Courier New"/>
          <w:noProof/>
          <w:sz w:val="20"/>
          <w:szCs w:val="20"/>
        </w:rPr>
        <w:t>.</w:t>
      </w:r>
      <w:r w:rsidR="000301DD">
        <w:rPr>
          <w:rFonts w:ascii="Garamond" w:hAnsi="Garamond" w:cs="Courier New"/>
          <w:noProof/>
          <w:sz w:val="20"/>
          <w:szCs w:val="20"/>
        </w:rPr>
        <w:t xml:space="preserve"> </w:t>
      </w:r>
      <w:r w:rsidRPr="0052154D">
        <w:rPr>
          <w:rFonts w:ascii="Garamond" w:hAnsi="Garamond"/>
          <w:sz w:val="20"/>
          <w:szCs w:val="20"/>
        </w:rPr>
        <w:t xml:space="preserve">La question est devenue </w:t>
      </w:r>
    </w:p>
    <w:p w:rsidR="000301DD" w:rsidRDefault="00322A51" w:rsidP="000301DD">
      <w:pPr>
        <w:rPr>
          <w:rFonts w:ascii="Garamond" w:hAnsi="Garamond"/>
          <w:sz w:val="20"/>
          <w:szCs w:val="20"/>
        </w:rPr>
      </w:pPr>
      <w:r w:rsidRPr="0052154D">
        <w:rPr>
          <w:rFonts w:ascii="Garamond" w:hAnsi="Garamond"/>
          <w:sz w:val="20"/>
          <w:szCs w:val="20"/>
        </w:rPr>
        <w:t xml:space="preserve">un petit peu différente et, à la vérité, les gens avec qui ARISTOTE a à combattre, c'est à savoir </w:t>
      </w:r>
      <w:r w:rsidRPr="0052154D">
        <w:rPr>
          <w:rFonts w:ascii="Garamond" w:hAnsi="Garamond"/>
          <w:i/>
          <w:sz w:val="20"/>
          <w:szCs w:val="20"/>
        </w:rPr>
        <w:t>mille autres théories</w:t>
      </w:r>
      <w:r w:rsidRPr="0052154D">
        <w:rPr>
          <w:rFonts w:ascii="Garamond" w:hAnsi="Garamond"/>
          <w:sz w:val="20"/>
          <w:szCs w:val="20"/>
        </w:rPr>
        <w:t xml:space="preserve"> énoncées de son temps dont toutes d'ailleurs, par quelque côté, participent de quelque chose que nous n'avons aucune peine </w:t>
      </w:r>
    </w:p>
    <w:p w:rsidR="00322A51" w:rsidRPr="0052154D" w:rsidRDefault="00322A51" w:rsidP="000301DD">
      <w:pPr>
        <w:rPr>
          <w:rFonts w:ascii="Garamond" w:hAnsi="Garamond"/>
          <w:sz w:val="20"/>
          <w:szCs w:val="20"/>
        </w:rPr>
      </w:pPr>
      <w:r w:rsidRPr="0052154D">
        <w:rPr>
          <w:rFonts w:ascii="Garamond" w:hAnsi="Garamond"/>
          <w:sz w:val="20"/>
          <w:szCs w:val="20"/>
        </w:rPr>
        <w:t xml:space="preserve">à retrouver dans nos images, y compris celle de la </w:t>
      </w:r>
      <w:r w:rsidRPr="0052154D">
        <w:rPr>
          <w:rFonts w:ascii="Garamond" w:hAnsi="Garamond"/>
          <w:i/>
          <w:sz w:val="20"/>
          <w:szCs w:val="20"/>
        </w:rPr>
        <w:t>projection</w:t>
      </w:r>
      <w:r w:rsidRPr="0052154D">
        <w:rPr>
          <w:rFonts w:ascii="Garamond" w:hAnsi="Garamond"/>
          <w:sz w:val="20"/>
          <w:szCs w:val="20"/>
        </w:rPr>
        <w:t xml:space="preserve">.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Car je vous le demande</w:t>
      </w:r>
      <w:r w:rsidR="00225D68" w:rsidRPr="0052154D">
        <w:rPr>
          <w:rFonts w:ascii="Garamond" w:hAnsi="Garamond" w:cs="Courier New"/>
          <w:noProof/>
          <w:sz w:val="20"/>
          <w:szCs w:val="20"/>
        </w:rPr>
        <w:t> :</w:t>
      </w:r>
      <w:r w:rsidRPr="0052154D">
        <w:rPr>
          <w:rFonts w:ascii="Garamond" w:hAnsi="Garamond" w:cs="Courier New"/>
          <w:noProof/>
          <w:sz w:val="20"/>
          <w:szCs w:val="20"/>
        </w:rPr>
        <w:t xml:space="preserve"> </w:t>
      </w:r>
      <w:r w:rsidRPr="0052154D">
        <w:rPr>
          <w:rFonts w:ascii="Garamond" w:hAnsi="Garamond"/>
          <w:i/>
          <w:noProof/>
          <w:sz w:val="20"/>
          <w:szCs w:val="20"/>
        </w:rPr>
        <w:t>qu'est</w:t>
      </w:r>
      <w:r w:rsidR="00562C79">
        <w:rPr>
          <w:rFonts w:ascii="Garamond" w:hAnsi="Garamond" w:cs="Courier New"/>
          <w:noProof/>
          <w:sz w:val="20"/>
          <w:szCs w:val="20"/>
        </w:rPr>
        <w:t>-</w:t>
      </w:r>
      <w:r w:rsidRPr="0052154D">
        <w:rPr>
          <w:rFonts w:ascii="Garamond" w:hAnsi="Garamond"/>
          <w:i/>
          <w:noProof/>
          <w:sz w:val="20"/>
          <w:szCs w:val="20"/>
        </w:rPr>
        <w:t>ce que suppose ce terme de projection</w:t>
      </w:r>
      <w:r w:rsidRPr="0052154D">
        <w:rPr>
          <w:rFonts w:ascii="Garamond" w:hAnsi="Garamond" w:cs="Courier New"/>
          <w:noProof/>
          <w:sz w:val="20"/>
          <w:szCs w:val="20"/>
        </w:rPr>
        <w:t>…</w:t>
      </w:r>
    </w:p>
    <w:p w:rsidR="00225D68" w:rsidRPr="0052154D" w:rsidRDefault="00322A51">
      <w:pPr>
        <w:ind w:left="708"/>
        <w:rPr>
          <w:rFonts w:ascii="Garamond" w:hAnsi="Garamond" w:cs="Courier New"/>
          <w:noProof/>
          <w:sz w:val="20"/>
          <w:szCs w:val="20"/>
        </w:rPr>
      </w:pPr>
      <w:r w:rsidRPr="0052154D">
        <w:rPr>
          <w:rFonts w:ascii="Garamond" w:hAnsi="Garamond" w:cs="Courier New"/>
          <w:noProof/>
          <w:sz w:val="20"/>
          <w:szCs w:val="20"/>
        </w:rPr>
        <w:t>quand il s'agit non plus de ce qui se voit mais de l'</w:t>
      </w:r>
      <w:r w:rsidRPr="0052154D">
        <w:rPr>
          <w:rFonts w:ascii="Garamond" w:hAnsi="Garamond"/>
          <w:i/>
          <w:noProof/>
          <w:color w:val="0000CC"/>
          <w:sz w:val="20"/>
          <w:szCs w:val="20"/>
        </w:rPr>
        <w:t>imaginaire</w:t>
      </w:r>
      <w:r w:rsidRPr="0052154D">
        <w:rPr>
          <w:rFonts w:ascii="Garamond" w:hAnsi="Garamond" w:cs="Courier New"/>
          <w:noProof/>
          <w:sz w:val="20"/>
          <w:szCs w:val="20"/>
        </w:rPr>
        <w:t>, si ce n'est que nous supposons</w:t>
      </w:r>
      <w:r w:rsidR="00225D68" w:rsidRPr="0052154D">
        <w:rPr>
          <w:rFonts w:ascii="Garamond" w:hAnsi="Garamond" w:cs="Courier New"/>
          <w:noProof/>
          <w:sz w:val="20"/>
          <w:szCs w:val="20"/>
        </w:rPr>
        <w:t>,</w:t>
      </w:r>
      <w:r w:rsidRPr="0052154D">
        <w:rPr>
          <w:rFonts w:ascii="Garamond" w:hAnsi="Garamond" w:cs="Courier New"/>
          <w:noProof/>
          <w:sz w:val="20"/>
          <w:szCs w:val="20"/>
        </w:rPr>
        <w:t xml:space="preserve"> </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 xml:space="preserve">au regard d'une certaine configuration affective qui est celle autour de quoi, à tel moment, à telle date, nous supposons que le sujet </w:t>
      </w:r>
      <w:r w:rsidR="00225D68" w:rsidRPr="0052154D">
        <w:rPr>
          <w:rFonts w:ascii="Garamond" w:hAnsi="Garamond" w:cs="Courier New"/>
          <w:noProof/>
          <w:sz w:val="20"/>
          <w:szCs w:val="20"/>
        </w:rPr>
        <w:t>« </w:t>
      </w:r>
      <w:r w:rsidRPr="0052154D">
        <w:rPr>
          <w:rFonts w:ascii="Garamond" w:hAnsi="Garamond"/>
          <w:i/>
          <w:noProof/>
          <w:sz w:val="20"/>
          <w:szCs w:val="20"/>
        </w:rPr>
        <w:t>patient</w:t>
      </w:r>
      <w:r w:rsidR="00225D68" w:rsidRPr="0052154D">
        <w:rPr>
          <w:rFonts w:ascii="Garamond" w:hAnsi="Garamond" w:cs="Courier New"/>
          <w:noProof/>
          <w:sz w:val="20"/>
          <w:szCs w:val="20"/>
        </w:rPr>
        <w:t> »</w:t>
      </w:r>
      <w:r w:rsidRPr="0052154D">
        <w:rPr>
          <w:rFonts w:ascii="Garamond" w:hAnsi="Garamond" w:cs="Courier New"/>
          <w:noProof/>
          <w:sz w:val="20"/>
          <w:szCs w:val="20"/>
        </w:rPr>
        <w:t xml:space="preserve"> modifie le monde</w:t>
      </w:r>
    </w:p>
    <w:p w:rsidR="00E15F40" w:rsidRPr="0052154D" w:rsidRDefault="00322A51">
      <w:pPr>
        <w:rPr>
          <w:rFonts w:ascii="Garamond" w:hAnsi="Garamond" w:cs="Courier New"/>
          <w:noProof/>
          <w:sz w:val="20"/>
          <w:szCs w:val="20"/>
        </w:rPr>
      </w:pPr>
      <w:r w:rsidRPr="0052154D">
        <w:rPr>
          <w:rFonts w:ascii="Garamond" w:hAnsi="Garamond" w:cs="Courier New"/>
          <w:noProof/>
          <w:sz w:val="20"/>
          <w:szCs w:val="20"/>
        </w:rPr>
        <w:t>…</w:t>
      </w:r>
      <w:r w:rsidRPr="0052154D">
        <w:rPr>
          <w:rFonts w:ascii="Garamond" w:hAnsi="Garamond"/>
          <w:i/>
          <w:noProof/>
          <w:sz w:val="20"/>
          <w:szCs w:val="20"/>
        </w:rPr>
        <w:t>qu'est</w:t>
      </w:r>
      <w:r w:rsidR="00745652" w:rsidRPr="0052154D">
        <w:rPr>
          <w:rFonts w:ascii="Garamond" w:hAnsi="Garamond"/>
          <w:i/>
          <w:noProof/>
          <w:sz w:val="20"/>
          <w:szCs w:val="20"/>
        </w:rPr>
        <w:t>–</w:t>
      </w:r>
      <w:r w:rsidRPr="0052154D">
        <w:rPr>
          <w:rFonts w:ascii="Garamond" w:hAnsi="Garamond"/>
          <w:i/>
          <w:noProof/>
          <w:sz w:val="20"/>
          <w:szCs w:val="20"/>
        </w:rPr>
        <w:t>ce que c'est que cette projection</w:t>
      </w:r>
      <w:r w:rsidR="00E15F40" w:rsidRPr="0052154D">
        <w:rPr>
          <w:rFonts w:ascii="Garamond" w:hAnsi="Garamond"/>
          <w:i/>
          <w:noProof/>
          <w:sz w:val="20"/>
          <w:szCs w:val="20"/>
        </w:rPr>
        <w:t>,</w:t>
      </w:r>
      <w:r w:rsidRPr="0052154D">
        <w:rPr>
          <w:rFonts w:ascii="Garamond" w:hAnsi="Garamond"/>
          <w:i/>
          <w:noProof/>
          <w:sz w:val="20"/>
          <w:szCs w:val="20"/>
        </w:rPr>
        <w:t xml:space="preserve"> sinon la supposition de ceci</w:t>
      </w:r>
      <w:r w:rsidRPr="0052154D">
        <w:rPr>
          <w:rFonts w:ascii="Garamond" w:hAnsi="Garamond" w:cs="Courier New"/>
          <w:noProof/>
          <w:sz w:val="20"/>
          <w:szCs w:val="20"/>
        </w:rPr>
        <w:t xml:space="preserve"> : </w:t>
      </w:r>
      <w:r w:rsidRPr="0052154D">
        <w:rPr>
          <w:rFonts w:ascii="Garamond" w:hAnsi="Garamond"/>
          <w:i/>
          <w:noProof/>
          <w:color w:val="0000CC"/>
          <w:sz w:val="20"/>
          <w:szCs w:val="20"/>
        </w:rPr>
        <w:t xml:space="preserve">que c'est du </w:t>
      </w:r>
      <w:r w:rsidRPr="0052154D">
        <w:rPr>
          <w:rFonts w:ascii="Garamond" w:hAnsi="Garamond"/>
          <w:i/>
          <w:iCs/>
          <w:noProof/>
          <w:color w:val="0000CC"/>
          <w:sz w:val="20"/>
          <w:szCs w:val="20"/>
        </w:rPr>
        <w:t>dedans</w:t>
      </w:r>
      <w:r w:rsidRPr="0052154D">
        <w:rPr>
          <w:rFonts w:ascii="Garamond" w:hAnsi="Garamond"/>
          <w:i/>
          <w:noProof/>
          <w:color w:val="0000CC"/>
          <w:sz w:val="20"/>
          <w:szCs w:val="20"/>
        </w:rPr>
        <w:t xml:space="preserve"> que le faisceau lumineux part qui va peindre le monde</w:t>
      </w:r>
      <w:r w:rsidRPr="0052154D">
        <w:rPr>
          <w:rFonts w:ascii="Garamond" w:hAnsi="Garamond" w:cs="Courier New"/>
          <w:noProof/>
          <w:sz w:val="20"/>
          <w:szCs w:val="20"/>
        </w:rPr>
        <w:t xml:space="preserve">, </w:t>
      </w:r>
    </w:p>
    <w:p w:rsidR="00E15F40"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tout comme dans les temps antiques, il en était certains pour imaginer ces rayons qui partant de l’œil, </w:t>
      </w:r>
    </w:p>
    <w:p w:rsidR="00291272" w:rsidRPr="0052154D" w:rsidRDefault="00322A51">
      <w:pPr>
        <w:rPr>
          <w:rFonts w:ascii="Garamond" w:hAnsi="Garamond" w:cs="Courier New"/>
          <w:noProof/>
          <w:sz w:val="20"/>
          <w:szCs w:val="20"/>
        </w:rPr>
      </w:pPr>
      <w:r w:rsidRPr="0052154D">
        <w:rPr>
          <w:rFonts w:ascii="Garamond" w:hAnsi="Garamond" w:cs="Courier New"/>
          <w:noProof/>
          <w:sz w:val="20"/>
          <w:szCs w:val="20"/>
        </w:rPr>
        <w:t>allaient en effet nous éclairer le monde et les objets, quelque énigmatique que fût ce rayonnement de la vision.</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Mais nous pouvons</w:t>
      </w:r>
      <w:r w:rsidR="000301DD">
        <w:rPr>
          <w:rFonts w:ascii="Garamond" w:hAnsi="Garamond" w:cs="Courier New"/>
          <w:noProof/>
          <w:sz w:val="20"/>
          <w:szCs w:val="20"/>
        </w:rPr>
        <w:t xml:space="preserve"> - </w:t>
      </w:r>
      <w:r w:rsidRPr="0052154D">
        <w:rPr>
          <w:rFonts w:ascii="Garamond" w:hAnsi="Garamond" w:cs="Courier New"/>
          <w:noProof/>
          <w:sz w:val="20"/>
          <w:szCs w:val="20"/>
        </w:rPr>
        <w:t>nous le prouvons dans nos métaphores</w:t>
      </w:r>
      <w:r w:rsidR="000301DD">
        <w:rPr>
          <w:rFonts w:ascii="Garamond" w:hAnsi="Garamond" w:cs="Courier New"/>
          <w:noProof/>
          <w:sz w:val="20"/>
          <w:szCs w:val="20"/>
        </w:rPr>
        <w:t xml:space="preserve"> - </w:t>
      </w:r>
      <w:r w:rsidRPr="0052154D">
        <w:rPr>
          <w:rFonts w:ascii="Garamond" w:hAnsi="Garamond" w:cs="Courier New"/>
          <w:noProof/>
          <w:sz w:val="20"/>
          <w:szCs w:val="20"/>
        </w:rPr>
        <w:t>en être encore là. Et quand on se réfère à ce texte aristotélicien, ce n'est pas le moins brillant de ce qu'il nous montre qu'on touche en quelque sorte du doigt non pas tellement de ce qu'il échafaude lui</w:t>
      </w:r>
      <w:r w:rsidR="000301DD">
        <w:rPr>
          <w:rFonts w:ascii="Garamond" w:hAnsi="Garamond" w:cs="Courier New"/>
          <w:noProof/>
          <w:sz w:val="20"/>
          <w:szCs w:val="20"/>
        </w:rPr>
        <w:t>-</w:t>
      </w:r>
      <w:r w:rsidRPr="0052154D">
        <w:rPr>
          <w:rFonts w:ascii="Garamond" w:hAnsi="Garamond" w:cs="Courier New"/>
          <w:noProof/>
          <w:sz w:val="20"/>
          <w:szCs w:val="20"/>
        </w:rPr>
        <w:t xml:space="preserve">même que de tout ce auquel il se réfère, </w:t>
      </w:r>
      <w:r w:rsidR="00291272" w:rsidRPr="0052154D">
        <w:rPr>
          <w:rFonts w:ascii="Garamond" w:hAnsi="Garamond" w:cs="Courier New"/>
          <w:noProof/>
          <w:sz w:val="20"/>
          <w:szCs w:val="20"/>
        </w:rPr>
        <w:t>EMPÉDOCLE</w:t>
      </w:r>
      <w:r w:rsidRPr="0052154D">
        <w:rPr>
          <w:rFonts w:ascii="Garamond" w:hAnsi="Garamond" w:cs="Courier New"/>
          <w:noProof/>
          <w:sz w:val="20"/>
          <w:szCs w:val="20"/>
        </w:rPr>
        <w:t xml:space="preserve"> notamment qui fait participer la fonction de l’œil du feu, à quoi lui</w:t>
      </w:r>
      <w:r w:rsidR="000301DD">
        <w:rPr>
          <w:rFonts w:ascii="Garamond" w:hAnsi="Garamond" w:cs="Courier New"/>
          <w:noProof/>
          <w:sz w:val="20"/>
          <w:szCs w:val="20"/>
        </w:rPr>
        <w:t>-</w:t>
      </w:r>
      <w:r w:rsidRPr="0052154D">
        <w:rPr>
          <w:rFonts w:ascii="Garamond" w:hAnsi="Garamond" w:cs="Courier New"/>
          <w:noProof/>
          <w:sz w:val="20"/>
          <w:szCs w:val="20"/>
        </w:rPr>
        <w:t xml:space="preserve">même rétorque par un appel à l'élément de l'eau.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Incidemment, ce qui l'embête c'est qu'il n'y a que quatre éléments, et comme il y a cinq sens, on voit mal comment le raccord se fera, il le dit en toutes lettres. Il arrive à la fin à s'en tirer en unifiant le goût et le toucher comme se rapportant également à la terre, mais ne nous amusons pas plus longtemps, aussi bien ces choses n'ont rien en elles</w:t>
      </w:r>
      <w:r w:rsidR="000301DD">
        <w:rPr>
          <w:rFonts w:ascii="Garamond" w:hAnsi="Garamond" w:cs="Courier New"/>
          <w:noProof/>
          <w:sz w:val="20"/>
          <w:szCs w:val="20"/>
        </w:rPr>
        <w:t>-</w:t>
      </w:r>
      <w:r w:rsidRPr="0052154D">
        <w:rPr>
          <w:rFonts w:ascii="Garamond" w:hAnsi="Garamond" w:cs="Courier New"/>
          <w:noProof/>
          <w:sz w:val="20"/>
          <w:szCs w:val="20"/>
        </w:rPr>
        <w:t xml:space="preserve">mêmes de tellement </w:t>
      </w:r>
      <w:r w:rsidRPr="0052154D">
        <w:rPr>
          <w:rFonts w:ascii="Garamond" w:hAnsi="Garamond" w:cs="Courier New"/>
          <w:iCs/>
          <w:noProof/>
          <w:sz w:val="20"/>
          <w:szCs w:val="20"/>
        </w:rPr>
        <w:t>spécialement</w:t>
      </w:r>
      <w:r w:rsidRPr="0052154D">
        <w:rPr>
          <w:rFonts w:ascii="Garamond" w:hAnsi="Garamond" w:cs="Courier New"/>
          <w:noProof/>
          <w:sz w:val="20"/>
          <w:szCs w:val="20"/>
        </w:rPr>
        <w:t xml:space="preserve"> comique, mais plutôt exemplaire. </w:t>
      </w:r>
    </w:p>
    <w:p w:rsidR="00322A51" w:rsidRPr="0052154D" w:rsidRDefault="00322A51">
      <w:pPr>
        <w:rPr>
          <w:rFonts w:ascii="Garamond" w:hAnsi="Garamond" w:cs="Courier New"/>
          <w:noProof/>
          <w:sz w:val="20"/>
          <w:szCs w:val="20"/>
        </w:rPr>
      </w:pPr>
    </w:p>
    <w:p w:rsidR="000301DD" w:rsidRDefault="00322A51">
      <w:pPr>
        <w:rPr>
          <w:rFonts w:ascii="Garamond" w:hAnsi="Garamond" w:cs="Courier New"/>
          <w:noProof/>
          <w:sz w:val="20"/>
          <w:szCs w:val="20"/>
        </w:rPr>
      </w:pPr>
      <w:r w:rsidRPr="0052154D">
        <w:rPr>
          <w:rFonts w:ascii="Garamond" w:hAnsi="Garamond" w:cs="Courier New"/>
          <w:noProof/>
          <w:sz w:val="20"/>
          <w:szCs w:val="20"/>
        </w:rPr>
        <w:t xml:space="preserve">Ce qui apparaît en quelque sorte, à lire ces textes, c'est ce quelque chose qui pour nous, localise ce champ de la vision,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le réanimer si je puis dire, de ce que nous y avons mis</w:t>
      </w:r>
      <w:r w:rsidR="000301DD">
        <w:rPr>
          <w:rFonts w:ascii="Garamond" w:hAnsi="Garamond" w:cs="Courier New"/>
          <w:noProof/>
          <w:sz w:val="20"/>
          <w:szCs w:val="20"/>
        </w:rPr>
        <w:t xml:space="preserve"> -</w:t>
      </w:r>
      <w:r w:rsidRPr="0052154D">
        <w:rPr>
          <w:rFonts w:ascii="Garamond" w:hAnsi="Garamond" w:cs="Courier New"/>
          <w:noProof/>
          <w:sz w:val="20"/>
          <w:szCs w:val="20"/>
        </w:rPr>
        <w:t xml:space="preserve"> </w:t>
      </w:r>
      <w:r w:rsidRPr="0052154D">
        <w:rPr>
          <w:rFonts w:ascii="Garamond" w:hAnsi="Garamond"/>
          <w:i/>
          <w:iCs/>
          <w:noProof/>
          <w:sz w:val="20"/>
          <w:szCs w:val="20"/>
        </w:rPr>
        <w:t>grâce à la perversion</w:t>
      </w:r>
      <w:r w:rsidR="000301DD">
        <w:rPr>
          <w:rFonts w:ascii="Garamond" w:hAnsi="Garamond" w:cs="Courier New"/>
          <w:noProof/>
          <w:sz w:val="20"/>
          <w:szCs w:val="20"/>
        </w:rPr>
        <w:t xml:space="preserve"> -</w:t>
      </w:r>
      <w:r w:rsidRPr="0052154D">
        <w:rPr>
          <w:rFonts w:ascii="Garamond" w:hAnsi="Garamond" w:cs="Courier New"/>
          <w:noProof/>
          <w:sz w:val="20"/>
          <w:szCs w:val="20"/>
        </w:rPr>
        <w:t xml:space="preserve"> d'inséré dans le désir. </w:t>
      </w:r>
    </w:p>
    <w:p w:rsidR="00291272" w:rsidRPr="0052154D" w:rsidRDefault="00291272">
      <w:pPr>
        <w:rPr>
          <w:rFonts w:ascii="Garamond" w:hAnsi="Garamond" w:cs="Courier New"/>
          <w:noProof/>
          <w:sz w:val="20"/>
          <w:szCs w:val="20"/>
        </w:rPr>
      </w:pPr>
    </w:p>
    <w:p w:rsidR="000301DD" w:rsidRDefault="00322A51">
      <w:pPr>
        <w:rPr>
          <w:rFonts w:ascii="Garamond" w:hAnsi="Garamond" w:cs="Courier New"/>
          <w:noProof/>
          <w:sz w:val="20"/>
          <w:szCs w:val="20"/>
        </w:rPr>
      </w:pPr>
      <w:r w:rsidRPr="0052154D">
        <w:rPr>
          <w:rFonts w:ascii="Garamond" w:hAnsi="Garamond" w:cs="Courier New"/>
          <w:noProof/>
          <w:sz w:val="20"/>
          <w:szCs w:val="20"/>
        </w:rPr>
        <w:t xml:space="preserve">On voit ceci, à simplement se laisser, si on peut dire, </w:t>
      </w:r>
      <w:r w:rsidRPr="000301DD">
        <w:rPr>
          <w:rFonts w:ascii="Garamond" w:hAnsi="Garamond" w:cs="Courier New"/>
          <w:i/>
          <w:noProof/>
          <w:sz w:val="20"/>
          <w:szCs w:val="20"/>
        </w:rPr>
        <w:t>imprégner</w:t>
      </w:r>
      <w:r w:rsidRPr="0052154D">
        <w:rPr>
          <w:rFonts w:ascii="Garamond" w:hAnsi="Garamond" w:cs="Courier New"/>
          <w:noProof/>
          <w:sz w:val="20"/>
          <w:szCs w:val="20"/>
        </w:rPr>
        <w:t xml:space="preserve"> de ce qui anime ces textes qui, si futiles qu'ils nous paraissent, n'étaient pourtant pas dits par des gens sots, </w:t>
      </w:r>
      <w:r w:rsidR="000301DD">
        <w:rPr>
          <w:rFonts w:ascii="Garamond" w:hAnsi="Garamond" w:cs="Courier New"/>
          <w:noProof/>
          <w:sz w:val="20"/>
          <w:szCs w:val="20"/>
        </w:rPr>
        <w:t xml:space="preserve">quoi </w:t>
      </w:r>
      <w:r w:rsidRPr="0052154D">
        <w:rPr>
          <w:rFonts w:ascii="Garamond" w:hAnsi="Garamond" w:cs="Courier New"/>
          <w:noProof/>
          <w:sz w:val="20"/>
          <w:szCs w:val="20"/>
        </w:rPr>
        <w:t xml:space="preserve">qu'il se soit pu dire ainsi le ressort nous est en quelque sorte suggéré,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pour peu que quelque exercice ait été par nous pris de ce qu'il en est dans le champ visuel de la fonction de </w:t>
      </w:r>
      <w:r w:rsidRPr="0052154D">
        <w:rPr>
          <w:rFonts w:ascii="Garamond" w:hAnsi="Garamond"/>
          <w:i/>
          <w:noProof/>
          <w:color w:val="0000CC"/>
          <w:sz w:val="20"/>
          <w:szCs w:val="20"/>
        </w:rPr>
        <w:t>l'objet(a)</w:t>
      </w:r>
      <w:r w:rsidRPr="0052154D">
        <w:rPr>
          <w:rFonts w:ascii="Garamond" w:hAnsi="Garamond" w:cs="Courier New"/>
          <w:noProof/>
          <w:sz w:val="20"/>
          <w:szCs w:val="20"/>
        </w:rPr>
        <w:t>.</w:t>
      </w:r>
    </w:p>
    <w:p w:rsidR="00291272" w:rsidRPr="0052154D" w:rsidRDefault="00291272">
      <w:pPr>
        <w:rPr>
          <w:rFonts w:ascii="Garamond" w:hAnsi="Garamond"/>
          <w:i/>
          <w:noProof/>
          <w:color w:val="0000CC"/>
          <w:sz w:val="20"/>
          <w:szCs w:val="20"/>
        </w:rPr>
      </w:pPr>
    </w:p>
    <w:p w:rsidR="00322A51" w:rsidRDefault="00322A51">
      <w:pPr>
        <w:rPr>
          <w:rFonts w:ascii="Garamond" w:hAnsi="Garamond" w:cs="Courier New"/>
          <w:noProof/>
          <w:sz w:val="20"/>
          <w:szCs w:val="20"/>
        </w:rPr>
      </w:pPr>
      <w:r w:rsidRPr="0052154D">
        <w:rPr>
          <w:rFonts w:ascii="Garamond" w:hAnsi="Garamond"/>
          <w:i/>
          <w:noProof/>
          <w:color w:val="0000CC"/>
          <w:sz w:val="20"/>
          <w:szCs w:val="20"/>
        </w:rPr>
        <w:t>L'objet(a)</w:t>
      </w:r>
      <w:r w:rsidRPr="0052154D">
        <w:rPr>
          <w:rFonts w:ascii="Garamond" w:hAnsi="Garamond" w:cs="Courier New"/>
          <w:noProof/>
          <w:sz w:val="20"/>
          <w:szCs w:val="20"/>
        </w:rPr>
        <w:t xml:space="preserve"> dans le champ visuel, ressortit</w:t>
      </w:r>
      <w:r w:rsidR="000301DD">
        <w:rPr>
          <w:rFonts w:ascii="Garamond" w:hAnsi="Garamond" w:cs="Courier New"/>
          <w:noProof/>
          <w:sz w:val="20"/>
          <w:szCs w:val="20"/>
        </w:rPr>
        <w:t xml:space="preserve"> - </w:t>
      </w:r>
      <w:r w:rsidRPr="0052154D">
        <w:rPr>
          <w:rFonts w:ascii="Garamond" w:hAnsi="Garamond" w:cs="Courier New"/>
          <w:noProof/>
          <w:sz w:val="20"/>
          <w:szCs w:val="20"/>
        </w:rPr>
        <w:t>au regard de la structure objective</w:t>
      </w:r>
      <w:r w:rsidR="000301DD">
        <w:rPr>
          <w:rFonts w:ascii="Garamond" w:hAnsi="Garamond" w:cs="Courier New"/>
          <w:noProof/>
          <w:sz w:val="20"/>
          <w:szCs w:val="20"/>
        </w:rPr>
        <w:t xml:space="preserve"> - </w:t>
      </w:r>
      <w:r w:rsidRPr="0052154D">
        <w:rPr>
          <w:rFonts w:ascii="Garamond" w:hAnsi="Garamond" w:cs="Courier New"/>
          <w:noProof/>
          <w:sz w:val="20"/>
          <w:szCs w:val="20"/>
        </w:rPr>
        <w:t xml:space="preserve">à la fonction de </w:t>
      </w:r>
      <w:r w:rsidRPr="000301DD">
        <w:rPr>
          <w:rFonts w:ascii="Garamond" w:hAnsi="Garamond" w:cs="Courier New"/>
          <w:i/>
          <w:noProof/>
          <w:color w:val="0000CC"/>
          <w:sz w:val="20"/>
          <w:szCs w:val="20"/>
        </w:rPr>
        <w:t>ce tiers terme</w:t>
      </w:r>
      <w:r w:rsidRPr="0052154D">
        <w:rPr>
          <w:rFonts w:ascii="Garamond" w:hAnsi="Garamond" w:cs="Courier New"/>
          <w:noProof/>
          <w:sz w:val="20"/>
          <w:szCs w:val="20"/>
        </w:rPr>
        <w:t xml:space="preserve"> dont il est frappant que littéralement les anciens ne sachent pas qu'en faire, le ratent alors que c'est quand même la chose la plus grosse qui soit. </w:t>
      </w:r>
    </w:p>
    <w:p w:rsidR="00322A51" w:rsidRPr="0052154D" w:rsidRDefault="00D42813" w:rsidP="000301DD">
      <w:pPr>
        <w:jc w:val="center"/>
        <w:rPr>
          <w:rFonts w:ascii="Garamond" w:hAnsi="Garamond" w:cs="Courier New"/>
          <w:noProof/>
          <w:sz w:val="20"/>
          <w:szCs w:val="20"/>
        </w:rPr>
      </w:pPr>
      <w:r w:rsidRPr="0052154D">
        <w:rPr>
          <w:rFonts w:ascii="Garamond" w:hAnsi="Garamond" w:cs="Courier New"/>
          <w:noProof/>
          <w:sz w:val="20"/>
          <w:szCs w:val="20"/>
        </w:rPr>
        <w:drawing>
          <wp:inline distT="0" distB="0" distL="0" distR="0" wp14:anchorId="47CB56FB" wp14:editId="5ED4AC7B">
            <wp:extent cx="1383631" cy="752501"/>
            <wp:effectExtent l="0" t="0" r="0" b="0"/>
            <wp:docPr id="109" name="Image 109" descr="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80a"/>
                    <pic:cNvPicPr>
                      <a:picLocks noChangeAspect="1" noChangeArrowheads="1"/>
                    </pic:cNvPicPr>
                  </pic:nvPicPr>
                  <pic:blipFill>
                    <a:blip r:embed="rId116" cstate="print"/>
                    <a:srcRect/>
                    <a:stretch>
                      <a:fillRect/>
                    </a:stretch>
                  </pic:blipFill>
                  <pic:spPr bwMode="auto">
                    <a:xfrm>
                      <a:off x="0" y="0"/>
                      <a:ext cx="1384910" cy="753196"/>
                    </a:xfrm>
                    <a:prstGeom prst="rect">
                      <a:avLst/>
                    </a:prstGeom>
                    <a:noFill/>
                    <a:ln w="9525">
                      <a:noFill/>
                      <a:miter lim="800000"/>
                      <a:headEnd/>
                      <a:tailEnd/>
                    </a:ln>
                  </pic:spPr>
                </pic:pic>
              </a:graphicData>
            </a:graphic>
          </wp:inline>
        </w:drawing>
      </w:r>
    </w:p>
    <w:p w:rsidR="00322A51" w:rsidRPr="0052154D" w:rsidRDefault="00322A51">
      <w:pPr>
        <w:rPr>
          <w:rFonts w:ascii="Garamond" w:hAnsi="Garamond" w:cs="Courier New"/>
          <w:noProof/>
          <w:sz w:val="20"/>
          <w:szCs w:val="20"/>
        </w:rPr>
      </w:pPr>
    </w:p>
    <w:p w:rsidR="000301DD" w:rsidRDefault="00322A51">
      <w:pPr>
        <w:rPr>
          <w:rFonts w:ascii="Garamond" w:hAnsi="Garamond" w:cs="Courier New"/>
          <w:noProof/>
          <w:sz w:val="20"/>
          <w:szCs w:val="20"/>
        </w:rPr>
      </w:pPr>
      <w:r w:rsidRPr="0052154D">
        <w:rPr>
          <w:rFonts w:ascii="Garamond" w:hAnsi="Garamond" w:cs="Courier New"/>
          <w:noProof/>
          <w:sz w:val="20"/>
          <w:szCs w:val="20"/>
        </w:rPr>
        <w:t xml:space="preserve">Eux aussi se trouvent entre deux : </w:t>
      </w:r>
    </w:p>
    <w:p w:rsidR="000301DD" w:rsidRPr="000301DD" w:rsidRDefault="00322A51" w:rsidP="00083977">
      <w:pPr>
        <w:pStyle w:val="Paragraphedeliste"/>
        <w:numPr>
          <w:ilvl w:val="0"/>
          <w:numId w:val="40"/>
        </w:numPr>
        <w:rPr>
          <w:rFonts w:ascii="Garamond" w:hAnsi="Garamond" w:cs="Courier New"/>
          <w:noProof/>
          <w:sz w:val="20"/>
          <w:szCs w:val="20"/>
        </w:rPr>
      </w:pPr>
      <w:r w:rsidRPr="000301DD">
        <w:rPr>
          <w:rFonts w:ascii="Garamond" w:hAnsi="Garamond" w:cs="Courier New"/>
          <w:noProof/>
          <w:sz w:val="20"/>
          <w:szCs w:val="20"/>
        </w:rPr>
        <w:t>la sensation, c'est</w:t>
      </w:r>
      <w:r w:rsidR="000301DD" w:rsidRPr="000301DD">
        <w:rPr>
          <w:rFonts w:ascii="Garamond" w:hAnsi="Garamond" w:cs="Courier New"/>
          <w:noProof/>
          <w:sz w:val="20"/>
          <w:szCs w:val="20"/>
        </w:rPr>
        <w:t>-</w:t>
      </w:r>
      <w:r w:rsidRPr="000301DD">
        <w:rPr>
          <w:rFonts w:ascii="Garamond" w:hAnsi="Garamond" w:cs="Courier New"/>
          <w:noProof/>
          <w:sz w:val="20"/>
          <w:szCs w:val="20"/>
        </w:rPr>
        <w:t>à</w:t>
      </w:r>
      <w:r w:rsidR="000301DD" w:rsidRPr="000301DD">
        <w:rPr>
          <w:rFonts w:ascii="Garamond" w:hAnsi="Garamond" w:cs="Courier New"/>
          <w:noProof/>
          <w:sz w:val="20"/>
          <w:szCs w:val="20"/>
        </w:rPr>
        <w:t>-</w:t>
      </w:r>
      <w:r w:rsidRPr="000301DD">
        <w:rPr>
          <w:rFonts w:ascii="Garamond" w:hAnsi="Garamond" w:cs="Courier New"/>
          <w:noProof/>
          <w:sz w:val="20"/>
          <w:szCs w:val="20"/>
        </w:rPr>
        <w:t xml:space="preserve">dire le sujet, </w:t>
      </w:r>
    </w:p>
    <w:p w:rsidR="00291272" w:rsidRPr="000301DD" w:rsidRDefault="00322A51" w:rsidP="00083977">
      <w:pPr>
        <w:pStyle w:val="Paragraphedeliste"/>
        <w:numPr>
          <w:ilvl w:val="0"/>
          <w:numId w:val="40"/>
        </w:numPr>
        <w:rPr>
          <w:rFonts w:ascii="Garamond" w:hAnsi="Garamond" w:cs="Courier New"/>
          <w:noProof/>
          <w:sz w:val="20"/>
          <w:szCs w:val="20"/>
        </w:rPr>
      </w:pPr>
      <w:r w:rsidRPr="000301DD">
        <w:rPr>
          <w:rFonts w:ascii="Garamond" w:hAnsi="Garamond" w:cs="Courier New"/>
          <w:noProof/>
          <w:sz w:val="20"/>
          <w:szCs w:val="20"/>
        </w:rPr>
        <w:t xml:space="preserve">et puis le monde qui est senti. </w:t>
      </w:r>
    </w:p>
    <w:p w:rsidR="000301DD" w:rsidRDefault="00322A51">
      <w:pPr>
        <w:rPr>
          <w:rFonts w:ascii="Garamond" w:hAnsi="Garamond" w:cs="Courier New"/>
          <w:noProof/>
          <w:sz w:val="20"/>
          <w:szCs w:val="20"/>
        </w:rPr>
      </w:pPr>
      <w:r w:rsidRPr="0052154D">
        <w:rPr>
          <w:rFonts w:ascii="Garamond" w:hAnsi="Garamond" w:cs="Courier New"/>
          <w:noProof/>
          <w:sz w:val="20"/>
          <w:szCs w:val="20"/>
        </w:rPr>
        <w:t xml:space="preserve">Qu'il faille qu'ils se secouent, si l'on peut dire, pour faire intervenir comme </w:t>
      </w:r>
      <w:r w:rsidRPr="000301DD">
        <w:rPr>
          <w:rFonts w:ascii="Garamond" w:hAnsi="Garamond" w:cs="Courier New"/>
          <w:i/>
          <w:noProof/>
          <w:sz w:val="20"/>
          <w:szCs w:val="20"/>
        </w:rPr>
        <w:t>troisième terme la lumière</w:t>
      </w:r>
      <w:r w:rsidRPr="0052154D">
        <w:rPr>
          <w:rFonts w:ascii="Garamond" w:hAnsi="Garamond" w:cs="Courier New"/>
          <w:noProof/>
          <w:sz w:val="20"/>
          <w:szCs w:val="20"/>
        </w:rPr>
        <w:t xml:space="preserve">, tout simplement, </w:t>
      </w:r>
    </w:p>
    <w:p w:rsidR="00875B74" w:rsidRDefault="00322A51">
      <w:pPr>
        <w:rPr>
          <w:rFonts w:ascii="Garamond" w:hAnsi="Garamond" w:cs="Courier New"/>
          <w:noProof/>
          <w:sz w:val="20"/>
          <w:szCs w:val="20"/>
        </w:rPr>
      </w:pPr>
      <w:r w:rsidRPr="0052154D">
        <w:rPr>
          <w:rFonts w:ascii="Garamond" w:hAnsi="Garamond" w:cs="Courier New"/>
          <w:noProof/>
          <w:sz w:val="20"/>
          <w:szCs w:val="20"/>
        </w:rPr>
        <w:t>le foyer lumineux en tant que ce sont ses rayons qui se réfléchissent sur les objets et qui, pour nous</w:t>
      </w:r>
      <w:r w:rsidR="00875B74">
        <w:rPr>
          <w:rFonts w:ascii="Garamond" w:hAnsi="Garamond" w:cs="Courier New"/>
          <w:noProof/>
          <w:sz w:val="20"/>
          <w:szCs w:val="20"/>
        </w:rPr>
        <w:t>-</w:t>
      </w:r>
      <w:r w:rsidRPr="0052154D">
        <w:rPr>
          <w:rFonts w:ascii="Garamond" w:hAnsi="Garamond" w:cs="Courier New"/>
          <w:noProof/>
          <w:sz w:val="20"/>
          <w:szCs w:val="20"/>
        </w:rPr>
        <w:t xml:space="preserve">mêmes,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qui viennent à l'intérieur de </w:t>
      </w:r>
      <w:r w:rsidRPr="0052154D">
        <w:rPr>
          <w:rFonts w:ascii="Garamond" w:hAnsi="Garamond" w:cs="Courier New"/>
          <w:i/>
          <w:noProof/>
          <w:sz w:val="20"/>
          <w:szCs w:val="20"/>
        </w:rPr>
        <w:t>la chambre noire</w:t>
      </w:r>
      <w:r w:rsidRPr="0052154D">
        <w:rPr>
          <w:rFonts w:ascii="Garamond" w:hAnsi="Garamond" w:cs="Courier New"/>
          <w:noProof/>
          <w:sz w:val="20"/>
          <w:szCs w:val="20"/>
        </w:rPr>
        <w:t xml:space="preserve"> former une image. Et après ? </w:t>
      </w:r>
    </w:p>
    <w:p w:rsidR="00322A51" w:rsidRPr="0052154D" w:rsidRDefault="00322A51">
      <w:pPr>
        <w:rPr>
          <w:rFonts w:ascii="Garamond" w:hAnsi="Garamond" w:cs="Courier New"/>
          <w:noProof/>
          <w:sz w:val="20"/>
          <w:szCs w:val="20"/>
        </w:rPr>
      </w:pPr>
    </w:p>
    <w:p w:rsidR="00875B74" w:rsidRDefault="00322A51">
      <w:pPr>
        <w:rPr>
          <w:rFonts w:ascii="Garamond" w:hAnsi="Garamond" w:cs="Courier New"/>
          <w:noProof/>
          <w:sz w:val="20"/>
          <w:szCs w:val="20"/>
        </w:rPr>
      </w:pPr>
      <w:r w:rsidRPr="0052154D">
        <w:rPr>
          <w:rFonts w:ascii="Garamond" w:hAnsi="Garamond" w:cs="Courier New"/>
          <w:noProof/>
          <w:sz w:val="20"/>
          <w:szCs w:val="20"/>
        </w:rPr>
        <w:t xml:space="preserve">Après nous avons cette </w:t>
      </w:r>
      <w:r w:rsidRPr="0052154D">
        <w:rPr>
          <w:rFonts w:ascii="Garamond" w:hAnsi="Garamond"/>
          <w:i/>
          <w:iCs/>
          <w:noProof/>
          <w:sz w:val="20"/>
          <w:szCs w:val="20"/>
        </w:rPr>
        <w:t>merveilleuse stupidité</w:t>
      </w:r>
      <w:r w:rsidRPr="0052154D">
        <w:rPr>
          <w:rFonts w:ascii="Garamond" w:hAnsi="Garamond" w:cs="Courier New"/>
          <w:noProof/>
          <w:sz w:val="20"/>
          <w:szCs w:val="20"/>
        </w:rPr>
        <w:t xml:space="preserve"> de la syn</w:t>
      </w:r>
      <w:r w:rsidR="00225D68" w:rsidRPr="0052154D">
        <w:rPr>
          <w:rFonts w:ascii="Garamond" w:hAnsi="Garamond" w:cs="Courier New"/>
          <w:noProof/>
          <w:sz w:val="20"/>
          <w:szCs w:val="20"/>
        </w:rPr>
        <w:t>t</w:t>
      </w:r>
      <w:r w:rsidRPr="0052154D">
        <w:rPr>
          <w:rFonts w:ascii="Garamond" w:hAnsi="Garamond" w:cs="Courier New"/>
          <w:noProof/>
          <w:sz w:val="20"/>
          <w:szCs w:val="20"/>
        </w:rPr>
        <w:t>hèse conscientielle qui est quelque part, et paraît</w:t>
      </w:r>
      <w:r w:rsidR="00875B74">
        <w:rPr>
          <w:rFonts w:ascii="Garamond" w:hAnsi="Garamond" w:cs="Courier New"/>
          <w:noProof/>
          <w:sz w:val="20"/>
          <w:szCs w:val="20"/>
        </w:rPr>
        <w:t>-</w:t>
      </w:r>
      <w:r w:rsidRPr="0052154D">
        <w:rPr>
          <w:rFonts w:ascii="Garamond" w:hAnsi="Garamond" w:cs="Courier New"/>
          <w:noProof/>
          <w:sz w:val="20"/>
          <w:szCs w:val="20"/>
        </w:rPr>
        <w:t xml:space="preserve">il particulièrement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bien pensable uniquement de ce fait que nous pouvons la loger dans une circonvolution. </w:t>
      </w:r>
    </w:p>
    <w:p w:rsidR="00291272" w:rsidRPr="0052154D" w:rsidRDefault="00291272">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Et en quoi dans </w:t>
      </w:r>
      <w:r w:rsidRPr="0052154D">
        <w:rPr>
          <w:rFonts w:ascii="Garamond" w:hAnsi="Garamond" w:cs="Courier New"/>
          <w:i/>
          <w:iCs/>
          <w:noProof/>
          <w:sz w:val="20"/>
          <w:szCs w:val="20"/>
        </w:rPr>
        <w:t>la circonvolution</w:t>
      </w:r>
      <w:r w:rsidRPr="0052154D">
        <w:rPr>
          <w:rFonts w:ascii="Garamond" w:hAnsi="Garamond" w:cs="Courier New"/>
          <w:noProof/>
          <w:sz w:val="20"/>
          <w:szCs w:val="20"/>
        </w:rPr>
        <w:t xml:space="preserve"> l'image deviendra</w:t>
      </w:r>
      <w:r w:rsidR="00875B74">
        <w:rPr>
          <w:rFonts w:ascii="Garamond" w:hAnsi="Garamond" w:cs="Courier New"/>
          <w:noProof/>
          <w:sz w:val="20"/>
          <w:szCs w:val="20"/>
        </w:rPr>
        <w:t>-</w:t>
      </w:r>
      <w:r w:rsidRPr="0052154D">
        <w:rPr>
          <w:rFonts w:ascii="Garamond" w:hAnsi="Garamond" w:cs="Courier New"/>
          <w:noProof/>
          <w:sz w:val="20"/>
          <w:szCs w:val="20"/>
        </w:rPr>
        <w:t>t</w:t>
      </w:r>
      <w:r w:rsidR="00875B74">
        <w:rPr>
          <w:rFonts w:ascii="Garamond" w:hAnsi="Garamond" w:cs="Courier New"/>
          <w:noProof/>
          <w:sz w:val="20"/>
          <w:szCs w:val="20"/>
        </w:rPr>
        <w:t>-</w:t>
      </w:r>
      <w:r w:rsidRPr="0052154D">
        <w:rPr>
          <w:rFonts w:ascii="Garamond" w:hAnsi="Garamond" w:cs="Courier New"/>
          <w:noProof/>
          <w:sz w:val="20"/>
          <w:szCs w:val="20"/>
        </w:rPr>
        <w:t>elle tout d'un coup…</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parce qu'elle est dans une circonvolution plutôt que d'être sur la rétine</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…quelque chose de synthétique ? </w:t>
      </w:r>
    </w:p>
    <w:p w:rsidR="00291272" w:rsidRPr="0052154D" w:rsidRDefault="00291272">
      <w:pPr>
        <w:rPr>
          <w:rFonts w:ascii="Garamond" w:hAnsi="Garamond" w:cs="Courier New"/>
          <w:noProof/>
          <w:sz w:val="20"/>
          <w:szCs w:val="20"/>
        </w:rPr>
      </w:pPr>
    </w:p>
    <w:p w:rsidR="00875B74" w:rsidRDefault="00322A51">
      <w:pPr>
        <w:rPr>
          <w:rFonts w:ascii="Garamond" w:hAnsi="Garamond" w:cs="Courier New"/>
          <w:noProof/>
          <w:sz w:val="20"/>
          <w:szCs w:val="20"/>
        </w:rPr>
      </w:pPr>
      <w:r w:rsidRPr="0052154D">
        <w:rPr>
          <w:rFonts w:ascii="Garamond" w:hAnsi="Garamond" w:cs="Courier New"/>
          <w:noProof/>
          <w:sz w:val="20"/>
          <w:szCs w:val="20"/>
        </w:rPr>
        <w:t xml:space="preserve">Le concept de </w:t>
      </w:r>
      <w:r w:rsidRPr="0052154D">
        <w:rPr>
          <w:rFonts w:ascii="Garamond" w:hAnsi="Garamond"/>
          <w:i/>
          <w:noProof/>
          <w:color w:val="0000CC"/>
          <w:sz w:val="20"/>
          <w:szCs w:val="20"/>
        </w:rPr>
        <w:t>l'objet(a)</w:t>
      </w:r>
      <w:r w:rsidRPr="0052154D">
        <w:rPr>
          <w:rFonts w:ascii="Garamond" w:hAnsi="Garamond" w:cs="Courier New"/>
          <w:noProof/>
          <w:sz w:val="20"/>
          <w:szCs w:val="20"/>
        </w:rPr>
        <w:t xml:space="preserve"> nous est suffisamment indiqué par les tâtonnements mêmes qui se sont dessinés tout au cours </w:t>
      </w:r>
    </w:p>
    <w:p w:rsidR="00875B74" w:rsidRDefault="00322A51">
      <w:pPr>
        <w:rPr>
          <w:rFonts w:ascii="Garamond" w:hAnsi="Garamond" w:cs="Courier New"/>
          <w:noProof/>
          <w:sz w:val="20"/>
          <w:szCs w:val="20"/>
        </w:rPr>
      </w:pPr>
      <w:r w:rsidRPr="0052154D">
        <w:rPr>
          <w:rFonts w:ascii="Garamond" w:hAnsi="Garamond" w:cs="Courier New"/>
          <w:noProof/>
          <w:sz w:val="20"/>
          <w:szCs w:val="20"/>
        </w:rPr>
        <w:t xml:space="preserve">de la tradition et qui ont fait en effet qu'ils s'apercevaient fort bien que la solution du problème de la vision </w:t>
      </w:r>
    </w:p>
    <w:p w:rsidR="00875B74" w:rsidRDefault="00322A51">
      <w:pPr>
        <w:rPr>
          <w:rFonts w:ascii="Garamond" w:hAnsi="Garamond" w:cs="Courier New"/>
          <w:noProof/>
          <w:sz w:val="20"/>
          <w:szCs w:val="20"/>
        </w:rPr>
      </w:pPr>
      <w:r w:rsidRPr="0052154D">
        <w:rPr>
          <w:rFonts w:ascii="Garamond" w:hAnsi="Garamond" w:cs="Courier New"/>
          <w:noProof/>
          <w:sz w:val="20"/>
          <w:szCs w:val="20"/>
        </w:rPr>
        <w:t xml:space="preserve">n'est pas </w:t>
      </w:r>
      <w:r w:rsidR="00875B74">
        <w:rPr>
          <w:rFonts w:ascii="Garamond" w:hAnsi="Garamond" w:cs="Courier New"/>
          <w:noProof/>
          <w:sz w:val="20"/>
          <w:szCs w:val="20"/>
        </w:rPr>
        <w:t xml:space="preserve">du tout simplement la lumière. </w:t>
      </w:r>
      <w:r w:rsidRPr="0052154D">
        <w:rPr>
          <w:rFonts w:ascii="Garamond" w:hAnsi="Garamond" w:cs="Courier New"/>
          <w:noProof/>
          <w:sz w:val="20"/>
          <w:szCs w:val="20"/>
        </w:rPr>
        <w:t xml:space="preserve">La lumière est une condition, bien sûr : pour qu'on voie quelque chose,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faut qu'il fasse jour, mais en quoi est</w:t>
      </w:r>
      <w:r w:rsidR="00875B74">
        <w:rPr>
          <w:rFonts w:ascii="Garamond" w:hAnsi="Garamond" w:cs="Courier New"/>
          <w:noProof/>
          <w:sz w:val="20"/>
          <w:szCs w:val="20"/>
        </w:rPr>
        <w:t>-</w:t>
      </w:r>
      <w:r w:rsidRPr="0052154D">
        <w:rPr>
          <w:rFonts w:ascii="Garamond" w:hAnsi="Garamond" w:cs="Courier New"/>
          <w:noProof/>
          <w:sz w:val="20"/>
          <w:szCs w:val="20"/>
        </w:rPr>
        <w:t>ce que cela explique qu'on voit ?</w:t>
      </w:r>
    </w:p>
    <w:p w:rsidR="00291272" w:rsidRPr="0052154D" w:rsidRDefault="00291272">
      <w:pPr>
        <w:rPr>
          <w:rFonts w:ascii="Garamond" w:hAnsi="Garamond" w:cs="Courier New"/>
          <w:noProof/>
          <w:sz w:val="20"/>
          <w:szCs w:val="20"/>
        </w:rPr>
      </w:pPr>
    </w:p>
    <w:p w:rsidR="00875B74" w:rsidRDefault="00322A51">
      <w:pPr>
        <w:rPr>
          <w:rFonts w:ascii="Garamond" w:hAnsi="Garamond" w:cs="Courier New"/>
          <w:noProof/>
          <w:sz w:val="20"/>
          <w:szCs w:val="20"/>
        </w:rPr>
      </w:pPr>
      <w:r w:rsidRPr="0052154D">
        <w:rPr>
          <w:rFonts w:ascii="Garamond" w:hAnsi="Garamond"/>
          <w:i/>
          <w:noProof/>
          <w:color w:val="0000CC"/>
          <w:sz w:val="20"/>
          <w:szCs w:val="20"/>
        </w:rPr>
        <w:t>L'objet(a)</w:t>
      </w:r>
      <w:r w:rsidRPr="0052154D">
        <w:rPr>
          <w:rFonts w:ascii="Garamond" w:hAnsi="Garamond" w:cs="Courier New"/>
          <w:noProof/>
          <w:sz w:val="20"/>
          <w:szCs w:val="20"/>
        </w:rPr>
        <w:t xml:space="preserve">, dans ce qui concerne le champ scoptophilique, si nous essayons de le traduire au niveau de l'esthésie, </w:t>
      </w:r>
    </w:p>
    <w:p w:rsidR="00875B74" w:rsidRDefault="00322A51">
      <w:pPr>
        <w:rPr>
          <w:rFonts w:ascii="Garamond" w:hAnsi="Garamond" w:cs="Courier New"/>
          <w:noProof/>
          <w:sz w:val="20"/>
          <w:szCs w:val="20"/>
        </w:rPr>
      </w:pPr>
      <w:r w:rsidRPr="0052154D">
        <w:rPr>
          <w:rFonts w:ascii="Garamond" w:hAnsi="Garamond" w:cs="Courier New"/>
          <w:noProof/>
          <w:sz w:val="20"/>
          <w:szCs w:val="20"/>
        </w:rPr>
        <w:t>c'est très exactement ce que vous voudrez</w:t>
      </w:r>
      <w:r w:rsidRPr="00875B74">
        <w:rPr>
          <w:rFonts w:ascii="Garamond" w:hAnsi="Garamond" w:cs="Courier New"/>
          <w:i/>
          <w:noProof/>
          <w:sz w:val="20"/>
          <w:szCs w:val="20"/>
        </w:rPr>
        <w:t xml:space="preserve">, ce blanc, ou ce noir, ce </w:t>
      </w:r>
      <w:r w:rsidRPr="00875B74">
        <w:rPr>
          <w:rFonts w:ascii="Garamond" w:hAnsi="Garamond" w:cs="Courier New"/>
          <w:i/>
          <w:noProof/>
          <w:color w:val="0000CC"/>
          <w:sz w:val="20"/>
          <w:szCs w:val="20"/>
        </w:rPr>
        <w:t>quelque chose qui manque derrière l'image</w:t>
      </w:r>
      <w:r w:rsidRPr="0052154D">
        <w:rPr>
          <w:rFonts w:ascii="Garamond" w:hAnsi="Garamond" w:cs="Courier New"/>
          <w:noProof/>
          <w:sz w:val="20"/>
          <w:szCs w:val="20"/>
        </w:rPr>
        <w:t xml:space="preserve">, si l'on peut dire,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que nous mettons si aisément</w:t>
      </w:r>
      <w:r w:rsidR="00E15F40" w:rsidRPr="0052154D">
        <w:rPr>
          <w:rFonts w:ascii="Garamond" w:hAnsi="Garamond" w:cs="Courier New"/>
          <w:noProof/>
          <w:sz w:val="20"/>
          <w:szCs w:val="20"/>
        </w:rPr>
        <w:t>,</w:t>
      </w:r>
      <w:r w:rsidRPr="0052154D">
        <w:rPr>
          <w:rFonts w:ascii="Garamond" w:hAnsi="Garamond" w:cs="Courier New"/>
          <w:noProof/>
          <w:sz w:val="20"/>
          <w:szCs w:val="20"/>
        </w:rPr>
        <w:t xml:space="preserve"> par un effet purement logomachique de la synthèse</w:t>
      </w:r>
      <w:r w:rsidR="00E15F40" w:rsidRPr="0052154D">
        <w:rPr>
          <w:rFonts w:ascii="Garamond" w:hAnsi="Garamond" w:cs="Courier New"/>
          <w:noProof/>
          <w:sz w:val="20"/>
          <w:szCs w:val="20"/>
        </w:rPr>
        <w:t>,</w:t>
      </w:r>
      <w:r w:rsidRPr="0052154D">
        <w:rPr>
          <w:rFonts w:ascii="Garamond" w:hAnsi="Garamond" w:cs="Courier New"/>
          <w:noProof/>
          <w:sz w:val="20"/>
          <w:szCs w:val="20"/>
        </w:rPr>
        <w:t xml:space="preserve"> quelque part dans une circonvolution. </w:t>
      </w:r>
    </w:p>
    <w:p w:rsidR="00322A51" w:rsidRPr="0052154D" w:rsidRDefault="00322A51">
      <w:pPr>
        <w:rPr>
          <w:rFonts w:ascii="Garamond" w:hAnsi="Garamond" w:cs="Courier New"/>
          <w:noProof/>
          <w:sz w:val="20"/>
          <w:szCs w:val="20"/>
        </w:rPr>
      </w:pPr>
    </w:p>
    <w:p w:rsidR="00875B74" w:rsidRDefault="00322A51">
      <w:pPr>
        <w:rPr>
          <w:rFonts w:ascii="Garamond" w:hAnsi="Garamond" w:cs="Courier New"/>
          <w:noProof/>
          <w:sz w:val="20"/>
          <w:szCs w:val="20"/>
        </w:rPr>
      </w:pPr>
      <w:r w:rsidRPr="0052154D">
        <w:rPr>
          <w:rFonts w:ascii="Garamond" w:hAnsi="Garamond" w:cs="Courier New"/>
          <w:noProof/>
          <w:sz w:val="20"/>
          <w:szCs w:val="20"/>
        </w:rPr>
        <w:t xml:space="preserve">C'est très précisément en tant que </w:t>
      </w:r>
      <w:r w:rsidRPr="00875B74">
        <w:rPr>
          <w:rFonts w:ascii="Garamond" w:hAnsi="Garamond" w:cs="Courier New"/>
          <w:i/>
          <w:noProof/>
          <w:color w:val="0000CC"/>
          <w:sz w:val="20"/>
          <w:szCs w:val="20"/>
        </w:rPr>
        <w:t>quelque chose manque</w:t>
      </w:r>
      <w:r w:rsidRPr="0052154D">
        <w:rPr>
          <w:rFonts w:ascii="Garamond" w:hAnsi="Garamond" w:cs="Courier New"/>
          <w:noProof/>
          <w:sz w:val="20"/>
          <w:szCs w:val="20"/>
        </w:rPr>
        <w:t xml:space="preserve"> dans ce qui s'en donne comme image</w:t>
      </w:r>
      <w:r w:rsidR="00225D68" w:rsidRPr="0052154D">
        <w:rPr>
          <w:rFonts w:ascii="Garamond" w:hAnsi="Garamond" w:cs="Courier New"/>
          <w:noProof/>
          <w:sz w:val="20"/>
          <w:szCs w:val="20"/>
        </w:rPr>
        <w:t>,</w:t>
      </w:r>
      <w:r w:rsidRPr="0052154D">
        <w:rPr>
          <w:rFonts w:ascii="Garamond" w:hAnsi="Garamond" w:cs="Courier New"/>
          <w:noProof/>
          <w:sz w:val="20"/>
          <w:szCs w:val="20"/>
        </w:rPr>
        <w:t xml:space="preserve"> qu'est le point ressort </w:t>
      </w:r>
    </w:p>
    <w:p w:rsidR="00291272"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dont il n'y a qu'une solution, c'est que, comme </w:t>
      </w:r>
      <w:r w:rsidRPr="0052154D">
        <w:rPr>
          <w:rFonts w:ascii="Garamond" w:hAnsi="Garamond"/>
          <w:i/>
          <w:noProof/>
          <w:color w:val="0000CC"/>
          <w:sz w:val="20"/>
          <w:szCs w:val="20"/>
        </w:rPr>
        <w:t>objet(a)</w:t>
      </w:r>
      <w:r w:rsidRPr="0052154D">
        <w:rPr>
          <w:rFonts w:ascii="Garamond" w:hAnsi="Garamond" w:cs="Courier New"/>
          <w:noProof/>
          <w:sz w:val="20"/>
          <w:szCs w:val="20"/>
        </w:rPr>
        <w:t>, c'est</w:t>
      </w:r>
      <w:r w:rsidR="00875B74">
        <w:rPr>
          <w:rFonts w:ascii="Garamond" w:hAnsi="Garamond" w:cs="Courier New"/>
          <w:noProof/>
          <w:sz w:val="20"/>
          <w:szCs w:val="20"/>
        </w:rPr>
        <w:t>-</w:t>
      </w:r>
      <w:r w:rsidRPr="0052154D">
        <w:rPr>
          <w:rFonts w:ascii="Garamond" w:hAnsi="Garamond" w:cs="Courier New"/>
          <w:noProof/>
          <w:sz w:val="20"/>
          <w:szCs w:val="20"/>
        </w:rPr>
        <w:t>à</w:t>
      </w:r>
      <w:r w:rsidR="00875B74">
        <w:rPr>
          <w:rFonts w:ascii="Garamond" w:hAnsi="Garamond" w:cs="Courier New"/>
          <w:noProof/>
          <w:sz w:val="20"/>
          <w:szCs w:val="20"/>
        </w:rPr>
        <w:t>-</w:t>
      </w:r>
      <w:r w:rsidRPr="0052154D">
        <w:rPr>
          <w:rFonts w:ascii="Garamond" w:hAnsi="Garamond" w:cs="Courier New"/>
          <w:noProof/>
          <w:sz w:val="20"/>
          <w:szCs w:val="20"/>
        </w:rPr>
        <w:t>dire précisément</w:t>
      </w:r>
      <w:r w:rsidR="00291272" w:rsidRPr="0052154D">
        <w:rPr>
          <w:rFonts w:ascii="Garamond" w:hAnsi="Garamond" w:cs="Courier New"/>
          <w:noProof/>
          <w:sz w:val="20"/>
          <w:szCs w:val="20"/>
        </w:rPr>
        <w:t> :</w:t>
      </w:r>
      <w:r w:rsidRPr="0052154D">
        <w:rPr>
          <w:rFonts w:ascii="Garamond" w:hAnsi="Garamond" w:cs="Courier New"/>
          <w:noProof/>
          <w:sz w:val="20"/>
          <w:szCs w:val="20"/>
        </w:rPr>
        <w:t xml:space="preserve"> </w:t>
      </w:r>
    </w:p>
    <w:p w:rsidR="00291272"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i/>
          <w:noProof/>
          <w:sz w:val="20"/>
          <w:szCs w:val="20"/>
        </w:rPr>
        <w:t xml:space="preserve">en tant que </w:t>
      </w:r>
      <w:r w:rsidRPr="0052154D">
        <w:rPr>
          <w:rFonts w:ascii="Garamond" w:hAnsi="Garamond"/>
          <w:i/>
          <w:noProof/>
          <w:color w:val="0000CC"/>
          <w:sz w:val="20"/>
          <w:szCs w:val="20"/>
        </w:rPr>
        <w:t>manque</w:t>
      </w:r>
      <w:r w:rsidRPr="0052154D">
        <w:rPr>
          <w:rFonts w:ascii="Garamond" w:hAnsi="Garamond" w:cs="Courier New"/>
          <w:noProof/>
          <w:sz w:val="20"/>
          <w:szCs w:val="20"/>
        </w:rPr>
        <w:t>,</w:t>
      </w:r>
      <w:r w:rsidR="00291272" w:rsidRPr="0052154D">
        <w:rPr>
          <w:rFonts w:ascii="Garamond" w:hAnsi="Garamond" w:cs="Courier New"/>
          <w:noProof/>
          <w:sz w:val="20"/>
          <w:szCs w:val="20"/>
        </w:rPr>
        <w:t xml:space="preserve"> </w:t>
      </w:r>
      <w:r w:rsidRPr="0052154D">
        <w:rPr>
          <w:rFonts w:ascii="Garamond" w:hAnsi="Garamond" w:cs="Courier New"/>
          <w:noProof/>
          <w:sz w:val="20"/>
          <w:szCs w:val="20"/>
        </w:rPr>
        <w:t xml:space="preserve">et si vous voulez, </w:t>
      </w:r>
    </w:p>
    <w:p w:rsidR="00322A51"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i/>
          <w:noProof/>
          <w:sz w:val="20"/>
          <w:szCs w:val="20"/>
        </w:rPr>
        <w:t xml:space="preserve">en tant que </w:t>
      </w:r>
      <w:r w:rsidRPr="0052154D">
        <w:rPr>
          <w:rFonts w:ascii="Garamond" w:hAnsi="Garamond"/>
          <w:i/>
          <w:noProof/>
          <w:color w:val="0000CC"/>
          <w:sz w:val="20"/>
          <w:szCs w:val="20"/>
        </w:rPr>
        <w:t>tache</w:t>
      </w:r>
      <w:r w:rsidRPr="0052154D">
        <w:rPr>
          <w:rFonts w:ascii="Garamond" w:hAnsi="Garamond" w:cs="Courier New"/>
          <w:noProof/>
          <w:sz w:val="20"/>
          <w:szCs w:val="20"/>
        </w:rPr>
        <w:t xml:space="preserve">. </w:t>
      </w:r>
    </w:p>
    <w:p w:rsidR="00291272" w:rsidRPr="0052154D" w:rsidRDefault="00291272">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La définition de </w:t>
      </w:r>
      <w:r w:rsidRPr="0052154D">
        <w:rPr>
          <w:rFonts w:ascii="Garamond" w:hAnsi="Garamond"/>
          <w:i/>
          <w:noProof/>
          <w:sz w:val="20"/>
          <w:szCs w:val="20"/>
        </w:rPr>
        <w:t>la tache</w:t>
      </w:r>
      <w:r w:rsidRPr="0052154D">
        <w:rPr>
          <w:rFonts w:ascii="Garamond" w:hAnsi="Garamond" w:cs="Courier New"/>
          <w:noProof/>
          <w:sz w:val="20"/>
          <w:szCs w:val="20"/>
        </w:rPr>
        <w:t xml:space="preserve">, c'est justement de ce qui, dans le champ, se distingue comme </w:t>
      </w:r>
      <w:r w:rsidRPr="0052154D">
        <w:rPr>
          <w:rFonts w:ascii="Garamond" w:hAnsi="Garamond"/>
          <w:i/>
          <w:noProof/>
          <w:color w:val="0000CC"/>
          <w:sz w:val="20"/>
          <w:szCs w:val="20"/>
        </w:rPr>
        <w:t>le trou</w:t>
      </w:r>
      <w:r w:rsidRPr="0052154D">
        <w:rPr>
          <w:rFonts w:ascii="Garamond" w:hAnsi="Garamond" w:cs="Courier New"/>
          <w:noProof/>
          <w:sz w:val="20"/>
          <w:szCs w:val="20"/>
        </w:rPr>
        <w:t xml:space="preserve">, comme </w:t>
      </w:r>
      <w:r w:rsidRPr="0052154D">
        <w:rPr>
          <w:rFonts w:ascii="Garamond" w:hAnsi="Garamond"/>
          <w:i/>
          <w:noProof/>
          <w:color w:val="0000CC"/>
          <w:sz w:val="20"/>
          <w:szCs w:val="20"/>
        </w:rPr>
        <w:t>une absence</w:t>
      </w:r>
      <w:r w:rsidRPr="0052154D">
        <w:rPr>
          <w:rFonts w:ascii="Garamond" w:hAnsi="Garamond" w:cs="Courier New"/>
          <w:noProof/>
          <w:sz w:val="20"/>
          <w:szCs w:val="20"/>
        </w:rPr>
        <w:t xml:space="preserve">, et nous savons justement par la zoologie que la première apparition de cette chose qui nous émerveille, qui est si bien construite comme </w:t>
      </w:r>
      <w:r w:rsidRPr="0052154D">
        <w:rPr>
          <w:rFonts w:ascii="Garamond" w:hAnsi="Garamond" w:cs="Courier New"/>
          <w:i/>
          <w:noProof/>
          <w:sz w:val="20"/>
          <w:szCs w:val="20"/>
        </w:rPr>
        <w:t>un petit appareil optique</w:t>
      </w:r>
      <w:r w:rsidRPr="0052154D">
        <w:rPr>
          <w:rFonts w:ascii="Garamond" w:hAnsi="Garamond" w:cs="Courier New"/>
          <w:noProof/>
          <w:sz w:val="20"/>
          <w:szCs w:val="20"/>
        </w:rPr>
        <w:t xml:space="preserve">, et qui s'appelle un </w:t>
      </w:r>
      <w:r w:rsidR="00356AFB" w:rsidRPr="0052154D">
        <w:rPr>
          <w:rFonts w:ascii="Garamond" w:hAnsi="Garamond" w:cs="Courier New"/>
          <w:noProof/>
          <w:sz w:val="20"/>
          <w:szCs w:val="20"/>
        </w:rPr>
        <w:t>œ</w:t>
      </w:r>
      <w:r w:rsidRPr="0052154D">
        <w:rPr>
          <w:rFonts w:ascii="Garamond" w:hAnsi="Garamond" w:cs="Courier New"/>
          <w:noProof/>
          <w:sz w:val="20"/>
          <w:szCs w:val="20"/>
        </w:rPr>
        <w:t xml:space="preserve">il, au niveau d'êtres lamelleux, c'est par une tache que ça commence. </w:t>
      </w:r>
    </w:p>
    <w:p w:rsidR="00322A51" w:rsidRPr="0052154D" w:rsidRDefault="00322A51" w:rsidP="00875B74">
      <w:pPr>
        <w:rPr>
          <w:rFonts w:ascii="Garamond" w:hAnsi="Garamond" w:cs="Courier New"/>
          <w:noProof/>
          <w:sz w:val="20"/>
          <w:szCs w:val="20"/>
        </w:rPr>
      </w:pPr>
      <w:r w:rsidRPr="0052154D">
        <w:rPr>
          <w:rFonts w:ascii="Garamond" w:hAnsi="Garamond" w:cs="Courier New"/>
          <w:noProof/>
          <w:sz w:val="20"/>
          <w:szCs w:val="20"/>
        </w:rPr>
        <w:t xml:space="preserve">Cette </w:t>
      </w:r>
      <w:r w:rsidR="00E15F40" w:rsidRPr="0052154D">
        <w:rPr>
          <w:rFonts w:ascii="Garamond" w:hAnsi="Garamond"/>
          <w:i/>
          <w:noProof/>
          <w:color w:val="0000CC"/>
          <w:sz w:val="20"/>
          <w:szCs w:val="20"/>
        </w:rPr>
        <w:t>tache</w:t>
      </w:r>
      <w:r w:rsidRPr="0052154D">
        <w:rPr>
          <w:rFonts w:ascii="Garamond" w:hAnsi="Garamond" w:cs="Courier New"/>
          <w:noProof/>
          <w:sz w:val="20"/>
          <w:szCs w:val="20"/>
        </w:rPr>
        <w:t>, en ferons</w:t>
      </w:r>
      <w:r w:rsidR="00875B74">
        <w:rPr>
          <w:rFonts w:ascii="Garamond" w:hAnsi="Garamond" w:cs="Courier New"/>
          <w:noProof/>
          <w:sz w:val="20"/>
          <w:szCs w:val="20"/>
        </w:rPr>
        <w:t>-</w:t>
      </w:r>
      <w:r w:rsidRPr="0052154D">
        <w:rPr>
          <w:rFonts w:ascii="Garamond" w:hAnsi="Garamond" w:cs="Courier New"/>
          <w:noProof/>
          <w:sz w:val="20"/>
          <w:szCs w:val="20"/>
        </w:rPr>
        <w:t xml:space="preserve">nous purement et simplement </w:t>
      </w:r>
      <w:r w:rsidRPr="0052154D">
        <w:rPr>
          <w:rFonts w:ascii="Garamond" w:hAnsi="Garamond"/>
          <w:i/>
          <w:noProof/>
          <w:sz w:val="20"/>
          <w:szCs w:val="20"/>
        </w:rPr>
        <w:t>un effet</w:t>
      </w:r>
      <w:r w:rsidR="00875B74">
        <w:rPr>
          <w:rFonts w:ascii="Garamond" w:hAnsi="Garamond" w:cs="Courier New"/>
          <w:noProof/>
          <w:sz w:val="20"/>
          <w:szCs w:val="20"/>
        </w:rPr>
        <w:t xml:space="preserve">, </w:t>
      </w:r>
      <w:r w:rsidRPr="0052154D">
        <w:rPr>
          <w:rFonts w:ascii="Garamond" w:hAnsi="Garamond" w:cs="Courier New"/>
          <w:noProof/>
          <w:sz w:val="20"/>
          <w:szCs w:val="20"/>
        </w:rPr>
        <w:t>car la lumière produit des taches, c'est une chose certaine</w:t>
      </w:r>
      <w:r w:rsidR="00875B74">
        <w:rPr>
          <w:rFonts w:ascii="Garamond" w:hAnsi="Garamond" w:cs="Courier New"/>
          <w:noProof/>
          <w:sz w:val="20"/>
          <w:szCs w:val="20"/>
        </w:rPr>
        <w:t>,</w:t>
      </w:r>
    </w:p>
    <w:p w:rsidR="00F24B19" w:rsidRPr="0052154D" w:rsidRDefault="00322A51">
      <w:pPr>
        <w:rPr>
          <w:rFonts w:ascii="Garamond" w:hAnsi="Garamond" w:cs="Courier New"/>
          <w:noProof/>
          <w:sz w:val="20"/>
          <w:szCs w:val="20"/>
        </w:rPr>
      </w:pPr>
      <w:r w:rsidRPr="0052154D">
        <w:rPr>
          <w:rFonts w:ascii="Garamond" w:hAnsi="Garamond" w:cs="Courier New"/>
          <w:noProof/>
          <w:sz w:val="20"/>
          <w:szCs w:val="20"/>
        </w:rPr>
        <w:t>nous n'en sommes point là</w:t>
      </w:r>
      <w:r w:rsidR="00875B74">
        <w:rPr>
          <w:rFonts w:ascii="Garamond" w:hAnsi="Garamond" w:cs="Courier New"/>
          <w:noProof/>
          <w:sz w:val="20"/>
          <w:szCs w:val="20"/>
        </w:rPr>
        <w:t>.</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 </w:t>
      </w:r>
    </w:p>
    <w:p w:rsidR="00322A51" w:rsidRDefault="00875B74" w:rsidP="00083977">
      <w:pPr>
        <w:pStyle w:val="Paragraphedeliste"/>
        <w:numPr>
          <w:ilvl w:val="0"/>
          <w:numId w:val="41"/>
        </w:numPr>
        <w:rPr>
          <w:rFonts w:ascii="Garamond" w:hAnsi="Garamond" w:cs="Courier New"/>
          <w:noProof/>
          <w:sz w:val="20"/>
          <w:szCs w:val="20"/>
        </w:rPr>
      </w:pPr>
      <w:r w:rsidRPr="00875B74">
        <w:rPr>
          <w:rFonts w:ascii="Garamond" w:hAnsi="Garamond" w:cs="Courier New"/>
          <w:noProof/>
          <w:sz w:val="20"/>
          <w:szCs w:val="20"/>
        </w:rPr>
        <w:t>M</w:t>
      </w:r>
      <w:r w:rsidR="00322A51" w:rsidRPr="00875B74">
        <w:rPr>
          <w:rFonts w:ascii="Garamond" w:hAnsi="Garamond" w:cs="Courier New"/>
          <w:noProof/>
          <w:sz w:val="20"/>
          <w:szCs w:val="20"/>
        </w:rPr>
        <w:t xml:space="preserve">ettre la </w:t>
      </w:r>
      <w:r w:rsidR="00E15F40" w:rsidRPr="00875B74">
        <w:rPr>
          <w:rFonts w:ascii="Garamond" w:hAnsi="Garamond"/>
          <w:i/>
          <w:noProof/>
          <w:color w:val="0000CC"/>
          <w:sz w:val="20"/>
          <w:szCs w:val="20"/>
        </w:rPr>
        <w:t>tache</w:t>
      </w:r>
      <w:r w:rsidR="00322A51" w:rsidRPr="00875B74">
        <w:rPr>
          <w:rFonts w:ascii="Garamond" w:hAnsi="Garamond" w:cs="Courier New"/>
          <w:noProof/>
          <w:sz w:val="20"/>
          <w:szCs w:val="20"/>
        </w:rPr>
        <w:t xml:space="preserve"> comme essentielle et structurante à titre de place de </w:t>
      </w:r>
      <w:r w:rsidR="00322A51" w:rsidRPr="00875B74">
        <w:rPr>
          <w:rFonts w:ascii="Garamond" w:hAnsi="Garamond"/>
          <w:i/>
          <w:noProof/>
          <w:color w:val="0000CC"/>
          <w:sz w:val="20"/>
          <w:szCs w:val="20"/>
        </w:rPr>
        <w:t>manque</w:t>
      </w:r>
      <w:r w:rsidR="00322A51" w:rsidRPr="00875B74">
        <w:rPr>
          <w:rFonts w:ascii="Garamond" w:hAnsi="Garamond" w:cs="Courier New"/>
          <w:noProof/>
          <w:sz w:val="20"/>
          <w:szCs w:val="20"/>
        </w:rPr>
        <w:t xml:space="preserve"> dans toute vision,</w:t>
      </w:r>
    </w:p>
    <w:p w:rsidR="00875B74" w:rsidRPr="00875B74" w:rsidRDefault="00875B74" w:rsidP="00875B74">
      <w:pPr>
        <w:pStyle w:val="Paragraphedeliste"/>
        <w:rPr>
          <w:rFonts w:ascii="Garamond" w:hAnsi="Garamond" w:cs="Courier New"/>
          <w:noProof/>
          <w:sz w:val="20"/>
          <w:szCs w:val="20"/>
        </w:rPr>
      </w:pPr>
    </w:p>
    <w:p w:rsidR="00322A51" w:rsidRDefault="00322A51" w:rsidP="00083977">
      <w:pPr>
        <w:pStyle w:val="Paragraphedeliste"/>
        <w:numPr>
          <w:ilvl w:val="0"/>
          <w:numId w:val="41"/>
        </w:numPr>
        <w:rPr>
          <w:rFonts w:ascii="Garamond" w:hAnsi="Garamond" w:cs="Courier New"/>
          <w:noProof/>
          <w:sz w:val="20"/>
          <w:szCs w:val="20"/>
        </w:rPr>
      </w:pPr>
      <w:r w:rsidRPr="00875B74">
        <w:rPr>
          <w:rFonts w:ascii="Garamond" w:hAnsi="Garamond" w:cs="Courier New"/>
          <w:noProof/>
          <w:sz w:val="20"/>
          <w:szCs w:val="20"/>
        </w:rPr>
        <w:t xml:space="preserve">mettre la </w:t>
      </w:r>
      <w:r w:rsidR="00E15F40" w:rsidRPr="00875B74">
        <w:rPr>
          <w:rFonts w:ascii="Garamond" w:hAnsi="Garamond"/>
          <w:i/>
          <w:noProof/>
          <w:color w:val="0000CC"/>
          <w:sz w:val="20"/>
          <w:szCs w:val="20"/>
        </w:rPr>
        <w:t>tache</w:t>
      </w:r>
      <w:r w:rsidRPr="00875B74">
        <w:rPr>
          <w:rFonts w:ascii="Garamond" w:hAnsi="Garamond" w:cs="Courier New"/>
          <w:noProof/>
          <w:sz w:val="20"/>
          <w:szCs w:val="20"/>
        </w:rPr>
        <w:t xml:space="preserve"> à la place du troisième terme du champ objectivé,</w:t>
      </w:r>
    </w:p>
    <w:p w:rsidR="00875B74" w:rsidRPr="00875B74" w:rsidRDefault="00875B74" w:rsidP="00875B74">
      <w:pPr>
        <w:rPr>
          <w:rFonts w:ascii="Garamond" w:hAnsi="Garamond" w:cs="Courier New"/>
          <w:noProof/>
          <w:sz w:val="20"/>
          <w:szCs w:val="20"/>
        </w:rPr>
      </w:pPr>
    </w:p>
    <w:p w:rsidR="00322A51" w:rsidRPr="00875B74" w:rsidRDefault="00322A51" w:rsidP="00083977">
      <w:pPr>
        <w:pStyle w:val="Paragraphedeliste"/>
        <w:numPr>
          <w:ilvl w:val="0"/>
          <w:numId w:val="41"/>
        </w:numPr>
        <w:rPr>
          <w:rFonts w:ascii="Garamond" w:hAnsi="Garamond" w:cs="Courier New"/>
          <w:noProof/>
          <w:sz w:val="20"/>
          <w:szCs w:val="20"/>
        </w:rPr>
      </w:pPr>
      <w:r w:rsidRPr="00875B74">
        <w:rPr>
          <w:rFonts w:ascii="Garamond" w:hAnsi="Garamond" w:cs="Courier New"/>
          <w:noProof/>
          <w:sz w:val="20"/>
          <w:szCs w:val="20"/>
        </w:rPr>
        <w:t xml:space="preserve">mettre la </w:t>
      </w:r>
      <w:r w:rsidR="00E15F40" w:rsidRPr="00875B74">
        <w:rPr>
          <w:rFonts w:ascii="Garamond" w:hAnsi="Garamond"/>
          <w:i/>
          <w:noProof/>
          <w:color w:val="0000CC"/>
          <w:sz w:val="20"/>
          <w:szCs w:val="20"/>
        </w:rPr>
        <w:t>tache</w:t>
      </w:r>
      <w:r w:rsidRPr="00875B74">
        <w:rPr>
          <w:rFonts w:ascii="Garamond" w:hAnsi="Garamond" w:cs="Courier New"/>
          <w:noProof/>
          <w:sz w:val="20"/>
          <w:szCs w:val="20"/>
        </w:rPr>
        <w:t xml:space="preserve"> à la place de la lumière</w:t>
      </w:r>
      <w:r w:rsidR="00E15F40" w:rsidRPr="00875B74">
        <w:rPr>
          <w:rFonts w:ascii="Garamond" w:hAnsi="Garamond" w:cs="Courier New"/>
          <w:noProof/>
          <w:sz w:val="20"/>
          <w:szCs w:val="20"/>
        </w:rPr>
        <w:t>,</w:t>
      </w:r>
      <w:r w:rsidRPr="00875B74">
        <w:rPr>
          <w:rFonts w:ascii="Garamond" w:hAnsi="Garamond" w:cs="Courier New"/>
          <w:noProof/>
          <w:sz w:val="20"/>
          <w:szCs w:val="20"/>
        </w:rPr>
        <w:t xml:space="preserve"> </w:t>
      </w:r>
      <w:r w:rsidRPr="00875B74">
        <w:rPr>
          <w:rFonts w:ascii="Garamond" w:hAnsi="Garamond" w:cs="Courier New"/>
          <w:i/>
          <w:noProof/>
          <w:sz w:val="20"/>
          <w:szCs w:val="20"/>
        </w:rPr>
        <w:t>comme les Anciens ne pouvaient s'empêcher de le faire</w:t>
      </w:r>
      <w:r w:rsidR="00F24B19" w:rsidRPr="00875B74">
        <w:rPr>
          <w:rFonts w:ascii="Garamond" w:hAnsi="Garamond" w:cs="Courier New"/>
          <w:i/>
          <w:noProof/>
          <w:sz w:val="20"/>
          <w:szCs w:val="20"/>
        </w:rPr>
        <w:t>, e</w:t>
      </w:r>
      <w:r w:rsidRPr="00875B74">
        <w:rPr>
          <w:rFonts w:ascii="Garamond" w:hAnsi="Garamond" w:cs="Courier New"/>
          <w:i/>
          <w:noProof/>
          <w:sz w:val="20"/>
          <w:szCs w:val="20"/>
        </w:rPr>
        <w:t>t c'était là leur bafouillage</w:t>
      </w:r>
      <w:r w:rsidR="00F24B19" w:rsidRPr="00875B74">
        <w:rPr>
          <w:rFonts w:ascii="Garamond" w:hAnsi="Garamond" w:cs="Courier New"/>
          <w:i/>
          <w:noProof/>
          <w:sz w:val="20"/>
          <w:szCs w:val="20"/>
        </w:rPr>
        <w:t>.</w:t>
      </w:r>
    </w:p>
    <w:p w:rsidR="00875B74" w:rsidRDefault="00875B74">
      <w:pPr>
        <w:rPr>
          <w:rFonts w:ascii="Garamond" w:hAnsi="Garamond" w:cs="Courier New"/>
          <w:noProof/>
          <w:sz w:val="20"/>
          <w:szCs w:val="20"/>
        </w:rPr>
      </w:pPr>
    </w:p>
    <w:p w:rsidR="00322A51" w:rsidRPr="0052154D" w:rsidRDefault="00F24B19">
      <w:pPr>
        <w:rPr>
          <w:rFonts w:ascii="Garamond" w:hAnsi="Garamond" w:cs="Courier New"/>
          <w:noProof/>
          <w:sz w:val="20"/>
          <w:szCs w:val="20"/>
        </w:rPr>
      </w:pPr>
      <w:r w:rsidRPr="0052154D">
        <w:rPr>
          <w:rFonts w:ascii="Garamond" w:hAnsi="Garamond" w:cs="Courier New"/>
          <w:noProof/>
          <w:sz w:val="20"/>
          <w:szCs w:val="20"/>
        </w:rPr>
        <w:t>V</w:t>
      </w:r>
      <w:r w:rsidR="00322A51" w:rsidRPr="0052154D">
        <w:rPr>
          <w:rFonts w:ascii="Garamond" w:hAnsi="Garamond" w:cs="Courier New"/>
          <w:noProof/>
          <w:sz w:val="20"/>
          <w:szCs w:val="20"/>
        </w:rPr>
        <w:t>oilà quelque chose qui n'est plus bafouillage, si nous nous apercevons que cet effet de métaphore…</w:t>
      </w:r>
    </w:p>
    <w:p w:rsidR="00F24B19" w:rsidRPr="0052154D" w:rsidRDefault="00322A51">
      <w:pPr>
        <w:ind w:left="708"/>
        <w:rPr>
          <w:rFonts w:ascii="Garamond" w:hAnsi="Garamond" w:cs="Courier New"/>
          <w:noProof/>
          <w:sz w:val="20"/>
          <w:szCs w:val="20"/>
        </w:rPr>
      </w:pPr>
      <w:r w:rsidRPr="0052154D">
        <w:rPr>
          <w:rFonts w:ascii="Garamond" w:hAnsi="Garamond" w:cs="Courier New"/>
          <w:noProof/>
          <w:sz w:val="20"/>
          <w:szCs w:val="20"/>
        </w:rPr>
        <w:t xml:space="preserve">de métaphore du point nié dans le champ de la vision, comme mise au principe de ce qui fait non pas </w:t>
      </w:r>
    </w:p>
    <w:p w:rsidR="00875B74" w:rsidRDefault="00322A51">
      <w:pPr>
        <w:ind w:left="708"/>
        <w:rPr>
          <w:rFonts w:ascii="Garamond" w:hAnsi="Garamond" w:cs="Courier New"/>
          <w:noProof/>
          <w:sz w:val="20"/>
          <w:szCs w:val="20"/>
        </w:rPr>
      </w:pPr>
      <w:r w:rsidRPr="0052154D">
        <w:rPr>
          <w:rFonts w:ascii="Garamond" w:hAnsi="Garamond" w:cs="Courier New"/>
          <w:noProof/>
          <w:sz w:val="20"/>
          <w:szCs w:val="20"/>
        </w:rPr>
        <w:t>son déploiement plus ou moins de mirage</w:t>
      </w:r>
      <w:r w:rsidR="00875B74">
        <w:rPr>
          <w:rFonts w:ascii="Garamond" w:hAnsi="Garamond" w:cs="Courier New"/>
          <w:noProof/>
          <w:sz w:val="20"/>
          <w:szCs w:val="20"/>
        </w:rPr>
        <w:t>,</w:t>
      </w:r>
      <w:r w:rsidRPr="0052154D">
        <w:rPr>
          <w:rFonts w:ascii="Garamond" w:hAnsi="Garamond" w:cs="Courier New"/>
          <w:noProof/>
          <w:sz w:val="20"/>
          <w:szCs w:val="20"/>
        </w:rPr>
        <w:t xml:space="preserve"> mais ce qui attache le sujet en tant que ce sujet est quelque chose </w:t>
      </w:r>
    </w:p>
    <w:p w:rsidR="00875B74" w:rsidRDefault="00322A51">
      <w:pPr>
        <w:ind w:left="708"/>
        <w:rPr>
          <w:rFonts w:ascii="Garamond" w:hAnsi="Garamond" w:cs="Courier New"/>
          <w:noProof/>
          <w:sz w:val="20"/>
          <w:szCs w:val="20"/>
        </w:rPr>
      </w:pPr>
      <w:r w:rsidRPr="0052154D">
        <w:rPr>
          <w:rFonts w:ascii="Garamond" w:hAnsi="Garamond" w:cs="Courier New"/>
          <w:noProof/>
          <w:sz w:val="20"/>
          <w:szCs w:val="20"/>
        </w:rPr>
        <w:t xml:space="preserve">dont le savoir est tout entier déterminé par un autre manque plus radical, plus essentiel, qui est celui de ce qui </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le concerne en tant qu'être sexué</w:t>
      </w:r>
    </w:p>
    <w:p w:rsidR="00F24B19"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…c'est là ce qui fait apparaître comment le champ de la vision s'insère dans le désir. </w:t>
      </w:r>
    </w:p>
    <w:p w:rsidR="00F24B19" w:rsidRPr="0052154D" w:rsidRDefault="00F24B19">
      <w:pPr>
        <w:rPr>
          <w:rFonts w:ascii="Garamond" w:hAnsi="Garamond" w:cs="Courier New"/>
          <w:noProof/>
          <w:sz w:val="20"/>
          <w:szCs w:val="20"/>
        </w:rPr>
      </w:pPr>
    </w:p>
    <w:p w:rsidR="00F92BCE" w:rsidRDefault="00F92BCE">
      <w:pPr>
        <w:rPr>
          <w:rFonts w:ascii="Garamond" w:hAnsi="Garamond" w:cs="Courier New"/>
          <w:noProof/>
          <w:sz w:val="20"/>
          <w:szCs w:val="20"/>
        </w:rPr>
      </w:pPr>
    </w:p>
    <w:p w:rsidR="00F92BCE" w:rsidRDefault="00F92BCE">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après tout pourquoi n'y a</w:t>
      </w:r>
      <w:r w:rsidR="00875B74">
        <w:rPr>
          <w:rFonts w:ascii="Garamond" w:hAnsi="Garamond" w:cs="Courier New"/>
          <w:noProof/>
          <w:sz w:val="20"/>
          <w:szCs w:val="20"/>
        </w:rPr>
        <w:t>-</w:t>
      </w:r>
      <w:r w:rsidRPr="0052154D">
        <w:rPr>
          <w:rFonts w:ascii="Garamond" w:hAnsi="Garamond" w:cs="Courier New"/>
          <w:noProof/>
          <w:sz w:val="20"/>
          <w:szCs w:val="20"/>
        </w:rPr>
        <w:t>t</w:t>
      </w:r>
      <w:r w:rsidR="00875B74">
        <w:rPr>
          <w:rFonts w:ascii="Garamond" w:hAnsi="Garamond" w:cs="Courier New"/>
          <w:noProof/>
          <w:sz w:val="20"/>
          <w:szCs w:val="20"/>
        </w:rPr>
        <w:t>-</w:t>
      </w:r>
      <w:r w:rsidRPr="0052154D">
        <w:rPr>
          <w:rFonts w:ascii="Garamond" w:hAnsi="Garamond" w:cs="Courier New"/>
          <w:noProof/>
          <w:sz w:val="20"/>
          <w:szCs w:val="20"/>
        </w:rPr>
        <w:t xml:space="preserve">il pas moyen d'admettre que ce qui fait qu'il y ait </w:t>
      </w:r>
      <w:r w:rsidRPr="0052154D">
        <w:rPr>
          <w:rFonts w:ascii="Garamond" w:hAnsi="Garamond"/>
          <w:i/>
          <w:iCs/>
          <w:noProof/>
          <w:sz w:val="20"/>
          <w:szCs w:val="20"/>
        </w:rPr>
        <w:t>vue</w:t>
      </w:r>
      <w:r w:rsidRPr="0052154D">
        <w:rPr>
          <w:rFonts w:ascii="Garamond" w:hAnsi="Garamond" w:cs="Courier New"/>
          <w:noProof/>
          <w:sz w:val="20"/>
          <w:szCs w:val="20"/>
        </w:rPr>
        <w:t xml:space="preserve">, </w:t>
      </w:r>
      <w:r w:rsidRPr="0052154D">
        <w:rPr>
          <w:rFonts w:ascii="Garamond" w:hAnsi="Garamond"/>
          <w:i/>
          <w:iCs/>
          <w:noProof/>
          <w:sz w:val="20"/>
          <w:szCs w:val="20"/>
        </w:rPr>
        <w:t>contemplation</w:t>
      </w:r>
      <w:r w:rsidRPr="0052154D">
        <w:rPr>
          <w:rFonts w:ascii="Garamond" w:hAnsi="Garamond" w:cs="Courier New"/>
          <w:noProof/>
          <w:sz w:val="20"/>
          <w:szCs w:val="20"/>
        </w:rPr>
        <w:t>, tous ces rapports qui retiennent l'être parlant, que tout ceci ne prenne vraiment son attache, sa racine, qu'au niveau même de ce qui</w:t>
      </w:r>
      <w:r w:rsidR="00F92BCE">
        <w:rPr>
          <w:rFonts w:ascii="Garamond" w:hAnsi="Garamond" w:cs="Courier New"/>
          <w:noProof/>
          <w:sz w:val="20"/>
          <w:szCs w:val="20"/>
        </w:rPr>
        <w:t xml:space="preserve"> - </w:t>
      </w:r>
      <w:r w:rsidRPr="0052154D">
        <w:rPr>
          <w:rFonts w:ascii="Garamond" w:hAnsi="Garamond" w:cs="Courier New"/>
          <w:noProof/>
          <w:sz w:val="20"/>
          <w:szCs w:val="20"/>
        </w:rPr>
        <w:t>d'être tache dans ce champ</w:t>
      </w:r>
      <w:r w:rsidR="00F92BCE">
        <w:rPr>
          <w:rFonts w:ascii="Garamond" w:hAnsi="Garamond" w:cs="Courier New"/>
          <w:noProof/>
          <w:sz w:val="20"/>
          <w:szCs w:val="20"/>
        </w:rPr>
        <w:t xml:space="preserve"> - </w:t>
      </w:r>
      <w:r w:rsidRPr="0052154D">
        <w:rPr>
          <w:rFonts w:ascii="Garamond" w:hAnsi="Garamond" w:cs="Courier New"/>
          <w:noProof/>
          <w:sz w:val="20"/>
          <w:szCs w:val="20"/>
        </w:rPr>
        <w:t xml:space="preserve">peut servir à </w:t>
      </w:r>
      <w:r w:rsidRPr="0052154D">
        <w:rPr>
          <w:rFonts w:ascii="Garamond" w:hAnsi="Garamond" w:cs="Courier New"/>
          <w:i/>
          <w:noProof/>
          <w:sz w:val="20"/>
          <w:szCs w:val="20"/>
        </w:rPr>
        <w:t>boucher</w:t>
      </w:r>
      <w:r w:rsidRPr="0052154D">
        <w:rPr>
          <w:rFonts w:ascii="Garamond" w:hAnsi="Garamond" w:cs="Courier New"/>
          <w:noProof/>
          <w:sz w:val="20"/>
          <w:szCs w:val="20"/>
        </w:rPr>
        <w:t xml:space="preserve">, à </w:t>
      </w:r>
      <w:r w:rsidRPr="0052154D">
        <w:rPr>
          <w:rFonts w:ascii="Garamond" w:hAnsi="Garamond" w:cs="Courier New"/>
          <w:i/>
          <w:noProof/>
          <w:sz w:val="20"/>
          <w:szCs w:val="20"/>
        </w:rPr>
        <w:t>combler</w:t>
      </w:r>
      <w:r w:rsidRPr="0052154D">
        <w:rPr>
          <w:rFonts w:ascii="Garamond" w:hAnsi="Garamond" w:cs="Courier New"/>
          <w:noProof/>
          <w:sz w:val="20"/>
          <w:szCs w:val="20"/>
        </w:rPr>
        <w:t xml:space="preserve"> ce qu'il en est du </w:t>
      </w:r>
      <w:r w:rsidRPr="0052154D">
        <w:rPr>
          <w:rFonts w:ascii="Garamond" w:hAnsi="Garamond"/>
          <w:i/>
          <w:noProof/>
          <w:color w:val="0000CC"/>
          <w:sz w:val="20"/>
          <w:szCs w:val="20"/>
        </w:rPr>
        <w:t>manque</w:t>
      </w:r>
      <w:r w:rsidRPr="0052154D">
        <w:rPr>
          <w:rFonts w:ascii="Garamond" w:hAnsi="Garamond" w:cs="Courier New"/>
          <w:noProof/>
          <w:sz w:val="20"/>
          <w:szCs w:val="20"/>
        </w:rPr>
        <w:t>…</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 xml:space="preserve">du </w:t>
      </w:r>
      <w:r w:rsidRPr="0052154D">
        <w:rPr>
          <w:rFonts w:ascii="Garamond" w:hAnsi="Garamond"/>
          <w:i/>
          <w:noProof/>
          <w:color w:val="0000CC"/>
          <w:sz w:val="20"/>
          <w:szCs w:val="20"/>
        </w:rPr>
        <w:t>manque</w:t>
      </w:r>
      <w:r w:rsidRPr="0052154D">
        <w:rPr>
          <w:rFonts w:ascii="Garamond" w:hAnsi="Garamond" w:cs="Courier New"/>
          <w:noProof/>
          <w:sz w:val="20"/>
          <w:szCs w:val="20"/>
        </w:rPr>
        <w:t xml:space="preserve"> lui</w:t>
      </w:r>
      <w:r w:rsidR="00F92BCE">
        <w:rPr>
          <w:rFonts w:ascii="Garamond" w:hAnsi="Garamond" w:cs="Courier New"/>
          <w:noProof/>
          <w:sz w:val="20"/>
          <w:szCs w:val="20"/>
        </w:rPr>
        <w:t>-</w:t>
      </w:r>
      <w:r w:rsidRPr="0052154D">
        <w:rPr>
          <w:rFonts w:ascii="Garamond" w:hAnsi="Garamond" w:cs="Courier New"/>
          <w:noProof/>
          <w:sz w:val="20"/>
          <w:szCs w:val="20"/>
        </w:rPr>
        <w:t xml:space="preserve">même parfaitement articulé et articulé comme </w:t>
      </w:r>
      <w:r w:rsidRPr="0052154D">
        <w:rPr>
          <w:rFonts w:ascii="Garamond" w:hAnsi="Garamond"/>
          <w:i/>
          <w:noProof/>
          <w:color w:val="0000CC"/>
          <w:sz w:val="20"/>
          <w:szCs w:val="20"/>
        </w:rPr>
        <w:t>manque</w:t>
      </w:r>
    </w:p>
    <w:p w:rsidR="000344AA"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…à savoir ceci qui est le seul terme grâce à quoi ce qu'il en est de l'être parlant peut se repérer : </w:t>
      </w:r>
    </w:p>
    <w:p w:rsidR="000344AA"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au regard de ce qu'il en est de son </w:t>
      </w:r>
      <w:r w:rsidRPr="0052154D">
        <w:rPr>
          <w:rFonts w:ascii="Garamond" w:hAnsi="Garamond" w:cs="Courier New"/>
          <w:iCs/>
          <w:noProof/>
          <w:sz w:val="20"/>
          <w:szCs w:val="20"/>
        </w:rPr>
        <w:t xml:space="preserve">appartenance </w:t>
      </w:r>
      <w:r w:rsidRPr="0052154D">
        <w:rPr>
          <w:rFonts w:ascii="Garamond" w:hAnsi="Garamond"/>
          <w:i/>
          <w:iCs/>
          <w:noProof/>
          <w:sz w:val="20"/>
          <w:szCs w:val="20"/>
        </w:rPr>
        <w:t>sexuelle</w:t>
      </w:r>
      <w:r w:rsidRPr="0052154D">
        <w:rPr>
          <w:rFonts w:ascii="Garamond" w:hAnsi="Garamond" w:cs="Courier New"/>
          <w:noProof/>
          <w:sz w:val="20"/>
          <w:szCs w:val="20"/>
        </w:rPr>
        <w:t>.</w:t>
      </w:r>
    </w:p>
    <w:p w:rsidR="00F92BCE" w:rsidRDefault="00F92BCE">
      <w:pPr>
        <w:rPr>
          <w:rFonts w:ascii="Garamond" w:hAnsi="Garamond" w:cs="Courier New"/>
          <w:noProof/>
          <w:sz w:val="20"/>
          <w:szCs w:val="20"/>
        </w:rPr>
      </w:pPr>
    </w:p>
    <w:p w:rsidR="00322A51" w:rsidRPr="0052154D" w:rsidRDefault="00322A51">
      <w:pPr>
        <w:pStyle w:val="Corpsdetexte3"/>
        <w:rPr>
          <w:rFonts w:ascii="Garamond" w:hAnsi="Garamond"/>
          <w:sz w:val="20"/>
          <w:szCs w:val="20"/>
        </w:rPr>
      </w:pPr>
      <w:r w:rsidRPr="0052154D">
        <w:rPr>
          <w:rFonts w:ascii="Garamond" w:hAnsi="Garamond"/>
          <w:sz w:val="20"/>
          <w:szCs w:val="20"/>
        </w:rPr>
        <w:t xml:space="preserve">C'est au niveau de cet </w:t>
      </w:r>
      <w:r w:rsidRPr="0052154D">
        <w:rPr>
          <w:rFonts w:ascii="Garamond" w:hAnsi="Garamond" w:cs="Times New Roman"/>
          <w:i/>
          <w:color w:val="0000CC"/>
          <w:sz w:val="20"/>
          <w:szCs w:val="20"/>
        </w:rPr>
        <w:t>objet(a)</w:t>
      </w:r>
      <w:r w:rsidRPr="0052154D">
        <w:rPr>
          <w:rFonts w:ascii="Garamond" w:hAnsi="Garamond"/>
          <w:sz w:val="20"/>
          <w:szCs w:val="20"/>
        </w:rPr>
        <w:t xml:space="preserve"> que peut se concevoir cette division articulable du sujet : </w:t>
      </w:r>
    </w:p>
    <w:p w:rsidR="00F24B19" w:rsidRPr="0052154D" w:rsidRDefault="00F24B19">
      <w:pPr>
        <w:pStyle w:val="Corpsdetexte3"/>
        <w:rPr>
          <w:rFonts w:ascii="Garamond" w:hAnsi="Garamond"/>
          <w:sz w:val="20"/>
          <w:szCs w:val="20"/>
        </w:rPr>
      </w:pPr>
    </w:p>
    <w:p w:rsidR="00322A51" w:rsidRPr="0052154D" w:rsidRDefault="00322A51" w:rsidP="00083977">
      <w:pPr>
        <w:pStyle w:val="Corpsdetexte3"/>
        <w:numPr>
          <w:ilvl w:val="0"/>
          <w:numId w:val="10"/>
        </w:numPr>
        <w:rPr>
          <w:rFonts w:ascii="Garamond" w:hAnsi="Garamond"/>
          <w:sz w:val="20"/>
          <w:szCs w:val="20"/>
        </w:rPr>
      </w:pPr>
      <w:r w:rsidRPr="0052154D">
        <w:rPr>
          <w:rFonts w:ascii="Garamond" w:hAnsi="Garamond"/>
          <w:sz w:val="20"/>
          <w:szCs w:val="20"/>
        </w:rPr>
        <w:t>en un sujet qui a tort parce qu'il est dans le vrai :  c'est l'évêque BERKELEY,</w:t>
      </w:r>
    </w:p>
    <w:p w:rsidR="00F24B19" w:rsidRPr="0052154D" w:rsidRDefault="00F24B19">
      <w:pPr>
        <w:pStyle w:val="Corpsdetexte3"/>
        <w:rPr>
          <w:rFonts w:ascii="Garamond" w:hAnsi="Garamond"/>
          <w:sz w:val="20"/>
          <w:szCs w:val="20"/>
        </w:rPr>
      </w:pPr>
    </w:p>
    <w:p w:rsidR="00322A51" w:rsidRPr="0052154D" w:rsidRDefault="00322A51" w:rsidP="00083977">
      <w:pPr>
        <w:pStyle w:val="Corpsdetexte3"/>
        <w:numPr>
          <w:ilvl w:val="0"/>
          <w:numId w:val="10"/>
        </w:numPr>
        <w:rPr>
          <w:rFonts w:ascii="Garamond" w:hAnsi="Garamond"/>
          <w:sz w:val="20"/>
          <w:szCs w:val="20"/>
        </w:rPr>
      </w:pPr>
      <w:r w:rsidRPr="0052154D">
        <w:rPr>
          <w:rFonts w:ascii="Garamond" w:hAnsi="Garamond"/>
          <w:sz w:val="20"/>
          <w:szCs w:val="20"/>
        </w:rPr>
        <w:t>et un autre sujet qui, mettant en doute que la pensée vaille quelque chose, en réalité fait la preuve de ceci</w:t>
      </w:r>
      <w:r w:rsidR="000344AA" w:rsidRPr="0052154D">
        <w:rPr>
          <w:rFonts w:ascii="Garamond" w:hAnsi="Garamond"/>
          <w:sz w:val="20"/>
          <w:szCs w:val="20"/>
        </w:rPr>
        <w:t> :</w:t>
      </w:r>
      <w:r w:rsidRPr="0052154D">
        <w:rPr>
          <w:rFonts w:ascii="Garamond" w:hAnsi="Garamond"/>
          <w:sz w:val="20"/>
          <w:szCs w:val="20"/>
        </w:rPr>
        <w:t xml:space="preserve"> </w:t>
      </w:r>
      <w:r w:rsidR="00F92BCE">
        <w:rPr>
          <w:rFonts w:ascii="Garamond" w:hAnsi="Garamond"/>
          <w:sz w:val="20"/>
          <w:szCs w:val="20"/>
        </w:rPr>
        <w:t xml:space="preserve">                           </w:t>
      </w:r>
      <w:r w:rsidRPr="0052154D">
        <w:rPr>
          <w:rFonts w:ascii="Garamond" w:hAnsi="Garamond"/>
          <w:sz w:val="20"/>
          <w:szCs w:val="20"/>
        </w:rPr>
        <w:t xml:space="preserve">que la pensée est de soi censure et que ce qui importe, c'est de situer le regard en tant que subjectif, par ce qu'il ne voit pas et que c'est cela qui rend pensable que </w:t>
      </w:r>
      <w:r w:rsidRPr="0052154D">
        <w:rPr>
          <w:rFonts w:ascii="Garamond" w:hAnsi="Garamond" w:cs="Times New Roman"/>
          <w:i/>
          <w:sz w:val="20"/>
          <w:szCs w:val="20"/>
        </w:rPr>
        <w:t>la pensée</w:t>
      </w:r>
      <w:r w:rsidRPr="0052154D">
        <w:rPr>
          <w:rFonts w:ascii="Garamond" w:hAnsi="Garamond"/>
          <w:sz w:val="20"/>
          <w:szCs w:val="20"/>
        </w:rPr>
        <w:t xml:space="preserve"> elle</w:t>
      </w:r>
      <w:r w:rsidRPr="0052154D">
        <w:rPr>
          <w:rFonts w:ascii="Garamond" w:hAnsi="Garamond"/>
          <w:sz w:val="20"/>
          <w:szCs w:val="20"/>
        </w:rPr>
        <w:softHyphen/>
        <w:t xml:space="preserve"> même s'assoit de ceci et de ceci seulement </w:t>
      </w:r>
      <w:r w:rsidR="00F92BCE">
        <w:rPr>
          <w:rFonts w:ascii="Garamond" w:hAnsi="Garamond"/>
          <w:sz w:val="20"/>
          <w:szCs w:val="20"/>
        </w:rPr>
        <w:t xml:space="preserve">                                            </w:t>
      </w:r>
      <w:r w:rsidRPr="0052154D">
        <w:rPr>
          <w:rFonts w:ascii="Garamond" w:hAnsi="Garamond" w:cs="Times New Roman"/>
          <w:i/>
          <w:sz w:val="20"/>
          <w:szCs w:val="20"/>
        </w:rPr>
        <w:t>qu'elle est censure</w:t>
      </w:r>
      <w:r w:rsidRPr="0052154D">
        <w:rPr>
          <w:rFonts w:ascii="Garamond" w:hAnsi="Garamond"/>
          <w:sz w:val="20"/>
          <w:szCs w:val="20"/>
        </w:rPr>
        <w:t xml:space="preserve">, </w:t>
      </w:r>
      <w:r w:rsidRPr="0052154D">
        <w:rPr>
          <w:rFonts w:ascii="Garamond" w:hAnsi="Garamond"/>
          <w:i/>
          <w:sz w:val="20"/>
          <w:szCs w:val="20"/>
        </w:rPr>
        <w:t>c'est ce qui permet</w:t>
      </w:r>
      <w:r w:rsidRPr="0052154D">
        <w:rPr>
          <w:rFonts w:ascii="Garamond" w:hAnsi="Garamond"/>
          <w:sz w:val="20"/>
          <w:szCs w:val="20"/>
        </w:rPr>
        <w:t xml:space="preserve"> de l'articuler elle</w:t>
      </w:r>
      <w:r w:rsidR="00F92BCE">
        <w:rPr>
          <w:rFonts w:ascii="Garamond" w:hAnsi="Garamond"/>
          <w:sz w:val="20"/>
          <w:szCs w:val="20"/>
        </w:rPr>
        <w:t>-</w:t>
      </w:r>
      <w:r w:rsidRPr="0052154D">
        <w:rPr>
          <w:rFonts w:ascii="Garamond" w:hAnsi="Garamond"/>
          <w:sz w:val="20"/>
          <w:szCs w:val="20"/>
        </w:rPr>
        <w:t xml:space="preserve">même </w:t>
      </w:r>
      <w:r w:rsidRPr="0052154D">
        <w:rPr>
          <w:rFonts w:ascii="Garamond" w:hAnsi="Garamond" w:cs="Times New Roman"/>
          <w:i/>
          <w:sz w:val="20"/>
          <w:szCs w:val="20"/>
        </w:rPr>
        <w:t>métaphoriquement</w:t>
      </w:r>
      <w:r w:rsidRPr="0052154D">
        <w:rPr>
          <w:rFonts w:ascii="Garamond" w:hAnsi="Garamond"/>
          <w:sz w:val="20"/>
          <w:szCs w:val="20"/>
        </w:rPr>
        <w:t xml:space="preserve"> comme faisant </w:t>
      </w:r>
      <w:r w:rsidRPr="00F92BCE">
        <w:rPr>
          <w:rFonts w:ascii="Garamond" w:hAnsi="Garamond" w:cs="Times New Roman"/>
          <w:i/>
          <w:sz w:val="20"/>
          <w:szCs w:val="20"/>
        </w:rPr>
        <w:t>tache</w:t>
      </w:r>
      <w:r w:rsidRPr="00F92BCE">
        <w:rPr>
          <w:rFonts w:ascii="Garamond" w:hAnsi="Garamond"/>
          <w:i/>
          <w:sz w:val="20"/>
          <w:szCs w:val="20"/>
        </w:rPr>
        <w:t xml:space="preserve"> dans le discours logique</w:t>
      </w:r>
      <w:r w:rsidRPr="0052154D">
        <w:rPr>
          <w:rFonts w:ascii="Garamond" w:hAnsi="Garamond"/>
          <w:sz w:val="20"/>
          <w:szCs w:val="20"/>
        </w:rPr>
        <w:t>.</w:t>
      </w:r>
    </w:p>
    <w:p w:rsidR="00322A51" w:rsidRPr="0052154D" w:rsidRDefault="00322A51">
      <w:pPr>
        <w:rPr>
          <w:rFonts w:ascii="Garamond" w:hAnsi="Garamond" w:cs="Courier New"/>
          <w:noProof/>
          <w:sz w:val="20"/>
          <w:szCs w:val="20"/>
        </w:rPr>
      </w:pPr>
    </w:p>
    <w:p w:rsidR="000344AA" w:rsidRPr="0052154D" w:rsidRDefault="00322A51" w:rsidP="000344AA">
      <w:pPr>
        <w:rPr>
          <w:rFonts w:ascii="Garamond" w:hAnsi="Garamond" w:cs="Courier New"/>
          <w:noProof/>
          <w:sz w:val="20"/>
          <w:szCs w:val="20"/>
        </w:rPr>
      </w:pPr>
      <w:r w:rsidRPr="0052154D">
        <w:rPr>
          <w:rFonts w:ascii="Garamond" w:hAnsi="Garamond" w:cs="Courier New"/>
          <w:noProof/>
          <w:sz w:val="20"/>
          <w:szCs w:val="20"/>
        </w:rPr>
        <w:t>Ce que aujourd'hui</w:t>
      </w:r>
      <w:r w:rsidR="000344AA" w:rsidRPr="0052154D">
        <w:rPr>
          <w:rFonts w:ascii="Garamond" w:hAnsi="Garamond" w:cs="Courier New"/>
          <w:noProof/>
          <w:sz w:val="20"/>
          <w:szCs w:val="20"/>
        </w:rPr>
        <w:t xml:space="preserve">, </w:t>
      </w:r>
      <w:r w:rsidRPr="0052154D">
        <w:rPr>
          <w:rFonts w:ascii="Garamond" w:hAnsi="Garamond" w:cs="Courier New"/>
          <w:noProof/>
          <w:sz w:val="20"/>
          <w:szCs w:val="20"/>
        </w:rPr>
        <w:t>à la suite de cette bien longue articulation</w:t>
      </w:r>
      <w:r w:rsidR="000344AA" w:rsidRPr="0052154D">
        <w:rPr>
          <w:rFonts w:ascii="Garamond" w:hAnsi="Garamond" w:cs="Courier New"/>
          <w:noProof/>
          <w:sz w:val="20"/>
          <w:szCs w:val="20"/>
        </w:rPr>
        <w:t xml:space="preserve">, </w:t>
      </w:r>
      <w:r w:rsidRPr="0052154D">
        <w:rPr>
          <w:rFonts w:ascii="Garamond" w:hAnsi="Garamond" w:cs="Courier New"/>
          <w:noProof/>
          <w:sz w:val="20"/>
          <w:szCs w:val="20"/>
        </w:rPr>
        <w:t>je veux dire</w:t>
      </w:r>
      <w:r w:rsidR="000344AA" w:rsidRPr="0052154D">
        <w:rPr>
          <w:rFonts w:ascii="Garamond" w:hAnsi="Garamond" w:cs="Courier New"/>
          <w:noProof/>
          <w:sz w:val="20"/>
          <w:szCs w:val="20"/>
        </w:rPr>
        <w:t xml:space="preserve">… </w:t>
      </w:r>
    </w:p>
    <w:p w:rsidR="00322A51" w:rsidRPr="0052154D" w:rsidRDefault="00322A51" w:rsidP="000344AA">
      <w:pPr>
        <w:ind w:firstLine="708"/>
        <w:rPr>
          <w:rFonts w:ascii="Garamond" w:hAnsi="Garamond" w:cs="Courier New"/>
          <w:noProof/>
          <w:sz w:val="20"/>
          <w:szCs w:val="20"/>
        </w:rPr>
      </w:pPr>
      <w:r w:rsidRPr="0052154D">
        <w:rPr>
          <w:rFonts w:ascii="Garamond" w:hAnsi="Garamond" w:cs="Courier New"/>
          <w:noProof/>
          <w:sz w:val="20"/>
          <w:szCs w:val="20"/>
        </w:rPr>
        <w:t>tout au moins pourrai</w:t>
      </w:r>
      <w:r w:rsidR="00F92BCE">
        <w:rPr>
          <w:rFonts w:ascii="Garamond" w:hAnsi="Garamond" w:cs="Courier New"/>
          <w:noProof/>
          <w:sz w:val="20"/>
          <w:szCs w:val="20"/>
        </w:rPr>
        <w:t>-</w:t>
      </w:r>
      <w:r w:rsidRPr="0052154D">
        <w:rPr>
          <w:rFonts w:ascii="Garamond" w:hAnsi="Garamond" w:cs="Courier New"/>
          <w:noProof/>
          <w:sz w:val="20"/>
          <w:szCs w:val="20"/>
        </w:rPr>
        <w:t>je l'amorcer</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…c'est ceci : nous en étions restés au niveau de </w:t>
      </w:r>
      <w:r w:rsidRPr="0052154D">
        <w:rPr>
          <w:rFonts w:ascii="Garamond" w:hAnsi="Garamond"/>
          <w:i/>
          <w:iCs/>
          <w:noProof/>
          <w:sz w:val="20"/>
          <w:szCs w:val="20"/>
        </w:rPr>
        <w:t>la perversion</w:t>
      </w:r>
      <w:r w:rsidRPr="0052154D">
        <w:rPr>
          <w:rFonts w:ascii="Garamond" w:hAnsi="Garamond" w:cs="Courier New"/>
          <w:noProof/>
          <w:sz w:val="20"/>
          <w:szCs w:val="20"/>
        </w:rPr>
        <w:t xml:space="preserve"> fondée dans une autre façon d'inscrire ce </w:t>
      </w:r>
      <w:r w:rsidRPr="0052154D">
        <w:rPr>
          <w:rFonts w:ascii="Garamond" w:hAnsi="Garamond"/>
          <w:i/>
          <w:iCs/>
          <w:noProof/>
          <w:sz w:val="20"/>
          <w:szCs w:val="20"/>
        </w:rPr>
        <w:t>dehors</w:t>
      </w:r>
      <w:r w:rsidRPr="0052154D">
        <w:rPr>
          <w:rFonts w:ascii="Garamond" w:hAnsi="Garamond" w:cs="Courier New"/>
          <w:noProof/>
          <w:sz w:val="20"/>
          <w:szCs w:val="20"/>
        </w:rPr>
        <w:t xml:space="preserve">. </w:t>
      </w:r>
    </w:p>
    <w:p w:rsidR="00F24B19" w:rsidRPr="0052154D" w:rsidRDefault="00F24B19">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 dehors, pour nous n'est pas « </w:t>
      </w:r>
      <w:r w:rsidRPr="0052154D">
        <w:rPr>
          <w:rFonts w:ascii="Garamond" w:hAnsi="Garamond"/>
          <w:i/>
          <w:iCs/>
          <w:noProof/>
          <w:sz w:val="20"/>
          <w:szCs w:val="20"/>
        </w:rPr>
        <w:t>un espace ouvert à l'infini</w:t>
      </w:r>
      <w:r w:rsidRPr="0052154D">
        <w:rPr>
          <w:rFonts w:ascii="Garamond" w:hAnsi="Garamond" w:cs="Courier New"/>
          <w:noProof/>
          <w:sz w:val="20"/>
          <w:szCs w:val="20"/>
        </w:rPr>
        <w:t xml:space="preserve"> » où nous mettons n'importe quoi sous le nom de </w:t>
      </w:r>
      <w:r w:rsidRPr="0052154D">
        <w:rPr>
          <w:rFonts w:ascii="Garamond" w:hAnsi="Garamond"/>
          <w:i/>
          <w:noProof/>
          <w:color w:val="0000CC"/>
          <w:sz w:val="20"/>
          <w:szCs w:val="20"/>
        </w:rPr>
        <w:t>réel</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 à quoi nous avons a</w:t>
      </w:r>
      <w:r w:rsidR="00E15F40" w:rsidRPr="0052154D">
        <w:rPr>
          <w:rFonts w:ascii="Garamond" w:hAnsi="Garamond" w:cs="Courier New"/>
          <w:noProof/>
          <w:sz w:val="20"/>
          <w:szCs w:val="20"/>
        </w:rPr>
        <w:t>f</w:t>
      </w:r>
      <w:r w:rsidRPr="0052154D">
        <w:rPr>
          <w:rFonts w:ascii="Garamond" w:hAnsi="Garamond" w:cs="Courier New"/>
          <w:noProof/>
          <w:sz w:val="20"/>
          <w:szCs w:val="20"/>
        </w:rPr>
        <w:t xml:space="preserve">faire, c'est cet Autre qui a comme tel son statut. </w:t>
      </w:r>
    </w:p>
    <w:p w:rsidR="00F24B19" w:rsidRPr="0052154D" w:rsidRDefault="00F24B19">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 statut, ce n'est certes pas du seul effort des </w:t>
      </w:r>
      <w:r w:rsidRPr="0052154D">
        <w:rPr>
          <w:rFonts w:ascii="Garamond" w:hAnsi="Garamond" w:cs="Courier New"/>
          <w:i/>
          <w:iCs/>
          <w:noProof/>
          <w:sz w:val="20"/>
          <w:szCs w:val="20"/>
        </w:rPr>
        <w:t>psychanalystes</w:t>
      </w:r>
      <w:r w:rsidRPr="0052154D">
        <w:rPr>
          <w:rFonts w:ascii="Garamond" w:hAnsi="Garamond" w:cs="Courier New"/>
          <w:noProof/>
          <w:sz w:val="20"/>
          <w:szCs w:val="20"/>
        </w:rPr>
        <w:t xml:space="preserve"> que nous pouvons actuellement l'articuler :</w:t>
      </w:r>
    </w:p>
    <w:p w:rsidR="00E15F40" w:rsidRPr="0052154D" w:rsidRDefault="00E15F40">
      <w:pPr>
        <w:rPr>
          <w:rFonts w:ascii="Garamond" w:hAnsi="Garamond" w:cs="Courier New"/>
          <w:noProof/>
          <w:sz w:val="20"/>
          <w:szCs w:val="20"/>
        </w:rPr>
      </w:pPr>
    </w:p>
    <w:p w:rsidR="00E15F40" w:rsidRPr="0052154D" w:rsidRDefault="00322A51" w:rsidP="00083977">
      <w:pPr>
        <w:pStyle w:val="Paragraphedeliste"/>
        <w:numPr>
          <w:ilvl w:val="0"/>
          <w:numId w:val="15"/>
        </w:numPr>
        <w:rPr>
          <w:rFonts w:ascii="Garamond" w:hAnsi="Garamond" w:cs="Courier New"/>
          <w:noProof/>
          <w:sz w:val="20"/>
          <w:szCs w:val="20"/>
        </w:rPr>
      </w:pPr>
      <w:r w:rsidRPr="0052154D">
        <w:rPr>
          <w:rFonts w:ascii="Garamond" w:hAnsi="Garamond" w:cs="Courier New"/>
          <w:noProof/>
          <w:sz w:val="20"/>
          <w:szCs w:val="20"/>
        </w:rPr>
        <w:t>comme se présentant à l'explorer d'une interrogation seulement logique,</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 </w:t>
      </w:r>
    </w:p>
    <w:p w:rsidR="00322A51" w:rsidRPr="0052154D" w:rsidRDefault="00322A51" w:rsidP="00083977">
      <w:pPr>
        <w:pStyle w:val="Corpsdetexte3"/>
        <w:numPr>
          <w:ilvl w:val="0"/>
          <w:numId w:val="10"/>
        </w:numPr>
        <w:rPr>
          <w:rFonts w:ascii="Garamond" w:hAnsi="Garamond"/>
          <w:sz w:val="20"/>
          <w:szCs w:val="20"/>
        </w:rPr>
      </w:pPr>
      <w:r w:rsidRPr="0052154D">
        <w:rPr>
          <w:rFonts w:ascii="Garamond" w:hAnsi="Garamond"/>
          <w:sz w:val="20"/>
          <w:szCs w:val="20"/>
        </w:rPr>
        <w:t xml:space="preserve">comme marqué d'une faille, ce </w:t>
      </w:r>
      <w:r w:rsidR="000344AA" w:rsidRPr="0052154D">
        <w:rPr>
          <w:rFonts w:ascii="Garamond" w:hAnsi="Garamond"/>
          <w:sz w:val="20"/>
          <w:szCs w:val="20"/>
        </w:rPr>
        <w:t>qui dans le schéma qui est ici </w:t>
      </w:r>
      <w:r w:rsidRPr="0052154D">
        <w:rPr>
          <w:rFonts w:ascii="Garamond" w:hAnsi="Garamond"/>
          <w:sz w:val="20"/>
          <w:szCs w:val="20"/>
        </w:rPr>
        <w:t>donne le grand Autre (</w:t>
      </w:r>
      <w:r w:rsidRPr="0052154D">
        <w:rPr>
          <w:rFonts w:ascii="Garamond" w:hAnsi="Garamond"/>
          <w:bCs/>
          <w:color w:val="0000CC"/>
          <w:sz w:val="20"/>
          <w:szCs w:val="20"/>
        </w:rPr>
        <w:t>A</w:t>
      </w:r>
      <w:r w:rsidRPr="0052154D">
        <w:rPr>
          <w:rFonts w:ascii="Garamond" w:hAnsi="Garamond"/>
          <w:sz w:val="20"/>
          <w:szCs w:val="20"/>
        </w:rPr>
        <w:t>), le signe </w:t>
      </w:r>
      <w:r w:rsidRPr="0052154D">
        <w:rPr>
          <w:rFonts w:ascii="Garamond" w:hAnsi="Garamond"/>
          <w:bCs/>
          <w:color w:val="0000CC"/>
          <w:sz w:val="20"/>
          <w:szCs w:val="20"/>
        </w:rPr>
        <w:t>S</w:t>
      </w:r>
      <w:r w:rsidR="00F24B19" w:rsidRPr="0052154D">
        <w:rPr>
          <w:rFonts w:ascii="Garamond" w:hAnsi="Garamond"/>
          <w:bCs/>
          <w:color w:val="0000CC"/>
          <w:sz w:val="20"/>
          <w:szCs w:val="20"/>
        </w:rPr>
        <w:t>(</w:t>
      </w:r>
      <w:r w:rsidRPr="0052154D">
        <w:rPr>
          <w:rFonts w:ascii="Garamond" w:hAnsi="Garamond"/>
          <w:bCs/>
          <w:color w:val="0000CC"/>
          <w:sz w:val="20"/>
          <w:szCs w:val="20"/>
        </w:rPr>
        <w:t>A)</w:t>
      </w:r>
      <w:r w:rsidRPr="0052154D">
        <w:rPr>
          <w:rFonts w:ascii="Garamond" w:hAnsi="Garamond"/>
          <w:sz w:val="20"/>
          <w:szCs w:val="20"/>
        </w:rPr>
        <w:t xml:space="preserve"> comme donnant le terme de ce qui se pose au niveau de l'</w:t>
      </w:r>
      <w:r w:rsidRPr="0052154D">
        <w:rPr>
          <w:rFonts w:ascii="Garamond" w:hAnsi="Garamond"/>
          <w:i/>
          <w:iCs/>
          <w:sz w:val="20"/>
          <w:szCs w:val="20"/>
        </w:rPr>
        <w:t>énonciation</w:t>
      </w:r>
      <w:r w:rsidRPr="0052154D">
        <w:rPr>
          <w:rFonts w:ascii="Garamond" w:hAnsi="Garamond"/>
          <w:sz w:val="20"/>
          <w:szCs w:val="20"/>
        </w:rPr>
        <w:t>, de l'</w:t>
      </w:r>
      <w:r w:rsidRPr="0052154D">
        <w:rPr>
          <w:rFonts w:ascii="Garamond" w:hAnsi="Garamond" w:cs="Times New Roman"/>
          <w:i/>
          <w:iCs/>
          <w:color w:val="0000CC"/>
          <w:sz w:val="20"/>
          <w:szCs w:val="20"/>
        </w:rPr>
        <w:t>énonciation désirante </w:t>
      </w:r>
      <w:r w:rsidRPr="0052154D">
        <w:rPr>
          <w:rFonts w:ascii="Garamond" w:hAnsi="Garamond"/>
          <w:sz w:val="20"/>
          <w:szCs w:val="20"/>
        </w:rPr>
        <w:t xml:space="preserve">: c'est que la réponse qu'il donne est très exactement </w:t>
      </w:r>
      <w:r w:rsidRPr="0052154D">
        <w:rPr>
          <w:rFonts w:ascii="Garamond" w:hAnsi="Garamond" w:cs="Times New Roman"/>
          <w:i/>
          <w:iCs/>
          <w:sz w:val="20"/>
          <w:szCs w:val="20"/>
        </w:rPr>
        <w:t>la faille</w:t>
      </w:r>
      <w:r w:rsidRPr="0052154D">
        <w:rPr>
          <w:rFonts w:ascii="Garamond" w:hAnsi="Garamond"/>
          <w:sz w:val="20"/>
          <w:szCs w:val="20"/>
        </w:rPr>
        <w:t xml:space="preserve"> qui représente ce désir.</w:t>
      </w:r>
    </w:p>
    <w:p w:rsidR="000344AA" w:rsidRPr="0052154D" w:rsidRDefault="000344AA">
      <w:pPr>
        <w:rPr>
          <w:rFonts w:ascii="Garamond" w:hAnsi="Garamond" w:cs="Courier New"/>
          <w:noProof/>
          <w:sz w:val="20"/>
          <w:szCs w:val="20"/>
        </w:rPr>
      </w:pPr>
    </w:p>
    <w:p w:rsidR="00F92BCE" w:rsidRDefault="00322A51">
      <w:pPr>
        <w:rPr>
          <w:rFonts w:ascii="Garamond" w:hAnsi="Garamond" w:cs="Courier New"/>
          <w:noProof/>
          <w:sz w:val="20"/>
          <w:szCs w:val="20"/>
        </w:rPr>
      </w:pPr>
      <w:r w:rsidRPr="0052154D">
        <w:rPr>
          <w:rFonts w:ascii="Garamond" w:hAnsi="Garamond" w:cs="Courier New"/>
          <w:noProof/>
          <w:sz w:val="20"/>
          <w:szCs w:val="20"/>
        </w:rPr>
        <w:t xml:space="preserve">Après tout, ce n'est pas pour rien que ces termes sont ici manifestés par des petites lettres, par une algèbre. </w:t>
      </w:r>
    </w:p>
    <w:p w:rsidR="00F92BCE" w:rsidRDefault="00322A51" w:rsidP="00F92BCE">
      <w:pPr>
        <w:rPr>
          <w:rFonts w:ascii="Garamond" w:hAnsi="Garamond" w:cs="Courier New"/>
          <w:noProof/>
          <w:sz w:val="20"/>
          <w:szCs w:val="20"/>
        </w:rPr>
      </w:pPr>
      <w:r w:rsidRPr="0052154D">
        <w:rPr>
          <w:rFonts w:ascii="Garamond" w:hAnsi="Garamond" w:cs="Courier New"/>
          <w:noProof/>
          <w:sz w:val="20"/>
          <w:szCs w:val="20"/>
        </w:rPr>
        <w:t xml:space="preserve">Le propre d'une algèbre, c'est de pouvoir avoir diverses interprétations. </w:t>
      </w:r>
    </w:p>
    <w:p w:rsidR="00F92BCE" w:rsidRDefault="00F92BCE" w:rsidP="00F92BCE">
      <w:pPr>
        <w:rPr>
          <w:rFonts w:ascii="Garamond" w:hAnsi="Garamond" w:cs="Courier New"/>
          <w:noProof/>
          <w:sz w:val="20"/>
          <w:szCs w:val="20"/>
        </w:rPr>
      </w:pPr>
    </w:p>
    <w:p w:rsidR="00F24B19" w:rsidRPr="0052154D" w:rsidRDefault="000344AA" w:rsidP="00F92BCE">
      <w:pPr>
        <w:jc w:val="center"/>
        <w:rPr>
          <w:rFonts w:ascii="Garamond" w:hAnsi="Garamond" w:cs="Courier New"/>
          <w:b/>
          <w:bCs/>
          <w:noProof/>
          <w:color w:val="FF0000"/>
          <w:sz w:val="20"/>
          <w:szCs w:val="20"/>
        </w:rPr>
      </w:pPr>
      <w:r w:rsidRPr="0052154D">
        <w:rPr>
          <w:rFonts w:ascii="Garamond" w:hAnsi="Garamond" w:cs="Courier New"/>
          <w:b/>
          <w:bCs/>
          <w:noProof/>
          <w:color w:val="FF0000"/>
          <w:sz w:val="20"/>
          <w:szCs w:val="20"/>
        </w:rPr>
        <w:drawing>
          <wp:inline distT="0" distB="0" distL="0" distR="0" wp14:anchorId="04DEC161" wp14:editId="70AD5EF5">
            <wp:extent cx="2815390" cy="2949884"/>
            <wp:effectExtent l="0" t="0" r="0" b="0"/>
            <wp:docPr id="102" name="Image 5" descr="C:\Users\ALAIN\LACAN séminaires\Ressources\Doc S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96.jpg"/>
                    <pic:cNvPicPr>
                      <a:picLocks noChangeAspect="1" noChangeArrowheads="1"/>
                    </pic:cNvPicPr>
                  </pic:nvPicPr>
                  <pic:blipFill>
                    <a:blip r:embed="rId117" cstate="print"/>
                    <a:srcRect/>
                    <a:stretch>
                      <a:fillRect/>
                    </a:stretch>
                  </pic:blipFill>
                  <pic:spPr bwMode="auto">
                    <a:xfrm>
                      <a:off x="0" y="0"/>
                      <a:ext cx="2817211" cy="2951792"/>
                    </a:xfrm>
                    <a:prstGeom prst="rect">
                      <a:avLst/>
                    </a:prstGeom>
                    <a:noFill/>
                    <a:ln w="9525">
                      <a:noFill/>
                      <a:miter lim="800000"/>
                      <a:headEnd/>
                      <a:tailEnd/>
                    </a:ln>
                  </pic:spPr>
                </pic:pic>
              </a:graphicData>
            </a:graphic>
          </wp:inline>
        </w:drawing>
      </w:r>
    </w:p>
    <w:p w:rsidR="00E15F40" w:rsidRPr="0052154D" w:rsidRDefault="00E15F40">
      <w:pPr>
        <w:rPr>
          <w:rFonts w:ascii="Garamond" w:hAnsi="Garamond" w:cs="Courier New"/>
          <w:b/>
          <w:bCs/>
          <w:noProof/>
          <w:color w:val="FF0000"/>
          <w:sz w:val="20"/>
          <w:szCs w:val="20"/>
        </w:rPr>
      </w:pPr>
    </w:p>
    <w:p w:rsidR="00F24B19" w:rsidRPr="0052154D" w:rsidRDefault="00E15F40">
      <w:pPr>
        <w:rPr>
          <w:rFonts w:ascii="Garamond" w:hAnsi="Garamond" w:cs="Courier New"/>
          <w:noProof/>
          <w:sz w:val="20"/>
          <w:szCs w:val="20"/>
        </w:rPr>
      </w:pPr>
      <w:r w:rsidRPr="00F92BCE">
        <w:rPr>
          <w:bCs/>
          <w:noProof/>
          <w:color w:val="0000CC"/>
          <w:sz w:val="20"/>
          <w:szCs w:val="20"/>
        </w:rPr>
        <w:t>S(</w:t>
      </w:r>
      <w:r w:rsidRPr="00F92BCE">
        <w:rPr>
          <w:rFonts w:ascii="LACAN" w:hAnsi="LACAN"/>
          <w:bCs/>
          <w:noProof/>
          <w:color w:val="0000CC"/>
          <w:sz w:val="20"/>
          <w:szCs w:val="20"/>
        </w:rPr>
        <w:t>A</w:t>
      </w:r>
      <w:r w:rsidRPr="00F92BCE">
        <w:rPr>
          <w:bCs/>
          <w:noProof/>
          <w:color w:val="0000CC"/>
          <w:sz w:val="20"/>
          <w:szCs w:val="20"/>
        </w:rPr>
        <w:t>)</w:t>
      </w:r>
      <w:r w:rsidR="00322A51" w:rsidRPr="0052154D">
        <w:rPr>
          <w:rFonts w:ascii="Garamond" w:hAnsi="Garamond" w:cs="Courier New"/>
          <w:noProof/>
          <w:sz w:val="20"/>
          <w:szCs w:val="20"/>
        </w:rPr>
        <w:t xml:space="preserve">, ça peut vouloir dire toutes sortes de choses, jusques et y compris la fonction de la mort du père.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Mais à un niveau radical, au niveau de la logification de notre expérience, </w:t>
      </w:r>
      <w:r w:rsidR="00764119" w:rsidRPr="00F92BCE">
        <w:rPr>
          <w:bCs/>
          <w:noProof/>
          <w:color w:val="0000CC"/>
          <w:sz w:val="20"/>
          <w:szCs w:val="20"/>
        </w:rPr>
        <w:t>S(</w:t>
      </w:r>
      <w:r w:rsidR="00764119" w:rsidRPr="00F92BCE">
        <w:rPr>
          <w:rFonts w:ascii="LACAN" w:hAnsi="LACAN"/>
          <w:bCs/>
          <w:noProof/>
          <w:color w:val="0000CC"/>
          <w:sz w:val="20"/>
          <w:szCs w:val="20"/>
        </w:rPr>
        <w:t>A</w:t>
      </w:r>
      <w:r w:rsidR="00764119" w:rsidRPr="00F92BCE">
        <w:rPr>
          <w:bCs/>
          <w:noProof/>
          <w:color w:val="0000CC"/>
          <w:sz w:val="20"/>
          <w:szCs w:val="20"/>
        </w:rPr>
        <w:t>)</w:t>
      </w:r>
      <w:r w:rsidRPr="0052154D">
        <w:rPr>
          <w:rFonts w:ascii="Garamond" w:hAnsi="Garamond" w:cs="Courier New"/>
          <w:noProof/>
          <w:sz w:val="20"/>
          <w:szCs w:val="20"/>
        </w:rPr>
        <w:t xml:space="preserve"> c'est exactement</w:t>
      </w:r>
      <w:r w:rsidR="00F92BCE">
        <w:rPr>
          <w:rFonts w:ascii="Garamond" w:hAnsi="Garamond" w:cs="Courier New"/>
          <w:noProof/>
          <w:sz w:val="20"/>
          <w:szCs w:val="20"/>
        </w:rPr>
        <w:t xml:space="preserve"> - </w:t>
      </w:r>
      <w:r w:rsidRPr="0052154D">
        <w:rPr>
          <w:rFonts w:ascii="Garamond" w:hAnsi="Garamond" w:cs="Courier New"/>
          <w:noProof/>
          <w:sz w:val="20"/>
          <w:szCs w:val="20"/>
        </w:rPr>
        <w:t>si elle est quelque part et pleinement articulable</w:t>
      </w:r>
      <w:r w:rsidR="00F92BCE">
        <w:rPr>
          <w:rFonts w:ascii="Garamond" w:hAnsi="Garamond" w:cs="Courier New"/>
          <w:noProof/>
          <w:sz w:val="20"/>
          <w:szCs w:val="20"/>
        </w:rPr>
        <w:t xml:space="preserve"> - </w:t>
      </w:r>
      <w:r w:rsidRPr="0052154D">
        <w:rPr>
          <w:rFonts w:ascii="Garamond" w:hAnsi="Garamond" w:cs="Courier New"/>
          <w:noProof/>
          <w:sz w:val="20"/>
          <w:szCs w:val="20"/>
        </w:rPr>
        <w:t xml:space="preserve">ce qui s'appelle </w:t>
      </w:r>
      <w:r w:rsidR="000344AA" w:rsidRPr="0052154D">
        <w:rPr>
          <w:rFonts w:ascii="Garamond" w:hAnsi="Garamond" w:cs="Courier New"/>
          <w:noProof/>
          <w:sz w:val="20"/>
          <w:szCs w:val="20"/>
        </w:rPr>
        <w:t>« </w:t>
      </w:r>
      <w:r w:rsidRPr="0052154D">
        <w:rPr>
          <w:rFonts w:ascii="Garamond" w:hAnsi="Garamond"/>
          <w:i/>
          <w:noProof/>
          <w:sz w:val="20"/>
          <w:szCs w:val="20"/>
        </w:rPr>
        <w:t>la structure</w:t>
      </w:r>
      <w:r w:rsidR="000344AA" w:rsidRPr="0052154D">
        <w:rPr>
          <w:rFonts w:ascii="Garamond" w:hAnsi="Garamond" w:cs="Courier New"/>
          <w:noProof/>
          <w:sz w:val="20"/>
          <w:szCs w:val="20"/>
        </w:rPr>
        <w:t> »</w:t>
      </w:r>
      <w:r w:rsidRPr="0052154D">
        <w:rPr>
          <w:rFonts w:ascii="Garamond" w:hAnsi="Garamond" w:cs="Courier New"/>
          <w:noProof/>
          <w:sz w:val="20"/>
          <w:szCs w:val="20"/>
        </w:rPr>
        <w:t>, si on peut en quelque terme qualifier de structuralisme…</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et vous savez quelles réserves je fais sur ces épinglages philosophiques</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…c'est en tant que le rapport entre ce que permet d'édifier une logique rigoureuse avec ce que d'autre part dans l'inconscient nous est montré de </w:t>
      </w:r>
      <w:r w:rsidRPr="00F92BCE">
        <w:rPr>
          <w:rFonts w:ascii="Garamond" w:hAnsi="Garamond" w:cs="Courier New"/>
          <w:i/>
          <w:noProof/>
          <w:sz w:val="20"/>
          <w:szCs w:val="20"/>
        </w:rPr>
        <w:t>certains défauts d'articulation irréductibles</w:t>
      </w:r>
      <w:r w:rsidRPr="0052154D">
        <w:rPr>
          <w:rFonts w:ascii="Garamond" w:hAnsi="Garamond" w:cs="Courier New"/>
          <w:noProof/>
          <w:sz w:val="20"/>
          <w:szCs w:val="20"/>
        </w:rPr>
        <w:t xml:space="preserve"> d'où procède cet effort même qui témoigne du désir de savoir. </w:t>
      </w:r>
    </w:p>
    <w:p w:rsidR="00F24B19" w:rsidRPr="0052154D" w:rsidRDefault="00F24B19">
      <w:pPr>
        <w:rPr>
          <w:rFonts w:ascii="Garamond" w:hAnsi="Garamond" w:cs="Courier New"/>
          <w:noProof/>
          <w:sz w:val="20"/>
          <w:szCs w:val="20"/>
        </w:rPr>
      </w:pPr>
    </w:p>
    <w:p w:rsidR="00F92BCE" w:rsidRDefault="00322A51">
      <w:pPr>
        <w:rPr>
          <w:rFonts w:ascii="Garamond" w:hAnsi="Garamond" w:cs="Courier New"/>
          <w:noProof/>
          <w:sz w:val="20"/>
          <w:szCs w:val="20"/>
        </w:rPr>
      </w:pPr>
      <w:r w:rsidRPr="0052154D">
        <w:rPr>
          <w:rFonts w:ascii="Garamond" w:hAnsi="Garamond" w:cs="Courier New"/>
          <w:noProof/>
          <w:sz w:val="20"/>
          <w:szCs w:val="20"/>
        </w:rPr>
        <w:lastRenderedPageBreak/>
        <w:t xml:space="preserve">Je vous l'ai dit, ce que je définis comme perversion c'est </w:t>
      </w:r>
      <w:r w:rsidRPr="00F92BCE">
        <w:rPr>
          <w:rFonts w:ascii="Garamond" w:hAnsi="Garamond" w:cs="Courier New"/>
          <w:i/>
          <w:noProof/>
          <w:sz w:val="20"/>
          <w:szCs w:val="20"/>
        </w:rPr>
        <w:t>la restauration en quelque sorte première, la restitution</w:t>
      </w:r>
      <w:r w:rsidRPr="0052154D">
        <w:rPr>
          <w:rFonts w:ascii="Garamond" w:hAnsi="Garamond" w:cs="Courier New"/>
          <w:noProof/>
          <w:sz w:val="20"/>
          <w:szCs w:val="20"/>
        </w:rPr>
        <w:t xml:space="preserve"> à ce champ du </w:t>
      </w:r>
      <w:r w:rsidRPr="00F92BCE">
        <w:rPr>
          <w:noProof/>
          <w:color w:val="0000CC"/>
          <w:sz w:val="20"/>
          <w:szCs w:val="20"/>
        </w:rPr>
        <w:t>A</w:t>
      </w:r>
      <w:r w:rsidR="00E15F40" w:rsidRPr="0052154D">
        <w:rPr>
          <w:rFonts w:ascii="Garamond" w:hAnsi="Garamond" w:cs="Courier New"/>
          <w:noProof/>
          <w:sz w:val="20"/>
          <w:szCs w:val="20"/>
        </w:rPr>
        <w:t>,</w:t>
      </w:r>
      <w:r w:rsidRPr="0052154D">
        <w:rPr>
          <w:rFonts w:ascii="Garamond" w:hAnsi="Garamond" w:cs="Courier New"/>
          <w:noProof/>
          <w:sz w:val="20"/>
          <w:szCs w:val="20"/>
        </w:rPr>
        <w:t xml:space="preserve"> </w:t>
      </w:r>
    </w:p>
    <w:p w:rsidR="00F92BCE" w:rsidRDefault="00322A51">
      <w:pPr>
        <w:rPr>
          <w:rFonts w:ascii="Garamond" w:hAnsi="Garamond" w:cs="Courier New"/>
          <w:noProof/>
          <w:sz w:val="20"/>
          <w:szCs w:val="20"/>
        </w:rPr>
      </w:pPr>
      <w:r w:rsidRPr="0052154D">
        <w:rPr>
          <w:rFonts w:ascii="Garamond" w:hAnsi="Garamond" w:cs="Courier New"/>
          <w:noProof/>
          <w:sz w:val="20"/>
          <w:szCs w:val="20"/>
        </w:rPr>
        <w:t xml:space="preserve">du </w:t>
      </w:r>
      <w:r w:rsidRPr="00F92BCE">
        <w:rPr>
          <w:i/>
          <w:noProof/>
          <w:color w:val="0000CC"/>
          <w:sz w:val="20"/>
          <w:szCs w:val="20"/>
        </w:rPr>
        <w:t>a</w:t>
      </w:r>
      <w:r w:rsidRPr="0052154D">
        <w:rPr>
          <w:rFonts w:ascii="Garamond" w:hAnsi="Garamond" w:cs="Courier New"/>
          <w:noProof/>
          <w:sz w:val="20"/>
          <w:szCs w:val="20"/>
        </w:rPr>
        <w:t xml:space="preserve">, en ceci que la chose est rendue possible de ce que ce </w:t>
      </w:r>
      <w:r w:rsidR="00F92BCE" w:rsidRPr="00F92BCE">
        <w:rPr>
          <w:i/>
          <w:noProof/>
          <w:color w:val="0000CC"/>
          <w:sz w:val="20"/>
          <w:szCs w:val="20"/>
        </w:rPr>
        <w:t>a</w:t>
      </w:r>
      <w:r w:rsidR="00F92BCE" w:rsidRPr="0052154D">
        <w:rPr>
          <w:rFonts w:ascii="Garamond" w:hAnsi="Garamond" w:cs="Courier New"/>
          <w:noProof/>
          <w:sz w:val="20"/>
          <w:szCs w:val="20"/>
        </w:rPr>
        <w:t xml:space="preserve"> </w:t>
      </w:r>
      <w:r w:rsidRPr="0052154D">
        <w:rPr>
          <w:rFonts w:ascii="Garamond" w:hAnsi="Garamond" w:cs="Courier New"/>
          <w:noProof/>
          <w:sz w:val="20"/>
          <w:szCs w:val="20"/>
        </w:rPr>
        <w:t xml:space="preserve">soit un effet de </w:t>
      </w:r>
      <w:r w:rsidRPr="00F92BCE">
        <w:rPr>
          <w:rFonts w:ascii="Garamond" w:hAnsi="Garamond" w:cs="Courier New"/>
          <w:i/>
          <w:noProof/>
          <w:sz w:val="20"/>
          <w:szCs w:val="20"/>
        </w:rPr>
        <w:t>la prise de quelque chose de primitif, de primordial</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pourquoi ne l'admettrions</w:t>
      </w:r>
      <w:r w:rsidR="00F92BCE">
        <w:rPr>
          <w:rFonts w:ascii="Garamond" w:hAnsi="Garamond" w:cs="Courier New"/>
          <w:noProof/>
          <w:sz w:val="20"/>
          <w:szCs w:val="20"/>
        </w:rPr>
        <w:t>-</w:t>
      </w:r>
      <w:r w:rsidRPr="0052154D">
        <w:rPr>
          <w:rFonts w:ascii="Garamond" w:hAnsi="Garamond" w:cs="Courier New"/>
          <w:noProof/>
          <w:sz w:val="20"/>
          <w:szCs w:val="20"/>
        </w:rPr>
        <w:t xml:space="preserve">nous pas, à condition de n’en pas faire </w:t>
      </w:r>
      <w:r w:rsidRPr="00F92BCE">
        <w:rPr>
          <w:rFonts w:ascii="Garamond" w:hAnsi="Garamond"/>
          <w:noProof/>
          <w:sz w:val="20"/>
          <w:szCs w:val="20"/>
        </w:rPr>
        <w:t>un sujet</w:t>
      </w:r>
      <w:r w:rsidRPr="0052154D">
        <w:rPr>
          <w:rFonts w:ascii="Garamond" w:hAnsi="Garamond" w:cs="Courier New"/>
          <w:noProof/>
          <w:sz w:val="20"/>
          <w:szCs w:val="20"/>
        </w:rPr>
        <w:t xml:space="preserve">, c'est dans la mesure où </w:t>
      </w:r>
      <w:r w:rsidRPr="0052154D">
        <w:rPr>
          <w:rFonts w:ascii="Garamond" w:hAnsi="Garamond"/>
          <w:i/>
          <w:noProof/>
          <w:sz w:val="20"/>
          <w:szCs w:val="20"/>
        </w:rPr>
        <w:t>cet être animal</w:t>
      </w:r>
      <w:r w:rsidR="00F92BCE">
        <w:rPr>
          <w:rFonts w:ascii="Garamond" w:hAnsi="Garamond" w:cs="Courier New"/>
          <w:noProof/>
          <w:sz w:val="20"/>
          <w:szCs w:val="20"/>
        </w:rPr>
        <w:t>,</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que nous prenions tout à l'heure</w:t>
      </w:r>
      <w:r w:rsidR="00F92BCE">
        <w:rPr>
          <w:rFonts w:ascii="Garamond" w:hAnsi="Garamond" w:cs="Courier New"/>
          <w:noProof/>
          <w:sz w:val="20"/>
          <w:szCs w:val="20"/>
        </w:rPr>
        <w:t xml:space="preserve"> </w:t>
      </w:r>
      <w:r w:rsidRPr="0052154D">
        <w:rPr>
          <w:rFonts w:ascii="Garamond" w:hAnsi="Garamond" w:cs="Courier New"/>
          <w:noProof/>
          <w:sz w:val="20"/>
          <w:szCs w:val="20"/>
        </w:rPr>
        <w:t>au niveau de son sac de peau</w:t>
      </w:r>
      <w:r w:rsidR="00F92BCE">
        <w:rPr>
          <w:rFonts w:ascii="Garamond" w:hAnsi="Garamond" w:cs="Courier New"/>
          <w:noProof/>
          <w:sz w:val="20"/>
          <w:szCs w:val="20"/>
        </w:rPr>
        <w:t xml:space="preserve">, </w:t>
      </w:r>
      <w:r w:rsidRPr="0052154D">
        <w:rPr>
          <w:rFonts w:ascii="Garamond" w:hAnsi="Garamond" w:cs="Courier New"/>
          <w:noProof/>
          <w:sz w:val="20"/>
          <w:szCs w:val="20"/>
        </w:rPr>
        <w:t xml:space="preserve">est pris dans le langage que quelque chose en lui,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se détermine comme </w:t>
      </w:r>
      <w:r w:rsidR="00F92BCE" w:rsidRPr="00F92BCE">
        <w:rPr>
          <w:i/>
          <w:noProof/>
          <w:color w:val="0000CC"/>
          <w:sz w:val="20"/>
          <w:szCs w:val="20"/>
        </w:rPr>
        <w:t>a</w:t>
      </w:r>
      <w:r w:rsidRPr="0052154D">
        <w:rPr>
          <w:rFonts w:ascii="Garamond" w:hAnsi="Garamond" w:cs="Courier New"/>
          <w:noProof/>
          <w:sz w:val="20"/>
          <w:szCs w:val="20"/>
        </w:rPr>
        <w:t xml:space="preserve">, ce </w:t>
      </w:r>
      <w:r w:rsidR="00F92BCE" w:rsidRPr="00F92BCE">
        <w:rPr>
          <w:i/>
          <w:noProof/>
          <w:color w:val="0000CC"/>
          <w:sz w:val="20"/>
          <w:szCs w:val="20"/>
        </w:rPr>
        <w:t>a</w:t>
      </w:r>
      <w:r w:rsidRPr="00F92BCE">
        <w:rPr>
          <w:rFonts w:ascii="Garamond" w:hAnsi="Garamond"/>
          <w:i/>
          <w:noProof/>
          <w:color w:val="0000CC"/>
          <w:sz w:val="20"/>
          <w:szCs w:val="20"/>
        </w:rPr>
        <w:t xml:space="preserve"> rendu à l'Autre</w:t>
      </w:r>
      <w:r w:rsidRPr="0052154D">
        <w:rPr>
          <w:rFonts w:ascii="Garamond" w:hAnsi="Garamond" w:cs="Courier New"/>
          <w:noProof/>
          <w:sz w:val="20"/>
          <w:szCs w:val="20"/>
        </w:rPr>
        <w:t xml:space="preserve"> si l'on peut dire. </w:t>
      </w:r>
    </w:p>
    <w:p w:rsidR="00F24B19" w:rsidRPr="0052154D" w:rsidRDefault="00F24B19">
      <w:pPr>
        <w:rPr>
          <w:rFonts w:ascii="Garamond" w:hAnsi="Garamond" w:cs="Courier New"/>
          <w:noProof/>
          <w:sz w:val="20"/>
          <w:szCs w:val="20"/>
        </w:rPr>
      </w:pPr>
    </w:p>
    <w:p w:rsidR="00F92BCE" w:rsidRDefault="00322A51">
      <w:pPr>
        <w:rPr>
          <w:rFonts w:ascii="Garamond" w:hAnsi="Garamond" w:cs="Courier New"/>
          <w:noProof/>
          <w:sz w:val="20"/>
          <w:szCs w:val="20"/>
        </w:rPr>
      </w:pPr>
      <w:r w:rsidRPr="0052154D">
        <w:rPr>
          <w:rFonts w:ascii="Garamond" w:hAnsi="Garamond" w:cs="Courier New"/>
          <w:noProof/>
          <w:sz w:val="20"/>
          <w:szCs w:val="20"/>
        </w:rPr>
        <w:t xml:space="preserve">C'est bien pourquoi l'autre jour, en introduisant devant vous le pervers, je le comparais à l'homme de foi,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voire au </w:t>
      </w:r>
      <w:r w:rsidR="00E15F40" w:rsidRPr="0052154D">
        <w:rPr>
          <w:rFonts w:ascii="Garamond" w:hAnsi="Garamond" w:cs="Courier New"/>
          <w:noProof/>
          <w:sz w:val="20"/>
          <w:szCs w:val="20"/>
        </w:rPr>
        <w:t>« </w:t>
      </w:r>
      <w:r w:rsidR="00E15F40" w:rsidRPr="0052154D">
        <w:rPr>
          <w:rFonts w:ascii="Garamond" w:hAnsi="Garamond"/>
          <w:i/>
          <w:noProof/>
          <w:sz w:val="20"/>
          <w:szCs w:val="20"/>
        </w:rPr>
        <w:t>C</w:t>
      </w:r>
      <w:r w:rsidRPr="0052154D">
        <w:rPr>
          <w:rFonts w:ascii="Garamond" w:hAnsi="Garamond"/>
          <w:i/>
          <w:noProof/>
          <w:sz w:val="20"/>
          <w:szCs w:val="20"/>
        </w:rPr>
        <w:t>roisé</w:t>
      </w:r>
      <w:r w:rsidR="00E15F40" w:rsidRPr="0052154D">
        <w:rPr>
          <w:rFonts w:ascii="Garamond" w:hAnsi="Garamond" w:cs="Courier New"/>
          <w:noProof/>
          <w:sz w:val="20"/>
          <w:szCs w:val="20"/>
        </w:rPr>
        <w:t> »</w:t>
      </w:r>
      <w:r w:rsidRPr="0052154D">
        <w:rPr>
          <w:rFonts w:ascii="Garamond" w:hAnsi="Garamond" w:cs="Courier New"/>
          <w:noProof/>
          <w:sz w:val="20"/>
          <w:szCs w:val="20"/>
        </w:rPr>
        <w:t xml:space="preserve"> ironiquement : lui, donne à Dieu sa plénitude véritable.</w:t>
      </w:r>
    </w:p>
    <w:p w:rsidR="00F24B19" w:rsidRPr="0052154D" w:rsidRDefault="00F24B19">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si vous me permettez de terminer sur quelques jeux de mots en quelque sorte humoristiques, s'il est vrai que le pervers est la structure du sujet pour qui la référence castrationnelle…</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le fait que la femme est distinguée</w:t>
      </w:r>
      <w:r w:rsidR="00764119">
        <w:rPr>
          <w:rFonts w:ascii="Garamond" w:hAnsi="Garamond" w:cs="Courier New"/>
          <w:noProof/>
          <w:sz w:val="20"/>
          <w:szCs w:val="20"/>
        </w:rPr>
        <w:t xml:space="preserve"> </w:t>
      </w:r>
      <w:r w:rsidRPr="0052154D">
        <w:rPr>
          <w:rFonts w:ascii="Garamond" w:hAnsi="Garamond" w:cs="Courier New"/>
          <w:noProof/>
          <w:sz w:val="20"/>
          <w:szCs w:val="20"/>
        </w:rPr>
        <w:t xml:space="preserve"> de ceci qu'elle n'a pas </w:t>
      </w:r>
      <w:r w:rsidRPr="0052154D">
        <w:rPr>
          <w:rFonts w:ascii="Garamond" w:hAnsi="Garamond"/>
          <w:i/>
          <w:noProof/>
          <w:color w:val="0000CC"/>
          <w:sz w:val="20"/>
          <w:szCs w:val="20"/>
        </w:rPr>
        <w:t>le phallus</w:t>
      </w:r>
    </w:p>
    <w:p w:rsidR="00764119" w:rsidRDefault="00322A51">
      <w:pPr>
        <w:rPr>
          <w:rFonts w:ascii="Garamond" w:hAnsi="Garamond" w:cs="Courier New"/>
          <w:noProof/>
          <w:sz w:val="20"/>
          <w:szCs w:val="20"/>
        </w:rPr>
      </w:pPr>
      <w:r w:rsidRPr="0052154D">
        <w:rPr>
          <w:rFonts w:ascii="Garamond" w:hAnsi="Garamond" w:cs="Courier New"/>
          <w:noProof/>
          <w:sz w:val="20"/>
          <w:szCs w:val="20"/>
        </w:rPr>
        <w:t xml:space="preserve">…que ceci par cette opération mystérieuse de </w:t>
      </w:r>
      <w:r w:rsidRPr="0052154D">
        <w:rPr>
          <w:rFonts w:ascii="Garamond" w:hAnsi="Garamond"/>
          <w:i/>
          <w:noProof/>
          <w:color w:val="0000CC"/>
          <w:sz w:val="20"/>
          <w:szCs w:val="20"/>
        </w:rPr>
        <w:t>l'objet(a)</w:t>
      </w:r>
      <w:r w:rsidRPr="0052154D">
        <w:rPr>
          <w:rFonts w:ascii="Garamond" w:hAnsi="Garamond" w:cs="Courier New"/>
          <w:noProof/>
          <w:sz w:val="20"/>
          <w:szCs w:val="20"/>
        </w:rPr>
        <w:t xml:space="preserve"> est bouché, et est masqué, et est comblé, est</w:t>
      </w:r>
      <w:r w:rsidR="00764119">
        <w:rPr>
          <w:rFonts w:ascii="Garamond" w:hAnsi="Garamond" w:cs="Courier New"/>
          <w:noProof/>
          <w:sz w:val="20"/>
          <w:szCs w:val="20"/>
        </w:rPr>
        <w:t>-</w:t>
      </w:r>
      <w:r w:rsidRPr="0052154D">
        <w:rPr>
          <w:rFonts w:ascii="Garamond" w:hAnsi="Garamond" w:cs="Courier New"/>
          <w:noProof/>
          <w:sz w:val="20"/>
          <w:szCs w:val="20"/>
        </w:rPr>
        <w:t xml:space="preserve">ce que ce n'est pas là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que s'articule cette formule que déjà une fois j'ai poussée en avant…</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 xml:space="preserve">que cette façon de parer à la béance radicale dans l'ordre du signifiant que représente le recours à la castration, </w:t>
      </w:r>
      <w:r w:rsidR="00764119">
        <w:rPr>
          <w:rFonts w:ascii="Garamond" w:hAnsi="Garamond" w:cs="Courier New"/>
          <w:noProof/>
          <w:sz w:val="20"/>
          <w:szCs w:val="20"/>
        </w:rPr>
        <w:t xml:space="preserve">                       </w:t>
      </w:r>
      <w:r w:rsidRPr="00764119">
        <w:rPr>
          <w:rFonts w:ascii="Garamond" w:hAnsi="Garamond" w:cs="Courier New"/>
          <w:i/>
          <w:noProof/>
          <w:color w:val="0000CC"/>
          <w:sz w:val="20"/>
          <w:szCs w:val="20"/>
        </w:rPr>
        <w:t>d'y parer</w:t>
      </w:r>
      <w:r w:rsidR="00764119">
        <w:rPr>
          <w:rFonts w:ascii="Garamond" w:hAnsi="Garamond" w:cs="Courier New"/>
          <w:noProof/>
          <w:sz w:val="20"/>
          <w:szCs w:val="20"/>
        </w:rPr>
        <w:t xml:space="preserve"> -</w:t>
      </w:r>
      <w:r w:rsidRPr="0052154D">
        <w:rPr>
          <w:rFonts w:ascii="Garamond" w:hAnsi="Garamond" w:cs="Courier New"/>
          <w:noProof/>
          <w:sz w:val="20"/>
          <w:szCs w:val="20"/>
        </w:rPr>
        <w:t xml:space="preserve"> ce qui est la base et le principe de la structure perverse</w:t>
      </w:r>
      <w:r w:rsidR="00764119">
        <w:rPr>
          <w:rFonts w:ascii="Garamond" w:hAnsi="Garamond" w:cs="Courier New"/>
          <w:noProof/>
          <w:sz w:val="20"/>
          <w:szCs w:val="20"/>
        </w:rPr>
        <w:t xml:space="preserve"> -</w:t>
      </w:r>
      <w:r w:rsidRPr="0052154D">
        <w:rPr>
          <w:rFonts w:ascii="Garamond" w:hAnsi="Garamond" w:cs="Courier New"/>
          <w:noProof/>
          <w:sz w:val="20"/>
          <w:szCs w:val="20"/>
        </w:rPr>
        <w:t xml:space="preserve"> </w:t>
      </w:r>
      <w:r w:rsidRPr="00764119">
        <w:rPr>
          <w:rFonts w:ascii="Garamond" w:hAnsi="Garamond" w:cs="Courier New"/>
          <w:i/>
          <w:noProof/>
          <w:color w:val="0000CC"/>
          <w:sz w:val="20"/>
          <w:szCs w:val="20"/>
        </w:rPr>
        <w:t>en pourvoyant de quelque chose qui comble</w:t>
      </w:r>
      <w:r w:rsidRPr="0052154D">
        <w:rPr>
          <w:rFonts w:ascii="Garamond" w:hAnsi="Garamond" w:cs="Courier New"/>
          <w:noProof/>
          <w:sz w:val="20"/>
          <w:szCs w:val="20"/>
        </w:rPr>
        <w:t xml:space="preserve">, </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qui remplace le manque phallique, en pourvoyant cet Autre et en tant qu'il est asexué</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…est</w:t>
      </w:r>
      <w:r w:rsidR="00764119">
        <w:rPr>
          <w:rFonts w:ascii="Garamond" w:hAnsi="Garamond" w:cs="Courier New"/>
          <w:noProof/>
          <w:sz w:val="20"/>
          <w:szCs w:val="20"/>
        </w:rPr>
        <w:t>-</w:t>
      </w:r>
      <w:r w:rsidRPr="0052154D">
        <w:rPr>
          <w:rFonts w:ascii="Garamond" w:hAnsi="Garamond" w:cs="Courier New"/>
          <w:noProof/>
          <w:sz w:val="20"/>
          <w:szCs w:val="20"/>
        </w:rPr>
        <w:t>ce que ce n'est pas cela qu'un jour, devant vous, j'avais désigné du terme de « </w:t>
      </w:r>
      <w:r w:rsidRPr="0052154D">
        <w:rPr>
          <w:rFonts w:ascii="Garamond" w:hAnsi="Garamond"/>
          <w:i/>
          <w:iCs/>
          <w:noProof/>
          <w:sz w:val="20"/>
          <w:szCs w:val="20"/>
        </w:rPr>
        <w:t>l'hommelle</w:t>
      </w:r>
      <w:r w:rsidRPr="0052154D">
        <w:rPr>
          <w:rFonts w:ascii="Garamond" w:hAnsi="Garamond" w:cs="Courier New"/>
          <w:noProof/>
          <w:sz w:val="20"/>
          <w:szCs w:val="20"/>
        </w:rPr>
        <w:t xml:space="preserve"> ». </w:t>
      </w:r>
    </w:p>
    <w:p w:rsidR="00F24B19" w:rsidRPr="0052154D" w:rsidRDefault="00F24B19">
      <w:pPr>
        <w:rPr>
          <w:rFonts w:ascii="Garamond" w:hAnsi="Garamond" w:cs="Courier New"/>
          <w:noProof/>
          <w:sz w:val="20"/>
          <w:szCs w:val="20"/>
        </w:rPr>
      </w:pPr>
    </w:p>
    <w:p w:rsidR="000344AA" w:rsidRPr="0052154D" w:rsidRDefault="00322A51">
      <w:pPr>
        <w:rPr>
          <w:rFonts w:ascii="Garamond" w:hAnsi="Garamond" w:cs="Courier New"/>
          <w:noProof/>
          <w:sz w:val="20"/>
          <w:szCs w:val="20"/>
        </w:rPr>
      </w:pPr>
      <w:r w:rsidRPr="0052154D">
        <w:rPr>
          <w:rFonts w:ascii="Garamond" w:hAnsi="Garamond" w:cs="Courier New"/>
          <w:noProof/>
          <w:sz w:val="20"/>
          <w:szCs w:val="20"/>
        </w:rPr>
        <w:t>Voilà une référence qui</w:t>
      </w:r>
      <w:r w:rsidR="000344AA" w:rsidRPr="0052154D">
        <w:rPr>
          <w:rFonts w:ascii="Garamond" w:hAnsi="Garamond" w:cs="Courier New"/>
          <w:noProof/>
          <w:sz w:val="20"/>
          <w:szCs w:val="20"/>
        </w:rPr>
        <w:t>…</w:t>
      </w:r>
    </w:p>
    <w:p w:rsidR="000344AA" w:rsidRPr="0052154D" w:rsidRDefault="00322A51" w:rsidP="000344AA">
      <w:pPr>
        <w:ind w:left="708"/>
        <w:rPr>
          <w:rFonts w:ascii="Garamond" w:hAnsi="Garamond" w:cs="Courier New"/>
          <w:noProof/>
          <w:sz w:val="20"/>
          <w:szCs w:val="20"/>
        </w:rPr>
      </w:pPr>
      <w:r w:rsidRPr="0052154D">
        <w:rPr>
          <w:rFonts w:ascii="Garamond" w:hAnsi="Garamond" w:cs="Courier New"/>
          <w:noProof/>
          <w:sz w:val="20"/>
          <w:szCs w:val="20"/>
        </w:rPr>
        <w:t>quant à l'assiette d'un certain dehors au regard du jeu de l'inconscient</w:t>
      </w:r>
    </w:p>
    <w:p w:rsidR="00322A51" w:rsidRPr="0052154D" w:rsidRDefault="000344AA">
      <w:pPr>
        <w:rPr>
          <w:rFonts w:ascii="Garamond" w:hAnsi="Garamond" w:cs="Courier New"/>
          <w:noProof/>
          <w:sz w:val="20"/>
          <w:szCs w:val="20"/>
        </w:rPr>
      </w:pPr>
      <w:r w:rsidRPr="0052154D">
        <w:rPr>
          <w:rFonts w:ascii="Garamond" w:hAnsi="Garamond" w:cs="Courier New"/>
          <w:noProof/>
          <w:sz w:val="20"/>
          <w:szCs w:val="20"/>
        </w:rPr>
        <w:t>…</w:t>
      </w:r>
      <w:r w:rsidR="00322A51" w:rsidRPr="0052154D">
        <w:rPr>
          <w:rFonts w:ascii="Garamond" w:hAnsi="Garamond" w:cs="Courier New"/>
          <w:noProof/>
          <w:sz w:val="20"/>
          <w:szCs w:val="20"/>
        </w:rPr>
        <w:t>vous rendra dans son épinglage, paraît</w:t>
      </w:r>
      <w:r w:rsidR="00764119">
        <w:rPr>
          <w:rFonts w:ascii="Garamond" w:hAnsi="Garamond" w:cs="Courier New"/>
          <w:noProof/>
          <w:sz w:val="20"/>
          <w:szCs w:val="20"/>
        </w:rPr>
        <w:t>-</w:t>
      </w:r>
      <w:r w:rsidR="00322A51" w:rsidRPr="0052154D">
        <w:rPr>
          <w:rFonts w:ascii="Garamond" w:hAnsi="Garamond" w:cs="Courier New"/>
          <w:noProof/>
          <w:sz w:val="20"/>
          <w:szCs w:val="20"/>
        </w:rPr>
        <w:t>il seulement pittoresque, quelques services.</w:t>
      </w:r>
    </w:p>
    <w:p w:rsidR="00322A51" w:rsidRPr="0052154D" w:rsidRDefault="00322A51">
      <w:pPr>
        <w:rPr>
          <w:rFonts w:ascii="Garamond" w:hAnsi="Garamond" w:cs="Courier New"/>
          <w:noProof/>
          <w:sz w:val="20"/>
          <w:szCs w:val="20"/>
        </w:rPr>
      </w:pPr>
    </w:p>
    <w:p w:rsidR="00F24B19" w:rsidRPr="0052154D" w:rsidRDefault="00322A51">
      <w:pPr>
        <w:rPr>
          <w:rFonts w:ascii="Garamond" w:hAnsi="Garamond" w:cs="Courier New"/>
          <w:noProof/>
          <w:sz w:val="20"/>
          <w:szCs w:val="20"/>
        </w:rPr>
      </w:pPr>
      <w:r w:rsidRPr="0052154D">
        <w:rPr>
          <w:rFonts w:ascii="Garamond" w:hAnsi="Garamond" w:cs="Courier New"/>
          <w:noProof/>
          <w:sz w:val="20"/>
          <w:szCs w:val="20"/>
        </w:rPr>
        <w:t>Mais pour vous quitter et aussi bien parce qu'aujourd'hui je n'ai pas pu parcourir comme d'habitude aussi loin le champ que je voulais pour vous</w:t>
      </w:r>
      <w:r w:rsidR="000344AA" w:rsidRPr="0052154D">
        <w:rPr>
          <w:rFonts w:ascii="Garamond" w:hAnsi="Garamond" w:cs="Courier New"/>
          <w:noProof/>
          <w:sz w:val="20"/>
          <w:szCs w:val="20"/>
        </w:rPr>
        <w:t>,</w:t>
      </w:r>
      <w:r w:rsidRPr="0052154D">
        <w:rPr>
          <w:rFonts w:ascii="Garamond" w:hAnsi="Garamond" w:cs="Courier New"/>
          <w:noProof/>
          <w:sz w:val="20"/>
          <w:szCs w:val="20"/>
        </w:rPr>
        <w:t xml:space="preserve"> ouvrir</w:t>
      </w:r>
      <w:r w:rsidR="000344AA" w:rsidRPr="0052154D">
        <w:rPr>
          <w:rFonts w:ascii="Garamond" w:hAnsi="Garamond" w:cs="Courier New"/>
          <w:noProof/>
          <w:sz w:val="20"/>
          <w:szCs w:val="20"/>
        </w:rPr>
        <w:t>,</w:t>
      </w:r>
      <w:r w:rsidRPr="0052154D">
        <w:rPr>
          <w:rFonts w:ascii="Garamond" w:hAnsi="Garamond" w:cs="Courier New"/>
          <w:noProof/>
          <w:sz w:val="20"/>
          <w:szCs w:val="20"/>
        </w:rPr>
        <w:t xml:space="preserve"> car c'est celui qui, de la perversion, conduit à </w:t>
      </w:r>
      <w:r w:rsidRPr="0052154D">
        <w:rPr>
          <w:rFonts w:ascii="Garamond" w:hAnsi="Garamond"/>
          <w:i/>
          <w:noProof/>
          <w:sz w:val="20"/>
          <w:szCs w:val="20"/>
        </w:rPr>
        <w:t>la phobie</w:t>
      </w:r>
      <w:r w:rsidRPr="0052154D">
        <w:rPr>
          <w:rFonts w:ascii="Garamond" w:hAnsi="Garamond" w:cs="Courier New"/>
          <w:noProof/>
          <w:sz w:val="20"/>
          <w:szCs w:val="20"/>
        </w:rPr>
        <w:t>, en y voyant l'intermédiaire qui va vous permettre enfin de situer authentiquement le névrosé</w:t>
      </w:r>
      <w:r w:rsidR="00F24B19" w:rsidRPr="0052154D">
        <w:rPr>
          <w:rFonts w:ascii="Garamond" w:hAnsi="Garamond" w:cs="Courier New"/>
          <w:noProof/>
          <w:sz w:val="20"/>
          <w:szCs w:val="20"/>
        </w:rPr>
        <w:t>…</w:t>
      </w:r>
    </w:p>
    <w:p w:rsidR="00F24B19" w:rsidRPr="0052154D" w:rsidRDefault="00322A51" w:rsidP="00F24B19">
      <w:pPr>
        <w:ind w:firstLine="708"/>
        <w:rPr>
          <w:rFonts w:ascii="Garamond" w:hAnsi="Garamond" w:cs="Courier New"/>
          <w:noProof/>
          <w:sz w:val="20"/>
          <w:szCs w:val="20"/>
        </w:rPr>
      </w:pPr>
      <w:r w:rsidRPr="0052154D">
        <w:rPr>
          <w:rFonts w:ascii="Garamond" w:hAnsi="Garamond" w:cs="Courier New"/>
          <w:noProof/>
          <w:sz w:val="20"/>
          <w:szCs w:val="20"/>
        </w:rPr>
        <w:t xml:space="preserve">et à son niveau ce qu'il en est du dedans et du dehors </w:t>
      </w:r>
    </w:p>
    <w:p w:rsidR="000344AA" w:rsidRPr="0052154D" w:rsidRDefault="00F24B19">
      <w:pPr>
        <w:rPr>
          <w:rFonts w:ascii="Garamond" w:hAnsi="Garamond" w:cs="Courier New"/>
          <w:noProof/>
          <w:sz w:val="20"/>
          <w:szCs w:val="20"/>
        </w:rPr>
      </w:pPr>
      <w:r w:rsidRPr="0052154D">
        <w:rPr>
          <w:rFonts w:ascii="Garamond" w:hAnsi="Garamond" w:cs="Courier New"/>
          <w:noProof/>
          <w:sz w:val="20"/>
          <w:szCs w:val="20"/>
        </w:rPr>
        <w:t>…</w:t>
      </w:r>
      <w:r w:rsidR="00322A51" w:rsidRPr="0052154D">
        <w:rPr>
          <w:rFonts w:ascii="Garamond" w:hAnsi="Garamond" w:cs="Courier New"/>
          <w:noProof/>
          <w:sz w:val="20"/>
          <w:szCs w:val="20"/>
        </w:rPr>
        <w:t xml:space="preserve">si cet </w:t>
      </w:r>
      <w:r w:rsidR="00322A51" w:rsidRPr="0052154D">
        <w:rPr>
          <w:rFonts w:ascii="Garamond" w:hAnsi="Garamond"/>
          <w:i/>
          <w:iCs/>
          <w:noProof/>
          <w:sz w:val="20"/>
          <w:szCs w:val="20"/>
        </w:rPr>
        <w:t>hommelle</w:t>
      </w:r>
      <w:r w:rsidR="00322A51" w:rsidRPr="0052154D">
        <w:rPr>
          <w:rFonts w:ascii="Garamond" w:hAnsi="Garamond" w:cs="Courier New"/>
          <w:noProof/>
          <w:sz w:val="20"/>
          <w:szCs w:val="20"/>
        </w:rPr>
        <w:t xml:space="preserve"> nous l'écrivons, à modifier le terme qui est ici </w:t>
      </w:r>
      <w:r w:rsidR="00764119" w:rsidRPr="00F92BCE">
        <w:rPr>
          <w:bCs/>
          <w:noProof/>
          <w:color w:val="0000CC"/>
          <w:sz w:val="20"/>
          <w:szCs w:val="20"/>
        </w:rPr>
        <w:t>S(</w:t>
      </w:r>
      <w:r w:rsidR="00764119" w:rsidRPr="00F92BCE">
        <w:rPr>
          <w:rFonts w:ascii="LACAN" w:hAnsi="LACAN"/>
          <w:bCs/>
          <w:noProof/>
          <w:color w:val="0000CC"/>
          <w:sz w:val="20"/>
          <w:szCs w:val="20"/>
        </w:rPr>
        <w:t>A</w:t>
      </w:r>
      <w:r w:rsidR="00764119" w:rsidRPr="00F92BCE">
        <w:rPr>
          <w:bCs/>
          <w:noProof/>
          <w:color w:val="0000CC"/>
          <w:sz w:val="20"/>
          <w:szCs w:val="20"/>
        </w:rPr>
        <w:t>)</w:t>
      </w:r>
      <w:r w:rsidR="00322A51" w:rsidRPr="0052154D">
        <w:rPr>
          <w:rFonts w:ascii="Garamond" w:hAnsi="Garamond" w:cs="Courier New"/>
          <w:noProof/>
          <w:sz w:val="20"/>
          <w:szCs w:val="20"/>
        </w:rPr>
        <w:t xml:space="preserve">, à le modifier en ce sens que c'est d'un </w:t>
      </w:r>
      <w:r w:rsidR="000344AA" w:rsidRPr="00764119">
        <w:rPr>
          <w:noProof/>
          <w:color w:val="0000CC"/>
          <w:sz w:val="20"/>
          <w:szCs w:val="20"/>
        </w:rPr>
        <w:t>A</w:t>
      </w:r>
      <w:r w:rsidR="00322A51"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non défaillant que ce </w:t>
      </w:r>
      <w:r w:rsidR="000344AA" w:rsidRPr="00764119">
        <w:rPr>
          <w:noProof/>
          <w:color w:val="0000CC"/>
          <w:sz w:val="20"/>
          <w:szCs w:val="20"/>
        </w:rPr>
        <w:t>A</w:t>
      </w:r>
      <w:r w:rsidRPr="0052154D">
        <w:rPr>
          <w:rFonts w:ascii="Garamond" w:hAnsi="Garamond" w:cs="Courier New"/>
          <w:noProof/>
          <w:sz w:val="20"/>
          <w:szCs w:val="20"/>
        </w:rPr>
        <w:t xml:space="preserve"> d'un signifiant du </w:t>
      </w:r>
      <w:r w:rsidR="000344AA" w:rsidRPr="00764119">
        <w:rPr>
          <w:noProof/>
          <w:color w:val="0000CC"/>
          <w:sz w:val="20"/>
          <w:szCs w:val="20"/>
        </w:rPr>
        <w:t>A</w:t>
      </w:r>
      <w:r w:rsidRPr="0052154D">
        <w:rPr>
          <w:rFonts w:ascii="Garamond" w:hAnsi="Garamond" w:cs="Courier New"/>
          <w:noProof/>
          <w:sz w:val="20"/>
          <w:szCs w:val="20"/>
        </w:rPr>
        <w:t xml:space="preserve">, qu'il s'agit, et qui donne la clé de la perversion. </w:t>
      </w:r>
    </w:p>
    <w:p w:rsidR="00F24B19" w:rsidRPr="0052154D" w:rsidRDefault="00F24B19">
      <w:pPr>
        <w:rPr>
          <w:rFonts w:ascii="Garamond" w:hAnsi="Garamond" w:cs="Courier New"/>
          <w:noProof/>
          <w:sz w:val="20"/>
          <w:szCs w:val="20"/>
        </w:rPr>
      </w:pPr>
    </w:p>
    <w:p w:rsidR="000344AA" w:rsidRPr="0052154D" w:rsidRDefault="000344AA">
      <w:pPr>
        <w:rPr>
          <w:rFonts w:ascii="Garamond" w:hAnsi="Garamond" w:cs="Courier New"/>
          <w:noProof/>
          <w:sz w:val="20"/>
          <w:szCs w:val="20"/>
        </w:rPr>
      </w:pPr>
    </w:p>
    <w:p w:rsidR="00F75857" w:rsidRDefault="00322A51">
      <w:pPr>
        <w:rPr>
          <w:rFonts w:ascii="Garamond" w:hAnsi="Garamond" w:cs="Courier New"/>
          <w:noProof/>
          <w:sz w:val="20"/>
          <w:szCs w:val="20"/>
        </w:rPr>
      </w:pPr>
      <w:r w:rsidRPr="0052154D">
        <w:rPr>
          <w:rFonts w:ascii="Garamond" w:hAnsi="Garamond" w:cs="Courier New"/>
          <w:noProof/>
          <w:sz w:val="20"/>
          <w:szCs w:val="20"/>
        </w:rPr>
        <w:t>Est</w:t>
      </w:r>
      <w:r w:rsidR="00764119">
        <w:rPr>
          <w:rFonts w:ascii="Garamond" w:hAnsi="Garamond" w:cs="Courier New"/>
          <w:noProof/>
          <w:sz w:val="20"/>
          <w:szCs w:val="20"/>
        </w:rPr>
        <w:t>-</w:t>
      </w:r>
      <w:r w:rsidRPr="0052154D">
        <w:rPr>
          <w:rFonts w:ascii="Garamond" w:hAnsi="Garamond" w:cs="Courier New"/>
          <w:noProof/>
          <w:sz w:val="20"/>
          <w:szCs w:val="20"/>
        </w:rPr>
        <w:t>ce que</w:t>
      </w:r>
      <w:r w:rsidR="00F75857">
        <w:rPr>
          <w:rFonts w:ascii="Garamond" w:hAnsi="Garamond" w:cs="Courier New"/>
          <w:noProof/>
          <w:sz w:val="20"/>
          <w:szCs w:val="20"/>
        </w:rPr>
        <w:t xml:space="preserve"> - </w:t>
      </w:r>
      <w:r w:rsidR="00764119">
        <w:rPr>
          <w:rFonts w:ascii="Garamond" w:hAnsi="Garamond" w:cs="Courier New"/>
          <w:noProof/>
          <w:sz w:val="20"/>
          <w:szCs w:val="20"/>
        </w:rPr>
        <w:t xml:space="preserve">je vous le montrerai davantage </w:t>
      </w:r>
      <w:r w:rsidRPr="0052154D">
        <w:rPr>
          <w:rFonts w:ascii="Garamond" w:hAnsi="Garamond" w:cs="Courier New"/>
          <w:noProof/>
          <w:sz w:val="20"/>
          <w:szCs w:val="20"/>
        </w:rPr>
        <w:t>dans notre prochaine réunion</w:t>
      </w:r>
      <w:r w:rsidR="00F75857">
        <w:rPr>
          <w:rFonts w:ascii="Garamond" w:hAnsi="Garamond" w:cs="Courier New"/>
          <w:noProof/>
          <w:sz w:val="20"/>
          <w:szCs w:val="20"/>
        </w:rPr>
        <w:t xml:space="preserve"> - </w:t>
      </w:r>
      <w:r w:rsidRPr="0052154D">
        <w:rPr>
          <w:rFonts w:ascii="Garamond" w:hAnsi="Garamond" w:cs="Courier New"/>
          <w:noProof/>
          <w:sz w:val="20"/>
          <w:szCs w:val="20"/>
        </w:rPr>
        <w:t xml:space="preserve">ce n'est pas inversement que ce soit au niveau </w:t>
      </w:r>
    </w:p>
    <w:p w:rsidR="00322A51" w:rsidRPr="0052154D" w:rsidRDefault="00322A51">
      <w:pPr>
        <w:rPr>
          <w:rFonts w:ascii="Garamond" w:hAnsi="Garamond" w:cs="Courier New"/>
          <w:noProof/>
          <w:sz w:val="20"/>
          <w:szCs w:val="20"/>
        </w:rPr>
      </w:pPr>
      <w:r w:rsidRPr="00764119">
        <w:rPr>
          <w:rFonts w:ascii="Garamond" w:hAnsi="Garamond" w:cs="Courier New"/>
          <w:i/>
          <w:noProof/>
          <w:color w:val="0000CC"/>
          <w:sz w:val="20"/>
          <w:szCs w:val="20"/>
        </w:rPr>
        <w:t>du signifié</w:t>
      </w:r>
      <w:r w:rsidRPr="0052154D">
        <w:rPr>
          <w:rFonts w:ascii="Garamond" w:hAnsi="Garamond" w:cs="Courier New"/>
          <w:noProof/>
          <w:sz w:val="20"/>
          <w:szCs w:val="20"/>
        </w:rPr>
        <w:t xml:space="preserve"> </w:t>
      </w:r>
      <w:r w:rsidRPr="00764119">
        <w:rPr>
          <w:rFonts w:ascii="Garamond" w:hAnsi="Garamond" w:cs="Courier New"/>
          <w:i/>
          <w:noProof/>
          <w:color w:val="0000CC"/>
          <w:sz w:val="20"/>
          <w:szCs w:val="20"/>
        </w:rPr>
        <w:t>de la faille</w:t>
      </w:r>
      <w:r w:rsidRPr="0052154D">
        <w:rPr>
          <w:rFonts w:ascii="Garamond" w:hAnsi="Garamond" w:cs="Courier New"/>
          <w:noProof/>
          <w:sz w:val="20"/>
          <w:szCs w:val="20"/>
        </w:rPr>
        <w:t xml:space="preserve">, que la division de ce </w:t>
      </w:r>
      <w:r w:rsidR="000344AA" w:rsidRPr="00764119">
        <w:rPr>
          <w:noProof/>
          <w:color w:val="0000CC"/>
          <w:sz w:val="20"/>
          <w:szCs w:val="20"/>
        </w:rPr>
        <w:t>A</w:t>
      </w:r>
      <w:r w:rsidRPr="0052154D">
        <w:rPr>
          <w:rFonts w:ascii="Garamond" w:hAnsi="Garamond" w:cs="Courier New"/>
          <w:noProof/>
          <w:sz w:val="20"/>
          <w:szCs w:val="20"/>
        </w:rPr>
        <w:t xml:space="preserve"> se porte chez le névrosé : </w:t>
      </w:r>
      <w:r w:rsidRPr="00764119">
        <w:rPr>
          <w:bCs/>
          <w:i/>
          <w:noProof/>
          <w:color w:val="0000CC"/>
          <w:sz w:val="20"/>
          <w:szCs w:val="20"/>
        </w:rPr>
        <w:t>s</w:t>
      </w:r>
      <w:r w:rsidRPr="00764119">
        <w:rPr>
          <w:bCs/>
          <w:noProof/>
          <w:color w:val="0000CC"/>
          <w:sz w:val="20"/>
          <w:szCs w:val="20"/>
        </w:rPr>
        <w:t>(</w:t>
      </w:r>
      <w:r w:rsidRPr="00764119">
        <w:rPr>
          <w:rFonts w:ascii="LACAN" w:hAnsi="LACAN"/>
          <w:bCs/>
          <w:noProof/>
          <w:color w:val="0000CC"/>
          <w:sz w:val="20"/>
          <w:szCs w:val="20"/>
        </w:rPr>
        <w:t>A</w:t>
      </w:r>
      <w:r w:rsidRPr="00764119">
        <w:rPr>
          <w:bCs/>
          <w:noProof/>
          <w:color w:val="0000CC"/>
          <w:sz w:val="20"/>
          <w:szCs w:val="20"/>
        </w:rPr>
        <w:t>)</w:t>
      </w:r>
      <w:r w:rsidRPr="0052154D">
        <w:rPr>
          <w:rFonts w:ascii="Garamond" w:hAnsi="Garamond" w:cs="Courier New"/>
          <w:noProof/>
          <w:sz w:val="20"/>
          <w:szCs w:val="20"/>
        </w:rPr>
        <w:t xml:space="preserve"> ? </w:t>
      </w:r>
    </w:p>
    <w:p w:rsidR="00E15F40"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Ceci a un grand intérêt d'ordonnance topologique car c'est aussi montrer que c'est au niveau de l'énoncé que le texte du </w:t>
      </w:r>
      <w:r w:rsidRPr="0052154D">
        <w:rPr>
          <w:rFonts w:ascii="Garamond" w:hAnsi="Garamond"/>
          <w:i/>
          <w:noProof/>
          <w:color w:val="0000CC"/>
          <w:sz w:val="20"/>
          <w:szCs w:val="20"/>
        </w:rPr>
        <w:t>symptôme névrotique</w:t>
      </w:r>
      <w:r w:rsidRPr="0052154D">
        <w:rPr>
          <w:rFonts w:ascii="Garamond" w:hAnsi="Garamond" w:cs="Courier New"/>
          <w:noProof/>
          <w:sz w:val="20"/>
          <w:szCs w:val="20"/>
        </w:rPr>
        <w:t xml:space="preserve"> s'articule, c'est</w:t>
      </w:r>
      <w:r w:rsidR="00764119">
        <w:rPr>
          <w:rFonts w:ascii="Garamond" w:hAnsi="Garamond" w:cs="Courier New"/>
          <w:noProof/>
          <w:sz w:val="20"/>
          <w:szCs w:val="20"/>
        </w:rPr>
        <w:t>-</w:t>
      </w:r>
      <w:r w:rsidRPr="0052154D">
        <w:rPr>
          <w:rFonts w:ascii="Garamond" w:hAnsi="Garamond" w:cs="Courier New"/>
          <w:noProof/>
          <w:sz w:val="20"/>
          <w:szCs w:val="20"/>
        </w:rPr>
        <w:t>à</w:t>
      </w:r>
      <w:r w:rsidR="00764119">
        <w:rPr>
          <w:rFonts w:ascii="Garamond" w:hAnsi="Garamond" w:cs="Courier New"/>
          <w:noProof/>
          <w:sz w:val="20"/>
          <w:szCs w:val="20"/>
        </w:rPr>
        <w:t>-</w:t>
      </w:r>
      <w:r w:rsidRPr="0052154D">
        <w:rPr>
          <w:rFonts w:ascii="Garamond" w:hAnsi="Garamond" w:cs="Courier New"/>
          <w:noProof/>
          <w:sz w:val="20"/>
          <w:szCs w:val="20"/>
        </w:rPr>
        <w:t>dire que c'est ainsi que s'explique que ce soit entre</w:t>
      </w:r>
      <w:r w:rsidR="00E15F40" w:rsidRPr="0052154D">
        <w:rPr>
          <w:rFonts w:ascii="Garamond" w:hAnsi="Garamond" w:cs="Courier New"/>
          <w:noProof/>
          <w:sz w:val="20"/>
          <w:szCs w:val="20"/>
        </w:rPr>
        <w:t> :</w:t>
      </w:r>
      <w:r w:rsidRPr="0052154D">
        <w:rPr>
          <w:rFonts w:ascii="Garamond" w:hAnsi="Garamond" w:cs="Courier New"/>
          <w:noProof/>
          <w:sz w:val="20"/>
          <w:szCs w:val="20"/>
        </w:rPr>
        <w:t xml:space="preserve"> </w:t>
      </w:r>
    </w:p>
    <w:p w:rsidR="00810492" w:rsidRPr="00764119" w:rsidRDefault="00322A51" w:rsidP="00083977">
      <w:pPr>
        <w:pStyle w:val="Paragraphedeliste"/>
        <w:numPr>
          <w:ilvl w:val="0"/>
          <w:numId w:val="10"/>
        </w:numPr>
        <w:rPr>
          <w:rFonts w:ascii="Garamond" w:hAnsi="Garamond" w:cs="Courier New"/>
          <w:noProof/>
          <w:sz w:val="20"/>
          <w:szCs w:val="20"/>
        </w:rPr>
      </w:pPr>
      <w:r w:rsidRPr="00764119">
        <w:rPr>
          <w:rFonts w:ascii="Garamond" w:hAnsi="Garamond" w:cs="Courier New"/>
          <w:noProof/>
          <w:sz w:val="20"/>
          <w:szCs w:val="20"/>
        </w:rPr>
        <w:t xml:space="preserve">le champ du </w:t>
      </w:r>
      <w:r w:rsidR="00E15F40" w:rsidRPr="00764119">
        <w:rPr>
          <w:rFonts w:ascii="Garamond" w:hAnsi="Garamond"/>
          <w:i/>
          <w:noProof/>
          <w:color w:val="0000CC"/>
          <w:sz w:val="20"/>
          <w:szCs w:val="20"/>
        </w:rPr>
        <w:t>m</w:t>
      </w:r>
      <w:r w:rsidRPr="00764119">
        <w:rPr>
          <w:rFonts w:ascii="Garamond" w:hAnsi="Garamond"/>
          <w:i/>
          <w:noProof/>
          <w:color w:val="0000CC"/>
          <w:sz w:val="20"/>
          <w:szCs w:val="20"/>
        </w:rPr>
        <w:t>oi</w:t>
      </w:r>
      <w:r w:rsidRPr="00764119">
        <w:rPr>
          <w:rFonts w:ascii="Garamond" w:hAnsi="Garamond" w:cs="Courier New"/>
          <w:noProof/>
          <w:sz w:val="20"/>
          <w:szCs w:val="20"/>
        </w:rPr>
        <w:t xml:space="preserve"> </w:t>
      </w:r>
      <w:r w:rsidR="00E15F40" w:rsidRPr="00764119">
        <w:rPr>
          <w:rFonts w:ascii="Garamond" w:hAnsi="Garamond" w:cs="Courier New"/>
          <w:noProof/>
          <w:color w:val="C00000"/>
          <w:sz w:val="16"/>
          <w:szCs w:val="16"/>
        </w:rPr>
        <w:t>[</w:t>
      </w:r>
      <w:r w:rsidR="000344AA" w:rsidRPr="00764119">
        <w:rPr>
          <w:i/>
          <w:noProof/>
          <w:color w:val="0000CC"/>
          <w:sz w:val="16"/>
          <w:szCs w:val="16"/>
        </w:rPr>
        <w:t xml:space="preserve">m </w:t>
      </w:r>
      <w:r w:rsidR="00E15F40" w:rsidRPr="00764119">
        <w:rPr>
          <w:noProof/>
          <w:color w:val="C00000"/>
          <w:sz w:val="16"/>
          <w:szCs w:val="16"/>
        </w:rPr>
        <w:t xml:space="preserve">→ </w:t>
      </w:r>
      <w:r w:rsidR="000344AA" w:rsidRPr="00764119">
        <w:rPr>
          <w:i/>
          <w:noProof/>
          <w:color w:val="0000CC"/>
          <w:sz w:val="16"/>
          <w:szCs w:val="16"/>
        </w:rPr>
        <w:t>i(a)</w:t>
      </w:r>
      <w:r w:rsidR="00E15F40" w:rsidRPr="00764119">
        <w:rPr>
          <w:rFonts w:ascii="Garamond" w:hAnsi="Garamond" w:cs="Courier New"/>
          <w:noProof/>
          <w:color w:val="C00000"/>
          <w:sz w:val="16"/>
          <w:szCs w:val="16"/>
        </w:rPr>
        <w:t>]</w:t>
      </w:r>
      <w:r w:rsidR="00E15F40" w:rsidRPr="00764119">
        <w:rPr>
          <w:rFonts w:ascii="Garamond" w:hAnsi="Garamond" w:cs="Courier New"/>
          <w:noProof/>
          <w:color w:val="C00000"/>
          <w:sz w:val="20"/>
          <w:szCs w:val="20"/>
        </w:rPr>
        <w:t xml:space="preserve"> </w:t>
      </w:r>
      <w:r w:rsidRPr="00764119">
        <w:rPr>
          <w:rFonts w:ascii="Garamond" w:hAnsi="Garamond" w:cs="Courier New"/>
          <w:noProof/>
          <w:sz w:val="20"/>
          <w:szCs w:val="20"/>
        </w:rPr>
        <w:t>tel qu'il s'ordonne</w:t>
      </w:r>
      <w:r w:rsidRPr="00764119">
        <w:rPr>
          <w:rFonts w:ascii="Garamond" w:hAnsi="Garamond"/>
          <w:i/>
          <w:noProof/>
          <w:sz w:val="20"/>
          <w:szCs w:val="20"/>
        </w:rPr>
        <w:t xml:space="preserve"> spéculairement</w:t>
      </w:r>
      <w:r w:rsidR="00E15F40" w:rsidRPr="00764119">
        <w:rPr>
          <w:rFonts w:ascii="Garamond" w:hAnsi="Garamond"/>
          <w:i/>
          <w:noProof/>
          <w:sz w:val="20"/>
          <w:szCs w:val="20"/>
        </w:rPr>
        <w:t>,</w:t>
      </w:r>
      <w:r w:rsidRPr="00764119">
        <w:rPr>
          <w:rFonts w:ascii="Garamond" w:hAnsi="Garamond" w:cs="Courier New"/>
          <w:noProof/>
          <w:sz w:val="20"/>
          <w:szCs w:val="20"/>
        </w:rPr>
        <w:t xml:space="preserve"> </w:t>
      </w:r>
    </w:p>
    <w:p w:rsidR="00764119" w:rsidRPr="00764119" w:rsidRDefault="00322A51" w:rsidP="00083977">
      <w:pPr>
        <w:pStyle w:val="Paragraphedeliste"/>
        <w:numPr>
          <w:ilvl w:val="0"/>
          <w:numId w:val="10"/>
        </w:numPr>
        <w:rPr>
          <w:rFonts w:ascii="Garamond" w:hAnsi="Garamond" w:cs="Courier New"/>
          <w:noProof/>
          <w:sz w:val="20"/>
          <w:szCs w:val="20"/>
        </w:rPr>
      </w:pPr>
      <w:r w:rsidRPr="00764119">
        <w:rPr>
          <w:rFonts w:ascii="Garamond" w:hAnsi="Garamond" w:cs="Courier New"/>
          <w:noProof/>
          <w:sz w:val="20"/>
          <w:szCs w:val="20"/>
        </w:rPr>
        <w:t xml:space="preserve">et celui du </w:t>
      </w:r>
      <w:r w:rsidRPr="00764119">
        <w:rPr>
          <w:rFonts w:ascii="Garamond" w:hAnsi="Garamond"/>
          <w:i/>
          <w:noProof/>
          <w:color w:val="0000CC"/>
          <w:sz w:val="20"/>
          <w:szCs w:val="20"/>
        </w:rPr>
        <w:t>désir</w:t>
      </w:r>
      <w:r w:rsidR="00E15F40" w:rsidRPr="00764119">
        <w:rPr>
          <w:rFonts w:ascii="Garamond" w:hAnsi="Garamond" w:cs="Courier New"/>
          <w:noProof/>
          <w:sz w:val="20"/>
          <w:szCs w:val="20"/>
        </w:rPr>
        <w:t xml:space="preserve"> </w:t>
      </w:r>
      <w:r w:rsidR="00E15F40" w:rsidRPr="00764119">
        <w:rPr>
          <w:rFonts w:ascii="Garamond" w:hAnsi="Garamond" w:cs="Courier New"/>
          <w:noProof/>
          <w:color w:val="C00000"/>
          <w:sz w:val="16"/>
          <w:szCs w:val="16"/>
        </w:rPr>
        <w:t>[</w:t>
      </w:r>
      <w:r w:rsidR="000344AA" w:rsidRPr="00764119">
        <w:rPr>
          <w:i/>
          <w:noProof/>
          <w:color w:val="0000CC"/>
          <w:sz w:val="16"/>
          <w:szCs w:val="16"/>
        </w:rPr>
        <w:t>d</w:t>
      </w:r>
      <w:r w:rsidR="000344AA" w:rsidRPr="00764119">
        <w:rPr>
          <w:b/>
          <w:bCs/>
          <w:color w:val="0000CC"/>
          <w:sz w:val="16"/>
          <w:szCs w:val="16"/>
        </w:rPr>
        <w:t xml:space="preserve"> </w:t>
      </w:r>
      <w:r w:rsidR="00E15F40" w:rsidRPr="00764119">
        <w:rPr>
          <w:noProof/>
          <w:color w:val="C00000"/>
          <w:sz w:val="16"/>
          <w:szCs w:val="16"/>
        </w:rPr>
        <w:t xml:space="preserve">→ </w:t>
      </w:r>
      <w:r w:rsidR="000344AA" w:rsidRPr="00764119">
        <w:rPr>
          <w:rFonts w:ascii="LACAN" w:hAnsi="LACAN"/>
          <w:bCs/>
          <w:color w:val="0000CC"/>
          <w:sz w:val="16"/>
          <w:szCs w:val="16"/>
        </w:rPr>
        <w:t>S</w:t>
      </w:r>
      <w:r w:rsidR="000344AA" w:rsidRPr="00764119">
        <w:rPr>
          <w:b/>
          <w:bCs/>
          <w:color w:val="0000CC"/>
          <w:sz w:val="16"/>
          <w:szCs w:val="16"/>
        </w:rPr>
        <w:t xml:space="preserve"> </w:t>
      </w:r>
      <w:r w:rsidR="00764119" w:rsidRPr="00764119">
        <w:rPr>
          <w:rFonts w:ascii="Batang" w:eastAsia="Batang" w:hAnsi="Batang"/>
          <w:b/>
          <w:color w:val="0000CC"/>
          <w:sz w:val="16"/>
          <w:szCs w:val="16"/>
        </w:rPr>
        <w:t>◊</w:t>
      </w:r>
      <w:r w:rsidR="000344AA" w:rsidRPr="00764119">
        <w:rPr>
          <w:b/>
          <w:bCs/>
          <w:iCs/>
          <w:noProof/>
          <w:color w:val="0000CC"/>
          <w:sz w:val="16"/>
          <w:szCs w:val="16"/>
        </w:rPr>
        <w:t xml:space="preserve"> </w:t>
      </w:r>
      <w:r w:rsidR="000344AA" w:rsidRPr="00764119">
        <w:rPr>
          <w:bCs/>
          <w:i/>
          <w:iCs/>
          <w:noProof/>
          <w:color w:val="0000CC"/>
          <w:sz w:val="16"/>
          <w:szCs w:val="16"/>
        </w:rPr>
        <w:t>a</w:t>
      </w:r>
      <w:r w:rsidR="00E15F40" w:rsidRPr="00764119">
        <w:rPr>
          <w:rFonts w:ascii="Garamond" w:hAnsi="Garamond" w:cs="Courier New"/>
          <w:noProof/>
          <w:color w:val="C00000"/>
          <w:sz w:val="16"/>
          <w:szCs w:val="16"/>
        </w:rPr>
        <w:t>]</w:t>
      </w:r>
      <w:r w:rsidRPr="00764119">
        <w:rPr>
          <w:rFonts w:ascii="Garamond" w:hAnsi="Garamond" w:cs="Courier New"/>
          <w:noProof/>
          <w:sz w:val="20"/>
          <w:szCs w:val="20"/>
        </w:rPr>
        <w:t xml:space="preserve"> en tant qu'il s'articule</w:t>
      </w:r>
      <w:r w:rsidR="000344AA" w:rsidRPr="00764119">
        <w:rPr>
          <w:rFonts w:ascii="Garamond" w:hAnsi="Garamond" w:cs="Courier New"/>
          <w:noProof/>
          <w:sz w:val="20"/>
          <w:szCs w:val="20"/>
        </w:rPr>
        <w:t xml:space="preserve"> </w:t>
      </w:r>
      <w:r w:rsidRPr="00764119">
        <w:rPr>
          <w:rFonts w:ascii="Garamond" w:hAnsi="Garamond" w:cs="Courier New"/>
          <w:noProof/>
          <w:sz w:val="20"/>
          <w:szCs w:val="20"/>
        </w:rPr>
        <w:t xml:space="preserve">par rapport au champ dominé par </w:t>
      </w:r>
      <w:r w:rsidRPr="00764119">
        <w:rPr>
          <w:rFonts w:ascii="Garamond" w:hAnsi="Garamond"/>
          <w:i/>
          <w:noProof/>
          <w:color w:val="0000CC"/>
          <w:sz w:val="20"/>
          <w:szCs w:val="20"/>
        </w:rPr>
        <w:t>l'objet(a)</w:t>
      </w:r>
      <w:r w:rsidR="00764119" w:rsidRPr="00764119">
        <w:rPr>
          <w:rFonts w:ascii="Garamond" w:hAnsi="Garamond"/>
          <w:i/>
          <w:noProof/>
          <w:color w:val="0000CC"/>
          <w:sz w:val="20"/>
          <w:szCs w:val="20"/>
        </w:rPr>
        <w:t>,</w:t>
      </w:r>
      <w:r w:rsidRPr="00764119">
        <w:rPr>
          <w:rFonts w:ascii="Garamond" w:hAnsi="Garamond" w:cs="Courier New"/>
          <w:noProof/>
          <w:sz w:val="20"/>
          <w:szCs w:val="20"/>
        </w:rPr>
        <w:t xml:space="preserve"> </w:t>
      </w:r>
    </w:p>
    <w:p w:rsidR="009C15C7" w:rsidRPr="00764119" w:rsidRDefault="00764119" w:rsidP="00764119">
      <w:pPr>
        <w:rPr>
          <w:rFonts w:ascii="Garamond" w:hAnsi="Garamond" w:cs="Courier New"/>
          <w:noProof/>
          <w:sz w:val="20"/>
          <w:szCs w:val="20"/>
        </w:rPr>
      </w:pPr>
      <w:r>
        <w:rPr>
          <w:rFonts w:ascii="Garamond" w:hAnsi="Garamond" w:cs="Courier New"/>
          <w:noProof/>
          <w:sz w:val="20"/>
          <w:szCs w:val="20"/>
        </w:rPr>
        <w:t>…</w:t>
      </w:r>
      <w:r w:rsidR="00322A51" w:rsidRPr="00764119">
        <w:rPr>
          <w:rFonts w:ascii="Garamond" w:hAnsi="Garamond" w:cs="Courier New"/>
          <w:noProof/>
          <w:sz w:val="20"/>
          <w:szCs w:val="20"/>
        </w:rPr>
        <w:t>que le sort de la névrose se joue.</w:t>
      </w:r>
      <w:r w:rsidR="000344AA" w:rsidRPr="00764119">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764119" w:rsidRDefault="00322A51" w:rsidP="00810492">
      <w:pPr>
        <w:rPr>
          <w:rFonts w:ascii="Garamond" w:hAnsi="Garamond" w:cs="Courier New"/>
          <w:noProof/>
          <w:sz w:val="20"/>
          <w:szCs w:val="20"/>
        </w:rPr>
      </w:pPr>
      <w:r w:rsidRPr="0052154D">
        <w:rPr>
          <w:rFonts w:ascii="Garamond" w:hAnsi="Garamond" w:cs="Courier New"/>
          <w:noProof/>
          <w:sz w:val="20"/>
          <w:szCs w:val="20"/>
        </w:rPr>
        <w:t xml:space="preserve">C'est ce que nous verrons mieux la prochaine fois où c'est, fondé sur ces graphes anciens, que je pourrai vous montrer </w:t>
      </w:r>
    </w:p>
    <w:p w:rsidR="00764119" w:rsidRDefault="00322A51" w:rsidP="00810492">
      <w:pPr>
        <w:rPr>
          <w:rFonts w:ascii="Garamond" w:hAnsi="Garamond" w:cs="Courier New"/>
          <w:noProof/>
          <w:sz w:val="20"/>
          <w:szCs w:val="20"/>
        </w:rPr>
      </w:pPr>
      <w:r w:rsidRPr="0052154D">
        <w:rPr>
          <w:rFonts w:ascii="Garamond" w:hAnsi="Garamond" w:cs="Courier New"/>
          <w:noProof/>
          <w:sz w:val="20"/>
          <w:szCs w:val="20"/>
        </w:rPr>
        <w:t>la place qu</w:t>
      </w:r>
      <w:r w:rsidR="000344AA" w:rsidRPr="0052154D">
        <w:rPr>
          <w:rFonts w:ascii="Garamond" w:hAnsi="Garamond" w:cs="Courier New"/>
          <w:noProof/>
          <w:sz w:val="20"/>
          <w:szCs w:val="20"/>
        </w:rPr>
        <w:t>’il</w:t>
      </w:r>
      <w:r w:rsidRPr="0052154D">
        <w:rPr>
          <w:rFonts w:ascii="Garamond" w:hAnsi="Garamond" w:cs="Courier New"/>
          <w:noProof/>
          <w:sz w:val="20"/>
          <w:szCs w:val="20"/>
        </w:rPr>
        <w:t xml:space="preserve"> tient dans le jeu de </w:t>
      </w:r>
      <w:r w:rsidRPr="0052154D">
        <w:rPr>
          <w:rFonts w:ascii="Garamond" w:hAnsi="Garamond"/>
          <w:i/>
          <w:noProof/>
          <w:sz w:val="20"/>
          <w:szCs w:val="20"/>
        </w:rPr>
        <w:t>la névrose</w:t>
      </w:r>
      <w:r w:rsidR="00810492" w:rsidRPr="0052154D">
        <w:rPr>
          <w:rFonts w:ascii="Garamond" w:hAnsi="Garamond" w:cs="Courier New"/>
          <w:noProof/>
          <w:sz w:val="20"/>
          <w:szCs w:val="20"/>
        </w:rPr>
        <w:t xml:space="preserve">, </w:t>
      </w:r>
      <w:r w:rsidRPr="0052154D">
        <w:rPr>
          <w:rFonts w:ascii="Garamond" w:hAnsi="Garamond" w:cs="Courier New"/>
          <w:noProof/>
          <w:sz w:val="20"/>
          <w:szCs w:val="20"/>
        </w:rPr>
        <w:t xml:space="preserve">et je le reprendrai dans </w:t>
      </w:r>
      <w:r w:rsidRPr="0052154D">
        <w:rPr>
          <w:rFonts w:ascii="Garamond" w:hAnsi="Garamond"/>
          <w:i/>
          <w:noProof/>
          <w:sz w:val="20"/>
          <w:szCs w:val="20"/>
        </w:rPr>
        <w:t>la phobie</w:t>
      </w:r>
      <w:r w:rsidRPr="0052154D">
        <w:rPr>
          <w:rFonts w:ascii="Garamond" w:hAnsi="Garamond" w:cs="Courier New"/>
          <w:noProof/>
          <w:sz w:val="20"/>
          <w:szCs w:val="20"/>
        </w:rPr>
        <w:t xml:space="preserve"> d'abord, reprenant tout ce que j'ai déjà articulé </w:t>
      </w:r>
    </w:p>
    <w:p w:rsidR="00322A51" w:rsidRPr="0052154D" w:rsidRDefault="00322A51" w:rsidP="00810492">
      <w:pPr>
        <w:rPr>
          <w:rFonts w:ascii="Garamond" w:hAnsi="Garamond" w:cs="Courier New"/>
          <w:noProof/>
          <w:sz w:val="20"/>
          <w:szCs w:val="20"/>
        </w:rPr>
      </w:pPr>
      <w:r w:rsidRPr="0052154D">
        <w:rPr>
          <w:rFonts w:ascii="Garamond" w:hAnsi="Garamond" w:cs="Courier New"/>
          <w:noProof/>
          <w:sz w:val="20"/>
          <w:szCs w:val="20"/>
        </w:rPr>
        <w:t xml:space="preserve">à propos du </w:t>
      </w:r>
      <w:r w:rsidRPr="0052154D">
        <w:rPr>
          <w:rFonts w:ascii="Garamond" w:hAnsi="Garamond"/>
          <w:i/>
          <w:iCs/>
          <w:noProof/>
          <w:color w:val="0000FF"/>
          <w:sz w:val="20"/>
          <w:szCs w:val="20"/>
        </w:rPr>
        <w:t>petit Hans</w:t>
      </w:r>
      <w:r w:rsidRPr="0052154D">
        <w:rPr>
          <w:rFonts w:ascii="Garamond" w:hAnsi="Garamond" w:cs="Courier New"/>
          <w:noProof/>
          <w:sz w:val="20"/>
          <w:szCs w:val="20"/>
        </w:rPr>
        <w:t xml:space="preserve"> </w:t>
      </w:r>
      <w:r w:rsidRPr="00764119">
        <w:rPr>
          <w:rFonts w:ascii="Garamond" w:hAnsi="Garamond" w:cs="Courier New"/>
          <w:i/>
          <w:noProof/>
          <w:sz w:val="20"/>
          <w:szCs w:val="20"/>
        </w:rPr>
        <w:t>et qui a été</w:t>
      </w:r>
      <w:r w:rsidRPr="0052154D">
        <w:rPr>
          <w:rFonts w:ascii="Garamond" w:hAnsi="Garamond" w:cs="Courier New"/>
          <w:noProof/>
          <w:sz w:val="20"/>
          <w:szCs w:val="20"/>
        </w:rPr>
        <w:t xml:space="preserve">, je m'en suis aperçu, </w:t>
      </w:r>
      <w:r w:rsidRPr="00764119">
        <w:rPr>
          <w:rFonts w:ascii="Garamond" w:hAnsi="Garamond" w:cs="Courier New"/>
          <w:i/>
          <w:noProof/>
          <w:sz w:val="20"/>
          <w:szCs w:val="20"/>
        </w:rPr>
        <w:t xml:space="preserve">assez </w:t>
      </w:r>
      <w:r w:rsidRPr="00764119">
        <w:rPr>
          <w:rFonts w:ascii="Garamond" w:hAnsi="Garamond" w:cs="Courier New"/>
          <w:i/>
          <w:iCs/>
          <w:noProof/>
          <w:sz w:val="20"/>
          <w:szCs w:val="20"/>
        </w:rPr>
        <w:t>insuffisamment</w:t>
      </w:r>
      <w:r w:rsidRPr="00764119">
        <w:rPr>
          <w:rFonts w:ascii="Garamond" w:hAnsi="Garamond" w:cs="Courier New"/>
          <w:i/>
          <w:noProof/>
          <w:sz w:val="20"/>
          <w:szCs w:val="20"/>
        </w:rPr>
        <w:t xml:space="preserve"> transmis dans les comptes rendus qui en ont été donnés</w:t>
      </w:r>
      <w:r w:rsidRPr="0052154D">
        <w:rPr>
          <w:rFonts w:ascii="Garamond" w:hAnsi="Garamond" w:cs="Courier New"/>
          <w:noProof/>
          <w:sz w:val="20"/>
          <w:szCs w:val="20"/>
        </w:rPr>
        <w:t>.</w:t>
      </w:r>
    </w:p>
    <w:p w:rsidR="00810492" w:rsidRPr="0052154D" w:rsidRDefault="00810492">
      <w:pPr>
        <w:rPr>
          <w:rFonts w:ascii="Garamond" w:hAnsi="Garamond" w:cs="Courier New"/>
          <w:noProof/>
          <w:sz w:val="20"/>
          <w:szCs w:val="20"/>
        </w:rPr>
      </w:pPr>
    </w:p>
    <w:p w:rsidR="00810492" w:rsidRPr="0052154D" w:rsidRDefault="00322A51" w:rsidP="00810492">
      <w:pPr>
        <w:rPr>
          <w:rFonts w:ascii="Garamond" w:hAnsi="Garamond" w:cs="Courier New"/>
          <w:sz w:val="20"/>
          <w:szCs w:val="20"/>
        </w:rPr>
      </w:pPr>
      <w:r w:rsidRPr="0052154D">
        <w:rPr>
          <w:rFonts w:ascii="Garamond" w:hAnsi="Garamond" w:cs="Courier New"/>
          <w:noProof/>
          <w:sz w:val="20"/>
          <w:szCs w:val="20"/>
        </w:rPr>
        <w:t xml:space="preserve">Alors, mais si ce </w:t>
      </w:r>
      <w:r w:rsidRPr="0052154D">
        <w:rPr>
          <w:rFonts w:ascii="Garamond" w:hAnsi="Garamond"/>
          <w:i/>
          <w:noProof/>
          <w:color w:val="0000CC"/>
          <w:sz w:val="20"/>
          <w:szCs w:val="20"/>
        </w:rPr>
        <w:t>signifié</w:t>
      </w:r>
      <w:r w:rsidRPr="0052154D">
        <w:rPr>
          <w:rFonts w:ascii="Garamond" w:hAnsi="Garamond" w:cs="Courier New"/>
          <w:noProof/>
          <w:sz w:val="20"/>
          <w:szCs w:val="20"/>
        </w:rPr>
        <w:t xml:space="preserve"> du </w:t>
      </w:r>
      <w:r w:rsidRPr="0052154D">
        <w:rPr>
          <w:rFonts w:ascii="Garamond" w:hAnsi="Garamond"/>
          <w:noProof/>
          <w:color w:val="0000CC"/>
          <w:sz w:val="20"/>
          <w:szCs w:val="20"/>
        </w:rPr>
        <w:t>A</w:t>
      </w:r>
      <w:r w:rsidRPr="0052154D">
        <w:rPr>
          <w:rFonts w:ascii="Garamond" w:hAnsi="Garamond" w:cs="Courier New"/>
          <w:noProof/>
          <w:sz w:val="20"/>
          <w:szCs w:val="20"/>
        </w:rPr>
        <w:t xml:space="preserve"> en tant que barré : </w:t>
      </w:r>
      <w:r w:rsidR="00764119" w:rsidRPr="00764119">
        <w:rPr>
          <w:bCs/>
          <w:i/>
          <w:noProof/>
          <w:color w:val="0000CC"/>
          <w:sz w:val="20"/>
          <w:szCs w:val="20"/>
        </w:rPr>
        <w:t>s</w:t>
      </w:r>
      <w:r w:rsidR="00764119" w:rsidRPr="00764119">
        <w:rPr>
          <w:bCs/>
          <w:noProof/>
          <w:color w:val="0000CC"/>
          <w:sz w:val="20"/>
          <w:szCs w:val="20"/>
        </w:rPr>
        <w:t>(</w:t>
      </w:r>
      <w:r w:rsidR="00764119" w:rsidRPr="00764119">
        <w:rPr>
          <w:rFonts w:ascii="LACAN" w:hAnsi="LACAN"/>
          <w:bCs/>
          <w:noProof/>
          <w:color w:val="0000CC"/>
          <w:sz w:val="20"/>
          <w:szCs w:val="20"/>
        </w:rPr>
        <w:t>A</w:t>
      </w:r>
      <w:r w:rsidR="00764119" w:rsidRPr="00764119">
        <w:rPr>
          <w:bCs/>
          <w:noProof/>
          <w:color w:val="0000CC"/>
          <w:sz w:val="20"/>
          <w:szCs w:val="20"/>
        </w:rPr>
        <w:t>)</w:t>
      </w:r>
      <w:r w:rsidRPr="0052154D">
        <w:rPr>
          <w:rFonts w:ascii="Garamond" w:hAnsi="Garamond" w:cs="Courier New"/>
          <w:noProof/>
          <w:sz w:val="20"/>
          <w:szCs w:val="20"/>
        </w:rPr>
        <w:t xml:space="preserve">, </w:t>
      </w:r>
      <w:r w:rsidRPr="0052154D">
        <w:rPr>
          <w:rFonts w:ascii="Garamond" w:hAnsi="Garamond" w:cs="Courier New"/>
          <w:sz w:val="20"/>
          <w:szCs w:val="20"/>
        </w:rPr>
        <w:t xml:space="preserve">en tant que marqué de sa défaillance logique, s'il vient dans le névrosé à pleinement se signifier, c'est bien aussi cela qui nous éclaire de ce qu'a eu d'inaugural l'expérience du névrosé : </w:t>
      </w:r>
    </w:p>
    <w:p w:rsidR="00322A51" w:rsidRPr="0052154D" w:rsidRDefault="00322A51">
      <w:pPr>
        <w:pStyle w:val="Corpsdetexte3"/>
        <w:rPr>
          <w:rFonts w:ascii="Garamond" w:hAnsi="Garamond"/>
          <w:sz w:val="20"/>
          <w:szCs w:val="20"/>
        </w:rPr>
      </w:pPr>
      <w:r w:rsidRPr="0052154D">
        <w:rPr>
          <w:rFonts w:ascii="Garamond" w:hAnsi="Garamond"/>
          <w:sz w:val="20"/>
          <w:szCs w:val="20"/>
        </w:rPr>
        <w:t xml:space="preserve">lui ne masque pas ce qu'il en est de l'articulation conflictuelle au niveau de la logique même. </w:t>
      </w:r>
    </w:p>
    <w:p w:rsidR="00810492" w:rsidRPr="0052154D" w:rsidRDefault="00810492">
      <w:pPr>
        <w:rPr>
          <w:rFonts w:ascii="Garamond" w:hAnsi="Garamond" w:cs="Courier New"/>
          <w:noProof/>
          <w:sz w:val="20"/>
          <w:szCs w:val="20"/>
        </w:rPr>
      </w:pPr>
    </w:p>
    <w:p w:rsidR="00322A51" w:rsidRPr="0052154D" w:rsidRDefault="00322A51" w:rsidP="00F75857">
      <w:pPr>
        <w:rPr>
          <w:rFonts w:ascii="Garamond" w:hAnsi="Garamond" w:cs="Courier New"/>
          <w:noProof/>
          <w:sz w:val="20"/>
          <w:szCs w:val="20"/>
        </w:rPr>
      </w:pPr>
      <w:r w:rsidRPr="0052154D">
        <w:rPr>
          <w:rFonts w:ascii="Garamond" w:hAnsi="Garamond" w:cs="Courier New"/>
          <w:noProof/>
          <w:sz w:val="20"/>
          <w:szCs w:val="20"/>
        </w:rPr>
        <w:t>Que de ce que la pensée défaille en son lieu même de jeu réglé, voilà qui donne sa véritable portée de la distance qu'en prend dans son expérience le névrosé lui</w:t>
      </w:r>
      <w:r w:rsidR="00F75857">
        <w:rPr>
          <w:rFonts w:ascii="Garamond" w:hAnsi="Garamond" w:cs="Courier New"/>
          <w:noProof/>
          <w:sz w:val="20"/>
          <w:szCs w:val="20"/>
        </w:rPr>
        <w:t>-</w:t>
      </w:r>
      <w:r w:rsidRPr="0052154D">
        <w:rPr>
          <w:rFonts w:ascii="Garamond" w:hAnsi="Garamond" w:cs="Courier New"/>
          <w:noProof/>
          <w:sz w:val="20"/>
          <w:szCs w:val="20"/>
        </w:rPr>
        <w:t>même, et pour tout dire</w:t>
      </w:r>
      <w:r w:rsidR="00F75857">
        <w:rPr>
          <w:rFonts w:ascii="Garamond" w:hAnsi="Garamond" w:cs="Courier New"/>
          <w:noProof/>
          <w:sz w:val="20"/>
          <w:szCs w:val="20"/>
        </w:rPr>
        <w:t xml:space="preserve">, </w:t>
      </w:r>
      <w:r w:rsidRPr="0052154D">
        <w:rPr>
          <w:rFonts w:ascii="Garamond" w:hAnsi="Garamond" w:cs="Courier New"/>
          <w:noProof/>
          <w:sz w:val="20"/>
          <w:szCs w:val="20"/>
        </w:rPr>
        <w:t>et pour terminer sur ce jeu de mots</w:t>
      </w:r>
      <w:r w:rsidR="00F75857">
        <w:rPr>
          <w:rFonts w:ascii="Garamond" w:hAnsi="Garamond" w:cs="Courier New"/>
          <w:noProof/>
          <w:sz w:val="20"/>
          <w:szCs w:val="20"/>
        </w:rPr>
        <w:t xml:space="preserve"> </w:t>
      </w:r>
      <w:r w:rsidRPr="0052154D">
        <w:rPr>
          <w:rFonts w:ascii="Garamond" w:hAnsi="Garamond" w:cs="Courier New"/>
          <w:noProof/>
          <w:sz w:val="20"/>
          <w:szCs w:val="20"/>
        </w:rPr>
        <w:t>que je vous ai annoncé</w:t>
      </w:r>
      <w:r w:rsidR="00F75857">
        <w:rPr>
          <w:rFonts w:ascii="Garamond" w:hAnsi="Garamond" w:cs="Courier New"/>
          <w:noProof/>
          <w:sz w:val="20"/>
          <w:szCs w:val="20"/>
        </w:rPr>
        <w:t>,</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quoi d'étonnant, si nous nous amusons du mot </w:t>
      </w:r>
      <w:r w:rsidRPr="0052154D">
        <w:rPr>
          <w:rFonts w:ascii="Garamond" w:hAnsi="Garamond"/>
          <w:i/>
          <w:iCs/>
          <w:noProof/>
          <w:sz w:val="20"/>
          <w:szCs w:val="20"/>
        </w:rPr>
        <w:t>hommelle</w:t>
      </w:r>
      <w:r w:rsidRPr="0052154D">
        <w:rPr>
          <w:rFonts w:ascii="Garamond" w:hAnsi="Garamond" w:cs="Courier New"/>
          <w:noProof/>
          <w:sz w:val="20"/>
          <w:szCs w:val="20"/>
        </w:rPr>
        <w:t>, à l'étage au</w:t>
      </w:r>
      <w:r w:rsidR="00F75857">
        <w:rPr>
          <w:rFonts w:ascii="Garamond" w:hAnsi="Garamond" w:cs="Courier New"/>
          <w:noProof/>
          <w:sz w:val="20"/>
          <w:szCs w:val="20"/>
        </w:rPr>
        <w:t>-</w:t>
      </w:r>
      <w:r w:rsidRPr="0052154D">
        <w:rPr>
          <w:rFonts w:ascii="Garamond" w:hAnsi="Garamond" w:cs="Courier New"/>
          <w:noProof/>
          <w:sz w:val="20"/>
          <w:szCs w:val="20"/>
        </w:rPr>
        <w:t xml:space="preserve">dessous de le transformer en </w:t>
      </w:r>
      <w:r w:rsidRPr="0052154D">
        <w:rPr>
          <w:rFonts w:ascii="Garamond" w:hAnsi="Garamond"/>
          <w:i/>
          <w:iCs/>
          <w:noProof/>
          <w:sz w:val="20"/>
          <w:szCs w:val="20"/>
        </w:rPr>
        <w:t>famil</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Les jeux et les rencontres que permet l'état </w:t>
      </w:r>
      <w:r w:rsidR="00F75857">
        <w:rPr>
          <w:rFonts w:ascii="Garamond" w:hAnsi="Garamond" w:cs="Courier New"/>
          <w:noProof/>
          <w:sz w:val="20"/>
          <w:szCs w:val="20"/>
        </w:rPr>
        <w:t xml:space="preserve"> </w:t>
      </w:r>
      <w:r w:rsidRPr="0052154D">
        <w:rPr>
          <w:rFonts w:ascii="Garamond" w:hAnsi="Garamond" w:cs="Courier New"/>
          <w:noProof/>
          <w:sz w:val="20"/>
          <w:szCs w:val="20"/>
        </w:rPr>
        <w:t xml:space="preserve">de la langue, ce </w:t>
      </w:r>
      <w:r w:rsidRPr="0052154D">
        <w:rPr>
          <w:rFonts w:ascii="Garamond" w:hAnsi="Garamond"/>
          <w:i/>
          <w:iCs/>
          <w:noProof/>
          <w:sz w:val="20"/>
          <w:szCs w:val="20"/>
        </w:rPr>
        <w:t>famil</w:t>
      </w:r>
      <w:r w:rsidRPr="0052154D">
        <w:rPr>
          <w:rFonts w:ascii="Garamond" w:hAnsi="Garamond" w:cs="Courier New"/>
          <w:noProof/>
          <w:sz w:val="20"/>
          <w:szCs w:val="20"/>
        </w:rPr>
        <w:t>, ne le voilà</w:t>
      </w:r>
      <w:r w:rsidR="00F75857">
        <w:rPr>
          <w:rFonts w:ascii="Garamond" w:hAnsi="Garamond" w:cs="Courier New"/>
          <w:noProof/>
          <w:sz w:val="20"/>
          <w:szCs w:val="20"/>
        </w:rPr>
        <w:t>-</w:t>
      </w:r>
      <w:r w:rsidRPr="0052154D">
        <w:rPr>
          <w:rFonts w:ascii="Garamond" w:hAnsi="Garamond" w:cs="Courier New"/>
          <w:noProof/>
          <w:sz w:val="20"/>
          <w:szCs w:val="20"/>
        </w:rPr>
        <w:t>t</w:t>
      </w:r>
      <w:r w:rsidR="00F75857">
        <w:rPr>
          <w:rFonts w:ascii="Garamond" w:hAnsi="Garamond" w:cs="Courier New"/>
          <w:noProof/>
          <w:sz w:val="20"/>
          <w:szCs w:val="20"/>
        </w:rPr>
        <w:t>-</w:t>
      </w:r>
      <w:r w:rsidRPr="0052154D">
        <w:rPr>
          <w:rFonts w:ascii="Garamond" w:hAnsi="Garamond" w:cs="Courier New"/>
          <w:noProof/>
          <w:sz w:val="20"/>
          <w:szCs w:val="20"/>
        </w:rPr>
        <w:t>il pas vraiment qui paraît nous montrer…</w:t>
      </w:r>
    </w:p>
    <w:p w:rsidR="00322A51" w:rsidRPr="0052154D" w:rsidRDefault="00322A51">
      <w:pPr>
        <w:ind w:firstLine="708"/>
        <w:rPr>
          <w:rFonts w:ascii="Garamond" w:hAnsi="Garamond" w:cs="Courier New"/>
          <w:noProof/>
          <w:sz w:val="20"/>
          <w:szCs w:val="20"/>
        </w:rPr>
      </w:pPr>
      <w:r w:rsidRPr="0052154D">
        <w:rPr>
          <w:rFonts w:ascii="Garamond" w:hAnsi="Garamond" w:cs="Courier New"/>
          <w:noProof/>
          <w:sz w:val="20"/>
          <w:szCs w:val="20"/>
        </w:rPr>
        <w:t>comme une espèce d'éclair entre deux portes</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 qu'il en est de </w:t>
      </w:r>
      <w:r w:rsidRPr="0052154D">
        <w:rPr>
          <w:rFonts w:ascii="Garamond" w:hAnsi="Garamond" w:cs="Courier New"/>
          <w:i/>
          <w:iCs/>
          <w:noProof/>
          <w:sz w:val="20"/>
          <w:szCs w:val="20"/>
        </w:rPr>
        <w:t>la fonction métaphorique</w:t>
      </w:r>
      <w:r w:rsidRPr="0052154D">
        <w:rPr>
          <w:rFonts w:ascii="Garamond" w:hAnsi="Garamond" w:cs="Courier New"/>
          <w:noProof/>
          <w:sz w:val="20"/>
          <w:szCs w:val="20"/>
        </w:rPr>
        <w:t xml:space="preserve"> de la famille elle</w:t>
      </w:r>
      <w:r w:rsidR="00F75857">
        <w:rPr>
          <w:rFonts w:ascii="Garamond" w:hAnsi="Garamond" w:cs="Courier New"/>
          <w:noProof/>
          <w:sz w:val="20"/>
          <w:szCs w:val="20"/>
        </w:rPr>
        <w:t>-</w:t>
      </w:r>
      <w:r w:rsidRPr="0052154D">
        <w:rPr>
          <w:rFonts w:ascii="Garamond" w:hAnsi="Garamond" w:cs="Courier New"/>
          <w:noProof/>
          <w:sz w:val="20"/>
          <w:szCs w:val="20"/>
        </w:rPr>
        <w:t>même ?</w:t>
      </w:r>
    </w:p>
    <w:p w:rsidR="00E15F40" w:rsidRPr="0052154D" w:rsidRDefault="00E15F40">
      <w:pPr>
        <w:rPr>
          <w:rFonts w:ascii="Garamond" w:hAnsi="Garamond" w:cs="Courier New"/>
          <w:noProof/>
          <w:sz w:val="20"/>
          <w:szCs w:val="20"/>
        </w:rPr>
      </w:pPr>
    </w:p>
    <w:p w:rsidR="00F75857" w:rsidRDefault="00322A51">
      <w:pPr>
        <w:rPr>
          <w:rFonts w:ascii="Garamond" w:hAnsi="Garamond" w:cs="Courier New"/>
          <w:noProof/>
          <w:sz w:val="20"/>
          <w:szCs w:val="20"/>
        </w:rPr>
      </w:pPr>
      <w:r w:rsidRPr="0052154D">
        <w:rPr>
          <w:rFonts w:ascii="Garamond" w:hAnsi="Garamond" w:cs="Courier New"/>
          <w:noProof/>
          <w:sz w:val="20"/>
          <w:szCs w:val="20"/>
        </w:rPr>
        <w:t>Si pour le pervers, il faut qu'il y ait une femme « </w:t>
      </w:r>
      <w:r w:rsidRPr="0052154D">
        <w:rPr>
          <w:rFonts w:ascii="Garamond" w:hAnsi="Garamond"/>
          <w:i/>
          <w:iCs/>
          <w:noProof/>
          <w:sz w:val="20"/>
          <w:szCs w:val="20"/>
        </w:rPr>
        <w:t>non châtrée</w:t>
      </w:r>
      <w:r w:rsidRPr="0052154D">
        <w:rPr>
          <w:rFonts w:ascii="Garamond" w:hAnsi="Garamond" w:cs="Courier New"/>
          <w:noProof/>
          <w:sz w:val="20"/>
          <w:szCs w:val="20"/>
        </w:rPr>
        <w:t xml:space="preserve"> », ou plus exactement s'il la fait telle et </w:t>
      </w:r>
      <w:r w:rsidRPr="0052154D">
        <w:rPr>
          <w:rFonts w:ascii="Garamond" w:hAnsi="Garamond"/>
          <w:i/>
          <w:iCs/>
          <w:noProof/>
          <w:sz w:val="20"/>
          <w:szCs w:val="20"/>
        </w:rPr>
        <w:t>hommelle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est</w:t>
      </w:r>
      <w:r w:rsidR="00F75857">
        <w:rPr>
          <w:rFonts w:ascii="Garamond" w:hAnsi="Garamond" w:cs="Courier New"/>
          <w:noProof/>
          <w:sz w:val="20"/>
          <w:szCs w:val="20"/>
        </w:rPr>
        <w:t>-</w:t>
      </w:r>
      <w:r w:rsidRPr="0052154D">
        <w:rPr>
          <w:rFonts w:ascii="Garamond" w:hAnsi="Garamond" w:cs="Courier New"/>
          <w:noProof/>
          <w:sz w:val="20"/>
          <w:szCs w:val="20"/>
        </w:rPr>
        <w:t>ce qu'il n'est pas notable à l'horizon du champ de la névrose que ce quelque chose qui est un « </w:t>
      </w:r>
      <w:r w:rsidRPr="0052154D">
        <w:rPr>
          <w:rFonts w:ascii="Garamond" w:hAnsi="Garamond"/>
          <w:i/>
          <w:noProof/>
          <w:sz w:val="20"/>
          <w:szCs w:val="20"/>
        </w:rPr>
        <w:t>Il</w:t>
      </w:r>
      <w:r w:rsidRPr="0052154D">
        <w:rPr>
          <w:rFonts w:ascii="Garamond" w:hAnsi="Garamond" w:cs="Courier New"/>
          <w:noProof/>
          <w:sz w:val="20"/>
          <w:szCs w:val="20"/>
        </w:rPr>
        <w:t> » quelque part…</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dont le « </w:t>
      </w:r>
      <w:r w:rsidRPr="0052154D">
        <w:rPr>
          <w:rFonts w:ascii="Garamond" w:hAnsi="Garamond"/>
          <w:i/>
          <w:noProof/>
          <w:sz w:val="20"/>
          <w:szCs w:val="20"/>
        </w:rPr>
        <w:t>je</w:t>
      </w:r>
      <w:r w:rsidRPr="0052154D">
        <w:rPr>
          <w:rFonts w:ascii="Garamond" w:hAnsi="Garamond" w:cs="Courier New"/>
          <w:noProof/>
          <w:sz w:val="20"/>
          <w:szCs w:val="20"/>
        </w:rPr>
        <w:t> » est véritablement l'enjeu de ce dont il s'agit dans le drame familial</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…c'est cet </w:t>
      </w:r>
      <w:r w:rsidRPr="0052154D">
        <w:rPr>
          <w:rFonts w:ascii="Garamond" w:hAnsi="Garamond"/>
          <w:i/>
          <w:noProof/>
          <w:color w:val="0000CC"/>
          <w:sz w:val="20"/>
          <w:szCs w:val="20"/>
        </w:rPr>
        <w:t>objet(a)</w:t>
      </w:r>
      <w:r w:rsidRPr="0052154D">
        <w:rPr>
          <w:rFonts w:ascii="Garamond" w:hAnsi="Garamond" w:cs="Courier New"/>
          <w:noProof/>
          <w:sz w:val="20"/>
          <w:szCs w:val="20"/>
        </w:rPr>
        <w:t xml:space="preserve"> en tant que libéré. </w:t>
      </w:r>
    </w:p>
    <w:p w:rsidR="009C15C7" w:rsidRPr="0052154D" w:rsidRDefault="009C15C7">
      <w:pPr>
        <w:rPr>
          <w:rFonts w:ascii="Garamond" w:hAnsi="Garamond" w:cs="Courier New"/>
          <w:noProof/>
          <w:sz w:val="20"/>
          <w:szCs w:val="20"/>
        </w:rPr>
      </w:pPr>
    </w:p>
    <w:p w:rsidR="00F75857" w:rsidRDefault="00322A51">
      <w:pPr>
        <w:rPr>
          <w:rFonts w:ascii="Garamond" w:hAnsi="Garamond" w:cs="Courier New"/>
          <w:noProof/>
          <w:sz w:val="20"/>
          <w:szCs w:val="20"/>
        </w:rPr>
      </w:pPr>
      <w:r w:rsidRPr="0052154D">
        <w:rPr>
          <w:rFonts w:ascii="Garamond" w:hAnsi="Garamond" w:cs="Courier New"/>
          <w:noProof/>
          <w:sz w:val="20"/>
          <w:szCs w:val="20"/>
        </w:rPr>
        <w:t>C'est lui qui pose tous les problèmes de l'</w:t>
      </w:r>
      <w:r w:rsidRPr="0052154D">
        <w:rPr>
          <w:rFonts w:ascii="Garamond" w:hAnsi="Garamond"/>
          <w:i/>
          <w:iCs/>
          <w:noProof/>
          <w:sz w:val="20"/>
          <w:szCs w:val="20"/>
        </w:rPr>
        <w:t>identification</w:t>
      </w:r>
      <w:r w:rsidRPr="0052154D">
        <w:rPr>
          <w:rFonts w:ascii="Garamond" w:hAnsi="Garamond" w:cs="Courier New"/>
          <w:noProof/>
          <w:sz w:val="20"/>
          <w:szCs w:val="20"/>
        </w:rPr>
        <w:t xml:space="preserve">, c'est lui avec lequel il faut, au niveau de la névrose, en finir, </w:t>
      </w:r>
    </w:p>
    <w:p w:rsidR="00322A51" w:rsidRPr="0052154D" w:rsidRDefault="00322A51">
      <w:pPr>
        <w:rPr>
          <w:rFonts w:ascii="Garamond" w:hAnsi="Garamond" w:cs="Courier New"/>
          <w:noProof/>
          <w:sz w:val="20"/>
          <w:szCs w:val="20"/>
        </w:rPr>
        <w:sectPr w:rsidR="00322A51" w:rsidRPr="0052154D">
          <w:pgSz w:w="11907" w:h="16840"/>
          <w:pgMar w:top="1418" w:right="851" w:bottom="851" w:left="1418" w:header="360" w:footer="360" w:gutter="0"/>
          <w:paperSrc w:first="46" w:other="46"/>
          <w:cols w:space="720"/>
        </w:sectPr>
      </w:pPr>
      <w:r w:rsidRPr="0052154D">
        <w:rPr>
          <w:rFonts w:ascii="Garamond" w:hAnsi="Garamond" w:cs="Courier New"/>
          <w:noProof/>
          <w:sz w:val="20"/>
          <w:szCs w:val="20"/>
        </w:rPr>
        <w:t xml:space="preserve">pour que la structure se révèle de ce qu'il s'agit de résoudre, à savoir la structure tout court, le </w:t>
      </w:r>
      <w:r w:rsidRPr="0052154D">
        <w:rPr>
          <w:rFonts w:ascii="Garamond" w:hAnsi="Garamond"/>
          <w:i/>
          <w:noProof/>
          <w:color w:val="0000CC"/>
          <w:sz w:val="20"/>
          <w:szCs w:val="20"/>
        </w:rPr>
        <w:t>signifiant</w:t>
      </w:r>
      <w:r w:rsidRPr="0052154D">
        <w:rPr>
          <w:rFonts w:ascii="Garamond" w:hAnsi="Garamond" w:cs="Courier New"/>
          <w:noProof/>
          <w:sz w:val="20"/>
          <w:szCs w:val="20"/>
        </w:rPr>
        <w:t xml:space="preserve"> du </w:t>
      </w:r>
      <w:r w:rsidRPr="00F75857">
        <w:rPr>
          <w:rFonts w:ascii="LACAN" w:hAnsi="LACAN"/>
          <w:bCs/>
          <w:noProof/>
          <w:color w:val="0000CC"/>
          <w:sz w:val="20"/>
          <w:szCs w:val="20"/>
        </w:rPr>
        <w:t>A</w:t>
      </w:r>
      <w:r w:rsidRPr="00F75857">
        <w:rPr>
          <w:noProof/>
          <w:sz w:val="20"/>
          <w:szCs w:val="20"/>
        </w:rPr>
        <w:t xml:space="preserve"> : </w:t>
      </w:r>
      <w:r w:rsidRPr="00F75857">
        <w:rPr>
          <w:bCs/>
          <w:noProof/>
          <w:color w:val="0000CC"/>
          <w:sz w:val="20"/>
          <w:szCs w:val="20"/>
        </w:rPr>
        <w:t>S(</w:t>
      </w:r>
      <w:r w:rsidRPr="00F75857">
        <w:rPr>
          <w:rFonts w:ascii="LACAN" w:hAnsi="LACAN"/>
          <w:bCs/>
          <w:noProof/>
          <w:color w:val="0000CC"/>
          <w:sz w:val="20"/>
          <w:szCs w:val="20"/>
        </w:rPr>
        <w:t>A</w:t>
      </w:r>
      <w:r w:rsidRPr="00F75857">
        <w:rPr>
          <w:bCs/>
          <w:noProof/>
          <w:color w:val="0000CC"/>
          <w:sz w:val="20"/>
          <w:szCs w:val="20"/>
        </w:rPr>
        <w:t>)</w:t>
      </w:r>
      <w:r w:rsidRPr="0052154D">
        <w:rPr>
          <w:rFonts w:ascii="Garamond" w:hAnsi="Garamond" w:cs="Courier New"/>
          <w:b/>
          <w:bCs/>
          <w:noProof/>
          <w:color w:val="FF0000"/>
          <w:sz w:val="20"/>
          <w:szCs w:val="20"/>
        </w:rPr>
        <w:t>.</w:t>
      </w:r>
    </w:p>
    <w:p w:rsidR="00322A51" w:rsidRDefault="00322A51">
      <w:pPr>
        <w:pStyle w:val="Titre2"/>
        <w:jc w:val="left"/>
        <w:rPr>
          <w:rFonts w:ascii="Courier New" w:hAnsi="Courier New" w:cs="Courier New"/>
          <w:noProof/>
          <w:sz w:val="28"/>
        </w:rPr>
      </w:pPr>
    </w:p>
    <w:p w:rsidR="00322A51" w:rsidRDefault="00322A51">
      <w:pPr>
        <w:pStyle w:val="Titre2"/>
        <w:jc w:val="left"/>
        <w:rPr>
          <w:rStyle w:val="Lienhypertexte"/>
          <w:rFonts w:ascii="Garamond" w:hAnsi="Garamond" w:cs="Courier New"/>
          <w:b w:val="0"/>
          <w:bCs w:val="0"/>
          <w:caps w:val="0"/>
          <w:noProof/>
          <w:sz w:val="16"/>
          <w:szCs w:val="16"/>
        </w:rPr>
      </w:pPr>
      <w:r w:rsidRPr="00D63B24">
        <w:rPr>
          <w:rFonts w:ascii="Garamond" w:hAnsi="Garamond" w:cs="Courier New"/>
          <w:b w:val="0"/>
          <w:bCs w:val="0"/>
          <w:noProof/>
          <w:color w:val="C00000"/>
          <w:sz w:val="20"/>
        </w:rPr>
        <w:t>07  M</w:t>
      </w:r>
      <w:bookmarkStart w:id="21" w:name="Mai07"/>
      <w:bookmarkEnd w:id="21"/>
      <w:r w:rsidRPr="00D63B24">
        <w:rPr>
          <w:rFonts w:ascii="Garamond" w:hAnsi="Garamond" w:cs="Courier New"/>
          <w:b w:val="0"/>
          <w:bCs w:val="0"/>
          <w:caps w:val="0"/>
          <w:noProof/>
          <w:color w:val="C00000"/>
          <w:sz w:val="20"/>
        </w:rPr>
        <w:t>ai</w:t>
      </w:r>
      <w:r w:rsidRPr="00D63B24">
        <w:rPr>
          <w:rFonts w:ascii="Garamond" w:hAnsi="Garamond" w:cs="Courier New"/>
          <w:b w:val="0"/>
          <w:bCs w:val="0"/>
          <w:noProof/>
          <w:color w:val="C00000"/>
          <w:sz w:val="20"/>
        </w:rPr>
        <w:t xml:space="preserve">  1969</w:t>
      </w:r>
      <w:r w:rsidRPr="00D63B24">
        <w:rPr>
          <w:rFonts w:ascii="Garamond" w:hAnsi="Garamond" w:cs="Courier New"/>
          <w:noProof/>
          <w:sz w:val="20"/>
        </w:rPr>
        <w:t xml:space="preserve">                            </w:t>
      </w:r>
      <w:r w:rsidR="00D63B24">
        <w:rPr>
          <w:rFonts w:ascii="Garamond" w:hAnsi="Garamond" w:cs="Courier New"/>
          <w:noProof/>
          <w:sz w:val="20"/>
        </w:rPr>
        <w:t xml:space="preserve">                                                                                                       </w:t>
      </w:r>
      <w:r w:rsidRPr="00D63B24">
        <w:rPr>
          <w:rFonts w:ascii="Garamond" w:hAnsi="Garamond" w:cs="Courier New"/>
          <w:noProof/>
          <w:sz w:val="20"/>
        </w:rPr>
        <w:t xml:space="preserve">    </w:t>
      </w:r>
      <w:hyperlink w:anchor="table" w:history="1">
        <w:r w:rsidRPr="00D63B24">
          <w:rPr>
            <w:rStyle w:val="Lienhypertexte"/>
            <w:rFonts w:ascii="Garamond" w:hAnsi="Garamond" w:cs="Courier New"/>
            <w:b w:val="0"/>
            <w:bCs w:val="0"/>
            <w:noProof/>
            <w:sz w:val="16"/>
            <w:szCs w:val="16"/>
          </w:rPr>
          <w:t>T</w:t>
        </w:r>
        <w:r w:rsidRPr="00D63B24">
          <w:rPr>
            <w:rStyle w:val="Lienhypertexte"/>
            <w:rFonts w:ascii="Garamond" w:hAnsi="Garamond" w:cs="Courier New"/>
            <w:b w:val="0"/>
            <w:bCs w:val="0"/>
            <w:caps w:val="0"/>
            <w:noProof/>
            <w:sz w:val="16"/>
            <w:szCs w:val="16"/>
          </w:rPr>
          <w:t>able des séances</w:t>
        </w:r>
      </w:hyperlink>
    </w:p>
    <w:p w:rsidR="008C7DB9" w:rsidRDefault="008C7DB9" w:rsidP="008C7DB9"/>
    <w:p w:rsidR="008C7DB9" w:rsidRPr="008C7DB9" w:rsidRDefault="008C7DB9" w:rsidP="008C7DB9"/>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p>
    <w:p w:rsidR="00AD7D37" w:rsidRPr="00D63B24" w:rsidRDefault="00AD7D37">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w:t>
      </w:r>
      <w:r w:rsidRPr="00D63B24">
        <w:rPr>
          <w:rFonts w:ascii="Garamond" w:hAnsi="Garamond"/>
          <w:i/>
          <w:iCs/>
          <w:noProof/>
          <w:color w:val="0000CC"/>
          <w:sz w:val="20"/>
          <w:szCs w:val="20"/>
        </w:rPr>
        <w:t>L'angoisse</w:t>
      </w:r>
      <w:r w:rsidRPr="00D63B24">
        <w:rPr>
          <w:rFonts w:ascii="Garamond" w:hAnsi="Garamond" w:cs="Courier New"/>
          <w:noProof/>
          <w:sz w:val="20"/>
          <w:szCs w:val="20"/>
        </w:rPr>
        <w:t>, ai</w:t>
      </w:r>
      <w:r w:rsidR="00D63B24">
        <w:rPr>
          <w:rFonts w:ascii="Garamond" w:hAnsi="Garamond" w:cs="Courier New"/>
          <w:noProof/>
          <w:sz w:val="20"/>
          <w:szCs w:val="20"/>
        </w:rPr>
        <w:t>-</w:t>
      </w:r>
      <w:r w:rsidRPr="00D63B24">
        <w:rPr>
          <w:rFonts w:ascii="Garamond" w:hAnsi="Garamond" w:cs="Courier New"/>
          <w:noProof/>
          <w:sz w:val="20"/>
          <w:szCs w:val="20"/>
        </w:rPr>
        <w:t xml:space="preserve">je dit dans un temps, </w:t>
      </w:r>
      <w:r w:rsidRPr="00D63B24">
        <w:rPr>
          <w:rFonts w:ascii="Garamond" w:hAnsi="Garamond"/>
          <w:i/>
          <w:iCs/>
          <w:noProof/>
          <w:color w:val="0000CC"/>
          <w:sz w:val="20"/>
          <w:szCs w:val="20"/>
        </w:rPr>
        <w:t>n'est pas sans objet</w:t>
      </w:r>
      <w:r w:rsidRPr="00D63B24">
        <w:rPr>
          <w:rFonts w:ascii="Garamond" w:hAnsi="Garamond" w:cs="Courier New"/>
          <w:noProof/>
          <w:sz w:val="20"/>
          <w:szCs w:val="20"/>
        </w:rPr>
        <w:t xml:space="preserve"> ». Ceci veut dire que ce </w:t>
      </w:r>
      <w:r w:rsidRPr="00D63B24">
        <w:rPr>
          <w:rFonts w:ascii="Garamond" w:hAnsi="Garamond"/>
          <w:i/>
          <w:iCs/>
          <w:noProof/>
          <w:color w:val="0000CC"/>
          <w:sz w:val="20"/>
          <w:szCs w:val="20"/>
        </w:rPr>
        <w:t>quelque chose</w:t>
      </w:r>
      <w:r w:rsidRPr="00D63B24">
        <w:rPr>
          <w:rFonts w:ascii="Garamond" w:hAnsi="Garamond" w:cs="Courier New"/>
          <w:noProof/>
          <w:sz w:val="20"/>
          <w:szCs w:val="20"/>
        </w:rPr>
        <w:t>…</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qu'on appelle </w:t>
      </w:r>
      <w:r w:rsidRPr="00D63B24">
        <w:rPr>
          <w:rFonts w:ascii="Garamond" w:hAnsi="Garamond" w:cs="Courier New"/>
          <w:i/>
          <w:iCs/>
          <w:noProof/>
          <w:sz w:val="20"/>
          <w:szCs w:val="20"/>
        </w:rPr>
        <w:t>objectif</w:t>
      </w:r>
      <w:r w:rsidRPr="00D63B24">
        <w:rPr>
          <w:rFonts w:ascii="Garamond" w:hAnsi="Garamond" w:cs="Courier New"/>
          <w:noProof/>
          <w:sz w:val="20"/>
          <w:szCs w:val="20"/>
        </w:rPr>
        <w:t xml:space="preserve"> à partir d'une certaine conception du sujet</w:t>
      </w:r>
    </w:p>
    <w:p w:rsidR="00322A51" w:rsidRPr="00D63B24" w:rsidRDefault="007C4247">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 xml:space="preserve">qu'il y a </w:t>
      </w:r>
      <w:r w:rsidR="00322A51" w:rsidRPr="00D63B24">
        <w:rPr>
          <w:rFonts w:ascii="Garamond" w:hAnsi="Garamond"/>
          <w:i/>
          <w:iCs/>
          <w:noProof/>
          <w:color w:val="0000CC"/>
          <w:sz w:val="20"/>
          <w:szCs w:val="20"/>
        </w:rPr>
        <w:t>quelque chose</w:t>
      </w:r>
      <w:r w:rsidR="00322A51" w:rsidRPr="00D63B24">
        <w:rPr>
          <w:rFonts w:ascii="Garamond" w:hAnsi="Garamond" w:cs="Courier New"/>
          <w:noProof/>
          <w:sz w:val="20"/>
          <w:szCs w:val="20"/>
        </w:rPr>
        <w:t xml:space="preserve"> d'analogue à répondre à l'angoisse, </w:t>
      </w:r>
      <w:r w:rsidR="00322A51" w:rsidRPr="00D63B24">
        <w:rPr>
          <w:rFonts w:ascii="Garamond" w:hAnsi="Garamond"/>
          <w:i/>
          <w:iCs/>
          <w:noProof/>
          <w:color w:val="0000CC"/>
          <w:sz w:val="20"/>
          <w:szCs w:val="20"/>
        </w:rPr>
        <w:t>quelque chose</w:t>
      </w:r>
      <w:r w:rsidR="00322A51" w:rsidRPr="00D63B24">
        <w:rPr>
          <w:rFonts w:ascii="Garamond" w:hAnsi="Garamond" w:cs="Courier New"/>
          <w:noProof/>
          <w:sz w:val="20"/>
          <w:szCs w:val="20"/>
        </w:rPr>
        <w:t>…</w:t>
      </w:r>
    </w:p>
    <w:p w:rsidR="00322A51" w:rsidRPr="00D63B24" w:rsidRDefault="00322A51">
      <w:pPr>
        <w:ind w:firstLine="708"/>
        <w:rPr>
          <w:rFonts w:ascii="Garamond" w:hAnsi="Garamond" w:cs="Courier New"/>
          <w:noProof/>
          <w:sz w:val="20"/>
          <w:szCs w:val="20"/>
        </w:rPr>
      </w:pPr>
      <w:r w:rsidRPr="00D63B24">
        <w:rPr>
          <w:rFonts w:ascii="Garamond" w:hAnsi="Garamond" w:cs="Courier New"/>
          <w:noProof/>
          <w:sz w:val="20"/>
          <w:szCs w:val="20"/>
        </w:rPr>
        <w:t>c'est ainsi qu'on s'exprime dans la psychanalyse</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 </w:t>
      </w:r>
      <w:r w:rsidRPr="00D63B24">
        <w:rPr>
          <w:rFonts w:ascii="Garamond" w:hAnsi="Garamond"/>
          <w:i/>
          <w:iCs/>
          <w:noProof/>
          <w:sz w:val="20"/>
          <w:szCs w:val="20"/>
        </w:rPr>
        <w:t>dont l'angoisse est signal dans le sujet</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p>
    <w:p w:rsidR="00D63B24" w:rsidRDefault="00322A51">
      <w:pPr>
        <w:rPr>
          <w:rFonts w:ascii="Garamond" w:hAnsi="Garamond" w:cs="Courier New"/>
          <w:noProof/>
          <w:sz w:val="20"/>
          <w:szCs w:val="20"/>
        </w:rPr>
      </w:pPr>
      <w:r w:rsidRPr="00D63B24">
        <w:rPr>
          <w:rFonts w:ascii="Garamond" w:hAnsi="Garamond" w:cs="Courier New"/>
          <w:noProof/>
          <w:sz w:val="20"/>
          <w:szCs w:val="20"/>
        </w:rPr>
        <w:t>Voilà le sens de ce « </w:t>
      </w:r>
      <w:r w:rsidRPr="00D63B24">
        <w:rPr>
          <w:rFonts w:ascii="Garamond" w:hAnsi="Garamond"/>
          <w:i/>
          <w:iCs/>
          <w:noProof/>
          <w:color w:val="0000CC"/>
          <w:sz w:val="20"/>
          <w:szCs w:val="20"/>
        </w:rPr>
        <w:t>pas sans</w:t>
      </w:r>
      <w:r w:rsidRPr="00D63B24">
        <w:rPr>
          <w:rFonts w:ascii="Garamond" w:hAnsi="Garamond" w:cs="Courier New"/>
          <w:noProof/>
          <w:sz w:val="20"/>
          <w:szCs w:val="20"/>
        </w:rPr>
        <w:t xml:space="preserve"> » de la formule qui ne dévoile rien d'autre que : il ne manque pas ce terme,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 « </w:t>
      </w:r>
      <w:r w:rsidRPr="00D63B24">
        <w:rPr>
          <w:rFonts w:ascii="Garamond" w:hAnsi="Garamond"/>
          <w:i/>
          <w:iCs/>
          <w:noProof/>
          <w:color w:val="0000CC"/>
          <w:sz w:val="20"/>
          <w:szCs w:val="20"/>
        </w:rPr>
        <w:t>quelque chose</w:t>
      </w:r>
      <w:r w:rsidRPr="00D63B24">
        <w:rPr>
          <w:rFonts w:ascii="Garamond" w:hAnsi="Garamond"/>
          <w:i/>
          <w:iCs/>
          <w:noProof/>
          <w:sz w:val="20"/>
          <w:szCs w:val="20"/>
        </w:rPr>
        <w:t xml:space="preserve"> d'analogue à l'objet</w:t>
      </w:r>
      <w:r w:rsidRPr="00D63B24">
        <w:rPr>
          <w:rFonts w:ascii="Garamond" w:hAnsi="Garamond" w:cs="Courier New"/>
          <w:noProof/>
          <w:sz w:val="20"/>
          <w:szCs w:val="20"/>
        </w:rPr>
        <w:t> ». Mais ce « </w:t>
      </w:r>
      <w:r w:rsidRPr="00D63B24">
        <w:rPr>
          <w:rFonts w:ascii="Garamond" w:hAnsi="Garamond"/>
          <w:i/>
          <w:iCs/>
          <w:noProof/>
          <w:color w:val="0000CC"/>
          <w:sz w:val="20"/>
          <w:szCs w:val="20"/>
        </w:rPr>
        <w:t>pas sans</w:t>
      </w:r>
      <w:r w:rsidRPr="00D63B24">
        <w:rPr>
          <w:rFonts w:ascii="Garamond" w:hAnsi="Garamond" w:cs="Courier New"/>
          <w:noProof/>
          <w:sz w:val="20"/>
          <w:szCs w:val="20"/>
        </w:rPr>
        <w:t xml:space="preserve"> » ne le désigne pas, il présuppose seulement l'appui du fait du manque. </w:t>
      </w:r>
    </w:p>
    <w:p w:rsidR="009C15C7" w:rsidRPr="00D63B24" w:rsidRDefault="009C15C7">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Or </w:t>
      </w:r>
      <w:r w:rsidRPr="00D63B24">
        <w:rPr>
          <w:rFonts w:ascii="Garamond" w:hAnsi="Garamond" w:cs="Courier New"/>
          <w:i/>
          <w:noProof/>
          <w:sz w:val="20"/>
          <w:szCs w:val="20"/>
        </w:rPr>
        <w:t xml:space="preserve">toute évocation du </w:t>
      </w:r>
      <w:r w:rsidRPr="00D63B24">
        <w:rPr>
          <w:rFonts w:ascii="Garamond" w:hAnsi="Garamond"/>
          <w:i/>
          <w:noProof/>
          <w:color w:val="0000CC"/>
          <w:sz w:val="20"/>
          <w:szCs w:val="20"/>
        </w:rPr>
        <w:t>manque</w:t>
      </w:r>
      <w:r w:rsidRPr="00D63B24">
        <w:rPr>
          <w:rFonts w:ascii="Garamond" w:hAnsi="Garamond" w:cs="Courier New"/>
          <w:noProof/>
          <w:sz w:val="20"/>
          <w:szCs w:val="20"/>
        </w:rPr>
        <w:t xml:space="preserve"> suppose institué </w:t>
      </w:r>
      <w:r w:rsidRPr="00D63B24">
        <w:rPr>
          <w:rFonts w:ascii="Garamond" w:hAnsi="Garamond"/>
          <w:i/>
          <w:noProof/>
          <w:sz w:val="20"/>
          <w:szCs w:val="20"/>
        </w:rPr>
        <w:t>un ordre symbolique</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plus qu'une Loi seulement</w:t>
      </w:r>
      <w:r w:rsidR="00AD7D37" w:rsidRPr="00D63B24">
        <w:rPr>
          <w:rFonts w:ascii="Garamond" w:hAnsi="Garamond" w:cs="Courier New"/>
          <w:noProof/>
          <w:sz w:val="20"/>
          <w:szCs w:val="20"/>
        </w:rPr>
        <w:t>,</w:t>
      </w:r>
      <w:r w:rsidRPr="00D63B24">
        <w:rPr>
          <w:rFonts w:ascii="Garamond" w:hAnsi="Garamond" w:cs="Courier New"/>
          <w:noProof/>
          <w:sz w:val="20"/>
          <w:szCs w:val="20"/>
        </w:rPr>
        <w:t xml:space="preserve"> mais </w:t>
      </w:r>
      <w:r w:rsidRPr="00D63B24">
        <w:rPr>
          <w:rFonts w:ascii="Garamond" w:hAnsi="Garamond"/>
          <w:i/>
          <w:iCs/>
          <w:noProof/>
          <w:sz w:val="20"/>
          <w:szCs w:val="20"/>
        </w:rPr>
        <w:t>une accumulation</w:t>
      </w:r>
      <w:r w:rsidRPr="00D63B24">
        <w:rPr>
          <w:rFonts w:ascii="Garamond" w:hAnsi="Garamond" w:cs="Courier New"/>
          <w:noProof/>
          <w:sz w:val="20"/>
          <w:szCs w:val="20"/>
        </w:rPr>
        <w:t xml:space="preserve">, et encore </w:t>
      </w:r>
      <w:r w:rsidRPr="00D63B24">
        <w:rPr>
          <w:rFonts w:ascii="Garamond" w:hAnsi="Garamond"/>
          <w:i/>
          <w:iCs/>
          <w:noProof/>
          <w:sz w:val="20"/>
          <w:szCs w:val="20"/>
        </w:rPr>
        <w:t>numérotée</w:t>
      </w:r>
      <w:r w:rsidRPr="00D63B24">
        <w:rPr>
          <w:rFonts w:ascii="Garamond" w:hAnsi="Garamond" w:cs="Courier New"/>
          <w:noProof/>
          <w:sz w:val="20"/>
          <w:szCs w:val="20"/>
        </w:rPr>
        <w:t>, un rangement, je l'ai souligné en son temps.</w:t>
      </w:r>
    </w:p>
    <w:p w:rsidR="00322A51" w:rsidRPr="00D63B24" w:rsidRDefault="00322A51">
      <w:pPr>
        <w:rPr>
          <w:rFonts w:ascii="Garamond" w:hAnsi="Garamond" w:cs="Courier New"/>
          <w:noProof/>
          <w:sz w:val="20"/>
          <w:szCs w:val="20"/>
        </w:rPr>
      </w:pPr>
    </w:p>
    <w:p w:rsidR="00D63B24" w:rsidRDefault="00322A51">
      <w:pPr>
        <w:rPr>
          <w:rFonts w:ascii="Garamond" w:hAnsi="Garamond" w:cs="Courier New"/>
          <w:noProof/>
          <w:sz w:val="20"/>
          <w:szCs w:val="20"/>
        </w:rPr>
      </w:pPr>
      <w:r w:rsidRPr="00D63B24">
        <w:rPr>
          <w:rFonts w:ascii="Garamond" w:hAnsi="Garamond" w:cs="Courier New"/>
          <w:noProof/>
          <w:sz w:val="20"/>
          <w:szCs w:val="20"/>
        </w:rPr>
        <w:t xml:space="preserve">Si nous définissons le </w:t>
      </w:r>
      <w:r w:rsidRPr="00D63B24">
        <w:rPr>
          <w:rFonts w:ascii="Garamond" w:hAnsi="Garamond"/>
          <w:i/>
          <w:noProof/>
          <w:color w:val="0000CC"/>
          <w:sz w:val="20"/>
          <w:szCs w:val="20"/>
        </w:rPr>
        <w:t>réel</w:t>
      </w:r>
      <w:r w:rsidRPr="00D63B24">
        <w:rPr>
          <w:rFonts w:ascii="Garamond" w:hAnsi="Garamond" w:cs="Courier New"/>
          <w:noProof/>
          <w:sz w:val="20"/>
          <w:szCs w:val="20"/>
        </w:rPr>
        <w:t xml:space="preserve"> d'une sorte « </w:t>
      </w:r>
      <w:r w:rsidRPr="00D63B24">
        <w:rPr>
          <w:rFonts w:ascii="Garamond" w:hAnsi="Garamond"/>
          <w:i/>
          <w:iCs/>
          <w:noProof/>
          <w:sz w:val="20"/>
          <w:szCs w:val="20"/>
        </w:rPr>
        <w:t>d'abolition pensée</w:t>
      </w:r>
      <w:r w:rsidRPr="00D63B24">
        <w:rPr>
          <w:rFonts w:ascii="Garamond" w:hAnsi="Garamond" w:cs="Courier New"/>
          <w:noProof/>
          <w:sz w:val="20"/>
          <w:szCs w:val="20"/>
        </w:rPr>
        <w:t xml:space="preserve"> » du matériel symbolique, </w:t>
      </w:r>
      <w:r w:rsidRPr="007D31FD">
        <w:rPr>
          <w:rFonts w:ascii="Garamond" w:hAnsi="Garamond" w:cs="Courier New"/>
          <w:i/>
          <w:noProof/>
          <w:color w:val="0000CC"/>
          <w:sz w:val="20"/>
          <w:szCs w:val="20"/>
        </w:rPr>
        <w:t>il ne peut jamais rien manquer</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L'animal, quel qu'il soit, qui crève en raison d'une suite d'effets physiologiques parfaitement adaptés…</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dont le fait d'appeler ça effets de la faim par exemple est tout à fait exclu</w:t>
      </w:r>
    </w:p>
    <w:p w:rsidR="007D31FD" w:rsidRDefault="00322A51">
      <w:pPr>
        <w:rPr>
          <w:rFonts w:ascii="Garamond" w:hAnsi="Garamond" w:cs="Courier New"/>
          <w:noProof/>
          <w:sz w:val="20"/>
          <w:szCs w:val="20"/>
        </w:rPr>
      </w:pPr>
      <w:r w:rsidRPr="00D63B24">
        <w:rPr>
          <w:rFonts w:ascii="Garamond" w:hAnsi="Garamond" w:cs="Courier New"/>
          <w:noProof/>
          <w:sz w:val="20"/>
          <w:szCs w:val="20"/>
        </w:rPr>
        <w:t>…c'est la fin de</w:t>
      </w:r>
      <w:r w:rsidR="007D31FD">
        <w:rPr>
          <w:rFonts w:ascii="Garamond" w:hAnsi="Garamond" w:cs="Courier New"/>
          <w:noProof/>
          <w:sz w:val="20"/>
          <w:szCs w:val="20"/>
        </w:rPr>
        <w:t xml:space="preserve"> l'organisme en tant que soma. </w:t>
      </w:r>
      <w:r w:rsidRPr="007D31FD">
        <w:rPr>
          <w:rFonts w:ascii="Garamond" w:hAnsi="Garamond" w:cs="Courier New"/>
          <w:i/>
          <w:noProof/>
          <w:color w:val="0000CC"/>
          <w:sz w:val="20"/>
          <w:szCs w:val="20"/>
        </w:rPr>
        <w:t>Il ne manque de rien</w:t>
      </w:r>
      <w:r w:rsidRPr="00D63B24">
        <w:rPr>
          <w:rFonts w:ascii="Garamond" w:hAnsi="Garamond" w:cs="Courier New"/>
          <w:noProof/>
          <w:sz w:val="20"/>
          <w:szCs w:val="20"/>
        </w:rPr>
        <w:t xml:space="preserve">. Il a assez de ressources en son périmètre d'organisme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pour mesurer sa réduction dite mortelle. Le cadavre, c'est un </w:t>
      </w:r>
      <w:r w:rsidR="00BF7361" w:rsidRPr="00D63B24">
        <w:rPr>
          <w:rFonts w:ascii="Garamond" w:hAnsi="Garamond"/>
          <w:i/>
          <w:noProof/>
          <w:color w:val="0000CC"/>
          <w:sz w:val="20"/>
          <w:szCs w:val="20"/>
        </w:rPr>
        <w:t>réel</w:t>
      </w:r>
      <w:r w:rsidRPr="00D63B24">
        <w:rPr>
          <w:rFonts w:ascii="Garamond" w:hAnsi="Garamond" w:cs="Courier New"/>
          <w:noProof/>
          <w:sz w:val="20"/>
          <w:szCs w:val="20"/>
        </w:rPr>
        <w:t xml:space="preserve"> aussi. </w:t>
      </w:r>
    </w:p>
    <w:p w:rsidR="009C15C7" w:rsidRPr="00D63B24" w:rsidRDefault="009C15C7">
      <w:pPr>
        <w:rPr>
          <w:rFonts w:ascii="Garamond" w:hAnsi="Garamond" w:cs="Courier New"/>
          <w:noProof/>
          <w:sz w:val="20"/>
          <w:szCs w:val="20"/>
        </w:rPr>
      </w:pPr>
    </w:p>
    <w:p w:rsidR="007D31FD" w:rsidRDefault="00322A51">
      <w:pPr>
        <w:rPr>
          <w:rFonts w:ascii="Garamond" w:hAnsi="Garamond" w:cs="Courier New"/>
          <w:noProof/>
          <w:sz w:val="20"/>
          <w:szCs w:val="20"/>
        </w:rPr>
      </w:pPr>
      <w:r w:rsidRPr="00D63B24">
        <w:rPr>
          <w:rFonts w:ascii="Garamond" w:hAnsi="Garamond" w:cs="Courier New"/>
          <w:noProof/>
          <w:sz w:val="20"/>
          <w:szCs w:val="20"/>
        </w:rPr>
        <w:t>Les effets par quoi l'organisme subsiste, c'est ce par quoi nous sommes forcés de concevoir l'</w:t>
      </w:r>
      <w:r w:rsidRPr="00D63B24">
        <w:rPr>
          <w:rFonts w:ascii="Garamond" w:hAnsi="Garamond"/>
          <w:i/>
          <w:noProof/>
          <w:color w:val="0000CC"/>
          <w:sz w:val="20"/>
          <w:szCs w:val="20"/>
        </w:rPr>
        <w:t>imaginaire</w:t>
      </w:r>
      <w:r w:rsidRPr="00D63B24">
        <w:rPr>
          <w:rFonts w:ascii="Garamond" w:hAnsi="Garamond" w:cs="Courier New"/>
          <w:noProof/>
          <w:sz w:val="20"/>
          <w:szCs w:val="20"/>
        </w:rPr>
        <w:t xml:space="preserve"> : quelque chose </w:t>
      </w:r>
    </w:p>
    <w:p w:rsidR="007D31FD" w:rsidRDefault="00322A51">
      <w:pPr>
        <w:rPr>
          <w:rFonts w:ascii="Garamond" w:hAnsi="Garamond" w:cs="Courier New"/>
          <w:noProof/>
          <w:sz w:val="20"/>
          <w:szCs w:val="20"/>
        </w:rPr>
      </w:pPr>
      <w:r w:rsidRPr="00D63B24">
        <w:rPr>
          <w:rFonts w:ascii="Garamond" w:hAnsi="Garamond" w:cs="Courier New"/>
          <w:noProof/>
          <w:sz w:val="20"/>
          <w:szCs w:val="20"/>
        </w:rPr>
        <w:t xml:space="preserve">lui indique que tel élément de l'extérieur, du milieu, de </w:t>
      </w:r>
      <w:r w:rsidRPr="00D63B24">
        <w:rPr>
          <w:rFonts w:ascii="Garamond" w:hAnsi="Garamond" w:cs="Courier New"/>
          <w:iCs/>
          <w:noProof/>
          <w:sz w:val="20"/>
          <w:szCs w:val="20"/>
        </w:rPr>
        <w:t>l'</w:t>
      </w:r>
      <w:r w:rsidRPr="00D63B24">
        <w:rPr>
          <w:rFonts w:ascii="Garamond" w:hAnsi="Garamond"/>
          <w:i/>
          <w:noProof/>
          <w:sz w:val="20"/>
          <w:szCs w:val="20"/>
        </w:rPr>
        <w:t>Umwelt</w:t>
      </w:r>
      <w:r w:rsidRPr="00D63B24">
        <w:rPr>
          <w:rFonts w:ascii="Garamond" w:hAnsi="Garamond" w:cs="Courier New"/>
          <w:i/>
          <w:noProof/>
          <w:sz w:val="20"/>
          <w:szCs w:val="20"/>
        </w:rPr>
        <w:t xml:space="preserve"> </w:t>
      </w:r>
      <w:r w:rsidRPr="00D63B24">
        <w:rPr>
          <w:rFonts w:ascii="Garamond" w:hAnsi="Garamond" w:cs="Courier New"/>
          <w:noProof/>
          <w:sz w:val="20"/>
          <w:szCs w:val="20"/>
        </w:rPr>
        <w:t xml:space="preserve">comme on dit est absorbable ou plus généralement propice </w:t>
      </w:r>
    </w:p>
    <w:p w:rsidR="00AD7D37"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à sa conservation. Cela veut dire que </w:t>
      </w:r>
      <w:r w:rsidRPr="00D63B24">
        <w:rPr>
          <w:rFonts w:ascii="Garamond" w:hAnsi="Garamond" w:cs="Courier New"/>
          <w:iCs/>
          <w:noProof/>
          <w:sz w:val="20"/>
          <w:szCs w:val="20"/>
        </w:rPr>
        <w:t>l'</w:t>
      </w:r>
      <w:r w:rsidRPr="00D63B24">
        <w:rPr>
          <w:rFonts w:ascii="Garamond" w:hAnsi="Garamond"/>
          <w:i/>
          <w:noProof/>
          <w:sz w:val="20"/>
          <w:szCs w:val="20"/>
        </w:rPr>
        <w:t>Umwelt</w:t>
      </w:r>
      <w:r w:rsidRPr="00D63B24">
        <w:rPr>
          <w:rFonts w:ascii="Garamond" w:hAnsi="Garamond" w:cs="Courier New"/>
          <w:i/>
          <w:noProof/>
          <w:sz w:val="20"/>
          <w:szCs w:val="20"/>
        </w:rPr>
        <w:t xml:space="preserve"> </w:t>
      </w:r>
      <w:r w:rsidRPr="00D63B24">
        <w:rPr>
          <w:rFonts w:ascii="Garamond" w:hAnsi="Garamond" w:cs="Courier New"/>
          <w:noProof/>
          <w:sz w:val="20"/>
          <w:szCs w:val="20"/>
        </w:rPr>
        <w:t xml:space="preserve">est une sorte de halo, de double de l'organisme, et puis c'est tout. </w:t>
      </w:r>
      <w:r w:rsidR="00D63B24">
        <w:rPr>
          <w:rFonts w:ascii="Garamond" w:hAnsi="Garamond" w:cs="Courier New"/>
          <w:noProof/>
          <w:sz w:val="20"/>
          <w:szCs w:val="20"/>
        </w:rPr>
        <w:t xml:space="preserve">                                  </w:t>
      </w:r>
      <w:r w:rsidRPr="00D63B24">
        <w:rPr>
          <w:rFonts w:ascii="Garamond" w:hAnsi="Garamond" w:cs="Courier New"/>
          <w:noProof/>
          <w:sz w:val="20"/>
          <w:szCs w:val="20"/>
        </w:rPr>
        <w:t>C'est ça qu'on appelle l'</w:t>
      </w:r>
      <w:r w:rsidRPr="00D63B24">
        <w:rPr>
          <w:rFonts w:ascii="Garamond" w:hAnsi="Garamond"/>
          <w:i/>
          <w:noProof/>
          <w:color w:val="0000CC"/>
          <w:sz w:val="20"/>
          <w:szCs w:val="20"/>
        </w:rPr>
        <w:t>imaginaire</w:t>
      </w:r>
      <w:r w:rsidRPr="00D63B24">
        <w:rPr>
          <w:rFonts w:ascii="Garamond" w:hAnsi="Garamond" w:cs="Courier New"/>
          <w:noProof/>
          <w:sz w:val="20"/>
          <w:szCs w:val="20"/>
        </w:rPr>
        <w:t xml:space="preserve">. Tout un ordre de </w:t>
      </w:r>
      <w:r w:rsidRPr="00D63B24">
        <w:rPr>
          <w:rFonts w:ascii="Garamond" w:hAnsi="Garamond" w:cs="Courier New"/>
          <w:iCs/>
          <w:noProof/>
          <w:sz w:val="20"/>
          <w:szCs w:val="20"/>
        </w:rPr>
        <w:t>l'</w:t>
      </w:r>
      <w:r w:rsidRPr="00D63B24">
        <w:rPr>
          <w:rFonts w:ascii="Garamond" w:hAnsi="Garamond"/>
          <w:i/>
          <w:noProof/>
          <w:sz w:val="20"/>
          <w:szCs w:val="20"/>
        </w:rPr>
        <w:t>Umwelt</w:t>
      </w:r>
      <w:r w:rsidRPr="00D63B24">
        <w:rPr>
          <w:rFonts w:ascii="Garamond" w:hAnsi="Garamond" w:cs="Courier New"/>
          <w:i/>
          <w:noProof/>
          <w:sz w:val="20"/>
          <w:szCs w:val="20"/>
        </w:rPr>
        <w:t xml:space="preserve"> </w:t>
      </w:r>
      <w:r w:rsidRPr="00D63B24">
        <w:rPr>
          <w:rFonts w:ascii="Garamond" w:hAnsi="Garamond" w:cs="Courier New"/>
          <w:noProof/>
          <w:sz w:val="20"/>
          <w:szCs w:val="20"/>
        </w:rPr>
        <w:t>est descriptible</w:t>
      </w:r>
      <w:r w:rsidR="00BF7361" w:rsidRPr="00D63B24">
        <w:rPr>
          <w:rFonts w:ascii="Garamond" w:hAnsi="Garamond" w:cs="Courier New"/>
          <w:noProof/>
          <w:sz w:val="20"/>
          <w:szCs w:val="20"/>
        </w:rPr>
        <w:t xml:space="preserve"> </w:t>
      </w:r>
      <w:r w:rsidR="00D63B24">
        <w:rPr>
          <w:rFonts w:ascii="Garamond" w:hAnsi="Garamond" w:cs="Courier New"/>
          <w:noProof/>
          <w:sz w:val="20"/>
          <w:szCs w:val="20"/>
        </w:rPr>
        <w:t>-</w:t>
      </w:r>
      <w:r w:rsidRPr="00D63B24">
        <w:rPr>
          <w:rFonts w:ascii="Garamond" w:hAnsi="Garamond" w:cs="Courier New"/>
          <w:noProof/>
          <w:sz w:val="20"/>
          <w:szCs w:val="20"/>
        </w:rPr>
        <w:t xml:space="preserve"> certes</w:t>
      </w:r>
      <w:r w:rsidR="00BF7361" w:rsidRPr="00D63B24">
        <w:rPr>
          <w:rFonts w:ascii="Garamond" w:hAnsi="Garamond" w:cs="Courier New"/>
          <w:noProof/>
          <w:sz w:val="20"/>
          <w:szCs w:val="20"/>
        </w:rPr>
        <w:t xml:space="preserve"> </w:t>
      </w:r>
      <w:r w:rsidR="00D63B24">
        <w:rPr>
          <w:rFonts w:ascii="Garamond" w:hAnsi="Garamond" w:cs="Courier New"/>
          <w:noProof/>
          <w:sz w:val="20"/>
          <w:szCs w:val="20"/>
        </w:rPr>
        <w:t>-</w:t>
      </w:r>
      <w:r w:rsidRPr="00D63B24">
        <w:rPr>
          <w:rFonts w:ascii="Garamond" w:hAnsi="Garamond" w:cs="Courier New"/>
          <w:noProof/>
          <w:sz w:val="20"/>
          <w:szCs w:val="20"/>
        </w:rPr>
        <w:t xml:space="preserve"> en termes d'adéquation,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sans ça l'organisme ne subsisterait pas un instant. </w:t>
      </w:r>
    </w:p>
    <w:p w:rsidR="009C15C7" w:rsidRPr="00D63B24" w:rsidRDefault="009C15C7">
      <w:pPr>
        <w:rPr>
          <w:rFonts w:ascii="Garamond" w:hAnsi="Garamond" w:cs="Courier New"/>
          <w:noProof/>
          <w:sz w:val="20"/>
          <w:szCs w:val="20"/>
        </w:rPr>
      </w:pPr>
    </w:p>
    <w:p w:rsidR="007D31FD" w:rsidRDefault="00322A51">
      <w:pPr>
        <w:rPr>
          <w:rFonts w:ascii="Garamond" w:hAnsi="Garamond" w:cs="Courier New"/>
          <w:noProof/>
          <w:sz w:val="20"/>
          <w:szCs w:val="20"/>
        </w:rPr>
      </w:pPr>
      <w:r w:rsidRPr="00D63B24">
        <w:rPr>
          <w:rFonts w:ascii="Garamond" w:hAnsi="Garamond" w:cs="Courier New"/>
          <w:noProof/>
          <w:sz w:val="20"/>
          <w:szCs w:val="20"/>
        </w:rPr>
        <w:t xml:space="preserve">La catégorie de </w:t>
      </w:r>
      <w:r w:rsidR="00BF7361" w:rsidRPr="00D63B24">
        <w:rPr>
          <w:rFonts w:ascii="Garamond" w:hAnsi="Garamond" w:cs="Courier New"/>
          <w:noProof/>
          <w:sz w:val="20"/>
          <w:szCs w:val="20"/>
        </w:rPr>
        <w:t>l'</w:t>
      </w:r>
      <w:r w:rsidR="00BF7361" w:rsidRPr="00D63B24">
        <w:rPr>
          <w:rFonts w:ascii="Garamond" w:hAnsi="Garamond"/>
          <w:i/>
          <w:noProof/>
          <w:color w:val="0000CC"/>
          <w:sz w:val="20"/>
          <w:szCs w:val="20"/>
        </w:rPr>
        <w:t>imaginaire</w:t>
      </w:r>
      <w:r w:rsidRPr="00D63B24">
        <w:rPr>
          <w:rFonts w:ascii="Garamond" w:hAnsi="Garamond" w:cs="Courier New"/>
          <w:noProof/>
          <w:sz w:val="20"/>
          <w:szCs w:val="20"/>
        </w:rPr>
        <w:t xml:space="preserve"> implique en elle</w:t>
      </w:r>
      <w:r w:rsidR="00D63B24">
        <w:rPr>
          <w:rFonts w:ascii="Garamond" w:hAnsi="Garamond" w:cs="Courier New"/>
          <w:noProof/>
          <w:sz w:val="20"/>
          <w:szCs w:val="20"/>
        </w:rPr>
        <w:t>-</w:t>
      </w:r>
      <w:r w:rsidRPr="00D63B24">
        <w:rPr>
          <w:rFonts w:ascii="Garamond" w:hAnsi="Garamond" w:cs="Courier New"/>
          <w:noProof/>
          <w:sz w:val="20"/>
          <w:szCs w:val="20"/>
        </w:rPr>
        <w:t xml:space="preserve">même que cet </w:t>
      </w:r>
      <w:r w:rsidRPr="00D63B24">
        <w:rPr>
          <w:rFonts w:ascii="Garamond" w:hAnsi="Garamond"/>
          <w:i/>
          <w:noProof/>
          <w:sz w:val="20"/>
          <w:szCs w:val="20"/>
        </w:rPr>
        <w:t>Umwelt</w:t>
      </w:r>
      <w:r w:rsidRPr="00D63B24">
        <w:rPr>
          <w:rFonts w:ascii="Garamond" w:hAnsi="Garamond" w:cs="Courier New"/>
          <w:i/>
          <w:noProof/>
          <w:sz w:val="20"/>
          <w:szCs w:val="20"/>
        </w:rPr>
        <w:t xml:space="preserve"> </w:t>
      </w:r>
      <w:r w:rsidRPr="00D63B24">
        <w:rPr>
          <w:rFonts w:ascii="Garamond" w:hAnsi="Garamond" w:cs="Courier New"/>
          <w:noProof/>
          <w:sz w:val="20"/>
          <w:szCs w:val="20"/>
        </w:rPr>
        <w:t>est capable de défaillance. Mais la défaillance, là non plus, n'est manque à rien. C'est le commencement d'une suite d'effets par où l'organisme se réduit</w:t>
      </w:r>
      <w:r w:rsidR="007D31FD">
        <w:rPr>
          <w:rFonts w:ascii="Garamond" w:hAnsi="Garamond" w:cs="Courier New"/>
          <w:noProof/>
          <w:sz w:val="20"/>
          <w:szCs w:val="20"/>
        </w:rPr>
        <w:t>,</w:t>
      </w:r>
      <w:r w:rsidRPr="00D63B24">
        <w:rPr>
          <w:rFonts w:ascii="Garamond" w:hAnsi="Garamond" w:cs="Courier New"/>
          <w:noProof/>
          <w:sz w:val="20"/>
          <w:szCs w:val="20"/>
        </w:rPr>
        <w:t xml:space="preserve"> comme tout à l'heure</w:t>
      </w:r>
      <w:r w:rsidR="007D31FD">
        <w:rPr>
          <w:rFonts w:ascii="Garamond" w:hAnsi="Garamond" w:cs="Courier New"/>
          <w:noProof/>
          <w:sz w:val="20"/>
          <w:szCs w:val="20"/>
        </w:rPr>
        <w:t>,</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en emportant avec lui son </w:t>
      </w:r>
      <w:r w:rsidRPr="00D63B24">
        <w:rPr>
          <w:rFonts w:ascii="Garamond" w:hAnsi="Garamond"/>
          <w:i/>
          <w:noProof/>
          <w:sz w:val="20"/>
          <w:szCs w:val="20"/>
        </w:rPr>
        <w:t>Umwelt</w:t>
      </w:r>
      <w:r w:rsidR="007D31FD">
        <w:rPr>
          <w:rFonts w:ascii="Garamond" w:hAnsi="Garamond" w:cs="Courier New"/>
          <w:i/>
          <w:noProof/>
          <w:sz w:val="20"/>
          <w:szCs w:val="20"/>
        </w:rPr>
        <w:t xml:space="preserve">. </w:t>
      </w:r>
      <w:r w:rsidRPr="00D63B24">
        <w:rPr>
          <w:rFonts w:ascii="Garamond" w:hAnsi="Garamond" w:cs="Courier New"/>
          <w:noProof/>
          <w:sz w:val="20"/>
          <w:szCs w:val="20"/>
        </w:rPr>
        <w:t xml:space="preserve">Il meurt avec son mirage qui peut très bien être ce qu'on appelle, on ne sait pas trop pourquoi, </w:t>
      </w:r>
      <w:r w:rsidRPr="00D63B24">
        <w:rPr>
          <w:rFonts w:ascii="Garamond" w:hAnsi="Garamond"/>
          <w:i/>
          <w:noProof/>
          <w:sz w:val="20"/>
          <w:szCs w:val="20"/>
        </w:rPr>
        <w:t>épiphénomène</w:t>
      </w:r>
      <w:r w:rsidRPr="00D63B24">
        <w:rPr>
          <w:rFonts w:ascii="Garamond" w:hAnsi="Garamond" w:cs="Courier New"/>
          <w:noProof/>
          <w:sz w:val="20"/>
          <w:szCs w:val="20"/>
        </w:rPr>
        <w:t xml:space="preserve"> de cette faim que j'évoquais tout à l'heure.</w:t>
      </w:r>
    </w:p>
    <w:p w:rsidR="00322A51" w:rsidRPr="00D63B24" w:rsidRDefault="00322A51">
      <w:pPr>
        <w:rPr>
          <w:rFonts w:ascii="Garamond" w:hAnsi="Garamond" w:cs="Courier New"/>
          <w:noProof/>
          <w:sz w:val="20"/>
          <w:szCs w:val="20"/>
        </w:rPr>
      </w:pP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Donc jusque là tout se réduit à un divers niveau de structuration du </w:t>
      </w:r>
      <w:r w:rsidRPr="00D63B24">
        <w:rPr>
          <w:rFonts w:ascii="Garamond" w:hAnsi="Garamond" w:cs="Times New Roman"/>
          <w:i/>
          <w:color w:val="0000CC"/>
          <w:sz w:val="20"/>
          <w:szCs w:val="20"/>
        </w:rPr>
        <w:t>réel</w:t>
      </w:r>
      <w:r w:rsidRPr="00D63B24">
        <w:rPr>
          <w:rFonts w:ascii="Garamond" w:hAnsi="Garamond"/>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Pour que le </w:t>
      </w:r>
      <w:r w:rsidRPr="00D63B24">
        <w:rPr>
          <w:rFonts w:ascii="Garamond" w:hAnsi="Garamond"/>
          <w:i/>
          <w:iCs/>
          <w:noProof/>
          <w:sz w:val="20"/>
          <w:szCs w:val="20"/>
        </w:rPr>
        <w:t>fait du manque</w:t>
      </w:r>
      <w:r w:rsidRPr="00D63B24">
        <w:rPr>
          <w:rFonts w:ascii="Garamond" w:hAnsi="Garamond" w:cs="Courier New"/>
          <w:noProof/>
          <w:sz w:val="20"/>
          <w:szCs w:val="20"/>
        </w:rPr>
        <w:t xml:space="preserve"> apparaisse, il faut que se dise quelque part « </w:t>
      </w:r>
      <w:r w:rsidRPr="00D63B24">
        <w:rPr>
          <w:rFonts w:ascii="Garamond" w:hAnsi="Garamond"/>
          <w:i/>
          <w:iCs/>
          <w:noProof/>
          <w:sz w:val="20"/>
          <w:szCs w:val="20"/>
        </w:rPr>
        <w:t>il n'y a pas le compte</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Pour que « </w:t>
      </w:r>
      <w:r w:rsidRPr="00D63B24">
        <w:rPr>
          <w:rFonts w:ascii="Garamond" w:hAnsi="Garamond"/>
          <w:i/>
          <w:iCs/>
          <w:noProof/>
          <w:sz w:val="20"/>
          <w:szCs w:val="20"/>
        </w:rPr>
        <w:t>quelque chose manque</w:t>
      </w:r>
      <w:r w:rsidRPr="00D63B24">
        <w:rPr>
          <w:rFonts w:ascii="Garamond" w:hAnsi="Garamond" w:cs="Courier New"/>
          <w:noProof/>
          <w:sz w:val="20"/>
          <w:szCs w:val="20"/>
        </w:rPr>
        <w:t xml:space="preserve"> », il faut qu'il y ait du </w:t>
      </w:r>
      <w:r w:rsidRPr="00D63B24">
        <w:rPr>
          <w:rFonts w:ascii="Garamond" w:hAnsi="Garamond"/>
          <w:i/>
          <w:iCs/>
          <w:noProof/>
          <w:sz w:val="20"/>
          <w:szCs w:val="20"/>
        </w:rPr>
        <w:t>compté</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À partir du moment où il y a du </w:t>
      </w:r>
      <w:r w:rsidRPr="00D63B24">
        <w:rPr>
          <w:rFonts w:ascii="Garamond" w:hAnsi="Garamond"/>
          <w:i/>
          <w:iCs/>
          <w:noProof/>
          <w:sz w:val="20"/>
          <w:szCs w:val="20"/>
        </w:rPr>
        <w:t>compté</w:t>
      </w:r>
      <w:r w:rsidRPr="00D63B24">
        <w:rPr>
          <w:rFonts w:ascii="Garamond" w:hAnsi="Garamond" w:cs="Courier New"/>
          <w:noProof/>
          <w:sz w:val="20"/>
          <w:szCs w:val="20"/>
        </w:rPr>
        <w:t xml:space="preserve">, il y a aussi des effets du </w:t>
      </w:r>
      <w:r w:rsidRPr="00D63B24">
        <w:rPr>
          <w:rFonts w:ascii="Garamond" w:hAnsi="Garamond"/>
          <w:i/>
          <w:iCs/>
          <w:noProof/>
          <w:sz w:val="20"/>
          <w:szCs w:val="20"/>
        </w:rPr>
        <w:t>compté</w:t>
      </w:r>
      <w:r w:rsidRPr="00D63B24">
        <w:rPr>
          <w:rFonts w:ascii="Garamond" w:hAnsi="Garamond" w:cs="Courier New"/>
          <w:noProof/>
          <w:sz w:val="20"/>
          <w:szCs w:val="20"/>
        </w:rPr>
        <w:t xml:space="preserve"> sur l'ordre de l'</w:t>
      </w:r>
      <w:r w:rsidRPr="00D63B24">
        <w:rPr>
          <w:rFonts w:ascii="Garamond" w:hAnsi="Garamond"/>
          <w:i/>
          <w:noProof/>
          <w:color w:val="0000CC"/>
          <w:sz w:val="20"/>
          <w:szCs w:val="20"/>
        </w:rPr>
        <w:t>image</w:t>
      </w:r>
      <w:r w:rsidRPr="00D63B24">
        <w:rPr>
          <w:rFonts w:ascii="Garamond" w:hAnsi="Garamond" w:cs="Courier New"/>
          <w:noProof/>
          <w:sz w:val="20"/>
          <w:szCs w:val="20"/>
        </w:rPr>
        <w:t xml:space="preserve">. </w:t>
      </w:r>
    </w:p>
    <w:p w:rsidR="007D31FD" w:rsidRDefault="00322A51">
      <w:pPr>
        <w:rPr>
          <w:rFonts w:ascii="Garamond" w:hAnsi="Garamond" w:cs="Courier New"/>
          <w:noProof/>
          <w:sz w:val="20"/>
          <w:szCs w:val="20"/>
        </w:rPr>
      </w:pPr>
      <w:r w:rsidRPr="00D63B24">
        <w:rPr>
          <w:rFonts w:ascii="Garamond" w:hAnsi="Garamond" w:cs="Courier New"/>
          <w:noProof/>
          <w:sz w:val="20"/>
          <w:szCs w:val="20"/>
        </w:rPr>
        <w:t>Ça, ce sont les premiers pas de l'</w:t>
      </w:r>
      <w:r w:rsidR="00215D82" w:rsidRPr="007D31FD">
        <w:rPr>
          <w:rFonts w:ascii="Palatino Linotype" w:hAnsi="Palatino Linotype"/>
          <w:color w:val="0000CC"/>
          <w:sz w:val="18"/>
          <w:szCs w:val="18"/>
        </w:rPr>
        <w:t>ἐ</w:t>
      </w:r>
      <w:r w:rsidR="00215D82" w:rsidRPr="007D31FD">
        <w:rPr>
          <w:rFonts w:ascii="Palatino Linotype" w:hAnsi="Palatino Linotype" w:cs="Garamond"/>
          <w:color w:val="0000CC"/>
          <w:sz w:val="18"/>
          <w:szCs w:val="18"/>
        </w:rPr>
        <w:t>π</w:t>
      </w:r>
      <w:proofErr w:type="spellStart"/>
      <w:r w:rsidR="00215D82" w:rsidRPr="007D31FD">
        <w:rPr>
          <w:rFonts w:ascii="Palatino Linotype" w:hAnsi="Palatino Linotype" w:cs="Garamond"/>
          <w:color w:val="0000CC"/>
          <w:sz w:val="18"/>
          <w:szCs w:val="18"/>
        </w:rPr>
        <w:t>ιστήμη</w:t>
      </w:r>
      <w:proofErr w:type="spellEnd"/>
      <w:r w:rsidR="00215D82" w:rsidRPr="00D63B24">
        <w:rPr>
          <w:rFonts w:ascii="Garamond" w:hAnsi="Garamond" w:cs="Courier New"/>
          <w:i/>
          <w:iCs/>
          <w:noProof/>
          <w:sz w:val="20"/>
          <w:szCs w:val="20"/>
        </w:rPr>
        <w:t xml:space="preserve"> </w:t>
      </w:r>
      <w:r w:rsidR="00215D82" w:rsidRPr="007D31FD">
        <w:rPr>
          <w:rFonts w:ascii="Garamond" w:hAnsi="Garamond" w:cs="Courier New"/>
          <w:iCs/>
          <w:noProof/>
          <w:color w:val="C00000"/>
          <w:sz w:val="14"/>
          <w:szCs w:val="14"/>
        </w:rPr>
        <w:t>[e</w:t>
      </w:r>
      <w:r w:rsidRPr="007D31FD">
        <w:rPr>
          <w:rFonts w:ascii="Garamond" w:hAnsi="Garamond" w:cs="Courier New"/>
          <w:iCs/>
          <w:noProof/>
          <w:color w:val="C00000"/>
          <w:sz w:val="14"/>
          <w:szCs w:val="14"/>
        </w:rPr>
        <w:t>pist</w:t>
      </w:r>
      <w:r w:rsidR="007D31FD" w:rsidRPr="007D31FD">
        <w:rPr>
          <w:rFonts w:ascii="Garamond" w:hAnsi="Garamond" w:cs="Courier New"/>
          <w:iCs/>
          <w:noProof/>
          <w:color w:val="C00000"/>
          <w:sz w:val="14"/>
          <w:szCs w:val="14"/>
        </w:rPr>
        <w:t>è</w:t>
      </w:r>
      <w:r w:rsidRPr="007D31FD">
        <w:rPr>
          <w:rFonts w:ascii="Garamond" w:hAnsi="Garamond" w:cs="Courier New"/>
          <w:iCs/>
          <w:noProof/>
          <w:color w:val="C00000"/>
          <w:sz w:val="14"/>
          <w:szCs w:val="14"/>
        </w:rPr>
        <w:t>m</w:t>
      </w:r>
      <w:r w:rsidR="007D31FD" w:rsidRPr="007D31FD">
        <w:rPr>
          <w:rFonts w:ascii="Garamond" w:hAnsi="Garamond" w:cs="Courier New"/>
          <w:iCs/>
          <w:noProof/>
          <w:color w:val="C00000"/>
          <w:sz w:val="14"/>
          <w:szCs w:val="14"/>
        </w:rPr>
        <w:t>é</w:t>
      </w:r>
      <w:r w:rsidR="00215D82" w:rsidRPr="007D31FD">
        <w:rPr>
          <w:rFonts w:ascii="Garamond" w:hAnsi="Garamond" w:cs="Courier New"/>
          <w:iCs/>
          <w:noProof/>
          <w:color w:val="C00000"/>
          <w:sz w:val="14"/>
          <w:szCs w:val="14"/>
        </w:rPr>
        <w:t>]</w:t>
      </w:r>
      <w:r w:rsidRPr="00D63B24">
        <w:rPr>
          <w:rFonts w:ascii="Garamond" w:hAnsi="Garamond" w:cs="Courier New"/>
          <w:noProof/>
          <w:sz w:val="20"/>
          <w:szCs w:val="20"/>
        </w:rPr>
        <w:t xml:space="preserve">, de </w:t>
      </w:r>
      <w:r w:rsidRPr="00D63B24">
        <w:rPr>
          <w:rFonts w:ascii="Garamond" w:hAnsi="Garamond"/>
          <w:i/>
          <w:noProof/>
          <w:sz w:val="20"/>
          <w:szCs w:val="20"/>
        </w:rPr>
        <w:t xml:space="preserve">la </w:t>
      </w:r>
      <w:r w:rsidRPr="00D63B24">
        <w:rPr>
          <w:rFonts w:ascii="Garamond" w:hAnsi="Garamond"/>
          <w:i/>
          <w:iCs/>
          <w:noProof/>
          <w:sz w:val="20"/>
          <w:szCs w:val="20"/>
        </w:rPr>
        <w:t>science</w:t>
      </w:r>
      <w:r w:rsidRPr="00D63B24">
        <w:rPr>
          <w:rFonts w:ascii="Garamond" w:hAnsi="Garamond" w:cs="Courier New"/>
          <w:noProof/>
          <w:sz w:val="20"/>
          <w:szCs w:val="20"/>
        </w:rPr>
        <w:t xml:space="preserve">, </w:t>
      </w:r>
      <w:r w:rsidRPr="00D63B24">
        <w:rPr>
          <w:rFonts w:ascii="Garamond" w:hAnsi="Garamond" w:cs="Courier New"/>
          <w:i/>
          <w:noProof/>
          <w:sz w:val="20"/>
          <w:szCs w:val="20"/>
        </w:rPr>
        <w:t xml:space="preserve">les premières </w:t>
      </w:r>
      <w:r w:rsidRPr="00D63B24">
        <w:rPr>
          <w:rFonts w:ascii="Garamond" w:hAnsi="Garamond" w:cs="Courier New"/>
          <w:i/>
          <w:iCs/>
          <w:noProof/>
          <w:sz w:val="20"/>
          <w:szCs w:val="20"/>
        </w:rPr>
        <w:t>copulations</w:t>
      </w:r>
      <w:r w:rsidRPr="00D63B24">
        <w:rPr>
          <w:rFonts w:ascii="Garamond" w:hAnsi="Garamond" w:cs="Courier New"/>
          <w:i/>
          <w:noProof/>
          <w:sz w:val="20"/>
          <w:szCs w:val="20"/>
        </w:rPr>
        <w:t xml:space="preserve"> de </w:t>
      </w:r>
      <w:r w:rsidRPr="00D63B24">
        <w:rPr>
          <w:rFonts w:ascii="Garamond" w:hAnsi="Garamond"/>
          <w:i/>
          <w:noProof/>
          <w:sz w:val="20"/>
          <w:szCs w:val="20"/>
        </w:rPr>
        <w:t xml:space="preserve">l'acte de </w:t>
      </w:r>
      <w:r w:rsidRPr="00D63B24">
        <w:rPr>
          <w:rFonts w:ascii="Garamond" w:hAnsi="Garamond"/>
          <w:i/>
          <w:iCs/>
          <w:noProof/>
          <w:sz w:val="20"/>
          <w:szCs w:val="20"/>
        </w:rPr>
        <w:t>compter</w:t>
      </w:r>
      <w:r w:rsidRPr="00D63B24">
        <w:rPr>
          <w:rFonts w:ascii="Garamond" w:hAnsi="Garamond" w:cs="Courier New"/>
          <w:i/>
          <w:noProof/>
          <w:sz w:val="20"/>
          <w:szCs w:val="20"/>
        </w:rPr>
        <w:t xml:space="preserve"> avec l'</w:t>
      </w:r>
      <w:r w:rsidRPr="00D63B24">
        <w:rPr>
          <w:rFonts w:ascii="Garamond" w:hAnsi="Garamond"/>
          <w:i/>
          <w:iCs/>
          <w:noProof/>
          <w:sz w:val="20"/>
          <w:szCs w:val="20"/>
        </w:rPr>
        <w:t>image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c'est la reconnaissance d'un certain nombre d'harmonies, musicales par exemple : elles en donnent le type. </w:t>
      </w:r>
    </w:p>
    <w:p w:rsidR="007D31FD" w:rsidRDefault="007D31FD">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C'est là que peuvent se constater des manques qui n'ont rien à faire avec ce qui, dans l'harmonie, se pose seulement comme intervalle. </w:t>
      </w:r>
      <w:r w:rsidRPr="007D31FD">
        <w:rPr>
          <w:rFonts w:ascii="Garamond" w:hAnsi="Garamond" w:cs="Courier New"/>
          <w:i/>
          <w:noProof/>
          <w:color w:val="0000CC"/>
          <w:sz w:val="20"/>
          <w:szCs w:val="20"/>
        </w:rPr>
        <w:t>Il y a des endroits où il n'y a pas le compte</w:t>
      </w:r>
      <w:r w:rsidRPr="00D63B24">
        <w:rPr>
          <w:rFonts w:ascii="Garamond" w:hAnsi="Garamond" w:cs="Courier New"/>
          <w:noProof/>
          <w:sz w:val="20"/>
          <w:szCs w:val="20"/>
        </w:rPr>
        <w:t xml:space="preserve">. Toute la science que nous appellerons antique consiste à parier que ces endroits où il n'y a pas le compte se réduiront un jour aux yeux du sage, aux intervalles constitutifs d'une harmonie musicale. </w:t>
      </w:r>
    </w:p>
    <w:p w:rsidR="009C15C7" w:rsidRPr="00D63B24" w:rsidRDefault="009C15C7">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Il s'agit d'instaurer un ordre de l'Autre grâce à quoi </w:t>
      </w:r>
      <w:r w:rsidRPr="00D63B24">
        <w:rPr>
          <w:rFonts w:ascii="Garamond" w:hAnsi="Garamond"/>
          <w:i/>
          <w:noProof/>
          <w:color w:val="0000CC"/>
          <w:sz w:val="20"/>
          <w:szCs w:val="20"/>
        </w:rPr>
        <w:t>le réel</w:t>
      </w:r>
      <w:r w:rsidRPr="00D63B24">
        <w:rPr>
          <w:rFonts w:ascii="Garamond" w:hAnsi="Garamond"/>
          <w:i/>
          <w:noProof/>
          <w:sz w:val="20"/>
          <w:szCs w:val="20"/>
        </w:rPr>
        <w:t xml:space="preserve"> prend statut de monde,</w:t>
      </w:r>
      <w:r w:rsidRPr="00D63B24">
        <w:rPr>
          <w:rFonts w:ascii="Garamond" w:hAnsi="Garamond"/>
          <w:i/>
          <w:iCs/>
          <w:noProof/>
          <w:sz w:val="20"/>
          <w:szCs w:val="20"/>
        </w:rPr>
        <w:t xml:space="preserve"> </w:t>
      </w:r>
      <w:proofErr w:type="spellStart"/>
      <w:r w:rsidR="00215D82" w:rsidRPr="007D31FD">
        <w:rPr>
          <w:rStyle w:val="grec"/>
          <w:rFonts w:ascii="Palatino Linotype" w:hAnsi="Palatino Linotype"/>
          <w:color w:val="0000CC"/>
          <w:sz w:val="18"/>
          <w:szCs w:val="18"/>
        </w:rPr>
        <w:t>κόσμος</w:t>
      </w:r>
      <w:proofErr w:type="spellEnd"/>
      <w:r w:rsidR="00215D82" w:rsidRPr="00D63B24">
        <w:rPr>
          <w:rFonts w:ascii="Garamond" w:hAnsi="Garamond"/>
          <w:i/>
          <w:iCs/>
          <w:noProof/>
          <w:sz w:val="20"/>
          <w:szCs w:val="20"/>
        </w:rPr>
        <w:t xml:space="preserve">  </w:t>
      </w:r>
      <w:r w:rsidR="00215D82" w:rsidRPr="007D31FD">
        <w:rPr>
          <w:rFonts w:ascii="Garamond" w:hAnsi="Garamond"/>
          <w:iCs/>
          <w:noProof/>
          <w:color w:val="C00000"/>
          <w:sz w:val="14"/>
          <w:szCs w:val="14"/>
        </w:rPr>
        <w:t>[</w:t>
      </w:r>
      <w:r w:rsidRPr="007D31FD">
        <w:rPr>
          <w:rFonts w:ascii="Garamond" w:hAnsi="Garamond"/>
          <w:iCs/>
          <w:noProof/>
          <w:color w:val="C00000"/>
          <w:sz w:val="14"/>
          <w:szCs w:val="14"/>
        </w:rPr>
        <w:t>cosmos</w:t>
      </w:r>
      <w:r w:rsidR="00215D82" w:rsidRPr="007D31FD">
        <w:rPr>
          <w:rFonts w:ascii="Garamond" w:hAnsi="Garamond"/>
          <w:iCs/>
          <w:noProof/>
          <w:color w:val="C00000"/>
          <w:sz w:val="14"/>
          <w:szCs w:val="14"/>
        </w:rPr>
        <w:t>]</w:t>
      </w:r>
      <w:r w:rsidR="00215D82" w:rsidRPr="00D63B24">
        <w:rPr>
          <w:rStyle w:val="Appelnotedebasdep"/>
          <w:rFonts w:ascii="Garamond" w:hAnsi="Garamond"/>
          <w:b/>
          <w:iCs/>
          <w:noProof/>
          <w:color w:val="C00000"/>
          <w:sz w:val="20"/>
          <w:szCs w:val="20"/>
        </w:rPr>
        <w:footnoteReference w:id="73"/>
      </w:r>
      <w:r w:rsidRPr="00D63B24">
        <w:rPr>
          <w:rFonts w:ascii="Garamond" w:hAnsi="Garamond" w:cs="Courier New"/>
          <w:noProof/>
          <w:sz w:val="20"/>
          <w:szCs w:val="20"/>
        </w:rPr>
        <w:t xml:space="preserve">, impliquant cette </w:t>
      </w:r>
      <w:r w:rsidRPr="00D63B24">
        <w:rPr>
          <w:rFonts w:ascii="Garamond" w:hAnsi="Garamond"/>
          <w:i/>
          <w:noProof/>
          <w:sz w:val="20"/>
          <w:szCs w:val="20"/>
        </w:rPr>
        <w:t>harmonie</w:t>
      </w:r>
      <w:r w:rsidRPr="00D63B24">
        <w:rPr>
          <w:rFonts w:ascii="Garamond" w:hAnsi="Garamond" w:cs="Courier New"/>
          <w:noProof/>
          <w:sz w:val="20"/>
          <w:szCs w:val="20"/>
        </w:rPr>
        <w:t xml:space="preserve">. </w:t>
      </w:r>
    </w:p>
    <w:p w:rsidR="009C15C7" w:rsidRPr="00D63B24" w:rsidRDefault="00322A51" w:rsidP="007D31FD">
      <w:pPr>
        <w:rPr>
          <w:rFonts w:ascii="Garamond" w:hAnsi="Garamond" w:cs="Courier New"/>
          <w:noProof/>
          <w:sz w:val="20"/>
          <w:szCs w:val="20"/>
        </w:rPr>
      </w:pPr>
      <w:r w:rsidRPr="00D63B24">
        <w:rPr>
          <w:rFonts w:ascii="Garamond" w:hAnsi="Garamond" w:cs="Courier New"/>
          <w:noProof/>
          <w:sz w:val="20"/>
          <w:szCs w:val="20"/>
        </w:rPr>
        <w:t>La chose s'est faite ainsi dès lors qu'il y a eu au monde</w:t>
      </w:r>
      <w:r w:rsidR="007D31FD">
        <w:rPr>
          <w:rFonts w:ascii="Garamond" w:hAnsi="Garamond" w:cs="Courier New"/>
          <w:noProof/>
          <w:sz w:val="20"/>
          <w:szCs w:val="20"/>
        </w:rPr>
        <w:t xml:space="preserve"> - </w:t>
      </w:r>
      <w:r w:rsidRPr="00D63B24">
        <w:rPr>
          <w:rFonts w:ascii="Garamond" w:hAnsi="Garamond" w:cs="Courier New"/>
          <w:noProof/>
          <w:sz w:val="20"/>
          <w:szCs w:val="20"/>
        </w:rPr>
        <w:t>en ce monde d'aventure et de concret qu'on appelle historique</w:t>
      </w:r>
      <w:r w:rsidR="007D31FD">
        <w:rPr>
          <w:rFonts w:ascii="Garamond" w:hAnsi="Garamond" w:cs="Courier New"/>
          <w:noProof/>
          <w:sz w:val="20"/>
          <w:szCs w:val="20"/>
        </w:rPr>
        <w:t xml:space="preserve"> -</w:t>
      </w:r>
    </w:p>
    <w:p w:rsidR="007D31FD" w:rsidRDefault="00322A51">
      <w:pPr>
        <w:rPr>
          <w:rFonts w:ascii="Garamond" w:hAnsi="Garamond" w:cs="Courier New"/>
          <w:noProof/>
          <w:sz w:val="20"/>
          <w:szCs w:val="20"/>
        </w:rPr>
      </w:pPr>
      <w:r w:rsidRPr="00D63B24">
        <w:rPr>
          <w:rFonts w:ascii="Garamond" w:hAnsi="Garamond" w:cs="Courier New"/>
          <w:noProof/>
          <w:sz w:val="20"/>
          <w:szCs w:val="20"/>
        </w:rPr>
        <w:t xml:space="preserve">des </w:t>
      </w:r>
      <w:r w:rsidRPr="007D31FD">
        <w:rPr>
          <w:rFonts w:ascii="Palatino Linotype" w:hAnsi="Palatino Linotype"/>
          <w:noProof/>
          <w:color w:val="0000CC"/>
          <w:sz w:val="18"/>
          <w:szCs w:val="18"/>
        </w:rPr>
        <w:t>ἐ</w:t>
      </w:r>
      <w:r w:rsidRPr="007D31FD">
        <w:rPr>
          <w:rFonts w:ascii="Palatino Linotype" w:hAnsi="Palatino Linotype" w:cs="Garamond"/>
          <w:noProof/>
          <w:color w:val="0000CC"/>
          <w:sz w:val="18"/>
          <w:szCs w:val="18"/>
        </w:rPr>
        <w:t>μπόριον</w:t>
      </w:r>
      <w:r w:rsidR="004A220D" w:rsidRPr="00D63B24">
        <w:rPr>
          <w:rFonts w:ascii="Garamond" w:hAnsi="Garamond" w:cs="Courier New"/>
          <w:noProof/>
          <w:color w:val="0000CC"/>
          <w:sz w:val="20"/>
          <w:szCs w:val="20"/>
        </w:rPr>
        <w:t xml:space="preserve"> </w:t>
      </w:r>
      <w:r w:rsidRPr="007D31FD">
        <w:rPr>
          <w:rFonts w:ascii="Garamond" w:hAnsi="Garamond" w:cs="Courier New"/>
          <w:noProof/>
          <w:color w:val="C00000"/>
          <w:sz w:val="14"/>
          <w:szCs w:val="14"/>
        </w:rPr>
        <w:t>[</w:t>
      </w:r>
      <w:r w:rsidRPr="007D31FD">
        <w:rPr>
          <w:rFonts w:ascii="Garamond" w:hAnsi="Garamond"/>
          <w:noProof/>
          <w:color w:val="C00000"/>
          <w:sz w:val="14"/>
          <w:szCs w:val="14"/>
        </w:rPr>
        <w:t>emporions]</w:t>
      </w:r>
      <w:r w:rsidRPr="007D31FD">
        <w:rPr>
          <w:rStyle w:val="Appelnotedebasdep"/>
          <w:rFonts w:ascii="Garamond" w:hAnsi="Garamond"/>
          <w:b/>
          <w:bCs/>
          <w:noProof/>
          <w:color w:val="C00000"/>
          <w:sz w:val="20"/>
          <w:szCs w:val="20"/>
        </w:rPr>
        <w:footnoteReference w:id="74"/>
      </w:r>
      <w:r w:rsidRPr="00D63B24">
        <w:rPr>
          <w:rFonts w:ascii="Garamond" w:hAnsi="Garamond" w:cs="Courier New"/>
          <w:noProof/>
          <w:sz w:val="20"/>
          <w:szCs w:val="20"/>
        </w:rPr>
        <w:t xml:space="preserve">, des </w:t>
      </w:r>
      <w:r w:rsidRPr="00D63B24">
        <w:rPr>
          <w:rFonts w:ascii="Garamond" w:hAnsi="Garamond"/>
          <w:i/>
          <w:iCs/>
          <w:noProof/>
          <w:sz w:val="20"/>
          <w:szCs w:val="20"/>
        </w:rPr>
        <w:t>magasins</w:t>
      </w:r>
      <w:r w:rsidR="007D31FD">
        <w:rPr>
          <w:rFonts w:ascii="Garamond" w:hAnsi="Garamond" w:cs="Courier New"/>
          <w:noProof/>
          <w:sz w:val="20"/>
          <w:szCs w:val="20"/>
        </w:rPr>
        <w:t xml:space="preserve"> où tout est bien rangé. </w:t>
      </w:r>
    </w:p>
    <w:p w:rsidR="007D31FD" w:rsidRDefault="007D31FD">
      <w:pPr>
        <w:rPr>
          <w:rFonts w:ascii="Garamond" w:hAnsi="Garamond" w:cs="Courier New"/>
          <w:noProof/>
          <w:sz w:val="20"/>
          <w:szCs w:val="20"/>
        </w:rPr>
      </w:pPr>
    </w:p>
    <w:p w:rsidR="007D31FD" w:rsidRDefault="00322A51">
      <w:pPr>
        <w:rPr>
          <w:rFonts w:ascii="Garamond" w:hAnsi="Garamond" w:cs="Courier New"/>
          <w:noProof/>
          <w:sz w:val="20"/>
          <w:szCs w:val="20"/>
        </w:rPr>
      </w:pPr>
      <w:r w:rsidRPr="00D63B24">
        <w:rPr>
          <w:rFonts w:ascii="Garamond" w:hAnsi="Garamond" w:cs="Courier New"/>
          <w:noProof/>
          <w:sz w:val="20"/>
          <w:szCs w:val="20"/>
        </w:rPr>
        <w:t xml:space="preserve">Les </w:t>
      </w:r>
      <w:r w:rsidR="007D31FD" w:rsidRPr="007D31FD">
        <w:rPr>
          <w:rFonts w:ascii="Palatino Linotype" w:hAnsi="Palatino Linotype"/>
          <w:noProof/>
          <w:color w:val="0000CC"/>
          <w:sz w:val="18"/>
          <w:szCs w:val="18"/>
        </w:rPr>
        <w:t>ἐ</w:t>
      </w:r>
      <w:r w:rsidR="007D31FD" w:rsidRPr="007D31FD">
        <w:rPr>
          <w:rFonts w:ascii="Palatino Linotype" w:hAnsi="Palatino Linotype" w:cs="Garamond"/>
          <w:noProof/>
          <w:color w:val="0000CC"/>
          <w:sz w:val="18"/>
          <w:szCs w:val="18"/>
        </w:rPr>
        <w:t>μπόριον</w:t>
      </w:r>
      <w:r w:rsidR="007D31FD" w:rsidRPr="00D63B24">
        <w:rPr>
          <w:rFonts w:ascii="Garamond" w:hAnsi="Garamond" w:cs="Courier New"/>
          <w:noProof/>
          <w:color w:val="0000CC"/>
          <w:sz w:val="20"/>
          <w:szCs w:val="20"/>
        </w:rPr>
        <w:t xml:space="preserve"> </w:t>
      </w:r>
      <w:r w:rsidR="007D31FD" w:rsidRPr="007D31FD">
        <w:rPr>
          <w:rFonts w:ascii="Garamond" w:hAnsi="Garamond" w:cs="Courier New"/>
          <w:noProof/>
          <w:color w:val="C00000"/>
          <w:sz w:val="14"/>
          <w:szCs w:val="14"/>
        </w:rPr>
        <w:t>[</w:t>
      </w:r>
      <w:r w:rsidR="007D31FD" w:rsidRPr="007D31FD">
        <w:rPr>
          <w:rFonts w:ascii="Garamond" w:hAnsi="Garamond"/>
          <w:noProof/>
          <w:color w:val="C00000"/>
          <w:sz w:val="14"/>
          <w:szCs w:val="14"/>
        </w:rPr>
        <w:t>emporions]</w:t>
      </w:r>
      <w:r w:rsidRPr="00D63B24">
        <w:rPr>
          <w:rFonts w:ascii="Garamond" w:hAnsi="Garamond" w:cs="Courier New"/>
          <w:noProof/>
          <w:sz w:val="20"/>
          <w:szCs w:val="20"/>
        </w:rPr>
        <w:t xml:space="preserve"> et les empires</w:t>
      </w:r>
      <w:r w:rsidR="007D31FD">
        <w:rPr>
          <w:rFonts w:ascii="Garamond" w:hAnsi="Garamond" w:cs="Courier New"/>
          <w:noProof/>
          <w:sz w:val="20"/>
          <w:szCs w:val="20"/>
        </w:rPr>
        <w:t xml:space="preserve"> - </w:t>
      </w:r>
      <w:r w:rsidRPr="00D63B24">
        <w:rPr>
          <w:rFonts w:ascii="Garamond" w:hAnsi="Garamond" w:cs="Courier New"/>
          <w:noProof/>
          <w:sz w:val="20"/>
          <w:szCs w:val="20"/>
        </w:rPr>
        <w:t>qui existent depuis un bout de temps, ce n'est pas nous qui les avons inventés</w:t>
      </w:r>
      <w:r w:rsidR="007D31FD">
        <w:rPr>
          <w:rFonts w:ascii="Garamond" w:hAnsi="Garamond" w:cs="Courier New"/>
          <w:noProof/>
          <w:sz w:val="20"/>
          <w:szCs w:val="20"/>
        </w:rPr>
        <w:t xml:space="preserve"> - </w:t>
      </w:r>
    </w:p>
    <w:p w:rsidR="00322A51" w:rsidRPr="00D63B24" w:rsidRDefault="007D31FD">
      <w:pPr>
        <w:rPr>
          <w:rFonts w:ascii="Garamond" w:hAnsi="Garamond" w:cs="Courier New"/>
          <w:noProof/>
          <w:sz w:val="20"/>
          <w:szCs w:val="20"/>
        </w:rPr>
      </w:pPr>
      <w:r>
        <w:rPr>
          <w:rFonts w:ascii="Garamond" w:hAnsi="Garamond" w:cs="Courier New"/>
          <w:noProof/>
          <w:sz w:val="20"/>
          <w:szCs w:val="20"/>
        </w:rPr>
        <w:t xml:space="preserve">c'est la même chose. </w:t>
      </w:r>
      <w:r w:rsidR="00322A51" w:rsidRPr="00D63B24">
        <w:rPr>
          <w:rFonts w:ascii="Garamond" w:hAnsi="Garamond" w:cs="Courier New"/>
          <w:noProof/>
          <w:sz w:val="20"/>
          <w:szCs w:val="20"/>
        </w:rPr>
        <w:t xml:space="preserve">C'est la doublure et le support de cette conception de la science antique qui repose en somme sur ceci </w:t>
      </w:r>
    </w:p>
    <w:p w:rsidR="00215D82"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qui fut longtemps admis : que </w:t>
      </w:r>
      <w:r w:rsidRPr="00D63B24">
        <w:rPr>
          <w:rFonts w:ascii="Garamond" w:hAnsi="Garamond"/>
          <w:i/>
          <w:noProof/>
          <w:color w:val="0000CC"/>
          <w:sz w:val="20"/>
          <w:szCs w:val="20"/>
        </w:rPr>
        <w:t>savoir</w:t>
      </w:r>
      <w:r w:rsidRPr="00D63B24">
        <w:rPr>
          <w:rFonts w:ascii="Garamond" w:hAnsi="Garamond" w:cs="Courier New"/>
          <w:noProof/>
          <w:sz w:val="20"/>
          <w:szCs w:val="20"/>
        </w:rPr>
        <w:t xml:space="preserve"> et </w:t>
      </w:r>
      <w:r w:rsidRPr="00D63B24">
        <w:rPr>
          <w:rFonts w:ascii="Garamond" w:hAnsi="Garamond"/>
          <w:i/>
          <w:noProof/>
          <w:color w:val="0000CC"/>
          <w:sz w:val="20"/>
          <w:szCs w:val="20"/>
        </w:rPr>
        <w:t>pouvoir</w:t>
      </w:r>
      <w:r w:rsidRPr="00D63B24">
        <w:rPr>
          <w:rFonts w:ascii="Garamond" w:hAnsi="Garamond" w:cs="Courier New"/>
          <w:noProof/>
          <w:sz w:val="20"/>
          <w:szCs w:val="20"/>
        </w:rPr>
        <w:t xml:space="preserve"> c'est la même chose, pour la raison que celui qui sait compter peut répartir, qu'il distribue, et par définition celui qui distribue est juste. </w:t>
      </w:r>
    </w:p>
    <w:p w:rsidR="00215D82" w:rsidRPr="00D63B24" w:rsidRDefault="00215D82">
      <w:pPr>
        <w:rPr>
          <w:rFonts w:ascii="Garamond" w:hAnsi="Garamond" w:cs="Courier New"/>
          <w:noProof/>
          <w:sz w:val="20"/>
          <w:szCs w:val="20"/>
        </w:rPr>
      </w:pPr>
    </w:p>
    <w:p w:rsidR="00215D82" w:rsidRPr="00D63B24" w:rsidRDefault="00322A51">
      <w:pPr>
        <w:rPr>
          <w:rFonts w:ascii="Garamond" w:hAnsi="Garamond" w:cs="Courier New"/>
          <w:noProof/>
          <w:sz w:val="20"/>
          <w:szCs w:val="20"/>
        </w:rPr>
      </w:pPr>
      <w:r w:rsidRPr="00D63B24">
        <w:rPr>
          <w:rFonts w:ascii="Garamond" w:hAnsi="Garamond" w:cs="Courier New"/>
          <w:noProof/>
          <w:sz w:val="20"/>
          <w:szCs w:val="20"/>
        </w:rPr>
        <w:t>Tous les empires sont justes. S'il est venu là</w:t>
      </w:r>
      <w:r w:rsidR="008C7DB9">
        <w:rPr>
          <w:rFonts w:ascii="Garamond" w:hAnsi="Garamond" w:cs="Courier New"/>
          <w:noProof/>
          <w:sz w:val="20"/>
          <w:szCs w:val="20"/>
        </w:rPr>
        <w:t>-</w:t>
      </w:r>
      <w:r w:rsidRPr="00D63B24">
        <w:rPr>
          <w:rFonts w:ascii="Garamond" w:hAnsi="Garamond" w:cs="Courier New"/>
          <w:noProof/>
          <w:sz w:val="20"/>
          <w:szCs w:val="20"/>
        </w:rPr>
        <w:t xml:space="preserve">dessus récemment quelque doute, ça doit avoir une raison. </w:t>
      </w:r>
    </w:p>
    <w:p w:rsidR="006B1486" w:rsidRDefault="006B1486">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L'horizon de ce qui se passe là…</w:t>
      </w:r>
    </w:p>
    <w:p w:rsidR="008C7DB9" w:rsidRDefault="00322A51">
      <w:pPr>
        <w:ind w:left="708"/>
        <w:rPr>
          <w:rFonts w:ascii="Garamond" w:hAnsi="Garamond" w:cs="Courier New"/>
          <w:noProof/>
          <w:sz w:val="20"/>
          <w:szCs w:val="20"/>
        </w:rPr>
      </w:pPr>
      <w:r w:rsidRPr="00D63B24">
        <w:rPr>
          <w:rFonts w:ascii="Garamond" w:hAnsi="Garamond" w:cs="Courier New"/>
          <w:noProof/>
          <w:sz w:val="20"/>
          <w:szCs w:val="20"/>
        </w:rPr>
        <w:t xml:space="preserve">et c'est là l'excuse à ce discours public, à ce quelque chose que je continue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malgré qu'il ne s'adresse en principe qu'aux psychanalystes</w:t>
      </w:r>
    </w:p>
    <w:p w:rsidR="008C7DB9" w:rsidRDefault="00322A51">
      <w:pPr>
        <w:rPr>
          <w:rFonts w:ascii="Garamond" w:hAnsi="Garamond" w:cs="Courier New"/>
          <w:noProof/>
          <w:sz w:val="20"/>
          <w:szCs w:val="20"/>
        </w:rPr>
      </w:pPr>
      <w:r w:rsidRPr="00D63B24">
        <w:rPr>
          <w:rFonts w:ascii="Garamond" w:hAnsi="Garamond" w:cs="Courier New"/>
          <w:noProof/>
          <w:sz w:val="20"/>
          <w:szCs w:val="20"/>
        </w:rPr>
        <w:t xml:space="preserve">…est ceci dont le temps témoigne par quelque chose dont les sages ne veulent pas voir ce qui déjà n'est plus du tout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un </w:t>
      </w:r>
      <w:r w:rsidRPr="00D63B24">
        <w:rPr>
          <w:rFonts w:ascii="Garamond" w:hAnsi="Garamond"/>
          <w:i/>
          <w:noProof/>
          <w:sz w:val="20"/>
          <w:szCs w:val="20"/>
        </w:rPr>
        <w:t>prodrome</w:t>
      </w:r>
      <w:r w:rsidRPr="008C7DB9">
        <w:rPr>
          <w:rStyle w:val="Appelnotedebasdep"/>
          <w:rFonts w:ascii="Garamond" w:hAnsi="Garamond"/>
          <w:b/>
          <w:bCs/>
          <w:noProof/>
          <w:color w:val="C00000"/>
          <w:sz w:val="20"/>
          <w:szCs w:val="20"/>
        </w:rPr>
        <w:footnoteReference w:id="75"/>
      </w:r>
      <w:r w:rsidRPr="00D63B24">
        <w:rPr>
          <w:rFonts w:ascii="Garamond" w:hAnsi="Garamond" w:cs="Courier New"/>
          <w:noProof/>
          <w:sz w:val="20"/>
          <w:szCs w:val="20"/>
        </w:rPr>
        <w:t xml:space="preserve"> mais une déchirure patente, c'est que </w:t>
      </w:r>
      <w:r w:rsidRPr="00D63B24">
        <w:rPr>
          <w:rFonts w:ascii="Garamond" w:hAnsi="Garamond"/>
          <w:i/>
          <w:noProof/>
          <w:sz w:val="20"/>
          <w:szCs w:val="20"/>
        </w:rPr>
        <w:t>la discordance éclate entre savoir et pouvoir</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Il s'agit </w:t>
      </w:r>
      <w:r w:rsidR="008C7DB9">
        <w:rPr>
          <w:rFonts w:ascii="Garamond" w:hAnsi="Garamond" w:cs="Courier New"/>
          <w:noProof/>
          <w:sz w:val="20"/>
          <w:szCs w:val="20"/>
        </w:rPr>
        <w:t>-</w:t>
      </w:r>
      <w:r w:rsidRPr="00D63B24">
        <w:rPr>
          <w:rFonts w:ascii="Garamond" w:hAnsi="Garamond" w:cs="Courier New"/>
          <w:noProof/>
          <w:sz w:val="20"/>
          <w:szCs w:val="20"/>
        </w:rPr>
        <w:t xml:space="preserve"> c'est intéressant </w:t>
      </w:r>
      <w:r w:rsidR="008C7DB9">
        <w:rPr>
          <w:rFonts w:ascii="Garamond" w:hAnsi="Garamond" w:cs="Courier New"/>
          <w:noProof/>
          <w:sz w:val="20"/>
          <w:szCs w:val="20"/>
        </w:rPr>
        <w:t>-</w:t>
      </w:r>
      <w:r w:rsidRPr="00D63B24">
        <w:rPr>
          <w:rFonts w:ascii="Garamond" w:hAnsi="Garamond" w:cs="Courier New"/>
          <w:noProof/>
          <w:sz w:val="20"/>
          <w:szCs w:val="20"/>
        </w:rPr>
        <w:t xml:space="preserve"> pour que tout simplement les choses ne traînent pas longtemps dans cette discordance…</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avec tout ce qu'elle comporte de bafouillages étranges, de redites, d'absurdes collisions</w:t>
      </w:r>
    </w:p>
    <w:p w:rsidR="008C7DB9" w:rsidRDefault="00322A51">
      <w:pPr>
        <w:rPr>
          <w:rFonts w:ascii="Garamond" w:hAnsi="Garamond" w:cs="Courier New"/>
          <w:noProof/>
          <w:sz w:val="20"/>
          <w:szCs w:val="20"/>
        </w:rPr>
      </w:pPr>
      <w:r w:rsidRPr="00D63B24">
        <w:rPr>
          <w:rFonts w:ascii="Garamond" w:hAnsi="Garamond" w:cs="Courier New"/>
          <w:noProof/>
          <w:sz w:val="20"/>
          <w:szCs w:val="20"/>
        </w:rPr>
        <w:t xml:space="preserve">…il s'agit de définir en quoi cette </w:t>
      </w:r>
      <w:r w:rsidRPr="00D63B24">
        <w:rPr>
          <w:rFonts w:ascii="Garamond" w:hAnsi="Garamond"/>
          <w:i/>
          <w:iCs/>
          <w:noProof/>
          <w:sz w:val="20"/>
          <w:szCs w:val="20"/>
        </w:rPr>
        <w:t>disjonction</w:t>
      </w:r>
      <w:r w:rsidRPr="00D63B24">
        <w:rPr>
          <w:rFonts w:ascii="Garamond" w:hAnsi="Garamond" w:cs="Courier New"/>
          <w:noProof/>
          <w:sz w:val="20"/>
          <w:szCs w:val="20"/>
        </w:rPr>
        <w:t xml:space="preserve"> s'opère et de la dénommer ainsi</w:t>
      </w:r>
      <w:r w:rsidR="00215D82" w:rsidRPr="00D63B24">
        <w:rPr>
          <w:rFonts w:ascii="Garamond" w:hAnsi="Garamond" w:cs="Courier New"/>
          <w:noProof/>
          <w:sz w:val="20"/>
          <w:szCs w:val="20"/>
        </w:rPr>
        <w:t>,</w:t>
      </w:r>
      <w:r w:rsidRPr="00D63B24">
        <w:rPr>
          <w:rFonts w:ascii="Garamond" w:hAnsi="Garamond" w:cs="Courier New"/>
          <w:noProof/>
          <w:sz w:val="20"/>
          <w:szCs w:val="20"/>
        </w:rPr>
        <w:t xml:space="preserve"> de ne pas penser qu'on va y </w:t>
      </w:r>
      <w:r w:rsidRPr="00D63B24">
        <w:rPr>
          <w:rFonts w:ascii="Garamond" w:hAnsi="Garamond" w:cs="Courier New"/>
          <w:i/>
          <w:noProof/>
          <w:sz w:val="20"/>
          <w:szCs w:val="20"/>
        </w:rPr>
        <w:t>parer</w:t>
      </w:r>
      <w:r w:rsidRPr="00D63B24">
        <w:rPr>
          <w:rFonts w:ascii="Garamond" w:hAnsi="Garamond" w:cs="Courier New"/>
          <w:noProof/>
          <w:sz w:val="20"/>
          <w:szCs w:val="20"/>
        </w:rPr>
        <w:t xml:space="preserve"> </w:t>
      </w:r>
    </w:p>
    <w:p w:rsidR="008C7DB9" w:rsidRDefault="00322A51">
      <w:pPr>
        <w:rPr>
          <w:rFonts w:ascii="Garamond" w:hAnsi="Garamond" w:cs="Courier New"/>
          <w:noProof/>
          <w:sz w:val="20"/>
          <w:szCs w:val="20"/>
        </w:rPr>
      </w:pPr>
      <w:r w:rsidRPr="00D63B24">
        <w:rPr>
          <w:rFonts w:ascii="Garamond" w:hAnsi="Garamond" w:cs="Courier New"/>
          <w:noProof/>
          <w:sz w:val="20"/>
          <w:szCs w:val="20"/>
        </w:rPr>
        <w:t xml:space="preserve">avec je ne sais quelle façon épisodique de retourner la veste du pouvoir, de dire que tout s'arrange parce que c'est ceux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qui jusqu'ici en étaient opprimés qui vont maintenant l'exercer, par exemple.</w:t>
      </w:r>
    </w:p>
    <w:p w:rsidR="00322A51" w:rsidRPr="00D63B24" w:rsidRDefault="00322A51">
      <w:pPr>
        <w:rPr>
          <w:rFonts w:ascii="Garamond" w:hAnsi="Garamond" w:cs="Courier New"/>
          <w:noProof/>
          <w:sz w:val="20"/>
          <w:szCs w:val="20"/>
        </w:rPr>
      </w:pPr>
    </w:p>
    <w:p w:rsidR="00215D82"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Non certes que j'en écarte personnellement d'aucune façon l'échéance possible, mais qu'il me paraît sûr que ceci n'a de sens que pour autant que cela s'inscrit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dans ce que je viens d'appeler le virage essentiel…</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le seul de nature à changer le sens de tout ce qui s'ordonne comme </w:t>
      </w:r>
      <w:r w:rsidRPr="00D63B24">
        <w:rPr>
          <w:rFonts w:ascii="Garamond" w:hAnsi="Garamond"/>
          <w:i/>
          <w:iCs/>
          <w:noProof/>
          <w:sz w:val="20"/>
          <w:szCs w:val="20"/>
        </w:rPr>
        <w:t>empire présumé</w:t>
      </w:r>
      <w:r w:rsidRPr="00D63B24">
        <w:rPr>
          <w:rFonts w:ascii="Garamond" w:hAnsi="Garamond" w:cs="Courier New"/>
          <w:noProof/>
          <w:sz w:val="20"/>
          <w:szCs w:val="20"/>
        </w:rPr>
        <w:t>, fût</w:t>
      </w:r>
      <w:r w:rsidR="008C7DB9">
        <w:rPr>
          <w:rFonts w:ascii="Garamond" w:hAnsi="Garamond" w:cs="Courier New"/>
          <w:noProof/>
          <w:sz w:val="20"/>
          <w:szCs w:val="20"/>
        </w:rPr>
        <w:t>-</w:t>
      </w:r>
      <w:r w:rsidRPr="00D63B24">
        <w:rPr>
          <w:rFonts w:ascii="Garamond" w:hAnsi="Garamond" w:cs="Courier New"/>
          <w:noProof/>
          <w:sz w:val="20"/>
          <w:szCs w:val="20"/>
        </w:rPr>
        <w:t>ce du savoir lui</w:t>
      </w:r>
      <w:r w:rsidR="008C7DB9">
        <w:rPr>
          <w:rFonts w:ascii="Garamond" w:hAnsi="Garamond" w:cs="Courier New"/>
          <w:noProof/>
          <w:sz w:val="20"/>
          <w:szCs w:val="20"/>
        </w:rPr>
        <w:t>-</w:t>
      </w:r>
      <w:r w:rsidRPr="00D63B24">
        <w:rPr>
          <w:rFonts w:ascii="Garamond" w:hAnsi="Garamond" w:cs="Courier New"/>
          <w:noProof/>
          <w:sz w:val="20"/>
          <w:szCs w:val="20"/>
        </w:rPr>
        <w:t>même</w:t>
      </w: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…c'est à savoir </w:t>
      </w:r>
      <w:r w:rsidRPr="00D63B24">
        <w:rPr>
          <w:rFonts w:ascii="Garamond" w:hAnsi="Garamond" w:cs="Times New Roman"/>
          <w:i/>
          <w:iCs/>
          <w:color w:val="0000CC"/>
          <w:sz w:val="20"/>
          <w:szCs w:val="20"/>
        </w:rPr>
        <w:t>cette disjonction du savoir et du pouvoir</w:t>
      </w:r>
      <w:r w:rsidRPr="00D63B24">
        <w:rPr>
          <w:rFonts w:ascii="Garamond" w:hAnsi="Garamond"/>
          <w:sz w:val="20"/>
          <w:szCs w:val="20"/>
        </w:rPr>
        <w:t xml:space="preserve">. </w:t>
      </w:r>
    </w:p>
    <w:p w:rsidR="00322A51" w:rsidRPr="00D63B24" w:rsidRDefault="00322A51">
      <w:pPr>
        <w:rPr>
          <w:rFonts w:ascii="Garamond" w:hAnsi="Garamond" w:cs="Courier New"/>
          <w:noProof/>
          <w:sz w:val="20"/>
          <w:szCs w:val="20"/>
        </w:rPr>
      </w:pPr>
    </w:p>
    <w:p w:rsidR="00322A51" w:rsidRPr="00D63B24" w:rsidRDefault="00322A51">
      <w:pPr>
        <w:pStyle w:val="Titre3"/>
        <w:rPr>
          <w:rFonts w:ascii="Garamond" w:hAnsi="Garamond"/>
          <w:sz w:val="20"/>
          <w:szCs w:val="20"/>
        </w:rPr>
      </w:pPr>
      <w:r w:rsidRPr="00D63B24">
        <w:rPr>
          <w:rFonts w:ascii="Garamond" w:hAnsi="Garamond"/>
          <w:sz w:val="20"/>
          <w:szCs w:val="20"/>
        </w:rPr>
        <w:t>Ceci, cette formule…</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qui n'a qu'une valeur grossière, qui n'induit à proprement parler à rien,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qui ne consiste en aucune </w:t>
      </w:r>
      <w:r w:rsidRPr="00D63B24">
        <w:rPr>
          <w:rFonts w:ascii="Garamond" w:hAnsi="Garamond"/>
          <w:i/>
          <w:noProof/>
          <w:sz w:val="20"/>
          <w:szCs w:val="20"/>
        </w:rPr>
        <w:t>Weltanschauung</w:t>
      </w:r>
      <w:r w:rsidRPr="00D63B24">
        <w:rPr>
          <w:rFonts w:ascii="Garamond" w:hAnsi="Garamond" w:cs="Courier New"/>
          <w:i/>
          <w:noProof/>
          <w:sz w:val="20"/>
          <w:szCs w:val="20"/>
        </w:rPr>
        <w:t xml:space="preserve">, </w:t>
      </w:r>
      <w:r w:rsidRPr="00D63B24">
        <w:rPr>
          <w:rFonts w:ascii="Garamond" w:hAnsi="Garamond" w:cs="Courier New"/>
          <w:noProof/>
          <w:sz w:val="20"/>
          <w:szCs w:val="20"/>
        </w:rPr>
        <w:t xml:space="preserve">présomption </w:t>
      </w:r>
      <w:r w:rsidRPr="00D63B24">
        <w:rPr>
          <w:rFonts w:ascii="Garamond" w:hAnsi="Garamond"/>
          <w:i/>
          <w:iCs/>
          <w:noProof/>
          <w:sz w:val="20"/>
          <w:szCs w:val="20"/>
        </w:rPr>
        <w:t>utopique ou pas</w:t>
      </w:r>
      <w:r w:rsidRPr="00D63B24">
        <w:rPr>
          <w:rFonts w:ascii="Garamond" w:hAnsi="Garamond" w:cs="Courier New"/>
          <w:noProof/>
          <w:sz w:val="20"/>
          <w:szCs w:val="20"/>
        </w:rPr>
        <w:t xml:space="preserve"> d'une mutation poussée par on ne sait quoi</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…ceci doit être articulé et le peut être</w:t>
      </w:r>
      <w:r w:rsidR="008C7DB9">
        <w:rPr>
          <w:rFonts w:ascii="Garamond" w:hAnsi="Garamond" w:cs="Courier New"/>
          <w:noProof/>
          <w:sz w:val="20"/>
          <w:szCs w:val="20"/>
        </w:rPr>
        <w:t>,</w:t>
      </w:r>
      <w:r w:rsidRPr="00D63B24">
        <w:rPr>
          <w:rFonts w:ascii="Garamond" w:hAnsi="Garamond" w:cs="Courier New"/>
          <w:noProof/>
          <w:sz w:val="20"/>
          <w:szCs w:val="20"/>
        </w:rPr>
        <w:t xml:space="preserve"> en raison de ceci : non pas que FREUD en donne la saisie, renouvelant en </w:t>
      </w:r>
      <w:r w:rsidRPr="008C7DB9">
        <w:rPr>
          <w:rFonts w:ascii="Garamond" w:hAnsi="Garamond" w:cs="Courier New"/>
          <w:i/>
          <w:noProof/>
          <w:sz w:val="20"/>
          <w:szCs w:val="20"/>
        </w:rPr>
        <w:t>un système</w:t>
      </w:r>
      <w:r w:rsidRPr="00D63B24">
        <w:rPr>
          <w:rFonts w:ascii="Garamond" w:hAnsi="Garamond" w:cs="Courier New"/>
          <w:noProof/>
          <w:sz w:val="20"/>
          <w:szCs w:val="20"/>
        </w:rPr>
        <w:t xml:space="preserve"> qui serait quoi que ce soit de comparable à ce</w:t>
      </w:r>
      <w:r w:rsidR="008C7DB9">
        <w:rPr>
          <w:rFonts w:ascii="Garamond" w:hAnsi="Garamond" w:cs="Courier New"/>
          <w:noProof/>
          <w:sz w:val="20"/>
          <w:szCs w:val="20"/>
        </w:rPr>
        <w:t>lui</w:t>
      </w:r>
      <w:r w:rsidRPr="00D63B24">
        <w:rPr>
          <w:rFonts w:ascii="Garamond" w:hAnsi="Garamond" w:cs="Courier New"/>
          <w:noProof/>
          <w:sz w:val="20"/>
          <w:szCs w:val="20"/>
        </w:rPr>
        <w:t xml:space="preserve"> où a voulu se faire perdurer le mythe de </w:t>
      </w:r>
      <w:r w:rsidRPr="00D63B24">
        <w:rPr>
          <w:rFonts w:ascii="Garamond" w:hAnsi="Garamond"/>
          <w:i/>
          <w:iCs/>
          <w:noProof/>
          <w:color w:val="0000CC"/>
          <w:sz w:val="20"/>
          <w:szCs w:val="20"/>
        </w:rPr>
        <w:t>la conjonction du savoir et du pouvoir</w:t>
      </w:r>
      <w:r w:rsidRPr="00D63B24">
        <w:rPr>
          <w:rFonts w:ascii="Garamond" w:hAnsi="Garamond" w:cs="Courier New"/>
          <w:noProof/>
          <w:sz w:val="20"/>
          <w:szCs w:val="20"/>
        </w:rPr>
        <w:t>, mais FREUD bien plus est lui</w:t>
      </w:r>
      <w:r w:rsidR="008C7DB9">
        <w:rPr>
          <w:rFonts w:ascii="Garamond" w:hAnsi="Garamond" w:cs="Courier New"/>
          <w:noProof/>
          <w:sz w:val="20"/>
          <w:szCs w:val="20"/>
        </w:rPr>
        <w:t>-</w:t>
      </w:r>
      <w:r w:rsidRPr="00D63B24">
        <w:rPr>
          <w:rFonts w:ascii="Garamond" w:hAnsi="Garamond" w:cs="Courier New"/>
          <w:noProof/>
          <w:sz w:val="20"/>
          <w:szCs w:val="20"/>
        </w:rPr>
        <w:t xml:space="preserve">même ici le patient, celui qui de par sa parole, une parole de patient, témoigne de ce que j'inscris ici sous ce titre : </w:t>
      </w:r>
      <w:r w:rsidRPr="00D63B24">
        <w:rPr>
          <w:rFonts w:ascii="Garamond" w:hAnsi="Garamond"/>
          <w:i/>
          <w:iCs/>
          <w:noProof/>
          <w:color w:val="0000CC"/>
          <w:sz w:val="20"/>
          <w:szCs w:val="20"/>
        </w:rPr>
        <w:t>la disjonction du savoir et du pouvoir</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9C15C7"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Il n'en témoigne pas seul. Il la lit dans les symptômes qui se produisent à un certain niveau du subjectif, et il essaye d'y parer,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et précisément là où se lit que lui</w:t>
      </w:r>
      <w:r w:rsidR="008C7DB9">
        <w:rPr>
          <w:rFonts w:ascii="Garamond" w:hAnsi="Garamond" w:cs="Courier New"/>
          <w:noProof/>
          <w:sz w:val="20"/>
          <w:szCs w:val="20"/>
        </w:rPr>
        <w:t>-</w:t>
      </w:r>
      <w:r w:rsidRPr="00D63B24">
        <w:rPr>
          <w:rFonts w:ascii="Garamond" w:hAnsi="Garamond" w:cs="Courier New"/>
          <w:noProof/>
          <w:sz w:val="20"/>
          <w:szCs w:val="20"/>
        </w:rPr>
        <w:t>même avec eux…</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ceux qui témoignent dans leur particularité de cette </w:t>
      </w:r>
      <w:r w:rsidR="00770571" w:rsidRPr="00D63B24">
        <w:rPr>
          <w:rFonts w:ascii="Garamond" w:hAnsi="Garamond"/>
          <w:i/>
          <w:iCs/>
          <w:noProof/>
          <w:color w:val="0000CC"/>
          <w:sz w:val="20"/>
          <w:szCs w:val="20"/>
        </w:rPr>
        <w:t>disjonction du savoir et du pouvoir</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…il est comme eux patient de cet effort, de ce travail, de ce dont témoignent en un point les effets que j'intitule de la </w:t>
      </w:r>
      <w:r w:rsidR="00770571" w:rsidRPr="00D63B24">
        <w:rPr>
          <w:rFonts w:ascii="Garamond" w:hAnsi="Garamond"/>
          <w:i/>
          <w:iCs/>
          <w:noProof/>
          <w:color w:val="0000CC"/>
          <w:sz w:val="20"/>
          <w:szCs w:val="20"/>
        </w:rPr>
        <w:t>disjonction du savoir et du pouvoir</w:t>
      </w:r>
      <w:r w:rsidRPr="00D63B24">
        <w:rPr>
          <w:rFonts w:ascii="Garamond" w:hAnsi="Garamond" w:cs="Courier New"/>
          <w:noProof/>
          <w:sz w:val="20"/>
          <w:szCs w:val="20"/>
        </w:rPr>
        <w:t>.</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Voici comment au point où, moi</w:t>
      </w:r>
      <w:r w:rsidR="008C7DB9">
        <w:rPr>
          <w:rFonts w:ascii="Garamond" w:hAnsi="Garamond" w:cs="Courier New"/>
          <w:noProof/>
          <w:sz w:val="20"/>
          <w:szCs w:val="20"/>
        </w:rPr>
        <w:t>-</w:t>
      </w:r>
      <w:r w:rsidRPr="00D63B24">
        <w:rPr>
          <w:rFonts w:ascii="Garamond" w:hAnsi="Garamond" w:cs="Courier New"/>
          <w:noProof/>
          <w:sz w:val="20"/>
          <w:szCs w:val="20"/>
        </w:rPr>
        <w:t>même, je ne suis rien d'autre que la suite d'un tel discours…</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où dans mon discours même je témoigne de ce à quoi conduit l'épreuve de cette disjonction, c'est</w:t>
      </w:r>
      <w:r w:rsidR="008C7DB9">
        <w:rPr>
          <w:rFonts w:ascii="Garamond" w:hAnsi="Garamond" w:cs="Courier New"/>
          <w:noProof/>
          <w:sz w:val="20"/>
          <w:szCs w:val="20"/>
        </w:rPr>
        <w:t>-</w:t>
      </w:r>
      <w:r w:rsidRPr="00D63B24">
        <w:rPr>
          <w:rFonts w:ascii="Garamond" w:hAnsi="Garamond" w:cs="Courier New"/>
          <w:noProof/>
          <w:sz w:val="20"/>
          <w:szCs w:val="20"/>
        </w:rPr>
        <w:t>à</w:t>
      </w:r>
      <w:r w:rsidR="008C7DB9">
        <w:rPr>
          <w:rFonts w:ascii="Garamond" w:hAnsi="Garamond" w:cs="Courier New"/>
          <w:noProof/>
          <w:sz w:val="20"/>
          <w:szCs w:val="20"/>
        </w:rPr>
        <w:t>-</w:t>
      </w:r>
      <w:r w:rsidRPr="00D63B24">
        <w:rPr>
          <w:rFonts w:ascii="Garamond" w:hAnsi="Garamond" w:cs="Courier New"/>
          <w:noProof/>
          <w:sz w:val="20"/>
          <w:szCs w:val="20"/>
        </w:rPr>
        <w:t xml:space="preserve">dire à rien qui la comble apparemment ni qui permette de l'espérer réduire jamais en </w:t>
      </w:r>
      <w:r w:rsidRPr="00D63B24">
        <w:rPr>
          <w:rFonts w:ascii="Garamond" w:hAnsi="Garamond"/>
          <w:i/>
          <w:noProof/>
          <w:sz w:val="20"/>
          <w:szCs w:val="20"/>
        </w:rPr>
        <w:t>une norme</w:t>
      </w:r>
      <w:r w:rsidRPr="00D63B24">
        <w:rPr>
          <w:rFonts w:ascii="Garamond" w:hAnsi="Garamond" w:cs="Courier New"/>
          <w:noProof/>
          <w:sz w:val="20"/>
          <w:szCs w:val="20"/>
        </w:rPr>
        <w:t xml:space="preserve">, en un </w:t>
      </w:r>
      <w:proofErr w:type="spellStart"/>
      <w:r w:rsidR="008C7DB9" w:rsidRPr="007D31FD">
        <w:rPr>
          <w:rStyle w:val="grec"/>
          <w:rFonts w:ascii="Palatino Linotype" w:hAnsi="Palatino Linotype"/>
          <w:color w:val="0000CC"/>
          <w:sz w:val="18"/>
          <w:szCs w:val="18"/>
        </w:rPr>
        <w:t>κόσμος</w:t>
      </w:r>
      <w:proofErr w:type="spellEnd"/>
      <w:r w:rsidR="008C7DB9" w:rsidRPr="00D63B24">
        <w:rPr>
          <w:rFonts w:ascii="Garamond" w:hAnsi="Garamond"/>
          <w:i/>
          <w:iCs/>
          <w:noProof/>
          <w:sz w:val="20"/>
          <w:szCs w:val="20"/>
        </w:rPr>
        <w:t xml:space="preserve">  </w:t>
      </w:r>
      <w:r w:rsidR="008C7DB9" w:rsidRPr="007D31FD">
        <w:rPr>
          <w:rFonts w:ascii="Garamond" w:hAnsi="Garamond"/>
          <w:iCs/>
          <w:noProof/>
          <w:color w:val="C00000"/>
          <w:sz w:val="14"/>
          <w:szCs w:val="14"/>
        </w:rPr>
        <w:t>[cosmos]</w:t>
      </w:r>
      <w:r w:rsidRPr="00D63B24">
        <w:rPr>
          <w:rFonts w:ascii="Garamond" w:hAnsi="Garamond" w:cs="Courier New"/>
          <w:noProof/>
          <w:sz w:val="20"/>
          <w:szCs w:val="20"/>
        </w:rPr>
        <w:t xml:space="preserve"> </w:t>
      </w:r>
    </w:p>
    <w:p w:rsidR="008C7DB9" w:rsidRDefault="00322A51">
      <w:pPr>
        <w:rPr>
          <w:rFonts w:ascii="Garamond" w:hAnsi="Garamond" w:cs="Courier New"/>
          <w:noProof/>
          <w:sz w:val="20"/>
          <w:szCs w:val="20"/>
        </w:rPr>
      </w:pPr>
      <w:r w:rsidRPr="00D63B24">
        <w:rPr>
          <w:rFonts w:ascii="Garamond" w:hAnsi="Garamond" w:cs="Courier New"/>
          <w:noProof/>
          <w:sz w:val="20"/>
          <w:szCs w:val="20"/>
        </w:rPr>
        <w:t xml:space="preserve">…c'est là le sens de ce que je m'essaie à poursuivre devant vous d'un discours qu'inaugure FREUD,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et ce pourquoi j'ai commencé par une lecture attentive de ce dont témoigne ce discours, et pas seulement dans sa maîtrise, car très précisément c'est de ses insuffisances qu'il est le plus instructif.</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J'ai relu ce séminaire que je faisais en </w:t>
      </w:r>
      <w:r w:rsidRPr="008C7DB9">
        <w:rPr>
          <w:rFonts w:ascii="Garamond" w:hAnsi="Garamond" w:cs="Courier New"/>
          <w:noProof/>
          <w:sz w:val="18"/>
          <w:szCs w:val="18"/>
        </w:rPr>
        <w:t>1956</w:t>
      </w:r>
      <w:r w:rsidR="00AF6043">
        <w:rPr>
          <w:rFonts w:ascii="Garamond" w:hAnsi="Garamond" w:cs="Courier New"/>
          <w:noProof/>
          <w:sz w:val="18"/>
          <w:szCs w:val="18"/>
        </w:rPr>
        <w:t>-</w:t>
      </w:r>
      <w:r w:rsidRPr="008C7DB9">
        <w:rPr>
          <w:rFonts w:ascii="Garamond" w:hAnsi="Garamond" w:cs="Courier New"/>
          <w:noProof/>
          <w:sz w:val="18"/>
          <w:szCs w:val="18"/>
        </w:rPr>
        <w:t>57</w:t>
      </w:r>
      <w:r w:rsidR="00AF6043">
        <w:rPr>
          <w:rFonts w:ascii="Garamond" w:hAnsi="Garamond" w:cs="Courier New"/>
          <w:noProof/>
          <w:sz w:val="18"/>
          <w:szCs w:val="18"/>
        </w:rPr>
        <w:t xml:space="preserve"> </w:t>
      </w:r>
      <w:r w:rsidRPr="00AF6043">
        <w:rPr>
          <w:rStyle w:val="Appelnotedebasdep"/>
          <w:rFonts w:ascii="Garamond" w:hAnsi="Garamond"/>
          <w:b/>
          <w:bCs/>
          <w:noProof/>
          <w:color w:val="C00000"/>
          <w:sz w:val="20"/>
          <w:szCs w:val="20"/>
        </w:rPr>
        <w:footnoteReference w:id="76"/>
      </w:r>
      <w:r w:rsidRPr="00D63B24">
        <w:rPr>
          <w:rFonts w:ascii="Garamond" w:hAnsi="Garamond" w:cs="Courier New"/>
          <w:noProof/>
          <w:sz w:val="20"/>
          <w:szCs w:val="20"/>
        </w:rPr>
        <w:t xml:space="preserve">, dérisoire distance de treize années qui, tout de même,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me permet de mesurer quelque chose du chemin parcouru. Par qui ? Par quoi ? Par mon discours d'une part. </w:t>
      </w:r>
    </w:p>
    <w:p w:rsidR="009E3920" w:rsidRDefault="009E3920">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Et puis d'un autre côté, par une sorte d'évidence, de manifestation du déchirement que ce discours désigne, qui bien entendu ne doit rien à ce discours lui</w:t>
      </w:r>
      <w:r w:rsidR="00AF6043">
        <w:rPr>
          <w:rFonts w:ascii="Garamond" w:hAnsi="Garamond" w:cs="Courier New"/>
          <w:noProof/>
          <w:sz w:val="20"/>
          <w:szCs w:val="20"/>
        </w:rPr>
        <w:t>-</w:t>
      </w:r>
      <w:r w:rsidRPr="00D63B24">
        <w:rPr>
          <w:rFonts w:ascii="Garamond" w:hAnsi="Garamond" w:cs="Courier New"/>
          <w:noProof/>
          <w:sz w:val="20"/>
          <w:szCs w:val="20"/>
        </w:rPr>
        <w:t>même, mais grâce à quoi peut</w:t>
      </w:r>
      <w:r w:rsidR="00AF6043">
        <w:rPr>
          <w:rFonts w:ascii="Garamond" w:hAnsi="Garamond" w:cs="Courier New"/>
          <w:noProof/>
          <w:sz w:val="20"/>
          <w:szCs w:val="20"/>
        </w:rPr>
        <w:t>-</w:t>
      </w:r>
      <w:r w:rsidRPr="00D63B24">
        <w:rPr>
          <w:rFonts w:ascii="Garamond" w:hAnsi="Garamond" w:cs="Courier New"/>
          <w:noProof/>
          <w:sz w:val="20"/>
          <w:szCs w:val="20"/>
        </w:rPr>
        <w:t>être, peut se témoigner qu'il y a un discours…</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que je ne dirai certes pas à la page, disons pas trop à la traîne</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…de ce qui s'est produit. </w:t>
      </w:r>
    </w:p>
    <w:p w:rsidR="00322A51" w:rsidRPr="00D63B24" w:rsidRDefault="00322A51">
      <w:pPr>
        <w:rPr>
          <w:rFonts w:ascii="Garamond" w:hAnsi="Garamond" w:cs="Courier New"/>
          <w:noProof/>
          <w:sz w:val="20"/>
          <w:szCs w:val="20"/>
        </w:rPr>
      </w:pPr>
    </w:p>
    <w:p w:rsidR="00AF6043" w:rsidRDefault="00322A51">
      <w:pPr>
        <w:rPr>
          <w:rFonts w:ascii="Garamond" w:hAnsi="Garamond" w:cs="Courier New"/>
          <w:noProof/>
          <w:sz w:val="20"/>
          <w:szCs w:val="20"/>
        </w:rPr>
      </w:pPr>
      <w:r w:rsidRPr="00D63B24">
        <w:rPr>
          <w:rFonts w:ascii="Garamond" w:hAnsi="Garamond" w:cs="Courier New"/>
          <w:noProof/>
          <w:sz w:val="20"/>
          <w:szCs w:val="20"/>
        </w:rPr>
        <w:t xml:space="preserve">Ceci dit, en raison des lois qui vont pour être les lois régnantes, celles qu'on appelle du </w:t>
      </w:r>
      <w:r w:rsidR="004A220D" w:rsidRPr="00D63B24">
        <w:rPr>
          <w:rFonts w:ascii="Garamond" w:hAnsi="Garamond" w:cs="Courier New"/>
          <w:noProof/>
          <w:sz w:val="20"/>
          <w:szCs w:val="20"/>
        </w:rPr>
        <w:t>« </w:t>
      </w:r>
      <w:r w:rsidRPr="00D63B24">
        <w:rPr>
          <w:rFonts w:ascii="Garamond" w:hAnsi="Garamond"/>
          <w:i/>
          <w:noProof/>
          <w:sz w:val="20"/>
          <w:szCs w:val="20"/>
        </w:rPr>
        <w:t>statut de l'Université</w:t>
      </w:r>
      <w:r w:rsidR="004A220D" w:rsidRPr="00D63B24">
        <w:rPr>
          <w:rFonts w:ascii="Garamond" w:hAnsi="Garamond" w:cs="Courier New"/>
          <w:noProof/>
          <w:sz w:val="20"/>
          <w:szCs w:val="20"/>
        </w:rPr>
        <w:t> »</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il faut bien en effet que ce discours non seulement soit à la traîne mais soit forcé de toujours se reprendre au principe comme </w:t>
      </w:r>
      <w:r w:rsidRPr="00D63B24">
        <w:rPr>
          <w:rFonts w:ascii="Garamond" w:hAnsi="Garamond"/>
          <w:i/>
          <w:noProof/>
          <w:sz w:val="20"/>
          <w:szCs w:val="20"/>
        </w:rPr>
        <w:t>nachträglich</w:t>
      </w:r>
      <w:r w:rsidRPr="00D63B24">
        <w:rPr>
          <w:rFonts w:ascii="Garamond" w:hAnsi="Garamond" w:cs="Courier New"/>
          <w:i/>
          <w:noProof/>
          <w:sz w:val="20"/>
          <w:szCs w:val="20"/>
        </w:rPr>
        <w:t xml:space="preserve">, </w:t>
      </w:r>
      <w:r w:rsidRPr="00D63B24">
        <w:rPr>
          <w:rFonts w:ascii="Garamond" w:hAnsi="Garamond"/>
          <w:i/>
          <w:noProof/>
          <w:sz w:val="20"/>
          <w:szCs w:val="20"/>
        </w:rPr>
        <w:t>après coup</w:t>
      </w:r>
      <w:r w:rsidRPr="00D63B24">
        <w:rPr>
          <w:rFonts w:ascii="Garamond" w:hAnsi="Garamond" w:cs="Courier New"/>
          <w:noProof/>
          <w:sz w:val="20"/>
          <w:szCs w:val="20"/>
        </w:rPr>
        <w:t>, ceci en raison du fait que rien ne l'enregistre dans un renouvellement de forme qui serait celle où subsiste ce dont il s'agit des pas majeurs depuis un temps faits dans le savoir et tel qu'il se marque comme internement disjoint de tout effet de pouvoir.</w:t>
      </w:r>
    </w:p>
    <w:p w:rsidR="00322A51" w:rsidRPr="00D63B24" w:rsidRDefault="00322A51">
      <w:pPr>
        <w:rPr>
          <w:rFonts w:ascii="Garamond" w:hAnsi="Garamond" w:cs="Courier New"/>
          <w:noProof/>
          <w:sz w:val="20"/>
          <w:szCs w:val="20"/>
        </w:rPr>
      </w:pPr>
    </w:p>
    <w:p w:rsidR="00322A51" w:rsidRPr="00D63B24" w:rsidRDefault="00322A51" w:rsidP="00576A98">
      <w:pPr>
        <w:pStyle w:val="Corpsdetexte3"/>
        <w:rPr>
          <w:rFonts w:ascii="Garamond" w:hAnsi="Garamond"/>
          <w:sz w:val="20"/>
          <w:szCs w:val="20"/>
        </w:rPr>
      </w:pPr>
      <w:r w:rsidRPr="00D63B24">
        <w:rPr>
          <w:rFonts w:ascii="Garamond" w:hAnsi="Garamond"/>
          <w:sz w:val="20"/>
          <w:szCs w:val="20"/>
        </w:rPr>
        <w:t>Nous repartons donc au principe</w:t>
      </w:r>
      <w:r w:rsidR="00770571" w:rsidRPr="00D63B24">
        <w:rPr>
          <w:rFonts w:ascii="Garamond" w:hAnsi="Garamond"/>
          <w:sz w:val="20"/>
          <w:szCs w:val="20"/>
        </w:rPr>
        <w:t xml:space="preserve"> et ce terme que j'ai produit </w:t>
      </w:r>
      <w:r w:rsidR="00AF6043">
        <w:rPr>
          <w:rFonts w:ascii="Garamond" w:hAnsi="Garamond"/>
          <w:sz w:val="20"/>
          <w:szCs w:val="20"/>
        </w:rPr>
        <w:t>-</w:t>
      </w:r>
      <w:r w:rsidR="00770571" w:rsidRPr="00D63B24">
        <w:rPr>
          <w:rFonts w:ascii="Garamond" w:hAnsi="Garamond"/>
          <w:sz w:val="20"/>
          <w:szCs w:val="20"/>
        </w:rPr>
        <w:t xml:space="preserve"> </w:t>
      </w:r>
      <w:r w:rsidRPr="00D63B24">
        <w:rPr>
          <w:rFonts w:ascii="Garamond" w:hAnsi="Garamond"/>
          <w:sz w:val="20"/>
          <w:szCs w:val="20"/>
        </w:rPr>
        <w:t>il n</w:t>
      </w:r>
      <w:r w:rsidR="00770571" w:rsidRPr="00D63B24">
        <w:rPr>
          <w:rFonts w:ascii="Garamond" w:hAnsi="Garamond"/>
          <w:sz w:val="20"/>
          <w:szCs w:val="20"/>
        </w:rPr>
        <w:t>e l</w:t>
      </w:r>
      <w:r w:rsidRPr="00D63B24">
        <w:rPr>
          <w:rFonts w:ascii="Garamond" w:hAnsi="Garamond"/>
          <w:sz w:val="20"/>
          <w:szCs w:val="20"/>
        </w:rPr>
        <w:t>'</w:t>
      </w:r>
      <w:r w:rsidRPr="00D63B24">
        <w:rPr>
          <w:rFonts w:ascii="Garamond" w:hAnsi="Garamond" w:cs="Times New Roman"/>
          <w:i/>
          <w:iCs/>
          <w:sz w:val="20"/>
          <w:szCs w:val="20"/>
        </w:rPr>
        <w:t>était pas</w:t>
      </w:r>
      <w:r w:rsidRPr="00D63B24">
        <w:rPr>
          <w:rFonts w:ascii="Garamond" w:hAnsi="Garamond"/>
          <w:sz w:val="20"/>
          <w:szCs w:val="20"/>
        </w:rPr>
        <w:t xml:space="preserve"> en </w:t>
      </w:r>
      <w:r w:rsidRPr="00576A98">
        <w:rPr>
          <w:rFonts w:ascii="Garamond" w:hAnsi="Garamond"/>
          <w:sz w:val="16"/>
          <w:szCs w:val="16"/>
        </w:rPr>
        <w:t>1956</w:t>
      </w:r>
      <w:r w:rsidR="00AF6043" w:rsidRPr="00576A98">
        <w:rPr>
          <w:rFonts w:ascii="Garamond" w:hAnsi="Garamond"/>
          <w:sz w:val="16"/>
          <w:szCs w:val="16"/>
        </w:rPr>
        <w:t>-</w:t>
      </w:r>
      <w:r w:rsidRPr="00576A98">
        <w:rPr>
          <w:rFonts w:ascii="Garamond" w:hAnsi="Garamond"/>
          <w:sz w:val="16"/>
          <w:szCs w:val="16"/>
        </w:rPr>
        <w:t>57</w:t>
      </w:r>
      <w:r w:rsidR="00770571" w:rsidRPr="00D63B24">
        <w:rPr>
          <w:rFonts w:ascii="Garamond" w:hAnsi="Garamond"/>
          <w:sz w:val="20"/>
          <w:szCs w:val="20"/>
        </w:rPr>
        <w:t xml:space="preserve"> </w:t>
      </w:r>
      <w:r w:rsidR="00AF6043">
        <w:rPr>
          <w:rFonts w:ascii="Garamond" w:hAnsi="Garamond"/>
          <w:sz w:val="20"/>
          <w:szCs w:val="20"/>
        </w:rPr>
        <w:t>-</w:t>
      </w:r>
      <w:r w:rsidR="00770571" w:rsidRPr="00D63B24">
        <w:rPr>
          <w:rFonts w:ascii="Garamond" w:hAnsi="Garamond"/>
          <w:sz w:val="20"/>
          <w:szCs w:val="20"/>
        </w:rPr>
        <w:t xml:space="preserve"> </w:t>
      </w:r>
      <w:r w:rsidRPr="00D63B24">
        <w:rPr>
          <w:rFonts w:ascii="Garamond" w:hAnsi="Garamond"/>
          <w:sz w:val="20"/>
          <w:szCs w:val="20"/>
        </w:rPr>
        <w:t xml:space="preserve">de </w:t>
      </w:r>
      <w:r w:rsidRPr="00D63B24">
        <w:rPr>
          <w:rFonts w:ascii="Garamond" w:hAnsi="Garamond" w:cs="Times New Roman"/>
          <w:i/>
          <w:color w:val="0000CC"/>
          <w:sz w:val="20"/>
          <w:szCs w:val="20"/>
        </w:rPr>
        <w:t>l'objet(</w:t>
      </w:r>
      <w:r w:rsidRPr="00D63B24">
        <w:rPr>
          <w:rFonts w:ascii="Garamond" w:hAnsi="Garamond" w:cs="Times New Roman"/>
          <w:i/>
          <w:iCs/>
          <w:color w:val="0000CC"/>
          <w:sz w:val="20"/>
          <w:szCs w:val="20"/>
        </w:rPr>
        <w:t>a)</w:t>
      </w:r>
      <w:r w:rsidR="00CB4196">
        <w:rPr>
          <w:rFonts w:ascii="Garamond" w:hAnsi="Garamond"/>
          <w:i/>
          <w:sz w:val="20"/>
          <w:szCs w:val="20"/>
        </w:rPr>
        <w:t>, t</w:t>
      </w:r>
      <w:r w:rsidRPr="00D63B24">
        <w:rPr>
          <w:rFonts w:ascii="Garamond" w:hAnsi="Garamond"/>
          <w:sz w:val="20"/>
          <w:szCs w:val="20"/>
        </w:rPr>
        <w:t>andis que j'essayais de déchiffrer</w:t>
      </w:r>
      <w:r w:rsidR="00CB4196">
        <w:rPr>
          <w:rFonts w:ascii="Garamond" w:hAnsi="Garamond"/>
          <w:sz w:val="20"/>
          <w:szCs w:val="20"/>
        </w:rPr>
        <w:t xml:space="preserve"> ce </w:t>
      </w:r>
      <w:r w:rsidRPr="00D63B24">
        <w:rPr>
          <w:rFonts w:ascii="Garamond" w:hAnsi="Garamond"/>
          <w:sz w:val="20"/>
          <w:szCs w:val="20"/>
        </w:rPr>
        <w:t>qui…</w:t>
      </w:r>
    </w:p>
    <w:p w:rsidR="009E3920" w:rsidRDefault="00322A51" w:rsidP="009E3920">
      <w:pPr>
        <w:ind w:left="708"/>
        <w:rPr>
          <w:rFonts w:ascii="Garamond" w:hAnsi="Garamond" w:cs="Courier New"/>
          <w:noProof/>
          <w:sz w:val="20"/>
          <w:szCs w:val="20"/>
        </w:rPr>
      </w:pPr>
      <w:r w:rsidRPr="00D63B24">
        <w:rPr>
          <w:rFonts w:ascii="Garamond" w:hAnsi="Garamond" w:cs="Courier New"/>
          <w:noProof/>
          <w:sz w:val="20"/>
          <w:szCs w:val="20"/>
        </w:rPr>
        <w:t>si cette chose était maintenant publiée au</w:t>
      </w:r>
      <w:r w:rsidR="00AF6043">
        <w:rPr>
          <w:rFonts w:ascii="Garamond" w:hAnsi="Garamond"/>
          <w:sz w:val="20"/>
          <w:szCs w:val="20"/>
        </w:rPr>
        <w:t>-</w:t>
      </w:r>
      <w:r w:rsidRPr="00D63B24">
        <w:rPr>
          <w:rFonts w:ascii="Garamond" w:hAnsi="Garamond" w:cs="Courier New"/>
          <w:noProof/>
          <w:sz w:val="20"/>
          <w:szCs w:val="20"/>
        </w:rPr>
        <w:t xml:space="preserve">delà d'un résumé </w:t>
      </w:r>
      <w:r w:rsidR="00AF6043">
        <w:rPr>
          <w:rFonts w:ascii="Garamond" w:hAnsi="Garamond"/>
          <w:sz w:val="20"/>
          <w:szCs w:val="20"/>
        </w:rPr>
        <w:t>-</w:t>
      </w:r>
      <w:r w:rsidRPr="00D63B24">
        <w:rPr>
          <w:rFonts w:ascii="Garamond" w:hAnsi="Garamond" w:cs="Courier New"/>
          <w:noProof/>
          <w:sz w:val="20"/>
          <w:szCs w:val="20"/>
        </w:rPr>
        <w:t xml:space="preserve"> d'ailleurs pas si mal fait </w:t>
      </w:r>
      <w:r w:rsidR="009E3920">
        <w:rPr>
          <w:rFonts w:ascii="Garamond" w:hAnsi="Garamond"/>
          <w:sz w:val="20"/>
          <w:szCs w:val="20"/>
        </w:rPr>
        <w:t>–</w:t>
      </w:r>
      <w:r w:rsidRPr="00D63B24">
        <w:rPr>
          <w:rFonts w:ascii="Garamond" w:hAnsi="Garamond" w:cs="Courier New"/>
          <w:noProof/>
          <w:sz w:val="20"/>
          <w:szCs w:val="20"/>
        </w:rPr>
        <w:t xml:space="preserve"> </w:t>
      </w:r>
    </w:p>
    <w:p w:rsidR="00322A51" w:rsidRPr="00D63B24" w:rsidRDefault="00322A51" w:rsidP="009E3920">
      <w:pPr>
        <w:ind w:left="708"/>
        <w:rPr>
          <w:rFonts w:ascii="Garamond" w:hAnsi="Garamond" w:cs="Courier New"/>
          <w:i/>
          <w:noProof/>
          <w:sz w:val="20"/>
          <w:szCs w:val="20"/>
        </w:rPr>
      </w:pPr>
      <w:r w:rsidRPr="00D63B24">
        <w:rPr>
          <w:rFonts w:ascii="Garamond" w:hAnsi="Garamond" w:cs="Courier New"/>
          <w:noProof/>
          <w:sz w:val="20"/>
          <w:szCs w:val="20"/>
        </w:rPr>
        <w:t xml:space="preserve">qui en fut donné dans le </w:t>
      </w:r>
      <w:r w:rsidRPr="00D63B24">
        <w:rPr>
          <w:rFonts w:ascii="Garamond" w:hAnsi="Garamond"/>
          <w:i/>
          <w:noProof/>
          <w:sz w:val="20"/>
          <w:szCs w:val="20"/>
        </w:rPr>
        <w:t>Bulletin de Psychologie</w:t>
      </w:r>
      <w:r w:rsidR="002918E1" w:rsidRPr="00D63B24">
        <w:rPr>
          <w:rFonts w:ascii="Garamond" w:hAnsi="Garamond"/>
          <w:i/>
          <w:noProof/>
          <w:sz w:val="20"/>
          <w:szCs w:val="20"/>
        </w:rPr>
        <w:t xml:space="preserve"> </w:t>
      </w:r>
      <w:r w:rsidRPr="00D63B24">
        <w:rPr>
          <w:rFonts w:ascii="Garamond" w:hAnsi="Garamond" w:cs="Courier New"/>
          <w:iCs/>
          <w:noProof/>
          <w:sz w:val="20"/>
          <w:szCs w:val="20"/>
        </w:rPr>
        <w:t>sous</w:t>
      </w:r>
      <w:r w:rsidRPr="00D63B24">
        <w:rPr>
          <w:rFonts w:ascii="Garamond" w:hAnsi="Garamond" w:cs="Courier New"/>
          <w:i/>
          <w:noProof/>
          <w:sz w:val="20"/>
          <w:szCs w:val="20"/>
        </w:rPr>
        <w:t xml:space="preserve"> </w:t>
      </w:r>
      <w:r w:rsidRPr="00D63B24">
        <w:rPr>
          <w:rFonts w:ascii="Garamond" w:hAnsi="Garamond" w:cs="Courier New"/>
          <w:noProof/>
          <w:sz w:val="20"/>
          <w:szCs w:val="20"/>
        </w:rPr>
        <w:t xml:space="preserve">le terme de </w:t>
      </w:r>
      <w:r w:rsidRPr="00D63B24">
        <w:rPr>
          <w:rFonts w:ascii="Garamond" w:hAnsi="Garamond"/>
          <w:i/>
          <w:noProof/>
          <w:sz w:val="20"/>
          <w:szCs w:val="20"/>
        </w:rPr>
        <w:t xml:space="preserve">La relation d'objet </w:t>
      </w:r>
      <w:r w:rsidR="00576A98">
        <w:rPr>
          <w:rFonts w:ascii="Garamond" w:hAnsi="Garamond"/>
          <w:i/>
          <w:noProof/>
          <w:sz w:val="20"/>
          <w:szCs w:val="20"/>
        </w:rPr>
        <w:t>e</w:t>
      </w:r>
      <w:r w:rsidRPr="00D63B24">
        <w:rPr>
          <w:rFonts w:ascii="Garamond" w:hAnsi="Garamond"/>
          <w:i/>
          <w:noProof/>
          <w:sz w:val="20"/>
          <w:szCs w:val="20"/>
        </w:rPr>
        <w:t>t les structures freudiennes</w:t>
      </w:r>
    </w:p>
    <w:p w:rsidR="00322A51" w:rsidRPr="00D63B24" w:rsidRDefault="00322A51">
      <w:pPr>
        <w:rPr>
          <w:rFonts w:ascii="Garamond" w:hAnsi="Garamond" w:cs="Courier New"/>
          <w:noProof/>
          <w:sz w:val="20"/>
          <w:szCs w:val="20"/>
        </w:rPr>
      </w:pPr>
      <w:r w:rsidRPr="00D63B24">
        <w:rPr>
          <w:rFonts w:ascii="Garamond" w:hAnsi="Garamond" w:cs="Courier New"/>
          <w:i/>
          <w:noProof/>
          <w:sz w:val="20"/>
          <w:szCs w:val="20"/>
        </w:rPr>
        <w:t>…</w:t>
      </w:r>
      <w:r w:rsidRPr="00D63B24">
        <w:rPr>
          <w:rFonts w:ascii="Garamond" w:hAnsi="Garamond" w:cs="Courier New"/>
          <w:noProof/>
          <w:sz w:val="20"/>
          <w:szCs w:val="20"/>
        </w:rPr>
        <w:t xml:space="preserve">pourrait </w:t>
      </w:r>
      <w:r w:rsidR="00AF6043">
        <w:rPr>
          <w:rFonts w:ascii="Garamond" w:hAnsi="Garamond"/>
          <w:sz w:val="20"/>
          <w:szCs w:val="20"/>
        </w:rPr>
        <w:t>-</w:t>
      </w:r>
      <w:r w:rsidRPr="00D63B24">
        <w:rPr>
          <w:rFonts w:ascii="Garamond" w:hAnsi="Garamond" w:cs="Courier New"/>
          <w:noProof/>
          <w:sz w:val="20"/>
          <w:szCs w:val="20"/>
        </w:rPr>
        <w:t xml:space="preserve"> s'il pouvait </w:t>
      </w:r>
      <w:r w:rsidR="009E3920">
        <w:rPr>
          <w:rFonts w:ascii="Garamond" w:hAnsi="Garamond" w:cs="Courier New"/>
          <w:noProof/>
          <w:sz w:val="20"/>
          <w:szCs w:val="20"/>
        </w:rPr>
        <w:t>s</w:t>
      </w:r>
      <w:r w:rsidRPr="00D63B24">
        <w:rPr>
          <w:rFonts w:ascii="Garamond" w:hAnsi="Garamond" w:cs="Courier New"/>
          <w:noProof/>
          <w:sz w:val="20"/>
          <w:szCs w:val="20"/>
        </w:rPr>
        <w:t>e faire de son côté</w:t>
      </w:r>
      <w:r w:rsidR="009E3920">
        <w:rPr>
          <w:rFonts w:ascii="Garamond" w:hAnsi="Garamond" w:cs="Courier New"/>
          <w:noProof/>
          <w:sz w:val="20"/>
          <w:szCs w:val="20"/>
        </w:rPr>
        <w:t xml:space="preserve"> </w:t>
      </w:r>
      <w:r w:rsidRPr="00D63B24">
        <w:rPr>
          <w:rFonts w:ascii="Garamond" w:hAnsi="Garamond" w:cs="Courier New"/>
          <w:noProof/>
          <w:sz w:val="20"/>
          <w:szCs w:val="20"/>
        </w:rPr>
        <w:t xml:space="preserve">sur le texte même de ce que pendant plus d'un trimestre je suis à la trace, de ce texte à lui tout seul si confondant par son aspect de labyrinthe, par son </w:t>
      </w:r>
      <w:r w:rsidRPr="00D63B24">
        <w:rPr>
          <w:rFonts w:ascii="Garamond" w:hAnsi="Garamond"/>
          <w:i/>
          <w:iCs/>
          <w:noProof/>
          <w:sz w:val="20"/>
          <w:szCs w:val="20"/>
        </w:rPr>
        <w:t>attestation</w:t>
      </w:r>
      <w:r w:rsidRPr="00D63B24">
        <w:rPr>
          <w:rFonts w:ascii="Garamond" w:hAnsi="Garamond" w:cs="Courier New"/>
          <w:noProof/>
          <w:sz w:val="20"/>
          <w:szCs w:val="20"/>
        </w:rPr>
        <w:t xml:space="preserve"> d'une sorte d'épèlement, balbutiant, tournant en rond, et à vrai dire, dont l'issue : à part ceci que le « </w:t>
      </w:r>
      <w:r w:rsidRPr="00D63B24">
        <w:rPr>
          <w:rFonts w:ascii="Garamond" w:hAnsi="Garamond"/>
          <w:i/>
          <w:iCs/>
          <w:noProof/>
          <w:color w:val="0000CC"/>
          <w:sz w:val="20"/>
          <w:szCs w:val="20"/>
        </w:rPr>
        <w:t>petit Hans</w:t>
      </w:r>
      <w:r w:rsidRPr="00D63B24">
        <w:rPr>
          <w:rFonts w:ascii="Garamond" w:hAnsi="Garamond" w:cs="Courier New"/>
          <w:noProof/>
          <w:sz w:val="20"/>
          <w:szCs w:val="20"/>
        </w:rPr>
        <w:t xml:space="preserve"> » n'a plus peur des chevaux, et après ? </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Est</w:t>
      </w:r>
      <w:r w:rsidR="009E3920">
        <w:rPr>
          <w:rFonts w:ascii="Garamond" w:hAnsi="Garamond" w:cs="Courier New"/>
          <w:noProof/>
          <w:sz w:val="20"/>
          <w:szCs w:val="20"/>
        </w:rPr>
        <w:t>-</w:t>
      </w:r>
      <w:r w:rsidRPr="00D63B24">
        <w:rPr>
          <w:rFonts w:ascii="Garamond" w:hAnsi="Garamond" w:cs="Courier New"/>
          <w:noProof/>
          <w:sz w:val="20"/>
          <w:szCs w:val="20"/>
        </w:rPr>
        <w:t xml:space="preserve">ce que c'est là l'intérêt d'une telle recherche de faire qu'un </w:t>
      </w:r>
      <w:r w:rsidR="00AF6043">
        <w:rPr>
          <w:rFonts w:ascii="Garamond" w:hAnsi="Garamond"/>
          <w:sz w:val="20"/>
          <w:szCs w:val="20"/>
        </w:rPr>
        <w:t>-</w:t>
      </w:r>
      <w:r w:rsidRPr="00D63B24">
        <w:rPr>
          <w:rFonts w:ascii="Garamond" w:hAnsi="Garamond" w:cs="Courier New"/>
          <w:noProof/>
          <w:sz w:val="20"/>
          <w:szCs w:val="20"/>
        </w:rPr>
        <w:t xml:space="preserve"> ou mille autres petits bonshommes </w:t>
      </w:r>
      <w:r w:rsidR="00AF6043">
        <w:rPr>
          <w:rFonts w:ascii="Garamond" w:hAnsi="Garamond"/>
          <w:sz w:val="20"/>
          <w:szCs w:val="20"/>
        </w:rPr>
        <w:t>-</w:t>
      </w:r>
      <w:r w:rsidRPr="00D63B24">
        <w:rPr>
          <w:rFonts w:ascii="Garamond" w:hAnsi="Garamond" w:cs="Courier New"/>
          <w:noProof/>
          <w:sz w:val="20"/>
          <w:szCs w:val="20"/>
        </w:rPr>
        <w:t xml:space="preserve"> soient délivrés de quelque chose d'embarrassant qu'on appelle une phobie ? L'expérience prouve que les phobies ne mettent pas beaucoup plus longtemps à guérir </w:t>
      </w:r>
      <w:r w:rsidRPr="00D63B24">
        <w:rPr>
          <w:rFonts w:ascii="Garamond" w:hAnsi="Garamond"/>
          <w:i/>
          <w:iCs/>
          <w:noProof/>
          <w:sz w:val="20"/>
          <w:szCs w:val="20"/>
        </w:rPr>
        <w:t>spontanément</w:t>
      </w:r>
      <w:r w:rsidRPr="00D63B24">
        <w:rPr>
          <w:rFonts w:ascii="Garamond" w:hAnsi="Garamond" w:cs="Courier New"/>
          <w:noProof/>
          <w:sz w:val="20"/>
          <w:szCs w:val="20"/>
        </w:rPr>
        <w:t xml:space="preserve"> qu'avec une investigation telle que celle dont il s'agit en l'occasion, celle de son père, élève de FREUD et de FREUD lui</w:t>
      </w:r>
      <w:r w:rsidR="00AF6043">
        <w:rPr>
          <w:rFonts w:ascii="Garamond" w:hAnsi="Garamond"/>
          <w:sz w:val="20"/>
          <w:szCs w:val="20"/>
        </w:rPr>
        <w:t>-</w:t>
      </w:r>
      <w:r w:rsidRPr="00D63B24">
        <w:rPr>
          <w:rFonts w:ascii="Garamond" w:hAnsi="Garamond" w:cs="Courier New"/>
          <w:noProof/>
          <w:sz w:val="20"/>
          <w:szCs w:val="20"/>
        </w:rPr>
        <w:t>même.</w:t>
      </w:r>
    </w:p>
    <w:p w:rsidR="00322A51" w:rsidRPr="00D63B24" w:rsidRDefault="00322A51">
      <w:pPr>
        <w:rPr>
          <w:rFonts w:ascii="Garamond" w:hAnsi="Garamond" w:cs="Courier New"/>
          <w:noProof/>
          <w:sz w:val="20"/>
          <w:szCs w:val="20"/>
        </w:rPr>
      </w:pPr>
    </w:p>
    <w:p w:rsidR="00770571" w:rsidRPr="00D63B24" w:rsidRDefault="00322A51">
      <w:pPr>
        <w:rPr>
          <w:rFonts w:ascii="Garamond" w:hAnsi="Garamond" w:cs="Courier New"/>
          <w:noProof/>
          <w:sz w:val="20"/>
          <w:szCs w:val="20"/>
        </w:rPr>
      </w:pPr>
      <w:r w:rsidRPr="00D63B24">
        <w:rPr>
          <w:rFonts w:ascii="Garamond" w:hAnsi="Garamond" w:cs="Courier New"/>
          <w:noProof/>
          <w:sz w:val="20"/>
          <w:szCs w:val="20"/>
        </w:rPr>
        <w:t>Ce qu'il faut</w:t>
      </w:r>
      <w:r w:rsidR="009E3920">
        <w:rPr>
          <w:rFonts w:ascii="Garamond" w:hAnsi="Garamond" w:cs="Courier New"/>
          <w:noProof/>
          <w:sz w:val="20"/>
          <w:szCs w:val="20"/>
        </w:rPr>
        <w:t xml:space="preserve"> </w:t>
      </w:r>
      <w:r w:rsidRPr="00D63B24">
        <w:rPr>
          <w:rFonts w:ascii="Garamond" w:hAnsi="Garamond" w:cs="Courier New"/>
          <w:noProof/>
          <w:sz w:val="20"/>
          <w:szCs w:val="20"/>
        </w:rPr>
        <w:t>à cette époque</w:t>
      </w:r>
      <w:r w:rsidR="009E3920">
        <w:rPr>
          <w:rFonts w:ascii="Garamond" w:hAnsi="Garamond" w:cs="Courier New"/>
          <w:noProof/>
          <w:sz w:val="20"/>
          <w:szCs w:val="20"/>
        </w:rPr>
        <w:t xml:space="preserve"> -</w:t>
      </w:r>
      <w:r w:rsidRPr="00D63B24">
        <w:rPr>
          <w:rFonts w:ascii="Garamond" w:hAnsi="Garamond" w:cs="Courier New"/>
          <w:noProof/>
          <w:sz w:val="20"/>
          <w:szCs w:val="20"/>
        </w:rPr>
        <w:t xml:space="preserve"> il y a treize ans</w:t>
      </w:r>
      <w:r w:rsidR="009E3920">
        <w:rPr>
          <w:rFonts w:ascii="Garamond" w:hAnsi="Garamond" w:cs="Courier New"/>
          <w:noProof/>
          <w:sz w:val="20"/>
          <w:szCs w:val="20"/>
        </w:rPr>
        <w:t xml:space="preserve"> - </w:t>
      </w:r>
      <w:r w:rsidRPr="00D63B24">
        <w:rPr>
          <w:rFonts w:ascii="Garamond" w:hAnsi="Garamond" w:cs="Courier New"/>
          <w:noProof/>
          <w:sz w:val="20"/>
          <w:szCs w:val="20"/>
        </w:rPr>
        <w:t xml:space="preserve">que je souligne, que j'épèle, c'est de l'enjeu véritable dont il s'agit : </w:t>
      </w:r>
    </w:p>
    <w:p w:rsidR="00770571" w:rsidRPr="00D63B24" w:rsidRDefault="00322A51">
      <w:pPr>
        <w:rPr>
          <w:rFonts w:ascii="Garamond" w:hAnsi="Garamond" w:cs="Courier New"/>
          <w:noProof/>
          <w:sz w:val="20"/>
          <w:szCs w:val="20"/>
        </w:rPr>
      </w:pPr>
      <w:r w:rsidRPr="00D63B24">
        <w:rPr>
          <w:rFonts w:ascii="Garamond" w:hAnsi="Garamond" w:cs="Courier New"/>
          <w:noProof/>
          <w:sz w:val="20"/>
          <w:szCs w:val="20"/>
        </w:rPr>
        <w:t>de l'étude de la frontière, de la limite de ce qui se joue à chaque instant, qui va bien au</w:t>
      </w:r>
      <w:r w:rsidR="00AF6043">
        <w:rPr>
          <w:rFonts w:ascii="Garamond" w:hAnsi="Garamond"/>
          <w:sz w:val="20"/>
          <w:szCs w:val="20"/>
        </w:rPr>
        <w:t>-</w:t>
      </w:r>
      <w:r w:rsidRPr="00D63B24">
        <w:rPr>
          <w:rFonts w:ascii="Garamond" w:hAnsi="Garamond" w:cs="Courier New"/>
          <w:noProof/>
          <w:sz w:val="20"/>
          <w:szCs w:val="20"/>
        </w:rPr>
        <w:t xml:space="preserve">delà du cas, de la frontière, de la limite entre </w:t>
      </w:r>
      <w:r w:rsidRPr="00D63B24">
        <w:rPr>
          <w:rFonts w:ascii="Garamond" w:hAnsi="Garamond"/>
          <w:i/>
          <w:iCs/>
          <w:noProof/>
          <w:color w:val="0000CC"/>
          <w:sz w:val="20"/>
          <w:szCs w:val="20"/>
        </w:rPr>
        <w:t>l'imaginaire</w:t>
      </w:r>
      <w:r w:rsidRPr="00D63B24">
        <w:rPr>
          <w:rFonts w:ascii="Garamond" w:hAnsi="Garamond" w:cs="Courier New"/>
          <w:noProof/>
          <w:sz w:val="20"/>
          <w:szCs w:val="20"/>
        </w:rPr>
        <w:t xml:space="preserve"> et </w:t>
      </w:r>
      <w:r w:rsidRPr="00D63B24">
        <w:rPr>
          <w:rFonts w:ascii="Garamond" w:hAnsi="Garamond"/>
          <w:i/>
          <w:iCs/>
          <w:noProof/>
          <w:color w:val="0000CC"/>
          <w:sz w:val="20"/>
          <w:szCs w:val="20"/>
        </w:rPr>
        <w:t>le symbolique</w:t>
      </w:r>
      <w:r w:rsidRPr="00D63B24">
        <w:rPr>
          <w:rFonts w:ascii="Garamond" w:hAnsi="Garamond" w:cs="Courier New"/>
          <w:noProof/>
          <w:sz w:val="20"/>
          <w:szCs w:val="20"/>
        </w:rPr>
        <w:t xml:space="preserve">, et que c'est là que tout se joue.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J'y reviendrai peut</w:t>
      </w:r>
      <w:r w:rsidR="00AF6043">
        <w:rPr>
          <w:rFonts w:ascii="Garamond" w:hAnsi="Garamond"/>
          <w:sz w:val="20"/>
          <w:szCs w:val="20"/>
        </w:rPr>
        <w:t>-</w:t>
      </w:r>
      <w:r w:rsidRPr="00D63B24">
        <w:rPr>
          <w:rFonts w:ascii="Garamond" w:hAnsi="Garamond" w:cs="Courier New"/>
          <w:noProof/>
          <w:sz w:val="20"/>
          <w:szCs w:val="20"/>
        </w:rPr>
        <w:t>être de quelques traits au cours de ce qu'aujourd'hui j'énonce.</w:t>
      </w:r>
    </w:p>
    <w:p w:rsidR="00322A51" w:rsidRPr="00D63B24" w:rsidRDefault="00322A51">
      <w:pPr>
        <w:rPr>
          <w:rFonts w:ascii="Garamond" w:hAnsi="Garamond" w:cs="Courier New"/>
          <w:noProof/>
          <w:sz w:val="20"/>
          <w:szCs w:val="20"/>
        </w:rPr>
      </w:pPr>
    </w:p>
    <w:p w:rsidR="009E3920" w:rsidRDefault="00322A51" w:rsidP="009E3920">
      <w:pPr>
        <w:rPr>
          <w:rFonts w:ascii="Garamond" w:hAnsi="Garamond"/>
          <w:sz w:val="20"/>
          <w:szCs w:val="20"/>
        </w:rPr>
      </w:pPr>
      <w:r w:rsidRPr="00D63B24">
        <w:rPr>
          <w:rFonts w:ascii="Garamond" w:hAnsi="Garamond" w:cs="Courier New"/>
          <w:noProof/>
          <w:sz w:val="20"/>
          <w:szCs w:val="20"/>
        </w:rPr>
        <w:t xml:space="preserve">Mais repartons du point où nous avons à fixer ce qu'il </w:t>
      </w:r>
      <w:r w:rsidRPr="00D63B24">
        <w:rPr>
          <w:rFonts w:ascii="Garamond" w:hAnsi="Garamond"/>
          <w:sz w:val="20"/>
          <w:szCs w:val="20"/>
        </w:rPr>
        <w:t xml:space="preserve">en est du jeu de ces trois ordres, </w:t>
      </w:r>
      <w:r w:rsidRPr="00D63B24">
        <w:rPr>
          <w:rFonts w:ascii="Garamond" w:hAnsi="Garamond"/>
          <w:i/>
          <w:iCs/>
          <w:color w:val="0000CC"/>
          <w:sz w:val="20"/>
          <w:szCs w:val="20"/>
        </w:rPr>
        <w:t>le réel, le symbolique et l'imaginaire</w:t>
      </w:r>
      <w:r w:rsidRPr="00D63B24">
        <w:rPr>
          <w:rFonts w:ascii="Garamond" w:hAnsi="Garamond"/>
          <w:sz w:val="20"/>
          <w:szCs w:val="20"/>
        </w:rPr>
        <w:t xml:space="preserve"> </w:t>
      </w:r>
    </w:p>
    <w:p w:rsidR="002918E1" w:rsidRPr="00D63B24" w:rsidRDefault="00322A51" w:rsidP="009E3920">
      <w:pPr>
        <w:rPr>
          <w:rFonts w:ascii="Garamond" w:hAnsi="Garamond"/>
          <w:sz w:val="20"/>
          <w:szCs w:val="20"/>
        </w:rPr>
      </w:pPr>
      <w:r w:rsidRPr="00D63B24">
        <w:rPr>
          <w:rFonts w:ascii="Garamond" w:hAnsi="Garamond"/>
          <w:sz w:val="20"/>
          <w:szCs w:val="20"/>
        </w:rPr>
        <w:t>dans ce qui est en cause véritablement : ce point tournant</w:t>
      </w:r>
      <w:r w:rsidR="002918E1" w:rsidRPr="00D63B24">
        <w:rPr>
          <w:rFonts w:ascii="Garamond" w:hAnsi="Garamond"/>
          <w:sz w:val="20"/>
          <w:szCs w:val="20"/>
        </w:rPr>
        <w:t xml:space="preserve"> </w:t>
      </w:r>
      <w:r w:rsidRPr="00D63B24">
        <w:rPr>
          <w:rFonts w:ascii="Garamond" w:hAnsi="Garamond"/>
          <w:sz w:val="20"/>
          <w:szCs w:val="20"/>
        </w:rPr>
        <w:t>où tous nous sommes les patients</w:t>
      </w:r>
      <w:r w:rsidR="00AD7D37" w:rsidRPr="00D63B24">
        <w:rPr>
          <w:rFonts w:ascii="Garamond" w:hAnsi="Garamond"/>
          <w:sz w:val="20"/>
          <w:szCs w:val="20"/>
        </w:rPr>
        <w:t>…</w:t>
      </w:r>
    </w:p>
    <w:p w:rsidR="00322A51" w:rsidRPr="00D63B24" w:rsidRDefault="00322A51" w:rsidP="002918E1">
      <w:pPr>
        <w:pStyle w:val="Corpsdetexte3"/>
        <w:ind w:firstLine="708"/>
        <w:rPr>
          <w:rFonts w:ascii="Garamond" w:hAnsi="Garamond"/>
          <w:sz w:val="20"/>
          <w:szCs w:val="20"/>
        </w:rPr>
      </w:pPr>
      <w:r w:rsidRPr="00D63B24">
        <w:rPr>
          <w:rFonts w:ascii="Garamond" w:hAnsi="Garamond"/>
          <w:sz w:val="20"/>
          <w:szCs w:val="20"/>
        </w:rPr>
        <w:t>quels que puissent être</w:t>
      </w:r>
      <w:r w:rsidR="002918E1" w:rsidRPr="00D63B24">
        <w:rPr>
          <w:rFonts w:ascii="Garamond" w:hAnsi="Garamond"/>
          <w:sz w:val="20"/>
          <w:szCs w:val="20"/>
        </w:rPr>
        <w:t>,</w:t>
      </w:r>
      <w:r w:rsidRPr="00D63B24">
        <w:rPr>
          <w:rFonts w:ascii="Garamond" w:hAnsi="Garamond"/>
          <w:sz w:val="20"/>
          <w:szCs w:val="20"/>
        </w:rPr>
        <w:t xml:space="preserve"> à chacun</w:t>
      </w:r>
      <w:r w:rsidR="002918E1" w:rsidRPr="00D63B24">
        <w:rPr>
          <w:rFonts w:ascii="Garamond" w:hAnsi="Garamond"/>
          <w:sz w:val="20"/>
          <w:szCs w:val="20"/>
        </w:rPr>
        <w:t>,</w:t>
      </w:r>
      <w:r w:rsidRPr="00D63B24">
        <w:rPr>
          <w:rFonts w:ascii="Garamond" w:hAnsi="Garamond"/>
          <w:sz w:val="20"/>
          <w:szCs w:val="20"/>
        </w:rPr>
        <w:t xml:space="preserve"> nos mésaventures et nos symptômes</w:t>
      </w: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…à savoir ce que je désigne comme une certaine </w:t>
      </w:r>
      <w:r w:rsidRPr="00D63B24">
        <w:rPr>
          <w:rFonts w:ascii="Garamond" w:hAnsi="Garamond" w:cs="Times New Roman"/>
          <w:i/>
          <w:iCs/>
          <w:color w:val="0000CC"/>
          <w:sz w:val="20"/>
          <w:szCs w:val="20"/>
        </w:rPr>
        <w:t>disjonction du savoir au pouvoir</w:t>
      </w:r>
      <w:r w:rsidR="009E3920">
        <w:rPr>
          <w:rFonts w:ascii="Garamond" w:hAnsi="Garamond"/>
          <w:sz w:val="20"/>
          <w:szCs w:val="20"/>
        </w:rPr>
        <w:t xml:space="preserve">. </w:t>
      </w:r>
      <w:r w:rsidRPr="00D63B24">
        <w:rPr>
          <w:rFonts w:ascii="Garamond" w:hAnsi="Garamond"/>
          <w:sz w:val="20"/>
          <w:szCs w:val="20"/>
        </w:rPr>
        <w:t>Posons quelque part en un point…</w:t>
      </w:r>
    </w:p>
    <w:p w:rsidR="00322A51" w:rsidRPr="00D63B24" w:rsidRDefault="00322A51">
      <w:pPr>
        <w:pStyle w:val="Corpsdetexte3"/>
        <w:ind w:firstLine="708"/>
        <w:rPr>
          <w:rFonts w:ascii="Garamond" w:hAnsi="Garamond"/>
          <w:sz w:val="20"/>
          <w:szCs w:val="20"/>
        </w:rPr>
      </w:pPr>
      <w:r w:rsidRPr="00D63B24">
        <w:rPr>
          <w:rFonts w:ascii="Garamond" w:hAnsi="Garamond"/>
          <w:sz w:val="20"/>
          <w:szCs w:val="20"/>
        </w:rPr>
        <w:t xml:space="preserve">soyons grossiers, soyons sommaires </w:t>
      </w: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…ce que j'ai appelé tout à l'heure </w:t>
      </w:r>
      <w:r w:rsidRPr="00D63B24">
        <w:rPr>
          <w:rFonts w:ascii="Garamond" w:hAnsi="Garamond" w:cs="Times New Roman"/>
          <w:i/>
          <w:iCs/>
          <w:color w:val="0000CC"/>
          <w:sz w:val="20"/>
          <w:szCs w:val="20"/>
        </w:rPr>
        <w:t>le réel</w:t>
      </w:r>
      <w:r w:rsidRPr="00D63B24">
        <w:rPr>
          <w:rFonts w:ascii="Garamond" w:hAnsi="Garamond"/>
          <w:sz w:val="20"/>
          <w:szCs w:val="20"/>
        </w:rPr>
        <w:t xml:space="preserve">, dont il est tout à fait évident que, tel que je l'ai décrit, il intéresse. </w:t>
      </w:r>
    </w:p>
    <w:p w:rsidR="00322A51" w:rsidRPr="00D63B24" w:rsidRDefault="00322A51">
      <w:pPr>
        <w:pStyle w:val="Corpsdetexte3"/>
        <w:rPr>
          <w:rFonts w:ascii="Garamond" w:hAnsi="Garamond"/>
          <w:sz w:val="20"/>
          <w:szCs w:val="20"/>
        </w:rPr>
      </w:pPr>
    </w:p>
    <w:p w:rsidR="009E3920" w:rsidRDefault="00322A51">
      <w:pPr>
        <w:pStyle w:val="Corpsdetexte3"/>
        <w:rPr>
          <w:rFonts w:ascii="Garamond" w:hAnsi="Garamond"/>
          <w:sz w:val="20"/>
          <w:szCs w:val="20"/>
        </w:rPr>
      </w:pPr>
      <w:r w:rsidRPr="00D63B24">
        <w:rPr>
          <w:rFonts w:ascii="Garamond" w:hAnsi="Garamond"/>
          <w:sz w:val="20"/>
          <w:szCs w:val="20"/>
        </w:rPr>
        <w:t xml:space="preserve">Je n'ai pas encore été le voir mais il y a </w:t>
      </w:r>
      <w:r w:rsidR="00AF6043">
        <w:rPr>
          <w:rFonts w:ascii="Garamond" w:hAnsi="Garamond"/>
          <w:sz w:val="20"/>
          <w:szCs w:val="20"/>
        </w:rPr>
        <w:t>-</w:t>
      </w:r>
      <w:r w:rsidRPr="00D63B24">
        <w:rPr>
          <w:rFonts w:ascii="Garamond" w:hAnsi="Garamond"/>
          <w:sz w:val="20"/>
          <w:szCs w:val="20"/>
        </w:rPr>
        <w:t xml:space="preserve"> paraît</w:t>
      </w:r>
      <w:r w:rsidR="00AF6043">
        <w:rPr>
          <w:rFonts w:ascii="Garamond" w:hAnsi="Garamond"/>
          <w:sz w:val="20"/>
          <w:szCs w:val="20"/>
        </w:rPr>
        <w:t>-</w:t>
      </w:r>
      <w:r w:rsidRPr="00D63B24">
        <w:rPr>
          <w:rFonts w:ascii="Garamond" w:hAnsi="Garamond"/>
          <w:sz w:val="20"/>
          <w:szCs w:val="20"/>
        </w:rPr>
        <w:t xml:space="preserve">il </w:t>
      </w:r>
      <w:r w:rsidR="00AF6043">
        <w:rPr>
          <w:rFonts w:ascii="Garamond" w:hAnsi="Garamond"/>
          <w:sz w:val="20"/>
          <w:szCs w:val="20"/>
        </w:rPr>
        <w:t>-</w:t>
      </w:r>
      <w:r w:rsidRPr="00D63B24">
        <w:rPr>
          <w:rFonts w:ascii="Garamond" w:hAnsi="Garamond"/>
          <w:sz w:val="20"/>
          <w:szCs w:val="20"/>
        </w:rPr>
        <w:t xml:space="preserve"> un film de Louis MALLE sur Calcutta. On y voit une très grande quantité de gens qui meurent de faim. C'est ça, le </w:t>
      </w:r>
      <w:r w:rsidRPr="00D63B24">
        <w:rPr>
          <w:rFonts w:ascii="Garamond" w:hAnsi="Garamond" w:cs="Times New Roman"/>
          <w:i/>
          <w:color w:val="0000CC"/>
          <w:sz w:val="20"/>
          <w:szCs w:val="20"/>
        </w:rPr>
        <w:t>réel</w:t>
      </w:r>
      <w:r w:rsidR="009E3920">
        <w:rPr>
          <w:rFonts w:ascii="Garamond" w:hAnsi="Garamond"/>
          <w:sz w:val="20"/>
          <w:szCs w:val="20"/>
        </w:rPr>
        <w:t xml:space="preserve">. </w:t>
      </w:r>
      <w:r w:rsidRPr="00D63B24">
        <w:rPr>
          <w:rFonts w:ascii="Garamond" w:hAnsi="Garamond"/>
          <w:sz w:val="20"/>
          <w:szCs w:val="20"/>
        </w:rPr>
        <w:t xml:space="preserve">Là où les gens meurent de faim, ils meurent de faim. Rien ne manque. </w:t>
      </w:r>
    </w:p>
    <w:p w:rsidR="009E3920" w:rsidRDefault="00322A51">
      <w:pPr>
        <w:pStyle w:val="Corpsdetexte3"/>
        <w:rPr>
          <w:rFonts w:ascii="Garamond" w:hAnsi="Garamond"/>
          <w:sz w:val="20"/>
          <w:szCs w:val="20"/>
        </w:rPr>
      </w:pPr>
      <w:r w:rsidRPr="00D63B24">
        <w:rPr>
          <w:rFonts w:ascii="Garamond" w:hAnsi="Garamond"/>
          <w:sz w:val="20"/>
          <w:szCs w:val="20"/>
        </w:rPr>
        <w:t xml:space="preserve">On commence à parler de manque pourquoi ? Parce qu'ils ont fait partie d'un empire. Sans quoi, </w:t>
      </w:r>
      <w:r w:rsidRPr="009E3920">
        <w:rPr>
          <w:rFonts w:ascii="Garamond" w:hAnsi="Garamond"/>
          <w:i/>
          <w:sz w:val="20"/>
          <w:szCs w:val="20"/>
        </w:rPr>
        <w:t>paraît</w:t>
      </w:r>
      <w:r w:rsidR="00AF6043" w:rsidRPr="009E3920">
        <w:rPr>
          <w:rFonts w:ascii="Garamond" w:hAnsi="Garamond"/>
          <w:i/>
          <w:sz w:val="20"/>
          <w:szCs w:val="20"/>
        </w:rPr>
        <w:t>-</w:t>
      </w:r>
      <w:r w:rsidRPr="009E3920">
        <w:rPr>
          <w:rFonts w:ascii="Garamond" w:hAnsi="Garamond"/>
          <w:i/>
          <w:sz w:val="20"/>
          <w:szCs w:val="20"/>
        </w:rPr>
        <w:t>il</w:t>
      </w:r>
      <w:r w:rsidRPr="00D63B24">
        <w:rPr>
          <w:rFonts w:ascii="Garamond" w:hAnsi="Garamond"/>
          <w:sz w:val="20"/>
          <w:szCs w:val="20"/>
        </w:rPr>
        <w:t>, il n'y aurait même pas de Calcutta. Car c'est en raison</w:t>
      </w:r>
      <w:r w:rsidR="009E3920">
        <w:rPr>
          <w:rFonts w:ascii="Garamond" w:hAnsi="Garamond"/>
          <w:sz w:val="20"/>
          <w:szCs w:val="20"/>
        </w:rPr>
        <w:t>,</w:t>
      </w:r>
      <w:r w:rsidRPr="00D63B24">
        <w:rPr>
          <w:rFonts w:ascii="Garamond" w:hAnsi="Garamond"/>
          <w:sz w:val="20"/>
          <w:szCs w:val="20"/>
        </w:rPr>
        <w:t xml:space="preserve"> </w:t>
      </w:r>
      <w:r w:rsidRPr="009E3920">
        <w:rPr>
          <w:rFonts w:ascii="Garamond" w:hAnsi="Garamond"/>
          <w:i/>
          <w:sz w:val="20"/>
          <w:szCs w:val="20"/>
        </w:rPr>
        <w:t>paraît</w:t>
      </w:r>
      <w:r w:rsidR="00AF6043" w:rsidRPr="009E3920">
        <w:rPr>
          <w:rFonts w:ascii="Garamond" w:hAnsi="Garamond"/>
          <w:i/>
          <w:sz w:val="20"/>
          <w:szCs w:val="20"/>
        </w:rPr>
        <w:t>-</w:t>
      </w:r>
      <w:r w:rsidRPr="009E3920">
        <w:rPr>
          <w:rFonts w:ascii="Garamond" w:hAnsi="Garamond"/>
          <w:i/>
          <w:sz w:val="20"/>
          <w:szCs w:val="20"/>
        </w:rPr>
        <w:t>il</w:t>
      </w:r>
      <w:r w:rsidR="009E3920">
        <w:rPr>
          <w:rFonts w:ascii="Garamond" w:hAnsi="Garamond"/>
          <w:sz w:val="20"/>
          <w:szCs w:val="20"/>
        </w:rPr>
        <w:t>…</w:t>
      </w:r>
    </w:p>
    <w:p w:rsidR="009E3920" w:rsidRDefault="00322A51" w:rsidP="009E3920">
      <w:pPr>
        <w:pStyle w:val="Corpsdetexte3"/>
        <w:ind w:firstLine="708"/>
        <w:rPr>
          <w:rFonts w:ascii="Garamond" w:hAnsi="Garamond"/>
          <w:sz w:val="20"/>
          <w:szCs w:val="20"/>
        </w:rPr>
      </w:pPr>
      <w:r w:rsidRPr="009E3920">
        <w:rPr>
          <w:rFonts w:ascii="Garamond" w:hAnsi="Garamond"/>
          <w:sz w:val="20"/>
          <w:szCs w:val="20"/>
        </w:rPr>
        <w:t xml:space="preserve">je ne suis pas </w:t>
      </w:r>
      <w:r w:rsidRPr="009E3920">
        <w:rPr>
          <w:rFonts w:ascii="Garamond" w:hAnsi="Garamond"/>
          <w:i/>
          <w:sz w:val="20"/>
          <w:szCs w:val="20"/>
        </w:rPr>
        <w:t>historien</w:t>
      </w:r>
      <w:r w:rsidRPr="009E3920">
        <w:rPr>
          <w:rFonts w:ascii="Garamond" w:hAnsi="Garamond"/>
          <w:sz w:val="20"/>
          <w:szCs w:val="20"/>
        </w:rPr>
        <w:t xml:space="preserve"> assez pour le savoir</w:t>
      </w:r>
      <w:r w:rsidRPr="00D63B24">
        <w:rPr>
          <w:rFonts w:ascii="Garamond" w:hAnsi="Garamond"/>
          <w:sz w:val="20"/>
          <w:szCs w:val="20"/>
        </w:rPr>
        <w:t xml:space="preserve"> mais je l'admets puisqu'on nous le dit</w:t>
      </w:r>
    </w:p>
    <w:p w:rsidR="009E3920" w:rsidRDefault="009E3920">
      <w:pPr>
        <w:pStyle w:val="Corpsdetexte3"/>
        <w:rPr>
          <w:rFonts w:ascii="Garamond" w:hAnsi="Garamond"/>
          <w:sz w:val="20"/>
          <w:szCs w:val="20"/>
        </w:rPr>
      </w:pPr>
      <w:r>
        <w:rPr>
          <w:rFonts w:ascii="Garamond" w:hAnsi="Garamond"/>
          <w:sz w:val="20"/>
          <w:szCs w:val="20"/>
        </w:rPr>
        <w:t>…</w:t>
      </w:r>
      <w:r w:rsidR="00322A51" w:rsidRPr="00D63B24">
        <w:rPr>
          <w:rFonts w:ascii="Garamond" w:hAnsi="Garamond"/>
          <w:sz w:val="20"/>
          <w:szCs w:val="20"/>
        </w:rPr>
        <w:t xml:space="preserve">des nécessités de cet empire, qu’il y a une </w:t>
      </w:r>
      <w:r w:rsidR="00322A51" w:rsidRPr="00D63B24">
        <w:rPr>
          <w:rFonts w:ascii="Garamond" w:hAnsi="Garamond"/>
          <w:i/>
          <w:sz w:val="20"/>
          <w:szCs w:val="20"/>
        </w:rPr>
        <w:t>agglomération</w:t>
      </w:r>
      <w:r w:rsidR="00322A51" w:rsidRPr="00D63B24">
        <w:rPr>
          <w:rFonts w:ascii="Garamond" w:hAnsi="Garamond"/>
          <w:sz w:val="20"/>
          <w:szCs w:val="20"/>
        </w:rPr>
        <w:t xml:space="preserve"> à cet endroit, sans les nécessités de cet empire, </w:t>
      </w:r>
    </w:p>
    <w:p w:rsidR="00322A51" w:rsidRPr="00D63B24" w:rsidRDefault="00322A51">
      <w:pPr>
        <w:pStyle w:val="Corpsdetexte3"/>
        <w:rPr>
          <w:rFonts w:ascii="Garamond" w:hAnsi="Garamond"/>
          <w:sz w:val="20"/>
          <w:szCs w:val="20"/>
        </w:rPr>
      </w:pPr>
      <w:r w:rsidRPr="00D63B24">
        <w:rPr>
          <w:rFonts w:ascii="Garamond" w:hAnsi="Garamond"/>
          <w:sz w:val="20"/>
          <w:szCs w:val="20"/>
        </w:rPr>
        <w:t>il n'y aurait pas eu d'</w:t>
      </w:r>
      <w:r w:rsidRPr="00D63B24">
        <w:rPr>
          <w:rFonts w:ascii="Garamond" w:hAnsi="Garamond"/>
          <w:i/>
          <w:sz w:val="20"/>
          <w:szCs w:val="20"/>
        </w:rPr>
        <w:t>agglomération</w:t>
      </w:r>
      <w:r w:rsidRPr="00D63B24">
        <w:rPr>
          <w:rFonts w:ascii="Garamond" w:hAnsi="Garamond"/>
          <w:sz w:val="20"/>
          <w:szCs w:val="20"/>
        </w:rPr>
        <w:t xml:space="preserve"> à cet endroit. </w:t>
      </w:r>
    </w:p>
    <w:p w:rsidR="00770571" w:rsidRPr="00D63B24" w:rsidRDefault="00770571">
      <w:pPr>
        <w:pStyle w:val="Corpsdetexte3"/>
        <w:rPr>
          <w:rFonts w:ascii="Garamond" w:hAnsi="Garamond"/>
          <w:sz w:val="20"/>
          <w:szCs w:val="20"/>
        </w:rPr>
      </w:pPr>
    </w:p>
    <w:p w:rsidR="009E3920" w:rsidRDefault="00322A51">
      <w:pPr>
        <w:pStyle w:val="Corpsdetexte3"/>
        <w:rPr>
          <w:rFonts w:ascii="Garamond" w:hAnsi="Garamond"/>
          <w:sz w:val="20"/>
          <w:szCs w:val="20"/>
        </w:rPr>
      </w:pPr>
      <w:r w:rsidRPr="00D63B24">
        <w:rPr>
          <w:rFonts w:ascii="Garamond" w:hAnsi="Garamond"/>
          <w:sz w:val="20"/>
          <w:szCs w:val="20"/>
        </w:rPr>
        <w:t>Les empires modernes laissent éclater leur part de manque justement en ceci que le savoir y a pris une certaine croissance, sans doute démesurée, aux effets de pouvoir. Il a aussi cette propriété, l'empire moderne</w:t>
      </w:r>
      <w:r w:rsidR="00AF2873" w:rsidRPr="00D63B24">
        <w:rPr>
          <w:rFonts w:ascii="Garamond" w:hAnsi="Garamond"/>
          <w:sz w:val="20"/>
          <w:szCs w:val="20"/>
        </w:rPr>
        <w:t> :</w:t>
      </w:r>
      <w:r w:rsidRPr="00D63B24">
        <w:rPr>
          <w:rFonts w:ascii="Garamond" w:hAnsi="Garamond"/>
          <w:sz w:val="20"/>
          <w:szCs w:val="20"/>
        </w:rPr>
        <w:t xml:space="preserve"> que partout où il étend son aile, cette </w:t>
      </w:r>
      <w:r w:rsidRPr="00D63B24">
        <w:rPr>
          <w:rFonts w:ascii="Garamond" w:hAnsi="Garamond" w:cs="Times New Roman"/>
          <w:i/>
          <w:sz w:val="20"/>
          <w:szCs w:val="20"/>
        </w:rPr>
        <w:t>disjonction</w:t>
      </w:r>
      <w:r w:rsidR="009E3920">
        <w:rPr>
          <w:rFonts w:ascii="Garamond" w:hAnsi="Garamond"/>
          <w:sz w:val="20"/>
          <w:szCs w:val="20"/>
        </w:rPr>
        <w:t xml:space="preserve"> vient aussi. </w:t>
      </w:r>
      <w:r w:rsidRPr="00D63B24">
        <w:rPr>
          <w:rFonts w:ascii="Garamond" w:hAnsi="Garamond"/>
          <w:sz w:val="20"/>
          <w:szCs w:val="20"/>
        </w:rPr>
        <w:t xml:space="preserve">Et c'est uniquement au nom de cela qu'on peut, de la famine aux Indes, faire un motif </w:t>
      </w: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nous incitant à une </w:t>
      </w:r>
      <w:r w:rsidRPr="00D63B24">
        <w:rPr>
          <w:rFonts w:ascii="Garamond" w:hAnsi="Garamond" w:cs="Times New Roman"/>
          <w:i/>
          <w:iCs/>
          <w:sz w:val="20"/>
          <w:szCs w:val="20"/>
        </w:rPr>
        <w:t>subversion</w:t>
      </w:r>
      <w:r w:rsidRPr="00D63B24">
        <w:rPr>
          <w:rFonts w:ascii="Garamond" w:hAnsi="Garamond"/>
          <w:sz w:val="20"/>
          <w:szCs w:val="20"/>
        </w:rPr>
        <w:t xml:space="preserve"> ou à une révision universelle, à quelque chose, </w:t>
      </w:r>
      <w:r w:rsidRPr="00D63B24">
        <w:rPr>
          <w:rFonts w:ascii="Garamond" w:hAnsi="Garamond" w:cs="Times New Roman"/>
          <w:i/>
          <w:iCs/>
          <w:color w:val="0000CC"/>
          <w:sz w:val="20"/>
          <w:szCs w:val="20"/>
        </w:rPr>
        <w:t>le Réel</w:t>
      </w:r>
      <w:r w:rsidRPr="00D63B24">
        <w:rPr>
          <w:rFonts w:ascii="Garamond" w:hAnsi="Garamond"/>
          <w:sz w:val="20"/>
          <w:szCs w:val="20"/>
        </w:rPr>
        <w:t xml:space="preserve"> quoi</w:t>
      </w:r>
      <w:r w:rsidR="00AD7D37" w:rsidRPr="00D63B24">
        <w:rPr>
          <w:rFonts w:ascii="Garamond" w:hAnsi="Garamond"/>
          <w:sz w:val="20"/>
          <w:szCs w:val="20"/>
        </w:rPr>
        <w:t xml:space="preserve"> </w:t>
      </w:r>
      <w:r w:rsidRPr="00D63B24">
        <w:rPr>
          <w:rFonts w:ascii="Garamond" w:hAnsi="Garamond"/>
          <w:sz w:val="20"/>
          <w:szCs w:val="20"/>
        </w:rPr>
        <w:t>!</w:t>
      </w:r>
    </w:p>
    <w:p w:rsidR="00322A51" w:rsidRPr="00D63B24" w:rsidRDefault="00322A51">
      <w:pPr>
        <w:rPr>
          <w:rFonts w:ascii="Garamond" w:hAnsi="Garamond"/>
          <w:i/>
          <w:iCs/>
          <w:noProof/>
          <w:color w:val="0000FF"/>
          <w:sz w:val="20"/>
          <w:szCs w:val="20"/>
        </w:rPr>
      </w:pPr>
    </w:p>
    <w:p w:rsidR="009E3920" w:rsidRDefault="00322A51">
      <w:pPr>
        <w:rPr>
          <w:rFonts w:ascii="Garamond" w:hAnsi="Garamond" w:cs="Courier New"/>
          <w:noProof/>
          <w:sz w:val="20"/>
          <w:szCs w:val="20"/>
        </w:rPr>
      </w:pPr>
      <w:r w:rsidRPr="00D63B24">
        <w:rPr>
          <w:rFonts w:ascii="Garamond" w:hAnsi="Garamond"/>
          <w:i/>
          <w:iCs/>
          <w:noProof/>
          <w:color w:val="0000CC"/>
          <w:sz w:val="20"/>
          <w:szCs w:val="20"/>
        </w:rPr>
        <w:t xml:space="preserve">Pour qu'il y ait du symbolique, il faut qu'il se compte au moins </w:t>
      </w:r>
      <w:r w:rsidRPr="009E3920">
        <w:rPr>
          <w:noProof/>
          <w:color w:val="0000CC"/>
          <w:sz w:val="18"/>
          <w:szCs w:val="18"/>
        </w:rPr>
        <w:t>1</w:t>
      </w:r>
      <w:r w:rsidRPr="00D63B24">
        <w:rPr>
          <w:rFonts w:ascii="Garamond" w:hAnsi="Garamond"/>
          <w:i/>
          <w:iCs/>
          <w:noProof/>
          <w:color w:val="0000CC"/>
          <w:sz w:val="20"/>
          <w:szCs w:val="20"/>
        </w:rPr>
        <w:t>.</w:t>
      </w:r>
      <w:r w:rsidRPr="00D63B24">
        <w:rPr>
          <w:rFonts w:ascii="Garamond" w:hAnsi="Garamond" w:cs="Courier New"/>
          <w:noProof/>
          <w:color w:val="0000CC"/>
          <w:sz w:val="20"/>
          <w:szCs w:val="20"/>
        </w:rPr>
        <w:t xml:space="preserve"> </w:t>
      </w:r>
      <w:r w:rsidRPr="00D63B24">
        <w:rPr>
          <w:rFonts w:ascii="Garamond" w:hAnsi="Garamond" w:cs="Courier New"/>
          <w:noProof/>
          <w:sz w:val="20"/>
          <w:szCs w:val="20"/>
        </w:rPr>
        <w:t xml:space="preserve">Pendant longtemps, on a cru que </w:t>
      </w:r>
      <w:r w:rsidRPr="00D260DB">
        <w:rPr>
          <w:rFonts w:ascii="Garamond" w:hAnsi="Garamond" w:cs="Courier New"/>
          <w:i/>
          <w:noProof/>
          <w:sz w:val="20"/>
          <w:szCs w:val="20"/>
        </w:rPr>
        <w:t>compter pouvait se réduire à l'</w:t>
      </w:r>
      <w:r w:rsidR="00AD7D37" w:rsidRPr="00D260DB">
        <w:rPr>
          <w:rFonts w:ascii="Garamond" w:hAnsi="Garamond"/>
          <w:i/>
          <w:noProof/>
          <w:color w:val="0000CC"/>
          <w:sz w:val="20"/>
          <w:szCs w:val="20"/>
        </w:rPr>
        <w:t>U</w:t>
      </w:r>
      <w:r w:rsidR="00AD7D37" w:rsidRPr="00D63B24">
        <w:rPr>
          <w:rFonts w:ascii="Garamond" w:hAnsi="Garamond"/>
          <w:i/>
          <w:noProof/>
          <w:color w:val="0000CC"/>
          <w:sz w:val="20"/>
          <w:szCs w:val="20"/>
        </w:rPr>
        <w:t>n</w:t>
      </w:r>
      <w:r w:rsidR="009E3920">
        <w:rPr>
          <w:rFonts w:ascii="Garamond" w:hAnsi="Garamond"/>
          <w:i/>
          <w:noProof/>
          <w:color w:val="0000CC"/>
          <w:sz w:val="20"/>
          <w:szCs w:val="20"/>
        </w:rPr>
        <w:t> :</w:t>
      </w:r>
      <w:r w:rsidRPr="00D63B24">
        <w:rPr>
          <w:rFonts w:ascii="Garamond" w:hAnsi="Garamond" w:cs="Courier New"/>
          <w:noProof/>
          <w:sz w:val="20"/>
          <w:szCs w:val="20"/>
        </w:rPr>
        <w:t xml:space="preserve"> </w:t>
      </w:r>
    </w:p>
    <w:p w:rsidR="00322A51" w:rsidRPr="009E3920" w:rsidRDefault="00322A51" w:rsidP="00083977">
      <w:pPr>
        <w:pStyle w:val="Paragraphedeliste"/>
        <w:numPr>
          <w:ilvl w:val="0"/>
          <w:numId w:val="42"/>
        </w:numPr>
        <w:rPr>
          <w:rFonts w:ascii="Garamond" w:hAnsi="Garamond" w:cs="Courier New"/>
          <w:noProof/>
          <w:sz w:val="20"/>
          <w:szCs w:val="20"/>
        </w:rPr>
      </w:pPr>
      <w:r w:rsidRPr="009E3920">
        <w:rPr>
          <w:rFonts w:ascii="Garamond" w:hAnsi="Garamond" w:cs="Courier New"/>
          <w:noProof/>
          <w:sz w:val="20"/>
          <w:szCs w:val="20"/>
        </w:rPr>
        <w:t>à l'</w:t>
      </w:r>
      <w:r w:rsidR="00AD7D37" w:rsidRPr="009E3920">
        <w:rPr>
          <w:rFonts w:ascii="Garamond" w:hAnsi="Garamond"/>
          <w:i/>
          <w:noProof/>
          <w:color w:val="0000CC"/>
          <w:sz w:val="20"/>
          <w:szCs w:val="20"/>
        </w:rPr>
        <w:t>Un</w:t>
      </w:r>
      <w:r w:rsidRPr="009E3920">
        <w:rPr>
          <w:rFonts w:ascii="Garamond" w:hAnsi="Garamond" w:cs="Courier New"/>
          <w:noProof/>
          <w:sz w:val="20"/>
          <w:szCs w:val="20"/>
        </w:rPr>
        <w:t xml:space="preserve"> du Dieu </w:t>
      </w:r>
      <w:r w:rsidR="00AF6043" w:rsidRPr="009E3920">
        <w:rPr>
          <w:rFonts w:ascii="Garamond" w:hAnsi="Garamond"/>
          <w:sz w:val="20"/>
          <w:szCs w:val="20"/>
        </w:rPr>
        <w:t>-</w:t>
      </w:r>
      <w:r w:rsidRPr="009E3920">
        <w:rPr>
          <w:rFonts w:ascii="Garamond" w:hAnsi="Garamond" w:cs="Courier New"/>
          <w:noProof/>
          <w:sz w:val="20"/>
          <w:szCs w:val="20"/>
        </w:rPr>
        <w:t xml:space="preserve"> il n'y en a qu'un </w:t>
      </w:r>
      <w:r w:rsidR="00AF6043" w:rsidRPr="009E3920">
        <w:rPr>
          <w:rFonts w:ascii="Garamond" w:hAnsi="Garamond"/>
          <w:sz w:val="20"/>
          <w:szCs w:val="20"/>
        </w:rPr>
        <w:t>-</w:t>
      </w:r>
      <w:r w:rsidRPr="009E3920">
        <w:rPr>
          <w:rFonts w:ascii="Garamond" w:hAnsi="Garamond" w:cs="Courier New"/>
          <w:noProof/>
          <w:sz w:val="20"/>
          <w:szCs w:val="20"/>
        </w:rPr>
        <w:t xml:space="preserve"> </w:t>
      </w:r>
    </w:p>
    <w:p w:rsidR="009E3920" w:rsidRPr="009E3920" w:rsidRDefault="00322A51" w:rsidP="00083977">
      <w:pPr>
        <w:pStyle w:val="Paragraphedeliste"/>
        <w:numPr>
          <w:ilvl w:val="0"/>
          <w:numId w:val="42"/>
        </w:numPr>
        <w:rPr>
          <w:rFonts w:ascii="Garamond" w:hAnsi="Garamond" w:cs="Courier New"/>
          <w:noProof/>
          <w:sz w:val="20"/>
          <w:szCs w:val="20"/>
        </w:rPr>
      </w:pPr>
      <w:r w:rsidRPr="009E3920">
        <w:rPr>
          <w:rFonts w:ascii="Garamond" w:hAnsi="Garamond" w:cs="Courier New"/>
          <w:noProof/>
          <w:sz w:val="20"/>
          <w:szCs w:val="20"/>
        </w:rPr>
        <w:t>à l'</w:t>
      </w:r>
      <w:r w:rsidR="00AD7D37" w:rsidRPr="009E3920">
        <w:rPr>
          <w:rFonts w:ascii="Garamond" w:hAnsi="Garamond"/>
          <w:i/>
          <w:noProof/>
          <w:color w:val="0000CC"/>
          <w:sz w:val="20"/>
          <w:szCs w:val="20"/>
        </w:rPr>
        <w:t>Un</w:t>
      </w:r>
      <w:r w:rsidRPr="009E3920">
        <w:rPr>
          <w:rFonts w:ascii="Garamond" w:hAnsi="Garamond" w:cs="Courier New"/>
          <w:noProof/>
          <w:sz w:val="20"/>
          <w:szCs w:val="20"/>
        </w:rPr>
        <w:t xml:space="preserve"> de l'Empire, </w:t>
      </w:r>
    </w:p>
    <w:p w:rsidR="009E3920" w:rsidRPr="009E3920" w:rsidRDefault="00322A51" w:rsidP="00083977">
      <w:pPr>
        <w:pStyle w:val="Paragraphedeliste"/>
        <w:numPr>
          <w:ilvl w:val="0"/>
          <w:numId w:val="42"/>
        </w:numPr>
        <w:rPr>
          <w:rFonts w:ascii="Garamond" w:hAnsi="Garamond" w:cs="Courier New"/>
          <w:noProof/>
          <w:sz w:val="20"/>
          <w:szCs w:val="20"/>
        </w:rPr>
      </w:pPr>
      <w:r w:rsidRPr="009E3920">
        <w:rPr>
          <w:rFonts w:ascii="Garamond" w:hAnsi="Garamond" w:cs="Courier New"/>
          <w:noProof/>
          <w:sz w:val="20"/>
          <w:szCs w:val="20"/>
        </w:rPr>
        <w:t>à l'</w:t>
      </w:r>
      <w:r w:rsidR="00AD7D37" w:rsidRPr="009E3920">
        <w:rPr>
          <w:rFonts w:ascii="Garamond" w:hAnsi="Garamond"/>
          <w:i/>
          <w:noProof/>
          <w:color w:val="0000CC"/>
          <w:sz w:val="20"/>
          <w:szCs w:val="20"/>
        </w:rPr>
        <w:t>Un</w:t>
      </w:r>
      <w:r w:rsidRPr="009E3920">
        <w:rPr>
          <w:rFonts w:ascii="Garamond" w:hAnsi="Garamond" w:cs="Courier New"/>
          <w:noProof/>
          <w:sz w:val="20"/>
          <w:szCs w:val="20"/>
        </w:rPr>
        <w:t xml:space="preserve"> de PROCLUS, </w:t>
      </w:r>
    </w:p>
    <w:p w:rsidR="009E3920" w:rsidRPr="009E3920" w:rsidRDefault="00322A51" w:rsidP="00083977">
      <w:pPr>
        <w:pStyle w:val="Paragraphedeliste"/>
        <w:numPr>
          <w:ilvl w:val="0"/>
          <w:numId w:val="42"/>
        </w:numPr>
        <w:rPr>
          <w:rFonts w:ascii="Garamond" w:hAnsi="Garamond" w:cs="Courier New"/>
          <w:noProof/>
          <w:sz w:val="20"/>
          <w:szCs w:val="20"/>
        </w:rPr>
      </w:pPr>
      <w:r w:rsidRPr="009E3920">
        <w:rPr>
          <w:rFonts w:ascii="Garamond" w:hAnsi="Garamond" w:cs="Courier New"/>
          <w:noProof/>
          <w:sz w:val="20"/>
          <w:szCs w:val="20"/>
        </w:rPr>
        <w:t>à l'</w:t>
      </w:r>
      <w:r w:rsidR="00AD7D37" w:rsidRPr="009E3920">
        <w:rPr>
          <w:rFonts w:ascii="Garamond" w:hAnsi="Garamond"/>
          <w:i/>
          <w:noProof/>
          <w:color w:val="0000CC"/>
          <w:sz w:val="20"/>
          <w:szCs w:val="20"/>
        </w:rPr>
        <w:t>Un</w:t>
      </w:r>
      <w:r w:rsidRPr="009E3920">
        <w:rPr>
          <w:rFonts w:ascii="Garamond" w:hAnsi="Garamond" w:cs="Courier New"/>
          <w:noProof/>
          <w:sz w:val="20"/>
          <w:szCs w:val="20"/>
        </w:rPr>
        <w:t xml:space="preserve"> de PLOTIN.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C'est pourquoi il n'y a rien d'abusif à ce que nous symbolisions ici le champ du symbolique par ce </w:t>
      </w:r>
      <w:r w:rsidR="00AD7D37" w:rsidRPr="00D63B24">
        <w:rPr>
          <w:rFonts w:ascii="Garamond" w:hAnsi="Garamond"/>
          <w:i/>
          <w:noProof/>
          <w:color w:val="0000CC"/>
          <w:sz w:val="20"/>
          <w:szCs w:val="20"/>
        </w:rPr>
        <w:t>Un</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Ce qu'il faut saisir, c'est que bien sûr, ce </w:t>
      </w:r>
      <w:r w:rsidR="00AD7D37" w:rsidRPr="00D63B24">
        <w:rPr>
          <w:rFonts w:ascii="Garamond" w:hAnsi="Garamond"/>
          <w:i/>
          <w:noProof/>
          <w:color w:val="0000CC"/>
          <w:sz w:val="20"/>
          <w:szCs w:val="20"/>
        </w:rPr>
        <w:t>Un</w:t>
      </w:r>
      <w:r w:rsidRPr="00D63B24">
        <w:rPr>
          <w:rFonts w:ascii="Garamond" w:hAnsi="Garamond" w:cs="Courier New"/>
          <w:noProof/>
          <w:sz w:val="20"/>
          <w:szCs w:val="20"/>
        </w:rPr>
        <w:t xml:space="preserve"> qui n'est pas simple et dont vite </w:t>
      </w:r>
      <w:r w:rsidR="009E3920">
        <w:rPr>
          <w:rFonts w:ascii="Garamond" w:hAnsi="Garamond" w:cs="Courier New"/>
          <w:noProof/>
          <w:sz w:val="20"/>
          <w:szCs w:val="20"/>
        </w:rPr>
        <w:t>-</w:t>
      </w:r>
      <w:r w:rsidRPr="00D63B24">
        <w:rPr>
          <w:rFonts w:ascii="Garamond" w:hAnsi="Garamond" w:cs="Courier New"/>
          <w:noProof/>
          <w:sz w:val="20"/>
          <w:szCs w:val="20"/>
        </w:rPr>
        <w:t xml:space="preserve"> ça a été là tout le progrès </w:t>
      </w:r>
      <w:r w:rsidR="009E3920">
        <w:rPr>
          <w:rFonts w:ascii="Garamond" w:hAnsi="Garamond" w:cs="Courier New"/>
          <w:noProof/>
          <w:sz w:val="20"/>
          <w:szCs w:val="20"/>
        </w:rPr>
        <w:t>-</w:t>
      </w:r>
      <w:r w:rsidRPr="00D63B24">
        <w:rPr>
          <w:rFonts w:ascii="Garamond" w:hAnsi="Garamond" w:cs="Courier New"/>
          <w:noProof/>
          <w:sz w:val="20"/>
          <w:szCs w:val="20"/>
        </w:rPr>
        <w:t xml:space="preserve"> on s'est aperçu qu'il fonctionne comme </w:t>
      </w:r>
      <w:r w:rsidR="00AF2873" w:rsidRPr="009E3920">
        <w:rPr>
          <w:noProof/>
          <w:color w:val="0000CC"/>
          <w:sz w:val="20"/>
          <w:szCs w:val="20"/>
        </w:rPr>
        <w:t>1</w:t>
      </w:r>
      <w:r w:rsidRPr="00D63B24">
        <w:rPr>
          <w:rFonts w:ascii="Garamond" w:hAnsi="Garamond" w:cs="Courier New"/>
          <w:noProof/>
          <w:sz w:val="20"/>
          <w:szCs w:val="20"/>
        </w:rPr>
        <w:t xml:space="preserve"> numérique, c'est</w:t>
      </w:r>
      <w:r w:rsidR="00AF6043">
        <w:rPr>
          <w:rFonts w:ascii="Garamond" w:hAnsi="Garamond"/>
          <w:sz w:val="20"/>
          <w:szCs w:val="20"/>
        </w:rPr>
        <w:t>-</w:t>
      </w:r>
      <w:r w:rsidRPr="00D63B24">
        <w:rPr>
          <w:rFonts w:ascii="Garamond" w:hAnsi="Garamond" w:cs="Courier New"/>
          <w:noProof/>
          <w:sz w:val="20"/>
          <w:szCs w:val="20"/>
        </w:rPr>
        <w:t>à</w:t>
      </w:r>
      <w:r w:rsidR="00AF6043">
        <w:rPr>
          <w:rFonts w:ascii="Garamond" w:hAnsi="Garamond"/>
          <w:sz w:val="20"/>
          <w:szCs w:val="20"/>
        </w:rPr>
        <w:t>-</w:t>
      </w:r>
      <w:r w:rsidRPr="00D63B24">
        <w:rPr>
          <w:rFonts w:ascii="Garamond" w:hAnsi="Garamond" w:cs="Courier New"/>
          <w:noProof/>
          <w:sz w:val="20"/>
          <w:szCs w:val="20"/>
        </w:rPr>
        <w:t xml:space="preserve">dire engendrant une infinité de successeurs, à condition qu'il y ait un </w:t>
      </w:r>
      <w:r w:rsidR="00AD7D37" w:rsidRPr="009E3920">
        <w:rPr>
          <w:noProof/>
          <w:color w:val="0000CC"/>
          <w:sz w:val="20"/>
          <w:szCs w:val="20"/>
        </w:rPr>
        <w:t>0</w:t>
      </w:r>
      <w:r w:rsidRPr="00D63B24">
        <w:rPr>
          <w:rFonts w:ascii="Garamond" w:hAnsi="Garamond" w:cs="Courier New"/>
          <w:noProof/>
          <w:sz w:val="20"/>
          <w:szCs w:val="20"/>
        </w:rPr>
        <w:t>…</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ceci pour nous en tenir à l'exemplification de ce </w:t>
      </w:r>
      <w:r w:rsidR="00AD7D37" w:rsidRPr="00D63B24">
        <w:rPr>
          <w:rFonts w:ascii="Garamond" w:hAnsi="Garamond"/>
          <w:i/>
          <w:noProof/>
          <w:color w:val="0000CC"/>
          <w:sz w:val="20"/>
          <w:szCs w:val="20"/>
        </w:rPr>
        <w:t>symbolique</w:t>
      </w:r>
      <w:r w:rsidRPr="00D63B24">
        <w:rPr>
          <w:rFonts w:ascii="Garamond" w:hAnsi="Garamond" w:cs="Courier New"/>
          <w:noProof/>
          <w:sz w:val="20"/>
          <w:szCs w:val="20"/>
        </w:rPr>
        <w:t xml:space="preserve">, par </w:t>
      </w:r>
      <w:r w:rsidRPr="009E3920">
        <w:rPr>
          <w:rFonts w:ascii="Garamond" w:hAnsi="Garamond" w:cs="Courier New"/>
          <w:i/>
          <w:noProof/>
          <w:sz w:val="20"/>
          <w:szCs w:val="20"/>
        </w:rPr>
        <w:t>un des systèmes</w:t>
      </w:r>
      <w:r w:rsidRPr="00D63B24">
        <w:rPr>
          <w:rFonts w:ascii="Garamond" w:hAnsi="Garamond" w:cs="Courier New"/>
          <w:noProof/>
          <w:sz w:val="20"/>
          <w:szCs w:val="20"/>
        </w:rPr>
        <w:t xml:space="preserve"> qui sont actuellement </w:t>
      </w:r>
      <w:r w:rsidRPr="009E3920">
        <w:rPr>
          <w:rFonts w:ascii="Garamond" w:hAnsi="Garamond" w:cs="Courier New"/>
          <w:i/>
          <w:noProof/>
          <w:sz w:val="20"/>
          <w:szCs w:val="20"/>
        </w:rPr>
        <w:t>les mieux établis</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…il faut inscrire ceci : c'est que ce comptage…</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quel qu'il soit, à quelque niveau de structure que nous le placions dans le </w:t>
      </w:r>
      <w:r w:rsidR="00AD7D37" w:rsidRPr="00D63B24">
        <w:rPr>
          <w:rFonts w:ascii="Garamond" w:hAnsi="Garamond"/>
          <w:i/>
          <w:noProof/>
          <w:color w:val="0000CC"/>
          <w:sz w:val="20"/>
          <w:szCs w:val="20"/>
        </w:rPr>
        <w:t>symbolique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…a ses effets dans </w:t>
      </w:r>
      <w:r w:rsidR="00AF2873" w:rsidRPr="00D63B24">
        <w:rPr>
          <w:rFonts w:ascii="Garamond" w:hAnsi="Garamond" w:cs="Courier New"/>
          <w:noProof/>
          <w:sz w:val="20"/>
          <w:szCs w:val="20"/>
        </w:rPr>
        <w:t>l'</w:t>
      </w:r>
      <w:r w:rsidR="00AF2873" w:rsidRPr="00D63B24">
        <w:rPr>
          <w:rFonts w:ascii="Garamond" w:hAnsi="Garamond"/>
          <w:i/>
          <w:noProof/>
          <w:color w:val="0000CC"/>
          <w:sz w:val="20"/>
          <w:szCs w:val="20"/>
        </w:rPr>
        <w:t>imaginaire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9E3920" w:rsidRDefault="00322A51" w:rsidP="009E3920">
      <w:pPr>
        <w:rPr>
          <w:rFonts w:ascii="Garamond" w:hAnsi="Garamond" w:cs="Courier New"/>
          <w:noProof/>
          <w:sz w:val="20"/>
          <w:szCs w:val="20"/>
        </w:rPr>
      </w:pPr>
      <w:r w:rsidRPr="00D63B24">
        <w:rPr>
          <w:rFonts w:ascii="Garamond" w:hAnsi="Garamond" w:cs="Courier New"/>
          <w:noProof/>
          <w:sz w:val="20"/>
          <w:szCs w:val="20"/>
        </w:rPr>
        <w:t>Et ce qui s'institue, ce qui s'ordonne dans mon discours</w:t>
      </w:r>
      <w:r w:rsidR="009E3920">
        <w:rPr>
          <w:rFonts w:ascii="Garamond" w:hAnsi="Garamond" w:cs="Courier New"/>
          <w:noProof/>
          <w:sz w:val="20"/>
          <w:szCs w:val="20"/>
        </w:rPr>
        <w:t xml:space="preserve">, </w:t>
      </w:r>
      <w:r w:rsidRPr="00D63B24">
        <w:rPr>
          <w:rFonts w:ascii="Garamond" w:hAnsi="Garamond" w:cs="Courier New"/>
          <w:noProof/>
          <w:sz w:val="20"/>
          <w:szCs w:val="20"/>
        </w:rPr>
        <w:t>à ceux qui le suivent de l'éprouver</w:t>
      </w:r>
      <w:r w:rsidR="009E3920">
        <w:rPr>
          <w:rFonts w:ascii="Garamond" w:hAnsi="Garamond" w:cs="Courier New"/>
          <w:noProof/>
          <w:sz w:val="20"/>
          <w:szCs w:val="20"/>
        </w:rPr>
        <w:t xml:space="preserve">, </w:t>
      </w:r>
      <w:r w:rsidRPr="00D63B24">
        <w:rPr>
          <w:rFonts w:ascii="Garamond" w:hAnsi="Garamond" w:cs="Courier New"/>
          <w:noProof/>
          <w:sz w:val="20"/>
          <w:szCs w:val="20"/>
        </w:rPr>
        <w:t xml:space="preserve">c'est que ces effets du comptage </w:t>
      </w:r>
      <w:r w:rsidRPr="00D63B24">
        <w:rPr>
          <w:rFonts w:ascii="Garamond" w:hAnsi="Garamond"/>
          <w:i/>
          <w:noProof/>
          <w:color w:val="0000CC"/>
          <w:sz w:val="20"/>
          <w:szCs w:val="20"/>
        </w:rPr>
        <w:t>symbolique</w:t>
      </w:r>
      <w:r w:rsidRPr="00D63B24">
        <w:rPr>
          <w:rFonts w:ascii="Garamond" w:hAnsi="Garamond" w:cs="Courier New"/>
          <w:noProof/>
          <w:sz w:val="20"/>
          <w:szCs w:val="20"/>
        </w:rPr>
        <w:t>, dans l'ordre que nous avons évoqué tout à l'heure de l'</w:t>
      </w:r>
      <w:r w:rsidRPr="00D63B24">
        <w:rPr>
          <w:rFonts w:ascii="Garamond" w:hAnsi="Garamond"/>
          <w:i/>
          <w:noProof/>
          <w:color w:val="0000CC"/>
          <w:sz w:val="20"/>
          <w:szCs w:val="20"/>
        </w:rPr>
        <w:t>imaginaire</w:t>
      </w:r>
      <w:r w:rsidR="009E3920">
        <w:rPr>
          <w:rFonts w:ascii="Garamond" w:hAnsi="Garamond" w:cs="Courier New"/>
          <w:noProof/>
          <w:sz w:val="20"/>
          <w:szCs w:val="20"/>
        </w:rPr>
        <w:t xml:space="preserve">, </w:t>
      </w:r>
      <w:r w:rsidRPr="00D63B24">
        <w:rPr>
          <w:rFonts w:ascii="Garamond" w:hAnsi="Garamond" w:cs="Courier New"/>
          <w:noProof/>
          <w:sz w:val="20"/>
          <w:szCs w:val="20"/>
        </w:rPr>
        <w:t xml:space="preserve">à savoir en ceci : </w:t>
      </w:r>
    </w:p>
    <w:p w:rsidR="00322A51" w:rsidRPr="00D63B24" w:rsidRDefault="00322A51" w:rsidP="00D260DB">
      <w:pPr>
        <w:ind w:firstLine="708"/>
        <w:rPr>
          <w:rFonts w:ascii="Garamond" w:hAnsi="Garamond" w:cs="Courier New"/>
          <w:noProof/>
          <w:sz w:val="20"/>
          <w:szCs w:val="20"/>
        </w:rPr>
      </w:pPr>
      <w:r w:rsidRPr="00D63B24">
        <w:rPr>
          <w:rFonts w:ascii="Garamond" w:hAnsi="Garamond" w:cs="Courier New"/>
          <w:noProof/>
          <w:sz w:val="20"/>
          <w:szCs w:val="20"/>
        </w:rPr>
        <w:t xml:space="preserve">que </w:t>
      </w:r>
      <w:r w:rsidR="00AF2873" w:rsidRPr="00D63B24">
        <w:rPr>
          <w:rFonts w:ascii="Garamond" w:hAnsi="Garamond" w:cs="Courier New"/>
          <w:noProof/>
          <w:sz w:val="20"/>
          <w:szCs w:val="20"/>
        </w:rPr>
        <w:t>l'</w:t>
      </w:r>
      <w:r w:rsidR="00AF2873" w:rsidRPr="00D63B24">
        <w:rPr>
          <w:rFonts w:ascii="Garamond" w:hAnsi="Garamond"/>
          <w:i/>
          <w:noProof/>
          <w:color w:val="0000CC"/>
          <w:sz w:val="20"/>
          <w:szCs w:val="20"/>
        </w:rPr>
        <w:t>imaginaire</w:t>
      </w:r>
      <w:r w:rsidRPr="00D63B24">
        <w:rPr>
          <w:rFonts w:ascii="Garamond" w:hAnsi="Garamond" w:cs="Courier New"/>
          <w:noProof/>
          <w:sz w:val="20"/>
          <w:szCs w:val="20"/>
        </w:rPr>
        <w:t xml:space="preserve">, c'est l'ordre par quoi le </w:t>
      </w:r>
      <w:r w:rsidRPr="00D260DB">
        <w:rPr>
          <w:rFonts w:ascii="Garamond" w:hAnsi="Garamond" w:cs="Courier New"/>
          <w:i/>
          <w:noProof/>
          <w:color w:val="0000CC"/>
          <w:sz w:val="20"/>
          <w:szCs w:val="20"/>
        </w:rPr>
        <w:t>réel</w:t>
      </w:r>
      <w:r w:rsidRPr="00D63B24">
        <w:rPr>
          <w:rFonts w:ascii="Garamond" w:hAnsi="Garamond" w:cs="Courier New"/>
          <w:noProof/>
          <w:sz w:val="20"/>
          <w:szCs w:val="20"/>
        </w:rPr>
        <w:t xml:space="preserve"> d'un organisme</w:t>
      </w:r>
      <w:r w:rsidR="00AD7D37" w:rsidRPr="00D63B24">
        <w:rPr>
          <w:rFonts w:ascii="Garamond" w:hAnsi="Garamond" w:cs="Courier New"/>
          <w:noProof/>
          <w:sz w:val="20"/>
          <w:szCs w:val="20"/>
        </w:rPr>
        <w:t xml:space="preserve"> </w:t>
      </w:r>
      <w:r w:rsidR="00AF6043">
        <w:rPr>
          <w:rFonts w:ascii="Garamond" w:hAnsi="Garamond"/>
          <w:sz w:val="20"/>
          <w:szCs w:val="20"/>
        </w:rPr>
        <w:t>-</w:t>
      </w:r>
      <w:r w:rsidRPr="00D63B24">
        <w:rPr>
          <w:rFonts w:ascii="Garamond" w:hAnsi="Garamond" w:cs="Courier New"/>
          <w:i/>
          <w:noProof/>
          <w:sz w:val="20"/>
          <w:szCs w:val="20"/>
        </w:rPr>
        <w:t xml:space="preserve"> c'est</w:t>
      </w:r>
      <w:r w:rsidR="00AF6043">
        <w:rPr>
          <w:rFonts w:ascii="Garamond" w:hAnsi="Garamond"/>
          <w:sz w:val="20"/>
          <w:szCs w:val="20"/>
        </w:rPr>
        <w:t>-</w:t>
      </w:r>
      <w:r w:rsidRPr="00D63B24">
        <w:rPr>
          <w:rFonts w:ascii="Garamond" w:hAnsi="Garamond" w:cs="Courier New"/>
          <w:i/>
          <w:noProof/>
          <w:sz w:val="20"/>
          <w:szCs w:val="20"/>
        </w:rPr>
        <w:t>à</w:t>
      </w:r>
      <w:r w:rsidR="00AF6043">
        <w:rPr>
          <w:rFonts w:ascii="Garamond" w:hAnsi="Garamond"/>
          <w:sz w:val="20"/>
          <w:szCs w:val="20"/>
        </w:rPr>
        <w:t>-</w:t>
      </w:r>
      <w:r w:rsidRPr="00D63B24">
        <w:rPr>
          <w:rFonts w:ascii="Garamond" w:hAnsi="Garamond" w:cs="Courier New"/>
          <w:i/>
          <w:noProof/>
          <w:sz w:val="20"/>
          <w:szCs w:val="20"/>
        </w:rPr>
        <w:t xml:space="preserve">dire un </w:t>
      </w:r>
      <w:r w:rsidRPr="00D63B24">
        <w:rPr>
          <w:rFonts w:ascii="Garamond" w:hAnsi="Garamond"/>
          <w:i/>
          <w:noProof/>
          <w:color w:val="0000CC"/>
          <w:sz w:val="20"/>
          <w:szCs w:val="20"/>
        </w:rPr>
        <w:t>réel</w:t>
      </w:r>
      <w:r w:rsidRPr="00D63B24">
        <w:rPr>
          <w:rFonts w:ascii="Garamond" w:hAnsi="Garamond" w:cs="Courier New"/>
          <w:i/>
          <w:noProof/>
          <w:sz w:val="20"/>
          <w:szCs w:val="20"/>
        </w:rPr>
        <w:t xml:space="preserve"> tout à fait situé</w:t>
      </w:r>
      <w:r w:rsidR="00AD7D37" w:rsidRPr="00D63B24">
        <w:rPr>
          <w:rFonts w:ascii="Garamond" w:hAnsi="Garamond" w:cs="Courier New"/>
          <w:i/>
          <w:noProof/>
          <w:sz w:val="20"/>
          <w:szCs w:val="20"/>
        </w:rPr>
        <w:t xml:space="preserve"> </w:t>
      </w:r>
      <w:r w:rsidR="00AF6043">
        <w:rPr>
          <w:rFonts w:ascii="Garamond" w:hAnsi="Garamond"/>
          <w:sz w:val="20"/>
          <w:szCs w:val="20"/>
        </w:rPr>
        <w:t>-</w:t>
      </w:r>
      <w:r w:rsidRPr="00D63B24">
        <w:rPr>
          <w:rFonts w:ascii="Garamond" w:hAnsi="Garamond" w:cs="Courier New"/>
          <w:noProof/>
          <w:sz w:val="20"/>
          <w:szCs w:val="20"/>
        </w:rPr>
        <w:t xml:space="preserve"> se complète d'un </w:t>
      </w:r>
      <w:r w:rsidRPr="00D63B24">
        <w:rPr>
          <w:rFonts w:ascii="Garamond" w:hAnsi="Garamond"/>
          <w:i/>
          <w:iCs/>
          <w:noProof/>
          <w:sz w:val="20"/>
          <w:szCs w:val="20"/>
        </w:rPr>
        <w:t>Umwelt</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le comptage a </w:t>
      </w:r>
      <w:r w:rsidR="00AF6043">
        <w:rPr>
          <w:rFonts w:ascii="Garamond" w:hAnsi="Garamond"/>
          <w:sz w:val="20"/>
          <w:szCs w:val="20"/>
        </w:rPr>
        <w:t>-</w:t>
      </w:r>
      <w:r w:rsidRPr="00D63B24">
        <w:rPr>
          <w:rFonts w:ascii="Garamond" w:hAnsi="Garamond" w:cs="Courier New"/>
          <w:noProof/>
          <w:sz w:val="20"/>
          <w:szCs w:val="20"/>
        </w:rPr>
        <w:t xml:space="preserve"> au niveau de </w:t>
      </w:r>
      <w:r w:rsidR="00770571" w:rsidRPr="00D63B24">
        <w:rPr>
          <w:rFonts w:ascii="Garamond" w:hAnsi="Garamond" w:cs="Courier New"/>
          <w:noProof/>
          <w:sz w:val="20"/>
          <w:szCs w:val="20"/>
        </w:rPr>
        <w:t>l'</w:t>
      </w:r>
      <w:r w:rsidR="00770571" w:rsidRPr="00D63B24">
        <w:rPr>
          <w:rFonts w:ascii="Garamond" w:hAnsi="Garamond"/>
          <w:i/>
          <w:noProof/>
          <w:color w:val="0000CC"/>
          <w:sz w:val="20"/>
          <w:szCs w:val="20"/>
        </w:rPr>
        <w:t>imaginaire</w:t>
      </w:r>
      <w:r w:rsidRPr="00D63B24">
        <w:rPr>
          <w:rFonts w:ascii="Garamond" w:hAnsi="Garamond" w:cs="Courier New"/>
          <w:noProof/>
          <w:sz w:val="20"/>
          <w:szCs w:val="20"/>
        </w:rPr>
        <w:t xml:space="preserve"> </w:t>
      </w:r>
      <w:r w:rsidR="00AF6043">
        <w:rPr>
          <w:rFonts w:ascii="Garamond" w:hAnsi="Garamond"/>
          <w:sz w:val="20"/>
          <w:szCs w:val="20"/>
        </w:rPr>
        <w:t>-</w:t>
      </w:r>
      <w:r w:rsidRPr="00D63B24">
        <w:rPr>
          <w:rFonts w:ascii="Garamond" w:hAnsi="Garamond" w:cs="Courier New"/>
          <w:noProof/>
          <w:sz w:val="20"/>
          <w:szCs w:val="20"/>
        </w:rPr>
        <w:t xml:space="preserve"> cet effet d'y faire apparaître ce que j'appelle </w:t>
      </w:r>
      <w:r w:rsidRPr="00D63B24">
        <w:rPr>
          <w:rFonts w:ascii="Garamond" w:hAnsi="Garamond"/>
          <w:i/>
          <w:noProof/>
          <w:color w:val="0000CC"/>
          <w:sz w:val="20"/>
          <w:szCs w:val="20"/>
        </w:rPr>
        <w:t>l'objet(a)</w:t>
      </w:r>
      <w:r w:rsidRPr="00D63B24">
        <w:rPr>
          <w:rFonts w:ascii="Garamond" w:hAnsi="Garamond" w:cs="Courier New"/>
          <w:noProof/>
          <w:sz w:val="20"/>
          <w:szCs w:val="20"/>
        </w:rPr>
        <w:t>.</w:t>
      </w:r>
    </w:p>
    <w:p w:rsidR="00770571" w:rsidRPr="00D63B24" w:rsidRDefault="00770571">
      <w:pPr>
        <w:rPr>
          <w:rFonts w:ascii="Garamond" w:hAnsi="Garamond" w:cs="Courier New"/>
          <w:noProof/>
          <w:sz w:val="20"/>
          <w:szCs w:val="20"/>
        </w:rPr>
      </w:pPr>
    </w:p>
    <w:p w:rsidR="00770571" w:rsidRPr="00D63B24" w:rsidRDefault="00AF2873" w:rsidP="00792952">
      <w:pPr>
        <w:jc w:val="center"/>
        <w:rPr>
          <w:rFonts w:ascii="Garamond" w:hAnsi="Garamond" w:cs="Courier New"/>
          <w:noProof/>
          <w:sz w:val="20"/>
          <w:szCs w:val="20"/>
        </w:rPr>
      </w:pPr>
      <w:r w:rsidRPr="00D63B24">
        <w:rPr>
          <w:rFonts w:ascii="Garamond" w:hAnsi="Garamond" w:cs="Courier New"/>
          <w:noProof/>
          <w:sz w:val="20"/>
          <w:szCs w:val="20"/>
        </w:rPr>
        <w:drawing>
          <wp:inline distT="0" distB="0" distL="0" distR="0" wp14:anchorId="253CB77B" wp14:editId="2557A33B">
            <wp:extent cx="1327484" cy="1109003"/>
            <wp:effectExtent l="0" t="0" r="0" b="0"/>
            <wp:docPr id="103" name="Image 102"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118" cstate="print"/>
                    <a:stretch>
                      <a:fillRect/>
                    </a:stretch>
                  </pic:blipFill>
                  <pic:spPr>
                    <a:xfrm>
                      <a:off x="0" y="0"/>
                      <a:ext cx="1330225" cy="1111293"/>
                    </a:xfrm>
                    <a:prstGeom prst="rect">
                      <a:avLst/>
                    </a:prstGeom>
                  </pic:spPr>
                </pic:pic>
              </a:graphicData>
            </a:graphic>
          </wp:inline>
        </w:drawing>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Or chez l'être humain…</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et sans que ceci fasse de lui, dans le domaine du vivant, une telle exception, </w:t>
      </w:r>
    </w:p>
    <w:p w:rsidR="00322A51" w:rsidRPr="00D63B24" w:rsidRDefault="00AF2873">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i/>
          <w:noProof/>
          <w:color w:val="0000CC"/>
          <w:sz w:val="20"/>
          <w:szCs w:val="20"/>
        </w:rPr>
        <w:t>une image</w:t>
      </w:r>
      <w:r w:rsidR="00D260DB">
        <w:rPr>
          <w:rFonts w:ascii="Garamond" w:hAnsi="Garamond" w:cs="Courier New"/>
          <w:noProof/>
          <w:sz w:val="20"/>
          <w:szCs w:val="20"/>
        </w:rPr>
        <w:t xml:space="preserve"> - </w:t>
      </w:r>
      <w:r w:rsidR="00322A51" w:rsidRPr="00D63B24">
        <w:rPr>
          <w:rFonts w:ascii="Garamond" w:hAnsi="Garamond" w:cs="Courier New"/>
          <w:noProof/>
          <w:sz w:val="20"/>
          <w:szCs w:val="20"/>
        </w:rPr>
        <w:t>comme chez bien d'autres animaux</w:t>
      </w:r>
      <w:r w:rsidR="00D260DB">
        <w:rPr>
          <w:rFonts w:ascii="Garamond" w:hAnsi="Garamond" w:cs="Courier New"/>
          <w:noProof/>
          <w:sz w:val="20"/>
          <w:szCs w:val="20"/>
        </w:rPr>
        <w:t xml:space="preserve"> - </w:t>
      </w:r>
      <w:r w:rsidR="00322A51" w:rsidRPr="00D63B24">
        <w:rPr>
          <w:rFonts w:ascii="Garamond" w:hAnsi="Garamond" w:cs="Courier New"/>
          <w:noProof/>
          <w:sz w:val="20"/>
          <w:szCs w:val="20"/>
        </w:rPr>
        <w:t xml:space="preserve">y joue un rôle privilégié, c'est celle qui est </w:t>
      </w:r>
      <w:r w:rsidR="00322A51" w:rsidRPr="00D63B24">
        <w:rPr>
          <w:rFonts w:ascii="Garamond" w:hAnsi="Garamond"/>
          <w:i/>
          <w:noProof/>
          <w:sz w:val="20"/>
          <w:szCs w:val="20"/>
        </w:rPr>
        <w:t>au principe</w:t>
      </w:r>
      <w:r w:rsidR="00322A51" w:rsidRPr="00D63B24">
        <w:rPr>
          <w:rFonts w:ascii="Garamond" w:hAnsi="Garamond" w:cs="Courier New"/>
          <w:noProof/>
          <w:sz w:val="20"/>
          <w:szCs w:val="20"/>
        </w:rPr>
        <w:t xml:space="preserve"> de cette dimension que nous appelons </w:t>
      </w:r>
      <w:r w:rsidR="00322A51" w:rsidRPr="00D63B24">
        <w:rPr>
          <w:rFonts w:ascii="Garamond" w:hAnsi="Garamond"/>
          <w:i/>
          <w:noProof/>
          <w:sz w:val="20"/>
          <w:szCs w:val="20"/>
        </w:rPr>
        <w:t>le narcissisme</w:t>
      </w:r>
      <w:r w:rsidR="00322A51" w:rsidRPr="00D63B24">
        <w:rPr>
          <w:rFonts w:ascii="Garamond" w:hAnsi="Garamond" w:cs="Courier New"/>
          <w:noProof/>
          <w:sz w:val="20"/>
          <w:szCs w:val="20"/>
        </w:rPr>
        <w:t>,</w:t>
      </w:r>
      <w:r w:rsidR="00AD7D37" w:rsidRPr="00D63B24">
        <w:rPr>
          <w:rFonts w:ascii="Garamond" w:hAnsi="Garamond" w:cs="Courier New"/>
          <w:noProof/>
          <w:sz w:val="20"/>
          <w:szCs w:val="20"/>
        </w:rPr>
        <w:t xml:space="preserve"> </w:t>
      </w:r>
      <w:r w:rsidR="00322A51" w:rsidRPr="00D63B24">
        <w:rPr>
          <w:rFonts w:ascii="Garamond" w:hAnsi="Garamond" w:cs="Courier New"/>
          <w:noProof/>
          <w:sz w:val="20"/>
          <w:szCs w:val="20"/>
        </w:rPr>
        <w:t xml:space="preserve">c'est </w:t>
      </w:r>
      <w:r w:rsidR="00322A51" w:rsidRPr="00D63B24">
        <w:rPr>
          <w:rFonts w:ascii="Garamond" w:hAnsi="Garamond"/>
          <w:i/>
          <w:noProof/>
          <w:color w:val="0000CC"/>
          <w:sz w:val="20"/>
          <w:szCs w:val="20"/>
        </w:rPr>
        <w:t>l'image spéculaire</w:t>
      </w:r>
      <w:r w:rsidR="00322A51"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6B1486" w:rsidRDefault="00322A51">
      <w:pPr>
        <w:rPr>
          <w:rFonts w:ascii="Garamond" w:hAnsi="Garamond" w:cs="Courier New"/>
          <w:noProof/>
          <w:sz w:val="20"/>
          <w:szCs w:val="20"/>
        </w:rPr>
      </w:pPr>
      <w:r w:rsidRPr="00D63B24">
        <w:rPr>
          <w:rFonts w:ascii="Garamond" w:hAnsi="Garamond" w:cs="Courier New"/>
          <w:noProof/>
          <w:sz w:val="20"/>
          <w:szCs w:val="20"/>
        </w:rPr>
        <w:lastRenderedPageBreak/>
        <w:t xml:space="preserve">Nous savons que ce n'est pas le privilège de l'homme, que chez bien d'autres animaux à certains niveaux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de leur comportement, de ce qu'on appelle </w:t>
      </w:r>
      <w:r w:rsidRPr="00D63B24">
        <w:rPr>
          <w:rFonts w:ascii="Garamond" w:hAnsi="Garamond"/>
          <w:i/>
          <w:iCs/>
          <w:noProof/>
          <w:sz w:val="20"/>
          <w:szCs w:val="20"/>
        </w:rPr>
        <w:t>éthologie</w:t>
      </w:r>
      <w:r w:rsidRPr="00D63B24">
        <w:rPr>
          <w:rFonts w:ascii="Garamond" w:hAnsi="Garamond" w:cs="Courier New"/>
          <w:noProof/>
          <w:sz w:val="20"/>
          <w:szCs w:val="20"/>
        </w:rPr>
        <w:t xml:space="preserve">, mœurs animales, des images d'une structure apparemment équivalente, de la même sorte, privilégiées, exercent une fonction décisive sur ce qu'il est de l'organisme. </w:t>
      </w:r>
    </w:p>
    <w:p w:rsidR="00770571" w:rsidRPr="00D63B24" w:rsidRDefault="00770571">
      <w:pPr>
        <w:rPr>
          <w:rFonts w:ascii="Garamond" w:hAnsi="Garamond" w:cs="Courier New"/>
          <w:noProof/>
          <w:sz w:val="20"/>
          <w:szCs w:val="20"/>
        </w:rPr>
      </w:pPr>
    </w:p>
    <w:p w:rsidR="006B1486" w:rsidRDefault="00322A51">
      <w:pPr>
        <w:rPr>
          <w:rFonts w:ascii="Garamond" w:hAnsi="Garamond" w:cs="Courier New"/>
          <w:noProof/>
          <w:sz w:val="20"/>
          <w:szCs w:val="20"/>
        </w:rPr>
      </w:pPr>
      <w:r w:rsidRPr="00D63B24">
        <w:rPr>
          <w:rFonts w:ascii="Garamond" w:hAnsi="Garamond" w:cs="Courier New"/>
          <w:noProof/>
          <w:sz w:val="20"/>
          <w:szCs w:val="20"/>
        </w:rPr>
        <w:t xml:space="preserve">Tout ce qui par la psychanalyse est observé, articulé comme moment des </w:t>
      </w:r>
      <w:r w:rsidRPr="00D63B24">
        <w:rPr>
          <w:rFonts w:ascii="Garamond" w:hAnsi="Garamond"/>
          <w:i/>
          <w:iCs/>
          <w:noProof/>
          <w:color w:val="0000CC"/>
          <w:sz w:val="20"/>
          <w:szCs w:val="20"/>
        </w:rPr>
        <w:t>rapports</w:t>
      </w:r>
      <w:r w:rsidRPr="00D63B24">
        <w:rPr>
          <w:rFonts w:ascii="Garamond" w:hAnsi="Garamond" w:cs="Courier New"/>
          <w:noProof/>
          <w:sz w:val="20"/>
          <w:szCs w:val="20"/>
        </w:rPr>
        <w:t xml:space="preserve"> entre </w:t>
      </w:r>
      <w:r w:rsidRPr="00D63B24">
        <w:rPr>
          <w:rFonts w:ascii="Garamond" w:hAnsi="Garamond"/>
          <w:i/>
          <w:noProof/>
          <w:color w:val="0000CC"/>
          <w:sz w:val="20"/>
          <w:szCs w:val="20"/>
        </w:rPr>
        <w:t>i(a)</w:t>
      </w:r>
      <w:r w:rsidRPr="00D63B24">
        <w:rPr>
          <w:rFonts w:ascii="Garamond" w:hAnsi="Garamond" w:cs="Courier New"/>
          <w:noProof/>
          <w:sz w:val="20"/>
          <w:szCs w:val="20"/>
        </w:rPr>
        <w:t xml:space="preserve"> et cet </w:t>
      </w:r>
      <w:r w:rsidRPr="00D63B24">
        <w:rPr>
          <w:rFonts w:ascii="Garamond" w:hAnsi="Garamond"/>
          <w:i/>
          <w:noProof/>
          <w:color w:val="0000CC"/>
          <w:sz w:val="20"/>
          <w:szCs w:val="20"/>
        </w:rPr>
        <w:t>objet(a)</w:t>
      </w:r>
      <w:r w:rsidRPr="00D63B24">
        <w:rPr>
          <w:rFonts w:ascii="Garamond" w:hAnsi="Garamond" w:cs="Courier New"/>
          <w:noProof/>
          <w:sz w:val="20"/>
          <w:szCs w:val="20"/>
        </w:rPr>
        <w:t>, ceci est le point vif qui pour nous est d'</w:t>
      </w:r>
      <w:r w:rsidRPr="00D63B24">
        <w:rPr>
          <w:rFonts w:ascii="Garamond" w:hAnsi="Garamond" w:cs="Courier New"/>
          <w:i/>
          <w:noProof/>
          <w:sz w:val="20"/>
          <w:szCs w:val="20"/>
        </w:rPr>
        <w:t>intérêt premier</w:t>
      </w:r>
      <w:r w:rsidRPr="00D63B24">
        <w:rPr>
          <w:rFonts w:ascii="Garamond" w:hAnsi="Garamond" w:cs="Courier New"/>
          <w:noProof/>
          <w:sz w:val="20"/>
          <w:szCs w:val="20"/>
        </w:rPr>
        <w:t xml:space="preserve">, </w:t>
      </w:r>
      <w:r w:rsidRPr="00D63B24">
        <w:rPr>
          <w:rFonts w:ascii="Garamond" w:hAnsi="Garamond"/>
          <w:i/>
          <w:noProof/>
          <w:color w:val="0000CC"/>
          <w:sz w:val="20"/>
          <w:szCs w:val="20"/>
        </w:rPr>
        <w:t>r : i(a)</w:t>
      </w:r>
      <w:r w:rsidR="00AF2873" w:rsidRPr="00D63B24">
        <w:rPr>
          <w:rFonts w:ascii="Garamond" w:hAnsi="Garamond"/>
          <w:i/>
          <w:noProof/>
          <w:color w:val="0000CC"/>
          <w:sz w:val="20"/>
          <w:szCs w:val="20"/>
        </w:rPr>
        <w:t xml:space="preserve"> </w:t>
      </w:r>
      <w:r w:rsidRPr="00D63B24">
        <w:rPr>
          <w:rFonts w:ascii="Garamond" w:hAnsi="Garamond"/>
          <w:i/>
          <w:noProof/>
          <w:color w:val="0000CC"/>
          <w:sz w:val="20"/>
          <w:szCs w:val="20"/>
        </w:rPr>
        <w:t>/a</w:t>
      </w:r>
      <w:r w:rsidRPr="00D63B24">
        <w:rPr>
          <w:rFonts w:ascii="Garamond" w:hAnsi="Garamond" w:cs="Courier New"/>
          <w:noProof/>
          <w:sz w:val="20"/>
          <w:szCs w:val="20"/>
        </w:rPr>
        <w:t xml:space="preserve">, pour estimer à sa valeur de </w:t>
      </w:r>
      <w:r w:rsidRPr="006B1486">
        <w:rPr>
          <w:rFonts w:ascii="Garamond" w:hAnsi="Garamond" w:cs="Courier New"/>
          <w:i/>
          <w:noProof/>
          <w:sz w:val="20"/>
          <w:szCs w:val="20"/>
        </w:rPr>
        <w:t>modèle</w:t>
      </w:r>
      <w:r w:rsidRPr="00D63B24">
        <w:rPr>
          <w:rFonts w:ascii="Garamond" w:hAnsi="Garamond" w:cs="Courier New"/>
          <w:noProof/>
          <w:sz w:val="20"/>
          <w:szCs w:val="20"/>
        </w:rPr>
        <w:t xml:space="preserve"> tout ce que nous livre au niveau des </w:t>
      </w:r>
      <w:r w:rsidRPr="006B1486">
        <w:rPr>
          <w:rFonts w:ascii="Garamond" w:hAnsi="Garamond" w:cs="Courier New"/>
          <w:i/>
          <w:noProof/>
          <w:color w:val="0000CC"/>
          <w:sz w:val="20"/>
          <w:szCs w:val="20"/>
        </w:rPr>
        <w:t>symptômes</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la psychanalyse, ceci en fonction de ce qu'il en est </w:t>
      </w:r>
      <w:r w:rsidRPr="00D63B24">
        <w:rPr>
          <w:rFonts w:ascii="Garamond" w:hAnsi="Garamond" w:cs="Courier New"/>
          <w:i/>
          <w:noProof/>
          <w:sz w:val="20"/>
          <w:szCs w:val="20"/>
        </w:rPr>
        <w:t>patent en notre époque</w:t>
      </w:r>
      <w:r w:rsidRPr="00D63B24">
        <w:rPr>
          <w:rFonts w:ascii="Garamond" w:hAnsi="Garamond" w:cs="Courier New"/>
          <w:noProof/>
          <w:sz w:val="20"/>
          <w:szCs w:val="20"/>
        </w:rPr>
        <w:t xml:space="preserve"> </w:t>
      </w:r>
      <w:r w:rsidRPr="00D63B24">
        <w:rPr>
          <w:rFonts w:ascii="Garamond" w:hAnsi="Garamond"/>
          <w:i/>
          <w:noProof/>
          <w:color w:val="0000CC"/>
          <w:sz w:val="20"/>
          <w:szCs w:val="20"/>
        </w:rPr>
        <w:t xml:space="preserve">des </w:t>
      </w:r>
      <w:r w:rsidRPr="00D63B24">
        <w:rPr>
          <w:rFonts w:ascii="Garamond" w:hAnsi="Garamond"/>
          <w:i/>
          <w:iCs/>
          <w:noProof/>
          <w:color w:val="0000CC"/>
          <w:sz w:val="20"/>
          <w:szCs w:val="20"/>
        </w:rPr>
        <w:t>effets de disjonction entre savoir et pouvoir</w:t>
      </w:r>
      <w:r w:rsidRPr="00D63B24">
        <w:rPr>
          <w:rFonts w:ascii="Garamond" w:hAnsi="Garamond" w:cs="Courier New"/>
          <w:noProof/>
          <w:sz w:val="20"/>
          <w:szCs w:val="20"/>
        </w:rPr>
        <w:t>.</w:t>
      </w:r>
    </w:p>
    <w:p w:rsidR="00322A51" w:rsidRPr="00D63B24" w:rsidRDefault="00322A51">
      <w:pPr>
        <w:rPr>
          <w:rFonts w:ascii="Garamond" w:hAnsi="Garamond" w:cs="Courier New"/>
          <w:noProof/>
          <w:sz w:val="20"/>
          <w:szCs w:val="20"/>
        </w:rPr>
      </w:pP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J'ai donc d'abord défini </w:t>
      </w:r>
      <w:r w:rsidRPr="00D63B24">
        <w:rPr>
          <w:rFonts w:ascii="Garamond" w:hAnsi="Garamond" w:cs="Times New Roman"/>
          <w:i/>
          <w:color w:val="0000CC"/>
          <w:sz w:val="20"/>
          <w:szCs w:val="20"/>
        </w:rPr>
        <w:t>l'objet(a)</w:t>
      </w:r>
      <w:r w:rsidRPr="00D63B24">
        <w:rPr>
          <w:rFonts w:ascii="Garamond" w:hAnsi="Garamond"/>
          <w:sz w:val="20"/>
          <w:szCs w:val="20"/>
        </w:rPr>
        <w:t xml:space="preserve"> comme essentiellement fondé des </w:t>
      </w:r>
      <w:r w:rsidRPr="006B1486">
        <w:rPr>
          <w:rFonts w:ascii="Garamond" w:hAnsi="Garamond" w:cs="Times New Roman"/>
          <w:i/>
          <w:iCs/>
          <w:color w:val="000000" w:themeColor="text1"/>
          <w:sz w:val="20"/>
          <w:szCs w:val="20"/>
        </w:rPr>
        <w:t>effets</w:t>
      </w:r>
      <w:r w:rsidRPr="00D63B24">
        <w:rPr>
          <w:rFonts w:ascii="Garamond" w:hAnsi="Garamond"/>
          <w:color w:val="0000CC"/>
          <w:sz w:val="20"/>
          <w:szCs w:val="20"/>
        </w:rPr>
        <w:t>,</w:t>
      </w:r>
      <w:r w:rsidRPr="00D63B24">
        <w:rPr>
          <w:rFonts w:ascii="Garamond" w:hAnsi="Garamond"/>
          <w:sz w:val="20"/>
          <w:szCs w:val="20"/>
        </w:rPr>
        <w:t xml:space="preserve"> de ce qui se passe </w:t>
      </w:r>
      <w:r w:rsidRPr="006B1486">
        <w:rPr>
          <w:rFonts w:ascii="Garamond" w:hAnsi="Garamond"/>
          <w:i/>
          <w:color w:val="0000CC"/>
          <w:sz w:val="20"/>
          <w:szCs w:val="20"/>
        </w:rPr>
        <w:t>au champ de l'Autre</w:t>
      </w:r>
      <w:r w:rsidRPr="00D63B24">
        <w:rPr>
          <w:rFonts w:ascii="Garamond" w:hAnsi="Garamond"/>
          <w:sz w:val="20"/>
          <w:szCs w:val="20"/>
        </w:rPr>
        <w:t>…</w:t>
      </w:r>
    </w:p>
    <w:p w:rsidR="006B1486" w:rsidRPr="006B1486" w:rsidRDefault="00322A51" w:rsidP="00083977">
      <w:pPr>
        <w:pStyle w:val="Corpsdetexte3"/>
        <w:numPr>
          <w:ilvl w:val="0"/>
          <w:numId w:val="43"/>
        </w:numPr>
        <w:rPr>
          <w:rFonts w:ascii="Garamond" w:hAnsi="Garamond"/>
          <w:i/>
          <w:color w:val="0000CC"/>
          <w:sz w:val="20"/>
          <w:szCs w:val="20"/>
        </w:rPr>
      </w:pPr>
      <w:r w:rsidRPr="006B1486">
        <w:rPr>
          <w:rFonts w:ascii="Garamond" w:hAnsi="Garamond"/>
          <w:i/>
          <w:color w:val="0000CC"/>
          <w:sz w:val="20"/>
          <w:szCs w:val="20"/>
        </w:rPr>
        <w:t xml:space="preserve">au champ du </w:t>
      </w:r>
      <w:r w:rsidRPr="006B1486">
        <w:rPr>
          <w:rFonts w:ascii="Garamond" w:hAnsi="Garamond" w:cs="Times New Roman"/>
          <w:i/>
          <w:color w:val="0000CC"/>
          <w:sz w:val="20"/>
          <w:szCs w:val="20"/>
        </w:rPr>
        <w:t>symbolique</w:t>
      </w:r>
      <w:r w:rsidRPr="006B1486">
        <w:rPr>
          <w:rFonts w:ascii="Garamond" w:hAnsi="Garamond"/>
          <w:i/>
          <w:color w:val="0000CC"/>
          <w:sz w:val="20"/>
          <w:szCs w:val="20"/>
        </w:rPr>
        <w:t xml:space="preserve">, </w:t>
      </w:r>
    </w:p>
    <w:p w:rsidR="006B1486" w:rsidRPr="006B1486" w:rsidRDefault="00322A51" w:rsidP="00083977">
      <w:pPr>
        <w:pStyle w:val="Corpsdetexte3"/>
        <w:numPr>
          <w:ilvl w:val="0"/>
          <w:numId w:val="43"/>
        </w:numPr>
        <w:rPr>
          <w:rFonts w:ascii="Garamond" w:hAnsi="Garamond"/>
          <w:i/>
          <w:color w:val="0000CC"/>
          <w:sz w:val="20"/>
          <w:szCs w:val="20"/>
        </w:rPr>
      </w:pPr>
      <w:r w:rsidRPr="006B1486">
        <w:rPr>
          <w:rFonts w:ascii="Garamond" w:hAnsi="Garamond"/>
          <w:i/>
          <w:color w:val="0000CC"/>
          <w:sz w:val="20"/>
          <w:szCs w:val="20"/>
        </w:rPr>
        <w:t xml:space="preserve">au champ du rangement, </w:t>
      </w:r>
    </w:p>
    <w:p w:rsidR="006B1486" w:rsidRPr="006B1486" w:rsidRDefault="00322A51" w:rsidP="00083977">
      <w:pPr>
        <w:pStyle w:val="Corpsdetexte3"/>
        <w:numPr>
          <w:ilvl w:val="0"/>
          <w:numId w:val="43"/>
        </w:numPr>
        <w:rPr>
          <w:rFonts w:ascii="Garamond" w:hAnsi="Garamond"/>
          <w:i/>
          <w:color w:val="0000CC"/>
          <w:sz w:val="20"/>
          <w:szCs w:val="20"/>
        </w:rPr>
      </w:pPr>
      <w:r w:rsidRPr="006B1486">
        <w:rPr>
          <w:rFonts w:ascii="Garamond" w:hAnsi="Garamond"/>
          <w:i/>
          <w:color w:val="0000CC"/>
          <w:sz w:val="20"/>
          <w:szCs w:val="20"/>
        </w:rPr>
        <w:t xml:space="preserve">au champ de l'ordre, </w:t>
      </w:r>
    </w:p>
    <w:p w:rsidR="00322A51" w:rsidRPr="006B1486" w:rsidRDefault="00322A51" w:rsidP="00083977">
      <w:pPr>
        <w:pStyle w:val="Corpsdetexte3"/>
        <w:numPr>
          <w:ilvl w:val="0"/>
          <w:numId w:val="43"/>
        </w:numPr>
        <w:rPr>
          <w:rFonts w:ascii="Garamond" w:hAnsi="Garamond"/>
          <w:sz w:val="20"/>
          <w:szCs w:val="20"/>
        </w:rPr>
      </w:pPr>
      <w:r w:rsidRPr="006B1486">
        <w:rPr>
          <w:rFonts w:ascii="Garamond" w:hAnsi="Garamond"/>
          <w:i/>
          <w:color w:val="0000CC"/>
          <w:sz w:val="20"/>
          <w:szCs w:val="20"/>
        </w:rPr>
        <w:t>au champ du rêve de l'unité,</w:t>
      </w:r>
      <w:r w:rsidRPr="006B1486">
        <w:rPr>
          <w:rFonts w:ascii="Garamond" w:hAnsi="Garamond"/>
          <w:sz w:val="20"/>
          <w:szCs w:val="20"/>
        </w:rPr>
        <w:t xml:space="preserve"> </w:t>
      </w:r>
    </w:p>
    <w:p w:rsidR="00322A51" w:rsidRPr="00D63B24" w:rsidRDefault="006B1486">
      <w:pPr>
        <w:pStyle w:val="Corpsdetexte3"/>
        <w:rPr>
          <w:rFonts w:ascii="Garamond" w:hAnsi="Garamond"/>
          <w:sz w:val="20"/>
          <w:szCs w:val="20"/>
        </w:rPr>
      </w:pPr>
      <w:r>
        <w:rPr>
          <w:rFonts w:ascii="Garamond" w:hAnsi="Garamond"/>
          <w:sz w:val="20"/>
          <w:szCs w:val="20"/>
        </w:rPr>
        <w:t>…</w:t>
      </w:r>
      <w:r w:rsidR="00322A51" w:rsidRPr="00D63B24">
        <w:rPr>
          <w:rFonts w:ascii="Garamond" w:hAnsi="Garamond"/>
          <w:sz w:val="20"/>
          <w:szCs w:val="20"/>
        </w:rPr>
        <w:t>de ces effets malicieux</w:t>
      </w:r>
      <w:r>
        <w:rPr>
          <w:rFonts w:ascii="Garamond" w:hAnsi="Garamond"/>
          <w:sz w:val="20"/>
          <w:szCs w:val="20"/>
        </w:rPr>
        <w:t xml:space="preserve"> </w:t>
      </w:r>
      <w:r w:rsidR="00322A51" w:rsidRPr="00D63B24">
        <w:rPr>
          <w:rFonts w:ascii="Garamond" w:hAnsi="Garamond"/>
          <w:sz w:val="20"/>
          <w:szCs w:val="20"/>
        </w:rPr>
        <w:t>dans le champ de l'</w:t>
      </w:r>
      <w:r w:rsidR="00322A51" w:rsidRPr="00D63B24">
        <w:rPr>
          <w:rFonts w:ascii="Garamond" w:hAnsi="Garamond" w:cs="Times New Roman"/>
          <w:i/>
          <w:color w:val="0000CC"/>
          <w:sz w:val="20"/>
          <w:szCs w:val="20"/>
        </w:rPr>
        <w:t>imaginaire</w:t>
      </w:r>
      <w:r w:rsidR="00322A51" w:rsidRPr="00D63B24">
        <w:rPr>
          <w:rFonts w:ascii="Garamond" w:hAnsi="Garamond"/>
          <w:sz w:val="20"/>
          <w:szCs w:val="20"/>
        </w:rPr>
        <w:t xml:space="preserve">. </w:t>
      </w:r>
    </w:p>
    <w:p w:rsidR="006B1486" w:rsidRDefault="006B1486">
      <w:pPr>
        <w:pStyle w:val="Corpsdetexte3"/>
        <w:rPr>
          <w:rFonts w:ascii="Garamond" w:hAnsi="Garamond"/>
          <w:sz w:val="20"/>
          <w:szCs w:val="20"/>
        </w:rPr>
      </w:pPr>
    </w:p>
    <w:p w:rsidR="006B1486" w:rsidRDefault="00322A51">
      <w:pPr>
        <w:pStyle w:val="Corpsdetexte3"/>
        <w:rPr>
          <w:rFonts w:ascii="Garamond" w:hAnsi="Garamond"/>
          <w:sz w:val="20"/>
          <w:szCs w:val="20"/>
        </w:rPr>
      </w:pPr>
      <w:r w:rsidRPr="00D63B24">
        <w:rPr>
          <w:rFonts w:ascii="Garamond" w:hAnsi="Garamond"/>
          <w:sz w:val="20"/>
          <w:szCs w:val="20"/>
        </w:rPr>
        <w:t xml:space="preserve">Observez que ceci implique </w:t>
      </w:r>
      <w:r w:rsidRPr="00D63B24">
        <w:rPr>
          <w:rFonts w:ascii="Garamond" w:hAnsi="Garamond" w:cs="Times New Roman"/>
          <w:i/>
          <w:sz w:val="20"/>
          <w:szCs w:val="20"/>
        </w:rPr>
        <w:t>la structure même</w:t>
      </w:r>
      <w:r w:rsidRPr="00D63B24">
        <w:rPr>
          <w:rFonts w:ascii="Garamond" w:hAnsi="Garamond"/>
          <w:sz w:val="20"/>
          <w:szCs w:val="20"/>
        </w:rPr>
        <w:t xml:space="preserve"> du </w:t>
      </w:r>
      <w:r w:rsidRPr="006B1486">
        <w:rPr>
          <w:rFonts w:ascii="Garamond" w:hAnsi="Garamond"/>
          <w:i/>
          <w:color w:val="0000CC"/>
          <w:sz w:val="20"/>
          <w:szCs w:val="20"/>
        </w:rPr>
        <w:t>champ de l'Autre</w:t>
      </w:r>
      <w:r w:rsidRPr="00D63B24">
        <w:rPr>
          <w:rFonts w:ascii="Garamond" w:hAnsi="Garamond"/>
          <w:sz w:val="20"/>
          <w:szCs w:val="20"/>
        </w:rPr>
        <w:t xml:space="preserve"> comme tel, comme j'ai essayé grâce à un schème</w:t>
      </w:r>
      <w:r w:rsidR="006B1486">
        <w:rPr>
          <w:rFonts w:ascii="Garamond" w:hAnsi="Garamond"/>
          <w:sz w:val="20"/>
          <w:szCs w:val="20"/>
        </w:rPr>
        <w:t xml:space="preserve">, </w:t>
      </w:r>
    </w:p>
    <w:p w:rsidR="006B1486" w:rsidRDefault="00322A51">
      <w:pPr>
        <w:pStyle w:val="Corpsdetexte3"/>
        <w:rPr>
          <w:rFonts w:ascii="Garamond" w:hAnsi="Garamond"/>
          <w:sz w:val="20"/>
          <w:szCs w:val="20"/>
        </w:rPr>
      </w:pPr>
      <w:r w:rsidRPr="00D63B24">
        <w:rPr>
          <w:rFonts w:ascii="Garamond" w:hAnsi="Garamond"/>
          <w:sz w:val="20"/>
          <w:szCs w:val="20"/>
        </w:rPr>
        <w:t xml:space="preserve">de vous le faire sentir dans plus d'une de mes précédentes leçons de cette année. Ce qui s'indique ici comme </w:t>
      </w:r>
      <w:r w:rsidRPr="006B1486">
        <w:rPr>
          <w:rFonts w:ascii="Garamond" w:hAnsi="Garamond"/>
          <w:i/>
          <w:sz w:val="20"/>
          <w:szCs w:val="20"/>
        </w:rPr>
        <w:t>effet</w:t>
      </w:r>
      <w:r w:rsidRPr="00D63B24">
        <w:rPr>
          <w:rFonts w:ascii="Garamond" w:hAnsi="Garamond"/>
          <w:sz w:val="20"/>
          <w:szCs w:val="20"/>
        </w:rPr>
        <w:t xml:space="preserve"> </w:t>
      </w: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dans le champ de </w:t>
      </w:r>
      <w:r w:rsidR="00770571" w:rsidRPr="00D63B24">
        <w:rPr>
          <w:rFonts w:ascii="Garamond" w:hAnsi="Garamond"/>
          <w:sz w:val="20"/>
          <w:szCs w:val="20"/>
        </w:rPr>
        <w:t>l'</w:t>
      </w:r>
      <w:r w:rsidR="00770571" w:rsidRPr="00D63B24">
        <w:rPr>
          <w:rFonts w:ascii="Garamond" w:hAnsi="Garamond" w:cs="Times New Roman"/>
          <w:i/>
          <w:color w:val="0000CC"/>
          <w:sz w:val="20"/>
          <w:szCs w:val="20"/>
        </w:rPr>
        <w:t>imaginaire</w:t>
      </w:r>
      <w:r w:rsidRPr="00D63B24">
        <w:rPr>
          <w:rFonts w:ascii="Garamond" w:hAnsi="Garamond"/>
          <w:sz w:val="20"/>
          <w:szCs w:val="20"/>
        </w:rPr>
        <w:t xml:space="preserve">, ce n'est rien d'autre que ceci : que ce champ de l'Autre est si je puis dire </w:t>
      </w:r>
      <w:r w:rsidR="006B1486">
        <w:rPr>
          <w:rFonts w:ascii="Garamond" w:hAnsi="Garamond"/>
          <w:sz w:val="20"/>
          <w:szCs w:val="20"/>
        </w:rPr>
        <w:t>« </w:t>
      </w:r>
      <w:r w:rsidRPr="00D63B24">
        <w:rPr>
          <w:rFonts w:ascii="Garamond" w:hAnsi="Garamond" w:cs="Times New Roman"/>
          <w:i/>
          <w:iCs/>
          <w:color w:val="0000CC"/>
          <w:sz w:val="20"/>
          <w:szCs w:val="20"/>
        </w:rPr>
        <w:t>en forme de</w:t>
      </w:r>
      <w:r w:rsidRPr="00D63B24">
        <w:rPr>
          <w:rFonts w:ascii="Garamond" w:hAnsi="Garamond" w:cs="Times New Roman"/>
          <w:i/>
          <w:color w:val="0000CC"/>
          <w:sz w:val="20"/>
          <w:szCs w:val="20"/>
        </w:rPr>
        <w:t xml:space="preserve"> </w:t>
      </w:r>
      <w:r w:rsidR="009D1A1F" w:rsidRPr="006B1486">
        <w:rPr>
          <w:rFonts w:ascii="Times New Roman" w:hAnsi="Times New Roman" w:cs="Times New Roman"/>
          <w:color w:val="0000CC"/>
          <w:sz w:val="20"/>
          <w:szCs w:val="20"/>
        </w:rPr>
        <w:t>A</w:t>
      </w:r>
      <w:r w:rsidR="006B1486">
        <w:rPr>
          <w:rFonts w:ascii="Garamond" w:hAnsi="Garamond" w:cs="Times New Roman"/>
          <w:i/>
          <w:color w:val="0000CC"/>
          <w:sz w:val="20"/>
          <w:szCs w:val="20"/>
        </w:rPr>
        <w:t> »</w:t>
      </w:r>
      <w:r w:rsidRPr="00D63B24">
        <w:rPr>
          <w:rFonts w:ascii="Garamond" w:hAnsi="Garamond"/>
          <w:sz w:val="20"/>
          <w:szCs w:val="20"/>
        </w:rPr>
        <w:t xml:space="preserve">. </w:t>
      </w:r>
    </w:p>
    <w:p w:rsidR="00770571" w:rsidRPr="00D63B24" w:rsidRDefault="00770571">
      <w:pPr>
        <w:pStyle w:val="Corpsdetexte3"/>
        <w:rPr>
          <w:rFonts w:ascii="Garamond" w:hAnsi="Garamond"/>
          <w:sz w:val="20"/>
          <w:szCs w:val="20"/>
        </w:rPr>
      </w:pPr>
    </w:p>
    <w:p w:rsidR="00322A51" w:rsidRPr="00D63B24" w:rsidRDefault="00322A51">
      <w:pPr>
        <w:pStyle w:val="Corpsdetexte3"/>
        <w:rPr>
          <w:rFonts w:ascii="Garamond" w:hAnsi="Garamond"/>
          <w:sz w:val="20"/>
          <w:szCs w:val="20"/>
        </w:rPr>
      </w:pPr>
      <w:r w:rsidRPr="00D63B24">
        <w:rPr>
          <w:rFonts w:ascii="Garamond" w:hAnsi="Garamond"/>
          <w:sz w:val="20"/>
          <w:szCs w:val="20"/>
        </w:rPr>
        <w:t>Au niveau de ce champ, ceci s'inscrit dans une topologie qui, à l'imager…</w:t>
      </w:r>
    </w:p>
    <w:p w:rsidR="00322A51" w:rsidRPr="00D63B24" w:rsidRDefault="00322A51">
      <w:pPr>
        <w:pStyle w:val="Corpsdetexte3"/>
        <w:ind w:firstLine="708"/>
        <w:rPr>
          <w:rFonts w:ascii="Garamond" w:hAnsi="Garamond"/>
          <w:sz w:val="20"/>
          <w:szCs w:val="20"/>
        </w:rPr>
      </w:pPr>
      <w:r w:rsidRPr="00D63B24">
        <w:rPr>
          <w:rFonts w:ascii="Garamond" w:hAnsi="Garamond"/>
          <w:sz w:val="20"/>
          <w:szCs w:val="20"/>
        </w:rPr>
        <w:t>car bien sûr ce n'est là qu'image intuitive</w:t>
      </w:r>
    </w:p>
    <w:p w:rsidR="00322A51" w:rsidRPr="00D63B24" w:rsidRDefault="00322A51">
      <w:pPr>
        <w:pStyle w:val="Corpsdetexte3"/>
        <w:rPr>
          <w:rFonts w:ascii="Garamond" w:hAnsi="Garamond"/>
          <w:sz w:val="20"/>
          <w:szCs w:val="20"/>
        </w:rPr>
      </w:pPr>
      <w:r w:rsidRPr="00D63B24">
        <w:rPr>
          <w:rFonts w:ascii="Garamond" w:hAnsi="Garamond"/>
          <w:sz w:val="20"/>
          <w:szCs w:val="20"/>
        </w:rPr>
        <w:t>…se présente comme le trouant.</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Le pas suivant…</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celui que j'ai fait en énonçant d'une façon dont après tout il est frappant qu'à ce que je dise des choses comme ça, ça passe, ça rentre comme dans du beurre, ce qui prouve évidemment que les analystes n'ont pas une idée tellement sûre de ce à quoi ils peuvent tenir dans un tel champ </w:t>
      </w:r>
    </w:p>
    <w:p w:rsidR="006B1486" w:rsidRDefault="00322A51">
      <w:pPr>
        <w:rPr>
          <w:rFonts w:ascii="Garamond" w:hAnsi="Garamond" w:cs="Courier New"/>
          <w:noProof/>
          <w:sz w:val="20"/>
          <w:szCs w:val="20"/>
        </w:rPr>
      </w:pPr>
      <w:r w:rsidRPr="00D63B24">
        <w:rPr>
          <w:rFonts w:ascii="Garamond" w:hAnsi="Garamond" w:cs="Courier New"/>
          <w:noProof/>
          <w:sz w:val="20"/>
          <w:szCs w:val="20"/>
        </w:rPr>
        <w:t xml:space="preserve">…j'ai dit quelque chose de simple, c'est à savoir que faire retour de ces effets </w:t>
      </w:r>
      <w:r w:rsidRPr="00D63B24">
        <w:rPr>
          <w:rFonts w:ascii="Garamond" w:hAnsi="Garamond"/>
          <w:i/>
          <w:noProof/>
          <w:color w:val="0000CC"/>
          <w:sz w:val="20"/>
          <w:szCs w:val="20"/>
        </w:rPr>
        <w:t>petit(a)</w:t>
      </w:r>
      <w:r w:rsidRPr="00D63B24">
        <w:rPr>
          <w:rFonts w:ascii="Garamond" w:hAnsi="Garamond" w:cs="Courier New"/>
          <w:noProof/>
          <w:sz w:val="20"/>
          <w:szCs w:val="20"/>
        </w:rPr>
        <w:t xml:space="preserve"> dans l'</w:t>
      </w:r>
      <w:r w:rsidRPr="00D63B24">
        <w:rPr>
          <w:rFonts w:ascii="Garamond" w:hAnsi="Garamond"/>
          <w:i/>
          <w:noProof/>
          <w:color w:val="0000CC"/>
          <w:sz w:val="20"/>
          <w:szCs w:val="20"/>
        </w:rPr>
        <w:t>imaginaire</w:t>
      </w:r>
      <w:r w:rsidRPr="00D63B24">
        <w:rPr>
          <w:rFonts w:ascii="Garamond" w:hAnsi="Garamond" w:cs="Courier New"/>
          <w:noProof/>
          <w:sz w:val="20"/>
          <w:szCs w:val="20"/>
        </w:rPr>
        <w:t xml:space="preserve"> à l'Autre,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le champ d'où ils partent, de rendre à </w:t>
      </w:r>
      <w:r w:rsidR="00770571" w:rsidRPr="00D63B24">
        <w:rPr>
          <w:rFonts w:ascii="Garamond" w:hAnsi="Garamond" w:cs="Courier New"/>
          <w:noProof/>
          <w:sz w:val="20"/>
          <w:szCs w:val="20"/>
        </w:rPr>
        <w:t>CÉSAR</w:t>
      </w:r>
      <w:r w:rsidR="00D81A3D" w:rsidRPr="00D63B24">
        <w:rPr>
          <w:rFonts w:ascii="Garamond" w:hAnsi="Garamond" w:cs="Courier New"/>
          <w:noProof/>
          <w:sz w:val="20"/>
          <w:szCs w:val="20"/>
        </w:rPr>
        <w:t xml:space="preserve"> </w:t>
      </w:r>
      <w:r w:rsidR="006B1486">
        <w:rPr>
          <w:rFonts w:ascii="Garamond" w:hAnsi="Garamond" w:cs="Courier New"/>
          <w:noProof/>
          <w:sz w:val="20"/>
          <w:szCs w:val="20"/>
        </w:rPr>
        <w:t>-</w:t>
      </w:r>
      <w:r w:rsidR="00770571" w:rsidRPr="00D63B24">
        <w:rPr>
          <w:rFonts w:ascii="Garamond" w:hAnsi="Garamond" w:cs="Courier New"/>
          <w:noProof/>
          <w:sz w:val="20"/>
          <w:szCs w:val="20"/>
        </w:rPr>
        <w:t xml:space="preserve"> si je puis dire</w:t>
      </w:r>
      <w:r w:rsidR="00D81A3D" w:rsidRPr="00D63B24">
        <w:rPr>
          <w:rFonts w:ascii="Garamond" w:hAnsi="Garamond" w:cs="Courier New"/>
          <w:noProof/>
          <w:sz w:val="20"/>
          <w:szCs w:val="20"/>
        </w:rPr>
        <w:t xml:space="preserve"> </w:t>
      </w:r>
      <w:r w:rsidR="006B1486">
        <w:rPr>
          <w:rFonts w:ascii="Garamond" w:hAnsi="Garamond" w:cs="Courier New"/>
          <w:noProof/>
          <w:sz w:val="20"/>
          <w:szCs w:val="20"/>
        </w:rPr>
        <w:t>-</w:t>
      </w:r>
      <w:r w:rsidR="00770571" w:rsidRPr="00D63B24">
        <w:rPr>
          <w:rFonts w:ascii="Garamond" w:hAnsi="Garamond" w:cs="Courier New"/>
          <w:noProof/>
          <w:sz w:val="20"/>
          <w:szCs w:val="20"/>
        </w:rPr>
        <w:t xml:space="preserve"> ce qui est à CÉSAR </w:t>
      </w:r>
      <w:r w:rsidRPr="00D63B24">
        <w:rPr>
          <w:rFonts w:ascii="Garamond" w:hAnsi="Garamond" w:cs="Courier New"/>
          <w:noProof/>
          <w:sz w:val="20"/>
          <w:szCs w:val="20"/>
        </w:rPr>
        <w:t xml:space="preserve">…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comme a dit, vous le savez, un jour un petit malin, car il l'était, le bougre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…que </w:t>
      </w:r>
      <w:r w:rsidRPr="00D63B24">
        <w:rPr>
          <w:rFonts w:ascii="Garamond" w:hAnsi="Garamond"/>
          <w:i/>
          <w:noProof/>
          <w:sz w:val="20"/>
          <w:szCs w:val="20"/>
        </w:rPr>
        <w:t>c'était ça l'essence de la perversion</w:t>
      </w:r>
      <w:r w:rsidR="00AF2873" w:rsidRPr="00D63B24">
        <w:rPr>
          <w:rFonts w:ascii="Garamond" w:hAnsi="Garamond" w:cs="Courier New"/>
          <w:noProof/>
          <w:sz w:val="20"/>
          <w:szCs w:val="20"/>
        </w:rPr>
        <w:t> :</w:t>
      </w:r>
      <w:r w:rsidRPr="00D63B24">
        <w:rPr>
          <w:rFonts w:ascii="Garamond" w:hAnsi="Garamond" w:cs="Courier New"/>
          <w:noProof/>
          <w:sz w:val="20"/>
          <w:szCs w:val="20"/>
        </w:rPr>
        <w:t xml:space="preserve"> </w:t>
      </w:r>
      <w:r w:rsidRPr="00D63B24">
        <w:rPr>
          <w:rFonts w:ascii="Garamond" w:hAnsi="Garamond"/>
          <w:i/>
          <w:noProof/>
          <w:color w:val="0000CC"/>
          <w:sz w:val="20"/>
          <w:szCs w:val="20"/>
        </w:rPr>
        <w:t>rendre (</w:t>
      </w:r>
      <w:r w:rsidRPr="006B1486">
        <w:rPr>
          <w:i/>
          <w:noProof/>
          <w:color w:val="0000CC"/>
          <w:sz w:val="20"/>
          <w:szCs w:val="20"/>
        </w:rPr>
        <w:t>a</w:t>
      </w:r>
      <w:r w:rsidRPr="00D63B24">
        <w:rPr>
          <w:rFonts w:ascii="Garamond" w:hAnsi="Garamond"/>
          <w:i/>
          <w:noProof/>
          <w:color w:val="0000CC"/>
          <w:sz w:val="20"/>
          <w:szCs w:val="20"/>
        </w:rPr>
        <w:t>) à celui de qui il provient</w:t>
      </w:r>
      <w:r w:rsidR="00AF2873" w:rsidRPr="00D63B24">
        <w:rPr>
          <w:rFonts w:ascii="Garamond" w:hAnsi="Garamond"/>
          <w:i/>
          <w:noProof/>
          <w:color w:val="0000CC"/>
          <w:sz w:val="20"/>
          <w:szCs w:val="20"/>
        </w:rPr>
        <w:t xml:space="preserve">, </w:t>
      </w:r>
      <w:r w:rsidRPr="00D63B24">
        <w:rPr>
          <w:rFonts w:ascii="Garamond" w:hAnsi="Garamond"/>
          <w:i/>
          <w:noProof/>
          <w:color w:val="0000CC"/>
          <w:sz w:val="20"/>
          <w:szCs w:val="20"/>
        </w:rPr>
        <w:t>le grand Autre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6B1486" w:rsidRDefault="00322A51">
      <w:pPr>
        <w:rPr>
          <w:rFonts w:ascii="Garamond" w:hAnsi="Garamond" w:cs="Courier New"/>
          <w:noProof/>
          <w:sz w:val="20"/>
          <w:szCs w:val="20"/>
        </w:rPr>
      </w:pPr>
      <w:r w:rsidRPr="00D63B24">
        <w:rPr>
          <w:rFonts w:ascii="Garamond" w:hAnsi="Garamond" w:cs="Courier New"/>
          <w:noProof/>
          <w:sz w:val="20"/>
          <w:szCs w:val="20"/>
        </w:rPr>
        <w:t xml:space="preserve">C'est une façon bien sûr un tout petit peu apologétique de présenter les choses.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 qu'il s'agit de savoir, c'est ce qu'on peut en tirer. Si effectivement quelque chose qui soit le sujet, par quelque côté…</w:t>
      </w:r>
    </w:p>
    <w:p w:rsidR="00322A51" w:rsidRPr="000839A9" w:rsidRDefault="00322A51">
      <w:pPr>
        <w:ind w:left="708"/>
        <w:rPr>
          <w:rFonts w:ascii="Garamond" w:hAnsi="Garamond" w:cs="Courier New"/>
          <w:i/>
          <w:noProof/>
          <w:sz w:val="20"/>
          <w:szCs w:val="20"/>
        </w:rPr>
      </w:pPr>
      <w:r w:rsidRPr="000839A9">
        <w:rPr>
          <w:rFonts w:ascii="Garamond" w:hAnsi="Garamond" w:cs="Courier New"/>
          <w:i/>
          <w:noProof/>
          <w:sz w:val="20"/>
          <w:szCs w:val="20"/>
        </w:rPr>
        <w:t xml:space="preserve">car </w:t>
      </w:r>
      <w:r w:rsidRPr="000839A9">
        <w:rPr>
          <w:rFonts w:ascii="Garamond" w:hAnsi="Garamond" w:cs="Courier New"/>
          <w:i/>
          <w:noProof/>
          <w:color w:val="0000CC"/>
          <w:sz w:val="20"/>
          <w:szCs w:val="20"/>
        </w:rPr>
        <w:t xml:space="preserve">un effet du </w:t>
      </w:r>
      <w:r w:rsidRPr="000839A9">
        <w:rPr>
          <w:rFonts w:ascii="Garamond" w:hAnsi="Garamond"/>
          <w:i/>
          <w:noProof/>
          <w:color w:val="0000CC"/>
          <w:sz w:val="20"/>
          <w:szCs w:val="20"/>
        </w:rPr>
        <w:t>symbolique</w:t>
      </w:r>
      <w:r w:rsidRPr="000839A9">
        <w:rPr>
          <w:rFonts w:ascii="Garamond" w:hAnsi="Garamond" w:cs="Courier New"/>
          <w:i/>
          <w:noProof/>
          <w:color w:val="0000CC"/>
          <w:sz w:val="20"/>
          <w:szCs w:val="20"/>
        </w:rPr>
        <w:t xml:space="preserve"> sur le champ de l'</w:t>
      </w:r>
      <w:r w:rsidRPr="000839A9">
        <w:rPr>
          <w:rFonts w:ascii="Garamond" w:hAnsi="Garamond"/>
          <w:i/>
          <w:noProof/>
          <w:color w:val="0000CC"/>
          <w:sz w:val="20"/>
          <w:szCs w:val="20"/>
        </w:rPr>
        <w:t>imaginaire</w:t>
      </w:r>
      <w:r w:rsidRPr="000839A9">
        <w:rPr>
          <w:rFonts w:ascii="Garamond" w:hAnsi="Garamond" w:cs="Courier New"/>
          <w:i/>
          <w:noProof/>
          <w:sz w:val="20"/>
          <w:szCs w:val="20"/>
        </w:rPr>
        <w:t>, nous pouvons le considérer comme quelque chose d'encore problématique</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…quelle place cela va</w:t>
      </w:r>
      <w:r w:rsidR="006B1486">
        <w:rPr>
          <w:rFonts w:ascii="Garamond" w:hAnsi="Garamond" w:cs="Courier New"/>
          <w:noProof/>
          <w:sz w:val="20"/>
          <w:szCs w:val="20"/>
        </w:rPr>
        <w:t>-</w:t>
      </w:r>
      <w:r w:rsidRPr="00D63B24">
        <w:rPr>
          <w:rFonts w:ascii="Garamond" w:hAnsi="Garamond" w:cs="Courier New"/>
          <w:noProof/>
          <w:sz w:val="20"/>
          <w:szCs w:val="20"/>
        </w:rPr>
        <w:t>t</w:t>
      </w:r>
      <w:r w:rsidR="006B1486">
        <w:rPr>
          <w:rFonts w:ascii="Garamond" w:hAnsi="Garamond" w:cs="Courier New"/>
          <w:noProof/>
          <w:sz w:val="20"/>
          <w:szCs w:val="20"/>
        </w:rPr>
        <w:t>-</w:t>
      </w:r>
      <w:r w:rsidRPr="00D63B24">
        <w:rPr>
          <w:rFonts w:ascii="Garamond" w:hAnsi="Garamond" w:cs="Courier New"/>
          <w:noProof/>
          <w:sz w:val="20"/>
          <w:szCs w:val="20"/>
        </w:rPr>
        <w:t xml:space="preserve">il prendre ? </w:t>
      </w:r>
    </w:p>
    <w:p w:rsidR="00770571" w:rsidRPr="00D63B24" w:rsidRDefault="0077057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Mais ça touche au sujet, nous ne pouvons en douter, nous qui faisons du sujet quelque chose qui ne s'inscrit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que d'une articulation</w:t>
      </w:r>
      <w:r w:rsidR="00AF2873" w:rsidRPr="00D63B24">
        <w:rPr>
          <w:rFonts w:ascii="Garamond" w:hAnsi="Garamond" w:cs="Courier New"/>
          <w:noProof/>
          <w:sz w:val="20"/>
          <w:szCs w:val="20"/>
        </w:rPr>
        <w:t>,</w:t>
      </w:r>
      <w:r w:rsidRPr="00D63B24">
        <w:rPr>
          <w:rFonts w:ascii="Garamond" w:hAnsi="Garamond" w:cs="Courier New"/>
          <w:noProof/>
          <w:sz w:val="20"/>
          <w:szCs w:val="20"/>
        </w:rPr>
        <w:t xml:space="preserve"> </w:t>
      </w:r>
      <w:r w:rsidRPr="00D63B24">
        <w:rPr>
          <w:rFonts w:ascii="Garamond" w:hAnsi="Garamond"/>
          <w:i/>
          <w:noProof/>
          <w:sz w:val="20"/>
          <w:szCs w:val="20"/>
        </w:rPr>
        <w:t>un pied dehors un pied dedans</w:t>
      </w:r>
      <w:r w:rsidR="00AF2873" w:rsidRPr="00D63B24">
        <w:rPr>
          <w:rFonts w:ascii="Garamond" w:hAnsi="Garamond"/>
          <w:i/>
          <w:noProof/>
          <w:sz w:val="20"/>
          <w:szCs w:val="20"/>
        </w:rPr>
        <w:t>,</w:t>
      </w:r>
      <w:r w:rsidRPr="00D63B24">
        <w:rPr>
          <w:rFonts w:ascii="Garamond" w:hAnsi="Garamond" w:cs="Courier New"/>
          <w:noProof/>
          <w:sz w:val="20"/>
          <w:szCs w:val="20"/>
        </w:rPr>
        <w:t xml:space="preserve"> du </w:t>
      </w:r>
      <w:r w:rsidRPr="00D63B24">
        <w:rPr>
          <w:rFonts w:ascii="Garamond" w:hAnsi="Garamond"/>
          <w:i/>
          <w:noProof/>
          <w:sz w:val="20"/>
          <w:szCs w:val="20"/>
        </w:rPr>
        <w:t xml:space="preserve">champ de </w:t>
      </w:r>
      <w:r w:rsidR="00770571" w:rsidRPr="00D63B24">
        <w:rPr>
          <w:rFonts w:ascii="Garamond" w:hAnsi="Garamond"/>
          <w:i/>
          <w:noProof/>
          <w:sz w:val="20"/>
          <w:szCs w:val="20"/>
        </w:rPr>
        <w:t>l</w:t>
      </w:r>
      <w:r w:rsidRPr="00D63B24">
        <w:rPr>
          <w:rFonts w:ascii="Garamond" w:hAnsi="Garamond"/>
          <w:i/>
          <w:noProof/>
          <w:sz w:val="20"/>
          <w:szCs w:val="20"/>
        </w:rPr>
        <w:t>'Autre</w:t>
      </w:r>
      <w:r w:rsidRPr="00D63B24">
        <w:rPr>
          <w:rFonts w:ascii="Garamond" w:hAnsi="Garamond" w:cs="Courier New"/>
          <w:noProof/>
          <w:sz w:val="20"/>
          <w:szCs w:val="20"/>
        </w:rPr>
        <w:t>.</w:t>
      </w:r>
    </w:p>
    <w:p w:rsidR="00322A51" w:rsidRPr="00D63B24" w:rsidRDefault="00322A51">
      <w:pPr>
        <w:rPr>
          <w:rFonts w:ascii="Garamond" w:hAnsi="Garamond" w:cs="Courier New"/>
          <w:noProof/>
          <w:sz w:val="20"/>
          <w:szCs w:val="20"/>
        </w:rPr>
      </w:pPr>
    </w:p>
    <w:p w:rsidR="00DD0A14" w:rsidRPr="00D63B24" w:rsidRDefault="00DD0A14">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Tâchons de la reconnaître, cette face de ce dont il s'agit concernant le sujet. Il y a de l'intérêt, il y a de l'importance à reconnaître ici ce qu'il en est d'un terme qu'a promu FREUD, celui qui avant moi a commencé de prendre la mesure </w:t>
      </w: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d'une certaine </w:t>
      </w:r>
      <w:r w:rsidRPr="00D63B24">
        <w:rPr>
          <w:rFonts w:ascii="Garamond" w:hAnsi="Garamond"/>
          <w:i/>
          <w:iCs/>
          <w:noProof/>
          <w:sz w:val="20"/>
          <w:szCs w:val="20"/>
        </w:rPr>
        <w:t>chambre</w:t>
      </w:r>
      <w:r w:rsidRPr="00D63B24">
        <w:rPr>
          <w:rFonts w:ascii="Garamond" w:hAnsi="Garamond" w:cs="Courier New"/>
          <w:noProof/>
          <w:sz w:val="20"/>
          <w:szCs w:val="20"/>
        </w:rPr>
        <w:t xml:space="preserve"> dont la </w:t>
      </w:r>
      <w:r w:rsidRPr="00D63B24">
        <w:rPr>
          <w:rFonts w:ascii="Garamond" w:hAnsi="Garamond"/>
          <w:i/>
          <w:iCs/>
          <w:noProof/>
          <w:sz w:val="20"/>
          <w:szCs w:val="20"/>
        </w:rPr>
        <w:t>noirceur</w:t>
      </w:r>
      <w:r w:rsidRPr="00D63B24">
        <w:rPr>
          <w:rFonts w:ascii="Garamond" w:hAnsi="Garamond" w:cs="Courier New"/>
          <w:noProof/>
          <w:sz w:val="20"/>
          <w:szCs w:val="20"/>
        </w:rPr>
        <w:t xml:space="preserve"> est autrement moins facile à calibrer que celle que j'évoquais la dernière fois,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celle qui a servi pendant plus de deux siècles au nom d'un modèle optique. </w:t>
      </w:r>
    </w:p>
    <w:p w:rsidR="00770571" w:rsidRPr="00D63B24" w:rsidRDefault="0077057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Qu'il ait plusieurs fois fait le tour et dénommé de noms différents de mêmes choses qu'il se trouvait retrouver </w:t>
      </w: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après son périple n'est pas pour nous étonner. FREUD a parlé beaucoup de l'amour, avec la distance qui convenait. </w:t>
      </w: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Ce n'est pas parce que ça a monté à la tête de ceux qui l'ont suivi que nous n'avons pas à bien remettre les choses </w:t>
      </w:r>
    </w:p>
    <w:p w:rsidR="00AF2873" w:rsidRPr="00D63B24" w:rsidRDefault="00322A51">
      <w:pPr>
        <w:rPr>
          <w:rFonts w:ascii="Garamond" w:hAnsi="Garamond" w:cs="Courier New"/>
          <w:noProof/>
          <w:sz w:val="20"/>
          <w:szCs w:val="20"/>
        </w:rPr>
      </w:pPr>
      <w:r w:rsidRPr="00D63B24">
        <w:rPr>
          <w:rFonts w:ascii="Garamond" w:hAnsi="Garamond" w:cs="Courier New"/>
          <w:noProof/>
          <w:sz w:val="20"/>
          <w:szCs w:val="20"/>
        </w:rPr>
        <w:t>au niv</w:t>
      </w:r>
      <w:r w:rsidR="000839A9">
        <w:rPr>
          <w:rFonts w:ascii="Garamond" w:hAnsi="Garamond" w:cs="Courier New"/>
          <w:noProof/>
          <w:sz w:val="20"/>
          <w:szCs w:val="20"/>
        </w:rPr>
        <w:t xml:space="preserve">eau d'où il les a fait partir. </w:t>
      </w:r>
      <w:r w:rsidRPr="00D63B24">
        <w:rPr>
          <w:rFonts w:ascii="Garamond" w:hAnsi="Garamond" w:cs="Courier New"/>
          <w:noProof/>
          <w:sz w:val="20"/>
          <w:szCs w:val="20"/>
        </w:rPr>
        <w:t>Au niveau de l'amour, il a distingué</w:t>
      </w:r>
      <w:r w:rsidR="00AF2873" w:rsidRPr="00D63B24">
        <w:rPr>
          <w:rFonts w:ascii="Garamond" w:hAnsi="Garamond" w:cs="Courier New"/>
          <w:noProof/>
          <w:sz w:val="20"/>
          <w:szCs w:val="20"/>
        </w:rPr>
        <w:t> :</w:t>
      </w:r>
      <w:r w:rsidRPr="00D63B24">
        <w:rPr>
          <w:rFonts w:ascii="Garamond" w:hAnsi="Garamond" w:cs="Courier New"/>
          <w:noProof/>
          <w:sz w:val="20"/>
          <w:szCs w:val="20"/>
        </w:rPr>
        <w:t xml:space="preserve"> </w:t>
      </w:r>
    </w:p>
    <w:p w:rsidR="00AF2873" w:rsidRPr="000839A9" w:rsidRDefault="00322A51" w:rsidP="00083977">
      <w:pPr>
        <w:pStyle w:val="Paragraphedeliste"/>
        <w:numPr>
          <w:ilvl w:val="0"/>
          <w:numId w:val="10"/>
        </w:numPr>
        <w:rPr>
          <w:rFonts w:ascii="Garamond" w:hAnsi="Garamond" w:cs="Courier New"/>
          <w:noProof/>
          <w:sz w:val="20"/>
          <w:szCs w:val="20"/>
        </w:rPr>
      </w:pPr>
      <w:r w:rsidRPr="000839A9">
        <w:rPr>
          <w:rFonts w:ascii="Garamond" w:hAnsi="Garamond" w:cs="Courier New"/>
          <w:noProof/>
          <w:sz w:val="20"/>
          <w:szCs w:val="20"/>
        </w:rPr>
        <w:t xml:space="preserve">la relation </w:t>
      </w:r>
      <w:r w:rsidRPr="000839A9">
        <w:rPr>
          <w:rFonts w:ascii="Garamond" w:hAnsi="Garamond"/>
          <w:i/>
          <w:iCs/>
          <w:noProof/>
          <w:color w:val="0000CC"/>
          <w:sz w:val="20"/>
          <w:szCs w:val="20"/>
        </w:rPr>
        <w:t>anaclitique</w:t>
      </w:r>
      <w:r w:rsidR="00AF2873" w:rsidRPr="000839A9">
        <w:rPr>
          <w:rFonts w:ascii="Garamond" w:hAnsi="Garamond"/>
          <w:i/>
          <w:iCs/>
          <w:noProof/>
          <w:color w:val="0000CC"/>
          <w:sz w:val="20"/>
          <w:szCs w:val="20"/>
        </w:rPr>
        <w:t>,</w:t>
      </w:r>
      <w:r w:rsidRPr="000839A9">
        <w:rPr>
          <w:rFonts w:ascii="Garamond" w:hAnsi="Garamond" w:cs="Courier New"/>
          <w:noProof/>
          <w:sz w:val="20"/>
          <w:szCs w:val="20"/>
        </w:rPr>
        <w:t xml:space="preserve"> </w:t>
      </w:r>
    </w:p>
    <w:p w:rsidR="00322A51" w:rsidRPr="00D63B24" w:rsidRDefault="00322A51" w:rsidP="00083977">
      <w:pPr>
        <w:pStyle w:val="Paragraphedeliste"/>
        <w:numPr>
          <w:ilvl w:val="0"/>
          <w:numId w:val="10"/>
        </w:numPr>
        <w:rPr>
          <w:rFonts w:ascii="Garamond" w:hAnsi="Garamond" w:cs="Courier New"/>
          <w:noProof/>
          <w:sz w:val="20"/>
          <w:szCs w:val="20"/>
        </w:rPr>
      </w:pPr>
      <w:r w:rsidRPr="00D63B24">
        <w:rPr>
          <w:rFonts w:ascii="Garamond" w:hAnsi="Garamond" w:cs="Courier New"/>
          <w:noProof/>
          <w:sz w:val="20"/>
          <w:szCs w:val="20"/>
        </w:rPr>
        <w:t xml:space="preserve">et la relation </w:t>
      </w:r>
      <w:r w:rsidRPr="00D63B24">
        <w:rPr>
          <w:rFonts w:ascii="Garamond" w:hAnsi="Garamond"/>
          <w:i/>
          <w:iCs/>
          <w:noProof/>
          <w:color w:val="0000CC"/>
          <w:sz w:val="20"/>
          <w:szCs w:val="20"/>
        </w:rPr>
        <w:t>narcissique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Comme il s'est trouvé qu'à d'autres endroits, il opposait l'investissement de l'objet à celui du corps propre, </w:t>
      </w: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appelé dans cette occasion </w:t>
      </w:r>
      <w:r w:rsidR="00DA64C0" w:rsidRPr="00D63B24">
        <w:rPr>
          <w:rFonts w:ascii="Garamond" w:hAnsi="Garamond" w:cs="Courier New"/>
          <w:noProof/>
          <w:sz w:val="20"/>
          <w:szCs w:val="20"/>
        </w:rPr>
        <w:t>« </w:t>
      </w:r>
      <w:r w:rsidRPr="00D63B24">
        <w:rPr>
          <w:rFonts w:ascii="Garamond" w:hAnsi="Garamond"/>
          <w:i/>
          <w:noProof/>
          <w:sz w:val="20"/>
          <w:szCs w:val="20"/>
        </w:rPr>
        <w:t>narcissique</w:t>
      </w:r>
      <w:r w:rsidR="00DA64C0" w:rsidRPr="00D63B24">
        <w:rPr>
          <w:rFonts w:ascii="Garamond" w:hAnsi="Garamond" w:cs="Courier New"/>
          <w:noProof/>
          <w:sz w:val="20"/>
          <w:szCs w:val="20"/>
        </w:rPr>
        <w:t> »</w:t>
      </w:r>
      <w:r w:rsidRPr="00D63B24">
        <w:rPr>
          <w:rFonts w:ascii="Garamond" w:hAnsi="Garamond" w:cs="Courier New"/>
          <w:noProof/>
          <w:sz w:val="20"/>
          <w:szCs w:val="20"/>
        </w:rPr>
        <w:t>, on a cru pouvoir édifier là</w:t>
      </w:r>
      <w:r w:rsidR="000839A9">
        <w:rPr>
          <w:rFonts w:ascii="Garamond" w:hAnsi="Garamond" w:cs="Courier New"/>
          <w:noProof/>
          <w:sz w:val="20"/>
          <w:szCs w:val="20"/>
        </w:rPr>
        <w:t>-</w:t>
      </w:r>
      <w:r w:rsidRPr="00D63B24">
        <w:rPr>
          <w:rFonts w:ascii="Garamond" w:hAnsi="Garamond" w:cs="Courier New"/>
          <w:noProof/>
          <w:sz w:val="20"/>
          <w:szCs w:val="20"/>
        </w:rPr>
        <w:t xml:space="preserve">dessus je ne sais quoi du type </w:t>
      </w:r>
      <w:r w:rsidRPr="00D63B24">
        <w:rPr>
          <w:rFonts w:ascii="Garamond" w:hAnsi="Garamond"/>
          <w:i/>
          <w:iCs/>
          <w:noProof/>
          <w:sz w:val="20"/>
          <w:szCs w:val="20"/>
        </w:rPr>
        <w:t>vases communicants</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grâce à quoi c'est l'investissement de l'objet qui, à lui seul, prouvait qu'on est sorti de soi, qu'on a fait passer la substanc</w:t>
      </w:r>
      <w:r w:rsidR="000839A9">
        <w:rPr>
          <w:rFonts w:ascii="Garamond" w:hAnsi="Garamond" w:cs="Courier New"/>
          <w:noProof/>
          <w:sz w:val="20"/>
          <w:szCs w:val="20"/>
        </w:rPr>
        <w:t xml:space="preserve">e libidinale là où il fallait. </w:t>
      </w:r>
      <w:r w:rsidRPr="00D63B24">
        <w:rPr>
          <w:rFonts w:ascii="Garamond" w:hAnsi="Garamond" w:cs="Courier New"/>
          <w:noProof/>
          <w:sz w:val="20"/>
          <w:szCs w:val="20"/>
        </w:rPr>
        <w:t>C'est là</w:t>
      </w:r>
      <w:r w:rsidR="000839A9">
        <w:rPr>
          <w:rFonts w:ascii="Garamond" w:hAnsi="Garamond" w:cs="Courier New"/>
          <w:noProof/>
          <w:sz w:val="20"/>
          <w:szCs w:val="20"/>
        </w:rPr>
        <w:t>-</w:t>
      </w:r>
      <w:r w:rsidRPr="00D63B24">
        <w:rPr>
          <w:rFonts w:ascii="Garamond" w:hAnsi="Garamond" w:cs="Courier New"/>
          <w:noProof/>
          <w:sz w:val="20"/>
          <w:szCs w:val="20"/>
        </w:rPr>
        <w:t>dessus que repose cette élucubration qui est bien celle que j'ai mise cette année</w:t>
      </w:r>
      <w:r w:rsidR="000839A9">
        <w:rPr>
          <w:rFonts w:ascii="Garamond" w:hAnsi="Garamond" w:cs="Courier New"/>
          <w:noProof/>
          <w:sz w:val="20"/>
          <w:szCs w:val="20"/>
        </w:rPr>
        <w:t>-</w:t>
      </w:r>
      <w:r w:rsidRPr="00D63B24">
        <w:rPr>
          <w:rFonts w:ascii="Garamond" w:hAnsi="Garamond" w:cs="Courier New"/>
          <w:noProof/>
          <w:sz w:val="20"/>
          <w:szCs w:val="20"/>
        </w:rPr>
        <w:t xml:space="preserve">là parce qu'elle était encore vivace, qui s'appelle </w:t>
      </w:r>
      <w:r w:rsidR="00770571" w:rsidRPr="00D63B24">
        <w:rPr>
          <w:rFonts w:ascii="Garamond" w:hAnsi="Garamond"/>
          <w:i/>
          <w:noProof/>
          <w:sz w:val="20"/>
          <w:szCs w:val="20"/>
        </w:rPr>
        <w:t>L</w:t>
      </w:r>
      <w:r w:rsidRPr="00D63B24">
        <w:rPr>
          <w:rFonts w:ascii="Garamond" w:hAnsi="Garamond"/>
          <w:i/>
          <w:noProof/>
          <w:sz w:val="20"/>
          <w:szCs w:val="20"/>
        </w:rPr>
        <w:t>a relation d'objet</w:t>
      </w:r>
      <w:r w:rsidRPr="00D63B24">
        <w:rPr>
          <w:rFonts w:ascii="Garamond" w:hAnsi="Garamond" w:cs="Courier New"/>
          <w:noProof/>
          <w:sz w:val="20"/>
          <w:szCs w:val="20"/>
        </w:rPr>
        <w:t xml:space="preserve">, avec tout ce mythe du </w:t>
      </w:r>
      <w:r w:rsidRPr="00D63B24">
        <w:rPr>
          <w:rFonts w:ascii="Garamond" w:hAnsi="Garamond" w:cs="Courier New"/>
          <w:i/>
          <w:noProof/>
          <w:sz w:val="20"/>
          <w:szCs w:val="20"/>
        </w:rPr>
        <w:t>stade</w:t>
      </w:r>
      <w:r w:rsidRPr="00D63B24">
        <w:rPr>
          <w:rFonts w:ascii="Garamond" w:hAnsi="Garamond" w:cs="Courier New"/>
          <w:noProof/>
          <w:sz w:val="20"/>
          <w:szCs w:val="20"/>
        </w:rPr>
        <w:t xml:space="preserve"> prétendu </w:t>
      </w:r>
      <w:r w:rsidRPr="00D63B24">
        <w:rPr>
          <w:rFonts w:ascii="Garamond" w:hAnsi="Garamond" w:cs="Courier New"/>
          <w:i/>
          <w:noProof/>
          <w:sz w:val="20"/>
          <w:szCs w:val="20"/>
        </w:rPr>
        <w:t>oblatif</w:t>
      </w:r>
      <w:r w:rsidRPr="00D63B24">
        <w:rPr>
          <w:rFonts w:ascii="Garamond" w:hAnsi="Garamond" w:cs="Courier New"/>
          <w:noProof/>
          <w:sz w:val="20"/>
          <w:szCs w:val="20"/>
        </w:rPr>
        <w:t xml:space="preserve">, qualifié encore </w:t>
      </w:r>
      <w:r w:rsidRPr="00D63B24">
        <w:rPr>
          <w:rFonts w:ascii="Garamond" w:hAnsi="Garamond" w:cs="Courier New"/>
          <w:i/>
          <w:noProof/>
          <w:sz w:val="20"/>
          <w:szCs w:val="20"/>
        </w:rPr>
        <w:t>génital</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Il me semble que ce que FREUD articule de l'anaclitisme, de l'appui pris au niveau de l'Autre, avec ce qu'il implique </w:t>
      </w: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du développement d'une sorte de mythologie de la dépendance, comme si c'était de ça qu'il s'agissait, </w:t>
      </w:r>
      <w:r w:rsidRPr="00D63B24">
        <w:rPr>
          <w:rFonts w:ascii="Garamond" w:hAnsi="Garamond"/>
          <w:i/>
          <w:noProof/>
          <w:color w:val="0000CC"/>
          <w:sz w:val="20"/>
          <w:szCs w:val="20"/>
        </w:rPr>
        <w:t>l'anaclitisme</w:t>
      </w:r>
      <w:r w:rsidRPr="00D63B24">
        <w:rPr>
          <w:rFonts w:ascii="Garamond" w:hAnsi="Garamond" w:cs="Courier New"/>
          <w:noProof/>
          <w:sz w:val="20"/>
          <w:szCs w:val="20"/>
        </w:rPr>
        <w:t xml:space="preserve"> prend </w:t>
      </w:r>
    </w:p>
    <w:p w:rsidR="00770571" w:rsidRPr="00D63B24" w:rsidRDefault="00322A51">
      <w:pPr>
        <w:rPr>
          <w:rFonts w:ascii="Garamond" w:hAnsi="Garamond" w:cs="Courier New"/>
          <w:noProof/>
          <w:sz w:val="20"/>
          <w:szCs w:val="20"/>
        </w:rPr>
      </w:pPr>
      <w:r w:rsidRPr="00D63B24">
        <w:rPr>
          <w:rFonts w:ascii="Garamond" w:hAnsi="Garamond" w:cs="Courier New"/>
          <w:noProof/>
          <w:sz w:val="20"/>
          <w:szCs w:val="20"/>
        </w:rPr>
        <w:t>son statut, son vrai rapport</w:t>
      </w:r>
      <w:r w:rsidR="000839A9">
        <w:rPr>
          <w:rFonts w:ascii="Garamond" w:hAnsi="Garamond" w:cs="Courier New"/>
          <w:noProof/>
          <w:sz w:val="20"/>
          <w:szCs w:val="20"/>
        </w:rPr>
        <w:t>,</w:t>
      </w:r>
      <w:r w:rsidRPr="00D63B24">
        <w:rPr>
          <w:rFonts w:ascii="Garamond" w:hAnsi="Garamond" w:cs="Courier New"/>
          <w:noProof/>
          <w:sz w:val="20"/>
          <w:szCs w:val="20"/>
        </w:rPr>
        <w:t xml:space="preserve"> de définir proprement ce que je situe au niveau de la structure fondamentale de </w:t>
      </w:r>
      <w:r w:rsidRPr="00D63B24">
        <w:rPr>
          <w:rFonts w:ascii="Garamond" w:hAnsi="Garamond"/>
          <w:i/>
          <w:noProof/>
          <w:color w:val="0000CC"/>
          <w:sz w:val="20"/>
          <w:szCs w:val="20"/>
        </w:rPr>
        <w:t>la perversion</w:t>
      </w:r>
      <w:r w:rsidR="00770571" w:rsidRPr="00D63B24">
        <w:rPr>
          <w:rFonts w:ascii="Garamond" w:hAnsi="Garamond" w:cs="Courier New"/>
          <w:noProof/>
          <w:sz w:val="20"/>
          <w:szCs w:val="20"/>
        </w:rPr>
        <w:t>.</w:t>
      </w:r>
      <w:r w:rsidRPr="00D63B24">
        <w:rPr>
          <w:rFonts w:ascii="Garamond" w:hAnsi="Garamond" w:cs="Courier New"/>
          <w:noProof/>
          <w:sz w:val="20"/>
          <w:szCs w:val="20"/>
        </w:rPr>
        <w:t xml:space="preserve"> </w:t>
      </w:r>
    </w:p>
    <w:p w:rsidR="00770571" w:rsidRPr="00D63B24" w:rsidRDefault="00770571">
      <w:pPr>
        <w:rPr>
          <w:rFonts w:ascii="Garamond" w:hAnsi="Garamond" w:cs="Courier New"/>
          <w:noProof/>
          <w:sz w:val="20"/>
          <w:szCs w:val="20"/>
        </w:rPr>
      </w:pPr>
    </w:p>
    <w:p w:rsidR="00C60648" w:rsidRPr="00D63B24" w:rsidRDefault="00C60648">
      <w:pPr>
        <w:rPr>
          <w:rFonts w:ascii="Garamond" w:hAnsi="Garamond" w:cs="Courier New"/>
          <w:noProof/>
          <w:sz w:val="20"/>
          <w:szCs w:val="20"/>
        </w:rPr>
      </w:pPr>
    </w:p>
    <w:p w:rsidR="001C031C" w:rsidRDefault="001C031C">
      <w:pPr>
        <w:rPr>
          <w:rFonts w:ascii="Garamond" w:hAnsi="Garamond" w:cs="Courier New"/>
          <w:noProof/>
          <w:sz w:val="20"/>
          <w:szCs w:val="20"/>
        </w:rPr>
      </w:pPr>
    </w:p>
    <w:p w:rsidR="000839A9" w:rsidRDefault="00770571">
      <w:pPr>
        <w:rPr>
          <w:rFonts w:ascii="Garamond" w:hAnsi="Garamond" w:cs="Courier New"/>
          <w:noProof/>
          <w:sz w:val="20"/>
          <w:szCs w:val="20"/>
        </w:rPr>
      </w:pPr>
      <w:r w:rsidRPr="00D63B24">
        <w:rPr>
          <w:rFonts w:ascii="Garamond" w:hAnsi="Garamond" w:cs="Courier New"/>
          <w:noProof/>
          <w:sz w:val="20"/>
          <w:szCs w:val="20"/>
        </w:rPr>
        <w:t>C</w:t>
      </w:r>
      <w:r w:rsidR="00322A51" w:rsidRPr="00D63B24">
        <w:rPr>
          <w:rFonts w:ascii="Garamond" w:hAnsi="Garamond" w:cs="Courier New"/>
          <w:noProof/>
          <w:sz w:val="20"/>
          <w:szCs w:val="20"/>
        </w:rPr>
        <w:t xml:space="preserve">'est à savoir ce jeu par quoi le statut de l'Autre s'assure d'être couvert, d'être comblé, d'être masqué d'un certain jeu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dit </w:t>
      </w:r>
      <w:r w:rsidR="000839A9">
        <w:rPr>
          <w:rFonts w:ascii="Garamond" w:hAnsi="Garamond" w:cs="Courier New"/>
          <w:noProof/>
          <w:sz w:val="20"/>
          <w:szCs w:val="20"/>
        </w:rPr>
        <w:t>« </w:t>
      </w:r>
      <w:r w:rsidRPr="000839A9">
        <w:rPr>
          <w:rFonts w:ascii="Garamond" w:hAnsi="Garamond" w:cs="Courier New"/>
          <w:i/>
          <w:noProof/>
          <w:sz w:val="20"/>
          <w:szCs w:val="20"/>
        </w:rPr>
        <w:t>pervers</w:t>
      </w:r>
      <w:r w:rsidR="000839A9">
        <w:rPr>
          <w:rFonts w:ascii="Garamond" w:hAnsi="Garamond" w:cs="Courier New"/>
          <w:noProof/>
          <w:sz w:val="20"/>
          <w:szCs w:val="20"/>
        </w:rPr>
        <w:t> »</w:t>
      </w:r>
      <w:r w:rsidRPr="00D63B24">
        <w:rPr>
          <w:rFonts w:ascii="Garamond" w:hAnsi="Garamond" w:cs="Courier New"/>
          <w:noProof/>
          <w:sz w:val="20"/>
          <w:szCs w:val="20"/>
        </w:rPr>
        <w:t xml:space="preserve">, du jeu du </w:t>
      </w:r>
      <w:r w:rsidR="00770571" w:rsidRPr="00D63B24">
        <w:rPr>
          <w:rFonts w:ascii="Garamond" w:hAnsi="Garamond"/>
          <w:i/>
          <w:noProof/>
          <w:color w:val="0000CC"/>
          <w:sz w:val="20"/>
          <w:szCs w:val="20"/>
        </w:rPr>
        <w:t>(a)</w:t>
      </w:r>
      <w:r w:rsidRPr="00D63B24">
        <w:rPr>
          <w:rFonts w:ascii="Garamond" w:hAnsi="Garamond" w:cs="Courier New"/>
          <w:noProof/>
          <w:sz w:val="20"/>
          <w:szCs w:val="20"/>
        </w:rPr>
        <w:t xml:space="preserve"> et qui de ce fait en fait un stade, à prendre…</w:t>
      </w:r>
    </w:p>
    <w:p w:rsidR="000839A9" w:rsidRDefault="00322A51">
      <w:pPr>
        <w:ind w:left="708"/>
        <w:rPr>
          <w:rFonts w:ascii="Garamond" w:hAnsi="Garamond" w:cs="Courier New"/>
          <w:noProof/>
          <w:sz w:val="20"/>
          <w:szCs w:val="20"/>
        </w:rPr>
      </w:pPr>
      <w:r w:rsidRPr="00D63B24">
        <w:rPr>
          <w:rFonts w:ascii="Garamond" w:hAnsi="Garamond" w:cs="Courier New"/>
          <w:noProof/>
          <w:sz w:val="20"/>
          <w:szCs w:val="20"/>
        </w:rPr>
        <w:t xml:space="preserve">je dis discursivement si nous voulons donner une approximation logique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de ce qui est en jeu dans toutes sortes d'effets qui nous intéressent</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…la relation anaclitique comme étant ici première. </w:t>
      </w:r>
    </w:p>
    <w:p w:rsidR="00322A51" w:rsidRPr="00D63B24" w:rsidRDefault="00322A5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Et aussi bien c'est là le seul fondement par quoi peut se justifier toute une série de </w:t>
      </w:r>
      <w:r w:rsidRPr="00D63B24">
        <w:rPr>
          <w:rFonts w:ascii="Garamond" w:hAnsi="Garamond"/>
          <w:i/>
          <w:noProof/>
          <w:sz w:val="20"/>
          <w:szCs w:val="20"/>
        </w:rPr>
        <w:t>nuées</w:t>
      </w:r>
      <w:r w:rsidR="00DA64C0" w:rsidRPr="00D63B24">
        <w:rPr>
          <w:rFonts w:ascii="Garamond" w:hAnsi="Garamond"/>
          <w:i/>
          <w:noProof/>
          <w:sz w:val="20"/>
          <w:szCs w:val="20"/>
        </w:rPr>
        <w:t xml:space="preserve"> </w:t>
      </w:r>
      <w:r w:rsidRPr="00D63B24">
        <w:rPr>
          <w:rFonts w:ascii="Garamond" w:hAnsi="Garamond"/>
          <w:i/>
          <w:iCs/>
          <w:noProof/>
          <w:sz w:val="20"/>
          <w:szCs w:val="20"/>
        </w:rPr>
        <w:t>prétendues significatives</w:t>
      </w:r>
      <w:r w:rsidRPr="00D63B24">
        <w:rPr>
          <w:rFonts w:ascii="Garamond" w:hAnsi="Garamond" w:cs="Courier New"/>
          <w:noProof/>
          <w:sz w:val="20"/>
          <w:szCs w:val="20"/>
        </w:rPr>
        <w:t xml:space="preserve"> </w:t>
      </w: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par quoi l'enfant regretterait son paradis dans je ne sais quel </w:t>
      </w:r>
      <w:r w:rsidRPr="00D63B24">
        <w:rPr>
          <w:rFonts w:ascii="Garamond" w:hAnsi="Garamond" w:cs="Courier New"/>
          <w:iCs/>
          <w:noProof/>
          <w:sz w:val="20"/>
          <w:szCs w:val="20"/>
        </w:rPr>
        <w:t>environnement physiologique maternel</w:t>
      </w:r>
      <w:r w:rsidR="000839A9">
        <w:rPr>
          <w:rFonts w:ascii="Garamond" w:hAnsi="Garamond" w:cs="Courier New"/>
          <w:iCs/>
          <w:noProof/>
          <w:sz w:val="20"/>
          <w:szCs w:val="20"/>
        </w:rPr>
        <w:t>,</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qui à proprement parler n'a jamais existé sous cette forme d'idéal. </w:t>
      </w:r>
    </w:p>
    <w:p w:rsidR="00770571" w:rsidRPr="00D63B24" w:rsidRDefault="0077057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C'est uniquement essentiellement comme un jeu de cet </w:t>
      </w:r>
      <w:r w:rsidRPr="00D63B24">
        <w:rPr>
          <w:rFonts w:ascii="Garamond" w:hAnsi="Garamond"/>
          <w:i/>
          <w:iCs/>
          <w:noProof/>
          <w:color w:val="0000CC"/>
          <w:sz w:val="20"/>
          <w:szCs w:val="20"/>
        </w:rPr>
        <w:t>objet</w:t>
      </w:r>
      <w:r w:rsidRPr="00D63B24">
        <w:rPr>
          <w:rFonts w:ascii="Garamond" w:hAnsi="Garamond" w:cs="Courier New"/>
          <w:noProof/>
          <w:sz w:val="20"/>
          <w:szCs w:val="20"/>
        </w:rPr>
        <w:t xml:space="preserve"> définissable comme </w:t>
      </w:r>
      <w:r w:rsidRPr="00D63B24">
        <w:rPr>
          <w:rFonts w:ascii="Garamond" w:hAnsi="Garamond"/>
          <w:i/>
          <w:iCs/>
          <w:noProof/>
          <w:color w:val="0000CC"/>
          <w:sz w:val="20"/>
          <w:szCs w:val="20"/>
        </w:rPr>
        <w:t>effet du symbolique dans l'imaginaire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comme jeu de cet </w:t>
      </w:r>
      <w:r w:rsidR="00DA64C0" w:rsidRPr="00D63B24">
        <w:rPr>
          <w:rFonts w:ascii="Garamond" w:hAnsi="Garamond"/>
          <w:i/>
          <w:iCs/>
          <w:noProof/>
          <w:color w:val="0000CC"/>
          <w:sz w:val="20"/>
          <w:szCs w:val="20"/>
        </w:rPr>
        <w:t>imaginaire</w:t>
      </w:r>
      <w:r w:rsidRPr="00D63B24">
        <w:rPr>
          <w:rFonts w:ascii="Garamond" w:hAnsi="Garamond" w:cs="Courier New"/>
          <w:noProof/>
          <w:sz w:val="20"/>
          <w:szCs w:val="20"/>
        </w:rPr>
        <w:t xml:space="preserve"> au regard de quelque chose qui peut prétendre, à quelque titre, pendant un temps…</w:t>
      </w:r>
    </w:p>
    <w:p w:rsidR="000839A9" w:rsidRDefault="00322A51">
      <w:pPr>
        <w:ind w:left="708"/>
        <w:rPr>
          <w:rFonts w:ascii="Garamond" w:hAnsi="Garamond" w:cs="Courier New"/>
          <w:noProof/>
          <w:sz w:val="20"/>
          <w:szCs w:val="20"/>
        </w:rPr>
      </w:pPr>
      <w:r w:rsidRPr="00D63B24">
        <w:rPr>
          <w:rFonts w:ascii="Garamond" w:hAnsi="Garamond" w:cs="Courier New"/>
          <w:noProof/>
          <w:sz w:val="20"/>
          <w:szCs w:val="20"/>
        </w:rPr>
        <w:t xml:space="preserve">et à cet endroit la mère peut aussi bien jouer ce rôle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que n'importe quoi d'autre, le père, une institution, voire une île déserte</w:t>
      </w: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…c'est comme </w:t>
      </w:r>
      <w:r w:rsidRPr="000839A9">
        <w:rPr>
          <w:rFonts w:ascii="Garamond" w:hAnsi="Garamond" w:cs="Courier New"/>
          <w:i/>
          <w:noProof/>
          <w:color w:val="0000CC"/>
          <w:sz w:val="20"/>
          <w:szCs w:val="20"/>
        </w:rPr>
        <w:t xml:space="preserve">jeu du </w:t>
      </w:r>
      <w:r w:rsidRPr="000839A9">
        <w:rPr>
          <w:i/>
          <w:noProof/>
          <w:color w:val="0000CC"/>
          <w:sz w:val="20"/>
          <w:szCs w:val="20"/>
        </w:rPr>
        <w:t>a</w:t>
      </w:r>
      <w:r w:rsidRPr="000839A9">
        <w:rPr>
          <w:rFonts w:ascii="Garamond" w:hAnsi="Garamond" w:cs="Courier New"/>
          <w:i/>
          <w:noProof/>
          <w:color w:val="0000CC"/>
          <w:sz w:val="20"/>
          <w:szCs w:val="20"/>
        </w:rPr>
        <w:t xml:space="preserve"> comme masque</w:t>
      </w:r>
      <w:r w:rsidRPr="00D63B24">
        <w:rPr>
          <w:rFonts w:ascii="Garamond" w:hAnsi="Garamond" w:cs="Courier New"/>
          <w:noProof/>
          <w:sz w:val="20"/>
          <w:szCs w:val="20"/>
        </w:rPr>
        <w:t xml:space="preserve">, ce que j'ai appelé cette structure qui est la même chose que ce </w:t>
      </w:r>
      <w:r w:rsidRPr="000839A9">
        <w:rPr>
          <w:i/>
          <w:noProof/>
          <w:color w:val="0000CC"/>
          <w:sz w:val="20"/>
          <w:szCs w:val="20"/>
        </w:rPr>
        <w:t>a</w:t>
      </w:r>
      <w:r w:rsidRPr="00D63B24">
        <w:rPr>
          <w:rFonts w:ascii="Garamond" w:hAnsi="Garamond" w:cs="Courier New"/>
          <w:noProof/>
          <w:sz w:val="20"/>
          <w:szCs w:val="20"/>
        </w:rPr>
        <w:t xml:space="preserve">, </w:t>
      </w:r>
      <w:r w:rsidRPr="000839A9">
        <w:rPr>
          <w:rFonts w:ascii="Garamond" w:hAnsi="Garamond"/>
          <w:i/>
          <w:noProof/>
          <w:color w:val="0000CC"/>
          <w:sz w:val="20"/>
          <w:szCs w:val="20"/>
        </w:rPr>
        <w:t>l'en</w:t>
      </w:r>
      <w:r w:rsidR="000839A9" w:rsidRPr="000839A9">
        <w:rPr>
          <w:rFonts w:ascii="Garamond" w:hAnsi="Garamond"/>
          <w:i/>
          <w:noProof/>
          <w:color w:val="0000CC"/>
          <w:sz w:val="20"/>
          <w:szCs w:val="20"/>
        </w:rPr>
        <w:t>-</w:t>
      </w:r>
      <w:r w:rsidRPr="000839A9">
        <w:rPr>
          <w:rFonts w:ascii="Garamond" w:hAnsi="Garamond"/>
          <w:i/>
          <w:noProof/>
          <w:color w:val="0000CC"/>
          <w:sz w:val="20"/>
          <w:szCs w:val="20"/>
        </w:rPr>
        <w:t xml:space="preserve">forme de </w:t>
      </w:r>
      <w:r w:rsidRPr="000839A9">
        <w:rPr>
          <w:i/>
          <w:noProof/>
          <w:color w:val="0000CC"/>
          <w:sz w:val="20"/>
          <w:szCs w:val="20"/>
        </w:rPr>
        <w:t>a</w:t>
      </w:r>
      <w:r w:rsidRPr="000839A9">
        <w:rPr>
          <w:rFonts w:ascii="Garamond" w:hAnsi="Garamond"/>
          <w:i/>
          <w:noProof/>
          <w:color w:val="0000CC"/>
          <w:sz w:val="20"/>
          <w:szCs w:val="20"/>
        </w:rPr>
        <w:t xml:space="preserve"> de</w:t>
      </w:r>
      <w:r w:rsidRPr="000839A9">
        <w:rPr>
          <w:rFonts w:ascii="Garamond" w:hAnsi="Garamond" w:cs="Courier New"/>
          <w:i/>
          <w:noProof/>
          <w:color w:val="0000CC"/>
          <w:sz w:val="20"/>
          <w:szCs w:val="20"/>
        </w:rPr>
        <w:t xml:space="preserve"> l'Autre</w:t>
      </w:r>
      <w:r w:rsidRPr="00D63B24">
        <w:rPr>
          <w:rFonts w:ascii="Garamond" w:hAnsi="Garamond" w:cs="Courier New"/>
          <w:noProof/>
          <w:sz w:val="20"/>
          <w:szCs w:val="20"/>
        </w:rPr>
        <w:t xml:space="preserve">, c'est uniquement dans cette formule que peut se saisir ce qu'on peut appeler l'effet de masquage, l'effet d'aveuglement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qui est précisément ce en quoi se comble toute relation anaclitique.</w:t>
      </w:r>
    </w:p>
    <w:p w:rsidR="00322A51" w:rsidRPr="00D63B24" w:rsidRDefault="00322A51">
      <w:pPr>
        <w:rPr>
          <w:rFonts w:ascii="Garamond" w:hAnsi="Garamond" w:cs="Courier New"/>
          <w:noProof/>
          <w:sz w:val="20"/>
          <w:szCs w:val="20"/>
        </w:rPr>
      </w:pPr>
    </w:p>
    <w:p w:rsidR="001C031C" w:rsidRDefault="00322A51">
      <w:pPr>
        <w:rPr>
          <w:rFonts w:ascii="Garamond" w:hAnsi="Garamond" w:cs="Courier New"/>
          <w:noProof/>
          <w:sz w:val="20"/>
          <w:szCs w:val="20"/>
        </w:rPr>
      </w:pPr>
      <w:r w:rsidRPr="00D63B24">
        <w:rPr>
          <w:rFonts w:ascii="Garamond" w:hAnsi="Garamond" w:cs="Courier New"/>
          <w:noProof/>
          <w:sz w:val="20"/>
          <w:szCs w:val="20"/>
        </w:rPr>
        <w:t>À exprimer les choses sous cette forme, l'important ce n'est pas ce qu'elle dit car, comme vous pouvez le saisir, ce n'est pas facile d'accès, précisément sur le plan de ce qu'on ap</w:t>
      </w:r>
      <w:r w:rsidR="000839A9">
        <w:rPr>
          <w:rFonts w:ascii="Garamond" w:hAnsi="Garamond" w:cs="Courier New"/>
          <w:noProof/>
          <w:sz w:val="20"/>
          <w:szCs w:val="20"/>
        </w:rPr>
        <w:t xml:space="preserve">pelle imagination. </w:t>
      </w:r>
    </w:p>
    <w:p w:rsidR="001C031C" w:rsidRDefault="001C031C">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Car l'imagination vive…</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celle où nous prenons, où nous recueillons ce que nous appelons avidement signification</w:t>
      </w:r>
      <w:r w:rsidR="00DA64C0" w:rsidRPr="00D63B24">
        <w:rPr>
          <w:rFonts w:ascii="Garamond" w:hAnsi="Garamond" w:cs="Courier New"/>
          <w:noProof/>
          <w:sz w:val="20"/>
          <w:szCs w:val="20"/>
        </w:rPr>
        <w:t>s</w:t>
      </w:r>
      <w:r w:rsidRPr="00D63B24">
        <w:rPr>
          <w:rFonts w:ascii="Garamond" w:hAnsi="Garamond" w:cs="Courier New"/>
          <w:noProof/>
          <w:sz w:val="20"/>
          <w:szCs w:val="20"/>
        </w:rPr>
        <w:t>, diversement plaisante</w:t>
      </w:r>
      <w:r w:rsidR="00DA64C0" w:rsidRPr="00D63B24">
        <w:rPr>
          <w:rFonts w:ascii="Garamond" w:hAnsi="Garamond" w:cs="Courier New"/>
          <w:noProof/>
          <w:sz w:val="20"/>
          <w:szCs w:val="20"/>
        </w:rPr>
        <w:t>s</w:t>
      </w:r>
      <w:r w:rsidRPr="00D63B24">
        <w:rPr>
          <w:rFonts w:ascii="Garamond" w:hAnsi="Garamond" w:cs="Courier New"/>
          <w:noProof/>
          <w:sz w:val="20"/>
          <w:szCs w:val="20"/>
        </w:rPr>
        <w:t xml:space="preserve"> </w:t>
      </w: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…elle relève d'une toute autre sorte d'image, et combien moins obscure : </w:t>
      </w:r>
      <w:r w:rsidRPr="00D63B24">
        <w:rPr>
          <w:rFonts w:ascii="Garamond" w:hAnsi="Garamond"/>
          <w:i/>
          <w:noProof/>
          <w:color w:val="0000CC"/>
          <w:sz w:val="20"/>
          <w:szCs w:val="20"/>
        </w:rPr>
        <w:t>l'image spéculaire</w:t>
      </w:r>
      <w:r w:rsidRPr="00D63B24">
        <w:rPr>
          <w:rFonts w:ascii="Garamond" w:hAnsi="Garamond" w:cs="Courier New"/>
          <w:noProof/>
          <w:sz w:val="20"/>
          <w:szCs w:val="20"/>
        </w:rPr>
        <w:t xml:space="preserve">, beaucoup moins obscure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surtout depuis que nos miroirs sont clairs. </w:t>
      </w:r>
    </w:p>
    <w:p w:rsidR="00322A51" w:rsidRPr="00D63B24" w:rsidRDefault="00322A51">
      <w:pPr>
        <w:rPr>
          <w:rFonts w:ascii="Garamond" w:hAnsi="Garamond" w:cs="Courier New"/>
          <w:noProof/>
          <w:sz w:val="20"/>
          <w:szCs w:val="20"/>
        </w:rPr>
      </w:pPr>
    </w:p>
    <w:p w:rsidR="00770571" w:rsidRPr="00D63B24" w:rsidRDefault="00322A51">
      <w:pPr>
        <w:rPr>
          <w:rFonts w:ascii="Garamond" w:hAnsi="Garamond" w:cs="Courier New"/>
          <w:noProof/>
          <w:sz w:val="20"/>
          <w:szCs w:val="20"/>
        </w:rPr>
      </w:pPr>
      <w:r w:rsidRPr="00D63B24">
        <w:rPr>
          <w:rFonts w:ascii="Garamond" w:hAnsi="Garamond" w:cs="Courier New"/>
          <w:noProof/>
          <w:sz w:val="20"/>
          <w:szCs w:val="20"/>
        </w:rPr>
        <w:t>On ne saura jamais</w:t>
      </w:r>
      <w:r w:rsidR="000839A9">
        <w:rPr>
          <w:rFonts w:ascii="Garamond" w:hAnsi="Garamond" w:cs="Courier New"/>
          <w:noProof/>
          <w:sz w:val="20"/>
          <w:szCs w:val="20"/>
        </w:rPr>
        <w:t xml:space="preserve"> - </w:t>
      </w:r>
      <w:r w:rsidRPr="00D63B24">
        <w:rPr>
          <w:rFonts w:ascii="Garamond" w:hAnsi="Garamond" w:cs="Courier New"/>
          <w:noProof/>
          <w:sz w:val="20"/>
          <w:szCs w:val="20"/>
        </w:rPr>
        <w:t>sauf à y réfléchir un tout petit peu</w:t>
      </w:r>
      <w:r w:rsidR="000839A9">
        <w:rPr>
          <w:rFonts w:ascii="Garamond" w:hAnsi="Garamond" w:cs="Courier New"/>
          <w:noProof/>
          <w:sz w:val="20"/>
          <w:szCs w:val="20"/>
        </w:rPr>
        <w:t xml:space="preserve"> - </w:t>
      </w:r>
      <w:r w:rsidRPr="00D63B24">
        <w:rPr>
          <w:rFonts w:ascii="Garamond" w:hAnsi="Garamond" w:cs="Courier New"/>
          <w:noProof/>
          <w:sz w:val="20"/>
          <w:szCs w:val="20"/>
        </w:rPr>
        <w:t xml:space="preserve">ce que nous devons à ce surgissement des miroirs clairs.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Chaque fois que dans l'Antiquité</w:t>
      </w:r>
      <w:r w:rsidR="000839A9">
        <w:rPr>
          <w:rFonts w:ascii="Garamond" w:hAnsi="Garamond" w:cs="Courier New"/>
          <w:noProof/>
          <w:sz w:val="20"/>
          <w:szCs w:val="20"/>
        </w:rPr>
        <w:t xml:space="preserve"> - </w:t>
      </w:r>
      <w:r w:rsidRPr="00D63B24">
        <w:rPr>
          <w:rFonts w:ascii="Garamond" w:hAnsi="Garamond" w:cs="Courier New"/>
          <w:i/>
          <w:noProof/>
          <w:sz w:val="20"/>
          <w:szCs w:val="20"/>
        </w:rPr>
        <w:t>et ça dure bien sûr encore au temps des Pères de l'Église</w:t>
      </w:r>
      <w:r w:rsidR="000839A9">
        <w:rPr>
          <w:rFonts w:ascii="Garamond" w:hAnsi="Garamond" w:cs="Courier New"/>
          <w:i/>
          <w:noProof/>
          <w:sz w:val="20"/>
          <w:szCs w:val="20"/>
        </w:rPr>
        <w:t xml:space="preserve"> - </w:t>
      </w:r>
      <w:r w:rsidRPr="00D63B24">
        <w:rPr>
          <w:rFonts w:ascii="Garamond" w:hAnsi="Garamond" w:cs="Courier New"/>
          <w:noProof/>
          <w:sz w:val="20"/>
          <w:szCs w:val="20"/>
        </w:rPr>
        <w:t xml:space="preserve">vous voyez quelque chose qui s'indique comme en </w:t>
      </w:r>
      <w:r w:rsidRPr="00D63B24">
        <w:rPr>
          <w:rFonts w:ascii="Garamond" w:hAnsi="Garamond"/>
          <w:i/>
          <w:noProof/>
          <w:sz w:val="20"/>
          <w:szCs w:val="20"/>
        </w:rPr>
        <w:t>un miroir</w:t>
      </w:r>
      <w:r w:rsidRPr="00D63B24">
        <w:rPr>
          <w:rFonts w:ascii="Garamond" w:hAnsi="Garamond" w:cs="Courier New"/>
          <w:noProof/>
          <w:sz w:val="20"/>
          <w:szCs w:val="20"/>
        </w:rPr>
        <w:t xml:space="preserve">, ça veut dire tout le contraire de ce que c'est pour nous. </w:t>
      </w:r>
    </w:p>
    <w:p w:rsidR="00770571" w:rsidRPr="00D63B24" w:rsidRDefault="00770571">
      <w:pPr>
        <w:rPr>
          <w:rFonts w:ascii="Garamond" w:hAnsi="Garamond" w:cs="Courier New"/>
          <w:noProof/>
          <w:sz w:val="20"/>
          <w:szCs w:val="20"/>
        </w:rPr>
      </w:pPr>
    </w:p>
    <w:p w:rsidR="00DA64C0" w:rsidRPr="00D63B24" w:rsidRDefault="00322A51" w:rsidP="000839A9">
      <w:pPr>
        <w:rPr>
          <w:rFonts w:ascii="Garamond" w:hAnsi="Garamond"/>
          <w:sz w:val="20"/>
          <w:szCs w:val="20"/>
        </w:rPr>
      </w:pPr>
      <w:r w:rsidRPr="000839A9">
        <w:rPr>
          <w:rFonts w:ascii="Garamond" w:hAnsi="Garamond" w:cs="Courier New"/>
          <w:i/>
          <w:noProof/>
          <w:sz w:val="20"/>
          <w:szCs w:val="20"/>
        </w:rPr>
        <w:t>Leurs miroirs</w:t>
      </w:r>
      <w:r w:rsidR="000839A9">
        <w:rPr>
          <w:rFonts w:ascii="Garamond" w:hAnsi="Garamond" w:cs="Courier New"/>
          <w:noProof/>
          <w:sz w:val="20"/>
          <w:szCs w:val="20"/>
        </w:rPr>
        <w:t xml:space="preserve">, </w:t>
      </w:r>
      <w:r w:rsidRPr="00D63B24">
        <w:rPr>
          <w:rFonts w:ascii="Garamond" w:hAnsi="Garamond" w:cs="Courier New"/>
          <w:noProof/>
          <w:sz w:val="20"/>
          <w:szCs w:val="20"/>
        </w:rPr>
        <w:t>pour être de métal poli</w:t>
      </w:r>
      <w:r w:rsidR="000839A9">
        <w:rPr>
          <w:rFonts w:ascii="Garamond" w:hAnsi="Garamond" w:cs="Courier New"/>
          <w:noProof/>
          <w:sz w:val="20"/>
          <w:szCs w:val="20"/>
        </w:rPr>
        <w:t xml:space="preserve">, </w:t>
      </w:r>
      <w:r w:rsidRPr="00D63B24">
        <w:rPr>
          <w:rFonts w:ascii="Garamond" w:hAnsi="Garamond" w:cs="Courier New"/>
          <w:noProof/>
          <w:sz w:val="20"/>
          <w:szCs w:val="20"/>
        </w:rPr>
        <w:t xml:space="preserve">donnaient des effets beaucoup plus </w:t>
      </w:r>
      <w:r w:rsidRPr="000839A9">
        <w:rPr>
          <w:rFonts w:ascii="Garamond" w:hAnsi="Garamond" w:cs="Courier New"/>
          <w:i/>
          <w:noProof/>
          <w:sz w:val="20"/>
          <w:szCs w:val="20"/>
        </w:rPr>
        <w:t>obscurs</w:t>
      </w:r>
      <w:r w:rsidRPr="00D63B24">
        <w:rPr>
          <w:rFonts w:ascii="Garamond" w:hAnsi="Garamond" w:cs="Courier New"/>
          <w:noProof/>
          <w:sz w:val="20"/>
          <w:szCs w:val="20"/>
        </w:rPr>
        <w:t>, c'est peut</w:t>
      </w:r>
      <w:r w:rsidR="000839A9">
        <w:rPr>
          <w:rFonts w:ascii="Garamond" w:hAnsi="Garamond" w:cs="Courier New"/>
          <w:noProof/>
          <w:sz w:val="20"/>
          <w:szCs w:val="20"/>
        </w:rPr>
        <w:t>-</w:t>
      </w:r>
      <w:r w:rsidRPr="00D63B24">
        <w:rPr>
          <w:rFonts w:ascii="Garamond" w:hAnsi="Garamond" w:cs="Courier New"/>
          <w:noProof/>
          <w:sz w:val="20"/>
          <w:szCs w:val="20"/>
        </w:rPr>
        <w:t xml:space="preserve">être ce qui a permis que subsiste si longtemps </w:t>
      </w:r>
      <w:r w:rsidRPr="00D63B24">
        <w:rPr>
          <w:rFonts w:ascii="Garamond" w:hAnsi="Garamond" w:cs="Courier New"/>
          <w:iCs/>
          <w:noProof/>
          <w:sz w:val="20"/>
          <w:szCs w:val="20"/>
        </w:rPr>
        <w:t>une vision</w:t>
      </w:r>
      <w:r w:rsidR="00DA64C0" w:rsidRPr="00D63B24">
        <w:rPr>
          <w:rFonts w:ascii="Garamond" w:hAnsi="Garamond"/>
          <w:i/>
          <w:iCs/>
          <w:noProof/>
          <w:sz w:val="20"/>
          <w:szCs w:val="20"/>
        </w:rPr>
        <w:t xml:space="preserve"> </w:t>
      </w:r>
      <w:r w:rsidRPr="00D63B24">
        <w:rPr>
          <w:rFonts w:ascii="Garamond" w:hAnsi="Garamond"/>
          <w:i/>
          <w:iCs/>
          <w:noProof/>
          <w:sz w:val="20"/>
          <w:szCs w:val="20"/>
        </w:rPr>
        <w:t>spéculaire</w:t>
      </w:r>
      <w:r w:rsidR="00DA64C0" w:rsidRPr="00D63B24">
        <w:rPr>
          <w:rFonts w:ascii="Garamond" w:hAnsi="Garamond"/>
          <w:i/>
          <w:iCs/>
          <w:noProof/>
          <w:sz w:val="20"/>
          <w:szCs w:val="20"/>
        </w:rPr>
        <w:t xml:space="preserve"> </w:t>
      </w:r>
      <w:r w:rsidR="00DA64C0" w:rsidRPr="000839A9">
        <w:rPr>
          <w:rFonts w:ascii="Garamond" w:hAnsi="Garamond"/>
          <w:iCs/>
          <w:noProof/>
          <w:color w:val="C00000"/>
          <w:sz w:val="16"/>
          <w:szCs w:val="16"/>
        </w:rPr>
        <w:t>[crépusculaire ?]</w:t>
      </w:r>
      <w:r w:rsidR="000839A9">
        <w:rPr>
          <w:rFonts w:ascii="Garamond" w:hAnsi="Garamond" w:cs="Courier New"/>
          <w:noProof/>
          <w:sz w:val="20"/>
          <w:szCs w:val="20"/>
        </w:rPr>
        <w:t xml:space="preserve"> du monde. </w:t>
      </w:r>
      <w:r w:rsidRPr="00D63B24">
        <w:rPr>
          <w:rFonts w:ascii="Garamond" w:hAnsi="Garamond"/>
          <w:sz w:val="20"/>
          <w:szCs w:val="20"/>
        </w:rPr>
        <w:t>Le monde devait bien, comme à nous, leur paraître obscur, mais ça n'allait pas mal avec ce qu'on voyait dans le miroir. Ça a pu faire durer encore assez longtemps une idée du cosmos</w:t>
      </w:r>
      <w:r w:rsidR="00DA64C0" w:rsidRPr="00D63B24">
        <w:rPr>
          <w:rFonts w:ascii="Garamond" w:hAnsi="Garamond"/>
          <w:sz w:val="20"/>
          <w:szCs w:val="20"/>
        </w:rPr>
        <w:t>.</w:t>
      </w:r>
      <w:r w:rsidRPr="00D63B24">
        <w:rPr>
          <w:rFonts w:ascii="Garamond" w:hAnsi="Garamond"/>
          <w:sz w:val="20"/>
          <w:szCs w:val="20"/>
        </w:rPr>
        <w:t xml:space="preserve"> </w:t>
      </w:r>
    </w:p>
    <w:p w:rsidR="001C031C" w:rsidRDefault="001C031C">
      <w:pPr>
        <w:pStyle w:val="Corpsdetexte3"/>
        <w:rPr>
          <w:rFonts w:ascii="Garamond" w:hAnsi="Garamond"/>
          <w:sz w:val="20"/>
          <w:szCs w:val="20"/>
        </w:rPr>
      </w:pPr>
    </w:p>
    <w:p w:rsidR="00770571" w:rsidRPr="00D63B24" w:rsidRDefault="00DA64C0" w:rsidP="001C031C">
      <w:pPr>
        <w:pStyle w:val="Corpsdetexte3"/>
        <w:rPr>
          <w:rFonts w:ascii="Garamond" w:hAnsi="Garamond"/>
          <w:sz w:val="20"/>
          <w:szCs w:val="20"/>
        </w:rPr>
      </w:pPr>
      <w:r w:rsidRPr="00D63B24">
        <w:rPr>
          <w:rFonts w:ascii="Garamond" w:hAnsi="Garamond"/>
          <w:sz w:val="20"/>
          <w:szCs w:val="20"/>
        </w:rPr>
        <w:t>I</w:t>
      </w:r>
      <w:r w:rsidR="00322A51" w:rsidRPr="00D63B24">
        <w:rPr>
          <w:rFonts w:ascii="Garamond" w:hAnsi="Garamond"/>
          <w:sz w:val="20"/>
          <w:szCs w:val="20"/>
        </w:rPr>
        <w:t>l suffisait simplement de perfectionner les miroirs. C'est parce que nous l'avons fait</w:t>
      </w:r>
      <w:r w:rsidR="00770571" w:rsidRPr="00D63B24">
        <w:rPr>
          <w:rFonts w:ascii="Garamond" w:hAnsi="Garamond"/>
          <w:sz w:val="20"/>
          <w:szCs w:val="20"/>
        </w:rPr>
        <w:t>…</w:t>
      </w:r>
    </w:p>
    <w:p w:rsidR="00322A51" w:rsidRPr="00D63B24" w:rsidRDefault="00322A51" w:rsidP="00770571">
      <w:pPr>
        <w:ind w:left="708"/>
        <w:rPr>
          <w:rFonts w:ascii="Garamond" w:hAnsi="Garamond" w:cs="Courier New"/>
          <w:noProof/>
          <w:sz w:val="20"/>
          <w:szCs w:val="20"/>
        </w:rPr>
      </w:pPr>
      <w:r w:rsidRPr="00D63B24">
        <w:rPr>
          <w:rFonts w:ascii="Garamond" w:hAnsi="Garamond" w:cs="Courier New"/>
          <w:noProof/>
          <w:sz w:val="20"/>
          <w:szCs w:val="20"/>
        </w:rPr>
        <w:t xml:space="preserve">et d'autres choses ensemble, précisément d'élucidation du </w:t>
      </w:r>
      <w:r w:rsidRPr="00D63B24">
        <w:rPr>
          <w:rFonts w:ascii="Garamond" w:hAnsi="Garamond"/>
          <w:i/>
          <w:noProof/>
          <w:color w:val="0000CC"/>
          <w:sz w:val="20"/>
          <w:szCs w:val="20"/>
        </w:rPr>
        <w:t>symbolique</w:t>
      </w:r>
      <w:r w:rsidRPr="00D63B24">
        <w:rPr>
          <w:rFonts w:ascii="Garamond" w:hAnsi="Garamond" w:cs="Courier New"/>
          <w:noProof/>
          <w:sz w:val="20"/>
          <w:szCs w:val="20"/>
        </w:rPr>
        <w:t xml:space="preserve"> </w:t>
      </w:r>
    </w:p>
    <w:p w:rsidR="00322A51" w:rsidRPr="00D63B24" w:rsidRDefault="00770571">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que les choses nous paraissent moins simples.</w:t>
      </w:r>
    </w:p>
    <w:p w:rsidR="00770571" w:rsidRPr="00D63B24" w:rsidRDefault="00770571">
      <w:pPr>
        <w:rPr>
          <w:rFonts w:ascii="Garamond" w:hAnsi="Garamond" w:cs="Courier New"/>
          <w:noProof/>
          <w:sz w:val="20"/>
          <w:szCs w:val="20"/>
        </w:rPr>
      </w:pPr>
    </w:p>
    <w:p w:rsidR="00322A51" w:rsidRPr="00D63B24" w:rsidRDefault="00322A51" w:rsidP="001C031C">
      <w:pPr>
        <w:rPr>
          <w:rFonts w:ascii="Garamond" w:hAnsi="Garamond" w:cs="Courier New"/>
          <w:noProof/>
          <w:sz w:val="20"/>
          <w:szCs w:val="20"/>
        </w:rPr>
      </w:pPr>
      <w:r w:rsidRPr="00D63B24">
        <w:rPr>
          <w:rFonts w:ascii="Garamond" w:hAnsi="Garamond" w:cs="Courier New"/>
          <w:noProof/>
          <w:sz w:val="20"/>
          <w:szCs w:val="20"/>
        </w:rPr>
        <w:t>Remarquons qu'en ceci nous n'avons pas avancé loin encore mais</w:t>
      </w:r>
      <w:r w:rsidR="001C031C">
        <w:rPr>
          <w:rFonts w:ascii="Garamond" w:hAnsi="Garamond" w:cs="Courier New"/>
          <w:noProof/>
          <w:sz w:val="20"/>
          <w:szCs w:val="20"/>
        </w:rPr>
        <w:t xml:space="preserve"> - </w:t>
      </w:r>
      <w:r w:rsidRPr="00D63B24">
        <w:rPr>
          <w:rFonts w:ascii="Garamond" w:hAnsi="Garamond" w:cs="Courier New"/>
          <w:noProof/>
          <w:sz w:val="20"/>
          <w:szCs w:val="20"/>
        </w:rPr>
        <w:t>puisqu'il s'agit du savoir</w:t>
      </w:r>
      <w:r w:rsidR="001C031C">
        <w:rPr>
          <w:rFonts w:ascii="Garamond" w:hAnsi="Garamond" w:cs="Courier New"/>
          <w:noProof/>
          <w:sz w:val="20"/>
          <w:szCs w:val="20"/>
        </w:rPr>
        <w:t xml:space="preserve"> - </w:t>
      </w:r>
      <w:r w:rsidRPr="00D63B24">
        <w:rPr>
          <w:rFonts w:ascii="Garamond" w:hAnsi="Garamond" w:cs="Courier New"/>
          <w:noProof/>
          <w:sz w:val="20"/>
          <w:szCs w:val="20"/>
        </w:rPr>
        <w:t>observons que de l'ordre de satisfaction rendue</w:t>
      </w:r>
      <w:r w:rsidR="00DA64C0" w:rsidRPr="00D63B24">
        <w:rPr>
          <w:rFonts w:ascii="Garamond" w:hAnsi="Garamond" w:cs="Courier New"/>
          <w:noProof/>
          <w:sz w:val="20"/>
          <w:szCs w:val="20"/>
        </w:rPr>
        <w:t xml:space="preserve"> </w:t>
      </w:r>
      <w:r w:rsidRPr="00D63B24">
        <w:rPr>
          <w:rFonts w:ascii="Garamond" w:hAnsi="Garamond" w:cs="Courier New"/>
          <w:noProof/>
          <w:sz w:val="20"/>
          <w:szCs w:val="20"/>
        </w:rPr>
        <w:t xml:space="preserve">à l'Autre, par la voie de cette inclusion du </w:t>
      </w:r>
      <w:r w:rsidR="00770571" w:rsidRPr="001C031C">
        <w:rPr>
          <w:i/>
          <w:noProof/>
          <w:color w:val="0000CC"/>
          <w:sz w:val="20"/>
          <w:szCs w:val="20"/>
        </w:rPr>
        <w:t>a</w:t>
      </w:r>
      <w:r w:rsidRPr="00D63B24">
        <w:rPr>
          <w:rFonts w:ascii="Garamond" w:hAnsi="Garamond" w:cs="Courier New"/>
          <w:noProof/>
          <w:sz w:val="20"/>
          <w:szCs w:val="20"/>
        </w:rPr>
        <w:t xml:space="preserve">, </w:t>
      </w:r>
      <w:r w:rsidRPr="001C031C">
        <w:rPr>
          <w:rFonts w:ascii="Garamond" w:hAnsi="Garamond" w:cs="Courier New"/>
          <w:i/>
          <w:noProof/>
          <w:sz w:val="20"/>
          <w:szCs w:val="20"/>
        </w:rPr>
        <w:t>la nouveauté</w:t>
      </w:r>
      <w:r w:rsidR="001C031C" w:rsidRPr="001C031C">
        <w:rPr>
          <w:rFonts w:ascii="Garamond" w:hAnsi="Garamond" w:cs="Courier New"/>
          <w:i/>
          <w:noProof/>
          <w:sz w:val="20"/>
          <w:szCs w:val="20"/>
        </w:rPr>
        <w:t xml:space="preserve">, </w:t>
      </w:r>
      <w:r w:rsidRPr="001C031C">
        <w:rPr>
          <w:rFonts w:ascii="Garamond" w:hAnsi="Garamond" w:cs="Courier New"/>
          <w:i/>
          <w:noProof/>
          <w:sz w:val="20"/>
          <w:szCs w:val="20"/>
        </w:rPr>
        <w:t>celle que nous permet d'envisager l'expérience analytique</w:t>
      </w:r>
      <w:r w:rsidR="001C031C">
        <w:rPr>
          <w:rFonts w:ascii="Garamond" w:hAnsi="Garamond" w:cs="Courier New"/>
          <w:i/>
          <w:noProof/>
          <w:sz w:val="20"/>
          <w:szCs w:val="20"/>
        </w:rPr>
        <w:t>,</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c'est très précisément celle</w:t>
      </w:r>
      <w:r w:rsidR="001C031C">
        <w:rPr>
          <w:rFonts w:ascii="Garamond" w:hAnsi="Garamond" w:cs="Courier New"/>
          <w:noProof/>
          <w:sz w:val="20"/>
          <w:szCs w:val="20"/>
        </w:rPr>
        <w:t>-</w:t>
      </w:r>
      <w:r w:rsidRPr="00D63B24">
        <w:rPr>
          <w:rFonts w:ascii="Garamond" w:hAnsi="Garamond" w:cs="Courier New"/>
          <w:noProof/>
          <w:sz w:val="20"/>
          <w:szCs w:val="20"/>
        </w:rPr>
        <w:t xml:space="preserve">ci : que </w:t>
      </w:r>
      <w:r w:rsidR="001C031C">
        <w:rPr>
          <w:rFonts w:ascii="Garamond" w:hAnsi="Garamond" w:cs="Courier New"/>
          <w:noProof/>
          <w:sz w:val="20"/>
          <w:szCs w:val="20"/>
        </w:rPr>
        <w:t>-</w:t>
      </w:r>
      <w:r w:rsidRPr="00D63B24">
        <w:rPr>
          <w:rFonts w:ascii="Garamond" w:hAnsi="Garamond" w:cs="Courier New"/>
          <w:noProof/>
          <w:sz w:val="20"/>
          <w:szCs w:val="20"/>
        </w:rPr>
        <w:t xml:space="preserve"> quel qu'il soit </w:t>
      </w:r>
      <w:r w:rsidR="001C031C">
        <w:rPr>
          <w:rFonts w:ascii="Garamond" w:hAnsi="Garamond" w:cs="Courier New"/>
          <w:noProof/>
          <w:sz w:val="20"/>
          <w:szCs w:val="20"/>
        </w:rPr>
        <w:t>-</w:t>
      </w:r>
      <w:r w:rsidRPr="00D63B24">
        <w:rPr>
          <w:rFonts w:ascii="Garamond" w:hAnsi="Garamond" w:cs="Courier New"/>
          <w:noProof/>
          <w:sz w:val="20"/>
          <w:szCs w:val="20"/>
        </w:rPr>
        <w:t xml:space="preserve"> celui qui peut se trouver en rôle, en posture de fonctionner comme cet Autre, </w:t>
      </w:r>
      <w:r w:rsidRPr="00D63B24">
        <w:rPr>
          <w:rFonts w:ascii="Garamond" w:hAnsi="Garamond"/>
          <w:i/>
          <w:noProof/>
          <w:color w:val="0000CC"/>
          <w:sz w:val="20"/>
          <w:szCs w:val="20"/>
        </w:rPr>
        <w:t xml:space="preserve">le </w:t>
      </w:r>
      <w:r w:rsidRPr="00D63B24">
        <w:rPr>
          <w:rFonts w:ascii="Garamond" w:hAnsi="Garamond"/>
          <w:i/>
          <w:iCs/>
          <w:noProof/>
          <w:color w:val="0000CC"/>
          <w:sz w:val="20"/>
          <w:szCs w:val="20"/>
        </w:rPr>
        <w:t>grand Autre</w:t>
      </w:r>
      <w:r w:rsidRPr="00D63B24">
        <w:rPr>
          <w:rFonts w:ascii="Garamond" w:hAnsi="Garamond" w:cs="Courier New"/>
          <w:noProof/>
          <w:sz w:val="20"/>
          <w:szCs w:val="20"/>
        </w:rPr>
        <w:t>, celui</w:t>
      </w:r>
      <w:r w:rsidR="001C031C">
        <w:rPr>
          <w:rFonts w:ascii="Garamond" w:hAnsi="Garamond" w:cs="Courier New"/>
          <w:noProof/>
          <w:sz w:val="20"/>
          <w:szCs w:val="20"/>
        </w:rPr>
        <w:t>-</w:t>
      </w:r>
      <w:r w:rsidRPr="00D63B24">
        <w:rPr>
          <w:rFonts w:ascii="Garamond" w:hAnsi="Garamond" w:cs="Courier New"/>
          <w:noProof/>
          <w:sz w:val="20"/>
          <w:szCs w:val="20"/>
        </w:rPr>
        <w:t xml:space="preserve">là, il apparaît que depuis toujours, depuis qu'il fonctionne, </w:t>
      </w:r>
      <w:r w:rsidRPr="00D63B24">
        <w:rPr>
          <w:rFonts w:ascii="Garamond" w:hAnsi="Garamond"/>
          <w:i/>
          <w:iCs/>
          <w:noProof/>
          <w:color w:val="0000CC"/>
          <w:sz w:val="20"/>
          <w:szCs w:val="20"/>
        </w:rPr>
        <w:t>de ce qui se passe là il n'en a jamais rien su</w:t>
      </w:r>
      <w:r w:rsidRPr="00D63B24">
        <w:rPr>
          <w:rFonts w:ascii="Garamond" w:hAnsi="Garamond" w:cs="Courier New"/>
          <w:noProof/>
          <w:sz w:val="20"/>
          <w:szCs w:val="20"/>
        </w:rPr>
        <w:t xml:space="preserve">. </w:t>
      </w:r>
    </w:p>
    <w:p w:rsidR="001C031C" w:rsidRDefault="001C031C">
      <w:pPr>
        <w:rPr>
          <w:rFonts w:ascii="Garamond" w:hAnsi="Garamond" w:cs="Courier New"/>
          <w:noProof/>
          <w:sz w:val="20"/>
          <w:szCs w:val="20"/>
        </w:rPr>
      </w:pPr>
    </w:p>
    <w:p w:rsidR="001C031C" w:rsidRDefault="00322A51">
      <w:pPr>
        <w:rPr>
          <w:rFonts w:ascii="Garamond" w:hAnsi="Garamond" w:cs="Courier New"/>
          <w:noProof/>
          <w:sz w:val="20"/>
          <w:szCs w:val="20"/>
        </w:rPr>
      </w:pPr>
      <w:r w:rsidRPr="00D63B24">
        <w:rPr>
          <w:rFonts w:ascii="Garamond" w:hAnsi="Garamond" w:cs="Courier New"/>
          <w:noProof/>
          <w:sz w:val="20"/>
          <w:szCs w:val="20"/>
        </w:rPr>
        <w:t xml:space="preserve">C'est ce que je me permets à quelque titre d'articuler de ci de là, en posant des questions insidieuses aux théologiens,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du type de savoir par exemple</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s'il est si sûr que Dieu croit en Dieu. </w:t>
      </w:r>
    </w:p>
    <w:p w:rsidR="00250199" w:rsidRPr="00D63B24" w:rsidRDefault="00250199">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Si c'est pensable, la question introduite comme fondamentale en toute démarche psychanalytique…</w:t>
      </w:r>
    </w:p>
    <w:p w:rsidR="001C031C" w:rsidRDefault="00322A51">
      <w:pPr>
        <w:ind w:left="708"/>
        <w:rPr>
          <w:rFonts w:ascii="Garamond" w:hAnsi="Garamond" w:cs="Courier New"/>
          <w:noProof/>
          <w:sz w:val="20"/>
          <w:szCs w:val="20"/>
        </w:rPr>
      </w:pPr>
      <w:r w:rsidRPr="00D63B24">
        <w:rPr>
          <w:rFonts w:ascii="Garamond" w:hAnsi="Garamond" w:cs="Courier New"/>
          <w:noProof/>
          <w:sz w:val="20"/>
          <w:szCs w:val="20"/>
        </w:rPr>
        <w:t xml:space="preserve">je crois l'avoir formulée dans la ligne de quelque chose qui, comme tous les prodromes,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avait commencé de se dessiner dans un certain tournant philosophique</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…c'est que l'intéressant…</w:t>
      </w:r>
    </w:p>
    <w:p w:rsidR="00322A51" w:rsidRPr="00D63B24" w:rsidRDefault="00322A51">
      <w:pPr>
        <w:ind w:left="708"/>
        <w:rPr>
          <w:rFonts w:ascii="Garamond" w:hAnsi="Garamond" w:cs="Courier New"/>
          <w:i/>
          <w:noProof/>
          <w:sz w:val="20"/>
          <w:szCs w:val="20"/>
        </w:rPr>
      </w:pPr>
      <w:r w:rsidRPr="00D63B24">
        <w:rPr>
          <w:rFonts w:ascii="Garamond" w:hAnsi="Garamond" w:cs="Courier New"/>
          <w:i/>
          <w:noProof/>
          <w:sz w:val="20"/>
          <w:szCs w:val="20"/>
        </w:rPr>
        <w:t>d'une façon tout à fait vive, et ceci à mesure que progressent plus les impasses où nous coince le savoir</w:t>
      </w:r>
    </w:p>
    <w:p w:rsidR="00322A51" w:rsidRPr="00D63B24" w:rsidRDefault="00322A51" w:rsidP="001C031C">
      <w:pPr>
        <w:rPr>
          <w:rFonts w:ascii="Garamond" w:hAnsi="Garamond" w:cs="Courier New"/>
          <w:noProof/>
          <w:sz w:val="20"/>
          <w:szCs w:val="20"/>
        </w:rPr>
      </w:pPr>
      <w:r w:rsidRPr="00D63B24">
        <w:rPr>
          <w:rFonts w:ascii="Garamond" w:hAnsi="Garamond" w:cs="Courier New"/>
          <w:noProof/>
          <w:sz w:val="20"/>
          <w:szCs w:val="20"/>
        </w:rPr>
        <w:t>…ce n'est pas de savoir ce que l'Autre sait, c'est de savoir ce qu'il veut</w:t>
      </w:r>
      <w:r w:rsidR="001C031C">
        <w:rPr>
          <w:rFonts w:ascii="Garamond" w:hAnsi="Garamond" w:cs="Courier New"/>
          <w:noProof/>
          <w:sz w:val="20"/>
          <w:szCs w:val="20"/>
        </w:rPr>
        <w:t xml:space="preserve">, </w:t>
      </w:r>
      <w:r w:rsidRPr="00D63B24">
        <w:rPr>
          <w:rFonts w:ascii="Garamond" w:hAnsi="Garamond" w:cs="Courier New"/>
          <w:noProof/>
          <w:sz w:val="20"/>
          <w:szCs w:val="20"/>
        </w:rPr>
        <w:t>à savoir avec sa forme, sa forme « </w:t>
      </w:r>
      <w:r w:rsidRPr="00D63B24">
        <w:rPr>
          <w:rFonts w:ascii="Garamond" w:hAnsi="Garamond"/>
          <w:i/>
          <w:iCs/>
          <w:noProof/>
          <w:color w:val="0000CC"/>
          <w:sz w:val="20"/>
          <w:szCs w:val="20"/>
        </w:rPr>
        <w:t>en</w:t>
      </w:r>
      <w:r w:rsidR="001C031C">
        <w:rPr>
          <w:rFonts w:ascii="Garamond" w:hAnsi="Garamond"/>
          <w:i/>
          <w:iCs/>
          <w:noProof/>
          <w:color w:val="0000CC"/>
          <w:sz w:val="20"/>
          <w:szCs w:val="20"/>
        </w:rPr>
        <w:t>-</w:t>
      </w:r>
      <w:r w:rsidRPr="00D63B24">
        <w:rPr>
          <w:rFonts w:ascii="Garamond" w:hAnsi="Garamond"/>
          <w:i/>
          <w:iCs/>
          <w:noProof/>
          <w:color w:val="0000CC"/>
          <w:sz w:val="20"/>
          <w:szCs w:val="20"/>
        </w:rPr>
        <w:t xml:space="preserve">forme de </w:t>
      </w:r>
      <w:r w:rsidR="009D1A1F" w:rsidRPr="00D63B24">
        <w:rPr>
          <w:rFonts w:ascii="Garamond" w:hAnsi="Garamond"/>
          <w:i/>
          <w:iCs/>
          <w:noProof/>
          <w:color w:val="0000CC"/>
          <w:sz w:val="20"/>
          <w:szCs w:val="20"/>
        </w:rPr>
        <w:t>A</w:t>
      </w:r>
      <w:r w:rsidRPr="00D63B24">
        <w:rPr>
          <w:rFonts w:ascii="Garamond" w:hAnsi="Garamond" w:cs="Courier New"/>
          <w:noProof/>
          <w:sz w:val="20"/>
          <w:szCs w:val="20"/>
        </w:rPr>
        <w:t xml:space="preserve"> », </w:t>
      </w:r>
    </w:p>
    <w:p w:rsidR="00322A51" w:rsidRPr="00D63B24" w:rsidRDefault="00322A51" w:rsidP="001C031C">
      <w:pPr>
        <w:rPr>
          <w:rFonts w:ascii="Garamond" w:hAnsi="Garamond" w:cs="Courier New"/>
          <w:noProof/>
          <w:sz w:val="20"/>
          <w:szCs w:val="20"/>
        </w:rPr>
      </w:pPr>
      <w:r w:rsidRPr="00D63B24">
        <w:rPr>
          <w:rFonts w:ascii="Garamond" w:hAnsi="Garamond" w:cs="Courier New"/>
          <w:noProof/>
          <w:sz w:val="20"/>
          <w:szCs w:val="20"/>
        </w:rPr>
        <w:t xml:space="preserve">qui s'ébauche tout à fait autrement que dans un miroir, mais par une exploration à peine effleurée d'ailleurs de la perversion, qui nous fait dire que cette </w:t>
      </w:r>
      <w:r w:rsidRPr="001C031C">
        <w:rPr>
          <w:rFonts w:ascii="Garamond" w:hAnsi="Garamond" w:cs="Courier New"/>
          <w:i/>
          <w:noProof/>
          <w:sz w:val="20"/>
          <w:szCs w:val="20"/>
        </w:rPr>
        <w:t>topologie</w:t>
      </w:r>
      <w:r w:rsidRPr="00D63B24">
        <w:rPr>
          <w:rFonts w:ascii="Garamond" w:hAnsi="Garamond" w:cs="Courier New"/>
          <w:noProof/>
          <w:sz w:val="20"/>
          <w:szCs w:val="20"/>
        </w:rPr>
        <w:t xml:space="preserve"> qui se dessine et que précise à de bien autres niveaux que des expériences pathologiques</w:t>
      </w:r>
    </w:p>
    <w:p w:rsidR="001C031C" w:rsidRDefault="00322A51">
      <w:pPr>
        <w:rPr>
          <w:rFonts w:ascii="Garamond" w:hAnsi="Garamond" w:cs="Courier New"/>
          <w:noProof/>
          <w:sz w:val="20"/>
          <w:szCs w:val="20"/>
        </w:rPr>
      </w:pPr>
      <w:r w:rsidRPr="00D63B24">
        <w:rPr>
          <w:rFonts w:ascii="Garamond" w:hAnsi="Garamond" w:cs="Courier New"/>
          <w:noProof/>
          <w:sz w:val="20"/>
          <w:szCs w:val="20"/>
        </w:rPr>
        <w:t xml:space="preserve">l'avancée du savoir : </w:t>
      </w:r>
    </w:p>
    <w:p w:rsidR="001C031C" w:rsidRPr="001C031C" w:rsidRDefault="001C031C" w:rsidP="00083977">
      <w:pPr>
        <w:pStyle w:val="Paragraphedeliste"/>
        <w:numPr>
          <w:ilvl w:val="0"/>
          <w:numId w:val="44"/>
        </w:numPr>
        <w:rPr>
          <w:rFonts w:ascii="Garamond" w:hAnsi="Garamond" w:cs="Courier New"/>
          <w:i/>
          <w:noProof/>
          <w:sz w:val="20"/>
          <w:szCs w:val="20"/>
        </w:rPr>
      </w:pPr>
      <w:r w:rsidRPr="001C031C">
        <w:rPr>
          <w:rFonts w:ascii="Garamond" w:hAnsi="Garamond" w:cs="Courier New"/>
          <w:i/>
          <w:noProof/>
          <w:sz w:val="20"/>
          <w:szCs w:val="20"/>
        </w:rPr>
        <w:t>Q</w:t>
      </w:r>
      <w:r w:rsidR="00322A51" w:rsidRPr="001C031C">
        <w:rPr>
          <w:rFonts w:ascii="Garamond" w:hAnsi="Garamond" w:cs="Courier New"/>
          <w:i/>
          <w:noProof/>
          <w:sz w:val="20"/>
          <w:szCs w:val="20"/>
        </w:rPr>
        <w:t>u'est</w:t>
      </w:r>
      <w:r w:rsidRPr="001C031C">
        <w:rPr>
          <w:rFonts w:ascii="Garamond" w:hAnsi="Garamond" w:cs="Courier New"/>
          <w:i/>
          <w:noProof/>
          <w:sz w:val="20"/>
          <w:szCs w:val="20"/>
        </w:rPr>
        <w:t>-</w:t>
      </w:r>
      <w:r w:rsidR="00322A51" w:rsidRPr="001C031C">
        <w:rPr>
          <w:rFonts w:ascii="Garamond" w:hAnsi="Garamond" w:cs="Courier New"/>
          <w:i/>
          <w:noProof/>
          <w:sz w:val="20"/>
          <w:szCs w:val="20"/>
        </w:rPr>
        <w:t xml:space="preserve">ce que ça veut ? </w:t>
      </w:r>
    </w:p>
    <w:p w:rsidR="001C031C" w:rsidRPr="001C031C" w:rsidRDefault="00322A51" w:rsidP="00083977">
      <w:pPr>
        <w:pStyle w:val="Paragraphedeliste"/>
        <w:numPr>
          <w:ilvl w:val="0"/>
          <w:numId w:val="44"/>
        </w:numPr>
        <w:rPr>
          <w:rFonts w:ascii="Garamond" w:hAnsi="Garamond" w:cs="Courier New"/>
          <w:i/>
          <w:noProof/>
          <w:sz w:val="20"/>
          <w:szCs w:val="20"/>
        </w:rPr>
      </w:pPr>
      <w:r w:rsidRPr="001C031C">
        <w:rPr>
          <w:rFonts w:ascii="Garamond" w:hAnsi="Garamond" w:cs="Courier New"/>
          <w:i/>
          <w:noProof/>
          <w:sz w:val="20"/>
          <w:szCs w:val="20"/>
        </w:rPr>
        <w:t xml:space="preserve">À quoi ça mène ? </w:t>
      </w:r>
    </w:p>
    <w:p w:rsidR="001C031C" w:rsidRDefault="001C031C">
      <w:pPr>
        <w:rPr>
          <w:rFonts w:ascii="Garamond" w:hAnsi="Garamond" w:cs="Courier New"/>
          <w:i/>
          <w:noProof/>
          <w:sz w:val="20"/>
          <w:szCs w:val="20"/>
        </w:rPr>
      </w:pPr>
    </w:p>
    <w:p w:rsidR="00322A51" w:rsidRPr="00D63B24" w:rsidRDefault="00322A51">
      <w:pPr>
        <w:rPr>
          <w:rFonts w:ascii="Garamond" w:hAnsi="Garamond" w:cs="Courier New"/>
          <w:noProof/>
          <w:sz w:val="20"/>
          <w:szCs w:val="20"/>
        </w:rPr>
      </w:pPr>
      <w:r w:rsidRPr="001C031C">
        <w:rPr>
          <w:rFonts w:ascii="Garamond" w:hAnsi="Garamond" w:cs="Courier New"/>
          <w:i/>
          <w:noProof/>
          <w:sz w:val="20"/>
          <w:szCs w:val="20"/>
        </w:rPr>
        <w:t>Ce n'est pas tout à fait d'ailleurs la même chose</w:t>
      </w:r>
      <w:r w:rsidRPr="00D63B24">
        <w:rPr>
          <w:rFonts w:ascii="Garamond" w:hAnsi="Garamond" w:cs="Courier New"/>
          <w:noProof/>
          <w:sz w:val="20"/>
          <w:szCs w:val="20"/>
        </w:rPr>
        <w:t xml:space="preserve">. La question reste à l'étude. </w:t>
      </w:r>
    </w:p>
    <w:p w:rsidR="00250199" w:rsidRPr="00D63B24" w:rsidRDefault="00250199">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Si on se figure que même sur les perversions</w:t>
      </w:r>
      <w:r w:rsidR="00C60648" w:rsidRPr="00D63B24">
        <w:rPr>
          <w:rFonts w:ascii="Garamond" w:hAnsi="Garamond"/>
          <w:i/>
          <w:noProof/>
          <w:sz w:val="20"/>
          <w:szCs w:val="20"/>
        </w:rPr>
        <w:t xml:space="preserve">  </w:t>
      </w:r>
      <w:r w:rsidRPr="00D63B24">
        <w:rPr>
          <w:rFonts w:ascii="Garamond" w:hAnsi="Garamond"/>
          <w:i/>
          <w:noProof/>
          <w:sz w:val="20"/>
          <w:szCs w:val="20"/>
        </w:rPr>
        <w:t xml:space="preserve"> la psychanalyse</w:t>
      </w:r>
      <w:r w:rsidRPr="00D63B24">
        <w:rPr>
          <w:rFonts w:ascii="Garamond" w:hAnsi="Garamond" w:cs="Courier New"/>
          <w:noProof/>
          <w:sz w:val="20"/>
          <w:szCs w:val="20"/>
        </w:rPr>
        <w:t xml:space="preserve"> clôt le cercle, qu'elle a trouvé le dernier mot</w:t>
      </w:r>
      <w:r w:rsidR="00E60A92" w:rsidRPr="00D63B24">
        <w:rPr>
          <w:rFonts w:ascii="Garamond" w:hAnsi="Garamond" w:cs="Courier New"/>
          <w:noProof/>
          <w:sz w:val="20"/>
          <w:szCs w:val="20"/>
        </w:rPr>
        <w:t>…</w:t>
      </w:r>
    </w:p>
    <w:p w:rsidR="00E60A92" w:rsidRPr="00D63B24" w:rsidRDefault="00322A51" w:rsidP="00E60A92">
      <w:pPr>
        <w:ind w:left="708"/>
        <w:rPr>
          <w:rFonts w:ascii="Garamond" w:hAnsi="Garamond" w:cs="Courier New"/>
          <w:noProof/>
          <w:sz w:val="20"/>
          <w:szCs w:val="20"/>
        </w:rPr>
      </w:pPr>
      <w:r w:rsidRPr="00D63B24">
        <w:rPr>
          <w:rFonts w:ascii="Garamond" w:hAnsi="Garamond" w:cs="Courier New"/>
          <w:noProof/>
          <w:sz w:val="20"/>
          <w:szCs w:val="20"/>
        </w:rPr>
        <w:t>même à user</w:t>
      </w:r>
      <w:r w:rsidR="00DA64C0" w:rsidRPr="00D63B24">
        <w:rPr>
          <w:rFonts w:ascii="Garamond" w:hAnsi="Garamond" w:cs="Courier New"/>
          <w:noProof/>
          <w:sz w:val="20"/>
          <w:szCs w:val="20"/>
        </w:rPr>
        <w:t>,</w:t>
      </w:r>
      <w:r w:rsidRPr="00D63B24">
        <w:rPr>
          <w:rFonts w:ascii="Garamond" w:hAnsi="Garamond" w:cs="Courier New"/>
          <w:noProof/>
          <w:sz w:val="20"/>
          <w:szCs w:val="20"/>
        </w:rPr>
        <w:t xml:space="preserve"> d'une façon plus appliquée que je ne peux le faire ici</w:t>
      </w:r>
      <w:r w:rsidR="001C031C">
        <w:rPr>
          <w:rFonts w:ascii="Garamond" w:hAnsi="Garamond" w:cs="Courier New"/>
          <w:noProof/>
          <w:sz w:val="20"/>
          <w:szCs w:val="20"/>
        </w:rPr>
        <w:t>-</w:t>
      </w:r>
      <w:r w:rsidRPr="00D63B24">
        <w:rPr>
          <w:rFonts w:ascii="Garamond" w:hAnsi="Garamond" w:cs="Courier New"/>
          <w:noProof/>
          <w:sz w:val="20"/>
          <w:szCs w:val="20"/>
        </w:rPr>
        <w:t>même</w:t>
      </w:r>
    </w:p>
    <w:p w:rsidR="00322A51" w:rsidRPr="00D63B24" w:rsidRDefault="00E60A92">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 xml:space="preserve">de la relation à </w:t>
      </w:r>
      <w:r w:rsidR="00322A51" w:rsidRPr="00D63B24">
        <w:rPr>
          <w:rFonts w:ascii="Garamond" w:hAnsi="Garamond"/>
          <w:i/>
          <w:noProof/>
          <w:color w:val="0000CC"/>
          <w:sz w:val="20"/>
          <w:szCs w:val="20"/>
        </w:rPr>
        <w:t>l'objet(a)</w:t>
      </w:r>
      <w:r w:rsidR="00C60648" w:rsidRPr="00D63B24">
        <w:rPr>
          <w:rFonts w:ascii="Garamond" w:hAnsi="Garamond"/>
          <w:i/>
          <w:noProof/>
          <w:color w:val="0000CC"/>
          <w:sz w:val="20"/>
          <w:szCs w:val="20"/>
        </w:rPr>
        <w:t xml:space="preserve">, </w:t>
      </w:r>
      <w:r w:rsidR="00322A51" w:rsidRPr="00D63B24">
        <w:rPr>
          <w:rFonts w:ascii="Garamond" w:hAnsi="Garamond" w:cs="Courier New"/>
          <w:noProof/>
          <w:sz w:val="20"/>
          <w:szCs w:val="20"/>
        </w:rPr>
        <w:t>on se tromperait.</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L'important, c'est de reprendre à titre de symptômes…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et en quelque sorte nous éclairant sur ce qu'il en est des rapports du </w:t>
      </w:r>
      <w:r w:rsidRPr="00D63B24">
        <w:rPr>
          <w:rFonts w:ascii="Garamond" w:hAnsi="Garamond"/>
          <w:i/>
          <w:iCs/>
          <w:noProof/>
          <w:color w:val="0000CC"/>
          <w:sz w:val="20"/>
          <w:szCs w:val="20"/>
        </w:rPr>
        <w:t>sujet</w:t>
      </w:r>
      <w:r w:rsidRPr="00D63B24">
        <w:rPr>
          <w:rFonts w:ascii="Garamond" w:hAnsi="Garamond" w:cs="Courier New"/>
          <w:noProof/>
          <w:sz w:val="20"/>
          <w:szCs w:val="20"/>
        </w:rPr>
        <w:t xml:space="preserve"> à l'Autre</w:t>
      </w:r>
    </w:p>
    <w:p w:rsidR="001C031C" w:rsidRDefault="00322A51">
      <w:pPr>
        <w:rPr>
          <w:rFonts w:ascii="Garamond" w:hAnsi="Garamond" w:cs="Courier New"/>
          <w:noProof/>
          <w:sz w:val="20"/>
          <w:szCs w:val="20"/>
        </w:rPr>
      </w:pPr>
      <w:r w:rsidRPr="00D63B24">
        <w:rPr>
          <w:rFonts w:ascii="Garamond" w:hAnsi="Garamond" w:cs="Courier New"/>
          <w:noProof/>
          <w:sz w:val="20"/>
          <w:szCs w:val="20"/>
        </w:rPr>
        <w:t xml:space="preserve">…d'anciens thèmes qui ne se trouvent pas les mêmes à n'importe quelle époque, et si je n'ai pas pu ici faire place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à l'Angelus SILESIUS du </w:t>
      </w:r>
      <w:r w:rsidRPr="00D63B24">
        <w:rPr>
          <w:rFonts w:ascii="Garamond" w:hAnsi="Garamond"/>
          <w:i/>
          <w:noProof/>
          <w:sz w:val="20"/>
          <w:szCs w:val="20"/>
        </w:rPr>
        <w:t>Pèlerin Chérubinique</w:t>
      </w:r>
      <w:r w:rsidRPr="00D63B24">
        <w:rPr>
          <w:rFonts w:ascii="Garamond" w:hAnsi="Garamond" w:cs="Courier New"/>
          <w:i/>
          <w:noProof/>
          <w:sz w:val="20"/>
          <w:szCs w:val="20"/>
        </w:rPr>
        <w:t xml:space="preserve"> </w:t>
      </w:r>
      <w:r w:rsidRPr="00D63B24">
        <w:rPr>
          <w:rFonts w:ascii="Garamond" w:hAnsi="Garamond" w:cs="Courier New"/>
          <w:noProof/>
          <w:sz w:val="20"/>
          <w:szCs w:val="20"/>
        </w:rPr>
        <w:t>dont, dans un temps j'ai fait un tel usage…</w:t>
      </w:r>
    </w:p>
    <w:p w:rsidR="00E60A92" w:rsidRPr="00D63B24" w:rsidRDefault="00322A51" w:rsidP="00E60A92">
      <w:pPr>
        <w:ind w:left="708"/>
        <w:rPr>
          <w:rFonts w:ascii="Garamond" w:hAnsi="Garamond" w:cs="Courier New"/>
          <w:i/>
          <w:noProof/>
          <w:sz w:val="20"/>
          <w:szCs w:val="20"/>
        </w:rPr>
      </w:pPr>
      <w:r w:rsidRPr="00D63B24">
        <w:rPr>
          <w:rFonts w:ascii="Garamond" w:hAnsi="Garamond" w:cs="Courier New"/>
          <w:i/>
          <w:noProof/>
          <w:sz w:val="20"/>
          <w:szCs w:val="20"/>
        </w:rPr>
        <w:t xml:space="preserve">dans ces années perdues dont je ne sais même pas si, quelque jour, quelqu'un fera la mesure du cheminement par lequel </w:t>
      </w:r>
    </w:p>
    <w:p w:rsidR="00DA64C0" w:rsidRPr="00D63B24" w:rsidRDefault="00322A51" w:rsidP="00E60A92">
      <w:pPr>
        <w:ind w:left="708"/>
        <w:rPr>
          <w:rFonts w:ascii="Garamond" w:hAnsi="Garamond" w:cs="Courier New"/>
          <w:i/>
          <w:noProof/>
          <w:sz w:val="20"/>
          <w:szCs w:val="20"/>
        </w:rPr>
      </w:pPr>
      <w:r w:rsidRPr="00D63B24">
        <w:rPr>
          <w:rFonts w:ascii="Garamond" w:hAnsi="Garamond" w:cs="Courier New"/>
          <w:i/>
          <w:noProof/>
          <w:sz w:val="20"/>
          <w:szCs w:val="20"/>
        </w:rPr>
        <w:t>je pouvais mener au jour la suite précaire de ce discours</w:t>
      </w:r>
    </w:p>
    <w:p w:rsidR="00DA64C0" w:rsidRPr="00D63B24" w:rsidRDefault="00250199" w:rsidP="001C031C">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dont j'ai donc fait tellement d'usage</w:t>
      </w:r>
      <w:r w:rsidR="00DA64C0" w:rsidRPr="00D63B24">
        <w:rPr>
          <w:rFonts w:ascii="Garamond" w:hAnsi="Garamond" w:cs="Courier New"/>
          <w:noProof/>
          <w:sz w:val="20"/>
          <w:szCs w:val="20"/>
        </w:rPr>
        <w:t> :</w:t>
      </w:r>
      <w:r w:rsidR="00322A51" w:rsidRPr="00D63B24">
        <w:rPr>
          <w:rFonts w:ascii="Garamond" w:hAnsi="Garamond" w:cs="Courier New"/>
          <w:noProof/>
          <w:sz w:val="20"/>
          <w:szCs w:val="20"/>
        </w:rPr>
        <w:t xml:space="preserve"> c'est à la lumière de cette </w:t>
      </w:r>
      <w:r w:rsidR="00322A51" w:rsidRPr="00D63B24">
        <w:rPr>
          <w:rFonts w:ascii="Garamond" w:hAnsi="Garamond"/>
          <w:i/>
          <w:noProof/>
          <w:color w:val="0000CC"/>
          <w:sz w:val="20"/>
          <w:szCs w:val="20"/>
        </w:rPr>
        <w:t>relation</w:t>
      </w:r>
      <w:r w:rsidR="001C031C">
        <w:rPr>
          <w:rFonts w:ascii="Garamond" w:hAnsi="Garamond" w:cs="Courier New"/>
          <w:noProof/>
          <w:sz w:val="20"/>
          <w:szCs w:val="20"/>
        </w:rPr>
        <w:t xml:space="preserve">, </w:t>
      </w:r>
      <w:r w:rsidR="00322A51" w:rsidRPr="00D63B24">
        <w:rPr>
          <w:rFonts w:ascii="Garamond" w:hAnsi="Garamond" w:cs="Courier New"/>
          <w:noProof/>
          <w:sz w:val="20"/>
          <w:szCs w:val="20"/>
        </w:rPr>
        <w:t xml:space="preserve">telle que je la définis et comme </w:t>
      </w:r>
      <w:r w:rsidR="00322A51" w:rsidRPr="00D63B24">
        <w:rPr>
          <w:rFonts w:ascii="Garamond" w:hAnsi="Garamond"/>
          <w:i/>
          <w:noProof/>
          <w:color w:val="0000CC"/>
          <w:sz w:val="20"/>
          <w:szCs w:val="20"/>
        </w:rPr>
        <w:t>anaclitique</w:t>
      </w:r>
      <w:r w:rsidR="001C031C">
        <w:rPr>
          <w:rFonts w:ascii="Garamond" w:hAnsi="Garamond"/>
          <w:i/>
          <w:noProof/>
          <w:color w:val="0000CC"/>
          <w:sz w:val="20"/>
          <w:szCs w:val="20"/>
        </w:rPr>
        <w:t xml:space="preserve">, </w:t>
      </w:r>
    </w:p>
    <w:p w:rsidR="00DA64C0"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que pourraient être repris les hémistiches de son </w:t>
      </w:r>
      <w:r w:rsidRPr="00D63B24">
        <w:rPr>
          <w:rFonts w:ascii="Garamond" w:hAnsi="Garamond"/>
          <w:i/>
          <w:noProof/>
          <w:sz w:val="20"/>
          <w:szCs w:val="20"/>
        </w:rPr>
        <w:t>Pèlerin Cherubinique</w:t>
      </w:r>
      <w:r w:rsidR="00DA64C0" w:rsidRPr="00D63B24">
        <w:rPr>
          <w:rFonts w:ascii="Garamond" w:hAnsi="Garamond"/>
          <w:i/>
          <w:noProof/>
          <w:sz w:val="20"/>
          <w:szCs w:val="20"/>
        </w:rPr>
        <w:t> </w:t>
      </w:r>
      <w:r w:rsidR="00DA64C0" w:rsidRPr="00D63B24">
        <w:rPr>
          <w:rFonts w:ascii="Garamond" w:hAnsi="Garamond" w:cs="Courier New"/>
          <w:i/>
          <w:noProof/>
          <w:sz w:val="20"/>
          <w:szCs w:val="20"/>
        </w:rPr>
        <w:t>:</w:t>
      </w:r>
      <w:r w:rsidRPr="00D63B24">
        <w:rPr>
          <w:rFonts w:ascii="Garamond" w:hAnsi="Garamond" w:cs="Courier New"/>
          <w:i/>
          <w:noProof/>
          <w:sz w:val="20"/>
          <w:szCs w:val="20"/>
        </w:rPr>
        <w:t xml:space="preserve"> </w:t>
      </w:r>
      <w:r w:rsidRPr="00D63B24">
        <w:rPr>
          <w:rFonts w:ascii="Garamond" w:hAnsi="Garamond" w:cs="Courier New"/>
          <w:noProof/>
          <w:sz w:val="20"/>
          <w:szCs w:val="20"/>
        </w:rPr>
        <w:t xml:space="preserve">ces </w:t>
      </w:r>
      <w:r w:rsidRPr="00D63B24">
        <w:rPr>
          <w:rFonts w:ascii="Garamond" w:hAnsi="Garamond"/>
          <w:i/>
          <w:noProof/>
          <w:sz w:val="20"/>
          <w:szCs w:val="20"/>
        </w:rPr>
        <w:t>distiques</w:t>
      </w:r>
      <w:r w:rsidRPr="00D63B24">
        <w:rPr>
          <w:rFonts w:ascii="Garamond" w:hAnsi="Garamond" w:cs="Courier New"/>
          <w:noProof/>
          <w:sz w:val="20"/>
          <w:szCs w:val="20"/>
        </w:rPr>
        <w:t xml:space="preserve"> coupés, équilibrés en quatre membres </w:t>
      </w:r>
    </w:p>
    <w:p w:rsidR="001C031C" w:rsidRDefault="00322A51">
      <w:pPr>
        <w:rPr>
          <w:rFonts w:ascii="Garamond" w:hAnsi="Garamond" w:cs="Courier New"/>
          <w:noProof/>
          <w:sz w:val="20"/>
          <w:szCs w:val="20"/>
        </w:rPr>
      </w:pPr>
      <w:r w:rsidRPr="00D63B24">
        <w:rPr>
          <w:rFonts w:ascii="Garamond" w:hAnsi="Garamond" w:cs="Courier New"/>
          <w:noProof/>
          <w:sz w:val="20"/>
          <w:szCs w:val="20"/>
        </w:rPr>
        <w:t>dans lesquels se dessine l'identité propre de ce qui en lui lui</w:t>
      </w:r>
      <w:r w:rsidR="00C60648" w:rsidRPr="00D63B24">
        <w:rPr>
          <w:rFonts w:ascii="Garamond" w:hAnsi="Garamond" w:cs="Courier New"/>
          <w:noProof/>
          <w:sz w:val="20"/>
          <w:szCs w:val="20"/>
        </w:rPr>
        <w:t>,</w:t>
      </w:r>
      <w:r w:rsidRPr="00D63B24">
        <w:rPr>
          <w:rFonts w:ascii="Garamond" w:hAnsi="Garamond" w:cs="Courier New"/>
          <w:noProof/>
          <w:sz w:val="20"/>
          <w:szCs w:val="20"/>
        </w:rPr>
        <w:t xml:space="preserve"> paraît le plus essentiel, impossible à saisir autrement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que dans le terme de </w:t>
      </w:r>
      <w:r w:rsidR="00250199" w:rsidRPr="00D63B24">
        <w:rPr>
          <w:rFonts w:ascii="Garamond" w:hAnsi="Garamond"/>
          <w:i/>
          <w:noProof/>
          <w:color w:val="0000CC"/>
          <w:sz w:val="20"/>
          <w:szCs w:val="20"/>
        </w:rPr>
        <w:t>l'objet(a)</w:t>
      </w:r>
      <w:r w:rsidRPr="00D63B24">
        <w:rPr>
          <w:rFonts w:ascii="Garamond" w:hAnsi="Garamond" w:cs="Courier New"/>
          <w:noProof/>
          <w:sz w:val="20"/>
          <w:szCs w:val="20"/>
        </w:rPr>
        <w:t xml:space="preserve"> et de Dieu même. </w:t>
      </w:r>
    </w:p>
    <w:p w:rsidR="00322A51" w:rsidRPr="00D63B24" w:rsidRDefault="00322A51">
      <w:pPr>
        <w:rPr>
          <w:rFonts w:ascii="Garamond" w:hAnsi="Garamond" w:cs="Courier New"/>
          <w:noProof/>
          <w:sz w:val="20"/>
          <w:szCs w:val="20"/>
        </w:rPr>
      </w:pPr>
    </w:p>
    <w:p w:rsidR="00DA64C0" w:rsidRPr="00D63B24" w:rsidRDefault="00322A51">
      <w:pPr>
        <w:rPr>
          <w:rFonts w:ascii="Garamond" w:hAnsi="Garamond" w:cs="Courier New"/>
          <w:noProof/>
          <w:sz w:val="20"/>
          <w:szCs w:val="20"/>
        </w:rPr>
      </w:pPr>
      <w:r w:rsidRPr="00D63B24">
        <w:rPr>
          <w:rFonts w:ascii="Garamond" w:hAnsi="Garamond" w:cs="Courier New"/>
          <w:noProof/>
          <w:sz w:val="20"/>
          <w:szCs w:val="20"/>
        </w:rPr>
        <w:t>Qu'il suffise de s'apercevoir que</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w:t>
      </w:r>
    </w:p>
    <w:p w:rsidR="00DA64C0" w:rsidRPr="00D63B24" w:rsidRDefault="00DA64C0">
      <w:pPr>
        <w:rPr>
          <w:rFonts w:ascii="Garamond" w:hAnsi="Garamond" w:cs="Courier New"/>
          <w:noProof/>
          <w:sz w:val="20"/>
          <w:szCs w:val="20"/>
        </w:rPr>
      </w:pPr>
    </w:p>
    <w:p w:rsidR="00DA64C0" w:rsidRPr="00D63B24" w:rsidRDefault="00322A51" w:rsidP="00083977">
      <w:pPr>
        <w:pStyle w:val="Paragraphedeliste"/>
        <w:numPr>
          <w:ilvl w:val="0"/>
          <w:numId w:val="10"/>
        </w:numPr>
        <w:rPr>
          <w:rFonts w:ascii="Garamond" w:hAnsi="Garamond" w:cs="Courier New"/>
          <w:noProof/>
          <w:sz w:val="20"/>
          <w:szCs w:val="20"/>
        </w:rPr>
      </w:pPr>
      <w:r w:rsidRPr="00D63B24">
        <w:rPr>
          <w:rFonts w:ascii="Garamond" w:hAnsi="Garamond" w:cs="Courier New"/>
          <w:noProof/>
          <w:sz w:val="20"/>
          <w:szCs w:val="20"/>
        </w:rPr>
        <w:t xml:space="preserve">tout ce qui peut s'inscrire en fonction </w:t>
      </w:r>
      <w:r w:rsidRPr="00D63B24">
        <w:rPr>
          <w:rFonts w:ascii="Garamond" w:hAnsi="Garamond" w:cs="Courier New"/>
          <w:i/>
          <w:noProof/>
          <w:sz w:val="20"/>
          <w:szCs w:val="20"/>
        </w:rPr>
        <w:t>d'ordre</w:t>
      </w:r>
      <w:r w:rsidRPr="00D63B24">
        <w:rPr>
          <w:rFonts w:ascii="Garamond" w:hAnsi="Garamond" w:cs="Courier New"/>
          <w:noProof/>
          <w:sz w:val="20"/>
          <w:szCs w:val="20"/>
        </w:rPr>
        <w:t xml:space="preserve">, </w:t>
      </w:r>
      <w:r w:rsidRPr="00D63B24">
        <w:rPr>
          <w:rFonts w:ascii="Garamond" w:hAnsi="Garamond" w:cs="Courier New"/>
          <w:i/>
          <w:noProof/>
          <w:sz w:val="20"/>
          <w:szCs w:val="20"/>
        </w:rPr>
        <w:t>de hiérarchie</w:t>
      </w:r>
      <w:r w:rsidRPr="00D63B24">
        <w:rPr>
          <w:rFonts w:ascii="Garamond" w:hAnsi="Garamond" w:cs="Courier New"/>
          <w:noProof/>
          <w:sz w:val="20"/>
          <w:szCs w:val="20"/>
        </w:rPr>
        <w:t xml:space="preserve"> et aussi bien </w:t>
      </w:r>
      <w:r w:rsidRPr="00D63B24">
        <w:rPr>
          <w:rFonts w:ascii="Garamond" w:hAnsi="Garamond" w:cs="Courier New"/>
          <w:i/>
          <w:noProof/>
          <w:sz w:val="20"/>
          <w:szCs w:val="20"/>
        </w:rPr>
        <w:t>de partage</w:t>
      </w:r>
      <w:r w:rsidR="00DA64C0" w:rsidRPr="00D63B24">
        <w:rPr>
          <w:rFonts w:ascii="Garamond" w:hAnsi="Garamond" w:cs="Courier New"/>
          <w:noProof/>
          <w:sz w:val="20"/>
          <w:szCs w:val="20"/>
        </w:rPr>
        <w:t>,</w:t>
      </w:r>
    </w:p>
    <w:p w:rsidR="00DA64C0" w:rsidRPr="00D63B24" w:rsidRDefault="00322A51" w:rsidP="00083977">
      <w:pPr>
        <w:pStyle w:val="Paragraphedeliste"/>
        <w:numPr>
          <w:ilvl w:val="0"/>
          <w:numId w:val="10"/>
        </w:numPr>
        <w:ind w:left="708"/>
        <w:rPr>
          <w:rFonts w:ascii="Garamond" w:hAnsi="Garamond" w:cs="Courier New"/>
          <w:noProof/>
          <w:sz w:val="20"/>
          <w:szCs w:val="20"/>
        </w:rPr>
      </w:pPr>
      <w:r w:rsidRPr="00D63B24">
        <w:rPr>
          <w:rFonts w:ascii="Garamond" w:hAnsi="Garamond" w:cs="Courier New"/>
          <w:noProof/>
          <w:sz w:val="20"/>
          <w:szCs w:val="20"/>
        </w:rPr>
        <w:t>tout ce qui est de l'ordre de ce fait de l'échange, du transitivisme, de l'identification elle</w:t>
      </w:r>
      <w:r w:rsidR="001C031C">
        <w:rPr>
          <w:rFonts w:ascii="Garamond" w:hAnsi="Garamond" w:cs="Courier New"/>
          <w:noProof/>
          <w:sz w:val="20"/>
          <w:szCs w:val="20"/>
        </w:rPr>
        <w:t>-</w:t>
      </w:r>
      <w:r w:rsidRPr="00D63B24">
        <w:rPr>
          <w:rFonts w:ascii="Garamond" w:hAnsi="Garamond" w:cs="Courier New"/>
          <w:noProof/>
          <w:sz w:val="20"/>
          <w:szCs w:val="20"/>
        </w:rPr>
        <w:t>même</w:t>
      </w:r>
      <w:r w:rsidR="00C60648" w:rsidRPr="00D63B24">
        <w:rPr>
          <w:rFonts w:ascii="Garamond" w:hAnsi="Garamond" w:cs="Courier New"/>
          <w:noProof/>
          <w:sz w:val="20"/>
          <w:szCs w:val="20"/>
        </w:rPr>
        <w:t>,</w:t>
      </w:r>
    </w:p>
    <w:p w:rsidR="00250199" w:rsidRPr="00D63B24" w:rsidRDefault="00322A51" w:rsidP="00083977">
      <w:pPr>
        <w:pStyle w:val="Paragraphedeliste"/>
        <w:numPr>
          <w:ilvl w:val="0"/>
          <w:numId w:val="10"/>
        </w:numPr>
        <w:rPr>
          <w:rFonts w:ascii="Garamond" w:hAnsi="Garamond" w:cs="Courier New"/>
          <w:noProof/>
          <w:sz w:val="20"/>
          <w:szCs w:val="20"/>
        </w:rPr>
      </w:pPr>
      <w:r w:rsidRPr="00D63B24">
        <w:rPr>
          <w:rFonts w:ascii="Garamond" w:hAnsi="Garamond" w:cs="Courier New"/>
          <w:noProof/>
          <w:sz w:val="20"/>
          <w:szCs w:val="20"/>
        </w:rPr>
        <w:t xml:space="preserve">tout ceci participe de la bien différente relation que nous posons comme </w:t>
      </w:r>
      <w:r w:rsidRPr="00D63B24">
        <w:rPr>
          <w:rFonts w:ascii="Garamond" w:hAnsi="Garamond"/>
          <w:i/>
          <w:noProof/>
          <w:sz w:val="20"/>
          <w:szCs w:val="20"/>
        </w:rPr>
        <w:t>spéculaire</w:t>
      </w:r>
      <w:r w:rsidR="00DA64C0" w:rsidRPr="00D63B24">
        <w:rPr>
          <w:rFonts w:ascii="Garamond" w:hAnsi="Garamond" w:cs="Courier New"/>
          <w:noProof/>
          <w:sz w:val="20"/>
          <w:szCs w:val="20"/>
        </w:rPr>
        <w:t>,</w:t>
      </w:r>
    </w:p>
    <w:p w:rsidR="00322A51" w:rsidRPr="00D63B24" w:rsidRDefault="00DA64C0" w:rsidP="00083977">
      <w:pPr>
        <w:pStyle w:val="Paragraphedeliste"/>
        <w:numPr>
          <w:ilvl w:val="0"/>
          <w:numId w:val="10"/>
        </w:numPr>
        <w:rPr>
          <w:rFonts w:ascii="Garamond" w:hAnsi="Garamond" w:cs="Courier New"/>
          <w:noProof/>
          <w:sz w:val="20"/>
          <w:szCs w:val="20"/>
        </w:rPr>
      </w:pPr>
      <w:r w:rsidRPr="00D63B24">
        <w:rPr>
          <w:rFonts w:ascii="Garamond" w:hAnsi="Garamond" w:cs="Courier New"/>
          <w:noProof/>
          <w:sz w:val="20"/>
          <w:szCs w:val="20"/>
        </w:rPr>
        <w:t>t</w:t>
      </w:r>
      <w:r w:rsidR="00322A51" w:rsidRPr="00D63B24">
        <w:rPr>
          <w:rFonts w:ascii="Garamond" w:hAnsi="Garamond" w:cs="Courier New"/>
          <w:noProof/>
          <w:sz w:val="20"/>
          <w:szCs w:val="20"/>
        </w:rPr>
        <w:t xml:space="preserve">out ceci se rapporte au statut de </w:t>
      </w:r>
      <w:r w:rsidR="00322A51" w:rsidRPr="00D63B24">
        <w:rPr>
          <w:rFonts w:ascii="Garamond" w:hAnsi="Garamond"/>
          <w:i/>
          <w:noProof/>
          <w:sz w:val="20"/>
          <w:szCs w:val="20"/>
        </w:rPr>
        <w:t>l'image du corps</w:t>
      </w:r>
      <w:r w:rsidR="00322A51" w:rsidRPr="00D63B24">
        <w:rPr>
          <w:rFonts w:ascii="Garamond" w:hAnsi="Garamond" w:cs="Courier New"/>
          <w:noProof/>
          <w:sz w:val="20"/>
          <w:szCs w:val="20"/>
        </w:rPr>
        <w:t xml:space="preserve"> en tant qu'elle se pose en un certain tournant de principe comme liée à ce quelque chose d'essentiel </w:t>
      </w:r>
      <w:r w:rsidR="00322A51" w:rsidRPr="00D63B24">
        <w:rPr>
          <w:rFonts w:ascii="Garamond" w:hAnsi="Garamond"/>
          <w:i/>
          <w:noProof/>
          <w:sz w:val="20"/>
          <w:szCs w:val="20"/>
        </w:rPr>
        <w:t>dans l'économie libidinale</w:t>
      </w:r>
      <w:r w:rsidR="00322A51" w:rsidRPr="00D63B24">
        <w:rPr>
          <w:rFonts w:ascii="Garamond" w:hAnsi="Garamond" w:cs="Courier New"/>
          <w:noProof/>
          <w:sz w:val="20"/>
          <w:szCs w:val="20"/>
        </w:rPr>
        <w:t xml:space="preserve"> considéré comme étant </w:t>
      </w:r>
      <w:r w:rsidR="00322A51" w:rsidRPr="00D63B24">
        <w:rPr>
          <w:rFonts w:ascii="Garamond" w:hAnsi="Garamond" w:cs="Courier New"/>
          <w:i/>
          <w:noProof/>
          <w:sz w:val="20"/>
          <w:szCs w:val="20"/>
        </w:rPr>
        <w:t xml:space="preserve">la </w:t>
      </w:r>
      <w:r w:rsidR="00E60A92" w:rsidRPr="00D63B24">
        <w:rPr>
          <w:rFonts w:ascii="Garamond" w:hAnsi="Garamond"/>
          <w:i/>
          <w:iCs/>
          <w:noProof/>
          <w:color w:val="0000CC"/>
          <w:sz w:val="20"/>
          <w:szCs w:val="20"/>
        </w:rPr>
        <w:t>maîtrise motrice</w:t>
      </w:r>
      <w:r w:rsidR="00322A51" w:rsidRPr="00D63B24">
        <w:rPr>
          <w:rFonts w:ascii="Garamond" w:hAnsi="Garamond" w:cs="Courier New"/>
          <w:i/>
          <w:noProof/>
          <w:sz w:val="20"/>
          <w:szCs w:val="20"/>
        </w:rPr>
        <w:t xml:space="preserve"> du corps</w:t>
      </w:r>
      <w:r w:rsidR="00322A51"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DA64C0"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Ce n'est pas pour rien que </w:t>
      </w:r>
      <w:r w:rsidRPr="00D63B24">
        <w:rPr>
          <w:rFonts w:ascii="Garamond" w:hAnsi="Garamond" w:cs="Courier New"/>
          <w:iCs/>
          <w:noProof/>
          <w:sz w:val="20"/>
          <w:szCs w:val="20"/>
        </w:rPr>
        <w:t>les mêmes consonnes</w:t>
      </w:r>
      <w:r w:rsidRPr="00D63B24">
        <w:rPr>
          <w:rFonts w:ascii="Garamond" w:hAnsi="Garamond" w:cs="Courier New"/>
          <w:noProof/>
          <w:sz w:val="20"/>
          <w:szCs w:val="20"/>
        </w:rPr>
        <w:t xml:space="preserve"> dans l'un et dans l'autre se retrouvent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w:t>
      </w:r>
      <w:r w:rsidRPr="00D63B24">
        <w:rPr>
          <w:rFonts w:ascii="Garamond" w:hAnsi="Garamond"/>
          <w:i/>
          <w:iCs/>
          <w:noProof/>
          <w:color w:val="0000CC"/>
          <w:sz w:val="20"/>
          <w:szCs w:val="20"/>
        </w:rPr>
        <w:t>maîtrise motrice</w:t>
      </w:r>
      <w:r w:rsidRPr="00D63B24">
        <w:rPr>
          <w:rFonts w:ascii="Garamond" w:hAnsi="Garamond" w:cs="Courier New"/>
          <w:noProof/>
          <w:sz w:val="20"/>
          <w:szCs w:val="20"/>
        </w:rPr>
        <w:t xml:space="preserve"> », tout est là. Et c'est ce par quoi est témoigné en toute occasion un comportement dit </w:t>
      </w:r>
      <w:r w:rsidR="00DA64C0" w:rsidRPr="00D63B24">
        <w:rPr>
          <w:rFonts w:ascii="Garamond" w:hAnsi="Garamond" w:cs="Courier New"/>
          <w:noProof/>
          <w:sz w:val="20"/>
          <w:szCs w:val="20"/>
        </w:rPr>
        <w:t>« </w:t>
      </w:r>
      <w:r w:rsidRPr="00D63B24">
        <w:rPr>
          <w:rFonts w:ascii="Garamond" w:hAnsi="Garamond"/>
          <w:i/>
          <w:noProof/>
          <w:sz w:val="20"/>
          <w:szCs w:val="20"/>
        </w:rPr>
        <w:t>de bien</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w:t>
      </w:r>
    </w:p>
    <w:p w:rsidR="00250199" w:rsidRPr="00D63B24" w:rsidRDefault="00250199">
      <w:pPr>
        <w:rPr>
          <w:rFonts w:ascii="Garamond" w:hAnsi="Garamond" w:cs="Courier New"/>
          <w:noProof/>
          <w:sz w:val="20"/>
          <w:szCs w:val="20"/>
        </w:rPr>
      </w:pPr>
    </w:p>
    <w:p w:rsidR="00322A51" w:rsidRPr="00D63B24" w:rsidRDefault="00322A51" w:rsidP="001C031C">
      <w:pPr>
        <w:rPr>
          <w:rFonts w:ascii="Garamond" w:hAnsi="Garamond" w:cs="Courier New"/>
          <w:noProof/>
          <w:sz w:val="20"/>
          <w:szCs w:val="20"/>
        </w:rPr>
      </w:pPr>
      <w:r w:rsidRPr="00D63B24">
        <w:rPr>
          <w:rFonts w:ascii="Garamond" w:hAnsi="Garamond" w:cs="Courier New"/>
          <w:noProof/>
          <w:sz w:val="20"/>
          <w:szCs w:val="20"/>
        </w:rPr>
        <w:t xml:space="preserve">Grâce à cette maîtrise motrice, l'organisme qualifiable de ses rapports au </w:t>
      </w:r>
      <w:r w:rsidRPr="00D63B24">
        <w:rPr>
          <w:rFonts w:ascii="Garamond" w:hAnsi="Garamond"/>
          <w:i/>
          <w:noProof/>
          <w:color w:val="0000CC"/>
          <w:sz w:val="20"/>
          <w:szCs w:val="20"/>
        </w:rPr>
        <w:t>symbolique</w:t>
      </w:r>
      <w:r w:rsidR="001C031C">
        <w:rPr>
          <w:rFonts w:ascii="Garamond" w:hAnsi="Garamond" w:cs="Courier New"/>
          <w:noProof/>
          <w:sz w:val="20"/>
          <w:szCs w:val="20"/>
        </w:rPr>
        <w:t xml:space="preserve">, </w:t>
      </w:r>
      <w:r w:rsidRPr="001C031C">
        <w:rPr>
          <w:rFonts w:ascii="Garamond" w:hAnsi="Garamond" w:cs="Courier New"/>
          <w:i/>
          <w:noProof/>
          <w:sz w:val="20"/>
          <w:szCs w:val="20"/>
        </w:rPr>
        <w:t>l'homme en l'occasion</w:t>
      </w:r>
      <w:r w:rsidRPr="00D63B24">
        <w:rPr>
          <w:rFonts w:ascii="Garamond" w:hAnsi="Garamond" w:cs="Courier New"/>
          <w:noProof/>
          <w:sz w:val="20"/>
          <w:szCs w:val="20"/>
        </w:rPr>
        <w:t xml:space="preserve"> comme on l'appelle</w:t>
      </w:r>
    </w:p>
    <w:p w:rsidR="00250199" w:rsidRPr="00D63B24" w:rsidRDefault="00322A51">
      <w:pPr>
        <w:rPr>
          <w:rFonts w:ascii="Garamond" w:hAnsi="Garamond" w:cs="Courier New"/>
          <w:noProof/>
          <w:sz w:val="20"/>
          <w:szCs w:val="20"/>
        </w:rPr>
      </w:pPr>
      <w:r w:rsidRPr="00D63B24">
        <w:rPr>
          <w:rFonts w:ascii="Garamond" w:hAnsi="Garamond" w:cs="Courier New"/>
          <w:noProof/>
          <w:sz w:val="20"/>
          <w:szCs w:val="20"/>
        </w:rPr>
        <w:t>…se déplace sans jamais sortir d'une aire bien définie en ceci qu'elle interdit une région proprement centrale q</w:t>
      </w:r>
      <w:r w:rsidR="001C031C">
        <w:rPr>
          <w:rFonts w:ascii="Garamond" w:hAnsi="Garamond" w:cs="Courier New"/>
          <w:noProof/>
          <w:sz w:val="20"/>
          <w:szCs w:val="20"/>
        </w:rPr>
        <w:t xml:space="preserve">ui est celle de la jouissance. </w:t>
      </w:r>
      <w:r w:rsidRPr="00D63B24">
        <w:rPr>
          <w:rFonts w:ascii="Garamond" w:hAnsi="Garamond" w:cs="Courier New"/>
          <w:noProof/>
          <w:sz w:val="20"/>
          <w:szCs w:val="20"/>
        </w:rPr>
        <w:t xml:space="preserve">C'est par là que </w:t>
      </w:r>
      <w:r w:rsidRPr="00D63B24">
        <w:rPr>
          <w:rFonts w:ascii="Garamond" w:hAnsi="Garamond"/>
          <w:i/>
          <w:noProof/>
          <w:sz w:val="20"/>
          <w:szCs w:val="20"/>
        </w:rPr>
        <w:t>l'image du corps</w:t>
      </w:r>
      <w:r w:rsidRPr="00D63B24">
        <w:rPr>
          <w:rFonts w:ascii="Garamond" w:hAnsi="Garamond" w:cs="Courier New"/>
          <w:noProof/>
          <w:sz w:val="20"/>
          <w:szCs w:val="20"/>
        </w:rPr>
        <w:t xml:space="preserve"> telle que je l'ordonne de </w:t>
      </w:r>
      <w:r w:rsidRPr="00D63B24">
        <w:rPr>
          <w:rFonts w:ascii="Garamond" w:hAnsi="Garamond"/>
          <w:i/>
          <w:noProof/>
          <w:sz w:val="20"/>
          <w:szCs w:val="20"/>
        </w:rPr>
        <w:t>la relation narcissique</w:t>
      </w:r>
      <w:r w:rsidRPr="00D63B24">
        <w:rPr>
          <w:rFonts w:ascii="Garamond" w:hAnsi="Garamond" w:cs="Courier New"/>
          <w:noProof/>
          <w:sz w:val="20"/>
          <w:szCs w:val="20"/>
        </w:rPr>
        <w:t xml:space="preserve"> prend son importance.</w:t>
      </w:r>
    </w:p>
    <w:p w:rsidR="001C031C" w:rsidRDefault="001C031C">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Si vous vous reportez au schéma que j'ai donné sous le titre de </w:t>
      </w:r>
      <w:r w:rsidRPr="00D63B24">
        <w:rPr>
          <w:rFonts w:ascii="Garamond" w:hAnsi="Garamond"/>
          <w:i/>
          <w:iCs/>
          <w:noProof/>
          <w:sz w:val="20"/>
          <w:szCs w:val="20"/>
        </w:rPr>
        <w:t>Remarques…</w:t>
      </w:r>
      <w:r w:rsidRPr="00D63B24">
        <w:rPr>
          <w:rFonts w:ascii="Garamond" w:hAnsi="Garamond" w:cs="Courier New"/>
          <w:noProof/>
          <w:sz w:val="20"/>
          <w:szCs w:val="20"/>
        </w:rPr>
        <w:t xml:space="preserve"> </w:t>
      </w:r>
    </w:p>
    <w:p w:rsidR="00C60648" w:rsidRDefault="00322A51" w:rsidP="00E60A92">
      <w:pPr>
        <w:ind w:left="708"/>
        <w:rPr>
          <w:rFonts w:ascii="Garamond" w:hAnsi="Garamond" w:cs="Courier New"/>
          <w:noProof/>
          <w:sz w:val="20"/>
          <w:szCs w:val="20"/>
        </w:rPr>
      </w:pPr>
      <w:r w:rsidRPr="00D63B24">
        <w:rPr>
          <w:rFonts w:ascii="Garamond" w:hAnsi="Garamond" w:cs="Courier New"/>
          <w:noProof/>
          <w:sz w:val="20"/>
          <w:szCs w:val="20"/>
        </w:rPr>
        <w:t>à quelques propositions d'un monsieur dont, grâce à moi, le nom subsistera</w:t>
      </w:r>
      <w:r w:rsidR="009F4CC1" w:rsidRPr="00D63B24">
        <w:rPr>
          <w:rFonts w:ascii="Garamond" w:hAnsi="Garamond" w:cs="Courier New"/>
          <w:noProof/>
          <w:sz w:val="20"/>
          <w:szCs w:val="20"/>
        </w:rPr>
        <w:t xml:space="preserve"> </w:t>
      </w:r>
    </w:p>
    <w:p w:rsidR="00F54CD9" w:rsidRPr="00D63B24" w:rsidRDefault="00F54CD9" w:rsidP="00E60A92">
      <w:pPr>
        <w:ind w:left="708"/>
        <w:rPr>
          <w:rFonts w:ascii="Garamond" w:hAnsi="Garamond" w:cs="Courier New"/>
          <w:noProof/>
          <w:sz w:val="20"/>
          <w:szCs w:val="20"/>
        </w:rPr>
      </w:pPr>
    </w:p>
    <w:p w:rsidR="00E60A92" w:rsidRPr="00D63B24" w:rsidRDefault="00E60A92" w:rsidP="00DA64C0">
      <w:pPr>
        <w:ind w:firstLine="708"/>
        <w:rPr>
          <w:rFonts w:ascii="Garamond" w:hAnsi="Garamond" w:cs="Courier New"/>
          <w:noProof/>
          <w:sz w:val="20"/>
          <w:szCs w:val="20"/>
        </w:rPr>
      </w:pPr>
    </w:p>
    <w:p w:rsidR="00322A51" w:rsidRPr="00D63B24" w:rsidRDefault="00792952" w:rsidP="00494D22">
      <w:pPr>
        <w:jc w:val="center"/>
        <w:rPr>
          <w:rFonts w:ascii="Garamond" w:hAnsi="Garamond" w:cs="Courier New"/>
          <w:noProof/>
          <w:sz w:val="20"/>
          <w:szCs w:val="20"/>
        </w:rPr>
      </w:pPr>
      <w:r>
        <w:rPr>
          <w:rFonts w:ascii="Garamond" w:hAnsi="Garamond" w:cs="Courier New"/>
          <w:noProof/>
          <w:sz w:val="20"/>
          <w:szCs w:val="20"/>
        </w:rPr>
        <w:drawing>
          <wp:inline distT="0" distB="0" distL="0" distR="0">
            <wp:extent cx="2410326" cy="1558173"/>
            <wp:effectExtent l="0" t="0" r="0" b="0"/>
            <wp:docPr id="64" name="Image 64" descr="C:\Users\Alain\Desktop\Lacan séminaires\Ressources\L'étourdi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8.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14750" cy="1561033"/>
                    </a:xfrm>
                    <a:prstGeom prst="rect">
                      <a:avLst/>
                    </a:prstGeom>
                    <a:noFill/>
                    <a:ln>
                      <a:noFill/>
                    </a:ln>
                  </pic:spPr>
                </pic:pic>
              </a:graphicData>
            </a:graphic>
          </wp:inline>
        </w:drawing>
      </w:r>
    </w:p>
    <w:p w:rsidR="00C60648" w:rsidRPr="00D63B24" w:rsidRDefault="00C60648" w:rsidP="00DA64C0">
      <w:pPr>
        <w:ind w:firstLine="708"/>
        <w:rPr>
          <w:rFonts w:ascii="Garamond" w:hAnsi="Garamond" w:cs="Courier New"/>
          <w:noProof/>
          <w:sz w:val="20"/>
          <w:szCs w:val="20"/>
        </w:rPr>
      </w:pPr>
    </w:p>
    <w:p w:rsidR="00322A51" w:rsidRPr="00D63B24" w:rsidRDefault="00322A51">
      <w:pPr>
        <w:rPr>
          <w:rFonts w:ascii="Garamond" w:hAnsi="Garamond" w:cs="Courier New"/>
          <w:noProof/>
          <w:sz w:val="20"/>
          <w:szCs w:val="20"/>
        </w:rPr>
      </w:pPr>
    </w:p>
    <w:p w:rsidR="00F54CD9" w:rsidRDefault="00322A51">
      <w:pPr>
        <w:rPr>
          <w:rFonts w:ascii="Garamond" w:hAnsi="Garamond" w:cs="Courier New"/>
          <w:noProof/>
          <w:sz w:val="20"/>
          <w:szCs w:val="20"/>
        </w:rPr>
      </w:pPr>
      <w:r w:rsidRPr="00D63B24">
        <w:rPr>
          <w:rFonts w:ascii="Garamond" w:hAnsi="Garamond" w:cs="Courier New"/>
          <w:noProof/>
          <w:sz w:val="20"/>
          <w:szCs w:val="20"/>
        </w:rPr>
        <w:t xml:space="preserve">…vous y verrez que le rapport qui s'y désigne est très proprement ceci : que </w:t>
      </w:r>
      <w:r w:rsidRPr="00F54CD9">
        <w:rPr>
          <w:rFonts w:ascii="Garamond" w:hAnsi="Garamond" w:cs="Courier New"/>
          <w:i/>
          <w:noProof/>
          <w:color w:val="0000CC"/>
          <w:sz w:val="20"/>
          <w:szCs w:val="20"/>
        </w:rPr>
        <w:t xml:space="preserve">du rapport qui s'établit du sujet au </w:t>
      </w:r>
      <w:r w:rsidRPr="00F54CD9">
        <w:rPr>
          <w:rFonts w:ascii="Garamond" w:hAnsi="Garamond"/>
          <w:i/>
          <w:noProof/>
          <w:color w:val="0000CC"/>
          <w:sz w:val="20"/>
          <w:szCs w:val="20"/>
        </w:rPr>
        <w:t>champ de l'Autre</w:t>
      </w:r>
      <w:r w:rsidRPr="00D63B24">
        <w:rPr>
          <w:rFonts w:ascii="Garamond" w:hAnsi="Garamond" w:cs="Courier New"/>
          <w:noProof/>
          <w:sz w:val="20"/>
          <w:szCs w:val="20"/>
        </w:rPr>
        <w:t xml:space="preserve">, en tant que là je ne peux en image ne rien faire d'autre qu'homogène à l'espace commun, et c'est bien pour cela que </w:t>
      </w:r>
    </w:p>
    <w:p w:rsidR="00322A51" w:rsidRPr="00D63B24" w:rsidRDefault="00322A51">
      <w:pPr>
        <w:rPr>
          <w:rFonts w:ascii="Garamond" w:hAnsi="Garamond" w:cs="Courier New"/>
          <w:noProof/>
          <w:sz w:val="20"/>
          <w:szCs w:val="20"/>
        </w:rPr>
      </w:pPr>
      <w:r w:rsidRPr="00F54CD9">
        <w:rPr>
          <w:rFonts w:ascii="Garamond" w:hAnsi="Garamond" w:cs="Courier New"/>
          <w:i/>
          <w:noProof/>
          <w:color w:val="0000CC"/>
          <w:sz w:val="20"/>
          <w:szCs w:val="20"/>
        </w:rPr>
        <w:t>je fais là fonctionner l'Autre</w:t>
      </w:r>
      <w:r w:rsidRPr="00D63B24">
        <w:rPr>
          <w:rFonts w:ascii="Garamond" w:hAnsi="Garamond" w:cs="Courier New"/>
          <w:noProof/>
          <w:sz w:val="20"/>
          <w:szCs w:val="20"/>
        </w:rPr>
        <w:t>…</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et pourquoi pas puisque aussi bien il n'est pas soustrait à l'</w:t>
      </w:r>
      <w:r w:rsidRPr="00D63B24">
        <w:rPr>
          <w:rFonts w:ascii="Garamond" w:hAnsi="Garamond"/>
          <w:i/>
          <w:noProof/>
          <w:color w:val="0000CC"/>
          <w:sz w:val="20"/>
          <w:szCs w:val="20"/>
        </w:rPr>
        <w:t>imaginaire</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w:t>
      </w:r>
      <w:r w:rsidRPr="00F54CD9">
        <w:rPr>
          <w:rFonts w:ascii="Garamond" w:hAnsi="Garamond" w:cs="Courier New"/>
          <w:i/>
          <w:noProof/>
          <w:color w:val="0000CC"/>
          <w:sz w:val="20"/>
          <w:szCs w:val="20"/>
        </w:rPr>
        <w:t>comme un miroir</w:t>
      </w:r>
      <w:r w:rsidR="00F54CD9">
        <w:rPr>
          <w:rFonts w:ascii="Garamond" w:hAnsi="Garamond" w:cs="Courier New"/>
          <w:i/>
          <w:noProof/>
          <w:color w:val="0000CC"/>
          <w:sz w:val="20"/>
          <w:szCs w:val="20"/>
        </w:rPr>
        <w:t xml:space="preserve"> </w:t>
      </w:r>
      <w:r w:rsidR="00F54CD9" w:rsidRPr="00F54CD9">
        <w:rPr>
          <w:rFonts w:ascii="Garamond" w:hAnsi="Garamond"/>
          <w:noProof/>
          <w:color w:val="C00000"/>
          <w:sz w:val="16"/>
          <w:szCs w:val="16"/>
        </w:rPr>
        <w:t>[</w:t>
      </w:r>
      <w:r w:rsidR="00F54CD9" w:rsidRPr="00F54CD9">
        <w:rPr>
          <w:rFonts w:ascii="Garamond" w:hAnsi="Garamond"/>
          <w:i/>
          <w:noProof/>
          <w:color w:val="C00000"/>
          <w:sz w:val="16"/>
          <w:szCs w:val="16"/>
        </w:rPr>
        <w:t>plan</w:t>
      </w:r>
      <w:r w:rsidR="00F54CD9" w:rsidRPr="00F54CD9">
        <w:rPr>
          <w:rFonts w:ascii="Garamond" w:hAnsi="Garamond"/>
          <w:noProof/>
          <w:color w:val="C00000"/>
          <w:sz w:val="16"/>
          <w:szCs w:val="16"/>
        </w:rPr>
        <w:t>]</w:t>
      </w:r>
      <w:r w:rsidRPr="00D63B24">
        <w:rPr>
          <w:rFonts w:ascii="Garamond" w:hAnsi="Garamond" w:cs="Courier New"/>
          <w:noProof/>
          <w:sz w:val="20"/>
          <w:szCs w:val="20"/>
        </w:rPr>
        <w:t>, ceci à seule fin de pouvoir poser le deuxième terme, le signifiant…</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auprès duquel se représente par un autre signifiant le sujet</w:t>
      </w:r>
    </w:p>
    <w:p w:rsidR="00F54CD9" w:rsidRDefault="00322A51">
      <w:pPr>
        <w:rPr>
          <w:rFonts w:ascii="Garamond" w:hAnsi="Garamond" w:cs="Courier New"/>
          <w:noProof/>
          <w:sz w:val="20"/>
          <w:szCs w:val="20"/>
        </w:rPr>
      </w:pPr>
      <w:r w:rsidRPr="00D63B24">
        <w:rPr>
          <w:rFonts w:ascii="Garamond" w:hAnsi="Garamond" w:cs="Courier New"/>
          <w:noProof/>
          <w:sz w:val="20"/>
          <w:szCs w:val="20"/>
        </w:rPr>
        <w:t xml:space="preserve">…s'y trouve pointé en un endroit qui n'est rien d'autre que ce qui se désigne ici par ce </w:t>
      </w:r>
      <w:r w:rsidRPr="00F54CD9">
        <w:rPr>
          <w:noProof/>
          <w:color w:val="0000CC"/>
          <w:sz w:val="20"/>
          <w:szCs w:val="20"/>
        </w:rPr>
        <w:t>I</w:t>
      </w:r>
      <w:r w:rsidRPr="00D63B24">
        <w:rPr>
          <w:rFonts w:ascii="Garamond" w:hAnsi="Garamond" w:cs="Courier New"/>
          <w:noProof/>
          <w:sz w:val="20"/>
          <w:szCs w:val="20"/>
        </w:rPr>
        <w:t xml:space="preserve"> énigmatique,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celui d'où à lui se présente la conjonction dans un autre miroir, </w:t>
      </w:r>
      <w:r w:rsidRPr="00F54CD9">
        <w:rPr>
          <w:rFonts w:ascii="Garamond" w:hAnsi="Garamond" w:cs="Courier New"/>
          <w:i/>
          <w:noProof/>
          <w:sz w:val="20"/>
          <w:szCs w:val="20"/>
        </w:rPr>
        <w:t xml:space="preserve">la conjonction du </w:t>
      </w:r>
      <w:r w:rsidR="00250199" w:rsidRPr="00F54CD9">
        <w:rPr>
          <w:i/>
          <w:noProof/>
          <w:color w:val="0000CC"/>
          <w:sz w:val="20"/>
          <w:szCs w:val="20"/>
        </w:rPr>
        <w:t>a</w:t>
      </w:r>
      <w:r w:rsidR="00F54CD9">
        <w:rPr>
          <w:i/>
          <w:noProof/>
          <w:color w:val="0000CC"/>
          <w:sz w:val="20"/>
          <w:szCs w:val="20"/>
        </w:rPr>
        <w:t xml:space="preserve"> </w:t>
      </w:r>
      <w:r w:rsidR="00F54CD9" w:rsidRPr="00F54CD9">
        <w:rPr>
          <w:rFonts w:ascii="Garamond" w:hAnsi="Garamond"/>
          <w:noProof/>
          <w:color w:val="C00000"/>
          <w:sz w:val="16"/>
          <w:szCs w:val="16"/>
        </w:rPr>
        <w:t>[</w:t>
      </w:r>
      <w:r w:rsidR="00F54CD9" w:rsidRPr="00F54CD9">
        <w:rPr>
          <w:rFonts w:ascii="Garamond" w:hAnsi="Garamond"/>
          <w:i/>
          <w:noProof/>
          <w:color w:val="0000CC"/>
          <w:sz w:val="16"/>
          <w:szCs w:val="16"/>
        </w:rPr>
        <w:t>fleurs</w:t>
      </w:r>
      <w:r w:rsidR="00F54CD9" w:rsidRPr="00F54CD9">
        <w:rPr>
          <w:rFonts w:ascii="Garamond" w:hAnsi="Garamond"/>
          <w:noProof/>
          <w:color w:val="C00000"/>
          <w:sz w:val="16"/>
          <w:szCs w:val="16"/>
        </w:rPr>
        <w:t>]</w:t>
      </w:r>
      <w:r w:rsidRPr="00D63B24">
        <w:rPr>
          <w:rFonts w:ascii="Garamond" w:hAnsi="Garamond" w:cs="Courier New"/>
          <w:noProof/>
          <w:sz w:val="20"/>
          <w:szCs w:val="20"/>
        </w:rPr>
        <w:t xml:space="preserve"> </w:t>
      </w:r>
      <w:r w:rsidRPr="00F54CD9">
        <w:rPr>
          <w:rFonts w:ascii="Garamond" w:hAnsi="Garamond" w:cs="Courier New"/>
          <w:i/>
          <w:noProof/>
          <w:sz w:val="20"/>
          <w:szCs w:val="20"/>
        </w:rPr>
        <w:t xml:space="preserve">et de </w:t>
      </w:r>
      <w:r w:rsidRPr="00F54CD9">
        <w:rPr>
          <w:rFonts w:ascii="Garamond" w:hAnsi="Garamond"/>
          <w:i/>
          <w:noProof/>
          <w:sz w:val="20"/>
          <w:szCs w:val="20"/>
        </w:rPr>
        <w:t>l'image</w:t>
      </w:r>
      <w:r w:rsidRPr="00D63B24">
        <w:rPr>
          <w:rFonts w:ascii="Garamond" w:hAnsi="Garamond"/>
          <w:i/>
          <w:noProof/>
          <w:sz w:val="20"/>
          <w:szCs w:val="20"/>
        </w:rPr>
        <w:t xml:space="preserve"> du corps</w:t>
      </w:r>
      <w:r w:rsidR="00F54CD9">
        <w:rPr>
          <w:rFonts w:ascii="Garamond" w:hAnsi="Garamond"/>
          <w:i/>
          <w:noProof/>
          <w:sz w:val="20"/>
          <w:szCs w:val="20"/>
        </w:rPr>
        <w:t xml:space="preserve"> </w:t>
      </w:r>
      <w:r w:rsidR="00360894" w:rsidRPr="00F54CD9">
        <w:rPr>
          <w:rFonts w:ascii="Garamond" w:hAnsi="Garamond"/>
          <w:noProof/>
          <w:color w:val="C00000"/>
          <w:sz w:val="16"/>
          <w:szCs w:val="16"/>
        </w:rPr>
        <w:t>[</w:t>
      </w:r>
      <w:r w:rsidR="00360894" w:rsidRPr="00F54CD9">
        <w:rPr>
          <w:i/>
          <w:noProof/>
          <w:color w:val="0000CC"/>
          <w:sz w:val="16"/>
          <w:szCs w:val="16"/>
        </w:rPr>
        <w:t>i(a)</w:t>
      </w:r>
      <w:r w:rsidR="00F54CD9" w:rsidRPr="00F54CD9">
        <w:rPr>
          <w:rFonts w:ascii="Garamond" w:hAnsi="Garamond"/>
          <w:i/>
          <w:noProof/>
          <w:color w:val="0000CC"/>
          <w:sz w:val="16"/>
          <w:szCs w:val="16"/>
        </w:rPr>
        <w:t> : image réelle du vase</w:t>
      </w:r>
      <w:r w:rsidR="00360894" w:rsidRPr="00F54CD9">
        <w:rPr>
          <w:rFonts w:ascii="Garamond" w:hAnsi="Garamond"/>
          <w:noProof/>
          <w:color w:val="C00000"/>
          <w:sz w:val="16"/>
          <w:szCs w:val="16"/>
        </w:rPr>
        <w:t>]</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F54CD9" w:rsidRDefault="00322A51">
      <w:pPr>
        <w:rPr>
          <w:rFonts w:ascii="Garamond" w:hAnsi="Garamond" w:cs="Courier New"/>
          <w:noProof/>
          <w:sz w:val="20"/>
          <w:szCs w:val="20"/>
        </w:rPr>
      </w:pPr>
      <w:r w:rsidRPr="00D63B24">
        <w:rPr>
          <w:rFonts w:ascii="Garamond" w:hAnsi="Garamond" w:cs="Courier New"/>
          <w:noProof/>
          <w:sz w:val="20"/>
          <w:szCs w:val="20"/>
        </w:rPr>
        <w:t>C'est très précisément ceci qui désigne ce qui se passe au niveau de la phobie.</w:t>
      </w:r>
      <w:r w:rsidR="00F54CD9">
        <w:rPr>
          <w:rFonts w:ascii="Garamond" w:hAnsi="Garamond" w:cs="Courier New"/>
          <w:noProof/>
          <w:sz w:val="20"/>
          <w:szCs w:val="20"/>
        </w:rPr>
        <w:t xml:space="preserve"> </w:t>
      </w:r>
      <w:r w:rsidRPr="00D63B24">
        <w:rPr>
          <w:rFonts w:ascii="Garamond" w:hAnsi="Garamond" w:cs="Courier New"/>
          <w:noProof/>
          <w:sz w:val="20"/>
          <w:szCs w:val="20"/>
        </w:rPr>
        <w:t>Si nous prenons n'importe quelle observation de phobie, pour peu qu'elle témoigne d'un peu de sérieux, ce qui est le cas</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on ne se paye pas le luxe de publier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dans </w:t>
      </w:r>
      <w:r w:rsidRPr="00D63B24">
        <w:rPr>
          <w:rFonts w:ascii="Garamond" w:hAnsi="Garamond" w:cs="Courier New"/>
          <w:i/>
          <w:noProof/>
          <w:sz w:val="20"/>
          <w:szCs w:val="20"/>
        </w:rPr>
        <w:t>la psychanalyse</w:t>
      </w:r>
      <w:r w:rsidRPr="00D63B24">
        <w:rPr>
          <w:rFonts w:ascii="Garamond" w:hAnsi="Garamond" w:cs="Courier New"/>
          <w:noProof/>
          <w:sz w:val="20"/>
          <w:szCs w:val="20"/>
        </w:rPr>
        <w:t xml:space="preserve"> une observation sans </w:t>
      </w:r>
      <w:r w:rsidRPr="00D63B24">
        <w:rPr>
          <w:rFonts w:ascii="Garamond" w:hAnsi="Garamond"/>
          <w:i/>
          <w:noProof/>
          <w:sz w:val="20"/>
          <w:szCs w:val="20"/>
        </w:rPr>
        <w:t>une anamnèse</w:t>
      </w:r>
      <w:r w:rsidRPr="00D63B24">
        <w:rPr>
          <w:rFonts w:ascii="Garamond" w:hAnsi="Garamond" w:cs="Courier New"/>
          <w:noProof/>
          <w:sz w:val="20"/>
          <w:szCs w:val="20"/>
        </w:rPr>
        <w:t xml:space="preserve"> assez complète. </w:t>
      </w:r>
    </w:p>
    <w:p w:rsidR="00F54CD9" w:rsidRDefault="00F54CD9">
      <w:pPr>
        <w:rPr>
          <w:rFonts w:ascii="Garamond" w:hAnsi="Garamond" w:cs="Courier New"/>
          <w:noProof/>
          <w:sz w:val="20"/>
          <w:szCs w:val="20"/>
        </w:rPr>
      </w:pPr>
    </w:p>
    <w:p w:rsidR="006D74C9" w:rsidRDefault="00322A51">
      <w:pPr>
        <w:rPr>
          <w:rFonts w:ascii="Garamond" w:hAnsi="Garamond" w:cs="Courier New"/>
          <w:noProof/>
          <w:sz w:val="20"/>
          <w:szCs w:val="20"/>
        </w:rPr>
      </w:pPr>
      <w:r w:rsidRPr="00D63B24">
        <w:rPr>
          <w:rFonts w:ascii="Garamond" w:hAnsi="Garamond" w:cs="Courier New"/>
          <w:noProof/>
          <w:sz w:val="20"/>
          <w:szCs w:val="20"/>
        </w:rPr>
        <w:t xml:space="preserve">Pour prendre par exemple dans le livre d'Hélène DEUTSCH sur </w:t>
      </w:r>
      <w:r w:rsidRPr="00D63B24">
        <w:rPr>
          <w:rFonts w:ascii="Garamond" w:hAnsi="Garamond"/>
          <w:i/>
          <w:noProof/>
          <w:sz w:val="20"/>
          <w:szCs w:val="20"/>
        </w:rPr>
        <w:t>Les Névroses</w:t>
      </w:r>
      <w:r w:rsidR="006D74C9">
        <w:rPr>
          <w:rFonts w:ascii="Garamond" w:hAnsi="Garamond"/>
          <w:i/>
          <w:noProof/>
          <w:sz w:val="20"/>
          <w:szCs w:val="20"/>
        </w:rPr>
        <w:t xml:space="preserve"> </w:t>
      </w:r>
      <w:r w:rsidR="00F54CD9" w:rsidRPr="006D74C9">
        <w:rPr>
          <w:rStyle w:val="Appelnotedebasdep"/>
          <w:rFonts w:ascii="Garamond" w:hAnsi="Garamond"/>
          <w:b/>
          <w:noProof/>
          <w:color w:val="C00000"/>
          <w:sz w:val="20"/>
          <w:szCs w:val="20"/>
        </w:rPr>
        <w:footnoteReference w:id="77"/>
      </w:r>
      <w:r w:rsidRPr="00D63B24">
        <w:rPr>
          <w:rFonts w:ascii="Garamond" w:hAnsi="Garamond" w:cs="Courier New"/>
          <w:i/>
          <w:noProof/>
          <w:sz w:val="20"/>
          <w:szCs w:val="20"/>
        </w:rPr>
        <w:t xml:space="preserve"> </w:t>
      </w:r>
      <w:r w:rsidRPr="00D63B24">
        <w:rPr>
          <w:rFonts w:ascii="Garamond" w:hAnsi="Garamond" w:cs="Courier New"/>
          <w:noProof/>
          <w:sz w:val="20"/>
          <w:szCs w:val="20"/>
        </w:rPr>
        <w:t>les chapitres qui se rapportent à la phobie, que voyons</w:t>
      </w:r>
      <w:r w:rsidR="006D74C9">
        <w:rPr>
          <w:rFonts w:ascii="Garamond" w:hAnsi="Garamond" w:cs="Courier New"/>
          <w:noProof/>
          <w:sz w:val="20"/>
          <w:szCs w:val="20"/>
        </w:rPr>
        <w:t>-</w:t>
      </w:r>
      <w:r w:rsidRPr="00D63B24">
        <w:rPr>
          <w:rFonts w:ascii="Garamond" w:hAnsi="Garamond" w:cs="Courier New"/>
          <w:noProof/>
          <w:sz w:val="20"/>
          <w:szCs w:val="20"/>
        </w:rPr>
        <w:t>nous</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w:t>
      </w:r>
      <w:r w:rsidR="00DA64C0" w:rsidRPr="00D63B24">
        <w:rPr>
          <w:rFonts w:ascii="Garamond" w:hAnsi="Garamond" w:cs="Courier New"/>
          <w:noProof/>
          <w:sz w:val="20"/>
          <w:szCs w:val="20"/>
        </w:rPr>
        <w:t>P</w:t>
      </w:r>
      <w:r w:rsidRPr="00D63B24">
        <w:rPr>
          <w:rFonts w:ascii="Garamond" w:hAnsi="Garamond" w:cs="Courier New"/>
          <w:noProof/>
          <w:sz w:val="20"/>
          <w:szCs w:val="20"/>
        </w:rPr>
        <w:t>ar exemple, pour prendre n'importe lequel</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quelqu'un auprès de qui elle a été appelée à intervenir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au nom de ceci qu'il a eu à un moment la phobie des poules, que voyons</w:t>
      </w:r>
      <w:r w:rsidR="006D74C9">
        <w:rPr>
          <w:rFonts w:ascii="Garamond" w:hAnsi="Garamond" w:cs="Courier New"/>
          <w:noProof/>
          <w:sz w:val="20"/>
          <w:szCs w:val="20"/>
        </w:rPr>
        <w:t>-</w:t>
      </w:r>
      <w:r w:rsidRPr="00D63B24">
        <w:rPr>
          <w:rFonts w:ascii="Garamond" w:hAnsi="Garamond" w:cs="Courier New"/>
          <w:noProof/>
          <w:sz w:val="20"/>
          <w:szCs w:val="20"/>
        </w:rPr>
        <w:t xml:space="preserve">nous ? </w:t>
      </w:r>
    </w:p>
    <w:p w:rsidR="00322A51" w:rsidRPr="00D63B24" w:rsidRDefault="00322A51">
      <w:pPr>
        <w:rPr>
          <w:rFonts w:ascii="Garamond" w:hAnsi="Garamond" w:cs="Courier New"/>
          <w:noProof/>
          <w:sz w:val="20"/>
          <w:szCs w:val="20"/>
        </w:rPr>
      </w:pPr>
    </w:p>
    <w:p w:rsidR="00C60648" w:rsidRPr="00D63B24" w:rsidRDefault="00322A51">
      <w:pPr>
        <w:rPr>
          <w:rFonts w:ascii="Garamond" w:hAnsi="Garamond" w:cs="Courier New"/>
          <w:noProof/>
          <w:sz w:val="20"/>
          <w:szCs w:val="20"/>
        </w:rPr>
      </w:pPr>
      <w:r w:rsidRPr="00D63B24">
        <w:rPr>
          <w:rFonts w:ascii="Garamond" w:hAnsi="Garamond" w:cs="Courier New"/>
          <w:noProof/>
          <w:sz w:val="20"/>
          <w:szCs w:val="20"/>
        </w:rPr>
        <w:lastRenderedPageBreak/>
        <w:t xml:space="preserve">La chose est parfaitement articulée mais qui ne se révèle bien sûr, que d'un second temps d'exploration, </w:t>
      </w:r>
    </w:p>
    <w:p w:rsidR="006D74C9" w:rsidRDefault="00322A51">
      <w:pPr>
        <w:rPr>
          <w:rFonts w:ascii="Garamond" w:hAnsi="Garamond" w:cs="Courier New"/>
          <w:noProof/>
          <w:sz w:val="20"/>
          <w:szCs w:val="20"/>
        </w:rPr>
      </w:pPr>
      <w:r w:rsidRPr="00D63B24">
        <w:rPr>
          <w:rFonts w:ascii="Garamond" w:hAnsi="Garamond" w:cs="Courier New"/>
          <w:noProof/>
          <w:sz w:val="20"/>
          <w:szCs w:val="20"/>
        </w:rPr>
        <w:t xml:space="preserve">c'est à savoir que dans l'époque d'avant le déchaînement du </w:t>
      </w:r>
      <w:r w:rsidRPr="00D63B24">
        <w:rPr>
          <w:rFonts w:ascii="Garamond" w:hAnsi="Garamond"/>
          <w:i/>
          <w:noProof/>
          <w:color w:val="0000CC"/>
          <w:sz w:val="20"/>
          <w:szCs w:val="20"/>
        </w:rPr>
        <w:t>symptôme</w:t>
      </w:r>
      <w:r w:rsidRPr="00D63B24">
        <w:rPr>
          <w:rFonts w:ascii="Garamond" w:hAnsi="Garamond" w:cs="Courier New"/>
          <w:noProof/>
          <w:sz w:val="20"/>
          <w:szCs w:val="20"/>
        </w:rPr>
        <w:t xml:space="preserve">, </w:t>
      </w:r>
      <w:r w:rsidRPr="00D63B24">
        <w:rPr>
          <w:rFonts w:ascii="Garamond" w:hAnsi="Garamond"/>
          <w:i/>
          <w:noProof/>
          <w:sz w:val="20"/>
          <w:szCs w:val="20"/>
        </w:rPr>
        <w:t>ces poules n'étaient assurément pas rien pour lui</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c'était les bêtes qu'il allait, en compagnie de la mère, soigner, et aussi bien faire aussi la cueillette des </w:t>
      </w:r>
      <w:r w:rsidR="00DA64C0" w:rsidRPr="00D63B24">
        <w:rPr>
          <w:rFonts w:ascii="Garamond" w:hAnsi="Garamond" w:cs="Courier New"/>
          <w:noProof/>
          <w:sz w:val="20"/>
          <w:szCs w:val="20"/>
        </w:rPr>
        <w:t>œ</w:t>
      </w:r>
      <w:r w:rsidRPr="00D63B24">
        <w:rPr>
          <w:rFonts w:ascii="Garamond" w:hAnsi="Garamond" w:cs="Courier New"/>
          <w:noProof/>
          <w:sz w:val="20"/>
          <w:szCs w:val="20"/>
        </w:rPr>
        <w:t xml:space="preserve">ufs. </w:t>
      </w:r>
    </w:p>
    <w:p w:rsidR="00322A51" w:rsidRPr="00D63B24" w:rsidRDefault="00322A51">
      <w:pPr>
        <w:rPr>
          <w:rFonts w:ascii="Garamond" w:hAnsi="Garamond" w:cs="Courier New"/>
          <w:noProof/>
          <w:sz w:val="20"/>
          <w:szCs w:val="20"/>
        </w:rPr>
      </w:pPr>
    </w:p>
    <w:p w:rsidR="006D74C9" w:rsidRDefault="00322A51">
      <w:pPr>
        <w:rPr>
          <w:rFonts w:ascii="Garamond" w:hAnsi="Garamond" w:cs="Courier New"/>
          <w:noProof/>
          <w:sz w:val="20"/>
          <w:szCs w:val="20"/>
        </w:rPr>
      </w:pPr>
      <w:r w:rsidRPr="00D63B24">
        <w:rPr>
          <w:rFonts w:ascii="Garamond" w:hAnsi="Garamond" w:cs="Courier New"/>
          <w:noProof/>
          <w:sz w:val="20"/>
          <w:szCs w:val="20"/>
        </w:rPr>
        <w:t xml:space="preserve">Tous les détails nous sont donnés, à savoir que, à la façon dont font en effet tous ceux qui ont la pratique de ces volailles, une palpation en quelque sorte extérieure du cloaque suffit à percevoir si l’œuf est là, prêt à venir, après quoi on n'a plus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qu'à attendre. C'est bien en effet ce à quoi au plus haut point s'intéressait le petit x, le cas en question, c'est à savoir que quand il se faisait baigner par sa mère, il lui disait d'en faire autant sur son propre périnée. </w:t>
      </w:r>
    </w:p>
    <w:p w:rsidR="00322A51" w:rsidRPr="00D63B24" w:rsidRDefault="00322A51">
      <w:pPr>
        <w:rPr>
          <w:rFonts w:ascii="Garamond" w:hAnsi="Garamond" w:cs="Courier New"/>
          <w:noProof/>
          <w:sz w:val="20"/>
          <w:szCs w:val="20"/>
        </w:rPr>
      </w:pPr>
    </w:p>
    <w:p w:rsidR="00360894" w:rsidRPr="00D63B24" w:rsidRDefault="00322A51">
      <w:pPr>
        <w:rPr>
          <w:rFonts w:ascii="Garamond" w:hAnsi="Garamond" w:cs="Courier New"/>
          <w:noProof/>
          <w:sz w:val="20"/>
          <w:szCs w:val="20"/>
        </w:rPr>
      </w:pPr>
      <w:r w:rsidRPr="00D63B24">
        <w:rPr>
          <w:rFonts w:ascii="Garamond" w:hAnsi="Garamond" w:cs="Courier New"/>
          <w:noProof/>
          <w:sz w:val="20"/>
          <w:szCs w:val="20"/>
        </w:rPr>
        <w:t>Comment ne pas reconnaître qu'ici, là</w:t>
      </w:r>
      <w:r w:rsidR="006D74C9">
        <w:rPr>
          <w:rFonts w:ascii="Garamond" w:hAnsi="Garamond" w:cs="Courier New"/>
          <w:noProof/>
          <w:sz w:val="20"/>
          <w:szCs w:val="20"/>
        </w:rPr>
        <w:t>-</w:t>
      </w:r>
      <w:r w:rsidRPr="00D63B24">
        <w:rPr>
          <w:rFonts w:ascii="Garamond" w:hAnsi="Garamond" w:cs="Courier New"/>
          <w:noProof/>
          <w:sz w:val="20"/>
          <w:szCs w:val="20"/>
        </w:rPr>
        <w:t xml:space="preserve">même, il se désigne comme </w:t>
      </w:r>
      <w:r w:rsidRPr="00D63B24">
        <w:rPr>
          <w:rFonts w:ascii="Garamond" w:hAnsi="Garamond"/>
          <w:i/>
          <w:noProof/>
          <w:sz w:val="20"/>
          <w:szCs w:val="20"/>
        </w:rPr>
        <w:t>aspirant justement à fournir l'objet</w:t>
      </w:r>
      <w:r w:rsidRPr="00D63B24">
        <w:rPr>
          <w:rFonts w:ascii="Garamond" w:hAnsi="Garamond" w:cs="Courier New"/>
          <w:noProof/>
          <w:sz w:val="20"/>
          <w:szCs w:val="20"/>
        </w:rPr>
        <w:t xml:space="preserve"> de ce qui sans doute</w:t>
      </w:r>
      <w:r w:rsidR="00DA64C0" w:rsidRPr="00D63B24">
        <w:rPr>
          <w:rFonts w:ascii="Garamond" w:hAnsi="Garamond" w:cs="Courier New"/>
          <w:noProof/>
          <w:sz w:val="20"/>
          <w:szCs w:val="20"/>
        </w:rPr>
        <w:t>…</w:t>
      </w:r>
      <w:r w:rsidRPr="00D63B24">
        <w:rPr>
          <w:rFonts w:ascii="Garamond" w:hAnsi="Garamond" w:cs="Courier New"/>
          <w:noProof/>
          <w:sz w:val="20"/>
          <w:szCs w:val="20"/>
        </w:rPr>
        <w:t xml:space="preserve"> </w:t>
      </w:r>
    </w:p>
    <w:p w:rsidR="00DA64C0" w:rsidRPr="00D63B24" w:rsidRDefault="00322A51" w:rsidP="00360894">
      <w:pPr>
        <w:ind w:left="708"/>
        <w:rPr>
          <w:rFonts w:ascii="Garamond" w:hAnsi="Garamond" w:cs="Courier New"/>
          <w:noProof/>
          <w:sz w:val="20"/>
          <w:szCs w:val="20"/>
        </w:rPr>
      </w:pPr>
      <w:r w:rsidRPr="00D63B24">
        <w:rPr>
          <w:rFonts w:ascii="Garamond" w:hAnsi="Garamond" w:cs="Courier New"/>
          <w:noProof/>
          <w:sz w:val="20"/>
          <w:szCs w:val="20"/>
        </w:rPr>
        <w:t>pour des raisons qui ne sont pas autrement approfondies mais qui sont là sensibles</w:t>
      </w:r>
    </w:p>
    <w:p w:rsidR="006D74C9" w:rsidRDefault="00DA64C0">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 xml:space="preserve">faisait pour la mère </w:t>
      </w:r>
      <w:r w:rsidR="00322A51" w:rsidRPr="00D63B24">
        <w:rPr>
          <w:rFonts w:ascii="Garamond" w:hAnsi="Garamond"/>
          <w:i/>
          <w:noProof/>
          <w:sz w:val="20"/>
          <w:szCs w:val="20"/>
        </w:rPr>
        <w:t>l'objet d'un intérêt</w:t>
      </w:r>
      <w:r w:rsidR="00322A51" w:rsidRPr="00D63B24">
        <w:rPr>
          <w:rFonts w:ascii="Garamond" w:hAnsi="Garamond" w:cs="Courier New"/>
          <w:i/>
          <w:noProof/>
          <w:sz w:val="20"/>
          <w:szCs w:val="20"/>
        </w:rPr>
        <w:t xml:space="preserve"> tout à fait particulier</w:t>
      </w:r>
      <w:r w:rsidR="006D74C9">
        <w:rPr>
          <w:rFonts w:ascii="Garamond" w:hAnsi="Garamond" w:cs="Courier New"/>
          <w:noProof/>
          <w:sz w:val="20"/>
          <w:szCs w:val="20"/>
        </w:rPr>
        <w:t xml:space="preserve">. </w:t>
      </w:r>
    </w:p>
    <w:p w:rsidR="006D74C9" w:rsidRDefault="006D74C9">
      <w:pPr>
        <w:rPr>
          <w:rFonts w:ascii="Garamond" w:hAnsi="Garamond" w:cs="Courier New"/>
          <w:noProof/>
          <w:sz w:val="20"/>
          <w:szCs w:val="20"/>
        </w:rPr>
      </w:pPr>
    </w:p>
    <w:p w:rsidR="00322A51" w:rsidRPr="00D63B24" w:rsidRDefault="00322A51" w:rsidP="006D74C9">
      <w:pPr>
        <w:rPr>
          <w:rFonts w:ascii="Garamond" w:hAnsi="Garamond" w:cs="Courier New"/>
          <w:noProof/>
          <w:sz w:val="20"/>
          <w:szCs w:val="20"/>
        </w:rPr>
      </w:pPr>
      <w:r w:rsidRPr="00D63B24">
        <w:rPr>
          <w:rFonts w:ascii="Garamond" w:hAnsi="Garamond" w:cs="Courier New"/>
          <w:noProof/>
          <w:sz w:val="20"/>
          <w:szCs w:val="20"/>
        </w:rPr>
        <w:t>Le premier temps, c'est bien évidemment :</w:t>
      </w:r>
      <w:r w:rsidR="006D74C9">
        <w:rPr>
          <w:rFonts w:ascii="Garamond" w:hAnsi="Garamond" w:cs="Courier New"/>
          <w:noProof/>
          <w:sz w:val="20"/>
          <w:szCs w:val="20"/>
        </w:rPr>
        <w:t xml:space="preserve"> </w:t>
      </w:r>
      <w:r w:rsidRPr="00D63B24">
        <w:rPr>
          <w:rFonts w:ascii="Garamond" w:hAnsi="Garamond" w:cs="Courier New"/>
          <w:noProof/>
          <w:sz w:val="20"/>
          <w:szCs w:val="20"/>
        </w:rPr>
        <w:t>« </w:t>
      </w:r>
      <w:r w:rsidRPr="00D63B24">
        <w:rPr>
          <w:rFonts w:ascii="Garamond" w:hAnsi="Garamond"/>
          <w:i/>
          <w:noProof/>
          <w:sz w:val="20"/>
          <w:szCs w:val="20"/>
        </w:rPr>
        <w:t xml:space="preserve">Puisque les </w:t>
      </w:r>
      <w:r w:rsidR="00356AFB" w:rsidRPr="00D63B24">
        <w:rPr>
          <w:rFonts w:ascii="Garamond" w:hAnsi="Garamond"/>
          <w:i/>
          <w:noProof/>
          <w:sz w:val="20"/>
          <w:szCs w:val="20"/>
        </w:rPr>
        <w:t>œ</w:t>
      </w:r>
      <w:r w:rsidRPr="00D63B24">
        <w:rPr>
          <w:rFonts w:ascii="Garamond" w:hAnsi="Garamond"/>
          <w:i/>
          <w:noProof/>
          <w:sz w:val="20"/>
          <w:szCs w:val="20"/>
        </w:rPr>
        <w:t>ufs, ça t'intéresse, il faudrait que je t'en ponde</w:t>
      </w:r>
      <w:r w:rsidR="00250199" w:rsidRPr="00D63B24">
        <w:rPr>
          <w:rFonts w:ascii="Garamond" w:hAnsi="Garamond"/>
          <w:i/>
          <w:noProof/>
          <w:sz w:val="20"/>
          <w:szCs w:val="20"/>
        </w:rPr>
        <w:t>.</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Mais aussi bien ce n'est pas pour rien que l’œuf ici prend tout son poids : s'il peut se faire que </w:t>
      </w:r>
      <w:r w:rsidR="00250199" w:rsidRPr="00D63B24">
        <w:rPr>
          <w:rFonts w:ascii="Garamond" w:hAnsi="Garamond"/>
          <w:i/>
          <w:noProof/>
          <w:color w:val="0000CC"/>
          <w:sz w:val="20"/>
          <w:szCs w:val="20"/>
        </w:rPr>
        <w:t>l'objet(a)</w:t>
      </w:r>
      <w:r w:rsidRPr="00D63B24">
        <w:rPr>
          <w:rFonts w:ascii="Garamond" w:hAnsi="Garamond" w:cs="Courier New"/>
          <w:noProof/>
          <w:sz w:val="20"/>
          <w:szCs w:val="20"/>
        </w:rPr>
        <w:t xml:space="preserve"> soit ainsi intéressé, c'est bien en ce sens qu'il y a une face </w:t>
      </w:r>
      <w:r w:rsidRPr="00D63B24">
        <w:rPr>
          <w:rFonts w:ascii="Garamond" w:hAnsi="Garamond"/>
          <w:i/>
          <w:noProof/>
          <w:sz w:val="20"/>
          <w:szCs w:val="20"/>
        </w:rPr>
        <w:t>démographique</w:t>
      </w:r>
      <w:r w:rsidRPr="00D63B24">
        <w:rPr>
          <w:rFonts w:ascii="Garamond" w:hAnsi="Garamond" w:cs="Courier New"/>
          <w:noProof/>
          <w:sz w:val="20"/>
          <w:szCs w:val="20"/>
        </w:rPr>
        <w:t xml:space="preserve">, si je puis dire, des rapports entre les sujets qui implique qu'assez naturellement ce qui naît se trouve à la place d'un </w:t>
      </w:r>
      <w:r w:rsidR="00356AFB" w:rsidRPr="00D63B24">
        <w:rPr>
          <w:rFonts w:ascii="Garamond" w:hAnsi="Garamond" w:cs="Courier New"/>
          <w:noProof/>
          <w:sz w:val="20"/>
          <w:szCs w:val="20"/>
        </w:rPr>
        <w:t>œ</w:t>
      </w:r>
      <w:r w:rsidRPr="00D63B24">
        <w:rPr>
          <w:rFonts w:ascii="Garamond" w:hAnsi="Garamond" w:cs="Courier New"/>
          <w:noProof/>
          <w:sz w:val="20"/>
          <w:szCs w:val="20"/>
        </w:rPr>
        <w:t>uf.</w:t>
      </w:r>
    </w:p>
    <w:p w:rsidR="00DA64C0" w:rsidRPr="00D63B24" w:rsidRDefault="00DA64C0">
      <w:pPr>
        <w:rPr>
          <w:rFonts w:ascii="Garamond" w:hAnsi="Garamond" w:cs="Courier New"/>
          <w:noProof/>
          <w:sz w:val="20"/>
          <w:szCs w:val="20"/>
        </w:rPr>
      </w:pPr>
    </w:p>
    <w:p w:rsidR="00DA64C0" w:rsidRPr="00D63B24" w:rsidRDefault="00322A51">
      <w:pPr>
        <w:rPr>
          <w:rFonts w:ascii="Garamond" w:hAnsi="Garamond" w:cs="Courier New"/>
          <w:noProof/>
          <w:sz w:val="20"/>
          <w:szCs w:val="20"/>
        </w:rPr>
      </w:pPr>
      <w:r w:rsidRPr="00D63B24">
        <w:rPr>
          <w:rFonts w:ascii="Garamond" w:hAnsi="Garamond" w:cs="Courier New"/>
          <w:noProof/>
          <w:sz w:val="20"/>
          <w:szCs w:val="20"/>
        </w:rPr>
        <w:t>Je le répète, je n'évoque d'abord ce temps que pour livrer tout de suite le sens de ce dont il va s'agir quand la phobie se déclenche.</w:t>
      </w:r>
      <w:r w:rsidR="006D74C9">
        <w:rPr>
          <w:rFonts w:ascii="Garamond" w:hAnsi="Garamond" w:cs="Courier New"/>
          <w:noProof/>
          <w:sz w:val="20"/>
          <w:szCs w:val="20"/>
        </w:rPr>
        <w:t xml:space="preserve"> </w:t>
      </w:r>
      <w:r w:rsidRPr="00D63B24">
        <w:rPr>
          <w:rFonts w:ascii="Garamond" w:hAnsi="Garamond" w:cs="Courier New"/>
          <w:noProof/>
          <w:sz w:val="20"/>
          <w:szCs w:val="20"/>
        </w:rPr>
        <w:t>Un frère aîné, sensiblement aîné d'ailleurs, plus fort que lui, un jour le sa</w:t>
      </w:r>
      <w:r w:rsidR="00DA64C0" w:rsidRPr="00D63B24">
        <w:rPr>
          <w:rFonts w:ascii="Garamond" w:hAnsi="Garamond" w:cs="Courier New"/>
          <w:noProof/>
          <w:sz w:val="20"/>
          <w:szCs w:val="20"/>
        </w:rPr>
        <w:t>isit par derrière, et ce garçon…</w:t>
      </w:r>
    </w:p>
    <w:p w:rsidR="00DA64C0" w:rsidRPr="00D63B24" w:rsidRDefault="00322A51" w:rsidP="00DA64C0">
      <w:pPr>
        <w:ind w:left="708"/>
        <w:rPr>
          <w:rFonts w:ascii="Garamond" w:hAnsi="Garamond" w:cs="Courier New"/>
          <w:noProof/>
          <w:sz w:val="20"/>
          <w:szCs w:val="20"/>
        </w:rPr>
      </w:pPr>
      <w:r w:rsidRPr="00D63B24">
        <w:rPr>
          <w:rFonts w:ascii="Garamond" w:hAnsi="Garamond" w:cs="Courier New"/>
          <w:noProof/>
          <w:sz w:val="20"/>
          <w:szCs w:val="20"/>
        </w:rPr>
        <w:t>qui sait parfaitement bien sûr tout ce qu'il en est de ce qui se passe dans la basse</w:t>
      </w:r>
      <w:r w:rsidR="006D74C9">
        <w:rPr>
          <w:rFonts w:ascii="Garamond" w:hAnsi="Garamond" w:cs="Courier New"/>
          <w:noProof/>
          <w:sz w:val="20"/>
          <w:szCs w:val="20"/>
        </w:rPr>
        <w:t>-</w:t>
      </w:r>
      <w:r w:rsidRPr="00D63B24">
        <w:rPr>
          <w:rFonts w:ascii="Garamond" w:hAnsi="Garamond" w:cs="Courier New"/>
          <w:noProof/>
          <w:sz w:val="20"/>
          <w:szCs w:val="20"/>
        </w:rPr>
        <w:t>cour</w:t>
      </w:r>
    </w:p>
    <w:p w:rsidR="00C60648" w:rsidRPr="00D63B24" w:rsidRDefault="00DA64C0" w:rsidP="00C60648">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lui dit : « </w:t>
      </w:r>
      <w:r w:rsidR="00322A51" w:rsidRPr="00D63B24">
        <w:rPr>
          <w:rFonts w:ascii="Garamond" w:hAnsi="Garamond"/>
          <w:i/>
          <w:noProof/>
          <w:sz w:val="20"/>
          <w:szCs w:val="20"/>
        </w:rPr>
        <w:t>Moi, je suis le coq et toi tu es la poule</w:t>
      </w:r>
      <w:r w:rsidR="00250199" w:rsidRPr="00D63B24">
        <w:rPr>
          <w:rFonts w:ascii="Garamond" w:hAnsi="Garamond"/>
          <w:i/>
          <w:noProof/>
          <w:sz w:val="20"/>
          <w:szCs w:val="20"/>
        </w:rPr>
        <w:t>.</w:t>
      </w:r>
      <w:r w:rsidR="006D74C9">
        <w:rPr>
          <w:rFonts w:ascii="Garamond" w:hAnsi="Garamond" w:cs="Courier New"/>
          <w:noProof/>
          <w:sz w:val="20"/>
          <w:szCs w:val="20"/>
        </w:rPr>
        <w:t xml:space="preserve"> » </w:t>
      </w:r>
      <w:r w:rsidR="00322A51" w:rsidRPr="00D63B24">
        <w:rPr>
          <w:rFonts w:ascii="Garamond" w:hAnsi="Garamond" w:cs="Courier New"/>
          <w:noProof/>
          <w:sz w:val="20"/>
          <w:szCs w:val="20"/>
        </w:rPr>
        <w:t xml:space="preserve">Il se défend, s'insurge avec la plus grande vivacité et déclare : </w:t>
      </w:r>
    </w:p>
    <w:p w:rsidR="006D74C9" w:rsidRDefault="006D74C9" w:rsidP="006D74C9">
      <w:pPr>
        <w:rPr>
          <w:rFonts w:ascii="Garamond" w:hAnsi="Garamond" w:cs="Courier New"/>
          <w:noProof/>
          <w:sz w:val="20"/>
          <w:szCs w:val="20"/>
        </w:rPr>
      </w:pPr>
    </w:p>
    <w:p w:rsidR="00322A51" w:rsidRPr="00D63B24" w:rsidRDefault="00322A51" w:rsidP="006D74C9">
      <w:pPr>
        <w:ind w:firstLine="708"/>
        <w:rPr>
          <w:rFonts w:ascii="Garamond" w:hAnsi="Garamond" w:cs="Courier New"/>
          <w:noProof/>
          <w:sz w:val="20"/>
          <w:szCs w:val="20"/>
        </w:rPr>
      </w:pPr>
      <w:r w:rsidRPr="00D63B24">
        <w:rPr>
          <w:rFonts w:ascii="Garamond" w:hAnsi="Garamond" w:cs="Courier New"/>
          <w:noProof/>
          <w:sz w:val="20"/>
          <w:szCs w:val="20"/>
        </w:rPr>
        <w:t>« </w:t>
      </w:r>
      <w:r w:rsidRPr="00D63B24">
        <w:rPr>
          <w:rFonts w:ascii="Garamond" w:hAnsi="Garamond"/>
          <w:i/>
          <w:noProof/>
          <w:sz w:val="20"/>
          <w:szCs w:val="20"/>
        </w:rPr>
        <w:t>Je ne veux pas</w:t>
      </w:r>
      <w:r w:rsidR="00250199" w:rsidRPr="00D63B24">
        <w:rPr>
          <w:rFonts w:ascii="Garamond" w:hAnsi="Garamond"/>
          <w:i/>
          <w:noProof/>
          <w:sz w:val="20"/>
          <w:szCs w:val="20"/>
        </w:rPr>
        <w:t> !</w:t>
      </w:r>
      <w:r w:rsidRPr="00D63B24">
        <w:rPr>
          <w:rFonts w:ascii="Garamond" w:hAnsi="Garamond" w:cs="Courier New"/>
          <w:noProof/>
          <w:sz w:val="20"/>
          <w:szCs w:val="20"/>
        </w:rPr>
        <w:t> », « </w:t>
      </w:r>
      <w:r w:rsidRPr="00D63B24">
        <w:rPr>
          <w:rFonts w:ascii="Garamond" w:hAnsi="Garamond"/>
          <w:i/>
          <w:noProof/>
          <w:sz w:val="20"/>
          <w:szCs w:val="20"/>
        </w:rPr>
        <w:t>I won't be the hen !</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Remarquez que ce « </w:t>
      </w:r>
      <w:r w:rsidRPr="00D63B24">
        <w:rPr>
          <w:rFonts w:ascii="Garamond" w:hAnsi="Garamond"/>
          <w:i/>
          <w:noProof/>
          <w:sz w:val="20"/>
          <w:szCs w:val="20"/>
        </w:rPr>
        <w:t>hen</w:t>
      </w:r>
      <w:r w:rsidRPr="00D63B24">
        <w:rPr>
          <w:rFonts w:ascii="Garamond" w:hAnsi="Garamond" w:cs="Courier New"/>
          <w:noProof/>
          <w:sz w:val="20"/>
          <w:szCs w:val="20"/>
        </w:rPr>
        <w:t xml:space="preserve"> » en anglais, ça a exactement la même prononciation avec l'esprit rude que le « n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du « un » dont je vous parlais tout à l'heure. Il ne veut pas être le « </w:t>
      </w:r>
      <w:r w:rsidRPr="00D63B24">
        <w:rPr>
          <w:rFonts w:ascii="Garamond" w:hAnsi="Garamond"/>
          <w:i/>
          <w:noProof/>
          <w:sz w:val="20"/>
          <w:szCs w:val="20"/>
        </w:rPr>
        <w:t>hen</w:t>
      </w:r>
      <w:r w:rsidRPr="00D63B24">
        <w:rPr>
          <w:rFonts w:ascii="Garamond" w:hAnsi="Garamond" w:cs="Courier New"/>
          <w:noProof/>
          <w:sz w:val="20"/>
          <w:szCs w:val="20"/>
        </w:rPr>
        <w:t> »</w:t>
      </w:r>
      <w:r w:rsidR="006D74C9">
        <w:rPr>
          <w:rFonts w:ascii="Garamond" w:hAnsi="Garamond" w:cs="Courier New"/>
          <w:noProof/>
          <w:sz w:val="20"/>
          <w:szCs w:val="20"/>
        </w:rPr>
        <w:t>…</w:t>
      </w:r>
    </w:p>
    <w:p w:rsidR="00250199" w:rsidRPr="00D63B24" w:rsidRDefault="00322A51" w:rsidP="006D74C9">
      <w:pPr>
        <w:ind w:firstLine="708"/>
        <w:rPr>
          <w:rFonts w:ascii="Garamond" w:hAnsi="Garamond" w:cs="Courier New"/>
          <w:noProof/>
          <w:sz w:val="20"/>
          <w:szCs w:val="20"/>
        </w:rPr>
      </w:pPr>
      <w:r w:rsidRPr="00D63B24">
        <w:rPr>
          <w:rFonts w:ascii="Garamond" w:hAnsi="Garamond" w:cs="Courier New"/>
          <w:noProof/>
          <w:sz w:val="20"/>
          <w:szCs w:val="20"/>
        </w:rPr>
        <w:t>Il y avait déjà un nommé ALAIN qui croyait avoir fait une grande trouvaille en disant que</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w:t>
      </w:r>
      <w:r w:rsidR="00DA64C0" w:rsidRPr="00D63B24">
        <w:rPr>
          <w:rFonts w:ascii="Garamond" w:hAnsi="Garamond" w:cs="Courier New"/>
          <w:noProof/>
          <w:sz w:val="20"/>
          <w:szCs w:val="20"/>
        </w:rPr>
        <w:t>« </w:t>
      </w:r>
      <w:r w:rsidRPr="00D63B24">
        <w:rPr>
          <w:rFonts w:ascii="Garamond" w:hAnsi="Garamond"/>
          <w:i/>
          <w:noProof/>
          <w:sz w:val="20"/>
          <w:szCs w:val="20"/>
        </w:rPr>
        <w:t>penser, c'est dire non</w:t>
      </w:r>
      <w:r w:rsidR="00DA64C0" w:rsidRPr="00D63B24">
        <w:rPr>
          <w:rFonts w:ascii="Garamond" w:hAnsi="Garamond" w:cs="Courier New"/>
          <w:noProof/>
          <w:sz w:val="20"/>
          <w:szCs w:val="20"/>
        </w:rPr>
        <w:t> »</w:t>
      </w:r>
      <w:r w:rsidR="00360894" w:rsidRPr="00D63B24">
        <w:rPr>
          <w:rStyle w:val="Appelnotedebasdep"/>
          <w:rFonts w:ascii="Garamond" w:hAnsi="Garamond"/>
          <w:b/>
          <w:noProof/>
          <w:color w:val="C00000"/>
          <w:sz w:val="20"/>
          <w:szCs w:val="20"/>
        </w:rPr>
        <w:footnoteReference w:id="78"/>
      </w:r>
      <w:r w:rsidRPr="00D63B24">
        <w:rPr>
          <w:rFonts w:ascii="Garamond" w:hAnsi="Garamond" w:cs="Courier New"/>
          <w:noProof/>
          <w:sz w:val="20"/>
          <w:szCs w:val="20"/>
        </w:rPr>
        <w:t xml:space="preserve">. </w:t>
      </w:r>
    </w:p>
    <w:p w:rsidR="00DA64C0" w:rsidRPr="00D63B24" w:rsidRDefault="006D74C9">
      <w:pPr>
        <w:rPr>
          <w:rFonts w:ascii="Garamond" w:hAnsi="Garamond" w:cs="Courier New"/>
          <w:noProof/>
          <w:sz w:val="20"/>
          <w:szCs w:val="20"/>
        </w:rPr>
      </w:pPr>
      <w:r>
        <w:rPr>
          <w:rFonts w:ascii="Garamond" w:hAnsi="Garamond" w:cs="Courier New"/>
          <w:noProof/>
          <w:sz w:val="20"/>
          <w:szCs w:val="20"/>
        </w:rPr>
        <w:t>…i</w:t>
      </w:r>
      <w:r w:rsidR="00322A51" w:rsidRPr="00D63B24">
        <w:rPr>
          <w:rFonts w:ascii="Garamond" w:hAnsi="Garamond" w:cs="Courier New"/>
          <w:noProof/>
          <w:sz w:val="20"/>
          <w:szCs w:val="20"/>
        </w:rPr>
        <w:t>l dit non. Pourquoi est</w:t>
      </w:r>
      <w:r>
        <w:rPr>
          <w:rFonts w:ascii="Garamond" w:hAnsi="Garamond" w:cs="Courier New"/>
          <w:noProof/>
          <w:sz w:val="20"/>
          <w:szCs w:val="20"/>
        </w:rPr>
        <w:t>-</w:t>
      </w:r>
      <w:r w:rsidR="00322A51" w:rsidRPr="00D63B24">
        <w:rPr>
          <w:rFonts w:ascii="Garamond" w:hAnsi="Garamond" w:cs="Courier New"/>
          <w:noProof/>
          <w:sz w:val="20"/>
          <w:szCs w:val="20"/>
        </w:rPr>
        <w:t xml:space="preserve">ce qu'il dit </w:t>
      </w:r>
      <w:r w:rsidR="00322A51" w:rsidRPr="00D63B24">
        <w:rPr>
          <w:rFonts w:ascii="Garamond" w:hAnsi="Garamond"/>
          <w:i/>
          <w:noProof/>
          <w:sz w:val="20"/>
          <w:szCs w:val="20"/>
        </w:rPr>
        <w:t>non</w:t>
      </w:r>
      <w:r w:rsidR="00DA64C0" w:rsidRPr="00D63B24">
        <w:rPr>
          <w:rFonts w:ascii="Garamond" w:hAnsi="Garamond" w:cs="Courier New"/>
          <w:noProof/>
          <w:sz w:val="20"/>
          <w:szCs w:val="20"/>
        </w:rPr>
        <w:t>…</w:t>
      </w:r>
    </w:p>
    <w:p w:rsidR="00DA64C0" w:rsidRPr="00D63B24" w:rsidRDefault="00322A51" w:rsidP="00DA64C0">
      <w:pPr>
        <w:ind w:left="708"/>
        <w:rPr>
          <w:rFonts w:ascii="Garamond" w:hAnsi="Garamond" w:cs="Courier New"/>
          <w:noProof/>
          <w:sz w:val="20"/>
          <w:szCs w:val="20"/>
        </w:rPr>
      </w:pPr>
      <w:r w:rsidRPr="00D63B24">
        <w:rPr>
          <w:rFonts w:ascii="Garamond" w:hAnsi="Garamond" w:cs="Courier New"/>
          <w:noProof/>
          <w:sz w:val="20"/>
          <w:szCs w:val="20"/>
        </w:rPr>
        <w:t>alors que, le temps d'avant, il se trouvait si bien avec sa mère de pouvoir être pour elle, si je puis dire, une poule de plus, une poule de luxe, celle qui n'était pas dans la basse</w:t>
      </w:r>
      <w:r w:rsidR="006D74C9">
        <w:rPr>
          <w:rFonts w:ascii="Garamond" w:hAnsi="Garamond" w:cs="Courier New"/>
          <w:noProof/>
          <w:sz w:val="20"/>
          <w:szCs w:val="20"/>
        </w:rPr>
        <w:t>-</w:t>
      </w:r>
      <w:r w:rsidRPr="00D63B24">
        <w:rPr>
          <w:rFonts w:ascii="Garamond" w:hAnsi="Garamond" w:cs="Courier New"/>
          <w:noProof/>
          <w:sz w:val="20"/>
          <w:szCs w:val="20"/>
        </w:rPr>
        <w:t>cour</w:t>
      </w:r>
    </w:p>
    <w:p w:rsidR="00DA64C0" w:rsidRPr="00D63B24" w:rsidRDefault="00DA64C0" w:rsidP="006D74C9">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si ce n'est parce que là est intéressé le narcissisme, à savoir la rivalité avec le frère, le passage</w:t>
      </w:r>
      <w:r w:rsidR="006D74C9">
        <w:rPr>
          <w:rFonts w:ascii="Garamond" w:hAnsi="Garamond" w:cs="Courier New"/>
          <w:noProof/>
          <w:sz w:val="20"/>
          <w:szCs w:val="20"/>
        </w:rPr>
        <w:t xml:space="preserve"> - </w:t>
      </w:r>
      <w:r w:rsidR="00322A51" w:rsidRPr="00D63B24">
        <w:rPr>
          <w:rFonts w:ascii="Garamond" w:hAnsi="Garamond" w:cs="Courier New"/>
          <w:noProof/>
          <w:sz w:val="20"/>
          <w:szCs w:val="20"/>
        </w:rPr>
        <w:t>comme il est bien prouvé</w:t>
      </w:r>
      <w:r w:rsidR="006D74C9">
        <w:rPr>
          <w:rFonts w:ascii="Garamond" w:hAnsi="Garamond" w:cs="Courier New"/>
          <w:noProof/>
          <w:sz w:val="20"/>
          <w:szCs w:val="20"/>
        </w:rPr>
        <w:t xml:space="preserve"> - </w:t>
      </w:r>
    </w:p>
    <w:p w:rsidR="006D74C9" w:rsidRDefault="00322A51">
      <w:pPr>
        <w:rPr>
          <w:rFonts w:ascii="Garamond" w:hAnsi="Garamond" w:cs="Courier New"/>
          <w:noProof/>
          <w:sz w:val="20"/>
          <w:szCs w:val="20"/>
        </w:rPr>
      </w:pPr>
      <w:r w:rsidRPr="00D63B24">
        <w:rPr>
          <w:rFonts w:ascii="Garamond" w:hAnsi="Garamond" w:cs="Courier New"/>
          <w:noProof/>
          <w:sz w:val="20"/>
          <w:szCs w:val="20"/>
        </w:rPr>
        <w:t>à une relation de pouvoir</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l'autre le tient par la taille, par les hanches, l'immobilise et tant qu'il veut il le maintient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dans une certaine position.</w:t>
      </w:r>
    </w:p>
    <w:p w:rsidR="00322A51" w:rsidRPr="00D63B24" w:rsidRDefault="00322A51">
      <w:pPr>
        <w:rPr>
          <w:rFonts w:ascii="Garamond" w:hAnsi="Garamond" w:cs="Courier New"/>
          <w:noProof/>
          <w:sz w:val="20"/>
          <w:szCs w:val="20"/>
        </w:rPr>
      </w:pPr>
    </w:p>
    <w:p w:rsidR="006D74C9" w:rsidRDefault="00322A51">
      <w:pPr>
        <w:rPr>
          <w:rFonts w:ascii="Garamond" w:hAnsi="Garamond" w:cs="Courier New"/>
          <w:noProof/>
          <w:sz w:val="20"/>
          <w:szCs w:val="20"/>
        </w:rPr>
      </w:pPr>
      <w:r w:rsidRPr="00D63B24">
        <w:rPr>
          <w:rFonts w:ascii="Garamond" w:hAnsi="Garamond" w:cs="Courier New"/>
          <w:noProof/>
          <w:sz w:val="20"/>
          <w:szCs w:val="20"/>
        </w:rPr>
        <w:t xml:space="preserve">Le virement, je ne dis pas le virage, de ce qui est investi dans une certaine signification d'un registre à l'autre, </w:t>
      </w:r>
    </w:p>
    <w:p w:rsidR="00B87BF2"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c'est là le point où achoppe la fonction précédente et où naît ceci que la poule va prendre désormais pour lui une fonction parfaitement </w:t>
      </w:r>
      <w:r w:rsidRPr="00D63B24">
        <w:rPr>
          <w:rFonts w:ascii="Garamond" w:hAnsi="Garamond"/>
          <w:i/>
          <w:iCs/>
          <w:noProof/>
          <w:sz w:val="20"/>
          <w:szCs w:val="20"/>
        </w:rPr>
        <w:t>signifiante</w:t>
      </w:r>
      <w:r w:rsidRPr="00D63B24">
        <w:rPr>
          <w:rFonts w:ascii="Garamond" w:hAnsi="Garamond" w:cs="Courier New"/>
          <w:noProof/>
          <w:sz w:val="20"/>
          <w:szCs w:val="20"/>
        </w:rPr>
        <w:t xml:space="preserve">, et plus du tout </w:t>
      </w:r>
      <w:r w:rsidRPr="00D63B24">
        <w:rPr>
          <w:rFonts w:ascii="Garamond" w:hAnsi="Garamond"/>
          <w:i/>
          <w:iCs/>
          <w:noProof/>
          <w:sz w:val="20"/>
          <w:szCs w:val="20"/>
        </w:rPr>
        <w:t>imaginaire</w:t>
      </w:r>
      <w:r w:rsidRPr="00D63B24">
        <w:rPr>
          <w:rFonts w:ascii="Garamond" w:hAnsi="Garamond" w:cs="Courier New"/>
          <w:noProof/>
          <w:sz w:val="20"/>
          <w:szCs w:val="20"/>
        </w:rPr>
        <w:t xml:space="preserve">, à savoir qu'elle lui fait peur. </w:t>
      </w:r>
    </w:p>
    <w:p w:rsidR="00C60648" w:rsidRPr="00D63B24" w:rsidRDefault="00C60648">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Le passage du champ de l'angoisse…</w:t>
      </w:r>
    </w:p>
    <w:p w:rsidR="006D74C9" w:rsidRDefault="00322A51">
      <w:pPr>
        <w:ind w:left="708"/>
        <w:rPr>
          <w:rFonts w:ascii="Garamond" w:hAnsi="Garamond" w:cs="Courier New"/>
          <w:noProof/>
          <w:sz w:val="20"/>
          <w:szCs w:val="20"/>
        </w:rPr>
      </w:pPr>
      <w:r w:rsidRPr="00D63B24">
        <w:rPr>
          <w:rFonts w:ascii="Garamond" w:hAnsi="Garamond" w:cs="Courier New"/>
          <w:noProof/>
          <w:sz w:val="20"/>
          <w:szCs w:val="20"/>
        </w:rPr>
        <w:t>celui par lequel j'ai inauguré aujourd'hui mon discours, à savoir « </w:t>
      </w:r>
      <w:r w:rsidRPr="00D63B24">
        <w:rPr>
          <w:rFonts w:ascii="Garamond" w:hAnsi="Garamond"/>
          <w:i/>
          <w:iCs/>
          <w:noProof/>
          <w:sz w:val="20"/>
          <w:szCs w:val="20"/>
        </w:rPr>
        <w:t>qu'il n'est pas sans objet</w:t>
      </w:r>
      <w:r w:rsidRPr="00D63B24">
        <w:rPr>
          <w:rFonts w:ascii="Garamond" w:hAnsi="Garamond" w:cs="Courier New"/>
          <w:noProof/>
          <w:sz w:val="20"/>
          <w:szCs w:val="20"/>
        </w:rPr>
        <w:t xml:space="preserve"> »,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à condition qu'on voie que cet objet, c'est l'enjeu même du sujet</w:t>
      </w:r>
    </w:p>
    <w:p w:rsidR="006D74C9" w:rsidRDefault="00322A51">
      <w:pPr>
        <w:rPr>
          <w:rFonts w:ascii="Garamond" w:hAnsi="Garamond" w:cs="Courier New"/>
          <w:noProof/>
          <w:sz w:val="20"/>
          <w:szCs w:val="20"/>
        </w:rPr>
      </w:pPr>
      <w:r w:rsidRPr="00D63B24">
        <w:rPr>
          <w:rFonts w:ascii="Garamond" w:hAnsi="Garamond" w:cs="Courier New"/>
          <w:noProof/>
          <w:sz w:val="20"/>
          <w:szCs w:val="20"/>
        </w:rPr>
        <w:t>…au champ du narcissisme, c'est celui où se dévoile la vraie fonction de la phobie qui est, à l'objet de l'angoisse, substitue</w:t>
      </w:r>
      <w:r w:rsidR="006D74C9">
        <w:rPr>
          <w:rFonts w:ascii="Garamond" w:hAnsi="Garamond" w:cs="Courier New"/>
          <w:noProof/>
          <w:sz w:val="20"/>
          <w:szCs w:val="20"/>
        </w:rPr>
        <w:t xml:space="preserve">r un signifiant qui fait peur. </w:t>
      </w:r>
      <w:r w:rsidRPr="00D63B24">
        <w:rPr>
          <w:rFonts w:ascii="Garamond" w:hAnsi="Garamond" w:cs="Courier New"/>
          <w:noProof/>
          <w:sz w:val="20"/>
          <w:szCs w:val="20"/>
        </w:rPr>
        <w:t xml:space="preserve">Au regard de l'énigme de l'angoisse, la relation signalée de danger est rassurante. </w:t>
      </w:r>
    </w:p>
    <w:p w:rsidR="006D74C9" w:rsidRDefault="00322A51">
      <w:pPr>
        <w:rPr>
          <w:rFonts w:ascii="Garamond" w:hAnsi="Garamond" w:cs="Courier New"/>
          <w:noProof/>
          <w:sz w:val="20"/>
          <w:szCs w:val="20"/>
        </w:rPr>
      </w:pPr>
      <w:r w:rsidRPr="00D63B24">
        <w:rPr>
          <w:rFonts w:ascii="Garamond" w:hAnsi="Garamond" w:cs="Courier New"/>
          <w:noProof/>
          <w:sz w:val="20"/>
          <w:szCs w:val="20"/>
        </w:rPr>
        <w:t xml:space="preserve">Aussi bien ce que l'expérience nous montre, c'est qu'à condition que se produise ce passage au champ de l'Autre, </w:t>
      </w:r>
    </w:p>
    <w:p w:rsidR="00322A51" w:rsidRPr="00D63B24" w:rsidRDefault="00322A51">
      <w:pPr>
        <w:rPr>
          <w:rFonts w:ascii="Garamond" w:hAnsi="Garamond" w:cs="Courier New"/>
          <w:noProof/>
          <w:sz w:val="20"/>
          <w:szCs w:val="20"/>
        </w:rPr>
      </w:pPr>
      <w:r w:rsidRPr="00D63B24">
        <w:rPr>
          <w:rFonts w:ascii="Garamond" w:hAnsi="Garamond"/>
          <w:i/>
          <w:noProof/>
          <w:sz w:val="20"/>
          <w:szCs w:val="20"/>
        </w:rPr>
        <w:t>le signifiant se présente</w:t>
      </w:r>
      <w:r w:rsidRPr="00D63B24">
        <w:rPr>
          <w:rFonts w:ascii="Garamond" w:hAnsi="Garamond" w:cs="Courier New"/>
          <w:noProof/>
          <w:sz w:val="20"/>
          <w:szCs w:val="20"/>
        </w:rPr>
        <w:t xml:space="preserve"> comme ce qu'il est au regard du narcissisme, à savoir </w:t>
      </w:r>
      <w:r w:rsidRPr="00D63B24">
        <w:rPr>
          <w:rFonts w:ascii="Garamond" w:hAnsi="Garamond"/>
          <w:i/>
          <w:noProof/>
          <w:sz w:val="20"/>
          <w:szCs w:val="20"/>
        </w:rPr>
        <w:t>comme dévorant</w:t>
      </w:r>
      <w:r w:rsidRPr="00D63B24">
        <w:rPr>
          <w:rFonts w:ascii="Garamond" w:hAnsi="Garamond" w:cs="Courier New"/>
          <w:noProof/>
          <w:sz w:val="20"/>
          <w:szCs w:val="20"/>
        </w:rPr>
        <w:t xml:space="preserve">. </w:t>
      </w:r>
    </w:p>
    <w:p w:rsidR="00B87BF2" w:rsidRPr="00D63B24" w:rsidRDefault="00B87BF2">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Et c'est bien là d'où s'origine l'espèce de prévalence que dans la théorie classique, a prise la pulsion orale.</w:t>
      </w:r>
    </w:p>
    <w:p w:rsidR="00322A51" w:rsidRPr="00D63B24" w:rsidRDefault="00322A51">
      <w:pPr>
        <w:rPr>
          <w:rFonts w:ascii="Garamond" w:hAnsi="Garamond" w:cs="Courier New"/>
          <w:noProof/>
          <w:sz w:val="20"/>
          <w:szCs w:val="20"/>
        </w:rPr>
      </w:pPr>
    </w:p>
    <w:p w:rsidR="00B87BF2" w:rsidRPr="00D63B24" w:rsidRDefault="00322A51">
      <w:pPr>
        <w:rPr>
          <w:rFonts w:ascii="Garamond" w:hAnsi="Garamond" w:cs="Courier New"/>
          <w:noProof/>
          <w:sz w:val="20"/>
          <w:szCs w:val="20"/>
        </w:rPr>
      </w:pPr>
      <w:r w:rsidRPr="00D63B24">
        <w:rPr>
          <w:rFonts w:ascii="Garamond" w:hAnsi="Garamond" w:cs="Courier New"/>
          <w:i/>
          <w:noProof/>
          <w:sz w:val="20"/>
          <w:szCs w:val="20"/>
        </w:rPr>
        <w:t>Ce que je voulais aujourd'hui amorcer</w:t>
      </w:r>
      <w:r w:rsidRPr="00D63B24">
        <w:rPr>
          <w:rFonts w:ascii="Garamond" w:hAnsi="Garamond" w:cs="Courier New"/>
          <w:noProof/>
          <w:sz w:val="20"/>
          <w:szCs w:val="20"/>
        </w:rPr>
        <w:t xml:space="preserve">, c'est proprement ceci : que c'est au niveau de </w:t>
      </w:r>
      <w:r w:rsidRPr="00D63B24">
        <w:rPr>
          <w:rFonts w:ascii="Garamond" w:hAnsi="Garamond"/>
          <w:i/>
          <w:noProof/>
          <w:sz w:val="20"/>
          <w:szCs w:val="20"/>
        </w:rPr>
        <w:t>la phobie</w:t>
      </w:r>
      <w:r w:rsidRPr="00D63B24">
        <w:rPr>
          <w:rFonts w:ascii="Garamond" w:hAnsi="Garamond" w:cs="Courier New"/>
          <w:noProof/>
          <w:sz w:val="20"/>
          <w:szCs w:val="20"/>
        </w:rPr>
        <w:t xml:space="preserve"> que nous pouvons voir, </w:t>
      </w:r>
    </w:p>
    <w:p w:rsidR="00B87BF2"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non pas du tout quelque chose qui soit une </w:t>
      </w:r>
      <w:r w:rsidRPr="00D63B24">
        <w:rPr>
          <w:rFonts w:ascii="Garamond" w:hAnsi="Garamond" w:cs="Courier New"/>
          <w:i/>
          <w:iCs/>
          <w:noProof/>
          <w:sz w:val="20"/>
          <w:szCs w:val="20"/>
        </w:rPr>
        <w:t>entité clinique</w:t>
      </w:r>
      <w:r w:rsidRPr="00D63B24">
        <w:rPr>
          <w:rFonts w:ascii="Garamond" w:hAnsi="Garamond" w:cs="Courier New"/>
          <w:noProof/>
          <w:sz w:val="20"/>
          <w:szCs w:val="20"/>
        </w:rPr>
        <w:t xml:space="preserve">, mais en quelque sorte </w:t>
      </w:r>
      <w:r w:rsidRPr="00D63B24">
        <w:rPr>
          <w:rFonts w:ascii="Garamond" w:hAnsi="Garamond"/>
          <w:i/>
          <w:noProof/>
          <w:sz w:val="20"/>
          <w:szCs w:val="20"/>
        </w:rPr>
        <w:t>une plaque tournante</w:t>
      </w:r>
      <w:r w:rsidRPr="00D63B24">
        <w:rPr>
          <w:rFonts w:ascii="Garamond" w:hAnsi="Garamond" w:cs="Courier New"/>
          <w:noProof/>
          <w:sz w:val="20"/>
          <w:szCs w:val="20"/>
        </w:rPr>
        <w:t xml:space="preserve">, quelque chose dont, </w:t>
      </w:r>
    </w:p>
    <w:p w:rsidR="00E60A92"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à l'élucider dans ses rapports avec ce vers quoi elle vire plus que communément, à savoir… </w:t>
      </w:r>
    </w:p>
    <w:p w:rsidR="00B87BF2" w:rsidRPr="006D74C9" w:rsidRDefault="00322A51" w:rsidP="00083977">
      <w:pPr>
        <w:pStyle w:val="Paragraphedeliste"/>
        <w:numPr>
          <w:ilvl w:val="0"/>
          <w:numId w:val="10"/>
        </w:numPr>
        <w:ind w:left="708"/>
        <w:rPr>
          <w:rFonts w:ascii="Garamond" w:hAnsi="Garamond" w:cs="Courier New"/>
          <w:noProof/>
          <w:sz w:val="20"/>
          <w:szCs w:val="20"/>
        </w:rPr>
      </w:pPr>
      <w:r w:rsidRPr="006D74C9">
        <w:rPr>
          <w:rFonts w:ascii="Garamond" w:hAnsi="Garamond" w:cs="Courier New"/>
          <w:iCs/>
          <w:noProof/>
          <w:sz w:val="20"/>
          <w:szCs w:val="20"/>
        </w:rPr>
        <w:t>les deux grands ordres de la névrose</w:t>
      </w:r>
      <w:r w:rsidRPr="006D74C9">
        <w:rPr>
          <w:rFonts w:ascii="Garamond" w:hAnsi="Garamond" w:cs="Courier New"/>
          <w:noProof/>
          <w:sz w:val="20"/>
          <w:szCs w:val="20"/>
        </w:rPr>
        <w:t xml:space="preserve"> : </w:t>
      </w:r>
      <w:r w:rsidRPr="006D74C9">
        <w:rPr>
          <w:rFonts w:ascii="Garamond" w:hAnsi="Garamond"/>
          <w:i/>
          <w:iCs/>
          <w:noProof/>
          <w:sz w:val="20"/>
          <w:szCs w:val="20"/>
        </w:rPr>
        <w:t>hystérie</w:t>
      </w:r>
      <w:r w:rsidRPr="006D74C9">
        <w:rPr>
          <w:rFonts w:ascii="Garamond" w:hAnsi="Garamond" w:cs="Courier New"/>
          <w:noProof/>
          <w:sz w:val="20"/>
          <w:szCs w:val="20"/>
        </w:rPr>
        <w:t xml:space="preserve"> et </w:t>
      </w:r>
      <w:r w:rsidRPr="006D74C9">
        <w:rPr>
          <w:rFonts w:ascii="Garamond" w:hAnsi="Garamond"/>
          <w:i/>
          <w:iCs/>
          <w:noProof/>
          <w:sz w:val="20"/>
          <w:szCs w:val="20"/>
        </w:rPr>
        <w:t>névrose obsessionnelle</w:t>
      </w:r>
      <w:r w:rsidRPr="006D74C9">
        <w:rPr>
          <w:rFonts w:ascii="Garamond" w:hAnsi="Garamond" w:cs="Courier New"/>
          <w:noProof/>
          <w:sz w:val="20"/>
          <w:szCs w:val="20"/>
        </w:rPr>
        <w:t xml:space="preserve">, </w:t>
      </w:r>
    </w:p>
    <w:p w:rsidR="00322A51" w:rsidRPr="00D63B24" w:rsidRDefault="00322A51" w:rsidP="00083977">
      <w:pPr>
        <w:pStyle w:val="Paragraphedeliste"/>
        <w:numPr>
          <w:ilvl w:val="0"/>
          <w:numId w:val="10"/>
        </w:numPr>
        <w:rPr>
          <w:rFonts w:ascii="Garamond" w:hAnsi="Garamond" w:cs="Courier New"/>
          <w:noProof/>
          <w:sz w:val="20"/>
          <w:szCs w:val="20"/>
        </w:rPr>
      </w:pPr>
      <w:r w:rsidRPr="00D63B24">
        <w:rPr>
          <w:rFonts w:ascii="Garamond" w:hAnsi="Garamond" w:cs="Courier New"/>
          <w:noProof/>
          <w:sz w:val="20"/>
          <w:szCs w:val="20"/>
        </w:rPr>
        <w:t xml:space="preserve">mais aussi bien par la jonction qu'elle réalise avec la structure de </w:t>
      </w:r>
      <w:r w:rsidRPr="00D63B24">
        <w:rPr>
          <w:rFonts w:ascii="Garamond" w:hAnsi="Garamond"/>
          <w:i/>
          <w:noProof/>
          <w:sz w:val="20"/>
          <w:szCs w:val="20"/>
        </w:rPr>
        <w:t>la perversion</w:t>
      </w:r>
    </w:p>
    <w:p w:rsidR="006D74C9" w:rsidRDefault="00322A51">
      <w:pPr>
        <w:rPr>
          <w:rFonts w:ascii="Garamond" w:hAnsi="Garamond" w:cs="Courier New"/>
          <w:noProof/>
          <w:sz w:val="20"/>
          <w:szCs w:val="20"/>
        </w:rPr>
      </w:pPr>
      <w:r w:rsidRPr="00D63B24">
        <w:rPr>
          <w:rFonts w:ascii="Garamond" w:hAnsi="Garamond" w:cs="Courier New"/>
          <w:noProof/>
          <w:sz w:val="20"/>
          <w:szCs w:val="20"/>
        </w:rPr>
        <w:t xml:space="preserve">…qu'elle nous éclaire, cette phobie, sur ce qu'il en est de toutes sortes de conséquences, et qui n'ont point besoin de </w:t>
      </w:r>
    </w:p>
    <w:p w:rsidR="006D74C9" w:rsidRDefault="00322A51">
      <w:pPr>
        <w:rPr>
          <w:rFonts w:ascii="Garamond" w:hAnsi="Garamond" w:cs="Courier New"/>
          <w:noProof/>
          <w:sz w:val="20"/>
          <w:szCs w:val="20"/>
        </w:rPr>
      </w:pPr>
      <w:r w:rsidRPr="00D63B24">
        <w:rPr>
          <w:rFonts w:ascii="Garamond" w:hAnsi="Garamond" w:cs="Courier New"/>
          <w:noProof/>
          <w:sz w:val="20"/>
          <w:szCs w:val="20"/>
        </w:rPr>
        <w:t xml:space="preserve">se limiter à un sujet particulier pour être parfaitement perceptibles, puisqu'il ne s'agit pas de quelque chose qui soit isolable du point de vue clinique mais bien plutôt d'une figure cliniquement illustrée, d'une façon éclatante sans doute,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mais en des contextes infiniment divers.</w:t>
      </w:r>
    </w:p>
    <w:p w:rsidR="00322A51" w:rsidRPr="00D63B24" w:rsidRDefault="00322A51">
      <w:pPr>
        <w:rPr>
          <w:rFonts w:ascii="Garamond" w:hAnsi="Garamond" w:cs="Courier New"/>
          <w:noProof/>
          <w:sz w:val="20"/>
          <w:szCs w:val="20"/>
        </w:rPr>
      </w:pPr>
    </w:p>
    <w:p w:rsidR="00E60A92"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C'est du point de cette phobie que nous réinterrogerons ce dont nous sommes partis aujourd'hui, </w:t>
      </w:r>
    </w:p>
    <w:p w:rsidR="00322A51" w:rsidRPr="00D63B24" w:rsidRDefault="00322A51">
      <w:pPr>
        <w:rPr>
          <w:rFonts w:ascii="Garamond" w:hAnsi="Garamond" w:cs="Courier New"/>
          <w:noProof/>
          <w:sz w:val="20"/>
          <w:szCs w:val="20"/>
        </w:rPr>
      </w:pPr>
      <w:r w:rsidRPr="00D63B24">
        <w:rPr>
          <w:rFonts w:ascii="Garamond" w:hAnsi="Garamond"/>
          <w:i/>
          <w:noProof/>
          <w:color w:val="0000CC"/>
          <w:sz w:val="20"/>
          <w:szCs w:val="20"/>
        </w:rPr>
        <w:t>la disjonction du savoir et du pouvoir</w:t>
      </w:r>
      <w:r w:rsidRPr="00D63B24">
        <w:rPr>
          <w:rFonts w:ascii="Garamond" w:hAnsi="Garamond" w:cs="Courier New"/>
          <w:noProof/>
          <w:sz w:val="20"/>
          <w:szCs w:val="20"/>
        </w:rPr>
        <w:t xml:space="preserve">. </w:t>
      </w: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Pr="003716DE" w:rsidRDefault="00322A51">
      <w:pPr>
        <w:pStyle w:val="Titre2"/>
        <w:jc w:val="left"/>
        <w:rPr>
          <w:rFonts w:ascii="Garamond" w:hAnsi="Garamond" w:cs="Courier New"/>
          <w:noProof/>
          <w:sz w:val="20"/>
        </w:rPr>
      </w:pPr>
      <w:r w:rsidRPr="003716DE">
        <w:rPr>
          <w:rFonts w:ascii="Garamond" w:hAnsi="Garamond" w:cs="Courier New"/>
          <w:b w:val="0"/>
          <w:bCs w:val="0"/>
          <w:noProof/>
          <w:color w:val="C00000"/>
          <w:sz w:val="20"/>
        </w:rPr>
        <w:lastRenderedPageBreak/>
        <w:t>14  M</w:t>
      </w:r>
      <w:bookmarkStart w:id="22" w:name="Mai14"/>
      <w:bookmarkEnd w:id="22"/>
      <w:r w:rsidRPr="003716DE">
        <w:rPr>
          <w:rFonts w:ascii="Garamond" w:hAnsi="Garamond" w:cs="Courier New"/>
          <w:b w:val="0"/>
          <w:bCs w:val="0"/>
          <w:caps w:val="0"/>
          <w:noProof/>
          <w:color w:val="C00000"/>
          <w:sz w:val="20"/>
        </w:rPr>
        <w:t>ai</w:t>
      </w:r>
      <w:r w:rsidRPr="003716DE">
        <w:rPr>
          <w:rFonts w:ascii="Garamond" w:hAnsi="Garamond" w:cs="Courier New"/>
          <w:b w:val="0"/>
          <w:bCs w:val="0"/>
          <w:noProof/>
          <w:color w:val="C00000"/>
          <w:sz w:val="20"/>
        </w:rPr>
        <w:t xml:space="preserve">  1969</w:t>
      </w:r>
      <w:r w:rsidRPr="003716DE">
        <w:rPr>
          <w:rFonts w:ascii="Garamond" w:hAnsi="Garamond" w:cs="Courier New"/>
          <w:noProof/>
          <w:sz w:val="20"/>
        </w:rPr>
        <w:t xml:space="preserve">  </w:t>
      </w:r>
      <w:r w:rsidR="003716DE">
        <w:rPr>
          <w:rFonts w:ascii="Garamond" w:hAnsi="Garamond" w:cs="Courier New"/>
          <w:noProof/>
          <w:sz w:val="20"/>
        </w:rPr>
        <w:t xml:space="preserve">                                                                                                   </w:t>
      </w:r>
      <w:r w:rsidRPr="003716DE">
        <w:rPr>
          <w:rFonts w:ascii="Garamond" w:hAnsi="Garamond" w:cs="Courier New"/>
          <w:noProof/>
          <w:sz w:val="20"/>
        </w:rPr>
        <w:t xml:space="preserve">                              </w:t>
      </w:r>
      <w:hyperlink w:anchor="table" w:history="1">
        <w:r w:rsidRPr="003716DE">
          <w:rPr>
            <w:rStyle w:val="Lienhypertexte"/>
            <w:rFonts w:ascii="Garamond" w:hAnsi="Garamond" w:cs="Courier New"/>
            <w:b w:val="0"/>
            <w:bCs w:val="0"/>
            <w:noProof/>
            <w:sz w:val="16"/>
            <w:szCs w:val="16"/>
          </w:rPr>
          <w:t>T</w:t>
        </w:r>
        <w:r w:rsidRPr="003716DE">
          <w:rPr>
            <w:rStyle w:val="Lienhypertexte"/>
            <w:rFonts w:ascii="Garamond" w:hAnsi="Garamond" w:cs="Courier New"/>
            <w:b w:val="0"/>
            <w:bCs w:val="0"/>
            <w:caps w:val="0"/>
            <w:noProof/>
            <w:sz w:val="16"/>
            <w:szCs w:val="16"/>
          </w:rPr>
          <w:t>able des séances</w:t>
        </w:r>
      </w:hyperlink>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p>
    <w:p w:rsidR="00D14D9C" w:rsidRPr="003716DE" w:rsidRDefault="00D14D9C">
      <w:pPr>
        <w:rPr>
          <w:rFonts w:ascii="Garamond" w:hAnsi="Garamond" w:cs="Courier New"/>
          <w:noProof/>
          <w:sz w:val="20"/>
          <w:szCs w:val="20"/>
        </w:rPr>
      </w:pPr>
    </w:p>
    <w:p w:rsidR="00D14D9C" w:rsidRPr="003716DE" w:rsidRDefault="00D14D9C">
      <w:pPr>
        <w:rPr>
          <w:rFonts w:ascii="Garamond" w:hAnsi="Garamond" w:cs="Courier New"/>
          <w:noProof/>
          <w:sz w:val="20"/>
          <w:szCs w:val="20"/>
        </w:rPr>
      </w:pPr>
    </w:p>
    <w:p w:rsidR="00D14D9C" w:rsidRPr="003716DE" w:rsidRDefault="00D14D9C">
      <w:pPr>
        <w:rPr>
          <w:rFonts w:ascii="Garamond" w:hAnsi="Garamond" w:cs="Courier New"/>
          <w:noProof/>
          <w:sz w:val="20"/>
          <w:szCs w:val="20"/>
        </w:rPr>
      </w:pPr>
    </w:p>
    <w:p w:rsidR="00D14D9C" w:rsidRPr="003716DE" w:rsidRDefault="00D14D9C">
      <w:pPr>
        <w:rPr>
          <w:rFonts w:ascii="Garamond" w:hAnsi="Garamond" w:cs="Courier New"/>
          <w:noProof/>
          <w:sz w:val="20"/>
          <w:szCs w:val="20"/>
        </w:rPr>
      </w:pP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p>
    <w:p w:rsidR="00D14D9C"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Il est impossible de ne pas considérer comme première l'incidence du </w:t>
      </w:r>
      <w:r w:rsidRPr="003716DE">
        <w:rPr>
          <w:rFonts w:ascii="Garamond" w:hAnsi="Garamond"/>
          <w:i/>
          <w:noProof/>
          <w:color w:val="0000CC"/>
          <w:sz w:val="20"/>
          <w:szCs w:val="20"/>
        </w:rPr>
        <w:t>sujet</w:t>
      </w:r>
      <w:r w:rsidRPr="003716DE">
        <w:rPr>
          <w:rFonts w:ascii="Garamond" w:hAnsi="Garamond" w:cs="Courier New"/>
          <w:noProof/>
          <w:sz w:val="20"/>
          <w:szCs w:val="20"/>
        </w:rPr>
        <w:t xml:space="preserve"> dans la pratique psychanalytique.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Elle est sans cesse au premier plan dans la façon dont, à l'entendre, pense le psychanalyste, du moins si nous nous en tenons à ce qui s'énonce dans ses compte</w:t>
      </w:r>
      <w:r w:rsidR="00DA64C0" w:rsidRPr="003716DE">
        <w:rPr>
          <w:rFonts w:ascii="Garamond" w:hAnsi="Garamond" w:cs="Courier New"/>
          <w:noProof/>
          <w:sz w:val="20"/>
          <w:szCs w:val="20"/>
        </w:rPr>
        <w:t>s</w:t>
      </w:r>
      <w:r w:rsidR="003716DE">
        <w:rPr>
          <w:rFonts w:ascii="Garamond" w:hAnsi="Garamond" w:cs="Courier New"/>
          <w:noProof/>
          <w:sz w:val="20"/>
          <w:szCs w:val="20"/>
        </w:rPr>
        <w:t>-</w:t>
      </w:r>
      <w:r w:rsidRPr="003716DE">
        <w:rPr>
          <w:rFonts w:ascii="Garamond" w:hAnsi="Garamond" w:cs="Courier New"/>
          <w:noProof/>
          <w:sz w:val="20"/>
          <w:szCs w:val="20"/>
        </w:rPr>
        <w:t xml:space="preserve">rendus. C'est de tel point défini par ce qu'on appelle </w:t>
      </w:r>
      <w:r w:rsidRPr="003716DE">
        <w:rPr>
          <w:rFonts w:ascii="Garamond" w:hAnsi="Garamond"/>
          <w:i/>
          <w:noProof/>
          <w:color w:val="0000CC"/>
          <w:sz w:val="20"/>
          <w:szCs w:val="20"/>
        </w:rPr>
        <w:t xml:space="preserve">une </w:t>
      </w:r>
      <w:r w:rsidRPr="003716DE">
        <w:rPr>
          <w:rFonts w:ascii="Garamond" w:hAnsi="Garamond"/>
          <w:i/>
          <w:iCs/>
          <w:noProof/>
          <w:color w:val="0000CC"/>
          <w:sz w:val="20"/>
          <w:szCs w:val="20"/>
        </w:rPr>
        <w:t>identification</w:t>
      </w:r>
      <w:r w:rsidRPr="003716DE">
        <w:rPr>
          <w:rFonts w:ascii="Garamond" w:hAnsi="Garamond" w:cs="Courier New"/>
          <w:noProof/>
          <w:sz w:val="20"/>
          <w:szCs w:val="20"/>
        </w:rPr>
        <w:t xml:space="preserve"> que le sujet se trouve agir, par exemple manifester telle intention. </w:t>
      </w:r>
    </w:p>
    <w:p w:rsidR="00322A51" w:rsidRPr="003716DE" w:rsidRDefault="00322A51">
      <w:pPr>
        <w:rPr>
          <w:rFonts w:ascii="Garamond" w:hAnsi="Garamond" w:cs="Courier New"/>
          <w:noProof/>
          <w:sz w:val="20"/>
          <w:szCs w:val="20"/>
        </w:rPr>
      </w:pPr>
    </w:p>
    <w:p w:rsidR="00D14D9C" w:rsidRPr="003716DE" w:rsidRDefault="00322A51">
      <w:pPr>
        <w:rPr>
          <w:rFonts w:ascii="Garamond" w:hAnsi="Garamond" w:cs="Courier New"/>
          <w:noProof/>
          <w:sz w:val="20"/>
          <w:szCs w:val="20"/>
        </w:rPr>
      </w:pPr>
      <w:r w:rsidRPr="003716DE">
        <w:rPr>
          <w:rFonts w:ascii="Garamond" w:hAnsi="Garamond" w:cs="Courier New"/>
          <w:noProof/>
          <w:sz w:val="20"/>
          <w:szCs w:val="20"/>
        </w:rPr>
        <w:t>On énoncera telle paradoxale de ses conduites du fait qu'</w:t>
      </w:r>
      <w:r w:rsidRPr="003716DE">
        <w:rPr>
          <w:rFonts w:ascii="Garamond" w:hAnsi="Garamond" w:cs="Courier New"/>
          <w:i/>
          <w:noProof/>
          <w:sz w:val="20"/>
          <w:szCs w:val="20"/>
        </w:rPr>
        <w:t>il se retourne</w:t>
      </w:r>
      <w:r w:rsidRPr="003716DE">
        <w:rPr>
          <w:rFonts w:ascii="Garamond" w:hAnsi="Garamond" w:cs="Courier New"/>
          <w:noProof/>
          <w:sz w:val="20"/>
          <w:szCs w:val="20"/>
        </w:rPr>
        <w:t>, par exemple à lui</w:t>
      </w:r>
      <w:r w:rsidR="003716DE">
        <w:rPr>
          <w:rFonts w:ascii="Garamond" w:hAnsi="Garamond" w:cs="Courier New"/>
          <w:noProof/>
          <w:sz w:val="20"/>
          <w:szCs w:val="20"/>
        </w:rPr>
        <w:t>-</w:t>
      </w:r>
      <w:r w:rsidRPr="003716DE">
        <w:rPr>
          <w:rFonts w:ascii="Garamond" w:hAnsi="Garamond" w:cs="Courier New"/>
          <w:noProof/>
          <w:sz w:val="20"/>
          <w:szCs w:val="20"/>
        </w:rPr>
        <w:t>même</w:t>
      </w:r>
      <w:r w:rsidR="00D14D9C" w:rsidRPr="003716DE">
        <w:rPr>
          <w:rFonts w:ascii="Garamond" w:hAnsi="Garamond" w:cs="Courier New"/>
          <w:noProof/>
          <w:sz w:val="20"/>
          <w:szCs w:val="20"/>
        </w:rPr>
        <w:t>…</w:t>
      </w:r>
    </w:p>
    <w:p w:rsidR="00D14D9C" w:rsidRPr="003716DE" w:rsidRDefault="00322A51" w:rsidP="00D14D9C">
      <w:pPr>
        <w:ind w:firstLine="708"/>
        <w:rPr>
          <w:rFonts w:ascii="Garamond" w:hAnsi="Garamond" w:cs="Courier New"/>
          <w:noProof/>
          <w:sz w:val="20"/>
          <w:szCs w:val="20"/>
        </w:rPr>
      </w:pPr>
      <w:r w:rsidRPr="003716DE">
        <w:rPr>
          <w:rFonts w:ascii="Garamond" w:hAnsi="Garamond" w:cs="Courier New"/>
          <w:noProof/>
          <w:sz w:val="20"/>
          <w:szCs w:val="20"/>
        </w:rPr>
        <w:t>et de quel point sinon d'un autre qu'il a été occuper</w:t>
      </w:r>
    </w:p>
    <w:p w:rsidR="00322A51" w:rsidRPr="003716DE" w:rsidRDefault="00D14D9C">
      <w:pPr>
        <w:rPr>
          <w:rFonts w:ascii="Garamond" w:hAnsi="Garamond" w:cs="Courier New"/>
          <w:noProof/>
          <w:sz w:val="20"/>
          <w:szCs w:val="20"/>
        </w:rPr>
      </w:pPr>
      <w:r w:rsidRPr="003716DE">
        <w:rPr>
          <w:rFonts w:ascii="Garamond" w:hAnsi="Garamond" w:cs="Courier New"/>
          <w:noProof/>
          <w:sz w:val="20"/>
          <w:szCs w:val="20"/>
        </w:rPr>
        <w:t>…</w:t>
      </w:r>
      <w:r w:rsidR="00322A51" w:rsidRPr="003716DE">
        <w:rPr>
          <w:rFonts w:ascii="Garamond" w:hAnsi="Garamond" w:cs="Courier New"/>
          <w:i/>
          <w:noProof/>
          <w:sz w:val="20"/>
          <w:szCs w:val="20"/>
        </w:rPr>
        <w:t>il se retourne</w:t>
      </w:r>
      <w:r w:rsidR="00322A51" w:rsidRPr="003716DE">
        <w:rPr>
          <w:rFonts w:ascii="Garamond" w:hAnsi="Garamond" w:cs="Courier New"/>
          <w:noProof/>
          <w:sz w:val="20"/>
          <w:szCs w:val="20"/>
        </w:rPr>
        <w:t>, ce qui fut</w:t>
      </w:r>
      <w:r w:rsidR="003716DE">
        <w:rPr>
          <w:rFonts w:ascii="Garamond" w:hAnsi="Garamond" w:cs="Courier New"/>
          <w:noProof/>
          <w:sz w:val="20"/>
          <w:szCs w:val="20"/>
        </w:rPr>
        <w:t xml:space="preserve"> - </w:t>
      </w:r>
      <w:r w:rsidR="00322A51" w:rsidRPr="003716DE">
        <w:rPr>
          <w:rFonts w:ascii="Garamond" w:hAnsi="Garamond" w:cs="Courier New"/>
          <w:noProof/>
          <w:sz w:val="20"/>
          <w:szCs w:val="20"/>
        </w:rPr>
        <w:t xml:space="preserve">à l'endroit de ce </w:t>
      </w:r>
      <w:r w:rsidR="003716DE">
        <w:rPr>
          <w:rFonts w:ascii="Garamond" w:hAnsi="Garamond" w:cs="Courier New"/>
          <w:noProof/>
          <w:sz w:val="20"/>
          <w:szCs w:val="20"/>
        </w:rPr>
        <w:t>« </w:t>
      </w:r>
      <w:r w:rsidR="00322A51" w:rsidRPr="003716DE">
        <w:rPr>
          <w:rFonts w:ascii="Garamond" w:hAnsi="Garamond" w:cs="Courier New"/>
          <w:noProof/>
          <w:sz w:val="20"/>
          <w:szCs w:val="20"/>
        </w:rPr>
        <w:t>quelqu'un</w:t>
      </w:r>
      <w:r w:rsidR="003716DE">
        <w:rPr>
          <w:rFonts w:ascii="Garamond" w:hAnsi="Garamond" w:cs="Courier New"/>
          <w:noProof/>
          <w:sz w:val="20"/>
          <w:szCs w:val="20"/>
        </w:rPr>
        <w:t> »</w:t>
      </w:r>
      <w:r w:rsidR="00322A51" w:rsidRPr="003716DE">
        <w:rPr>
          <w:rFonts w:ascii="Garamond" w:hAnsi="Garamond" w:cs="Courier New"/>
          <w:noProof/>
          <w:sz w:val="20"/>
          <w:szCs w:val="20"/>
        </w:rPr>
        <w:t xml:space="preserve"> à qui il va s'identifier</w:t>
      </w:r>
      <w:r w:rsidR="003716DE">
        <w:rPr>
          <w:rFonts w:ascii="Garamond" w:hAnsi="Garamond" w:cs="Courier New"/>
          <w:noProof/>
          <w:sz w:val="20"/>
          <w:szCs w:val="20"/>
        </w:rPr>
        <w:t xml:space="preserve"> - </w:t>
      </w:r>
      <w:r w:rsidR="00322A51" w:rsidRPr="003716DE">
        <w:rPr>
          <w:rFonts w:ascii="Garamond" w:hAnsi="Garamond" w:cs="Courier New"/>
          <w:noProof/>
          <w:sz w:val="20"/>
          <w:szCs w:val="20"/>
        </w:rPr>
        <w:t xml:space="preserve">son agression première.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Bref, à tout instant le sujet se présente pourvu d'une</w:t>
      </w:r>
      <w:r w:rsidR="00D14D9C" w:rsidRPr="003716DE">
        <w:rPr>
          <w:rFonts w:ascii="Garamond" w:hAnsi="Garamond" w:cs="Courier New"/>
          <w:noProof/>
          <w:sz w:val="20"/>
          <w:szCs w:val="20"/>
        </w:rPr>
        <w:t xml:space="preserve"> </w:t>
      </w:r>
      <w:r w:rsidR="003716DE">
        <w:rPr>
          <w:rFonts w:ascii="Garamond" w:hAnsi="Garamond" w:cs="Courier New"/>
          <w:i/>
          <w:noProof/>
          <w:sz w:val="20"/>
          <w:szCs w:val="20"/>
        </w:rPr>
        <w:t>-</w:t>
      </w:r>
      <w:r w:rsidRPr="003716DE">
        <w:rPr>
          <w:rFonts w:ascii="Garamond" w:hAnsi="Garamond" w:cs="Courier New"/>
          <w:i/>
          <w:noProof/>
          <w:sz w:val="20"/>
          <w:szCs w:val="20"/>
        </w:rPr>
        <w:t xml:space="preserve"> pour le moins</w:t>
      </w:r>
      <w:r w:rsidR="00D14D9C" w:rsidRPr="003716DE">
        <w:rPr>
          <w:rFonts w:ascii="Garamond" w:hAnsi="Garamond" w:cs="Courier New"/>
          <w:i/>
          <w:noProof/>
          <w:sz w:val="20"/>
          <w:szCs w:val="20"/>
        </w:rPr>
        <w:t xml:space="preserve"> </w:t>
      </w:r>
      <w:r w:rsidR="003716DE">
        <w:rPr>
          <w:rFonts w:ascii="Garamond" w:hAnsi="Garamond" w:cs="Courier New"/>
          <w:i/>
          <w:noProof/>
          <w:sz w:val="20"/>
          <w:szCs w:val="20"/>
        </w:rPr>
        <w:t>-</w:t>
      </w:r>
      <w:r w:rsidRPr="003716DE">
        <w:rPr>
          <w:rFonts w:ascii="Garamond" w:hAnsi="Garamond" w:cs="Courier New"/>
          <w:noProof/>
          <w:sz w:val="20"/>
          <w:szCs w:val="20"/>
        </w:rPr>
        <w:t xml:space="preserve"> singulière autonomie, d'une mobilité surtout</w:t>
      </w:r>
      <w:r w:rsidR="00D14D9C" w:rsidRPr="003716DE">
        <w:rPr>
          <w:rFonts w:ascii="Garamond" w:hAnsi="Garamond" w:cs="Courier New"/>
          <w:noProof/>
          <w:sz w:val="20"/>
          <w:szCs w:val="20"/>
        </w:rPr>
        <w:t>,</w:t>
      </w:r>
      <w:r w:rsidRPr="003716DE">
        <w:rPr>
          <w:rFonts w:ascii="Garamond" w:hAnsi="Garamond" w:cs="Courier New"/>
          <w:noProof/>
          <w:sz w:val="20"/>
          <w:szCs w:val="20"/>
        </w:rPr>
        <w:t xml:space="preserve"> à nulle autre égale, puisqu'il n'est à peu près aucun point dans le monde de ses partenaires…</w:t>
      </w:r>
    </w:p>
    <w:p w:rsidR="003716DE" w:rsidRDefault="00322A51">
      <w:pPr>
        <w:ind w:firstLine="708"/>
        <w:rPr>
          <w:rFonts w:ascii="Garamond" w:hAnsi="Garamond" w:cs="Courier New"/>
          <w:noProof/>
          <w:sz w:val="20"/>
          <w:szCs w:val="20"/>
        </w:rPr>
      </w:pPr>
      <w:r w:rsidRPr="003716DE">
        <w:rPr>
          <w:rFonts w:ascii="Garamond" w:hAnsi="Garamond" w:cs="Courier New"/>
          <w:noProof/>
          <w:sz w:val="20"/>
          <w:szCs w:val="20"/>
        </w:rPr>
        <w:t xml:space="preserve">qu'ils soient ou non considérés comme ses semblables </w:t>
      </w:r>
    </w:p>
    <w:p w:rsidR="00322A51" w:rsidRPr="003716DE" w:rsidRDefault="00322A51" w:rsidP="00360894">
      <w:pPr>
        <w:rPr>
          <w:rFonts w:ascii="Garamond" w:hAnsi="Garamond" w:cs="Courier New"/>
          <w:noProof/>
          <w:sz w:val="20"/>
          <w:szCs w:val="20"/>
        </w:rPr>
      </w:pPr>
      <w:r w:rsidRPr="003716DE">
        <w:rPr>
          <w:rFonts w:ascii="Garamond" w:hAnsi="Garamond" w:cs="Courier New"/>
          <w:noProof/>
          <w:sz w:val="20"/>
          <w:szCs w:val="20"/>
        </w:rPr>
        <w:t xml:space="preserve">…qu'il ne puisse occuper, du moins, je le répète, au niveau d'une pensée qui tend à rendre compte de tel paradoxe de ses comportements.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Disons que </w:t>
      </w:r>
      <w:r w:rsidRPr="003716DE">
        <w:rPr>
          <w:rFonts w:ascii="Garamond" w:hAnsi="Garamond"/>
          <w:i/>
          <w:noProof/>
          <w:color w:val="0000CC"/>
          <w:sz w:val="20"/>
          <w:szCs w:val="20"/>
        </w:rPr>
        <w:t>le sujet</w:t>
      </w:r>
      <w:r w:rsidRPr="003716DE">
        <w:rPr>
          <w:rFonts w:ascii="Garamond" w:hAnsi="Garamond" w:cs="Courier New"/>
          <w:noProof/>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et ici nul lieu</w:t>
      </w:r>
      <w:r w:rsidR="00360894" w:rsidRPr="003716DE">
        <w:rPr>
          <w:rFonts w:ascii="Garamond" w:hAnsi="Garamond" w:cs="Courier New"/>
          <w:noProof/>
          <w:sz w:val="20"/>
          <w:szCs w:val="20"/>
        </w:rPr>
        <w:t xml:space="preserve"> </w:t>
      </w:r>
      <w:r w:rsidR="003716DE">
        <w:rPr>
          <w:rFonts w:ascii="Garamond" w:hAnsi="Garamond" w:cs="Courier New"/>
          <w:noProof/>
          <w:sz w:val="20"/>
          <w:szCs w:val="20"/>
        </w:rPr>
        <w:t>-</w:t>
      </w:r>
      <w:r w:rsidRPr="003716DE">
        <w:rPr>
          <w:rFonts w:ascii="Garamond" w:hAnsi="Garamond" w:cs="Courier New"/>
          <w:noProof/>
          <w:sz w:val="20"/>
          <w:szCs w:val="20"/>
        </w:rPr>
        <w:t xml:space="preserve"> au niveau de cette littérature</w:t>
      </w:r>
      <w:r w:rsidR="00360894" w:rsidRPr="003716DE">
        <w:rPr>
          <w:rFonts w:ascii="Garamond" w:hAnsi="Garamond" w:cs="Courier New"/>
          <w:noProof/>
          <w:sz w:val="20"/>
          <w:szCs w:val="20"/>
        </w:rPr>
        <w:t xml:space="preserve"> </w:t>
      </w:r>
      <w:r w:rsidR="003716DE">
        <w:rPr>
          <w:rFonts w:ascii="Garamond" w:hAnsi="Garamond" w:cs="Courier New"/>
          <w:noProof/>
          <w:sz w:val="20"/>
          <w:szCs w:val="20"/>
        </w:rPr>
        <w:t>-</w:t>
      </w:r>
      <w:r w:rsidRPr="003716DE">
        <w:rPr>
          <w:rFonts w:ascii="Garamond" w:hAnsi="Garamond" w:cs="Courier New"/>
          <w:noProof/>
          <w:sz w:val="20"/>
          <w:szCs w:val="20"/>
        </w:rPr>
        <w:t xml:space="preserve"> de contester la légitimité de ce terme</w:t>
      </w:r>
    </w:p>
    <w:p w:rsidR="00360894" w:rsidRPr="003716DE" w:rsidRDefault="00322A51">
      <w:pPr>
        <w:rPr>
          <w:rFonts w:ascii="Garamond" w:hAnsi="Garamond" w:cs="Courier New"/>
          <w:noProof/>
          <w:sz w:val="20"/>
          <w:szCs w:val="20"/>
        </w:rPr>
      </w:pPr>
      <w:r w:rsidRPr="003716DE">
        <w:rPr>
          <w:rFonts w:ascii="Garamond" w:hAnsi="Garamond" w:cs="Courier New"/>
          <w:noProof/>
          <w:sz w:val="20"/>
          <w:szCs w:val="20"/>
        </w:rPr>
        <w:t>…</w:t>
      </w:r>
      <w:r w:rsidR="00D14D9C" w:rsidRPr="003716DE">
        <w:rPr>
          <w:rFonts w:ascii="Garamond" w:hAnsi="Garamond"/>
          <w:i/>
          <w:noProof/>
          <w:color w:val="0000CC"/>
          <w:sz w:val="20"/>
          <w:szCs w:val="20"/>
        </w:rPr>
        <w:t xml:space="preserve"> le sujet</w:t>
      </w:r>
      <w:r w:rsidRPr="003716DE">
        <w:rPr>
          <w:rFonts w:ascii="Garamond" w:hAnsi="Garamond" w:cs="Courier New"/>
          <w:noProof/>
          <w:sz w:val="20"/>
          <w:szCs w:val="20"/>
        </w:rPr>
        <w:t xml:space="preserve"> absolument non critiqué d'ailleurs, puisque aussi bien au terme il se produit ces énoncés singuliers qui vont jusqu'à parler du </w:t>
      </w:r>
      <w:r w:rsidR="00360894" w:rsidRPr="003716DE">
        <w:rPr>
          <w:rFonts w:ascii="Garamond" w:hAnsi="Garamond" w:cs="Courier New"/>
          <w:noProof/>
          <w:sz w:val="20"/>
          <w:szCs w:val="20"/>
        </w:rPr>
        <w:t>« </w:t>
      </w:r>
      <w:r w:rsidRPr="003716DE">
        <w:rPr>
          <w:rFonts w:ascii="Garamond" w:hAnsi="Garamond"/>
          <w:i/>
          <w:noProof/>
          <w:sz w:val="20"/>
          <w:szCs w:val="20"/>
        </w:rPr>
        <w:t>choix de la névrose</w:t>
      </w:r>
      <w:r w:rsidR="00360894" w:rsidRPr="003716DE">
        <w:rPr>
          <w:rFonts w:ascii="Garamond" w:hAnsi="Garamond" w:cs="Courier New"/>
          <w:noProof/>
          <w:sz w:val="20"/>
          <w:szCs w:val="20"/>
        </w:rPr>
        <w:t> »</w:t>
      </w:r>
      <w:r w:rsidRPr="003716DE">
        <w:rPr>
          <w:rFonts w:ascii="Garamond" w:hAnsi="Garamond" w:cs="Courier New"/>
          <w:noProof/>
          <w:sz w:val="20"/>
          <w:szCs w:val="20"/>
        </w:rPr>
        <w:t xml:space="preserve">, comme si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à un moment c'était à je ne sais quel point privilégié de ce sujet en poudre</w:t>
      </w:r>
      <w:r w:rsidR="00360894" w:rsidRPr="003716DE">
        <w:rPr>
          <w:rFonts w:ascii="Garamond" w:hAnsi="Garamond" w:cs="Courier New"/>
          <w:noProof/>
          <w:sz w:val="20"/>
          <w:szCs w:val="20"/>
        </w:rPr>
        <w:t>,</w:t>
      </w:r>
      <w:r w:rsidRPr="003716DE">
        <w:rPr>
          <w:rFonts w:ascii="Garamond" w:hAnsi="Garamond" w:cs="Courier New"/>
          <w:noProof/>
          <w:sz w:val="20"/>
          <w:szCs w:val="20"/>
        </w:rPr>
        <w:t xml:space="preserve"> qu'avait été réservé </w:t>
      </w:r>
      <w:r w:rsidRPr="003716DE">
        <w:rPr>
          <w:rFonts w:ascii="Garamond" w:hAnsi="Garamond"/>
          <w:i/>
          <w:noProof/>
          <w:sz w:val="20"/>
          <w:szCs w:val="20"/>
        </w:rPr>
        <w:t>l'aiguillage</w:t>
      </w:r>
      <w:r w:rsidRPr="003716DE">
        <w:rPr>
          <w:rFonts w:ascii="Garamond" w:hAnsi="Garamond" w:cs="Courier New"/>
          <w:noProof/>
          <w:sz w:val="20"/>
          <w:szCs w:val="20"/>
        </w:rPr>
        <w:t>.</w:t>
      </w:r>
    </w:p>
    <w:p w:rsidR="005076F1" w:rsidRPr="003716DE" w:rsidRDefault="005076F1">
      <w:pPr>
        <w:rPr>
          <w:rFonts w:ascii="Garamond" w:hAnsi="Garamond" w:cs="Courier New"/>
          <w:noProof/>
          <w:sz w:val="20"/>
          <w:szCs w:val="20"/>
        </w:rPr>
      </w:pPr>
    </w:p>
    <w:p w:rsidR="003716DE" w:rsidRDefault="00322A51">
      <w:pPr>
        <w:rPr>
          <w:rFonts w:ascii="Garamond" w:hAnsi="Garamond" w:cs="Courier New"/>
          <w:noProof/>
          <w:sz w:val="20"/>
          <w:szCs w:val="20"/>
        </w:rPr>
      </w:pPr>
      <w:r w:rsidRPr="003716DE">
        <w:rPr>
          <w:rFonts w:ascii="Garamond" w:hAnsi="Garamond" w:cs="Courier New"/>
          <w:noProof/>
          <w:sz w:val="20"/>
          <w:szCs w:val="20"/>
        </w:rPr>
        <w:t xml:space="preserve">Bien sûr, il peut s'admettre que, dans un premier temps de la recherche analytique, nous n'en ayons point été du tout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au temps où d'aucune façon pouvait s'articuler d'une façon logique ce qu'il pouvait en être, en effet, de ce qui se présente comme tout à fait déterminant en apparence au début d'une anamnèse, dans une certaine façon de réagir au trauma. </w:t>
      </w:r>
    </w:p>
    <w:p w:rsidR="00D14D9C" w:rsidRPr="003716DE" w:rsidRDefault="00D14D9C">
      <w:pPr>
        <w:rPr>
          <w:rFonts w:ascii="Garamond" w:hAnsi="Garamond" w:cs="Courier New"/>
          <w:noProof/>
          <w:sz w:val="20"/>
          <w:szCs w:val="20"/>
        </w:rPr>
      </w:pPr>
    </w:p>
    <w:p w:rsidR="003716DE" w:rsidRDefault="00322A51">
      <w:pPr>
        <w:rPr>
          <w:rFonts w:ascii="Garamond" w:hAnsi="Garamond" w:cs="Courier New"/>
          <w:noProof/>
          <w:sz w:val="20"/>
          <w:szCs w:val="20"/>
        </w:rPr>
      </w:pPr>
      <w:r w:rsidRPr="003716DE">
        <w:rPr>
          <w:rFonts w:ascii="Garamond" w:hAnsi="Garamond" w:cs="Courier New"/>
          <w:noProof/>
          <w:sz w:val="20"/>
          <w:szCs w:val="20"/>
        </w:rPr>
        <w:t>Il suffirait peut</w:t>
      </w:r>
      <w:r w:rsidR="003716DE">
        <w:rPr>
          <w:rFonts w:ascii="Garamond" w:hAnsi="Garamond" w:cs="Courier New"/>
          <w:noProof/>
          <w:sz w:val="20"/>
          <w:szCs w:val="20"/>
        </w:rPr>
        <w:t>-</w:t>
      </w:r>
      <w:r w:rsidRPr="003716DE">
        <w:rPr>
          <w:rFonts w:ascii="Garamond" w:hAnsi="Garamond" w:cs="Courier New"/>
          <w:noProof/>
          <w:sz w:val="20"/>
          <w:szCs w:val="20"/>
        </w:rPr>
        <w:t xml:space="preserve">être de s'apercevoir que ce point considéré comme originel, aiguillant de l'anamnèse, est un point qui a été bel et bien </w:t>
      </w:r>
      <w:r w:rsidRPr="003716DE">
        <w:rPr>
          <w:rFonts w:ascii="Garamond" w:hAnsi="Garamond"/>
          <w:i/>
          <w:noProof/>
          <w:sz w:val="20"/>
          <w:szCs w:val="20"/>
        </w:rPr>
        <w:t>produit rétroactivement</w:t>
      </w:r>
      <w:r w:rsidRPr="003716DE">
        <w:rPr>
          <w:rFonts w:ascii="Garamond" w:hAnsi="Garamond" w:cs="Courier New"/>
          <w:noProof/>
          <w:sz w:val="20"/>
          <w:szCs w:val="20"/>
        </w:rPr>
        <w:t xml:space="preserve"> par la somme des </w:t>
      </w:r>
      <w:r w:rsidRPr="003716DE">
        <w:rPr>
          <w:rFonts w:ascii="Garamond" w:hAnsi="Garamond"/>
          <w:i/>
          <w:noProof/>
          <w:sz w:val="20"/>
          <w:szCs w:val="20"/>
        </w:rPr>
        <w:t>interprétation</w:t>
      </w:r>
      <w:r w:rsidRPr="003716DE">
        <w:rPr>
          <w:rFonts w:ascii="Garamond" w:hAnsi="Garamond" w:cs="Courier New"/>
          <w:noProof/>
          <w:sz w:val="20"/>
          <w:szCs w:val="20"/>
        </w:rPr>
        <w:t xml:space="preserve">s, je parle des </w:t>
      </w:r>
      <w:r w:rsidRPr="003716DE">
        <w:rPr>
          <w:rFonts w:ascii="Garamond" w:hAnsi="Garamond"/>
          <w:i/>
          <w:noProof/>
          <w:sz w:val="20"/>
          <w:szCs w:val="20"/>
        </w:rPr>
        <w:t>interprétations</w:t>
      </w:r>
      <w:r w:rsidRPr="003716DE">
        <w:rPr>
          <w:rFonts w:ascii="Garamond" w:hAnsi="Garamond" w:cs="Courier New"/>
          <w:noProof/>
          <w:sz w:val="20"/>
          <w:szCs w:val="20"/>
        </w:rPr>
        <w:t xml:space="preserve"> non seulement que le psychanalyste se fait, comme on dit, </w:t>
      </w:r>
      <w:r w:rsidR="00360894" w:rsidRPr="003716DE">
        <w:rPr>
          <w:rFonts w:ascii="Garamond" w:hAnsi="Garamond" w:cs="Courier New"/>
          <w:noProof/>
          <w:sz w:val="20"/>
          <w:szCs w:val="20"/>
        </w:rPr>
        <w:t>« </w:t>
      </w:r>
      <w:r w:rsidRPr="003716DE">
        <w:rPr>
          <w:rFonts w:ascii="Garamond" w:hAnsi="Garamond" w:cs="Courier New"/>
          <w:i/>
          <w:noProof/>
          <w:sz w:val="20"/>
          <w:szCs w:val="20"/>
        </w:rPr>
        <w:t>dans sa tête</w:t>
      </w:r>
      <w:r w:rsidR="00360894" w:rsidRPr="003716DE">
        <w:rPr>
          <w:rFonts w:ascii="Garamond" w:hAnsi="Garamond" w:cs="Courier New"/>
          <w:noProof/>
          <w:sz w:val="20"/>
          <w:szCs w:val="20"/>
        </w:rPr>
        <w:t> »</w:t>
      </w:r>
      <w:r w:rsidRPr="003716DE">
        <w:rPr>
          <w:rFonts w:ascii="Garamond" w:hAnsi="Garamond" w:cs="Courier New"/>
          <w:noProof/>
          <w:sz w:val="20"/>
          <w:szCs w:val="20"/>
        </w:rPr>
        <w:t xml:space="preserve"> ou au moment où il écrit son observation, mais où il est intervenu dans ce qui le lie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au patient et qui est loin, dans ce registre… </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dans ce registre d'interrogation, de suspension de ce qu'il en est du sujet</w:t>
      </w:r>
    </w:p>
    <w:p w:rsidR="003716DE" w:rsidRDefault="00322A51">
      <w:pPr>
        <w:rPr>
          <w:rFonts w:ascii="Garamond" w:hAnsi="Garamond" w:cs="Courier New"/>
          <w:noProof/>
          <w:sz w:val="20"/>
          <w:szCs w:val="20"/>
        </w:rPr>
      </w:pPr>
      <w:r w:rsidRPr="003716DE">
        <w:rPr>
          <w:rFonts w:ascii="Garamond" w:hAnsi="Garamond" w:cs="Courier New"/>
          <w:noProof/>
          <w:sz w:val="20"/>
          <w:szCs w:val="20"/>
        </w:rPr>
        <w:t xml:space="preserve">…de pouvoir d'aucune façon être purement et simplement décrit comme un rapport de puissance à puissance,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même soumis à tout ce qui peut s'y imaginer de transfert.</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C'est pourquoi la reprise</w:t>
      </w:r>
      <w:r w:rsidR="00360894" w:rsidRPr="003716DE">
        <w:rPr>
          <w:rFonts w:ascii="Garamond" w:hAnsi="Garamond" w:cs="Courier New"/>
          <w:noProof/>
          <w:sz w:val="20"/>
          <w:szCs w:val="20"/>
        </w:rPr>
        <w:t>,</w:t>
      </w:r>
      <w:r w:rsidRPr="003716DE">
        <w:rPr>
          <w:rFonts w:ascii="Garamond" w:hAnsi="Garamond" w:cs="Courier New"/>
          <w:noProof/>
          <w:sz w:val="20"/>
          <w:szCs w:val="20"/>
        </w:rPr>
        <w:t xml:space="preserve"> au niveau du sujet</w:t>
      </w:r>
      <w:r w:rsidR="00360894" w:rsidRPr="003716DE">
        <w:rPr>
          <w:rFonts w:ascii="Garamond" w:hAnsi="Garamond" w:cs="Courier New"/>
          <w:noProof/>
          <w:sz w:val="20"/>
          <w:szCs w:val="20"/>
        </w:rPr>
        <w:t xml:space="preserve">, </w:t>
      </w:r>
      <w:r w:rsidRPr="003716DE">
        <w:rPr>
          <w:rFonts w:ascii="Garamond" w:hAnsi="Garamond" w:cs="Courier New"/>
          <w:noProof/>
          <w:sz w:val="20"/>
          <w:szCs w:val="20"/>
        </w:rPr>
        <w:t xml:space="preserve">de </w:t>
      </w:r>
      <w:r w:rsidRPr="003716DE">
        <w:rPr>
          <w:rFonts w:ascii="Garamond" w:hAnsi="Garamond"/>
          <w:i/>
          <w:noProof/>
          <w:sz w:val="20"/>
          <w:szCs w:val="20"/>
        </w:rPr>
        <w:t>la question de la structure</w:t>
      </w:r>
      <w:r w:rsidRPr="003716DE">
        <w:rPr>
          <w:rFonts w:ascii="Garamond" w:hAnsi="Garamond" w:cs="Courier New"/>
          <w:noProof/>
          <w:sz w:val="20"/>
          <w:szCs w:val="20"/>
        </w:rPr>
        <w:t xml:space="preserve"> en psychanalyse est toujours </w:t>
      </w:r>
      <w:r w:rsidRPr="003716DE">
        <w:rPr>
          <w:rFonts w:ascii="Garamond" w:hAnsi="Garamond"/>
          <w:i/>
          <w:noProof/>
          <w:sz w:val="20"/>
          <w:szCs w:val="20"/>
        </w:rPr>
        <w:t>essentielle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C'est elle qui constitue le véritable progrès. C'est elle, bien sûr, qui ne peut que seule faire progresser ce qu'on appelle improprement </w:t>
      </w:r>
      <w:r w:rsidR="00360894" w:rsidRPr="003716DE">
        <w:rPr>
          <w:rFonts w:ascii="Garamond" w:hAnsi="Garamond" w:cs="Courier New"/>
          <w:noProof/>
          <w:sz w:val="20"/>
          <w:szCs w:val="20"/>
        </w:rPr>
        <w:t>« </w:t>
      </w:r>
      <w:r w:rsidRPr="003716DE">
        <w:rPr>
          <w:rFonts w:ascii="Garamond" w:hAnsi="Garamond" w:cs="Courier New"/>
          <w:i/>
          <w:noProof/>
          <w:sz w:val="20"/>
          <w:szCs w:val="20"/>
        </w:rPr>
        <w:t>la clinique</w:t>
      </w:r>
      <w:r w:rsidR="00360894" w:rsidRPr="003716DE">
        <w:rPr>
          <w:rFonts w:ascii="Garamond" w:hAnsi="Garamond" w:cs="Courier New"/>
          <w:noProof/>
          <w:sz w:val="20"/>
          <w:szCs w:val="20"/>
        </w:rPr>
        <w:t> »</w:t>
      </w:r>
      <w:r w:rsidR="006F77BB" w:rsidRPr="003716DE">
        <w:rPr>
          <w:rFonts w:ascii="Garamond" w:hAnsi="Garamond" w:cs="Courier New"/>
          <w:noProof/>
          <w:sz w:val="20"/>
          <w:szCs w:val="20"/>
        </w:rPr>
        <w:t>.</w:t>
      </w:r>
      <w:r w:rsidRPr="003716DE">
        <w:rPr>
          <w:rFonts w:ascii="Garamond" w:hAnsi="Garamond" w:cs="Courier New"/>
          <w:noProof/>
          <w:sz w:val="20"/>
          <w:szCs w:val="20"/>
        </w:rPr>
        <w:t xml:space="preserve"> </w:t>
      </w:r>
      <w:r w:rsidR="006F77BB" w:rsidRPr="003716DE">
        <w:rPr>
          <w:rFonts w:ascii="Garamond" w:hAnsi="Garamond" w:cs="Courier New"/>
          <w:noProof/>
          <w:sz w:val="20"/>
          <w:szCs w:val="20"/>
        </w:rPr>
        <w:t>J</w:t>
      </w:r>
      <w:r w:rsidRPr="003716DE">
        <w:rPr>
          <w:rFonts w:ascii="Garamond" w:hAnsi="Garamond" w:cs="Courier New"/>
          <w:noProof/>
          <w:sz w:val="20"/>
          <w:szCs w:val="20"/>
        </w:rPr>
        <w:t xml:space="preserve">'espère que personne ne s'y trompe et que si, la dernière fois, vous avez pu avoir quelque plaisir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à voir s'éclairer à mon discours, à la fin d'une évocation d'un cas, ce n'est pas spécifiquement qu'un cas ait été évoqué qui fait le caractère clinique de ce qui s'énonce au niveau de cet enseignement.</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Reprenons donc les choses au point où nous pouvons les formuler après avoir à plusieurs reprises, à plusieurs reprises marqué comment se forme, à partir d'une première et très simple définition, c'est à savoir </w:t>
      </w:r>
      <w:r w:rsidRPr="003716DE">
        <w:rPr>
          <w:rFonts w:ascii="Garamond" w:hAnsi="Garamond"/>
          <w:i/>
          <w:noProof/>
          <w:color w:val="0000CC"/>
          <w:sz w:val="20"/>
          <w:szCs w:val="20"/>
        </w:rPr>
        <w:t>qu'un signifiant</w:t>
      </w:r>
      <w:r w:rsidRPr="003716DE">
        <w:rPr>
          <w:rFonts w:ascii="Garamond" w:hAnsi="Garamond" w:cs="Courier New"/>
          <w:noProof/>
          <w:sz w:val="20"/>
          <w:szCs w:val="20"/>
        </w:rPr>
        <w:t>…</w:t>
      </w:r>
    </w:p>
    <w:p w:rsidR="003716DE" w:rsidRDefault="00322A51" w:rsidP="003716DE">
      <w:pPr>
        <w:pStyle w:val="Retraitcorpsdetexte"/>
        <w:rPr>
          <w:rFonts w:ascii="Garamond" w:hAnsi="Garamond"/>
          <w:sz w:val="20"/>
          <w:szCs w:val="20"/>
        </w:rPr>
      </w:pPr>
      <w:r w:rsidRPr="003716DE">
        <w:rPr>
          <w:rFonts w:ascii="Garamond" w:hAnsi="Garamond"/>
          <w:sz w:val="20"/>
          <w:szCs w:val="20"/>
        </w:rPr>
        <w:t xml:space="preserve">c'est de là qu'on part, parce qu'après tout c'est le seul élément dont l'analyse nous donne la certitude, </w:t>
      </w:r>
    </w:p>
    <w:p w:rsidR="00322A51" w:rsidRPr="003716DE" w:rsidRDefault="00322A51" w:rsidP="003716DE">
      <w:pPr>
        <w:pStyle w:val="Retraitcorpsdetexte"/>
        <w:rPr>
          <w:rFonts w:ascii="Garamond" w:hAnsi="Garamond"/>
          <w:sz w:val="20"/>
          <w:szCs w:val="20"/>
        </w:rPr>
      </w:pPr>
      <w:r w:rsidRPr="003716DE">
        <w:rPr>
          <w:rFonts w:ascii="Garamond" w:hAnsi="Garamond"/>
          <w:sz w:val="20"/>
          <w:szCs w:val="20"/>
        </w:rPr>
        <w:t>et je dois dire qu'elle met en son plein relief, auquel elle donne son poids, c'est le signifiant</w:t>
      </w:r>
    </w:p>
    <w:p w:rsidR="00322A51" w:rsidRPr="003716DE" w:rsidRDefault="00322A51" w:rsidP="003716DE">
      <w:pPr>
        <w:pStyle w:val="Corpsdetexte3"/>
        <w:rPr>
          <w:rFonts w:ascii="Garamond" w:hAnsi="Garamond"/>
          <w:i/>
          <w:sz w:val="20"/>
          <w:szCs w:val="20"/>
        </w:rPr>
      </w:pPr>
      <w:r w:rsidRPr="003716DE">
        <w:rPr>
          <w:rFonts w:ascii="Garamond" w:hAnsi="Garamond"/>
          <w:sz w:val="20"/>
          <w:szCs w:val="20"/>
        </w:rPr>
        <w:t>…si l'on définit le signifiant : « </w:t>
      </w:r>
      <w:r w:rsidRPr="003716DE">
        <w:rPr>
          <w:rFonts w:ascii="Garamond" w:hAnsi="Garamond"/>
          <w:i/>
          <w:color w:val="0000CC"/>
          <w:sz w:val="20"/>
          <w:szCs w:val="20"/>
        </w:rPr>
        <w:t>le signifiant est ce qui représente un sujet pour un autre signifiant</w:t>
      </w:r>
      <w:r w:rsidRPr="003716DE">
        <w:rPr>
          <w:rFonts w:ascii="Garamond" w:hAnsi="Garamond"/>
          <w:iCs/>
          <w:sz w:val="20"/>
          <w:szCs w:val="20"/>
        </w:rPr>
        <w:t> »</w:t>
      </w:r>
      <w:r w:rsidR="006F77BB" w:rsidRPr="003716DE">
        <w:rPr>
          <w:rFonts w:ascii="Garamond" w:hAnsi="Garamond"/>
          <w:iCs/>
          <w:sz w:val="20"/>
          <w:szCs w:val="20"/>
        </w:rPr>
        <w:t>.</w:t>
      </w:r>
      <w:r w:rsidRPr="003716DE">
        <w:rPr>
          <w:rFonts w:ascii="Garamond" w:hAnsi="Garamond"/>
          <w:i/>
          <w:sz w:val="20"/>
          <w:szCs w:val="20"/>
        </w:rPr>
        <w:t xml:space="preserve"> </w:t>
      </w:r>
    </w:p>
    <w:p w:rsidR="00D14D9C" w:rsidRPr="003716DE" w:rsidRDefault="00D14D9C">
      <w:pPr>
        <w:rPr>
          <w:rFonts w:ascii="Garamond" w:hAnsi="Garamond" w:cs="Courier New"/>
          <w:noProof/>
          <w:sz w:val="20"/>
          <w:szCs w:val="20"/>
        </w:rPr>
      </w:pPr>
    </w:p>
    <w:p w:rsidR="003716DE" w:rsidRDefault="00360894">
      <w:pPr>
        <w:rPr>
          <w:rFonts w:ascii="Garamond" w:hAnsi="Garamond" w:cs="Courier New"/>
          <w:noProof/>
          <w:sz w:val="20"/>
          <w:szCs w:val="20"/>
        </w:rPr>
      </w:pPr>
      <w:r w:rsidRPr="003716DE">
        <w:rPr>
          <w:rFonts w:ascii="Garamond" w:hAnsi="Garamond" w:cs="Courier New"/>
          <w:noProof/>
          <w:sz w:val="20"/>
          <w:szCs w:val="20"/>
        </w:rPr>
        <w:t>I</w:t>
      </w:r>
      <w:r w:rsidR="00322A51" w:rsidRPr="003716DE">
        <w:rPr>
          <w:rFonts w:ascii="Garamond" w:hAnsi="Garamond" w:cs="Courier New"/>
          <w:noProof/>
          <w:sz w:val="20"/>
          <w:szCs w:val="20"/>
        </w:rPr>
        <w:t xml:space="preserve">ci est la formule, </w:t>
      </w:r>
      <w:r w:rsidR="00322A51" w:rsidRPr="003716DE">
        <w:rPr>
          <w:rFonts w:ascii="Garamond" w:hAnsi="Garamond" w:cs="Courier New"/>
          <w:i/>
          <w:noProof/>
          <w:color w:val="0000CC"/>
          <w:sz w:val="20"/>
          <w:szCs w:val="20"/>
        </w:rPr>
        <w:t>la formule « </w:t>
      </w:r>
      <w:r w:rsidR="00322A51" w:rsidRPr="003716DE">
        <w:rPr>
          <w:rFonts w:ascii="Garamond" w:hAnsi="Garamond"/>
          <w:i/>
          <w:iCs/>
          <w:noProof/>
          <w:color w:val="0000CC"/>
          <w:sz w:val="20"/>
          <w:szCs w:val="20"/>
        </w:rPr>
        <w:t>œuf</w:t>
      </w:r>
      <w:r w:rsidR="00322A51" w:rsidRPr="003716DE">
        <w:rPr>
          <w:rFonts w:ascii="Garamond" w:hAnsi="Garamond" w:cs="Courier New"/>
          <w:i/>
          <w:noProof/>
          <w:color w:val="0000CC"/>
          <w:sz w:val="20"/>
          <w:szCs w:val="20"/>
        </w:rPr>
        <w:t> »</w:t>
      </w:r>
      <w:r w:rsidR="00322A51" w:rsidRPr="003716DE">
        <w:rPr>
          <w:rFonts w:ascii="Garamond" w:hAnsi="Garamond" w:cs="Courier New"/>
          <w:noProof/>
          <w:sz w:val="20"/>
          <w:szCs w:val="20"/>
        </w:rPr>
        <w:t xml:space="preserve"> si je puis dire, qui nous permet de situer justement ce qu'il peut en être d'un sujet que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de toute façon nous ne saurions manier selon des formules qui, pour être en apparence celles </w:t>
      </w:r>
      <w:r w:rsidRPr="003716DE">
        <w:rPr>
          <w:rFonts w:ascii="Garamond" w:hAnsi="Garamond" w:cs="Courier New"/>
          <w:i/>
          <w:noProof/>
          <w:sz w:val="20"/>
          <w:szCs w:val="20"/>
        </w:rPr>
        <w:t>du bon sens, du sens commun</w:t>
      </w:r>
      <w:r w:rsidRPr="003716DE">
        <w:rPr>
          <w:rFonts w:ascii="Garamond" w:hAnsi="Garamond" w:cs="Courier New"/>
          <w:noProof/>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cs="Courier New"/>
          <w:i/>
          <w:noProof/>
          <w:sz w:val="20"/>
          <w:szCs w:val="20"/>
        </w:rPr>
        <w:t>à savoir qu'il y a bien quelque chose qui constitue cette identité qui différencie ce monsieur</w:t>
      </w:r>
      <w:r w:rsidR="003716DE">
        <w:rPr>
          <w:rFonts w:ascii="Garamond" w:hAnsi="Garamond" w:cs="Courier New"/>
          <w:i/>
          <w:noProof/>
          <w:sz w:val="20"/>
          <w:szCs w:val="20"/>
        </w:rPr>
        <w:t>-</w:t>
      </w:r>
      <w:r w:rsidRPr="003716DE">
        <w:rPr>
          <w:rFonts w:ascii="Garamond" w:hAnsi="Garamond" w:cs="Courier New"/>
          <w:i/>
          <w:noProof/>
          <w:sz w:val="20"/>
          <w:szCs w:val="20"/>
        </w:rPr>
        <w:t>là de son voisin</w:t>
      </w:r>
      <w:r w:rsidRPr="003716DE">
        <w:rPr>
          <w:rFonts w:ascii="Garamond" w:hAnsi="Garamond" w:cs="Courier New"/>
          <w:noProof/>
          <w:sz w:val="20"/>
          <w:szCs w:val="20"/>
        </w:rPr>
        <w:t xml:space="preserve"> </w:t>
      </w:r>
    </w:p>
    <w:p w:rsidR="003716DE" w:rsidRDefault="00322A51">
      <w:pPr>
        <w:rPr>
          <w:rFonts w:ascii="Garamond" w:hAnsi="Garamond" w:cs="Courier New"/>
          <w:noProof/>
          <w:sz w:val="20"/>
          <w:szCs w:val="20"/>
        </w:rPr>
      </w:pPr>
      <w:r w:rsidRPr="003716DE">
        <w:rPr>
          <w:rFonts w:ascii="Garamond" w:hAnsi="Garamond" w:cs="Courier New"/>
          <w:noProof/>
          <w:sz w:val="20"/>
          <w:szCs w:val="20"/>
        </w:rPr>
        <w:t xml:space="preserve">…qu'à se contenter de ceci, nous nous trouvons en fait recouvrir tout énoncé, tout énoncé simplement descriptif de ce qui se passe effectivement dans la </w:t>
      </w:r>
      <w:r w:rsidRPr="003716DE">
        <w:rPr>
          <w:rFonts w:ascii="Garamond" w:hAnsi="Garamond" w:cs="Courier New"/>
          <w:i/>
          <w:iCs/>
          <w:noProof/>
          <w:sz w:val="20"/>
          <w:szCs w:val="20"/>
        </w:rPr>
        <w:t>relation analytique</w:t>
      </w:r>
      <w:r w:rsidRPr="003716DE">
        <w:rPr>
          <w:rFonts w:ascii="Garamond" w:hAnsi="Garamond" w:cs="Courier New"/>
          <w:noProof/>
          <w:sz w:val="20"/>
          <w:szCs w:val="20"/>
        </w:rPr>
        <w:t xml:space="preserve"> comme d'un jeu de marionnettes où </w:t>
      </w:r>
      <w:r w:rsidR="003716DE">
        <w:rPr>
          <w:rFonts w:ascii="Garamond" w:hAnsi="Garamond" w:cs="Courier New"/>
          <w:noProof/>
          <w:sz w:val="20"/>
          <w:szCs w:val="20"/>
        </w:rPr>
        <w:t>-</w:t>
      </w:r>
      <w:r w:rsidRPr="003716DE">
        <w:rPr>
          <w:rFonts w:ascii="Garamond" w:hAnsi="Garamond" w:cs="Courier New"/>
          <w:noProof/>
          <w:sz w:val="20"/>
          <w:szCs w:val="20"/>
        </w:rPr>
        <w:t xml:space="preserve"> je le répète </w:t>
      </w:r>
      <w:r w:rsidR="003716DE">
        <w:rPr>
          <w:rFonts w:ascii="Garamond" w:hAnsi="Garamond" w:cs="Courier New"/>
          <w:noProof/>
          <w:sz w:val="20"/>
          <w:szCs w:val="20"/>
        </w:rPr>
        <w:t xml:space="preserve">- </w:t>
      </w:r>
      <w:r w:rsidRPr="003716DE">
        <w:rPr>
          <w:rFonts w:ascii="Garamond" w:hAnsi="Garamond" w:cs="Courier New"/>
          <w:noProof/>
          <w:sz w:val="20"/>
          <w:szCs w:val="20"/>
        </w:rPr>
        <w:t xml:space="preserve">le sujet est aussi mobile que la parole même, la parole même du montreur des dites marionnettes, à savoir que, quand il parle </w:t>
      </w:r>
      <w:r w:rsidRPr="003716DE">
        <w:rPr>
          <w:rFonts w:ascii="Garamond" w:hAnsi="Garamond"/>
          <w:i/>
          <w:iCs/>
          <w:noProof/>
          <w:sz w:val="20"/>
          <w:szCs w:val="20"/>
        </w:rPr>
        <w:t>au nom de l'un</w:t>
      </w:r>
      <w:r w:rsidRPr="003716DE">
        <w:rPr>
          <w:rFonts w:ascii="Garamond" w:hAnsi="Garamond" w:cs="Courier New"/>
          <w:noProof/>
          <w:sz w:val="20"/>
          <w:szCs w:val="20"/>
        </w:rPr>
        <w:t xml:space="preserve"> </w:t>
      </w:r>
    </w:p>
    <w:p w:rsidR="003716DE" w:rsidRDefault="00322A51">
      <w:pPr>
        <w:rPr>
          <w:rFonts w:ascii="Garamond" w:hAnsi="Garamond" w:cs="Courier New"/>
          <w:noProof/>
          <w:sz w:val="20"/>
          <w:szCs w:val="20"/>
        </w:rPr>
      </w:pPr>
      <w:r w:rsidRPr="003716DE">
        <w:rPr>
          <w:rFonts w:ascii="Garamond" w:hAnsi="Garamond" w:cs="Courier New"/>
          <w:noProof/>
          <w:sz w:val="20"/>
          <w:szCs w:val="20"/>
        </w:rPr>
        <w:t xml:space="preserve">qu'il tient dans sa main droite, il ne peut pas en même temps parler </w:t>
      </w:r>
      <w:r w:rsidRPr="003716DE">
        <w:rPr>
          <w:rFonts w:ascii="Garamond" w:hAnsi="Garamond"/>
          <w:i/>
          <w:iCs/>
          <w:noProof/>
          <w:sz w:val="20"/>
          <w:szCs w:val="20"/>
        </w:rPr>
        <w:t>au nom de l'autre</w:t>
      </w:r>
      <w:r w:rsidRPr="003716DE">
        <w:rPr>
          <w:rFonts w:ascii="Garamond" w:hAnsi="Garamond" w:cs="Courier New"/>
          <w:noProof/>
          <w:sz w:val="20"/>
          <w:szCs w:val="20"/>
        </w:rPr>
        <w:t xml:space="preserve">, mais qu'il est aussi bien capable </w:t>
      </w:r>
    </w:p>
    <w:p w:rsidR="00D14D9C" w:rsidRPr="003716DE" w:rsidRDefault="00322A51">
      <w:pPr>
        <w:rPr>
          <w:rFonts w:ascii="Garamond" w:hAnsi="Garamond" w:cs="Courier New"/>
          <w:noProof/>
          <w:sz w:val="20"/>
          <w:szCs w:val="20"/>
        </w:rPr>
      </w:pPr>
      <w:r w:rsidRPr="003716DE">
        <w:rPr>
          <w:rFonts w:ascii="Garamond" w:hAnsi="Garamond" w:cs="Courier New"/>
          <w:noProof/>
          <w:sz w:val="20"/>
          <w:szCs w:val="20"/>
        </w:rPr>
        <w:t>de passer de l'un à l'autre avec la rapidité que l'on sait.</w:t>
      </w:r>
    </w:p>
    <w:p w:rsidR="00322A51" w:rsidRPr="003716DE" w:rsidRDefault="00322A51">
      <w:pPr>
        <w:rPr>
          <w:rFonts w:ascii="Garamond" w:hAnsi="Garamond" w:cs="Courier New"/>
          <w:noProof/>
          <w:sz w:val="20"/>
          <w:szCs w:val="20"/>
        </w:rPr>
      </w:pPr>
    </w:p>
    <w:p w:rsidR="00322A51" w:rsidRPr="003716DE" w:rsidRDefault="00D42813">
      <w:pPr>
        <w:ind w:left="2832" w:firstLine="708"/>
        <w:rPr>
          <w:rFonts w:ascii="Garamond" w:hAnsi="Garamond" w:cs="Courier New"/>
          <w:noProof/>
          <w:sz w:val="20"/>
          <w:szCs w:val="20"/>
        </w:rPr>
      </w:pPr>
      <w:r w:rsidRPr="003716DE">
        <w:rPr>
          <w:rFonts w:ascii="Garamond" w:hAnsi="Garamond" w:cs="Courier New"/>
          <w:noProof/>
          <w:sz w:val="20"/>
          <w:szCs w:val="20"/>
        </w:rPr>
        <w:lastRenderedPageBreak/>
        <w:drawing>
          <wp:inline distT="0" distB="0" distL="0" distR="0" wp14:anchorId="6DF411F9" wp14:editId="47626562">
            <wp:extent cx="579617" cy="368577"/>
            <wp:effectExtent l="0" t="0" r="0" b="0"/>
            <wp:docPr id="113" name="Image 113" descr="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83a"/>
                    <pic:cNvPicPr>
                      <a:picLocks noChangeAspect="1" noChangeArrowheads="1"/>
                    </pic:cNvPicPr>
                  </pic:nvPicPr>
                  <pic:blipFill>
                    <a:blip r:embed="rId120" cstate="print"/>
                    <a:srcRect/>
                    <a:stretch>
                      <a:fillRect/>
                    </a:stretch>
                  </pic:blipFill>
                  <pic:spPr bwMode="auto">
                    <a:xfrm>
                      <a:off x="0" y="0"/>
                      <a:ext cx="580042" cy="368847"/>
                    </a:xfrm>
                    <a:prstGeom prst="rect">
                      <a:avLst/>
                    </a:prstGeom>
                    <a:noFill/>
                    <a:ln w="9525">
                      <a:noFill/>
                      <a:miter lim="800000"/>
                      <a:headEnd/>
                      <a:tailEnd/>
                    </a:ln>
                  </pic:spPr>
                </pic:pic>
              </a:graphicData>
            </a:graphic>
          </wp:inline>
        </w:drawing>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Voici donc, ce qui déjà a été suffisamment écrit ici pour que je n'aie pas à en refaire </w:t>
      </w:r>
      <w:r w:rsidRPr="003716DE">
        <w:rPr>
          <w:rFonts w:ascii="Garamond" w:eastAsia="MingLiU" w:hAnsi="Garamond"/>
          <w:i/>
          <w:noProof/>
          <w:sz w:val="20"/>
          <w:szCs w:val="20"/>
        </w:rPr>
        <w:t>toute la construction</w:t>
      </w:r>
      <w:r w:rsidR="00E71303" w:rsidRPr="003716DE">
        <w:rPr>
          <w:rFonts w:ascii="Garamond" w:eastAsia="MingLiU" w:hAnsi="Garamond"/>
          <w:i/>
          <w:noProof/>
          <w:sz w:val="20"/>
          <w:szCs w:val="20"/>
        </w:rPr>
        <w:t xml:space="preserve"> </w:t>
      </w:r>
      <w:r w:rsidRPr="003716DE">
        <w:rPr>
          <w:rFonts w:ascii="Garamond" w:eastAsia="MingLiU" w:hAnsi="Garamond"/>
          <w:i/>
          <w:noProof/>
          <w:sz w:val="20"/>
          <w:szCs w:val="20"/>
        </w:rPr>
        <w:t>et le commentaire</w:t>
      </w:r>
      <w:r w:rsidRPr="003716DE">
        <w:rPr>
          <w:rFonts w:ascii="Garamond" w:hAnsi="Garamond" w:cs="Courier New"/>
          <w:noProof/>
          <w:sz w:val="20"/>
          <w:szCs w:val="20"/>
        </w:rPr>
        <w:t xml:space="preserve">. </w:t>
      </w:r>
    </w:p>
    <w:p w:rsidR="00E71303" w:rsidRPr="003716DE" w:rsidRDefault="00E71303">
      <w:pPr>
        <w:rPr>
          <w:rFonts w:ascii="Garamond" w:hAnsi="Garamond" w:cs="Courier New"/>
          <w:noProof/>
          <w:sz w:val="20"/>
          <w:szCs w:val="20"/>
        </w:rPr>
      </w:pPr>
    </w:p>
    <w:p w:rsidR="00222952" w:rsidRDefault="00322A51" w:rsidP="00222952">
      <w:pPr>
        <w:rPr>
          <w:rFonts w:ascii="Garamond" w:hAnsi="Garamond" w:cs="Courier New"/>
          <w:noProof/>
          <w:sz w:val="20"/>
          <w:szCs w:val="20"/>
        </w:rPr>
      </w:pPr>
      <w:r w:rsidRPr="003716DE">
        <w:rPr>
          <w:rFonts w:ascii="Garamond" w:hAnsi="Garamond" w:cs="Courier New"/>
          <w:noProof/>
          <w:sz w:val="20"/>
          <w:szCs w:val="20"/>
        </w:rPr>
        <w:t xml:space="preserve">Ce </w:t>
      </w:r>
      <w:r w:rsidRPr="003716DE">
        <w:rPr>
          <w:rFonts w:ascii="Garamond" w:hAnsi="Garamond"/>
          <w:i/>
          <w:iCs/>
          <w:noProof/>
          <w:color w:val="0000CC"/>
          <w:sz w:val="20"/>
          <w:szCs w:val="20"/>
        </w:rPr>
        <w:t>rapport premier</w:t>
      </w:r>
      <w:r w:rsidR="003716DE">
        <w:rPr>
          <w:rFonts w:ascii="Garamond" w:hAnsi="Garamond" w:cs="Courier New"/>
          <w:noProof/>
          <w:sz w:val="20"/>
          <w:szCs w:val="20"/>
        </w:rPr>
        <w:t xml:space="preserve">, </w:t>
      </w:r>
      <w:r w:rsidRPr="003716DE">
        <w:rPr>
          <w:rFonts w:ascii="Garamond" w:hAnsi="Garamond" w:cs="Courier New"/>
          <w:noProof/>
          <w:sz w:val="20"/>
          <w:szCs w:val="20"/>
        </w:rPr>
        <w:t>qui aussi bien est gros de tous les autres</w:t>
      </w:r>
      <w:r w:rsidR="003716DE">
        <w:rPr>
          <w:rFonts w:ascii="Garamond" w:hAnsi="Garamond" w:cs="Courier New"/>
          <w:noProof/>
          <w:sz w:val="20"/>
          <w:szCs w:val="20"/>
        </w:rPr>
        <w:t xml:space="preserve">, </w:t>
      </w:r>
      <w:r w:rsidRPr="003716DE">
        <w:rPr>
          <w:rFonts w:ascii="Garamond" w:hAnsi="Garamond" w:cs="Courier New"/>
          <w:noProof/>
          <w:sz w:val="20"/>
          <w:szCs w:val="20"/>
        </w:rPr>
        <w:t xml:space="preserve">de </w:t>
      </w:r>
      <w:r w:rsidRPr="003716DE">
        <w:rPr>
          <w:noProof/>
          <w:color w:val="0000CC"/>
          <w:sz w:val="20"/>
          <w:szCs w:val="20"/>
        </w:rPr>
        <w:t>S</w:t>
      </w:r>
      <w:r w:rsidRPr="003716DE">
        <w:rPr>
          <w:noProof/>
          <w:color w:val="0000CC"/>
          <w:sz w:val="20"/>
          <w:szCs w:val="20"/>
          <w:vertAlign w:val="subscript"/>
        </w:rPr>
        <w:t>1</w:t>
      </w:r>
      <w:r w:rsidRPr="003716DE">
        <w:rPr>
          <w:rFonts w:ascii="Garamond" w:hAnsi="Garamond" w:cs="Courier New"/>
          <w:noProof/>
          <w:sz w:val="20"/>
          <w:szCs w:val="20"/>
        </w:rPr>
        <w:t xml:space="preserve"> à </w:t>
      </w:r>
      <w:r w:rsidRPr="003716DE">
        <w:rPr>
          <w:noProof/>
          <w:color w:val="0000CC"/>
          <w:sz w:val="20"/>
          <w:szCs w:val="20"/>
        </w:rPr>
        <w:t>S</w:t>
      </w:r>
      <w:r w:rsidRPr="003716DE">
        <w:rPr>
          <w:noProof/>
          <w:color w:val="0000CC"/>
          <w:sz w:val="20"/>
          <w:szCs w:val="20"/>
          <w:vertAlign w:val="subscript"/>
        </w:rPr>
        <w:t>2</w:t>
      </w:r>
      <w:r w:rsidRPr="003716DE">
        <w:rPr>
          <w:rFonts w:ascii="Garamond" w:hAnsi="Garamond" w:cs="Courier New"/>
          <w:noProof/>
          <w:sz w:val="20"/>
          <w:szCs w:val="20"/>
        </w:rPr>
        <w:t xml:space="preserve">, de </w:t>
      </w:r>
      <w:r w:rsidRPr="003716DE">
        <w:rPr>
          <w:rFonts w:ascii="Garamond" w:hAnsi="Garamond"/>
          <w:i/>
          <w:noProof/>
          <w:color w:val="0000CC"/>
          <w:sz w:val="20"/>
          <w:szCs w:val="20"/>
        </w:rPr>
        <w:t>ce signifiant qui représente le sujet pour un autre signifiant</w:t>
      </w:r>
      <w:r w:rsidRPr="003716DE">
        <w:rPr>
          <w:rFonts w:ascii="Garamond" w:hAnsi="Garamond" w:cs="Courier New"/>
          <w:noProof/>
          <w:sz w:val="20"/>
          <w:szCs w:val="20"/>
        </w:rPr>
        <w:t>, et dans l'essai que nous faisons de serrer ce dont il s'agit quant à l'</w:t>
      </w:r>
      <w:r w:rsidRPr="003716DE">
        <w:rPr>
          <w:rFonts w:ascii="Garamond" w:hAnsi="Garamond"/>
          <w:i/>
          <w:iCs/>
          <w:noProof/>
          <w:color w:val="0000CC"/>
          <w:sz w:val="20"/>
          <w:szCs w:val="20"/>
        </w:rPr>
        <w:t>autre</w:t>
      </w:r>
      <w:r w:rsidRPr="003716DE">
        <w:rPr>
          <w:rFonts w:ascii="Garamond" w:hAnsi="Garamond" w:cs="Courier New"/>
          <w:noProof/>
          <w:sz w:val="20"/>
          <w:szCs w:val="20"/>
        </w:rPr>
        <w:t xml:space="preserve"> de ces </w:t>
      </w:r>
      <w:r w:rsidRPr="003716DE">
        <w:rPr>
          <w:rFonts w:ascii="Garamond" w:hAnsi="Garamond" w:cs="Courier New"/>
          <w:i/>
          <w:iCs/>
          <w:noProof/>
          <w:sz w:val="20"/>
          <w:szCs w:val="20"/>
        </w:rPr>
        <w:t>signifiants</w:t>
      </w:r>
      <w:r w:rsidRPr="003716DE">
        <w:rPr>
          <w:rFonts w:ascii="Garamond" w:hAnsi="Garamond" w:cs="Courier New"/>
          <w:noProof/>
          <w:sz w:val="20"/>
          <w:szCs w:val="20"/>
        </w:rPr>
        <w:t>, nous essayons</w:t>
      </w:r>
      <w:r w:rsidR="003716DE">
        <w:rPr>
          <w:rFonts w:ascii="Garamond" w:hAnsi="Garamond" w:cs="Courier New"/>
          <w:noProof/>
          <w:sz w:val="20"/>
          <w:szCs w:val="20"/>
        </w:rPr>
        <w:t xml:space="preserve"> - </w:t>
      </w:r>
      <w:r w:rsidRPr="003716DE">
        <w:rPr>
          <w:rFonts w:ascii="Garamond" w:hAnsi="Garamond" w:cs="Courier New"/>
          <w:noProof/>
          <w:sz w:val="20"/>
          <w:szCs w:val="20"/>
        </w:rPr>
        <w:t>nous l'avons déjà inscrit</w:t>
      </w:r>
      <w:r w:rsidR="003716DE">
        <w:rPr>
          <w:rFonts w:ascii="Garamond" w:hAnsi="Garamond" w:cs="Courier New"/>
          <w:noProof/>
          <w:sz w:val="20"/>
          <w:szCs w:val="20"/>
        </w:rPr>
        <w:t xml:space="preserve"> - </w:t>
      </w:r>
      <w:r w:rsidRPr="003716DE">
        <w:rPr>
          <w:rFonts w:ascii="Garamond" w:hAnsi="Garamond" w:cs="Courier New"/>
          <w:noProof/>
          <w:sz w:val="20"/>
          <w:szCs w:val="20"/>
        </w:rPr>
        <w:t>d'ouvrir le champ où tout ce qui est signifiant second</w:t>
      </w:r>
      <w:r w:rsidR="00222952">
        <w:rPr>
          <w:rFonts w:ascii="Garamond" w:hAnsi="Garamond" w:cs="Courier New"/>
          <w:noProof/>
          <w:sz w:val="20"/>
          <w:szCs w:val="20"/>
        </w:rPr>
        <w:t>…</w:t>
      </w:r>
    </w:p>
    <w:p w:rsidR="00322A51" w:rsidRPr="003716DE" w:rsidRDefault="00322A51" w:rsidP="00222952">
      <w:pPr>
        <w:ind w:firstLine="708"/>
        <w:rPr>
          <w:rFonts w:ascii="Garamond" w:hAnsi="Garamond" w:cs="Courier New"/>
          <w:noProof/>
          <w:sz w:val="20"/>
          <w:szCs w:val="20"/>
        </w:rPr>
      </w:pPr>
      <w:r w:rsidRPr="003716DE">
        <w:rPr>
          <w:rFonts w:ascii="Garamond" w:hAnsi="Garamond"/>
          <w:i/>
          <w:noProof/>
          <w:color w:val="0000CC"/>
          <w:sz w:val="20"/>
          <w:szCs w:val="20"/>
        </w:rPr>
        <w:t>c'est</w:t>
      </w:r>
      <w:r w:rsidR="003716DE">
        <w:rPr>
          <w:rFonts w:ascii="Garamond" w:hAnsi="Garamond"/>
          <w:i/>
          <w:noProof/>
          <w:color w:val="0000CC"/>
          <w:sz w:val="20"/>
          <w:szCs w:val="20"/>
        </w:rPr>
        <w:t>-</w:t>
      </w:r>
      <w:r w:rsidRPr="003716DE">
        <w:rPr>
          <w:rFonts w:ascii="Garamond" w:hAnsi="Garamond"/>
          <w:i/>
          <w:noProof/>
          <w:color w:val="0000CC"/>
          <w:sz w:val="20"/>
          <w:szCs w:val="20"/>
        </w:rPr>
        <w:t>à</w:t>
      </w:r>
      <w:r w:rsidR="003716DE">
        <w:rPr>
          <w:rFonts w:ascii="Garamond" w:hAnsi="Garamond"/>
          <w:i/>
          <w:noProof/>
          <w:color w:val="0000CC"/>
          <w:sz w:val="20"/>
          <w:szCs w:val="20"/>
        </w:rPr>
        <w:t>-</w:t>
      </w:r>
      <w:r w:rsidRPr="003716DE">
        <w:rPr>
          <w:rFonts w:ascii="Garamond" w:hAnsi="Garamond"/>
          <w:i/>
          <w:noProof/>
          <w:color w:val="0000CC"/>
          <w:sz w:val="20"/>
          <w:szCs w:val="20"/>
        </w:rPr>
        <w:t>dire le corps</w:t>
      </w:r>
      <w:r w:rsidR="00E71303" w:rsidRPr="003716DE">
        <w:rPr>
          <w:rFonts w:ascii="Garamond" w:hAnsi="Garamond"/>
          <w:i/>
          <w:noProof/>
          <w:color w:val="0000CC"/>
          <w:sz w:val="20"/>
          <w:szCs w:val="20"/>
        </w:rPr>
        <w:t> </w:t>
      </w:r>
      <w:r w:rsidR="00E71303" w:rsidRPr="003716DE">
        <w:rPr>
          <w:rFonts w:ascii="Garamond" w:hAnsi="Garamond"/>
          <w:i/>
          <w:noProof/>
          <w:sz w:val="20"/>
          <w:szCs w:val="20"/>
        </w:rPr>
        <w:t>:</w:t>
      </w:r>
      <w:r w:rsidRPr="003716DE">
        <w:rPr>
          <w:rFonts w:ascii="Garamond" w:hAnsi="Garamond"/>
          <w:i/>
          <w:noProof/>
          <w:sz w:val="20"/>
          <w:szCs w:val="20"/>
        </w:rPr>
        <w:t xml:space="preserve"> </w:t>
      </w:r>
      <w:r w:rsidRPr="003716DE">
        <w:rPr>
          <w:rFonts w:ascii="Garamond" w:hAnsi="Garamond"/>
          <w:i/>
          <w:noProof/>
          <w:color w:val="0000CC"/>
          <w:sz w:val="20"/>
          <w:szCs w:val="20"/>
        </w:rPr>
        <w:t xml:space="preserve">ce au niveau de quoi par </w:t>
      </w:r>
      <w:r w:rsidRPr="003716DE">
        <w:rPr>
          <w:rFonts w:ascii="Garamond" w:hAnsi="Garamond"/>
          <w:i/>
          <w:iCs/>
          <w:noProof/>
          <w:color w:val="0000CC"/>
          <w:sz w:val="20"/>
          <w:szCs w:val="20"/>
        </w:rPr>
        <w:t>un signifiant</w:t>
      </w:r>
      <w:r w:rsidRPr="003716DE">
        <w:rPr>
          <w:rFonts w:ascii="Garamond" w:hAnsi="Garamond"/>
          <w:i/>
          <w:noProof/>
          <w:color w:val="0000CC"/>
          <w:sz w:val="20"/>
          <w:szCs w:val="20"/>
        </w:rPr>
        <w:t xml:space="preserve"> va être représenté </w:t>
      </w:r>
      <w:r w:rsidRPr="003716DE">
        <w:rPr>
          <w:rFonts w:ascii="Garamond" w:hAnsi="Garamond"/>
          <w:i/>
          <w:iCs/>
          <w:noProof/>
          <w:color w:val="0000CC"/>
          <w:sz w:val="20"/>
          <w:szCs w:val="20"/>
        </w:rPr>
        <w:t>le sujet</w:t>
      </w:r>
    </w:p>
    <w:p w:rsidR="00222952" w:rsidRDefault="00322A51">
      <w:pPr>
        <w:rPr>
          <w:rFonts w:ascii="Garamond" w:hAnsi="Garamond" w:cs="Courier New"/>
          <w:noProof/>
          <w:sz w:val="20"/>
          <w:szCs w:val="20"/>
        </w:rPr>
      </w:pPr>
      <w:r w:rsidRPr="003716DE">
        <w:rPr>
          <w:rFonts w:ascii="Garamond" w:hAnsi="Garamond" w:cs="Courier New"/>
          <w:noProof/>
          <w:sz w:val="20"/>
          <w:szCs w:val="20"/>
        </w:rPr>
        <w:t xml:space="preserve">…de l'inscrire au lieu du </w:t>
      </w:r>
      <w:r w:rsidRPr="00222952">
        <w:rPr>
          <w:noProof/>
          <w:color w:val="0000CC"/>
          <w:sz w:val="20"/>
          <w:szCs w:val="20"/>
        </w:rPr>
        <w:t>A</w:t>
      </w:r>
      <w:r w:rsidRPr="003716DE">
        <w:rPr>
          <w:rFonts w:ascii="Garamond" w:hAnsi="Garamond" w:cs="Courier New"/>
          <w:noProof/>
          <w:sz w:val="20"/>
          <w:szCs w:val="20"/>
        </w:rPr>
        <w:t xml:space="preserve">. </w:t>
      </w:r>
    </w:p>
    <w:p w:rsidR="00222952" w:rsidRPr="003716DE" w:rsidRDefault="00222952" w:rsidP="00222952">
      <w:pPr>
        <w:jc w:val="center"/>
        <w:rPr>
          <w:rFonts w:ascii="Garamond" w:hAnsi="Garamond" w:cs="Courier New"/>
          <w:noProof/>
          <w:sz w:val="20"/>
          <w:szCs w:val="20"/>
        </w:rPr>
      </w:pPr>
      <w:r>
        <w:rPr>
          <w:rFonts w:ascii="Garamond" w:hAnsi="Garamond" w:cs="Courier New"/>
          <w:noProof/>
          <w:sz w:val="20"/>
          <w:szCs w:val="20"/>
        </w:rPr>
        <w:drawing>
          <wp:inline distT="0" distB="0" distL="0" distR="0">
            <wp:extent cx="573506" cy="380518"/>
            <wp:effectExtent l="0" t="0" r="0" b="0"/>
            <wp:docPr id="63" name="Image 63" descr="C:\Users\Alain\Desktop\Lacan séminaires\Ressources\Doc S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7\3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3683" cy="380635"/>
                    </a:xfrm>
                    <a:prstGeom prst="rect">
                      <a:avLst/>
                    </a:prstGeom>
                    <a:noFill/>
                    <a:ln>
                      <a:noFill/>
                    </a:ln>
                  </pic:spPr>
                </pic:pic>
              </a:graphicData>
            </a:graphic>
          </wp:inline>
        </w:drawing>
      </w:r>
      <w:r>
        <w:rPr>
          <w:rFonts w:ascii="Garamond" w:hAnsi="Garamond" w:cs="Courier New"/>
          <w:noProof/>
          <w:sz w:val="20"/>
          <w:szCs w:val="20"/>
        </w:rPr>
        <w:t xml:space="preserve">            </w:t>
      </w:r>
      <w:r>
        <w:rPr>
          <w:rFonts w:ascii="Garamond" w:hAnsi="Garamond" w:cs="Courier New"/>
          <w:noProof/>
          <w:sz w:val="20"/>
          <w:szCs w:val="20"/>
        </w:rPr>
        <w:drawing>
          <wp:inline distT="0" distB="0" distL="0" distR="0">
            <wp:extent cx="882316" cy="297245"/>
            <wp:effectExtent l="0" t="0" r="0" b="0"/>
            <wp:docPr id="66" name="Image 66" descr="C:\Users\Alain\Desktop\Lacan séminaires\Ressources\Doc S1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6\10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84135" cy="297858"/>
                    </a:xfrm>
                    <a:prstGeom prst="rect">
                      <a:avLst/>
                    </a:prstGeom>
                    <a:noFill/>
                    <a:ln>
                      <a:noFill/>
                    </a:ln>
                  </pic:spPr>
                </pic:pic>
              </a:graphicData>
            </a:graphic>
          </wp:inline>
        </w:drawing>
      </w:r>
    </w:p>
    <w:p w:rsidR="00322A51" w:rsidRPr="003716DE" w:rsidRDefault="00322A51">
      <w:pPr>
        <w:rPr>
          <w:rFonts w:ascii="Garamond" w:hAnsi="Garamond" w:cs="Courier New"/>
          <w:noProof/>
          <w:sz w:val="20"/>
          <w:szCs w:val="20"/>
        </w:rPr>
      </w:pPr>
    </w:p>
    <w:p w:rsidR="00222952" w:rsidRDefault="00322A51">
      <w:pPr>
        <w:rPr>
          <w:rFonts w:ascii="Garamond" w:hAnsi="Garamond" w:cs="Courier New"/>
          <w:noProof/>
          <w:sz w:val="20"/>
          <w:szCs w:val="20"/>
        </w:rPr>
      </w:pPr>
      <w:r w:rsidRPr="003716DE">
        <w:rPr>
          <w:rFonts w:ascii="Garamond" w:hAnsi="Garamond" w:cs="Courier New"/>
          <w:noProof/>
          <w:sz w:val="20"/>
          <w:szCs w:val="20"/>
        </w:rPr>
        <w:t xml:space="preserve">Ce lieu qui est </w:t>
      </w:r>
      <w:r w:rsidRPr="00222952">
        <w:rPr>
          <w:rFonts w:ascii="Garamond" w:hAnsi="Garamond" w:cs="Courier New"/>
          <w:i/>
          <w:noProof/>
          <w:color w:val="0000CC"/>
          <w:sz w:val="20"/>
          <w:szCs w:val="20"/>
        </w:rPr>
        <w:t>le grand Autre</w:t>
      </w:r>
      <w:r w:rsidRPr="003716DE">
        <w:rPr>
          <w:rFonts w:ascii="Garamond" w:hAnsi="Garamond" w:cs="Courier New"/>
          <w:noProof/>
          <w:sz w:val="20"/>
          <w:szCs w:val="20"/>
        </w:rPr>
        <w:t xml:space="preserve"> et dont je pense vous vous souvenez assez qu'à inscrire ainsi ce dont il s'agit, </w:t>
      </w:r>
    </w:p>
    <w:p w:rsidR="00222952" w:rsidRDefault="00322A51">
      <w:pPr>
        <w:rPr>
          <w:rFonts w:ascii="Garamond" w:hAnsi="Garamond" w:cs="Courier New"/>
          <w:noProof/>
          <w:sz w:val="20"/>
          <w:szCs w:val="20"/>
        </w:rPr>
      </w:pPr>
      <w:r w:rsidRPr="003716DE">
        <w:rPr>
          <w:rFonts w:ascii="Garamond" w:hAnsi="Garamond" w:cs="Courier New"/>
          <w:noProof/>
          <w:sz w:val="20"/>
          <w:szCs w:val="20"/>
        </w:rPr>
        <w:t xml:space="preserve">nous ne pourrons faire, au niveau de l'inscription même de </w:t>
      </w:r>
      <w:r w:rsidRPr="00222952">
        <w:rPr>
          <w:noProof/>
          <w:color w:val="0000CC"/>
          <w:sz w:val="20"/>
          <w:szCs w:val="20"/>
        </w:rPr>
        <w:t>S</w:t>
      </w:r>
      <w:r w:rsidRPr="00222952">
        <w:rPr>
          <w:noProof/>
          <w:color w:val="0000CC"/>
          <w:sz w:val="20"/>
          <w:szCs w:val="20"/>
          <w:vertAlign w:val="subscript"/>
        </w:rPr>
        <w:t>2</w:t>
      </w:r>
      <w:r w:rsidRPr="003716DE">
        <w:rPr>
          <w:rFonts w:ascii="Garamond" w:hAnsi="Garamond" w:cs="Courier New"/>
          <w:noProof/>
          <w:sz w:val="20"/>
          <w:szCs w:val="20"/>
        </w:rPr>
        <w:t xml:space="preserve"> que de répéter que pour tout ce qui suit,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à savoir tout ce qui peut s'inscrire à la suite, nous devons remettre </w:t>
      </w:r>
      <w:r w:rsidRPr="003716DE">
        <w:rPr>
          <w:rFonts w:ascii="Garamond" w:hAnsi="Garamond"/>
          <w:i/>
          <w:noProof/>
          <w:color w:val="0000CC"/>
          <w:sz w:val="20"/>
          <w:szCs w:val="20"/>
        </w:rPr>
        <w:t>la marque du A comme lieu d'inscription</w:t>
      </w:r>
      <w:r w:rsidRPr="003716DE">
        <w:rPr>
          <w:rFonts w:ascii="Garamond" w:hAnsi="Garamond" w:cs="Courier New"/>
          <w:noProof/>
          <w:sz w:val="20"/>
          <w:szCs w:val="20"/>
        </w:rPr>
        <w:t xml:space="preserve">, </w:t>
      </w:r>
    </w:p>
    <w:p w:rsidR="00322A51" w:rsidRPr="003716DE" w:rsidRDefault="00322A51">
      <w:pPr>
        <w:rPr>
          <w:rFonts w:ascii="Garamond" w:hAnsi="Garamond" w:cs="Courier New"/>
          <w:i/>
          <w:noProof/>
          <w:sz w:val="20"/>
          <w:szCs w:val="20"/>
        </w:rPr>
      </w:pPr>
      <w:r w:rsidRPr="003716DE">
        <w:rPr>
          <w:rFonts w:ascii="Garamond" w:hAnsi="Garamond" w:cs="Courier New"/>
          <w:noProof/>
          <w:sz w:val="20"/>
          <w:szCs w:val="20"/>
        </w:rPr>
        <w:t>c'est</w:t>
      </w:r>
      <w:r w:rsidR="00222952">
        <w:rPr>
          <w:rFonts w:ascii="Garamond" w:hAnsi="Garamond" w:cs="Courier New"/>
          <w:noProof/>
          <w:sz w:val="20"/>
          <w:szCs w:val="20"/>
        </w:rPr>
        <w:t>-</w:t>
      </w:r>
      <w:r w:rsidRPr="003716DE">
        <w:rPr>
          <w:rFonts w:ascii="Garamond" w:hAnsi="Garamond" w:cs="Courier New"/>
          <w:noProof/>
          <w:sz w:val="20"/>
          <w:szCs w:val="20"/>
        </w:rPr>
        <w:t>à</w:t>
      </w:r>
      <w:r w:rsidR="00222952">
        <w:rPr>
          <w:rFonts w:ascii="Garamond" w:hAnsi="Garamond" w:cs="Courier New"/>
          <w:noProof/>
          <w:sz w:val="20"/>
          <w:szCs w:val="20"/>
        </w:rPr>
        <w:t>-</w:t>
      </w:r>
      <w:r w:rsidRPr="003716DE">
        <w:rPr>
          <w:rFonts w:ascii="Garamond" w:hAnsi="Garamond" w:cs="Courier New"/>
          <w:noProof/>
          <w:sz w:val="20"/>
          <w:szCs w:val="20"/>
        </w:rPr>
        <w:t>dire de voir en somme se creuser de ce que j'ai appelé la dernière fois l'« </w:t>
      </w:r>
      <w:r w:rsidRPr="003716DE">
        <w:rPr>
          <w:rFonts w:ascii="Garamond" w:hAnsi="Garamond"/>
          <w:i/>
          <w:iCs/>
          <w:noProof/>
          <w:color w:val="0000CC"/>
          <w:sz w:val="20"/>
          <w:szCs w:val="20"/>
        </w:rPr>
        <w:t>en</w:t>
      </w:r>
      <w:r w:rsidRPr="003716DE">
        <w:rPr>
          <w:rFonts w:ascii="Garamond" w:hAnsi="Garamond"/>
          <w:i/>
          <w:iCs/>
          <w:noProof/>
          <w:color w:val="0000CC"/>
          <w:sz w:val="20"/>
          <w:szCs w:val="20"/>
        </w:rPr>
        <w:softHyphen/>
      </w:r>
      <w:r w:rsidR="00222952">
        <w:rPr>
          <w:rFonts w:ascii="Garamond" w:hAnsi="Garamond"/>
          <w:i/>
          <w:iCs/>
          <w:noProof/>
          <w:color w:val="0000CC"/>
          <w:sz w:val="20"/>
          <w:szCs w:val="20"/>
        </w:rPr>
        <w:t>-</w:t>
      </w:r>
      <w:r w:rsidRPr="003716DE">
        <w:rPr>
          <w:rFonts w:ascii="Garamond" w:hAnsi="Garamond"/>
          <w:i/>
          <w:iCs/>
          <w:noProof/>
          <w:color w:val="0000CC"/>
          <w:sz w:val="20"/>
          <w:szCs w:val="20"/>
        </w:rPr>
        <w:t>forme de ce A</w:t>
      </w:r>
      <w:r w:rsidRPr="003716DE">
        <w:rPr>
          <w:rFonts w:ascii="Garamond" w:hAnsi="Garamond" w:cs="Courier New"/>
          <w:iCs/>
          <w:noProof/>
          <w:sz w:val="20"/>
          <w:szCs w:val="20"/>
        </w:rPr>
        <w:t> »</w:t>
      </w:r>
      <w:r w:rsidRPr="003716DE">
        <w:rPr>
          <w:rFonts w:ascii="Garamond" w:hAnsi="Garamond" w:cs="Courier New"/>
          <w:i/>
          <w:noProof/>
          <w:sz w:val="20"/>
          <w:szCs w:val="20"/>
        </w:rPr>
        <w:t>…</w:t>
      </w:r>
    </w:p>
    <w:p w:rsidR="00322A51" w:rsidRPr="003716DE" w:rsidRDefault="00322A51">
      <w:pPr>
        <w:ind w:firstLine="708"/>
        <w:rPr>
          <w:rFonts w:ascii="Garamond" w:hAnsi="Garamond" w:cs="Courier New"/>
          <w:noProof/>
          <w:sz w:val="20"/>
          <w:szCs w:val="20"/>
        </w:rPr>
      </w:pPr>
      <w:r w:rsidRPr="003716DE">
        <w:rPr>
          <w:rFonts w:ascii="Garamond" w:hAnsi="Garamond" w:cs="Courier New"/>
          <w:noProof/>
          <w:sz w:val="20"/>
          <w:szCs w:val="20"/>
        </w:rPr>
        <w:t>c'est un nom nouveau que nous ferons à notre usage …</w:t>
      </w:r>
      <w:r w:rsidRPr="003716DE">
        <w:rPr>
          <w:rFonts w:ascii="Garamond" w:hAnsi="Garamond" w:cs="Courier New"/>
          <w:iCs/>
          <w:noProof/>
          <w:sz w:val="20"/>
          <w:szCs w:val="20"/>
        </w:rPr>
        <w:t>l</w:t>
      </w:r>
      <w:r w:rsidR="00D14D9C" w:rsidRPr="003716DE">
        <w:rPr>
          <w:rFonts w:ascii="Garamond" w:hAnsi="Garamond" w:cs="Courier New"/>
          <w:iCs/>
          <w:noProof/>
          <w:sz w:val="20"/>
          <w:szCs w:val="20"/>
        </w:rPr>
        <w:t>’</w:t>
      </w:r>
      <w:r w:rsidRPr="003716DE">
        <w:rPr>
          <w:rFonts w:ascii="Garamond" w:hAnsi="Garamond"/>
          <w:i/>
          <w:iCs/>
          <w:noProof/>
          <w:color w:val="0000FF"/>
          <w:sz w:val="20"/>
          <w:szCs w:val="20"/>
        </w:rPr>
        <w:t xml:space="preserve"> </w:t>
      </w:r>
      <w:r w:rsidRPr="003716DE">
        <w:rPr>
          <w:rFonts w:ascii="Garamond" w:hAnsi="Garamond"/>
          <w:i/>
          <w:iCs/>
          <w:noProof/>
          <w:color w:val="0000CC"/>
          <w:sz w:val="20"/>
          <w:szCs w:val="20"/>
        </w:rPr>
        <w:t>en</w:t>
      </w:r>
      <w:r w:rsidRPr="003716DE">
        <w:rPr>
          <w:rFonts w:ascii="Garamond" w:hAnsi="Garamond"/>
          <w:i/>
          <w:iCs/>
          <w:noProof/>
          <w:color w:val="0000CC"/>
          <w:sz w:val="20"/>
          <w:szCs w:val="20"/>
        </w:rPr>
        <w:softHyphen/>
      </w:r>
      <w:r w:rsidR="00222952">
        <w:rPr>
          <w:rFonts w:ascii="Garamond" w:hAnsi="Garamond"/>
          <w:i/>
          <w:iCs/>
          <w:noProof/>
          <w:color w:val="0000CC"/>
          <w:sz w:val="20"/>
          <w:szCs w:val="20"/>
        </w:rPr>
        <w:t>-</w:t>
      </w:r>
      <w:r w:rsidRPr="003716DE">
        <w:rPr>
          <w:rFonts w:ascii="Garamond" w:hAnsi="Garamond"/>
          <w:i/>
          <w:iCs/>
          <w:noProof/>
          <w:color w:val="0000CC"/>
          <w:sz w:val="20"/>
          <w:szCs w:val="20"/>
        </w:rPr>
        <w:t>forme du  A</w:t>
      </w:r>
      <w:r w:rsidRPr="003716DE">
        <w:rPr>
          <w:rFonts w:ascii="Garamond" w:hAnsi="Garamond" w:cs="Courier New"/>
          <w:noProof/>
          <w:sz w:val="20"/>
          <w:szCs w:val="20"/>
        </w:rPr>
        <w:t xml:space="preserve">, à savoir le </w:t>
      </w:r>
      <w:r w:rsidRPr="00222952">
        <w:rPr>
          <w:i/>
          <w:noProof/>
          <w:color w:val="0000CC"/>
          <w:sz w:val="20"/>
          <w:szCs w:val="20"/>
        </w:rPr>
        <w:t>a</w:t>
      </w:r>
      <w:r w:rsidRPr="003716DE">
        <w:rPr>
          <w:rFonts w:ascii="Garamond" w:hAnsi="Garamond" w:cs="Courier New"/>
          <w:noProof/>
          <w:sz w:val="20"/>
          <w:szCs w:val="20"/>
        </w:rPr>
        <w:t xml:space="preserve"> qui le troue.</w:t>
      </w:r>
    </w:p>
    <w:p w:rsidR="00322A51" w:rsidRPr="003716DE" w:rsidRDefault="00322A51">
      <w:pPr>
        <w:rPr>
          <w:rFonts w:ascii="Garamond" w:hAnsi="Garamond" w:cs="Courier New"/>
          <w:noProof/>
          <w:sz w:val="20"/>
          <w:szCs w:val="20"/>
        </w:rPr>
      </w:pPr>
    </w:p>
    <w:p w:rsidR="00322A51" w:rsidRPr="003716DE" w:rsidRDefault="00322A51">
      <w:pPr>
        <w:pStyle w:val="Titre3"/>
        <w:rPr>
          <w:rFonts w:ascii="Garamond" w:hAnsi="Garamond"/>
          <w:sz w:val="20"/>
          <w:szCs w:val="20"/>
        </w:rPr>
      </w:pPr>
      <w:r w:rsidRPr="003716DE">
        <w:rPr>
          <w:rFonts w:ascii="Garamond" w:hAnsi="Garamond"/>
          <w:sz w:val="20"/>
          <w:szCs w:val="20"/>
        </w:rPr>
        <w:t>Arrêtons</w:t>
      </w:r>
      <w:r w:rsidR="00222952">
        <w:rPr>
          <w:rFonts w:ascii="Garamond" w:hAnsi="Garamond"/>
          <w:sz w:val="20"/>
          <w:szCs w:val="20"/>
        </w:rPr>
        <w:t>-</w:t>
      </w:r>
      <w:r w:rsidRPr="003716DE">
        <w:rPr>
          <w:rFonts w:ascii="Garamond" w:hAnsi="Garamond"/>
          <w:sz w:val="20"/>
          <w:szCs w:val="20"/>
        </w:rPr>
        <w:t>nous un instant…</w:t>
      </w:r>
    </w:p>
    <w:p w:rsidR="00222952" w:rsidRDefault="00322A51" w:rsidP="00222952">
      <w:pPr>
        <w:ind w:left="708"/>
        <w:rPr>
          <w:rFonts w:ascii="Garamond" w:hAnsi="Garamond" w:cs="Courier New"/>
          <w:noProof/>
          <w:sz w:val="20"/>
          <w:szCs w:val="20"/>
        </w:rPr>
      </w:pPr>
      <w:r w:rsidRPr="003716DE">
        <w:rPr>
          <w:rFonts w:ascii="Garamond" w:hAnsi="Garamond" w:cs="Courier New"/>
          <w:noProof/>
          <w:sz w:val="20"/>
          <w:szCs w:val="20"/>
        </w:rPr>
        <w:t xml:space="preserve">sur ceci que je considère comme assez acquis pour avoir été, j'en ai recueilli témoignage, </w:t>
      </w:r>
    </w:p>
    <w:p w:rsidR="00322A51" w:rsidRPr="003716DE" w:rsidRDefault="00322A51" w:rsidP="00222952">
      <w:pPr>
        <w:ind w:left="708"/>
        <w:rPr>
          <w:rFonts w:ascii="Garamond" w:hAnsi="Garamond" w:cs="Courier New"/>
          <w:noProof/>
          <w:sz w:val="20"/>
          <w:szCs w:val="20"/>
        </w:rPr>
      </w:pPr>
      <w:r w:rsidRPr="003716DE">
        <w:rPr>
          <w:rFonts w:ascii="Garamond" w:hAnsi="Garamond" w:cs="Courier New"/>
          <w:noProof/>
          <w:sz w:val="20"/>
          <w:szCs w:val="20"/>
        </w:rPr>
        <w:t>sensible à certains qui ont trouvé quelque évidence, j'entends de maniement clinique</w:t>
      </w:r>
    </w:p>
    <w:p w:rsidR="00347721" w:rsidRDefault="00322A51">
      <w:pPr>
        <w:rPr>
          <w:rFonts w:ascii="Garamond" w:hAnsi="Garamond" w:cs="Courier New"/>
          <w:noProof/>
          <w:sz w:val="20"/>
          <w:szCs w:val="20"/>
        </w:rPr>
      </w:pPr>
      <w:r w:rsidRPr="003716DE">
        <w:rPr>
          <w:rFonts w:ascii="Garamond" w:hAnsi="Garamond" w:cs="Courier New"/>
          <w:noProof/>
          <w:sz w:val="20"/>
          <w:szCs w:val="20"/>
        </w:rPr>
        <w:t xml:space="preserve">…à cet </w:t>
      </w:r>
      <w:r w:rsidRPr="003716DE">
        <w:rPr>
          <w:rFonts w:ascii="Garamond" w:hAnsi="Garamond"/>
          <w:i/>
          <w:iCs/>
          <w:noProof/>
          <w:color w:val="0000CC"/>
          <w:sz w:val="20"/>
          <w:szCs w:val="20"/>
        </w:rPr>
        <w:t>en</w:t>
      </w:r>
      <w:r w:rsidR="00222952">
        <w:rPr>
          <w:rFonts w:ascii="Garamond" w:hAnsi="Garamond"/>
          <w:i/>
          <w:iCs/>
          <w:noProof/>
          <w:color w:val="0000CC"/>
          <w:sz w:val="20"/>
          <w:szCs w:val="20"/>
        </w:rPr>
        <w:t>-</w:t>
      </w:r>
      <w:r w:rsidRPr="003716DE">
        <w:rPr>
          <w:rFonts w:ascii="Garamond" w:hAnsi="Garamond"/>
          <w:i/>
          <w:iCs/>
          <w:noProof/>
          <w:color w:val="0000CC"/>
          <w:sz w:val="20"/>
          <w:szCs w:val="20"/>
        </w:rPr>
        <w:softHyphen/>
        <w:t xml:space="preserve">forme du  </w:t>
      </w:r>
      <w:r w:rsidRPr="00222952">
        <w:rPr>
          <w:iCs/>
          <w:noProof/>
          <w:color w:val="0000CC"/>
          <w:sz w:val="20"/>
          <w:szCs w:val="20"/>
        </w:rPr>
        <w:t>A</w:t>
      </w:r>
      <w:r w:rsidRPr="003716DE">
        <w:rPr>
          <w:rFonts w:ascii="Garamond" w:hAnsi="Garamond" w:cs="Courier New"/>
          <w:noProof/>
          <w:sz w:val="20"/>
          <w:szCs w:val="20"/>
        </w:rPr>
        <w:t xml:space="preserve">, formule destinée à montrer ce qu'il en est vraiment du </w:t>
      </w:r>
      <w:r w:rsidR="00222952" w:rsidRPr="00222952">
        <w:rPr>
          <w:i/>
          <w:noProof/>
          <w:color w:val="0000CC"/>
          <w:sz w:val="20"/>
          <w:szCs w:val="20"/>
        </w:rPr>
        <w:t>a</w:t>
      </w:r>
      <w:r w:rsidRPr="003716DE">
        <w:rPr>
          <w:rFonts w:ascii="Garamond" w:hAnsi="Garamond" w:cs="Courier New"/>
          <w:noProof/>
          <w:sz w:val="20"/>
          <w:szCs w:val="20"/>
        </w:rPr>
        <w:t xml:space="preserve">, à savoir de la structure topologique du </w:t>
      </w:r>
      <w:r w:rsidRPr="00222952">
        <w:rPr>
          <w:noProof/>
          <w:color w:val="0000CC"/>
          <w:sz w:val="20"/>
          <w:szCs w:val="20"/>
        </w:rPr>
        <w:t>A</w:t>
      </w:r>
      <w:r w:rsidRPr="003716DE">
        <w:rPr>
          <w:rFonts w:ascii="Garamond" w:hAnsi="Garamond" w:cs="Courier New"/>
          <w:noProof/>
          <w:sz w:val="20"/>
          <w:szCs w:val="20"/>
        </w:rPr>
        <w:t xml:space="preserve"> </w:t>
      </w:r>
    </w:p>
    <w:p w:rsidR="009D1A1F" w:rsidRPr="003716DE" w:rsidRDefault="00322A51">
      <w:pPr>
        <w:rPr>
          <w:rFonts w:ascii="Garamond" w:hAnsi="Garamond" w:cs="Courier New"/>
          <w:noProof/>
          <w:sz w:val="20"/>
          <w:szCs w:val="20"/>
        </w:rPr>
      </w:pPr>
      <w:r w:rsidRPr="003716DE">
        <w:rPr>
          <w:rFonts w:ascii="Garamond" w:hAnsi="Garamond" w:cs="Courier New"/>
          <w:noProof/>
          <w:sz w:val="20"/>
          <w:szCs w:val="20"/>
        </w:rPr>
        <w:t>lui</w:t>
      </w:r>
      <w:r w:rsidR="00222952">
        <w:rPr>
          <w:rFonts w:ascii="Garamond" w:hAnsi="Garamond" w:cs="Courier New"/>
          <w:noProof/>
          <w:sz w:val="20"/>
          <w:szCs w:val="20"/>
        </w:rPr>
        <w:t>-</w:t>
      </w:r>
      <w:r w:rsidRPr="003716DE">
        <w:rPr>
          <w:rFonts w:ascii="Garamond" w:hAnsi="Garamond" w:cs="Courier New"/>
          <w:noProof/>
          <w:sz w:val="20"/>
          <w:szCs w:val="20"/>
        </w:rPr>
        <w:t xml:space="preserve">même, de ce qui fait que le </w:t>
      </w:r>
      <w:r w:rsidRPr="00222952">
        <w:rPr>
          <w:noProof/>
          <w:color w:val="0000CC"/>
          <w:sz w:val="20"/>
          <w:szCs w:val="20"/>
        </w:rPr>
        <w:t>A</w:t>
      </w:r>
      <w:r w:rsidRPr="003716DE">
        <w:rPr>
          <w:rFonts w:ascii="Garamond" w:hAnsi="Garamond" w:cs="Courier New"/>
          <w:noProof/>
          <w:sz w:val="20"/>
          <w:szCs w:val="20"/>
        </w:rPr>
        <w:t xml:space="preserve"> </w:t>
      </w:r>
      <w:r w:rsidRPr="003716DE">
        <w:rPr>
          <w:rFonts w:ascii="Garamond" w:hAnsi="Garamond" w:cs="Courier New"/>
          <w:i/>
          <w:noProof/>
          <w:sz w:val="20"/>
          <w:szCs w:val="20"/>
        </w:rPr>
        <w:t xml:space="preserve">n'est pas </w:t>
      </w:r>
      <w:r w:rsidRPr="003716DE">
        <w:rPr>
          <w:rFonts w:ascii="Garamond" w:hAnsi="Garamond"/>
          <w:i/>
          <w:noProof/>
          <w:sz w:val="20"/>
          <w:szCs w:val="20"/>
        </w:rPr>
        <w:t>complet</w:t>
      </w:r>
      <w:r w:rsidRPr="003716DE">
        <w:rPr>
          <w:rFonts w:ascii="Garamond" w:hAnsi="Garamond" w:cs="Courier New"/>
          <w:noProof/>
          <w:sz w:val="20"/>
          <w:szCs w:val="20"/>
        </w:rPr>
        <w:t xml:space="preserve">, n'est pas identifiable à un </w:t>
      </w:r>
      <w:r w:rsidR="00E71303" w:rsidRPr="003716DE">
        <w:rPr>
          <w:rFonts w:ascii="Garamond" w:hAnsi="Garamond"/>
          <w:i/>
          <w:noProof/>
          <w:color w:val="0000CC"/>
          <w:sz w:val="20"/>
          <w:szCs w:val="20"/>
        </w:rPr>
        <w:t>Un</w:t>
      </w:r>
      <w:r w:rsidRPr="003716DE">
        <w:rPr>
          <w:rFonts w:ascii="Garamond" w:hAnsi="Garamond" w:cs="Courier New"/>
          <w:noProof/>
          <w:sz w:val="20"/>
          <w:szCs w:val="20"/>
        </w:rPr>
        <w:t>, en aucun cas à un tout</w:t>
      </w:r>
      <w:r w:rsidR="009D1A1F" w:rsidRPr="003716DE">
        <w:rPr>
          <w:rFonts w:ascii="Garamond" w:hAnsi="Garamond" w:cs="Courier New"/>
          <w:noProof/>
          <w:sz w:val="20"/>
          <w:szCs w:val="20"/>
        </w:rPr>
        <w:t>.</w:t>
      </w:r>
      <w:r w:rsidRPr="003716DE">
        <w:rPr>
          <w:rFonts w:ascii="Garamond" w:hAnsi="Garamond" w:cs="Courier New"/>
          <w:noProof/>
          <w:sz w:val="20"/>
          <w:szCs w:val="20"/>
        </w:rPr>
        <w:t xml:space="preserve"> </w:t>
      </w:r>
    </w:p>
    <w:p w:rsidR="009D1A1F" w:rsidRPr="003716DE" w:rsidRDefault="009D1A1F">
      <w:pPr>
        <w:rPr>
          <w:rFonts w:ascii="Garamond" w:hAnsi="Garamond" w:cs="Courier New"/>
          <w:noProof/>
          <w:sz w:val="20"/>
          <w:szCs w:val="20"/>
        </w:rPr>
      </w:pPr>
    </w:p>
    <w:p w:rsidR="00322A51" w:rsidRPr="003716DE" w:rsidRDefault="009D1A1F">
      <w:pPr>
        <w:rPr>
          <w:rFonts w:ascii="Garamond" w:hAnsi="Garamond" w:cs="Courier New"/>
          <w:noProof/>
          <w:sz w:val="20"/>
          <w:szCs w:val="20"/>
        </w:rPr>
      </w:pPr>
      <w:r w:rsidRPr="003716DE">
        <w:rPr>
          <w:rFonts w:ascii="Garamond" w:hAnsi="Garamond" w:cs="Courier New"/>
          <w:noProof/>
          <w:sz w:val="20"/>
          <w:szCs w:val="20"/>
        </w:rPr>
        <w:t>E</w:t>
      </w:r>
      <w:r w:rsidR="00322A51" w:rsidRPr="003716DE">
        <w:rPr>
          <w:rFonts w:ascii="Garamond" w:hAnsi="Garamond" w:cs="Courier New"/>
          <w:noProof/>
          <w:sz w:val="20"/>
          <w:szCs w:val="20"/>
        </w:rPr>
        <w:t xml:space="preserve">t pour tout dire que ce </w:t>
      </w:r>
      <w:r w:rsidR="00322A51" w:rsidRPr="00222952">
        <w:rPr>
          <w:noProof/>
          <w:color w:val="0000CC"/>
          <w:sz w:val="20"/>
          <w:szCs w:val="20"/>
        </w:rPr>
        <w:t>A</w:t>
      </w:r>
      <w:r w:rsidR="00322A51" w:rsidRPr="003716DE">
        <w:rPr>
          <w:rFonts w:ascii="Garamond" w:hAnsi="Garamond" w:cs="Courier New"/>
          <w:noProof/>
          <w:sz w:val="20"/>
          <w:szCs w:val="20"/>
        </w:rPr>
        <w:t xml:space="preserve"> est absolument à sentir, à représenter comme il en est au niveau </w:t>
      </w:r>
      <w:r w:rsidR="00322A51" w:rsidRPr="003716DE">
        <w:rPr>
          <w:rFonts w:ascii="Garamond" w:hAnsi="Garamond"/>
          <w:i/>
          <w:noProof/>
          <w:sz w:val="20"/>
          <w:szCs w:val="20"/>
        </w:rPr>
        <w:t>du paradoxe</w:t>
      </w:r>
      <w:r w:rsidR="00322A51" w:rsidRPr="003716DE">
        <w:rPr>
          <w:rFonts w:ascii="Garamond" w:hAnsi="Garamond" w:cs="Courier New"/>
          <w:noProof/>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i/>
          <w:noProof/>
          <w:sz w:val="20"/>
          <w:szCs w:val="20"/>
        </w:rPr>
        <w:t>du paradoxe</w:t>
      </w:r>
      <w:r w:rsidRPr="003716DE">
        <w:rPr>
          <w:rFonts w:ascii="Garamond" w:hAnsi="Garamond" w:cs="Courier New"/>
          <w:noProof/>
          <w:sz w:val="20"/>
          <w:szCs w:val="20"/>
        </w:rPr>
        <w:t xml:space="preserve"> dont ce n'est pas pour rien que ce sont des logiciens qui l'ont formé</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w:t>
      </w:r>
      <w:r w:rsidRPr="003716DE">
        <w:rPr>
          <w:rFonts w:ascii="Garamond" w:hAnsi="Garamond"/>
          <w:i/>
          <w:noProof/>
          <w:sz w:val="20"/>
          <w:szCs w:val="20"/>
        </w:rPr>
        <w:t>du paradoxe de</w:t>
      </w:r>
      <w:r w:rsidR="006F77BB" w:rsidRPr="003716DE">
        <w:rPr>
          <w:rFonts w:ascii="Garamond" w:hAnsi="Garamond"/>
          <w:noProof/>
          <w:sz w:val="20"/>
          <w:szCs w:val="20"/>
        </w:rPr>
        <w:t xml:space="preserve"> </w:t>
      </w:r>
      <w:r w:rsidRPr="003716DE">
        <w:rPr>
          <w:rFonts w:ascii="Garamond" w:hAnsi="Garamond"/>
          <w:i/>
          <w:iCs/>
          <w:noProof/>
          <w:color w:val="0000CC"/>
          <w:sz w:val="20"/>
          <w:szCs w:val="20"/>
        </w:rPr>
        <w:t>l'ensemble dit de tous les ensembles qui ne se contiennent pas eux</w:t>
      </w:r>
      <w:r w:rsidR="00222952">
        <w:rPr>
          <w:rFonts w:ascii="Garamond" w:hAnsi="Garamond"/>
          <w:i/>
          <w:iCs/>
          <w:noProof/>
          <w:color w:val="0000CC"/>
          <w:sz w:val="20"/>
          <w:szCs w:val="20"/>
        </w:rPr>
        <w:t>-</w:t>
      </w:r>
      <w:r w:rsidRPr="003716DE">
        <w:rPr>
          <w:rFonts w:ascii="Garamond" w:hAnsi="Garamond"/>
          <w:i/>
          <w:iCs/>
          <w:noProof/>
          <w:color w:val="0000CC"/>
          <w:sz w:val="20"/>
          <w:szCs w:val="20"/>
        </w:rPr>
        <w:t>mêmes</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Je pense que vous avez déjà assez le maniement </w:t>
      </w:r>
      <w:r w:rsidRPr="003716DE">
        <w:rPr>
          <w:rFonts w:ascii="Garamond" w:hAnsi="Garamond" w:cs="Times New Roman"/>
          <w:i/>
          <w:sz w:val="20"/>
          <w:szCs w:val="20"/>
        </w:rPr>
        <w:t>de ce paradoxe</w:t>
      </w:r>
      <w:r w:rsidRPr="003716DE">
        <w:rPr>
          <w:rFonts w:ascii="Garamond" w:hAnsi="Garamond"/>
          <w:sz w:val="20"/>
          <w:szCs w:val="20"/>
        </w:rPr>
        <w:t xml:space="preserve">. </w:t>
      </w:r>
    </w:p>
    <w:p w:rsidR="009D1A1F"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Il est bien clair que cet </w:t>
      </w:r>
      <w:r w:rsidRPr="003716DE">
        <w:rPr>
          <w:rFonts w:ascii="Garamond" w:hAnsi="Garamond"/>
          <w:i/>
          <w:iCs/>
          <w:noProof/>
          <w:color w:val="0000CC"/>
          <w:sz w:val="20"/>
          <w:szCs w:val="20"/>
        </w:rPr>
        <w:t>ensemble de tous les ensembles qui ne se contiennent pas eux</w:t>
      </w:r>
      <w:r w:rsidR="00222952">
        <w:rPr>
          <w:rFonts w:ascii="Garamond" w:hAnsi="Garamond"/>
          <w:i/>
          <w:iCs/>
          <w:noProof/>
          <w:color w:val="0000CC"/>
          <w:sz w:val="20"/>
          <w:szCs w:val="20"/>
        </w:rPr>
        <w:t>-</w:t>
      </w:r>
      <w:r w:rsidRPr="003716DE">
        <w:rPr>
          <w:rFonts w:ascii="Garamond" w:hAnsi="Garamond"/>
          <w:i/>
          <w:iCs/>
          <w:noProof/>
          <w:color w:val="0000CC"/>
          <w:sz w:val="20"/>
          <w:szCs w:val="20"/>
        </w:rPr>
        <w:t>mêmes</w:t>
      </w:r>
      <w:r w:rsidRPr="003716DE">
        <w:rPr>
          <w:rFonts w:ascii="Garamond" w:hAnsi="Garamond" w:cs="Courier New"/>
          <w:noProof/>
          <w:sz w:val="20"/>
          <w:szCs w:val="20"/>
        </w:rPr>
        <w:t>, de deux choses l'une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 </w:t>
      </w:r>
    </w:p>
    <w:p w:rsidR="009D1A1F" w:rsidRPr="003716DE" w:rsidRDefault="00322A51" w:rsidP="00083977">
      <w:pPr>
        <w:pStyle w:val="Paragraphedeliste"/>
        <w:numPr>
          <w:ilvl w:val="0"/>
          <w:numId w:val="10"/>
        </w:numPr>
        <w:rPr>
          <w:rFonts w:ascii="Garamond" w:hAnsi="Garamond" w:cs="Courier New"/>
          <w:noProof/>
          <w:sz w:val="20"/>
          <w:szCs w:val="20"/>
        </w:rPr>
      </w:pPr>
      <w:r w:rsidRPr="003716DE">
        <w:rPr>
          <w:rFonts w:ascii="Garamond" w:hAnsi="Garamond" w:cs="Courier New"/>
          <w:noProof/>
          <w:sz w:val="20"/>
          <w:szCs w:val="20"/>
        </w:rPr>
        <w:t>ou il va se contenir lui</w:t>
      </w:r>
      <w:r w:rsidR="00222952">
        <w:rPr>
          <w:rFonts w:ascii="Garamond" w:hAnsi="Garamond" w:cs="Courier New"/>
          <w:noProof/>
          <w:sz w:val="20"/>
          <w:szCs w:val="20"/>
        </w:rPr>
        <w:t>-</w:t>
      </w:r>
      <w:r w:rsidRPr="003716DE">
        <w:rPr>
          <w:rFonts w:ascii="Garamond" w:hAnsi="Garamond" w:cs="Courier New"/>
          <w:noProof/>
          <w:sz w:val="20"/>
          <w:szCs w:val="20"/>
        </w:rPr>
        <w:t xml:space="preserve">même et c'est une </w:t>
      </w:r>
      <w:r w:rsidRPr="003716DE">
        <w:rPr>
          <w:rFonts w:ascii="Garamond" w:hAnsi="Garamond"/>
          <w:i/>
          <w:iCs/>
          <w:noProof/>
          <w:sz w:val="20"/>
          <w:szCs w:val="20"/>
        </w:rPr>
        <w:t>contradiction</w:t>
      </w:r>
      <w:r w:rsidRPr="003716DE">
        <w:rPr>
          <w:rFonts w:ascii="Garamond" w:hAnsi="Garamond" w:cs="Courier New"/>
          <w:noProof/>
          <w:sz w:val="20"/>
          <w:szCs w:val="20"/>
        </w:rPr>
        <w:t>,</w:t>
      </w:r>
    </w:p>
    <w:p w:rsidR="00347721" w:rsidRDefault="00322A51" w:rsidP="00083977">
      <w:pPr>
        <w:pStyle w:val="Paragraphedeliste"/>
        <w:numPr>
          <w:ilvl w:val="0"/>
          <w:numId w:val="10"/>
        </w:numPr>
        <w:rPr>
          <w:rFonts w:ascii="Garamond" w:hAnsi="Garamond" w:cs="Courier New"/>
          <w:noProof/>
          <w:sz w:val="20"/>
          <w:szCs w:val="20"/>
        </w:rPr>
      </w:pPr>
      <w:r w:rsidRPr="003716DE">
        <w:rPr>
          <w:rFonts w:ascii="Garamond" w:hAnsi="Garamond" w:cs="Courier New"/>
          <w:noProof/>
          <w:sz w:val="20"/>
          <w:szCs w:val="20"/>
        </w:rPr>
        <w:t>ou il ne se contient pas lui</w:t>
      </w:r>
      <w:r w:rsidR="00222952">
        <w:rPr>
          <w:rFonts w:ascii="Garamond" w:hAnsi="Garamond" w:cs="Courier New"/>
          <w:noProof/>
          <w:sz w:val="20"/>
          <w:szCs w:val="20"/>
        </w:rPr>
        <w:t>-</w:t>
      </w:r>
      <w:r w:rsidRPr="003716DE">
        <w:rPr>
          <w:rFonts w:ascii="Garamond" w:hAnsi="Garamond" w:cs="Courier New"/>
          <w:noProof/>
          <w:sz w:val="20"/>
          <w:szCs w:val="20"/>
        </w:rPr>
        <w:t>même, alors n'étant pas de ceux qui ne se contiennent pas eux</w:t>
      </w:r>
      <w:r w:rsidR="00347721">
        <w:rPr>
          <w:rFonts w:ascii="Garamond" w:hAnsi="Garamond" w:cs="Courier New"/>
          <w:noProof/>
          <w:sz w:val="20"/>
          <w:szCs w:val="20"/>
        </w:rPr>
        <w:t>-</w:t>
      </w:r>
      <w:r w:rsidRPr="003716DE">
        <w:rPr>
          <w:rFonts w:ascii="Garamond" w:hAnsi="Garamond" w:cs="Courier New"/>
          <w:noProof/>
          <w:sz w:val="20"/>
          <w:szCs w:val="20"/>
        </w:rPr>
        <w:t xml:space="preserve">mêmes, </w:t>
      </w:r>
    </w:p>
    <w:p w:rsidR="00322A51" w:rsidRPr="003716DE" w:rsidRDefault="00322A51" w:rsidP="00347721">
      <w:pPr>
        <w:pStyle w:val="Paragraphedeliste"/>
        <w:rPr>
          <w:rFonts w:ascii="Garamond" w:hAnsi="Garamond" w:cs="Courier New"/>
          <w:noProof/>
          <w:sz w:val="20"/>
          <w:szCs w:val="20"/>
        </w:rPr>
      </w:pPr>
      <w:r w:rsidRPr="003716DE">
        <w:rPr>
          <w:rFonts w:ascii="Garamond" w:hAnsi="Garamond" w:cs="Courier New"/>
          <w:noProof/>
          <w:sz w:val="20"/>
          <w:szCs w:val="20"/>
        </w:rPr>
        <w:t>il se contient lui</w:t>
      </w:r>
      <w:r w:rsidR="00222952">
        <w:rPr>
          <w:rFonts w:ascii="Garamond" w:hAnsi="Garamond" w:cs="Courier New"/>
          <w:noProof/>
          <w:sz w:val="20"/>
          <w:szCs w:val="20"/>
        </w:rPr>
        <w:t>-</w:t>
      </w:r>
      <w:r w:rsidRPr="003716DE">
        <w:rPr>
          <w:rFonts w:ascii="Garamond" w:hAnsi="Garamond" w:cs="Courier New"/>
          <w:noProof/>
          <w:sz w:val="20"/>
          <w:szCs w:val="20"/>
        </w:rPr>
        <w:t xml:space="preserve">même, et nous nous trouvons devant </w:t>
      </w:r>
      <w:r w:rsidRPr="003716DE">
        <w:rPr>
          <w:rFonts w:ascii="Garamond" w:hAnsi="Garamond"/>
          <w:i/>
          <w:iCs/>
          <w:noProof/>
          <w:sz w:val="20"/>
          <w:szCs w:val="20"/>
        </w:rPr>
        <w:t>une seconde contradiction</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lang w:val="de-DE"/>
        </w:rPr>
      </w:pPr>
      <w:r w:rsidRPr="003716DE">
        <w:rPr>
          <w:rFonts w:ascii="Garamond" w:hAnsi="Garamond" w:cs="Courier New"/>
          <w:noProof/>
          <w:sz w:val="20"/>
          <w:szCs w:val="20"/>
        </w:rPr>
        <w:t xml:space="preserve">Ceci est tout à fait simple à résoudre : </w:t>
      </w:r>
      <w:r w:rsidRPr="003716DE">
        <w:rPr>
          <w:rFonts w:ascii="Garamond" w:hAnsi="Garamond"/>
          <w:i/>
          <w:iCs/>
          <w:noProof/>
          <w:color w:val="0000CC"/>
          <w:sz w:val="20"/>
          <w:szCs w:val="20"/>
        </w:rPr>
        <w:t>l'ensemble de tous les ensembles qui ne se contiennent pas eux</w:t>
      </w:r>
      <w:r w:rsidR="00347721">
        <w:rPr>
          <w:rFonts w:ascii="Garamond" w:hAnsi="Garamond"/>
          <w:i/>
          <w:iCs/>
          <w:noProof/>
          <w:color w:val="0000CC"/>
          <w:sz w:val="20"/>
          <w:szCs w:val="20"/>
        </w:rPr>
        <w:t>-</w:t>
      </w:r>
      <w:r w:rsidRPr="00347721">
        <w:rPr>
          <w:rFonts w:ascii="Garamond" w:hAnsi="Garamond"/>
          <w:i/>
          <w:iCs/>
          <w:noProof/>
          <w:color w:val="0000CC"/>
          <w:sz w:val="20"/>
          <w:szCs w:val="20"/>
        </w:rPr>
        <w:t>mêmes</w:t>
      </w:r>
      <w:r w:rsidRPr="00347721">
        <w:rPr>
          <w:rFonts w:ascii="Garamond" w:hAnsi="Garamond" w:cs="Courier New"/>
          <w:i/>
          <w:noProof/>
          <w:sz w:val="20"/>
          <w:szCs w:val="20"/>
        </w:rPr>
        <w:t xml:space="preserve"> ne peut en effet comme fonction s'inscrire que sous la forme suivante</w:t>
      </w:r>
      <w:r w:rsidRPr="003716DE">
        <w:rPr>
          <w:rFonts w:ascii="Garamond" w:hAnsi="Garamond" w:cs="Courier New"/>
          <w:noProof/>
          <w:sz w:val="20"/>
          <w:szCs w:val="20"/>
        </w:rPr>
        <w:t xml:space="preserve">, c'est à savoir </w:t>
      </w:r>
      <w:r w:rsidRPr="003716DE">
        <w:rPr>
          <w:rFonts w:ascii="Garamond" w:hAnsi="Garamond"/>
          <w:noProof/>
          <w:color w:val="0000CC"/>
          <w:sz w:val="20"/>
          <w:szCs w:val="20"/>
        </w:rPr>
        <w:t>E</w:t>
      </w:r>
      <w:r w:rsidRPr="003716DE">
        <w:rPr>
          <w:rFonts w:ascii="Garamond" w:hAnsi="Garamond" w:cs="Courier New"/>
          <w:noProof/>
          <w:sz w:val="20"/>
          <w:szCs w:val="20"/>
        </w:rPr>
        <w:t xml:space="preserve"> ayant pour caractéristique ce </w:t>
      </w:r>
      <w:r w:rsidR="00347721" w:rsidRPr="003716DE">
        <w:rPr>
          <w:rFonts w:ascii="Garamond" w:hAnsi="Garamond"/>
          <w:noProof/>
          <w:color w:val="0000CC"/>
          <w:sz w:val="20"/>
          <w:szCs w:val="20"/>
        </w:rPr>
        <w:t>X</w:t>
      </w:r>
      <w:r w:rsidRPr="003716DE">
        <w:rPr>
          <w:rFonts w:ascii="Garamond" w:hAnsi="Garamond" w:cs="Courier New"/>
          <w:noProof/>
          <w:sz w:val="20"/>
          <w:szCs w:val="20"/>
        </w:rPr>
        <w:t xml:space="preserve"> en tant que différent de </w:t>
      </w:r>
      <w:r w:rsidR="00347721" w:rsidRPr="003716DE">
        <w:rPr>
          <w:rFonts w:ascii="Garamond" w:hAnsi="Garamond"/>
          <w:noProof/>
          <w:color w:val="0000CC"/>
          <w:sz w:val="20"/>
          <w:szCs w:val="20"/>
        </w:rPr>
        <w:t>X</w:t>
      </w:r>
      <w:r w:rsidRPr="003716DE">
        <w:rPr>
          <w:rFonts w:ascii="Garamond" w:hAnsi="Garamond" w:cs="Courier New"/>
          <w:noProof/>
          <w:sz w:val="20"/>
          <w:szCs w:val="20"/>
        </w:rPr>
        <w:t xml:space="preserve"> : </w:t>
      </w:r>
      <w:r w:rsidRPr="003716DE">
        <w:rPr>
          <w:rFonts w:ascii="Garamond" w:hAnsi="Garamond"/>
          <w:noProof/>
          <w:color w:val="0000CC"/>
          <w:sz w:val="20"/>
          <w:szCs w:val="20"/>
          <w:lang w:val="de-DE"/>
        </w:rPr>
        <w:t>E (</w:t>
      </w:r>
      <w:r w:rsidR="00347721" w:rsidRPr="003716DE">
        <w:rPr>
          <w:rFonts w:ascii="Garamond" w:hAnsi="Garamond"/>
          <w:noProof/>
          <w:color w:val="0000CC"/>
          <w:sz w:val="20"/>
          <w:szCs w:val="20"/>
          <w:lang w:val="de-DE"/>
        </w:rPr>
        <w:t>X</w:t>
      </w:r>
      <w:r w:rsidR="00347721">
        <w:rPr>
          <w:rFonts w:ascii="Garamond" w:hAnsi="Garamond"/>
          <w:noProof/>
          <w:color w:val="0000CC"/>
          <w:sz w:val="20"/>
          <w:szCs w:val="20"/>
          <w:lang w:val="de-DE"/>
        </w:rPr>
        <w:t xml:space="preserve"> ≠ </w:t>
      </w:r>
      <w:r w:rsidR="00347721" w:rsidRPr="003716DE">
        <w:rPr>
          <w:rFonts w:ascii="Garamond" w:hAnsi="Garamond"/>
          <w:noProof/>
          <w:color w:val="0000CC"/>
          <w:sz w:val="20"/>
          <w:szCs w:val="20"/>
          <w:lang w:val="de-DE"/>
        </w:rPr>
        <w:t>X</w:t>
      </w:r>
      <w:r w:rsidRPr="003716DE">
        <w:rPr>
          <w:rFonts w:ascii="Garamond" w:hAnsi="Garamond"/>
          <w:noProof/>
          <w:color w:val="0000CC"/>
          <w:sz w:val="20"/>
          <w:szCs w:val="20"/>
          <w:lang w:val="de-DE"/>
        </w:rPr>
        <w:t>)</w:t>
      </w:r>
      <w:r w:rsidR="009D1A1F" w:rsidRPr="003716DE">
        <w:rPr>
          <w:rFonts w:ascii="Garamond" w:hAnsi="Garamond" w:cs="Courier New"/>
          <w:noProof/>
          <w:sz w:val="20"/>
          <w:szCs w:val="20"/>
          <w:lang w:val="de-DE"/>
        </w:rPr>
        <w:t>.</w:t>
      </w:r>
    </w:p>
    <w:p w:rsidR="0052641D" w:rsidRDefault="0052641D">
      <w:pPr>
        <w:rPr>
          <w:rFonts w:ascii="Garamond" w:hAnsi="Garamond" w:cs="Courier New"/>
          <w:noProof/>
          <w:sz w:val="20"/>
          <w:szCs w:val="20"/>
        </w:rPr>
      </w:pPr>
    </w:p>
    <w:p w:rsidR="006F77BB" w:rsidRPr="003716DE" w:rsidRDefault="00322A51">
      <w:pPr>
        <w:rPr>
          <w:rFonts w:ascii="Garamond" w:hAnsi="Garamond" w:cs="Courier New"/>
          <w:noProof/>
          <w:sz w:val="20"/>
          <w:szCs w:val="20"/>
        </w:rPr>
      </w:pPr>
      <w:r w:rsidRPr="003716DE">
        <w:rPr>
          <w:rFonts w:ascii="Garamond" w:hAnsi="Garamond" w:cs="Courier New"/>
          <w:noProof/>
          <w:sz w:val="20"/>
          <w:szCs w:val="20"/>
        </w:rPr>
        <w:t>Or c'est là qu'il recouvre notre difficulté</w:t>
      </w:r>
      <w:r w:rsidRPr="003716DE">
        <w:rPr>
          <w:rFonts w:ascii="Garamond" w:hAnsi="Garamond" w:cs="Courier New"/>
          <w:i/>
          <w:iCs/>
          <w:noProof/>
          <w:sz w:val="20"/>
          <w:szCs w:val="20"/>
        </w:rPr>
        <w:t xml:space="preserve"> </w:t>
      </w:r>
      <w:r w:rsidRPr="003716DE">
        <w:rPr>
          <w:rFonts w:ascii="Garamond" w:hAnsi="Garamond"/>
          <w:i/>
          <w:iCs/>
          <w:noProof/>
          <w:sz w:val="20"/>
          <w:szCs w:val="20"/>
        </w:rPr>
        <w:t>avec le grand Autre</w:t>
      </w:r>
      <w:r w:rsidRPr="003716DE">
        <w:rPr>
          <w:rFonts w:ascii="Garamond" w:hAnsi="Garamond" w:cs="Courier New"/>
          <w:noProof/>
          <w:sz w:val="20"/>
          <w:szCs w:val="20"/>
        </w:rPr>
        <w:t xml:space="preserve">. Si le grand Autre présente ce caractère topologique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qui fait que son </w:t>
      </w:r>
      <w:r w:rsidRPr="003716DE">
        <w:rPr>
          <w:rFonts w:ascii="Garamond" w:hAnsi="Garamond"/>
          <w:i/>
          <w:noProof/>
          <w:color w:val="0000CC"/>
          <w:sz w:val="20"/>
          <w:szCs w:val="20"/>
        </w:rPr>
        <w:t>en</w:t>
      </w:r>
      <w:r w:rsidR="00347721">
        <w:rPr>
          <w:rFonts w:ascii="Garamond" w:hAnsi="Garamond"/>
          <w:i/>
          <w:noProof/>
          <w:color w:val="0000CC"/>
          <w:sz w:val="20"/>
          <w:szCs w:val="20"/>
        </w:rPr>
        <w:t>-</w:t>
      </w:r>
      <w:r w:rsidRPr="003716DE">
        <w:rPr>
          <w:rFonts w:ascii="Garamond" w:hAnsi="Garamond"/>
          <w:i/>
          <w:noProof/>
          <w:color w:val="0000CC"/>
          <w:sz w:val="20"/>
          <w:szCs w:val="20"/>
        </w:rPr>
        <w:t>forme</w:t>
      </w:r>
      <w:r w:rsidRPr="003716DE">
        <w:rPr>
          <w:rFonts w:ascii="Garamond" w:hAnsi="Garamond" w:cs="Courier New"/>
          <w:i/>
          <w:noProof/>
          <w:sz w:val="20"/>
          <w:szCs w:val="20"/>
        </w:rPr>
        <w:t xml:space="preserve"> </w:t>
      </w:r>
      <w:r w:rsidRPr="003716DE">
        <w:rPr>
          <w:rFonts w:ascii="Garamond" w:hAnsi="Garamond" w:cs="Courier New"/>
          <w:noProof/>
          <w:sz w:val="20"/>
          <w:szCs w:val="20"/>
        </w:rPr>
        <w:t xml:space="preserve">c'est le </w:t>
      </w:r>
      <w:r w:rsidR="00347721" w:rsidRPr="00222952">
        <w:rPr>
          <w:i/>
          <w:noProof/>
          <w:color w:val="0000CC"/>
          <w:sz w:val="20"/>
          <w:szCs w:val="20"/>
        </w:rPr>
        <w:t>a</w:t>
      </w:r>
      <w:r w:rsidR="00347721" w:rsidRPr="003716DE">
        <w:rPr>
          <w:rFonts w:ascii="Garamond" w:hAnsi="Garamond" w:cs="Courier New"/>
          <w:noProof/>
          <w:sz w:val="20"/>
          <w:szCs w:val="20"/>
        </w:rPr>
        <w:t xml:space="preserve"> </w:t>
      </w:r>
      <w:r w:rsidRPr="003716DE">
        <w:rPr>
          <w:rFonts w:ascii="Garamond" w:hAnsi="Garamond" w:cs="Courier New"/>
          <w:noProof/>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et nous allons pouvoir toucher très directement ce que cela signifie</w:t>
      </w:r>
    </w:p>
    <w:p w:rsidR="00E71303" w:rsidRPr="003716DE" w:rsidRDefault="00322A51">
      <w:pPr>
        <w:rPr>
          <w:rFonts w:ascii="Garamond" w:hAnsi="Garamond" w:cs="Courier New"/>
          <w:noProof/>
          <w:sz w:val="20"/>
          <w:szCs w:val="20"/>
        </w:rPr>
      </w:pPr>
      <w:r w:rsidRPr="003716DE">
        <w:rPr>
          <w:rFonts w:ascii="Garamond" w:hAnsi="Garamond" w:cs="Courier New"/>
          <w:noProof/>
          <w:sz w:val="20"/>
          <w:szCs w:val="20"/>
        </w:rPr>
        <w:t>…c'est qu'il est vrai, c'est qu'il faut poser</w:t>
      </w:r>
      <w:r w:rsidR="00E71303" w:rsidRPr="003716DE">
        <w:rPr>
          <w:rFonts w:ascii="Garamond" w:hAnsi="Garamond" w:cs="Courier New"/>
          <w:noProof/>
          <w:sz w:val="20"/>
          <w:szCs w:val="20"/>
        </w:rPr>
        <w:t xml:space="preserve"> </w:t>
      </w:r>
      <w:r w:rsidRPr="003716DE">
        <w:rPr>
          <w:rFonts w:ascii="Garamond" w:hAnsi="Garamond" w:cs="Courier New"/>
          <w:noProof/>
          <w:sz w:val="20"/>
          <w:szCs w:val="20"/>
        </w:rPr>
        <w:t>que</w:t>
      </w:r>
      <w:r w:rsidR="00E71303" w:rsidRPr="003716DE">
        <w:rPr>
          <w:rFonts w:ascii="Garamond" w:hAnsi="Garamond" w:cs="Courier New"/>
          <w:noProof/>
          <w:sz w:val="20"/>
          <w:szCs w:val="20"/>
        </w:rPr>
        <w:t>…</w:t>
      </w:r>
      <w:r w:rsidRPr="003716DE">
        <w:rPr>
          <w:rFonts w:ascii="Garamond" w:hAnsi="Garamond" w:cs="Courier New"/>
          <w:noProof/>
          <w:sz w:val="20"/>
          <w:szCs w:val="20"/>
        </w:rPr>
        <w:t xml:space="preserve"> </w:t>
      </w:r>
    </w:p>
    <w:p w:rsidR="009D1A1F" w:rsidRPr="003716DE" w:rsidRDefault="00322A51" w:rsidP="00E71303">
      <w:pPr>
        <w:ind w:left="708"/>
        <w:rPr>
          <w:rFonts w:ascii="Garamond" w:hAnsi="Garamond" w:cs="Courier New"/>
          <w:noProof/>
          <w:sz w:val="20"/>
          <w:szCs w:val="20"/>
        </w:rPr>
      </w:pPr>
      <w:r w:rsidRPr="003716DE">
        <w:rPr>
          <w:rFonts w:ascii="Garamond" w:hAnsi="Garamond" w:cs="Courier New"/>
          <w:noProof/>
          <w:sz w:val="20"/>
          <w:szCs w:val="20"/>
        </w:rPr>
        <w:t xml:space="preserve">quel que soit l'usage conventionnel qu'il en est fait dans la mathématique </w:t>
      </w:r>
    </w:p>
    <w:p w:rsidR="00322A51" w:rsidRPr="003716DE" w:rsidRDefault="006F77BB">
      <w:pPr>
        <w:rPr>
          <w:rFonts w:ascii="Garamond" w:hAnsi="Garamond" w:cs="Courier New"/>
          <w:noProof/>
          <w:sz w:val="20"/>
          <w:szCs w:val="20"/>
        </w:rPr>
      </w:pPr>
      <w:r w:rsidRPr="003716DE">
        <w:rPr>
          <w:rFonts w:ascii="Garamond" w:hAnsi="Garamond" w:cs="Courier New"/>
          <w:noProof/>
          <w:sz w:val="20"/>
          <w:szCs w:val="20"/>
        </w:rPr>
        <w:t>…</w:t>
      </w:r>
      <w:r w:rsidR="00322A51" w:rsidRPr="003716DE">
        <w:rPr>
          <w:rFonts w:ascii="Garamond" w:hAnsi="Garamond"/>
          <w:i/>
          <w:iCs/>
          <w:noProof/>
          <w:color w:val="0000CC"/>
          <w:sz w:val="20"/>
          <w:szCs w:val="20"/>
        </w:rPr>
        <w:t>le signifiant ne peut en aucun cas être tenu pour pouvoir se désigner lui</w:t>
      </w:r>
      <w:r w:rsidR="00347721">
        <w:rPr>
          <w:rFonts w:ascii="Garamond" w:hAnsi="Garamond"/>
          <w:i/>
          <w:iCs/>
          <w:noProof/>
          <w:color w:val="0000CC"/>
          <w:sz w:val="20"/>
          <w:szCs w:val="20"/>
        </w:rPr>
        <w:t>-</w:t>
      </w:r>
      <w:r w:rsidR="00322A51" w:rsidRPr="003716DE">
        <w:rPr>
          <w:rFonts w:ascii="Garamond" w:hAnsi="Garamond"/>
          <w:i/>
          <w:iCs/>
          <w:noProof/>
          <w:color w:val="0000CC"/>
          <w:sz w:val="20"/>
          <w:szCs w:val="20"/>
        </w:rPr>
        <w:t>même</w:t>
      </w:r>
      <w:r w:rsidR="00322A51"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47721">
        <w:rPr>
          <w:noProof/>
          <w:color w:val="0000CC"/>
          <w:sz w:val="20"/>
          <w:szCs w:val="20"/>
        </w:rPr>
        <w:t>S</w:t>
      </w:r>
      <w:r w:rsidRPr="00347721">
        <w:rPr>
          <w:noProof/>
          <w:color w:val="0000CC"/>
          <w:sz w:val="20"/>
          <w:szCs w:val="20"/>
          <w:vertAlign w:val="subscript"/>
        </w:rPr>
        <w:t>1</w:t>
      </w:r>
      <w:r w:rsidRPr="003716DE">
        <w:rPr>
          <w:rFonts w:ascii="Garamond" w:hAnsi="Garamond" w:cs="Courier New"/>
          <w:noProof/>
          <w:sz w:val="20"/>
          <w:szCs w:val="20"/>
          <w:vertAlign w:val="subscript"/>
        </w:rPr>
        <w:t xml:space="preserve"> </w:t>
      </w:r>
      <w:r w:rsidRPr="00347721">
        <w:rPr>
          <w:rFonts w:ascii="Garamond" w:hAnsi="Garamond" w:cs="Courier New"/>
          <w:i/>
          <w:noProof/>
          <w:sz w:val="20"/>
          <w:szCs w:val="20"/>
        </w:rPr>
        <w:t>ou</w:t>
      </w:r>
      <w:r w:rsidRPr="003716DE">
        <w:rPr>
          <w:rFonts w:ascii="Garamond" w:hAnsi="Garamond" w:cs="Courier New"/>
          <w:noProof/>
          <w:sz w:val="20"/>
          <w:szCs w:val="20"/>
        </w:rPr>
        <w:t xml:space="preserve"> </w:t>
      </w:r>
      <w:r w:rsidRPr="00347721">
        <w:rPr>
          <w:noProof/>
          <w:color w:val="0000CC"/>
          <w:sz w:val="20"/>
          <w:szCs w:val="20"/>
        </w:rPr>
        <w:t>S</w:t>
      </w:r>
      <w:r w:rsidRPr="00347721">
        <w:rPr>
          <w:noProof/>
          <w:color w:val="0000CC"/>
          <w:sz w:val="20"/>
          <w:szCs w:val="20"/>
          <w:vertAlign w:val="subscript"/>
        </w:rPr>
        <w:t>2</w:t>
      </w:r>
      <w:r w:rsidRPr="003716DE">
        <w:rPr>
          <w:rFonts w:ascii="Garamond" w:hAnsi="Garamond" w:cs="Courier New"/>
          <w:noProof/>
          <w:sz w:val="20"/>
          <w:szCs w:val="20"/>
        </w:rPr>
        <w:t xml:space="preserve"> </w:t>
      </w:r>
      <w:r w:rsidRPr="00347721">
        <w:rPr>
          <w:rFonts w:ascii="Garamond" w:hAnsi="Garamond" w:cs="Courier New"/>
          <w:i/>
          <w:noProof/>
          <w:sz w:val="20"/>
          <w:szCs w:val="20"/>
        </w:rPr>
        <w:t>en eux</w:t>
      </w:r>
      <w:r w:rsidR="00347721" w:rsidRPr="00347721">
        <w:rPr>
          <w:rFonts w:ascii="Garamond" w:hAnsi="Garamond" w:cs="Courier New"/>
          <w:i/>
          <w:noProof/>
          <w:sz w:val="20"/>
          <w:szCs w:val="20"/>
        </w:rPr>
        <w:t>-</w:t>
      </w:r>
      <w:r w:rsidRPr="00347721">
        <w:rPr>
          <w:rFonts w:ascii="Garamond" w:hAnsi="Garamond" w:cs="Courier New"/>
          <w:i/>
          <w:noProof/>
          <w:sz w:val="20"/>
          <w:szCs w:val="20"/>
        </w:rPr>
        <w:t xml:space="preserve">mêmes ne sont pas chacun </w:t>
      </w:r>
      <w:r w:rsidR="00347721" w:rsidRPr="00347721">
        <w:rPr>
          <w:rFonts w:ascii="Garamond" w:hAnsi="Garamond" w:cs="Courier New"/>
          <w:i/>
          <w:noProof/>
          <w:sz w:val="20"/>
          <w:szCs w:val="20"/>
        </w:rPr>
        <w:t>-</w:t>
      </w:r>
      <w:r w:rsidRPr="00347721">
        <w:rPr>
          <w:rFonts w:ascii="Garamond" w:hAnsi="Garamond" w:cs="Courier New"/>
          <w:i/>
          <w:noProof/>
          <w:sz w:val="20"/>
          <w:szCs w:val="20"/>
        </w:rPr>
        <w:t xml:space="preserve"> d'aucune façon, ne peuvent être </w:t>
      </w:r>
      <w:r w:rsidR="00347721" w:rsidRPr="00347721">
        <w:rPr>
          <w:rFonts w:ascii="Garamond" w:hAnsi="Garamond" w:cs="Courier New"/>
          <w:i/>
          <w:noProof/>
          <w:sz w:val="20"/>
          <w:szCs w:val="20"/>
        </w:rPr>
        <w:t>-</w:t>
      </w:r>
      <w:r w:rsidRPr="00347721">
        <w:rPr>
          <w:rFonts w:ascii="Garamond" w:hAnsi="Garamond" w:cs="Courier New"/>
          <w:i/>
          <w:noProof/>
          <w:sz w:val="20"/>
          <w:szCs w:val="20"/>
        </w:rPr>
        <w:t xml:space="preserve"> le représentant d'eux</w:t>
      </w:r>
      <w:r w:rsidR="00347721" w:rsidRPr="00347721">
        <w:rPr>
          <w:rFonts w:ascii="Garamond" w:hAnsi="Garamond" w:cs="Courier New"/>
          <w:i/>
          <w:noProof/>
          <w:sz w:val="20"/>
          <w:szCs w:val="20"/>
        </w:rPr>
        <w:t>-</w:t>
      </w:r>
      <w:r w:rsidRPr="00347721">
        <w:rPr>
          <w:rFonts w:ascii="Garamond" w:hAnsi="Garamond" w:cs="Courier New"/>
          <w:i/>
          <w:noProof/>
          <w:sz w:val="20"/>
          <w:szCs w:val="20"/>
        </w:rPr>
        <w:t>mêmes sinon à s'en distinguer d'eux</w:t>
      </w:r>
      <w:r w:rsidR="00347721">
        <w:rPr>
          <w:rFonts w:ascii="Garamond" w:hAnsi="Garamond" w:cs="Courier New"/>
          <w:i/>
          <w:noProof/>
          <w:sz w:val="20"/>
          <w:szCs w:val="20"/>
        </w:rPr>
        <w:t>-</w:t>
      </w:r>
      <w:r w:rsidRPr="00347721">
        <w:rPr>
          <w:rFonts w:ascii="Garamond" w:hAnsi="Garamond" w:cs="Courier New"/>
          <w:i/>
          <w:noProof/>
          <w:sz w:val="20"/>
          <w:szCs w:val="20"/>
        </w:rPr>
        <w:t>mêmes.</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Cette altérité du signifiant à lui</w:t>
      </w:r>
      <w:r w:rsidR="00347721">
        <w:rPr>
          <w:rFonts w:ascii="Garamond" w:hAnsi="Garamond" w:cs="Courier New"/>
          <w:noProof/>
          <w:sz w:val="20"/>
          <w:szCs w:val="20"/>
        </w:rPr>
        <w:t>-</w:t>
      </w:r>
      <w:r w:rsidRPr="003716DE">
        <w:rPr>
          <w:rFonts w:ascii="Garamond" w:hAnsi="Garamond" w:cs="Courier New"/>
          <w:noProof/>
          <w:sz w:val="20"/>
          <w:szCs w:val="20"/>
        </w:rPr>
        <w:t xml:space="preserve">même, c'est proprement ce que désigne le terme du grand Autre marqué d'un </w:t>
      </w:r>
      <w:r w:rsidRPr="00347721">
        <w:rPr>
          <w:noProof/>
          <w:color w:val="0000CC"/>
          <w:sz w:val="20"/>
          <w:szCs w:val="20"/>
        </w:rPr>
        <w:t>A</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Si nous l'inscrivons, ce grand Autre, marqué du </w:t>
      </w:r>
      <w:r w:rsidRPr="00347721">
        <w:rPr>
          <w:noProof/>
          <w:color w:val="0000CC"/>
          <w:sz w:val="20"/>
          <w:szCs w:val="20"/>
        </w:rPr>
        <w:t>A</w:t>
      </w:r>
      <w:r w:rsidRPr="003716DE">
        <w:rPr>
          <w:rFonts w:ascii="Garamond" w:hAnsi="Garamond" w:cs="Courier New"/>
          <w:noProof/>
          <w:sz w:val="20"/>
          <w:szCs w:val="20"/>
        </w:rPr>
        <w:t>, si nous en faisons un signifiant, ce qu'il désigne c'</w:t>
      </w:r>
      <w:r w:rsidR="00347721">
        <w:rPr>
          <w:rFonts w:ascii="Garamond" w:hAnsi="Garamond" w:cs="Courier New"/>
          <w:noProof/>
          <w:sz w:val="20"/>
          <w:szCs w:val="20"/>
        </w:rPr>
        <w:t xml:space="preserve">est le signifiant comme Autre. </w:t>
      </w:r>
      <w:r w:rsidRPr="003716DE">
        <w:rPr>
          <w:rFonts w:ascii="Garamond" w:hAnsi="Garamond" w:cs="Courier New"/>
          <w:noProof/>
          <w:sz w:val="20"/>
          <w:szCs w:val="20"/>
        </w:rPr>
        <w:t>Le premier Autre qui soit</w:t>
      </w:r>
      <w:r w:rsidR="00347721">
        <w:rPr>
          <w:rFonts w:ascii="Garamond" w:hAnsi="Garamond" w:cs="Courier New"/>
          <w:noProof/>
          <w:sz w:val="20"/>
          <w:szCs w:val="20"/>
        </w:rPr>
        <w:t xml:space="preserve">, </w:t>
      </w:r>
      <w:r w:rsidRPr="003716DE">
        <w:rPr>
          <w:rFonts w:ascii="Garamond" w:hAnsi="Garamond" w:cs="Courier New"/>
          <w:noProof/>
          <w:sz w:val="20"/>
          <w:szCs w:val="20"/>
        </w:rPr>
        <w:t>le premier rencon</w:t>
      </w:r>
      <w:r w:rsidR="00347721">
        <w:rPr>
          <w:rFonts w:ascii="Garamond" w:hAnsi="Garamond" w:cs="Courier New"/>
          <w:noProof/>
          <w:sz w:val="20"/>
          <w:szCs w:val="20"/>
        </w:rPr>
        <w:t xml:space="preserve">tré dans le champ du signifiant, </w:t>
      </w:r>
      <w:r w:rsidRPr="003716DE">
        <w:rPr>
          <w:rFonts w:ascii="Garamond" w:hAnsi="Garamond" w:cs="Courier New"/>
          <w:noProof/>
          <w:sz w:val="20"/>
          <w:szCs w:val="20"/>
        </w:rPr>
        <w:t>est autre radicalement, c'est</w:t>
      </w:r>
      <w:r w:rsidR="00347721" w:rsidRPr="00347721">
        <w:rPr>
          <w:rFonts w:ascii="Garamond" w:hAnsi="Garamond" w:cs="Courier New"/>
          <w:i/>
          <w:noProof/>
          <w:sz w:val="20"/>
          <w:szCs w:val="20"/>
        </w:rPr>
        <w:t>-</w:t>
      </w:r>
      <w:r w:rsidRPr="003716DE">
        <w:rPr>
          <w:rFonts w:ascii="Garamond" w:hAnsi="Garamond" w:cs="Courier New"/>
          <w:noProof/>
          <w:sz w:val="20"/>
          <w:szCs w:val="20"/>
        </w:rPr>
        <w:t>à</w:t>
      </w:r>
      <w:r w:rsidR="00347721" w:rsidRPr="00347721">
        <w:rPr>
          <w:rFonts w:ascii="Garamond" w:hAnsi="Garamond" w:cs="Courier New"/>
          <w:i/>
          <w:noProof/>
          <w:sz w:val="20"/>
          <w:szCs w:val="20"/>
        </w:rPr>
        <w:t>-</w:t>
      </w:r>
      <w:r w:rsidRPr="003716DE">
        <w:rPr>
          <w:rFonts w:ascii="Garamond" w:hAnsi="Garamond" w:cs="Courier New"/>
          <w:noProof/>
          <w:sz w:val="20"/>
          <w:szCs w:val="20"/>
        </w:rPr>
        <w:t>dire autre que lui</w:t>
      </w:r>
      <w:r w:rsidR="00347721">
        <w:rPr>
          <w:rFonts w:ascii="Garamond" w:hAnsi="Garamond" w:cs="Courier New"/>
          <w:noProof/>
          <w:sz w:val="20"/>
          <w:szCs w:val="20"/>
        </w:rPr>
        <w:t>-</w:t>
      </w:r>
      <w:r w:rsidRPr="003716DE">
        <w:rPr>
          <w:rFonts w:ascii="Garamond" w:hAnsi="Garamond" w:cs="Courier New"/>
          <w:noProof/>
          <w:sz w:val="20"/>
          <w:szCs w:val="20"/>
        </w:rPr>
        <w:t>même, c'est</w:t>
      </w:r>
      <w:r w:rsidR="00347721" w:rsidRPr="00347721">
        <w:rPr>
          <w:rFonts w:ascii="Garamond" w:hAnsi="Garamond" w:cs="Courier New"/>
          <w:i/>
          <w:noProof/>
          <w:sz w:val="20"/>
          <w:szCs w:val="20"/>
        </w:rPr>
        <w:t>-</w:t>
      </w:r>
      <w:r w:rsidRPr="003716DE">
        <w:rPr>
          <w:rFonts w:ascii="Garamond" w:hAnsi="Garamond" w:cs="Courier New"/>
          <w:noProof/>
          <w:sz w:val="20"/>
          <w:szCs w:val="20"/>
        </w:rPr>
        <w:t>à</w:t>
      </w:r>
      <w:r w:rsidRPr="003716DE">
        <w:rPr>
          <w:rFonts w:ascii="Garamond" w:hAnsi="Garamond" w:cs="Courier New"/>
          <w:noProof/>
          <w:sz w:val="20"/>
          <w:szCs w:val="20"/>
        </w:rPr>
        <w:softHyphen/>
      </w:r>
      <w:r w:rsidR="00347721" w:rsidRPr="00347721">
        <w:rPr>
          <w:rFonts w:ascii="Garamond" w:hAnsi="Garamond" w:cs="Courier New"/>
          <w:i/>
          <w:noProof/>
          <w:sz w:val="20"/>
          <w:szCs w:val="20"/>
        </w:rPr>
        <w:t>-</w:t>
      </w:r>
      <w:r w:rsidRPr="003716DE">
        <w:rPr>
          <w:rFonts w:ascii="Garamond" w:hAnsi="Garamond" w:cs="Courier New"/>
          <w:noProof/>
          <w:sz w:val="20"/>
          <w:szCs w:val="20"/>
        </w:rPr>
        <w:t>dire qu'il introduit l'Autre comme tel dans son inscription, comme séparé de cette inscription même.</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 </w:t>
      </w:r>
      <w:r w:rsidRPr="00347721">
        <w:rPr>
          <w:noProof/>
          <w:color w:val="0000CC"/>
          <w:sz w:val="20"/>
          <w:szCs w:val="20"/>
        </w:rPr>
        <w:t>A</w:t>
      </w:r>
      <w:r w:rsidRPr="003716DE">
        <w:rPr>
          <w:rFonts w:ascii="Garamond" w:hAnsi="Garamond" w:cs="Courier New"/>
          <w:noProof/>
          <w:sz w:val="20"/>
          <w:szCs w:val="20"/>
        </w:rPr>
        <w:t xml:space="preserve">, en tant qu'extérieur à </w:t>
      </w:r>
      <w:r w:rsidRPr="00347721">
        <w:rPr>
          <w:noProof/>
          <w:color w:val="0000CC"/>
          <w:sz w:val="20"/>
          <w:szCs w:val="20"/>
        </w:rPr>
        <w:t>S</w:t>
      </w:r>
      <w:r w:rsidRPr="00347721">
        <w:rPr>
          <w:noProof/>
          <w:color w:val="0000CC"/>
          <w:sz w:val="20"/>
          <w:szCs w:val="20"/>
          <w:vertAlign w:val="subscript"/>
        </w:rPr>
        <w:t>2</w:t>
      </w:r>
      <w:r w:rsidRPr="003716DE">
        <w:rPr>
          <w:rFonts w:ascii="Garamond" w:hAnsi="Garamond" w:cs="Courier New"/>
          <w:noProof/>
          <w:sz w:val="20"/>
          <w:szCs w:val="20"/>
        </w:rPr>
        <w:t xml:space="preserve"> qui</w:t>
      </w:r>
      <w:r w:rsidR="006F77BB" w:rsidRPr="003716DE">
        <w:rPr>
          <w:rFonts w:ascii="Garamond" w:hAnsi="Garamond" w:cs="Courier New"/>
          <w:noProof/>
          <w:sz w:val="20"/>
          <w:szCs w:val="20"/>
        </w:rPr>
        <w:t xml:space="preserve"> </w:t>
      </w:r>
      <w:r w:rsidRPr="003716DE">
        <w:rPr>
          <w:rFonts w:ascii="Garamond" w:hAnsi="Garamond" w:cs="Courier New"/>
          <w:noProof/>
          <w:sz w:val="20"/>
          <w:szCs w:val="20"/>
        </w:rPr>
        <w:t>l</w:t>
      </w:r>
      <w:r w:rsidR="006F77BB" w:rsidRPr="003716DE">
        <w:rPr>
          <w:rFonts w:ascii="Garamond" w:hAnsi="Garamond" w:cs="Courier New"/>
          <w:noProof/>
          <w:sz w:val="20"/>
          <w:szCs w:val="20"/>
        </w:rPr>
        <w:t>’</w:t>
      </w:r>
      <w:r w:rsidRPr="003716DE">
        <w:rPr>
          <w:rFonts w:ascii="Garamond" w:hAnsi="Garamond" w:cs="Courier New"/>
          <w:noProof/>
          <w:sz w:val="20"/>
          <w:szCs w:val="20"/>
        </w:rPr>
        <w:t>inscrit, c'est l'</w:t>
      </w:r>
      <w:r w:rsidRPr="003716DE">
        <w:rPr>
          <w:rFonts w:ascii="Garamond" w:hAnsi="Garamond"/>
          <w:i/>
          <w:iCs/>
          <w:noProof/>
          <w:color w:val="0000CC"/>
          <w:sz w:val="20"/>
          <w:szCs w:val="20"/>
        </w:rPr>
        <w:t>en</w:t>
      </w:r>
      <w:r w:rsidR="00347721" w:rsidRPr="00347721">
        <w:rPr>
          <w:rFonts w:ascii="Garamond" w:hAnsi="Garamond" w:cs="Courier New"/>
          <w:i/>
          <w:noProof/>
          <w:sz w:val="20"/>
          <w:szCs w:val="20"/>
        </w:rPr>
        <w:t>-</w:t>
      </w:r>
      <w:r w:rsidRPr="003716DE">
        <w:rPr>
          <w:rFonts w:ascii="Garamond" w:hAnsi="Garamond"/>
          <w:i/>
          <w:iCs/>
          <w:noProof/>
          <w:color w:val="0000CC"/>
          <w:sz w:val="20"/>
          <w:szCs w:val="20"/>
        </w:rPr>
        <w:t xml:space="preserve">forme de </w:t>
      </w:r>
      <w:r w:rsidRPr="00347721">
        <w:rPr>
          <w:iCs/>
          <w:noProof/>
          <w:color w:val="0000CC"/>
          <w:sz w:val="20"/>
          <w:szCs w:val="20"/>
        </w:rPr>
        <w:t>A</w:t>
      </w:r>
      <w:r w:rsidRPr="003716DE">
        <w:rPr>
          <w:rFonts w:ascii="Garamond" w:hAnsi="Garamond" w:cs="Courier New"/>
          <w:noProof/>
          <w:sz w:val="20"/>
          <w:szCs w:val="20"/>
        </w:rPr>
        <w:t>, c'est</w:t>
      </w:r>
      <w:r w:rsidR="00347721" w:rsidRPr="00347721">
        <w:rPr>
          <w:rFonts w:ascii="Garamond" w:hAnsi="Garamond" w:cs="Courier New"/>
          <w:i/>
          <w:noProof/>
          <w:sz w:val="20"/>
          <w:szCs w:val="20"/>
        </w:rPr>
        <w:t>-</w:t>
      </w:r>
      <w:r w:rsidRPr="003716DE">
        <w:rPr>
          <w:rFonts w:ascii="Garamond" w:hAnsi="Garamond" w:cs="Courier New"/>
          <w:noProof/>
          <w:sz w:val="20"/>
          <w:szCs w:val="20"/>
        </w:rPr>
        <w:t>à</w:t>
      </w:r>
      <w:r w:rsidR="00347721" w:rsidRPr="00347721">
        <w:rPr>
          <w:rFonts w:ascii="Garamond" w:hAnsi="Garamond" w:cs="Courier New"/>
          <w:i/>
          <w:noProof/>
          <w:sz w:val="20"/>
          <w:szCs w:val="20"/>
        </w:rPr>
        <w:t>-</w:t>
      </w:r>
      <w:r w:rsidRPr="003716DE">
        <w:rPr>
          <w:rFonts w:ascii="Garamond" w:hAnsi="Garamond" w:cs="Courier New"/>
          <w:noProof/>
          <w:sz w:val="20"/>
          <w:szCs w:val="20"/>
        </w:rPr>
        <w:t xml:space="preserve">dire </w:t>
      </w:r>
      <w:r w:rsidRPr="003716DE">
        <w:rPr>
          <w:rFonts w:ascii="Garamond" w:hAnsi="Garamond"/>
          <w:i/>
          <w:iCs/>
          <w:noProof/>
          <w:color w:val="0000CC"/>
          <w:sz w:val="20"/>
          <w:szCs w:val="20"/>
        </w:rPr>
        <w:t xml:space="preserve">la même chose que le </w:t>
      </w:r>
      <w:r w:rsidR="00347721" w:rsidRPr="00222952">
        <w:rPr>
          <w:i/>
          <w:noProof/>
          <w:color w:val="0000CC"/>
          <w:sz w:val="20"/>
          <w:szCs w:val="20"/>
        </w:rPr>
        <w:t>a</w:t>
      </w:r>
      <w:r w:rsidRPr="003716DE">
        <w:rPr>
          <w:rFonts w:ascii="Garamond" w:hAnsi="Garamond" w:cs="Courier New"/>
          <w:noProof/>
          <w:sz w:val="20"/>
          <w:szCs w:val="20"/>
        </w:rPr>
        <w:t xml:space="preserve">. </w:t>
      </w:r>
    </w:p>
    <w:p w:rsidR="006F77BB" w:rsidRPr="003716DE" w:rsidRDefault="006F77BB">
      <w:pPr>
        <w:rPr>
          <w:rFonts w:ascii="Garamond" w:hAnsi="Garamond" w:cs="Courier New"/>
          <w:noProof/>
          <w:sz w:val="20"/>
          <w:szCs w:val="20"/>
        </w:rPr>
      </w:pPr>
    </w:p>
    <w:p w:rsidR="00347721" w:rsidRDefault="00322A51">
      <w:pPr>
        <w:rPr>
          <w:rFonts w:ascii="Garamond" w:hAnsi="Garamond" w:cs="Courier New"/>
          <w:noProof/>
          <w:sz w:val="20"/>
          <w:szCs w:val="20"/>
        </w:rPr>
      </w:pPr>
      <w:r w:rsidRPr="003716DE">
        <w:rPr>
          <w:rFonts w:ascii="Garamond" w:hAnsi="Garamond" w:cs="Courier New"/>
          <w:noProof/>
          <w:sz w:val="20"/>
          <w:szCs w:val="20"/>
        </w:rPr>
        <w:t xml:space="preserve">Or ce </w:t>
      </w:r>
      <w:r w:rsidR="00347721" w:rsidRPr="00222952">
        <w:rPr>
          <w:i/>
          <w:noProof/>
          <w:color w:val="0000CC"/>
          <w:sz w:val="20"/>
          <w:szCs w:val="20"/>
        </w:rPr>
        <w:t>a</w:t>
      </w:r>
      <w:r w:rsidRPr="003716DE">
        <w:rPr>
          <w:rFonts w:ascii="Garamond" w:hAnsi="Garamond" w:cs="Courier New"/>
          <w:noProof/>
          <w:sz w:val="20"/>
          <w:szCs w:val="20"/>
        </w:rPr>
        <w:t>, nous le savons, c'est le sujet lui</w:t>
      </w:r>
      <w:r w:rsidRPr="003716DE">
        <w:rPr>
          <w:rFonts w:ascii="Garamond" w:hAnsi="Garamond" w:cs="Courier New"/>
          <w:noProof/>
          <w:sz w:val="20"/>
          <w:szCs w:val="20"/>
        </w:rPr>
        <w:softHyphen/>
      </w:r>
      <w:r w:rsidR="00347721">
        <w:rPr>
          <w:rFonts w:ascii="Garamond" w:hAnsi="Garamond" w:cs="Courier New"/>
          <w:noProof/>
          <w:sz w:val="20"/>
          <w:szCs w:val="20"/>
        </w:rPr>
        <w:t>-</w:t>
      </w:r>
      <w:r w:rsidRPr="003716DE">
        <w:rPr>
          <w:rFonts w:ascii="Garamond" w:hAnsi="Garamond" w:cs="Courier New"/>
          <w:noProof/>
          <w:sz w:val="20"/>
          <w:szCs w:val="20"/>
        </w:rPr>
        <w:t xml:space="preserve">même en tant qu'il ne peut être représenté que par un </w:t>
      </w:r>
      <w:r w:rsidRPr="003716DE">
        <w:rPr>
          <w:rFonts w:ascii="Garamond" w:hAnsi="Garamond"/>
          <w:i/>
          <w:iCs/>
          <w:noProof/>
          <w:sz w:val="20"/>
          <w:szCs w:val="20"/>
        </w:rPr>
        <w:t>représentant</w:t>
      </w:r>
      <w:r w:rsidRPr="003716DE">
        <w:rPr>
          <w:rFonts w:ascii="Garamond" w:hAnsi="Garamond" w:cs="Courier New"/>
          <w:noProof/>
          <w:sz w:val="20"/>
          <w:szCs w:val="20"/>
        </w:rPr>
        <w:t xml:space="preserve"> qui est </w:t>
      </w:r>
      <w:r w:rsidRPr="00347721">
        <w:rPr>
          <w:noProof/>
          <w:color w:val="0000CC"/>
          <w:sz w:val="20"/>
          <w:szCs w:val="20"/>
        </w:rPr>
        <w:t>S</w:t>
      </w:r>
      <w:r w:rsidRPr="00347721">
        <w:rPr>
          <w:noProof/>
          <w:color w:val="0000CC"/>
          <w:sz w:val="20"/>
          <w:szCs w:val="20"/>
          <w:vertAlign w:val="subscript"/>
        </w:rPr>
        <w:t>1</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dans l'occasion : </w:t>
      </w:r>
      <w:r w:rsidRPr="003716DE">
        <w:rPr>
          <w:rFonts w:ascii="Garamond" w:hAnsi="Garamond"/>
          <w:i/>
          <w:noProof/>
          <w:color w:val="0000CC"/>
          <w:sz w:val="20"/>
          <w:szCs w:val="20"/>
        </w:rPr>
        <w:t xml:space="preserve">l'altérité première c'est celle du </w:t>
      </w:r>
      <w:r w:rsidRPr="003716DE">
        <w:rPr>
          <w:rFonts w:ascii="Garamond" w:hAnsi="Garamond"/>
          <w:i/>
          <w:iCs/>
          <w:noProof/>
          <w:color w:val="0000CC"/>
          <w:sz w:val="20"/>
          <w:szCs w:val="20"/>
        </w:rPr>
        <w:t>signifiant</w:t>
      </w:r>
      <w:r w:rsidRPr="003716DE">
        <w:rPr>
          <w:rFonts w:ascii="Garamond" w:hAnsi="Garamond" w:cs="Courier New"/>
          <w:noProof/>
          <w:sz w:val="20"/>
          <w:szCs w:val="20"/>
        </w:rPr>
        <w:t xml:space="preserve"> qui ne peut exprimer </w:t>
      </w:r>
      <w:r w:rsidRPr="003716DE">
        <w:rPr>
          <w:rFonts w:ascii="Garamond" w:hAnsi="Garamond"/>
          <w:i/>
          <w:iCs/>
          <w:noProof/>
          <w:sz w:val="20"/>
          <w:szCs w:val="20"/>
        </w:rPr>
        <w:t>le sujet</w:t>
      </w:r>
      <w:r w:rsidRPr="003716DE">
        <w:rPr>
          <w:rFonts w:ascii="Garamond" w:hAnsi="Garamond" w:cs="Courier New"/>
          <w:noProof/>
          <w:sz w:val="20"/>
          <w:szCs w:val="20"/>
        </w:rPr>
        <w:t xml:space="preserve"> que sous la forme de ce que nous avons appris à cerner dans la pratique analytique d'une étrangeté particulière.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Et c'est cela que je voudrais, je dirai non pas aujourd'hui frayer</w:t>
      </w:r>
      <w:r w:rsidR="00347721">
        <w:rPr>
          <w:rFonts w:ascii="Garamond" w:hAnsi="Garamond" w:cs="Courier New"/>
          <w:noProof/>
          <w:sz w:val="20"/>
          <w:szCs w:val="20"/>
        </w:rPr>
        <w:t xml:space="preserve">, </w:t>
      </w:r>
      <w:r w:rsidRPr="003716DE">
        <w:rPr>
          <w:rFonts w:ascii="Garamond" w:hAnsi="Garamond" w:cs="Courier New"/>
          <w:noProof/>
          <w:sz w:val="20"/>
          <w:szCs w:val="20"/>
        </w:rPr>
        <w:t xml:space="preserve">puisque aussi bien dans un séminaire que j'ai fait dans un temps, c'était l'année </w:t>
      </w:r>
      <w:r w:rsidRPr="00347721">
        <w:rPr>
          <w:rFonts w:ascii="Garamond" w:hAnsi="Garamond" w:cs="Courier New"/>
          <w:noProof/>
          <w:sz w:val="16"/>
          <w:szCs w:val="16"/>
        </w:rPr>
        <w:t>1961</w:t>
      </w:r>
      <w:r w:rsidR="00347721">
        <w:rPr>
          <w:rFonts w:ascii="Garamond" w:hAnsi="Garamond" w:cs="Courier New"/>
          <w:noProof/>
          <w:sz w:val="16"/>
          <w:szCs w:val="16"/>
        </w:rPr>
        <w:t>-</w:t>
      </w:r>
      <w:r w:rsidRPr="00347721">
        <w:rPr>
          <w:rFonts w:ascii="Garamond" w:hAnsi="Garamond" w:cs="Courier New"/>
          <w:noProof/>
          <w:sz w:val="16"/>
          <w:szCs w:val="16"/>
        </w:rPr>
        <w:t>62</w:t>
      </w:r>
      <w:r w:rsidRPr="003716DE">
        <w:rPr>
          <w:rFonts w:ascii="Garamond" w:hAnsi="Garamond" w:cs="Courier New"/>
          <w:noProof/>
          <w:sz w:val="20"/>
          <w:szCs w:val="20"/>
        </w:rPr>
        <w:t xml:space="preserve">, sur </w:t>
      </w:r>
      <w:r w:rsidRPr="003716DE">
        <w:rPr>
          <w:rFonts w:ascii="Garamond" w:hAnsi="Garamond"/>
          <w:i/>
          <w:iCs/>
          <w:noProof/>
          <w:sz w:val="20"/>
          <w:szCs w:val="20"/>
        </w:rPr>
        <w:t>L'Identification</w:t>
      </w:r>
      <w:r w:rsidRPr="003716DE">
        <w:rPr>
          <w:rFonts w:ascii="Garamond" w:hAnsi="Garamond" w:cs="Courier New"/>
          <w:noProof/>
          <w:sz w:val="20"/>
          <w:szCs w:val="20"/>
        </w:rPr>
        <w:t>, j'en ai posé les bases</w:t>
      </w:r>
      <w:r w:rsidR="00347721">
        <w:rPr>
          <w:rFonts w:ascii="Garamond" w:hAnsi="Garamond" w:cs="Courier New"/>
          <w:noProof/>
          <w:sz w:val="20"/>
          <w:szCs w:val="20"/>
        </w:rPr>
        <w:t>. C</w:t>
      </w:r>
      <w:r w:rsidRPr="003716DE">
        <w:rPr>
          <w:rFonts w:ascii="Garamond" w:hAnsi="Garamond" w:cs="Courier New"/>
          <w:noProof/>
          <w:sz w:val="20"/>
          <w:szCs w:val="20"/>
        </w:rPr>
        <w:t>e sont ces bases</w:t>
      </w:r>
      <w:r w:rsidR="00347721" w:rsidRPr="00347721">
        <w:rPr>
          <w:rFonts w:ascii="Garamond" w:hAnsi="Garamond" w:cs="Courier New"/>
          <w:i/>
          <w:noProof/>
          <w:sz w:val="20"/>
          <w:szCs w:val="20"/>
        </w:rPr>
        <w:t>-</w:t>
      </w:r>
      <w:r w:rsidRPr="003716DE">
        <w:rPr>
          <w:rFonts w:ascii="Garamond" w:hAnsi="Garamond" w:cs="Courier New"/>
          <w:noProof/>
          <w:sz w:val="20"/>
          <w:szCs w:val="20"/>
        </w:rPr>
        <w:t>mêmes que je rappelle</w:t>
      </w:r>
      <w:r w:rsidR="00347721">
        <w:rPr>
          <w:rFonts w:ascii="Garamond" w:hAnsi="Garamond" w:cs="Courier New"/>
          <w:noProof/>
          <w:sz w:val="20"/>
          <w:szCs w:val="20"/>
        </w:rPr>
        <w:t xml:space="preserve">, </w:t>
      </w:r>
      <w:r w:rsidRPr="003716DE">
        <w:rPr>
          <w:rFonts w:ascii="Garamond" w:hAnsi="Garamond" w:cs="Courier New"/>
          <w:noProof/>
          <w:sz w:val="20"/>
          <w:szCs w:val="20"/>
        </w:rPr>
        <w:t>simplement résumées et rassemblées aujourd'hui, pour vous faire sentir ceci qui n'est pas à prendre comme donné, sinon par l'expérience analytique</w:t>
      </w:r>
      <w:r w:rsidR="00347721">
        <w:rPr>
          <w:rFonts w:ascii="Garamond" w:hAnsi="Garamond" w:cs="Courier New"/>
          <w:noProof/>
          <w:sz w:val="20"/>
          <w:szCs w:val="20"/>
        </w:rPr>
        <w:t xml:space="preserve">, </w:t>
      </w:r>
      <w:r w:rsidRPr="003716DE">
        <w:rPr>
          <w:rFonts w:ascii="Garamond" w:hAnsi="Garamond" w:cs="Courier New"/>
          <w:noProof/>
          <w:sz w:val="20"/>
          <w:szCs w:val="20"/>
        </w:rPr>
        <w:t>à tout analyste</w:t>
      </w:r>
      <w:r w:rsidR="006F77BB" w:rsidRPr="003716DE">
        <w:rPr>
          <w:rFonts w:ascii="Garamond" w:hAnsi="Garamond" w:cs="Courier New"/>
          <w:noProof/>
          <w:sz w:val="20"/>
          <w:szCs w:val="20"/>
        </w:rPr>
        <w:t> :</w:t>
      </w:r>
      <w:r w:rsidRPr="003716DE">
        <w:rPr>
          <w:rFonts w:ascii="Garamond" w:hAnsi="Garamond" w:cs="Courier New"/>
          <w:noProof/>
          <w:sz w:val="20"/>
          <w:szCs w:val="20"/>
        </w:rPr>
        <w:t xml:space="preserve"> bien sûr ce </w:t>
      </w:r>
      <w:r w:rsidR="00347721" w:rsidRPr="00222952">
        <w:rPr>
          <w:i/>
          <w:noProof/>
          <w:color w:val="0000CC"/>
          <w:sz w:val="20"/>
          <w:szCs w:val="20"/>
        </w:rPr>
        <w:t>a</w:t>
      </w:r>
      <w:r w:rsidRPr="003716DE">
        <w:rPr>
          <w:rFonts w:ascii="Garamond" w:hAnsi="Garamond" w:cs="Courier New"/>
          <w:noProof/>
          <w:sz w:val="20"/>
          <w:szCs w:val="20"/>
        </w:rPr>
        <w:t xml:space="preserve">, comme </w:t>
      </w:r>
      <w:r w:rsidRPr="00347721">
        <w:rPr>
          <w:rFonts w:ascii="Garamond" w:hAnsi="Garamond" w:cs="Courier New"/>
          <w:i/>
          <w:noProof/>
          <w:color w:val="0000CC"/>
          <w:sz w:val="20"/>
          <w:szCs w:val="20"/>
        </w:rPr>
        <w:t>essentiel au sujet</w:t>
      </w:r>
      <w:r w:rsidRPr="003716DE">
        <w:rPr>
          <w:rFonts w:ascii="Garamond" w:hAnsi="Garamond" w:cs="Courier New"/>
          <w:noProof/>
          <w:sz w:val="20"/>
          <w:szCs w:val="20"/>
        </w:rPr>
        <w:t xml:space="preserve"> et comme marqué de cette étrangeté, il sait ce dont il s'agit. </w:t>
      </w:r>
    </w:p>
    <w:p w:rsidR="00E71303" w:rsidRPr="003716DE" w:rsidRDefault="00E71303">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lastRenderedPageBreak/>
        <w:t xml:space="preserve">Ces </w:t>
      </w:r>
      <w:r w:rsidR="00347721" w:rsidRPr="00222952">
        <w:rPr>
          <w:i/>
          <w:noProof/>
          <w:color w:val="0000CC"/>
          <w:sz w:val="20"/>
          <w:szCs w:val="20"/>
        </w:rPr>
        <w:t>a</w:t>
      </w:r>
      <w:r w:rsidRPr="003716DE">
        <w:rPr>
          <w:rFonts w:ascii="Garamond" w:hAnsi="Garamond" w:cs="Courier New"/>
          <w:noProof/>
          <w:sz w:val="20"/>
          <w:szCs w:val="20"/>
        </w:rPr>
        <w:t xml:space="preserve"> </w:t>
      </w:r>
      <w:r w:rsidR="00347721" w:rsidRPr="00347721">
        <w:rPr>
          <w:rFonts w:ascii="Garamond" w:hAnsi="Garamond" w:cs="Courier New"/>
          <w:i/>
          <w:noProof/>
          <w:sz w:val="20"/>
          <w:szCs w:val="20"/>
        </w:rPr>
        <w:t>-</w:t>
      </w:r>
      <w:r w:rsidRPr="003716DE">
        <w:rPr>
          <w:rFonts w:ascii="Garamond" w:hAnsi="Garamond" w:cs="Courier New"/>
          <w:noProof/>
          <w:sz w:val="20"/>
          <w:szCs w:val="20"/>
        </w:rPr>
        <w:t xml:space="preserve"> au reste </w:t>
      </w:r>
      <w:r w:rsidR="00347721" w:rsidRPr="00347721">
        <w:rPr>
          <w:rFonts w:ascii="Garamond" w:hAnsi="Garamond" w:cs="Courier New"/>
          <w:i/>
          <w:noProof/>
          <w:sz w:val="20"/>
          <w:szCs w:val="20"/>
        </w:rPr>
        <w:t>-</w:t>
      </w:r>
      <w:r w:rsidRPr="003716DE">
        <w:rPr>
          <w:rFonts w:ascii="Garamond" w:hAnsi="Garamond" w:cs="Courier New"/>
          <w:noProof/>
          <w:sz w:val="20"/>
          <w:szCs w:val="20"/>
        </w:rPr>
        <w:t xml:space="preserve"> je les ai déjà assez, depuis longtemps, énumérés pour qu'on sache bien…</w:t>
      </w:r>
    </w:p>
    <w:p w:rsidR="00322A51" w:rsidRPr="003716DE" w:rsidRDefault="00322A51">
      <w:pPr>
        <w:ind w:firstLine="708"/>
        <w:rPr>
          <w:rFonts w:ascii="Garamond" w:hAnsi="Garamond" w:cs="Courier New"/>
          <w:noProof/>
          <w:sz w:val="20"/>
          <w:szCs w:val="20"/>
        </w:rPr>
      </w:pPr>
      <w:r w:rsidRPr="003716DE">
        <w:rPr>
          <w:rFonts w:ascii="Garamond" w:hAnsi="Garamond" w:cs="Courier New"/>
          <w:noProof/>
          <w:sz w:val="20"/>
          <w:szCs w:val="20"/>
        </w:rPr>
        <w:t xml:space="preserve">du </w:t>
      </w:r>
      <w:r w:rsidRPr="003716DE">
        <w:rPr>
          <w:rFonts w:ascii="Garamond" w:hAnsi="Garamond"/>
          <w:i/>
          <w:noProof/>
          <w:color w:val="0000CC"/>
          <w:sz w:val="20"/>
          <w:szCs w:val="20"/>
        </w:rPr>
        <w:t>sein</w:t>
      </w:r>
      <w:r w:rsidRPr="003716DE">
        <w:rPr>
          <w:rFonts w:ascii="Garamond" w:hAnsi="Garamond" w:cs="Courier New"/>
          <w:noProof/>
          <w:sz w:val="20"/>
          <w:szCs w:val="20"/>
        </w:rPr>
        <w:t xml:space="preserve"> à </w:t>
      </w:r>
      <w:r w:rsidRPr="003716DE">
        <w:rPr>
          <w:rFonts w:ascii="Garamond" w:hAnsi="Garamond"/>
          <w:i/>
          <w:noProof/>
          <w:color w:val="0000CC"/>
          <w:sz w:val="20"/>
          <w:szCs w:val="20"/>
        </w:rPr>
        <w:t>l'excrément</w:t>
      </w:r>
      <w:r w:rsidRPr="003716DE">
        <w:rPr>
          <w:rFonts w:ascii="Garamond" w:hAnsi="Garamond" w:cs="Courier New"/>
          <w:noProof/>
          <w:sz w:val="20"/>
          <w:szCs w:val="20"/>
        </w:rPr>
        <w:t xml:space="preserve">, de </w:t>
      </w:r>
      <w:r w:rsidRPr="003716DE">
        <w:rPr>
          <w:rFonts w:ascii="Garamond" w:hAnsi="Garamond"/>
          <w:i/>
          <w:noProof/>
          <w:color w:val="0000CC"/>
          <w:sz w:val="20"/>
          <w:szCs w:val="20"/>
        </w:rPr>
        <w:t xml:space="preserve">la voix </w:t>
      </w:r>
      <w:r w:rsidRPr="003716DE">
        <w:rPr>
          <w:rFonts w:ascii="Garamond" w:hAnsi="Garamond" w:cs="Courier New"/>
          <w:noProof/>
          <w:sz w:val="20"/>
          <w:szCs w:val="20"/>
        </w:rPr>
        <w:t xml:space="preserve">au </w:t>
      </w:r>
      <w:r w:rsidRPr="003716DE">
        <w:rPr>
          <w:rFonts w:ascii="Garamond" w:hAnsi="Garamond"/>
          <w:i/>
          <w:noProof/>
          <w:color w:val="0000CC"/>
          <w:sz w:val="20"/>
          <w:szCs w:val="20"/>
        </w:rPr>
        <w:t>regard</w:t>
      </w:r>
    </w:p>
    <w:p w:rsidR="006F77BB"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 que signifie dans son ambiguïté le mot </w:t>
      </w:r>
      <w:r w:rsidR="0052641D">
        <w:rPr>
          <w:rFonts w:ascii="Garamond" w:hAnsi="Garamond" w:cs="Courier New"/>
          <w:noProof/>
          <w:sz w:val="20"/>
          <w:szCs w:val="20"/>
        </w:rPr>
        <w:t>« </w:t>
      </w:r>
      <w:r w:rsidRPr="0052641D">
        <w:rPr>
          <w:rFonts w:ascii="Garamond" w:hAnsi="Garamond" w:cs="Courier New"/>
          <w:i/>
          <w:noProof/>
          <w:sz w:val="20"/>
          <w:szCs w:val="20"/>
        </w:rPr>
        <w:t>étrangeté</w:t>
      </w:r>
      <w:r w:rsidR="0052641D">
        <w:rPr>
          <w:rFonts w:ascii="Garamond" w:hAnsi="Garamond" w:cs="Courier New"/>
          <w:noProof/>
          <w:sz w:val="20"/>
          <w:szCs w:val="20"/>
        </w:rPr>
        <w:t> »</w:t>
      </w:r>
      <w:r w:rsidRPr="003716DE">
        <w:rPr>
          <w:rFonts w:ascii="Garamond" w:hAnsi="Garamond" w:cs="Courier New"/>
          <w:noProof/>
          <w:sz w:val="20"/>
          <w:szCs w:val="20"/>
        </w:rPr>
        <w:t xml:space="preserve">, avec sa note affective et aussi son indication de marge topologique.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 dont il s'agit, c'est de faire sentir…</w:t>
      </w:r>
    </w:p>
    <w:p w:rsidR="00322A51" w:rsidRPr="003716DE" w:rsidRDefault="00322A51" w:rsidP="009D1A1F">
      <w:pPr>
        <w:ind w:left="708"/>
        <w:rPr>
          <w:rFonts w:ascii="Garamond" w:hAnsi="Garamond" w:cs="Courier New"/>
          <w:noProof/>
          <w:sz w:val="20"/>
          <w:szCs w:val="20"/>
        </w:rPr>
      </w:pPr>
      <w:r w:rsidRPr="003716DE">
        <w:rPr>
          <w:rFonts w:ascii="Garamond" w:hAnsi="Garamond" w:cs="Courier New"/>
          <w:noProof/>
          <w:sz w:val="20"/>
          <w:szCs w:val="20"/>
        </w:rPr>
        <w:t>à ceux qui n'ont pas à prendre ceci comme un donné de l'expérience</w:t>
      </w:r>
    </w:p>
    <w:p w:rsidR="00322A51" w:rsidRPr="003716DE" w:rsidRDefault="00322A51" w:rsidP="009D1A1F">
      <w:pPr>
        <w:rPr>
          <w:rFonts w:ascii="Garamond" w:hAnsi="Garamond" w:cs="Courier New"/>
          <w:noProof/>
          <w:sz w:val="20"/>
          <w:szCs w:val="20"/>
        </w:rPr>
      </w:pPr>
      <w:r w:rsidRPr="003716DE">
        <w:rPr>
          <w:rFonts w:ascii="Garamond" w:hAnsi="Garamond" w:cs="Courier New"/>
          <w:noProof/>
          <w:sz w:val="20"/>
          <w:szCs w:val="20"/>
        </w:rPr>
        <w:t>…je ne sais quoi qui peut évoquer sa place raisonnée au niveau des repères de ce qu'on considère comme l'expérience pratique</w:t>
      </w:r>
      <w:r w:rsidR="00E71303" w:rsidRPr="003716DE">
        <w:rPr>
          <w:rFonts w:ascii="Garamond" w:hAnsi="Garamond" w:cs="Courier New"/>
          <w:noProof/>
          <w:sz w:val="20"/>
          <w:szCs w:val="20"/>
        </w:rPr>
        <w:t xml:space="preserve"> </w:t>
      </w:r>
      <w:r w:rsidRPr="003716DE">
        <w:rPr>
          <w:rFonts w:ascii="Garamond" w:hAnsi="Garamond" w:cs="Courier New"/>
          <w:noProof/>
          <w:sz w:val="20"/>
          <w:szCs w:val="20"/>
        </w:rPr>
        <w:t>à tort, elle n'est pas plus pratique que l'expérience analytique</w:t>
      </w:r>
      <w:r w:rsidR="009D1A1F" w:rsidRPr="003716DE">
        <w:rPr>
          <w:rFonts w:ascii="Garamond" w:hAnsi="Garamond" w:cs="Courier New"/>
          <w:noProof/>
          <w:sz w:val="20"/>
          <w:szCs w:val="20"/>
        </w:rPr>
        <w:t>.</w:t>
      </w:r>
      <w:r w:rsidRPr="003716DE">
        <w:rPr>
          <w:rFonts w:ascii="Garamond" w:hAnsi="Garamond" w:cs="Courier New"/>
          <w:noProof/>
          <w:sz w:val="20"/>
          <w:szCs w:val="20"/>
        </w:rPr>
        <w:t xml:space="preserve"> </w:t>
      </w:r>
      <w:r w:rsidR="009D1A1F" w:rsidRPr="003716DE">
        <w:rPr>
          <w:rFonts w:ascii="Garamond" w:hAnsi="Garamond" w:cs="Courier New"/>
          <w:noProof/>
          <w:sz w:val="20"/>
          <w:szCs w:val="20"/>
        </w:rPr>
        <w:t>A</w:t>
      </w:r>
      <w:r w:rsidRPr="003716DE">
        <w:rPr>
          <w:rFonts w:ascii="Garamond" w:hAnsi="Garamond" w:cs="Courier New"/>
          <w:noProof/>
          <w:sz w:val="20"/>
          <w:szCs w:val="20"/>
        </w:rPr>
        <w:t>llons</w:t>
      </w:r>
      <w:r w:rsidR="00347721" w:rsidRPr="00347721">
        <w:rPr>
          <w:rFonts w:ascii="Garamond" w:hAnsi="Garamond" w:cs="Courier New"/>
          <w:i/>
          <w:noProof/>
          <w:sz w:val="20"/>
          <w:szCs w:val="20"/>
        </w:rPr>
        <w:t>-</w:t>
      </w:r>
      <w:r w:rsidRPr="003716DE">
        <w:rPr>
          <w:rFonts w:ascii="Garamond" w:hAnsi="Garamond" w:cs="Courier New"/>
          <w:noProof/>
          <w:sz w:val="20"/>
          <w:szCs w:val="20"/>
        </w:rPr>
        <w:t>y !</w:t>
      </w:r>
    </w:p>
    <w:p w:rsidR="009D1A1F" w:rsidRPr="003716DE" w:rsidRDefault="009D1A1F">
      <w:pPr>
        <w:rPr>
          <w:rFonts w:ascii="Garamond" w:hAnsi="Garamond" w:cs="Courier New"/>
          <w:noProof/>
          <w:sz w:val="20"/>
          <w:szCs w:val="20"/>
        </w:rPr>
      </w:pPr>
    </w:p>
    <w:p w:rsidR="00E71303" w:rsidRPr="003716DE" w:rsidRDefault="009D1A1F">
      <w:pPr>
        <w:rPr>
          <w:rFonts w:ascii="Garamond" w:hAnsi="Garamond" w:cs="Courier New"/>
          <w:noProof/>
          <w:sz w:val="20"/>
          <w:szCs w:val="20"/>
        </w:rPr>
      </w:pPr>
      <w:r w:rsidRPr="003716DE">
        <w:rPr>
          <w:rFonts w:ascii="Garamond" w:hAnsi="Garamond" w:cs="Courier New"/>
          <w:noProof/>
          <w:sz w:val="20"/>
          <w:szCs w:val="20"/>
        </w:rPr>
        <w:t>C</w:t>
      </w:r>
      <w:r w:rsidR="00322A51" w:rsidRPr="003716DE">
        <w:rPr>
          <w:rFonts w:ascii="Garamond" w:hAnsi="Garamond" w:cs="Courier New"/>
          <w:noProof/>
          <w:sz w:val="20"/>
          <w:szCs w:val="20"/>
        </w:rPr>
        <w:t xml:space="preserve">e qu'il y aurait de moins étranger en apparence, pourrait y représenter </w:t>
      </w:r>
      <w:r w:rsidR="00322A51" w:rsidRPr="003716DE">
        <w:rPr>
          <w:rFonts w:ascii="Garamond" w:hAnsi="Garamond"/>
          <w:i/>
          <w:iCs/>
          <w:noProof/>
          <w:sz w:val="20"/>
          <w:szCs w:val="20"/>
        </w:rPr>
        <w:t>le sujet</w:t>
      </w:r>
      <w:r w:rsidR="00322A51" w:rsidRPr="003716DE">
        <w:rPr>
          <w:rFonts w:ascii="Garamond" w:hAnsi="Garamond" w:cs="Courier New"/>
          <w:noProof/>
          <w:sz w:val="20"/>
          <w:szCs w:val="20"/>
        </w:rPr>
        <w:t> : prenez</w:t>
      </w:r>
      <w:r w:rsidR="00347721" w:rsidRPr="00347721">
        <w:rPr>
          <w:rFonts w:ascii="Garamond" w:hAnsi="Garamond" w:cs="Courier New"/>
          <w:i/>
          <w:noProof/>
          <w:sz w:val="20"/>
          <w:szCs w:val="20"/>
        </w:rPr>
        <w:t>-</w:t>
      </w:r>
      <w:r w:rsidR="00322A51" w:rsidRPr="003716DE">
        <w:rPr>
          <w:rFonts w:ascii="Garamond" w:hAnsi="Garamond" w:cs="Courier New"/>
          <w:noProof/>
          <w:sz w:val="20"/>
          <w:szCs w:val="20"/>
        </w:rPr>
        <w:t>le au départ aussi indéterminé que vous l'entendrez, ce qui distingue celui qui est ici</w:t>
      </w:r>
      <w:r w:rsidR="00E71303" w:rsidRPr="003716DE">
        <w:rPr>
          <w:rFonts w:ascii="Garamond" w:hAnsi="Garamond" w:cs="Courier New"/>
          <w:noProof/>
          <w:sz w:val="20"/>
          <w:szCs w:val="20"/>
        </w:rPr>
        <w:t>,</w:t>
      </w:r>
      <w:r w:rsidR="00322A51"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de celui qui est là et qui n'est que son voisin, bien sûr nous pouvons le saisir, en prendre le départ, de ceci qui serait le moins étranger, d'un type de matérialité tout à fait vulgaire, c'est ce que j'ai fait quand je parlais d'identification, j'ai désigné </w:t>
      </w:r>
      <w:r w:rsidRPr="003716DE">
        <w:rPr>
          <w:rFonts w:ascii="Garamond" w:hAnsi="Garamond"/>
          <w:i/>
          <w:noProof/>
          <w:color w:val="0000CC"/>
          <w:sz w:val="20"/>
          <w:szCs w:val="20"/>
        </w:rPr>
        <w:t>la trace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9D1A1F" w:rsidRPr="003716DE" w:rsidRDefault="00322A51">
      <w:pPr>
        <w:rPr>
          <w:rFonts w:ascii="Garamond" w:hAnsi="Garamond" w:cs="Courier New"/>
          <w:noProof/>
          <w:sz w:val="20"/>
          <w:szCs w:val="20"/>
        </w:rPr>
      </w:pPr>
      <w:r w:rsidRPr="003716DE">
        <w:rPr>
          <w:rFonts w:ascii="Garamond" w:hAnsi="Garamond"/>
          <w:i/>
          <w:noProof/>
          <w:color w:val="0000CC"/>
          <w:sz w:val="20"/>
          <w:szCs w:val="20"/>
        </w:rPr>
        <w:t>La trace</w:t>
      </w:r>
      <w:r w:rsidRPr="003716DE">
        <w:rPr>
          <w:rFonts w:ascii="Garamond" w:hAnsi="Garamond" w:cs="Courier New"/>
          <w:noProof/>
          <w:sz w:val="20"/>
          <w:szCs w:val="20"/>
        </w:rPr>
        <w:t xml:space="preserve"> ça veut dire quelque chose</w:t>
      </w:r>
      <w:r w:rsidR="009D1A1F" w:rsidRPr="003716DE">
        <w:rPr>
          <w:rFonts w:ascii="Garamond" w:hAnsi="Garamond" w:cs="Courier New"/>
          <w:noProof/>
          <w:sz w:val="20"/>
          <w:szCs w:val="20"/>
        </w:rPr>
        <w:t> :</w:t>
      </w:r>
      <w:r w:rsidRPr="003716DE">
        <w:rPr>
          <w:rFonts w:ascii="Garamond" w:hAnsi="Garamond" w:cs="Courier New"/>
          <w:noProof/>
          <w:sz w:val="20"/>
          <w:szCs w:val="20"/>
        </w:rPr>
        <w:t xml:space="preserve"> </w:t>
      </w:r>
    </w:p>
    <w:p w:rsidR="009D1A1F" w:rsidRPr="0052641D" w:rsidRDefault="00322A51" w:rsidP="009D1A1F">
      <w:pPr>
        <w:pStyle w:val="Paragraphedeliste"/>
        <w:numPr>
          <w:ilvl w:val="0"/>
          <w:numId w:val="10"/>
        </w:numPr>
        <w:rPr>
          <w:rFonts w:ascii="Garamond" w:hAnsi="Garamond" w:cs="Courier New"/>
          <w:noProof/>
          <w:sz w:val="20"/>
          <w:szCs w:val="20"/>
        </w:rPr>
      </w:pPr>
      <w:r w:rsidRPr="0052641D">
        <w:rPr>
          <w:rFonts w:ascii="Garamond" w:hAnsi="Garamond"/>
          <w:i/>
          <w:noProof/>
          <w:color w:val="0000CC"/>
          <w:sz w:val="20"/>
          <w:szCs w:val="20"/>
        </w:rPr>
        <w:t>la trace</w:t>
      </w:r>
      <w:r w:rsidRPr="0052641D">
        <w:rPr>
          <w:rFonts w:ascii="Garamond" w:hAnsi="Garamond" w:cs="Courier New"/>
          <w:noProof/>
          <w:sz w:val="20"/>
          <w:szCs w:val="20"/>
        </w:rPr>
        <w:t xml:space="preserve"> d'une main, </w:t>
      </w:r>
    </w:p>
    <w:p w:rsidR="00322A51" w:rsidRPr="003716DE" w:rsidRDefault="00322A51" w:rsidP="00083977">
      <w:pPr>
        <w:pStyle w:val="Paragraphedeliste"/>
        <w:numPr>
          <w:ilvl w:val="0"/>
          <w:numId w:val="10"/>
        </w:numPr>
        <w:rPr>
          <w:rFonts w:ascii="Garamond" w:hAnsi="Garamond" w:cs="Courier New"/>
          <w:noProof/>
          <w:sz w:val="20"/>
          <w:szCs w:val="20"/>
        </w:rPr>
      </w:pPr>
      <w:r w:rsidRPr="003716DE">
        <w:rPr>
          <w:rFonts w:ascii="Garamond" w:hAnsi="Garamond"/>
          <w:i/>
          <w:noProof/>
          <w:color w:val="0000CC"/>
          <w:sz w:val="20"/>
          <w:szCs w:val="20"/>
        </w:rPr>
        <w:t>la trace</w:t>
      </w:r>
      <w:r w:rsidRPr="003716DE">
        <w:rPr>
          <w:rFonts w:ascii="Garamond" w:hAnsi="Garamond" w:cs="Courier New"/>
          <w:noProof/>
          <w:sz w:val="20"/>
          <w:szCs w:val="20"/>
        </w:rPr>
        <w:t xml:space="preserve"> d'un pied, une empreinte. </w:t>
      </w:r>
    </w:p>
    <w:p w:rsidR="00322A51" w:rsidRPr="003716DE" w:rsidRDefault="00322A51">
      <w:pPr>
        <w:rPr>
          <w:rFonts w:ascii="Garamond" w:hAnsi="Garamond"/>
          <w:i/>
          <w:noProof/>
          <w:color w:val="0000CC"/>
          <w:sz w:val="20"/>
          <w:szCs w:val="20"/>
        </w:rPr>
      </w:pPr>
      <w:r w:rsidRPr="003716DE">
        <w:rPr>
          <w:rFonts w:ascii="Garamond" w:hAnsi="Garamond" w:cs="Courier New"/>
          <w:noProof/>
          <w:sz w:val="20"/>
          <w:szCs w:val="20"/>
        </w:rPr>
        <w:t xml:space="preserve">Observez bien ici, à ce niveau, que </w:t>
      </w:r>
      <w:r w:rsidR="009D1A1F" w:rsidRPr="003716DE">
        <w:rPr>
          <w:rFonts w:ascii="Garamond" w:hAnsi="Garamond" w:cs="Courier New"/>
          <w:noProof/>
          <w:sz w:val="20"/>
          <w:szCs w:val="20"/>
        </w:rPr>
        <w:t>« </w:t>
      </w:r>
      <w:r w:rsidRPr="003716DE">
        <w:rPr>
          <w:rFonts w:ascii="Garamond" w:hAnsi="Garamond"/>
          <w:i/>
          <w:noProof/>
          <w:color w:val="0000CC"/>
          <w:sz w:val="20"/>
          <w:szCs w:val="20"/>
        </w:rPr>
        <w:t>trace</w:t>
      </w:r>
      <w:r w:rsidR="009D1A1F" w:rsidRPr="003716DE">
        <w:rPr>
          <w:rFonts w:ascii="Garamond" w:hAnsi="Garamond" w:cs="Courier New"/>
          <w:noProof/>
          <w:sz w:val="20"/>
          <w:szCs w:val="20"/>
        </w:rPr>
        <w:t> »</w:t>
      </w:r>
      <w:r w:rsidRPr="003716DE">
        <w:rPr>
          <w:rFonts w:ascii="Garamond" w:hAnsi="Garamond" w:cs="Courier New"/>
          <w:noProof/>
          <w:sz w:val="20"/>
          <w:szCs w:val="20"/>
        </w:rPr>
        <w:t xml:space="preserve"> se distingue du signifiant autrement que dans nos définitions nous n’en avons déjà distingué </w:t>
      </w:r>
      <w:r w:rsidRPr="003716DE">
        <w:rPr>
          <w:rFonts w:ascii="Garamond" w:hAnsi="Garamond"/>
          <w:i/>
          <w:noProof/>
          <w:color w:val="0000CC"/>
          <w:sz w:val="20"/>
          <w:szCs w:val="20"/>
        </w:rPr>
        <w:t>le signe</w:t>
      </w:r>
      <w:r w:rsidRPr="003716DE">
        <w:rPr>
          <w:rFonts w:ascii="Garamond" w:hAnsi="Garamond" w:cs="Courier New"/>
          <w:noProof/>
          <w:sz w:val="20"/>
          <w:szCs w:val="20"/>
        </w:rPr>
        <w:t> : « </w:t>
      </w:r>
      <w:r w:rsidR="009D1A1F" w:rsidRPr="003716DE">
        <w:rPr>
          <w:rFonts w:ascii="Garamond" w:hAnsi="Garamond"/>
          <w:i/>
          <w:iCs/>
          <w:noProof/>
          <w:color w:val="0000CC"/>
          <w:sz w:val="20"/>
          <w:szCs w:val="20"/>
        </w:rPr>
        <w:t>L</w:t>
      </w:r>
      <w:r w:rsidRPr="003716DE">
        <w:rPr>
          <w:rFonts w:ascii="Garamond" w:hAnsi="Garamond"/>
          <w:i/>
          <w:iCs/>
          <w:noProof/>
          <w:color w:val="0000CC"/>
          <w:sz w:val="20"/>
          <w:szCs w:val="20"/>
        </w:rPr>
        <w:t>e signe</w:t>
      </w:r>
      <w:r w:rsidR="006F77BB" w:rsidRPr="003716DE">
        <w:rPr>
          <w:rFonts w:ascii="Garamond" w:hAnsi="Garamond" w:cs="Courier New"/>
          <w:noProof/>
          <w:sz w:val="20"/>
          <w:szCs w:val="20"/>
        </w:rPr>
        <w:t xml:space="preserve"> </w:t>
      </w:r>
      <w:r w:rsidR="0052641D">
        <w:rPr>
          <w:rFonts w:ascii="Garamond" w:hAnsi="Garamond" w:cs="Courier New"/>
          <w:i/>
          <w:noProof/>
          <w:sz w:val="20"/>
          <w:szCs w:val="20"/>
        </w:rPr>
        <w:t>-</w:t>
      </w:r>
      <w:r w:rsidRPr="003716DE">
        <w:rPr>
          <w:rFonts w:ascii="Garamond" w:hAnsi="Garamond" w:cs="Courier New"/>
          <w:i/>
          <w:noProof/>
          <w:sz w:val="20"/>
          <w:szCs w:val="20"/>
        </w:rPr>
        <w:t xml:space="preserve"> ai</w:t>
      </w:r>
      <w:r w:rsidR="0052641D">
        <w:rPr>
          <w:rFonts w:ascii="Garamond" w:hAnsi="Garamond" w:cs="Courier New"/>
          <w:i/>
          <w:noProof/>
          <w:sz w:val="20"/>
          <w:szCs w:val="20"/>
        </w:rPr>
        <w:t>-</w:t>
      </w:r>
      <w:r w:rsidRPr="003716DE">
        <w:rPr>
          <w:rFonts w:ascii="Garamond" w:hAnsi="Garamond" w:cs="Courier New"/>
          <w:i/>
          <w:noProof/>
          <w:sz w:val="20"/>
          <w:szCs w:val="20"/>
        </w:rPr>
        <w:t>je dit</w:t>
      </w:r>
      <w:r w:rsidR="006F77BB" w:rsidRPr="003716DE">
        <w:rPr>
          <w:rFonts w:ascii="Garamond" w:hAnsi="Garamond" w:cs="Courier New"/>
          <w:i/>
          <w:noProof/>
          <w:sz w:val="20"/>
          <w:szCs w:val="20"/>
        </w:rPr>
        <w:t xml:space="preserve"> </w:t>
      </w:r>
      <w:r w:rsidR="00347721" w:rsidRPr="00347721">
        <w:rPr>
          <w:rFonts w:ascii="Garamond" w:hAnsi="Garamond" w:cs="Courier New"/>
          <w:i/>
          <w:noProof/>
          <w:sz w:val="20"/>
          <w:szCs w:val="20"/>
        </w:rPr>
        <w:t>-</w:t>
      </w:r>
      <w:r w:rsidRPr="003716DE">
        <w:rPr>
          <w:rFonts w:ascii="Garamond" w:hAnsi="Garamond" w:cs="Courier New"/>
          <w:noProof/>
          <w:sz w:val="20"/>
          <w:szCs w:val="20"/>
        </w:rPr>
        <w:t xml:space="preserve"> </w:t>
      </w:r>
      <w:r w:rsidRPr="003716DE">
        <w:rPr>
          <w:rFonts w:ascii="Garamond" w:hAnsi="Garamond"/>
          <w:i/>
          <w:iCs/>
          <w:noProof/>
          <w:color w:val="0000CC"/>
          <w:sz w:val="20"/>
          <w:szCs w:val="20"/>
        </w:rPr>
        <w:t>c'est ce qui représente quelque chose pour quelqu'un</w:t>
      </w:r>
      <w:r w:rsidR="009D1A1F" w:rsidRPr="003716DE">
        <w:rPr>
          <w:rFonts w:ascii="Garamond" w:hAnsi="Garamond"/>
          <w:i/>
          <w:iCs/>
          <w:noProof/>
          <w:color w:val="0000CC"/>
          <w:sz w:val="20"/>
          <w:szCs w:val="20"/>
        </w:rPr>
        <w:t>.</w:t>
      </w:r>
      <w:r w:rsidRPr="003716DE">
        <w:rPr>
          <w:rFonts w:ascii="Garamond" w:hAnsi="Garamond" w:cs="Courier New"/>
          <w:noProof/>
          <w:sz w:val="20"/>
          <w:szCs w:val="20"/>
        </w:rPr>
        <w:t xml:space="preserve"> » </w:t>
      </w:r>
      <w:r w:rsidRPr="003716DE">
        <w:rPr>
          <w:rFonts w:ascii="Garamond" w:hAnsi="Garamond"/>
          <w:i/>
          <w:noProof/>
          <w:color w:val="0000CC"/>
          <w:sz w:val="20"/>
          <w:szCs w:val="20"/>
        </w:rPr>
        <w:t xml:space="preserve">Ici, nul besoin de quelqu'un. </w:t>
      </w:r>
    </w:p>
    <w:p w:rsidR="006F77BB" w:rsidRPr="003716DE" w:rsidRDefault="006F77BB">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Une </w:t>
      </w:r>
      <w:r w:rsidR="00E71303" w:rsidRPr="003716DE">
        <w:rPr>
          <w:rFonts w:ascii="Garamond" w:hAnsi="Garamond"/>
          <w:i/>
          <w:noProof/>
          <w:color w:val="0000CC"/>
          <w:sz w:val="20"/>
          <w:szCs w:val="20"/>
        </w:rPr>
        <w:t>trace</w:t>
      </w:r>
      <w:r w:rsidRPr="003716DE">
        <w:rPr>
          <w:rFonts w:ascii="Garamond" w:hAnsi="Garamond" w:cs="Courier New"/>
          <w:noProof/>
          <w:sz w:val="20"/>
          <w:szCs w:val="20"/>
        </w:rPr>
        <w:t xml:space="preserve"> se suffit en elle</w:t>
      </w:r>
      <w:r w:rsidR="00347721" w:rsidRPr="00347721">
        <w:rPr>
          <w:rFonts w:ascii="Garamond" w:hAnsi="Garamond" w:cs="Courier New"/>
          <w:i/>
          <w:noProof/>
          <w:sz w:val="20"/>
          <w:szCs w:val="20"/>
        </w:rPr>
        <w:t>-</w:t>
      </w:r>
      <w:r w:rsidRPr="003716DE">
        <w:rPr>
          <w:rFonts w:ascii="Garamond" w:hAnsi="Garamond" w:cs="Courier New"/>
          <w:noProof/>
          <w:sz w:val="20"/>
          <w:szCs w:val="20"/>
        </w:rPr>
        <w:t>même. Et à partir de là pouvons</w:t>
      </w:r>
      <w:r w:rsidR="00347721" w:rsidRPr="00347721">
        <w:rPr>
          <w:rFonts w:ascii="Garamond" w:hAnsi="Garamond" w:cs="Courier New"/>
          <w:i/>
          <w:noProof/>
          <w:sz w:val="20"/>
          <w:szCs w:val="20"/>
        </w:rPr>
        <w:t>-</w:t>
      </w:r>
      <w:r w:rsidRPr="003716DE">
        <w:rPr>
          <w:rFonts w:ascii="Garamond" w:hAnsi="Garamond" w:cs="Courier New"/>
          <w:noProof/>
          <w:sz w:val="20"/>
          <w:szCs w:val="20"/>
        </w:rPr>
        <w:t xml:space="preserve">nous situer ce qu'il en est de ce que j'ai appelé tout à l'heure </w:t>
      </w:r>
      <w:r w:rsidRPr="003716DE">
        <w:rPr>
          <w:rFonts w:ascii="Garamond" w:hAnsi="Garamond"/>
          <w:i/>
          <w:noProof/>
          <w:color w:val="0000CC"/>
          <w:sz w:val="20"/>
          <w:szCs w:val="20"/>
        </w:rPr>
        <w:t>l'essence du sujet</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Nous pouvons poser d'ores</w:t>
      </w:r>
      <w:r w:rsidR="009D1A1F" w:rsidRPr="003716DE">
        <w:rPr>
          <w:rFonts w:ascii="Garamond" w:hAnsi="Garamond" w:cs="Courier New"/>
          <w:noProof/>
          <w:sz w:val="20"/>
          <w:szCs w:val="20"/>
        </w:rPr>
        <w:t xml:space="preserve"> </w:t>
      </w:r>
      <w:r w:rsidRPr="003716DE">
        <w:rPr>
          <w:rFonts w:ascii="Garamond" w:hAnsi="Garamond" w:cs="Courier New"/>
          <w:noProof/>
          <w:sz w:val="20"/>
          <w:szCs w:val="20"/>
        </w:rPr>
        <w:t xml:space="preserve">et déjà </w:t>
      </w:r>
      <w:r w:rsidR="009D1A1F" w:rsidRPr="003716DE">
        <w:rPr>
          <w:rFonts w:ascii="Garamond" w:hAnsi="Garamond" w:cs="Courier New"/>
          <w:noProof/>
          <w:sz w:val="20"/>
          <w:szCs w:val="20"/>
        </w:rPr>
        <w:t xml:space="preserve">poser </w:t>
      </w:r>
      <w:r w:rsidRPr="003716DE">
        <w:rPr>
          <w:rFonts w:ascii="Garamond" w:hAnsi="Garamond" w:cs="Courier New"/>
          <w:noProof/>
          <w:sz w:val="20"/>
          <w:szCs w:val="20"/>
        </w:rPr>
        <w:t xml:space="preserve">que ce que devient </w:t>
      </w:r>
      <w:r w:rsidRPr="003716DE">
        <w:rPr>
          <w:rFonts w:ascii="Garamond" w:hAnsi="Garamond"/>
          <w:i/>
          <w:noProof/>
          <w:color w:val="0000CC"/>
          <w:sz w:val="20"/>
          <w:szCs w:val="20"/>
        </w:rPr>
        <w:t>la trace</w:t>
      </w:r>
      <w:r w:rsidRPr="003716DE">
        <w:rPr>
          <w:rFonts w:ascii="Garamond" w:hAnsi="Garamond" w:cs="Courier New"/>
          <w:noProof/>
          <w:sz w:val="20"/>
          <w:szCs w:val="20"/>
        </w:rPr>
        <w:t xml:space="preserve"> par métaphore…</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le signe si vous voulez, par métaphore aussi, ces mots ne sont point à leur place puisque je viens de les écarter </w:t>
      </w:r>
    </w:p>
    <w:p w:rsidR="0052641D" w:rsidRDefault="00322A51">
      <w:pPr>
        <w:rPr>
          <w:rFonts w:ascii="Garamond" w:hAnsi="Garamond" w:cs="Courier New"/>
          <w:noProof/>
          <w:sz w:val="20"/>
          <w:szCs w:val="20"/>
        </w:rPr>
      </w:pPr>
      <w:r w:rsidRPr="003716DE">
        <w:rPr>
          <w:rFonts w:ascii="Garamond" w:hAnsi="Garamond" w:cs="Courier New"/>
          <w:noProof/>
          <w:sz w:val="20"/>
          <w:szCs w:val="20"/>
        </w:rPr>
        <w:t xml:space="preserve">…ce qui signifie un sujet en tant que cette trace, ce signe, contrairement à la trace naturelle, n'a plus d'autre support </w:t>
      </w:r>
    </w:p>
    <w:p w:rsidR="009D1A1F" w:rsidRPr="003716DE" w:rsidRDefault="00322A51">
      <w:pPr>
        <w:rPr>
          <w:rFonts w:ascii="Garamond" w:hAnsi="Garamond" w:cs="Courier New"/>
          <w:noProof/>
          <w:sz w:val="20"/>
          <w:szCs w:val="20"/>
        </w:rPr>
      </w:pPr>
      <w:r w:rsidRPr="003716DE">
        <w:rPr>
          <w:rFonts w:ascii="Garamond" w:hAnsi="Garamond" w:cs="Courier New"/>
          <w:noProof/>
          <w:sz w:val="20"/>
          <w:szCs w:val="20"/>
        </w:rPr>
        <w:t>que l'</w:t>
      </w:r>
      <w:r w:rsidRPr="003716DE">
        <w:rPr>
          <w:rFonts w:ascii="Garamond" w:hAnsi="Garamond"/>
          <w:i/>
          <w:iCs/>
          <w:noProof/>
          <w:color w:val="0000CC"/>
          <w:sz w:val="20"/>
          <w:szCs w:val="20"/>
        </w:rPr>
        <w:t>en</w:t>
      </w:r>
      <w:r w:rsidR="0052641D">
        <w:rPr>
          <w:rFonts w:ascii="Garamond" w:hAnsi="Garamond"/>
          <w:i/>
          <w:iCs/>
          <w:noProof/>
          <w:color w:val="0000CC"/>
          <w:sz w:val="20"/>
          <w:szCs w:val="20"/>
        </w:rPr>
        <w:t>-</w:t>
      </w:r>
      <w:r w:rsidRPr="003716DE">
        <w:rPr>
          <w:rFonts w:ascii="Garamond" w:hAnsi="Garamond"/>
          <w:i/>
          <w:iCs/>
          <w:noProof/>
          <w:color w:val="0000CC"/>
          <w:sz w:val="20"/>
          <w:szCs w:val="20"/>
        </w:rPr>
        <w:t>forme A</w:t>
      </w:r>
      <w:r w:rsidRPr="003716DE">
        <w:rPr>
          <w:rFonts w:ascii="Garamond" w:hAnsi="Garamond" w:cs="Courier New"/>
          <w:noProof/>
          <w:sz w:val="20"/>
          <w:szCs w:val="20"/>
        </w:rPr>
        <w:t>. Qu'est</w:t>
      </w:r>
      <w:r w:rsidR="00347721" w:rsidRPr="00347721">
        <w:rPr>
          <w:rFonts w:ascii="Garamond" w:hAnsi="Garamond" w:cs="Courier New"/>
          <w:i/>
          <w:noProof/>
          <w:sz w:val="20"/>
          <w:szCs w:val="20"/>
        </w:rPr>
        <w:t>-</w:t>
      </w:r>
      <w:r w:rsidR="0052641D">
        <w:rPr>
          <w:rFonts w:ascii="Garamond" w:hAnsi="Garamond" w:cs="Courier New"/>
          <w:noProof/>
          <w:sz w:val="20"/>
          <w:szCs w:val="20"/>
        </w:rPr>
        <w:t xml:space="preserve">ce à dire ? </w:t>
      </w:r>
      <w:r w:rsidRPr="003716DE">
        <w:rPr>
          <w:rFonts w:ascii="Garamond" w:hAnsi="Garamond"/>
          <w:i/>
          <w:noProof/>
          <w:sz w:val="20"/>
          <w:szCs w:val="20"/>
        </w:rPr>
        <w:t>La trace passe à l'</w:t>
      </w:r>
      <w:r w:rsidRPr="003716DE">
        <w:rPr>
          <w:rFonts w:ascii="Garamond" w:hAnsi="Garamond"/>
          <w:i/>
          <w:iCs/>
          <w:noProof/>
          <w:color w:val="0000CC"/>
          <w:sz w:val="20"/>
          <w:szCs w:val="20"/>
        </w:rPr>
        <w:t>en</w:t>
      </w:r>
      <w:r w:rsidR="00347721" w:rsidRPr="00347721">
        <w:rPr>
          <w:rFonts w:ascii="Garamond" w:hAnsi="Garamond" w:cs="Courier New"/>
          <w:i/>
          <w:noProof/>
          <w:sz w:val="20"/>
          <w:szCs w:val="20"/>
        </w:rPr>
        <w:t>-</w:t>
      </w:r>
      <w:r w:rsidRPr="003716DE">
        <w:rPr>
          <w:rFonts w:ascii="Garamond" w:hAnsi="Garamond"/>
          <w:i/>
          <w:iCs/>
          <w:noProof/>
          <w:color w:val="0000CC"/>
          <w:sz w:val="20"/>
          <w:szCs w:val="20"/>
        </w:rPr>
        <w:t>forme de A</w:t>
      </w:r>
      <w:r w:rsidRPr="003716DE">
        <w:rPr>
          <w:rFonts w:ascii="Garamond" w:hAnsi="Garamond"/>
          <w:i/>
          <w:noProof/>
          <w:color w:val="0000CC"/>
          <w:sz w:val="20"/>
          <w:szCs w:val="20"/>
        </w:rPr>
        <w:t xml:space="preserve"> </w:t>
      </w:r>
      <w:r w:rsidRPr="003716DE">
        <w:rPr>
          <w:rFonts w:ascii="Garamond" w:hAnsi="Garamond"/>
          <w:i/>
          <w:iCs/>
          <w:noProof/>
          <w:sz w:val="20"/>
          <w:szCs w:val="20"/>
        </w:rPr>
        <w:t>des façons</w:t>
      </w:r>
      <w:r w:rsidRPr="003716DE">
        <w:rPr>
          <w:rFonts w:ascii="Garamond" w:hAnsi="Garamond"/>
          <w:i/>
          <w:noProof/>
          <w:sz w:val="20"/>
          <w:szCs w:val="20"/>
        </w:rPr>
        <w:t xml:space="preserve"> par où elle est </w:t>
      </w:r>
      <w:r w:rsidRPr="003716DE">
        <w:rPr>
          <w:rFonts w:ascii="Garamond" w:hAnsi="Garamond"/>
          <w:i/>
          <w:iCs/>
          <w:noProof/>
          <w:sz w:val="20"/>
          <w:szCs w:val="20"/>
        </w:rPr>
        <w:t>effacée</w:t>
      </w:r>
      <w:r w:rsidRPr="003716DE">
        <w:rPr>
          <w:rFonts w:ascii="Garamond" w:hAnsi="Garamond" w:cs="Courier New"/>
          <w:noProof/>
          <w:sz w:val="20"/>
          <w:szCs w:val="20"/>
        </w:rPr>
        <w:t xml:space="preserve">. </w:t>
      </w:r>
    </w:p>
    <w:p w:rsidR="007A5A1E" w:rsidRPr="003716DE" w:rsidRDefault="007A5A1E">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Le sujet, ce sont </w:t>
      </w:r>
      <w:r w:rsidRPr="003716DE">
        <w:rPr>
          <w:rFonts w:ascii="Garamond" w:hAnsi="Garamond"/>
          <w:i/>
          <w:iCs/>
          <w:noProof/>
          <w:sz w:val="20"/>
          <w:szCs w:val="20"/>
        </w:rPr>
        <w:t>ces façons</w:t>
      </w:r>
      <w:r w:rsidRPr="003716DE">
        <w:rPr>
          <w:rFonts w:ascii="Garamond" w:hAnsi="Garamond" w:cs="Courier New"/>
          <w:noProof/>
          <w:sz w:val="20"/>
          <w:szCs w:val="20"/>
        </w:rPr>
        <w:t xml:space="preserve"> mêmes par quoi, comme empreinte, la trace se trouve effacée. </w:t>
      </w:r>
    </w:p>
    <w:p w:rsidR="009D1A1F" w:rsidRPr="003716DE" w:rsidRDefault="00322A51">
      <w:pPr>
        <w:rPr>
          <w:rFonts w:ascii="Garamond" w:hAnsi="Garamond" w:cs="Courier New"/>
          <w:noProof/>
          <w:sz w:val="20"/>
          <w:szCs w:val="20"/>
        </w:rPr>
      </w:pPr>
      <w:r w:rsidRPr="003716DE">
        <w:rPr>
          <w:rFonts w:ascii="Garamond" w:hAnsi="Garamond" w:cs="Courier New"/>
          <w:noProof/>
          <w:sz w:val="20"/>
          <w:szCs w:val="20"/>
        </w:rPr>
        <w:t>Un bon mot dont déjà j'avais épinglé cette remarque, intitulant ce qui pouvait s'en dire :  </w:t>
      </w:r>
      <w:r w:rsidRPr="003716DE">
        <w:rPr>
          <w:rFonts w:ascii="Garamond" w:hAnsi="Garamond"/>
          <w:i/>
          <w:iCs/>
          <w:noProof/>
          <w:color w:val="0000CC"/>
          <w:sz w:val="20"/>
          <w:szCs w:val="20"/>
        </w:rPr>
        <w:t>les quatre effaçons du sujet </w:t>
      </w:r>
      <w:r w:rsidRPr="003716DE">
        <w:rPr>
          <w:rFonts w:ascii="Garamond" w:hAnsi="Garamond" w:cs="Courier New"/>
          <w:noProof/>
          <w:sz w:val="20"/>
          <w:szCs w:val="20"/>
        </w:rPr>
        <w:t xml:space="preserve">. </w:t>
      </w:r>
    </w:p>
    <w:p w:rsidR="009D1A1F"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Le sujet, c'est lui qui </w:t>
      </w:r>
      <w:r w:rsidRPr="003716DE">
        <w:rPr>
          <w:rFonts w:ascii="Garamond" w:hAnsi="Garamond"/>
          <w:i/>
          <w:noProof/>
          <w:sz w:val="20"/>
          <w:szCs w:val="20"/>
        </w:rPr>
        <w:t>efface</w:t>
      </w:r>
      <w:r w:rsidRPr="003716DE">
        <w:rPr>
          <w:rFonts w:ascii="Garamond" w:hAnsi="Garamond" w:cs="Courier New"/>
          <w:noProof/>
          <w:sz w:val="20"/>
          <w:szCs w:val="20"/>
        </w:rPr>
        <w:t xml:space="preserve"> la trace, en la transformant en </w:t>
      </w:r>
      <w:r w:rsidRPr="003716DE">
        <w:rPr>
          <w:rFonts w:ascii="Garamond" w:hAnsi="Garamond"/>
          <w:i/>
          <w:noProof/>
          <w:color w:val="0000CC"/>
          <w:sz w:val="20"/>
          <w:szCs w:val="20"/>
        </w:rPr>
        <w:t>regard</w:t>
      </w:r>
      <w:r w:rsidRPr="003716DE">
        <w:rPr>
          <w:rFonts w:ascii="Garamond" w:hAnsi="Garamond" w:cs="Courier New"/>
          <w:noProof/>
          <w:sz w:val="20"/>
          <w:szCs w:val="20"/>
        </w:rPr>
        <w:t xml:space="preserve">, </w:t>
      </w:r>
      <w:r w:rsidRPr="003716DE">
        <w:rPr>
          <w:rFonts w:ascii="Garamond" w:hAnsi="Garamond"/>
          <w:i/>
          <w:noProof/>
          <w:color w:val="0000CC"/>
          <w:sz w:val="20"/>
          <w:szCs w:val="20"/>
        </w:rPr>
        <w:t>regard</w:t>
      </w:r>
      <w:r w:rsidRPr="003716DE">
        <w:rPr>
          <w:rFonts w:ascii="Garamond" w:hAnsi="Garamond" w:cs="Courier New"/>
          <w:noProof/>
          <w:sz w:val="20"/>
          <w:szCs w:val="20"/>
        </w:rPr>
        <w:t xml:space="preserve"> à entendre « </w:t>
      </w:r>
      <w:r w:rsidRPr="003716DE">
        <w:rPr>
          <w:rFonts w:ascii="Garamond" w:hAnsi="Garamond"/>
          <w:i/>
          <w:iCs/>
          <w:noProof/>
          <w:sz w:val="20"/>
          <w:szCs w:val="20"/>
        </w:rPr>
        <w:t>fente</w:t>
      </w:r>
      <w:r w:rsidRPr="003716DE">
        <w:rPr>
          <w:rFonts w:ascii="Garamond" w:hAnsi="Garamond" w:cs="Courier New"/>
          <w:noProof/>
          <w:sz w:val="20"/>
          <w:szCs w:val="20"/>
        </w:rPr>
        <w:t xml:space="preserve"> », entr'aperçu.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C'est par là qu'il aborde ce qu'il en est de l'autre qui a laissé la trace</w:t>
      </w:r>
      <w:r w:rsidR="009D1A1F" w:rsidRPr="003716DE">
        <w:rPr>
          <w:rFonts w:ascii="Garamond" w:hAnsi="Garamond" w:cs="Courier New"/>
          <w:noProof/>
          <w:sz w:val="20"/>
          <w:szCs w:val="20"/>
        </w:rPr>
        <w:t> : i</w:t>
      </w:r>
      <w:r w:rsidRPr="003716DE">
        <w:rPr>
          <w:rFonts w:ascii="Garamond" w:hAnsi="Garamond" w:cs="Courier New"/>
          <w:noProof/>
          <w:sz w:val="20"/>
          <w:szCs w:val="20"/>
        </w:rPr>
        <w:t>l est passé par là, il est au</w:t>
      </w:r>
      <w:r w:rsidR="00347721" w:rsidRPr="00347721">
        <w:rPr>
          <w:rFonts w:ascii="Garamond" w:hAnsi="Garamond" w:cs="Courier New"/>
          <w:i/>
          <w:noProof/>
          <w:sz w:val="20"/>
          <w:szCs w:val="20"/>
        </w:rPr>
        <w:t>-</w:t>
      </w:r>
      <w:r w:rsidRPr="003716DE">
        <w:rPr>
          <w:rFonts w:ascii="Garamond" w:hAnsi="Garamond" w:cs="Courier New"/>
          <w:noProof/>
          <w:sz w:val="20"/>
          <w:szCs w:val="20"/>
        </w:rPr>
        <w:t>delà.</w:t>
      </w:r>
    </w:p>
    <w:p w:rsidR="009D1A1F" w:rsidRPr="003716DE" w:rsidRDefault="009D1A1F">
      <w:pPr>
        <w:pStyle w:val="Corpsdetexte3"/>
        <w:rPr>
          <w:rFonts w:ascii="Garamond" w:hAnsi="Garamond"/>
          <w:sz w:val="20"/>
          <w:szCs w:val="20"/>
        </w:rPr>
      </w:pPr>
    </w:p>
    <w:p w:rsidR="00322A51" w:rsidRPr="003716DE" w:rsidRDefault="00322A51" w:rsidP="006F77BB">
      <w:pPr>
        <w:pStyle w:val="Corpsdetexte3"/>
        <w:rPr>
          <w:rFonts w:ascii="Garamond" w:hAnsi="Garamond"/>
          <w:sz w:val="20"/>
          <w:szCs w:val="20"/>
        </w:rPr>
      </w:pPr>
      <w:r w:rsidRPr="003716DE">
        <w:rPr>
          <w:rFonts w:ascii="Garamond" w:hAnsi="Garamond"/>
          <w:sz w:val="20"/>
          <w:szCs w:val="20"/>
        </w:rPr>
        <w:t xml:space="preserve">Un sujet, bien sûr, en tant que tel, ce n'est pas assez de dire qu'il ne laisse pas de trace. Ce qui le définit et ce qui le livre en même temps, </w:t>
      </w:r>
      <w:r w:rsidR="009D1A1F" w:rsidRPr="003716DE">
        <w:rPr>
          <w:rFonts w:ascii="Garamond" w:hAnsi="Garamond"/>
          <w:sz w:val="20"/>
          <w:szCs w:val="20"/>
        </w:rPr>
        <w:t>c'est d'abord ceci</w:t>
      </w:r>
      <w:r w:rsidRPr="003716DE">
        <w:rPr>
          <w:rFonts w:ascii="Garamond" w:hAnsi="Garamond"/>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par quoi se distingue effectivement, au regard de tout organisme vivant ce qu'il en est de l'animal qui parle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…c'est qu'il peut les effacer. </w:t>
      </w:r>
    </w:p>
    <w:p w:rsidR="009D1A1F" w:rsidRPr="003716DE" w:rsidRDefault="009D1A1F">
      <w:pPr>
        <w:rPr>
          <w:rFonts w:ascii="Garamond" w:hAnsi="Garamond" w:cs="Courier New"/>
          <w:noProof/>
          <w:sz w:val="20"/>
          <w:szCs w:val="20"/>
        </w:rPr>
      </w:pPr>
    </w:p>
    <w:p w:rsidR="006F77BB" w:rsidRPr="003716DE" w:rsidRDefault="00322A51">
      <w:pPr>
        <w:rPr>
          <w:rFonts w:ascii="Garamond" w:hAnsi="Garamond"/>
          <w:i/>
          <w:noProof/>
          <w:sz w:val="20"/>
          <w:szCs w:val="20"/>
        </w:rPr>
      </w:pPr>
      <w:r w:rsidRPr="003716DE">
        <w:rPr>
          <w:rFonts w:ascii="Garamond" w:hAnsi="Garamond" w:cs="Courier New"/>
          <w:noProof/>
          <w:sz w:val="20"/>
          <w:szCs w:val="20"/>
        </w:rPr>
        <w:t xml:space="preserve">Et de les effacer comme telles, comme étant ses traces, ceci suffit à ce </w:t>
      </w:r>
      <w:r w:rsidRPr="003716DE">
        <w:rPr>
          <w:rFonts w:ascii="Garamond" w:hAnsi="Garamond"/>
          <w:i/>
          <w:noProof/>
          <w:sz w:val="20"/>
          <w:szCs w:val="20"/>
        </w:rPr>
        <w:t xml:space="preserve">qu'il puisse en faire quelque chose d'autre que des traces, </w:t>
      </w:r>
    </w:p>
    <w:p w:rsidR="006F77BB" w:rsidRPr="003716DE" w:rsidRDefault="00322A51">
      <w:pPr>
        <w:rPr>
          <w:rFonts w:ascii="Garamond" w:hAnsi="Garamond" w:cs="Courier New"/>
          <w:noProof/>
          <w:sz w:val="20"/>
          <w:szCs w:val="20"/>
        </w:rPr>
      </w:pPr>
      <w:r w:rsidRPr="003716DE">
        <w:rPr>
          <w:rFonts w:ascii="Garamond" w:hAnsi="Garamond"/>
          <w:i/>
          <w:noProof/>
          <w:sz w:val="20"/>
          <w:szCs w:val="20"/>
        </w:rPr>
        <w:t>des rendez</w:t>
      </w:r>
      <w:r w:rsidR="0052641D">
        <w:rPr>
          <w:rFonts w:ascii="Garamond" w:hAnsi="Garamond"/>
          <w:i/>
          <w:noProof/>
          <w:sz w:val="20"/>
          <w:szCs w:val="20"/>
        </w:rPr>
        <w:t>-</w:t>
      </w:r>
      <w:r w:rsidRPr="003716DE">
        <w:rPr>
          <w:rFonts w:ascii="Garamond" w:hAnsi="Garamond"/>
          <w:i/>
          <w:noProof/>
          <w:sz w:val="20"/>
          <w:szCs w:val="20"/>
        </w:rPr>
        <w:t>vous qu'il se donne à lui</w:t>
      </w:r>
      <w:r w:rsidR="0052641D">
        <w:rPr>
          <w:rFonts w:ascii="Garamond" w:hAnsi="Garamond"/>
          <w:i/>
          <w:noProof/>
          <w:sz w:val="20"/>
          <w:szCs w:val="20"/>
        </w:rPr>
        <w:t>-</w:t>
      </w:r>
      <w:r w:rsidRPr="003716DE">
        <w:rPr>
          <w:rFonts w:ascii="Garamond" w:hAnsi="Garamond"/>
          <w:i/>
          <w:noProof/>
          <w:sz w:val="20"/>
          <w:szCs w:val="20"/>
        </w:rPr>
        <w:t>même, par exemple</w:t>
      </w:r>
      <w:r w:rsidRPr="003716DE">
        <w:rPr>
          <w:rFonts w:ascii="Garamond" w:hAnsi="Garamond" w:cs="Courier New"/>
          <w:noProof/>
          <w:sz w:val="20"/>
          <w:szCs w:val="20"/>
        </w:rPr>
        <w:t xml:space="preserve">. Le Petit Poucet, quand il sème des cailloux blancs, c'est autre chose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que des traces.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Sentez ici la différence qui s'ébauche déjà dans la meute qui </w:t>
      </w:r>
      <w:r w:rsidR="0052641D">
        <w:rPr>
          <w:rFonts w:ascii="Garamond" w:hAnsi="Garamond" w:cs="Courier New"/>
          <w:noProof/>
          <w:sz w:val="20"/>
          <w:szCs w:val="20"/>
        </w:rPr>
        <w:t>-</w:t>
      </w:r>
      <w:r w:rsidRPr="003716DE">
        <w:rPr>
          <w:rFonts w:ascii="Garamond" w:hAnsi="Garamond" w:cs="Courier New"/>
          <w:noProof/>
          <w:sz w:val="20"/>
          <w:szCs w:val="20"/>
        </w:rPr>
        <w:t xml:space="preserve"> à poursuivre quelque chose </w:t>
      </w:r>
      <w:r w:rsidR="0052641D">
        <w:rPr>
          <w:rFonts w:ascii="Garamond" w:hAnsi="Garamond" w:cs="Courier New"/>
          <w:noProof/>
          <w:sz w:val="20"/>
          <w:szCs w:val="20"/>
        </w:rPr>
        <w:t>-</w:t>
      </w:r>
      <w:r w:rsidRPr="003716DE">
        <w:rPr>
          <w:rFonts w:ascii="Garamond" w:hAnsi="Garamond" w:cs="Courier New"/>
          <w:noProof/>
          <w:sz w:val="20"/>
          <w:szCs w:val="20"/>
        </w:rPr>
        <w:t xml:space="preserve"> a une conduite</w:t>
      </w:r>
      <w:r w:rsidR="0052641D">
        <w:rPr>
          <w:rFonts w:ascii="Garamond" w:hAnsi="Garamond" w:cs="Courier New"/>
          <w:noProof/>
          <w:sz w:val="20"/>
          <w:szCs w:val="20"/>
        </w:rPr>
        <w:t xml:space="preserve"> - </w:t>
      </w:r>
      <w:r w:rsidRPr="003716DE">
        <w:rPr>
          <w:rFonts w:ascii="Garamond" w:hAnsi="Garamond" w:cs="Courier New"/>
          <w:noProof/>
          <w:sz w:val="20"/>
          <w:szCs w:val="20"/>
        </w:rPr>
        <w:t>c'est bien le cas de le dire</w:t>
      </w:r>
      <w:r w:rsidR="0052641D">
        <w:rPr>
          <w:rFonts w:ascii="Garamond" w:hAnsi="Garamond" w:cs="Courier New"/>
          <w:noProof/>
          <w:sz w:val="20"/>
          <w:szCs w:val="20"/>
        </w:rPr>
        <w:t xml:space="preserve"> - </w:t>
      </w:r>
      <w:r w:rsidRPr="003716DE">
        <w:rPr>
          <w:rFonts w:ascii="Garamond" w:hAnsi="Garamond" w:cs="Courier New"/>
          <w:noProof/>
          <w:sz w:val="20"/>
          <w:szCs w:val="20"/>
        </w:rPr>
        <w:t xml:space="preserve">mais conduite qui s'inscrit dans l'ordre </w:t>
      </w:r>
      <w:r w:rsidRPr="0052641D">
        <w:rPr>
          <w:rFonts w:ascii="Garamond" w:hAnsi="Garamond" w:cs="Courier New"/>
          <w:i/>
          <w:noProof/>
          <w:sz w:val="20"/>
          <w:szCs w:val="20"/>
        </w:rPr>
        <w:t>de l'odorat, du flair</w:t>
      </w:r>
      <w:r w:rsidRPr="003716DE">
        <w:rPr>
          <w:rFonts w:ascii="Garamond" w:hAnsi="Garamond" w:cs="Courier New"/>
          <w:noProof/>
          <w:sz w:val="20"/>
          <w:szCs w:val="20"/>
        </w:rPr>
        <w:t xml:space="preserve"> comme on dit, et la chose n'est pas forcément étrangère à l'animal humain lui</w:t>
      </w:r>
      <w:r w:rsidR="00745652" w:rsidRPr="003716DE">
        <w:rPr>
          <w:rFonts w:ascii="Garamond" w:hAnsi="Garamond" w:cs="Courier New"/>
          <w:noProof/>
          <w:sz w:val="20"/>
          <w:szCs w:val="20"/>
        </w:rPr>
        <w:t>–</w:t>
      </w:r>
      <w:r w:rsidRPr="003716DE">
        <w:rPr>
          <w:rFonts w:ascii="Garamond" w:hAnsi="Garamond" w:cs="Courier New"/>
          <w:noProof/>
          <w:sz w:val="20"/>
          <w:szCs w:val="20"/>
        </w:rPr>
        <w:t>même.</w:t>
      </w:r>
      <w:r w:rsidR="00E71303" w:rsidRPr="003716DE">
        <w:rPr>
          <w:rFonts w:ascii="Garamond" w:hAnsi="Garamond" w:cs="Courier New"/>
          <w:noProof/>
          <w:sz w:val="20"/>
          <w:szCs w:val="20"/>
        </w:rPr>
        <w:t xml:space="preserve"> </w:t>
      </w:r>
      <w:r w:rsidRPr="003716DE">
        <w:rPr>
          <w:rFonts w:ascii="Garamond" w:hAnsi="Garamond" w:cs="Courier New"/>
          <w:noProof/>
          <w:sz w:val="20"/>
          <w:szCs w:val="20"/>
        </w:rPr>
        <w:t xml:space="preserve">Mais autre chose est cette conduite </w:t>
      </w:r>
      <w:r w:rsidRPr="0052641D">
        <w:rPr>
          <w:rFonts w:ascii="Garamond" w:hAnsi="Garamond" w:cs="Courier New"/>
          <w:i/>
          <w:noProof/>
          <w:color w:val="0000CC"/>
          <w:sz w:val="20"/>
          <w:szCs w:val="20"/>
        </w:rPr>
        <w:t xml:space="preserve">et </w:t>
      </w:r>
      <w:r w:rsidRPr="0052641D">
        <w:rPr>
          <w:rFonts w:ascii="Garamond" w:hAnsi="Garamond"/>
          <w:i/>
          <w:noProof/>
          <w:color w:val="0000CC"/>
          <w:sz w:val="20"/>
          <w:szCs w:val="20"/>
        </w:rPr>
        <w:t>la scansion d'une trac</w:t>
      </w:r>
      <w:r w:rsidR="00E71303" w:rsidRPr="0052641D">
        <w:rPr>
          <w:rFonts w:ascii="Garamond" w:hAnsi="Garamond"/>
          <w:i/>
          <w:noProof/>
          <w:color w:val="0000CC"/>
          <w:sz w:val="20"/>
          <w:szCs w:val="20"/>
        </w:rPr>
        <w:t>e</w:t>
      </w:r>
      <w:r w:rsidRPr="0052641D">
        <w:rPr>
          <w:rFonts w:ascii="Garamond" w:hAnsi="Garamond" w:cs="Courier New"/>
          <w:i/>
          <w:noProof/>
          <w:color w:val="0000CC"/>
          <w:sz w:val="20"/>
          <w:szCs w:val="20"/>
        </w:rPr>
        <w:t xml:space="preserve"> repérée comme telle </w:t>
      </w:r>
      <w:r w:rsidRPr="0052641D">
        <w:rPr>
          <w:rFonts w:ascii="Garamond" w:hAnsi="Garamond"/>
          <w:i/>
          <w:noProof/>
          <w:color w:val="0000CC"/>
          <w:sz w:val="20"/>
          <w:szCs w:val="20"/>
        </w:rPr>
        <w:t>sur un support</w:t>
      </w:r>
      <w:r w:rsidRPr="003716DE">
        <w:rPr>
          <w:rFonts w:ascii="Garamond" w:hAnsi="Garamond"/>
          <w:i/>
          <w:noProof/>
          <w:color w:val="0000CC"/>
          <w:sz w:val="20"/>
          <w:szCs w:val="20"/>
        </w:rPr>
        <w:t xml:space="preserve"> de voix</w:t>
      </w:r>
      <w:r w:rsidRPr="003716DE">
        <w:rPr>
          <w:rFonts w:ascii="Garamond" w:hAnsi="Garamond" w:cs="Courier New"/>
          <w:noProof/>
          <w:sz w:val="20"/>
          <w:szCs w:val="20"/>
        </w:rPr>
        <w:t>.</w:t>
      </w:r>
      <w:r w:rsidR="00E71303" w:rsidRPr="003716DE">
        <w:rPr>
          <w:rFonts w:ascii="Garamond" w:hAnsi="Garamond" w:cs="Courier New"/>
          <w:noProof/>
          <w:sz w:val="20"/>
          <w:szCs w:val="20"/>
        </w:rPr>
        <w:t xml:space="preserve"> </w:t>
      </w:r>
      <w:r w:rsidRPr="003716DE">
        <w:rPr>
          <w:rFonts w:ascii="Garamond" w:hAnsi="Garamond" w:cs="Courier New"/>
          <w:noProof/>
          <w:sz w:val="20"/>
          <w:szCs w:val="20"/>
        </w:rPr>
        <w:t xml:space="preserve">Vous </w:t>
      </w:r>
      <w:r w:rsidR="0052641D">
        <w:rPr>
          <w:rFonts w:ascii="Garamond" w:hAnsi="Garamond" w:cs="Courier New"/>
          <w:noProof/>
          <w:sz w:val="20"/>
          <w:szCs w:val="20"/>
        </w:rPr>
        <w:t xml:space="preserve">touchez ici la limite. </w:t>
      </w:r>
      <w:r w:rsidRPr="003716DE">
        <w:rPr>
          <w:rFonts w:ascii="Garamond" w:hAnsi="Garamond" w:cs="Courier New"/>
          <w:noProof/>
          <w:sz w:val="20"/>
          <w:szCs w:val="20"/>
        </w:rPr>
        <w:t xml:space="preserve">Au niveau de la meute, cet aboiement, qui osera soutenir qu'il recouvre les traces ? </w:t>
      </w:r>
    </w:p>
    <w:p w:rsidR="007A5A1E" w:rsidRPr="003716DE" w:rsidRDefault="007A5A1E">
      <w:pPr>
        <w:rPr>
          <w:rFonts w:ascii="Garamond" w:hAnsi="Garamond" w:cs="Courier New"/>
          <w:noProof/>
          <w:sz w:val="20"/>
          <w:szCs w:val="20"/>
        </w:rPr>
      </w:pPr>
    </w:p>
    <w:p w:rsidR="00E71303" w:rsidRPr="003716DE" w:rsidRDefault="00322A51">
      <w:pPr>
        <w:rPr>
          <w:rFonts w:ascii="Garamond" w:hAnsi="Garamond" w:cs="Courier New"/>
          <w:noProof/>
          <w:sz w:val="20"/>
          <w:szCs w:val="20"/>
        </w:rPr>
      </w:pPr>
      <w:r w:rsidRPr="003716DE">
        <w:rPr>
          <w:rFonts w:ascii="Garamond" w:hAnsi="Garamond" w:cs="Courier New"/>
          <w:noProof/>
          <w:sz w:val="20"/>
          <w:szCs w:val="20"/>
        </w:rPr>
        <w:t>Il est quand même déjà ce qu'on peut appeler ébauche de parole. Mais distinct, distinct est ce support de la voix</w:t>
      </w:r>
      <w:r w:rsidR="00E71303" w:rsidRPr="003716DE">
        <w:rPr>
          <w:rFonts w:ascii="Garamond" w:hAnsi="Garamond" w:cs="Courier New"/>
          <w:noProof/>
          <w:sz w:val="20"/>
          <w:szCs w:val="20"/>
        </w:rPr>
        <w:t>,</w:t>
      </w:r>
      <w:r w:rsidRPr="003716DE">
        <w:rPr>
          <w:rFonts w:ascii="Garamond" w:hAnsi="Garamond" w:cs="Courier New"/>
          <w:noProof/>
          <w:sz w:val="20"/>
          <w:szCs w:val="20"/>
        </w:rPr>
        <w:t xml:space="preserve"> du donné de la voix, là où il y a langage, </w:t>
      </w:r>
    </w:p>
    <w:p w:rsidR="0052641D" w:rsidRDefault="00322A51">
      <w:pPr>
        <w:rPr>
          <w:rFonts w:ascii="Garamond" w:hAnsi="Garamond" w:cs="Courier New"/>
          <w:noProof/>
          <w:sz w:val="20"/>
          <w:szCs w:val="20"/>
        </w:rPr>
      </w:pPr>
      <w:r w:rsidRPr="003716DE">
        <w:rPr>
          <w:rFonts w:ascii="Garamond" w:hAnsi="Garamond" w:cs="Courier New"/>
          <w:noProof/>
          <w:sz w:val="20"/>
          <w:szCs w:val="20"/>
        </w:rPr>
        <w:t xml:space="preserve">là où c'est ce </w:t>
      </w:r>
      <w:r w:rsidRPr="003716DE">
        <w:rPr>
          <w:rFonts w:ascii="Garamond" w:hAnsi="Garamond"/>
          <w:i/>
          <w:noProof/>
          <w:sz w:val="20"/>
          <w:szCs w:val="20"/>
        </w:rPr>
        <w:t>support</w:t>
      </w:r>
      <w:r w:rsidRPr="003716DE">
        <w:rPr>
          <w:rFonts w:ascii="Garamond" w:hAnsi="Garamond" w:cs="Courier New"/>
          <w:noProof/>
          <w:sz w:val="20"/>
          <w:szCs w:val="20"/>
        </w:rPr>
        <w:t xml:space="preserve"> qui caractérise d'une façon autonome un certain type de trace. Un être qui peut lire sa trace, </w:t>
      </w:r>
    </w:p>
    <w:p w:rsidR="00E71303"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cela suffit à ce qu'il puisse se réinscrire ailleurs que là d'où il l'a portée. Cette réinscription, c'est là le lien qui le fait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dès lors dépendant d'un </w:t>
      </w:r>
      <w:r w:rsidR="006F77BB" w:rsidRPr="003716DE">
        <w:rPr>
          <w:rFonts w:ascii="Garamond" w:hAnsi="Garamond" w:cs="Courier New"/>
          <w:noProof/>
          <w:sz w:val="20"/>
          <w:szCs w:val="20"/>
        </w:rPr>
        <w:t>A</w:t>
      </w:r>
      <w:r w:rsidRPr="003716DE">
        <w:rPr>
          <w:rFonts w:ascii="Garamond" w:hAnsi="Garamond" w:cs="Courier New"/>
          <w:noProof/>
          <w:sz w:val="20"/>
          <w:szCs w:val="20"/>
        </w:rPr>
        <w:t>utre, dont la structure ne dépend pas de lui.</w:t>
      </w:r>
    </w:p>
    <w:p w:rsidR="007A5A1E" w:rsidRPr="003716DE" w:rsidRDefault="007A5A1E">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Tout s'ouvre à ce qui est du registre du sujet défini comme : « </w:t>
      </w:r>
      <w:r w:rsidRPr="003716DE">
        <w:rPr>
          <w:rFonts w:ascii="Garamond" w:hAnsi="Garamond"/>
          <w:i/>
          <w:iCs/>
          <w:noProof/>
          <w:color w:val="0000CC"/>
          <w:sz w:val="20"/>
          <w:szCs w:val="20"/>
        </w:rPr>
        <w:t>c'est ce qui efface ses traces</w:t>
      </w:r>
      <w:r w:rsidRPr="003716DE">
        <w:rPr>
          <w:rFonts w:ascii="Garamond" w:hAnsi="Garamond" w:cs="Courier New"/>
          <w:noProof/>
          <w:sz w:val="20"/>
          <w:szCs w:val="20"/>
        </w:rPr>
        <w:t xml:space="preserve">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Le sujet, à la limite et pour faire sentir la dimension originale de ce dont il s'agit, je l'appellerai : </w:t>
      </w:r>
    </w:p>
    <w:p w:rsidR="0052641D" w:rsidRDefault="00322A51">
      <w:pPr>
        <w:rPr>
          <w:rFonts w:ascii="Garamond" w:hAnsi="Garamond" w:cs="Courier New"/>
          <w:noProof/>
          <w:sz w:val="20"/>
          <w:szCs w:val="20"/>
        </w:rPr>
      </w:pPr>
      <w:r w:rsidRPr="003716DE">
        <w:rPr>
          <w:rFonts w:ascii="Garamond" w:hAnsi="Garamond" w:cs="Courier New"/>
          <w:noProof/>
          <w:sz w:val="20"/>
          <w:szCs w:val="20"/>
        </w:rPr>
        <w:t>« </w:t>
      </w:r>
      <w:r w:rsidRPr="003716DE">
        <w:rPr>
          <w:rFonts w:ascii="Garamond" w:hAnsi="Garamond"/>
          <w:i/>
          <w:iCs/>
          <w:noProof/>
          <w:color w:val="0000CC"/>
          <w:sz w:val="20"/>
          <w:szCs w:val="20"/>
        </w:rPr>
        <w:t>celui qui remplace ses traces par sa signature</w:t>
      </w:r>
      <w:r w:rsidR="0052641D">
        <w:rPr>
          <w:rFonts w:ascii="Garamond" w:hAnsi="Garamond" w:cs="Courier New"/>
          <w:noProof/>
          <w:sz w:val="20"/>
          <w:szCs w:val="20"/>
        </w:rPr>
        <w:t xml:space="preserve"> ». </w:t>
      </w:r>
      <w:r w:rsidRPr="003716DE">
        <w:rPr>
          <w:rFonts w:ascii="Garamond" w:hAnsi="Garamond" w:cs="Courier New"/>
          <w:noProof/>
          <w:sz w:val="20"/>
          <w:szCs w:val="20"/>
        </w:rPr>
        <w:t xml:space="preserve">Et vous savez qu'une </w:t>
      </w:r>
      <w:r w:rsidRPr="0052641D">
        <w:rPr>
          <w:rFonts w:ascii="Garamond" w:hAnsi="Garamond" w:cs="Courier New"/>
          <w:i/>
          <w:noProof/>
          <w:color w:val="0000CC"/>
          <w:sz w:val="20"/>
          <w:szCs w:val="20"/>
        </w:rPr>
        <w:t>signature</w:t>
      </w:r>
      <w:r w:rsidRPr="003716DE">
        <w:rPr>
          <w:rFonts w:ascii="Garamond" w:hAnsi="Garamond" w:cs="Courier New"/>
          <w:noProof/>
          <w:sz w:val="20"/>
          <w:szCs w:val="20"/>
        </w:rPr>
        <w:t xml:space="preserve">, il n'en est pas demandé beaucoup pour constituer quelqu'un en sujet, un illettré à la mairie qui ne sait pas écrire, il suffit qu'il fasse une croix, symbole de la barre barrée,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de </w:t>
      </w:r>
      <w:r w:rsidRPr="003716DE">
        <w:rPr>
          <w:rFonts w:ascii="Garamond" w:hAnsi="Garamond"/>
          <w:i/>
          <w:noProof/>
          <w:color w:val="0000CC"/>
          <w:sz w:val="20"/>
          <w:szCs w:val="20"/>
        </w:rPr>
        <w:t>la trace effacée</w:t>
      </w:r>
      <w:r w:rsidRPr="003716DE">
        <w:rPr>
          <w:rFonts w:ascii="Garamond" w:hAnsi="Garamond" w:cs="Courier New"/>
          <w:noProof/>
          <w:sz w:val="20"/>
          <w:szCs w:val="20"/>
        </w:rPr>
        <w:t xml:space="preserve">, forme la plus claire de ce dont il s'agit. </w:t>
      </w:r>
    </w:p>
    <w:p w:rsidR="007A5A1E" w:rsidRPr="003716DE" w:rsidRDefault="007A5A1E">
      <w:pPr>
        <w:rPr>
          <w:rFonts w:ascii="Garamond" w:hAnsi="Garamond" w:cs="Courier New"/>
          <w:noProof/>
          <w:sz w:val="20"/>
          <w:szCs w:val="20"/>
        </w:rPr>
      </w:pPr>
    </w:p>
    <w:p w:rsidR="0052641D" w:rsidRDefault="00322A51">
      <w:pPr>
        <w:rPr>
          <w:rFonts w:ascii="Garamond" w:hAnsi="Garamond" w:cs="Courier New"/>
          <w:noProof/>
          <w:sz w:val="20"/>
          <w:szCs w:val="20"/>
        </w:rPr>
      </w:pPr>
      <w:r w:rsidRPr="003716DE">
        <w:rPr>
          <w:rFonts w:ascii="Garamond" w:hAnsi="Garamond" w:cs="Courier New"/>
          <w:noProof/>
          <w:sz w:val="20"/>
          <w:szCs w:val="20"/>
        </w:rPr>
        <w:t xml:space="preserve">Quand d'abord on laisse un signe et puis que quelque chose l'annule, ça suffit comme </w:t>
      </w:r>
      <w:r w:rsidRPr="0052641D">
        <w:rPr>
          <w:rFonts w:ascii="Garamond" w:hAnsi="Garamond" w:cs="Courier New"/>
          <w:i/>
          <w:noProof/>
          <w:color w:val="0000CC"/>
          <w:sz w:val="20"/>
          <w:szCs w:val="20"/>
        </w:rPr>
        <w:t>signature</w:t>
      </w:r>
      <w:r w:rsidRPr="003716DE">
        <w:rPr>
          <w:rFonts w:ascii="Garamond" w:hAnsi="Garamond" w:cs="Courier New"/>
          <w:noProof/>
          <w:sz w:val="20"/>
          <w:szCs w:val="20"/>
        </w:rPr>
        <w:t xml:space="preserve">. Et qu'elle soit la même </w:t>
      </w:r>
    </w:p>
    <w:p w:rsidR="0052641D" w:rsidRDefault="00322A51">
      <w:pPr>
        <w:rPr>
          <w:rFonts w:ascii="Garamond" w:hAnsi="Garamond" w:cs="Courier New"/>
          <w:noProof/>
          <w:sz w:val="20"/>
          <w:szCs w:val="20"/>
        </w:rPr>
      </w:pPr>
      <w:r w:rsidRPr="003716DE">
        <w:rPr>
          <w:rFonts w:ascii="Garamond" w:hAnsi="Garamond" w:cs="Courier New"/>
          <w:noProof/>
          <w:sz w:val="20"/>
          <w:szCs w:val="20"/>
        </w:rPr>
        <w:t xml:space="preserve">pour quiconque à qui elle sera demandée ne change rien au fait que ceci sera reçu pour authentifiant l'acte en question de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la présence de bel et bien quelqu'un qui juridiquement est retenu pour un sujet, et rien de plus ni rien de moins</w:t>
      </w:r>
      <w:r w:rsidR="006F77BB" w:rsidRPr="003716DE">
        <w:rPr>
          <w:rFonts w:ascii="Garamond" w:hAnsi="Garamond" w:cs="Courier New"/>
          <w:noProof/>
          <w:sz w:val="20"/>
          <w:szCs w:val="20"/>
        </w:rPr>
        <w:t>,</w:t>
      </w:r>
      <w:r w:rsidRPr="003716DE">
        <w:rPr>
          <w:rFonts w:ascii="Garamond" w:hAnsi="Garamond" w:cs="Courier New"/>
          <w:noProof/>
          <w:sz w:val="20"/>
          <w:szCs w:val="20"/>
        </w:rPr>
        <w:t xml:space="preserve"> mais cela dont j'essaie de définir le niveau, non certes pour en faire un absolu mais justement pour marquer ses liens de dépendance. </w:t>
      </w:r>
    </w:p>
    <w:p w:rsidR="00322A51" w:rsidRPr="003716DE" w:rsidRDefault="00322A51">
      <w:pPr>
        <w:rPr>
          <w:rFonts w:ascii="Garamond" w:hAnsi="Garamond" w:cs="Courier New"/>
          <w:noProof/>
          <w:sz w:val="20"/>
          <w:szCs w:val="20"/>
        </w:rPr>
      </w:pPr>
    </w:p>
    <w:p w:rsidR="0052641D" w:rsidRDefault="00322A51">
      <w:pPr>
        <w:rPr>
          <w:rFonts w:ascii="Garamond" w:hAnsi="Garamond" w:cs="Courier New"/>
          <w:noProof/>
          <w:sz w:val="20"/>
          <w:szCs w:val="20"/>
        </w:rPr>
      </w:pPr>
      <w:r w:rsidRPr="003716DE">
        <w:rPr>
          <w:rFonts w:ascii="Garamond" w:hAnsi="Garamond" w:cs="Courier New"/>
          <w:noProof/>
          <w:sz w:val="20"/>
          <w:szCs w:val="20"/>
        </w:rPr>
        <w:lastRenderedPageBreak/>
        <w:t xml:space="preserve">Car la remarque ici commence. </w:t>
      </w:r>
      <w:r w:rsidRPr="003716DE">
        <w:rPr>
          <w:rFonts w:ascii="Garamond" w:hAnsi="Garamond"/>
          <w:i/>
          <w:noProof/>
          <w:color w:val="0000CC"/>
          <w:sz w:val="20"/>
          <w:szCs w:val="20"/>
        </w:rPr>
        <w:t>Le signifiant naît de ses traces effacées</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Quelle en est donc la conséquence ? </w:t>
      </w:r>
    </w:p>
    <w:p w:rsidR="00CA5A02" w:rsidRDefault="00CA5A02">
      <w:pPr>
        <w:rPr>
          <w:rFonts w:ascii="Garamond" w:hAnsi="Garamond" w:cs="Courier New"/>
          <w:noProof/>
          <w:sz w:val="20"/>
          <w:szCs w:val="20"/>
        </w:rPr>
      </w:pPr>
    </w:p>
    <w:p w:rsidR="007A5A1E"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C'est que ces </w:t>
      </w:r>
      <w:r w:rsidRPr="003716DE">
        <w:rPr>
          <w:rFonts w:ascii="Garamond" w:hAnsi="Garamond"/>
          <w:i/>
          <w:noProof/>
          <w:color w:val="0000CC"/>
          <w:sz w:val="20"/>
          <w:szCs w:val="20"/>
        </w:rPr>
        <w:t>traces effacées</w:t>
      </w:r>
      <w:r w:rsidRPr="003716DE">
        <w:rPr>
          <w:rFonts w:ascii="Garamond" w:hAnsi="Garamond" w:cs="Courier New"/>
          <w:noProof/>
          <w:sz w:val="20"/>
          <w:szCs w:val="20"/>
        </w:rPr>
        <w:t xml:space="preserve"> ne valent que par le système des autres</w:t>
      </w:r>
      <w:r w:rsidR="006F77BB" w:rsidRPr="003716DE">
        <w:rPr>
          <w:rFonts w:ascii="Garamond" w:hAnsi="Garamond" w:cs="Courier New"/>
          <w:noProof/>
          <w:sz w:val="20"/>
          <w:szCs w:val="20"/>
        </w:rPr>
        <w:t xml:space="preserve"> </w:t>
      </w:r>
      <w:r w:rsidR="006F77BB" w:rsidRPr="00CA5A02">
        <w:rPr>
          <w:rFonts w:ascii="Garamond" w:hAnsi="Garamond" w:cs="Courier New"/>
          <w:noProof/>
          <w:color w:val="C00000"/>
          <w:sz w:val="16"/>
          <w:szCs w:val="16"/>
        </w:rPr>
        <w:t>[traces effacées]</w:t>
      </w:r>
      <w:r w:rsidRPr="003716DE">
        <w:rPr>
          <w:rFonts w:ascii="Garamond" w:hAnsi="Garamond" w:cs="Courier New"/>
          <w:noProof/>
          <w:sz w:val="20"/>
          <w:szCs w:val="20"/>
        </w:rPr>
        <w:t xml:space="preserve">, qu'elles soient </w:t>
      </w:r>
      <w:r w:rsidRPr="003716DE">
        <w:rPr>
          <w:rFonts w:ascii="Garamond" w:hAnsi="Garamond" w:cs="Courier New"/>
          <w:i/>
          <w:noProof/>
          <w:sz w:val="20"/>
          <w:szCs w:val="20"/>
        </w:rPr>
        <w:t>semblables</w:t>
      </w:r>
      <w:r w:rsidRPr="003716DE">
        <w:rPr>
          <w:rFonts w:ascii="Garamond" w:hAnsi="Garamond" w:cs="Courier New"/>
          <w:noProof/>
          <w:sz w:val="20"/>
          <w:szCs w:val="20"/>
        </w:rPr>
        <w:t xml:space="preserve"> ou </w:t>
      </w:r>
      <w:r w:rsidRPr="003716DE">
        <w:rPr>
          <w:rFonts w:ascii="Garamond" w:hAnsi="Garamond" w:cs="Courier New"/>
          <w:i/>
          <w:noProof/>
          <w:sz w:val="20"/>
          <w:szCs w:val="20"/>
        </w:rPr>
        <w:t>les mêmes</w:t>
      </w:r>
      <w:r w:rsidR="007A5A1E" w:rsidRPr="003716DE">
        <w:rPr>
          <w:rFonts w:ascii="Garamond" w:hAnsi="Garamond" w:cs="Courier New"/>
          <w:noProof/>
          <w:sz w:val="20"/>
          <w:szCs w:val="20"/>
        </w:rPr>
        <w:t>.</w:t>
      </w:r>
      <w:r w:rsidRPr="003716DE">
        <w:rPr>
          <w:rFonts w:ascii="Garamond" w:hAnsi="Garamond" w:cs="Courier New"/>
          <w:noProof/>
          <w:sz w:val="20"/>
          <w:szCs w:val="20"/>
        </w:rPr>
        <w:t xml:space="preserve"> </w:t>
      </w:r>
    </w:p>
    <w:p w:rsidR="00CA5A02" w:rsidRDefault="007A5A1E">
      <w:pPr>
        <w:rPr>
          <w:rFonts w:ascii="Garamond" w:hAnsi="Garamond" w:cs="Courier New"/>
          <w:noProof/>
          <w:sz w:val="20"/>
          <w:szCs w:val="20"/>
        </w:rPr>
      </w:pPr>
      <w:r w:rsidRPr="003716DE">
        <w:rPr>
          <w:rFonts w:ascii="Garamond" w:hAnsi="Garamond" w:cs="Courier New"/>
          <w:noProof/>
          <w:sz w:val="20"/>
          <w:szCs w:val="20"/>
        </w:rPr>
        <w:t>Q</w:t>
      </w:r>
      <w:r w:rsidR="00322A51" w:rsidRPr="003716DE">
        <w:rPr>
          <w:rFonts w:ascii="Garamond" w:hAnsi="Garamond" w:cs="Courier New"/>
          <w:noProof/>
          <w:sz w:val="20"/>
          <w:szCs w:val="20"/>
        </w:rPr>
        <w:t>ue ces autres</w:t>
      </w:r>
      <w:r w:rsidR="006F77BB" w:rsidRPr="003716DE">
        <w:rPr>
          <w:rFonts w:ascii="Garamond" w:hAnsi="Garamond" w:cs="Courier New"/>
          <w:noProof/>
          <w:sz w:val="20"/>
          <w:szCs w:val="20"/>
        </w:rPr>
        <w:t xml:space="preserve"> </w:t>
      </w:r>
      <w:r w:rsidR="006F77BB" w:rsidRPr="00CA5A02">
        <w:rPr>
          <w:rFonts w:ascii="Garamond" w:hAnsi="Garamond" w:cs="Courier New"/>
          <w:noProof/>
          <w:color w:val="C00000"/>
          <w:sz w:val="16"/>
          <w:szCs w:val="16"/>
        </w:rPr>
        <w:t>[traces effacées]</w:t>
      </w:r>
      <w:r w:rsidR="00322A51" w:rsidRPr="003716DE">
        <w:rPr>
          <w:rFonts w:ascii="Garamond" w:hAnsi="Garamond" w:cs="Courier New"/>
          <w:noProof/>
          <w:sz w:val="20"/>
          <w:szCs w:val="20"/>
        </w:rPr>
        <w:t xml:space="preserve"> instituées en </w:t>
      </w:r>
      <w:r w:rsidR="00322A51" w:rsidRPr="003716DE">
        <w:rPr>
          <w:rFonts w:ascii="Garamond" w:hAnsi="Garamond"/>
          <w:i/>
          <w:noProof/>
          <w:color w:val="0000CC"/>
          <w:sz w:val="20"/>
          <w:szCs w:val="20"/>
        </w:rPr>
        <w:t>système</w:t>
      </w:r>
      <w:r w:rsidR="006F77BB" w:rsidRPr="003716DE">
        <w:rPr>
          <w:rFonts w:ascii="Garamond" w:hAnsi="Garamond" w:cs="Courier New"/>
          <w:noProof/>
          <w:sz w:val="20"/>
          <w:szCs w:val="20"/>
        </w:rPr>
        <w:t xml:space="preserve"> </w:t>
      </w:r>
      <w:r w:rsidR="006F77BB" w:rsidRPr="00CA5A02">
        <w:rPr>
          <w:rFonts w:ascii="Garamond" w:hAnsi="Garamond" w:cs="Courier New"/>
          <w:noProof/>
          <w:color w:val="C00000"/>
          <w:sz w:val="16"/>
          <w:szCs w:val="16"/>
        </w:rPr>
        <w:t>[</w:t>
      </w:r>
      <w:r w:rsidR="00CA5A02" w:rsidRPr="00CA5A02">
        <w:rPr>
          <w:rFonts w:ascii="Garamond" w:hAnsi="Garamond" w:cs="Courier New"/>
          <w:noProof/>
          <w:color w:val="C00000"/>
          <w:sz w:val="16"/>
          <w:szCs w:val="16"/>
        </w:rPr>
        <w:t>c</w:t>
      </w:r>
      <w:r w:rsidR="006F77BB" w:rsidRPr="00CA5A02">
        <w:rPr>
          <w:rFonts w:ascii="Garamond" w:hAnsi="Garamond" w:cs="Courier New"/>
          <w:noProof/>
          <w:color w:val="C00000"/>
          <w:sz w:val="16"/>
          <w:szCs w:val="16"/>
        </w:rPr>
        <w:t xml:space="preserve">f. </w:t>
      </w:r>
      <w:r w:rsidR="00CA5A02" w:rsidRPr="00CA5A02">
        <w:rPr>
          <w:rFonts w:ascii="Garamond" w:hAnsi="Garamond" w:cs="Courier New"/>
          <w:i/>
          <w:noProof/>
          <w:color w:val="C00000"/>
          <w:sz w:val="16"/>
          <w:szCs w:val="16"/>
        </w:rPr>
        <w:t xml:space="preserve">séminaie sur </w:t>
      </w:r>
      <w:r w:rsidR="006F77BB" w:rsidRPr="00CA5A02">
        <w:rPr>
          <w:rFonts w:ascii="Garamond" w:hAnsi="Garamond" w:cs="Courier New"/>
          <w:i/>
          <w:noProof/>
          <w:color w:val="C00000"/>
          <w:sz w:val="16"/>
          <w:szCs w:val="16"/>
        </w:rPr>
        <w:t>La lettre volée</w:t>
      </w:r>
      <w:r w:rsidR="006F77BB" w:rsidRPr="00CA5A02">
        <w:rPr>
          <w:rFonts w:ascii="Garamond" w:hAnsi="Garamond" w:cs="Courier New"/>
          <w:noProof/>
          <w:color w:val="C00000"/>
          <w:sz w:val="16"/>
          <w:szCs w:val="16"/>
        </w:rPr>
        <w:t xml:space="preserve"> : </w:t>
      </w:r>
      <w:r w:rsidR="006F77BB" w:rsidRPr="00CA5A02">
        <w:rPr>
          <w:rFonts w:ascii="Palatino Linotype" w:hAnsi="Palatino Linotype" w:cs="Courier New"/>
          <w:noProof/>
          <w:color w:val="0000CC"/>
          <w:sz w:val="16"/>
          <w:szCs w:val="16"/>
        </w:rPr>
        <w:t>α,β,γ,δ</w:t>
      </w:r>
      <w:r w:rsidR="006F77BB" w:rsidRPr="00CA5A02">
        <w:rPr>
          <w:rFonts w:ascii="Garamond" w:hAnsi="Garamond" w:cs="Courier New"/>
          <w:noProof/>
          <w:color w:val="C00000"/>
          <w:sz w:val="16"/>
          <w:szCs w:val="16"/>
        </w:rPr>
        <w:t>]</w:t>
      </w:r>
      <w:r w:rsidR="006F77BB" w:rsidRPr="003716DE">
        <w:rPr>
          <w:rFonts w:ascii="Garamond" w:hAnsi="Garamond" w:cs="Courier New"/>
          <w:noProof/>
          <w:sz w:val="20"/>
          <w:szCs w:val="20"/>
        </w:rPr>
        <w:t xml:space="preserve"> </w:t>
      </w:r>
      <w:r w:rsidR="00322A51" w:rsidRPr="003716DE">
        <w:rPr>
          <w:rFonts w:ascii="Garamond" w:hAnsi="Garamond" w:cs="Courier New"/>
          <w:noProof/>
          <w:sz w:val="20"/>
          <w:szCs w:val="20"/>
        </w:rPr>
        <w:t xml:space="preserve">, c'est seulement là que commence </w:t>
      </w:r>
    </w:p>
    <w:p w:rsidR="007A5A1E"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la portée type du </w:t>
      </w:r>
      <w:r w:rsidRPr="003716DE">
        <w:rPr>
          <w:rFonts w:ascii="Garamond" w:hAnsi="Garamond"/>
          <w:i/>
          <w:noProof/>
          <w:color w:val="0000CC"/>
          <w:sz w:val="20"/>
          <w:szCs w:val="20"/>
        </w:rPr>
        <w:t>langage</w:t>
      </w:r>
      <w:r w:rsidRPr="003716DE">
        <w:rPr>
          <w:rFonts w:ascii="Garamond" w:hAnsi="Garamond" w:cs="Courier New"/>
          <w:noProof/>
          <w:sz w:val="20"/>
          <w:szCs w:val="20"/>
        </w:rPr>
        <w:t>, ces autres traces effacées ce sont les seules admises. Admises par qui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Eh bien, là nous retombons sur nos pieds de la même façon qu'au niveau de la définition du </w:t>
      </w:r>
      <w:r w:rsidRPr="00CA5A02">
        <w:rPr>
          <w:rFonts w:ascii="Garamond" w:hAnsi="Garamond" w:cs="Courier New"/>
          <w:i/>
          <w:noProof/>
          <w:color w:val="0000CC"/>
          <w:sz w:val="20"/>
          <w:szCs w:val="20"/>
        </w:rPr>
        <w:t>sujet qu'un signifiant représente pour un autre signifiant</w:t>
      </w:r>
      <w:r w:rsidRPr="003716DE">
        <w:rPr>
          <w:rFonts w:ascii="Garamond" w:hAnsi="Garamond" w:cs="Courier New"/>
          <w:noProof/>
          <w:sz w:val="20"/>
          <w:szCs w:val="20"/>
        </w:rPr>
        <w:t xml:space="preserve">, ce sont les seules admises par qui ? Réponse : </w:t>
      </w:r>
      <w:r w:rsidRPr="00CA5A02">
        <w:rPr>
          <w:rFonts w:ascii="Garamond" w:hAnsi="Garamond" w:cs="Courier New"/>
          <w:i/>
          <w:noProof/>
          <w:sz w:val="20"/>
          <w:szCs w:val="20"/>
        </w:rPr>
        <w:t>par les autres traces</w:t>
      </w:r>
      <w:r w:rsidRPr="003716DE">
        <w:rPr>
          <w:rFonts w:ascii="Garamond" w:hAnsi="Garamond" w:cs="Courier New"/>
          <w:noProof/>
          <w:sz w:val="20"/>
          <w:szCs w:val="20"/>
        </w:rPr>
        <w:t xml:space="preserve">. </w:t>
      </w:r>
    </w:p>
    <w:p w:rsidR="007A5A1E" w:rsidRPr="003716DE" w:rsidRDefault="007A5A1E">
      <w:pPr>
        <w:rPr>
          <w:rFonts w:ascii="Garamond" w:hAnsi="Garamond" w:cs="Courier New"/>
          <w:noProof/>
          <w:sz w:val="20"/>
          <w:szCs w:val="20"/>
        </w:rPr>
      </w:pPr>
    </w:p>
    <w:p w:rsidR="00CA5A02" w:rsidRDefault="00322A51">
      <w:pPr>
        <w:rPr>
          <w:rFonts w:ascii="Garamond" w:hAnsi="Garamond" w:cs="Courier New"/>
          <w:noProof/>
          <w:sz w:val="20"/>
          <w:szCs w:val="20"/>
        </w:rPr>
      </w:pPr>
      <w:r w:rsidRPr="003716DE">
        <w:rPr>
          <w:rFonts w:ascii="Garamond" w:hAnsi="Garamond" w:cs="Courier New"/>
          <w:noProof/>
          <w:sz w:val="20"/>
          <w:szCs w:val="20"/>
        </w:rPr>
        <w:t>« </w:t>
      </w:r>
      <w:r w:rsidRPr="003716DE">
        <w:rPr>
          <w:rFonts w:ascii="Garamond" w:hAnsi="Garamond"/>
          <w:i/>
          <w:iCs/>
          <w:noProof/>
          <w:sz w:val="20"/>
          <w:szCs w:val="20"/>
        </w:rPr>
        <w:t>Un pa</w:t>
      </w:r>
      <w:r w:rsidR="00CA5A02">
        <w:rPr>
          <w:rFonts w:ascii="Garamond" w:hAnsi="Garamond"/>
          <w:i/>
          <w:iCs/>
          <w:noProof/>
          <w:sz w:val="20"/>
          <w:szCs w:val="20"/>
        </w:rPr>
        <w:t>-</w:t>
      </w:r>
      <w:r w:rsidRPr="003716DE">
        <w:rPr>
          <w:rFonts w:ascii="Garamond" w:hAnsi="Garamond"/>
          <w:i/>
          <w:iCs/>
          <w:noProof/>
          <w:sz w:val="20"/>
          <w:szCs w:val="20"/>
        </w:rPr>
        <w:t>âté</w:t>
      </w:r>
      <w:r w:rsidRPr="003716DE">
        <w:rPr>
          <w:rFonts w:ascii="Garamond" w:hAnsi="Garamond" w:cs="Courier New"/>
          <w:noProof/>
          <w:sz w:val="20"/>
          <w:szCs w:val="20"/>
        </w:rPr>
        <w:t xml:space="preserve"> </w:t>
      </w:r>
      <w:r w:rsidR="00CA5A02">
        <w:rPr>
          <w:rFonts w:ascii="Garamond" w:hAnsi="Garamond" w:cs="Courier New"/>
          <w:noProof/>
          <w:sz w:val="20"/>
          <w:szCs w:val="20"/>
        </w:rPr>
        <w:t>-</w:t>
      </w:r>
      <w:r w:rsidRPr="003716DE">
        <w:rPr>
          <w:rFonts w:ascii="Garamond" w:hAnsi="Garamond" w:cs="Courier New"/>
          <w:noProof/>
          <w:sz w:val="20"/>
          <w:szCs w:val="20"/>
        </w:rPr>
        <w:t xml:space="preserve"> comme dit </w:t>
      </w:r>
      <w:r w:rsidR="006F77BB" w:rsidRPr="003716DE">
        <w:rPr>
          <w:rFonts w:ascii="Garamond" w:hAnsi="Garamond" w:cs="Courier New"/>
          <w:noProof/>
          <w:sz w:val="20"/>
          <w:szCs w:val="20"/>
        </w:rPr>
        <w:t>BRIDOISON</w:t>
      </w:r>
      <w:r w:rsidRPr="003716DE">
        <w:rPr>
          <w:rFonts w:ascii="Garamond" w:hAnsi="Garamond" w:cs="Courier New"/>
          <w:noProof/>
          <w:sz w:val="20"/>
          <w:szCs w:val="20"/>
        </w:rPr>
        <w:t xml:space="preserve"> dans </w:t>
      </w:r>
      <w:r w:rsidR="006F77BB" w:rsidRPr="003716DE">
        <w:rPr>
          <w:rFonts w:ascii="Garamond" w:hAnsi="Garamond"/>
          <w:noProof/>
          <w:sz w:val="20"/>
          <w:szCs w:val="20"/>
        </w:rPr>
        <w:t>«</w:t>
      </w:r>
      <w:r w:rsidR="006F77BB" w:rsidRPr="003716DE">
        <w:rPr>
          <w:rFonts w:ascii="Garamond" w:hAnsi="Garamond" w:cs="Courier New"/>
          <w:noProof/>
          <w:sz w:val="20"/>
          <w:szCs w:val="20"/>
        </w:rPr>
        <w:t> </w:t>
      </w:r>
      <w:r w:rsidRPr="003716DE">
        <w:rPr>
          <w:rFonts w:ascii="Garamond" w:hAnsi="Garamond"/>
          <w:i/>
          <w:iCs/>
          <w:noProof/>
          <w:sz w:val="20"/>
          <w:szCs w:val="20"/>
        </w:rPr>
        <w:t>Le Mariage</w:t>
      </w:r>
      <w:r w:rsidR="006F77BB" w:rsidRPr="003716DE">
        <w:rPr>
          <w:rFonts w:ascii="Garamond" w:hAnsi="Garamond"/>
          <w:iCs/>
          <w:noProof/>
          <w:sz w:val="20"/>
          <w:szCs w:val="20"/>
        </w:rPr>
        <w:t> »</w:t>
      </w:r>
      <w:r w:rsidRPr="003716DE">
        <w:rPr>
          <w:rStyle w:val="Appelnotedebasdep"/>
          <w:rFonts w:ascii="Garamond" w:hAnsi="Garamond"/>
          <w:b/>
          <w:bCs/>
          <w:noProof/>
          <w:color w:val="FF3300"/>
          <w:sz w:val="20"/>
          <w:szCs w:val="20"/>
        </w:rPr>
        <w:t xml:space="preserve"> </w:t>
      </w:r>
      <w:r w:rsidRPr="00CA5A02">
        <w:rPr>
          <w:rStyle w:val="Appelnotedebasdep"/>
          <w:rFonts w:ascii="Garamond" w:hAnsi="Garamond"/>
          <w:b/>
          <w:bCs/>
          <w:noProof/>
          <w:color w:val="C00000"/>
          <w:sz w:val="20"/>
          <w:szCs w:val="20"/>
        </w:rPr>
        <w:footnoteReference w:id="79"/>
      </w:r>
      <w:r w:rsidRPr="003716DE">
        <w:rPr>
          <w:rFonts w:ascii="Garamond" w:hAnsi="Garamond" w:cs="Courier New"/>
          <w:noProof/>
          <w:sz w:val="20"/>
          <w:szCs w:val="20"/>
        </w:rPr>
        <w:t xml:space="preserve"> </w:t>
      </w:r>
      <w:r w:rsidR="00CA5A02">
        <w:rPr>
          <w:rFonts w:ascii="Garamond" w:hAnsi="Garamond" w:cs="Courier New"/>
          <w:noProof/>
          <w:sz w:val="20"/>
          <w:szCs w:val="20"/>
        </w:rPr>
        <w:t>-</w:t>
      </w:r>
      <w:r w:rsidRPr="003716DE">
        <w:rPr>
          <w:rFonts w:ascii="Garamond" w:hAnsi="Garamond" w:cs="Courier New"/>
          <w:noProof/>
          <w:sz w:val="20"/>
          <w:szCs w:val="20"/>
        </w:rPr>
        <w:t xml:space="preserve"> </w:t>
      </w:r>
      <w:r w:rsidRPr="003716DE">
        <w:rPr>
          <w:rFonts w:ascii="Garamond" w:hAnsi="Garamond"/>
          <w:i/>
          <w:iCs/>
          <w:noProof/>
          <w:sz w:val="20"/>
          <w:szCs w:val="20"/>
        </w:rPr>
        <w:t>ça ne compte pas</w:t>
      </w:r>
      <w:r w:rsidRPr="003716DE">
        <w:rPr>
          <w:rFonts w:ascii="Garamond" w:hAnsi="Garamond" w:cs="Courier New"/>
          <w:noProof/>
          <w:sz w:val="20"/>
          <w:szCs w:val="20"/>
        </w:rPr>
        <w:t xml:space="preserve">. » </w:t>
      </w:r>
    </w:p>
    <w:p w:rsidR="00CA5A02" w:rsidRDefault="00322A51">
      <w:pPr>
        <w:rPr>
          <w:rFonts w:ascii="Garamond" w:hAnsi="Garamond" w:cs="Courier New"/>
          <w:noProof/>
          <w:sz w:val="20"/>
          <w:szCs w:val="20"/>
        </w:rPr>
      </w:pPr>
      <w:r w:rsidRPr="003716DE">
        <w:rPr>
          <w:rFonts w:ascii="Garamond" w:hAnsi="Garamond" w:cs="Courier New"/>
          <w:noProof/>
          <w:sz w:val="20"/>
          <w:szCs w:val="20"/>
        </w:rPr>
        <w:t xml:space="preserve">C'est bien pour ça qu'il y porte tant d'intérêt, car pour lui </w:t>
      </w:r>
      <w:r w:rsidR="007A5A1E" w:rsidRPr="003716DE">
        <w:rPr>
          <w:rFonts w:ascii="Garamond" w:hAnsi="Garamond" w:cs="Courier New"/>
          <w:noProof/>
          <w:sz w:val="20"/>
          <w:szCs w:val="20"/>
        </w:rPr>
        <w:t>BRIDOISON</w:t>
      </w:r>
      <w:r w:rsidRPr="003716DE">
        <w:rPr>
          <w:rFonts w:ascii="Garamond" w:hAnsi="Garamond" w:cs="Courier New"/>
          <w:noProof/>
          <w:sz w:val="20"/>
          <w:szCs w:val="20"/>
        </w:rPr>
        <w:t xml:space="preserve"> qui prend au sérieux les traces,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il se pourrait que ça comptât : c'est un « </w:t>
      </w:r>
      <w:r w:rsidRPr="003716DE">
        <w:rPr>
          <w:rFonts w:ascii="Garamond" w:hAnsi="Garamond"/>
          <w:i/>
          <w:iCs/>
          <w:noProof/>
          <w:sz w:val="20"/>
          <w:szCs w:val="20"/>
        </w:rPr>
        <w:t>pas hâté</w:t>
      </w:r>
      <w:r w:rsidRPr="003716DE">
        <w:rPr>
          <w:rFonts w:ascii="Garamond" w:hAnsi="Garamond" w:cs="Courier New"/>
          <w:noProof/>
          <w:sz w:val="20"/>
          <w:szCs w:val="20"/>
        </w:rPr>
        <w:t> ».</w:t>
      </w:r>
    </w:p>
    <w:p w:rsidR="00322A51" w:rsidRPr="003716DE" w:rsidRDefault="00322A51">
      <w:pPr>
        <w:rPr>
          <w:rFonts w:ascii="Garamond" w:hAnsi="Garamond" w:cs="Courier New"/>
          <w:noProof/>
          <w:sz w:val="20"/>
          <w:szCs w:val="20"/>
        </w:rPr>
      </w:pPr>
    </w:p>
    <w:p w:rsidR="00322A51" w:rsidRPr="003716DE" w:rsidRDefault="00322A51">
      <w:pPr>
        <w:pStyle w:val="Titre3"/>
        <w:rPr>
          <w:rFonts w:ascii="Garamond" w:hAnsi="Garamond"/>
          <w:sz w:val="20"/>
          <w:szCs w:val="20"/>
        </w:rPr>
      </w:pPr>
      <w:r w:rsidRPr="003716DE">
        <w:rPr>
          <w:rFonts w:ascii="Garamond" w:hAnsi="Garamond"/>
          <w:sz w:val="20"/>
          <w:szCs w:val="20"/>
        </w:rPr>
        <w:t>Dès lors si nous savons que ces traces…</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ces traces qui ne sont effacées que d'être là</w:t>
      </w:r>
      <w:r w:rsidR="006F77BB" w:rsidRPr="003716DE">
        <w:rPr>
          <w:rFonts w:ascii="Garamond" w:hAnsi="Garamond" w:cs="Courier New"/>
          <w:noProof/>
          <w:sz w:val="20"/>
          <w:szCs w:val="20"/>
        </w:rPr>
        <w:t xml:space="preserve"> </w:t>
      </w:r>
      <w:r w:rsidR="00CA5A02">
        <w:rPr>
          <w:rFonts w:ascii="Garamond" w:hAnsi="Garamond" w:cs="Courier New"/>
          <w:noProof/>
          <w:sz w:val="20"/>
          <w:szCs w:val="20"/>
        </w:rPr>
        <w:t>-</w:t>
      </w:r>
      <w:r w:rsidR="006F77BB" w:rsidRPr="003716DE">
        <w:rPr>
          <w:rFonts w:ascii="Garamond" w:hAnsi="Garamond" w:cs="Courier New"/>
          <w:noProof/>
          <w:sz w:val="20"/>
          <w:szCs w:val="20"/>
        </w:rPr>
        <w:t xml:space="preserve"> </w:t>
      </w:r>
      <w:r w:rsidRPr="003716DE">
        <w:rPr>
          <w:rFonts w:ascii="Garamond" w:hAnsi="Garamond" w:cs="Courier New"/>
          <w:noProof/>
          <w:sz w:val="20"/>
          <w:szCs w:val="20"/>
        </w:rPr>
        <w:t>en repoussoir</w:t>
      </w:r>
      <w:r w:rsidR="006F77BB" w:rsidRPr="003716DE">
        <w:rPr>
          <w:rFonts w:ascii="Garamond" w:hAnsi="Garamond" w:cs="Courier New"/>
          <w:noProof/>
          <w:sz w:val="20"/>
          <w:szCs w:val="20"/>
        </w:rPr>
        <w:t xml:space="preserve"> </w:t>
      </w:r>
      <w:r w:rsidR="00CA5A02">
        <w:rPr>
          <w:rFonts w:ascii="Garamond" w:hAnsi="Garamond" w:cs="Courier New"/>
          <w:noProof/>
          <w:sz w:val="20"/>
          <w:szCs w:val="20"/>
        </w:rPr>
        <w:t>-</w:t>
      </w:r>
      <w:r w:rsidRPr="003716DE">
        <w:rPr>
          <w:rFonts w:ascii="Garamond" w:hAnsi="Garamond" w:cs="Courier New"/>
          <w:noProof/>
          <w:sz w:val="20"/>
          <w:szCs w:val="20"/>
        </w:rPr>
        <w:t xml:space="preserve"> effacées</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…ces traces qui ont un autre support qui est proprement l'</w:t>
      </w:r>
      <w:r w:rsidR="009D1A1F" w:rsidRPr="003716DE">
        <w:rPr>
          <w:rFonts w:ascii="Garamond" w:hAnsi="Garamond"/>
          <w:i/>
          <w:iCs/>
          <w:noProof/>
          <w:color w:val="0000CC"/>
          <w:sz w:val="20"/>
          <w:szCs w:val="20"/>
        </w:rPr>
        <w:t>en</w:t>
      </w:r>
      <w:r w:rsidR="00CA5A02">
        <w:rPr>
          <w:rFonts w:ascii="Garamond" w:hAnsi="Garamond"/>
          <w:i/>
          <w:iCs/>
          <w:noProof/>
          <w:color w:val="0000CC"/>
          <w:sz w:val="20"/>
          <w:szCs w:val="20"/>
        </w:rPr>
        <w:t>-</w:t>
      </w:r>
      <w:r w:rsidR="009D1A1F" w:rsidRPr="003716DE">
        <w:rPr>
          <w:rFonts w:ascii="Garamond" w:hAnsi="Garamond"/>
          <w:i/>
          <w:iCs/>
          <w:noProof/>
          <w:color w:val="0000CC"/>
          <w:sz w:val="20"/>
          <w:szCs w:val="20"/>
        </w:rPr>
        <w:t>forme</w:t>
      </w:r>
      <w:r w:rsidRPr="003716DE">
        <w:rPr>
          <w:rFonts w:ascii="Garamond" w:hAnsi="Garamond"/>
          <w:i/>
          <w:iCs/>
          <w:noProof/>
          <w:color w:val="0000CC"/>
          <w:sz w:val="20"/>
          <w:szCs w:val="20"/>
        </w:rPr>
        <w:t xml:space="preserve"> du </w:t>
      </w:r>
      <w:r w:rsidRPr="00CA5A02">
        <w:rPr>
          <w:iCs/>
          <w:noProof/>
          <w:color w:val="0000CC"/>
          <w:sz w:val="20"/>
          <w:szCs w:val="20"/>
        </w:rPr>
        <w:t>A</w:t>
      </w:r>
      <w:r w:rsidRPr="003716DE">
        <w:rPr>
          <w:rFonts w:ascii="Garamond" w:hAnsi="Garamond" w:cs="Courier New"/>
          <w:noProof/>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en tant qu'il est nécessité de ceci qu'il fasse un </w:t>
      </w:r>
      <w:r w:rsidRPr="00CA5A02">
        <w:rPr>
          <w:noProof/>
          <w:color w:val="0000CC"/>
          <w:sz w:val="20"/>
          <w:szCs w:val="20"/>
        </w:rPr>
        <w:t>A</w:t>
      </w:r>
      <w:r w:rsidRPr="003716DE">
        <w:rPr>
          <w:rFonts w:ascii="Garamond" w:hAnsi="Garamond" w:cs="Courier New"/>
          <w:noProof/>
          <w:sz w:val="20"/>
          <w:szCs w:val="20"/>
        </w:rPr>
        <w:t xml:space="preserve">, un </w:t>
      </w:r>
      <w:r w:rsidRPr="00CA5A02">
        <w:rPr>
          <w:noProof/>
          <w:color w:val="0000CC"/>
          <w:sz w:val="20"/>
          <w:szCs w:val="20"/>
        </w:rPr>
        <w:t>A</w:t>
      </w:r>
      <w:r w:rsidRPr="003716DE">
        <w:rPr>
          <w:rFonts w:ascii="Garamond" w:hAnsi="Garamond" w:cs="Courier New"/>
          <w:noProof/>
          <w:sz w:val="20"/>
          <w:szCs w:val="20"/>
        </w:rPr>
        <w:t xml:space="preserve"> qui fonctionne au niveau du sujet</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…nous avons alors à les considérer du niveau de leur substance. </w:t>
      </w:r>
    </w:p>
    <w:p w:rsidR="007A5A1E" w:rsidRPr="003716DE" w:rsidRDefault="007A5A1E">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C'est bien ce qui fait la portée d'un élément par exemple comme </w:t>
      </w:r>
      <w:r w:rsidRPr="003716DE">
        <w:rPr>
          <w:rFonts w:ascii="Garamond" w:hAnsi="Garamond"/>
          <w:i/>
          <w:iCs/>
          <w:noProof/>
          <w:sz w:val="20"/>
          <w:szCs w:val="20"/>
        </w:rPr>
        <w:t>un regard</w:t>
      </w:r>
      <w:r w:rsidRPr="003716DE">
        <w:rPr>
          <w:rFonts w:ascii="Garamond" w:hAnsi="Garamond" w:cs="Courier New"/>
          <w:noProof/>
          <w:sz w:val="20"/>
          <w:szCs w:val="20"/>
        </w:rPr>
        <w:t xml:space="preserve"> dans l'érotisme et que la question se pose </w:t>
      </w:r>
    </w:p>
    <w:p w:rsidR="00322A51" w:rsidRPr="003716DE" w:rsidRDefault="00CA5A02">
      <w:pPr>
        <w:rPr>
          <w:rFonts w:ascii="Garamond" w:hAnsi="Garamond" w:cs="Courier New"/>
          <w:noProof/>
          <w:sz w:val="20"/>
          <w:szCs w:val="20"/>
        </w:rPr>
      </w:pPr>
      <w:r>
        <w:rPr>
          <w:rFonts w:ascii="Garamond" w:hAnsi="Garamond" w:cs="Courier New"/>
          <w:i/>
          <w:noProof/>
          <w:sz w:val="20"/>
          <w:szCs w:val="20"/>
        </w:rPr>
        <w:t>-</w:t>
      </w:r>
      <w:r w:rsidR="00322A51" w:rsidRPr="003716DE">
        <w:rPr>
          <w:rFonts w:ascii="Garamond" w:hAnsi="Garamond" w:cs="Courier New"/>
          <w:i/>
          <w:noProof/>
          <w:sz w:val="20"/>
          <w:szCs w:val="20"/>
        </w:rPr>
        <w:t xml:space="preserve"> parce qu'elle est sensible </w:t>
      </w:r>
      <w:r>
        <w:rPr>
          <w:rFonts w:ascii="Garamond" w:hAnsi="Garamond" w:cs="Courier New"/>
          <w:i/>
          <w:noProof/>
          <w:sz w:val="20"/>
          <w:szCs w:val="20"/>
        </w:rPr>
        <w:t>-</w:t>
      </w:r>
      <w:r w:rsidR="00322A51" w:rsidRPr="003716DE">
        <w:rPr>
          <w:rFonts w:ascii="Garamond" w:hAnsi="Garamond" w:cs="Courier New"/>
          <w:noProof/>
          <w:sz w:val="20"/>
          <w:szCs w:val="20"/>
        </w:rPr>
        <w:t xml:space="preserve"> du rapport de ce qui s'inscrit au niveau du regard, à la trace. </w:t>
      </w:r>
    </w:p>
    <w:p w:rsidR="00E71303" w:rsidRPr="003716DE" w:rsidRDefault="00E71303">
      <w:pPr>
        <w:pStyle w:val="Corpsdetexte3"/>
        <w:rPr>
          <w:rFonts w:ascii="Garamond" w:hAnsi="Garamond"/>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Un regard érotique laisse</w:t>
      </w:r>
      <w:r w:rsidR="00CA5A02">
        <w:rPr>
          <w:rFonts w:ascii="Garamond" w:hAnsi="Garamond"/>
          <w:i/>
          <w:sz w:val="20"/>
          <w:szCs w:val="20"/>
        </w:rPr>
        <w:t>-</w:t>
      </w:r>
      <w:r w:rsidRPr="003716DE">
        <w:rPr>
          <w:rFonts w:ascii="Garamond" w:hAnsi="Garamond"/>
          <w:sz w:val="20"/>
          <w:szCs w:val="20"/>
        </w:rPr>
        <w:t>t</w:t>
      </w:r>
      <w:r w:rsidR="00CA5A02">
        <w:rPr>
          <w:rFonts w:ascii="Garamond" w:hAnsi="Garamond"/>
          <w:i/>
          <w:sz w:val="20"/>
          <w:szCs w:val="20"/>
        </w:rPr>
        <w:t>-</w:t>
      </w:r>
      <w:r w:rsidRPr="003716DE">
        <w:rPr>
          <w:rFonts w:ascii="Garamond" w:hAnsi="Garamond"/>
          <w:sz w:val="20"/>
          <w:szCs w:val="20"/>
        </w:rPr>
        <w:t>il des traces là où il vient s'inscrire au niveau de l'autre, c'est</w:t>
      </w:r>
      <w:r w:rsidR="00CA5A02">
        <w:rPr>
          <w:rFonts w:ascii="Garamond" w:hAnsi="Garamond"/>
          <w:i/>
          <w:sz w:val="20"/>
          <w:szCs w:val="20"/>
        </w:rPr>
        <w:t>-</w:t>
      </w:r>
      <w:r w:rsidRPr="003716DE">
        <w:rPr>
          <w:rFonts w:ascii="Garamond" w:hAnsi="Garamond"/>
          <w:sz w:val="20"/>
          <w:szCs w:val="20"/>
        </w:rPr>
        <w:t>à</w:t>
      </w:r>
      <w:r w:rsidR="00CA5A02">
        <w:rPr>
          <w:rFonts w:ascii="Garamond" w:hAnsi="Garamond"/>
          <w:i/>
          <w:sz w:val="20"/>
          <w:szCs w:val="20"/>
        </w:rPr>
        <w:t>-</w:t>
      </w:r>
      <w:r w:rsidRPr="003716DE">
        <w:rPr>
          <w:rFonts w:ascii="Garamond" w:hAnsi="Garamond"/>
          <w:sz w:val="20"/>
          <w:szCs w:val="20"/>
        </w:rPr>
        <w:t xml:space="preserve">dire chez quelque autre ? </w:t>
      </w:r>
    </w:p>
    <w:p w:rsidR="00CA5A02" w:rsidRDefault="00322A51">
      <w:pPr>
        <w:rPr>
          <w:rFonts w:ascii="Garamond" w:hAnsi="Garamond" w:cs="Courier New"/>
          <w:noProof/>
          <w:sz w:val="20"/>
          <w:szCs w:val="20"/>
        </w:rPr>
      </w:pPr>
      <w:r w:rsidRPr="003716DE">
        <w:rPr>
          <w:rFonts w:ascii="Garamond" w:hAnsi="Garamond" w:cs="Courier New"/>
          <w:noProof/>
          <w:sz w:val="20"/>
          <w:szCs w:val="20"/>
        </w:rPr>
        <w:t xml:space="preserve">C'est à ce niveau que se pose la dimension de </w:t>
      </w:r>
      <w:r w:rsidRPr="003716DE">
        <w:rPr>
          <w:rFonts w:ascii="Garamond" w:hAnsi="Garamond"/>
          <w:i/>
          <w:iCs/>
          <w:noProof/>
          <w:sz w:val="20"/>
          <w:szCs w:val="20"/>
        </w:rPr>
        <w:t>la pudeur</w:t>
      </w:r>
      <w:r w:rsidRPr="003716DE">
        <w:rPr>
          <w:rFonts w:ascii="Garamond" w:hAnsi="Garamond" w:cs="Courier New"/>
          <w:noProof/>
          <w:sz w:val="20"/>
          <w:szCs w:val="20"/>
        </w:rPr>
        <w:t xml:space="preserve"> et qu'elle s'insère, elle le démontre ici </w:t>
      </w:r>
      <w:r w:rsidRPr="003716DE">
        <w:rPr>
          <w:rFonts w:ascii="Garamond" w:hAnsi="Garamond" w:cs="Courier New"/>
          <w:i/>
          <w:noProof/>
          <w:sz w:val="20"/>
          <w:szCs w:val="20"/>
        </w:rPr>
        <w:t>d'une façon sensible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La pudeur est une dimension seulement propre au sujet comme tel.</w:t>
      </w:r>
    </w:p>
    <w:p w:rsidR="00322A51" w:rsidRPr="003716DE" w:rsidRDefault="00322A51">
      <w:pPr>
        <w:rPr>
          <w:rFonts w:ascii="Garamond" w:hAnsi="Garamond" w:cs="Courier New"/>
          <w:noProof/>
          <w:sz w:val="20"/>
          <w:szCs w:val="20"/>
        </w:rPr>
      </w:pPr>
    </w:p>
    <w:p w:rsidR="00E74BF3" w:rsidRPr="003716DE" w:rsidRDefault="00322A51">
      <w:pPr>
        <w:rPr>
          <w:rFonts w:ascii="Garamond" w:hAnsi="Garamond" w:cs="Courier New"/>
          <w:noProof/>
          <w:sz w:val="20"/>
          <w:szCs w:val="20"/>
        </w:rPr>
      </w:pPr>
      <w:r w:rsidRPr="003716DE">
        <w:rPr>
          <w:rFonts w:ascii="Garamond" w:hAnsi="Garamond" w:cs="Courier New"/>
          <w:noProof/>
          <w:sz w:val="20"/>
          <w:szCs w:val="20"/>
        </w:rPr>
        <w:t>Est</w:t>
      </w:r>
      <w:r w:rsidR="00CA5A02">
        <w:rPr>
          <w:rFonts w:ascii="Garamond" w:hAnsi="Garamond" w:cs="Courier New"/>
          <w:noProof/>
          <w:sz w:val="20"/>
          <w:szCs w:val="20"/>
        </w:rPr>
        <w:t>-</w:t>
      </w:r>
      <w:r w:rsidRPr="003716DE">
        <w:rPr>
          <w:rFonts w:ascii="Garamond" w:hAnsi="Garamond" w:cs="Courier New"/>
          <w:noProof/>
          <w:sz w:val="20"/>
          <w:szCs w:val="20"/>
        </w:rPr>
        <w:t>ce que nous allons brièvement, à ce détour, ordonner d'une façon qui soit un peu différente de sa litanie habituelle, cette relation du signifiant à l'</w:t>
      </w:r>
      <w:r w:rsidRPr="003716DE">
        <w:rPr>
          <w:rFonts w:ascii="Garamond" w:hAnsi="Garamond"/>
          <w:i/>
          <w:iCs/>
          <w:noProof/>
          <w:color w:val="0000FF"/>
          <w:sz w:val="20"/>
          <w:szCs w:val="20"/>
        </w:rPr>
        <w:t xml:space="preserve"> </w:t>
      </w:r>
      <w:r w:rsidR="009D1A1F" w:rsidRPr="003716DE">
        <w:rPr>
          <w:rFonts w:ascii="Garamond" w:hAnsi="Garamond"/>
          <w:i/>
          <w:iCs/>
          <w:noProof/>
          <w:color w:val="0000CC"/>
          <w:sz w:val="20"/>
          <w:szCs w:val="20"/>
        </w:rPr>
        <w:t>en</w:t>
      </w:r>
      <w:r w:rsidR="00CA5A02">
        <w:rPr>
          <w:rFonts w:ascii="Garamond" w:hAnsi="Garamond" w:cs="Courier New"/>
          <w:i/>
          <w:noProof/>
          <w:sz w:val="20"/>
          <w:szCs w:val="20"/>
        </w:rPr>
        <w:t>-</w:t>
      </w:r>
      <w:r w:rsidR="009D1A1F" w:rsidRPr="003716DE">
        <w:rPr>
          <w:rFonts w:ascii="Garamond" w:hAnsi="Garamond"/>
          <w:i/>
          <w:iCs/>
          <w:noProof/>
          <w:color w:val="0000CC"/>
          <w:sz w:val="20"/>
          <w:szCs w:val="20"/>
        </w:rPr>
        <w:t>forme</w:t>
      </w:r>
      <w:r w:rsidRPr="003716DE">
        <w:rPr>
          <w:rFonts w:ascii="Garamond" w:hAnsi="Garamond"/>
          <w:i/>
          <w:iCs/>
          <w:noProof/>
          <w:color w:val="0000CC"/>
          <w:sz w:val="20"/>
          <w:szCs w:val="20"/>
        </w:rPr>
        <w:t xml:space="preserve"> de A</w:t>
      </w:r>
      <w:r w:rsidRPr="003716DE">
        <w:rPr>
          <w:rFonts w:ascii="Garamond" w:hAnsi="Garamond" w:cs="Courier New"/>
          <w:noProof/>
          <w:sz w:val="20"/>
          <w:szCs w:val="20"/>
        </w:rPr>
        <w:t xml:space="preserve"> ? Certainement oui </w:t>
      </w:r>
      <w:r w:rsidR="00CA5A02">
        <w:rPr>
          <w:rFonts w:ascii="Garamond" w:hAnsi="Garamond" w:cs="Courier New"/>
          <w:i/>
          <w:noProof/>
          <w:sz w:val="20"/>
          <w:szCs w:val="20"/>
        </w:rPr>
        <w:t>-</w:t>
      </w:r>
      <w:r w:rsidRPr="003716DE">
        <w:rPr>
          <w:rFonts w:ascii="Garamond" w:hAnsi="Garamond" w:cs="Courier New"/>
          <w:noProof/>
          <w:sz w:val="20"/>
          <w:szCs w:val="20"/>
        </w:rPr>
        <w:t xml:space="preserve"> quoique rapidement </w:t>
      </w:r>
      <w:r w:rsidR="00CA5A02">
        <w:rPr>
          <w:rFonts w:ascii="Garamond" w:hAnsi="Garamond" w:cs="Courier New"/>
          <w:i/>
          <w:noProof/>
          <w:sz w:val="20"/>
          <w:szCs w:val="20"/>
        </w:rPr>
        <w:t>-</w:t>
      </w:r>
      <w:r w:rsidRPr="003716DE">
        <w:rPr>
          <w:rFonts w:ascii="Garamond" w:hAnsi="Garamond" w:cs="Courier New"/>
          <w:noProof/>
          <w:sz w:val="20"/>
          <w:szCs w:val="20"/>
        </w:rPr>
        <w:t xml:space="preserve"> pour rappeler que ce n'est pas hasard si, à la pointe de notre actualité, l'écriture s'affirme </w:t>
      </w:r>
      <w:r w:rsidRPr="003716DE">
        <w:rPr>
          <w:rFonts w:ascii="Garamond" w:hAnsi="Garamond"/>
          <w:i/>
          <w:noProof/>
          <w:color w:val="0000CC"/>
          <w:sz w:val="20"/>
          <w:szCs w:val="20"/>
        </w:rPr>
        <w:t>rapport de l'écriture au regard comme objet(a)</w:t>
      </w:r>
      <w:r w:rsidRPr="003716DE">
        <w:rPr>
          <w:rFonts w:ascii="Garamond" w:hAnsi="Garamond" w:cs="Courier New"/>
          <w:noProof/>
          <w:sz w:val="20"/>
          <w:szCs w:val="20"/>
        </w:rPr>
        <w:t xml:space="preserve">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c'est là seul ce qui peut donner son statut correct à une grammatologie.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Le </w:t>
      </w:r>
      <w:r w:rsidRPr="003716DE">
        <w:rPr>
          <w:rFonts w:ascii="Garamond" w:hAnsi="Garamond"/>
          <w:i/>
          <w:noProof/>
          <w:color w:val="0000CC"/>
          <w:sz w:val="20"/>
          <w:szCs w:val="20"/>
        </w:rPr>
        <w:t>regard</w:t>
      </w:r>
      <w:r w:rsidRPr="003716DE">
        <w:rPr>
          <w:rFonts w:ascii="Garamond" w:hAnsi="Garamond" w:cs="Courier New"/>
          <w:noProof/>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dans toute son ambiguïté que j'ai déjà tout à l'heure marquée à propos du rapport à la trace</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w:t>
      </w:r>
      <w:r w:rsidRPr="003716DE">
        <w:rPr>
          <w:rFonts w:ascii="Garamond" w:hAnsi="Garamond"/>
          <w:i/>
          <w:noProof/>
          <w:sz w:val="20"/>
          <w:szCs w:val="20"/>
        </w:rPr>
        <w:t>entrevu</w:t>
      </w:r>
      <w:r w:rsidRPr="003716DE">
        <w:rPr>
          <w:rFonts w:ascii="Garamond" w:hAnsi="Garamond" w:cs="Courier New"/>
          <w:noProof/>
          <w:sz w:val="20"/>
          <w:szCs w:val="20"/>
        </w:rPr>
        <w:t xml:space="preserve"> et, pour tout dire, la coupure dans le </w:t>
      </w:r>
      <w:r w:rsidRPr="003716DE">
        <w:rPr>
          <w:rFonts w:ascii="Garamond" w:hAnsi="Garamond"/>
          <w:i/>
          <w:noProof/>
          <w:sz w:val="20"/>
          <w:szCs w:val="20"/>
        </w:rPr>
        <w:t>vu</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la chose qui ouvre au</w:t>
      </w:r>
      <w:r w:rsidR="00CA5A02">
        <w:rPr>
          <w:rFonts w:ascii="Garamond" w:hAnsi="Garamond" w:cs="Courier New"/>
          <w:i/>
          <w:noProof/>
          <w:sz w:val="20"/>
          <w:szCs w:val="20"/>
        </w:rPr>
        <w:t>-</w:t>
      </w:r>
      <w:r w:rsidRPr="003716DE">
        <w:rPr>
          <w:rFonts w:ascii="Garamond" w:hAnsi="Garamond" w:cs="Courier New"/>
          <w:noProof/>
          <w:sz w:val="20"/>
          <w:szCs w:val="20"/>
        </w:rPr>
        <w:t xml:space="preserve">delà du </w:t>
      </w:r>
      <w:r w:rsidRPr="003716DE">
        <w:rPr>
          <w:rFonts w:ascii="Garamond" w:hAnsi="Garamond"/>
          <w:i/>
          <w:noProof/>
          <w:sz w:val="20"/>
          <w:szCs w:val="20"/>
        </w:rPr>
        <w:t>vu</w:t>
      </w:r>
      <w:r w:rsidRPr="003716DE">
        <w:rPr>
          <w:rFonts w:ascii="Garamond" w:hAnsi="Garamond" w:cs="Courier New"/>
          <w:noProof/>
          <w:sz w:val="20"/>
          <w:szCs w:val="20"/>
        </w:rPr>
        <w:t xml:space="preserve">. </w:t>
      </w:r>
    </w:p>
    <w:p w:rsidR="009D7516" w:rsidRPr="003716DE" w:rsidRDefault="009D7516">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Assurément l'accent à mettre sur l'écriture est capital pour la juste évaluation de ce qu'il en est du langage. </w:t>
      </w:r>
    </w:p>
    <w:p w:rsidR="00E71303" w:rsidRPr="003716DE" w:rsidRDefault="00E71303">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Et que l'</w:t>
      </w:r>
      <w:r w:rsidRPr="003716DE">
        <w:rPr>
          <w:rFonts w:ascii="Garamond" w:hAnsi="Garamond"/>
          <w:i/>
          <w:iCs/>
          <w:noProof/>
          <w:sz w:val="20"/>
          <w:szCs w:val="20"/>
        </w:rPr>
        <w:t>écriture</w:t>
      </w:r>
      <w:r w:rsidRPr="003716DE">
        <w:rPr>
          <w:rFonts w:ascii="Garamond" w:hAnsi="Garamond" w:cs="Courier New"/>
          <w:noProof/>
          <w:sz w:val="20"/>
          <w:szCs w:val="20"/>
        </w:rPr>
        <w:t xml:space="preserve"> soit première, et doive être considérée comme telle, au regard de ce qui est </w:t>
      </w:r>
      <w:r w:rsidRPr="003716DE">
        <w:rPr>
          <w:rFonts w:ascii="Garamond" w:hAnsi="Garamond"/>
          <w:i/>
          <w:iCs/>
          <w:noProof/>
          <w:sz w:val="20"/>
          <w:szCs w:val="20"/>
        </w:rPr>
        <w:t>la parole</w:t>
      </w:r>
      <w:r w:rsidRPr="003716DE">
        <w:rPr>
          <w:rFonts w:ascii="Garamond" w:hAnsi="Garamond" w:cs="Courier New"/>
          <w:noProof/>
          <w:sz w:val="20"/>
          <w:szCs w:val="20"/>
        </w:rPr>
        <w:t xml:space="preserve">, c'est ce qui après tout peut être considéré comme non seulement licite mais rendu évident par la seule existence d'une écriture comme la chinoise, où il est clair que ce qui est de </w:t>
      </w:r>
      <w:r w:rsidRPr="00CA5A02">
        <w:rPr>
          <w:rFonts w:ascii="Garamond" w:hAnsi="Garamond" w:cs="Courier New"/>
          <w:i/>
          <w:noProof/>
          <w:sz w:val="20"/>
          <w:szCs w:val="20"/>
        </w:rPr>
        <w:t>l'ordre de l'appréhension du regard n'est pas sans rapport à ce qui s'en traduit au niveau de la voix</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à savoir qu'il y a des éléments phonétiques, mais qu'il y en a aussi beaucoup qui ne le sont pas, ceci étant d'autant plu</w:t>
      </w:r>
      <w:r w:rsidR="00CA5A02">
        <w:rPr>
          <w:rFonts w:ascii="Garamond" w:hAnsi="Garamond" w:cs="Courier New"/>
          <w:noProof/>
          <w:sz w:val="20"/>
          <w:szCs w:val="20"/>
        </w:rPr>
        <w:t xml:space="preserve">s frappant que, du point de vue </w:t>
      </w:r>
      <w:r w:rsidRPr="003716DE">
        <w:rPr>
          <w:rFonts w:ascii="Garamond" w:hAnsi="Garamond" w:cs="Courier New"/>
          <w:noProof/>
          <w:sz w:val="20"/>
          <w:szCs w:val="20"/>
        </w:rPr>
        <w:t>de la structure…</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de </w:t>
      </w:r>
      <w:r w:rsidRPr="003716DE">
        <w:rPr>
          <w:rFonts w:ascii="Garamond" w:eastAsia="MingLiU" w:hAnsi="Garamond"/>
          <w:i/>
          <w:noProof/>
          <w:sz w:val="20"/>
          <w:szCs w:val="20"/>
        </w:rPr>
        <w:t>la structure stricte</w:t>
      </w:r>
      <w:r w:rsidRPr="003716DE">
        <w:rPr>
          <w:rFonts w:ascii="Garamond" w:hAnsi="Garamond" w:cs="Courier New"/>
          <w:noProof/>
          <w:sz w:val="20"/>
          <w:szCs w:val="20"/>
        </w:rPr>
        <w:t xml:space="preserve"> de ce qu'il en est </w:t>
      </w:r>
      <w:r w:rsidRPr="003716DE">
        <w:rPr>
          <w:rFonts w:ascii="Garamond" w:eastAsia="MingLiU" w:hAnsi="Garamond"/>
          <w:i/>
          <w:noProof/>
          <w:sz w:val="20"/>
          <w:szCs w:val="20"/>
        </w:rPr>
        <w:t>d'un langage</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…nulle langue ne se tient d'une façon plus pure que cette langue chinoise </w:t>
      </w:r>
      <w:r w:rsidRPr="003716DE">
        <w:rPr>
          <w:rFonts w:ascii="Garamond" w:hAnsi="Garamond"/>
          <w:i/>
          <w:noProof/>
          <w:sz w:val="20"/>
          <w:szCs w:val="20"/>
        </w:rPr>
        <w:t>où chaque élément morphologique se réduit à un phonème</w:t>
      </w:r>
      <w:r w:rsidRPr="003716DE">
        <w:rPr>
          <w:rFonts w:ascii="Garamond" w:hAnsi="Garamond" w:cs="Courier New"/>
          <w:noProof/>
          <w:sz w:val="20"/>
          <w:szCs w:val="20"/>
        </w:rPr>
        <w:t xml:space="preserve">. </w:t>
      </w:r>
    </w:p>
    <w:p w:rsidR="009D7516" w:rsidRPr="003716DE" w:rsidRDefault="009D7516">
      <w:pPr>
        <w:rPr>
          <w:rFonts w:ascii="Garamond" w:hAnsi="Garamond" w:cs="Courier New"/>
          <w:noProof/>
          <w:sz w:val="20"/>
          <w:szCs w:val="20"/>
        </w:rPr>
      </w:pPr>
    </w:p>
    <w:p w:rsidR="00CA5A02" w:rsidRDefault="00322A51">
      <w:pPr>
        <w:rPr>
          <w:rFonts w:ascii="Garamond" w:hAnsi="Garamond" w:cs="Courier New"/>
          <w:noProof/>
          <w:sz w:val="20"/>
          <w:szCs w:val="20"/>
        </w:rPr>
      </w:pPr>
      <w:r w:rsidRPr="003716DE">
        <w:rPr>
          <w:rFonts w:ascii="Garamond" w:hAnsi="Garamond" w:cs="Courier New"/>
          <w:noProof/>
          <w:sz w:val="20"/>
          <w:szCs w:val="20"/>
        </w:rPr>
        <w:t xml:space="preserve">C'est donc bien là où ç'aurait été le plus simple </w:t>
      </w:r>
      <w:r w:rsidR="00CA5A02">
        <w:rPr>
          <w:rFonts w:ascii="Garamond" w:hAnsi="Garamond" w:cs="Courier New"/>
          <w:i/>
          <w:noProof/>
          <w:sz w:val="20"/>
          <w:szCs w:val="20"/>
        </w:rPr>
        <w:t>-</w:t>
      </w:r>
      <w:r w:rsidRPr="003716DE">
        <w:rPr>
          <w:rFonts w:ascii="Garamond" w:hAnsi="Garamond" w:cs="Courier New"/>
          <w:i/>
          <w:noProof/>
          <w:sz w:val="20"/>
          <w:szCs w:val="20"/>
        </w:rPr>
        <w:t xml:space="preserve"> si l'on peut dire </w:t>
      </w:r>
      <w:r w:rsidR="00CA5A02">
        <w:rPr>
          <w:rFonts w:ascii="Garamond" w:hAnsi="Garamond" w:cs="Courier New"/>
          <w:i/>
          <w:noProof/>
          <w:sz w:val="20"/>
          <w:szCs w:val="20"/>
        </w:rPr>
        <w:t>-</w:t>
      </w:r>
      <w:r w:rsidRPr="003716DE">
        <w:rPr>
          <w:rFonts w:ascii="Garamond" w:hAnsi="Garamond" w:cs="Courier New"/>
          <w:noProof/>
          <w:sz w:val="20"/>
          <w:szCs w:val="20"/>
        </w:rPr>
        <w:t xml:space="preserve"> que l'écriture ne soit que transcription de ce qui s'énonce </w:t>
      </w:r>
    </w:p>
    <w:p w:rsidR="00CA5A02" w:rsidRDefault="00322A51">
      <w:pPr>
        <w:rPr>
          <w:rFonts w:ascii="Garamond" w:hAnsi="Garamond" w:cs="Courier New"/>
          <w:noProof/>
          <w:sz w:val="20"/>
          <w:szCs w:val="20"/>
        </w:rPr>
      </w:pPr>
      <w:r w:rsidRPr="003716DE">
        <w:rPr>
          <w:rFonts w:ascii="Garamond" w:hAnsi="Garamond" w:cs="Courier New"/>
          <w:noProof/>
          <w:sz w:val="20"/>
          <w:szCs w:val="20"/>
        </w:rPr>
        <w:t xml:space="preserve">en paroles, qu'il est frappant de voir que tout au contraire l'écriture, loin d'être transcription, est un autre système,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un système auquel éventuellement s'accroche ce qui est découpé dans un autre support, celui de la voix.</w:t>
      </w:r>
    </w:p>
    <w:p w:rsidR="009D7516" w:rsidRPr="003716DE" w:rsidRDefault="009D7516">
      <w:pPr>
        <w:pStyle w:val="Corpsdetexte3"/>
        <w:rPr>
          <w:rFonts w:ascii="Garamond" w:hAnsi="Garamond"/>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Assurément, le terme de la coupure est ce qui prédestine ces supports…</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aussi bien définissables </w:t>
      </w:r>
      <w:r w:rsidRPr="003716DE">
        <w:rPr>
          <w:rFonts w:ascii="Garamond" w:hAnsi="Garamond"/>
          <w:i/>
          <w:iCs/>
          <w:noProof/>
          <w:sz w:val="20"/>
          <w:szCs w:val="20"/>
        </w:rPr>
        <w:t>matériellement</w:t>
      </w:r>
      <w:r w:rsidRPr="003716DE">
        <w:rPr>
          <w:rFonts w:ascii="Garamond" w:hAnsi="Garamond" w:cs="Courier New"/>
          <w:noProof/>
          <w:sz w:val="20"/>
          <w:szCs w:val="20"/>
        </w:rPr>
        <w:t xml:space="preserve"> comme </w:t>
      </w:r>
      <w:r w:rsidRPr="003716DE">
        <w:rPr>
          <w:rFonts w:ascii="Garamond" w:hAnsi="Garamond"/>
          <w:i/>
          <w:noProof/>
          <w:color w:val="0000CC"/>
          <w:sz w:val="20"/>
          <w:szCs w:val="20"/>
        </w:rPr>
        <w:t>regard</w:t>
      </w:r>
      <w:r w:rsidRPr="003716DE">
        <w:rPr>
          <w:rFonts w:ascii="Garamond" w:hAnsi="Garamond" w:cs="Courier New"/>
          <w:noProof/>
          <w:sz w:val="20"/>
          <w:szCs w:val="20"/>
        </w:rPr>
        <w:t xml:space="preserve"> et </w:t>
      </w:r>
      <w:r w:rsidRPr="003716DE">
        <w:rPr>
          <w:rFonts w:ascii="Garamond" w:hAnsi="Garamond"/>
          <w:i/>
          <w:noProof/>
          <w:color w:val="0000CC"/>
          <w:sz w:val="20"/>
          <w:szCs w:val="20"/>
        </w:rPr>
        <w:t>voix</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 qui les prédestine à cette fonction d'être ce qui, remplaçant la trace, </w:t>
      </w:r>
      <w:r w:rsidRPr="003716DE">
        <w:rPr>
          <w:rFonts w:ascii="Garamond" w:hAnsi="Garamond"/>
          <w:i/>
          <w:noProof/>
          <w:sz w:val="20"/>
          <w:szCs w:val="20"/>
        </w:rPr>
        <w:t xml:space="preserve">institue cette sorte d'ensemble d'où </w:t>
      </w:r>
      <w:r w:rsidRPr="003716DE">
        <w:rPr>
          <w:rFonts w:ascii="Garamond" w:hAnsi="Garamond"/>
          <w:i/>
          <w:iCs/>
          <w:noProof/>
          <w:sz w:val="20"/>
          <w:szCs w:val="20"/>
        </w:rPr>
        <w:t>une topologie</w:t>
      </w:r>
      <w:r w:rsidRPr="003716DE">
        <w:rPr>
          <w:rFonts w:ascii="Garamond" w:hAnsi="Garamond"/>
          <w:i/>
          <w:noProof/>
          <w:sz w:val="20"/>
          <w:szCs w:val="20"/>
        </w:rPr>
        <w:t xml:space="preserve"> se construit comme définissant l'Autre, à son terme</w:t>
      </w:r>
      <w:r w:rsidRPr="003716DE">
        <w:rPr>
          <w:rFonts w:ascii="Garamond" w:hAnsi="Garamond" w:cs="Courier New"/>
          <w:noProof/>
          <w:sz w:val="20"/>
          <w:szCs w:val="20"/>
        </w:rPr>
        <w:t xml:space="preserve">. </w:t>
      </w:r>
    </w:p>
    <w:p w:rsidR="009D7516" w:rsidRPr="003716DE" w:rsidRDefault="009D7516">
      <w:pPr>
        <w:rPr>
          <w:rFonts w:ascii="Garamond" w:hAnsi="Garamond" w:cs="Courier New"/>
          <w:noProof/>
          <w:sz w:val="20"/>
          <w:szCs w:val="20"/>
        </w:rPr>
      </w:pPr>
    </w:p>
    <w:p w:rsidR="00CA5A02" w:rsidRDefault="00322A51">
      <w:pPr>
        <w:rPr>
          <w:rFonts w:ascii="Garamond" w:hAnsi="Garamond" w:cs="Courier New"/>
          <w:noProof/>
          <w:sz w:val="20"/>
          <w:szCs w:val="20"/>
        </w:rPr>
      </w:pPr>
      <w:r w:rsidRPr="003716DE">
        <w:rPr>
          <w:rFonts w:ascii="Garamond" w:hAnsi="Garamond" w:cs="Courier New"/>
          <w:noProof/>
          <w:sz w:val="20"/>
          <w:szCs w:val="20"/>
        </w:rPr>
        <w:t xml:space="preserve">Vous le voyez, il ne s'agit ici que de considérations substructurales, non pas du tout bien sûr originelles car après tout </w:t>
      </w:r>
    </w:p>
    <w:p w:rsidR="00CA5A02" w:rsidRDefault="00322A51">
      <w:pPr>
        <w:rPr>
          <w:rFonts w:ascii="Garamond" w:hAnsi="Garamond" w:cs="Courier New"/>
          <w:noProof/>
          <w:sz w:val="20"/>
          <w:szCs w:val="20"/>
        </w:rPr>
      </w:pPr>
      <w:r w:rsidRPr="003716DE">
        <w:rPr>
          <w:rFonts w:ascii="Garamond" w:hAnsi="Garamond" w:cs="Courier New"/>
          <w:noProof/>
          <w:sz w:val="20"/>
          <w:szCs w:val="20"/>
        </w:rPr>
        <w:t xml:space="preserve">ceci ne dit pas comment cet Autre a commencé, cela dit comment ça se tient quand il est là, d'où il a pris origine,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c'est bien ce qui jusqu'à présent est laissé entre parenthèses. </w:t>
      </w:r>
    </w:p>
    <w:p w:rsidR="009D7516" w:rsidRPr="003716DE" w:rsidRDefault="009D7516">
      <w:pPr>
        <w:rPr>
          <w:rFonts w:ascii="Garamond" w:hAnsi="Garamond" w:cs="Courier New"/>
          <w:noProof/>
          <w:sz w:val="20"/>
          <w:szCs w:val="20"/>
        </w:rPr>
      </w:pPr>
    </w:p>
    <w:p w:rsidR="009D7516" w:rsidRPr="003716DE" w:rsidRDefault="00322A51">
      <w:pPr>
        <w:rPr>
          <w:rFonts w:ascii="Garamond" w:hAnsi="Garamond" w:cs="Courier New"/>
          <w:noProof/>
          <w:sz w:val="20"/>
          <w:szCs w:val="20"/>
        </w:rPr>
      </w:pPr>
      <w:r w:rsidRPr="003716DE">
        <w:rPr>
          <w:rFonts w:ascii="Garamond" w:hAnsi="Garamond" w:cs="Courier New"/>
          <w:noProof/>
          <w:sz w:val="20"/>
          <w:szCs w:val="20"/>
        </w:rPr>
        <w:t>Remarque marginale, car je continue</w:t>
      </w:r>
      <w:r w:rsidR="009D7516" w:rsidRPr="003716DE">
        <w:rPr>
          <w:rFonts w:ascii="Garamond" w:hAnsi="Garamond" w:cs="Courier New"/>
          <w:noProof/>
          <w:sz w:val="20"/>
          <w:szCs w:val="20"/>
        </w:rPr>
        <w:t>…</w:t>
      </w:r>
    </w:p>
    <w:p w:rsidR="009D7516" w:rsidRPr="003716DE" w:rsidRDefault="00322A51" w:rsidP="009D7516">
      <w:pPr>
        <w:ind w:firstLine="708"/>
        <w:rPr>
          <w:rFonts w:ascii="Garamond" w:hAnsi="Garamond" w:cs="Courier New"/>
          <w:noProof/>
          <w:sz w:val="20"/>
          <w:szCs w:val="20"/>
        </w:rPr>
      </w:pPr>
      <w:r w:rsidRPr="003716DE">
        <w:rPr>
          <w:rFonts w:ascii="Garamond" w:hAnsi="Garamond" w:cs="Courier New"/>
          <w:noProof/>
          <w:sz w:val="20"/>
          <w:szCs w:val="20"/>
        </w:rPr>
        <w:t xml:space="preserve">après cet </w:t>
      </w:r>
      <w:r w:rsidRPr="00CA5A02">
        <w:rPr>
          <w:noProof/>
          <w:color w:val="0000CC"/>
          <w:sz w:val="18"/>
          <w:szCs w:val="18"/>
        </w:rPr>
        <w:t>1</w:t>
      </w:r>
      <w:r w:rsidRPr="003716DE">
        <w:rPr>
          <w:rFonts w:ascii="Garamond" w:hAnsi="Garamond" w:cs="Courier New"/>
          <w:noProof/>
          <w:sz w:val="20"/>
          <w:szCs w:val="20"/>
        </w:rPr>
        <w:t xml:space="preserve"> et </w:t>
      </w:r>
      <w:r w:rsidRPr="00CA5A02">
        <w:rPr>
          <w:noProof/>
          <w:color w:val="0000CC"/>
          <w:sz w:val="18"/>
          <w:szCs w:val="18"/>
        </w:rPr>
        <w:t>2</w:t>
      </w:r>
      <w:r w:rsidRPr="003716DE">
        <w:rPr>
          <w:rFonts w:ascii="Garamond" w:hAnsi="Garamond" w:cs="Courier New"/>
          <w:noProof/>
          <w:sz w:val="20"/>
          <w:szCs w:val="20"/>
        </w:rPr>
        <w:t xml:space="preserve"> concernant </w:t>
      </w:r>
      <w:r w:rsidRPr="003716DE">
        <w:rPr>
          <w:rFonts w:ascii="Garamond" w:hAnsi="Garamond"/>
          <w:i/>
          <w:noProof/>
          <w:color w:val="0000CC"/>
          <w:sz w:val="20"/>
          <w:szCs w:val="20"/>
        </w:rPr>
        <w:t>regard</w:t>
      </w:r>
      <w:r w:rsidRPr="003716DE">
        <w:rPr>
          <w:rFonts w:ascii="Garamond" w:hAnsi="Garamond" w:cs="Courier New"/>
          <w:noProof/>
          <w:sz w:val="20"/>
          <w:szCs w:val="20"/>
        </w:rPr>
        <w:t xml:space="preserve"> et </w:t>
      </w:r>
      <w:r w:rsidRPr="003716DE">
        <w:rPr>
          <w:rFonts w:ascii="Garamond" w:hAnsi="Garamond"/>
          <w:i/>
          <w:noProof/>
          <w:color w:val="0000CC"/>
          <w:sz w:val="20"/>
          <w:szCs w:val="20"/>
        </w:rPr>
        <w:t>voix</w:t>
      </w:r>
    </w:p>
    <w:p w:rsidR="00322A51" w:rsidRPr="003716DE" w:rsidRDefault="009D7516">
      <w:pPr>
        <w:rPr>
          <w:rFonts w:ascii="Garamond" w:hAnsi="Garamond" w:cs="Courier New"/>
          <w:noProof/>
          <w:sz w:val="20"/>
          <w:szCs w:val="20"/>
        </w:rPr>
      </w:pPr>
      <w:r w:rsidRPr="003716DE">
        <w:rPr>
          <w:rFonts w:ascii="Garamond" w:hAnsi="Garamond" w:cs="Courier New"/>
          <w:noProof/>
          <w:sz w:val="20"/>
          <w:szCs w:val="20"/>
        </w:rPr>
        <w:lastRenderedPageBreak/>
        <w:t>…</w:t>
      </w:r>
      <w:r w:rsidR="00322A51" w:rsidRPr="003716DE">
        <w:rPr>
          <w:rFonts w:ascii="Garamond" w:hAnsi="Garamond" w:cs="Courier New"/>
          <w:noProof/>
          <w:sz w:val="20"/>
          <w:szCs w:val="20"/>
        </w:rPr>
        <w:t>à dire ce qui pourrait venir à la suite dans un apport pris par ce biais. Ce n'est pas</w:t>
      </w:r>
      <w:r w:rsidR="00E74BF3" w:rsidRPr="003716DE">
        <w:rPr>
          <w:rFonts w:ascii="Garamond" w:hAnsi="Garamond" w:cs="Courier New"/>
          <w:noProof/>
          <w:sz w:val="20"/>
          <w:szCs w:val="20"/>
        </w:rPr>
        <w:t xml:space="preserve"> </w:t>
      </w:r>
      <w:r w:rsidR="00CA5A02">
        <w:rPr>
          <w:rFonts w:ascii="Garamond" w:hAnsi="Garamond" w:cs="Courier New"/>
          <w:i/>
          <w:noProof/>
          <w:sz w:val="20"/>
          <w:szCs w:val="20"/>
        </w:rPr>
        <w:t>-</w:t>
      </w:r>
      <w:r w:rsidR="00322A51" w:rsidRPr="003716DE">
        <w:rPr>
          <w:rFonts w:ascii="Garamond" w:hAnsi="Garamond" w:cs="Courier New"/>
          <w:i/>
          <w:noProof/>
          <w:sz w:val="20"/>
          <w:szCs w:val="20"/>
        </w:rPr>
        <w:t xml:space="preserve"> vous le voyez immédiatement</w:t>
      </w:r>
      <w:r w:rsidR="00E74BF3" w:rsidRPr="003716DE">
        <w:rPr>
          <w:rFonts w:ascii="Garamond" w:hAnsi="Garamond" w:cs="Courier New"/>
          <w:i/>
          <w:noProof/>
          <w:sz w:val="20"/>
          <w:szCs w:val="20"/>
        </w:rPr>
        <w:t xml:space="preserve"> </w:t>
      </w:r>
      <w:r w:rsidR="00CA5A02">
        <w:rPr>
          <w:rFonts w:ascii="Garamond" w:hAnsi="Garamond" w:cs="Courier New"/>
          <w:i/>
          <w:noProof/>
          <w:sz w:val="20"/>
          <w:szCs w:val="20"/>
        </w:rPr>
        <w:t>-</w:t>
      </w:r>
      <w:r w:rsidR="00322A51" w:rsidRPr="003716DE">
        <w:rPr>
          <w:rFonts w:ascii="Garamond" w:hAnsi="Garamond" w:cs="Courier New"/>
          <w:noProof/>
          <w:sz w:val="20"/>
          <w:szCs w:val="20"/>
        </w:rPr>
        <w:t xml:space="preserve"> dans le rapport du sujet à l'Autre en tant que structuré que vient ce qui s'annonce maintenant comme étant </w:t>
      </w:r>
      <w:r w:rsidR="00322A51" w:rsidRPr="003716DE">
        <w:rPr>
          <w:rFonts w:ascii="Garamond" w:hAnsi="Garamond"/>
          <w:i/>
          <w:iCs/>
          <w:noProof/>
          <w:sz w:val="20"/>
          <w:szCs w:val="20"/>
        </w:rPr>
        <w:t>la demande</w:t>
      </w:r>
      <w:r w:rsidR="00322A51" w:rsidRPr="003716DE">
        <w:rPr>
          <w:rFonts w:ascii="Garamond" w:hAnsi="Garamond" w:cs="Courier New"/>
          <w:noProof/>
          <w:sz w:val="20"/>
          <w:szCs w:val="20"/>
        </w:rPr>
        <w:t>.</w:t>
      </w:r>
    </w:p>
    <w:p w:rsidR="009D7516" w:rsidRPr="003716DE" w:rsidRDefault="009D7516">
      <w:pPr>
        <w:rPr>
          <w:rFonts w:ascii="Garamond" w:hAnsi="Garamond" w:cs="Courier New"/>
          <w:noProof/>
          <w:sz w:val="20"/>
          <w:szCs w:val="20"/>
        </w:rPr>
      </w:pPr>
    </w:p>
    <w:p w:rsidR="00596951" w:rsidRDefault="00322A51">
      <w:pPr>
        <w:rPr>
          <w:rFonts w:ascii="Garamond" w:hAnsi="Garamond" w:cs="Courier New"/>
          <w:noProof/>
          <w:sz w:val="20"/>
          <w:szCs w:val="20"/>
        </w:rPr>
      </w:pPr>
      <w:r w:rsidRPr="003716DE">
        <w:rPr>
          <w:rFonts w:ascii="Garamond" w:hAnsi="Garamond" w:cs="Courier New"/>
          <w:noProof/>
          <w:sz w:val="20"/>
          <w:szCs w:val="20"/>
        </w:rPr>
        <w:t xml:space="preserve">Chose singulière : alors que dans l'ordre de </w:t>
      </w:r>
      <w:r w:rsidRPr="003716DE">
        <w:rPr>
          <w:rFonts w:ascii="Garamond" w:hAnsi="Garamond"/>
          <w:i/>
          <w:noProof/>
          <w:color w:val="0000CC"/>
          <w:sz w:val="20"/>
          <w:szCs w:val="20"/>
        </w:rPr>
        <w:t>l'objet(a)</w:t>
      </w:r>
      <w:r w:rsidRPr="003716DE">
        <w:rPr>
          <w:rFonts w:ascii="Garamond" w:hAnsi="Garamond" w:cs="Courier New"/>
          <w:noProof/>
          <w:sz w:val="20"/>
          <w:szCs w:val="20"/>
        </w:rPr>
        <w:t xml:space="preserve">, </w:t>
      </w:r>
      <w:r w:rsidRPr="003716DE">
        <w:rPr>
          <w:rFonts w:ascii="Garamond" w:hAnsi="Garamond"/>
          <w:i/>
          <w:noProof/>
          <w:color w:val="0000CC"/>
          <w:sz w:val="20"/>
          <w:szCs w:val="20"/>
        </w:rPr>
        <w:t>le sein</w:t>
      </w:r>
      <w:r w:rsidRPr="003716DE">
        <w:rPr>
          <w:rFonts w:ascii="Garamond" w:hAnsi="Garamond" w:cs="Courier New"/>
          <w:noProof/>
          <w:sz w:val="20"/>
          <w:szCs w:val="20"/>
        </w:rPr>
        <w:t xml:space="preserve"> et </w:t>
      </w:r>
      <w:r w:rsidRPr="003716DE">
        <w:rPr>
          <w:rFonts w:ascii="Garamond" w:hAnsi="Garamond"/>
          <w:i/>
          <w:noProof/>
          <w:color w:val="0000CC"/>
          <w:sz w:val="20"/>
          <w:szCs w:val="20"/>
        </w:rPr>
        <w:t>le déchet</w:t>
      </w:r>
      <w:r w:rsidRPr="003716DE">
        <w:rPr>
          <w:rFonts w:ascii="Garamond" w:hAnsi="Garamond" w:cs="Courier New"/>
          <w:noProof/>
          <w:sz w:val="20"/>
          <w:szCs w:val="20"/>
        </w:rPr>
        <w:t xml:space="preserve"> semblent venir au premier plan</w:t>
      </w:r>
      <w:r w:rsidR="00CA5A02">
        <w:rPr>
          <w:rFonts w:ascii="Garamond" w:hAnsi="Garamond" w:cs="Courier New"/>
          <w:noProof/>
          <w:sz w:val="20"/>
          <w:szCs w:val="20"/>
        </w:rPr>
        <w:t xml:space="preserve">, </w:t>
      </w:r>
      <w:r w:rsidRPr="003716DE">
        <w:rPr>
          <w:rFonts w:ascii="Garamond" w:hAnsi="Garamond" w:cs="Courier New"/>
          <w:noProof/>
          <w:sz w:val="20"/>
          <w:szCs w:val="20"/>
        </w:rPr>
        <w:t xml:space="preserve">au point presque </w:t>
      </w:r>
    </w:p>
    <w:p w:rsidR="00596951" w:rsidRDefault="00322A51">
      <w:pPr>
        <w:rPr>
          <w:rFonts w:ascii="Garamond" w:hAnsi="Garamond" w:cs="Courier New"/>
          <w:noProof/>
          <w:sz w:val="20"/>
          <w:szCs w:val="20"/>
        </w:rPr>
      </w:pPr>
      <w:r w:rsidRPr="003716DE">
        <w:rPr>
          <w:rFonts w:ascii="Garamond" w:hAnsi="Garamond" w:cs="Courier New"/>
          <w:noProof/>
          <w:sz w:val="20"/>
          <w:szCs w:val="20"/>
        </w:rPr>
        <w:t>de laisser dans une certaine ombre</w:t>
      </w:r>
      <w:r w:rsidR="00596951">
        <w:rPr>
          <w:rFonts w:ascii="Garamond" w:hAnsi="Garamond" w:cs="Courier New"/>
          <w:noProof/>
          <w:sz w:val="20"/>
          <w:szCs w:val="20"/>
        </w:rPr>
        <w:t xml:space="preserve">, </w:t>
      </w:r>
      <w:r w:rsidRPr="003716DE">
        <w:rPr>
          <w:rFonts w:ascii="Garamond" w:hAnsi="Garamond" w:cs="Courier New"/>
          <w:noProof/>
          <w:sz w:val="20"/>
          <w:szCs w:val="20"/>
        </w:rPr>
        <w:t>dans le maniement le plus fréquent de ce dont il s'agit dans la régression analytique</w:t>
      </w:r>
      <w:r w:rsidR="00596951">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les termes du </w:t>
      </w:r>
      <w:r w:rsidRPr="003716DE">
        <w:rPr>
          <w:rFonts w:ascii="Garamond" w:hAnsi="Garamond"/>
          <w:i/>
          <w:noProof/>
          <w:color w:val="0000CC"/>
          <w:sz w:val="20"/>
          <w:szCs w:val="20"/>
        </w:rPr>
        <w:t>regard</w:t>
      </w:r>
      <w:r w:rsidRPr="003716DE">
        <w:rPr>
          <w:rFonts w:ascii="Garamond" w:hAnsi="Garamond" w:cs="Courier New"/>
          <w:noProof/>
          <w:sz w:val="20"/>
          <w:szCs w:val="20"/>
        </w:rPr>
        <w:t xml:space="preserve"> et de </w:t>
      </w:r>
      <w:r w:rsidRPr="003716DE">
        <w:rPr>
          <w:rFonts w:ascii="Garamond" w:hAnsi="Garamond"/>
          <w:i/>
          <w:noProof/>
          <w:color w:val="0000CC"/>
          <w:sz w:val="20"/>
          <w:szCs w:val="20"/>
        </w:rPr>
        <w:t>la voix</w:t>
      </w:r>
      <w:r w:rsidR="00CA5A02">
        <w:rPr>
          <w:rFonts w:ascii="Garamond" w:hAnsi="Garamond"/>
          <w:i/>
          <w:noProof/>
          <w:color w:val="0000CC"/>
          <w:sz w:val="20"/>
          <w:szCs w:val="20"/>
        </w:rPr>
        <w:t xml:space="preserve">, </w:t>
      </w:r>
      <w:r w:rsidRPr="003716DE">
        <w:rPr>
          <w:rFonts w:ascii="Garamond" w:hAnsi="Garamond" w:cs="Courier New"/>
          <w:noProof/>
          <w:sz w:val="20"/>
          <w:szCs w:val="20"/>
        </w:rPr>
        <w:t>vous voyez ici que nous sommes forcés au contraire de supposer construits sur support</w:t>
      </w:r>
      <w:r w:rsidR="00E74BF3" w:rsidRPr="003716DE">
        <w:rPr>
          <w:rFonts w:ascii="Garamond" w:hAnsi="Garamond" w:cs="Courier New"/>
          <w:noProof/>
          <w:sz w:val="20"/>
          <w:szCs w:val="20"/>
        </w:rPr>
        <w:t>,</w:t>
      </w:r>
      <w:r w:rsidRPr="003716DE">
        <w:rPr>
          <w:rFonts w:ascii="Garamond" w:hAnsi="Garamond" w:cs="Courier New"/>
          <w:noProof/>
          <w:sz w:val="20"/>
          <w:szCs w:val="20"/>
        </w:rPr>
        <w:t xml:space="preserve"> </w:t>
      </w:r>
      <w:r w:rsidRPr="003716DE">
        <w:rPr>
          <w:rFonts w:ascii="Garamond" w:hAnsi="Garamond"/>
          <w:i/>
          <w:noProof/>
          <w:color w:val="0000CC"/>
          <w:sz w:val="20"/>
          <w:szCs w:val="20"/>
        </w:rPr>
        <w:t>regard</w:t>
      </w:r>
      <w:r w:rsidRPr="003716DE">
        <w:rPr>
          <w:rFonts w:ascii="Garamond" w:hAnsi="Garamond" w:cs="Courier New"/>
          <w:noProof/>
          <w:sz w:val="20"/>
          <w:szCs w:val="20"/>
        </w:rPr>
        <w:t xml:space="preserve"> et </w:t>
      </w:r>
      <w:r w:rsidRPr="003716DE">
        <w:rPr>
          <w:rFonts w:ascii="Garamond" w:hAnsi="Garamond"/>
          <w:i/>
          <w:noProof/>
          <w:color w:val="0000CC"/>
          <w:sz w:val="20"/>
          <w:szCs w:val="20"/>
        </w:rPr>
        <w:t>voix</w:t>
      </w:r>
      <w:r w:rsidR="009D7516" w:rsidRPr="003716DE">
        <w:rPr>
          <w:rFonts w:ascii="Garamond" w:hAnsi="Garamond" w:cs="Courier New"/>
          <w:noProof/>
          <w:sz w:val="20"/>
          <w:szCs w:val="20"/>
        </w:rPr>
        <w:t>.</w:t>
      </w:r>
      <w:r w:rsidRPr="003716DE">
        <w:rPr>
          <w:rFonts w:ascii="Garamond" w:hAnsi="Garamond" w:cs="Courier New"/>
          <w:noProof/>
          <w:sz w:val="20"/>
          <w:szCs w:val="20"/>
        </w:rPr>
        <w:t xml:space="preserve"> </w:t>
      </w:r>
    </w:p>
    <w:p w:rsidR="009D7516" w:rsidRPr="003716DE" w:rsidRDefault="009D7516">
      <w:pPr>
        <w:rPr>
          <w:rFonts w:ascii="Garamond" w:hAnsi="Garamond" w:cs="Courier New"/>
          <w:noProof/>
          <w:sz w:val="20"/>
          <w:szCs w:val="20"/>
        </w:rPr>
      </w:pPr>
    </w:p>
    <w:p w:rsidR="00596951" w:rsidRDefault="009D7516">
      <w:pPr>
        <w:rPr>
          <w:rFonts w:ascii="Garamond" w:hAnsi="Garamond" w:cs="Courier New"/>
          <w:noProof/>
          <w:sz w:val="20"/>
          <w:szCs w:val="20"/>
        </w:rPr>
      </w:pPr>
      <w:r w:rsidRPr="003716DE">
        <w:rPr>
          <w:rFonts w:ascii="Garamond" w:hAnsi="Garamond" w:cs="Courier New"/>
          <w:noProof/>
          <w:sz w:val="20"/>
          <w:szCs w:val="20"/>
        </w:rPr>
        <w:t>C</w:t>
      </w:r>
      <w:r w:rsidR="00322A51" w:rsidRPr="003716DE">
        <w:rPr>
          <w:rFonts w:ascii="Garamond" w:hAnsi="Garamond" w:cs="Courier New"/>
          <w:noProof/>
          <w:sz w:val="20"/>
          <w:szCs w:val="20"/>
        </w:rPr>
        <w:t xml:space="preserve">e qui va faire bien sûr élément dans </w:t>
      </w:r>
      <w:r w:rsidR="00322A51" w:rsidRPr="003716DE">
        <w:rPr>
          <w:rFonts w:ascii="Garamond" w:hAnsi="Garamond"/>
          <w:i/>
          <w:noProof/>
          <w:sz w:val="20"/>
          <w:szCs w:val="20"/>
        </w:rPr>
        <w:t>la demande</w:t>
      </w:r>
      <w:r w:rsidR="00322A51" w:rsidRPr="003716DE">
        <w:rPr>
          <w:rFonts w:ascii="Garamond" w:hAnsi="Garamond" w:cs="Courier New"/>
          <w:noProof/>
          <w:sz w:val="20"/>
          <w:szCs w:val="20"/>
        </w:rPr>
        <w:t xml:space="preserve"> et que si nous retrouvons ici un </w:t>
      </w:r>
      <w:r w:rsidR="00322A51" w:rsidRPr="003716DE">
        <w:rPr>
          <w:rFonts w:ascii="Garamond" w:hAnsi="Garamond"/>
          <w:i/>
          <w:noProof/>
          <w:color w:val="0000CC"/>
          <w:sz w:val="20"/>
          <w:szCs w:val="20"/>
        </w:rPr>
        <w:t>objet(a)</w:t>
      </w:r>
      <w:r w:rsidR="00322A51" w:rsidRPr="003716DE">
        <w:rPr>
          <w:rFonts w:ascii="Garamond" w:hAnsi="Garamond" w:cs="Courier New"/>
          <w:noProof/>
          <w:sz w:val="20"/>
          <w:szCs w:val="20"/>
        </w:rPr>
        <w:t xml:space="preserve">, c'est pour autant l'occasion </w:t>
      </w:r>
    </w:p>
    <w:p w:rsidR="00596951" w:rsidRDefault="00322A51">
      <w:pPr>
        <w:rPr>
          <w:rFonts w:ascii="Garamond" w:hAnsi="Garamond" w:cs="Courier New"/>
          <w:noProof/>
          <w:sz w:val="20"/>
          <w:szCs w:val="20"/>
        </w:rPr>
      </w:pPr>
      <w:r w:rsidRPr="003716DE">
        <w:rPr>
          <w:rFonts w:ascii="Garamond" w:hAnsi="Garamond" w:cs="Courier New"/>
          <w:noProof/>
          <w:sz w:val="20"/>
          <w:szCs w:val="20"/>
        </w:rPr>
        <w:t xml:space="preserve">de pointer que ce qui est </w:t>
      </w:r>
      <w:r w:rsidRPr="003716DE">
        <w:rPr>
          <w:rFonts w:ascii="Garamond" w:hAnsi="Garamond"/>
          <w:i/>
          <w:noProof/>
          <w:sz w:val="20"/>
          <w:szCs w:val="20"/>
        </w:rPr>
        <w:t>demandé</w:t>
      </w:r>
      <w:r w:rsidRPr="003716DE">
        <w:rPr>
          <w:rFonts w:ascii="Garamond" w:hAnsi="Garamond" w:cs="Courier New"/>
          <w:noProof/>
          <w:sz w:val="20"/>
          <w:szCs w:val="20"/>
        </w:rPr>
        <w:t xml:space="preserve"> n'est jamais qu'une </w:t>
      </w:r>
      <w:r w:rsidRPr="003716DE">
        <w:rPr>
          <w:rFonts w:ascii="Garamond" w:hAnsi="Garamond"/>
          <w:i/>
          <w:iCs/>
          <w:noProof/>
          <w:color w:val="0000CC"/>
          <w:sz w:val="20"/>
          <w:szCs w:val="20"/>
        </w:rPr>
        <w:t>place</w:t>
      </w:r>
      <w:r w:rsidRPr="003716DE">
        <w:rPr>
          <w:rFonts w:ascii="Garamond" w:hAnsi="Garamond" w:cs="Courier New"/>
          <w:noProof/>
          <w:sz w:val="20"/>
          <w:szCs w:val="20"/>
        </w:rPr>
        <w:t xml:space="preserve">, et que ce n'est pas pour rien que </w:t>
      </w:r>
      <w:r w:rsidRPr="003716DE">
        <w:rPr>
          <w:rFonts w:ascii="Garamond" w:hAnsi="Garamond"/>
          <w:i/>
          <w:iCs/>
          <w:noProof/>
          <w:sz w:val="20"/>
          <w:szCs w:val="20"/>
        </w:rPr>
        <w:t>place</w:t>
      </w:r>
      <w:r w:rsidRPr="003716DE">
        <w:rPr>
          <w:rFonts w:ascii="Garamond" w:hAnsi="Garamond" w:cs="Courier New"/>
          <w:noProof/>
          <w:sz w:val="20"/>
          <w:szCs w:val="20"/>
        </w:rPr>
        <w:t xml:space="preserve"> évoque ce </w:t>
      </w:r>
      <w:r w:rsidRPr="003716DE">
        <w:rPr>
          <w:rFonts w:ascii="Garamond" w:hAnsi="Garamond"/>
          <w:i/>
          <w:noProof/>
          <w:sz w:val="20"/>
          <w:szCs w:val="20"/>
        </w:rPr>
        <w:t>placage</w:t>
      </w:r>
      <w:r w:rsidRPr="003716DE">
        <w:rPr>
          <w:rFonts w:ascii="Garamond" w:hAnsi="Garamond" w:cs="Courier New"/>
          <w:noProof/>
          <w:sz w:val="20"/>
          <w:szCs w:val="20"/>
        </w:rPr>
        <w:t xml:space="preserve"> qui est l'essence dont nous définissons </w:t>
      </w:r>
      <w:r w:rsidRPr="003716DE">
        <w:rPr>
          <w:rFonts w:ascii="Garamond" w:hAnsi="Garamond"/>
          <w:i/>
          <w:iCs/>
          <w:noProof/>
          <w:sz w:val="20"/>
          <w:szCs w:val="20"/>
        </w:rPr>
        <w:t>le sein</w:t>
      </w:r>
      <w:r w:rsidRPr="003716DE">
        <w:rPr>
          <w:rFonts w:ascii="Garamond" w:hAnsi="Garamond" w:cs="Courier New"/>
          <w:noProof/>
          <w:sz w:val="20"/>
          <w:szCs w:val="20"/>
        </w:rPr>
        <w:t xml:space="preserve"> analogue du </w:t>
      </w:r>
      <w:r w:rsidRPr="003716DE">
        <w:rPr>
          <w:rFonts w:ascii="Garamond" w:hAnsi="Garamond"/>
          <w:i/>
          <w:iCs/>
          <w:noProof/>
          <w:sz w:val="20"/>
          <w:szCs w:val="20"/>
        </w:rPr>
        <w:t>placenta</w:t>
      </w:r>
      <w:r w:rsidRPr="003716DE">
        <w:rPr>
          <w:rFonts w:ascii="Garamond" w:hAnsi="Garamond" w:cs="Courier New"/>
          <w:noProof/>
          <w:sz w:val="20"/>
          <w:szCs w:val="20"/>
        </w:rPr>
        <w:t xml:space="preserve">, pour autant qu'il définit le rapport subjectif fondé,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tel qu'il convient de l'instituer, dans les rapports de l'enfant et de la mère. </w:t>
      </w:r>
    </w:p>
    <w:p w:rsidR="009D7516" w:rsidRPr="003716DE" w:rsidRDefault="009D7516">
      <w:pPr>
        <w:rPr>
          <w:rFonts w:ascii="Garamond" w:hAnsi="Garamond" w:cs="Courier New"/>
          <w:noProof/>
          <w:sz w:val="20"/>
          <w:szCs w:val="20"/>
        </w:rPr>
      </w:pPr>
    </w:p>
    <w:p w:rsidR="00596951" w:rsidRDefault="00322A51">
      <w:pPr>
        <w:rPr>
          <w:rFonts w:ascii="Garamond" w:hAnsi="Garamond"/>
          <w:i/>
          <w:noProof/>
          <w:sz w:val="20"/>
          <w:szCs w:val="20"/>
        </w:rPr>
      </w:pPr>
      <w:r w:rsidRPr="003716DE">
        <w:rPr>
          <w:rFonts w:ascii="Garamond" w:hAnsi="Garamond" w:cs="Courier New"/>
          <w:noProof/>
          <w:sz w:val="20"/>
          <w:szCs w:val="20"/>
        </w:rPr>
        <w:t xml:space="preserve">Le rôle </w:t>
      </w:r>
      <w:r w:rsidRPr="003716DE">
        <w:rPr>
          <w:rFonts w:ascii="Garamond" w:hAnsi="Garamond"/>
          <w:i/>
          <w:noProof/>
          <w:sz w:val="20"/>
          <w:szCs w:val="20"/>
        </w:rPr>
        <w:t>ambocepteur</w:t>
      </w:r>
      <w:r w:rsidRPr="003716DE">
        <w:rPr>
          <w:rFonts w:ascii="Garamond" w:hAnsi="Garamond" w:cs="Courier New"/>
          <w:noProof/>
          <w:sz w:val="20"/>
          <w:szCs w:val="20"/>
        </w:rPr>
        <w:t xml:space="preserve"> du sein entre l'enfant et la mère est en réalité rôle prévalent. C'est en tant qu'</w:t>
      </w:r>
      <w:r w:rsidR="009D7516" w:rsidRPr="003716DE">
        <w:rPr>
          <w:rFonts w:ascii="Garamond" w:hAnsi="Garamond"/>
          <w:i/>
          <w:noProof/>
          <w:color w:val="0000CC"/>
          <w:sz w:val="20"/>
          <w:szCs w:val="20"/>
        </w:rPr>
        <w:t>objet(a)</w:t>
      </w:r>
      <w:r w:rsidR="009D7516" w:rsidRPr="003716DE">
        <w:rPr>
          <w:rFonts w:ascii="Garamond" w:hAnsi="Garamond" w:cs="Courier New"/>
          <w:noProof/>
          <w:sz w:val="20"/>
          <w:szCs w:val="20"/>
        </w:rPr>
        <w:t xml:space="preserve">, </w:t>
      </w:r>
      <w:r w:rsidRPr="003716DE">
        <w:rPr>
          <w:rFonts w:ascii="Garamond" w:hAnsi="Garamond" w:cs="Courier New"/>
          <w:noProof/>
          <w:sz w:val="20"/>
          <w:szCs w:val="20"/>
        </w:rPr>
        <w:t>en tant qu'</w:t>
      </w:r>
      <w:r w:rsidRPr="003716DE">
        <w:rPr>
          <w:rFonts w:ascii="Garamond" w:hAnsi="Garamond"/>
          <w:i/>
          <w:noProof/>
          <w:sz w:val="20"/>
          <w:szCs w:val="20"/>
        </w:rPr>
        <w:t xml:space="preserve">être plaqué </w:t>
      </w:r>
    </w:p>
    <w:p w:rsidR="00596951" w:rsidRDefault="00322A51">
      <w:pPr>
        <w:rPr>
          <w:rFonts w:ascii="Garamond" w:hAnsi="Garamond" w:cs="Courier New"/>
          <w:noProof/>
          <w:sz w:val="20"/>
          <w:szCs w:val="20"/>
        </w:rPr>
      </w:pPr>
      <w:r w:rsidRPr="003716DE">
        <w:rPr>
          <w:rFonts w:ascii="Garamond" w:hAnsi="Garamond"/>
          <w:i/>
          <w:noProof/>
          <w:sz w:val="20"/>
          <w:szCs w:val="20"/>
        </w:rPr>
        <w:t>à sa paroi</w:t>
      </w:r>
      <w:r w:rsidRPr="003716DE">
        <w:rPr>
          <w:rFonts w:ascii="Garamond" w:hAnsi="Garamond" w:cs="Courier New"/>
          <w:noProof/>
          <w:sz w:val="20"/>
          <w:szCs w:val="20"/>
        </w:rPr>
        <w:t xml:space="preserve"> que l'enfant sujet s'articule, que </w:t>
      </w:r>
      <w:r w:rsidRPr="003716DE">
        <w:rPr>
          <w:rFonts w:ascii="Garamond" w:hAnsi="Garamond" w:cs="Courier New"/>
          <w:i/>
          <w:noProof/>
          <w:sz w:val="20"/>
          <w:szCs w:val="20"/>
        </w:rPr>
        <w:t>son message est reçu de la mère</w:t>
      </w:r>
      <w:r w:rsidRPr="003716DE">
        <w:rPr>
          <w:rFonts w:ascii="Garamond" w:hAnsi="Garamond" w:cs="Courier New"/>
          <w:noProof/>
          <w:sz w:val="20"/>
          <w:szCs w:val="20"/>
        </w:rPr>
        <w:t xml:space="preserve"> et qu'il lui est ré</w:t>
      </w:r>
      <w:r w:rsidR="00596951">
        <w:rPr>
          <w:rFonts w:ascii="Garamond" w:hAnsi="Garamond" w:cs="Courier New"/>
          <w:noProof/>
          <w:sz w:val="20"/>
          <w:szCs w:val="20"/>
        </w:rPr>
        <w:t xml:space="preserve">pondu.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 qu'on </w:t>
      </w:r>
      <w:r w:rsidRPr="003716DE">
        <w:rPr>
          <w:rFonts w:ascii="Garamond" w:hAnsi="Garamond"/>
          <w:i/>
          <w:iCs/>
          <w:noProof/>
          <w:color w:val="0000CC"/>
          <w:sz w:val="20"/>
          <w:szCs w:val="20"/>
        </w:rPr>
        <w:t>demande</w:t>
      </w:r>
      <w:r w:rsidRPr="003716DE">
        <w:rPr>
          <w:rFonts w:ascii="Garamond" w:hAnsi="Garamond" w:cs="Courier New"/>
          <w:noProof/>
          <w:sz w:val="20"/>
          <w:szCs w:val="20"/>
        </w:rPr>
        <w:t xml:space="preserve"> avec ces signifiants, voici quel est le troisième terme, et vous voyez son lien à cet autre élément</w:t>
      </w:r>
      <w:r w:rsidR="009D7516" w:rsidRPr="003716DE">
        <w:rPr>
          <w:rFonts w:ascii="Garamond" w:hAnsi="Garamond" w:cs="Courier New"/>
          <w:noProof/>
          <w:sz w:val="20"/>
          <w:szCs w:val="20"/>
        </w:rPr>
        <w:t xml:space="preserve"> </w:t>
      </w:r>
      <w:r w:rsidR="00596951" w:rsidRPr="00596951">
        <w:rPr>
          <w:i/>
          <w:noProof/>
          <w:color w:val="0000CC"/>
          <w:sz w:val="20"/>
          <w:szCs w:val="20"/>
        </w:rPr>
        <w:t>a</w:t>
      </w:r>
      <w:r w:rsidR="009D7516" w:rsidRPr="003716DE">
        <w:rPr>
          <w:rFonts w:ascii="Garamond" w:hAnsi="Garamond" w:cs="Courier New"/>
          <w:noProof/>
          <w:sz w:val="20"/>
          <w:szCs w:val="20"/>
        </w:rPr>
        <w:t>,</w:t>
      </w:r>
      <w:r w:rsidRPr="003716DE">
        <w:rPr>
          <w:rFonts w:ascii="Garamond" w:hAnsi="Garamond" w:cs="Courier New"/>
          <w:noProof/>
          <w:sz w:val="20"/>
          <w:szCs w:val="20"/>
        </w:rPr>
        <w:t xml:space="preserve"> </w:t>
      </w:r>
      <w:r w:rsidRPr="00596951">
        <w:rPr>
          <w:rFonts w:ascii="Garamond" w:hAnsi="Garamond" w:cs="Courier New"/>
          <w:noProof/>
          <w:color w:val="C00000"/>
          <w:sz w:val="16"/>
          <w:szCs w:val="16"/>
        </w:rPr>
        <w:t>[la voix]</w:t>
      </w:r>
      <w:r w:rsidRPr="003716DE">
        <w:rPr>
          <w:rFonts w:ascii="Garamond" w:hAnsi="Garamond" w:cs="Courier New"/>
          <w:noProof/>
          <w:sz w:val="20"/>
          <w:szCs w:val="20"/>
        </w:rPr>
        <w:t>.</w:t>
      </w:r>
    </w:p>
    <w:p w:rsidR="00E71303" w:rsidRPr="003716DE" w:rsidRDefault="00E71303">
      <w:pPr>
        <w:pStyle w:val="Corpsdetexte3"/>
        <w:rPr>
          <w:rFonts w:ascii="Garamond" w:hAnsi="Garamond"/>
          <w:sz w:val="20"/>
          <w:szCs w:val="20"/>
        </w:rPr>
      </w:pPr>
    </w:p>
    <w:p w:rsidR="00596951" w:rsidRDefault="00322A51">
      <w:pPr>
        <w:pStyle w:val="Corpsdetexte3"/>
        <w:rPr>
          <w:rFonts w:ascii="Garamond" w:hAnsi="Garamond"/>
          <w:sz w:val="20"/>
          <w:szCs w:val="20"/>
        </w:rPr>
      </w:pPr>
      <w:r w:rsidRPr="003716DE">
        <w:rPr>
          <w:rFonts w:ascii="Garamond" w:hAnsi="Garamond"/>
          <w:sz w:val="20"/>
          <w:szCs w:val="20"/>
        </w:rPr>
        <w:t xml:space="preserve">Enfin, à articuler les choses par ce biais, nous verrons, nous toucherons du doigt que ce qui s'engendre, </w:t>
      </w:r>
    </w:p>
    <w:p w:rsidR="00322A51" w:rsidRPr="003716DE" w:rsidRDefault="00322A51" w:rsidP="00596951">
      <w:pPr>
        <w:pStyle w:val="Corpsdetexte3"/>
        <w:rPr>
          <w:rFonts w:ascii="Garamond" w:hAnsi="Garamond"/>
          <w:sz w:val="20"/>
          <w:szCs w:val="20"/>
        </w:rPr>
      </w:pPr>
      <w:r w:rsidRPr="003716DE">
        <w:rPr>
          <w:rFonts w:ascii="Garamond" w:hAnsi="Garamond"/>
          <w:sz w:val="20"/>
          <w:szCs w:val="20"/>
        </w:rPr>
        <w:t xml:space="preserve">à savoir tout ce qui est </w:t>
      </w:r>
      <w:r w:rsidRPr="003716DE">
        <w:rPr>
          <w:rFonts w:ascii="Garamond" w:hAnsi="Garamond" w:cs="Times New Roman"/>
          <w:i/>
          <w:sz w:val="20"/>
          <w:szCs w:val="20"/>
        </w:rPr>
        <w:t>sens</w:t>
      </w:r>
      <w:r w:rsidRPr="003716DE">
        <w:rPr>
          <w:rFonts w:ascii="Garamond" w:hAnsi="Garamond"/>
          <w:sz w:val="20"/>
          <w:szCs w:val="20"/>
        </w:rPr>
        <w:t xml:space="preserve">, à proprement parler : </w:t>
      </w:r>
      <w:r w:rsidRPr="003716DE">
        <w:rPr>
          <w:rFonts w:ascii="Garamond" w:hAnsi="Garamond"/>
          <w:i/>
          <w:iCs/>
          <w:color w:val="0000CC"/>
          <w:sz w:val="20"/>
          <w:szCs w:val="20"/>
        </w:rPr>
        <w:t>le signifié</w:t>
      </w:r>
      <w:r w:rsidRPr="003716DE">
        <w:rPr>
          <w:rFonts w:ascii="Garamond" w:hAnsi="Garamond"/>
          <w:sz w:val="20"/>
          <w:szCs w:val="20"/>
        </w:rPr>
        <w:t xml:space="preserve">, c'est en tant qu'effet de chute de ce jeu qu'il est ici à situer. </w:t>
      </w:r>
    </w:p>
    <w:p w:rsidR="009D7516" w:rsidRPr="003716DE" w:rsidRDefault="009D7516">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 qu'il y a dans le sens…</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qui est non seulement effet, mais effet rejeté, mais effet qui s'emporte, et aussi bien effet qui s'accumule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…la culture </w:t>
      </w:r>
      <w:r w:rsidR="00596951">
        <w:rPr>
          <w:rFonts w:ascii="Garamond" w:hAnsi="Garamond" w:cs="Courier New"/>
          <w:i/>
          <w:noProof/>
          <w:sz w:val="20"/>
          <w:szCs w:val="20"/>
        </w:rPr>
        <w:t>-</w:t>
      </w:r>
      <w:r w:rsidRPr="003716DE">
        <w:rPr>
          <w:rFonts w:ascii="Garamond" w:hAnsi="Garamond" w:cs="Courier New"/>
          <w:noProof/>
          <w:sz w:val="20"/>
          <w:szCs w:val="20"/>
        </w:rPr>
        <w:t xml:space="preserve"> pour tout dire </w:t>
      </w:r>
      <w:r w:rsidR="00596951">
        <w:rPr>
          <w:rFonts w:ascii="Garamond" w:hAnsi="Garamond" w:cs="Courier New"/>
          <w:i/>
          <w:noProof/>
          <w:sz w:val="20"/>
          <w:szCs w:val="20"/>
        </w:rPr>
        <w:t>-</w:t>
      </w:r>
      <w:r w:rsidRPr="003716DE">
        <w:rPr>
          <w:rFonts w:ascii="Garamond" w:hAnsi="Garamond" w:cs="Courier New"/>
          <w:noProof/>
          <w:sz w:val="20"/>
          <w:szCs w:val="20"/>
        </w:rPr>
        <w:t xml:space="preserve"> participe de ce quelque chose qui découle d'une économie fondée sur la structure de </w:t>
      </w:r>
      <w:r w:rsidRPr="003716DE">
        <w:rPr>
          <w:rFonts w:ascii="Garamond" w:hAnsi="Garamond"/>
          <w:i/>
          <w:noProof/>
          <w:color w:val="0000CC"/>
          <w:sz w:val="20"/>
          <w:szCs w:val="20"/>
        </w:rPr>
        <w:t>l'objet(a)</w:t>
      </w:r>
      <w:r w:rsidRPr="003716DE">
        <w:rPr>
          <w:rFonts w:ascii="Garamond" w:hAnsi="Garamond" w:cs="Courier New"/>
          <w:noProof/>
          <w:sz w:val="20"/>
          <w:szCs w:val="20"/>
        </w:rPr>
        <w:t xml:space="preserve">. </w:t>
      </w:r>
    </w:p>
    <w:p w:rsidR="009D7516" w:rsidRPr="003716DE" w:rsidRDefault="009D7516">
      <w:pPr>
        <w:rPr>
          <w:rFonts w:ascii="Garamond" w:hAnsi="Garamond" w:cs="Courier New"/>
          <w:noProof/>
          <w:sz w:val="20"/>
          <w:szCs w:val="20"/>
        </w:rPr>
      </w:pPr>
    </w:p>
    <w:p w:rsidR="00596951" w:rsidRDefault="00322A51">
      <w:pPr>
        <w:rPr>
          <w:rFonts w:ascii="Garamond" w:hAnsi="Garamond" w:cs="Courier New"/>
          <w:noProof/>
          <w:sz w:val="20"/>
          <w:szCs w:val="20"/>
        </w:rPr>
      </w:pPr>
      <w:r w:rsidRPr="003716DE">
        <w:rPr>
          <w:rFonts w:ascii="Garamond" w:hAnsi="Garamond" w:cs="Courier New"/>
          <w:noProof/>
          <w:sz w:val="20"/>
          <w:szCs w:val="20"/>
        </w:rPr>
        <w:t>À savoir que c'est bien comme déchet, comme excrément de la relation subjective comme telle que ce qui fait la matière des dictionnaires</w:t>
      </w:r>
      <w:r w:rsidR="00596951">
        <w:rPr>
          <w:rFonts w:ascii="Garamond" w:hAnsi="Garamond" w:cs="Courier New"/>
          <w:noProof/>
          <w:sz w:val="20"/>
          <w:szCs w:val="20"/>
        </w:rPr>
        <w:t xml:space="preserve">, </w:t>
      </w:r>
      <w:r w:rsidRPr="003716DE">
        <w:rPr>
          <w:rFonts w:ascii="Garamond" w:hAnsi="Garamond" w:cs="Courier New"/>
          <w:noProof/>
          <w:sz w:val="20"/>
          <w:szCs w:val="20"/>
        </w:rPr>
        <w:t>de ce qu'on dit être l'amas des sens qui se sont concentrés au cours d'une certaine pratique enregistrable pour être devenue commune</w:t>
      </w:r>
      <w:r w:rsidR="00596951">
        <w:rPr>
          <w:rFonts w:ascii="Garamond" w:hAnsi="Garamond" w:cs="Courier New"/>
          <w:noProof/>
          <w:sz w:val="20"/>
          <w:szCs w:val="20"/>
        </w:rPr>
        <w:t xml:space="preserve">, </w:t>
      </w:r>
      <w:r w:rsidRPr="003716DE">
        <w:rPr>
          <w:rFonts w:ascii="Garamond" w:hAnsi="Garamond" w:cs="Courier New"/>
          <w:noProof/>
          <w:sz w:val="20"/>
          <w:szCs w:val="20"/>
        </w:rPr>
        <w:t xml:space="preserve">autour d'un signifiant, c'est bien du registre du </w:t>
      </w:r>
      <w:r w:rsidRPr="003716DE">
        <w:rPr>
          <w:rFonts w:ascii="Garamond" w:hAnsi="Garamond"/>
          <w:i/>
          <w:iCs/>
          <w:noProof/>
          <w:sz w:val="20"/>
          <w:szCs w:val="20"/>
        </w:rPr>
        <w:t>second objet</w:t>
      </w:r>
      <w:r w:rsidRPr="003716DE">
        <w:rPr>
          <w:rFonts w:ascii="Garamond" w:hAnsi="Garamond" w:cs="Courier New"/>
          <w:noProof/>
          <w:sz w:val="20"/>
          <w:szCs w:val="20"/>
        </w:rPr>
        <w:t xml:space="preserve"> comme </w:t>
      </w:r>
      <w:r w:rsidR="009D7516" w:rsidRPr="003716DE">
        <w:rPr>
          <w:rFonts w:ascii="Garamond" w:hAnsi="Garamond"/>
          <w:i/>
          <w:noProof/>
          <w:color w:val="0000CC"/>
          <w:sz w:val="20"/>
          <w:szCs w:val="20"/>
        </w:rPr>
        <w:t>objet(a)</w:t>
      </w:r>
      <w:r w:rsidR="009D7516" w:rsidRPr="003716DE">
        <w:rPr>
          <w:rFonts w:ascii="Garamond" w:hAnsi="Garamond" w:cs="Courier New"/>
          <w:noProof/>
          <w:sz w:val="20"/>
          <w:szCs w:val="20"/>
        </w:rPr>
        <w:t>,</w:t>
      </w:r>
      <w:r w:rsidRPr="003716DE">
        <w:rPr>
          <w:rFonts w:ascii="Garamond" w:hAnsi="Garamond" w:cs="Courier New"/>
          <w:noProof/>
          <w:sz w:val="20"/>
          <w:szCs w:val="20"/>
        </w:rPr>
        <w:t xml:space="preserve"> de </w:t>
      </w:r>
      <w:r w:rsidRPr="003716DE">
        <w:rPr>
          <w:rFonts w:ascii="Garamond" w:hAnsi="Garamond"/>
          <w:i/>
          <w:noProof/>
          <w:sz w:val="20"/>
          <w:szCs w:val="20"/>
        </w:rPr>
        <w:t>l'objet anal</w:t>
      </w:r>
      <w:r w:rsidRPr="003716DE">
        <w:rPr>
          <w:rFonts w:ascii="Garamond" w:hAnsi="Garamond" w:cs="Courier New"/>
          <w:noProof/>
          <w:sz w:val="20"/>
          <w:szCs w:val="20"/>
        </w:rPr>
        <w:t xml:space="preserve"> qu'il faut ici l'inscrire </w:t>
      </w:r>
      <w:r w:rsidR="00596951">
        <w:rPr>
          <w:rFonts w:ascii="Garamond" w:hAnsi="Garamond" w:cs="Courier New"/>
          <w:noProof/>
          <w:sz w:val="20"/>
          <w:szCs w:val="20"/>
        </w:rPr>
        <w:t>dans cette perspective.</w:t>
      </w:r>
    </w:p>
    <w:p w:rsidR="00596951" w:rsidRDefault="00596951">
      <w:pPr>
        <w:rPr>
          <w:rFonts w:ascii="Garamond" w:hAnsi="Garamond" w:cs="Courier New"/>
          <w:noProof/>
          <w:sz w:val="20"/>
          <w:szCs w:val="20"/>
        </w:rPr>
      </w:pPr>
    </w:p>
    <w:p w:rsidR="009D7516"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Tels sont les quatre </w:t>
      </w:r>
      <w:r w:rsidRPr="003716DE">
        <w:rPr>
          <w:rFonts w:ascii="Garamond" w:hAnsi="Garamond"/>
          <w:i/>
          <w:iCs/>
          <w:noProof/>
          <w:color w:val="0000CC"/>
          <w:sz w:val="20"/>
          <w:szCs w:val="20"/>
        </w:rPr>
        <w:t>effaçons</w:t>
      </w:r>
      <w:r w:rsidRPr="003716DE">
        <w:rPr>
          <w:rFonts w:ascii="Garamond" w:hAnsi="Garamond" w:cs="Courier New"/>
          <w:noProof/>
          <w:sz w:val="20"/>
          <w:szCs w:val="20"/>
        </w:rPr>
        <w:t xml:space="preserve"> dont peut s'inscrire </w:t>
      </w:r>
      <w:r w:rsidRPr="003716DE">
        <w:rPr>
          <w:rFonts w:ascii="Garamond" w:hAnsi="Garamond"/>
          <w:i/>
          <w:noProof/>
          <w:color w:val="0000CC"/>
          <w:sz w:val="20"/>
          <w:szCs w:val="20"/>
        </w:rPr>
        <w:t>le sujet</w:t>
      </w:r>
      <w:r w:rsidR="009D7516" w:rsidRPr="003716DE">
        <w:rPr>
          <w:rFonts w:ascii="Garamond" w:hAnsi="Garamond" w:cs="Courier New"/>
          <w:noProof/>
          <w:sz w:val="20"/>
          <w:szCs w:val="20"/>
        </w:rPr>
        <w:t>.</w:t>
      </w:r>
      <w:r w:rsidRPr="003716DE">
        <w:rPr>
          <w:rFonts w:ascii="Garamond" w:hAnsi="Garamond" w:cs="Courier New"/>
          <w:noProof/>
          <w:sz w:val="20"/>
          <w:szCs w:val="20"/>
        </w:rPr>
        <w:t xml:space="preserve"> </w:t>
      </w:r>
    </w:p>
    <w:p w:rsidR="009D7516" w:rsidRPr="003716DE" w:rsidRDefault="009D7516">
      <w:pPr>
        <w:rPr>
          <w:rFonts w:ascii="Garamond" w:hAnsi="Garamond" w:cs="Courier New"/>
          <w:noProof/>
          <w:sz w:val="20"/>
          <w:szCs w:val="20"/>
        </w:rPr>
      </w:pPr>
    </w:p>
    <w:p w:rsidR="00596951" w:rsidRDefault="009D7516">
      <w:pPr>
        <w:rPr>
          <w:rFonts w:ascii="Garamond" w:hAnsi="Garamond" w:cs="Courier New"/>
          <w:noProof/>
          <w:sz w:val="20"/>
          <w:szCs w:val="20"/>
        </w:rPr>
      </w:pPr>
      <w:r w:rsidRPr="003716DE">
        <w:rPr>
          <w:rFonts w:ascii="Garamond" w:hAnsi="Garamond" w:cs="Courier New"/>
          <w:noProof/>
          <w:sz w:val="20"/>
          <w:szCs w:val="20"/>
        </w:rPr>
        <w:t>L</w:t>
      </w:r>
      <w:r w:rsidR="00322A51" w:rsidRPr="003716DE">
        <w:rPr>
          <w:rFonts w:ascii="Garamond" w:hAnsi="Garamond" w:cs="Courier New"/>
          <w:noProof/>
          <w:sz w:val="20"/>
          <w:szCs w:val="20"/>
        </w:rPr>
        <w:t xml:space="preserve">e sujet qui, au milieu de ceci, est bien sûr à proprement parler insaisissable de ne pouvoir qu'être </w:t>
      </w:r>
      <w:r w:rsidR="00322A51" w:rsidRPr="00596951">
        <w:rPr>
          <w:rFonts w:ascii="Garamond" w:hAnsi="Garamond" w:cs="Courier New"/>
          <w:i/>
          <w:noProof/>
          <w:sz w:val="20"/>
          <w:szCs w:val="20"/>
        </w:rPr>
        <w:t>représenté par un représentant</w:t>
      </w:r>
      <w:r w:rsidR="00322A51" w:rsidRPr="003716DE">
        <w:rPr>
          <w:rFonts w:ascii="Garamond" w:hAnsi="Garamond" w:cs="Courier New"/>
          <w:noProof/>
          <w:sz w:val="20"/>
          <w:szCs w:val="20"/>
        </w:rPr>
        <w:t>.</w:t>
      </w:r>
      <w:r w:rsidRPr="003716DE">
        <w:rPr>
          <w:rFonts w:ascii="Garamond" w:hAnsi="Garamond" w:cs="Courier New"/>
          <w:noProof/>
          <w:sz w:val="20"/>
          <w:szCs w:val="20"/>
        </w:rPr>
        <w:t xml:space="preserve"> </w:t>
      </w:r>
      <w:r w:rsidR="00322A51" w:rsidRPr="003716DE">
        <w:rPr>
          <w:rFonts w:ascii="Garamond" w:hAnsi="Garamond" w:cs="Courier New"/>
          <w:noProof/>
          <w:sz w:val="20"/>
          <w:szCs w:val="20"/>
        </w:rPr>
        <w:t xml:space="preserve">C'est en tant qu'il s'inscrit dans le champ de l'Autre qu'il subsiste, et c'est à ceci que nous avons affaire si nous voulons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d'une façon correcte rendre compte de ce qui est l'enjeu dans la psychanalyse. </w:t>
      </w:r>
    </w:p>
    <w:p w:rsidR="009D7516" w:rsidRPr="003716DE" w:rsidRDefault="009D7516">
      <w:pPr>
        <w:rPr>
          <w:rFonts w:ascii="Garamond" w:hAnsi="Garamond" w:cs="Courier New"/>
          <w:noProof/>
          <w:sz w:val="20"/>
          <w:szCs w:val="20"/>
        </w:rPr>
      </w:pPr>
    </w:p>
    <w:p w:rsidR="00596951" w:rsidRDefault="00322A51">
      <w:pPr>
        <w:rPr>
          <w:rFonts w:ascii="Garamond" w:hAnsi="Garamond" w:cs="Courier New"/>
          <w:noProof/>
          <w:sz w:val="20"/>
          <w:szCs w:val="20"/>
        </w:rPr>
      </w:pPr>
      <w:r w:rsidRPr="003716DE">
        <w:rPr>
          <w:rFonts w:ascii="Garamond" w:hAnsi="Garamond" w:cs="Courier New"/>
          <w:noProof/>
          <w:sz w:val="20"/>
          <w:szCs w:val="20"/>
        </w:rPr>
        <w:t xml:space="preserve">La distance se mesure de ce qui se définit comme </w:t>
      </w:r>
      <w:r w:rsidRPr="003716DE">
        <w:rPr>
          <w:rFonts w:ascii="Garamond" w:hAnsi="Garamond" w:cs="Courier New"/>
          <w:i/>
          <w:noProof/>
          <w:sz w:val="20"/>
          <w:szCs w:val="20"/>
        </w:rPr>
        <w:t>un sujet</w:t>
      </w:r>
      <w:r w:rsidRPr="003716DE">
        <w:rPr>
          <w:rFonts w:ascii="Garamond" w:hAnsi="Garamond" w:cs="Courier New"/>
          <w:noProof/>
          <w:sz w:val="20"/>
          <w:szCs w:val="20"/>
        </w:rPr>
        <w:t xml:space="preserve"> à ce qui tient comme </w:t>
      </w:r>
      <w:r w:rsidRPr="003716DE">
        <w:rPr>
          <w:rFonts w:ascii="Garamond" w:hAnsi="Garamond" w:cs="Courier New"/>
          <w:i/>
          <w:noProof/>
          <w:sz w:val="20"/>
          <w:szCs w:val="20"/>
        </w:rPr>
        <w:t>une personne</w:t>
      </w:r>
      <w:r w:rsidRPr="003716DE">
        <w:rPr>
          <w:rFonts w:ascii="Garamond" w:hAnsi="Garamond" w:cs="Courier New"/>
          <w:noProof/>
          <w:sz w:val="20"/>
          <w:szCs w:val="20"/>
        </w:rPr>
        <w:t>. La distance se mesure, c'est</w:t>
      </w:r>
      <w:r w:rsidR="00596951">
        <w:rPr>
          <w:rFonts w:ascii="Garamond" w:hAnsi="Garamond" w:cs="Courier New"/>
          <w:i/>
          <w:noProof/>
          <w:sz w:val="20"/>
          <w:szCs w:val="20"/>
        </w:rPr>
        <w:t>-</w:t>
      </w:r>
      <w:r w:rsidRPr="003716DE">
        <w:rPr>
          <w:rFonts w:ascii="Garamond" w:hAnsi="Garamond" w:cs="Courier New"/>
          <w:noProof/>
          <w:sz w:val="20"/>
          <w:szCs w:val="20"/>
        </w:rPr>
        <w:t>à</w:t>
      </w:r>
      <w:r w:rsidR="00596951">
        <w:rPr>
          <w:rFonts w:ascii="Garamond" w:hAnsi="Garamond" w:cs="Courier New"/>
          <w:i/>
          <w:noProof/>
          <w:sz w:val="20"/>
          <w:szCs w:val="20"/>
        </w:rPr>
        <w:t>-</w:t>
      </w:r>
      <w:r w:rsidRPr="003716DE">
        <w:rPr>
          <w:rFonts w:ascii="Garamond" w:hAnsi="Garamond" w:cs="Courier New"/>
          <w:noProof/>
          <w:sz w:val="20"/>
          <w:szCs w:val="20"/>
        </w:rPr>
        <w:t xml:space="preserve">dire qu'il faut très sévèrement les distinguer, que toute espèce de </w:t>
      </w:r>
      <w:r w:rsidRPr="003716DE">
        <w:rPr>
          <w:rFonts w:ascii="Garamond" w:hAnsi="Garamond"/>
          <w:i/>
          <w:iCs/>
          <w:noProof/>
          <w:sz w:val="20"/>
          <w:szCs w:val="20"/>
        </w:rPr>
        <w:t>personnalisme</w:t>
      </w:r>
      <w:r w:rsidRPr="003716DE">
        <w:rPr>
          <w:rFonts w:ascii="Garamond" w:hAnsi="Garamond" w:cs="Courier New"/>
          <w:noProof/>
          <w:sz w:val="20"/>
          <w:szCs w:val="20"/>
        </w:rPr>
        <w:t xml:space="preserve"> en psychanalyse est propice à toutes les déviations, </w:t>
      </w:r>
      <w:r w:rsidR="00596951">
        <w:rPr>
          <w:rFonts w:ascii="Garamond" w:hAnsi="Garamond" w:cs="Courier New"/>
          <w:noProof/>
          <w:sz w:val="20"/>
          <w:szCs w:val="20"/>
        </w:rPr>
        <w:t xml:space="preserve">à toutes les confusions. </w:t>
      </w:r>
    </w:p>
    <w:p w:rsidR="00596951" w:rsidRDefault="00596951">
      <w:pPr>
        <w:rPr>
          <w:rFonts w:ascii="Garamond" w:hAnsi="Garamond" w:cs="Courier New"/>
          <w:noProof/>
          <w:sz w:val="20"/>
          <w:szCs w:val="20"/>
        </w:rPr>
      </w:pPr>
    </w:p>
    <w:p w:rsidR="00596951" w:rsidRDefault="00322A51" w:rsidP="00596951">
      <w:pPr>
        <w:rPr>
          <w:rFonts w:ascii="Garamond" w:hAnsi="Garamond"/>
          <w:sz w:val="20"/>
          <w:szCs w:val="20"/>
        </w:rPr>
      </w:pPr>
      <w:r w:rsidRPr="003716DE">
        <w:rPr>
          <w:rFonts w:ascii="Garamond" w:hAnsi="Garamond" w:cs="Courier New"/>
          <w:noProof/>
          <w:sz w:val="20"/>
          <w:szCs w:val="20"/>
        </w:rPr>
        <w:t xml:space="preserve">Dans la perspective psychanalytique, ce qui se définit, se marque, dans d'autres registres dits </w:t>
      </w:r>
      <w:r w:rsidRPr="00596951">
        <w:rPr>
          <w:rFonts w:ascii="Garamond" w:hAnsi="Garamond" w:cs="Courier New"/>
          <w:i/>
          <w:noProof/>
          <w:sz w:val="20"/>
          <w:szCs w:val="20"/>
        </w:rPr>
        <w:t>moraux</w:t>
      </w:r>
      <w:r w:rsidRPr="003716DE">
        <w:rPr>
          <w:rFonts w:ascii="Garamond" w:hAnsi="Garamond" w:cs="Courier New"/>
          <w:noProof/>
          <w:sz w:val="20"/>
          <w:szCs w:val="20"/>
        </w:rPr>
        <w:t xml:space="preserve">, comme étant </w:t>
      </w:r>
      <w:r w:rsidRPr="003716DE">
        <w:rPr>
          <w:rFonts w:ascii="Garamond" w:hAnsi="Garamond"/>
          <w:i/>
          <w:iCs/>
          <w:noProof/>
          <w:sz w:val="20"/>
          <w:szCs w:val="20"/>
        </w:rPr>
        <w:t>la personne</w:t>
      </w:r>
      <w:r w:rsidRPr="003716DE">
        <w:rPr>
          <w:rFonts w:ascii="Garamond" w:hAnsi="Garamond" w:cs="Courier New"/>
          <w:noProof/>
          <w:sz w:val="20"/>
          <w:szCs w:val="20"/>
        </w:rPr>
        <w:t xml:space="preserve">, nous ne pouvons le situer à un autre niveau que celui </w:t>
      </w:r>
      <w:r w:rsidRPr="003716DE">
        <w:rPr>
          <w:rFonts w:ascii="Garamond" w:hAnsi="Garamond"/>
          <w:i/>
          <w:iCs/>
          <w:noProof/>
          <w:sz w:val="20"/>
          <w:szCs w:val="20"/>
        </w:rPr>
        <w:t>du symptôme</w:t>
      </w:r>
      <w:r w:rsidR="00596951">
        <w:rPr>
          <w:rFonts w:ascii="Garamond" w:hAnsi="Garamond" w:cs="Courier New"/>
          <w:noProof/>
          <w:sz w:val="20"/>
          <w:szCs w:val="20"/>
        </w:rPr>
        <w:t xml:space="preserve">. </w:t>
      </w:r>
      <w:r w:rsidRPr="003716DE">
        <w:rPr>
          <w:rFonts w:ascii="Garamond" w:hAnsi="Garamond"/>
          <w:sz w:val="20"/>
          <w:szCs w:val="20"/>
        </w:rPr>
        <w:t xml:space="preserve">La personne commence là où </w:t>
      </w:r>
      <w:r w:rsidR="00596951">
        <w:rPr>
          <w:rFonts w:ascii="Garamond" w:hAnsi="Garamond" w:cs="Courier New"/>
          <w:i/>
          <w:noProof/>
          <w:sz w:val="20"/>
          <w:szCs w:val="20"/>
        </w:rPr>
        <w:t>-</w:t>
      </w:r>
      <w:r w:rsidRPr="003716DE">
        <w:rPr>
          <w:rFonts w:ascii="Garamond" w:hAnsi="Garamond"/>
          <w:sz w:val="20"/>
          <w:szCs w:val="20"/>
        </w:rPr>
        <w:t xml:space="preserve"> bien sûr </w:t>
      </w:r>
      <w:r w:rsidR="00596951">
        <w:rPr>
          <w:rFonts w:ascii="Garamond" w:hAnsi="Garamond" w:cs="Courier New"/>
          <w:i/>
          <w:noProof/>
          <w:sz w:val="20"/>
          <w:szCs w:val="20"/>
        </w:rPr>
        <w:t>-</w:t>
      </w:r>
      <w:r w:rsidRPr="003716DE">
        <w:rPr>
          <w:rFonts w:ascii="Garamond" w:hAnsi="Garamond"/>
          <w:sz w:val="20"/>
          <w:szCs w:val="20"/>
        </w:rPr>
        <w:t xml:space="preserve"> ce sujet</w:t>
      </w:r>
      <w:r w:rsidR="00007651" w:rsidRPr="003716DE">
        <w:rPr>
          <w:rFonts w:ascii="Garamond" w:hAnsi="Garamond"/>
          <w:sz w:val="20"/>
          <w:szCs w:val="20"/>
        </w:rPr>
        <w:t xml:space="preserve"> </w:t>
      </w:r>
      <w:r w:rsidRPr="003716DE">
        <w:rPr>
          <w:rFonts w:ascii="Garamond" w:hAnsi="Garamond"/>
          <w:sz w:val="20"/>
          <w:szCs w:val="20"/>
        </w:rPr>
        <w:t xml:space="preserve">tel que je vous l'ai situé est </w:t>
      </w:r>
      <w:r w:rsidRPr="003716DE">
        <w:rPr>
          <w:rFonts w:ascii="Garamond" w:hAnsi="Garamond"/>
          <w:i/>
          <w:sz w:val="20"/>
          <w:szCs w:val="20"/>
        </w:rPr>
        <w:t>ancré autrement</w:t>
      </w:r>
      <w:r w:rsidRPr="003716DE">
        <w:rPr>
          <w:rFonts w:ascii="Garamond" w:hAnsi="Garamond"/>
          <w:sz w:val="20"/>
          <w:szCs w:val="20"/>
        </w:rPr>
        <w:t xml:space="preserve">, est </w:t>
      </w:r>
      <w:r w:rsidRPr="003716DE">
        <w:rPr>
          <w:rFonts w:ascii="Garamond" w:hAnsi="Garamond"/>
          <w:i/>
          <w:sz w:val="20"/>
          <w:szCs w:val="20"/>
        </w:rPr>
        <w:t>ancré</w:t>
      </w:r>
      <w:r w:rsidRPr="003716DE">
        <w:rPr>
          <w:rFonts w:ascii="Garamond" w:hAnsi="Garamond"/>
          <w:sz w:val="20"/>
          <w:szCs w:val="20"/>
        </w:rPr>
        <w:t xml:space="preserve"> d'une façon bien plus large, celle qui fait entrer en jeu ce qui sans doute se place à son origine, à savoir </w:t>
      </w:r>
      <w:r w:rsidRPr="003716DE">
        <w:rPr>
          <w:rFonts w:ascii="Garamond" w:hAnsi="Garamond"/>
          <w:i/>
          <w:iCs/>
          <w:color w:val="0000CC"/>
          <w:sz w:val="20"/>
          <w:szCs w:val="20"/>
        </w:rPr>
        <w:t>la jouissance</w:t>
      </w:r>
      <w:r w:rsidRPr="003716DE">
        <w:rPr>
          <w:rFonts w:ascii="Garamond" w:hAnsi="Garamond"/>
          <w:sz w:val="20"/>
          <w:szCs w:val="20"/>
        </w:rPr>
        <w:t>.</w:t>
      </w:r>
      <w:r w:rsidR="00596951">
        <w:rPr>
          <w:rFonts w:ascii="Garamond" w:hAnsi="Garamond"/>
          <w:sz w:val="20"/>
          <w:szCs w:val="20"/>
        </w:rPr>
        <w:t xml:space="preserve"> </w:t>
      </w:r>
      <w:r w:rsidRPr="003716DE">
        <w:rPr>
          <w:rFonts w:ascii="Garamond" w:hAnsi="Garamond"/>
          <w:sz w:val="20"/>
          <w:szCs w:val="20"/>
        </w:rPr>
        <w:t xml:space="preserve">C'est parce que l'expérience analytique nous apprend à dessiner ici autrement… </w:t>
      </w:r>
    </w:p>
    <w:p w:rsidR="00322A51" w:rsidRPr="003716DE" w:rsidRDefault="00322A51" w:rsidP="00596951">
      <w:pPr>
        <w:ind w:firstLine="708"/>
        <w:rPr>
          <w:rFonts w:ascii="Garamond" w:hAnsi="Garamond"/>
          <w:sz w:val="20"/>
          <w:szCs w:val="20"/>
        </w:rPr>
      </w:pPr>
      <w:r w:rsidRPr="003716DE">
        <w:rPr>
          <w:rFonts w:ascii="Garamond" w:hAnsi="Garamond"/>
          <w:sz w:val="20"/>
          <w:szCs w:val="20"/>
        </w:rPr>
        <w:t xml:space="preserve">ce qui fut fait de l'atlas </w:t>
      </w:r>
      <w:r w:rsidR="00596951">
        <w:rPr>
          <w:rFonts w:ascii="Garamond" w:hAnsi="Garamond"/>
          <w:sz w:val="20"/>
          <w:szCs w:val="20"/>
        </w:rPr>
        <w:t>-</w:t>
      </w:r>
      <w:r w:rsidRPr="003716DE">
        <w:rPr>
          <w:rFonts w:ascii="Garamond" w:hAnsi="Garamond"/>
          <w:sz w:val="20"/>
          <w:szCs w:val="20"/>
        </w:rPr>
        <w:t xml:space="preserve"> si je puis dire </w:t>
      </w:r>
      <w:r w:rsidR="00596951">
        <w:rPr>
          <w:rFonts w:ascii="Garamond" w:hAnsi="Garamond"/>
          <w:sz w:val="20"/>
          <w:szCs w:val="20"/>
        </w:rPr>
        <w:t>-</w:t>
      </w:r>
      <w:r w:rsidRPr="003716DE">
        <w:rPr>
          <w:rFonts w:ascii="Garamond" w:hAnsi="Garamond"/>
          <w:sz w:val="20"/>
          <w:szCs w:val="20"/>
        </w:rPr>
        <w:t xml:space="preserve"> </w:t>
      </w:r>
      <w:proofErr w:type="spellStart"/>
      <w:r w:rsidRPr="003716DE">
        <w:rPr>
          <w:rFonts w:ascii="Garamond" w:hAnsi="Garamond"/>
          <w:sz w:val="20"/>
          <w:szCs w:val="20"/>
        </w:rPr>
        <w:t>cartographiquement</w:t>
      </w:r>
      <w:proofErr w:type="spellEnd"/>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…ce qu'il en est des jeux qui se rapportent au sujet, c'est en cela qu'elle a son importance. </w:t>
      </w:r>
    </w:p>
    <w:p w:rsidR="00322A51" w:rsidRPr="003716DE" w:rsidRDefault="00322A51">
      <w:pPr>
        <w:pStyle w:val="Corpsdetexte3"/>
        <w:rPr>
          <w:rFonts w:ascii="Garamond" w:hAnsi="Garamond"/>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C'est en cela qu'elle inaugure une méthode, qu'elle ne prétend reconstituer nul nouveau « tout », mais assurément que d'ores et déjà elle bouleverse les anciens </w:t>
      </w:r>
      <w:r w:rsidRPr="003716DE">
        <w:rPr>
          <w:rFonts w:ascii="Garamond" w:hAnsi="Garamond" w:cs="Times New Roman"/>
          <w:i/>
          <w:sz w:val="20"/>
          <w:szCs w:val="20"/>
        </w:rPr>
        <w:t>systèmes de projection</w:t>
      </w:r>
      <w:r w:rsidRPr="003716DE">
        <w:rPr>
          <w:rFonts w:ascii="Garamond" w:hAnsi="Garamond"/>
          <w:sz w:val="20"/>
          <w:szCs w:val="20"/>
        </w:rPr>
        <w:t xml:space="preserve"> qui constituaient un tout.</w:t>
      </w:r>
    </w:p>
    <w:p w:rsidR="00322A51" w:rsidRPr="003716DE" w:rsidRDefault="00322A51">
      <w:pPr>
        <w:rPr>
          <w:rFonts w:ascii="Garamond" w:hAnsi="Garamond" w:cs="Courier New"/>
          <w:noProof/>
          <w:sz w:val="20"/>
          <w:szCs w:val="20"/>
        </w:rPr>
      </w:pPr>
    </w:p>
    <w:p w:rsidR="00322A51" w:rsidRPr="003716DE" w:rsidRDefault="00322A51" w:rsidP="00007651">
      <w:pPr>
        <w:pStyle w:val="Corpsdetexte3"/>
        <w:rPr>
          <w:rFonts w:ascii="Garamond" w:hAnsi="Garamond"/>
          <w:sz w:val="20"/>
          <w:szCs w:val="20"/>
        </w:rPr>
      </w:pPr>
      <w:r w:rsidRPr="003716DE">
        <w:rPr>
          <w:rFonts w:ascii="Garamond" w:hAnsi="Garamond"/>
          <w:sz w:val="20"/>
          <w:szCs w:val="20"/>
        </w:rPr>
        <w:t xml:space="preserve">Il y aurait évidemment ici à pointer en marge toutes sortes d'indications qui sont </w:t>
      </w:r>
      <w:r w:rsidRPr="003716DE">
        <w:rPr>
          <w:rFonts w:ascii="Garamond" w:hAnsi="Garamond"/>
          <w:i/>
          <w:sz w:val="20"/>
          <w:szCs w:val="20"/>
        </w:rPr>
        <w:t>suggestions</w:t>
      </w:r>
      <w:r w:rsidRPr="003716DE">
        <w:rPr>
          <w:rFonts w:ascii="Garamond" w:hAnsi="Garamond"/>
          <w:sz w:val="20"/>
          <w:szCs w:val="20"/>
        </w:rPr>
        <w:t xml:space="preserve">, </w:t>
      </w:r>
      <w:r w:rsidRPr="003716DE">
        <w:rPr>
          <w:rFonts w:ascii="Garamond" w:hAnsi="Garamond" w:cs="Times New Roman"/>
          <w:i/>
          <w:sz w:val="20"/>
          <w:szCs w:val="20"/>
        </w:rPr>
        <w:t>index tendu</w:t>
      </w:r>
      <w:r w:rsidRPr="003716DE">
        <w:rPr>
          <w:rFonts w:ascii="Garamond" w:hAnsi="Garamond"/>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point important dans cette </w:t>
      </w:r>
      <w:r w:rsidRPr="003716DE">
        <w:rPr>
          <w:rFonts w:ascii="Garamond" w:hAnsi="Garamond"/>
          <w:i/>
          <w:noProof/>
          <w:sz w:val="20"/>
          <w:szCs w:val="20"/>
        </w:rPr>
        <w:t>signification de l'index</w:t>
      </w:r>
      <w:r w:rsidRPr="003716DE">
        <w:rPr>
          <w:rFonts w:ascii="Garamond" w:hAnsi="Garamond" w:cs="Courier New"/>
          <w:noProof/>
          <w:sz w:val="20"/>
          <w:szCs w:val="20"/>
        </w:rPr>
        <w:t xml:space="preserve">, dans une découverte en progrès, c'est assurément quelque chose de tout autre que ce en quoi nous pouvons le distinguer pour, par exemple, dans la langue, en faire le distinctif d'une certaine sorte de </w:t>
      </w:r>
      <w:r w:rsidRPr="003716DE">
        <w:rPr>
          <w:rFonts w:ascii="Garamond" w:hAnsi="Garamond"/>
          <w:i/>
          <w:noProof/>
          <w:sz w:val="20"/>
          <w:szCs w:val="20"/>
        </w:rPr>
        <w:t>signifiant</w:t>
      </w:r>
      <w:r w:rsidRPr="003716DE">
        <w:rPr>
          <w:rFonts w:ascii="Garamond" w:hAnsi="Garamond" w:cs="Courier New"/>
          <w:noProof/>
          <w:sz w:val="20"/>
          <w:szCs w:val="20"/>
        </w:rPr>
        <w:t xml:space="preserve"> </w:t>
      </w:r>
    </w:p>
    <w:p w:rsidR="009106D6" w:rsidRDefault="00322A51">
      <w:pPr>
        <w:rPr>
          <w:rFonts w:ascii="Garamond" w:hAnsi="Garamond" w:cs="Courier New"/>
          <w:noProof/>
          <w:sz w:val="20"/>
          <w:szCs w:val="20"/>
        </w:rPr>
      </w:pPr>
      <w:r w:rsidRPr="003716DE">
        <w:rPr>
          <w:rFonts w:ascii="Garamond" w:hAnsi="Garamond" w:cs="Courier New"/>
          <w:noProof/>
          <w:sz w:val="20"/>
          <w:szCs w:val="20"/>
        </w:rPr>
        <w:t>…</w:t>
      </w:r>
      <w:r w:rsidRPr="003716DE">
        <w:rPr>
          <w:rFonts w:ascii="Garamond" w:hAnsi="Garamond"/>
          <w:i/>
          <w:noProof/>
          <w:sz w:val="20"/>
          <w:szCs w:val="20"/>
        </w:rPr>
        <w:t>index</w:t>
      </w:r>
      <w:r w:rsidRPr="003716DE">
        <w:rPr>
          <w:rFonts w:ascii="Garamond" w:hAnsi="Garamond" w:cs="Courier New"/>
          <w:noProof/>
          <w:sz w:val="20"/>
          <w:szCs w:val="20"/>
        </w:rPr>
        <w:t xml:space="preserve"> donc, que je propose à ceux qui peuvent avoir ici un penchant à revenir sur ce que FREUD a énoncé au niveau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de </w:t>
      </w:r>
      <w:r w:rsidRPr="003716DE">
        <w:rPr>
          <w:rFonts w:ascii="Garamond" w:hAnsi="Garamond"/>
          <w:i/>
          <w:noProof/>
          <w:sz w:val="20"/>
          <w:szCs w:val="20"/>
        </w:rPr>
        <w:t>Psychologie collective et analyse du moi</w:t>
      </w:r>
      <w:r w:rsidRPr="003716DE">
        <w:rPr>
          <w:rFonts w:ascii="Garamond" w:hAnsi="Garamond" w:cs="Courier New"/>
          <w:i/>
          <w:noProof/>
          <w:sz w:val="20"/>
          <w:szCs w:val="20"/>
        </w:rPr>
        <w:t> </w:t>
      </w:r>
      <w:r w:rsidRPr="003716DE">
        <w:rPr>
          <w:rFonts w:ascii="Garamond" w:hAnsi="Garamond" w:cs="Courier New"/>
          <w:iCs/>
          <w:noProof/>
          <w:sz w:val="20"/>
          <w:szCs w:val="20"/>
        </w:rPr>
        <w:t>:</w:t>
      </w:r>
      <w:r w:rsidRPr="003716DE">
        <w:rPr>
          <w:rFonts w:ascii="Garamond" w:hAnsi="Garamond" w:cs="Courier New"/>
          <w:i/>
          <w:noProof/>
          <w:sz w:val="20"/>
          <w:szCs w:val="20"/>
        </w:rPr>
        <w:t xml:space="preserve"> </w:t>
      </w:r>
      <w:r w:rsidRPr="003716DE">
        <w:rPr>
          <w:rFonts w:ascii="Garamond" w:hAnsi="Garamond" w:cs="Courier New"/>
          <w:noProof/>
          <w:sz w:val="20"/>
          <w:szCs w:val="20"/>
        </w:rPr>
        <w:t>à considérer que le chef, le leader, l'élément clé de l'</w:t>
      </w:r>
      <w:r w:rsidRPr="003716DE">
        <w:rPr>
          <w:rFonts w:ascii="Garamond" w:hAnsi="Garamond"/>
          <w:i/>
          <w:iCs/>
          <w:noProof/>
          <w:sz w:val="20"/>
          <w:szCs w:val="20"/>
        </w:rPr>
        <w:t>identification</w:t>
      </w:r>
      <w:r w:rsidRPr="003716DE">
        <w:rPr>
          <w:rFonts w:ascii="Garamond" w:hAnsi="Garamond" w:cs="Courier New"/>
          <w:noProof/>
          <w:sz w:val="20"/>
          <w:szCs w:val="20"/>
        </w:rPr>
        <w:t xml:space="preserve"> tel qu'il l'énonce, combien il devient plus clair dans cette perspective à ce qu'on y montre la solution qui rend possible ce par quoi le sujet s'identifie strictement au </w:t>
      </w:r>
      <w:r w:rsidRPr="009106D6">
        <w:rPr>
          <w:i/>
          <w:iCs/>
          <w:noProof/>
          <w:color w:val="0000CC"/>
          <w:sz w:val="20"/>
          <w:szCs w:val="20"/>
        </w:rPr>
        <w:t>a</w:t>
      </w:r>
      <w:r w:rsidRPr="003716DE">
        <w:rPr>
          <w:rFonts w:ascii="Garamond" w:hAnsi="Garamond" w:cs="Courier New"/>
          <w:iCs/>
          <w:noProof/>
          <w:sz w:val="20"/>
          <w:szCs w:val="20"/>
        </w:rPr>
        <w:t>,</w:t>
      </w:r>
      <w:r w:rsidRPr="003716DE">
        <w:rPr>
          <w:rFonts w:ascii="Garamond" w:hAnsi="Garamond" w:cs="Courier New"/>
          <w:i/>
          <w:noProof/>
          <w:sz w:val="20"/>
          <w:szCs w:val="20"/>
        </w:rPr>
        <w:t xml:space="preserve"> </w:t>
      </w:r>
      <w:r w:rsidRPr="003716DE">
        <w:rPr>
          <w:rFonts w:ascii="Garamond" w:hAnsi="Garamond" w:cs="Courier New"/>
          <w:noProof/>
          <w:sz w:val="20"/>
          <w:szCs w:val="20"/>
        </w:rPr>
        <w:t>autrement dit qu'il devient ce qu'il est vraiment, c'est</w:t>
      </w:r>
      <w:r w:rsidR="009106D6">
        <w:rPr>
          <w:rFonts w:ascii="Garamond" w:hAnsi="Garamond" w:cs="Courier New"/>
          <w:i/>
          <w:noProof/>
          <w:sz w:val="20"/>
          <w:szCs w:val="20"/>
        </w:rPr>
        <w:t>-</w:t>
      </w:r>
      <w:r w:rsidRPr="003716DE">
        <w:rPr>
          <w:rFonts w:ascii="Garamond" w:hAnsi="Garamond" w:cs="Courier New"/>
          <w:noProof/>
          <w:sz w:val="20"/>
          <w:szCs w:val="20"/>
        </w:rPr>
        <w:t>à</w:t>
      </w:r>
      <w:r w:rsidR="009106D6">
        <w:rPr>
          <w:rFonts w:ascii="Garamond" w:hAnsi="Garamond" w:cs="Courier New"/>
          <w:i/>
          <w:noProof/>
          <w:sz w:val="20"/>
          <w:szCs w:val="20"/>
        </w:rPr>
        <w:t>-</w:t>
      </w:r>
      <w:r w:rsidRPr="003716DE">
        <w:rPr>
          <w:rFonts w:ascii="Garamond" w:hAnsi="Garamond" w:cs="Courier New"/>
          <w:noProof/>
          <w:sz w:val="20"/>
          <w:szCs w:val="20"/>
        </w:rPr>
        <w:t>dire un sujet en tant que lui</w:t>
      </w:r>
      <w:r w:rsidR="009106D6">
        <w:rPr>
          <w:rFonts w:ascii="Garamond" w:hAnsi="Garamond" w:cs="Courier New"/>
          <w:noProof/>
          <w:sz w:val="20"/>
          <w:szCs w:val="20"/>
        </w:rPr>
        <w:t>-</w:t>
      </w:r>
      <w:r w:rsidRPr="003716DE">
        <w:rPr>
          <w:rFonts w:ascii="Garamond" w:hAnsi="Garamond" w:cs="Courier New"/>
          <w:noProof/>
          <w:sz w:val="20"/>
          <w:szCs w:val="20"/>
        </w:rPr>
        <w:t>même barré.</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 que nous avons vu…</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et qui dès lors doit être considéré pour nous comme pouvant toujours se reproduire </w:t>
      </w:r>
    </w:p>
    <w:p w:rsidR="009106D6" w:rsidRDefault="00322A51">
      <w:pPr>
        <w:rPr>
          <w:rFonts w:ascii="Garamond" w:hAnsi="Garamond" w:cs="Courier New"/>
          <w:noProof/>
          <w:sz w:val="20"/>
          <w:szCs w:val="20"/>
        </w:rPr>
      </w:pPr>
      <w:r w:rsidRPr="003716DE">
        <w:rPr>
          <w:rFonts w:ascii="Garamond" w:hAnsi="Garamond" w:cs="Courier New"/>
          <w:noProof/>
          <w:sz w:val="20"/>
          <w:szCs w:val="20"/>
        </w:rPr>
        <w:t xml:space="preserve">…le passage de toute une masse à la fonction de regard univoque si je puis dire, c'est quelque chose dont seule peut rendre compte la perception des possibilités offertes dans ce registre au signifiant privilégié d'être le plus sommaire,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d'être réduit à ce que FREUD désigne comme étant purement et simplement </w:t>
      </w:r>
      <w:r w:rsidRPr="003716DE">
        <w:rPr>
          <w:rFonts w:ascii="Garamond" w:hAnsi="Garamond"/>
          <w:i/>
          <w:iCs/>
          <w:noProof/>
          <w:color w:val="0000CC"/>
          <w:sz w:val="20"/>
          <w:szCs w:val="20"/>
        </w:rPr>
        <w:t>la marque</w:t>
      </w:r>
      <w:r w:rsidRPr="003716DE">
        <w:rPr>
          <w:rFonts w:ascii="Garamond" w:hAnsi="Garamond" w:cs="Courier New"/>
          <w:noProof/>
          <w:sz w:val="20"/>
          <w:szCs w:val="20"/>
        </w:rPr>
        <w:t xml:space="preserve">, la fonction comme unique du </w:t>
      </w:r>
      <w:r w:rsidRPr="009106D6">
        <w:rPr>
          <w:noProof/>
          <w:color w:val="0000CC"/>
          <w:sz w:val="20"/>
          <w:szCs w:val="20"/>
        </w:rPr>
        <w:t>1</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lastRenderedPageBreak/>
        <w:t>Or voici donc ici le système dont la pensée est entièrement sujette et dont</w:t>
      </w:r>
      <w:r w:rsidR="00E74BF3" w:rsidRPr="003716DE">
        <w:rPr>
          <w:rFonts w:ascii="Garamond" w:hAnsi="Garamond" w:cs="Courier New"/>
          <w:noProof/>
          <w:sz w:val="20"/>
          <w:szCs w:val="20"/>
        </w:rPr>
        <w:t xml:space="preserve"> </w:t>
      </w:r>
      <w:r w:rsidR="009106D6">
        <w:rPr>
          <w:rFonts w:ascii="Garamond" w:hAnsi="Garamond" w:cs="Courier New"/>
          <w:i/>
          <w:noProof/>
          <w:sz w:val="20"/>
          <w:szCs w:val="20"/>
        </w:rPr>
        <w:t>-</w:t>
      </w:r>
      <w:r w:rsidRPr="003716DE">
        <w:rPr>
          <w:rFonts w:ascii="Garamond" w:hAnsi="Garamond" w:cs="Courier New"/>
          <w:noProof/>
          <w:sz w:val="20"/>
          <w:szCs w:val="20"/>
        </w:rPr>
        <w:t xml:space="preserve"> </w:t>
      </w:r>
      <w:r w:rsidRPr="003716DE">
        <w:rPr>
          <w:rFonts w:ascii="Garamond" w:hAnsi="Garamond" w:cs="Courier New"/>
          <w:i/>
          <w:noProof/>
          <w:sz w:val="20"/>
          <w:szCs w:val="20"/>
        </w:rPr>
        <w:t>sentez</w:t>
      </w:r>
      <w:r w:rsidR="009106D6">
        <w:rPr>
          <w:rFonts w:ascii="Garamond" w:hAnsi="Garamond" w:cs="Courier New"/>
          <w:i/>
          <w:noProof/>
          <w:sz w:val="20"/>
          <w:szCs w:val="20"/>
        </w:rPr>
        <w:t>-</w:t>
      </w:r>
      <w:r w:rsidRPr="003716DE">
        <w:rPr>
          <w:rFonts w:ascii="Garamond" w:hAnsi="Garamond" w:cs="Courier New"/>
          <w:i/>
          <w:noProof/>
          <w:sz w:val="20"/>
          <w:szCs w:val="20"/>
        </w:rPr>
        <w:t>le bien</w:t>
      </w:r>
      <w:r w:rsidR="00E74BF3" w:rsidRPr="003716DE">
        <w:rPr>
          <w:rFonts w:ascii="Garamond" w:hAnsi="Garamond" w:cs="Courier New"/>
          <w:noProof/>
          <w:sz w:val="20"/>
          <w:szCs w:val="20"/>
        </w:rPr>
        <w:t xml:space="preserve"> </w:t>
      </w:r>
      <w:r w:rsidR="009106D6">
        <w:rPr>
          <w:rFonts w:ascii="Garamond" w:hAnsi="Garamond" w:cs="Courier New"/>
          <w:i/>
          <w:noProof/>
          <w:sz w:val="20"/>
          <w:szCs w:val="20"/>
        </w:rPr>
        <w:t>-</w:t>
      </w:r>
      <w:r w:rsidRPr="003716DE">
        <w:rPr>
          <w:rFonts w:ascii="Garamond" w:hAnsi="Garamond" w:cs="Courier New"/>
          <w:noProof/>
          <w:sz w:val="20"/>
          <w:szCs w:val="20"/>
        </w:rPr>
        <w:t xml:space="preserve"> il n'est question en aucun cas que sorte tout ce qui peut s'articuler et nommément comme savoir. </w:t>
      </w:r>
    </w:p>
    <w:p w:rsidR="00E71303" w:rsidRPr="003716DE" w:rsidRDefault="00E71303">
      <w:pPr>
        <w:rPr>
          <w:rFonts w:ascii="Garamond" w:hAnsi="Garamond" w:cs="Courier New"/>
          <w:noProof/>
          <w:sz w:val="20"/>
          <w:szCs w:val="20"/>
        </w:rPr>
      </w:pPr>
    </w:p>
    <w:p w:rsidR="009106D6" w:rsidRDefault="00322A51">
      <w:pPr>
        <w:rPr>
          <w:rFonts w:ascii="Garamond" w:hAnsi="Garamond" w:cs="Courier New"/>
          <w:noProof/>
          <w:sz w:val="20"/>
          <w:szCs w:val="20"/>
        </w:rPr>
      </w:pPr>
      <w:r w:rsidRPr="003716DE">
        <w:rPr>
          <w:rFonts w:ascii="Garamond" w:hAnsi="Garamond" w:cs="Courier New"/>
          <w:noProof/>
          <w:sz w:val="20"/>
          <w:szCs w:val="20"/>
        </w:rPr>
        <w:t xml:space="preserve">La conséquence sur quelque chose de vivant, que le langage l'enveloppe, le système des signifiants, c'est très précisément qu'à partir de lui, l'image est toujours plus ou moins marquée d'être assumée dans le système, et comme signifiante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c'est l'obligée de la fonction du type, et de ce qu'on appelle « </w:t>
      </w:r>
      <w:r w:rsidRPr="003716DE">
        <w:rPr>
          <w:rFonts w:ascii="Garamond" w:hAnsi="Garamond"/>
          <w:i/>
          <w:iCs/>
          <w:noProof/>
          <w:sz w:val="20"/>
          <w:szCs w:val="20"/>
        </w:rPr>
        <w:t>l'universel</w:t>
      </w:r>
      <w:r w:rsidRPr="003716DE">
        <w:rPr>
          <w:rFonts w:ascii="Garamond" w:hAnsi="Garamond" w:cs="Courier New"/>
          <w:noProof/>
          <w:sz w:val="20"/>
          <w:szCs w:val="20"/>
        </w:rPr>
        <w:t> ».</w:t>
      </w:r>
    </w:p>
    <w:p w:rsidR="00E74BF3" w:rsidRPr="003716DE" w:rsidRDefault="00322A51" w:rsidP="00083977">
      <w:pPr>
        <w:pStyle w:val="Corpsdetexte3"/>
        <w:numPr>
          <w:ilvl w:val="0"/>
          <w:numId w:val="10"/>
        </w:numPr>
        <w:rPr>
          <w:rFonts w:ascii="Garamond" w:hAnsi="Garamond"/>
          <w:sz w:val="20"/>
          <w:szCs w:val="20"/>
        </w:rPr>
      </w:pPr>
      <w:r w:rsidRPr="003716DE">
        <w:rPr>
          <w:rFonts w:ascii="Garamond" w:hAnsi="Garamond"/>
          <w:sz w:val="20"/>
          <w:szCs w:val="20"/>
        </w:rPr>
        <w:t>Comment n'est</w:t>
      </w:r>
      <w:r w:rsidR="009106D6">
        <w:rPr>
          <w:rFonts w:ascii="Garamond" w:hAnsi="Garamond"/>
          <w:i/>
          <w:sz w:val="20"/>
          <w:szCs w:val="20"/>
        </w:rPr>
        <w:t>-</w:t>
      </w:r>
      <w:r w:rsidRPr="003716DE">
        <w:rPr>
          <w:rFonts w:ascii="Garamond" w:hAnsi="Garamond"/>
          <w:sz w:val="20"/>
          <w:szCs w:val="20"/>
        </w:rPr>
        <w:t xml:space="preserve">il pas sensible, </w:t>
      </w:r>
    </w:p>
    <w:p w:rsidR="00E74BF3" w:rsidRPr="003716DE" w:rsidRDefault="00322A51" w:rsidP="00083977">
      <w:pPr>
        <w:pStyle w:val="Corpsdetexte3"/>
        <w:numPr>
          <w:ilvl w:val="0"/>
          <w:numId w:val="10"/>
        </w:numPr>
        <w:rPr>
          <w:rFonts w:ascii="Garamond" w:hAnsi="Garamond"/>
          <w:sz w:val="20"/>
          <w:szCs w:val="20"/>
        </w:rPr>
      </w:pPr>
      <w:r w:rsidRPr="003716DE">
        <w:rPr>
          <w:rFonts w:ascii="Garamond" w:hAnsi="Garamond"/>
          <w:sz w:val="20"/>
          <w:szCs w:val="20"/>
        </w:rPr>
        <w:t>comment n'est</w:t>
      </w:r>
      <w:r w:rsidR="009106D6">
        <w:rPr>
          <w:rFonts w:ascii="Garamond" w:hAnsi="Garamond"/>
          <w:i/>
          <w:sz w:val="20"/>
          <w:szCs w:val="20"/>
        </w:rPr>
        <w:t>-</w:t>
      </w:r>
      <w:r w:rsidRPr="003716DE">
        <w:rPr>
          <w:rFonts w:ascii="Garamond" w:hAnsi="Garamond"/>
          <w:sz w:val="20"/>
          <w:szCs w:val="20"/>
        </w:rPr>
        <w:t xml:space="preserve">il pas rendu commun, </w:t>
      </w:r>
    </w:p>
    <w:p w:rsidR="00E74BF3" w:rsidRPr="003716DE" w:rsidRDefault="00322A51" w:rsidP="00083977">
      <w:pPr>
        <w:pStyle w:val="Corpsdetexte3"/>
        <w:numPr>
          <w:ilvl w:val="0"/>
          <w:numId w:val="10"/>
        </w:numPr>
        <w:rPr>
          <w:rFonts w:ascii="Garamond" w:hAnsi="Garamond"/>
          <w:sz w:val="20"/>
          <w:szCs w:val="20"/>
        </w:rPr>
      </w:pPr>
      <w:r w:rsidRPr="003716DE">
        <w:rPr>
          <w:rFonts w:ascii="Garamond" w:hAnsi="Garamond"/>
          <w:sz w:val="20"/>
          <w:szCs w:val="20"/>
        </w:rPr>
        <w:t>et comment n'est</w:t>
      </w:r>
      <w:r w:rsidR="009106D6">
        <w:rPr>
          <w:rFonts w:ascii="Garamond" w:hAnsi="Garamond"/>
          <w:i/>
          <w:sz w:val="20"/>
          <w:szCs w:val="20"/>
        </w:rPr>
        <w:t>-</w:t>
      </w:r>
      <w:r w:rsidRPr="003716DE">
        <w:rPr>
          <w:rFonts w:ascii="Garamond" w:hAnsi="Garamond"/>
          <w:sz w:val="20"/>
          <w:szCs w:val="20"/>
        </w:rPr>
        <w:t xml:space="preserve">il pas encore dans quelque forme effective de renouvellement des institutions, </w:t>
      </w:r>
    </w:p>
    <w:p w:rsidR="00322A51" w:rsidRPr="003716DE" w:rsidRDefault="00322A51" w:rsidP="00E74BF3">
      <w:pPr>
        <w:pStyle w:val="Corpsdetexte3"/>
        <w:rPr>
          <w:rFonts w:ascii="Garamond" w:hAnsi="Garamond"/>
          <w:sz w:val="20"/>
          <w:szCs w:val="20"/>
        </w:rPr>
      </w:pPr>
      <w:r w:rsidRPr="003716DE">
        <w:rPr>
          <w:rFonts w:ascii="Garamond" w:hAnsi="Garamond"/>
          <w:sz w:val="20"/>
          <w:szCs w:val="20"/>
        </w:rPr>
        <w:t>que ce fait que les images soient prises dans le jeu du signifiant est là pour nous rendre sensible…</w:t>
      </w:r>
    </w:p>
    <w:p w:rsidR="00322A51" w:rsidRPr="003716DE" w:rsidRDefault="00322A51">
      <w:pPr>
        <w:pStyle w:val="Corpsdetexte3"/>
        <w:ind w:firstLine="708"/>
        <w:rPr>
          <w:rFonts w:ascii="Garamond" w:hAnsi="Garamond"/>
          <w:sz w:val="20"/>
          <w:szCs w:val="20"/>
        </w:rPr>
      </w:pPr>
      <w:r w:rsidRPr="003716DE">
        <w:rPr>
          <w:rFonts w:ascii="Garamond" w:hAnsi="Garamond"/>
          <w:sz w:val="20"/>
          <w:szCs w:val="20"/>
        </w:rPr>
        <w:t>toute l'expérience psychanalytique en témoigne</w:t>
      </w: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…que ce qui s'y perd, c'est </w:t>
      </w:r>
      <w:r w:rsidRPr="003716DE">
        <w:rPr>
          <w:rFonts w:ascii="Garamond" w:hAnsi="Garamond" w:cs="Times New Roman"/>
          <w:i/>
          <w:color w:val="0000CC"/>
          <w:sz w:val="20"/>
          <w:szCs w:val="20"/>
        </w:rPr>
        <w:t>la fonction imaginaire</w:t>
      </w:r>
      <w:r w:rsidRPr="003716DE">
        <w:rPr>
          <w:rFonts w:ascii="Garamond" w:hAnsi="Garamond"/>
          <w:sz w:val="20"/>
          <w:szCs w:val="20"/>
        </w:rPr>
        <w:t xml:space="preserve"> en tant qu'elle répond de l'accord du mâle et de la femelle</w:t>
      </w:r>
      <w:r w:rsidR="00E74BF3" w:rsidRPr="003716DE">
        <w:rPr>
          <w:rFonts w:ascii="Garamond" w:hAnsi="Garamond"/>
          <w:sz w:val="20"/>
          <w:szCs w:val="20"/>
        </w:rPr>
        <w:t> ?</w:t>
      </w:r>
      <w:r w:rsidRPr="003716DE">
        <w:rPr>
          <w:rFonts w:ascii="Garamond" w:hAnsi="Garamond"/>
          <w:sz w:val="20"/>
          <w:szCs w:val="20"/>
        </w:rPr>
        <w:t xml:space="preserve"> </w:t>
      </w:r>
    </w:p>
    <w:p w:rsidR="00322A51" w:rsidRPr="003716DE" w:rsidRDefault="00322A51">
      <w:pPr>
        <w:pStyle w:val="Corpsdetexte3"/>
        <w:rPr>
          <w:rFonts w:ascii="Garamond" w:hAnsi="Garamond"/>
          <w:sz w:val="20"/>
          <w:szCs w:val="20"/>
        </w:rPr>
      </w:pPr>
    </w:p>
    <w:p w:rsidR="00E71303" w:rsidRPr="003716DE" w:rsidRDefault="00322A51">
      <w:pPr>
        <w:pStyle w:val="Corpsdetexte3"/>
        <w:rPr>
          <w:rFonts w:ascii="Garamond" w:hAnsi="Garamond"/>
          <w:sz w:val="20"/>
          <w:szCs w:val="20"/>
        </w:rPr>
      </w:pPr>
      <w:r w:rsidRPr="003716DE">
        <w:rPr>
          <w:rFonts w:ascii="Garamond" w:hAnsi="Garamond"/>
          <w:sz w:val="20"/>
          <w:szCs w:val="20"/>
        </w:rPr>
        <w:t>S'il y a quelque chose que l'analyse nous démontre, c'est que c'est en raison de la prise dans le sujet non seulement que tout ce qui est désignable comme mâle est aussi bien ambigu, voire révocable à une plus proche critique, que c'est aussi vrai pour l'autre part, et que ceci est sanctionné dans le fait d'expérience très précise :</w:t>
      </w: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 </w:t>
      </w:r>
    </w:p>
    <w:p w:rsidR="00E71303" w:rsidRPr="003716DE" w:rsidRDefault="00322A51" w:rsidP="00083977">
      <w:pPr>
        <w:pStyle w:val="Corpsdetexte3"/>
        <w:numPr>
          <w:ilvl w:val="0"/>
          <w:numId w:val="10"/>
        </w:numPr>
        <w:rPr>
          <w:rFonts w:ascii="Garamond" w:hAnsi="Garamond"/>
          <w:sz w:val="20"/>
          <w:szCs w:val="20"/>
        </w:rPr>
      </w:pPr>
      <w:r w:rsidRPr="003716DE">
        <w:rPr>
          <w:rFonts w:ascii="Garamond" w:hAnsi="Garamond"/>
          <w:sz w:val="20"/>
          <w:szCs w:val="20"/>
        </w:rPr>
        <w:t xml:space="preserve">qu'au niveau du sujet, il n'y a point de </w:t>
      </w:r>
      <w:r w:rsidRPr="003716DE">
        <w:rPr>
          <w:rFonts w:ascii="Garamond" w:hAnsi="Garamond"/>
          <w:i/>
          <w:sz w:val="20"/>
          <w:szCs w:val="20"/>
        </w:rPr>
        <w:t>reconnaissance</w:t>
      </w:r>
      <w:r w:rsidRPr="003716DE">
        <w:rPr>
          <w:rFonts w:ascii="Garamond" w:hAnsi="Garamond"/>
          <w:sz w:val="20"/>
          <w:szCs w:val="20"/>
        </w:rPr>
        <w:t xml:space="preserve"> comme telle </w:t>
      </w:r>
      <w:r w:rsidRPr="003716DE">
        <w:rPr>
          <w:rFonts w:ascii="Garamond" w:hAnsi="Garamond" w:cs="Times New Roman"/>
          <w:i/>
          <w:iCs/>
          <w:sz w:val="20"/>
          <w:szCs w:val="20"/>
        </w:rPr>
        <w:t>du mâle par la femelle</w:t>
      </w:r>
      <w:r w:rsidRPr="003716DE">
        <w:rPr>
          <w:rFonts w:ascii="Garamond" w:hAnsi="Garamond"/>
          <w:sz w:val="20"/>
          <w:szCs w:val="20"/>
        </w:rPr>
        <w:t xml:space="preserve"> ni </w:t>
      </w:r>
      <w:r w:rsidRPr="003716DE">
        <w:rPr>
          <w:rFonts w:ascii="Garamond" w:hAnsi="Garamond" w:cs="Times New Roman"/>
          <w:i/>
          <w:iCs/>
          <w:sz w:val="20"/>
          <w:szCs w:val="20"/>
        </w:rPr>
        <w:t>de la femelle par le mâle</w:t>
      </w:r>
      <w:r w:rsidRPr="003716DE">
        <w:rPr>
          <w:rFonts w:ascii="Garamond" w:hAnsi="Garamond"/>
          <w:sz w:val="20"/>
          <w:szCs w:val="20"/>
        </w:rPr>
        <w:t>,</w:t>
      </w: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 </w:t>
      </w:r>
    </w:p>
    <w:p w:rsidR="00E71303" w:rsidRPr="003716DE" w:rsidRDefault="00322A51" w:rsidP="00083977">
      <w:pPr>
        <w:pStyle w:val="Corpsdetexte3"/>
        <w:numPr>
          <w:ilvl w:val="0"/>
          <w:numId w:val="10"/>
        </w:numPr>
        <w:rPr>
          <w:rFonts w:ascii="Garamond" w:hAnsi="Garamond"/>
          <w:sz w:val="20"/>
          <w:szCs w:val="20"/>
        </w:rPr>
      </w:pPr>
      <w:r w:rsidRPr="003716DE">
        <w:rPr>
          <w:rFonts w:ascii="Garamond" w:hAnsi="Garamond"/>
          <w:sz w:val="20"/>
          <w:szCs w:val="20"/>
        </w:rPr>
        <w:t xml:space="preserve">que tout ce qu'une exploration un peu approfondie nous démontre de l'histoire d'un couple, </w:t>
      </w:r>
    </w:p>
    <w:p w:rsidR="00322A51" w:rsidRPr="003716DE" w:rsidRDefault="00322A51" w:rsidP="00E71303">
      <w:pPr>
        <w:pStyle w:val="Corpsdetexte3"/>
        <w:ind w:left="720"/>
        <w:rPr>
          <w:rFonts w:ascii="Garamond" w:hAnsi="Garamond"/>
          <w:sz w:val="20"/>
          <w:szCs w:val="20"/>
        </w:rPr>
      </w:pPr>
      <w:r w:rsidRPr="003716DE">
        <w:rPr>
          <w:rFonts w:ascii="Garamond" w:hAnsi="Garamond"/>
          <w:sz w:val="20"/>
          <w:szCs w:val="20"/>
        </w:rPr>
        <w:t xml:space="preserve">c'est que les identifications y ont été multiples, se recouvrant et toujours à la fin formant un ensemble composite. </w:t>
      </w:r>
    </w:p>
    <w:p w:rsidR="00322A51" w:rsidRPr="003716DE" w:rsidRDefault="00322A51">
      <w:pPr>
        <w:pStyle w:val="Corpsdetexte3"/>
        <w:rPr>
          <w:rFonts w:ascii="Garamond" w:hAnsi="Garamond"/>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L'ambiguïté qui reste sur tout ce qui pourrait inscrire au niveau du signifiant ce qu'il en est de ce qui distingue </w:t>
      </w:r>
      <w:r w:rsidR="009106D6">
        <w:rPr>
          <w:rFonts w:ascii="Garamond" w:hAnsi="Garamond"/>
          <w:i/>
          <w:sz w:val="20"/>
          <w:szCs w:val="20"/>
        </w:rPr>
        <w:t>-</w:t>
      </w:r>
      <w:r w:rsidRPr="003716DE">
        <w:rPr>
          <w:rFonts w:ascii="Garamond" w:hAnsi="Garamond"/>
          <w:i/>
          <w:sz w:val="20"/>
          <w:szCs w:val="20"/>
        </w:rPr>
        <w:t xml:space="preserve"> nous le savons pourtant </w:t>
      </w:r>
      <w:r w:rsidR="009106D6">
        <w:rPr>
          <w:rFonts w:ascii="Garamond" w:hAnsi="Garamond"/>
          <w:i/>
          <w:sz w:val="20"/>
          <w:szCs w:val="20"/>
        </w:rPr>
        <w:t>-</w:t>
      </w:r>
      <w:r w:rsidRPr="003716DE">
        <w:rPr>
          <w:rFonts w:ascii="Garamond" w:hAnsi="Garamond"/>
          <w:sz w:val="20"/>
          <w:szCs w:val="20"/>
        </w:rPr>
        <w:t xml:space="preserve"> au niveau biologique, radicalement…</w:t>
      </w:r>
    </w:p>
    <w:p w:rsidR="004A7F2D" w:rsidRPr="003716DE" w:rsidRDefault="00322A51">
      <w:pPr>
        <w:pStyle w:val="Corpsdetexte3"/>
        <w:ind w:left="708"/>
        <w:rPr>
          <w:rFonts w:ascii="Garamond" w:hAnsi="Garamond"/>
          <w:sz w:val="20"/>
          <w:szCs w:val="20"/>
        </w:rPr>
      </w:pPr>
      <w:r w:rsidRPr="003716DE">
        <w:rPr>
          <w:rFonts w:ascii="Garamond" w:hAnsi="Garamond"/>
          <w:sz w:val="20"/>
          <w:szCs w:val="20"/>
        </w:rPr>
        <w:t xml:space="preserve">quand je dis radicalement, j'omets bien sûr au niveau des mammifères les caractères dits sexuels secondaires et la distinction possible du sexe tissulaire en rapport au sexe phanérogamique, </w:t>
      </w:r>
    </w:p>
    <w:p w:rsidR="00322A51" w:rsidRPr="003716DE" w:rsidRDefault="00322A51">
      <w:pPr>
        <w:pStyle w:val="Corpsdetexte3"/>
        <w:ind w:left="708"/>
        <w:rPr>
          <w:rFonts w:ascii="Garamond" w:hAnsi="Garamond"/>
          <w:sz w:val="20"/>
          <w:szCs w:val="20"/>
        </w:rPr>
      </w:pPr>
      <w:r w:rsidRPr="003716DE">
        <w:rPr>
          <w:rFonts w:ascii="Garamond" w:hAnsi="Garamond"/>
          <w:sz w:val="20"/>
          <w:szCs w:val="20"/>
        </w:rPr>
        <w:t>mais laissons de côté ce qu'il peut en être</w:t>
      </w:r>
    </w:p>
    <w:p w:rsidR="00E74BF3" w:rsidRPr="003716DE" w:rsidRDefault="00322A51">
      <w:pPr>
        <w:pStyle w:val="Corpsdetexte3"/>
        <w:rPr>
          <w:rFonts w:ascii="Garamond" w:hAnsi="Garamond"/>
          <w:sz w:val="20"/>
          <w:szCs w:val="20"/>
        </w:rPr>
      </w:pPr>
      <w:r w:rsidRPr="003716DE">
        <w:rPr>
          <w:rFonts w:ascii="Garamond" w:hAnsi="Garamond"/>
          <w:sz w:val="20"/>
          <w:szCs w:val="20"/>
        </w:rPr>
        <w:t>…constatons que ce que désigne l'expérience analytique, c'est très précisément qu'à ce niveau il n'y a pas couplage signifiant</w:t>
      </w:r>
      <w:r w:rsidR="00E74BF3" w:rsidRPr="003716DE">
        <w:rPr>
          <w:rFonts w:ascii="Garamond" w:hAnsi="Garamond"/>
          <w:sz w:val="20"/>
          <w:szCs w:val="20"/>
        </w:rPr>
        <w:t> :</w:t>
      </w: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c'est au point que dans la théorie, s'il est fait les oppositions </w:t>
      </w:r>
      <w:r w:rsidRPr="003716DE">
        <w:rPr>
          <w:rFonts w:ascii="Garamond" w:hAnsi="Garamond"/>
          <w:i/>
          <w:iCs/>
          <w:sz w:val="20"/>
          <w:szCs w:val="20"/>
        </w:rPr>
        <w:t>actif</w:t>
      </w:r>
      <w:r w:rsidR="009106D6">
        <w:rPr>
          <w:rFonts w:ascii="Garamond" w:hAnsi="Garamond"/>
          <w:i/>
          <w:sz w:val="20"/>
          <w:szCs w:val="20"/>
        </w:rPr>
        <w:t>-</w:t>
      </w:r>
      <w:r w:rsidRPr="003716DE">
        <w:rPr>
          <w:rFonts w:ascii="Garamond" w:hAnsi="Garamond"/>
          <w:i/>
          <w:iCs/>
          <w:sz w:val="20"/>
          <w:szCs w:val="20"/>
        </w:rPr>
        <w:t>passif</w:t>
      </w:r>
      <w:r w:rsidRPr="003716DE">
        <w:rPr>
          <w:rFonts w:ascii="Garamond" w:hAnsi="Garamond"/>
          <w:sz w:val="20"/>
          <w:szCs w:val="20"/>
        </w:rPr>
        <w:t xml:space="preserve">, </w:t>
      </w:r>
      <w:r w:rsidRPr="003716DE">
        <w:rPr>
          <w:rFonts w:ascii="Garamond" w:hAnsi="Garamond"/>
          <w:i/>
          <w:iCs/>
          <w:sz w:val="20"/>
          <w:szCs w:val="20"/>
        </w:rPr>
        <w:t>voyeur</w:t>
      </w:r>
      <w:r w:rsidR="009106D6">
        <w:rPr>
          <w:rFonts w:ascii="Garamond" w:hAnsi="Garamond"/>
          <w:i/>
          <w:sz w:val="20"/>
          <w:szCs w:val="20"/>
        </w:rPr>
        <w:t>-</w:t>
      </w:r>
      <w:r w:rsidRPr="003716DE">
        <w:rPr>
          <w:rFonts w:ascii="Garamond" w:hAnsi="Garamond"/>
          <w:i/>
          <w:iCs/>
          <w:sz w:val="20"/>
          <w:szCs w:val="20"/>
        </w:rPr>
        <w:t>vu</w:t>
      </w:r>
      <w:r w:rsidRPr="003716DE">
        <w:rPr>
          <w:rFonts w:ascii="Garamond" w:hAnsi="Garamond"/>
          <w:sz w:val="20"/>
          <w:szCs w:val="20"/>
        </w:rPr>
        <w:t>, etc.</w:t>
      </w:r>
      <w:r w:rsidR="00E74BF3" w:rsidRPr="003716DE">
        <w:rPr>
          <w:rFonts w:ascii="Garamond" w:hAnsi="Garamond"/>
          <w:sz w:val="20"/>
          <w:szCs w:val="20"/>
        </w:rPr>
        <w:t>,</w:t>
      </w:r>
      <w:r w:rsidRPr="003716DE">
        <w:rPr>
          <w:rFonts w:ascii="Garamond" w:hAnsi="Garamond"/>
          <w:sz w:val="20"/>
          <w:szCs w:val="20"/>
        </w:rPr>
        <w:t xml:space="preserve">nulle opposition n'est jamais promue comme fondamentale qui désigne le </w:t>
      </w:r>
      <w:r w:rsidRPr="003716DE">
        <w:rPr>
          <w:rFonts w:ascii="Garamond" w:hAnsi="Garamond" w:cs="Times New Roman"/>
          <w:i/>
          <w:iCs/>
          <w:sz w:val="20"/>
          <w:szCs w:val="20"/>
        </w:rPr>
        <w:t>mâle</w:t>
      </w:r>
      <w:r w:rsidR="009106D6">
        <w:rPr>
          <w:rFonts w:ascii="Garamond" w:hAnsi="Garamond"/>
          <w:i/>
          <w:sz w:val="20"/>
          <w:szCs w:val="20"/>
        </w:rPr>
        <w:t>-</w:t>
      </w:r>
      <w:r w:rsidRPr="003716DE">
        <w:rPr>
          <w:rFonts w:ascii="Garamond" w:hAnsi="Garamond" w:cs="Times New Roman"/>
          <w:i/>
          <w:iCs/>
          <w:sz w:val="20"/>
          <w:szCs w:val="20"/>
        </w:rPr>
        <w:t>femelle</w:t>
      </w:r>
      <w:r w:rsidRPr="003716DE">
        <w:rPr>
          <w:rFonts w:ascii="Garamond" w:hAnsi="Garamond"/>
          <w:sz w:val="20"/>
          <w:szCs w:val="20"/>
        </w:rPr>
        <w:t>.</w:t>
      </w:r>
    </w:p>
    <w:p w:rsidR="009106D6" w:rsidRDefault="009106D6">
      <w:pPr>
        <w:rPr>
          <w:rFonts w:ascii="Garamond" w:hAnsi="Garamond"/>
          <w:sz w:val="20"/>
          <w:szCs w:val="20"/>
        </w:rPr>
      </w:pPr>
    </w:p>
    <w:p w:rsidR="009106D6" w:rsidRDefault="00322A51" w:rsidP="009106D6">
      <w:pPr>
        <w:pStyle w:val="Titre3"/>
        <w:rPr>
          <w:rFonts w:ascii="Garamond" w:hAnsi="Garamond"/>
          <w:sz w:val="20"/>
          <w:szCs w:val="20"/>
        </w:rPr>
      </w:pPr>
      <w:r w:rsidRPr="003716DE">
        <w:rPr>
          <w:rFonts w:ascii="Garamond" w:hAnsi="Garamond"/>
          <w:sz w:val="20"/>
          <w:szCs w:val="20"/>
        </w:rPr>
        <w:t>L'important</w:t>
      </w:r>
      <w:r w:rsidR="00E71303" w:rsidRPr="003716DE">
        <w:rPr>
          <w:rFonts w:ascii="Garamond" w:hAnsi="Garamond"/>
          <w:sz w:val="20"/>
          <w:szCs w:val="20"/>
        </w:rPr>
        <w:t xml:space="preserve">, </w:t>
      </w:r>
      <w:r w:rsidRPr="003716DE">
        <w:rPr>
          <w:rFonts w:ascii="Garamond" w:hAnsi="Garamond"/>
          <w:sz w:val="20"/>
          <w:szCs w:val="20"/>
        </w:rPr>
        <w:t>et l'important en quelque sorte préalable</w:t>
      </w:r>
      <w:r w:rsidR="009106D6">
        <w:rPr>
          <w:rFonts w:ascii="Garamond" w:hAnsi="Garamond"/>
          <w:sz w:val="20"/>
          <w:szCs w:val="20"/>
        </w:rPr>
        <w:t xml:space="preserve"> </w:t>
      </w:r>
      <w:r w:rsidRPr="003716DE">
        <w:rPr>
          <w:rFonts w:ascii="Garamond" w:hAnsi="Garamond"/>
          <w:sz w:val="20"/>
          <w:szCs w:val="20"/>
        </w:rPr>
        <w:t>par rapport à la question qui est soulevée</w:t>
      </w:r>
      <w:r w:rsidR="00E71303" w:rsidRPr="003716DE">
        <w:rPr>
          <w:rFonts w:ascii="Garamond" w:hAnsi="Garamond"/>
          <w:sz w:val="20"/>
          <w:szCs w:val="20"/>
        </w:rPr>
        <w:t>,</w:t>
      </w:r>
      <w:r w:rsidRPr="003716DE">
        <w:rPr>
          <w:rFonts w:ascii="Garamond" w:hAnsi="Garamond"/>
          <w:sz w:val="20"/>
          <w:szCs w:val="20"/>
        </w:rPr>
        <w:t xml:space="preserve"> de ce qu'il en est </w:t>
      </w:r>
    </w:p>
    <w:p w:rsidR="009106D6" w:rsidRDefault="00322A51" w:rsidP="009106D6">
      <w:pPr>
        <w:pStyle w:val="Titre3"/>
        <w:rPr>
          <w:rFonts w:ascii="Garamond" w:hAnsi="Garamond"/>
          <w:sz w:val="20"/>
          <w:szCs w:val="20"/>
        </w:rPr>
      </w:pPr>
      <w:r w:rsidRPr="003716DE">
        <w:rPr>
          <w:rFonts w:ascii="Garamond" w:hAnsi="Garamond"/>
          <w:sz w:val="20"/>
          <w:szCs w:val="20"/>
        </w:rPr>
        <w:t xml:space="preserve">dans le système signifiant, de la fonction dite du </w:t>
      </w:r>
      <w:r w:rsidRPr="003716DE">
        <w:rPr>
          <w:rFonts w:ascii="Garamond" w:hAnsi="Garamond"/>
          <w:i/>
          <w:iCs/>
          <w:color w:val="0000CC"/>
          <w:sz w:val="20"/>
          <w:szCs w:val="20"/>
        </w:rPr>
        <w:t>phallus</w:t>
      </w:r>
      <w:r w:rsidR="009106D6">
        <w:rPr>
          <w:rFonts w:ascii="Garamond" w:hAnsi="Garamond"/>
          <w:sz w:val="20"/>
          <w:szCs w:val="20"/>
        </w:rPr>
        <w:t xml:space="preserve">, </w:t>
      </w:r>
      <w:r w:rsidRPr="003716DE">
        <w:rPr>
          <w:rFonts w:ascii="Garamond" w:hAnsi="Garamond"/>
          <w:sz w:val="20"/>
          <w:szCs w:val="20"/>
        </w:rPr>
        <w:t xml:space="preserve">pour autant que c'est celle qui se trouve effectivement intervenir, </w:t>
      </w:r>
    </w:p>
    <w:p w:rsidR="00322A51" w:rsidRPr="003716DE" w:rsidRDefault="00322A51" w:rsidP="009106D6">
      <w:pPr>
        <w:pStyle w:val="Titre3"/>
        <w:rPr>
          <w:rFonts w:ascii="Garamond" w:hAnsi="Garamond"/>
          <w:sz w:val="20"/>
          <w:szCs w:val="20"/>
        </w:rPr>
      </w:pPr>
      <w:r w:rsidRPr="003716DE">
        <w:rPr>
          <w:rFonts w:ascii="Garamond" w:hAnsi="Garamond"/>
          <w:sz w:val="20"/>
          <w:szCs w:val="20"/>
        </w:rPr>
        <w:t>et d'une façon dont il est bien sûr qu'elle n'est en aucun cas « </w:t>
      </w:r>
      <w:r w:rsidRPr="003716DE">
        <w:rPr>
          <w:rFonts w:ascii="Garamond" w:hAnsi="Garamond"/>
          <w:i/>
          <w:iCs/>
          <w:sz w:val="20"/>
          <w:szCs w:val="20"/>
        </w:rPr>
        <w:t>qu'une fonction tierce</w:t>
      </w:r>
      <w:r w:rsidR="00E74BF3" w:rsidRPr="003716DE">
        <w:rPr>
          <w:rFonts w:ascii="Garamond" w:hAnsi="Garamond"/>
          <w:i/>
          <w:iCs/>
          <w:sz w:val="20"/>
          <w:szCs w:val="20"/>
        </w:rPr>
        <w:t xml:space="preserve"> </w:t>
      </w:r>
      <w:r w:rsidRPr="003716DE">
        <w:rPr>
          <w:rFonts w:ascii="Garamond" w:hAnsi="Garamond"/>
          <w:sz w:val="20"/>
          <w:szCs w:val="20"/>
        </w:rPr>
        <w:t>»</w:t>
      </w:r>
      <w:r w:rsidR="009106D6">
        <w:rPr>
          <w:rFonts w:ascii="Garamond" w:hAnsi="Garamond"/>
          <w:sz w:val="20"/>
          <w:szCs w:val="20"/>
        </w:rPr>
        <w:t xml:space="preserve"> </w:t>
      </w:r>
      <w:r w:rsidRPr="003716DE">
        <w:rPr>
          <w:rFonts w:ascii="Garamond" w:hAnsi="Garamond"/>
          <w:sz w:val="20"/>
          <w:szCs w:val="20"/>
        </w:rPr>
        <w:t xml:space="preserve">qu'elle représente : </w:t>
      </w:r>
    </w:p>
    <w:p w:rsidR="004A7F2D" w:rsidRPr="003716DE" w:rsidRDefault="004A7F2D">
      <w:pPr>
        <w:pStyle w:val="Corpsdetexte3"/>
        <w:rPr>
          <w:rFonts w:ascii="Garamond" w:hAnsi="Garamond"/>
          <w:sz w:val="20"/>
          <w:szCs w:val="20"/>
        </w:rPr>
      </w:pPr>
    </w:p>
    <w:p w:rsidR="004A7F2D" w:rsidRPr="009106D6" w:rsidRDefault="00322A51" w:rsidP="004A7F2D">
      <w:pPr>
        <w:pStyle w:val="Paragraphedeliste"/>
        <w:numPr>
          <w:ilvl w:val="0"/>
          <w:numId w:val="10"/>
        </w:numPr>
        <w:rPr>
          <w:rFonts w:ascii="Garamond" w:hAnsi="Garamond" w:cs="Courier New"/>
          <w:noProof/>
          <w:sz w:val="20"/>
          <w:szCs w:val="20"/>
        </w:rPr>
      </w:pPr>
      <w:r w:rsidRPr="009106D6">
        <w:rPr>
          <w:rFonts w:ascii="Garamond" w:hAnsi="Garamond" w:cs="Courier New"/>
          <w:noProof/>
          <w:sz w:val="20"/>
          <w:szCs w:val="20"/>
        </w:rPr>
        <w:t xml:space="preserve">soit ce qui se définit d'abord comme </w:t>
      </w:r>
      <w:r w:rsidRPr="009106D6">
        <w:rPr>
          <w:rFonts w:ascii="Garamond" w:hAnsi="Garamond"/>
          <w:i/>
          <w:iCs/>
          <w:noProof/>
          <w:sz w:val="20"/>
          <w:szCs w:val="20"/>
        </w:rPr>
        <w:t>ce qui manque</w:t>
      </w:r>
      <w:r w:rsidRPr="009106D6">
        <w:rPr>
          <w:rFonts w:ascii="Garamond" w:hAnsi="Garamond" w:cs="Courier New"/>
          <w:noProof/>
          <w:sz w:val="20"/>
          <w:szCs w:val="20"/>
        </w:rPr>
        <w:t>, c'est</w:t>
      </w:r>
      <w:r w:rsidR="009106D6">
        <w:rPr>
          <w:rFonts w:ascii="Garamond" w:hAnsi="Garamond" w:cs="Courier New"/>
          <w:i/>
          <w:noProof/>
          <w:sz w:val="20"/>
          <w:szCs w:val="20"/>
        </w:rPr>
        <w:t>-</w:t>
      </w:r>
      <w:r w:rsidRPr="009106D6">
        <w:rPr>
          <w:rFonts w:ascii="Garamond" w:hAnsi="Garamond" w:cs="Courier New"/>
          <w:noProof/>
          <w:sz w:val="20"/>
          <w:szCs w:val="20"/>
        </w:rPr>
        <w:t>à</w:t>
      </w:r>
      <w:r w:rsidR="009106D6">
        <w:rPr>
          <w:rFonts w:ascii="Garamond" w:hAnsi="Garamond" w:cs="Courier New"/>
          <w:i/>
          <w:noProof/>
          <w:sz w:val="20"/>
          <w:szCs w:val="20"/>
        </w:rPr>
        <w:t>-</w:t>
      </w:r>
      <w:r w:rsidRPr="009106D6">
        <w:rPr>
          <w:rFonts w:ascii="Garamond" w:hAnsi="Garamond" w:cs="Courier New"/>
          <w:noProof/>
          <w:sz w:val="20"/>
          <w:szCs w:val="20"/>
        </w:rPr>
        <w:t>dire fondant le type de la castration</w:t>
      </w:r>
      <w:r w:rsidR="009106D6">
        <w:rPr>
          <w:rFonts w:ascii="Garamond" w:hAnsi="Garamond" w:cs="Courier New"/>
          <w:noProof/>
          <w:sz w:val="20"/>
          <w:szCs w:val="20"/>
        </w:rPr>
        <w:t xml:space="preserve"> </w:t>
      </w:r>
      <w:r w:rsidRPr="009106D6">
        <w:rPr>
          <w:rFonts w:ascii="Garamond" w:hAnsi="Garamond" w:cs="Courier New"/>
          <w:noProof/>
          <w:sz w:val="20"/>
          <w:szCs w:val="20"/>
        </w:rPr>
        <w:t>comme instituant celui de la femme,</w:t>
      </w:r>
    </w:p>
    <w:p w:rsidR="00322A51" w:rsidRPr="003716DE" w:rsidRDefault="00322A51" w:rsidP="004A7F2D">
      <w:pPr>
        <w:ind w:firstLine="165"/>
        <w:rPr>
          <w:rFonts w:ascii="Garamond" w:hAnsi="Garamond" w:cs="Courier New"/>
          <w:noProof/>
          <w:sz w:val="20"/>
          <w:szCs w:val="20"/>
        </w:rPr>
      </w:pPr>
    </w:p>
    <w:p w:rsidR="00322A51" w:rsidRPr="003716DE" w:rsidRDefault="00322A51" w:rsidP="00083977">
      <w:pPr>
        <w:pStyle w:val="Paragraphedeliste"/>
        <w:numPr>
          <w:ilvl w:val="0"/>
          <w:numId w:val="10"/>
        </w:numPr>
        <w:rPr>
          <w:rFonts w:ascii="Garamond" w:hAnsi="Garamond" w:cs="Courier New"/>
          <w:noProof/>
          <w:sz w:val="20"/>
          <w:szCs w:val="20"/>
        </w:rPr>
      </w:pPr>
      <w:r w:rsidRPr="003716DE">
        <w:rPr>
          <w:rFonts w:ascii="Garamond" w:hAnsi="Garamond" w:cs="Courier New"/>
          <w:noProof/>
          <w:sz w:val="20"/>
          <w:szCs w:val="20"/>
        </w:rPr>
        <w:t xml:space="preserve">soit ce qui au contraire, du côté du mâle, indique d'une façon qui est combien problématique, ce qu'on pourrait appeler l'énigme de la jouissance absolue. </w:t>
      </w:r>
    </w:p>
    <w:p w:rsidR="00322A51" w:rsidRPr="003716DE" w:rsidRDefault="00322A51">
      <w:pPr>
        <w:rPr>
          <w:rFonts w:ascii="Garamond" w:hAnsi="Garamond" w:cs="Courier New"/>
          <w:noProof/>
          <w:sz w:val="20"/>
          <w:szCs w:val="20"/>
        </w:rPr>
      </w:pPr>
    </w:p>
    <w:p w:rsidR="009106D6" w:rsidRDefault="00322A51">
      <w:pPr>
        <w:rPr>
          <w:rFonts w:ascii="Garamond" w:hAnsi="Garamond" w:cs="Courier New"/>
          <w:noProof/>
          <w:sz w:val="20"/>
          <w:szCs w:val="20"/>
        </w:rPr>
      </w:pPr>
      <w:r w:rsidRPr="003716DE">
        <w:rPr>
          <w:rFonts w:ascii="Garamond" w:hAnsi="Garamond" w:cs="Courier New"/>
          <w:noProof/>
          <w:sz w:val="20"/>
          <w:szCs w:val="20"/>
        </w:rPr>
        <w:t xml:space="preserve">De toute façon, il ne s'agit pas là de </w:t>
      </w:r>
      <w:r w:rsidRPr="003716DE">
        <w:rPr>
          <w:rFonts w:ascii="Garamond" w:hAnsi="Garamond" w:cs="Courier New"/>
          <w:i/>
          <w:iCs/>
          <w:noProof/>
          <w:sz w:val="20"/>
          <w:szCs w:val="20"/>
        </w:rPr>
        <w:t>repères corrélatifs</w:t>
      </w:r>
      <w:r w:rsidRPr="003716DE">
        <w:rPr>
          <w:rFonts w:ascii="Garamond" w:hAnsi="Garamond" w:cs="Courier New"/>
          <w:noProof/>
          <w:sz w:val="20"/>
          <w:szCs w:val="20"/>
        </w:rPr>
        <w:t xml:space="preserve">, de </w:t>
      </w:r>
      <w:r w:rsidRPr="003716DE">
        <w:rPr>
          <w:rFonts w:ascii="Garamond" w:hAnsi="Garamond" w:cs="Courier New"/>
          <w:i/>
          <w:iCs/>
          <w:noProof/>
          <w:sz w:val="20"/>
          <w:szCs w:val="20"/>
        </w:rPr>
        <w:t>repères distinctifs</w:t>
      </w:r>
      <w:r w:rsidRPr="003716DE">
        <w:rPr>
          <w:rFonts w:ascii="Garamond" w:hAnsi="Garamond" w:cs="Courier New"/>
          <w:noProof/>
          <w:sz w:val="20"/>
          <w:szCs w:val="20"/>
        </w:rPr>
        <w:t xml:space="preserve">. </w:t>
      </w:r>
      <w:r w:rsidRPr="003716DE">
        <w:rPr>
          <w:rFonts w:ascii="Garamond" w:hAnsi="Garamond"/>
          <w:i/>
          <w:iCs/>
          <w:noProof/>
          <w:color w:val="0000CC"/>
          <w:sz w:val="20"/>
          <w:szCs w:val="20"/>
        </w:rPr>
        <w:t>Un seul et même repère</w:t>
      </w:r>
      <w:r w:rsidRPr="003716DE">
        <w:rPr>
          <w:rFonts w:ascii="Garamond" w:hAnsi="Garamond" w:cs="Courier New"/>
          <w:noProof/>
          <w:sz w:val="20"/>
          <w:szCs w:val="20"/>
        </w:rPr>
        <w:t xml:space="preserve"> domine tout le registre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de ce qu'il en est de la relation du sexué. </w:t>
      </w:r>
      <w:r w:rsidRPr="003716DE">
        <w:rPr>
          <w:rFonts w:ascii="Garamond" w:hAnsi="Garamond"/>
          <w:i/>
          <w:iCs/>
          <w:noProof/>
          <w:color w:val="0000CC"/>
          <w:sz w:val="20"/>
          <w:szCs w:val="20"/>
        </w:rPr>
        <w:t>Ce signifiant privilégié</w:t>
      </w:r>
      <w:r w:rsidRPr="003716DE">
        <w:rPr>
          <w:rFonts w:ascii="Garamond" w:hAnsi="Garamond" w:cs="Courier New"/>
          <w:noProof/>
          <w:sz w:val="20"/>
          <w:szCs w:val="20"/>
        </w:rPr>
        <w:t xml:space="preserve">, j'entends ici ponctuer </w:t>
      </w:r>
      <w:r w:rsidRPr="003716DE">
        <w:rPr>
          <w:rFonts w:ascii="Garamond" w:hAnsi="Garamond"/>
          <w:i/>
          <w:noProof/>
          <w:color w:val="0000CC"/>
          <w:sz w:val="20"/>
          <w:szCs w:val="20"/>
        </w:rPr>
        <w:t>en quoi se justifie que</w:t>
      </w:r>
      <w:r w:rsidRPr="003716DE">
        <w:rPr>
          <w:rFonts w:ascii="Garamond" w:hAnsi="Garamond" w:cs="Courier New"/>
          <w:noProof/>
          <w:sz w:val="20"/>
          <w:szCs w:val="20"/>
        </w:rPr>
        <w:t xml:space="preserve"> dans une construction longue, qui a été faite tout au contact de l'analyse articulée, de ce qui s'est écrit, de ce qui est resté témoignage de notre expérience des névroses,</w:t>
      </w:r>
      <w:r w:rsidR="009106D6">
        <w:rPr>
          <w:rFonts w:ascii="Garamond" w:hAnsi="Garamond" w:cs="Courier New"/>
          <w:noProof/>
          <w:sz w:val="20"/>
          <w:szCs w:val="20"/>
        </w:rPr>
        <w:t xml:space="preserve"> </w:t>
      </w:r>
      <w:r w:rsidRPr="003716DE">
        <w:rPr>
          <w:rFonts w:ascii="Garamond" w:hAnsi="Garamond"/>
          <w:i/>
          <w:noProof/>
          <w:color w:val="0000CC"/>
          <w:sz w:val="20"/>
          <w:szCs w:val="20"/>
        </w:rPr>
        <w:t xml:space="preserve">j'ai pu le qualifier de </w:t>
      </w:r>
      <w:r w:rsidRPr="003716DE">
        <w:rPr>
          <w:rFonts w:ascii="Garamond" w:hAnsi="Garamond"/>
          <w:i/>
          <w:iCs/>
          <w:noProof/>
          <w:color w:val="0000CC"/>
          <w:sz w:val="20"/>
          <w:szCs w:val="20"/>
        </w:rPr>
        <w:t>signifiant manquant</w:t>
      </w:r>
      <w:r w:rsidRPr="003716DE">
        <w:rPr>
          <w:rFonts w:ascii="Garamond" w:hAnsi="Garamond" w:cs="Courier New"/>
          <w:noProof/>
          <w:sz w:val="20"/>
          <w:szCs w:val="20"/>
        </w:rPr>
        <w:t xml:space="preserve"> ? </w:t>
      </w:r>
    </w:p>
    <w:p w:rsidR="004A7F2D" w:rsidRPr="003716DE" w:rsidRDefault="004A7F2D">
      <w:pPr>
        <w:rPr>
          <w:rFonts w:ascii="Garamond" w:hAnsi="Garamond" w:cs="Courier New"/>
          <w:noProof/>
          <w:sz w:val="20"/>
          <w:szCs w:val="20"/>
        </w:rPr>
      </w:pPr>
    </w:p>
    <w:p w:rsidR="009106D6" w:rsidRDefault="00322A51">
      <w:pPr>
        <w:rPr>
          <w:rFonts w:ascii="Garamond" w:hAnsi="Garamond" w:cs="Courier New"/>
          <w:noProof/>
          <w:sz w:val="20"/>
          <w:szCs w:val="20"/>
        </w:rPr>
      </w:pPr>
      <w:r w:rsidRPr="003716DE">
        <w:rPr>
          <w:rFonts w:ascii="Garamond" w:hAnsi="Garamond" w:cs="Courier New"/>
          <w:noProof/>
          <w:sz w:val="20"/>
          <w:szCs w:val="20"/>
        </w:rPr>
        <w:t xml:space="preserve">La question est d'importance car si assurément pour ce qu'il en est de l'articulation de la fonction du sujet,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vous voyez bien que, aussi loin que puisse être poussée l'articulation du savoir, le sujet y montre la faille. </w:t>
      </w:r>
    </w:p>
    <w:p w:rsidR="004A7F2D" w:rsidRPr="003716DE" w:rsidRDefault="004A7F2D">
      <w:pPr>
        <w:rPr>
          <w:rFonts w:ascii="Garamond" w:hAnsi="Garamond" w:cs="Courier New"/>
          <w:noProof/>
          <w:sz w:val="20"/>
          <w:szCs w:val="20"/>
        </w:rPr>
      </w:pPr>
    </w:p>
    <w:p w:rsidR="009106D6" w:rsidRDefault="00322A51">
      <w:pPr>
        <w:rPr>
          <w:rFonts w:ascii="Garamond" w:hAnsi="Garamond" w:cs="Courier New"/>
          <w:noProof/>
          <w:sz w:val="20"/>
          <w:szCs w:val="20"/>
        </w:rPr>
      </w:pPr>
      <w:r w:rsidRPr="003716DE">
        <w:rPr>
          <w:rFonts w:ascii="Garamond" w:hAnsi="Garamond" w:cs="Courier New"/>
          <w:noProof/>
          <w:sz w:val="20"/>
          <w:szCs w:val="20"/>
        </w:rPr>
        <w:t xml:space="preserve">Dire que </w:t>
      </w:r>
      <w:r w:rsidRPr="003716DE">
        <w:rPr>
          <w:rFonts w:ascii="Garamond" w:hAnsi="Garamond"/>
          <w:i/>
          <w:noProof/>
          <w:color w:val="0000CC"/>
          <w:sz w:val="20"/>
          <w:szCs w:val="20"/>
        </w:rPr>
        <w:t>le phallus</w:t>
      </w:r>
      <w:r w:rsidRPr="003716DE">
        <w:rPr>
          <w:rFonts w:ascii="Garamond" w:hAnsi="Garamond" w:cs="Courier New"/>
          <w:noProof/>
          <w:sz w:val="20"/>
          <w:szCs w:val="20"/>
        </w:rPr>
        <w:t xml:space="preserve"> est le </w:t>
      </w:r>
      <w:r w:rsidR="00E74BF3" w:rsidRPr="003716DE">
        <w:rPr>
          <w:rFonts w:ascii="Garamond" w:hAnsi="Garamond"/>
          <w:i/>
          <w:iCs/>
          <w:noProof/>
          <w:color w:val="0000CC"/>
          <w:sz w:val="20"/>
          <w:szCs w:val="20"/>
        </w:rPr>
        <w:t>signifiant manquant</w:t>
      </w:r>
      <w:r w:rsidRPr="003716DE">
        <w:rPr>
          <w:rFonts w:ascii="Garamond" w:hAnsi="Garamond" w:cs="Courier New"/>
          <w:noProof/>
          <w:sz w:val="20"/>
          <w:szCs w:val="20"/>
        </w:rPr>
        <w:t xml:space="preserve"> au niveau où j'ai pu l'énoncer, au point de mon discours où j'en ai risqué, </w:t>
      </w:r>
    </w:p>
    <w:p w:rsidR="009106D6" w:rsidRDefault="00322A51">
      <w:pPr>
        <w:rPr>
          <w:rFonts w:ascii="Garamond" w:hAnsi="Garamond" w:cs="Courier New"/>
          <w:noProof/>
          <w:sz w:val="20"/>
          <w:szCs w:val="20"/>
        </w:rPr>
      </w:pPr>
      <w:r w:rsidRPr="003716DE">
        <w:rPr>
          <w:rFonts w:ascii="Garamond" w:hAnsi="Garamond" w:cs="Courier New"/>
          <w:noProof/>
          <w:sz w:val="20"/>
          <w:szCs w:val="20"/>
        </w:rPr>
        <w:t xml:space="preserve">disons, la première avancée, je crois que quelque chose qui est </w:t>
      </w:r>
      <w:r w:rsidRPr="003716DE">
        <w:rPr>
          <w:rFonts w:ascii="Garamond" w:hAnsi="Garamond" w:cs="Courier New"/>
          <w:i/>
          <w:iCs/>
          <w:noProof/>
          <w:sz w:val="20"/>
          <w:szCs w:val="20"/>
        </w:rPr>
        <w:t>contexte</w:t>
      </w:r>
      <w:r w:rsidRPr="003716DE">
        <w:rPr>
          <w:rFonts w:ascii="Garamond" w:hAnsi="Garamond" w:cs="Courier New"/>
          <w:noProof/>
          <w:sz w:val="20"/>
          <w:szCs w:val="20"/>
        </w:rPr>
        <w:t xml:space="preserve"> n'était pas encore assez articulé pour que puisse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se dire ce que je précise maintenant.</w:t>
      </w:r>
    </w:p>
    <w:p w:rsidR="00E74BF3" w:rsidRPr="003716DE" w:rsidRDefault="00E74BF3">
      <w:pPr>
        <w:pStyle w:val="Titre3"/>
        <w:rPr>
          <w:rFonts w:ascii="Garamond" w:hAnsi="Garamond"/>
          <w:sz w:val="20"/>
          <w:szCs w:val="20"/>
        </w:rPr>
      </w:pPr>
    </w:p>
    <w:p w:rsidR="009106D6" w:rsidRDefault="00322A51" w:rsidP="009106D6">
      <w:pPr>
        <w:pStyle w:val="Titre3"/>
        <w:rPr>
          <w:rFonts w:ascii="Garamond" w:hAnsi="Garamond"/>
          <w:sz w:val="20"/>
          <w:szCs w:val="20"/>
        </w:rPr>
      </w:pPr>
      <w:r w:rsidRPr="003716DE">
        <w:rPr>
          <w:rFonts w:ascii="Garamond" w:hAnsi="Garamond"/>
          <w:sz w:val="20"/>
          <w:szCs w:val="20"/>
        </w:rPr>
        <w:t>Repartons</w:t>
      </w:r>
      <w:r w:rsidR="009106D6">
        <w:rPr>
          <w:rFonts w:ascii="Garamond" w:hAnsi="Garamond"/>
          <w:sz w:val="20"/>
          <w:szCs w:val="20"/>
        </w:rPr>
        <w:t xml:space="preserve"> - </w:t>
      </w:r>
      <w:r w:rsidRPr="003716DE">
        <w:rPr>
          <w:rFonts w:ascii="Garamond" w:hAnsi="Garamond"/>
          <w:i/>
          <w:sz w:val="20"/>
          <w:szCs w:val="20"/>
        </w:rPr>
        <w:t xml:space="preserve">et c'est là l'intérêt de notre référence d'aujourd'hui </w:t>
      </w:r>
      <w:r w:rsidR="009106D6">
        <w:rPr>
          <w:rFonts w:ascii="Garamond" w:hAnsi="Garamond"/>
          <w:i/>
          <w:sz w:val="20"/>
          <w:szCs w:val="20"/>
        </w:rPr>
        <w:t xml:space="preserve">- </w:t>
      </w:r>
      <w:r w:rsidRPr="003716DE">
        <w:rPr>
          <w:rFonts w:ascii="Garamond" w:hAnsi="Garamond"/>
          <w:sz w:val="20"/>
          <w:szCs w:val="20"/>
        </w:rPr>
        <w:t xml:space="preserve">de notre départ de </w:t>
      </w:r>
      <w:r w:rsidRPr="003716DE">
        <w:rPr>
          <w:rFonts w:ascii="Garamond" w:hAnsi="Garamond"/>
          <w:i/>
          <w:color w:val="0000CC"/>
          <w:sz w:val="20"/>
          <w:szCs w:val="20"/>
        </w:rPr>
        <w:t>la trace</w:t>
      </w:r>
      <w:r w:rsidRPr="003716DE">
        <w:rPr>
          <w:rFonts w:ascii="Garamond" w:hAnsi="Garamond"/>
          <w:sz w:val="20"/>
          <w:szCs w:val="20"/>
        </w:rPr>
        <w:t xml:space="preserve">, repartons de ce point d'appui </w:t>
      </w:r>
    </w:p>
    <w:p w:rsidR="00322A51" w:rsidRPr="003716DE" w:rsidRDefault="00322A51" w:rsidP="009106D6">
      <w:pPr>
        <w:pStyle w:val="Titre3"/>
        <w:rPr>
          <w:rFonts w:ascii="Garamond" w:hAnsi="Garamond"/>
          <w:sz w:val="20"/>
          <w:szCs w:val="20"/>
        </w:rPr>
      </w:pPr>
      <w:r w:rsidRPr="003716DE">
        <w:rPr>
          <w:rFonts w:ascii="Garamond" w:hAnsi="Garamond"/>
          <w:sz w:val="20"/>
          <w:szCs w:val="20"/>
        </w:rPr>
        <w:t>et souvenons</w:t>
      </w:r>
      <w:r w:rsidR="009106D6">
        <w:rPr>
          <w:rFonts w:ascii="Garamond" w:hAnsi="Garamond"/>
          <w:sz w:val="20"/>
          <w:szCs w:val="20"/>
        </w:rPr>
        <w:t>-</w:t>
      </w:r>
      <w:r w:rsidRPr="003716DE">
        <w:rPr>
          <w:rFonts w:ascii="Garamond" w:hAnsi="Garamond"/>
          <w:sz w:val="20"/>
          <w:szCs w:val="20"/>
        </w:rPr>
        <w:t xml:space="preserve">nous du proverbe arabe que dans mes </w:t>
      </w:r>
      <w:r w:rsidRPr="003716DE">
        <w:rPr>
          <w:rFonts w:ascii="Garamond" w:hAnsi="Garamond"/>
          <w:i/>
          <w:iCs/>
          <w:sz w:val="20"/>
          <w:szCs w:val="20"/>
        </w:rPr>
        <w:t xml:space="preserve">Écrits </w:t>
      </w:r>
      <w:r w:rsidRPr="009106D6">
        <w:rPr>
          <w:rStyle w:val="Appelnotedebasdep"/>
          <w:rFonts w:ascii="Garamond" w:hAnsi="Garamond"/>
          <w:b/>
          <w:bCs/>
          <w:color w:val="C00000"/>
          <w:sz w:val="20"/>
          <w:szCs w:val="20"/>
        </w:rPr>
        <w:footnoteReference w:id="80"/>
      </w:r>
      <w:r w:rsidRPr="003716DE">
        <w:rPr>
          <w:rFonts w:ascii="Garamond" w:hAnsi="Garamond"/>
          <w:sz w:val="20"/>
          <w:szCs w:val="20"/>
        </w:rPr>
        <w:t>, j'ai cité quelque part il y a bien longtemps</w:t>
      </w:r>
      <w:r w:rsidR="004A7F2D" w:rsidRPr="003716DE">
        <w:rPr>
          <w:rFonts w:ascii="Garamond" w:hAnsi="Garamond"/>
          <w:sz w:val="20"/>
          <w:szCs w:val="20"/>
        </w:rPr>
        <w:t>.</w:t>
      </w:r>
      <w:r w:rsidRPr="003716DE">
        <w:rPr>
          <w:rFonts w:ascii="Garamond" w:hAnsi="Garamond"/>
          <w:sz w:val="20"/>
          <w:szCs w:val="20"/>
        </w:rPr>
        <w:t xml:space="preserve"> </w:t>
      </w:r>
    </w:p>
    <w:p w:rsidR="004A7F2D" w:rsidRPr="003716DE" w:rsidRDefault="004A7F2D">
      <w:pPr>
        <w:rPr>
          <w:rFonts w:ascii="Garamond" w:hAnsi="Garamond" w:cs="Courier New"/>
          <w:noProof/>
          <w:sz w:val="20"/>
          <w:szCs w:val="20"/>
        </w:rPr>
      </w:pPr>
    </w:p>
    <w:p w:rsidR="00322A51" w:rsidRPr="003716DE" w:rsidRDefault="004A7F2D" w:rsidP="009106D6">
      <w:pPr>
        <w:rPr>
          <w:rFonts w:ascii="Garamond" w:hAnsi="Garamond" w:cs="Courier New"/>
          <w:noProof/>
          <w:sz w:val="20"/>
          <w:szCs w:val="20"/>
        </w:rPr>
      </w:pPr>
      <w:r w:rsidRPr="003716DE">
        <w:rPr>
          <w:rFonts w:ascii="Garamond" w:hAnsi="Garamond" w:cs="Courier New"/>
          <w:noProof/>
          <w:sz w:val="20"/>
          <w:szCs w:val="20"/>
        </w:rPr>
        <w:t>I</w:t>
      </w:r>
      <w:r w:rsidR="00322A51" w:rsidRPr="003716DE">
        <w:rPr>
          <w:rFonts w:ascii="Garamond" w:hAnsi="Garamond" w:cs="Courier New"/>
          <w:noProof/>
          <w:sz w:val="20"/>
          <w:szCs w:val="20"/>
        </w:rPr>
        <w:t>l y a quatre choses</w:t>
      </w:r>
      <w:r w:rsidR="009106D6">
        <w:rPr>
          <w:rFonts w:ascii="Garamond" w:hAnsi="Garamond" w:cs="Courier New"/>
          <w:noProof/>
          <w:sz w:val="20"/>
          <w:szCs w:val="20"/>
        </w:rPr>
        <w:t xml:space="preserve"> - </w:t>
      </w:r>
      <w:r w:rsidR="00322A51" w:rsidRPr="003716DE">
        <w:rPr>
          <w:rFonts w:ascii="Garamond" w:hAnsi="Garamond" w:cs="Courier New"/>
          <w:i/>
          <w:noProof/>
          <w:sz w:val="20"/>
          <w:szCs w:val="20"/>
        </w:rPr>
        <w:t xml:space="preserve">je ne sais plus lesquelles, je dois dire que </w:t>
      </w:r>
      <w:r w:rsidR="00322A51" w:rsidRPr="003716DE">
        <w:rPr>
          <w:rFonts w:ascii="Garamond" w:hAnsi="Garamond"/>
          <w:i/>
          <w:noProof/>
          <w:sz w:val="20"/>
          <w:szCs w:val="20"/>
        </w:rPr>
        <w:t xml:space="preserve">j'ai oublié la </w:t>
      </w:r>
      <w:r w:rsidR="009106D6">
        <w:rPr>
          <w:rFonts w:ascii="Garamond" w:hAnsi="Garamond"/>
          <w:i/>
          <w:noProof/>
          <w:sz w:val="20"/>
          <w:szCs w:val="20"/>
        </w:rPr>
        <w:t>4</w:t>
      </w:r>
      <w:r w:rsidR="00322A51" w:rsidRPr="009106D6">
        <w:rPr>
          <w:rFonts w:ascii="Garamond" w:hAnsi="Garamond"/>
          <w:i/>
          <w:noProof/>
          <w:sz w:val="20"/>
          <w:szCs w:val="20"/>
          <w:vertAlign w:val="superscript"/>
        </w:rPr>
        <w:t>ème</w:t>
      </w:r>
      <w:r w:rsidR="00322A51" w:rsidRPr="003716DE">
        <w:rPr>
          <w:rFonts w:ascii="Garamond" w:hAnsi="Garamond" w:cs="Courier New"/>
          <w:i/>
          <w:noProof/>
          <w:sz w:val="20"/>
          <w:szCs w:val="20"/>
        </w:rPr>
        <w:t xml:space="preserve"> ou que je ne cherche pas à m'en souvenir immédiatement</w:t>
      </w:r>
      <w:r w:rsidR="009106D6">
        <w:rPr>
          <w:rFonts w:ascii="Garamond" w:hAnsi="Garamond" w:cs="Courier New"/>
          <w:i/>
          <w:noProof/>
          <w:sz w:val="20"/>
          <w:szCs w:val="20"/>
        </w:rPr>
        <w:t xml:space="preserve"> -</w:t>
      </w:r>
    </w:p>
    <w:p w:rsidR="009106D6" w:rsidRPr="003716DE" w:rsidRDefault="00322A51">
      <w:pPr>
        <w:rPr>
          <w:rFonts w:ascii="Garamond" w:hAnsi="Garamond" w:cs="Courier New"/>
          <w:noProof/>
          <w:sz w:val="20"/>
          <w:szCs w:val="20"/>
        </w:rPr>
      </w:pPr>
      <w:r w:rsidRPr="003716DE">
        <w:rPr>
          <w:rFonts w:ascii="Garamond" w:hAnsi="Garamond" w:cs="Courier New"/>
          <w:noProof/>
          <w:sz w:val="20"/>
          <w:szCs w:val="20"/>
        </w:rPr>
        <w:t>qui ne laissent aucune trace</w:t>
      </w:r>
      <w:r w:rsidR="004A7F2D" w:rsidRPr="003716DE">
        <w:rPr>
          <w:rFonts w:ascii="Garamond" w:hAnsi="Garamond" w:cs="Courier New"/>
          <w:noProof/>
          <w:sz w:val="20"/>
          <w:szCs w:val="20"/>
        </w:rPr>
        <w:t> :</w:t>
      </w:r>
      <w:r w:rsidRPr="003716DE">
        <w:rPr>
          <w:rFonts w:ascii="Garamond" w:hAnsi="Garamond" w:cs="Courier New"/>
          <w:noProof/>
          <w:sz w:val="20"/>
          <w:szCs w:val="20"/>
        </w:rPr>
        <w:t xml:space="preserve"> </w:t>
      </w:r>
    </w:p>
    <w:p w:rsidR="004A7F2D" w:rsidRPr="009106D6" w:rsidRDefault="00322A51" w:rsidP="004A7F2D">
      <w:pPr>
        <w:pStyle w:val="Paragraphedeliste"/>
        <w:numPr>
          <w:ilvl w:val="0"/>
          <w:numId w:val="10"/>
        </w:numPr>
        <w:rPr>
          <w:rFonts w:ascii="Garamond" w:hAnsi="Garamond" w:cs="Courier New"/>
          <w:noProof/>
          <w:sz w:val="20"/>
          <w:szCs w:val="20"/>
        </w:rPr>
      </w:pPr>
      <w:r w:rsidRPr="009106D6">
        <w:rPr>
          <w:rFonts w:ascii="Garamond" w:hAnsi="Garamond" w:cs="Courier New"/>
          <w:noProof/>
          <w:sz w:val="20"/>
          <w:szCs w:val="20"/>
        </w:rPr>
        <w:t>celle que j'évoquais à ce tournant</w:t>
      </w:r>
      <w:r w:rsidR="00E74BF3" w:rsidRPr="009106D6">
        <w:rPr>
          <w:rFonts w:ascii="Garamond" w:hAnsi="Garamond" w:cs="Courier New"/>
          <w:noProof/>
          <w:sz w:val="20"/>
          <w:szCs w:val="20"/>
        </w:rPr>
        <w:t> :</w:t>
      </w:r>
      <w:r w:rsidRPr="009106D6">
        <w:rPr>
          <w:rFonts w:ascii="Garamond" w:hAnsi="Garamond" w:cs="Courier New"/>
          <w:noProof/>
          <w:sz w:val="20"/>
          <w:szCs w:val="20"/>
        </w:rPr>
        <w:t xml:space="preserve"> </w:t>
      </w:r>
      <w:r w:rsidRPr="009106D6">
        <w:rPr>
          <w:rFonts w:ascii="Garamond" w:hAnsi="Garamond"/>
          <w:i/>
          <w:noProof/>
          <w:sz w:val="20"/>
          <w:szCs w:val="20"/>
        </w:rPr>
        <w:t>le pied de la gazelle sur le rocher</w:t>
      </w:r>
      <w:r w:rsidRPr="009106D6">
        <w:rPr>
          <w:rFonts w:ascii="Garamond" w:hAnsi="Garamond" w:cs="Courier New"/>
          <w:noProof/>
          <w:sz w:val="20"/>
          <w:szCs w:val="20"/>
        </w:rPr>
        <w:t xml:space="preserve">, </w:t>
      </w:r>
    </w:p>
    <w:p w:rsidR="004A7F2D" w:rsidRPr="003716DE" w:rsidRDefault="00322A51" w:rsidP="00083977">
      <w:pPr>
        <w:pStyle w:val="Paragraphedeliste"/>
        <w:numPr>
          <w:ilvl w:val="0"/>
          <w:numId w:val="10"/>
        </w:numPr>
        <w:rPr>
          <w:rFonts w:ascii="Garamond" w:hAnsi="Garamond" w:cs="Courier New"/>
          <w:noProof/>
          <w:sz w:val="20"/>
          <w:szCs w:val="20"/>
        </w:rPr>
      </w:pPr>
      <w:r w:rsidRPr="003716DE">
        <w:rPr>
          <w:rFonts w:ascii="Garamond" w:hAnsi="Garamond" w:cs="Courier New"/>
          <w:noProof/>
          <w:sz w:val="20"/>
          <w:szCs w:val="20"/>
        </w:rPr>
        <w:t xml:space="preserve">il y a aussi </w:t>
      </w:r>
      <w:r w:rsidRPr="003716DE">
        <w:rPr>
          <w:rFonts w:ascii="Garamond" w:hAnsi="Garamond"/>
          <w:i/>
          <w:noProof/>
          <w:sz w:val="20"/>
          <w:szCs w:val="20"/>
        </w:rPr>
        <w:t>le poisson dans l'eau</w:t>
      </w:r>
      <w:r w:rsidR="004A7F2D" w:rsidRPr="003716DE">
        <w:rPr>
          <w:rFonts w:ascii="Garamond" w:hAnsi="Garamond" w:cs="Courier New"/>
          <w:noProof/>
          <w:sz w:val="20"/>
          <w:szCs w:val="20"/>
        </w:rPr>
        <w:t>,</w:t>
      </w:r>
      <w:r w:rsidRPr="003716DE">
        <w:rPr>
          <w:rFonts w:ascii="Garamond" w:hAnsi="Garamond" w:cs="Courier New"/>
          <w:noProof/>
          <w:sz w:val="20"/>
          <w:szCs w:val="20"/>
        </w:rPr>
        <w:t xml:space="preserve"> </w:t>
      </w:r>
    </w:p>
    <w:p w:rsidR="00322A51" w:rsidRPr="003716DE" w:rsidRDefault="00322A51" w:rsidP="00083977">
      <w:pPr>
        <w:pStyle w:val="Paragraphedeliste"/>
        <w:numPr>
          <w:ilvl w:val="0"/>
          <w:numId w:val="10"/>
        </w:numPr>
        <w:ind w:left="708"/>
        <w:rPr>
          <w:rFonts w:ascii="Garamond" w:hAnsi="Garamond" w:cs="Courier New"/>
          <w:noProof/>
          <w:sz w:val="20"/>
          <w:szCs w:val="20"/>
        </w:rPr>
      </w:pPr>
      <w:r w:rsidRPr="003716DE">
        <w:rPr>
          <w:rFonts w:ascii="Garamond" w:hAnsi="Garamond" w:cs="Courier New"/>
          <w:noProof/>
          <w:sz w:val="20"/>
          <w:szCs w:val="20"/>
        </w:rPr>
        <w:t>et ce qui nous intéresse plus</w:t>
      </w:r>
      <w:r w:rsidR="004A7F2D" w:rsidRPr="003716DE">
        <w:rPr>
          <w:rFonts w:ascii="Garamond" w:hAnsi="Garamond" w:cs="Courier New"/>
          <w:noProof/>
          <w:sz w:val="20"/>
          <w:szCs w:val="20"/>
        </w:rPr>
        <w:t> :</w:t>
      </w:r>
      <w:r w:rsidRPr="003716DE">
        <w:rPr>
          <w:rFonts w:ascii="Garamond" w:hAnsi="Garamond" w:cs="Courier New"/>
          <w:noProof/>
          <w:sz w:val="20"/>
          <w:szCs w:val="20"/>
        </w:rPr>
        <w:t xml:space="preserve"> </w:t>
      </w:r>
      <w:r w:rsidRPr="003716DE">
        <w:rPr>
          <w:rFonts w:ascii="Garamond" w:hAnsi="Garamond"/>
          <w:i/>
          <w:noProof/>
          <w:sz w:val="20"/>
          <w:szCs w:val="20"/>
        </w:rPr>
        <w:t>l'homme dans la femme</w:t>
      </w:r>
      <w:r w:rsidR="004A7F2D" w:rsidRPr="003716DE">
        <w:rPr>
          <w:rFonts w:ascii="Garamond" w:hAnsi="Garamond" w:cs="Courier New"/>
          <w:noProof/>
          <w:sz w:val="20"/>
          <w:szCs w:val="20"/>
        </w:rPr>
        <w:t>,</w:t>
      </w:r>
      <w:r w:rsidRPr="003716DE">
        <w:rPr>
          <w:rFonts w:ascii="Garamond" w:hAnsi="Garamond" w:cs="Courier New"/>
          <w:noProof/>
          <w:sz w:val="20"/>
          <w:szCs w:val="20"/>
        </w:rPr>
        <w:t xml:space="preserve"> dit le proverbe</w:t>
      </w:r>
      <w:r w:rsidR="004A7F2D" w:rsidRPr="003716DE">
        <w:rPr>
          <w:rFonts w:ascii="Garamond" w:hAnsi="Garamond" w:cs="Courier New"/>
          <w:noProof/>
          <w:sz w:val="20"/>
          <w:szCs w:val="20"/>
        </w:rPr>
        <w:t>,</w:t>
      </w:r>
      <w:r w:rsidRPr="003716DE">
        <w:rPr>
          <w:rFonts w:ascii="Garamond" w:hAnsi="Garamond" w:cs="Courier New"/>
          <w:noProof/>
          <w:sz w:val="20"/>
          <w:szCs w:val="20"/>
        </w:rPr>
        <w:t xml:space="preserve"> </w:t>
      </w:r>
      <w:r w:rsidRPr="003716DE">
        <w:rPr>
          <w:rFonts w:ascii="Garamond" w:hAnsi="Garamond"/>
          <w:i/>
          <w:noProof/>
          <w:sz w:val="20"/>
          <w:szCs w:val="20"/>
        </w:rPr>
        <w:t>ne laisse</w:t>
      </w:r>
      <w:r w:rsidR="00474C69" w:rsidRPr="003716DE">
        <w:rPr>
          <w:rFonts w:ascii="Garamond" w:hAnsi="Garamond"/>
          <w:i/>
          <w:noProof/>
          <w:sz w:val="20"/>
          <w:szCs w:val="20"/>
        </w:rPr>
        <w:t>nt</w:t>
      </w:r>
      <w:r w:rsidRPr="003716DE">
        <w:rPr>
          <w:rFonts w:ascii="Garamond" w:hAnsi="Garamond"/>
          <w:i/>
          <w:noProof/>
          <w:sz w:val="20"/>
          <w:szCs w:val="20"/>
        </w:rPr>
        <w:t xml:space="preserve"> pas de trace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 xml:space="preserve">Ça peut à l'occasion s'objecter sous la forme suivante, dont on sait l'importance dans </w:t>
      </w:r>
      <w:r w:rsidRPr="003716DE">
        <w:rPr>
          <w:rFonts w:ascii="Garamond" w:hAnsi="Garamond" w:cs="Courier New"/>
          <w:i/>
          <w:noProof/>
          <w:sz w:val="20"/>
          <w:szCs w:val="20"/>
        </w:rPr>
        <w:t>les fantasmes des névrosés</w:t>
      </w:r>
      <w:r w:rsidRPr="003716DE">
        <w:rPr>
          <w:rFonts w:ascii="Garamond" w:hAnsi="Garamond" w:cs="Courier New"/>
          <w:noProof/>
          <w:sz w:val="20"/>
          <w:szCs w:val="20"/>
        </w:rPr>
        <w:t xml:space="preserve">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une petite maladie de temps en temps. Mais justement ça, c'est ce qui est instructif</w:t>
      </w:r>
      <w:r w:rsidR="00E74BF3" w:rsidRPr="003716DE">
        <w:rPr>
          <w:rFonts w:ascii="Garamond" w:hAnsi="Garamond" w:cs="Courier New"/>
          <w:noProof/>
          <w:sz w:val="20"/>
          <w:szCs w:val="20"/>
        </w:rPr>
        <w:t> :</w:t>
      </w:r>
      <w:r w:rsidRPr="003716DE">
        <w:rPr>
          <w:rFonts w:ascii="Garamond" w:hAnsi="Garamond" w:cs="Courier New"/>
          <w:noProof/>
          <w:sz w:val="20"/>
          <w:szCs w:val="20"/>
        </w:rPr>
        <w:t xml:space="preserve"> </w:t>
      </w:r>
      <w:r w:rsidR="00E74BF3" w:rsidRPr="003716DE">
        <w:rPr>
          <w:rFonts w:ascii="Garamond" w:hAnsi="Garamond" w:cs="Courier New"/>
          <w:noProof/>
          <w:sz w:val="20"/>
          <w:szCs w:val="20"/>
        </w:rPr>
        <w:t>l</w:t>
      </w:r>
      <w:r w:rsidRPr="003716DE">
        <w:rPr>
          <w:rFonts w:ascii="Garamond" w:hAnsi="Garamond" w:cs="Courier New"/>
          <w:noProof/>
          <w:sz w:val="20"/>
          <w:szCs w:val="20"/>
        </w:rPr>
        <w:t>e rôle des maladies vénériennes n'est point du tou</w:t>
      </w:r>
      <w:r w:rsidR="003B1369">
        <w:rPr>
          <w:rFonts w:ascii="Garamond" w:hAnsi="Garamond" w:cs="Courier New"/>
          <w:noProof/>
          <w:sz w:val="20"/>
          <w:szCs w:val="20"/>
        </w:rPr>
        <w:t xml:space="preserve">t un hasard dans la structure. </w:t>
      </w:r>
      <w:r w:rsidRPr="003716DE">
        <w:rPr>
          <w:rFonts w:ascii="Garamond" w:hAnsi="Garamond" w:cs="Courier New"/>
          <w:noProof/>
          <w:sz w:val="20"/>
          <w:szCs w:val="20"/>
        </w:rPr>
        <w:t xml:space="preserve">Nous ne pouvons partir d'aucune </w:t>
      </w:r>
      <w:r w:rsidRPr="003716DE">
        <w:rPr>
          <w:rFonts w:ascii="Garamond" w:hAnsi="Garamond"/>
          <w:i/>
          <w:noProof/>
          <w:color w:val="0000CC"/>
          <w:sz w:val="20"/>
          <w:szCs w:val="20"/>
        </w:rPr>
        <w:t>trace</w:t>
      </w:r>
      <w:r w:rsidRPr="003716DE">
        <w:rPr>
          <w:rFonts w:ascii="Garamond" w:hAnsi="Garamond" w:cs="Courier New"/>
          <w:noProof/>
          <w:sz w:val="20"/>
          <w:szCs w:val="20"/>
        </w:rPr>
        <w:t xml:space="preserve"> pour fonder </w:t>
      </w:r>
      <w:r w:rsidR="003B1369">
        <w:rPr>
          <w:rFonts w:ascii="Garamond" w:hAnsi="Garamond" w:cs="Courier New"/>
          <w:i/>
          <w:noProof/>
          <w:sz w:val="20"/>
          <w:szCs w:val="20"/>
        </w:rPr>
        <w:t>-</w:t>
      </w:r>
      <w:r w:rsidRPr="003716DE">
        <w:rPr>
          <w:rFonts w:ascii="Garamond" w:hAnsi="Garamond" w:cs="Courier New"/>
          <w:noProof/>
          <w:sz w:val="20"/>
          <w:szCs w:val="20"/>
        </w:rPr>
        <w:t xml:space="preserve"> du rapport sexuel </w:t>
      </w:r>
      <w:r w:rsidR="003B1369">
        <w:rPr>
          <w:rFonts w:ascii="Garamond" w:hAnsi="Garamond" w:cs="Courier New"/>
          <w:i/>
          <w:noProof/>
          <w:sz w:val="20"/>
          <w:szCs w:val="20"/>
        </w:rPr>
        <w:t>-</w:t>
      </w:r>
      <w:r w:rsidRPr="003716DE">
        <w:rPr>
          <w:rFonts w:ascii="Garamond" w:hAnsi="Garamond" w:cs="Courier New"/>
          <w:noProof/>
          <w:sz w:val="20"/>
          <w:szCs w:val="20"/>
        </w:rPr>
        <w:t xml:space="preserve"> </w:t>
      </w:r>
      <w:r w:rsidRPr="003B1369">
        <w:rPr>
          <w:rFonts w:ascii="Garamond" w:hAnsi="Garamond" w:cs="Courier New"/>
          <w:i/>
          <w:noProof/>
          <w:sz w:val="20"/>
          <w:szCs w:val="20"/>
        </w:rPr>
        <w:t>le signifiant.</w:t>
      </w:r>
      <w:r w:rsidRPr="003716DE">
        <w:rPr>
          <w:rFonts w:ascii="Garamond" w:hAnsi="Garamond" w:cs="Courier New"/>
          <w:noProof/>
          <w:sz w:val="20"/>
          <w:szCs w:val="20"/>
        </w:rPr>
        <w:t xml:space="preserve"> </w:t>
      </w:r>
    </w:p>
    <w:p w:rsidR="00E71303" w:rsidRPr="003716DE" w:rsidRDefault="00E71303">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Tout est réduit à ce signifiant</w:t>
      </w:r>
      <w:r w:rsidR="00E74BF3" w:rsidRPr="003716DE">
        <w:rPr>
          <w:rFonts w:ascii="Garamond" w:hAnsi="Garamond" w:cs="Courier New"/>
          <w:noProof/>
          <w:sz w:val="20"/>
          <w:szCs w:val="20"/>
        </w:rPr>
        <w:t> :</w:t>
      </w:r>
      <w:r w:rsidRPr="003716DE">
        <w:rPr>
          <w:rFonts w:ascii="Garamond" w:hAnsi="Garamond" w:cs="Courier New"/>
          <w:noProof/>
          <w:sz w:val="20"/>
          <w:szCs w:val="20"/>
        </w:rPr>
        <w:t xml:space="preserve"> </w:t>
      </w:r>
      <w:r w:rsidRPr="003716DE">
        <w:rPr>
          <w:rFonts w:ascii="Garamond" w:hAnsi="Garamond"/>
          <w:i/>
          <w:iCs/>
          <w:noProof/>
          <w:color w:val="0000CC"/>
          <w:sz w:val="20"/>
          <w:szCs w:val="20"/>
        </w:rPr>
        <w:t>le phallus</w:t>
      </w:r>
      <w:r w:rsidRPr="003716DE">
        <w:rPr>
          <w:rFonts w:ascii="Garamond" w:hAnsi="Garamond" w:cs="Courier New"/>
          <w:noProof/>
          <w:sz w:val="20"/>
          <w:szCs w:val="20"/>
        </w:rPr>
        <w:t xml:space="preserve">, </w:t>
      </w:r>
      <w:r w:rsidR="00E74BF3" w:rsidRPr="003716DE">
        <w:rPr>
          <w:rFonts w:ascii="Garamond" w:hAnsi="Garamond" w:cs="Courier New"/>
          <w:noProof/>
          <w:sz w:val="20"/>
          <w:szCs w:val="20"/>
        </w:rPr>
        <w:t>J</w:t>
      </w:r>
      <w:r w:rsidRPr="003716DE">
        <w:rPr>
          <w:rFonts w:ascii="Garamond" w:hAnsi="Garamond" w:cs="Courier New"/>
          <w:noProof/>
          <w:sz w:val="20"/>
          <w:szCs w:val="20"/>
        </w:rPr>
        <w:t>ustement</w:t>
      </w:r>
      <w:r w:rsidR="00E74BF3" w:rsidRPr="003716DE">
        <w:rPr>
          <w:rFonts w:ascii="Garamond" w:hAnsi="Garamond" w:cs="Courier New"/>
          <w:noProof/>
          <w:sz w:val="20"/>
          <w:szCs w:val="20"/>
        </w:rPr>
        <w:t xml:space="preserve"> </w:t>
      </w:r>
      <w:r w:rsidRPr="003716DE">
        <w:rPr>
          <w:rFonts w:ascii="Garamond" w:hAnsi="Garamond" w:cs="Courier New"/>
          <w:noProof/>
          <w:sz w:val="20"/>
          <w:szCs w:val="20"/>
        </w:rPr>
        <w:t xml:space="preserve">qui n'est pas dans le système du sujet puisque ce n'est pas le sujet </w:t>
      </w:r>
    </w:p>
    <w:p w:rsidR="003B1369" w:rsidRDefault="00322A51">
      <w:pPr>
        <w:rPr>
          <w:rFonts w:ascii="Garamond" w:hAnsi="Garamond" w:cs="Courier New"/>
          <w:noProof/>
          <w:sz w:val="20"/>
          <w:szCs w:val="20"/>
        </w:rPr>
      </w:pPr>
      <w:r w:rsidRPr="003716DE">
        <w:rPr>
          <w:rFonts w:ascii="Garamond" w:hAnsi="Garamond" w:cs="Courier New"/>
          <w:noProof/>
          <w:sz w:val="20"/>
          <w:szCs w:val="20"/>
        </w:rPr>
        <w:t>qu'il représente mais, si l'on peut dire, la jouissance sexuelle en tant qu'hors système, c'est</w:t>
      </w:r>
      <w:r w:rsidR="003B1369">
        <w:rPr>
          <w:rFonts w:ascii="Garamond" w:hAnsi="Garamond" w:cs="Courier New"/>
          <w:i/>
          <w:noProof/>
          <w:sz w:val="20"/>
          <w:szCs w:val="20"/>
        </w:rPr>
        <w:t>-</w:t>
      </w:r>
      <w:r w:rsidRPr="003716DE">
        <w:rPr>
          <w:rFonts w:ascii="Garamond" w:hAnsi="Garamond" w:cs="Courier New"/>
          <w:noProof/>
          <w:sz w:val="20"/>
          <w:szCs w:val="20"/>
        </w:rPr>
        <w:t>à</w:t>
      </w:r>
      <w:r w:rsidR="003B1369">
        <w:rPr>
          <w:rFonts w:ascii="Garamond" w:hAnsi="Garamond" w:cs="Courier New"/>
          <w:i/>
          <w:noProof/>
          <w:sz w:val="20"/>
          <w:szCs w:val="20"/>
        </w:rPr>
        <w:t>-</w:t>
      </w:r>
      <w:r w:rsidR="003B1369">
        <w:rPr>
          <w:rFonts w:ascii="Garamond" w:hAnsi="Garamond" w:cs="Courier New"/>
          <w:noProof/>
          <w:sz w:val="20"/>
          <w:szCs w:val="20"/>
        </w:rPr>
        <w:t xml:space="preserve">dire absolue. </w:t>
      </w:r>
      <w:r w:rsidRPr="003716DE">
        <w:rPr>
          <w:rFonts w:ascii="Garamond" w:hAnsi="Garamond" w:cs="Courier New"/>
          <w:noProof/>
          <w:sz w:val="20"/>
          <w:szCs w:val="20"/>
        </w:rPr>
        <w:t xml:space="preserve">La jouissance sexuelle pour autant qu'elle a ce privilège par rapport à toutes les autres, c'est que quelque chose dans </w:t>
      </w:r>
      <w:r w:rsidRPr="003716DE">
        <w:rPr>
          <w:rFonts w:ascii="Garamond" w:hAnsi="Garamond"/>
          <w:i/>
          <w:noProof/>
          <w:color w:val="0000CC"/>
          <w:sz w:val="20"/>
          <w:szCs w:val="20"/>
        </w:rPr>
        <w:t>le principe du plaisir</w:t>
      </w:r>
      <w:r w:rsidR="003B1369">
        <w:rPr>
          <w:rFonts w:ascii="Garamond" w:hAnsi="Garamond" w:cs="Courier New"/>
          <w:noProof/>
          <w:sz w:val="20"/>
          <w:szCs w:val="20"/>
        </w:rPr>
        <w:t xml:space="preserve"> </w:t>
      </w:r>
    </w:p>
    <w:p w:rsidR="00322A51" w:rsidRPr="003716DE" w:rsidRDefault="003B1369">
      <w:pPr>
        <w:rPr>
          <w:rFonts w:ascii="Garamond" w:hAnsi="Garamond" w:cs="Courier New"/>
          <w:noProof/>
          <w:sz w:val="20"/>
          <w:szCs w:val="20"/>
        </w:rPr>
      </w:pPr>
      <w:r>
        <w:rPr>
          <w:rFonts w:ascii="Garamond" w:hAnsi="Garamond" w:cs="Courier New"/>
          <w:noProof/>
          <w:sz w:val="20"/>
          <w:szCs w:val="20"/>
        </w:rPr>
        <w:t xml:space="preserve">- </w:t>
      </w:r>
      <w:r w:rsidR="00322A51" w:rsidRPr="003716DE">
        <w:rPr>
          <w:rFonts w:ascii="Garamond" w:hAnsi="Garamond" w:cs="Courier New"/>
          <w:i/>
          <w:noProof/>
          <w:sz w:val="20"/>
          <w:szCs w:val="20"/>
        </w:rPr>
        <w:t xml:space="preserve">dont on sait qu'il constitue la </w:t>
      </w:r>
      <w:r w:rsidR="00322A51" w:rsidRPr="003716DE">
        <w:rPr>
          <w:rFonts w:ascii="Garamond" w:hAnsi="Garamond"/>
          <w:i/>
          <w:noProof/>
          <w:color w:val="0000CC"/>
          <w:sz w:val="20"/>
          <w:szCs w:val="20"/>
        </w:rPr>
        <w:t>barrière à la jouissance</w:t>
      </w:r>
      <w:r>
        <w:rPr>
          <w:rFonts w:ascii="Garamond" w:hAnsi="Garamond"/>
          <w:i/>
          <w:noProof/>
          <w:color w:val="0000CC"/>
          <w:sz w:val="20"/>
          <w:szCs w:val="20"/>
        </w:rPr>
        <w:t xml:space="preserve"> - </w:t>
      </w:r>
      <w:r w:rsidR="00322A51" w:rsidRPr="003716DE">
        <w:rPr>
          <w:rFonts w:ascii="Garamond" w:hAnsi="Garamond" w:cs="Courier New"/>
          <w:noProof/>
          <w:sz w:val="20"/>
          <w:szCs w:val="20"/>
        </w:rPr>
        <w:t xml:space="preserve">c'est que quelque chose dans </w:t>
      </w:r>
      <w:r w:rsidR="00322A51" w:rsidRPr="003716DE">
        <w:rPr>
          <w:rFonts w:ascii="Garamond" w:hAnsi="Garamond"/>
          <w:i/>
          <w:noProof/>
          <w:color w:val="0000CC"/>
          <w:sz w:val="20"/>
          <w:szCs w:val="20"/>
        </w:rPr>
        <w:t>le principe du plaisir</w:t>
      </w:r>
      <w:r w:rsidR="00322A51" w:rsidRPr="003716DE">
        <w:rPr>
          <w:rFonts w:ascii="Garamond" w:hAnsi="Garamond" w:cs="Courier New"/>
          <w:noProof/>
          <w:sz w:val="20"/>
          <w:szCs w:val="20"/>
        </w:rPr>
        <w:t xml:space="preserve"> lui laisse quand même accès. </w:t>
      </w:r>
    </w:p>
    <w:p w:rsidR="00322A51" w:rsidRPr="003716DE" w:rsidRDefault="00322A51">
      <w:pPr>
        <w:rPr>
          <w:rFonts w:ascii="Garamond" w:hAnsi="Garamond" w:cs="Courier New"/>
          <w:noProof/>
          <w:sz w:val="20"/>
          <w:szCs w:val="20"/>
        </w:rPr>
      </w:pPr>
    </w:p>
    <w:p w:rsidR="004A7F2D" w:rsidRPr="003716DE" w:rsidRDefault="00322A51" w:rsidP="003B1369">
      <w:pPr>
        <w:rPr>
          <w:rFonts w:ascii="Garamond" w:hAnsi="Garamond" w:cs="Courier New"/>
          <w:noProof/>
          <w:sz w:val="20"/>
          <w:szCs w:val="20"/>
        </w:rPr>
      </w:pPr>
      <w:r w:rsidRPr="003716DE">
        <w:rPr>
          <w:rFonts w:ascii="Garamond" w:hAnsi="Garamond" w:cs="Courier New"/>
          <w:noProof/>
          <w:sz w:val="20"/>
          <w:szCs w:val="20"/>
        </w:rPr>
        <w:t>Avouez que même sous la plume de FREUD, qu'on lise que c'est là la jouissance par excellence</w:t>
      </w:r>
      <w:r w:rsidR="003B1369">
        <w:rPr>
          <w:rFonts w:ascii="Garamond" w:hAnsi="Garamond" w:cs="Courier New"/>
          <w:noProof/>
          <w:sz w:val="20"/>
          <w:szCs w:val="20"/>
        </w:rPr>
        <w:t xml:space="preserve"> - </w:t>
      </w:r>
      <w:r w:rsidRPr="003716DE">
        <w:rPr>
          <w:rFonts w:ascii="Garamond" w:hAnsi="Garamond" w:cs="Courier New"/>
          <w:noProof/>
          <w:sz w:val="20"/>
          <w:szCs w:val="20"/>
        </w:rPr>
        <w:t>et que c'est vrai, en plus</w:t>
      </w:r>
      <w:r w:rsidR="003B1369">
        <w:rPr>
          <w:rFonts w:ascii="Garamond" w:hAnsi="Garamond" w:cs="Courier New"/>
          <w:noProof/>
          <w:sz w:val="20"/>
          <w:szCs w:val="20"/>
        </w:rPr>
        <w:t xml:space="preserve"> - </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mais qu'on le lise sous la plume d'un savant qui mérite autant ce titre que l'est notre FREUD, ça a tout de même quelque chose qui puisse nous faire rêver. Mais ce n'est pas dans le système du sujet, il n'y a pas de sujet de la jouissance sexuelle.</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Et ces remarques n'ont d'autre intérêt que de nous permettre de préciser le sens du </w:t>
      </w:r>
      <w:r w:rsidRPr="003716DE">
        <w:rPr>
          <w:rFonts w:ascii="Garamond" w:hAnsi="Garamond"/>
          <w:i/>
          <w:noProof/>
          <w:color w:val="0000CC"/>
          <w:sz w:val="20"/>
          <w:szCs w:val="20"/>
        </w:rPr>
        <w:t>phallus</w:t>
      </w:r>
      <w:r w:rsidRPr="003716DE">
        <w:rPr>
          <w:rFonts w:ascii="Garamond" w:hAnsi="Garamond" w:cs="Courier New"/>
          <w:noProof/>
          <w:sz w:val="20"/>
          <w:szCs w:val="20"/>
        </w:rPr>
        <w:t xml:space="preserve"> comme </w:t>
      </w:r>
      <w:r w:rsidRPr="003716DE">
        <w:rPr>
          <w:rFonts w:ascii="Garamond" w:hAnsi="Garamond"/>
          <w:i/>
          <w:noProof/>
          <w:sz w:val="20"/>
          <w:szCs w:val="20"/>
        </w:rPr>
        <w:t>signifiant manquant</w:t>
      </w:r>
      <w:r w:rsidRPr="003716DE">
        <w:rPr>
          <w:rFonts w:ascii="Garamond" w:hAnsi="Garamond" w:cs="Courier New"/>
          <w:noProof/>
          <w:sz w:val="20"/>
          <w:szCs w:val="20"/>
        </w:rPr>
        <w:t xml:space="preserve">. </w:t>
      </w:r>
    </w:p>
    <w:p w:rsidR="003B1369" w:rsidRDefault="00322A51">
      <w:pPr>
        <w:rPr>
          <w:rFonts w:ascii="Garamond" w:hAnsi="Garamond" w:cs="Courier New"/>
          <w:noProof/>
          <w:sz w:val="20"/>
          <w:szCs w:val="20"/>
        </w:rPr>
      </w:pPr>
      <w:r w:rsidRPr="003716DE">
        <w:rPr>
          <w:rFonts w:ascii="Garamond" w:hAnsi="Garamond" w:cs="Courier New"/>
          <w:noProof/>
          <w:sz w:val="20"/>
          <w:szCs w:val="20"/>
        </w:rPr>
        <w:t>Il est le signifiant hors système, et pour tout dire celui conventionnel à désigner ce qui est</w:t>
      </w:r>
      <w:r w:rsidR="003B1369">
        <w:rPr>
          <w:rFonts w:ascii="Garamond" w:hAnsi="Garamond" w:cs="Courier New"/>
          <w:noProof/>
          <w:sz w:val="20"/>
          <w:szCs w:val="20"/>
        </w:rPr>
        <w:t xml:space="preserve"> </w:t>
      </w:r>
      <w:r w:rsidR="003B1369">
        <w:rPr>
          <w:rFonts w:ascii="Garamond" w:hAnsi="Garamond" w:cs="Courier New"/>
          <w:i/>
          <w:noProof/>
          <w:sz w:val="20"/>
          <w:szCs w:val="20"/>
        </w:rPr>
        <w:t>-</w:t>
      </w:r>
      <w:r w:rsidR="00094B53" w:rsidRPr="003716DE">
        <w:rPr>
          <w:rFonts w:ascii="Garamond" w:hAnsi="Garamond" w:cs="Courier New"/>
          <w:noProof/>
          <w:sz w:val="20"/>
          <w:szCs w:val="20"/>
        </w:rPr>
        <w:t xml:space="preserve"> </w:t>
      </w:r>
      <w:r w:rsidRPr="003716DE">
        <w:rPr>
          <w:rFonts w:ascii="Garamond" w:hAnsi="Garamond" w:cs="Courier New"/>
          <w:noProof/>
          <w:sz w:val="20"/>
          <w:szCs w:val="20"/>
        </w:rPr>
        <w:t>de la jouissance sexuelle</w:t>
      </w:r>
      <w:r w:rsidR="00094B53" w:rsidRPr="003716DE">
        <w:rPr>
          <w:rFonts w:ascii="Garamond" w:hAnsi="Garamond" w:cs="Courier New"/>
          <w:noProof/>
          <w:sz w:val="20"/>
          <w:szCs w:val="20"/>
        </w:rPr>
        <w:t xml:space="preserve"> </w:t>
      </w:r>
      <w:r w:rsidR="003B1369">
        <w:rPr>
          <w:rFonts w:ascii="Garamond" w:hAnsi="Garamond" w:cs="Courier New"/>
          <w:i/>
          <w:noProof/>
          <w:sz w:val="20"/>
          <w:szCs w:val="20"/>
        </w:rPr>
        <w:t>-</w:t>
      </w:r>
      <w:r w:rsidR="003B1369">
        <w:rPr>
          <w:rFonts w:ascii="Garamond" w:hAnsi="Garamond" w:cs="Courier New"/>
          <w:noProof/>
          <w:sz w:val="20"/>
          <w:szCs w:val="20"/>
        </w:rPr>
        <w:t xml:space="preserve"> radicalement forclos. </w:t>
      </w:r>
      <w:r w:rsidRPr="003716DE">
        <w:rPr>
          <w:rFonts w:ascii="Garamond" w:hAnsi="Garamond" w:cs="Courier New"/>
          <w:noProof/>
          <w:sz w:val="20"/>
          <w:szCs w:val="20"/>
        </w:rPr>
        <w:t xml:space="preserve">Si j'ai parlé de forclusion à juste titre pour désigner certains effets de la relation symbolique,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c'est ici qu'il faut voir, qu'il faut désigner le point où</w:t>
      </w:r>
      <w:r w:rsidR="00A017C3" w:rsidRPr="003716DE">
        <w:rPr>
          <w:rFonts w:ascii="Garamond" w:hAnsi="Garamond" w:cs="Courier New"/>
          <w:noProof/>
          <w:sz w:val="20"/>
          <w:szCs w:val="20"/>
        </w:rPr>
        <w:t xml:space="preserve"> </w:t>
      </w:r>
      <w:r w:rsidRPr="003716DE">
        <w:rPr>
          <w:rFonts w:ascii="Garamond" w:hAnsi="Garamond" w:cs="Courier New"/>
          <w:noProof/>
          <w:sz w:val="20"/>
          <w:szCs w:val="20"/>
        </w:rPr>
        <w:t xml:space="preserve">elle n'est pas révisible. </w:t>
      </w:r>
    </w:p>
    <w:p w:rsidR="004A7F2D" w:rsidRPr="003716DE" w:rsidRDefault="004A7F2D">
      <w:pPr>
        <w:rPr>
          <w:rFonts w:ascii="Garamond" w:hAnsi="Garamond" w:cs="Courier New"/>
          <w:noProof/>
          <w:sz w:val="20"/>
          <w:szCs w:val="20"/>
        </w:rPr>
      </w:pPr>
    </w:p>
    <w:p w:rsidR="00094B53"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Et si j'ajoute que </w:t>
      </w:r>
      <w:r w:rsidRPr="003716DE">
        <w:rPr>
          <w:rFonts w:ascii="Garamond" w:hAnsi="Garamond"/>
          <w:i/>
          <w:noProof/>
          <w:color w:val="0000CC"/>
          <w:sz w:val="20"/>
          <w:szCs w:val="20"/>
        </w:rPr>
        <w:t>tout ce qui est refoulé dans le symbolique reparaît dans le réel</w:t>
      </w:r>
      <w:r w:rsidRPr="003716DE">
        <w:rPr>
          <w:rFonts w:ascii="Garamond" w:hAnsi="Garamond" w:cs="Courier New"/>
          <w:noProof/>
          <w:sz w:val="20"/>
          <w:szCs w:val="20"/>
        </w:rPr>
        <w:t xml:space="preserve">, c'est bien en ça que </w:t>
      </w:r>
      <w:r w:rsidRPr="003716DE">
        <w:rPr>
          <w:rFonts w:ascii="Garamond" w:hAnsi="Garamond"/>
          <w:i/>
          <w:noProof/>
          <w:color w:val="0000CC"/>
          <w:sz w:val="20"/>
          <w:szCs w:val="20"/>
        </w:rPr>
        <w:t>la jouissance</w:t>
      </w:r>
      <w:r w:rsidRPr="003716DE">
        <w:rPr>
          <w:rFonts w:ascii="Garamond" w:hAnsi="Garamond" w:cs="Courier New"/>
          <w:noProof/>
          <w:sz w:val="20"/>
          <w:szCs w:val="20"/>
        </w:rPr>
        <w:t xml:space="preserve"> est tout à fait réelle. </w:t>
      </w:r>
    </w:p>
    <w:p w:rsidR="00094B53" w:rsidRPr="003716DE" w:rsidRDefault="00322A51">
      <w:pPr>
        <w:rPr>
          <w:rFonts w:ascii="Garamond" w:hAnsi="Garamond" w:cs="Courier New"/>
          <w:noProof/>
          <w:sz w:val="20"/>
          <w:szCs w:val="20"/>
        </w:rPr>
      </w:pPr>
      <w:r w:rsidRPr="003716DE">
        <w:rPr>
          <w:rFonts w:ascii="Garamond" w:hAnsi="Garamond" w:cs="Courier New"/>
          <w:noProof/>
          <w:sz w:val="20"/>
          <w:szCs w:val="20"/>
        </w:rPr>
        <w:t>C'est que, dans le système du sujet, elle n'est nulle part symboli</w:t>
      </w:r>
      <w:r w:rsidR="003B1369">
        <w:rPr>
          <w:rFonts w:ascii="Garamond" w:hAnsi="Garamond" w:cs="Courier New"/>
          <w:noProof/>
          <w:sz w:val="20"/>
          <w:szCs w:val="20"/>
        </w:rPr>
        <w:t xml:space="preserve">sée, ni symbolisable non plus. </w:t>
      </w:r>
      <w:r w:rsidRPr="003716DE">
        <w:rPr>
          <w:rFonts w:ascii="Garamond" w:hAnsi="Garamond" w:cs="Courier New"/>
          <w:noProof/>
          <w:sz w:val="20"/>
          <w:szCs w:val="20"/>
        </w:rPr>
        <w:t>C'est bien pour ça qu'est nécessaire, dans l'énoncé au niveau des propos de FREUD, cette énormité dont personne ne semble s'inquiéter</w:t>
      </w:r>
      <w:r w:rsidR="00094B53" w:rsidRPr="003716DE">
        <w:rPr>
          <w:rFonts w:ascii="Garamond" w:hAnsi="Garamond" w:cs="Courier New"/>
          <w:noProof/>
          <w:sz w:val="20"/>
          <w:szCs w:val="20"/>
        </w:rPr>
        <w:t>…</w:t>
      </w:r>
      <w:r w:rsidRPr="003716DE">
        <w:rPr>
          <w:rFonts w:ascii="Garamond" w:hAnsi="Garamond" w:cs="Courier New"/>
          <w:noProof/>
          <w:sz w:val="20"/>
          <w:szCs w:val="20"/>
        </w:rPr>
        <w:t xml:space="preserve"> </w:t>
      </w:r>
    </w:p>
    <w:p w:rsidR="00094B53" w:rsidRPr="003716DE" w:rsidRDefault="00322A51" w:rsidP="00094B53">
      <w:pPr>
        <w:ind w:left="708"/>
        <w:rPr>
          <w:rFonts w:ascii="Garamond" w:hAnsi="Garamond" w:cs="Courier New"/>
          <w:noProof/>
          <w:sz w:val="20"/>
          <w:szCs w:val="20"/>
        </w:rPr>
      </w:pPr>
      <w:r w:rsidRPr="003716DE">
        <w:rPr>
          <w:rFonts w:ascii="Garamond" w:hAnsi="Garamond" w:cs="Courier New"/>
          <w:noProof/>
          <w:sz w:val="20"/>
          <w:szCs w:val="20"/>
        </w:rPr>
        <w:t>que c'est un mythe qui ne ressemble strictement à aucun mythe connu de la mythologie</w:t>
      </w:r>
    </w:p>
    <w:p w:rsidR="003B1369" w:rsidRDefault="00094B53">
      <w:pPr>
        <w:rPr>
          <w:rFonts w:ascii="Garamond" w:hAnsi="Garamond" w:cs="Courier New"/>
          <w:noProof/>
          <w:sz w:val="20"/>
          <w:szCs w:val="20"/>
        </w:rPr>
      </w:pPr>
      <w:r w:rsidRPr="003716DE">
        <w:rPr>
          <w:rFonts w:ascii="Garamond" w:hAnsi="Garamond" w:cs="Courier New"/>
          <w:noProof/>
          <w:sz w:val="20"/>
          <w:szCs w:val="20"/>
        </w:rPr>
        <w:t>…</w:t>
      </w:r>
      <w:r w:rsidR="00322A51" w:rsidRPr="003716DE">
        <w:rPr>
          <w:rFonts w:ascii="Garamond" w:hAnsi="Garamond" w:cs="Courier New"/>
          <w:noProof/>
          <w:sz w:val="20"/>
          <w:szCs w:val="20"/>
        </w:rPr>
        <w:t>sauf bien sûr quelques personnes</w:t>
      </w:r>
      <w:r w:rsidRPr="003716DE">
        <w:rPr>
          <w:rFonts w:ascii="Garamond" w:hAnsi="Garamond" w:cs="Courier New"/>
          <w:noProof/>
          <w:sz w:val="20"/>
          <w:szCs w:val="20"/>
        </w:rPr>
        <w:t> :</w:t>
      </w:r>
      <w:r w:rsidR="00322A51" w:rsidRPr="003716DE">
        <w:rPr>
          <w:rFonts w:ascii="Garamond" w:hAnsi="Garamond" w:cs="Courier New"/>
          <w:noProof/>
          <w:sz w:val="20"/>
          <w:szCs w:val="20"/>
        </w:rPr>
        <w:t xml:space="preserve"> </w:t>
      </w:r>
      <w:r w:rsidRPr="003716DE">
        <w:rPr>
          <w:rFonts w:ascii="Garamond" w:hAnsi="Garamond" w:cs="Courier New"/>
          <w:noProof/>
          <w:sz w:val="20"/>
          <w:szCs w:val="20"/>
        </w:rPr>
        <w:t>l</w:t>
      </w:r>
      <w:r w:rsidR="00322A51" w:rsidRPr="003716DE">
        <w:rPr>
          <w:rFonts w:ascii="Garamond" w:hAnsi="Garamond" w:cs="Courier New"/>
          <w:noProof/>
          <w:sz w:val="20"/>
          <w:szCs w:val="20"/>
        </w:rPr>
        <w:t>e vieux KR</w:t>
      </w:r>
      <w:r w:rsidR="00356AFB" w:rsidRPr="003716DE">
        <w:rPr>
          <w:rFonts w:ascii="Garamond" w:hAnsi="Garamond" w:cs="Courier New"/>
          <w:noProof/>
          <w:sz w:val="20"/>
          <w:szCs w:val="20"/>
        </w:rPr>
        <w:t>Œ</w:t>
      </w:r>
      <w:r w:rsidR="00322A51" w:rsidRPr="003716DE">
        <w:rPr>
          <w:rFonts w:ascii="Garamond" w:hAnsi="Garamond" w:cs="Courier New"/>
          <w:noProof/>
          <w:sz w:val="20"/>
          <w:szCs w:val="20"/>
        </w:rPr>
        <w:t>BER, LÉVI</w:t>
      </w:r>
      <w:r w:rsidR="00745652" w:rsidRPr="003716DE">
        <w:rPr>
          <w:rFonts w:ascii="Garamond" w:hAnsi="Garamond" w:cs="Courier New"/>
          <w:noProof/>
          <w:sz w:val="20"/>
          <w:szCs w:val="20"/>
        </w:rPr>
        <w:t>–</w:t>
      </w:r>
      <w:r w:rsidR="00322A51" w:rsidRPr="003716DE">
        <w:rPr>
          <w:rFonts w:ascii="Garamond" w:hAnsi="Garamond" w:cs="Courier New"/>
          <w:noProof/>
          <w:sz w:val="20"/>
          <w:szCs w:val="20"/>
        </w:rPr>
        <w:t xml:space="preserve">STRAUSS, s'aperçoivent très bien que ça ne fait pas partie de </w:t>
      </w:r>
      <w:r w:rsidR="00322A51" w:rsidRPr="003716DE">
        <w:rPr>
          <w:rFonts w:ascii="Garamond" w:hAnsi="Garamond" w:cs="Courier New"/>
          <w:i/>
          <w:noProof/>
          <w:sz w:val="20"/>
          <w:szCs w:val="20"/>
        </w:rPr>
        <w:t>leur univers</w:t>
      </w:r>
      <w:r w:rsidR="00322A51" w:rsidRPr="003716DE">
        <w:rPr>
          <w:rFonts w:ascii="Garamond" w:hAnsi="Garamond" w:cs="Courier New"/>
          <w:noProof/>
          <w:sz w:val="20"/>
          <w:szCs w:val="20"/>
        </w:rPr>
        <w:t xml:space="preserve"> et ils le disent, mais c'est exactement comme s'ils ne disaient rien, puisque tout le monde continue à croire que </w:t>
      </w:r>
      <w:r w:rsidR="00322A51" w:rsidRPr="003716DE">
        <w:rPr>
          <w:rFonts w:ascii="Garamond" w:hAnsi="Garamond"/>
          <w:i/>
          <w:noProof/>
          <w:sz w:val="20"/>
          <w:szCs w:val="20"/>
        </w:rPr>
        <w:t>le complexe d'</w:t>
      </w:r>
      <w:r w:rsidR="00007651" w:rsidRPr="003716DE">
        <w:rPr>
          <w:rFonts w:ascii="Garamond" w:hAnsi="Garamond"/>
          <w:i/>
          <w:noProof/>
          <w:sz w:val="20"/>
          <w:szCs w:val="20"/>
        </w:rPr>
        <w:t>Œ</w:t>
      </w:r>
      <w:r w:rsidR="00322A51" w:rsidRPr="003716DE">
        <w:rPr>
          <w:rFonts w:ascii="Garamond" w:hAnsi="Garamond"/>
          <w:i/>
          <w:noProof/>
          <w:sz w:val="20"/>
          <w:szCs w:val="20"/>
        </w:rPr>
        <w:t>dipe</w:t>
      </w:r>
      <w:r w:rsidR="003B1369">
        <w:rPr>
          <w:rFonts w:ascii="Garamond" w:hAnsi="Garamond" w:cs="Courier New"/>
          <w:noProof/>
          <w:sz w:val="20"/>
          <w:szCs w:val="20"/>
        </w:rPr>
        <w:t xml:space="preserve">, c'est un mythe recevable. </w:t>
      </w:r>
      <w:r w:rsidR="00322A51" w:rsidRPr="003716DE">
        <w:rPr>
          <w:rFonts w:ascii="Garamond" w:hAnsi="Garamond" w:cs="Courier New"/>
          <w:noProof/>
          <w:sz w:val="20"/>
          <w:szCs w:val="20"/>
        </w:rPr>
        <w:t xml:space="preserve">Ça l'est, en effet, en un certain sens, mais observez que ça ne veut rien dire d'autre que la place où il faut situer cette </w:t>
      </w:r>
      <w:r w:rsidR="00322A51" w:rsidRPr="003716DE">
        <w:rPr>
          <w:rFonts w:ascii="Garamond" w:hAnsi="Garamond"/>
          <w:i/>
          <w:noProof/>
          <w:color w:val="0000CC"/>
          <w:sz w:val="20"/>
          <w:szCs w:val="20"/>
        </w:rPr>
        <w:t>jouissance</w:t>
      </w:r>
      <w:r w:rsidR="00322A51" w:rsidRPr="003716DE">
        <w:rPr>
          <w:rFonts w:ascii="Garamond" w:hAnsi="Garamond" w:cs="Courier New"/>
          <w:noProof/>
          <w:sz w:val="20"/>
          <w:szCs w:val="20"/>
        </w:rPr>
        <w:t xml:space="preserve"> que je viens de définir comme </w:t>
      </w:r>
      <w:r w:rsidR="00322A51" w:rsidRPr="003716DE">
        <w:rPr>
          <w:rFonts w:ascii="Garamond" w:hAnsi="Garamond"/>
          <w:i/>
          <w:noProof/>
          <w:color w:val="0000CC"/>
          <w:sz w:val="20"/>
          <w:szCs w:val="20"/>
        </w:rPr>
        <w:t>absolue</w:t>
      </w:r>
      <w:r w:rsidR="003B1369">
        <w:rPr>
          <w:rFonts w:ascii="Garamond" w:hAnsi="Garamond" w:cs="Courier New"/>
          <w:noProof/>
          <w:sz w:val="20"/>
          <w:szCs w:val="20"/>
        </w:rPr>
        <w:t xml:space="preserve">. </w:t>
      </w:r>
    </w:p>
    <w:p w:rsidR="003B1369" w:rsidRDefault="003B1369">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Le mythe du père p</w:t>
      </w:r>
      <w:r w:rsidR="003B1369">
        <w:rPr>
          <w:rFonts w:ascii="Garamond" w:hAnsi="Garamond" w:cs="Courier New"/>
          <w:noProof/>
          <w:sz w:val="20"/>
          <w:szCs w:val="20"/>
        </w:rPr>
        <w:t xml:space="preserve">rimordial, c'est celui en effet </w:t>
      </w:r>
      <w:r w:rsidRPr="003716DE">
        <w:rPr>
          <w:rFonts w:ascii="Garamond" w:hAnsi="Garamond" w:cs="Courier New"/>
          <w:noProof/>
          <w:sz w:val="20"/>
          <w:szCs w:val="20"/>
        </w:rPr>
        <w:t xml:space="preserve">qui confond dans sa jouissance </w:t>
      </w:r>
      <w:r w:rsidRPr="003716DE">
        <w:rPr>
          <w:rFonts w:ascii="Garamond" w:hAnsi="Garamond"/>
          <w:i/>
          <w:noProof/>
          <w:sz w:val="20"/>
          <w:szCs w:val="20"/>
        </w:rPr>
        <w:t>toutes les femmes</w:t>
      </w:r>
      <w:r w:rsidR="003B1369">
        <w:rPr>
          <w:rFonts w:ascii="Garamond" w:hAnsi="Garamond" w:cs="Courier New"/>
          <w:noProof/>
          <w:sz w:val="20"/>
          <w:szCs w:val="20"/>
        </w:rPr>
        <w:t xml:space="preserve">. </w:t>
      </w:r>
      <w:r w:rsidRPr="003716DE">
        <w:rPr>
          <w:rFonts w:ascii="Garamond" w:hAnsi="Garamond" w:cs="Courier New"/>
          <w:noProof/>
          <w:sz w:val="20"/>
          <w:szCs w:val="20"/>
        </w:rPr>
        <w:t xml:space="preserve">La seule forme du mythe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en dit assez, c'est dire qu'on ne sait pas de quelle jouissance il s'agit, est</w:t>
      </w:r>
      <w:r w:rsidR="00745652" w:rsidRPr="003716DE">
        <w:rPr>
          <w:rFonts w:ascii="Garamond" w:hAnsi="Garamond" w:cs="Courier New"/>
          <w:noProof/>
          <w:sz w:val="20"/>
          <w:szCs w:val="20"/>
        </w:rPr>
        <w:t>–</w:t>
      </w:r>
      <w:r w:rsidRPr="003716DE">
        <w:rPr>
          <w:rFonts w:ascii="Garamond" w:hAnsi="Garamond" w:cs="Courier New"/>
          <w:noProof/>
          <w:sz w:val="20"/>
          <w:szCs w:val="20"/>
        </w:rPr>
        <w:t xml:space="preserve">ce de la sienne ou de celle de </w:t>
      </w:r>
      <w:r w:rsidRPr="003716DE">
        <w:rPr>
          <w:rFonts w:ascii="Garamond" w:hAnsi="Garamond"/>
          <w:i/>
          <w:noProof/>
          <w:sz w:val="20"/>
          <w:szCs w:val="20"/>
        </w:rPr>
        <w:t>toutes les femmes</w:t>
      </w:r>
      <w:r w:rsidR="00A017C3" w:rsidRPr="003716DE">
        <w:rPr>
          <w:rFonts w:ascii="Garamond" w:hAnsi="Garamond"/>
          <w:i/>
          <w:noProof/>
          <w:sz w:val="20"/>
          <w:szCs w:val="20"/>
        </w:rPr>
        <w:t xml:space="preserve"> </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À ceci près que la jouissance féminine est restée</w:t>
      </w:r>
      <w:r w:rsidR="003B1369">
        <w:rPr>
          <w:rFonts w:ascii="Garamond" w:hAnsi="Garamond" w:cs="Courier New"/>
          <w:noProof/>
          <w:sz w:val="20"/>
          <w:szCs w:val="20"/>
        </w:rPr>
        <w:t xml:space="preserve"> - </w:t>
      </w:r>
      <w:r w:rsidRPr="003716DE">
        <w:rPr>
          <w:rFonts w:ascii="Garamond" w:hAnsi="Garamond" w:cs="Courier New"/>
          <w:noProof/>
          <w:sz w:val="20"/>
          <w:szCs w:val="20"/>
        </w:rPr>
        <w:t>comme je vous l'ai fait remarquer</w:t>
      </w:r>
      <w:r w:rsidR="003B1369">
        <w:rPr>
          <w:rFonts w:ascii="Garamond" w:hAnsi="Garamond" w:cs="Courier New"/>
          <w:noProof/>
          <w:sz w:val="20"/>
          <w:szCs w:val="20"/>
        </w:rPr>
        <w:t xml:space="preserve"> - </w:t>
      </w:r>
      <w:r w:rsidRPr="003716DE">
        <w:rPr>
          <w:rFonts w:ascii="Garamond" w:hAnsi="Garamond" w:cs="Courier New"/>
          <w:noProof/>
          <w:sz w:val="20"/>
          <w:szCs w:val="20"/>
        </w:rPr>
        <w:t xml:space="preserve">toujours aussi à l'état d'énigme </w:t>
      </w:r>
    </w:p>
    <w:p w:rsidR="003B1369" w:rsidRDefault="00322A51" w:rsidP="003B1369">
      <w:pPr>
        <w:rPr>
          <w:rFonts w:ascii="Garamond" w:hAnsi="Garamond"/>
          <w:sz w:val="20"/>
          <w:szCs w:val="20"/>
        </w:rPr>
      </w:pPr>
      <w:r w:rsidRPr="003716DE">
        <w:rPr>
          <w:rFonts w:ascii="Garamond" w:hAnsi="Garamond" w:cs="Courier New"/>
          <w:noProof/>
          <w:sz w:val="20"/>
          <w:szCs w:val="20"/>
        </w:rPr>
        <w:t xml:space="preserve">dans </w:t>
      </w:r>
      <w:r w:rsidRPr="003716DE">
        <w:rPr>
          <w:rFonts w:ascii="Garamond" w:hAnsi="Garamond"/>
          <w:i/>
          <w:noProof/>
          <w:sz w:val="20"/>
          <w:szCs w:val="20"/>
        </w:rPr>
        <w:t>la théorie analytique</w:t>
      </w:r>
      <w:r w:rsidRPr="003716DE">
        <w:rPr>
          <w:rFonts w:ascii="Garamond" w:hAnsi="Garamond" w:cs="Courier New"/>
          <w:noProof/>
          <w:sz w:val="20"/>
          <w:szCs w:val="20"/>
        </w:rPr>
        <w:t>.</w:t>
      </w:r>
      <w:r w:rsidR="003B1369">
        <w:rPr>
          <w:rFonts w:ascii="Garamond" w:hAnsi="Garamond" w:cs="Courier New"/>
          <w:noProof/>
          <w:sz w:val="20"/>
          <w:szCs w:val="20"/>
        </w:rPr>
        <w:t xml:space="preserve"> </w:t>
      </w:r>
      <w:r w:rsidRPr="003716DE">
        <w:rPr>
          <w:rFonts w:ascii="Garamond" w:hAnsi="Garamond" w:cs="Courier New"/>
          <w:noProof/>
          <w:sz w:val="20"/>
          <w:szCs w:val="20"/>
        </w:rPr>
        <w:t>Que veut donc dire cette fonction phallique qui semble</w:t>
      </w:r>
      <w:r w:rsidR="003B1369">
        <w:rPr>
          <w:rFonts w:ascii="Garamond" w:hAnsi="Garamond" w:cs="Courier New"/>
          <w:noProof/>
          <w:sz w:val="20"/>
          <w:szCs w:val="20"/>
        </w:rPr>
        <w:t xml:space="preserve"> - </w:t>
      </w:r>
      <w:r w:rsidRPr="003716DE">
        <w:rPr>
          <w:rFonts w:ascii="Garamond" w:hAnsi="Garamond"/>
          <w:sz w:val="20"/>
          <w:szCs w:val="20"/>
        </w:rPr>
        <w:t>à ne pas représenter le sujet</w:t>
      </w:r>
      <w:r w:rsidR="003B1369">
        <w:rPr>
          <w:rFonts w:ascii="Garamond" w:hAnsi="Garamond"/>
          <w:sz w:val="20"/>
          <w:szCs w:val="20"/>
        </w:rPr>
        <w:t xml:space="preserve"> – </w:t>
      </w:r>
    </w:p>
    <w:p w:rsidR="00322A51" w:rsidRPr="003716DE" w:rsidRDefault="00322A51" w:rsidP="003B1369">
      <w:pPr>
        <w:rPr>
          <w:rFonts w:ascii="Garamond" w:hAnsi="Garamond"/>
          <w:sz w:val="20"/>
          <w:szCs w:val="20"/>
        </w:rPr>
      </w:pPr>
      <w:r w:rsidRPr="003716DE">
        <w:rPr>
          <w:rFonts w:ascii="Garamond" w:hAnsi="Garamond"/>
          <w:sz w:val="20"/>
          <w:szCs w:val="20"/>
        </w:rPr>
        <w:t xml:space="preserve">marquer pourtant un point de sa détermination comme </w:t>
      </w:r>
      <w:r w:rsidRPr="003716DE">
        <w:rPr>
          <w:rFonts w:ascii="Garamond" w:hAnsi="Garamond"/>
          <w:i/>
          <w:sz w:val="20"/>
          <w:szCs w:val="20"/>
        </w:rPr>
        <w:t>champ</w:t>
      </w:r>
      <w:r w:rsidRPr="003716DE">
        <w:rPr>
          <w:rFonts w:ascii="Garamond" w:hAnsi="Garamond"/>
          <w:sz w:val="20"/>
          <w:szCs w:val="20"/>
        </w:rPr>
        <w:t xml:space="preserve"> limité d'un rapport à ce qui se structure comme </w:t>
      </w:r>
      <w:r w:rsidRPr="003716DE">
        <w:rPr>
          <w:rFonts w:ascii="Garamond" w:hAnsi="Garamond"/>
          <w:i/>
          <w:color w:val="0000CC"/>
          <w:sz w:val="20"/>
          <w:szCs w:val="20"/>
        </w:rPr>
        <w:t>l'Autre</w:t>
      </w:r>
      <w:r w:rsidRPr="003716DE">
        <w:rPr>
          <w:rFonts w:ascii="Garamond" w:hAnsi="Garamond"/>
          <w:sz w:val="20"/>
          <w:szCs w:val="20"/>
        </w:rPr>
        <w:t xml:space="preserve">. </w:t>
      </w:r>
    </w:p>
    <w:p w:rsidR="00322A51" w:rsidRPr="003716DE" w:rsidRDefault="00322A51">
      <w:pPr>
        <w:rPr>
          <w:rFonts w:ascii="Garamond" w:hAnsi="Garamond" w:cs="Courier New"/>
          <w:noProof/>
          <w:sz w:val="20"/>
          <w:szCs w:val="20"/>
        </w:rPr>
      </w:pPr>
    </w:p>
    <w:p w:rsidR="004A7F2D"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C'est à ausculter de plus près, à revenir de ces perspectives radicales vers notre expérience, que nous allons tout de suite voir comment </w:t>
      </w:r>
      <w:r w:rsidRPr="003716DE">
        <w:rPr>
          <w:rFonts w:ascii="Garamond" w:hAnsi="Garamond" w:cs="Courier New"/>
          <w:i/>
          <w:iCs/>
          <w:noProof/>
          <w:sz w:val="20"/>
          <w:szCs w:val="20"/>
        </w:rPr>
        <w:t>les choses se traduisent</w:t>
      </w:r>
      <w:r w:rsidR="003B1369">
        <w:rPr>
          <w:rFonts w:ascii="Garamond" w:hAnsi="Garamond" w:cs="Courier New"/>
          <w:noProof/>
          <w:sz w:val="20"/>
          <w:szCs w:val="20"/>
        </w:rPr>
        <w:t xml:space="preserve">. </w:t>
      </w:r>
      <w:r w:rsidRPr="003716DE">
        <w:rPr>
          <w:rFonts w:ascii="Garamond" w:hAnsi="Garamond" w:cs="Courier New"/>
          <w:noProof/>
          <w:sz w:val="20"/>
          <w:szCs w:val="20"/>
        </w:rPr>
        <w:t xml:space="preserve">Le détour d'où ressortit </w:t>
      </w:r>
      <w:r w:rsidRPr="003716DE">
        <w:rPr>
          <w:rFonts w:ascii="Garamond" w:hAnsi="Garamond"/>
          <w:i/>
          <w:iCs/>
          <w:noProof/>
          <w:sz w:val="20"/>
          <w:szCs w:val="20"/>
        </w:rPr>
        <w:t>l'éclosion d'une névrose</w:t>
      </w:r>
      <w:r w:rsidRPr="003716DE">
        <w:rPr>
          <w:rFonts w:ascii="Garamond" w:hAnsi="Garamond" w:cs="Courier New"/>
          <w:noProof/>
          <w:sz w:val="20"/>
          <w:szCs w:val="20"/>
        </w:rPr>
        <w:t xml:space="preserve">, c'est quoi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C'est </w:t>
      </w:r>
      <w:r w:rsidRPr="003716DE">
        <w:rPr>
          <w:rFonts w:ascii="Garamond" w:hAnsi="Garamond"/>
          <w:i/>
          <w:noProof/>
          <w:sz w:val="20"/>
          <w:szCs w:val="20"/>
        </w:rPr>
        <w:t>l'intrusion positive d'une jouissance auto</w:t>
      </w:r>
      <w:r w:rsidR="003B1369">
        <w:rPr>
          <w:rFonts w:ascii="Garamond" w:hAnsi="Garamond"/>
          <w:i/>
          <w:noProof/>
          <w:sz w:val="20"/>
          <w:szCs w:val="20"/>
        </w:rPr>
        <w:t>-</w:t>
      </w:r>
      <w:r w:rsidRPr="003716DE">
        <w:rPr>
          <w:rFonts w:ascii="Garamond" w:hAnsi="Garamond"/>
          <w:i/>
          <w:noProof/>
          <w:sz w:val="20"/>
          <w:szCs w:val="20"/>
        </w:rPr>
        <w:t>érotique</w:t>
      </w:r>
      <w:r w:rsidRPr="003716DE">
        <w:rPr>
          <w:rFonts w:ascii="Garamond" w:hAnsi="Garamond" w:cs="Courier New"/>
          <w:noProof/>
          <w:sz w:val="20"/>
          <w:szCs w:val="20"/>
        </w:rPr>
        <w:t xml:space="preserve"> qui est parfaitement typifiée, dans ce qu'on appelle les premières sensations plus ou moins liées à l'onanisme</w:t>
      </w:r>
      <w:r w:rsidR="003B1369">
        <w:rPr>
          <w:rFonts w:ascii="Garamond" w:hAnsi="Garamond" w:cs="Courier New"/>
          <w:noProof/>
          <w:sz w:val="20"/>
          <w:szCs w:val="20"/>
        </w:rPr>
        <w:t xml:space="preserve"> - </w:t>
      </w:r>
      <w:r w:rsidRPr="003716DE">
        <w:rPr>
          <w:rFonts w:ascii="Garamond" w:hAnsi="Garamond" w:cs="Courier New"/>
          <w:noProof/>
          <w:sz w:val="20"/>
          <w:szCs w:val="20"/>
        </w:rPr>
        <w:t>qu'on appelle ça comme on voudra</w:t>
      </w:r>
      <w:r w:rsidR="003B1369">
        <w:rPr>
          <w:rFonts w:ascii="Garamond" w:hAnsi="Garamond" w:cs="Courier New"/>
          <w:noProof/>
          <w:sz w:val="20"/>
          <w:szCs w:val="20"/>
        </w:rPr>
        <w:t xml:space="preserve"> - </w:t>
      </w:r>
      <w:r w:rsidRPr="003716DE">
        <w:rPr>
          <w:rFonts w:ascii="Garamond" w:hAnsi="Garamond" w:cs="Courier New"/>
          <w:noProof/>
          <w:sz w:val="20"/>
          <w:szCs w:val="20"/>
        </w:rPr>
        <w:t xml:space="preserve">chez l'enfant. </w:t>
      </w:r>
    </w:p>
    <w:p w:rsidR="004A7F2D" w:rsidRPr="003716DE" w:rsidRDefault="004A7F2D">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L'important, c'est que c'est en ce point…</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pour les cas qui tombent sous notre juridiction, c'est</w:t>
      </w:r>
      <w:r w:rsidR="003B1369">
        <w:rPr>
          <w:rFonts w:ascii="Garamond" w:hAnsi="Garamond" w:cs="Courier New"/>
          <w:i/>
          <w:noProof/>
          <w:sz w:val="20"/>
          <w:szCs w:val="20"/>
        </w:rPr>
        <w:t>-</w:t>
      </w:r>
      <w:r w:rsidRPr="003716DE">
        <w:rPr>
          <w:rFonts w:ascii="Garamond" w:hAnsi="Garamond" w:cs="Courier New"/>
          <w:noProof/>
          <w:sz w:val="20"/>
          <w:szCs w:val="20"/>
        </w:rPr>
        <w:t>à</w:t>
      </w:r>
      <w:r w:rsidR="003B1369">
        <w:rPr>
          <w:rFonts w:ascii="Garamond" w:hAnsi="Garamond" w:cs="Courier New"/>
          <w:i/>
          <w:noProof/>
          <w:sz w:val="20"/>
          <w:szCs w:val="20"/>
        </w:rPr>
        <w:t>-</w:t>
      </w:r>
      <w:r w:rsidRPr="003716DE">
        <w:rPr>
          <w:rFonts w:ascii="Garamond" w:hAnsi="Garamond" w:cs="Courier New"/>
          <w:noProof/>
          <w:sz w:val="20"/>
          <w:szCs w:val="20"/>
        </w:rPr>
        <w:t>dire ceux qui engendrent une névrose</w:t>
      </w:r>
    </w:p>
    <w:p w:rsidR="003B1369" w:rsidRDefault="00322A51">
      <w:pPr>
        <w:rPr>
          <w:rFonts w:ascii="Garamond" w:hAnsi="Garamond" w:cs="Courier New"/>
          <w:noProof/>
          <w:sz w:val="20"/>
          <w:szCs w:val="20"/>
        </w:rPr>
      </w:pPr>
      <w:r w:rsidRPr="003716DE">
        <w:rPr>
          <w:rFonts w:ascii="Garamond" w:hAnsi="Garamond" w:cs="Courier New"/>
          <w:noProof/>
          <w:sz w:val="20"/>
          <w:szCs w:val="20"/>
        </w:rPr>
        <w:t xml:space="preserve">…c'est en ce point précis au moment même où cette positivation de la jouissance érotique se produit que, corrélativement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se produit aussi la positivation du sujet en tant que dépendance</w:t>
      </w:r>
      <w:r w:rsidR="003B1369">
        <w:rPr>
          <w:rFonts w:ascii="Garamond" w:hAnsi="Garamond" w:cs="Courier New"/>
          <w:noProof/>
          <w:sz w:val="20"/>
          <w:szCs w:val="20"/>
        </w:rPr>
        <w:t xml:space="preserve"> - </w:t>
      </w:r>
      <w:r w:rsidRPr="003716DE">
        <w:rPr>
          <w:rFonts w:ascii="Garamond" w:hAnsi="Garamond"/>
          <w:i/>
          <w:noProof/>
          <w:sz w:val="20"/>
          <w:szCs w:val="20"/>
        </w:rPr>
        <w:t>anaclitisme</w:t>
      </w:r>
      <w:r w:rsidRPr="003716DE">
        <w:rPr>
          <w:rFonts w:ascii="Garamond" w:hAnsi="Garamond" w:cs="Courier New"/>
          <w:noProof/>
          <w:sz w:val="20"/>
          <w:szCs w:val="20"/>
        </w:rPr>
        <w:t xml:space="preserve"> ai</w:t>
      </w:r>
      <w:r w:rsidR="003B1369">
        <w:rPr>
          <w:rFonts w:ascii="Garamond" w:hAnsi="Garamond" w:cs="Courier New"/>
          <w:noProof/>
          <w:sz w:val="20"/>
          <w:szCs w:val="20"/>
        </w:rPr>
        <w:t>-</w:t>
      </w:r>
      <w:r w:rsidRPr="003716DE">
        <w:rPr>
          <w:rFonts w:ascii="Garamond" w:hAnsi="Garamond" w:cs="Courier New"/>
          <w:noProof/>
          <w:sz w:val="20"/>
          <w:szCs w:val="20"/>
        </w:rPr>
        <w:t>je énoncé la dernière fois</w:t>
      </w:r>
      <w:r w:rsidR="003B1369">
        <w:rPr>
          <w:rFonts w:ascii="Garamond" w:hAnsi="Garamond" w:cs="Courier New"/>
          <w:noProof/>
          <w:sz w:val="20"/>
          <w:szCs w:val="20"/>
        </w:rPr>
        <w:t xml:space="preserve"> - </w:t>
      </w:r>
      <w:r w:rsidRPr="003716DE">
        <w:rPr>
          <w:rFonts w:ascii="Garamond" w:hAnsi="Garamond" w:cs="Courier New"/>
          <w:noProof/>
          <w:sz w:val="20"/>
          <w:szCs w:val="20"/>
        </w:rPr>
        <w:t xml:space="preserve">du désir de l'Autre. </w:t>
      </w:r>
    </w:p>
    <w:p w:rsidR="00322A51" w:rsidRPr="003716DE" w:rsidRDefault="00322A51">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 xml:space="preserve">C'est là que se désigne le point d'entrée par où fait drame ce qui est structure du sujet.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Toute l'expérience mérite d'être articulée qui va confirmer à quelles frontières, à quelles jonctions ce drame va éclater.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Je pense avoir déjà suffisamment la dernière fois marqué le poids qu'y prend </w:t>
      </w:r>
      <w:r w:rsidRPr="003716DE">
        <w:rPr>
          <w:rFonts w:ascii="Garamond" w:hAnsi="Garamond"/>
          <w:i/>
          <w:noProof/>
          <w:color w:val="0000CC"/>
          <w:sz w:val="20"/>
          <w:szCs w:val="20"/>
        </w:rPr>
        <w:t>l'objet(a)</w:t>
      </w:r>
      <w:r w:rsidRPr="003716DE">
        <w:rPr>
          <w:rFonts w:ascii="Garamond" w:hAnsi="Garamond" w:cs="Courier New"/>
          <w:noProof/>
          <w:sz w:val="20"/>
          <w:szCs w:val="20"/>
        </w:rPr>
        <w:t xml:space="preserve">, non tant en tant qu'il est présentifié mais en démontrant rétroactivement que c'est lui qui auparavant faisait </w:t>
      </w:r>
      <w:r w:rsidRPr="003716DE">
        <w:rPr>
          <w:rFonts w:ascii="Garamond" w:hAnsi="Garamond" w:cs="Courier New"/>
          <w:i/>
          <w:iCs/>
          <w:noProof/>
          <w:sz w:val="20"/>
          <w:szCs w:val="20"/>
        </w:rPr>
        <w:t>toute la structure du sujet</w:t>
      </w:r>
      <w:r w:rsidRPr="003716DE">
        <w:rPr>
          <w:rFonts w:ascii="Garamond" w:hAnsi="Garamond" w:cs="Courier New"/>
          <w:noProof/>
          <w:sz w:val="20"/>
          <w:szCs w:val="20"/>
        </w:rPr>
        <w:t>.</w:t>
      </w:r>
    </w:p>
    <w:p w:rsidR="004A7F2D" w:rsidRPr="003716DE" w:rsidRDefault="004A7F2D">
      <w:pPr>
        <w:pStyle w:val="Corpsdetexte3"/>
        <w:rPr>
          <w:rFonts w:ascii="Garamond" w:hAnsi="Garamond"/>
          <w:sz w:val="20"/>
          <w:szCs w:val="20"/>
        </w:rPr>
      </w:pPr>
    </w:p>
    <w:p w:rsidR="00094B53" w:rsidRPr="003716DE" w:rsidRDefault="00322A51">
      <w:pPr>
        <w:pStyle w:val="Corpsdetexte3"/>
        <w:rPr>
          <w:rFonts w:ascii="Garamond" w:hAnsi="Garamond"/>
          <w:sz w:val="20"/>
          <w:szCs w:val="20"/>
        </w:rPr>
      </w:pPr>
      <w:r w:rsidRPr="003716DE">
        <w:rPr>
          <w:rFonts w:ascii="Garamond" w:hAnsi="Garamond"/>
          <w:sz w:val="20"/>
          <w:szCs w:val="20"/>
        </w:rPr>
        <w:t xml:space="preserve">Nous allons voir à quelles autres </w:t>
      </w:r>
      <w:r w:rsidRPr="003716DE">
        <w:rPr>
          <w:rFonts w:ascii="Garamond" w:hAnsi="Garamond" w:cs="Times New Roman"/>
          <w:i/>
          <w:iCs/>
          <w:sz w:val="20"/>
          <w:szCs w:val="20"/>
        </w:rPr>
        <w:t>frontières</w:t>
      </w:r>
      <w:r w:rsidRPr="003716DE">
        <w:rPr>
          <w:rFonts w:ascii="Garamond" w:hAnsi="Garamond"/>
          <w:sz w:val="20"/>
          <w:szCs w:val="20"/>
        </w:rPr>
        <w:t xml:space="preserve"> le drame éclate. Mais d'ores et déjà nous pouvons savoir du retour de ces effets, que c'est </w:t>
      </w:r>
      <w:r w:rsidRPr="003716DE">
        <w:rPr>
          <w:rFonts w:ascii="Garamond" w:hAnsi="Garamond" w:cs="Times New Roman"/>
          <w:i/>
          <w:sz w:val="20"/>
          <w:szCs w:val="20"/>
        </w:rPr>
        <w:t>grâce à la relation positive à la jouissance dite sexuelle</w:t>
      </w:r>
      <w:r w:rsidR="00094B53" w:rsidRPr="003716DE">
        <w:rPr>
          <w:rFonts w:ascii="Garamond" w:hAnsi="Garamond"/>
          <w:sz w:val="20"/>
          <w:szCs w:val="20"/>
        </w:rPr>
        <w:t>…</w:t>
      </w:r>
    </w:p>
    <w:p w:rsidR="00094B53" w:rsidRPr="003716DE" w:rsidRDefault="00322A51" w:rsidP="00094B53">
      <w:pPr>
        <w:pStyle w:val="Corpsdetexte3"/>
        <w:ind w:left="708"/>
        <w:rPr>
          <w:rFonts w:ascii="Garamond" w:hAnsi="Garamond"/>
          <w:sz w:val="20"/>
          <w:szCs w:val="20"/>
        </w:rPr>
      </w:pPr>
      <w:r w:rsidRPr="003716DE">
        <w:rPr>
          <w:rFonts w:ascii="Garamond" w:hAnsi="Garamond"/>
          <w:sz w:val="20"/>
          <w:szCs w:val="20"/>
        </w:rPr>
        <w:t>mais sans que pour autant soit assurée d'aucune façon la conjonction sexuée</w:t>
      </w:r>
    </w:p>
    <w:p w:rsidR="00322A51" w:rsidRPr="003716DE" w:rsidRDefault="00094B53">
      <w:pPr>
        <w:pStyle w:val="Corpsdetexte3"/>
        <w:rPr>
          <w:rFonts w:ascii="Garamond" w:hAnsi="Garamond"/>
          <w:sz w:val="20"/>
          <w:szCs w:val="20"/>
        </w:rPr>
      </w:pPr>
      <w:r w:rsidRPr="003716DE">
        <w:rPr>
          <w:rFonts w:ascii="Garamond" w:hAnsi="Garamond"/>
          <w:sz w:val="20"/>
          <w:szCs w:val="20"/>
        </w:rPr>
        <w:t>…</w:t>
      </w:r>
      <w:r w:rsidR="00322A51" w:rsidRPr="003716DE">
        <w:rPr>
          <w:rFonts w:ascii="Garamond" w:hAnsi="Garamond"/>
          <w:sz w:val="20"/>
          <w:szCs w:val="20"/>
        </w:rPr>
        <w:t xml:space="preserve">que quelque chose se désigne comme essentiel à la position du sujet, c'est le désir de savoir. </w:t>
      </w:r>
    </w:p>
    <w:p w:rsidR="004A7F2D" w:rsidRPr="003716DE" w:rsidRDefault="004A7F2D">
      <w:pPr>
        <w:pStyle w:val="Corpsdetexte3"/>
        <w:rPr>
          <w:rFonts w:ascii="Garamond" w:hAnsi="Garamond"/>
          <w:sz w:val="20"/>
          <w:szCs w:val="20"/>
        </w:rPr>
      </w:pPr>
    </w:p>
    <w:p w:rsidR="003B1369" w:rsidRDefault="00322A51">
      <w:pPr>
        <w:pStyle w:val="Corpsdetexte3"/>
        <w:rPr>
          <w:rFonts w:ascii="Garamond" w:hAnsi="Garamond"/>
          <w:sz w:val="20"/>
          <w:szCs w:val="20"/>
        </w:rPr>
      </w:pPr>
      <w:r w:rsidRPr="003716DE">
        <w:rPr>
          <w:rFonts w:ascii="Garamond" w:hAnsi="Garamond"/>
          <w:sz w:val="20"/>
          <w:szCs w:val="20"/>
        </w:rPr>
        <w:t xml:space="preserve">Le pas décisif fait par FREUD de </w:t>
      </w:r>
      <w:r w:rsidRPr="003716DE">
        <w:rPr>
          <w:rFonts w:ascii="Garamond" w:hAnsi="Garamond" w:cs="Times New Roman"/>
          <w:i/>
          <w:color w:val="0000CC"/>
          <w:sz w:val="20"/>
          <w:szCs w:val="20"/>
        </w:rPr>
        <w:t>la relation de la curiosité sexuelle avec tout l'ordre du savoir</w:t>
      </w:r>
      <w:r w:rsidRPr="003716DE">
        <w:rPr>
          <w:rFonts w:ascii="Garamond" w:hAnsi="Garamond"/>
          <w:sz w:val="20"/>
          <w:szCs w:val="20"/>
        </w:rPr>
        <w:t xml:space="preserve">, c'est là le point essentiel </w:t>
      </w: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de la découverte psychanalytique et c'est de la jonction : </w:t>
      </w:r>
    </w:p>
    <w:p w:rsidR="004A7F2D" w:rsidRPr="003716DE" w:rsidRDefault="004A7F2D">
      <w:pPr>
        <w:pStyle w:val="Corpsdetexte3"/>
        <w:rPr>
          <w:rFonts w:ascii="Garamond" w:hAnsi="Garamond"/>
          <w:sz w:val="20"/>
          <w:szCs w:val="20"/>
        </w:rPr>
      </w:pPr>
    </w:p>
    <w:p w:rsidR="004A7F2D" w:rsidRPr="003716DE" w:rsidRDefault="00322A51" w:rsidP="00083977">
      <w:pPr>
        <w:pStyle w:val="Corpsdetexte3"/>
        <w:numPr>
          <w:ilvl w:val="0"/>
          <w:numId w:val="10"/>
        </w:numPr>
        <w:rPr>
          <w:rFonts w:ascii="Garamond" w:hAnsi="Garamond"/>
          <w:sz w:val="20"/>
          <w:szCs w:val="20"/>
        </w:rPr>
      </w:pPr>
      <w:r w:rsidRPr="003716DE">
        <w:rPr>
          <w:rFonts w:ascii="Garamond" w:hAnsi="Garamond"/>
          <w:sz w:val="20"/>
          <w:szCs w:val="20"/>
        </w:rPr>
        <w:t xml:space="preserve">de ce qu'il en est du </w:t>
      </w:r>
      <w:r w:rsidRPr="003B1369">
        <w:rPr>
          <w:rFonts w:ascii="Times New Roman" w:hAnsi="Times New Roman" w:cs="Times New Roman"/>
          <w:i/>
          <w:color w:val="0000CC"/>
          <w:sz w:val="20"/>
          <w:szCs w:val="20"/>
        </w:rPr>
        <w:t>a</w:t>
      </w:r>
      <w:r w:rsidRPr="003716DE">
        <w:rPr>
          <w:rFonts w:ascii="Garamond" w:hAnsi="Garamond"/>
          <w:sz w:val="20"/>
          <w:szCs w:val="20"/>
        </w:rPr>
        <w:t xml:space="preserve">, à savoir ce où le sujet peut retrouver son essence réelle comme </w:t>
      </w:r>
      <w:r w:rsidRPr="003716DE">
        <w:rPr>
          <w:rFonts w:ascii="Garamond" w:hAnsi="Garamond" w:cs="Times New Roman"/>
          <w:i/>
          <w:sz w:val="20"/>
          <w:szCs w:val="20"/>
        </w:rPr>
        <w:t>manque à jouir</w:t>
      </w:r>
      <w:r w:rsidRPr="003716DE">
        <w:rPr>
          <w:rFonts w:ascii="Garamond" w:hAnsi="Garamond"/>
          <w:sz w:val="20"/>
          <w:szCs w:val="20"/>
        </w:rPr>
        <w:t xml:space="preserve"> essentiellement, et rien de plus, quelque représentant dont il ait à se désigner par la suite,</w:t>
      </w:r>
    </w:p>
    <w:p w:rsidR="00322A51" w:rsidRPr="003716DE" w:rsidRDefault="00322A51" w:rsidP="004A7F2D">
      <w:pPr>
        <w:pStyle w:val="Corpsdetexte3"/>
        <w:ind w:left="720"/>
        <w:rPr>
          <w:rFonts w:ascii="Garamond" w:hAnsi="Garamond"/>
          <w:sz w:val="20"/>
          <w:szCs w:val="20"/>
        </w:rPr>
      </w:pPr>
      <w:r w:rsidRPr="003716DE">
        <w:rPr>
          <w:rFonts w:ascii="Garamond" w:hAnsi="Garamond"/>
          <w:sz w:val="20"/>
          <w:szCs w:val="20"/>
        </w:rPr>
        <w:t xml:space="preserve"> </w:t>
      </w:r>
    </w:p>
    <w:p w:rsidR="00322A51" w:rsidRPr="003B1369" w:rsidRDefault="004A7F2D" w:rsidP="00A017C3">
      <w:pPr>
        <w:pStyle w:val="Corpsdetexte3"/>
        <w:numPr>
          <w:ilvl w:val="0"/>
          <w:numId w:val="10"/>
        </w:numPr>
        <w:rPr>
          <w:rFonts w:ascii="Garamond" w:hAnsi="Garamond"/>
          <w:sz w:val="20"/>
          <w:szCs w:val="20"/>
        </w:rPr>
      </w:pPr>
      <w:r w:rsidRPr="003B1369">
        <w:rPr>
          <w:rFonts w:ascii="Garamond" w:hAnsi="Garamond"/>
          <w:sz w:val="20"/>
          <w:szCs w:val="20"/>
        </w:rPr>
        <w:t>l</w:t>
      </w:r>
      <w:r w:rsidR="00322A51" w:rsidRPr="003B1369">
        <w:rPr>
          <w:rFonts w:ascii="Garamond" w:hAnsi="Garamond"/>
          <w:sz w:val="20"/>
          <w:szCs w:val="20"/>
        </w:rPr>
        <w:t xml:space="preserve">e champ de l'Autre, d'autre part, en tant que s'y ordonne le savoir est à l'horizon ce domaine interdit de sa nature qu'est celui de la jouissance et avec lequel la question de la jouissance sexuelle introduit ce minimum de relations diplomatiques dont je dirai qu'elles sont si difficiles à soutenir. </w:t>
      </w:r>
    </w:p>
    <w:p w:rsidR="004A7F2D" w:rsidRPr="003716DE" w:rsidRDefault="004A7F2D">
      <w:pPr>
        <w:pStyle w:val="Corpsdetexte3"/>
        <w:rPr>
          <w:rFonts w:ascii="Garamond" w:hAnsi="Garamond"/>
          <w:sz w:val="20"/>
          <w:szCs w:val="20"/>
        </w:rPr>
      </w:pPr>
    </w:p>
    <w:p w:rsidR="00506F34" w:rsidRDefault="00506F34">
      <w:pPr>
        <w:pStyle w:val="Corpsdetexte3"/>
        <w:rPr>
          <w:rFonts w:ascii="Garamond" w:hAnsi="Garamond"/>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C'est pour autant que quelque chose se produit que j'ai appelé « </w:t>
      </w:r>
      <w:r w:rsidRPr="003716DE">
        <w:rPr>
          <w:rFonts w:ascii="Garamond" w:hAnsi="Garamond" w:cs="Times New Roman"/>
          <w:i/>
          <w:iCs/>
          <w:sz w:val="20"/>
          <w:szCs w:val="20"/>
        </w:rPr>
        <w:t>le drame</w:t>
      </w:r>
      <w:r w:rsidRPr="003716DE">
        <w:rPr>
          <w:rFonts w:ascii="Garamond" w:hAnsi="Garamond"/>
          <w:sz w:val="20"/>
          <w:szCs w:val="20"/>
        </w:rPr>
        <w:t> », que la signifiance de l'Autre, en tant que structuré et troué est autre chose que ce que nous pouvons métaphoriquement appeler le signifiant qui le troue, c'est</w:t>
      </w:r>
      <w:r w:rsidR="003B1369">
        <w:rPr>
          <w:rFonts w:ascii="Garamond" w:hAnsi="Garamond"/>
          <w:i/>
          <w:sz w:val="20"/>
          <w:szCs w:val="20"/>
        </w:rPr>
        <w:t>-</w:t>
      </w:r>
      <w:r w:rsidRPr="003716DE">
        <w:rPr>
          <w:rFonts w:ascii="Garamond" w:hAnsi="Garamond"/>
          <w:sz w:val="20"/>
          <w:szCs w:val="20"/>
        </w:rPr>
        <w:t>à</w:t>
      </w:r>
      <w:r w:rsidR="003B1369">
        <w:rPr>
          <w:rFonts w:ascii="Garamond" w:hAnsi="Garamond"/>
          <w:i/>
          <w:sz w:val="20"/>
          <w:szCs w:val="20"/>
        </w:rPr>
        <w:t>-</w:t>
      </w:r>
      <w:r w:rsidRPr="003716DE">
        <w:rPr>
          <w:rFonts w:ascii="Garamond" w:hAnsi="Garamond"/>
          <w:sz w:val="20"/>
          <w:szCs w:val="20"/>
        </w:rPr>
        <w:t xml:space="preserve">dire </w:t>
      </w:r>
      <w:r w:rsidRPr="003716DE">
        <w:rPr>
          <w:rFonts w:ascii="Garamond" w:hAnsi="Garamond" w:cs="Times New Roman"/>
          <w:i/>
          <w:iCs/>
          <w:color w:val="0000CC"/>
          <w:sz w:val="20"/>
          <w:szCs w:val="20"/>
        </w:rPr>
        <w:t>le phallus</w:t>
      </w:r>
      <w:r w:rsidRPr="003716DE">
        <w:rPr>
          <w:rFonts w:ascii="Garamond" w:hAnsi="Garamond"/>
          <w:sz w:val="20"/>
          <w:szCs w:val="20"/>
        </w:rPr>
        <w:t xml:space="preserve">. </w:t>
      </w:r>
    </w:p>
    <w:p w:rsidR="00322A51" w:rsidRPr="003716DE" w:rsidRDefault="00322A51">
      <w:pPr>
        <w:pStyle w:val="Corpsdetexte3"/>
        <w:rPr>
          <w:rFonts w:ascii="Garamond" w:hAnsi="Garamond"/>
          <w:sz w:val="20"/>
          <w:szCs w:val="20"/>
        </w:rPr>
      </w:pPr>
      <w:r w:rsidRPr="003716DE">
        <w:rPr>
          <w:rFonts w:ascii="Garamond" w:hAnsi="Garamond"/>
          <w:sz w:val="20"/>
          <w:szCs w:val="20"/>
        </w:rPr>
        <w:t>C'est en tant que c'est autre chose</w:t>
      </w:r>
      <w:r w:rsidR="00A017C3" w:rsidRPr="003716DE">
        <w:rPr>
          <w:rFonts w:ascii="Garamond" w:hAnsi="Garamond"/>
          <w:sz w:val="20"/>
          <w:szCs w:val="20"/>
        </w:rPr>
        <w:t>,</w:t>
      </w:r>
      <w:r w:rsidRPr="003716DE">
        <w:rPr>
          <w:rFonts w:ascii="Garamond" w:hAnsi="Garamond"/>
          <w:sz w:val="20"/>
          <w:szCs w:val="20"/>
        </w:rPr>
        <w:t xml:space="preserve"> que nous voyons ce qui se passe quand il faut que le jeune sujet réponde à ce qui se produit de l'intrusion de la fonction sexuelle dans son champ subjectif.</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J'ai fait grand état…</w:t>
      </w:r>
    </w:p>
    <w:p w:rsidR="00322A51" w:rsidRPr="003716DE" w:rsidRDefault="00322A51">
      <w:pPr>
        <w:ind w:firstLine="708"/>
        <w:rPr>
          <w:rFonts w:ascii="Garamond" w:hAnsi="Garamond" w:cs="Courier New"/>
          <w:noProof/>
          <w:sz w:val="20"/>
          <w:szCs w:val="20"/>
        </w:rPr>
      </w:pPr>
      <w:r w:rsidRPr="003716DE">
        <w:rPr>
          <w:rFonts w:ascii="Garamond" w:hAnsi="Garamond" w:cs="Courier New"/>
          <w:noProof/>
          <w:sz w:val="20"/>
          <w:szCs w:val="20"/>
        </w:rPr>
        <w:t xml:space="preserve">et ceux qui y ont assisté s'en souviennent encore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…à propos du petit Hans, du petit Hans qui est l'observation exemplaire d'une première exploration absolument désordonnée, tournant en rond, jusqu'à un certain point non dirigée, avec pourtant la direction impérialiste de la référence au père d'abord qui joue un rôle dont j'ai marqué les carences et que FREUD ne dissimule pas, mais FREUD lui</w:t>
      </w:r>
      <w:r w:rsidR="00506F34">
        <w:rPr>
          <w:rFonts w:ascii="Garamond" w:hAnsi="Garamond" w:cs="Courier New"/>
          <w:noProof/>
          <w:sz w:val="20"/>
          <w:szCs w:val="20"/>
        </w:rPr>
        <w:t>-</w:t>
      </w:r>
      <w:r w:rsidRPr="003716DE">
        <w:rPr>
          <w:rFonts w:ascii="Garamond" w:hAnsi="Garamond" w:cs="Courier New"/>
          <w:noProof/>
          <w:sz w:val="20"/>
          <w:szCs w:val="20"/>
        </w:rPr>
        <w:t xml:space="preserve">même comme étant lui aussi la référence dernière, celle d'un savoir présumé absolu. </w:t>
      </w:r>
    </w:p>
    <w:p w:rsidR="00322A51" w:rsidRPr="003716DE" w:rsidRDefault="00322A51">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 xml:space="preserve">Tout ce qui peut se dessiner dans ce désordre, j'ai pris soin, </w:t>
      </w:r>
      <w:r w:rsidRPr="003716DE">
        <w:rPr>
          <w:rFonts w:ascii="Garamond" w:hAnsi="Garamond" w:cs="Courier New"/>
          <w:i/>
          <w:noProof/>
          <w:sz w:val="20"/>
          <w:szCs w:val="20"/>
        </w:rPr>
        <w:t>comme je l'ai dit</w:t>
      </w:r>
      <w:r w:rsidRPr="003716DE">
        <w:rPr>
          <w:rFonts w:ascii="Garamond" w:hAnsi="Garamond" w:cs="Courier New"/>
          <w:noProof/>
          <w:sz w:val="20"/>
          <w:szCs w:val="20"/>
        </w:rPr>
        <w:t xml:space="preserve">, de le </w:t>
      </w:r>
      <w:r w:rsidRPr="003716DE">
        <w:rPr>
          <w:rFonts w:ascii="Garamond" w:hAnsi="Garamond" w:cs="Courier New"/>
          <w:i/>
          <w:noProof/>
          <w:sz w:val="20"/>
          <w:szCs w:val="20"/>
        </w:rPr>
        <w:t>longuement</w:t>
      </w:r>
      <w:r w:rsidRPr="003716DE">
        <w:rPr>
          <w:rFonts w:ascii="Garamond" w:hAnsi="Garamond" w:cs="Courier New"/>
          <w:noProof/>
          <w:sz w:val="20"/>
          <w:szCs w:val="20"/>
        </w:rPr>
        <w:t xml:space="preserve"> reprendre pour en montrer </w:t>
      </w:r>
    </w:p>
    <w:p w:rsidR="003B1369" w:rsidRDefault="00322A51">
      <w:pPr>
        <w:rPr>
          <w:rFonts w:ascii="Garamond" w:hAnsi="Garamond" w:cs="Courier New"/>
          <w:noProof/>
          <w:sz w:val="20"/>
          <w:szCs w:val="20"/>
        </w:rPr>
      </w:pPr>
      <w:r w:rsidRPr="003716DE">
        <w:rPr>
          <w:rFonts w:ascii="Garamond" w:hAnsi="Garamond" w:cs="Courier New"/>
          <w:noProof/>
          <w:sz w:val="20"/>
          <w:szCs w:val="20"/>
        </w:rPr>
        <w:t xml:space="preserve">les strates mais l'une d'elles n'est autre que celle de ce jeu auquel se livre le petit Hans, qui est celui de la confrontation </w:t>
      </w:r>
    </w:p>
    <w:p w:rsidR="003B1369" w:rsidRDefault="00322A51">
      <w:pPr>
        <w:rPr>
          <w:rFonts w:ascii="Garamond" w:hAnsi="Garamond" w:cs="Courier New"/>
          <w:noProof/>
          <w:sz w:val="20"/>
          <w:szCs w:val="20"/>
        </w:rPr>
      </w:pPr>
      <w:r w:rsidRPr="003716DE">
        <w:rPr>
          <w:rFonts w:ascii="Garamond" w:hAnsi="Garamond" w:cs="Courier New"/>
          <w:noProof/>
          <w:sz w:val="20"/>
          <w:szCs w:val="20"/>
        </w:rPr>
        <w:t xml:space="preserve">de </w:t>
      </w:r>
      <w:r w:rsidR="00A017C3" w:rsidRPr="003716DE">
        <w:rPr>
          <w:rFonts w:ascii="Garamond" w:hAnsi="Garamond" w:cs="Courier New"/>
          <w:noProof/>
          <w:sz w:val="20"/>
          <w:szCs w:val="20"/>
        </w:rPr>
        <w:t>« </w:t>
      </w:r>
      <w:r w:rsidRPr="003716DE">
        <w:rPr>
          <w:rFonts w:ascii="Garamond" w:hAnsi="Garamond"/>
          <w:i/>
          <w:noProof/>
          <w:sz w:val="20"/>
          <w:szCs w:val="20"/>
        </w:rPr>
        <w:t>la grande girafe</w:t>
      </w:r>
      <w:r w:rsidR="00A017C3" w:rsidRPr="003716DE">
        <w:rPr>
          <w:rFonts w:ascii="Garamond" w:hAnsi="Garamond" w:cs="Courier New"/>
          <w:noProof/>
          <w:sz w:val="20"/>
          <w:szCs w:val="20"/>
        </w:rPr>
        <w:t> »</w:t>
      </w:r>
      <w:r w:rsidRPr="003716DE">
        <w:rPr>
          <w:rFonts w:ascii="Garamond" w:hAnsi="Garamond" w:cs="Courier New"/>
          <w:noProof/>
          <w:sz w:val="20"/>
          <w:szCs w:val="20"/>
        </w:rPr>
        <w:t xml:space="preserve"> et de </w:t>
      </w:r>
      <w:r w:rsidR="00A017C3" w:rsidRPr="003716DE">
        <w:rPr>
          <w:rFonts w:ascii="Garamond" w:hAnsi="Garamond" w:cs="Courier New"/>
          <w:noProof/>
          <w:sz w:val="20"/>
          <w:szCs w:val="20"/>
        </w:rPr>
        <w:t>« </w:t>
      </w:r>
      <w:r w:rsidRPr="003716DE">
        <w:rPr>
          <w:rFonts w:ascii="Garamond" w:hAnsi="Garamond"/>
          <w:i/>
          <w:noProof/>
          <w:sz w:val="20"/>
          <w:szCs w:val="20"/>
        </w:rPr>
        <w:t>la petite girafe</w:t>
      </w:r>
      <w:r w:rsidR="00A017C3" w:rsidRPr="003716DE">
        <w:rPr>
          <w:rFonts w:ascii="Garamond" w:hAnsi="Garamond" w:cs="Courier New"/>
          <w:noProof/>
          <w:sz w:val="20"/>
          <w:szCs w:val="20"/>
        </w:rPr>
        <w:t> »</w:t>
      </w:r>
      <w:r w:rsidR="003B1369">
        <w:rPr>
          <w:rFonts w:ascii="Garamond" w:hAnsi="Garamond" w:cs="Courier New"/>
          <w:noProof/>
          <w:sz w:val="20"/>
          <w:szCs w:val="20"/>
        </w:rPr>
        <w:t xml:space="preserve">. </w:t>
      </w:r>
      <w:r w:rsidRPr="003716DE">
        <w:rPr>
          <w:rFonts w:ascii="Garamond" w:hAnsi="Garamond" w:cs="Courier New"/>
          <w:noProof/>
          <w:sz w:val="20"/>
          <w:szCs w:val="20"/>
        </w:rPr>
        <w:t xml:space="preserve">J'ai pu en souligner l'importance en montrant ce que révèle dans son fond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la phobie, à savoir l'impossibilité de faire c</w:t>
      </w:r>
      <w:r w:rsidR="00356AFB" w:rsidRPr="003716DE">
        <w:rPr>
          <w:rFonts w:ascii="Garamond" w:hAnsi="Garamond" w:cs="Courier New"/>
          <w:noProof/>
          <w:sz w:val="20"/>
          <w:szCs w:val="20"/>
        </w:rPr>
        <w:t>œ</w:t>
      </w:r>
      <w:r w:rsidRPr="003716DE">
        <w:rPr>
          <w:rFonts w:ascii="Garamond" w:hAnsi="Garamond" w:cs="Courier New"/>
          <w:noProof/>
          <w:sz w:val="20"/>
          <w:szCs w:val="20"/>
        </w:rPr>
        <w:t>xister l'</w:t>
      </w:r>
      <w:r w:rsidRPr="003716DE">
        <w:rPr>
          <w:rFonts w:ascii="Garamond" w:hAnsi="Garamond"/>
          <w:i/>
          <w:iCs/>
          <w:noProof/>
          <w:color w:val="0000CC"/>
          <w:sz w:val="20"/>
          <w:szCs w:val="20"/>
        </w:rPr>
        <w:t>hommelle</w:t>
      </w:r>
      <w:r w:rsidRPr="003716DE">
        <w:rPr>
          <w:rFonts w:ascii="Garamond" w:hAnsi="Garamond" w:cs="Courier New"/>
          <w:noProof/>
          <w:sz w:val="20"/>
          <w:szCs w:val="20"/>
        </w:rPr>
        <w:t xml:space="preserve">, à savoir cette </w:t>
      </w:r>
      <w:r w:rsidRPr="003716DE">
        <w:rPr>
          <w:rFonts w:ascii="Garamond" w:hAnsi="Garamond" w:cs="Courier New"/>
          <w:i/>
          <w:iCs/>
          <w:noProof/>
          <w:sz w:val="20"/>
          <w:szCs w:val="20"/>
        </w:rPr>
        <w:t>mère phallicisée</w:t>
      </w:r>
      <w:r w:rsidRPr="003716DE">
        <w:rPr>
          <w:rFonts w:ascii="Garamond" w:hAnsi="Garamond" w:cs="Courier New"/>
          <w:noProof/>
          <w:sz w:val="20"/>
          <w:szCs w:val="20"/>
        </w:rPr>
        <w:t xml:space="preserve"> qui est le rapport qu'exprime Hans dans la grande girafe, avec d'autre part quoi que ce soit qui en soit la réduction. </w:t>
      </w:r>
    </w:p>
    <w:p w:rsidR="004A7F2D" w:rsidRPr="003716DE" w:rsidRDefault="004A7F2D">
      <w:pPr>
        <w:rPr>
          <w:rFonts w:ascii="Garamond" w:hAnsi="Garamond" w:cs="Courier New"/>
          <w:noProof/>
          <w:sz w:val="20"/>
          <w:szCs w:val="20"/>
        </w:rPr>
      </w:pPr>
    </w:p>
    <w:p w:rsidR="00506F34" w:rsidRDefault="00322A51">
      <w:pPr>
        <w:rPr>
          <w:rFonts w:ascii="Garamond" w:hAnsi="Garamond" w:cs="Courier New"/>
          <w:noProof/>
          <w:sz w:val="20"/>
          <w:szCs w:val="20"/>
        </w:rPr>
      </w:pPr>
      <w:r w:rsidRPr="003716DE">
        <w:rPr>
          <w:rFonts w:ascii="Garamond" w:hAnsi="Garamond" w:cs="Courier New"/>
          <w:noProof/>
          <w:sz w:val="20"/>
          <w:szCs w:val="20"/>
        </w:rPr>
        <w:t xml:space="preserve">S'il dessine la petite girafe, c'est bien pour montrer non pas que c'est une image comparable à l'autre, mais que c'est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une écriture sur un papier, et pour ça, il la </w:t>
      </w:r>
      <w:r w:rsidRPr="003716DE">
        <w:rPr>
          <w:rFonts w:ascii="Garamond" w:hAnsi="Garamond"/>
          <w:i/>
          <w:noProof/>
          <w:sz w:val="20"/>
          <w:szCs w:val="20"/>
        </w:rPr>
        <w:t>zerwurzelt</w:t>
      </w:r>
      <w:r w:rsidRPr="003716DE">
        <w:rPr>
          <w:rFonts w:ascii="Garamond" w:hAnsi="Garamond" w:cs="Courier New"/>
          <w:i/>
          <w:noProof/>
          <w:sz w:val="20"/>
          <w:szCs w:val="20"/>
        </w:rPr>
        <w:t xml:space="preserve">, </w:t>
      </w:r>
      <w:r w:rsidRPr="003716DE">
        <w:rPr>
          <w:rFonts w:ascii="Garamond" w:hAnsi="Garamond" w:cs="Courier New"/>
          <w:noProof/>
          <w:sz w:val="20"/>
          <w:szCs w:val="20"/>
        </w:rPr>
        <w:t>comme on s'exprime dans le texte, il la chiffonne et il s'assoit dessus.</w:t>
      </w:r>
    </w:p>
    <w:p w:rsidR="00322A51" w:rsidRPr="003716DE" w:rsidRDefault="00322A51">
      <w:pPr>
        <w:rPr>
          <w:rFonts w:ascii="Garamond" w:hAnsi="Garamond" w:cs="Courier New"/>
          <w:noProof/>
          <w:sz w:val="20"/>
          <w:szCs w:val="20"/>
        </w:rPr>
      </w:pPr>
    </w:p>
    <w:p w:rsidR="00A017C3"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L'important n'est pas ici la fonction imaginaire ou identificatoire de Hans à ce </w:t>
      </w:r>
      <w:r w:rsidRPr="003716DE">
        <w:rPr>
          <w:rFonts w:ascii="Garamond" w:hAnsi="Garamond"/>
          <w:i/>
          <w:iCs/>
          <w:noProof/>
          <w:sz w:val="20"/>
          <w:szCs w:val="20"/>
        </w:rPr>
        <w:t>complément</w:t>
      </w:r>
      <w:r w:rsidRPr="003716DE">
        <w:rPr>
          <w:rFonts w:ascii="Garamond" w:hAnsi="Garamond" w:cs="Courier New"/>
          <w:noProof/>
          <w:sz w:val="20"/>
          <w:szCs w:val="20"/>
        </w:rPr>
        <w:t xml:space="preserve"> de sa mère qui est au fond son grand rival : </w:t>
      </w:r>
      <w:r w:rsidRPr="003716DE">
        <w:rPr>
          <w:rFonts w:ascii="Garamond" w:hAnsi="Garamond"/>
          <w:i/>
          <w:noProof/>
          <w:color w:val="0000CC"/>
          <w:sz w:val="20"/>
          <w:szCs w:val="20"/>
        </w:rPr>
        <w:t>le phallus</w:t>
      </w:r>
      <w:r w:rsidR="004A7F2D"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c'est qu'il le fasse passer </w:t>
      </w:r>
      <w:r w:rsidR="00506F34">
        <w:rPr>
          <w:rFonts w:ascii="Garamond" w:hAnsi="Garamond" w:cs="Courier New"/>
          <w:noProof/>
          <w:sz w:val="20"/>
          <w:szCs w:val="20"/>
        </w:rPr>
        <w:t>-</w:t>
      </w:r>
      <w:r w:rsidRPr="003716DE">
        <w:rPr>
          <w:rFonts w:ascii="Garamond" w:hAnsi="Garamond" w:cs="Courier New"/>
          <w:noProof/>
          <w:sz w:val="20"/>
          <w:szCs w:val="20"/>
        </w:rPr>
        <w:t xml:space="preserve"> ce </w:t>
      </w:r>
      <w:r w:rsidRPr="003716DE">
        <w:rPr>
          <w:rFonts w:ascii="Garamond" w:hAnsi="Garamond"/>
          <w:i/>
          <w:noProof/>
          <w:color w:val="0000CC"/>
          <w:sz w:val="20"/>
          <w:szCs w:val="20"/>
        </w:rPr>
        <w:t>phallus</w:t>
      </w:r>
      <w:r w:rsidRPr="003716DE">
        <w:rPr>
          <w:rFonts w:ascii="Garamond" w:hAnsi="Garamond" w:cs="Courier New"/>
          <w:noProof/>
          <w:sz w:val="20"/>
          <w:szCs w:val="20"/>
        </w:rPr>
        <w:t xml:space="preserve"> </w:t>
      </w:r>
      <w:r w:rsidR="00506F34">
        <w:rPr>
          <w:rFonts w:ascii="Garamond" w:hAnsi="Garamond" w:cs="Courier New"/>
          <w:noProof/>
          <w:sz w:val="20"/>
          <w:szCs w:val="20"/>
        </w:rPr>
        <w:t>-</w:t>
      </w:r>
      <w:r w:rsidRPr="003716DE">
        <w:rPr>
          <w:rFonts w:ascii="Garamond" w:hAnsi="Garamond" w:cs="Courier New"/>
          <w:noProof/>
          <w:sz w:val="20"/>
          <w:szCs w:val="20"/>
        </w:rPr>
        <w:t xml:space="preserve"> dans le </w:t>
      </w:r>
      <w:r w:rsidRPr="003716DE">
        <w:rPr>
          <w:rFonts w:ascii="Garamond" w:hAnsi="Garamond"/>
          <w:i/>
          <w:noProof/>
          <w:color w:val="0000CC"/>
          <w:sz w:val="20"/>
          <w:szCs w:val="20"/>
        </w:rPr>
        <w:t>symbolique</w:t>
      </w:r>
      <w:r w:rsidRPr="003716DE">
        <w:rPr>
          <w:rFonts w:ascii="Garamond" w:hAnsi="Garamond" w:cs="Courier New"/>
          <w:noProof/>
          <w:sz w:val="20"/>
          <w:szCs w:val="20"/>
        </w:rPr>
        <w:t xml:space="preserve"> parce que c'est là qu'il va avoir son efficace, et chacun sait quel est l'ordre de l'efficace des </w:t>
      </w:r>
      <w:r w:rsidRPr="003716DE">
        <w:rPr>
          <w:rFonts w:ascii="Garamond" w:hAnsi="Garamond"/>
          <w:i/>
          <w:noProof/>
          <w:sz w:val="20"/>
          <w:szCs w:val="20"/>
        </w:rPr>
        <w:t>phobies</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S'il y a quelque chose qui sert dans le vocabulaire politique</w:t>
      </w:r>
      <w:r w:rsidR="00506F34">
        <w:rPr>
          <w:rFonts w:ascii="Garamond" w:hAnsi="Garamond" w:cs="Courier New"/>
          <w:noProof/>
          <w:sz w:val="20"/>
          <w:szCs w:val="20"/>
        </w:rPr>
        <w:t xml:space="preserve"> - </w:t>
      </w:r>
      <w:r w:rsidRPr="003716DE">
        <w:rPr>
          <w:rFonts w:ascii="Garamond" w:hAnsi="Garamond" w:cs="Courier New"/>
          <w:noProof/>
          <w:sz w:val="20"/>
          <w:szCs w:val="20"/>
        </w:rPr>
        <w:t>et non sans raison</w:t>
      </w:r>
      <w:r w:rsidR="00506F34">
        <w:rPr>
          <w:rFonts w:ascii="Garamond" w:hAnsi="Garamond" w:cs="Courier New"/>
          <w:noProof/>
          <w:sz w:val="20"/>
          <w:szCs w:val="20"/>
        </w:rPr>
        <w:t xml:space="preserve"> - </w:t>
      </w:r>
      <w:r w:rsidRPr="003716DE">
        <w:rPr>
          <w:rFonts w:ascii="Garamond" w:hAnsi="Garamond" w:cs="Courier New"/>
          <w:noProof/>
          <w:sz w:val="20"/>
          <w:szCs w:val="20"/>
        </w:rPr>
        <w:t>au joint du pouvoir et du savoir, c'est celui de lancer en un point du monde…</w:t>
      </w:r>
    </w:p>
    <w:p w:rsidR="00322A51" w:rsidRPr="003716DE" w:rsidRDefault="00322A51" w:rsidP="004A7F2D">
      <w:pPr>
        <w:ind w:left="708"/>
        <w:rPr>
          <w:rFonts w:ascii="Garamond" w:hAnsi="Garamond" w:cs="Courier New"/>
          <w:noProof/>
          <w:sz w:val="20"/>
          <w:szCs w:val="20"/>
        </w:rPr>
      </w:pPr>
      <w:r w:rsidRPr="003716DE">
        <w:rPr>
          <w:rFonts w:ascii="Garamond" w:hAnsi="Garamond" w:cs="Courier New"/>
          <w:noProof/>
          <w:sz w:val="20"/>
          <w:szCs w:val="20"/>
        </w:rPr>
        <w:t>auquel j'ai déjà fait tout à l'heure allusion avec le langage</w:t>
      </w:r>
      <w:r w:rsidR="00A017C3" w:rsidRPr="003716DE">
        <w:rPr>
          <w:rFonts w:ascii="Garamond" w:hAnsi="Garamond" w:cs="Courier New"/>
          <w:noProof/>
          <w:sz w:val="20"/>
          <w:szCs w:val="20"/>
        </w:rPr>
        <w:t xml:space="preserve"> </w:t>
      </w:r>
      <w:r w:rsidR="00503538" w:rsidRPr="003716DE">
        <w:rPr>
          <w:rFonts w:ascii="Garamond" w:hAnsi="Garamond" w:cs="Courier New"/>
          <w:noProof/>
          <w:color w:val="C00000"/>
          <w:sz w:val="20"/>
          <w:szCs w:val="20"/>
        </w:rPr>
        <w:t>[</w:t>
      </w:r>
      <w:proofErr w:type="spellStart"/>
      <w:r w:rsidR="00503538" w:rsidRPr="003716DE">
        <w:rPr>
          <w:rFonts w:ascii="Garamond" w:eastAsia="MS Mincho" w:hAnsi="Garamond" w:cs="MS Mincho"/>
          <w:color w:val="C00000"/>
          <w:sz w:val="20"/>
          <w:szCs w:val="20"/>
        </w:rPr>
        <w:t>紙老虎</w:t>
      </w:r>
      <w:proofErr w:type="spellEnd"/>
      <w:r w:rsidR="00503538" w:rsidRPr="003716DE">
        <w:rPr>
          <w:rFonts w:ascii="Garamond" w:eastAsia="MS Mincho" w:hAnsi="Garamond" w:cs="MS Mincho"/>
          <w:color w:val="C00000"/>
          <w:sz w:val="20"/>
          <w:szCs w:val="20"/>
        </w:rPr>
        <w:t xml:space="preserve"> </w:t>
      </w:r>
      <w:proofErr w:type="spellStart"/>
      <w:r w:rsidR="00503538" w:rsidRPr="00506F34">
        <w:rPr>
          <w:rFonts w:ascii="Garamond" w:hAnsi="Garamond"/>
          <w:color w:val="C00000"/>
          <w:sz w:val="16"/>
          <w:szCs w:val="16"/>
        </w:rPr>
        <w:t>zh</w:t>
      </w:r>
      <w:r w:rsidR="00503538" w:rsidRPr="00506F34">
        <w:rPr>
          <w:color w:val="C00000"/>
          <w:sz w:val="16"/>
          <w:szCs w:val="16"/>
        </w:rPr>
        <w:t>ǐ</w:t>
      </w:r>
      <w:proofErr w:type="spellEnd"/>
      <w:r w:rsidR="00503538" w:rsidRPr="00506F34">
        <w:rPr>
          <w:rFonts w:ascii="Garamond" w:hAnsi="Garamond"/>
          <w:color w:val="C00000"/>
          <w:sz w:val="16"/>
          <w:szCs w:val="16"/>
        </w:rPr>
        <w:t xml:space="preserve"> </w:t>
      </w:r>
      <w:proofErr w:type="spellStart"/>
      <w:r w:rsidR="00503538" w:rsidRPr="00506F34">
        <w:rPr>
          <w:rFonts w:ascii="Garamond" w:hAnsi="Garamond"/>
          <w:color w:val="C00000"/>
          <w:sz w:val="16"/>
          <w:szCs w:val="16"/>
        </w:rPr>
        <w:t>l</w:t>
      </w:r>
      <w:r w:rsidR="00503538" w:rsidRPr="00506F34">
        <w:rPr>
          <w:color w:val="C00000"/>
          <w:sz w:val="16"/>
          <w:szCs w:val="16"/>
        </w:rPr>
        <w:t>ǎ</w:t>
      </w:r>
      <w:r w:rsidR="00503538" w:rsidRPr="00506F34">
        <w:rPr>
          <w:rFonts w:ascii="Garamond" w:hAnsi="Garamond"/>
          <w:color w:val="C00000"/>
          <w:sz w:val="16"/>
          <w:szCs w:val="16"/>
        </w:rPr>
        <w:t>oh</w:t>
      </w:r>
      <w:r w:rsidR="00503538" w:rsidRPr="00506F34">
        <w:rPr>
          <w:color w:val="C00000"/>
          <w:sz w:val="16"/>
          <w:szCs w:val="16"/>
        </w:rPr>
        <w:t>ǔ</w:t>
      </w:r>
      <w:proofErr w:type="spellEnd"/>
      <w:r w:rsidR="00503538" w:rsidRPr="003716DE">
        <w:rPr>
          <w:rFonts w:ascii="Garamond" w:hAnsi="Garamond"/>
          <w:color w:val="C00000"/>
          <w:sz w:val="20"/>
          <w:szCs w:val="20"/>
        </w:rPr>
        <w:t xml:space="preserve">, </w:t>
      </w:r>
      <w:r w:rsidR="00506F34">
        <w:rPr>
          <w:rFonts w:ascii="Garamond" w:hAnsi="Garamond"/>
          <w:color w:val="C00000"/>
          <w:sz w:val="20"/>
          <w:szCs w:val="20"/>
        </w:rPr>
        <w:t>« </w:t>
      </w:r>
      <w:r w:rsidR="00503538" w:rsidRPr="00506F34">
        <w:rPr>
          <w:rFonts w:ascii="Garamond" w:hAnsi="Garamond"/>
          <w:i/>
          <w:color w:val="C00000"/>
          <w:sz w:val="16"/>
          <w:szCs w:val="16"/>
        </w:rPr>
        <w:t>tigre de papier</w:t>
      </w:r>
      <w:r w:rsidR="00506F34">
        <w:rPr>
          <w:rFonts w:ascii="Garamond" w:hAnsi="Garamond"/>
          <w:color w:val="C00000"/>
          <w:sz w:val="16"/>
          <w:szCs w:val="16"/>
        </w:rPr>
        <w:t> »</w:t>
      </w:r>
      <w:r w:rsidR="00503538" w:rsidRPr="00506F34">
        <w:rPr>
          <w:rFonts w:ascii="Garamond" w:hAnsi="Garamond"/>
          <w:color w:val="C00000"/>
          <w:sz w:val="16"/>
          <w:szCs w:val="16"/>
        </w:rPr>
        <w:t xml:space="preserve"> repris par Mao Zedong en 1956 </w:t>
      </w:r>
      <w:r w:rsidR="00503538" w:rsidRPr="00506F34">
        <w:rPr>
          <w:rFonts w:ascii="Garamond" w:hAnsi="Garamond" w:cs="Courier New"/>
          <w:noProof/>
          <w:color w:val="C00000"/>
          <w:sz w:val="16"/>
          <w:szCs w:val="16"/>
        </w:rPr>
        <w:t>]</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…celui de « </w:t>
      </w:r>
      <w:r w:rsidRPr="003716DE">
        <w:rPr>
          <w:rFonts w:ascii="Garamond" w:hAnsi="Garamond"/>
          <w:i/>
          <w:iCs/>
          <w:noProof/>
          <w:sz w:val="20"/>
          <w:szCs w:val="20"/>
        </w:rPr>
        <w:t>tigre de papier</w:t>
      </w:r>
      <w:r w:rsidRPr="003716DE">
        <w:rPr>
          <w:rFonts w:ascii="Garamond" w:hAnsi="Garamond" w:cs="Courier New"/>
          <w:noProof/>
          <w:sz w:val="20"/>
          <w:szCs w:val="20"/>
        </w:rPr>
        <w:t xml:space="preserve"> ». </w:t>
      </w:r>
    </w:p>
    <w:p w:rsidR="00094B53" w:rsidRPr="003716DE" w:rsidRDefault="00094B53">
      <w:pPr>
        <w:rPr>
          <w:rFonts w:ascii="Garamond" w:hAnsi="Garamond" w:cs="Courier New"/>
          <w:noProof/>
          <w:sz w:val="20"/>
          <w:szCs w:val="20"/>
        </w:rPr>
      </w:pPr>
    </w:p>
    <w:p w:rsidR="00506F34" w:rsidRDefault="00322A51">
      <w:pPr>
        <w:rPr>
          <w:rFonts w:ascii="Garamond" w:hAnsi="Garamond" w:cs="Courier New"/>
          <w:noProof/>
          <w:sz w:val="20"/>
          <w:szCs w:val="20"/>
        </w:rPr>
      </w:pPr>
      <w:r w:rsidRPr="003716DE">
        <w:rPr>
          <w:rFonts w:ascii="Garamond" w:hAnsi="Garamond" w:cs="Courier New"/>
          <w:noProof/>
          <w:sz w:val="20"/>
          <w:szCs w:val="20"/>
        </w:rPr>
        <w:t>Qu'est</w:t>
      </w:r>
      <w:r w:rsidR="00506F34">
        <w:rPr>
          <w:rFonts w:ascii="Garamond" w:hAnsi="Garamond" w:cs="Courier New"/>
          <w:noProof/>
          <w:sz w:val="20"/>
          <w:szCs w:val="20"/>
        </w:rPr>
        <w:t>-</w:t>
      </w:r>
      <w:r w:rsidRPr="003716DE">
        <w:rPr>
          <w:rFonts w:ascii="Garamond" w:hAnsi="Garamond" w:cs="Courier New"/>
          <w:noProof/>
          <w:sz w:val="20"/>
          <w:szCs w:val="20"/>
        </w:rPr>
        <w:t>ce qu'il y a de plus « </w:t>
      </w:r>
      <w:r w:rsidRPr="003716DE">
        <w:rPr>
          <w:rFonts w:ascii="Garamond" w:hAnsi="Garamond"/>
          <w:i/>
          <w:iCs/>
          <w:noProof/>
          <w:sz w:val="20"/>
          <w:szCs w:val="20"/>
        </w:rPr>
        <w:t>tigre de papier</w:t>
      </w:r>
      <w:r w:rsidRPr="003716DE">
        <w:rPr>
          <w:rFonts w:ascii="Garamond" w:hAnsi="Garamond" w:cs="Courier New"/>
          <w:noProof/>
          <w:sz w:val="20"/>
          <w:szCs w:val="20"/>
        </w:rPr>
        <w:t xml:space="preserve"> » qu'une phobie, puisque très souvent, la phobie, c'est une phobie qu'un enfant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a des tigres qui sont dans son album, des tigres </w:t>
      </w:r>
      <w:r w:rsidRPr="003716DE">
        <w:rPr>
          <w:rFonts w:ascii="Garamond" w:hAnsi="Garamond"/>
          <w:i/>
          <w:iCs/>
          <w:noProof/>
          <w:sz w:val="20"/>
          <w:szCs w:val="20"/>
        </w:rPr>
        <w:t>réellement</w:t>
      </w:r>
      <w:r w:rsidRPr="003716DE">
        <w:rPr>
          <w:rFonts w:ascii="Garamond" w:hAnsi="Garamond" w:cs="Courier New"/>
          <w:noProof/>
          <w:sz w:val="20"/>
          <w:szCs w:val="20"/>
        </w:rPr>
        <w:t xml:space="preserve"> en papier. </w:t>
      </w:r>
    </w:p>
    <w:p w:rsidR="00094B53" w:rsidRPr="003716DE" w:rsidRDefault="00094B53">
      <w:pPr>
        <w:rPr>
          <w:rFonts w:ascii="Garamond" w:hAnsi="Garamond" w:cs="Courier New"/>
          <w:noProof/>
          <w:sz w:val="20"/>
          <w:szCs w:val="20"/>
        </w:rPr>
      </w:pPr>
    </w:p>
    <w:p w:rsidR="00506F34" w:rsidRDefault="00322A51">
      <w:pPr>
        <w:rPr>
          <w:rFonts w:ascii="Garamond" w:hAnsi="Garamond" w:cs="Courier New"/>
          <w:noProof/>
          <w:sz w:val="20"/>
          <w:szCs w:val="20"/>
        </w:rPr>
      </w:pPr>
      <w:r w:rsidRPr="003716DE">
        <w:rPr>
          <w:rFonts w:ascii="Garamond" w:hAnsi="Garamond" w:cs="Courier New"/>
          <w:noProof/>
          <w:sz w:val="20"/>
          <w:szCs w:val="20"/>
        </w:rPr>
        <w:t xml:space="preserve">Seulement, si les politiques ont toutes les peines du monde à persuader les foules de mettre à leur place </w:t>
      </w:r>
      <w:r w:rsidRPr="003716DE">
        <w:rPr>
          <w:rFonts w:ascii="Garamond" w:hAnsi="Garamond"/>
          <w:i/>
          <w:iCs/>
          <w:noProof/>
          <w:sz w:val="20"/>
          <w:szCs w:val="20"/>
        </w:rPr>
        <w:t>les tigres de papier</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ici la fonction, ou plus exactement </w:t>
      </w:r>
      <w:r w:rsidRPr="003716DE">
        <w:rPr>
          <w:rFonts w:ascii="Garamond" w:hAnsi="Garamond"/>
          <w:i/>
          <w:noProof/>
          <w:sz w:val="20"/>
          <w:szCs w:val="20"/>
        </w:rPr>
        <w:t>l'indication</w:t>
      </w:r>
      <w:r w:rsidRPr="003716DE">
        <w:rPr>
          <w:rFonts w:ascii="Garamond" w:hAnsi="Garamond" w:cs="Courier New"/>
          <w:noProof/>
          <w:sz w:val="20"/>
          <w:szCs w:val="20"/>
        </w:rPr>
        <w:t xml:space="preserve"> à donner est exactement inverse : donner toute son importance au fait que, pour combler quelque chose…</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quelque chose qui ne peut pas se résoudre au niveau du sujet, au niveau de l'angoisse intolérable</w:t>
      </w:r>
    </w:p>
    <w:p w:rsidR="00506F34" w:rsidRDefault="00322A51">
      <w:pPr>
        <w:rPr>
          <w:rFonts w:ascii="Garamond" w:hAnsi="Garamond" w:cs="Courier New"/>
          <w:noProof/>
          <w:sz w:val="20"/>
          <w:szCs w:val="20"/>
        </w:rPr>
      </w:pPr>
      <w:r w:rsidRPr="003716DE">
        <w:rPr>
          <w:rFonts w:ascii="Garamond" w:hAnsi="Garamond" w:cs="Courier New"/>
          <w:noProof/>
          <w:sz w:val="20"/>
          <w:szCs w:val="20"/>
        </w:rPr>
        <w:t>…le sujet n'a d'autre ressource que de se fomenter la peur d'un « </w:t>
      </w:r>
      <w:r w:rsidRPr="003716DE">
        <w:rPr>
          <w:rFonts w:ascii="Garamond" w:hAnsi="Garamond"/>
          <w:i/>
          <w:iCs/>
          <w:noProof/>
          <w:sz w:val="20"/>
          <w:szCs w:val="20"/>
        </w:rPr>
        <w:t>tigre de papier</w:t>
      </w:r>
      <w:r w:rsidRPr="003716DE">
        <w:rPr>
          <w:rFonts w:ascii="Garamond" w:hAnsi="Garamond" w:cs="Courier New"/>
          <w:noProof/>
          <w:sz w:val="20"/>
          <w:szCs w:val="20"/>
        </w:rPr>
        <w:t xml:space="preserve"> ». </w:t>
      </w:r>
    </w:p>
    <w:p w:rsidR="00506F34" w:rsidRDefault="00506F34">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C'est tout de même ça qui est instructif, parce qu'en plus, bien sûr, ce n'est pas un sujet du type dont les imaginent </w:t>
      </w:r>
      <w:r w:rsidRPr="003716DE">
        <w:rPr>
          <w:rFonts w:ascii="Garamond" w:hAnsi="Garamond"/>
          <w:i/>
          <w:iCs/>
          <w:noProof/>
          <w:sz w:val="20"/>
          <w:szCs w:val="20"/>
        </w:rPr>
        <w:t>les psychanalystes</w:t>
      </w:r>
      <w:r w:rsidRPr="003716DE">
        <w:rPr>
          <w:rFonts w:ascii="Garamond" w:hAnsi="Garamond" w:cs="Courier New"/>
          <w:noProof/>
          <w:sz w:val="20"/>
          <w:szCs w:val="20"/>
        </w:rPr>
        <w:t>, à savoir que</w:t>
      </w:r>
      <w:r w:rsidR="00A017C3" w:rsidRPr="003716DE">
        <w:rPr>
          <w:rFonts w:ascii="Garamond" w:hAnsi="Garamond" w:cs="Courier New"/>
          <w:noProof/>
          <w:sz w:val="20"/>
          <w:szCs w:val="20"/>
        </w:rPr>
        <w:t>,</w:t>
      </w:r>
      <w:r w:rsidRPr="003716DE">
        <w:rPr>
          <w:rFonts w:ascii="Garamond" w:hAnsi="Garamond" w:cs="Courier New"/>
          <w:noProof/>
          <w:sz w:val="20"/>
          <w:szCs w:val="20"/>
        </w:rPr>
        <w:t xml:space="preserve"> </w:t>
      </w:r>
      <w:r w:rsidRPr="003716DE">
        <w:rPr>
          <w:rFonts w:ascii="Garamond" w:hAnsi="Garamond" w:cs="Courier New"/>
          <w:i/>
          <w:noProof/>
          <w:sz w:val="20"/>
          <w:szCs w:val="20"/>
        </w:rPr>
        <w:t>comme il</w:t>
      </w:r>
      <w:r w:rsidR="00A017C3" w:rsidRPr="003716DE">
        <w:rPr>
          <w:rFonts w:ascii="Garamond" w:hAnsi="Garamond" w:cs="Courier New"/>
          <w:i/>
          <w:noProof/>
          <w:sz w:val="20"/>
          <w:szCs w:val="20"/>
        </w:rPr>
        <w:t>s</w:t>
      </w:r>
      <w:r w:rsidRPr="003716DE">
        <w:rPr>
          <w:rFonts w:ascii="Garamond" w:hAnsi="Garamond" w:cs="Courier New"/>
          <w:i/>
          <w:noProof/>
          <w:sz w:val="20"/>
          <w:szCs w:val="20"/>
        </w:rPr>
        <w:t xml:space="preserve"> s'exprime</w:t>
      </w:r>
      <w:r w:rsidR="00A017C3" w:rsidRPr="003716DE">
        <w:rPr>
          <w:rFonts w:ascii="Garamond" w:hAnsi="Garamond" w:cs="Courier New"/>
          <w:i/>
          <w:noProof/>
          <w:sz w:val="20"/>
          <w:szCs w:val="20"/>
        </w:rPr>
        <w:t>nt</w:t>
      </w:r>
      <w:r w:rsidR="00506F34">
        <w:rPr>
          <w:rFonts w:ascii="Garamond" w:hAnsi="Garamond" w:cs="Courier New"/>
          <w:noProof/>
          <w:sz w:val="20"/>
          <w:szCs w:val="20"/>
        </w:rPr>
        <w:t xml:space="preserve">, c'est une facilité de style. </w:t>
      </w:r>
      <w:r w:rsidRPr="003716DE">
        <w:rPr>
          <w:rFonts w:ascii="Garamond" w:hAnsi="Garamond" w:cs="Courier New"/>
          <w:noProof/>
          <w:sz w:val="20"/>
          <w:szCs w:val="20"/>
        </w:rPr>
        <w:t xml:space="preserve">Il fait tout ça en l'arrangeant de son mieux. </w:t>
      </w:r>
    </w:p>
    <w:p w:rsidR="00506F34" w:rsidRDefault="00506F34">
      <w:pPr>
        <w:rPr>
          <w:rFonts w:ascii="Garamond" w:hAnsi="Garamond" w:cs="Courier New"/>
          <w:noProof/>
          <w:sz w:val="20"/>
          <w:szCs w:val="20"/>
        </w:rPr>
      </w:pPr>
    </w:p>
    <w:p w:rsidR="00506F34" w:rsidRDefault="00322A51">
      <w:pPr>
        <w:rPr>
          <w:rFonts w:ascii="Garamond" w:hAnsi="Garamond" w:cs="Courier New"/>
          <w:noProof/>
          <w:sz w:val="20"/>
          <w:szCs w:val="20"/>
        </w:rPr>
      </w:pPr>
      <w:r w:rsidRPr="003716DE">
        <w:rPr>
          <w:rFonts w:ascii="Garamond" w:hAnsi="Garamond" w:cs="Courier New"/>
          <w:noProof/>
          <w:sz w:val="20"/>
          <w:szCs w:val="20"/>
        </w:rPr>
        <w:t>Le « </w:t>
      </w:r>
      <w:r w:rsidRPr="003716DE">
        <w:rPr>
          <w:rFonts w:ascii="Garamond" w:hAnsi="Garamond"/>
          <w:i/>
          <w:iCs/>
          <w:noProof/>
          <w:sz w:val="20"/>
          <w:szCs w:val="20"/>
        </w:rPr>
        <w:t>tigre de papier</w:t>
      </w:r>
      <w:r w:rsidRPr="003716DE">
        <w:rPr>
          <w:rFonts w:ascii="Garamond" w:hAnsi="Garamond" w:cs="Courier New"/>
          <w:noProof/>
          <w:sz w:val="20"/>
          <w:szCs w:val="20"/>
        </w:rPr>
        <w:t xml:space="preserve"> », c'est à un moment, au moment où il s'agit de quelque chose qui est justement </w:t>
      </w:r>
      <w:r w:rsidRPr="003716DE">
        <w:rPr>
          <w:rFonts w:ascii="Garamond" w:hAnsi="Garamond"/>
          <w:i/>
          <w:iCs/>
          <w:noProof/>
          <w:sz w:val="20"/>
          <w:szCs w:val="20"/>
        </w:rPr>
        <w:t>la personne du petit Hans</w:t>
      </w:r>
      <w:r w:rsidR="004A7F2D" w:rsidRPr="003716DE">
        <w:rPr>
          <w:rFonts w:ascii="Garamond" w:hAnsi="Garamond" w:cs="Courier New"/>
          <w:noProof/>
          <w:sz w:val="20"/>
          <w:szCs w:val="20"/>
        </w:rPr>
        <w:t>,</w:t>
      </w:r>
      <w:r w:rsidRPr="003716DE">
        <w:rPr>
          <w:rFonts w:ascii="Garamond" w:hAnsi="Garamond" w:cs="Courier New"/>
          <w:noProof/>
          <w:sz w:val="20"/>
          <w:szCs w:val="20"/>
        </w:rPr>
        <w:t xml:space="preserve"> </w:t>
      </w:r>
    </w:p>
    <w:p w:rsidR="00322A51" w:rsidRPr="003716DE" w:rsidRDefault="00322A51" w:rsidP="00506F34">
      <w:pPr>
        <w:rPr>
          <w:rFonts w:ascii="Garamond" w:hAnsi="Garamond"/>
          <w:sz w:val="20"/>
          <w:szCs w:val="20"/>
        </w:rPr>
      </w:pPr>
      <w:r w:rsidRPr="003716DE">
        <w:rPr>
          <w:rFonts w:ascii="Garamond" w:hAnsi="Garamond" w:cs="Courier New"/>
          <w:noProof/>
          <w:sz w:val="20"/>
          <w:szCs w:val="20"/>
        </w:rPr>
        <w:t>elle est tout entière un symptôme…</w:t>
      </w:r>
      <w:r w:rsidR="00506F34">
        <w:rPr>
          <w:rFonts w:ascii="Garamond" w:hAnsi="Garamond" w:cs="Courier New"/>
          <w:noProof/>
          <w:sz w:val="20"/>
          <w:szCs w:val="20"/>
        </w:rPr>
        <w:t xml:space="preserve"> </w:t>
      </w:r>
      <w:r w:rsidRPr="003716DE">
        <w:rPr>
          <w:rFonts w:ascii="Garamond" w:hAnsi="Garamond"/>
          <w:sz w:val="20"/>
          <w:szCs w:val="20"/>
        </w:rPr>
        <w:t>à ce moment</w:t>
      </w:r>
      <w:r w:rsidR="00506F34">
        <w:rPr>
          <w:rFonts w:ascii="Garamond" w:hAnsi="Garamond"/>
          <w:sz w:val="20"/>
          <w:szCs w:val="20"/>
        </w:rPr>
        <w:t>-</w:t>
      </w:r>
      <w:r w:rsidRPr="003716DE">
        <w:rPr>
          <w:rFonts w:ascii="Garamond" w:hAnsi="Garamond"/>
          <w:sz w:val="20"/>
          <w:szCs w:val="20"/>
        </w:rPr>
        <w:t xml:space="preserve">là, tout seul, le monde, ou tout au moins ce qui en est le fondement : </w:t>
      </w:r>
      <w:r w:rsidRPr="003716DE">
        <w:rPr>
          <w:rFonts w:ascii="Garamond" w:hAnsi="Garamond"/>
          <w:i/>
          <w:color w:val="0000CC"/>
          <w:sz w:val="20"/>
          <w:szCs w:val="20"/>
        </w:rPr>
        <w:t>l'hommelle</w:t>
      </w:r>
      <w:r w:rsidRPr="003716DE">
        <w:rPr>
          <w:rFonts w:ascii="Garamond" w:hAnsi="Garamond"/>
          <w:sz w:val="20"/>
          <w:szCs w:val="20"/>
        </w:rPr>
        <w:t xml:space="preserve"> en face de laquelle il est, toute seule se transforme en tigre de papier.</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Il y a le lien le plus étroit entre la structure du sujet et le fait que la question se pose ainsi : que </w:t>
      </w:r>
      <w:r w:rsidR="00094B53" w:rsidRPr="003716DE">
        <w:rPr>
          <w:rFonts w:ascii="Garamond" w:hAnsi="Garamond"/>
          <w:i/>
          <w:color w:val="0000CC"/>
          <w:sz w:val="20"/>
          <w:szCs w:val="20"/>
        </w:rPr>
        <w:t>l'</w:t>
      </w:r>
      <w:proofErr w:type="spellStart"/>
      <w:r w:rsidR="00094B53" w:rsidRPr="003716DE">
        <w:rPr>
          <w:rFonts w:ascii="Garamond" w:hAnsi="Garamond"/>
          <w:i/>
          <w:color w:val="0000CC"/>
          <w:sz w:val="20"/>
          <w:szCs w:val="20"/>
        </w:rPr>
        <w:t>hommelle</w:t>
      </w:r>
      <w:proofErr w:type="spellEnd"/>
      <w:r w:rsidRPr="003716DE">
        <w:rPr>
          <w:rFonts w:ascii="Garamond" w:hAnsi="Garamond" w:cs="Courier New"/>
          <w:noProof/>
          <w:sz w:val="20"/>
          <w:szCs w:val="20"/>
        </w:rPr>
        <w:t xml:space="preserve"> c'est </w:t>
      </w:r>
      <w:r w:rsidRPr="003716DE">
        <w:rPr>
          <w:rFonts w:ascii="Garamond" w:hAnsi="Garamond"/>
          <w:i/>
          <w:noProof/>
          <w:color w:val="0000CC"/>
          <w:sz w:val="20"/>
          <w:szCs w:val="20"/>
        </w:rPr>
        <w:t>ce quelque chose</w:t>
      </w:r>
      <w:r w:rsidRPr="003716DE">
        <w:rPr>
          <w:rFonts w:ascii="Garamond" w:hAnsi="Garamond" w:cs="Courier New"/>
          <w:noProof/>
          <w:sz w:val="20"/>
          <w:szCs w:val="20"/>
        </w:rPr>
        <w:t xml:space="preserve">, tout d'un coup </w:t>
      </w:r>
      <w:r w:rsidRPr="003716DE">
        <w:rPr>
          <w:rFonts w:ascii="Garamond" w:hAnsi="Garamond"/>
          <w:i/>
          <w:noProof/>
          <w:color w:val="0000CC"/>
          <w:sz w:val="20"/>
          <w:szCs w:val="20"/>
        </w:rPr>
        <w:t>de grimaçant qui fait peur</w:t>
      </w:r>
      <w:r w:rsidRPr="003716DE">
        <w:rPr>
          <w:rFonts w:ascii="Garamond" w:hAnsi="Garamond" w:cs="Courier New"/>
          <w:noProof/>
          <w:sz w:val="20"/>
          <w:szCs w:val="20"/>
        </w:rPr>
        <w:t xml:space="preserve">. Et qu'il s'agisse d'un tigre ou d'un animal plus petit, d'un chat, ça n'a aucune espèce d'importance, aucun analyste ne se trompe sur sa vraie fonction. </w:t>
      </w:r>
    </w:p>
    <w:p w:rsidR="00322A51" w:rsidRPr="003716DE" w:rsidRDefault="00322A51">
      <w:pPr>
        <w:rPr>
          <w:rFonts w:ascii="Garamond" w:hAnsi="Garamond" w:cs="Courier New"/>
          <w:noProof/>
          <w:sz w:val="20"/>
          <w:szCs w:val="20"/>
        </w:rPr>
      </w:pPr>
    </w:p>
    <w:p w:rsidR="00506F34" w:rsidRDefault="00322A51">
      <w:pPr>
        <w:rPr>
          <w:rFonts w:ascii="Garamond" w:hAnsi="Garamond" w:cs="Courier New"/>
          <w:noProof/>
          <w:sz w:val="20"/>
          <w:szCs w:val="20"/>
        </w:rPr>
      </w:pPr>
      <w:r w:rsidRPr="003716DE">
        <w:rPr>
          <w:rFonts w:ascii="Garamond" w:hAnsi="Garamond" w:cs="Courier New"/>
          <w:noProof/>
          <w:sz w:val="20"/>
          <w:szCs w:val="20"/>
        </w:rPr>
        <w:t xml:space="preserve">Si donc nous avons été amenés, au terme, à voir l'importance du </w:t>
      </w:r>
      <w:r w:rsidRPr="003716DE">
        <w:rPr>
          <w:rFonts w:ascii="Garamond" w:hAnsi="Garamond"/>
          <w:i/>
          <w:iCs/>
          <w:noProof/>
          <w:color w:val="0000CC"/>
          <w:sz w:val="20"/>
          <w:szCs w:val="20"/>
        </w:rPr>
        <w:t>manque</w:t>
      </w:r>
      <w:r w:rsidRPr="003716DE">
        <w:rPr>
          <w:rFonts w:ascii="Garamond" w:hAnsi="Garamond" w:cs="Courier New"/>
          <w:noProof/>
          <w:sz w:val="20"/>
          <w:szCs w:val="20"/>
        </w:rPr>
        <w:t xml:space="preserve"> quant à l'objet tout à fait réel qu'est le pénis dans tout ce qui est détermination de ce qu'on peut appeler rapport sexué, c'est parce que la voie nous a été ouverte par le névrosé, et </w:t>
      </w:r>
      <w:r w:rsidRPr="003716DE">
        <w:rPr>
          <w:rFonts w:ascii="Garamond" w:hAnsi="Garamond"/>
          <w:i/>
          <w:noProof/>
          <w:sz w:val="20"/>
          <w:szCs w:val="20"/>
        </w:rPr>
        <w:t>le complexe de castration</w:t>
      </w:r>
      <w:r w:rsidRPr="003716DE">
        <w:rPr>
          <w:rFonts w:ascii="Garamond" w:hAnsi="Garamond" w:cs="Courier New"/>
          <w:noProof/>
          <w:sz w:val="20"/>
          <w:szCs w:val="20"/>
        </w:rPr>
        <w:t xml:space="preserve">, en tant qu'effectivement il </w:t>
      </w:r>
      <w:r w:rsidRPr="003716DE">
        <w:rPr>
          <w:rFonts w:ascii="Garamond" w:hAnsi="Garamond"/>
          <w:i/>
          <w:noProof/>
          <w:color w:val="0000CC"/>
          <w:sz w:val="20"/>
          <w:szCs w:val="20"/>
        </w:rPr>
        <w:t>réalise dans le champ du signifiant la place d'un manque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 n'est que le résultat du discours par quoi il nous faut parer aux questions posées par </w:t>
      </w:r>
      <w:r w:rsidRPr="003716DE">
        <w:rPr>
          <w:rFonts w:ascii="Garamond" w:hAnsi="Garamond"/>
          <w:i/>
          <w:noProof/>
          <w:sz w:val="20"/>
          <w:szCs w:val="20"/>
        </w:rPr>
        <w:t>le névrosé</w:t>
      </w:r>
      <w:r w:rsidRPr="003716DE">
        <w:rPr>
          <w:rFonts w:ascii="Garamond" w:hAnsi="Garamond" w:cs="Courier New"/>
          <w:noProof/>
          <w:sz w:val="20"/>
          <w:szCs w:val="20"/>
        </w:rPr>
        <w:t xml:space="preserve">. </w:t>
      </w:r>
    </w:p>
    <w:p w:rsidR="00A017C3" w:rsidRPr="003716DE" w:rsidRDefault="00A017C3">
      <w:pPr>
        <w:rPr>
          <w:rFonts w:ascii="Garamond" w:hAnsi="Garamond" w:cs="Courier New"/>
          <w:noProof/>
          <w:sz w:val="20"/>
          <w:szCs w:val="20"/>
        </w:rPr>
      </w:pPr>
    </w:p>
    <w:p w:rsidR="00094B53" w:rsidRPr="003716DE" w:rsidRDefault="00322A51" w:rsidP="00506F34">
      <w:pPr>
        <w:rPr>
          <w:rFonts w:ascii="Garamond" w:hAnsi="Garamond" w:cs="Courier New"/>
          <w:noProof/>
          <w:sz w:val="20"/>
          <w:szCs w:val="20"/>
        </w:rPr>
      </w:pPr>
      <w:r w:rsidRPr="003716DE">
        <w:rPr>
          <w:rFonts w:ascii="Garamond" w:hAnsi="Garamond" w:cs="Courier New"/>
          <w:noProof/>
          <w:sz w:val="20"/>
          <w:szCs w:val="20"/>
        </w:rPr>
        <w:t>C'est seulement au terme d'une psychanalyse qu'il faut que ce qui est</w:t>
      </w:r>
      <w:r w:rsidR="00506F34">
        <w:rPr>
          <w:rFonts w:ascii="Garamond" w:hAnsi="Garamond" w:cs="Courier New"/>
          <w:noProof/>
          <w:sz w:val="20"/>
          <w:szCs w:val="20"/>
        </w:rPr>
        <w:t xml:space="preserve">, </w:t>
      </w:r>
      <w:r w:rsidRPr="003716DE">
        <w:rPr>
          <w:rFonts w:ascii="Garamond" w:hAnsi="Garamond" w:cs="Courier New"/>
          <w:noProof/>
          <w:sz w:val="20"/>
          <w:szCs w:val="20"/>
        </w:rPr>
        <w:t>et ce qui reste bel et</w:t>
      </w:r>
      <w:r w:rsidR="00094B53" w:rsidRPr="003716DE">
        <w:rPr>
          <w:rFonts w:ascii="Garamond" w:hAnsi="Garamond" w:cs="Courier New"/>
          <w:noProof/>
          <w:sz w:val="20"/>
          <w:szCs w:val="20"/>
        </w:rPr>
        <w:t xml:space="preserve"> bien, comme dit le petit Hans</w:t>
      </w:r>
      <w:r w:rsidR="00506F34">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enraciné, </w:t>
      </w:r>
      <w:r w:rsidRPr="003716DE">
        <w:rPr>
          <w:rFonts w:ascii="Garamond" w:hAnsi="Garamond"/>
          <w:i/>
          <w:noProof/>
          <w:sz w:val="20"/>
          <w:szCs w:val="20"/>
        </w:rPr>
        <w:t>angewachsen</w:t>
      </w:r>
      <w:r w:rsidR="00506F34">
        <w:rPr>
          <w:rFonts w:ascii="Garamond" w:hAnsi="Garamond"/>
          <w:i/>
          <w:noProof/>
          <w:sz w:val="20"/>
          <w:szCs w:val="20"/>
        </w:rPr>
        <w:t xml:space="preserve"> - </w:t>
      </w:r>
      <w:r w:rsidR="00094B53" w:rsidRPr="003716DE">
        <w:rPr>
          <w:rFonts w:ascii="Garamond" w:hAnsi="Garamond" w:cs="Courier New"/>
          <w:noProof/>
          <w:sz w:val="20"/>
          <w:szCs w:val="20"/>
        </w:rPr>
        <w:t>et Dieu merci</w:t>
      </w:r>
      <w:r w:rsidR="00506F34">
        <w:rPr>
          <w:rFonts w:ascii="Garamond" w:hAnsi="Garamond" w:cs="Courier New"/>
          <w:noProof/>
          <w:sz w:val="20"/>
          <w:szCs w:val="20"/>
        </w:rPr>
        <w:t>,</w:t>
      </w:r>
      <w:r w:rsidR="00A017C3" w:rsidRPr="003716DE">
        <w:rPr>
          <w:rFonts w:ascii="Garamond" w:hAnsi="Garamond" w:cs="Courier New"/>
          <w:noProof/>
          <w:sz w:val="20"/>
          <w:szCs w:val="20"/>
        </w:rPr>
        <w:t xml:space="preserve"> </w:t>
      </w:r>
      <w:r w:rsidRPr="003716DE">
        <w:rPr>
          <w:rFonts w:ascii="Garamond" w:hAnsi="Garamond" w:cs="Courier New"/>
          <w:i/>
          <w:noProof/>
          <w:sz w:val="20"/>
          <w:szCs w:val="20"/>
        </w:rPr>
        <w:t>on le souhaite au moins à la plupart</w:t>
      </w:r>
      <w:r w:rsidR="00506F34">
        <w:rPr>
          <w:rFonts w:ascii="Garamond" w:hAnsi="Garamond" w:cs="Courier New"/>
          <w:i/>
          <w:noProof/>
          <w:sz w:val="20"/>
          <w:szCs w:val="20"/>
        </w:rPr>
        <w:t>,</w:t>
      </w:r>
      <w:r w:rsidRPr="003716DE">
        <w:rPr>
          <w:rFonts w:ascii="Garamond" w:hAnsi="Garamond" w:cs="Courier New"/>
          <w:noProof/>
          <w:sz w:val="20"/>
          <w:szCs w:val="20"/>
        </w:rPr>
        <w:t xml:space="preserve"> en état de servir</w:t>
      </w:r>
      <w:r w:rsidR="00506F34">
        <w:rPr>
          <w:rFonts w:ascii="Garamond" w:hAnsi="Garamond" w:cs="Courier New"/>
          <w:noProof/>
          <w:sz w:val="20"/>
          <w:szCs w:val="20"/>
        </w:rPr>
        <w:t xml:space="preserve"> - </w:t>
      </w:r>
      <w:r w:rsidRPr="003716DE">
        <w:rPr>
          <w:rFonts w:ascii="Garamond" w:hAnsi="Garamond" w:cs="Courier New"/>
          <w:noProof/>
          <w:sz w:val="20"/>
          <w:szCs w:val="20"/>
        </w:rPr>
        <w:t xml:space="preserve">il faut qu'au niveau d'un certain plan, il ait été </w:t>
      </w:r>
      <w:r w:rsidRPr="003716DE">
        <w:rPr>
          <w:rFonts w:ascii="Garamond" w:hAnsi="Garamond"/>
          <w:i/>
          <w:noProof/>
          <w:sz w:val="20"/>
          <w:szCs w:val="20"/>
        </w:rPr>
        <w:t>zerwurzelt</w:t>
      </w:r>
      <w:r w:rsidRPr="003716DE">
        <w:rPr>
          <w:rFonts w:ascii="Garamond" w:hAnsi="Garamond" w:cs="Courier New"/>
          <w:i/>
          <w:noProof/>
          <w:sz w:val="20"/>
          <w:szCs w:val="20"/>
        </w:rPr>
        <w:t xml:space="preserve">, </w:t>
      </w:r>
      <w:r w:rsidRPr="003716DE">
        <w:rPr>
          <w:rFonts w:ascii="Garamond" w:hAnsi="Garamond" w:cs="Courier New"/>
          <w:noProof/>
          <w:sz w:val="20"/>
          <w:szCs w:val="20"/>
        </w:rPr>
        <w:t xml:space="preserve">qu'on montre bien </w:t>
      </w:r>
      <w:r w:rsidRPr="003716DE">
        <w:rPr>
          <w:rFonts w:ascii="Garamond" w:hAnsi="Garamond" w:cs="Courier New"/>
          <w:i/>
          <w:noProof/>
          <w:sz w:val="20"/>
          <w:szCs w:val="20"/>
        </w:rPr>
        <w:t>qu'il ne s'agit que d'un symbole</w:t>
      </w:r>
      <w:r w:rsidRPr="003716DE">
        <w:rPr>
          <w:rFonts w:ascii="Garamond" w:hAnsi="Garamond" w:cs="Courier New"/>
          <w:noProof/>
          <w:sz w:val="20"/>
          <w:szCs w:val="20"/>
        </w:rPr>
        <w:t>.</w:t>
      </w:r>
    </w:p>
    <w:p w:rsidR="00322A51" w:rsidRPr="003716DE" w:rsidRDefault="00322A51">
      <w:pPr>
        <w:rPr>
          <w:rFonts w:ascii="Garamond" w:hAnsi="Garamond" w:cs="Courier New"/>
          <w:noProof/>
          <w:sz w:val="20"/>
          <w:szCs w:val="20"/>
        </w:rPr>
      </w:pPr>
    </w:p>
    <w:p w:rsidR="00506F34" w:rsidRDefault="00322A51" w:rsidP="00094B53">
      <w:pPr>
        <w:pStyle w:val="Corpsdetexte3"/>
        <w:rPr>
          <w:rFonts w:ascii="Garamond" w:hAnsi="Garamond"/>
          <w:sz w:val="20"/>
          <w:szCs w:val="20"/>
        </w:rPr>
      </w:pPr>
      <w:r w:rsidRPr="003716DE">
        <w:rPr>
          <w:rFonts w:ascii="Garamond" w:hAnsi="Garamond"/>
          <w:sz w:val="20"/>
          <w:szCs w:val="20"/>
        </w:rPr>
        <w:t xml:space="preserve">D'où bien sûr ce dont j'ai déjà dit qui faisait problème à la fin de la cure du petit Hans. </w:t>
      </w:r>
    </w:p>
    <w:p w:rsidR="00506F34" w:rsidRDefault="00322A51" w:rsidP="00094B53">
      <w:pPr>
        <w:pStyle w:val="Corpsdetexte3"/>
        <w:rPr>
          <w:rFonts w:ascii="Garamond" w:hAnsi="Garamond" w:cs="Times New Roman"/>
          <w:i/>
          <w:sz w:val="20"/>
          <w:szCs w:val="20"/>
        </w:rPr>
      </w:pPr>
      <w:r w:rsidRPr="003716DE">
        <w:rPr>
          <w:rFonts w:ascii="Garamond" w:hAnsi="Garamond"/>
          <w:sz w:val="20"/>
          <w:szCs w:val="20"/>
        </w:rPr>
        <w:t xml:space="preserve">S'il faut, bien sûr, que lui comme tout névrosé, aboutisse à la fin à la formule que </w:t>
      </w:r>
      <w:r w:rsidR="00094B53" w:rsidRPr="003716DE">
        <w:rPr>
          <w:rFonts w:ascii="Garamond" w:hAnsi="Garamond"/>
          <w:sz w:val="20"/>
          <w:szCs w:val="20"/>
        </w:rPr>
        <w:t>« </w:t>
      </w:r>
      <w:r w:rsidRPr="003716DE">
        <w:rPr>
          <w:rFonts w:ascii="Garamond" w:hAnsi="Garamond" w:cs="Times New Roman"/>
          <w:i/>
          <w:sz w:val="20"/>
          <w:szCs w:val="20"/>
        </w:rPr>
        <w:t xml:space="preserve">pour devenir un homme </w:t>
      </w:r>
    </w:p>
    <w:p w:rsidR="00322A51" w:rsidRPr="003716DE" w:rsidRDefault="00322A51" w:rsidP="00094B53">
      <w:pPr>
        <w:pStyle w:val="Corpsdetexte3"/>
        <w:rPr>
          <w:rFonts w:ascii="Garamond" w:hAnsi="Garamond"/>
          <w:sz w:val="20"/>
          <w:szCs w:val="20"/>
        </w:rPr>
      </w:pPr>
      <w:r w:rsidRPr="003716DE">
        <w:rPr>
          <w:rFonts w:ascii="Garamond" w:hAnsi="Garamond" w:cs="Times New Roman"/>
          <w:i/>
          <w:sz w:val="20"/>
          <w:szCs w:val="20"/>
        </w:rPr>
        <w:lastRenderedPageBreak/>
        <w:t>je n'ai pas le pénis à titre de symbole</w:t>
      </w:r>
      <w:r w:rsidR="00094B53" w:rsidRPr="003716DE">
        <w:rPr>
          <w:rFonts w:ascii="Garamond" w:hAnsi="Garamond"/>
          <w:sz w:val="20"/>
          <w:szCs w:val="20"/>
        </w:rPr>
        <w:t> »</w:t>
      </w:r>
      <w:r w:rsidRPr="003716DE">
        <w:rPr>
          <w:rFonts w:ascii="Garamond" w:hAnsi="Garamond"/>
          <w:sz w:val="20"/>
          <w:szCs w:val="20"/>
        </w:rPr>
        <w:t xml:space="preserve"> car c'est cela </w:t>
      </w:r>
      <w:r w:rsidRPr="003716DE">
        <w:rPr>
          <w:rFonts w:ascii="Garamond" w:hAnsi="Garamond" w:cs="Times New Roman"/>
          <w:i/>
          <w:sz w:val="20"/>
          <w:szCs w:val="20"/>
        </w:rPr>
        <w:t>le complexe de castration</w:t>
      </w:r>
      <w:r w:rsidRPr="003716DE">
        <w:rPr>
          <w:rFonts w:ascii="Garamond" w:hAnsi="Garamond"/>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Mais il faut observer que ceci </w:t>
      </w:r>
      <w:r w:rsidRPr="003716DE">
        <w:rPr>
          <w:rFonts w:ascii="Garamond" w:hAnsi="Garamond"/>
          <w:i/>
          <w:noProof/>
          <w:sz w:val="20"/>
          <w:szCs w:val="20"/>
        </w:rPr>
        <w:t>peut se couper de deux façons</w:t>
      </w:r>
      <w:r w:rsidRPr="003716DE">
        <w:rPr>
          <w:rFonts w:ascii="Garamond" w:hAnsi="Garamond" w:cs="Courier New"/>
          <w:noProof/>
          <w:sz w:val="20"/>
          <w:szCs w:val="20"/>
        </w:rPr>
        <w:t xml:space="preserve"> : </w:t>
      </w:r>
    </w:p>
    <w:p w:rsidR="00322A51" w:rsidRPr="003716DE" w:rsidRDefault="00322A51">
      <w:pPr>
        <w:rPr>
          <w:rFonts w:ascii="Garamond" w:hAnsi="Garamond" w:cs="Courier New"/>
          <w:noProof/>
          <w:sz w:val="20"/>
          <w:szCs w:val="20"/>
        </w:rPr>
      </w:pPr>
    </w:p>
    <w:p w:rsidR="00322A51" w:rsidRPr="00506F34" w:rsidRDefault="00322A51" w:rsidP="00A017C3">
      <w:pPr>
        <w:pStyle w:val="Paragraphedeliste"/>
        <w:numPr>
          <w:ilvl w:val="0"/>
          <w:numId w:val="10"/>
        </w:numPr>
        <w:rPr>
          <w:rFonts w:ascii="Garamond" w:hAnsi="Garamond" w:cs="Courier New"/>
          <w:noProof/>
          <w:sz w:val="20"/>
          <w:szCs w:val="20"/>
        </w:rPr>
      </w:pPr>
      <w:r w:rsidRPr="00506F34">
        <w:rPr>
          <w:rFonts w:ascii="Garamond" w:hAnsi="Garamond" w:cs="Courier New"/>
          <w:noProof/>
          <w:sz w:val="20"/>
          <w:szCs w:val="20"/>
        </w:rPr>
        <w:t>le « </w:t>
      </w:r>
      <w:r w:rsidRPr="00506F34">
        <w:rPr>
          <w:rFonts w:ascii="Garamond" w:hAnsi="Garamond"/>
          <w:i/>
          <w:iCs/>
          <w:noProof/>
          <w:sz w:val="20"/>
          <w:szCs w:val="20"/>
        </w:rPr>
        <w:t>je n'ai pas le pénis</w:t>
      </w:r>
      <w:r w:rsidRPr="00506F34">
        <w:rPr>
          <w:rFonts w:ascii="Garamond" w:hAnsi="Garamond" w:cs="Courier New"/>
          <w:noProof/>
          <w:sz w:val="20"/>
          <w:szCs w:val="20"/>
        </w:rPr>
        <w:t xml:space="preserve"> » qui est précisément ce qu'on veut dire en disant que la fin de l'analyse, c'est la réalisation </w:t>
      </w:r>
      <w:r w:rsidR="00506F34" w:rsidRPr="00506F34">
        <w:rPr>
          <w:rFonts w:ascii="Garamond" w:hAnsi="Garamond" w:cs="Courier New"/>
          <w:noProof/>
          <w:sz w:val="20"/>
          <w:szCs w:val="20"/>
        </w:rPr>
        <w:t xml:space="preserve">                       </w:t>
      </w:r>
      <w:r w:rsidRPr="00506F34">
        <w:rPr>
          <w:rFonts w:ascii="Garamond" w:hAnsi="Garamond" w:cs="Courier New"/>
          <w:noProof/>
          <w:sz w:val="20"/>
          <w:szCs w:val="20"/>
        </w:rPr>
        <w:t xml:space="preserve">du </w:t>
      </w:r>
      <w:r w:rsidRPr="00506F34">
        <w:rPr>
          <w:rFonts w:ascii="Garamond" w:hAnsi="Garamond"/>
          <w:i/>
          <w:noProof/>
          <w:sz w:val="20"/>
          <w:szCs w:val="20"/>
        </w:rPr>
        <w:t>complexe de castration</w:t>
      </w:r>
      <w:r w:rsidRPr="00506F34">
        <w:rPr>
          <w:rFonts w:ascii="Garamond" w:hAnsi="Garamond" w:cs="Courier New"/>
          <w:noProof/>
          <w:sz w:val="20"/>
          <w:szCs w:val="20"/>
        </w:rPr>
        <w:t xml:space="preserve">, ceci bien sûr rejetant ailleurs cette fonction qui est celle pure et simple du pénis </w:t>
      </w:r>
      <w:r w:rsidR="00506F34" w:rsidRPr="00506F34">
        <w:rPr>
          <w:rFonts w:ascii="Garamond" w:hAnsi="Garamond" w:cs="Courier New"/>
          <w:noProof/>
          <w:sz w:val="20"/>
          <w:szCs w:val="20"/>
        </w:rPr>
        <w:t xml:space="preserve">                                         </w:t>
      </w:r>
      <w:r w:rsidRPr="00506F34">
        <w:rPr>
          <w:rFonts w:ascii="Garamond" w:hAnsi="Garamond" w:cs="Courier New"/>
          <w:noProof/>
          <w:sz w:val="20"/>
          <w:szCs w:val="20"/>
        </w:rPr>
        <w:t>tel qu'il fonctionne, c'est</w:t>
      </w:r>
      <w:r w:rsidR="00506F34" w:rsidRPr="00506F34">
        <w:rPr>
          <w:rFonts w:ascii="Garamond" w:hAnsi="Garamond" w:cs="Courier New"/>
          <w:i/>
          <w:noProof/>
          <w:sz w:val="20"/>
          <w:szCs w:val="20"/>
        </w:rPr>
        <w:t>-</w:t>
      </w:r>
      <w:r w:rsidRPr="00506F34">
        <w:rPr>
          <w:rFonts w:ascii="Garamond" w:hAnsi="Garamond" w:cs="Courier New"/>
          <w:noProof/>
          <w:sz w:val="20"/>
          <w:szCs w:val="20"/>
        </w:rPr>
        <w:t>à</w:t>
      </w:r>
      <w:r w:rsidR="00506F34" w:rsidRPr="00506F34">
        <w:rPr>
          <w:rFonts w:ascii="Garamond" w:hAnsi="Garamond" w:cs="Courier New"/>
          <w:i/>
          <w:noProof/>
          <w:sz w:val="20"/>
          <w:szCs w:val="20"/>
        </w:rPr>
        <w:t>-</w:t>
      </w:r>
      <w:r w:rsidRPr="00506F34">
        <w:rPr>
          <w:rFonts w:ascii="Garamond" w:hAnsi="Garamond" w:cs="Courier New"/>
          <w:noProof/>
          <w:sz w:val="20"/>
          <w:szCs w:val="20"/>
        </w:rPr>
        <w:t xml:space="preserve">dire en dehors du registre symbolisé. </w:t>
      </w:r>
    </w:p>
    <w:p w:rsidR="00322A51" w:rsidRPr="003716DE" w:rsidRDefault="00322A51">
      <w:pPr>
        <w:rPr>
          <w:rFonts w:ascii="Garamond" w:hAnsi="Garamond" w:cs="Courier New"/>
          <w:noProof/>
          <w:sz w:val="20"/>
          <w:szCs w:val="20"/>
        </w:rPr>
      </w:pPr>
    </w:p>
    <w:p w:rsidR="00506F34" w:rsidRDefault="00322A51" w:rsidP="00503538">
      <w:pPr>
        <w:pStyle w:val="Paragraphedeliste"/>
        <w:numPr>
          <w:ilvl w:val="0"/>
          <w:numId w:val="10"/>
        </w:numPr>
        <w:rPr>
          <w:rFonts w:ascii="Garamond" w:hAnsi="Garamond" w:cs="Courier New"/>
          <w:noProof/>
          <w:sz w:val="20"/>
          <w:szCs w:val="20"/>
        </w:rPr>
      </w:pPr>
      <w:r w:rsidRPr="00506F34">
        <w:rPr>
          <w:rFonts w:ascii="Garamond" w:hAnsi="Garamond" w:cs="Courier New"/>
          <w:noProof/>
          <w:sz w:val="20"/>
          <w:szCs w:val="20"/>
        </w:rPr>
        <w:t xml:space="preserve">Mais ça peut se couper aussi autrement, à savoir : </w:t>
      </w:r>
    </w:p>
    <w:p w:rsidR="00322A51" w:rsidRPr="00506F34" w:rsidRDefault="00322A51" w:rsidP="00506F34">
      <w:pPr>
        <w:pStyle w:val="Paragraphedeliste"/>
        <w:rPr>
          <w:rFonts w:ascii="Garamond" w:hAnsi="Garamond" w:cs="Courier New"/>
          <w:noProof/>
          <w:sz w:val="20"/>
          <w:szCs w:val="20"/>
        </w:rPr>
      </w:pPr>
      <w:r w:rsidRPr="00506F34">
        <w:rPr>
          <w:rFonts w:ascii="Garamond" w:hAnsi="Garamond" w:cs="Courier New"/>
          <w:noProof/>
          <w:sz w:val="20"/>
          <w:szCs w:val="20"/>
        </w:rPr>
        <w:t>« </w:t>
      </w:r>
      <w:r w:rsidRPr="00506F34">
        <w:rPr>
          <w:rFonts w:ascii="Garamond" w:hAnsi="Garamond"/>
          <w:i/>
          <w:iCs/>
          <w:noProof/>
          <w:sz w:val="20"/>
          <w:szCs w:val="20"/>
        </w:rPr>
        <w:t>Je n'ai pas à titre de symbole le pénis, ce n'est pas le pénis qui me qualifie comme signifiant de ma virilité</w:t>
      </w:r>
      <w:r w:rsidRPr="00506F34">
        <w:rPr>
          <w:rFonts w:ascii="Garamond" w:hAnsi="Garamond" w:cs="Courier New"/>
          <w:noProof/>
          <w:sz w:val="20"/>
          <w:szCs w:val="20"/>
        </w:rPr>
        <w:t> »</w:t>
      </w:r>
      <w:r w:rsidR="00503538" w:rsidRPr="00506F34">
        <w:rPr>
          <w:rFonts w:ascii="Garamond" w:hAnsi="Garamond" w:cs="Courier New"/>
          <w:noProof/>
          <w:sz w:val="20"/>
          <w:szCs w:val="20"/>
        </w:rPr>
        <w:t xml:space="preserve">, </w:t>
      </w:r>
      <w:r w:rsidR="00506F34">
        <w:rPr>
          <w:rFonts w:ascii="Garamond" w:hAnsi="Garamond" w:cs="Courier New"/>
          <w:noProof/>
          <w:sz w:val="20"/>
          <w:szCs w:val="20"/>
        </w:rPr>
        <w:t xml:space="preserve">                                                           </w:t>
      </w:r>
      <w:r w:rsidRPr="00506F34">
        <w:rPr>
          <w:rFonts w:ascii="Garamond" w:hAnsi="Garamond" w:cs="Courier New"/>
          <w:noProof/>
          <w:sz w:val="20"/>
          <w:szCs w:val="20"/>
        </w:rPr>
        <w:t xml:space="preserve">et ça, on ne l'a pas obtenu du petit Hans, car c'est ce qui passe </w:t>
      </w:r>
      <w:r w:rsidRPr="00506F34">
        <w:rPr>
          <w:rFonts w:ascii="Garamond" w:hAnsi="Garamond" w:cs="Courier New"/>
          <w:i/>
          <w:noProof/>
          <w:sz w:val="20"/>
          <w:szCs w:val="20"/>
        </w:rPr>
        <w:t>au travers des mailles du filet</w:t>
      </w:r>
      <w:r w:rsidRPr="00506F34">
        <w:rPr>
          <w:rFonts w:ascii="Garamond" w:hAnsi="Garamond" w:cs="Courier New"/>
          <w:noProof/>
          <w:sz w:val="20"/>
          <w:szCs w:val="20"/>
        </w:rPr>
        <w:t xml:space="preserve">. </w:t>
      </w:r>
    </w:p>
    <w:p w:rsidR="00503538" w:rsidRPr="003716DE" w:rsidRDefault="00503538">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Le petit Hans </w:t>
      </w:r>
      <w:r w:rsidRPr="003716DE">
        <w:rPr>
          <w:rFonts w:ascii="Garamond" w:hAnsi="Garamond" w:cs="Courier New"/>
          <w:i/>
          <w:noProof/>
          <w:sz w:val="20"/>
          <w:szCs w:val="20"/>
        </w:rPr>
        <w:t>qui n'a pas cessé pendant tout ce temps de jouer avec les petites filles son rôle de</w:t>
      </w:r>
      <w:r w:rsidR="00094B53" w:rsidRPr="003716DE">
        <w:rPr>
          <w:rFonts w:ascii="Garamond" w:hAnsi="Garamond" w:cs="Courier New"/>
          <w:noProof/>
          <w:sz w:val="20"/>
          <w:szCs w:val="20"/>
        </w:rPr>
        <w:t> « </w:t>
      </w:r>
      <w:r w:rsidRPr="003716DE">
        <w:rPr>
          <w:rFonts w:ascii="Garamond" w:hAnsi="Garamond"/>
          <w:i/>
          <w:noProof/>
          <w:sz w:val="20"/>
          <w:szCs w:val="20"/>
        </w:rPr>
        <w:t>celui qui l'a</w:t>
      </w:r>
      <w:r w:rsidR="00094B53" w:rsidRPr="003716DE">
        <w:rPr>
          <w:rFonts w:ascii="Garamond" w:hAnsi="Garamond" w:cs="Courier New"/>
          <w:noProof/>
          <w:sz w:val="20"/>
          <w:szCs w:val="20"/>
        </w:rPr>
        <w:t> »</w:t>
      </w:r>
      <w:r w:rsidRPr="003716DE">
        <w:rPr>
          <w:rFonts w:ascii="Garamond" w:hAnsi="Garamond" w:cs="Courier New"/>
          <w:noProof/>
          <w:sz w:val="20"/>
          <w:szCs w:val="20"/>
        </w:rPr>
        <w:t>, conserve…</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comme j'en ai fait dans son temps bel et bien la réserve </w:t>
      </w:r>
    </w:p>
    <w:p w:rsidR="00094B53" w:rsidRPr="003716DE" w:rsidRDefault="00322A51">
      <w:pPr>
        <w:rPr>
          <w:rFonts w:ascii="Garamond" w:hAnsi="Garamond" w:cs="Courier New"/>
          <w:noProof/>
          <w:sz w:val="20"/>
          <w:szCs w:val="20"/>
        </w:rPr>
      </w:pPr>
      <w:r w:rsidRPr="003716DE">
        <w:rPr>
          <w:rFonts w:ascii="Garamond" w:hAnsi="Garamond" w:cs="Courier New"/>
          <w:noProof/>
          <w:sz w:val="20"/>
          <w:szCs w:val="20"/>
        </w:rPr>
        <w:t>…conserve</w:t>
      </w:r>
      <w:r w:rsidR="00094B53" w:rsidRPr="003716DE">
        <w:rPr>
          <w:rFonts w:ascii="Garamond" w:hAnsi="Garamond" w:cs="Courier New"/>
          <w:noProof/>
          <w:sz w:val="20"/>
          <w:szCs w:val="20"/>
        </w:rPr>
        <w:t>,</w:t>
      </w:r>
      <w:r w:rsidRPr="003716DE">
        <w:rPr>
          <w:rFonts w:ascii="Garamond" w:hAnsi="Garamond" w:cs="Courier New"/>
          <w:noProof/>
          <w:sz w:val="20"/>
          <w:szCs w:val="20"/>
        </w:rPr>
        <w:t xml:space="preserve"> des rapports sexuels</w:t>
      </w:r>
      <w:r w:rsidR="00094B53" w:rsidRPr="003716DE">
        <w:rPr>
          <w:rFonts w:ascii="Garamond" w:hAnsi="Garamond" w:cs="Courier New"/>
          <w:noProof/>
          <w:sz w:val="20"/>
          <w:szCs w:val="20"/>
        </w:rPr>
        <w:t>,</w:t>
      </w:r>
      <w:r w:rsidRPr="003716DE">
        <w:rPr>
          <w:rFonts w:ascii="Garamond" w:hAnsi="Garamond" w:cs="Courier New"/>
          <w:noProof/>
          <w:sz w:val="20"/>
          <w:szCs w:val="20"/>
        </w:rPr>
        <w:t xml:space="preserve"> ce quelque chose qui met au premier plan </w:t>
      </w:r>
      <w:r w:rsidRPr="003716DE">
        <w:rPr>
          <w:rFonts w:ascii="Garamond" w:hAnsi="Garamond"/>
          <w:i/>
          <w:noProof/>
          <w:sz w:val="20"/>
          <w:szCs w:val="20"/>
        </w:rPr>
        <w:t>le pénis comme fonction imaginaire</w:t>
      </w:r>
      <w:r w:rsidR="00094B53" w:rsidRPr="003716DE">
        <w:rPr>
          <w:rFonts w:ascii="Garamond" w:hAnsi="Garamond"/>
          <w:i/>
          <w:noProof/>
          <w:sz w:val="20"/>
          <w:szCs w:val="20"/>
        </w:rPr>
        <w:t> </w:t>
      </w:r>
      <w:r w:rsidR="00094B53" w:rsidRPr="003716DE">
        <w:rPr>
          <w:rFonts w:ascii="Garamond" w:hAnsi="Garamond" w:cs="Courier New"/>
          <w:noProof/>
          <w:sz w:val="20"/>
          <w:szCs w:val="20"/>
        </w:rPr>
        <w:t>:</w:t>
      </w:r>
      <w:r w:rsidRPr="003716DE">
        <w:rPr>
          <w:rFonts w:ascii="Garamond" w:hAnsi="Garamond" w:cs="Courier New"/>
          <w:noProof/>
          <w:sz w:val="20"/>
          <w:szCs w:val="20"/>
        </w:rPr>
        <w:t xml:space="preserve"> </w:t>
      </w:r>
    </w:p>
    <w:p w:rsidR="00094B53" w:rsidRPr="003716DE" w:rsidRDefault="00322A51" w:rsidP="00083977">
      <w:pPr>
        <w:pStyle w:val="Paragraphedeliste"/>
        <w:numPr>
          <w:ilvl w:val="0"/>
          <w:numId w:val="10"/>
        </w:numPr>
        <w:rPr>
          <w:rFonts w:ascii="Garamond" w:hAnsi="Garamond" w:cs="Courier New"/>
          <w:noProof/>
          <w:sz w:val="20"/>
          <w:szCs w:val="20"/>
        </w:rPr>
      </w:pPr>
      <w:r w:rsidRPr="003716DE">
        <w:rPr>
          <w:rFonts w:ascii="Garamond" w:hAnsi="Garamond" w:cs="Courier New"/>
          <w:noProof/>
          <w:sz w:val="20"/>
          <w:szCs w:val="20"/>
        </w:rPr>
        <w:t>c'est</w:t>
      </w:r>
      <w:r w:rsidR="00506F34">
        <w:rPr>
          <w:rFonts w:ascii="Garamond" w:hAnsi="Garamond" w:cs="Courier New"/>
          <w:i/>
          <w:noProof/>
          <w:sz w:val="20"/>
          <w:szCs w:val="20"/>
        </w:rPr>
        <w:t>-</w:t>
      </w:r>
      <w:r w:rsidRPr="003716DE">
        <w:rPr>
          <w:rFonts w:ascii="Garamond" w:hAnsi="Garamond" w:cs="Courier New"/>
          <w:noProof/>
          <w:sz w:val="20"/>
          <w:szCs w:val="20"/>
        </w:rPr>
        <w:t>à</w:t>
      </w:r>
      <w:r w:rsidR="00506F34">
        <w:rPr>
          <w:rFonts w:ascii="Garamond" w:hAnsi="Garamond" w:cs="Courier New"/>
          <w:i/>
          <w:noProof/>
          <w:sz w:val="20"/>
          <w:szCs w:val="20"/>
        </w:rPr>
        <w:t>-</w:t>
      </w:r>
      <w:r w:rsidRPr="003716DE">
        <w:rPr>
          <w:rFonts w:ascii="Garamond" w:hAnsi="Garamond" w:cs="Courier New"/>
          <w:noProof/>
          <w:sz w:val="20"/>
          <w:szCs w:val="20"/>
        </w:rPr>
        <w:t>dire que c'es</w:t>
      </w:r>
      <w:r w:rsidR="00094B53" w:rsidRPr="003716DE">
        <w:rPr>
          <w:rFonts w:ascii="Garamond" w:hAnsi="Garamond" w:cs="Courier New"/>
          <w:noProof/>
          <w:sz w:val="20"/>
          <w:szCs w:val="20"/>
        </w:rPr>
        <w:t>t ce qu'il définit comme viril,</w:t>
      </w:r>
    </w:p>
    <w:p w:rsidR="00322A51" w:rsidRPr="00506F34" w:rsidRDefault="00322A51" w:rsidP="00A017C3">
      <w:pPr>
        <w:pStyle w:val="Paragraphedeliste"/>
        <w:numPr>
          <w:ilvl w:val="0"/>
          <w:numId w:val="10"/>
        </w:numPr>
        <w:rPr>
          <w:rFonts w:ascii="Garamond" w:hAnsi="Garamond" w:cs="Courier New"/>
          <w:noProof/>
          <w:sz w:val="20"/>
          <w:szCs w:val="20"/>
        </w:rPr>
      </w:pPr>
      <w:r w:rsidRPr="00506F34">
        <w:rPr>
          <w:rFonts w:ascii="Garamond" w:hAnsi="Garamond" w:cs="Courier New"/>
          <w:noProof/>
          <w:sz w:val="20"/>
          <w:szCs w:val="20"/>
        </w:rPr>
        <w:t>c'est</w:t>
      </w:r>
      <w:r w:rsidR="00506F34">
        <w:rPr>
          <w:rFonts w:ascii="Garamond" w:hAnsi="Garamond" w:cs="Courier New"/>
          <w:i/>
          <w:noProof/>
          <w:sz w:val="20"/>
          <w:szCs w:val="20"/>
        </w:rPr>
        <w:t>-</w:t>
      </w:r>
      <w:r w:rsidRPr="00506F34">
        <w:rPr>
          <w:rFonts w:ascii="Garamond" w:hAnsi="Garamond" w:cs="Courier New"/>
          <w:noProof/>
          <w:sz w:val="20"/>
          <w:szCs w:val="20"/>
        </w:rPr>
        <w:t>à</w:t>
      </w:r>
      <w:r w:rsidR="00506F34">
        <w:rPr>
          <w:rFonts w:ascii="Garamond" w:hAnsi="Garamond" w:cs="Courier New"/>
          <w:i/>
          <w:noProof/>
          <w:sz w:val="20"/>
          <w:szCs w:val="20"/>
        </w:rPr>
        <w:t>-</w:t>
      </w:r>
      <w:r w:rsidRPr="00506F34">
        <w:rPr>
          <w:rFonts w:ascii="Garamond" w:hAnsi="Garamond" w:cs="Courier New"/>
          <w:noProof/>
          <w:sz w:val="20"/>
          <w:szCs w:val="20"/>
        </w:rPr>
        <w:t xml:space="preserve">dire que tout hétérosexuel qu'il pourra bien se manifester, il en est très exactement au même point où sont les </w:t>
      </w:r>
      <w:r w:rsidRPr="00506F34">
        <w:rPr>
          <w:rFonts w:ascii="Garamond" w:hAnsi="Garamond"/>
          <w:i/>
          <w:iCs/>
          <w:noProof/>
          <w:sz w:val="20"/>
          <w:szCs w:val="20"/>
        </w:rPr>
        <w:t>homosexuels</w:t>
      </w:r>
      <w:r w:rsidRPr="00506F34">
        <w:rPr>
          <w:rFonts w:ascii="Garamond" w:hAnsi="Garamond" w:cs="Courier New"/>
          <w:noProof/>
          <w:sz w:val="20"/>
          <w:szCs w:val="20"/>
        </w:rPr>
        <w:t xml:space="preserve">, j'entends ceux qui se reconnaissent comme tels, car on ne saurait trop étendre dans le champ </w:t>
      </w:r>
      <w:r w:rsidR="00506F34">
        <w:rPr>
          <w:rFonts w:ascii="Garamond" w:hAnsi="Garamond" w:cs="Courier New"/>
          <w:noProof/>
          <w:sz w:val="20"/>
          <w:szCs w:val="20"/>
        </w:rPr>
        <w:t xml:space="preserve">                             </w:t>
      </w:r>
      <w:r w:rsidRPr="00506F34">
        <w:rPr>
          <w:rFonts w:ascii="Garamond" w:hAnsi="Garamond" w:cs="Courier New"/>
          <w:noProof/>
          <w:sz w:val="20"/>
          <w:szCs w:val="20"/>
        </w:rPr>
        <w:t>des apparences de relations normales quand il s'agit des rapports du sexe, le champ de ce qui structuralement répond proprement à l'homosexualité.</w:t>
      </w:r>
    </w:p>
    <w:p w:rsidR="00322A51" w:rsidRPr="003716DE" w:rsidRDefault="00322A51">
      <w:pPr>
        <w:rPr>
          <w:rFonts w:ascii="Garamond" w:hAnsi="Garamond" w:cs="Courier New"/>
          <w:noProof/>
          <w:sz w:val="20"/>
          <w:szCs w:val="20"/>
        </w:rPr>
      </w:pPr>
    </w:p>
    <w:p w:rsidR="00506F34" w:rsidRDefault="00322A51">
      <w:pPr>
        <w:rPr>
          <w:rFonts w:ascii="Garamond" w:hAnsi="Garamond" w:cs="Courier New"/>
          <w:noProof/>
          <w:sz w:val="20"/>
          <w:szCs w:val="20"/>
        </w:rPr>
      </w:pPr>
      <w:r w:rsidRPr="003716DE">
        <w:rPr>
          <w:rFonts w:ascii="Garamond" w:hAnsi="Garamond" w:cs="Courier New"/>
          <w:noProof/>
          <w:sz w:val="20"/>
          <w:szCs w:val="20"/>
        </w:rPr>
        <w:t xml:space="preserve">D'où l'importance du </w:t>
      </w:r>
      <w:r w:rsidRPr="003716DE">
        <w:rPr>
          <w:rFonts w:ascii="Garamond" w:hAnsi="Garamond"/>
          <w:i/>
          <w:iCs/>
          <w:noProof/>
          <w:sz w:val="20"/>
          <w:szCs w:val="20"/>
        </w:rPr>
        <w:t>sondage</w:t>
      </w:r>
      <w:r w:rsidRPr="003716DE">
        <w:rPr>
          <w:rFonts w:ascii="Garamond" w:hAnsi="Garamond" w:cs="Courier New"/>
          <w:noProof/>
          <w:sz w:val="20"/>
          <w:szCs w:val="20"/>
        </w:rPr>
        <w:t xml:space="preserve"> et de l'énoncé de ce joint qui, </w:t>
      </w:r>
      <w:r w:rsidRPr="003716DE">
        <w:rPr>
          <w:rFonts w:ascii="Garamond" w:hAnsi="Garamond"/>
          <w:i/>
          <w:noProof/>
          <w:color w:val="0000CC"/>
          <w:sz w:val="20"/>
          <w:szCs w:val="20"/>
        </w:rPr>
        <w:t>entre l'imaginaire et le symbolique</w:t>
      </w:r>
      <w:r w:rsidRPr="003716DE">
        <w:rPr>
          <w:rFonts w:ascii="Garamond" w:hAnsi="Garamond" w:cs="Courier New"/>
          <w:noProof/>
          <w:sz w:val="20"/>
          <w:szCs w:val="20"/>
        </w:rPr>
        <w:t xml:space="preserve">, est à sa juste place </w:t>
      </w:r>
      <w:r w:rsidRPr="003716DE">
        <w:rPr>
          <w:rFonts w:ascii="Garamond" w:hAnsi="Garamond"/>
          <w:i/>
          <w:noProof/>
          <w:sz w:val="20"/>
          <w:szCs w:val="20"/>
        </w:rPr>
        <w:t>la fonction</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ou plus exactement les versants de </w:t>
      </w:r>
      <w:r w:rsidRPr="003716DE">
        <w:rPr>
          <w:rFonts w:ascii="Garamond" w:hAnsi="Garamond"/>
          <w:i/>
          <w:noProof/>
          <w:sz w:val="20"/>
          <w:szCs w:val="20"/>
        </w:rPr>
        <w:t>la fonction</w:t>
      </w:r>
      <w:r w:rsidRPr="003716DE">
        <w:rPr>
          <w:rFonts w:ascii="Garamond" w:hAnsi="Garamond" w:cs="Courier New"/>
          <w:noProof/>
          <w:sz w:val="20"/>
          <w:szCs w:val="20"/>
        </w:rPr>
        <w:t xml:space="preserve"> que nous définissons comme </w:t>
      </w:r>
      <w:r w:rsidR="00503538" w:rsidRPr="003716DE">
        <w:rPr>
          <w:rFonts w:ascii="Garamond" w:hAnsi="Garamond" w:cs="Courier New"/>
          <w:noProof/>
          <w:sz w:val="20"/>
          <w:szCs w:val="20"/>
        </w:rPr>
        <w:t>« </w:t>
      </w:r>
      <w:r w:rsidRPr="003716DE">
        <w:rPr>
          <w:rFonts w:ascii="Garamond" w:hAnsi="Garamond"/>
          <w:i/>
          <w:noProof/>
          <w:sz w:val="20"/>
          <w:szCs w:val="20"/>
        </w:rPr>
        <w:t>complexe de castration</w:t>
      </w:r>
      <w:r w:rsidR="00503538" w:rsidRPr="003716DE">
        <w:rPr>
          <w:rFonts w:ascii="Garamond" w:hAnsi="Garamond" w:cs="Courier New"/>
          <w:noProof/>
          <w:sz w:val="20"/>
          <w:szCs w:val="20"/>
        </w:rPr>
        <w:t> »</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AF1458" w:rsidRDefault="00322A51">
      <w:pPr>
        <w:rPr>
          <w:rFonts w:ascii="Garamond" w:hAnsi="Garamond" w:cs="Courier New"/>
          <w:noProof/>
          <w:sz w:val="20"/>
          <w:szCs w:val="20"/>
        </w:rPr>
      </w:pPr>
      <w:r w:rsidRPr="003716DE">
        <w:rPr>
          <w:rFonts w:ascii="Garamond" w:hAnsi="Garamond" w:cs="Courier New"/>
          <w:noProof/>
          <w:sz w:val="20"/>
          <w:szCs w:val="20"/>
        </w:rPr>
        <w:t xml:space="preserve">Comment ceci est encore plus nourri par l'expérience que nous avons du joint de l'Autre à </w:t>
      </w:r>
      <w:r w:rsidRPr="003716DE">
        <w:rPr>
          <w:rFonts w:ascii="Garamond" w:hAnsi="Garamond"/>
          <w:i/>
          <w:noProof/>
          <w:color w:val="0000CC"/>
          <w:sz w:val="20"/>
          <w:szCs w:val="20"/>
        </w:rPr>
        <w:t>la jouissance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dans les autres formes de névrose, c'est ce par quoi je continuerai par après.</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Default="00322A51">
      <w:pPr>
        <w:pStyle w:val="Titre2"/>
        <w:jc w:val="left"/>
        <w:rPr>
          <w:rFonts w:ascii="Garamond" w:hAnsi="Garamond" w:cs="Courier New"/>
          <w:b w:val="0"/>
          <w:bCs w:val="0"/>
          <w:noProof/>
          <w:color w:val="FF3300"/>
          <w:sz w:val="28"/>
        </w:rPr>
      </w:pPr>
    </w:p>
    <w:p w:rsidR="00322A51" w:rsidRPr="005D2DF3" w:rsidRDefault="00322A51">
      <w:pPr>
        <w:pStyle w:val="Titre2"/>
        <w:jc w:val="left"/>
        <w:rPr>
          <w:rFonts w:ascii="Garamond" w:hAnsi="Garamond" w:cs="Courier New"/>
          <w:noProof/>
          <w:sz w:val="20"/>
        </w:rPr>
      </w:pPr>
      <w:r w:rsidRPr="005D2DF3">
        <w:rPr>
          <w:rFonts w:ascii="Garamond" w:hAnsi="Garamond" w:cs="Courier New"/>
          <w:b w:val="0"/>
          <w:bCs w:val="0"/>
          <w:noProof/>
          <w:color w:val="C00000"/>
          <w:sz w:val="20"/>
        </w:rPr>
        <w:t>21  M</w:t>
      </w:r>
      <w:bookmarkStart w:id="23" w:name="Mai21"/>
      <w:bookmarkEnd w:id="23"/>
      <w:r w:rsidRPr="005D2DF3">
        <w:rPr>
          <w:rFonts w:ascii="Garamond" w:hAnsi="Garamond" w:cs="Courier New"/>
          <w:b w:val="0"/>
          <w:bCs w:val="0"/>
          <w:caps w:val="0"/>
          <w:noProof/>
          <w:color w:val="C00000"/>
          <w:sz w:val="20"/>
        </w:rPr>
        <w:t>ai</w:t>
      </w:r>
      <w:r w:rsidRPr="005D2DF3">
        <w:rPr>
          <w:rFonts w:ascii="Garamond" w:hAnsi="Garamond" w:cs="Courier New"/>
          <w:b w:val="0"/>
          <w:bCs w:val="0"/>
          <w:noProof/>
          <w:color w:val="C00000"/>
          <w:sz w:val="20"/>
        </w:rPr>
        <w:t xml:space="preserve">  1969</w:t>
      </w:r>
      <w:r w:rsidRPr="005D2DF3">
        <w:rPr>
          <w:rFonts w:ascii="Garamond" w:hAnsi="Garamond" w:cs="Courier New"/>
          <w:noProof/>
          <w:sz w:val="20"/>
        </w:rPr>
        <w:t xml:space="preserve">                                 </w:t>
      </w:r>
      <w:r w:rsidR="005D2DF3">
        <w:rPr>
          <w:rFonts w:ascii="Garamond" w:hAnsi="Garamond" w:cs="Courier New"/>
          <w:noProof/>
          <w:sz w:val="20"/>
        </w:rPr>
        <w:t xml:space="preserve">                                                                                                        </w:t>
      </w:r>
      <w:r w:rsidRPr="005D2DF3">
        <w:rPr>
          <w:rFonts w:ascii="Garamond" w:hAnsi="Garamond" w:cs="Courier New"/>
          <w:noProof/>
          <w:sz w:val="20"/>
        </w:rPr>
        <w:t xml:space="preserve"> </w:t>
      </w:r>
      <w:hyperlink w:anchor="table" w:history="1">
        <w:r w:rsidRPr="005D2DF3">
          <w:rPr>
            <w:rStyle w:val="Lienhypertexte"/>
            <w:rFonts w:ascii="Garamond" w:hAnsi="Garamond" w:cs="Courier New"/>
            <w:b w:val="0"/>
            <w:bCs w:val="0"/>
            <w:noProof/>
            <w:sz w:val="16"/>
            <w:szCs w:val="16"/>
          </w:rPr>
          <w:t>T</w:t>
        </w:r>
        <w:r w:rsidRPr="005D2DF3">
          <w:rPr>
            <w:rStyle w:val="Lienhypertexte"/>
            <w:rFonts w:ascii="Garamond" w:hAnsi="Garamond" w:cs="Courier New"/>
            <w:b w:val="0"/>
            <w:bCs w:val="0"/>
            <w:caps w:val="0"/>
            <w:noProof/>
            <w:sz w:val="16"/>
            <w:szCs w:val="16"/>
          </w:rPr>
          <w:t>able des séances</w:t>
        </w:r>
      </w:hyperlink>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p>
    <w:p w:rsidR="00112DAD" w:rsidRPr="005D2DF3" w:rsidRDefault="00112DAD">
      <w:pPr>
        <w:rPr>
          <w:rFonts w:ascii="Garamond" w:hAnsi="Garamond" w:cs="Courier New"/>
          <w:noProof/>
          <w:sz w:val="20"/>
          <w:szCs w:val="20"/>
        </w:rPr>
      </w:pPr>
    </w:p>
    <w:p w:rsidR="00112DAD" w:rsidRPr="005D2DF3" w:rsidRDefault="00112DAD">
      <w:pPr>
        <w:rPr>
          <w:rFonts w:ascii="Garamond" w:hAnsi="Garamond" w:cs="Courier New"/>
          <w:noProof/>
          <w:sz w:val="20"/>
          <w:szCs w:val="20"/>
        </w:rPr>
      </w:pP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p>
    <w:p w:rsidR="005D2DF3" w:rsidRDefault="00322A51" w:rsidP="005D2DF3">
      <w:pPr>
        <w:rPr>
          <w:rFonts w:ascii="Garamond" w:hAnsi="Garamond"/>
          <w:sz w:val="20"/>
          <w:szCs w:val="20"/>
        </w:rPr>
      </w:pPr>
      <w:r w:rsidRPr="005D2DF3">
        <w:rPr>
          <w:rFonts w:ascii="Garamond" w:hAnsi="Garamond" w:cs="Courier New"/>
          <w:i/>
          <w:noProof/>
          <w:color w:val="0000CC"/>
          <w:sz w:val="20"/>
          <w:szCs w:val="20"/>
        </w:rPr>
        <w:t xml:space="preserve">Le système de </w:t>
      </w:r>
      <w:r w:rsidRPr="005D2DF3">
        <w:rPr>
          <w:rFonts w:ascii="Garamond" w:hAnsi="Garamond"/>
          <w:i/>
          <w:iCs/>
          <w:noProof/>
          <w:color w:val="0000CC"/>
          <w:sz w:val="20"/>
          <w:szCs w:val="20"/>
        </w:rPr>
        <w:t>nulle part</w:t>
      </w:r>
      <w:r w:rsidRPr="005D2DF3">
        <w:rPr>
          <w:rFonts w:ascii="Garamond" w:hAnsi="Garamond" w:cs="Courier New"/>
          <w:noProof/>
          <w:sz w:val="20"/>
          <w:szCs w:val="20"/>
        </w:rPr>
        <w:t xml:space="preserve">, voilà </w:t>
      </w:r>
      <w:r w:rsidR="005D2DF3">
        <w:rPr>
          <w:rFonts w:ascii="Garamond" w:hAnsi="Garamond" w:cs="Courier New"/>
          <w:noProof/>
          <w:sz w:val="20"/>
          <w:szCs w:val="20"/>
        </w:rPr>
        <w:t>-</w:t>
      </w:r>
      <w:r w:rsidRPr="005D2DF3">
        <w:rPr>
          <w:rFonts w:ascii="Garamond" w:hAnsi="Garamond" w:cs="Courier New"/>
          <w:noProof/>
          <w:sz w:val="20"/>
          <w:szCs w:val="20"/>
        </w:rPr>
        <w:t xml:space="preserve"> pourrait</w:t>
      </w:r>
      <w:r w:rsidR="005D2DF3" w:rsidRPr="005D2DF3">
        <w:rPr>
          <w:rFonts w:ascii="Garamond" w:hAnsi="Garamond" w:cs="Courier New"/>
          <w:noProof/>
          <w:sz w:val="20"/>
          <w:szCs w:val="20"/>
        </w:rPr>
        <w:t>-</w:t>
      </w:r>
      <w:r w:rsidRPr="005D2DF3">
        <w:rPr>
          <w:rFonts w:ascii="Garamond" w:hAnsi="Garamond" w:cs="Courier New"/>
          <w:noProof/>
          <w:sz w:val="20"/>
          <w:szCs w:val="20"/>
        </w:rPr>
        <w:t xml:space="preserve">on dire </w:t>
      </w:r>
      <w:r w:rsidR="005D2DF3">
        <w:rPr>
          <w:rFonts w:ascii="Garamond" w:hAnsi="Garamond" w:cs="Courier New"/>
          <w:noProof/>
          <w:sz w:val="20"/>
          <w:szCs w:val="20"/>
        </w:rPr>
        <w:t>-</w:t>
      </w:r>
      <w:r w:rsidRPr="005D2DF3">
        <w:rPr>
          <w:rFonts w:ascii="Garamond" w:hAnsi="Garamond" w:cs="Courier New"/>
          <w:noProof/>
          <w:sz w:val="20"/>
          <w:szCs w:val="20"/>
        </w:rPr>
        <w:t xml:space="preserve"> </w:t>
      </w:r>
      <w:r w:rsidRPr="005D2DF3">
        <w:rPr>
          <w:rFonts w:ascii="Garamond" w:hAnsi="Garamond"/>
          <w:sz w:val="20"/>
          <w:szCs w:val="20"/>
        </w:rPr>
        <w:t xml:space="preserve">ce qu'il nous faut exposer. </w:t>
      </w:r>
    </w:p>
    <w:p w:rsidR="00322A51" w:rsidRPr="005D2DF3" w:rsidRDefault="00322A51" w:rsidP="005D2DF3">
      <w:pPr>
        <w:rPr>
          <w:rFonts w:ascii="Garamond" w:hAnsi="Garamond"/>
          <w:sz w:val="20"/>
          <w:szCs w:val="20"/>
        </w:rPr>
      </w:pPr>
      <w:r w:rsidRPr="005D2DF3">
        <w:rPr>
          <w:rFonts w:ascii="Garamond" w:hAnsi="Garamond"/>
          <w:sz w:val="20"/>
          <w:szCs w:val="20"/>
        </w:rPr>
        <w:t>C'est bien là que prendrait son sens enfin</w:t>
      </w:r>
      <w:r w:rsidR="00112DAD" w:rsidRPr="005D2DF3">
        <w:rPr>
          <w:rFonts w:ascii="Garamond" w:hAnsi="Garamond"/>
          <w:sz w:val="20"/>
          <w:szCs w:val="20"/>
        </w:rPr>
        <w:t>,</w:t>
      </w:r>
      <w:r w:rsidRPr="005D2DF3">
        <w:rPr>
          <w:rFonts w:ascii="Garamond" w:hAnsi="Garamond"/>
          <w:sz w:val="20"/>
          <w:szCs w:val="20"/>
        </w:rPr>
        <w:t xml:space="preserve"> le terme d'</w:t>
      </w:r>
      <w:r w:rsidRPr="005D2DF3">
        <w:rPr>
          <w:rFonts w:ascii="Garamond" w:hAnsi="Garamond"/>
          <w:i/>
          <w:sz w:val="20"/>
          <w:szCs w:val="20"/>
        </w:rPr>
        <w:t>utopie</w:t>
      </w:r>
      <w:r w:rsidRPr="005D2DF3">
        <w:rPr>
          <w:rFonts w:ascii="Garamond" w:hAnsi="Garamond"/>
          <w:sz w:val="20"/>
          <w:szCs w:val="20"/>
        </w:rPr>
        <w:t xml:space="preserve">, mais cette fois réalisée du bon bout, si je puis dire. </w:t>
      </w:r>
    </w:p>
    <w:p w:rsidR="00322A51" w:rsidRPr="005D2DF3" w:rsidRDefault="00322A51">
      <w:pPr>
        <w:rPr>
          <w:rFonts w:ascii="Garamond" w:hAnsi="Garamond" w:cs="Courier New"/>
          <w:noProof/>
          <w:sz w:val="20"/>
          <w:szCs w:val="20"/>
        </w:rPr>
      </w:pPr>
    </w:p>
    <w:p w:rsidR="005D2DF3" w:rsidRDefault="00322A51">
      <w:pPr>
        <w:rPr>
          <w:rFonts w:ascii="Garamond" w:hAnsi="Garamond" w:cs="Courier New"/>
          <w:noProof/>
          <w:sz w:val="20"/>
          <w:szCs w:val="20"/>
        </w:rPr>
      </w:pPr>
      <w:r w:rsidRPr="005D2DF3">
        <w:rPr>
          <w:rFonts w:ascii="Garamond" w:hAnsi="Garamond" w:cs="Courier New"/>
          <w:noProof/>
          <w:sz w:val="20"/>
          <w:szCs w:val="20"/>
        </w:rPr>
        <w:t>La vieille « </w:t>
      </w:r>
      <w:r w:rsidRPr="005D2DF3">
        <w:rPr>
          <w:rFonts w:ascii="Garamond" w:hAnsi="Garamond"/>
          <w:i/>
          <w:iCs/>
          <w:noProof/>
          <w:color w:val="0000CC"/>
          <w:sz w:val="20"/>
          <w:szCs w:val="20"/>
        </w:rPr>
        <w:t>nullibiété</w:t>
      </w:r>
      <w:r w:rsidRPr="005D2DF3">
        <w:rPr>
          <w:rFonts w:ascii="Garamond" w:hAnsi="Garamond" w:cs="Courier New"/>
          <w:noProof/>
          <w:sz w:val="20"/>
          <w:szCs w:val="20"/>
        </w:rPr>
        <w:t xml:space="preserve"> » à laquelle, dans les temps anciens, j'avais redonné le lustre qu'elle mérite pour avoir été inventée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par l'évêque WILKINS </w:t>
      </w:r>
      <w:r w:rsidRPr="005D2DF3">
        <w:rPr>
          <w:rStyle w:val="Appelnotedebasdep"/>
          <w:rFonts w:ascii="Garamond" w:hAnsi="Garamond"/>
          <w:b/>
          <w:bCs/>
          <w:noProof/>
          <w:color w:val="FF3300"/>
          <w:sz w:val="20"/>
          <w:szCs w:val="20"/>
        </w:rPr>
        <w:footnoteReference w:id="81"/>
      </w:r>
      <w:r w:rsidRPr="005D2DF3">
        <w:rPr>
          <w:rFonts w:ascii="Garamond" w:hAnsi="Garamond" w:cs="Courier New"/>
          <w:noProof/>
          <w:sz w:val="20"/>
          <w:szCs w:val="20"/>
        </w:rPr>
        <w:t> : ça n'est « </w:t>
      </w:r>
      <w:r w:rsidRPr="005D2DF3">
        <w:rPr>
          <w:rFonts w:ascii="Garamond" w:hAnsi="Garamond"/>
          <w:i/>
          <w:iCs/>
          <w:noProof/>
          <w:color w:val="0000CC"/>
          <w:sz w:val="20"/>
          <w:szCs w:val="20"/>
        </w:rPr>
        <w:t>nulle part</w:t>
      </w:r>
      <w:r w:rsidRPr="005D2DF3">
        <w:rPr>
          <w:rFonts w:ascii="Garamond" w:hAnsi="Garamond" w:cs="Courier New"/>
          <w:noProof/>
          <w:sz w:val="20"/>
          <w:szCs w:val="20"/>
        </w:rPr>
        <w:t> », qu'est</w:t>
      </w:r>
      <w:r w:rsidR="005D2DF3">
        <w:rPr>
          <w:rFonts w:ascii="Garamond" w:hAnsi="Garamond" w:cs="Courier New"/>
          <w:noProof/>
          <w:sz w:val="20"/>
          <w:szCs w:val="20"/>
        </w:rPr>
        <w:t>-</w:t>
      </w:r>
      <w:r w:rsidRPr="005D2DF3">
        <w:rPr>
          <w:rFonts w:ascii="Garamond" w:hAnsi="Garamond" w:cs="Courier New"/>
          <w:noProof/>
          <w:sz w:val="20"/>
          <w:szCs w:val="20"/>
        </w:rPr>
        <w:t xml:space="preserve">ce que c'est ? Il s'agit de </w:t>
      </w:r>
      <w:r w:rsidRPr="005D2DF3">
        <w:rPr>
          <w:rFonts w:ascii="Garamond" w:hAnsi="Garamond"/>
          <w:i/>
          <w:noProof/>
          <w:color w:val="0000CC"/>
          <w:sz w:val="20"/>
          <w:szCs w:val="20"/>
        </w:rPr>
        <w:t>la jouissance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 que l'expérience analytique démontre</w:t>
      </w:r>
      <w:r w:rsidR="00112DAD" w:rsidRPr="005D2DF3">
        <w:rPr>
          <w:rFonts w:ascii="Garamond" w:hAnsi="Garamond" w:cs="Courier New"/>
          <w:noProof/>
          <w:sz w:val="20"/>
          <w:szCs w:val="20"/>
        </w:rPr>
        <w:t xml:space="preserve"> </w:t>
      </w:r>
      <w:r w:rsidR="005D2DF3">
        <w:rPr>
          <w:rFonts w:ascii="Garamond" w:hAnsi="Garamond" w:cs="Courier New"/>
          <w:noProof/>
          <w:sz w:val="20"/>
          <w:szCs w:val="20"/>
        </w:rPr>
        <w:t>-</w:t>
      </w:r>
      <w:r w:rsidRPr="005D2DF3">
        <w:rPr>
          <w:rFonts w:ascii="Garamond" w:hAnsi="Garamond" w:cs="Courier New"/>
          <w:i/>
          <w:noProof/>
          <w:sz w:val="20"/>
          <w:szCs w:val="20"/>
        </w:rPr>
        <w:t xml:space="preserve"> encore faut</w:t>
      </w:r>
      <w:r w:rsidR="005D2DF3">
        <w:rPr>
          <w:rFonts w:ascii="Garamond" w:hAnsi="Garamond" w:cs="Courier New"/>
          <w:noProof/>
          <w:sz w:val="20"/>
          <w:szCs w:val="20"/>
        </w:rPr>
        <w:t>-</w:t>
      </w:r>
      <w:r w:rsidRPr="005D2DF3">
        <w:rPr>
          <w:rFonts w:ascii="Garamond" w:hAnsi="Garamond" w:cs="Courier New"/>
          <w:i/>
          <w:noProof/>
          <w:sz w:val="20"/>
          <w:szCs w:val="20"/>
        </w:rPr>
        <w:t>il le dire</w:t>
      </w:r>
      <w:r w:rsidR="00112DAD" w:rsidRPr="005D2DF3">
        <w:rPr>
          <w:rFonts w:ascii="Garamond" w:hAnsi="Garamond" w:cs="Courier New"/>
          <w:i/>
          <w:noProof/>
          <w:sz w:val="20"/>
          <w:szCs w:val="20"/>
        </w:rPr>
        <w:t xml:space="preserve"> </w:t>
      </w:r>
      <w:r w:rsidR="005D2DF3">
        <w:rPr>
          <w:rFonts w:ascii="Garamond" w:hAnsi="Garamond" w:cs="Courier New"/>
          <w:noProof/>
          <w:sz w:val="20"/>
          <w:szCs w:val="20"/>
        </w:rPr>
        <w:t>-</w:t>
      </w:r>
      <w:r w:rsidRPr="005D2DF3">
        <w:rPr>
          <w:rFonts w:ascii="Garamond" w:hAnsi="Garamond" w:cs="Courier New"/>
          <w:noProof/>
          <w:sz w:val="20"/>
          <w:szCs w:val="20"/>
        </w:rPr>
        <w:t xml:space="preserve"> c'est que : </w:t>
      </w:r>
    </w:p>
    <w:p w:rsidR="00322A51" w:rsidRPr="005D2DF3" w:rsidRDefault="00322A51">
      <w:pPr>
        <w:rPr>
          <w:rFonts w:ascii="Garamond" w:hAnsi="Garamond"/>
          <w:i/>
          <w:iCs/>
          <w:noProof/>
          <w:color w:val="0000CC"/>
          <w:sz w:val="20"/>
          <w:szCs w:val="20"/>
        </w:rPr>
      </w:pPr>
      <w:r w:rsidRPr="005D2DF3">
        <w:rPr>
          <w:rFonts w:ascii="Garamond" w:hAnsi="Garamond"/>
          <w:i/>
          <w:iCs/>
          <w:noProof/>
          <w:color w:val="0000CC"/>
          <w:sz w:val="20"/>
          <w:szCs w:val="20"/>
        </w:rPr>
        <w:t>par un lien à quelque chose qui n'est rien d'autre que ce qui permet l'émergence du savoir,</w:t>
      </w:r>
      <w:r w:rsidR="005D2DF3">
        <w:rPr>
          <w:rFonts w:ascii="Garamond" w:hAnsi="Garamond"/>
          <w:i/>
          <w:iCs/>
          <w:noProof/>
          <w:color w:val="0000CC"/>
          <w:sz w:val="20"/>
          <w:szCs w:val="20"/>
        </w:rPr>
        <w:t xml:space="preserve"> </w:t>
      </w:r>
      <w:r w:rsidRPr="005D2DF3">
        <w:rPr>
          <w:rFonts w:ascii="Garamond" w:hAnsi="Garamond"/>
          <w:i/>
          <w:iCs/>
          <w:noProof/>
          <w:color w:val="0000CC"/>
          <w:sz w:val="20"/>
          <w:szCs w:val="20"/>
        </w:rPr>
        <w:t>la jouissance est exclue, le cercle se ferme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Cette exclusion ne s'énonce que du système lui</w:t>
      </w:r>
      <w:r w:rsidR="005D2DF3">
        <w:rPr>
          <w:rFonts w:ascii="Garamond" w:hAnsi="Garamond" w:cs="Courier New"/>
          <w:noProof/>
          <w:sz w:val="20"/>
          <w:szCs w:val="20"/>
        </w:rPr>
        <w:t>-</w:t>
      </w:r>
      <w:r w:rsidRPr="005D2DF3">
        <w:rPr>
          <w:rFonts w:ascii="Garamond" w:hAnsi="Garamond" w:cs="Courier New"/>
          <w:noProof/>
          <w:sz w:val="20"/>
          <w:szCs w:val="20"/>
        </w:rPr>
        <w:t xml:space="preserve">même en tant que c'est </w:t>
      </w:r>
      <w:r w:rsidRPr="005D2DF3">
        <w:rPr>
          <w:rFonts w:ascii="Garamond" w:hAnsi="Garamond"/>
          <w:i/>
          <w:noProof/>
          <w:color w:val="0000CC"/>
          <w:sz w:val="20"/>
          <w:szCs w:val="20"/>
        </w:rPr>
        <w:t>le symbolique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Or, c'est par là qu'elle s'affirme comme </w:t>
      </w:r>
      <w:r w:rsidRPr="005D2DF3">
        <w:rPr>
          <w:rFonts w:ascii="Garamond" w:hAnsi="Garamond"/>
          <w:i/>
          <w:noProof/>
          <w:color w:val="0000CC"/>
          <w:sz w:val="20"/>
          <w:szCs w:val="20"/>
        </w:rPr>
        <w:t>réel</w:t>
      </w:r>
      <w:r w:rsidRPr="005D2DF3">
        <w:rPr>
          <w:rFonts w:ascii="Garamond" w:hAnsi="Garamond" w:cs="Courier New"/>
          <w:noProof/>
          <w:sz w:val="20"/>
          <w:szCs w:val="20"/>
        </w:rPr>
        <w:t xml:space="preserve">, </w:t>
      </w:r>
      <w:r w:rsidRPr="005D2DF3">
        <w:rPr>
          <w:rFonts w:ascii="Garamond" w:hAnsi="Garamond"/>
          <w:i/>
          <w:noProof/>
          <w:color w:val="0000CC"/>
          <w:sz w:val="20"/>
          <w:szCs w:val="20"/>
        </w:rPr>
        <w:t>réel</w:t>
      </w:r>
      <w:r w:rsidRPr="005D2DF3">
        <w:rPr>
          <w:rFonts w:ascii="Garamond" w:hAnsi="Garamond" w:cs="Courier New"/>
          <w:noProof/>
          <w:sz w:val="20"/>
          <w:szCs w:val="20"/>
        </w:rPr>
        <w:t xml:space="preserve"> dernier du fonctionnement du système même qui l'exclut.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w:t>
      </w:r>
      <w:r w:rsidRPr="005D2DF3">
        <w:rPr>
          <w:rFonts w:ascii="Garamond" w:hAnsi="Garamond"/>
          <w:i/>
          <w:iCs/>
          <w:noProof/>
          <w:color w:val="0000CC"/>
          <w:sz w:val="20"/>
          <w:szCs w:val="20"/>
        </w:rPr>
        <w:t>Nulle part</w:t>
      </w:r>
      <w:r w:rsidRPr="005D2DF3">
        <w:rPr>
          <w:rFonts w:ascii="Garamond" w:hAnsi="Garamond" w:cs="Courier New"/>
          <w:noProof/>
          <w:sz w:val="20"/>
          <w:szCs w:val="20"/>
        </w:rPr>
        <w:t> », la voici redevenue « </w:t>
      </w:r>
      <w:r w:rsidRPr="005D2DF3">
        <w:rPr>
          <w:rFonts w:ascii="Garamond" w:hAnsi="Garamond"/>
          <w:i/>
          <w:iCs/>
          <w:noProof/>
          <w:color w:val="0000CC"/>
          <w:sz w:val="20"/>
          <w:szCs w:val="20"/>
        </w:rPr>
        <w:t>partout</w:t>
      </w:r>
      <w:r w:rsidRPr="005D2DF3">
        <w:rPr>
          <w:rFonts w:ascii="Garamond" w:hAnsi="Garamond" w:cs="Courier New"/>
          <w:noProof/>
          <w:sz w:val="20"/>
          <w:szCs w:val="20"/>
        </w:rPr>
        <w:t xml:space="preserve"> » de cette </w:t>
      </w:r>
      <w:r w:rsidRPr="005D2DF3">
        <w:rPr>
          <w:rFonts w:ascii="Garamond" w:hAnsi="Garamond"/>
          <w:i/>
          <w:noProof/>
          <w:sz w:val="20"/>
          <w:szCs w:val="20"/>
        </w:rPr>
        <w:t>exclusion</w:t>
      </w:r>
      <w:r w:rsidRPr="005D2DF3">
        <w:rPr>
          <w:rFonts w:ascii="Garamond" w:hAnsi="Garamond" w:cs="Courier New"/>
          <w:noProof/>
          <w:sz w:val="20"/>
          <w:szCs w:val="20"/>
        </w:rPr>
        <w:t xml:space="preserve"> même qui est tout ce par quoi elle se réalise. </w:t>
      </w:r>
    </w:p>
    <w:p w:rsidR="00981456" w:rsidRPr="005D2DF3" w:rsidRDefault="00981456">
      <w:pPr>
        <w:rPr>
          <w:rFonts w:ascii="Garamond" w:hAnsi="Garamond" w:cs="Courier New"/>
          <w:noProof/>
          <w:sz w:val="20"/>
          <w:szCs w:val="20"/>
        </w:rPr>
      </w:pPr>
    </w:p>
    <w:p w:rsidR="00981456" w:rsidRPr="005D2DF3" w:rsidRDefault="00322A51">
      <w:pPr>
        <w:rPr>
          <w:rFonts w:ascii="Garamond" w:hAnsi="Garamond" w:cs="Courier New"/>
          <w:noProof/>
          <w:sz w:val="20"/>
          <w:szCs w:val="20"/>
        </w:rPr>
      </w:pPr>
      <w:r w:rsidRPr="005D2DF3">
        <w:rPr>
          <w:rFonts w:ascii="Garamond" w:hAnsi="Garamond" w:cs="Courier New"/>
          <w:noProof/>
          <w:sz w:val="20"/>
          <w:szCs w:val="20"/>
        </w:rPr>
        <w:t>Et c'est bien là, on le sait, à quoi s'attache notre pratique : démasquer, dévoiler ce qui</w:t>
      </w:r>
      <w:r w:rsidR="00981456" w:rsidRPr="005D2DF3">
        <w:rPr>
          <w:rFonts w:ascii="Garamond" w:hAnsi="Garamond" w:cs="Courier New"/>
          <w:noProof/>
          <w:sz w:val="20"/>
          <w:szCs w:val="20"/>
        </w:rPr>
        <w:t>…</w:t>
      </w:r>
      <w:r w:rsidRPr="005D2DF3">
        <w:rPr>
          <w:rFonts w:ascii="Garamond" w:hAnsi="Garamond" w:cs="Courier New"/>
          <w:noProof/>
          <w:sz w:val="20"/>
          <w:szCs w:val="20"/>
        </w:rPr>
        <w:t xml:space="preserve"> </w:t>
      </w:r>
    </w:p>
    <w:p w:rsidR="00981456" w:rsidRPr="005D2DF3" w:rsidRDefault="00322A51" w:rsidP="00981456">
      <w:pPr>
        <w:ind w:firstLine="708"/>
        <w:rPr>
          <w:rFonts w:ascii="Garamond" w:hAnsi="Garamond" w:cs="Courier New"/>
          <w:noProof/>
          <w:sz w:val="20"/>
          <w:szCs w:val="20"/>
        </w:rPr>
      </w:pPr>
      <w:r w:rsidRPr="005D2DF3">
        <w:rPr>
          <w:rFonts w:ascii="Garamond" w:hAnsi="Garamond" w:cs="Courier New"/>
          <w:noProof/>
          <w:sz w:val="20"/>
          <w:szCs w:val="20"/>
        </w:rPr>
        <w:t>là où nous avons affaire</w:t>
      </w:r>
      <w:r w:rsidR="00981456" w:rsidRPr="005D2DF3">
        <w:rPr>
          <w:rFonts w:ascii="Garamond" w:hAnsi="Garamond" w:cs="Courier New"/>
          <w:noProof/>
          <w:sz w:val="20"/>
          <w:szCs w:val="20"/>
        </w:rPr>
        <w:t> :</w:t>
      </w:r>
      <w:r w:rsidRPr="005D2DF3">
        <w:rPr>
          <w:rFonts w:ascii="Garamond" w:hAnsi="Garamond" w:cs="Courier New"/>
          <w:noProof/>
          <w:sz w:val="20"/>
          <w:szCs w:val="20"/>
        </w:rPr>
        <w:t xml:space="preserve"> dans le </w:t>
      </w:r>
      <w:r w:rsidRPr="005D2DF3">
        <w:rPr>
          <w:rFonts w:ascii="Garamond" w:hAnsi="Garamond"/>
          <w:i/>
          <w:noProof/>
          <w:color w:val="0000CC"/>
          <w:sz w:val="20"/>
          <w:szCs w:val="20"/>
        </w:rPr>
        <w:t>symptôme</w:t>
      </w:r>
    </w:p>
    <w:p w:rsidR="00322A51" w:rsidRPr="005D2DF3" w:rsidRDefault="00981456">
      <w:pPr>
        <w:rPr>
          <w:rFonts w:ascii="Garamond" w:hAnsi="Garamond" w:cs="Courier New"/>
          <w:noProof/>
          <w:sz w:val="20"/>
          <w:szCs w:val="20"/>
        </w:rPr>
      </w:pPr>
      <w:r w:rsidRPr="005D2DF3">
        <w:rPr>
          <w:rFonts w:ascii="Garamond" w:hAnsi="Garamond" w:cs="Courier New"/>
          <w:noProof/>
          <w:sz w:val="20"/>
          <w:szCs w:val="20"/>
        </w:rPr>
        <w:t>…</w:t>
      </w:r>
      <w:r w:rsidR="00322A51" w:rsidRPr="005D2DF3">
        <w:rPr>
          <w:rFonts w:ascii="Garamond" w:hAnsi="Garamond" w:cs="Courier New"/>
          <w:noProof/>
          <w:sz w:val="20"/>
          <w:szCs w:val="20"/>
        </w:rPr>
        <w:t xml:space="preserve">démasque cette relation à la </w:t>
      </w:r>
      <w:r w:rsidR="00322A51" w:rsidRPr="005D2DF3">
        <w:rPr>
          <w:rFonts w:ascii="Garamond" w:hAnsi="Garamond"/>
          <w:i/>
          <w:iCs/>
          <w:noProof/>
          <w:color w:val="0000CC"/>
          <w:sz w:val="20"/>
          <w:szCs w:val="20"/>
        </w:rPr>
        <w:t>jouissance</w:t>
      </w:r>
      <w:r w:rsidR="00322A51" w:rsidRPr="005D2DF3">
        <w:rPr>
          <w:rFonts w:ascii="Garamond" w:hAnsi="Garamond" w:cs="Courier New"/>
          <w:noProof/>
          <w:sz w:val="20"/>
          <w:szCs w:val="20"/>
        </w:rPr>
        <w:t xml:space="preserve">, notre </w:t>
      </w:r>
      <w:r w:rsidR="00322A51" w:rsidRPr="005D2DF3">
        <w:rPr>
          <w:rFonts w:ascii="Garamond" w:hAnsi="Garamond"/>
          <w:i/>
          <w:noProof/>
          <w:color w:val="0000CC"/>
          <w:sz w:val="20"/>
          <w:szCs w:val="20"/>
        </w:rPr>
        <w:t>réel</w:t>
      </w:r>
      <w:r w:rsidR="00322A51" w:rsidRPr="005D2DF3">
        <w:rPr>
          <w:rFonts w:ascii="Garamond" w:hAnsi="Garamond" w:cs="Courier New"/>
          <w:noProof/>
          <w:sz w:val="20"/>
          <w:szCs w:val="20"/>
        </w:rPr>
        <w:t>, mais pour autant qu'elle est exclue.</w:t>
      </w:r>
    </w:p>
    <w:p w:rsidR="005D2DF3" w:rsidRDefault="005D2DF3">
      <w:pPr>
        <w:pStyle w:val="Corpsdetexte3"/>
        <w:rPr>
          <w:rFonts w:ascii="Garamond" w:hAnsi="Garamond"/>
          <w:sz w:val="20"/>
          <w:szCs w:val="20"/>
        </w:rPr>
      </w:pPr>
    </w:p>
    <w:p w:rsidR="00981456" w:rsidRPr="005D2DF3" w:rsidRDefault="00322A51">
      <w:pPr>
        <w:pStyle w:val="Corpsdetexte3"/>
        <w:rPr>
          <w:rFonts w:ascii="Garamond" w:hAnsi="Garamond"/>
          <w:sz w:val="20"/>
          <w:szCs w:val="20"/>
        </w:rPr>
      </w:pPr>
      <w:r w:rsidRPr="005D2DF3">
        <w:rPr>
          <w:rFonts w:ascii="Garamond" w:hAnsi="Garamond"/>
          <w:sz w:val="20"/>
          <w:szCs w:val="20"/>
        </w:rPr>
        <w:t>C'est à ce titre que nous avançons ces trois termes comme support :</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 </w:t>
      </w:r>
    </w:p>
    <w:p w:rsidR="00322A51" w:rsidRPr="005D2DF3" w:rsidRDefault="00322A51" w:rsidP="00083977">
      <w:pPr>
        <w:pStyle w:val="Corpsdetexte3"/>
        <w:numPr>
          <w:ilvl w:val="0"/>
          <w:numId w:val="10"/>
        </w:numPr>
        <w:rPr>
          <w:rFonts w:ascii="Garamond" w:hAnsi="Garamond"/>
          <w:sz w:val="20"/>
          <w:szCs w:val="20"/>
        </w:rPr>
      </w:pPr>
      <w:r w:rsidRPr="005D2DF3">
        <w:rPr>
          <w:rFonts w:ascii="Garamond" w:hAnsi="Garamond"/>
          <w:sz w:val="20"/>
          <w:szCs w:val="20"/>
        </w:rPr>
        <w:t xml:space="preserve">de </w:t>
      </w:r>
      <w:r w:rsidRPr="005D2DF3">
        <w:rPr>
          <w:rFonts w:ascii="Garamond" w:hAnsi="Garamond" w:cs="Times New Roman"/>
          <w:i/>
          <w:color w:val="0000CC"/>
          <w:sz w:val="20"/>
          <w:szCs w:val="20"/>
        </w:rPr>
        <w:t>la jouissance</w:t>
      </w:r>
      <w:r w:rsidRPr="005D2DF3">
        <w:rPr>
          <w:rFonts w:ascii="Garamond" w:hAnsi="Garamond"/>
          <w:sz w:val="20"/>
          <w:szCs w:val="20"/>
        </w:rPr>
        <w:t xml:space="preserve"> en tant qu'elle est exclue</w:t>
      </w:r>
      <w:r w:rsidR="00112DAD" w:rsidRPr="005D2DF3">
        <w:rPr>
          <w:rFonts w:ascii="Garamond" w:hAnsi="Garamond"/>
          <w:sz w:val="20"/>
          <w:szCs w:val="20"/>
        </w:rPr>
        <w:t>,</w:t>
      </w:r>
      <w:r w:rsidRPr="005D2DF3">
        <w:rPr>
          <w:rFonts w:ascii="Garamond" w:hAnsi="Garamond"/>
          <w:sz w:val="20"/>
          <w:szCs w:val="20"/>
        </w:rPr>
        <w:t xml:space="preserve">  </w:t>
      </w:r>
    </w:p>
    <w:p w:rsidR="00981456" w:rsidRPr="005D2DF3" w:rsidRDefault="00322A51" w:rsidP="00083977">
      <w:pPr>
        <w:pStyle w:val="Corpsdetexte3"/>
        <w:numPr>
          <w:ilvl w:val="0"/>
          <w:numId w:val="10"/>
        </w:numPr>
        <w:rPr>
          <w:rFonts w:ascii="Garamond" w:hAnsi="Garamond"/>
          <w:sz w:val="20"/>
          <w:szCs w:val="20"/>
        </w:rPr>
      </w:pPr>
      <w:r w:rsidRPr="005D2DF3">
        <w:rPr>
          <w:rFonts w:ascii="Garamond" w:hAnsi="Garamond"/>
          <w:sz w:val="20"/>
          <w:szCs w:val="20"/>
        </w:rPr>
        <w:t xml:space="preserve">de </w:t>
      </w:r>
      <w:r w:rsidRPr="005D2DF3">
        <w:rPr>
          <w:rFonts w:ascii="Garamond" w:hAnsi="Garamond" w:cs="Times New Roman"/>
          <w:i/>
          <w:color w:val="0000CC"/>
          <w:sz w:val="20"/>
          <w:szCs w:val="20"/>
        </w:rPr>
        <w:t>l'Autre</w:t>
      </w:r>
      <w:r w:rsidRPr="005D2DF3">
        <w:rPr>
          <w:rFonts w:ascii="Garamond" w:hAnsi="Garamond"/>
          <w:sz w:val="20"/>
          <w:szCs w:val="20"/>
        </w:rPr>
        <w:t xml:space="preserve"> comme lieu où ça se sait,</w:t>
      </w:r>
    </w:p>
    <w:p w:rsidR="00981456" w:rsidRPr="005D2DF3" w:rsidRDefault="00322A51" w:rsidP="00083977">
      <w:pPr>
        <w:pStyle w:val="Corpsdetexte3"/>
        <w:numPr>
          <w:ilvl w:val="0"/>
          <w:numId w:val="10"/>
        </w:numPr>
        <w:rPr>
          <w:rFonts w:ascii="Garamond" w:hAnsi="Garamond"/>
          <w:sz w:val="20"/>
          <w:szCs w:val="20"/>
        </w:rPr>
      </w:pPr>
      <w:r w:rsidRPr="005D2DF3">
        <w:rPr>
          <w:rFonts w:ascii="Garamond" w:hAnsi="Garamond"/>
          <w:sz w:val="20"/>
          <w:szCs w:val="20"/>
        </w:rPr>
        <w:t xml:space="preserve">du </w:t>
      </w:r>
      <w:r w:rsidRPr="005D2DF3">
        <w:rPr>
          <w:rFonts w:ascii="Garamond" w:hAnsi="Garamond" w:cs="Times New Roman"/>
          <w:i/>
          <w:color w:val="0000CC"/>
          <w:sz w:val="20"/>
          <w:szCs w:val="20"/>
        </w:rPr>
        <w:t>(a)</w:t>
      </w:r>
      <w:r w:rsidRPr="005D2DF3">
        <w:rPr>
          <w:rFonts w:ascii="Garamond" w:hAnsi="Garamond"/>
          <w:sz w:val="20"/>
          <w:szCs w:val="20"/>
        </w:rPr>
        <w:t xml:space="preserve"> comme de l'effet de chute qui résulte</w:t>
      </w:r>
      <w:r w:rsidR="00981456" w:rsidRPr="005D2DF3">
        <w:rPr>
          <w:rFonts w:ascii="Garamond" w:hAnsi="Garamond"/>
          <w:sz w:val="20"/>
          <w:szCs w:val="20"/>
        </w:rPr>
        <w:t>.</w:t>
      </w:r>
    </w:p>
    <w:p w:rsidR="00981456" w:rsidRPr="005D2DF3" w:rsidRDefault="00981456">
      <w:pPr>
        <w:pStyle w:val="Corpsdetexte3"/>
        <w:rPr>
          <w:rFonts w:ascii="Garamond" w:hAnsi="Garamond"/>
          <w:sz w:val="20"/>
          <w:szCs w:val="20"/>
        </w:rPr>
      </w:pPr>
    </w:p>
    <w:p w:rsidR="00981456" w:rsidRPr="005D2DF3" w:rsidRDefault="00981456">
      <w:pPr>
        <w:pStyle w:val="Corpsdetexte3"/>
        <w:rPr>
          <w:rFonts w:ascii="Garamond" w:hAnsi="Garamond"/>
          <w:sz w:val="20"/>
          <w:szCs w:val="20"/>
        </w:rPr>
      </w:pPr>
      <w:r w:rsidRPr="005D2DF3">
        <w:rPr>
          <w:rFonts w:ascii="Garamond" w:hAnsi="Garamond"/>
          <w:sz w:val="20"/>
          <w:szCs w:val="20"/>
        </w:rPr>
        <w:t>C</w:t>
      </w:r>
      <w:r w:rsidR="00322A51" w:rsidRPr="005D2DF3">
        <w:rPr>
          <w:rFonts w:ascii="Garamond" w:hAnsi="Garamond"/>
          <w:sz w:val="20"/>
          <w:szCs w:val="20"/>
        </w:rPr>
        <w:t>ar c'est l'enjeu de l'affaire</w:t>
      </w:r>
      <w:r w:rsidRPr="005D2DF3">
        <w:rPr>
          <w:rFonts w:ascii="Garamond" w:hAnsi="Garamond"/>
          <w:sz w:val="20"/>
          <w:szCs w:val="20"/>
        </w:rPr>
        <w:t xml:space="preserve">, </w:t>
      </w:r>
      <w:r w:rsidR="00322A51" w:rsidRPr="005D2DF3">
        <w:rPr>
          <w:rFonts w:ascii="Garamond" w:hAnsi="Garamond"/>
          <w:sz w:val="20"/>
          <w:szCs w:val="20"/>
        </w:rPr>
        <w:t>qui résulte de ceci :</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 </w:t>
      </w:r>
    </w:p>
    <w:p w:rsidR="00322A51" w:rsidRPr="005D2DF3" w:rsidRDefault="00322A51" w:rsidP="005D2DF3">
      <w:pPr>
        <w:pStyle w:val="Corpsdetexte3"/>
        <w:numPr>
          <w:ilvl w:val="0"/>
          <w:numId w:val="45"/>
        </w:numPr>
        <w:rPr>
          <w:rFonts w:ascii="Garamond" w:hAnsi="Garamond"/>
          <w:sz w:val="20"/>
          <w:szCs w:val="20"/>
        </w:rPr>
      </w:pPr>
      <w:r w:rsidRPr="005D2DF3">
        <w:rPr>
          <w:rFonts w:ascii="Garamond" w:hAnsi="Garamond"/>
          <w:sz w:val="20"/>
          <w:szCs w:val="20"/>
        </w:rPr>
        <w:t xml:space="preserve">que dans le jeu du signifiant, c'est </w:t>
      </w:r>
      <w:r w:rsidRPr="005D2DF3">
        <w:rPr>
          <w:rFonts w:ascii="Garamond" w:hAnsi="Garamond" w:cs="Times New Roman"/>
          <w:i/>
          <w:color w:val="0000CC"/>
          <w:sz w:val="20"/>
          <w:szCs w:val="20"/>
        </w:rPr>
        <w:t>la jouissance</w:t>
      </w:r>
      <w:r w:rsidRPr="005D2DF3">
        <w:rPr>
          <w:rFonts w:ascii="Garamond" w:hAnsi="Garamond"/>
          <w:sz w:val="20"/>
          <w:szCs w:val="20"/>
        </w:rPr>
        <w:t xml:space="preserve"> qui est visée pourtant,</w:t>
      </w:r>
    </w:p>
    <w:p w:rsidR="00322A51" w:rsidRPr="005D2DF3" w:rsidRDefault="00322A51" w:rsidP="005D2DF3">
      <w:pPr>
        <w:pStyle w:val="Corpsdetexte3"/>
        <w:numPr>
          <w:ilvl w:val="0"/>
          <w:numId w:val="45"/>
        </w:numPr>
        <w:rPr>
          <w:rFonts w:ascii="Garamond" w:hAnsi="Garamond"/>
          <w:sz w:val="20"/>
          <w:szCs w:val="20"/>
        </w:rPr>
      </w:pPr>
      <w:r w:rsidRPr="005D2DF3">
        <w:rPr>
          <w:rFonts w:ascii="Garamond" w:hAnsi="Garamond"/>
          <w:sz w:val="20"/>
          <w:szCs w:val="20"/>
        </w:rPr>
        <w:t xml:space="preserve">que le signifiant surgit du rapport indicible de ce </w:t>
      </w:r>
      <w:r w:rsidRPr="005D2DF3">
        <w:rPr>
          <w:rFonts w:ascii="Garamond" w:hAnsi="Garamond" w:cs="Times New Roman"/>
          <w:i/>
          <w:iCs/>
          <w:sz w:val="20"/>
          <w:szCs w:val="20"/>
        </w:rPr>
        <w:t>quelque chose</w:t>
      </w:r>
      <w:r w:rsidRPr="005D2DF3">
        <w:rPr>
          <w:rFonts w:ascii="Garamond" w:hAnsi="Garamond"/>
          <w:sz w:val="20"/>
          <w:szCs w:val="20"/>
        </w:rPr>
        <w:t xml:space="preserve"> qui, d'avoir reçu </w:t>
      </w:r>
      <w:r w:rsidR="005D2DF3">
        <w:rPr>
          <w:rFonts w:ascii="Garamond" w:hAnsi="Garamond"/>
          <w:sz w:val="20"/>
          <w:szCs w:val="20"/>
        </w:rPr>
        <w:t>-</w:t>
      </w:r>
      <w:r w:rsidRPr="005D2DF3">
        <w:rPr>
          <w:rFonts w:ascii="Garamond" w:hAnsi="Garamond"/>
          <w:sz w:val="20"/>
          <w:szCs w:val="20"/>
        </w:rPr>
        <w:t xml:space="preserve"> d'où ? </w:t>
      </w:r>
      <w:r w:rsidR="005D2DF3">
        <w:rPr>
          <w:rFonts w:ascii="Garamond" w:hAnsi="Garamond"/>
          <w:sz w:val="20"/>
          <w:szCs w:val="20"/>
        </w:rPr>
        <w:t>-</w:t>
      </w:r>
      <w:r w:rsidRPr="005D2DF3">
        <w:rPr>
          <w:rFonts w:ascii="Garamond" w:hAnsi="Garamond"/>
          <w:sz w:val="20"/>
          <w:szCs w:val="20"/>
        </w:rPr>
        <w:t xml:space="preserve"> ce moyen : le signifiant, </w:t>
      </w:r>
      <w:r w:rsidR="005D2DF3">
        <w:rPr>
          <w:rFonts w:ascii="Garamond" w:hAnsi="Garamond"/>
          <w:sz w:val="20"/>
          <w:szCs w:val="20"/>
        </w:rPr>
        <w:t xml:space="preserve">                         </w:t>
      </w:r>
      <w:r w:rsidRPr="005D2DF3">
        <w:rPr>
          <w:rFonts w:ascii="Garamond" w:hAnsi="Garamond"/>
          <w:sz w:val="20"/>
          <w:szCs w:val="20"/>
        </w:rPr>
        <w:t xml:space="preserve">en est frappé d'une </w:t>
      </w:r>
      <w:r w:rsidRPr="005D2DF3">
        <w:rPr>
          <w:rFonts w:ascii="Garamond" w:hAnsi="Garamond" w:cs="Times New Roman"/>
          <w:i/>
          <w:iCs/>
          <w:color w:val="0000CC"/>
          <w:sz w:val="20"/>
          <w:szCs w:val="20"/>
        </w:rPr>
        <w:t>relation</w:t>
      </w:r>
      <w:r w:rsidRPr="005D2DF3">
        <w:rPr>
          <w:rFonts w:ascii="Garamond" w:hAnsi="Garamond" w:cs="Times New Roman"/>
          <w:i/>
          <w:iCs/>
          <w:color w:val="0000FF"/>
          <w:sz w:val="20"/>
          <w:szCs w:val="20"/>
        </w:rPr>
        <w:t xml:space="preserve"> </w:t>
      </w:r>
      <w:r w:rsidRPr="005D2DF3">
        <w:rPr>
          <w:rFonts w:ascii="Garamond" w:hAnsi="Garamond"/>
          <w:sz w:val="20"/>
          <w:szCs w:val="20"/>
        </w:rPr>
        <w:t xml:space="preserve">à ce </w:t>
      </w:r>
      <w:r w:rsidR="005D2DF3">
        <w:rPr>
          <w:rFonts w:ascii="Garamond" w:hAnsi="Garamond"/>
          <w:sz w:val="20"/>
          <w:szCs w:val="20"/>
        </w:rPr>
        <w:t>« </w:t>
      </w:r>
      <w:r w:rsidRPr="005D2DF3">
        <w:rPr>
          <w:rFonts w:ascii="Garamond" w:hAnsi="Garamond" w:cs="Times New Roman"/>
          <w:i/>
          <w:iCs/>
          <w:sz w:val="20"/>
          <w:szCs w:val="20"/>
        </w:rPr>
        <w:t>quelque chose</w:t>
      </w:r>
      <w:r w:rsidR="005D2DF3">
        <w:rPr>
          <w:rFonts w:ascii="Garamond" w:hAnsi="Garamond" w:cs="Times New Roman"/>
          <w:i/>
          <w:iCs/>
          <w:sz w:val="20"/>
          <w:szCs w:val="20"/>
        </w:rPr>
        <w:t xml:space="preserve"> » </w:t>
      </w:r>
      <w:r w:rsidRPr="005D2DF3">
        <w:rPr>
          <w:rFonts w:ascii="Garamond" w:hAnsi="Garamond" w:cs="Times New Roman"/>
          <w:i/>
          <w:color w:val="0000CC"/>
          <w:sz w:val="20"/>
          <w:szCs w:val="20"/>
        </w:rPr>
        <w:t>qui</w:t>
      </w:r>
      <w:r w:rsidRPr="005D2DF3">
        <w:rPr>
          <w:rFonts w:ascii="Garamond" w:hAnsi="Garamond"/>
          <w:sz w:val="20"/>
          <w:szCs w:val="20"/>
        </w:rPr>
        <w:t xml:space="preserve"> de là se développe et </w:t>
      </w:r>
      <w:r w:rsidRPr="005D2DF3">
        <w:rPr>
          <w:rFonts w:ascii="Garamond" w:hAnsi="Garamond" w:cs="Times New Roman"/>
          <w:i/>
          <w:color w:val="0000CC"/>
          <w:sz w:val="20"/>
          <w:szCs w:val="20"/>
        </w:rPr>
        <w:t>va prendre forme comme « Autre »</w:t>
      </w:r>
      <w:r w:rsidRPr="005D2DF3">
        <w:rPr>
          <w:rFonts w:ascii="Garamond" w:hAnsi="Garamond"/>
          <w:sz w:val="20"/>
          <w:szCs w:val="20"/>
        </w:rPr>
        <w:t xml:space="preserve">. </w:t>
      </w:r>
    </w:p>
    <w:p w:rsidR="00981456" w:rsidRPr="005D2DF3" w:rsidRDefault="00981456">
      <w:pPr>
        <w:pStyle w:val="Corpsdetexte3"/>
        <w:rPr>
          <w:rFonts w:ascii="Garamond" w:hAnsi="Garamond"/>
          <w:sz w:val="20"/>
          <w:szCs w:val="20"/>
        </w:rPr>
      </w:pPr>
    </w:p>
    <w:p w:rsidR="00322A51" w:rsidRPr="005D2DF3" w:rsidRDefault="00322A51">
      <w:pPr>
        <w:pStyle w:val="Corpsdetexte3"/>
        <w:rPr>
          <w:rFonts w:ascii="Garamond" w:hAnsi="Garamond"/>
          <w:sz w:val="20"/>
          <w:szCs w:val="20"/>
        </w:rPr>
      </w:pPr>
      <w:r w:rsidRPr="005D2DF3">
        <w:rPr>
          <w:rFonts w:ascii="Garamond" w:hAnsi="Garamond"/>
          <w:sz w:val="20"/>
          <w:szCs w:val="20"/>
        </w:rPr>
        <w:t>Ce lien du sujet à l'Autre…</w:t>
      </w:r>
    </w:p>
    <w:p w:rsidR="00322A51" w:rsidRPr="005D2DF3" w:rsidRDefault="00322A51">
      <w:pPr>
        <w:pStyle w:val="Corpsdetexte3"/>
        <w:ind w:left="708"/>
        <w:rPr>
          <w:rFonts w:ascii="Garamond" w:hAnsi="Garamond"/>
          <w:sz w:val="20"/>
          <w:szCs w:val="20"/>
        </w:rPr>
      </w:pPr>
      <w:r w:rsidRPr="005D2DF3">
        <w:rPr>
          <w:rFonts w:ascii="Garamond" w:hAnsi="Garamond"/>
          <w:sz w:val="20"/>
          <w:szCs w:val="20"/>
        </w:rPr>
        <w:t xml:space="preserve">Autre à qui il advient des </w:t>
      </w:r>
      <w:r w:rsidRPr="005D2DF3">
        <w:rPr>
          <w:rFonts w:ascii="Garamond" w:hAnsi="Garamond" w:cs="Times New Roman"/>
          <w:i/>
          <w:sz w:val="20"/>
          <w:szCs w:val="20"/>
        </w:rPr>
        <w:t>avatars</w:t>
      </w:r>
      <w:r w:rsidRPr="005D2DF3">
        <w:rPr>
          <w:rFonts w:ascii="Garamond" w:hAnsi="Garamond"/>
          <w:sz w:val="20"/>
          <w:szCs w:val="20"/>
        </w:rPr>
        <w:t>, qui n'a pas dit son dernier mot, et c'est bien cela qui nous accroche</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…voilà au niveau de quels termes nous avons à situer cette </w:t>
      </w:r>
      <w:r w:rsidR="00112DAD" w:rsidRPr="005D2DF3">
        <w:rPr>
          <w:rFonts w:ascii="Garamond" w:hAnsi="Garamond" w:cs="Times New Roman"/>
          <w:i/>
          <w:sz w:val="20"/>
          <w:szCs w:val="20"/>
        </w:rPr>
        <w:t>P</w:t>
      </w:r>
      <w:r w:rsidRPr="005D2DF3">
        <w:rPr>
          <w:rFonts w:ascii="Garamond" w:hAnsi="Garamond" w:cs="Times New Roman"/>
          <w:i/>
          <w:sz w:val="20"/>
          <w:szCs w:val="20"/>
        </w:rPr>
        <w:t>sychanalyse</w:t>
      </w:r>
      <w:r w:rsidRPr="005D2DF3">
        <w:rPr>
          <w:rFonts w:ascii="Garamond" w:hAnsi="Garamond"/>
          <w:sz w:val="20"/>
          <w:szCs w:val="20"/>
        </w:rPr>
        <w:t xml:space="preserve"> qui en est, </w:t>
      </w:r>
      <w:r w:rsidRPr="005D2DF3">
        <w:rPr>
          <w:rFonts w:ascii="Garamond" w:hAnsi="Garamond"/>
          <w:i/>
          <w:sz w:val="20"/>
          <w:szCs w:val="20"/>
        </w:rPr>
        <w:t>si je puis dire</w:t>
      </w:r>
      <w:r w:rsidRPr="005D2DF3">
        <w:rPr>
          <w:rFonts w:ascii="Garamond" w:hAnsi="Garamond"/>
          <w:sz w:val="20"/>
          <w:szCs w:val="20"/>
        </w:rPr>
        <w:t xml:space="preserve">, depuis son moment d'origine, </w:t>
      </w:r>
      <w:r w:rsidRPr="005D2DF3">
        <w:rPr>
          <w:rFonts w:ascii="Garamond" w:hAnsi="Garamond"/>
          <w:i/>
          <w:sz w:val="20"/>
          <w:szCs w:val="20"/>
        </w:rPr>
        <w:t>l'expérience sauvage</w:t>
      </w:r>
      <w:r w:rsidRPr="005D2DF3">
        <w:rPr>
          <w:rFonts w:ascii="Garamond" w:hAnsi="Garamond"/>
          <w:sz w:val="20"/>
          <w:szCs w:val="20"/>
        </w:rPr>
        <w:t>, née sans doute, dans un éclair exceptionnel par la voie de FREUD et qui depuis ne cesse d'être à la merci des versants qui s'offrent à elle et qui sont identiques à ceux</w:t>
      </w:r>
      <w:r w:rsidR="005D2DF3">
        <w:rPr>
          <w:rFonts w:ascii="Garamond" w:hAnsi="Garamond"/>
          <w:sz w:val="20"/>
          <w:szCs w:val="20"/>
        </w:rPr>
        <w:t>-</w:t>
      </w:r>
      <w:r w:rsidRPr="005D2DF3">
        <w:rPr>
          <w:rFonts w:ascii="Garamond" w:hAnsi="Garamond"/>
          <w:sz w:val="20"/>
          <w:szCs w:val="20"/>
        </w:rPr>
        <w:t>là même dans le réseau desquels le sujet qu'elle traite est pris.</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Je voudrais partir de quelque chose d'aussi proche qu'il est possible. Tenez…</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 xml:space="preserve">vous m'en ferez la morale que vous voudrez, </w:t>
      </w:r>
      <w:r w:rsidRPr="005D2DF3">
        <w:rPr>
          <w:rFonts w:ascii="Garamond" w:hAnsi="Garamond" w:cs="Courier New"/>
          <w:i/>
          <w:iCs/>
          <w:noProof/>
          <w:sz w:val="20"/>
          <w:szCs w:val="20"/>
        </w:rPr>
        <w:t>analytique</w:t>
      </w:r>
      <w:r w:rsidRPr="005D2DF3">
        <w:rPr>
          <w:rFonts w:ascii="Garamond" w:hAnsi="Garamond" w:cs="Courier New"/>
          <w:noProof/>
          <w:sz w:val="20"/>
          <w:szCs w:val="20"/>
        </w:rPr>
        <w:t xml:space="preserve"> s'il vous plaît ou autre, peu importe,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w:t>
      </w:r>
      <w:r w:rsidR="00852B67" w:rsidRPr="005D2DF3">
        <w:rPr>
          <w:rFonts w:ascii="Garamond" w:hAnsi="Garamond" w:cs="Courier New"/>
          <w:noProof/>
          <w:sz w:val="20"/>
          <w:szCs w:val="20"/>
        </w:rPr>
        <w:t>bon</w:t>
      </w:r>
      <w:r w:rsidR="00112DAD" w:rsidRPr="005D2DF3">
        <w:rPr>
          <w:rFonts w:ascii="Garamond" w:hAnsi="Garamond" w:cs="Courier New"/>
          <w:noProof/>
          <w:sz w:val="20"/>
          <w:szCs w:val="20"/>
        </w:rPr>
        <w:t>,</w:t>
      </w:r>
      <w:r w:rsidR="00852B67" w:rsidRPr="005D2DF3">
        <w:rPr>
          <w:rFonts w:ascii="Garamond" w:hAnsi="Garamond" w:cs="Courier New"/>
          <w:noProof/>
          <w:sz w:val="20"/>
          <w:szCs w:val="20"/>
        </w:rPr>
        <w:t xml:space="preserve"> </w:t>
      </w:r>
      <w:r w:rsidRPr="005D2DF3">
        <w:rPr>
          <w:rFonts w:ascii="Garamond" w:hAnsi="Garamond" w:cs="Courier New"/>
          <w:noProof/>
          <w:sz w:val="20"/>
          <w:szCs w:val="20"/>
        </w:rPr>
        <w:t>voilà un objet pour lequel j'ai une préférence, une préférence à titre d'appareil.</w:t>
      </w:r>
    </w:p>
    <w:p w:rsidR="00852B67" w:rsidRPr="005D2DF3" w:rsidRDefault="00852B67">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C'est un stylo…</w:t>
      </w:r>
    </w:p>
    <w:p w:rsidR="005D2DF3" w:rsidRDefault="00322A51">
      <w:pPr>
        <w:ind w:left="708"/>
        <w:rPr>
          <w:rFonts w:ascii="Garamond" w:hAnsi="Garamond" w:cs="Courier New"/>
          <w:i/>
          <w:noProof/>
          <w:sz w:val="20"/>
          <w:szCs w:val="20"/>
        </w:rPr>
      </w:pPr>
      <w:r w:rsidRPr="005D2DF3">
        <w:rPr>
          <w:rFonts w:ascii="Garamond" w:hAnsi="Garamond" w:cs="Courier New"/>
          <w:i/>
          <w:noProof/>
          <w:sz w:val="20"/>
          <w:szCs w:val="20"/>
        </w:rPr>
        <w:t xml:space="preserve">qui est aussi proche qu'il est possible d'un </w:t>
      </w:r>
      <w:r w:rsidRPr="005D2DF3">
        <w:rPr>
          <w:rFonts w:ascii="Garamond" w:hAnsi="Garamond"/>
          <w:i/>
          <w:noProof/>
          <w:sz w:val="20"/>
          <w:szCs w:val="20"/>
        </w:rPr>
        <w:t>porte</w:t>
      </w:r>
      <w:r w:rsidR="005D2DF3">
        <w:rPr>
          <w:rFonts w:ascii="Garamond" w:hAnsi="Garamond" w:cs="Courier New"/>
          <w:noProof/>
          <w:sz w:val="20"/>
          <w:szCs w:val="20"/>
        </w:rPr>
        <w:t>-</w:t>
      </w:r>
      <w:r w:rsidRPr="005D2DF3">
        <w:rPr>
          <w:rFonts w:ascii="Garamond" w:hAnsi="Garamond"/>
          <w:i/>
          <w:noProof/>
          <w:sz w:val="20"/>
          <w:szCs w:val="20"/>
        </w:rPr>
        <w:t>plume</w:t>
      </w:r>
      <w:r w:rsidRPr="005D2DF3">
        <w:rPr>
          <w:rFonts w:ascii="Garamond" w:hAnsi="Garamond" w:cs="Courier New"/>
          <w:i/>
          <w:noProof/>
          <w:sz w:val="20"/>
          <w:szCs w:val="20"/>
        </w:rPr>
        <w:t xml:space="preserve"> par sa minceur, </w:t>
      </w:r>
    </w:p>
    <w:p w:rsidR="00322A51" w:rsidRPr="005D2DF3" w:rsidRDefault="00322A51" w:rsidP="005D2DF3">
      <w:pPr>
        <w:ind w:left="708"/>
        <w:rPr>
          <w:rFonts w:ascii="Garamond" w:hAnsi="Garamond" w:cs="Courier New"/>
          <w:i/>
          <w:noProof/>
          <w:sz w:val="20"/>
          <w:szCs w:val="20"/>
        </w:rPr>
      </w:pPr>
      <w:r w:rsidRPr="005D2DF3">
        <w:rPr>
          <w:rFonts w:ascii="Garamond" w:hAnsi="Garamond"/>
          <w:i/>
          <w:noProof/>
          <w:sz w:val="20"/>
          <w:szCs w:val="20"/>
        </w:rPr>
        <w:t>porte</w:t>
      </w:r>
      <w:r w:rsidR="005D2DF3">
        <w:rPr>
          <w:rFonts w:ascii="Garamond" w:hAnsi="Garamond" w:cs="Courier New"/>
          <w:noProof/>
          <w:sz w:val="20"/>
          <w:szCs w:val="20"/>
        </w:rPr>
        <w:t>-</w:t>
      </w:r>
      <w:r w:rsidRPr="005D2DF3">
        <w:rPr>
          <w:rFonts w:ascii="Garamond" w:hAnsi="Garamond"/>
          <w:i/>
          <w:noProof/>
          <w:sz w:val="20"/>
          <w:szCs w:val="20"/>
        </w:rPr>
        <w:t>plume</w:t>
      </w:r>
      <w:r w:rsidRPr="005D2DF3">
        <w:rPr>
          <w:rFonts w:ascii="Garamond" w:hAnsi="Garamond" w:cs="Courier New"/>
          <w:i/>
          <w:noProof/>
          <w:sz w:val="20"/>
          <w:szCs w:val="20"/>
        </w:rPr>
        <w:t xml:space="preserve"> au sens antique, </w:t>
      </w:r>
      <w:r w:rsidRPr="005D2DF3">
        <w:rPr>
          <w:rFonts w:ascii="Garamond" w:hAnsi="Garamond" w:cs="Courier New"/>
          <w:i/>
          <w:iCs/>
          <w:noProof/>
          <w:sz w:val="20"/>
          <w:szCs w:val="20"/>
        </w:rPr>
        <w:t>antédiluvien</w:t>
      </w:r>
      <w:r w:rsidRPr="005D2DF3">
        <w:rPr>
          <w:rFonts w:ascii="Garamond" w:hAnsi="Garamond" w:cs="Courier New"/>
          <w:i/>
          <w:noProof/>
          <w:sz w:val="20"/>
          <w:szCs w:val="20"/>
        </w:rPr>
        <w:t>, il n'y a plus que très peu de personnes qui s'en servent</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…il est comme tel d'un très faible contenu puisque vous le voyez, son réservoir…</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puisqu'il peut rentrer pour finir par devenir réduit à quelque chose qui tient dans le creux de la main</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…son réservoir est d'un très faible contenu. </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 xml:space="preserve">Il en résulte qu'il est très difficile à charger parce qu'il se produit des effets osmotiques, ce qui fait que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quand on verse la goutte, la goutte est juste à la taille de son entrée. Il est donc fort incommode. Et pourtant, j'y tiens.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lastRenderedPageBreak/>
        <w:t xml:space="preserve">J'y tiens d'une préférence spéciale, pour la raison qu'il réalise un certain type de </w:t>
      </w:r>
      <w:r w:rsidRPr="005D2DF3">
        <w:rPr>
          <w:rFonts w:ascii="Garamond" w:hAnsi="Garamond"/>
          <w:i/>
          <w:noProof/>
          <w:sz w:val="20"/>
          <w:szCs w:val="20"/>
        </w:rPr>
        <w:t>porte</w:t>
      </w:r>
      <w:r w:rsidR="00215ECC">
        <w:rPr>
          <w:rFonts w:ascii="Garamond" w:hAnsi="Garamond"/>
          <w:i/>
          <w:noProof/>
          <w:sz w:val="20"/>
          <w:szCs w:val="20"/>
        </w:rPr>
        <w:t>-</w:t>
      </w:r>
      <w:r w:rsidRPr="005D2DF3">
        <w:rPr>
          <w:rFonts w:ascii="Garamond" w:hAnsi="Garamond"/>
          <w:i/>
          <w:noProof/>
          <w:sz w:val="20"/>
          <w:szCs w:val="20"/>
        </w:rPr>
        <w:t>plume</w:t>
      </w:r>
      <w:r w:rsidRPr="005D2DF3">
        <w:rPr>
          <w:rFonts w:ascii="Garamond" w:hAnsi="Garamond" w:cs="Courier New"/>
          <w:noProof/>
          <w:sz w:val="20"/>
          <w:szCs w:val="20"/>
        </w:rPr>
        <w:t xml:space="preserve"> avec une plume, une vraie plume et en effet il date, il date d'une époque où c'était vraiment une plume et pas quelque chose de rigide comme il se fait maintenant. Ce porte</w:t>
      </w:r>
      <w:r w:rsidR="00215ECC">
        <w:rPr>
          <w:rFonts w:ascii="Garamond" w:hAnsi="Garamond" w:cs="Courier New"/>
          <w:noProof/>
          <w:sz w:val="20"/>
          <w:szCs w:val="20"/>
        </w:rPr>
        <w:t>-</w:t>
      </w:r>
      <w:r w:rsidRPr="005D2DF3">
        <w:rPr>
          <w:rFonts w:ascii="Garamond" w:hAnsi="Garamond" w:cs="Courier New"/>
          <w:noProof/>
          <w:sz w:val="20"/>
          <w:szCs w:val="20"/>
        </w:rPr>
        <w:t xml:space="preserve">plume donc, m'a été donné par </w:t>
      </w:r>
      <w:r w:rsidRPr="005D2DF3">
        <w:rPr>
          <w:rFonts w:ascii="Garamond" w:hAnsi="Garamond"/>
          <w:i/>
          <w:iCs/>
          <w:noProof/>
          <w:sz w:val="20"/>
          <w:szCs w:val="20"/>
        </w:rPr>
        <w:t>quelqu'un</w:t>
      </w:r>
      <w:r w:rsidRPr="005D2DF3">
        <w:rPr>
          <w:rFonts w:ascii="Garamond" w:hAnsi="Garamond" w:cs="Courier New"/>
          <w:noProof/>
          <w:sz w:val="20"/>
          <w:szCs w:val="20"/>
        </w:rPr>
        <w:t xml:space="preserve"> qui savait que je cherchais ça. </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 xml:space="preserve">C'était un cadeau qui venait d'être fait très peu de minutes avant, ou d'heures ou de jours peu importe,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par quelqu'un qui en faisait certainement un hommage d'un ordre assez précis, pour tout dire </w:t>
      </w:r>
      <w:r w:rsidR="00852B67" w:rsidRPr="005D2DF3">
        <w:rPr>
          <w:rFonts w:ascii="Garamond" w:hAnsi="Garamond" w:cs="Courier New"/>
          <w:noProof/>
          <w:sz w:val="20"/>
          <w:szCs w:val="20"/>
        </w:rPr>
        <w:t>« </w:t>
      </w:r>
      <w:r w:rsidRPr="005D2DF3">
        <w:rPr>
          <w:rFonts w:ascii="Garamond" w:hAnsi="Garamond"/>
          <w:i/>
          <w:noProof/>
          <w:sz w:val="20"/>
          <w:szCs w:val="20"/>
        </w:rPr>
        <w:t>fétichiste</w:t>
      </w:r>
      <w:r w:rsidR="00852B67" w:rsidRPr="005D2DF3">
        <w:rPr>
          <w:rFonts w:ascii="Garamond" w:hAnsi="Garamond" w:cs="Courier New"/>
          <w:noProof/>
          <w:sz w:val="20"/>
          <w:szCs w:val="20"/>
        </w:rPr>
        <w:t> »</w:t>
      </w:r>
      <w:r w:rsidRPr="005D2DF3">
        <w:rPr>
          <w:rFonts w:ascii="Garamond" w:hAnsi="Garamond" w:cs="Courier New"/>
          <w:noProof/>
          <w:sz w:val="20"/>
          <w:szCs w:val="20"/>
        </w:rPr>
        <w:t xml:space="preserve">. </w:t>
      </w:r>
    </w:p>
    <w:p w:rsidR="00981456" w:rsidRPr="005D2DF3" w:rsidRDefault="00981456">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C'était d'ailleurs un objet qui, de la personne donatrice à celle qui me l'a transmis, se signalait de venir de sa grand</w:t>
      </w:r>
      <w:r w:rsidR="00215ECC">
        <w:rPr>
          <w:rFonts w:ascii="Garamond" w:hAnsi="Garamond" w:cs="Courier New"/>
          <w:noProof/>
          <w:sz w:val="20"/>
          <w:szCs w:val="20"/>
        </w:rPr>
        <w:t>-</w:t>
      </w:r>
      <w:r w:rsidRPr="005D2DF3">
        <w:rPr>
          <w:rFonts w:ascii="Garamond" w:hAnsi="Garamond" w:cs="Courier New"/>
          <w:noProof/>
          <w:sz w:val="20"/>
          <w:szCs w:val="20"/>
        </w:rPr>
        <w:t>mère. C'est bien pour ça qu'il n'est pas facile à retrouver. Il y a des échoppes tout à fait particulières, paraît</w:t>
      </w:r>
      <w:r w:rsidR="00215ECC">
        <w:rPr>
          <w:rFonts w:ascii="Garamond" w:hAnsi="Garamond" w:cs="Courier New"/>
          <w:noProof/>
          <w:sz w:val="20"/>
          <w:szCs w:val="20"/>
        </w:rPr>
        <w:t>-</w:t>
      </w:r>
      <w:r w:rsidRPr="005D2DF3">
        <w:rPr>
          <w:rFonts w:ascii="Garamond" w:hAnsi="Garamond" w:cs="Courier New"/>
          <w:noProof/>
          <w:sz w:val="20"/>
          <w:szCs w:val="20"/>
        </w:rPr>
        <w:t>il, à New</w:t>
      </w:r>
      <w:r w:rsidR="00215ECC">
        <w:rPr>
          <w:rFonts w:ascii="Garamond" w:hAnsi="Garamond" w:cs="Courier New"/>
          <w:noProof/>
          <w:sz w:val="20"/>
          <w:szCs w:val="20"/>
        </w:rPr>
        <w:t>-</w:t>
      </w:r>
      <w:r w:rsidRPr="005D2DF3">
        <w:rPr>
          <w:rFonts w:ascii="Garamond" w:hAnsi="Garamond" w:cs="Courier New"/>
          <w:noProof/>
          <w:sz w:val="20"/>
          <w:szCs w:val="20"/>
        </w:rPr>
        <w:t xml:space="preserve">York,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où on vend les stylos de la Belle Époque. Par une autre voie, comme vous voyez, j'en ai un.</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J'ai donc un aperçu de l'histoire de cet objet, qui par ailleurs me tient à cœur pour lui</w:t>
      </w:r>
      <w:r w:rsidR="00215ECC">
        <w:rPr>
          <w:rFonts w:ascii="Garamond" w:hAnsi="Garamond" w:cs="Courier New"/>
          <w:noProof/>
          <w:sz w:val="20"/>
          <w:szCs w:val="20"/>
        </w:rPr>
        <w:t>-</w:t>
      </w:r>
      <w:r w:rsidRPr="005D2DF3">
        <w:rPr>
          <w:rFonts w:ascii="Garamond" w:hAnsi="Garamond" w:cs="Courier New"/>
          <w:noProof/>
          <w:sz w:val="20"/>
          <w:szCs w:val="20"/>
        </w:rPr>
        <w:t xml:space="preserve">même, indépendamment tout à fait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de cette histoire, car à la vérité je ne sais pas spécial </w:t>
      </w:r>
      <w:r w:rsidRPr="005D2DF3">
        <w:rPr>
          <w:rFonts w:ascii="Garamond" w:hAnsi="Garamond" w:cs="Courier New"/>
          <w:i/>
          <w:iCs/>
          <w:noProof/>
          <w:sz w:val="20"/>
          <w:szCs w:val="20"/>
        </w:rPr>
        <w:t>gré</w:t>
      </w:r>
      <w:r w:rsidRPr="005D2DF3">
        <w:rPr>
          <w:rFonts w:ascii="Garamond" w:hAnsi="Garamond" w:cs="Courier New"/>
          <w:noProof/>
          <w:sz w:val="20"/>
          <w:szCs w:val="20"/>
        </w:rPr>
        <w:t xml:space="preserve"> à la personne qui me l'a donné de m'avoir fait ce don.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Mon rapport à lui est indépendant, il est certainement très près de ce qui pour moi est </w:t>
      </w:r>
      <w:r w:rsidRPr="005D2DF3">
        <w:rPr>
          <w:rFonts w:ascii="Garamond" w:hAnsi="Garamond"/>
          <w:i/>
          <w:noProof/>
          <w:color w:val="0000CC"/>
          <w:sz w:val="20"/>
          <w:szCs w:val="20"/>
        </w:rPr>
        <w:t>l'objet(a)</w:t>
      </w:r>
      <w:r w:rsidRPr="005D2DF3">
        <w:rPr>
          <w:rFonts w:ascii="Garamond" w:hAnsi="Garamond" w:cs="Courier New"/>
          <w:noProof/>
          <w:sz w:val="20"/>
          <w:szCs w:val="20"/>
        </w:rPr>
        <w:t xml:space="preserve">. </w:t>
      </w:r>
    </w:p>
    <w:p w:rsidR="00981456" w:rsidRPr="005D2DF3" w:rsidRDefault="00981456">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J'ai un aperçu de son histoire mais, pour tout objet, est</w:t>
      </w:r>
      <w:r w:rsidR="00215ECC">
        <w:rPr>
          <w:rFonts w:ascii="Garamond" w:hAnsi="Garamond" w:cs="Courier New"/>
          <w:noProof/>
          <w:sz w:val="20"/>
          <w:szCs w:val="20"/>
        </w:rPr>
        <w:t>-</w:t>
      </w:r>
      <w:r w:rsidRPr="005D2DF3">
        <w:rPr>
          <w:rFonts w:ascii="Garamond" w:hAnsi="Garamond" w:cs="Courier New"/>
          <w:noProof/>
          <w:sz w:val="20"/>
          <w:szCs w:val="20"/>
        </w:rPr>
        <w:t>ce que vous ne voyez pas…</w:t>
      </w:r>
    </w:p>
    <w:p w:rsidR="00322A51" w:rsidRPr="005D2DF3" w:rsidRDefault="00322A51">
      <w:pPr>
        <w:ind w:firstLine="708"/>
        <w:rPr>
          <w:rFonts w:ascii="Garamond" w:hAnsi="Garamond" w:cs="Courier New"/>
          <w:noProof/>
          <w:sz w:val="20"/>
          <w:szCs w:val="20"/>
        </w:rPr>
      </w:pPr>
      <w:r w:rsidRPr="005D2DF3">
        <w:rPr>
          <w:rFonts w:ascii="Garamond" w:hAnsi="Garamond" w:cs="Courier New"/>
          <w:noProof/>
          <w:sz w:val="20"/>
          <w:szCs w:val="20"/>
        </w:rPr>
        <w:t>de la sorte dont je viens d'animer celui</w:t>
      </w:r>
      <w:r w:rsidR="00215ECC">
        <w:rPr>
          <w:rFonts w:ascii="Garamond" w:hAnsi="Garamond" w:cs="Courier New"/>
          <w:noProof/>
          <w:sz w:val="20"/>
          <w:szCs w:val="20"/>
        </w:rPr>
        <w:t>-</w:t>
      </w:r>
      <w:r w:rsidRPr="005D2DF3">
        <w:rPr>
          <w:rFonts w:ascii="Garamond" w:hAnsi="Garamond" w:cs="Courier New"/>
          <w:noProof/>
          <w:sz w:val="20"/>
          <w:szCs w:val="20"/>
        </w:rPr>
        <w:t>là</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…que cette question de son histoire se pose autant que pour un quelconque sujet.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Cette histoire, comment imaginer qui la sait, qui peut en répondre</w:t>
      </w:r>
      <w:r w:rsidR="00852B67" w:rsidRPr="005D2DF3">
        <w:rPr>
          <w:rFonts w:ascii="Garamond" w:hAnsi="Garamond" w:cs="Courier New"/>
          <w:noProof/>
          <w:sz w:val="20"/>
          <w:szCs w:val="20"/>
        </w:rPr>
        <w:t>,</w:t>
      </w:r>
      <w:r w:rsidRPr="005D2DF3">
        <w:rPr>
          <w:rFonts w:ascii="Garamond" w:hAnsi="Garamond" w:cs="Courier New"/>
          <w:noProof/>
          <w:sz w:val="20"/>
          <w:szCs w:val="20"/>
        </w:rPr>
        <w:t xml:space="preserve"> sinon à instituer cet Autre comme le lieu où « </w:t>
      </w:r>
      <w:r w:rsidRPr="005D2DF3">
        <w:rPr>
          <w:rFonts w:ascii="Garamond" w:hAnsi="Garamond"/>
          <w:i/>
          <w:iCs/>
          <w:noProof/>
          <w:color w:val="0000CC"/>
          <w:sz w:val="20"/>
          <w:szCs w:val="20"/>
        </w:rPr>
        <w:t>ça se sait</w:t>
      </w:r>
      <w:r w:rsidRPr="005D2DF3">
        <w:rPr>
          <w:rFonts w:ascii="Garamond" w:hAnsi="Garamond" w:cs="Courier New"/>
          <w:noProof/>
          <w:sz w:val="20"/>
          <w:szCs w:val="20"/>
        </w:rPr>
        <w:t xml:space="preserve"> ». </w:t>
      </w:r>
    </w:p>
    <w:p w:rsidR="00215ECC" w:rsidRDefault="00322A51">
      <w:pPr>
        <w:rPr>
          <w:rFonts w:ascii="Garamond" w:hAnsi="Garamond" w:cs="Courier New"/>
          <w:noProof/>
          <w:sz w:val="20"/>
          <w:szCs w:val="20"/>
        </w:rPr>
      </w:pPr>
      <w:r w:rsidRPr="005D2DF3">
        <w:rPr>
          <w:rFonts w:ascii="Garamond" w:hAnsi="Garamond" w:cs="Courier New"/>
          <w:noProof/>
          <w:sz w:val="20"/>
          <w:szCs w:val="20"/>
        </w:rPr>
        <w:t>Et qui est</w:t>
      </w:r>
      <w:r w:rsidR="00215ECC">
        <w:rPr>
          <w:rFonts w:ascii="Garamond" w:hAnsi="Garamond" w:cs="Courier New"/>
          <w:noProof/>
          <w:sz w:val="20"/>
          <w:szCs w:val="20"/>
        </w:rPr>
        <w:t>-</w:t>
      </w:r>
      <w:r w:rsidRPr="005D2DF3">
        <w:rPr>
          <w:rFonts w:ascii="Garamond" w:hAnsi="Garamond" w:cs="Courier New"/>
          <w:noProof/>
          <w:sz w:val="20"/>
          <w:szCs w:val="20"/>
        </w:rPr>
        <w:t>ce qui ne voit pas, si on lui ouvre cette dimension, qu'au moins pour certains</w:t>
      </w:r>
      <w:r w:rsidR="00215ECC">
        <w:rPr>
          <w:rFonts w:ascii="Garamond" w:hAnsi="Garamond" w:cs="Courier New"/>
          <w:noProof/>
          <w:sz w:val="20"/>
          <w:szCs w:val="20"/>
        </w:rPr>
        <w:t xml:space="preserve"> - </w:t>
      </w:r>
      <w:r w:rsidRPr="00215ECC">
        <w:rPr>
          <w:rFonts w:ascii="Garamond" w:hAnsi="Garamond" w:cs="Courier New"/>
          <w:i/>
          <w:noProof/>
          <w:sz w:val="20"/>
          <w:szCs w:val="20"/>
        </w:rPr>
        <w:t>et j'ose dire, pour chacun</w:t>
      </w:r>
      <w:r w:rsidR="00215ECC">
        <w:rPr>
          <w:rFonts w:ascii="Garamond" w:hAnsi="Garamond" w:cs="Courier New"/>
          <w:noProof/>
          <w:sz w:val="20"/>
          <w:szCs w:val="20"/>
        </w:rPr>
        <w:t xml:space="preserve"> - </w:t>
      </w:r>
      <w:r w:rsidRPr="005D2DF3">
        <w:rPr>
          <w:rFonts w:ascii="Garamond" w:hAnsi="Garamond" w:cs="Courier New"/>
          <w:noProof/>
          <w:sz w:val="20"/>
          <w:szCs w:val="20"/>
        </w:rPr>
        <w:t xml:space="preserve">elle existe, que pour certains elle est tout à fait prévalente mais que pour tous elle fait un fond. Il y a </w:t>
      </w:r>
      <w:r w:rsidRPr="005D2DF3">
        <w:rPr>
          <w:rFonts w:ascii="Garamond" w:hAnsi="Garamond"/>
          <w:i/>
          <w:iCs/>
          <w:noProof/>
          <w:color w:val="0000CC"/>
          <w:sz w:val="20"/>
          <w:szCs w:val="20"/>
        </w:rPr>
        <w:t>quelque part où ça se sait</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tout ce qui est arrivé. </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 xml:space="preserve">Le signifiant de </w:t>
      </w:r>
      <w:r w:rsidRPr="00215ECC">
        <w:rPr>
          <w:noProof/>
          <w:color w:val="0000CC"/>
          <w:sz w:val="20"/>
          <w:szCs w:val="20"/>
        </w:rPr>
        <w:t>A</w:t>
      </w:r>
      <w:r w:rsidRPr="005D2DF3">
        <w:rPr>
          <w:rFonts w:ascii="Garamond" w:hAnsi="Garamond" w:cs="Courier New"/>
          <w:noProof/>
          <w:sz w:val="20"/>
          <w:szCs w:val="20"/>
        </w:rPr>
        <w:t xml:space="preserve"> en tant qu'</w:t>
      </w:r>
      <w:r w:rsidRPr="005D2DF3">
        <w:rPr>
          <w:rFonts w:ascii="Garamond" w:hAnsi="Garamond"/>
          <w:i/>
          <w:iCs/>
          <w:noProof/>
          <w:sz w:val="20"/>
          <w:szCs w:val="20"/>
        </w:rPr>
        <w:t>entier</w:t>
      </w:r>
      <w:r w:rsidRPr="005D2DF3">
        <w:rPr>
          <w:rFonts w:ascii="Garamond" w:hAnsi="Garamond" w:cs="Courier New"/>
          <w:noProof/>
          <w:sz w:val="20"/>
          <w:szCs w:val="20"/>
        </w:rPr>
        <w:t xml:space="preserve">, dès qu'on s'interroge dans cette voie, on reconnaît qu'il est implicite,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et que pour </w:t>
      </w:r>
      <w:r w:rsidRPr="00215ECC">
        <w:rPr>
          <w:rFonts w:ascii="Garamond" w:hAnsi="Garamond" w:cs="Courier New"/>
          <w:i/>
          <w:noProof/>
          <w:color w:val="0000CC"/>
          <w:sz w:val="20"/>
          <w:szCs w:val="20"/>
        </w:rPr>
        <w:t>le névrosé obsessionnel</w:t>
      </w:r>
      <w:r w:rsidRPr="005D2DF3">
        <w:rPr>
          <w:rFonts w:ascii="Garamond" w:hAnsi="Garamond" w:cs="Courier New"/>
          <w:noProof/>
          <w:sz w:val="20"/>
          <w:szCs w:val="20"/>
        </w:rPr>
        <w:t xml:space="preserve"> il l'est be</w:t>
      </w:r>
      <w:r w:rsidR="00215ECC">
        <w:rPr>
          <w:rFonts w:ascii="Garamond" w:hAnsi="Garamond" w:cs="Courier New"/>
          <w:noProof/>
          <w:sz w:val="20"/>
          <w:szCs w:val="20"/>
        </w:rPr>
        <w:t xml:space="preserve">aucoup plus que pour d'autres. </w:t>
      </w:r>
      <w:r w:rsidRPr="005D2DF3">
        <w:rPr>
          <w:rFonts w:ascii="Garamond" w:hAnsi="Garamond" w:cs="Courier New"/>
          <w:noProof/>
          <w:sz w:val="20"/>
          <w:szCs w:val="20"/>
        </w:rPr>
        <w:t>C'est par là, au niveau de l'histoire, en tant que…</w:t>
      </w:r>
    </w:p>
    <w:p w:rsidR="00322A51" w:rsidRPr="005D2DF3" w:rsidRDefault="00322A51">
      <w:pPr>
        <w:ind w:firstLine="708"/>
        <w:rPr>
          <w:rFonts w:ascii="Garamond" w:hAnsi="Garamond" w:cs="Courier New"/>
          <w:noProof/>
          <w:sz w:val="20"/>
          <w:szCs w:val="20"/>
        </w:rPr>
      </w:pPr>
      <w:r w:rsidRPr="005D2DF3">
        <w:rPr>
          <w:rFonts w:ascii="Garamond" w:hAnsi="Garamond" w:cs="Courier New"/>
          <w:noProof/>
          <w:sz w:val="20"/>
          <w:szCs w:val="20"/>
        </w:rPr>
        <w:t>c'est pour ça que j'ai pris ce biais</w:t>
      </w:r>
    </w:p>
    <w:p w:rsidR="00215ECC" w:rsidRDefault="00322A51">
      <w:pPr>
        <w:rPr>
          <w:rFonts w:ascii="Garamond" w:hAnsi="Garamond" w:cs="Courier New"/>
          <w:noProof/>
          <w:sz w:val="20"/>
          <w:szCs w:val="20"/>
        </w:rPr>
      </w:pPr>
      <w:r w:rsidRPr="005D2DF3">
        <w:rPr>
          <w:rFonts w:ascii="Garamond" w:hAnsi="Garamond" w:cs="Courier New"/>
          <w:noProof/>
          <w:sz w:val="20"/>
          <w:szCs w:val="20"/>
        </w:rPr>
        <w:t xml:space="preserve">…elle est suggérée pas du tout directement du </w:t>
      </w:r>
      <w:r w:rsidRPr="005D2DF3">
        <w:rPr>
          <w:rFonts w:ascii="Garamond" w:hAnsi="Garamond"/>
          <w:i/>
          <w:iCs/>
          <w:noProof/>
          <w:sz w:val="20"/>
          <w:szCs w:val="20"/>
        </w:rPr>
        <w:t>sujet</w:t>
      </w:r>
      <w:r w:rsidRPr="005D2DF3">
        <w:rPr>
          <w:rFonts w:ascii="Garamond" w:hAnsi="Garamond" w:cs="Courier New"/>
          <w:noProof/>
          <w:sz w:val="20"/>
          <w:szCs w:val="20"/>
        </w:rPr>
        <w:t xml:space="preserve"> mais aussi bien du sort des objets, c'est par cette voie qu'il est sensible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ce qu'a de fou cette présupposition </w:t>
      </w:r>
      <w:r w:rsidRPr="005D2DF3">
        <w:rPr>
          <w:rFonts w:ascii="Garamond" w:hAnsi="Garamond"/>
          <w:i/>
          <w:iCs/>
          <w:noProof/>
          <w:color w:val="0000CC"/>
          <w:sz w:val="20"/>
          <w:szCs w:val="20"/>
        </w:rPr>
        <w:t>d'un lieu quelconque où ça se sait</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Ceci est important parce qu'il est clair que le « </w:t>
      </w:r>
      <w:r w:rsidRPr="005D2DF3">
        <w:rPr>
          <w:rFonts w:ascii="Garamond" w:hAnsi="Garamond"/>
          <w:i/>
          <w:iCs/>
          <w:noProof/>
          <w:color w:val="0000CC"/>
          <w:sz w:val="20"/>
          <w:szCs w:val="20"/>
        </w:rPr>
        <w:t>ça se sait</w:t>
      </w:r>
      <w:r w:rsidRPr="005D2DF3">
        <w:rPr>
          <w:rFonts w:ascii="Garamond" w:hAnsi="Garamond" w:cs="Courier New"/>
          <w:noProof/>
          <w:sz w:val="20"/>
          <w:szCs w:val="20"/>
        </w:rPr>
        <w:t xml:space="preserve"> » verse aussitôt dans l'intérêt que prend la question.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Là où « </w:t>
      </w:r>
      <w:r w:rsidRPr="005D2DF3">
        <w:rPr>
          <w:rFonts w:ascii="Garamond" w:hAnsi="Garamond"/>
          <w:i/>
          <w:iCs/>
          <w:noProof/>
          <w:color w:val="0000CC"/>
          <w:sz w:val="20"/>
          <w:szCs w:val="20"/>
        </w:rPr>
        <w:t>ça se sait</w:t>
      </w:r>
      <w:r w:rsidRPr="005D2DF3">
        <w:rPr>
          <w:rFonts w:ascii="Garamond" w:hAnsi="Garamond" w:cs="Courier New"/>
          <w:noProof/>
          <w:sz w:val="20"/>
          <w:szCs w:val="20"/>
        </w:rPr>
        <w:t xml:space="preserve"> », au </w:t>
      </w:r>
      <w:r w:rsidRPr="005D2DF3">
        <w:rPr>
          <w:rFonts w:ascii="Garamond" w:hAnsi="Garamond" w:cs="Courier New"/>
          <w:i/>
          <w:iCs/>
          <w:noProof/>
          <w:sz w:val="20"/>
          <w:szCs w:val="20"/>
        </w:rPr>
        <w:t>sens neutre</w:t>
      </w:r>
      <w:r w:rsidRPr="005D2DF3">
        <w:rPr>
          <w:rFonts w:ascii="Garamond" w:hAnsi="Garamond" w:cs="Courier New"/>
          <w:noProof/>
          <w:sz w:val="20"/>
          <w:szCs w:val="20"/>
        </w:rPr>
        <w:t xml:space="preserve"> où nous l'avons introduit, c'est là que se pose la question si « </w:t>
      </w:r>
      <w:r w:rsidRPr="005D2DF3">
        <w:rPr>
          <w:rFonts w:ascii="Garamond" w:hAnsi="Garamond"/>
          <w:i/>
          <w:iCs/>
          <w:noProof/>
          <w:color w:val="0000CC"/>
          <w:sz w:val="20"/>
          <w:szCs w:val="20"/>
        </w:rPr>
        <w:t>ça se sait soi</w:t>
      </w:r>
      <w:r w:rsidR="00215ECC">
        <w:rPr>
          <w:rFonts w:ascii="Garamond" w:hAnsi="Garamond"/>
          <w:i/>
          <w:iCs/>
          <w:noProof/>
          <w:color w:val="0000CC"/>
          <w:sz w:val="20"/>
          <w:szCs w:val="20"/>
        </w:rPr>
        <w:t>-</w:t>
      </w:r>
      <w:r w:rsidRPr="005D2DF3">
        <w:rPr>
          <w:rFonts w:ascii="Garamond" w:hAnsi="Garamond"/>
          <w:i/>
          <w:iCs/>
          <w:noProof/>
          <w:color w:val="0000CC"/>
          <w:sz w:val="20"/>
          <w:szCs w:val="20"/>
        </w:rPr>
        <w:t>même </w:t>
      </w:r>
      <w:r w:rsidRPr="005D2DF3">
        <w:rPr>
          <w:rFonts w:ascii="Garamond" w:hAnsi="Garamond" w:cs="Courier New"/>
          <w:noProof/>
          <w:color w:val="0000CC"/>
          <w:sz w:val="20"/>
          <w:szCs w:val="20"/>
        </w:rPr>
        <w:t>?</w:t>
      </w:r>
      <w:r w:rsidRPr="005D2DF3">
        <w:rPr>
          <w:rFonts w:ascii="Garamond" w:hAnsi="Garamond" w:cs="Courier New"/>
          <w:noProof/>
          <w:sz w:val="20"/>
          <w:szCs w:val="20"/>
        </w:rPr>
        <w:t> »</w:t>
      </w:r>
    </w:p>
    <w:p w:rsidR="00852B67" w:rsidRPr="005D2DF3" w:rsidRDefault="00322A51" w:rsidP="00215ECC">
      <w:pPr>
        <w:pStyle w:val="Titre3"/>
        <w:rPr>
          <w:rFonts w:ascii="Garamond" w:hAnsi="Garamond"/>
          <w:sz w:val="20"/>
          <w:szCs w:val="20"/>
        </w:rPr>
      </w:pPr>
      <w:r w:rsidRPr="005D2DF3">
        <w:rPr>
          <w:rFonts w:ascii="Garamond" w:hAnsi="Garamond"/>
          <w:sz w:val="20"/>
          <w:szCs w:val="20"/>
        </w:rPr>
        <w:t>La réflexibilité ne surgit pas de la conscience sinon par ce détour qu'il faut vérifier</w:t>
      </w:r>
      <w:r w:rsidR="00852B67" w:rsidRPr="005D2DF3">
        <w:rPr>
          <w:rFonts w:ascii="Garamond" w:hAnsi="Garamond"/>
          <w:sz w:val="20"/>
          <w:szCs w:val="20"/>
        </w:rPr>
        <w:t> :</w:t>
      </w:r>
      <w:r w:rsidRPr="005D2DF3">
        <w:rPr>
          <w:rFonts w:ascii="Garamond" w:hAnsi="Garamond"/>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c'est que là où l'on suppose que « </w:t>
      </w:r>
      <w:r w:rsidRPr="005D2DF3">
        <w:rPr>
          <w:rFonts w:ascii="Garamond" w:hAnsi="Garamond"/>
          <w:i/>
          <w:iCs/>
          <w:noProof/>
          <w:color w:val="0000CC"/>
          <w:sz w:val="20"/>
          <w:szCs w:val="20"/>
        </w:rPr>
        <w:t>ça se sait</w:t>
      </w:r>
      <w:r w:rsidRPr="005D2DF3">
        <w:rPr>
          <w:rFonts w:ascii="Garamond" w:hAnsi="Garamond" w:cs="Courier New"/>
          <w:noProof/>
          <w:sz w:val="20"/>
          <w:szCs w:val="20"/>
        </w:rPr>
        <w:t> »</w:t>
      </w:r>
      <w:r w:rsidR="00FF2397">
        <w:rPr>
          <w:rFonts w:ascii="Garamond" w:hAnsi="Garamond" w:cs="Courier New"/>
          <w:noProof/>
          <w:sz w:val="20"/>
          <w:szCs w:val="20"/>
        </w:rPr>
        <w:t xml:space="preserve"> -</w:t>
      </w:r>
      <w:r w:rsidRPr="005D2DF3">
        <w:rPr>
          <w:rFonts w:ascii="Garamond" w:hAnsi="Garamond" w:cs="Courier New"/>
          <w:noProof/>
          <w:sz w:val="20"/>
          <w:szCs w:val="20"/>
        </w:rPr>
        <w:t xml:space="preserve"> continu</w:t>
      </w:r>
      <w:r w:rsidRPr="00215ECC">
        <w:rPr>
          <w:rStyle w:val="Appelnotedebasdep"/>
          <w:rFonts w:ascii="Garamond" w:hAnsi="Garamond"/>
          <w:b/>
          <w:bCs/>
          <w:noProof/>
          <w:color w:val="C00000"/>
          <w:sz w:val="20"/>
          <w:szCs w:val="20"/>
        </w:rPr>
        <w:footnoteReference w:id="82"/>
      </w:r>
      <w:r w:rsidRPr="005D2DF3">
        <w:rPr>
          <w:rFonts w:ascii="Garamond" w:hAnsi="Garamond" w:cs="Courier New"/>
          <w:noProof/>
          <w:sz w:val="20"/>
          <w:szCs w:val="20"/>
        </w:rPr>
        <w:t xml:space="preserve"> et tout</w:t>
      </w:r>
      <w:r w:rsidR="00FF2397">
        <w:rPr>
          <w:rFonts w:ascii="Garamond" w:hAnsi="Garamond" w:cs="Courier New"/>
          <w:noProof/>
          <w:sz w:val="20"/>
          <w:szCs w:val="20"/>
        </w:rPr>
        <w:t>… -</w:t>
      </w:r>
      <w:r w:rsidR="00852B67" w:rsidRPr="005D2DF3">
        <w:rPr>
          <w:rFonts w:ascii="Garamond" w:hAnsi="Garamond" w:cs="Courier New"/>
          <w:noProof/>
          <w:sz w:val="20"/>
          <w:szCs w:val="20"/>
        </w:rPr>
        <w:t xml:space="preserve"> </w:t>
      </w:r>
      <w:r w:rsidR="00FF2397">
        <w:rPr>
          <w:rFonts w:ascii="Garamond" w:hAnsi="Garamond" w:cs="Courier New"/>
          <w:noProof/>
          <w:sz w:val="20"/>
          <w:szCs w:val="20"/>
        </w:rPr>
        <w:t>« </w:t>
      </w:r>
      <w:r w:rsidRPr="00FF2397">
        <w:rPr>
          <w:rFonts w:ascii="Garamond" w:hAnsi="Garamond" w:cs="Courier New"/>
          <w:i/>
          <w:noProof/>
          <w:color w:val="0000CC"/>
          <w:sz w:val="20"/>
          <w:szCs w:val="20"/>
        </w:rPr>
        <w:t>est</w:t>
      </w:r>
      <w:r w:rsidR="00215ECC" w:rsidRPr="00FF2397">
        <w:rPr>
          <w:rFonts w:ascii="Garamond" w:hAnsi="Garamond" w:cs="Courier New"/>
          <w:i/>
          <w:noProof/>
          <w:color w:val="0000CC"/>
          <w:sz w:val="20"/>
          <w:szCs w:val="20"/>
        </w:rPr>
        <w:t>-</w:t>
      </w:r>
      <w:r w:rsidRPr="00FF2397">
        <w:rPr>
          <w:rFonts w:ascii="Garamond" w:hAnsi="Garamond" w:cs="Courier New"/>
          <w:i/>
          <w:noProof/>
          <w:color w:val="0000CC"/>
          <w:sz w:val="20"/>
          <w:szCs w:val="20"/>
        </w:rPr>
        <w:t>ce qu'il se sait que ça se sache</w:t>
      </w:r>
      <w:r w:rsidRPr="005D2DF3">
        <w:rPr>
          <w:rFonts w:ascii="Garamond" w:hAnsi="Garamond" w:cs="Courier New"/>
          <w:noProof/>
          <w:sz w:val="20"/>
          <w:szCs w:val="20"/>
        </w:rPr>
        <w:t xml:space="preserve"> » ? </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 xml:space="preserve">Si l'on s'interroge sur ce qu'il en est de l'activité mathématique, dont il est humoristique de constater que tout spécialement </w:t>
      </w:r>
    </w:p>
    <w:p w:rsidR="00215ECC" w:rsidRDefault="00322A51">
      <w:pPr>
        <w:rPr>
          <w:rFonts w:ascii="Garamond" w:hAnsi="Garamond" w:cs="Courier New"/>
          <w:noProof/>
          <w:sz w:val="20"/>
          <w:szCs w:val="20"/>
        </w:rPr>
      </w:pPr>
      <w:r w:rsidRPr="005D2DF3">
        <w:rPr>
          <w:rFonts w:ascii="Garamond" w:hAnsi="Garamond" w:cs="Courier New"/>
          <w:noProof/>
          <w:sz w:val="20"/>
          <w:szCs w:val="20"/>
        </w:rPr>
        <w:t xml:space="preserve">le mathématicien est toujours aussi incapable de rien dire en son fond si ce n'est qu'il sait très bien </w:t>
      </w:r>
      <w:r w:rsidRPr="005D2DF3">
        <w:rPr>
          <w:rFonts w:ascii="Garamond" w:hAnsi="Garamond"/>
          <w:i/>
          <w:iCs/>
          <w:noProof/>
          <w:sz w:val="20"/>
          <w:szCs w:val="20"/>
        </w:rPr>
        <w:t>ce que c'est</w:t>
      </w:r>
      <w:r w:rsidRPr="005D2DF3">
        <w:rPr>
          <w:rFonts w:ascii="Garamond" w:hAnsi="Garamond" w:cs="Courier New"/>
          <w:noProof/>
          <w:sz w:val="20"/>
          <w:szCs w:val="20"/>
        </w:rPr>
        <w:t xml:space="preserve"> qu</w:t>
      </w:r>
      <w:r w:rsidR="00215ECC">
        <w:rPr>
          <w:rFonts w:ascii="Garamond" w:hAnsi="Garamond" w:cs="Courier New"/>
          <w:noProof/>
          <w:sz w:val="20"/>
          <w:szCs w:val="20"/>
        </w:rPr>
        <w:t xml:space="preserve">and il fait </w:t>
      </w:r>
    </w:p>
    <w:p w:rsidR="00215ECC" w:rsidRDefault="00215ECC">
      <w:pPr>
        <w:rPr>
          <w:rFonts w:ascii="Garamond" w:hAnsi="Garamond" w:cs="Courier New"/>
          <w:noProof/>
          <w:sz w:val="20"/>
          <w:szCs w:val="20"/>
        </w:rPr>
      </w:pPr>
      <w:r>
        <w:rPr>
          <w:rFonts w:ascii="Garamond" w:hAnsi="Garamond" w:cs="Courier New"/>
          <w:noProof/>
          <w:sz w:val="20"/>
          <w:szCs w:val="20"/>
        </w:rPr>
        <w:t xml:space="preserve">des mathématiques. </w:t>
      </w:r>
      <w:r w:rsidR="00322A51" w:rsidRPr="005D2DF3">
        <w:rPr>
          <w:rFonts w:ascii="Garamond" w:hAnsi="Garamond" w:cs="Courier New"/>
          <w:noProof/>
          <w:sz w:val="20"/>
          <w:szCs w:val="20"/>
        </w:rPr>
        <w:t xml:space="preserve">Quand à vous dire </w:t>
      </w:r>
      <w:r w:rsidR="00322A51" w:rsidRPr="005D2DF3">
        <w:rPr>
          <w:rFonts w:ascii="Garamond" w:hAnsi="Garamond"/>
          <w:i/>
          <w:iCs/>
          <w:noProof/>
          <w:sz w:val="20"/>
          <w:szCs w:val="20"/>
        </w:rPr>
        <w:t>à quoi il le discerne</w:t>
      </w:r>
      <w:r w:rsidR="00322A51" w:rsidRPr="005D2DF3">
        <w:rPr>
          <w:rFonts w:ascii="Garamond" w:hAnsi="Garamond" w:cs="Courier New"/>
          <w:noProof/>
          <w:sz w:val="20"/>
          <w:szCs w:val="20"/>
        </w:rPr>
        <w:t xml:space="preserve">, jusqu'à présent </w:t>
      </w:r>
      <w:r w:rsidR="00322A51" w:rsidRPr="005D2DF3">
        <w:rPr>
          <w:rFonts w:ascii="Garamond" w:hAnsi="Garamond"/>
          <w:i/>
          <w:iCs/>
          <w:noProof/>
          <w:sz w:val="20"/>
          <w:szCs w:val="20"/>
        </w:rPr>
        <w:t>motus</w:t>
      </w:r>
      <w:r>
        <w:rPr>
          <w:rFonts w:ascii="Garamond" w:hAnsi="Garamond" w:cs="Courier New"/>
          <w:noProof/>
          <w:sz w:val="20"/>
          <w:szCs w:val="20"/>
        </w:rPr>
        <w:t xml:space="preserve">. </w:t>
      </w:r>
      <w:r w:rsidR="00322A51" w:rsidRPr="005D2DF3">
        <w:rPr>
          <w:rFonts w:ascii="Garamond" w:hAnsi="Garamond" w:cs="Courier New"/>
          <w:noProof/>
          <w:sz w:val="20"/>
          <w:szCs w:val="20"/>
        </w:rPr>
        <w:t xml:space="preserve">Il peut dire que ça n'en est pas,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mais ce que « ça » est n'est pas encore trouvé. </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Nous émettons un énoncé qui peut</w:t>
      </w:r>
      <w:r w:rsidR="00215ECC">
        <w:rPr>
          <w:rFonts w:ascii="Garamond" w:hAnsi="Garamond" w:cs="Courier New"/>
          <w:noProof/>
          <w:sz w:val="20"/>
          <w:szCs w:val="20"/>
        </w:rPr>
        <w:t>-</w:t>
      </w:r>
      <w:r w:rsidRPr="005D2DF3">
        <w:rPr>
          <w:rFonts w:ascii="Garamond" w:hAnsi="Garamond" w:cs="Courier New"/>
          <w:noProof/>
          <w:sz w:val="20"/>
          <w:szCs w:val="20"/>
        </w:rPr>
        <w:t xml:space="preserve">être commencerait dans cette voie : organiser des choses, des choses qui se disent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d'une façon telle que </w:t>
      </w:r>
      <w:r w:rsidRPr="005D2DF3">
        <w:rPr>
          <w:rFonts w:ascii="Garamond" w:hAnsi="Garamond"/>
          <w:i/>
          <w:iCs/>
          <w:noProof/>
          <w:color w:val="0000CC"/>
          <w:sz w:val="20"/>
          <w:szCs w:val="20"/>
        </w:rPr>
        <w:t>ça se sait soi</w:t>
      </w:r>
      <w:r w:rsidR="00215ECC">
        <w:rPr>
          <w:rFonts w:ascii="Garamond" w:hAnsi="Garamond" w:cs="Courier New"/>
          <w:noProof/>
          <w:sz w:val="20"/>
          <w:szCs w:val="20"/>
        </w:rPr>
        <w:t>-</w:t>
      </w:r>
      <w:r w:rsidRPr="005D2DF3">
        <w:rPr>
          <w:rFonts w:ascii="Garamond" w:hAnsi="Garamond"/>
          <w:i/>
          <w:iCs/>
          <w:noProof/>
          <w:color w:val="0000CC"/>
          <w:sz w:val="20"/>
          <w:szCs w:val="20"/>
        </w:rPr>
        <w:t>même</w:t>
      </w:r>
      <w:r w:rsidRPr="005D2DF3">
        <w:rPr>
          <w:rFonts w:ascii="Garamond" w:hAnsi="Garamond" w:cs="Courier New"/>
          <w:noProof/>
          <w:sz w:val="20"/>
          <w:szCs w:val="20"/>
        </w:rPr>
        <w:t xml:space="preserve">, assurément à tout instant, et que ça peut en témoigner. </w:t>
      </w:r>
    </w:p>
    <w:p w:rsidR="003C26A6" w:rsidRPr="005D2DF3" w:rsidRDefault="003C26A6">
      <w:pPr>
        <w:rPr>
          <w:rFonts w:ascii="Garamond" w:hAnsi="Garamond" w:cs="Courier New"/>
          <w:noProof/>
          <w:sz w:val="20"/>
          <w:szCs w:val="20"/>
        </w:rPr>
      </w:pPr>
    </w:p>
    <w:p w:rsidR="00FF2397" w:rsidRDefault="00322A51">
      <w:pPr>
        <w:rPr>
          <w:rFonts w:ascii="Garamond" w:hAnsi="Garamond" w:cs="Courier New"/>
          <w:noProof/>
          <w:sz w:val="20"/>
          <w:szCs w:val="20"/>
        </w:rPr>
      </w:pPr>
      <w:r w:rsidRPr="005D2DF3">
        <w:rPr>
          <w:rFonts w:ascii="Garamond" w:hAnsi="Garamond" w:cs="Courier New"/>
          <w:noProof/>
          <w:sz w:val="20"/>
          <w:szCs w:val="20"/>
        </w:rPr>
        <w:t xml:space="preserve">Comme me le disait tout récemment quelqu'un, </w:t>
      </w:r>
      <w:r w:rsidRPr="005D2DF3">
        <w:rPr>
          <w:rFonts w:ascii="Garamond" w:hAnsi="Garamond" w:cs="Courier New"/>
          <w:i/>
          <w:iCs/>
          <w:noProof/>
          <w:sz w:val="20"/>
          <w:szCs w:val="20"/>
        </w:rPr>
        <w:t>mathématicien</w:t>
      </w:r>
      <w:r w:rsidR="00215ECC">
        <w:rPr>
          <w:rFonts w:ascii="Garamond" w:hAnsi="Garamond" w:cs="Courier New"/>
          <w:i/>
          <w:iCs/>
          <w:noProof/>
          <w:sz w:val="20"/>
          <w:szCs w:val="20"/>
        </w:rPr>
        <w:t>,</w:t>
      </w:r>
      <w:r w:rsidRPr="005D2DF3">
        <w:rPr>
          <w:rFonts w:ascii="Garamond" w:hAnsi="Garamond" w:cs="Courier New"/>
          <w:noProof/>
          <w:sz w:val="20"/>
          <w:szCs w:val="20"/>
        </w:rPr>
        <w:t xml:space="preserve"> avec qui j'en parlais, ce qui caractérise un énoncé </w:t>
      </w:r>
      <w:r w:rsidRPr="00215ECC">
        <w:rPr>
          <w:rFonts w:ascii="Garamond" w:hAnsi="Garamond" w:cs="Courier New"/>
          <w:i/>
          <w:noProof/>
          <w:sz w:val="20"/>
          <w:szCs w:val="20"/>
        </w:rPr>
        <w:t>mathématique</w:t>
      </w:r>
      <w:r w:rsidRPr="005D2DF3">
        <w:rPr>
          <w:rFonts w:ascii="Garamond" w:hAnsi="Garamond" w:cs="Courier New"/>
          <w:noProof/>
          <w:sz w:val="20"/>
          <w:szCs w:val="20"/>
        </w:rPr>
        <w:t xml:space="preserve">, c'est sa liberté du </w:t>
      </w:r>
      <w:r w:rsidRPr="005D2DF3">
        <w:rPr>
          <w:rFonts w:ascii="Garamond" w:hAnsi="Garamond"/>
          <w:i/>
          <w:iCs/>
          <w:noProof/>
          <w:sz w:val="20"/>
          <w:szCs w:val="20"/>
        </w:rPr>
        <w:t>contexte</w:t>
      </w:r>
      <w:r w:rsidR="00215ECC">
        <w:rPr>
          <w:rFonts w:ascii="Garamond" w:hAnsi="Garamond" w:cs="Courier New"/>
          <w:noProof/>
          <w:sz w:val="20"/>
          <w:szCs w:val="20"/>
        </w:rPr>
        <w:t xml:space="preserve">. </w:t>
      </w:r>
      <w:r w:rsidRPr="005D2DF3">
        <w:rPr>
          <w:rFonts w:ascii="Garamond" w:hAnsi="Garamond" w:cs="Courier New"/>
          <w:noProof/>
          <w:sz w:val="20"/>
          <w:szCs w:val="20"/>
        </w:rPr>
        <w:t xml:space="preserve">Un théorème peut s'énoncer tout seul et se défendre. Il porte en lui cette dose suffisante </w:t>
      </w:r>
    </w:p>
    <w:p w:rsidR="00322A51" w:rsidRPr="00FF2397" w:rsidRDefault="00322A51" w:rsidP="00FF2397">
      <w:pPr>
        <w:rPr>
          <w:rFonts w:ascii="Garamond" w:hAnsi="Garamond" w:cs="Courier New"/>
          <w:noProof/>
          <w:sz w:val="20"/>
          <w:szCs w:val="20"/>
        </w:rPr>
      </w:pPr>
      <w:r w:rsidRPr="005D2DF3">
        <w:rPr>
          <w:rFonts w:ascii="Garamond" w:hAnsi="Garamond" w:cs="Courier New"/>
          <w:noProof/>
          <w:sz w:val="20"/>
          <w:szCs w:val="20"/>
        </w:rPr>
        <w:t>de recouverture à soi</w:t>
      </w:r>
      <w:r w:rsidR="00FF2397">
        <w:rPr>
          <w:rFonts w:ascii="Garamond" w:hAnsi="Garamond" w:cs="Courier New"/>
          <w:noProof/>
          <w:sz w:val="20"/>
          <w:szCs w:val="20"/>
        </w:rPr>
        <w:t>-</w:t>
      </w:r>
      <w:r w:rsidRPr="005D2DF3">
        <w:rPr>
          <w:rFonts w:ascii="Garamond" w:hAnsi="Garamond" w:cs="Courier New"/>
          <w:noProof/>
          <w:sz w:val="20"/>
          <w:szCs w:val="20"/>
        </w:rPr>
        <w:t>même qui le rend libr</w:t>
      </w:r>
      <w:r w:rsidR="00FF2397">
        <w:rPr>
          <w:rFonts w:ascii="Garamond" w:hAnsi="Garamond" w:cs="Courier New"/>
          <w:noProof/>
          <w:sz w:val="20"/>
          <w:szCs w:val="20"/>
        </w:rPr>
        <w:t xml:space="preserve">e du discours qui l'introduit. </w:t>
      </w:r>
      <w:r w:rsidRPr="005D2DF3">
        <w:rPr>
          <w:rFonts w:ascii="Garamond" w:hAnsi="Garamond"/>
          <w:sz w:val="20"/>
          <w:szCs w:val="20"/>
        </w:rPr>
        <w:t xml:space="preserve">La chose est à revoir de près. </w:t>
      </w:r>
    </w:p>
    <w:p w:rsidR="00FF2397" w:rsidRDefault="00322A51">
      <w:pPr>
        <w:rPr>
          <w:rFonts w:ascii="Garamond" w:hAnsi="Garamond" w:cs="Courier New"/>
          <w:noProof/>
          <w:sz w:val="20"/>
          <w:szCs w:val="20"/>
        </w:rPr>
      </w:pPr>
      <w:r w:rsidRPr="005D2DF3">
        <w:rPr>
          <w:rFonts w:ascii="Garamond" w:hAnsi="Garamond" w:cs="Courier New"/>
          <w:noProof/>
          <w:sz w:val="20"/>
          <w:szCs w:val="20"/>
        </w:rPr>
        <w:t xml:space="preserve">Ce côté de différence avec les autres discours où toute citation risque d'être abusive au regard de ce qui l'enserre </w:t>
      </w:r>
    </w:p>
    <w:p w:rsidR="00852B67"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et qu'on appelle </w:t>
      </w:r>
      <w:r w:rsidRPr="005D2DF3">
        <w:rPr>
          <w:rFonts w:ascii="Garamond" w:hAnsi="Garamond"/>
          <w:i/>
          <w:iCs/>
          <w:noProof/>
          <w:sz w:val="20"/>
          <w:szCs w:val="20"/>
        </w:rPr>
        <w:t>contexte</w:t>
      </w:r>
      <w:r w:rsidRPr="005D2DF3">
        <w:rPr>
          <w:rFonts w:ascii="Garamond" w:hAnsi="Garamond" w:cs="Courier New"/>
          <w:noProof/>
          <w:sz w:val="20"/>
          <w:szCs w:val="20"/>
        </w:rPr>
        <w:t xml:space="preserve"> est important à marquer. </w:t>
      </w:r>
    </w:p>
    <w:p w:rsidR="00852B67" w:rsidRPr="005D2DF3" w:rsidRDefault="00852B67">
      <w:pPr>
        <w:rPr>
          <w:rFonts w:ascii="Garamond" w:hAnsi="Garamond" w:cs="Courier New"/>
          <w:noProof/>
          <w:sz w:val="20"/>
          <w:szCs w:val="20"/>
        </w:rPr>
      </w:pPr>
    </w:p>
    <w:p w:rsidR="00FF2397" w:rsidRDefault="00322A51">
      <w:pPr>
        <w:rPr>
          <w:rFonts w:ascii="Garamond" w:hAnsi="Garamond" w:cs="Courier New"/>
          <w:noProof/>
          <w:sz w:val="20"/>
          <w:szCs w:val="20"/>
        </w:rPr>
      </w:pPr>
      <w:r w:rsidRPr="005D2DF3">
        <w:rPr>
          <w:rFonts w:ascii="Garamond" w:hAnsi="Garamond" w:cs="Courier New"/>
          <w:noProof/>
          <w:sz w:val="20"/>
          <w:szCs w:val="20"/>
        </w:rPr>
        <w:t>Cette substance du « </w:t>
      </w:r>
      <w:r w:rsidRPr="005D2DF3">
        <w:rPr>
          <w:rFonts w:ascii="Garamond" w:hAnsi="Garamond"/>
          <w:i/>
          <w:iCs/>
          <w:noProof/>
          <w:color w:val="0000CC"/>
          <w:sz w:val="20"/>
          <w:szCs w:val="20"/>
        </w:rPr>
        <w:t>ça se sait</w:t>
      </w:r>
      <w:r w:rsidRPr="005D2DF3">
        <w:rPr>
          <w:rFonts w:ascii="Garamond" w:hAnsi="Garamond" w:cs="Courier New"/>
          <w:noProof/>
          <w:sz w:val="20"/>
          <w:szCs w:val="20"/>
        </w:rPr>
        <w:t xml:space="preserve"> » instantané comme tel, s'accompagne de ceci qu'elle suppose que tout ce qui y attient, </w:t>
      </w:r>
    </w:p>
    <w:p w:rsidR="00FF2397" w:rsidRDefault="00322A51">
      <w:pPr>
        <w:rPr>
          <w:rFonts w:ascii="Garamond" w:hAnsi="Garamond" w:cs="Courier New"/>
          <w:noProof/>
          <w:sz w:val="20"/>
          <w:szCs w:val="20"/>
        </w:rPr>
      </w:pPr>
      <w:r w:rsidRPr="005D2DF3">
        <w:rPr>
          <w:rFonts w:ascii="Garamond" w:hAnsi="Garamond" w:cs="Courier New"/>
          <w:noProof/>
          <w:sz w:val="20"/>
          <w:szCs w:val="20"/>
        </w:rPr>
        <w:t>ça se sait, au sens de « </w:t>
      </w:r>
      <w:r w:rsidRPr="005D2DF3">
        <w:rPr>
          <w:rFonts w:ascii="Garamond" w:hAnsi="Garamond"/>
          <w:i/>
          <w:iCs/>
          <w:noProof/>
          <w:color w:val="0000CC"/>
          <w:sz w:val="20"/>
          <w:szCs w:val="20"/>
        </w:rPr>
        <w:t>ça se recouvre soi</w:t>
      </w:r>
      <w:r w:rsidR="00215ECC">
        <w:rPr>
          <w:rFonts w:ascii="Garamond" w:hAnsi="Garamond" w:cs="Courier New"/>
          <w:noProof/>
          <w:sz w:val="20"/>
          <w:szCs w:val="20"/>
        </w:rPr>
        <w:t>-</w:t>
      </w:r>
      <w:r w:rsidRPr="005D2DF3">
        <w:rPr>
          <w:rFonts w:ascii="Garamond" w:hAnsi="Garamond"/>
          <w:i/>
          <w:iCs/>
          <w:noProof/>
          <w:color w:val="0000CC"/>
          <w:sz w:val="20"/>
          <w:szCs w:val="20"/>
        </w:rPr>
        <w:t>même</w:t>
      </w:r>
      <w:r w:rsidRPr="005D2DF3">
        <w:rPr>
          <w:rFonts w:ascii="Garamond" w:hAnsi="Garamond" w:cs="Courier New"/>
          <w:noProof/>
          <w:sz w:val="20"/>
          <w:szCs w:val="20"/>
        </w:rPr>
        <w:t xml:space="preserve"> », ça se sait </w:t>
      </w:r>
      <w:r w:rsidRPr="005D2DF3">
        <w:rPr>
          <w:rFonts w:ascii="Garamond" w:hAnsi="Garamond"/>
          <w:i/>
          <w:iCs/>
          <w:noProof/>
          <w:sz w:val="20"/>
          <w:szCs w:val="20"/>
        </w:rPr>
        <w:t>dans son ensemble</w:t>
      </w:r>
      <w:r w:rsidRPr="005D2DF3">
        <w:rPr>
          <w:rFonts w:ascii="Garamond" w:hAnsi="Garamond" w:cs="Courier New"/>
          <w:noProof/>
          <w:sz w:val="20"/>
          <w:szCs w:val="20"/>
        </w:rPr>
        <w:t>, c'est</w:t>
      </w:r>
      <w:r w:rsidR="00FF2397">
        <w:rPr>
          <w:rFonts w:ascii="Garamond" w:hAnsi="Garamond" w:cs="Courier New"/>
          <w:noProof/>
          <w:sz w:val="20"/>
          <w:szCs w:val="20"/>
        </w:rPr>
        <w:t>-</w:t>
      </w:r>
      <w:r w:rsidRPr="005D2DF3">
        <w:rPr>
          <w:rFonts w:ascii="Garamond" w:hAnsi="Garamond" w:cs="Courier New"/>
          <w:noProof/>
          <w:sz w:val="20"/>
          <w:szCs w:val="20"/>
        </w:rPr>
        <w:t>à</w:t>
      </w:r>
      <w:r w:rsidR="00FF2397">
        <w:rPr>
          <w:rFonts w:ascii="Garamond" w:hAnsi="Garamond" w:cs="Courier New"/>
          <w:noProof/>
          <w:sz w:val="20"/>
          <w:szCs w:val="20"/>
        </w:rPr>
        <w:t>-</w:t>
      </w:r>
      <w:r w:rsidRPr="005D2DF3">
        <w:rPr>
          <w:rFonts w:ascii="Garamond" w:hAnsi="Garamond" w:cs="Courier New"/>
          <w:noProof/>
          <w:sz w:val="20"/>
          <w:szCs w:val="20"/>
        </w:rPr>
        <w:t xml:space="preserve">dire que ce qui est révélateur,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c'est que le supposé d'un discours qui aspire à pouvoir entièrement se recouvrir soi</w:t>
      </w:r>
      <w:r w:rsidR="00FF2397">
        <w:rPr>
          <w:rFonts w:ascii="Garamond" w:hAnsi="Garamond" w:cs="Courier New"/>
          <w:noProof/>
          <w:sz w:val="20"/>
          <w:szCs w:val="20"/>
        </w:rPr>
        <w:t>-</w:t>
      </w:r>
      <w:r w:rsidRPr="005D2DF3">
        <w:rPr>
          <w:rFonts w:ascii="Garamond" w:hAnsi="Garamond" w:cs="Courier New"/>
          <w:noProof/>
          <w:sz w:val="20"/>
          <w:szCs w:val="20"/>
        </w:rPr>
        <w:t xml:space="preserve">même rencontre des limites.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Il rencontre des limites en ceci précisément qu'il y existe des points qui n'y sont pas posables, dont la premiè</w:t>
      </w:r>
      <w:r w:rsidR="00FF2397">
        <w:rPr>
          <w:rFonts w:ascii="Garamond" w:hAnsi="Garamond" w:cs="Courier New"/>
          <w:noProof/>
          <w:sz w:val="20"/>
          <w:szCs w:val="20"/>
        </w:rPr>
        <w:t xml:space="preserve">re image sera aussi bien donnée </w:t>
      </w:r>
      <w:r w:rsidRPr="005D2DF3">
        <w:rPr>
          <w:rFonts w:ascii="Garamond" w:hAnsi="Garamond" w:cs="Courier New"/>
          <w:noProof/>
          <w:sz w:val="20"/>
          <w:szCs w:val="20"/>
        </w:rPr>
        <w:t xml:space="preserve">par </w:t>
      </w:r>
      <w:r w:rsidRPr="00FF2397">
        <w:rPr>
          <w:rFonts w:ascii="Garamond" w:hAnsi="Garamond" w:cs="Courier New"/>
          <w:i/>
          <w:noProof/>
          <w:sz w:val="20"/>
          <w:szCs w:val="20"/>
        </w:rPr>
        <w:t>la suite des nombres entiers</w:t>
      </w:r>
      <w:r w:rsidRPr="005D2DF3">
        <w:rPr>
          <w:rFonts w:ascii="Garamond" w:hAnsi="Garamond" w:cs="Courier New"/>
          <w:noProof/>
          <w:sz w:val="20"/>
          <w:szCs w:val="20"/>
        </w:rPr>
        <w:t>, et par ceci qui s'articule que « </w:t>
      </w:r>
      <w:r w:rsidRPr="005D2DF3">
        <w:rPr>
          <w:rFonts w:ascii="Garamond" w:hAnsi="Garamond"/>
          <w:i/>
          <w:iCs/>
          <w:noProof/>
          <w:sz w:val="20"/>
          <w:szCs w:val="20"/>
        </w:rPr>
        <w:t>celui défini comme étant plus grand qu'un quelconque</w:t>
      </w:r>
      <w:r w:rsidRPr="005D2DF3">
        <w:rPr>
          <w:rFonts w:ascii="Garamond" w:hAnsi="Garamond" w:cs="Courier New"/>
          <w:noProof/>
          <w:sz w:val="20"/>
          <w:szCs w:val="20"/>
        </w:rPr>
        <w:t> » n'y est justement pas posable, entend</w:t>
      </w:r>
      <w:r w:rsidR="00852B67" w:rsidRPr="005D2DF3">
        <w:rPr>
          <w:rFonts w:ascii="Garamond" w:hAnsi="Garamond" w:cs="Courier New"/>
          <w:noProof/>
          <w:sz w:val="20"/>
          <w:szCs w:val="20"/>
        </w:rPr>
        <w:t>ons dans cette série infinie,</w:t>
      </w:r>
      <w:r w:rsidRPr="005D2DF3">
        <w:rPr>
          <w:rFonts w:ascii="Garamond" w:hAnsi="Garamond" w:cs="Courier New"/>
          <w:noProof/>
          <w:sz w:val="20"/>
          <w:szCs w:val="20"/>
        </w:rPr>
        <w:t xml:space="preserve"> dit</w:t>
      </w:r>
      <w:r w:rsidR="00FF2397">
        <w:rPr>
          <w:rFonts w:ascii="Garamond" w:hAnsi="Garamond" w:cs="Courier New"/>
          <w:noProof/>
          <w:sz w:val="20"/>
          <w:szCs w:val="20"/>
        </w:rPr>
        <w:t>-</w:t>
      </w:r>
      <w:r w:rsidRPr="005D2DF3">
        <w:rPr>
          <w:rFonts w:ascii="Garamond" w:hAnsi="Garamond" w:cs="Courier New"/>
          <w:noProof/>
          <w:sz w:val="20"/>
          <w:szCs w:val="20"/>
        </w:rPr>
        <w:t>on</w:t>
      </w:r>
      <w:r w:rsidR="00852B67" w:rsidRPr="005D2DF3">
        <w:rPr>
          <w:rFonts w:ascii="Garamond" w:hAnsi="Garamond" w:cs="Courier New"/>
          <w:noProof/>
          <w:sz w:val="20"/>
          <w:szCs w:val="20"/>
        </w:rPr>
        <w:t>,</w:t>
      </w:r>
      <w:r w:rsidRPr="005D2DF3">
        <w:rPr>
          <w:rFonts w:ascii="Garamond" w:hAnsi="Garamond" w:cs="Courier New"/>
          <w:noProof/>
          <w:sz w:val="20"/>
          <w:szCs w:val="20"/>
        </w:rPr>
        <w:t xml:space="preserve"> des nombres entiers.</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C'est précisément que ce nombre soit exclu, et proprement en tant que symbole…</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nulle part ne peut être écrit ce nombre plus grand qu'aucun autre</w:t>
      </w:r>
    </w:p>
    <w:p w:rsidR="00FF2397" w:rsidRDefault="00322A51" w:rsidP="00DB4F4B">
      <w:pPr>
        <w:rPr>
          <w:rFonts w:ascii="Garamond" w:hAnsi="Garamond" w:cs="Courier New"/>
          <w:noProof/>
          <w:sz w:val="20"/>
          <w:szCs w:val="20"/>
        </w:rPr>
      </w:pPr>
      <w:r w:rsidRPr="005D2DF3">
        <w:rPr>
          <w:rFonts w:ascii="Garamond" w:hAnsi="Garamond" w:cs="Courier New"/>
          <w:noProof/>
          <w:sz w:val="20"/>
          <w:szCs w:val="20"/>
        </w:rPr>
        <w:t xml:space="preserve">…c'est très précisément de cette </w:t>
      </w:r>
      <w:r w:rsidRPr="00FF2397">
        <w:rPr>
          <w:rFonts w:ascii="Garamond" w:hAnsi="Garamond"/>
          <w:i/>
          <w:iCs/>
          <w:noProof/>
          <w:color w:val="0000CC"/>
          <w:sz w:val="20"/>
          <w:szCs w:val="20"/>
        </w:rPr>
        <w:t xml:space="preserve">impossibilité </w:t>
      </w:r>
      <w:r w:rsidRPr="00FF2397">
        <w:rPr>
          <w:rFonts w:ascii="Garamond" w:hAnsi="Garamond" w:cs="Courier New"/>
          <w:i/>
          <w:noProof/>
          <w:color w:val="0000CC"/>
          <w:sz w:val="20"/>
          <w:szCs w:val="20"/>
        </w:rPr>
        <w:t>de l'écrire</w:t>
      </w:r>
      <w:r w:rsidRPr="005D2DF3">
        <w:rPr>
          <w:rFonts w:ascii="Garamond" w:hAnsi="Garamond" w:cs="Courier New"/>
          <w:noProof/>
          <w:sz w:val="20"/>
          <w:szCs w:val="20"/>
        </w:rPr>
        <w:t xml:space="preserve"> que toute la série des nombres entiers tire ce qu'elle a, </w:t>
      </w:r>
    </w:p>
    <w:p w:rsidR="00FF2397" w:rsidRDefault="00322A51" w:rsidP="00DB4F4B">
      <w:pPr>
        <w:rPr>
          <w:rFonts w:ascii="Garamond" w:hAnsi="Garamond" w:cs="Courier New"/>
          <w:noProof/>
          <w:sz w:val="20"/>
          <w:szCs w:val="20"/>
        </w:rPr>
      </w:pPr>
      <w:r w:rsidRPr="005D2DF3">
        <w:rPr>
          <w:rFonts w:ascii="Garamond" w:hAnsi="Garamond" w:cs="Courier New"/>
          <w:noProof/>
          <w:sz w:val="20"/>
          <w:szCs w:val="20"/>
        </w:rPr>
        <w:t xml:space="preserve">non pas d'être une </w:t>
      </w:r>
      <w:r w:rsidRPr="005D2DF3">
        <w:rPr>
          <w:rFonts w:ascii="Garamond" w:hAnsi="Garamond"/>
          <w:i/>
          <w:noProof/>
          <w:sz w:val="20"/>
          <w:szCs w:val="20"/>
        </w:rPr>
        <w:t>simple graphie</w:t>
      </w:r>
      <w:r w:rsidRPr="005D2DF3">
        <w:rPr>
          <w:rFonts w:ascii="Garamond" w:hAnsi="Garamond" w:cs="Courier New"/>
          <w:noProof/>
          <w:sz w:val="20"/>
          <w:szCs w:val="20"/>
        </w:rPr>
        <w:t xml:space="preserve"> d'une chose qui peut </w:t>
      </w:r>
      <w:r w:rsidRPr="005D2DF3">
        <w:rPr>
          <w:rFonts w:ascii="Garamond" w:hAnsi="Garamond"/>
          <w:i/>
          <w:noProof/>
          <w:sz w:val="20"/>
          <w:szCs w:val="20"/>
        </w:rPr>
        <w:t>s'écrire</w:t>
      </w:r>
      <w:r w:rsidRPr="005D2DF3">
        <w:rPr>
          <w:rFonts w:ascii="Garamond" w:hAnsi="Garamond" w:cs="Courier New"/>
          <w:noProof/>
          <w:sz w:val="20"/>
          <w:szCs w:val="20"/>
        </w:rPr>
        <w:t xml:space="preserve">, mais d'être quelque chose qui est dans </w:t>
      </w:r>
      <w:r w:rsidRPr="005D2DF3">
        <w:rPr>
          <w:rFonts w:ascii="Garamond" w:hAnsi="Garamond"/>
          <w:i/>
          <w:iCs/>
          <w:noProof/>
          <w:color w:val="0000CC"/>
          <w:sz w:val="20"/>
          <w:szCs w:val="20"/>
        </w:rPr>
        <w:t>le réel</w:t>
      </w:r>
      <w:r w:rsidRPr="005D2DF3">
        <w:rPr>
          <w:rFonts w:ascii="Garamond" w:hAnsi="Garamond" w:cs="Courier New"/>
          <w:noProof/>
          <w:sz w:val="20"/>
          <w:szCs w:val="20"/>
        </w:rPr>
        <w:t xml:space="preserve">. </w:t>
      </w:r>
    </w:p>
    <w:p w:rsidR="00FF2397" w:rsidRDefault="00322A51" w:rsidP="00DB4F4B">
      <w:pPr>
        <w:rPr>
          <w:rFonts w:ascii="Garamond" w:hAnsi="Garamond" w:cs="Courier New"/>
          <w:noProof/>
          <w:sz w:val="20"/>
          <w:szCs w:val="20"/>
        </w:rPr>
      </w:pPr>
      <w:r w:rsidRPr="00FF2397">
        <w:rPr>
          <w:rFonts w:ascii="Garamond" w:hAnsi="Garamond" w:cs="Courier New"/>
          <w:i/>
          <w:noProof/>
          <w:color w:val="0000CC"/>
          <w:sz w:val="20"/>
          <w:szCs w:val="20"/>
        </w:rPr>
        <w:t xml:space="preserve">Cet </w:t>
      </w:r>
      <w:r w:rsidR="00852B67" w:rsidRPr="00FF2397">
        <w:rPr>
          <w:rFonts w:ascii="Garamond" w:hAnsi="Garamond"/>
          <w:i/>
          <w:iCs/>
          <w:noProof/>
          <w:color w:val="0000CC"/>
          <w:sz w:val="20"/>
          <w:szCs w:val="20"/>
        </w:rPr>
        <w:t>impossible</w:t>
      </w:r>
      <w:r w:rsidRPr="00FF2397">
        <w:rPr>
          <w:rFonts w:ascii="Garamond" w:hAnsi="Garamond" w:cs="Courier New"/>
          <w:i/>
          <w:noProof/>
          <w:color w:val="0000CC"/>
          <w:sz w:val="20"/>
          <w:szCs w:val="20"/>
        </w:rPr>
        <w:t xml:space="preserve"> même est d'où surgit ce </w:t>
      </w:r>
      <w:r w:rsidR="00852B67" w:rsidRPr="00FF2397">
        <w:rPr>
          <w:rFonts w:ascii="Garamond" w:hAnsi="Garamond"/>
          <w:i/>
          <w:iCs/>
          <w:noProof/>
          <w:color w:val="0000CC"/>
          <w:sz w:val="20"/>
          <w:szCs w:val="20"/>
        </w:rPr>
        <w:t>réel</w:t>
      </w:r>
      <w:r w:rsidRPr="005D2DF3">
        <w:rPr>
          <w:rFonts w:ascii="Garamond" w:hAnsi="Garamond" w:cs="Courier New"/>
          <w:noProof/>
          <w:sz w:val="20"/>
          <w:szCs w:val="20"/>
        </w:rPr>
        <w:t>.</w:t>
      </w:r>
      <w:r w:rsidR="00FF2397">
        <w:rPr>
          <w:rFonts w:ascii="Garamond" w:hAnsi="Garamond" w:cs="Courier New"/>
          <w:noProof/>
          <w:sz w:val="20"/>
          <w:szCs w:val="20"/>
        </w:rPr>
        <w:t xml:space="preserve"> </w:t>
      </w:r>
    </w:p>
    <w:p w:rsidR="00FF2397" w:rsidRDefault="00322A51" w:rsidP="00FF2397">
      <w:pPr>
        <w:rPr>
          <w:rFonts w:ascii="Garamond" w:hAnsi="Garamond" w:cs="Courier New"/>
          <w:noProof/>
          <w:sz w:val="20"/>
          <w:szCs w:val="20"/>
        </w:rPr>
      </w:pPr>
      <w:r w:rsidRPr="005D2DF3">
        <w:rPr>
          <w:rFonts w:ascii="Garamond" w:hAnsi="Garamond" w:cs="Courier New"/>
          <w:noProof/>
          <w:sz w:val="20"/>
          <w:szCs w:val="20"/>
        </w:rPr>
        <w:lastRenderedPageBreak/>
        <w:t>Ce mécanisme est très précisément ce qui permet de</w:t>
      </w:r>
      <w:r w:rsidR="00FF2397">
        <w:rPr>
          <w:rFonts w:ascii="Garamond" w:hAnsi="Garamond" w:cs="Courier New"/>
          <w:noProof/>
          <w:sz w:val="20"/>
          <w:szCs w:val="20"/>
        </w:rPr>
        <w:t xml:space="preserve"> </w:t>
      </w:r>
      <w:r w:rsidRPr="005D2DF3">
        <w:rPr>
          <w:rFonts w:ascii="Garamond" w:hAnsi="Garamond" w:cs="Courier New"/>
          <w:noProof/>
          <w:sz w:val="20"/>
          <w:szCs w:val="20"/>
        </w:rPr>
        <w:t xml:space="preserve">le reprendre, au niveau du symbole </w:t>
      </w:r>
      <w:r w:rsidRPr="00354D5B">
        <w:rPr>
          <w:color w:val="0000CC"/>
          <w:sz w:val="20"/>
          <w:szCs w:val="20"/>
        </w:rPr>
        <w:t>א</w:t>
      </w:r>
      <w:r w:rsidRPr="005D2DF3">
        <w:rPr>
          <w:rFonts w:ascii="Garamond" w:hAnsi="Garamond" w:cs="Courier New"/>
          <w:noProof/>
          <w:sz w:val="20"/>
          <w:szCs w:val="20"/>
        </w:rPr>
        <w:t>  et d'inscrire au titre du transfini ce signe</w:t>
      </w:r>
      <w:r w:rsidRPr="005D2DF3">
        <w:rPr>
          <w:rFonts w:ascii="Garamond" w:hAnsi="Garamond" w:cs="Courier New"/>
          <w:sz w:val="20"/>
          <w:szCs w:val="20"/>
        </w:rPr>
        <w:t xml:space="preserve"> </w:t>
      </w:r>
      <w:r w:rsidRPr="00354D5B">
        <w:rPr>
          <w:color w:val="0000CC"/>
          <w:sz w:val="20"/>
          <w:szCs w:val="20"/>
        </w:rPr>
        <w:t>א</w:t>
      </w:r>
      <w:r w:rsidRPr="005D2DF3">
        <w:rPr>
          <w:rFonts w:ascii="Garamond" w:hAnsi="Garamond" w:cs="Courier New"/>
          <w:noProof/>
          <w:sz w:val="20"/>
          <w:szCs w:val="20"/>
        </w:rPr>
        <w:t xml:space="preserve"> même non posable au niveau de la série des entiers,</w:t>
      </w:r>
      <w:r w:rsidR="00FF2397">
        <w:rPr>
          <w:rFonts w:ascii="Garamond" w:hAnsi="Garamond" w:cs="Courier New"/>
          <w:noProof/>
          <w:sz w:val="20"/>
          <w:szCs w:val="20"/>
        </w:rPr>
        <w:t xml:space="preserve"> </w:t>
      </w:r>
      <w:r w:rsidRPr="005D2DF3">
        <w:rPr>
          <w:rFonts w:ascii="Garamond" w:hAnsi="Garamond" w:cs="Courier New"/>
          <w:noProof/>
          <w:sz w:val="20"/>
          <w:szCs w:val="20"/>
        </w:rPr>
        <w:t>et de commencer à interroger sur ce qu'on peut opérer à partir de ce signe</w:t>
      </w:r>
      <w:r w:rsidRPr="005D2DF3">
        <w:rPr>
          <w:rFonts w:ascii="Garamond" w:hAnsi="Garamond" w:cs="Courier New"/>
          <w:sz w:val="20"/>
          <w:szCs w:val="20"/>
        </w:rPr>
        <w:t xml:space="preserve"> </w:t>
      </w:r>
      <w:r w:rsidRPr="00354D5B">
        <w:rPr>
          <w:color w:val="0000CC"/>
          <w:sz w:val="20"/>
          <w:szCs w:val="20"/>
        </w:rPr>
        <w:t>א</w:t>
      </w:r>
      <w:r w:rsidRPr="005D2DF3">
        <w:rPr>
          <w:rFonts w:ascii="Garamond" w:hAnsi="Garamond" w:cs="Courier New"/>
          <w:noProof/>
          <w:sz w:val="20"/>
          <w:szCs w:val="20"/>
        </w:rPr>
        <w:t xml:space="preserve"> posé comme non posable</w:t>
      </w:r>
      <w:r w:rsidR="00DB4F4B" w:rsidRPr="005D2DF3">
        <w:rPr>
          <w:rFonts w:ascii="Garamond" w:hAnsi="Garamond" w:cs="Courier New"/>
          <w:noProof/>
          <w:sz w:val="20"/>
          <w:szCs w:val="20"/>
        </w:rPr>
        <w:t xml:space="preserve"> </w:t>
      </w:r>
      <w:r w:rsidRPr="005D2DF3">
        <w:rPr>
          <w:rFonts w:ascii="Garamond" w:hAnsi="Garamond" w:cs="Courier New"/>
          <w:noProof/>
          <w:sz w:val="20"/>
          <w:szCs w:val="20"/>
        </w:rPr>
        <w:t xml:space="preserve">au niveau de la série des entiers, </w:t>
      </w:r>
      <w:r w:rsidRPr="00FF2397">
        <w:rPr>
          <w:rFonts w:ascii="Garamond" w:hAnsi="Garamond" w:cs="Courier New"/>
          <w:noProof/>
          <w:sz w:val="20"/>
          <w:szCs w:val="20"/>
        </w:rPr>
        <w:t>et de s'apercevoir qu'effectivement ce signe</w:t>
      </w:r>
      <w:r w:rsidRPr="00FF2397">
        <w:rPr>
          <w:rFonts w:ascii="Garamond" w:hAnsi="Garamond"/>
          <w:sz w:val="20"/>
          <w:szCs w:val="20"/>
        </w:rPr>
        <w:t xml:space="preserve"> </w:t>
      </w:r>
      <w:r w:rsidRPr="00354D5B">
        <w:rPr>
          <w:color w:val="0000CC"/>
          <w:sz w:val="20"/>
          <w:szCs w:val="20"/>
        </w:rPr>
        <w:t>א</w:t>
      </w:r>
      <w:r w:rsidRPr="00FF2397">
        <w:rPr>
          <w:rFonts w:ascii="Garamond" w:hAnsi="Garamond" w:cs="Courier New"/>
          <w:noProof/>
          <w:sz w:val="20"/>
          <w:szCs w:val="20"/>
        </w:rPr>
        <w:t xml:space="preserve">, symbole repris au niveau de ce qui fait la réalité </w:t>
      </w:r>
      <w:r w:rsidRPr="005D2DF3">
        <w:rPr>
          <w:rFonts w:ascii="Garamond" w:hAnsi="Garamond" w:cs="Courier New"/>
          <w:noProof/>
          <w:sz w:val="20"/>
          <w:szCs w:val="20"/>
        </w:rPr>
        <w:t xml:space="preserve">de toute la série des entiers, permet un nouveau traitement symbolique où les relations recevables au terme de </w:t>
      </w:r>
      <w:r w:rsidRPr="005D2DF3">
        <w:rPr>
          <w:rFonts w:ascii="Garamond" w:hAnsi="Garamond" w:cs="Courier New"/>
          <w:i/>
          <w:noProof/>
          <w:sz w:val="20"/>
          <w:szCs w:val="20"/>
        </w:rPr>
        <w:t>la série des entiers</w:t>
      </w:r>
      <w:r w:rsidRPr="005D2DF3">
        <w:rPr>
          <w:rFonts w:ascii="Garamond" w:hAnsi="Garamond" w:cs="Courier New"/>
          <w:noProof/>
          <w:sz w:val="20"/>
          <w:szCs w:val="20"/>
        </w:rPr>
        <w:t xml:space="preserve"> peuvent être reprises, non pas toutes</w:t>
      </w:r>
      <w:r w:rsidR="003C26A6" w:rsidRPr="005D2DF3">
        <w:rPr>
          <w:rFonts w:ascii="Garamond" w:hAnsi="Garamond" w:cs="Courier New"/>
          <w:noProof/>
          <w:sz w:val="20"/>
          <w:szCs w:val="20"/>
        </w:rPr>
        <w:t>,</w:t>
      </w:r>
      <w:r w:rsidRPr="005D2DF3">
        <w:rPr>
          <w:rFonts w:ascii="Garamond" w:hAnsi="Garamond" w:cs="Courier New"/>
          <w:noProof/>
          <w:sz w:val="20"/>
          <w:szCs w:val="20"/>
        </w:rPr>
        <w:t xml:space="preserve"> </w:t>
      </w:r>
    </w:p>
    <w:p w:rsidR="003C26A6" w:rsidRPr="005D2DF3" w:rsidRDefault="00322A51" w:rsidP="00FF2397">
      <w:pPr>
        <w:rPr>
          <w:rFonts w:ascii="Garamond" w:hAnsi="Garamond" w:cs="Courier New"/>
          <w:noProof/>
          <w:sz w:val="20"/>
          <w:szCs w:val="20"/>
        </w:rPr>
      </w:pPr>
      <w:r w:rsidRPr="005D2DF3">
        <w:rPr>
          <w:rFonts w:ascii="Garamond" w:hAnsi="Garamond" w:cs="Courier New"/>
          <w:noProof/>
          <w:sz w:val="20"/>
          <w:szCs w:val="20"/>
        </w:rPr>
        <w:t xml:space="preserve">mais très certainement une part d'entre elles. </w:t>
      </w:r>
    </w:p>
    <w:p w:rsidR="00322A51" w:rsidRPr="005D2DF3" w:rsidRDefault="00322A51">
      <w:pPr>
        <w:rPr>
          <w:rFonts w:ascii="Garamond" w:hAnsi="Garamond" w:cs="Courier New"/>
          <w:noProof/>
          <w:sz w:val="20"/>
          <w:szCs w:val="20"/>
        </w:rPr>
      </w:pPr>
    </w:p>
    <w:p w:rsidR="00C257CF" w:rsidRDefault="00322A51">
      <w:pPr>
        <w:rPr>
          <w:rFonts w:ascii="Garamond" w:hAnsi="Garamond" w:cs="Courier New"/>
          <w:noProof/>
          <w:sz w:val="20"/>
          <w:szCs w:val="20"/>
        </w:rPr>
      </w:pPr>
      <w:r w:rsidRPr="005D2DF3">
        <w:rPr>
          <w:rFonts w:ascii="Garamond" w:hAnsi="Garamond" w:cs="Courier New"/>
          <w:noProof/>
          <w:sz w:val="20"/>
          <w:szCs w:val="20"/>
        </w:rPr>
        <w:t xml:space="preserve">Et c'est </w:t>
      </w:r>
      <w:r w:rsidRPr="00FF2397">
        <w:rPr>
          <w:rFonts w:ascii="Garamond" w:hAnsi="Garamond" w:cs="Courier New"/>
          <w:i/>
          <w:noProof/>
          <w:sz w:val="20"/>
          <w:szCs w:val="20"/>
        </w:rPr>
        <w:t>le progrès</w:t>
      </w:r>
      <w:r w:rsidRPr="005D2DF3">
        <w:rPr>
          <w:rFonts w:ascii="Garamond" w:hAnsi="Garamond" w:cs="Courier New"/>
          <w:noProof/>
          <w:sz w:val="20"/>
          <w:szCs w:val="20"/>
        </w:rPr>
        <w:t xml:space="preserve"> qui se poursuit d'un discours tel que, pour se savoir à chaque instant, jamais il ne se trouve sans rencontrer cette combinaison des </w:t>
      </w:r>
      <w:r w:rsidRPr="005D2DF3">
        <w:rPr>
          <w:rFonts w:ascii="Garamond" w:hAnsi="Garamond"/>
          <w:i/>
          <w:iCs/>
          <w:noProof/>
          <w:sz w:val="20"/>
          <w:szCs w:val="20"/>
        </w:rPr>
        <w:t>limites</w:t>
      </w:r>
      <w:r w:rsidRPr="005D2DF3">
        <w:rPr>
          <w:rFonts w:ascii="Garamond" w:hAnsi="Garamond" w:cs="Courier New"/>
          <w:noProof/>
          <w:sz w:val="20"/>
          <w:szCs w:val="20"/>
        </w:rPr>
        <w:t xml:space="preserve"> avec ces </w:t>
      </w:r>
      <w:r w:rsidRPr="005D2DF3">
        <w:rPr>
          <w:rFonts w:ascii="Garamond" w:hAnsi="Garamond"/>
          <w:i/>
          <w:iCs/>
          <w:noProof/>
          <w:sz w:val="20"/>
          <w:szCs w:val="20"/>
        </w:rPr>
        <w:t>trous</w:t>
      </w:r>
      <w:r w:rsidRPr="005D2DF3">
        <w:rPr>
          <w:rFonts w:ascii="Garamond" w:hAnsi="Garamond" w:cs="Courier New"/>
          <w:noProof/>
          <w:sz w:val="20"/>
          <w:szCs w:val="20"/>
        </w:rPr>
        <w:t xml:space="preserve"> qu'on appelle infini, c'est</w:t>
      </w:r>
      <w:r w:rsidR="00FF2397">
        <w:rPr>
          <w:rFonts w:ascii="Garamond" w:hAnsi="Garamond" w:cs="Courier New"/>
          <w:noProof/>
          <w:sz w:val="20"/>
          <w:szCs w:val="20"/>
        </w:rPr>
        <w:t>-</w:t>
      </w:r>
      <w:r w:rsidRPr="005D2DF3">
        <w:rPr>
          <w:rFonts w:ascii="Garamond" w:hAnsi="Garamond" w:cs="Courier New"/>
          <w:noProof/>
          <w:sz w:val="20"/>
          <w:szCs w:val="20"/>
        </w:rPr>
        <w:t>à</w:t>
      </w:r>
      <w:r w:rsidR="00FF2397">
        <w:rPr>
          <w:rFonts w:ascii="Garamond" w:hAnsi="Garamond" w:cs="Courier New"/>
          <w:noProof/>
          <w:sz w:val="20"/>
          <w:szCs w:val="20"/>
        </w:rPr>
        <w:t>-</w:t>
      </w:r>
      <w:r w:rsidRPr="005D2DF3">
        <w:rPr>
          <w:rFonts w:ascii="Garamond" w:hAnsi="Garamond" w:cs="Courier New"/>
          <w:noProof/>
          <w:sz w:val="20"/>
          <w:szCs w:val="20"/>
        </w:rPr>
        <w:t xml:space="preserve">dire </w:t>
      </w:r>
      <w:r w:rsidRPr="005D2DF3">
        <w:rPr>
          <w:rFonts w:ascii="Garamond" w:hAnsi="Garamond"/>
          <w:i/>
          <w:iCs/>
          <w:noProof/>
          <w:sz w:val="20"/>
          <w:szCs w:val="20"/>
        </w:rPr>
        <w:t>non saisissable</w:t>
      </w:r>
      <w:r w:rsidRPr="005D2DF3">
        <w:rPr>
          <w:rFonts w:ascii="Garamond" w:hAnsi="Garamond" w:cs="Courier New"/>
          <w:noProof/>
          <w:sz w:val="20"/>
          <w:szCs w:val="20"/>
        </w:rPr>
        <w:t xml:space="preserve">, jusqu'à ce que justement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il soit</w:t>
      </w:r>
      <w:r w:rsidR="00FF2397">
        <w:rPr>
          <w:rFonts w:ascii="Garamond" w:hAnsi="Garamond" w:cs="Courier New"/>
          <w:noProof/>
          <w:sz w:val="20"/>
          <w:szCs w:val="20"/>
        </w:rPr>
        <w:t xml:space="preserve"> - </w:t>
      </w:r>
      <w:r w:rsidRPr="005D2DF3">
        <w:rPr>
          <w:rFonts w:ascii="Garamond" w:hAnsi="Garamond" w:cs="Courier New"/>
          <w:noProof/>
          <w:sz w:val="20"/>
          <w:szCs w:val="20"/>
        </w:rPr>
        <w:t>d'être repris dans une structure différente</w:t>
      </w:r>
      <w:r w:rsidR="00FF2397">
        <w:rPr>
          <w:rFonts w:ascii="Garamond" w:hAnsi="Garamond" w:cs="Courier New"/>
          <w:noProof/>
          <w:sz w:val="20"/>
          <w:szCs w:val="20"/>
        </w:rPr>
        <w:t xml:space="preserve"> - </w:t>
      </w:r>
      <w:r w:rsidRPr="005D2DF3">
        <w:rPr>
          <w:rFonts w:ascii="Garamond" w:hAnsi="Garamond" w:cs="Courier New"/>
          <w:noProof/>
          <w:sz w:val="20"/>
          <w:szCs w:val="20"/>
        </w:rPr>
        <w:t xml:space="preserve">réductible à être cette limite. </w:t>
      </w:r>
    </w:p>
    <w:p w:rsidR="003C26A6"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L'aporie en aucun cas n'étant </w:t>
      </w:r>
      <w:r w:rsidRPr="00C257CF">
        <w:rPr>
          <w:rFonts w:ascii="Garamond" w:hAnsi="Garamond" w:cs="Courier New"/>
          <w:i/>
          <w:noProof/>
          <w:sz w:val="20"/>
          <w:szCs w:val="20"/>
          <w:u w:val="single"/>
        </w:rPr>
        <w:t>que</w:t>
      </w:r>
      <w:r w:rsidRPr="005D2DF3">
        <w:rPr>
          <w:rFonts w:ascii="Garamond" w:hAnsi="Garamond" w:cs="Courier New"/>
          <w:noProof/>
          <w:sz w:val="20"/>
          <w:szCs w:val="20"/>
        </w:rPr>
        <w:t xml:space="preserve"> l'introduction à une structure de l'Autre.</w:t>
      </w:r>
    </w:p>
    <w:p w:rsidR="00322A51" w:rsidRPr="005D2DF3" w:rsidRDefault="00322A51">
      <w:pPr>
        <w:pStyle w:val="Corpsdetexte3"/>
        <w:rPr>
          <w:rFonts w:ascii="Garamond" w:hAnsi="Garamond"/>
          <w:sz w:val="20"/>
          <w:szCs w:val="20"/>
        </w:rPr>
      </w:pPr>
    </w:p>
    <w:p w:rsidR="003C26A6" w:rsidRPr="005D2DF3" w:rsidRDefault="00322A51">
      <w:pPr>
        <w:pStyle w:val="Corpsdetexte3"/>
        <w:rPr>
          <w:rFonts w:ascii="Garamond" w:hAnsi="Garamond"/>
          <w:sz w:val="20"/>
          <w:szCs w:val="20"/>
        </w:rPr>
      </w:pPr>
      <w:r w:rsidRPr="005D2DF3">
        <w:rPr>
          <w:rFonts w:ascii="Garamond" w:hAnsi="Garamond"/>
          <w:sz w:val="20"/>
          <w:szCs w:val="20"/>
        </w:rPr>
        <w:t xml:space="preserve">C'est ce qu'on voit fort bien dans </w:t>
      </w:r>
      <w:r w:rsidRPr="005D2DF3">
        <w:rPr>
          <w:rFonts w:ascii="Garamond" w:hAnsi="Garamond" w:cs="Times New Roman"/>
          <w:i/>
          <w:iCs/>
          <w:sz w:val="20"/>
          <w:szCs w:val="20"/>
        </w:rPr>
        <w:t>la théorie des ensembles</w:t>
      </w:r>
      <w:r w:rsidRPr="005D2DF3">
        <w:rPr>
          <w:rFonts w:ascii="Garamond" w:hAnsi="Garamond"/>
          <w:sz w:val="20"/>
          <w:szCs w:val="20"/>
        </w:rPr>
        <w:t xml:space="preserve">, dans laquelle on peut un certain temps en effet s'avancer innocemment, et </w:t>
      </w:r>
      <w:r w:rsidRPr="005D2DF3">
        <w:rPr>
          <w:rFonts w:ascii="Garamond" w:hAnsi="Garamond" w:cs="Times New Roman"/>
          <w:i/>
          <w:sz w:val="20"/>
          <w:szCs w:val="20"/>
        </w:rPr>
        <w:t xml:space="preserve">qui </w:t>
      </w:r>
      <w:r w:rsidRPr="005D2DF3">
        <w:rPr>
          <w:rFonts w:ascii="Garamond" w:hAnsi="Garamond" w:cs="Times New Roman"/>
          <w:i/>
          <w:iCs/>
          <w:sz w:val="20"/>
          <w:szCs w:val="20"/>
        </w:rPr>
        <w:t>nous intéresse d'une façon particulière</w:t>
      </w:r>
      <w:r w:rsidRPr="005D2DF3">
        <w:rPr>
          <w:rFonts w:ascii="Garamond" w:hAnsi="Garamond"/>
          <w:sz w:val="20"/>
          <w:szCs w:val="20"/>
        </w:rPr>
        <w:t xml:space="preserve"> parce qu'après tout, au niveau plus radical où nous avons affaire, </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à savoir de </w:t>
      </w:r>
      <w:r w:rsidRPr="005D2DF3">
        <w:rPr>
          <w:rFonts w:ascii="Garamond" w:hAnsi="Garamond" w:cs="Times New Roman"/>
          <w:i/>
          <w:color w:val="0000CC"/>
          <w:sz w:val="20"/>
          <w:szCs w:val="20"/>
        </w:rPr>
        <w:t>cette incidence du signifiant dans la répétition</w:t>
      </w:r>
      <w:r w:rsidRPr="005D2DF3">
        <w:rPr>
          <w:rFonts w:ascii="Garamond" w:hAnsi="Garamond"/>
          <w:sz w:val="20"/>
          <w:szCs w:val="20"/>
        </w:rPr>
        <w:t>, en apparence rien n'objecte</w:t>
      </w:r>
      <w:r w:rsidR="00FF2397">
        <w:rPr>
          <w:rFonts w:ascii="Garamond" w:hAnsi="Garamond"/>
          <w:sz w:val="20"/>
          <w:szCs w:val="20"/>
        </w:rPr>
        <w:t xml:space="preserve"> - </w:t>
      </w:r>
      <w:r w:rsidRPr="005D2DF3">
        <w:rPr>
          <w:rFonts w:ascii="Garamond" w:hAnsi="Garamond"/>
          <w:sz w:val="20"/>
          <w:szCs w:val="20"/>
        </w:rPr>
        <w:t xml:space="preserve">rien n'objecte </w:t>
      </w:r>
      <w:r w:rsidRPr="00FF2397">
        <w:rPr>
          <w:rFonts w:ascii="Garamond" w:hAnsi="Garamond"/>
          <w:i/>
          <w:sz w:val="20"/>
          <w:szCs w:val="20"/>
        </w:rPr>
        <w:t>d'abord</w:t>
      </w:r>
      <w:r w:rsidR="00FF2397">
        <w:rPr>
          <w:rFonts w:ascii="Garamond" w:hAnsi="Garamond"/>
          <w:sz w:val="20"/>
          <w:szCs w:val="20"/>
        </w:rPr>
        <w:t xml:space="preserve"> - </w:t>
      </w:r>
      <w:r w:rsidRPr="005D2DF3">
        <w:rPr>
          <w:rFonts w:ascii="Garamond" w:hAnsi="Garamond"/>
          <w:sz w:val="20"/>
          <w:szCs w:val="20"/>
        </w:rPr>
        <w:t xml:space="preserve">à ce que </w:t>
      </w:r>
      <w:r w:rsidRPr="00FF2397">
        <w:rPr>
          <w:rFonts w:ascii="Times New Roman" w:hAnsi="Times New Roman" w:cs="Times New Roman"/>
          <w:color w:val="0000CC"/>
          <w:sz w:val="20"/>
          <w:szCs w:val="20"/>
        </w:rPr>
        <w:t>A</w:t>
      </w:r>
      <w:r w:rsidRPr="005D2DF3">
        <w:rPr>
          <w:rFonts w:ascii="Garamond" w:hAnsi="Garamond"/>
          <w:sz w:val="20"/>
          <w:szCs w:val="20"/>
        </w:rPr>
        <w:t xml:space="preserve"> ne soit que l'inscription entière de toutes les histoires possibles. </w:t>
      </w:r>
    </w:p>
    <w:p w:rsidR="00322A51" w:rsidRPr="005D2DF3" w:rsidRDefault="00322A51">
      <w:pPr>
        <w:pStyle w:val="Corpsdetexte3"/>
        <w:rPr>
          <w:rFonts w:ascii="Garamond" w:hAnsi="Garamond"/>
          <w:sz w:val="20"/>
          <w:szCs w:val="20"/>
        </w:rPr>
      </w:pPr>
    </w:p>
    <w:p w:rsidR="00C257CF" w:rsidRDefault="00322A51">
      <w:pPr>
        <w:pStyle w:val="Corpsdetexte3"/>
        <w:rPr>
          <w:rFonts w:ascii="Garamond" w:hAnsi="Garamond"/>
          <w:sz w:val="20"/>
          <w:szCs w:val="20"/>
        </w:rPr>
      </w:pPr>
      <w:r w:rsidRPr="005D2DF3">
        <w:rPr>
          <w:rFonts w:ascii="Garamond" w:hAnsi="Garamond"/>
          <w:sz w:val="20"/>
          <w:szCs w:val="20"/>
        </w:rPr>
        <w:t>Chaque signifiant renvoie d'autant plus à l'Autre qu'il ne peut renvoyer à lui</w:t>
      </w:r>
      <w:r w:rsidR="00FF2397">
        <w:rPr>
          <w:rFonts w:ascii="Garamond" w:hAnsi="Garamond"/>
          <w:sz w:val="20"/>
          <w:szCs w:val="20"/>
        </w:rPr>
        <w:t>-</w:t>
      </w:r>
      <w:r w:rsidRPr="005D2DF3">
        <w:rPr>
          <w:rFonts w:ascii="Garamond" w:hAnsi="Garamond"/>
          <w:sz w:val="20"/>
          <w:szCs w:val="20"/>
        </w:rPr>
        <w:t xml:space="preserve">même qu'en tant qu'autre. </w:t>
      </w:r>
    </w:p>
    <w:p w:rsidR="00A73E92" w:rsidRPr="005D2DF3" w:rsidRDefault="00322A51">
      <w:pPr>
        <w:pStyle w:val="Corpsdetexte3"/>
        <w:rPr>
          <w:rFonts w:ascii="Garamond" w:hAnsi="Garamond"/>
          <w:sz w:val="20"/>
          <w:szCs w:val="20"/>
        </w:rPr>
      </w:pPr>
      <w:r w:rsidRPr="005D2DF3">
        <w:rPr>
          <w:rFonts w:ascii="Garamond" w:hAnsi="Garamond"/>
          <w:sz w:val="20"/>
          <w:szCs w:val="20"/>
        </w:rPr>
        <w:t xml:space="preserve">Rien ne fait donc obstacle à ce que les signifiants se répartissent d'une façon circulaire, ce qui, à ce titre, permettra fort bien d'énoncer qu'il y a </w:t>
      </w:r>
      <w:r w:rsidR="00852B67" w:rsidRPr="005D2DF3">
        <w:rPr>
          <w:rFonts w:ascii="Garamond" w:hAnsi="Garamond"/>
          <w:sz w:val="20"/>
          <w:szCs w:val="20"/>
        </w:rPr>
        <w:t>« </w:t>
      </w:r>
      <w:r w:rsidRPr="005D2DF3">
        <w:rPr>
          <w:rFonts w:ascii="Garamond" w:hAnsi="Garamond" w:cs="Times New Roman"/>
          <w:i/>
          <w:sz w:val="20"/>
          <w:szCs w:val="20"/>
        </w:rPr>
        <w:t>ensemble</w:t>
      </w:r>
      <w:r w:rsidR="00852B67" w:rsidRPr="005D2DF3">
        <w:rPr>
          <w:rFonts w:ascii="Garamond" w:hAnsi="Garamond"/>
          <w:sz w:val="20"/>
          <w:szCs w:val="20"/>
        </w:rPr>
        <w:t> »</w:t>
      </w:r>
      <w:r w:rsidRPr="005D2DF3">
        <w:rPr>
          <w:rFonts w:ascii="Garamond" w:hAnsi="Garamond"/>
          <w:sz w:val="20"/>
          <w:szCs w:val="20"/>
        </w:rPr>
        <w:t xml:space="preserve"> de tout ce qui de soi ne s'identifie pas à soi</w:t>
      </w:r>
      <w:r w:rsidRPr="005D2DF3">
        <w:rPr>
          <w:rFonts w:ascii="Garamond" w:hAnsi="Garamond"/>
          <w:sz w:val="20"/>
          <w:szCs w:val="20"/>
        </w:rPr>
        <w:softHyphen/>
      </w:r>
      <w:r w:rsidR="00FF2397">
        <w:rPr>
          <w:rFonts w:ascii="Garamond" w:hAnsi="Garamond"/>
          <w:sz w:val="20"/>
          <w:szCs w:val="20"/>
        </w:rPr>
        <w:t>-</w:t>
      </w:r>
      <w:r w:rsidRPr="005D2DF3">
        <w:rPr>
          <w:rFonts w:ascii="Garamond" w:hAnsi="Garamond"/>
          <w:sz w:val="20"/>
          <w:szCs w:val="20"/>
        </w:rPr>
        <w:t xml:space="preserve">même. </w:t>
      </w:r>
      <w:r w:rsidRPr="005D2DF3">
        <w:rPr>
          <w:rFonts w:ascii="Garamond" w:hAnsi="Garamond" w:cs="Times New Roman"/>
          <w:i/>
          <w:sz w:val="20"/>
          <w:szCs w:val="20"/>
        </w:rPr>
        <w:t>À tourner en rond</w:t>
      </w:r>
      <w:r w:rsidRPr="005D2DF3">
        <w:rPr>
          <w:rFonts w:ascii="Garamond" w:hAnsi="Garamond"/>
          <w:sz w:val="20"/>
          <w:szCs w:val="20"/>
        </w:rPr>
        <w:t xml:space="preserve">, il est parfaitement concevable que </w:t>
      </w:r>
      <w:r w:rsidRPr="005D2DF3">
        <w:rPr>
          <w:rFonts w:ascii="Garamond" w:hAnsi="Garamond" w:cs="Times New Roman"/>
          <w:i/>
          <w:sz w:val="20"/>
          <w:szCs w:val="20"/>
        </w:rPr>
        <w:t>tout s'ordonne</w:t>
      </w:r>
      <w:r w:rsidRPr="005D2DF3">
        <w:rPr>
          <w:rFonts w:ascii="Garamond" w:hAnsi="Garamond"/>
          <w:sz w:val="20"/>
          <w:szCs w:val="20"/>
        </w:rPr>
        <w:t xml:space="preserve">, même </w:t>
      </w:r>
      <w:r w:rsidR="00852B67" w:rsidRPr="005D2DF3">
        <w:rPr>
          <w:rFonts w:ascii="Garamond" w:hAnsi="Garamond"/>
          <w:sz w:val="20"/>
          <w:szCs w:val="20"/>
        </w:rPr>
        <w:t>« </w:t>
      </w:r>
      <w:r w:rsidRPr="005D2DF3">
        <w:rPr>
          <w:rFonts w:ascii="Garamond" w:hAnsi="Garamond" w:cs="Times New Roman"/>
          <w:i/>
          <w:sz w:val="20"/>
          <w:szCs w:val="20"/>
        </w:rPr>
        <w:t>le catalogue de tous les catalogues qui ne se contiennent pas eux</w:t>
      </w:r>
      <w:r w:rsidR="00C257CF">
        <w:rPr>
          <w:rFonts w:ascii="Garamond" w:hAnsi="Garamond" w:cs="Times New Roman"/>
          <w:i/>
          <w:sz w:val="20"/>
          <w:szCs w:val="20"/>
        </w:rPr>
        <w:t>-</w:t>
      </w:r>
      <w:r w:rsidRPr="005D2DF3">
        <w:rPr>
          <w:rFonts w:ascii="Garamond" w:hAnsi="Garamond" w:cs="Times New Roman"/>
          <w:i/>
          <w:sz w:val="20"/>
          <w:szCs w:val="20"/>
        </w:rPr>
        <w:t>mêmes</w:t>
      </w:r>
      <w:r w:rsidR="00852B67" w:rsidRPr="005D2DF3">
        <w:rPr>
          <w:rFonts w:ascii="Garamond" w:hAnsi="Garamond"/>
          <w:sz w:val="20"/>
          <w:szCs w:val="20"/>
        </w:rPr>
        <w:t> »</w:t>
      </w:r>
      <w:r w:rsidRPr="005D2DF3">
        <w:rPr>
          <w:rFonts w:ascii="Garamond" w:hAnsi="Garamond"/>
          <w:sz w:val="20"/>
          <w:szCs w:val="20"/>
        </w:rPr>
        <w:t xml:space="preserve">. </w:t>
      </w:r>
    </w:p>
    <w:p w:rsidR="00A73E92" w:rsidRPr="005D2DF3" w:rsidRDefault="00A73E92">
      <w:pPr>
        <w:pStyle w:val="Corpsdetexte3"/>
        <w:rPr>
          <w:rFonts w:ascii="Garamond" w:hAnsi="Garamond"/>
          <w:sz w:val="20"/>
          <w:szCs w:val="20"/>
        </w:rPr>
      </w:pPr>
    </w:p>
    <w:p w:rsidR="00DB4F4B" w:rsidRPr="005D2DF3" w:rsidRDefault="00322A51">
      <w:pPr>
        <w:pStyle w:val="Corpsdetexte3"/>
        <w:rPr>
          <w:rFonts w:ascii="Garamond" w:hAnsi="Garamond"/>
          <w:sz w:val="20"/>
          <w:szCs w:val="20"/>
        </w:rPr>
      </w:pPr>
      <w:r w:rsidRPr="005D2DF3">
        <w:rPr>
          <w:rFonts w:ascii="Garamond" w:hAnsi="Garamond"/>
          <w:sz w:val="20"/>
          <w:szCs w:val="20"/>
        </w:rPr>
        <w:t xml:space="preserve">Il est parfaitement admissible, à cette seule condition qu'on sache, </w:t>
      </w:r>
      <w:r w:rsidRPr="00C257CF">
        <w:rPr>
          <w:rFonts w:ascii="Garamond" w:hAnsi="Garamond"/>
          <w:i/>
          <w:sz w:val="20"/>
          <w:szCs w:val="20"/>
        </w:rPr>
        <w:t>et c'est certain</w:t>
      </w:r>
      <w:r w:rsidRPr="005D2DF3">
        <w:rPr>
          <w:rFonts w:ascii="Garamond" w:hAnsi="Garamond"/>
          <w:sz w:val="20"/>
          <w:szCs w:val="20"/>
        </w:rPr>
        <w:t>, qu'aucun catalogue ne se contient lui</w:t>
      </w:r>
      <w:r w:rsidR="00FF2397">
        <w:rPr>
          <w:rFonts w:ascii="Garamond" w:hAnsi="Garamond"/>
          <w:sz w:val="20"/>
          <w:szCs w:val="20"/>
        </w:rPr>
        <w:t>-</w:t>
      </w:r>
      <w:r w:rsidR="00C257CF">
        <w:rPr>
          <w:rFonts w:ascii="Garamond" w:hAnsi="Garamond"/>
          <w:sz w:val="20"/>
          <w:szCs w:val="20"/>
        </w:rPr>
        <w:t xml:space="preserve">même, sinon par son titre. </w:t>
      </w:r>
      <w:r w:rsidRPr="005D2DF3">
        <w:rPr>
          <w:rFonts w:ascii="Garamond" w:hAnsi="Garamond"/>
          <w:sz w:val="20"/>
          <w:szCs w:val="20"/>
        </w:rPr>
        <w:t xml:space="preserve">Ça n'empêche pas que l'ensemble de tous les catalogues auront ce caractère clos que chaque catalogue, </w:t>
      </w:r>
    </w:p>
    <w:p w:rsidR="00322A51" w:rsidRPr="005D2DF3" w:rsidRDefault="00322A51">
      <w:pPr>
        <w:pStyle w:val="Corpsdetexte3"/>
        <w:rPr>
          <w:rFonts w:ascii="Garamond" w:hAnsi="Garamond"/>
          <w:sz w:val="20"/>
          <w:szCs w:val="20"/>
        </w:rPr>
      </w:pPr>
      <w:r w:rsidRPr="005D2DF3">
        <w:rPr>
          <w:rFonts w:ascii="Garamond" w:hAnsi="Garamond"/>
          <w:sz w:val="20"/>
          <w:szCs w:val="20"/>
        </w:rPr>
        <w:t>en tant qu'il ne se contient pas lui</w:t>
      </w:r>
      <w:r w:rsidR="00C257CF">
        <w:rPr>
          <w:rFonts w:ascii="Garamond" w:hAnsi="Garamond"/>
          <w:sz w:val="20"/>
          <w:szCs w:val="20"/>
        </w:rPr>
        <w:t>-</w:t>
      </w:r>
      <w:r w:rsidRPr="005D2DF3">
        <w:rPr>
          <w:rFonts w:ascii="Garamond" w:hAnsi="Garamond"/>
          <w:sz w:val="20"/>
          <w:szCs w:val="20"/>
        </w:rPr>
        <w:t>même, peut toujours être inscrit dans un autre que lui</w:t>
      </w:r>
      <w:r w:rsidR="00C257CF">
        <w:rPr>
          <w:rFonts w:ascii="Garamond" w:hAnsi="Garamond"/>
          <w:sz w:val="20"/>
          <w:szCs w:val="20"/>
        </w:rPr>
        <w:t>-</w:t>
      </w:r>
      <w:r w:rsidRPr="005D2DF3">
        <w:rPr>
          <w:rFonts w:ascii="Garamond" w:hAnsi="Garamond"/>
          <w:sz w:val="20"/>
          <w:szCs w:val="20"/>
        </w:rPr>
        <w:t xml:space="preserve">même contient. </w:t>
      </w:r>
    </w:p>
    <w:p w:rsidR="00322A51" w:rsidRPr="005D2DF3" w:rsidRDefault="00322A51">
      <w:pPr>
        <w:pStyle w:val="Corpsdetexte3"/>
        <w:rPr>
          <w:rFonts w:ascii="Garamond" w:hAnsi="Garamond"/>
          <w:sz w:val="20"/>
          <w:szCs w:val="20"/>
        </w:rPr>
      </w:pPr>
    </w:p>
    <w:p w:rsidR="00C257CF" w:rsidRDefault="00C257CF">
      <w:pPr>
        <w:pStyle w:val="Corpsdetexte3"/>
        <w:rPr>
          <w:rFonts w:ascii="Garamond" w:hAnsi="Garamond"/>
          <w:sz w:val="20"/>
          <w:szCs w:val="20"/>
        </w:rPr>
      </w:pPr>
      <w:r>
        <w:rPr>
          <w:rFonts w:ascii="Garamond" w:hAnsi="Garamond"/>
          <w:sz w:val="20"/>
          <w:szCs w:val="20"/>
        </w:rPr>
        <w:t xml:space="preserve">La seule chose exclue, </w:t>
      </w:r>
      <w:r w:rsidR="00322A51" w:rsidRPr="005D2DF3">
        <w:rPr>
          <w:rFonts w:ascii="Garamond" w:hAnsi="Garamond"/>
          <w:sz w:val="20"/>
          <w:szCs w:val="20"/>
        </w:rPr>
        <w:t>si nous traçons le réseau de ces choses</w:t>
      </w:r>
      <w:r>
        <w:rPr>
          <w:rFonts w:ascii="Garamond" w:hAnsi="Garamond"/>
          <w:sz w:val="20"/>
          <w:szCs w:val="20"/>
        </w:rPr>
        <w:t xml:space="preserve">, </w:t>
      </w:r>
      <w:r w:rsidR="00322A51" w:rsidRPr="005D2DF3">
        <w:rPr>
          <w:rFonts w:ascii="Garamond" w:hAnsi="Garamond"/>
          <w:sz w:val="20"/>
          <w:szCs w:val="20"/>
        </w:rPr>
        <w:t>c'est le tracé qui s'écrirait ainsi</w:t>
      </w:r>
      <w:r>
        <w:rPr>
          <w:rFonts w:ascii="Garamond" w:hAnsi="Garamond"/>
          <w:sz w:val="20"/>
          <w:szCs w:val="20"/>
        </w:rPr>
        <w:t xml:space="preserve"> : </w:t>
      </w:r>
      <w:r w:rsidR="00322A51" w:rsidRPr="005D2DF3">
        <w:rPr>
          <w:rFonts w:ascii="Garamond" w:hAnsi="Garamond"/>
          <w:sz w:val="20"/>
          <w:szCs w:val="20"/>
        </w:rPr>
        <w:t xml:space="preserve">celui qui admet d'un point </w:t>
      </w:r>
    </w:p>
    <w:p w:rsidR="00322A51" w:rsidRPr="005D2DF3" w:rsidRDefault="00322A51">
      <w:pPr>
        <w:pStyle w:val="Corpsdetexte3"/>
        <w:rPr>
          <w:rFonts w:ascii="Garamond" w:hAnsi="Garamond"/>
          <w:sz w:val="20"/>
          <w:szCs w:val="20"/>
        </w:rPr>
      </w:pPr>
      <w:r w:rsidRPr="005D2DF3">
        <w:rPr>
          <w:rFonts w:ascii="Garamond" w:hAnsi="Garamond"/>
          <w:sz w:val="20"/>
          <w:szCs w:val="20"/>
        </w:rPr>
        <w:t>à un autre d'un réseau quelconque et d'un réseau orienté, qui exclut…</w:t>
      </w:r>
    </w:p>
    <w:p w:rsidR="00322A51" w:rsidRPr="005D2DF3" w:rsidRDefault="00322A51">
      <w:pPr>
        <w:pStyle w:val="Corpsdetexte3"/>
        <w:ind w:left="708"/>
        <w:rPr>
          <w:rFonts w:ascii="Garamond" w:hAnsi="Garamond"/>
          <w:sz w:val="20"/>
          <w:szCs w:val="20"/>
        </w:rPr>
      </w:pPr>
      <w:r w:rsidRPr="005D2DF3">
        <w:rPr>
          <w:rFonts w:ascii="Garamond" w:hAnsi="Garamond"/>
          <w:sz w:val="20"/>
          <w:szCs w:val="20"/>
        </w:rPr>
        <w:t xml:space="preserve">si </w:t>
      </w:r>
      <w:r w:rsidRPr="005D2DF3">
        <w:rPr>
          <w:rFonts w:ascii="Garamond" w:hAnsi="Garamond" w:cs="Times New Roman"/>
          <w:i/>
          <w:color w:val="0000CC"/>
          <w:sz w:val="20"/>
          <w:szCs w:val="20"/>
        </w:rPr>
        <w:t>b</w:t>
      </w:r>
      <w:r w:rsidRPr="005D2DF3">
        <w:rPr>
          <w:rFonts w:ascii="Garamond" w:hAnsi="Garamond"/>
          <w:sz w:val="20"/>
          <w:szCs w:val="20"/>
        </w:rPr>
        <w:t xml:space="preserve"> renvoie à un certain nombre d'autres points : </w:t>
      </w:r>
      <w:r w:rsidRPr="005D2DF3">
        <w:rPr>
          <w:rFonts w:ascii="Garamond" w:hAnsi="Garamond" w:cs="Times New Roman"/>
          <w:i/>
          <w:color w:val="0000CC"/>
          <w:sz w:val="20"/>
          <w:szCs w:val="20"/>
        </w:rPr>
        <w:t>d</w:t>
      </w:r>
      <w:r w:rsidRPr="005D2DF3">
        <w:rPr>
          <w:rFonts w:ascii="Garamond" w:hAnsi="Garamond"/>
          <w:sz w:val="20"/>
          <w:szCs w:val="20"/>
        </w:rPr>
        <w:t xml:space="preserve">, </w:t>
      </w:r>
      <w:r w:rsidRPr="005D2DF3">
        <w:rPr>
          <w:rFonts w:ascii="Garamond" w:hAnsi="Garamond" w:cs="Times New Roman"/>
          <w:i/>
          <w:color w:val="0000CC"/>
          <w:sz w:val="20"/>
          <w:szCs w:val="20"/>
        </w:rPr>
        <w:t>e</w:t>
      </w:r>
      <w:r w:rsidRPr="005D2DF3">
        <w:rPr>
          <w:rFonts w:ascii="Garamond" w:hAnsi="Garamond"/>
          <w:sz w:val="20"/>
          <w:szCs w:val="20"/>
        </w:rPr>
        <w:t xml:space="preserve">, … </w:t>
      </w:r>
    </w:p>
    <w:p w:rsidR="00322A51" w:rsidRDefault="00322A51">
      <w:pPr>
        <w:pStyle w:val="Corpsdetexte3"/>
        <w:rPr>
          <w:rFonts w:ascii="Garamond" w:hAnsi="Garamond"/>
          <w:sz w:val="20"/>
          <w:szCs w:val="20"/>
        </w:rPr>
      </w:pPr>
      <w:r w:rsidRPr="005D2DF3">
        <w:rPr>
          <w:rFonts w:ascii="Garamond" w:hAnsi="Garamond"/>
          <w:sz w:val="20"/>
          <w:szCs w:val="20"/>
        </w:rPr>
        <w:t>…qui exclut ceci</w:t>
      </w:r>
      <w:r w:rsidR="00C257CF">
        <w:rPr>
          <w:rFonts w:ascii="Garamond" w:hAnsi="Garamond"/>
          <w:sz w:val="20"/>
          <w:szCs w:val="20"/>
        </w:rPr>
        <w:t> :</w:t>
      </w:r>
      <w:r w:rsidRPr="005D2DF3">
        <w:rPr>
          <w:rFonts w:ascii="Garamond" w:hAnsi="Garamond"/>
          <w:sz w:val="20"/>
          <w:szCs w:val="20"/>
        </w:rPr>
        <w:t xml:space="preserve"> que </w:t>
      </w:r>
      <w:r w:rsidR="00DB4F4B" w:rsidRPr="005D2DF3">
        <w:rPr>
          <w:rFonts w:ascii="Garamond" w:hAnsi="Garamond" w:cs="Times New Roman"/>
          <w:i/>
          <w:color w:val="0000CC"/>
          <w:sz w:val="20"/>
          <w:szCs w:val="20"/>
        </w:rPr>
        <w:t>b</w:t>
      </w:r>
      <w:r w:rsidRPr="005D2DF3">
        <w:rPr>
          <w:rFonts w:ascii="Garamond" w:hAnsi="Garamond"/>
          <w:sz w:val="20"/>
          <w:szCs w:val="20"/>
        </w:rPr>
        <w:t xml:space="preserve"> renvoie à lui</w:t>
      </w:r>
      <w:r w:rsidR="00745652" w:rsidRPr="005D2DF3">
        <w:rPr>
          <w:rFonts w:ascii="Garamond" w:hAnsi="Garamond"/>
          <w:sz w:val="20"/>
          <w:szCs w:val="20"/>
        </w:rPr>
        <w:t>–</w:t>
      </w:r>
      <w:r w:rsidRPr="005D2DF3">
        <w:rPr>
          <w:rFonts w:ascii="Garamond" w:hAnsi="Garamond"/>
          <w:sz w:val="20"/>
          <w:szCs w:val="20"/>
        </w:rPr>
        <w:t xml:space="preserve">même : </w:t>
      </w:r>
    </w:p>
    <w:p w:rsidR="00C257CF" w:rsidRPr="005D2DF3" w:rsidRDefault="00C257CF">
      <w:pPr>
        <w:pStyle w:val="Corpsdetexte3"/>
        <w:rPr>
          <w:rFonts w:ascii="Garamond" w:hAnsi="Garamond"/>
          <w:sz w:val="20"/>
          <w:szCs w:val="20"/>
        </w:rPr>
      </w:pPr>
    </w:p>
    <w:p w:rsidR="00322A51" w:rsidRPr="005D2DF3" w:rsidRDefault="00D42813" w:rsidP="00C257CF">
      <w:pPr>
        <w:pStyle w:val="Corpsdetexte3"/>
        <w:jc w:val="center"/>
        <w:rPr>
          <w:rFonts w:ascii="Garamond" w:hAnsi="Garamond"/>
          <w:sz w:val="20"/>
          <w:szCs w:val="20"/>
        </w:rPr>
      </w:pPr>
      <w:r w:rsidRPr="005D2DF3">
        <w:rPr>
          <w:rFonts w:ascii="Garamond" w:hAnsi="Garamond"/>
          <w:sz w:val="20"/>
          <w:szCs w:val="20"/>
        </w:rPr>
        <w:drawing>
          <wp:inline distT="0" distB="0" distL="0" distR="0" wp14:anchorId="1470C43E" wp14:editId="45252ACE">
            <wp:extent cx="1050758" cy="1050758"/>
            <wp:effectExtent l="0" t="0" r="0" b="0"/>
            <wp:docPr id="115" name="Image 115" descr="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84a"/>
                    <pic:cNvPicPr>
                      <a:picLocks noChangeAspect="1" noChangeArrowheads="1"/>
                    </pic:cNvPicPr>
                  </pic:nvPicPr>
                  <pic:blipFill>
                    <a:blip r:embed="rId123" cstate="print"/>
                    <a:srcRect/>
                    <a:stretch>
                      <a:fillRect/>
                    </a:stretch>
                  </pic:blipFill>
                  <pic:spPr bwMode="auto">
                    <a:xfrm>
                      <a:off x="0" y="0"/>
                      <a:ext cx="1051085" cy="1051085"/>
                    </a:xfrm>
                    <a:prstGeom prst="rect">
                      <a:avLst/>
                    </a:prstGeom>
                    <a:noFill/>
                    <a:ln w="9525">
                      <a:noFill/>
                      <a:miter lim="800000"/>
                      <a:headEnd/>
                      <a:tailEnd/>
                    </a:ln>
                  </pic:spPr>
                </pic:pic>
              </a:graphicData>
            </a:graphic>
          </wp:inline>
        </w:drawing>
      </w:r>
    </w:p>
    <w:p w:rsidR="00322A51" w:rsidRPr="005D2DF3" w:rsidRDefault="00322A51">
      <w:pPr>
        <w:pStyle w:val="Corpsdetexte3"/>
        <w:rPr>
          <w:rFonts w:ascii="Garamond" w:hAnsi="Garamond"/>
          <w:sz w:val="20"/>
          <w:szCs w:val="20"/>
        </w:rPr>
      </w:pPr>
    </w:p>
    <w:p w:rsidR="00354D5B" w:rsidRDefault="00322A51">
      <w:pPr>
        <w:pStyle w:val="Corpsdetexte3"/>
        <w:rPr>
          <w:rFonts w:ascii="Garamond" w:hAnsi="Garamond"/>
          <w:sz w:val="20"/>
          <w:szCs w:val="20"/>
        </w:rPr>
      </w:pPr>
      <w:r w:rsidRPr="005D2DF3">
        <w:rPr>
          <w:rFonts w:ascii="Garamond" w:hAnsi="Garamond"/>
          <w:sz w:val="20"/>
          <w:szCs w:val="20"/>
        </w:rPr>
        <w:t xml:space="preserve">Il suffit dans cette occasion que </w:t>
      </w:r>
      <w:r w:rsidRPr="005D2DF3">
        <w:rPr>
          <w:rFonts w:ascii="Garamond" w:hAnsi="Garamond" w:cs="Times New Roman"/>
          <w:i/>
          <w:color w:val="0000CC"/>
          <w:sz w:val="20"/>
          <w:szCs w:val="20"/>
        </w:rPr>
        <w:t>b</w:t>
      </w:r>
      <w:r w:rsidRPr="005D2DF3">
        <w:rPr>
          <w:rFonts w:ascii="Garamond" w:hAnsi="Garamond"/>
          <w:sz w:val="20"/>
          <w:szCs w:val="20"/>
        </w:rPr>
        <w:t xml:space="preserve"> renvoie à </w:t>
      </w:r>
      <w:r w:rsidRPr="005D2DF3">
        <w:rPr>
          <w:rFonts w:ascii="Garamond" w:hAnsi="Garamond" w:cs="Times New Roman"/>
          <w:i/>
          <w:color w:val="0000CC"/>
          <w:sz w:val="20"/>
          <w:szCs w:val="20"/>
        </w:rPr>
        <w:t>c</w:t>
      </w:r>
      <w:r w:rsidRPr="005D2DF3">
        <w:rPr>
          <w:rFonts w:ascii="Garamond" w:hAnsi="Garamond"/>
          <w:sz w:val="20"/>
          <w:szCs w:val="20"/>
        </w:rPr>
        <w:t xml:space="preserve">, et que </w:t>
      </w:r>
      <w:r w:rsidRPr="005D2DF3">
        <w:rPr>
          <w:rFonts w:ascii="Garamond" w:hAnsi="Garamond" w:cs="Times New Roman"/>
          <w:i/>
          <w:color w:val="0000CC"/>
          <w:sz w:val="20"/>
          <w:szCs w:val="20"/>
        </w:rPr>
        <w:t>c</w:t>
      </w:r>
      <w:r w:rsidRPr="005D2DF3">
        <w:rPr>
          <w:rFonts w:ascii="Garamond" w:hAnsi="Garamond"/>
          <w:sz w:val="20"/>
          <w:szCs w:val="20"/>
        </w:rPr>
        <w:t xml:space="preserve"> lui</w:t>
      </w:r>
      <w:r w:rsidR="00FF2397">
        <w:rPr>
          <w:rFonts w:ascii="Garamond" w:hAnsi="Garamond"/>
          <w:sz w:val="20"/>
          <w:szCs w:val="20"/>
        </w:rPr>
        <w:t>-</w:t>
      </w:r>
      <w:r w:rsidRPr="005D2DF3">
        <w:rPr>
          <w:rFonts w:ascii="Garamond" w:hAnsi="Garamond"/>
          <w:sz w:val="20"/>
          <w:szCs w:val="20"/>
        </w:rPr>
        <w:t xml:space="preserve">même renvoie à </w:t>
      </w:r>
      <w:r w:rsidRPr="005D2DF3">
        <w:rPr>
          <w:rFonts w:ascii="Garamond" w:hAnsi="Garamond" w:cs="Times New Roman"/>
          <w:i/>
          <w:color w:val="0000CC"/>
          <w:sz w:val="20"/>
          <w:szCs w:val="20"/>
        </w:rPr>
        <w:t>b</w:t>
      </w:r>
      <w:r w:rsidRPr="005D2DF3">
        <w:rPr>
          <w:rFonts w:ascii="Garamond" w:hAnsi="Garamond"/>
          <w:sz w:val="20"/>
          <w:szCs w:val="20"/>
        </w:rPr>
        <w:t xml:space="preserve"> pour qu'il n'y ait plus aucun obstacle </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à la subsistance corrélative de </w:t>
      </w:r>
      <w:r w:rsidRPr="005D2DF3">
        <w:rPr>
          <w:rFonts w:ascii="Garamond" w:hAnsi="Garamond" w:cs="Times New Roman"/>
          <w:i/>
          <w:color w:val="0000CC"/>
          <w:sz w:val="20"/>
          <w:szCs w:val="20"/>
        </w:rPr>
        <w:t>b</w:t>
      </w:r>
      <w:r w:rsidRPr="005D2DF3">
        <w:rPr>
          <w:rFonts w:ascii="Garamond" w:hAnsi="Garamond"/>
          <w:sz w:val="20"/>
          <w:szCs w:val="20"/>
        </w:rPr>
        <w:t xml:space="preserve"> et </w:t>
      </w:r>
      <w:r w:rsidRPr="005D2DF3">
        <w:rPr>
          <w:rFonts w:ascii="Garamond" w:hAnsi="Garamond" w:cs="Times New Roman"/>
          <w:i/>
          <w:color w:val="0000CC"/>
          <w:sz w:val="20"/>
          <w:szCs w:val="20"/>
        </w:rPr>
        <w:t>c</w:t>
      </w:r>
      <w:r w:rsidRPr="005D2DF3">
        <w:rPr>
          <w:rFonts w:ascii="Garamond" w:hAnsi="Garamond"/>
          <w:sz w:val="20"/>
          <w:szCs w:val="20"/>
        </w:rPr>
        <w:t xml:space="preserve"> et qu'une totalité les enveloppe :</w:t>
      </w:r>
    </w:p>
    <w:p w:rsidR="00322A51" w:rsidRPr="005D2DF3" w:rsidRDefault="00322A51">
      <w:pPr>
        <w:pStyle w:val="Corpsdetexte3"/>
        <w:rPr>
          <w:rFonts w:ascii="Garamond" w:hAnsi="Garamond"/>
          <w:sz w:val="20"/>
          <w:szCs w:val="20"/>
        </w:rPr>
      </w:pPr>
    </w:p>
    <w:p w:rsidR="00322A51" w:rsidRPr="005D2DF3" w:rsidRDefault="00DB4F4B" w:rsidP="00C257CF">
      <w:pPr>
        <w:pStyle w:val="Corpsdetexte3"/>
        <w:jc w:val="center"/>
        <w:rPr>
          <w:rFonts w:ascii="Garamond" w:hAnsi="Garamond"/>
          <w:sz w:val="20"/>
          <w:szCs w:val="20"/>
        </w:rPr>
      </w:pPr>
      <w:r w:rsidRPr="005D2DF3">
        <w:rPr>
          <w:rFonts w:ascii="Garamond" w:hAnsi="Garamond"/>
          <w:sz w:val="20"/>
          <w:szCs w:val="20"/>
        </w:rPr>
        <w:drawing>
          <wp:inline distT="0" distB="0" distL="0" distR="0" wp14:anchorId="774CDB6A" wp14:editId="5A8A6EC9">
            <wp:extent cx="978569" cy="930080"/>
            <wp:effectExtent l="0" t="0" r="0" b="0"/>
            <wp:docPr id="131" name="Image 6" descr="C:\Users\ALAIN\LACAN séminaires\Ressources\Doc S16\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LACAN séminaires\Ressources\Doc S16\85a.JPG"/>
                    <pic:cNvPicPr>
                      <a:picLocks noChangeAspect="1" noChangeArrowheads="1"/>
                    </pic:cNvPicPr>
                  </pic:nvPicPr>
                  <pic:blipFill>
                    <a:blip r:embed="rId124" cstate="print"/>
                    <a:srcRect/>
                    <a:stretch>
                      <a:fillRect/>
                    </a:stretch>
                  </pic:blipFill>
                  <pic:spPr bwMode="auto">
                    <a:xfrm>
                      <a:off x="0" y="0"/>
                      <a:ext cx="980948" cy="932341"/>
                    </a:xfrm>
                    <a:prstGeom prst="rect">
                      <a:avLst/>
                    </a:prstGeom>
                    <a:noFill/>
                    <a:ln w="9525">
                      <a:noFill/>
                      <a:miter lim="800000"/>
                      <a:headEnd/>
                      <a:tailEnd/>
                    </a:ln>
                  </pic:spPr>
                </pic:pic>
              </a:graphicData>
            </a:graphic>
          </wp:inline>
        </w:drawing>
      </w:r>
    </w:p>
    <w:p w:rsidR="00852B67" w:rsidRPr="005D2DF3" w:rsidRDefault="00852B67">
      <w:pPr>
        <w:rPr>
          <w:rFonts w:ascii="Garamond" w:hAnsi="Garamond" w:cs="Courier New"/>
          <w:noProof/>
          <w:sz w:val="20"/>
          <w:szCs w:val="20"/>
        </w:rPr>
      </w:pPr>
    </w:p>
    <w:p w:rsidR="00C257CF" w:rsidRDefault="00322A51">
      <w:pPr>
        <w:rPr>
          <w:rFonts w:ascii="Garamond" w:hAnsi="Garamond" w:cs="Courier New"/>
          <w:noProof/>
          <w:sz w:val="20"/>
          <w:szCs w:val="20"/>
        </w:rPr>
      </w:pPr>
      <w:r w:rsidRPr="005D2DF3">
        <w:rPr>
          <w:rFonts w:ascii="Garamond" w:hAnsi="Garamond" w:cs="Courier New"/>
          <w:noProof/>
          <w:sz w:val="20"/>
          <w:szCs w:val="20"/>
        </w:rPr>
        <w:t>Si quelque chose nous interroge, c'est justement de l'expérience analytique</w:t>
      </w:r>
      <w:r w:rsidR="003C26A6" w:rsidRPr="005D2DF3">
        <w:rPr>
          <w:rFonts w:ascii="Garamond" w:hAnsi="Garamond" w:cs="Courier New"/>
          <w:noProof/>
          <w:sz w:val="20"/>
          <w:szCs w:val="20"/>
        </w:rPr>
        <w:t>,</w:t>
      </w:r>
      <w:r w:rsidRPr="005D2DF3">
        <w:rPr>
          <w:rFonts w:ascii="Garamond" w:hAnsi="Garamond" w:cs="Courier New"/>
          <w:noProof/>
          <w:sz w:val="20"/>
          <w:szCs w:val="20"/>
        </w:rPr>
        <w:t xml:space="preserve"> comme repérant quelque part ce </w:t>
      </w:r>
      <w:r w:rsidRPr="005D2DF3">
        <w:rPr>
          <w:rFonts w:ascii="Garamond" w:hAnsi="Garamond"/>
          <w:i/>
          <w:noProof/>
          <w:sz w:val="20"/>
          <w:szCs w:val="20"/>
        </w:rPr>
        <w:t>point à l'infini</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de tout ce qui s'ordonne dans l'ordre des combinaisons signifiantes, ce </w:t>
      </w:r>
      <w:r w:rsidRPr="005D2DF3">
        <w:rPr>
          <w:rFonts w:ascii="Garamond" w:hAnsi="Garamond"/>
          <w:i/>
          <w:noProof/>
          <w:sz w:val="20"/>
          <w:szCs w:val="20"/>
        </w:rPr>
        <w:t>point à l'infini</w:t>
      </w:r>
      <w:r w:rsidRPr="005D2DF3">
        <w:rPr>
          <w:rFonts w:ascii="Garamond" w:hAnsi="Garamond" w:cs="Courier New"/>
          <w:noProof/>
          <w:sz w:val="20"/>
          <w:szCs w:val="20"/>
        </w:rPr>
        <w:t xml:space="preserve"> </w:t>
      </w:r>
      <w:r w:rsidRPr="005D2DF3">
        <w:rPr>
          <w:rFonts w:ascii="Garamond" w:hAnsi="Garamond"/>
          <w:i/>
          <w:noProof/>
          <w:sz w:val="20"/>
          <w:szCs w:val="20"/>
        </w:rPr>
        <w:t>irréductible</w:t>
      </w:r>
      <w:r w:rsidRPr="005D2DF3">
        <w:rPr>
          <w:rFonts w:ascii="Garamond" w:hAnsi="Garamond" w:cs="Courier New"/>
          <w:noProof/>
          <w:sz w:val="20"/>
          <w:szCs w:val="20"/>
        </w:rPr>
        <w:t xml:space="preserve"> en tant qu'il concerne une certaine </w:t>
      </w:r>
      <w:r w:rsidRPr="005D2DF3">
        <w:rPr>
          <w:rFonts w:ascii="Garamond" w:hAnsi="Garamond"/>
          <w:i/>
          <w:iCs/>
          <w:noProof/>
          <w:color w:val="0000CC"/>
          <w:sz w:val="20"/>
          <w:szCs w:val="20"/>
        </w:rPr>
        <w:t>jouissance</w:t>
      </w:r>
      <w:r w:rsidRPr="005D2DF3">
        <w:rPr>
          <w:rFonts w:ascii="Garamond" w:hAnsi="Garamond" w:cs="Courier New"/>
          <w:noProof/>
          <w:sz w:val="20"/>
          <w:szCs w:val="20"/>
        </w:rPr>
        <w:t xml:space="preserve">, laissée </w:t>
      </w:r>
      <w:r w:rsidRPr="005D2DF3">
        <w:rPr>
          <w:rFonts w:ascii="Garamond" w:hAnsi="Garamond" w:cs="Courier New"/>
          <w:i/>
          <w:noProof/>
          <w:sz w:val="20"/>
          <w:szCs w:val="20"/>
        </w:rPr>
        <w:t>problématique</w:t>
      </w:r>
      <w:r w:rsidRPr="005D2DF3">
        <w:rPr>
          <w:rFonts w:ascii="Garamond" w:hAnsi="Garamond" w:cs="Courier New"/>
          <w:noProof/>
          <w:sz w:val="20"/>
          <w:szCs w:val="20"/>
        </w:rPr>
        <w:t xml:space="preserve">, et qui pour nous instaure la question de la jouissance sous un aspect qui n'est plus externe au </w:t>
      </w:r>
      <w:r w:rsidRPr="005D2DF3">
        <w:rPr>
          <w:rFonts w:ascii="Garamond" w:hAnsi="Garamond" w:cs="Courier New"/>
          <w:i/>
          <w:noProof/>
          <w:sz w:val="20"/>
          <w:szCs w:val="20"/>
        </w:rPr>
        <w:t>système du savoir</w:t>
      </w:r>
      <w:r w:rsidRPr="005D2DF3">
        <w:rPr>
          <w:rFonts w:ascii="Garamond" w:hAnsi="Garamond" w:cs="Courier New"/>
          <w:noProof/>
          <w:sz w:val="20"/>
          <w:szCs w:val="20"/>
        </w:rPr>
        <w:t xml:space="preserve">. </w:t>
      </w:r>
    </w:p>
    <w:p w:rsidR="00C257CF" w:rsidRDefault="00C257CF">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C257CF">
        <w:rPr>
          <w:rFonts w:ascii="Garamond" w:hAnsi="Garamond" w:cs="Courier New"/>
          <w:i/>
          <w:noProof/>
          <w:color w:val="0000CC"/>
          <w:sz w:val="20"/>
          <w:szCs w:val="20"/>
        </w:rPr>
        <w:t>Ce signifiant de la jouissance, ce signifiant exclu</w:t>
      </w:r>
      <w:r w:rsidRPr="005D2DF3">
        <w:rPr>
          <w:rFonts w:ascii="Garamond" w:hAnsi="Garamond" w:cs="Courier New"/>
          <w:noProof/>
          <w:sz w:val="20"/>
          <w:szCs w:val="20"/>
        </w:rPr>
        <w:t xml:space="preserve"> pour autant qu'il est celui que nous promouvons sous le terme du </w:t>
      </w:r>
      <w:r w:rsidRPr="005D2DF3">
        <w:rPr>
          <w:rFonts w:ascii="Garamond" w:hAnsi="Garamond"/>
          <w:i/>
          <w:noProof/>
          <w:color w:val="0000CC"/>
          <w:sz w:val="20"/>
          <w:szCs w:val="20"/>
        </w:rPr>
        <w:t>signifiant phallique</w:t>
      </w:r>
      <w:r w:rsidRPr="005D2DF3">
        <w:rPr>
          <w:rFonts w:ascii="Garamond" w:hAnsi="Garamond" w:cs="Courier New"/>
          <w:noProof/>
          <w:sz w:val="20"/>
          <w:szCs w:val="20"/>
        </w:rPr>
        <w:t xml:space="preserve">, </w:t>
      </w:r>
      <w:r w:rsidRPr="00C257CF">
        <w:rPr>
          <w:rFonts w:ascii="Garamond" w:hAnsi="Garamond" w:cs="Courier New"/>
          <w:i/>
          <w:noProof/>
          <w:sz w:val="20"/>
          <w:szCs w:val="20"/>
        </w:rPr>
        <w:t>voilà ce autour de quoi s'ordonnent</w:t>
      </w:r>
      <w:r w:rsidRPr="005D2DF3">
        <w:rPr>
          <w:rFonts w:ascii="Garamond" w:hAnsi="Garamond" w:cs="Courier New"/>
          <w:noProof/>
          <w:sz w:val="20"/>
          <w:szCs w:val="20"/>
        </w:rPr>
        <w:t xml:space="preserve"> toutes ces biographies à quoi la littérature analytique tend à réduire </w:t>
      </w:r>
      <w:r w:rsidRPr="00C257CF">
        <w:rPr>
          <w:rFonts w:ascii="Garamond" w:hAnsi="Garamond" w:cs="Courier New"/>
          <w:i/>
          <w:noProof/>
          <w:sz w:val="20"/>
          <w:szCs w:val="20"/>
        </w:rPr>
        <w:t>ce qu'il en est des névroses</w:t>
      </w:r>
      <w:r w:rsidRPr="005D2DF3">
        <w:rPr>
          <w:rFonts w:ascii="Garamond" w:hAnsi="Garamond" w:cs="Courier New"/>
          <w:noProof/>
          <w:sz w:val="20"/>
          <w:szCs w:val="20"/>
        </w:rPr>
        <w:t>.</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Mais ce n'est pas parce que nous pouvons recouvrir d'une homologie aussi complète qu'il est possible les relations dites interpersonnelles de ce que nous appelons un adulte…</w:t>
      </w:r>
    </w:p>
    <w:p w:rsidR="00322A51" w:rsidRPr="005D2DF3" w:rsidRDefault="00322A51">
      <w:pPr>
        <w:ind w:firstLine="708"/>
        <w:rPr>
          <w:rFonts w:ascii="Garamond" w:hAnsi="Garamond" w:cs="Courier New"/>
          <w:noProof/>
          <w:sz w:val="20"/>
          <w:szCs w:val="20"/>
        </w:rPr>
      </w:pPr>
      <w:r w:rsidRPr="005D2DF3">
        <w:rPr>
          <w:rFonts w:ascii="Garamond" w:hAnsi="Garamond"/>
          <w:i/>
          <w:noProof/>
          <w:sz w:val="20"/>
          <w:szCs w:val="20"/>
        </w:rPr>
        <w:t>adulte</w:t>
      </w:r>
      <w:r w:rsidRPr="005D2DF3">
        <w:rPr>
          <w:rFonts w:ascii="Garamond" w:hAnsi="Garamond" w:cs="Courier New"/>
          <w:noProof/>
          <w:sz w:val="20"/>
          <w:szCs w:val="20"/>
        </w:rPr>
        <w:t>, faut</w:t>
      </w:r>
      <w:r w:rsidR="00C257CF">
        <w:rPr>
          <w:rFonts w:ascii="Garamond" w:hAnsi="Garamond" w:cs="Courier New"/>
          <w:noProof/>
          <w:sz w:val="20"/>
          <w:szCs w:val="20"/>
        </w:rPr>
        <w:t>-</w:t>
      </w:r>
      <w:r w:rsidRPr="005D2DF3">
        <w:rPr>
          <w:rFonts w:ascii="Garamond" w:hAnsi="Garamond" w:cs="Courier New"/>
          <w:noProof/>
          <w:sz w:val="20"/>
          <w:szCs w:val="20"/>
        </w:rPr>
        <w:t xml:space="preserve">il le dire, foncièrement </w:t>
      </w:r>
      <w:r w:rsidRPr="005D2DF3">
        <w:rPr>
          <w:rFonts w:ascii="Garamond" w:hAnsi="Garamond"/>
          <w:i/>
          <w:noProof/>
          <w:sz w:val="20"/>
          <w:szCs w:val="20"/>
        </w:rPr>
        <w:t>adultéré</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…puisque ce que nous retrouvons à travers ces relations, nous le cherchons dans cette biographie seconde que nous disons originelle, qui est celle de ses </w:t>
      </w:r>
      <w:r w:rsidRPr="005D2DF3">
        <w:rPr>
          <w:rFonts w:ascii="Garamond" w:hAnsi="Garamond"/>
          <w:i/>
          <w:noProof/>
          <w:sz w:val="20"/>
          <w:szCs w:val="20"/>
        </w:rPr>
        <w:t>relations infantiles</w:t>
      </w:r>
      <w:r w:rsidRPr="005D2DF3">
        <w:rPr>
          <w:rFonts w:ascii="Garamond" w:hAnsi="Garamond" w:cs="Courier New"/>
          <w:noProof/>
          <w:sz w:val="20"/>
          <w:szCs w:val="20"/>
        </w:rPr>
        <w:t xml:space="preserve">. </w:t>
      </w:r>
    </w:p>
    <w:p w:rsidR="003C26A6" w:rsidRPr="005D2DF3" w:rsidRDefault="003C26A6">
      <w:pPr>
        <w:rPr>
          <w:rFonts w:ascii="Garamond" w:hAnsi="Garamond" w:cs="Courier New"/>
          <w:noProof/>
          <w:sz w:val="20"/>
          <w:szCs w:val="20"/>
        </w:rPr>
      </w:pPr>
    </w:p>
    <w:p w:rsidR="00C257CF" w:rsidRDefault="00322A51">
      <w:pPr>
        <w:rPr>
          <w:rFonts w:ascii="Garamond" w:hAnsi="Garamond" w:cs="Courier New"/>
          <w:noProof/>
          <w:sz w:val="20"/>
          <w:szCs w:val="20"/>
        </w:rPr>
      </w:pPr>
      <w:r w:rsidRPr="005D2DF3">
        <w:rPr>
          <w:rFonts w:ascii="Garamond" w:hAnsi="Garamond" w:cs="Courier New"/>
          <w:noProof/>
          <w:sz w:val="20"/>
          <w:szCs w:val="20"/>
        </w:rPr>
        <w:lastRenderedPageBreak/>
        <w:t xml:space="preserve">Et que là, au bout d'un certain temps d'accoutumance de l'analyste, nous tenons pour reçues les relations tensionnelles </w:t>
      </w:r>
    </w:p>
    <w:p w:rsidR="00C257CF" w:rsidRDefault="00322A51">
      <w:pPr>
        <w:rPr>
          <w:rFonts w:ascii="Garamond" w:hAnsi="Garamond" w:cs="Courier New"/>
          <w:noProof/>
          <w:sz w:val="20"/>
          <w:szCs w:val="20"/>
        </w:rPr>
      </w:pPr>
      <w:r w:rsidRPr="005D2DF3">
        <w:rPr>
          <w:rFonts w:ascii="Garamond" w:hAnsi="Garamond" w:cs="Courier New"/>
          <w:noProof/>
          <w:sz w:val="20"/>
          <w:szCs w:val="20"/>
        </w:rPr>
        <w:t xml:space="preserve">qui s'établissent à l'endroit d'un certain nombre de termes : </w:t>
      </w:r>
      <w:r w:rsidRPr="005D2DF3">
        <w:rPr>
          <w:rFonts w:ascii="Garamond" w:hAnsi="Garamond"/>
          <w:i/>
          <w:iCs/>
          <w:noProof/>
          <w:sz w:val="20"/>
          <w:szCs w:val="20"/>
        </w:rPr>
        <w:t>le père</w:t>
      </w:r>
      <w:r w:rsidRPr="005D2DF3">
        <w:rPr>
          <w:rFonts w:ascii="Garamond" w:hAnsi="Garamond"/>
          <w:noProof/>
          <w:sz w:val="20"/>
          <w:szCs w:val="20"/>
        </w:rPr>
        <w:t xml:space="preserve">, </w:t>
      </w:r>
      <w:r w:rsidRPr="005D2DF3">
        <w:rPr>
          <w:rFonts w:ascii="Garamond" w:hAnsi="Garamond"/>
          <w:i/>
          <w:iCs/>
          <w:noProof/>
          <w:sz w:val="20"/>
          <w:szCs w:val="20"/>
        </w:rPr>
        <w:t>la mère</w:t>
      </w:r>
      <w:r w:rsidRPr="005D2DF3">
        <w:rPr>
          <w:rFonts w:ascii="Garamond" w:hAnsi="Garamond" w:cs="Courier New"/>
          <w:noProof/>
          <w:sz w:val="20"/>
          <w:szCs w:val="20"/>
        </w:rPr>
        <w:t>, la naissance d'</w:t>
      </w:r>
      <w:r w:rsidRPr="005D2DF3">
        <w:rPr>
          <w:rFonts w:ascii="Garamond" w:hAnsi="Garamond"/>
          <w:i/>
          <w:iCs/>
          <w:noProof/>
          <w:sz w:val="20"/>
          <w:szCs w:val="20"/>
        </w:rPr>
        <w:t>un frère</w:t>
      </w:r>
      <w:r w:rsidRPr="005D2DF3">
        <w:rPr>
          <w:rFonts w:ascii="Garamond" w:hAnsi="Garamond" w:cs="Courier New"/>
          <w:noProof/>
          <w:sz w:val="20"/>
          <w:szCs w:val="20"/>
        </w:rPr>
        <w:t xml:space="preserve"> ou d'</w:t>
      </w:r>
      <w:r w:rsidRPr="005D2DF3">
        <w:rPr>
          <w:rFonts w:ascii="Garamond" w:hAnsi="Garamond"/>
          <w:i/>
          <w:iCs/>
          <w:noProof/>
          <w:sz w:val="20"/>
          <w:szCs w:val="20"/>
        </w:rPr>
        <w:t>une petite sœur</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que nous considérons comme primitifs mais qui bien sûr ne prennent ce sens, ne prennent ce poids qu'en raison de la place qu'ils tiennent dans cette articulation telle par exemple…</w:t>
      </w:r>
    </w:p>
    <w:p w:rsidR="00322A51" w:rsidRPr="005D2DF3" w:rsidRDefault="00322A51">
      <w:pPr>
        <w:ind w:left="708"/>
        <w:rPr>
          <w:rFonts w:ascii="Garamond" w:hAnsi="Garamond" w:cs="Courier New"/>
          <w:i/>
          <w:noProof/>
          <w:sz w:val="20"/>
          <w:szCs w:val="20"/>
        </w:rPr>
      </w:pPr>
      <w:r w:rsidRPr="005D2DF3">
        <w:rPr>
          <w:rFonts w:ascii="Garamond" w:hAnsi="Garamond" w:cs="Courier New"/>
          <w:i/>
          <w:noProof/>
          <w:sz w:val="20"/>
          <w:szCs w:val="20"/>
        </w:rPr>
        <w:t>il y en aura peut</w:t>
      </w:r>
      <w:r w:rsidR="00745652" w:rsidRPr="005D2DF3">
        <w:rPr>
          <w:rFonts w:ascii="Garamond" w:hAnsi="Garamond" w:cs="Courier New"/>
          <w:i/>
          <w:noProof/>
          <w:sz w:val="20"/>
          <w:szCs w:val="20"/>
        </w:rPr>
        <w:t>–</w:t>
      </w:r>
      <w:r w:rsidRPr="005D2DF3">
        <w:rPr>
          <w:rFonts w:ascii="Garamond" w:hAnsi="Garamond" w:cs="Courier New"/>
          <w:i/>
          <w:noProof/>
          <w:sz w:val="20"/>
          <w:szCs w:val="20"/>
        </w:rPr>
        <w:t xml:space="preserve">être de plus élaborées, je le souhaite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…mais telle en fait que celle que je vous articule </w:t>
      </w:r>
      <w:r w:rsidRPr="00C257CF">
        <w:rPr>
          <w:rFonts w:ascii="Garamond" w:hAnsi="Garamond" w:cs="Courier New"/>
          <w:i/>
          <w:noProof/>
          <w:sz w:val="20"/>
          <w:szCs w:val="20"/>
        </w:rPr>
        <w:t xml:space="preserve">au regard </w:t>
      </w:r>
      <w:r w:rsidRPr="00C257CF">
        <w:rPr>
          <w:rFonts w:ascii="Garamond" w:hAnsi="Garamond"/>
          <w:i/>
          <w:iCs/>
          <w:noProof/>
          <w:color w:val="0000CC"/>
          <w:sz w:val="20"/>
          <w:szCs w:val="20"/>
        </w:rPr>
        <w:t>du savoir</w:t>
      </w:r>
      <w:r w:rsidRPr="00C257CF">
        <w:rPr>
          <w:rFonts w:ascii="Garamond" w:hAnsi="Garamond" w:cs="Courier New"/>
          <w:i/>
          <w:noProof/>
          <w:sz w:val="20"/>
          <w:szCs w:val="20"/>
        </w:rPr>
        <w:t xml:space="preserve">, </w:t>
      </w:r>
      <w:r w:rsidRPr="00C257CF">
        <w:rPr>
          <w:rFonts w:ascii="Garamond" w:hAnsi="Garamond"/>
          <w:i/>
          <w:iCs/>
          <w:noProof/>
          <w:color w:val="0000CC"/>
          <w:sz w:val="20"/>
          <w:szCs w:val="20"/>
        </w:rPr>
        <w:t>de la jouissance</w:t>
      </w:r>
      <w:r w:rsidRPr="00C257CF">
        <w:rPr>
          <w:rFonts w:ascii="Garamond" w:hAnsi="Garamond" w:cs="Courier New"/>
          <w:i/>
          <w:noProof/>
          <w:sz w:val="20"/>
          <w:szCs w:val="20"/>
        </w:rPr>
        <w:t xml:space="preserve"> et </w:t>
      </w:r>
      <w:r w:rsidRPr="00C257CF">
        <w:rPr>
          <w:rFonts w:ascii="Garamond" w:hAnsi="Garamond"/>
          <w:i/>
          <w:iCs/>
          <w:noProof/>
          <w:color w:val="0000CC"/>
          <w:sz w:val="20"/>
          <w:szCs w:val="20"/>
        </w:rPr>
        <w:t>d'un certain objet</w:t>
      </w:r>
      <w:r w:rsidRPr="00C257CF">
        <w:rPr>
          <w:rFonts w:ascii="Garamond" w:hAnsi="Garamond" w:cs="Courier New"/>
          <w:i/>
          <w:noProof/>
          <w:sz w:val="20"/>
          <w:szCs w:val="20"/>
        </w:rPr>
        <w:t xml:space="preserve"> en tant que primordialement</w:t>
      </w:r>
      <w:r w:rsidRPr="005D2DF3">
        <w:rPr>
          <w:rFonts w:ascii="Garamond" w:hAnsi="Garamond" w:cs="Courier New"/>
          <w:noProof/>
          <w:sz w:val="20"/>
          <w:szCs w:val="20"/>
        </w:rPr>
        <w:t xml:space="preserve"> c'est par rapport à eux que vont se situer toutes ces relations primordiales dont il ne suffit pas de faire surgir la simple homologie dans un recul au regard de celui qui vient nous confier ses relations actuelles, mais dont…</w:t>
      </w:r>
    </w:p>
    <w:p w:rsidR="00322A51" w:rsidRPr="005D2DF3" w:rsidRDefault="00322A51">
      <w:pPr>
        <w:ind w:firstLine="708"/>
        <w:rPr>
          <w:rFonts w:ascii="Garamond" w:hAnsi="Garamond" w:cs="Courier New"/>
          <w:noProof/>
          <w:sz w:val="20"/>
          <w:szCs w:val="20"/>
        </w:rPr>
      </w:pPr>
      <w:r w:rsidRPr="005D2DF3">
        <w:rPr>
          <w:rFonts w:ascii="Garamond" w:hAnsi="Garamond" w:cs="Courier New"/>
          <w:noProof/>
          <w:sz w:val="20"/>
          <w:szCs w:val="20"/>
        </w:rPr>
        <w:t xml:space="preserve">que nous le voulions ou pas, que nous le sachions ou pas </w:t>
      </w:r>
    </w:p>
    <w:p w:rsidR="00C257CF" w:rsidRDefault="003C26A6">
      <w:pPr>
        <w:rPr>
          <w:rFonts w:ascii="Garamond" w:hAnsi="Garamond" w:cs="Courier New"/>
          <w:noProof/>
          <w:sz w:val="20"/>
          <w:szCs w:val="20"/>
        </w:rPr>
      </w:pPr>
      <w:r w:rsidRPr="005D2DF3">
        <w:rPr>
          <w:rFonts w:ascii="Garamond" w:hAnsi="Garamond" w:cs="Courier New"/>
          <w:noProof/>
          <w:sz w:val="20"/>
          <w:szCs w:val="20"/>
        </w:rPr>
        <w:t>…</w:t>
      </w:r>
      <w:r w:rsidR="00322A51" w:rsidRPr="005D2DF3">
        <w:rPr>
          <w:rFonts w:ascii="Garamond" w:hAnsi="Garamond" w:cs="Courier New"/>
          <w:noProof/>
          <w:sz w:val="20"/>
          <w:szCs w:val="20"/>
        </w:rPr>
        <w:t xml:space="preserve">nous faisons sentir le poids, la présence et l'instance dans toute la façon dont </w:t>
      </w:r>
      <w:r w:rsidR="00322A51" w:rsidRPr="005D2DF3">
        <w:rPr>
          <w:rFonts w:ascii="Garamond" w:hAnsi="Garamond"/>
          <w:i/>
          <w:iCs/>
          <w:noProof/>
          <w:sz w:val="20"/>
          <w:szCs w:val="20"/>
        </w:rPr>
        <w:t>nous</w:t>
      </w:r>
      <w:r w:rsidR="00322A51" w:rsidRPr="005D2DF3">
        <w:rPr>
          <w:rFonts w:ascii="Garamond" w:hAnsi="Garamond" w:cs="Courier New"/>
          <w:noProof/>
          <w:sz w:val="20"/>
          <w:szCs w:val="20"/>
        </w:rPr>
        <w:t xml:space="preserve">, nous comprenons cette seconde biographie première, dite infantile, et qui n'est là que pour nous masquer bien souvent la question, celle sur laquelle </w:t>
      </w:r>
    </w:p>
    <w:p w:rsidR="00C257CF" w:rsidRDefault="00322A51">
      <w:pPr>
        <w:rPr>
          <w:rFonts w:ascii="Garamond" w:hAnsi="Garamond" w:cs="Courier New"/>
          <w:noProof/>
          <w:sz w:val="20"/>
          <w:szCs w:val="20"/>
        </w:rPr>
      </w:pPr>
      <w:r w:rsidRPr="005D2DF3">
        <w:rPr>
          <w:rFonts w:ascii="Garamond" w:hAnsi="Garamond" w:cs="Courier New"/>
          <w:noProof/>
          <w:sz w:val="20"/>
          <w:szCs w:val="20"/>
        </w:rPr>
        <w:t xml:space="preserve">nous aurions </w:t>
      </w:r>
      <w:r w:rsidRPr="005D2DF3">
        <w:rPr>
          <w:rFonts w:ascii="Garamond" w:hAnsi="Garamond"/>
          <w:i/>
          <w:iCs/>
          <w:noProof/>
          <w:sz w:val="20"/>
          <w:szCs w:val="20"/>
        </w:rPr>
        <w:t>nous</w:t>
      </w:r>
      <w:r w:rsidRPr="005D2DF3">
        <w:rPr>
          <w:rFonts w:ascii="Garamond" w:hAnsi="Garamond" w:cs="Courier New"/>
          <w:noProof/>
          <w:sz w:val="20"/>
          <w:szCs w:val="20"/>
        </w:rPr>
        <w:t>, à nous interroger vraiment</w:t>
      </w:r>
      <w:r w:rsidR="003C26A6" w:rsidRPr="005D2DF3">
        <w:rPr>
          <w:rFonts w:ascii="Garamond" w:hAnsi="Garamond" w:cs="Courier New"/>
          <w:noProof/>
          <w:sz w:val="20"/>
          <w:szCs w:val="20"/>
        </w:rPr>
        <w:t xml:space="preserve"> </w:t>
      </w:r>
      <w:r w:rsidR="00C257CF">
        <w:rPr>
          <w:rFonts w:ascii="Garamond" w:hAnsi="Garamond" w:cs="Courier New"/>
          <w:noProof/>
          <w:sz w:val="20"/>
          <w:szCs w:val="20"/>
        </w:rPr>
        <w:t>-</w:t>
      </w:r>
      <w:r w:rsidR="003C26A6" w:rsidRPr="005D2DF3">
        <w:rPr>
          <w:rFonts w:ascii="Garamond" w:hAnsi="Garamond" w:cs="Courier New"/>
          <w:noProof/>
          <w:sz w:val="20"/>
          <w:szCs w:val="20"/>
        </w:rPr>
        <w:t xml:space="preserve"> </w:t>
      </w:r>
      <w:r w:rsidRPr="005D2DF3">
        <w:rPr>
          <w:rFonts w:ascii="Garamond" w:hAnsi="Garamond" w:cs="Courier New"/>
          <w:i/>
          <w:noProof/>
          <w:sz w:val="20"/>
          <w:szCs w:val="20"/>
        </w:rPr>
        <w:t>j'entends</w:t>
      </w:r>
      <w:r w:rsidR="003C26A6" w:rsidRPr="005D2DF3">
        <w:rPr>
          <w:rFonts w:ascii="Garamond" w:hAnsi="Garamond" w:cs="Courier New"/>
          <w:i/>
          <w:noProof/>
          <w:sz w:val="20"/>
          <w:szCs w:val="20"/>
        </w:rPr>
        <w:t> :</w:t>
      </w:r>
      <w:r w:rsidRPr="005D2DF3">
        <w:rPr>
          <w:rFonts w:ascii="Garamond" w:hAnsi="Garamond" w:cs="Courier New"/>
          <w:noProof/>
          <w:sz w:val="20"/>
          <w:szCs w:val="20"/>
        </w:rPr>
        <w:t xml:space="preserve"> </w:t>
      </w:r>
      <w:r w:rsidRPr="005D2DF3">
        <w:rPr>
          <w:rFonts w:ascii="Garamond" w:hAnsi="Garamond"/>
          <w:i/>
          <w:noProof/>
          <w:sz w:val="20"/>
          <w:szCs w:val="20"/>
        </w:rPr>
        <w:t>nous</w:t>
      </w:r>
      <w:r w:rsidRPr="005D2DF3">
        <w:rPr>
          <w:rFonts w:ascii="Garamond" w:hAnsi="Garamond" w:cs="Courier New"/>
          <w:noProof/>
          <w:sz w:val="20"/>
          <w:szCs w:val="20"/>
        </w:rPr>
        <w:t xml:space="preserve"> </w:t>
      </w:r>
      <w:r w:rsidRPr="005D2DF3">
        <w:rPr>
          <w:rFonts w:ascii="Garamond" w:hAnsi="Garamond" w:cs="Courier New"/>
          <w:i/>
          <w:noProof/>
          <w:sz w:val="20"/>
          <w:szCs w:val="20"/>
        </w:rPr>
        <w:t>analystes</w:t>
      </w:r>
      <w:r w:rsidR="003C26A6" w:rsidRPr="005D2DF3">
        <w:rPr>
          <w:rFonts w:ascii="Garamond" w:hAnsi="Garamond" w:cs="Courier New"/>
          <w:noProof/>
          <w:sz w:val="20"/>
          <w:szCs w:val="20"/>
        </w:rPr>
        <w:t xml:space="preserve"> </w:t>
      </w:r>
      <w:r w:rsidR="00C257CF">
        <w:rPr>
          <w:rFonts w:ascii="Garamond" w:hAnsi="Garamond" w:cs="Courier New"/>
          <w:noProof/>
          <w:sz w:val="20"/>
          <w:szCs w:val="20"/>
        </w:rPr>
        <w:t>-</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 xml:space="preserve">à savoir ce qui détermine de cette façon la biographie infantile, et dont le ressort n'est toujours bien évidemment que dans la façon dont se sont présentés ce que nous appelons désirs chez le père, chez la mère, et qui par conséquent nous incitent à explorer non pas seulement l'histoire mais le mode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de présence sous lequel chacun de ces trois termes, </w:t>
      </w:r>
      <w:r w:rsidRPr="005D2DF3">
        <w:rPr>
          <w:rFonts w:ascii="Garamond" w:hAnsi="Garamond"/>
          <w:i/>
          <w:iCs/>
          <w:noProof/>
          <w:color w:val="0000CC"/>
          <w:sz w:val="20"/>
          <w:szCs w:val="20"/>
        </w:rPr>
        <w:t>savoir</w:t>
      </w:r>
      <w:r w:rsidRPr="005D2DF3">
        <w:rPr>
          <w:rFonts w:ascii="Garamond" w:hAnsi="Garamond"/>
          <w:i/>
          <w:noProof/>
          <w:color w:val="0000CC"/>
          <w:sz w:val="20"/>
          <w:szCs w:val="20"/>
        </w:rPr>
        <w:t xml:space="preserve">, </w:t>
      </w:r>
      <w:r w:rsidRPr="005D2DF3">
        <w:rPr>
          <w:rFonts w:ascii="Garamond" w:hAnsi="Garamond"/>
          <w:i/>
          <w:iCs/>
          <w:noProof/>
          <w:color w:val="0000CC"/>
          <w:sz w:val="20"/>
          <w:szCs w:val="20"/>
        </w:rPr>
        <w:t>jouissance</w:t>
      </w:r>
      <w:r w:rsidRPr="005D2DF3">
        <w:rPr>
          <w:rFonts w:ascii="Garamond" w:hAnsi="Garamond"/>
          <w:i/>
          <w:noProof/>
          <w:color w:val="0000CC"/>
          <w:sz w:val="20"/>
          <w:szCs w:val="20"/>
        </w:rPr>
        <w:t xml:space="preserve"> et </w:t>
      </w:r>
      <w:r w:rsidRPr="005D2DF3">
        <w:rPr>
          <w:rFonts w:ascii="Garamond" w:hAnsi="Garamond"/>
          <w:i/>
          <w:iCs/>
          <w:noProof/>
          <w:color w:val="0000CC"/>
          <w:sz w:val="20"/>
          <w:szCs w:val="20"/>
        </w:rPr>
        <w:t>l'objet(a)</w:t>
      </w:r>
      <w:r w:rsidRPr="005D2DF3">
        <w:rPr>
          <w:rFonts w:ascii="Garamond" w:hAnsi="Garamond" w:cs="Courier New"/>
          <w:noProof/>
          <w:color w:val="0000CC"/>
          <w:sz w:val="20"/>
          <w:szCs w:val="20"/>
        </w:rPr>
        <w:t xml:space="preserve"> </w:t>
      </w:r>
      <w:r w:rsidRPr="005D2DF3">
        <w:rPr>
          <w:rFonts w:ascii="Garamond" w:hAnsi="Garamond" w:cs="Courier New"/>
          <w:noProof/>
          <w:sz w:val="20"/>
          <w:szCs w:val="20"/>
        </w:rPr>
        <w:t xml:space="preserve">ont été au </w:t>
      </w:r>
      <w:r w:rsidRPr="005D2DF3">
        <w:rPr>
          <w:rFonts w:ascii="Garamond" w:hAnsi="Garamond"/>
          <w:i/>
          <w:noProof/>
          <w:sz w:val="20"/>
          <w:szCs w:val="20"/>
        </w:rPr>
        <w:t>sujet</w:t>
      </w:r>
      <w:r w:rsidRPr="005D2DF3">
        <w:rPr>
          <w:rFonts w:ascii="Garamond" w:hAnsi="Garamond" w:cs="Courier New"/>
          <w:noProof/>
          <w:sz w:val="20"/>
          <w:szCs w:val="20"/>
        </w:rPr>
        <w:t xml:space="preserve"> offerts </w:t>
      </w:r>
      <w:r w:rsidRPr="005D2DF3">
        <w:rPr>
          <w:rFonts w:ascii="Garamond" w:hAnsi="Garamond"/>
          <w:i/>
          <w:noProof/>
          <w:sz w:val="20"/>
          <w:szCs w:val="20"/>
        </w:rPr>
        <w:t>effectivement</w:t>
      </w:r>
      <w:r w:rsidRPr="005D2DF3">
        <w:rPr>
          <w:rFonts w:ascii="Garamond" w:hAnsi="Garamond" w:cs="Courier New"/>
          <w:noProof/>
          <w:sz w:val="20"/>
          <w:szCs w:val="20"/>
        </w:rPr>
        <w:t xml:space="preserve">. </w:t>
      </w:r>
    </w:p>
    <w:p w:rsidR="00A73E92" w:rsidRPr="005D2DF3" w:rsidRDefault="00A73E92">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C'est ce qui fait, et c'est là que gît ce que nous appelons improprement </w:t>
      </w:r>
      <w:r w:rsidRPr="005D2DF3">
        <w:rPr>
          <w:rFonts w:ascii="Garamond" w:hAnsi="Garamond"/>
          <w:i/>
          <w:noProof/>
          <w:sz w:val="20"/>
          <w:szCs w:val="20"/>
        </w:rPr>
        <w:t>le choix de la névrose</w:t>
      </w:r>
      <w:r w:rsidRPr="005D2DF3">
        <w:rPr>
          <w:rFonts w:ascii="Garamond" w:hAnsi="Garamond" w:cs="Courier New"/>
          <w:noProof/>
          <w:sz w:val="20"/>
          <w:szCs w:val="20"/>
        </w:rPr>
        <w:t xml:space="preserve">, voire </w:t>
      </w:r>
      <w:r w:rsidRPr="00E818C0">
        <w:rPr>
          <w:rFonts w:ascii="Garamond" w:hAnsi="Garamond" w:cs="Courier New"/>
          <w:i/>
          <w:noProof/>
          <w:sz w:val="20"/>
          <w:szCs w:val="20"/>
        </w:rPr>
        <w:t>le ch</w:t>
      </w:r>
      <w:r w:rsidR="00C257CF" w:rsidRPr="00E818C0">
        <w:rPr>
          <w:rFonts w:ascii="Garamond" w:hAnsi="Garamond" w:cs="Courier New"/>
          <w:i/>
          <w:noProof/>
          <w:sz w:val="20"/>
          <w:szCs w:val="20"/>
        </w:rPr>
        <w:t>oix entre psychose et névrose</w:t>
      </w:r>
      <w:r w:rsidR="00C257CF">
        <w:rPr>
          <w:rFonts w:ascii="Garamond" w:hAnsi="Garamond" w:cs="Courier New"/>
          <w:noProof/>
          <w:sz w:val="20"/>
          <w:szCs w:val="20"/>
        </w:rPr>
        <w:t xml:space="preserve">. </w:t>
      </w:r>
      <w:r w:rsidRPr="005D2DF3">
        <w:rPr>
          <w:rFonts w:ascii="Garamond" w:hAnsi="Garamond" w:cs="Courier New"/>
          <w:noProof/>
          <w:sz w:val="20"/>
          <w:szCs w:val="20"/>
        </w:rPr>
        <w:t xml:space="preserve">Il n'y a pas eu de </w:t>
      </w:r>
      <w:r w:rsidR="003C26A6" w:rsidRPr="005D2DF3">
        <w:rPr>
          <w:rFonts w:ascii="Garamond" w:hAnsi="Garamond" w:cs="Courier New"/>
          <w:noProof/>
          <w:sz w:val="20"/>
          <w:szCs w:val="20"/>
        </w:rPr>
        <w:t>« </w:t>
      </w:r>
      <w:r w:rsidRPr="005D2DF3">
        <w:rPr>
          <w:rFonts w:ascii="Garamond" w:hAnsi="Garamond"/>
          <w:i/>
          <w:noProof/>
          <w:sz w:val="20"/>
          <w:szCs w:val="20"/>
        </w:rPr>
        <w:t>choix</w:t>
      </w:r>
      <w:r w:rsidR="003C26A6" w:rsidRPr="005D2DF3">
        <w:rPr>
          <w:rFonts w:ascii="Garamond" w:hAnsi="Garamond" w:cs="Courier New"/>
          <w:noProof/>
          <w:sz w:val="20"/>
          <w:szCs w:val="20"/>
        </w:rPr>
        <w:t> »</w:t>
      </w:r>
      <w:r w:rsidRPr="005D2DF3">
        <w:rPr>
          <w:rFonts w:ascii="Garamond" w:hAnsi="Garamond" w:cs="Courier New"/>
          <w:noProof/>
          <w:sz w:val="20"/>
          <w:szCs w:val="20"/>
        </w:rPr>
        <w:t xml:space="preserve">, </w:t>
      </w:r>
      <w:r w:rsidRPr="00E818C0">
        <w:rPr>
          <w:rFonts w:ascii="Garamond" w:hAnsi="Garamond"/>
          <w:i/>
          <w:noProof/>
          <w:color w:val="0000CC"/>
          <w:sz w:val="20"/>
          <w:szCs w:val="20"/>
        </w:rPr>
        <w:t>le choix était déjà fai</w:t>
      </w:r>
      <w:r w:rsidR="00A73E92" w:rsidRPr="00E818C0">
        <w:rPr>
          <w:rFonts w:ascii="Garamond" w:hAnsi="Garamond"/>
          <w:i/>
          <w:noProof/>
          <w:color w:val="0000CC"/>
          <w:sz w:val="20"/>
          <w:szCs w:val="20"/>
        </w:rPr>
        <w:t>t</w:t>
      </w:r>
      <w:r w:rsidRPr="005D2DF3">
        <w:rPr>
          <w:rFonts w:ascii="Garamond" w:hAnsi="Garamond" w:cs="Courier New"/>
          <w:noProof/>
          <w:sz w:val="20"/>
          <w:szCs w:val="20"/>
        </w:rPr>
        <w:t xml:space="preserve"> au niveau de ce qui s'est au sujet présenté </w:t>
      </w:r>
      <w:r w:rsidRPr="00E818C0">
        <w:rPr>
          <w:rFonts w:ascii="Garamond" w:hAnsi="Garamond" w:cs="Courier New"/>
          <w:i/>
          <w:noProof/>
          <w:color w:val="0000CC"/>
          <w:sz w:val="20"/>
          <w:szCs w:val="20"/>
        </w:rPr>
        <w:t>mais n'est perceptible, repérable</w:t>
      </w:r>
      <w:r w:rsidR="00E818C0" w:rsidRPr="00E818C0">
        <w:rPr>
          <w:rFonts w:ascii="Garamond" w:hAnsi="Garamond" w:cs="Courier New"/>
          <w:i/>
          <w:noProof/>
          <w:color w:val="0000CC"/>
          <w:sz w:val="20"/>
          <w:szCs w:val="20"/>
        </w:rPr>
        <w:t>,</w:t>
      </w:r>
      <w:r w:rsidRPr="00E818C0">
        <w:rPr>
          <w:rFonts w:ascii="Garamond" w:hAnsi="Garamond" w:cs="Courier New"/>
          <w:i/>
          <w:noProof/>
          <w:color w:val="0000CC"/>
          <w:sz w:val="20"/>
          <w:szCs w:val="20"/>
        </w:rPr>
        <w:t xml:space="preserve"> qu'en fonction des trois termes</w:t>
      </w:r>
      <w:r w:rsidRPr="005D2DF3">
        <w:rPr>
          <w:rFonts w:ascii="Garamond" w:hAnsi="Garamond" w:cs="Courier New"/>
          <w:noProof/>
          <w:sz w:val="20"/>
          <w:szCs w:val="20"/>
        </w:rPr>
        <w:t xml:space="preserve"> tels que nous venons ici d'essayer de les dégager.La chose a plus d'une </w:t>
      </w:r>
      <w:r w:rsidRPr="005D2DF3">
        <w:rPr>
          <w:rFonts w:ascii="Garamond" w:hAnsi="Garamond"/>
          <w:i/>
          <w:noProof/>
          <w:sz w:val="20"/>
          <w:szCs w:val="20"/>
        </w:rPr>
        <w:t>portée</w:t>
      </w:r>
      <w:r w:rsidR="00852B67" w:rsidRPr="005D2DF3">
        <w:rPr>
          <w:rFonts w:ascii="Garamond" w:hAnsi="Garamond" w:cs="Courier New"/>
          <w:noProof/>
          <w:sz w:val="20"/>
          <w:szCs w:val="20"/>
        </w:rPr>
        <w:t>,</w:t>
      </w:r>
      <w:r w:rsidRPr="005D2DF3">
        <w:rPr>
          <w:rFonts w:ascii="Garamond" w:hAnsi="Garamond" w:cs="Courier New"/>
          <w:noProof/>
          <w:sz w:val="20"/>
          <w:szCs w:val="20"/>
        </w:rPr>
        <w:t xml:space="preserve"> </w:t>
      </w:r>
      <w:r w:rsidR="00852B67" w:rsidRPr="005D2DF3">
        <w:rPr>
          <w:rFonts w:ascii="Garamond" w:hAnsi="Garamond" w:cs="Courier New"/>
          <w:noProof/>
          <w:sz w:val="20"/>
          <w:szCs w:val="20"/>
        </w:rPr>
        <w:t>e</w:t>
      </w:r>
      <w:r w:rsidRPr="005D2DF3">
        <w:rPr>
          <w:rFonts w:ascii="Garamond" w:hAnsi="Garamond" w:cs="Courier New"/>
          <w:noProof/>
          <w:sz w:val="20"/>
          <w:szCs w:val="20"/>
        </w:rPr>
        <w:t xml:space="preserve">lle en a une </w:t>
      </w:r>
      <w:r w:rsidRPr="005D2DF3">
        <w:rPr>
          <w:rFonts w:ascii="Garamond" w:hAnsi="Garamond"/>
          <w:i/>
          <w:noProof/>
          <w:sz w:val="20"/>
          <w:szCs w:val="20"/>
        </w:rPr>
        <w:t>historique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E818C0" w:rsidRDefault="00322A51" w:rsidP="00E818C0">
      <w:pPr>
        <w:pStyle w:val="Titre3"/>
        <w:rPr>
          <w:rFonts w:ascii="Garamond" w:hAnsi="Garamond"/>
          <w:color w:val="0000CC"/>
          <w:sz w:val="20"/>
          <w:szCs w:val="20"/>
        </w:rPr>
      </w:pPr>
      <w:r w:rsidRPr="005D2DF3">
        <w:rPr>
          <w:rFonts w:ascii="Garamond" w:hAnsi="Garamond"/>
          <w:sz w:val="20"/>
          <w:szCs w:val="20"/>
        </w:rPr>
        <w:t xml:space="preserve">Qui ne conçoit que, s'il faut poser ce que signifie la psychanalyse dans l'histoire, et si certains choix lui sont aussi à elle offerts, c'est pour autant que nous vivons dans un temps où, à la dimension de la communauté, les rapports </w:t>
      </w:r>
      <w:r w:rsidRPr="005D2DF3">
        <w:rPr>
          <w:rFonts w:ascii="Garamond" w:hAnsi="Garamond"/>
          <w:i/>
          <w:iCs/>
          <w:color w:val="0000CC"/>
          <w:sz w:val="20"/>
          <w:szCs w:val="20"/>
        </w:rPr>
        <w:t>du savoir</w:t>
      </w:r>
      <w:r w:rsidRPr="005D2DF3">
        <w:rPr>
          <w:rFonts w:ascii="Garamond" w:hAnsi="Garamond"/>
          <w:color w:val="0000CC"/>
          <w:sz w:val="20"/>
          <w:szCs w:val="20"/>
        </w:rPr>
        <w:t xml:space="preserve"> </w:t>
      </w:r>
    </w:p>
    <w:p w:rsidR="00E818C0" w:rsidRDefault="00322A51" w:rsidP="00E818C0">
      <w:pPr>
        <w:pStyle w:val="Titre3"/>
        <w:rPr>
          <w:rFonts w:ascii="Garamond" w:hAnsi="Garamond"/>
          <w:sz w:val="20"/>
          <w:szCs w:val="20"/>
        </w:rPr>
      </w:pPr>
      <w:r w:rsidRPr="005D2DF3">
        <w:rPr>
          <w:rFonts w:ascii="Garamond" w:hAnsi="Garamond"/>
          <w:sz w:val="20"/>
          <w:szCs w:val="20"/>
        </w:rPr>
        <w:t xml:space="preserve">et </w:t>
      </w:r>
      <w:r w:rsidRPr="005D2DF3">
        <w:rPr>
          <w:rFonts w:ascii="Garamond" w:hAnsi="Garamond"/>
          <w:i/>
          <w:iCs/>
          <w:color w:val="0000CC"/>
          <w:sz w:val="20"/>
          <w:szCs w:val="20"/>
        </w:rPr>
        <w:t>de la jouissance</w:t>
      </w:r>
      <w:r w:rsidRPr="005D2DF3">
        <w:rPr>
          <w:rFonts w:ascii="Garamond" w:hAnsi="Garamond"/>
          <w:sz w:val="20"/>
          <w:szCs w:val="20"/>
        </w:rPr>
        <w:t xml:space="preserve"> ne sont pas les mêmes qu'ils pouvaient l'être par exemple dans </w:t>
      </w:r>
      <w:r w:rsidRPr="005D2DF3">
        <w:rPr>
          <w:rFonts w:ascii="Garamond" w:hAnsi="Garamond"/>
          <w:i/>
          <w:sz w:val="20"/>
          <w:szCs w:val="20"/>
        </w:rPr>
        <w:t>les temps antiques</w:t>
      </w:r>
      <w:r w:rsidRPr="005D2DF3">
        <w:rPr>
          <w:rFonts w:ascii="Garamond" w:hAnsi="Garamond"/>
          <w:sz w:val="20"/>
          <w:szCs w:val="20"/>
        </w:rPr>
        <w:t xml:space="preserve"> et qu'assurément nous </w:t>
      </w:r>
    </w:p>
    <w:p w:rsidR="00E818C0" w:rsidRDefault="00322A51" w:rsidP="00E818C0">
      <w:pPr>
        <w:pStyle w:val="Titre3"/>
        <w:rPr>
          <w:rFonts w:ascii="Garamond" w:hAnsi="Garamond"/>
          <w:sz w:val="20"/>
          <w:szCs w:val="20"/>
        </w:rPr>
      </w:pPr>
      <w:r w:rsidRPr="005D2DF3">
        <w:rPr>
          <w:rFonts w:ascii="Garamond" w:hAnsi="Garamond"/>
          <w:sz w:val="20"/>
          <w:szCs w:val="20"/>
        </w:rPr>
        <w:t xml:space="preserve">ne pouvons tenir pour rapprochable notre position de celle par exemple des </w:t>
      </w:r>
      <w:r w:rsidRPr="00E818C0">
        <w:rPr>
          <w:rFonts w:ascii="Garamond" w:hAnsi="Garamond"/>
          <w:i/>
          <w:sz w:val="20"/>
          <w:szCs w:val="20"/>
        </w:rPr>
        <w:t>Épicuriens</w:t>
      </w:r>
      <w:r w:rsidRPr="005D2DF3">
        <w:rPr>
          <w:rFonts w:ascii="Garamond" w:hAnsi="Garamond"/>
          <w:sz w:val="20"/>
          <w:szCs w:val="20"/>
        </w:rPr>
        <w:t xml:space="preserve"> ou d'une école telle : il y avait </w:t>
      </w:r>
    </w:p>
    <w:p w:rsidR="00322A51" w:rsidRPr="005D2DF3" w:rsidRDefault="00322A51" w:rsidP="00E818C0">
      <w:pPr>
        <w:pStyle w:val="Titre3"/>
        <w:rPr>
          <w:rFonts w:ascii="Garamond" w:hAnsi="Garamond"/>
          <w:sz w:val="20"/>
          <w:szCs w:val="20"/>
        </w:rPr>
      </w:pPr>
      <w:r w:rsidRPr="005D2DF3">
        <w:rPr>
          <w:rFonts w:ascii="Garamond" w:hAnsi="Garamond"/>
          <w:sz w:val="20"/>
          <w:szCs w:val="20"/>
        </w:rPr>
        <w:t xml:space="preserve">une certaine position de retrait au regard de la jouissance qui était possible pour eux, d'une façon en quelque sorte </w:t>
      </w:r>
      <w:r w:rsidRPr="005D2DF3">
        <w:rPr>
          <w:rFonts w:ascii="Garamond" w:hAnsi="Garamond"/>
          <w:i/>
          <w:iCs/>
          <w:sz w:val="20"/>
          <w:szCs w:val="20"/>
        </w:rPr>
        <w:t>innocente</w:t>
      </w:r>
      <w:r w:rsidRPr="005D2DF3">
        <w:rPr>
          <w:rFonts w:ascii="Garamond" w:hAnsi="Garamond"/>
          <w:sz w:val="20"/>
          <w:szCs w:val="20"/>
        </w:rPr>
        <w:t xml:space="preserve">. </w:t>
      </w:r>
    </w:p>
    <w:p w:rsidR="00322A51" w:rsidRPr="005D2DF3" w:rsidRDefault="00322A51">
      <w:pPr>
        <w:rPr>
          <w:rFonts w:ascii="Garamond" w:hAnsi="Garamond" w:cs="Courier New"/>
          <w:noProof/>
          <w:sz w:val="20"/>
          <w:szCs w:val="20"/>
        </w:rPr>
      </w:pPr>
    </w:p>
    <w:p w:rsidR="00E818C0" w:rsidRDefault="00322A51">
      <w:pPr>
        <w:rPr>
          <w:rFonts w:ascii="Garamond" w:hAnsi="Garamond" w:cs="Courier New"/>
          <w:noProof/>
          <w:sz w:val="20"/>
          <w:szCs w:val="20"/>
        </w:rPr>
      </w:pPr>
      <w:r w:rsidRPr="005D2DF3">
        <w:rPr>
          <w:rFonts w:ascii="Garamond" w:hAnsi="Garamond" w:cs="Courier New"/>
          <w:noProof/>
          <w:sz w:val="20"/>
          <w:szCs w:val="20"/>
        </w:rPr>
        <w:t>Dans un temps où</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de par la mise en jeu de ce que</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 xml:space="preserve">nous appelons </w:t>
      </w:r>
      <w:r w:rsidRPr="005D2DF3">
        <w:rPr>
          <w:rFonts w:ascii="Garamond" w:hAnsi="Garamond"/>
          <w:i/>
          <w:noProof/>
          <w:sz w:val="20"/>
          <w:szCs w:val="20"/>
        </w:rPr>
        <w:t>le capitalisme</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 xml:space="preserve">une certaine position nous inclut tous </w:t>
      </w:r>
    </w:p>
    <w:p w:rsidR="00E818C0" w:rsidRDefault="00322A51">
      <w:pPr>
        <w:rPr>
          <w:rFonts w:ascii="Garamond" w:hAnsi="Garamond" w:cs="Courier New"/>
          <w:noProof/>
          <w:sz w:val="20"/>
          <w:szCs w:val="20"/>
        </w:rPr>
      </w:pPr>
      <w:r w:rsidRPr="005D2DF3">
        <w:rPr>
          <w:rFonts w:ascii="Garamond" w:hAnsi="Garamond" w:cs="Courier New"/>
          <w:noProof/>
          <w:sz w:val="20"/>
          <w:szCs w:val="20"/>
        </w:rPr>
        <w:t xml:space="preserve">dans </w:t>
      </w:r>
      <w:r w:rsidRPr="005D2DF3">
        <w:rPr>
          <w:rFonts w:ascii="Garamond" w:hAnsi="Garamond"/>
          <w:i/>
          <w:noProof/>
          <w:sz w:val="20"/>
          <w:szCs w:val="20"/>
        </w:rPr>
        <w:t xml:space="preserve">la relation à </w:t>
      </w:r>
      <w:r w:rsidR="00A73E92" w:rsidRPr="005D2DF3">
        <w:rPr>
          <w:rFonts w:ascii="Garamond" w:hAnsi="Garamond"/>
          <w:i/>
          <w:iCs/>
          <w:noProof/>
          <w:color w:val="0000CC"/>
          <w:sz w:val="20"/>
          <w:szCs w:val="20"/>
        </w:rPr>
        <w:t>la jouissance</w:t>
      </w:r>
      <w:r w:rsidRPr="005D2DF3">
        <w:rPr>
          <w:rFonts w:ascii="Garamond" w:hAnsi="Garamond" w:cs="Courier New"/>
          <w:noProof/>
          <w:sz w:val="20"/>
          <w:szCs w:val="20"/>
        </w:rPr>
        <w:t xml:space="preserve"> d'une façon caractéristique, si l'on peut dire, par l'arête de sa pureté, que ce qu'on appelle </w:t>
      </w:r>
      <w:r w:rsidRPr="005D2DF3">
        <w:rPr>
          <w:rFonts w:ascii="Garamond" w:hAnsi="Garamond"/>
          <w:i/>
          <w:iCs/>
          <w:noProof/>
          <w:sz w:val="20"/>
          <w:szCs w:val="20"/>
        </w:rPr>
        <w:t>exploitation du travailleur</w:t>
      </w:r>
      <w:r w:rsidRPr="005D2DF3">
        <w:rPr>
          <w:rFonts w:ascii="Garamond" w:hAnsi="Garamond" w:cs="Courier New"/>
          <w:noProof/>
          <w:sz w:val="20"/>
          <w:szCs w:val="20"/>
        </w:rPr>
        <w:t xml:space="preserve"> ne consiste très précisément en ceci : </w:t>
      </w:r>
    </w:p>
    <w:p w:rsidR="00322A51" w:rsidRPr="005D2DF3" w:rsidRDefault="00322A51">
      <w:pPr>
        <w:rPr>
          <w:rFonts w:ascii="Garamond" w:hAnsi="Garamond" w:cs="Courier New"/>
          <w:noProof/>
          <w:sz w:val="20"/>
          <w:szCs w:val="20"/>
        </w:rPr>
      </w:pPr>
      <w:r w:rsidRPr="005D2DF3">
        <w:rPr>
          <w:rFonts w:ascii="Garamond" w:hAnsi="Garamond"/>
          <w:i/>
          <w:iCs/>
          <w:noProof/>
          <w:color w:val="0000CC"/>
          <w:sz w:val="20"/>
          <w:szCs w:val="20"/>
        </w:rPr>
        <w:t>que la jouissance soit exclue du travail</w:t>
      </w:r>
      <w:r w:rsidRPr="005D2DF3">
        <w:rPr>
          <w:rFonts w:ascii="Garamond" w:hAnsi="Garamond" w:cs="Courier New"/>
          <w:noProof/>
          <w:sz w:val="20"/>
          <w:szCs w:val="20"/>
        </w:rPr>
        <w:t xml:space="preserve"> et que, du même coup, elle ne lui donne tout son </w:t>
      </w:r>
      <w:r w:rsidRPr="005D2DF3">
        <w:rPr>
          <w:rFonts w:ascii="Garamond" w:hAnsi="Garamond"/>
          <w:i/>
          <w:noProof/>
          <w:color w:val="0000CC"/>
          <w:sz w:val="20"/>
          <w:szCs w:val="20"/>
        </w:rPr>
        <w:t>réel</w:t>
      </w:r>
      <w:r w:rsidRPr="005D2DF3">
        <w:rPr>
          <w:rFonts w:ascii="Garamond" w:hAnsi="Garamond" w:cs="Courier New"/>
          <w:noProof/>
          <w:sz w:val="20"/>
          <w:szCs w:val="20"/>
        </w:rPr>
        <w:t>.</w:t>
      </w:r>
    </w:p>
    <w:p w:rsidR="003C26A6" w:rsidRPr="005D2DF3" w:rsidRDefault="003C26A6">
      <w:pPr>
        <w:rPr>
          <w:rFonts w:ascii="Garamond" w:hAnsi="Garamond" w:cs="Courier New"/>
          <w:noProof/>
          <w:sz w:val="20"/>
          <w:szCs w:val="20"/>
        </w:rPr>
      </w:pPr>
    </w:p>
    <w:p w:rsidR="003C26A6" w:rsidRPr="005D2DF3" w:rsidRDefault="00322A51">
      <w:pPr>
        <w:rPr>
          <w:rFonts w:ascii="Garamond" w:hAnsi="Garamond" w:cs="Courier New"/>
          <w:noProof/>
          <w:sz w:val="20"/>
          <w:szCs w:val="20"/>
        </w:rPr>
      </w:pPr>
      <w:r w:rsidRPr="005D2DF3">
        <w:rPr>
          <w:rFonts w:ascii="Garamond" w:hAnsi="Garamond" w:cs="Courier New"/>
          <w:noProof/>
          <w:sz w:val="20"/>
          <w:szCs w:val="20"/>
        </w:rPr>
        <w:t>De la même sorte que nous avons évoqué tout à l'heure l'effet du point à l'infini, c'est par là que se suscite cette sorte d'aporie qui est proprement ce qui suggère le sens nouveau</w:t>
      </w:r>
      <w:r w:rsidR="003C26A6" w:rsidRPr="005D2DF3">
        <w:rPr>
          <w:rFonts w:ascii="Garamond" w:hAnsi="Garamond" w:cs="Courier New"/>
          <w:noProof/>
          <w:sz w:val="20"/>
          <w:szCs w:val="20"/>
        </w:rPr>
        <w:t>…</w:t>
      </w:r>
    </w:p>
    <w:p w:rsidR="00322A51" w:rsidRPr="005D2DF3" w:rsidRDefault="00322A51" w:rsidP="003C26A6">
      <w:pPr>
        <w:ind w:firstLine="708"/>
        <w:rPr>
          <w:rFonts w:ascii="Garamond" w:hAnsi="Garamond" w:cs="Courier New"/>
          <w:noProof/>
          <w:sz w:val="20"/>
          <w:szCs w:val="20"/>
        </w:rPr>
      </w:pPr>
      <w:r w:rsidRPr="005D2DF3">
        <w:rPr>
          <w:rFonts w:ascii="Garamond" w:hAnsi="Garamond" w:cs="Courier New"/>
          <w:noProof/>
          <w:sz w:val="20"/>
          <w:szCs w:val="20"/>
        </w:rPr>
        <w:t xml:space="preserve">au regard de </w:t>
      </w:r>
      <w:r w:rsidRPr="005D2DF3">
        <w:rPr>
          <w:rFonts w:ascii="Garamond" w:hAnsi="Garamond"/>
          <w:i/>
          <w:noProof/>
          <w:sz w:val="20"/>
          <w:szCs w:val="20"/>
        </w:rPr>
        <w:t>l'empire de la société</w:t>
      </w:r>
      <w:r w:rsidRPr="005D2DF3">
        <w:rPr>
          <w:rFonts w:ascii="Garamond" w:hAnsi="Garamond" w:cs="Courier New"/>
          <w:noProof/>
          <w:sz w:val="20"/>
          <w:szCs w:val="20"/>
        </w:rPr>
        <w:t xml:space="preserve">, </w:t>
      </w:r>
    </w:p>
    <w:p w:rsidR="00322A51" w:rsidRPr="005D2DF3" w:rsidRDefault="003C26A6">
      <w:pPr>
        <w:rPr>
          <w:rFonts w:ascii="Garamond" w:hAnsi="Garamond" w:cs="Courier New"/>
          <w:noProof/>
          <w:sz w:val="20"/>
          <w:szCs w:val="20"/>
        </w:rPr>
      </w:pPr>
      <w:r w:rsidRPr="005D2DF3">
        <w:rPr>
          <w:rFonts w:ascii="Garamond" w:hAnsi="Garamond" w:cs="Courier New"/>
          <w:noProof/>
          <w:sz w:val="20"/>
          <w:szCs w:val="20"/>
        </w:rPr>
        <w:t>…</w:t>
      </w:r>
      <w:r w:rsidR="00322A51" w:rsidRPr="005D2DF3">
        <w:rPr>
          <w:rFonts w:ascii="Garamond" w:hAnsi="Garamond" w:cs="Courier New"/>
          <w:noProof/>
          <w:sz w:val="20"/>
          <w:szCs w:val="20"/>
        </w:rPr>
        <w:t xml:space="preserve">le sens nouveau, sans précédent dans le contexte </w:t>
      </w:r>
      <w:r w:rsidR="00322A51" w:rsidRPr="005D2DF3">
        <w:rPr>
          <w:rFonts w:ascii="Garamond" w:hAnsi="Garamond"/>
          <w:i/>
          <w:noProof/>
          <w:sz w:val="20"/>
          <w:szCs w:val="20"/>
        </w:rPr>
        <w:t>antique</w:t>
      </w:r>
      <w:r w:rsidR="00322A51" w:rsidRPr="005D2DF3">
        <w:rPr>
          <w:rFonts w:ascii="Garamond" w:hAnsi="Garamond" w:cs="Courier New"/>
          <w:noProof/>
          <w:sz w:val="20"/>
          <w:szCs w:val="20"/>
        </w:rPr>
        <w:t xml:space="preserve">, que prend le mot </w:t>
      </w:r>
      <w:r w:rsidR="00322A51" w:rsidRPr="005D2DF3">
        <w:rPr>
          <w:rFonts w:ascii="Garamond" w:hAnsi="Garamond"/>
          <w:i/>
          <w:iCs/>
          <w:noProof/>
          <w:sz w:val="20"/>
          <w:szCs w:val="20"/>
        </w:rPr>
        <w:t>révolution</w:t>
      </w:r>
      <w:r w:rsidR="00322A51" w:rsidRPr="005D2DF3">
        <w:rPr>
          <w:rFonts w:ascii="Garamond" w:hAnsi="Garamond" w:cs="Courier New"/>
          <w:noProof/>
          <w:sz w:val="20"/>
          <w:szCs w:val="20"/>
        </w:rPr>
        <w:t xml:space="preserve"> et c'est en quoi nous avons à y dire notre mot pour rappeler que ce terme est, </w:t>
      </w:r>
      <w:r w:rsidR="00A73E92" w:rsidRPr="005D2DF3">
        <w:rPr>
          <w:rFonts w:ascii="Garamond" w:hAnsi="Garamond" w:cs="Courier New"/>
          <w:noProof/>
          <w:sz w:val="20"/>
          <w:szCs w:val="20"/>
        </w:rPr>
        <w:t>comme MARX l'a parfaitement vu</w:t>
      </w:r>
      <w:r w:rsidR="00322A51" w:rsidRPr="005D2DF3">
        <w:rPr>
          <w:rFonts w:ascii="Garamond" w:hAnsi="Garamond" w:cs="Courier New"/>
          <w:noProof/>
          <w:sz w:val="20"/>
          <w:szCs w:val="20"/>
        </w:rPr>
        <w:t>…</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et c'est en quoi il articule la seule chose qui se soit trouvée efficace jusqu'à présent</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w:t>
      </w:r>
      <w:r w:rsidRPr="005D2DF3">
        <w:rPr>
          <w:rFonts w:ascii="Garamond" w:hAnsi="Garamond"/>
          <w:i/>
          <w:noProof/>
          <w:color w:val="0000CC"/>
          <w:sz w:val="20"/>
          <w:szCs w:val="20"/>
        </w:rPr>
        <w:t xml:space="preserve">c'est la solidarité étroite de ce terme qui s'appelle </w:t>
      </w:r>
      <w:r w:rsidRPr="005D2DF3">
        <w:rPr>
          <w:rFonts w:ascii="Garamond" w:hAnsi="Garamond"/>
          <w:i/>
          <w:iCs/>
          <w:noProof/>
          <w:color w:val="0000CC"/>
          <w:sz w:val="20"/>
          <w:szCs w:val="20"/>
        </w:rPr>
        <w:t>révolution</w:t>
      </w:r>
      <w:r w:rsidRPr="005D2DF3">
        <w:rPr>
          <w:rFonts w:ascii="Garamond" w:hAnsi="Garamond"/>
          <w:i/>
          <w:noProof/>
          <w:color w:val="0000CC"/>
          <w:sz w:val="20"/>
          <w:szCs w:val="20"/>
        </w:rPr>
        <w:t xml:space="preserve"> avec le système même qui le porte, qui est le système capitaliste</w:t>
      </w:r>
      <w:r w:rsidRPr="005D2DF3">
        <w:rPr>
          <w:rFonts w:ascii="Garamond" w:hAnsi="Garamond" w:cs="Courier New"/>
          <w:noProof/>
          <w:sz w:val="20"/>
          <w:szCs w:val="20"/>
        </w:rPr>
        <w:t>.</w:t>
      </w:r>
    </w:p>
    <w:p w:rsidR="00322A51" w:rsidRPr="005D2DF3" w:rsidRDefault="00322A51">
      <w:pPr>
        <w:rPr>
          <w:rFonts w:ascii="Garamond" w:hAnsi="Garamond" w:cs="Courier New"/>
          <w:noProof/>
          <w:sz w:val="20"/>
          <w:szCs w:val="20"/>
        </w:rPr>
      </w:pPr>
    </w:p>
    <w:p w:rsidR="00E818C0" w:rsidRDefault="00322A51">
      <w:pPr>
        <w:rPr>
          <w:rFonts w:ascii="Garamond" w:hAnsi="Garamond" w:cs="Courier New"/>
          <w:noProof/>
          <w:sz w:val="20"/>
          <w:szCs w:val="20"/>
        </w:rPr>
      </w:pPr>
      <w:r w:rsidRPr="005D2DF3">
        <w:rPr>
          <w:rFonts w:ascii="Garamond" w:hAnsi="Garamond" w:cs="Courier New"/>
          <w:noProof/>
          <w:sz w:val="20"/>
          <w:szCs w:val="20"/>
        </w:rPr>
        <w:t>Que nous ayons là</w:t>
      </w:r>
      <w:r w:rsidR="00E818C0">
        <w:rPr>
          <w:rFonts w:ascii="Garamond" w:hAnsi="Garamond" w:cs="Courier New"/>
          <w:noProof/>
          <w:sz w:val="20"/>
          <w:szCs w:val="20"/>
        </w:rPr>
        <w:t>-</w:t>
      </w:r>
      <w:r w:rsidRPr="005D2DF3">
        <w:rPr>
          <w:rFonts w:ascii="Garamond" w:hAnsi="Garamond" w:cs="Courier New"/>
          <w:noProof/>
          <w:sz w:val="20"/>
          <w:szCs w:val="20"/>
        </w:rPr>
        <w:t xml:space="preserve">dessus quelque chose qui peut </w:t>
      </w:r>
      <w:r w:rsidR="00E818C0">
        <w:rPr>
          <w:rFonts w:ascii="Garamond" w:hAnsi="Garamond" w:cs="Courier New"/>
          <w:noProof/>
          <w:sz w:val="20"/>
          <w:szCs w:val="20"/>
        </w:rPr>
        <w:t>-</w:t>
      </w:r>
      <w:r w:rsidRPr="005D2DF3">
        <w:rPr>
          <w:rFonts w:ascii="Garamond" w:hAnsi="Garamond" w:cs="Courier New"/>
          <w:noProof/>
          <w:sz w:val="20"/>
          <w:szCs w:val="20"/>
        </w:rPr>
        <w:t xml:space="preserve"> peut</w:t>
      </w:r>
      <w:r w:rsidR="00E818C0">
        <w:rPr>
          <w:rFonts w:ascii="Garamond" w:hAnsi="Garamond" w:cs="Courier New"/>
          <w:noProof/>
          <w:sz w:val="20"/>
          <w:szCs w:val="20"/>
        </w:rPr>
        <w:t>-</w:t>
      </w:r>
      <w:r w:rsidRPr="005D2DF3">
        <w:rPr>
          <w:rFonts w:ascii="Garamond" w:hAnsi="Garamond" w:cs="Courier New"/>
          <w:noProof/>
          <w:sz w:val="20"/>
          <w:szCs w:val="20"/>
        </w:rPr>
        <w:t xml:space="preserve">être </w:t>
      </w:r>
      <w:r w:rsidR="00E818C0">
        <w:rPr>
          <w:rFonts w:ascii="Garamond" w:hAnsi="Garamond" w:cs="Courier New"/>
          <w:noProof/>
          <w:sz w:val="20"/>
          <w:szCs w:val="20"/>
        </w:rPr>
        <w:t>-</w:t>
      </w:r>
      <w:r w:rsidRPr="005D2DF3">
        <w:rPr>
          <w:rFonts w:ascii="Garamond" w:hAnsi="Garamond" w:cs="Courier New"/>
          <w:noProof/>
          <w:sz w:val="20"/>
          <w:szCs w:val="20"/>
        </w:rPr>
        <w:t xml:space="preserve"> offrir l'ouverture par une série d'exemples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à ce qu'il peut en être d'un joint où s'ouvrirait ce cercle, c'est l'intérêt de </w:t>
      </w:r>
      <w:r w:rsidRPr="005D2DF3">
        <w:rPr>
          <w:rFonts w:ascii="Garamond" w:hAnsi="Garamond"/>
          <w:i/>
          <w:iCs/>
          <w:noProof/>
          <w:sz w:val="20"/>
          <w:szCs w:val="20"/>
        </w:rPr>
        <w:t>la psychanalyse</w:t>
      </w:r>
      <w:r w:rsidRPr="005D2DF3">
        <w:rPr>
          <w:rFonts w:ascii="Garamond" w:hAnsi="Garamond" w:cs="Courier New"/>
          <w:noProof/>
          <w:sz w:val="20"/>
          <w:szCs w:val="20"/>
        </w:rPr>
        <w:t xml:space="preserve">, je veux dire son intérêt dans l'histoire. </w:t>
      </w:r>
    </w:p>
    <w:p w:rsidR="003C26A6" w:rsidRPr="005D2DF3" w:rsidRDefault="003C26A6">
      <w:pPr>
        <w:rPr>
          <w:rFonts w:ascii="Garamond" w:hAnsi="Garamond" w:cs="Courier New"/>
          <w:noProof/>
          <w:sz w:val="20"/>
          <w:szCs w:val="20"/>
        </w:rPr>
      </w:pPr>
    </w:p>
    <w:p w:rsidR="00E818C0" w:rsidRDefault="00322A51">
      <w:pPr>
        <w:rPr>
          <w:rFonts w:ascii="Garamond" w:hAnsi="Garamond" w:cs="Courier New"/>
          <w:noProof/>
          <w:sz w:val="20"/>
          <w:szCs w:val="20"/>
        </w:rPr>
      </w:pPr>
      <w:r w:rsidRPr="005D2DF3">
        <w:rPr>
          <w:rFonts w:ascii="Garamond" w:hAnsi="Garamond" w:cs="Courier New"/>
          <w:noProof/>
          <w:sz w:val="20"/>
          <w:szCs w:val="20"/>
        </w:rPr>
        <w:t>C'est aussi bien ce à quoi elle peut défaillir auss</w:t>
      </w:r>
      <w:r w:rsidR="00E818C0">
        <w:rPr>
          <w:rFonts w:ascii="Garamond" w:hAnsi="Garamond" w:cs="Courier New"/>
          <w:noProof/>
          <w:sz w:val="20"/>
          <w:szCs w:val="20"/>
        </w:rPr>
        <w:t xml:space="preserve">i intégralement qu'il se peut. </w:t>
      </w:r>
      <w:r w:rsidRPr="005D2DF3">
        <w:rPr>
          <w:rFonts w:ascii="Garamond" w:hAnsi="Garamond" w:cs="Courier New"/>
          <w:noProof/>
          <w:sz w:val="20"/>
          <w:szCs w:val="20"/>
        </w:rPr>
        <w:t xml:space="preserve">Car, </w:t>
      </w:r>
      <w:r w:rsidRPr="00E818C0">
        <w:rPr>
          <w:rFonts w:ascii="Garamond" w:hAnsi="Garamond" w:cs="Courier New"/>
          <w:i/>
          <w:noProof/>
          <w:sz w:val="20"/>
          <w:szCs w:val="20"/>
        </w:rPr>
        <w:t>à prendre les choses au niveau de la biographie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ce que nous voyons s'offrir, </w:t>
      </w:r>
      <w:r w:rsidRPr="00E818C0">
        <w:rPr>
          <w:rFonts w:ascii="Garamond" w:hAnsi="Garamond" w:cs="Courier New"/>
          <w:i/>
          <w:noProof/>
          <w:sz w:val="20"/>
          <w:szCs w:val="20"/>
        </w:rPr>
        <w:t>au tournant qui constitue biographiquement le moment d'éclosion de la névrose</w:t>
      </w:r>
      <w:r w:rsidRPr="005D2DF3">
        <w:rPr>
          <w:rFonts w:ascii="Garamond" w:hAnsi="Garamond" w:cs="Courier New"/>
          <w:noProof/>
          <w:sz w:val="20"/>
          <w:szCs w:val="20"/>
        </w:rPr>
        <w:t>, c'est le choix qui s'offre…</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et qui s'offre d'une façon d'autant plus instante que c'est lui</w:t>
      </w:r>
      <w:r w:rsidR="00E818C0">
        <w:rPr>
          <w:rFonts w:ascii="Garamond" w:hAnsi="Garamond" w:cs="Courier New"/>
          <w:noProof/>
          <w:sz w:val="20"/>
          <w:szCs w:val="20"/>
        </w:rPr>
        <w:t>-</w:t>
      </w:r>
      <w:r w:rsidRPr="005D2DF3">
        <w:rPr>
          <w:rFonts w:ascii="Garamond" w:hAnsi="Garamond" w:cs="Courier New"/>
          <w:noProof/>
          <w:sz w:val="20"/>
          <w:szCs w:val="20"/>
        </w:rPr>
        <w:t>même qui est déterminant de ce tournant</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…le choix entre ce qui est présentifié…</w:t>
      </w:r>
    </w:p>
    <w:p w:rsidR="00322A51" w:rsidRPr="00E818C0" w:rsidRDefault="00322A51">
      <w:pPr>
        <w:ind w:left="708"/>
        <w:rPr>
          <w:rFonts w:ascii="Garamond" w:hAnsi="Garamond" w:cs="Courier New"/>
          <w:i/>
          <w:noProof/>
          <w:sz w:val="20"/>
          <w:szCs w:val="20"/>
        </w:rPr>
      </w:pPr>
      <w:r w:rsidRPr="00E818C0">
        <w:rPr>
          <w:rFonts w:ascii="Garamond" w:hAnsi="Garamond" w:cs="Courier New"/>
          <w:i/>
          <w:noProof/>
          <w:sz w:val="20"/>
          <w:szCs w:val="20"/>
        </w:rPr>
        <w:t xml:space="preserve">à savoir </w:t>
      </w:r>
      <w:r w:rsidRPr="00E818C0">
        <w:rPr>
          <w:rFonts w:ascii="Garamond" w:hAnsi="Garamond" w:cs="Courier New"/>
          <w:i/>
          <w:noProof/>
          <w:color w:val="0000CC"/>
          <w:sz w:val="20"/>
          <w:szCs w:val="20"/>
        </w:rPr>
        <w:t>l'approche de ce point d'impossibilité, de ce point à l'infini</w:t>
      </w:r>
      <w:r w:rsidRPr="00E818C0">
        <w:rPr>
          <w:rFonts w:ascii="Garamond" w:hAnsi="Garamond" w:cs="Courier New"/>
          <w:i/>
          <w:noProof/>
          <w:sz w:val="20"/>
          <w:szCs w:val="20"/>
        </w:rPr>
        <w:t>, qui est toujours introduit par l'approche de la conjonction sexuelle</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…et la face corrélative qui s'annonce du fait qu'au niveau du sujet, en raison du temps pré</w:t>
      </w:r>
      <w:r w:rsidR="00E818C0">
        <w:rPr>
          <w:rFonts w:ascii="Garamond" w:hAnsi="Garamond" w:cs="Courier New"/>
          <w:noProof/>
          <w:sz w:val="20"/>
          <w:szCs w:val="20"/>
        </w:rPr>
        <w:t>-</w:t>
      </w:r>
      <w:r w:rsidRPr="005D2DF3">
        <w:rPr>
          <w:rFonts w:ascii="Garamond" w:hAnsi="Garamond" w:cs="Courier New"/>
          <w:noProof/>
          <w:sz w:val="20"/>
          <w:szCs w:val="20"/>
        </w:rPr>
        <w:t>mature…</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mais comment ne serait</w:t>
      </w:r>
      <w:r w:rsidR="00E818C0">
        <w:rPr>
          <w:rFonts w:ascii="Garamond" w:hAnsi="Garamond" w:cs="Courier New"/>
          <w:noProof/>
          <w:sz w:val="20"/>
          <w:szCs w:val="20"/>
        </w:rPr>
        <w:t>-</w:t>
      </w:r>
      <w:r w:rsidRPr="005D2DF3">
        <w:rPr>
          <w:rFonts w:ascii="Garamond" w:hAnsi="Garamond" w:cs="Courier New"/>
          <w:noProof/>
          <w:sz w:val="20"/>
          <w:szCs w:val="20"/>
        </w:rPr>
        <w:t>il pas toujours pré</w:t>
      </w:r>
      <w:r w:rsidR="00E818C0">
        <w:rPr>
          <w:rFonts w:ascii="Garamond" w:hAnsi="Garamond" w:cs="Courier New"/>
          <w:noProof/>
          <w:sz w:val="20"/>
          <w:szCs w:val="20"/>
        </w:rPr>
        <w:t>-</w:t>
      </w:r>
      <w:r w:rsidRPr="005D2DF3">
        <w:rPr>
          <w:rFonts w:ascii="Garamond" w:hAnsi="Garamond" w:cs="Courier New"/>
          <w:noProof/>
          <w:sz w:val="20"/>
          <w:szCs w:val="20"/>
        </w:rPr>
        <w:t>mature au regard de l'impossibilité</w:t>
      </w:r>
    </w:p>
    <w:p w:rsidR="00E818C0" w:rsidRDefault="00322A51" w:rsidP="00E818C0">
      <w:pPr>
        <w:rPr>
          <w:rFonts w:ascii="Garamond" w:hAnsi="Garamond" w:cs="Courier New"/>
          <w:noProof/>
          <w:sz w:val="20"/>
          <w:szCs w:val="20"/>
        </w:rPr>
      </w:pPr>
      <w:r w:rsidRPr="005D2DF3">
        <w:rPr>
          <w:rFonts w:ascii="Garamond" w:hAnsi="Garamond" w:cs="Courier New"/>
          <w:noProof/>
          <w:sz w:val="20"/>
          <w:szCs w:val="20"/>
        </w:rPr>
        <w:t>…en raison du temps pré</w:t>
      </w:r>
      <w:r w:rsidR="00E818C0">
        <w:rPr>
          <w:rFonts w:ascii="Garamond" w:hAnsi="Garamond" w:cs="Courier New"/>
          <w:noProof/>
          <w:sz w:val="20"/>
          <w:szCs w:val="20"/>
        </w:rPr>
        <w:t>-</w:t>
      </w:r>
      <w:r w:rsidRPr="005D2DF3">
        <w:rPr>
          <w:rFonts w:ascii="Garamond" w:hAnsi="Garamond" w:cs="Courier New"/>
          <w:noProof/>
          <w:sz w:val="20"/>
          <w:szCs w:val="20"/>
        </w:rPr>
        <w:t xml:space="preserve">mature où il vient à jouer dans l'enfance, ce qui, cette impossibilité, la projette, la masque, </w:t>
      </w:r>
    </w:p>
    <w:p w:rsidR="00322A51" w:rsidRPr="005D2DF3" w:rsidRDefault="00322A51" w:rsidP="00E818C0">
      <w:pPr>
        <w:rPr>
          <w:rFonts w:ascii="Garamond" w:hAnsi="Garamond" w:cs="Courier New"/>
          <w:noProof/>
          <w:sz w:val="20"/>
          <w:szCs w:val="20"/>
        </w:rPr>
      </w:pPr>
      <w:r w:rsidRPr="005D2DF3">
        <w:rPr>
          <w:rFonts w:ascii="Garamond" w:hAnsi="Garamond" w:cs="Courier New"/>
          <w:noProof/>
          <w:sz w:val="20"/>
          <w:szCs w:val="20"/>
        </w:rPr>
        <w:t>la détourne de devoir s'exercer en termes d'insuffisance, de n'être en tant que vivant</w:t>
      </w:r>
      <w:r w:rsidR="00E818C0">
        <w:rPr>
          <w:rFonts w:ascii="Garamond" w:hAnsi="Garamond" w:cs="Courier New"/>
          <w:noProof/>
          <w:sz w:val="20"/>
          <w:szCs w:val="20"/>
        </w:rPr>
        <w:t xml:space="preserve"> - </w:t>
      </w:r>
      <w:r w:rsidRPr="005D2DF3">
        <w:rPr>
          <w:rFonts w:ascii="Garamond" w:hAnsi="Garamond" w:cs="Courier New"/>
          <w:noProof/>
          <w:sz w:val="20"/>
          <w:szCs w:val="20"/>
        </w:rPr>
        <w:t>vivant et réduit à ses propres forces</w:t>
      </w:r>
      <w:r w:rsidR="00E818C0">
        <w:rPr>
          <w:rFonts w:ascii="Garamond" w:hAnsi="Garamond" w:cs="Courier New"/>
          <w:noProof/>
          <w:sz w:val="20"/>
          <w:szCs w:val="20"/>
        </w:rPr>
        <w:t xml:space="preserve"> -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forcément pas à la hauteur. </w:t>
      </w:r>
    </w:p>
    <w:p w:rsidR="00A73E92" w:rsidRPr="005D2DF3" w:rsidRDefault="00A73E92">
      <w:pPr>
        <w:rPr>
          <w:rFonts w:ascii="Garamond" w:hAnsi="Garamond" w:cs="Courier New"/>
          <w:noProof/>
          <w:sz w:val="20"/>
          <w:szCs w:val="20"/>
        </w:rPr>
      </w:pPr>
    </w:p>
    <w:p w:rsidR="00E818C0" w:rsidRDefault="00322A51">
      <w:pPr>
        <w:rPr>
          <w:rFonts w:ascii="Garamond" w:hAnsi="Garamond" w:cs="Courier New"/>
          <w:noProof/>
          <w:sz w:val="20"/>
          <w:szCs w:val="20"/>
        </w:rPr>
      </w:pPr>
      <w:r w:rsidRPr="00E818C0">
        <w:rPr>
          <w:rFonts w:ascii="Garamond" w:hAnsi="Garamond" w:cs="Courier New"/>
          <w:i/>
          <w:noProof/>
          <w:sz w:val="20"/>
          <w:szCs w:val="20"/>
        </w:rPr>
        <w:t>L'alibi pris de l'impossibilité dans l'insuffisance est aussi bien la pente que peut prendre la direction, comme je l'ai appelée, de la psychanalyse</w:t>
      </w:r>
      <w:r w:rsidRPr="005D2DF3">
        <w:rPr>
          <w:rFonts w:ascii="Garamond" w:hAnsi="Garamond" w:cs="Courier New"/>
          <w:noProof/>
          <w:sz w:val="20"/>
          <w:szCs w:val="20"/>
        </w:rPr>
        <w:t xml:space="preserve">, </w:t>
      </w:r>
    </w:p>
    <w:p w:rsidR="00E818C0" w:rsidRDefault="00322A51">
      <w:pPr>
        <w:rPr>
          <w:rFonts w:ascii="Garamond" w:hAnsi="Garamond" w:cs="Courier New"/>
          <w:noProof/>
          <w:sz w:val="20"/>
          <w:szCs w:val="20"/>
        </w:rPr>
      </w:pPr>
      <w:r w:rsidRPr="005D2DF3">
        <w:rPr>
          <w:rFonts w:ascii="Garamond" w:hAnsi="Garamond" w:cs="Courier New"/>
          <w:noProof/>
          <w:sz w:val="20"/>
          <w:szCs w:val="20"/>
        </w:rPr>
        <w:t xml:space="preserve">et qui après tout n'est pas non plus </w:t>
      </w:r>
      <w:r w:rsidRPr="005D2DF3">
        <w:rPr>
          <w:rFonts w:ascii="Garamond" w:hAnsi="Garamond" w:cs="Courier New"/>
          <w:i/>
          <w:iCs/>
          <w:noProof/>
          <w:sz w:val="20"/>
          <w:szCs w:val="20"/>
        </w:rPr>
        <w:t>humainement parlant</w:t>
      </w:r>
      <w:r w:rsidRPr="005D2DF3">
        <w:rPr>
          <w:rFonts w:ascii="Garamond" w:hAnsi="Garamond" w:cs="Courier New"/>
          <w:noProof/>
          <w:sz w:val="20"/>
          <w:szCs w:val="20"/>
        </w:rPr>
        <w:t xml:space="preserve"> quelque chose où en effet nous ne puissions pas nous sentir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les ministres d'un secours</w:t>
      </w:r>
      <w:r w:rsidR="00A73E92" w:rsidRPr="005D2DF3">
        <w:rPr>
          <w:rFonts w:ascii="Garamond" w:hAnsi="Garamond" w:cs="Courier New"/>
          <w:noProof/>
          <w:sz w:val="20"/>
          <w:szCs w:val="20"/>
        </w:rPr>
        <w:t>,</w:t>
      </w:r>
      <w:r w:rsidRPr="005D2DF3">
        <w:rPr>
          <w:rFonts w:ascii="Garamond" w:hAnsi="Garamond" w:cs="Courier New"/>
          <w:noProof/>
          <w:sz w:val="20"/>
          <w:szCs w:val="20"/>
        </w:rPr>
        <w:t xml:space="preserve"> qui sur tel ou tel point, à propos de telle ou telle personne, peut être l'occasion d'un bienfait.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Néanmoins ce n'est pas là ce qui justifie </w:t>
      </w:r>
      <w:r w:rsidRPr="005D2DF3">
        <w:rPr>
          <w:rFonts w:ascii="Garamond" w:hAnsi="Garamond"/>
          <w:i/>
          <w:noProof/>
          <w:sz w:val="20"/>
          <w:szCs w:val="20"/>
        </w:rPr>
        <w:t xml:space="preserve">la </w:t>
      </w:r>
      <w:r w:rsidRPr="005D2DF3">
        <w:rPr>
          <w:rFonts w:ascii="Garamond" w:hAnsi="Garamond"/>
          <w:i/>
          <w:iCs/>
          <w:noProof/>
          <w:sz w:val="20"/>
          <w:szCs w:val="20"/>
        </w:rPr>
        <w:t>psychanalyse</w:t>
      </w:r>
      <w:r w:rsidRPr="005D2DF3">
        <w:rPr>
          <w:rFonts w:ascii="Garamond" w:hAnsi="Garamond" w:cs="Courier New"/>
          <w:noProof/>
          <w:sz w:val="20"/>
          <w:szCs w:val="20"/>
        </w:rPr>
        <w:t xml:space="preserve">. Ce n'est pas là d'où elle est sortie. Ce n'est pas là qu'il y a son sens.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Et pour une simple raison : c'est que ce n'est pas là ce dont </w:t>
      </w:r>
      <w:r w:rsidRPr="005D2DF3">
        <w:rPr>
          <w:rFonts w:ascii="Garamond" w:hAnsi="Garamond"/>
          <w:i/>
          <w:noProof/>
          <w:sz w:val="20"/>
          <w:szCs w:val="20"/>
        </w:rPr>
        <w:t>le névrosé</w:t>
      </w:r>
      <w:r w:rsidRPr="005D2DF3">
        <w:rPr>
          <w:rFonts w:ascii="Garamond" w:hAnsi="Garamond" w:cs="Courier New"/>
          <w:noProof/>
          <w:sz w:val="20"/>
          <w:szCs w:val="20"/>
        </w:rPr>
        <w:t xml:space="preserve"> nous témoigne.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Car ce dont </w:t>
      </w:r>
      <w:r w:rsidR="00852B67" w:rsidRPr="00E818C0">
        <w:rPr>
          <w:rFonts w:ascii="Garamond" w:hAnsi="Garamond"/>
          <w:i/>
          <w:noProof/>
          <w:color w:val="0000CC"/>
          <w:sz w:val="20"/>
          <w:szCs w:val="20"/>
        </w:rPr>
        <w:t>le névrosé</w:t>
      </w:r>
      <w:r w:rsidRPr="005D2DF3">
        <w:rPr>
          <w:rFonts w:ascii="Garamond" w:hAnsi="Garamond" w:cs="Courier New"/>
          <w:noProof/>
          <w:sz w:val="20"/>
          <w:szCs w:val="20"/>
        </w:rPr>
        <w:t xml:space="preserve"> nous témoigne…</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 xml:space="preserve">si nous voulons entendre ce que, par tous ses </w:t>
      </w:r>
      <w:r w:rsidRPr="005D2DF3">
        <w:rPr>
          <w:rFonts w:ascii="Garamond" w:hAnsi="Garamond"/>
          <w:i/>
          <w:noProof/>
          <w:color w:val="0000CC"/>
          <w:sz w:val="20"/>
          <w:szCs w:val="20"/>
        </w:rPr>
        <w:t>symptômes</w:t>
      </w:r>
      <w:r w:rsidRPr="005D2DF3">
        <w:rPr>
          <w:rFonts w:ascii="Garamond" w:hAnsi="Garamond" w:cs="Courier New"/>
          <w:noProof/>
          <w:sz w:val="20"/>
          <w:szCs w:val="20"/>
        </w:rPr>
        <w:t>, il nous dit</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…c'est que là où se place son discours, il est clair que </w:t>
      </w:r>
      <w:r w:rsidRPr="00E818C0">
        <w:rPr>
          <w:rFonts w:ascii="Garamond" w:hAnsi="Garamond" w:cs="Courier New"/>
          <w:i/>
          <w:noProof/>
          <w:color w:val="0000CC"/>
          <w:sz w:val="20"/>
          <w:szCs w:val="20"/>
        </w:rPr>
        <w:t>ce qu'il cherche est autre chose que de s'égaler à la question qu'il pose</w:t>
      </w:r>
      <w:r w:rsidRPr="005D2DF3">
        <w:rPr>
          <w:rFonts w:ascii="Garamond" w:hAnsi="Garamond" w:cs="Courier New"/>
          <w:noProof/>
          <w:sz w:val="20"/>
          <w:szCs w:val="20"/>
        </w:rPr>
        <w:t>.</w:t>
      </w:r>
    </w:p>
    <w:p w:rsidR="00A73E92" w:rsidRPr="005D2DF3" w:rsidRDefault="00A73E92">
      <w:pPr>
        <w:rPr>
          <w:rFonts w:ascii="Garamond" w:hAnsi="Garamond" w:cs="Courier New"/>
          <w:noProof/>
          <w:sz w:val="20"/>
          <w:szCs w:val="20"/>
        </w:rPr>
      </w:pPr>
    </w:p>
    <w:p w:rsidR="00322A51" w:rsidRPr="005D2DF3" w:rsidRDefault="00852B67">
      <w:pPr>
        <w:rPr>
          <w:rFonts w:ascii="Garamond" w:hAnsi="Garamond" w:cs="Courier New"/>
          <w:noProof/>
          <w:sz w:val="20"/>
          <w:szCs w:val="20"/>
        </w:rPr>
      </w:pPr>
      <w:r w:rsidRPr="005D2DF3">
        <w:rPr>
          <w:rFonts w:ascii="Garamond" w:hAnsi="Garamond"/>
          <w:i/>
          <w:noProof/>
          <w:sz w:val="20"/>
          <w:szCs w:val="20"/>
        </w:rPr>
        <w:lastRenderedPageBreak/>
        <w:t>Le névrosé</w:t>
      </w:r>
      <w:r w:rsidR="00322A51" w:rsidRPr="005D2DF3">
        <w:rPr>
          <w:rFonts w:ascii="Garamond" w:hAnsi="Garamond" w:cs="Courier New"/>
          <w:noProof/>
          <w:sz w:val="20"/>
          <w:szCs w:val="20"/>
        </w:rPr>
        <w:t xml:space="preserve">, qu'il s'agisse de </w:t>
      </w:r>
      <w:r w:rsidR="00322A51" w:rsidRPr="00E818C0">
        <w:rPr>
          <w:rFonts w:ascii="Garamond" w:hAnsi="Garamond"/>
          <w:i/>
          <w:noProof/>
          <w:color w:val="0000CC"/>
          <w:sz w:val="20"/>
          <w:szCs w:val="20"/>
        </w:rPr>
        <w:t>l'hystérique</w:t>
      </w:r>
      <w:r w:rsidR="00322A51" w:rsidRPr="005D2DF3">
        <w:rPr>
          <w:rFonts w:ascii="Garamond" w:hAnsi="Garamond" w:cs="Courier New"/>
          <w:noProof/>
          <w:sz w:val="20"/>
          <w:szCs w:val="20"/>
        </w:rPr>
        <w:t xml:space="preserve"> ou de </w:t>
      </w:r>
      <w:r w:rsidR="00322A51" w:rsidRPr="00E818C0">
        <w:rPr>
          <w:rFonts w:ascii="Garamond" w:hAnsi="Garamond"/>
          <w:i/>
          <w:noProof/>
          <w:color w:val="0000CC"/>
          <w:sz w:val="20"/>
          <w:szCs w:val="20"/>
        </w:rPr>
        <w:t>l'obsessionnel</w:t>
      </w:r>
      <w:r w:rsidR="00322A51" w:rsidRPr="005D2DF3">
        <w:rPr>
          <w:rFonts w:ascii="Garamond" w:hAnsi="Garamond" w:cs="Courier New"/>
          <w:noProof/>
          <w:sz w:val="20"/>
          <w:szCs w:val="20"/>
        </w:rPr>
        <w:t>…</w:t>
      </w:r>
    </w:p>
    <w:p w:rsidR="00322A51" w:rsidRPr="005D2DF3" w:rsidRDefault="00322A51">
      <w:pPr>
        <w:pStyle w:val="Retraitcorpsdetexte"/>
        <w:rPr>
          <w:rFonts w:ascii="Garamond" w:hAnsi="Garamond"/>
          <w:sz w:val="20"/>
          <w:szCs w:val="20"/>
        </w:rPr>
      </w:pPr>
      <w:r w:rsidRPr="005D2DF3">
        <w:rPr>
          <w:rFonts w:ascii="Garamond" w:hAnsi="Garamond"/>
          <w:sz w:val="20"/>
          <w:szCs w:val="20"/>
        </w:rPr>
        <w:t xml:space="preserve">nous ferons ultérieurement </w:t>
      </w:r>
      <w:r w:rsidRPr="00E818C0">
        <w:rPr>
          <w:rFonts w:ascii="Garamond" w:hAnsi="Garamond"/>
          <w:i/>
          <w:color w:val="0000CC"/>
          <w:sz w:val="20"/>
          <w:szCs w:val="20"/>
        </w:rPr>
        <w:t xml:space="preserve">le lien des deux versants avec cet </w:t>
      </w:r>
      <w:r w:rsidRPr="00E818C0">
        <w:rPr>
          <w:rFonts w:ascii="Garamond" w:hAnsi="Garamond" w:cs="Times New Roman"/>
          <w:i/>
          <w:color w:val="0000CC"/>
          <w:sz w:val="20"/>
          <w:szCs w:val="20"/>
        </w:rPr>
        <w:t>objet</w:t>
      </w:r>
      <w:r w:rsidRPr="005D2DF3">
        <w:rPr>
          <w:rFonts w:ascii="Garamond" w:hAnsi="Garamond" w:cs="Times New Roman"/>
          <w:i/>
          <w:color w:val="0000CC"/>
          <w:sz w:val="20"/>
          <w:szCs w:val="20"/>
        </w:rPr>
        <w:t>(a)</w:t>
      </w:r>
      <w:r w:rsidRPr="005D2DF3">
        <w:rPr>
          <w:rFonts w:ascii="Garamond" w:hAnsi="Garamond"/>
          <w:sz w:val="20"/>
          <w:szCs w:val="20"/>
        </w:rPr>
        <w:t xml:space="preserve"> que nous avons produit dans l'efficace de la phobie</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w:t>
      </w:r>
      <w:r w:rsidR="00852B67" w:rsidRPr="005D2DF3">
        <w:rPr>
          <w:rFonts w:ascii="Garamond" w:hAnsi="Garamond"/>
          <w:i/>
          <w:noProof/>
          <w:sz w:val="20"/>
          <w:szCs w:val="20"/>
        </w:rPr>
        <w:t>le névrosé</w:t>
      </w:r>
      <w:r w:rsidRPr="005D2DF3">
        <w:rPr>
          <w:rFonts w:ascii="Garamond" w:hAnsi="Garamond" w:cs="Courier New"/>
          <w:noProof/>
          <w:sz w:val="20"/>
          <w:szCs w:val="20"/>
        </w:rPr>
        <w:t xml:space="preserve"> met en question ce qu'il en est de </w:t>
      </w:r>
      <w:r w:rsidRPr="005D2DF3">
        <w:rPr>
          <w:rFonts w:ascii="Garamond" w:hAnsi="Garamond"/>
          <w:i/>
          <w:iCs/>
          <w:noProof/>
          <w:color w:val="0000CC"/>
          <w:sz w:val="20"/>
          <w:szCs w:val="20"/>
        </w:rPr>
        <w:t xml:space="preserve">la vérité </w:t>
      </w:r>
      <w:r w:rsidRPr="005D2DF3">
        <w:rPr>
          <w:rFonts w:ascii="Garamond" w:hAnsi="Garamond"/>
          <w:i/>
          <w:noProof/>
          <w:color w:val="0000CC"/>
          <w:sz w:val="20"/>
          <w:szCs w:val="20"/>
        </w:rPr>
        <w:t>du savoir</w:t>
      </w:r>
      <w:r w:rsidRPr="005D2DF3">
        <w:rPr>
          <w:rFonts w:ascii="Garamond" w:hAnsi="Garamond" w:cs="Courier New"/>
          <w:noProof/>
          <w:sz w:val="20"/>
          <w:szCs w:val="20"/>
        </w:rPr>
        <w:t xml:space="preserve">, et très précisément en ceci qu'il </w:t>
      </w:r>
      <w:hyperlink r:id="rId125" w:history="1">
        <w:r w:rsidRPr="005D2DF3">
          <w:rPr>
            <w:rStyle w:val="Lienhypertexte"/>
            <w:rFonts w:ascii="Garamond" w:hAnsi="Garamond"/>
            <w:i/>
            <w:iCs/>
            <w:noProof/>
            <w:sz w:val="20"/>
            <w:szCs w:val="20"/>
          </w:rPr>
          <w:t>append</w:t>
        </w:r>
      </w:hyperlink>
      <w:r w:rsidRPr="005D2DF3">
        <w:rPr>
          <w:rFonts w:ascii="Garamond" w:hAnsi="Garamond" w:cs="Courier New"/>
          <w:noProof/>
          <w:sz w:val="20"/>
          <w:szCs w:val="20"/>
        </w:rPr>
        <w:t xml:space="preserve"> à la jouissance. </w:t>
      </w:r>
    </w:p>
    <w:p w:rsidR="00322A51" w:rsidRPr="005D2DF3" w:rsidRDefault="00322A51">
      <w:pPr>
        <w:rPr>
          <w:rFonts w:ascii="Garamond" w:hAnsi="Garamond" w:cs="Courier New"/>
          <w:noProof/>
          <w:sz w:val="20"/>
          <w:szCs w:val="20"/>
        </w:rPr>
      </w:pPr>
    </w:p>
    <w:p w:rsidR="00354D5B" w:rsidRDefault="00322A51">
      <w:pPr>
        <w:rPr>
          <w:rFonts w:ascii="Garamond" w:hAnsi="Garamond" w:cs="Courier New"/>
          <w:noProof/>
          <w:sz w:val="20"/>
          <w:szCs w:val="20"/>
        </w:rPr>
      </w:pPr>
      <w:r w:rsidRPr="005D2DF3">
        <w:rPr>
          <w:rFonts w:ascii="Garamond" w:hAnsi="Garamond" w:cs="Courier New"/>
          <w:noProof/>
          <w:sz w:val="20"/>
          <w:szCs w:val="20"/>
        </w:rPr>
        <w:t xml:space="preserve">Et en reposant la question, </w:t>
      </w:r>
      <w:r w:rsidRPr="005D2DF3">
        <w:rPr>
          <w:rFonts w:ascii="Garamond" w:hAnsi="Garamond" w:cs="Courier New"/>
          <w:i/>
          <w:noProof/>
          <w:sz w:val="20"/>
          <w:szCs w:val="20"/>
        </w:rPr>
        <w:t>a</w:t>
      </w:r>
      <w:r w:rsidR="00557774">
        <w:rPr>
          <w:rFonts w:ascii="Garamond" w:hAnsi="Garamond" w:cs="Courier New"/>
          <w:noProof/>
          <w:sz w:val="20"/>
          <w:szCs w:val="20"/>
        </w:rPr>
        <w:t>-</w:t>
      </w:r>
      <w:r w:rsidRPr="005D2DF3">
        <w:rPr>
          <w:rFonts w:ascii="Garamond" w:hAnsi="Garamond" w:cs="Courier New"/>
          <w:i/>
          <w:noProof/>
          <w:sz w:val="20"/>
          <w:szCs w:val="20"/>
        </w:rPr>
        <w:t>t</w:t>
      </w:r>
      <w:r w:rsidR="00557774">
        <w:rPr>
          <w:rFonts w:ascii="Garamond" w:hAnsi="Garamond" w:cs="Courier New"/>
          <w:noProof/>
          <w:sz w:val="20"/>
          <w:szCs w:val="20"/>
        </w:rPr>
        <w:t>-</w:t>
      </w:r>
      <w:r w:rsidRPr="005D2DF3">
        <w:rPr>
          <w:rFonts w:ascii="Garamond" w:hAnsi="Garamond" w:cs="Courier New"/>
          <w:i/>
          <w:noProof/>
          <w:sz w:val="20"/>
          <w:szCs w:val="20"/>
        </w:rPr>
        <w:t xml:space="preserve">il raison </w:t>
      </w:r>
      <w:r w:rsidR="00557774">
        <w:rPr>
          <w:rFonts w:ascii="Garamond" w:hAnsi="Garamond" w:cs="Courier New"/>
          <w:noProof/>
          <w:sz w:val="20"/>
          <w:szCs w:val="20"/>
        </w:rPr>
        <w:t xml:space="preserve">? </w:t>
      </w:r>
    </w:p>
    <w:p w:rsidR="00354D5B" w:rsidRDefault="00322A51">
      <w:pPr>
        <w:rPr>
          <w:rFonts w:ascii="Garamond" w:hAnsi="Garamond" w:cs="Courier New"/>
          <w:noProof/>
          <w:sz w:val="20"/>
          <w:szCs w:val="20"/>
        </w:rPr>
      </w:pPr>
      <w:r w:rsidRPr="005D2DF3">
        <w:rPr>
          <w:rFonts w:ascii="Garamond" w:hAnsi="Garamond" w:cs="Courier New"/>
          <w:noProof/>
          <w:sz w:val="20"/>
          <w:szCs w:val="20"/>
        </w:rPr>
        <w:t xml:space="preserve">Oui, certes, puisque nous savons que ce n'est que de cette dépendance que le savoir a son statut originel, </w:t>
      </w:r>
    </w:p>
    <w:p w:rsidR="00354D5B" w:rsidRDefault="00322A51">
      <w:pPr>
        <w:rPr>
          <w:rFonts w:ascii="Garamond" w:hAnsi="Garamond" w:cs="Courier New"/>
          <w:noProof/>
          <w:sz w:val="20"/>
          <w:szCs w:val="20"/>
        </w:rPr>
      </w:pPr>
      <w:r w:rsidRPr="005D2DF3">
        <w:rPr>
          <w:rFonts w:ascii="Garamond" w:hAnsi="Garamond" w:cs="Courier New"/>
          <w:noProof/>
          <w:sz w:val="20"/>
          <w:szCs w:val="20"/>
        </w:rPr>
        <w:t xml:space="preserve">et que </w:t>
      </w:r>
      <w:r w:rsidRPr="005D2DF3">
        <w:rPr>
          <w:rFonts w:ascii="Garamond" w:hAnsi="Garamond"/>
          <w:i/>
          <w:iCs/>
          <w:noProof/>
          <w:sz w:val="20"/>
          <w:szCs w:val="20"/>
        </w:rPr>
        <w:t>dans son développement, il en articule la distance</w:t>
      </w:r>
      <w:r w:rsidR="00557774">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i/>
          <w:noProof/>
          <w:sz w:val="20"/>
          <w:szCs w:val="20"/>
        </w:rPr>
        <w:t>A</w:t>
      </w:r>
      <w:r w:rsidR="00557774">
        <w:rPr>
          <w:rFonts w:ascii="Garamond" w:hAnsi="Garamond" w:cs="Courier New"/>
          <w:noProof/>
          <w:sz w:val="20"/>
          <w:szCs w:val="20"/>
        </w:rPr>
        <w:t>-</w:t>
      </w:r>
      <w:r w:rsidRPr="005D2DF3">
        <w:rPr>
          <w:rFonts w:ascii="Garamond" w:hAnsi="Garamond" w:cs="Courier New"/>
          <w:i/>
          <w:noProof/>
          <w:sz w:val="20"/>
          <w:szCs w:val="20"/>
        </w:rPr>
        <w:t>t</w:t>
      </w:r>
      <w:r w:rsidR="00557774">
        <w:rPr>
          <w:rFonts w:ascii="Garamond" w:hAnsi="Garamond" w:cs="Courier New"/>
          <w:noProof/>
          <w:sz w:val="20"/>
          <w:szCs w:val="20"/>
        </w:rPr>
        <w:t>-</w:t>
      </w:r>
      <w:r w:rsidRPr="005D2DF3">
        <w:rPr>
          <w:rFonts w:ascii="Garamond" w:hAnsi="Garamond" w:cs="Courier New"/>
          <w:i/>
          <w:noProof/>
          <w:sz w:val="20"/>
          <w:szCs w:val="20"/>
        </w:rPr>
        <w:t>il raison</w:t>
      </w:r>
      <w:r w:rsidRPr="005D2DF3">
        <w:rPr>
          <w:rFonts w:ascii="Garamond" w:hAnsi="Garamond" w:cs="Courier New"/>
          <w:noProof/>
          <w:sz w:val="20"/>
          <w:szCs w:val="20"/>
        </w:rPr>
        <w:t xml:space="preserve"> ? </w:t>
      </w:r>
    </w:p>
    <w:p w:rsidR="003C26A6" w:rsidRPr="005D2DF3" w:rsidRDefault="003C26A6">
      <w:pPr>
        <w:rPr>
          <w:rFonts w:ascii="Garamond" w:hAnsi="Garamond" w:cs="Courier New"/>
          <w:noProof/>
          <w:sz w:val="20"/>
          <w:szCs w:val="20"/>
        </w:rPr>
      </w:pPr>
    </w:p>
    <w:p w:rsidR="00557774" w:rsidRDefault="00322A51">
      <w:pPr>
        <w:rPr>
          <w:rFonts w:ascii="Garamond" w:hAnsi="Garamond" w:cs="Courier New"/>
          <w:noProof/>
          <w:sz w:val="20"/>
          <w:szCs w:val="20"/>
        </w:rPr>
      </w:pPr>
      <w:r w:rsidRPr="005D2DF3">
        <w:rPr>
          <w:rFonts w:ascii="Garamond" w:hAnsi="Garamond" w:cs="Courier New"/>
          <w:noProof/>
          <w:sz w:val="20"/>
          <w:szCs w:val="20"/>
        </w:rPr>
        <w:t xml:space="preserve">Son discours, certes, est dépendant de ce qu'il en est de la </w:t>
      </w:r>
      <w:r w:rsidR="00852B67" w:rsidRPr="005D2DF3">
        <w:rPr>
          <w:rFonts w:ascii="Garamond" w:hAnsi="Garamond"/>
          <w:i/>
          <w:iCs/>
          <w:noProof/>
          <w:color w:val="0000CC"/>
          <w:sz w:val="20"/>
          <w:szCs w:val="20"/>
        </w:rPr>
        <w:t xml:space="preserve">la vérité </w:t>
      </w:r>
      <w:r w:rsidR="00852B67" w:rsidRPr="005D2DF3">
        <w:rPr>
          <w:rFonts w:ascii="Garamond" w:hAnsi="Garamond"/>
          <w:i/>
          <w:noProof/>
          <w:color w:val="0000CC"/>
          <w:sz w:val="20"/>
          <w:szCs w:val="20"/>
        </w:rPr>
        <w:t>du savoir</w:t>
      </w:r>
      <w:r w:rsidR="00A73E92" w:rsidRPr="005D2DF3">
        <w:rPr>
          <w:rFonts w:ascii="Garamond" w:hAnsi="Garamond" w:cs="Courier New"/>
          <w:noProof/>
          <w:sz w:val="20"/>
          <w:szCs w:val="20"/>
        </w:rPr>
        <w:t>, m</w:t>
      </w:r>
      <w:r w:rsidRPr="005D2DF3">
        <w:rPr>
          <w:rFonts w:ascii="Garamond" w:hAnsi="Garamond" w:cs="Courier New"/>
          <w:noProof/>
          <w:sz w:val="20"/>
          <w:szCs w:val="20"/>
        </w:rPr>
        <w:t xml:space="preserve">ais comme déjà devant vous je l'ai articulé,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ce n'est point parce que ce discours relève </w:t>
      </w:r>
      <w:r w:rsidR="00557774">
        <w:rPr>
          <w:rFonts w:ascii="Garamond" w:hAnsi="Garamond" w:cs="Courier New"/>
          <w:noProof/>
          <w:sz w:val="20"/>
          <w:szCs w:val="20"/>
        </w:rPr>
        <w:t xml:space="preserve">de cette vérité. </w:t>
      </w:r>
      <w:r w:rsidRPr="005D2DF3">
        <w:rPr>
          <w:rFonts w:ascii="Garamond" w:hAnsi="Garamond" w:cs="Courier New"/>
          <w:noProof/>
          <w:sz w:val="20"/>
          <w:szCs w:val="20"/>
        </w:rPr>
        <w:t xml:space="preserve">Pour qu'il soit dans le vrai, la cohérence de la suspension du savoir à l'interdit de la jouissance ne rend </w:t>
      </w:r>
      <w:r w:rsidR="00557774">
        <w:rPr>
          <w:rFonts w:ascii="Garamond" w:hAnsi="Garamond" w:cs="Courier New"/>
          <w:noProof/>
          <w:sz w:val="20"/>
          <w:szCs w:val="20"/>
        </w:rPr>
        <w:t xml:space="preserve">pas pour autant lisible ce qui, </w:t>
      </w:r>
      <w:r w:rsidRPr="005D2DF3">
        <w:rPr>
          <w:rFonts w:ascii="Garamond" w:hAnsi="Garamond" w:cs="Courier New"/>
          <w:noProof/>
          <w:sz w:val="20"/>
          <w:szCs w:val="20"/>
        </w:rPr>
        <w:t xml:space="preserve">à un certain niveau, dénonce ce nœud constitutif.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Et aussi bien pourquoi ne traduirait</w:t>
      </w:r>
      <w:r w:rsidR="00557774">
        <w:rPr>
          <w:rFonts w:ascii="Garamond" w:hAnsi="Garamond" w:cs="Courier New"/>
          <w:noProof/>
          <w:sz w:val="20"/>
          <w:szCs w:val="20"/>
        </w:rPr>
        <w:t>-</w:t>
      </w:r>
      <w:r w:rsidRPr="005D2DF3">
        <w:rPr>
          <w:rFonts w:ascii="Garamond" w:hAnsi="Garamond" w:cs="Courier New"/>
          <w:noProof/>
          <w:sz w:val="20"/>
          <w:szCs w:val="20"/>
        </w:rPr>
        <w:t xml:space="preserve">il pas, lui aussi, au dernier terme, une certaine forme d'aporie ? </w:t>
      </w:r>
    </w:p>
    <w:p w:rsidR="003C26A6" w:rsidRPr="005D2DF3" w:rsidRDefault="003C26A6">
      <w:pPr>
        <w:rPr>
          <w:rFonts w:ascii="Garamond" w:hAnsi="Garamond" w:cs="Courier New"/>
          <w:noProof/>
          <w:sz w:val="20"/>
          <w:szCs w:val="20"/>
        </w:rPr>
      </w:pPr>
    </w:p>
    <w:p w:rsidR="00A06570"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Si je l'ai dit tout à l'heure, dans ce qui s'offre comme position prise </w:t>
      </w:r>
      <w:r w:rsidRPr="00557774">
        <w:rPr>
          <w:rFonts w:ascii="Garamond" w:hAnsi="Garamond" w:cs="Courier New"/>
          <w:i/>
          <w:noProof/>
          <w:color w:val="0000CC"/>
          <w:sz w:val="20"/>
          <w:szCs w:val="20"/>
        </w:rPr>
        <w:t>au niveau des impasses qui se formulent comme loi de l'</w:t>
      </w:r>
      <w:r w:rsidRPr="00557774">
        <w:rPr>
          <w:noProof/>
          <w:color w:val="0000CC"/>
          <w:sz w:val="20"/>
          <w:szCs w:val="20"/>
        </w:rPr>
        <w:t>A</w:t>
      </w:r>
      <w:r w:rsidRPr="00557774">
        <w:rPr>
          <w:rFonts w:ascii="Garamond" w:hAnsi="Garamond" w:cs="Courier New"/>
          <w:i/>
          <w:noProof/>
          <w:color w:val="0000CC"/>
          <w:sz w:val="20"/>
          <w:szCs w:val="20"/>
        </w:rPr>
        <w:t>utre</w:t>
      </w:r>
      <w:r w:rsidRPr="005D2DF3">
        <w:rPr>
          <w:rFonts w:ascii="Garamond" w:hAnsi="Garamond" w:cs="Courier New"/>
          <w:noProof/>
          <w:sz w:val="20"/>
          <w:szCs w:val="20"/>
        </w:rPr>
        <w:t>, quand il s'agit du sexuel, je dirai qu'au dernier terme</w:t>
      </w:r>
      <w:r w:rsidR="00A06570" w:rsidRPr="005D2DF3">
        <w:rPr>
          <w:rFonts w:ascii="Garamond" w:hAnsi="Garamond" w:cs="Courier New"/>
          <w:noProof/>
          <w:sz w:val="20"/>
          <w:szCs w:val="20"/>
        </w:rPr>
        <w:t>…</w:t>
      </w:r>
    </w:p>
    <w:p w:rsidR="00A06570" w:rsidRPr="005D2DF3" w:rsidRDefault="00322A51" w:rsidP="00A06570">
      <w:pPr>
        <w:ind w:left="708"/>
        <w:rPr>
          <w:rFonts w:ascii="Garamond" w:hAnsi="Garamond" w:cs="Courier New"/>
          <w:noProof/>
          <w:sz w:val="20"/>
          <w:szCs w:val="20"/>
        </w:rPr>
      </w:pPr>
      <w:r w:rsidRPr="005D2DF3">
        <w:rPr>
          <w:rFonts w:ascii="Garamond" w:hAnsi="Garamond" w:cs="Courier New"/>
          <w:noProof/>
          <w:sz w:val="20"/>
          <w:szCs w:val="20"/>
        </w:rPr>
        <w:t xml:space="preserve">après avoir criblé autant que je l'ai pu les faces sous lesquelles se distinguent </w:t>
      </w:r>
      <w:r w:rsidRPr="00557774">
        <w:rPr>
          <w:rFonts w:ascii="Garamond" w:hAnsi="Garamond"/>
          <w:i/>
          <w:noProof/>
          <w:color w:val="0000CC"/>
          <w:sz w:val="20"/>
          <w:szCs w:val="20"/>
        </w:rPr>
        <w:t>l'obsessionnel</w:t>
      </w:r>
      <w:r w:rsidRPr="00557774">
        <w:rPr>
          <w:rFonts w:ascii="Garamond" w:hAnsi="Garamond" w:cs="Courier New"/>
          <w:noProof/>
          <w:color w:val="0000CC"/>
          <w:sz w:val="20"/>
          <w:szCs w:val="20"/>
        </w:rPr>
        <w:t xml:space="preserve"> </w:t>
      </w:r>
      <w:r w:rsidRPr="005D2DF3">
        <w:rPr>
          <w:rFonts w:ascii="Garamond" w:hAnsi="Garamond" w:cs="Courier New"/>
          <w:noProof/>
          <w:sz w:val="20"/>
          <w:szCs w:val="20"/>
        </w:rPr>
        <w:t xml:space="preserve">et </w:t>
      </w:r>
      <w:r w:rsidRPr="00557774">
        <w:rPr>
          <w:rFonts w:ascii="Garamond" w:hAnsi="Garamond"/>
          <w:i/>
          <w:noProof/>
          <w:color w:val="0000CC"/>
          <w:sz w:val="20"/>
          <w:szCs w:val="20"/>
        </w:rPr>
        <w:t>l'hystérique</w:t>
      </w:r>
    </w:p>
    <w:p w:rsidR="00322A51" w:rsidRPr="005D2DF3" w:rsidRDefault="00A06570">
      <w:pPr>
        <w:rPr>
          <w:rFonts w:ascii="Garamond" w:hAnsi="Garamond" w:cs="Courier New"/>
          <w:noProof/>
          <w:sz w:val="20"/>
          <w:szCs w:val="20"/>
        </w:rPr>
      </w:pPr>
      <w:r w:rsidRPr="005D2DF3">
        <w:rPr>
          <w:rFonts w:ascii="Garamond" w:hAnsi="Garamond" w:cs="Courier New"/>
          <w:noProof/>
          <w:sz w:val="20"/>
          <w:szCs w:val="20"/>
        </w:rPr>
        <w:t>…</w:t>
      </w:r>
      <w:r w:rsidR="00322A51" w:rsidRPr="005D2DF3">
        <w:rPr>
          <w:rFonts w:ascii="Garamond" w:hAnsi="Garamond" w:cs="Courier New"/>
          <w:noProof/>
          <w:sz w:val="20"/>
          <w:szCs w:val="20"/>
        </w:rPr>
        <w:t xml:space="preserve">la meilleure formule que je pourrais donner procède précisément de ce qui s'offre au niveau de la nature, au naturel comme solution de l'impasse à cette loi de l'Autre. </w:t>
      </w:r>
    </w:p>
    <w:p w:rsidR="00322A51" w:rsidRPr="005D2DF3" w:rsidRDefault="00322A51">
      <w:pPr>
        <w:rPr>
          <w:rFonts w:ascii="Garamond" w:hAnsi="Garamond" w:cs="Courier New"/>
          <w:noProof/>
          <w:sz w:val="20"/>
          <w:szCs w:val="20"/>
        </w:rPr>
      </w:pPr>
    </w:p>
    <w:p w:rsidR="0027243B" w:rsidRPr="005D2DF3" w:rsidRDefault="00322A51">
      <w:pPr>
        <w:rPr>
          <w:rFonts w:ascii="Garamond" w:hAnsi="Garamond" w:cs="Courier New"/>
          <w:noProof/>
          <w:sz w:val="20"/>
          <w:szCs w:val="20"/>
        </w:rPr>
      </w:pPr>
      <w:r w:rsidRPr="005D2DF3">
        <w:rPr>
          <w:rFonts w:ascii="Garamond" w:hAnsi="Garamond" w:cs="Courier New"/>
          <w:noProof/>
          <w:sz w:val="20"/>
          <w:szCs w:val="20"/>
        </w:rPr>
        <w:t>Pour l'homme qui a à remplir l'</w:t>
      </w:r>
      <w:r w:rsidRPr="005D2DF3">
        <w:rPr>
          <w:rFonts w:ascii="Garamond" w:hAnsi="Garamond"/>
          <w:i/>
          <w:iCs/>
          <w:noProof/>
          <w:sz w:val="20"/>
          <w:szCs w:val="20"/>
        </w:rPr>
        <w:t>identification</w:t>
      </w:r>
      <w:r w:rsidRPr="005D2DF3">
        <w:rPr>
          <w:rFonts w:ascii="Garamond" w:hAnsi="Garamond" w:cs="Courier New"/>
          <w:noProof/>
          <w:sz w:val="20"/>
          <w:szCs w:val="20"/>
        </w:rPr>
        <w:t xml:space="preserve"> à cette fonction dite du </w:t>
      </w:r>
      <w:r w:rsidRPr="005D2DF3">
        <w:rPr>
          <w:rFonts w:ascii="Garamond" w:hAnsi="Garamond"/>
          <w:i/>
          <w:iCs/>
          <w:noProof/>
          <w:sz w:val="20"/>
          <w:szCs w:val="20"/>
        </w:rPr>
        <w:t>père symbolique</w:t>
      </w:r>
      <w:r w:rsidR="0027243B" w:rsidRPr="005D2DF3">
        <w:rPr>
          <w:rFonts w:ascii="Garamond" w:hAnsi="Garamond" w:cs="Courier New"/>
          <w:noProof/>
          <w:sz w:val="20"/>
          <w:szCs w:val="20"/>
        </w:rPr>
        <w:t>…</w:t>
      </w:r>
    </w:p>
    <w:p w:rsidR="0027243B" w:rsidRPr="00354D5B" w:rsidRDefault="00322A51" w:rsidP="0027243B">
      <w:pPr>
        <w:ind w:left="708"/>
        <w:rPr>
          <w:rFonts w:ascii="Garamond" w:hAnsi="Garamond" w:cs="Courier New"/>
          <w:i/>
          <w:noProof/>
          <w:sz w:val="20"/>
          <w:szCs w:val="20"/>
        </w:rPr>
      </w:pPr>
      <w:r w:rsidRPr="00354D5B">
        <w:rPr>
          <w:rFonts w:ascii="Garamond" w:hAnsi="Garamond" w:cs="Courier New"/>
          <w:i/>
          <w:noProof/>
          <w:sz w:val="20"/>
          <w:szCs w:val="20"/>
        </w:rPr>
        <w:t>la seule à satisfaire</w:t>
      </w:r>
      <w:r w:rsidR="0027243B" w:rsidRPr="00354D5B">
        <w:rPr>
          <w:rFonts w:ascii="Garamond" w:hAnsi="Garamond" w:cs="Courier New"/>
          <w:i/>
          <w:noProof/>
          <w:sz w:val="20"/>
          <w:szCs w:val="20"/>
        </w:rPr>
        <w:t xml:space="preserve"> </w:t>
      </w:r>
      <w:r w:rsidR="00557774" w:rsidRPr="00354D5B">
        <w:rPr>
          <w:rFonts w:ascii="Garamond" w:hAnsi="Garamond" w:cs="Courier New"/>
          <w:i/>
          <w:noProof/>
          <w:sz w:val="20"/>
          <w:szCs w:val="20"/>
        </w:rPr>
        <w:t>-</w:t>
      </w:r>
      <w:r w:rsidR="0027243B" w:rsidRPr="00354D5B">
        <w:rPr>
          <w:rFonts w:ascii="Garamond" w:hAnsi="Garamond" w:cs="Courier New"/>
          <w:i/>
          <w:noProof/>
          <w:sz w:val="20"/>
          <w:szCs w:val="20"/>
        </w:rPr>
        <w:t xml:space="preserve"> </w:t>
      </w:r>
      <w:r w:rsidRPr="00354D5B">
        <w:rPr>
          <w:rFonts w:ascii="Garamond" w:hAnsi="Garamond" w:cs="Courier New"/>
          <w:i/>
          <w:noProof/>
          <w:sz w:val="20"/>
          <w:szCs w:val="20"/>
        </w:rPr>
        <w:t xml:space="preserve">et c'est en cela qu'elle est </w:t>
      </w:r>
      <w:r w:rsidRPr="00354D5B">
        <w:rPr>
          <w:rFonts w:ascii="Garamond" w:hAnsi="Garamond" w:cs="Courier New"/>
          <w:i/>
          <w:iCs/>
          <w:noProof/>
          <w:sz w:val="20"/>
          <w:szCs w:val="20"/>
        </w:rPr>
        <w:t>mythique</w:t>
      </w:r>
      <w:r w:rsidR="0027243B" w:rsidRPr="00354D5B">
        <w:rPr>
          <w:rFonts w:ascii="Garamond" w:hAnsi="Garamond"/>
          <w:i/>
          <w:iCs/>
          <w:noProof/>
          <w:sz w:val="20"/>
          <w:szCs w:val="20"/>
        </w:rPr>
        <w:t xml:space="preserve">  </w:t>
      </w:r>
      <w:r w:rsidR="00557774" w:rsidRPr="00354D5B">
        <w:rPr>
          <w:rFonts w:ascii="Garamond" w:hAnsi="Garamond" w:cs="Courier New"/>
          <w:i/>
          <w:noProof/>
          <w:sz w:val="20"/>
          <w:szCs w:val="20"/>
        </w:rPr>
        <w:t>-</w:t>
      </w:r>
      <w:r w:rsidR="0027243B" w:rsidRPr="00354D5B">
        <w:rPr>
          <w:rFonts w:ascii="Garamond" w:hAnsi="Garamond" w:cs="Courier New"/>
          <w:i/>
          <w:noProof/>
          <w:sz w:val="20"/>
          <w:szCs w:val="20"/>
        </w:rPr>
        <w:t xml:space="preserve"> </w:t>
      </w:r>
      <w:r w:rsidRPr="00354D5B">
        <w:rPr>
          <w:rFonts w:ascii="Garamond" w:hAnsi="Garamond" w:cs="Courier New"/>
          <w:i/>
          <w:noProof/>
          <w:sz w:val="20"/>
          <w:szCs w:val="20"/>
        </w:rPr>
        <w:t>la position de la jouissance virile dans ce qu'il en est de la conjonction sexuelle</w:t>
      </w:r>
    </w:p>
    <w:p w:rsidR="00354D5B" w:rsidRDefault="0027243B">
      <w:pPr>
        <w:rPr>
          <w:rFonts w:ascii="Garamond" w:hAnsi="Garamond" w:cs="Courier New"/>
          <w:noProof/>
          <w:sz w:val="20"/>
          <w:szCs w:val="20"/>
        </w:rPr>
      </w:pPr>
      <w:r w:rsidRPr="005D2DF3">
        <w:rPr>
          <w:rFonts w:ascii="Garamond" w:hAnsi="Garamond" w:cs="Courier New"/>
          <w:noProof/>
          <w:sz w:val="20"/>
          <w:szCs w:val="20"/>
        </w:rPr>
        <w:t>…</w:t>
      </w:r>
      <w:r w:rsidR="00322A51" w:rsidRPr="005D2DF3">
        <w:rPr>
          <w:rFonts w:ascii="Garamond" w:hAnsi="Garamond" w:cs="Courier New"/>
          <w:noProof/>
          <w:sz w:val="20"/>
          <w:szCs w:val="20"/>
        </w:rPr>
        <w:t>pour l'homme ce qui s'offre au niveau du naturel</w:t>
      </w:r>
      <w:r w:rsidR="00A06570" w:rsidRPr="005D2DF3">
        <w:rPr>
          <w:rFonts w:ascii="Garamond" w:hAnsi="Garamond" w:cs="Courier New"/>
          <w:noProof/>
          <w:sz w:val="20"/>
          <w:szCs w:val="20"/>
        </w:rPr>
        <w:t xml:space="preserve"> </w:t>
      </w:r>
      <w:r w:rsidR="00322A51" w:rsidRPr="005D2DF3">
        <w:rPr>
          <w:rFonts w:ascii="Garamond" w:hAnsi="Garamond" w:cs="Courier New"/>
          <w:noProof/>
          <w:sz w:val="20"/>
          <w:szCs w:val="20"/>
        </w:rPr>
        <w:t xml:space="preserve">est très précisément ce qui s'appelle </w:t>
      </w:r>
      <w:r w:rsidR="00322A51" w:rsidRPr="005D2DF3">
        <w:rPr>
          <w:rFonts w:ascii="Garamond" w:hAnsi="Garamond"/>
          <w:i/>
          <w:iCs/>
          <w:noProof/>
          <w:sz w:val="20"/>
          <w:szCs w:val="20"/>
        </w:rPr>
        <w:t>savoir être le maître</w:t>
      </w:r>
      <w:r w:rsidR="00322A51" w:rsidRPr="005D2DF3">
        <w:rPr>
          <w:rFonts w:ascii="Garamond" w:hAnsi="Garamond" w:cs="Courier New"/>
          <w:noProof/>
          <w:sz w:val="20"/>
          <w:szCs w:val="20"/>
        </w:rPr>
        <w:t xml:space="preserve">, et en effet,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ça a été</w:t>
      </w:r>
      <w:r w:rsidR="00354D5B">
        <w:rPr>
          <w:rFonts w:ascii="Garamond" w:hAnsi="Garamond" w:cs="Courier New"/>
          <w:noProof/>
          <w:sz w:val="20"/>
          <w:szCs w:val="20"/>
        </w:rPr>
        <w:t xml:space="preserve"> - </w:t>
      </w:r>
      <w:r w:rsidRPr="005D2DF3">
        <w:rPr>
          <w:rFonts w:ascii="Garamond" w:hAnsi="Garamond" w:cs="Courier New"/>
          <w:noProof/>
          <w:sz w:val="20"/>
          <w:szCs w:val="20"/>
        </w:rPr>
        <w:t>ça l'est probablement encore</w:t>
      </w:r>
      <w:r w:rsidR="00354D5B">
        <w:rPr>
          <w:rFonts w:ascii="Garamond" w:hAnsi="Garamond" w:cs="Courier New"/>
          <w:noProof/>
          <w:sz w:val="20"/>
          <w:szCs w:val="20"/>
        </w:rPr>
        <w:t xml:space="preserve"> - </w:t>
      </w:r>
      <w:r w:rsidRPr="005D2DF3">
        <w:rPr>
          <w:rFonts w:ascii="Garamond" w:hAnsi="Garamond" w:cs="Courier New"/>
          <w:noProof/>
          <w:sz w:val="20"/>
          <w:szCs w:val="20"/>
        </w:rPr>
        <w:t>ça a été et ça reste encore très suffisamment à la portée de quelqu'un.</w:t>
      </w:r>
    </w:p>
    <w:p w:rsidR="003C26A6" w:rsidRPr="005D2DF3" w:rsidRDefault="003C26A6">
      <w:pPr>
        <w:rPr>
          <w:rFonts w:ascii="Garamond" w:hAnsi="Garamond" w:cs="Courier New"/>
          <w:noProof/>
          <w:sz w:val="20"/>
          <w:szCs w:val="20"/>
        </w:rPr>
      </w:pPr>
    </w:p>
    <w:p w:rsidR="0027243B" w:rsidRPr="005D2DF3" w:rsidRDefault="00322A51">
      <w:pPr>
        <w:rPr>
          <w:rFonts w:ascii="Garamond" w:hAnsi="Garamond" w:cs="Courier New"/>
          <w:noProof/>
          <w:sz w:val="20"/>
          <w:szCs w:val="20"/>
        </w:rPr>
      </w:pPr>
      <w:r w:rsidRPr="005D2DF3">
        <w:rPr>
          <w:rFonts w:ascii="Garamond" w:hAnsi="Garamond" w:cs="Courier New"/>
          <w:noProof/>
          <w:sz w:val="20"/>
          <w:szCs w:val="20"/>
        </w:rPr>
        <w:t>Je dirai</w:t>
      </w:r>
      <w:r w:rsidR="003C26A6" w:rsidRPr="005D2DF3">
        <w:rPr>
          <w:rFonts w:ascii="Garamond" w:hAnsi="Garamond" w:cs="Courier New"/>
          <w:noProof/>
          <w:sz w:val="20"/>
          <w:szCs w:val="20"/>
        </w:rPr>
        <w:t> </w:t>
      </w:r>
      <w:r w:rsidRPr="005D2DF3">
        <w:rPr>
          <w:rFonts w:ascii="Garamond" w:hAnsi="Garamond" w:cs="Courier New"/>
          <w:noProof/>
          <w:sz w:val="20"/>
          <w:szCs w:val="20"/>
        </w:rPr>
        <w:t xml:space="preserve">que </w:t>
      </w:r>
      <w:r w:rsidRPr="005D2DF3">
        <w:rPr>
          <w:rFonts w:ascii="Garamond" w:hAnsi="Garamond"/>
          <w:i/>
          <w:iCs/>
          <w:noProof/>
          <w:color w:val="0000CC"/>
          <w:sz w:val="20"/>
          <w:szCs w:val="20"/>
        </w:rPr>
        <w:t>l'obsessionnel</w:t>
      </w:r>
      <w:r w:rsidRPr="005D2DF3">
        <w:rPr>
          <w:rFonts w:ascii="Garamond" w:hAnsi="Garamond" w:cs="Courier New"/>
          <w:noProof/>
          <w:sz w:val="20"/>
          <w:szCs w:val="20"/>
        </w:rPr>
        <w:t xml:space="preserve"> est celui qui </w:t>
      </w:r>
      <w:r w:rsidRPr="005D2DF3">
        <w:rPr>
          <w:rFonts w:ascii="Garamond" w:hAnsi="Garamond"/>
          <w:i/>
          <w:iCs/>
          <w:noProof/>
          <w:color w:val="0000CC"/>
          <w:sz w:val="20"/>
          <w:szCs w:val="20"/>
        </w:rPr>
        <w:t>refuse de se prendre pour un maître</w:t>
      </w:r>
      <w:r w:rsidRPr="005D2DF3">
        <w:rPr>
          <w:rFonts w:ascii="Garamond" w:hAnsi="Garamond" w:cs="Courier New"/>
          <w:noProof/>
          <w:sz w:val="20"/>
          <w:szCs w:val="20"/>
        </w:rPr>
        <w:t xml:space="preserve"> car au regard de ce dont il s'agit</w:t>
      </w:r>
      <w:r w:rsidR="0027243B" w:rsidRPr="005D2DF3">
        <w:rPr>
          <w:rFonts w:ascii="Garamond" w:hAnsi="Garamond" w:cs="Courier New"/>
          <w:noProof/>
          <w:sz w:val="20"/>
          <w:szCs w:val="20"/>
        </w:rPr>
        <w:t> :</w:t>
      </w:r>
      <w:r w:rsidRPr="005D2DF3">
        <w:rPr>
          <w:rFonts w:ascii="Garamond" w:hAnsi="Garamond" w:cs="Courier New"/>
          <w:noProof/>
          <w:sz w:val="20"/>
          <w:szCs w:val="20"/>
        </w:rPr>
        <w:t xml:space="preserve"> </w:t>
      </w:r>
      <w:r w:rsidRPr="005D2DF3">
        <w:rPr>
          <w:rFonts w:ascii="Garamond" w:hAnsi="Garamond"/>
          <w:i/>
          <w:noProof/>
          <w:color w:val="0000CC"/>
          <w:sz w:val="20"/>
          <w:szCs w:val="20"/>
        </w:rPr>
        <w:t>la vérité du savoir</w:t>
      </w:r>
      <w:r w:rsidRPr="005D2DF3">
        <w:rPr>
          <w:rFonts w:ascii="Garamond" w:hAnsi="Garamond" w:cs="Courier New"/>
          <w:noProof/>
          <w:sz w:val="20"/>
          <w:szCs w:val="20"/>
        </w:rPr>
        <w:t xml:space="preserve">, </w:t>
      </w:r>
    </w:p>
    <w:p w:rsidR="00354D5B" w:rsidRDefault="00322A51">
      <w:pPr>
        <w:rPr>
          <w:rFonts w:ascii="Garamond" w:hAnsi="Garamond" w:cs="Courier New"/>
          <w:noProof/>
          <w:sz w:val="20"/>
          <w:szCs w:val="20"/>
        </w:rPr>
      </w:pPr>
      <w:r w:rsidRPr="005D2DF3">
        <w:rPr>
          <w:rFonts w:ascii="Garamond" w:hAnsi="Garamond" w:cs="Courier New"/>
          <w:noProof/>
          <w:sz w:val="20"/>
          <w:szCs w:val="20"/>
        </w:rPr>
        <w:t xml:space="preserve">ce qui lui importe c'est </w:t>
      </w:r>
      <w:r w:rsidRPr="005D2DF3">
        <w:rPr>
          <w:rFonts w:ascii="Garamond" w:hAnsi="Garamond"/>
          <w:i/>
          <w:noProof/>
          <w:color w:val="0000CC"/>
          <w:sz w:val="20"/>
          <w:szCs w:val="20"/>
        </w:rPr>
        <w:t>le rapport de ce savoir à la jouissance</w:t>
      </w:r>
      <w:r w:rsidRPr="005D2DF3">
        <w:rPr>
          <w:rFonts w:ascii="Garamond" w:hAnsi="Garamond" w:cs="Courier New"/>
          <w:noProof/>
          <w:sz w:val="20"/>
          <w:szCs w:val="20"/>
        </w:rPr>
        <w:t xml:space="preserve">, et de ce </w:t>
      </w:r>
      <w:r w:rsidRPr="005D2DF3">
        <w:rPr>
          <w:rFonts w:ascii="Garamond" w:hAnsi="Garamond"/>
          <w:i/>
          <w:noProof/>
          <w:color w:val="0000CC"/>
          <w:sz w:val="20"/>
          <w:szCs w:val="20"/>
        </w:rPr>
        <w:t>savoir</w:t>
      </w:r>
      <w:r w:rsidR="0027243B" w:rsidRPr="005D2DF3">
        <w:rPr>
          <w:rFonts w:ascii="Garamond" w:hAnsi="Garamond"/>
          <w:i/>
          <w:noProof/>
          <w:color w:val="0000CC"/>
          <w:sz w:val="20"/>
          <w:szCs w:val="20"/>
        </w:rPr>
        <w:t>,</w:t>
      </w:r>
      <w:r w:rsidRPr="005D2DF3">
        <w:rPr>
          <w:rFonts w:ascii="Garamond" w:hAnsi="Garamond" w:cs="Courier New"/>
          <w:noProof/>
          <w:sz w:val="20"/>
          <w:szCs w:val="20"/>
        </w:rPr>
        <w:t xml:space="preserve"> ce qu'il sait, c'est qu'il n'a rien,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rien d'autre de ce qui reste de l'incidence première de son interdiction, à savoir </w:t>
      </w:r>
      <w:r w:rsidRPr="005D2DF3">
        <w:rPr>
          <w:rFonts w:ascii="Garamond" w:hAnsi="Garamond"/>
          <w:i/>
          <w:noProof/>
          <w:color w:val="0000CC"/>
          <w:sz w:val="20"/>
          <w:szCs w:val="20"/>
        </w:rPr>
        <w:t>l'objet(a)</w:t>
      </w:r>
      <w:r w:rsidRPr="005D2DF3">
        <w:rPr>
          <w:rFonts w:ascii="Garamond" w:hAnsi="Garamond" w:cs="Courier New"/>
          <w:noProof/>
          <w:sz w:val="20"/>
          <w:szCs w:val="20"/>
        </w:rPr>
        <w:t xml:space="preserve">. </w:t>
      </w:r>
    </w:p>
    <w:p w:rsidR="003C26A6" w:rsidRPr="005D2DF3" w:rsidRDefault="003C26A6">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Toute jouissance n'est pour lui pensable que comme un traité avec celui…</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l'Autre comme entier par lui toujours imaginé fondamental</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…avec lequel, avec lequel il traite. </w:t>
      </w:r>
    </w:p>
    <w:p w:rsidR="003C26A6" w:rsidRPr="005D2DF3" w:rsidRDefault="003C26A6">
      <w:pPr>
        <w:rPr>
          <w:rFonts w:ascii="Garamond" w:hAnsi="Garamond" w:cs="Courier New"/>
          <w:noProof/>
          <w:sz w:val="20"/>
          <w:szCs w:val="20"/>
        </w:rPr>
      </w:pPr>
    </w:p>
    <w:p w:rsidR="00354D5B" w:rsidRDefault="00322A51">
      <w:pPr>
        <w:rPr>
          <w:rFonts w:ascii="Garamond" w:hAnsi="Garamond" w:cs="Courier New"/>
          <w:noProof/>
          <w:sz w:val="20"/>
          <w:szCs w:val="20"/>
        </w:rPr>
      </w:pPr>
      <w:r w:rsidRPr="005D2DF3">
        <w:rPr>
          <w:rFonts w:ascii="Garamond" w:hAnsi="Garamond" w:cs="Courier New"/>
          <w:noProof/>
          <w:sz w:val="20"/>
          <w:szCs w:val="20"/>
        </w:rPr>
        <w:t xml:space="preserve">La jouissance pour lui ne s'autorise que d'un paiement, d'un paiement toujours renouvelé, dans un insatiable tonneau </w:t>
      </w:r>
    </w:p>
    <w:p w:rsidR="00354D5B" w:rsidRDefault="00322A51">
      <w:pPr>
        <w:rPr>
          <w:rFonts w:ascii="Garamond" w:hAnsi="Garamond" w:cs="Courier New"/>
          <w:noProof/>
          <w:sz w:val="20"/>
          <w:szCs w:val="20"/>
        </w:rPr>
      </w:pPr>
      <w:r w:rsidRPr="005D2DF3">
        <w:rPr>
          <w:rFonts w:ascii="Garamond" w:hAnsi="Garamond" w:cs="Courier New"/>
          <w:noProof/>
          <w:sz w:val="20"/>
          <w:szCs w:val="20"/>
        </w:rPr>
        <w:t xml:space="preserve">des </w:t>
      </w:r>
      <w:r w:rsidR="003C26A6" w:rsidRPr="005D2DF3">
        <w:rPr>
          <w:rFonts w:ascii="Garamond" w:hAnsi="Garamond" w:cs="Courier New"/>
          <w:noProof/>
          <w:sz w:val="20"/>
          <w:szCs w:val="20"/>
        </w:rPr>
        <w:t>DANAÏDES</w:t>
      </w:r>
      <w:r w:rsidRPr="005D2DF3">
        <w:rPr>
          <w:rFonts w:ascii="Garamond" w:hAnsi="Garamond" w:cs="Courier New"/>
          <w:noProof/>
          <w:sz w:val="20"/>
          <w:szCs w:val="20"/>
        </w:rPr>
        <w:t xml:space="preserve">, dans ce quelque chose qui ne s'égale jamais et qui fait des modalités de la dette le cérémonial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où seulement il rencontre sa jouissance.</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À l'inverse, à l'opposé, </w:t>
      </w:r>
      <w:r w:rsidRPr="005D2DF3">
        <w:rPr>
          <w:rFonts w:ascii="Garamond" w:hAnsi="Garamond"/>
          <w:i/>
          <w:noProof/>
          <w:color w:val="0000CC"/>
          <w:sz w:val="20"/>
          <w:szCs w:val="20"/>
        </w:rPr>
        <w:t>l'hystérique</w:t>
      </w:r>
      <w:r w:rsidRPr="005D2DF3">
        <w:rPr>
          <w:rFonts w:ascii="Garamond" w:hAnsi="Garamond" w:cs="Courier New"/>
          <w:noProof/>
          <w:sz w:val="20"/>
          <w:szCs w:val="20"/>
        </w:rPr>
        <w:t>…</w:t>
      </w:r>
    </w:p>
    <w:p w:rsidR="00A06570" w:rsidRPr="005D2DF3" w:rsidRDefault="00322A51">
      <w:pPr>
        <w:ind w:left="708"/>
        <w:rPr>
          <w:rFonts w:ascii="Garamond" w:hAnsi="Garamond" w:cs="Courier New"/>
          <w:noProof/>
          <w:sz w:val="20"/>
          <w:szCs w:val="20"/>
        </w:rPr>
      </w:pPr>
      <w:r w:rsidRPr="005D2DF3">
        <w:rPr>
          <w:rFonts w:ascii="Garamond" w:hAnsi="Garamond" w:cs="Courier New"/>
          <w:noProof/>
          <w:sz w:val="20"/>
          <w:szCs w:val="20"/>
        </w:rPr>
        <w:t xml:space="preserve">dont ce n'est pas pour rien qu'elle se rencontre, </w:t>
      </w:r>
      <w:r w:rsidR="002204E7" w:rsidRPr="00354D5B">
        <w:rPr>
          <w:rFonts w:ascii="Garamond" w:hAnsi="Garamond" w:cs="Courier New"/>
          <w:noProof/>
          <w:color w:val="C00000"/>
          <w:sz w:val="16"/>
          <w:szCs w:val="16"/>
        </w:rPr>
        <w:t>[chez l’hystérique]</w:t>
      </w:r>
      <w:r w:rsidR="002204E7" w:rsidRPr="005D2DF3">
        <w:rPr>
          <w:rFonts w:ascii="Garamond" w:hAnsi="Garamond" w:cs="Courier New"/>
          <w:noProof/>
          <w:color w:val="C00000"/>
          <w:sz w:val="20"/>
          <w:szCs w:val="20"/>
        </w:rPr>
        <w:t xml:space="preserve"> </w:t>
      </w:r>
      <w:r w:rsidRPr="005D2DF3">
        <w:rPr>
          <w:rFonts w:ascii="Garamond" w:hAnsi="Garamond" w:cs="Courier New"/>
          <w:noProof/>
          <w:sz w:val="20"/>
          <w:szCs w:val="20"/>
        </w:rPr>
        <w:t xml:space="preserve">cette forme de </w:t>
      </w:r>
      <w:r w:rsidRPr="00354D5B">
        <w:rPr>
          <w:rFonts w:ascii="Garamond" w:hAnsi="Garamond" w:cs="Courier New"/>
          <w:i/>
          <w:noProof/>
          <w:sz w:val="20"/>
          <w:szCs w:val="20"/>
        </w:rPr>
        <w:t>la réponse aux impasses de la jouissance</w:t>
      </w:r>
      <w:r w:rsidRPr="005D2DF3">
        <w:rPr>
          <w:rFonts w:ascii="Garamond" w:hAnsi="Garamond" w:cs="Courier New"/>
          <w:noProof/>
          <w:sz w:val="20"/>
          <w:szCs w:val="20"/>
        </w:rPr>
        <w:t xml:space="preserve">, </w:t>
      </w:r>
    </w:p>
    <w:p w:rsidR="00322A51" w:rsidRPr="005D2DF3" w:rsidRDefault="00A06570">
      <w:pPr>
        <w:rPr>
          <w:rFonts w:ascii="Garamond" w:hAnsi="Garamond" w:cs="Courier New"/>
          <w:noProof/>
          <w:sz w:val="20"/>
          <w:szCs w:val="20"/>
        </w:rPr>
      </w:pPr>
      <w:r w:rsidRPr="005D2DF3">
        <w:rPr>
          <w:rFonts w:ascii="Garamond" w:hAnsi="Garamond" w:cs="Courier New"/>
          <w:noProof/>
          <w:sz w:val="20"/>
          <w:szCs w:val="20"/>
        </w:rPr>
        <w:t>…</w:t>
      </w:r>
      <w:r w:rsidR="00322A51" w:rsidRPr="005D2DF3">
        <w:rPr>
          <w:rFonts w:ascii="Garamond" w:hAnsi="Garamond" w:cs="Courier New"/>
          <w:noProof/>
          <w:sz w:val="20"/>
          <w:szCs w:val="20"/>
        </w:rPr>
        <w:t>à l'opposé</w:t>
      </w:r>
      <w:r w:rsidRPr="005D2DF3">
        <w:rPr>
          <w:rFonts w:ascii="Garamond" w:hAnsi="Garamond" w:cs="Courier New"/>
          <w:noProof/>
          <w:sz w:val="20"/>
          <w:szCs w:val="20"/>
        </w:rPr>
        <w:t xml:space="preserve">, </w:t>
      </w:r>
      <w:r w:rsidR="003C26A6" w:rsidRPr="005D2DF3">
        <w:rPr>
          <w:rFonts w:ascii="Garamond" w:hAnsi="Garamond"/>
          <w:i/>
          <w:noProof/>
          <w:color w:val="0000CC"/>
          <w:sz w:val="20"/>
          <w:szCs w:val="20"/>
        </w:rPr>
        <w:t>l'hystérique</w:t>
      </w:r>
      <w:r w:rsidR="00322A51" w:rsidRPr="005D2DF3">
        <w:rPr>
          <w:rFonts w:ascii="Garamond" w:hAnsi="Garamond" w:cs="Courier New"/>
          <w:noProof/>
          <w:sz w:val="20"/>
          <w:szCs w:val="20"/>
        </w:rPr>
        <w:t>…</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et c'est précisément pour cela que ce mode se rencontre plus spécialement chez les femmes</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w:t>
      </w:r>
      <w:r w:rsidR="003C26A6" w:rsidRPr="005D2DF3">
        <w:rPr>
          <w:rFonts w:ascii="Garamond" w:hAnsi="Garamond"/>
          <w:i/>
          <w:noProof/>
          <w:color w:val="0000CC"/>
          <w:sz w:val="20"/>
          <w:szCs w:val="20"/>
        </w:rPr>
        <w:t>l'hystérique</w:t>
      </w:r>
      <w:r w:rsidRPr="005D2DF3">
        <w:rPr>
          <w:rFonts w:ascii="Garamond" w:hAnsi="Garamond" w:cs="Courier New"/>
          <w:noProof/>
          <w:sz w:val="20"/>
          <w:szCs w:val="20"/>
        </w:rPr>
        <w:t xml:space="preserve"> se caractérise de ne pas se prendre pour</w:t>
      </w:r>
      <w:r w:rsidR="002204E7" w:rsidRPr="005D2DF3">
        <w:rPr>
          <w:rFonts w:ascii="Garamond" w:hAnsi="Garamond" w:cs="Courier New"/>
          <w:noProof/>
          <w:sz w:val="20"/>
          <w:szCs w:val="20"/>
        </w:rPr>
        <w:t> « </w:t>
      </w:r>
      <w:r w:rsidRPr="005D2DF3">
        <w:rPr>
          <w:rFonts w:ascii="Garamond" w:hAnsi="Garamond"/>
          <w:i/>
          <w:iCs/>
          <w:noProof/>
          <w:sz w:val="20"/>
          <w:szCs w:val="20"/>
        </w:rPr>
        <w:t>la femme</w:t>
      </w:r>
      <w:r w:rsidR="002204E7" w:rsidRPr="005D2DF3">
        <w:rPr>
          <w:rFonts w:ascii="Garamond" w:hAnsi="Garamond" w:cs="Courier New"/>
          <w:noProof/>
          <w:sz w:val="20"/>
          <w:szCs w:val="20"/>
        </w:rPr>
        <w:t xml:space="preserve"> »</w:t>
      </w:r>
      <w:r w:rsidRPr="005D2DF3">
        <w:rPr>
          <w:rFonts w:ascii="Garamond" w:hAnsi="Garamond" w:cs="Courier New"/>
          <w:noProof/>
          <w:sz w:val="20"/>
          <w:szCs w:val="20"/>
        </w:rPr>
        <w:t>, car dans cette impasse, dans cette aporie…</w:t>
      </w:r>
    </w:p>
    <w:p w:rsidR="00322A51" w:rsidRPr="005D2DF3" w:rsidRDefault="00322A51" w:rsidP="00A06570">
      <w:pPr>
        <w:ind w:firstLine="708"/>
        <w:rPr>
          <w:rFonts w:ascii="Garamond" w:hAnsi="Garamond" w:cs="Courier New"/>
          <w:noProof/>
          <w:sz w:val="20"/>
          <w:szCs w:val="20"/>
        </w:rPr>
      </w:pPr>
      <w:r w:rsidRPr="005D2DF3">
        <w:rPr>
          <w:rFonts w:ascii="Garamond" w:hAnsi="Garamond" w:cs="Courier New"/>
          <w:noProof/>
          <w:sz w:val="20"/>
          <w:szCs w:val="20"/>
        </w:rPr>
        <w:t xml:space="preserve">aussi naturellement que pour </w:t>
      </w:r>
      <w:r w:rsidR="002204E7" w:rsidRPr="005D2DF3">
        <w:rPr>
          <w:rFonts w:ascii="Garamond" w:hAnsi="Garamond" w:cs="Courier New"/>
          <w:noProof/>
          <w:sz w:val="20"/>
          <w:szCs w:val="20"/>
        </w:rPr>
        <w:t>« </w:t>
      </w:r>
      <w:r w:rsidRPr="005D2DF3">
        <w:rPr>
          <w:rFonts w:ascii="Garamond" w:hAnsi="Garamond"/>
          <w:i/>
          <w:iCs/>
          <w:noProof/>
          <w:sz w:val="20"/>
          <w:szCs w:val="20"/>
        </w:rPr>
        <w:t>le maître</w:t>
      </w:r>
      <w:r w:rsidR="002204E7" w:rsidRPr="005D2DF3">
        <w:rPr>
          <w:rFonts w:ascii="Garamond" w:hAnsi="Garamond" w:cs="Courier New"/>
          <w:noProof/>
          <w:sz w:val="20"/>
          <w:szCs w:val="20"/>
        </w:rPr>
        <w:t> »</w:t>
      </w:r>
    </w:p>
    <w:p w:rsidR="00354D5B" w:rsidRDefault="00322A51">
      <w:pPr>
        <w:rPr>
          <w:rFonts w:ascii="Garamond" w:hAnsi="Garamond" w:cs="Courier New"/>
          <w:noProof/>
          <w:sz w:val="20"/>
          <w:szCs w:val="20"/>
        </w:rPr>
      </w:pPr>
      <w:r w:rsidRPr="005D2DF3">
        <w:rPr>
          <w:rFonts w:ascii="Garamond" w:hAnsi="Garamond" w:cs="Courier New"/>
          <w:noProof/>
          <w:sz w:val="20"/>
          <w:szCs w:val="20"/>
        </w:rPr>
        <w:t xml:space="preserve">…les choses s'offrent assez uniment à la femme de remplir un rôle dans la conjonction sexuelle où naturellement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elle a une assez bonne part. </w:t>
      </w:r>
    </w:p>
    <w:p w:rsidR="00322A51" w:rsidRPr="005D2DF3" w:rsidRDefault="00322A51">
      <w:pPr>
        <w:rPr>
          <w:rFonts w:ascii="Garamond" w:hAnsi="Garamond" w:cs="Courier New"/>
          <w:noProof/>
          <w:sz w:val="20"/>
          <w:szCs w:val="20"/>
        </w:rPr>
      </w:pPr>
    </w:p>
    <w:p w:rsidR="003C26A6" w:rsidRPr="005D2DF3" w:rsidRDefault="00322A51">
      <w:pPr>
        <w:rPr>
          <w:rFonts w:ascii="Garamond" w:hAnsi="Garamond" w:cs="Courier New"/>
          <w:noProof/>
          <w:sz w:val="20"/>
          <w:szCs w:val="20"/>
        </w:rPr>
      </w:pPr>
      <w:r w:rsidRPr="005D2DF3">
        <w:rPr>
          <w:rFonts w:ascii="Garamond" w:hAnsi="Garamond"/>
          <w:i/>
          <w:noProof/>
          <w:color w:val="0000CC"/>
          <w:sz w:val="20"/>
          <w:szCs w:val="20"/>
        </w:rPr>
        <w:t>Ce que l'</w:t>
      </w:r>
      <w:r w:rsidR="002204E7" w:rsidRPr="005D2DF3">
        <w:rPr>
          <w:rFonts w:ascii="Garamond" w:hAnsi="Garamond"/>
          <w:i/>
          <w:noProof/>
          <w:color w:val="0000CC"/>
          <w:sz w:val="20"/>
          <w:szCs w:val="20"/>
        </w:rPr>
        <w:t>l'hystérique</w:t>
      </w:r>
      <w:r w:rsidRPr="005D2DF3">
        <w:rPr>
          <w:rFonts w:ascii="Garamond" w:hAnsi="Garamond" w:cs="Courier New"/>
          <w:noProof/>
          <w:sz w:val="20"/>
          <w:szCs w:val="20"/>
        </w:rPr>
        <w:t xml:space="preserve"> </w:t>
      </w:r>
      <w:r w:rsidR="00354D5B">
        <w:rPr>
          <w:rFonts w:ascii="Garamond" w:hAnsi="Garamond" w:cs="Courier New"/>
          <w:noProof/>
          <w:sz w:val="20"/>
          <w:szCs w:val="20"/>
        </w:rPr>
        <w:t>-</w:t>
      </w:r>
      <w:r w:rsidRPr="005D2DF3">
        <w:rPr>
          <w:rFonts w:ascii="Garamond" w:hAnsi="Garamond" w:cs="Courier New"/>
          <w:noProof/>
          <w:sz w:val="20"/>
          <w:szCs w:val="20"/>
        </w:rPr>
        <w:t xml:space="preserve"> dit</w:t>
      </w:r>
      <w:r w:rsidR="00354D5B">
        <w:rPr>
          <w:rFonts w:ascii="Garamond" w:hAnsi="Garamond" w:cs="Courier New"/>
          <w:noProof/>
          <w:sz w:val="20"/>
          <w:szCs w:val="20"/>
        </w:rPr>
        <w:t>-</w:t>
      </w:r>
      <w:r w:rsidRPr="005D2DF3">
        <w:rPr>
          <w:rFonts w:ascii="Garamond" w:hAnsi="Garamond" w:cs="Courier New"/>
          <w:noProof/>
          <w:sz w:val="20"/>
          <w:szCs w:val="20"/>
        </w:rPr>
        <w:t xml:space="preserve">on </w:t>
      </w:r>
      <w:r w:rsidR="00354D5B">
        <w:rPr>
          <w:rFonts w:ascii="Garamond" w:hAnsi="Garamond" w:cs="Courier New"/>
          <w:noProof/>
          <w:sz w:val="20"/>
          <w:szCs w:val="20"/>
        </w:rPr>
        <w:t>-</w:t>
      </w:r>
      <w:r w:rsidRPr="005D2DF3">
        <w:rPr>
          <w:rFonts w:ascii="Garamond" w:hAnsi="Garamond" w:cs="Courier New"/>
          <w:noProof/>
          <w:sz w:val="20"/>
          <w:szCs w:val="20"/>
        </w:rPr>
        <w:t xml:space="preserve"> </w:t>
      </w:r>
      <w:r w:rsidRPr="00354D5B">
        <w:rPr>
          <w:rFonts w:ascii="Garamond" w:hAnsi="Garamond" w:cs="Courier New"/>
          <w:i/>
          <w:noProof/>
          <w:sz w:val="20"/>
          <w:szCs w:val="20"/>
        </w:rPr>
        <w:t>refoule</w:t>
      </w:r>
      <w:r w:rsidR="002204E7" w:rsidRPr="005D2DF3">
        <w:rPr>
          <w:rFonts w:ascii="Garamond" w:hAnsi="Garamond" w:cs="Courier New"/>
          <w:noProof/>
          <w:sz w:val="20"/>
          <w:szCs w:val="20"/>
        </w:rPr>
        <w:t xml:space="preserve">, </w:t>
      </w:r>
      <w:r w:rsidRPr="005D2DF3">
        <w:rPr>
          <w:rFonts w:ascii="Garamond" w:hAnsi="Garamond" w:cs="Courier New"/>
          <w:noProof/>
          <w:sz w:val="20"/>
          <w:szCs w:val="20"/>
        </w:rPr>
        <w:t xml:space="preserve">mais qu'en réalité elle </w:t>
      </w:r>
      <w:r w:rsidRPr="005D2DF3">
        <w:rPr>
          <w:rFonts w:ascii="Garamond" w:hAnsi="Garamond"/>
          <w:i/>
          <w:noProof/>
          <w:color w:val="0000CC"/>
          <w:sz w:val="20"/>
          <w:szCs w:val="20"/>
        </w:rPr>
        <w:t>promeut</w:t>
      </w:r>
      <w:r w:rsidR="002204E7" w:rsidRPr="005D2DF3">
        <w:rPr>
          <w:rFonts w:ascii="Garamond" w:hAnsi="Garamond"/>
          <w:i/>
          <w:noProof/>
          <w:color w:val="0000CC"/>
          <w:sz w:val="20"/>
          <w:szCs w:val="20"/>
        </w:rPr>
        <w:t xml:space="preserve">, </w:t>
      </w:r>
      <w:r w:rsidRPr="005D2DF3">
        <w:rPr>
          <w:rFonts w:ascii="Garamond" w:hAnsi="Garamond"/>
          <w:i/>
          <w:noProof/>
          <w:color w:val="0000CC"/>
          <w:sz w:val="20"/>
          <w:szCs w:val="20"/>
        </w:rPr>
        <w:t xml:space="preserve">c'est ce point à l'infini de </w:t>
      </w:r>
      <w:r w:rsidRPr="005D2DF3">
        <w:rPr>
          <w:rFonts w:ascii="Garamond" w:hAnsi="Garamond"/>
          <w:i/>
          <w:iCs/>
          <w:noProof/>
          <w:color w:val="0000CC"/>
          <w:sz w:val="20"/>
          <w:szCs w:val="20"/>
        </w:rPr>
        <w:t>la jouissance</w:t>
      </w:r>
      <w:r w:rsidRPr="005D2DF3">
        <w:rPr>
          <w:rFonts w:ascii="Garamond" w:hAnsi="Garamond"/>
          <w:i/>
          <w:noProof/>
          <w:color w:val="0000CC"/>
          <w:sz w:val="20"/>
          <w:szCs w:val="20"/>
        </w:rPr>
        <w:t xml:space="preserve"> comme absolue</w:t>
      </w:r>
      <w:r w:rsidRPr="005D2DF3">
        <w:rPr>
          <w:rFonts w:ascii="Garamond" w:hAnsi="Garamond" w:cs="Courier New"/>
          <w:noProof/>
          <w:sz w:val="20"/>
          <w:szCs w:val="20"/>
        </w:rPr>
        <w:t xml:space="preserve">. </w:t>
      </w:r>
    </w:p>
    <w:p w:rsidR="00354D5B" w:rsidRDefault="00322A51">
      <w:pPr>
        <w:rPr>
          <w:rFonts w:ascii="Garamond" w:hAnsi="Garamond" w:cs="Courier New"/>
          <w:noProof/>
          <w:sz w:val="20"/>
          <w:szCs w:val="20"/>
        </w:rPr>
      </w:pPr>
      <w:r w:rsidRPr="005D2DF3">
        <w:rPr>
          <w:rFonts w:ascii="Garamond" w:hAnsi="Garamond" w:cs="Courier New"/>
          <w:noProof/>
          <w:sz w:val="20"/>
          <w:szCs w:val="20"/>
        </w:rPr>
        <w:t xml:space="preserve">Elle promeut </w:t>
      </w:r>
      <w:r w:rsidRPr="005D2DF3">
        <w:rPr>
          <w:rFonts w:ascii="Garamond" w:hAnsi="Garamond" w:cs="Courier New"/>
          <w:i/>
          <w:noProof/>
          <w:sz w:val="20"/>
          <w:szCs w:val="20"/>
        </w:rPr>
        <w:t>la castration</w:t>
      </w:r>
      <w:r w:rsidRPr="005D2DF3">
        <w:rPr>
          <w:rFonts w:ascii="Garamond" w:hAnsi="Garamond" w:cs="Courier New"/>
          <w:noProof/>
          <w:sz w:val="20"/>
          <w:szCs w:val="20"/>
        </w:rPr>
        <w:t xml:space="preserve"> au niveau de ce </w:t>
      </w:r>
      <w:r w:rsidRPr="005D2DF3">
        <w:rPr>
          <w:rFonts w:ascii="Garamond" w:hAnsi="Garamond"/>
          <w:i/>
          <w:noProof/>
          <w:color w:val="0000CC"/>
          <w:sz w:val="20"/>
          <w:szCs w:val="20"/>
        </w:rPr>
        <w:t>Nom du Père symbolique</w:t>
      </w:r>
      <w:r w:rsidRPr="005D2DF3">
        <w:rPr>
          <w:rFonts w:ascii="Garamond" w:hAnsi="Garamond" w:cs="Courier New"/>
          <w:noProof/>
          <w:sz w:val="20"/>
          <w:szCs w:val="20"/>
        </w:rPr>
        <w:t xml:space="preserve"> à l'endroit duquel elle se pose, ou comme voulant être,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au dernier temps, </w:t>
      </w:r>
      <w:r w:rsidRPr="005D2DF3">
        <w:rPr>
          <w:rFonts w:ascii="Garamond" w:hAnsi="Garamond"/>
          <w:i/>
          <w:noProof/>
          <w:color w:val="0000CC"/>
          <w:sz w:val="20"/>
          <w:szCs w:val="20"/>
        </w:rPr>
        <w:t>sa jouissance</w:t>
      </w:r>
      <w:r w:rsidRPr="005D2DF3">
        <w:rPr>
          <w:rFonts w:ascii="Garamond" w:hAnsi="Garamond" w:cs="Courier New"/>
          <w:noProof/>
          <w:sz w:val="20"/>
          <w:szCs w:val="20"/>
        </w:rPr>
        <w:t xml:space="preserve">. </w:t>
      </w:r>
    </w:p>
    <w:p w:rsidR="003C26A6" w:rsidRPr="005D2DF3" w:rsidRDefault="003C26A6">
      <w:pPr>
        <w:rPr>
          <w:rFonts w:ascii="Garamond" w:hAnsi="Garamond" w:cs="Courier New"/>
          <w:noProof/>
          <w:sz w:val="20"/>
          <w:szCs w:val="20"/>
        </w:rPr>
      </w:pPr>
    </w:p>
    <w:p w:rsidR="00354D5B" w:rsidRDefault="00322A51">
      <w:pPr>
        <w:rPr>
          <w:rFonts w:ascii="Garamond" w:hAnsi="Garamond" w:cs="Courier New"/>
          <w:noProof/>
          <w:sz w:val="20"/>
          <w:szCs w:val="20"/>
        </w:rPr>
      </w:pPr>
      <w:r w:rsidRPr="005D2DF3">
        <w:rPr>
          <w:rFonts w:ascii="Garamond" w:hAnsi="Garamond" w:cs="Courier New"/>
          <w:noProof/>
          <w:sz w:val="20"/>
          <w:szCs w:val="20"/>
        </w:rPr>
        <w:t xml:space="preserve">Et c'est parce que cette </w:t>
      </w:r>
      <w:r w:rsidRPr="005D2DF3">
        <w:rPr>
          <w:rFonts w:ascii="Garamond" w:hAnsi="Garamond"/>
          <w:i/>
          <w:iCs/>
          <w:noProof/>
          <w:color w:val="0000CC"/>
          <w:sz w:val="20"/>
          <w:szCs w:val="20"/>
        </w:rPr>
        <w:t>jouissance</w:t>
      </w:r>
      <w:r w:rsidRPr="005D2DF3">
        <w:rPr>
          <w:rFonts w:ascii="Garamond" w:hAnsi="Garamond" w:cs="Courier New"/>
          <w:noProof/>
          <w:sz w:val="20"/>
          <w:szCs w:val="20"/>
        </w:rPr>
        <w:t xml:space="preserve"> ne peut être atteinte, qu'elle refuse toute autre, qui pour elle aurait ce caractère </w:t>
      </w:r>
    </w:p>
    <w:p w:rsidR="00354D5B" w:rsidRDefault="00322A51">
      <w:pPr>
        <w:rPr>
          <w:rFonts w:ascii="Garamond" w:hAnsi="Garamond" w:cs="Courier New"/>
          <w:noProof/>
          <w:sz w:val="20"/>
          <w:szCs w:val="20"/>
        </w:rPr>
      </w:pPr>
      <w:r w:rsidRPr="005D2DF3">
        <w:rPr>
          <w:rFonts w:ascii="Garamond" w:hAnsi="Garamond" w:cs="Courier New"/>
          <w:noProof/>
          <w:sz w:val="20"/>
          <w:szCs w:val="20"/>
        </w:rPr>
        <w:t>de diminution, de n'avoir</w:t>
      </w:r>
      <w:r w:rsidR="00354D5B">
        <w:rPr>
          <w:rFonts w:ascii="Garamond" w:hAnsi="Garamond" w:cs="Courier New"/>
          <w:noProof/>
          <w:sz w:val="20"/>
          <w:szCs w:val="20"/>
        </w:rPr>
        <w:t xml:space="preserve"> - </w:t>
      </w:r>
      <w:r w:rsidRPr="005D2DF3">
        <w:rPr>
          <w:rFonts w:ascii="Garamond" w:hAnsi="Garamond" w:cs="Courier New"/>
          <w:noProof/>
          <w:sz w:val="20"/>
          <w:szCs w:val="20"/>
        </w:rPr>
        <w:t>ce qui est vrai en plus</w:t>
      </w:r>
      <w:r w:rsidR="00354D5B">
        <w:rPr>
          <w:rFonts w:ascii="Garamond" w:hAnsi="Garamond" w:cs="Courier New"/>
          <w:noProof/>
          <w:sz w:val="20"/>
          <w:szCs w:val="20"/>
        </w:rPr>
        <w:t xml:space="preserve"> - </w:t>
      </w:r>
      <w:r w:rsidRPr="005D2DF3">
        <w:rPr>
          <w:rFonts w:ascii="Garamond" w:hAnsi="Garamond" w:cs="Courier New"/>
          <w:noProof/>
          <w:sz w:val="20"/>
          <w:szCs w:val="20"/>
        </w:rPr>
        <w:t xml:space="preserve">rien à faire que d'externe, que d'être du niveau de la suffisance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ou de l'insuffisance, au regard de ce rapport absolu qu'il s'agit de poser.</w:t>
      </w:r>
    </w:p>
    <w:p w:rsidR="003C26A6" w:rsidRPr="005D2DF3" w:rsidRDefault="003C26A6">
      <w:pPr>
        <w:rPr>
          <w:rFonts w:ascii="Garamond" w:hAnsi="Garamond" w:cs="Courier New"/>
          <w:noProof/>
          <w:sz w:val="20"/>
          <w:szCs w:val="20"/>
        </w:rPr>
      </w:pPr>
    </w:p>
    <w:p w:rsidR="00354D5B" w:rsidRDefault="00322A51">
      <w:pPr>
        <w:rPr>
          <w:rFonts w:ascii="Garamond" w:hAnsi="Garamond" w:cs="Courier New"/>
          <w:noProof/>
          <w:sz w:val="20"/>
          <w:szCs w:val="20"/>
        </w:rPr>
      </w:pPr>
      <w:r w:rsidRPr="005D2DF3">
        <w:rPr>
          <w:rFonts w:ascii="Garamond" w:hAnsi="Garamond" w:cs="Courier New"/>
          <w:noProof/>
          <w:sz w:val="20"/>
          <w:szCs w:val="20"/>
        </w:rPr>
        <w:t>Lisez et relisez les observations d'</w:t>
      </w:r>
      <w:r w:rsidR="002204E7" w:rsidRPr="005D2DF3">
        <w:rPr>
          <w:rFonts w:ascii="Garamond" w:hAnsi="Garamond"/>
          <w:i/>
          <w:noProof/>
          <w:color w:val="0000CC"/>
          <w:sz w:val="20"/>
          <w:szCs w:val="20"/>
        </w:rPr>
        <w:t>hystériques</w:t>
      </w:r>
      <w:r w:rsidRPr="005D2DF3">
        <w:rPr>
          <w:rFonts w:ascii="Garamond" w:hAnsi="Garamond" w:cs="Courier New"/>
          <w:noProof/>
          <w:sz w:val="20"/>
          <w:szCs w:val="20"/>
        </w:rPr>
        <w:t xml:space="preserve"> à la lumière de ces termes, et vous les verrez bien autrement que d'anecdote </w:t>
      </w:r>
    </w:p>
    <w:p w:rsidR="00DB314F" w:rsidRDefault="00322A51">
      <w:pPr>
        <w:rPr>
          <w:rFonts w:ascii="Garamond" w:hAnsi="Garamond" w:cs="Courier New"/>
          <w:noProof/>
          <w:sz w:val="20"/>
          <w:szCs w:val="20"/>
        </w:rPr>
      </w:pPr>
      <w:r w:rsidRPr="005D2DF3">
        <w:rPr>
          <w:rFonts w:ascii="Garamond" w:hAnsi="Garamond" w:cs="Courier New"/>
          <w:noProof/>
          <w:sz w:val="20"/>
          <w:szCs w:val="20"/>
        </w:rPr>
        <w:t>d'un « </w:t>
      </w:r>
      <w:r w:rsidRPr="005D2DF3">
        <w:rPr>
          <w:rFonts w:ascii="Garamond" w:hAnsi="Garamond"/>
          <w:i/>
          <w:iCs/>
          <w:noProof/>
          <w:sz w:val="20"/>
          <w:szCs w:val="20"/>
        </w:rPr>
        <w:t>tournage en rond biographique</w:t>
      </w:r>
      <w:r w:rsidRPr="005D2DF3">
        <w:rPr>
          <w:rFonts w:ascii="Garamond" w:hAnsi="Garamond" w:cs="Courier New"/>
          <w:noProof/>
          <w:sz w:val="20"/>
          <w:szCs w:val="20"/>
        </w:rPr>
        <w:t> » que le transfert à répéter</w:t>
      </w:r>
      <w:r w:rsidR="002204E7" w:rsidRPr="005D2DF3">
        <w:rPr>
          <w:rFonts w:ascii="Garamond" w:hAnsi="Garamond" w:cs="Courier New"/>
          <w:noProof/>
          <w:sz w:val="20"/>
          <w:szCs w:val="20"/>
        </w:rPr>
        <w:t>,</w:t>
      </w:r>
      <w:r w:rsidRPr="005D2DF3">
        <w:rPr>
          <w:rFonts w:ascii="Garamond" w:hAnsi="Garamond" w:cs="Courier New"/>
          <w:noProof/>
          <w:sz w:val="20"/>
          <w:szCs w:val="20"/>
        </w:rPr>
        <w:t xml:space="preserve"> sans doute résout pour le rendre plus maniable,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mais ne fait que tempérer.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Pour comprendre le ressort de ce qui nous vient comme ouverture, comme béance…</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de quelque façon que par ailleurs nous nous employons à la calmer</w:t>
      </w:r>
    </w:p>
    <w:p w:rsidR="00354D5B" w:rsidRDefault="00322A51">
      <w:pPr>
        <w:rPr>
          <w:rFonts w:ascii="Garamond" w:hAnsi="Garamond" w:cs="Courier New"/>
          <w:noProof/>
          <w:sz w:val="20"/>
          <w:szCs w:val="20"/>
        </w:rPr>
      </w:pPr>
      <w:r w:rsidRPr="005D2DF3">
        <w:rPr>
          <w:rFonts w:ascii="Garamond" w:hAnsi="Garamond" w:cs="Courier New"/>
          <w:noProof/>
          <w:sz w:val="20"/>
          <w:szCs w:val="20"/>
        </w:rPr>
        <w:t>…n'est</w:t>
      </w:r>
      <w:r w:rsidR="00354D5B">
        <w:rPr>
          <w:rFonts w:ascii="Garamond" w:hAnsi="Garamond" w:cs="Courier New"/>
          <w:noProof/>
          <w:sz w:val="20"/>
          <w:szCs w:val="20"/>
        </w:rPr>
        <w:t>-</w:t>
      </w:r>
      <w:r w:rsidRPr="005D2DF3">
        <w:rPr>
          <w:rFonts w:ascii="Garamond" w:hAnsi="Garamond" w:cs="Courier New"/>
          <w:noProof/>
          <w:sz w:val="20"/>
          <w:szCs w:val="20"/>
        </w:rPr>
        <w:t>il pas essentiel de repérer ce ressort d'où il surgit</w:t>
      </w:r>
      <w:r w:rsidR="00A06570" w:rsidRPr="005D2DF3">
        <w:rPr>
          <w:rFonts w:ascii="Garamond" w:hAnsi="Garamond" w:cs="Courier New"/>
          <w:noProof/>
          <w:sz w:val="20"/>
          <w:szCs w:val="20"/>
        </w:rPr>
        <w:t>,</w:t>
      </w:r>
      <w:r w:rsidRPr="005D2DF3">
        <w:rPr>
          <w:rFonts w:ascii="Garamond" w:hAnsi="Garamond" w:cs="Courier New"/>
          <w:noProof/>
          <w:sz w:val="20"/>
          <w:szCs w:val="20"/>
        </w:rPr>
        <w:t xml:space="preserve"> et qui n'est rien d'autre que ce en quoi le névrosé réinterroge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cette frontière que rien ne peut, en fait, suturer, celle qui s'ouvre entre </w:t>
      </w:r>
      <w:r w:rsidRPr="005D2DF3">
        <w:rPr>
          <w:rFonts w:ascii="Garamond" w:hAnsi="Garamond"/>
          <w:i/>
          <w:iCs/>
          <w:noProof/>
          <w:color w:val="0000CC"/>
          <w:sz w:val="20"/>
          <w:szCs w:val="20"/>
        </w:rPr>
        <w:t>savoir</w:t>
      </w:r>
      <w:r w:rsidRPr="005D2DF3">
        <w:rPr>
          <w:rFonts w:ascii="Garamond" w:hAnsi="Garamond" w:cs="Courier New"/>
          <w:noProof/>
          <w:sz w:val="20"/>
          <w:szCs w:val="20"/>
        </w:rPr>
        <w:t xml:space="preserve"> et </w:t>
      </w:r>
      <w:r w:rsidRPr="005D2DF3">
        <w:rPr>
          <w:rFonts w:ascii="Garamond" w:hAnsi="Garamond"/>
          <w:i/>
          <w:iCs/>
          <w:noProof/>
          <w:color w:val="0000CC"/>
          <w:sz w:val="20"/>
          <w:szCs w:val="20"/>
        </w:rPr>
        <w:t>jouissance</w:t>
      </w:r>
      <w:r w:rsidRPr="005D2DF3">
        <w:rPr>
          <w:rFonts w:ascii="Garamond" w:hAnsi="Garamond" w:cs="Courier New"/>
          <w:noProof/>
          <w:sz w:val="20"/>
          <w:szCs w:val="20"/>
        </w:rPr>
        <w:t>.</w:t>
      </w:r>
    </w:p>
    <w:p w:rsidR="00A06570" w:rsidRPr="005D2DF3" w:rsidRDefault="00A06570">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lastRenderedPageBreak/>
        <w:t xml:space="preserve">Si dans l'articulation que j'ai donnée du </w:t>
      </w:r>
      <w:r w:rsidRPr="00DB314F">
        <w:rPr>
          <w:bCs/>
          <w:noProof/>
          <w:color w:val="0000CC"/>
          <w:sz w:val="20"/>
          <w:szCs w:val="20"/>
        </w:rPr>
        <w:t>1</w:t>
      </w:r>
      <w:r w:rsidRPr="005D2DF3">
        <w:rPr>
          <w:rFonts w:ascii="Garamond" w:hAnsi="Garamond" w:cs="Courier New"/>
          <w:noProof/>
          <w:sz w:val="20"/>
          <w:szCs w:val="20"/>
        </w:rPr>
        <w:t xml:space="preserve"> et du </w:t>
      </w:r>
      <w:r w:rsidRPr="00DB314F">
        <w:rPr>
          <w:bCs/>
          <w:i/>
          <w:noProof/>
          <w:color w:val="0000CC"/>
          <w:sz w:val="20"/>
          <w:szCs w:val="20"/>
        </w:rPr>
        <w:t>a</w:t>
      </w:r>
      <w:r w:rsidR="002204E7" w:rsidRPr="005D2DF3">
        <w:rPr>
          <w:rFonts w:ascii="Garamond" w:hAnsi="Garamond" w:cs="Courier New"/>
          <w:noProof/>
          <w:sz w:val="20"/>
          <w:szCs w:val="20"/>
        </w:rPr>
        <w:t>…</w:t>
      </w:r>
      <w:r w:rsidRPr="005D2DF3">
        <w:rPr>
          <w:rFonts w:ascii="Garamond" w:hAnsi="Garamond" w:cs="Courier New"/>
          <w:noProof/>
          <w:sz w:val="20"/>
          <w:szCs w:val="20"/>
        </w:rPr>
        <w:t xml:space="preserve"> </w:t>
      </w:r>
    </w:p>
    <w:p w:rsidR="002204E7" w:rsidRPr="005D2DF3" w:rsidRDefault="00322A51" w:rsidP="002204E7">
      <w:pPr>
        <w:ind w:left="708"/>
        <w:rPr>
          <w:rFonts w:ascii="Garamond" w:hAnsi="Garamond" w:cs="Courier New"/>
          <w:noProof/>
          <w:sz w:val="20"/>
          <w:szCs w:val="20"/>
        </w:rPr>
      </w:pPr>
      <w:r w:rsidRPr="005D2DF3">
        <w:rPr>
          <w:rFonts w:ascii="Garamond" w:hAnsi="Garamond" w:cs="Courier New"/>
          <w:noProof/>
          <w:sz w:val="20"/>
          <w:szCs w:val="20"/>
        </w:rPr>
        <w:t>qui n'est certes pas promue ici par hasard ni d'une façon qui soit caduque</w:t>
      </w:r>
    </w:p>
    <w:p w:rsidR="00322A51" w:rsidRPr="005D2DF3" w:rsidRDefault="002204E7">
      <w:pPr>
        <w:rPr>
          <w:rFonts w:ascii="Garamond" w:hAnsi="Garamond" w:cs="Courier New"/>
          <w:noProof/>
          <w:sz w:val="20"/>
          <w:szCs w:val="20"/>
        </w:rPr>
      </w:pPr>
      <w:r w:rsidRPr="005D2DF3">
        <w:rPr>
          <w:rFonts w:ascii="Garamond" w:hAnsi="Garamond" w:cs="Courier New"/>
          <w:noProof/>
          <w:sz w:val="20"/>
          <w:szCs w:val="20"/>
        </w:rPr>
        <w:t>…</w:t>
      </w:r>
      <w:r w:rsidR="00322A51" w:rsidRPr="005D2DF3">
        <w:rPr>
          <w:rFonts w:ascii="Garamond" w:hAnsi="Garamond" w:cs="Courier New"/>
          <w:noProof/>
          <w:sz w:val="20"/>
          <w:szCs w:val="20"/>
        </w:rPr>
        <w:t>qui n'est rien d'autre</w:t>
      </w:r>
      <w:r w:rsidRPr="005D2DF3">
        <w:rPr>
          <w:rFonts w:ascii="Garamond" w:hAnsi="Garamond" w:cs="Courier New"/>
          <w:noProof/>
          <w:sz w:val="20"/>
          <w:szCs w:val="20"/>
        </w:rPr>
        <w:t xml:space="preserve"> </w:t>
      </w:r>
      <w:r w:rsidR="00354D5B">
        <w:rPr>
          <w:rFonts w:ascii="Garamond" w:hAnsi="Garamond" w:cs="Courier New"/>
          <w:noProof/>
          <w:sz w:val="20"/>
          <w:szCs w:val="20"/>
        </w:rPr>
        <w:t>-</w:t>
      </w:r>
      <w:r w:rsidR="00322A51" w:rsidRPr="005D2DF3">
        <w:rPr>
          <w:rFonts w:ascii="Garamond" w:hAnsi="Garamond" w:cs="Courier New"/>
          <w:noProof/>
          <w:sz w:val="20"/>
          <w:szCs w:val="20"/>
        </w:rPr>
        <w:t xml:space="preserve"> je vous l'ai dit</w:t>
      </w:r>
      <w:r w:rsidRPr="005D2DF3">
        <w:rPr>
          <w:rFonts w:ascii="Garamond" w:hAnsi="Garamond" w:cs="Courier New"/>
          <w:noProof/>
          <w:sz w:val="20"/>
          <w:szCs w:val="20"/>
        </w:rPr>
        <w:t xml:space="preserve"> </w:t>
      </w:r>
      <w:r w:rsidR="00354D5B">
        <w:rPr>
          <w:rFonts w:ascii="Garamond" w:hAnsi="Garamond" w:cs="Courier New"/>
          <w:noProof/>
          <w:sz w:val="20"/>
          <w:szCs w:val="20"/>
        </w:rPr>
        <w:t>-</w:t>
      </w:r>
      <w:r w:rsidR="00322A51" w:rsidRPr="005D2DF3">
        <w:rPr>
          <w:rFonts w:ascii="Garamond" w:hAnsi="Garamond" w:cs="Courier New"/>
          <w:noProof/>
          <w:sz w:val="20"/>
          <w:szCs w:val="20"/>
        </w:rPr>
        <w:t xml:space="preserve"> que ce en quoi, dans un </w:t>
      </w:r>
      <w:r w:rsidR="00322A51" w:rsidRPr="005D2DF3">
        <w:rPr>
          <w:rFonts w:ascii="Garamond" w:hAnsi="Garamond" w:cs="Courier New"/>
          <w:i/>
          <w:noProof/>
          <w:sz w:val="20"/>
          <w:szCs w:val="20"/>
        </w:rPr>
        <w:t>modèle mathématique</w:t>
      </w:r>
      <w:r w:rsidR="00322A51" w:rsidRPr="005D2DF3">
        <w:rPr>
          <w:rFonts w:ascii="Garamond" w:hAnsi="Garamond" w:cs="Courier New"/>
          <w:noProof/>
          <w:sz w:val="20"/>
          <w:szCs w:val="20"/>
        </w:rPr>
        <w:t>, s'inscrit…</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et il n'y a pas à s'en surprendre car c'est la première chose qu'on ait à rencontrer</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…s'inscrit dans une série ce qui se conjoint à la simple répétition du </w:t>
      </w:r>
      <w:r w:rsidRPr="00DB314F">
        <w:rPr>
          <w:noProof/>
          <w:color w:val="0000CC"/>
          <w:sz w:val="20"/>
          <w:szCs w:val="20"/>
        </w:rPr>
        <w:t>1</w:t>
      </w:r>
      <w:r w:rsidRPr="005D2DF3">
        <w:rPr>
          <w:rFonts w:ascii="Garamond" w:hAnsi="Garamond" w:cs="Courier New"/>
          <w:noProof/>
          <w:sz w:val="20"/>
          <w:szCs w:val="20"/>
        </w:rPr>
        <w:t>, à cette seule condition que nous en inscrivions la relation sous la forme d'une addition…</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 xml:space="preserve">après deux </w:t>
      </w:r>
      <w:r w:rsidRPr="00DB314F">
        <w:rPr>
          <w:noProof/>
          <w:color w:val="0000CC"/>
          <w:sz w:val="20"/>
          <w:szCs w:val="20"/>
        </w:rPr>
        <w:t>1</w:t>
      </w:r>
      <w:r w:rsidRPr="005D2DF3">
        <w:rPr>
          <w:rFonts w:ascii="Garamond" w:hAnsi="Garamond" w:cs="Courier New"/>
          <w:noProof/>
          <w:sz w:val="20"/>
          <w:szCs w:val="20"/>
        </w:rPr>
        <w:t xml:space="preserve">, un </w:t>
      </w:r>
      <w:r w:rsidRPr="00DB314F">
        <w:rPr>
          <w:noProof/>
          <w:color w:val="0000CC"/>
          <w:sz w:val="20"/>
          <w:szCs w:val="20"/>
        </w:rPr>
        <w:t>2</w:t>
      </w:r>
      <w:r w:rsidRPr="005D2DF3">
        <w:rPr>
          <w:rFonts w:ascii="Garamond" w:hAnsi="Garamond" w:cs="Courier New"/>
          <w:noProof/>
          <w:sz w:val="20"/>
          <w:szCs w:val="20"/>
        </w:rPr>
        <w:t xml:space="preserve"> </w:t>
      </w:r>
      <w:r w:rsidR="00354D5B">
        <w:rPr>
          <w:rFonts w:ascii="Garamond" w:hAnsi="Garamond" w:cs="Courier New"/>
          <w:noProof/>
          <w:sz w:val="20"/>
          <w:szCs w:val="20"/>
        </w:rPr>
        <w:t>-</w:t>
      </w:r>
      <w:r w:rsidRPr="005D2DF3">
        <w:rPr>
          <w:rFonts w:ascii="Garamond" w:hAnsi="Garamond" w:cs="Courier New"/>
          <w:noProof/>
          <w:sz w:val="20"/>
          <w:szCs w:val="20"/>
        </w:rPr>
        <w:t xml:space="preserve"> et de continuer indéfiniment </w:t>
      </w:r>
      <w:r w:rsidR="00354D5B">
        <w:rPr>
          <w:rFonts w:ascii="Garamond" w:hAnsi="Garamond" w:cs="Courier New"/>
          <w:noProof/>
          <w:sz w:val="20"/>
          <w:szCs w:val="20"/>
        </w:rPr>
        <w:t>-</w:t>
      </w:r>
      <w:r w:rsidRPr="005D2DF3">
        <w:rPr>
          <w:rFonts w:ascii="Garamond" w:hAnsi="Garamond" w:cs="Courier New"/>
          <w:noProof/>
          <w:sz w:val="20"/>
          <w:szCs w:val="20"/>
        </w:rPr>
        <w:t xml:space="preserve"> le dernier </w:t>
      </w:r>
      <w:r w:rsidRPr="00DB314F">
        <w:rPr>
          <w:noProof/>
          <w:color w:val="0000CC"/>
          <w:sz w:val="20"/>
          <w:szCs w:val="20"/>
        </w:rPr>
        <w:t>1</w:t>
      </w:r>
      <w:r w:rsidRPr="005D2DF3">
        <w:rPr>
          <w:rFonts w:ascii="Garamond" w:hAnsi="Garamond" w:cs="Courier New"/>
          <w:noProof/>
          <w:sz w:val="20"/>
          <w:szCs w:val="20"/>
        </w:rPr>
        <w:t xml:space="preserve"> joint au </w:t>
      </w:r>
      <w:r w:rsidRPr="00DB314F">
        <w:rPr>
          <w:noProof/>
          <w:color w:val="0000CC"/>
          <w:sz w:val="20"/>
          <w:szCs w:val="20"/>
        </w:rPr>
        <w:t>2</w:t>
      </w:r>
      <w:r w:rsidRPr="005D2DF3">
        <w:rPr>
          <w:rFonts w:ascii="Garamond" w:hAnsi="Garamond" w:cs="Courier New"/>
          <w:noProof/>
          <w:sz w:val="20"/>
          <w:szCs w:val="20"/>
        </w:rPr>
        <w:t xml:space="preserve">, un </w:t>
      </w:r>
      <w:r w:rsidRPr="00DB314F">
        <w:rPr>
          <w:noProof/>
          <w:color w:val="0000CC"/>
          <w:sz w:val="20"/>
          <w:szCs w:val="20"/>
        </w:rPr>
        <w:t>3</w:t>
      </w:r>
      <w:r w:rsidRPr="005D2DF3">
        <w:rPr>
          <w:rFonts w:ascii="Garamond" w:hAnsi="Garamond" w:cs="Courier New"/>
          <w:noProof/>
          <w:sz w:val="20"/>
          <w:szCs w:val="20"/>
        </w:rPr>
        <w:t xml:space="preserve">, </w:t>
      </w:r>
      <w:r w:rsidRPr="00DB314F">
        <w:rPr>
          <w:noProof/>
          <w:color w:val="0000CC"/>
          <w:sz w:val="20"/>
          <w:szCs w:val="20"/>
        </w:rPr>
        <w:t>5</w:t>
      </w:r>
      <w:r w:rsidRPr="005D2DF3">
        <w:rPr>
          <w:rFonts w:ascii="Garamond" w:hAnsi="Garamond" w:cs="Courier New"/>
          <w:noProof/>
          <w:sz w:val="20"/>
          <w:szCs w:val="20"/>
        </w:rPr>
        <w:t xml:space="preserve"> et après ça un </w:t>
      </w:r>
      <w:r w:rsidRPr="00DB314F">
        <w:rPr>
          <w:noProof/>
          <w:color w:val="0000CC"/>
          <w:sz w:val="20"/>
          <w:szCs w:val="20"/>
        </w:rPr>
        <w:t>8</w:t>
      </w:r>
      <w:r w:rsidRPr="005D2DF3">
        <w:rPr>
          <w:rFonts w:ascii="Garamond" w:hAnsi="Garamond" w:cs="Courier New"/>
          <w:noProof/>
          <w:sz w:val="20"/>
          <w:szCs w:val="20"/>
        </w:rPr>
        <w:t xml:space="preserve">, </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 xml:space="preserve">et après ça un </w:t>
      </w:r>
      <w:r w:rsidRPr="00DB314F">
        <w:rPr>
          <w:noProof/>
          <w:color w:val="0000CC"/>
          <w:sz w:val="20"/>
          <w:szCs w:val="20"/>
        </w:rPr>
        <w:t>13</w:t>
      </w:r>
      <w:r w:rsidRPr="005D2DF3">
        <w:rPr>
          <w:rFonts w:ascii="Garamond" w:hAnsi="Garamond" w:cs="Courier New"/>
          <w:noProof/>
          <w:sz w:val="20"/>
          <w:szCs w:val="20"/>
        </w:rPr>
        <w:t>, et ainsi de suite</w:t>
      </w:r>
      <w:r w:rsidR="00A06570" w:rsidRPr="005D2DF3">
        <w:rPr>
          <w:rFonts w:ascii="Garamond" w:hAnsi="Garamond" w:cs="Courier New"/>
          <w:noProof/>
          <w:sz w:val="20"/>
          <w:szCs w:val="20"/>
        </w:rPr>
        <w:t xml:space="preserve"> </w:t>
      </w:r>
      <w:r w:rsidR="00A06570" w:rsidRPr="00DB314F">
        <w:rPr>
          <w:rFonts w:ascii="Garamond" w:hAnsi="Garamond" w:cs="Courier New"/>
          <w:noProof/>
          <w:color w:val="C00000"/>
          <w:sz w:val="16"/>
          <w:szCs w:val="16"/>
        </w:rPr>
        <w:t>[</w:t>
      </w:r>
      <w:r w:rsidR="002204E7" w:rsidRPr="00DB314F">
        <w:rPr>
          <w:rFonts w:ascii="Garamond" w:hAnsi="Garamond" w:cs="Courier New"/>
          <w:i/>
          <w:noProof/>
          <w:color w:val="C00000"/>
          <w:sz w:val="16"/>
          <w:szCs w:val="16"/>
        </w:rPr>
        <w:t xml:space="preserve">série de </w:t>
      </w:r>
      <w:r w:rsidR="00A06570" w:rsidRPr="00DB314F">
        <w:rPr>
          <w:rFonts w:ascii="Garamond" w:hAnsi="Garamond" w:cs="Courier New"/>
          <w:i/>
          <w:noProof/>
          <w:color w:val="C00000"/>
          <w:sz w:val="16"/>
          <w:szCs w:val="16"/>
        </w:rPr>
        <w:t>Fibonacci</w:t>
      </w:r>
      <w:r w:rsidR="00DB314F" w:rsidRPr="00DB314F">
        <w:rPr>
          <w:rFonts w:ascii="Garamond" w:hAnsi="Garamond" w:cs="Courier New"/>
          <w:noProof/>
          <w:color w:val="C00000"/>
          <w:sz w:val="16"/>
          <w:szCs w:val="16"/>
        </w:rPr>
        <w:t xml:space="preserve"> : </w:t>
      </w:r>
      <w:r w:rsidR="00DB314F" w:rsidRPr="00DB314F">
        <w:rPr>
          <w:rFonts w:ascii="Garamond" w:hAnsi="Garamond"/>
          <w:color w:val="C00000"/>
          <w:sz w:val="16"/>
          <w:szCs w:val="16"/>
        </w:rPr>
        <w:t>1, 1, 2, 3, 5, 8, 13, 21, 34, 55, 89, 144, 233, 377, 610, 987</w:t>
      </w:r>
      <w:r w:rsidR="005F39E6">
        <w:rPr>
          <w:rFonts w:ascii="Garamond" w:hAnsi="Garamond"/>
          <w:color w:val="C00000"/>
          <w:sz w:val="16"/>
          <w:szCs w:val="16"/>
        </w:rPr>
        <w:t>...</w:t>
      </w:r>
      <w:r w:rsidR="00A06570" w:rsidRPr="00DB314F">
        <w:rPr>
          <w:rFonts w:ascii="Garamond" w:hAnsi="Garamond" w:cs="Courier New"/>
          <w:noProof/>
          <w:color w:val="C00000"/>
          <w:sz w:val="16"/>
          <w:szCs w:val="16"/>
        </w:rPr>
        <w:t>]</w:t>
      </w:r>
    </w:p>
    <w:p w:rsidR="00DB314F" w:rsidRDefault="00322A51">
      <w:pPr>
        <w:rPr>
          <w:rFonts w:ascii="Garamond" w:hAnsi="Garamond" w:cs="Courier New"/>
          <w:i/>
          <w:noProof/>
          <w:sz w:val="20"/>
          <w:szCs w:val="20"/>
        </w:rPr>
      </w:pPr>
      <w:r w:rsidRPr="005D2DF3">
        <w:rPr>
          <w:rFonts w:ascii="Garamond" w:hAnsi="Garamond" w:cs="Courier New"/>
          <w:noProof/>
          <w:sz w:val="20"/>
          <w:szCs w:val="20"/>
        </w:rPr>
        <w:t>…</w:t>
      </w:r>
      <w:r w:rsidRPr="00DB314F">
        <w:rPr>
          <w:rFonts w:ascii="Garamond" w:hAnsi="Garamond"/>
          <w:noProof/>
          <w:color w:val="000000" w:themeColor="text1"/>
          <w:sz w:val="20"/>
          <w:szCs w:val="20"/>
        </w:rPr>
        <w:t>c'est ceci</w:t>
      </w:r>
      <w:r w:rsidR="002204E7" w:rsidRPr="00DB314F">
        <w:rPr>
          <w:rFonts w:ascii="Garamond" w:hAnsi="Garamond" w:cs="Courier New"/>
          <w:noProof/>
          <w:color w:val="000000" w:themeColor="text1"/>
          <w:sz w:val="20"/>
          <w:szCs w:val="20"/>
        </w:rPr>
        <w:t xml:space="preserve"> </w:t>
      </w:r>
      <w:r w:rsidR="00354D5B" w:rsidRPr="00DB314F">
        <w:rPr>
          <w:rFonts w:ascii="Garamond" w:hAnsi="Garamond" w:cs="Courier New"/>
          <w:noProof/>
          <w:color w:val="000000" w:themeColor="text1"/>
          <w:sz w:val="20"/>
          <w:szCs w:val="20"/>
        </w:rPr>
        <w:t>-</w:t>
      </w:r>
      <w:r w:rsidRPr="00DB314F">
        <w:rPr>
          <w:rFonts w:ascii="Garamond" w:hAnsi="Garamond" w:cs="Courier New"/>
          <w:noProof/>
          <w:color w:val="000000" w:themeColor="text1"/>
          <w:sz w:val="20"/>
          <w:szCs w:val="20"/>
        </w:rPr>
        <w:t xml:space="preserve"> je vous l'ai dit</w:t>
      </w:r>
      <w:r w:rsidR="002204E7" w:rsidRPr="00DB314F">
        <w:rPr>
          <w:rFonts w:ascii="Garamond" w:hAnsi="Garamond" w:cs="Courier New"/>
          <w:noProof/>
          <w:color w:val="000000" w:themeColor="text1"/>
          <w:sz w:val="20"/>
          <w:szCs w:val="20"/>
        </w:rPr>
        <w:t xml:space="preserve"> </w:t>
      </w:r>
      <w:r w:rsidR="00354D5B" w:rsidRPr="00DB314F">
        <w:rPr>
          <w:rFonts w:ascii="Garamond" w:hAnsi="Garamond" w:cs="Courier New"/>
          <w:noProof/>
          <w:color w:val="000000" w:themeColor="text1"/>
          <w:sz w:val="20"/>
          <w:szCs w:val="20"/>
        </w:rPr>
        <w:t>-</w:t>
      </w:r>
      <w:r w:rsidRPr="005D2DF3">
        <w:rPr>
          <w:rFonts w:ascii="Garamond" w:hAnsi="Garamond" w:cs="Courier New"/>
          <w:noProof/>
          <w:sz w:val="20"/>
          <w:szCs w:val="20"/>
        </w:rPr>
        <w:t xml:space="preserve"> </w:t>
      </w:r>
      <w:r w:rsidRPr="005D2DF3">
        <w:rPr>
          <w:rFonts w:ascii="Garamond" w:hAnsi="Garamond"/>
          <w:i/>
          <w:noProof/>
          <w:color w:val="0000CC"/>
          <w:sz w:val="20"/>
          <w:szCs w:val="20"/>
        </w:rPr>
        <w:t>qui par la proportion qu'il engendre</w:t>
      </w:r>
      <w:r w:rsidR="00DB314F">
        <w:rPr>
          <w:rFonts w:ascii="Garamond" w:hAnsi="Garamond" w:cs="Courier New"/>
          <w:noProof/>
          <w:sz w:val="20"/>
          <w:szCs w:val="20"/>
        </w:rPr>
        <w:t xml:space="preserve"> - </w:t>
      </w:r>
      <w:r w:rsidRPr="005D2DF3">
        <w:rPr>
          <w:rFonts w:ascii="Garamond" w:hAnsi="Garamond" w:cs="Courier New"/>
          <w:i/>
          <w:noProof/>
          <w:sz w:val="20"/>
          <w:szCs w:val="20"/>
        </w:rPr>
        <w:t>de plus en plus serrée à mesure que les nombres croissent</w:t>
      </w:r>
      <w:r w:rsidR="00DB314F">
        <w:rPr>
          <w:rFonts w:ascii="Garamond" w:hAnsi="Garamond" w:cs="Courier New"/>
          <w:i/>
          <w:noProof/>
          <w:sz w:val="20"/>
          <w:szCs w:val="20"/>
        </w:rPr>
        <w:t xml:space="preserve"> – </w:t>
      </w:r>
    </w:p>
    <w:p w:rsidR="003C26A6" w:rsidRPr="005D2DF3" w:rsidRDefault="00322A51">
      <w:pPr>
        <w:rPr>
          <w:rFonts w:ascii="Garamond" w:hAnsi="Garamond" w:cs="Courier New"/>
          <w:noProof/>
          <w:sz w:val="20"/>
          <w:szCs w:val="20"/>
        </w:rPr>
      </w:pPr>
      <w:r w:rsidRPr="005D2DF3">
        <w:rPr>
          <w:rFonts w:ascii="Garamond" w:hAnsi="Garamond"/>
          <w:i/>
          <w:noProof/>
          <w:color w:val="0000CC"/>
          <w:sz w:val="20"/>
          <w:szCs w:val="20"/>
        </w:rPr>
        <w:t xml:space="preserve">définit strictement la fonction du </w:t>
      </w:r>
      <w:r w:rsidR="005F39E6" w:rsidRPr="00DB314F">
        <w:rPr>
          <w:bCs/>
          <w:i/>
          <w:noProof/>
          <w:color w:val="0000CC"/>
          <w:sz w:val="20"/>
          <w:szCs w:val="20"/>
        </w:rPr>
        <w:t>a</w:t>
      </w:r>
      <w:r w:rsidRPr="005D2DF3">
        <w:rPr>
          <w:rFonts w:ascii="Garamond" w:hAnsi="Garamond" w:cs="Courier New"/>
          <w:noProof/>
          <w:sz w:val="20"/>
          <w:szCs w:val="20"/>
        </w:rPr>
        <w:t>.</w:t>
      </w:r>
    </w:p>
    <w:p w:rsidR="00DF44A9" w:rsidRPr="005D2DF3" w:rsidRDefault="00DF44A9">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La série a cette propriété d’énoncer… </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à être reprise dans le sens inverse, en procédant par soustraction</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…d'aboutir à une limite dans le sens négatif : ce qui, marqué de cette proportion du </w:t>
      </w:r>
      <w:r w:rsidR="003C26A6" w:rsidRPr="00DB314F">
        <w:rPr>
          <w:bCs/>
          <w:i/>
          <w:noProof/>
          <w:color w:val="0000CC"/>
          <w:sz w:val="20"/>
          <w:szCs w:val="20"/>
        </w:rPr>
        <w:t>a</w:t>
      </w:r>
      <w:r w:rsidRPr="005D2DF3">
        <w:rPr>
          <w:rFonts w:ascii="Garamond" w:hAnsi="Garamond" w:cs="Courier New"/>
          <w:noProof/>
          <w:sz w:val="20"/>
          <w:szCs w:val="20"/>
        </w:rPr>
        <w:t>, ira toujours en diminuant, arrive…</w:t>
      </w:r>
    </w:p>
    <w:p w:rsidR="00322A51" w:rsidRPr="005D2DF3" w:rsidRDefault="00322A51">
      <w:pPr>
        <w:ind w:firstLine="708"/>
        <w:rPr>
          <w:rFonts w:ascii="Garamond" w:hAnsi="Garamond" w:cs="Courier New"/>
          <w:noProof/>
          <w:sz w:val="20"/>
          <w:szCs w:val="20"/>
        </w:rPr>
      </w:pPr>
      <w:r w:rsidRPr="005D2DF3">
        <w:rPr>
          <w:rFonts w:ascii="Garamond" w:hAnsi="Garamond" w:cs="Courier New"/>
          <w:noProof/>
          <w:sz w:val="20"/>
          <w:szCs w:val="20"/>
        </w:rPr>
        <w:t>à ce qu'on en fasse, dans ce sens, la somme</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w:t>
      </w:r>
      <w:r w:rsidRPr="005D2DF3">
        <w:rPr>
          <w:rFonts w:ascii="Garamond" w:hAnsi="Garamond"/>
          <w:i/>
          <w:noProof/>
          <w:sz w:val="20"/>
          <w:szCs w:val="20"/>
        </w:rPr>
        <w:t>à une limite</w:t>
      </w:r>
      <w:r w:rsidRPr="005D2DF3">
        <w:rPr>
          <w:rFonts w:ascii="Garamond" w:hAnsi="Garamond" w:cs="Courier New"/>
          <w:noProof/>
          <w:sz w:val="20"/>
          <w:szCs w:val="20"/>
        </w:rPr>
        <w:t xml:space="preserve"> parfaitement finie </w:t>
      </w:r>
      <w:r w:rsidRPr="005D2DF3">
        <w:rPr>
          <w:rFonts w:ascii="Garamond" w:hAnsi="Garamond"/>
          <w:i/>
          <w:noProof/>
          <w:sz w:val="20"/>
          <w:szCs w:val="20"/>
        </w:rPr>
        <w:t>qui</w:t>
      </w:r>
      <w:r w:rsidRPr="005D2DF3">
        <w:rPr>
          <w:rFonts w:ascii="Garamond" w:hAnsi="Garamond" w:cs="Courier New"/>
          <w:noProof/>
          <w:sz w:val="20"/>
          <w:szCs w:val="20"/>
        </w:rPr>
        <w:t xml:space="preserve">, donc, </w:t>
      </w:r>
      <w:r w:rsidRPr="005D2DF3">
        <w:rPr>
          <w:rFonts w:ascii="Garamond" w:hAnsi="Garamond"/>
          <w:i/>
          <w:noProof/>
          <w:sz w:val="20"/>
          <w:szCs w:val="20"/>
        </w:rPr>
        <w:t>reprise est un départ</w:t>
      </w:r>
      <w:r w:rsidRPr="005D2DF3">
        <w:rPr>
          <w:rFonts w:ascii="Garamond" w:hAnsi="Garamond" w:cs="Courier New"/>
          <w:noProof/>
          <w:sz w:val="20"/>
          <w:szCs w:val="20"/>
        </w:rPr>
        <w:t>.</w:t>
      </w:r>
    </w:p>
    <w:p w:rsidR="00322A51" w:rsidRPr="005D2DF3" w:rsidRDefault="00322A51">
      <w:pPr>
        <w:rPr>
          <w:rFonts w:ascii="Garamond" w:hAnsi="Garamond" w:cs="Courier New"/>
          <w:noProof/>
          <w:sz w:val="20"/>
          <w:szCs w:val="20"/>
        </w:rPr>
      </w:pPr>
    </w:p>
    <w:p w:rsidR="00DB314F" w:rsidRDefault="00322A51">
      <w:pPr>
        <w:rPr>
          <w:rFonts w:ascii="Garamond" w:hAnsi="Garamond" w:cs="Courier New"/>
          <w:noProof/>
          <w:sz w:val="20"/>
          <w:szCs w:val="20"/>
        </w:rPr>
      </w:pPr>
      <w:r w:rsidRPr="005D2DF3">
        <w:rPr>
          <w:rFonts w:ascii="Garamond" w:hAnsi="Garamond" w:cs="Courier New"/>
          <w:noProof/>
          <w:sz w:val="20"/>
          <w:szCs w:val="20"/>
        </w:rPr>
        <w:t xml:space="preserve">Ce que fait </w:t>
      </w:r>
      <w:r w:rsidRPr="005D2DF3">
        <w:rPr>
          <w:rFonts w:ascii="Garamond" w:hAnsi="Garamond"/>
          <w:i/>
          <w:noProof/>
          <w:color w:val="0000CC"/>
          <w:sz w:val="20"/>
          <w:szCs w:val="20"/>
        </w:rPr>
        <w:t>l'hystérique</w:t>
      </w:r>
      <w:r w:rsidRPr="005D2DF3">
        <w:rPr>
          <w:rFonts w:ascii="Garamond" w:hAnsi="Garamond" w:cs="Courier New"/>
          <w:noProof/>
          <w:sz w:val="20"/>
          <w:szCs w:val="20"/>
        </w:rPr>
        <w:t xml:space="preserve"> peut s'inscrire dans ce </w:t>
      </w:r>
      <w:r w:rsidR="00A06570" w:rsidRPr="005D2DF3">
        <w:rPr>
          <w:rFonts w:ascii="Garamond" w:hAnsi="Garamond" w:cs="Courier New"/>
          <w:noProof/>
          <w:sz w:val="20"/>
          <w:szCs w:val="20"/>
        </w:rPr>
        <w:t>sens.</w:t>
      </w:r>
      <w:r w:rsidRPr="005D2DF3">
        <w:rPr>
          <w:rFonts w:ascii="Garamond" w:hAnsi="Garamond" w:cs="Courier New"/>
          <w:noProof/>
          <w:sz w:val="20"/>
          <w:szCs w:val="20"/>
        </w:rPr>
        <w:t xml:space="preserve"> </w:t>
      </w:r>
      <w:r w:rsidR="00A06570" w:rsidRPr="005D2DF3">
        <w:rPr>
          <w:rFonts w:ascii="Garamond" w:hAnsi="Garamond" w:cs="Courier New"/>
          <w:noProof/>
          <w:sz w:val="20"/>
          <w:szCs w:val="20"/>
        </w:rPr>
        <w:t>À</w:t>
      </w:r>
      <w:r w:rsidRPr="005D2DF3">
        <w:rPr>
          <w:rFonts w:ascii="Garamond" w:hAnsi="Garamond" w:cs="Courier New"/>
          <w:noProof/>
          <w:sz w:val="20"/>
          <w:szCs w:val="20"/>
        </w:rPr>
        <w:t xml:space="preserve"> savoir qu'</w:t>
      </w:r>
      <w:r w:rsidRPr="005D2DF3">
        <w:rPr>
          <w:rFonts w:ascii="Garamond" w:hAnsi="Garamond"/>
          <w:i/>
          <w:noProof/>
          <w:color w:val="0000CC"/>
          <w:sz w:val="20"/>
          <w:szCs w:val="20"/>
        </w:rPr>
        <w:t>il</w:t>
      </w:r>
      <w:r w:rsidRPr="005D2DF3">
        <w:rPr>
          <w:rFonts w:ascii="Garamond" w:hAnsi="Garamond" w:cs="Courier New"/>
          <w:noProof/>
          <w:sz w:val="20"/>
          <w:szCs w:val="20"/>
        </w:rPr>
        <w:t xml:space="preserve"> ou </w:t>
      </w:r>
      <w:r w:rsidRPr="005D2DF3">
        <w:rPr>
          <w:rFonts w:ascii="Garamond" w:hAnsi="Garamond"/>
          <w:i/>
          <w:noProof/>
          <w:color w:val="0000CC"/>
          <w:sz w:val="20"/>
          <w:szCs w:val="20"/>
        </w:rPr>
        <w:t>elle</w:t>
      </w:r>
      <w:r w:rsidRPr="005D2DF3">
        <w:rPr>
          <w:rFonts w:ascii="Garamond" w:hAnsi="Garamond" w:cs="Courier New"/>
          <w:noProof/>
          <w:sz w:val="20"/>
          <w:szCs w:val="20"/>
        </w:rPr>
        <w:t xml:space="preserve"> soustrait ce </w:t>
      </w:r>
      <w:r w:rsidR="003C26A6" w:rsidRPr="00DB314F">
        <w:rPr>
          <w:bCs/>
          <w:i/>
          <w:noProof/>
          <w:color w:val="0000CC"/>
          <w:sz w:val="20"/>
          <w:szCs w:val="20"/>
        </w:rPr>
        <w:t>a</w:t>
      </w:r>
      <w:r w:rsidRPr="005D2DF3">
        <w:rPr>
          <w:rFonts w:ascii="Garamond" w:hAnsi="Garamond" w:cs="Courier New"/>
          <w:noProof/>
          <w:sz w:val="20"/>
          <w:szCs w:val="20"/>
        </w:rPr>
        <w:t xml:space="preserve"> comme tel au </w:t>
      </w:r>
      <w:r w:rsidRPr="00DB314F">
        <w:rPr>
          <w:noProof/>
          <w:color w:val="0000CC"/>
          <w:sz w:val="20"/>
          <w:szCs w:val="20"/>
        </w:rPr>
        <w:t>1</w:t>
      </w:r>
      <w:r w:rsidRPr="005D2DF3">
        <w:rPr>
          <w:rFonts w:ascii="Garamond" w:hAnsi="Garamond"/>
          <w:noProof/>
          <w:sz w:val="20"/>
          <w:szCs w:val="20"/>
        </w:rPr>
        <w:t xml:space="preserve"> </w:t>
      </w:r>
      <w:r w:rsidRPr="005D2DF3">
        <w:rPr>
          <w:rFonts w:ascii="Garamond" w:hAnsi="Garamond"/>
          <w:i/>
          <w:noProof/>
          <w:color w:val="0000CC"/>
          <w:sz w:val="20"/>
          <w:szCs w:val="20"/>
        </w:rPr>
        <w:t>absolu</w:t>
      </w:r>
      <w:r w:rsidRPr="005D2DF3">
        <w:rPr>
          <w:rFonts w:ascii="Garamond" w:hAnsi="Garamond" w:cs="Courier New"/>
          <w:noProof/>
          <w:sz w:val="20"/>
          <w:szCs w:val="20"/>
        </w:rPr>
        <w:t xml:space="preserve"> de l'Autre</w:t>
      </w:r>
      <w:r w:rsidR="003C26A6"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de l'interroger, de l'interroger s'il livre ou non ce </w:t>
      </w:r>
      <w:r w:rsidRPr="00DB314F">
        <w:rPr>
          <w:noProof/>
          <w:color w:val="0000CC"/>
          <w:sz w:val="20"/>
          <w:szCs w:val="20"/>
        </w:rPr>
        <w:t>1</w:t>
      </w:r>
      <w:r w:rsidRPr="005D2DF3">
        <w:rPr>
          <w:rFonts w:ascii="Garamond" w:hAnsi="Garamond" w:cs="Courier New"/>
          <w:noProof/>
          <w:sz w:val="20"/>
          <w:szCs w:val="20"/>
        </w:rPr>
        <w:t xml:space="preserve"> dernier, qui soit en sorte </w:t>
      </w:r>
      <w:r w:rsidRPr="005D2DF3">
        <w:rPr>
          <w:rFonts w:ascii="Garamond" w:hAnsi="Garamond"/>
          <w:i/>
          <w:noProof/>
          <w:sz w:val="20"/>
          <w:szCs w:val="20"/>
        </w:rPr>
        <w:t>son assurance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Dans ce procès, </w:t>
      </w:r>
      <w:r w:rsidR="00DB314F">
        <w:rPr>
          <w:rFonts w:ascii="Garamond" w:hAnsi="Garamond" w:cs="Courier New"/>
          <w:noProof/>
          <w:sz w:val="20"/>
          <w:szCs w:val="20"/>
        </w:rPr>
        <w:t xml:space="preserve">il est facile, </w:t>
      </w:r>
      <w:r w:rsidRPr="005D2DF3">
        <w:rPr>
          <w:rFonts w:ascii="Garamond" w:hAnsi="Garamond" w:cs="Courier New"/>
          <w:noProof/>
          <w:sz w:val="20"/>
          <w:szCs w:val="20"/>
        </w:rPr>
        <w:t>à l'aide du modèle que je viens de rappeler</w:t>
      </w:r>
      <w:r w:rsidR="00DB314F">
        <w:rPr>
          <w:rFonts w:ascii="Garamond" w:hAnsi="Garamond" w:cs="Courier New"/>
          <w:noProof/>
          <w:sz w:val="20"/>
          <w:szCs w:val="20"/>
        </w:rPr>
        <w:t xml:space="preserve">, </w:t>
      </w:r>
      <w:r w:rsidRPr="005D2DF3">
        <w:rPr>
          <w:rFonts w:ascii="Garamond" w:hAnsi="Garamond" w:cs="Courier New"/>
          <w:noProof/>
          <w:sz w:val="20"/>
          <w:szCs w:val="20"/>
        </w:rPr>
        <w:t>de démontrer qu'au mieux tout son effort…</w:t>
      </w:r>
    </w:p>
    <w:p w:rsidR="00322A51" w:rsidRPr="005D2DF3" w:rsidRDefault="00322A51">
      <w:pPr>
        <w:ind w:firstLine="708"/>
        <w:rPr>
          <w:rFonts w:ascii="Garamond" w:hAnsi="Garamond" w:cs="Courier New"/>
          <w:noProof/>
          <w:sz w:val="20"/>
          <w:szCs w:val="20"/>
        </w:rPr>
      </w:pPr>
      <w:r w:rsidRPr="005D2DF3">
        <w:rPr>
          <w:rFonts w:ascii="Garamond" w:hAnsi="Garamond" w:cs="Courier New"/>
          <w:noProof/>
          <w:sz w:val="20"/>
          <w:szCs w:val="20"/>
        </w:rPr>
        <w:t xml:space="preserve">je dis : l'effort de </w:t>
      </w:r>
      <w:r w:rsidR="002204E7" w:rsidRPr="005D2DF3">
        <w:rPr>
          <w:rFonts w:ascii="Garamond" w:hAnsi="Garamond"/>
          <w:i/>
          <w:noProof/>
          <w:color w:val="0000CC"/>
          <w:sz w:val="20"/>
          <w:szCs w:val="20"/>
        </w:rPr>
        <w:t>l'hystérique</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…après avoir mis en question ce </w:t>
      </w:r>
      <w:r w:rsidR="005F39E6" w:rsidRPr="00DB314F">
        <w:rPr>
          <w:bCs/>
          <w:i/>
          <w:noProof/>
          <w:color w:val="0000CC"/>
          <w:sz w:val="20"/>
          <w:szCs w:val="20"/>
        </w:rPr>
        <w:t>a</w:t>
      </w:r>
      <w:r w:rsidRPr="005D2DF3">
        <w:rPr>
          <w:rFonts w:ascii="Garamond" w:hAnsi="Garamond" w:cs="Courier New"/>
          <w:noProof/>
          <w:sz w:val="20"/>
          <w:szCs w:val="20"/>
        </w:rPr>
        <w:t xml:space="preserve">, ne sera rien que de se retrouver tel, strictement égal à ce </w:t>
      </w:r>
      <w:r w:rsidR="005F39E6" w:rsidRPr="00DB314F">
        <w:rPr>
          <w:bCs/>
          <w:i/>
          <w:noProof/>
          <w:color w:val="0000CC"/>
          <w:sz w:val="20"/>
          <w:szCs w:val="20"/>
        </w:rPr>
        <w:t>a</w:t>
      </w:r>
      <w:r w:rsidRPr="005D2DF3">
        <w:rPr>
          <w:rFonts w:ascii="Garamond" w:hAnsi="Garamond" w:cs="Courier New"/>
          <w:noProof/>
          <w:sz w:val="20"/>
          <w:szCs w:val="20"/>
        </w:rPr>
        <w:t xml:space="preserve"> et à rien d'autre. </w:t>
      </w:r>
    </w:p>
    <w:p w:rsidR="00A06570" w:rsidRPr="005D2DF3" w:rsidRDefault="00A06570">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Tel est ici le drame qui se traduit…</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à être transposé du niveau où il est</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où il s'énonce d'une façon parfaitement correcte</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dans un autre</w:t>
      </w:r>
    </w:p>
    <w:p w:rsidR="00322A51" w:rsidRPr="005F39E6" w:rsidRDefault="00322A51" w:rsidP="005F39E6">
      <w:pPr>
        <w:rPr>
          <w:rFonts w:ascii="Garamond" w:hAnsi="Garamond" w:cs="Courier New"/>
          <w:noProof/>
          <w:sz w:val="20"/>
          <w:szCs w:val="20"/>
        </w:rPr>
      </w:pPr>
      <w:r w:rsidRPr="005D2DF3">
        <w:rPr>
          <w:rFonts w:ascii="Garamond" w:hAnsi="Garamond" w:cs="Courier New"/>
          <w:noProof/>
          <w:sz w:val="20"/>
          <w:szCs w:val="20"/>
        </w:rPr>
        <w:t xml:space="preserve">…se traduit par l'irréductible béance d'une </w:t>
      </w:r>
      <w:r w:rsidRPr="005D2DF3">
        <w:rPr>
          <w:rFonts w:ascii="Garamond" w:hAnsi="Garamond"/>
          <w:i/>
          <w:iCs/>
          <w:noProof/>
          <w:color w:val="0000CC"/>
          <w:sz w:val="20"/>
          <w:szCs w:val="20"/>
        </w:rPr>
        <w:t>castration réalisée</w:t>
      </w:r>
      <w:r w:rsidR="005F39E6">
        <w:rPr>
          <w:rFonts w:ascii="Garamond" w:hAnsi="Garamond" w:cs="Courier New"/>
          <w:noProof/>
          <w:sz w:val="20"/>
          <w:szCs w:val="20"/>
        </w:rPr>
        <w:t xml:space="preserve">. </w:t>
      </w:r>
      <w:r w:rsidRPr="005D2DF3">
        <w:rPr>
          <w:rFonts w:ascii="Garamond" w:hAnsi="Garamond"/>
          <w:sz w:val="20"/>
          <w:szCs w:val="20"/>
        </w:rPr>
        <w:t xml:space="preserve">Il y a d'autres issues de l'impasse ouverte par </w:t>
      </w:r>
      <w:r w:rsidRPr="005D2DF3">
        <w:rPr>
          <w:rFonts w:ascii="Garamond" w:hAnsi="Garamond"/>
          <w:i/>
          <w:color w:val="0000CC"/>
          <w:sz w:val="20"/>
          <w:szCs w:val="20"/>
        </w:rPr>
        <w:t>l'hystérique</w:t>
      </w:r>
      <w:r w:rsidRPr="005D2DF3">
        <w:rPr>
          <w:rFonts w:ascii="Garamond" w:hAnsi="Garamond"/>
          <w:sz w:val="20"/>
          <w:szCs w:val="20"/>
        </w:rPr>
        <w:t>…</w:t>
      </w:r>
    </w:p>
    <w:p w:rsidR="00322A51" w:rsidRPr="005D2DF3" w:rsidRDefault="00322A51">
      <w:pPr>
        <w:pStyle w:val="Corpsdetexte3"/>
        <w:ind w:left="708"/>
        <w:rPr>
          <w:rFonts w:ascii="Garamond" w:hAnsi="Garamond"/>
          <w:sz w:val="20"/>
          <w:szCs w:val="20"/>
        </w:rPr>
      </w:pPr>
      <w:r w:rsidRPr="005D2DF3">
        <w:rPr>
          <w:rFonts w:ascii="Garamond" w:hAnsi="Garamond"/>
          <w:sz w:val="20"/>
          <w:szCs w:val="20"/>
        </w:rPr>
        <w:t>à ce qu'il soit résolu au niveau des énoncés, à ce niveau que j'ai caractérisé de l'épinglage « </w:t>
      </w:r>
      <w:r w:rsidRPr="005D2DF3">
        <w:rPr>
          <w:rFonts w:ascii="Garamond" w:hAnsi="Garamond" w:cs="Times New Roman"/>
          <w:i/>
          <w:iCs/>
          <w:color w:val="000000" w:themeColor="text1"/>
          <w:sz w:val="20"/>
          <w:szCs w:val="20"/>
        </w:rPr>
        <w:t>famil</w:t>
      </w:r>
      <w:r w:rsidRPr="005D2DF3">
        <w:rPr>
          <w:rFonts w:ascii="Garamond" w:hAnsi="Garamond"/>
          <w:sz w:val="20"/>
          <w:szCs w:val="20"/>
        </w:rPr>
        <w:t xml:space="preserve"> » </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…que la rencontre à la castration. </w:t>
      </w:r>
    </w:p>
    <w:p w:rsidR="00322A51" w:rsidRPr="005D2DF3" w:rsidRDefault="00322A51">
      <w:pPr>
        <w:pStyle w:val="Corpsdetexte3"/>
        <w:rPr>
          <w:rFonts w:ascii="Garamond" w:hAnsi="Garamond"/>
          <w:sz w:val="20"/>
          <w:szCs w:val="20"/>
        </w:rPr>
      </w:pP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Mais à l'autre niveau, à celui de l'énonciation, à celui qui promeut la relation de </w:t>
      </w:r>
      <w:r w:rsidRPr="005D2DF3">
        <w:rPr>
          <w:rFonts w:ascii="Garamond" w:hAnsi="Garamond" w:cs="Times New Roman"/>
          <w:i/>
          <w:iCs/>
          <w:color w:val="0000CC"/>
          <w:sz w:val="20"/>
          <w:szCs w:val="20"/>
        </w:rPr>
        <w:t>la jouissance</w:t>
      </w:r>
      <w:r w:rsidRPr="005D2DF3">
        <w:rPr>
          <w:rFonts w:ascii="Garamond" w:hAnsi="Garamond"/>
          <w:sz w:val="20"/>
          <w:szCs w:val="20"/>
        </w:rPr>
        <w:t xml:space="preserve"> et </w:t>
      </w:r>
      <w:r w:rsidRPr="005D2DF3">
        <w:rPr>
          <w:rFonts w:ascii="Garamond" w:hAnsi="Garamond" w:cs="Times New Roman"/>
          <w:i/>
          <w:iCs/>
          <w:color w:val="0000CC"/>
          <w:sz w:val="20"/>
          <w:szCs w:val="20"/>
        </w:rPr>
        <w:t>du savoir</w:t>
      </w:r>
      <w:r w:rsidRPr="005D2DF3">
        <w:rPr>
          <w:rFonts w:ascii="Garamond" w:hAnsi="Garamond"/>
          <w:sz w:val="20"/>
          <w:szCs w:val="20"/>
        </w:rPr>
        <w:t xml:space="preserve">, qui ne sait que des exemples historiques illustres </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ne fassent apercevoir qu'au niveau d'un savoir qui serait </w:t>
      </w:r>
      <w:r w:rsidRPr="005D2DF3">
        <w:rPr>
          <w:rFonts w:ascii="Garamond" w:hAnsi="Garamond" w:cs="Times New Roman"/>
          <w:i/>
          <w:iCs/>
          <w:color w:val="0000CC"/>
          <w:sz w:val="20"/>
          <w:szCs w:val="20"/>
        </w:rPr>
        <w:t>savoir se recouvrant</w:t>
      </w:r>
      <w:r w:rsidRPr="005D2DF3">
        <w:rPr>
          <w:rFonts w:ascii="Garamond" w:hAnsi="Garamond"/>
          <w:sz w:val="20"/>
          <w:szCs w:val="20"/>
        </w:rPr>
        <w:t xml:space="preserve">, d'un </w:t>
      </w:r>
      <w:r w:rsidRPr="005D2DF3">
        <w:rPr>
          <w:rFonts w:ascii="Garamond" w:hAnsi="Garamond" w:cs="Times New Roman"/>
          <w:i/>
          <w:color w:val="0000CC"/>
          <w:sz w:val="20"/>
          <w:szCs w:val="20"/>
        </w:rPr>
        <w:t>savoir</w:t>
      </w:r>
      <w:r w:rsidRPr="005D2DF3">
        <w:rPr>
          <w:rFonts w:ascii="Garamond" w:hAnsi="Garamond"/>
          <w:sz w:val="20"/>
          <w:szCs w:val="20"/>
        </w:rPr>
        <w:t xml:space="preserve"> expérimenté de la relation telle qu'elle se présente de </w:t>
      </w:r>
      <w:r w:rsidRPr="005D2DF3">
        <w:rPr>
          <w:rFonts w:ascii="Garamond" w:hAnsi="Garamond" w:cs="Times New Roman"/>
          <w:i/>
          <w:sz w:val="20"/>
          <w:szCs w:val="20"/>
        </w:rPr>
        <w:t>la relation sexuelle</w:t>
      </w:r>
      <w:r w:rsidR="003C26A6" w:rsidRPr="005D2DF3">
        <w:rPr>
          <w:rFonts w:ascii="Garamond" w:hAnsi="Garamond"/>
          <w:sz w:val="20"/>
          <w:szCs w:val="20"/>
        </w:rPr>
        <w:t>,</w:t>
      </w:r>
      <w:r w:rsidRPr="005D2DF3">
        <w:rPr>
          <w:rFonts w:ascii="Garamond" w:hAnsi="Garamond"/>
          <w:sz w:val="20"/>
          <w:szCs w:val="20"/>
        </w:rPr>
        <w:t xml:space="preserve"> telle qu'elle ne s'aperçoit que de </w:t>
      </w:r>
      <w:r w:rsidRPr="005D2DF3">
        <w:rPr>
          <w:rFonts w:ascii="Garamond" w:hAnsi="Garamond" w:cs="Times New Roman"/>
          <w:i/>
          <w:color w:val="0000CC"/>
          <w:sz w:val="20"/>
          <w:szCs w:val="20"/>
        </w:rPr>
        <w:t>l'appréhension de ce point à l'infini</w:t>
      </w:r>
      <w:r w:rsidRPr="005D2DF3">
        <w:rPr>
          <w:rFonts w:ascii="Garamond" w:hAnsi="Garamond"/>
          <w:sz w:val="20"/>
          <w:szCs w:val="20"/>
        </w:rPr>
        <w:t>…</w:t>
      </w:r>
    </w:p>
    <w:p w:rsidR="00322A51" w:rsidRPr="005D2DF3" w:rsidRDefault="00322A51">
      <w:pPr>
        <w:pStyle w:val="Corpsdetexte3"/>
        <w:ind w:left="708"/>
        <w:rPr>
          <w:rFonts w:ascii="Garamond" w:hAnsi="Garamond"/>
          <w:sz w:val="20"/>
          <w:szCs w:val="20"/>
        </w:rPr>
      </w:pPr>
      <w:r w:rsidRPr="005D2DF3">
        <w:rPr>
          <w:rFonts w:ascii="Garamond" w:hAnsi="Garamond"/>
          <w:sz w:val="20"/>
          <w:szCs w:val="20"/>
        </w:rPr>
        <w:t>qui est impasse et aporie, certes, mais qui est aussi limite</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…la solution peut être trouvée d'un équilibre subjectif, </w:t>
      </w:r>
      <w:r w:rsidRPr="005F39E6">
        <w:rPr>
          <w:rFonts w:ascii="Garamond" w:hAnsi="Garamond"/>
          <w:i/>
          <w:sz w:val="20"/>
          <w:szCs w:val="20"/>
        </w:rPr>
        <w:t>à cette seule condition que le tribut juste soit payé de l'édifice d'un savoir</w:t>
      </w:r>
      <w:r w:rsidRPr="005D2DF3">
        <w:rPr>
          <w:rFonts w:ascii="Garamond" w:hAnsi="Garamond"/>
          <w:sz w:val="20"/>
          <w:szCs w:val="20"/>
        </w:rPr>
        <w:t>.</w:t>
      </w:r>
    </w:p>
    <w:p w:rsidR="005F39E6" w:rsidRDefault="005F39E6">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Pour </w:t>
      </w:r>
      <w:r w:rsidRPr="005D2DF3">
        <w:rPr>
          <w:rFonts w:ascii="Garamond" w:hAnsi="Garamond"/>
          <w:i/>
          <w:noProof/>
          <w:color w:val="0000CC"/>
          <w:sz w:val="20"/>
          <w:szCs w:val="20"/>
        </w:rPr>
        <w:t>l'obsessionnel</w:t>
      </w:r>
      <w:r w:rsidRPr="005D2DF3">
        <w:rPr>
          <w:rFonts w:ascii="Garamond" w:hAnsi="Garamond" w:cs="Courier New"/>
          <w:noProof/>
          <w:sz w:val="20"/>
          <w:szCs w:val="20"/>
        </w:rPr>
        <w:t xml:space="preserve">, chacun sait qu'il en est de même. </w:t>
      </w:r>
      <w:r w:rsidRPr="005F39E6">
        <w:rPr>
          <w:rFonts w:ascii="Garamond" w:hAnsi="Garamond" w:cs="Courier New"/>
          <w:i/>
          <w:noProof/>
          <w:sz w:val="20"/>
          <w:szCs w:val="20"/>
        </w:rPr>
        <w:t xml:space="preserve">De la productivité de </w:t>
      </w:r>
      <w:r w:rsidR="002204E7" w:rsidRPr="005F39E6">
        <w:rPr>
          <w:rFonts w:ascii="Garamond" w:hAnsi="Garamond"/>
          <w:i/>
          <w:noProof/>
          <w:color w:val="0000CC"/>
          <w:sz w:val="20"/>
          <w:szCs w:val="20"/>
        </w:rPr>
        <w:t>l'obsessionnel</w:t>
      </w:r>
      <w:r w:rsidRPr="005D2DF3">
        <w:rPr>
          <w:rFonts w:ascii="Garamond" w:hAnsi="Garamond" w:cs="Courier New"/>
          <w:noProof/>
          <w:sz w:val="20"/>
          <w:szCs w:val="20"/>
        </w:rPr>
        <w:t>, chacun sait que tout un secteur dépend</w:t>
      </w:r>
      <w:r w:rsidR="00DF44A9" w:rsidRPr="005D2DF3">
        <w:rPr>
          <w:rFonts w:ascii="Garamond" w:hAnsi="Garamond" w:cs="Courier New"/>
          <w:noProof/>
          <w:sz w:val="20"/>
          <w:szCs w:val="20"/>
        </w:rPr>
        <w:t> :</w:t>
      </w:r>
      <w:r w:rsidRPr="005D2DF3">
        <w:rPr>
          <w:rFonts w:ascii="Garamond" w:hAnsi="Garamond" w:cs="Courier New"/>
          <w:noProof/>
          <w:sz w:val="20"/>
          <w:szCs w:val="20"/>
        </w:rPr>
        <w:t xml:space="preserve"> même les plus aveugles</w:t>
      </w:r>
      <w:r w:rsidR="002204E7" w:rsidRPr="005D2DF3">
        <w:rPr>
          <w:rFonts w:ascii="Garamond" w:hAnsi="Garamond" w:cs="Courier New"/>
          <w:noProof/>
          <w:sz w:val="20"/>
          <w:szCs w:val="20"/>
        </w:rPr>
        <w:t xml:space="preserve">, </w:t>
      </w:r>
      <w:r w:rsidRPr="005D2DF3">
        <w:rPr>
          <w:rFonts w:ascii="Garamond" w:hAnsi="Garamond" w:cs="Courier New"/>
          <w:noProof/>
          <w:sz w:val="20"/>
          <w:szCs w:val="20"/>
        </w:rPr>
        <w:t xml:space="preserve">les plus fermés à la réalité historique se sont aperçus de sa contribution à ce qu'on appelle la pensée. </w:t>
      </w:r>
    </w:p>
    <w:p w:rsidR="00A06570" w:rsidRPr="005D2DF3" w:rsidRDefault="00A06570">
      <w:pPr>
        <w:rPr>
          <w:rFonts w:ascii="Garamond" w:hAnsi="Garamond" w:cs="Courier New"/>
          <w:noProof/>
          <w:sz w:val="20"/>
          <w:szCs w:val="20"/>
        </w:rPr>
      </w:pPr>
    </w:p>
    <w:p w:rsidR="00DF44A9" w:rsidRPr="005D2DF3" w:rsidRDefault="00322A51">
      <w:pPr>
        <w:rPr>
          <w:rFonts w:ascii="Garamond" w:hAnsi="Garamond" w:cs="Courier New"/>
          <w:noProof/>
          <w:sz w:val="20"/>
          <w:szCs w:val="20"/>
        </w:rPr>
      </w:pPr>
      <w:r w:rsidRPr="005D2DF3">
        <w:rPr>
          <w:rFonts w:ascii="Garamond" w:hAnsi="Garamond" w:cs="Courier New"/>
          <w:noProof/>
          <w:sz w:val="20"/>
          <w:szCs w:val="20"/>
        </w:rPr>
        <w:t>Est</w:t>
      </w:r>
      <w:r w:rsidR="005F39E6">
        <w:rPr>
          <w:rFonts w:ascii="Garamond" w:hAnsi="Garamond" w:cs="Courier New"/>
          <w:noProof/>
          <w:sz w:val="20"/>
          <w:szCs w:val="20"/>
        </w:rPr>
        <w:t>-</w:t>
      </w:r>
      <w:r w:rsidRPr="005D2DF3">
        <w:rPr>
          <w:rFonts w:ascii="Garamond" w:hAnsi="Garamond" w:cs="Courier New"/>
          <w:noProof/>
          <w:sz w:val="20"/>
          <w:szCs w:val="20"/>
        </w:rPr>
        <w:t xml:space="preserve">ce que ce n'est pas, là aussi, ce qui exprime sa limite, ce qui nécessite au plus haut point d'être désexorcisé ? </w:t>
      </w:r>
    </w:p>
    <w:p w:rsidR="00DF44A9" w:rsidRPr="005D2DF3" w:rsidRDefault="00DF44A9">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C'est bien là que FREUD porte la question quand il nous parle des </w:t>
      </w:r>
      <w:r w:rsidRPr="005D2DF3">
        <w:rPr>
          <w:rFonts w:ascii="Garamond" w:hAnsi="Garamond"/>
          <w:i/>
          <w:noProof/>
          <w:sz w:val="20"/>
          <w:szCs w:val="20"/>
        </w:rPr>
        <w:t xml:space="preserve">rapports du </w:t>
      </w:r>
      <w:r w:rsidRPr="005D2DF3">
        <w:rPr>
          <w:rFonts w:ascii="Garamond" w:hAnsi="Garamond"/>
          <w:i/>
          <w:iCs/>
          <w:noProof/>
          <w:sz w:val="20"/>
          <w:szCs w:val="20"/>
        </w:rPr>
        <w:t>rituel obsessionnel</w:t>
      </w:r>
      <w:r w:rsidRPr="005D2DF3">
        <w:rPr>
          <w:rFonts w:ascii="Garamond" w:hAnsi="Garamond"/>
          <w:i/>
          <w:noProof/>
          <w:sz w:val="20"/>
          <w:szCs w:val="20"/>
        </w:rPr>
        <w:t xml:space="preserve"> avec </w:t>
      </w:r>
      <w:r w:rsidRPr="005D2DF3">
        <w:rPr>
          <w:rFonts w:ascii="Garamond" w:hAnsi="Garamond"/>
          <w:i/>
          <w:iCs/>
          <w:noProof/>
          <w:sz w:val="20"/>
          <w:szCs w:val="20"/>
        </w:rPr>
        <w:t>la religion</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5F39E6" w:rsidRDefault="00322A51">
      <w:pPr>
        <w:rPr>
          <w:rFonts w:ascii="Garamond" w:hAnsi="Garamond" w:cs="Courier New"/>
          <w:noProof/>
          <w:sz w:val="20"/>
          <w:szCs w:val="20"/>
        </w:rPr>
      </w:pPr>
      <w:r w:rsidRPr="005D2DF3">
        <w:rPr>
          <w:rFonts w:ascii="Garamond" w:hAnsi="Garamond" w:cs="Courier New"/>
          <w:noProof/>
          <w:sz w:val="20"/>
          <w:szCs w:val="20"/>
        </w:rPr>
        <w:t xml:space="preserve">Assurément toute religion ne s'exténue pas dans ce qu'il est de ces pratiques, et c'est bien l'angoissant du </w:t>
      </w:r>
      <w:r w:rsidRPr="005D2DF3">
        <w:rPr>
          <w:rFonts w:ascii="Garamond" w:hAnsi="Garamond"/>
          <w:i/>
          <w:noProof/>
          <w:sz w:val="20"/>
          <w:szCs w:val="20"/>
        </w:rPr>
        <w:t>pari de P</w:t>
      </w:r>
      <w:r w:rsidR="00DF44A9" w:rsidRPr="005D2DF3">
        <w:rPr>
          <w:rFonts w:ascii="Garamond" w:hAnsi="Garamond"/>
          <w:i/>
          <w:noProof/>
          <w:sz w:val="20"/>
          <w:szCs w:val="20"/>
        </w:rPr>
        <w:t>ascal</w:t>
      </w:r>
      <w:r w:rsidRPr="005D2DF3">
        <w:rPr>
          <w:rFonts w:ascii="Garamond" w:hAnsi="Garamond" w:cs="Courier New"/>
          <w:noProof/>
          <w:sz w:val="20"/>
          <w:szCs w:val="20"/>
        </w:rPr>
        <w:t xml:space="preserve"> </w:t>
      </w:r>
    </w:p>
    <w:p w:rsidR="005F39E6" w:rsidRDefault="00322A51">
      <w:pPr>
        <w:rPr>
          <w:rFonts w:ascii="Garamond" w:hAnsi="Garamond" w:cs="Courier New"/>
          <w:noProof/>
          <w:sz w:val="20"/>
          <w:szCs w:val="20"/>
        </w:rPr>
      </w:pPr>
      <w:r w:rsidRPr="005D2DF3">
        <w:rPr>
          <w:rFonts w:ascii="Garamond" w:hAnsi="Garamond" w:cs="Courier New"/>
          <w:noProof/>
          <w:sz w:val="20"/>
          <w:szCs w:val="20"/>
        </w:rPr>
        <w:t>que de</w:t>
      </w:r>
      <w:r w:rsidR="005F39E6">
        <w:rPr>
          <w:rFonts w:ascii="Garamond" w:hAnsi="Garamond" w:cs="Courier New"/>
          <w:noProof/>
          <w:sz w:val="20"/>
          <w:szCs w:val="20"/>
        </w:rPr>
        <w:t xml:space="preserve"> </w:t>
      </w:r>
      <w:r w:rsidRPr="005D2DF3">
        <w:rPr>
          <w:rFonts w:ascii="Garamond" w:hAnsi="Garamond" w:cs="Courier New"/>
          <w:noProof/>
          <w:sz w:val="20"/>
          <w:szCs w:val="20"/>
        </w:rPr>
        <w:t xml:space="preserve"> nous faire apercevoir qu'à prendre les choses même au niveau de la promesse, à s'avérer partisan du </w:t>
      </w:r>
    </w:p>
    <w:p w:rsidR="00322A51" w:rsidRPr="005D2DF3" w:rsidRDefault="00322A51" w:rsidP="00DF44A9">
      <w:pPr>
        <w:rPr>
          <w:rFonts w:ascii="Garamond" w:hAnsi="Garamond" w:cs="Courier New"/>
          <w:noProof/>
          <w:sz w:val="20"/>
          <w:szCs w:val="20"/>
        </w:rPr>
      </w:pPr>
      <w:r w:rsidRPr="005D2DF3">
        <w:rPr>
          <w:rFonts w:ascii="Garamond" w:hAnsi="Garamond"/>
          <w:i/>
          <w:iCs/>
          <w:noProof/>
          <w:color w:val="0000CC"/>
          <w:sz w:val="20"/>
          <w:szCs w:val="20"/>
        </w:rPr>
        <w:t>Dieu d'Abraham, d'Isaac et de Jacob</w:t>
      </w:r>
      <w:r w:rsidRPr="005D2DF3">
        <w:rPr>
          <w:rFonts w:ascii="Garamond" w:hAnsi="Garamond" w:cs="Courier New"/>
          <w:noProof/>
          <w:sz w:val="20"/>
          <w:szCs w:val="20"/>
        </w:rPr>
        <w:t xml:space="preserve">, </w:t>
      </w:r>
      <w:r w:rsidRPr="005F39E6">
        <w:rPr>
          <w:rFonts w:ascii="Garamond" w:hAnsi="Garamond" w:cs="Courier New"/>
          <w:i/>
          <w:noProof/>
          <w:sz w:val="20"/>
          <w:szCs w:val="20"/>
        </w:rPr>
        <w:t>et à rejeter l'Autre, à le rejeter au point de dire qu'</w:t>
      </w:r>
      <w:r w:rsidRPr="005D2DF3">
        <w:rPr>
          <w:rFonts w:ascii="Garamond" w:hAnsi="Garamond"/>
          <w:i/>
          <w:iCs/>
          <w:noProof/>
          <w:color w:val="0000CC"/>
          <w:sz w:val="20"/>
          <w:szCs w:val="20"/>
        </w:rPr>
        <w:t>on ne sait ni s'il est, ni bien sûr encore plus ce qu'il est</w:t>
      </w:r>
      <w:r w:rsidRPr="005D2DF3">
        <w:rPr>
          <w:rFonts w:ascii="Garamond" w:hAnsi="Garamond" w:cs="Courier New"/>
          <w:noProof/>
          <w:sz w:val="20"/>
          <w:szCs w:val="20"/>
        </w:rPr>
        <w:t>, c'est pourtant bien celui</w:t>
      </w:r>
      <w:r w:rsidR="005F39E6">
        <w:rPr>
          <w:rFonts w:ascii="Garamond" w:hAnsi="Garamond" w:cs="Courier New"/>
          <w:noProof/>
          <w:sz w:val="20"/>
          <w:szCs w:val="20"/>
        </w:rPr>
        <w:t>-</w:t>
      </w:r>
      <w:r w:rsidRPr="005D2DF3">
        <w:rPr>
          <w:rFonts w:ascii="Garamond" w:hAnsi="Garamond" w:cs="Courier New"/>
          <w:noProof/>
          <w:sz w:val="20"/>
          <w:szCs w:val="20"/>
        </w:rPr>
        <w:t>là</w:t>
      </w:r>
      <w:r w:rsidR="005F39E6">
        <w:rPr>
          <w:rFonts w:ascii="Garamond" w:hAnsi="Garamond" w:cs="Courier New"/>
          <w:noProof/>
          <w:sz w:val="20"/>
          <w:szCs w:val="20"/>
        </w:rPr>
        <w:t xml:space="preserve"> - </w:t>
      </w:r>
      <w:r w:rsidRPr="005D2DF3">
        <w:rPr>
          <w:rFonts w:ascii="Garamond" w:hAnsi="Garamond" w:cs="Courier New"/>
          <w:noProof/>
          <w:sz w:val="20"/>
          <w:szCs w:val="20"/>
        </w:rPr>
        <w:t>au niveau de « </w:t>
      </w:r>
      <w:r w:rsidRPr="005D2DF3">
        <w:rPr>
          <w:rFonts w:ascii="Garamond" w:hAnsi="Garamond"/>
          <w:i/>
          <w:iCs/>
          <w:noProof/>
          <w:sz w:val="20"/>
          <w:szCs w:val="20"/>
        </w:rPr>
        <w:t>s'il est ou pas</w:t>
      </w:r>
      <w:r w:rsidRPr="005D2DF3">
        <w:rPr>
          <w:rFonts w:ascii="Garamond" w:hAnsi="Garamond" w:cs="Courier New"/>
          <w:noProof/>
          <w:sz w:val="20"/>
          <w:szCs w:val="20"/>
        </w:rPr>
        <w:t> », « </w:t>
      </w:r>
      <w:r w:rsidRPr="005D2DF3">
        <w:rPr>
          <w:rFonts w:ascii="Garamond" w:hAnsi="Garamond"/>
          <w:i/>
          <w:iCs/>
          <w:noProof/>
          <w:sz w:val="20"/>
          <w:szCs w:val="20"/>
        </w:rPr>
        <w:t>de pair ou impair</w:t>
      </w:r>
      <w:r w:rsidRPr="005D2DF3">
        <w:rPr>
          <w:rFonts w:ascii="Garamond" w:hAnsi="Garamond" w:cs="Courier New"/>
          <w:noProof/>
          <w:sz w:val="20"/>
          <w:szCs w:val="20"/>
        </w:rPr>
        <w:t> »</w:t>
      </w:r>
      <w:r w:rsidR="005F39E6">
        <w:rPr>
          <w:rFonts w:ascii="Garamond" w:hAnsi="Garamond" w:cs="Courier New"/>
          <w:noProof/>
          <w:sz w:val="20"/>
          <w:szCs w:val="20"/>
        </w:rPr>
        <w:t xml:space="preserve"> - </w:t>
      </w:r>
      <w:r w:rsidRPr="005D2DF3">
        <w:rPr>
          <w:rFonts w:ascii="Garamond" w:hAnsi="Garamond" w:cs="Courier New"/>
          <w:noProof/>
          <w:sz w:val="20"/>
          <w:szCs w:val="20"/>
        </w:rPr>
        <w:t>qu'il interroge dans le pari, parce qu'il est pris</w:t>
      </w:r>
      <w:r w:rsidR="005F39E6">
        <w:rPr>
          <w:rFonts w:ascii="Garamond" w:hAnsi="Garamond" w:cs="Courier New"/>
          <w:noProof/>
          <w:sz w:val="20"/>
          <w:szCs w:val="20"/>
        </w:rPr>
        <w:t xml:space="preserve">, vu son époque, </w:t>
      </w:r>
      <w:r w:rsidRPr="005D2DF3">
        <w:rPr>
          <w:rFonts w:ascii="Garamond" w:hAnsi="Garamond" w:cs="Courier New"/>
          <w:noProof/>
          <w:sz w:val="20"/>
          <w:szCs w:val="20"/>
        </w:rPr>
        <w:t>dans cette interrogation du savoir.</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C'est là</w:t>
      </w:r>
      <w:r w:rsidR="005F39E6">
        <w:rPr>
          <w:rFonts w:ascii="Garamond" w:hAnsi="Garamond" w:cs="Courier New"/>
          <w:noProof/>
          <w:sz w:val="20"/>
          <w:szCs w:val="20"/>
        </w:rPr>
        <w:t>-</w:t>
      </w:r>
      <w:r w:rsidRPr="005D2DF3">
        <w:rPr>
          <w:rFonts w:ascii="Garamond" w:hAnsi="Garamond" w:cs="Courier New"/>
          <w:noProof/>
          <w:sz w:val="20"/>
          <w:szCs w:val="20"/>
        </w:rPr>
        <w:t xml:space="preserve">dessus que je vous laisserai aujourd'hui. </w:t>
      </w: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Default="00322A51">
      <w:pPr>
        <w:pStyle w:val="Titre2"/>
        <w:jc w:val="left"/>
        <w:rPr>
          <w:rFonts w:ascii="Courier New" w:hAnsi="Courier New" w:cs="Courier New"/>
          <w:noProof/>
          <w:sz w:val="28"/>
        </w:rPr>
      </w:pPr>
    </w:p>
    <w:p w:rsidR="00322A51" w:rsidRPr="00165CA9" w:rsidRDefault="00322A51">
      <w:pPr>
        <w:pStyle w:val="Titre2"/>
        <w:jc w:val="left"/>
        <w:rPr>
          <w:rFonts w:ascii="Garamond" w:hAnsi="Garamond" w:cs="Courier New"/>
          <w:noProof/>
          <w:sz w:val="20"/>
        </w:rPr>
      </w:pPr>
      <w:r w:rsidRPr="00165CA9">
        <w:rPr>
          <w:rFonts w:ascii="Garamond" w:hAnsi="Garamond" w:cs="Courier New"/>
          <w:b w:val="0"/>
          <w:bCs w:val="0"/>
          <w:noProof/>
          <w:color w:val="C00000"/>
          <w:sz w:val="20"/>
        </w:rPr>
        <w:t>04  J</w:t>
      </w:r>
      <w:r w:rsidRPr="00165CA9">
        <w:rPr>
          <w:rFonts w:ascii="Garamond" w:hAnsi="Garamond" w:cs="Courier New"/>
          <w:b w:val="0"/>
          <w:bCs w:val="0"/>
          <w:caps w:val="0"/>
          <w:noProof/>
          <w:color w:val="C00000"/>
          <w:sz w:val="20"/>
        </w:rPr>
        <w:t>u</w:t>
      </w:r>
      <w:bookmarkStart w:id="24" w:name="Juin04"/>
      <w:bookmarkEnd w:id="24"/>
      <w:r w:rsidRPr="00165CA9">
        <w:rPr>
          <w:rFonts w:ascii="Garamond" w:hAnsi="Garamond" w:cs="Courier New"/>
          <w:b w:val="0"/>
          <w:bCs w:val="0"/>
          <w:caps w:val="0"/>
          <w:noProof/>
          <w:color w:val="C00000"/>
          <w:sz w:val="20"/>
        </w:rPr>
        <w:t>in</w:t>
      </w:r>
      <w:r w:rsidRPr="00165CA9">
        <w:rPr>
          <w:rFonts w:ascii="Garamond" w:hAnsi="Garamond" w:cs="Courier New"/>
          <w:b w:val="0"/>
          <w:bCs w:val="0"/>
          <w:noProof/>
          <w:color w:val="C00000"/>
          <w:sz w:val="20"/>
        </w:rPr>
        <w:t xml:space="preserve">  1969</w:t>
      </w:r>
      <w:r w:rsidRPr="00165CA9">
        <w:rPr>
          <w:rFonts w:ascii="Garamond" w:hAnsi="Garamond" w:cs="Courier New"/>
          <w:noProof/>
          <w:sz w:val="20"/>
        </w:rPr>
        <w:t xml:space="preserve">                          </w:t>
      </w:r>
      <w:r w:rsidR="00165CA9">
        <w:rPr>
          <w:rFonts w:ascii="Garamond" w:hAnsi="Garamond" w:cs="Courier New"/>
          <w:noProof/>
          <w:sz w:val="20"/>
        </w:rPr>
        <w:t xml:space="preserve">                                                                                                                   </w:t>
      </w:r>
      <w:r w:rsidRPr="00165CA9">
        <w:rPr>
          <w:rFonts w:ascii="Garamond" w:hAnsi="Garamond" w:cs="Courier New"/>
          <w:noProof/>
          <w:sz w:val="20"/>
        </w:rPr>
        <w:t xml:space="preserve">  </w:t>
      </w:r>
      <w:hyperlink w:anchor="table" w:history="1">
        <w:r w:rsidRPr="00165CA9">
          <w:rPr>
            <w:rStyle w:val="Lienhypertexte"/>
            <w:rFonts w:ascii="Garamond" w:hAnsi="Garamond" w:cs="Courier New"/>
            <w:b w:val="0"/>
            <w:bCs w:val="0"/>
            <w:noProof/>
            <w:sz w:val="16"/>
            <w:szCs w:val="16"/>
          </w:rPr>
          <w:t>T</w:t>
        </w:r>
        <w:r w:rsidRPr="00165CA9">
          <w:rPr>
            <w:rStyle w:val="Lienhypertexte"/>
            <w:rFonts w:ascii="Garamond" w:hAnsi="Garamond" w:cs="Courier New"/>
            <w:b w:val="0"/>
            <w:bCs w:val="0"/>
            <w:caps w:val="0"/>
            <w:noProof/>
            <w:sz w:val="16"/>
            <w:szCs w:val="16"/>
          </w:rPr>
          <w:t>able des séances</w:t>
        </w:r>
      </w:hyperlink>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p>
    <w:p w:rsidR="00A27FC9" w:rsidRPr="00165CA9" w:rsidRDefault="00A27FC9">
      <w:pPr>
        <w:rPr>
          <w:rFonts w:ascii="Garamond" w:hAnsi="Garamond" w:cs="Courier New"/>
          <w:noProof/>
          <w:sz w:val="20"/>
          <w:szCs w:val="20"/>
        </w:rPr>
      </w:pPr>
    </w:p>
    <w:p w:rsidR="00322A51" w:rsidRPr="00165CA9" w:rsidRDefault="00322A51">
      <w:pPr>
        <w:rPr>
          <w:rFonts w:ascii="Garamond" w:hAnsi="Garamond" w:cs="Courier New"/>
          <w:noProof/>
          <w:sz w:val="20"/>
          <w:szCs w:val="20"/>
        </w:rPr>
      </w:pPr>
    </w:p>
    <w:p w:rsidR="002D389E" w:rsidRPr="00165CA9" w:rsidRDefault="002D389E">
      <w:pPr>
        <w:rPr>
          <w:rFonts w:ascii="Garamond" w:hAnsi="Garamond" w:cs="Courier New"/>
          <w:noProof/>
          <w:sz w:val="20"/>
          <w:szCs w:val="20"/>
        </w:rPr>
      </w:pP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p>
    <w:p w:rsidR="002D389E"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y a moins de personnes debout. Je ne peux pas le regretter pour elles, mais enfin si ça signifie que le public se raréfie, </w:t>
      </w:r>
    </w:p>
    <w:p w:rsidR="00165CA9" w:rsidRDefault="00322A51">
      <w:pPr>
        <w:rPr>
          <w:rFonts w:ascii="Garamond" w:hAnsi="Garamond" w:cs="Courier New"/>
          <w:noProof/>
          <w:sz w:val="20"/>
          <w:szCs w:val="20"/>
        </w:rPr>
      </w:pPr>
      <w:r w:rsidRPr="00165CA9">
        <w:rPr>
          <w:rFonts w:ascii="Garamond" w:hAnsi="Garamond" w:cs="Courier New"/>
          <w:noProof/>
          <w:sz w:val="20"/>
          <w:szCs w:val="20"/>
        </w:rPr>
        <w:t xml:space="preserve">je le regrette puisque aussi bien c'est forcément </w:t>
      </w:r>
      <w:r w:rsidR="00D8177B">
        <w:rPr>
          <w:rFonts w:ascii="Garamond" w:hAnsi="Garamond" w:cs="Courier New"/>
          <w:noProof/>
          <w:sz w:val="20"/>
          <w:szCs w:val="20"/>
        </w:rPr>
        <w:t>-</w:t>
      </w:r>
      <w:r w:rsidRPr="00165CA9">
        <w:rPr>
          <w:rFonts w:ascii="Garamond" w:hAnsi="Garamond" w:cs="Courier New"/>
          <w:noProof/>
          <w:sz w:val="20"/>
          <w:szCs w:val="20"/>
        </w:rPr>
        <w:t xml:space="preserve"> c'est mon style </w:t>
      </w:r>
      <w:r w:rsidR="00D8177B">
        <w:rPr>
          <w:rFonts w:ascii="Garamond" w:hAnsi="Garamond" w:cs="Courier New"/>
          <w:noProof/>
          <w:sz w:val="20"/>
          <w:szCs w:val="20"/>
        </w:rPr>
        <w:t>-</w:t>
      </w:r>
      <w:r w:rsidRPr="00165CA9">
        <w:rPr>
          <w:rFonts w:ascii="Garamond" w:hAnsi="Garamond" w:cs="Courier New"/>
          <w:noProof/>
          <w:sz w:val="20"/>
          <w:szCs w:val="20"/>
        </w:rPr>
        <w:t xml:space="preserve"> dans les dernières rencontres que je dirai les choses </w:t>
      </w:r>
    </w:p>
    <w:p w:rsidR="00322A51" w:rsidRPr="00165CA9" w:rsidRDefault="00D8177B">
      <w:pPr>
        <w:rPr>
          <w:rFonts w:ascii="Garamond" w:hAnsi="Garamond" w:cs="Courier New"/>
          <w:noProof/>
          <w:sz w:val="20"/>
          <w:szCs w:val="20"/>
        </w:rPr>
      </w:pPr>
      <w:r>
        <w:rPr>
          <w:rFonts w:ascii="Garamond" w:hAnsi="Garamond" w:cs="Courier New"/>
          <w:noProof/>
          <w:sz w:val="20"/>
          <w:szCs w:val="20"/>
        </w:rPr>
        <w:t xml:space="preserve">les plus intéressantes ! </w:t>
      </w:r>
      <w:r w:rsidR="00322A51" w:rsidRPr="00165CA9">
        <w:rPr>
          <w:rFonts w:ascii="Garamond" w:hAnsi="Garamond" w:cs="Courier New"/>
          <w:noProof/>
          <w:sz w:val="20"/>
          <w:szCs w:val="20"/>
        </w:rPr>
        <w:t>Ceci m'évoque que l'année dernière</w:t>
      </w:r>
      <w:r w:rsidR="002D389E" w:rsidRPr="00165CA9">
        <w:rPr>
          <w:rFonts w:ascii="Garamond" w:hAnsi="Garamond" w:cs="Courier New"/>
          <w:noProof/>
          <w:sz w:val="20"/>
          <w:szCs w:val="20"/>
        </w:rPr>
        <w:t>,</w:t>
      </w:r>
      <w:r w:rsidR="00322A51" w:rsidRPr="00165CA9">
        <w:rPr>
          <w:rFonts w:ascii="Garamond" w:hAnsi="Garamond" w:cs="Courier New"/>
          <w:noProof/>
          <w:sz w:val="20"/>
          <w:szCs w:val="20"/>
        </w:rPr>
        <w:t xml:space="preserve"> j'ai…</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de mon plein gré et pour des raisons que je ne renie pas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…suspendu ce que j'avais à dire aux alentours d'un certain début du mois de </w:t>
      </w:r>
      <w:r w:rsidRPr="00165CA9">
        <w:rPr>
          <w:rFonts w:ascii="Garamond" w:hAnsi="Garamond"/>
          <w:i/>
          <w:noProof/>
          <w:sz w:val="20"/>
          <w:szCs w:val="20"/>
        </w:rPr>
        <w:t>Mai</w:t>
      </w:r>
      <w:r w:rsidRPr="00165CA9">
        <w:rPr>
          <w:rFonts w:ascii="Garamond" w:hAnsi="Garamond" w:cs="Courier New"/>
          <w:noProof/>
          <w:sz w:val="20"/>
          <w:szCs w:val="20"/>
        </w:rPr>
        <w:t xml:space="preserve"> mémorable.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Quelle que fût la légitimité de ces raisons, il n’en reste pas moins que ce que j'ai dit de </w:t>
      </w:r>
      <w:r w:rsidR="002D389E" w:rsidRPr="00165CA9">
        <w:rPr>
          <w:rFonts w:ascii="Garamond" w:hAnsi="Garamond"/>
          <w:i/>
          <w:iCs/>
          <w:noProof/>
          <w:sz w:val="20"/>
          <w:szCs w:val="20"/>
        </w:rPr>
        <w:t>l'a</w:t>
      </w:r>
      <w:r w:rsidRPr="00165CA9">
        <w:rPr>
          <w:rFonts w:ascii="Garamond" w:hAnsi="Garamond"/>
          <w:i/>
          <w:iCs/>
          <w:noProof/>
          <w:sz w:val="20"/>
          <w:szCs w:val="20"/>
        </w:rPr>
        <w:t>cte psychanalytique</w:t>
      </w:r>
      <w:r w:rsidRPr="00165CA9">
        <w:rPr>
          <w:rFonts w:ascii="Garamond" w:hAnsi="Garamond" w:cs="Courier New"/>
          <w:noProof/>
          <w:sz w:val="20"/>
          <w:szCs w:val="20"/>
        </w:rPr>
        <w:t xml:space="preserve"> en reste tronqué. </w:t>
      </w:r>
    </w:p>
    <w:p w:rsidR="00322A51" w:rsidRPr="00165CA9" w:rsidRDefault="00322A51">
      <w:pPr>
        <w:rPr>
          <w:rFonts w:ascii="Garamond" w:hAnsi="Garamond" w:cs="Courier New"/>
          <w:noProof/>
          <w:sz w:val="20"/>
          <w:szCs w:val="20"/>
        </w:rPr>
      </w:pPr>
    </w:p>
    <w:p w:rsidR="00D8177B" w:rsidRDefault="00322A51">
      <w:pPr>
        <w:rPr>
          <w:rFonts w:ascii="Garamond" w:hAnsi="Garamond" w:cs="Courier New"/>
          <w:noProof/>
          <w:sz w:val="20"/>
          <w:szCs w:val="20"/>
        </w:rPr>
      </w:pPr>
      <w:r w:rsidRPr="00165CA9">
        <w:rPr>
          <w:rFonts w:ascii="Garamond" w:hAnsi="Garamond" w:cs="Courier New"/>
          <w:noProof/>
          <w:sz w:val="20"/>
          <w:szCs w:val="20"/>
        </w:rPr>
        <w:t xml:space="preserve">Étant donné ce dont il s'agissait, à savoir justement de </w:t>
      </w:r>
      <w:r w:rsidR="002D389E" w:rsidRPr="00165CA9">
        <w:rPr>
          <w:rFonts w:ascii="Garamond" w:hAnsi="Garamond"/>
          <w:i/>
          <w:iCs/>
          <w:noProof/>
          <w:sz w:val="20"/>
          <w:szCs w:val="20"/>
        </w:rPr>
        <w:t>l'acte psychanalytique</w:t>
      </w:r>
      <w:r w:rsidRPr="00165CA9">
        <w:rPr>
          <w:rFonts w:ascii="Garamond" w:hAnsi="Garamond" w:cs="Courier New"/>
          <w:noProof/>
          <w:sz w:val="20"/>
          <w:szCs w:val="20"/>
        </w:rPr>
        <w:t xml:space="preserve">, que personne n'avait même songé à nommer </w:t>
      </w:r>
    </w:p>
    <w:p w:rsidR="00D8177B" w:rsidRDefault="00322A51">
      <w:pPr>
        <w:rPr>
          <w:rFonts w:ascii="Garamond" w:hAnsi="Garamond" w:cs="Courier New"/>
          <w:noProof/>
          <w:sz w:val="20"/>
          <w:szCs w:val="20"/>
        </w:rPr>
      </w:pPr>
      <w:r w:rsidRPr="00165CA9">
        <w:rPr>
          <w:rFonts w:ascii="Garamond" w:hAnsi="Garamond" w:cs="Courier New"/>
          <w:noProof/>
          <w:sz w:val="20"/>
          <w:szCs w:val="20"/>
        </w:rPr>
        <w:t xml:space="preserve">en tant que tel avant moi, ce qui est tout à fait un signe précis qu'on n'en avait </w:t>
      </w:r>
      <w:r w:rsidRPr="00165CA9">
        <w:rPr>
          <w:rFonts w:ascii="Garamond" w:hAnsi="Garamond"/>
          <w:i/>
          <w:iCs/>
          <w:noProof/>
          <w:sz w:val="20"/>
          <w:szCs w:val="20"/>
        </w:rPr>
        <w:t>même pas posé la question</w:t>
      </w:r>
      <w:r w:rsidRPr="00165CA9">
        <w:rPr>
          <w:rFonts w:ascii="Garamond" w:hAnsi="Garamond" w:cs="Courier New"/>
          <w:noProof/>
          <w:sz w:val="20"/>
          <w:szCs w:val="20"/>
        </w:rPr>
        <w:t xml:space="preserve">, puisque autrement c'était la façon la plus simple de le nommer, à partir du moment où on pensait que dans la psychanalyse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y avait quelque part un acte, il faut croire que cette vérité était restée voilée. </w:t>
      </w:r>
    </w:p>
    <w:p w:rsidR="00322A51" w:rsidRPr="00165CA9" w:rsidRDefault="00322A51">
      <w:pPr>
        <w:rPr>
          <w:rFonts w:ascii="Garamond" w:hAnsi="Garamond" w:cs="Courier New"/>
          <w:noProof/>
          <w:sz w:val="20"/>
          <w:szCs w:val="20"/>
        </w:rPr>
      </w:pPr>
    </w:p>
    <w:p w:rsidR="00D8177B" w:rsidRDefault="00322A51">
      <w:pPr>
        <w:rPr>
          <w:rFonts w:ascii="Garamond" w:hAnsi="Garamond" w:cs="Courier New"/>
          <w:noProof/>
          <w:sz w:val="20"/>
          <w:szCs w:val="20"/>
        </w:rPr>
      </w:pPr>
      <w:r w:rsidRPr="00165CA9">
        <w:rPr>
          <w:rFonts w:ascii="Garamond" w:hAnsi="Garamond" w:cs="Courier New"/>
          <w:noProof/>
          <w:sz w:val="20"/>
          <w:szCs w:val="20"/>
        </w:rPr>
        <w:t xml:space="preserve">Je ne pense pas que ce soit par hasard que ce que j'avais à énoncer cette année là sur </w:t>
      </w:r>
      <w:r w:rsidRPr="00165CA9">
        <w:rPr>
          <w:rFonts w:ascii="Garamond" w:hAnsi="Garamond"/>
          <w:i/>
          <w:iCs/>
          <w:noProof/>
          <w:sz w:val="20"/>
          <w:szCs w:val="20"/>
        </w:rPr>
        <w:t>l'acte</w:t>
      </w:r>
      <w:r w:rsidRPr="00165CA9">
        <w:rPr>
          <w:rFonts w:ascii="Garamond" w:hAnsi="Garamond" w:cs="Courier New"/>
          <w:noProof/>
          <w:sz w:val="20"/>
          <w:szCs w:val="20"/>
        </w:rPr>
        <w:t xml:space="preserve"> se soit trouvé ainsi, </w:t>
      </w:r>
    </w:p>
    <w:p w:rsidR="00165CA9" w:rsidRDefault="00322A51">
      <w:pPr>
        <w:rPr>
          <w:rFonts w:ascii="Garamond" w:hAnsi="Garamond" w:cs="Courier New"/>
          <w:noProof/>
          <w:sz w:val="20"/>
          <w:szCs w:val="20"/>
        </w:rPr>
      </w:pPr>
      <w:r w:rsidRPr="00165CA9">
        <w:rPr>
          <w:rFonts w:ascii="Garamond" w:hAnsi="Garamond" w:cs="Courier New"/>
          <w:noProof/>
          <w:sz w:val="20"/>
          <w:szCs w:val="20"/>
        </w:rPr>
        <w:t>comme</w:t>
      </w:r>
      <w:r w:rsidR="00D8177B">
        <w:rPr>
          <w:rFonts w:ascii="Garamond" w:hAnsi="Garamond" w:cs="Courier New"/>
          <w:noProof/>
          <w:sz w:val="20"/>
          <w:szCs w:val="20"/>
        </w:rPr>
        <w:t xml:space="preserve"> je viens de le dire, tronqué. </w:t>
      </w:r>
      <w:r w:rsidRPr="00165CA9">
        <w:rPr>
          <w:rFonts w:ascii="Garamond" w:hAnsi="Garamond" w:cs="Courier New"/>
          <w:noProof/>
          <w:sz w:val="20"/>
          <w:szCs w:val="20"/>
        </w:rPr>
        <w:t>Il y a un rapport</w:t>
      </w:r>
      <w:r w:rsidR="00D8177B">
        <w:rPr>
          <w:rFonts w:ascii="Garamond" w:hAnsi="Garamond" w:cs="Courier New"/>
          <w:noProof/>
          <w:sz w:val="20"/>
          <w:szCs w:val="20"/>
        </w:rPr>
        <w:t xml:space="preserve">, </w:t>
      </w:r>
      <w:r w:rsidRPr="00165CA9">
        <w:rPr>
          <w:rFonts w:ascii="Garamond" w:hAnsi="Garamond" w:cs="Courier New"/>
          <w:noProof/>
          <w:sz w:val="20"/>
          <w:szCs w:val="20"/>
        </w:rPr>
        <w:t xml:space="preserve">un rapport naturellement qui n'est </w:t>
      </w:r>
      <w:r w:rsidRPr="00165CA9">
        <w:rPr>
          <w:rFonts w:ascii="Garamond" w:hAnsi="Garamond"/>
          <w:i/>
          <w:noProof/>
          <w:sz w:val="20"/>
          <w:szCs w:val="20"/>
        </w:rPr>
        <w:t>pas de causation</w:t>
      </w:r>
      <w:r w:rsidR="00D8177B">
        <w:rPr>
          <w:rFonts w:ascii="Garamond" w:hAnsi="Garamond"/>
          <w:i/>
          <w:noProof/>
          <w:sz w:val="20"/>
          <w:szCs w:val="20"/>
        </w:rPr>
        <w:t xml:space="preserve">, </w:t>
      </w:r>
      <w:r w:rsidRPr="00165CA9">
        <w:rPr>
          <w:rFonts w:ascii="Garamond" w:hAnsi="Garamond" w:cs="Courier New"/>
          <w:noProof/>
          <w:sz w:val="20"/>
          <w:szCs w:val="20"/>
        </w:rPr>
        <w:t>entre cette carence des psychanalystes sur le sujet de ce qu'il en est de l'acte</w:t>
      </w:r>
      <w:r w:rsidR="00D8177B">
        <w:rPr>
          <w:rFonts w:ascii="Garamond" w:hAnsi="Garamond" w:cs="Courier New"/>
          <w:noProof/>
          <w:sz w:val="20"/>
          <w:szCs w:val="20"/>
        </w:rPr>
        <w:t xml:space="preserve"> - </w:t>
      </w:r>
      <w:r w:rsidRPr="00165CA9">
        <w:rPr>
          <w:rFonts w:ascii="Garamond" w:hAnsi="Garamond" w:cs="Courier New"/>
          <w:noProof/>
          <w:sz w:val="20"/>
          <w:szCs w:val="20"/>
        </w:rPr>
        <w:t>de l'acte psychanalytique nommément</w:t>
      </w:r>
      <w:r w:rsidR="00D8177B">
        <w:rPr>
          <w:rFonts w:ascii="Garamond" w:hAnsi="Garamond" w:cs="Courier New"/>
          <w:noProof/>
          <w:sz w:val="20"/>
          <w:szCs w:val="20"/>
        </w:rPr>
        <w:t xml:space="preserve"> - </w:t>
      </w:r>
      <w:r w:rsidRPr="00165CA9">
        <w:rPr>
          <w:rFonts w:ascii="Garamond" w:hAnsi="Garamond" w:cs="Courier New"/>
          <w:noProof/>
          <w:sz w:val="20"/>
          <w:szCs w:val="20"/>
        </w:rPr>
        <w:t xml:space="preserve">et puis de </w:t>
      </w:r>
      <w:r w:rsidRPr="00D8177B">
        <w:rPr>
          <w:rFonts w:ascii="Garamond" w:hAnsi="Garamond" w:cs="Courier New"/>
          <w:i/>
          <w:noProof/>
          <w:sz w:val="20"/>
          <w:szCs w:val="20"/>
        </w:rPr>
        <w:t>ces événements</w:t>
      </w:r>
      <w:r w:rsidRPr="00165CA9">
        <w:rPr>
          <w:rFonts w:ascii="Garamond" w:hAnsi="Garamond" w:cs="Courier New"/>
          <w:noProof/>
          <w:sz w:val="20"/>
          <w:szCs w:val="20"/>
        </w:rPr>
        <w:t xml:space="preserve">. </w:t>
      </w:r>
    </w:p>
    <w:p w:rsidR="00165CA9" w:rsidRDefault="00165CA9">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sz w:val="20"/>
          <w:szCs w:val="20"/>
        </w:rPr>
        <w:t xml:space="preserve">Mais il y a un rapport tout de même entre ce qui cause </w:t>
      </w:r>
      <w:r w:rsidRPr="00165CA9">
        <w:rPr>
          <w:rFonts w:ascii="Garamond" w:hAnsi="Garamond"/>
          <w:i/>
          <w:iCs/>
          <w:noProof/>
          <w:sz w:val="20"/>
          <w:szCs w:val="20"/>
        </w:rPr>
        <w:t>les événements</w:t>
      </w:r>
      <w:r w:rsidRPr="00165CA9">
        <w:rPr>
          <w:rFonts w:ascii="Garamond" w:hAnsi="Garamond" w:cs="Courier New"/>
          <w:noProof/>
          <w:sz w:val="20"/>
          <w:szCs w:val="20"/>
        </w:rPr>
        <w:t xml:space="preserve"> et le champ dans lequel s'insère </w:t>
      </w:r>
      <w:r w:rsidRPr="00165CA9">
        <w:rPr>
          <w:rFonts w:ascii="Garamond" w:hAnsi="Garamond"/>
          <w:i/>
          <w:iCs/>
          <w:noProof/>
          <w:sz w:val="20"/>
          <w:szCs w:val="20"/>
        </w:rPr>
        <w:t>l'acte psychanalytique</w:t>
      </w:r>
      <w:r w:rsidRPr="00165CA9">
        <w:rPr>
          <w:rFonts w:ascii="Garamond" w:hAnsi="Garamond" w:cs="Courier New"/>
          <w:noProof/>
          <w:sz w:val="20"/>
          <w:szCs w:val="20"/>
        </w:rPr>
        <w:t xml:space="preserve">. </w:t>
      </w:r>
    </w:p>
    <w:p w:rsidR="00D8177B" w:rsidRDefault="00322A51">
      <w:pPr>
        <w:rPr>
          <w:rFonts w:ascii="Garamond" w:hAnsi="Garamond" w:cs="Courier New"/>
          <w:noProof/>
          <w:sz w:val="20"/>
          <w:szCs w:val="20"/>
        </w:rPr>
      </w:pPr>
      <w:r w:rsidRPr="00165CA9">
        <w:rPr>
          <w:rFonts w:ascii="Garamond" w:hAnsi="Garamond" w:cs="Courier New"/>
          <w:noProof/>
          <w:sz w:val="20"/>
          <w:szCs w:val="20"/>
        </w:rPr>
        <w:t xml:space="preserve">De sorte que jusqu'à présent on peut dire que c'est sans doute en raison de quelque déficience de l'intérêt au niveau de </w:t>
      </w:r>
    </w:p>
    <w:p w:rsidR="00D8177B" w:rsidRDefault="00322A51">
      <w:pPr>
        <w:rPr>
          <w:rFonts w:ascii="Garamond" w:hAnsi="Garamond" w:cs="Courier New"/>
          <w:noProof/>
          <w:sz w:val="20"/>
          <w:szCs w:val="20"/>
        </w:rPr>
      </w:pPr>
      <w:r w:rsidRPr="00165CA9">
        <w:rPr>
          <w:rFonts w:ascii="Garamond" w:hAnsi="Garamond" w:cs="Courier New"/>
          <w:noProof/>
          <w:sz w:val="20"/>
          <w:szCs w:val="20"/>
        </w:rPr>
        <w:t>cet acte que les psychanalystes ne se sont pas révélés très dispos ni disponibles pour même donner quelque touche de saisie</w:t>
      </w:r>
      <w:r w:rsidR="00A12B8A" w:rsidRPr="00165CA9">
        <w:rPr>
          <w:rFonts w:ascii="Garamond" w:hAnsi="Garamond" w:cs="Courier New"/>
          <w:noProof/>
          <w:sz w:val="20"/>
          <w:szCs w:val="20"/>
        </w:rPr>
        <w:t xml:space="preserve"> </w:t>
      </w:r>
    </w:p>
    <w:p w:rsidR="00322A51" w:rsidRPr="00165CA9" w:rsidRDefault="00D8177B">
      <w:pPr>
        <w:rPr>
          <w:rFonts w:ascii="Garamond" w:hAnsi="Garamond" w:cs="Courier New"/>
          <w:noProof/>
          <w:sz w:val="20"/>
          <w:szCs w:val="20"/>
        </w:rPr>
      </w:pPr>
      <w:r>
        <w:rPr>
          <w:rFonts w:ascii="Garamond" w:hAnsi="Garamond" w:cs="Courier New"/>
          <w:noProof/>
          <w:sz w:val="20"/>
          <w:szCs w:val="20"/>
        </w:rPr>
        <w:t>-</w:t>
      </w:r>
      <w:r w:rsidR="00322A51" w:rsidRPr="00165CA9">
        <w:rPr>
          <w:rFonts w:ascii="Garamond" w:hAnsi="Garamond" w:cs="Courier New"/>
          <w:noProof/>
          <w:sz w:val="20"/>
          <w:szCs w:val="20"/>
        </w:rPr>
        <w:t xml:space="preserve"> fût</w:t>
      </w:r>
      <w:r>
        <w:rPr>
          <w:rFonts w:ascii="Garamond" w:hAnsi="Garamond" w:cs="Courier New"/>
          <w:noProof/>
          <w:sz w:val="20"/>
          <w:szCs w:val="20"/>
        </w:rPr>
        <w:t>-</w:t>
      </w:r>
      <w:r w:rsidR="00322A51" w:rsidRPr="00165CA9">
        <w:rPr>
          <w:rFonts w:ascii="Garamond" w:hAnsi="Garamond" w:cs="Courier New"/>
          <w:noProof/>
          <w:sz w:val="20"/>
          <w:szCs w:val="20"/>
        </w:rPr>
        <w:t>elle superficielle</w:t>
      </w:r>
      <w:r w:rsidR="00A12B8A" w:rsidRPr="00165CA9">
        <w:rPr>
          <w:rFonts w:ascii="Garamond" w:hAnsi="Garamond" w:cs="Courier New"/>
          <w:noProof/>
          <w:sz w:val="20"/>
          <w:szCs w:val="20"/>
        </w:rPr>
        <w:t xml:space="preserve"> </w:t>
      </w:r>
      <w:r>
        <w:rPr>
          <w:rFonts w:ascii="Garamond" w:hAnsi="Garamond" w:cs="Courier New"/>
          <w:noProof/>
          <w:sz w:val="20"/>
          <w:szCs w:val="20"/>
        </w:rPr>
        <w:t>-</w:t>
      </w:r>
      <w:r w:rsidR="00322A51" w:rsidRPr="00165CA9">
        <w:rPr>
          <w:rFonts w:ascii="Garamond" w:hAnsi="Garamond" w:cs="Courier New"/>
          <w:noProof/>
          <w:sz w:val="20"/>
          <w:szCs w:val="20"/>
        </w:rPr>
        <w:t xml:space="preserve"> à </w:t>
      </w:r>
      <w:r w:rsidR="00322A51" w:rsidRPr="00D8177B">
        <w:rPr>
          <w:rFonts w:ascii="Garamond" w:hAnsi="Garamond" w:cs="Courier New"/>
          <w:i/>
          <w:noProof/>
          <w:sz w:val="20"/>
          <w:szCs w:val="20"/>
        </w:rPr>
        <w:t>ces événements</w:t>
      </w:r>
      <w:r w:rsidR="00322A51"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Bien sûr, ce n'est qu'accidentel si </w:t>
      </w:r>
      <w:r w:rsidR="00D8177B">
        <w:rPr>
          <w:rFonts w:ascii="Garamond" w:hAnsi="Garamond" w:cs="Courier New"/>
          <w:noProof/>
          <w:sz w:val="20"/>
          <w:szCs w:val="20"/>
        </w:rPr>
        <w:t>-</w:t>
      </w:r>
      <w:r w:rsidRPr="00165CA9">
        <w:rPr>
          <w:rFonts w:ascii="Garamond" w:hAnsi="Garamond" w:cs="Courier New"/>
          <w:noProof/>
          <w:sz w:val="20"/>
          <w:szCs w:val="20"/>
        </w:rPr>
        <w:t xml:space="preserve"> dans l'autre sens </w:t>
      </w:r>
      <w:r w:rsidR="00D8177B">
        <w:rPr>
          <w:rFonts w:ascii="Garamond" w:hAnsi="Garamond" w:cs="Courier New"/>
          <w:noProof/>
          <w:sz w:val="20"/>
          <w:szCs w:val="20"/>
        </w:rPr>
        <w:t>-</w:t>
      </w:r>
      <w:r w:rsidRPr="00165CA9">
        <w:rPr>
          <w:rFonts w:ascii="Garamond" w:hAnsi="Garamond" w:cs="Courier New"/>
          <w:noProof/>
          <w:sz w:val="20"/>
          <w:szCs w:val="20"/>
        </w:rPr>
        <w:t xml:space="preserve"> </w:t>
      </w:r>
      <w:r w:rsidRPr="00D8177B">
        <w:rPr>
          <w:rFonts w:ascii="Garamond" w:hAnsi="Garamond" w:cs="Courier New"/>
          <w:i/>
          <w:noProof/>
          <w:sz w:val="20"/>
          <w:szCs w:val="20"/>
        </w:rPr>
        <w:t>les événements</w:t>
      </w:r>
      <w:r w:rsidRPr="00165CA9">
        <w:rPr>
          <w:rFonts w:ascii="Garamond" w:hAnsi="Garamond" w:cs="Courier New"/>
          <w:noProof/>
          <w:sz w:val="20"/>
          <w:szCs w:val="20"/>
        </w:rPr>
        <w:t xml:space="preserve"> ont interrompu ce que je pouvais avoir à dire de </w:t>
      </w:r>
      <w:r w:rsidRPr="00165CA9">
        <w:rPr>
          <w:rFonts w:ascii="Garamond" w:hAnsi="Garamond"/>
          <w:i/>
          <w:noProof/>
          <w:sz w:val="20"/>
          <w:szCs w:val="20"/>
        </w:rPr>
        <w:t>l'acte</w:t>
      </w:r>
      <w:r w:rsidRPr="00165CA9">
        <w:rPr>
          <w:rFonts w:ascii="Garamond" w:hAnsi="Garamond" w:cs="Courier New"/>
          <w:noProof/>
          <w:sz w:val="20"/>
          <w:szCs w:val="20"/>
        </w:rPr>
        <w:t xml:space="preserve">, mais tout de même ça n'est pas non plus sans représenter </w:t>
      </w:r>
      <w:r w:rsidRPr="00D8177B">
        <w:rPr>
          <w:rFonts w:ascii="Garamond" w:hAnsi="Garamond" w:cs="Courier New"/>
          <w:i/>
          <w:noProof/>
          <w:sz w:val="20"/>
          <w:szCs w:val="20"/>
        </w:rPr>
        <w:t>quelque chose</w:t>
      </w:r>
      <w:r w:rsidRPr="00165CA9">
        <w:rPr>
          <w:rFonts w:ascii="Garamond" w:hAnsi="Garamond" w:cs="Courier New"/>
          <w:noProof/>
          <w:sz w:val="20"/>
          <w:szCs w:val="20"/>
        </w:rPr>
        <w:t xml:space="preserve">, que quant à moi je considère comme </w:t>
      </w:r>
      <w:r w:rsidRPr="00D8177B">
        <w:rPr>
          <w:rFonts w:ascii="Garamond" w:hAnsi="Garamond" w:cs="Courier New"/>
          <w:i/>
          <w:noProof/>
          <w:sz w:val="20"/>
          <w:szCs w:val="20"/>
        </w:rPr>
        <w:t>un certain rendez</w:t>
      </w:r>
      <w:r w:rsidR="00D8177B" w:rsidRPr="00D8177B">
        <w:rPr>
          <w:rFonts w:ascii="Garamond" w:hAnsi="Garamond" w:cs="Courier New"/>
          <w:i/>
          <w:noProof/>
          <w:sz w:val="20"/>
          <w:szCs w:val="20"/>
        </w:rPr>
        <w:t>-</w:t>
      </w:r>
      <w:r w:rsidRPr="00D8177B">
        <w:rPr>
          <w:rFonts w:ascii="Garamond" w:hAnsi="Garamond" w:cs="Courier New"/>
          <w:i/>
          <w:noProof/>
          <w:sz w:val="20"/>
          <w:szCs w:val="20"/>
        </w:rPr>
        <w:t>vous.</w:t>
      </w:r>
      <w:r w:rsidRPr="00165CA9">
        <w:rPr>
          <w:rFonts w:ascii="Garamond" w:hAnsi="Garamond" w:cs="Courier New"/>
          <w:noProof/>
          <w:sz w:val="20"/>
          <w:szCs w:val="20"/>
        </w:rPr>
        <w:t xml:space="preserve"> </w:t>
      </w:r>
    </w:p>
    <w:p w:rsidR="00322A51" w:rsidRPr="00165CA9" w:rsidRDefault="00322A51" w:rsidP="00D8177B">
      <w:pPr>
        <w:rPr>
          <w:rFonts w:ascii="Garamond" w:hAnsi="Garamond" w:cs="Courier New"/>
          <w:noProof/>
          <w:sz w:val="20"/>
          <w:szCs w:val="20"/>
        </w:rPr>
      </w:pPr>
      <w:r w:rsidRPr="00165CA9">
        <w:rPr>
          <w:rFonts w:ascii="Garamond" w:hAnsi="Garamond" w:cs="Courier New"/>
          <w:noProof/>
          <w:sz w:val="20"/>
          <w:szCs w:val="20"/>
        </w:rPr>
        <w:t>Un rendez</w:t>
      </w:r>
      <w:r w:rsidR="00D8177B">
        <w:rPr>
          <w:rFonts w:ascii="Garamond" w:hAnsi="Garamond" w:cs="Courier New"/>
          <w:noProof/>
          <w:sz w:val="20"/>
          <w:szCs w:val="20"/>
        </w:rPr>
        <w:t>-</w:t>
      </w:r>
      <w:r w:rsidRPr="00165CA9">
        <w:rPr>
          <w:rFonts w:ascii="Garamond" w:hAnsi="Garamond" w:cs="Courier New"/>
          <w:noProof/>
          <w:sz w:val="20"/>
          <w:szCs w:val="20"/>
        </w:rPr>
        <w:t>vous que je ne déplore pas parce que c'est ce qui m'a dispensé</w:t>
      </w:r>
      <w:r w:rsidR="00D8177B">
        <w:rPr>
          <w:rFonts w:ascii="Garamond" w:hAnsi="Garamond" w:cs="Courier New"/>
          <w:noProof/>
          <w:sz w:val="20"/>
          <w:szCs w:val="20"/>
        </w:rPr>
        <w:t xml:space="preserve">, </w:t>
      </w:r>
      <w:r w:rsidRPr="00165CA9">
        <w:rPr>
          <w:rFonts w:ascii="Garamond" w:hAnsi="Garamond" w:cs="Courier New"/>
          <w:noProof/>
          <w:sz w:val="20"/>
          <w:szCs w:val="20"/>
        </w:rPr>
        <w:t>sur ce sujet de l'acte psychanalytique, en somme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d'en venir à dire ce qui n'était « </w:t>
      </w:r>
      <w:r w:rsidRPr="00165CA9">
        <w:rPr>
          <w:rFonts w:ascii="Garamond" w:hAnsi="Garamond"/>
          <w:i/>
          <w:iCs/>
          <w:noProof/>
          <w:sz w:val="20"/>
          <w:szCs w:val="20"/>
        </w:rPr>
        <w:t>pas à dire</w:t>
      </w:r>
      <w:r w:rsidRPr="00165CA9">
        <w:rPr>
          <w:rFonts w:ascii="Garamond" w:hAnsi="Garamond" w:cs="Courier New"/>
          <w:noProof/>
          <w:sz w:val="20"/>
          <w:szCs w:val="20"/>
        </w:rPr>
        <w:t> »</w:t>
      </w:r>
      <w:r w:rsidR="00A27FC9" w:rsidRPr="00165CA9">
        <w:rPr>
          <w:rFonts w:ascii="Garamond" w:hAnsi="Garamond" w:cs="Courier New"/>
          <w:noProof/>
          <w:sz w:val="20"/>
          <w:szCs w:val="20"/>
        </w:rPr>
        <w:t xml:space="preserve">. </w:t>
      </w:r>
      <w:r w:rsidRPr="00165CA9">
        <w:rPr>
          <w:rFonts w:ascii="Garamond" w:hAnsi="Garamond" w:cs="Courier New"/>
          <w:noProof/>
          <w:sz w:val="20"/>
          <w:szCs w:val="20"/>
        </w:rPr>
        <w:t>Voilà</w:t>
      </w:r>
      <w:r w:rsidR="006F3284" w:rsidRPr="00165CA9">
        <w:rPr>
          <w:rFonts w:ascii="Garamond" w:hAnsi="Garamond" w:cs="Courier New"/>
          <w:noProof/>
          <w:sz w:val="20"/>
          <w:szCs w:val="20"/>
        </w:rPr>
        <w:t> !</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Tout de même, nous nous trouvons, après ce que j'ai avancé la dernière fois, ramenés à quelque chose qui n'est pas loin de ce champ, puisque ce dont il s'agit…</w:t>
      </w:r>
    </w:p>
    <w:p w:rsidR="00322A51" w:rsidRPr="00165CA9" w:rsidRDefault="00322A51">
      <w:pPr>
        <w:ind w:firstLine="708"/>
        <w:rPr>
          <w:rFonts w:ascii="Garamond" w:hAnsi="Garamond" w:cs="Courier New"/>
          <w:noProof/>
          <w:sz w:val="20"/>
          <w:szCs w:val="20"/>
        </w:rPr>
      </w:pPr>
      <w:r w:rsidRPr="00165CA9">
        <w:rPr>
          <w:rFonts w:ascii="Garamond" w:hAnsi="Garamond" w:cs="Courier New"/>
          <w:noProof/>
          <w:sz w:val="20"/>
          <w:szCs w:val="20"/>
        </w:rPr>
        <w:t>tel que je l'avais énoncé l'année dernière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…c'est bien d'</w:t>
      </w:r>
      <w:r w:rsidRPr="00165CA9">
        <w:rPr>
          <w:rFonts w:ascii="Garamond" w:hAnsi="Garamond"/>
          <w:i/>
          <w:iCs/>
          <w:noProof/>
          <w:color w:val="0000CC"/>
          <w:sz w:val="20"/>
          <w:szCs w:val="20"/>
        </w:rPr>
        <w:t>un acte</w:t>
      </w:r>
      <w:r w:rsidRPr="00165CA9">
        <w:rPr>
          <w:rFonts w:ascii="Garamond" w:hAnsi="Garamond" w:cs="Courier New"/>
          <w:noProof/>
          <w:color w:val="0000CC"/>
          <w:sz w:val="20"/>
          <w:szCs w:val="20"/>
        </w:rPr>
        <w:t xml:space="preserve"> </w:t>
      </w:r>
      <w:r w:rsidRPr="00165CA9">
        <w:rPr>
          <w:rFonts w:ascii="Garamond" w:hAnsi="Garamond" w:cs="Courier New"/>
          <w:noProof/>
          <w:sz w:val="20"/>
          <w:szCs w:val="20"/>
        </w:rPr>
        <w:t xml:space="preserve">en tant qu'il est en rapport avec ce que j'ai appelé, énoncé, proféré, comme étant </w:t>
      </w:r>
      <w:r w:rsidRPr="00165CA9">
        <w:rPr>
          <w:rFonts w:ascii="Garamond" w:hAnsi="Garamond"/>
          <w:i/>
          <w:noProof/>
          <w:color w:val="0000CC"/>
          <w:sz w:val="20"/>
          <w:szCs w:val="20"/>
        </w:rPr>
        <w:t>l'objet(a)</w:t>
      </w:r>
      <w:r w:rsidRPr="00165CA9">
        <w:rPr>
          <w:rFonts w:ascii="Garamond" w:hAnsi="Garamond" w:cs="Courier New"/>
          <w:noProof/>
          <w:sz w:val="20"/>
          <w:szCs w:val="20"/>
        </w:rPr>
        <w:t xml:space="preserve">. </w:t>
      </w:r>
    </w:p>
    <w:p w:rsidR="00322A51" w:rsidRPr="00165CA9" w:rsidRDefault="00322A51">
      <w:pPr>
        <w:pStyle w:val="Titre3"/>
        <w:rPr>
          <w:rFonts w:ascii="Garamond" w:hAnsi="Garamond"/>
          <w:sz w:val="20"/>
          <w:szCs w:val="20"/>
        </w:rPr>
      </w:pPr>
    </w:p>
    <w:p w:rsidR="00322A51" w:rsidRPr="00165CA9" w:rsidRDefault="00322A51" w:rsidP="00D8177B">
      <w:pPr>
        <w:pStyle w:val="Titre3"/>
        <w:rPr>
          <w:rFonts w:ascii="Garamond" w:hAnsi="Garamond"/>
          <w:sz w:val="20"/>
          <w:szCs w:val="20"/>
        </w:rPr>
      </w:pPr>
      <w:r w:rsidRPr="00165CA9">
        <w:rPr>
          <w:rFonts w:ascii="Garamond" w:hAnsi="Garamond"/>
          <w:sz w:val="20"/>
          <w:szCs w:val="20"/>
        </w:rPr>
        <w:t>Qu'il soit bien clair que</w:t>
      </w:r>
      <w:r w:rsidR="00D8177B">
        <w:rPr>
          <w:rFonts w:ascii="Garamond" w:hAnsi="Garamond"/>
          <w:sz w:val="20"/>
          <w:szCs w:val="20"/>
        </w:rPr>
        <w:t xml:space="preserve">, </w:t>
      </w:r>
      <w:r w:rsidRPr="00165CA9">
        <w:rPr>
          <w:rFonts w:ascii="Garamond" w:hAnsi="Garamond"/>
          <w:sz w:val="20"/>
          <w:szCs w:val="20"/>
        </w:rPr>
        <w:t>comme c'est dans mon titre cette année</w:t>
      </w:r>
      <w:r w:rsidR="00D8177B">
        <w:rPr>
          <w:rFonts w:ascii="Garamond" w:hAnsi="Garamond"/>
          <w:sz w:val="20"/>
          <w:szCs w:val="20"/>
        </w:rPr>
        <w:t xml:space="preserve">, </w:t>
      </w:r>
      <w:r w:rsidRPr="00165CA9">
        <w:rPr>
          <w:rFonts w:ascii="Garamond" w:hAnsi="Garamond"/>
          <w:sz w:val="20"/>
          <w:szCs w:val="20"/>
        </w:rPr>
        <w:t>c'est ce qui est l'enjeu de mon discours, voilà qui doit trouver dans ces dernières rencontres sa plus formelle expression, et…</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au moins pour ceux qui sont au fait de ce sur quoi j'ai terminé la dernière fois</w:t>
      </w:r>
    </w:p>
    <w:p w:rsidR="00D8177B" w:rsidRDefault="00322A51">
      <w:pPr>
        <w:rPr>
          <w:rFonts w:ascii="Garamond" w:hAnsi="Garamond" w:cs="Courier New"/>
          <w:noProof/>
          <w:sz w:val="20"/>
          <w:szCs w:val="20"/>
        </w:rPr>
      </w:pPr>
      <w:r w:rsidRPr="00165CA9">
        <w:rPr>
          <w:rFonts w:ascii="Garamond" w:hAnsi="Garamond" w:cs="Courier New"/>
          <w:noProof/>
          <w:sz w:val="20"/>
          <w:szCs w:val="20"/>
        </w:rPr>
        <w:t xml:space="preserve">…il me semble qu'il n'est pas vain ici de rappeler que je l'ai poussé en avant dans le champ du </w:t>
      </w:r>
      <w:r w:rsidRPr="00165CA9">
        <w:rPr>
          <w:rFonts w:ascii="Garamond" w:hAnsi="Garamond"/>
          <w:i/>
          <w:iCs/>
          <w:noProof/>
          <w:color w:val="000000" w:themeColor="text1"/>
          <w:sz w:val="20"/>
          <w:szCs w:val="20"/>
        </w:rPr>
        <w:t>pari de P</w:t>
      </w:r>
      <w:r w:rsidR="00B62A24" w:rsidRPr="00165CA9">
        <w:rPr>
          <w:rFonts w:ascii="Garamond" w:hAnsi="Garamond"/>
          <w:i/>
          <w:iCs/>
          <w:noProof/>
          <w:color w:val="000000" w:themeColor="text1"/>
          <w:sz w:val="20"/>
          <w:szCs w:val="20"/>
        </w:rPr>
        <w:t>ascal</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que c'est tout au moins la voie que j'ai choisie cette année pour l'introduire, l'introduire comme étant au champ de l'Autre, comme définissant </w:t>
      </w:r>
      <w:r w:rsidRPr="00165CA9">
        <w:rPr>
          <w:rFonts w:ascii="Garamond" w:hAnsi="Garamond"/>
          <w:i/>
          <w:iCs/>
          <w:noProof/>
          <w:color w:val="0000CC"/>
          <w:sz w:val="20"/>
          <w:szCs w:val="20"/>
        </w:rPr>
        <w:t>un certain jeu</w:t>
      </w:r>
      <w:r w:rsidRPr="00165CA9">
        <w:rPr>
          <w:rFonts w:ascii="Garamond" w:hAnsi="Garamond" w:cs="Courier New"/>
          <w:noProof/>
          <w:sz w:val="20"/>
          <w:szCs w:val="20"/>
        </w:rPr>
        <w:t xml:space="preserve">, précisément </w:t>
      </w:r>
      <w:r w:rsidRPr="00165CA9">
        <w:rPr>
          <w:rFonts w:ascii="Garamond" w:hAnsi="Garamond"/>
          <w:i/>
          <w:iCs/>
          <w:noProof/>
          <w:color w:val="0000CC"/>
          <w:sz w:val="20"/>
          <w:szCs w:val="20"/>
        </w:rPr>
        <w:t>l'enjeu</w:t>
      </w:r>
      <w:r w:rsidRPr="00165CA9">
        <w:rPr>
          <w:rFonts w:ascii="Garamond" w:hAnsi="Garamond" w:cs="Courier New"/>
          <w:noProof/>
          <w:sz w:val="20"/>
          <w:szCs w:val="20"/>
        </w:rPr>
        <w:t>, avec le jeu de mots que je fais autour</w:t>
      </w:r>
      <w:r w:rsidR="00A12B8A" w:rsidRPr="00165CA9">
        <w:rPr>
          <w:rFonts w:ascii="Garamond" w:hAnsi="Garamond" w:cs="Courier New"/>
          <w:noProof/>
          <w:sz w:val="20"/>
          <w:szCs w:val="20"/>
        </w:rPr>
        <w:t xml:space="preserve"> </w:t>
      </w:r>
      <w:r w:rsidRPr="00165CA9">
        <w:rPr>
          <w:rFonts w:ascii="Garamond" w:hAnsi="Garamond" w:cs="Courier New"/>
          <w:noProof/>
          <w:sz w:val="20"/>
          <w:szCs w:val="20"/>
        </w:rPr>
        <w:t xml:space="preserve">de ce terme </w:t>
      </w:r>
      <w:r w:rsidR="00A12B8A" w:rsidRPr="00165CA9">
        <w:rPr>
          <w:rFonts w:ascii="Garamond" w:hAnsi="Garamond" w:cs="Courier New"/>
          <w:noProof/>
          <w:sz w:val="20"/>
          <w:szCs w:val="20"/>
        </w:rPr>
        <w:t>« </w:t>
      </w:r>
      <w:r w:rsidRPr="00165CA9">
        <w:rPr>
          <w:rFonts w:ascii="Garamond" w:hAnsi="Garamond"/>
          <w:i/>
          <w:noProof/>
          <w:color w:val="0000CC"/>
          <w:sz w:val="20"/>
          <w:szCs w:val="20"/>
        </w:rPr>
        <w:t>en je</w:t>
      </w:r>
      <w:r w:rsidR="00A12B8A" w:rsidRPr="00165CA9">
        <w:rPr>
          <w:rFonts w:ascii="Garamond" w:hAnsi="Garamond" w:cs="Courier New"/>
          <w:noProof/>
          <w:sz w:val="20"/>
          <w:szCs w:val="20"/>
        </w:rPr>
        <w:t> »</w:t>
      </w:r>
      <w:r w:rsidRPr="00165CA9">
        <w:rPr>
          <w:rFonts w:ascii="Garamond" w:hAnsi="Garamond" w:cs="Courier New"/>
          <w:i/>
          <w:noProof/>
          <w:sz w:val="20"/>
          <w:szCs w:val="20"/>
        </w:rPr>
        <w:t>.</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Il peut paraître singulier que…</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d’une position qui à cet endroit n'est pas ambiguë, qui n'est certes pas une position d'apologétique religieuse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…j'aie introduit cet élément du </w:t>
      </w:r>
      <w:r w:rsidRPr="00165CA9">
        <w:rPr>
          <w:rFonts w:ascii="Garamond" w:hAnsi="Garamond"/>
          <w:i/>
          <w:noProof/>
          <w:sz w:val="20"/>
          <w:szCs w:val="20"/>
        </w:rPr>
        <w:t>pari</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B62A24" w:rsidRPr="00165CA9" w:rsidRDefault="00322A51" w:rsidP="009D090D">
      <w:pPr>
        <w:rPr>
          <w:rFonts w:ascii="Garamond" w:hAnsi="Garamond" w:cs="Courier New"/>
          <w:noProof/>
          <w:sz w:val="20"/>
          <w:szCs w:val="20"/>
        </w:rPr>
      </w:pPr>
      <w:r w:rsidRPr="00165CA9">
        <w:rPr>
          <w:rFonts w:ascii="Garamond" w:hAnsi="Garamond" w:cs="Courier New"/>
          <w:noProof/>
          <w:sz w:val="20"/>
          <w:szCs w:val="20"/>
        </w:rPr>
        <w:t xml:space="preserve">Et d'un pari qui se trouve formulé comme répondant à un certain partenaire, et un partenaire qui est </w:t>
      </w:r>
      <w:r w:rsidRPr="009D090D">
        <w:rPr>
          <w:rFonts w:ascii="Garamond" w:hAnsi="Garamond" w:cs="Courier New"/>
          <w:i/>
          <w:noProof/>
          <w:sz w:val="20"/>
          <w:szCs w:val="20"/>
        </w:rPr>
        <w:t>pris</w:t>
      </w:r>
      <w:r w:rsidRPr="00165CA9">
        <w:rPr>
          <w:rFonts w:ascii="Garamond" w:hAnsi="Garamond" w:cs="Courier New"/>
          <w:noProof/>
          <w:sz w:val="20"/>
          <w:szCs w:val="20"/>
        </w:rPr>
        <w:t xml:space="preserve"> là</w:t>
      </w:r>
      <w:r w:rsidR="009D090D">
        <w:rPr>
          <w:rFonts w:ascii="Garamond" w:hAnsi="Garamond" w:cs="Courier New"/>
          <w:noProof/>
          <w:sz w:val="20"/>
          <w:szCs w:val="20"/>
        </w:rPr>
        <w:t xml:space="preserve">, </w:t>
      </w:r>
      <w:r w:rsidRPr="00165CA9">
        <w:rPr>
          <w:rFonts w:ascii="Garamond" w:hAnsi="Garamond" w:cs="Courier New"/>
          <w:noProof/>
          <w:sz w:val="20"/>
          <w:szCs w:val="20"/>
        </w:rPr>
        <w:t>si l'on peut dire</w:t>
      </w:r>
      <w:r w:rsidR="009D090D">
        <w:rPr>
          <w:rFonts w:ascii="Garamond" w:hAnsi="Garamond" w:cs="Courier New"/>
          <w:noProof/>
          <w:sz w:val="20"/>
          <w:szCs w:val="20"/>
        </w:rPr>
        <w:t>,</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w:t>
      </w:r>
      <w:r w:rsidRPr="00165CA9">
        <w:rPr>
          <w:rFonts w:ascii="Garamond" w:hAnsi="Garamond"/>
          <w:i/>
          <w:iCs/>
          <w:noProof/>
          <w:sz w:val="20"/>
          <w:szCs w:val="20"/>
        </w:rPr>
        <w:t>au mot</w:t>
      </w:r>
      <w:r w:rsidRPr="00165CA9">
        <w:rPr>
          <w:rFonts w:ascii="Garamond" w:hAnsi="Garamond" w:cs="Courier New"/>
          <w:noProof/>
          <w:sz w:val="20"/>
          <w:szCs w:val="20"/>
        </w:rPr>
        <w:t> », au mot d'une parole qui lui est attribuée, à un titre</w:t>
      </w:r>
      <w:r w:rsidR="00A12B8A" w:rsidRPr="00165CA9">
        <w:rPr>
          <w:rFonts w:ascii="Garamond" w:hAnsi="Garamond" w:cs="Courier New"/>
          <w:noProof/>
          <w:sz w:val="20"/>
          <w:szCs w:val="20"/>
        </w:rPr>
        <w:t xml:space="preserve"> </w:t>
      </w:r>
      <w:r w:rsidR="00D8177B">
        <w:rPr>
          <w:rFonts w:ascii="Garamond" w:hAnsi="Garamond" w:cs="Courier New"/>
          <w:noProof/>
          <w:sz w:val="20"/>
          <w:szCs w:val="20"/>
        </w:rPr>
        <w:t>-</w:t>
      </w:r>
      <w:r w:rsidRPr="00165CA9">
        <w:rPr>
          <w:rFonts w:ascii="Garamond" w:hAnsi="Garamond" w:cs="Courier New"/>
          <w:noProof/>
          <w:sz w:val="20"/>
          <w:szCs w:val="20"/>
        </w:rPr>
        <w:t xml:space="preserve"> mon Dieu</w:t>
      </w:r>
      <w:r w:rsidR="00A12B8A" w:rsidRPr="00165CA9">
        <w:rPr>
          <w:rFonts w:ascii="Garamond" w:hAnsi="Garamond" w:cs="Courier New"/>
          <w:noProof/>
          <w:sz w:val="20"/>
          <w:szCs w:val="20"/>
        </w:rPr>
        <w:t xml:space="preserve"> </w:t>
      </w:r>
      <w:r w:rsidR="00D8177B">
        <w:rPr>
          <w:rFonts w:ascii="Garamond" w:hAnsi="Garamond" w:cs="Courier New"/>
          <w:noProof/>
          <w:sz w:val="20"/>
          <w:szCs w:val="20"/>
        </w:rPr>
        <w:t>-</w:t>
      </w:r>
      <w:r w:rsidRPr="00165CA9">
        <w:rPr>
          <w:rFonts w:ascii="Garamond" w:hAnsi="Garamond" w:cs="Courier New"/>
          <w:noProof/>
          <w:sz w:val="20"/>
          <w:szCs w:val="20"/>
        </w:rPr>
        <w:t xml:space="preserve"> qui est généralement reçu…</w:t>
      </w:r>
    </w:p>
    <w:p w:rsidR="00322A51" w:rsidRPr="00165CA9" w:rsidRDefault="00322A51" w:rsidP="00D8177B">
      <w:pPr>
        <w:pStyle w:val="Retraitcorpsdetexte3"/>
        <w:ind w:left="708" w:firstLine="0"/>
        <w:rPr>
          <w:rFonts w:ascii="Garamond" w:hAnsi="Garamond"/>
          <w:sz w:val="20"/>
          <w:szCs w:val="20"/>
        </w:rPr>
      </w:pPr>
      <w:r w:rsidRPr="00D8177B">
        <w:rPr>
          <w:rFonts w:ascii="Garamond" w:hAnsi="Garamond"/>
          <w:i/>
          <w:sz w:val="20"/>
          <w:szCs w:val="20"/>
        </w:rPr>
        <w:t>la promesse de la vie éternelle</w:t>
      </w:r>
      <w:r w:rsidRPr="00165CA9">
        <w:rPr>
          <w:rFonts w:ascii="Garamond" w:hAnsi="Garamond"/>
          <w:sz w:val="20"/>
          <w:szCs w:val="20"/>
        </w:rPr>
        <w:t>, pour tout croyant qui suit les commandements de Dieu, étant tenue pour un point acquis</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…au moins dans le champ de ce qui constitue à son endroit </w:t>
      </w:r>
      <w:r w:rsidR="00D8177B">
        <w:rPr>
          <w:rFonts w:ascii="Garamond" w:hAnsi="Garamond" w:cs="Courier New"/>
          <w:noProof/>
          <w:sz w:val="20"/>
          <w:szCs w:val="20"/>
        </w:rPr>
        <w:t>-</w:t>
      </w:r>
      <w:r w:rsidRPr="00165CA9">
        <w:rPr>
          <w:rFonts w:ascii="Garamond" w:hAnsi="Garamond" w:cs="Courier New"/>
          <w:noProof/>
          <w:sz w:val="20"/>
          <w:szCs w:val="20"/>
        </w:rPr>
        <w:t xml:space="preserve"> à ce Dieu </w:t>
      </w:r>
      <w:r w:rsidR="00D8177B">
        <w:rPr>
          <w:rFonts w:ascii="Garamond" w:hAnsi="Garamond" w:cs="Courier New"/>
          <w:noProof/>
          <w:sz w:val="20"/>
          <w:szCs w:val="20"/>
        </w:rPr>
        <w:t>-</w:t>
      </w:r>
      <w:r w:rsidRPr="00165CA9">
        <w:rPr>
          <w:rFonts w:ascii="Garamond" w:hAnsi="Garamond" w:cs="Courier New"/>
          <w:noProof/>
          <w:sz w:val="20"/>
          <w:szCs w:val="20"/>
        </w:rPr>
        <w:t xml:space="preserve"> sa référence religieuse la plus vaste, </w:t>
      </w:r>
    </w:p>
    <w:p w:rsidR="00B62A24" w:rsidRPr="00165CA9" w:rsidRDefault="00322A51">
      <w:pPr>
        <w:rPr>
          <w:rFonts w:ascii="Garamond" w:hAnsi="Garamond" w:cs="Courier New"/>
          <w:noProof/>
          <w:sz w:val="20"/>
          <w:szCs w:val="20"/>
        </w:rPr>
      </w:pPr>
      <w:r w:rsidRPr="00165CA9">
        <w:rPr>
          <w:rFonts w:ascii="Garamond" w:hAnsi="Garamond" w:cs="Courier New"/>
          <w:noProof/>
          <w:sz w:val="20"/>
          <w:szCs w:val="20"/>
        </w:rPr>
        <w:t>à savoir celle de l'Église.</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 n'est pas hors de saison de partir de là, parce que ça a un rapport tout à fait vif avec ce dont il s'agit comme permanence dans nos structures</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w:t>
      </w:r>
    </w:p>
    <w:p w:rsidR="00322A51" w:rsidRPr="00165CA9" w:rsidRDefault="00322A51" w:rsidP="00A12B8A">
      <w:pPr>
        <w:ind w:left="708"/>
        <w:rPr>
          <w:rFonts w:ascii="Garamond" w:hAnsi="Garamond" w:cs="Courier New"/>
          <w:noProof/>
          <w:sz w:val="20"/>
          <w:szCs w:val="20"/>
        </w:rPr>
      </w:pPr>
      <w:r w:rsidRPr="00165CA9">
        <w:rPr>
          <w:rFonts w:ascii="Garamond" w:hAnsi="Garamond" w:cs="Courier New"/>
          <w:noProof/>
          <w:sz w:val="20"/>
          <w:szCs w:val="20"/>
        </w:rPr>
        <w:t xml:space="preserve">et dans </w:t>
      </w:r>
      <w:r w:rsidRPr="00165CA9">
        <w:rPr>
          <w:rFonts w:ascii="Garamond" w:hAnsi="Garamond"/>
          <w:i/>
          <w:noProof/>
          <w:sz w:val="20"/>
          <w:szCs w:val="20"/>
        </w:rPr>
        <w:t>des structures qui vont beaucoup plus loin</w:t>
      </w:r>
      <w:r w:rsidRPr="00165CA9">
        <w:rPr>
          <w:rFonts w:ascii="Garamond" w:hAnsi="Garamond" w:cs="Courier New"/>
          <w:noProof/>
          <w:sz w:val="20"/>
          <w:szCs w:val="20"/>
        </w:rPr>
        <w:t xml:space="preserve"> que dans </w:t>
      </w:r>
      <w:r w:rsidRPr="00165CA9">
        <w:rPr>
          <w:rFonts w:ascii="Garamond" w:hAnsi="Garamond"/>
          <w:i/>
          <w:noProof/>
          <w:sz w:val="20"/>
          <w:szCs w:val="20"/>
        </w:rPr>
        <w:t>des structures</w:t>
      </w:r>
      <w:r w:rsidRPr="00165CA9">
        <w:rPr>
          <w:rFonts w:ascii="Garamond" w:hAnsi="Garamond" w:cs="Courier New"/>
          <w:noProof/>
          <w:sz w:val="20"/>
          <w:szCs w:val="20"/>
        </w:rPr>
        <w:t xml:space="preserve"> qu'on pourrait qualifier de « </w:t>
      </w:r>
      <w:r w:rsidRPr="00165CA9">
        <w:rPr>
          <w:rFonts w:ascii="Garamond" w:hAnsi="Garamond"/>
          <w:i/>
          <w:iCs/>
          <w:noProof/>
          <w:sz w:val="20"/>
          <w:szCs w:val="20"/>
        </w:rPr>
        <w:t>structures mentales</w:t>
      </w:r>
      <w:r w:rsidRPr="00165CA9">
        <w:rPr>
          <w:rFonts w:ascii="Garamond" w:hAnsi="Garamond" w:cs="Courier New"/>
          <w:noProof/>
          <w:sz w:val="20"/>
          <w:szCs w:val="20"/>
        </w:rPr>
        <w:t xml:space="preserve"> » </w:t>
      </w:r>
    </w:p>
    <w:p w:rsidR="00322A51" w:rsidRPr="009D090D" w:rsidRDefault="00A12B8A">
      <w:pPr>
        <w:rPr>
          <w:rFonts w:ascii="Garamond" w:hAnsi="Garamond" w:cs="Courier New"/>
          <w:noProof/>
          <w:sz w:val="20"/>
          <w:szCs w:val="20"/>
        </w:rPr>
      </w:pPr>
      <w:r w:rsidRPr="00165CA9">
        <w:rPr>
          <w:rFonts w:ascii="Garamond" w:hAnsi="Garamond" w:cs="Courier New"/>
          <w:noProof/>
          <w:sz w:val="20"/>
          <w:szCs w:val="20"/>
        </w:rPr>
        <w:t>…</w:t>
      </w:r>
      <w:r w:rsidRPr="00165CA9">
        <w:rPr>
          <w:rFonts w:ascii="Garamond" w:hAnsi="Garamond"/>
          <w:i/>
          <w:noProof/>
          <w:sz w:val="20"/>
          <w:szCs w:val="20"/>
        </w:rPr>
        <w:t>d</w:t>
      </w:r>
      <w:r w:rsidR="00322A51" w:rsidRPr="00165CA9">
        <w:rPr>
          <w:rFonts w:ascii="Garamond" w:hAnsi="Garamond"/>
          <w:i/>
          <w:noProof/>
          <w:sz w:val="20"/>
          <w:szCs w:val="20"/>
        </w:rPr>
        <w:t>es structures</w:t>
      </w:r>
      <w:r w:rsidR="00322A51" w:rsidRPr="00165CA9">
        <w:rPr>
          <w:rFonts w:ascii="Garamond" w:hAnsi="Garamond" w:cs="Courier New"/>
          <w:noProof/>
          <w:sz w:val="20"/>
          <w:szCs w:val="20"/>
        </w:rPr>
        <w:t xml:space="preserve"> en tant que </w:t>
      </w:r>
      <w:r w:rsidR="00322A51" w:rsidRPr="00165CA9">
        <w:rPr>
          <w:rFonts w:ascii="Garamond" w:hAnsi="Garamond"/>
          <w:i/>
          <w:noProof/>
          <w:sz w:val="20"/>
          <w:szCs w:val="20"/>
        </w:rPr>
        <w:t>définies</w:t>
      </w:r>
      <w:r w:rsidR="00322A51" w:rsidRPr="00165CA9">
        <w:rPr>
          <w:rFonts w:ascii="Garamond" w:hAnsi="Garamond" w:cs="Courier New"/>
          <w:noProof/>
          <w:sz w:val="20"/>
          <w:szCs w:val="20"/>
        </w:rPr>
        <w:t xml:space="preserve"> par le discours commun, </w:t>
      </w:r>
      <w:r w:rsidR="00322A51" w:rsidRPr="00165CA9">
        <w:rPr>
          <w:rFonts w:ascii="Garamond" w:hAnsi="Garamond"/>
          <w:i/>
          <w:noProof/>
          <w:sz w:val="20"/>
          <w:szCs w:val="20"/>
        </w:rPr>
        <w:t>par le langage, vont évidemment beaucoup plus loin</w:t>
      </w:r>
      <w:r w:rsidR="00322A51" w:rsidRPr="00165CA9">
        <w:rPr>
          <w:rFonts w:ascii="Garamond" w:hAnsi="Garamond" w:cs="Courier New"/>
          <w:noProof/>
          <w:sz w:val="20"/>
          <w:szCs w:val="20"/>
        </w:rPr>
        <w:t xml:space="preserve"> que ce qu'on peut réduire à la fonction de la mentalité. Comme j'y insiste très souvent, ça nous enserre de partout, et dans des choses qui au premier abord n'ont pas l'air d'avoir un rapport évident. </w:t>
      </w:r>
    </w:p>
    <w:p w:rsidR="00322A51" w:rsidRPr="00165CA9" w:rsidRDefault="00322A51">
      <w:pPr>
        <w:rPr>
          <w:rFonts w:ascii="Garamond" w:hAnsi="Garamond" w:cs="Courier New"/>
          <w:noProof/>
          <w:sz w:val="20"/>
          <w:szCs w:val="20"/>
        </w:rPr>
      </w:pPr>
    </w:p>
    <w:p w:rsidR="009D090D" w:rsidRDefault="009D090D" w:rsidP="00DB34B1">
      <w:pPr>
        <w:rPr>
          <w:rFonts w:ascii="Garamond" w:hAnsi="Garamond" w:cs="Courier New"/>
          <w:noProof/>
          <w:sz w:val="20"/>
          <w:szCs w:val="20"/>
        </w:rPr>
      </w:pPr>
    </w:p>
    <w:p w:rsidR="00AF13EB" w:rsidRDefault="00DB34B1" w:rsidP="00DB34B1">
      <w:pPr>
        <w:rPr>
          <w:rFonts w:ascii="Garamond" w:hAnsi="Garamond" w:cs="Courier New"/>
          <w:noProof/>
          <w:sz w:val="20"/>
          <w:szCs w:val="20"/>
        </w:rPr>
      </w:pPr>
      <w:r w:rsidRPr="00165CA9">
        <w:rPr>
          <w:rFonts w:ascii="Garamond" w:hAnsi="Garamond" w:cs="Courier New"/>
          <w:noProof/>
          <w:sz w:val="20"/>
          <w:szCs w:val="20"/>
        </w:rPr>
        <w:t xml:space="preserve">De sorte que cette structure, </w:t>
      </w:r>
      <w:r w:rsidR="00322A51" w:rsidRPr="00165CA9">
        <w:rPr>
          <w:rFonts w:ascii="Garamond" w:hAnsi="Garamond" w:cs="Courier New"/>
          <w:noProof/>
          <w:sz w:val="20"/>
          <w:szCs w:val="20"/>
        </w:rPr>
        <w:t>qui est celle que je vise pour en partir aujourd'hui</w:t>
      </w:r>
      <w:r w:rsidRPr="00165CA9">
        <w:rPr>
          <w:rFonts w:ascii="Garamond" w:hAnsi="Garamond" w:cs="Courier New"/>
          <w:noProof/>
          <w:sz w:val="20"/>
          <w:szCs w:val="20"/>
        </w:rPr>
        <w:t xml:space="preserve">, </w:t>
      </w:r>
      <w:r w:rsidR="00322A51" w:rsidRPr="00165CA9">
        <w:rPr>
          <w:rFonts w:ascii="Garamond" w:hAnsi="Garamond" w:cs="Courier New"/>
          <w:noProof/>
          <w:sz w:val="20"/>
          <w:szCs w:val="20"/>
        </w:rPr>
        <w:t xml:space="preserve">qui est </w:t>
      </w:r>
      <w:r w:rsidR="00322A51" w:rsidRPr="00165CA9">
        <w:rPr>
          <w:rFonts w:ascii="Garamond" w:hAnsi="Garamond"/>
          <w:i/>
          <w:noProof/>
          <w:sz w:val="20"/>
          <w:szCs w:val="20"/>
        </w:rPr>
        <w:t>la structure originelle</w:t>
      </w:r>
      <w:r w:rsidR="00322A51" w:rsidRPr="00165CA9">
        <w:rPr>
          <w:rFonts w:ascii="Garamond" w:hAnsi="Garamond" w:cs="Courier New"/>
          <w:noProof/>
          <w:sz w:val="20"/>
          <w:szCs w:val="20"/>
        </w:rPr>
        <w:t xml:space="preserve">, </w:t>
      </w:r>
    </w:p>
    <w:p w:rsidR="00322A51" w:rsidRPr="00165CA9" w:rsidRDefault="00322A51" w:rsidP="00DB34B1">
      <w:pPr>
        <w:rPr>
          <w:rFonts w:ascii="Garamond" w:hAnsi="Garamond" w:cs="Courier New"/>
          <w:noProof/>
          <w:sz w:val="20"/>
          <w:szCs w:val="20"/>
        </w:rPr>
      </w:pPr>
      <w:r w:rsidRPr="00165CA9">
        <w:rPr>
          <w:rFonts w:ascii="Garamond" w:hAnsi="Garamond" w:cs="Courier New"/>
          <w:noProof/>
          <w:sz w:val="20"/>
          <w:szCs w:val="20"/>
        </w:rPr>
        <w:t>cell</w:t>
      </w:r>
      <w:r w:rsidR="00DB34B1" w:rsidRPr="00165CA9">
        <w:rPr>
          <w:rFonts w:ascii="Garamond" w:hAnsi="Garamond" w:cs="Courier New"/>
          <w:noProof/>
          <w:sz w:val="20"/>
          <w:szCs w:val="20"/>
        </w:rPr>
        <w:t>e que j'appelle « d'un Autre » </w:t>
      </w:r>
      <w:r w:rsidRPr="00165CA9">
        <w:rPr>
          <w:rFonts w:ascii="Garamond" w:hAnsi="Garamond" w:cs="Courier New"/>
          <w:noProof/>
          <w:sz w:val="20"/>
          <w:szCs w:val="20"/>
        </w:rPr>
        <w:t>pour montrer où</w:t>
      </w:r>
      <w:r w:rsidR="00DB34B1" w:rsidRPr="00165CA9">
        <w:rPr>
          <w:rFonts w:ascii="Garamond" w:hAnsi="Garamond" w:cs="Courier New"/>
          <w:noProof/>
          <w:sz w:val="20"/>
          <w:szCs w:val="20"/>
        </w:rPr>
        <w:t>,</w:t>
      </w:r>
      <w:r w:rsidRPr="00165CA9">
        <w:rPr>
          <w:rFonts w:ascii="Garamond" w:hAnsi="Garamond" w:cs="Courier New"/>
          <w:noProof/>
          <w:sz w:val="20"/>
          <w:szCs w:val="20"/>
        </w:rPr>
        <w:t xml:space="preserve"> par l'incidence de la psychanalyse</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il va, pour révéler</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 xml:space="preserve">à tout </w:t>
      </w:r>
      <w:r w:rsidRPr="00165CA9">
        <w:rPr>
          <w:rFonts w:ascii="Garamond" w:hAnsi="Garamond"/>
          <w:i/>
          <w:iCs/>
          <w:noProof/>
          <w:sz w:val="20"/>
          <w:szCs w:val="20"/>
        </w:rPr>
        <w:t>autre</w:t>
      </w:r>
      <w:r w:rsidR="00DB34B1" w:rsidRPr="00165CA9">
        <w:rPr>
          <w:rFonts w:ascii="Garamond" w:hAnsi="Garamond" w:cs="Courier New"/>
          <w:noProof/>
          <w:sz w:val="20"/>
          <w:szCs w:val="20"/>
        </w:rPr>
        <w:t xml:space="preserve"> </w:t>
      </w:r>
      <w:r w:rsidR="009D090D">
        <w:rPr>
          <w:rFonts w:ascii="Garamond" w:hAnsi="Garamond" w:cs="Courier New"/>
          <w:noProof/>
          <w:sz w:val="20"/>
          <w:szCs w:val="20"/>
        </w:rPr>
        <w:t>-</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 xml:space="preserve">à savoir le </w:t>
      </w:r>
      <w:r w:rsidRPr="00165CA9">
        <w:rPr>
          <w:rFonts w:ascii="Garamond" w:hAnsi="Garamond"/>
          <w:i/>
          <w:noProof/>
          <w:color w:val="0000CC"/>
          <w:sz w:val="20"/>
          <w:szCs w:val="20"/>
        </w:rPr>
        <w:t>(a)</w:t>
      </w:r>
      <w:r w:rsidR="00DB34B1" w:rsidRPr="00165CA9">
        <w:rPr>
          <w:rFonts w:ascii="Garamond" w:hAnsi="Garamond"/>
          <w:i/>
          <w:noProof/>
          <w:color w:val="0000CC"/>
          <w:sz w:val="20"/>
          <w:szCs w:val="20"/>
        </w:rPr>
        <w:t xml:space="preserve"> </w:t>
      </w:r>
      <w:r w:rsidR="009D090D">
        <w:rPr>
          <w:rFonts w:ascii="Garamond" w:hAnsi="Garamond" w:cs="Courier New"/>
          <w:noProof/>
          <w:sz w:val="20"/>
          <w:szCs w:val="20"/>
        </w:rPr>
        <w:t>-</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cet Autre, qu'il ne fasse si je puis dire pour nous pas de doute à notre horizon</w:t>
      </w:r>
      <w:r w:rsidR="00DB34B1" w:rsidRPr="00165CA9">
        <w:rPr>
          <w:rFonts w:ascii="Garamond" w:hAnsi="Garamond" w:cs="Courier New"/>
          <w:noProof/>
          <w:sz w:val="20"/>
          <w:szCs w:val="20"/>
        </w:rPr>
        <w:t> : c</w:t>
      </w:r>
      <w:r w:rsidRPr="00165CA9">
        <w:rPr>
          <w:rFonts w:ascii="Garamond" w:hAnsi="Garamond" w:cs="Courier New"/>
          <w:noProof/>
          <w:sz w:val="20"/>
          <w:szCs w:val="20"/>
        </w:rPr>
        <w:t>et Autre</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qui est justement le « </w:t>
      </w:r>
      <w:r w:rsidRPr="00165CA9">
        <w:rPr>
          <w:rFonts w:ascii="Garamond" w:hAnsi="Garamond"/>
          <w:i/>
          <w:iCs/>
          <w:noProof/>
          <w:color w:val="0000CC"/>
          <w:sz w:val="20"/>
          <w:szCs w:val="20"/>
        </w:rPr>
        <w:t>Dieu des philosophes</w:t>
      </w:r>
      <w:r w:rsidRPr="00165CA9">
        <w:rPr>
          <w:rFonts w:ascii="Garamond" w:hAnsi="Garamond" w:cs="Courier New"/>
          <w:noProof/>
          <w:sz w:val="20"/>
          <w:szCs w:val="20"/>
        </w:rPr>
        <w:t> »</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n'est pas si facile à éliminer qu'on le croit</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puisqu'en réalité il reste stable à l'horizon…</w:t>
      </w:r>
    </w:p>
    <w:p w:rsidR="00322A51" w:rsidRPr="00165CA9" w:rsidRDefault="00322A51" w:rsidP="00DB34B1">
      <w:pPr>
        <w:ind w:firstLine="708"/>
        <w:rPr>
          <w:rFonts w:ascii="Garamond" w:hAnsi="Garamond" w:cs="Courier New"/>
          <w:noProof/>
          <w:sz w:val="20"/>
          <w:szCs w:val="20"/>
        </w:rPr>
      </w:pPr>
      <w:r w:rsidRPr="00165CA9">
        <w:rPr>
          <w:rFonts w:ascii="Garamond" w:hAnsi="Garamond" w:cs="Courier New"/>
          <w:noProof/>
          <w:sz w:val="20"/>
          <w:szCs w:val="20"/>
        </w:rPr>
        <w:t>assurément en tout cas là de toutes nos pensées</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…n'est évidemment pas sans rapport avec le fait que soit là le « </w:t>
      </w:r>
      <w:r w:rsidRPr="00165CA9">
        <w:rPr>
          <w:rFonts w:ascii="Garamond" w:hAnsi="Garamond"/>
          <w:i/>
          <w:iCs/>
          <w:noProof/>
          <w:color w:val="0000CC"/>
          <w:sz w:val="20"/>
          <w:szCs w:val="20"/>
        </w:rPr>
        <w:t>Dieu d'Abraham, d'Isaac et de J</w:t>
      </w:r>
      <w:r w:rsidR="00DB34B1" w:rsidRPr="00165CA9">
        <w:rPr>
          <w:rFonts w:ascii="Garamond" w:hAnsi="Garamond"/>
          <w:i/>
          <w:iCs/>
          <w:noProof/>
          <w:color w:val="0000CC"/>
          <w:sz w:val="20"/>
          <w:szCs w:val="20"/>
        </w:rPr>
        <w:t>acob</w:t>
      </w:r>
      <w:r w:rsidRPr="00165CA9">
        <w:rPr>
          <w:rFonts w:ascii="Garamond" w:hAnsi="Garamond" w:cs="Courier New"/>
          <w:noProof/>
          <w:sz w:val="20"/>
          <w:szCs w:val="20"/>
        </w:rPr>
        <w:t xml:space="preserve"> ».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Vous allez le voir, je vais y revenir…</w:t>
      </w:r>
    </w:p>
    <w:p w:rsidR="00322A51" w:rsidRPr="00165CA9" w:rsidRDefault="00322A51">
      <w:pPr>
        <w:ind w:firstLine="708"/>
        <w:rPr>
          <w:rFonts w:ascii="Garamond" w:hAnsi="Garamond" w:cs="Courier New"/>
          <w:noProof/>
          <w:sz w:val="20"/>
          <w:szCs w:val="20"/>
        </w:rPr>
      </w:pPr>
      <w:r w:rsidRPr="00165CA9">
        <w:rPr>
          <w:rFonts w:ascii="Garamond" w:hAnsi="Garamond" w:cs="Courier New"/>
          <w:noProof/>
          <w:sz w:val="20"/>
          <w:szCs w:val="20"/>
        </w:rPr>
        <w:t>et ce sera mon sujet aujourd'hui</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…sur la structure de cet Autre, parce qu'il est très nécessaire ici de bien établir ce qui là est à désigner.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n'est pas moins opportun </w:t>
      </w:r>
      <w:r w:rsidR="009D090D">
        <w:rPr>
          <w:rFonts w:ascii="Garamond" w:hAnsi="Garamond" w:cs="Courier New"/>
          <w:noProof/>
          <w:sz w:val="20"/>
          <w:szCs w:val="20"/>
        </w:rPr>
        <w:t>-</w:t>
      </w:r>
      <w:r w:rsidRPr="00165CA9">
        <w:rPr>
          <w:rFonts w:ascii="Garamond" w:hAnsi="Garamond" w:cs="Courier New"/>
          <w:noProof/>
          <w:sz w:val="20"/>
          <w:szCs w:val="20"/>
        </w:rPr>
        <w:t xml:space="preserve"> à l'orée </w:t>
      </w:r>
      <w:r w:rsidR="009D090D">
        <w:rPr>
          <w:rFonts w:ascii="Garamond" w:hAnsi="Garamond" w:cs="Courier New"/>
          <w:noProof/>
          <w:sz w:val="20"/>
          <w:szCs w:val="20"/>
        </w:rPr>
        <w:t>-</w:t>
      </w:r>
      <w:r w:rsidRPr="00165CA9">
        <w:rPr>
          <w:rFonts w:ascii="Garamond" w:hAnsi="Garamond" w:cs="Courier New"/>
          <w:noProof/>
          <w:sz w:val="20"/>
          <w:szCs w:val="20"/>
        </w:rPr>
        <w:t xml:space="preserve"> d'indiquer que ce qui fait pour nous…</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dans un certain horizon de structure, en tant qu'elle est déterminée par le discours commun</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est clair qu'il n'est pas vain de rappeler que, </w:t>
      </w:r>
      <w:r w:rsidRPr="009D090D">
        <w:rPr>
          <w:rFonts w:ascii="Garamond" w:hAnsi="Garamond" w:cs="Courier New"/>
          <w:i/>
          <w:noProof/>
          <w:color w:val="0000CC"/>
          <w:sz w:val="20"/>
          <w:szCs w:val="20"/>
        </w:rPr>
        <w:t xml:space="preserve">si cette structure </w:t>
      </w:r>
      <w:r w:rsidR="009D090D" w:rsidRPr="009D090D">
        <w:rPr>
          <w:rFonts w:ascii="Garamond" w:hAnsi="Garamond" w:cs="Courier New"/>
          <w:i/>
          <w:noProof/>
          <w:color w:val="0000CC"/>
          <w:sz w:val="20"/>
          <w:szCs w:val="20"/>
        </w:rPr>
        <w:t>-</w:t>
      </w:r>
      <w:r w:rsidRPr="009D090D">
        <w:rPr>
          <w:rFonts w:ascii="Garamond" w:hAnsi="Garamond" w:cs="Courier New"/>
          <w:i/>
          <w:noProof/>
          <w:color w:val="0000CC"/>
          <w:sz w:val="20"/>
          <w:szCs w:val="20"/>
        </w:rPr>
        <w:t xml:space="preserve"> celle du grand Autre</w:t>
      </w:r>
      <w:r w:rsidRPr="00165CA9">
        <w:rPr>
          <w:rFonts w:ascii="Garamond" w:hAnsi="Garamond" w:cs="Courier New"/>
          <w:noProof/>
          <w:sz w:val="20"/>
          <w:szCs w:val="20"/>
        </w:rPr>
        <w:t xml:space="preserve"> </w:t>
      </w:r>
      <w:r w:rsidR="009D090D">
        <w:rPr>
          <w:rFonts w:ascii="Garamond" w:hAnsi="Garamond" w:cs="Courier New"/>
          <w:noProof/>
          <w:sz w:val="20"/>
          <w:szCs w:val="20"/>
        </w:rPr>
        <w:t>-</w:t>
      </w:r>
      <w:r w:rsidRPr="00165CA9">
        <w:rPr>
          <w:rFonts w:ascii="Garamond" w:hAnsi="Garamond" w:cs="Courier New"/>
          <w:noProof/>
          <w:sz w:val="20"/>
          <w:szCs w:val="20"/>
        </w:rPr>
        <w:t xml:space="preserve"> est pour nous dans un certain champ…</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qui est celui</w:t>
      </w:r>
      <w:r w:rsidR="009D090D">
        <w:rPr>
          <w:rFonts w:ascii="Garamond" w:hAnsi="Garamond" w:cs="Courier New"/>
          <w:noProof/>
          <w:sz w:val="20"/>
          <w:szCs w:val="20"/>
        </w:rPr>
        <w:t>-</w:t>
      </w:r>
      <w:r w:rsidRPr="00165CA9">
        <w:rPr>
          <w:rFonts w:ascii="Garamond" w:hAnsi="Garamond" w:cs="Courier New"/>
          <w:noProof/>
          <w:sz w:val="20"/>
          <w:szCs w:val="20"/>
        </w:rPr>
        <w:t xml:space="preserve">là même que FREUD désigne comme </w:t>
      </w:r>
      <w:r w:rsidR="00E702CF" w:rsidRPr="00165CA9">
        <w:rPr>
          <w:rFonts w:ascii="Garamond" w:hAnsi="Garamond" w:cs="Courier New"/>
          <w:noProof/>
          <w:sz w:val="20"/>
          <w:szCs w:val="20"/>
        </w:rPr>
        <w:t>« </w:t>
      </w:r>
      <w:r w:rsidRPr="00165CA9">
        <w:rPr>
          <w:rFonts w:ascii="Garamond" w:hAnsi="Garamond"/>
          <w:i/>
          <w:noProof/>
          <w:color w:val="0000CC"/>
          <w:sz w:val="20"/>
          <w:szCs w:val="20"/>
        </w:rPr>
        <w:t xml:space="preserve">la </w:t>
      </w:r>
      <w:r w:rsidRPr="00165CA9">
        <w:rPr>
          <w:rFonts w:ascii="Garamond" w:hAnsi="Garamond"/>
          <w:i/>
          <w:iCs/>
          <w:noProof/>
          <w:color w:val="0000CC"/>
          <w:sz w:val="20"/>
          <w:szCs w:val="20"/>
        </w:rPr>
        <w:t>civilisation</w:t>
      </w:r>
      <w:r w:rsidRPr="00165CA9">
        <w:rPr>
          <w:rFonts w:ascii="Garamond" w:hAnsi="Garamond" w:cs="Courier New"/>
          <w:noProof/>
          <w:sz w:val="20"/>
          <w:szCs w:val="20"/>
        </w:rPr>
        <w:t> », c'est</w:t>
      </w:r>
      <w:r w:rsidR="009D090D">
        <w:rPr>
          <w:rFonts w:ascii="Garamond" w:hAnsi="Garamond" w:cs="Courier New"/>
          <w:noProof/>
          <w:sz w:val="20"/>
          <w:szCs w:val="20"/>
        </w:rPr>
        <w:t>-</w:t>
      </w:r>
      <w:r w:rsidRPr="00165CA9">
        <w:rPr>
          <w:rFonts w:ascii="Garamond" w:hAnsi="Garamond" w:cs="Courier New"/>
          <w:noProof/>
          <w:sz w:val="20"/>
          <w:szCs w:val="20"/>
        </w:rPr>
        <w:t>à</w:t>
      </w:r>
      <w:r w:rsidR="009D090D">
        <w:rPr>
          <w:rFonts w:ascii="Garamond" w:hAnsi="Garamond" w:cs="Courier New"/>
          <w:noProof/>
          <w:sz w:val="20"/>
          <w:szCs w:val="20"/>
        </w:rPr>
        <w:t>-</w:t>
      </w:r>
      <w:r w:rsidRPr="00165CA9">
        <w:rPr>
          <w:rFonts w:ascii="Garamond" w:hAnsi="Garamond" w:cs="Courier New"/>
          <w:noProof/>
          <w:sz w:val="20"/>
          <w:szCs w:val="20"/>
        </w:rPr>
        <w:t xml:space="preserve">dire </w:t>
      </w:r>
      <w:r w:rsidRPr="00165CA9">
        <w:rPr>
          <w:rFonts w:ascii="Garamond" w:hAnsi="Garamond"/>
          <w:i/>
          <w:noProof/>
          <w:sz w:val="20"/>
          <w:szCs w:val="20"/>
        </w:rPr>
        <w:t>la civilisation occidentale</w:t>
      </w:r>
      <w:r w:rsidRPr="00165CA9">
        <w:rPr>
          <w:rFonts w:ascii="Garamond" w:hAnsi="Garamond" w:cs="Courier New"/>
          <w:noProof/>
          <w:sz w:val="20"/>
          <w:szCs w:val="20"/>
        </w:rPr>
        <w:t xml:space="preserve"> </w:t>
      </w:r>
    </w:p>
    <w:p w:rsidR="009D090D" w:rsidRDefault="00322A51">
      <w:pPr>
        <w:rPr>
          <w:rFonts w:ascii="Garamond" w:hAnsi="Garamond"/>
          <w:i/>
          <w:iCs/>
          <w:noProof/>
          <w:color w:val="0000CC"/>
          <w:sz w:val="20"/>
          <w:szCs w:val="20"/>
        </w:rPr>
      </w:pPr>
      <w:r w:rsidRPr="00165CA9">
        <w:rPr>
          <w:rFonts w:ascii="Garamond" w:hAnsi="Garamond" w:cs="Courier New"/>
          <w:noProof/>
          <w:sz w:val="20"/>
          <w:szCs w:val="20"/>
        </w:rPr>
        <w:t>…la présence de l'autre Dieu</w:t>
      </w:r>
      <w:r w:rsidR="009D090D">
        <w:rPr>
          <w:rFonts w:ascii="Garamond" w:hAnsi="Garamond" w:cs="Courier New"/>
          <w:noProof/>
          <w:sz w:val="20"/>
          <w:szCs w:val="20"/>
        </w:rPr>
        <w:t xml:space="preserve">, </w:t>
      </w:r>
      <w:r w:rsidRPr="00165CA9">
        <w:rPr>
          <w:rFonts w:ascii="Garamond" w:hAnsi="Garamond" w:cs="Courier New"/>
          <w:noProof/>
          <w:sz w:val="20"/>
          <w:szCs w:val="20"/>
        </w:rPr>
        <w:t>de celui qui parle</w:t>
      </w:r>
      <w:r w:rsidR="009D090D">
        <w:rPr>
          <w:rFonts w:ascii="Garamond" w:hAnsi="Garamond" w:cs="Courier New"/>
          <w:noProof/>
          <w:sz w:val="20"/>
          <w:szCs w:val="20"/>
        </w:rPr>
        <w:t xml:space="preserve"> - </w:t>
      </w:r>
      <w:r w:rsidRPr="00165CA9">
        <w:rPr>
          <w:rFonts w:ascii="Garamond" w:hAnsi="Garamond" w:cs="Courier New"/>
          <w:noProof/>
          <w:sz w:val="20"/>
          <w:szCs w:val="20"/>
        </w:rPr>
        <w:t xml:space="preserve">à savoir </w:t>
      </w:r>
      <w:r w:rsidRPr="00165CA9">
        <w:rPr>
          <w:rFonts w:ascii="Garamond" w:hAnsi="Garamond"/>
          <w:i/>
          <w:noProof/>
          <w:color w:val="0000CC"/>
          <w:sz w:val="20"/>
          <w:szCs w:val="20"/>
        </w:rPr>
        <w:t>le Dieu des juifs</w:t>
      </w:r>
      <w:r w:rsidRPr="00165CA9">
        <w:rPr>
          <w:rFonts w:ascii="Garamond" w:hAnsi="Garamond" w:cs="Courier New"/>
          <w:noProof/>
          <w:sz w:val="20"/>
          <w:szCs w:val="20"/>
        </w:rPr>
        <w:t xml:space="preserve">, </w:t>
      </w:r>
      <w:r w:rsidRPr="00165CA9">
        <w:rPr>
          <w:rFonts w:ascii="Garamond" w:hAnsi="Garamond"/>
          <w:i/>
          <w:iCs/>
          <w:noProof/>
          <w:color w:val="0000CC"/>
          <w:sz w:val="20"/>
          <w:szCs w:val="20"/>
        </w:rPr>
        <w:t>le Dieu d'Abraham, d'Isaac et de J</w:t>
      </w:r>
      <w:r w:rsidR="00DB34B1" w:rsidRPr="00165CA9">
        <w:rPr>
          <w:rFonts w:ascii="Garamond" w:hAnsi="Garamond"/>
          <w:i/>
          <w:iCs/>
          <w:noProof/>
          <w:color w:val="0000CC"/>
          <w:sz w:val="20"/>
          <w:szCs w:val="20"/>
        </w:rPr>
        <w:t>acob</w:t>
      </w:r>
      <w:r w:rsidR="009D090D">
        <w:rPr>
          <w:rFonts w:ascii="Garamond" w:hAnsi="Garamond"/>
          <w:i/>
          <w:iCs/>
          <w:noProof/>
          <w:color w:val="0000CC"/>
          <w:sz w:val="20"/>
          <w:szCs w:val="20"/>
        </w:rPr>
        <w:t xml:space="preserve"> –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n'est pas là pour rien dans son maintien, à cet Autre. </w:t>
      </w:r>
    </w:p>
    <w:p w:rsidR="00322A51" w:rsidRPr="00165CA9" w:rsidRDefault="00322A51">
      <w:pPr>
        <w:rPr>
          <w:rFonts w:ascii="Garamond" w:hAnsi="Garamond" w:cs="Courier New"/>
          <w:noProof/>
          <w:sz w:val="20"/>
          <w:szCs w:val="20"/>
        </w:rPr>
      </w:pPr>
    </w:p>
    <w:p w:rsidR="009D090D" w:rsidRDefault="00322A51" w:rsidP="009D090D">
      <w:pPr>
        <w:rPr>
          <w:rFonts w:ascii="Garamond" w:hAnsi="Garamond" w:cs="Courier New"/>
          <w:noProof/>
          <w:sz w:val="20"/>
          <w:szCs w:val="20"/>
        </w:rPr>
      </w:pPr>
      <w:r w:rsidRPr="00165CA9">
        <w:rPr>
          <w:rFonts w:ascii="Garamond" w:hAnsi="Garamond" w:cs="Courier New"/>
          <w:noProof/>
          <w:sz w:val="20"/>
          <w:szCs w:val="20"/>
        </w:rPr>
        <w:t>Ceci n'est pas seulement parce que le « </w:t>
      </w:r>
      <w:r w:rsidRPr="00165CA9">
        <w:rPr>
          <w:rFonts w:ascii="Garamond" w:hAnsi="Garamond"/>
          <w:i/>
          <w:iCs/>
          <w:noProof/>
          <w:color w:val="0000CC"/>
          <w:sz w:val="20"/>
          <w:szCs w:val="20"/>
        </w:rPr>
        <w:t>Dieu des philosophes</w:t>
      </w:r>
      <w:r w:rsidRPr="00165CA9">
        <w:rPr>
          <w:rFonts w:ascii="Garamond" w:hAnsi="Garamond" w:cs="Courier New"/>
          <w:noProof/>
          <w:sz w:val="20"/>
          <w:szCs w:val="20"/>
        </w:rPr>
        <w:t xml:space="preserve"> », ce grand Autre, est </w:t>
      </w:r>
      <w:r w:rsidRPr="00165CA9">
        <w:rPr>
          <w:rFonts w:ascii="Garamond" w:hAnsi="Garamond"/>
          <w:i/>
          <w:noProof/>
          <w:color w:val="0000CC"/>
          <w:sz w:val="20"/>
          <w:szCs w:val="20"/>
        </w:rPr>
        <w:t>Un</w:t>
      </w:r>
      <w:r w:rsidRPr="00165CA9">
        <w:rPr>
          <w:rFonts w:ascii="Garamond" w:hAnsi="Garamond" w:cs="Courier New"/>
          <w:noProof/>
          <w:sz w:val="20"/>
          <w:szCs w:val="20"/>
        </w:rPr>
        <w:t xml:space="preserve">. Ce qui distingue </w:t>
      </w:r>
      <w:r w:rsidRPr="00165CA9">
        <w:rPr>
          <w:rFonts w:ascii="Garamond" w:hAnsi="Garamond"/>
          <w:i/>
          <w:noProof/>
          <w:color w:val="0000CC"/>
          <w:sz w:val="20"/>
          <w:szCs w:val="20"/>
        </w:rPr>
        <w:t>le Dieu des Juifs</w:t>
      </w:r>
      <w:r w:rsidR="009D090D">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celui qu'on désigne comme à l'origine du monothéisme</w:t>
      </w:r>
      <w:r w:rsidR="009D090D">
        <w:rPr>
          <w:rFonts w:ascii="Garamond" w:hAnsi="Garamond" w:cs="Courier New"/>
          <w:noProof/>
          <w:sz w:val="20"/>
          <w:szCs w:val="20"/>
        </w:rPr>
        <w:t xml:space="preserve">, </w:t>
      </w:r>
      <w:r w:rsidRPr="00165CA9">
        <w:rPr>
          <w:rFonts w:ascii="Garamond" w:hAnsi="Garamond" w:cs="Courier New"/>
          <w:noProof/>
          <w:sz w:val="20"/>
          <w:szCs w:val="20"/>
        </w:rPr>
        <w:t>ce n'est pas…</w:t>
      </w:r>
    </w:p>
    <w:p w:rsidR="00322A51" w:rsidRPr="00165CA9" w:rsidRDefault="00322A51">
      <w:pPr>
        <w:ind w:left="708"/>
        <w:rPr>
          <w:rFonts w:ascii="Garamond" w:hAnsi="Garamond" w:cs="Courier New"/>
          <w:i/>
          <w:noProof/>
          <w:sz w:val="20"/>
          <w:szCs w:val="20"/>
        </w:rPr>
      </w:pPr>
      <w:r w:rsidRPr="00165CA9">
        <w:rPr>
          <w:rFonts w:ascii="Garamond" w:hAnsi="Garamond" w:cs="Courier New"/>
          <w:i/>
          <w:noProof/>
          <w:sz w:val="20"/>
          <w:szCs w:val="20"/>
        </w:rPr>
        <w:t xml:space="preserve">quelque développement que le </w:t>
      </w:r>
      <w:r w:rsidRPr="00165CA9">
        <w:rPr>
          <w:rFonts w:ascii="Garamond" w:hAnsi="Garamond"/>
          <w:i/>
          <w:noProof/>
          <w:color w:val="0000CC"/>
          <w:sz w:val="20"/>
          <w:szCs w:val="20"/>
        </w:rPr>
        <w:t>Un</w:t>
      </w:r>
      <w:r w:rsidRPr="00165CA9">
        <w:rPr>
          <w:rFonts w:ascii="Garamond" w:hAnsi="Garamond" w:cs="Courier New"/>
          <w:i/>
          <w:noProof/>
          <w:sz w:val="20"/>
          <w:szCs w:val="20"/>
        </w:rPr>
        <w:t xml:space="preserve"> ait pu prendre par la suite</w:t>
      </w:r>
    </w:p>
    <w:p w:rsidR="00322A51" w:rsidRPr="00165CA9" w:rsidRDefault="00322A51" w:rsidP="009D090D">
      <w:pPr>
        <w:rPr>
          <w:rFonts w:ascii="Garamond" w:hAnsi="Garamond"/>
          <w:sz w:val="20"/>
          <w:szCs w:val="20"/>
        </w:rPr>
      </w:pPr>
      <w:r w:rsidRPr="00165CA9">
        <w:rPr>
          <w:rFonts w:ascii="Garamond" w:hAnsi="Garamond" w:cs="Courier New"/>
          <w:noProof/>
          <w:sz w:val="20"/>
          <w:szCs w:val="20"/>
        </w:rPr>
        <w:t xml:space="preserve">…ce n'est pas qu'il se pose comme </w:t>
      </w:r>
      <w:r w:rsidRPr="00165CA9">
        <w:rPr>
          <w:rFonts w:ascii="Garamond" w:hAnsi="Garamond"/>
          <w:i/>
          <w:noProof/>
          <w:color w:val="0000CC"/>
          <w:sz w:val="20"/>
          <w:szCs w:val="20"/>
        </w:rPr>
        <w:t>Un</w:t>
      </w:r>
      <w:r w:rsidRPr="00165CA9">
        <w:rPr>
          <w:rFonts w:ascii="Garamond" w:hAnsi="Garamond" w:cs="Courier New"/>
          <w:noProof/>
          <w:sz w:val="20"/>
          <w:szCs w:val="20"/>
        </w:rPr>
        <w:t xml:space="preserve"> lui</w:t>
      </w:r>
      <w:r w:rsidR="009D090D">
        <w:rPr>
          <w:rFonts w:ascii="Garamond" w:hAnsi="Garamond" w:cs="Courier New"/>
          <w:noProof/>
          <w:sz w:val="20"/>
          <w:szCs w:val="20"/>
        </w:rPr>
        <w:t>-</w:t>
      </w:r>
      <w:r w:rsidRPr="00165CA9">
        <w:rPr>
          <w:rFonts w:ascii="Garamond" w:hAnsi="Garamond" w:cs="Courier New"/>
          <w:noProof/>
          <w:sz w:val="20"/>
          <w:szCs w:val="20"/>
        </w:rPr>
        <w:t>même</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w:t>
      </w:r>
      <w:r w:rsidR="009D090D">
        <w:rPr>
          <w:rFonts w:ascii="Garamond" w:hAnsi="Garamond" w:cs="Courier New"/>
          <w:noProof/>
          <w:sz w:val="20"/>
          <w:szCs w:val="20"/>
        </w:rPr>
        <w:t xml:space="preserve">qui le caractérise. </w:t>
      </w:r>
      <w:r w:rsidRPr="00165CA9">
        <w:rPr>
          <w:rFonts w:ascii="Garamond" w:hAnsi="Garamond" w:cs="Courier New"/>
          <w:noProof/>
          <w:sz w:val="20"/>
          <w:szCs w:val="20"/>
        </w:rPr>
        <w:t xml:space="preserve">Le Dieu du buisson ardent, le Dieu du Sinaï n'a pas dit qu'il était le seul Dieu. </w:t>
      </w:r>
      <w:r w:rsidRPr="00165CA9">
        <w:rPr>
          <w:rFonts w:ascii="Garamond" w:hAnsi="Garamond" w:cs="Courier New"/>
          <w:sz w:val="20"/>
          <w:szCs w:val="20"/>
        </w:rPr>
        <w:t>Ceci mérite d'être rappelé.</w:t>
      </w:r>
      <w:r w:rsidRPr="00165CA9">
        <w:rPr>
          <w:rFonts w:ascii="Garamond" w:hAnsi="Garamond"/>
          <w:sz w:val="20"/>
          <w:szCs w:val="20"/>
        </w:rPr>
        <w:t xml:space="preserve"> Il dit : « </w:t>
      </w:r>
      <w:r w:rsidRPr="00165CA9">
        <w:rPr>
          <w:rFonts w:ascii="Garamond" w:hAnsi="Garamond"/>
          <w:i/>
          <w:iCs/>
          <w:color w:val="0000CC"/>
          <w:sz w:val="20"/>
          <w:szCs w:val="20"/>
        </w:rPr>
        <w:t>Je suis ce que je suis</w:t>
      </w:r>
      <w:r w:rsidRPr="00165CA9">
        <w:rPr>
          <w:rFonts w:ascii="Garamond" w:hAnsi="Garamond"/>
          <w:sz w:val="20"/>
          <w:szCs w:val="20"/>
        </w:rPr>
        <w:t xml:space="preserve"> ». Ça a un tout autre sens. </w:t>
      </w:r>
    </w:p>
    <w:p w:rsidR="00DB34B1" w:rsidRPr="00165CA9" w:rsidRDefault="00DB34B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Ça ne veut pas dire qu'il est le seul. Ça veut dire qu'il n'y en a pas d'autre en même temps que lui, là où il est. </w:t>
      </w:r>
    </w:p>
    <w:p w:rsidR="009D090D" w:rsidRDefault="00322A51">
      <w:pPr>
        <w:rPr>
          <w:rFonts w:ascii="Garamond" w:hAnsi="Garamond" w:cs="Courier New"/>
          <w:noProof/>
          <w:sz w:val="20"/>
          <w:szCs w:val="20"/>
        </w:rPr>
      </w:pPr>
      <w:r w:rsidRPr="00165CA9">
        <w:rPr>
          <w:rFonts w:ascii="Garamond" w:hAnsi="Garamond" w:cs="Courier New"/>
          <w:noProof/>
          <w:sz w:val="20"/>
          <w:szCs w:val="20"/>
        </w:rPr>
        <w:t xml:space="preserve">Et à la vérité </w:t>
      </w:r>
      <w:r w:rsidR="009D090D">
        <w:rPr>
          <w:rFonts w:ascii="Garamond" w:hAnsi="Garamond" w:cs="Courier New"/>
          <w:noProof/>
          <w:sz w:val="20"/>
          <w:szCs w:val="20"/>
        </w:rPr>
        <w:t>-</w:t>
      </w:r>
      <w:r w:rsidRPr="00165CA9">
        <w:rPr>
          <w:rFonts w:ascii="Garamond" w:hAnsi="Garamond" w:cs="Courier New"/>
          <w:noProof/>
          <w:sz w:val="20"/>
          <w:szCs w:val="20"/>
        </w:rPr>
        <w:t xml:space="preserve"> si vous y regardez de près </w:t>
      </w:r>
      <w:r w:rsidR="009D090D">
        <w:rPr>
          <w:rFonts w:ascii="Garamond" w:hAnsi="Garamond" w:cs="Courier New"/>
          <w:noProof/>
          <w:sz w:val="20"/>
          <w:szCs w:val="20"/>
        </w:rPr>
        <w:t>-</w:t>
      </w:r>
      <w:r w:rsidRPr="00165CA9">
        <w:rPr>
          <w:rFonts w:ascii="Garamond" w:hAnsi="Garamond" w:cs="Courier New"/>
          <w:noProof/>
          <w:sz w:val="20"/>
          <w:szCs w:val="20"/>
        </w:rPr>
        <w:t xml:space="preserve"> dans le texte de la Bible, vous verrez que c'est de ça qu'il s'agit :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là où il est, dans son champ, à savoir dans la Terre Sainte, il n'est question d'obéir qu'à lui. </w:t>
      </w:r>
    </w:p>
    <w:p w:rsidR="00562D71" w:rsidRPr="00165CA9" w:rsidRDefault="00562D71">
      <w:pPr>
        <w:rPr>
          <w:rFonts w:ascii="Garamond" w:hAnsi="Garamond" w:cs="Courier New"/>
          <w:noProof/>
          <w:sz w:val="20"/>
          <w:szCs w:val="20"/>
        </w:rPr>
      </w:pPr>
    </w:p>
    <w:p w:rsidR="009D090D" w:rsidRDefault="00322A51">
      <w:pPr>
        <w:rPr>
          <w:rFonts w:ascii="Garamond" w:hAnsi="Garamond" w:cs="Courier New"/>
          <w:noProof/>
          <w:sz w:val="20"/>
          <w:szCs w:val="20"/>
        </w:rPr>
      </w:pPr>
      <w:r w:rsidRPr="00165CA9">
        <w:rPr>
          <w:rFonts w:ascii="Garamond" w:hAnsi="Garamond" w:cs="Courier New"/>
          <w:noProof/>
          <w:sz w:val="20"/>
          <w:szCs w:val="20"/>
        </w:rPr>
        <w:t>Mais nulle part n'est niée la présence d'autres, là où il n'est pas, où ça n'est pas sa terre. Et si vous y regardez de près</w:t>
      </w:r>
      <w:r w:rsidR="00562D71" w:rsidRPr="00165CA9">
        <w:rPr>
          <w:rFonts w:ascii="Garamond" w:hAnsi="Garamond" w:cs="Courier New"/>
          <w:noProof/>
          <w:sz w:val="20"/>
          <w:szCs w:val="20"/>
        </w:rPr>
        <w:t>,</w:t>
      </w:r>
      <w:r w:rsidRPr="00165CA9">
        <w:rPr>
          <w:rFonts w:ascii="Garamond" w:hAnsi="Garamond" w:cs="Courier New"/>
          <w:noProof/>
          <w:sz w:val="20"/>
          <w:szCs w:val="20"/>
        </w:rPr>
        <w:t xml:space="preserve"> </w:t>
      </w:r>
    </w:p>
    <w:p w:rsidR="00562D71" w:rsidRPr="00165CA9" w:rsidRDefault="00322A51">
      <w:pPr>
        <w:rPr>
          <w:rFonts w:ascii="Garamond" w:hAnsi="Garamond" w:cs="Courier New"/>
          <w:noProof/>
          <w:sz w:val="20"/>
          <w:szCs w:val="20"/>
        </w:rPr>
      </w:pPr>
      <w:r w:rsidRPr="00165CA9">
        <w:rPr>
          <w:rFonts w:ascii="Garamond" w:hAnsi="Garamond" w:cs="Courier New"/>
          <w:noProof/>
          <w:sz w:val="20"/>
          <w:szCs w:val="20"/>
        </w:rPr>
        <w:t>ça n'est jamais que quand il est fait empiètement d'honneurs rendus à d'autres</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et là où seul est censé régner celui qui a dit </w:t>
      </w:r>
    </w:p>
    <w:p w:rsidR="009D090D" w:rsidRDefault="00322A51">
      <w:pPr>
        <w:rPr>
          <w:rFonts w:ascii="Garamond" w:hAnsi="Garamond" w:cs="Courier New"/>
          <w:noProof/>
          <w:sz w:val="20"/>
          <w:szCs w:val="20"/>
        </w:rPr>
      </w:pPr>
      <w:r w:rsidRPr="00165CA9">
        <w:rPr>
          <w:rFonts w:ascii="Garamond" w:hAnsi="Garamond"/>
          <w:noProof/>
          <w:sz w:val="20"/>
          <w:szCs w:val="20"/>
        </w:rPr>
        <w:t>« </w:t>
      </w:r>
      <w:r w:rsidRPr="00165CA9">
        <w:rPr>
          <w:rFonts w:ascii="Garamond" w:hAnsi="Garamond"/>
          <w:i/>
          <w:iCs/>
          <w:noProof/>
          <w:color w:val="0000CC"/>
          <w:sz w:val="20"/>
          <w:szCs w:val="20"/>
        </w:rPr>
        <w:t>Je suis ce que je suis</w:t>
      </w:r>
      <w:r w:rsidRPr="00165CA9">
        <w:rPr>
          <w:rFonts w:ascii="Garamond" w:hAnsi="Garamond"/>
          <w:noProof/>
          <w:sz w:val="20"/>
          <w:szCs w:val="20"/>
        </w:rPr>
        <w:t> »</w:t>
      </w:r>
      <w:r w:rsidR="00A12B8A" w:rsidRPr="00165CA9">
        <w:rPr>
          <w:rFonts w:ascii="Garamond" w:hAnsi="Garamond"/>
          <w:noProof/>
          <w:sz w:val="20"/>
          <w:szCs w:val="20"/>
        </w:rPr>
        <w:t>,</w:t>
      </w:r>
      <w:r w:rsidR="009D090D">
        <w:rPr>
          <w:rFonts w:ascii="Garamond" w:hAnsi="Garamond" w:cs="Courier New"/>
          <w:noProof/>
          <w:sz w:val="20"/>
          <w:szCs w:val="20"/>
        </w:rPr>
        <w:t xml:space="preserve"> que les châtiments pleuvent. </w:t>
      </w:r>
      <w:r w:rsidRPr="00165CA9">
        <w:rPr>
          <w:rFonts w:ascii="Garamond" w:hAnsi="Garamond" w:cs="Courier New"/>
          <w:noProof/>
          <w:sz w:val="20"/>
          <w:szCs w:val="20"/>
        </w:rPr>
        <w:t>Ceci pourrait passer aux yeux de certains pour n'avoir qu'un intérêt historique</w:t>
      </w:r>
      <w:r w:rsidR="00A12B8A" w:rsidRPr="00165CA9">
        <w:rPr>
          <w:rFonts w:ascii="Garamond" w:hAnsi="Garamond" w:cs="Courier New"/>
          <w:noProof/>
          <w:sz w:val="20"/>
          <w:szCs w:val="20"/>
        </w:rPr>
        <w:t xml:space="preserve">, </w:t>
      </w:r>
      <w:r w:rsidR="00A12B8A" w:rsidRPr="00165CA9">
        <w:rPr>
          <w:rFonts w:ascii="Garamond" w:hAnsi="Garamond" w:cs="Courier New"/>
          <w:sz w:val="20"/>
          <w:szCs w:val="20"/>
        </w:rPr>
        <w:t>m</w:t>
      </w:r>
      <w:r w:rsidRPr="00165CA9">
        <w:rPr>
          <w:rFonts w:ascii="Garamond" w:hAnsi="Garamond" w:cs="Courier New"/>
          <w:sz w:val="20"/>
          <w:szCs w:val="20"/>
        </w:rPr>
        <w:t xml:space="preserve">ais j'éclaire ma lanterne : </w:t>
      </w:r>
      <w:r w:rsidRPr="00165CA9">
        <w:rPr>
          <w:rFonts w:ascii="Garamond" w:hAnsi="Garamond" w:cs="Courier New"/>
          <w:noProof/>
          <w:sz w:val="20"/>
          <w:szCs w:val="20"/>
        </w:rPr>
        <w:t xml:space="preserve">ce n'est que revenir à ce que j'ai énoncé d'abord, que ce Dieu dont il s'agit,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se désigne de ceci</w:t>
      </w:r>
      <w:r w:rsidR="00E702CF" w:rsidRPr="00165CA9">
        <w:rPr>
          <w:rFonts w:ascii="Garamond" w:hAnsi="Garamond" w:cs="Courier New"/>
          <w:noProof/>
          <w:sz w:val="20"/>
          <w:szCs w:val="20"/>
        </w:rPr>
        <w:t> :</w:t>
      </w:r>
      <w:r w:rsidRPr="00165CA9">
        <w:rPr>
          <w:rFonts w:ascii="Garamond" w:hAnsi="Garamond" w:cs="Courier New"/>
          <w:noProof/>
          <w:sz w:val="20"/>
          <w:szCs w:val="20"/>
        </w:rPr>
        <w:t xml:space="preserve"> </w:t>
      </w:r>
      <w:r w:rsidRPr="00165CA9">
        <w:rPr>
          <w:rFonts w:ascii="Garamond" w:hAnsi="Garamond"/>
          <w:i/>
          <w:iCs/>
          <w:noProof/>
          <w:color w:val="0000CC"/>
          <w:sz w:val="20"/>
          <w:szCs w:val="20"/>
        </w:rPr>
        <w:t>qu'il parle</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C'est ce qui légitime que…</w:t>
      </w:r>
    </w:p>
    <w:p w:rsidR="009D090D" w:rsidRDefault="00322A51">
      <w:pPr>
        <w:pStyle w:val="Retraitcorpsdetexte"/>
        <w:rPr>
          <w:rFonts w:ascii="Garamond" w:hAnsi="Garamond"/>
          <w:sz w:val="20"/>
          <w:szCs w:val="20"/>
        </w:rPr>
      </w:pPr>
      <w:r w:rsidRPr="00165CA9">
        <w:rPr>
          <w:rFonts w:ascii="Garamond" w:hAnsi="Garamond"/>
          <w:sz w:val="20"/>
          <w:szCs w:val="20"/>
        </w:rPr>
        <w:t xml:space="preserve">quelque distorsion qu'on lui ait fait subir par la suite, à cette parole, car il n'est pas sûr </w:t>
      </w:r>
    </w:p>
    <w:p w:rsidR="00322A51" w:rsidRPr="00165CA9" w:rsidRDefault="00322A51">
      <w:pPr>
        <w:pStyle w:val="Retraitcorpsdetexte"/>
        <w:rPr>
          <w:rFonts w:ascii="Garamond" w:hAnsi="Garamond"/>
          <w:i/>
          <w:sz w:val="20"/>
          <w:szCs w:val="20"/>
        </w:rPr>
      </w:pPr>
      <w:r w:rsidRPr="00165CA9">
        <w:rPr>
          <w:rFonts w:ascii="Garamond" w:hAnsi="Garamond"/>
          <w:sz w:val="20"/>
          <w:szCs w:val="20"/>
        </w:rPr>
        <w:t>qu'ils disent tout à fait la même chose dans l'</w:t>
      </w:r>
      <w:r w:rsidR="00562D71" w:rsidRPr="00165CA9">
        <w:rPr>
          <w:rFonts w:ascii="Garamond" w:hAnsi="Garamond"/>
          <w:i/>
          <w:sz w:val="20"/>
          <w:szCs w:val="20"/>
        </w:rPr>
        <w:t>É</w:t>
      </w:r>
      <w:r w:rsidRPr="00165CA9">
        <w:rPr>
          <w:rFonts w:ascii="Garamond" w:hAnsi="Garamond"/>
          <w:i/>
          <w:sz w:val="20"/>
          <w:szCs w:val="20"/>
        </w:rPr>
        <w:t>glise catholique, apostolique et romaine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…c'est en tout cas le Dieu qui </w:t>
      </w:r>
      <w:r w:rsidRPr="00165CA9">
        <w:rPr>
          <w:rFonts w:ascii="Garamond" w:hAnsi="Garamond"/>
          <w:i/>
          <w:iCs/>
          <w:noProof/>
          <w:sz w:val="20"/>
          <w:szCs w:val="20"/>
        </w:rPr>
        <w:t>se définit</w:t>
      </w:r>
      <w:r w:rsidRPr="00165CA9">
        <w:rPr>
          <w:rFonts w:ascii="Garamond" w:hAnsi="Garamond" w:cs="Courier New"/>
          <w:noProof/>
          <w:sz w:val="20"/>
          <w:szCs w:val="20"/>
        </w:rPr>
        <w:t xml:space="preserve"> par son rapport à la parole : </w:t>
      </w:r>
      <w:r w:rsidRPr="00165CA9">
        <w:rPr>
          <w:rFonts w:ascii="Garamond" w:hAnsi="Garamond"/>
          <w:i/>
          <w:iCs/>
          <w:noProof/>
          <w:color w:val="0000CC"/>
          <w:sz w:val="20"/>
          <w:szCs w:val="20"/>
        </w:rPr>
        <w:t>c'est un Dieu qui parle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C'est bien pourquoi </w:t>
      </w:r>
      <w:r w:rsidRPr="00165CA9">
        <w:rPr>
          <w:rFonts w:ascii="Garamond" w:hAnsi="Garamond"/>
          <w:i/>
          <w:noProof/>
          <w:sz w:val="20"/>
          <w:szCs w:val="20"/>
        </w:rPr>
        <w:t>les prophètes</w:t>
      </w:r>
      <w:r w:rsidRPr="009D090D">
        <w:rPr>
          <w:rStyle w:val="Appelnotedebasdep"/>
          <w:rFonts w:ascii="Garamond" w:hAnsi="Garamond"/>
          <w:b/>
          <w:bCs/>
          <w:noProof/>
          <w:color w:val="C00000"/>
          <w:sz w:val="20"/>
          <w:szCs w:val="20"/>
        </w:rPr>
        <w:footnoteReference w:id="83"/>
      </w:r>
      <w:r w:rsidRPr="009D090D">
        <w:rPr>
          <w:rFonts w:ascii="Garamond" w:hAnsi="Garamond" w:cs="Courier New"/>
          <w:i/>
          <w:noProof/>
          <w:sz w:val="20"/>
          <w:szCs w:val="20"/>
        </w:rPr>
        <w:t xml:space="preserve"> comme tels </w:t>
      </w:r>
      <w:r w:rsidRPr="009D090D">
        <w:rPr>
          <w:rFonts w:ascii="Garamond" w:hAnsi="Garamond"/>
          <w:i/>
          <w:noProof/>
          <w:sz w:val="20"/>
          <w:szCs w:val="20"/>
        </w:rPr>
        <w:t>sont</w:t>
      </w:r>
      <w:r w:rsidRPr="00165CA9">
        <w:rPr>
          <w:rFonts w:ascii="Garamond" w:hAnsi="Garamond"/>
          <w:i/>
          <w:noProof/>
          <w:sz w:val="20"/>
          <w:szCs w:val="20"/>
        </w:rPr>
        <w:t xml:space="preserve"> prééminents dans la tradition juive</w:t>
      </w:r>
      <w:r w:rsidRPr="00165CA9">
        <w:rPr>
          <w:rFonts w:ascii="Garamond" w:hAnsi="Garamond" w:cs="Courier New"/>
          <w:noProof/>
          <w:sz w:val="20"/>
          <w:szCs w:val="20"/>
        </w:rPr>
        <w:t xml:space="preserve">. En d'autres termes, </w:t>
      </w:r>
      <w:r w:rsidRPr="009D090D">
        <w:rPr>
          <w:rFonts w:ascii="Garamond" w:hAnsi="Garamond" w:cs="Courier New"/>
          <w:i/>
          <w:noProof/>
          <w:sz w:val="20"/>
          <w:szCs w:val="20"/>
        </w:rPr>
        <w:t xml:space="preserve">la dimension de </w:t>
      </w:r>
      <w:r w:rsidRPr="009D090D">
        <w:rPr>
          <w:rFonts w:ascii="Garamond" w:hAnsi="Garamond"/>
          <w:i/>
          <w:iCs/>
          <w:noProof/>
          <w:sz w:val="20"/>
          <w:szCs w:val="20"/>
        </w:rPr>
        <w:t>la Révélation</w:t>
      </w:r>
      <w:r w:rsidRPr="00165CA9">
        <w:rPr>
          <w:rFonts w:ascii="Garamond" w:hAnsi="Garamond" w:cs="Courier New"/>
          <w:noProof/>
          <w:sz w:val="20"/>
          <w:szCs w:val="20"/>
        </w:rPr>
        <w:t xml:space="preserve"> comme telle, à savoir </w:t>
      </w:r>
      <w:r w:rsidRPr="00165CA9">
        <w:rPr>
          <w:rFonts w:ascii="Garamond" w:hAnsi="Garamond"/>
          <w:i/>
          <w:noProof/>
          <w:color w:val="0000CC"/>
          <w:sz w:val="20"/>
          <w:szCs w:val="20"/>
        </w:rPr>
        <w:t>de la parole comme porteuse de vérité</w:t>
      </w:r>
      <w:r w:rsidRPr="00165CA9">
        <w:rPr>
          <w:rFonts w:ascii="Garamond" w:hAnsi="Garamond" w:cs="Courier New"/>
          <w:noProof/>
          <w:sz w:val="20"/>
          <w:szCs w:val="20"/>
        </w:rPr>
        <w:t xml:space="preserve">, n'a jamais été mise dans un tel relief en dehors de cette tradition. </w:t>
      </w:r>
    </w:p>
    <w:p w:rsidR="00322A51" w:rsidRPr="00165CA9" w:rsidRDefault="00322A51">
      <w:pPr>
        <w:rPr>
          <w:rFonts w:ascii="Garamond" w:hAnsi="Garamond" w:cs="Courier New"/>
          <w:noProof/>
          <w:sz w:val="20"/>
          <w:szCs w:val="20"/>
        </w:rPr>
      </w:pPr>
      <w:r w:rsidRPr="009D090D">
        <w:rPr>
          <w:rFonts w:ascii="Garamond" w:hAnsi="Garamond"/>
          <w:i/>
          <w:noProof/>
          <w:color w:val="0000CC"/>
          <w:sz w:val="20"/>
          <w:szCs w:val="20"/>
        </w:rPr>
        <w:t xml:space="preserve">Ailleurs, la place de la </w:t>
      </w:r>
      <w:r w:rsidR="00562D71" w:rsidRPr="009D090D">
        <w:rPr>
          <w:rFonts w:ascii="Garamond" w:hAnsi="Garamond"/>
          <w:i/>
          <w:noProof/>
          <w:color w:val="0000CC"/>
          <w:sz w:val="20"/>
          <w:szCs w:val="20"/>
        </w:rPr>
        <w:t>v</w:t>
      </w:r>
      <w:r w:rsidRPr="009D090D">
        <w:rPr>
          <w:rFonts w:ascii="Garamond" w:hAnsi="Garamond"/>
          <w:i/>
          <w:noProof/>
          <w:color w:val="0000CC"/>
          <w:sz w:val="20"/>
          <w:szCs w:val="20"/>
        </w:rPr>
        <w:t>érité est remplie</w:t>
      </w:r>
      <w:r w:rsidR="00E702CF" w:rsidRPr="00165CA9">
        <w:rPr>
          <w:rFonts w:ascii="Garamond" w:hAnsi="Garamond" w:cs="Courier New"/>
          <w:noProof/>
          <w:sz w:val="20"/>
          <w:szCs w:val="20"/>
        </w:rPr>
        <w:t xml:space="preserve"> </w:t>
      </w:r>
      <w:r w:rsidR="009D090D">
        <w:rPr>
          <w:rFonts w:ascii="Garamond" w:hAnsi="Garamond" w:cs="Courier New"/>
          <w:noProof/>
          <w:sz w:val="20"/>
          <w:szCs w:val="20"/>
        </w:rPr>
        <w:t>-</w:t>
      </w:r>
      <w:r w:rsidRPr="00165CA9">
        <w:rPr>
          <w:rFonts w:ascii="Garamond" w:hAnsi="Garamond" w:cs="Courier New"/>
          <w:i/>
          <w:noProof/>
          <w:sz w:val="20"/>
          <w:szCs w:val="20"/>
        </w:rPr>
        <w:t xml:space="preserve"> il faut bien qu'elle soit couverte</w:t>
      </w:r>
      <w:r w:rsidR="00E702CF" w:rsidRPr="00165CA9">
        <w:rPr>
          <w:rFonts w:ascii="Garamond" w:hAnsi="Garamond" w:cs="Courier New"/>
          <w:i/>
          <w:noProof/>
          <w:sz w:val="20"/>
          <w:szCs w:val="20"/>
        </w:rPr>
        <w:t xml:space="preserve"> </w:t>
      </w:r>
      <w:r w:rsidR="009D090D">
        <w:rPr>
          <w:rFonts w:ascii="Garamond" w:hAnsi="Garamond" w:cs="Courier New"/>
          <w:noProof/>
          <w:sz w:val="20"/>
          <w:szCs w:val="20"/>
        </w:rPr>
        <w:t>-</w:t>
      </w:r>
      <w:r w:rsidRPr="00165CA9">
        <w:rPr>
          <w:rFonts w:ascii="Garamond" w:hAnsi="Garamond" w:cs="Courier New"/>
          <w:noProof/>
          <w:sz w:val="20"/>
          <w:szCs w:val="20"/>
        </w:rPr>
        <w:t xml:space="preserve"> </w:t>
      </w:r>
      <w:r w:rsidRPr="009D090D">
        <w:rPr>
          <w:rFonts w:ascii="Garamond" w:hAnsi="Garamond" w:cs="Courier New"/>
          <w:i/>
          <w:noProof/>
          <w:color w:val="0000CC"/>
          <w:sz w:val="20"/>
          <w:szCs w:val="20"/>
        </w:rPr>
        <w:t xml:space="preserve">elle l'est à l'occasion </w:t>
      </w:r>
      <w:r w:rsidRPr="009D090D">
        <w:rPr>
          <w:rFonts w:ascii="Garamond" w:hAnsi="Garamond"/>
          <w:i/>
          <w:noProof/>
          <w:color w:val="0000CC"/>
          <w:sz w:val="20"/>
          <w:szCs w:val="20"/>
        </w:rPr>
        <w:t>par des mythes</w:t>
      </w:r>
      <w:r w:rsidRPr="009D090D">
        <w:rPr>
          <w:rFonts w:ascii="Garamond" w:hAnsi="Garamond" w:cs="Courier New"/>
          <w:i/>
          <w:noProof/>
          <w:color w:val="0000CC"/>
          <w:sz w:val="20"/>
          <w:szCs w:val="20"/>
        </w:rPr>
        <w:t xml:space="preserve"> par exemple</w:t>
      </w:r>
      <w:r w:rsidRPr="00165CA9">
        <w:rPr>
          <w:rFonts w:ascii="Garamond" w:hAnsi="Garamond" w:cs="Courier New"/>
          <w:noProof/>
          <w:sz w:val="20"/>
          <w:szCs w:val="20"/>
        </w:rPr>
        <w:t xml:space="preserve">. </w:t>
      </w:r>
      <w:r w:rsidRPr="00165CA9">
        <w:rPr>
          <w:rFonts w:ascii="Garamond" w:hAnsi="Garamond"/>
          <w:i/>
          <w:noProof/>
          <w:sz w:val="20"/>
          <w:szCs w:val="20"/>
        </w:rPr>
        <w:t>Elle ne l'est pas par la prophétie</w:t>
      </w:r>
      <w:r w:rsidRPr="00165CA9">
        <w:rPr>
          <w:rFonts w:ascii="Garamond" w:hAnsi="Garamond" w:cs="Courier New"/>
          <w:noProof/>
          <w:sz w:val="20"/>
          <w:szCs w:val="20"/>
        </w:rPr>
        <w:t xml:space="preserve"> si ce n'est </w:t>
      </w:r>
      <w:r w:rsidRPr="00165CA9">
        <w:rPr>
          <w:rFonts w:ascii="Garamond" w:hAnsi="Garamond" w:cs="Courier New"/>
          <w:i/>
          <w:noProof/>
          <w:sz w:val="20"/>
          <w:szCs w:val="20"/>
        </w:rPr>
        <w:t>d'une façon</w:t>
      </w:r>
      <w:r w:rsidRPr="00165CA9">
        <w:rPr>
          <w:rFonts w:ascii="Garamond" w:hAnsi="Garamond" w:cs="Courier New"/>
          <w:noProof/>
          <w:sz w:val="20"/>
          <w:szCs w:val="20"/>
        </w:rPr>
        <w:t xml:space="preserve"> tout à fait locale qu'on appelle </w:t>
      </w:r>
      <w:r w:rsidRPr="00165CA9">
        <w:rPr>
          <w:rFonts w:ascii="Garamond" w:hAnsi="Garamond"/>
          <w:i/>
          <w:noProof/>
          <w:sz w:val="20"/>
          <w:szCs w:val="20"/>
        </w:rPr>
        <w:t>oraculaire</w:t>
      </w:r>
      <w:r w:rsidRPr="00165CA9">
        <w:rPr>
          <w:rFonts w:ascii="Garamond" w:hAnsi="Garamond" w:cs="Courier New"/>
          <w:noProof/>
          <w:sz w:val="20"/>
          <w:szCs w:val="20"/>
        </w:rPr>
        <w:t xml:space="preserve">, mais qui a un tout autre sens que celui du </w:t>
      </w:r>
      <w:r w:rsidRPr="00165CA9">
        <w:rPr>
          <w:rFonts w:ascii="Garamond" w:hAnsi="Garamond"/>
          <w:i/>
          <w:noProof/>
          <w:sz w:val="20"/>
          <w:szCs w:val="20"/>
        </w:rPr>
        <w:t>prophétisme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Une « </w:t>
      </w:r>
      <w:r w:rsidRPr="00165CA9">
        <w:rPr>
          <w:rFonts w:ascii="Garamond" w:hAnsi="Garamond" w:cs="Courier New"/>
          <w:i/>
          <w:noProof/>
          <w:sz w:val="20"/>
          <w:szCs w:val="20"/>
        </w:rPr>
        <w:t>un petit peu grosse</w:t>
      </w:r>
      <w:r w:rsidRPr="00165CA9">
        <w:rPr>
          <w:rFonts w:ascii="Garamond" w:hAnsi="Garamond" w:cs="Courier New"/>
          <w:noProof/>
          <w:sz w:val="20"/>
          <w:szCs w:val="20"/>
        </w:rPr>
        <w:t> » introduction, mais tout de même nécessitée du rappel de certains reliefs tout à fait massifs à maintenir pour bien comprendre ce dont il s'agit, quand nous avançons qu'</w:t>
      </w:r>
      <w:r w:rsidRPr="00165CA9">
        <w:rPr>
          <w:rFonts w:ascii="Garamond" w:hAnsi="Garamond"/>
          <w:i/>
          <w:iCs/>
          <w:noProof/>
          <w:color w:val="0000CC"/>
          <w:sz w:val="20"/>
          <w:szCs w:val="20"/>
        </w:rPr>
        <w:t>au regard de ce champ de la vérité</w:t>
      </w:r>
      <w:r w:rsidRPr="00165CA9">
        <w:rPr>
          <w:rFonts w:ascii="Garamond" w:hAnsi="Garamond" w:cs="Courier New"/>
          <w:noProof/>
          <w:sz w:val="20"/>
          <w:szCs w:val="20"/>
        </w:rPr>
        <w:t>…</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qui nous intéresse éminemment comme tel, même si nous ne l'identifions pas aux formules révélées</w:t>
      </w:r>
    </w:p>
    <w:p w:rsidR="00322A51" w:rsidRPr="00165CA9" w:rsidRDefault="00A12B8A">
      <w:pPr>
        <w:rPr>
          <w:rFonts w:ascii="Garamond" w:hAnsi="Garamond" w:cs="Courier New"/>
          <w:noProof/>
          <w:sz w:val="20"/>
          <w:szCs w:val="20"/>
        </w:rPr>
      </w:pPr>
      <w:r w:rsidRPr="00165CA9">
        <w:rPr>
          <w:rFonts w:ascii="Garamond" w:hAnsi="Garamond" w:cs="Courier New"/>
          <w:noProof/>
          <w:sz w:val="20"/>
          <w:szCs w:val="20"/>
        </w:rPr>
        <w:t>…</w:t>
      </w:r>
      <w:r w:rsidR="00322A51" w:rsidRPr="00165CA9">
        <w:rPr>
          <w:rFonts w:ascii="Garamond" w:hAnsi="Garamond"/>
          <w:i/>
          <w:iCs/>
          <w:noProof/>
          <w:color w:val="0000CC"/>
          <w:sz w:val="20"/>
          <w:szCs w:val="20"/>
        </w:rPr>
        <w:t>par rapport à ce champ de la vérité, le savoir est ailleurs</w:t>
      </w:r>
      <w:r w:rsidR="00322A51" w:rsidRPr="00165CA9">
        <w:rPr>
          <w:rFonts w:ascii="Garamond" w:hAnsi="Garamond" w:cs="Courier New"/>
          <w:noProof/>
          <w:sz w:val="20"/>
          <w:szCs w:val="20"/>
        </w:rPr>
        <w:t xml:space="preserve">. </w:t>
      </w:r>
    </w:p>
    <w:p w:rsidR="00562D71" w:rsidRPr="00165CA9" w:rsidRDefault="00562D7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C'est bien pourquoi, dès que s'introduit la dimension de </w:t>
      </w:r>
      <w:r w:rsidRPr="00165CA9">
        <w:rPr>
          <w:rFonts w:ascii="Garamond" w:hAnsi="Garamond"/>
          <w:i/>
          <w:noProof/>
          <w:sz w:val="20"/>
          <w:szCs w:val="20"/>
        </w:rPr>
        <w:t>la Révélation</w:t>
      </w:r>
      <w:r w:rsidRPr="00165CA9">
        <w:rPr>
          <w:rFonts w:ascii="Garamond" w:hAnsi="Garamond" w:cs="Courier New"/>
          <w:noProof/>
          <w:sz w:val="20"/>
          <w:szCs w:val="20"/>
        </w:rPr>
        <w:t>, s'introduit en même temps la dimension…</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traditionnelle dans notre culture, qu'il ne faudrait pas croire éteinte parce que nous sommes en notre temps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…la dimension de ce qu'on appelle improprement </w:t>
      </w:r>
      <w:r w:rsidRPr="00165CA9">
        <w:rPr>
          <w:rFonts w:ascii="Garamond" w:hAnsi="Garamond"/>
          <w:i/>
          <w:iCs/>
          <w:noProof/>
          <w:color w:val="0000CC"/>
          <w:sz w:val="20"/>
          <w:szCs w:val="20"/>
        </w:rPr>
        <w:t>la double vérité </w:t>
      </w:r>
      <w:r w:rsidRPr="00165CA9">
        <w:rPr>
          <w:rFonts w:ascii="Garamond" w:hAnsi="Garamond" w:cs="Courier New"/>
          <w:noProof/>
          <w:sz w:val="20"/>
          <w:szCs w:val="20"/>
        </w:rPr>
        <w:t xml:space="preserve">: ça veut dire la distinction de </w:t>
      </w:r>
      <w:r w:rsidRPr="00165CA9">
        <w:rPr>
          <w:rFonts w:ascii="Garamond" w:hAnsi="Garamond"/>
          <w:i/>
          <w:iCs/>
          <w:noProof/>
          <w:color w:val="0000CC"/>
          <w:sz w:val="20"/>
          <w:szCs w:val="20"/>
        </w:rPr>
        <w:t>la vérité</w:t>
      </w:r>
      <w:r w:rsidRPr="00165CA9">
        <w:rPr>
          <w:rFonts w:ascii="Garamond" w:hAnsi="Garamond" w:cs="Courier New"/>
          <w:noProof/>
          <w:sz w:val="20"/>
          <w:szCs w:val="20"/>
        </w:rPr>
        <w:t xml:space="preserve"> et du </w:t>
      </w:r>
      <w:r w:rsidRPr="00165CA9">
        <w:rPr>
          <w:rFonts w:ascii="Garamond" w:hAnsi="Garamond"/>
          <w:i/>
          <w:iCs/>
          <w:noProof/>
          <w:color w:val="0000CC"/>
          <w:sz w:val="20"/>
          <w:szCs w:val="20"/>
        </w:rPr>
        <w:t>savoir</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Alors ce qui nous intéresse</w:t>
      </w:r>
      <w:r w:rsidR="009D090D">
        <w:rPr>
          <w:rFonts w:ascii="Garamond" w:hAnsi="Garamond" w:cs="Courier New"/>
          <w:noProof/>
          <w:sz w:val="20"/>
          <w:szCs w:val="20"/>
        </w:rPr>
        <w:t xml:space="preserve"> - </w:t>
      </w:r>
      <w:r w:rsidRPr="00165CA9">
        <w:rPr>
          <w:rFonts w:ascii="Garamond" w:hAnsi="Garamond" w:cs="Courier New"/>
          <w:noProof/>
          <w:sz w:val="20"/>
          <w:szCs w:val="20"/>
        </w:rPr>
        <w:t>parce que c'est ce que la psychanalyse a révélé</w:t>
      </w:r>
      <w:r w:rsidR="009D090D">
        <w:rPr>
          <w:rFonts w:ascii="Garamond" w:hAnsi="Garamond" w:cs="Courier New"/>
          <w:noProof/>
          <w:sz w:val="20"/>
          <w:szCs w:val="20"/>
        </w:rPr>
        <w:t xml:space="preserve"> - </w:t>
      </w:r>
      <w:r w:rsidRPr="00165CA9">
        <w:rPr>
          <w:rFonts w:ascii="Garamond" w:hAnsi="Garamond" w:cs="Courier New"/>
          <w:noProof/>
          <w:sz w:val="20"/>
          <w:szCs w:val="20"/>
        </w:rPr>
        <w:t xml:space="preserve">c'est si ce qui se produit dans le </w:t>
      </w:r>
      <w:r w:rsidRPr="00165CA9">
        <w:rPr>
          <w:rFonts w:ascii="Garamond" w:hAnsi="Garamond"/>
          <w:i/>
          <w:noProof/>
          <w:color w:val="0000CC"/>
          <w:sz w:val="20"/>
          <w:szCs w:val="20"/>
        </w:rPr>
        <w:t>savoir</w:t>
      </w:r>
      <w:r w:rsidRPr="00165CA9">
        <w:rPr>
          <w:rFonts w:ascii="Garamond" w:hAnsi="Garamond" w:cs="Courier New"/>
          <w:noProof/>
          <w:sz w:val="20"/>
          <w:szCs w:val="20"/>
        </w:rPr>
        <w:t>…</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ce qui se produit dans le </w:t>
      </w:r>
      <w:r w:rsidR="00E702CF" w:rsidRPr="00165CA9">
        <w:rPr>
          <w:rFonts w:ascii="Garamond" w:hAnsi="Garamond"/>
          <w:i/>
          <w:noProof/>
          <w:color w:val="0000CC"/>
          <w:sz w:val="20"/>
          <w:szCs w:val="20"/>
        </w:rPr>
        <w:t>savoir</w:t>
      </w:r>
      <w:r w:rsidRPr="00165CA9">
        <w:rPr>
          <w:rFonts w:ascii="Garamond" w:hAnsi="Garamond" w:cs="Courier New"/>
          <w:noProof/>
          <w:sz w:val="20"/>
          <w:szCs w:val="20"/>
        </w:rPr>
        <w:t xml:space="preserve"> mais ce qu'on ne soupçonnait pas avant la psychanalyse</w:t>
      </w:r>
    </w:p>
    <w:p w:rsidR="00E702CF"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…c'est </w:t>
      </w:r>
      <w:r w:rsidRPr="00165CA9">
        <w:rPr>
          <w:rFonts w:ascii="Garamond" w:hAnsi="Garamond"/>
          <w:i/>
          <w:noProof/>
          <w:color w:val="0000CC"/>
          <w:sz w:val="20"/>
          <w:szCs w:val="20"/>
        </w:rPr>
        <w:t>l'objet(a)</w:t>
      </w:r>
      <w:r w:rsidRPr="00165CA9">
        <w:rPr>
          <w:rFonts w:ascii="Garamond" w:hAnsi="Garamond" w:cs="Courier New"/>
          <w:noProof/>
          <w:sz w:val="20"/>
          <w:szCs w:val="20"/>
        </w:rPr>
        <w:t xml:space="preserve"> en tant que l'analyse l'articule </w:t>
      </w:r>
      <w:r w:rsidRPr="00165CA9">
        <w:rPr>
          <w:rFonts w:ascii="Garamond" w:hAnsi="Garamond" w:cs="Courier New"/>
          <w:sz w:val="20"/>
          <w:szCs w:val="20"/>
        </w:rPr>
        <w:t>pour ce qu'il est, à savoir cause du désir, c'est</w:t>
      </w:r>
      <w:r w:rsidR="009D090D">
        <w:rPr>
          <w:rFonts w:ascii="Garamond" w:hAnsi="Garamond" w:cs="Courier New"/>
          <w:noProof/>
          <w:sz w:val="20"/>
          <w:szCs w:val="20"/>
        </w:rPr>
        <w:t>-</w:t>
      </w:r>
      <w:r w:rsidRPr="00165CA9">
        <w:rPr>
          <w:rFonts w:ascii="Garamond" w:hAnsi="Garamond" w:cs="Courier New"/>
          <w:sz w:val="20"/>
          <w:szCs w:val="20"/>
        </w:rPr>
        <w:t>à</w:t>
      </w:r>
      <w:r w:rsidR="009D090D">
        <w:rPr>
          <w:rFonts w:ascii="Garamond" w:hAnsi="Garamond" w:cs="Courier New"/>
          <w:noProof/>
          <w:sz w:val="20"/>
          <w:szCs w:val="20"/>
        </w:rPr>
        <w:t>-</w:t>
      </w:r>
      <w:r w:rsidRPr="00165CA9">
        <w:rPr>
          <w:rFonts w:ascii="Garamond" w:hAnsi="Garamond" w:cs="Courier New"/>
          <w:sz w:val="20"/>
          <w:szCs w:val="20"/>
        </w:rPr>
        <w:t xml:space="preserve">dire de la division du sujet, de ce qui introduit dans le sujet comme tel ce que le </w:t>
      </w:r>
      <w:r w:rsidRPr="00165CA9">
        <w:rPr>
          <w:rFonts w:ascii="Garamond" w:hAnsi="Garamond"/>
          <w:i/>
          <w:sz w:val="20"/>
          <w:szCs w:val="20"/>
        </w:rPr>
        <w:t>cogito</w:t>
      </w:r>
      <w:r w:rsidRPr="00165CA9">
        <w:rPr>
          <w:rFonts w:ascii="Garamond" w:hAnsi="Garamond" w:cs="Courier New"/>
          <w:sz w:val="20"/>
          <w:szCs w:val="20"/>
        </w:rPr>
        <w:t xml:space="preserve"> masque, à savoir </w:t>
      </w:r>
      <w:r w:rsidRPr="00165CA9">
        <w:rPr>
          <w:rFonts w:ascii="Garamond" w:hAnsi="Garamond" w:cs="Courier New"/>
          <w:noProof/>
          <w:sz w:val="20"/>
          <w:szCs w:val="20"/>
        </w:rPr>
        <w:t>qu'à côté de cet « </w:t>
      </w:r>
      <w:r w:rsidRPr="00165CA9">
        <w:rPr>
          <w:rFonts w:ascii="Garamond" w:hAnsi="Garamond"/>
          <w:i/>
          <w:iCs/>
          <w:noProof/>
          <w:color w:val="0000CC"/>
          <w:sz w:val="20"/>
          <w:szCs w:val="20"/>
        </w:rPr>
        <w:t>à être</w:t>
      </w:r>
      <w:r w:rsidRPr="00165CA9">
        <w:rPr>
          <w:rFonts w:ascii="Garamond" w:hAnsi="Garamond"/>
          <w:i/>
          <w:noProof/>
          <w:color w:val="0000CC"/>
          <w:sz w:val="20"/>
          <w:szCs w:val="20"/>
        </w:rPr>
        <w:t> </w:t>
      </w:r>
      <w:r w:rsidRPr="00165CA9">
        <w:rPr>
          <w:rFonts w:ascii="Garamond" w:hAnsi="Garamond" w:cs="Courier New"/>
          <w:noProof/>
          <w:sz w:val="20"/>
          <w:szCs w:val="20"/>
        </w:rPr>
        <w:t xml:space="preserve">» dont il croit s'assurer, </w:t>
      </w:r>
    </w:p>
    <w:p w:rsidR="00322A51" w:rsidRPr="00165CA9" w:rsidRDefault="00322A51">
      <w:pPr>
        <w:rPr>
          <w:rFonts w:ascii="Garamond" w:hAnsi="Garamond" w:cs="Courier New"/>
          <w:noProof/>
          <w:sz w:val="20"/>
          <w:szCs w:val="20"/>
        </w:rPr>
      </w:pPr>
      <w:r w:rsidRPr="00165CA9">
        <w:rPr>
          <w:rFonts w:ascii="Garamond" w:hAnsi="Garamond"/>
          <w:i/>
          <w:noProof/>
          <w:color w:val="0000CC"/>
          <w:sz w:val="20"/>
          <w:szCs w:val="20"/>
        </w:rPr>
        <w:t>il est essentiellement</w:t>
      </w:r>
      <w:r w:rsidRPr="00165CA9">
        <w:rPr>
          <w:rFonts w:ascii="Garamond" w:hAnsi="Garamond" w:cs="Courier New"/>
          <w:noProof/>
          <w:color w:val="0000CC"/>
          <w:sz w:val="20"/>
          <w:szCs w:val="20"/>
        </w:rPr>
        <w:t xml:space="preserve"> </w:t>
      </w:r>
      <w:r w:rsidRPr="00165CA9">
        <w:rPr>
          <w:rFonts w:ascii="Garamond" w:hAnsi="Garamond" w:cs="Courier New"/>
          <w:noProof/>
          <w:sz w:val="20"/>
          <w:szCs w:val="20"/>
        </w:rPr>
        <w:t xml:space="preserve">et d'origine </w:t>
      </w:r>
      <w:r w:rsidRPr="00165CA9">
        <w:rPr>
          <w:rFonts w:ascii="Garamond" w:hAnsi="Garamond"/>
          <w:i/>
          <w:iCs/>
          <w:noProof/>
          <w:color w:val="0000CC"/>
          <w:sz w:val="20"/>
          <w:szCs w:val="20"/>
        </w:rPr>
        <w:t>manque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9D090D" w:rsidRDefault="00322A51">
      <w:pPr>
        <w:rPr>
          <w:rFonts w:ascii="Garamond" w:hAnsi="Garamond" w:cs="Courier New"/>
          <w:noProof/>
          <w:sz w:val="20"/>
          <w:szCs w:val="20"/>
        </w:rPr>
      </w:pPr>
      <w:r w:rsidRPr="00165CA9">
        <w:rPr>
          <w:rFonts w:ascii="Garamond" w:hAnsi="Garamond" w:cs="Courier New"/>
          <w:noProof/>
          <w:sz w:val="20"/>
          <w:szCs w:val="20"/>
        </w:rPr>
        <w:t xml:space="preserve">C'est ici que je vous rappelle que je reprends le plan par lequel j'ai cru l'année dernière devoir introduire le paradoxe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de </w:t>
      </w:r>
      <w:r w:rsidRPr="00165CA9">
        <w:rPr>
          <w:rFonts w:ascii="Garamond" w:hAnsi="Garamond"/>
          <w:i/>
          <w:iCs/>
          <w:noProof/>
          <w:sz w:val="20"/>
          <w:szCs w:val="20"/>
        </w:rPr>
        <w:t>L'acte psychanalytique</w:t>
      </w:r>
      <w:r w:rsidRPr="00165CA9">
        <w:rPr>
          <w:rFonts w:ascii="Garamond" w:hAnsi="Garamond" w:cs="Courier New"/>
          <w:noProof/>
          <w:sz w:val="20"/>
          <w:szCs w:val="20"/>
        </w:rPr>
        <w:t xml:space="preserve"> : c'est que </w:t>
      </w:r>
      <w:r w:rsidRPr="009D090D">
        <w:rPr>
          <w:rFonts w:ascii="Garamond" w:hAnsi="Garamond" w:cs="Courier New"/>
          <w:i/>
          <w:noProof/>
          <w:sz w:val="20"/>
          <w:szCs w:val="20"/>
        </w:rPr>
        <w:t>l'acte psychanalytique</w:t>
      </w:r>
      <w:r w:rsidRPr="00165CA9">
        <w:rPr>
          <w:rFonts w:ascii="Garamond" w:hAnsi="Garamond" w:cs="Courier New"/>
          <w:noProof/>
          <w:sz w:val="20"/>
          <w:szCs w:val="20"/>
        </w:rPr>
        <w:t xml:space="preserve"> se présente comme incitation au savoir.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implique, </w:t>
      </w:r>
      <w:r w:rsidRPr="009D090D">
        <w:rPr>
          <w:rFonts w:ascii="Garamond" w:hAnsi="Garamond" w:cs="Courier New"/>
          <w:i/>
          <w:noProof/>
          <w:sz w:val="20"/>
          <w:szCs w:val="20"/>
        </w:rPr>
        <w:t xml:space="preserve">dans la règle qui est donnée au </w:t>
      </w:r>
      <w:r w:rsidRPr="009D090D">
        <w:rPr>
          <w:rFonts w:ascii="Garamond" w:hAnsi="Garamond"/>
          <w:i/>
          <w:iCs/>
          <w:noProof/>
          <w:sz w:val="20"/>
          <w:szCs w:val="20"/>
        </w:rPr>
        <w:t>p</w:t>
      </w:r>
      <w:r w:rsidRPr="00165CA9">
        <w:rPr>
          <w:rFonts w:ascii="Garamond" w:hAnsi="Garamond"/>
          <w:i/>
          <w:iCs/>
          <w:noProof/>
          <w:sz w:val="20"/>
          <w:szCs w:val="20"/>
        </w:rPr>
        <w:t>sychanalysant</w:t>
      </w:r>
      <w:r w:rsidRPr="00165CA9">
        <w:rPr>
          <w:rFonts w:ascii="Garamond" w:hAnsi="Garamond" w:cs="Courier New"/>
          <w:noProof/>
          <w:sz w:val="20"/>
          <w:szCs w:val="20"/>
        </w:rPr>
        <w:t>, il implique ceci : puisque vous pouvez dire tout ce que vous voulez…</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et Dieu sait ce que de prime abord cela peut représenter d'insensé</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…si on nous prenait au mot, si l'on se mettait vraiment à </w:t>
      </w:r>
      <w:r w:rsidRPr="00165CA9">
        <w:rPr>
          <w:rFonts w:ascii="Garamond" w:hAnsi="Garamond"/>
          <w:i/>
          <w:iCs/>
          <w:noProof/>
          <w:sz w:val="20"/>
          <w:szCs w:val="20"/>
        </w:rPr>
        <w:t>dire</w:t>
      </w:r>
      <w:r w:rsidRPr="00165CA9">
        <w:rPr>
          <w:rFonts w:ascii="Garamond" w:hAnsi="Garamond" w:cs="Courier New"/>
          <w:noProof/>
          <w:sz w:val="20"/>
          <w:szCs w:val="20"/>
        </w:rPr>
        <w:t>…</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et que ça ait un sens pour ceux que nous introduisons à cette pratique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w:t>
      </w:r>
      <w:r w:rsidRPr="009D090D">
        <w:rPr>
          <w:rFonts w:ascii="Garamond" w:hAnsi="Garamond" w:cs="Courier New"/>
          <w:i/>
          <w:noProof/>
          <w:sz w:val="20"/>
          <w:szCs w:val="20"/>
        </w:rPr>
        <w:t>tout ce qui leur passe par la tête, que tout ce qui leur passe par la tête</w:t>
      </w:r>
      <w:r w:rsidRPr="00165CA9">
        <w:rPr>
          <w:rFonts w:ascii="Garamond" w:hAnsi="Garamond" w:cs="Courier New"/>
          <w:noProof/>
          <w:sz w:val="20"/>
          <w:szCs w:val="20"/>
        </w:rPr>
        <w:t xml:space="preserve">, ça veuille dire vraiment </w:t>
      </w:r>
      <w:r w:rsidRPr="00165CA9">
        <w:rPr>
          <w:rFonts w:ascii="Garamond" w:hAnsi="Garamond"/>
          <w:i/>
          <w:iCs/>
          <w:noProof/>
          <w:sz w:val="20"/>
          <w:szCs w:val="20"/>
        </w:rPr>
        <w:t>n'importe quoi</w:t>
      </w:r>
      <w:r w:rsidRPr="00165CA9">
        <w:rPr>
          <w:rFonts w:ascii="Garamond" w:hAnsi="Garamond" w:cs="Courier New"/>
          <w:noProof/>
          <w:sz w:val="20"/>
          <w:szCs w:val="20"/>
        </w:rPr>
        <w:t>, où irions</w:t>
      </w:r>
      <w:r w:rsidR="009D090D">
        <w:rPr>
          <w:rFonts w:ascii="Garamond" w:hAnsi="Garamond" w:cs="Courier New"/>
          <w:noProof/>
          <w:sz w:val="20"/>
          <w:szCs w:val="20"/>
        </w:rPr>
        <w:t>-</w:t>
      </w:r>
      <w:r w:rsidRPr="00165CA9">
        <w:rPr>
          <w:rFonts w:ascii="Garamond" w:hAnsi="Garamond" w:cs="Courier New"/>
          <w:noProof/>
          <w:sz w:val="20"/>
          <w:szCs w:val="20"/>
        </w:rPr>
        <w:t xml:space="preserve">nous ? </w:t>
      </w:r>
    </w:p>
    <w:p w:rsidR="00A12B8A" w:rsidRPr="00165CA9" w:rsidRDefault="00A12B8A">
      <w:pPr>
        <w:rPr>
          <w:rFonts w:ascii="Garamond" w:hAnsi="Garamond" w:cs="Courier New"/>
          <w:noProof/>
          <w:sz w:val="20"/>
          <w:szCs w:val="20"/>
        </w:rPr>
      </w:pPr>
    </w:p>
    <w:p w:rsidR="00AF13EB" w:rsidRDefault="00322A51">
      <w:pPr>
        <w:rPr>
          <w:rFonts w:ascii="Garamond" w:hAnsi="Garamond" w:cs="Courier New"/>
          <w:noProof/>
          <w:sz w:val="20"/>
          <w:szCs w:val="20"/>
        </w:rPr>
      </w:pPr>
      <w:r w:rsidRPr="00165CA9">
        <w:rPr>
          <w:rFonts w:ascii="Garamond" w:hAnsi="Garamond" w:cs="Courier New"/>
          <w:noProof/>
          <w:sz w:val="20"/>
          <w:szCs w:val="20"/>
        </w:rPr>
        <w:t xml:space="preserve">Si nous pouvons faire foi dans cette entreprise à ceux que nous y introduisons, c'est très exactement à cause de ceci : </w:t>
      </w:r>
    </w:p>
    <w:p w:rsidR="003422EE" w:rsidRDefault="00322A51">
      <w:pPr>
        <w:rPr>
          <w:rFonts w:ascii="Garamond" w:hAnsi="Garamond" w:cs="Courier New"/>
          <w:noProof/>
          <w:sz w:val="20"/>
          <w:szCs w:val="20"/>
        </w:rPr>
      </w:pPr>
      <w:r w:rsidRPr="00165CA9">
        <w:rPr>
          <w:rFonts w:ascii="Garamond" w:hAnsi="Garamond" w:cs="Courier New"/>
          <w:noProof/>
          <w:sz w:val="20"/>
          <w:szCs w:val="20"/>
        </w:rPr>
        <w:t>que même s'il n'est pas capable de le dire, celui</w:t>
      </w:r>
      <w:r w:rsidR="009D090D">
        <w:rPr>
          <w:rFonts w:ascii="Garamond" w:hAnsi="Garamond" w:cs="Courier New"/>
          <w:noProof/>
          <w:sz w:val="20"/>
          <w:szCs w:val="20"/>
        </w:rPr>
        <w:t>-</w:t>
      </w:r>
      <w:r w:rsidRPr="00165CA9">
        <w:rPr>
          <w:rFonts w:ascii="Garamond" w:hAnsi="Garamond" w:cs="Courier New"/>
          <w:noProof/>
          <w:sz w:val="20"/>
          <w:szCs w:val="20"/>
        </w:rPr>
        <w:t xml:space="preserve">là que nous introduisons à cette pratique, </w:t>
      </w:r>
      <w:r w:rsidR="00562D71" w:rsidRPr="00165CA9">
        <w:rPr>
          <w:rFonts w:ascii="Garamond" w:hAnsi="Garamond" w:cs="Courier New"/>
          <w:noProof/>
          <w:sz w:val="20"/>
          <w:szCs w:val="20"/>
        </w:rPr>
        <w:t xml:space="preserve">il </w:t>
      </w:r>
      <w:r w:rsidRPr="00165CA9">
        <w:rPr>
          <w:rFonts w:ascii="Garamond" w:hAnsi="Garamond" w:cs="Courier New"/>
          <w:noProof/>
          <w:sz w:val="20"/>
          <w:szCs w:val="20"/>
        </w:rPr>
        <w:t xml:space="preserve">est pourtant là, à savoir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ce qui est implicite, c'est que, quoi que vous disiez, il y a l'Autre, l'Autre qui sait ce que ça veut dire.</w:t>
      </w:r>
    </w:p>
    <w:p w:rsidR="00562D71" w:rsidRPr="00165CA9" w:rsidRDefault="00562D71">
      <w:pPr>
        <w:rPr>
          <w:rFonts w:ascii="Garamond" w:hAnsi="Garamond" w:cs="Courier New"/>
          <w:noProof/>
          <w:sz w:val="20"/>
          <w:szCs w:val="20"/>
        </w:rPr>
      </w:pPr>
    </w:p>
    <w:p w:rsidR="003422EE" w:rsidRDefault="00322A51">
      <w:pPr>
        <w:rPr>
          <w:rFonts w:ascii="Garamond" w:hAnsi="Garamond" w:cs="Courier New"/>
          <w:noProof/>
          <w:sz w:val="20"/>
          <w:szCs w:val="20"/>
        </w:rPr>
      </w:pPr>
      <w:r w:rsidRPr="00165CA9">
        <w:rPr>
          <w:rFonts w:ascii="Garamond" w:hAnsi="Garamond" w:cs="Courier New"/>
          <w:noProof/>
          <w:sz w:val="20"/>
          <w:szCs w:val="20"/>
        </w:rPr>
        <w:t>Le « </w:t>
      </w:r>
      <w:r w:rsidRPr="00165CA9">
        <w:rPr>
          <w:rFonts w:ascii="Garamond" w:hAnsi="Garamond"/>
          <w:i/>
          <w:iCs/>
          <w:noProof/>
          <w:color w:val="0000CC"/>
          <w:sz w:val="20"/>
          <w:szCs w:val="20"/>
        </w:rPr>
        <w:t>Dieu des philosophes</w:t>
      </w:r>
      <w:r w:rsidRPr="00165CA9">
        <w:rPr>
          <w:rFonts w:ascii="Garamond" w:hAnsi="Garamond" w:cs="Courier New"/>
          <w:noProof/>
          <w:sz w:val="20"/>
          <w:szCs w:val="20"/>
        </w:rPr>
        <w:t xml:space="preserve"> », de quelque façon qu'il ait été, au cours de l'histoire, raccroché au train du </w:t>
      </w:r>
      <w:r w:rsidRPr="00165CA9">
        <w:rPr>
          <w:rFonts w:ascii="Garamond" w:hAnsi="Garamond"/>
          <w:i/>
          <w:iCs/>
          <w:noProof/>
          <w:color w:val="0000CC"/>
          <w:sz w:val="20"/>
          <w:szCs w:val="20"/>
        </w:rPr>
        <w:t>Dieu qui parle</w:t>
      </w:r>
      <w:r w:rsidRPr="00165CA9">
        <w:rPr>
          <w:rFonts w:ascii="Garamond" w:hAnsi="Garamond" w:cs="Courier New"/>
          <w:noProof/>
          <w:sz w:val="20"/>
          <w:szCs w:val="20"/>
        </w:rPr>
        <w:t xml:space="preserve">, ne lui est </w:t>
      </w:r>
      <w:r w:rsidR="003422EE">
        <w:rPr>
          <w:rFonts w:ascii="Garamond" w:hAnsi="Garamond" w:cs="Courier New"/>
          <w:noProof/>
          <w:sz w:val="20"/>
          <w:szCs w:val="20"/>
        </w:rPr>
        <w:t xml:space="preserve">certes pas étranger, bien sûr. </w:t>
      </w:r>
      <w:r w:rsidRPr="00165CA9">
        <w:rPr>
          <w:rFonts w:ascii="Garamond" w:hAnsi="Garamond" w:cs="Courier New"/>
          <w:noProof/>
          <w:sz w:val="20"/>
          <w:szCs w:val="20"/>
        </w:rPr>
        <w:t>Il n'était pas illégitime, ce « </w:t>
      </w:r>
      <w:r w:rsidRPr="00165CA9">
        <w:rPr>
          <w:rFonts w:ascii="Garamond" w:hAnsi="Garamond"/>
          <w:i/>
          <w:iCs/>
          <w:noProof/>
          <w:color w:val="0000CC"/>
          <w:sz w:val="20"/>
          <w:szCs w:val="20"/>
        </w:rPr>
        <w:t>Dieu des philosophes</w:t>
      </w:r>
      <w:r w:rsidRPr="00165CA9">
        <w:rPr>
          <w:rFonts w:ascii="Garamond" w:hAnsi="Garamond" w:cs="Courier New"/>
          <w:noProof/>
          <w:sz w:val="20"/>
          <w:szCs w:val="20"/>
        </w:rPr>
        <w:t xml:space="preserve"> », d'en faire l'assiette, le trône, le support, le siège de </w:t>
      </w:r>
      <w:r w:rsidRPr="00165CA9">
        <w:rPr>
          <w:rFonts w:ascii="Garamond" w:hAnsi="Garamond"/>
          <w:i/>
          <w:iCs/>
          <w:noProof/>
          <w:color w:val="0000CC"/>
          <w:sz w:val="20"/>
          <w:szCs w:val="20"/>
        </w:rPr>
        <w:t>celui qui parlait</w:t>
      </w:r>
      <w:r w:rsidR="003422EE">
        <w:rPr>
          <w:rFonts w:ascii="Garamond" w:hAnsi="Garamond" w:cs="Courier New"/>
          <w:noProof/>
          <w:sz w:val="20"/>
          <w:szCs w:val="20"/>
        </w:rPr>
        <w:t xml:space="preserve">. </w:t>
      </w:r>
      <w:r w:rsidRPr="00165CA9">
        <w:rPr>
          <w:rFonts w:ascii="Garamond" w:hAnsi="Garamond" w:cs="Courier New"/>
          <w:noProof/>
          <w:sz w:val="20"/>
          <w:szCs w:val="20"/>
        </w:rPr>
        <w:t>Que le siège reste</w:t>
      </w:r>
      <w:r w:rsidR="003422EE">
        <w:rPr>
          <w:rFonts w:ascii="Garamond" w:hAnsi="Garamond" w:cs="Courier New"/>
          <w:noProof/>
          <w:sz w:val="20"/>
          <w:szCs w:val="20"/>
        </w:rPr>
        <w:t xml:space="preserve"> - </w:t>
      </w:r>
      <w:r w:rsidRPr="00165CA9">
        <w:rPr>
          <w:rFonts w:ascii="Garamond" w:hAnsi="Garamond" w:cs="Courier New"/>
          <w:noProof/>
          <w:sz w:val="20"/>
          <w:szCs w:val="20"/>
        </w:rPr>
        <w:t>même quand l'Autre s'est levé pour partir, au moins pour certains</w:t>
      </w:r>
      <w:r w:rsidR="003422EE">
        <w:rPr>
          <w:rFonts w:ascii="Garamond" w:hAnsi="Garamond" w:cs="Courier New"/>
          <w:noProof/>
          <w:sz w:val="20"/>
          <w:szCs w:val="20"/>
        </w:rPr>
        <w:t xml:space="preserve"> - </w:t>
      </w:r>
      <w:r w:rsidRPr="00165CA9">
        <w:rPr>
          <w:rFonts w:ascii="Garamond" w:hAnsi="Garamond" w:cs="Courier New"/>
          <w:noProof/>
          <w:sz w:val="20"/>
          <w:szCs w:val="20"/>
        </w:rPr>
        <w:t xml:space="preserve">le siège reste </w:t>
      </w:r>
    </w:p>
    <w:p w:rsidR="003422EE" w:rsidRDefault="00322A51">
      <w:pPr>
        <w:rPr>
          <w:rFonts w:ascii="Garamond" w:hAnsi="Garamond" w:cs="Courier New"/>
          <w:noProof/>
          <w:sz w:val="20"/>
          <w:szCs w:val="20"/>
        </w:rPr>
      </w:pPr>
      <w:r w:rsidRPr="00165CA9">
        <w:rPr>
          <w:rFonts w:ascii="Garamond" w:hAnsi="Garamond" w:cs="Courier New"/>
          <w:noProof/>
          <w:sz w:val="20"/>
          <w:szCs w:val="20"/>
        </w:rPr>
        <w:t xml:space="preserve">de cet Autre, de cet Autre en tant qu'il situe </w:t>
      </w:r>
      <w:r w:rsidRPr="00165CA9">
        <w:rPr>
          <w:rFonts w:ascii="Garamond" w:hAnsi="Garamond"/>
          <w:i/>
          <w:noProof/>
          <w:color w:val="0000CC"/>
          <w:sz w:val="20"/>
          <w:szCs w:val="20"/>
        </w:rPr>
        <w:t>ce champ unifiant</w:t>
      </w:r>
      <w:r w:rsidRPr="00165CA9">
        <w:rPr>
          <w:rFonts w:ascii="Garamond" w:hAnsi="Garamond" w:cs="Courier New"/>
          <w:noProof/>
          <w:sz w:val="20"/>
          <w:szCs w:val="20"/>
        </w:rPr>
        <w:t xml:space="preserve">, unifié qui a un nom pour ceux qui pensent,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appelons</w:t>
      </w:r>
      <w:r w:rsidR="003422EE">
        <w:rPr>
          <w:rFonts w:ascii="Garamond" w:hAnsi="Garamond" w:cs="Courier New"/>
          <w:noProof/>
          <w:sz w:val="20"/>
          <w:szCs w:val="20"/>
        </w:rPr>
        <w:t>-</w:t>
      </w:r>
      <w:r w:rsidRPr="00165CA9">
        <w:rPr>
          <w:rFonts w:ascii="Garamond" w:hAnsi="Garamond" w:cs="Courier New"/>
          <w:noProof/>
          <w:sz w:val="20"/>
          <w:szCs w:val="20"/>
        </w:rPr>
        <w:t xml:space="preserve">le si vous voulez </w:t>
      </w:r>
      <w:r w:rsidRPr="00165CA9">
        <w:rPr>
          <w:rFonts w:ascii="Garamond" w:hAnsi="Garamond"/>
          <w:i/>
          <w:noProof/>
          <w:sz w:val="20"/>
          <w:szCs w:val="20"/>
        </w:rPr>
        <w:t xml:space="preserve">le </w:t>
      </w:r>
      <w:r w:rsidRPr="00165CA9">
        <w:rPr>
          <w:rFonts w:ascii="Garamond" w:hAnsi="Garamond"/>
          <w:i/>
          <w:iCs/>
          <w:noProof/>
          <w:sz w:val="20"/>
          <w:szCs w:val="20"/>
        </w:rPr>
        <w:t>principe de raison suffisante</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562D71" w:rsidRPr="00165CA9" w:rsidRDefault="00322A51">
      <w:pPr>
        <w:rPr>
          <w:rFonts w:ascii="Garamond" w:hAnsi="Garamond" w:cs="Courier New"/>
          <w:noProof/>
          <w:sz w:val="20"/>
          <w:szCs w:val="20"/>
        </w:rPr>
      </w:pPr>
      <w:r w:rsidRPr="00165CA9">
        <w:rPr>
          <w:rFonts w:ascii="Garamond" w:hAnsi="Garamond" w:cs="Courier New"/>
          <w:noProof/>
          <w:sz w:val="20"/>
          <w:szCs w:val="20"/>
        </w:rPr>
        <w:t>Que vous ne soupçonniez pas, je dirai une part au moins d'entre vous</w:t>
      </w:r>
      <w:r w:rsidR="00562D71" w:rsidRPr="00165CA9">
        <w:rPr>
          <w:rFonts w:ascii="Garamond" w:hAnsi="Garamond" w:cs="Courier New"/>
          <w:noProof/>
          <w:sz w:val="20"/>
          <w:szCs w:val="20"/>
        </w:rPr>
        <w:t>…</w:t>
      </w:r>
    </w:p>
    <w:p w:rsidR="00562D71" w:rsidRPr="00165CA9" w:rsidRDefault="00322A51" w:rsidP="00562D71">
      <w:pPr>
        <w:ind w:left="708"/>
        <w:rPr>
          <w:rFonts w:ascii="Garamond" w:hAnsi="Garamond" w:cs="Courier New"/>
          <w:noProof/>
          <w:sz w:val="20"/>
          <w:szCs w:val="20"/>
        </w:rPr>
      </w:pPr>
      <w:r w:rsidRPr="00165CA9">
        <w:rPr>
          <w:rFonts w:ascii="Garamond" w:hAnsi="Garamond" w:cs="Courier New"/>
          <w:noProof/>
          <w:sz w:val="20"/>
          <w:szCs w:val="20"/>
        </w:rPr>
        <w:t>une part que je suppose, après tout je ne sais pas si elle existe</w:t>
      </w:r>
    </w:p>
    <w:p w:rsidR="00322A51" w:rsidRPr="00165CA9" w:rsidRDefault="00562D71">
      <w:pPr>
        <w:rPr>
          <w:rFonts w:ascii="Garamond" w:hAnsi="Garamond" w:cs="Courier New"/>
          <w:noProof/>
          <w:sz w:val="20"/>
          <w:szCs w:val="20"/>
        </w:rPr>
      </w:pPr>
      <w:r w:rsidRPr="00165CA9">
        <w:rPr>
          <w:rFonts w:ascii="Garamond" w:hAnsi="Garamond" w:cs="Courier New"/>
          <w:noProof/>
          <w:sz w:val="20"/>
          <w:szCs w:val="20"/>
        </w:rPr>
        <w:t>…</w:t>
      </w:r>
      <w:r w:rsidR="00322A51" w:rsidRPr="00165CA9">
        <w:rPr>
          <w:rFonts w:ascii="Garamond" w:hAnsi="Garamond" w:cs="Courier New"/>
          <w:noProof/>
          <w:sz w:val="20"/>
          <w:szCs w:val="20"/>
        </w:rPr>
        <w:t>vous êtes peut</w:t>
      </w:r>
      <w:r w:rsidR="009D090D">
        <w:rPr>
          <w:rFonts w:ascii="Garamond" w:hAnsi="Garamond" w:cs="Courier New"/>
          <w:noProof/>
          <w:sz w:val="20"/>
          <w:szCs w:val="20"/>
        </w:rPr>
        <w:t>-</w:t>
      </w:r>
      <w:r w:rsidR="00322A51" w:rsidRPr="00165CA9">
        <w:rPr>
          <w:rFonts w:ascii="Garamond" w:hAnsi="Garamond" w:cs="Courier New"/>
          <w:noProof/>
          <w:sz w:val="20"/>
          <w:szCs w:val="20"/>
        </w:rPr>
        <w:t xml:space="preserve">être tous capables de vous apercevoir que vous êtes soutenus par le principe de raison suffisante. </w:t>
      </w:r>
    </w:p>
    <w:p w:rsidR="00322A51" w:rsidRPr="003422EE" w:rsidRDefault="00322A51">
      <w:pPr>
        <w:rPr>
          <w:rFonts w:ascii="Garamond" w:hAnsi="Garamond" w:cs="Courier New"/>
          <w:i/>
          <w:noProof/>
          <w:sz w:val="20"/>
          <w:szCs w:val="20"/>
        </w:rPr>
      </w:pPr>
      <w:r w:rsidRPr="003422EE">
        <w:rPr>
          <w:rFonts w:ascii="Garamond" w:hAnsi="Garamond" w:cs="Courier New"/>
          <w:i/>
          <w:noProof/>
          <w:sz w:val="20"/>
          <w:szCs w:val="20"/>
        </w:rPr>
        <w:t xml:space="preserve">Si vous ne vous en apercevez pas, c'est exactement la même chose : vous êtes </w:t>
      </w:r>
      <w:r w:rsidRPr="003422EE">
        <w:rPr>
          <w:rFonts w:ascii="Garamond" w:hAnsi="Garamond"/>
          <w:i/>
          <w:noProof/>
          <w:color w:val="0000CC"/>
          <w:sz w:val="20"/>
          <w:szCs w:val="20"/>
        </w:rPr>
        <w:t xml:space="preserve">dans le champ </w:t>
      </w:r>
      <w:r w:rsidRPr="003422EE">
        <w:rPr>
          <w:rFonts w:ascii="Garamond" w:hAnsi="Garamond"/>
          <w:i/>
          <w:noProof/>
          <w:sz w:val="20"/>
          <w:szCs w:val="20"/>
        </w:rPr>
        <w:t>où le principe de raison suffisante</w:t>
      </w:r>
      <w:r w:rsidRPr="003422EE">
        <w:rPr>
          <w:rFonts w:ascii="Garamond" w:hAnsi="Garamond" w:cs="Courier New"/>
          <w:i/>
          <w:noProof/>
          <w:sz w:val="20"/>
          <w:szCs w:val="20"/>
        </w:rPr>
        <w:t xml:space="preserve"> soutient tout. </w:t>
      </w:r>
    </w:p>
    <w:p w:rsidR="00322A51" w:rsidRPr="00165CA9" w:rsidRDefault="00322A51">
      <w:pPr>
        <w:rPr>
          <w:rFonts w:ascii="Garamond" w:hAnsi="Garamond" w:cs="Courier New"/>
          <w:noProof/>
          <w:sz w:val="20"/>
          <w:szCs w:val="20"/>
        </w:rPr>
      </w:pPr>
    </w:p>
    <w:p w:rsidR="003422EE" w:rsidRDefault="00322A51">
      <w:pPr>
        <w:rPr>
          <w:rFonts w:ascii="Garamond" w:hAnsi="Garamond" w:cs="Courier New"/>
          <w:noProof/>
          <w:sz w:val="20"/>
          <w:szCs w:val="20"/>
        </w:rPr>
      </w:pPr>
      <w:r w:rsidRPr="00165CA9">
        <w:rPr>
          <w:rFonts w:ascii="Garamond" w:hAnsi="Garamond" w:cs="Courier New"/>
          <w:noProof/>
          <w:sz w:val="20"/>
          <w:szCs w:val="20"/>
        </w:rPr>
        <w:t xml:space="preserve">Et ce ne serait certes pas facile de vous faire concevoir ce qui se passe là où les choses sont autrement. Ce qui est parfaitement concevable à partir du moment où on vous le produit, où on l'énonce devant vous comme étant </w:t>
      </w:r>
      <w:r w:rsidR="009D090D">
        <w:rPr>
          <w:rFonts w:ascii="Garamond" w:hAnsi="Garamond" w:cs="Courier New"/>
          <w:noProof/>
          <w:sz w:val="20"/>
          <w:szCs w:val="20"/>
        </w:rPr>
        <w:t>-</w:t>
      </w:r>
      <w:r w:rsidRPr="00165CA9">
        <w:rPr>
          <w:rFonts w:ascii="Garamond" w:hAnsi="Garamond" w:cs="Courier New"/>
          <w:noProof/>
          <w:sz w:val="20"/>
          <w:szCs w:val="20"/>
        </w:rPr>
        <w:t xml:space="preserve"> </w:t>
      </w:r>
      <w:r w:rsidRPr="003422EE">
        <w:rPr>
          <w:rFonts w:ascii="Garamond" w:hAnsi="Garamond" w:cs="Courier New"/>
          <w:i/>
          <w:noProof/>
          <w:sz w:val="20"/>
          <w:szCs w:val="20"/>
        </w:rPr>
        <w:t>par exemple</w:t>
      </w:r>
      <w:r w:rsidRPr="00165CA9">
        <w:rPr>
          <w:rFonts w:ascii="Garamond" w:hAnsi="Garamond" w:cs="Courier New"/>
          <w:noProof/>
          <w:sz w:val="20"/>
          <w:szCs w:val="20"/>
        </w:rPr>
        <w:t xml:space="preserve"> </w:t>
      </w:r>
      <w:r w:rsidR="009D090D">
        <w:rPr>
          <w:rFonts w:ascii="Garamond" w:hAnsi="Garamond" w:cs="Courier New"/>
          <w:noProof/>
          <w:sz w:val="20"/>
          <w:szCs w:val="20"/>
        </w:rPr>
        <w:t>-</w:t>
      </w:r>
      <w:r w:rsidRPr="00165CA9">
        <w:rPr>
          <w:rFonts w:ascii="Garamond" w:hAnsi="Garamond" w:cs="Courier New"/>
          <w:noProof/>
          <w:sz w:val="20"/>
          <w:szCs w:val="20"/>
        </w:rPr>
        <w:t xml:space="preserve"> à l'horizon de ceci qui rend possible l'expérience psychanalytique, </w:t>
      </w:r>
      <w:r w:rsidR="00E702CF" w:rsidRPr="00165CA9">
        <w:rPr>
          <w:rFonts w:ascii="Garamond" w:hAnsi="Garamond" w:cs="Courier New"/>
          <w:noProof/>
          <w:sz w:val="20"/>
          <w:szCs w:val="20"/>
        </w:rPr>
        <w:t xml:space="preserve">à savoir que </w:t>
      </w:r>
      <w:r w:rsidRPr="00165CA9">
        <w:rPr>
          <w:rFonts w:ascii="Garamond" w:hAnsi="Garamond" w:cs="Courier New"/>
          <w:noProof/>
          <w:sz w:val="20"/>
          <w:szCs w:val="20"/>
        </w:rPr>
        <w:t xml:space="preserve">s'il n'y a pas de raison suffisante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à quoi que ce soit que vous direz…</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en ne regardant pas plus loin qu'à dire ce qui vous passe par la tête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y aura toujours à ça une raison suffisante, et ça suffit à mettre à l'horizon ce grand Autre, </w:t>
      </w:r>
      <w:r w:rsidRPr="00165CA9">
        <w:rPr>
          <w:rFonts w:ascii="Garamond" w:hAnsi="Garamond"/>
          <w:i/>
          <w:iCs/>
          <w:noProof/>
          <w:color w:val="0000CC"/>
          <w:sz w:val="20"/>
          <w:szCs w:val="20"/>
        </w:rPr>
        <w:t>celui qui sait</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322A51" w:rsidRPr="00165CA9" w:rsidRDefault="00322A51">
      <w:pPr>
        <w:pStyle w:val="Corpsdetexte3"/>
        <w:rPr>
          <w:rFonts w:ascii="Garamond" w:hAnsi="Garamond"/>
          <w:sz w:val="20"/>
          <w:szCs w:val="20"/>
        </w:rPr>
      </w:pPr>
      <w:r w:rsidRPr="00165CA9">
        <w:rPr>
          <w:rFonts w:ascii="Garamond" w:hAnsi="Garamond"/>
          <w:sz w:val="20"/>
          <w:szCs w:val="20"/>
        </w:rPr>
        <w:t xml:space="preserve">La chose est en tout cas tout à fait claire au niveau des sujets privilégiés de cette expérience, à savoir des névrosés. </w:t>
      </w:r>
    </w:p>
    <w:p w:rsidR="00322A51" w:rsidRPr="00165CA9" w:rsidRDefault="00322A51">
      <w:pPr>
        <w:pStyle w:val="Corpsdetexte3"/>
        <w:rPr>
          <w:rFonts w:ascii="Garamond" w:hAnsi="Garamond"/>
          <w:sz w:val="20"/>
          <w:szCs w:val="20"/>
        </w:rPr>
      </w:pPr>
      <w:r w:rsidRPr="00165CA9">
        <w:rPr>
          <w:rFonts w:ascii="Garamond" w:hAnsi="Garamond"/>
          <w:sz w:val="20"/>
          <w:szCs w:val="20"/>
        </w:rPr>
        <w:t xml:space="preserve">Le névrosé cherche à savoir, nous allons tâcher de voir de plus près pourquoi, mais il cherche à savoir. </w:t>
      </w:r>
    </w:p>
    <w:p w:rsidR="003422EE" w:rsidRDefault="00322A51">
      <w:pPr>
        <w:pStyle w:val="Corpsdetexte3"/>
        <w:rPr>
          <w:rFonts w:ascii="Garamond" w:hAnsi="Garamond"/>
          <w:sz w:val="20"/>
          <w:szCs w:val="20"/>
        </w:rPr>
      </w:pPr>
      <w:r w:rsidRPr="00165CA9">
        <w:rPr>
          <w:rFonts w:ascii="Garamond" w:hAnsi="Garamond"/>
          <w:sz w:val="20"/>
          <w:szCs w:val="20"/>
        </w:rPr>
        <w:t xml:space="preserve">Et au début de l'expérience analytique, nous n'avons aucune peine à l'inciter, en somme, à faire foi à cet Autre </w:t>
      </w:r>
    </w:p>
    <w:p w:rsidR="00322A51" w:rsidRPr="00165CA9" w:rsidRDefault="00322A51">
      <w:pPr>
        <w:pStyle w:val="Corpsdetexte3"/>
        <w:rPr>
          <w:rFonts w:ascii="Garamond" w:hAnsi="Garamond"/>
          <w:sz w:val="20"/>
          <w:szCs w:val="20"/>
        </w:rPr>
      </w:pPr>
      <w:r w:rsidRPr="00165CA9">
        <w:rPr>
          <w:rFonts w:ascii="Garamond" w:hAnsi="Garamond"/>
          <w:sz w:val="20"/>
          <w:szCs w:val="20"/>
        </w:rPr>
        <w:t xml:space="preserve">comme au </w:t>
      </w:r>
      <w:r w:rsidRPr="00165CA9">
        <w:rPr>
          <w:rFonts w:ascii="Garamond" w:hAnsi="Garamond" w:cs="Times New Roman"/>
          <w:i/>
          <w:sz w:val="20"/>
          <w:szCs w:val="20"/>
        </w:rPr>
        <w:t>lieu où le savoir s'institue</w:t>
      </w:r>
      <w:r w:rsidRPr="00165CA9">
        <w:rPr>
          <w:rFonts w:ascii="Garamond" w:hAnsi="Garamond"/>
          <w:sz w:val="20"/>
          <w:szCs w:val="20"/>
        </w:rPr>
        <w:t xml:space="preserve">, au </w:t>
      </w:r>
      <w:r w:rsidRPr="00165CA9">
        <w:rPr>
          <w:rFonts w:ascii="Garamond" w:hAnsi="Garamond" w:cs="Times New Roman"/>
          <w:i/>
          <w:iCs/>
          <w:color w:val="0000CC"/>
          <w:sz w:val="20"/>
          <w:szCs w:val="20"/>
        </w:rPr>
        <w:t>sujet supposé savoir</w:t>
      </w:r>
      <w:r w:rsidRPr="00165CA9">
        <w:rPr>
          <w:rFonts w:ascii="Garamond" w:hAnsi="Garamond"/>
          <w:sz w:val="20"/>
          <w:szCs w:val="20"/>
        </w:rPr>
        <w:t>.</w:t>
      </w:r>
    </w:p>
    <w:p w:rsidR="00A12B8A" w:rsidRPr="00165CA9" w:rsidRDefault="00A12B8A">
      <w:pPr>
        <w:pStyle w:val="Corpsdetexte3"/>
        <w:rPr>
          <w:rFonts w:ascii="Garamond" w:hAnsi="Garamond"/>
          <w:sz w:val="20"/>
          <w:szCs w:val="20"/>
        </w:rPr>
      </w:pPr>
    </w:p>
    <w:p w:rsidR="00322A51" w:rsidRPr="00165CA9" w:rsidRDefault="00322A51">
      <w:pPr>
        <w:pStyle w:val="Corpsdetexte3"/>
        <w:rPr>
          <w:rFonts w:ascii="Garamond" w:hAnsi="Garamond"/>
          <w:sz w:val="20"/>
          <w:szCs w:val="20"/>
        </w:rPr>
      </w:pPr>
      <w:r w:rsidRPr="00165CA9">
        <w:rPr>
          <w:rFonts w:ascii="Garamond" w:hAnsi="Garamond"/>
          <w:sz w:val="20"/>
          <w:szCs w:val="20"/>
        </w:rPr>
        <w:t xml:space="preserve">C'est donc comme intervention sur le sujet de ce qui… </w:t>
      </w:r>
    </w:p>
    <w:p w:rsidR="00562D71" w:rsidRPr="00165CA9" w:rsidRDefault="00322A51">
      <w:pPr>
        <w:ind w:firstLine="708"/>
        <w:rPr>
          <w:rFonts w:ascii="Garamond" w:hAnsi="Garamond" w:cs="Courier New"/>
          <w:noProof/>
          <w:sz w:val="20"/>
          <w:szCs w:val="20"/>
        </w:rPr>
      </w:pPr>
      <w:r w:rsidRPr="00165CA9">
        <w:rPr>
          <w:rFonts w:ascii="Garamond" w:hAnsi="Garamond" w:cs="Courier New"/>
          <w:noProof/>
          <w:sz w:val="20"/>
          <w:szCs w:val="20"/>
        </w:rPr>
        <w:t xml:space="preserve">au plus ras de terre, si au ras de terre que ce soit …s'articule déjà comme savoir, que nous intervenons </w:t>
      </w:r>
    </w:p>
    <w:p w:rsidR="00322A51" w:rsidRPr="00165CA9" w:rsidRDefault="00322A51" w:rsidP="00562D71">
      <w:pPr>
        <w:rPr>
          <w:rFonts w:ascii="Garamond" w:hAnsi="Garamond" w:cs="Courier New"/>
          <w:noProof/>
          <w:sz w:val="20"/>
          <w:szCs w:val="20"/>
        </w:rPr>
      </w:pPr>
      <w:r w:rsidRPr="00165CA9">
        <w:rPr>
          <w:rFonts w:ascii="Garamond" w:hAnsi="Garamond" w:cs="Courier New"/>
          <w:noProof/>
          <w:sz w:val="20"/>
          <w:szCs w:val="20"/>
        </w:rPr>
        <w:t xml:space="preserve">par une </w:t>
      </w:r>
      <w:r w:rsidRPr="00165CA9">
        <w:rPr>
          <w:rFonts w:ascii="Garamond" w:hAnsi="Garamond"/>
          <w:i/>
          <w:iCs/>
          <w:noProof/>
          <w:color w:val="0000CC"/>
          <w:sz w:val="20"/>
          <w:szCs w:val="20"/>
        </w:rPr>
        <w:t>interprétation</w:t>
      </w:r>
      <w:r w:rsidRPr="00165CA9">
        <w:rPr>
          <w:rFonts w:ascii="Garamond" w:hAnsi="Garamond" w:cs="Courier New"/>
          <w:noProof/>
          <w:sz w:val="20"/>
          <w:szCs w:val="20"/>
        </w:rPr>
        <w:t xml:space="preserve"> qui se distingue de ceci qui supporte le terme d'interprétation partout ailleurs…</w:t>
      </w:r>
    </w:p>
    <w:p w:rsidR="00E702CF"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partout ailleurs une interprétation, celle par exemple d'un quelconque </w:t>
      </w:r>
      <w:r w:rsidRPr="00165CA9">
        <w:rPr>
          <w:rFonts w:ascii="Garamond" w:hAnsi="Garamond"/>
          <w:i/>
          <w:noProof/>
          <w:sz w:val="20"/>
          <w:szCs w:val="20"/>
        </w:rPr>
        <w:t>système logique</w:t>
      </w:r>
      <w:r w:rsidRPr="00165CA9">
        <w:rPr>
          <w:rFonts w:ascii="Garamond" w:hAnsi="Garamond" w:cs="Courier New"/>
          <w:noProof/>
          <w:sz w:val="20"/>
          <w:szCs w:val="20"/>
        </w:rPr>
        <w:t xml:space="preserve">, c'est de donner </w:t>
      </w:r>
    </w:p>
    <w:p w:rsidR="00E702CF" w:rsidRPr="00165CA9" w:rsidRDefault="00322A51">
      <w:pPr>
        <w:ind w:left="708"/>
        <w:rPr>
          <w:rFonts w:ascii="Garamond" w:hAnsi="Garamond" w:cs="Courier New"/>
          <w:noProof/>
          <w:sz w:val="20"/>
          <w:szCs w:val="20"/>
        </w:rPr>
      </w:pPr>
      <w:r w:rsidRPr="00165CA9">
        <w:rPr>
          <w:rFonts w:ascii="Garamond" w:hAnsi="Garamond" w:cs="Courier New"/>
          <w:noProof/>
          <w:sz w:val="20"/>
          <w:szCs w:val="20"/>
        </w:rPr>
        <w:t>un système de moindre portée qui</w:t>
      </w:r>
      <w:r w:rsidR="00E702CF" w:rsidRPr="00165CA9">
        <w:rPr>
          <w:rFonts w:ascii="Garamond" w:hAnsi="Garamond" w:cs="Courier New"/>
          <w:noProof/>
          <w:sz w:val="20"/>
          <w:szCs w:val="20"/>
        </w:rPr>
        <w:t xml:space="preserve"> </w:t>
      </w:r>
      <w:r w:rsidR="009D090D">
        <w:rPr>
          <w:rFonts w:ascii="Garamond" w:hAnsi="Garamond" w:cs="Courier New"/>
          <w:noProof/>
          <w:sz w:val="20"/>
          <w:szCs w:val="20"/>
        </w:rPr>
        <w:t>-</w:t>
      </w:r>
      <w:r w:rsidRPr="00165CA9">
        <w:rPr>
          <w:rFonts w:ascii="Garamond" w:hAnsi="Garamond" w:cs="Courier New"/>
          <w:i/>
          <w:noProof/>
          <w:sz w:val="20"/>
          <w:szCs w:val="20"/>
        </w:rPr>
        <w:t xml:space="preserve"> comme on dit</w:t>
      </w:r>
      <w:r w:rsidR="00E702CF" w:rsidRPr="00165CA9">
        <w:rPr>
          <w:rFonts w:ascii="Garamond" w:hAnsi="Garamond" w:cs="Courier New"/>
          <w:i/>
          <w:noProof/>
          <w:sz w:val="20"/>
          <w:szCs w:val="20"/>
        </w:rPr>
        <w:t xml:space="preserve"> </w:t>
      </w:r>
      <w:r w:rsidR="009D090D">
        <w:rPr>
          <w:rFonts w:ascii="Garamond" w:hAnsi="Garamond" w:cs="Courier New"/>
          <w:noProof/>
          <w:sz w:val="20"/>
          <w:szCs w:val="20"/>
        </w:rPr>
        <w:t>-</w:t>
      </w:r>
      <w:r w:rsidRPr="00165CA9">
        <w:rPr>
          <w:rFonts w:ascii="Garamond" w:hAnsi="Garamond" w:cs="Courier New"/>
          <w:noProof/>
          <w:sz w:val="20"/>
          <w:szCs w:val="20"/>
        </w:rPr>
        <w:t xml:space="preserve"> l'illustre, l'illustre d'une façon plus accessible </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en ceci qu'il est de moindre portée. Nous restons dans la superposition des articulations du savoir </w:t>
      </w:r>
    </w:p>
    <w:p w:rsidR="003422EE" w:rsidRDefault="00322A51">
      <w:pPr>
        <w:rPr>
          <w:rFonts w:ascii="Garamond" w:hAnsi="Garamond" w:cs="Courier New"/>
          <w:noProof/>
          <w:sz w:val="20"/>
          <w:szCs w:val="20"/>
        </w:rPr>
      </w:pPr>
      <w:r w:rsidRPr="00165CA9">
        <w:rPr>
          <w:rFonts w:ascii="Garamond" w:hAnsi="Garamond" w:cs="Courier New"/>
          <w:noProof/>
          <w:sz w:val="20"/>
          <w:szCs w:val="20"/>
        </w:rPr>
        <w:t xml:space="preserve">…l'interprétation analytique se distingue en ceci, que dans ce qui s'articule d'ores et déjà comme savoir, si primitif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ce soit, ce qu'elle vise, c'est un effet, un effet de savoir de s'y articuler et qu'elle rend sensible au titre de sa vérité.</w:t>
      </w:r>
    </w:p>
    <w:p w:rsidR="00322A51" w:rsidRPr="00165CA9" w:rsidRDefault="00322A51">
      <w:pPr>
        <w:rPr>
          <w:rFonts w:ascii="Garamond" w:hAnsi="Garamond" w:cs="Courier New"/>
          <w:noProof/>
          <w:sz w:val="20"/>
          <w:szCs w:val="20"/>
        </w:rPr>
      </w:pPr>
    </w:p>
    <w:p w:rsidR="00AF13EB" w:rsidRDefault="00322A51">
      <w:pPr>
        <w:rPr>
          <w:rFonts w:ascii="Garamond" w:hAnsi="Garamond" w:cs="Courier New"/>
          <w:noProof/>
          <w:sz w:val="20"/>
          <w:szCs w:val="20"/>
        </w:rPr>
      </w:pPr>
      <w:r w:rsidRPr="00165CA9">
        <w:rPr>
          <w:rFonts w:ascii="Garamond" w:hAnsi="Garamond" w:cs="Courier New"/>
          <w:noProof/>
          <w:sz w:val="20"/>
          <w:szCs w:val="20"/>
        </w:rPr>
        <w:t>Sa vérité, nous l'avons dit, est du côté du désir, c'est</w:t>
      </w:r>
      <w:r w:rsidR="009D090D">
        <w:rPr>
          <w:rFonts w:ascii="Garamond" w:hAnsi="Garamond" w:cs="Courier New"/>
          <w:noProof/>
          <w:sz w:val="20"/>
          <w:szCs w:val="20"/>
        </w:rPr>
        <w:t>-</w:t>
      </w:r>
      <w:r w:rsidRPr="00165CA9">
        <w:rPr>
          <w:rFonts w:ascii="Garamond" w:hAnsi="Garamond" w:cs="Courier New"/>
          <w:noProof/>
          <w:sz w:val="20"/>
          <w:szCs w:val="20"/>
        </w:rPr>
        <w:t>à</w:t>
      </w:r>
      <w:r w:rsidR="009D090D">
        <w:rPr>
          <w:rFonts w:ascii="Garamond" w:hAnsi="Garamond" w:cs="Courier New"/>
          <w:noProof/>
          <w:sz w:val="20"/>
          <w:szCs w:val="20"/>
        </w:rPr>
        <w:t>-</w:t>
      </w:r>
      <w:r w:rsidRPr="00165CA9">
        <w:rPr>
          <w:rFonts w:ascii="Garamond" w:hAnsi="Garamond" w:cs="Courier New"/>
          <w:noProof/>
          <w:sz w:val="20"/>
          <w:szCs w:val="20"/>
        </w:rPr>
        <w:t>dire de la division du sujet. Et pour aller tout droit, parce que bien sûr nous ne pouvons pas refaire ici tout le chemin et que ce que j'ai à dire aujourd'hui est autre chose à parcourir, qui est</w:t>
      </w:r>
      <w:r w:rsidR="00E702CF" w:rsidRPr="00165CA9">
        <w:rPr>
          <w:rFonts w:ascii="Garamond" w:hAnsi="Garamond" w:cs="Courier New"/>
          <w:noProof/>
          <w:sz w:val="20"/>
          <w:szCs w:val="20"/>
        </w:rPr>
        <w:t> :</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la vérité dont il s'agit se résume en ceci, que </w:t>
      </w:r>
      <w:r w:rsidRPr="00165CA9">
        <w:rPr>
          <w:rFonts w:ascii="Garamond" w:hAnsi="Garamond"/>
          <w:i/>
          <w:iCs/>
          <w:noProof/>
          <w:color w:val="0000CC"/>
          <w:sz w:val="20"/>
          <w:szCs w:val="20"/>
        </w:rPr>
        <w:t>la Chose freudienne</w:t>
      </w:r>
      <w:r w:rsidRPr="00165CA9">
        <w:rPr>
          <w:rFonts w:ascii="Garamond" w:hAnsi="Garamond" w:cs="Courier New"/>
          <w:noProof/>
          <w:sz w:val="20"/>
          <w:szCs w:val="20"/>
        </w:rPr>
        <w:t>…</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c'est</w:t>
      </w:r>
      <w:r w:rsidR="009D090D">
        <w:rPr>
          <w:rFonts w:ascii="Garamond" w:hAnsi="Garamond" w:cs="Courier New"/>
          <w:noProof/>
          <w:sz w:val="20"/>
          <w:szCs w:val="20"/>
        </w:rPr>
        <w:t>-</w:t>
      </w:r>
      <w:r w:rsidRPr="00165CA9">
        <w:rPr>
          <w:rFonts w:ascii="Garamond" w:hAnsi="Garamond" w:cs="Courier New"/>
          <w:noProof/>
          <w:sz w:val="20"/>
          <w:szCs w:val="20"/>
        </w:rPr>
        <w:t>à</w:t>
      </w:r>
      <w:r w:rsidR="009D090D">
        <w:rPr>
          <w:rFonts w:ascii="Garamond" w:hAnsi="Garamond" w:cs="Courier New"/>
          <w:noProof/>
          <w:sz w:val="20"/>
          <w:szCs w:val="20"/>
        </w:rPr>
        <w:t>-</w:t>
      </w:r>
      <w:r w:rsidRPr="00165CA9">
        <w:rPr>
          <w:rFonts w:ascii="Garamond" w:hAnsi="Garamond" w:cs="Courier New"/>
          <w:noProof/>
          <w:sz w:val="20"/>
          <w:szCs w:val="20"/>
        </w:rPr>
        <w:t xml:space="preserve">dire </w:t>
      </w:r>
      <w:r w:rsidRPr="00165CA9">
        <w:rPr>
          <w:rFonts w:ascii="Garamond" w:hAnsi="Garamond"/>
          <w:i/>
          <w:noProof/>
          <w:color w:val="0000CC"/>
          <w:sz w:val="20"/>
          <w:szCs w:val="20"/>
        </w:rPr>
        <w:t xml:space="preserve">cette </w:t>
      </w:r>
      <w:r w:rsidRPr="00165CA9">
        <w:rPr>
          <w:rFonts w:ascii="Garamond" w:hAnsi="Garamond"/>
          <w:i/>
          <w:iCs/>
          <w:noProof/>
          <w:color w:val="0000CC"/>
          <w:sz w:val="20"/>
          <w:szCs w:val="20"/>
        </w:rPr>
        <w:t>vérité</w:t>
      </w:r>
      <w:r w:rsidRPr="00165CA9">
        <w:rPr>
          <w:rFonts w:ascii="Garamond" w:hAnsi="Garamond" w:cs="Courier New"/>
          <w:noProof/>
          <w:sz w:val="20"/>
          <w:szCs w:val="20"/>
        </w:rPr>
        <w:t xml:space="preserve">, </w:t>
      </w:r>
      <w:r w:rsidRPr="00165CA9">
        <w:rPr>
          <w:rFonts w:ascii="Garamond" w:hAnsi="Garamond"/>
          <w:i/>
          <w:iCs/>
          <w:noProof/>
          <w:color w:val="0000CC"/>
          <w:sz w:val="20"/>
          <w:szCs w:val="20"/>
        </w:rPr>
        <w:t>la chose freudienne</w:t>
      </w:r>
      <w:r w:rsidR="00562D71" w:rsidRPr="00165CA9">
        <w:rPr>
          <w:rFonts w:ascii="Garamond" w:hAnsi="Garamond" w:cs="Courier New"/>
          <w:noProof/>
          <w:sz w:val="20"/>
          <w:szCs w:val="20"/>
        </w:rPr>
        <w:t xml:space="preserve"> et </w:t>
      </w:r>
      <w:r w:rsidRPr="00165CA9">
        <w:rPr>
          <w:rFonts w:ascii="Garamond" w:hAnsi="Garamond"/>
          <w:i/>
          <w:noProof/>
          <w:color w:val="0000CC"/>
          <w:sz w:val="20"/>
          <w:szCs w:val="20"/>
        </w:rPr>
        <w:t>cette vérité</w:t>
      </w:r>
      <w:r w:rsidRPr="00165CA9">
        <w:rPr>
          <w:rFonts w:ascii="Garamond" w:hAnsi="Garamond" w:cs="Courier New"/>
          <w:noProof/>
          <w:sz w:val="20"/>
          <w:szCs w:val="20"/>
        </w:rPr>
        <w:t xml:space="preserve"> c'est la même chose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…a pour propriété d'être asexuée, contrairement à ce qui se dit, à savoir que le freudisme c'est le </w:t>
      </w:r>
      <w:r w:rsidRPr="00165CA9">
        <w:rPr>
          <w:rFonts w:ascii="Garamond" w:hAnsi="Garamond" w:cs="Courier New"/>
          <w:i/>
          <w:iCs/>
          <w:noProof/>
          <w:sz w:val="20"/>
          <w:szCs w:val="20"/>
        </w:rPr>
        <w:t>pansexualisme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422EE" w:rsidRDefault="00322A51">
      <w:pPr>
        <w:rPr>
          <w:rFonts w:ascii="Garamond" w:hAnsi="Garamond" w:cs="Courier New"/>
          <w:noProof/>
          <w:sz w:val="20"/>
          <w:szCs w:val="20"/>
        </w:rPr>
      </w:pPr>
      <w:r w:rsidRPr="00165CA9">
        <w:rPr>
          <w:rFonts w:ascii="Garamond" w:hAnsi="Garamond" w:cs="Courier New"/>
          <w:noProof/>
          <w:sz w:val="20"/>
          <w:szCs w:val="20"/>
        </w:rPr>
        <w:t>Seulement, comme le vivant</w:t>
      </w:r>
      <w:r w:rsidR="003422EE">
        <w:rPr>
          <w:rFonts w:ascii="Garamond" w:hAnsi="Garamond" w:cs="Courier New"/>
          <w:noProof/>
          <w:sz w:val="20"/>
          <w:szCs w:val="20"/>
        </w:rPr>
        <w:t xml:space="preserve"> - </w:t>
      </w:r>
      <w:r w:rsidRPr="00165CA9">
        <w:rPr>
          <w:rFonts w:ascii="Garamond" w:hAnsi="Garamond" w:cs="Courier New"/>
          <w:noProof/>
          <w:sz w:val="20"/>
          <w:szCs w:val="20"/>
        </w:rPr>
        <w:t>qui est cet être par où se véhicule une vérité</w:t>
      </w:r>
      <w:r w:rsidR="003422EE">
        <w:rPr>
          <w:rFonts w:ascii="Garamond" w:hAnsi="Garamond" w:cs="Courier New"/>
          <w:noProof/>
          <w:sz w:val="20"/>
          <w:szCs w:val="20"/>
        </w:rPr>
        <w:t xml:space="preserve"> - </w:t>
      </w:r>
      <w:r w:rsidRPr="00165CA9">
        <w:rPr>
          <w:rFonts w:ascii="Garamond" w:hAnsi="Garamond" w:cs="Courier New"/>
          <w:noProof/>
          <w:sz w:val="20"/>
          <w:szCs w:val="20"/>
        </w:rPr>
        <w:t>lui</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a fonction et position sexuelle, </w:t>
      </w:r>
    </w:p>
    <w:p w:rsidR="00322A51" w:rsidRPr="00165CA9" w:rsidRDefault="00322A51" w:rsidP="003422EE">
      <w:pPr>
        <w:rPr>
          <w:rFonts w:ascii="Garamond" w:hAnsi="Garamond" w:cs="Courier New"/>
          <w:noProof/>
          <w:sz w:val="20"/>
          <w:szCs w:val="20"/>
        </w:rPr>
      </w:pPr>
      <w:r w:rsidRPr="00165CA9">
        <w:rPr>
          <w:rFonts w:ascii="Garamond" w:hAnsi="Garamond" w:cs="Courier New"/>
          <w:noProof/>
          <w:sz w:val="20"/>
          <w:szCs w:val="20"/>
        </w:rPr>
        <w:t>il en résulte quelque chose</w:t>
      </w:r>
      <w:r w:rsidR="003422EE">
        <w:rPr>
          <w:rFonts w:ascii="Garamond" w:hAnsi="Garamond" w:cs="Courier New"/>
          <w:noProof/>
          <w:sz w:val="20"/>
          <w:szCs w:val="20"/>
        </w:rPr>
        <w:t xml:space="preserve">, </w:t>
      </w:r>
      <w:r w:rsidRPr="00165CA9">
        <w:rPr>
          <w:rFonts w:ascii="Garamond" w:hAnsi="Garamond" w:cs="Courier New"/>
          <w:noProof/>
          <w:sz w:val="20"/>
          <w:szCs w:val="20"/>
        </w:rPr>
        <w:t xml:space="preserve">quelque chose que j'ai essayé de vous articuler il y a cette fois </w:t>
      </w:r>
      <w:r w:rsidR="003422EE" w:rsidRPr="003422EE">
        <w:rPr>
          <w:rFonts w:ascii="Garamond" w:hAnsi="Garamond" w:cs="Courier New"/>
          <w:noProof/>
          <w:sz w:val="18"/>
          <w:szCs w:val="18"/>
        </w:rPr>
        <w:t>2</w:t>
      </w:r>
      <w:r w:rsidRPr="00165CA9">
        <w:rPr>
          <w:rFonts w:ascii="Garamond" w:hAnsi="Garamond" w:cs="Courier New"/>
          <w:noProof/>
          <w:sz w:val="20"/>
          <w:szCs w:val="20"/>
        </w:rPr>
        <w:t xml:space="preserve"> ans</w:t>
      </w:r>
      <w:r w:rsidRPr="00165CA9">
        <w:rPr>
          <w:rStyle w:val="Appelnotedebasdep"/>
          <w:rFonts w:ascii="Garamond" w:hAnsi="Garamond"/>
          <w:b/>
          <w:bCs/>
          <w:noProof/>
          <w:color w:val="FF3300"/>
          <w:sz w:val="20"/>
          <w:szCs w:val="20"/>
        </w:rPr>
        <w:footnoteReference w:id="84"/>
      </w:r>
      <w:r w:rsidRPr="00165CA9">
        <w:rPr>
          <w:rFonts w:ascii="Garamond" w:hAnsi="Garamond" w:cs="Courier New"/>
          <w:noProof/>
          <w:sz w:val="20"/>
          <w:szCs w:val="20"/>
        </w:rPr>
        <w:t xml:space="preserve"> et non pas </w:t>
      </w:r>
      <w:r w:rsidR="003422EE" w:rsidRPr="003422EE">
        <w:rPr>
          <w:rFonts w:ascii="Garamond" w:hAnsi="Garamond" w:cs="Courier New"/>
          <w:noProof/>
          <w:sz w:val="18"/>
          <w:szCs w:val="18"/>
        </w:rPr>
        <w:t>1</w:t>
      </w:r>
      <w:r w:rsidRPr="00165CA9">
        <w:rPr>
          <w:rFonts w:ascii="Garamond" w:hAnsi="Garamond" w:cs="Courier New"/>
          <w:noProof/>
          <w:sz w:val="20"/>
          <w:szCs w:val="20"/>
        </w:rPr>
        <w:t xml:space="preserve"> seulement</w:t>
      </w:r>
      <w:r w:rsidR="003422EE">
        <w:rPr>
          <w:rFonts w:ascii="Garamond" w:hAnsi="Garamond" w:cs="Courier New"/>
          <w:noProof/>
          <w:sz w:val="20"/>
          <w:szCs w:val="20"/>
        </w:rPr>
        <w:t>,</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…à savoir qu'il n'y a pas…</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au sens précis du mot rapport, au sens où </w:t>
      </w:r>
      <w:r w:rsidRPr="00165CA9">
        <w:rPr>
          <w:rFonts w:ascii="Garamond" w:hAnsi="Garamond"/>
          <w:i/>
          <w:iCs/>
          <w:noProof/>
          <w:sz w:val="20"/>
          <w:szCs w:val="20"/>
        </w:rPr>
        <w:t>rapport sexuel</w:t>
      </w:r>
      <w:r w:rsidRPr="00165CA9">
        <w:rPr>
          <w:rFonts w:ascii="Garamond" w:hAnsi="Garamond" w:cs="Courier New"/>
          <w:noProof/>
          <w:sz w:val="20"/>
          <w:szCs w:val="20"/>
        </w:rPr>
        <w:t xml:space="preserve"> serait une relation logiquement définissable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n'y a justement pas, il manque ce qui pourrait s'appeler </w:t>
      </w:r>
      <w:r w:rsidRPr="00165CA9">
        <w:rPr>
          <w:rFonts w:ascii="Garamond" w:hAnsi="Garamond"/>
          <w:i/>
          <w:iCs/>
          <w:noProof/>
          <w:sz w:val="20"/>
          <w:szCs w:val="20"/>
        </w:rPr>
        <w:t>le rapport sexuel</w:t>
      </w:r>
      <w:r w:rsidRPr="00165CA9">
        <w:rPr>
          <w:rFonts w:ascii="Garamond" w:hAnsi="Garamond" w:cs="Courier New"/>
          <w:noProof/>
          <w:sz w:val="20"/>
          <w:szCs w:val="20"/>
        </w:rPr>
        <w:t xml:space="preserve">, à savoir une relation définissable comme telle entre le signe du mâle et celui de femelle.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Le rapport sexuel, ce qu'on appelle couramment de ce nom, ne peut être fait que d'un </w:t>
      </w:r>
      <w:r w:rsidRPr="00165CA9">
        <w:rPr>
          <w:rFonts w:ascii="Garamond" w:hAnsi="Garamond"/>
          <w:i/>
          <w:iCs/>
          <w:noProof/>
          <w:sz w:val="20"/>
          <w:szCs w:val="20"/>
        </w:rPr>
        <w:t>acte</w:t>
      </w:r>
      <w:r w:rsidRPr="00165CA9">
        <w:rPr>
          <w:rFonts w:ascii="Garamond" w:hAnsi="Garamond" w:cs="Courier New"/>
          <w:noProof/>
          <w:sz w:val="20"/>
          <w:szCs w:val="20"/>
        </w:rPr>
        <w:t xml:space="preserve">. </w:t>
      </w:r>
    </w:p>
    <w:p w:rsidR="00322A51" w:rsidRPr="00165CA9" w:rsidRDefault="00322A51">
      <w:pPr>
        <w:pStyle w:val="Corpsdetexte3"/>
        <w:rPr>
          <w:rFonts w:ascii="Garamond" w:hAnsi="Garamond"/>
          <w:sz w:val="20"/>
          <w:szCs w:val="20"/>
        </w:rPr>
      </w:pPr>
      <w:r w:rsidRPr="00165CA9">
        <w:rPr>
          <w:rFonts w:ascii="Garamond" w:hAnsi="Garamond"/>
          <w:sz w:val="20"/>
          <w:szCs w:val="20"/>
        </w:rPr>
        <w:t>C'est ce qui m'a permis d'avancer ces deux termes :</w:t>
      </w:r>
    </w:p>
    <w:p w:rsidR="00A12B8A" w:rsidRPr="00165CA9" w:rsidRDefault="00A12B8A">
      <w:pPr>
        <w:pStyle w:val="Corpsdetexte3"/>
        <w:rPr>
          <w:rFonts w:ascii="Garamond" w:hAnsi="Garamond"/>
          <w:sz w:val="20"/>
          <w:szCs w:val="20"/>
        </w:rPr>
      </w:pPr>
    </w:p>
    <w:p w:rsidR="00322A51" w:rsidRPr="00165CA9" w:rsidRDefault="00322A51" w:rsidP="00083977">
      <w:pPr>
        <w:pStyle w:val="Corpsdetexte3"/>
        <w:numPr>
          <w:ilvl w:val="0"/>
          <w:numId w:val="10"/>
        </w:numPr>
        <w:rPr>
          <w:rFonts w:ascii="Garamond" w:hAnsi="Garamond"/>
          <w:sz w:val="20"/>
          <w:szCs w:val="20"/>
        </w:rPr>
      </w:pPr>
      <w:r w:rsidRPr="00165CA9">
        <w:rPr>
          <w:rFonts w:ascii="Garamond" w:hAnsi="Garamond"/>
          <w:sz w:val="20"/>
          <w:szCs w:val="20"/>
        </w:rPr>
        <w:t>« </w:t>
      </w:r>
      <w:r w:rsidRPr="00165CA9">
        <w:rPr>
          <w:rFonts w:ascii="Garamond" w:hAnsi="Garamond" w:cs="Times New Roman"/>
          <w:i/>
          <w:iCs/>
          <w:color w:val="0000CC"/>
          <w:sz w:val="20"/>
          <w:szCs w:val="20"/>
        </w:rPr>
        <w:t>qu'il n'y a pas d'acte sexuel</w:t>
      </w:r>
      <w:r w:rsidRPr="00165CA9">
        <w:rPr>
          <w:rFonts w:ascii="Garamond" w:hAnsi="Garamond"/>
          <w:sz w:val="20"/>
          <w:szCs w:val="20"/>
        </w:rPr>
        <w:t xml:space="preserve"> » au sens où cet acte serait celui d'un juste rapport, </w:t>
      </w:r>
    </w:p>
    <w:p w:rsidR="00A12B8A" w:rsidRPr="00165CA9" w:rsidRDefault="00A12B8A">
      <w:pPr>
        <w:pStyle w:val="Corpsdetexte3"/>
        <w:rPr>
          <w:rFonts w:ascii="Garamond" w:hAnsi="Garamond"/>
          <w:sz w:val="20"/>
          <w:szCs w:val="20"/>
        </w:rPr>
      </w:pPr>
    </w:p>
    <w:p w:rsidR="00322A51" w:rsidRPr="00AF13EB" w:rsidRDefault="00322A51" w:rsidP="00A12B8A">
      <w:pPr>
        <w:pStyle w:val="Corpsdetexte3"/>
        <w:numPr>
          <w:ilvl w:val="0"/>
          <w:numId w:val="10"/>
        </w:numPr>
        <w:rPr>
          <w:rFonts w:ascii="Garamond" w:hAnsi="Garamond"/>
          <w:sz w:val="20"/>
          <w:szCs w:val="20"/>
        </w:rPr>
      </w:pPr>
      <w:r w:rsidRPr="00AF13EB">
        <w:rPr>
          <w:rFonts w:ascii="Garamond" w:hAnsi="Garamond"/>
          <w:sz w:val="20"/>
          <w:szCs w:val="20"/>
        </w:rPr>
        <w:t>et qu'inversement « </w:t>
      </w:r>
      <w:r w:rsidRPr="00AF13EB">
        <w:rPr>
          <w:rFonts w:ascii="Garamond" w:hAnsi="Garamond" w:cs="Times New Roman"/>
          <w:i/>
          <w:iCs/>
          <w:color w:val="0000CC"/>
          <w:sz w:val="20"/>
          <w:szCs w:val="20"/>
        </w:rPr>
        <w:t>il n'y a que l'acte sexuel</w:t>
      </w:r>
      <w:r w:rsidRPr="00AF13EB">
        <w:rPr>
          <w:rFonts w:ascii="Garamond" w:hAnsi="Garamond"/>
          <w:sz w:val="20"/>
          <w:szCs w:val="20"/>
        </w:rPr>
        <w:t> », au sens où il n'y a que l'acte, pour faire le rapport.</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Dans ce que la psychanalyse nous révèle, c'est que la dimension de l'acte…</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de l'acte sexuel en tout cas, mais du même coup de tous les actes, ce qui était depuis longtemps évident</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…sa dimension propre, c'est l'échec. </w:t>
      </w:r>
    </w:p>
    <w:p w:rsidR="00322A51" w:rsidRPr="00165CA9" w:rsidRDefault="00322A51">
      <w:pPr>
        <w:rPr>
          <w:rFonts w:ascii="Garamond" w:hAnsi="Garamond" w:cs="Courier New"/>
          <w:noProof/>
          <w:sz w:val="20"/>
          <w:szCs w:val="20"/>
        </w:rPr>
      </w:pPr>
    </w:p>
    <w:p w:rsidR="003422EE" w:rsidRDefault="00322A51">
      <w:pPr>
        <w:rPr>
          <w:rFonts w:ascii="Garamond" w:hAnsi="Garamond" w:cs="Courier New"/>
          <w:noProof/>
          <w:sz w:val="20"/>
          <w:szCs w:val="20"/>
        </w:rPr>
      </w:pPr>
      <w:r w:rsidRPr="00165CA9">
        <w:rPr>
          <w:rFonts w:ascii="Garamond" w:hAnsi="Garamond" w:cs="Courier New"/>
          <w:noProof/>
          <w:sz w:val="20"/>
          <w:szCs w:val="20"/>
        </w:rPr>
        <w:t>C'est pour ça qu'</w:t>
      </w:r>
      <w:r w:rsidRPr="00165CA9">
        <w:rPr>
          <w:rFonts w:ascii="Garamond" w:hAnsi="Garamond"/>
          <w:i/>
          <w:iCs/>
          <w:noProof/>
          <w:sz w:val="20"/>
          <w:szCs w:val="20"/>
        </w:rPr>
        <w:t>au cœur du rapport sexuel</w:t>
      </w:r>
      <w:r w:rsidRPr="00165CA9">
        <w:rPr>
          <w:rFonts w:ascii="Garamond" w:hAnsi="Garamond" w:cs="Courier New"/>
          <w:noProof/>
          <w:sz w:val="20"/>
          <w:szCs w:val="20"/>
        </w:rPr>
        <w:t xml:space="preserve">, dans la psychanalyse, il y a ceci qui s'appelle </w:t>
      </w:r>
      <w:r w:rsidRPr="00165CA9">
        <w:rPr>
          <w:rFonts w:ascii="Garamond" w:hAnsi="Garamond"/>
          <w:i/>
          <w:iCs/>
          <w:noProof/>
          <w:sz w:val="20"/>
          <w:szCs w:val="20"/>
        </w:rPr>
        <w:t>la castration</w:t>
      </w:r>
      <w:r w:rsidR="003422EE">
        <w:rPr>
          <w:rFonts w:ascii="Garamond" w:hAnsi="Garamond" w:cs="Courier New"/>
          <w:noProof/>
          <w:sz w:val="20"/>
          <w:szCs w:val="20"/>
        </w:rPr>
        <w:t xml:space="preserve">. </w:t>
      </w:r>
    </w:p>
    <w:p w:rsidR="003422EE" w:rsidRDefault="00322A51">
      <w:pPr>
        <w:rPr>
          <w:rFonts w:ascii="Garamond" w:hAnsi="Garamond" w:cs="Courier New"/>
          <w:noProof/>
          <w:sz w:val="20"/>
          <w:szCs w:val="20"/>
        </w:rPr>
      </w:pPr>
      <w:r w:rsidRPr="00165CA9">
        <w:rPr>
          <w:rFonts w:ascii="Garamond" w:hAnsi="Garamond" w:cs="Courier New"/>
          <w:noProof/>
          <w:sz w:val="20"/>
          <w:szCs w:val="20"/>
        </w:rPr>
        <w:t xml:space="preserve">Je vous ai parlé tout à l'heure de ce qui se produit dans le savoir.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Forcément, bien sûr, vous n'avez pas fait très attention. J'aurais dû dire, </w:t>
      </w:r>
      <w:r w:rsidRPr="00165CA9">
        <w:rPr>
          <w:rFonts w:ascii="Garamond" w:hAnsi="Garamond"/>
          <w:i/>
          <w:iCs/>
          <w:noProof/>
          <w:sz w:val="20"/>
          <w:szCs w:val="20"/>
        </w:rPr>
        <w:t>ce que le savoir produit</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3422EE" w:rsidRDefault="00322A51">
      <w:pPr>
        <w:rPr>
          <w:rFonts w:ascii="Garamond" w:hAnsi="Garamond" w:cs="Courier New"/>
          <w:noProof/>
          <w:sz w:val="20"/>
          <w:szCs w:val="20"/>
        </w:rPr>
      </w:pPr>
      <w:r w:rsidRPr="00165CA9">
        <w:rPr>
          <w:rFonts w:ascii="Garamond" w:hAnsi="Garamond" w:cs="Courier New"/>
          <w:noProof/>
          <w:sz w:val="20"/>
          <w:szCs w:val="20"/>
        </w:rPr>
        <w:t xml:space="preserve">Je n'ai pas pu le dire pour ne pas aller trop vite, parce qu'à la vérité, pour que ça ait un sens, il faut y revenir de plus près </w:t>
      </w:r>
    </w:p>
    <w:p w:rsidR="00E2221B" w:rsidRDefault="00322A51">
      <w:pPr>
        <w:rPr>
          <w:rFonts w:ascii="Garamond" w:hAnsi="Garamond" w:cs="Courier New"/>
          <w:noProof/>
          <w:sz w:val="20"/>
          <w:szCs w:val="20"/>
        </w:rPr>
      </w:pPr>
      <w:r w:rsidRPr="00165CA9">
        <w:rPr>
          <w:rFonts w:ascii="Garamond" w:hAnsi="Garamond" w:cs="Courier New"/>
          <w:noProof/>
          <w:sz w:val="20"/>
          <w:szCs w:val="20"/>
        </w:rPr>
        <w:t xml:space="preserve">et dénoter ici le relief de cette dimension qui s'articule comme proprement </w:t>
      </w:r>
      <w:r w:rsidRPr="00165CA9">
        <w:rPr>
          <w:rFonts w:ascii="Garamond" w:hAnsi="Garamond"/>
          <w:i/>
          <w:iCs/>
          <w:noProof/>
          <w:color w:val="0000CC"/>
          <w:sz w:val="20"/>
          <w:szCs w:val="20"/>
        </w:rPr>
        <w:t>la production</w:t>
      </w:r>
      <w:r w:rsidRPr="00165CA9">
        <w:rPr>
          <w:rFonts w:ascii="Garamond" w:hAnsi="Garamond" w:cs="Courier New"/>
          <w:noProof/>
          <w:sz w:val="20"/>
          <w:szCs w:val="20"/>
        </w:rPr>
        <w:t xml:space="preserve">, cette dimension que seul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un certain procès du progrès technique nous a permis de discerner, de distinguer comme étant le fruit du travail.</w:t>
      </w:r>
    </w:p>
    <w:p w:rsidR="00322A51" w:rsidRPr="00165CA9" w:rsidRDefault="00322A51">
      <w:pPr>
        <w:rPr>
          <w:rFonts w:ascii="Garamond" w:hAnsi="Garamond" w:cs="Courier New"/>
          <w:noProof/>
          <w:sz w:val="20"/>
          <w:szCs w:val="20"/>
        </w:rPr>
      </w:pPr>
    </w:p>
    <w:p w:rsidR="00E2221B" w:rsidRDefault="00322A51">
      <w:pPr>
        <w:rPr>
          <w:rFonts w:ascii="Garamond" w:hAnsi="Garamond" w:cs="Courier New"/>
          <w:noProof/>
          <w:sz w:val="20"/>
          <w:szCs w:val="20"/>
        </w:rPr>
      </w:pPr>
      <w:r w:rsidRPr="00165CA9">
        <w:rPr>
          <w:rFonts w:ascii="Garamond" w:hAnsi="Garamond" w:cs="Courier New"/>
          <w:noProof/>
          <w:sz w:val="20"/>
          <w:szCs w:val="20"/>
        </w:rPr>
        <w:t>Mais est</w:t>
      </w:r>
      <w:r w:rsidR="00E2221B">
        <w:rPr>
          <w:rFonts w:ascii="Garamond" w:hAnsi="Garamond" w:cs="Courier New"/>
          <w:noProof/>
          <w:sz w:val="20"/>
          <w:szCs w:val="20"/>
        </w:rPr>
        <w:t>-</w:t>
      </w:r>
      <w:r w:rsidRPr="00165CA9">
        <w:rPr>
          <w:rFonts w:ascii="Garamond" w:hAnsi="Garamond" w:cs="Courier New"/>
          <w:noProof/>
          <w:sz w:val="20"/>
          <w:szCs w:val="20"/>
        </w:rPr>
        <w:t>ce si simple ? Est</w:t>
      </w:r>
      <w:r w:rsidR="00E2221B">
        <w:rPr>
          <w:rFonts w:ascii="Garamond" w:hAnsi="Garamond" w:cs="Courier New"/>
          <w:noProof/>
          <w:sz w:val="20"/>
          <w:szCs w:val="20"/>
        </w:rPr>
        <w:t>-</w:t>
      </w:r>
      <w:r w:rsidRPr="00165CA9">
        <w:rPr>
          <w:rFonts w:ascii="Garamond" w:hAnsi="Garamond" w:cs="Courier New"/>
          <w:noProof/>
          <w:sz w:val="20"/>
          <w:szCs w:val="20"/>
        </w:rPr>
        <w:t>ce qu'il n'apparaît pas que</w:t>
      </w:r>
      <w:r w:rsidR="00E702CF" w:rsidRPr="00165CA9">
        <w:rPr>
          <w:rFonts w:ascii="Garamond" w:hAnsi="Garamond" w:cs="Courier New"/>
          <w:noProof/>
          <w:sz w:val="20"/>
          <w:szCs w:val="20"/>
        </w:rPr>
        <w:t>,</w:t>
      </w:r>
      <w:r w:rsidRPr="00165CA9">
        <w:rPr>
          <w:rFonts w:ascii="Garamond" w:hAnsi="Garamond" w:cs="Courier New"/>
          <w:noProof/>
          <w:sz w:val="20"/>
          <w:szCs w:val="20"/>
        </w:rPr>
        <w:t xml:space="preserve"> pour</w:t>
      </w:r>
      <w:r w:rsidR="00E702CF" w:rsidRPr="00165CA9">
        <w:rPr>
          <w:rFonts w:ascii="Garamond" w:hAnsi="Garamond" w:cs="Courier New"/>
          <w:noProof/>
          <w:sz w:val="20"/>
          <w:szCs w:val="20"/>
        </w:rPr>
        <w:t xml:space="preserve"> que</w:t>
      </w:r>
      <w:r w:rsidRPr="00165CA9">
        <w:rPr>
          <w:rFonts w:ascii="Garamond" w:hAnsi="Garamond" w:cs="Courier New"/>
          <w:noProof/>
          <w:sz w:val="20"/>
          <w:szCs w:val="20"/>
        </w:rPr>
        <w:t xml:space="preserve"> ce qui est production</w:t>
      </w:r>
      <w:r w:rsidR="00E702CF" w:rsidRPr="00165CA9">
        <w:rPr>
          <w:rFonts w:ascii="Garamond" w:hAnsi="Garamond" w:cs="Courier New"/>
          <w:noProof/>
          <w:sz w:val="20"/>
          <w:szCs w:val="20"/>
        </w:rPr>
        <w:t xml:space="preserve"> </w:t>
      </w:r>
      <w:r w:rsidR="00E2221B">
        <w:rPr>
          <w:rFonts w:ascii="Garamond" w:hAnsi="Garamond" w:cs="Courier New"/>
          <w:noProof/>
          <w:sz w:val="20"/>
          <w:szCs w:val="20"/>
        </w:rPr>
        <w:t>-</w:t>
      </w:r>
      <w:r w:rsidR="00E702CF" w:rsidRPr="00165CA9">
        <w:rPr>
          <w:rFonts w:ascii="Garamond" w:hAnsi="Garamond" w:cs="Courier New"/>
          <w:i/>
          <w:noProof/>
          <w:sz w:val="20"/>
          <w:szCs w:val="20"/>
        </w:rPr>
        <w:t xml:space="preserve"> comme telle </w:t>
      </w:r>
      <w:r w:rsidR="00E2221B">
        <w:rPr>
          <w:rFonts w:ascii="Garamond" w:hAnsi="Garamond" w:cs="Courier New"/>
          <w:noProof/>
          <w:sz w:val="20"/>
          <w:szCs w:val="20"/>
        </w:rPr>
        <w:t>-</w:t>
      </w:r>
      <w:r w:rsidRPr="00165CA9">
        <w:rPr>
          <w:rFonts w:ascii="Garamond" w:hAnsi="Garamond" w:cs="Courier New"/>
          <w:noProof/>
          <w:sz w:val="20"/>
          <w:szCs w:val="20"/>
        </w:rPr>
        <w:t xml:space="preserve"> se distingue </w:t>
      </w:r>
    </w:p>
    <w:p w:rsidR="00E2221B" w:rsidRDefault="00322A51">
      <w:pPr>
        <w:rPr>
          <w:rFonts w:ascii="Garamond" w:hAnsi="Garamond" w:cs="Courier New"/>
          <w:noProof/>
          <w:sz w:val="20"/>
          <w:szCs w:val="20"/>
        </w:rPr>
      </w:pPr>
      <w:r w:rsidRPr="00165CA9">
        <w:rPr>
          <w:rFonts w:ascii="Garamond" w:hAnsi="Garamond" w:cs="Courier New"/>
          <w:noProof/>
          <w:sz w:val="20"/>
          <w:szCs w:val="20"/>
        </w:rPr>
        <w:t xml:space="preserve">de ce qui toujours fut </w:t>
      </w:r>
      <w:r w:rsidRPr="00E2221B">
        <w:rPr>
          <w:rFonts w:ascii="Palatino Linotype" w:hAnsi="Palatino Linotype" w:cs="Courier New"/>
          <w:noProof/>
          <w:color w:val="0000CC"/>
          <w:sz w:val="18"/>
          <w:szCs w:val="18"/>
        </w:rPr>
        <w:t>ποιεσις</w:t>
      </w:r>
      <w:r w:rsidRPr="00165CA9">
        <w:rPr>
          <w:rFonts w:ascii="Garamond" w:hAnsi="Garamond" w:cs="Courier New"/>
          <w:noProof/>
          <w:sz w:val="20"/>
          <w:szCs w:val="20"/>
        </w:rPr>
        <w:t xml:space="preserve"> </w:t>
      </w:r>
      <w:r w:rsidRPr="00E2221B">
        <w:rPr>
          <w:rFonts w:ascii="Garamond" w:hAnsi="Garamond" w:cs="Courier New"/>
          <w:noProof/>
          <w:color w:val="C00000"/>
          <w:sz w:val="14"/>
          <w:szCs w:val="14"/>
        </w:rPr>
        <w:t>[p</w:t>
      </w:r>
      <w:r w:rsidRPr="00E2221B">
        <w:rPr>
          <w:rFonts w:ascii="Garamond" w:hAnsi="Garamond" w:cs="Courier New"/>
          <w:iCs/>
          <w:noProof/>
          <w:color w:val="C00000"/>
          <w:sz w:val="14"/>
          <w:szCs w:val="14"/>
        </w:rPr>
        <w:t>oiesis]</w:t>
      </w:r>
      <w:r w:rsidRPr="00165CA9">
        <w:rPr>
          <w:rFonts w:ascii="Garamond" w:hAnsi="Garamond" w:cs="Courier New"/>
          <w:i/>
          <w:noProof/>
          <w:sz w:val="20"/>
          <w:szCs w:val="20"/>
        </w:rPr>
        <w:t xml:space="preserve"> </w:t>
      </w:r>
      <w:r w:rsidRPr="00E2221B">
        <w:rPr>
          <w:rFonts w:ascii="Garamond" w:hAnsi="Garamond" w:cs="Courier New"/>
          <w:i/>
          <w:noProof/>
          <w:sz w:val="20"/>
          <w:szCs w:val="20"/>
        </w:rPr>
        <w:t>fabrication, travail</w:t>
      </w:r>
      <w:r w:rsidRPr="00165CA9">
        <w:rPr>
          <w:rFonts w:ascii="Garamond" w:hAnsi="Garamond" w:cs="Courier New"/>
          <w:noProof/>
          <w:sz w:val="20"/>
          <w:szCs w:val="20"/>
        </w:rPr>
        <w:t xml:space="preserve">, niveau du potier, il faut que se soit </w:t>
      </w:r>
      <w:r w:rsidRPr="00165CA9">
        <w:rPr>
          <w:rFonts w:ascii="Garamond" w:hAnsi="Garamond"/>
          <w:i/>
          <w:iCs/>
          <w:noProof/>
          <w:sz w:val="20"/>
          <w:szCs w:val="20"/>
        </w:rPr>
        <w:t>autonomisé</w:t>
      </w:r>
      <w:r w:rsidRPr="00165CA9">
        <w:rPr>
          <w:rFonts w:ascii="Garamond" w:hAnsi="Garamond" w:cs="Courier New"/>
          <w:noProof/>
          <w:sz w:val="20"/>
          <w:szCs w:val="20"/>
        </w:rPr>
        <w:t xml:space="preserve"> comme tel </w:t>
      </w:r>
    </w:p>
    <w:p w:rsidR="00E702CF"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 qui se distingue fort bien dans le capitalisme, à savoir le </w:t>
      </w:r>
      <w:r w:rsidRPr="00165CA9">
        <w:rPr>
          <w:rFonts w:ascii="Garamond" w:hAnsi="Garamond"/>
          <w:i/>
          <w:iCs/>
          <w:noProof/>
          <w:color w:val="0000CC"/>
          <w:sz w:val="20"/>
          <w:szCs w:val="20"/>
        </w:rPr>
        <w:t>moyen de production</w:t>
      </w:r>
      <w:r w:rsidRPr="00165CA9">
        <w:rPr>
          <w:rFonts w:ascii="Garamond" w:hAnsi="Garamond" w:cs="Courier New"/>
          <w:noProof/>
          <w:sz w:val="20"/>
          <w:szCs w:val="20"/>
        </w:rPr>
        <w:t xml:space="preserve">, puisque c'est autour de ça que tout tourne,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à savoir de qui en dispose de ces moyens. </w:t>
      </w:r>
    </w:p>
    <w:p w:rsidR="00E2221B" w:rsidRDefault="00E2221B">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C'est par une telle homologie que va prendre son relief ce qui est </w:t>
      </w:r>
      <w:r w:rsidRPr="00165CA9">
        <w:rPr>
          <w:rFonts w:ascii="Garamond" w:hAnsi="Garamond"/>
          <w:i/>
          <w:iCs/>
          <w:noProof/>
          <w:color w:val="0000CC"/>
          <w:sz w:val="20"/>
          <w:szCs w:val="20"/>
        </w:rPr>
        <w:t>fonction du savoir</w:t>
      </w:r>
      <w:r w:rsidRPr="00165CA9">
        <w:rPr>
          <w:rFonts w:ascii="Garamond" w:hAnsi="Garamond" w:cs="Courier New"/>
          <w:noProof/>
          <w:sz w:val="20"/>
          <w:szCs w:val="20"/>
        </w:rPr>
        <w:t xml:space="preserve"> et ce qui est </w:t>
      </w:r>
      <w:r w:rsidRPr="00165CA9">
        <w:rPr>
          <w:rFonts w:ascii="Garamond" w:hAnsi="Garamond"/>
          <w:i/>
          <w:iCs/>
          <w:noProof/>
          <w:color w:val="0000CC"/>
          <w:sz w:val="20"/>
          <w:szCs w:val="20"/>
        </w:rPr>
        <w:t>sa production</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La production du </w:t>
      </w:r>
      <w:r w:rsidRPr="00165CA9">
        <w:rPr>
          <w:rFonts w:ascii="Garamond" w:hAnsi="Garamond"/>
          <w:i/>
          <w:noProof/>
          <w:color w:val="0000CC"/>
          <w:sz w:val="20"/>
          <w:szCs w:val="20"/>
        </w:rPr>
        <w:t>savoir</w:t>
      </w:r>
      <w:r w:rsidRPr="00165CA9">
        <w:rPr>
          <w:rFonts w:ascii="Garamond" w:hAnsi="Garamond" w:cs="Courier New"/>
          <w:i/>
          <w:noProof/>
          <w:sz w:val="20"/>
          <w:szCs w:val="20"/>
        </w:rPr>
        <w:t xml:space="preserve"> en tant que </w:t>
      </w:r>
      <w:r w:rsidRPr="00165CA9">
        <w:rPr>
          <w:rFonts w:ascii="Garamond" w:hAnsi="Garamond"/>
          <w:i/>
          <w:noProof/>
          <w:color w:val="0000CC"/>
          <w:sz w:val="20"/>
          <w:szCs w:val="20"/>
        </w:rPr>
        <w:t>savoir</w:t>
      </w:r>
      <w:r w:rsidRPr="00165CA9">
        <w:rPr>
          <w:rFonts w:ascii="Garamond" w:hAnsi="Garamond" w:cs="Courier New"/>
          <w:noProof/>
          <w:sz w:val="20"/>
          <w:szCs w:val="20"/>
        </w:rPr>
        <w:t>, se distingue</w:t>
      </w:r>
      <w:r w:rsidR="00AF13EB">
        <w:rPr>
          <w:rFonts w:ascii="Garamond" w:hAnsi="Garamond" w:cs="Courier New"/>
          <w:noProof/>
          <w:sz w:val="20"/>
          <w:szCs w:val="20"/>
        </w:rPr>
        <w:t xml:space="preserve"> - </w:t>
      </w:r>
      <w:r w:rsidRPr="00165CA9">
        <w:rPr>
          <w:rFonts w:ascii="Garamond" w:hAnsi="Garamond" w:cs="Courier New"/>
          <w:noProof/>
          <w:sz w:val="20"/>
          <w:szCs w:val="20"/>
        </w:rPr>
        <w:t>d'être moyen de production</w:t>
      </w:r>
      <w:r w:rsidR="00562D71" w:rsidRPr="00165CA9">
        <w:rPr>
          <w:rFonts w:ascii="Garamond" w:hAnsi="Garamond" w:cs="Courier New"/>
          <w:noProof/>
          <w:sz w:val="20"/>
          <w:szCs w:val="20"/>
        </w:rPr>
        <w:t>,</w:t>
      </w:r>
      <w:r w:rsidRPr="00165CA9">
        <w:rPr>
          <w:rFonts w:ascii="Garamond" w:hAnsi="Garamond" w:cs="Courier New"/>
          <w:noProof/>
          <w:sz w:val="20"/>
          <w:szCs w:val="20"/>
        </w:rPr>
        <w:t xml:space="preserve"> et pas seulement travail</w:t>
      </w:r>
      <w:r w:rsidR="00AF13EB">
        <w:rPr>
          <w:rFonts w:ascii="Garamond" w:hAnsi="Garamond" w:cs="Courier New"/>
          <w:noProof/>
          <w:sz w:val="20"/>
          <w:szCs w:val="20"/>
        </w:rPr>
        <w:t xml:space="preserve"> - </w:t>
      </w:r>
      <w:r w:rsidRPr="00165CA9">
        <w:rPr>
          <w:rFonts w:ascii="Garamond" w:hAnsi="Garamond" w:cs="Courier New"/>
          <w:noProof/>
          <w:sz w:val="20"/>
          <w:szCs w:val="20"/>
        </w:rPr>
        <w:t xml:space="preserve">de </w:t>
      </w:r>
      <w:r w:rsidRPr="00165CA9">
        <w:rPr>
          <w:rFonts w:ascii="Garamond" w:hAnsi="Garamond"/>
          <w:i/>
          <w:noProof/>
          <w:color w:val="0000CC"/>
          <w:sz w:val="20"/>
          <w:szCs w:val="20"/>
        </w:rPr>
        <w:t>la vérité</w:t>
      </w:r>
      <w:r w:rsidRPr="00165CA9">
        <w:rPr>
          <w:rFonts w:ascii="Garamond" w:hAnsi="Garamond" w:cs="Courier New"/>
          <w:noProof/>
          <w:sz w:val="20"/>
          <w:szCs w:val="20"/>
        </w:rPr>
        <w:t xml:space="preserve">. </w:t>
      </w:r>
    </w:p>
    <w:p w:rsidR="00E702CF" w:rsidRPr="00165CA9" w:rsidRDefault="00322A51">
      <w:pPr>
        <w:rPr>
          <w:rFonts w:ascii="Garamond" w:hAnsi="Garamond" w:cs="Courier New"/>
          <w:noProof/>
          <w:sz w:val="20"/>
          <w:szCs w:val="20"/>
        </w:rPr>
      </w:pPr>
      <w:r w:rsidRPr="00165CA9">
        <w:rPr>
          <w:rFonts w:ascii="Garamond" w:hAnsi="Garamond"/>
          <w:i/>
          <w:noProof/>
          <w:color w:val="0000CC"/>
          <w:sz w:val="20"/>
          <w:szCs w:val="20"/>
        </w:rPr>
        <w:t>Ce que produit le savoir</w:t>
      </w:r>
      <w:r w:rsidRPr="00165CA9">
        <w:rPr>
          <w:rFonts w:ascii="Garamond" w:hAnsi="Garamond" w:cs="Courier New"/>
          <w:noProof/>
          <w:sz w:val="20"/>
          <w:szCs w:val="20"/>
        </w:rPr>
        <w:t xml:space="preserve">, c'est cela que je désigne sous le nom de </w:t>
      </w:r>
      <w:r w:rsidRPr="00165CA9">
        <w:rPr>
          <w:rFonts w:ascii="Garamond" w:hAnsi="Garamond"/>
          <w:i/>
          <w:noProof/>
          <w:color w:val="0000CC"/>
          <w:sz w:val="20"/>
          <w:szCs w:val="20"/>
        </w:rPr>
        <w:t>l'objet(a)</w:t>
      </w:r>
      <w:r w:rsidRPr="00165CA9">
        <w:rPr>
          <w:rFonts w:ascii="Garamond" w:hAnsi="Garamond" w:cs="Courier New"/>
          <w:noProof/>
          <w:sz w:val="20"/>
          <w:szCs w:val="20"/>
        </w:rPr>
        <w:t xml:space="preserve">. Et ce </w:t>
      </w:r>
      <w:r w:rsidRPr="00165CA9">
        <w:rPr>
          <w:rFonts w:ascii="Garamond" w:hAnsi="Garamond"/>
          <w:i/>
          <w:noProof/>
          <w:color w:val="0000CC"/>
          <w:sz w:val="20"/>
          <w:szCs w:val="20"/>
        </w:rPr>
        <w:t>(a)</w:t>
      </w:r>
      <w:r w:rsidRPr="00165CA9">
        <w:rPr>
          <w:rFonts w:ascii="Garamond" w:hAnsi="Garamond" w:cs="Courier New"/>
          <w:noProof/>
          <w:sz w:val="20"/>
          <w:szCs w:val="20"/>
        </w:rPr>
        <w:t xml:space="preserve">, c'est cela qui vient se substituer </w:t>
      </w:r>
    </w:p>
    <w:p w:rsidR="00E702CF"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à la béance qui se désigne dans </w:t>
      </w:r>
      <w:r w:rsidRPr="00165CA9">
        <w:rPr>
          <w:rFonts w:ascii="Garamond" w:hAnsi="Garamond"/>
          <w:i/>
          <w:noProof/>
          <w:sz w:val="20"/>
          <w:szCs w:val="20"/>
        </w:rPr>
        <w:t>l'impasse du rapport sexuel</w:t>
      </w:r>
      <w:r w:rsidRPr="00165CA9">
        <w:rPr>
          <w:rFonts w:ascii="Garamond" w:hAnsi="Garamond" w:cs="Courier New"/>
          <w:noProof/>
          <w:sz w:val="20"/>
          <w:szCs w:val="20"/>
        </w:rPr>
        <w:t xml:space="preserve">. </w:t>
      </w:r>
    </w:p>
    <w:p w:rsidR="00AF13EB" w:rsidRDefault="00AF13EB">
      <w:pPr>
        <w:rPr>
          <w:rFonts w:ascii="Garamond" w:hAnsi="Garamond" w:cs="Courier New"/>
          <w:noProof/>
          <w:sz w:val="20"/>
          <w:szCs w:val="20"/>
        </w:rPr>
      </w:pPr>
    </w:p>
    <w:p w:rsidR="00E2221B" w:rsidRDefault="00322A51">
      <w:pPr>
        <w:rPr>
          <w:rFonts w:ascii="Garamond" w:hAnsi="Garamond" w:cs="Courier New"/>
          <w:noProof/>
          <w:sz w:val="20"/>
          <w:szCs w:val="20"/>
        </w:rPr>
      </w:pPr>
      <w:r w:rsidRPr="00165CA9">
        <w:rPr>
          <w:rFonts w:ascii="Garamond" w:hAnsi="Garamond" w:cs="Courier New"/>
          <w:noProof/>
          <w:sz w:val="20"/>
          <w:szCs w:val="20"/>
        </w:rPr>
        <w:t xml:space="preserve">C'est là ce qui vient </w:t>
      </w:r>
      <w:r w:rsidRPr="00165CA9">
        <w:rPr>
          <w:rFonts w:ascii="Garamond" w:hAnsi="Garamond"/>
          <w:i/>
          <w:noProof/>
          <w:sz w:val="20"/>
          <w:szCs w:val="20"/>
        </w:rPr>
        <w:t>redoubler la division du sujet</w:t>
      </w:r>
      <w:r w:rsidRPr="00165CA9">
        <w:rPr>
          <w:rFonts w:ascii="Garamond" w:hAnsi="Garamond" w:cs="Courier New"/>
          <w:noProof/>
          <w:sz w:val="20"/>
          <w:szCs w:val="20"/>
        </w:rPr>
        <w:t xml:space="preserve"> en lui donnant ce qui jusque là n'était saisissable </w:t>
      </w:r>
      <w:r w:rsidRPr="00165CA9">
        <w:rPr>
          <w:rFonts w:ascii="Garamond" w:hAnsi="Garamond" w:cs="Courier New"/>
          <w:i/>
          <w:noProof/>
          <w:sz w:val="20"/>
          <w:szCs w:val="20"/>
        </w:rPr>
        <w:t>d'aucune façon</w:t>
      </w:r>
      <w:r w:rsidRPr="00165CA9">
        <w:rPr>
          <w:rFonts w:ascii="Garamond" w:hAnsi="Garamond" w:cs="Courier New"/>
          <w:noProof/>
          <w:sz w:val="20"/>
          <w:szCs w:val="20"/>
        </w:rPr>
        <w:t xml:space="preserve">, </w:t>
      </w:r>
    </w:p>
    <w:p w:rsidR="00AF13EB" w:rsidRDefault="00322A51">
      <w:pPr>
        <w:rPr>
          <w:rFonts w:ascii="Garamond" w:hAnsi="Garamond" w:cs="Courier New"/>
          <w:noProof/>
          <w:sz w:val="20"/>
          <w:szCs w:val="20"/>
        </w:rPr>
      </w:pPr>
      <w:r w:rsidRPr="00165CA9">
        <w:rPr>
          <w:rFonts w:ascii="Garamond" w:hAnsi="Garamond" w:cs="Courier New"/>
          <w:noProof/>
          <w:sz w:val="20"/>
          <w:szCs w:val="20"/>
        </w:rPr>
        <w:t xml:space="preserve">car le propre de </w:t>
      </w:r>
      <w:r w:rsidRPr="00165CA9">
        <w:rPr>
          <w:rFonts w:ascii="Garamond" w:hAnsi="Garamond"/>
          <w:i/>
          <w:noProof/>
          <w:sz w:val="20"/>
          <w:szCs w:val="20"/>
        </w:rPr>
        <w:t>la castration</w:t>
      </w:r>
      <w:r w:rsidRPr="00165CA9">
        <w:rPr>
          <w:rFonts w:ascii="Garamond" w:hAnsi="Garamond" w:cs="Courier New"/>
          <w:noProof/>
          <w:sz w:val="20"/>
          <w:szCs w:val="20"/>
        </w:rPr>
        <w:t>,</w:t>
      </w:r>
      <w:r w:rsidR="00562D71" w:rsidRPr="00165CA9">
        <w:rPr>
          <w:rFonts w:ascii="Garamond" w:hAnsi="Garamond" w:cs="Courier New"/>
          <w:noProof/>
          <w:sz w:val="20"/>
          <w:szCs w:val="20"/>
        </w:rPr>
        <w:t xml:space="preserve"> </w:t>
      </w:r>
      <w:r w:rsidRPr="00165CA9">
        <w:rPr>
          <w:rFonts w:ascii="Garamond" w:hAnsi="Garamond" w:cs="Courier New"/>
          <w:noProof/>
          <w:sz w:val="20"/>
          <w:szCs w:val="20"/>
        </w:rPr>
        <w:t xml:space="preserve">c'est que rien ne peut à proprement parler l'énoncer, parce que sa cause est absente.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À sa place vient </w:t>
      </w:r>
      <w:r w:rsidRPr="00165CA9">
        <w:rPr>
          <w:rFonts w:ascii="Garamond" w:hAnsi="Garamond"/>
          <w:i/>
          <w:noProof/>
          <w:color w:val="0000CC"/>
          <w:sz w:val="20"/>
          <w:szCs w:val="20"/>
        </w:rPr>
        <w:t>l'objet(a)</w:t>
      </w:r>
      <w:r w:rsidRPr="00165CA9">
        <w:rPr>
          <w:rFonts w:ascii="Garamond" w:hAnsi="Garamond" w:cs="Courier New"/>
          <w:noProof/>
          <w:sz w:val="20"/>
          <w:szCs w:val="20"/>
        </w:rPr>
        <w:t xml:space="preserve"> comme cause substituée à ce qu'il en est radicalement de la faille du sujet.</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Et ce que je vous ai dit l'année dernière…</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après que dans l'année précédente j'ai déjà défini ainsi la fonction de </w:t>
      </w:r>
      <w:r w:rsidRPr="00165CA9">
        <w:rPr>
          <w:rFonts w:ascii="Garamond" w:hAnsi="Garamond"/>
          <w:i/>
          <w:noProof/>
          <w:color w:val="0000CC"/>
          <w:sz w:val="20"/>
          <w:szCs w:val="20"/>
        </w:rPr>
        <w:t>l'objet(a)</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…c'est que le psychanalyste est celui qui…</w:t>
      </w:r>
    </w:p>
    <w:p w:rsidR="00E2221B" w:rsidRDefault="00322A51">
      <w:pPr>
        <w:ind w:left="708"/>
        <w:rPr>
          <w:rFonts w:ascii="Garamond" w:hAnsi="Garamond" w:cs="Courier New"/>
          <w:noProof/>
          <w:sz w:val="20"/>
          <w:szCs w:val="20"/>
        </w:rPr>
      </w:pPr>
      <w:r w:rsidRPr="00165CA9">
        <w:rPr>
          <w:rFonts w:ascii="Garamond" w:hAnsi="Garamond" w:cs="Courier New"/>
          <w:noProof/>
          <w:sz w:val="20"/>
          <w:szCs w:val="20"/>
        </w:rPr>
        <w:t>de par cette incitation au savoir, alors qu'il n’en sait pas lui</w:t>
      </w:r>
      <w:r w:rsidR="00E2221B">
        <w:rPr>
          <w:rFonts w:ascii="Garamond" w:hAnsi="Garamond" w:cs="Courier New"/>
          <w:noProof/>
          <w:sz w:val="20"/>
          <w:szCs w:val="20"/>
        </w:rPr>
        <w:t>-</w:t>
      </w:r>
      <w:r w:rsidRPr="00165CA9">
        <w:rPr>
          <w:rFonts w:ascii="Garamond" w:hAnsi="Garamond" w:cs="Courier New"/>
          <w:noProof/>
          <w:sz w:val="20"/>
          <w:szCs w:val="20"/>
        </w:rPr>
        <w:t xml:space="preserve">même tellement que ça, </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et simplement d'avoir cette voie, </w:t>
      </w:r>
      <w:r w:rsidRPr="00165CA9">
        <w:rPr>
          <w:rFonts w:ascii="Garamond" w:hAnsi="Garamond" w:cs="Courier New"/>
          <w:i/>
          <w:noProof/>
          <w:sz w:val="20"/>
          <w:szCs w:val="20"/>
        </w:rPr>
        <w:t xml:space="preserve">ce moyen, ce truc, cette </w:t>
      </w:r>
      <w:r w:rsidRPr="00165CA9">
        <w:rPr>
          <w:rFonts w:ascii="Garamond" w:hAnsi="Garamond"/>
          <w:i/>
          <w:noProof/>
          <w:sz w:val="20"/>
          <w:szCs w:val="20"/>
        </w:rPr>
        <w:t>règle analytique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…se trouve prendre à sa charge ce qui est vraiment le support de ce </w:t>
      </w:r>
      <w:r w:rsidRPr="00165CA9">
        <w:rPr>
          <w:rFonts w:ascii="Garamond" w:hAnsi="Garamond"/>
          <w:i/>
          <w:noProof/>
          <w:color w:val="0000CC"/>
          <w:sz w:val="20"/>
          <w:szCs w:val="20"/>
        </w:rPr>
        <w:t>sujet supposé savoir</w:t>
      </w:r>
      <w:r w:rsidRPr="00165CA9">
        <w:rPr>
          <w:rFonts w:ascii="Garamond" w:hAnsi="Garamond" w:cs="Courier New"/>
          <w:noProof/>
          <w:sz w:val="20"/>
          <w:szCs w:val="20"/>
        </w:rPr>
        <w:t xml:space="preserve"> dont je vous ai dit sur tous les tons que le problème de notre époque… </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dont la conjoncture dans la psychanalyse, n'est à prendre elle</w:t>
      </w:r>
      <w:r w:rsidR="006A08B8">
        <w:rPr>
          <w:rFonts w:ascii="Garamond" w:hAnsi="Garamond" w:cs="Courier New"/>
          <w:noProof/>
          <w:sz w:val="20"/>
          <w:szCs w:val="20"/>
        </w:rPr>
        <w:t>-</w:t>
      </w:r>
      <w:r w:rsidRPr="00165CA9">
        <w:rPr>
          <w:rFonts w:ascii="Garamond" w:hAnsi="Garamond" w:cs="Courier New"/>
          <w:noProof/>
          <w:sz w:val="20"/>
          <w:szCs w:val="20"/>
        </w:rPr>
        <w:t xml:space="preserve">même que comme un des </w:t>
      </w:r>
      <w:r w:rsidRPr="00165CA9">
        <w:rPr>
          <w:rFonts w:ascii="Garamond" w:hAnsi="Garamond"/>
          <w:i/>
          <w:noProof/>
          <w:color w:val="0000CC"/>
          <w:sz w:val="20"/>
          <w:szCs w:val="20"/>
        </w:rPr>
        <w:t>symptômes</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c'est que </w:t>
      </w:r>
      <w:r w:rsidRPr="006A08B8">
        <w:rPr>
          <w:rFonts w:ascii="Garamond" w:hAnsi="Garamond"/>
          <w:i/>
          <w:iCs/>
          <w:noProof/>
          <w:color w:val="0000CC"/>
          <w:sz w:val="20"/>
          <w:szCs w:val="20"/>
        </w:rPr>
        <w:t xml:space="preserve">ce </w:t>
      </w:r>
      <w:r w:rsidRPr="006A08B8">
        <w:rPr>
          <w:rFonts w:ascii="Garamond" w:hAnsi="Garamond"/>
          <w:i/>
          <w:noProof/>
          <w:color w:val="0000CC"/>
          <w:sz w:val="20"/>
          <w:szCs w:val="20"/>
        </w:rPr>
        <w:t>sujet supposé savoir</w:t>
      </w:r>
      <w:r w:rsidR="006A08B8" w:rsidRPr="006A08B8">
        <w:rPr>
          <w:rFonts w:ascii="Garamond" w:hAnsi="Garamond" w:cs="Courier New"/>
          <w:noProof/>
          <w:color w:val="0000CC"/>
          <w:sz w:val="20"/>
          <w:szCs w:val="20"/>
        </w:rPr>
        <w:t xml:space="preserve">, </w:t>
      </w:r>
      <w:r w:rsidRPr="006A08B8">
        <w:rPr>
          <w:rFonts w:ascii="Garamond" w:hAnsi="Garamond" w:cs="Courier New"/>
          <w:i/>
          <w:noProof/>
          <w:color w:val="0000CC"/>
          <w:sz w:val="20"/>
          <w:szCs w:val="20"/>
        </w:rPr>
        <w:t>cet Autre, ce lieu unique où le savoir se conjoindrait</w:t>
      </w:r>
      <w:r w:rsidR="006A08B8" w:rsidRPr="006A08B8">
        <w:rPr>
          <w:rFonts w:ascii="Garamond" w:hAnsi="Garamond" w:cs="Courier New"/>
          <w:i/>
          <w:noProof/>
          <w:color w:val="0000CC"/>
          <w:sz w:val="20"/>
          <w:szCs w:val="20"/>
        </w:rPr>
        <w:t xml:space="preserve">, </w:t>
      </w:r>
      <w:r w:rsidRPr="006A08B8">
        <w:rPr>
          <w:rFonts w:ascii="Garamond" w:hAnsi="Garamond"/>
          <w:i/>
          <w:iCs/>
          <w:noProof/>
          <w:color w:val="0000CC"/>
          <w:sz w:val="20"/>
          <w:szCs w:val="20"/>
        </w:rPr>
        <w:t>il est sûr</w:t>
      </w:r>
      <w:r w:rsidRPr="00165CA9">
        <w:rPr>
          <w:rFonts w:ascii="Garamond" w:hAnsi="Garamond"/>
          <w:i/>
          <w:iCs/>
          <w:noProof/>
          <w:color w:val="0000CC"/>
          <w:sz w:val="20"/>
          <w:szCs w:val="20"/>
        </w:rPr>
        <w:t xml:space="preserve"> qu'il n'existe pas</w:t>
      </w:r>
      <w:r w:rsidRPr="00165CA9">
        <w:rPr>
          <w:rFonts w:ascii="Garamond" w:hAnsi="Garamond" w:cs="Courier New"/>
          <w:noProof/>
          <w:sz w:val="20"/>
          <w:szCs w:val="20"/>
        </w:rPr>
        <w:t xml:space="preserve"> ! </w:t>
      </w:r>
    </w:p>
    <w:p w:rsidR="00322A51" w:rsidRPr="00165CA9" w:rsidRDefault="00322A51">
      <w:pPr>
        <w:rPr>
          <w:rFonts w:ascii="Garamond" w:hAnsi="Garamond" w:cs="Courier New"/>
          <w:noProof/>
          <w:sz w:val="20"/>
          <w:szCs w:val="20"/>
        </w:rPr>
      </w:pPr>
    </w:p>
    <w:p w:rsidR="00562D71" w:rsidRDefault="00322A51">
      <w:pPr>
        <w:rPr>
          <w:rFonts w:ascii="Garamond" w:hAnsi="Garamond" w:cs="Courier New"/>
          <w:noProof/>
          <w:sz w:val="20"/>
          <w:szCs w:val="20"/>
        </w:rPr>
      </w:pPr>
      <w:r w:rsidRPr="00165CA9">
        <w:rPr>
          <w:rFonts w:ascii="Garamond" w:hAnsi="Garamond" w:cs="Courier New"/>
          <w:noProof/>
          <w:sz w:val="20"/>
          <w:szCs w:val="20"/>
        </w:rPr>
        <w:t>Que rien n'indique</w:t>
      </w:r>
      <w:r w:rsidR="00562D71" w:rsidRPr="00165CA9">
        <w:rPr>
          <w:rFonts w:ascii="Garamond" w:hAnsi="Garamond" w:cs="Courier New"/>
          <w:noProof/>
          <w:sz w:val="20"/>
          <w:szCs w:val="20"/>
        </w:rPr>
        <w:t> :</w:t>
      </w:r>
      <w:r w:rsidRPr="00165CA9">
        <w:rPr>
          <w:rFonts w:ascii="Garamond" w:hAnsi="Garamond" w:cs="Courier New"/>
          <w:noProof/>
          <w:sz w:val="20"/>
          <w:szCs w:val="20"/>
        </w:rPr>
        <w:t xml:space="preserve"> </w:t>
      </w:r>
    </w:p>
    <w:p w:rsidR="006A08B8" w:rsidRPr="00165CA9" w:rsidRDefault="006A08B8">
      <w:pPr>
        <w:rPr>
          <w:rFonts w:ascii="Garamond" w:hAnsi="Garamond" w:cs="Courier New"/>
          <w:noProof/>
          <w:sz w:val="20"/>
          <w:szCs w:val="20"/>
        </w:rPr>
      </w:pPr>
    </w:p>
    <w:p w:rsidR="00562D71"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 xml:space="preserve">que l'Autre soit </w:t>
      </w:r>
      <w:r w:rsidRPr="00165CA9">
        <w:rPr>
          <w:rFonts w:ascii="Garamond" w:hAnsi="Garamond"/>
          <w:i/>
          <w:noProof/>
          <w:color w:val="0000CC"/>
          <w:sz w:val="20"/>
          <w:szCs w:val="20"/>
        </w:rPr>
        <w:t>Un</w:t>
      </w:r>
      <w:r w:rsidRPr="00165CA9">
        <w:rPr>
          <w:rFonts w:ascii="Garamond" w:hAnsi="Garamond" w:cs="Courier New"/>
          <w:noProof/>
          <w:sz w:val="20"/>
          <w:szCs w:val="20"/>
        </w:rPr>
        <w:t xml:space="preserve">, </w:t>
      </w:r>
    </w:p>
    <w:p w:rsidR="00322A51"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qu'il ne soit pas</w:t>
      </w:r>
      <w:r w:rsidR="00562D71" w:rsidRPr="00165CA9">
        <w:rPr>
          <w:rFonts w:ascii="Garamond" w:hAnsi="Garamond" w:cs="Courier New"/>
          <w:noProof/>
          <w:sz w:val="20"/>
          <w:szCs w:val="20"/>
        </w:rPr>
        <w:t>,</w:t>
      </w:r>
      <w:r w:rsidRPr="00165CA9">
        <w:rPr>
          <w:rFonts w:ascii="Garamond" w:hAnsi="Garamond" w:cs="Courier New"/>
          <w:noProof/>
          <w:sz w:val="20"/>
          <w:szCs w:val="20"/>
        </w:rPr>
        <w:t xml:space="preserve"> comme le sujet</w:t>
      </w:r>
      <w:r w:rsidR="00562D71" w:rsidRPr="00165CA9">
        <w:rPr>
          <w:rFonts w:ascii="Garamond" w:hAnsi="Garamond" w:cs="Courier New"/>
          <w:noProof/>
          <w:sz w:val="20"/>
          <w:szCs w:val="20"/>
        </w:rPr>
        <w:t>,</w:t>
      </w:r>
      <w:r w:rsidRPr="00165CA9">
        <w:rPr>
          <w:rFonts w:ascii="Garamond" w:hAnsi="Garamond" w:cs="Courier New"/>
          <w:noProof/>
          <w:sz w:val="20"/>
          <w:szCs w:val="20"/>
        </w:rPr>
        <w:t xml:space="preserve"> uniquement signifiable du signifiant d'une </w:t>
      </w:r>
      <w:r w:rsidRPr="00165CA9">
        <w:rPr>
          <w:rFonts w:ascii="Garamond" w:hAnsi="Garamond" w:cs="Courier New"/>
          <w:i/>
          <w:noProof/>
          <w:sz w:val="20"/>
          <w:szCs w:val="20"/>
        </w:rPr>
        <w:t>topologie particulière</w:t>
      </w:r>
      <w:r w:rsidRPr="00165CA9">
        <w:rPr>
          <w:rFonts w:ascii="Garamond" w:hAnsi="Garamond" w:cs="Courier New"/>
          <w:noProof/>
          <w:sz w:val="20"/>
          <w:szCs w:val="20"/>
        </w:rPr>
        <w:t xml:space="preserve"> </w:t>
      </w:r>
      <w:r w:rsidR="006A08B8">
        <w:rPr>
          <w:rFonts w:ascii="Garamond" w:hAnsi="Garamond" w:cs="Courier New"/>
          <w:noProof/>
          <w:sz w:val="20"/>
          <w:szCs w:val="20"/>
        </w:rPr>
        <w:t xml:space="preserve">                                                        </w:t>
      </w:r>
      <w:r w:rsidRPr="00165CA9">
        <w:rPr>
          <w:rFonts w:ascii="Garamond" w:hAnsi="Garamond" w:cs="Courier New"/>
          <w:noProof/>
          <w:sz w:val="20"/>
          <w:szCs w:val="20"/>
        </w:rPr>
        <w:t xml:space="preserve">qui se résume à ce qu'il en est de </w:t>
      </w:r>
      <w:r w:rsidR="00A12B8A" w:rsidRPr="00165CA9">
        <w:rPr>
          <w:rFonts w:ascii="Garamond" w:hAnsi="Garamond"/>
          <w:i/>
          <w:noProof/>
          <w:color w:val="0000CC"/>
          <w:sz w:val="20"/>
          <w:szCs w:val="20"/>
        </w:rPr>
        <w:t>l'objet(a)</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Le psychanalyste donc…</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et c'est là que j'accentuais l'énigme et le paradoxe de l'acte psychanalytique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…le psychanalyste… </w:t>
      </w:r>
    </w:p>
    <w:p w:rsidR="00322A51" w:rsidRPr="00165CA9" w:rsidRDefault="00322A51" w:rsidP="00AF13EB">
      <w:pPr>
        <w:ind w:left="708"/>
        <w:rPr>
          <w:rFonts w:ascii="Garamond" w:hAnsi="Garamond" w:cs="Courier New"/>
          <w:noProof/>
          <w:sz w:val="20"/>
          <w:szCs w:val="20"/>
        </w:rPr>
      </w:pPr>
      <w:r w:rsidRPr="00165CA9">
        <w:rPr>
          <w:rFonts w:ascii="Garamond" w:hAnsi="Garamond" w:cs="Courier New"/>
          <w:noProof/>
          <w:sz w:val="20"/>
          <w:szCs w:val="20"/>
        </w:rPr>
        <w:t xml:space="preserve">en tant qu'il induit, qu'il incite le sujet, le névrosé en l'occasion, sur ce chemin où il l'invite à la rencontre d'un </w:t>
      </w:r>
      <w:r w:rsidRPr="00165CA9">
        <w:rPr>
          <w:rFonts w:ascii="Garamond" w:hAnsi="Garamond"/>
          <w:i/>
          <w:noProof/>
          <w:color w:val="0000CC"/>
          <w:sz w:val="20"/>
          <w:szCs w:val="20"/>
        </w:rPr>
        <w:t>sujet supposé savoir</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…le psychanalyste…</w:t>
      </w:r>
    </w:p>
    <w:p w:rsidR="00322A51" w:rsidRPr="00165CA9" w:rsidRDefault="00322A51">
      <w:pPr>
        <w:ind w:firstLine="708"/>
        <w:rPr>
          <w:rFonts w:ascii="Garamond" w:hAnsi="Garamond" w:cs="Courier New"/>
          <w:i/>
          <w:noProof/>
          <w:sz w:val="20"/>
          <w:szCs w:val="20"/>
        </w:rPr>
      </w:pPr>
      <w:r w:rsidRPr="00165CA9">
        <w:rPr>
          <w:rFonts w:ascii="Garamond" w:hAnsi="Garamond" w:cs="Courier New"/>
          <w:i/>
          <w:noProof/>
          <w:sz w:val="20"/>
          <w:szCs w:val="20"/>
        </w:rPr>
        <w:t>s'il est vrai qu'il sait ce que c'est qu'une psychanalyse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…comment peut</w:t>
      </w:r>
      <w:r w:rsidR="006A08B8">
        <w:rPr>
          <w:rFonts w:ascii="Garamond" w:hAnsi="Garamond" w:cs="Courier New"/>
          <w:noProof/>
          <w:sz w:val="20"/>
          <w:szCs w:val="20"/>
        </w:rPr>
        <w:t>-</w:t>
      </w:r>
      <w:r w:rsidRPr="00165CA9">
        <w:rPr>
          <w:rFonts w:ascii="Garamond" w:hAnsi="Garamond" w:cs="Courier New"/>
          <w:noProof/>
          <w:sz w:val="20"/>
          <w:szCs w:val="20"/>
        </w:rPr>
        <w:t xml:space="preserve">il </w:t>
      </w:r>
      <w:r w:rsidR="006A08B8">
        <w:rPr>
          <w:rFonts w:ascii="Garamond" w:hAnsi="Garamond" w:cs="Courier New"/>
          <w:noProof/>
          <w:sz w:val="20"/>
          <w:szCs w:val="20"/>
        </w:rPr>
        <w:t>-</w:t>
      </w:r>
      <w:r w:rsidRPr="00165CA9">
        <w:rPr>
          <w:rFonts w:ascii="Garamond" w:hAnsi="Garamond" w:cs="Courier New"/>
          <w:noProof/>
          <w:sz w:val="20"/>
          <w:szCs w:val="20"/>
        </w:rPr>
        <w:t xml:space="preserve"> cet acte </w:t>
      </w:r>
      <w:r w:rsidR="006A08B8">
        <w:rPr>
          <w:rFonts w:ascii="Garamond" w:hAnsi="Garamond" w:cs="Courier New"/>
          <w:noProof/>
          <w:sz w:val="20"/>
          <w:szCs w:val="20"/>
        </w:rPr>
        <w:t>-</w:t>
      </w:r>
      <w:r w:rsidRPr="00165CA9">
        <w:rPr>
          <w:rFonts w:ascii="Garamond" w:hAnsi="Garamond" w:cs="Courier New"/>
          <w:noProof/>
          <w:sz w:val="20"/>
          <w:szCs w:val="20"/>
        </w:rPr>
        <w:t xml:space="preserve"> y procéder, sachant ce qu'il en est de ce que, au terme de l'opération et de son </w:t>
      </w:r>
      <w:r w:rsidRPr="00165CA9">
        <w:rPr>
          <w:rFonts w:ascii="Garamond" w:hAnsi="Garamond"/>
          <w:i/>
          <w:iCs/>
          <w:noProof/>
          <w:sz w:val="20"/>
          <w:szCs w:val="20"/>
        </w:rPr>
        <w:t>en</w:t>
      </w:r>
      <w:r w:rsidR="006A08B8">
        <w:rPr>
          <w:rFonts w:ascii="Garamond" w:hAnsi="Garamond" w:cs="Courier New"/>
          <w:noProof/>
          <w:sz w:val="20"/>
          <w:szCs w:val="20"/>
        </w:rPr>
        <w:t>-</w:t>
      </w:r>
      <w:r w:rsidRPr="00165CA9">
        <w:rPr>
          <w:rFonts w:ascii="Garamond" w:hAnsi="Garamond"/>
          <w:i/>
          <w:iCs/>
          <w:noProof/>
          <w:sz w:val="20"/>
          <w:szCs w:val="20"/>
        </w:rPr>
        <w:t>soi</w:t>
      </w:r>
      <w:r w:rsidRPr="00165CA9">
        <w:rPr>
          <w:rFonts w:ascii="Garamond" w:hAnsi="Garamond" w:cs="Courier New"/>
          <w:noProof/>
          <w:sz w:val="20"/>
          <w:szCs w:val="20"/>
        </w:rPr>
        <w:t xml:space="preserve"> même, lui, l'analyste, il va représenter l'évacuation de </w:t>
      </w:r>
      <w:r w:rsidR="00A12B8A" w:rsidRPr="00165CA9">
        <w:rPr>
          <w:rFonts w:ascii="Garamond" w:hAnsi="Garamond"/>
          <w:i/>
          <w:noProof/>
          <w:color w:val="0000CC"/>
          <w:sz w:val="20"/>
          <w:szCs w:val="20"/>
        </w:rPr>
        <w:t>l'objet(a)</w:t>
      </w:r>
      <w:r w:rsidRPr="00165CA9">
        <w:rPr>
          <w:rFonts w:ascii="Garamond" w:hAnsi="Garamond" w:cs="Courier New"/>
          <w:noProof/>
          <w:sz w:val="20"/>
          <w:szCs w:val="20"/>
        </w:rPr>
        <w:t xml:space="preserve">. </w:t>
      </w:r>
    </w:p>
    <w:p w:rsidR="00AF13EB" w:rsidRDefault="00AF13EB">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De cette incitation au savoir…</w:t>
      </w:r>
    </w:p>
    <w:p w:rsidR="00322A51" w:rsidRPr="00165CA9" w:rsidRDefault="00322A51">
      <w:pPr>
        <w:ind w:firstLine="708"/>
        <w:rPr>
          <w:rFonts w:ascii="Garamond" w:hAnsi="Garamond" w:cs="Courier New"/>
          <w:noProof/>
          <w:sz w:val="20"/>
          <w:szCs w:val="20"/>
        </w:rPr>
      </w:pPr>
      <w:r w:rsidRPr="00165CA9">
        <w:rPr>
          <w:rFonts w:ascii="Garamond" w:hAnsi="Garamond" w:cs="Courier New"/>
          <w:noProof/>
          <w:sz w:val="20"/>
          <w:szCs w:val="20"/>
        </w:rPr>
        <w:t xml:space="preserve">qui doit mener à </w:t>
      </w:r>
      <w:r w:rsidRPr="00165CA9">
        <w:rPr>
          <w:rFonts w:ascii="Garamond" w:hAnsi="Garamond"/>
          <w:i/>
          <w:noProof/>
          <w:color w:val="0000CC"/>
          <w:sz w:val="20"/>
          <w:szCs w:val="20"/>
        </w:rPr>
        <w:t>la vérité</w:t>
      </w:r>
      <w:r w:rsidRPr="00165CA9">
        <w:rPr>
          <w:rFonts w:ascii="Garamond" w:hAnsi="Garamond" w:cs="Courier New"/>
          <w:noProof/>
          <w:sz w:val="20"/>
          <w:szCs w:val="20"/>
        </w:rPr>
        <w:t xml:space="preserve"> et qui en représente la béance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…il choit à devenir lui</w:t>
      </w:r>
      <w:r w:rsidR="006A08B8">
        <w:rPr>
          <w:rFonts w:ascii="Garamond" w:hAnsi="Garamond" w:cs="Courier New"/>
          <w:noProof/>
          <w:sz w:val="20"/>
          <w:szCs w:val="20"/>
        </w:rPr>
        <w:t>-</w:t>
      </w:r>
      <w:r w:rsidRPr="00165CA9">
        <w:rPr>
          <w:rFonts w:ascii="Garamond" w:hAnsi="Garamond" w:cs="Courier New"/>
          <w:noProof/>
          <w:sz w:val="20"/>
          <w:szCs w:val="20"/>
        </w:rPr>
        <w:t>même la fiction rejetée.</w:t>
      </w:r>
    </w:p>
    <w:p w:rsidR="00322A51" w:rsidRPr="00165CA9" w:rsidRDefault="00322A51">
      <w:pPr>
        <w:rPr>
          <w:rFonts w:ascii="Garamond" w:hAnsi="Garamond" w:cs="Courier New"/>
          <w:noProof/>
          <w:sz w:val="20"/>
          <w:szCs w:val="20"/>
        </w:rPr>
      </w:pPr>
    </w:p>
    <w:p w:rsidR="00980D89"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J'ai avancé ici le mot </w:t>
      </w:r>
      <w:r w:rsidR="00980D89" w:rsidRPr="00165CA9">
        <w:rPr>
          <w:rFonts w:ascii="Garamond" w:hAnsi="Garamond" w:cs="Courier New"/>
          <w:noProof/>
          <w:sz w:val="20"/>
          <w:szCs w:val="20"/>
        </w:rPr>
        <w:t>« </w:t>
      </w:r>
      <w:r w:rsidRPr="00165CA9">
        <w:rPr>
          <w:rFonts w:ascii="Garamond" w:hAnsi="Garamond"/>
          <w:i/>
          <w:noProof/>
          <w:sz w:val="20"/>
          <w:szCs w:val="20"/>
        </w:rPr>
        <w:t>fiction</w:t>
      </w:r>
      <w:r w:rsidR="00980D89" w:rsidRPr="00165CA9">
        <w:rPr>
          <w:rFonts w:ascii="Garamond" w:hAnsi="Garamond" w:cs="Courier New"/>
          <w:noProof/>
          <w:sz w:val="20"/>
          <w:szCs w:val="20"/>
        </w:rPr>
        <w:t> »</w:t>
      </w:r>
      <w:r w:rsidRPr="00165CA9">
        <w:rPr>
          <w:rFonts w:ascii="Garamond" w:hAnsi="Garamond" w:cs="Courier New"/>
          <w:noProof/>
          <w:sz w:val="20"/>
          <w:szCs w:val="20"/>
        </w:rPr>
        <w:t>. Vous le savez, c'est dès longtemps que j'articule</w:t>
      </w:r>
      <w:r w:rsidR="00980D89" w:rsidRPr="00165CA9">
        <w:rPr>
          <w:rFonts w:ascii="Garamond" w:hAnsi="Garamond" w:cs="Courier New"/>
          <w:noProof/>
          <w:sz w:val="20"/>
          <w:szCs w:val="20"/>
        </w:rPr>
        <w:t> :</w:t>
      </w:r>
      <w:r w:rsidRPr="00165CA9">
        <w:rPr>
          <w:rFonts w:ascii="Garamond" w:hAnsi="Garamond" w:cs="Courier New"/>
          <w:noProof/>
          <w:sz w:val="20"/>
          <w:szCs w:val="20"/>
        </w:rPr>
        <w:t xml:space="preserve"> </w:t>
      </w:r>
    </w:p>
    <w:p w:rsidR="00980D89" w:rsidRPr="00165CA9" w:rsidRDefault="00980D89">
      <w:pPr>
        <w:rPr>
          <w:rFonts w:ascii="Garamond" w:hAnsi="Garamond" w:cs="Courier New"/>
          <w:noProof/>
          <w:sz w:val="20"/>
          <w:szCs w:val="20"/>
        </w:rPr>
      </w:pPr>
    </w:p>
    <w:p w:rsidR="00A12B8A"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que </w:t>
      </w:r>
      <w:r w:rsidRPr="00165CA9">
        <w:rPr>
          <w:rFonts w:ascii="Garamond" w:hAnsi="Garamond"/>
          <w:i/>
          <w:iCs/>
          <w:noProof/>
          <w:color w:val="0000CC"/>
          <w:sz w:val="20"/>
          <w:szCs w:val="20"/>
        </w:rPr>
        <w:t>la vérité a structure de fiction</w:t>
      </w:r>
      <w:r w:rsidR="00980D89"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 </w:t>
      </w:r>
    </w:p>
    <w:p w:rsidR="00A12B8A" w:rsidRPr="00AF13EB" w:rsidRDefault="00322A51" w:rsidP="00A12B8A">
      <w:pPr>
        <w:pStyle w:val="Paragraphedeliste"/>
        <w:numPr>
          <w:ilvl w:val="0"/>
          <w:numId w:val="10"/>
        </w:numPr>
        <w:rPr>
          <w:rFonts w:ascii="Garamond" w:hAnsi="Garamond" w:cs="Courier New"/>
          <w:noProof/>
          <w:sz w:val="20"/>
          <w:szCs w:val="20"/>
        </w:rPr>
      </w:pPr>
      <w:r w:rsidRPr="00AF13EB">
        <w:rPr>
          <w:rFonts w:ascii="Garamond" w:hAnsi="Garamond" w:cs="Courier New"/>
          <w:noProof/>
          <w:sz w:val="20"/>
          <w:szCs w:val="20"/>
        </w:rPr>
        <w:t xml:space="preserve">que </w:t>
      </w:r>
      <w:r w:rsidR="00A12B8A" w:rsidRPr="00AF13EB">
        <w:rPr>
          <w:rFonts w:ascii="Garamond" w:hAnsi="Garamond"/>
          <w:i/>
          <w:noProof/>
          <w:color w:val="0000CC"/>
          <w:sz w:val="20"/>
          <w:szCs w:val="20"/>
        </w:rPr>
        <w:t>l'objet(a)</w:t>
      </w:r>
      <w:r w:rsidRPr="00AF13EB">
        <w:rPr>
          <w:rFonts w:ascii="Garamond" w:hAnsi="Garamond" w:cs="Courier New"/>
          <w:i/>
          <w:noProof/>
          <w:sz w:val="20"/>
          <w:szCs w:val="20"/>
        </w:rPr>
        <w:t xml:space="preserve"> </w:t>
      </w:r>
      <w:r w:rsidRPr="00AF13EB">
        <w:rPr>
          <w:rFonts w:ascii="Garamond" w:hAnsi="Garamond" w:cs="Courier New"/>
          <w:noProof/>
          <w:sz w:val="20"/>
          <w:szCs w:val="20"/>
        </w:rPr>
        <w:t>est</w:t>
      </w:r>
      <w:r w:rsidR="006A08B8">
        <w:rPr>
          <w:rFonts w:ascii="Garamond" w:hAnsi="Garamond" w:cs="Courier New"/>
          <w:noProof/>
          <w:sz w:val="20"/>
          <w:szCs w:val="20"/>
        </w:rPr>
        <w:t>-</w:t>
      </w:r>
      <w:r w:rsidRPr="00AF13EB">
        <w:rPr>
          <w:rFonts w:ascii="Garamond" w:hAnsi="Garamond" w:cs="Courier New"/>
          <w:noProof/>
          <w:sz w:val="20"/>
          <w:szCs w:val="20"/>
        </w:rPr>
        <w:t>il à prendre pour marquant seulement ce sujet de la vérité qui se présente comme division,</w:t>
      </w:r>
      <w:r w:rsidR="00E702CF" w:rsidRPr="00AF13EB">
        <w:rPr>
          <w:rFonts w:ascii="Garamond" w:hAnsi="Garamond" w:cs="Courier New"/>
          <w:noProof/>
          <w:sz w:val="20"/>
          <w:szCs w:val="20"/>
        </w:rPr>
        <w:t xml:space="preserve"> </w:t>
      </w:r>
      <w:r w:rsidR="006A08B8">
        <w:rPr>
          <w:rFonts w:ascii="Garamond" w:hAnsi="Garamond" w:cs="Courier New"/>
          <w:noProof/>
          <w:sz w:val="20"/>
          <w:szCs w:val="20"/>
        </w:rPr>
        <w:t xml:space="preserve">                             </w:t>
      </w:r>
      <w:r w:rsidRPr="00AF13EB">
        <w:rPr>
          <w:rFonts w:ascii="Garamond" w:hAnsi="Garamond" w:cs="Courier New"/>
          <w:noProof/>
          <w:sz w:val="20"/>
          <w:szCs w:val="20"/>
        </w:rPr>
        <w:t>ou devons</w:t>
      </w:r>
      <w:r w:rsidR="006A08B8">
        <w:rPr>
          <w:rFonts w:ascii="Garamond" w:hAnsi="Garamond" w:cs="Courier New"/>
          <w:noProof/>
          <w:sz w:val="20"/>
          <w:szCs w:val="20"/>
        </w:rPr>
        <w:t>-</w:t>
      </w:r>
      <w:r w:rsidRPr="00AF13EB">
        <w:rPr>
          <w:rFonts w:ascii="Garamond" w:hAnsi="Garamond" w:cs="Courier New"/>
          <w:noProof/>
          <w:sz w:val="20"/>
          <w:szCs w:val="20"/>
        </w:rPr>
        <w:t xml:space="preserve">nous </w:t>
      </w:r>
      <w:r w:rsidR="006A08B8">
        <w:rPr>
          <w:rFonts w:ascii="Garamond" w:hAnsi="Garamond" w:cs="Courier New"/>
          <w:noProof/>
          <w:sz w:val="20"/>
          <w:szCs w:val="20"/>
        </w:rPr>
        <w:t>-</w:t>
      </w:r>
      <w:r w:rsidRPr="00AF13EB">
        <w:rPr>
          <w:rFonts w:ascii="Garamond" w:hAnsi="Garamond" w:cs="Courier New"/>
          <w:noProof/>
          <w:sz w:val="20"/>
          <w:szCs w:val="20"/>
        </w:rPr>
        <w:t xml:space="preserve"> comme il semble </w:t>
      </w:r>
      <w:r w:rsidR="006A08B8">
        <w:rPr>
          <w:rFonts w:ascii="Garamond" w:hAnsi="Garamond" w:cs="Courier New"/>
          <w:noProof/>
          <w:sz w:val="20"/>
          <w:szCs w:val="20"/>
        </w:rPr>
        <w:t>-</w:t>
      </w:r>
      <w:r w:rsidRPr="00AF13EB">
        <w:rPr>
          <w:rFonts w:ascii="Garamond" w:hAnsi="Garamond" w:cs="Courier New"/>
          <w:noProof/>
          <w:sz w:val="20"/>
          <w:szCs w:val="20"/>
        </w:rPr>
        <w:t xml:space="preserve"> lui décerner plus de </w:t>
      </w:r>
      <w:r w:rsidRPr="00AF13EB">
        <w:rPr>
          <w:rFonts w:ascii="Garamond" w:hAnsi="Garamond"/>
          <w:i/>
          <w:iCs/>
          <w:noProof/>
          <w:sz w:val="20"/>
          <w:szCs w:val="20"/>
        </w:rPr>
        <w:t>substance</w:t>
      </w:r>
      <w:r w:rsidRPr="00AF13EB">
        <w:rPr>
          <w:rFonts w:ascii="Garamond" w:hAnsi="Garamond" w:cs="Courier New"/>
          <w:noProof/>
          <w:sz w:val="20"/>
          <w:szCs w:val="20"/>
        </w:rPr>
        <w:t xml:space="preserve"> ? </w:t>
      </w:r>
    </w:p>
    <w:p w:rsidR="00322A51" w:rsidRPr="00165CA9" w:rsidRDefault="00322A51">
      <w:pPr>
        <w:rPr>
          <w:rFonts w:ascii="Garamond" w:hAnsi="Garamond" w:cs="Courier New"/>
          <w:noProof/>
          <w:sz w:val="20"/>
          <w:szCs w:val="20"/>
        </w:rPr>
      </w:pPr>
    </w:p>
    <w:p w:rsidR="006A08B8" w:rsidRDefault="00322A51">
      <w:pPr>
        <w:rPr>
          <w:rFonts w:ascii="Garamond" w:hAnsi="Garamond" w:cs="Courier New"/>
          <w:noProof/>
          <w:sz w:val="20"/>
          <w:szCs w:val="20"/>
        </w:rPr>
      </w:pPr>
      <w:r w:rsidRPr="00165CA9">
        <w:rPr>
          <w:rFonts w:ascii="Garamond" w:hAnsi="Garamond" w:cs="Courier New"/>
          <w:noProof/>
          <w:sz w:val="20"/>
          <w:szCs w:val="20"/>
        </w:rPr>
        <w:lastRenderedPageBreak/>
        <w:t>Est</w:t>
      </w:r>
      <w:r w:rsidR="006E3075">
        <w:rPr>
          <w:rFonts w:ascii="Garamond" w:hAnsi="Garamond" w:cs="Courier New"/>
          <w:noProof/>
          <w:sz w:val="20"/>
          <w:szCs w:val="20"/>
        </w:rPr>
        <w:t>-</w:t>
      </w:r>
      <w:r w:rsidRPr="00165CA9">
        <w:rPr>
          <w:rFonts w:ascii="Garamond" w:hAnsi="Garamond" w:cs="Courier New"/>
          <w:noProof/>
          <w:sz w:val="20"/>
          <w:szCs w:val="20"/>
        </w:rPr>
        <w:t xml:space="preserve">ce que vous ne sentez pas, là où nous nous trouvons, à ce point nœud qui est celui déjà proprement marqué dans </w:t>
      </w:r>
    </w:p>
    <w:p w:rsidR="00A12B8A" w:rsidRPr="006A08B8" w:rsidRDefault="00322A51">
      <w:pPr>
        <w:rPr>
          <w:rFonts w:ascii="Garamond" w:hAnsi="Garamond" w:cs="Courier New"/>
          <w:noProof/>
          <w:sz w:val="20"/>
          <w:szCs w:val="20"/>
        </w:rPr>
      </w:pPr>
      <w:r w:rsidRPr="00165CA9">
        <w:rPr>
          <w:rFonts w:ascii="Garamond" w:hAnsi="Garamond" w:cs="Courier New"/>
          <w:noProof/>
          <w:sz w:val="20"/>
          <w:szCs w:val="20"/>
        </w:rPr>
        <w:t xml:space="preserve">la logique d'ARISTOTE et qui motive l'ambiguïté de la </w:t>
      </w:r>
      <w:r w:rsidR="00A12B8A" w:rsidRPr="00165CA9">
        <w:rPr>
          <w:rFonts w:ascii="Garamond" w:hAnsi="Garamond" w:cs="Courier New"/>
          <w:noProof/>
          <w:sz w:val="20"/>
          <w:szCs w:val="20"/>
        </w:rPr>
        <w:t>« </w:t>
      </w:r>
      <w:r w:rsidRPr="00165CA9">
        <w:rPr>
          <w:rFonts w:ascii="Garamond" w:hAnsi="Garamond"/>
          <w:i/>
          <w:iCs/>
          <w:noProof/>
          <w:sz w:val="20"/>
          <w:szCs w:val="20"/>
        </w:rPr>
        <w:t>substance</w:t>
      </w:r>
      <w:r w:rsidR="00A12B8A" w:rsidRPr="00165CA9">
        <w:rPr>
          <w:rFonts w:ascii="Garamond" w:hAnsi="Garamond" w:cs="Courier New"/>
          <w:noProof/>
          <w:sz w:val="20"/>
          <w:szCs w:val="20"/>
        </w:rPr>
        <w:t xml:space="preserve"> » </w:t>
      </w:r>
      <w:r w:rsidRPr="00165CA9">
        <w:rPr>
          <w:rFonts w:ascii="Garamond" w:hAnsi="Garamond" w:cs="Courier New"/>
          <w:noProof/>
          <w:sz w:val="20"/>
          <w:szCs w:val="20"/>
        </w:rPr>
        <w:t xml:space="preserve"> et du </w:t>
      </w:r>
      <w:r w:rsidR="00A12B8A" w:rsidRPr="00165CA9">
        <w:rPr>
          <w:rFonts w:ascii="Garamond" w:hAnsi="Garamond" w:cs="Courier New"/>
          <w:noProof/>
          <w:sz w:val="20"/>
          <w:szCs w:val="20"/>
        </w:rPr>
        <w:t>« </w:t>
      </w:r>
      <w:r w:rsidRPr="00165CA9">
        <w:rPr>
          <w:rFonts w:ascii="Garamond" w:hAnsi="Garamond"/>
          <w:i/>
          <w:iCs/>
          <w:noProof/>
          <w:sz w:val="20"/>
          <w:szCs w:val="20"/>
        </w:rPr>
        <w:t>sujet</w:t>
      </w:r>
      <w:r w:rsidR="00A12B8A" w:rsidRPr="00165CA9">
        <w:rPr>
          <w:rFonts w:ascii="Garamond" w:hAnsi="Garamond" w:cs="Courier New"/>
          <w:noProof/>
          <w:sz w:val="20"/>
          <w:szCs w:val="20"/>
        </w:rPr>
        <w:t> »</w:t>
      </w:r>
      <w:r w:rsidRPr="00165CA9">
        <w:rPr>
          <w:rFonts w:ascii="Garamond" w:hAnsi="Garamond" w:cs="Courier New"/>
          <w:noProof/>
          <w:sz w:val="20"/>
          <w:szCs w:val="20"/>
        </w:rPr>
        <w:t xml:space="preserve">, de </w:t>
      </w:r>
      <w:r w:rsidRPr="00165CA9">
        <w:rPr>
          <w:rFonts w:ascii="Garamond" w:hAnsi="Garamond" w:cs="Courier New"/>
          <w:iCs/>
          <w:noProof/>
          <w:sz w:val="20"/>
          <w:szCs w:val="20"/>
        </w:rPr>
        <w:t>l'</w:t>
      </w:r>
      <w:r w:rsidRPr="006A08B8">
        <w:rPr>
          <w:rFonts w:ascii="Palatino Linotype" w:hAnsi="Palatino Linotype"/>
          <w:color w:val="0000CC"/>
          <w:sz w:val="18"/>
          <w:szCs w:val="18"/>
        </w:rPr>
        <w:t>ὑ</w:t>
      </w:r>
      <w:r w:rsidRPr="006A08B8">
        <w:rPr>
          <w:rFonts w:ascii="Palatino Linotype" w:hAnsi="Palatino Linotype" w:cs="Garamond"/>
          <w:color w:val="0000CC"/>
          <w:sz w:val="18"/>
          <w:szCs w:val="18"/>
        </w:rPr>
        <w:t>π</w:t>
      </w:r>
      <w:proofErr w:type="spellStart"/>
      <w:r w:rsidRPr="006A08B8">
        <w:rPr>
          <w:rFonts w:ascii="Palatino Linotype" w:hAnsi="Palatino Linotype" w:cs="Garamond"/>
          <w:color w:val="0000CC"/>
          <w:sz w:val="18"/>
          <w:szCs w:val="18"/>
        </w:rPr>
        <w:t>οχείμενον</w:t>
      </w:r>
      <w:proofErr w:type="spellEnd"/>
      <w:r w:rsidRPr="00165CA9">
        <w:rPr>
          <w:rFonts w:ascii="Garamond" w:hAnsi="Garamond" w:cs="Courier New"/>
          <w:sz w:val="20"/>
          <w:szCs w:val="20"/>
        </w:rPr>
        <w:t xml:space="preserve"> </w:t>
      </w:r>
      <w:r w:rsidRPr="006A08B8">
        <w:rPr>
          <w:rFonts w:ascii="Garamond" w:hAnsi="Garamond" w:cs="Courier New"/>
          <w:color w:val="C00000"/>
          <w:sz w:val="14"/>
          <w:szCs w:val="14"/>
        </w:rPr>
        <w:t>[</w:t>
      </w:r>
      <w:proofErr w:type="spellStart"/>
      <w:r w:rsidRPr="006A08B8">
        <w:rPr>
          <w:rFonts w:ascii="Garamond" w:hAnsi="Garamond" w:cs="Courier New"/>
          <w:color w:val="C00000"/>
          <w:sz w:val="14"/>
          <w:szCs w:val="14"/>
        </w:rPr>
        <w:t>upokeimenon</w:t>
      </w:r>
      <w:proofErr w:type="spellEnd"/>
      <w:r w:rsidRPr="006A08B8">
        <w:rPr>
          <w:rFonts w:ascii="Garamond" w:hAnsi="Garamond" w:cs="Courier New"/>
          <w:color w:val="C00000"/>
          <w:sz w:val="14"/>
          <w:szCs w:val="14"/>
        </w:rPr>
        <w:t>]</w:t>
      </w:r>
      <w:r w:rsidRPr="00165CA9">
        <w:rPr>
          <w:rFonts w:ascii="Garamond" w:hAnsi="Garamond" w:cs="Courier New"/>
          <w:sz w:val="20"/>
          <w:szCs w:val="20"/>
        </w:rPr>
        <w:t>,</w:t>
      </w:r>
      <w:r w:rsidRPr="00165CA9">
        <w:rPr>
          <w:rFonts w:ascii="Garamond" w:hAnsi="Garamond" w:cs="Courier New"/>
          <w:i/>
          <w:noProof/>
          <w:sz w:val="20"/>
          <w:szCs w:val="20"/>
        </w:rPr>
        <w:t xml:space="preserve"> </w:t>
      </w:r>
    </w:p>
    <w:p w:rsidR="006A08B8" w:rsidRDefault="00322A51">
      <w:pPr>
        <w:rPr>
          <w:rFonts w:ascii="Garamond" w:hAnsi="Garamond" w:cs="Courier New"/>
          <w:noProof/>
          <w:sz w:val="20"/>
          <w:szCs w:val="20"/>
        </w:rPr>
      </w:pPr>
      <w:r w:rsidRPr="00165CA9">
        <w:rPr>
          <w:rFonts w:ascii="Garamond" w:hAnsi="Garamond" w:cs="Courier New"/>
          <w:noProof/>
          <w:sz w:val="20"/>
          <w:szCs w:val="20"/>
        </w:rPr>
        <w:t>pour</w:t>
      </w:r>
      <w:r w:rsidR="00A12B8A" w:rsidRPr="00165CA9">
        <w:rPr>
          <w:rFonts w:ascii="Garamond" w:hAnsi="Garamond" w:cs="Courier New"/>
          <w:noProof/>
          <w:sz w:val="20"/>
          <w:szCs w:val="20"/>
        </w:rPr>
        <w:t xml:space="preserve"> </w:t>
      </w:r>
      <w:r w:rsidRPr="00165CA9">
        <w:rPr>
          <w:rFonts w:ascii="Garamond" w:hAnsi="Garamond" w:cs="Courier New"/>
          <w:noProof/>
          <w:sz w:val="20"/>
          <w:szCs w:val="20"/>
        </w:rPr>
        <w:t>autant qu'il n'est logiquement</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à proprement parler</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rien d'autre que ce que la logique mathématique par après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a pu isoler dans la fonction de </w:t>
      </w:r>
      <w:r w:rsidRPr="00165CA9">
        <w:rPr>
          <w:rFonts w:ascii="Garamond" w:hAnsi="Garamond"/>
          <w:i/>
          <w:noProof/>
          <w:sz w:val="20"/>
          <w:szCs w:val="20"/>
        </w:rPr>
        <w:t>la variable</w:t>
      </w:r>
      <w:r w:rsidR="00980D89" w:rsidRPr="00165CA9">
        <w:rPr>
          <w:rFonts w:ascii="Garamond" w:hAnsi="Garamond" w:cs="Courier New"/>
          <w:noProof/>
          <w:sz w:val="20"/>
          <w:szCs w:val="20"/>
        </w:rPr>
        <w:t>.</w:t>
      </w:r>
      <w:r w:rsidRPr="00165CA9">
        <w:rPr>
          <w:rFonts w:ascii="Garamond" w:hAnsi="Garamond" w:cs="Courier New"/>
          <w:noProof/>
          <w:sz w:val="20"/>
          <w:szCs w:val="20"/>
        </w:rPr>
        <w:t xml:space="preserve"> </w:t>
      </w:r>
      <w:r w:rsidR="00980D89" w:rsidRPr="00165CA9">
        <w:rPr>
          <w:rFonts w:ascii="Garamond" w:hAnsi="Garamond" w:cs="Courier New"/>
          <w:noProof/>
          <w:sz w:val="20"/>
          <w:szCs w:val="20"/>
        </w:rPr>
        <w:t>C</w:t>
      </w:r>
      <w:r w:rsidRPr="00165CA9">
        <w:rPr>
          <w:rFonts w:ascii="Garamond" w:hAnsi="Garamond" w:cs="Courier New"/>
          <w:noProof/>
          <w:sz w:val="20"/>
          <w:szCs w:val="20"/>
        </w:rPr>
        <w:t xml:space="preserve">'est à savoir ce qui n'est rien que désignable par une proposition prédicative. </w:t>
      </w:r>
    </w:p>
    <w:p w:rsidR="00A12B8A" w:rsidRPr="00165CA9" w:rsidRDefault="00A12B8A">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cs="Courier New"/>
          <w:noProof/>
          <w:sz w:val="20"/>
          <w:szCs w:val="20"/>
        </w:rPr>
        <w:t xml:space="preserve">L'ambiguïté tout au long du texte aristotélicien se maintient non pas sans être distingué, à la façon d'une tresse, </w:t>
      </w:r>
    </w:p>
    <w:p w:rsidR="006E3075" w:rsidRDefault="00322A51">
      <w:pPr>
        <w:rPr>
          <w:rFonts w:ascii="Garamond" w:hAnsi="Garamond" w:cs="Courier New"/>
          <w:noProof/>
          <w:sz w:val="20"/>
          <w:szCs w:val="20"/>
        </w:rPr>
      </w:pPr>
      <w:r w:rsidRPr="00165CA9">
        <w:rPr>
          <w:rFonts w:ascii="Garamond" w:hAnsi="Garamond" w:cs="Courier New"/>
          <w:noProof/>
          <w:sz w:val="20"/>
          <w:szCs w:val="20"/>
        </w:rPr>
        <w:t xml:space="preserve">entre cette fonction parfaitement isolée par lui de </w:t>
      </w:r>
      <w:r w:rsidRPr="00165CA9">
        <w:rPr>
          <w:rFonts w:ascii="Garamond" w:hAnsi="Garamond" w:cs="Courier New"/>
          <w:iCs/>
          <w:noProof/>
          <w:sz w:val="20"/>
          <w:szCs w:val="20"/>
        </w:rPr>
        <w:t>l'</w:t>
      </w:r>
      <w:r w:rsidRPr="006A08B8">
        <w:rPr>
          <w:rFonts w:ascii="Palatino Linotype" w:hAnsi="Palatino Linotype"/>
          <w:color w:val="0000CC"/>
          <w:sz w:val="18"/>
          <w:szCs w:val="18"/>
        </w:rPr>
        <w:t>ὑ</w:t>
      </w:r>
      <w:r w:rsidRPr="006A08B8">
        <w:rPr>
          <w:rFonts w:ascii="Palatino Linotype" w:hAnsi="Palatino Linotype" w:cs="Garamond"/>
          <w:color w:val="0000CC"/>
          <w:sz w:val="18"/>
          <w:szCs w:val="18"/>
        </w:rPr>
        <w:t>π</w:t>
      </w:r>
      <w:proofErr w:type="spellStart"/>
      <w:r w:rsidRPr="006A08B8">
        <w:rPr>
          <w:rFonts w:ascii="Palatino Linotype" w:hAnsi="Palatino Linotype" w:cs="Garamond"/>
          <w:color w:val="0000CC"/>
          <w:sz w:val="18"/>
          <w:szCs w:val="18"/>
        </w:rPr>
        <w:t>οχείμενον</w:t>
      </w:r>
      <w:proofErr w:type="spellEnd"/>
      <w:r w:rsidRPr="00165CA9">
        <w:rPr>
          <w:rFonts w:ascii="Garamond" w:hAnsi="Garamond" w:cs="Courier New"/>
          <w:sz w:val="20"/>
          <w:szCs w:val="20"/>
        </w:rPr>
        <w:t xml:space="preserve"> </w:t>
      </w:r>
      <w:r w:rsidRPr="006A08B8">
        <w:rPr>
          <w:rFonts w:ascii="Garamond" w:hAnsi="Garamond" w:cs="Courier New"/>
          <w:color w:val="C00000"/>
          <w:sz w:val="14"/>
          <w:szCs w:val="14"/>
        </w:rPr>
        <w:t>[</w:t>
      </w:r>
      <w:proofErr w:type="spellStart"/>
      <w:r w:rsidRPr="006A08B8">
        <w:rPr>
          <w:rFonts w:ascii="Garamond" w:hAnsi="Garamond" w:cs="Courier New"/>
          <w:color w:val="C00000"/>
          <w:sz w:val="14"/>
          <w:szCs w:val="14"/>
        </w:rPr>
        <w:t>upokeimenon</w:t>
      </w:r>
      <w:proofErr w:type="spellEnd"/>
      <w:r w:rsidRPr="006A08B8">
        <w:rPr>
          <w:rFonts w:ascii="Garamond" w:hAnsi="Garamond" w:cs="Courier New"/>
          <w:color w:val="C00000"/>
          <w:sz w:val="14"/>
          <w:szCs w:val="14"/>
        </w:rPr>
        <w:t>]</w:t>
      </w:r>
      <w:r w:rsidRPr="00165CA9">
        <w:rPr>
          <w:rFonts w:ascii="Garamond" w:hAnsi="Garamond" w:cs="Courier New"/>
          <w:i/>
          <w:noProof/>
          <w:sz w:val="20"/>
          <w:szCs w:val="20"/>
        </w:rPr>
        <w:t xml:space="preserve"> </w:t>
      </w:r>
      <w:r w:rsidRPr="00165CA9">
        <w:rPr>
          <w:rFonts w:ascii="Garamond" w:hAnsi="Garamond" w:cs="Courier New"/>
          <w:noProof/>
          <w:sz w:val="20"/>
          <w:szCs w:val="20"/>
        </w:rPr>
        <w:t xml:space="preserve">et celle de </w:t>
      </w:r>
      <w:r w:rsidRPr="00165CA9">
        <w:rPr>
          <w:rFonts w:ascii="Garamond" w:hAnsi="Garamond" w:cs="Courier New"/>
          <w:iCs/>
          <w:noProof/>
          <w:sz w:val="20"/>
          <w:szCs w:val="20"/>
        </w:rPr>
        <w:t>l'</w:t>
      </w:r>
      <w:proofErr w:type="spellStart"/>
      <w:r w:rsidRPr="006A08B8">
        <w:rPr>
          <w:rFonts w:ascii="Palatino Linotype" w:hAnsi="Palatino Linotype"/>
          <w:color w:val="0000CC"/>
          <w:sz w:val="18"/>
          <w:szCs w:val="18"/>
        </w:rPr>
        <w:t>οὐ</w:t>
      </w:r>
      <w:r w:rsidRPr="006A08B8">
        <w:rPr>
          <w:rFonts w:ascii="Palatino Linotype" w:hAnsi="Palatino Linotype" w:cs="Garamond"/>
          <w:color w:val="0000CC"/>
          <w:sz w:val="18"/>
          <w:szCs w:val="18"/>
        </w:rPr>
        <w:t>σ</w:t>
      </w:r>
      <w:r w:rsidRPr="006A08B8">
        <w:rPr>
          <w:rFonts w:ascii="Palatino Linotype" w:hAnsi="Palatino Linotype"/>
          <w:color w:val="0000CC"/>
          <w:sz w:val="18"/>
          <w:szCs w:val="18"/>
        </w:rPr>
        <w:t>ἰ</w:t>
      </w:r>
      <w:proofErr w:type="spellEnd"/>
      <w:r w:rsidRPr="006A08B8">
        <w:rPr>
          <w:rFonts w:ascii="Palatino Linotype" w:hAnsi="Palatino Linotype" w:cs="Garamond"/>
          <w:color w:val="0000CC"/>
          <w:sz w:val="18"/>
          <w:szCs w:val="18"/>
        </w:rPr>
        <w:t>α</w:t>
      </w:r>
      <w:r w:rsidRPr="00165CA9">
        <w:rPr>
          <w:rFonts w:ascii="Garamond" w:hAnsi="Garamond"/>
          <w:color w:val="000000"/>
          <w:sz w:val="20"/>
          <w:szCs w:val="20"/>
        </w:rPr>
        <w:t xml:space="preserve"> </w:t>
      </w:r>
      <w:r w:rsidRPr="006A08B8">
        <w:rPr>
          <w:rFonts w:ascii="Garamond" w:hAnsi="Garamond"/>
          <w:color w:val="C00000"/>
          <w:sz w:val="14"/>
          <w:szCs w:val="14"/>
        </w:rPr>
        <w:t>[</w:t>
      </w:r>
      <w:proofErr w:type="spellStart"/>
      <w:r w:rsidRPr="006A08B8">
        <w:rPr>
          <w:rFonts w:ascii="Garamond" w:hAnsi="Garamond"/>
          <w:color w:val="C00000"/>
          <w:sz w:val="14"/>
          <w:szCs w:val="14"/>
        </w:rPr>
        <w:t>ousia</w:t>
      </w:r>
      <w:proofErr w:type="spellEnd"/>
      <w:r w:rsidRPr="006A08B8">
        <w:rPr>
          <w:rFonts w:ascii="Garamond" w:hAnsi="Garamond"/>
          <w:color w:val="C00000"/>
          <w:sz w:val="14"/>
          <w:szCs w:val="14"/>
        </w:rPr>
        <w:t>]</w:t>
      </w:r>
      <w:r w:rsidRPr="00165CA9">
        <w:rPr>
          <w:rFonts w:ascii="Garamond" w:hAnsi="Garamond" w:cs="Courier New"/>
          <w:i/>
          <w:noProof/>
          <w:sz w:val="20"/>
          <w:szCs w:val="20"/>
        </w:rPr>
        <w:t xml:space="preserve"> </w:t>
      </w:r>
      <w:r w:rsidRPr="00165CA9">
        <w:rPr>
          <w:rFonts w:ascii="Garamond" w:hAnsi="Garamond" w:cs="Courier New"/>
          <w:noProof/>
          <w:sz w:val="20"/>
          <w:szCs w:val="20"/>
        </w:rPr>
        <w:t xml:space="preserve">qu'honnêtement </w:t>
      </w:r>
    </w:p>
    <w:p w:rsidR="006E3075" w:rsidRDefault="00322A51">
      <w:pPr>
        <w:rPr>
          <w:rFonts w:ascii="Garamond" w:hAnsi="Garamond" w:cs="Courier New"/>
          <w:noProof/>
          <w:sz w:val="20"/>
          <w:szCs w:val="20"/>
        </w:rPr>
      </w:pPr>
      <w:r w:rsidRPr="00165CA9">
        <w:rPr>
          <w:rFonts w:ascii="Garamond" w:hAnsi="Garamond" w:cs="Courier New"/>
          <w:noProof/>
          <w:sz w:val="20"/>
          <w:szCs w:val="20"/>
        </w:rPr>
        <w:t>il vaudrait bien mieux traduire par « </w:t>
      </w:r>
      <w:r w:rsidRPr="00165CA9">
        <w:rPr>
          <w:rFonts w:ascii="Garamond" w:hAnsi="Garamond"/>
          <w:i/>
          <w:iCs/>
          <w:noProof/>
          <w:sz w:val="20"/>
          <w:szCs w:val="20"/>
        </w:rPr>
        <w:t>être</w:t>
      </w:r>
      <w:r w:rsidRPr="00165CA9">
        <w:rPr>
          <w:rFonts w:ascii="Garamond" w:hAnsi="Garamond" w:cs="Courier New"/>
          <w:noProof/>
          <w:sz w:val="20"/>
          <w:szCs w:val="20"/>
        </w:rPr>
        <w:t> » ou par « </w:t>
      </w:r>
      <w:r w:rsidRPr="00165CA9">
        <w:rPr>
          <w:rFonts w:ascii="Garamond" w:hAnsi="Garamond"/>
          <w:i/>
          <w:iCs/>
          <w:noProof/>
          <w:sz w:val="20"/>
          <w:szCs w:val="20"/>
        </w:rPr>
        <w:t>étance</w:t>
      </w:r>
      <w:r w:rsidRPr="00165CA9">
        <w:rPr>
          <w:rFonts w:ascii="Garamond" w:hAnsi="Garamond" w:cs="Courier New"/>
          <w:noProof/>
          <w:sz w:val="20"/>
          <w:szCs w:val="20"/>
        </w:rPr>
        <w:t xml:space="preserve"> », par le </w:t>
      </w:r>
      <w:r w:rsidRPr="00165CA9">
        <w:rPr>
          <w:rFonts w:ascii="Garamond" w:hAnsi="Garamond"/>
          <w:i/>
          <w:noProof/>
          <w:sz w:val="20"/>
          <w:szCs w:val="20"/>
        </w:rPr>
        <w:t>Wesen</w:t>
      </w:r>
      <w:r w:rsidR="006E3075">
        <w:rPr>
          <w:rFonts w:ascii="Garamond" w:hAnsi="Garamond"/>
          <w:i/>
          <w:noProof/>
          <w:sz w:val="20"/>
          <w:szCs w:val="20"/>
        </w:rPr>
        <w:t xml:space="preserve"> - </w:t>
      </w:r>
      <w:r w:rsidRPr="00165CA9">
        <w:rPr>
          <w:rFonts w:ascii="Garamond" w:hAnsi="Garamond" w:cs="Courier New"/>
          <w:noProof/>
          <w:sz w:val="20"/>
          <w:szCs w:val="20"/>
        </w:rPr>
        <w:t>à l'occasion</w:t>
      </w:r>
      <w:r w:rsidR="006E3075">
        <w:rPr>
          <w:rFonts w:ascii="Garamond" w:hAnsi="Garamond" w:cs="Courier New"/>
          <w:noProof/>
          <w:sz w:val="20"/>
          <w:szCs w:val="20"/>
        </w:rPr>
        <w:t xml:space="preserve"> -</w:t>
      </w:r>
      <w:r w:rsidRPr="00165CA9">
        <w:rPr>
          <w:rFonts w:ascii="Garamond" w:hAnsi="Garamond" w:cs="Courier New"/>
          <w:noProof/>
          <w:sz w:val="20"/>
          <w:szCs w:val="20"/>
        </w:rPr>
        <w:t xml:space="preserve"> de HEIDEGGER,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par ce mot lui</w:t>
      </w:r>
      <w:r w:rsidR="006A08B8">
        <w:rPr>
          <w:rFonts w:ascii="Garamond" w:hAnsi="Garamond" w:cs="Courier New"/>
          <w:noProof/>
          <w:sz w:val="20"/>
          <w:szCs w:val="20"/>
        </w:rPr>
        <w:t>-</w:t>
      </w:r>
      <w:r w:rsidRPr="00165CA9">
        <w:rPr>
          <w:rFonts w:ascii="Garamond" w:hAnsi="Garamond" w:cs="Courier New"/>
          <w:noProof/>
          <w:sz w:val="20"/>
          <w:szCs w:val="20"/>
        </w:rPr>
        <w:t>même qui ne fait que véhiculer cette dite ambiguïté de « </w:t>
      </w:r>
      <w:r w:rsidRPr="00165CA9">
        <w:rPr>
          <w:rFonts w:ascii="Garamond" w:hAnsi="Garamond"/>
          <w:i/>
          <w:noProof/>
          <w:sz w:val="20"/>
          <w:szCs w:val="20"/>
        </w:rPr>
        <w:t>substantia</w:t>
      </w:r>
      <w:r w:rsidRPr="00165CA9">
        <w:rPr>
          <w:rFonts w:ascii="Garamond" w:hAnsi="Garamond" w:cs="Courier New"/>
          <w:iCs/>
          <w:noProof/>
          <w:sz w:val="20"/>
          <w:szCs w:val="20"/>
        </w:rPr>
        <w:t> »,</w:t>
      </w:r>
      <w:r w:rsidRPr="00165CA9">
        <w:rPr>
          <w:rFonts w:ascii="Garamond" w:hAnsi="Garamond" w:cs="Courier New"/>
          <w:i/>
          <w:noProof/>
          <w:sz w:val="20"/>
          <w:szCs w:val="20"/>
        </w:rPr>
        <w:t xml:space="preserve"> </w:t>
      </w:r>
      <w:r w:rsidRPr="00165CA9">
        <w:rPr>
          <w:rFonts w:ascii="Garamond" w:hAnsi="Garamond"/>
          <w:i/>
          <w:noProof/>
          <w:sz w:val="20"/>
          <w:szCs w:val="20"/>
        </w:rPr>
        <w:t>substance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i/>
          <w:noProof/>
          <w:sz w:val="20"/>
          <w:szCs w:val="20"/>
        </w:rPr>
      </w:pPr>
      <w:r w:rsidRPr="00165CA9">
        <w:rPr>
          <w:rFonts w:ascii="Garamond" w:hAnsi="Garamond" w:cs="Courier New"/>
          <w:noProof/>
          <w:sz w:val="20"/>
          <w:szCs w:val="20"/>
        </w:rPr>
        <w:t xml:space="preserve">C'est bien là que nous nous trouvons portés quand nous essayons d'articuler ce qu'il en est de </w:t>
      </w:r>
      <w:r w:rsidRPr="00165CA9">
        <w:rPr>
          <w:rFonts w:ascii="Garamond" w:hAnsi="Garamond"/>
          <w:i/>
          <w:noProof/>
          <w:color w:val="0000CC"/>
          <w:sz w:val="20"/>
          <w:szCs w:val="20"/>
        </w:rPr>
        <w:t xml:space="preserve">la fonction de </w:t>
      </w:r>
      <w:r w:rsidR="00A12B8A" w:rsidRPr="00165CA9">
        <w:rPr>
          <w:rFonts w:ascii="Garamond" w:hAnsi="Garamond"/>
          <w:i/>
          <w:noProof/>
          <w:color w:val="0000CC"/>
          <w:sz w:val="20"/>
          <w:szCs w:val="20"/>
        </w:rPr>
        <w:t>l'objet(a)</w:t>
      </w:r>
      <w:r w:rsidRPr="00165CA9">
        <w:rPr>
          <w:rFonts w:ascii="Garamond" w:hAnsi="Garamond" w:cs="Courier New"/>
          <w:i/>
          <w:noProof/>
          <w:sz w:val="20"/>
          <w:szCs w:val="20"/>
        </w:rPr>
        <w:t>.</w:t>
      </w:r>
    </w:p>
    <w:p w:rsidR="00A12B8A" w:rsidRPr="00165CA9" w:rsidRDefault="00A12B8A">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cs="Courier New"/>
          <w:noProof/>
          <w:sz w:val="20"/>
          <w:szCs w:val="20"/>
        </w:rPr>
        <w:t>C'est autour de l'énigme, de l'interrogation qui y reste d'un acte qui ne peut s'initier</w:t>
      </w:r>
      <w:r w:rsidR="00E702CF" w:rsidRPr="00165CA9">
        <w:rPr>
          <w:rFonts w:ascii="Garamond" w:hAnsi="Garamond" w:cs="Courier New"/>
          <w:noProof/>
          <w:sz w:val="20"/>
          <w:szCs w:val="20"/>
        </w:rPr>
        <w:t xml:space="preserve"> </w:t>
      </w:r>
      <w:r w:rsidR="006E3075">
        <w:rPr>
          <w:rFonts w:ascii="Garamond" w:hAnsi="Garamond" w:cs="Courier New"/>
          <w:i/>
          <w:noProof/>
          <w:sz w:val="20"/>
          <w:szCs w:val="20"/>
        </w:rPr>
        <w:t>-</w:t>
      </w:r>
      <w:r w:rsidR="00980D89" w:rsidRPr="00165CA9">
        <w:rPr>
          <w:rFonts w:ascii="Garamond" w:hAnsi="Garamond" w:cs="Courier New"/>
          <w:i/>
          <w:noProof/>
          <w:sz w:val="20"/>
          <w:szCs w:val="20"/>
        </w:rPr>
        <w:t xml:space="preserve"> </w:t>
      </w:r>
      <w:r w:rsidRPr="006E3075">
        <w:rPr>
          <w:rFonts w:ascii="Garamond" w:hAnsi="Garamond" w:cs="Courier New"/>
          <w:noProof/>
          <w:sz w:val="20"/>
          <w:szCs w:val="20"/>
        </w:rPr>
        <w:t>pour celui</w:t>
      </w:r>
      <w:r w:rsidR="006E3075" w:rsidRPr="006E3075">
        <w:rPr>
          <w:rFonts w:ascii="Garamond" w:hAnsi="Garamond" w:cs="Courier New"/>
          <w:noProof/>
          <w:sz w:val="20"/>
          <w:szCs w:val="20"/>
        </w:rPr>
        <w:t>-</w:t>
      </w:r>
      <w:r w:rsidRPr="006E3075">
        <w:rPr>
          <w:rFonts w:ascii="Garamond" w:hAnsi="Garamond" w:cs="Courier New"/>
          <w:noProof/>
          <w:sz w:val="20"/>
          <w:szCs w:val="20"/>
        </w:rPr>
        <w:t>là même qui l'inaugure</w:t>
      </w:r>
      <w:r w:rsidR="00E702CF" w:rsidRPr="00165CA9">
        <w:rPr>
          <w:rFonts w:ascii="Garamond" w:hAnsi="Garamond" w:cs="Courier New"/>
          <w:i/>
          <w:noProof/>
          <w:sz w:val="20"/>
          <w:szCs w:val="20"/>
        </w:rPr>
        <w:t xml:space="preserve"> </w:t>
      </w:r>
      <w:r w:rsidR="006E3075">
        <w:rPr>
          <w:rFonts w:ascii="Garamond" w:hAnsi="Garamond" w:cs="Courier New"/>
          <w:i/>
          <w:noProof/>
          <w:sz w:val="20"/>
          <w:szCs w:val="20"/>
        </w:rPr>
        <w:t>–</w:t>
      </w:r>
      <w:r w:rsidR="00980D89"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d'</w:t>
      </w:r>
      <w:r w:rsidRPr="00165CA9">
        <w:rPr>
          <w:rFonts w:ascii="Garamond" w:hAnsi="Garamond"/>
          <w:i/>
          <w:noProof/>
          <w:color w:val="0000CC"/>
          <w:sz w:val="20"/>
          <w:szCs w:val="20"/>
        </w:rPr>
        <w:t xml:space="preserve">un voilage </w:t>
      </w:r>
      <w:r w:rsidRPr="00165CA9">
        <w:rPr>
          <w:rFonts w:ascii="Garamond" w:hAnsi="Garamond" w:cs="Courier New"/>
          <w:noProof/>
          <w:sz w:val="20"/>
          <w:szCs w:val="20"/>
        </w:rPr>
        <w:t>de ce qui sera pour lui…</w:t>
      </w:r>
    </w:p>
    <w:p w:rsidR="00322A51" w:rsidRPr="00165CA9" w:rsidRDefault="00322A51">
      <w:pPr>
        <w:ind w:left="708"/>
        <w:rPr>
          <w:rFonts w:ascii="Garamond" w:hAnsi="Garamond" w:cs="Courier New"/>
          <w:i/>
          <w:noProof/>
          <w:sz w:val="20"/>
          <w:szCs w:val="20"/>
        </w:rPr>
      </w:pPr>
      <w:r w:rsidRPr="00165CA9">
        <w:rPr>
          <w:rFonts w:ascii="Garamond" w:hAnsi="Garamond" w:cs="Courier New"/>
          <w:i/>
          <w:noProof/>
          <w:sz w:val="20"/>
          <w:szCs w:val="20"/>
        </w:rPr>
        <w:t xml:space="preserve">je dis : celui qui inaugure cet acte et nommément </w:t>
      </w:r>
      <w:r w:rsidRPr="00165CA9">
        <w:rPr>
          <w:rFonts w:ascii="Garamond" w:hAnsi="Garamond"/>
          <w:i/>
          <w:noProof/>
          <w:sz w:val="20"/>
          <w:szCs w:val="20"/>
        </w:rPr>
        <w:t>le psychanalyste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…son terme, et non pas seulement son terme mais à proprement parler </w:t>
      </w:r>
      <w:r w:rsidRPr="00165CA9">
        <w:rPr>
          <w:rFonts w:ascii="Garamond" w:hAnsi="Garamond"/>
          <w:i/>
          <w:noProof/>
          <w:sz w:val="20"/>
          <w:szCs w:val="20"/>
        </w:rPr>
        <w:t>sa fin</w:t>
      </w:r>
      <w:r w:rsidRPr="00165CA9">
        <w:rPr>
          <w:rFonts w:ascii="Garamond" w:hAnsi="Garamond" w:cs="Courier New"/>
          <w:noProof/>
          <w:sz w:val="20"/>
          <w:szCs w:val="20"/>
        </w:rPr>
        <w:t xml:space="preserve">, pour autant que c'est le terme qui détermine </w:t>
      </w:r>
      <w:r w:rsidRPr="00165CA9">
        <w:rPr>
          <w:rFonts w:ascii="Garamond" w:hAnsi="Garamond" w:cs="Courier New"/>
          <w:i/>
          <w:iCs/>
          <w:noProof/>
          <w:sz w:val="20"/>
          <w:szCs w:val="20"/>
        </w:rPr>
        <w:t>rétroactivement</w:t>
      </w:r>
      <w:r w:rsidRPr="00165CA9">
        <w:rPr>
          <w:rFonts w:ascii="Garamond" w:hAnsi="Garamond" w:cs="Courier New"/>
          <w:noProof/>
          <w:sz w:val="20"/>
          <w:szCs w:val="20"/>
        </w:rPr>
        <w:t xml:space="preserve"> le sens de tout le processus, que c'en est proprement </w:t>
      </w:r>
      <w:r w:rsidRPr="00165CA9">
        <w:rPr>
          <w:rFonts w:ascii="Garamond" w:hAnsi="Garamond"/>
          <w:i/>
          <w:iCs/>
          <w:noProof/>
          <w:color w:val="0000CC"/>
          <w:sz w:val="20"/>
          <w:szCs w:val="20"/>
        </w:rPr>
        <w:t>la cause finale</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AF13EB"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 qui ne mérite aucune dérision car tout ce qui est du champ de la structure est impensable sans </w:t>
      </w:r>
      <w:r w:rsidRPr="00165CA9">
        <w:rPr>
          <w:rFonts w:ascii="Garamond" w:hAnsi="Garamond"/>
          <w:i/>
          <w:iCs/>
          <w:noProof/>
          <w:color w:val="0000CC"/>
          <w:sz w:val="20"/>
          <w:szCs w:val="20"/>
        </w:rPr>
        <w:t>cause finale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seul ce qui mérite dérision dans les termes dits finalistes, c'est que la fin ait la moindre utilité.</w:t>
      </w:r>
    </w:p>
    <w:p w:rsidR="00322A51" w:rsidRPr="00165CA9" w:rsidRDefault="00322A51">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i/>
          <w:iCs/>
          <w:noProof/>
          <w:color w:val="0000CC"/>
          <w:sz w:val="20"/>
          <w:szCs w:val="20"/>
        </w:rPr>
        <w:t>L'analyste sait</w:t>
      </w:r>
      <w:r w:rsidR="006E3075">
        <w:rPr>
          <w:rFonts w:ascii="Garamond" w:hAnsi="Garamond" w:cs="Courier New"/>
          <w:i/>
          <w:noProof/>
          <w:sz w:val="20"/>
          <w:szCs w:val="20"/>
        </w:rPr>
        <w:t>-</w:t>
      </w:r>
      <w:r w:rsidRPr="00165CA9">
        <w:rPr>
          <w:rFonts w:ascii="Garamond" w:hAnsi="Garamond"/>
          <w:i/>
          <w:iCs/>
          <w:noProof/>
          <w:color w:val="0000CC"/>
          <w:sz w:val="20"/>
          <w:szCs w:val="20"/>
        </w:rPr>
        <w:t>il ou non ce qu'il fait dans l'acte psychanalytique ?</w:t>
      </w:r>
      <w:r w:rsidR="006E3075">
        <w:rPr>
          <w:rFonts w:ascii="Garamond" w:hAnsi="Garamond" w:cs="Courier New"/>
          <w:noProof/>
          <w:color w:val="0000CC"/>
          <w:sz w:val="20"/>
          <w:szCs w:val="20"/>
        </w:rPr>
        <w:t xml:space="preserve"> </w:t>
      </w:r>
      <w:r w:rsidRPr="00165CA9">
        <w:rPr>
          <w:rFonts w:ascii="Garamond" w:hAnsi="Garamond" w:cs="Courier New"/>
          <w:noProof/>
          <w:sz w:val="20"/>
          <w:szCs w:val="20"/>
        </w:rPr>
        <w:t xml:space="preserve">C'est là le terme précis où s'est arrêté dans l'année précédente </w:t>
      </w:r>
    </w:p>
    <w:p w:rsidR="00322A51" w:rsidRPr="006E3075" w:rsidRDefault="00322A51">
      <w:pPr>
        <w:rPr>
          <w:rFonts w:ascii="Garamond" w:hAnsi="Garamond" w:cs="Courier New"/>
          <w:noProof/>
          <w:color w:val="0000CC"/>
          <w:sz w:val="20"/>
          <w:szCs w:val="20"/>
        </w:rPr>
      </w:pPr>
      <w:r w:rsidRPr="00165CA9">
        <w:rPr>
          <w:rFonts w:ascii="Garamond" w:hAnsi="Garamond" w:cs="Courier New"/>
          <w:noProof/>
          <w:sz w:val="20"/>
          <w:szCs w:val="20"/>
        </w:rPr>
        <w:t>et par la rencontre événementielle</w:t>
      </w:r>
      <w:r w:rsidR="00980D89" w:rsidRPr="00165CA9">
        <w:rPr>
          <w:rFonts w:ascii="Garamond" w:hAnsi="Garamond" w:cs="Courier New"/>
          <w:noProof/>
          <w:sz w:val="20"/>
          <w:szCs w:val="20"/>
        </w:rPr>
        <w:t>,</w:t>
      </w:r>
      <w:r w:rsidRPr="00165CA9">
        <w:rPr>
          <w:rFonts w:ascii="Garamond" w:hAnsi="Garamond" w:cs="Courier New"/>
          <w:noProof/>
          <w:sz w:val="20"/>
          <w:szCs w:val="20"/>
        </w:rPr>
        <w:t xml:space="preserve"> par où j'ai introduit mes propos d'aujourd'hui, suspendu ? </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Comme je vous l'ai dit, c'est ce qui a pu me dispenser… </w:t>
      </w:r>
    </w:p>
    <w:p w:rsidR="00322A51" w:rsidRPr="006E3075" w:rsidRDefault="00322A51">
      <w:pPr>
        <w:ind w:left="708"/>
        <w:rPr>
          <w:rFonts w:ascii="Garamond" w:hAnsi="Garamond" w:cs="Courier New"/>
          <w:i/>
          <w:noProof/>
          <w:sz w:val="20"/>
          <w:szCs w:val="20"/>
        </w:rPr>
      </w:pPr>
      <w:r w:rsidRPr="006E3075">
        <w:rPr>
          <w:rFonts w:ascii="Garamond" w:hAnsi="Garamond" w:cs="Courier New"/>
          <w:i/>
          <w:noProof/>
          <w:sz w:val="20"/>
          <w:szCs w:val="20"/>
        </w:rPr>
        <w:t>à l'horizon de ce nœud si sévère, si rigoureusement interrogé d'une mise en question de ce qu'il en est de l'acte psychanalytique</w:t>
      </w:r>
    </w:p>
    <w:p w:rsidR="006E3075" w:rsidRDefault="00322A51">
      <w:pPr>
        <w:rPr>
          <w:rFonts w:ascii="Garamond" w:hAnsi="Garamond" w:cs="Courier New"/>
          <w:noProof/>
          <w:sz w:val="20"/>
          <w:szCs w:val="20"/>
        </w:rPr>
      </w:pPr>
      <w:r w:rsidRPr="00165CA9">
        <w:rPr>
          <w:rFonts w:ascii="Garamond" w:hAnsi="Garamond" w:cs="Courier New"/>
          <w:noProof/>
          <w:sz w:val="20"/>
          <w:szCs w:val="20"/>
        </w:rPr>
        <w:t xml:space="preserve">…me dispenser des résonances assurément embarrassantes qui sont celles pourtant autour desquelles peut être interrogé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 qu'il en est, autant de la théorie, que de l'institution psychanalytique.</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Avant d'en indiquer peut</w:t>
      </w:r>
      <w:r w:rsidR="006E3075">
        <w:rPr>
          <w:rFonts w:ascii="Garamond" w:hAnsi="Garamond" w:cs="Courier New"/>
          <w:i/>
          <w:noProof/>
          <w:sz w:val="20"/>
          <w:szCs w:val="20"/>
        </w:rPr>
        <w:t>-</w:t>
      </w:r>
      <w:r w:rsidRPr="00165CA9">
        <w:rPr>
          <w:rFonts w:ascii="Garamond" w:hAnsi="Garamond" w:cs="Courier New"/>
          <w:noProof/>
          <w:sz w:val="20"/>
          <w:szCs w:val="20"/>
        </w:rPr>
        <w:t>être un peu plus, rappelons bien ce qui résulte de cette façon de poser…</w:t>
      </w:r>
    </w:p>
    <w:p w:rsidR="006E3075" w:rsidRDefault="00322A51" w:rsidP="006E3075">
      <w:pPr>
        <w:ind w:left="708"/>
        <w:rPr>
          <w:rFonts w:ascii="Garamond" w:hAnsi="Garamond" w:cs="Courier New"/>
          <w:noProof/>
          <w:sz w:val="20"/>
          <w:szCs w:val="20"/>
        </w:rPr>
      </w:pPr>
      <w:r w:rsidRPr="00165CA9">
        <w:rPr>
          <w:rFonts w:ascii="Garamond" w:hAnsi="Garamond" w:cs="Courier New"/>
          <w:noProof/>
          <w:sz w:val="20"/>
          <w:szCs w:val="20"/>
        </w:rPr>
        <w:t xml:space="preserve">entre </w:t>
      </w:r>
      <w:r w:rsidRPr="00165CA9">
        <w:rPr>
          <w:rFonts w:ascii="Garamond" w:hAnsi="Garamond"/>
          <w:i/>
          <w:iCs/>
          <w:noProof/>
          <w:color w:val="0000CC"/>
          <w:sz w:val="20"/>
          <w:szCs w:val="20"/>
        </w:rPr>
        <w:t>savoir</w:t>
      </w:r>
      <w:r w:rsidRPr="00165CA9">
        <w:rPr>
          <w:rFonts w:ascii="Garamond" w:hAnsi="Garamond" w:cs="Courier New"/>
          <w:noProof/>
          <w:sz w:val="20"/>
          <w:szCs w:val="20"/>
        </w:rPr>
        <w:t xml:space="preserve"> et </w:t>
      </w:r>
      <w:r w:rsidRPr="00165CA9">
        <w:rPr>
          <w:rFonts w:ascii="Garamond" w:hAnsi="Garamond"/>
          <w:i/>
          <w:iCs/>
          <w:noProof/>
          <w:color w:val="0000CC"/>
          <w:sz w:val="20"/>
          <w:szCs w:val="20"/>
        </w:rPr>
        <w:t>vérité</w:t>
      </w:r>
      <w:r w:rsidRPr="00165CA9">
        <w:rPr>
          <w:rFonts w:ascii="Garamond" w:hAnsi="Garamond" w:cs="Courier New"/>
          <w:noProof/>
          <w:sz w:val="20"/>
          <w:szCs w:val="20"/>
        </w:rPr>
        <w:t xml:space="preserve"> et dans le champ propre d'une </w:t>
      </w:r>
      <w:r w:rsidRPr="00165CA9">
        <w:rPr>
          <w:rFonts w:ascii="Garamond" w:hAnsi="Garamond"/>
          <w:i/>
          <w:iCs/>
          <w:noProof/>
          <w:color w:val="0000CC"/>
          <w:sz w:val="20"/>
          <w:szCs w:val="20"/>
        </w:rPr>
        <w:t>production</w:t>
      </w:r>
      <w:r w:rsidRPr="00165CA9">
        <w:rPr>
          <w:rFonts w:ascii="Garamond" w:hAnsi="Garamond" w:cs="Courier New"/>
          <w:noProof/>
          <w:sz w:val="20"/>
          <w:szCs w:val="20"/>
        </w:rPr>
        <w:t xml:space="preserve"> dont en somme ce que vous voyez, </w:t>
      </w:r>
    </w:p>
    <w:p w:rsidR="006E3075" w:rsidRDefault="00322A51" w:rsidP="006E3075">
      <w:pPr>
        <w:ind w:left="708"/>
        <w:rPr>
          <w:rFonts w:ascii="Garamond" w:hAnsi="Garamond" w:cs="Courier New"/>
          <w:noProof/>
          <w:sz w:val="20"/>
          <w:szCs w:val="20"/>
        </w:rPr>
      </w:pPr>
      <w:r w:rsidRPr="00165CA9">
        <w:rPr>
          <w:rFonts w:ascii="Garamond" w:hAnsi="Garamond" w:cs="Courier New"/>
          <w:noProof/>
          <w:sz w:val="20"/>
          <w:szCs w:val="20"/>
        </w:rPr>
        <w:t>c'est que c'est le psychanalyste en tant que tel, qui lui</w:t>
      </w:r>
      <w:r w:rsidR="006A0BFA">
        <w:rPr>
          <w:rFonts w:ascii="Garamond" w:hAnsi="Garamond" w:cs="Courier New"/>
          <w:noProof/>
          <w:sz w:val="20"/>
          <w:szCs w:val="20"/>
        </w:rPr>
        <w:t>-</w:t>
      </w:r>
      <w:r w:rsidRPr="00165CA9">
        <w:rPr>
          <w:rFonts w:ascii="Garamond" w:hAnsi="Garamond" w:cs="Courier New"/>
          <w:noProof/>
          <w:sz w:val="20"/>
          <w:szCs w:val="20"/>
        </w:rPr>
        <w:t xml:space="preserve">même l'incarne cette production, </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c'est dans ces termes que doit se situer la question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…la question, par exemple, de ce qu'il en est du </w:t>
      </w:r>
      <w:r w:rsidRPr="00165CA9">
        <w:rPr>
          <w:rFonts w:ascii="Garamond" w:hAnsi="Garamond"/>
          <w:i/>
          <w:iCs/>
          <w:noProof/>
          <w:color w:val="0000CC"/>
          <w:sz w:val="20"/>
          <w:szCs w:val="20"/>
        </w:rPr>
        <w:t>transfert</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rsidP="00980D89">
      <w:pPr>
        <w:pStyle w:val="Corpsdetexte3"/>
        <w:rPr>
          <w:rFonts w:ascii="Garamond" w:hAnsi="Garamond"/>
          <w:sz w:val="20"/>
          <w:szCs w:val="20"/>
        </w:rPr>
      </w:pPr>
      <w:r w:rsidRPr="00165CA9">
        <w:rPr>
          <w:rFonts w:ascii="Garamond" w:hAnsi="Garamond"/>
          <w:sz w:val="20"/>
          <w:szCs w:val="20"/>
        </w:rPr>
        <w:t xml:space="preserve">Que tout ce que nous désignons comme </w:t>
      </w:r>
      <w:r w:rsidRPr="00165CA9">
        <w:rPr>
          <w:rFonts w:ascii="Garamond" w:hAnsi="Garamond" w:cs="Times New Roman"/>
          <w:i/>
          <w:sz w:val="20"/>
          <w:szCs w:val="20"/>
        </w:rPr>
        <w:t>transfert</w:t>
      </w:r>
      <w:r w:rsidRPr="00165CA9">
        <w:rPr>
          <w:rFonts w:ascii="Garamond" w:hAnsi="Garamond"/>
          <w:sz w:val="20"/>
          <w:szCs w:val="20"/>
        </w:rPr>
        <w:t xml:space="preserve"> soit </w:t>
      </w:r>
      <w:r w:rsidRPr="00165CA9">
        <w:rPr>
          <w:rFonts w:ascii="Garamond" w:hAnsi="Garamond"/>
          <w:i/>
          <w:sz w:val="20"/>
          <w:szCs w:val="20"/>
        </w:rPr>
        <w:t>interprété</w:t>
      </w:r>
      <w:r w:rsidRPr="00165CA9">
        <w:rPr>
          <w:rFonts w:ascii="Garamond" w:hAnsi="Garamond"/>
          <w:sz w:val="20"/>
          <w:szCs w:val="20"/>
        </w:rPr>
        <w:t xml:space="preserve"> dans l'analyse en termes de </w:t>
      </w:r>
      <w:r w:rsidRPr="00165CA9">
        <w:rPr>
          <w:rFonts w:ascii="Garamond" w:hAnsi="Garamond" w:cs="Times New Roman"/>
          <w:i/>
          <w:color w:val="0000CC"/>
          <w:sz w:val="20"/>
          <w:szCs w:val="20"/>
        </w:rPr>
        <w:t>répétition</w:t>
      </w:r>
      <w:r w:rsidRPr="00165CA9">
        <w:rPr>
          <w:rFonts w:ascii="Garamond" w:hAnsi="Garamond"/>
          <w:sz w:val="20"/>
          <w:szCs w:val="20"/>
        </w:rPr>
        <w:t>, quel besoin…</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si ce n'est pour ceux des </w:t>
      </w:r>
      <w:r w:rsidRPr="00165CA9">
        <w:rPr>
          <w:rFonts w:ascii="Garamond" w:hAnsi="Garamond" w:cs="Courier New"/>
          <w:i/>
          <w:iCs/>
          <w:noProof/>
          <w:sz w:val="20"/>
          <w:szCs w:val="20"/>
        </w:rPr>
        <w:t>analystes</w:t>
      </w:r>
      <w:r w:rsidRPr="00165CA9">
        <w:rPr>
          <w:rFonts w:ascii="Garamond" w:hAnsi="Garamond" w:cs="Courier New"/>
          <w:noProof/>
          <w:sz w:val="20"/>
          <w:szCs w:val="20"/>
        </w:rPr>
        <w:t xml:space="preserve"> qui sont absolument </w:t>
      </w:r>
      <w:r w:rsidRPr="00165CA9">
        <w:rPr>
          <w:rFonts w:ascii="Garamond" w:hAnsi="Garamond"/>
          <w:i/>
          <w:iCs/>
          <w:noProof/>
          <w:sz w:val="20"/>
          <w:szCs w:val="20"/>
        </w:rPr>
        <w:t>égarés</w:t>
      </w:r>
      <w:r w:rsidRPr="00165CA9">
        <w:rPr>
          <w:rFonts w:ascii="Garamond" w:hAnsi="Garamond" w:cs="Courier New"/>
          <w:noProof/>
          <w:sz w:val="20"/>
          <w:szCs w:val="20"/>
        </w:rPr>
        <w:t xml:space="preserve"> dans ce réseau tel que je l'articule</w:t>
      </w:r>
    </w:p>
    <w:p w:rsidR="006E3075" w:rsidRDefault="00322A51">
      <w:pPr>
        <w:pStyle w:val="Corpsdetexte3"/>
        <w:rPr>
          <w:rFonts w:ascii="Garamond" w:hAnsi="Garamond"/>
          <w:sz w:val="20"/>
          <w:szCs w:val="20"/>
        </w:rPr>
      </w:pPr>
      <w:r w:rsidRPr="00165CA9">
        <w:rPr>
          <w:rFonts w:ascii="Garamond" w:hAnsi="Garamond"/>
          <w:sz w:val="20"/>
          <w:szCs w:val="20"/>
        </w:rPr>
        <w:t xml:space="preserve">…quel besoin de mettre en question ce qu'il peut y avoir d'objectif et de prétendre que le transfert serait un recul devant </w:t>
      </w:r>
    </w:p>
    <w:p w:rsidR="00322A51" w:rsidRPr="00165CA9" w:rsidRDefault="00322A51">
      <w:pPr>
        <w:pStyle w:val="Corpsdetexte3"/>
        <w:rPr>
          <w:rFonts w:ascii="Garamond" w:hAnsi="Garamond"/>
          <w:sz w:val="20"/>
          <w:szCs w:val="20"/>
        </w:rPr>
      </w:pPr>
      <w:r w:rsidRPr="00165CA9">
        <w:rPr>
          <w:rFonts w:ascii="Garamond" w:hAnsi="Garamond"/>
          <w:sz w:val="20"/>
          <w:szCs w:val="20"/>
        </w:rPr>
        <w:t xml:space="preserve">je ne sais quoi d'autre qui serait ce qui, dans l'analyse, se joue réellement. </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Puisque c'est une </w:t>
      </w:r>
      <w:r w:rsidRPr="006E3075">
        <w:rPr>
          <w:rFonts w:ascii="Garamond" w:hAnsi="Garamond" w:cs="Courier New"/>
          <w:i/>
          <w:noProof/>
          <w:sz w:val="20"/>
          <w:szCs w:val="20"/>
        </w:rPr>
        <w:t>situation</w:t>
      </w:r>
      <w:r w:rsidRPr="00165CA9">
        <w:rPr>
          <w:rFonts w:ascii="Garamond" w:hAnsi="Garamond" w:cs="Courier New"/>
          <w:noProof/>
          <w:sz w:val="20"/>
          <w:szCs w:val="20"/>
        </w:rPr>
        <w:t xml:space="preserve"> qui ne prend son appui que de la structure, rien ne peut s'y énoncer à l'intérieur comme </w:t>
      </w:r>
      <w:r w:rsidRPr="006E3075">
        <w:rPr>
          <w:rFonts w:ascii="Garamond" w:hAnsi="Garamond" w:cs="Courier New"/>
          <w:i/>
          <w:noProof/>
          <w:sz w:val="20"/>
          <w:szCs w:val="20"/>
        </w:rPr>
        <w:t>discours de l'analyste</w:t>
      </w:r>
      <w:r w:rsidRPr="00165CA9">
        <w:rPr>
          <w:rFonts w:ascii="Garamond" w:hAnsi="Garamond" w:cs="Courier New"/>
          <w:noProof/>
          <w:sz w:val="20"/>
          <w:szCs w:val="20"/>
        </w:rPr>
        <w:t xml:space="preserve"> qui ne soit de l'ordre de ceci que la structure commande, et qui donc ne peut rien saisir que de l'ordre de </w:t>
      </w:r>
      <w:r w:rsidRPr="00165CA9">
        <w:rPr>
          <w:rFonts w:ascii="Garamond" w:hAnsi="Garamond"/>
          <w:i/>
          <w:noProof/>
          <w:color w:val="0000CC"/>
          <w:sz w:val="20"/>
          <w:szCs w:val="20"/>
        </w:rPr>
        <w:t>la répétition</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La question n'est pas de savoir ici si </w:t>
      </w:r>
      <w:r w:rsidR="00E702CF" w:rsidRPr="00165CA9">
        <w:rPr>
          <w:rFonts w:ascii="Garamond" w:hAnsi="Garamond"/>
          <w:i/>
          <w:noProof/>
          <w:color w:val="0000CC"/>
          <w:sz w:val="20"/>
          <w:szCs w:val="20"/>
        </w:rPr>
        <w:t>la répétition</w:t>
      </w:r>
      <w:r w:rsidRPr="00165CA9">
        <w:rPr>
          <w:rFonts w:ascii="Garamond" w:hAnsi="Garamond" w:cs="Courier New"/>
          <w:noProof/>
          <w:sz w:val="20"/>
          <w:szCs w:val="20"/>
        </w:rPr>
        <w:t xml:space="preserve"> est une catégorie dominante ou non dans l'histoire. </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C'est que, dans une situation faite pour interroger ce qu'il en est de ce qui se présente </w:t>
      </w:r>
      <w:r w:rsidRPr="006E3075">
        <w:rPr>
          <w:rFonts w:ascii="Garamond" w:hAnsi="Garamond" w:cs="Courier New"/>
          <w:i/>
          <w:noProof/>
          <w:sz w:val="20"/>
          <w:szCs w:val="20"/>
        </w:rPr>
        <w:t xml:space="preserve">à partir de la structure, </w:t>
      </w:r>
      <w:r w:rsidRPr="006E3075">
        <w:rPr>
          <w:rFonts w:ascii="Garamond" w:hAnsi="Garamond" w:cs="Courier New"/>
          <w:i/>
          <w:noProof/>
          <w:color w:val="0000CC"/>
          <w:sz w:val="20"/>
          <w:szCs w:val="20"/>
        </w:rPr>
        <w:t xml:space="preserve">rien de l'histoire ne s'ordonne que de </w:t>
      </w:r>
      <w:r w:rsidR="00E702CF" w:rsidRPr="006E3075">
        <w:rPr>
          <w:rFonts w:ascii="Garamond" w:hAnsi="Garamond"/>
          <w:i/>
          <w:noProof/>
          <w:color w:val="0000CC"/>
          <w:sz w:val="20"/>
          <w:szCs w:val="20"/>
        </w:rPr>
        <w:t>la répétition</w:t>
      </w:r>
      <w:r w:rsidRPr="00165CA9">
        <w:rPr>
          <w:rFonts w:ascii="Garamond" w:hAnsi="Garamond" w:cs="Courier New"/>
          <w:noProof/>
          <w:sz w:val="20"/>
          <w:szCs w:val="20"/>
        </w:rPr>
        <w:t xml:space="preserve">. Il s'agit, je le répète, de ce qui peut se dire au niveau de cette mise à l'épreuve des effets du savoir.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De sorte qu'il n'est pas juste de dire que le transfert s'isole en lui</w:t>
      </w:r>
      <w:r w:rsidR="00745652" w:rsidRPr="00165CA9">
        <w:rPr>
          <w:rFonts w:ascii="Garamond" w:hAnsi="Garamond" w:cs="Courier New"/>
          <w:noProof/>
          <w:sz w:val="20"/>
          <w:szCs w:val="20"/>
        </w:rPr>
        <w:t>–</w:t>
      </w:r>
      <w:r w:rsidRPr="00165CA9">
        <w:rPr>
          <w:rFonts w:ascii="Garamond" w:hAnsi="Garamond" w:cs="Courier New"/>
          <w:noProof/>
          <w:sz w:val="20"/>
          <w:szCs w:val="20"/>
        </w:rPr>
        <w:t xml:space="preserve">même des effets de la répétition, le transfert se définit du rapport au </w:t>
      </w:r>
      <w:r w:rsidRPr="00165CA9">
        <w:rPr>
          <w:rFonts w:ascii="Garamond" w:hAnsi="Garamond"/>
          <w:i/>
          <w:iCs/>
          <w:noProof/>
          <w:color w:val="0000CC"/>
          <w:sz w:val="20"/>
          <w:szCs w:val="20"/>
        </w:rPr>
        <w:t>sujet supposé savoir</w:t>
      </w:r>
      <w:r w:rsidRPr="00165CA9">
        <w:rPr>
          <w:rFonts w:ascii="Garamond" w:hAnsi="Garamond" w:cs="Courier New"/>
          <w:noProof/>
          <w:sz w:val="20"/>
          <w:szCs w:val="20"/>
        </w:rPr>
        <w:t xml:space="preserve"> en tant qu'il est structural et lié au lieu de l'Autre, comme lieu comme tel où le savoir s'articule illusoirement comme </w:t>
      </w:r>
      <w:r w:rsidRPr="00165CA9">
        <w:rPr>
          <w:rFonts w:ascii="Garamond" w:hAnsi="Garamond"/>
          <w:i/>
          <w:noProof/>
          <w:color w:val="0000CC"/>
          <w:sz w:val="20"/>
          <w:szCs w:val="20"/>
        </w:rPr>
        <w:t>Un</w:t>
      </w:r>
      <w:r w:rsidRPr="00165CA9">
        <w:rPr>
          <w:rFonts w:ascii="Garamond" w:hAnsi="Garamond" w:cs="Courier New"/>
          <w:noProof/>
          <w:sz w:val="20"/>
          <w:szCs w:val="20"/>
        </w:rPr>
        <w:t>, et qu'à interroger ainsi le fonctionnement de qui cherche à savoir, il est nécessaire que tout ce qui s'articule s'ar</w:t>
      </w:r>
      <w:r w:rsidR="006E3075">
        <w:rPr>
          <w:rFonts w:ascii="Garamond" w:hAnsi="Garamond" w:cs="Courier New"/>
          <w:noProof/>
          <w:sz w:val="20"/>
          <w:szCs w:val="20"/>
        </w:rPr>
        <w:t xml:space="preserve">ticule en termes de répétition. </w:t>
      </w:r>
      <w:r w:rsidRPr="00165CA9">
        <w:rPr>
          <w:rFonts w:ascii="Garamond" w:hAnsi="Garamond" w:cs="Courier New"/>
          <w:noProof/>
          <w:sz w:val="20"/>
          <w:szCs w:val="20"/>
        </w:rPr>
        <w:t>À qui sommes</w:t>
      </w:r>
      <w:r w:rsidR="006E3075">
        <w:rPr>
          <w:rFonts w:ascii="Garamond" w:hAnsi="Garamond" w:cs="Courier New"/>
          <w:noProof/>
          <w:sz w:val="20"/>
          <w:szCs w:val="20"/>
        </w:rPr>
        <w:t>-</w:t>
      </w:r>
      <w:r w:rsidRPr="00165CA9">
        <w:rPr>
          <w:rFonts w:ascii="Garamond" w:hAnsi="Garamond" w:cs="Courier New"/>
          <w:noProof/>
          <w:sz w:val="20"/>
          <w:szCs w:val="20"/>
        </w:rPr>
        <w:t xml:space="preserve">nous redevables d'une telle expérience ? </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est clair qu'elle ne se serait même jamais instaurée s'il n'y avait le névrosé ! Qui a besoin de savoir </w:t>
      </w:r>
      <w:r w:rsidRPr="00165CA9">
        <w:rPr>
          <w:rFonts w:ascii="Garamond" w:hAnsi="Garamond"/>
          <w:i/>
          <w:noProof/>
          <w:color w:val="0000CC"/>
          <w:sz w:val="20"/>
          <w:szCs w:val="20"/>
        </w:rPr>
        <w:t xml:space="preserve">la vérité </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Uniquement ceux que </w:t>
      </w:r>
      <w:r w:rsidRPr="00165CA9">
        <w:rPr>
          <w:rFonts w:ascii="Garamond" w:hAnsi="Garamond"/>
          <w:i/>
          <w:noProof/>
          <w:color w:val="0000CC"/>
          <w:sz w:val="20"/>
          <w:szCs w:val="20"/>
        </w:rPr>
        <w:t>le savoir</w:t>
      </w:r>
      <w:r w:rsidR="006E3075">
        <w:rPr>
          <w:rFonts w:ascii="Garamond" w:hAnsi="Garamond" w:cs="Courier New"/>
          <w:noProof/>
          <w:sz w:val="20"/>
          <w:szCs w:val="20"/>
        </w:rPr>
        <w:t xml:space="preserve"> gêne. </w:t>
      </w:r>
      <w:r w:rsidRPr="00165CA9">
        <w:rPr>
          <w:rFonts w:ascii="Garamond" w:hAnsi="Garamond" w:cs="Courier New"/>
          <w:noProof/>
          <w:sz w:val="20"/>
          <w:szCs w:val="20"/>
        </w:rPr>
        <w:t xml:space="preserve">C'est la définition du névrosé. Ceci, nous allons le serrer de plus près.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Et là encore, avant de quitter ce champ</w:t>
      </w:r>
      <w:r w:rsidR="006E3075">
        <w:rPr>
          <w:rFonts w:ascii="Garamond" w:hAnsi="Garamond" w:cs="Courier New"/>
          <w:noProof/>
          <w:sz w:val="20"/>
          <w:szCs w:val="20"/>
        </w:rPr>
        <w:t xml:space="preserve"> - </w:t>
      </w:r>
      <w:r w:rsidRPr="00165CA9">
        <w:rPr>
          <w:rFonts w:ascii="Garamond" w:hAnsi="Garamond" w:cs="Courier New"/>
          <w:noProof/>
          <w:sz w:val="20"/>
          <w:szCs w:val="20"/>
        </w:rPr>
        <w:t>et pour cause, où je n'ai pas bouclé la boucle</w:t>
      </w:r>
      <w:r w:rsidR="006E3075">
        <w:rPr>
          <w:rFonts w:ascii="Garamond" w:hAnsi="Garamond" w:cs="Courier New"/>
          <w:noProof/>
          <w:sz w:val="20"/>
          <w:szCs w:val="20"/>
        </w:rPr>
        <w:t xml:space="preserve"> - </w:t>
      </w:r>
      <w:r w:rsidRPr="00165CA9">
        <w:rPr>
          <w:rFonts w:ascii="Garamond" w:hAnsi="Garamond" w:cs="Courier New"/>
          <w:noProof/>
          <w:sz w:val="20"/>
          <w:szCs w:val="20"/>
        </w:rPr>
        <w:t>je veux…</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dans quelque chose qui au regard de ce que j'ai à tracer aujourd'hui peut passer pour une parenthèse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…tout de même pointer un dernier de ces repères dont j'essaie de ponctuer d'une façon correcte ce champ. </w:t>
      </w:r>
    </w:p>
    <w:p w:rsidR="00322A51" w:rsidRPr="00165CA9" w:rsidRDefault="00322A51">
      <w:pPr>
        <w:rPr>
          <w:rFonts w:ascii="Garamond" w:hAnsi="Garamond" w:cs="Courier New"/>
          <w:noProof/>
          <w:sz w:val="20"/>
          <w:szCs w:val="20"/>
        </w:rPr>
      </w:pPr>
    </w:p>
    <w:p w:rsidR="006E3075" w:rsidRDefault="00322A51" w:rsidP="006E3075">
      <w:pPr>
        <w:rPr>
          <w:rFonts w:ascii="Garamond" w:hAnsi="Garamond"/>
          <w:sz w:val="20"/>
          <w:szCs w:val="20"/>
        </w:rPr>
      </w:pPr>
      <w:r w:rsidRPr="00165CA9">
        <w:rPr>
          <w:rFonts w:ascii="Garamond" w:hAnsi="Garamond" w:cs="Courier New"/>
          <w:noProof/>
          <w:sz w:val="20"/>
          <w:szCs w:val="20"/>
        </w:rPr>
        <w:t>En tant que nous y opérons</w:t>
      </w:r>
      <w:r w:rsidR="006E3075">
        <w:rPr>
          <w:rFonts w:ascii="Garamond" w:hAnsi="Garamond" w:cs="Courier New"/>
          <w:noProof/>
          <w:sz w:val="20"/>
          <w:szCs w:val="20"/>
        </w:rPr>
        <w:t xml:space="preserve"> - </w:t>
      </w:r>
      <w:r w:rsidRPr="00165CA9">
        <w:rPr>
          <w:rFonts w:ascii="Garamond" w:hAnsi="Garamond" w:cs="Courier New"/>
          <w:noProof/>
          <w:sz w:val="20"/>
          <w:szCs w:val="20"/>
        </w:rPr>
        <w:t>si c'est ainsi, je viens de vous le rappeler</w:t>
      </w:r>
      <w:r w:rsidR="006E3075">
        <w:rPr>
          <w:rFonts w:ascii="Garamond" w:hAnsi="Garamond" w:cs="Courier New"/>
          <w:noProof/>
          <w:sz w:val="20"/>
          <w:szCs w:val="20"/>
        </w:rPr>
        <w:t xml:space="preserve"> - </w:t>
      </w:r>
      <w:r w:rsidRPr="00165CA9">
        <w:rPr>
          <w:rFonts w:ascii="Garamond" w:hAnsi="Garamond"/>
          <w:sz w:val="20"/>
          <w:szCs w:val="20"/>
        </w:rPr>
        <w:t xml:space="preserve">d'une façon acceptée comme partiale, </w:t>
      </w:r>
    </w:p>
    <w:p w:rsidR="00322A51" w:rsidRPr="006E3075" w:rsidRDefault="00322A51">
      <w:pPr>
        <w:rPr>
          <w:rFonts w:ascii="Garamond" w:hAnsi="Garamond"/>
          <w:sz w:val="20"/>
          <w:szCs w:val="20"/>
        </w:rPr>
      </w:pPr>
      <w:r w:rsidRPr="00165CA9">
        <w:rPr>
          <w:rFonts w:ascii="Garamond" w:hAnsi="Garamond"/>
          <w:sz w:val="20"/>
          <w:szCs w:val="20"/>
        </w:rPr>
        <w:t xml:space="preserve">nous devons admettre que n'est interprétable dans l'analyse </w:t>
      </w:r>
      <w:r w:rsidRPr="00165CA9">
        <w:rPr>
          <w:rFonts w:ascii="Garamond" w:hAnsi="Garamond" w:cs="Courier New"/>
          <w:noProof/>
          <w:sz w:val="20"/>
          <w:szCs w:val="20"/>
        </w:rPr>
        <w:t xml:space="preserve">que </w:t>
      </w:r>
      <w:r w:rsidRPr="00165CA9">
        <w:rPr>
          <w:rFonts w:ascii="Garamond" w:hAnsi="Garamond"/>
          <w:i/>
          <w:iCs/>
          <w:noProof/>
          <w:color w:val="0000CC"/>
          <w:sz w:val="20"/>
          <w:szCs w:val="20"/>
        </w:rPr>
        <w:t>la répétition</w:t>
      </w:r>
      <w:r w:rsidRPr="00165CA9">
        <w:rPr>
          <w:rFonts w:ascii="Garamond" w:hAnsi="Garamond" w:cs="Courier New"/>
          <w:noProof/>
          <w:sz w:val="20"/>
          <w:szCs w:val="20"/>
        </w:rPr>
        <w:t xml:space="preserve">, et c'est ce qu'on prend pour </w:t>
      </w:r>
      <w:r w:rsidRPr="00165CA9">
        <w:rPr>
          <w:rFonts w:ascii="Garamond" w:hAnsi="Garamond"/>
          <w:i/>
          <w:iCs/>
          <w:noProof/>
          <w:color w:val="0000CC"/>
          <w:sz w:val="20"/>
          <w:szCs w:val="20"/>
        </w:rPr>
        <w:t>le transfert</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A12B8A" w:rsidRPr="00165CA9" w:rsidRDefault="00322A51">
      <w:pPr>
        <w:rPr>
          <w:rFonts w:ascii="Garamond" w:hAnsi="Garamond" w:cs="Courier New"/>
          <w:noProof/>
          <w:sz w:val="20"/>
          <w:szCs w:val="20"/>
        </w:rPr>
      </w:pPr>
      <w:r w:rsidRPr="00165CA9">
        <w:rPr>
          <w:rFonts w:ascii="Garamond" w:hAnsi="Garamond" w:cs="Courier New"/>
          <w:noProof/>
          <w:sz w:val="20"/>
          <w:szCs w:val="20"/>
        </w:rPr>
        <w:t>D'autre part, il est important de ponctuer que cette fin que je désigne comme la prise de l'analyste</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w:t>
      </w:r>
    </w:p>
    <w:p w:rsidR="00A12B8A" w:rsidRPr="00165CA9" w:rsidRDefault="00322A51" w:rsidP="00A12B8A">
      <w:pPr>
        <w:ind w:firstLine="708"/>
        <w:rPr>
          <w:rFonts w:ascii="Garamond" w:hAnsi="Garamond" w:cs="Courier New"/>
          <w:noProof/>
          <w:sz w:val="20"/>
          <w:szCs w:val="20"/>
        </w:rPr>
      </w:pPr>
      <w:r w:rsidRPr="00165CA9">
        <w:rPr>
          <w:rFonts w:ascii="Garamond" w:hAnsi="Garamond" w:cs="Courier New"/>
          <w:noProof/>
          <w:sz w:val="20"/>
          <w:szCs w:val="20"/>
        </w:rPr>
        <w:t>de l'analyste en lui</w:t>
      </w:r>
      <w:r w:rsidR="004F37B6">
        <w:rPr>
          <w:rFonts w:ascii="Garamond" w:hAnsi="Garamond" w:cs="Courier New"/>
          <w:noProof/>
          <w:sz w:val="20"/>
          <w:szCs w:val="20"/>
        </w:rPr>
        <w:t>-</w:t>
      </w:r>
      <w:r w:rsidRPr="00165CA9">
        <w:rPr>
          <w:rFonts w:ascii="Garamond" w:hAnsi="Garamond" w:cs="Courier New"/>
          <w:noProof/>
          <w:sz w:val="20"/>
          <w:szCs w:val="20"/>
        </w:rPr>
        <w:t xml:space="preserve">même dans le forage du </w:t>
      </w:r>
      <w:r w:rsidRPr="006E3075">
        <w:rPr>
          <w:i/>
          <w:noProof/>
          <w:color w:val="0000CC"/>
          <w:sz w:val="20"/>
          <w:szCs w:val="20"/>
        </w:rPr>
        <w:t>a</w:t>
      </w:r>
    </w:p>
    <w:p w:rsidR="006E3075" w:rsidRDefault="00A12B8A">
      <w:pPr>
        <w:rPr>
          <w:rFonts w:ascii="Garamond" w:hAnsi="Garamond" w:cs="Courier New"/>
          <w:noProof/>
          <w:sz w:val="20"/>
          <w:szCs w:val="20"/>
        </w:rPr>
      </w:pPr>
      <w:r w:rsidRPr="00165CA9">
        <w:rPr>
          <w:rFonts w:ascii="Garamond" w:hAnsi="Garamond" w:cs="Courier New"/>
          <w:noProof/>
          <w:sz w:val="20"/>
          <w:szCs w:val="20"/>
        </w:rPr>
        <w:t>…</w:t>
      </w:r>
      <w:r w:rsidR="00322A51" w:rsidRPr="00165CA9">
        <w:rPr>
          <w:rFonts w:ascii="Garamond" w:hAnsi="Garamond" w:cs="Courier New"/>
          <w:noProof/>
          <w:sz w:val="20"/>
          <w:szCs w:val="20"/>
        </w:rPr>
        <w:t>c'est très précisément cela qui constitue l'</w:t>
      </w:r>
      <w:r w:rsidR="00322A51" w:rsidRPr="00165CA9">
        <w:rPr>
          <w:rFonts w:ascii="Garamond" w:hAnsi="Garamond"/>
          <w:i/>
          <w:noProof/>
          <w:sz w:val="20"/>
          <w:szCs w:val="20"/>
        </w:rPr>
        <w:t>ininterprétable</w:t>
      </w:r>
      <w:r w:rsidR="00322A51" w:rsidRPr="00165CA9">
        <w:rPr>
          <w:rFonts w:ascii="Garamond" w:hAnsi="Garamond" w:cs="Courier New"/>
          <w:noProof/>
          <w:sz w:val="20"/>
          <w:szCs w:val="20"/>
        </w:rPr>
        <w:t xml:space="preserve">. </w:t>
      </w:r>
    </w:p>
    <w:p w:rsidR="00322A51" w:rsidRPr="00165CA9" w:rsidRDefault="00322A51" w:rsidP="00E702CF">
      <w:pPr>
        <w:rPr>
          <w:rFonts w:ascii="Garamond" w:hAnsi="Garamond" w:cs="Courier New"/>
          <w:noProof/>
          <w:sz w:val="20"/>
          <w:szCs w:val="20"/>
        </w:rPr>
      </w:pPr>
      <w:r w:rsidRPr="00165CA9">
        <w:rPr>
          <w:rFonts w:ascii="Garamond" w:hAnsi="Garamond" w:cs="Courier New"/>
          <w:noProof/>
          <w:sz w:val="20"/>
          <w:szCs w:val="20"/>
        </w:rPr>
        <w:lastRenderedPageBreak/>
        <w:t>Que pour tout dire, dans l'analyse, l'</w:t>
      </w:r>
      <w:r w:rsidR="00A12B8A" w:rsidRPr="00165CA9">
        <w:rPr>
          <w:rFonts w:ascii="Garamond" w:hAnsi="Garamond"/>
          <w:i/>
          <w:noProof/>
          <w:sz w:val="20"/>
          <w:szCs w:val="20"/>
        </w:rPr>
        <w:t xml:space="preserve"> ininterprétable</w:t>
      </w:r>
      <w:r w:rsidRPr="00165CA9">
        <w:rPr>
          <w:rFonts w:ascii="Garamond" w:hAnsi="Garamond" w:cs="Courier New"/>
          <w:noProof/>
          <w:sz w:val="20"/>
          <w:szCs w:val="20"/>
        </w:rPr>
        <w:t xml:space="preserve"> </w:t>
      </w:r>
      <w:r w:rsidR="006E3075">
        <w:rPr>
          <w:rFonts w:ascii="Garamond" w:hAnsi="Garamond" w:cs="Courier New"/>
          <w:noProof/>
          <w:sz w:val="20"/>
          <w:szCs w:val="20"/>
        </w:rPr>
        <w:t xml:space="preserve"> </w:t>
      </w:r>
      <w:r w:rsidRPr="00165CA9">
        <w:rPr>
          <w:rFonts w:ascii="Garamond" w:hAnsi="Garamond" w:cs="Courier New"/>
          <w:noProof/>
          <w:sz w:val="20"/>
          <w:szCs w:val="20"/>
        </w:rPr>
        <w:t xml:space="preserve">c'est </w:t>
      </w:r>
      <w:r w:rsidRPr="00165CA9">
        <w:rPr>
          <w:rFonts w:ascii="Garamond" w:hAnsi="Garamond"/>
          <w:i/>
          <w:iCs/>
          <w:noProof/>
          <w:color w:val="0000CC"/>
          <w:sz w:val="20"/>
          <w:szCs w:val="20"/>
        </w:rPr>
        <w:t>la présence de l'analyste</w:t>
      </w:r>
      <w:r w:rsidRPr="00165CA9">
        <w:rPr>
          <w:rFonts w:ascii="Garamond" w:hAnsi="Garamond" w:cs="Courier New"/>
          <w:noProof/>
          <w:sz w:val="20"/>
          <w:szCs w:val="20"/>
        </w:rPr>
        <w:t xml:space="preserve">. </w:t>
      </w:r>
      <w:r w:rsidRPr="00165CA9">
        <w:rPr>
          <w:rFonts w:ascii="Garamond" w:hAnsi="Garamond" w:cs="Courier New"/>
          <w:sz w:val="20"/>
          <w:szCs w:val="20"/>
        </w:rPr>
        <w:t>Et c'est pourquoi l'interpréter…</w:t>
      </w:r>
    </w:p>
    <w:p w:rsidR="00322A51" w:rsidRPr="00165CA9" w:rsidRDefault="00322A51">
      <w:pPr>
        <w:ind w:firstLine="708"/>
        <w:rPr>
          <w:rFonts w:ascii="Garamond" w:hAnsi="Garamond" w:cs="Courier New"/>
          <w:noProof/>
          <w:sz w:val="20"/>
          <w:szCs w:val="20"/>
        </w:rPr>
      </w:pPr>
      <w:r w:rsidRPr="00165CA9">
        <w:rPr>
          <w:rFonts w:ascii="Garamond" w:hAnsi="Garamond" w:cs="Courier New"/>
          <w:noProof/>
          <w:sz w:val="20"/>
          <w:szCs w:val="20"/>
        </w:rPr>
        <w:t>comme il s'est vu, comme il s'est même imprimé</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…c'est proprement ouvrir la porte à ce qu'on appelle cette place, c'est</w:t>
      </w:r>
      <w:r w:rsidR="006E3075">
        <w:rPr>
          <w:rFonts w:ascii="Garamond" w:hAnsi="Garamond" w:cs="Courier New"/>
          <w:noProof/>
          <w:sz w:val="20"/>
          <w:szCs w:val="20"/>
        </w:rPr>
        <w:t>-</w:t>
      </w:r>
      <w:r w:rsidRPr="00165CA9">
        <w:rPr>
          <w:rFonts w:ascii="Garamond" w:hAnsi="Garamond" w:cs="Courier New"/>
          <w:noProof/>
          <w:sz w:val="20"/>
          <w:szCs w:val="20"/>
        </w:rPr>
        <w:t>à</w:t>
      </w:r>
      <w:r w:rsidR="006E3075">
        <w:rPr>
          <w:rFonts w:ascii="Garamond" w:hAnsi="Garamond" w:cs="Courier New"/>
          <w:noProof/>
          <w:sz w:val="20"/>
          <w:szCs w:val="20"/>
        </w:rPr>
        <w:t>-</w:t>
      </w:r>
      <w:r w:rsidRPr="00165CA9">
        <w:rPr>
          <w:rFonts w:ascii="Garamond" w:hAnsi="Garamond" w:cs="Courier New"/>
          <w:noProof/>
          <w:sz w:val="20"/>
          <w:szCs w:val="20"/>
        </w:rPr>
        <w:t xml:space="preserve">dire </w:t>
      </w:r>
      <w:r w:rsidRPr="00165CA9">
        <w:rPr>
          <w:rFonts w:ascii="Garamond" w:hAnsi="Garamond"/>
          <w:i/>
          <w:iCs/>
          <w:noProof/>
          <w:color w:val="0000CC"/>
          <w:sz w:val="20"/>
          <w:szCs w:val="20"/>
        </w:rPr>
        <w:t>l'acting</w:t>
      </w:r>
      <w:r w:rsidR="006E3075">
        <w:rPr>
          <w:rFonts w:ascii="Garamond" w:hAnsi="Garamond"/>
          <w:i/>
          <w:iCs/>
          <w:noProof/>
          <w:color w:val="0000CC"/>
          <w:sz w:val="20"/>
          <w:szCs w:val="20"/>
        </w:rPr>
        <w:t>-</w:t>
      </w:r>
      <w:r w:rsidRPr="00165CA9">
        <w:rPr>
          <w:rFonts w:ascii="Garamond" w:hAnsi="Garamond"/>
          <w:i/>
          <w:iCs/>
          <w:noProof/>
          <w:color w:val="0000CC"/>
          <w:sz w:val="20"/>
          <w:szCs w:val="20"/>
        </w:rPr>
        <w:t>out</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cs="Courier New"/>
          <w:noProof/>
          <w:sz w:val="20"/>
          <w:szCs w:val="20"/>
        </w:rPr>
        <w:t>Je l'ai rappelé dans mon séminaire sur l'acte</w:t>
      </w:r>
      <w:r w:rsidR="00E702CF" w:rsidRPr="00165CA9">
        <w:rPr>
          <w:rFonts w:ascii="Garamond" w:hAnsi="Garamond" w:cs="Courier New"/>
          <w:noProof/>
          <w:sz w:val="20"/>
          <w:szCs w:val="20"/>
        </w:rPr>
        <w:t xml:space="preserve">, </w:t>
      </w:r>
      <w:r w:rsidRPr="00165CA9">
        <w:rPr>
          <w:rFonts w:ascii="Garamond" w:hAnsi="Garamond" w:cs="Courier New"/>
          <w:noProof/>
          <w:sz w:val="20"/>
          <w:szCs w:val="20"/>
        </w:rPr>
        <w:t>celui donc de l'année dernière</w:t>
      </w:r>
      <w:r w:rsidR="00E702CF" w:rsidRPr="00165CA9">
        <w:rPr>
          <w:rFonts w:ascii="Garamond" w:hAnsi="Garamond" w:cs="Courier New"/>
          <w:noProof/>
          <w:sz w:val="20"/>
          <w:szCs w:val="20"/>
        </w:rPr>
        <w:t xml:space="preserve">, </w:t>
      </w:r>
      <w:r w:rsidRPr="00165CA9">
        <w:rPr>
          <w:rFonts w:ascii="Garamond" w:hAnsi="Garamond" w:cs="Courier New"/>
          <w:noProof/>
          <w:sz w:val="20"/>
          <w:szCs w:val="20"/>
        </w:rPr>
        <w:t>et à propos du mythe de l'Œdipe</w:t>
      </w:r>
      <w:r w:rsidR="00E702CF" w:rsidRPr="00165CA9">
        <w:rPr>
          <w:rFonts w:ascii="Garamond" w:hAnsi="Garamond" w:cs="Courier New"/>
          <w:noProof/>
          <w:sz w:val="20"/>
          <w:szCs w:val="20"/>
        </w:rPr>
        <w:t>,</w:t>
      </w:r>
      <w:r w:rsidRPr="00165CA9">
        <w:rPr>
          <w:rFonts w:ascii="Garamond" w:hAnsi="Garamond" w:cs="Courier New"/>
          <w:noProof/>
          <w:sz w:val="20"/>
          <w:szCs w:val="20"/>
        </w:rPr>
        <w:t xml:space="preserve"> </w:t>
      </w:r>
    </w:p>
    <w:p w:rsidR="00E702CF" w:rsidRPr="00165CA9" w:rsidRDefault="00322A51">
      <w:pPr>
        <w:rPr>
          <w:rFonts w:ascii="Garamond" w:hAnsi="Garamond" w:cs="Courier New"/>
          <w:noProof/>
          <w:sz w:val="20"/>
          <w:szCs w:val="20"/>
        </w:rPr>
      </w:pPr>
      <w:r w:rsidRPr="00165CA9">
        <w:rPr>
          <w:rFonts w:ascii="Garamond" w:hAnsi="Garamond" w:cs="Courier New"/>
          <w:noProof/>
          <w:sz w:val="20"/>
          <w:szCs w:val="20"/>
        </w:rPr>
        <w:t>c'est à savoir</w:t>
      </w:r>
      <w:r w:rsidR="00E702CF" w:rsidRPr="00165CA9">
        <w:rPr>
          <w:rFonts w:ascii="Garamond" w:hAnsi="Garamond" w:cs="Courier New"/>
          <w:noProof/>
          <w:sz w:val="20"/>
          <w:szCs w:val="20"/>
        </w:rPr>
        <w:t xml:space="preserve"> </w:t>
      </w:r>
      <w:r w:rsidRPr="00165CA9">
        <w:rPr>
          <w:rFonts w:ascii="Garamond" w:hAnsi="Garamond" w:cs="Courier New"/>
          <w:noProof/>
          <w:sz w:val="20"/>
          <w:szCs w:val="20"/>
        </w:rPr>
        <w:t xml:space="preserve">la distinction à faire entre </w:t>
      </w:r>
    </w:p>
    <w:p w:rsidR="00E702CF"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i/>
          <w:noProof/>
          <w:sz w:val="20"/>
          <w:szCs w:val="20"/>
        </w:rPr>
        <w:t>sa mise en scène héroïque</w:t>
      </w:r>
      <w:r w:rsidRPr="00165CA9">
        <w:rPr>
          <w:rFonts w:ascii="Garamond" w:hAnsi="Garamond" w:cs="Courier New"/>
          <w:noProof/>
          <w:sz w:val="20"/>
          <w:szCs w:val="20"/>
        </w:rPr>
        <w:t xml:space="preserve"> qui sert de référence mythique à notre pratique analytique, </w:t>
      </w:r>
    </w:p>
    <w:p w:rsidR="00322A51"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et ce qu'il y a d'articulé derrière</w:t>
      </w:r>
      <w:r w:rsidR="00980D89" w:rsidRPr="00165CA9">
        <w:rPr>
          <w:rFonts w:ascii="Garamond" w:hAnsi="Garamond" w:cs="Courier New"/>
          <w:noProof/>
          <w:sz w:val="20"/>
          <w:szCs w:val="20"/>
        </w:rPr>
        <w:t> </w:t>
      </w:r>
      <w:r w:rsidRPr="00165CA9">
        <w:rPr>
          <w:rFonts w:ascii="Garamond" w:hAnsi="Garamond" w:cs="Courier New"/>
          <w:noProof/>
          <w:sz w:val="20"/>
          <w:szCs w:val="20"/>
        </w:rPr>
        <w:t>d'</w:t>
      </w:r>
      <w:r w:rsidRPr="00165CA9">
        <w:rPr>
          <w:rFonts w:ascii="Garamond" w:hAnsi="Garamond"/>
          <w:i/>
          <w:noProof/>
          <w:color w:val="0000CC"/>
          <w:sz w:val="20"/>
          <w:szCs w:val="20"/>
        </w:rPr>
        <w:t>un nœud de la jouissance à l'origine de tout savoir</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cs="Courier New"/>
          <w:noProof/>
          <w:sz w:val="20"/>
          <w:szCs w:val="20"/>
        </w:rPr>
        <w:t xml:space="preserve">C'est le psychanalyste qui est à la place, certes, de ce qui se jouait sur la scène tragique, et c'est cela qui donne son sens </w:t>
      </w:r>
    </w:p>
    <w:p w:rsidR="006E3075" w:rsidRDefault="00322A51">
      <w:pPr>
        <w:rPr>
          <w:rFonts w:ascii="Garamond" w:hAnsi="Garamond" w:cs="Courier New"/>
          <w:noProof/>
          <w:sz w:val="20"/>
          <w:szCs w:val="20"/>
        </w:rPr>
      </w:pPr>
      <w:r w:rsidRPr="00165CA9">
        <w:rPr>
          <w:rFonts w:ascii="Garamond" w:hAnsi="Garamond" w:cs="Courier New"/>
          <w:noProof/>
          <w:sz w:val="20"/>
          <w:szCs w:val="20"/>
        </w:rPr>
        <w:t xml:space="preserve">à </w:t>
      </w:r>
      <w:r w:rsidRPr="00165CA9">
        <w:rPr>
          <w:rFonts w:ascii="Garamond" w:hAnsi="Garamond"/>
          <w:i/>
          <w:noProof/>
          <w:sz w:val="20"/>
          <w:szCs w:val="20"/>
        </w:rPr>
        <w:t>l'acte psychanalytique</w:t>
      </w:r>
      <w:r w:rsidR="006E3075">
        <w:rPr>
          <w:rFonts w:ascii="Garamond" w:hAnsi="Garamond" w:cs="Courier New"/>
          <w:noProof/>
          <w:sz w:val="20"/>
          <w:szCs w:val="20"/>
        </w:rPr>
        <w:t xml:space="preserve">. </w:t>
      </w:r>
      <w:r w:rsidRPr="00165CA9">
        <w:rPr>
          <w:rFonts w:ascii="Garamond" w:hAnsi="Garamond" w:cs="Courier New"/>
          <w:noProof/>
          <w:sz w:val="20"/>
          <w:szCs w:val="20"/>
        </w:rPr>
        <w:t>Et d'autre part, il est frappant qu'il y renonce,</w:t>
      </w:r>
      <w:r w:rsidR="00A12B8A" w:rsidRPr="00165CA9">
        <w:rPr>
          <w:rFonts w:ascii="Garamond" w:hAnsi="Garamond" w:cs="Courier New"/>
          <w:noProof/>
          <w:sz w:val="20"/>
          <w:szCs w:val="20"/>
        </w:rPr>
        <w:t xml:space="preserve"> </w:t>
      </w:r>
      <w:r w:rsidRPr="00165CA9">
        <w:rPr>
          <w:rFonts w:ascii="Garamond" w:hAnsi="Garamond" w:cs="Courier New"/>
          <w:noProof/>
          <w:sz w:val="20"/>
          <w:szCs w:val="20"/>
        </w:rPr>
        <w:t xml:space="preserve">qu'il ne fasse qu'être à la place de l'acteur,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en tant qu'un acteur suffit, à lui seul, à tenir </w:t>
      </w:r>
      <w:r w:rsidRPr="00165CA9">
        <w:rPr>
          <w:rFonts w:ascii="Garamond" w:hAnsi="Garamond" w:cs="Courier New"/>
          <w:i/>
          <w:noProof/>
          <w:sz w:val="20"/>
          <w:szCs w:val="20"/>
        </w:rPr>
        <w:t>la scène de la tragédie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cs="Courier New"/>
          <w:noProof/>
          <w:sz w:val="20"/>
          <w:szCs w:val="20"/>
        </w:rPr>
        <w:t xml:space="preserve">Cette division du </w:t>
      </w:r>
      <w:r w:rsidR="00E702CF" w:rsidRPr="00165CA9">
        <w:rPr>
          <w:rFonts w:ascii="Garamond" w:hAnsi="Garamond" w:cs="Courier New"/>
          <w:noProof/>
          <w:sz w:val="20"/>
          <w:szCs w:val="20"/>
        </w:rPr>
        <w:t>« </w:t>
      </w:r>
      <w:r w:rsidRPr="00165CA9">
        <w:rPr>
          <w:rFonts w:ascii="Garamond" w:hAnsi="Garamond"/>
          <w:i/>
          <w:noProof/>
          <w:sz w:val="20"/>
          <w:szCs w:val="20"/>
        </w:rPr>
        <w:t>spectateur</w:t>
      </w:r>
      <w:r w:rsidR="00E702CF" w:rsidRPr="00165CA9">
        <w:rPr>
          <w:rFonts w:ascii="Garamond" w:hAnsi="Garamond" w:cs="Courier New"/>
          <w:noProof/>
          <w:sz w:val="20"/>
          <w:szCs w:val="20"/>
        </w:rPr>
        <w:t> »</w:t>
      </w:r>
      <w:r w:rsidRPr="00165CA9">
        <w:rPr>
          <w:rFonts w:ascii="Garamond" w:hAnsi="Garamond" w:cs="Courier New"/>
          <w:noProof/>
          <w:sz w:val="20"/>
          <w:szCs w:val="20"/>
        </w:rPr>
        <w:t xml:space="preserve"> et du </w:t>
      </w:r>
      <w:r w:rsidR="00E702CF" w:rsidRPr="00165CA9">
        <w:rPr>
          <w:rFonts w:ascii="Garamond" w:hAnsi="Garamond" w:cs="Courier New"/>
          <w:noProof/>
          <w:sz w:val="20"/>
          <w:szCs w:val="20"/>
        </w:rPr>
        <w:t>« </w:t>
      </w:r>
      <w:r w:rsidRPr="00165CA9">
        <w:rPr>
          <w:rFonts w:ascii="Garamond" w:hAnsi="Garamond"/>
          <w:i/>
          <w:noProof/>
          <w:sz w:val="20"/>
          <w:szCs w:val="20"/>
        </w:rPr>
        <w:t>chœur</w:t>
      </w:r>
      <w:r w:rsidR="00E702CF" w:rsidRPr="00165CA9">
        <w:rPr>
          <w:rFonts w:ascii="Garamond" w:hAnsi="Garamond" w:cs="Courier New"/>
          <w:noProof/>
          <w:sz w:val="20"/>
          <w:szCs w:val="20"/>
        </w:rPr>
        <w:t> »</w:t>
      </w:r>
      <w:r w:rsidRPr="00165CA9">
        <w:rPr>
          <w:rFonts w:ascii="Garamond" w:hAnsi="Garamond" w:cs="Courier New"/>
          <w:noProof/>
          <w:sz w:val="20"/>
          <w:szCs w:val="20"/>
        </w:rPr>
        <w:t xml:space="preserve"> où se modèle et se module </w:t>
      </w:r>
      <w:r w:rsidRPr="00165CA9">
        <w:rPr>
          <w:rFonts w:ascii="Garamond" w:hAnsi="Garamond"/>
          <w:i/>
          <w:iCs/>
          <w:noProof/>
          <w:sz w:val="20"/>
          <w:szCs w:val="20"/>
        </w:rPr>
        <w:t>la division du sujet</w:t>
      </w:r>
      <w:r w:rsidRPr="00165CA9">
        <w:rPr>
          <w:rFonts w:ascii="Garamond" w:hAnsi="Garamond" w:cs="Courier New"/>
          <w:noProof/>
          <w:sz w:val="20"/>
          <w:szCs w:val="20"/>
        </w:rPr>
        <w:t xml:space="preserve"> dans le spectacle traditionnel,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je l'ai rappelé l'année dernière, pour désigner ce qu'il en est exactement de la place de l'analyste, autre paradoxe de l'acte psychanalytique que cet acteur qui s'efface, rejoignant tout à l'heure ce que j'ai dit : de ce que </w:t>
      </w:r>
      <w:r w:rsidR="00A12B8A" w:rsidRPr="00165CA9">
        <w:rPr>
          <w:rFonts w:ascii="Garamond" w:hAnsi="Garamond"/>
          <w:i/>
          <w:noProof/>
          <w:color w:val="0000CC"/>
          <w:sz w:val="20"/>
          <w:szCs w:val="20"/>
        </w:rPr>
        <w:t>l'objet(a)</w:t>
      </w:r>
      <w:r w:rsidRPr="00165CA9">
        <w:rPr>
          <w:rFonts w:ascii="Garamond" w:hAnsi="Garamond" w:cs="Courier New"/>
          <w:noProof/>
          <w:sz w:val="20"/>
          <w:szCs w:val="20"/>
        </w:rPr>
        <w:t xml:space="preserve">, il l'évacue.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Si le passage à l'acte est </w:t>
      </w:r>
      <w:r w:rsidR="006E3075">
        <w:rPr>
          <w:rFonts w:ascii="Garamond" w:hAnsi="Garamond" w:cs="Courier New"/>
          <w:i/>
          <w:noProof/>
          <w:sz w:val="20"/>
          <w:szCs w:val="20"/>
        </w:rPr>
        <w:t>-</w:t>
      </w:r>
      <w:r w:rsidRPr="00165CA9">
        <w:rPr>
          <w:rFonts w:ascii="Garamond" w:hAnsi="Garamond" w:cs="Courier New"/>
          <w:noProof/>
          <w:sz w:val="20"/>
          <w:szCs w:val="20"/>
        </w:rPr>
        <w:t xml:space="preserve"> dans la règle </w:t>
      </w:r>
      <w:r w:rsidR="006E3075">
        <w:rPr>
          <w:rFonts w:ascii="Garamond" w:hAnsi="Garamond" w:cs="Courier New"/>
          <w:i/>
          <w:noProof/>
          <w:sz w:val="20"/>
          <w:szCs w:val="20"/>
        </w:rPr>
        <w:t>-</w:t>
      </w:r>
      <w:r w:rsidRPr="00165CA9">
        <w:rPr>
          <w:rFonts w:ascii="Garamond" w:hAnsi="Garamond" w:cs="Courier New"/>
          <w:noProof/>
          <w:sz w:val="20"/>
          <w:szCs w:val="20"/>
        </w:rPr>
        <w:t xml:space="preserve"> de l'analyse ce qu'il est demandé à celui qui y entre d'éviter, </w:t>
      </w:r>
    </w:p>
    <w:p w:rsidR="00E702CF"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c'est justement pour privilégier cette place de </w:t>
      </w:r>
      <w:r w:rsidRPr="00165CA9">
        <w:rPr>
          <w:rFonts w:ascii="Garamond" w:hAnsi="Garamond"/>
          <w:i/>
          <w:iCs/>
          <w:noProof/>
          <w:color w:val="0000CC"/>
          <w:sz w:val="20"/>
          <w:szCs w:val="20"/>
        </w:rPr>
        <w:t>l'acting out</w:t>
      </w:r>
      <w:r w:rsidRPr="00165CA9">
        <w:rPr>
          <w:rFonts w:ascii="Garamond" w:hAnsi="Garamond" w:cs="Courier New"/>
          <w:noProof/>
          <w:sz w:val="20"/>
          <w:szCs w:val="20"/>
        </w:rPr>
        <w:t xml:space="preserve"> dont l'analyste à lui tout seul prend et garde la charge.</w:t>
      </w:r>
    </w:p>
    <w:p w:rsidR="00980D89"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w:t>
      </w:r>
      <w:r w:rsidRPr="00165CA9">
        <w:rPr>
          <w:rFonts w:ascii="Garamond" w:hAnsi="Garamond"/>
          <w:i/>
          <w:iCs/>
          <w:noProof/>
          <w:sz w:val="20"/>
          <w:szCs w:val="20"/>
        </w:rPr>
        <w:t>Se taire, ne rien voir, ne rien entendre</w:t>
      </w:r>
      <w:r w:rsidRPr="00165CA9">
        <w:rPr>
          <w:rFonts w:ascii="Garamond" w:hAnsi="Garamond" w:cs="Courier New"/>
          <w:noProof/>
          <w:sz w:val="20"/>
          <w:szCs w:val="20"/>
        </w:rPr>
        <w:t> »</w:t>
      </w:r>
      <w:r w:rsidRPr="00165CA9">
        <w:rPr>
          <w:rStyle w:val="Appelnotedebasdep"/>
          <w:rFonts w:ascii="Garamond" w:hAnsi="Garamond"/>
          <w:b/>
          <w:bCs/>
          <w:noProof/>
          <w:color w:val="FF3300"/>
          <w:sz w:val="20"/>
          <w:szCs w:val="20"/>
        </w:rPr>
        <w:footnoteReference w:id="85"/>
      </w:r>
      <w:r w:rsidRPr="00165CA9">
        <w:rPr>
          <w:rFonts w:ascii="Garamond" w:hAnsi="Garamond" w:cs="Courier New"/>
          <w:noProof/>
          <w:sz w:val="20"/>
          <w:szCs w:val="20"/>
        </w:rPr>
        <w:t>, qui ne se souvient que ce sont là les termes où une sagesse qui n'est pas la nôtre indique la voie à ceux qui veulent la vérité</w:t>
      </w:r>
      <w:r w:rsidR="00E702CF" w:rsidRPr="00165CA9">
        <w:rPr>
          <w:rFonts w:ascii="Garamond" w:hAnsi="Garamond" w:cs="Courier New"/>
          <w:noProof/>
          <w:sz w:val="20"/>
          <w:szCs w:val="20"/>
        </w:rPr>
        <w:t xml:space="preserve">. </w:t>
      </w:r>
      <w:r w:rsidRPr="00165CA9">
        <w:rPr>
          <w:rFonts w:ascii="Garamond" w:hAnsi="Garamond" w:cs="Courier New"/>
          <w:noProof/>
          <w:sz w:val="20"/>
          <w:szCs w:val="20"/>
        </w:rPr>
        <w:t>Est</w:t>
      </w:r>
      <w:r w:rsidR="006E3075">
        <w:rPr>
          <w:rFonts w:ascii="Garamond" w:hAnsi="Garamond" w:cs="Courier New"/>
          <w:i/>
          <w:noProof/>
          <w:sz w:val="20"/>
          <w:szCs w:val="20"/>
        </w:rPr>
        <w:t>-</w:t>
      </w:r>
      <w:r w:rsidRPr="00165CA9">
        <w:rPr>
          <w:rFonts w:ascii="Garamond" w:hAnsi="Garamond" w:cs="Courier New"/>
          <w:noProof/>
          <w:sz w:val="20"/>
          <w:szCs w:val="20"/>
        </w:rPr>
        <w:t>ce qu'il n'y a pas quelque chose d'étrange</w:t>
      </w:r>
      <w:r w:rsidR="00F1692D" w:rsidRPr="00165CA9">
        <w:rPr>
          <w:rFonts w:ascii="Garamond" w:hAnsi="Garamond" w:cs="Courier New"/>
          <w:noProof/>
          <w:sz w:val="20"/>
          <w:szCs w:val="20"/>
        </w:rPr>
        <w:t>…</w:t>
      </w:r>
      <w:r w:rsidRPr="00165CA9">
        <w:rPr>
          <w:rFonts w:ascii="Garamond" w:hAnsi="Garamond" w:cs="Courier New"/>
          <w:noProof/>
          <w:sz w:val="20"/>
          <w:szCs w:val="20"/>
        </w:rPr>
        <w:t xml:space="preserve"> </w:t>
      </w:r>
    </w:p>
    <w:p w:rsidR="006E3075" w:rsidRDefault="00322A51" w:rsidP="00F1692D">
      <w:pPr>
        <w:ind w:firstLine="708"/>
        <w:rPr>
          <w:rFonts w:ascii="Garamond" w:hAnsi="Garamond" w:cs="Courier New"/>
          <w:noProof/>
          <w:sz w:val="20"/>
          <w:szCs w:val="20"/>
        </w:rPr>
      </w:pPr>
      <w:r w:rsidRPr="00165CA9">
        <w:rPr>
          <w:rFonts w:ascii="Garamond" w:hAnsi="Garamond" w:cs="Courier New"/>
          <w:i/>
          <w:noProof/>
          <w:sz w:val="20"/>
          <w:szCs w:val="20"/>
        </w:rPr>
        <w:t xml:space="preserve">à condition qu'on reconnaisse </w:t>
      </w:r>
      <w:r w:rsidRPr="00165CA9">
        <w:rPr>
          <w:rFonts w:ascii="Garamond" w:hAnsi="Garamond" w:cs="Courier New"/>
          <w:i/>
          <w:iCs/>
          <w:noProof/>
          <w:sz w:val="20"/>
          <w:szCs w:val="20"/>
        </w:rPr>
        <w:t>le sens</w:t>
      </w:r>
      <w:r w:rsidRPr="00165CA9">
        <w:rPr>
          <w:rFonts w:ascii="Garamond" w:hAnsi="Garamond" w:cs="Courier New"/>
          <w:i/>
          <w:noProof/>
          <w:sz w:val="20"/>
          <w:szCs w:val="20"/>
        </w:rPr>
        <w:t xml:space="preserve"> de ces commandements</w:t>
      </w:r>
      <w:r w:rsidRPr="00165CA9">
        <w:rPr>
          <w:rFonts w:ascii="Garamond" w:hAnsi="Garamond" w:cs="Courier New"/>
          <w:noProof/>
          <w:sz w:val="20"/>
          <w:szCs w:val="20"/>
        </w:rPr>
        <w:t xml:space="preserve"> </w:t>
      </w:r>
    </w:p>
    <w:p w:rsidR="00A12B8A" w:rsidRPr="00165CA9" w:rsidRDefault="00F1692D" w:rsidP="006E3075">
      <w:pPr>
        <w:rPr>
          <w:rFonts w:ascii="Garamond" w:hAnsi="Garamond" w:cs="Courier New"/>
          <w:noProof/>
          <w:sz w:val="20"/>
          <w:szCs w:val="20"/>
        </w:rPr>
      </w:pPr>
      <w:r w:rsidRPr="00165CA9">
        <w:rPr>
          <w:rFonts w:ascii="Garamond" w:hAnsi="Garamond" w:cs="Courier New"/>
          <w:noProof/>
          <w:sz w:val="20"/>
          <w:szCs w:val="20"/>
        </w:rPr>
        <w:t>…</w:t>
      </w:r>
      <w:r w:rsidR="00322A51" w:rsidRPr="00165CA9">
        <w:rPr>
          <w:rFonts w:ascii="Garamond" w:hAnsi="Garamond" w:cs="Courier New"/>
          <w:noProof/>
          <w:sz w:val="20"/>
          <w:szCs w:val="20"/>
        </w:rPr>
        <w:t>d'en voir l'analogue dans la position de l'analyste</w:t>
      </w:r>
      <w:r w:rsidRPr="00165CA9">
        <w:rPr>
          <w:rFonts w:ascii="Garamond" w:hAnsi="Garamond" w:cs="Courier New"/>
          <w:noProof/>
          <w:sz w:val="20"/>
          <w:szCs w:val="20"/>
        </w:rPr>
        <w:t>,</w:t>
      </w:r>
      <w:r w:rsidR="00322A51" w:rsidRPr="00165CA9">
        <w:rPr>
          <w:rFonts w:ascii="Garamond" w:hAnsi="Garamond" w:cs="Courier New"/>
          <w:noProof/>
          <w:sz w:val="20"/>
          <w:szCs w:val="20"/>
        </w:rPr>
        <w:t xml:space="preserve"> </w:t>
      </w:r>
      <w:r w:rsidRPr="00165CA9">
        <w:rPr>
          <w:rFonts w:ascii="Garamond" w:hAnsi="Garamond" w:cs="Courier New"/>
          <w:noProof/>
          <w:sz w:val="20"/>
          <w:szCs w:val="20"/>
        </w:rPr>
        <w:t>m</w:t>
      </w:r>
      <w:r w:rsidR="00322A51" w:rsidRPr="00165CA9">
        <w:rPr>
          <w:rFonts w:ascii="Garamond" w:hAnsi="Garamond" w:cs="Courier New"/>
          <w:noProof/>
          <w:sz w:val="20"/>
          <w:szCs w:val="20"/>
        </w:rPr>
        <w:t xml:space="preserve">ais avec ce singulier </w:t>
      </w:r>
      <w:r w:rsidR="00322A51" w:rsidRPr="00165CA9">
        <w:rPr>
          <w:rFonts w:ascii="Garamond" w:hAnsi="Garamond"/>
          <w:i/>
          <w:iCs/>
          <w:noProof/>
          <w:color w:val="0000CC"/>
          <w:sz w:val="20"/>
          <w:szCs w:val="20"/>
        </w:rPr>
        <w:t>fruit</w:t>
      </w:r>
      <w:r w:rsidR="00322A51" w:rsidRPr="00165CA9">
        <w:rPr>
          <w:rFonts w:ascii="Garamond" w:hAnsi="Garamond" w:cs="Courier New"/>
          <w:noProof/>
          <w:sz w:val="20"/>
          <w:szCs w:val="20"/>
        </w:rPr>
        <w:t xml:space="preserve"> que lui donne son contexte</w:t>
      </w:r>
      <w:r w:rsidRPr="00165CA9">
        <w:rPr>
          <w:rFonts w:ascii="Garamond" w:hAnsi="Garamond" w:cs="Courier New"/>
          <w:noProof/>
          <w:sz w:val="20"/>
          <w:szCs w:val="20"/>
        </w:rPr>
        <w:t> ?</w:t>
      </w:r>
      <w:r w:rsidR="00322A51"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980D89" w:rsidRPr="00165CA9" w:rsidRDefault="00322A51">
      <w:pPr>
        <w:rPr>
          <w:rFonts w:ascii="Garamond" w:hAnsi="Garamond" w:cs="Courier New"/>
          <w:noProof/>
          <w:sz w:val="20"/>
          <w:szCs w:val="20"/>
        </w:rPr>
      </w:pPr>
      <w:r w:rsidRPr="00165CA9">
        <w:rPr>
          <w:rFonts w:ascii="Garamond" w:hAnsi="Garamond" w:cs="Courier New"/>
          <w:noProof/>
          <w:sz w:val="20"/>
          <w:szCs w:val="20"/>
        </w:rPr>
        <w:t>Qu'il en isole :</w:t>
      </w:r>
    </w:p>
    <w:p w:rsidR="00322A51" w:rsidRPr="005347D1" w:rsidRDefault="00322A51" w:rsidP="005347D1">
      <w:pPr>
        <w:pStyle w:val="Paragraphedeliste"/>
        <w:numPr>
          <w:ilvl w:val="0"/>
          <w:numId w:val="46"/>
        </w:numPr>
        <w:rPr>
          <w:rFonts w:ascii="Garamond" w:hAnsi="Garamond" w:cs="Courier New"/>
          <w:noProof/>
          <w:sz w:val="20"/>
          <w:szCs w:val="20"/>
        </w:rPr>
      </w:pPr>
      <w:r w:rsidRPr="005347D1">
        <w:rPr>
          <w:rFonts w:ascii="Garamond" w:hAnsi="Garamond" w:cs="Courier New"/>
          <w:noProof/>
          <w:sz w:val="20"/>
          <w:szCs w:val="20"/>
        </w:rPr>
        <w:t>du « </w:t>
      </w:r>
      <w:r w:rsidRPr="005347D1">
        <w:rPr>
          <w:rFonts w:ascii="Garamond" w:hAnsi="Garamond"/>
          <w:i/>
          <w:iCs/>
          <w:noProof/>
          <w:color w:val="000000" w:themeColor="text1"/>
          <w:sz w:val="20"/>
          <w:szCs w:val="20"/>
        </w:rPr>
        <w:t>se taire</w:t>
      </w:r>
      <w:r w:rsidRPr="005347D1">
        <w:rPr>
          <w:rFonts w:ascii="Garamond" w:hAnsi="Garamond" w:cs="Courier New"/>
          <w:noProof/>
          <w:sz w:val="20"/>
          <w:szCs w:val="20"/>
        </w:rPr>
        <w:t> »</w:t>
      </w:r>
      <w:r w:rsidR="00A12B8A" w:rsidRPr="005347D1">
        <w:rPr>
          <w:rFonts w:ascii="Garamond" w:hAnsi="Garamond" w:cs="Courier New"/>
          <w:noProof/>
          <w:sz w:val="20"/>
          <w:szCs w:val="20"/>
        </w:rPr>
        <w:t> :</w:t>
      </w:r>
      <w:r w:rsidRPr="005347D1">
        <w:rPr>
          <w:rFonts w:ascii="Garamond" w:hAnsi="Garamond" w:cs="Courier New"/>
          <w:noProof/>
          <w:sz w:val="20"/>
          <w:szCs w:val="20"/>
        </w:rPr>
        <w:t xml:space="preserve"> </w:t>
      </w:r>
      <w:r w:rsidRPr="005347D1">
        <w:rPr>
          <w:rFonts w:ascii="Garamond" w:hAnsi="Garamond"/>
          <w:i/>
          <w:noProof/>
          <w:color w:val="0000CC"/>
          <w:sz w:val="20"/>
          <w:szCs w:val="20"/>
        </w:rPr>
        <w:t>la voix</w:t>
      </w:r>
      <w:r w:rsidRPr="005347D1">
        <w:rPr>
          <w:rFonts w:ascii="Garamond" w:hAnsi="Garamond" w:cs="Courier New"/>
          <w:noProof/>
          <w:sz w:val="20"/>
          <w:szCs w:val="20"/>
        </w:rPr>
        <w:t xml:space="preserve"> qui est </w:t>
      </w:r>
      <w:r w:rsidRPr="005347D1">
        <w:rPr>
          <w:rFonts w:ascii="Garamond" w:hAnsi="Garamond"/>
          <w:i/>
          <w:noProof/>
          <w:sz w:val="20"/>
          <w:szCs w:val="20"/>
        </w:rPr>
        <w:t>le noyau de ce qui du dire fait parole,</w:t>
      </w:r>
      <w:r w:rsidRPr="005347D1">
        <w:rPr>
          <w:rFonts w:ascii="Garamond" w:hAnsi="Garamond" w:cs="Courier New"/>
          <w:noProof/>
          <w:sz w:val="20"/>
          <w:szCs w:val="20"/>
        </w:rPr>
        <w:t xml:space="preserve"> </w:t>
      </w:r>
    </w:p>
    <w:p w:rsidR="00322A51" w:rsidRPr="005347D1" w:rsidRDefault="00322A51" w:rsidP="005347D1">
      <w:pPr>
        <w:pStyle w:val="Paragraphedeliste"/>
        <w:numPr>
          <w:ilvl w:val="0"/>
          <w:numId w:val="46"/>
        </w:numPr>
        <w:rPr>
          <w:rFonts w:ascii="Garamond" w:hAnsi="Garamond" w:cs="Courier New"/>
          <w:noProof/>
          <w:sz w:val="20"/>
          <w:szCs w:val="20"/>
        </w:rPr>
      </w:pPr>
      <w:r w:rsidRPr="005347D1">
        <w:rPr>
          <w:rFonts w:ascii="Garamond" w:hAnsi="Garamond" w:cs="Courier New"/>
          <w:noProof/>
          <w:sz w:val="20"/>
          <w:szCs w:val="20"/>
        </w:rPr>
        <w:t>du « </w:t>
      </w:r>
      <w:r w:rsidRPr="005347D1">
        <w:rPr>
          <w:rFonts w:ascii="Garamond" w:hAnsi="Garamond"/>
          <w:i/>
          <w:iCs/>
          <w:noProof/>
          <w:color w:val="000000" w:themeColor="text1"/>
          <w:sz w:val="20"/>
          <w:szCs w:val="20"/>
        </w:rPr>
        <w:t>ne rien voir</w:t>
      </w:r>
      <w:r w:rsidRPr="005347D1">
        <w:rPr>
          <w:rFonts w:ascii="Garamond" w:hAnsi="Garamond" w:cs="Courier New"/>
          <w:noProof/>
          <w:sz w:val="20"/>
          <w:szCs w:val="20"/>
        </w:rPr>
        <w:t> »</w:t>
      </w:r>
      <w:r w:rsidR="006E3075" w:rsidRPr="005347D1">
        <w:rPr>
          <w:rFonts w:ascii="Garamond" w:hAnsi="Garamond" w:cs="Courier New"/>
          <w:noProof/>
          <w:sz w:val="20"/>
          <w:szCs w:val="20"/>
        </w:rPr>
        <w:t xml:space="preserve"> - </w:t>
      </w:r>
      <w:r w:rsidRPr="005347D1">
        <w:rPr>
          <w:rFonts w:ascii="Garamond" w:hAnsi="Garamond" w:cs="Courier New"/>
          <w:i/>
          <w:noProof/>
          <w:sz w:val="20"/>
          <w:szCs w:val="20"/>
        </w:rPr>
        <w:t>qui n'est bien souvent que trop par l'analyste observé</w:t>
      </w:r>
      <w:r w:rsidR="006E3075" w:rsidRPr="005347D1">
        <w:rPr>
          <w:rFonts w:ascii="Garamond" w:hAnsi="Garamond" w:cs="Courier New"/>
          <w:i/>
          <w:noProof/>
          <w:sz w:val="20"/>
          <w:szCs w:val="20"/>
        </w:rPr>
        <w:t xml:space="preserve"> - </w:t>
      </w:r>
      <w:r w:rsidRPr="005347D1">
        <w:rPr>
          <w:rFonts w:ascii="Garamond" w:hAnsi="Garamond" w:cs="Courier New"/>
          <w:noProof/>
          <w:sz w:val="20"/>
          <w:szCs w:val="20"/>
        </w:rPr>
        <w:t xml:space="preserve">l'isolement du </w:t>
      </w:r>
      <w:r w:rsidRPr="005347D1">
        <w:rPr>
          <w:rFonts w:ascii="Garamond" w:hAnsi="Garamond"/>
          <w:i/>
          <w:noProof/>
          <w:color w:val="0000CC"/>
          <w:sz w:val="20"/>
          <w:szCs w:val="20"/>
        </w:rPr>
        <w:t>regard</w:t>
      </w:r>
      <w:r w:rsidRPr="005347D1">
        <w:rPr>
          <w:rFonts w:ascii="Garamond" w:hAnsi="Garamond" w:cs="Courier New"/>
          <w:noProof/>
          <w:sz w:val="20"/>
          <w:szCs w:val="20"/>
        </w:rPr>
        <w:t xml:space="preserve"> qui est le nœud serré du sac, de tout ce qui se voit au moins, </w:t>
      </w:r>
    </w:p>
    <w:p w:rsidR="005347D1" w:rsidRDefault="00322A51" w:rsidP="005347D1">
      <w:pPr>
        <w:pStyle w:val="Paragraphedeliste"/>
        <w:numPr>
          <w:ilvl w:val="0"/>
          <w:numId w:val="46"/>
        </w:numPr>
        <w:rPr>
          <w:rFonts w:ascii="Garamond" w:hAnsi="Garamond" w:cs="Courier New"/>
          <w:noProof/>
          <w:sz w:val="20"/>
          <w:szCs w:val="20"/>
        </w:rPr>
      </w:pPr>
      <w:r w:rsidRPr="005347D1">
        <w:rPr>
          <w:rFonts w:ascii="Garamond" w:hAnsi="Garamond" w:cs="Courier New"/>
          <w:noProof/>
          <w:sz w:val="20"/>
          <w:szCs w:val="20"/>
        </w:rPr>
        <w:t>et enfin « </w:t>
      </w:r>
      <w:r w:rsidRPr="005347D1">
        <w:rPr>
          <w:rFonts w:ascii="Garamond" w:hAnsi="Garamond"/>
          <w:i/>
          <w:iCs/>
          <w:noProof/>
          <w:color w:val="000000" w:themeColor="text1"/>
          <w:sz w:val="20"/>
          <w:szCs w:val="20"/>
        </w:rPr>
        <w:t>ne rien entendre</w:t>
      </w:r>
      <w:r w:rsidR="005347D1" w:rsidRPr="005347D1">
        <w:rPr>
          <w:rFonts w:ascii="Garamond" w:hAnsi="Garamond" w:cs="Courier New"/>
          <w:noProof/>
          <w:sz w:val="20"/>
          <w:szCs w:val="20"/>
        </w:rPr>
        <w:t> »</w:t>
      </w:r>
      <w:r w:rsidR="005347D1">
        <w:rPr>
          <w:rFonts w:ascii="Garamond" w:hAnsi="Garamond" w:cs="Courier New"/>
          <w:noProof/>
          <w:sz w:val="20"/>
          <w:szCs w:val="20"/>
        </w:rPr>
        <w:t> :</w:t>
      </w:r>
    </w:p>
    <w:p w:rsidR="005347D1" w:rsidRDefault="00322A51" w:rsidP="005347D1">
      <w:pPr>
        <w:pStyle w:val="Paragraphedeliste"/>
        <w:rPr>
          <w:rFonts w:ascii="Garamond" w:hAnsi="Garamond" w:cs="Courier New"/>
          <w:noProof/>
          <w:sz w:val="20"/>
          <w:szCs w:val="20"/>
        </w:rPr>
      </w:pPr>
      <w:r w:rsidRPr="005347D1">
        <w:rPr>
          <w:rFonts w:ascii="Garamond" w:hAnsi="Garamond" w:cs="Courier New"/>
          <w:noProof/>
          <w:sz w:val="20"/>
          <w:szCs w:val="20"/>
        </w:rPr>
        <w:t xml:space="preserve">de ces </w:t>
      </w:r>
      <w:r w:rsidRPr="005347D1">
        <w:rPr>
          <w:rFonts w:ascii="Garamond" w:hAnsi="Garamond"/>
          <w:i/>
          <w:noProof/>
          <w:sz w:val="20"/>
          <w:szCs w:val="20"/>
        </w:rPr>
        <w:t>deux demandes</w:t>
      </w:r>
      <w:r w:rsidRPr="005347D1">
        <w:rPr>
          <w:rFonts w:ascii="Garamond" w:hAnsi="Garamond" w:cs="Courier New"/>
          <w:noProof/>
          <w:sz w:val="20"/>
          <w:szCs w:val="20"/>
        </w:rPr>
        <w:t xml:space="preserve"> dans lesquelles a glissé le désir</w:t>
      </w:r>
      <w:r w:rsidR="005347D1" w:rsidRPr="005347D1">
        <w:rPr>
          <w:rFonts w:ascii="Garamond" w:hAnsi="Garamond" w:cs="Courier New"/>
          <w:noProof/>
          <w:sz w:val="20"/>
          <w:szCs w:val="20"/>
        </w:rPr>
        <w:t xml:space="preserve">, </w:t>
      </w:r>
    </w:p>
    <w:p w:rsidR="00F1692D" w:rsidRPr="005347D1" w:rsidRDefault="00322A51" w:rsidP="005347D1">
      <w:pPr>
        <w:pStyle w:val="Paragraphedeliste"/>
        <w:rPr>
          <w:rFonts w:ascii="Garamond" w:hAnsi="Garamond" w:cs="Courier New"/>
          <w:noProof/>
          <w:sz w:val="20"/>
          <w:szCs w:val="20"/>
        </w:rPr>
      </w:pPr>
      <w:r w:rsidRPr="005347D1">
        <w:rPr>
          <w:rFonts w:ascii="Garamond" w:hAnsi="Garamond" w:cs="Courier New"/>
          <w:noProof/>
          <w:sz w:val="20"/>
          <w:szCs w:val="20"/>
        </w:rPr>
        <w:t xml:space="preserve">de ces </w:t>
      </w:r>
      <w:r w:rsidRPr="005347D1">
        <w:rPr>
          <w:rFonts w:ascii="Garamond" w:hAnsi="Garamond"/>
          <w:i/>
          <w:noProof/>
          <w:sz w:val="20"/>
          <w:szCs w:val="20"/>
        </w:rPr>
        <w:t>deux demandes</w:t>
      </w:r>
      <w:r w:rsidRPr="005347D1">
        <w:rPr>
          <w:rFonts w:ascii="Garamond" w:hAnsi="Garamond" w:cs="Courier New"/>
          <w:noProof/>
          <w:sz w:val="20"/>
          <w:szCs w:val="20"/>
        </w:rPr>
        <w:t xml:space="preserve"> qui le mandent, </w:t>
      </w:r>
    </w:p>
    <w:p w:rsidR="00322A51" w:rsidRPr="005347D1" w:rsidRDefault="00322A51" w:rsidP="005347D1">
      <w:pPr>
        <w:pStyle w:val="Paragraphedeliste"/>
        <w:rPr>
          <w:rFonts w:ascii="Garamond" w:hAnsi="Garamond" w:cs="Courier New"/>
          <w:noProof/>
          <w:sz w:val="20"/>
          <w:szCs w:val="20"/>
        </w:rPr>
      </w:pPr>
      <w:r w:rsidRPr="005347D1">
        <w:rPr>
          <w:rFonts w:ascii="Garamond" w:hAnsi="Garamond" w:cs="Courier New"/>
          <w:noProof/>
          <w:sz w:val="20"/>
          <w:szCs w:val="20"/>
        </w:rPr>
        <w:t xml:space="preserve">de ces </w:t>
      </w:r>
      <w:r w:rsidRPr="005347D1">
        <w:rPr>
          <w:rFonts w:ascii="Garamond" w:hAnsi="Garamond"/>
          <w:i/>
          <w:noProof/>
          <w:sz w:val="20"/>
          <w:szCs w:val="20"/>
        </w:rPr>
        <w:t>deux demandes</w:t>
      </w:r>
      <w:r w:rsidRPr="005347D1">
        <w:rPr>
          <w:rFonts w:ascii="Garamond" w:hAnsi="Garamond" w:cs="Courier New"/>
          <w:noProof/>
          <w:sz w:val="20"/>
          <w:szCs w:val="20"/>
        </w:rPr>
        <w:t xml:space="preserve"> qui le murent à la fonction</w:t>
      </w:r>
      <w:r w:rsidR="005347D1" w:rsidRPr="005347D1">
        <w:rPr>
          <w:rFonts w:ascii="Garamond" w:hAnsi="Garamond" w:cs="Courier New"/>
          <w:noProof/>
          <w:sz w:val="20"/>
          <w:szCs w:val="20"/>
        </w:rPr>
        <w:t xml:space="preserve"> </w:t>
      </w:r>
      <w:r w:rsidRPr="005347D1">
        <w:rPr>
          <w:rFonts w:ascii="Garamond" w:hAnsi="Garamond" w:cs="Courier New"/>
          <w:noProof/>
          <w:sz w:val="20"/>
          <w:szCs w:val="20"/>
        </w:rPr>
        <w:t xml:space="preserve">du </w:t>
      </w:r>
      <w:r w:rsidRPr="005347D1">
        <w:rPr>
          <w:rFonts w:ascii="Garamond" w:hAnsi="Garamond"/>
          <w:i/>
          <w:noProof/>
          <w:color w:val="0000CC"/>
          <w:sz w:val="20"/>
          <w:szCs w:val="20"/>
        </w:rPr>
        <w:t>sein</w:t>
      </w:r>
      <w:r w:rsidRPr="005347D1">
        <w:rPr>
          <w:rFonts w:ascii="Garamond" w:hAnsi="Garamond" w:cs="Courier New"/>
          <w:noProof/>
          <w:sz w:val="20"/>
          <w:szCs w:val="20"/>
        </w:rPr>
        <w:t xml:space="preserve"> ou bien de </w:t>
      </w:r>
      <w:r w:rsidRPr="005347D1">
        <w:rPr>
          <w:rFonts w:ascii="Garamond" w:hAnsi="Garamond"/>
          <w:i/>
          <w:noProof/>
          <w:color w:val="0000CC"/>
          <w:sz w:val="20"/>
          <w:szCs w:val="20"/>
        </w:rPr>
        <w:t>l'excrément</w:t>
      </w:r>
      <w:r w:rsidRPr="005347D1">
        <w:rPr>
          <w:rFonts w:ascii="Garamond" w:hAnsi="Garamond" w:cs="Courier New"/>
          <w:noProof/>
          <w:color w:val="0000CC"/>
          <w:sz w:val="20"/>
          <w:szCs w:val="20"/>
        </w:rPr>
        <w:t>.</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Quelle réalité pour le pousser à remplir cette fonction ? Quel </w:t>
      </w:r>
      <w:r w:rsidRPr="00165CA9">
        <w:rPr>
          <w:rFonts w:ascii="Garamond" w:hAnsi="Garamond"/>
          <w:i/>
          <w:iCs/>
          <w:noProof/>
          <w:sz w:val="20"/>
          <w:szCs w:val="20"/>
        </w:rPr>
        <w:t>désir</w:t>
      </w:r>
      <w:r w:rsidRPr="00165CA9">
        <w:rPr>
          <w:rFonts w:ascii="Garamond" w:hAnsi="Garamond" w:cs="Courier New"/>
          <w:noProof/>
          <w:sz w:val="20"/>
          <w:szCs w:val="20"/>
        </w:rPr>
        <w:t xml:space="preserve">, </w:t>
      </w:r>
      <w:r w:rsidRPr="00165CA9">
        <w:rPr>
          <w:rFonts w:ascii="Garamond" w:hAnsi="Garamond"/>
          <w:i/>
          <w:iCs/>
          <w:noProof/>
          <w:sz w:val="20"/>
          <w:szCs w:val="20"/>
        </w:rPr>
        <w:t>quelle satisfaction</w:t>
      </w:r>
      <w:r w:rsidRPr="00165CA9">
        <w:rPr>
          <w:rFonts w:ascii="Garamond" w:hAnsi="Garamond" w:cs="Courier New"/>
          <w:noProof/>
          <w:sz w:val="20"/>
          <w:szCs w:val="20"/>
        </w:rPr>
        <w:t xml:space="preserve"> l'analyste peut</w:t>
      </w:r>
      <w:r w:rsidR="00745652" w:rsidRPr="00165CA9">
        <w:rPr>
          <w:rFonts w:ascii="Garamond" w:hAnsi="Garamond" w:cs="Courier New"/>
          <w:noProof/>
          <w:sz w:val="20"/>
          <w:szCs w:val="20"/>
        </w:rPr>
        <w:t>–</w:t>
      </w:r>
      <w:r w:rsidRPr="00165CA9">
        <w:rPr>
          <w:rFonts w:ascii="Garamond" w:hAnsi="Garamond" w:cs="Courier New"/>
          <w:noProof/>
          <w:sz w:val="20"/>
          <w:szCs w:val="20"/>
        </w:rPr>
        <w:t xml:space="preserve">il y rencontrer ?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 n'est pas ce que j'ai l'intention de désigner d'emblée même si avant de vous quitter j'en dois dire plus.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convient ici de mettre le relief sur la dimension de </w:t>
      </w:r>
      <w:r w:rsidRPr="00165CA9">
        <w:rPr>
          <w:rFonts w:ascii="Garamond" w:hAnsi="Garamond"/>
          <w:i/>
          <w:iCs/>
          <w:noProof/>
          <w:sz w:val="20"/>
          <w:szCs w:val="20"/>
        </w:rPr>
        <w:t>scapegoat</w:t>
      </w:r>
      <w:r w:rsidRPr="00165CA9">
        <w:rPr>
          <w:rFonts w:ascii="Garamond" w:hAnsi="Garamond" w:cs="Courier New"/>
          <w:noProof/>
          <w:sz w:val="20"/>
          <w:szCs w:val="20"/>
        </w:rPr>
        <w:t xml:space="preserve"> comme ce fut le thème chéri d'un FRAZER.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On sait que l'origine en est à proprement parler </w:t>
      </w:r>
      <w:r w:rsidRPr="00165CA9">
        <w:rPr>
          <w:rFonts w:ascii="Garamond" w:hAnsi="Garamond"/>
          <w:i/>
          <w:iCs/>
          <w:noProof/>
          <w:sz w:val="20"/>
          <w:szCs w:val="20"/>
        </w:rPr>
        <w:t>sémitique</w:t>
      </w:r>
      <w:r w:rsidRPr="00165CA9">
        <w:rPr>
          <w:rFonts w:ascii="Garamond" w:hAnsi="Garamond" w:cs="Courier New"/>
          <w:noProof/>
          <w:sz w:val="20"/>
          <w:szCs w:val="20"/>
        </w:rPr>
        <w:t xml:space="preserve">, </w:t>
      </w:r>
      <w:r w:rsidRPr="00165CA9">
        <w:rPr>
          <w:rFonts w:ascii="Garamond" w:hAnsi="Garamond"/>
          <w:i/>
          <w:iCs/>
          <w:noProof/>
          <w:sz w:val="20"/>
          <w:szCs w:val="20"/>
        </w:rPr>
        <w:t>le bouc émissaire  </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322A51"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 xml:space="preserve">celui qui prend sur soi cet </w:t>
      </w:r>
      <w:r w:rsidRPr="00165CA9">
        <w:rPr>
          <w:rFonts w:ascii="Garamond" w:hAnsi="Garamond"/>
          <w:i/>
          <w:noProof/>
          <w:color w:val="0000CC"/>
          <w:sz w:val="20"/>
          <w:szCs w:val="20"/>
        </w:rPr>
        <w:t>objet(a</w:t>
      </w:r>
      <w:r w:rsidRPr="00165CA9">
        <w:rPr>
          <w:rFonts w:ascii="Garamond" w:hAnsi="Garamond" w:cs="Courier New"/>
          <w:noProof/>
          <w:sz w:val="20"/>
          <w:szCs w:val="20"/>
        </w:rPr>
        <w:t xml:space="preserve">), </w:t>
      </w:r>
    </w:p>
    <w:p w:rsidR="00322A51"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 xml:space="preserve">celui qui fait qu'à tout jamais, pour le sujet, il peut y être sursis, </w:t>
      </w:r>
    </w:p>
    <w:p w:rsidR="00980D89"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 xml:space="preserve">celui qui fait que le fruit d'une analyse terminée, j'ai pu l'année dernière le désigner comme </w:t>
      </w:r>
    </w:p>
    <w:p w:rsidR="00322A51" w:rsidRPr="00165CA9" w:rsidRDefault="00980D89" w:rsidP="00980D89">
      <w:pPr>
        <w:pStyle w:val="Paragraphedeliste"/>
        <w:rPr>
          <w:rFonts w:ascii="Garamond" w:hAnsi="Garamond" w:cs="Courier New"/>
          <w:noProof/>
          <w:sz w:val="20"/>
          <w:szCs w:val="20"/>
        </w:rPr>
      </w:pPr>
      <w:r w:rsidRPr="00165CA9">
        <w:rPr>
          <w:rFonts w:ascii="Garamond" w:hAnsi="Garamond" w:cs="Courier New"/>
          <w:noProof/>
          <w:sz w:val="20"/>
          <w:szCs w:val="20"/>
        </w:rPr>
        <w:t>« </w:t>
      </w:r>
      <w:r w:rsidR="00322A51" w:rsidRPr="00165CA9">
        <w:rPr>
          <w:rFonts w:ascii="Garamond" w:hAnsi="Garamond"/>
          <w:i/>
          <w:noProof/>
          <w:color w:val="0000CC"/>
          <w:sz w:val="20"/>
          <w:szCs w:val="20"/>
        </w:rPr>
        <w:t>une vérité dont le sujet est dès lors incurable</w:t>
      </w:r>
      <w:r w:rsidRPr="00165CA9">
        <w:rPr>
          <w:rFonts w:ascii="Garamond" w:hAnsi="Garamond" w:cs="Courier New"/>
          <w:noProof/>
          <w:sz w:val="20"/>
          <w:szCs w:val="20"/>
        </w:rPr>
        <w:t> »</w:t>
      </w:r>
      <w:r w:rsidR="00322A51" w:rsidRPr="00165CA9">
        <w:rPr>
          <w:rFonts w:ascii="Garamond" w:hAnsi="Garamond" w:cs="Courier New"/>
          <w:noProof/>
          <w:sz w:val="20"/>
          <w:szCs w:val="20"/>
        </w:rPr>
        <w:t xml:space="preserve">, précisément de ce qu'en ait été évacué un des termes. </w:t>
      </w:r>
    </w:p>
    <w:p w:rsidR="00322A51" w:rsidRPr="00165CA9" w:rsidRDefault="00322A51">
      <w:pPr>
        <w:rPr>
          <w:rFonts w:ascii="Garamond" w:hAnsi="Garamond" w:cs="Courier New"/>
          <w:noProof/>
          <w:sz w:val="20"/>
          <w:szCs w:val="20"/>
        </w:rPr>
      </w:pPr>
    </w:p>
    <w:p w:rsidR="005347D1" w:rsidRDefault="00322A51">
      <w:pPr>
        <w:rPr>
          <w:rFonts w:ascii="Garamond" w:hAnsi="Garamond" w:cs="Courier New"/>
          <w:noProof/>
          <w:sz w:val="20"/>
          <w:szCs w:val="20"/>
        </w:rPr>
      </w:pPr>
      <w:r w:rsidRPr="00165CA9">
        <w:rPr>
          <w:rFonts w:ascii="Garamond" w:hAnsi="Garamond" w:cs="Courier New"/>
          <w:noProof/>
          <w:sz w:val="20"/>
          <w:szCs w:val="20"/>
        </w:rPr>
        <w:t xml:space="preserve">Comment ne pas voir que de là s'explique la position singulière que, dans le monde social, occupe cette communauté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des psychanalystes, protégés par </w:t>
      </w:r>
      <w:r w:rsidRPr="00165CA9">
        <w:rPr>
          <w:rFonts w:ascii="Garamond" w:hAnsi="Garamond" w:cs="Courier New"/>
          <w:iCs/>
          <w:noProof/>
          <w:sz w:val="20"/>
          <w:szCs w:val="20"/>
        </w:rPr>
        <w:t xml:space="preserve">une </w:t>
      </w:r>
      <w:r w:rsidRPr="00165CA9">
        <w:rPr>
          <w:rFonts w:ascii="Garamond" w:hAnsi="Garamond"/>
          <w:i/>
          <w:iCs/>
          <w:noProof/>
          <w:sz w:val="20"/>
          <w:szCs w:val="20"/>
        </w:rPr>
        <w:t xml:space="preserve">association internationale pour la protection </w:t>
      </w:r>
      <w:r w:rsidRPr="00165CA9">
        <w:rPr>
          <w:rFonts w:ascii="Garamond" w:hAnsi="Garamond"/>
          <w:i/>
          <w:iCs/>
          <w:noProof/>
          <w:color w:val="000000" w:themeColor="text1"/>
          <w:sz w:val="20"/>
          <w:szCs w:val="20"/>
        </w:rPr>
        <w:t>des scapegoats</w:t>
      </w:r>
      <w:r w:rsidRPr="00165CA9">
        <w:rPr>
          <w:rFonts w:ascii="Garamond" w:hAnsi="Garamond" w:cs="Courier New"/>
          <w:noProof/>
          <w:sz w:val="20"/>
          <w:szCs w:val="20"/>
        </w:rPr>
        <w:t xml:space="preserve"> </w:t>
      </w:r>
      <w:r w:rsidR="00980D89" w:rsidRPr="005347D1">
        <w:rPr>
          <w:rFonts w:ascii="Garamond" w:hAnsi="Garamond" w:cs="Courier New"/>
          <w:noProof/>
          <w:color w:val="C00000"/>
          <w:sz w:val="16"/>
          <w:szCs w:val="16"/>
        </w:rPr>
        <w:t>[boucs émissaires]</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5347D1" w:rsidRDefault="00322A51">
      <w:pPr>
        <w:rPr>
          <w:rFonts w:ascii="Garamond" w:hAnsi="Garamond" w:cs="Courier New"/>
          <w:noProof/>
          <w:sz w:val="20"/>
          <w:szCs w:val="20"/>
        </w:rPr>
      </w:pPr>
      <w:r w:rsidRPr="00165CA9">
        <w:rPr>
          <w:rFonts w:ascii="Garamond" w:hAnsi="Garamond" w:cs="Courier New"/>
          <w:noProof/>
          <w:sz w:val="20"/>
          <w:szCs w:val="20"/>
        </w:rPr>
        <w:t xml:space="preserve">Le </w:t>
      </w:r>
      <w:r w:rsidRPr="00165CA9">
        <w:rPr>
          <w:rFonts w:ascii="Garamond" w:hAnsi="Garamond"/>
          <w:i/>
          <w:iCs/>
          <w:noProof/>
          <w:color w:val="000000" w:themeColor="text1"/>
          <w:sz w:val="20"/>
          <w:szCs w:val="20"/>
        </w:rPr>
        <w:t>scapegoat</w:t>
      </w:r>
      <w:r w:rsidRPr="00165CA9">
        <w:rPr>
          <w:rFonts w:ascii="Garamond" w:hAnsi="Garamond" w:cs="Courier New"/>
          <w:noProof/>
          <w:sz w:val="20"/>
          <w:szCs w:val="20"/>
        </w:rPr>
        <w:t xml:space="preserve"> se sauve par le groupement, et mieux encore, par les grades. </w:t>
      </w:r>
    </w:p>
    <w:p w:rsidR="005347D1" w:rsidRDefault="00322A51">
      <w:pPr>
        <w:rPr>
          <w:rFonts w:ascii="Garamond" w:hAnsi="Garamond" w:cs="Courier New"/>
          <w:noProof/>
          <w:sz w:val="20"/>
          <w:szCs w:val="20"/>
        </w:rPr>
      </w:pPr>
      <w:r w:rsidRPr="00165CA9">
        <w:rPr>
          <w:rFonts w:ascii="Garamond" w:hAnsi="Garamond" w:cs="Courier New"/>
          <w:noProof/>
          <w:sz w:val="20"/>
          <w:szCs w:val="20"/>
        </w:rPr>
        <w:t xml:space="preserve">C'est vrai qu'il est difficile de concevoir une société de </w:t>
      </w:r>
      <w:r w:rsidR="00A12B8A" w:rsidRPr="00165CA9">
        <w:rPr>
          <w:rFonts w:ascii="Garamond" w:hAnsi="Garamond"/>
          <w:i/>
          <w:iCs/>
          <w:noProof/>
          <w:color w:val="000000" w:themeColor="text1"/>
          <w:sz w:val="20"/>
          <w:szCs w:val="20"/>
        </w:rPr>
        <w:t>scapegoats</w:t>
      </w:r>
      <w:r w:rsidRPr="00165CA9">
        <w:rPr>
          <w:rFonts w:ascii="Garamond" w:hAnsi="Garamond" w:cs="Courier New"/>
          <w:noProof/>
          <w:sz w:val="20"/>
          <w:szCs w:val="20"/>
        </w:rPr>
        <w:t xml:space="preserve">. </w:t>
      </w:r>
    </w:p>
    <w:p w:rsidR="004F37B6" w:rsidRDefault="004F37B6">
      <w:pPr>
        <w:rPr>
          <w:rFonts w:ascii="Garamond" w:hAnsi="Garamond" w:cs="Courier New"/>
          <w:noProof/>
          <w:sz w:val="20"/>
          <w:szCs w:val="20"/>
        </w:rPr>
      </w:pPr>
    </w:p>
    <w:p w:rsidR="005347D1" w:rsidRDefault="00322A51">
      <w:pPr>
        <w:rPr>
          <w:rFonts w:ascii="Garamond" w:hAnsi="Garamond" w:cs="Courier New"/>
          <w:noProof/>
          <w:sz w:val="20"/>
          <w:szCs w:val="20"/>
        </w:rPr>
      </w:pPr>
      <w:r w:rsidRPr="00165CA9">
        <w:rPr>
          <w:rFonts w:ascii="Garamond" w:hAnsi="Garamond" w:cs="Courier New"/>
          <w:noProof/>
          <w:sz w:val="20"/>
          <w:szCs w:val="20"/>
        </w:rPr>
        <w:t xml:space="preserve">Alors on fait des </w:t>
      </w:r>
      <w:r w:rsidR="00A12B8A" w:rsidRPr="00165CA9">
        <w:rPr>
          <w:rFonts w:ascii="Garamond" w:hAnsi="Garamond"/>
          <w:i/>
          <w:iCs/>
          <w:noProof/>
          <w:color w:val="000000" w:themeColor="text1"/>
          <w:sz w:val="20"/>
          <w:szCs w:val="20"/>
        </w:rPr>
        <w:t>scapegoats</w:t>
      </w:r>
      <w:r w:rsidRPr="00165CA9">
        <w:rPr>
          <w:rFonts w:ascii="Garamond" w:hAnsi="Garamond" w:cs="Courier New"/>
          <w:noProof/>
          <w:sz w:val="20"/>
          <w:szCs w:val="20"/>
        </w:rPr>
        <w:t xml:space="preserve"> adjudants</w:t>
      </w:r>
      <w:r w:rsidR="005347D1">
        <w:rPr>
          <w:rFonts w:ascii="Garamond" w:hAnsi="Garamond" w:cs="Courier New"/>
          <w:noProof/>
          <w:sz w:val="20"/>
          <w:szCs w:val="20"/>
        </w:rPr>
        <w:t>-</w:t>
      </w:r>
      <w:r w:rsidRPr="00165CA9">
        <w:rPr>
          <w:rFonts w:ascii="Garamond" w:hAnsi="Garamond" w:cs="Courier New"/>
          <w:noProof/>
          <w:sz w:val="20"/>
          <w:szCs w:val="20"/>
        </w:rPr>
        <w:t xml:space="preserve">chefs ! </w:t>
      </w:r>
    </w:p>
    <w:p w:rsidR="00A12B8A" w:rsidRPr="00165CA9" w:rsidRDefault="00322A51" w:rsidP="004F37B6">
      <w:pPr>
        <w:rPr>
          <w:rFonts w:ascii="Garamond" w:hAnsi="Garamond"/>
          <w:sz w:val="20"/>
          <w:szCs w:val="20"/>
        </w:rPr>
      </w:pPr>
      <w:r w:rsidRPr="00165CA9">
        <w:rPr>
          <w:rFonts w:ascii="Garamond" w:hAnsi="Garamond" w:cs="Courier New"/>
          <w:noProof/>
          <w:sz w:val="20"/>
          <w:szCs w:val="20"/>
        </w:rPr>
        <w:t xml:space="preserve">Et des </w:t>
      </w:r>
      <w:r w:rsidR="00A12B8A" w:rsidRPr="00165CA9">
        <w:rPr>
          <w:rFonts w:ascii="Garamond" w:hAnsi="Garamond"/>
          <w:i/>
          <w:iCs/>
          <w:noProof/>
          <w:color w:val="000000" w:themeColor="text1"/>
          <w:sz w:val="20"/>
          <w:szCs w:val="20"/>
        </w:rPr>
        <w:t>scapegoats</w:t>
      </w:r>
      <w:r w:rsidRPr="00165CA9">
        <w:rPr>
          <w:rFonts w:ascii="Garamond" w:hAnsi="Garamond" w:cs="Courier New"/>
          <w:noProof/>
          <w:sz w:val="20"/>
          <w:szCs w:val="20"/>
        </w:rPr>
        <w:t xml:space="preserve"> qui font antichambre pour le devenir. C'est singulier.</w:t>
      </w:r>
    </w:p>
    <w:p w:rsidR="00F1692D" w:rsidRPr="00165CA9" w:rsidRDefault="00F1692D">
      <w:pPr>
        <w:pStyle w:val="Corpsdetexte3"/>
        <w:rPr>
          <w:rFonts w:ascii="Garamond" w:hAnsi="Garamond"/>
          <w:sz w:val="20"/>
          <w:szCs w:val="20"/>
        </w:rPr>
      </w:pPr>
    </w:p>
    <w:p w:rsidR="00322A51" w:rsidRPr="00165CA9" w:rsidRDefault="00322A51" w:rsidP="00D8177B">
      <w:pPr>
        <w:pStyle w:val="Corpsdetexte3"/>
        <w:rPr>
          <w:rFonts w:ascii="Garamond" w:hAnsi="Garamond"/>
          <w:sz w:val="20"/>
          <w:szCs w:val="20"/>
        </w:rPr>
      </w:pPr>
      <w:r w:rsidRPr="00165CA9">
        <w:rPr>
          <w:rFonts w:ascii="Garamond" w:hAnsi="Garamond"/>
          <w:sz w:val="20"/>
          <w:szCs w:val="20"/>
        </w:rPr>
        <w:t xml:space="preserve">Cette dérision facile n'aurait pas d'autre raison d'être si, dans des textes que je viens de recevoir pour un prochain congrès qu'on aura le front de tenir à Rome, il n'y avait pas là déjà des textes </w:t>
      </w:r>
      <w:r w:rsidR="006E3075">
        <w:rPr>
          <w:rFonts w:ascii="Garamond" w:hAnsi="Garamond"/>
          <w:i/>
          <w:sz w:val="20"/>
          <w:szCs w:val="20"/>
        </w:rPr>
        <w:t>-</w:t>
      </w:r>
      <w:r w:rsidRPr="00165CA9">
        <w:rPr>
          <w:rFonts w:ascii="Garamond" w:hAnsi="Garamond"/>
          <w:sz w:val="20"/>
          <w:szCs w:val="20"/>
        </w:rPr>
        <w:t xml:space="preserve"> je veux dire déjà publiés </w:t>
      </w:r>
      <w:r w:rsidR="006E3075">
        <w:rPr>
          <w:rFonts w:ascii="Garamond" w:hAnsi="Garamond"/>
          <w:i/>
          <w:sz w:val="20"/>
          <w:szCs w:val="20"/>
        </w:rPr>
        <w:t>-</w:t>
      </w:r>
      <w:r w:rsidRPr="00165CA9">
        <w:rPr>
          <w:rFonts w:ascii="Garamond" w:hAnsi="Garamond"/>
          <w:sz w:val="20"/>
          <w:szCs w:val="20"/>
        </w:rPr>
        <w:t xml:space="preserve"> exemplaires. </w:t>
      </w:r>
    </w:p>
    <w:p w:rsidR="004F37B6" w:rsidRDefault="004F37B6">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Car ça n'est pas parce qu'on ignore le discours de LACAN qu'on ne se trouve pas en face des difficultés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que je viens ici d'articuler, et particulièrement concernant ce qu'il en est du </w:t>
      </w:r>
      <w:r w:rsidRPr="00165CA9">
        <w:rPr>
          <w:rFonts w:ascii="Garamond" w:hAnsi="Garamond"/>
          <w:i/>
          <w:iCs/>
          <w:noProof/>
          <w:color w:val="0000CC"/>
          <w:sz w:val="20"/>
          <w:szCs w:val="20"/>
        </w:rPr>
        <w:t>transfert</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lastRenderedPageBreak/>
        <w:t xml:space="preserve">Quand on s'escrime à définir ce qu'il y a de non transférentiel dans la situation analytique, il faut bien qu'on sorte quelques énoncés qui sont l'aveu </w:t>
      </w:r>
      <w:r w:rsidR="00E009DA">
        <w:rPr>
          <w:rFonts w:ascii="Garamond" w:hAnsi="Garamond" w:cs="Courier New"/>
          <w:noProof/>
          <w:sz w:val="20"/>
          <w:szCs w:val="20"/>
        </w:rPr>
        <w:t>-</w:t>
      </w:r>
      <w:r w:rsidRPr="00165CA9">
        <w:rPr>
          <w:rFonts w:ascii="Garamond" w:hAnsi="Garamond" w:cs="Courier New"/>
          <w:noProof/>
          <w:sz w:val="20"/>
          <w:szCs w:val="20"/>
        </w:rPr>
        <w:t xml:space="preserve"> à proprement parler </w:t>
      </w:r>
      <w:r w:rsidR="00E009DA">
        <w:rPr>
          <w:rFonts w:ascii="Garamond" w:hAnsi="Garamond" w:cs="Courier New"/>
          <w:noProof/>
          <w:sz w:val="20"/>
          <w:szCs w:val="20"/>
        </w:rPr>
        <w:t>-</w:t>
      </w:r>
      <w:r w:rsidRPr="00165CA9">
        <w:rPr>
          <w:rFonts w:ascii="Garamond" w:hAnsi="Garamond" w:cs="Courier New"/>
          <w:noProof/>
          <w:sz w:val="20"/>
          <w:szCs w:val="20"/>
        </w:rPr>
        <w:t xml:space="preserve"> du fait qu'on n'y comprend rien. </w:t>
      </w:r>
    </w:p>
    <w:p w:rsidR="00980D89" w:rsidRPr="00165CA9" w:rsidRDefault="00980D89">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On n'y comprend ri</w:t>
      </w:r>
      <w:r w:rsidR="00E009DA">
        <w:rPr>
          <w:rFonts w:ascii="Garamond" w:hAnsi="Garamond" w:cs="Courier New"/>
          <w:noProof/>
          <w:sz w:val="20"/>
          <w:szCs w:val="20"/>
        </w:rPr>
        <w:t xml:space="preserve">en parce qu'on n'a pas la clé. </w:t>
      </w:r>
      <w:r w:rsidRPr="00165CA9">
        <w:rPr>
          <w:rFonts w:ascii="Garamond" w:hAnsi="Garamond" w:cs="Courier New"/>
          <w:noProof/>
          <w:sz w:val="20"/>
          <w:szCs w:val="20"/>
        </w:rPr>
        <w:t xml:space="preserve">Et on n'a pas la clé parce qu'on ne va pas la chercher là où je l'énonce !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De même, on invente un terme qui s'appelle le « </w:t>
      </w:r>
      <w:r w:rsidRPr="00165CA9">
        <w:rPr>
          <w:rFonts w:ascii="Garamond" w:hAnsi="Garamond"/>
          <w:i/>
          <w:iCs/>
          <w:noProof/>
          <w:sz w:val="20"/>
          <w:szCs w:val="20"/>
        </w:rPr>
        <w:t>self</w:t>
      </w:r>
      <w:r w:rsidRPr="00165CA9">
        <w:rPr>
          <w:rFonts w:ascii="Garamond" w:hAnsi="Garamond" w:cs="Courier New"/>
          <w:noProof/>
          <w:sz w:val="20"/>
          <w:szCs w:val="20"/>
        </w:rPr>
        <w:t> », et dont je dois dire qu'il n'est pas du tout inutile</w:t>
      </w:r>
      <w:r w:rsidR="00F1692D" w:rsidRPr="00165CA9">
        <w:rPr>
          <w:rFonts w:ascii="Garamond" w:hAnsi="Garamond" w:cs="Courier New"/>
          <w:noProof/>
          <w:sz w:val="20"/>
          <w:szCs w:val="20"/>
        </w:rPr>
        <w:t>,</w:t>
      </w:r>
      <w:r w:rsidRPr="00165CA9">
        <w:rPr>
          <w:rFonts w:ascii="Garamond" w:hAnsi="Garamond" w:cs="Courier New"/>
          <w:noProof/>
          <w:sz w:val="20"/>
          <w:szCs w:val="20"/>
        </w:rPr>
        <w:t xml:space="preserve"> à qui a quelque curiosité</w:t>
      </w:r>
      <w:r w:rsidR="00F1692D" w:rsidRPr="00165CA9">
        <w:rPr>
          <w:rFonts w:ascii="Garamond" w:hAnsi="Garamond" w:cs="Courier New"/>
          <w:noProof/>
          <w:sz w:val="20"/>
          <w:szCs w:val="20"/>
        </w:rPr>
        <w:t>,</w:t>
      </w:r>
      <w:r w:rsidRPr="00165CA9">
        <w:rPr>
          <w:rFonts w:ascii="Garamond" w:hAnsi="Garamond" w:cs="Courier New"/>
          <w:noProof/>
          <w:sz w:val="20"/>
          <w:szCs w:val="20"/>
        </w:rPr>
        <w:t xml:space="preserve"> de voir comment cela peut à la fois se motiver et se résoudre dans un discours tel que celui que je </w:t>
      </w:r>
      <w:r w:rsidR="00E009DA">
        <w:rPr>
          <w:rFonts w:ascii="Garamond" w:hAnsi="Garamond" w:cs="Courier New"/>
          <w:noProof/>
          <w:sz w:val="20"/>
          <w:szCs w:val="20"/>
        </w:rPr>
        <w:t xml:space="preserve">viens aujourd'hui d'articuler. </w:t>
      </w:r>
      <w:r w:rsidRPr="00165CA9">
        <w:rPr>
          <w:rFonts w:ascii="Garamond" w:hAnsi="Garamond" w:cs="Courier New"/>
          <w:noProof/>
          <w:sz w:val="20"/>
          <w:szCs w:val="20"/>
        </w:rPr>
        <w:t xml:space="preserve">Si j'ai le temps lors de nos prochaines rencontres, je pourrai, là, en dire plus. </w:t>
      </w:r>
    </w:p>
    <w:p w:rsidR="00980D89" w:rsidRPr="00165CA9" w:rsidRDefault="00980D89">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E009DA">
        <w:rPr>
          <w:rFonts w:ascii="Garamond" w:hAnsi="Garamond" w:cs="Courier New"/>
          <w:i/>
          <w:noProof/>
          <w:color w:val="0000CC"/>
          <w:sz w:val="20"/>
          <w:szCs w:val="20"/>
        </w:rPr>
        <w:t>De même l'erreur</w:t>
      </w:r>
      <w:r w:rsidRPr="00165CA9">
        <w:rPr>
          <w:rFonts w:ascii="Garamond" w:hAnsi="Garamond" w:cs="Courier New"/>
          <w:noProof/>
          <w:sz w:val="20"/>
          <w:szCs w:val="20"/>
        </w:rPr>
        <w:t xml:space="preserve"> et, à proprement parler, </w:t>
      </w:r>
      <w:r w:rsidRPr="00E009DA">
        <w:rPr>
          <w:rFonts w:ascii="Garamond" w:hAnsi="Garamond" w:cs="Courier New"/>
          <w:i/>
          <w:noProof/>
          <w:color w:val="0000CC"/>
          <w:sz w:val="20"/>
          <w:szCs w:val="20"/>
        </w:rPr>
        <w:t xml:space="preserve">l'ineptie de ce qui est avancé sur le sujet de ce qu'il en est de la cure psychanalytique de </w:t>
      </w:r>
      <w:r w:rsidRPr="00E009DA">
        <w:rPr>
          <w:rFonts w:ascii="Garamond" w:hAnsi="Garamond"/>
          <w:i/>
          <w:iCs/>
          <w:noProof/>
          <w:color w:val="0000CC"/>
          <w:sz w:val="20"/>
          <w:szCs w:val="20"/>
        </w:rPr>
        <w:t>la psychose</w:t>
      </w:r>
      <w:r w:rsidRPr="00165CA9">
        <w:rPr>
          <w:rFonts w:ascii="Garamond" w:hAnsi="Garamond" w:cs="Courier New"/>
          <w:noProof/>
          <w:sz w:val="20"/>
          <w:szCs w:val="20"/>
        </w:rPr>
        <w:t xml:space="preserve">, et l'échec radical qui s'y marque </w:t>
      </w:r>
      <w:r w:rsidRPr="00E009DA">
        <w:rPr>
          <w:rFonts w:ascii="Garamond" w:hAnsi="Garamond" w:cs="Courier New"/>
          <w:i/>
          <w:noProof/>
          <w:color w:val="0000CC"/>
          <w:sz w:val="20"/>
          <w:szCs w:val="20"/>
        </w:rPr>
        <w:t xml:space="preserve">de situer justement </w:t>
      </w:r>
      <w:r w:rsidRPr="00E009DA">
        <w:rPr>
          <w:rFonts w:ascii="Garamond" w:hAnsi="Garamond"/>
          <w:i/>
          <w:iCs/>
          <w:noProof/>
          <w:color w:val="0000CC"/>
          <w:sz w:val="20"/>
          <w:szCs w:val="20"/>
        </w:rPr>
        <w:t>la psychose</w:t>
      </w:r>
      <w:r w:rsidRPr="00E009DA">
        <w:rPr>
          <w:rFonts w:ascii="Garamond" w:hAnsi="Garamond" w:cs="Courier New"/>
          <w:i/>
          <w:noProof/>
          <w:color w:val="0000CC"/>
          <w:sz w:val="20"/>
          <w:szCs w:val="20"/>
        </w:rPr>
        <w:t xml:space="preserve"> dans une </w:t>
      </w:r>
      <w:r w:rsidRPr="00E009DA">
        <w:rPr>
          <w:rFonts w:ascii="Garamond" w:hAnsi="Garamond" w:cs="Courier New"/>
          <w:i/>
          <w:iCs/>
          <w:noProof/>
          <w:color w:val="0000CC"/>
          <w:sz w:val="20"/>
          <w:szCs w:val="20"/>
        </w:rPr>
        <w:t>psychopathologie</w:t>
      </w:r>
      <w:r w:rsidRPr="00E009DA">
        <w:rPr>
          <w:rFonts w:ascii="Garamond" w:hAnsi="Garamond" w:cs="Courier New"/>
          <w:i/>
          <w:noProof/>
          <w:color w:val="0000CC"/>
          <w:sz w:val="20"/>
          <w:szCs w:val="20"/>
        </w:rPr>
        <w:t xml:space="preserve"> qui soit d'ordre analytique</w:t>
      </w:r>
      <w:r w:rsidR="00980D89" w:rsidRPr="00E009DA">
        <w:rPr>
          <w:rFonts w:ascii="Garamond" w:hAnsi="Garamond" w:cs="Courier New"/>
          <w:i/>
          <w:noProof/>
          <w:color w:val="0000CC"/>
          <w:sz w:val="20"/>
          <w:szCs w:val="20"/>
        </w:rPr>
        <w:t>,</w:t>
      </w:r>
      <w:r w:rsidRPr="00E009DA">
        <w:rPr>
          <w:rFonts w:ascii="Garamond" w:hAnsi="Garamond" w:cs="Courier New"/>
          <w:i/>
          <w:noProof/>
          <w:color w:val="0000CC"/>
          <w:sz w:val="20"/>
          <w:szCs w:val="20"/>
        </w:rPr>
        <w:t xml:space="preserve"> a les mêmes ressorts</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322A51" w:rsidRPr="00165CA9" w:rsidRDefault="00322A51">
      <w:pPr>
        <w:pStyle w:val="Corpsdetexte3"/>
        <w:rPr>
          <w:rFonts w:ascii="Garamond" w:hAnsi="Garamond"/>
          <w:sz w:val="20"/>
          <w:szCs w:val="20"/>
        </w:rPr>
      </w:pPr>
      <w:r w:rsidRPr="00165CA9">
        <w:rPr>
          <w:rFonts w:ascii="Garamond" w:hAnsi="Garamond"/>
          <w:sz w:val="20"/>
          <w:szCs w:val="20"/>
        </w:rPr>
        <w:t>Assurément, si j'ai indiqué que j'aurais pu articuler quelque chose d'autre…</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quelque chose dont je déclare avoir été </w:t>
      </w:r>
      <w:r w:rsidRPr="00165CA9">
        <w:rPr>
          <w:rFonts w:ascii="Garamond" w:hAnsi="Garamond" w:cs="Courier New"/>
          <w:i/>
          <w:iCs/>
          <w:noProof/>
          <w:sz w:val="20"/>
          <w:szCs w:val="20"/>
        </w:rPr>
        <w:t>heureusement</w:t>
      </w:r>
      <w:r w:rsidRPr="00165CA9">
        <w:rPr>
          <w:rFonts w:ascii="Garamond" w:hAnsi="Garamond" w:cs="Courier New"/>
          <w:noProof/>
          <w:sz w:val="20"/>
          <w:szCs w:val="20"/>
        </w:rPr>
        <w:t xml:space="preserve"> dispensé</w:t>
      </w:r>
      <w:r w:rsidR="00980D89" w:rsidRPr="00165CA9">
        <w:rPr>
          <w:rFonts w:ascii="Garamond" w:hAnsi="Garamond" w:cs="Courier New"/>
          <w:noProof/>
          <w:sz w:val="20"/>
          <w:szCs w:val="20"/>
        </w:rPr>
        <w:t xml:space="preserve"> </w:t>
      </w:r>
      <w:r w:rsidR="00980D89" w:rsidRPr="00E009DA">
        <w:rPr>
          <w:rFonts w:ascii="Garamond" w:hAnsi="Garamond" w:cs="Courier New"/>
          <w:noProof/>
          <w:color w:val="C00000"/>
          <w:sz w:val="16"/>
          <w:szCs w:val="16"/>
        </w:rPr>
        <w:t>[</w:t>
      </w:r>
      <w:r w:rsidR="00F1692D" w:rsidRPr="00E009DA">
        <w:rPr>
          <w:rFonts w:ascii="Garamond" w:hAnsi="Garamond"/>
          <w:i/>
          <w:noProof/>
          <w:color w:val="C00000"/>
          <w:sz w:val="16"/>
          <w:szCs w:val="16"/>
        </w:rPr>
        <w:t>sic</w:t>
      </w:r>
      <w:r w:rsidR="00980D89" w:rsidRPr="00E009DA">
        <w:rPr>
          <w:rFonts w:ascii="Garamond" w:hAnsi="Garamond" w:cs="Courier New"/>
          <w:noProof/>
          <w:color w:val="C00000"/>
          <w:sz w:val="16"/>
          <w:szCs w:val="16"/>
        </w:rPr>
        <w:t>]</w:t>
      </w: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…sur le sujet de </w:t>
      </w:r>
      <w:r w:rsidRPr="00165CA9">
        <w:rPr>
          <w:rFonts w:ascii="Garamond" w:hAnsi="Garamond"/>
          <w:i/>
          <w:noProof/>
          <w:sz w:val="20"/>
          <w:szCs w:val="20"/>
        </w:rPr>
        <w:t>l'acte psychanalytique</w:t>
      </w:r>
      <w:r w:rsidRPr="00165CA9">
        <w:rPr>
          <w:rFonts w:ascii="Garamond" w:hAnsi="Garamond" w:cs="Courier New"/>
          <w:noProof/>
          <w:sz w:val="20"/>
          <w:szCs w:val="20"/>
        </w:rPr>
        <w:t xml:space="preserve">, c'est dans l'horizon de ce qu'il en est du masochiste qu'il conviendrait de la poser,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cette articulation. </w:t>
      </w:r>
    </w:p>
    <w:p w:rsidR="00A12B8A" w:rsidRPr="00165CA9" w:rsidRDefault="00A12B8A">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Et assurément, bien sûr, non pas pour les confondre, </w:t>
      </w:r>
      <w:r w:rsidRPr="00165CA9">
        <w:rPr>
          <w:rFonts w:ascii="Garamond" w:hAnsi="Garamond"/>
          <w:i/>
          <w:iCs/>
          <w:noProof/>
          <w:sz w:val="20"/>
          <w:szCs w:val="20"/>
        </w:rPr>
        <w:t>l'acte psychanalytique</w:t>
      </w:r>
      <w:r w:rsidRPr="00165CA9">
        <w:rPr>
          <w:rFonts w:ascii="Garamond" w:hAnsi="Garamond" w:cs="Courier New"/>
          <w:noProof/>
          <w:sz w:val="20"/>
          <w:szCs w:val="20"/>
        </w:rPr>
        <w:t xml:space="preserve"> et la pratique masochiste,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mais il serait instructif et en quelque sorte ouvert, indiqué déjà par ce que nous avons pu dire, par ce qui s'étale </w:t>
      </w:r>
      <w:r w:rsidRPr="00165CA9">
        <w:rPr>
          <w:rFonts w:ascii="Garamond" w:hAnsi="Garamond" w:cs="Courier New"/>
          <w:i/>
          <w:iCs/>
          <w:noProof/>
          <w:sz w:val="20"/>
          <w:szCs w:val="20"/>
        </w:rPr>
        <w:t>littéralement</w:t>
      </w:r>
      <w:r w:rsidRPr="00165CA9">
        <w:rPr>
          <w:rFonts w:ascii="Garamond" w:hAnsi="Garamond" w:cs="Courier New"/>
          <w:noProof/>
          <w:sz w:val="20"/>
          <w:szCs w:val="20"/>
        </w:rPr>
        <w:t xml:space="preserve"> dans la pratique masochiste, à savoir la conjonction du sujet pervers avec à proprement parler </w:t>
      </w:r>
      <w:r w:rsidRPr="00165CA9">
        <w:rPr>
          <w:rFonts w:ascii="Garamond" w:hAnsi="Garamond"/>
          <w:i/>
          <w:noProof/>
          <w:color w:val="0000CC"/>
          <w:sz w:val="20"/>
          <w:szCs w:val="20"/>
        </w:rPr>
        <w:t>l'objet(a)</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980D89"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D'une certaine façon, on peut dire qu'aussi loin qu'il le veut, le masochiste est le vrai maître, il est le maître du vrai jeu.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peut y échouer bien sûr, il y a même </w:t>
      </w:r>
      <w:r w:rsidRPr="00165CA9">
        <w:rPr>
          <w:rFonts w:ascii="Garamond" w:hAnsi="Garamond" w:cs="Courier New"/>
          <w:i/>
          <w:noProof/>
          <w:sz w:val="20"/>
          <w:szCs w:val="20"/>
        </w:rPr>
        <w:t>toutes les chances</w:t>
      </w:r>
      <w:r w:rsidRPr="00165CA9">
        <w:rPr>
          <w:rFonts w:ascii="Garamond" w:hAnsi="Garamond" w:cs="Courier New"/>
          <w:noProof/>
          <w:sz w:val="20"/>
          <w:szCs w:val="20"/>
        </w:rPr>
        <w:t xml:space="preserve"> qu'il y échoue, parce qu'il lui faut rien moins que le grand Autre. </w:t>
      </w:r>
    </w:p>
    <w:p w:rsidR="00A12B8A"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Quand le Père </w:t>
      </w:r>
      <w:r w:rsidR="00252313" w:rsidRPr="00165CA9">
        <w:rPr>
          <w:rFonts w:ascii="Garamond" w:hAnsi="Garamond" w:cs="Courier New"/>
          <w:noProof/>
          <w:sz w:val="20"/>
          <w:szCs w:val="20"/>
        </w:rPr>
        <w:t>É</w:t>
      </w:r>
      <w:r w:rsidRPr="00165CA9">
        <w:rPr>
          <w:rFonts w:ascii="Garamond" w:hAnsi="Garamond" w:cs="Courier New"/>
          <w:noProof/>
          <w:sz w:val="20"/>
          <w:szCs w:val="20"/>
        </w:rPr>
        <w:t xml:space="preserve">ternel n'est plus là pour remplir ce rôle, il n'y a plus personne. </w:t>
      </w:r>
    </w:p>
    <w:p w:rsidR="00980D89" w:rsidRPr="00165CA9" w:rsidRDefault="00980D89">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Et si vous vous adressez à une femme, bien sûr </w:t>
      </w:r>
      <w:r w:rsidR="00A12B8A" w:rsidRPr="00165CA9">
        <w:rPr>
          <w:rFonts w:ascii="Garamond" w:hAnsi="Garamond" w:cs="Courier New"/>
          <w:noProof/>
          <w:sz w:val="20"/>
          <w:szCs w:val="20"/>
        </w:rPr>
        <w:t>WANDA</w:t>
      </w:r>
      <w:r w:rsidRPr="00165CA9">
        <w:rPr>
          <w:rFonts w:ascii="Garamond" w:hAnsi="Garamond" w:cs="Courier New"/>
          <w:noProof/>
          <w:sz w:val="20"/>
          <w:szCs w:val="20"/>
        </w:rPr>
        <w:t xml:space="preserve">, il n'y a aucune chance, elle n'y comprend rien la pauvre. </w:t>
      </w:r>
    </w:p>
    <w:p w:rsidR="00A12B8A"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Mais le masochiste a beau échouer, il </w:t>
      </w:r>
      <w:r w:rsidRPr="00165CA9">
        <w:rPr>
          <w:rFonts w:ascii="Garamond" w:hAnsi="Garamond"/>
          <w:i/>
          <w:noProof/>
          <w:sz w:val="20"/>
          <w:szCs w:val="20"/>
        </w:rPr>
        <w:t>en</w:t>
      </w:r>
      <w:r w:rsidR="00F1692D" w:rsidRPr="00165CA9">
        <w:rPr>
          <w:rFonts w:ascii="Garamond" w:hAnsi="Garamond"/>
          <w:i/>
          <w:noProof/>
          <w:sz w:val="20"/>
          <w:szCs w:val="20"/>
        </w:rPr>
        <w:t xml:space="preserve"> </w:t>
      </w:r>
      <w:r w:rsidRPr="00165CA9">
        <w:rPr>
          <w:rFonts w:ascii="Garamond" w:hAnsi="Garamond"/>
          <w:i/>
          <w:noProof/>
          <w:sz w:val="20"/>
          <w:szCs w:val="20"/>
        </w:rPr>
        <w:t xml:space="preserve"> jouit</w:t>
      </w:r>
      <w:r w:rsidRPr="00165CA9">
        <w:rPr>
          <w:rFonts w:ascii="Garamond" w:hAnsi="Garamond" w:cs="Courier New"/>
          <w:noProof/>
          <w:sz w:val="20"/>
          <w:szCs w:val="20"/>
        </w:rPr>
        <w:t xml:space="preserve"> tout de même, de sorte qu'on peut dire qu'il est le maître du vrai jeu. </w:t>
      </w: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Il est bien évident que nous ne songeons pas un seul instant à imputer un tel succès au psychanalyste.Ça serait lui faire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une confiance sur la recherche de sa jouissance que nous sommes loin de lui accorder. D'ailleurs ce serait peu convenable.</w:t>
      </w:r>
    </w:p>
    <w:p w:rsidR="00252313" w:rsidRPr="00165CA9" w:rsidRDefault="00252313">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Pour avancer une formule…</w:t>
      </w:r>
    </w:p>
    <w:p w:rsidR="00322A51" w:rsidRPr="00165CA9" w:rsidRDefault="00322A51" w:rsidP="00A12B8A">
      <w:pPr>
        <w:ind w:left="708"/>
        <w:rPr>
          <w:rFonts w:ascii="Garamond" w:hAnsi="Garamond" w:cs="Courier New"/>
          <w:noProof/>
          <w:sz w:val="20"/>
          <w:szCs w:val="20"/>
        </w:rPr>
      </w:pPr>
      <w:r w:rsidRPr="00165CA9">
        <w:rPr>
          <w:rFonts w:ascii="Garamond" w:hAnsi="Garamond" w:cs="Courier New"/>
          <w:noProof/>
          <w:sz w:val="20"/>
          <w:szCs w:val="20"/>
        </w:rPr>
        <w:t xml:space="preserve">qui a son intérêt parce que j'aurai à la reprendre et il ne faut pas s'en étonner, à propos de </w:t>
      </w:r>
      <w:r w:rsidRPr="00165CA9">
        <w:rPr>
          <w:rFonts w:ascii="Garamond" w:hAnsi="Garamond"/>
          <w:i/>
          <w:noProof/>
          <w:sz w:val="20"/>
          <w:szCs w:val="20"/>
        </w:rPr>
        <w:t>l'obsessionnel</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…nous dirons que « </w:t>
      </w:r>
      <w:r w:rsidRPr="00165CA9">
        <w:rPr>
          <w:rFonts w:ascii="Garamond" w:hAnsi="Garamond"/>
          <w:i/>
          <w:iCs/>
          <w:noProof/>
          <w:color w:val="0000CC"/>
          <w:sz w:val="20"/>
          <w:szCs w:val="20"/>
        </w:rPr>
        <w:t>le psychanalyste fait le maître</w:t>
      </w:r>
      <w:r w:rsidRPr="00165CA9">
        <w:rPr>
          <w:rFonts w:ascii="Garamond" w:hAnsi="Garamond" w:cs="Courier New"/>
          <w:noProof/>
          <w:sz w:val="20"/>
          <w:szCs w:val="20"/>
        </w:rPr>
        <w:t> », dans les deux sens du mot « </w:t>
      </w:r>
      <w:r w:rsidRPr="00165CA9">
        <w:rPr>
          <w:rFonts w:ascii="Garamond" w:hAnsi="Garamond"/>
          <w:i/>
          <w:iCs/>
          <w:noProof/>
          <w:sz w:val="20"/>
          <w:szCs w:val="20"/>
        </w:rPr>
        <w:t>faire</w:t>
      </w:r>
      <w:r w:rsidRPr="00165CA9">
        <w:rPr>
          <w:rFonts w:ascii="Garamond" w:hAnsi="Garamond" w:cs="Courier New"/>
          <w:noProof/>
          <w:sz w:val="20"/>
          <w:szCs w:val="20"/>
        </w:rPr>
        <w:t xml:space="preserve"> ». </w:t>
      </w:r>
    </w:p>
    <w:p w:rsidR="00322A51" w:rsidRPr="00165CA9" w:rsidRDefault="00322A51">
      <w:pPr>
        <w:rPr>
          <w:rFonts w:ascii="Garamond" w:hAnsi="Garamond" w:cs="Courier New"/>
          <w:noProof/>
          <w:sz w:val="20"/>
          <w:szCs w:val="20"/>
        </w:rPr>
      </w:pPr>
    </w:p>
    <w:p w:rsidR="00A12B8A"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Faites un tout petit peu attention encore, cinq minutes, parce que c'est très en </w:t>
      </w:r>
      <w:r w:rsidRPr="00165CA9">
        <w:rPr>
          <w:rFonts w:ascii="Garamond" w:hAnsi="Garamond" w:cs="Courier New"/>
          <w:i/>
          <w:iCs/>
          <w:noProof/>
          <w:sz w:val="20"/>
          <w:szCs w:val="20"/>
        </w:rPr>
        <w:t>court</w:t>
      </w:r>
      <w:r w:rsidR="00E009DA">
        <w:rPr>
          <w:rFonts w:ascii="Garamond" w:hAnsi="Garamond" w:cs="Courier New"/>
          <w:i/>
          <w:iCs/>
          <w:noProof/>
          <w:sz w:val="20"/>
          <w:szCs w:val="20"/>
        </w:rPr>
        <w:t>-</w:t>
      </w:r>
      <w:r w:rsidRPr="00165CA9">
        <w:rPr>
          <w:rFonts w:ascii="Garamond" w:hAnsi="Garamond" w:cs="Courier New"/>
          <w:i/>
          <w:iCs/>
          <w:noProof/>
          <w:sz w:val="20"/>
          <w:szCs w:val="20"/>
        </w:rPr>
        <w:t>circuit</w:t>
      </w:r>
      <w:r w:rsidRPr="00165CA9">
        <w:rPr>
          <w:rFonts w:ascii="Garamond" w:hAnsi="Garamond" w:cs="Courier New"/>
          <w:noProof/>
          <w:sz w:val="20"/>
          <w:szCs w:val="20"/>
        </w:rPr>
        <w:t xml:space="preserve"> et que c'est </w:t>
      </w:r>
      <w:r w:rsidRPr="00165CA9">
        <w:rPr>
          <w:rFonts w:ascii="Garamond" w:hAnsi="Garamond" w:cs="Courier New"/>
          <w:i/>
          <w:iCs/>
          <w:noProof/>
          <w:sz w:val="20"/>
          <w:szCs w:val="20"/>
        </w:rPr>
        <w:t>délicat</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Vous sentez bien que la question autour de </w:t>
      </w:r>
      <w:r w:rsidRPr="00165CA9">
        <w:rPr>
          <w:rFonts w:ascii="Garamond" w:hAnsi="Garamond"/>
          <w:i/>
          <w:iCs/>
          <w:noProof/>
          <w:sz w:val="20"/>
          <w:szCs w:val="20"/>
        </w:rPr>
        <w:t>l'acte psychanalytique</w:t>
      </w:r>
      <w:r w:rsidRPr="00165CA9">
        <w:rPr>
          <w:rFonts w:ascii="Garamond" w:hAnsi="Garamond" w:cs="Courier New"/>
          <w:noProof/>
          <w:sz w:val="20"/>
          <w:szCs w:val="20"/>
        </w:rPr>
        <w:t>, c'est</w:t>
      </w:r>
      <w:r w:rsidR="00E009DA">
        <w:rPr>
          <w:rFonts w:ascii="Garamond" w:hAnsi="Garamond" w:cs="Courier New"/>
          <w:noProof/>
          <w:sz w:val="20"/>
          <w:szCs w:val="20"/>
        </w:rPr>
        <w:t xml:space="preserve"> - </w:t>
      </w:r>
      <w:r w:rsidRPr="00165CA9">
        <w:rPr>
          <w:rFonts w:ascii="Garamond" w:hAnsi="Garamond" w:cs="Courier New"/>
          <w:noProof/>
          <w:sz w:val="20"/>
          <w:szCs w:val="20"/>
        </w:rPr>
        <w:t>comme je vous l'ai dit tout à l'heure</w:t>
      </w:r>
      <w:r w:rsidR="00E009DA">
        <w:rPr>
          <w:rFonts w:ascii="Garamond" w:hAnsi="Garamond" w:cs="Courier New"/>
          <w:noProof/>
          <w:sz w:val="20"/>
          <w:szCs w:val="20"/>
        </w:rPr>
        <w:t xml:space="preserve"> - </w:t>
      </w:r>
      <w:r w:rsidRPr="00165CA9">
        <w:rPr>
          <w:rFonts w:ascii="Garamond" w:hAnsi="Garamond" w:cs="Courier New"/>
          <w:noProof/>
          <w:sz w:val="20"/>
          <w:szCs w:val="20"/>
        </w:rPr>
        <w:t xml:space="preserve">celle de cet acte décisif qui fait, du psychanalysant surgir, s'inaugurer, s'instaurer, le psychanalyste. </w:t>
      </w:r>
    </w:p>
    <w:p w:rsidR="00E009DA" w:rsidRDefault="00E009D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Si</w:t>
      </w:r>
      <w:r w:rsidR="00E009DA">
        <w:rPr>
          <w:rFonts w:ascii="Garamond" w:hAnsi="Garamond" w:cs="Courier New"/>
          <w:noProof/>
          <w:sz w:val="20"/>
          <w:szCs w:val="20"/>
        </w:rPr>
        <w:t xml:space="preserve"> - </w:t>
      </w:r>
      <w:r w:rsidRPr="00165CA9">
        <w:rPr>
          <w:rFonts w:ascii="Garamond" w:hAnsi="Garamond" w:cs="Courier New"/>
          <w:noProof/>
          <w:sz w:val="20"/>
          <w:szCs w:val="20"/>
        </w:rPr>
        <w:t>comme je vous l'ai tout à l'heure indiqué</w:t>
      </w:r>
      <w:r w:rsidR="00E009DA">
        <w:rPr>
          <w:rFonts w:ascii="Garamond" w:hAnsi="Garamond" w:cs="Courier New"/>
          <w:noProof/>
          <w:sz w:val="20"/>
          <w:szCs w:val="20"/>
        </w:rPr>
        <w:t xml:space="preserve"> - </w:t>
      </w:r>
      <w:r w:rsidRPr="00165CA9">
        <w:rPr>
          <w:rFonts w:ascii="Garamond" w:hAnsi="Garamond"/>
          <w:i/>
          <w:noProof/>
          <w:sz w:val="20"/>
          <w:szCs w:val="20"/>
        </w:rPr>
        <w:t>le psychanalyste</w:t>
      </w:r>
      <w:r w:rsidRPr="00165CA9">
        <w:rPr>
          <w:rFonts w:ascii="Garamond" w:hAnsi="Garamond" w:cs="Courier New"/>
          <w:noProof/>
          <w:sz w:val="20"/>
          <w:szCs w:val="20"/>
        </w:rPr>
        <w:t xml:space="preserve"> se confond avec la </w:t>
      </w:r>
      <w:r w:rsidRPr="00165CA9">
        <w:rPr>
          <w:rFonts w:ascii="Garamond" w:hAnsi="Garamond"/>
          <w:i/>
          <w:noProof/>
          <w:sz w:val="20"/>
          <w:szCs w:val="20"/>
        </w:rPr>
        <w:t>production du faire, du travail du psychanalysant</w:t>
      </w:r>
      <w:r w:rsidRPr="00165CA9">
        <w:rPr>
          <w:rFonts w:ascii="Garamond" w:hAnsi="Garamond" w:cs="Courier New"/>
          <w:noProof/>
          <w:sz w:val="20"/>
          <w:szCs w:val="20"/>
        </w:rPr>
        <w:t xml:space="preserve">, c'est là qu'on peut bien dire que </w:t>
      </w:r>
      <w:r w:rsidRPr="00165CA9">
        <w:rPr>
          <w:rFonts w:ascii="Garamond" w:hAnsi="Garamond"/>
          <w:i/>
          <w:noProof/>
          <w:sz w:val="20"/>
          <w:szCs w:val="20"/>
        </w:rPr>
        <w:t xml:space="preserve">le psychanalysant </w:t>
      </w:r>
      <w:r w:rsidR="00E009DA">
        <w:rPr>
          <w:rFonts w:ascii="Garamond" w:hAnsi="Garamond"/>
          <w:i/>
          <w:noProof/>
          <w:sz w:val="20"/>
          <w:szCs w:val="20"/>
        </w:rPr>
        <w:t>« </w:t>
      </w:r>
      <w:r w:rsidRPr="00165CA9">
        <w:rPr>
          <w:rFonts w:ascii="Garamond" w:hAnsi="Garamond"/>
          <w:i/>
          <w:noProof/>
          <w:sz w:val="20"/>
          <w:szCs w:val="20"/>
        </w:rPr>
        <w:t>fait</w:t>
      </w:r>
      <w:r w:rsidR="00E009DA">
        <w:rPr>
          <w:rFonts w:ascii="Garamond" w:hAnsi="Garamond"/>
          <w:i/>
          <w:noProof/>
          <w:sz w:val="20"/>
          <w:szCs w:val="20"/>
        </w:rPr>
        <w:t> »</w:t>
      </w:r>
      <w:r w:rsidR="00F1692D" w:rsidRPr="00165CA9">
        <w:rPr>
          <w:rFonts w:ascii="Garamond" w:hAnsi="Garamond" w:cs="Courier New"/>
          <w:noProof/>
          <w:sz w:val="20"/>
          <w:szCs w:val="20"/>
        </w:rPr>
        <w:t xml:space="preserve"> </w:t>
      </w:r>
      <w:r w:rsidR="00E009DA">
        <w:rPr>
          <w:rFonts w:ascii="Garamond" w:hAnsi="Garamond" w:cs="Courier New"/>
          <w:noProof/>
          <w:sz w:val="20"/>
          <w:szCs w:val="20"/>
        </w:rPr>
        <w:t>-</w:t>
      </w:r>
      <w:r w:rsidRPr="00165CA9">
        <w:rPr>
          <w:rFonts w:ascii="Garamond" w:hAnsi="Garamond" w:cs="Courier New"/>
          <w:noProof/>
          <w:sz w:val="20"/>
          <w:szCs w:val="20"/>
        </w:rPr>
        <w:t xml:space="preserve"> au sens fort du terme</w:t>
      </w:r>
      <w:r w:rsidR="00F1692D" w:rsidRPr="00165CA9">
        <w:rPr>
          <w:rFonts w:ascii="Garamond" w:hAnsi="Garamond" w:cs="Courier New"/>
          <w:noProof/>
          <w:sz w:val="20"/>
          <w:szCs w:val="20"/>
        </w:rPr>
        <w:t xml:space="preserve"> </w:t>
      </w:r>
      <w:r w:rsidR="00E009DA">
        <w:rPr>
          <w:rFonts w:ascii="Garamond" w:hAnsi="Garamond" w:cs="Courier New"/>
          <w:noProof/>
          <w:sz w:val="20"/>
          <w:szCs w:val="20"/>
        </w:rPr>
        <w:t>-</w:t>
      </w:r>
      <w:r w:rsidRPr="00165CA9">
        <w:rPr>
          <w:rFonts w:ascii="Garamond" w:hAnsi="Garamond" w:cs="Courier New"/>
          <w:noProof/>
          <w:sz w:val="20"/>
          <w:szCs w:val="20"/>
        </w:rPr>
        <w:t xml:space="preserve"> </w:t>
      </w:r>
      <w:r w:rsidRPr="00165CA9">
        <w:rPr>
          <w:rFonts w:ascii="Garamond" w:hAnsi="Garamond"/>
          <w:i/>
          <w:noProof/>
          <w:sz w:val="20"/>
          <w:szCs w:val="20"/>
        </w:rPr>
        <w:t>le psychanalyste</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Mais on peut dire aussi qu'au moment précis où surgit le dit psychanalyste, s'il est si dur de saisir ce qui peut l'y pousser, </w:t>
      </w:r>
    </w:p>
    <w:p w:rsidR="00322A51" w:rsidRPr="00E009DA" w:rsidRDefault="00322A51">
      <w:pPr>
        <w:rPr>
          <w:rFonts w:ascii="Garamond" w:hAnsi="Garamond" w:cs="Courier New"/>
          <w:noProof/>
          <w:sz w:val="20"/>
          <w:szCs w:val="20"/>
        </w:rPr>
      </w:pPr>
      <w:r w:rsidRPr="00165CA9">
        <w:rPr>
          <w:rFonts w:ascii="Garamond" w:hAnsi="Garamond" w:cs="Courier New"/>
          <w:noProof/>
          <w:sz w:val="20"/>
          <w:szCs w:val="20"/>
        </w:rPr>
        <w:t xml:space="preserve">c'est bien que </w:t>
      </w:r>
      <w:r w:rsidRPr="00E009DA">
        <w:rPr>
          <w:rFonts w:ascii="Garamond" w:hAnsi="Garamond"/>
          <w:i/>
          <w:iCs/>
          <w:noProof/>
          <w:sz w:val="20"/>
          <w:szCs w:val="20"/>
        </w:rPr>
        <w:t>l'acte</w:t>
      </w:r>
      <w:r w:rsidRPr="00E009DA">
        <w:rPr>
          <w:rFonts w:ascii="Garamond" w:hAnsi="Garamond" w:cs="Courier New"/>
          <w:i/>
          <w:noProof/>
          <w:sz w:val="20"/>
          <w:szCs w:val="20"/>
        </w:rPr>
        <w:t xml:space="preserve"> se réduit à faire</w:t>
      </w:r>
      <w:r w:rsidRPr="00165CA9">
        <w:rPr>
          <w:rFonts w:ascii="Garamond" w:hAnsi="Garamond" w:cs="Courier New"/>
          <w:noProof/>
          <w:sz w:val="20"/>
          <w:szCs w:val="20"/>
        </w:rPr>
        <w:t xml:space="preserve"> au sens de la simagrée, à « </w:t>
      </w:r>
      <w:r w:rsidRPr="00165CA9">
        <w:rPr>
          <w:rFonts w:ascii="Garamond" w:hAnsi="Garamond"/>
          <w:i/>
          <w:iCs/>
          <w:noProof/>
          <w:sz w:val="20"/>
          <w:szCs w:val="20"/>
        </w:rPr>
        <w:t>faire le psychanalyste</w:t>
      </w:r>
      <w:r w:rsidRPr="00165CA9">
        <w:rPr>
          <w:rFonts w:ascii="Garamond" w:hAnsi="Garamond" w:cs="Courier New"/>
          <w:noProof/>
          <w:sz w:val="20"/>
          <w:szCs w:val="20"/>
        </w:rPr>
        <w:t xml:space="preserve"> », à faire celui qui garantit le </w:t>
      </w:r>
      <w:r w:rsidRPr="00165CA9">
        <w:rPr>
          <w:rFonts w:ascii="Garamond" w:hAnsi="Garamond"/>
          <w:i/>
          <w:noProof/>
          <w:color w:val="0000CC"/>
          <w:sz w:val="20"/>
          <w:szCs w:val="20"/>
        </w:rPr>
        <w:t>sujet supposé savoir</w:t>
      </w:r>
      <w:r w:rsidRPr="00165CA9">
        <w:rPr>
          <w:rFonts w:ascii="Garamond" w:hAnsi="Garamond" w:cs="Courier New"/>
          <w:iCs/>
          <w:noProof/>
          <w:sz w:val="20"/>
          <w:szCs w:val="20"/>
        </w:rPr>
        <w:t>.</w:t>
      </w:r>
      <w:r w:rsidRPr="00165CA9">
        <w:rPr>
          <w:rFonts w:ascii="Garamond" w:hAnsi="Garamond" w:cs="Courier New"/>
          <w:i/>
          <w:noProof/>
          <w:sz w:val="20"/>
          <w:szCs w:val="20"/>
        </w:rPr>
        <w:t xml:space="preserve"> </w:t>
      </w: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Et qui, au début de sa carrière, n'a pas confié à quiconque veut bien l'aider en ses premiers pas qu'il a justement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bien ce sentiment de </w:t>
      </w:r>
      <w:r w:rsidRPr="00165CA9">
        <w:rPr>
          <w:rFonts w:ascii="Garamond" w:hAnsi="Garamond"/>
          <w:i/>
          <w:iCs/>
          <w:noProof/>
          <w:sz w:val="20"/>
          <w:szCs w:val="20"/>
        </w:rPr>
        <w:t>faire le psychanalyste</w:t>
      </w:r>
      <w:r w:rsidRPr="00165CA9">
        <w:rPr>
          <w:rFonts w:ascii="Garamond" w:hAnsi="Garamond" w:cs="Courier New"/>
          <w:noProof/>
          <w:sz w:val="20"/>
          <w:szCs w:val="20"/>
        </w:rPr>
        <w:t xml:space="preserve"> ? Pourquoi retirer sa valeur à ce témoignage ?</w:t>
      </w:r>
    </w:p>
    <w:p w:rsidR="00322A51" w:rsidRPr="00165CA9" w:rsidRDefault="00322A51">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Mais c'est ceci qui permet, à reprendre ces deux fonctions du mot </w:t>
      </w:r>
      <w:r w:rsidR="00F1692D" w:rsidRPr="00165CA9">
        <w:rPr>
          <w:rFonts w:ascii="Garamond" w:hAnsi="Garamond" w:cs="Courier New"/>
          <w:noProof/>
          <w:sz w:val="20"/>
          <w:szCs w:val="20"/>
        </w:rPr>
        <w:t>« </w:t>
      </w:r>
      <w:r w:rsidR="00F1692D" w:rsidRPr="00165CA9">
        <w:rPr>
          <w:rFonts w:ascii="Garamond" w:hAnsi="Garamond"/>
          <w:i/>
          <w:iCs/>
          <w:noProof/>
          <w:sz w:val="20"/>
          <w:szCs w:val="20"/>
        </w:rPr>
        <w:t>faire</w:t>
      </w:r>
      <w:r w:rsidR="00F1692D" w:rsidRPr="00165CA9">
        <w:rPr>
          <w:rFonts w:ascii="Garamond" w:hAnsi="Garamond" w:cs="Courier New"/>
          <w:noProof/>
          <w:sz w:val="20"/>
          <w:szCs w:val="20"/>
        </w:rPr>
        <w:t> »</w:t>
      </w:r>
      <w:r w:rsidRPr="00165CA9">
        <w:rPr>
          <w:rFonts w:ascii="Garamond" w:hAnsi="Garamond" w:cs="Courier New"/>
          <w:noProof/>
          <w:sz w:val="20"/>
          <w:szCs w:val="20"/>
        </w:rPr>
        <w:t xml:space="preserve">, de dire qu'il est bien vrai qu'en menant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quelqu'un au terme de sa psychanalyse… </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au terme de cette incurable vérité, au point de celui qui sait que s'il y a bien acte, il n'y a pas de rapport sexuel</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…est</w:t>
      </w:r>
      <w:r w:rsidR="00E009DA">
        <w:rPr>
          <w:rFonts w:ascii="Garamond" w:hAnsi="Garamond" w:cs="Courier New"/>
          <w:noProof/>
          <w:sz w:val="20"/>
          <w:szCs w:val="20"/>
        </w:rPr>
        <w:t>-</w:t>
      </w:r>
      <w:r w:rsidRPr="00165CA9">
        <w:rPr>
          <w:rFonts w:ascii="Garamond" w:hAnsi="Garamond" w:cs="Courier New"/>
          <w:noProof/>
          <w:sz w:val="20"/>
          <w:szCs w:val="20"/>
        </w:rPr>
        <w:t>ce que ça n'est pas là</w:t>
      </w:r>
      <w:r w:rsidR="00E009DA">
        <w:rPr>
          <w:rFonts w:ascii="Garamond" w:hAnsi="Garamond" w:cs="Courier New"/>
          <w:noProof/>
          <w:sz w:val="20"/>
          <w:szCs w:val="20"/>
        </w:rPr>
        <w:t xml:space="preserve"> - </w:t>
      </w:r>
      <w:r w:rsidRPr="00165CA9">
        <w:rPr>
          <w:rFonts w:ascii="Garamond" w:hAnsi="Garamond" w:cs="Courier New"/>
          <w:noProof/>
          <w:sz w:val="20"/>
          <w:szCs w:val="20"/>
        </w:rPr>
        <w:t>même si ce n'est pas souvent que cela arrive</w:t>
      </w:r>
      <w:r w:rsidR="00E009DA">
        <w:rPr>
          <w:rFonts w:ascii="Garamond" w:hAnsi="Garamond" w:cs="Courier New"/>
          <w:noProof/>
          <w:sz w:val="20"/>
          <w:szCs w:val="20"/>
        </w:rPr>
        <w:t xml:space="preserve"> - </w:t>
      </w:r>
      <w:r w:rsidRPr="00165CA9">
        <w:rPr>
          <w:rFonts w:ascii="Garamond" w:hAnsi="Garamond" w:cs="Courier New"/>
          <w:noProof/>
          <w:sz w:val="20"/>
          <w:szCs w:val="20"/>
        </w:rPr>
        <w:t xml:space="preserve">faire quelque part une vraie maîtrise ? </w:t>
      </w:r>
    </w:p>
    <w:p w:rsidR="00322A51" w:rsidRPr="00165CA9" w:rsidRDefault="00322A51">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Mais d'autre part, contrairement au masochiste, si le psychanalyste lui aussi peut être dit avoir quelque rapport avec le jeu, </w:t>
      </w: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ce n'est certes pas qu'il en est maître, mais que tout de même, il en supporte, il en incarne l'atout maître, </w:t>
      </w:r>
    </w:p>
    <w:p w:rsidR="00322A51" w:rsidRPr="00165CA9" w:rsidRDefault="00322A51">
      <w:pPr>
        <w:rPr>
          <w:rFonts w:ascii="Garamond" w:hAnsi="Garamond" w:cs="Courier New"/>
          <w:i/>
          <w:noProof/>
          <w:sz w:val="20"/>
          <w:szCs w:val="20"/>
        </w:rPr>
      </w:pPr>
      <w:r w:rsidRPr="00165CA9">
        <w:rPr>
          <w:rFonts w:ascii="Garamond" w:hAnsi="Garamond" w:cs="Courier New"/>
          <w:noProof/>
          <w:sz w:val="20"/>
          <w:szCs w:val="20"/>
        </w:rPr>
        <w:t xml:space="preserve">pour autant que c'est lui qui vient à jouer le poids de ce qu'il en est de </w:t>
      </w:r>
      <w:r w:rsidRPr="00165CA9">
        <w:rPr>
          <w:rFonts w:ascii="Garamond" w:hAnsi="Garamond"/>
          <w:i/>
          <w:noProof/>
          <w:color w:val="0000CC"/>
          <w:sz w:val="20"/>
          <w:szCs w:val="20"/>
        </w:rPr>
        <w:t>l'objet(a)</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Qu'en est</w:t>
      </w:r>
      <w:r w:rsidR="00745652" w:rsidRPr="00165CA9">
        <w:rPr>
          <w:rFonts w:ascii="Garamond" w:hAnsi="Garamond" w:cs="Courier New"/>
          <w:noProof/>
          <w:sz w:val="20"/>
          <w:szCs w:val="20"/>
        </w:rPr>
        <w:t>–</w:t>
      </w:r>
      <w:r w:rsidRPr="00165CA9">
        <w:rPr>
          <w:rFonts w:ascii="Garamond" w:hAnsi="Garamond" w:cs="Courier New"/>
          <w:noProof/>
          <w:sz w:val="20"/>
          <w:szCs w:val="20"/>
        </w:rPr>
        <w:t xml:space="preserve">il donc, après avoir poussé jusqu'ici seulement aujourd'hui ce discours, du point où peut se situer ce discours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lui</w:t>
      </w:r>
      <w:r w:rsidR="00E009DA">
        <w:rPr>
          <w:rFonts w:ascii="Garamond" w:hAnsi="Garamond" w:cs="Courier New"/>
          <w:noProof/>
          <w:sz w:val="20"/>
          <w:szCs w:val="20"/>
        </w:rPr>
        <w:t>-</w:t>
      </w:r>
      <w:r w:rsidRPr="00165CA9">
        <w:rPr>
          <w:rFonts w:ascii="Garamond" w:hAnsi="Garamond" w:cs="Courier New"/>
          <w:noProof/>
          <w:sz w:val="20"/>
          <w:szCs w:val="20"/>
        </w:rPr>
        <w:t xml:space="preserve">même, à savoir d'où je l'énonce ? </w:t>
      </w:r>
    </w:p>
    <w:p w:rsidR="00322A51" w:rsidRPr="00165CA9" w:rsidRDefault="00322A51">
      <w:pPr>
        <w:rPr>
          <w:rFonts w:ascii="Garamond" w:hAnsi="Garamond" w:cs="Courier New"/>
          <w:i/>
          <w:noProof/>
          <w:sz w:val="20"/>
          <w:szCs w:val="20"/>
        </w:rPr>
      </w:pPr>
      <w:r w:rsidRPr="00165CA9">
        <w:rPr>
          <w:rFonts w:ascii="Garamond" w:hAnsi="Garamond" w:cs="Courier New"/>
          <w:noProof/>
          <w:sz w:val="20"/>
          <w:szCs w:val="20"/>
        </w:rPr>
        <w:t>Est</w:t>
      </w:r>
      <w:r w:rsidR="00E009DA">
        <w:rPr>
          <w:rFonts w:ascii="Garamond" w:hAnsi="Garamond" w:cs="Courier New"/>
          <w:noProof/>
          <w:sz w:val="20"/>
          <w:szCs w:val="20"/>
        </w:rPr>
        <w:t>-</w:t>
      </w:r>
      <w:r w:rsidRPr="00165CA9">
        <w:rPr>
          <w:rFonts w:ascii="Garamond" w:hAnsi="Garamond" w:cs="Courier New"/>
          <w:noProof/>
          <w:sz w:val="20"/>
          <w:szCs w:val="20"/>
        </w:rPr>
        <w:t xml:space="preserve">ce de celui où se tient le </w:t>
      </w:r>
      <w:r w:rsidRPr="00165CA9">
        <w:rPr>
          <w:rFonts w:ascii="Garamond" w:hAnsi="Garamond"/>
          <w:i/>
          <w:noProof/>
          <w:color w:val="0000CC"/>
          <w:sz w:val="20"/>
          <w:szCs w:val="20"/>
        </w:rPr>
        <w:t>sujet supposé savoir</w:t>
      </w:r>
      <w:r w:rsidRPr="00165CA9">
        <w:rPr>
          <w:rFonts w:ascii="Garamond" w:hAnsi="Garamond" w:cs="Courier New"/>
          <w:i/>
          <w:noProof/>
          <w:sz w:val="20"/>
          <w:szCs w:val="20"/>
        </w:rPr>
        <w:t xml:space="preserve"> ? </w:t>
      </w:r>
    </w:p>
    <w:p w:rsidR="00A12B8A" w:rsidRPr="00165CA9" w:rsidRDefault="00322A51">
      <w:pPr>
        <w:rPr>
          <w:rFonts w:ascii="Garamond" w:hAnsi="Garamond" w:cs="Courier New"/>
          <w:noProof/>
          <w:sz w:val="20"/>
          <w:szCs w:val="20"/>
        </w:rPr>
      </w:pPr>
      <w:r w:rsidRPr="00165CA9">
        <w:rPr>
          <w:rFonts w:ascii="Garamond" w:hAnsi="Garamond" w:cs="Courier New"/>
          <w:i/>
          <w:noProof/>
          <w:sz w:val="20"/>
          <w:szCs w:val="20"/>
        </w:rPr>
        <w:t>Est</w:t>
      </w:r>
      <w:r w:rsidR="00E009DA">
        <w:rPr>
          <w:rFonts w:ascii="Garamond" w:hAnsi="Garamond" w:cs="Courier New"/>
          <w:i/>
          <w:noProof/>
          <w:sz w:val="20"/>
          <w:szCs w:val="20"/>
        </w:rPr>
        <w:t>-</w:t>
      </w:r>
      <w:r w:rsidRPr="00165CA9">
        <w:rPr>
          <w:rFonts w:ascii="Garamond" w:hAnsi="Garamond" w:cs="Courier New"/>
          <w:i/>
          <w:noProof/>
          <w:sz w:val="20"/>
          <w:szCs w:val="20"/>
        </w:rPr>
        <w:t xml:space="preserve">ce que je puis être </w:t>
      </w:r>
      <w:r w:rsidRPr="00165CA9">
        <w:rPr>
          <w:rFonts w:ascii="Garamond" w:hAnsi="Garamond"/>
          <w:i/>
          <w:iCs/>
          <w:noProof/>
          <w:sz w:val="20"/>
          <w:szCs w:val="20"/>
        </w:rPr>
        <w:t>le savant</w:t>
      </w:r>
      <w:r w:rsidRPr="00165CA9">
        <w:rPr>
          <w:rFonts w:ascii="Garamond" w:hAnsi="Garamond" w:cs="Courier New"/>
          <w:noProof/>
          <w:sz w:val="20"/>
          <w:szCs w:val="20"/>
        </w:rPr>
        <w:t xml:space="preserve">, en parlant de </w:t>
      </w:r>
      <w:r w:rsidRPr="00165CA9">
        <w:rPr>
          <w:rFonts w:ascii="Garamond" w:hAnsi="Garamond"/>
          <w:i/>
          <w:iCs/>
          <w:noProof/>
          <w:sz w:val="20"/>
          <w:szCs w:val="20"/>
        </w:rPr>
        <w:t>l'acte psychanalytique</w:t>
      </w:r>
      <w:r w:rsidRPr="00165CA9">
        <w:rPr>
          <w:rFonts w:ascii="Garamond" w:hAnsi="Garamond" w:cs="Courier New"/>
          <w:noProof/>
          <w:sz w:val="20"/>
          <w:szCs w:val="20"/>
        </w:rPr>
        <w:t xml:space="preserve"> ? </w:t>
      </w:r>
    </w:p>
    <w:p w:rsidR="00E009DA" w:rsidRDefault="00E009D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Certainement pas ! </w:t>
      </w:r>
    </w:p>
    <w:p w:rsidR="00A12B8A" w:rsidRPr="00165CA9" w:rsidRDefault="00A12B8A">
      <w:pPr>
        <w:rPr>
          <w:rFonts w:ascii="Garamond" w:hAnsi="Garamond" w:cs="Courier New"/>
          <w:noProof/>
          <w:sz w:val="20"/>
          <w:szCs w:val="20"/>
        </w:rPr>
      </w:pPr>
    </w:p>
    <w:p w:rsidR="00E009DA" w:rsidRDefault="00322A51" w:rsidP="00E009DA">
      <w:pPr>
        <w:rPr>
          <w:rFonts w:ascii="Garamond" w:hAnsi="Garamond" w:cs="Courier New"/>
          <w:noProof/>
          <w:sz w:val="20"/>
          <w:szCs w:val="20"/>
        </w:rPr>
      </w:pPr>
      <w:r w:rsidRPr="00165CA9">
        <w:rPr>
          <w:rFonts w:ascii="Garamond" w:hAnsi="Garamond" w:cs="Courier New"/>
          <w:noProof/>
          <w:sz w:val="20"/>
          <w:szCs w:val="20"/>
        </w:rPr>
        <w:t>Rien n'est clos de ce que j'ouvre comme interrogation concernant ce qu'il en est de cet acte. Que j'en sois le logicien</w:t>
      </w:r>
      <w:r w:rsidR="00E009DA">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et d'une façon que confirme que cette logique me rende odieux à tout un monde</w:t>
      </w:r>
      <w:r w:rsidR="00252313" w:rsidRPr="00165CA9">
        <w:rPr>
          <w:rFonts w:ascii="Garamond" w:hAnsi="Garamond" w:cs="Courier New"/>
          <w:noProof/>
          <w:sz w:val="20"/>
          <w:szCs w:val="20"/>
        </w:rPr>
        <w:t xml:space="preserve"> </w:t>
      </w:r>
      <w:r w:rsidR="00252313" w:rsidRPr="00E009DA">
        <w:rPr>
          <w:rFonts w:ascii="Garamond" w:hAnsi="Garamond" w:cs="Courier New"/>
          <w:noProof/>
          <w:color w:val="C00000"/>
          <w:sz w:val="16"/>
          <w:szCs w:val="16"/>
        </w:rPr>
        <w:t>[Cf. Abelard op. cit.]</w:t>
      </w:r>
      <w:r w:rsidR="00E009DA">
        <w:rPr>
          <w:rFonts w:ascii="Garamond" w:hAnsi="Garamond" w:cs="Courier New"/>
          <w:noProof/>
          <w:color w:val="C00000"/>
          <w:sz w:val="16"/>
          <w:szCs w:val="16"/>
        </w:rPr>
        <w:t xml:space="preserve"> </w:t>
      </w:r>
      <w:r w:rsidRPr="00165CA9">
        <w:rPr>
          <w:rFonts w:ascii="Garamond" w:hAnsi="Garamond" w:cs="Courier New"/>
          <w:noProof/>
          <w:sz w:val="20"/>
          <w:szCs w:val="20"/>
        </w:rPr>
        <w:t xml:space="preserve">pourquoi pas ?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lastRenderedPageBreak/>
        <w:t xml:space="preserve">Cette logique s'articule des coordonnées même de sa pratique, et des points dont elle prend sa motivation. </w:t>
      </w: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Le </w:t>
      </w:r>
      <w:r w:rsidRPr="00165CA9">
        <w:rPr>
          <w:rFonts w:ascii="Garamond" w:hAnsi="Garamond"/>
          <w:i/>
          <w:noProof/>
          <w:color w:val="0000CC"/>
          <w:sz w:val="20"/>
          <w:szCs w:val="20"/>
        </w:rPr>
        <w:t>savoir</w:t>
      </w:r>
      <w:r w:rsidRPr="00165CA9">
        <w:rPr>
          <w:rFonts w:ascii="Garamond" w:hAnsi="Garamond" w:cs="Courier New"/>
          <w:noProof/>
          <w:sz w:val="20"/>
          <w:szCs w:val="20"/>
        </w:rPr>
        <w:t xml:space="preserve">, en tant qu'il est produit par </w:t>
      </w:r>
      <w:r w:rsidRPr="00165CA9">
        <w:rPr>
          <w:rFonts w:ascii="Garamond" w:hAnsi="Garamond"/>
          <w:i/>
          <w:noProof/>
          <w:color w:val="0000CC"/>
          <w:sz w:val="20"/>
          <w:szCs w:val="20"/>
        </w:rPr>
        <w:t>la vérité</w:t>
      </w:r>
      <w:r w:rsidRPr="00165CA9">
        <w:rPr>
          <w:rFonts w:ascii="Garamond" w:hAnsi="Garamond" w:cs="Courier New"/>
          <w:noProof/>
          <w:sz w:val="20"/>
          <w:szCs w:val="20"/>
        </w:rPr>
        <w:t>, est</w:t>
      </w:r>
      <w:r w:rsidR="00E009DA">
        <w:rPr>
          <w:rFonts w:ascii="Garamond" w:hAnsi="Garamond" w:cs="Courier New"/>
          <w:noProof/>
          <w:sz w:val="20"/>
          <w:szCs w:val="20"/>
        </w:rPr>
        <w:t>-</w:t>
      </w:r>
      <w:r w:rsidRPr="00165CA9">
        <w:rPr>
          <w:rFonts w:ascii="Garamond" w:hAnsi="Garamond" w:cs="Courier New"/>
          <w:noProof/>
          <w:sz w:val="20"/>
          <w:szCs w:val="20"/>
        </w:rPr>
        <w:t xml:space="preserve">ce que ce n'est pas là ce qu'imagine une certaine version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des rapports du </w:t>
      </w:r>
      <w:r w:rsidRPr="00165CA9">
        <w:rPr>
          <w:rFonts w:ascii="Garamond" w:hAnsi="Garamond"/>
          <w:i/>
          <w:iCs/>
          <w:noProof/>
          <w:color w:val="0000CC"/>
          <w:sz w:val="20"/>
          <w:szCs w:val="20"/>
        </w:rPr>
        <w:t>savoir</w:t>
      </w:r>
      <w:r w:rsidRPr="00165CA9">
        <w:rPr>
          <w:rFonts w:ascii="Garamond" w:hAnsi="Garamond" w:cs="Courier New"/>
          <w:noProof/>
          <w:sz w:val="20"/>
          <w:szCs w:val="20"/>
        </w:rPr>
        <w:t xml:space="preserve"> et de </w:t>
      </w:r>
      <w:r w:rsidRPr="00165CA9">
        <w:rPr>
          <w:rFonts w:ascii="Garamond" w:hAnsi="Garamond"/>
          <w:i/>
          <w:iCs/>
          <w:noProof/>
          <w:color w:val="0000CC"/>
          <w:sz w:val="20"/>
          <w:szCs w:val="20"/>
        </w:rPr>
        <w:t>la jouissance</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D8177B" w:rsidRDefault="00322A51">
      <w:pPr>
        <w:rPr>
          <w:rFonts w:ascii="Garamond" w:hAnsi="Garamond" w:cs="Courier New"/>
          <w:noProof/>
          <w:sz w:val="20"/>
          <w:szCs w:val="20"/>
        </w:rPr>
      </w:pPr>
      <w:r w:rsidRPr="00165CA9">
        <w:rPr>
          <w:rFonts w:ascii="Garamond" w:hAnsi="Garamond" w:cs="Courier New"/>
          <w:noProof/>
          <w:sz w:val="20"/>
          <w:szCs w:val="20"/>
        </w:rPr>
        <w:t xml:space="preserve">Pour le névrosé, </w:t>
      </w:r>
      <w:r w:rsidRPr="00165CA9">
        <w:rPr>
          <w:rFonts w:ascii="Garamond" w:hAnsi="Garamond"/>
          <w:i/>
          <w:iCs/>
          <w:noProof/>
          <w:color w:val="0000CC"/>
          <w:sz w:val="20"/>
          <w:szCs w:val="20"/>
        </w:rPr>
        <w:t>le savoir</w:t>
      </w:r>
      <w:r w:rsidRPr="00165CA9">
        <w:rPr>
          <w:rFonts w:ascii="Garamond" w:hAnsi="Garamond" w:cs="Courier New"/>
          <w:noProof/>
          <w:sz w:val="20"/>
          <w:szCs w:val="20"/>
        </w:rPr>
        <w:t xml:space="preserve"> est </w:t>
      </w:r>
      <w:r w:rsidRPr="00165CA9">
        <w:rPr>
          <w:rFonts w:ascii="Garamond" w:hAnsi="Garamond"/>
          <w:i/>
          <w:iCs/>
          <w:noProof/>
          <w:color w:val="0000CC"/>
          <w:sz w:val="20"/>
          <w:szCs w:val="20"/>
        </w:rPr>
        <w:t>la jouissance</w:t>
      </w:r>
      <w:r w:rsidRPr="00165CA9">
        <w:rPr>
          <w:rFonts w:ascii="Garamond" w:hAnsi="Garamond" w:cs="Courier New"/>
          <w:noProof/>
          <w:sz w:val="20"/>
          <w:szCs w:val="20"/>
        </w:rPr>
        <w:t xml:space="preserve"> du </w:t>
      </w:r>
      <w:r w:rsidRPr="00165CA9">
        <w:rPr>
          <w:rFonts w:ascii="Garamond" w:hAnsi="Garamond"/>
          <w:i/>
          <w:noProof/>
          <w:color w:val="0000CC"/>
          <w:sz w:val="20"/>
          <w:szCs w:val="20"/>
        </w:rPr>
        <w:t>sujet supposé savoir</w:t>
      </w:r>
      <w:r w:rsidRPr="00165CA9">
        <w:rPr>
          <w:rFonts w:ascii="Garamond" w:hAnsi="Garamond" w:cs="Courier New"/>
          <w:i/>
          <w:noProof/>
          <w:sz w:val="20"/>
          <w:szCs w:val="20"/>
        </w:rPr>
        <w:t xml:space="preserve">. </w:t>
      </w:r>
      <w:r w:rsidRPr="00165CA9">
        <w:rPr>
          <w:rFonts w:ascii="Garamond" w:hAnsi="Garamond" w:cs="Courier New"/>
          <w:noProof/>
          <w:sz w:val="20"/>
          <w:szCs w:val="20"/>
        </w:rPr>
        <w:t xml:space="preserve">C'est bien en quoi le névrosé est incapable de </w:t>
      </w:r>
      <w:r w:rsidRPr="00165CA9">
        <w:rPr>
          <w:rFonts w:ascii="Garamond" w:hAnsi="Garamond"/>
          <w:i/>
          <w:iCs/>
          <w:noProof/>
          <w:color w:val="0000CC"/>
          <w:sz w:val="20"/>
          <w:szCs w:val="20"/>
        </w:rPr>
        <w:t>sublimation</w:t>
      </w:r>
      <w:r w:rsidRPr="00165CA9">
        <w:rPr>
          <w:rFonts w:ascii="Garamond" w:hAnsi="Garamond" w:cs="Courier New"/>
          <w:noProof/>
          <w:sz w:val="20"/>
          <w:szCs w:val="20"/>
        </w:rPr>
        <w:t xml:space="preserve">. </w:t>
      </w:r>
    </w:p>
    <w:p w:rsidR="00322A51" w:rsidRPr="00D8177B" w:rsidRDefault="00322A51">
      <w:pPr>
        <w:rPr>
          <w:rFonts w:ascii="Garamond" w:hAnsi="Garamond" w:cs="Courier New"/>
          <w:noProof/>
          <w:sz w:val="20"/>
          <w:szCs w:val="20"/>
        </w:rPr>
      </w:pPr>
      <w:r w:rsidRPr="00165CA9">
        <w:rPr>
          <w:rFonts w:ascii="Garamond" w:hAnsi="Garamond" w:cs="Courier New"/>
          <w:noProof/>
          <w:sz w:val="20"/>
          <w:szCs w:val="20"/>
        </w:rPr>
        <w:t xml:space="preserve">La sublimation, elle, est le propre de ceci qui sait faire le tour de ce à quoi se réduit le </w:t>
      </w:r>
      <w:r w:rsidRPr="00165CA9">
        <w:rPr>
          <w:rFonts w:ascii="Garamond" w:hAnsi="Garamond"/>
          <w:i/>
          <w:noProof/>
          <w:color w:val="0000CC"/>
          <w:sz w:val="20"/>
          <w:szCs w:val="20"/>
        </w:rPr>
        <w:t>sujet supposé savoir</w:t>
      </w:r>
      <w:r w:rsidRPr="00165CA9">
        <w:rPr>
          <w:rFonts w:ascii="Garamond" w:hAnsi="Garamond" w:cs="Courier New"/>
          <w:i/>
          <w:noProof/>
          <w:sz w:val="20"/>
          <w:szCs w:val="20"/>
        </w:rPr>
        <w:t xml:space="preserve">. </w:t>
      </w: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Toute création de l'art se situe dans ce cernement de ce qui reste d'irréductible dans ce savoir en tant que distingué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de la jouissance, </w:t>
      </w:r>
      <w:r w:rsidRPr="00165CA9">
        <w:rPr>
          <w:rFonts w:ascii="Garamond" w:hAnsi="Garamond"/>
          <w:i/>
          <w:noProof/>
          <w:sz w:val="20"/>
          <w:szCs w:val="20"/>
        </w:rPr>
        <w:t>quelque chose</w:t>
      </w:r>
      <w:r w:rsidRPr="00165CA9">
        <w:rPr>
          <w:rFonts w:ascii="Garamond" w:hAnsi="Garamond" w:cs="Courier New"/>
          <w:noProof/>
          <w:sz w:val="20"/>
          <w:szCs w:val="20"/>
        </w:rPr>
        <w:t xml:space="preserve"> pourtant vient marquer son entreprise, en tant </w:t>
      </w:r>
      <w:r w:rsidRPr="00165CA9">
        <w:rPr>
          <w:rFonts w:ascii="Garamond" w:hAnsi="Garamond" w:cs="Courier New"/>
          <w:i/>
          <w:noProof/>
          <w:sz w:val="20"/>
          <w:szCs w:val="20"/>
        </w:rPr>
        <w:t>qu'à jamais dans le sujet, elle désigne ce qui est son inaptitude à sa pleine réalisation</w:t>
      </w:r>
      <w:r w:rsidRPr="00165CA9">
        <w:rPr>
          <w:rFonts w:ascii="Garamond" w:hAnsi="Garamond" w:cs="Courier New"/>
          <w:noProof/>
          <w:sz w:val="20"/>
          <w:szCs w:val="20"/>
        </w:rPr>
        <w:t>.</w:t>
      </w:r>
    </w:p>
    <w:p w:rsidR="00A12B8A" w:rsidRPr="00165CA9" w:rsidRDefault="00A12B8A">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Cette imputation que le travail de l'exploité est supposé dans </w:t>
      </w:r>
      <w:r w:rsidRPr="00165CA9">
        <w:rPr>
          <w:rFonts w:ascii="Garamond" w:hAnsi="Garamond"/>
          <w:i/>
          <w:noProof/>
          <w:color w:val="0000CC"/>
          <w:sz w:val="20"/>
          <w:szCs w:val="20"/>
        </w:rPr>
        <w:t>la jouissance</w:t>
      </w:r>
      <w:r w:rsidRPr="00165CA9">
        <w:rPr>
          <w:rFonts w:ascii="Garamond" w:hAnsi="Garamond" w:cs="Courier New"/>
          <w:noProof/>
          <w:sz w:val="20"/>
          <w:szCs w:val="20"/>
        </w:rPr>
        <w:t xml:space="preserve"> de l'exploiteur, est</w:t>
      </w:r>
      <w:r w:rsidR="00E009DA">
        <w:rPr>
          <w:rFonts w:ascii="Garamond" w:hAnsi="Garamond" w:cs="Courier New"/>
          <w:noProof/>
          <w:sz w:val="20"/>
          <w:szCs w:val="20"/>
        </w:rPr>
        <w:t>-</w:t>
      </w:r>
      <w:r w:rsidRPr="00165CA9">
        <w:rPr>
          <w:rFonts w:ascii="Garamond" w:hAnsi="Garamond" w:cs="Courier New"/>
          <w:noProof/>
          <w:sz w:val="20"/>
          <w:szCs w:val="20"/>
        </w:rPr>
        <w:t xml:space="preserve">ce qu'elle ne trouve pas quelque chose comme son analogue à l'entrée du </w:t>
      </w:r>
      <w:r w:rsidRPr="00165CA9">
        <w:rPr>
          <w:rFonts w:ascii="Garamond" w:hAnsi="Garamond"/>
          <w:i/>
          <w:noProof/>
          <w:color w:val="0000CC"/>
          <w:sz w:val="20"/>
          <w:szCs w:val="20"/>
        </w:rPr>
        <w:t>savoir</w:t>
      </w:r>
      <w:r w:rsidRPr="00165CA9">
        <w:rPr>
          <w:rFonts w:ascii="Garamond" w:hAnsi="Garamond" w:cs="Courier New"/>
          <w:noProof/>
          <w:sz w:val="20"/>
          <w:szCs w:val="20"/>
        </w:rPr>
        <w:t xml:space="preserve">, en ceci que les moyens qu'il constitue feraient de ceux qui les possèdent,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ces moyens, ceux qui profitent de ceux qui gagnent ce savoir à la s</w:t>
      </w:r>
      <w:r w:rsidR="00A12B8A" w:rsidRPr="00165CA9">
        <w:rPr>
          <w:rFonts w:ascii="Garamond" w:hAnsi="Garamond" w:cs="Courier New"/>
          <w:noProof/>
          <w:sz w:val="20"/>
          <w:szCs w:val="20"/>
        </w:rPr>
        <w:t>ue</w:t>
      </w:r>
      <w:r w:rsidRPr="00165CA9">
        <w:rPr>
          <w:rFonts w:ascii="Garamond" w:hAnsi="Garamond" w:cs="Courier New"/>
          <w:noProof/>
          <w:sz w:val="20"/>
          <w:szCs w:val="20"/>
        </w:rPr>
        <w:t xml:space="preserve">ur de leur vérité. </w:t>
      </w:r>
    </w:p>
    <w:p w:rsidR="00322A51" w:rsidRPr="00165CA9" w:rsidRDefault="00322A51">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Sans doute l'analogie tomberait à côté de se jouer dans des domaines si distincts, si depuis quelque temps, </w:t>
      </w:r>
    </w:p>
    <w:p w:rsidR="00E009DA" w:rsidRDefault="00322A51">
      <w:pPr>
        <w:rPr>
          <w:rFonts w:ascii="Garamond" w:hAnsi="Garamond" w:cs="Courier New"/>
          <w:noProof/>
          <w:sz w:val="20"/>
          <w:szCs w:val="20"/>
        </w:rPr>
      </w:pPr>
      <w:r w:rsidRPr="00165CA9">
        <w:rPr>
          <w:rFonts w:ascii="Garamond" w:hAnsi="Garamond"/>
          <w:i/>
          <w:noProof/>
          <w:color w:val="0000CC"/>
          <w:sz w:val="20"/>
          <w:szCs w:val="20"/>
        </w:rPr>
        <w:t>le savoir</w:t>
      </w:r>
      <w:r w:rsidRPr="00165CA9">
        <w:rPr>
          <w:rFonts w:ascii="Garamond" w:hAnsi="Garamond" w:cs="Courier New"/>
          <w:noProof/>
          <w:sz w:val="20"/>
          <w:szCs w:val="20"/>
        </w:rPr>
        <w:t xml:space="preserve"> ne s'était montré tellement </w:t>
      </w:r>
      <w:r w:rsidRPr="00165CA9">
        <w:rPr>
          <w:rFonts w:ascii="Garamond" w:hAnsi="Garamond"/>
          <w:i/>
          <w:noProof/>
          <w:sz w:val="20"/>
          <w:szCs w:val="20"/>
        </w:rPr>
        <w:t>complice du certain mode d'exploitation</w:t>
      </w:r>
      <w:r w:rsidRPr="00165CA9">
        <w:rPr>
          <w:rFonts w:ascii="Garamond" w:hAnsi="Garamond" w:cs="Courier New"/>
          <w:noProof/>
          <w:sz w:val="20"/>
          <w:szCs w:val="20"/>
        </w:rPr>
        <w:t xml:space="preserve"> dont, sous le nom de </w:t>
      </w:r>
      <w:r w:rsidRPr="00165CA9">
        <w:rPr>
          <w:rFonts w:ascii="Garamond" w:hAnsi="Garamond"/>
          <w:i/>
          <w:noProof/>
          <w:sz w:val="20"/>
          <w:szCs w:val="20"/>
        </w:rPr>
        <w:t>capitaliste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se trouve que l'excès de l'exploitation </w:t>
      </w:r>
      <w:r w:rsidR="00E009DA">
        <w:rPr>
          <w:rFonts w:ascii="Garamond" w:hAnsi="Garamond" w:cs="Courier New"/>
          <w:noProof/>
          <w:sz w:val="20"/>
          <w:szCs w:val="20"/>
        </w:rPr>
        <w:t xml:space="preserve">est quelque chose qui déplaît. </w:t>
      </w:r>
      <w:r w:rsidRPr="00165CA9">
        <w:rPr>
          <w:rFonts w:ascii="Garamond" w:hAnsi="Garamond" w:cs="Courier New"/>
          <w:noProof/>
          <w:sz w:val="20"/>
          <w:szCs w:val="20"/>
        </w:rPr>
        <w:t xml:space="preserve">Je dis </w:t>
      </w:r>
      <w:r w:rsidR="00252313" w:rsidRPr="00165CA9">
        <w:rPr>
          <w:rFonts w:ascii="Garamond" w:hAnsi="Garamond" w:cs="Courier New"/>
          <w:noProof/>
          <w:sz w:val="20"/>
          <w:szCs w:val="20"/>
        </w:rPr>
        <w:t>« </w:t>
      </w:r>
      <w:r w:rsidRPr="00165CA9">
        <w:rPr>
          <w:rFonts w:ascii="Garamond" w:hAnsi="Garamond"/>
          <w:i/>
          <w:noProof/>
          <w:sz w:val="20"/>
          <w:szCs w:val="20"/>
        </w:rPr>
        <w:t>qui déplaît</w:t>
      </w:r>
      <w:r w:rsidR="00252313" w:rsidRPr="00165CA9">
        <w:rPr>
          <w:rFonts w:ascii="Garamond" w:hAnsi="Garamond" w:cs="Courier New"/>
          <w:noProof/>
          <w:sz w:val="20"/>
          <w:szCs w:val="20"/>
        </w:rPr>
        <w:t> »</w:t>
      </w:r>
      <w:r w:rsidRPr="00165CA9">
        <w:rPr>
          <w:rFonts w:ascii="Garamond" w:hAnsi="Garamond" w:cs="Courier New"/>
          <w:noProof/>
          <w:sz w:val="20"/>
          <w:szCs w:val="20"/>
        </w:rPr>
        <w:t xml:space="preserve">, car il n'y a rien à dire de plus.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Le principe de l'agitation révolutionnaire n'est rien d'autre qu'il y a un point où les choses déplaisent. </w:t>
      </w:r>
    </w:p>
    <w:p w:rsidR="00F1692D" w:rsidRPr="00165CA9" w:rsidRDefault="00F1692D">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Or, si vous vous en souvenez, est</w:t>
      </w:r>
      <w:r w:rsidR="00E009DA">
        <w:rPr>
          <w:rFonts w:ascii="Garamond" w:hAnsi="Garamond" w:cs="Courier New"/>
          <w:noProof/>
          <w:sz w:val="20"/>
          <w:szCs w:val="20"/>
        </w:rPr>
        <w:t>-</w:t>
      </w:r>
      <w:r w:rsidRPr="00165CA9">
        <w:rPr>
          <w:rFonts w:ascii="Garamond" w:hAnsi="Garamond" w:cs="Courier New"/>
          <w:noProof/>
          <w:sz w:val="20"/>
          <w:szCs w:val="20"/>
        </w:rPr>
        <w:t>ce que je n'ai pas marqué l'année dernière que la position de l'analyste, si elle devait rester conforme en toute rigueur à son acte, était que, dans le champ de ce qu'il inaugure à l'aide de cet acte comme faire, il n'y a pas place pour quoi que ce soit qui lui déplaise, et non plus lui plaise, et que s'il y fait place, il en sort.</w:t>
      </w:r>
    </w:p>
    <w:p w:rsidR="00322A51" w:rsidRPr="00165CA9" w:rsidRDefault="00322A51">
      <w:pPr>
        <w:rPr>
          <w:rFonts w:ascii="Garamond" w:hAnsi="Garamond" w:cs="Courier New"/>
          <w:noProof/>
          <w:sz w:val="20"/>
          <w:szCs w:val="20"/>
        </w:rPr>
      </w:pPr>
    </w:p>
    <w:p w:rsidR="00E632A8" w:rsidRDefault="00322A51">
      <w:pPr>
        <w:rPr>
          <w:rFonts w:ascii="Garamond" w:hAnsi="Garamond" w:cs="Courier New"/>
          <w:noProof/>
          <w:sz w:val="20"/>
          <w:szCs w:val="20"/>
        </w:rPr>
      </w:pPr>
      <w:r w:rsidRPr="00165CA9">
        <w:rPr>
          <w:rFonts w:ascii="Garamond" w:hAnsi="Garamond" w:cs="Courier New"/>
          <w:noProof/>
          <w:sz w:val="20"/>
          <w:szCs w:val="20"/>
        </w:rPr>
        <w:t>M</w:t>
      </w:r>
      <w:r w:rsidR="00A12B8A" w:rsidRPr="00165CA9">
        <w:rPr>
          <w:rFonts w:ascii="Garamond" w:hAnsi="Garamond" w:cs="Courier New"/>
          <w:noProof/>
          <w:sz w:val="20"/>
          <w:szCs w:val="20"/>
        </w:rPr>
        <w:t>a</w:t>
      </w:r>
      <w:r w:rsidRPr="00165CA9">
        <w:rPr>
          <w:rFonts w:ascii="Garamond" w:hAnsi="Garamond" w:cs="Courier New"/>
          <w:noProof/>
          <w:sz w:val="20"/>
          <w:szCs w:val="20"/>
        </w:rPr>
        <w:t xml:space="preserve">is ce n'est pas dire pour autant qu'il n'aurait pas son mot à dire dans ce qui peut dériver, limiter ceux qui, </w:t>
      </w:r>
    </w:p>
    <w:p w:rsidR="001C412F"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dans un certain champ qui est le champ du </w:t>
      </w:r>
      <w:r w:rsidRPr="00165CA9">
        <w:rPr>
          <w:rFonts w:ascii="Garamond" w:hAnsi="Garamond"/>
          <w:i/>
          <w:iCs/>
          <w:noProof/>
          <w:sz w:val="20"/>
          <w:szCs w:val="20"/>
        </w:rPr>
        <w:t>savoir</w:t>
      </w:r>
      <w:r w:rsidRPr="00165CA9">
        <w:rPr>
          <w:rFonts w:ascii="Garamond" w:hAnsi="Garamond" w:cs="Courier New"/>
          <w:noProof/>
          <w:sz w:val="20"/>
          <w:szCs w:val="20"/>
        </w:rPr>
        <w:t xml:space="preserve">, en sont venus à s'insurger d'un certain </w:t>
      </w:r>
      <w:r w:rsidRPr="00165CA9">
        <w:rPr>
          <w:rFonts w:ascii="Garamond" w:hAnsi="Garamond"/>
          <w:i/>
          <w:noProof/>
          <w:color w:val="0000CC"/>
          <w:sz w:val="20"/>
          <w:szCs w:val="20"/>
        </w:rPr>
        <w:t>dévoiement du savoir</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sur la façon correcte, propice à permettre qu'à nouveau </w:t>
      </w:r>
      <w:r w:rsidRPr="00165CA9">
        <w:rPr>
          <w:rFonts w:ascii="Garamond" w:hAnsi="Garamond"/>
          <w:i/>
          <w:noProof/>
          <w:color w:val="0000CC"/>
          <w:sz w:val="20"/>
          <w:szCs w:val="20"/>
        </w:rPr>
        <w:t>le savoir</w:t>
      </w:r>
      <w:r w:rsidRPr="00165CA9">
        <w:rPr>
          <w:rFonts w:ascii="Garamond" w:hAnsi="Garamond" w:cs="Courier New"/>
          <w:noProof/>
          <w:sz w:val="20"/>
          <w:szCs w:val="20"/>
        </w:rPr>
        <w:t xml:space="preserve"> sorte d'un champ où il exploite.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C'est sur ce dernier mot que je vous laisse, vous promettant pour la prochaine fois d'entrer dans le détail de ce dont il s'agit concernant, respectives, les positions de l'</w:t>
      </w:r>
      <w:r w:rsidRPr="00165CA9">
        <w:rPr>
          <w:rFonts w:ascii="Garamond" w:hAnsi="Garamond"/>
          <w:i/>
          <w:noProof/>
          <w:color w:val="0000CC"/>
          <w:sz w:val="20"/>
          <w:szCs w:val="20"/>
        </w:rPr>
        <w:t>hystérique</w:t>
      </w:r>
      <w:r w:rsidRPr="00165CA9">
        <w:rPr>
          <w:rFonts w:ascii="Garamond" w:hAnsi="Garamond" w:cs="Courier New"/>
          <w:noProof/>
          <w:sz w:val="20"/>
          <w:szCs w:val="20"/>
        </w:rPr>
        <w:t xml:space="preserve"> et de l'</w:t>
      </w:r>
      <w:r w:rsidRPr="00165CA9">
        <w:rPr>
          <w:rFonts w:ascii="Garamond" w:hAnsi="Garamond"/>
          <w:i/>
          <w:noProof/>
          <w:color w:val="0000CC"/>
          <w:sz w:val="20"/>
          <w:szCs w:val="20"/>
        </w:rPr>
        <w:t>obsessionnel</w:t>
      </w:r>
      <w:r w:rsidRPr="00165CA9">
        <w:rPr>
          <w:rFonts w:ascii="Garamond" w:hAnsi="Garamond" w:cs="Courier New"/>
          <w:noProof/>
          <w:sz w:val="20"/>
          <w:szCs w:val="20"/>
        </w:rPr>
        <w:t xml:space="preserve"> au regard du grand Autre. </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764A4D" w:rsidRDefault="00764A4D">
      <w:pPr>
        <w:pStyle w:val="Titre2"/>
        <w:jc w:val="left"/>
        <w:rPr>
          <w:rFonts w:ascii="Garamond" w:hAnsi="Garamond" w:cs="Courier New"/>
          <w:b w:val="0"/>
          <w:bCs w:val="0"/>
          <w:noProof/>
          <w:color w:val="C00000"/>
          <w:sz w:val="20"/>
        </w:rPr>
      </w:pPr>
    </w:p>
    <w:p w:rsidR="00322A51" w:rsidRDefault="00322A51">
      <w:pPr>
        <w:pStyle w:val="Titre2"/>
        <w:jc w:val="left"/>
        <w:rPr>
          <w:rStyle w:val="Lienhypertexte"/>
          <w:rFonts w:ascii="Garamond" w:hAnsi="Garamond" w:cs="Courier New"/>
          <w:b w:val="0"/>
          <w:bCs w:val="0"/>
          <w:caps w:val="0"/>
          <w:noProof/>
          <w:sz w:val="16"/>
          <w:szCs w:val="16"/>
        </w:rPr>
      </w:pPr>
      <w:r w:rsidRPr="00764A4D">
        <w:rPr>
          <w:rFonts w:ascii="Garamond" w:hAnsi="Garamond" w:cs="Courier New"/>
          <w:b w:val="0"/>
          <w:bCs w:val="0"/>
          <w:noProof/>
          <w:color w:val="C00000"/>
          <w:sz w:val="20"/>
        </w:rPr>
        <w:t>11  J</w:t>
      </w:r>
      <w:r w:rsidRPr="00764A4D">
        <w:rPr>
          <w:rFonts w:ascii="Garamond" w:hAnsi="Garamond" w:cs="Courier New"/>
          <w:b w:val="0"/>
          <w:bCs w:val="0"/>
          <w:caps w:val="0"/>
          <w:noProof/>
          <w:color w:val="C00000"/>
          <w:sz w:val="20"/>
        </w:rPr>
        <w:t>u</w:t>
      </w:r>
      <w:bookmarkStart w:id="25" w:name="Juin11"/>
      <w:bookmarkEnd w:id="25"/>
      <w:r w:rsidRPr="00764A4D">
        <w:rPr>
          <w:rFonts w:ascii="Garamond" w:hAnsi="Garamond" w:cs="Courier New"/>
          <w:b w:val="0"/>
          <w:bCs w:val="0"/>
          <w:caps w:val="0"/>
          <w:noProof/>
          <w:color w:val="C00000"/>
          <w:sz w:val="20"/>
        </w:rPr>
        <w:t>in</w:t>
      </w:r>
      <w:r w:rsidRPr="00764A4D">
        <w:rPr>
          <w:rFonts w:ascii="Garamond" w:hAnsi="Garamond" w:cs="Courier New"/>
          <w:b w:val="0"/>
          <w:bCs w:val="0"/>
          <w:noProof/>
          <w:color w:val="C00000"/>
          <w:sz w:val="20"/>
        </w:rPr>
        <w:t xml:space="preserve">  1969</w:t>
      </w:r>
      <w:r w:rsidRPr="00764A4D">
        <w:rPr>
          <w:rFonts w:ascii="Garamond" w:hAnsi="Garamond" w:cs="Courier New"/>
          <w:noProof/>
          <w:sz w:val="20"/>
        </w:rPr>
        <w:t xml:space="preserve">                             </w:t>
      </w:r>
      <w:r w:rsidR="00764A4D">
        <w:rPr>
          <w:rFonts w:ascii="Garamond" w:hAnsi="Garamond" w:cs="Courier New"/>
          <w:noProof/>
          <w:sz w:val="20"/>
        </w:rPr>
        <w:t xml:space="preserve">                                                                                                                  </w:t>
      </w:r>
      <w:r w:rsidRPr="00764A4D">
        <w:rPr>
          <w:rFonts w:ascii="Garamond" w:hAnsi="Garamond" w:cs="Courier New"/>
          <w:noProof/>
          <w:sz w:val="20"/>
        </w:rPr>
        <w:t xml:space="preserve"> </w:t>
      </w:r>
      <w:hyperlink w:anchor="table" w:history="1">
        <w:r w:rsidRPr="00764A4D">
          <w:rPr>
            <w:rStyle w:val="Lienhypertexte"/>
            <w:rFonts w:ascii="Garamond" w:hAnsi="Garamond" w:cs="Courier New"/>
            <w:b w:val="0"/>
            <w:bCs w:val="0"/>
            <w:noProof/>
            <w:sz w:val="16"/>
            <w:szCs w:val="16"/>
          </w:rPr>
          <w:t>T</w:t>
        </w:r>
        <w:r w:rsidRPr="00764A4D">
          <w:rPr>
            <w:rStyle w:val="Lienhypertexte"/>
            <w:rFonts w:ascii="Garamond" w:hAnsi="Garamond" w:cs="Courier New"/>
            <w:b w:val="0"/>
            <w:bCs w:val="0"/>
            <w:caps w:val="0"/>
            <w:noProof/>
            <w:sz w:val="16"/>
            <w:szCs w:val="16"/>
          </w:rPr>
          <w:t>able des séances</w:t>
        </w:r>
      </w:hyperlink>
    </w:p>
    <w:p w:rsidR="00764A4D" w:rsidRDefault="00764A4D" w:rsidP="00764A4D"/>
    <w:p w:rsidR="00764A4D" w:rsidRDefault="00764A4D" w:rsidP="00764A4D"/>
    <w:p w:rsidR="00764A4D" w:rsidRPr="00764A4D" w:rsidRDefault="00764A4D" w:rsidP="00764A4D"/>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p>
    <w:p w:rsidR="00764A4D" w:rsidRDefault="00322A51">
      <w:pPr>
        <w:rPr>
          <w:rFonts w:ascii="Garamond" w:hAnsi="Garamond" w:cs="Courier New"/>
          <w:noProof/>
          <w:sz w:val="20"/>
          <w:szCs w:val="20"/>
        </w:rPr>
      </w:pPr>
      <w:r w:rsidRPr="00764A4D">
        <w:rPr>
          <w:rFonts w:ascii="Garamond" w:hAnsi="Garamond" w:cs="Courier New"/>
          <w:noProof/>
          <w:sz w:val="20"/>
          <w:szCs w:val="20"/>
        </w:rPr>
        <w:t xml:space="preserve">Ce petit festival hebdomadaire n'étant pas destiné à continuer pendant l'éternité, aujourd'hui nous allons nous essayer </w:t>
      </w:r>
    </w:p>
    <w:p w:rsidR="00764A4D" w:rsidRDefault="00322A51">
      <w:pPr>
        <w:rPr>
          <w:rFonts w:ascii="Garamond" w:hAnsi="Garamond" w:cs="Courier New"/>
          <w:noProof/>
          <w:sz w:val="20"/>
          <w:szCs w:val="20"/>
        </w:rPr>
      </w:pPr>
      <w:r w:rsidRPr="00764A4D">
        <w:rPr>
          <w:rFonts w:ascii="Garamond" w:hAnsi="Garamond" w:cs="Courier New"/>
          <w:noProof/>
          <w:sz w:val="20"/>
          <w:szCs w:val="20"/>
        </w:rPr>
        <w:t xml:space="preserve">à vous donner l'idée de la façon dont, dans un contexte plus favorable, mieux structuré, nous pourrions nous employer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à mettre dans la théorie un peu de rigueur. </w:t>
      </w:r>
    </w:p>
    <w:p w:rsidR="00322A51" w:rsidRPr="00764A4D" w:rsidRDefault="00322A51">
      <w:pPr>
        <w:rPr>
          <w:rFonts w:ascii="Garamond" w:hAnsi="Garamond" w:cs="Courier New"/>
          <w:noProof/>
          <w:sz w:val="20"/>
          <w:szCs w:val="20"/>
        </w:rPr>
      </w:pPr>
    </w:p>
    <w:p w:rsidR="00764A4D" w:rsidRDefault="00322A51">
      <w:pPr>
        <w:rPr>
          <w:rFonts w:ascii="Garamond" w:hAnsi="Garamond" w:cs="Courier New"/>
          <w:noProof/>
          <w:sz w:val="20"/>
          <w:szCs w:val="20"/>
        </w:rPr>
      </w:pPr>
      <w:r w:rsidRPr="00764A4D">
        <w:rPr>
          <w:rFonts w:ascii="Garamond" w:hAnsi="Garamond" w:cs="Courier New"/>
          <w:noProof/>
          <w:sz w:val="20"/>
          <w:szCs w:val="20"/>
        </w:rPr>
        <w:t>Quand j'ai choisi cette année pour titre de mon séminaire</w:t>
      </w:r>
      <w:r w:rsidR="00764A4D">
        <w:rPr>
          <w:rFonts w:ascii="Garamond" w:hAnsi="Garamond" w:cs="Courier New"/>
          <w:noProof/>
          <w:sz w:val="20"/>
          <w:szCs w:val="20"/>
        </w:rPr>
        <w:t> :</w:t>
      </w:r>
      <w:r w:rsidRPr="00764A4D">
        <w:rPr>
          <w:rFonts w:ascii="Garamond" w:hAnsi="Garamond" w:cs="Courier New"/>
          <w:noProof/>
          <w:sz w:val="20"/>
          <w:szCs w:val="20"/>
        </w:rPr>
        <w:t xml:space="preserve"> </w:t>
      </w:r>
      <w:r w:rsidR="00764A4D">
        <w:rPr>
          <w:rFonts w:ascii="Garamond" w:hAnsi="Garamond" w:cs="Courier New"/>
          <w:noProof/>
          <w:sz w:val="20"/>
          <w:szCs w:val="20"/>
        </w:rPr>
        <w:t>« </w:t>
      </w:r>
      <w:r w:rsidRPr="00764A4D">
        <w:rPr>
          <w:rFonts w:ascii="Garamond" w:hAnsi="Garamond"/>
          <w:i/>
          <w:noProof/>
          <w:sz w:val="20"/>
          <w:szCs w:val="20"/>
        </w:rPr>
        <w:t>D'un Autre à l'autre</w:t>
      </w:r>
      <w:r w:rsidR="00764A4D">
        <w:rPr>
          <w:rFonts w:ascii="Garamond" w:hAnsi="Garamond"/>
          <w:i/>
          <w:noProof/>
          <w:sz w:val="20"/>
          <w:szCs w:val="20"/>
        </w:rPr>
        <w:t> »</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une des personnes qui, je dois dire,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s'était le plus distinguée </w:t>
      </w:r>
      <w:r w:rsidR="00764A4D">
        <w:rPr>
          <w:rFonts w:ascii="Garamond" w:hAnsi="Garamond" w:cs="Courier New"/>
          <w:noProof/>
          <w:sz w:val="20"/>
          <w:szCs w:val="20"/>
        </w:rPr>
        <w:t>-</w:t>
      </w:r>
      <w:r w:rsidRPr="00764A4D">
        <w:rPr>
          <w:rFonts w:ascii="Garamond" w:hAnsi="Garamond" w:cs="Courier New"/>
          <w:noProof/>
          <w:sz w:val="20"/>
          <w:szCs w:val="20"/>
        </w:rPr>
        <w:t xml:space="preserve"> par une prompte oreille </w:t>
      </w:r>
      <w:r w:rsidR="00764A4D">
        <w:rPr>
          <w:rFonts w:ascii="Garamond" w:hAnsi="Garamond" w:cs="Courier New"/>
          <w:noProof/>
          <w:sz w:val="20"/>
          <w:szCs w:val="20"/>
        </w:rPr>
        <w:t>-</w:t>
      </w:r>
      <w:r w:rsidRPr="00764A4D">
        <w:rPr>
          <w:rFonts w:ascii="Garamond" w:hAnsi="Garamond" w:cs="Courier New"/>
          <w:noProof/>
          <w:sz w:val="20"/>
          <w:szCs w:val="20"/>
        </w:rPr>
        <w:t xml:space="preserve"> à m'entendre dans cette enceinte, mais enfin qui, comme Saint</w:t>
      </w:r>
      <w:r w:rsidR="00764A4D">
        <w:rPr>
          <w:rFonts w:ascii="Garamond" w:hAnsi="Garamond" w:cs="Courier New"/>
          <w:noProof/>
          <w:sz w:val="20"/>
          <w:szCs w:val="20"/>
        </w:rPr>
        <w:t xml:space="preserve"> </w:t>
      </w:r>
      <w:r w:rsidRPr="00764A4D">
        <w:rPr>
          <w:rFonts w:ascii="Garamond" w:hAnsi="Garamond" w:cs="Courier New"/>
          <w:noProof/>
          <w:sz w:val="20"/>
          <w:szCs w:val="20"/>
        </w:rPr>
        <w:t>PAUL…</w:t>
      </w:r>
    </w:p>
    <w:p w:rsidR="00322A51" w:rsidRPr="00764A4D" w:rsidRDefault="00322A51" w:rsidP="00764A4D">
      <w:pPr>
        <w:ind w:left="708"/>
        <w:rPr>
          <w:rFonts w:ascii="Garamond" w:hAnsi="Garamond" w:cs="Courier New"/>
          <w:i/>
          <w:noProof/>
          <w:sz w:val="20"/>
          <w:szCs w:val="20"/>
        </w:rPr>
      </w:pPr>
      <w:r w:rsidRPr="00764A4D">
        <w:rPr>
          <w:rFonts w:ascii="Garamond" w:hAnsi="Garamond" w:cs="Courier New"/>
          <w:i/>
          <w:noProof/>
          <w:sz w:val="20"/>
          <w:szCs w:val="20"/>
        </w:rPr>
        <w:t>avait été terrassé au détour par cette chose qui nous est arrivée l'année dernière, vous le savez tous, la mémoire en dure encore</w:t>
      </w:r>
    </w:p>
    <w:p w:rsidR="00322A51" w:rsidRPr="00764A4D" w:rsidRDefault="00B9255B">
      <w:pPr>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comme Saint</w:t>
      </w:r>
      <w:r w:rsidR="00764A4D">
        <w:rPr>
          <w:rFonts w:ascii="Garamond" w:hAnsi="Garamond" w:cs="Courier New"/>
          <w:noProof/>
          <w:sz w:val="20"/>
          <w:szCs w:val="20"/>
        </w:rPr>
        <w:t xml:space="preserve"> </w:t>
      </w:r>
      <w:r w:rsidRPr="00764A4D">
        <w:rPr>
          <w:rFonts w:ascii="Garamond" w:hAnsi="Garamond" w:cs="Courier New"/>
          <w:noProof/>
          <w:sz w:val="20"/>
          <w:szCs w:val="20"/>
        </w:rPr>
        <w:t>PAUL</w:t>
      </w:r>
      <w:r w:rsidR="00322A51" w:rsidRPr="00764A4D">
        <w:rPr>
          <w:rFonts w:ascii="Garamond" w:hAnsi="Garamond" w:cs="Courier New"/>
          <w:noProof/>
          <w:sz w:val="20"/>
          <w:szCs w:val="20"/>
        </w:rPr>
        <w:t xml:space="preserve"> au chemin de Damas, s'était vu précipité en bas de sa monture théorisante par l'illumination maoïste, ce quelqu'un a écouté ce titre et m'a dit : « </w:t>
      </w:r>
      <w:r w:rsidR="00322A51" w:rsidRPr="00764A4D">
        <w:rPr>
          <w:rFonts w:ascii="Garamond" w:hAnsi="Garamond"/>
          <w:i/>
          <w:noProof/>
          <w:sz w:val="20"/>
          <w:szCs w:val="20"/>
        </w:rPr>
        <w:t>Oui… ça fait banal</w:t>
      </w:r>
      <w:r w:rsidR="00322A51" w:rsidRPr="00764A4D">
        <w:rPr>
          <w:rFonts w:ascii="Garamond" w:hAnsi="Garamond" w:cs="Courier New"/>
          <w:noProof/>
          <w:sz w:val="20"/>
          <w:szCs w:val="20"/>
        </w:rPr>
        <w:t xml:space="preserve"> ».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Je voudrais quand même</w:t>
      </w:r>
      <w:r w:rsidR="00764A4D">
        <w:rPr>
          <w:rFonts w:ascii="Garamond" w:hAnsi="Garamond" w:cs="Courier New"/>
          <w:noProof/>
          <w:sz w:val="20"/>
          <w:szCs w:val="20"/>
        </w:rPr>
        <w:t xml:space="preserve"> - </w:t>
      </w:r>
      <w:r w:rsidRPr="00764A4D">
        <w:rPr>
          <w:rFonts w:ascii="Garamond" w:hAnsi="Garamond" w:cs="Courier New"/>
          <w:noProof/>
          <w:sz w:val="20"/>
          <w:szCs w:val="20"/>
        </w:rPr>
        <w:t>si vous ne le soupçonnez pas déjà</w:t>
      </w:r>
      <w:r w:rsidR="00764A4D">
        <w:rPr>
          <w:rFonts w:ascii="Garamond" w:hAnsi="Garamond" w:cs="Courier New"/>
          <w:noProof/>
          <w:sz w:val="20"/>
          <w:szCs w:val="20"/>
        </w:rPr>
        <w:t xml:space="preserve"> - </w:t>
      </w:r>
      <w:r w:rsidRPr="00764A4D">
        <w:rPr>
          <w:rFonts w:ascii="Garamond" w:hAnsi="Garamond" w:cs="Courier New"/>
          <w:noProof/>
          <w:sz w:val="20"/>
          <w:szCs w:val="20"/>
        </w:rPr>
        <w:t xml:space="preserve">bien pointer que ça veut dire quelque chose, </w:t>
      </w:r>
    </w:p>
    <w:p w:rsidR="00322A51" w:rsidRPr="00764A4D" w:rsidRDefault="00322A51">
      <w:pPr>
        <w:rPr>
          <w:rFonts w:ascii="Garamond" w:hAnsi="Garamond" w:cs="Courier New"/>
          <w:i/>
          <w:noProof/>
          <w:sz w:val="20"/>
          <w:szCs w:val="20"/>
        </w:rPr>
      </w:pPr>
      <w:r w:rsidRPr="00764A4D">
        <w:rPr>
          <w:rFonts w:ascii="Garamond" w:hAnsi="Garamond" w:cs="Courier New"/>
          <w:noProof/>
          <w:sz w:val="20"/>
          <w:szCs w:val="20"/>
        </w:rPr>
        <w:t>quelque chose qui nécessite le choix très exprès de ces mots qui</w:t>
      </w:r>
      <w:r w:rsidR="00764A4D">
        <w:rPr>
          <w:rFonts w:ascii="Garamond" w:hAnsi="Garamond" w:cs="Courier New"/>
          <w:noProof/>
          <w:sz w:val="20"/>
          <w:szCs w:val="20"/>
        </w:rPr>
        <w:t xml:space="preserve"> - </w:t>
      </w:r>
      <w:r w:rsidRPr="00764A4D">
        <w:rPr>
          <w:rFonts w:ascii="Garamond" w:hAnsi="Garamond" w:cs="Courier New"/>
          <w:noProof/>
          <w:sz w:val="20"/>
          <w:szCs w:val="20"/>
        </w:rPr>
        <w:t>comme j'ose l'espérer, vous les écrivez dans votre tête</w:t>
      </w:r>
      <w:r w:rsidR="00764A4D">
        <w:rPr>
          <w:rFonts w:ascii="Garamond" w:hAnsi="Garamond" w:cs="Courier New"/>
          <w:noProof/>
          <w:sz w:val="20"/>
          <w:szCs w:val="20"/>
        </w:rPr>
        <w:t xml:space="preserve"> - </w:t>
      </w:r>
      <w:r w:rsidRPr="00764A4D">
        <w:rPr>
          <w:rFonts w:ascii="Garamond" w:hAnsi="Garamond" w:cs="Courier New"/>
          <w:noProof/>
          <w:sz w:val="20"/>
          <w:szCs w:val="20"/>
        </w:rPr>
        <w:t xml:space="preserve">s'écrivent : </w:t>
      </w:r>
      <w:r w:rsidRPr="00764A4D">
        <w:rPr>
          <w:rFonts w:ascii="Garamond" w:hAnsi="Garamond"/>
          <w:i/>
          <w:noProof/>
          <w:sz w:val="20"/>
          <w:szCs w:val="20"/>
        </w:rPr>
        <w:t>D'un Autre à l'autre</w:t>
      </w:r>
      <w:r w:rsidRPr="00764A4D">
        <w:rPr>
          <w:rFonts w:ascii="Garamond" w:hAnsi="Garamond" w:cs="Courier New"/>
          <w:i/>
          <w:noProof/>
          <w:sz w:val="20"/>
          <w:szCs w:val="20"/>
        </w:rPr>
        <w:t xml:space="preserve">. </w:t>
      </w:r>
    </w:p>
    <w:p w:rsidR="00322A51" w:rsidRPr="00764A4D" w:rsidRDefault="00322A51">
      <w:pPr>
        <w:rPr>
          <w:rFonts w:ascii="Garamond" w:hAnsi="Garamond" w:cs="Courier New"/>
          <w:i/>
          <w:noProof/>
          <w:sz w:val="20"/>
          <w:szCs w:val="20"/>
        </w:rPr>
      </w:pPr>
    </w:p>
    <w:p w:rsidR="00764A4D" w:rsidRPr="00764A4D" w:rsidRDefault="00322A51" w:rsidP="00764A4D">
      <w:pPr>
        <w:pStyle w:val="Paragraphedeliste"/>
        <w:numPr>
          <w:ilvl w:val="0"/>
          <w:numId w:val="47"/>
        </w:numPr>
        <w:rPr>
          <w:rFonts w:ascii="Garamond" w:hAnsi="Garamond" w:cs="Courier New"/>
          <w:noProof/>
          <w:sz w:val="20"/>
          <w:szCs w:val="20"/>
        </w:rPr>
      </w:pPr>
      <w:r w:rsidRPr="00764A4D">
        <w:rPr>
          <w:rFonts w:ascii="Garamond" w:hAnsi="Garamond" w:cs="Courier New"/>
          <w:noProof/>
          <w:sz w:val="20"/>
          <w:szCs w:val="20"/>
        </w:rPr>
        <w:t xml:space="preserve">Le grand </w:t>
      </w:r>
      <w:r w:rsidRPr="00FE20E4">
        <w:rPr>
          <w:noProof/>
          <w:color w:val="0000CC"/>
          <w:sz w:val="20"/>
          <w:szCs w:val="20"/>
        </w:rPr>
        <w:t>A</w:t>
      </w:r>
      <w:r w:rsidRPr="00764A4D">
        <w:rPr>
          <w:rFonts w:ascii="Garamond" w:hAnsi="Garamond" w:cs="Courier New"/>
          <w:noProof/>
          <w:sz w:val="20"/>
          <w:szCs w:val="20"/>
        </w:rPr>
        <w:t>, il m'arrive, il m'est arrivé cette année  plusieurs fois de le réinscrire sur ces feuilles</w:t>
      </w:r>
      <w:r w:rsidR="00EC418B" w:rsidRPr="00764A4D">
        <w:rPr>
          <w:rFonts w:ascii="Garamond" w:hAnsi="Garamond" w:cs="Courier New"/>
          <w:noProof/>
          <w:sz w:val="20"/>
          <w:szCs w:val="20"/>
        </w:rPr>
        <w:t xml:space="preserve"> </w:t>
      </w:r>
      <w:r w:rsidR="00EC418B" w:rsidRPr="00764A4D">
        <w:rPr>
          <w:rFonts w:ascii="Garamond" w:hAnsi="Garamond" w:cs="Courier New"/>
          <w:noProof/>
          <w:color w:val="C00000"/>
          <w:sz w:val="16"/>
          <w:szCs w:val="16"/>
        </w:rPr>
        <w:t xml:space="preserve">[au </w:t>
      </w:r>
      <w:r w:rsidR="00764A4D" w:rsidRPr="00764A4D">
        <w:rPr>
          <w:rFonts w:ascii="Garamond" w:hAnsi="Garamond" w:cs="Courier New"/>
          <w:noProof/>
          <w:color w:val="C00000"/>
          <w:sz w:val="16"/>
          <w:szCs w:val="16"/>
        </w:rPr>
        <w:t>« </w:t>
      </w:r>
      <w:r w:rsidR="00EC418B" w:rsidRPr="00764A4D">
        <w:rPr>
          <w:rFonts w:ascii="Garamond" w:hAnsi="Garamond" w:cs="Courier New"/>
          <w:noProof/>
          <w:color w:val="C00000"/>
          <w:sz w:val="16"/>
          <w:szCs w:val="16"/>
        </w:rPr>
        <w:t>tableau</w:t>
      </w:r>
      <w:r w:rsidR="00764A4D" w:rsidRPr="00764A4D">
        <w:rPr>
          <w:rFonts w:ascii="Garamond" w:hAnsi="Garamond" w:cs="Courier New"/>
          <w:noProof/>
          <w:color w:val="C00000"/>
          <w:sz w:val="16"/>
          <w:szCs w:val="16"/>
        </w:rPr>
        <w:t> »</w:t>
      </w:r>
      <w:r w:rsidR="00EC418B" w:rsidRPr="00764A4D">
        <w:rPr>
          <w:rFonts w:ascii="Garamond" w:hAnsi="Garamond" w:cs="Courier New"/>
          <w:noProof/>
          <w:color w:val="C00000"/>
          <w:sz w:val="16"/>
          <w:szCs w:val="16"/>
        </w:rPr>
        <w:t>]</w:t>
      </w:r>
      <w:r w:rsidRPr="00764A4D">
        <w:rPr>
          <w:rFonts w:ascii="Garamond" w:hAnsi="Garamond" w:cs="Courier New"/>
          <w:noProof/>
          <w:sz w:val="20"/>
          <w:szCs w:val="20"/>
        </w:rPr>
        <w:t xml:space="preserve"> </w:t>
      </w:r>
    </w:p>
    <w:p w:rsidR="00322A51" w:rsidRPr="00764A4D" w:rsidRDefault="00322A51" w:rsidP="00764A4D">
      <w:pPr>
        <w:pStyle w:val="Paragraphedeliste"/>
        <w:rPr>
          <w:rFonts w:ascii="Garamond" w:hAnsi="Garamond" w:cs="Courier New"/>
          <w:noProof/>
          <w:sz w:val="20"/>
          <w:szCs w:val="20"/>
        </w:rPr>
      </w:pPr>
      <w:r w:rsidRPr="00764A4D">
        <w:rPr>
          <w:rFonts w:ascii="Garamond" w:hAnsi="Garamond" w:cs="Courier New"/>
          <w:noProof/>
          <w:sz w:val="20"/>
          <w:szCs w:val="20"/>
        </w:rPr>
        <w:t xml:space="preserve">où de temps en temps je rappelle l'existence d'un certain nombre de graphes. </w:t>
      </w:r>
    </w:p>
    <w:p w:rsidR="00B9255B" w:rsidRPr="00764A4D" w:rsidRDefault="00B9255B">
      <w:pPr>
        <w:rPr>
          <w:rFonts w:ascii="Garamond" w:hAnsi="Garamond" w:cs="Courier New"/>
          <w:noProof/>
          <w:sz w:val="20"/>
          <w:szCs w:val="20"/>
        </w:rPr>
      </w:pPr>
    </w:p>
    <w:p w:rsidR="00322A51" w:rsidRPr="00764A4D" w:rsidRDefault="00322A51" w:rsidP="00764A4D">
      <w:pPr>
        <w:pStyle w:val="Paragraphedeliste"/>
        <w:numPr>
          <w:ilvl w:val="0"/>
          <w:numId w:val="47"/>
        </w:numPr>
        <w:rPr>
          <w:rFonts w:ascii="Garamond" w:hAnsi="Garamond" w:cs="Courier New"/>
          <w:i/>
          <w:noProof/>
          <w:sz w:val="20"/>
          <w:szCs w:val="20"/>
        </w:rPr>
      </w:pPr>
      <w:r w:rsidRPr="00764A4D">
        <w:rPr>
          <w:rFonts w:ascii="Garamond" w:hAnsi="Garamond" w:cs="Courier New"/>
          <w:noProof/>
          <w:sz w:val="20"/>
          <w:szCs w:val="20"/>
        </w:rPr>
        <w:t xml:space="preserve">Et </w:t>
      </w:r>
      <w:r w:rsidRPr="00764A4D">
        <w:rPr>
          <w:rFonts w:ascii="Garamond" w:hAnsi="Garamond"/>
          <w:i/>
          <w:noProof/>
          <w:sz w:val="20"/>
          <w:szCs w:val="20"/>
        </w:rPr>
        <w:t>l'autre</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concerne ce que j'écris d'un </w:t>
      </w:r>
      <w:r w:rsidRPr="00764A4D">
        <w:rPr>
          <w:i/>
          <w:iCs/>
          <w:noProof/>
          <w:color w:val="0000CC"/>
          <w:sz w:val="20"/>
          <w:szCs w:val="20"/>
        </w:rPr>
        <w:t>a</w:t>
      </w:r>
      <w:r w:rsidRPr="00764A4D">
        <w:rPr>
          <w:rFonts w:ascii="Garamond" w:hAnsi="Garamond" w:cs="Courier New"/>
          <w:iCs/>
          <w:noProof/>
          <w:sz w:val="20"/>
          <w:szCs w:val="20"/>
        </w:rPr>
        <w:t>.</w:t>
      </w:r>
      <w:r w:rsidRPr="00764A4D">
        <w:rPr>
          <w:rFonts w:ascii="Garamond" w:hAnsi="Garamond" w:cs="Courier New"/>
          <w:i/>
          <w:noProof/>
          <w:sz w:val="20"/>
          <w:szCs w:val="20"/>
        </w:rPr>
        <w:t xml:space="preserve"> </w:t>
      </w:r>
    </w:p>
    <w:p w:rsidR="00764A4D" w:rsidRDefault="00764A4D">
      <w:pPr>
        <w:rPr>
          <w:rFonts w:ascii="Garamond" w:hAnsi="Garamond" w:cs="Courier New"/>
          <w:iCs/>
          <w:noProof/>
          <w:sz w:val="20"/>
          <w:szCs w:val="20"/>
        </w:rPr>
      </w:pPr>
    </w:p>
    <w:p w:rsidR="00764A4D" w:rsidRDefault="00322A51">
      <w:pPr>
        <w:rPr>
          <w:rFonts w:ascii="Garamond" w:hAnsi="Garamond" w:cs="Courier New"/>
          <w:noProof/>
          <w:sz w:val="20"/>
          <w:szCs w:val="20"/>
        </w:rPr>
      </w:pPr>
      <w:r w:rsidRPr="00764A4D">
        <w:rPr>
          <w:rFonts w:ascii="Garamond" w:hAnsi="Garamond" w:cs="Courier New"/>
          <w:iCs/>
          <w:noProof/>
          <w:sz w:val="20"/>
          <w:szCs w:val="20"/>
        </w:rPr>
        <w:t>Si</w:t>
      </w:r>
      <w:r w:rsidRPr="00764A4D">
        <w:rPr>
          <w:rFonts w:ascii="Garamond" w:hAnsi="Garamond" w:cs="Courier New"/>
          <w:i/>
          <w:noProof/>
          <w:sz w:val="20"/>
          <w:szCs w:val="20"/>
        </w:rPr>
        <w:t xml:space="preserve"> </w:t>
      </w:r>
      <w:r w:rsidRPr="00764A4D">
        <w:rPr>
          <w:rFonts w:ascii="Garamond" w:hAnsi="Garamond" w:cs="Courier New"/>
          <w:noProof/>
          <w:sz w:val="20"/>
          <w:szCs w:val="20"/>
        </w:rPr>
        <w:t>évidemment ce terme ne résonnait plus à l'oreille</w:t>
      </w:r>
      <w:r w:rsidR="00764A4D">
        <w:rPr>
          <w:rFonts w:ascii="Garamond" w:hAnsi="Garamond" w:cs="Courier New"/>
          <w:noProof/>
          <w:sz w:val="20"/>
          <w:szCs w:val="20"/>
        </w:rPr>
        <w:t>,</w:t>
      </w:r>
      <w:r w:rsidRPr="00764A4D">
        <w:rPr>
          <w:rFonts w:ascii="Garamond" w:hAnsi="Garamond" w:cs="Courier New"/>
          <w:noProof/>
          <w:sz w:val="20"/>
          <w:szCs w:val="20"/>
        </w:rPr>
        <w:t xml:space="preserve"> étourdie par un autre bruitage</w:t>
      </w:r>
      <w:r w:rsidR="00764A4D">
        <w:rPr>
          <w:rFonts w:ascii="Garamond" w:hAnsi="Garamond" w:cs="Courier New"/>
          <w:noProof/>
          <w:sz w:val="20"/>
          <w:szCs w:val="20"/>
        </w:rPr>
        <w:t>,</w:t>
      </w:r>
      <w:r w:rsidRPr="00764A4D">
        <w:rPr>
          <w:rFonts w:ascii="Garamond" w:hAnsi="Garamond" w:cs="Courier New"/>
          <w:noProof/>
          <w:sz w:val="20"/>
          <w:szCs w:val="20"/>
        </w:rPr>
        <w:t xml:space="preserve"> que d'un petit air de ballade, </w:t>
      </w:r>
    </w:p>
    <w:p w:rsidR="00764A4D" w:rsidRDefault="00322A51">
      <w:pPr>
        <w:rPr>
          <w:rFonts w:ascii="Garamond" w:hAnsi="Garamond" w:cs="Courier New"/>
          <w:noProof/>
          <w:sz w:val="20"/>
          <w:szCs w:val="20"/>
        </w:rPr>
      </w:pPr>
      <w:r w:rsidRPr="00764A4D">
        <w:rPr>
          <w:rFonts w:ascii="Garamond" w:hAnsi="Garamond" w:cs="Courier New"/>
          <w:noProof/>
          <w:sz w:val="20"/>
          <w:szCs w:val="20"/>
        </w:rPr>
        <w:t>dans le genre « </w:t>
      </w:r>
      <w:r w:rsidRPr="00764A4D">
        <w:rPr>
          <w:rFonts w:ascii="Garamond" w:hAnsi="Garamond"/>
          <w:i/>
          <w:iCs/>
          <w:noProof/>
          <w:sz w:val="20"/>
          <w:szCs w:val="20"/>
        </w:rPr>
        <w:t>de l'un à l'autre</w:t>
      </w:r>
      <w:r w:rsidRPr="00764A4D">
        <w:rPr>
          <w:rFonts w:ascii="Garamond" w:hAnsi="Garamond" w:cs="Courier New"/>
          <w:noProof/>
          <w:sz w:val="20"/>
          <w:szCs w:val="20"/>
        </w:rPr>
        <w:t> », de l'un à l'autre aller en promenade. C'est tout de même pas rien</w:t>
      </w:r>
      <w:r w:rsidR="00EC418B" w:rsidRPr="00764A4D">
        <w:rPr>
          <w:rFonts w:ascii="Garamond" w:hAnsi="Garamond" w:cs="Courier New"/>
          <w:noProof/>
          <w:sz w:val="20"/>
          <w:szCs w:val="20"/>
        </w:rPr>
        <w:t>,</w:t>
      </w:r>
      <w:r w:rsidRPr="00764A4D">
        <w:rPr>
          <w:rFonts w:ascii="Garamond" w:hAnsi="Garamond" w:cs="Courier New"/>
          <w:noProof/>
          <w:sz w:val="20"/>
          <w:szCs w:val="20"/>
        </w:rPr>
        <w:t xml:space="preserve"> de dire ça,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iCs/>
          <w:noProof/>
          <w:sz w:val="20"/>
          <w:szCs w:val="20"/>
        </w:rPr>
        <w:t>de l'un à l'autre</w:t>
      </w:r>
      <w:r w:rsidRPr="00764A4D">
        <w:rPr>
          <w:rFonts w:ascii="Garamond" w:hAnsi="Garamond" w:cs="Courier New"/>
          <w:noProof/>
          <w:sz w:val="20"/>
          <w:szCs w:val="20"/>
        </w:rPr>
        <w:t xml:space="preserve"> », ça marque les points de scansion d'un déplacement : de là à là.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Mais enfin évidemment, </w:t>
      </w:r>
      <w:r w:rsidRPr="00764A4D">
        <w:rPr>
          <w:rFonts w:ascii="Garamond" w:hAnsi="Garamond" w:cs="Courier New"/>
          <w:i/>
          <w:iCs/>
          <w:noProof/>
          <w:sz w:val="20"/>
          <w:szCs w:val="20"/>
        </w:rPr>
        <w:t>pour nous autres</w:t>
      </w:r>
      <w:r w:rsidRPr="00764A4D">
        <w:rPr>
          <w:rFonts w:ascii="Garamond" w:hAnsi="Garamond" w:cs="Courier New"/>
          <w:i/>
          <w:noProof/>
          <w:sz w:val="20"/>
          <w:szCs w:val="20"/>
        </w:rPr>
        <w:t xml:space="preserve"> qui ne sommes pas à tous les moments mordus par la démangeaison de </w:t>
      </w:r>
      <w:r w:rsidRPr="00764A4D">
        <w:rPr>
          <w:rFonts w:ascii="Garamond" w:hAnsi="Garamond"/>
          <w:i/>
          <w:noProof/>
          <w:sz w:val="20"/>
          <w:szCs w:val="20"/>
        </w:rPr>
        <w:t>l'acte</w:t>
      </w:r>
      <w:r w:rsidRPr="00764A4D">
        <w:rPr>
          <w:rFonts w:ascii="Garamond" w:hAnsi="Garamond" w:cs="Courier New"/>
          <w:noProof/>
          <w:sz w:val="20"/>
          <w:szCs w:val="20"/>
        </w:rPr>
        <w:t xml:space="preserve">, nous pouvons nous demander quel intérêt, </w:t>
      </w:r>
      <w:r w:rsidRPr="00764A4D">
        <w:rPr>
          <w:rFonts w:ascii="Garamond" w:hAnsi="Garamond" w:cs="Courier New"/>
          <w:i/>
          <w:noProof/>
          <w:sz w:val="20"/>
          <w:szCs w:val="20"/>
        </w:rPr>
        <w:t xml:space="preserve">si c'est de deux </w:t>
      </w:r>
      <w:r w:rsidRPr="00764A4D">
        <w:rPr>
          <w:rFonts w:ascii="Garamond" w:hAnsi="Garamond"/>
          <w:i/>
          <w:noProof/>
          <w:color w:val="0000CC"/>
          <w:sz w:val="20"/>
          <w:szCs w:val="20"/>
        </w:rPr>
        <w:t>Un</w:t>
      </w:r>
      <w:r w:rsidRPr="00764A4D">
        <w:rPr>
          <w:rFonts w:ascii="Garamond" w:hAnsi="Garamond" w:cs="Courier New"/>
          <w:i/>
          <w:noProof/>
          <w:sz w:val="20"/>
          <w:szCs w:val="20"/>
        </w:rPr>
        <w:t xml:space="preserve"> qu'il s'agit</w:t>
      </w:r>
      <w:r w:rsidRPr="00764A4D">
        <w:rPr>
          <w:rFonts w:ascii="Garamond" w:hAnsi="Garamond" w:cs="Courier New"/>
          <w:noProof/>
          <w:sz w:val="20"/>
          <w:szCs w:val="20"/>
        </w:rPr>
        <w:t>, pourquoi l'</w:t>
      </w:r>
      <w:r w:rsidR="00EC418B" w:rsidRPr="00764A4D">
        <w:rPr>
          <w:rFonts w:ascii="Garamond" w:hAnsi="Garamond" w:cs="Courier New"/>
          <w:noProof/>
          <w:sz w:val="20"/>
          <w:szCs w:val="20"/>
        </w:rPr>
        <w:t>u</w:t>
      </w:r>
      <w:r w:rsidRPr="00764A4D">
        <w:rPr>
          <w:rFonts w:ascii="Garamond" w:hAnsi="Garamond" w:cs="Courier New"/>
          <w:noProof/>
          <w:sz w:val="20"/>
          <w:szCs w:val="20"/>
        </w:rPr>
        <w:t xml:space="preserve">n plus que l'autre, si l'autre en est encore </w:t>
      </w:r>
      <w:r w:rsidRPr="00764A4D">
        <w:rPr>
          <w:rFonts w:ascii="Garamond" w:hAnsi="Garamond"/>
          <w:i/>
          <w:noProof/>
          <w:color w:val="0000CC"/>
          <w:sz w:val="20"/>
          <w:szCs w:val="20"/>
        </w:rPr>
        <w:t>Un</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FE20E4" w:rsidRDefault="00322A51">
      <w:pPr>
        <w:rPr>
          <w:rFonts w:ascii="Garamond" w:hAnsi="Garamond" w:cs="Courier New"/>
          <w:i/>
          <w:noProof/>
          <w:sz w:val="20"/>
          <w:szCs w:val="20"/>
        </w:rPr>
      </w:pPr>
      <w:r w:rsidRPr="00764A4D">
        <w:rPr>
          <w:rFonts w:ascii="Garamond" w:hAnsi="Garamond" w:cs="Courier New"/>
          <w:noProof/>
          <w:sz w:val="20"/>
          <w:szCs w:val="20"/>
        </w:rPr>
        <w:t>Il est un certain usage prépositionnel de ces termes « </w:t>
      </w:r>
      <w:r w:rsidRPr="00764A4D">
        <w:rPr>
          <w:rFonts w:ascii="Garamond" w:hAnsi="Garamond"/>
          <w:i/>
          <w:noProof/>
          <w:color w:val="000066"/>
          <w:sz w:val="20"/>
          <w:szCs w:val="20"/>
        </w:rPr>
        <w:t>Un et autre</w:t>
      </w:r>
      <w:r w:rsidRPr="00764A4D">
        <w:rPr>
          <w:rFonts w:ascii="Garamond" w:hAnsi="Garamond" w:cs="Courier New"/>
          <w:noProof/>
          <w:sz w:val="20"/>
          <w:szCs w:val="20"/>
        </w:rPr>
        <w:t> » c'est</w:t>
      </w:r>
      <w:r w:rsidRPr="00764A4D">
        <w:rPr>
          <w:rFonts w:ascii="Garamond" w:hAnsi="Garamond" w:cs="Courier New"/>
          <w:noProof/>
          <w:sz w:val="20"/>
          <w:szCs w:val="20"/>
        </w:rPr>
        <w:softHyphen/>
      </w:r>
      <w:r w:rsidR="00FE20E4">
        <w:rPr>
          <w:rFonts w:ascii="Garamond" w:hAnsi="Garamond" w:cs="Courier New"/>
          <w:noProof/>
          <w:sz w:val="20"/>
          <w:szCs w:val="20"/>
        </w:rPr>
        <w:t>-</w:t>
      </w:r>
      <w:r w:rsidRPr="00764A4D">
        <w:rPr>
          <w:rFonts w:ascii="Garamond" w:hAnsi="Garamond" w:cs="Courier New"/>
          <w:noProof/>
          <w:sz w:val="20"/>
          <w:szCs w:val="20"/>
        </w:rPr>
        <w:t>à</w:t>
      </w:r>
      <w:r w:rsidR="00FE20E4">
        <w:rPr>
          <w:rFonts w:ascii="Garamond" w:hAnsi="Garamond" w:cs="Courier New"/>
          <w:noProof/>
          <w:sz w:val="20"/>
          <w:szCs w:val="20"/>
        </w:rPr>
        <w:t>-</w:t>
      </w:r>
      <w:r w:rsidRPr="00764A4D">
        <w:rPr>
          <w:rFonts w:ascii="Garamond" w:hAnsi="Garamond" w:cs="Courier New"/>
          <w:noProof/>
          <w:sz w:val="20"/>
          <w:szCs w:val="20"/>
        </w:rPr>
        <w:t>dire de les insérer entre un « </w:t>
      </w:r>
      <w:r w:rsidRPr="00764A4D">
        <w:rPr>
          <w:rFonts w:ascii="Garamond" w:hAnsi="Garamond"/>
          <w:i/>
          <w:noProof/>
          <w:sz w:val="20"/>
          <w:szCs w:val="20"/>
        </w:rPr>
        <w:t>de</w:t>
      </w:r>
      <w:r w:rsidRPr="00764A4D">
        <w:rPr>
          <w:rFonts w:ascii="Garamond" w:hAnsi="Garamond" w:cs="Courier New"/>
          <w:iCs/>
          <w:noProof/>
          <w:sz w:val="20"/>
          <w:szCs w:val="20"/>
        </w:rPr>
        <w:t> »</w:t>
      </w:r>
      <w:r w:rsidRPr="00764A4D">
        <w:rPr>
          <w:rFonts w:ascii="Garamond" w:hAnsi="Garamond" w:cs="Courier New"/>
          <w:i/>
          <w:noProof/>
          <w:sz w:val="20"/>
          <w:szCs w:val="20"/>
        </w:rPr>
        <w:t xml:space="preserve"> </w:t>
      </w:r>
      <w:r w:rsidRPr="00764A4D">
        <w:rPr>
          <w:rFonts w:ascii="Garamond" w:hAnsi="Garamond" w:cs="Courier New"/>
          <w:noProof/>
          <w:sz w:val="20"/>
          <w:szCs w:val="20"/>
        </w:rPr>
        <w:t>et puis un « </w:t>
      </w:r>
      <w:r w:rsidRPr="00764A4D">
        <w:rPr>
          <w:rFonts w:ascii="Garamond" w:hAnsi="Garamond"/>
          <w:i/>
          <w:noProof/>
          <w:sz w:val="20"/>
          <w:szCs w:val="20"/>
        </w:rPr>
        <w:t>à</w:t>
      </w:r>
      <w:r w:rsidRPr="00764A4D">
        <w:rPr>
          <w:rFonts w:ascii="Garamond" w:hAnsi="Garamond" w:cs="Courier New"/>
          <w:iCs/>
          <w:noProof/>
          <w:sz w:val="20"/>
          <w:szCs w:val="20"/>
        </w:rPr>
        <w:t> »</w:t>
      </w:r>
      <w:r w:rsidRPr="00764A4D">
        <w:rPr>
          <w:rFonts w:ascii="Garamond" w:hAnsi="Garamond" w:cs="Courier New"/>
          <w:i/>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a pour effet d'établir entre eux </w:t>
      </w:r>
      <w:r w:rsidR="00FE20E4">
        <w:rPr>
          <w:rFonts w:ascii="Garamond" w:hAnsi="Garamond" w:cs="Courier New"/>
          <w:noProof/>
          <w:sz w:val="20"/>
          <w:szCs w:val="20"/>
        </w:rPr>
        <w:t xml:space="preserve"> </w:t>
      </w:r>
      <w:r w:rsidRPr="00764A4D">
        <w:rPr>
          <w:rFonts w:ascii="Garamond" w:hAnsi="Garamond" w:cs="Courier New"/>
          <w:noProof/>
          <w:sz w:val="20"/>
          <w:szCs w:val="20"/>
        </w:rPr>
        <w:t xml:space="preserve">ce que j'ai appelé dans d'autres temps </w:t>
      </w:r>
      <w:r w:rsidR="00FE20E4">
        <w:rPr>
          <w:rFonts w:ascii="Garamond" w:hAnsi="Garamond" w:cs="Courier New"/>
          <w:noProof/>
          <w:sz w:val="20"/>
          <w:szCs w:val="20"/>
        </w:rPr>
        <w:t>« </w:t>
      </w:r>
      <w:r w:rsidRPr="00FE20E4">
        <w:rPr>
          <w:rFonts w:ascii="Garamond" w:hAnsi="Garamond" w:cs="Courier New"/>
          <w:i/>
          <w:noProof/>
          <w:color w:val="0000CC"/>
          <w:sz w:val="20"/>
          <w:szCs w:val="20"/>
        </w:rPr>
        <w:t>un rapport</w:t>
      </w:r>
      <w:r w:rsidR="00FE20E4">
        <w:rPr>
          <w:rFonts w:ascii="Garamond" w:hAnsi="Garamond" w:cs="Courier New"/>
          <w:noProof/>
          <w:sz w:val="20"/>
          <w:szCs w:val="20"/>
        </w:rPr>
        <w:t> »</w:t>
      </w:r>
      <w:r w:rsidRPr="00764A4D">
        <w:rPr>
          <w:rFonts w:ascii="Garamond" w:hAnsi="Garamond" w:cs="Courier New"/>
          <w:noProof/>
          <w:sz w:val="20"/>
          <w:szCs w:val="20"/>
        </w:rPr>
        <w:t>…</w:t>
      </w:r>
    </w:p>
    <w:p w:rsidR="00322A51" w:rsidRPr="00764A4D" w:rsidRDefault="00322A51" w:rsidP="00EC418B">
      <w:pPr>
        <w:ind w:firstLine="708"/>
        <w:rPr>
          <w:rFonts w:ascii="Garamond" w:hAnsi="Garamond" w:cs="Courier New"/>
          <w:noProof/>
          <w:sz w:val="20"/>
          <w:szCs w:val="20"/>
        </w:rPr>
      </w:pPr>
      <w:r w:rsidRPr="00764A4D">
        <w:rPr>
          <w:rFonts w:ascii="Garamond" w:hAnsi="Garamond" w:cs="Courier New"/>
          <w:noProof/>
          <w:sz w:val="20"/>
          <w:szCs w:val="20"/>
        </w:rPr>
        <w:t>vous vous en souvenez peut</w:t>
      </w:r>
      <w:r w:rsidR="00FE20E4">
        <w:rPr>
          <w:rFonts w:ascii="Garamond" w:hAnsi="Garamond" w:cs="Courier New"/>
          <w:noProof/>
          <w:sz w:val="20"/>
          <w:szCs w:val="20"/>
        </w:rPr>
        <w:t>-</w:t>
      </w:r>
      <w:r w:rsidRPr="00764A4D">
        <w:rPr>
          <w:rFonts w:ascii="Garamond" w:hAnsi="Garamond" w:cs="Courier New"/>
          <w:noProof/>
          <w:sz w:val="20"/>
          <w:szCs w:val="20"/>
        </w:rPr>
        <w:t>être, enfin j'imagine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w:t>
      </w:r>
      <w:r w:rsidRPr="00FE20E4">
        <w:rPr>
          <w:rFonts w:ascii="Garamond" w:hAnsi="Garamond" w:cs="Courier New"/>
          <w:i/>
          <w:noProof/>
          <w:color w:val="0000CC"/>
          <w:sz w:val="20"/>
          <w:szCs w:val="20"/>
        </w:rPr>
        <w:t>un rapport métonymique</w:t>
      </w:r>
      <w:r w:rsidRPr="00764A4D">
        <w:rPr>
          <w:rFonts w:ascii="Garamond" w:hAnsi="Garamond" w:cs="Courier New"/>
          <w:noProof/>
          <w:sz w:val="20"/>
          <w:szCs w:val="20"/>
        </w:rPr>
        <w:t>. C'est ce que je viens de désigner en disant qu'« </w:t>
      </w:r>
      <w:r w:rsidRPr="00764A4D">
        <w:rPr>
          <w:rFonts w:ascii="Garamond" w:hAnsi="Garamond"/>
          <w:i/>
          <w:iCs/>
          <w:noProof/>
          <w:sz w:val="20"/>
          <w:szCs w:val="20"/>
        </w:rPr>
        <w:t>à quoi bon</w:t>
      </w:r>
      <w:r w:rsidRPr="00764A4D">
        <w:rPr>
          <w:rFonts w:ascii="Garamond" w:hAnsi="Garamond" w:cs="Courier New"/>
          <w:noProof/>
          <w:sz w:val="20"/>
          <w:szCs w:val="20"/>
        </w:rPr>
        <w:t> », si c'est toujours un « </w:t>
      </w:r>
      <w:r w:rsidRPr="00764A4D">
        <w:rPr>
          <w:rFonts w:ascii="Garamond" w:hAnsi="Garamond"/>
          <w:i/>
          <w:noProof/>
          <w:color w:val="0000CC"/>
          <w:sz w:val="20"/>
          <w:szCs w:val="20"/>
        </w:rPr>
        <w:t>Un</w:t>
      </w:r>
      <w:r w:rsidRPr="00764A4D">
        <w:rPr>
          <w:rFonts w:ascii="Garamond" w:hAnsi="Garamond" w:cs="Courier New"/>
          <w:noProof/>
          <w:sz w:val="20"/>
          <w:szCs w:val="20"/>
        </w:rPr>
        <w:t xml:space="preserve"> ». </w:t>
      </w:r>
    </w:p>
    <w:p w:rsidR="00322A51" w:rsidRPr="00764A4D" w:rsidRDefault="00322A51">
      <w:pPr>
        <w:rPr>
          <w:rFonts w:ascii="Garamond" w:hAnsi="Garamond" w:cs="Courier New"/>
          <w:noProof/>
          <w:sz w:val="20"/>
          <w:szCs w:val="20"/>
        </w:rPr>
      </w:pPr>
    </w:p>
    <w:p w:rsidR="00322A51" w:rsidRPr="00764A4D" w:rsidRDefault="00322A51" w:rsidP="00552215">
      <w:pPr>
        <w:rPr>
          <w:rFonts w:ascii="Garamond" w:hAnsi="Garamond"/>
          <w:sz w:val="20"/>
          <w:szCs w:val="20"/>
        </w:rPr>
      </w:pPr>
      <w:r w:rsidRPr="00764A4D">
        <w:rPr>
          <w:rFonts w:ascii="Garamond" w:hAnsi="Garamond" w:cs="Courier New"/>
          <w:noProof/>
          <w:sz w:val="20"/>
          <w:szCs w:val="20"/>
        </w:rPr>
        <w:t>Néanmoins, si vous écrivez les choses ainsi :</w:t>
      </w:r>
      <w:r w:rsidR="00FE20E4">
        <w:rPr>
          <w:rFonts w:ascii="Garamond" w:hAnsi="Garamond" w:cs="Courier New"/>
          <w:noProof/>
          <w:sz w:val="20"/>
          <w:szCs w:val="20"/>
        </w:rPr>
        <w:t xml:space="preserve"> </w:t>
      </w:r>
      <w:r w:rsidRPr="00764A4D">
        <w:rPr>
          <w:rFonts w:ascii="Garamond" w:hAnsi="Garamond" w:cs="Courier New"/>
          <w:noProof/>
          <w:sz w:val="20"/>
          <w:szCs w:val="20"/>
        </w:rPr>
        <w:t xml:space="preserve">de </w:t>
      </w:r>
      <w:r w:rsidR="00552215" w:rsidRPr="00764A4D">
        <w:rPr>
          <w:rFonts w:ascii="Garamond" w:hAnsi="Garamond" w:cs="Courier New"/>
          <w:noProof/>
          <w:sz w:val="20"/>
          <w:szCs w:val="20"/>
        </w:rPr>
        <w:t>« </w:t>
      </w:r>
      <w:r w:rsidRPr="00764A4D">
        <w:rPr>
          <w:rFonts w:ascii="Garamond" w:hAnsi="Garamond" w:cs="Courier New"/>
          <w:noProof/>
          <w:sz w:val="20"/>
          <w:szCs w:val="20"/>
        </w:rPr>
        <w:t>l'</w:t>
      </w:r>
      <w:r w:rsidRPr="00764A4D">
        <w:rPr>
          <w:rFonts w:ascii="Garamond" w:hAnsi="Garamond"/>
          <w:i/>
          <w:noProof/>
          <w:sz w:val="20"/>
          <w:szCs w:val="20"/>
        </w:rPr>
        <w:t>un</w:t>
      </w:r>
      <w:r w:rsidR="00EC418B" w:rsidRPr="00764A4D">
        <w:rPr>
          <w:rFonts w:ascii="Garamond" w:hAnsi="Garamond"/>
          <w:i/>
          <w:noProof/>
          <w:sz w:val="20"/>
          <w:szCs w:val="20"/>
        </w:rPr>
        <w:t xml:space="preserve"> </w:t>
      </w:r>
      <w:r w:rsidR="00552215" w:rsidRPr="00764A4D">
        <w:rPr>
          <w:rFonts w:ascii="Garamond" w:hAnsi="Garamond"/>
          <w:noProof/>
          <w:sz w:val="20"/>
          <w:szCs w:val="20"/>
        </w:rPr>
        <w:t>/</w:t>
      </w:r>
      <w:r w:rsidR="00552215" w:rsidRPr="00FE20E4">
        <w:rPr>
          <w:noProof/>
          <w:color w:val="0000CC"/>
          <w:sz w:val="20"/>
          <w:szCs w:val="20"/>
        </w:rPr>
        <w:t>1</w:t>
      </w:r>
      <w:r w:rsidR="00552215" w:rsidRPr="00764A4D">
        <w:rPr>
          <w:rFonts w:ascii="Garamond" w:hAnsi="Garamond" w:cs="Courier New"/>
          <w:noProof/>
          <w:sz w:val="20"/>
          <w:szCs w:val="20"/>
        </w:rPr>
        <w:t> »</w:t>
      </w:r>
      <w:r w:rsidRPr="00764A4D">
        <w:rPr>
          <w:rFonts w:ascii="Garamond" w:hAnsi="Garamond" w:cs="Courier New"/>
          <w:noProof/>
          <w:sz w:val="20"/>
          <w:szCs w:val="20"/>
        </w:rPr>
        <w:t xml:space="preserve"> à </w:t>
      </w:r>
      <w:r w:rsidR="00552215" w:rsidRPr="00764A4D">
        <w:rPr>
          <w:rFonts w:ascii="Garamond" w:hAnsi="Garamond" w:cs="Courier New"/>
          <w:noProof/>
          <w:sz w:val="20"/>
          <w:szCs w:val="20"/>
        </w:rPr>
        <w:t>« </w:t>
      </w:r>
      <w:r w:rsidRPr="00764A4D">
        <w:rPr>
          <w:rFonts w:ascii="Garamond" w:hAnsi="Garamond"/>
          <w:i/>
          <w:noProof/>
          <w:sz w:val="20"/>
          <w:szCs w:val="20"/>
        </w:rPr>
        <w:t>l'autre</w:t>
      </w:r>
      <w:r w:rsidR="00EC418B" w:rsidRPr="00764A4D">
        <w:rPr>
          <w:rFonts w:ascii="Garamond" w:hAnsi="Garamond"/>
          <w:i/>
          <w:noProof/>
          <w:sz w:val="20"/>
          <w:szCs w:val="20"/>
        </w:rPr>
        <w:t xml:space="preserve"> </w:t>
      </w:r>
      <w:r w:rsidR="00552215" w:rsidRPr="00764A4D">
        <w:rPr>
          <w:rFonts w:ascii="Garamond" w:hAnsi="Garamond"/>
          <w:noProof/>
          <w:sz w:val="20"/>
          <w:szCs w:val="20"/>
        </w:rPr>
        <w:t>/</w:t>
      </w:r>
      <w:r w:rsidR="00552215" w:rsidRPr="00FE20E4">
        <w:rPr>
          <w:noProof/>
          <w:color w:val="0000CC"/>
          <w:sz w:val="20"/>
          <w:szCs w:val="20"/>
        </w:rPr>
        <w:t>1</w:t>
      </w:r>
      <w:r w:rsidR="00552215" w:rsidRPr="00764A4D">
        <w:rPr>
          <w:rFonts w:ascii="Garamond" w:hAnsi="Garamond" w:cs="Courier New"/>
          <w:noProof/>
          <w:sz w:val="20"/>
          <w:szCs w:val="20"/>
        </w:rPr>
        <w:t xml:space="preserve"> », </w:t>
      </w:r>
      <w:r w:rsidRPr="00764A4D">
        <w:rPr>
          <w:rFonts w:ascii="Garamond" w:hAnsi="Garamond"/>
          <w:i/>
          <w:sz w:val="20"/>
          <w:szCs w:val="20"/>
        </w:rPr>
        <w:t xml:space="preserve">le rapport métonymique est dans chaque cas </w:t>
      </w:r>
      <w:r w:rsidRPr="00FE20E4">
        <w:rPr>
          <w:color w:val="0000CC"/>
          <w:sz w:val="20"/>
          <w:szCs w:val="20"/>
        </w:rPr>
        <w:t>1</w:t>
      </w:r>
      <w:r w:rsidRPr="00764A4D">
        <w:rPr>
          <w:rFonts w:ascii="Garamond" w:hAnsi="Garamond"/>
          <w:sz w:val="20"/>
          <w:szCs w:val="20"/>
        </w:rPr>
        <w:t xml:space="preserve">.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C'est important de l'écrire comme ça, parce que </w:t>
      </w:r>
      <w:r w:rsidR="00EC418B" w:rsidRPr="00FE20E4">
        <w:rPr>
          <w:noProof/>
          <w:color w:val="0000CC"/>
          <w:sz w:val="20"/>
          <w:szCs w:val="20"/>
        </w:rPr>
        <w:t>1</w:t>
      </w:r>
      <w:r w:rsidRPr="00764A4D">
        <w:rPr>
          <w:rFonts w:ascii="Garamond" w:hAnsi="Garamond" w:cs="Courier New"/>
          <w:noProof/>
          <w:sz w:val="20"/>
          <w:szCs w:val="20"/>
        </w:rPr>
        <w:t xml:space="preserve">, écrit comme ça, c'est un effet de signifié privilégié que l'on connaît généralement sous le terme du nombre. C'est à savoir que ce </w:t>
      </w:r>
      <w:r w:rsidR="00B7283F" w:rsidRPr="00FE20E4">
        <w:rPr>
          <w:noProof/>
          <w:color w:val="0000CC"/>
          <w:sz w:val="20"/>
          <w:szCs w:val="20"/>
        </w:rPr>
        <w:t>1</w:t>
      </w:r>
      <w:r w:rsidRPr="00764A4D">
        <w:rPr>
          <w:rFonts w:ascii="Garamond" w:hAnsi="Garamond" w:cs="Courier New"/>
          <w:noProof/>
          <w:sz w:val="20"/>
          <w:szCs w:val="20"/>
        </w:rPr>
        <w:t xml:space="preserve"> se caractérise par ce qu'on appelle l'</w:t>
      </w:r>
      <w:r w:rsidRPr="00764A4D">
        <w:rPr>
          <w:rFonts w:ascii="Garamond" w:hAnsi="Garamond" w:cs="Courier New"/>
          <w:i/>
          <w:iCs/>
          <w:noProof/>
          <w:sz w:val="20"/>
          <w:szCs w:val="20"/>
        </w:rPr>
        <w:t>identité numérique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pStyle w:val="Corpsdetexte3"/>
        <w:rPr>
          <w:rFonts w:ascii="Garamond" w:hAnsi="Garamond"/>
          <w:sz w:val="20"/>
          <w:szCs w:val="20"/>
        </w:rPr>
      </w:pPr>
      <w:r w:rsidRPr="00764A4D">
        <w:rPr>
          <w:rFonts w:ascii="Garamond" w:hAnsi="Garamond"/>
          <w:sz w:val="20"/>
          <w:szCs w:val="20"/>
        </w:rPr>
        <w:t>Comme rien ici par ces termes n'est désigné, que nous ne sommes au niveau d'aucune identification unaire…</w:t>
      </w:r>
    </w:p>
    <w:p w:rsidR="00FE20E4" w:rsidRDefault="00322A51">
      <w:pPr>
        <w:ind w:left="708"/>
        <w:rPr>
          <w:rFonts w:ascii="Garamond" w:hAnsi="Garamond" w:cs="Courier New"/>
          <w:noProof/>
          <w:sz w:val="20"/>
          <w:szCs w:val="20"/>
        </w:rPr>
      </w:pPr>
      <w:r w:rsidRPr="00764A4D">
        <w:rPr>
          <w:rFonts w:ascii="Garamond" w:hAnsi="Garamond" w:cs="Courier New"/>
          <w:noProof/>
          <w:sz w:val="20"/>
          <w:szCs w:val="20"/>
        </w:rPr>
        <w:t xml:space="preserve">d'un </w:t>
      </w:r>
      <w:r w:rsidR="00EC418B" w:rsidRPr="00FE20E4">
        <w:rPr>
          <w:noProof/>
          <w:color w:val="0000CC"/>
          <w:sz w:val="20"/>
          <w:szCs w:val="20"/>
        </w:rPr>
        <w:t>1</w:t>
      </w:r>
      <w:r w:rsidRPr="00764A4D">
        <w:rPr>
          <w:rFonts w:ascii="Garamond" w:hAnsi="Garamond" w:cs="Courier New"/>
          <w:noProof/>
          <w:sz w:val="20"/>
          <w:szCs w:val="20"/>
        </w:rPr>
        <w:t xml:space="preserve"> placé par exemple sur votre paume</w:t>
      </w:r>
      <w:r w:rsidR="00FE20E4">
        <w:rPr>
          <w:rFonts w:ascii="Garamond" w:hAnsi="Garamond" w:cs="Courier New"/>
          <w:noProof/>
          <w:sz w:val="20"/>
          <w:szCs w:val="20"/>
        </w:rPr>
        <w:t xml:space="preserve">, </w:t>
      </w:r>
      <w:r w:rsidRPr="00764A4D">
        <w:rPr>
          <w:rFonts w:ascii="Garamond" w:hAnsi="Garamond" w:cs="Courier New"/>
          <w:noProof/>
          <w:sz w:val="20"/>
          <w:szCs w:val="20"/>
        </w:rPr>
        <w:t xml:space="preserve">à l'occasion en manière de tatouage,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ce qui vous identifie dans un certain contexte, c'est arrivé</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…comme nous ne sommes pas à ce niveau</w:t>
      </w:r>
      <w:r w:rsidR="00FE20E4">
        <w:rPr>
          <w:rFonts w:ascii="Garamond" w:hAnsi="Garamond" w:cs="Courier New"/>
          <w:noProof/>
          <w:sz w:val="20"/>
          <w:szCs w:val="20"/>
        </w:rPr>
        <w:t>-</w:t>
      </w:r>
      <w:r w:rsidRPr="00764A4D">
        <w:rPr>
          <w:rFonts w:ascii="Garamond" w:hAnsi="Garamond" w:cs="Courier New"/>
          <w:noProof/>
          <w:sz w:val="20"/>
          <w:szCs w:val="20"/>
        </w:rPr>
        <w:t>là…</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que c'</w:t>
      </w:r>
      <w:r w:rsidR="00764A4D">
        <w:rPr>
          <w:rFonts w:ascii="Garamond" w:hAnsi="Garamond" w:cs="Courier New"/>
          <w:noProof/>
          <w:sz w:val="20"/>
          <w:szCs w:val="20"/>
        </w:rPr>
        <w:t xml:space="preserve">est un trait qui ne marque rien </w:t>
      </w:r>
      <w:r w:rsidRPr="00764A4D">
        <w:rPr>
          <w:rFonts w:ascii="Garamond" w:hAnsi="Garamond" w:cs="Courier New"/>
          <w:noProof/>
          <w:sz w:val="20"/>
          <w:szCs w:val="20"/>
        </w:rPr>
        <w:t>dont il s'agit dans chaque cas</w:t>
      </w:r>
    </w:p>
    <w:p w:rsidR="00FE20E4" w:rsidRDefault="00322A51">
      <w:pPr>
        <w:rPr>
          <w:rFonts w:ascii="Garamond" w:hAnsi="Garamond" w:cs="Courier New"/>
          <w:noProof/>
          <w:sz w:val="20"/>
          <w:szCs w:val="20"/>
        </w:rPr>
      </w:pPr>
      <w:r w:rsidRPr="00764A4D">
        <w:rPr>
          <w:rFonts w:ascii="Garamond" w:hAnsi="Garamond" w:cs="Courier New"/>
          <w:noProof/>
          <w:sz w:val="20"/>
          <w:szCs w:val="20"/>
        </w:rPr>
        <w:t>…nous sommes strictement au niveau de ce qu'on appelle l'identité numérique, c'est</w:t>
      </w:r>
      <w:r w:rsidR="00FE20E4">
        <w:rPr>
          <w:rFonts w:ascii="Garamond" w:hAnsi="Garamond" w:cs="Courier New"/>
          <w:noProof/>
          <w:sz w:val="20"/>
          <w:szCs w:val="20"/>
        </w:rPr>
        <w:t>-</w:t>
      </w:r>
      <w:r w:rsidRPr="00764A4D">
        <w:rPr>
          <w:rFonts w:ascii="Garamond" w:hAnsi="Garamond" w:cs="Courier New"/>
          <w:noProof/>
          <w:sz w:val="20"/>
          <w:szCs w:val="20"/>
        </w:rPr>
        <w:t>à</w:t>
      </w:r>
      <w:r w:rsidR="00FE20E4">
        <w:rPr>
          <w:rFonts w:ascii="Garamond" w:hAnsi="Garamond" w:cs="Courier New"/>
          <w:noProof/>
          <w:sz w:val="20"/>
          <w:szCs w:val="20"/>
        </w:rPr>
        <w:t>-</w:t>
      </w:r>
      <w:r w:rsidRPr="00764A4D">
        <w:rPr>
          <w:rFonts w:ascii="Garamond" w:hAnsi="Garamond" w:cs="Courier New"/>
          <w:noProof/>
          <w:sz w:val="20"/>
          <w:szCs w:val="20"/>
        </w:rPr>
        <w:t xml:space="preserve">dire de </w:t>
      </w:r>
      <w:r w:rsidRPr="00764A4D">
        <w:rPr>
          <w:rFonts w:ascii="Garamond" w:hAnsi="Garamond"/>
          <w:i/>
          <w:iCs/>
          <w:noProof/>
          <w:sz w:val="20"/>
          <w:szCs w:val="20"/>
        </w:rPr>
        <w:t>quelque chose</w:t>
      </w:r>
      <w:r w:rsidRPr="00764A4D">
        <w:rPr>
          <w:rFonts w:ascii="Garamond" w:hAnsi="Garamond" w:cs="Courier New"/>
          <w:noProof/>
          <w:sz w:val="20"/>
          <w:szCs w:val="20"/>
        </w:rPr>
        <w:t xml:space="preserve"> qui marque </w:t>
      </w:r>
    </w:p>
    <w:p w:rsidR="00322A51" w:rsidRPr="00764A4D" w:rsidRDefault="00322A51">
      <w:pPr>
        <w:rPr>
          <w:rFonts w:ascii="Garamond" w:hAnsi="Garamond" w:cs="Courier New"/>
          <w:noProof/>
          <w:sz w:val="20"/>
          <w:szCs w:val="20"/>
        </w:rPr>
      </w:pPr>
      <w:r w:rsidRPr="00FE20E4">
        <w:rPr>
          <w:rFonts w:ascii="Garamond" w:hAnsi="Garamond" w:cs="Courier New"/>
          <w:i/>
          <w:noProof/>
          <w:sz w:val="20"/>
          <w:szCs w:val="20"/>
        </w:rPr>
        <w:t>la pure différence</w:t>
      </w:r>
      <w:r w:rsidRPr="00764A4D">
        <w:rPr>
          <w:rFonts w:ascii="Garamond" w:hAnsi="Garamond" w:cs="Courier New"/>
          <w:noProof/>
          <w:sz w:val="20"/>
          <w:szCs w:val="20"/>
        </w:rPr>
        <w:t xml:space="preserve"> en tant que rien ne la spécifie, l'autre n'est l'autre en rien, et c'est justement pour ça qu'il est l'autre. Voilà. </w:t>
      </w:r>
    </w:p>
    <w:p w:rsidR="00322A51" w:rsidRPr="00764A4D" w:rsidRDefault="00322A51">
      <w:pPr>
        <w:rPr>
          <w:rFonts w:ascii="Garamond" w:hAnsi="Garamond" w:cs="Courier New"/>
          <w:noProof/>
          <w:sz w:val="20"/>
          <w:szCs w:val="20"/>
        </w:rPr>
      </w:pPr>
    </w:p>
    <w:p w:rsidR="00FE20E4" w:rsidRDefault="00322A51">
      <w:pPr>
        <w:rPr>
          <w:rFonts w:ascii="Garamond" w:hAnsi="Garamond" w:cs="Courier New"/>
          <w:noProof/>
          <w:sz w:val="20"/>
          <w:szCs w:val="20"/>
        </w:rPr>
      </w:pPr>
      <w:r w:rsidRPr="00764A4D">
        <w:rPr>
          <w:rFonts w:ascii="Garamond" w:hAnsi="Garamond" w:cs="Courier New"/>
          <w:noProof/>
          <w:sz w:val="20"/>
          <w:szCs w:val="20"/>
        </w:rPr>
        <w:t xml:space="preserve">Alors on peut se demander pourquoi, de </w:t>
      </w:r>
      <w:r w:rsidR="00FE20E4">
        <w:rPr>
          <w:rFonts w:ascii="Garamond" w:hAnsi="Garamond" w:cs="Courier New"/>
          <w:noProof/>
          <w:sz w:val="20"/>
          <w:szCs w:val="20"/>
        </w:rPr>
        <w:t>« </w:t>
      </w:r>
      <w:r w:rsidRPr="00764A4D">
        <w:rPr>
          <w:rFonts w:ascii="Garamond" w:hAnsi="Garamond" w:cs="Courier New"/>
          <w:noProof/>
          <w:sz w:val="20"/>
          <w:szCs w:val="20"/>
        </w:rPr>
        <w:t>l'un à l'autre</w:t>
      </w:r>
      <w:r w:rsidR="00FE20E4">
        <w:rPr>
          <w:rFonts w:ascii="Garamond" w:hAnsi="Garamond" w:cs="Courier New"/>
          <w:noProof/>
          <w:sz w:val="20"/>
          <w:szCs w:val="20"/>
        </w:rPr>
        <w:t> »</w:t>
      </w:r>
      <w:r w:rsidRPr="00764A4D">
        <w:rPr>
          <w:rFonts w:ascii="Garamond" w:hAnsi="Garamond" w:cs="Courier New"/>
          <w:noProof/>
          <w:sz w:val="20"/>
          <w:szCs w:val="20"/>
        </w:rPr>
        <w:t xml:space="preserve">, pourquoi il y a ces espèces de choses qui traînent, </w:t>
      </w: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qu'on appelle des articles définis, en français « </w:t>
      </w:r>
      <w:r w:rsidRPr="00764A4D">
        <w:rPr>
          <w:rFonts w:ascii="Garamond" w:hAnsi="Garamond" w:cs="Courier New"/>
          <w:iCs/>
          <w:noProof/>
          <w:sz w:val="20"/>
          <w:szCs w:val="20"/>
        </w:rPr>
        <w:t>le »</w:t>
      </w:r>
      <w:r w:rsidR="00764A4D">
        <w:rPr>
          <w:rFonts w:ascii="Garamond" w:hAnsi="Garamond" w:cs="Courier New"/>
          <w:i/>
          <w:noProof/>
          <w:sz w:val="20"/>
          <w:szCs w:val="20"/>
        </w:rPr>
        <w:t xml:space="preserve"> </w:t>
      </w:r>
      <w:r w:rsidRPr="00764A4D">
        <w:rPr>
          <w:rFonts w:ascii="Garamond" w:hAnsi="Garamond" w:cs="Courier New"/>
          <w:noProof/>
          <w:sz w:val="20"/>
          <w:szCs w:val="20"/>
        </w:rPr>
        <w:t xml:space="preserve">ça ne se voit pas bien tout de suite au niveau du premier. </w:t>
      </w:r>
    </w:p>
    <w:p w:rsidR="00552215" w:rsidRPr="00764A4D" w:rsidRDefault="00552215">
      <w:pPr>
        <w:rPr>
          <w:rFonts w:ascii="Garamond" w:hAnsi="Garamond" w:cs="Courier New"/>
          <w:noProof/>
          <w:sz w:val="20"/>
          <w:szCs w:val="20"/>
        </w:rPr>
      </w:pPr>
    </w:p>
    <w:p w:rsidR="00764A4D" w:rsidRDefault="00322A51">
      <w:pPr>
        <w:rPr>
          <w:rFonts w:ascii="Garamond" w:hAnsi="Garamond" w:cs="Courier New"/>
          <w:noProof/>
          <w:sz w:val="20"/>
          <w:szCs w:val="20"/>
        </w:rPr>
      </w:pPr>
      <w:r w:rsidRPr="00764A4D">
        <w:rPr>
          <w:rFonts w:ascii="Garamond" w:hAnsi="Garamond" w:cs="Courier New"/>
          <w:noProof/>
          <w:sz w:val="20"/>
          <w:szCs w:val="20"/>
        </w:rPr>
        <w:t xml:space="preserve">L'un, pourquoi l'un ? Nous serions bien près de qualifier cet </w:t>
      </w:r>
      <w:r w:rsidRPr="00FE20E4">
        <w:rPr>
          <w:noProof/>
          <w:color w:val="0000CC"/>
          <w:sz w:val="20"/>
          <w:szCs w:val="20"/>
        </w:rPr>
        <w:t>1</w:t>
      </w:r>
      <w:r w:rsidRPr="00764A4D">
        <w:rPr>
          <w:rFonts w:ascii="Garamond" w:hAnsi="Garamond" w:cs="Courier New"/>
          <w:noProof/>
          <w:sz w:val="20"/>
          <w:szCs w:val="20"/>
        </w:rPr>
        <w:t xml:space="preserve"> du « </w:t>
      </w:r>
      <w:r w:rsidRPr="00764A4D">
        <w:rPr>
          <w:rFonts w:ascii="Garamond" w:hAnsi="Garamond"/>
          <w:i/>
          <w:noProof/>
          <w:color w:val="0000CC"/>
          <w:sz w:val="20"/>
          <w:szCs w:val="20"/>
        </w:rPr>
        <w:t>l'</w:t>
      </w:r>
      <w:r w:rsidR="00EC418B" w:rsidRPr="00764A4D">
        <w:rPr>
          <w:rFonts w:ascii="Garamond" w:hAnsi="Garamond"/>
          <w:i/>
          <w:noProof/>
          <w:color w:val="0000CC"/>
          <w:sz w:val="20"/>
          <w:szCs w:val="20"/>
        </w:rPr>
        <w:t xml:space="preserve"> Un </w:t>
      </w:r>
      <w:r w:rsidRPr="00764A4D">
        <w:rPr>
          <w:rFonts w:ascii="Garamond" w:hAnsi="Garamond" w:cs="Courier New"/>
          <w:noProof/>
          <w:sz w:val="20"/>
          <w:szCs w:val="20"/>
        </w:rPr>
        <w:t xml:space="preserve"> » pour </w:t>
      </w:r>
      <w:r w:rsidRPr="00764A4D">
        <w:rPr>
          <w:rFonts w:ascii="Garamond" w:hAnsi="Garamond"/>
          <w:i/>
          <w:iCs/>
          <w:noProof/>
          <w:sz w:val="20"/>
          <w:szCs w:val="20"/>
        </w:rPr>
        <w:t>euphonique</w:t>
      </w:r>
      <w:r w:rsidRPr="00764A4D">
        <w:rPr>
          <w:rFonts w:ascii="Garamond" w:hAnsi="Garamond" w:cs="Courier New"/>
          <w:noProof/>
          <w:sz w:val="20"/>
          <w:szCs w:val="20"/>
        </w:rPr>
        <w:t xml:space="preserve"> si nous ne nous méfiions pas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par expérience</w:t>
      </w:r>
      <w:r w:rsidR="00FE20E4">
        <w:rPr>
          <w:rFonts w:ascii="Garamond" w:hAnsi="Garamond" w:cs="Courier New"/>
          <w:noProof/>
          <w:sz w:val="20"/>
          <w:szCs w:val="20"/>
        </w:rPr>
        <w:t xml:space="preserve"> de ces sortes d'explications. </w:t>
      </w:r>
      <w:r w:rsidRPr="00764A4D">
        <w:rPr>
          <w:rFonts w:ascii="Garamond" w:hAnsi="Garamond" w:cs="Courier New"/>
          <w:noProof/>
          <w:sz w:val="20"/>
          <w:szCs w:val="20"/>
        </w:rPr>
        <w:t>Nous avons été là</w:t>
      </w:r>
      <w:r w:rsidR="00FE20E4">
        <w:rPr>
          <w:rFonts w:ascii="Garamond" w:hAnsi="Garamond" w:cs="Courier New"/>
          <w:noProof/>
          <w:sz w:val="20"/>
          <w:szCs w:val="20"/>
        </w:rPr>
        <w:t>-</w:t>
      </w:r>
      <w:r w:rsidRPr="00764A4D">
        <w:rPr>
          <w:rFonts w:ascii="Garamond" w:hAnsi="Garamond" w:cs="Courier New"/>
          <w:noProof/>
          <w:sz w:val="20"/>
          <w:szCs w:val="20"/>
        </w:rPr>
        <w:t xml:space="preserve">dessus suffisamment avertis par des rencontres précédentes. </w:t>
      </w:r>
    </w:p>
    <w:p w:rsidR="00322A51" w:rsidRPr="00764A4D" w:rsidRDefault="00322A51">
      <w:pPr>
        <w:rPr>
          <w:rFonts w:ascii="Garamond" w:hAnsi="Garamond" w:cs="Courier New"/>
          <w:noProof/>
          <w:sz w:val="20"/>
          <w:szCs w:val="20"/>
        </w:rPr>
      </w:pPr>
    </w:p>
    <w:p w:rsidR="00FE20E4" w:rsidRDefault="00322A51">
      <w:pPr>
        <w:rPr>
          <w:rFonts w:ascii="Garamond" w:hAnsi="Garamond" w:cs="Courier New"/>
          <w:noProof/>
          <w:sz w:val="20"/>
          <w:szCs w:val="20"/>
        </w:rPr>
      </w:pPr>
      <w:r w:rsidRPr="00764A4D">
        <w:rPr>
          <w:rFonts w:ascii="Garamond" w:hAnsi="Garamond" w:cs="Courier New"/>
          <w:noProof/>
          <w:sz w:val="20"/>
          <w:szCs w:val="20"/>
        </w:rPr>
        <w:t>Essayons mieux de voir si ce « L apostrophe », ce « </w:t>
      </w:r>
      <w:r w:rsidRPr="00764A4D">
        <w:rPr>
          <w:rFonts w:ascii="Garamond" w:hAnsi="Garamond" w:cs="Courier New"/>
          <w:iCs/>
          <w:noProof/>
          <w:sz w:val="20"/>
          <w:szCs w:val="20"/>
        </w:rPr>
        <w:t>le »</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article défini, se </w:t>
      </w:r>
      <w:r w:rsidR="00FE20E4">
        <w:rPr>
          <w:rFonts w:ascii="Garamond" w:hAnsi="Garamond" w:cs="Courier New"/>
          <w:noProof/>
          <w:sz w:val="20"/>
          <w:szCs w:val="20"/>
        </w:rPr>
        <w:t xml:space="preserve">justifie mieux devant l'Autre. </w:t>
      </w:r>
      <w:r w:rsidRPr="00764A4D">
        <w:rPr>
          <w:rFonts w:ascii="Garamond" w:hAnsi="Garamond"/>
          <w:i/>
          <w:iCs/>
          <w:noProof/>
          <w:sz w:val="20"/>
          <w:szCs w:val="20"/>
        </w:rPr>
        <w:t>L'article défini</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en français se distingue de son usage en anglais par exemple, où l'accent démonstratif reste si fortement appuyé.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Il y a une valeur privilégiée de </w:t>
      </w:r>
      <w:r w:rsidRPr="00764A4D">
        <w:rPr>
          <w:rFonts w:ascii="Garamond" w:hAnsi="Garamond"/>
          <w:i/>
          <w:iCs/>
          <w:noProof/>
          <w:sz w:val="20"/>
          <w:szCs w:val="20"/>
        </w:rPr>
        <w:t>l'article défini</w:t>
      </w:r>
      <w:r w:rsidRPr="00764A4D">
        <w:rPr>
          <w:rFonts w:ascii="Garamond" w:hAnsi="Garamond" w:cs="Courier New"/>
          <w:noProof/>
          <w:sz w:val="20"/>
          <w:szCs w:val="20"/>
        </w:rPr>
        <w:t xml:space="preserve"> en français</w:t>
      </w:r>
      <w:r w:rsidR="00FE20E4">
        <w:rPr>
          <w:rFonts w:ascii="Garamond" w:hAnsi="Garamond" w:cs="Courier New"/>
          <w:noProof/>
          <w:sz w:val="20"/>
          <w:szCs w:val="20"/>
        </w:rPr>
        <w:t xml:space="preserve"> - </w:t>
      </w:r>
      <w:r w:rsidRPr="00764A4D">
        <w:rPr>
          <w:rFonts w:ascii="Garamond" w:hAnsi="Garamond" w:cs="Courier New"/>
          <w:noProof/>
          <w:sz w:val="20"/>
          <w:szCs w:val="20"/>
        </w:rPr>
        <w:t xml:space="preserve">c'est ce qu'on appelle sa </w:t>
      </w:r>
      <w:r w:rsidR="00FE20E4">
        <w:rPr>
          <w:rFonts w:ascii="Garamond" w:hAnsi="Garamond" w:cs="Courier New"/>
          <w:noProof/>
          <w:sz w:val="20"/>
          <w:szCs w:val="20"/>
        </w:rPr>
        <w:t>« </w:t>
      </w:r>
      <w:r w:rsidRPr="00764A4D">
        <w:rPr>
          <w:rFonts w:ascii="Garamond" w:hAnsi="Garamond" w:cs="Courier New"/>
          <w:noProof/>
          <w:sz w:val="20"/>
          <w:szCs w:val="20"/>
        </w:rPr>
        <w:t>valeur</w:t>
      </w:r>
      <w:r w:rsidR="00FE20E4">
        <w:rPr>
          <w:rFonts w:ascii="Garamond" w:hAnsi="Garamond" w:cs="Courier New"/>
          <w:noProof/>
          <w:sz w:val="20"/>
          <w:szCs w:val="20"/>
        </w:rPr>
        <w:t xml:space="preserve"> » - </w:t>
      </w:r>
      <w:r w:rsidRPr="00764A4D">
        <w:rPr>
          <w:rFonts w:ascii="Garamond" w:hAnsi="Garamond" w:cs="Courier New"/>
          <w:noProof/>
          <w:sz w:val="20"/>
          <w:szCs w:val="20"/>
        </w:rPr>
        <w:t xml:space="preserve">de fonctionner pour le notoire. </w:t>
      </w:r>
    </w:p>
    <w:p w:rsidR="00322A51" w:rsidRPr="00764A4D" w:rsidRDefault="00322A51">
      <w:pPr>
        <w:rPr>
          <w:rFonts w:ascii="Garamond" w:hAnsi="Garamond" w:cs="Courier New"/>
          <w:noProof/>
          <w:sz w:val="20"/>
          <w:szCs w:val="20"/>
        </w:rPr>
      </w:pPr>
    </w:p>
    <w:p w:rsidR="00FE20E4" w:rsidRDefault="00FE20E4">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De </w:t>
      </w:r>
      <w:r w:rsidRPr="00764A4D">
        <w:rPr>
          <w:rFonts w:ascii="Garamond" w:hAnsi="Garamond"/>
          <w:i/>
          <w:iCs/>
          <w:noProof/>
          <w:sz w:val="20"/>
          <w:szCs w:val="20"/>
        </w:rPr>
        <w:t>l'un à l'autre</w:t>
      </w:r>
      <w:r w:rsidRPr="00764A4D">
        <w:rPr>
          <w:rFonts w:ascii="Garamond" w:hAnsi="Garamond" w:cs="Courier New"/>
          <w:noProof/>
          <w:sz w:val="20"/>
          <w:szCs w:val="20"/>
        </w:rPr>
        <w:t xml:space="preserve"> dont nous sommes partis, est</w:t>
      </w:r>
      <w:r w:rsidR="00FE20E4">
        <w:rPr>
          <w:rFonts w:ascii="Garamond" w:hAnsi="Garamond" w:cs="Courier New"/>
          <w:noProof/>
          <w:sz w:val="20"/>
          <w:szCs w:val="20"/>
        </w:rPr>
        <w:t>-</w:t>
      </w:r>
      <w:r w:rsidRPr="00764A4D">
        <w:rPr>
          <w:rFonts w:ascii="Garamond" w:hAnsi="Garamond" w:cs="Courier New"/>
          <w:noProof/>
          <w:sz w:val="20"/>
          <w:szCs w:val="20"/>
        </w:rPr>
        <w:t>ce qu'il s'agit de « </w:t>
      </w:r>
      <w:r w:rsidRPr="00764A4D">
        <w:rPr>
          <w:rFonts w:ascii="Garamond" w:hAnsi="Garamond"/>
          <w:i/>
          <w:iCs/>
          <w:noProof/>
          <w:sz w:val="20"/>
          <w:szCs w:val="20"/>
        </w:rPr>
        <w:t>l'autre</w:t>
      </w:r>
      <w:r w:rsidRPr="00764A4D">
        <w:rPr>
          <w:rFonts w:ascii="Garamond" w:hAnsi="Garamond"/>
          <w:noProof/>
          <w:sz w:val="20"/>
          <w:szCs w:val="20"/>
        </w:rPr>
        <w:t> </w:t>
      </w:r>
      <w:r w:rsidRPr="00764A4D">
        <w:rPr>
          <w:rFonts w:ascii="Garamond" w:hAnsi="Garamond"/>
          <w:i/>
          <w:iCs/>
          <w:noProof/>
          <w:sz w:val="20"/>
          <w:szCs w:val="20"/>
        </w:rPr>
        <w:t>entre tous</w:t>
      </w:r>
      <w:r w:rsidRPr="00764A4D">
        <w:rPr>
          <w:rFonts w:ascii="Garamond" w:hAnsi="Garamond" w:cs="Courier New"/>
          <w:noProof/>
          <w:sz w:val="20"/>
          <w:szCs w:val="20"/>
        </w:rPr>
        <w:t> », dans le sens où nous allons tout</w:t>
      </w:r>
      <w:r w:rsidR="00FE20E4">
        <w:rPr>
          <w:rFonts w:ascii="Garamond" w:hAnsi="Garamond" w:cs="Courier New"/>
          <w:noProof/>
          <w:sz w:val="20"/>
          <w:szCs w:val="20"/>
        </w:rPr>
        <w:t xml:space="preserve"> doucement le pousser ? </w:t>
      </w:r>
      <w:r w:rsidRPr="00764A4D">
        <w:rPr>
          <w:rFonts w:ascii="Garamond" w:hAnsi="Garamond" w:cs="Courier New"/>
          <w:noProof/>
          <w:sz w:val="20"/>
          <w:szCs w:val="20"/>
        </w:rPr>
        <w:t>Entre tous, est</w:t>
      </w:r>
      <w:r w:rsidR="00FE20E4">
        <w:rPr>
          <w:rFonts w:ascii="Garamond" w:hAnsi="Garamond" w:cs="Courier New"/>
          <w:noProof/>
          <w:sz w:val="20"/>
          <w:szCs w:val="20"/>
        </w:rPr>
        <w:t>-</w:t>
      </w:r>
      <w:r w:rsidRPr="00764A4D">
        <w:rPr>
          <w:rFonts w:ascii="Garamond" w:hAnsi="Garamond" w:cs="Courier New"/>
          <w:noProof/>
          <w:sz w:val="20"/>
          <w:szCs w:val="20"/>
        </w:rPr>
        <w:t xml:space="preserve">ce qu'il y en aurait donc d'autres ?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Il est bon de s'aviser ici, de se remémorer si l'on peut, que nous avons posé qu'au niveau de l'Autre…</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tout au moins quand nous l'avons écrit avec un A</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…nous avons formulé aussi qu'« </w:t>
      </w:r>
      <w:r w:rsidRPr="00764A4D">
        <w:rPr>
          <w:rFonts w:ascii="Garamond" w:hAnsi="Garamond"/>
          <w:i/>
          <w:iCs/>
          <w:noProof/>
          <w:color w:val="0000CC"/>
          <w:sz w:val="20"/>
          <w:szCs w:val="20"/>
        </w:rPr>
        <w:t>il n'y a pas d'Autre de l'Autre</w:t>
      </w:r>
      <w:r w:rsidRPr="00764A4D">
        <w:rPr>
          <w:rFonts w:ascii="Garamond" w:hAnsi="Garamond" w:cs="Courier New"/>
          <w:noProof/>
          <w:sz w:val="20"/>
          <w:szCs w:val="20"/>
        </w:rPr>
        <w:t xml:space="preserve"> ». Et ceci est très essentiel à toute notre articulation. </w:t>
      </w:r>
    </w:p>
    <w:p w:rsidR="00322A51" w:rsidRPr="00764A4D" w:rsidRDefault="00322A51">
      <w:pPr>
        <w:rPr>
          <w:rFonts w:ascii="Garamond" w:hAnsi="Garamond" w:cs="Courier New"/>
          <w:noProof/>
          <w:sz w:val="20"/>
          <w:szCs w:val="20"/>
        </w:rPr>
      </w:pPr>
    </w:p>
    <w:p w:rsidR="00757860" w:rsidRDefault="00322A51">
      <w:pPr>
        <w:rPr>
          <w:rFonts w:ascii="Garamond" w:hAnsi="Garamond" w:cs="Courier New"/>
          <w:noProof/>
          <w:sz w:val="20"/>
          <w:szCs w:val="20"/>
        </w:rPr>
      </w:pPr>
      <w:r w:rsidRPr="00764A4D">
        <w:rPr>
          <w:rFonts w:ascii="Garamond" w:hAnsi="Garamond" w:cs="Courier New"/>
          <w:noProof/>
          <w:sz w:val="20"/>
          <w:szCs w:val="20"/>
        </w:rPr>
        <w:t>Alors on va</w:t>
      </w:r>
      <w:r w:rsidR="00757860">
        <w:rPr>
          <w:rFonts w:ascii="Garamond" w:hAnsi="Garamond" w:cs="Courier New"/>
          <w:noProof/>
          <w:sz w:val="20"/>
          <w:szCs w:val="20"/>
        </w:rPr>
        <w:t xml:space="preserve"> chercher une autre notoriété.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Est</w:t>
      </w:r>
      <w:r w:rsidR="00757860">
        <w:rPr>
          <w:rFonts w:ascii="Garamond" w:hAnsi="Garamond" w:cs="Courier New"/>
          <w:noProof/>
          <w:sz w:val="20"/>
          <w:szCs w:val="20"/>
        </w:rPr>
        <w:t>-</w:t>
      </w:r>
      <w:r w:rsidRPr="00764A4D">
        <w:rPr>
          <w:rFonts w:ascii="Garamond" w:hAnsi="Garamond" w:cs="Courier New"/>
          <w:noProof/>
          <w:sz w:val="20"/>
          <w:szCs w:val="20"/>
        </w:rPr>
        <w:t>ce que</w:t>
      </w:r>
      <w:r w:rsidR="00757860">
        <w:rPr>
          <w:rFonts w:ascii="Garamond" w:hAnsi="Garamond" w:cs="Courier New"/>
          <w:noProof/>
          <w:sz w:val="20"/>
          <w:szCs w:val="20"/>
        </w:rPr>
        <w:t xml:space="preserve">, </w:t>
      </w:r>
      <w:r w:rsidRPr="00764A4D">
        <w:rPr>
          <w:rFonts w:ascii="Garamond" w:hAnsi="Garamond" w:cs="Courier New"/>
          <w:noProof/>
          <w:sz w:val="20"/>
          <w:szCs w:val="20"/>
        </w:rPr>
        <w:t>s'il n'y en a pas d'Autre de l'Autre</w:t>
      </w:r>
      <w:r w:rsidR="00757860">
        <w:rPr>
          <w:rFonts w:ascii="Garamond" w:hAnsi="Garamond" w:cs="Courier New"/>
          <w:noProof/>
          <w:sz w:val="20"/>
          <w:szCs w:val="20"/>
        </w:rPr>
        <w:t xml:space="preserve">, </w:t>
      </w:r>
      <w:r w:rsidRPr="00764A4D">
        <w:rPr>
          <w:rFonts w:ascii="Garamond" w:hAnsi="Garamond" w:cs="Courier New"/>
          <w:noProof/>
          <w:sz w:val="20"/>
          <w:szCs w:val="20"/>
        </w:rPr>
        <w:t>est</w:t>
      </w:r>
      <w:r w:rsidR="00FE20E4">
        <w:rPr>
          <w:rFonts w:ascii="Garamond" w:hAnsi="Garamond" w:cs="Courier New"/>
          <w:noProof/>
          <w:sz w:val="20"/>
          <w:szCs w:val="20"/>
        </w:rPr>
        <w:t>-</w:t>
      </w:r>
      <w:r w:rsidRPr="00764A4D">
        <w:rPr>
          <w:rFonts w:ascii="Garamond" w:hAnsi="Garamond" w:cs="Courier New"/>
          <w:noProof/>
          <w:sz w:val="20"/>
          <w:szCs w:val="20"/>
        </w:rPr>
        <w:t xml:space="preserve">ce que c'est à dire qu'il n'y en a qu'un ?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Mais ça aussi, c'est impossible, parce que sans ça, il ne serait pas l'Autre.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Ça peut vous sembler, tout ceci, un tant soit peu </w:t>
      </w:r>
      <w:r w:rsidRPr="00764A4D">
        <w:rPr>
          <w:rFonts w:ascii="Garamond" w:hAnsi="Garamond"/>
          <w:i/>
          <w:iCs/>
          <w:noProof/>
          <w:sz w:val="20"/>
          <w:szCs w:val="20"/>
        </w:rPr>
        <w:t>rhétorique</w:t>
      </w:r>
      <w:r w:rsidRPr="00764A4D">
        <w:rPr>
          <w:rFonts w:ascii="Garamond" w:hAnsi="Garamond" w:cs="Courier New"/>
          <w:noProof/>
          <w:sz w:val="20"/>
          <w:szCs w:val="20"/>
        </w:rPr>
        <w:t xml:space="preserve">. Ça l'est ! </w:t>
      </w:r>
    </w:p>
    <w:p w:rsidR="00322A51" w:rsidRPr="00764A4D" w:rsidRDefault="00322A51">
      <w:pPr>
        <w:rPr>
          <w:rFonts w:ascii="Garamond" w:hAnsi="Garamond" w:cs="Courier New"/>
          <w:noProof/>
          <w:sz w:val="20"/>
          <w:szCs w:val="20"/>
        </w:rPr>
      </w:pPr>
    </w:p>
    <w:p w:rsidR="00757860" w:rsidRDefault="00322A51">
      <w:pPr>
        <w:rPr>
          <w:rFonts w:ascii="Garamond" w:hAnsi="Garamond" w:cs="Courier New"/>
          <w:noProof/>
          <w:sz w:val="20"/>
          <w:szCs w:val="20"/>
        </w:rPr>
      </w:pPr>
      <w:r w:rsidRPr="00764A4D">
        <w:rPr>
          <w:rFonts w:ascii="Garamond" w:hAnsi="Garamond" w:cs="Courier New"/>
          <w:noProof/>
          <w:sz w:val="20"/>
          <w:szCs w:val="20"/>
        </w:rPr>
        <w:t xml:space="preserve">On a beaucoup spéculé dans des temps très antiques sur ces thèmes qui se disposaient </w:t>
      </w:r>
      <w:r w:rsidRPr="00764A4D">
        <w:rPr>
          <w:rFonts w:ascii="Garamond" w:hAnsi="Garamond" w:cs="Courier New"/>
          <w:i/>
          <w:iCs/>
          <w:noProof/>
          <w:sz w:val="20"/>
          <w:szCs w:val="20"/>
        </w:rPr>
        <w:t>d'une façon un peu différente</w:t>
      </w:r>
      <w:r w:rsidRPr="00764A4D">
        <w:rPr>
          <w:rFonts w:ascii="Garamond" w:hAnsi="Garamond" w:cs="Courier New"/>
          <w:noProof/>
          <w:sz w:val="20"/>
          <w:szCs w:val="20"/>
        </w:rPr>
        <w:t xml:space="preserve">. </w:t>
      </w: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On parlait de « </w:t>
      </w:r>
      <w:r w:rsidRPr="00764A4D">
        <w:rPr>
          <w:rFonts w:ascii="Garamond" w:hAnsi="Garamond"/>
          <w:i/>
          <w:noProof/>
          <w:sz w:val="20"/>
          <w:szCs w:val="20"/>
        </w:rPr>
        <w:t>l'autre et du même</w:t>
      </w:r>
      <w:r w:rsidRPr="00764A4D">
        <w:rPr>
          <w:rFonts w:ascii="Garamond" w:hAnsi="Garamond" w:cs="Courier New"/>
          <w:noProof/>
          <w:sz w:val="20"/>
          <w:szCs w:val="20"/>
        </w:rPr>
        <w:t xml:space="preserve"> », et Dieu sait où ça a conduit toute une lignée qui s'appelle à proprement parler </w:t>
      </w:r>
      <w:r w:rsidRPr="00764A4D">
        <w:rPr>
          <w:rFonts w:ascii="Garamond" w:hAnsi="Garamond"/>
          <w:i/>
          <w:noProof/>
          <w:sz w:val="20"/>
          <w:szCs w:val="20"/>
        </w:rPr>
        <w:t>platonicienne</w:t>
      </w:r>
      <w:r w:rsidRPr="00764A4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757860" w:rsidRDefault="00322A51">
      <w:pPr>
        <w:rPr>
          <w:rFonts w:ascii="Garamond" w:hAnsi="Garamond" w:cs="Courier New"/>
          <w:noProof/>
          <w:sz w:val="20"/>
          <w:szCs w:val="20"/>
        </w:rPr>
      </w:pPr>
      <w:r w:rsidRPr="00764A4D">
        <w:rPr>
          <w:rFonts w:ascii="Garamond" w:hAnsi="Garamond" w:cs="Courier New"/>
          <w:noProof/>
          <w:sz w:val="20"/>
          <w:szCs w:val="20"/>
        </w:rPr>
        <w:t xml:space="preserve">Ce n'est pas la même chose que de parler de </w:t>
      </w:r>
      <w:r w:rsidRPr="00764A4D">
        <w:rPr>
          <w:rFonts w:ascii="Garamond" w:hAnsi="Garamond"/>
          <w:i/>
          <w:iCs/>
          <w:noProof/>
          <w:sz w:val="20"/>
          <w:szCs w:val="20"/>
        </w:rPr>
        <w:t xml:space="preserve">l'un et de </w:t>
      </w:r>
      <w:r w:rsidR="00EC418B" w:rsidRPr="00764A4D">
        <w:rPr>
          <w:rFonts w:ascii="Garamond" w:hAnsi="Garamond"/>
          <w:i/>
          <w:iCs/>
          <w:noProof/>
          <w:sz w:val="20"/>
          <w:szCs w:val="20"/>
        </w:rPr>
        <w:t>l</w:t>
      </w:r>
      <w:r w:rsidRPr="00764A4D">
        <w:rPr>
          <w:rFonts w:ascii="Garamond" w:hAnsi="Garamond"/>
          <w:i/>
          <w:iCs/>
          <w:noProof/>
          <w:sz w:val="20"/>
          <w:szCs w:val="20"/>
        </w:rPr>
        <w:t>'autre</w:t>
      </w:r>
      <w:r w:rsidRPr="00764A4D">
        <w:rPr>
          <w:rFonts w:ascii="Garamond" w:hAnsi="Garamond" w:cs="Courier New"/>
          <w:noProof/>
          <w:sz w:val="20"/>
          <w:szCs w:val="20"/>
        </w:rPr>
        <w:t xml:space="preserve">, non pas que la lignée platonicienne n’ait pu faire autrement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que d'en venir à poser la question de l'</w:t>
      </w:r>
      <w:r w:rsidR="00EC418B" w:rsidRPr="00764A4D">
        <w:rPr>
          <w:rFonts w:ascii="Garamond" w:hAnsi="Garamond"/>
          <w:i/>
          <w:noProof/>
          <w:color w:val="0000CC"/>
          <w:sz w:val="20"/>
          <w:szCs w:val="20"/>
        </w:rPr>
        <w:t>Un</w:t>
      </w:r>
      <w:r w:rsidRPr="00764A4D">
        <w:rPr>
          <w:rFonts w:ascii="Garamond" w:hAnsi="Garamond" w:cs="Courier New"/>
          <w:noProof/>
          <w:sz w:val="20"/>
          <w:szCs w:val="20"/>
        </w:rPr>
        <w:t xml:space="preserve">, mais très précisément d'une façon qui est celle qu'en fin de compte nous allons interroger dans le sens d'une mise en question. </w:t>
      </w:r>
    </w:p>
    <w:p w:rsidR="00552215" w:rsidRPr="00764A4D" w:rsidRDefault="00552215">
      <w:pPr>
        <w:pStyle w:val="Titre3"/>
        <w:rPr>
          <w:rFonts w:ascii="Garamond" w:hAnsi="Garamond"/>
          <w:sz w:val="20"/>
          <w:szCs w:val="20"/>
        </w:rPr>
      </w:pPr>
    </w:p>
    <w:p w:rsidR="00322A51" w:rsidRPr="00764A4D" w:rsidRDefault="00322A51" w:rsidP="00757860">
      <w:pPr>
        <w:pStyle w:val="Titre3"/>
        <w:rPr>
          <w:rFonts w:ascii="Garamond" w:hAnsi="Garamond"/>
          <w:sz w:val="20"/>
          <w:szCs w:val="20"/>
        </w:rPr>
      </w:pPr>
      <w:r w:rsidRPr="00764A4D">
        <w:rPr>
          <w:rFonts w:ascii="Garamond" w:hAnsi="Garamond"/>
          <w:sz w:val="20"/>
          <w:szCs w:val="20"/>
        </w:rPr>
        <w:t>L'</w:t>
      </w:r>
      <w:r w:rsidR="00EC418B" w:rsidRPr="00757860">
        <w:rPr>
          <w:rFonts w:ascii="Times New Roman" w:hAnsi="Times New Roman" w:cs="Times New Roman"/>
          <w:color w:val="0000CC"/>
          <w:sz w:val="20"/>
          <w:szCs w:val="20"/>
        </w:rPr>
        <w:t>1</w:t>
      </w:r>
      <w:r w:rsidRPr="00764A4D">
        <w:rPr>
          <w:rFonts w:ascii="Garamond" w:hAnsi="Garamond"/>
          <w:sz w:val="20"/>
          <w:szCs w:val="20"/>
        </w:rPr>
        <w:t xml:space="preserve"> tel que nous le prenons ici est d'un autre ordre que cet </w:t>
      </w:r>
      <w:r w:rsidR="00EC418B" w:rsidRPr="00764A4D">
        <w:rPr>
          <w:rFonts w:ascii="Garamond" w:hAnsi="Garamond"/>
          <w:i/>
          <w:color w:val="0000CC"/>
          <w:sz w:val="20"/>
          <w:szCs w:val="20"/>
        </w:rPr>
        <w:t>Un</w:t>
      </w:r>
      <w:r w:rsidRPr="00764A4D">
        <w:rPr>
          <w:rFonts w:ascii="Garamond" w:hAnsi="Garamond"/>
          <w:sz w:val="20"/>
          <w:szCs w:val="20"/>
        </w:rPr>
        <w:t xml:space="preserve"> élaboré par la méditation platonicienne. Il est clair que…</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pour ceux qui déjà m'ont entendu cette année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 rapport de « l'un à l'Autre » ne va à rien de moins qu'à rappeler, qu'à faire sentir, la fonction de la paire ordonnée dont vous avez vu au passage quel est le rôle majeur dans l'introduction de ce qu'on appelle bizarrement </w:t>
      </w:r>
      <w:r w:rsidRPr="00764A4D">
        <w:rPr>
          <w:rFonts w:ascii="Garamond" w:hAnsi="Garamond"/>
          <w:i/>
          <w:iCs/>
          <w:noProof/>
          <w:sz w:val="20"/>
          <w:szCs w:val="20"/>
        </w:rPr>
        <w:t xml:space="preserve">la théorie </w:t>
      </w:r>
      <w:r w:rsidRPr="00764A4D">
        <w:rPr>
          <w:rFonts w:ascii="Garamond" w:hAnsi="Garamond"/>
          <w:i/>
          <w:iCs/>
          <w:noProof/>
          <w:color w:val="0000CC"/>
          <w:sz w:val="20"/>
          <w:szCs w:val="20"/>
          <w:u w:val="single"/>
        </w:rPr>
        <w:t>des</w:t>
      </w:r>
      <w:r w:rsidRPr="00764A4D">
        <w:rPr>
          <w:rFonts w:ascii="Garamond" w:hAnsi="Garamond"/>
          <w:i/>
          <w:iCs/>
          <w:noProof/>
          <w:sz w:val="20"/>
          <w:szCs w:val="20"/>
        </w:rPr>
        <w:t xml:space="preserve"> ensembles</w:t>
      </w:r>
      <w:r w:rsidRPr="00764A4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05181F"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Car tout le monde semble s'accommoder fort aisément de </w:t>
      </w:r>
      <w:r w:rsidRPr="00764A4D">
        <w:rPr>
          <w:rFonts w:ascii="Garamond" w:hAnsi="Garamond"/>
          <w:i/>
          <w:iCs/>
          <w:noProof/>
          <w:color w:val="0000CC"/>
          <w:sz w:val="20"/>
          <w:szCs w:val="20"/>
          <w:u w:val="single"/>
        </w:rPr>
        <w:t>ces</w:t>
      </w:r>
      <w:r w:rsidRPr="00764A4D">
        <w:rPr>
          <w:rFonts w:ascii="Garamond" w:hAnsi="Garamond" w:cs="Courier New"/>
          <w:noProof/>
          <w:sz w:val="20"/>
          <w:szCs w:val="20"/>
        </w:rPr>
        <w:t xml:space="preserve"> ensembles, au pluriel, alors que c'est justement une question</w:t>
      </w:r>
      <w:r w:rsidR="0005181F" w:rsidRPr="00764A4D">
        <w:rPr>
          <w:rFonts w:ascii="Garamond" w:hAnsi="Garamond" w:cs="Courier New"/>
          <w:noProof/>
          <w:sz w:val="20"/>
          <w:szCs w:val="20"/>
        </w:rPr>
        <w:t>…</w:t>
      </w:r>
    </w:p>
    <w:p w:rsidR="0005181F" w:rsidRPr="00764A4D" w:rsidRDefault="00322A51" w:rsidP="0005181F">
      <w:pPr>
        <w:ind w:firstLine="708"/>
        <w:rPr>
          <w:rFonts w:ascii="Garamond" w:hAnsi="Garamond" w:cs="Courier New"/>
          <w:noProof/>
          <w:sz w:val="20"/>
          <w:szCs w:val="20"/>
        </w:rPr>
      </w:pPr>
      <w:r w:rsidRPr="00764A4D">
        <w:rPr>
          <w:rFonts w:ascii="Garamond" w:hAnsi="Garamond" w:cs="Courier New"/>
          <w:noProof/>
          <w:sz w:val="20"/>
          <w:szCs w:val="20"/>
        </w:rPr>
        <w:t xml:space="preserve">et très vive quoique </w:t>
      </w:r>
      <w:r w:rsidR="0005181F" w:rsidRPr="00764A4D">
        <w:rPr>
          <w:rFonts w:ascii="Garamond" w:hAnsi="Garamond" w:cs="Courier New"/>
          <w:noProof/>
          <w:sz w:val="20"/>
          <w:szCs w:val="20"/>
        </w:rPr>
        <w:t>non totalement tranchée encore</w:t>
      </w:r>
    </w:p>
    <w:p w:rsidR="00322A51" w:rsidRPr="00764A4D" w:rsidRDefault="0005181F">
      <w:pPr>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si l'</w:t>
      </w:r>
      <w:r w:rsidR="00757860">
        <w:rPr>
          <w:rFonts w:ascii="Garamond" w:hAnsi="Garamond" w:cs="Courier New"/>
          <w:noProof/>
          <w:sz w:val="20"/>
          <w:szCs w:val="20"/>
        </w:rPr>
        <w:t xml:space="preserve">on peut les mettre au pluriel. </w:t>
      </w:r>
      <w:r w:rsidR="00322A51" w:rsidRPr="00764A4D">
        <w:rPr>
          <w:rFonts w:ascii="Garamond" w:hAnsi="Garamond" w:cs="Courier New"/>
          <w:noProof/>
          <w:sz w:val="20"/>
          <w:szCs w:val="20"/>
        </w:rPr>
        <w:t xml:space="preserve">En tout cas ce n'est pas si aisé si la question reste ouverte de savoir si l'on peut considérer d'aucune façon qu'un élément peut appartenir à deux ensembles différents en restant </w:t>
      </w:r>
      <w:r w:rsidR="00322A51" w:rsidRPr="00764A4D">
        <w:rPr>
          <w:rFonts w:ascii="Garamond" w:hAnsi="Garamond" w:cs="Courier New"/>
          <w:i/>
          <w:iCs/>
          <w:noProof/>
          <w:sz w:val="20"/>
          <w:szCs w:val="20"/>
        </w:rPr>
        <w:t>le même</w:t>
      </w:r>
      <w:r w:rsidR="00322A51"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757860" w:rsidRDefault="00322A51">
      <w:pPr>
        <w:rPr>
          <w:rFonts w:ascii="Garamond" w:hAnsi="Garamond" w:cs="Courier New"/>
          <w:noProof/>
          <w:sz w:val="20"/>
          <w:szCs w:val="20"/>
        </w:rPr>
      </w:pPr>
      <w:r w:rsidRPr="00764A4D">
        <w:rPr>
          <w:rFonts w:ascii="Garamond" w:hAnsi="Garamond" w:cs="Courier New"/>
          <w:noProof/>
          <w:sz w:val="20"/>
          <w:szCs w:val="20"/>
        </w:rPr>
        <w:t xml:space="preserve">C'est une petite parenthèse destinée à vous rappeler que ça n'est pas sans constituer </w:t>
      </w:r>
      <w:r w:rsidRPr="00764A4D">
        <w:rPr>
          <w:rFonts w:ascii="Garamond" w:hAnsi="Garamond"/>
          <w:i/>
          <w:noProof/>
          <w:sz w:val="20"/>
          <w:szCs w:val="20"/>
        </w:rPr>
        <w:t>une très forte innovation logique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que tout ce qui se rapporte à ce que j'appellerai « </w:t>
      </w:r>
      <w:r w:rsidRPr="00764A4D">
        <w:rPr>
          <w:rFonts w:ascii="Garamond" w:hAnsi="Garamond"/>
          <w:i/>
          <w:iCs/>
          <w:noProof/>
          <w:sz w:val="20"/>
          <w:szCs w:val="20"/>
        </w:rPr>
        <w:t>l'ensemblissement</w:t>
      </w:r>
      <w:r w:rsidRPr="00764A4D">
        <w:rPr>
          <w:rFonts w:ascii="Garamond" w:hAnsi="Garamond" w:cs="Courier New"/>
          <w:noProof/>
          <w:sz w:val="20"/>
          <w:szCs w:val="20"/>
        </w:rPr>
        <w:t>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 xml:space="preserve">pour des raisons de consonance, j'aime mieux ça que </w:t>
      </w:r>
      <w:r w:rsidRPr="00764A4D">
        <w:rPr>
          <w:rFonts w:ascii="Garamond" w:hAnsi="Garamond" w:cs="Courier New"/>
          <w:i/>
          <w:iCs/>
          <w:noProof/>
          <w:sz w:val="20"/>
          <w:szCs w:val="20"/>
        </w:rPr>
        <w:t>ensemblement</w:t>
      </w:r>
      <w:r w:rsidRPr="00764A4D">
        <w:rPr>
          <w:rFonts w:ascii="Garamond" w:hAnsi="Garamond" w:cs="Courier New"/>
          <w:noProof/>
          <w:sz w:val="20"/>
          <w:szCs w:val="20"/>
        </w:rPr>
        <w:t xml:space="preserve">, quoiqu'il arrive que </w:t>
      </w:r>
      <w:r w:rsidRPr="00764A4D">
        <w:rPr>
          <w:rFonts w:ascii="Garamond" w:hAnsi="Garamond"/>
          <w:i/>
          <w:noProof/>
          <w:sz w:val="20"/>
          <w:szCs w:val="20"/>
        </w:rPr>
        <w:t xml:space="preserve">la </w:t>
      </w:r>
      <w:r w:rsidRPr="00764A4D">
        <w:rPr>
          <w:rFonts w:ascii="Garamond" w:hAnsi="Garamond"/>
          <w:i/>
          <w:iCs/>
          <w:noProof/>
          <w:sz w:val="20"/>
          <w:szCs w:val="20"/>
        </w:rPr>
        <w:t>théorie des ensembles</w:t>
      </w:r>
      <w:r w:rsidRPr="00764A4D">
        <w:rPr>
          <w:rFonts w:ascii="Garamond" w:hAnsi="Garamond" w:cs="Courier New"/>
          <w:noProof/>
          <w:sz w:val="20"/>
          <w:szCs w:val="20"/>
        </w:rPr>
        <w:t xml:space="preserve"> </w:t>
      </w:r>
      <w:r w:rsidRPr="00764A4D">
        <w:rPr>
          <w:rFonts w:ascii="Garamond" w:hAnsi="Garamond" w:cs="Courier New"/>
          <w:i/>
          <w:iCs/>
          <w:noProof/>
          <w:sz w:val="20"/>
          <w:szCs w:val="20"/>
        </w:rPr>
        <w:t>s'ensable</w:t>
      </w:r>
      <w:r w:rsidRPr="00764A4D">
        <w:rPr>
          <w:rFonts w:ascii="Garamond" w:hAnsi="Garamond" w:cs="Courier New"/>
          <w:noProof/>
          <w:sz w:val="20"/>
          <w:szCs w:val="20"/>
        </w:rPr>
        <w:t xml:space="preserve"> de temps en temps, mais elle se </w:t>
      </w:r>
      <w:r w:rsidRPr="00764A4D">
        <w:rPr>
          <w:rFonts w:ascii="Garamond" w:hAnsi="Garamond" w:cs="Courier New"/>
          <w:i/>
          <w:iCs/>
          <w:noProof/>
          <w:sz w:val="20"/>
          <w:szCs w:val="20"/>
        </w:rPr>
        <w:t>réensemblit</w:t>
      </w:r>
      <w:r w:rsidRPr="00764A4D">
        <w:rPr>
          <w:rFonts w:ascii="Garamond" w:hAnsi="Garamond" w:cs="Courier New"/>
          <w:noProof/>
          <w:sz w:val="20"/>
          <w:szCs w:val="20"/>
        </w:rPr>
        <w:t xml:space="preserve"> fort allègrement</w:t>
      </w:r>
    </w:p>
    <w:p w:rsidR="00757860" w:rsidRDefault="00322A51" w:rsidP="00757860">
      <w:pPr>
        <w:pStyle w:val="Corpsdetexte3"/>
        <w:rPr>
          <w:rFonts w:ascii="Garamond" w:hAnsi="Garamond"/>
          <w:i/>
          <w:color w:val="0000CC"/>
          <w:sz w:val="20"/>
          <w:szCs w:val="20"/>
        </w:rPr>
      </w:pPr>
      <w:r w:rsidRPr="00764A4D">
        <w:rPr>
          <w:rFonts w:ascii="Garamond" w:hAnsi="Garamond"/>
          <w:sz w:val="20"/>
          <w:szCs w:val="20"/>
        </w:rPr>
        <w:t xml:space="preserve">…ce n'est évidemment qu'en marge d'une telle référence que je voudrais vous rappeler cette innovation tout à fait radicale que </w:t>
      </w:r>
      <w:r w:rsidRPr="00764A4D">
        <w:rPr>
          <w:rFonts w:ascii="Garamond" w:hAnsi="Garamond" w:cs="Times New Roman"/>
          <w:i/>
          <w:sz w:val="20"/>
          <w:szCs w:val="20"/>
        </w:rPr>
        <w:t>la théorie des ensembles</w:t>
      </w:r>
      <w:r w:rsidRPr="00764A4D">
        <w:rPr>
          <w:rFonts w:ascii="Garamond" w:hAnsi="Garamond"/>
          <w:sz w:val="20"/>
          <w:szCs w:val="20"/>
        </w:rPr>
        <w:t xml:space="preserve"> constitue d'introduire ce pas</w:t>
      </w:r>
      <w:r w:rsidR="00757860">
        <w:rPr>
          <w:rFonts w:ascii="Garamond" w:hAnsi="Garamond"/>
          <w:sz w:val="20"/>
          <w:szCs w:val="20"/>
        </w:rPr>
        <w:t xml:space="preserve"> - </w:t>
      </w:r>
      <w:r w:rsidRPr="00764A4D">
        <w:rPr>
          <w:rFonts w:ascii="Garamond" w:hAnsi="Garamond"/>
          <w:sz w:val="20"/>
          <w:szCs w:val="20"/>
        </w:rPr>
        <w:t>et littéralement à son principe</w:t>
      </w:r>
      <w:r w:rsidR="00757860">
        <w:rPr>
          <w:rFonts w:ascii="Garamond" w:hAnsi="Garamond"/>
          <w:sz w:val="20"/>
          <w:szCs w:val="20"/>
        </w:rPr>
        <w:t xml:space="preserve"> - </w:t>
      </w:r>
      <w:r w:rsidRPr="00764A4D">
        <w:rPr>
          <w:rFonts w:ascii="Garamond" w:hAnsi="Garamond"/>
          <w:sz w:val="20"/>
          <w:szCs w:val="20"/>
        </w:rPr>
        <w:t xml:space="preserve">que </w:t>
      </w:r>
      <w:r w:rsidRPr="00764A4D">
        <w:rPr>
          <w:rFonts w:ascii="Garamond" w:hAnsi="Garamond"/>
          <w:i/>
          <w:iCs/>
          <w:color w:val="0000CC"/>
          <w:sz w:val="20"/>
          <w:szCs w:val="20"/>
        </w:rPr>
        <w:t>ce qu'il s'agit de ne pas confondre :</w:t>
      </w:r>
      <w:r w:rsidRPr="00764A4D">
        <w:rPr>
          <w:rFonts w:ascii="Garamond" w:hAnsi="Garamond"/>
          <w:i/>
          <w:color w:val="0000CC"/>
          <w:sz w:val="20"/>
          <w:szCs w:val="20"/>
        </w:rPr>
        <w:t xml:space="preserve"> </w:t>
      </w:r>
    </w:p>
    <w:p w:rsidR="00322A51" w:rsidRPr="00764A4D" w:rsidRDefault="00322A51" w:rsidP="00757860">
      <w:pPr>
        <w:pStyle w:val="Corpsdetexte3"/>
        <w:rPr>
          <w:rFonts w:ascii="Garamond" w:hAnsi="Garamond"/>
          <w:sz w:val="20"/>
          <w:szCs w:val="20"/>
        </w:rPr>
      </w:pPr>
      <w:r w:rsidRPr="00764A4D">
        <w:rPr>
          <w:rFonts w:ascii="Garamond" w:hAnsi="Garamond"/>
          <w:i/>
          <w:iCs/>
          <w:color w:val="0000CC"/>
          <w:sz w:val="20"/>
          <w:szCs w:val="20"/>
        </w:rPr>
        <w:t>c'est en aucun cas un élément quelconque avec l'ensemble qui</w:t>
      </w:r>
      <w:r w:rsidR="0005181F" w:rsidRPr="00764A4D">
        <w:rPr>
          <w:rFonts w:ascii="Garamond" w:hAnsi="Garamond"/>
          <w:i/>
          <w:iCs/>
          <w:color w:val="0000CC"/>
          <w:sz w:val="20"/>
          <w:szCs w:val="20"/>
        </w:rPr>
        <w:t xml:space="preserve"> </w:t>
      </w:r>
      <w:r w:rsidR="00FE20E4">
        <w:rPr>
          <w:rFonts w:ascii="Garamond" w:hAnsi="Garamond"/>
          <w:sz w:val="20"/>
          <w:szCs w:val="20"/>
        </w:rPr>
        <w:t>-</w:t>
      </w:r>
      <w:r w:rsidRPr="00764A4D">
        <w:rPr>
          <w:rFonts w:ascii="Garamond" w:hAnsi="Garamond"/>
          <w:i/>
          <w:iCs/>
          <w:color w:val="0000CC"/>
          <w:sz w:val="20"/>
          <w:szCs w:val="20"/>
        </w:rPr>
        <w:t xml:space="preserve"> pourtant</w:t>
      </w:r>
      <w:r w:rsidR="0005181F" w:rsidRPr="00764A4D">
        <w:rPr>
          <w:rFonts w:ascii="Garamond" w:hAnsi="Garamond"/>
          <w:i/>
          <w:iCs/>
          <w:color w:val="0000CC"/>
          <w:sz w:val="20"/>
          <w:szCs w:val="20"/>
        </w:rPr>
        <w:t xml:space="preserve"> </w:t>
      </w:r>
      <w:r w:rsidR="00FE20E4">
        <w:rPr>
          <w:rFonts w:ascii="Garamond" w:hAnsi="Garamond"/>
          <w:sz w:val="20"/>
          <w:szCs w:val="20"/>
        </w:rPr>
        <w:t>-</w:t>
      </w:r>
      <w:r w:rsidRPr="00764A4D">
        <w:rPr>
          <w:rFonts w:ascii="Garamond" w:hAnsi="Garamond"/>
          <w:i/>
          <w:iCs/>
          <w:color w:val="0000CC"/>
          <w:sz w:val="20"/>
          <w:szCs w:val="20"/>
        </w:rPr>
        <w:t xml:space="preserve"> ne l'aurait que pour seul élément</w:t>
      </w:r>
      <w:r w:rsidRPr="00764A4D">
        <w:rPr>
          <w:rFonts w:ascii="Garamond" w:hAnsi="Garamond"/>
          <w:i/>
          <w:color w:val="0000CC"/>
          <w:sz w:val="20"/>
          <w:szCs w:val="20"/>
        </w:rPr>
        <w:t xml:space="preserve">. </w:t>
      </w:r>
      <w:r w:rsidRPr="00764A4D">
        <w:rPr>
          <w:rFonts w:ascii="Garamond" w:hAnsi="Garamond"/>
          <w:i/>
          <w:iCs/>
          <w:color w:val="0000CC"/>
          <w:sz w:val="20"/>
          <w:szCs w:val="20"/>
        </w:rPr>
        <w:t>Ce n'est pas du tout pareil</w:t>
      </w:r>
      <w:r w:rsidRPr="00764A4D">
        <w:rPr>
          <w:rFonts w:ascii="Garamond" w:hAnsi="Garamond"/>
          <w:i/>
          <w:color w:val="0000CC"/>
          <w:sz w:val="20"/>
          <w:szCs w:val="20"/>
        </w:rPr>
        <w:t>.</w:t>
      </w:r>
      <w:r w:rsidRPr="00764A4D">
        <w:rPr>
          <w:rFonts w:ascii="Garamond" w:hAnsi="Garamond"/>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Et c'est là le </w:t>
      </w:r>
      <w:r w:rsidRPr="00764A4D">
        <w:rPr>
          <w:rFonts w:ascii="Garamond" w:hAnsi="Garamond"/>
          <w:i/>
          <w:iCs/>
          <w:noProof/>
          <w:sz w:val="20"/>
          <w:szCs w:val="20"/>
        </w:rPr>
        <w:t>pas</w:t>
      </w:r>
      <w:r w:rsidRPr="00764A4D">
        <w:rPr>
          <w:rFonts w:ascii="Garamond" w:hAnsi="Garamond" w:cs="Courier New"/>
          <w:iCs/>
          <w:noProof/>
          <w:sz w:val="20"/>
          <w:szCs w:val="20"/>
        </w:rPr>
        <w:t xml:space="preserve"> d'innovation</w:t>
      </w:r>
      <w:r w:rsidRPr="00764A4D">
        <w:rPr>
          <w:rFonts w:ascii="Garamond" w:hAnsi="Garamond" w:cs="Courier New"/>
          <w:noProof/>
          <w:sz w:val="20"/>
          <w:szCs w:val="20"/>
        </w:rPr>
        <w:t xml:space="preserve"> logique qui doit nous servir exactement à introduire comme il convient cet « Autre » problématique dont je viens d'interroger pourquoi nous lui donnerions cette valeur notoire : l'Autre.</w:t>
      </w:r>
    </w:p>
    <w:p w:rsidR="00552215" w:rsidRPr="00764A4D" w:rsidRDefault="00552215">
      <w:pPr>
        <w:rPr>
          <w:rFonts w:ascii="Garamond" w:hAnsi="Garamond" w:cs="Courier New"/>
          <w:noProof/>
          <w:sz w:val="20"/>
          <w:szCs w:val="20"/>
        </w:rPr>
      </w:pPr>
    </w:p>
    <w:p w:rsidR="00757860" w:rsidRDefault="00322A51">
      <w:pPr>
        <w:rPr>
          <w:rFonts w:ascii="Garamond" w:hAnsi="Garamond" w:cs="Courier New"/>
          <w:noProof/>
          <w:sz w:val="20"/>
          <w:szCs w:val="20"/>
        </w:rPr>
      </w:pPr>
      <w:r w:rsidRPr="00764A4D">
        <w:rPr>
          <w:rFonts w:ascii="Garamond" w:hAnsi="Garamond" w:cs="Courier New"/>
          <w:noProof/>
          <w:sz w:val="20"/>
          <w:szCs w:val="20"/>
        </w:rPr>
        <w:t xml:space="preserve">En ce sens, qui est celui dont nous l'introduisons, pourvu de ce </w:t>
      </w:r>
      <w:r w:rsidRPr="00757860">
        <w:rPr>
          <w:noProof/>
          <w:color w:val="0000CC"/>
          <w:sz w:val="20"/>
          <w:szCs w:val="20"/>
        </w:rPr>
        <w:t>A</w:t>
      </w:r>
      <w:r w:rsidRPr="00764A4D">
        <w:rPr>
          <w:rFonts w:ascii="Garamond" w:hAnsi="Garamond" w:cs="Courier New"/>
          <w:noProof/>
          <w:sz w:val="20"/>
          <w:szCs w:val="20"/>
        </w:rPr>
        <w:t xml:space="preserve">, </w:t>
      </w:r>
      <w:r w:rsidRPr="00757860">
        <w:rPr>
          <w:rFonts w:ascii="Garamond" w:hAnsi="Garamond" w:cs="Courier New"/>
          <w:i/>
          <w:noProof/>
          <w:sz w:val="20"/>
          <w:szCs w:val="20"/>
        </w:rPr>
        <w:t>il prend cette valeur notoire</w:t>
      </w:r>
      <w:r w:rsidRPr="00764A4D">
        <w:rPr>
          <w:rFonts w:ascii="Garamond" w:hAnsi="Garamond" w:cs="Courier New"/>
          <w:noProof/>
          <w:sz w:val="20"/>
          <w:szCs w:val="20"/>
        </w:rPr>
        <w:t xml:space="preserve"> </w:t>
      </w:r>
    </w:p>
    <w:p w:rsidR="00757860" w:rsidRPr="00757860" w:rsidRDefault="00322A51" w:rsidP="00757860">
      <w:pPr>
        <w:pStyle w:val="Paragraphedeliste"/>
        <w:numPr>
          <w:ilvl w:val="0"/>
          <w:numId w:val="48"/>
        </w:numPr>
        <w:rPr>
          <w:rFonts w:ascii="Garamond" w:hAnsi="Garamond" w:cs="Courier New"/>
          <w:noProof/>
          <w:sz w:val="20"/>
          <w:szCs w:val="20"/>
        </w:rPr>
      </w:pPr>
      <w:r w:rsidRPr="00757860">
        <w:rPr>
          <w:rFonts w:ascii="Garamond" w:hAnsi="Garamond" w:cs="Courier New"/>
          <w:noProof/>
          <w:sz w:val="20"/>
          <w:szCs w:val="20"/>
        </w:rPr>
        <w:t>non pas d'être « </w:t>
      </w:r>
      <w:r w:rsidRPr="00757860">
        <w:rPr>
          <w:rFonts w:ascii="Garamond" w:hAnsi="Garamond"/>
          <w:i/>
          <w:iCs/>
          <w:noProof/>
          <w:sz w:val="20"/>
          <w:szCs w:val="20"/>
        </w:rPr>
        <w:t>l'Autre entre tous</w:t>
      </w:r>
      <w:r w:rsidRPr="00757860">
        <w:rPr>
          <w:rFonts w:ascii="Garamond" w:hAnsi="Garamond" w:cs="Courier New"/>
          <w:noProof/>
          <w:sz w:val="20"/>
          <w:szCs w:val="20"/>
        </w:rPr>
        <w:t xml:space="preserve"> », </w:t>
      </w:r>
    </w:p>
    <w:p w:rsidR="00757860" w:rsidRPr="00757860" w:rsidRDefault="00322A51" w:rsidP="00757860">
      <w:pPr>
        <w:pStyle w:val="Paragraphedeliste"/>
        <w:numPr>
          <w:ilvl w:val="0"/>
          <w:numId w:val="48"/>
        </w:numPr>
        <w:rPr>
          <w:rFonts w:ascii="Garamond" w:hAnsi="Garamond" w:cs="Courier New"/>
          <w:noProof/>
          <w:sz w:val="20"/>
          <w:szCs w:val="20"/>
        </w:rPr>
      </w:pPr>
      <w:r w:rsidRPr="00757860">
        <w:rPr>
          <w:rFonts w:ascii="Garamond" w:hAnsi="Garamond" w:cs="Courier New"/>
          <w:noProof/>
          <w:sz w:val="20"/>
          <w:szCs w:val="20"/>
        </w:rPr>
        <w:t>ni aussi bien d'être « </w:t>
      </w:r>
      <w:r w:rsidRPr="00757860">
        <w:rPr>
          <w:rFonts w:ascii="Garamond" w:hAnsi="Garamond"/>
          <w:i/>
          <w:iCs/>
          <w:noProof/>
          <w:sz w:val="20"/>
          <w:szCs w:val="20"/>
        </w:rPr>
        <w:t>le seul</w:t>
      </w:r>
      <w:r w:rsidRPr="00757860">
        <w:rPr>
          <w:rFonts w:ascii="Garamond" w:hAnsi="Garamond" w:cs="Courier New"/>
          <w:noProof/>
          <w:sz w:val="20"/>
          <w:szCs w:val="20"/>
        </w:rPr>
        <w:t xml:space="preserve"> », </w:t>
      </w:r>
    </w:p>
    <w:p w:rsidR="00757860" w:rsidRDefault="00322A51" w:rsidP="00757860">
      <w:pPr>
        <w:pStyle w:val="Paragraphedeliste"/>
        <w:numPr>
          <w:ilvl w:val="0"/>
          <w:numId w:val="48"/>
        </w:numPr>
        <w:rPr>
          <w:rFonts w:ascii="Garamond" w:hAnsi="Garamond" w:cs="Courier New"/>
          <w:i/>
          <w:noProof/>
          <w:sz w:val="20"/>
          <w:szCs w:val="20"/>
        </w:rPr>
      </w:pPr>
      <w:r w:rsidRPr="00757860">
        <w:rPr>
          <w:rFonts w:ascii="Garamond" w:hAnsi="Garamond" w:cs="Courier New"/>
          <w:i/>
          <w:noProof/>
          <w:color w:val="0000CC"/>
          <w:sz w:val="20"/>
          <w:szCs w:val="20"/>
        </w:rPr>
        <w:t xml:space="preserve">mais seulement de ce </w:t>
      </w:r>
      <w:r w:rsidRPr="00757860">
        <w:rPr>
          <w:rFonts w:ascii="Garamond" w:hAnsi="Garamond"/>
          <w:i/>
          <w:iCs/>
          <w:noProof/>
          <w:color w:val="0000CC"/>
          <w:sz w:val="20"/>
          <w:szCs w:val="20"/>
        </w:rPr>
        <w:t>qu'il pourrait n'y en pas avoir</w:t>
      </w:r>
      <w:r w:rsidRPr="00757860">
        <w:rPr>
          <w:rFonts w:ascii="Garamond" w:hAnsi="Garamond"/>
          <w:i/>
          <w:noProof/>
          <w:color w:val="0000CC"/>
          <w:sz w:val="20"/>
          <w:szCs w:val="20"/>
        </w:rPr>
        <w:t>, et qu'à sa place il n'y ait qu'un ensemble vide</w:t>
      </w:r>
      <w:r w:rsidRPr="00757860">
        <w:rPr>
          <w:rFonts w:ascii="Garamond" w:hAnsi="Garamond" w:cs="Courier New"/>
          <w:i/>
          <w:noProof/>
          <w:sz w:val="20"/>
          <w:szCs w:val="20"/>
        </w:rPr>
        <w:t xml:space="preserve">. </w:t>
      </w:r>
    </w:p>
    <w:p w:rsidR="00322A51" w:rsidRPr="00757860" w:rsidRDefault="00322A51" w:rsidP="00757860">
      <w:pPr>
        <w:rPr>
          <w:rFonts w:ascii="Garamond" w:hAnsi="Garamond" w:cs="Courier New"/>
          <w:i/>
          <w:noProof/>
          <w:sz w:val="20"/>
          <w:szCs w:val="20"/>
        </w:rPr>
      </w:pPr>
      <w:r w:rsidRPr="00757860">
        <w:rPr>
          <w:rFonts w:ascii="Garamond" w:hAnsi="Garamond" w:cs="Courier New"/>
          <w:noProof/>
          <w:sz w:val="20"/>
          <w:szCs w:val="20"/>
        </w:rPr>
        <w:t>Voilà ce qui le désigne comme Autre</w:t>
      </w:r>
      <w:r w:rsidRPr="00757860">
        <w:rPr>
          <w:rFonts w:ascii="Garamond" w:hAnsi="Garamond" w:cs="Courier New"/>
          <w:i/>
          <w:noProof/>
          <w:sz w:val="20"/>
          <w:szCs w:val="20"/>
        </w:rPr>
        <w:t xml:space="preserve">. </w:t>
      </w:r>
    </w:p>
    <w:p w:rsidR="00552215" w:rsidRPr="00764A4D" w:rsidRDefault="00552215">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Peut</w:t>
      </w:r>
      <w:r w:rsidR="00FE20E4">
        <w:rPr>
          <w:rFonts w:ascii="Garamond" w:hAnsi="Garamond" w:cs="Courier New"/>
          <w:noProof/>
          <w:sz w:val="20"/>
          <w:szCs w:val="20"/>
        </w:rPr>
        <w:t>-</w:t>
      </w:r>
      <w:r w:rsidRPr="00764A4D">
        <w:rPr>
          <w:rFonts w:ascii="Garamond" w:hAnsi="Garamond" w:cs="Courier New"/>
          <w:noProof/>
          <w:sz w:val="20"/>
          <w:szCs w:val="20"/>
        </w:rPr>
        <w:t>être à cette occasion vous rappelez</w:t>
      </w:r>
      <w:r w:rsidR="00FE20E4">
        <w:rPr>
          <w:rFonts w:ascii="Garamond" w:hAnsi="Garamond" w:cs="Courier New"/>
          <w:noProof/>
          <w:sz w:val="20"/>
          <w:szCs w:val="20"/>
        </w:rPr>
        <w:t>-</w:t>
      </w:r>
      <w:r w:rsidRPr="00764A4D">
        <w:rPr>
          <w:rFonts w:ascii="Garamond" w:hAnsi="Garamond" w:cs="Courier New"/>
          <w:noProof/>
          <w:sz w:val="20"/>
          <w:szCs w:val="20"/>
        </w:rPr>
        <w:t xml:space="preserve">vous du </w:t>
      </w:r>
      <w:r w:rsidRPr="00764A4D">
        <w:rPr>
          <w:rFonts w:ascii="Garamond" w:hAnsi="Garamond"/>
          <w:i/>
          <w:noProof/>
          <w:sz w:val="20"/>
          <w:szCs w:val="20"/>
        </w:rPr>
        <w:t>schéma</w:t>
      </w:r>
      <w:r w:rsidRPr="00764A4D">
        <w:rPr>
          <w:rFonts w:ascii="Garamond" w:hAnsi="Garamond" w:cs="Courier New"/>
          <w:noProof/>
          <w:sz w:val="20"/>
          <w:szCs w:val="20"/>
        </w:rPr>
        <w:t xml:space="preserve"> que j'ai inscrit à plusieurs reprises cette année sur ces feuilles blanches, le </w:t>
      </w:r>
      <w:r w:rsidRPr="00764A4D">
        <w:rPr>
          <w:rFonts w:ascii="Garamond" w:hAnsi="Garamond"/>
          <w:i/>
          <w:noProof/>
          <w:sz w:val="20"/>
          <w:szCs w:val="20"/>
        </w:rPr>
        <w:t xml:space="preserve">schéma du </w:t>
      </w:r>
      <w:r w:rsidRPr="00757860">
        <w:rPr>
          <w:noProof/>
          <w:color w:val="0000CC"/>
          <w:sz w:val="20"/>
          <w:szCs w:val="20"/>
        </w:rPr>
        <w:t>S</w:t>
      </w:r>
      <w:r w:rsidRPr="00757860">
        <w:rPr>
          <w:noProof/>
          <w:color w:val="0000CC"/>
          <w:sz w:val="20"/>
          <w:szCs w:val="20"/>
          <w:vertAlign w:val="subscript"/>
        </w:rPr>
        <w:t>1</w:t>
      </w:r>
      <w:r w:rsidRPr="00764A4D">
        <w:rPr>
          <w:rFonts w:ascii="Garamond" w:hAnsi="Garamond" w:cs="Courier New"/>
          <w:noProof/>
          <w:sz w:val="20"/>
          <w:szCs w:val="20"/>
        </w:rPr>
        <w:t xml:space="preserve"> hors d'un cercle désignant précisément la limite de l'Autre comme </w:t>
      </w:r>
      <w:r w:rsidRPr="00764A4D">
        <w:rPr>
          <w:rFonts w:ascii="Garamond" w:hAnsi="Garamond"/>
          <w:i/>
          <w:noProof/>
          <w:color w:val="0000CC"/>
          <w:sz w:val="20"/>
          <w:szCs w:val="20"/>
        </w:rPr>
        <w:t>ensemble vide</w:t>
      </w:r>
      <w:r w:rsidRPr="00764A4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181D79" w:rsidRDefault="00322A51">
      <w:pPr>
        <w:rPr>
          <w:rFonts w:ascii="Garamond" w:hAnsi="Garamond" w:cs="Courier New"/>
          <w:noProof/>
          <w:sz w:val="20"/>
          <w:szCs w:val="20"/>
        </w:rPr>
      </w:pPr>
      <w:r w:rsidRPr="00764A4D">
        <w:rPr>
          <w:rFonts w:ascii="Garamond" w:hAnsi="Garamond" w:cs="Courier New"/>
          <w:noProof/>
          <w:sz w:val="20"/>
          <w:szCs w:val="20"/>
        </w:rPr>
        <w:t xml:space="preserve">Ceci est le grand </w:t>
      </w:r>
      <w:r w:rsidRPr="00FE20E4">
        <w:rPr>
          <w:noProof/>
          <w:color w:val="0000CC"/>
          <w:sz w:val="20"/>
          <w:szCs w:val="20"/>
        </w:rPr>
        <w:t>A</w:t>
      </w:r>
      <w:r w:rsidR="00181D79">
        <w:rPr>
          <w:noProof/>
          <w:color w:val="0000CC"/>
          <w:sz w:val="20"/>
          <w:szCs w:val="20"/>
        </w:rPr>
        <w:t> </w:t>
      </w:r>
      <w:r w:rsidR="00181D79">
        <w:rPr>
          <w:rFonts w:ascii="Garamond" w:hAnsi="Garamond" w:cs="Courier New"/>
          <w:noProof/>
          <w:sz w:val="20"/>
          <w:szCs w:val="20"/>
        </w:rPr>
        <w:t xml:space="preserve">: </w:t>
      </w:r>
      <w:r w:rsidRPr="00764A4D">
        <w:rPr>
          <w:rFonts w:ascii="Garamond" w:hAnsi="Garamond" w:cs="Courier New"/>
          <w:noProof/>
          <w:sz w:val="20"/>
          <w:szCs w:val="20"/>
        </w:rPr>
        <w:t>l'</w:t>
      </w:r>
      <w:r w:rsidRPr="00181D79">
        <w:rPr>
          <w:rFonts w:ascii="Garamond" w:hAnsi="Garamond" w:cs="Courier New"/>
          <w:i/>
          <w:noProof/>
          <w:color w:val="0000CC"/>
          <w:sz w:val="20"/>
          <w:szCs w:val="20"/>
        </w:rPr>
        <w:t>Autre</w:t>
      </w:r>
      <w:r w:rsidRPr="00764A4D">
        <w:rPr>
          <w:rFonts w:ascii="Garamond" w:hAnsi="Garamond" w:cs="Courier New"/>
          <w:noProof/>
          <w:sz w:val="20"/>
          <w:szCs w:val="20"/>
        </w:rPr>
        <w:t xml:space="preserve">, ceci pour désigner le rapport de ce </w:t>
      </w:r>
      <w:r w:rsidRPr="00FE20E4">
        <w:rPr>
          <w:noProof/>
          <w:color w:val="0000CC"/>
          <w:sz w:val="20"/>
          <w:szCs w:val="20"/>
        </w:rPr>
        <w:t>S</w:t>
      </w:r>
      <w:r w:rsidRPr="00FE20E4">
        <w:rPr>
          <w:noProof/>
          <w:color w:val="0000CC"/>
          <w:sz w:val="20"/>
          <w:szCs w:val="20"/>
          <w:vertAlign w:val="subscript"/>
        </w:rPr>
        <w:t>1</w:t>
      </w:r>
      <w:r w:rsidRPr="00764A4D">
        <w:rPr>
          <w:rFonts w:ascii="Garamond" w:hAnsi="Garamond" w:cs="Courier New"/>
          <w:noProof/>
          <w:sz w:val="20"/>
          <w:szCs w:val="20"/>
        </w:rPr>
        <w:t xml:space="preserve"> à un </w:t>
      </w:r>
      <w:r w:rsidRPr="00FE20E4">
        <w:rPr>
          <w:noProof/>
          <w:color w:val="0000CC"/>
          <w:sz w:val="20"/>
          <w:szCs w:val="20"/>
        </w:rPr>
        <w:t>S</w:t>
      </w:r>
      <w:r w:rsidRPr="00FE20E4">
        <w:rPr>
          <w:noProof/>
          <w:color w:val="0000CC"/>
          <w:sz w:val="20"/>
          <w:szCs w:val="20"/>
          <w:vertAlign w:val="subscript"/>
        </w:rPr>
        <w:t>2</w:t>
      </w:r>
      <w:r w:rsidRPr="00764A4D">
        <w:rPr>
          <w:rFonts w:ascii="Garamond" w:hAnsi="Garamond" w:cs="Courier New"/>
          <w:noProof/>
          <w:sz w:val="20"/>
          <w:szCs w:val="20"/>
        </w:rPr>
        <w:t xml:space="preserve">, lequel s'inscrit au champ de l'Autre </w:t>
      </w:r>
    </w:p>
    <w:p w:rsidR="00181D79" w:rsidRDefault="00322A51">
      <w:pPr>
        <w:rPr>
          <w:rFonts w:ascii="Garamond" w:hAnsi="Garamond" w:cs="Courier New"/>
          <w:noProof/>
          <w:sz w:val="20"/>
          <w:szCs w:val="20"/>
        </w:rPr>
      </w:pPr>
      <w:r w:rsidRPr="00764A4D">
        <w:rPr>
          <w:rFonts w:ascii="Garamond" w:hAnsi="Garamond" w:cs="Courier New"/>
          <w:noProof/>
          <w:sz w:val="20"/>
          <w:szCs w:val="20"/>
        </w:rPr>
        <w:t xml:space="preserve">et qui est proprement cet </w:t>
      </w:r>
      <w:r w:rsidR="0005181F" w:rsidRPr="00764A4D">
        <w:rPr>
          <w:rFonts w:ascii="Garamond" w:hAnsi="Garamond"/>
          <w:i/>
          <w:noProof/>
          <w:sz w:val="20"/>
          <w:szCs w:val="20"/>
        </w:rPr>
        <w:t>a</w:t>
      </w:r>
      <w:r w:rsidRPr="00764A4D">
        <w:rPr>
          <w:rFonts w:ascii="Garamond" w:hAnsi="Garamond"/>
          <w:i/>
          <w:noProof/>
          <w:sz w:val="20"/>
          <w:szCs w:val="20"/>
        </w:rPr>
        <w:t>utre signifiant</w:t>
      </w:r>
      <w:r w:rsidRPr="00764A4D">
        <w:rPr>
          <w:rFonts w:ascii="Garamond" w:hAnsi="Garamond" w:cs="Courier New"/>
          <w:noProof/>
          <w:sz w:val="20"/>
          <w:szCs w:val="20"/>
        </w:rPr>
        <w:t xml:space="preserve"> dont je parle comme étant celui sur lequel repose la constitution du sujet</w:t>
      </w:r>
      <w:r w:rsidR="00181D79">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en ceci que le </w:t>
      </w:r>
      <w:r w:rsidRPr="00FE20E4">
        <w:rPr>
          <w:noProof/>
          <w:color w:val="0000CC"/>
          <w:sz w:val="20"/>
          <w:szCs w:val="20"/>
        </w:rPr>
        <w:t>S</w:t>
      </w:r>
      <w:r w:rsidRPr="00FE20E4">
        <w:rPr>
          <w:noProof/>
          <w:color w:val="0000CC"/>
          <w:sz w:val="20"/>
          <w:szCs w:val="20"/>
          <w:vertAlign w:val="subscript"/>
        </w:rPr>
        <w:t>1</w:t>
      </w:r>
      <w:r w:rsidRPr="00764A4D">
        <w:rPr>
          <w:rFonts w:ascii="Garamond" w:hAnsi="Garamond" w:cs="Courier New"/>
          <w:noProof/>
          <w:sz w:val="20"/>
          <w:szCs w:val="20"/>
        </w:rPr>
        <w:t xml:space="preserve"> le représente, ce sujet, auprès d'un autre signifiant</w:t>
      </w:r>
      <w:r w:rsidR="0005181F" w:rsidRPr="00764A4D">
        <w:rPr>
          <w:rFonts w:ascii="Garamond" w:hAnsi="Garamond" w:cs="Courier New"/>
          <w:noProof/>
          <w:sz w:val="20"/>
          <w:szCs w:val="20"/>
        </w:rPr>
        <w:t xml:space="preserve"> </w:t>
      </w:r>
      <w:r w:rsidR="0005181F" w:rsidRPr="00764A4D">
        <w:rPr>
          <w:rFonts w:ascii="Garamond" w:hAnsi="Garamond" w:cs="Courier New"/>
          <w:noProof/>
          <w:color w:val="C00000"/>
          <w:sz w:val="20"/>
          <w:szCs w:val="20"/>
        </w:rPr>
        <w:t>[</w:t>
      </w:r>
      <w:r w:rsidR="0005181F" w:rsidRPr="00FE20E4">
        <w:rPr>
          <w:noProof/>
          <w:color w:val="0000CC"/>
          <w:sz w:val="20"/>
          <w:szCs w:val="20"/>
        </w:rPr>
        <w:t>S</w:t>
      </w:r>
      <w:r w:rsidR="0005181F" w:rsidRPr="00FE20E4">
        <w:rPr>
          <w:noProof/>
          <w:color w:val="0000CC"/>
          <w:sz w:val="20"/>
          <w:szCs w:val="20"/>
          <w:vertAlign w:val="subscript"/>
        </w:rPr>
        <w:t>2</w:t>
      </w:r>
      <w:r w:rsidR="0005181F" w:rsidRPr="00764A4D">
        <w:rPr>
          <w:rFonts w:ascii="Garamond" w:hAnsi="Garamond" w:cs="Courier New"/>
          <w:noProof/>
          <w:color w:val="C00000"/>
          <w:sz w:val="20"/>
          <w:szCs w:val="20"/>
        </w:rPr>
        <w:t>]</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322A51" w:rsidRPr="00764A4D" w:rsidRDefault="00181D79">
      <w:pPr>
        <w:ind w:left="2832" w:firstLine="708"/>
        <w:rPr>
          <w:rFonts w:ascii="Garamond" w:hAnsi="Garamond" w:cs="Courier New"/>
          <w:noProof/>
          <w:sz w:val="20"/>
          <w:szCs w:val="20"/>
        </w:rPr>
      </w:pPr>
      <w:r>
        <w:rPr>
          <w:rFonts w:ascii="Garamond" w:hAnsi="Garamond" w:cs="Courier New"/>
          <w:noProof/>
          <w:sz w:val="20"/>
          <w:szCs w:val="20"/>
        </w:rPr>
        <w:drawing>
          <wp:inline distT="0" distB="0" distL="0" distR="0">
            <wp:extent cx="601579" cy="386569"/>
            <wp:effectExtent l="0" t="0" r="0" b="0"/>
            <wp:docPr id="68" name="Image 68" descr="C:\Users\Alain\Desktop\Lacan séminaires\Ressources\Doc S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6\10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1971" cy="386821"/>
                    </a:xfrm>
                    <a:prstGeom prst="rect">
                      <a:avLst/>
                    </a:prstGeom>
                    <a:noFill/>
                    <a:ln>
                      <a:noFill/>
                    </a:ln>
                  </pic:spPr>
                </pic:pic>
              </a:graphicData>
            </a:graphic>
          </wp:inline>
        </w:drawing>
      </w:r>
      <w:r>
        <w:rPr>
          <w:rFonts w:ascii="Garamond" w:hAnsi="Garamond" w:cs="Courier New"/>
          <w:noProof/>
          <w:sz w:val="20"/>
          <w:szCs w:val="20"/>
        </w:rPr>
        <w:t xml:space="preserve">       </w:t>
      </w:r>
      <w:r w:rsidR="00D42813" w:rsidRPr="00764A4D">
        <w:rPr>
          <w:rFonts w:ascii="Garamond" w:hAnsi="Garamond" w:cs="Courier New"/>
          <w:noProof/>
          <w:sz w:val="20"/>
          <w:szCs w:val="20"/>
        </w:rPr>
        <w:drawing>
          <wp:inline distT="0" distB="0" distL="0" distR="0" wp14:anchorId="0E323F16" wp14:editId="38AAE7CA">
            <wp:extent cx="709863" cy="453524"/>
            <wp:effectExtent l="0" t="0" r="0" b="0"/>
            <wp:docPr id="117" name="Image 117" descr="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83a"/>
                    <pic:cNvPicPr>
                      <a:picLocks noChangeAspect="1" noChangeArrowheads="1"/>
                    </pic:cNvPicPr>
                  </pic:nvPicPr>
                  <pic:blipFill>
                    <a:blip r:embed="rId120" cstate="print"/>
                    <a:srcRect/>
                    <a:stretch>
                      <a:fillRect/>
                    </a:stretch>
                  </pic:blipFill>
                  <pic:spPr bwMode="auto">
                    <a:xfrm>
                      <a:off x="0" y="0"/>
                      <a:ext cx="714742" cy="456641"/>
                    </a:xfrm>
                    <a:prstGeom prst="rect">
                      <a:avLst/>
                    </a:prstGeom>
                    <a:noFill/>
                    <a:ln w="9525">
                      <a:noFill/>
                      <a:miter lim="800000"/>
                      <a:headEnd/>
                      <a:tailEnd/>
                    </a:ln>
                  </pic:spPr>
                </pic:pic>
              </a:graphicData>
            </a:graphic>
          </wp:inline>
        </w:drawing>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J'ai aussi insisté sur ceci qu'à avoir cette position, se renouvellera la limite du </w:t>
      </w:r>
      <w:r w:rsidRPr="00757860">
        <w:rPr>
          <w:noProof/>
          <w:color w:val="0000CC"/>
          <w:sz w:val="20"/>
          <w:szCs w:val="20"/>
        </w:rPr>
        <w:t>A</w:t>
      </w:r>
      <w:r w:rsidRPr="00764A4D">
        <w:rPr>
          <w:rFonts w:ascii="Garamond" w:hAnsi="Garamond" w:cs="Courier New"/>
          <w:noProof/>
          <w:sz w:val="20"/>
          <w:szCs w:val="20"/>
        </w:rPr>
        <w:t xml:space="preserve"> </w:t>
      </w:r>
      <w:r w:rsidR="00FE20E4">
        <w:rPr>
          <w:rFonts w:ascii="Garamond" w:hAnsi="Garamond" w:cs="Courier New"/>
          <w:noProof/>
          <w:sz w:val="20"/>
          <w:szCs w:val="20"/>
        </w:rPr>
        <w:t>-</w:t>
      </w:r>
      <w:r w:rsidRPr="00764A4D">
        <w:rPr>
          <w:rFonts w:ascii="Garamond" w:hAnsi="Garamond" w:cs="Courier New"/>
          <w:noProof/>
          <w:sz w:val="20"/>
          <w:szCs w:val="20"/>
        </w:rPr>
        <w:t xml:space="preserve"> </w:t>
      </w:r>
      <w:r w:rsidRPr="00764A4D">
        <w:rPr>
          <w:rFonts w:ascii="Garamond" w:hAnsi="Garamond"/>
          <w:i/>
          <w:noProof/>
          <w:sz w:val="20"/>
          <w:szCs w:val="20"/>
        </w:rPr>
        <w:t xml:space="preserve">redit </w:t>
      </w:r>
      <w:r w:rsidRPr="00764A4D">
        <w:rPr>
          <w:rFonts w:ascii="Garamond" w:hAnsi="Garamond"/>
          <w:i/>
          <w:noProof/>
          <w:color w:val="0000CC"/>
          <w:sz w:val="20"/>
          <w:szCs w:val="20"/>
        </w:rPr>
        <w:t>ensemble vide</w:t>
      </w:r>
      <w:r w:rsidRPr="00764A4D">
        <w:rPr>
          <w:rFonts w:ascii="Garamond" w:hAnsi="Garamond" w:cs="Courier New"/>
          <w:noProof/>
          <w:sz w:val="20"/>
          <w:szCs w:val="20"/>
        </w:rPr>
        <w:t xml:space="preserve"> </w:t>
      </w:r>
      <w:r w:rsidR="00FE20E4">
        <w:rPr>
          <w:rFonts w:ascii="Garamond" w:hAnsi="Garamond" w:cs="Courier New"/>
          <w:noProof/>
          <w:sz w:val="20"/>
          <w:szCs w:val="20"/>
        </w:rPr>
        <w:t>-</w:t>
      </w:r>
      <w:r w:rsidRPr="00764A4D">
        <w:rPr>
          <w:rFonts w:ascii="Garamond" w:hAnsi="Garamond" w:cs="Courier New"/>
          <w:noProof/>
          <w:sz w:val="20"/>
          <w:szCs w:val="20"/>
        </w:rPr>
        <w:t xml:space="preserve"> avec le </w:t>
      </w:r>
      <w:r w:rsidRPr="00757860">
        <w:rPr>
          <w:noProof/>
          <w:color w:val="0000CC"/>
          <w:sz w:val="20"/>
          <w:szCs w:val="20"/>
        </w:rPr>
        <w:t>S</w:t>
      </w:r>
      <w:r w:rsidRPr="00757860">
        <w:rPr>
          <w:noProof/>
          <w:color w:val="0000CC"/>
          <w:sz w:val="20"/>
          <w:szCs w:val="20"/>
          <w:vertAlign w:val="subscript"/>
        </w:rPr>
        <w:t>3</w:t>
      </w:r>
      <w:r w:rsidRPr="00764A4D">
        <w:rPr>
          <w:rFonts w:ascii="Garamond" w:hAnsi="Garamond" w:cs="Courier New"/>
          <w:noProof/>
          <w:sz w:val="20"/>
          <w:szCs w:val="20"/>
        </w:rPr>
        <w:t xml:space="preserve"> et tant d'autres qui pourront ici prendre la place d'un certain rela</w:t>
      </w:r>
      <w:r w:rsidR="00757860">
        <w:rPr>
          <w:rFonts w:ascii="Garamond" w:hAnsi="Garamond" w:cs="Courier New"/>
          <w:noProof/>
          <w:sz w:val="20"/>
          <w:szCs w:val="20"/>
        </w:rPr>
        <w:t xml:space="preserve">is. </w:t>
      </w:r>
      <w:r w:rsidRPr="00764A4D">
        <w:rPr>
          <w:rFonts w:ascii="Garamond" w:hAnsi="Garamond" w:cs="Courier New"/>
          <w:noProof/>
          <w:sz w:val="20"/>
          <w:szCs w:val="20"/>
        </w:rPr>
        <w:t>C'est ce relais que nous allons explorer aujourd'hui et je n'ai fait ce rappel que pour ceux qui, d'être absents, ne verraient pas ce que je désigne, d'avoir été absents</w:t>
      </w:r>
      <w:r w:rsidR="0005181F" w:rsidRPr="00181D79">
        <w:rPr>
          <w:rFonts w:ascii="Garamond" w:hAnsi="Garamond" w:cs="Courier New"/>
          <w:noProof/>
          <w:color w:val="C00000"/>
          <w:sz w:val="16"/>
          <w:szCs w:val="16"/>
        </w:rPr>
        <w:t>[</w:t>
      </w:r>
      <w:r w:rsidR="0005181F" w:rsidRPr="00181D79">
        <w:rPr>
          <w:rFonts w:ascii="Garamond" w:hAnsi="Garamond" w:cs="Courier New"/>
          <w:i/>
          <w:noProof/>
          <w:color w:val="C00000"/>
          <w:sz w:val="16"/>
          <w:szCs w:val="16"/>
        </w:rPr>
        <w:t>sic</w:t>
      </w:r>
      <w:r w:rsidR="0005181F" w:rsidRPr="00181D79">
        <w:rPr>
          <w:rFonts w:ascii="Garamond" w:hAnsi="Garamond" w:cs="Courier New"/>
          <w:noProof/>
          <w:color w:val="C00000"/>
          <w:sz w:val="16"/>
          <w:szCs w:val="16"/>
        </w:rPr>
        <w:t>]</w:t>
      </w:r>
      <w:r w:rsidRPr="00764A4D">
        <w:rPr>
          <w:rFonts w:ascii="Garamond" w:hAnsi="Garamond" w:cs="Courier New"/>
          <w:noProof/>
          <w:sz w:val="20"/>
          <w:szCs w:val="20"/>
        </w:rPr>
        <w:t xml:space="preserve"> quand déjà j'ai écrit ces formules de cette façon.</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Remarquez bien qu'il n'y a rien d'arbitraire à identifier du même « </w:t>
      </w:r>
      <w:r w:rsidRPr="00757860">
        <w:rPr>
          <w:noProof/>
          <w:color w:val="0000CC"/>
          <w:sz w:val="20"/>
          <w:szCs w:val="20"/>
        </w:rPr>
        <w:t>A</w:t>
      </w:r>
      <w:r w:rsidRPr="00764A4D">
        <w:rPr>
          <w:rFonts w:ascii="Garamond" w:hAnsi="Garamond" w:cs="Courier New"/>
          <w:noProof/>
          <w:sz w:val="20"/>
          <w:szCs w:val="20"/>
        </w:rPr>
        <w:t> » cette limite ici tracée de la ligne</w:t>
      </w:r>
      <w:r w:rsidR="00181D79">
        <w:rPr>
          <w:rFonts w:ascii="Garamond" w:hAnsi="Garamond" w:cs="Courier New"/>
          <w:noProof/>
          <w:sz w:val="20"/>
          <w:szCs w:val="20"/>
        </w:rPr>
        <w:t>.</w:t>
      </w:r>
      <w:r w:rsidRPr="00764A4D">
        <w:rPr>
          <w:rFonts w:ascii="Garamond" w:hAnsi="Garamond" w:cs="Courier New"/>
          <w:noProof/>
          <w:sz w:val="20"/>
          <w:szCs w:val="20"/>
        </w:rPr>
        <w:t xml:space="preserve"> </w:t>
      </w:r>
    </w:p>
    <w:p w:rsidR="00181D79" w:rsidRDefault="00181D79">
      <w:pPr>
        <w:rPr>
          <w:rFonts w:ascii="Garamond" w:hAnsi="Garamond" w:cs="Courier New"/>
          <w:noProof/>
          <w:sz w:val="20"/>
          <w:szCs w:val="20"/>
        </w:rPr>
      </w:pPr>
    </w:p>
    <w:p w:rsidR="00181D79" w:rsidRDefault="00322A51">
      <w:pPr>
        <w:rPr>
          <w:rFonts w:ascii="Garamond" w:hAnsi="Garamond" w:cs="Courier New"/>
          <w:noProof/>
          <w:sz w:val="20"/>
          <w:szCs w:val="20"/>
        </w:rPr>
      </w:pPr>
      <w:r w:rsidRPr="00764A4D">
        <w:rPr>
          <w:rFonts w:ascii="Garamond" w:hAnsi="Garamond" w:cs="Courier New"/>
          <w:noProof/>
          <w:sz w:val="20"/>
          <w:szCs w:val="20"/>
        </w:rPr>
        <w:t xml:space="preserve">Car ce n'est pas le point le moins singulier de la </w:t>
      </w:r>
      <w:r w:rsidRPr="00764A4D">
        <w:rPr>
          <w:rFonts w:ascii="Garamond" w:hAnsi="Garamond"/>
          <w:i/>
          <w:iCs/>
          <w:noProof/>
          <w:sz w:val="20"/>
          <w:szCs w:val="20"/>
        </w:rPr>
        <w:t>théorie des ensembles</w:t>
      </w:r>
      <w:r w:rsidRPr="00764A4D">
        <w:rPr>
          <w:rFonts w:ascii="Garamond" w:hAnsi="Garamond" w:cs="Courier New"/>
          <w:noProof/>
          <w:sz w:val="20"/>
          <w:szCs w:val="20"/>
        </w:rPr>
        <w:t xml:space="preserve"> qu’à quelque niveau que se produise l'ensemble vide, quand vous interrogez un ensemble… et ceci, vous allez tout de suite très facilement l'imaginer :</w:t>
      </w:r>
      <w:r w:rsidR="004E0198" w:rsidRPr="00764A4D">
        <w:rPr>
          <w:rFonts w:ascii="Garamond" w:hAnsi="Garamond" w:cs="Courier New"/>
          <w:noProof/>
          <w:sz w:val="20"/>
          <w:szCs w:val="20"/>
        </w:rPr>
        <w:t xml:space="preserve"> </w:t>
      </w:r>
      <w:r w:rsidRPr="00764A4D">
        <w:rPr>
          <w:rFonts w:ascii="Garamond" w:hAnsi="Garamond" w:cs="Courier New"/>
          <w:noProof/>
          <w:sz w:val="20"/>
          <w:szCs w:val="20"/>
        </w:rPr>
        <w:t xml:space="preserve">supposez l'ensemble fait </w:t>
      </w:r>
    </w:p>
    <w:p w:rsidR="00181D79" w:rsidRDefault="00322A51">
      <w:pPr>
        <w:rPr>
          <w:rFonts w:ascii="Garamond" w:hAnsi="Garamond" w:cs="Courier New"/>
          <w:noProof/>
          <w:sz w:val="20"/>
          <w:szCs w:val="20"/>
        </w:rPr>
      </w:pPr>
      <w:r w:rsidRPr="00764A4D">
        <w:rPr>
          <w:rFonts w:ascii="Garamond" w:hAnsi="Garamond" w:cs="Courier New"/>
          <w:noProof/>
          <w:sz w:val="20"/>
          <w:szCs w:val="20"/>
        </w:rPr>
        <w:t xml:space="preserve">de l'élément </w:t>
      </w:r>
      <w:r w:rsidRPr="00757860">
        <w:rPr>
          <w:rFonts w:eastAsia="MS Mincho"/>
          <w:noProof/>
          <w:color w:val="0000CC"/>
          <w:sz w:val="20"/>
          <w:szCs w:val="20"/>
        </w:rPr>
        <w:t>1</w:t>
      </w:r>
      <w:r w:rsidR="00181D79">
        <w:rPr>
          <w:rFonts w:ascii="Garamond" w:hAnsi="Garamond" w:cs="Courier New"/>
          <w:noProof/>
          <w:sz w:val="20"/>
          <w:szCs w:val="20"/>
        </w:rPr>
        <w:t xml:space="preserve"> </w:t>
      </w:r>
      <w:r w:rsidRPr="00764A4D">
        <w:rPr>
          <w:rFonts w:ascii="Garamond" w:hAnsi="Garamond" w:cs="Courier New"/>
          <w:noProof/>
          <w:sz w:val="20"/>
          <w:szCs w:val="20"/>
        </w:rPr>
        <w:t xml:space="preserve">et de l'ensemble qui a pour seul élément l'élément </w:t>
      </w:r>
      <w:r w:rsidRPr="00757860">
        <w:rPr>
          <w:rFonts w:eastAsia="MS Mincho"/>
          <w:noProof/>
          <w:color w:val="0000CC"/>
          <w:sz w:val="20"/>
          <w:szCs w:val="20"/>
        </w:rPr>
        <w:t>1</w:t>
      </w:r>
      <w:r w:rsidR="00181D79">
        <w:rPr>
          <w:rFonts w:ascii="Garamond" w:hAnsi="Garamond" w:cs="Courier New"/>
          <w:noProof/>
          <w:sz w:val="20"/>
          <w:szCs w:val="20"/>
        </w:rPr>
        <w:t>.</w:t>
      </w:r>
    </w:p>
    <w:p w:rsidR="00181D79" w:rsidRDefault="00181D79">
      <w:pPr>
        <w:rPr>
          <w:rFonts w:ascii="Garamond" w:hAnsi="Garamond" w:cs="Courier New"/>
          <w:noProof/>
          <w:sz w:val="20"/>
          <w:szCs w:val="20"/>
        </w:rPr>
      </w:pPr>
    </w:p>
    <w:p w:rsidR="00181D79" w:rsidRDefault="00322A51">
      <w:pPr>
        <w:rPr>
          <w:rFonts w:ascii="Garamond" w:hAnsi="Garamond" w:cs="Courier New"/>
          <w:noProof/>
          <w:sz w:val="20"/>
          <w:szCs w:val="20"/>
        </w:rPr>
      </w:pPr>
      <w:r w:rsidRPr="00764A4D">
        <w:rPr>
          <w:rFonts w:ascii="Garamond" w:hAnsi="Garamond" w:cs="Courier New"/>
          <w:noProof/>
          <w:sz w:val="20"/>
          <w:szCs w:val="20"/>
        </w:rPr>
        <w:t xml:space="preserve">Voilà un ensemble à deux éléments distincts : </w:t>
      </w:r>
      <w:r w:rsidRPr="00757860">
        <w:rPr>
          <w:rFonts w:ascii="Garamond" w:eastAsia="MS Mincho" w:hAnsi="Garamond"/>
          <w:noProof/>
          <w:color w:val="0000CC"/>
          <w:sz w:val="20"/>
          <w:szCs w:val="20"/>
        </w:rPr>
        <w:t>{</w:t>
      </w:r>
      <w:r w:rsidRPr="00757860">
        <w:rPr>
          <w:rFonts w:eastAsia="MS Mincho"/>
          <w:noProof/>
          <w:color w:val="0000CC"/>
          <w:sz w:val="20"/>
          <w:szCs w:val="20"/>
        </w:rPr>
        <w:t xml:space="preserve"> 1,</w:t>
      </w:r>
      <w:r w:rsidRPr="00757860">
        <w:rPr>
          <w:rFonts w:ascii="Garamond" w:eastAsia="MS Mincho" w:hAnsi="Garamond"/>
          <w:noProof/>
          <w:color w:val="0000CC"/>
          <w:sz w:val="20"/>
          <w:szCs w:val="20"/>
        </w:rPr>
        <w:t>{</w:t>
      </w:r>
      <w:r w:rsidRPr="00757860">
        <w:rPr>
          <w:rFonts w:eastAsia="MS Mincho"/>
          <w:noProof/>
          <w:color w:val="0000CC"/>
          <w:sz w:val="20"/>
          <w:szCs w:val="20"/>
        </w:rPr>
        <w:t>1</w:t>
      </w:r>
      <w:r w:rsidRPr="00757860">
        <w:rPr>
          <w:rFonts w:ascii="Garamond" w:eastAsia="MS Mincho" w:hAnsi="Garamond"/>
          <w:noProof/>
          <w:color w:val="0000CC"/>
          <w:sz w:val="20"/>
          <w:szCs w:val="20"/>
        </w:rPr>
        <w:t>}</w:t>
      </w:r>
      <w:r w:rsidRPr="00757860">
        <w:rPr>
          <w:rFonts w:eastAsia="MS Mincho"/>
          <w:noProof/>
          <w:color w:val="0000CC"/>
          <w:sz w:val="20"/>
          <w:szCs w:val="20"/>
        </w:rPr>
        <w:t xml:space="preserve"> </w:t>
      </w:r>
      <w:r w:rsidRPr="00757860">
        <w:rPr>
          <w:rFonts w:ascii="Garamond" w:eastAsia="MS Mincho" w:hAnsi="Garamond"/>
          <w:noProof/>
          <w:color w:val="0000CC"/>
          <w:sz w:val="20"/>
          <w:szCs w:val="20"/>
        </w:rPr>
        <w:t>}</w:t>
      </w:r>
      <w:r w:rsidRPr="00764A4D">
        <w:rPr>
          <w:rFonts w:ascii="Garamond" w:hAnsi="Garamond" w:cs="Courier New"/>
          <w:noProof/>
          <w:sz w:val="20"/>
          <w:szCs w:val="20"/>
        </w:rPr>
        <w:t xml:space="preserve"> puisqu'on ne saurait confondre d'aucune façon un élément avec l'ensemble qui ne comporte que cet élémen</w:t>
      </w:r>
      <w:r w:rsidR="00181D79">
        <w:rPr>
          <w:rFonts w:ascii="Garamond" w:hAnsi="Garamond" w:cs="Courier New"/>
          <w:noProof/>
          <w:sz w:val="20"/>
          <w:szCs w:val="20"/>
        </w:rPr>
        <w:t xml:space="preserve">t pour élément de cet ensemble. </w:t>
      </w:r>
    </w:p>
    <w:p w:rsidR="00181D79" w:rsidRDefault="00181D79">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Or l'ensemble vide</w:t>
      </w:r>
      <w:r w:rsidR="007379D3" w:rsidRPr="00764A4D">
        <w:rPr>
          <w:rFonts w:ascii="Garamond" w:hAnsi="Garamond" w:cs="Courier New"/>
          <w:noProof/>
          <w:sz w:val="20"/>
          <w:szCs w:val="20"/>
        </w:rPr>
        <w:t xml:space="preserve"> </w:t>
      </w:r>
      <w:r w:rsidR="0005181F" w:rsidRPr="00181D79">
        <w:rPr>
          <w:rFonts w:ascii="Garamond" w:hAnsi="Garamond" w:cs="Courier New"/>
          <w:noProof/>
          <w:color w:val="C00000"/>
          <w:sz w:val="16"/>
          <w:szCs w:val="16"/>
        </w:rPr>
        <w:t>[</w:t>
      </w:r>
      <w:r w:rsidRPr="00181D79">
        <w:rPr>
          <w:noProof/>
          <w:color w:val="0000CC"/>
          <w:sz w:val="16"/>
          <w:szCs w:val="16"/>
        </w:rPr>
        <w:t>Ø</w:t>
      </w:r>
      <w:r w:rsidR="0005181F" w:rsidRPr="00181D79">
        <w:rPr>
          <w:rFonts w:ascii="Garamond" w:hAnsi="Garamond" w:cs="Courier New"/>
          <w:noProof/>
          <w:color w:val="C00000"/>
          <w:sz w:val="16"/>
          <w:szCs w:val="16"/>
        </w:rPr>
        <w:t>]</w:t>
      </w:r>
      <w:r w:rsidRPr="00764A4D">
        <w:rPr>
          <w:rFonts w:ascii="Garamond" w:hAnsi="Garamond" w:cs="Courier New"/>
          <w:noProof/>
          <w:sz w:val="20"/>
          <w:szCs w:val="20"/>
        </w:rPr>
        <w:t>,</w:t>
      </w:r>
      <w:r w:rsidR="007379D3" w:rsidRPr="00764A4D">
        <w:rPr>
          <w:rFonts w:ascii="Garamond" w:hAnsi="Garamond" w:cs="Courier New"/>
          <w:noProof/>
          <w:sz w:val="20"/>
          <w:szCs w:val="20"/>
        </w:rPr>
        <w:t xml:space="preserve"> </w:t>
      </w:r>
      <w:r w:rsidRPr="00764A4D">
        <w:rPr>
          <w:rFonts w:ascii="Garamond" w:hAnsi="Garamond" w:cs="Courier New"/>
          <w:noProof/>
          <w:sz w:val="20"/>
          <w:szCs w:val="20"/>
        </w:rPr>
        <w:t xml:space="preserve">nous pouvons </w:t>
      </w:r>
      <w:r w:rsidRPr="00764A4D">
        <w:rPr>
          <w:rFonts w:ascii="Garamond" w:hAnsi="Garamond"/>
          <w:i/>
          <w:iCs/>
          <w:noProof/>
          <w:sz w:val="20"/>
          <w:szCs w:val="20"/>
        </w:rPr>
        <w:t>toujours</w:t>
      </w:r>
      <w:r w:rsidR="007379D3" w:rsidRPr="00764A4D">
        <w:rPr>
          <w:rFonts w:ascii="Garamond" w:hAnsi="Garamond"/>
          <w:i/>
          <w:iCs/>
          <w:noProof/>
          <w:sz w:val="20"/>
          <w:szCs w:val="20"/>
        </w:rPr>
        <w:t xml:space="preserve"> </w:t>
      </w:r>
      <w:r w:rsidRPr="00764A4D">
        <w:rPr>
          <w:rFonts w:ascii="Garamond" w:hAnsi="Garamond"/>
          <w:i/>
          <w:iCs/>
          <w:noProof/>
          <w:sz w:val="20"/>
          <w:szCs w:val="20"/>
        </w:rPr>
        <w:t>à tout instant</w:t>
      </w:r>
      <w:r w:rsidRPr="00764A4D">
        <w:rPr>
          <w:rFonts w:ascii="Garamond" w:hAnsi="Garamond" w:cs="Courier New"/>
          <w:noProof/>
          <w:sz w:val="20"/>
          <w:szCs w:val="20"/>
        </w:rPr>
        <w:t xml:space="preserve"> </w:t>
      </w:r>
      <w:r w:rsidR="00181D79">
        <w:rPr>
          <w:rFonts w:ascii="Garamond" w:hAnsi="Garamond" w:cs="Courier New"/>
          <w:noProof/>
          <w:sz w:val="20"/>
          <w:szCs w:val="20"/>
        </w:rPr>
        <w:t xml:space="preserve"> </w:t>
      </w:r>
      <w:r w:rsidRPr="00764A4D">
        <w:rPr>
          <w:rFonts w:ascii="Garamond" w:hAnsi="Garamond" w:cs="Courier New"/>
          <w:noProof/>
          <w:sz w:val="20"/>
          <w:szCs w:val="20"/>
        </w:rPr>
        <w:t xml:space="preserve">le faire surgir au titre de ce qu'on appelle </w:t>
      </w:r>
      <w:r w:rsidRPr="00764A4D">
        <w:rPr>
          <w:rFonts w:ascii="Garamond" w:hAnsi="Garamond"/>
          <w:i/>
          <w:noProof/>
          <w:sz w:val="20"/>
          <w:szCs w:val="20"/>
        </w:rPr>
        <w:t>sous</w:t>
      </w:r>
      <w:r w:rsidR="00FE20E4">
        <w:rPr>
          <w:rFonts w:ascii="Garamond" w:hAnsi="Garamond" w:cs="Courier New"/>
          <w:noProof/>
          <w:sz w:val="20"/>
          <w:szCs w:val="20"/>
        </w:rPr>
        <w:t>-</w:t>
      </w:r>
      <w:r w:rsidRPr="00764A4D">
        <w:rPr>
          <w:rFonts w:ascii="Garamond" w:hAnsi="Garamond"/>
          <w:i/>
          <w:noProof/>
          <w:sz w:val="20"/>
          <w:szCs w:val="20"/>
        </w:rPr>
        <w:t>ensemble</w:t>
      </w:r>
      <w:r w:rsidRPr="00764A4D">
        <w:rPr>
          <w:rFonts w:ascii="Garamond" w:hAnsi="Garamond" w:cs="Courier New"/>
          <w:noProof/>
          <w:sz w:val="20"/>
          <w:szCs w:val="20"/>
        </w:rPr>
        <w:t>. Ce n'est pas le moindre intérêt, c'est peut</w:t>
      </w:r>
      <w:r w:rsidR="00FE20E4">
        <w:rPr>
          <w:rFonts w:ascii="Garamond" w:hAnsi="Garamond" w:cs="Courier New"/>
          <w:noProof/>
          <w:sz w:val="20"/>
          <w:szCs w:val="20"/>
        </w:rPr>
        <w:t>-</w:t>
      </w:r>
      <w:r w:rsidRPr="00764A4D">
        <w:rPr>
          <w:rFonts w:ascii="Garamond" w:hAnsi="Garamond" w:cs="Courier New"/>
          <w:noProof/>
          <w:sz w:val="20"/>
          <w:szCs w:val="20"/>
        </w:rPr>
        <w:t xml:space="preserve">être même le principal de la théorie des ensembles, que ce jeu dit des </w:t>
      </w:r>
      <w:r w:rsidR="007379D3" w:rsidRPr="00764A4D">
        <w:rPr>
          <w:rFonts w:ascii="Garamond" w:hAnsi="Garamond" w:cs="Courier New"/>
          <w:noProof/>
          <w:sz w:val="20"/>
          <w:szCs w:val="20"/>
        </w:rPr>
        <w:t>« </w:t>
      </w:r>
      <w:r w:rsidR="007379D3" w:rsidRPr="00764A4D">
        <w:rPr>
          <w:rFonts w:ascii="Garamond" w:hAnsi="Garamond"/>
          <w:i/>
          <w:noProof/>
          <w:sz w:val="20"/>
          <w:szCs w:val="20"/>
        </w:rPr>
        <w:t>sous</w:t>
      </w:r>
      <w:r w:rsidR="00FE20E4">
        <w:rPr>
          <w:rFonts w:ascii="Garamond" w:hAnsi="Garamond" w:cs="Courier New"/>
          <w:noProof/>
          <w:sz w:val="20"/>
          <w:szCs w:val="20"/>
        </w:rPr>
        <w:t>-</w:t>
      </w:r>
      <w:r w:rsidR="007379D3" w:rsidRPr="00764A4D">
        <w:rPr>
          <w:rFonts w:ascii="Garamond" w:hAnsi="Garamond"/>
          <w:i/>
          <w:noProof/>
          <w:sz w:val="20"/>
          <w:szCs w:val="20"/>
        </w:rPr>
        <w:t>ensembles</w:t>
      </w:r>
      <w:r w:rsidR="007379D3" w:rsidRPr="00764A4D">
        <w:rPr>
          <w:rFonts w:ascii="Garamond" w:hAnsi="Garamond" w:cs="Courier New"/>
          <w:noProof/>
          <w:sz w:val="20"/>
          <w:szCs w:val="20"/>
        </w:rPr>
        <w:t>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Je regrette de devoir le rappeler</w:t>
      </w:r>
      <w:r w:rsidR="00181D79">
        <w:rPr>
          <w:rFonts w:ascii="Garamond" w:hAnsi="Garamond" w:cs="Courier New"/>
          <w:noProof/>
          <w:sz w:val="20"/>
          <w:szCs w:val="20"/>
        </w:rPr>
        <w:t xml:space="preserve"> - </w:t>
      </w:r>
      <w:r w:rsidRPr="00764A4D">
        <w:rPr>
          <w:rFonts w:ascii="Garamond" w:hAnsi="Garamond" w:cs="Courier New"/>
          <w:noProof/>
          <w:sz w:val="20"/>
          <w:szCs w:val="20"/>
        </w:rPr>
        <w:t>mais c'est l'extension de mon auditoire qui m'y force</w:t>
      </w:r>
      <w:r w:rsidR="00181D79">
        <w:rPr>
          <w:rFonts w:ascii="Garamond" w:hAnsi="Garamond" w:cs="Courier New"/>
          <w:noProof/>
          <w:sz w:val="20"/>
          <w:szCs w:val="20"/>
        </w:rPr>
        <w:t xml:space="preserve"> - </w:t>
      </w:r>
      <w:r w:rsidRPr="00764A4D">
        <w:rPr>
          <w:rFonts w:ascii="Garamond" w:hAnsi="Garamond" w:cs="Courier New"/>
          <w:noProof/>
          <w:sz w:val="20"/>
          <w:szCs w:val="20"/>
        </w:rPr>
        <w:t>de rappeler que</w:t>
      </w:r>
      <w:r w:rsidR="00552215" w:rsidRPr="00764A4D">
        <w:rPr>
          <w:rFonts w:ascii="Garamond" w:hAnsi="Garamond" w:cs="Courier New"/>
          <w:noProof/>
          <w:sz w:val="20"/>
          <w:szCs w:val="20"/>
        </w:rPr>
        <w:t> :</w:t>
      </w:r>
      <w:r w:rsidRPr="00764A4D">
        <w:rPr>
          <w:rFonts w:ascii="Garamond" w:hAnsi="Garamond" w:cs="Courier New"/>
          <w:noProof/>
          <w:sz w:val="20"/>
          <w:szCs w:val="20"/>
        </w:rPr>
        <w:t xml:space="preserve"> </w:t>
      </w:r>
    </w:p>
    <w:p w:rsidR="00322A51" w:rsidRPr="00181D79" w:rsidRDefault="00322A51" w:rsidP="001A7CC6">
      <w:pPr>
        <w:rPr>
          <w:rFonts w:ascii="Garamond" w:hAnsi="Garamond" w:cs="Courier New"/>
          <w:noProof/>
          <w:sz w:val="20"/>
          <w:szCs w:val="20"/>
        </w:rPr>
      </w:pPr>
      <w:r w:rsidRPr="001A7CC6">
        <w:rPr>
          <w:rFonts w:ascii="Garamond" w:hAnsi="Garamond" w:cs="Courier New"/>
          <w:noProof/>
          <w:sz w:val="20"/>
          <w:szCs w:val="20"/>
        </w:rPr>
        <w:t xml:space="preserve">faire de </w:t>
      </w:r>
      <w:r w:rsidRPr="001A7CC6">
        <w:rPr>
          <w:i/>
          <w:noProof/>
          <w:color w:val="0000CC"/>
          <w:sz w:val="20"/>
          <w:szCs w:val="20"/>
        </w:rPr>
        <w:t>x, y, z, n</w:t>
      </w:r>
      <w:r w:rsidRPr="001A7CC6">
        <w:rPr>
          <w:rFonts w:ascii="Garamond" w:hAnsi="Garamond" w:cs="Courier New"/>
          <w:noProof/>
          <w:sz w:val="20"/>
          <w:szCs w:val="20"/>
        </w:rPr>
        <w:t xml:space="preserve"> les éléments d'un ensemble : </w:t>
      </w:r>
      <w:r w:rsidRPr="001A7CC6">
        <w:rPr>
          <w:rFonts w:ascii="Garamond" w:eastAsia="MS Mincho" w:hAnsi="Garamond" w:cs="Courier New"/>
          <w:noProof/>
          <w:sz w:val="20"/>
          <w:szCs w:val="20"/>
        </w:rPr>
        <w:t>{</w:t>
      </w:r>
      <w:r w:rsidRPr="001A7CC6">
        <w:rPr>
          <w:rFonts w:ascii="Garamond" w:hAnsi="Garamond" w:cs="Courier New"/>
          <w:noProof/>
          <w:sz w:val="20"/>
          <w:szCs w:val="20"/>
        </w:rPr>
        <w:t xml:space="preserve"> </w:t>
      </w:r>
      <w:r w:rsidRPr="001A7CC6">
        <w:rPr>
          <w:i/>
          <w:noProof/>
          <w:color w:val="0000CC"/>
          <w:sz w:val="20"/>
          <w:szCs w:val="20"/>
        </w:rPr>
        <w:t>x, y, z, n</w:t>
      </w:r>
      <w:r w:rsidRPr="001A7CC6">
        <w:rPr>
          <w:rFonts w:ascii="Garamond" w:hAnsi="Garamond" w:cs="Courier New"/>
          <w:noProof/>
          <w:sz w:val="20"/>
          <w:szCs w:val="20"/>
        </w:rPr>
        <w:t xml:space="preserve"> </w:t>
      </w:r>
      <w:r w:rsidRPr="001A7CC6">
        <w:rPr>
          <w:rFonts w:ascii="Garamond" w:eastAsia="MS Mincho" w:hAnsi="Garamond" w:cs="Courier New"/>
          <w:noProof/>
          <w:sz w:val="20"/>
          <w:szCs w:val="20"/>
        </w:rPr>
        <w:t>}</w:t>
      </w:r>
      <w:r w:rsidR="001A7CC6">
        <w:rPr>
          <w:rFonts w:ascii="Garamond" w:eastAsia="MS Mincho" w:hAnsi="Garamond" w:cs="Courier New"/>
          <w:noProof/>
          <w:sz w:val="20"/>
          <w:szCs w:val="20"/>
        </w:rPr>
        <w:t xml:space="preserve">, </w:t>
      </w:r>
      <w:r w:rsidRPr="00181D79">
        <w:rPr>
          <w:rFonts w:ascii="Garamond" w:hAnsi="Garamond" w:cs="Courier New"/>
          <w:noProof/>
          <w:sz w:val="20"/>
          <w:szCs w:val="20"/>
        </w:rPr>
        <w:t xml:space="preserve">si l'on appelle </w:t>
      </w:r>
      <w:r w:rsidR="001A7CC6">
        <w:rPr>
          <w:rFonts w:ascii="Garamond" w:hAnsi="Garamond" w:cs="Courier New"/>
          <w:noProof/>
          <w:sz w:val="20"/>
          <w:szCs w:val="20"/>
        </w:rPr>
        <w:t>« </w:t>
      </w:r>
      <w:r w:rsidRPr="00181D79">
        <w:rPr>
          <w:rFonts w:ascii="Garamond" w:hAnsi="Garamond"/>
          <w:i/>
          <w:noProof/>
          <w:sz w:val="20"/>
          <w:szCs w:val="20"/>
        </w:rPr>
        <w:t>sous</w:t>
      </w:r>
      <w:r w:rsidR="001A7CC6">
        <w:rPr>
          <w:rFonts w:ascii="Garamond" w:hAnsi="Garamond"/>
          <w:i/>
          <w:noProof/>
          <w:sz w:val="20"/>
          <w:szCs w:val="20"/>
        </w:rPr>
        <w:t>-</w:t>
      </w:r>
      <w:r w:rsidRPr="00181D79">
        <w:rPr>
          <w:rFonts w:ascii="Garamond" w:hAnsi="Garamond"/>
          <w:i/>
          <w:noProof/>
          <w:sz w:val="20"/>
          <w:szCs w:val="20"/>
        </w:rPr>
        <w:t>ensemble</w:t>
      </w:r>
      <w:r w:rsidR="001A7CC6">
        <w:rPr>
          <w:rFonts w:ascii="Garamond" w:hAnsi="Garamond"/>
          <w:i/>
          <w:noProof/>
          <w:sz w:val="20"/>
          <w:szCs w:val="20"/>
        </w:rPr>
        <w:t> »</w:t>
      </w:r>
      <w:r w:rsidRPr="00181D79">
        <w:rPr>
          <w:rFonts w:ascii="Garamond" w:hAnsi="Garamond" w:cs="Courier New"/>
          <w:noProof/>
          <w:sz w:val="20"/>
          <w:szCs w:val="20"/>
        </w:rPr>
        <w:t xml:space="preserve"> un autre ensemble qui est inclus dans cet ensemble sous la forme de ce type</w:t>
      </w:r>
      <w:r w:rsidR="001A7CC6">
        <w:rPr>
          <w:rFonts w:ascii="Garamond" w:hAnsi="Garamond" w:cs="Courier New"/>
          <w:noProof/>
          <w:sz w:val="20"/>
          <w:szCs w:val="20"/>
        </w:rPr>
        <w:t>-</w:t>
      </w:r>
      <w:r w:rsidRPr="00181D79">
        <w:rPr>
          <w:rFonts w:ascii="Garamond" w:hAnsi="Garamond" w:cs="Courier New"/>
          <w:noProof/>
          <w:sz w:val="20"/>
          <w:szCs w:val="20"/>
        </w:rPr>
        <w:t xml:space="preserve">ci, que </w:t>
      </w:r>
      <w:r w:rsidRPr="00181D79">
        <w:rPr>
          <w:rFonts w:ascii="Garamond" w:hAnsi="Garamond"/>
          <w:noProof/>
          <w:color w:val="0000CC"/>
          <w:sz w:val="20"/>
          <w:szCs w:val="20"/>
        </w:rPr>
        <w:t>x, y, z</w:t>
      </w:r>
      <w:r w:rsidRPr="00181D79">
        <w:rPr>
          <w:rFonts w:ascii="Garamond" w:hAnsi="Garamond" w:cs="Courier New"/>
          <w:noProof/>
          <w:sz w:val="20"/>
          <w:szCs w:val="20"/>
        </w:rPr>
        <w:t xml:space="preserve"> en constituent un </w:t>
      </w:r>
      <w:r w:rsidRPr="00181D79">
        <w:rPr>
          <w:rFonts w:ascii="Garamond" w:hAnsi="Garamond"/>
          <w:i/>
          <w:noProof/>
          <w:sz w:val="20"/>
          <w:szCs w:val="20"/>
        </w:rPr>
        <w:t>sous</w:t>
      </w:r>
      <w:r w:rsidR="001A7CC6">
        <w:rPr>
          <w:rFonts w:ascii="Garamond" w:hAnsi="Garamond"/>
          <w:i/>
          <w:noProof/>
          <w:sz w:val="20"/>
          <w:szCs w:val="20"/>
        </w:rPr>
        <w:t>-</w:t>
      </w:r>
      <w:r w:rsidRPr="00181D79">
        <w:rPr>
          <w:rFonts w:ascii="Garamond" w:hAnsi="Garamond"/>
          <w:i/>
          <w:noProof/>
          <w:sz w:val="20"/>
          <w:szCs w:val="20"/>
        </w:rPr>
        <w:t>ensemble</w:t>
      </w:r>
      <w:r w:rsidRPr="00181D79">
        <w:rPr>
          <w:rFonts w:ascii="Garamond" w:hAnsi="Garamond" w:cs="Courier New"/>
          <w:noProof/>
          <w:sz w:val="20"/>
          <w:szCs w:val="20"/>
        </w:rPr>
        <w:t> </w:t>
      </w:r>
      <w:r w:rsidRPr="00181D79">
        <w:rPr>
          <w:rFonts w:ascii="Garamond" w:hAnsi="Garamond"/>
          <w:noProof/>
          <w:color w:val="0000CC"/>
          <w:sz w:val="20"/>
          <w:szCs w:val="20"/>
        </w:rPr>
        <w:t>{</w:t>
      </w:r>
      <w:r w:rsidRPr="00181D79">
        <w:rPr>
          <w:i/>
          <w:noProof/>
          <w:color w:val="0000CC"/>
          <w:sz w:val="20"/>
          <w:szCs w:val="20"/>
        </w:rPr>
        <w:t xml:space="preserve"> x, y, z</w:t>
      </w:r>
      <w:r w:rsidRPr="00181D79">
        <w:rPr>
          <w:rFonts w:ascii="Garamond" w:hAnsi="Garamond" w:cs="Courier New"/>
          <w:noProof/>
          <w:sz w:val="20"/>
          <w:szCs w:val="20"/>
        </w:rPr>
        <w:t xml:space="preserve"> } vous voyez vite </w:t>
      </w:r>
      <w:r w:rsidRPr="001A7CC6">
        <w:rPr>
          <w:rFonts w:ascii="Garamond" w:hAnsi="Garamond" w:cs="Courier New"/>
          <w:i/>
          <w:noProof/>
          <w:sz w:val="20"/>
          <w:szCs w:val="20"/>
        </w:rPr>
        <w:t>que le nombre</w:t>
      </w:r>
      <w:r w:rsidR="00181D79" w:rsidRPr="00181D79">
        <w:rPr>
          <w:rFonts w:ascii="Garamond" w:hAnsi="Garamond" w:cs="Courier New"/>
          <w:noProof/>
          <w:sz w:val="20"/>
          <w:szCs w:val="20"/>
        </w:rPr>
        <w:t xml:space="preserve"> - </w:t>
      </w:r>
      <w:r w:rsidRPr="00181D79">
        <w:rPr>
          <w:rFonts w:ascii="Garamond" w:eastAsia="MS Mincho" w:hAnsi="Garamond" w:cs="Courier New"/>
          <w:noProof/>
          <w:sz w:val="20"/>
          <w:szCs w:val="20"/>
        </w:rPr>
        <w:t>{</w:t>
      </w:r>
      <w:r w:rsidRPr="00181D79">
        <w:rPr>
          <w:i/>
          <w:noProof/>
          <w:color w:val="0000CC"/>
          <w:sz w:val="20"/>
          <w:szCs w:val="20"/>
        </w:rPr>
        <w:t>x, y, n</w:t>
      </w:r>
      <w:r w:rsidRPr="00181D79">
        <w:rPr>
          <w:rFonts w:ascii="Garamond" w:eastAsia="MS Mincho" w:hAnsi="Garamond" w:cs="Courier New"/>
          <w:noProof/>
          <w:sz w:val="20"/>
          <w:szCs w:val="20"/>
        </w:rPr>
        <w:t>}</w:t>
      </w:r>
      <w:r w:rsidRPr="00181D79">
        <w:rPr>
          <w:rFonts w:ascii="Garamond" w:hAnsi="Garamond" w:cs="Courier New"/>
          <w:noProof/>
          <w:sz w:val="20"/>
          <w:szCs w:val="20"/>
        </w:rPr>
        <w:t>, par exemple,</w:t>
      </w:r>
      <w:r w:rsidR="00181D79" w:rsidRPr="00181D79">
        <w:rPr>
          <w:rFonts w:ascii="Garamond" w:hAnsi="Garamond" w:cs="Courier New"/>
          <w:noProof/>
          <w:sz w:val="20"/>
          <w:szCs w:val="20"/>
        </w:rPr>
        <w:t xml:space="preserve"> </w:t>
      </w:r>
      <w:r w:rsidRPr="00181D79">
        <w:rPr>
          <w:rFonts w:ascii="Garamond" w:hAnsi="Garamond" w:cs="Courier New"/>
          <w:noProof/>
          <w:sz w:val="20"/>
          <w:szCs w:val="20"/>
        </w:rPr>
        <w:t xml:space="preserve">et puis </w:t>
      </w:r>
      <w:r w:rsidRPr="00181D79">
        <w:rPr>
          <w:rFonts w:ascii="Garamond" w:eastAsia="MS Mincho" w:hAnsi="Garamond" w:cs="Courier New"/>
          <w:noProof/>
          <w:sz w:val="20"/>
          <w:szCs w:val="20"/>
        </w:rPr>
        <w:t>{</w:t>
      </w:r>
      <w:r w:rsidRPr="00181D79">
        <w:rPr>
          <w:i/>
          <w:noProof/>
          <w:color w:val="0000CC"/>
          <w:sz w:val="20"/>
          <w:szCs w:val="20"/>
        </w:rPr>
        <w:t>y, z, n</w:t>
      </w:r>
      <w:r w:rsidRPr="00181D79">
        <w:rPr>
          <w:rFonts w:ascii="Garamond" w:eastAsia="MS Mincho" w:hAnsi="Garamond" w:cs="Courier New"/>
          <w:noProof/>
          <w:sz w:val="20"/>
          <w:szCs w:val="20"/>
        </w:rPr>
        <w:t>}</w:t>
      </w:r>
      <w:r w:rsidRPr="00181D79">
        <w:rPr>
          <w:rFonts w:ascii="Garamond" w:hAnsi="Garamond" w:cs="Courier New"/>
          <w:noProof/>
          <w:sz w:val="20"/>
          <w:szCs w:val="20"/>
        </w:rPr>
        <w:t xml:space="preserve"> et ainsi de suite</w:t>
      </w:r>
      <w:r w:rsidR="00181D79" w:rsidRPr="00181D79">
        <w:rPr>
          <w:rFonts w:ascii="Garamond" w:hAnsi="Garamond" w:cs="Courier New"/>
          <w:noProof/>
          <w:sz w:val="20"/>
          <w:szCs w:val="20"/>
        </w:rPr>
        <w:t xml:space="preserve"> - </w:t>
      </w:r>
      <w:r w:rsidRPr="001A7CC6">
        <w:rPr>
          <w:rFonts w:ascii="Garamond" w:hAnsi="Garamond" w:cs="Courier New"/>
          <w:i/>
          <w:noProof/>
          <w:sz w:val="20"/>
          <w:szCs w:val="20"/>
        </w:rPr>
        <w:t>que le nombre</w:t>
      </w:r>
      <w:r w:rsidRPr="00181D79">
        <w:rPr>
          <w:rFonts w:ascii="Garamond" w:hAnsi="Garamond" w:cs="Courier New"/>
          <w:noProof/>
          <w:sz w:val="20"/>
          <w:szCs w:val="20"/>
        </w:rPr>
        <w:t>…</w:t>
      </w:r>
      <w:r w:rsidR="00181D79" w:rsidRPr="00181D79">
        <w:rPr>
          <w:rFonts w:ascii="Garamond" w:hAnsi="Garamond" w:cs="Courier New"/>
          <w:noProof/>
          <w:sz w:val="20"/>
          <w:szCs w:val="20"/>
        </w:rPr>
        <w:t xml:space="preserve"> </w:t>
      </w:r>
      <w:r w:rsidRPr="00181D79">
        <w:rPr>
          <w:rFonts w:ascii="Garamond" w:hAnsi="Garamond" w:cs="Courier New"/>
          <w:noProof/>
          <w:sz w:val="20"/>
          <w:szCs w:val="20"/>
        </w:rPr>
        <w:t xml:space="preserve">je pense que je n'ai pas besoin d'insister </w:t>
      </w:r>
    </w:p>
    <w:p w:rsidR="001A7CC6" w:rsidRDefault="00322A51" w:rsidP="001A7CC6">
      <w:pPr>
        <w:rPr>
          <w:rFonts w:ascii="Garamond" w:hAnsi="Garamond" w:cs="Courier New"/>
          <w:noProof/>
          <w:sz w:val="20"/>
          <w:szCs w:val="20"/>
        </w:rPr>
      </w:pPr>
      <w:r w:rsidRPr="00764A4D">
        <w:rPr>
          <w:rFonts w:ascii="Garamond" w:hAnsi="Garamond" w:cs="Courier New"/>
          <w:noProof/>
          <w:sz w:val="20"/>
          <w:szCs w:val="20"/>
        </w:rPr>
        <w:t>pour que ça vous apparaisse évident</w:t>
      </w:r>
      <w:r w:rsidR="00181D79">
        <w:rPr>
          <w:rFonts w:ascii="Garamond" w:hAnsi="Garamond" w:cs="Courier New"/>
          <w:noProof/>
          <w:sz w:val="20"/>
          <w:szCs w:val="20"/>
        </w:rPr>
        <w:t xml:space="preserve">, </w:t>
      </w:r>
      <w:r w:rsidRPr="00764A4D">
        <w:rPr>
          <w:rFonts w:ascii="Garamond" w:hAnsi="Garamond" w:cs="Courier New"/>
          <w:noProof/>
          <w:sz w:val="20"/>
          <w:szCs w:val="20"/>
        </w:rPr>
        <w:t xml:space="preserve">qu'il est clair que numériquement, </w:t>
      </w:r>
      <w:r w:rsidR="00181D79">
        <w:rPr>
          <w:rFonts w:ascii="Garamond" w:hAnsi="Garamond" w:cs="Courier New"/>
          <w:noProof/>
          <w:sz w:val="20"/>
          <w:szCs w:val="20"/>
        </w:rPr>
        <w:t xml:space="preserve"> </w:t>
      </w:r>
      <w:r w:rsidRPr="00764A4D">
        <w:rPr>
          <w:rFonts w:ascii="Garamond" w:hAnsi="Garamond"/>
          <w:i/>
          <w:noProof/>
          <w:sz w:val="20"/>
          <w:szCs w:val="20"/>
        </w:rPr>
        <w:t>rassembler les éléments des sous</w:t>
      </w:r>
      <w:r w:rsidR="00FE20E4">
        <w:rPr>
          <w:rFonts w:ascii="Garamond" w:hAnsi="Garamond" w:cs="Courier New"/>
          <w:noProof/>
          <w:sz w:val="20"/>
          <w:szCs w:val="20"/>
        </w:rPr>
        <w:t>-</w:t>
      </w:r>
      <w:r w:rsidRPr="00764A4D">
        <w:rPr>
          <w:rFonts w:ascii="Garamond" w:hAnsi="Garamond"/>
          <w:i/>
          <w:noProof/>
          <w:sz w:val="20"/>
          <w:szCs w:val="20"/>
        </w:rPr>
        <w:t>ensembles</w:t>
      </w:r>
      <w:r w:rsidR="00181D79">
        <w:rPr>
          <w:rFonts w:ascii="Garamond" w:hAnsi="Garamond" w:cs="Courier New"/>
          <w:noProof/>
          <w:sz w:val="20"/>
          <w:szCs w:val="20"/>
        </w:rPr>
        <w:t xml:space="preserve">  - </w:t>
      </w:r>
      <w:r w:rsidRPr="00764A4D">
        <w:rPr>
          <w:rFonts w:ascii="Garamond" w:hAnsi="Garamond" w:cs="Courier New"/>
          <w:noProof/>
          <w:sz w:val="20"/>
          <w:szCs w:val="20"/>
        </w:rPr>
        <w:t xml:space="preserve">autrement dit ce qui ici d'un </w:t>
      </w:r>
      <w:r w:rsidRPr="00764A4D">
        <w:rPr>
          <w:rFonts w:ascii="Garamond" w:hAnsi="Garamond" w:cs="Courier New"/>
          <w:i/>
          <w:iCs/>
          <w:noProof/>
          <w:sz w:val="20"/>
          <w:szCs w:val="20"/>
        </w:rPr>
        <w:t>premier jet</w:t>
      </w:r>
      <w:r w:rsidRPr="00764A4D">
        <w:rPr>
          <w:rFonts w:ascii="Garamond" w:hAnsi="Garamond" w:cs="Courier New"/>
          <w:noProof/>
          <w:sz w:val="20"/>
          <w:szCs w:val="20"/>
        </w:rPr>
        <w:t xml:space="preserve"> </w:t>
      </w:r>
      <w:r w:rsidR="00181D79">
        <w:rPr>
          <w:rFonts w:ascii="Garamond" w:hAnsi="Garamond" w:cs="Courier New"/>
          <w:noProof/>
          <w:sz w:val="20"/>
          <w:szCs w:val="20"/>
        </w:rPr>
        <w:t xml:space="preserve">- </w:t>
      </w:r>
      <w:r w:rsidRPr="00764A4D">
        <w:rPr>
          <w:rFonts w:ascii="Garamond" w:hAnsi="Garamond" w:cs="Courier New"/>
          <w:noProof/>
          <w:sz w:val="20"/>
          <w:szCs w:val="20"/>
        </w:rPr>
        <w:t xml:space="preserve">pourrait </w:t>
      </w:r>
      <w:r w:rsidRPr="00764A4D">
        <w:rPr>
          <w:rFonts w:ascii="Garamond" w:hAnsi="Garamond" w:cs="Courier New"/>
          <w:i/>
          <w:iCs/>
          <w:noProof/>
          <w:sz w:val="20"/>
          <w:szCs w:val="20"/>
        </w:rPr>
        <w:t>faire figure</w:t>
      </w:r>
      <w:r w:rsidRPr="00764A4D">
        <w:rPr>
          <w:rFonts w:ascii="Garamond" w:hAnsi="Garamond" w:cs="Courier New"/>
          <w:noProof/>
          <w:sz w:val="20"/>
          <w:szCs w:val="20"/>
        </w:rPr>
        <w:t xml:space="preserve"> de </w:t>
      </w:r>
      <w:r w:rsidRPr="00764A4D">
        <w:rPr>
          <w:rFonts w:ascii="Garamond" w:hAnsi="Garamond"/>
          <w:i/>
          <w:iCs/>
          <w:noProof/>
          <w:color w:val="0000FF"/>
          <w:sz w:val="20"/>
          <w:szCs w:val="20"/>
        </w:rPr>
        <w:t>parties</w:t>
      </w:r>
      <w:r w:rsidR="001A7CC6">
        <w:rPr>
          <w:rFonts w:ascii="Garamond" w:hAnsi="Garamond" w:cs="Courier New"/>
          <w:noProof/>
          <w:sz w:val="20"/>
          <w:szCs w:val="20"/>
        </w:rPr>
        <w:t xml:space="preserve">, </w:t>
      </w:r>
      <w:r w:rsidRPr="00764A4D">
        <w:rPr>
          <w:rFonts w:ascii="Garamond" w:hAnsi="Garamond"/>
          <w:i/>
          <w:noProof/>
          <w:sz w:val="20"/>
          <w:szCs w:val="20"/>
        </w:rPr>
        <w:t>n'est évidemment en aucun cas égal numériquement aux éléments de l'ensemble</w:t>
      </w:r>
      <w:r w:rsidRPr="00764A4D">
        <w:rPr>
          <w:rFonts w:ascii="Garamond" w:hAnsi="Garamond" w:cs="Courier New"/>
          <w:noProof/>
          <w:sz w:val="20"/>
          <w:szCs w:val="20"/>
        </w:rPr>
        <w:t xml:space="preserve"> d'où nous sommes partis pour articuler ces </w:t>
      </w:r>
      <w:r w:rsidRPr="00764A4D">
        <w:rPr>
          <w:rFonts w:ascii="Garamond" w:hAnsi="Garamond"/>
          <w:i/>
          <w:noProof/>
          <w:sz w:val="20"/>
          <w:szCs w:val="20"/>
        </w:rPr>
        <w:t>sous</w:t>
      </w:r>
      <w:r w:rsidR="00FE20E4">
        <w:rPr>
          <w:rFonts w:ascii="Garamond" w:hAnsi="Garamond" w:cs="Courier New"/>
          <w:noProof/>
          <w:sz w:val="20"/>
          <w:szCs w:val="20"/>
        </w:rPr>
        <w:t>-</w:t>
      </w:r>
      <w:r w:rsidRPr="00764A4D">
        <w:rPr>
          <w:rFonts w:ascii="Garamond" w:hAnsi="Garamond"/>
          <w:i/>
          <w:noProof/>
          <w:sz w:val="20"/>
          <w:szCs w:val="20"/>
        </w:rPr>
        <w:t>ensembles</w:t>
      </w:r>
      <w:r w:rsidRPr="00764A4D">
        <w:rPr>
          <w:rFonts w:ascii="Garamond" w:hAnsi="Garamond" w:cs="Courier New"/>
          <w:noProof/>
          <w:sz w:val="20"/>
          <w:szCs w:val="20"/>
        </w:rPr>
        <w:t xml:space="preserve">, et que même, il est facile d'imaginer la formule exponentielle </w:t>
      </w:r>
    </w:p>
    <w:p w:rsidR="001A7CC6" w:rsidRDefault="00322A51" w:rsidP="001A7CC6">
      <w:pPr>
        <w:rPr>
          <w:rFonts w:ascii="Garamond" w:hAnsi="Garamond"/>
          <w:i/>
          <w:noProof/>
          <w:sz w:val="20"/>
          <w:szCs w:val="20"/>
        </w:rPr>
      </w:pPr>
      <w:r w:rsidRPr="00764A4D">
        <w:rPr>
          <w:rFonts w:ascii="Garamond" w:hAnsi="Garamond" w:cs="Courier New"/>
          <w:noProof/>
          <w:sz w:val="20"/>
          <w:szCs w:val="20"/>
        </w:rPr>
        <w:t xml:space="preserve">qui nous montrera qu'à mesure que grandissent </w:t>
      </w:r>
      <w:r w:rsidRPr="00764A4D">
        <w:rPr>
          <w:rFonts w:ascii="Garamond" w:hAnsi="Garamond"/>
          <w:i/>
          <w:noProof/>
          <w:sz w:val="20"/>
          <w:szCs w:val="20"/>
        </w:rPr>
        <w:t>le nombre des éléments d'un ensemble, la somme numérique des sous</w:t>
      </w:r>
      <w:r w:rsidR="00FE20E4">
        <w:rPr>
          <w:rFonts w:ascii="Garamond" w:hAnsi="Garamond" w:cs="Courier New"/>
          <w:noProof/>
          <w:sz w:val="20"/>
          <w:szCs w:val="20"/>
        </w:rPr>
        <w:t>-</w:t>
      </w:r>
      <w:r w:rsidRPr="00764A4D">
        <w:rPr>
          <w:rFonts w:ascii="Garamond" w:hAnsi="Garamond"/>
          <w:i/>
          <w:noProof/>
          <w:sz w:val="20"/>
          <w:szCs w:val="20"/>
        </w:rPr>
        <w:t xml:space="preserve">ensembles </w:t>
      </w:r>
    </w:p>
    <w:p w:rsidR="00322A51" w:rsidRPr="00764A4D" w:rsidRDefault="00322A51" w:rsidP="001A7CC6">
      <w:pPr>
        <w:rPr>
          <w:rFonts w:ascii="Garamond" w:hAnsi="Garamond" w:cs="Courier New"/>
          <w:noProof/>
          <w:sz w:val="20"/>
          <w:szCs w:val="20"/>
        </w:rPr>
      </w:pPr>
      <w:r w:rsidRPr="00764A4D">
        <w:rPr>
          <w:rFonts w:ascii="Garamond" w:hAnsi="Garamond"/>
          <w:i/>
          <w:noProof/>
          <w:sz w:val="20"/>
          <w:szCs w:val="20"/>
        </w:rPr>
        <w:t>que l'on peut en édifier dépasse très largement le nombre de ces éléments</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 qui est fort important à rappeler pour ébranler cette sorte d'adhésion à une géométrie prétendue </w:t>
      </w:r>
      <w:r w:rsidRPr="00764A4D">
        <w:rPr>
          <w:rFonts w:ascii="Garamond" w:hAnsi="Garamond"/>
          <w:i/>
          <w:noProof/>
          <w:sz w:val="20"/>
          <w:szCs w:val="20"/>
        </w:rPr>
        <w:t>naturelle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et spécialement à un postulat dont…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si mon souvenir est bon, quelque part du côté d'un X</w:t>
      </w:r>
      <w:r w:rsidRPr="00764A4D">
        <w:rPr>
          <w:rFonts w:ascii="Garamond" w:hAnsi="Garamond" w:cs="Courier New"/>
          <w:noProof/>
          <w:sz w:val="20"/>
          <w:szCs w:val="20"/>
          <w:vertAlign w:val="superscript"/>
        </w:rPr>
        <w:t>ème</w:t>
      </w:r>
      <w:r w:rsidRPr="00764A4D">
        <w:rPr>
          <w:rFonts w:ascii="Garamond" w:hAnsi="Garamond" w:cs="Courier New"/>
          <w:noProof/>
          <w:sz w:val="20"/>
          <w:szCs w:val="20"/>
        </w:rPr>
        <w:t xml:space="preserve"> livre d'EUCLIDE, j'espère ne pas me tromper</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…un certain </w:t>
      </w:r>
      <w:r w:rsidR="007379D3" w:rsidRPr="00764A4D">
        <w:rPr>
          <w:rFonts w:ascii="Garamond" w:hAnsi="Garamond" w:cs="Courier New"/>
          <w:noProof/>
          <w:sz w:val="20"/>
          <w:szCs w:val="20"/>
        </w:rPr>
        <w:t>EUDOXE</w:t>
      </w:r>
      <w:r w:rsidRPr="00764A4D">
        <w:rPr>
          <w:rFonts w:ascii="Garamond" w:hAnsi="Garamond" w:cs="Courier New"/>
          <w:noProof/>
          <w:sz w:val="20"/>
          <w:szCs w:val="20"/>
        </w:rPr>
        <w:t xml:space="preserve"> fait un grand état. </w:t>
      </w:r>
    </w:p>
    <w:p w:rsidR="00552215" w:rsidRPr="00764A4D" w:rsidRDefault="00552215">
      <w:pPr>
        <w:rPr>
          <w:rFonts w:ascii="Garamond" w:hAnsi="Garamond" w:cs="Courier New"/>
          <w:noProof/>
          <w:sz w:val="20"/>
          <w:szCs w:val="20"/>
        </w:rPr>
      </w:pPr>
    </w:p>
    <w:p w:rsidR="001A7CC6" w:rsidRDefault="00322A51">
      <w:pPr>
        <w:rPr>
          <w:rFonts w:ascii="Garamond" w:hAnsi="Garamond" w:cs="Courier New"/>
          <w:noProof/>
          <w:sz w:val="20"/>
          <w:szCs w:val="20"/>
        </w:rPr>
      </w:pPr>
      <w:r w:rsidRPr="00764A4D">
        <w:rPr>
          <w:rFonts w:ascii="Garamond" w:hAnsi="Garamond" w:cs="Courier New"/>
          <w:noProof/>
          <w:sz w:val="20"/>
          <w:szCs w:val="20"/>
        </w:rPr>
        <w:t xml:space="preserve">Or ceci est capital car nous allons le toucher immédiatement du doigt sous la forme suivante, c'est qu'à énumérer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les </w:t>
      </w:r>
      <w:r w:rsidRPr="001A7CC6">
        <w:rPr>
          <w:rFonts w:ascii="Garamond" w:hAnsi="Garamond" w:cs="Courier New"/>
          <w:i/>
          <w:noProof/>
          <w:sz w:val="20"/>
          <w:szCs w:val="20"/>
        </w:rPr>
        <w:t>sous</w:t>
      </w:r>
      <w:r w:rsidR="001A7CC6" w:rsidRPr="001A7CC6">
        <w:rPr>
          <w:rFonts w:ascii="Garamond" w:hAnsi="Garamond" w:cs="Courier New"/>
          <w:i/>
          <w:noProof/>
          <w:sz w:val="20"/>
          <w:szCs w:val="20"/>
        </w:rPr>
        <w:t>-</w:t>
      </w:r>
      <w:r w:rsidRPr="001A7CC6">
        <w:rPr>
          <w:rFonts w:ascii="Garamond" w:hAnsi="Garamond" w:cs="Courier New"/>
          <w:i/>
          <w:noProof/>
          <w:sz w:val="20"/>
          <w:szCs w:val="20"/>
        </w:rPr>
        <w:t>ensembles</w:t>
      </w:r>
      <w:r w:rsidRPr="00764A4D">
        <w:rPr>
          <w:rFonts w:ascii="Garamond" w:hAnsi="Garamond" w:cs="Courier New"/>
          <w:noProof/>
          <w:sz w:val="20"/>
          <w:szCs w:val="20"/>
        </w:rPr>
        <w:t xml:space="preserve"> de notre </w:t>
      </w:r>
      <w:r w:rsidRPr="001A7CC6">
        <w:rPr>
          <w:rFonts w:ascii="Garamond" w:hAnsi="Garamond"/>
          <w:noProof/>
          <w:color w:val="0000CC"/>
          <w:sz w:val="20"/>
          <w:szCs w:val="20"/>
        </w:rPr>
        <w:t>Autre</w:t>
      </w:r>
      <w:r w:rsidRPr="00764A4D">
        <w:rPr>
          <w:rFonts w:ascii="Garamond" w:hAnsi="Garamond" w:cs="Courier New"/>
          <w:noProof/>
          <w:sz w:val="20"/>
          <w:szCs w:val="20"/>
        </w:rPr>
        <w:t>…</w:t>
      </w:r>
    </w:p>
    <w:p w:rsidR="001A7CC6" w:rsidRDefault="00322A51" w:rsidP="001A7CC6">
      <w:pPr>
        <w:ind w:left="708"/>
        <w:rPr>
          <w:rFonts w:ascii="Garamond" w:hAnsi="Garamond" w:cs="Courier New"/>
          <w:noProof/>
          <w:sz w:val="20"/>
          <w:szCs w:val="20"/>
        </w:rPr>
      </w:pPr>
      <w:r w:rsidRPr="00764A4D">
        <w:rPr>
          <w:rFonts w:ascii="Garamond" w:hAnsi="Garamond" w:cs="Courier New"/>
          <w:noProof/>
          <w:sz w:val="20"/>
          <w:szCs w:val="20"/>
        </w:rPr>
        <w:t xml:space="preserve">ici réduit à sa fonction la plus simple, à savoir d'être un ensemble portant le </w:t>
      </w:r>
      <w:r w:rsidR="007379D3" w:rsidRPr="001A7CC6">
        <w:rPr>
          <w:noProof/>
          <w:color w:val="0000CC"/>
          <w:sz w:val="20"/>
          <w:szCs w:val="20"/>
        </w:rPr>
        <w:t>1</w:t>
      </w:r>
      <w:r w:rsidRPr="00764A4D">
        <w:rPr>
          <w:rFonts w:ascii="Garamond" w:hAnsi="Garamond" w:cs="Courier New"/>
          <w:noProof/>
          <w:sz w:val="20"/>
          <w:szCs w:val="20"/>
        </w:rPr>
        <w:t xml:space="preserve">, </w:t>
      </w:r>
    </w:p>
    <w:p w:rsidR="00322A51" w:rsidRPr="00764A4D" w:rsidRDefault="00322A51" w:rsidP="001A7CC6">
      <w:pPr>
        <w:ind w:left="708"/>
        <w:rPr>
          <w:rFonts w:ascii="Garamond" w:hAnsi="Garamond" w:cs="Courier New"/>
          <w:noProof/>
          <w:sz w:val="20"/>
          <w:szCs w:val="20"/>
        </w:rPr>
      </w:pPr>
      <w:r w:rsidRPr="00764A4D">
        <w:rPr>
          <w:rFonts w:ascii="Garamond" w:hAnsi="Garamond" w:cs="Courier New"/>
          <w:noProof/>
          <w:sz w:val="20"/>
          <w:szCs w:val="20"/>
        </w:rPr>
        <w:t xml:space="preserve">ce signifiant nécessaire comme étant celui auprès duquel va se représenter, de l'un à l'Autre, le </w:t>
      </w:r>
      <w:r w:rsidRPr="001A7CC6">
        <w:rPr>
          <w:rFonts w:ascii="Garamond" w:hAnsi="Garamond" w:cs="Courier New"/>
          <w:i/>
          <w:noProof/>
          <w:color w:val="0000CC"/>
          <w:sz w:val="20"/>
          <w:szCs w:val="20"/>
        </w:rPr>
        <w:t>Un</w:t>
      </w:r>
      <w:r w:rsidRPr="00764A4D">
        <w:rPr>
          <w:rFonts w:ascii="Garamond" w:hAnsi="Garamond" w:cs="Courier New"/>
          <w:noProof/>
          <w:sz w:val="20"/>
          <w:szCs w:val="20"/>
        </w:rPr>
        <w:t xml:space="preserve"> du sujet</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…vous verrez tout à l'heure dans quelles limites il est légitime de réduire ces deux </w:t>
      </w:r>
      <w:r w:rsidRPr="001A7CC6">
        <w:rPr>
          <w:noProof/>
          <w:color w:val="0000CC"/>
          <w:sz w:val="20"/>
          <w:szCs w:val="20"/>
        </w:rPr>
        <w:t>S</w:t>
      </w:r>
      <w:r w:rsidRPr="00764A4D">
        <w:rPr>
          <w:rFonts w:ascii="Garamond" w:hAnsi="Garamond" w:cs="Courier New"/>
          <w:noProof/>
          <w:sz w:val="20"/>
          <w:szCs w:val="20"/>
        </w:rPr>
        <w:t xml:space="preserve"> : </w:t>
      </w:r>
      <w:r w:rsidRPr="001A7CC6">
        <w:rPr>
          <w:noProof/>
          <w:color w:val="0000CC"/>
          <w:sz w:val="20"/>
          <w:szCs w:val="20"/>
        </w:rPr>
        <w:t>S</w:t>
      </w:r>
      <w:r w:rsidRPr="001A7CC6">
        <w:rPr>
          <w:noProof/>
          <w:color w:val="0000CC"/>
          <w:sz w:val="20"/>
          <w:szCs w:val="20"/>
          <w:vertAlign w:val="subscript"/>
        </w:rPr>
        <w:t>1</w:t>
      </w:r>
      <w:r w:rsidRPr="00764A4D">
        <w:rPr>
          <w:rFonts w:ascii="Garamond" w:hAnsi="Garamond" w:cs="Courier New"/>
          <w:noProof/>
          <w:sz w:val="20"/>
          <w:szCs w:val="20"/>
        </w:rPr>
        <w:t xml:space="preserve"> et </w:t>
      </w:r>
      <w:r w:rsidRPr="001A7CC6">
        <w:rPr>
          <w:noProof/>
          <w:color w:val="0000CC"/>
          <w:sz w:val="20"/>
          <w:szCs w:val="20"/>
        </w:rPr>
        <w:t>S</w:t>
      </w:r>
      <w:r w:rsidRPr="001A7CC6">
        <w:rPr>
          <w:noProof/>
          <w:color w:val="0000CC"/>
          <w:sz w:val="20"/>
          <w:szCs w:val="20"/>
          <w:vertAlign w:val="subscript"/>
        </w:rPr>
        <w:t>2</w:t>
      </w:r>
      <w:r w:rsidRPr="00764A4D">
        <w:rPr>
          <w:rFonts w:ascii="Garamond" w:hAnsi="Garamond" w:cs="Courier New"/>
          <w:noProof/>
          <w:sz w:val="20"/>
          <w:szCs w:val="20"/>
          <w:vertAlign w:val="subscript"/>
        </w:rPr>
        <w:t>,</w:t>
      </w:r>
      <w:r w:rsidRPr="00764A4D">
        <w:rPr>
          <w:rFonts w:ascii="Garamond" w:hAnsi="Garamond" w:cs="Courier New"/>
          <w:noProof/>
          <w:sz w:val="20"/>
          <w:szCs w:val="20"/>
        </w:rPr>
        <w:t xml:space="preserve"> à un même </w:t>
      </w:r>
      <w:r w:rsidR="007379D3" w:rsidRPr="001A7CC6">
        <w:rPr>
          <w:noProof/>
          <w:color w:val="0000CC"/>
          <w:sz w:val="20"/>
          <w:szCs w:val="20"/>
        </w:rPr>
        <w:t>1</w:t>
      </w:r>
      <w:r w:rsidRPr="00764A4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C'est bien ce qui est l'objet de nos remarques d'aujourd'hui :  </w:t>
      </w:r>
      <w:r w:rsidRPr="001A7CC6">
        <w:rPr>
          <w:noProof/>
          <w:color w:val="0000CC"/>
          <w:sz w:val="20"/>
          <w:szCs w:val="20"/>
        </w:rPr>
        <w:t>1</w:t>
      </w:r>
      <w:r w:rsidRPr="00764A4D">
        <w:rPr>
          <w:rFonts w:ascii="Garamond" w:hAnsi="Garamond"/>
          <w:noProof/>
          <w:color w:val="0000CC"/>
          <w:sz w:val="20"/>
          <w:szCs w:val="20"/>
        </w:rPr>
        <w:t>,</w:t>
      </w:r>
      <w:r w:rsidRPr="00764A4D">
        <w:rPr>
          <w:rFonts w:ascii="Garamond" w:eastAsia="MS Mincho" w:hAnsi="Garamond"/>
          <w:noProof/>
          <w:color w:val="0000CC"/>
          <w:sz w:val="20"/>
          <w:szCs w:val="20"/>
        </w:rPr>
        <w:t>{</w:t>
      </w:r>
      <w:r w:rsidRPr="001A7CC6">
        <w:rPr>
          <w:noProof/>
          <w:color w:val="0000CC"/>
          <w:sz w:val="20"/>
          <w:szCs w:val="20"/>
        </w:rPr>
        <w:t>1</w:t>
      </w:r>
      <w:r w:rsidRPr="00764A4D">
        <w:rPr>
          <w:rFonts w:ascii="Garamond" w:eastAsia="MS Mincho" w:hAnsi="Garamond"/>
          <w:noProof/>
          <w:color w:val="0000CC"/>
          <w:sz w:val="20"/>
          <w:szCs w:val="20"/>
        </w:rPr>
        <w:t>}</w:t>
      </w:r>
      <w:r w:rsidRPr="00764A4D">
        <w:rPr>
          <w:rFonts w:ascii="Garamond" w:hAnsi="Garamond" w:cs="Courier New"/>
          <w:noProof/>
          <w:sz w:val="20"/>
          <w:szCs w:val="20"/>
        </w:rPr>
        <w:t xml:space="preserve">  </w:t>
      </w:r>
    </w:p>
    <w:p w:rsidR="00552215" w:rsidRPr="00764A4D" w:rsidRDefault="00552215">
      <w:pPr>
        <w:pStyle w:val="Corpsdetexte3"/>
        <w:rPr>
          <w:rFonts w:ascii="Garamond" w:hAnsi="Garamond"/>
          <w:sz w:val="20"/>
          <w:szCs w:val="20"/>
        </w:rPr>
      </w:pPr>
    </w:p>
    <w:p w:rsidR="00322A51" w:rsidRPr="00764A4D" w:rsidRDefault="00322A51">
      <w:pPr>
        <w:pStyle w:val="Corpsdetexte3"/>
        <w:rPr>
          <w:rFonts w:ascii="Garamond" w:hAnsi="Garamond"/>
          <w:sz w:val="20"/>
          <w:szCs w:val="20"/>
        </w:rPr>
      </w:pPr>
      <w:r w:rsidRPr="00764A4D">
        <w:rPr>
          <w:rFonts w:ascii="Garamond" w:hAnsi="Garamond"/>
          <w:sz w:val="20"/>
          <w:szCs w:val="20"/>
        </w:rPr>
        <w:t xml:space="preserve">Il est clair qu'à interroger le </w:t>
      </w:r>
      <w:r w:rsidRPr="00764A4D">
        <w:rPr>
          <w:rFonts w:ascii="Garamond" w:hAnsi="Garamond" w:cs="Times New Roman"/>
          <w:color w:val="0000CC"/>
          <w:sz w:val="20"/>
          <w:szCs w:val="20"/>
        </w:rPr>
        <w:t>1</w:t>
      </w:r>
      <w:r w:rsidRPr="00764A4D">
        <w:rPr>
          <w:rFonts w:ascii="Garamond" w:hAnsi="Garamond"/>
          <w:sz w:val="20"/>
          <w:szCs w:val="20"/>
        </w:rPr>
        <w:t xml:space="preserve"> inscrit dans le champ défini comme Autre, comme ensemble comme tel, nous aurons comme </w:t>
      </w:r>
      <w:r w:rsidRPr="001A7CC6">
        <w:rPr>
          <w:rFonts w:ascii="Garamond" w:hAnsi="Garamond"/>
          <w:i/>
          <w:sz w:val="20"/>
          <w:szCs w:val="20"/>
        </w:rPr>
        <w:t>sous</w:t>
      </w:r>
      <w:r w:rsidR="001A7CC6" w:rsidRPr="001A7CC6">
        <w:rPr>
          <w:rFonts w:ascii="Garamond" w:hAnsi="Garamond"/>
          <w:i/>
          <w:sz w:val="20"/>
          <w:szCs w:val="20"/>
        </w:rPr>
        <w:t>-</w:t>
      </w:r>
      <w:r w:rsidRPr="001A7CC6">
        <w:rPr>
          <w:rFonts w:ascii="Garamond" w:hAnsi="Garamond"/>
          <w:i/>
          <w:sz w:val="20"/>
          <w:szCs w:val="20"/>
        </w:rPr>
        <w:t>ensemble</w:t>
      </w:r>
      <w:r w:rsidRPr="00764A4D">
        <w:rPr>
          <w:rFonts w:ascii="Garamond" w:hAnsi="Garamond"/>
          <w:sz w:val="20"/>
          <w:szCs w:val="20"/>
        </w:rPr>
        <w:t> </w:t>
      </w:r>
      <w:r w:rsidRPr="001A7CC6">
        <w:rPr>
          <w:rFonts w:ascii="Times New Roman" w:hAnsi="Times New Roman" w:cs="Times New Roman"/>
          <w:color w:val="0000CC"/>
          <w:sz w:val="20"/>
          <w:szCs w:val="20"/>
        </w:rPr>
        <w:t>1</w:t>
      </w:r>
      <w:r w:rsidRPr="00764A4D">
        <w:rPr>
          <w:rFonts w:ascii="Garamond" w:hAnsi="Garamond"/>
          <w:sz w:val="20"/>
          <w:szCs w:val="20"/>
        </w:rPr>
        <w:t xml:space="preserve">, et ceci qui est la façon d'écrire l'ensemble vide : </w:t>
      </w:r>
      <w:r w:rsidRPr="00764A4D">
        <w:rPr>
          <w:rFonts w:ascii="Garamond" w:eastAsia="MS Mincho" w:hAnsi="Garamond"/>
          <w:sz w:val="20"/>
          <w:szCs w:val="20"/>
        </w:rPr>
        <w:t>{</w:t>
      </w:r>
      <w:r w:rsidRPr="001A7CC6">
        <w:rPr>
          <w:rFonts w:ascii="Times New Roman" w:hAnsi="Times New Roman" w:cs="Times New Roman"/>
          <w:color w:val="0000CC"/>
          <w:sz w:val="20"/>
          <w:szCs w:val="20"/>
        </w:rPr>
        <w:t>1</w:t>
      </w:r>
      <w:r w:rsidRPr="00764A4D">
        <w:rPr>
          <w:rFonts w:ascii="Garamond" w:hAnsi="Garamond" w:cs="Times New Roman"/>
          <w:color w:val="0000CC"/>
          <w:sz w:val="20"/>
          <w:szCs w:val="20"/>
        </w:rPr>
        <w:t>, Ø</w:t>
      </w:r>
      <w:r w:rsidRPr="00764A4D">
        <w:rPr>
          <w:rFonts w:ascii="Garamond" w:hAnsi="Garamond"/>
          <w:sz w:val="20"/>
          <w:szCs w:val="20"/>
        </w:rPr>
        <w:t xml:space="preserve"> </w:t>
      </w:r>
      <w:r w:rsidRPr="00764A4D">
        <w:rPr>
          <w:rFonts w:ascii="Garamond" w:eastAsia="MS Mincho" w:hAnsi="Garamond"/>
          <w:sz w:val="20"/>
          <w:szCs w:val="20"/>
        </w:rPr>
        <w:t>}</w:t>
      </w:r>
      <w:r w:rsidR="00552215" w:rsidRPr="00764A4D">
        <w:rPr>
          <w:rFonts w:ascii="Garamond" w:hAnsi="Garamond"/>
          <w:sz w:val="20"/>
          <w:szCs w:val="20"/>
        </w:rPr>
        <w:t>.</w:t>
      </w:r>
      <w:r w:rsidR="001A7CC6">
        <w:rPr>
          <w:rFonts w:ascii="Garamond" w:hAnsi="Garamond"/>
          <w:sz w:val="20"/>
          <w:szCs w:val="20"/>
        </w:rPr>
        <w:t xml:space="preserve"> </w:t>
      </w:r>
      <w:r w:rsidRPr="00764A4D">
        <w:rPr>
          <w:rFonts w:ascii="Garamond" w:hAnsi="Garamond"/>
          <w:sz w:val="20"/>
          <w:szCs w:val="20"/>
        </w:rPr>
        <w:t xml:space="preserve">Illustration la plus simple de ceci que j'ai rappelé : que les </w:t>
      </w:r>
      <w:r w:rsidRPr="001A7CC6">
        <w:rPr>
          <w:rFonts w:ascii="Garamond" w:hAnsi="Garamond"/>
          <w:i/>
          <w:sz w:val="20"/>
          <w:szCs w:val="20"/>
        </w:rPr>
        <w:t>sous</w:t>
      </w:r>
      <w:r w:rsidR="001A7CC6" w:rsidRPr="001A7CC6">
        <w:rPr>
          <w:rFonts w:ascii="Garamond" w:hAnsi="Garamond"/>
          <w:i/>
          <w:sz w:val="20"/>
          <w:szCs w:val="20"/>
        </w:rPr>
        <w:t>-</w:t>
      </w:r>
      <w:r w:rsidRPr="001A7CC6">
        <w:rPr>
          <w:rFonts w:ascii="Garamond" w:hAnsi="Garamond"/>
          <w:i/>
          <w:sz w:val="20"/>
          <w:szCs w:val="20"/>
        </w:rPr>
        <w:t>ensembles</w:t>
      </w:r>
      <w:r w:rsidRPr="00764A4D">
        <w:rPr>
          <w:rFonts w:ascii="Garamond" w:hAnsi="Garamond"/>
          <w:sz w:val="20"/>
          <w:szCs w:val="20"/>
        </w:rPr>
        <w:t xml:space="preserve"> constituent une collection numériquement supérieure à celle des éléments qui définissent un </w:t>
      </w:r>
      <w:r w:rsidRPr="001A7CC6">
        <w:rPr>
          <w:rFonts w:ascii="Garamond" w:hAnsi="Garamond"/>
          <w:i/>
          <w:sz w:val="20"/>
          <w:szCs w:val="20"/>
        </w:rPr>
        <w:t>ensemble</w:t>
      </w:r>
      <w:r w:rsidRPr="00764A4D">
        <w:rPr>
          <w:rFonts w:ascii="Garamond" w:hAnsi="Garamond"/>
          <w:sz w:val="20"/>
          <w:szCs w:val="20"/>
        </w:rPr>
        <w:t>.</w:t>
      </w:r>
    </w:p>
    <w:p w:rsidR="00322A51" w:rsidRPr="00764A4D" w:rsidRDefault="00322A51">
      <w:pPr>
        <w:rPr>
          <w:rFonts w:ascii="Garamond" w:hAnsi="Garamond" w:cs="Courier New"/>
          <w:noProof/>
          <w:sz w:val="20"/>
          <w:szCs w:val="20"/>
        </w:rPr>
      </w:pPr>
    </w:p>
    <w:p w:rsidR="001A7CC6" w:rsidRDefault="00322A51">
      <w:pPr>
        <w:rPr>
          <w:rFonts w:ascii="Garamond" w:hAnsi="Garamond" w:cs="Courier New"/>
          <w:noProof/>
          <w:sz w:val="20"/>
          <w:szCs w:val="20"/>
        </w:rPr>
      </w:pPr>
      <w:r w:rsidRPr="00764A4D">
        <w:rPr>
          <w:rFonts w:ascii="Garamond" w:hAnsi="Garamond" w:cs="Courier New"/>
          <w:noProof/>
          <w:sz w:val="20"/>
          <w:szCs w:val="20"/>
        </w:rPr>
        <w:t>Est</w:t>
      </w:r>
      <w:r w:rsidR="001A7CC6">
        <w:rPr>
          <w:rFonts w:ascii="Garamond" w:hAnsi="Garamond" w:cs="Courier New"/>
          <w:noProof/>
          <w:sz w:val="20"/>
          <w:szCs w:val="20"/>
        </w:rPr>
        <w:t>-</w:t>
      </w:r>
      <w:r w:rsidRPr="00764A4D">
        <w:rPr>
          <w:rFonts w:ascii="Garamond" w:hAnsi="Garamond" w:cs="Courier New"/>
          <w:noProof/>
          <w:sz w:val="20"/>
          <w:szCs w:val="20"/>
        </w:rPr>
        <w:t xml:space="preserve">ce qu'il est nécessaire d'insister : que vous voyez ici se reproduire sous la forme de cette double parenthèse : </w:t>
      </w:r>
      <w:r w:rsidRPr="00764A4D">
        <w:rPr>
          <w:rFonts w:ascii="Garamond" w:eastAsia="MS Mincho" w:hAnsi="Garamond" w:cs="Courier New"/>
          <w:noProof/>
          <w:color w:val="0000CC"/>
          <w:sz w:val="20"/>
          <w:szCs w:val="20"/>
        </w:rPr>
        <w:t>{</w:t>
      </w:r>
      <w:r w:rsidRPr="00764A4D">
        <w:rPr>
          <w:rFonts w:ascii="Garamond" w:hAnsi="Garamond" w:cs="Courier New"/>
          <w:noProof/>
          <w:color w:val="0000CC"/>
          <w:sz w:val="20"/>
          <w:szCs w:val="20"/>
        </w:rPr>
        <w:t xml:space="preserve"> </w:t>
      </w:r>
      <w:r w:rsidRPr="001A7CC6">
        <w:rPr>
          <w:noProof/>
          <w:color w:val="0000CC"/>
          <w:sz w:val="20"/>
          <w:szCs w:val="20"/>
        </w:rPr>
        <w:t>1</w:t>
      </w:r>
      <w:r w:rsidRPr="00764A4D">
        <w:rPr>
          <w:rFonts w:ascii="Garamond" w:hAnsi="Garamond"/>
          <w:noProof/>
          <w:color w:val="0000CC"/>
          <w:sz w:val="20"/>
          <w:szCs w:val="20"/>
        </w:rPr>
        <w:t>,</w:t>
      </w:r>
      <w:r w:rsidRPr="00764A4D">
        <w:rPr>
          <w:rFonts w:ascii="Garamond" w:eastAsia="MS Mincho" w:hAnsi="Garamond" w:cs="Courier New"/>
          <w:noProof/>
          <w:color w:val="0000CC"/>
          <w:sz w:val="20"/>
          <w:szCs w:val="20"/>
        </w:rPr>
        <w:t>{}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est bien effectivement la même que celle de la ligne qui désigne ici </w:t>
      </w:r>
      <w:r w:rsidRPr="001A7CC6">
        <w:rPr>
          <w:noProof/>
          <w:sz w:val="20"/>
          <w:szCs w:val="20"/>
        </w:rPr>
        <w:t>A</w:t>
      </w:r>
      <w:r w:rsidRPr="00764A4D">
        <w:rPr>
          <w:rFonts w:ascii="Garamond" w:hAnsi="Garamond" w:cs="Courier New"/>
          <w:noProof/>
          <w:sz w:val="20"/>
          <w:szCs w:val="20"/>
        </w:rPr>
        <w:t xml:space="preserve">…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 xml:space="preserve">exactement l'identité de ce </w:t>
      </w:r>
      <w:r w:rsidRPr="001A7CC6">
        <w:rPr>
          <w:noProof/>
          <w:sz w:val="20"/>
          <w:szCs w:val="20"/>
        </w:rPr>
        <w:t>A</w:t>
      </w:r>
      <w:r w:rsidRPr="00764A4D">
        <w:rPr>
          <w:rFonts w:ascii="Garamond" w:hAnsi="Garamond" w:cs="Courier New"/>
          <w:noProof/>
          <w:sz w:val="20"/>
          <w:szCs w:val="20"/>
        </w:rPr>
        <w:t xml:space="preserve"> comme ensemble vide : </w:t>
      </w:r>
      <w:r w:rsidRPr="00764A4D">
        <w:rPr>
          <w:rFonts w:ascii="Garamond" w:eastAsia="MS Mincho" w:hAnsi="Garamond" w:cs="Courier New"/>
          <w:noProof/>
          <w:color w:val="0000CC"/>
          <w:sz w:val="20"/>
          <w:szCs w:val="20"/>
        </w:rPr>
        <w:t>{</w:t>
      </w:r>
      <w:r w:rsidRPr="00764A4D">
        <w:rPr>
          <w:rFonts w:ascii="Garamond" w:hAnsi="Garamond" w:cs="Courier New"/>
          <w:noProof/>
          <w:color w:val="0000CC"/>
          <w:sz w:val="20"/>
          <w:szCs w:val="20"/>
        </w:rPr>
        <w:t xml:space="preserve"> </w:t>
      </w:r>
      <w:r w:rsidRPr="001A7CC6">
        <w:rPr>
          <w:noProof/>
          <w:color w:val="0000CC"/>
          <w:sz w:val="20"/>
          <w:szCs w:val="20"/>
        </w:rPr>
        <w:t>1</w:t>
      </w:r>
      <w:r w:rsidRPr="00764A4D">
        <w:rPr>
          <w:rFonts w:ascii="Garamond" w:hAnsi="Garamond"/>
          <w:noProof/>
          <w:color w:val="0000CC"/>
          <w:sz w:val="20"/>
          <w:szCs w:val="20"/>
        </w:rPr>
        <w:t>,</w:t>
      </w:r>
      <w:r w:rsidRPr="00764A4D">
        <w:rPr>
          <w:rFonts w:ascii="Garamond" w:eastAsia="MS Mincho" w:hAnsi="Garamond" w:cs="Courier New"/>
          <w:noProof/>
          <w:color w:val="0000CC"/>
          <w:sz w:val="20"/>
          <w:szCs w:val="20"/>
        </w:rPr>
        <w:t>{</w:t>
      </w:r>
      <w:r w:rsidRPr="00764A4D">
        <w:rPr>
          <w:rFonts w:ascii="Garamond" w:hAnsi="Garamond"/>
          <w:color w:val="0000CC"/>
          <w:sz w:val="20"/>
          <w:szCs w:val="20"/>
        </w:rPr>
        <w:t>Ø</w:t>
      </w:r>
      <w:r w:rsidRPr="00764A4D">
        <w:rPr>
          <w:rFonts w:ascii="Garamond" w:eastAsia="MS Mincho" w:hAnsi="Garamond" w:cs="Courier New"/>
          <w:noProof/>
          <w:color w:val="0000CC"/>
          <w:sz w:val="20"/>
          <w:szCs w:val="20"/>
        </w:rPr>
        <w:t>}</w:t>
      </w:r>
      <w:r w:rsidRPr="00764A4D">
        <w:rPr>
          <w:rFonts w:ascii="Garamond" w:hAnsi="Garamond" w:cs="Courier New"/>
          <w:noProof/>
          <w:color w:val="0000CC"/>
          <w:sz w:val="20"/>
          <w:szCs w:val="20"/>
        </w:rPr>
        <w:t xml:space="preserve"> </w:t>
      </w:r>
      <w:r w:rsidRPr="00764A4D">
        <w:rPr>
          <w:rFonts w:ascii="Garamond" w:eastAsia="MS Mincho" w:hAnsi="Garamond" w:cs="Courier New"/>
          <w:noProof/>
          <w:color w:val="0000CC"/>
          <w:sz w:val="20"/>
          <w:szCs w:val="20"/>
        </w:rPr>
        <w:t>}</w:t>
      </w:r>
      <w:r w:rsidRPr="00764A4D">
        <w:rPr>
          <w:rFonts w:ascii="Garamond" w:hAnsi="Garamond" w:cs="Courier New"/>
          <w:noProof/>
          <w:sz w:val="20"/>
          <w:szCs w:val="20"/>
        </w:rPr>
        <w:t xml:space="preserve">  </w:t>
      </w:r>
    </w:p>
    <w:p w:rsidR="00322A51" w:rsidRDefault="001A7CC6">
      <w:pPr>
        <w:rPr>
          <w:rFonts w:ascii="Garamond" w:hAnsi="Garamond" w:cs="Courier New"/>
          <w:noProof/>
          <w:sz w:val="20"/>
          <w:szCs w:val="20"/>
        </w:rPr>
      </w:pPr>
      <w:r>
        <w:rPr>
          <w:rFonts w:ascii="Garamond" w:hAnsi="Garamond" w:cs="Courier New"/>
          <w:noProof/>
          <w:sz w:val="20"/>
          <w:szCs w:val="20"/>
        </w:rPr>
        <w:t>…</w:t>
      </w:r>
      <w:r w:rsidR="00322A51" w:rsidRPr="00764A4D">
        <w:rPr>
          <w:rFonts w:ascii="Garamond" w:hAnsi="Garamond" w:cs="Courier New"/>
          <w:noProof/>
          <w:sz w:val="20"/>
          <w:szCs w:val="20"/>
        </w:rPr>
        <w:t>en ces deux points du schéma qui le reproduisent :</w:t>
      </w:r>
    </w:p>
    <w:p w:rsidR="001A7CC6" w:rsidRPr="00764A4D" w:rsidRDefault="001A7CC6">
      <w:pPr>
        <w:rPr>
          <w:rFonts w:ascii="Garamond" w:hAnsi="Garamond" w:cs="Courier New"/>
          <w:noProof/>
          <w:sz w:val="20"/>
          <w:szCs w:val="20"/>
        </w:rPr>
      </w:pPr>
    </w:p>
    <w:p w:rsidR="00322A51" w:rsidRDefault="00D42813" w:rsidP="001A7CC6">
      <w:pPr>
        <w:jc w:val="center"/>
        <w:rPr>
          <w:rFonts w:ascii="Garamond" w:hAnsi="Garamond" w:cs="Courier New"/>
          <w:noProof/>
          <w:sz w:val="20"/>
          <w:szCs w:val="20"/>
        </w:rPr>
      </w:pPr>
      <w:r w:rsidRPr="00764A4D">
        <w:rPr>
          <w:rFonts w:ascii="Garamond" w:hAnsi="Garamond" w:cs="Courier New"/>
          <w:noProof/>
          <w:sz w:val="20"/>
          <w:szCs w:val="20"/>
        </w:rPr>
        <w:drawing>
          <wp:inline distT="0" distB="0" distL="0" distR="0" wp14:anchorId="7FCC7D6B" wp14:editId="62F47944">
            <wp:extent cx="729916" cy="470913"/>
            <wp:effectExtent l="0" t="0" r="0" b="0"/>
            <wp:docPr id="118" name="Image 118" descr="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3a"/>
                    <pic:cNvPicPr>
                      <a:picLocks noChangeAspect="1" noChangeArrowheads="1"/>
                    </pic:cNvPicPr>
                  </pic:nvPicPr>
                  <pic:blipFill>
                    <a:blip r:embed="rId120" cstate="print"/>
                    <a:srcRect/>
                    <a:stretch>
                      <a:fillRect/>
                    </a:stretch>
                  </pic:blipFill>
                  <pic:spPr bwMode="auto">
                    <a:xfrm>
                      <a:off x="0" y="0"/>
                      <a:ext cx="729711" cy="470781"/>
                    </a:xfrm>
                    <a:prstGeom prst="rect">
                      <a:avLst/>
                    </a:prstGeom>
                    <a:noFill/>
                    <a:ln w="9525">
                      <a:noFill/>
                      <a:miter lim="800000"/>
                      <a:headEnd/>
                      <a:tailEnd/>
                    </a:ln>
                  </pic:spPr>
                </pic:pic>
              </a:graphicData>
            </a:graphic>
          </wp:inline>
        </w:drawing>
      </w:r>
    </w:p>
    <w:p w:rsidR="001A7CC6" w:rsidRPr="00764A4D" w:rsidRDefault="001A7CC6" w:rsidP="001A7CC6">
      <w:pPr>
        <w:jc w:val="center"/>
        <w:rPr>
          <w:rFonts w:ascii="Garamond" w:hAnsi="Garamond" w:cs="Courier New"/>
          <w:noProof/>
          <w:sz w:val="20"/>
          <w:szCs w:val="20"/>
        </w:rPr>
      </w:pPr>
    </w:p>
    <w:p w:rsidR="0005181F"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Voici donc évoqué, dès que « au champ de l'Autre » quelque chose peut s'inscrire d'aussi simple que </w:t>
      </w:r>
      <w:r w:rsidRPr="00764A4D">
        <w:rPr>
          <w:rFonts w:ascii="Garamond" w:hAnsi="Garamond"/>
          <w:i/>
          <w:noProof/>
          <w:color w:val="0000CC"/>
          <w:sz w:val="20"/>
          <w:szCs w:val="20"/>
        </w:rPr>
        <w:t>le trait unaire</w:t>
      </w:r>
      <w:r w:rsidRPr="00764A4D">
        <w:rPr>
          <w:rFonts w:ascii="Garamond" w:hAnsi="Garamond" w:cs="Courier New"/>
          <w:noProof/>
          <w:sz w:val="20"/>
          <w:szCs w:val="20"/>
        </w:rPr>
        <w:t xml:space="preserve">, </w:t>
      </w: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dès que ceci est conçu, du même mouvement surgit </w:t>
      </w:r>
      <w:r w:rsidR="001A7CC6">
        <w:rPr>
          <w:rFonts w:ascii="Garamond" w:hAnsi="Garamond" w:cs="Courier New"/>
          <w:i/>
          <w:noProof/>
          <w:sz w:val="20"/>
          <w:szCs w:val="20"/>
        </w:rPr>
        <w:t>-</w:t>
      </w:r>
      <w:r w:rsidRPr="00764A4D">
        <w:rPr>
          <w:rFonts w:ascii="Garamond" w:hAnsi="Garamond" w:cs="Courier New"/>
          <w:i/>
          <w:noProof/>
          <w:sz w:val="20"/>
          <w:szCs w:val="20"/>
        </w:rPr>
        <w:t xml:space="preserve"> par la vertu de l'ensemble </w:t>
      </w:r>
      <w:r w:rsidR="001A7CC6">
        <w:rPr>
          <w:rFonts w:ascii="Garamond" w:hAnsi="Garamond" w:cs="Courier New"/>
          <w:i/>
          <w:noProof/>
          <w:sz w:val="20"/>
          <w:szCs w:val="20"/>
        </w:rPr>
        <w:t>-</w:t>
      </w:r>
      <w:r w:rsidRPr="00764A4D">
        <w:rPr>
          <w:rFonts w:ascii="Garamond" w:hAnsi="Garamond" w:cs="Courier New"/>
          <w:noProof/>
          <w:sz w:val="20"/>
          <w:szCs w:val="20"/>
        </w:rPr>
        <w:t xml:space="preserve"> la fonction de la paire ordonnée.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Car il suffit de voir que dès lors les deux </w:t>
      </w:r>
      <w:r w:rsidRPr="001A7CC6">
        <w:rPr>
          <w:noProof/>
          <w:color w:val="0000CC"/>
          <w:sz w:val="20"/>
          <w:szCs w:val="20"/>
        </w:rPr>
        <w:t>1</w:t>
      </w:r>
      <w:r w:rsidRPr="00764A4D">
        <w:rPr>
          <w:rFonts w:ascii="Garamond" w:hAnsi="Garamond" w:cs="Courier New"/>
          <w:noProof/>
          <w:sz w:val="20"/>
          <w:szCs w:val="20"/>
        </w:rPr>
        <w:t xml:space="preserve"> qui peuvent s'inscrire : </w:t>
      </w:r>
    </w:p>
    <w:p w:rsidR="00322A51" w:rsidRPr="00764A4D" w:rsidRDefault="00322A51">
      <w:pPr>
        <w:rPr>
          <w:rFonts w:ascii="Garamond" w:hAnsi="Garamond" w:cs="Courier New"/>
          <w:noProof/>
          <w:sz w:val="20"/>
          <w:szCs w:val="20"/>
        </w:rPr>
      </w:pPr>
    </w:p>
    <w:p w:rsidR="00322A51" w:rsidRPr="00764A4D" w:rsidRDefault="00322A51" w:rsidP="001A7CC6">
      <w:pPr>
        <w:pStyle w:val="Paragraphedeliste"/>
        <w:numPr>
          <w:ilvl w:val="0"/>
          <w:numId w:val="49"/>
        </w:numPr>
        <w:rPr>
          <w:rFonts w:ascii="Garamond" w:hAnsi="Garamond" w:cs="Courier New"/>
          <w:noProof/>
          <w:sz w:val="20"/>
          <w:szCs w:val="20"/>
        </w:rPr>
      </w:pPr>
      <w:r w:rsidRPr="00764A4D">
        <w:rPr>
          <w:rFonts w:ascii="Garamond" w:hAnsi="Garamond" w:cs="Courier New"/>
          <w:noProof/>
          <w:sz w:val="20"/>
          <w:szCs w:val="20"/>
        </w:rPr>
        <w:t xml:space="preserve">l'un ici comme premier élément de l'ensemble </w:t>
      </w:r>
    </w:p>
    <w:p w:rsidR="00322A51" w:rsidRPr="00764A4D" w:rsidRDefault="00322A51">
      <w:pPr>
        <w:rPr>
          <w:rFonts w:ascii="Garamond" w:hAnsi="Garamond" w:cs="Courier New"/>
          <w:noProof/>
          <w:sz w:val="20"/>
          <w:szCs w:val="20"/>
        </w:rPr>
      </w:pPr>
    </w:p>
    <w:p w:rsidR="00322A51" w:rsidRPr="001A7CC6" w:rsidRDefault="00322A51" w:rsidP="001A7CC6">
      <w:pPr>
        <w:pStyle w:val="Paragraphedeliste"/>
        <w:numPr>
          <w:ilvl w:val="0"/>
          <w:numId w:val="49"/>
        </w:numPr>
        <w:rPr>
          <w:rFonts w:ascii="Garamond" w:hAnsi="Garamond" w:cs="Courier New"/>
          <w:noProof/>
          <w:color w:val="0000CC"/>
          <w:sz w:val="20"/>
          <w:szCs w:val="20"/>
        </w:rPr>
      </w:pPr>
      <w:r w:rsidRPr="001A7CC6">
        <w:rPr>
          <w:rFonts w:ascii="Garamond" w:hAnsi="Garamond" w:cs="Courier New"/>
          <w:noProof/>
          <w:sz w:val="20"/>
          <w:szCs w:val="20"/>
        </w:rPr>
        <w:t>et l'autre à remplir le second ensemble vide</w:t>
      </w:r>
      <w:r w:rsidR="001A7CC6" w:rsidRPr="001A7CC6">
        <w:rPr>
          <w:rFonts w:ascii="Garamond" w:hAnsi="Garamond" w:cs="Courier New"/>
          <w:noProof/>
          <w:sz w:val="20"/>
          <w:szCs w:val="20"/>
        </w:rPr>
        <w:t xml:space="preserve">, </w:t>
      </w:r>
      <w:r w:rsidRPr="001A7CC6">
        <w:rPr>
          <w:rFonts w:ascii="Garamond" w:hAnsi="Garamond" w:cs="Courier New"/>
          <w:noProof/>
          <w:sz w:val="20"/>
          <w:szCs w:val="20"/>
        </w:rPr>
        <w:t xml:space="preserve">s'il est possible de s'exprimer ainsi </w:t>
      </w:r>
      <w:r w:rsidR="001A7CC6" w:rsidRPr="001A7CC6">
        <w:rPr>
          <w:rFonts w:ascii="Garamond" w:hAnsi="Garamond" w:cs="Courier New"/>
          <w:noProof/>
          <w:sz w:val="20"/>
          <w:szCs w:val="20"/>
        </w:rPr>
        <w:t xml:space="preserve">, </w:t>
      </w:r>
      <w:r w:rsidRPr="001A7CC6">
        <w:rPr>
          <w:rFonts w:ascii="Garamond" w:hAnsi="Garamond" w:cs="Courier New"/>
          <w:noProof/>
          <w:sz w:val="20"/>
          <w:szCs w:val="20"/>
        </w:rPr>
        <w:t xml:space="preserve">car comme ensemble vide </w:t>
      </w:r>
      <w:r w:rsidR="001A7CC6">
        <w:rPr>
          <w:rFonts w:ascii="Garamond" w:hAnsi="Garamond" w:cs="Courier New"/>
          <w:noProof/>
          <w:sz w:val="20"/>
          <w:szCs w:val="20"/>
        </w:rPr>
        <w:t xml:space="preserve">                               </w:t>
      </w:r>
      <w:r w:rsidRPr="001A7CC6">
        <w:rPr>
          <w:rFonts w:ascii="Garamond" w:hAnsi="Garamond" w:cs="Courier New"/>
          <w:noProof/>
          <w:sz w:val="20"/>
          <w:szCs w:val="20"/>
        </w:rPr>
        <w:t>c'est le même</w:t>
      </w:r>
      <w:r w:rsidR="001A7CC6" w:rsidRPr="001A7CC6">
        <w:rPr>
          <w:rFonts w:ascii="Garamond" w:hAnsi="Garamond" w:cs="Courier New"/>
          <w:noProof/>
          <w:sz w:val="20"/>
          <w:szCs w:val="20"/>
        </w:rPr>
        <w:t xml:space="preserve">, </w:t>
      </w:r>
      <w:r w:rsidRPr="001A7CC6">
        <w:rPr>
          <w:rFonts w:ascii="Garamond" w:hAnsi="Garamond" w:cs="Courier New"/>
          <w:noProof/>
          <w:sz w:val="20"/>
          <w:szCs w:val="20"/>
        </w:rPr>
        <w:t xml:space="preserve">…ces deux 1 se distingueront d'une </w:t>
      </w:r>
      <w:r w:rsidRPr="001A7CC6">
        <w:rPr>
          <w:rFonts w:ascii="Garamond" w:hAnsi="Garamond" w:cs="Courier New"/>
          <w:i/>
          <w:iCs/>
          <w:noProof/>
          <w:sz w:val="20"/>
          <w:szCs w:val="20"/>
        </w:rPr>
        <w:t>appartenance différente</w:t>
      </w:r>
      <w:r w:rsidRPr="001A7CC6">
        <w:rPr>
          <w:rFonts w:ascii="Garamond" w:hAnsi="Garamond" w:cs="Courier New"/>
          <w:noProof/>
          <w:sz w:val="20"/>
          <w:szCs w:val="20"/>
        </w:rPr>
        <w:t> :</w:t>
      </w:r>
      <w:r w:rsidR="001A7CC6" w:rsidRPr="001A7CC6">
        <w:rPr>
          <w:rFonts w:ascii="Garamond" w:hAnsi="Garamond" w:cs="Courier New"/>
          <w:noProof/>
          <w:sz w:val="20"/>
          <w:szCs w:val="20"/>
        </w:rPr>
        <w:t xml:space="preserve"> </w:t>
      </w:r>
      <w:r w:rsidRPr="001A7CC6">
        <w:rPr>
          <w:rFonts w:ascii="Garamond" w:eastAsia="MS Mincho" w:hAnsi="Garamond" w:cs="Courier New"/>
          <w:noProof/>
          <w:color w:val="0000CC"/>
          <w:sz w:val="20"/>
          <w:szCs w:val="20"/>
        </w:rPr>
        <w:t>{</w:t>
      </w:r>
      <w:r w:rsidRPr="001A7CC6">
        <w:rPr>
          <w:rFonts w:ascii="Garamond" w:hAnsi="Garamond" w:cs="Courier New"/>
          <w:noProof/>
          <w:color w:val="0000CC"/>
          <w:sz w:val="20"/>
          <w:szCs w:val="20"/>
        </w:rPr>
        <w:t xml:space="preserve"> </w:t>
      </w:r>
      <w:r w:rsidRPr="001A7CC6">
        <w:rPr>
          <w:noProof/>
          <w:color w:val="0000CC"/>
          <w:sz w:val="20"/>
          <w:szCs w:val="20"/>
        </w:rPr>
        <w:t>1</w:t>
      </w:r>
      <w:r w:rsidRPr="001A7CC6">
        <w:rPr>
          <w:rFonts w:ascii="Garamond" w:hAnsi="Garamond"/>
          <w:noProof/>
          <w:color w:val="0000CC"/>
          <w:sz w:val="20"/>
          <w:szCs w:val="20"/>
        </w:rPr>
        <w:t>,</w:t>
      </w:r>
      <w:r w:rsidRPr="001A7CC6">
        <w:rPr>
          <w:rFonts w:ascii="Garamond" w:eastAsia="MS Mincho" w:hAnsi="Garamond"/>
          <w:noProof/>
          <w:color w:val="0000CC"/>
          <w:sz w:val="20"/>
          <w:szCs w:val="20"/>
        </w:rPr>
        <w:t>{</w:t>
      </w:r>
      <w:r w:rsidRPr="001A7CC6">
        <w:rPr>
          <w:noProof/>
          <w:color w:val="0000CC"/>
          <w:sz w:val="20"/>
          <w:szCs w:val="20"/>
        </w:rPr>
        <w:t>1</w:t>
      </w:r>
      <w:r w:rsidRPr="001A7CC6">
        <w:rPr>
          <w:rFonts w:ascii="Garamond" w:eastAsia="MS Mincho" w:hAnsi="Garamond"/>
          <w:noProof/>
          <w:color w:val="0000CC"/>
          <w:sz w:val="20"/>
          <w:szCs w:val="20"/>
        </w:rPr>
        <w:t>}</w:t>
      </w:r>
      <w:r w:rsidRPr="001A7CC6">
        <w:rPr>
          <w:rFonts w:ascii="Garamond" w:hAnsi="Garamond" w:cs="Courier New"/>
          <w:noProof/>
          <w:color w:val="0000CC"/>
          <w:sz w:val="20"/>
          <w:szCs w:val="20"/>
        </w:rPr>
        <w:t xml:space="preserve"> </w:t>
      </w:r>
      <w:r w:rsidRPr="001A7CC6">
        <w:rPr>
          <w:rFonts w:ascii="Garamond" w:eastAsia="MS Mincho" w:hAnsi="Garamond" w:cs="Courier New"/>
          <w:noProof/>
          <w:color w:val="0000CC"/>
          <w:sz w:val="20"/>
          <w:szCs w:val="20"/>
        </w:rPr>
        <w:t>}</w:t>
      </w:r>
    </w:p>
    <w:p w:rsidR="00322A51" w:rsidRPr="00764A4D" w:rsidRDefault="00322A51">
      <w:pPr>
        <w:rPr>
          <w:rFonts w:ascii="Garamond" w:hAnsi="Garamond" w:cs="Courier New"/>
          <w:noProof/>
          <w:sz w:val="20"/>
          <w:szCs w:val="20"/>
        </w:rPr>
      </w:pPr>
    </w:p>
    <w:p w:rsidR="007379D3" w:rsidRPr="00764A4D" w:rsidRDefault="00322A51">
      <w:pPr>
        <w:rPr>
          <w:rFonts w:ascii="Garamond" w:hAnsi="Garamond" w:cs="Courier New"/>
          <w:i/>
          <w:noProof/>
          <w:sz w:val="20"/>
          <w:szCs w:val="20"/>
        </w:rPr>
      </w:pPr>
      <w:r w:rsidRPr="00764A4D">
        <w:rPr>
          <w:rFonts w:ascii="Garamond" w:hAnsi="Garamond" w:cs="Courier New"/>
          <w:noProof/>
          <w:sz w:val="20"/>
          <w:szCs w:val="20"/>
        </w:rPr>
        <w:t xml:space="preserve">C'est bien là où gît </w:t>
      </w:r>
      <w:r w:rsidRPr="001A7CC6">
        <w:rPr>
          <w:rFonts w:ascii="Garamond" w:hAnsi="Garamond" w:cs="Courier New"/>
          <w:i/>
          <w:noProof/>
          <w:sz w:val="20"/>
          <w:szCs w:val="20"/>
        </w:rPr>
        <w:t>la vertu non rencontrée jusqu'alors de ce</w:t>
      </w:r>
      <w:r w:rsidRPr="00764A4D">
        <w:rPr>
          <w:rFonts w:ascii="Garamond" w:hAnsi="Garamond" w:cs="Courier New"/>
          <w:noProof/>
          <w:sz w:val="20"/>
          <w:szCs w:val="20"/>
        </w:rPr>
        <w:t xml:space="preserve"> « </w:t>
      </w:r>
      <w:r w:rsidRPr="00764A4D">
        <w:rPr>
          <w:rFonts w:ascii="Garamond" w:hAnsi="Garamond"/>
          <w:i/>
          <w:iCs/>
          <w:noProof/>
          <w:color w:val="0000CC"/>
          <w:sz w:val="20"/>
          <w:szCs w:val="20"/>
        </w:rPr>
        <w:t>de l'un à l'Autre</w:t>
      </w:r>
      <w:r w:rsidRPr="00764A4D">
        <w:rPr>
          <w:rFonts w:ascii="Garamond" w:hAnsi="Garamond" w:cs="Courier New"/>
          <w:noProof/>
          <w:sz w:val="20"/>
          <w:szCs w:val="20"/>
        </w:rPr>
        <w:t> » mine</w:t>
      </w:r>
      <w:r w:rsidR="00513618">
        <w:rPr>
          <w:rFonts w:ascii="Garamond" w:hAnsi="Garamond" w:cs="Courier New"/>
          <w:noProof/>
          <w:sz w:val="20"/>
          <w:szCs w:val="20"/>
        </w:rPr>
        <w:t xml:space="preserve"> </w:t>
      </w:r>
      <w:r w:rsidRPr="00764A4D">
        <w:rPr>
          <w:rFonts w:ascii="Garamond" w:hAnsi="Garamond" w:cs="Courier New"/>
          <w:noProof/>
          <w:sz w:val="20"/>
          <w:szCs w:val="20"/>
        </w:rPr>
        <w:t xml:space="preserve">de rien, d'où nous sommes partis tout à l'heure pour y rappeler ce qu'a de spécifique la relation qui nous intéresse et qui motive cette année notre titre </w:t>
      </w:r>
      <w:r w:rsidRPr="00764A4D">
        <w:rPr>
          <w:rFonts w:ascii="Garamond" w:hAnsi="Garamond"/>
          <w:i/>
          <w:noProof/>
          <w:color w:val="0000CC"/>
          <w:sz w:val="20"/>
          <w:szCs w:val="20"/>
        </w:rPr>
        <w:t>D'un Autre à l'autre</w:t>
      </w:r>
      <w:r w:rsidRPr="00764A4D">
        <w:rPr>
          <w:rFonts w:ascii="Garamond" w:hAnsi="Garamond" w:cs="Courier New"/>
          <w:iCs/>
          <w:noProof/>
          <w:sz w:val="20"/>
          <w:szCs w:val="20"/>
        </w:rPr>
        <w:t>.</w:t>
      </w:r>
      <w:r w:rsidRPr="00764A4D">
        <w:rPr>
          <w:rFonts w:ascii="Garamond" w:hAnsi="Garamond" w:cs="Courier New"/>
          <w:i/>
          <w:noProof/>
          <w:sz w:val="20"/>
          <w:szCs w:val="20"/>
        </w:rPr>
        <w:t xml:space="preserve"> </w:t>
      </w:r>
    </w:p>
    <w:p w:rsidR="00513618" w:rsidRDefault="00322A51">
      <w:pPr>
        <w:rPr>
          <w:rFonts w:ascii="Garamond" w:hAnsi="Garamond" w:cs="Courier New"/>
          <w:noProof/>
          <w:sz w:val="20"/>
          <w:szCs w:val="20"/>
        </w:rPr>
      </w:pPr>
      <w:r w:rsidRPr="00764A4D">
        <w:rPr>
          <w:rFonts w:ascii="Garamond" w:hAnsi="Garamond" w:cs="Courier New"/>
          <w:noProof/>
          <w:sz w:val="20"/>
          <w:szCs w:val="20"/>
        </w:rPr>
        <w:t xml:space="preserve">C'est pour autant que tout ce qui est de ce qui fait notre expérience, ne peut que tourner, retourner et toujours revenir se pointer, autour de la question de la subsistance du sujet </w:t>
      </w:r>
      <w:r w:rsidR="00513618">
        <w:rPr>
          <w:rFonts w:ascii="Garamond" w:hAnsi="Garamond" w:cs="Courier New"/>
          <w:noProof/>
          <w:sz w:val="20"/>
          <w:szCs w:val="20"/>
        </w:rPr>
        <w:t>-</w:t>
      </w:r>
      <w:r w:rsidRPr="00764A4D">
        <w:rPr>
          <w:rFonts w:ascii="Garamond" w:hAnsi="Garamond" w:cs="Courier New"/>
          <w:i/>
          <w:noProof/>
          <w:sz w:val="20"/>
          <w:szCs w:val="20"/>
        </w:rPr>
        <w:t xml:space="preserve"> toujours </w:t>
      </w:r>
      <w:r w:rsidR="00513618">
        <w:rPr>
          <w:rFonts w:ascii="Garamond" w:hAnsi="Garamond" w:cs="Courier New"/>
          <w:noProof/>
          <w:sz w:val="20"/>
          <w:szCs w:val="20"/>
        </w:rPr>
        <w:t>-</w:t>
      </w:r>
      <w:r w:rsidRPr="00764A4D">
        <w:rPr>
          <w:rFonts w:ascii="Garamond" w:hAnsi="Garamond" w:cs="Courier New"/>
          <w:noProof/>
          <w:sz w:val="20"/>
          <w:szCs w:val="20"/>
        </w:rPr>
        <w:t xml:space="preserve"> axe, axiomatique indispensable à ne jamais perdre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 à quoi nous avons  affaire dans le concret de la façon la plus efficace. </w:t>
      </w:r>
    </w:p>
    <w:p w:rsidR="00322A51" w:rsidRPr="00764A4D" w:rsidRDefault="00322A51">
      <w:pPr>
        <w:rPr>
          <w:rFonts w:ascii="Garamond" w:hAnsi="Garamond" w:cs="Courier New"/>
          <w:noProof/>
          <w:sz w:val="20"/>
          <w:szCs w:val="20"/>
        </w:rPr>
      </w:pPr>
    </w:p>
    <w:p w:rsidR="00513618" w:rsidRDefault="00322A51" w:rsidP="00513618">
      <w:pPr>
        <w:pStyle w:val="Corpsdetexte3"/>
        <w:rPr>
          <w:rFonts w:ascii="Garamond" w:hAnsi="Garamond"/>
          <w:sz w:val="20"/>
          <w:szCs w:val="20"/>
        </w:rPr>
      </w:pPr>
      <w:r w:rsidRPr="00764A4D">
        <w:rPr>
          <w:rFonts w:ascii="Garamond" w:hAnsi="Garamond"/>
          <w:sz w:val="20"/>
          <w:szCs w:val="20"/>
        </w:rPr>
        <w:lastRenderedPageBreak/>
        <w:t xml:space="preserve">À savoir que si cet axe et cet axiome n'est pas conservé nous entrons dans la confusion, celle qui s'étale aux derniers temps dans tout ce qui se fait de l'énoncé de l'expérience analytique et spécialement à l'intégration de plus en plus envahissante </w:t>
      </w:r>
    </w:p>
    <w:p w:rsidR="00322A51" w:rsidRPr="00764A4D" w:rsidRDefault="00322A51" w:rsidP="00513618">
      <w:pPr>
        <w:pStyle w:val="Corpsdetexte3"/>
        <w:rPr>
          <w:rFonts w:ascii="Garamond" w:hAnsi="Garamond"/>
          <w:sz w:val="20"/>
          <w:szCs w:val="20"/>
        </w:rPr>
      </w:pPr>
      <w:r w:rsidRPr="00764A4D">
        <w:rPr>
          <w:rFonts w:ascii="Garamond" w:hAnsi="Garamond"/>
          <w:sz w:val="20"/>
          <w:szCs w:val="20"/>
        </w:rPr>
        <w:t>de cette fonction dite « </w:t>
      </w:r>
      <w:r w:rsidRPr="00764A4D">
        <w:rPr>
          <w:rFonts w:ascii="Garamond" w:hAnsi="Garamond"/>
          <w:i/>
          <w:sz w:val="20"/>
          <w:szCs w:val="20"/>
        </w:rPr>
        <w:t>The Self</w:t>
      </w:r>
      <w:r w:rsidRPr="00764A4D">
        <w:rPr>
          <w:rFonts w:ascii="Garamond" w:hAnsi="Garamond"/>
          <w:iCs/>
          <w:sz w:val="20"/>
          <w:szCs w:val="20"/>
        </w:rPr>
        <w:t> </w:t>
      </w:r>
      <w:r w:rsidR="0005181F" w:rsidRPr="00764A4D">
        <w:rPr>
          <w:rFonts w:ascii="Garamond" w:hAnsi="Garamond"/>
          <w:iCs/>
          <w:sz w:val="20"/>
          <w:szCs w:val="20"/>
        </w:rPr>
        <w:t xml:space="preserve">  </w:t>
      </w:r>
      <w:r w:rsidRPr="00764A4D">
        <w:rPr>
          <w:rFonts w:ascii="Garamond" w:hAnsi="Garamond"/>
          <w:iCs/>
          <w:sz w:val="20"/>
          <w:szCs w:val="20"/>
        </w:rPr>
        <w:t>»</w:t>
      </w:r>
      <w:r w:rsidRPr="00764A4D">
        <w:rPr>
          <w:rFonts w:ascii="Garamond" w:hAnsi="Garamond"/>
          <w:i/>
          <w:sz w:val="20"/>
          <w:szCs w:val="20"/>
        </w:rPr>
        <w:t xml:space="preserve"> </w:t>
      </w:r>
      <w:r w:rsidRPr="00764A4D">
        <w:rPr>
          <w:rFonts w:ascii="Garamond" w:hAnsi="Garamond"/>
          <w:sz w:val="20"/>
          <w:szCs w:val="20"/>
        </w:rPr>
        <w:t>qui fait prime dans les articulations présentes de l'analyse anglo</w:t>
      </w:r>
      <w:r w:rsidR="00513618">
        <w:rPr>
          <w:rFonts w:ascii="Garamond" w:hAnsi="Garamond"/>
          <w:sz w:val="20"/>
          <w:szCs w:val="20"/>
        </w:rPr>
        <w:t>-</w:t>
      </w:r>
      <w:r w:rsidRPr="00764A4D">
        <w:rPr>
          <w:rFonts w:ascii="Garamond" w:hAnsi="Garamond"/>
          <w:sz w:val="20"/>
          <w:szCs w:val="20"/>
        </w:rPr>
        <w:t>américaine.</w:t>
      </w:r>
    </w:p>
    <w:p w:rsidR="00322A51" w:rsidRPr="00764A4D" w:rsidRDefault="00322A51">
      <w:pPr>
        <w:rPr>
          <w:rFonts w:ascii="Garamond" w:hAnsi="Garamond" w:cs="Courier New"/>
          <w:noProof/>
          <w:sz w:val="20"/>
          <w:szCs w:val="20"/>
        </w:rPr>
      </w:pPr>
    </w:p>
    <w:p w:rsidR="00513618" w:rsidRDefault="00322A51">
      <w:pPr>
        <w:rPr>
          <w:rFonts w:ascii="Garamond" w:hAnsi="Garamond" w:cs="Courier New"/>
          <w:noProof/>
          <w:sz w:val="20"/>
          <w:szCs w:val="20"/>
        </w:rPr>
      </w:pPr>
      <w:r w:rsidRPr="00764A4D">
        <w:rPr>
          <w:rFonts w:ascii="Garamond" w:hAnsi="Garamond" w:cs="Courier New"/>
          <w:noProof/>
          <w:sz w:val="20"/>
          <w:szCs w:val="20"/>
        </w:rPr>
        <w:t>Qu'en est</w:t>
      </w:r>
      <w:r w:rsidR="00513618">
        <w:rPr>
          <w:rFonts w:ascii="Garamond" w:hAnsi="Garamond" w:cs="Courier New"/>
          <w:noProof/>
          <w:sz w:val="20"/>
          <w:szCs w:val="20"/>
        </w:rPr>
        <w:t>-</w:t>
      </w:r>
      <w:r w:rsidRPr="00764A4D">
        <w:rPr>
          <w:rFonts w:ascii="Garamond" w:hAnsi="Garamond" w:cs="Courier New"/>
          <w:noProof/>
          <w:sz w:val="20"/>
          <w:szCs w:val="20"/>
        </w:rPr>
        <w:t>il en effet des premiers pas que nous permet cette distinction, cette dissymétrie sur quoi</w:t>
      </w:r>
      <w:r w:rsidR="00513618">
        <w:rPr>
          <w:rFonts w:ascii="Garamond" w:hAnsi="Garamond" w:cs="Courier New"/>
          <w:noProof/>
          <w:sz w:val="20"/>
          <w:szCs w:val="20"/>
        </w:rPr>
        <w:t xml:space="preserve"> - </w:t>
      </w:r>
      <w:r w:rsidRPr="00764A4D">
        <w:rPr>
          <w:rFonts w:ascii="Garamond" w:hAnsi="Garamond" w:cs="Courier New"/>
          <w:noProof/>
          <w:sz w:val="20"/>
          <w:szCs w:val="20"/>
        </w:rPr>
        <w:t>vous le voyez</w:t>
      </w:r>
      <w:r w:rsidR="00513618">
        <w:rPr>
          <w:rFonts w:ascii="Garamond" w:hAnsi="Garamond" w:cs="Courier New"/>
          <w:noProof/>
          <w:sz w:val="20"/>
          <w:szCs w:val="20"/>
        </w:rPr>
        <w:t xml:space="preserve">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se fonde la différence qu'il y a : </w:t>
      </w:r>
    </w:p>
    <w:p w:rsidR="00322A51" w:rsidRPr="00513618" w:rsidRDefault="00322A51" w:rsidP="00513618">
      <w:pPr>
        <w:pStyle w:val="Paragraphedeliste"/>
        <w:numPr>
          <w:ilvl w:val="0"/>
          <w:numId w:val="49"/>
        </w:numPr>
        <w:rPr>
          <w:rFonts w:ascii="Garamond" w:hAnsi="Garamond" w:cs="Courier New"/>
          <w:noProof/>
          <w:sz w:val="20"/>
          <w:szCs w:val="20"/>
        </w:rPr>
      </w:pPr>
      <w:r w:rsidRPr="00513618">
        <w:rPr>
          <w:rFonts w:ascii="Garamond" w:hAnsi="Garamond" w:cs="Courier New"/>
          <w:noProof/>
          <w:sz w:val="20"/>
          <w:szCs w:val="20"/>
        </w:rPr>
        <w:t xml:space="preserve">du </w:t>
      </w:r>
      <w:r w:rsidRPr="00513618">
        <w:rPr>
          <w:rFonts w:ascii="Garamond" w:hAnsi="Garamond"/>
          <w:i/>
          <w:iCs/>
          <w:noProof/>
          <w:sz w:val="20"/>
          <w:szCs w:val="20"/>
        </w:rPr>
        <w:t xml:space="preserve"> </w:t>
      </w:r>
      <w:r w:rsidRPr="00513618">
        <w:rPr>
          <w:rFonts w:ascii="Garamond" w:hAnsi="Garamond"/>
          <w:i/>
          <w:iCs/>
          <w:noProof/>
          <w:color w:val="0000CC"/>
          <w:sz w:val="20"/>
          <w:szCs w:val="20"/>
        </w:rPr>
        <w:t xml:space="preserve">signifiant </w:t>
      </w:r>
      <w:r w:rsidR="00552215" w:rsidRPr="00513618">
        <w:rPr>
          <w:rFonts w:ascii="Garamond" w:hAnsi="Garamond"/>
          <w:i/>
          <w:iCs/>
          <w:noProof/>
          <w:color w:val="0000CC"/>
          <w:sz w:val="20"/>
          <w:szCs w:val="20"/>
        </w:rPr>
        <w:t xml:space="preserve"> </w:t>
      </w:r>
      <w:r w:rsidRPr="00513618">
        <w:rPr>
          <w:rFonts w:ascii="Garamond" w:hAnsi="Garamond"/>
          <w:i/>
          <w:noProof/>
          <w:color w:val="0000CC"/>
          <w:sz w:val="20"/>
          <w:szCs w:val="20"/>
        </w:rPr>
        <w:t xml:space="preserve">qui représente </w:t>
      </w:r>
      <w:r w:rsidRPr="00513618">
        <w:rPr>
          <w:rFonts w:ascii="Garamond" w:hAnsi="Garamond"/>
          <w:bCs/>
          <w:i/>
          <w:iCs/>
          <w:noProof/>
          <w:color w:val="0000CC"/>
          <w:sz w:val="20"/>
          <w:szCs w:val="20"/>
        </w:rPr>
        <w:t>le sujet</w:t>
      </w:r>
      <w:r w:rsidR="00513618">
        <w:rPr>
          <w:rFonts w:ascii="Garamond" w:hAnsi="Garamond"/>
          <w:bCs/>
          <w:i/>
          <w:iCs/>
          <w:noProof/>
          <w:color w:val="0000CC"/>
          <w:sz w:val="20"/>
          <w:szCs w:val="20"/>
        </w:rPr>
        <w:t xml:space="preserve"> </w:t>
      </w:r>
      <w:r w:rsidR="00513618" w:rsidRPr="00513618">
        <w:rPr>
          <w:rFonts w:ascii="Garamond" w:hAnsi="Garamond"/>
          <w:bCs/>
          <w:iCs/>
          <w:noProof/>
          <w:color w:val="C00000"/>
          <w:sz w:val="16"/>
          <w:szCs w:val="16"/>
        </w:rPr>
        <w:t>[</w:t>
      </w:r>
      <w:r w:rsidR="00513618" w:rsidRPr="00513618">
        <w:rPr>
          <w:bCs/>
          <w:iCs/>
          <w:noProof/>
          <w:color w:val="0000CC"/>
          <w:sz w:val="16"/>
          <w:szCs w:val="16"/>
        </w:rPr>
        <w:t>S</w:t>
      </w:r>
      <w:r w:rsidR="00513618" w:rsidRPr="00513618">
        <w:rPr>
          <w:bCs/>
          <w:iCs/>
          <w:noProof/>
          <w:color w:val="0000CC"/>
          <w:sz w:val="16"/>
          <w:szCs w:val="16"/>
          <w:vertAlign w:val="subscript"/>
        </w:rPr>
        <w:t>1</w:t>
      </w:r>
      <w:r w:rsidR="00513618" w:rsidRPr="00513618">
        <w:rPr>
          <w:rFonts w:ascii="Garamond" w:hAnsi="Garamond"/>
          <w:bCs/>
          <w:iCs/>
          <w:noProof/>
          <w:color w:val="C00000"/>
          <w:sz w:val="16"/>
          <w:szCs w:val="16"/>
        </w:rPr>
        <w:t>]</w:t>
      </w:r>
      <w:r w:rsidRPr="00513618">
        <w:rPr>
          <w:rFonts w:ascii="Garamond" w:hAnsi="Garamond" w:cs="Courier New"/>
          <w:noProof/>
          <w:sz w:val="20"/>
          <w:szCs w:val="20"/>
        </w:rPr>
        <w:t xml:space="preserve">, </w:t>
      </w:r>
    </w:p>
    <w:p w:rsidR="00322A51" w:rsidRPr="00513618" w:rsidRDefault="00322A51" w:rsidP="00513618">
      <w:pPr>
        <w:pStyle w:val="Paragraphedeliste"/>
        <w:numPr>
          <w:ilvl w:val="0"/>
          <w:numId w:val="49"/>
        </w:numPr>
        <w:rPr>
          <w:rFonts w:ascii="Garamond" w:hAnsi="Garamond" w:cs="Courier New"/>
          <w:noProof/>
          <w:sz w:val="20"/>
          <w:szCs w:val="20"/>
        </w:rPr>
      </w:pPr>
      <w:r w:rsidRPr="00513618">
        <w:rPr>
          <w:rFonts w:ascii="Garamond" w:hAnsi="Garamond" w:cs="Courier New"/>
          <w:noProof/>
          <w:sz w:val="20"/>
          <w:szCs w:val="20"/>
        </w:rPr>
        <w:t xml:space="preserve">à </w:t>
      </w:r>
      <w:r w:rsidRPr="00513618">
        <w:rPr>
          <w:rFonts w:ascii="Garamond" w:hAnsi="Garamond"/>
          <w:i/>
          <w:iCs/>
          <w:noProof/>
          <w:color w:val="0000CC"/>
          <w:sz w:val="20"/>
          <w:szCs w:val="20"/>
        </w:rPr>
        <w:t>celui</w:t>
      </w:r>
      <w:r w:rsidRPr="00513618">
        <w:rPr>
          <w:rFonts w:ascii="Garamond" w:hAnsi="Garamond"/>
          <w:i/>
          <w:noProof/>
          <w:color w:val="0000CC"/>
          <w:sz w:val="20"/>
          <w:szCs w:val="20"/>
        </w:rPr>
        <w:t xml:space="preserve"> auprès duquel </w:t>
      </w:r>
      <w:r w:rsidRPr="00513618">
        <w:rPr>
          <w:rFonts w:ascii="Garamond" w:hAnsi="Garamond"/>
          <w:bCs/>
          <w:i/>
          <w:iCs/>
          <w:noProof/>
          <w:color w:val="0000CC"/>
          <w:sz w:val="20"/>
          <w:szCs w:val="20"/>
        </w:rPr>
        <w:t>il</w:t>
      </w:r>
      <w:r w:rsidRPr="00513618">
        <w:rPr>
          <w:rFonts w:ascii="Garamond" w:hAnsi="Garamond"/>
          <w:i/>
          <w:noProof/>
          <w:color w:val="0000CC"/>
          <w:sz w:val="20"/>
          <w:szCs w:val="20"/>
        </w:rPr>
        <w:t xml:space="preserve"> va s'inscrire</w:t>
      </w:r>
      <w:r w:rsidRPr="00513618">
        <w:rPr>
          <w:rFonts w:ascii="Garamond" w:hAnsi="Garamond" w:cs="Courier New"/>
          <w:noProof/>
          <w:sz w:val="20"/>
          <w:szCs w:val="20"/>
        </w:rPr>
        <w:t xml:space="preserve"> au champ de l'Autre </w:t>
      </w:r>
      <w:r w:rsidR="00513618" w:rsidRPr="00513618">
        <w:rPr>
          <w:rFonts w:ascii="Garamond" w:hAnsi="Garamond"/>
          <w:bCs/>
          <w:iCs/>
          <w:noProof/>
          <w:color w:val="C00000"/>
          <w:sz w:val="16"/>
          <w:szCs w:val="16"/>
        </w:rPr>
        <w:t>[</w:t>
      </w:r>
      <w:r w:rsidR="00513618" w:rsidRPr="00513618">
        <w:rPr>
          <w:bCs/>
          <w:iCs/>
          <w:noProof/>
          <w:color w:val="0000CC"/>
          <w:sz w:val="16"/>
          <w:szCs w:val="16"/>
        </w:rPr>
        <w:t>S</w:t>
      </w:r>
      <w:r w:rsidR="00513618" w:rsidRPr="00513618">
        <w:rPr>
          <w:bCs/>
          <w:iCs/>
          <w:noProof/>
          <w:color w:val="0000CC"/>
          <w:sz w:val="16"/>
          <w:szCs w:val="16"/>
          <w:vertAlign w:val="subscript"/>
        </w:rPr>
        <w:t>2</w:t>
      </w:r>
      <w:r w:rsidR="00513618" w:rsidRPr="00513618">
        <w:rPr>
          <w:rFonts w:ascii="Garamond" w:hAnsi="Garamond"/>
          <w:bCs/>
          <w:iCs/>
          <w:noProof/>
          <w:color w:val="C00000"/>
          <w:sz w:val="16"/>
          <w:szCs w:val="16"/>
        </w:rPr>
        <w:t xml:space="preserve">], </w:t>
      </w:r>
      <w:r w:rsidRPr="00513618">
        <w:rPr>
          <w:rFonts w:ascii="Garamond" w:hAnsi="Garamond" w:cs="Courier New"/>
          <w:noProof/>
          <w:sz w:val="20"/>
          <w:szCs w:val="20"/>
        </w:rPr>
        <w:t xml:space="preserve">pour que surgisse le sujet de cette représentation même. </w:t>
      </w:r>
    </w:p>
    <w:p w:rsidR="00513618" w:rsidRDefault="00513618" w:rsidP="00513618">
      <w:pPr>
        <w:jc w:val="center"/>
        <w:rPr>
          <w:rFonts w:ascii="Garamond" w:hAnsi="Garamond" w:cs="Courier New"/>
          <w:noProof/>
          <w:sz w:val="20"/>
          <w:szCs w:val="20"/>
        </w:rPr>
      </w:pPr>
    </w:p>
    <w:p w:rsidR="00513618" w:rsidRDefault="00513618" w:rsidP="00513618">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4F1F533" wp14:editId="01588B36">
            <wp:extent cx="601579" cy="386569"/>
            <wp:effectExtent l="0" t="0" r="0" b="0"/>
            <wp:docPr id="92" name="Image 92" descr="C:\Users\Alain\Desktop\Lacan séminaires\Ressources\Doc S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6\10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1971" cy="386821"/>
                    </a:xfrm>
                    <a:prstGeom prst="rect">
                      <a:avLst/>
                    </a:prstGeom>
                    <a:noFill/>
                    <a:ln>
                      <a:noFill/>
                    </a:ln>
                  </pic:spPr>
                </pic:pic>
              </a:graphicData>
            </a:graphic>
          </wp:inline>
        </w:drawing>
      </w:r>
    </w:p>
    <w:p w:rsidR="00513618" w:rsidRDefault="00513618">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Cette dissymétrie fondamentale est celle qui nous permet de poser la question : </w:t>
      </w:r>
    </w:p>
    <w:p w:rsidR="007379D3" w:rsidRPr="00513618" w:rsidRDefault="00322A51" w:rsidP="007379D3">
      <w:pPr>
        <w:pStyle w:val="Corpsdetexte3"/>
        <w:numPr>
          <w:ilvl w:val="0"/>
          <w:numId w:val="10"/>
        </w:numPr>
        <w:rPr>
          <w:rFonts w:ascii="Garamond" w:hAnsi="Garamond"/>
          <w:sz w:val="20"/>
          <w:szCs w:val="20"/>
        </w:rPr>
      </w:pPr>
      <w:r w:rsidRPr="00513618">
        <w:rPr>
          <w:rFonts w:ascii="Garamond" w:hAnsi="Garamond"/>
          <w:sz w:val="20"/>
          <w:szCs w:val="20"/>
        </w:rPr>
        <w:t>qu'en est</w:t>
      </w:r>
      <w:r w:rsidR="00513618" w:rsidRPr="00513618">
        <w:rPr>
          <w:rFonts w:ascii="Garamond" w:hAnsi="Garamond"/>
          <w:sz w:val="20"/>
          <w:szCs w:val="20"/>
        </w:rPr>
        <w:t>-</w:t>
      </w:r>
      <w:r w:rsidRPr="00513618">
        <w:rPr>
          <w:rFonts w:ascii="Garamond" w:hAnsi="Garamond"/>
          <w:sz w:val="20"/>
          <w:szCs w:val="20"/>
        </w:rPr>
        <w:t xml:space="preserve">il de l'Autre ? </w:t>
      </w:r>
    </w:p>
    <w:p w:rsidR="00322A51" w:rsidRPr="00764A4D" w:rsidRDefault="00322A51" w:rsidP="00083977">
      <w:pPr>
        <w:pStyle w:val="Corpsdetexte3"/>
        <w:numPr>
          <w:ilvl w:val="0"/>
          <w:numId w:val="10"/>
        </w:numPr>
        <w:rPr>
          <w:rFonts w:ascii="Garamond" w:hAnsi="Garamond"/>
          <w:sz w:val="20"/>
          <w:szCs w:val="20"/>
        </w:rPr>
      </w:pPr>
      <w:r w:rsidRPr="00764A4D">
        <w:rPr>
          <w:rFonts w:ascii="Garamond" w:hAnsi="Garamond"/>
          <w:sz w:val="20"/>
          <w:szCs w:val="20"/>
        </w:rPr>
        <w:t>Est</w:t>
      </w:r>
      <w:r w:rsidR="00513618">
        <w:rPr>
          <w:rFonts w:ascii="Garamond" w:hAnsi="Garamond"/>
          <w:sz w:val="20"/>
          <w:szCs w:val="20"/>
        </w:rPr>
        <w:t>-</w:t>
      </w:r>
      <w:r w:rsidRPr="00764A4D">
        <w:rPr>
          <w:rFonts w:ascii="Garamond" w:hAnsi="Garamond"/>
          <w:sz w:val="20"/>
          <w:szCs w:val="20"/>
        </w:rPr>
        <w:t xml:space="preserve">ce qu'il sait ?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Je ne vous demande pas de répondre d'une seule voix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513618">
        <w:rPr>
          <w:rFonts w:ascii="Garamond" w:hAnsi="Garamond" w:cs="Courier New"/>
          <w:i/>
          <w:noProof/>
          <w:sz w:val="20"/>
          <w:szCs w:val="20"/>
        </w:rPr>
        <w:t>Si j'avais une brochette de deux rangées devant moi qui soient des élèves d'un certain type</w:t>
      </w:r>
      <w:r w:rsidRPr="00764A4D">
        <w:rPr>
          <w:rFonts w:ascii="Garamond" w:hAnsi="Garamond" w:cs="Courier New"/>
          <w:noProof/>
          <w:sz w:val="20"/>
          <w:szCs w:val="20"/>
        </w:rPr>
        <w:t xml:space="preserve">, heureusement je n'ai pas à les considérer comme typiques, je peux quand même les évoquer comme amusants, et après tout, </w:t>
      </w:r>
      <w:r w:rsidRPr="00513618">
        <w:rPr>
          <w:rFonts w:ascii="Garamond" w:hAnsi="Garamond" w:cs="Courier New"/>
          <w:i/>
          <w:noProof/>
          <w:sz w:val="20"/>
          <w:szCs w:val="20"/>
        </w:rPr>
        <w:t>pourquoi ne me dirait</w:t>
      </w:r>
      <w:r w:rsidR="00513618" w:rsidRPr="00513618">
        <w:rPr>
          <w:rFonts w:ascii="Garamond" w:hAnsi="Garamond" w:cs="Courier New"/>
          <w:i/>
          <w:noProof/>
          <w:sz w:val="20"/>
          <w:szCs w:val="20"/>
        </w:rPr>
        <w:t>-</w:t>
      </w:r>
      <w:r w:rsidRPr="00513618">
        <w:rPr>
          <w:rFonts w:ascii="Garamond" w:hAnsi="Garamond" w:cs="Courier New"/>
          <w:i/>
          <w:noProof/>
          <w:sz w:val="20"/>
          <w:szCs w:val="20"/>
        </w:rPr>
        <w:t>on pas</w:t>
      </w:r>
      <w:r w:rsidRPr="00764A4D">
        <w:rPr>
          <w:rFonts w:ascii="Garamond" w:hAnsi="Garamond" w:cs="Courier New"/>
          <w:noProof/>
          <w:sz w:val="20"/>
          <w:szCs w:val="20"/>
        </w:rPr>
        <w:t xml:space="preserve"> : </w:t>
      </w:r>
    </w:p>
    <w:p w:rsidR="00322A51" w:rsidRPr="00764A4D" w:rsidRDefault="00322A51">
      <w:pPr>
        <w:rPr>
          <w:rFonts w:ascii="Garamond" w:hAnsi="Garamond" w:cs="Courier New"/>
          <w:noProof/>
          <w:sz w:val="20"/>
          <w:szCs w:val="20"/>
        </w:rPr>
      </w:pPr>
    </w:p>
    <w:p w:rsidR="00322A51" w:rsidRPr="00764A4D" w:rsidRDefault="00322A51" w:rsidP="00513618">
      <w:pPr>
        <w:ind w:firstLine="708"/>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noProof/>
          <w:sz w:val="20"/>
          <w:szCs w:val="20"/>
        </w:rPr>
        <w:t xml:space="preserve">Mais non, il ne sait pas. Tout le monde sait ça ! Le </w:t>
      </w:r>
      <w:r w:rsidRPr="00764A4D">
        <w:rPr>
          <w:rFonts w:ascii="Garamond" w:hAnsi="Garamond"/>
          <w:i/>
          <w:iCs/>
          <w:noProof/>
          <w:color w:val="0000CC"/>
          <w:sz w:val="20"/>
          <w:szCs w:val="20"/>
        </w:rPr>
        <w:t>sujet supposé savoir</w:t>
      </w:r>
      <w:r w:rsidRPr="00764A4D">
        <w:rPr>
          <w:rFonts w:ascii="Garamond" w:hAnsi="Garamond"/>
          <w:i/>
          <w:noProof/>
          <w:sz w:val="20"/>
          <w:szCs w:val="20"/>
        </w:rPr>
        <w:t> : pan !</w:t>
      </w:r>
      <w:r w:rsidR="0005181F" w:rsidRPr="00764A4D">
        <w:rPr>
          <w:rFonts w:ascii="Garamond" w:hAnsi="Garamond"/>
          <w:i/>
          <w:noProof/>
          <w:sz w:val="20"/>
          <w:szCs w:val="20"/>
        </w:rPr>
        <w:t xml:space="preserve"> </w:t>
      </w:r>
      <w:r w:rsidRPr="00764A4D">
        <w:rPr>
          <w:rFonts w:ascii="Garamond" w:hAnsi="Garamond"/>
          <w:i/>
          <w:noProof/>
          <w:sz w:val="20"/>
          <w:szCs w:val="20"/>
        </w:rPr>
        <w:t>pan ! il n'y en a plus !</w:t>
      </w:r>
      <w:r w:rsidRPr="00764A4D">
        <w:rPr>
          <w:rFonts w:ascii="Garamond" w:hAnsi="Garamond" w:cs="Courier New"/>
          <w:noProof/>
          <w:sz w:val="20"/>
          <w:szCs w:val="20"/>
        </w:rPr>
        <w:t xml:space="preserve"> » </w:t>
      </w:r>
    </w:p>
    <w:p w:rsidR="00322A51" w:rsidRPr="00764A4D" w:rsidRDefault="00322A51">
      <w:pPr>
        <w:rPr>
          <w:rFonts w:ascii="Garamond" w:hAnsi="Garamond" w:cs="Courier New"/>
          <w:noProof/>
          <w:sz w:val="20"/>
          <w:szCs w:val="20"/>
        </w:rPr>
      </w:pPr>
    </w:p>
    <w:p w:rsidR="00322A51" w:rsidRPr="00764A4D" w:rsidRDefault="00322A51" w:rsidP="00513618">
      <w:pPr>
        <w:pStyle w:val="Corpsdetexte3"/>
        <w:rPr>
          <w:rFonts w:ascii="Garamond" w:hAnsi="Garamond"/>
          <w:sz w:val="20"/>
          <w:szCs w:val="20"/>
        </w:rPr>
      </w:pPr>
      <w:r w:rsidRPr="00764A4D">
        <w:rPr>
          <w:rFonts w:ascii="Garamond" w:hAnsi="Garamond"/>
          <w:sz w:val="20"/>
          <w:szCs w:val="20"/>
        </w:rPr>
        <w:t xml:space="preserve">Il y a encore des gens qui croient ça, qui l'enseignent même, certes dans des endroits inattendus encore que récemment surgis. </w:t>
      </w:r>
      <w:r w:rsidRPr="00764A4D">
        <w:rPr>
          <w:rFonts w:ascii="Garamond" w:hAnsi="Garamond"/>
          <w:i/>
          <w:sz w:val="20"/>
          <w:szCs w:val="20"/>
        </w:rPr>
        <w:t>Mais ce n'est pas ça du tout que j'ai dit</w:t>
      </w:r>
      <w:r w:rsidRPr="00764A4D">
        <w:rPr>
          <w:rFonts w:ascii="Garamond" w:hAnsi="Garamond"/>
          <w:sz w:val="20"/>
          <w:szCs w:val="20"/>
        </w:rPr>
        <w:t>. Je n'ai pas dit que l'Autre ne sait pas</w:t>
      </w:r>
      <w:r w:rsidR="00513618">
        <w:rPr>
          <w:rFonts w:ascii="Garamond" w:hAnsi="Garamond"/>
          <w:sz w:val="20"/>
          <w:szCs w:val="20"/>
        </w:rPr>
        <w:t>…</w:t>
      </w:r>
      <w:r w:rsidRPr="00764A4D">
        <w:rPr>
          <w:rFonts w:ascii="Garamond" w:hAnsi="Garamond"/>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C'est ceux qui disent ça qui ne savent pas grand</w:t>
      </w:r>
      <w:r w:rsidR="00513618">
        <w:rPr>
          <w:rFonts w:ascii="Garamond" w:hAnsi="Garamond" w:cs="Courier New"/>
          <w:noProof/>
          <w:sz w:val="20"/>
          <w:szCs w:val="20"/>
        </w:rPr>
        <w:t>-</w:t>
      </w:r>
      <w:r w:rsidRPr="00764A4D">
        <w:rPr>
          <w:rFonts w:ascii="Garamond" w:hAnsi="Garamond" w:cs="Courier New"/>
          <w:noProof/>
          <w:sz w:val="20"/>
          <w:szCs w:val="20"/>
        </w:rPr>
        <w:t xml:space="preserve">chose, malgré tous mes efforts pour le leur apprendre ! </w:t>
      </w:r>
    </w:p>
    <w:p w:rsidR="00322A51" w:rsidRPr="00764A4D" w:rsidRDefault="00322A51">
      <w:pPr>
        <w:rPr>
          <w:rFonts w:ascii="Garamond" w:hAnsi="Garamond" w:cs="Courier New"/>
          <w:noProof/>
          <w:sz w:val="20"/>
          <w:szCs w:val="20"/>
        </w:rPr>
      </w:pPr>
    </w:p>
    <w:p w:rsidR="00513618" w:rsidRDefault="00322A51">
      <w:pPr>
        <w:rPr>
          <w:rFonts w:ascii="Garamond" w:hAnsi="Garamond" w:cs="Courier New"/>
          <w:noProof/>
          <w:color w:val="0000CC"/>
          <w:sz w:val="20"/>
          <w:szCs w:val="20"/>
        </w:rPr>
      </w:pPr>
      <w:r w:rsidRPr="00764A4D">
        <w:rPr>
          <w:rFonts w:ascii="Garamond" w:hAnsi="Garamond" w:cs="Courier New"/>
          <w:noProof/>
          <w:sz w:val="20"/>
          <w:szCs w:val="20"/>
        </w:rPr>
        <w:t>J'ai dit que « </w:t>
      </w:r>
      <w:r w:rsidRPr="00764A4D">
        <w:rPr>
          <w:rFonts w:ascii="Garamond" w:hAnsi="Garamond"/>
          <w:i/>
          <w:iCs/>
          <w:noProof/>
          <w:color w:val="0000CC"/>
          <w:sz w:val="20"/>
          <w:szCs w:val="20"/>
        </w:rPr>
        <w:t>l'Autre</w:t>
      </w:r>
      <w:r w:rsidR="00513618">
        <w:rPr>
          <w:rFonts w:ascii="Garamond" w:hAnsi="Garamond" w:cs="Courier New"/>
          <w:noProof/>
          <w:sz w:val="20"/>
          <w:szCs w:val="20"/>
        </w:rPr>
        <w:t xml:space="preserve"> - </w:t>
      </w:r>
      <w:r w:rsidRPr="00513618">
        <w:rPr>
          <w:rFonts w:ascii="Garamond" w:hAnsi="Garamond" w:cs="Courier New"/>
          <w:noProof/>
          <w:sz w:val="20"/>
          <w:szCs w:val="20"/>
        </w:rPr>
        <w:t>comme c'est évident puisque c'est la place de l'inconscient</w:t>
      </w:r>
      <w:r w:rsidR="00513618">
        <w:rPr>
          <w:rFonts w:ascii="Garamond" w:hAnsi="Garamond" w:cs="Courier New"/>
          <w:i/>
          <w:noProof/>
          <w:sz w:val="20"/>
          <w:szCs w:val="20"/>
        </w:rPr>
        <w:t xml:space="preserve"> - </w:t>
      </w:r>
      <w:r w:rsidRPr="00764A4D">
        <w:rPr>
          <w:rFonts w:ascii="Garamond" w:hAnsi="Garamond"/>
          <w:i/>
          <w:iCs/>
          <w:noProof/>
          <w:color w:val="0000CC"/>
          <w:sz w:val="20"/>
          <w:szCs w:val="20"/>
        </w:rPr>
        <w:t>sait, seulement il n'est pas un sujet</w:t>
      </w:r>
      <w:r w:rsidRPr="00764A4D">
        <w:rPr>
          <w:rFonts w:ascii="Garamond" w:hAnsi="Garamond" w:cs="Courier New"/>
          <w:noProof/>
          <w:sz w:val="20"/>
          <w:szCs w:val="20"/>
        </w:rPr>
        <w:t> ».</w:t>
      </w:r>
      <w:r w:rsidR="007379D3" w:rsidRPr="00764A4D">
        <w:rPr>
          <w:rFonts w:ascii="Garamond" w:hAnsi="Garamond" w:cs="Courier New"/>
          <w:noProof/>
          <w:sz w:val="20"/>
          <w:szCs w:val="20"/>
        </w:rPr>
        <w:t xml:space="preserve"> </w:t>
      </w:r>
      <w:r w:rsidRPr="00764A4D">
        <w:rPr>
          <w:rFonts w:ascii="Garamond" w:hAnsi="Garamond"/>
          <w:i/>
          <w:iCs/>
          <w:noProof/>
          <w:color w:val="0000CC"/>
          <w:sz w:val="20"/>
          <w:szCs w:val="20"/>
        </w:rPr>
        <w:t>La négation</w:t>
      </w:r>
      <w:r w:rsidRPr="00764A4D">
        <w:rPr>
          <w:rFonts w:ascii="Garamond" w:hAnsi="Garamond" w:cs="Courier New"/>
          <w:noProof/>
          <w:color w:val="0000CC"/>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color w:val="0000CC"/>
          <w:sz w:val="20"/>
          <w:szCs w:val="20"/>
        </w:rPr>
        <w:t>« </w:t>
      </w:r>
      <w:r w:rsidRPr="00764A4D">
        <w:rPr>
          <w:rFonts w:ascii="Garamond" w:hAnsi="Garamond"/>
          <w:i/>
          <w:iCs/>
          <w:noProof/>
          <w:color w:val="0000CC"/>
          <w:sz w:val="20"/>
          <w:szCs w:val="20"/>
        </w:rPr>
        <w:t xml:space="preserve">il n'y a pas de </w:t>
      </w:r>
      <w:r w:rsidRPr="00764A4D">
        <w:rPr>
          <w:rFonts w:ascii="Garamond" w:hAnsi="Garamond"/>
          <w:i/>
          <w:noProof/>
          <w:color w:val="0000CC"/>
          <w:sz w:val="20"/>
          <w:szCs w:val="20"/>
          <w:u w:val="single"/>
        </w:rPr>
        <w:t>suje</w:t>
      </w:r>
      <w:r w:rsidRPr="00764A4D">
        <w:rPr>
          <w:rFonts w:ascii="Garamond" w:hAnsi="Garamond"/>
          <w:i/>
          <w:noProof/>
          <w:color w:val="0000CC"/>
          <w:sz w:val="20"/>
          <w:szCs w:val="20"/>
        </w:rPr>
        <w:t>t supposé savoir</w:t>
      </w:r>
      <w:r w:rsidRPr="00764A4D">
        <w:rPr>
          <w:rFonts w:ascii="Garamond" w:hAnsi="Garamond" w:cs="Courier New"/>
          <w:noProof/>
          <w:color w:val="0000CC"/>
          <w:sz w:val="20"/>
          <w:szCs w:val="20"/>
        </w:rPr>
        <w:t> »</w:t>
      </w:r>
      <w:r w:rsidR="00513618">
        <w:rPr>
          <w:rFonts w:ascii="Garamond" w:hAnsi="Garamond" w:cs="Courier New"/>
          <w:noProof/>
          <w:sz w:val="20"/>
          <w:szCs w:val="20"/>
        </w:rPr>
        <w:t xml:space="preserve"> - </w:t>
      </w:r>
      <w:r w:rsidRPr="00C4401D">
        <w:rPr>
          <w:rFonts w:ascii="Garamond" w:hAnsi="Garamond" w:cs="Courier New"/>
          <w:noProof/>
          <w:sz w:val="20"/>
          <w:szCs w:val="20"/>
        </w:rPr>
        <w:t>si tant est que j'ai jamais dit ça sous cette forme négative</w:t>
      </w:r>
      <w:r w:rsidR="00513618">
        <w:rPr>
          <w:rFonts w:ascii="Garamond" w:hAnsi="Garamond" w:cs="Courier New"/>
          <w:i/>
          <w:noProof/>
          <w:sz w:val="20"/>
          <w:szCs w:val="20"/>
        </w:rPr>
        <w:t xml:space="preserve"> - </w:t>
      </w:r>
      <w:r w:rsidRPr="00764A4D">
        <w:rPr>
          <w:rFonts w:ascii="Garamond" w:hAnsi="Garamond"/>
          <w:i/>
          <w:iCs/>
          <w:noProof/>
          <w:color w:val="0000CC"/>
          <w:sz w:val="20"/>
          <w:szCs w:val="20"/>
        </w:rPr>
        <w:t xml:space="preserve">ça porte sur </w:t>
      </w:r>
      <w:r w:rsidRPr="00764A4D">
        <w:rPr>
          <w:rFonts w:ascii="Garamond" w:hAnsi="Garamond"/>
          <w:i/>
          <w:iCs/>
          <w:noProof/>
          <w:color w:val="0000CC"/>
          <w:sz w:val="20"/>
          <w:szCs w:val="20"/>
          <w:u w:val="single"/>
        </w:rPr>
        <w:t>le sujet</w:t>
      </w:r>
      <w:r w:rsidRPr="00764A4D">
        <w:rPr>
          <w:rFonts w:ascii="Garamond" w:hAnsi="Garamond"/>
          <w:i/>
          <w:iCs/>
          <w:noProof/>
          <w:color w:val="0000CC"/>
          <w:sz w:val="20"/>
          <w:szCs w:val="20"/>
        </w:rPr>
        <w:t>, pas sur le savoir</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C4401D" w:rsidRDefault="00322A51">
      <w:pPr>
        <w:rPr>
          <w:rFonts w:ascii="Garamond" w:hAnsi="Garamond" w:cs="Courier New"/>
          <w:noProof/>
          <w:sz w:val="20"/>
          <w:szCs w:val="20"/>
        </w:rPr>
      </w:pPr>
      <w:r w:rsidRPr="00764A4D">
        <w:rPr>
          <w:rFonts w:ascii="Garamond" w:hAnsi="Garamond" w:cs="Courier New"/>
          <w:noProof/>
          <w:sz w:val="20"/>
          <w:szCs w:val="20"/>
        </w:rPr>
        <w:t xml:space="preserve">C'est facile d'ailleurs à saisir pour peu qu'on ait une expérience de l'inconscient. Ça se distingue en ceci justement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qu'on ne sait pas là</w:t>
      </w:r>
      <w:r w:rsidR="00513618">
        <w:rPr>
          <w:rFonts w:ascii="Garamond" w:hAnsi="Garamond" w:cs="Courier New"/>
          <w:noProof/>
          <w:sz w:val="20"/>
          <w:szCs w:val="20"/>
        </w:rPr>
        <w:t>-</w:t>
      </w:r>
      <w:r w:rsidRPr="00764A4D">
        <w:rPr>
          <w:rFonts w:ascii="Garamond" w:hAnsi="Garamond" w:cs="Courier New"/>
          <w:noProof/>
          <w:sz w:val="20"/>
          <w:szCs w:val="20"/>
        </w:rPr>
        <w:t>dedans : « </w:t>
      </w:r>
      <w:r w:rsidRPr="00764A4D">
        <w:rPr>
          <w:rFonts w:ascii="Garamond" w:hAnsi="Garamond"/>
          <w:i/>
          <w:iCs/>
          <w:noProof/>
          <w:color w:val="0000CC"/>
          <w:sz w:val="20"/>
          <w:szCs w:val="20"/>
        </w:rPr>
        <w:t>qui c'est qui sait</w:t>
      </w:r>
      <w:r w:rsidRPr="00764A4D">
        <w:rPr>
          <w:rFonts w:ascii="Garamond" w:hAnsi="Garamond" w:cs="Courier New"/>
          <w:noProof/>
          <w:color w:val="0000CC"/>
          <w:sz w:val="20"/>
          <w:szCs w:val="20"/>
        </w:rPr>
        <w:t> </w:t>
      </w:r>
      <w:r w:rsidRPr="00764A4D">
        <w:rPr>
          <w:rFonts w:ascii="Garamond" w:hAnsi="Garamond" w:cs="Courier New"/>
          <w:noProof/>
          <w:sz w:val="20"/>
          <w:szCs w:val="20"/>
        </w:rPr>
        <w:t>». Ça peut s'écrire de deux façons :</w:t>
      </w:r>
    </w:p>
    <w:p w:rsidR="00552215" w:rsidRPr="00764A4D" w:rsidRDefault="00322A51" w:rsidP="00083977">
      <w:pPr>
        <w:pStyle w:val="Paragraphedeliste"/>
        <w:numPr>
          <w:ilvl w:val="0"/>
          <w:numId w:val="10"/>
        </w:numPr>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iCs/>
          <w:noProof/>
          <w:color w:val="0000CC"/>
          <w:sz w:val="20"/>
          <w:szCs w:val="20"/>
        </w:rPr>
        <w:t>qui c'est qui sait</w:t>
      </w:r>
      <w:r w:rsidRPr="00764A4D">
        <w:rPr>
          <w:rFonts w:ascii="Garamond" w:hAnsi="Garamond" w:cs="Courier New"/>
          <w:noProof/>
          <w:sz w:val="20"/>
          <w:szCs w:val="20"/>
        </w:rPr>
        <w:t xml:space="preserve"> », </w:t>
      </w:r>
    </w:p>
    <w:p w:rsidR="00552215" w:rsidRPr="00764A4D" w:rsidRDefault="00322A51" w:rsidP="00083977">
      <w:pPr>
        <w:pStyle w:val="Paragraphedeliste"/>
        <w:numPr>
          <w:ilvl w:val="0"/>
          <w:numId w:val="10"/>
        </w:numPr>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iCs/>
          <w:noProof/>
          <w:color w:val="0000CC"/>
          <w:sz w:val="20"/>
          <w:szCs w:val="20"/>
        </w:rPr>
        <w:t>qui sait qui c'est</w:t>
      </w:r>
      <w:r w:rsidRPr="00764A4D">
        <w:rPr>
          <w:rFonts w:ascii="Garamond" w:hAnsi="Garamond" w:cs="Courier New"/>
          <w:noProof/>
          <w:sz w:val="20"/>
          <w:szCs w:val="20"/>
        </w:rPr>
        <w:t> »</w:t>
      </w:r>
      <w:r w:rsidR="00552215"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Le français est une belle langue, surtout quand on sait s'en servir. </w:t>
      </w:r>
      <w:r w:rsidRPr="00C4401D">
        <w:rPr>
          <w:rFonts w:ascii="Garamond" w:hAnsi="Garamond" w:cs="Courier New"/>
          <w:i/>
          <w:noProof/>
          <w:sz w:val="20"/>
          <w:szCs w:val="20"/>
        </w:rPr>
        <w:t>Comme toutes les langues, aucun calembour ne s'y produit au hasard</w:t>
      </w:r>
      <w:r w:rsidRPr="00764A4D">
        <w:rPr>
          <w:rFonts w:ascii="Garamond" w:hAnsi="Garamond" w:cs="Courier New"/>
          <w:noProof/>
          <w:sz w:val="20"/>
          <w:szCs w:val="20"/>
        </w:rPr>
        <w:t>.</w:t>
      </w:r>
    </w:p>
    <w:p w:rsidR="007379D3" w:rsidRPr="00764A4D" w:rsidRDefault="007379D3">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Alors ce rappel du statut de l'Autre…</w:t>
      </w:r>
    </w:p>
    <w:p w:rsidR="00322A51" w:rsidRPr="00764A4D" w:rsidRDefault="00322A51" w:rsidP="00552215">
      <w:pPr>
        <w:ind w:left="708"/>
        <w:rPr>
          <w:rFonts w:ascii="Garamond" w:hAnsi="Garamond" w:cs="Courier New"/>
          <w:noProof/>
          <w:sz w:val="20"/>
          <w:szCs w:val="20"/>
        </w:rPr>
      </w:pPr>
      <w:r w:rsidRPr="00764A4D">
        <w:rPr>
          <w:rFonts w:ascii="Garamond" w:hAnsi="Garamond" w:cs="Courier New"/>
          <w:noProof/>
          <w:sz w:val="20"/>
          <w:szCs w:val="20"/>
        </w:rPr>
        <w:t xml:space="preserve">c'est cela qui </w:t>
      </w:r>
      <w:r w:rsidRPr="00764A4D">
        <w:rPr>
          <w:rFonts w:ascii="Garamond" w:hAnsi="Garamond"/>
          <w:i/>
          <w:noProof/>
          <w:sz w:val="20"/>
          <w:szCs w:val="20"/>
        </w:rPr>
        <w:t>dans mon symbolisme s'écrit comme ça</w:t>
      </w:r>
      <w:r w:rsidRPr="00764A4D">
        <w:rPr>
          <w:rFonts w:ascii="Garamond" w:hAnsi="Garamond" w:cs="Courier New"/>
          <w:noProof/>
          <w:sz w:val="20"/>
          <w:szCs w:val="20"/>
        </w:rPr>
        <w:t xml:space="preserve"> </w:t>
      </w:r>
      <w:r w:rsidRPr="00C4401D">
        <w:rPr>
          <w:noProof/>
          <w:color w:val="0000CC"/>
          <w:sz w:val="20"/>
          <w:szCs w:val="20"/>
        </w:rPr>
        <w:t>S(</w:t>
      </w:r>
      <w:r w:rsidRPr="00233FE1">
        <w:rPr>
          <w:noProof/>
          <w:color w:val="0000CC"/>
          <w:sz w:val="20"/>
          <w:szCs w:val="20"/>
        </w:rPr>
        <w:t>A</w:t>
      </w:r>
      <w:r w:rsidRPr="00C4401D">
        <w:rPr>
          <w:noProof/>
          <w:color w:val="0000CC"/>
          <w:sz w:val="20"/>
          <w:szCs w:val="20"/>
        </w:rPr>
        <w:t>)</w:t>
      </w:r>
      <w:r w:rsidRPr="00764A4D">
        <w:rPr>
          <w:rFonts w:ascii="Garamond" w:hAnsi="Garamond" w:cs="Courier New"/>
          <w:noProof/>
          <w:sz w:val="20"/>
          <w:szCs w:val="20"/>
        </w:rPr>
        <w:t xml:space="preserve"> : </w:t>
      </w:r>
    </w:p>
    <w:p w:rsidR="00322A51" w:rsidRPr="00764A4D" w:rsidRDefault="00745652" w:rsidP="00552215">
      <w:pPr>
        <w:ind w:left="708"/>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 xml:space="preserve"> </w:t>
      </w:r>
      <w:r w:rsidR="00322A51" w:rsidRPr="00C4401D">
        <w:rPr>
          <w:noProof/>
          <w:color w:val="0000CC"/>
          <w:sz w:val="20"/>
          <w:szCs w:val="20"/>
        </w:rPr>
        <w:t>S</w:t>
      </w:r>
      <w:r w:rsidR="00322A51" w:rsidRPr="00764A4D">
        <w:rPr>
          <w:rFonts w:ascii="Garamond" w:hAnsi="Garamond" w:cs="Courier New"/>
          <w:noProof/>
          <w:sz w:val="20"/>
          <w:szCs w:val="20"/>
        </w:rPr>
        <w:t xml:space="preserve">, ce qui veut dire </w:t>
      </w:r>
      <w:r w:rsidR="00322A51" w:rsidRPr="00764A4D">
        <w:rPr>
          <w:rFonts w:ascii="Garamond" w:hAnsi="Garamond"/>
          <w:i/>
          <w:noProof/>
          <w:sz w:val="20"/>
          <w:szCs w:val="20"/>
        </w:rPr>
        <w:t>signifiant</w:t>
      </w:r>
      <w:r w:rsidR="00322A51" w:rsidRPr="00764A4D">
        <w:rPr>
          <w:rFonts w:ascii="Garamond" w:hAnsi="Garamond" w:cs="Courier New"/>
          <w:noProof/>
          <w:sz w:val="20"/>
          <w:szCs w:val="20"/>
        </w:rPr>
        <w:t xml:space="preserve">, </w:t>
      </w:r>
    </w:p>
    <w:p w:rsidR="00322A51" w:rsidRPr="00764A4D" w:rsidRDefault="00745652" w:rsidP="00552215">
      <w:pPr>
        <w:ind w:left="708"/>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 xml:space="preserve"> et </w:t>
      </w:r>
      <w:r w:rsidR="00322A51" w:rsidRPr="00233FE1">
        <w:rPr>
          <w:noProof/>
          <w:color w:val="0000CC"/>
          <w:sz w:val="20"/>
          <w:szCs w:val="20"/>
        </w:rPr>
        <w:t>A</w:t>
      </w:r>
      <w:r w:rsidR="00322A51" w:rsidRPr="00764A4D">
        <w:rPr>
          <w:rFonts w:ascii="Garamond" w:hAnsi="Garamond" w:cs="Courier New"/>
          <w:noProof/>
          <w:sz w:val="20"/>
          <w:szCs w:val="20"/>
        </w:rPr>
        <w:t xml:space="preserve">, </w:t>
      </w:r>
      <w:r w:rsidR="00322A51" w:rsidRPr="00764A4D">
        <w:rPr>
          <w:rFonts w:ascii="Garamond" w:hAnsi="Garamond"/>
          <w:i/>
          <w:noProof/>
          <w:sz w:val="20"/>
          <w:szCs w:val="20"/>
        </w:rPr>
        <w:t xml:space="preserve">auquel j'ai donné aujourd'hui la figure de </w:t>
      </w:r>
      <w:r w:rsidR="00322A51" w:rsidRPr="00764A4D">
        <w:rPr>
          <w:rFonts w:ascii="Garamond" w:hAnsi="Garamond"/>
          <w:i/>
          <w:noProof/>
          <w:color w:val="0000CC"/>
          <w:sz w:val="20"/>
          <w:szCs w:val="20"/>
        </w:rPr>
        <w:t>l'ensemble vide</w:t>
      </w:r>
      <w:r w:rsidR="00322A51"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…je mets là ça parce que, du même style emporté qui tout à l'heure imaginairement…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puisque bien sûr je suis forcé d'imaginer les demandes et les réponses ici</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…tout à l'heure imaginairement je supposais qu'on me disait que </w:t>
      </w:r>
      <w:r w:rsidRPr="00764A4D">
        <w:rPr>
          <w:rFonts w:ascii="Garamond" w:hAnsi="Garamond" w:cs="Courier New"/>
          <w:i/>
          <w:iCs/>
          <w:noProof/>
          <w:sz w:val="20"/>
          <w:szCs w:val="20"/>
        </w:rPr>
        <w:t>l'Autre ne savait pas</w:t>
      </w:r>
      <w:r w:rsidRPr="00764A4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233FE1" w:rsidRDefault="00322A51">
      <w:pPr>
        <w:rPr>
          <w:rFonts w:ascii="Garamond" w:hAnsi="Garamond" w:cs="Courier New"/>
          <w:noProof/>
          <w:sz w:val="20"/>
          <w:szCs w:val="20"/>
        </w:rPr>
      </w:pPr>
      <w:r w:rsidRPr="00764A4D">
        <w:rPr>
          <w:rFonts w:ascii="Garamond" w:hAnsi="Garamond" w:cs="Courier New"/>
          <w:noProof/>
          <w:sz w:val="20"/>
          <w:szCs w:val="20"/>
        </w:rPr>
        <w:t xml:space="preserve">Je ne voudrais pas qu'à la suite de ça, vous preniez l'idée que ce que je suis en train d'expliquer,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c'est ce qui est en haut à gauche de mon graphe, à savoir </w:t>
      </w:r>
      <w:r w:rsidRPr="00233FE1">
        <w:rPr>
          <w:noProof/>
          <w:color w:val="0000CC"/>
          <w:sz w:val="20"/>
          <w:szCs w:val="20"/>
        </w:rPr>
        <w:t>S(</w:t>
      </w:r>
      <w:r w:rsidRPr="00233FE1">
        <w:rPr>
          <w:rFonts w:ascii="LACAN" w:hAnsi="LACAN"/>
          <w:bCs/>
          <w:noProof/>
          <w:color w:val="0000CC"/>
          <w:sz w:val="20"/>
          <w:szCs w:val="20"/>
        </w:rPr>
        <w:t>A</w:t>
      </w:r>
      <w:r w:rsidRPr="00233FE1">
        <w:rPr>
          <w:noProof/>
          <w:color w:val="0000CC"/>
          <w:sz w:val="20"/>
          <w:szCs w:val="20"/>
        </w:rPr>
        <w:t>)</w:t>
      </w:r>
      <w:r w:rsidR="007379D3" w:rsidRPr="00764A4D">
        <w:rPr>
          <w:rFonts w:ascii="Garamond" w:hAnsi="Garamond" w:cs="Courier New"/>
          <w:noProof/>
          <w:sz w:val="20"/>
          <w:szCs w:val="20"/>
        </w:rPr>
        <w:t xml:space="preserve"> : </w:t>
      </w:r>
      <w:r w:rsidRPr="00233FE1">
        <w:rPr>
          <w:noProof/>
          <w:color w:val="0000CC"/>
          <w:sz w:val="20"/>
          <w:szCs w:val="20"/>
        </w:rPr>
        <w:t>S</w:t>
      </w:r>
      <w:r w:rsidRPr="00764A4D">
        <w:rPr>
          <w:rFonts w:ascii="Garamond" w:hAnsi="Garamond"/>
          <w:i/>
          <w:noProof/>
          <w:sz w:val="20"/>
          <w:szCs w:val="20"/>
        </w:rPr>
        <w:t xml:space="preserve"> signifiant de </w:t>
      </w:r>
      <w:r w:rsidRPr="00233FE1">
        <w:rPr>
          <w:rFonts w:ascii="LACAN" w:hAnsi="LACAN" w:cs="Courier New"/>
          <w:bCs/>
          <w:noProof/>
          <w:color w:val="0000CC"/>
          <w:sz w:val="20"/>
          <w:szCs w:val="20"/>
        </w:rPr>
        <w:t>A</w:t>
      </w:r>
      <w:r w:rsidRPr="00764A4D">
        <w:rPr>
          <w:rFonts w:ascii="Garamond" w:hAnsi="Garamond" w:cs="Courier New"/>
          <w:noProof/>
          <w:sz w:val="20"/>
          <w:szCs w:val="20"/>
        </w:rPr>
        <w:t xml:space="preserve">, ça, c'est autre chose.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Comme je vous ferai encore deux séminaires, j'ai le temps de vous expliquer la différence !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Pour l'instant, ce que je déduis aujourd'hui…</w:t>
      </w:r>
    </w:p>
    <w:p w:rsidR="00233FE1" w:rsidRDefault="00322A51" w:rsidP="00233FE1">
      <w:pPr>
        <w:ind w:left="708"/>
        <w:rPr>
          <w:rFonts w:ascii="Garamond" w:hAnsi="Garamond" w:cs="Courier New"/>
          <w:noProof/>
          <w:sz w:val="20"/>
          <w:szCs w:val="20"/>
        </w:rPr>
      </w:pPr>
      <w:r w:rsidRPr="00764A4D">
        <w:rPr>
          <w:rFonts w:ascii="Garamond" w:hAnsi="Garamond" w:cs="Courier New"/>
          <w:noProof/>
          <w:sz w:val="20"/>
          <w:szCs w:val="20"/>
        </w:rPr>
        <w:t>avec quelque lenteur</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mais de très important à parcourir</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pour des raisons </w:t>
      </w:r>
    </w:p>
    <w:p w:rsidR="00322A51" w:rsidRPr="00764A4D" w:rsidRDefault="00322A51" w:rsidP="00233FE1">
      <w:pPr>
        <w:ind w:left="708"/>
        <w:rPr>
          <w:rFonts w:ascii="Garamond" w:hAnsi="Garamond" w:cs="Courier New"/>
          <w:noProof/>
          <w:sz w:val="20"/>
          <w:szCs w:val="20"/>
        </w:rPr>
      </w:pPr>
      <w:r w:rsidRPr="00764A4D">
        <w:rPr>
          <w:rFonts w:ascii="Garamond" w:hAnsi="Garamond" w:cs="Courier New"/>
          <w:noProof/>
          <w:sz w:val="20"/>
          <w:szCs w:val="20"/>
        </w:rPr>
        <w:t>que je vous laisserai peut</w:t>
      </w:r>
      <w:r w:rsidR="00513618">
        <w:rPr>
          <w:rFonts w:ascii="Garamond" w:hAnsi="Garamond" w:cs="Courier New"/>
          <w:noProof/>
          <w:sz w:val="20"/>
          <w:szCs w:val="20"/>
        </w:rPr>
        <w:t>-</w:t>
      </w:r>
      <w:r w:rsidRPr="00764A4D">
        <w:rPr>
          <w:rFonts w:ascii="Garamond" w:hAnsi="Garamond" w:cs="Courier New"/>
          <w:noProof/>
          <w:sz w:val="20"/>
          <w:szCs w:val="20"/>
        </w:rPr>
        <w:t>être à la fin de cette séance entrevoir</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…c'est qu'il n'y a pas de confusion sur un certain nombre de notations.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233FE1">
        <w:rPr>
          <w:noProof/>
          <w:color w:val="0000CC"/>
          <w:sz w:val="20"/>
          <w:szCs w:val="20"/>
        </w:rPr>
        <w:t>S(A)</w:t>
      </w:r>
      <w:r w:rsidRPr="00764A4D">
        <w:rPr>
          <w:rFonts w:ascii="Garamond" w:hAnsi="Garamond" w:cs="Courier New"/>
          <w:noProof/>
          <w:sz w:val="20"/>
          <w:szCs w:val="20"/>
        </w:rPr>
        <w:t xml:space="preserve">, voilà ce qui vient ici d'être énoncé de ce qu'il en est de </w:t>
      </w:r>
      <w:r w:rsidRPr="00764A4D">
        <w:rPr>
          <w:rFonts w:ascii="Garamond" w:hAnsi="Garamond"/>
          <w:i/>
          <w:noProof/>
          <w:sz w:val="20"/>
          <w:szCs w:val="20"/>
        </w:rPr>
        <w:t>l'Autre</w:t>
      </w:r>
      <w:r w:rsidRPr="00764A4D">
        <w:rPr>
          <w:rFonts w:ascii="Garamond" w:hAnsi="Garamond" w:cs="Courier New"/>
          <w:noProof/>
          <w:sz w:val="20"/>
          <w:szCs w:val="20"/>
        </w:rPr>
        <w:t xml:space="preserve"> au titre de </w:t>
      </w:r>
      <w:r w:rsidRPr="00764A4D">
        <w:rPr>
          <w:rFonts w:ascii="Garamond" w:hAnsi="Garamond"/>
          <w:i/>
          <w:noProof/>
          <w:sz w:val="20"/>
          <w:szCs w:val="20"/>
        </w:rPr>
        <w:t>l'ensemble vide</w:t>
      </w:r>
      <w:r w:rsidRPr="00764A4D">
        <w:rPr>
          <w:rFonts w:ascii="Garamond" w:hAnsi="Garamond" w:cs="Courier New"/>
          <w:noProof/>
          <w:sz w:val="20"/>
          <w:szCs w:val="20"/>
        </w:rPr>
        <w:t xml:space="preserve">. </w:t>
      </w:r>
    </w:p>
    <w:p w:rsidR="007379D3" w:rsidRPr="00764A4D" w:rsidRDefault="007379D3">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Est</w:t>
      </w:r>
      <w:r w:rsidR="00513618">
        <w:rPr>
          <w:rFonts w:ascii="Garamond" w:hAnsi="Garamond" w:cs="Courier New"/>
          <w:noProof/>
          <w:sz w:val="20"/>
          <w:szCs w:val="20"/>
        </w:rPr>
        <w:t>-</w:t>
      </w:r>
      <w:r w:rsidRPr="00764A4D">
        <w:rPr>
          <w:rFonts w:ascii="Garamond" w:hAnsi="Garamond" w:cs="Courier New"/>
          <w:noProof/>
          <w:sz w:val="20"/>
          <w:szCs w:val="20"/>
        </w:rPr>
        <w:t xml:space="preserve">ce qu'il faut que j'en revienne une fois de plus…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 xml:space="preserve">parce que je ne parle que de ça depuis le début mais ce n'est pas encore prouvé qu'il ne faille pas que j'y revienne </w:t>
      </w:r>
    </w:p>
    <w:p w:rsidR="00322A51" w:rsidRPr="00764A4D" w:rsidRDefault="007379D3">
      <w:pPr>
        <w:rPr>
          <w:rFonts w:ascii="Garamond" w:hAnsi="Garamond"/>
          <w:i/>
          <w:iCs/>
          <w:noProof/>
          <w:color w:val="0000F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 xml:space="preserve">que ça veut dire… qu'en aucun cas ça ne veut dire qu'il est </w:t>
      </w:r>
      <w:r w:rsidR="00322A51" w:rsidRPr="00764A4D">
        <w:rPr>
          <w:rFonts w:ascii="Garamond" w:hAnsi="Garamond"/>
          <w:i/>
          <w:noProof/>
          <w:color w:val="0000CC"/>
          <w:sz w:val="20"/>
          <w:szCs w:val="20"/>
        </w:rPr>
        <w:t>Un</w:t>
      </w:r>
      <w:r w:rsidR="00322A51" w:rsidRPr="00764A4D">
        <w:rPr>
          <w:rFonts w:ascii="Garamond" w:hAnsi="Garamond" w:cs="Courier New"/>
          <w:noProof/>
          <w:sz w:val="20"/>
          <w:szCs w:val="20"/>
        </w:rPr>
        <w:t> :</w:t>
      </w:r>
      <w:r w:rsidR="00233FE1">
        <w:rPr>
          <w:rFonts w:ascii="Garamond" w:hAnsi="Garamond" w:cs="Courier New"/>
          <w:noProof/>
          <w:sz w:val="20"/>
          <w:szCs w:val="20"/>
        </w:rPr>
        <w:t xml:space="preserve"> </w:t>
      </w:r>
      <w:r w:rsidR="00322A51" w:rsidRPr="00764A4D">
        <w:rPr>
          <w:rFonts w:ascii="Garamond" w:hAnsi="Garamond"/>
          <w:i/>
          <w:iCs/>
          <w:noProof/>
          <w:color w:val="0000CC"/>
          <w:sz w:val="20"/>
          <w:szCs w:val="20"/>
        </w:rPr>
        <w:t>ce n'est pas parce qu'il n'y en a pas d'autre qu'il est Un</w:t>
      </w:r>
      <w:r w:rsidR="00322A51" w:rsidRPr="00764A4D">
        <w:rPr>
          <w:rFonts w:ascii="Garamond" w:hAnsi="Garamond"/>
          <w:i/>
          <w:iCs/>
          <w:noProof/>
          <w:color w:val="0000FF"/>
          <w:sz w:val="20"/>
          <w:szCs w:val="20"/>
        </w:rPr>
        <w:t>.</w:t>
      </w:r>
    </w:p>
    <w:p w:rsidR="0005181F" w:rsidRPr="00764A4D" w:rsidRDefault="0005181F">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Or, pour que le sujet s'y fasse représenter, du dehors, il faut qu'un signifiant, il en trouve un autre.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Il ne peut pas le trouver ailleurs que là. C'est ça la source de la confusion. </w:t>
      </w:r>
    </w:p>
    <w:p w:rsidR="00322A51" w:rsidRPr="00764A4D" w:rsidRDefault="00322A51">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C'est que c'est à partir de cette nécessité pénible qu'il part d'ailleurs, naturellement pas sans raison. </w:t>
      </w:r>
    </w:p>
    <w:p w:rsidR="00552215" w:rsidRPr="00764A4D" w:rsidRDefault="00552215">
      <w:pPr>
        <w:rPr>
          <w:rFonts w:ascii="Garamond" w:hAnsi="Garamond" w:cs="Courier New"/>
          <w:noProof/>
          <w:sz w:val="20"/>
          <w:szCs w:val="20"/>
        </w:rPr>
      </w:pPr>
    </w:p>
    <w:p w:rsidR="00233FE1" w:rsidRDefault="00322A51">
      <w:pPr>
        <w:rPr>
          <w:rFonts w:ascii="Garamond" w:hAnsi="Garamond" w:cs="Courier New"/>
          <w:noProof/>
          <w:sz w:val="20"/>
          <w:szCs w:val="20"/>
        </w:rPr>
      </w:pPr>
      <w:r w:rsidRPr="00764A4D">
        <w:rPr>
          <w:rFonts w:ascii="Garamond" w:hAnsi="Garamond" w:cs="Courier New"/>
          <w:noProof/>
          <w:sz w:val="20"/>
          <w:szCs w:val="20"/>
        </w:rPr>
        <w:t xml:space="preserve">Mais je ne peux pas tout de même tout le temps vous refaire </w:t>
      </w:r>
      <w:r w:rsidRPr="00764A4D">
        <w:rPr>
          <w:rFonts w:ascii="Garamond" w:hAnsi="Garamond"/>
          <w:i/>
          <w:noProof/>
          <w:sz w:val="20"/>
          <w:szCs w:val="20"/>
        </w:rPr>
        <w:t>l'histoire de ceci</w:t>
      </w:r>
      <w:r w:rsidR="007379D3" w:rsidRPr="00764A4D">
        <w:rPr>
          <w:rFonts w:ascii="Garamond" w:hAnsi="Garamond"/>
          <w:i/>
          <w:noProof/>
          <w:sz w:val="20"/>
          <w:szCs w:val="20"/>
        </w:rPr>
        <w:t> </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à savoir </w:t>
      </w:r>
      <w:r w:rsidRPr="00233FE1">
        <w:rPr>
          <w:rFonts w:ascii="Garamond" w:hAnsi="Garamond" w:cs="Courier New"/>
          <w:i/>
          <w:noProof/>
          <w:sz w:val="20"/>
          <w:szCs w:val="20"/>
        </w:rPr>
        <w:t xml:space="preserve">comment cet </w:t>
      </w:r>
      <w:r w:rsidRPr="00233FE1">
        <w:rPr>
          <w:rFonts w:ascii="Garamond" w:hAnsi="Garamond"/>
          <w:i/>
          <w:noProof/>
          <w:sz w:val="20"/>
          <w:szCs w:val="20"/>
        </w:rPr>
        <w:t>animal</w:t>
      </w:r>
      <w:r w:rsidRPr="00233FE1">
        <w:rPr>
          <w:rFonts w:ascii="Garamond" w:hAnsi="Garamond" w:cs="Courier New"/>
          <w:i/>
          <w:noProof/>
          <w:sz w:val="20"/>
          <w:szCs w:val="20"/>
        </w:rPr>
        <w:t xml:space="preserve"> avec « </w:t>
      </w:r>
      <w:r w:rsidRPr="00233FE1">
        <w:rPr>
          <w:rFonts w:ascii="Garamond" w:hAnsi="Garamond"/>
          <w:i/>
          <w:iCs/>
          <w:noProof/>
          <w:sz w:val="20"/>
          <w:szCs w:val="20"/>
        </w:rPr>
        <w:t>le feu au derrière</w:t>
      </w:r>
      <w:r w:rsidRPr="00233FE1">
        <w:rPr>
          <w:rFonts w:ascii="Garamond" w:hAnsi="Garamond" w:cs="Courier New"/>
          <w:i/>
          <w:noProof/>
          <w:sz w:val="20"/>
          <w:szCs w:val="20"/>
        </w:rPr>
        <w:t xml:space="preserve"> » en vient à devoir se promouvoir comme </w:t>
      </w:r>
      <w:r w:rsidRPr="00233FE1">
        <w:rPr>
          <w:rFonts w:ascii="Garamond" w:hAnsi="Garamond"/>
          <w:i/>
          <w:noProof/>
          <w:sz w:val="20"/>
          <w:szCs w:val="20"/>
        </w:rPr>
        <w:t>sujet</w:t>
      </w:r>
      <w:r w:rsidRPr="00764A4D">
        <w:rPr>
          <w:rFonts w:ascii="Garamond" w:hAnsi="Garamond" w:cs="Courier New"/>
          <w:noProof/>
          <w:sz w:val="20"/>
          <w:szCs w:val="20"/>
        </w:rPr>
        <w:t xml:space="preserve">. Il est bien certain que c'est </w:t>
      </w:r>
      <w:r w:rsidRPr="00764A4D">
        <w:rPr>
          <w:rFonts w:ascii="Garamond" w:hAnsi="Garamond"/>
          <w:i/>
          <w:noProof/>
          <w:sz w:val="20"/>
          <w:szCs w:val="20"/>
        </w:rPr>
        <w:t>ce</w:t>
      </w:r>
      <w:r w:rsidRPr="00764A4D">
        <w:rPr>
          <w:rFonts w:ascii="Garamond" w:hAnsi="Garamond" w:cs="Courier New"/>
          <w:noProof/>
          <w:sz w:val="20"/>
          <w:szCs w:val="20"/>
        </w:rPr>
        <w:t xml:space="preserve"> « </w:t>
      </w:r>
      <w:r w:rsidRPr="00764A4D">
        <w:rPr>
          <w:rFonts w:ascii="Garamond" w:hAnsi="Garamond"/>
          <w:i/>
          <w:iCs/>
          <w:noProof/>
          <w:sz w:val="20"/>
          <w:szCs w:val="20"/>
        </w:rPr>
        <w:t>feu au derrière</w:t>
      </w:r>
      <w:r w:rsidRPr="00764A4D">
        <w:rPr>
          <w:rFonts w:ascii="Garamond" w:hAnsi="Garamond" w:cs="Courier New"/>
          <w:noProof/>
          <w:sz w:val="20"/>
          <w:szCs w:val="20"/>
        </w:rPr>
        <w:t xml:space="preserve"> » </w:t>
      </w:r>
      <w:r w:rsidRPr="00764A4D">
        <w:rPr>
          <w:rFonts w:ascii="Garamond" w:hAnsi="Garamond"/>
          <w:i/>
          <w:noProof/>
          <w:sz w:val="20"/>
          <w:szCs w:val="20"/>
        </w:rPr>
        <w:t>qui l'y pousse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Seulement si je parle du « </w:t>
      </w:r>
      <w:r w:rsidRPr="00764A4D">
        <w:rPr>
          <w:rFonts w:ascii="Garamond" w:hAnsi="Garamond"/>
          <w:i/>
          <w:iCs/>
          <w:noProof/>
          <w:sz w:val="20"/>
          <w:szCs w:val="20"/>
        </w:rPr>
        <w:t>feu au derrière</w:t>
      </w:r>
      <w:r w:rsidRPr="00764A4D">
        <w:rPr>
          <w:rFonts w:ascii="Garamond" w:hAnsi="Garamond" w:cs="Courier New"/>
          <w:noProof/>
          <w:sz w:val="20"/>
          <w:szCs w:val="20"/>
        </w:rPr>
        <w:t xml:space="preserve"> », il n'y a que ça qui vous intéresse.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Alors il faut tout de même bien que de temps en temps je me mette à parler… </w:t>
      </w:r>
    </w:p>
    <w:p w:rsidR="00233FE1" w:rsidRDefault="00322A51" w:rsidP="00233FE1">
      <w:pPr>
        <w:ind w:left="708"/>
        <w:rPr>
          <w:rFonts w:ascii="Garamond" w:hAnsi="Garamond" w:cs="Courier New"/>
          <w:noProof/>
          <w:sz w:val="20"/>
          <w:szCs w:val="20"/>
        </w:rPr>
      </w:pPr>
      <w:r w:rsidRPr="00764A4D">
        <w:rPr>
          <w:rFonts w:ascii="Garamond" w:hAnsi="Garamond" w:cs="Courier New"/>
          <w:noProof/>
          <w:sz w:val="20"/>
          <w:szCs w:val="20"/>
        </w:rPr>
        <w:t>à proprement parler de ce qui se passe, en négligeant « </w:t>
      </w:r>
      <w:r w:rsidRPr="00764A4D">
        <w:rPr>
          <w:rFonts w:ascii="Garamond" w:hAnsi="Garamond"/>
          <w:i/>
          <w:iCs/>
          <w:noProof/>
          <w:sz w:val="20"/>
          <w:szCs w:val="20"/>
        </w:rPr>
        <w:t>le feu au derrière</w:t>
      </w:r>
      <w:r w:rsidRPr="00764A4D">
        <w:rPr>
          <w:rFonts w:ascii="Garamond" w:hAnsi="Garamond" w:cs="Courier New"/>
          <w:noProof/>
          <w:sz w:val="20"/>
          <w:szCs w:val="20"/>
        </w:rPr>
        <w:t xml:space="preserve"> » qui est pourtant la seule chose </w:t>
      </w:r>
    </w:p>
    <w:p w:rsidR="00322A51" w:rsidRPr="00764A4D" w:rsidRDefault="00322A51" w:rsidP="00233FE1">
      <w:pPr>
        <w:ind w:left="708"/>
        <w:rPr>
          <w:rFonts w:ascii="Garamond" w:hAnsi="Garamond" w:cs="Courier New"/>
          <w:noProof/>
          <w:sz w:val="20"/>
          <w:szCs w:val="20"/>
        </w:rPr>
      </w:pPr>
      <w:r w:rsidRPr="00764A4D">
        <w:rPr>
          <w:rFonts w:ascii="Garamond" w:hAnsi="Garamond" w:cs="Courier New"/>
          <w:noProof/>
          <w:sz w:val="20"/>
          <w:szCs w:val="20"/>
        </w:rPr>
        <w:t xml:space="preserve">bien sûr qui puisse le motiver à se faire représenter ainsi, à ce dont en effet il faut bien partir </w:t>
      </w:r>
    </w:p>
    <w:p w:rsidR="00233FE1" w:rsidRDefault="00322A51">
      <w:pPr>
        <w:rPr>
          <w:rFonts w:ascii="Garamond" w:hAnsi="Garamond" w:cs="Courier New"/>
          <w:i/>
          <w:noProof/>
          <w:sz w:val="20"/>
          <w:szCs w:val="20"/>
        </w:rPr>
      </w:pPr>
      <w:r w:rsidRPr="00764A4D">
        <w:rPr>
          <w:rFonts w:ascii="Garamond" w:hAnsi="Garamond" w:cs="Courier New"/>
          <w:noProof/>
          <w:sz w:val="20"/>
          <w:szCs w:val="20"/>
        </w:rPr>
        <w:t>…c'est</w:t>
      </w:r>
      <w:r w:rsidR="00513618">
        <w:rPr>
          <w:rFonts w:ascii="Garamond" w:hAnsi="Garamond" w:cs="Courier New"/>
          <w:noProof/>
          <w:sz w:val="20"/>
          <w:szCs w:val="20"/>
        </w:rPr>
        <w:t>-</w:t>
      </w:r>
      <w:r w:rsidRPr="00764A4D">
        <w:rPr>
          <w:rFonts w:ascii="Garamond" w:hAnsi="Garamond" w:cs="Courier New"/>
          <w:noProof/>
          <w:sz w:val="20"/>
          <w:szCs w:val="20"/>
        </w:rPr>
        <w:t>à</w:t>
      </w:r>
      <w:r w:rsidR="00513618">
        <w:rPr>
          <w:rFonts w:ascii="Garamond" w:hAnsi="Garamond" w:cs="Courier New"/>
          <w:noProof/>
          <w:sz w:val="20"/>
          <w:szCs w:val="20"/>
        </w:rPr>
        <w:t>-</w:t>
      </w:r>
      <w:r w:rsidRPr="00764A4D">
        <w:rPr>
          <w:rFonts w:ascii="Garamond" w:hAnsi="Garamond" w:cs="Courier New"/>
          <w:noProof/>
          <w:sz w:val="20"/>
          <w:szCs w:val="20"/>
        </w:rPr>
        <w:t>dire, non pas de l'Autre, mais de cet « </w:t>
      </w:r>
      <w:r w:rsidR="00233FE1" w:rsidRPr="00233FE1">
        <w:rPr>
          <w:iCs/>
          <w:noProof/>
          <w:color w:val="0000CC"/>
          <w:sz w:val="20"/>
          <w:szCs w:val="20"/>
        </w:rPr>
        <w:t>1</w:t>
      </w:r>
      <w:r w:rsidRPr="00764A4D">
        <w:rPr>
          <w:rFonts w:ascii="Garamond" w:hAnsi="Garamond"/>
          <w:i/>
          <w:iCs/>
          <w:noProof/>
          <w:sz w:val="20"/>
          <w:szCs w:val="20"/>
        </w:rPr>
        <w:t xml:space="preserve"> </w:t>
      </w:r>
      <w:r w:rsidR="00233FE1">
        <w:rPr>
          <w:rFonts w:ascii="Garamond" w:hAnsi="Garamond"/>
          <w:i/>
          <w:iCs/>
          <w:noProof/>
          <w:sz w:val="20"/>
          <w:szCs w:val="20"/>
        </w:rPr>
        <w:t>A</w:t>
      </w:r>
      <w:r w:rsidRPr="00764A4D">
        <w:rPr>
          <w:rFonts w:ascii="Garamond" w:hAnsi="Garamond"/>
          <w:i/>
          <w:iCs/>
          <w:noProof/>
          <w:sz w:val="20"/>
          <w:szCs w:val="20"/>
        </w:rPr>
        <w:t>utre</w:t>
      </w:r>
      <w:r w:rsidRPr="00764A4D">
        <w:rPr>
          <w:rFonts w:ascii="Garamond" w:hAnsi="Garamond" w:cs="Courier New"/>
          <w:noProof/>
          <w:sz w:val="20"/>
          <w:szCs w:val="20"/>
        </w:rPr>
        <w:t> », c'est</w:t>
      </w:r>
      <w:r w:rsidR="00513618">
        <w:rPr>
          <w:rFonts w:ascii="Garamond" w:hAnsi="Garamond" w:cs="Courier New"/>
          <w:noProof/>
          <w:sz w:val="20"/>
          <w:szCs w:val="20"/>
        </w:rPr>
        <w:t>-</w:t>
      </w:r>
      <w:r w:rsidRPr="00764A4D">
        <w:rPr>
          <w:rFonts w:ascii="Garamond" w:hAnsi="Garamond" w:cs="Courier New"/>
          <w:noProof/>
          <w:sz w:val="20"/>
          <w:szCs w:val="20"/>
        </w:rPr>
        <w:t>à</w:t>
      </w:r>
      <w:r w:rsidR="00513618">
        <w:rPr>
          <w:rFonts w:ascii="Garamond" w:hAnsi="Garamond" w:cs="Courier New"/>
          <w:noProof/>
          <w:sz w:val="20"/>
          <w:szCs w:val="20"/>
        </w:rPr>
        <w:t>-</w:t>
      </w:r>
      <w:r w:rsidRPr="00764A4D">
        <w:rPr>
          <w:rFonts w:ascii="Garamond" w:hAnsi="Garamond" w:cs="Courier New"/>
          <w:noProof/>
          <w:sz w:val="20"/>
          <w:szCs w:val="20"/>
        </w:rPr>
        <w:t xml:space="preserve">dire de cet </w:t>
      </w:r>
      <w:r w:rsidR="007379D3" w:rsidRPr="00233FE1">
        <w:rPr>
          <w:noProof/>
          <w:color w:val="0000CC"/>
          <w:sz w:val="20"/>
          <w:szCs w:val="20"/>
        </w:rPr>
        <w:t>1</w:t>
      </w:r>
      <w:r w:rsidRPr="00764A4D">
        <w:rPr>
          <w:rFonts w:ascii="Garamond" w:hAnsi="Garamond" w:cs="Courier New"/>
          <w:noProof/>
          <w:sz w:val="20"/>
          <w:szCs w:val="20"/>
        </w:rPr>
        <w:t xml:space="preserve"> inscrit dans l'Autre, </w:t>
      </w:r>
      <w:r w:rsidRPr="00233FE1">
        <w:rPr>
          <w:rFonts w:ascii="Garamond" w:hAnsi="Garamond" w:cs="Courier New"/>
          <w:i/>
          <w:noProof/>
          <w:sz w:val="20"/>
          <w:szCs w:val="20"/>
        </w:rPr>
        <w:t xml:space="preserve">condition nécessaire à ce que </w:t>
      </w:r>
    </w:p>
    <w:p w:rsidR="00322A51" w:rsidRPr="00764A4D" w:rsidRDefault="00322A51">
      <w:pPr>
        <w:rPr>
          <w:rFonts w:ascii="Garamond" w:hAnsi="Garamond" w:cs="Courier New"/>
          <w:noProof/>
          <w:sz w:val="20"/>
          <w:szCs w:val="20"/>
        </w:rPr>
      </w:pPr>
      <w:r w:rsidRPr="00233FE1">
        <w:rPr>
          <w:rFonts w:ascii="Garamond" w:hAnsi="Garamond" w:cs="Courier New"/>
          <w:i/>
          <w:noProof/>
          <w:sz w:val="20"/>
          <w:szCs w:val="20"/>
        </w:rPr>
        <w:t>le sujet s'y accroche</w:t>
      </w:r>
      <w:r w:rsidRPr="00764A4D">
        <w:rPr>
          <w:rFonts w:ascii="Garamond" w:hAnsi="Garamond" w:cs="Courier New"/>
          <w:noProof/>
          <w:sz w:val="20"/>
          <w:szCs w:val="20"/>
        </w:rPr>
        <w:t xml:space="preserve">, belle occasion aussi de ne pas se souvenir de ce qui </w:t>
      </w:r>
      <w:r w:rsidR="00513618">
        <w:rPr>
          <w:rFonts w:ascii="Garamond" w:hAnsi="Garamond" w:cs="Courier New"/>
          <w:noProof/>
          <w:sz w:val="20"/>
          <w:szCs w:val="20"/>
        </w:rPr>
        <w:t>-</w:t>
      </w:r>
      <w:r w:rsidRPr="00764A4D">
        <w:rPr>
          <w:rFonts w:ascii="Garamond" w:hAnsi="Garamond" w:cs="Courier New"/>
          <w:noProof/>
          <w:sz w:val="20"/>
          <w:szCs w:val="20"/>
        </w:rPr>
        <w:t xml:space="preserve"> de cet </w:t>
      </w:r>
      <w:r w:rsidR="007379D3" w:rsidRPr="00233FE1">
        <w:rPr>
          <w:noProof/>
          <w:color w:val="0000CC"/>
          <w:sz w:val="20"/>
          <w:szCs w:val="20"/>
        </w:rPr>
        <w:t>1</w:t>
      </w:r>
      <w:r w:rsidRPr="00764A4D">
        <w:rPr>
          <w:rFonts w:ascii="Garamond" w:hAnsi="Garamond" w:cs="Courier New"/>
          <w:noProof/>
          <w:sz w:val="20"/>
          <w:szCs w:val="20"/>
        </w:rPr>
        <w:t xml:space="preserve"> </w:t>
      </w:r>
      <w:r w:rsidR="00513618">
        <w:rPr>
          <w:rFonts w:ascii="Garamond" w:hAnsi="Garamond" w:cs="Courier New"/>
          <w:noProof/>
          <w:sz w:val="20"/>
          <w:szCs w:val="20"/>
        </w:rPr>
        <w:t>-</w:t>
      </w:r>
      <w:r w:rsidRPr="00764A4D">
        <w:rPr>
          <w:rFonts w:ascii="Garamond" w:hAnsi="Garamond" w:cs="Courier New"/>
          <w:noProof/>
          <w:sz w:val="20"/>
          <w:szCs w:val="20"/>
        </w:rPr>
        <w:t xml:space="preserve"> est la condition, c'est</w:t>
      </w:r>
      <w:r w:rsidR="00513618">
        <w:rPr>
          <w:rFonts w:ascii="Garamond" w:hAnsi="Garamond" w:cs="Courier New"/>
          <w:noProof/>
          <w:sz w:val="20"/>
          <w:szCs w:val="20"/>
        </w:rPr>
        <w:t>-</w:t>
      </w:r>
      <w:r w:rsidRPr="00764A4D">
        <w:rPr>
          <w:rFonts w:ascii="Garamond" w:hAnsi="Garamond" w:cs="Courier New"/>
          <w:noProof/>
          <w:sz w:val="20"/>
          <w:szCs w:val="20"/>
        </w:rPr>
        <w:t>à</w:t>
      </w:r>
      <w:r w:rsidR="00513618">
        <w:rPr>
          <w:rFonts w:ascii="Garamond" w:hAnsi="Garamond" w:cs="Courier New"/>
          <w:noProof/>
          <w:sz w:val="20"/>
          <w:szCs w:val="20"/>
        </w:rPr>
        <w:t>-</w:t>
      </w:r>
      <w:r w:rsidRPr="00764A4D">
        <w:rPr>
          <w:rFonts w:ascii="Garamond" w:hAnsi="Garamond" w:cs="Courier New"/>
          <w:noProof/>
          <w:sz w:val="20"/>
          <w:szCs w:val="20"/>
        </w:rPr>
        <w:t xml:space="preserve">dire l'Autre. Voilà. </w:t>
      </w:r>
    </w:p>
    <w:p w:rsidR="00322A51" w:rsidRPr="00764A4D" w:rsidRDefault="00322A51">
      <w:pPr>
        <w:rPr>
          <w:rFonts w:ascii="Garamond" w:hAnsi="Garamond" w:cs="Courier New"/>
          <w:noProof/>
          <w:sz w:val="20"/>
          <w:szCs w:val="20"/>
        </w:rPr>
      </w:pPr>
    </w:p>
    <w:p w:rsidR="00233FE1" w:rsidRDefault="00322A51">
      <w:pPr>
        <w:rPr>
          <w:rFonts w:ascii="Garamond" w:hAnsi="Garamond" w:cs="Courier New"/>
          <w:noProof/>
          <w:sz w:val="20"/>
          <w:szCs w:val="20"/>
        </w:rPr>
      </w:pPr>
      <w:r w:rsidRPr="00764A4D">
        <w:rPr>
          <w:rFonts w:ascii="Garamond" w:hAnsi="Garamond" w:cs="Courier New"/>
          <w:noProof/>
          <w:sz w:val="20"/>
          <w:szCs w:val="20"/>
        </w:rPr>
        <w:t>Alors je ne sais pas si vous voyez ça venir</w:t>
      </w:r>
      <w:r w:rsidR="007379D3" w:rsidRPr="00764A4D">
        <w:rPr>
          <w:rFonts w:ascii="Garamond" w:hAnsi="Garamond" w:cs="Courier New"/>
          <w:noProof/>
          <w:sz w:val="20"/>
          <w:szCs w:val="20"/>
        </w:rPr>
        <w:t>, m</w:t>
      </w:r>
      <w:r w:rsidRPr="00764A4D">
        <w:rPr>
          <w:rFonts w:ascii="Garamond" w:hAnsi="Garamond" w:cs="Courier New"/>
          <w:noProof/>
          <w:sz w:val="20"/>
          <w:szCs w:val="20"/>
        </w:rPr>
        <w:t xml:space="preserve">ais enfin il est clair que si je vous ai parlé de PASCAL et de son pari comme ça, au début de l'année, ce n'est pas uniquement pour faire preuve d'une érudition que d'ailleurs j'ai complètement cachée comme d'habitude concernant mes affinités jansénistes et autres conneries pour les journalistes. </w:t>
      </w:r>
    </w:p>
    <w:p w:rsidR="00322A51" w:rsidRPr="00764A4D" w:rsidRDefault="00322A51">
      <w:pPr>
        <w:rPr>
          <w:rFonts w:ascii="Garamond" w:hAnsi="Garamond" w:cs="Courier New"/>
          <w:noProof/>
          <w:sz w:val="20"/>
          <w:szCs w:val="20"/>
        </w:rPr>
      </w:pPr>
      <w:r w:rsidRPr="00764A4D">
        <w:rPr>
          <w:rFonts w:ascii="Garamond" w:hAnsi="Garamond" w:cs="Courier New"/>
          <w:i/>
          <w:noProof/>
          <w:sz w:val="20"/>
          <w:szCs w:val="20"/>
        </w:rPr>
        <w:t xml:space="preserve">Ce n'est pas </w:t>
      </w:r>
      <w:r w:rsidRPr="00764A4D">
        <w:rPr>
          <w:rFonts w:ascii="Garamond" w:hAnsi="Garamond"/>
          <w:i/>
          <w:noProof/>
          <w:sz w:val="20"/>
          <w:szCs w:val="20"/>
        </w:rPr>
        <w:t>tout à fait</w:t>
      </w:r>
      <w:r w:rsidRPr="00764A4D">
        <w:rPr>
          <w:rFonts w:ascii="Garamond" w:hAnsi="Garamond" w:cs="Courier New"/>
          <w:i/>
          <w:noProof/>
          <w:sz w:val="20"/>
          <w:szCs w:val="20"/>
        </w:rPr>
        <w:t xml:space="preserve"> de ça qu'il s'agit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233FE1" w:rsidRDefault="00322A51">
      <w:pPr>
        <w:rPr>
          <w:rFonts w:ascii="Garamond" w:hAnsi="Garamond" w:cs="Courier New"/>
          <w:noProof/>
          <w:sz w:val="20"/>
          <w:szCs w:val="20"/>
        </w:rPr>
      </w:pPr>
      <w:r w:rsidRPr="00764A4D">
        <w:rPr>
          <w:rFonts w:ascii="Garamond" w:hAnsi="Garamond" w:cs="Courier New"/>
          <w:noProof/>
          <w:sz w:val="20"/>
          <w:szCs w:val="20"/>
        </w:rPr>
        <w:t>Il s'agit de ceci</w:t>
      </w:r>
      <w:r w:rsidR="007379D3" w:rsidRPr="00764A4D">
        <w:rPr>
          <w:rFonts w:ascii="Garamond" w:hAnsi="Garamond" w:cs="Courier New"/>
          <w:noProof/>
          <w:sz w:val="20"/>
          <w:szCs w:val="20"/>
        </w:rPr>
        <w:t> :</w:t>
      </w:r>
      <w:r w:rsidRPr="00764A4D">
        <w:rPr>
          <w:rFonts w:ascii="Garamond" w:hAnsi="Garamond" w:cs="Courier New"/>
          <w:noProof/>
          <w:sz w:val="20"/>
          <w:szCs w:val="20"/>
        </w:rPr>
        <w:t xml:space="preserve"> étudier ce qui se passe de ce que je viens déjà </w:t>
      </w:r>
      <w:r w:rsidRPr="00764A4D">
        <w:rPr>
          <w:rFonts w:ascii="Garamond" w:hAnsi="Garamond"/>
          <w:i/>
          <w:noProof/>
          <w:sz w:val="20"/>
          <w:szCs w:val="20"/>
        </w:rPr>
        <w:t>d'écrire</w:t>
      </w:r>
      <w:r w:rsidRPr="00764A4D">
        <w:rPr>
          <w:rFonts w:ascii="Garamond" w:hAnsi="Garamond" w:cs="Courier New"/>
          <w:noProof/>
          <w:sz w:val="20"/>
          <w:szCs w:val="20"/>
        </w:rPr>
        <w:t xml:space="preserve"> au tableau et sur lequel vous devriez déjà me devancer d'au moins </w:t>
      </w:r>
      <w:r w:rsidR="00233FE1">
        <w:rPr>
          <w:rFonts w:ascii="Garamond" w:hAnsi="Garamond" w:cs="Courier New"/>
          <w:noProof/>
          <w:sz w:val="20"/>
          <w:szCs w:val="20"/>
        </w:rPr>
        <w:t>3/4</w:t>
      </w:r>
      <w:r w:rsidRPr="00764A4D">
        <w:rPr>
          <w:rFonts w:ascii="Garamond" w:hAnsi="Garamond" w:cs="Courier New"/>
          <w:noProof/>
          <w:sz w:val="20"/>
          <w:szCs w:val="20"/>
        </w:rPr>
        <w:t xml:space="preserve"> d'heure</w:t>
      </w:r>
      <w:r w:rsidR="00552215" w:rsidRPr="00764A4D">
        <w:rPr>
          <w:rFonts w:ascii="Garamond" w:hAnsi="Garamond" w:cs="Courier New"/>
          <w:noProof/>
          <w:sz w:val="20"/>
          <w:szCs w:val="20"/>
        </w:rPr>
        <w:t>.</w:t>
      </w:r>
      <w:r w:rsidR="007379D3" w:rsidRPr="00764A4D">
        <w:rPr>
          <w:rFonts w:ascii="Garamond" w:hAnsi="Garamond" w:cs="Courier New"/>
          <w:noProof/>
          <w:sz w:val="20"/>
          <w:szCs w:val="20"/>
        </w:rPr>
        <w:t xml:space="preserve"> </w:t>
      </w:r>
      <w:r w:rsidR="00552215" w:rsidRPr="00764A4D">
        <w:rPr>
          <w:rFonts w:ascii="Garamond" w:hAnsi="Garamond" w:cs="Courier New"/>
          <w:noProof/>
          <w:sz w:val="20"/>
          <w:szCs w:val="20"/>
        </w:rPr>
        <w:t>C</w:t>
      </w:r>
      <w:r w:rsidRPr="00764A4D">
        <w:rPr>
          <w:rFonts w:ascii="Garamond" w:hAnsi="Garamond" w:cs="Courier New"/>
          <w:noProof/>
          <w:sz w:val="20"/>
          <w:szCs w:val="20"/>
        </w:rPr>
        <w:t xml:space="preserve">'est que donc quelque chose va annoncer le sujet au titre le plus simple de ce même </w:t>
      </w:r>
      <w:r w:rsidR="007379D3" w:rsidRPr="00EA3057">
        <w:rPr>
          <w:noProof/>
          <w:color w:val="0000CC"/>
          <w:sz w:val="20"/>
          <w:szCs w:val="20"/>
        </w:rPr>
        <w:t>1</w:t>
      </w:r>
      <w:r w:rsidRPr="00764A4D">
        <w:rPr>
          <w:rFonts w:ascii="Garamond" w:hAnsi="Garamond" w:cs="Courier New"/>
          <w:noProof/>
          <w:sz w:val="20"/>
          <w:szCs w:val="20"/>
        </w:rPr>
        <w:t xml:space="preserve"> </w:t>
      </w:r>
      <w:r w:rsidRPr="00EA3057">
        <w:rPr>
          <w:rFonts w:ascii="Garamond" w:hAnsi="Garamond" w:cs="Courier New"/>
          <w:i/>
          <w:noProof/>
          <w:color w:val="0000CC"/>
          <w:sz w:val="20"/>
          <w:szCs w:val="20"/>
        </w:rPr>
        <w:t>unaire</w:t>
      </w:r>
      <w:r w:rsidRPr="00764A4D">
        <w:rPr>
          <w:rFonts w:ascii="Garamond" w:hAnsi="Garamond" w:cs="Courier New"/>
          <w:noProof/>
          <w:sz w:val="20"/>
          <w:szCs w:val="20"/>
        </w:rPr>
        <w:t xml:space="preserve"> </w:t>
      </w:r>
    </w:p>
    <w:p w:rsidR="0005181F"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à quoi nous réduisons </w:t>
      </w:r>
      <w:r w:rsidR="00513618">
        <w:rPr>
          <w:rFonts w:ascii="Garamond" w:hAnsi="Garamond" w:cs="Courier New"/>
          <w:noProof/>
          <w:sz w:val="20"/>
          <w:szCs w:val="20"/>
        </w:rPr>
        <w:t>-</w:t>
      </w:r>
      <w:r w:rsidRPr="00764A4D">
        <w:rPr>
          <w:rFonts w:ascii="Garamond" w:hAnsi="Garamond" w:cs="Courier New"/>
          <w:i/>
          <w:noProof/>
          <w:sz w:val="20"/>
          <w:szCs w:val="20"/>
        </w:rPr>
        <w:t xml:space="preserve"> </w:t>
      </w:r>
      <w:r w:rsidRPr="00233FE1">
        <w:rPr>
          <w:rFonts w:ascii="Garamond" w:hAnsi="Garamond" w:cs="Courier New"/>
          <w:noProof/>
          <w:sz w:val="20"/>
          <w:szCs w:val="20"/>
        </w:rPr>
        <w:t>dans l'hypothèse stricte</w:t>
      </w:r>
      <w:r w:rsidRPr="00764A4D">
        <w:rPr>
          <w:rFonts w:ascii="Garamond" w:hAnsi="Garamond" w:cs="Courier New"/>
          <w:i/>
          <w:noProof/>
          <w:sz w:val="20"/>
          <w:szCs w:val="20"/>
        </w:rPr>
        <w:t xml:space="preserve"> </w:t>
      </w:r>
      <w:r w:rsidR="00513618">
        <w:rPr>
          <w:rFonts w:ascii="Garamond" w:hAnsi="Garamond" w:cs="Courier New"/>
          <w:noProof/>
          <w:sz w:val="20"/>
          <w:szCs w:val="20"/>
        </w:rPr>
        <w:t>-</w:t>
      </w:r>
      <w:r w:rsidRPr="00764A4D">
        <w:rPr>
          <w:rFonts w:ascii="Garamond" w:hAnsi="Garamond" w:cs="Courier New"/>
          <w:noProof/>
          <w:sz w:val="20"/>
          <w:szCs w:val="20"/>
        </w:rPr>
        <w:t xml:space="preserve"> ce qu'il en est de ce à quoi il peut s'accrocher au champ de l'Autre,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et qu'il y a de ça un mode</w:t>
      </w:r>
      <w:r w:rsidR="00233FE1">
        <w:rPr>
          <w:rFonts w:ascii="Garamond" w:hAnsi="Garamond" w:cs="Courier New"/>
          <w:noProof/>
          <w:sz w:val="20"/>
          <w:szCs w:val="20"/>
        </w:rPr>
        <w:t xml:space="preserve"> - </w:t>
      </w:r>
      <w:r w:rsidRPr="00233FE1">
        <w:rPr>
          <w:rFonts w:ascii="Garamond" w:hAnsi="Garamond" w:cs="Courier New"/>
          <w:noProof/>
          <w:sz w:val="20"/>
          <w:szCs w:val="20"/>
        </w:rPr>
        <w:t>qui est celui le plus simple que j'ai écrit là aujourd'hui</w:t>
      </w:r>
      <w:r w:rsidR="00233FE1">
        <w:rPr>
          <w:rFonts w:ascii="Garamond" w:hAnsi="Garamond" w:cs="Courier New"/>
          <w:i/>
          <w:noProof/>
          <w:sz w:val="20"/>
          <w:szCs w:val="20"/>
        </w:rPr>
        <w:t xml:space="preserve"> - </w:t>
      </w:r>
      <w:r w:rsidRPr="00764A4D">
        <w:rPr>
          <w:rFonts w:ascii="Garamond" w:hAnsi="Garamond" w:cs="Courier New"/>
          <w:noProof/>
          <w:sz w:val="20"/>
          <w:szCs w:val="20"/>
        </w:rPr>
        <w:t xml:space="preserve">c'est de se compter </w:t>
      </w:r>
      <w:r w:rsidR="007379D3" w:rsidRPr="00EA3057">
        <w:rPr>
          <w:noProof/>
          <w:color w:val="0000CC"/>
          <w:sz w:val="20"/>
          <w:szCs w:val="20"/>
        </w:rPr>
        <w:t>1</w:t>
      </w:r>
      <w:r w:rsidRPr="00764A4D">
        <w:rPr>
          <w:rFonts w:ascii="Garamond" w:hAnsi="Garamond" w:cs="Courier New"/>
          <w:noProof/>
          <w:sz w:val="20"/>
          <w:szCs w:val="20"/>
        </w:rPr>
        <w:t xml:space="preserve"> lui</w:t>
      </w:r>
      <w:r w:rsidR="00EA3057">
        <w:rPr>
          <w:rFonts w:ascii="Garamond" w:hAnsi="Garamond" w:cs="Courier New"/>
          <w:noProof/>
          <w:sz w:val="20"/>
          <w:szCs w:val="20"/>
        </w:rPr>
        <w:t>-</w:t>
      </w:r>
      <w:r w:rsidRPr="00764A4D">
        <w:rPr>
          <w:rFonts w:ascii="Garamond" w:hAnsi="Garamond" w:cs="Courier New"/>
          <w:noProof/>
          <w:sz w:val="20"/>
          <w:szCs w:val="20"/>
        </w:rPr>
        <w:t xml:space="preserve">même. </w:t>
      </w:r>
    </w:p>
    <w:p w:rsidR="00552215" w:rsidRPr="00764A4D" w:rsidRDefault="00552215">
      <w:pPr>
        <w:rPr>
          <w:rFonts w:ascii="Garamond" w:hAnsi="Garamond" w:cs="Courier New"/>
          <w:noProof/>
          <w:sz w:val="20"/>
          <w:szCs w:val="20"/>
        </w:rPr>
      </w:pPr>
    </w:p>
    <w:p w:rsidR="00EA3057" w:rsidRDefault="00322A51">
      <w:pPr>
        <w:rPr>
          <w:rFonts w:ascii="Garamond" w:hAnsi="Garamond" w:cs="Courier New"/>
          <w:noProof/>
          <w:sz w:val="20"/>
          <w:szCs w:val="20"/>
        </w:rPr>
      </w:pPr>
      <w:r w:rsidRPr="00764A4D">
        <w:rPr>
          <w:rFonts w:ascii="Garamond" w:hAnsi="Garamond" w:cs="Courier New"/>
          <w:noProof/>
          <w:sz w:val="20"/>
          <w:szCs w:val="20"/>
        </w:rPr>
        <w:t xml:space="preserve">Il faut avouer que c'est tentant. C'est même si tentant qu'il n'y a pas un seul d'entre vous qui ne le fasse,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toute psychanalyse ayant été déversée sur vos têtes, on n'y peut rien. Vous vous croyez </w:t>
      </w:r>
      <w:r w:rsidRPr="00764A4D">
        <w:rPr>
          <w:rFonts w:ascii="Garamond" w:hAnsi="Garamond"/>
          <w:i/>
          <w:noProof/>
          <w:color w:val="0000CC"/>
          <w:sz w:val="20"/>
          <w:szCs w:val="20"/>
        </w:rPr>
        <w:t>Un</w:t>
      </w:r>
      <w:r w:rsidRPr="00764A4D">
        <w:rPr>
          <w:rFonts w:ascii="Garamond" w:hAnsi="Garamond" w:cs="Courier New"/>
          <w:noProof/>
          <w:sz w:val="20"/>
          <w:szCs w:val="20"/>
        </w:rPr>
        <w:t xml:space="preserve"> pour longtemps.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Il faut dire que vous avez de fortes raisons pour ça.</w:t>
      </w:r>
    </w:p>
    <w:p w:rsidR="0005181F" w:rsidRPr="00764A4D" w:rsidRDefault="0005181F">
      <w:pPr>
        <w:rPr>
          <w:rFonts w:ascii="Garamond" w:hAnsi="Garamond" w:cs="Courier New"/>
          <w:noProof/>
          <w:sz w:val="20"/>
          <w:szCs w:val="20"/>
        </w:rPr>
      </w:pPr>
    </w:p>
    <w:p w:rsidR="00EA3057" w:rsidRDefault="00322A51">
      <w:pPr>
        <w:rPr>
          <w:rFonts w:ascii="Garamond" w:hAnsi="Garamond" w:cs="Courier New"/>
          <w:noProof/>
          <w:sz w:val="20"/>
          <w:szCs w:val="20"/>
        </w:rPr>
      </w:pPr>
      <w:r w:rsidRPr="00764A4D">
        <w:rPr>
          <w:rFonts w:ascii="Garamond" w:hAnsi="Garamond" w:cs="Courier New"/>
          <w:noProof/>
          <w:sz w:val="20"/>
          <w:szCs w:val="20"/>
        </w:rPr>
        <w:t xml:space="preserve">Je ne suis pas pour l'instant en train de parler de </w:t>
      </w:r>
      <w:r w:rsidR="00EA3057">
        <w:rPr>
          <w:rFonts w:ascii="Garamond" w:hAnsi="Garamond" w:cs="Courier New"/>
          <w:noProof/>
          <w:sz w:val="20"/>
          <w:szCs w:val="20"/>
        </w:rPr>
        <w:t>« </w:t>
      </w:r>
      <w:r w:rsidRPr="00764A4D">
        <w:rPr>
          <w:rFonts w:ascii="Garamond" w:hAnsi="Garamond" w:cs="Courier New"/>
          <w:noProof/>
          <w:sz w:val="20"/>
          <w:szCs w:val="20"/>
        </w:rPr>
        <w:t>mentalité</w:t>
      </w:r>
      <w:r w:rsidR="00EA3057">
        <w:rPr>
          <w:rFonts w:ascii="Garamond" w:hAnsi="Garamond" w:cs="Courier New"/>
          <w:noProof/>
          <w:sz w:val="20"/>
          <w:szCs w:val="20"/>
        </w:rPr>
        <w:t> »</w:t>
      </w:r>
      <w:r w:rsidRPr="00764A4D">
        <w:rPr>
          <w:rFonts w:ascii="Garamond" w:hAnsi="Garamond" w:cs="Courier New"/>
          <w:noProof/>
          <w:sz w:val="20"/>
          <w:szCs w:val="20"/>
        </w:rPr>
        <w:t xml:space="preserve"> ni de </w:t>
      </w:r>
      <w:r w:rsidR="00EA3057">
        <w:rPr>
          <w:rFonts w:ascii="Garamond" w:hAnsi="Garamond" w:cs="Courier New"/>
          <w:noProof/>
          <w:sz w:val="20"/>
          <w:szCs w:val="20"/>
        </w:rPr>
        <w:t>« </w:t>
      </w:r>
      <w:r w:rsidRPr="00764A4D">
        <w:rPr>
          <w:rFonts w:ascii="Garamond" w:hAnsi="Garamond" w:cs="Courier New"/>
          <w:noProof/>
          <w:sz w:val="20"/>
          <w:szCs w:val="20"/>
        </w:rPr>
        <w:t>contexte culturel</w:t>
      </w:r>
      <w:r w:rsidR="00EA3057">
        <w:rPr>
          <w:rFonts w:ascii="Garamond" w:hAnsi="Garamond" w:cs="Courier New"/>
          <w:noProof/>
          <w:sz w:val="20"/>
          <w:szCs w:val="20"/>
        </w:rPr>
        <w:t> »</w:t>
      </w:r>
      <w:r w:rsidRPr="00764A4D">
        <w:rPr>
          <w:rFonts w:ascii="Garamond" w:hAnsi="Garamond" w:cs="Courier New"/>
          <w:noProof/>
          <w:sz w:val="20"/>
          <w:szCs w:val="20"/>
        </w:rPr>
        <w:t xml:space="preserve">, ni de ces autres bafouillages, </w:t>
      </w:r>
    </w:p>
    <w:p w:rsidR="00EA3057" w:rsidRDefault="00322A51">
      <w:pPr>
        <w:rPr>
          <w:rFonts w:ascii="Garamond" w:hAnsi="Garamond" w:cs="Courier New"/>
          <w:noProof/>
          <w:sz w:val="20"/>
          <w:szCs w:val="20"/>
        </w:rPr>
      </w:pPr>
      <w:r w:rsidRPr="00764A4D">
        <w:rPr>
          <w:rFonts w:ascii="Garamond" w:hAnsi="Garamond" w:cs="Courier New"/>
          <w:noProof/>
          <w:sz w:val="20"/>
          <w:szCs w:val="20"/>
        </w:rPr>
        <w:t xml:space="preserve">et après tout ça me donne plutôt une vacillation, à savoir de tomber dans la lamentable faiblesse d'évoquer ici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 que de toute façon vous êtes incapables de comprendre, parce que moi aussi. </w:t>
      </w:r>
    </w:p>
    <w:p w:rsidR="00322A51" w:rsidRPr="00764A4D" w:rsidRDefault="00322A51">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C'est qu'il y a quand même des zones dans le monde où c'est le but de </w:t>
      </w:r>
      <w:r w:rsidRPr="00764A4D">
        <w:rPr>
          <w:rFonts w:ascii="Garamond" w:hAnsi="Garamond"/>
          <w:i/>
          <w:iCs/>
          <w:noProof/>
          <w:sz w:val="20"/>
          <w:szCs w:val="20"/>
        </w:rPr>
        <w:t>la religion</w:t>
      </w:r>
      <w:r w:rsidRPr="00764A4D">
        <w:rPr>
          <w:rFonts w:ascii="Garamond" w:hAnsi="Garamond" w:cs="Courier New"/>
          <w:noProof/>
          <w:sz w:val="20"/>
          <w:szCs w:val="20"/>
        </w:rPr>
        <w:t xml:space="preserve"> que de l'éviter, cet </w:t>
      </w:r>
      <w:r w:rsidRPr="00764A4D">
        <w:rPr>
          <w:rFonts w:ascii="Garamond" w:hAnsi="Garamond"/>
          <w:i/>
          <w:noProof/>
          <w:color w:val="0000CC"/>
          <w:sz w:val="20"/>
          <w:szCs w:val="20"/>
        </w:rPr>
        <w:t>Un</w:t>
      </w:r>
      <w:r w:rsidRPr="00764A4D">
        <w:rPr>
          <w:rFonts w:ascii="Garamond" w:hAnsi="Garamond" w:cs="Courier New"/>
          <w:noProof/>
          <w:sz w:val="20"/>
          <w:szCs w:val="20"/>
        </w:rPr>
        <w:t xml:space="preserve"> Autre.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Seulement ça comporte une telle façon de se conduire avec la divinité, non pas simplement comme PASCAL de dire : « </w:t>
      </w:r>
      <w:r w:rsidRPr="00764A4D">
        <w:rPr>
          <w:rFonts w:ascii="Garamond" w:hAnsi="Garamond"/>
          <w:i/>
          <w:iCs/>
          <w:noProof/>
          <w:color w:val="0000CC"/>
          <w:sz w:val="20"/>
          <w:szCs w:val="20"/>
        </w:rPr>
        <w:t>qu'on ne sait pas ce qu'il est ni même qu'on ne sait pas s'il est </w:t>
      </w:r>
      <w:r w:rsidRPr="00764A4D">
        <w:rPr>
          <w:rFonts w:ascii="Garamond" w:hAnsi="Garamond"/>
          <w:i/>
          <w:iCs/>
          <w:noProof/>
          <w:sz w:val="20"/>
          <w:szCs w:val="20"/>
        </w:rPr>
        <w:t xml:space="preserve"> </w:t>
      </w:r>
      <w:r w:rsidRPr="00764A4D">
        <w:rPr>
          <w:rFonts w:ascii="Garamond" w:hAnsi="Garamond" w:cs="Courier New"/>
          <w:noProof/>
          <w:sz w:val="20"/>
          <w:szCs w:val="20"/>
        </w:rPr>
        <w:t>»</w:t>
      </w:r>
      <w:r w:rsidR="0005181F" w:rsidRPr="00764A4D">
        <w:rPr>
          <w:rFonts w:ascii="Garamond" w:hAnsi="Garamond" w:cs="Courier New"/>
          <w:noProof/>
          <w:sz w:val="20"/>
          <w:szCs w:val="20"/>
        </w:rPr>
        <w:t>.</w:t>
      </w:r>
      <w:r w:rsidRPr="00764A4D">
        <w:rPr>
          <w:rFonts w:ascii="Garamond" w:hAnsi="Garamond" w:cs="Courier New"/>
          <w:noProof/>
          <w:sz w:val="20"/>
          <w:szCs w:val="20"/>
        </w:rPr>
        <w:t xml:space="preserve"> </w:t>
      </w:r>
    </w:p>
    <w:p w:rsidR="00EA3057" w:rsidRDefault="00EA3057">
      <w:pPr>
        <w:rPr>
          <w:rFonts w:ascii="Garamond" w:hAnsi="Garamond" w:cs="Courier New"/>
          <w:noProof/>
          <w:sz w:val="20"/>
          <w:szCs w:val="20"/>
        </w:rPr>
      </w:pPr>
    </w:p>
    <w:p w:rsidR="00EA3057" w:rsidRDefault="00322A51">
      <w:pPr>
        <w:rPr>
          <w:rFonts w:ascii="Garamond" w:hAnsi="Garamond" w:cs="Courier New"/>
          <w:noProof/>
          <w:sz w:val="20"/>
          <w:szCs w:val="20"/>
        </w:rPr>
      </w:pPr>
      <w:r w:rsidRPr="00764A4D">
        <w:rPr>
          <w:rFonts w:ascii="Garamond" w:hAnsi="Garamond" w:cs="Courier New"/>
          <w:noProof/>
          <w:sz w:val="20"/>
          <w:szCs w:val="20"/>
        </w:rPr>
        <w:t xml:space="preserve">Mais non, on ne peut pas dire ça, car déjà dire ça c'est en dire trop pour </w:t>
      </w:r>
      <w:r w:rsidRPr="00764A4D">
        <w:rPr>
          <w:rFonts w:ascii="Garamond" w:hAnsi="Garamond"/>
          <w:i/>
          <w:iCs/>
          <w:noProof/>
          <w:color w:val="0000CC"/>
          <w:sz w:val="20"/>
          <w:szCs w:val="20"/>
        </w:rPr>
        <w:t>un bouddhiste</w:t>
      </w:r>
      <w:r w:rsidRPr="00764A4D">
        <w:rPr>
          <w:rFonts w:ascii="Garamond" w:hAnsi="Garamond" w:cs="Courier New"/>
          <w:noProof/>
          <w:color w:val="0000CC"/>
          <w:sz w:val="20"/>
          <w:szCs w:val="20"/>
        </w:rPr>
        <w:t xml:space="preserve"> </w:t>
      </w:r>
      <w:r w:rsidRPr="00764A4D">
        <w:rPr>
          <w:rFonts w:ascii="Garamond" w:hAnsi="Garamond" w:cs="Courier New"/>
          <w:noProof/>
          <w:sz w:val="20"/>
          <w:szCs w:val="20"/>
        </w:rPr>
        <w:t xml:space="preserve">ça suppose une discipline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qui évidemment s'impose à partir de là, des conséquences qui vont en résulter dans les rapports…</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 xml:space="preserve">mais ça, vous le soupçonnez quand même </w:t>
      </w:r>
    </w:p>
    <w:p w:rsidR="00EA3057" w:rsidRDefault="00322A51">
      <w:pPr>
        <w:rPr>
          <w:rFonts w:ascii="Garamond" w:hAnsi="Garamond" w:cs="Courier New"/>
          <w:noProof/>
          <w:sz w:val="20"/>
          <w:szCs w:val="20"/>
        </w:rPr>
      </w:pPr>
      <w:r w:rsidRPr="00764A4D">
        <w:rPr>
          <w:rFonts w:ascii="Garamond" w:hAnsi="Garamond" w:cs="Courier New"/>
          <w:noProof/>
          <w:sz w:val="20"/>
          <w:szCs w:val="20"/>
        </w:rPr>
        <w:t xml:space="preserve">…entre </w:t>
      </w:r>
      <w:r w:rsidRPr="00764A4D">
        <w:rPr>
          <w:rFonts w:ascii="Garamond" w:hAnsi="Garamond"/>
          <w:i/>
          <w:iCs/>
          <w:noProof/>
          <w:color w:val="0000CC"/>
          <w:sz w:val="20"/>
          <w:szCs w:val="20"/>
        </w:rPr>
        <w:t>la vérité</w:t>
      </w:r>
      <w:r w:rsidRPr="00764A4D">
        <w:rPr>
          <w:rFonts w:ascii="Garamond" w:hAnsi="Garamond" w:cs="Courier New"/>
          <w:noProof/>
          <w:color w:val="0000CC"/>
          <w:sz w:val="20"/>
          <w:szCs w:val="20"/>
        </w:rPr>
        <w:t xml:space="preserve"> </w:t>
      </w:r>
      <w:r w:rsidRPr="00764A4D">
        <w:rPr>
          <w:rFonts w:ascii="Garamond" w:hAnsi="Garamond" w:cs="Courier New"/>
          <w:noProof/>
          <w:sz w:val="20"/>
          <w:szCs w:val="20"/>
        </w:rPr>
        <w:t xml:space="preserve">et </w:t>
      </w:r>
      <w:r w:rsidRPr="00764A4D">
        <w:rPr>
          <w:rFonts w:ascii="Garamond" w:hAnsi="Garamond"/>
          <w:i/>
          <w:iCs/>
          <w:noProof/>
          <w:color w:val="0000CC"/>
          <w:sz w:val="20"/>
          <w:szCs w:val="20"/>
        </w:rPr>
        <w:t>la jouissance</w:t>
      </w:r>
      <w:r w:rsidR="00EA3057">
        <w:rPr>
          <w:rFonts w:ascii="Garamond" w:hAnsi="Garamond" w:cs="Courier New"/>
          <w:noProof/>
          <w:sz w:val="20"/>
          <w:szCs w:val="20"/>
        </w:rPr>
        <w:t xml:space="preserve">. </w:t>
      </w:r>
      <w:r w:rsidRPr="00764A4D">
        <w:rPr>
          <w:rFonts w:ascii="Garamond" w:hAnsi="Garamond" w:cs="Courier New"/>
          <w:noProof/>
          <w:sz w:val="20"/>
          <w:szCs w:val="20"/>
        </w:rPr>
        <w:t xml:space="preserve">Et l'on fait passer je ne sais quel </w:t>
      </w:r>
      <w:r w:rsidR="00EA3057">
        <w:rPr>
          <w:rFonts w:ascii="Garamond" w:hAnsi="Garamond" w:cs="Courier New"/>
          <w:noProof/>
          <w:sz w:val="20"/>
          <w:szCs w:val="20"/>
        </w:rPr>
        <w:t>« </w:t>
      </w:r>
      <w:hyperlink r:id="rId127" w:history="1">
        <w:r w:rsidRPr="00EA3057">
          <w:rPr>
            <w:rStyle w:val="Lienhypertexte"/>
            <w:rFonts w:ascii="Garamond" w:hAnsi="Garamond" w:cs="Courier New"/>
            <w:noProof/>
            <w:sz w:val="20"/>
            <w:szCs w:val="20"/>
          </w:rPr>
          <w:t>DDT</w:t>
        </w:r>
      </w:hyperlink>
      <w:r w:rsidR="00EA3057">
        <w:rPr>
          <w:rFonts w:ascii="Garamond" w:hAnsi="Garamond" w:cs="Courier New"/>
          <w:noProof/>
          <w:sz w:val="20"/>
          <w:szCs w:val="20"/>
        </w:rPr>
        <w:t> »</w:t>
      </w:r>
      <w:r w:rsidRPr="00764A4D">
        <w:rPr>
          <w:rFonts w:ascii="Garamond" w:hAnsi="Garamond" w:cs="Courier New"/>
          <w:noProof/>
          <w:sz w:val="20"/>
          <w:szCs w:val="20"/>
        </w:rPr>
        <w:t xml:space="preserve"> là, sur ce champ de l'Autre, qui évidemment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leur permet des choses qui ne nous sont pas permises.</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 qui serait bien, ce qui serait amusant, c'est de voir le rapport que ça a, ce que je suis là en train de vous dire, avec le fait que la logique, comme ça, qui s'est produite à un certain moment de l'histoire</w:t>
      </w:r>
      <w:r w:rsidR="0005181F" w:rsidRPr="00764A4D">
        <w:rPr>
          <w:rFonts w:ascii="Garamond" w:hAnsi="Garamond" w:cs="Courier New"/>
          <w:noProof/>
          <w:sz w:val="20"/>
          <w:szCs w:val="20"/>
        </w:rPr>
        <w:t>,</w:t>
      </w:r>
      <w:r w:rsidRPr="00764A4D">
        <w:rPr>
          <w:rFonts w:ascii="Garamond" w:hAnsi="Garamond" w:cs="Courier New"/>
          <w:noProof/>
          <w:sz w:val="20"/>
          <w:szCs w:val="20"/>
        </w:rPr>
        <w:t xml:space="preserve"> en parallèle à ce que nous a mijoté…</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qui n'est pas si mal, qui est plein de choses tout à fait inexploitées encore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…ARISTOTE, ça doit tout de même avoir un rapport avec ça que chez eux, la cuisine au niveau de ce plat</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prend une forme différente : </w:t>
      </w:r>
      <w:r w:rsidRPr="00EA3057">
        <w:rPr>
          <w:rFonts w:ascii="Garamond" w:hAnsi="Garamond" w:cs="Courier New"/>
          <w:i/>
          <w:noProof/>
          <w:sz w:val="20"/>
          <w:szCs w:val="20"/>
        </w:rPr>
        <w:t xml:space="preserve">au lieu qu'il y ait simplement une majeure, une mineure et une conclusion, il y a forcément </w:t>
      </w:r>
      <w:r w:rsidRPr="00EA3057">
        <w:rPr>
          <w:rFonts w:ascii="Garamond" w:hAnsi="Garamond"/>
          <w:i/>
          <w:iCs/>
          <w:noProof/>
          <w:sz w:val="20"/>
          <w:szCs w:val="20"/>
        </w:rPr>
        <w:t>au minimum</w:t>
      </w:r>
      <w:r w:rsidRPr="00EA3057">
        <w:rPr>
          <w:rFonts w:ascii="Garamond" w:hAnsi="Garamond" w:cs="Courier New"/>
          <w:i/>
          <w:noProof/>
          <w:sz w:val="20"/>
          <w:szCs w:val="20"/>
        </w:rPr>
        <w:t xml:space="preserve"> cinq termes</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rsidP="00EA3057">
      <w:pPr>
        <w:pStyle w:val="Corpsdetexte3"/>
        <w:rPr>
          <w:rFonts w:ascii="Garamond" w:hAnsi="Garamond"/>
          <w:sz w:val="20"/>
          <w:szCs w:val="20"/>
        </w:rPr>
      </w:pPr>
      <w:r w:rsidRPr="00764A4D">
        <w:rPr>
          <w:rFonts w:ascii="Garamond" w:hAnsi="Garamond"/>
          <w:sz w:val="20"/>
          <w:szCs w:val="20"/>
        </w:rPr>
        <w:t xml:space="preserve">Seulement pour le saisir bien, il faudrait commencer d'abord par faire ces quelques exercices qui doivent permettre de faire </w:t>
      </w:r>
      <w:r w:rsidRPr="00EA3057">
        <w:rPr>
          <w:rFonts w:ascii="Garamond" w:hAnsi="Garamond"/>
          <w:i/>
          <w:iCs/>
          <w:sz w:val="20"/>
          <w:szCs w:val="20"/>
        </w:rPr>
        <w:t>un autre</w:t>
      </w:r>
      <w:r w:rsidRPr="00EA3057">
        <w:rPr>
          <w:rFonts w:ascii="Garamond" w:hAnsi="Garamond"/>
          <w:i/>
          <w:sz w:val="20"/>
          <w:szCs w:val="20"/>
        </w:rPr>
        <w:t xml:space="preserve"> rapport entre </w:t>
      </w:r>
      <w:r w:rsidRPr="00EA3057">
        <w:rPr>
          <w:rFonts w:ascii="Garamond" w:hAnsi="Garamond" w:cs="Times New Roman"/>
          <w:i/>
          <w:color w:val="0000CC"/>
          <w:sz w:val="20"/>
          <w:szCs w:val="20"/>
        </w:rPr>
        <w:t>la vérité</w:t>
      </w:r>
      <w:r w:rsidRPr="00EA3057">
        <w:rPr>
          <w:rFonts w:ascii="Garamond" w:hAnsi="Garamond"/>
          <w:i/>
          <w:sz w:val="20"/>
          <w:szCs w:val="20"/>
        </w:rPr>
        <w:t xml:space="preserve"> et </w:t>
      </w:r>
      <w:r w:rsidRPr="00EA3057">
        <w:rPr>
          <w:rFonts w:ascii="Garamond" w:hAnsi="Garamond" w:cs="Times New Roman"/>
          <w:i/>
          <w:color w:val="0000CC"/>
          <w:sz w:val="20"/>
          <w:szCs w:val="20"/>
        </w:rPr>
        <w:t>la jouissance</w:t>
      </w:r>
      <w:r w:rsidRPr="00764A4D">
        <w:rPr>
          <w:rFonts w:ascii="Garamond" w:hAnsi="Garamond"/>
          <w:sz w:val="20"/>
          <w:szCs w:val="20"/>
        </w:rPr>
        <w:t xml:space="preserve"> qu'il n'est d'usage dans une civilisation fortement centrée sur ses névrosés.</w:t>
      </w:r>
      <w:r w:rsidR="00EA3057">
        <w:rPr>
          <w:rFonts w:ascii="Garamond" w:hAnsi="Garamond"/>
          <w:sz w:val="20"/>
          <w:szCs w:val="20"/>
        </w:rPr>
        <w:t xml:space="preserve"> </w:t>
      </w:r>
      <w:r w:rsidRPr="00764A4D">
        <w:rPr>
          <w:rFonts w:ascii="Garamond" w:hAnsi="Garamond"/>
          <w:sz w:val="20"/>
          <w:szCs w:val="20"/>
        </w:rPr>
        <w:t xml:space="preserve">Voilà. </w:t>
      </w:r>
    </w:p>
    <w:p w:rsidR="00322A51" w:rsidRPr="00764A4D" w:rsidRDefault="00322A51">
      <w:pPr>
        <w:rPr>
          <w:rFonts w:ascii="Garamond" w:hAnsi="Garamond" w:cs="Courier New"/>
          <w:noProof/>
          <w:sz w:val="20"/>
          <w:szCs w:val="20"/>
        </w:rPr>
      </w:pPr>
    </w:p>
    <w:p w:rsidR="00322A51" w:rsidRPr="00764A4D" w:rsidRDefault="00322A51" w:rsidP="00EA3057">
      <w:pPr>
        <w:rPr>
          <w:rFonts w:ascii="Garamond" w:hAnsi="Garamond"/>
          <w:sz w:val="20"/>
          <w:szCs w:val="20"/>
        </w:rPr>
      </w:pPr>
      <w:r w:rsidRPr="00764A4D">
        <w:rPr>
          <w:rFonts w:ascii="Garamond" w:hAnsi="Garamond" w:cs="Courier New"/>
          <w:noProof/>
          <w:sz w:val="20"/>
          <w:szCs w:val="20"/>
        </w:rPr>
        <w:t xml:space="preserve">Alors moyennant quoi ce dont il s'agit est ceci que </w:t>
      </w:r>
      <w:r w:rsidRPr="00764A4D">
        <w:rPr>
          <w:rFonts w:ascii="Garamond" w:hAnsi="Garamond"/>
          <w:i/>
          <w:noProof/>
          <w:color w:val="0000CC"/>
          <w:sz w:val="20"/>
          <w:szCs w:val="20"/>
        </w:rPr>
        <w:t>Un</w:t>
      </w:r>
      <w:r w:rsidRPr="00764A4D">
        <w:rPr>
          <w:rFonts w:ascii="Garamond" w:hAnsi="Garamond" w:cs="Courier New"/>
          <w:noProof/>
          <w:sz w:val="20"/>
          <w:szCs w:val="20"/>
        </w:rPr>
        <w:t xml:space="preserve"> </w:t>
      </w:r>
      <w:r w:rsidR="00EA3057">
        <w:rPr>
          <w:rFonts w:ascii="Garamond" w:hAnsi="Garamond" w:cs="Courier New"/>
          <w:noProof/>
          <w:sz w:val="20"/>
          <w:szCs w:val="20"/>
        </w:rPr>
        <w:t xml:space="preserve"> </w:t>
      </w:r>
      <w:r w:rsidRPr="00764A4D">
        <w:rPr>
          <w:rFonts w:ascii="Garamond" w:hAnsi="Garamond" w:cs="Courier New"/>
          <w:noProof/>
          <w:sz w:val="20"/>
          <w:szCs w:val="20"/>
        </w:rPr>
        <w:t xml:space="preserve">le sujet s'annonce à cet </w:t>
      </w:r>
      <w:r w:rsidR="00EA3057" w:rsidRPr="00EA3057">
        <w:rPr>
          <w:noProof/>
          <w:color w:val="0000CC"/>
          <w:sz w:val="20"/>
          <w:szCs w:val="20"/>
        </w:rPr>
        <w:t>1</w:t>
      </w:r>
      <w:r w:rsidRPr="00764A4D">
        <w:rPr>
          <w:rFonts w:ascii="Garamond" w:hAnsi="Garamond" w:cs="Courier New"/>
          <w:noProof/>
          <w:sz w:val="20"/>
          <w:szCs w:val="20"/>
        </w:rPr>
        <w:t xml:space="preserve"> Autre, cet un Autre qui est là comme inscrit d'abord comme </w:t>
      </w:r>
      <w:r w:rsidRPr="00764A4D">
        <w:rPr>
          <w:rFonts w:ascii="Garamond" w:hAnsi="Garamond"/>
          <w:i/>
          <w:noProof/>
          <w:color w:val="0000CC"/>
          <w:sz w:val="20"/>
          <w:szCs w:val="20"/>
        </w:rPr>
        <w:t>signifiant unaire</w:t>
      </w:r>
      <w:r w:rsidRPr="00764A4D">
        <w:rPr>
          <w:rFonts w:ascii="Garamond" w:hAnsi="Garamond" w:cs="Courier New"/>
          <w:noProof/>
          <w:sz w:val="20"/>
          <w:szCs w:val="20"/>
        </w:rPr>
        <w:t xml:space="preserve">, </w:t>
      </w:r>
      <w:r w:rsidRPr="00764A4D">
        <w:rPr>
          <w:rFonts w:ascii="Garamond" w:hAnsi="Garamond"/>
          <w:sz w:val="20"/>
          <w:szCs w:val="20"/>
        </w:rPr>
        <w:t xml:space="preserve">par rapport à quoi il a à se poser comme </w:t>
      </w:r>
      <w:r w:rsidRPr="00764A4D">
        <w:rPr>
          <w:rFonts w:ascii="Garamond" w:hAnsi="Garamond"/>
          <w:i/>
          <w:color w:val="0000CC"/>
          <w:sz w:val="20"/>
          <w:szCs w:val="20"/>
        </w:rPr>
        <w:t>Un</w:t>
      </w:r>
      <w:r w:rsidRPr="00764A4D">
        <w:rPr>
          <w:rFonts w:ascii="Garamond" w:hAnsi="Garamond"/>
          <w:sz w:val="20"/>
          <w:szCs w:val="20"/>
        </w:rPr>
        <w:t xml:space="preserve">. </w:t>
      </w:r>
    </w:p>
    <w:p w:rsidR="00552215" w:rsidRPr="00764A4D" w:rsidRDefault="00552215">
      <w:pPr>
        <w:rPr>
          <w:rFonts w:ascii="Garamond" w:hAnsi="Garamond" w:cs="Courier New"/>
          <w:noProof/>
          <w:sz w:val="20"/>
          <w:szCs w:val="20"/>
        </w:rPr>
      </w:pPr>
    </w:p>
    <w:p w:rsidR="00EA3057" w:rsidRDefault="00322A51">
      <w:pPr>
        <w:rPr>
          <w:rFonts w:ascii="Garamond" w:hAnsi="Garamond" w:cs="Courier New"/>
          <w:noProof/>
          <w:sz w:val="20"/>
          <w:szCs w:val="20"/>
        </w:rPr>
      </w:pPr>
      <w:r w:rsidRPr="00764A4D">
        <w:rPr>
          <w:rFonts w:ascii="Garamond" w:hAnsi="Garamond" w:cs="Courier New"/>
          <w:noProof/>
          <w:sz w:val="20"/>
          <w:szCs w:val="20"/>
        </w:rPr>
        <w:t xml:space="preserve">Et vous voyez là la portée de mon </w:t>
      </w:r>
      <w:r w:rsidRPr="00764A4D">
        <w:rPr>
          <w:rFonts w:ascii="Garamond" w:hAnsi="Garamond"/>
          <w:i/>
          <w:noProof/>
          <w:sz w:val="20"/>
          <w:szCs w:val="20"/>
        </w:rPr>
        <w:t>pari de P</w:t>
      </w:r>
      <w:r w:rsidR="0005181F" w:rsidRPr="00764A4D">
        <w:rPr>
          <w:rFonts w:ascii="Garamond" w:hAnsi="Garamond"/>
          <w:i/>
          <w:noProof/>
          <w:sz w:val="20"/>
          <w:szCs w:val="20"/>
        </w:rPr>
        <w:t>ascal</w:t>
      </w:r>
      <w:r w:rsidRPr="00764A4D">
        <w:rPr>
          <w:rFonts w:ascii="Garamond" w:hAnsi="Garamond" w:cs="Courier New"/>
          <w:noProof/>
          <w:sz w:val="20"/>
          <w:szCs w:val="20"/>
        </w:rPr>
        <w:t> : il s'agit d'un « </w:t>
      </w:r>
      <w:r w:rsidRPr="00764A4D">
        <w:rPr>
          <w:rFonts w:ascii="Garamond" w:hAnsi="Garamond"/>
          <w:i/>
          <w:iCs/>
          <w:noProof/>
          <w:color w:val="0000CC"/>
          <w:sz w:val="20"/>
          <w:szCs w:val="20"/>
        </w:rPr>
        <w:t>quitte ou double</w:t>
      </w:r>
      <w:r w:rsidR="00EA3057">
        <w:rPr>
          <w:rFonts w:ascii="Garamond" w:hAnsi="Garamond" w:cs="Courier New"/>
          <w:noProof/>
          <w:sz w:val="20"/>
          <w:szCs w:val="20"/>
        </w:rPr>
        <w:t xml:space="preserve"> ». </w:t>
      </w:r>
      <w:r w:rsidRPr="00764A4D">
        <w:rPr>
          <w:rFonts w:ascii="Garamond" w:hAnsi="Garamond" w:cs="Courier New"/>
          <w:noProof/>
          <w:sz w:val="20"/>
          <w:szCs w:val="20"/>
        </w:rPr>
        <w:t>Un « </w:t>
      </w:r>
      <w:r w:rsidRPr="00764A4D">
        <w:rPr>
          <w:rFonts w:ascii="Garamond" w:hAnsi="Garamond"/>
          <w:i/>
          <w:iCs/>
          <w:noProof/>
          <w:color w:val="0000CC"/>
          <w:sz w:val="20"/>
          <w:szCs w:val="20"/>
        </w:rPr>
        <w:t>quitte ou double</w:t>
      </w:r>
      <w:r w:rsidRPr="00764A4D">
        <w:rPr>
          <w:rFonts w:ascii="Garamond" w:hAnsi="Garamond" w:cs="Courier New"/>
          <w:noProof/>
          <w:sz w:val="20"/>
          <w:szCs w:val="20"/>
        </w:rPr>
        <w:t xml:space="preserve"> » qui,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comme je vous l'ai fait remarquer dans le </w:t>
      </w:r>
      <w:r w:rsidRPr="00764A4D">
        <w:rPr>
          <w:rFonts w:ascii="Garamond" w:hAnsi="Garamond"/>
          <w:i/>
          <w:noProof/>
          <w:sz w:val="20"/>
          <w:szCs w:val="20"/>
        </w:rPr>
        <w:t>pari de P</w:t>
      </w:r>
      <w:r w:rsidR="007379D3" w:rsidRPr="00764A4D">
        <w:rPr>
          <w:rFonts w:ascii="Garamond" w:hAnsi="Garamond"/>
          <w:i/>
          <w:noProof/>
          <w:sz w:val="20"/>
          <w:szCs w:val="20"/>
        </w:rPr>
        <w:t>ascal</w:t>
      </w:r>
      <w:r w:rsidRPr="00764A4D">
        <w:rPr>
          <w:rFonts w:ascii="Garamond" w:hAnsi="Garamond" w:cs="Courier New"/>
          <w:noProof/>
          <w:sz w:val="20"/>
          <w:szCs w:val="20"/>
        </w:rPr>
        <w:t xml:space="preserve">, se joue à un seul joueur, </w:t>
      </w:r>
      <w:r w:rsidRPr="00764A4D">
        <w:rPr>
          <w:rFonts w:ascii="Garamond" w:hAnsi="Garamond"/>
          <w:i/>
          <w:noProof/>
          <w:color w:val="0000CC"/>
          <w:sz w:val="20"/>
          <w:szCs w:val="20"/>
        </w:rPr>
        <w:t>puisque l'Autre</w:t>
      </w:r>
      <w:r w:rsidRPr="00764A4D">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i/>
          <w:noProof/>
          <w:sz w:val="20"/>
          <w:szCs w:val="20"/>
        </w:rPr>
        <w:t xml:space="preserve">comme j'y ai insisté au moment où je parlais du </w:t>
      </w:r>
      <w:r w:rsidR="007379D3" w:rsidRPr="00764A4D">
        <w:rPr>
          <w:rFonts w:ascii="Garamond" w:hAnsi="Garamond"/>
          <w:i/>
          <w:noProof/>
          <w:sz w:val="20"/>
          <w:szCs w:val="20"/>
        </w:rPr>
        <w:t>pari de Pascal</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w:t>
      </w:r>
      <w:r w:rsidRPr="00764A4D">
        <w:rPr>
          <w:rFonts w:ascii="Garamond" w:hAnsi="Garamond"/>
          <w:i/>
          <w:noProof/>
          <w:color w:val="0000CC"/>
          <w:sz w:val="20"/>
          <w:szCs w:val="20"/>
        </w:rPr>
        <w:t>c'est l'ensemble vide</w:t>
      </w:r>
      <w:r w:rsidR="00EA3057">
        <w:rPr>
          <w:rFonts w:ascii="Garamond" w:hAnsi="Garamond" w:cs="Courier New"/>
          <w:noProof/>
          <w:sz w:val="20"/>
          <w:szCs w:val="20"/>
        </w:rPr>
        <w:t xml:space="preserve">, ce n'est pas un joueur. </w:t>
      </w:r>
      <w:r w:rsidRPr="00764A4D">
        <w:rPr>
          <w:rFonts w:ascii="Garamond" w:hAnsi="Garamond" w:cs="Courier New"/>
          <w:noProof/>
          <w:sz w:val="20"/>
          <w:szCs w:val="20"/>
        </w:rPr>
        <w:t xml:space="preserve">Il sait des choses mais comme il n'est pas un sujet, il ne peut pas jouer.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iCs/>
          <w:noProof/>
          <w:color w:val="0000CC"/>
          <w:sz w:val="20"/>
          <w:szCs w:val="20"/>
        </w:rPr>
        <w:t>Quitte ou double</w:t>
      </w:r>
      <w:r w:rsidRPr="00764A4D">
        <w:rPr>
          <w:rFonts w:ascii="Garamond" w:hAnsi="Garamond" w:cs="Courier New"/>
          <w:noProof/>
          <w:sz w:val="20"/>
          <w:szCs w:val="20"/>
        </w:rPr>
        <w:t xml:space="preserve"> », PASCAL là, </w:t>
      </w:r>
      <w:r w:rsidRPr="00764A4D">
        <w:rPr>
          <w:rFonts w:ascii="Garamond" w:hAnsi="Garamond" w:cs="Courier New"/>
          <w:i/>
          <w:iCs/>
          <w:noProof/>
          <w:sz w:val="20"/>
          <w:szCs w:val="20"/>
        </w:rPr>
        <w:t>nous articule</w:t>
      </w:r>
      <w:r w:rsidRPr="00764A4D">
        <w:rPr>
          <w:rFonts w:ascii="Garamond" w:hAnsi="Garamond" w:cs="Courier New"/>
          <w:noProof/>
          <w:sz w:val="20"/>
          <w:szCs w:val="20"/>
        </w:rPr>
        <w:t xml:space="preserve"> bien la chose. Il dit même que : </w:t>
      </w:r>
    </w:p>
    <w:p w:rsidR="00322A51" w:rsidRPr="00764A4D" w:rsidRDefault="00322A51" w:rsidP="00EA3057">
      <w:pPr>
        <w:rPr>
          <w:rFonts w:ascii="Garamond" w:hAnsi="Garamond"/>
          <w:sz w:val="20"/>
          <w:szCs w:val="20"/>
        </w:rPr>
      </w:pPr>
      <w:r w:rsidRPr="00764A4D">
        <w:rPr>
          <w:rFonts w:ascii="Garamond" w:hAnsi="Garamond" w:cs="Courier New"/>
          <w:noProof/>
          <w:sz w:val="20"/>
          <w:szCs w:val="20"/>
        </w:rPr>
        <w:t>« </w:t>
      </w:r>
      <w:r w:rsidRPr="00764A4D">
        <w:rPr>
          <w:rFonts w:ascii="Garamond" w:hAnsi="Garamond"/>
          <w:i/>
          <w:iCs/>
          <w:noProof/>
          <w:color w:val="0000CC"/>
          <w:sz w:val="20"/>
          <w:szCs w:val="20"/>
        </w:rPr>
        <w:t>il ne s'agirait que de ça, d'avoir une seconde vie après la première, mais ça vaudrait tout</w:t>
      </w:r>
      <w:r w:rsidRPr="00764A4D">
        <w:rPr>
          <w:rFonts w:ascii="Garamond" w:hAnsi="Garamond"/>
          <w:i/>
          <w:noProof/>
          <w:color w:val="0000CC"/>
          <w:sz w:val="20"/>
          <w:szCs w:val="20"/>
        </w:rPr>
        <w:t xml:space="preserve"> !</w:t>
      </w:r>
      <w:r w:rsidR="0005181F" w:rsidRPr="00764A4D">
        <w:rPr>
          <w:rFonts w:ascii="Garamond" w:hAnsi="Garamond" w:cs="Courier New"/>
          <w:noProof/>
          <w:sz w:val="20"/>
          <w:szCs w:val="20"/>
        </w:rPr>
        <w:t xml:space="preserve"> </w:t>
      </w:r>
      <w:r w:rsidRPr="00764A4D">
        <w:rPr>
          <w:rFonts w:ascii="Garamond" w:hAnsi="Garamond" w:cs="Courier New"/>
          <w:noProof/>
          <w:sz w:val="20"/>
          <w:szCs w:val="20"/>
        </w:rPr>
        <w:t xml:space="preserve">». </w:t>
      </w:r>
      <w:r w:rsidRPr="00764A4D">
        <w:rPr>
          <w:rFonts w:ascii="Garamond" w:hAnsi="Garamond"/>
          <w:sz w:val="20"/>
          <w:szCs w:val="20"/>
        </w:rPr>
        <w:t xml:space="preserve">Ça fait une certaine impression.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Comme justement nous sommes une civilisation dont l'axe est constitué par </w:t>
      </w:r>
      <w:r w:rsidRPr="00764A4D">
        <w:rPr>
          <w:rFonts w:ascii="Garamond" w:hAnsi="Garamond"/>
          <w:i/>
          <w:noProof/>
          <w:sz w:val="20"/>
          <w:szCs w:val="20"/>
        </w:rPr>
        <w:t>les névrosés</w:t>
      </w:r>
      <w:r w:rsidR="007379D3" w:rsidRPr="00764A4D">
        <w:rPr>
          <w:rFonts w:ascii="Garamond" w:hAnsi="Garamond" w:cs="Courier New"/>
          <w:noProof/>
          <w:sz w:val="20"/>
          <w:szCs w:val="20"/>
        </w:rPr>
        <w:t xml:space="preserve">, </w:t>
      </w:r>
      <w:r w:rsidRPr="00764A4D">
        <w:rPr>
          <w:rFonts w:ascii="Garamond" w:hAnsi="Garamond" w:cs="Courier New"/>
          <w:noProof/>
          <w:sz w:val="20"/>
          <w:szCs w:val="20"/>
        </w:rPr>
        <w:t xml:space="preserve">comme je le disais </w:t>
      </w:r>
      <w:r w:rsidRPr="00764A4D">
        <w:rPr>
          <w:rFonts w:ascii="Garamond" w:hAnsi="Garamond" w:cs="Courier New"/>
          <w:i/>
          <w:noProof/>
          <w:sz w:val="20"/>
          <w:szCs w:val="20"/>
        </w:rPr>
        <w:t xml:space="preserve">à </w:t>
      </w:r>
      <w:r w:rsidR="007379D3" w:rsidRPr="00764A4D">
        <w:rPr>
          <w:rFonts w:ascii="Garamond" w:hAnsi="Garamond" w:cs="Courier New"/>
          <w:i/>
          <w:noProof/>
          <w:sz w:val="20"/>
          <w:szCs w:val="20"/>
        </w:rPr>
        <w:t>l</w:t>
      </w:r>
      <w:r w:rsidRPr="00764A4D">
        <w:rPr>
          <w:rFonts w:ascii="Garamond" w:hAnsi="Garamond" w:cs="Courier New"/>
          <w:i/>
          <w:noProof/>
          <w:sz w:val="20"/>
          <w:szCs w:val="20"/>
        </w:rPr>
        <w:t>'instant</w:t>
      </w:r>
      <w:r w:rsidR="007379D3" w:rsidRPr="00764A4D">
        <w:rPr>
          <w:rFonts w:ascii="Garamond" w:hAnsi="Garamond" w:cs="Courier New"/>
          <w:noProof/>
          <w:sz w:val="20"/>
          <w:szCs w:val="20"/>
        </w:rPr>
        <w:t xml:space="preserve">, </w:t>
      </w:r>
      <w:r w:rsidR="00EA3057">
        <w:rPr>
          <w:rFonts w:ascii="Garamond" w:hAnsi="Garamond" w:cs="Courier New"/>
          <w:noProof/>
          <w:sz w:val="20"/>
          <w:szCs w:val="20"/>
        </w:rPr>
        <w:t xml:space="preserve">                            </w:t>
      </w:r>
      <w:r w:rsidRPr="00764A4D">
        <w:rPr>
          <w:rFonts w:ascii="Garamond" w:hAnsi="Garamond" w:cs="Courier New"/>
          <w:noProof/>
          <w:sz w:val="20"/>
          <w:szCs w:val="20"/>
        </w:rPr>
        <w:t xml:space="preserve">on marche, on y croit. On y croit de tout son cœur. J'y crois comme vous y croyez. </w:t>
      </w:r>
    </w:p>
    <w:p w:rsidR="007379D3" w:rsidRPr="00764A4D" w:rsidRDefault="00322A51">
      <w:pPr>
        <w:rPr>
          <w:rFonts w:ascii="Garamond" w:hAnsi="Garamond" w:cs="Courier New"/>
          <w:noProof/>
          <w:sz w:val="20"/>
          <w:szCs w:val="20"/>
        </w:rPr>
      </w:pPr>
      <w:r w:rsidRPr="00764A4D">
        <w:rPr>
          <w:rFonts w:ascii="Garamond" w:hAnsi="Garamond" w:cs="Courier New"/>
          <w:noProof/>
          <w:sz w:val="20"/>
          <w:szCs w:val="20"/>
        </w:rPr>
        <w:t>Ça vaudrait la peine de balancer celle</w:t>
      </w:r>
      <w:r w:rsidR="00EA3057">
        <w:rPr>
          <w:rFonts w:ascii="Garamond" w:hAnsi="Garamond" w:cs="Courier New"/>
          <w:noProof/>
          <w:sz w:val="20"/>
          <w:szCs w:val="20"/>
        </w:rPr>
        <w:t>-</w:t>
      </w:r>
      <w:r w:rsidRPr="00764A4D">
        <w:rPr>
          <w:rFonts w:ascii="Garamond" w:hAnsi="Garamond" w:cs="Courier New"/>
          <w:noProof/>
          <w:sz w:val="20"/>
          <w:szCs w:val="20"/>
        </w:rPr>
        <w:t xml:space="preserve">ci pour en avoir une autre. Pourquoi ? </w:t>
      </w:r>
    </w:p>
    <w:p w:rsidR="00EA3057" w:rsidRDefault="00322A51">
      <w:pPr>
        <w:rPr>
          <w:rFonts w:ascii="Garamond" w:hAnsi="Garamond" w:cs="Courier New"/>
          <w:noProof/>
          <w:sz w:val="20"/>
          <w:szCs w:val="20"/>
        </w:rPr>
      </w:pPr>
      <w:r w:rsidRPr="00764A4D">
        <w:rPr>
          <w:rFonts w:ascii="Garamond" w:hAnsi="Garamond" w:cs="Courier New"/>
          <w:noProof/>
          <w:sz w:val="20"/>
          <w:szCs w:val="20"/>
        </w:rPr>
        <w:t xml:space="preserve">Parce que ça permettrait de faire une addition, d'en faire </w:t>
      </w:r>
      <w:r w:rsidR="00EA3057" w:rsidRPr="00015DAD">
        <w:rPr>
          <w:noProof/>
          <w:color w:val="0000CC"/>
          <w:sz w:val="20"/>
          <w:szCs w:val="20"/>
        </w:rPr>
        <w:t>2</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C'est d'autant plus vraisemblable qu'on est sûr de gagner puisqu'</w:t>
      </w:r>
      <w:r w:rsidRPr="00764A4D">
        <w:rPr>
          <w:rFonts w:ascii="Garamond" w:hAnsi="Garamond" w:cs="Courier New"/>
          <w:i/>
          <w:noProof/>
          <w:sz w:val="20"/>
          <w:szCs w:val="20"/>
        </w:rPr>
        <w:t>il n'y a pas d'autre choix</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015DAD" w:rsidRDefault="00322A51">
      <w:pPr>
        <w:rPr>
          <w:rFonts w:ascii="Garamond" w:hAnsi="Garamond" w:cs="Courier New"/>
          <w:noProof/>
          <w:sz w:val="20"/>
          <w:szCs w:val="20"/>
        </w:rPr>
      </w:pPr>
      <w:r w:rsidRPr="00764A4D">
        <w:rPr>
          <w:rFonts w:ascii="Garamond" w:hAnsi="Garamond" w:cs="Courier New"/>
          <w:noProof/>
          <w:sz w:val="20"/>
          <w:szCs w:val="20"/>
        </w:rPr>
        <w:t xml:space="preserve">Je ne sais pas si vous saisissez très bien en quoi ce que je suis en train d'énoncer recouvre un certain petit schéma </w:t>
      </w:r>
    </w:p>
    <w:p w:rsidR="007379D3"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se trouve quelque part dans des </w:t>
      </w:r>
      <w:r w:rsidRPr="00764A4D">
        <w:rPr>
          <w:rFonts w:ascii="Garamond" w:hAnsi="Garamond"/>
          <w:i/>
          <w:iCs/>
          <w:noProof/>
          <w:sz w:val="20"/>
          <w:szCs w:val="20"/>
        </w:rPr>
        <w:t>Remarques</w:t>
      </w:r>
      <w:r w:rsidRPr="00764A4D">
        <w:rPr>
          <w:rFonts w:ascii="Garamond" w:hAnsi="Garamond" w:cs="Courier New"/>
          <w:noProof/>
          <w:sz w:val="20"/>
          <w:szCs w:val="20"/>
        </w:rPr>
        <w:t>… faites à propos du rapport de M.</w:t>
      </w:r>
      <w:r w:rsidR="00015DAD">
        <w:rPr>
          <w:rFonts w:ascii="Garamond" w:hAnsi="Garamond" w:cs="Courier New"/>
          <w:noProof/>
          <w:sz w:val="20"/>
          <w:szCs w:val="20"/>
        </w:rPr>
        <w:t xml:space="preserve"> </w:t>
      </w:r>
      <w:r w:rsidRPr="00764A4D">
        <w:rPr>
          <w:rFonts w:ascii="Garamond" w:hAnsi="Garamond" w:cs="Courier New"/>
          <w:noProof/>
          <w:sz w:val="20"/>
          <w:szCs w:val="20"/>
        </w:rPr>
        <w:t>« </w:t>
      </w:r>
      <w:r w:rsidRPr="00764A4D">
        <w:rPr>
          <w:rFonts w:ascii="Garamond" w:hAnsi="Garamond"/>
          <w:i/>
          <w:iCs/>
          <w:noProof/>
          <w:sz w:val="20"/>
          <w:szCs w:val="20"/>
        </w:rPr>
        <w:t>Je</w:t>
      </w:r>
      <w:r w:rsidR="00015DAD">
        <w:rPr>
          <w:rFonts w:ascii="Garamond" w:hAnsi="Garamond"/>
          <w:i/>
          <w:iCs/>
          <w:noProof/>
          <w:sz w:val="20"/>
          <w:szCs w:val="20"/>
        </w:rPr>
        <w:t>-</w:t>
      </w:r>
      <w:r w:rsidRPr="00764A4D">
        <w:rPr>
          <w:rFonts w:ascii="Garamond" w:hAnsi="Garamond"/>
          <w:i/>
          <w:iCs/>
          <w:noProof/>
          <w:sz w:val="20"/>
          <w:szCs w:val="20"/>
        </w:rPr>
        <w:t>ne</w:t>
      </w:r>
      <w:r w:rsidR="00015DAD">
        <w:rPr>
          <w:rFonts w:ascii="Garamond" w:hAnsi="Garamond"/>
          <w:i/>
          <w:iCs/>
          <w:noProof/>
          <w:sz w:val="20"/>
          <w:szCs w:val="20"/>
        </w:rPr>
        <w:t>-</w:t>
      </w:r>
      <w:r w:rsidRPr="00764A4D">
        <w:rPr>
          <w:rFonts w:ascii="Garamond" w:hAnsi="Garamond"/>
          <w:i/>
          <w:iCs/>
          <w:noProof/>
          <w:sz w:val="20"/>
          <w:szCs w:val="20"/>
        </w:rPr>
        <w:t>sais</w:t>
      </w:r>
      <w:r w:rsidR="00015DAD">
        <w:rPr>
          <w:rFonts w:ascii="Garamond" w:hAnsi="Garamond"/>
          <w:i/>
          <w:iCs/>
          <w:noProof/>
          <w:sz w:val="20"/>
          <w:szCs w:val="20"/>
        </w:rPr>
        <w:t>-</w:t>
      </w:r>
      <w:r w:rsidRPr="00764A4D">
        <w:rPr>
          <w:rFonts w:ascii="Garamond" w:hAnsi="Garamond"/>
          <w:i/>
          <w:iCs/>
          <w:noProof/>
          <w:sz w:val="20"/>
          <w:szCs w:val="20"/>
        </w:rPr>
        <w:t>qui</w:t>
      </w:r>
      <w:r w:rsidRPr="00764A4D">
        <w:rPr>
          <w:rFonts w:ascii="Garamond" w:hAnsi="Garamond" w:cs="Courier New"/>
          <w:noProof/>
          <w:sz w:val="20"/>
          <w:szCs w:val="20"/>
        </w:rPr>
        <w:t> ».</w:t>
      </w:r>
    </w:p>
    <w:p w:rsidR="007379D3" w:rsidRPr="00764A4D" w:rsidRDefault="007379D3">
      <w:pPr>
        <w:rPr>
          <w:rFonts w:ascii="Garamond" w:hAnsi="Garamond" w:cs="Courier New"/>
          <w:noProof/>
          <w:sz w:val="20"/>
          <w:szCs w:val="20"/>
        </w:rPr>
      </w:pPr>
    </w:p>
    <w:p w:rsidR="00322A51" w:rsidRPr="00764A4D" w:rsidRDefault="00015DAD" w:rsidP="00E632A8">
      <w:pPr>
        <w:jc w:val="center"/>
        <w:rPr>
          <w:rFonts w:ascii="Garamond" w:hAnsi="Garamond" w:cs="Courier New"/>
          <w:noProof/>
          <w:sz w:val="20"/>
          <w:szCs w:val="20"/>
        </w:rPr>
      </w:pPr>
      <w:r>
        <w:rPr>
          <w:rFonts w:ascii="Garamond" w:hAnsi="Garamond" w:cs="Courier New"/>
          <w:noProof/>
          <w:sz w:val="20"/>
          <w:szCs w:val="20"/>
        </w:rPr>
        <w:drawing>
          <wp:inline distT="0" distB="0" distL="0" distR="0">
            <wp:extent cx="2253916" cy="1519248"/>
            <wp:effectExtent l="0" t="0" r="0" b="0"/>
            <wp:docPr id="93" name="Image 93" descr="C:\Users\Alain\Desktop\Lacan séminaires\Ressources\Doc S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6\94.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54249" cy="1519473"/>
                    </a:xfrm>
                    <a:prstGeom prst="rect">
                      <a:avLst/>
                    </a:prstGeom>
                    <a:noFill/>
                    <a:ln>
                      <a:noFill/>
                    </a:ln>
                  </pic:spPr>
                </pic:pic>
              </a:graphicData>
            </a:graphic>
          </wp:inline>
        </w:drawing>
      </w:r>
    </w:p>
    <w:p w:rsidR="00E632A8" w:rsidRPr="00764A4D" w:rsidRDefault="00E632A8" w:rsidP="00E632A8">
      <w:pPr>
        <w:jc w:val="center"/>
        <w:rPr>
          <w:rFonts w:ascii="Garamond" w:hAnsi="Garamond" w:cs="Courier New"/>
          <w:noProof/>
          <w:sz w:val="20"/>
          <w:szCs w:val="20"/>
        </w:rPr>
      </w:pPr>
    </w:p>
    <w:p w:rsidR="007379D3" w:rsidRPr="00764A4D" w:rsidRDefault="00322A51" w:rsidP="00015DAD">
      <w:pPr>
        <w:rPr>
          <w:rFonts w:ascii="Garamond" w:hAnsi="Garamond"/>
          <w:sz w:val="20"/>
          <w:szCs w:val="20"/>
        </w:rPr>
      </w:pPr>
      <w:r w:rsidRPr="00764A4D">
        <w:rPr>
          <w:rFonts w:ascii="Garamond" w:hAnsi="Garamond" w:cs="Courier New"/>
          <w:noProof/>
          <w:sz w:val="20"/>
          <w:szCs w:val="20"/>
        </w:rPr>
        <w:t xml:space="preserve">C'est un rapport </w:t>
      </w:r>
      <w:r w:rsidRPr="00764A4D">
        <w:rPr>
          <w:rFonts w:ascii="Garamond" w:hAnsi="Garamond"/>
          <w:i/>
          <w:noProof/>
          <w:sz w:val="20"/>
          <w:szCs w:val="20"/>
        </w:rPr>
        <w:t>en miroir</w:t>
      </w:r>
      <w:r w:rsidRPr="00764A4D">
        <w:rPr>
          <w:rFonts w:ascii="Garamond" w:hAnsi="Garamond" w:cs="Courier New"/>
          <w:noProof/>
          <w:sz w:val="20"/>
          <w:szCs w:val="20"/>
        </w:rPr>
        <w:t xml:space="preserve"> avec le champ de l'Autre, </w:t>
      </w:r>
      <w:r w:rsidRPr="00764A4D">
        <w:rPr>
          <w:rFonts w:ascii="Garamond" w:hAnsi="Garamond"/>
          <w:sz w:val="20"/>
          <w:szCs w:val="20"/>
        </w:rPr>
        <w:t xml:space="preserve">et constitué exactement par ceci : </w:t>
      </w:r>
    </w:p>
    <w:p w:rsidR="00322A51" w:rsidRPr="00764A4D" w:rsidRDefault="00322A51">
      <w:pPr>
        <w:pStyle w:val="Corpsdetexte3"/>
        <w:rPr>
          <w:rFonts w:ascii="Garamond" w:hAnsi="Garamond"/>
          <w:sz w:val="20"/>
          <w:szCs w:val="20"/>
        </w:rPr>
      </w:pPr>
      <w:r w:rsidRPr="00764A4D">
        <w:rPr>
          <w:rFonts w:ascii="Garamond" w:hAnsi="Garamond"/>
          <w:sz w:val="20"/>
          <w:szCs w:val="20"/>
        </w:rPr>
        <w:t>du rapport à l'</w:t>
      </w:r>
      <w:r w:rsidR="007379D3" w:rsidRPr="00764A4D">
        <w:rPr>
          <w:rFonts w:ascii="Garamond" w:hAnsi="Garamond" w:cs="Times New Roman"/>
          <w:i/>
          <w:color w:val="0000CC"/>
          <w:sz w:val="20"/>
          <w:szCs w:val="20"/>
        </w:rPr>
        <w:t>I</w:t>
      </w:r>
      <w:r w:rsidRPr="00764A4D">
        <w:rPr>
          <w:rFonts w:ascii="Garamond" w:hAnsi="Garamond" w:cs="Times New Roman"/>
          <w:i/>
          <w:color w:val="0000CC"/>
          <w:sz w:val="20"/>
          <w:szCs w:val="20"/>
        </w:rPr>
        <w:t>déal</w:t>
      </w:r>
      <w:r w:rsidRPr="00764A4D">
        <w:rPr>
          <w:rFonts w:ascii="Garamond" w:hAnsi="Garamond"/>
          <w:sz w:val="20"/>
          <w:szCs w:val="20"/>
        </w:rPr>
        <w:t xml:space="preserve"> dont il suffit parfaitement pour l'établir</w:t>
      </w:r>
      <w:r w:rsidR="00E813B2" w:rsidRPr="00764A4D">
        <w:rPr>
          <w:rFonts w:ascii="Garamond" w:hAnsi="Garamond"/>
          <w:sz w:val="20"/>
          <w:szCs w:val="20"/>
        </w:rPr>
        <w:t>,</w:t>
      </w:r>
      <w:r w:rsidRPr="00764A4D">
        <w:rPr>
          <w:rFonts w:ascii="Garamond" w:hAnsi="Garamond"/>
          <w:sz w:val="20"/>
          <w:szCs w:val="20"/>
        </w:rPr>
        <w:t xml:space="preserve"> de lui donner pour support </w:t>
      </w:r>
      <w:r w:rsidRPr="00764A4D">
        <w:rPr>
          <w:rFonts w:ascii="Garamond" w:hAnsi="Garamond" w:cs="Times New Roman"/>
          <w:i/>
          <w:color w:val="0000CC"/>
          <w:sz w:val="20"/>
          <w:szCs w:val="20"/>
        </w:rPr>
        <w:t>le trait unaire</w:t>
      </w:r>
      <w:r w:rsidRPr="00764A4D">
        <w:rPr>
          <w:rFonts w:ascii="Garamond" w:hAnsi="Garamond"/>
          <w:sz w:val="20"/>
          <w:szCs w:val="20"/>
        </w:rPr>
        <w:t xml:space="preserve">. </w:t>
      </w:r>
    </w:p>
    <w:p w:rsidR="00322A51" w:rsidRPr="00764A4D" w:rsidRDefault="00322A51">
      <w:pPr>
        <w:rPr>
          <w:rFonts w:ascii="Garamond" w:hAnsi="Garamond" w:cs="Courier New"/>
          <w:noProof/>
          <w:sz w:val="20"/>
          <w:szCs w:val="20"/>
        </w:rPr>
      </w:pPr>
    </w:p>
    <w:p w:rsidR="00015DAD" w:rsidRDefault="00322A51">
      <w:pPr>
        <w:rPr>
          <w:rFonts w:ascii="Garamond" w:hAnsi="Garamond" w:cs="Courier New"/>
          <w:noProof/>
          <w:sz w:val="20"/>
          <w:szCs w:val="20"/>
        </w:rPr>
      </w:pPr>
      <w:r w:rsidRPr="00764A4D">
        <w:rPr>
          <w:rFonts w:ascii="Garamond" w:hAnsi="Garamond" w:cs="Courier New"/>
          <w:noProof/>
          <w:sz w:val="20"/>
          <w:szCs w:val="20"/>
        </w:rPr>
        <w:t xml:space="preserve">Le reste du schéma nous montre que ceci va avoir une valeur décisive sur la façon dont va s'accointer </w:t>
      </w:r>
      <w:r w:rsidRPr="00764A4D">
        <w:rPr>
          <w:rFonts w:ascii="Garamond" w:hAnsi="Garamond"/>
          <w:i/>
          <w:iCs/>
          <w:noProof/>
          <w:color w:val="0000CC"/>
          <w:sz w:val="20"/>
          <w:szCs w:val="20"/>
        </w:rPr>
        <w:t>quelque chose</w:t>
      </w:r>
      <w:r w:rsidRPr="00764A4D">
        <w:rPr>
          <w:rFonts w:ascii="Garamond" w:hAnsi="Garamond" w:cs="Courier New"/>
          <w:noProof/>
          <w:sz w:val="20"/>
          <w:szCs w:val="20"/>
        </w:rPr>
        <w:t xml:space="preserve"> que là,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au niveau de cette figure, je suis bien forcé d'instituer comme tout donné, à savoir ce </w:t>
      </w:r>
      <w:r w:rsidRPr="00015DAD">
        <w:rPr>
          <w:i/>
          <w:noProof/>
          <w:color w:val="0000CC"/>
          <w:sz w:val="20"/>
          <w:szCs w:val="20"/>
        </w:rPr>
        <w:t>a</w:t>
      </w:r>
      <w:r w:rsidRPr="00764A4D">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 xml:space="preserve">que j'ai mis quelque part, pour qu'il vienne aussi dans le miroir se refléter de la bonne façon. Mais enfin c'était une étape de l'explication </w:t>
      </w:r>
      <w:r w:rsidR="00015DAD" w:rsidRPr="00015DAD">
        <w:rPr>
          <w:rFonts w:ascii="Garamond" w:hAnsi="Garamond" w:cs="Courier New"/>
          <w:noProof/>
          <w:color w:val="C00000"/>
          <w:sz w:val="16"/>
          <w:szCs w:val="16"/>
        </w:rPr>
        <w:t>[</w:t>
      </w:r>
      <w:r w:rsidR="00015DAD" w:rsidRPr="00015DAD">
        <w:rPr>
          <w:rFonts w:ascii="Garamond" w:hAnsi="Garamond" w:cs="Courier New"/>
          <w:i/>
          <w:noProof/>
          <w:color w:val="C00000"/>
          <w:sz w:val="16"/>
          <w:szCs w:val="16"/>
        </w:rPr>
        <w:t xml:space="preserve">car </w:t>
      </w:r>
      <w:r w:rsidR="00015DAD" w:rsidRPr="00015DAD">
        <w:rPr>
          <w:i/>
          <w:noProof/>
          <w:color w:val="0000CC"/>
          <w:sz w:val="16"/>
          <w:szCs w:val="16"/>
        </w:rPr>
        <w:t>a</w:t>
      </w:r>
      <w:r w:rsidR="00015DAD" w:rsidRPr="00015DAD">
        <w:rPr>
          <w:rFonts w:ascii="Garamond" w:hAnsi="Garamond" w:cs="Courier New"/>
          <w:i/>
          <w:noProof/>
          <w:color w:val="C00000"/>
          <w:sz w:val="16"/>
          <w:szCs w:val="16"/>
        </w:rPr>
        <w:t xml:space="preserve"> n’est pas </w:t>
      </w:r>
      <w:r w:rsidR="004F37B6">
        <w:rPr>
          <w:rFonts w:ascii="Garamond" w:hAnsi="Garamond" w:cs="Courier New"/>
          <w:i/>
          <w:noProof/>
          <w:color w:val="C00000"/>
          <w:sz w:val="16"/>
          <w:szCs w:val="16"/>
        </w:rPr>
        <w:t>« </w:t>
      </w:r>
      <w:r w:rsidR="00015DAD" w:rsidRPr="00015DAD">
        <w:rPr>
          <w:rFonts w:ascii="Garamond" w:hAnsi="Garamond" w:cs="Courier New"/>
          <w:i/>
          <w:noProof/>
          <w:color w:val="C00000"/>
          <w:sz w:val="16"/>
          <w:szCs w:val="16"/>
        </w:rPr>
        <w:t>spéculaire</w:t>
      </w:r>
      <w:r w:rsidR="004F37B6">
        <w:rPr>
          <w:rFonts w:ascii="Garamond" w:hAnsi="Garamond" w:cs="Courier New"/>
          <w:i/>
          <w:noProof/>
          <w:color w:val="C00000"/>
          <w:sz w:val="16"/>
          <w:szCs w:val="16"/>
        </w:rPr>
        <w:t> »</w:t>
      </w:r>
      <w:r w:rsidR="00015DAD" w:rsidRPr="00015DAD">
        <w:rPr>
          <w:rFonts w:ascii="Garamond" w:hAnsi="Garamond" w:cs="Courier New"/>
          <w:noProof/>
          <w:color w:val="C00000"/>
          <w:sz w:val="16"/>
          <w:szCs w:val="16"/>
        </w:rPr>
        <w:t>]</w:t>
      </w:r>
    </w:p>
    <w:p w:rsidR="00015DAD" w:rsidRDefault="00322A51">
      <w:pPr>
        <w:rPr>
          <w:rFonts w:ascii="Garamond" w:hAnsi="Garamond" w:cs="Courier New"/>
          <w:noProof/>
          <w:sz w:val="20"/>
          <w:szCs w:val="20"/>
        </w:rPr>
      </w:pPr>
      <w:r w:rsidRPr="00764A4D">
        <w:rPr>
          <w:rFonts w:ascii="Garamond" w:hAnsi="Garamond" w:cs="Courier New"/>
          <w:noProof/>
          <w:sz w:val="20"/>
          <w:szCs w:val="20"/>
        </w:rPr>
        <w:t xml:space="preserve">…il s'agit de savoir, ce </w:t>
      </w:r>
      <w:r w:rsidRPr="00015DAD">
        <w:rPr>
          <w:i/>
          <w:noProof/>
          <w:color w:val="0000CC"/>
          <w:sz w:val="20"/>
          <w:szCs w:val="20"/>
        </w:rPr>
        <w:t>a</w:t>
      </w:r>
      <w:r w:rsidR="00015DAD">
        <w:rPr>
          <w:rFonts w:ascii="Garamond" w:hAnsi="Garamond" w:cs="Courier New"/>
          <w:noProof/>
          <w:sz w:val="20"/>
          <w:szCs w:val="20"/>
        </w:rPr>
        <w:t xml:space="preserve">, d'où il surgit. </w:t>
      </w:r>
      <w:r w:rsidRPr="00764A4D">
        <w:rPr>
          <w:rFonts w:ascii="Garamond" w:hAnsi="Garamond" w:cs="Courier New"/>
          <w:noProof/>
          <w:sz w:val="20"/>
          <w:szCs w:val="20"/>
        </w:rPr>
        <w:t xml:space="preserve">Et ça a le rapport le plus étroit avec ce </w:t>
      </w:r>
      <w:r w:rsidRPr="00764A4D">
        <w:rPr>
          <w:rFonts w:ascii="Garamond" w:hAnsi="Garamond"/>
          <w:i/>
          <w:noProof/>
          <w:color w:val="0000CC"/>
          <w:sz w:val="20"/>
          <w:szCs w:val="20"/>
        </w:rPr>
        <w:t>trait unaire</w:t>
      </w:r>
      <w:r w:rsidRPr="00764A4D">
        <w:rPr>
          <w:rFonts w:ascii="Garamond" w:hAnsi="Garamond" w:cs="Courier New"/>
          <w:noProof/>
          <w:sz w:val="20"/>
          <w:szCs w:val="20"/>
        </w:rPr>
        <w:t xml:space="preserve"> dans l'Autre en tant qu'il est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le fondement de ce qui, dans ce schéma, prend sa portée d'être l'</w:t>
      </w:r>
      <w:r w:rsidRPr="00764A4D">
        <w:rPr>
          <w:rFonts w:ascii="Garamond" w:hAnsi="Garamond"/>
          <w:i/>
          <w:iCs/>
          <w:noProof/>
          <w:color w:val="0000CC"/>
          <w:sz w:val="20"/>
          <w:szCs w:val="20"/>
        </w:rPr>
        <w:t>idéal du moi</w:t>
      </w:r>
      <w:r w:rsidR="00015DAD">
        <w:rPr>
          <w:rFonts w:ascii="Garamond" w:hAnsi="Garamond"/>
          <w:i/>
          <w:iCs/>
          <w:noProof/>
          <w:color w:val="0000CC"/>
          <w:sz w:val="20"/>
          <w:szCs w:val="20"/>
        </w:rPr>
        <w:t xml:space="preserve"> </w:t>
      </w:r>
      <w:r w:rsidR="00015DAD" w:rsidRPr="00015DAD">
        <w:rPr>
          <w:rFonts w:ascii="Garamond" w:hAnsi="Garamond"/>
          <w:iCs/>
          <w:noProof/>
          <w:color w:val="C00000"/>
          <w:sz w:val="20"/>
          <w:szCs w:val="20"/>
        </w:rPr>
        <w:t>[</w:t>
      </w:r>
      <w:r w:rsidR="00015DAD" w:rsidRPr="00015DAD">
        <w:rPr>
          <w:iCs/>
          <w:noProof/>
          <w:color w:val="0000CC"/>
          <w:sz w:val="20"/>
          <w:szCs w:val="20"/>
        </w:rPr>
        <w:t>I</w:t>
      </w:r>
      <w:r w:rsidR="00015DAD" w:rsidRPr="00015DAD">
        <w:rPr>
          <w:rFonts w:ascii="Garamond" w:hAnsi="Garamond"/>
          <w:iCs/>
          <w:noProof/>
          <w:color w:val="C00000"/>
          <w:sz w:val="20"/>
          <w:szCs w:val="20"/>
        </w:rPr>
        <w:t>]</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015DAD" w:rsidRDefault="00322A51">
      <w:pPr>
        <w:rPr>
          <w:rFonts w:ascii="Garamond" w:hAnsi="Garamond" w:cs="Courier New"/>
          <w:noProof/>
          <w:sz w:val="20"/>
          <w:szCs w:val="20"/>
        </w:rPr>
      </w:pPr>
      <w:r w:rsidRPr="00764A4D">
        <w:rPr>
          <w:rFonts w:ascii="Garamond" w:hAnsi="Garamond" w:cs="Courier New"/>
          <w:noProof/>
          <w:sz w:val="20"/>
          <w:szCs w:val="20"/>
        </w:rPr>
        <w:t>Est</w:t>
      </w:r>
      <w:r w:rsidR="00015DAD">
        <w:rPr>
          <w:rFonts w:ascii="Garamond" w:hAnsi="Garamond" w:cs="Courier New"/>
          <w:noProof/>
          <w:sz w:val="20"/>
          <w:szCs w:val="20"/>
        </w:rPr>
        <w:t>-</w:t>
      </w:r>
      <w:r w:rsidRPr="00764A4D">
        <w:rPr>
          <w:rFonts w:ascii="Garamond" w:hAnsi="Garamond" w:cs="Courier New"/>
          <w:noProof/>
          <w:sz w:val="20"/>
          <w:szCs w:val="20"/>
        </w:rPr>
        <w:t>ce que vous n'avez pas déjà vu que dans ce dont il s'agit dans ce « </w:t>
      </w:r>
      <w:r w:rsidRPr="00764A4D">
        <w:rPr>
          <w:rFonts w:ascii="Garamond" w:hAnsi="Garamond"/>
          <w:i/>
          <w:iCs/>
          <w:noProof/>
          <w:color w:val="0000CC"/>
          <w:sz w:val="20"/>
          <w:szCs w:val="20"/>
        </w:rPr>
        <w:t>quitte ou double</w:t>
      </w:r>
      <w:r w:rsidRPr="00764A4D">
        <w:rPr>
          <w:rFonts w:ascii="Garamond" w:hAnsi="Garamond" w:cs="Courier New"/>
          <w:noProof/>
          <w:sz w:val="20"/>
          <w:szCs w:val="20"/>
        </w:rPr>
        <w:t xml:space="preserve"> », c'est de quelque chose qui est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un tout petit peu trop chargé dans </w:t>
      </w:r>
      <w:r w:rsidRPr="00764A4D">
        <w:rPr>
          <w:rFonts w:ascii="Garamond" w:hAnsi="Garamond"/>
          <w:i/>
          <w:noProof/>
          <w:sz w:val="20"/>
          <w:szCs w:val="20"/>
        </w:rPr>
        <w:t>un certain texte</w:t>
      </w:r>
      <w:r w:rsidRPr="00764A4D">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dont je parle depuis très longtemps de sorte que quand même quelques</w:t>
      </w:r>
      <w:r w:rsidR="00015DAD">
        <w:rPr>
          <w:rFonts w:ascii="Garamond" w:hAnsi="Garamond" w:cs="Courier New"/>
          <w:noProof/>
          <w:sz w:val="20"/>
          <w:szCs w:val="20"/>
        </w:rPr>
        <w:t>-</w:t>
      </w:r>
      <w:r w:rsidRPr="00764A4D">
        <w:rPr>
          <w:rFonts w:ascii="Garamond" w:hAnsi="Garamond" w:cs="Courier New"/>
          <w:noProof/>
          <w:sz w:val="20"/>
          <w:szCs w:val="20"/>
        </w:rPr>
        <w:t>uns d'entre vous ont dû l'entrouvrir</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est celui de la </w:t>
      </w:r>
      <w:r w:rsidRPr="00764A4D">
        <w:rPr>
          <w:rFonts w:ascii="Garamond" w:hAnsi="Garamond"/>
          <w:i/>
          <w:noProof/>
          <w:sz w:val="20"/>
          <w:szCs w:val="20"/>
        </w:rPr>
        <w:t>Phénoménologie de l'Esprit</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de HEGEL. </w:t>
      </w:r>
    </w:p>
    <w:p w:rsidR="00322A51" w:rsidRPr="00764A4D" w:rsidRDefault="00322A51">
      <w:pPr>
        <w:rPr>
          <w:rFonts w:ascii="Garamond" w:hAnsi="Garamond" w:cs="Courier New"/>
          <w:noProof/>
          <w:sz w:val="20"/>
          <w:szCs w:val="20"/>
        </w:rPr>
      </w:pPr>
    </w:p>
    <w:p w:rsidR="00015DAD" w:rsidRDefault="00322A51">
      <w:pPr>
        <w:rPr>
          <w:rFonts w:ascii="Garamond" w:hAnsi="Garamond" w:cs="Courier New"/>
          <w:noProof/>
          <w:sz w:val="20"/>
          <w:szCs w:val="20"/>
        </w:rPr>
      </w:pPr>
      <w:r w:rsidRPr="00764A4D">
        <w:rPr>
          <w:rFonts w:ascii="Garamond" w:hAnsi="Garamond" w:cs="Courier New"/>
          <w:noProof/>
          <w:sz w:val="20"/>
          <w:szCs w:val="20"/>
        </w:rPr>
        <w:t xml:space="preserve">Le réintrodure ainsi a l'intérêt d'y dégager ce qui est, si je puis dire, le nerf de la preuve, parce que ce petit apologue </w:t>
      </w:r>
    </w:p>
    <w:p w:rsidR="00015DAD" w:rsidRDefault="00322A51">
      <w:pPr>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iCs/>
          <w:noProof/>
          <w:color w:val="0000CC"/>
          <w:sz w:val="20"/>
          <w:szCs w:val="20"/>
        </w:rPr>
        <w:t>du maître et de l'esclave</w:t>
      </w:r>
      <w:r w:rsidRPr="00764A4D">
        <w:rPr>
          <w:rFonts w:ascii="Garamond" w:hAnsi="Garamond" w:cs="Courier New"/>
          <w:noProof/>
          <w:sz w:val="20"/>
          <w:szCs w:val="20"/>
        </w:rPr>
        <w:t xml:space="preserve"> », avec son </w:t>
      </w:r>
      <w:r w:rsidRPr="00764A4D">
        <w:rPr>
          <w:rFonts w:ascii="Garamond" w:hAnsi="Garamond" w:cs="Courier New"/>
          <w:i/>
          <w:noProof/>
          <w:sz w:val="20"/>
          <w:szCs w:val="20"/>
        </w:rPr>
        <w:t>dramatisme</w:t>
      </w:r>
      <w:r w:rsidRPr="00764A4D">
        <w:rPr>
          <w:rFonts w:ascii="Garamond" w:hAnsi="Garamond" w:cs="Courier New"/>
          <w:noProof/>
          <w:sz w:val="20"/>
          <w:szCs w:val="20"/>
        </w:rPr>
        <w:t>…</w:t>
      </w:r>
      <w:r w:rsidR="00015DAD">
        <w:rPr>
          <w:rFonts w:ascii="Garamond" w:hAnsi="Garamond" w:cs="Courier New"/>
          <w:noProof/>
          <w:sz w:val="20"/>
          <w:szCs w:val="20"/>
        </w:rPr>
        <w:t xml:space="preserve"> </w:t>
      </w:r>
      <w:r w:rsidRPr="00764A4D">
        <w:rPr>
          <w:rFonts w:ascii="Garamond" w:hAnsi="Garamond" w:cs="Courier New"/>
          <w:noProof/>
          <w:sz w:val="20"/>
          <w:szCs w:val="20"/>
        </w:rPr>
        <w:t xml:space="preserve">vous comprenez, il parlait dans une Allemagne, là, comme ça,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était toute remuée par les sillons de gens qui heureusement représentaient autre chose.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Il s'agissait des soldats entraînés par </w:t>
      </w:r>
      <w:r w:rsidRPr="00764A4D">
        <w:rPr>
          <w:rFonts w:ascii="Garamond" w:hAnsi="Garamond"/>
          <w:i/>
          <w:noProof/>
          <w:sz w:val="20"/>
          <w:szCs w:val="20"/>
        </w:rPr>
        <w:t>quelqu'un d'assez malin</w:t>
      </w:r>
      <w:r w:rsidRPr="00764A4D">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 xml:space="preserve">qui n'avait pas eu besoin de venir à mon séminaire pour savoir </w:t>
      </w:r>
      <w:r w:rsidRPr="00764A4D">
        <w:rPr>
          <w:rFonts w:ascii="Garamond" w:hAnsi="Garamond"/>
          <w:i/>
          <w:noProof/>
          <w:sz w:val="20"/>
          <w:szCs w:val="20"/>
        </w:rPr>
        <w:t>comment il fallait opérer en politique en Europe</w:t>
      </w:r>
      <w:r w:rsidRPr="00764A4D">
        <w:rPr>
          <w:rFonts w:ascii="Garamond" w:hAnsi="Garamond" w:cs="Courier New"/>
          <w:noProof/>
          <w:sz w:val="20"/>
          <w:szCs w:val="20"/>
        </w:rPr>
        <w:t xml:space="preserve"> </w:t>
      </w:r>
    </w:p>
    <w:p w:rsidR="00322A51" w:rsidRPr="00764A4D" w:rsidRDefault="007379D3">
      <w:pPr>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 xml:space="preserve">alors le « </w:t>
      </w:r>
      <w:r w:rsidR="00322A51" w:rsidRPr="00764A4D">
        <w:rPr>
          <w:rFonts w:ascii="Garamond" w:hAnsi="Garamond"/>
          <w:i/>
          <w:iCs/>
          <w:noProof/>
          <w:color w:val="0000CC"/>
          <w:sz w:val="20"/>
          <w:szCs w:val="20"/>
        </w:rPr>
        <w:t xml:space="preserve">maître et l'esclave </w:t>
      </w:r>
      <w:r w:rsidR="00322A51" w:rsidRPr="00764A4D">
        <w:rPr>
          <w:rFonts w:ascii="Garamond" w:hAnsi="Garamond" w:cs="Courier New"/>
          <w:noProof/>
          <w:sz w:val="20"/>
          <w:szCs w:val="20"/>
        </w:rPr>
        <w:t xml:space="preserve">», « </w:t>
      </w:r>
      <w:r w:rsidR="00322A51" w:rsidRPr="00764A4D">
        <w:rPr>
          <w:rFonts w:ascii="Garamond" w:hAnsi="Garamond"/>
          <w:i/>
          <w:iCs/>
          <w:noProof/>
          <w:color w:val="0000CC"/>
          <w:sz w:val="20"/>
          <w:szCs w:val="20"/>
        </w:rPr>
        <w:t>la lutte à mort de pur prestige</w:t>
      </w:r>
      <w:r w:rsidR="00322A51" w:rsidRPr="00764A4D">
        <w:rPr>
          <w:rFonts w:ascii="Garamond" w:hAnsi="Garamond"/>
          <w:i/>
          <w:iCs/>
          <w:noProof/>
          <w:color w:val="0000FF"/>
          <w:sz w:val="20"/>
          <w:szCs w:val="20"/>
        </w:rPr>
        <w:t xml:space="preserve"> </w:t>
      </w:r>
      <w:r w:rsidR="00322A51" w:rsidRPr="00764A4D">
        <w:rPr>
          <w:rFonts w:ascii="Garamond" w:hAnsi="Garamond" w:cs="Courier New"/>
          <w:noProof/>
          <w:sz w:val="20"/>
          <w:szCs w:val="20"/>
        </w:rPr>
        <w:t>», qu'est</w:t>
      </w:r>
      <w:r w:rsidR="00015DAD">
        <w:rPr>
          <w:rFonts w:ascii="Garamond" w:hAnsi="Garamond" w:cs="Courier New"/>
          <w:noProof/>
          <w:sz w:val="20"/>
          <w:szCs w:val="20"/>
        </w:rPr>
        <w:t>-</w:t>
      </w:r>
      <w:r w:rsidR="00322A51" w:rsidRPr="00764A4D">
        <w:rPr>
          <w:rFonts w:ascii="Garamond" w:hAnsi="Garamond" w:cs="Courier New"/>
          <w:noProof/>
          <w:sz w:val="20"/>
          <w:szCs w:val="20"/>
        </w:rPr>
        <w:t xml:space="preserve">ce que ça vous en fout plein la vue ! </w:t>
      </w:r>
    </w:p>
    <w:p w:rsidR="00322A51" w:rsidRPr="00764A4D" w:rsidRDefault="00322A51">
      <w:pPr>
        <w:rPr>
          <w:rFonts w:ascii="Garamond" w:hAnsi="Garamond"/>
          <w:i/>
          <w:iCs/>
          <w:noProof/>
          <w:color w:val="0000F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w:t>
      </w:r>
      <w:r w:rsidRPr="00764A4D">
        <w:rPr>
          <w:rFonts w:ascii="Garamond" w:hAnsi="Garamond"/>
          <w:i/>
          <w:iCs/>
          <w:noProof/>
          <w:color w:val="0000FF"/>
          <w:sz w:val="20"/>
          <w:szCs w:val="20"/>
        </w:rPr>
        <w:t xml:space="preserve">  </w:t>
      </w:r>
      <w:r w:rsidRPr="00764A4D">
        <w:rPr>
          <w:rFonts w:ascii="Garamond" w:hAnsi="Garamond"/>
          <w:i/>
          <w:iCs/>
          <w:noProof/>
          <w:color w:val="0000CC"/>
          <w:sz w:val="20"/>
          <w:szCs w:val="20"/>
        </w:rPr>
        <w:t>La lutte à mort</w:t>
      </w:r>
      <w:r w:rsidRPr="00764A4D">
        <w:rPr>
          <w:rFonts w:ascii="Garamond" w:hAnsi="Garamond"/>
          <w:i/>
          <w:iCs/>
          <w:noProof/>
          <w:color w:val="0000FF"/>
          <w:sz w:val="20"/>
          <w:szCs w:val="20"/>
        </w:rPr>
        <w:t xml:space="preserve">  </w:t>
      </w:r>
      <w:r w:rsidRPr="00764A4D">
        <w:rPr>
          <w:rFonts w:ascii="Garamond" w:hAnsi="Garamond" w:cs="Courier New"/>
          <w:noProof/>
          <w:sz w:val="20"/>
          <w:szCs w:val="20"/>
        </w:rPr>
        <w:t xml:space="preserve">» : il n'y a pas la moindre lutte à mort, puisque l'esclave n'est pas mort, sans ça il ne ferait pas un esclave ! </w:t>
      </w:r>
    </w:p>
    <w:p w:rsidR="00015DAD" w:rsidRDefault="00322A51">
      <w:pPr>
        <w:rPr>
          <w:rFonts w:ascii="Garamond" w:hAnsi="Garamond" w:cs="Courier New"/>
          <w:noProof/>
          <w:sz w:val="20"/>
          <w:szCs w:val="20"/>
        </w:rPr>
      </w:pPr>
      <w:r w:rsidRPr="00764A4D">
        <w:rPr>
          <w:rFonts w:ascii="Garamond" w:hAnsi="Garamond" w:cs="Courier New"/>
          <w:noProof/>
          <w:sz w:val="20"/>
          <w:szCs w:val="20"/>
        </w:rPr>
        <w:t xml:space="preserve">Il n'y a pas le moindre besoin de lutte, à mort ou pas. Il y a simplement besoin d'y penser, et avec cette lutte, penser,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ça veut dire que oui, en effet, s'il faut y aller, on y va !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On a fait un </w:t>
      </w:r>
      <w:r w:rsidRPr="00764A4D">
        <w:rPr>
          <w:rFonts w:ascii="Garamond" w:hAnsi="Garamond"/>
          <w:i/>
          <w:noProof/>
          <w:color w:val="0000CC"/>
          <w:sz w:val="20"/>
          <w:szCs w:val="20"/>
        </w:rPr>
        <w:t>trait unaire</w:t>
      </w:r>
      <w:r w:rsidRPr="00764A4D">
        <w:rPr>
          <w:rFonts w:ascii="Garamond" w:hAnsi="Garamond" w:cs="Courier New"/>
          <w:noProof/>
          <w:sz w:val="20"/>
          <w:szCs w:val="20"/>
        </w:rPr>
        <w:t xml:space="preserve"> avec la seule chose après tout, réfléchissez</w:t>
      </w:r>
      <w:r w:rsidR="00015DAD">
        <w:rPr>
          <w:rFonts w:ascii="Garamond" w:hAnsi="Garamond" w:cs="Courier New"/>
          <w:noProof/>
          <w:sz w:val="20"/>
          <w:szCs w:val="20"/>
        </w:rPr>
        <w:t>-</w:t>
      </w:r>
      <w:r w:rsidRPr="00764A4D">
        <w:rPr>
          <w:rFonts w:ascii="Garamond" w:hAnsi="Garamond" w:cs="Courier New"/>
          <w:noProof/>
          <w:sz w:val="20"/>
          <w:szCs w:val="20"/>
        </w:rPr>
        <w:t xml:space="preserve">y bien, avec quoi un être vivant peut le faire, avec une vie. En effet, ça, on est tranquille, dans tous les cas : on n'en aura qu'une. </w:t>
      </w:r>
    </w:p>
    <w:p w:rsidR="00552215" w:rsidRPr="00764A4D" w:rsidRDefault="00552215">
      <w:pPr>
        <w:rPr>
          <w:rFonts w:ascii="Garamond" w:hAnsi="Garamond" w:cs="Courier New"/>
          <w:noProof/>
          <w:sz w:val="20"/>
          <w:szCs w:val="20"/>
        </w:rPr>
      </w:pPr>
    </w:p>
    <w:p w:rsidR="000A678E" w:rsidRDefault="00322A51">
      <w:pPr>
        <w:rPr>
          <w:rFonts w:ascii="Garamond" w:hAnsi="Garamond" w:cs="Courier New"/>
          <w:noProof/>
          <w:sz w:val="20"/>
          <w:szCs w:val="20"/>
        </w:rPr>
      </w:pPr>
      <w:r w:rsidRPr="00764A4D">
        <w:rPr>
          <w:rFonts w:ascii="Garamond" w:hAnsi="Garamond" w:cs="Courier New"/>
          <w:noProof/>
          <w:sz w:val="20"/>
          <w:szCs w:val="20"/>
        </w:rPr>
        <w:t xml:space="preserve">Tout le monde le sait, dans le fond, mais ça n'empêche pas qu'il n'y a qu'une seule chose d'intéressante,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c'est de croire qu'on en a une infinité</w:t>
      </w:r>
      <w:r w:rsidR="00552215" w:rsidRPr="00764A4D">
        <w:rPr>
          <w:rFonts w:ascii="Garamond" w:hAnsi="Garamond" w:cs="Courier New"/>
          <w:noProof/>
          <w:sz w:val="20"/>
          <w:szCs w:val="20"/>
        </w:rPr>
        <w:t>,</w:t>
      </w:r>
      <w:r w:rsidRPr="00764A4D">
        <w:rPr>
          <w:rFonts w:ascii="Garamond" w:hAnsi="Garamond" w:cs="Courier New"/>
          <w:noProof/>
          <w:sz w:val="20"/>
          <w:szCs w:val="20"/>
        </w:rPr>
        <w:t xml:space="preserve"> et par</w:t>
      </w:r>
      <w:r w:rsidR="00015DAD">
        <w:rPr>
          <w:rFonts w:ascii="Garamond" w:hAnsi="Garamond" w:cs="Courier New"/>
          <w:noProof/>
          <w:sz w:val="20"/>
          <w:szCs w:val="20"/>
        </w:rPr>
        <w:t>-</w:t>
      </w:r>
      <w:r w:rsidRPr="00764A4D">
        <w:rPr>
          <w:rFonts w:ascii="Garamond" w:hAnsi="Garamond" w:cs="Courier New"/>
          <w:noProof/>
          <w:sz w:val="20"/>
          <w:szCs w:val="20"/>
        </w:rPr>
        <w:t>dessus le marché</w:t>
      </w:r>
      <w:r w:rsidR="00552215" w:rsidRPr="00764A4D">
        <w:rPr>
          <w:rFonts w:ascii="Garamond" w:hAnsi="Garamond" w:cs="Courier New"/>
          <w:noProof/>
          <w:sz w:val="20"/>
          <w:szCs w:val="20"/>
        </w:rPr>
        <w:t>,</w:t>
      </w:r>
      <w:r w:rsidRPr="00764A4D">
        <w:rPr>
          <w:rFonts w:ascii="Garamond" w:hAnsi="Garamond" w:cs="Courier New"/>
          <w:noProof/>
          <w:sz w:val="20"/>
          <w:szCs w:val="20"/>
        </w:rPr>
        <w:t xml:space="preserve"> qu'il leur est promis, à ces vies</w:t>
      </w:r>
      <w:r w:rsidR="00552215" w:rsidRPr="00764A4D">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Dieu sait par quoi et au nom de quoi, c'est ce que nous allons tâcher d'élucider</w:t>
      </w:r>
    </w:p>
    <w:p w:rsidR="000A678E" w:rsidRDefault="00322A51">
      <w:pPr>
        <w:rPr>
          <w:rFonts w:ascii="Garamond" w:hAnsi="Garamond" w:cs="Courier New"/>
          <w:noProof/>
          <w:sz w:val="20"/>
          <w:szCs w:val="20"/>
        </w:rPr>
      </w:pPr>
      <w:r w:rsidRPr="00764A4D">
        <w:rPr>
          <w:rFonts w:ascii="Garamond" w:hAnsi="Garamond" w:cs="Courier New"/>
          <w:noProof/>
          <w:sz w:val="20"/>
          <w:szCs w:val="20"/>
        </w:rPr>
        <w:t xml:space="preserve">…d'être </w:t>
      </w:r>
      <w:r w:rsidR="007379D3" w:rsidRPr="00764A4D">
        <w:rPr>
          <w:rFonts w:ascii="Garamond" w:hAnsi="Garamond" w:cs="Courier New"/>
          <w:noProof/>
          <w:sz w:val="20"/>
          <w:szCs w:val="20"/>
        </w:rPr>
        <w:t>« </w:t>
      </w:r>
      <w:r w:rsidRPr="00764A4D">
        <w:rPr>
          <w:rFonts w:ascii="Garamond" w:hAnsi="Garamond"/>
          <w:i/>
          <w:noProof/>
          <w:sz w:val="20"/>
          <w:szCs w:val="20"/>
        </w:rPr>
        <w:t>infiniment heureuses</w:t>
      </w:r>
      <w:r w:rsidR="007379D3" w:rsidRPr="00764A4D">
        <w:rPr>
          <w:rFonts w:ascii="Garamond" w:hAnsi="Garamond" w:cs="Courier New"/>
          <w:noProof/>
          <w:sz w:val="20"/>
          <w:szCs w:val="20"/>
        </w:rPr>
        <w:t> »</w:t>
      </w:r>
      <w:r w:rsidR="000A678E">
        <w:rPr>
          <w:rFonts w:ascii="Garamond" w:hAnsi="Garamond" w:cs="Courier New"/>
          <w:noProof/>
          <w:sz w:val="20"/>
          <w:szCs w:val="20"/>
        </w:rPr>
        <w:t xml:space="preserve">. </w:t>
      </w:r>
      <w:r w:rsidRPr="00015DAD">
        <w:rPr>
          <w:rFonts w:ascii="Garamond" w:hAnsi="Garamond" w:cs="Courier New"/>
          <w:i/>
          <w:noProof/>
          <w:sz w:val="20"/>
          <w:szCs w:val="20"/>
        </w:rPr>
        <w:t>C'est quelque chose d'être</w:t>
      </w:r>
      <w:r w:rsidRPr="00764A4D">
        <w:rPr>
          <w:rFonts w:ascii="Garamond" w:hAnsi="Garamond" w:cs="Courier New"/>
          <w:noProof/>
          <w:sz w:val="20"/>
          <w:szCs w:val="20"/>
        </w:rPr>
        <w:t xml:space="preserve"> PASCAL</w:t>
      </w:r>
      <w:r w:rsidR="00E813B2" w:rsidRPr="00764A4D">
        <w:rPr>
          <w:rFonts w:ascii="Garamond" w:hAnsi="Garamond" w:cs="Courier New"/>
          <w:noProof/>
          <w:sz w:val="20"/>
          <w:szCs w:val="20"/>
        </w:rPr>
        <w:t>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Quand il écrit sur des petits papiers pas faits pour la publication, ça a </w:t>
      </w:r>
      <w:r w:rsidRPr="00015DAD">
        <w:rPr>
          <w:rFonts w:ascii="Garamond" w:hAnsi="Garamond" w:cs="Courier New"/>
          <w:i/>
          <w:noProof/>
          <w:sz w:val="20"/>
          <w:szCs w:val="20"/>
        </w:rPr>
        <w:t>une certaine structure</w:t>
      </w:r>
      <w:r w:rsidRPr="00764A4D">
        <w:rPr>
          <w:rFonts w:ascii="Garamond" w:hAnsi="Garamond" w:cs="Courier New"/>
          <w:noProof/>
          <w:sz w:val="20"/>
          <w:szCs w:val="20"/>
        </w:rPr>
        <w:t xml:space="preserve">. </w:t>
      </w:r>
    </w:p>
    <w:p w:rsidR="00015DAD" w:rsidRDefault="00015DAD">
      <w:pPr>
        <w:rPr>
          <w:rFonts w:ascii="Garamond" w:hAnsi="Garamond" w:cs="Courier New"/>
          <w:noProof/>
          <w:sz w:val="20"/>
          <w:szCs w:val="20"/>
        </w:rPr>
      </w:pPr>
    </w:p>
    <w:p w:rsidR="000A678E" w:rsidRDefault="00322A51">
      <w:pPr>
        <w:rPr>
          <w:rFonts w:ascii="Garamond" w:hAnsi="Garamond" w:cs="Courier New"/>
          <w:noProof/>
          <w:sz w:val="20"/>
          <w:szCs w:val="20"/>
        </w:rPr>
      </w:pPr>
      <w:r w:rsidRPr="00764A4D">
        <w:rPr>
          <w:rFonts w:ascii="Garamond" w:hAnsi="Garamond" w:cs="Courier New"/>
          <w:noProof/>
          <w:sz w:val="20"/>
          <w:szCs w:val="20"/>
        </w:rPr>
        <w:t xml:space="preserve">Avec la lutte qui n'est </w:t>
      </w:r>
      <w:r w:rsidR="00552215" w:rsidRPr="00764A4D">
        <w:rPr>
          <w:rFonts w:ascii="Garamond" w:hAnsi="Garamond" w:cs="Courier New"/>
          <w:noProof/>
          <w:sz w:val="20"/>
          <w:szCs w:val="20"/>
        </w:rPr>
        <w:t>« </w:t>
      </w:r>
      <w:r w:rsidRPr="00764A4D">
        <w:rPr>
          <w:rFonts w:ascii="Garamond" w:hAnsi="Garamond"/>
          <w:i/>
          <w:noProof/>
          <w:sz w:val="20"/>
          <w:szCs w:val="20"/>
        </w:rPr>
        <w:t>à mort</w:t>
      </w:r>
      <w:r w:rsidR="00552215" w:rsidRPr="00764A4D">
        <w:rPr>
          <w:rFonts w:ascii="Garamond" w:hAnsi="Garamond" w:cs="Courier New"/>
          <w:noProof/>
          <w:sz w:val="20"/>
          <w:szCs w:val="20"/>
        </w:rPr>
        <w:t> »</w:t>
      </w:r>
      <w:r w:rsidRPr="00764A4D">
        <w:rPr>
          <w:rFonts w:ascii="Garamond" w:hAnsi="Garamond" w:cs="Courier New"/>
          <w:noProof/>
          <w:sz w:val="20"/>
          <w:szCs w:val="20"/>
        </w:rPr>
        <w:t xml:space="preserve"> que de transformer sa vie en un signifiant limité au </w:t>
      </w:r>
      <w:r w:rsidRPr="00764A4D">
        <w:rPr>
          <w:rFonts w:ascii="Garamond" w:hAnsi="Garamond"/>
          <w:i/>
          <w:noProof/>
          <w:color w:val="0000CC"/>
          <w:sz w:val="20"/>
          <w:szCs w:val="20"/>
        </w:rPr>
        <w:t>trait unaire</w:t>
      </w:r>
      <w:r w:rsidRPr="00764A4D">
        <w:rPr>
          <w:rFonts w:ascii="Garamond" w:hAnsi="Garamond" w:cs="Courier New"/>
          <w:noProof/>
          <w:sz w:val="20"/>
          <w:szCs w:val="20"/>
        </w:rPr>
        <w:t xml:space="preserve">, c'est avec ça qu'on constitue </w:t>
      </w:r>
    </w:p>
    <w:p w:rsidR="000A678E" w:rsidRDefault="00322A51">
      <w:pPr>
        <w:rPr>
          <w:rFonts w:ascii="Garamond" w:hAnsi="Garamond" w:cs="Courier New"/>
          <w:noProof/>
          <w:sz w:val="20"/>
          <w:szCs w:val="20"/>
        </w:rPr>
      </w:pPr>
      <w:r w:rsidRPr="00764A4D">
        <w:rPr>
          <w:rFonts w:ascii="Garamond" w:hAnsi="Garamond" w:cs="Courier New"/>
          <w:noProof/>
          <w:sz w:val="20"/>
          <w:szCs w:val="20"/>
        </w:rPr>
        <w:t xml:space="preserve">le </w:t>
      </w:r>
      <w:r w:rsidR="00E813B2" w:rsidRPr="00764A4D">
        <w:rPr>
          <w:rFonts w:ascii="Garamond" w:hAnsi="Garamond" w:cs="Courier New"/>
          <w:noProof/>
          <w:sz w:val="20"/>
          <w:szCs w:val="20"/>
        </w:rPr>
        <w:t>« </w:t>
      </w:r>
      <w:r w:rsidRPr="00764A4D">
        <w:rPr>
          <w:rFonts w:ascii="Garamond" w:hAnsi="Garamond"/>
          <w:i/>
          <w:noProof/>
          <w:sz w:val="20"/>
          <w:szCs w:val="20"/>
        </w:rPr>
        <w:t>pur prestige</w:t>
      </w:r>
      <w:r w:rsidR="00E813B2" w:rsidRPr="00764A4D">
        <w:rPr>
          <w:rFonts w:ascii="Garamond" w:hAnsi="Garamond" w:cs="Courier New"/>
          <w:noProof/>
          <w:sz w:val="20"/>
          <w:szCs w:val="20"/>
        </w:rPr>
        <w:t> »</w:t>
      </w:r>
      <w:r w:rsidR="000A678E">
        <w:rPr>
          <w:rFonts w:ascii="Garamond" w:hAnsi="Garamond" w:cs="Courier New"/>
          <w:noProof/>
          <w:sz w:val="20"/>
          <w:szCs w:val="20"/>
        </w:rPr>
        <w:t xml:space="preserve">. </w:t>
      </w:r>
      <w:r w:rsidRPr="00764A4D">
        <w:rPr>
          <w:rFonts w:ascii="Garamond" w:hAnsi="Garamond" w:cs="Courier New"/>
          <w:noProof/>
          <w:sz w:val="20"/>
          <w:szCs w:val="20"/>
        </w:rPr>
        <w:t>Et d'ailleurs c'est plein d'effet parce que ça vient prendre sa place a</w:t>
      </w:r>
      <w:r w:rsidR="000A678E">
        <w:rPr>
          <w:rFonts w:ascii="Garamond" w:hAnsi="Garamond" w:cs="Courier New"/>
          <w:noProof/>
          <w:sz w:val="20"/>
          <w:szCs w:val="20"/>
        </w:rPr>
        <w:t xml:space="preserve">u niveau de choses existantes, </w:t>
      </w:r>
    </w:p>
    <w:p w:rsidR="000A678E" w:rsidRDefault="00322A51">
      <w:pPr>
        <w:rPr>
          <w:rFonts w:ascii="Garamond" w:hAnsi="Garamond" w:cs="Courier New"/>
          <w:noProof/>
          <w:sz w:val="20"/>
          <w:szCs w:val="20"/>
        </w:rPr>
      </w:pPr>
      <w:r w:rsidRPr="00764A4D">
        <w:rPr>
          <w:rFonts w:ascii="Garamond" w:hAnsi="Garamond" w:cs="Courier New"/>
          <w:noProof/>
          <w:sz w:val="20"/>
          <w:szCs w:val="20"/>
        </w:rPr>
        <w:t xml:space="preserve">qui ne sont pas plus mortelles chez l'animal qu'elles ne le sont chez l'homme, puisque chez l'animal, c'est ce qui se produit </w:t>
      </w:r>
    </w:p>
    <w:p w:rsidR="000A678E" w:rsidRDefault="00322A51">
      <w:pPr>
        <w:rPr>
          <w:rFonts w:ascii="Garamond" w:hAnsi="Garamond" w:cs="Courier New"/>
          <w:noProof/>
          <w:sz w:val="20"/>
          <w:szCs w:val="20"/>
        </w:rPr>
      </w:pPr>
      <w:r w:rsidRPr="00764A4D">
        <w:rPr>
          <w:rFonts w:ascii="Garamond" w:hAnsi="Garamond" w:cs="Courier New"/>
          <w:noProof/>
          <w:sz w:val="20"/>
          <w:szCs w:val="20"/>
        </w:rPr>
        <w:t>au niveau de la lutte des mâles que nous décrit si bien le cher LORENZ, dont les hebdomadaires se régalent</w:t>
      </w:r>
      <w:r w:rsidR="00552215" w:rsidRPr="00764A4D">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vingt ans après que j'en aie montré l'importance à mes séminaires de Sainte</w:t>
      </w:r>
      <w:r w:rsidR="000A678E">
        <w:rPr>
          <w:rFonts w:ascii="Garamond" w:hAnsi="Garamond" w:cs="Courier New"/>
          <w:noProof/>
          <w:sz w:val="20"/>
          <w:szCs w:val="20"/>
        </w:rPr>
        <w:t xml:space="preserve"> </w:t>
      </w:r>
      <w:r w:rsidRPr="00764A4D">
        <w:rPr>
          <w:rFonts w:ascii="Garamond" w:hAnsi="Garamond" w:cs="Courier New"/>
          <w:noProof/>
          <w:sz w:val="20"/>
          <w:szCs w:val="20"/>
        </w:rPr>
        <w:t xml:space="preserve">Anne.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C'était le temps du «</w:t>
      </w:r>
      <w:r w:rsidR="00552215" w:rsidRPr="00764A4D">
        <w:rPr>
          <w:rFonts w:ascii="Garamond" w:hAnsi="Garamond" w:cs="Courier New"/>
          <w:noProof/>
          <w:sz w:val="20"/>
          <w:szCs w:val="20"/>
        </w:rPr>
        <w:t xml:space="preserve"> </w:t>
      </w:r>
      <w:r w:rsidRPr="00764A4D">
        <w:rPr>
          <w:rFonts w:ascii="Garamond" w:hAnsi="Garamond"/>
          <w:i/>
          <w:iCs/>
          <w:noProof/>
          <w:color w:val="0000FF"/>
          <w:sz w:val="20"/>
          <w:szCs w:val="20"/>
        </w:rPr>
        <w:t> </w:t>
      </w:r>
      <w:r w:rsidRPr="00764A4D">
        <w:rPr>
          <w:rFonts w:ascii="Garamond" w:hAnsi="Garamond"/>
          <w:i/>
          <w:iCs/>
          <w:noProof/>
          <w:color w:val="000000" w:themeColor="text1"/>
          <w:sz w:val="20"/>
          <w:szCs w:val="20"/>
        </w:rPr>
        <w:t>stade du miroir</w:t>
      </w:r>
      <w:r w:rsidRPr="00764A4D">
        <w:rPr>
          <w:rFonts w:ascii="Garamond" w:hAnsi="Garamond" w:cs="Courier New"/>
          <w:noProof/>
          <w:sz w:val="20"/>
          <w:szCs w:val="20"/>
        </w:rPr>
        <w:t xml:space="preserve"> » et je ne sais pas quoi, du </w:t>
      </w:r>
      <w:r w:rsidRPr="00764A4D">
        <w:rPr>
          <w:rFonts w:ascii="Garamond" w:hAnsi="Garamond"/>
          <w:i/>
          <w:iCs/>
          <w:noProof/>
          <w:color w:val="000000" w:themeColor="text1"/>
          <w:sz w:val="20"/>
          <w:szCs w:val="20"/>
        </w:rPr>
        <w:t>criquet pèlerin</w:t>
      </w:r>
      <w:r w:rsidRPr="00764A4D">
        <w:rPr>
          <w:rFonts w:ascii="Garamond" w:hAnsi="Garamond" w:cs="Courier New"/>
          <w:noProof/>
          <w:sz w:val="20"/>
          <w:szCs w:val="20"/>
        </w:rPr>
        <w:t xml:space="preserve">, de </w:t>
      </w:r>
      <w:r w:rsidRPr="00764A4D">
        <w:rPr>
          <w:rFonts w:ascii="Garamond" w:hAnsi="Garamond"/>
          <w:i/>
          <w:iCs/>
          <w:noProof/>
          <w:color w:val="000000" w:themeColor="text1"/>
          <w:sz w:val="20"/>
          <w:szCs w:val="20"/>
        </w:rPr>
        <w:t>l'épinoche</w:t>
      </w:r>
      <w:r w:rsidRPr="00764A4D">
        <w:rPr>
          <w:rFonts w:ascii="Garamond" w:hAnsi="Garamond" w:cs="Courier New"/>
          <w:noProof/>
          <w:sz w:val="20"/>
          <w:szCs w:val="20"/>
        </w:rPr>
        <w:t xml:space="preserve">, et des gens qui demandaient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 que c'était : « </w:t>
      </w:r>
      <w:r w:rsidRPr="00764A4D">
        <w:rPr>
          <w:rFonts w:ascii="Garamond" w:hAnsi="Garamond"/>
          <w:i/>
          <w:noProof/>
          <w:sz w:val="20"/>
          <w:szCs w:val="20"/>
        </w:rPr>
        <w:t>qu'est</w:t>
      </w:r>
      <w:r w:rsidR="000A678E">
        <w:rPr>
          <w:rFonts w:ascii="Garamond" w:hAnsi="Garamond"/>
          <w:i/>
          <w:noProof/>
          <w:sz w:val="20"/>
          <w:szCs w:val="20"/>
        </w:rPr>
        <w:t>-</w:t>
      </w:r>
      <w:r w:rsidRPr="00764A4D">
        <w:rPr>
          <w:rFonts w:ascii="Garamond" w:hAnsi="Garamond"/>
          <w:i/>
          <w:noProof/>
          <w:sz w:val="20"/>
          <w:szCs w:val="20"/>
        </w:rPr>
        <w:t>ce que c'est que ça, une épinoche ?</w:t>
      </w:r>
      <w:r w:rsidRPr="00764A4D">
        <w:rPr>
          <w:rFonts w:ascii="Garamond" w:hAnsi="Garamond" w:cs="Courier New"/>
          <w:noProof/>
          <w:sz w:val="20"/>
          <w:szCs w:val="20"/>
        </w:rPr>
        <w:t xml:space="preserve"> » On leur a fait un dessin. </w:t>
      </w:r>
    </w:p>
    <w:p w:rsidR="000A678E" w:rsidRDefault="000A678E">
      <w:pPr>
        <w:rPr>
          <w:rFonts w:ascii="Garamond" w:hAnsi="Garamond" w:cs="Courier New"/>
          <w:i/>
          <w:noProof/>
          <w:sz w:val="20"/>
          <w:szCs w:val="20"/>
        </w:rPr>
      </w:pPr>
    </w:p>
    <w:p w:rsidR="000A678E" w:rsidRDefault="00322A51">
      <w:pPr>
        <w:rPr>
          <w:rFonts w:ascii="Garamond" w:hAnsi="Garamond" w:cs="Courier New"/>
          <w:noProof/>
          <w:sz w:val="20"/>
          <w:szCs w:val="20"/>
        </w:rPr>
      </w:pPr>
      <w:r w:rsidRPr="000A678E">
        <w:rPr>
          <w:rFonts w:ascii="Garamond" w:hAnsi="Garamond" w:cs="Courier New"/>
          <w:i/>
          <w:noProof/>
          <w:sz w:val="20"/>
          <w:szCs w:val="20"/>
        </w:rPr>
        <w:t>Épinoche</w:t>
      </w:r>
      <w:r w:rsidRPr="00764A4D">
        <w:rPr>
          <w:rFonts w:ascii="Garamond" w:hAnsi="Garamond" w:cs="Courier New"/>
          <w:noProof/>
          <w:sz w:val="20"/>
          <w:szCs w:val="20"/>
        </w:rPr>
        <w:t xml:space="preserve"> </w:t>
      </w:r>
      <w:r w:rsidR="000A678E">
        <w:rPr>
          <w:rFonts w:ascii="Garamond" w:hAnsi="Garamond" w:cs="Courier New"/>
          <w:noProof/>
          <w:sz w:val="20"/>
          <w:szCs w:val="20"/>
        </w:rPr>
        <w:t>-</w:t>
      </w:r>
      <w:r w:rsidRPr="00764A4D">
        <w:rPr>
          <w:rFonts w:ascii="Garamond" w:hAnsi="Garamond" w:cs="Courier New"/>
          <w:noProof/>
          <w:sz w:val="20"/>
          <w:szCs w:val="20"/>
        </w:rPr>
        <w:t xml:space="preserve"> ou n'importe quoi des autres </w:t>
      </w:r>
      <w:r w:rsidR="000A678E">
        <w:rPr>
          <w:rFonts w:ascii="Garamond" w:hAnsi="Garamond" w:cs="Courier New"/>
          <w:noProof/>
          <w:sz w:val="20"/>
          <w:szCs w:val="20"/>
        </w:rPr>
        <w:t xml:space="preserve">- </w:t>
      </w:r>
      <w:r w:rsidRPr="00764A4D">
        <w:rPr>
          <w:rFonts w:ascii="Garamond" w:hAnsi="Garamond" w:cs="Courier New"/>
          <w:noProof/>
          <w:sz w:val="20"/>
          <w:szCs w:val="20"/>
        </w:rPr>
        <w:t>ils ne s'entretuent pas forcément</w:t>
      </w:r>
      <w:r w:rsidR="00E813B2" w:rsidRPr="00764A4D">
        <w:rPr>
          <w:rFonts w:ascii="Garamond" w:hAnsi="Garamond" w:cs="Courier New"/>
          <w:noProof/>
          <w:sz w:val="20"/>
          <w:szCs w:val="20"/>
        </w:rPr>
        <w:t> :</w:t>
      </w:r>
      <w:r w:rsidRPr="00764A4D">
        <w:rPr>
          <w:rFonts w:ascii="Garamond" w:hAnsi="Garamond" w:cs="Courier New"/>
          <w:noProof/>
          <w:sz w:val="20"/>
          <w:szCs w:val="20"/>
        </w:rPr>
        <w:t xml:space="preserve"> </w:t>
      </w:r>
      <w:r w:rsidRPr="00764A4D">
        <w:rPr>
          <w:rFonts w:ascii="Garamond" w:hAnsi="Garamond"/>
          <w:i/>
          <w:noProof/>
          <w:sz w:val="20"/>
          <w:szCs w:val="20"/>
        </w:rPr>
        <w:t>ils s'intimident</w:t>
      </w:r>
      <w:r w:rsidR="000A678E">
        <w:rPr>
          <w:rFonts w:ascii="Garamond" w:hAnsi="Garamond" w:cs="Courier New"/>
          <w:noProof/>
          <w:sz w:val="20"/>
          <w:szCs w:val="20"/>
        </w:rPr>
        <w:t xml:space="preserve">. </w:t>
      </w:r>
      <w:r w:rsidRPr="00764A4D">
        <w:rPr>
          <w:rFonts w:ascii="Garamond" w:hAnsi="Garamond" w:cs="Courier New"/>
          <w:noProof/>
          <w:sz w:val="20"/>
          <w:szCs w:val="20"/>
        </w:rPr>
        <w:t>LORENZ a montré là</w:t>
      </w:r>
      <w:r w:rsidR="000A678E">
        <w:rPr>
          <w:rFonts w:ascii="Garamond" w:hAnsi="Garamond" w:cs="Courier New"/>
          <w:noProof/>
          <w:sz w:val="20"/>
          <w:szCs w:val="20"/>
        </w:rPr>
        <w:t>-</w:t>
      </w:r>
      <w:r w:rsidRPr="00764A4D">
        <w:rPr>
          <w:rFonts w:ascii="Garamond" w:hAnsi="Garamond" w:cs="Courier New"/>
          <w:noProof/>
          <w:sz w:val="20"/>
          <w:szCs w:val="20"/>
        </w:rPr>
        <w:t xml:space="preserve">dessus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des choses bouleversantes, ce qui se passe au niveau des loups : celui qui effectivement est intimidé, qui offre sa gorge, </w:t>
      </w:r>
      <w:r w:rsidR="000A678E">
        <w:rPr>
          <w:rFonts w:ascii="Garamond" w:hAnsi="Garamond" w:cs="Courier New"/>
          <w:noProof/>
          <w:sz w:val="20"/>
          <w:szCs w:val="20"/>
        </w:rPr>
        <w:t xml:space="preserve">                           </w:t>
      </w:r>
      <w:r w:rsidRPr="00764A4D">
        <w:rPr>
          <w:rFonts w:ascii="Garamond" w:hAnsi="Garamond" w:cs="Courier New"/>
          <w:noProof/>
          <w:sz w:val="20"/>
          <w:szCs w:val="20"/>
        </w:rPr>
        <w:t>le geste suffit, il n'y a pas besoin que l'autre l'</w:t>
      </w:r>
      <w:r w:rsidRPr="00764A4D">
        <w:rPr>
          <w:rFonts w:ascii="Garamond" w:hAnsi="Garamond" w:cs="Courier New"/>
          <w:i/>
          <w:iCs/>
          <w:noProof/>
          <w:sz w:val="20"/>
          <w:szCs w:val="20"/>
        </w:rPr>
        <w:t>égorge</w:t>
      </w:r>
      <w:r w:rsidRPr="00764A4D">
        <w:rPr>
          <w:rFonts w:ascii="Garamond" w:hAnsi="Garamond" w:cs="Courier New"/>
          <w:noProof/>
          <w:sz w:val="20"/>
          <w:szCs w:val="20"/>
        </w:rPr>
        <w:t xml:space="preserve">. Seulement à la suite de ça, le loup vainqueur ne se croit pas deux loups.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L'être parlant se croit deux, à savoir que, comme on dit, il est </w:t>
      </w:r>
      <w:r w:rsidRPr="00764A4D">
        <w:rPr>
          <w:rFonts w:ascii="Garamond" w:hAnsi="Garamond"/>
          <w:i/>
          <w:iCs/>
          <w:noProof/>
          <w:color w:val="0000CC"/>
          <w:sz w:val="20"/>
          <w:szCs w:val="20"/>
        </w:rPr>
        <w:t>maître</w:t>
      </w:r>
      <w:r w:rsidRPr="00764A4D">
        <w:rPr>
          <w:rFonts w:ascii="Garamond" w:hAnsi="Garamond" w:cs="Courier New"/>
          <w:noProof/>
          <w:sz w:val="20"/>
          <w:szCs w:val="20"/>
        </w:rPr>
        <w:t xml:space="preserve"> de </w:t>
      </w:r>
      <w:r w:rsidRPr="00764A4D">
        <w:rPr>
          <w:rFonts w:ascii="Garamond" w:hAnsi="Garamond"/>
          <w:i/>
          <w:iCs/>
          <w:noProof/>
          <w:color w:val="0000CC"/>
          <w:sz w:val="20"/>
          <w:szCs w:val="20"/>
        </w:rPr>
        <w:t>lui</w:t>
      </w:r>
      <w:r w:rsidR="000A678E">
        <w:rPr>
          <w:rFonts w:ascii="Garamond" w:hAnsi="Garamond"/>
          <w:i/>
          <w:iCs/>
          <w:noProof/>
          <w:color w:val="0000CC"/>
          <w:sz w:val="20"/>
          <w:szCs w:val="20"/>
        </w:rPr>
        <w:t>-</w:t>
      </w:r>
      <w:r w:rsidRPr="00764A4D">
        <w:rPr>
          <w:rFonts w:ascii="Garamond" w:hAnsi="Garamond"/>
          <w:i/>
          <w:iCs/>
          <w:noProof/>
          <w:color w:val="0000CC"/>
          <w:sz w:val="20"/>
          <w:szCs w:val="20"/>
        </w:rPr>
        <w:t>même</w:t>
      </w:r>
      <w:r w:rsidRPr="00764A4D">
        <w:rPr>
          <w:rFonts w:ascii="Garamond" w:hAnsi="Garamond" w:cs="Courier New"/>
          <w:noProof/>
          <w:sz w:val="20"/>
          <w:szCs w:val="20"/>
        </w:rPr>
        <w:t xml:space="preserve">. C'est bien ça le </w:t>
      </w:r>
      <w:r w:rsidR="00E813B2" w:rsidRPr="00764A4D">
        <w:rPr>
          <w:rFonts w:ascii="Garamond" w:hAnsi="Garamond" w:cs="Courier New"/>
          <w:noProof/>
          <w:sz w:val="20"/>
          <w:szCs w:val="20"/>
        </w:rPr>
        <w:t>« </w:t>
      </w:r>
      <w:r w:rsidR="00E813B2" w:rsidRPr="00764A4D">
        <w:rPr>
          <w:rFonts w:ascii="Garamond" w:hAnsi="Garamond"/>
          <w:i/>
          <w:noProof/>
          <w:sz w:val="20"/>
          <w:szCs w:val="20"/>
        </w:rPr>
        <w:t>pur prestige</w:t>
      </w:r>
      <w:r w:rsidR="00E813B2" w:rsidRPr="00764A4D">
        <w:rPr>
          <w:rFonts w:ascii="Garamond" w:hAnsi="Garamond" w:cs="Courier New"/>
          <w:noProof/>
          <w:sz w:val="20"/>
          <w:szCs w:val="20"/>
        </w:rPr>
        <w:t> »</w:t>
      </w:r>
      <w:r w:rsidRPr="00764A4D">
        <w:rPr>
          <w:rFonts w:ascii="Garamond" w:hAnsi="Garamond" w:cs="Courier New"/>
          <w:noProof/>
          <w:sz w:val="20"/>
          <w:szCs w:val="20"/>
        </w:rPr>
        <w:t xml:space="preserve"> créé.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S'il n'y avait pas de signifiant, un truc pareil, vous pourriez toujours courir pour l'imaginer. </w:t>
      </w:r>
    </w:p>
    <w:p w:rsidR="0044256D" w:rsidRDefault="0044256D">
      <w:pPr>
        <w:rPr>
          <w:rFonts w:ascii="Garamond" w:hAnsi="Garamond" w:cs="Courier New"/>
          <w:noProof/>
          <w:sz w:val="20"/>
          <w:szCs w:val="20"/>
        </w:rPr>
      </w:pPr>
    </w:p>
    <w:p w:rsidR="000A678E" w:rsidRDefault="00322A51">
      <w:pPr>
        <w:rPr>
          <w:rFonts w:ascii="Garamond" w:hAnsi="Garamond" w:cs="Courier New"/>
          <w:noProof/>
          <w:sz w:val="20"/>
          <w:szCs w:val="20"/>
        </w:rPr>
      </w:pPr>
      <w:r w:rsidRPr="00764A4D">
        <w:rPr>
          <w:rFonts w:ascii="Garamond" w:hAnsi="Garamond" w:cs="Courier New"/>
          <w:noProof/>
          <w:sz w:val="20"/>
          <w:szCs w:val="20"/>
        </w:rPr>
        <w:t xml:space="preserve">Seulement il suffit de voir n'importe qui pour savoir qu'au minimum il se croit deux, parce que le premier truc </w:t>
      </w:r>
    </w:p>
    <w:p w:rsidR="000A678E" w:rsidRDefault="00322A51">
      <w:pPr>
        <w:rPr>
          <w:rFonts w:ascii="Garamond" w:hAnsi="Garamond" w:cs="Courier New"/>
          <w:noProof/>
          <w:sz w:val="20"/>
          <w:szCs w:val="20"/>
        </w:rPr>
      </w:pPr>
      <w:r w:rsidRPr="00764A4D">
        <w:rPr>
          <w:rFonts w:ascii="Garamond" w:hAnsi="Garamond" w:cs="Courier New"/>
          <w:noProof/>
          <w:sz w:val="20"/>
          <w:szCs w:val="20"/>
        </w:rPr>
        <w:t>qu'il vous raconte toujours, c'est que si ça avait été « </w:t>
      </w:r>
      <w:r w:rsidRPr="00764A4D">
        <w:rPr>
          <w:rFonts w:ascii="Garamond" w:hAnsi="Garamond"/>
          <w:i/>
          <w:iCs/>
          <w:noProof/>
          <w:sz w:val="20"/>
          <w:szCs w:val="20"/>
        </w:rPr>
        <w:t>pas comme ça</w:t>
      </w:r>
      <w:r w:rsidRPr="00764A4D">
        <w:rPr>
          <w:rFonts w:ascii="Garamond" w:hAnsi="Garamond" w:cs="Courier New"/>
          <w:noProof/>
          <w:sz w:val="20"/>
          <w:szCs w:val="20"/>
        </w:rPr>
        <w:t> », ç'aurait été « </w:t>
      </w:r>
      <w:r w:rsidRPr="00764A4D">
        <w:rPr>
          <w:rFonts w:ascii="Garamond" w:hAnsi="Garamond"/>
          <w:i/>
          <w:iCs/>
          <w:noProof/>
          <w:sz w:val="20"/>
          <w:szCs w:val="20"/>
        </w:rPr>
        <w:t>autrement</w:t>
      </w:r>
      <w:r w:rsidRPr="00764A4D">
        <w:rPr>
          <w:rFonts w:ascii="Garamond" w:hAnsi="Garamond" w:cs="Courier New"/>
          <w:noProof/>
          <w:sz w:val="20"/>
          <w:szCs w:val="20"/>
        </w:rPr>
        <w:t xml:space="preserve"> » et que ça aurait été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tellement mieux parce que ça correspondait à sa véritable nature, à son idéal. </w:t>
      </w:r>
    </w:p>
    <w:p w:rsidR="00322A51" w:rsidRPr="00764A4D" w:rsidRDefault="00322A51">
      <w:pPr>
        <w:rPr>
          <w:rFonts w:ascii="Garamond" w:hAnsi="Garamond" w:cs="Courier New"/>
          <w:noProof/>
          <w:sz w:val="20"/>
          <w:szCs w:val="20"/>
        </w:rPr>
      </w:pPr>
    </w:p>
    <w:p w:rsidR="000A678E" w:rsidRDefault="00322A51">
      <w:pPr>
        <w:rPr>
          <w:rFonts w:ascii="Garamond" w:hAnsi="Garamond" w:cs="Courier New"/>
          <w:noProof/>
          <w:sz w:val="20"/>
          <w:szCs w:val="20"/>
        </w:rPr>
      </w:pPr>
      <w:r w:rsidRPr="00764A4D">
        <w:rPr>
          <w:rFonts w:ascii="Garamond" w:hAnsi="Garamond"/>
          <w:i/>
          <w:noProof/>
          <w:sz w:val="20"/>
          <w:szCs w:val="20"/>
        </w:rPr>
        <w:t>L'exploitation de l'homme par l'homme</w:t>
      </w:r>
      <w:r w:rsidRPr="00764A4D">
        <w:rPr>
          <w:rFonts w:ascii="Garamond" w:hAnsi="Garamond" w:cs="Courier New"/>
          <w:noProof/>
          <w:sz w:val="20"/>
          <w:szCs w:val="20"/>
        </w:rPr>
        <w:t xml:space="preserve"> commence au niveau de </w:t>
      </w:r>
      <w:r w:rsidRPr="00764A4D">
        <w:rPr>
          <w:rFonts w:ascii="Garamond" w:hAnsi="Garamond"/>
          <w:i/>
          <w:noProof/>
          <w:sz w:val="20"/>
          <w:szCs w:val="20"/>
        </w:rPr>
        <w:t>l'éthique</w:t>
      </w:r>
      <w:r w:rsidRPr="00764A4D">
        <w:rPr>
          <w:rFonts w:ascii="Garamond" w:hAnsi="Garamond" w:cs="Courier New"/>
          <w:noProof/>
          <w:sz w:val="20"/>
          <w:szCs w:val="20"/>
        </w:rPr>
        <w:t xml:space="preserve">, à ceci près qu'on voit mieux au niveau de </w:t>
      </w:r>
      <w:r w:rsidRPr="00764A4D">
        <w:rPr>
          <w:rFonts w:ascii="Garamond" w:hAnsi="Garamond"/>
          <w:i/>
          <w:noProof/>
          <w:sz w:val="20"/>
          <w:szCs w:val="20"/>
        </w:rPr>
        <w:t>l'éthique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de quoi il s'agit, c'est</w:t>
      </w:r>
      <w:r w:rsidR="000A678E">
        <w:rPr>
          <w:rFonts w:ascii="Garamond" w:hAnsi="Garamond" w:cs="Courier New"/>
          <w:noProof/>
          <w:sz w:val="20"/>
          <w:szCs w:val="20"/>
        </w:rPr>
        <w:t>-</w:t>
      </w:r>
      <w:r w:rsidRPr="00764A4D">
        <w:rPr>
          <w:rFonts w:ascii="Garamond" w:hAnsi="Garamond" w:cs="Courier New"/>
          <w:noProof/>
          <w:sz w:val="20"/>
          <w:szCs w:val="20"/>
        </w:rPr>
        <w:t>à</w:t>
      </w:r>
      <w:r w:rsidR="000A678E">
        <w:rPr>
          <w:rFonts w:ascii="Garamond" w:hAnsi="Garamond" w:cs="Courier New"/>
          <w:noProof/>
          <w:sz w:val="20"/>
          <w:szCs w:val="20"/>
        </w:rPr>
        <w:t>-</w:t>
      </w:r>
      <w:r w:rsidRPr="00764A4D">
        <w:rPr>
          <w:rFonts w:ascii="Garamond" w:hAnsi="Garamond" w:cs="Courier New"/>
          <w:noProof/>
          <w:sz w:val="20"/>
          <w:szCs w:val="20"/>
        </w:rPr>
        <w:t xml:space="preserve">dire que </w:t>
      </w:r>
      <w:r w:rsidRPr="00764A4D">
        <w:rPr>
          <w:rFonts w:ascii="Garamond" w:hAnsi="Garamond"/>
          <w:i/>
          <w:noProof/>
          <w:color w:val="0000CC"/>
          <w:sz w:val="20"/>
          <w:szCs w:val="20"/>
        </w:rPr>
        <w:t>c'est l'esclave qui est l'idéal du maître</w:t>
      </w:r>
      <w:r w:rsidRPr="00764A4D">
        <w:rPr>
          <w:rFonts w:ascii="Garamond" w:hAnsi="Garamond" w:cs="Courier New"/>
          <w:noProof/>
          <w:sz w:val="20"/>
          <w:szCs w:val="20"/>
        </w:rPr>
        <w:t xml:space="preserve">. C'est </w:t>
      </w:r>
      <w:r w:rsidRPr="00764A4D">
        <w:rPr>
          <w:rFonts w:ascii="Garamond" w:hAnsi="Garamond" w:cs="Courier New"/>
          <w:i/>
          <w:noProof/>
          <w:sz w:val="20"/>
          <w:szCs w:val="20"/>
        </w:rPr>
        <w:t>celui</w:t>
      </w:r>
      <w:r w:rsidR="000A678E">
        <w:rPr>
          <w:rFonts w:ascii="Garamond" w:hAnsi="Garamond" w:cs="Courier New"/>
          <w:noProof/>
          <w:sz w:val="20"/>
          <w:szCs w:val="20"/>
        </w:rPr>
        <w:t>-</w:t>
      </w:r>
      <w:r w:rsidRPr="00764A4D">
        <w:rPr>
          <w:rFonts w:ascii="Garamond" w:hAnsi="Garamond" w:cs="Courier New"/>
          <w:i/>
          <w:noProof/>
          <w:sz w:val="20"/>
          <w:szCs w:val="20"/>
        </w:rPr>
        <w:t>là</w:t>
      </w:r>
      <w:r w:rsidRPr="00764A4D">
        <w:rPr>
          <w:rFonts w:ascii="Garamond" w:hAnsi="Garamond" w:cs="Courier New"/>
          <w:noProof/>
          <w:sz w:val="20"/>
          <w:szCs w:val="20"/>
        </w:rPr>
        <w:t xml:space="preserve"> qui lui apporte ce qu'il lui faut, </w:t>
      </w:r>
      <w:r w:rsidRPr="00764A4D">
        <w:rPr>
          <w:rFonts w:ascii="Garamond" w:hAnsi="Garamond"/>
          <w:i/>
          <w:noProof/>
          <w:color w:val="0000CC"/>
          <w:sz w:val="20"/>
          <w:szCs w:val="20"/>
        </w:rPr>
        <w:t xml:space="preserve">le </w:t>
      </w:r>
      <w:r w:rsidR="007379D3" w:rsidRPr="000A678E">
        <w:rPr>
          <w:noProof/>
          <w:color w:val="0000CC"/>
          <w:sz w:val="20"/>
          <w:szCs w:val="20"/>
        </w:rPr>
        <w:t>1</w:t>
      </w:r>
      <w:r w:rsidRPr="00764A4D">
        <w:rPr>
          <w:rFonts w:ascii="Garamond" w:hAnsi="Garamond"/>
          <w:i/>
          <w:noProof/>
          <w:color w:val="0000CC"/>
          <w:sz w:val="20"/>
          <w:szCs w:val="20"/>
        </w:rPr>
        <w:t xml:space="preserve"> en plus</w:t>
      </w:r>
      <w:r w:rsidRPr="00764A4D">
        <w:rPr>
          <w:rFonts w:ascii="Garamond" w:hAnsi="Garamond" w:cs="Courier New"/>
          <w:noProof/>
          <w:sz w:val="20"/>
          <w:szCs w:val="20"/>
        </w:rPr>
        <w:t xml:space="preserve">. </w:t>
      </w:r>
    </w:p>
    <w:p w:rsidR="00322A51" w:rsidRPr="00764A4D" w:rsidRDefault="00322A51">
      <w:pPr>
        <w:pStyle w:val="Corpsdetexte3"/>
        <w:rPr>
          <w:rFonts w:ascii="Garamond" w:hAnsi="Garamond"/>
          <w:sz w:val="20"/>
          <w:szCs w:val="20"/>
        </w:rPr>
      </w:pPr>
      <w:r w:rsidRPr="00764A4D">
        <w:rPr>
          <w:rFonts w:ascii="Garamond" w:hAnsi="Garamond"/>
          <w:sz w:val="20"/>
          <w:szCs w:val="20"/>
        </w:rPr>
        <w:t>L'</w:t>
      </w:r>
      <w:r w:rsidR="000A678E" w:rsidRPr="000A678E">
        <w:rPr>
          <w:rFonts w:ascii="Times New Roman" w:hAnsi="Times New Roman" w:cs="Times New Roman"/>
          <w:color w:val="0000CC"/>
          <w:sz w:val="20"/>
          <w:szCs w:val="20"/>
        </w:rPr>
        <w:t>I</w:t>
      </w:r>
      <w:r w:rsidRPr="00764A4D">
        <w:rPr>
          <w:rFonts w:ascii="Garamond" w:hAnsi="Garamond"/>
          <w:sz w:val="20"/>
          <w:szCs w:val="20"/>
        </w:rPr>
        <w:t xml:space="preserve">déal, c'est </w:t>
      </w:r>
      <w:r w:rsidR="00E813B2" w:rsidRPr="00764A4D">
        <w:rPr>
          <w:rFonts w:ascii="Garamond" w:hAnsi="Garamond"/>
          <w:sz w:val="20"/>
          <w:szCs w:val="20"/>
        </w:rPr>
        <w:t>« </w:t>
      </w:r>
      <w:r w:rsidRPr="00764A4D">
        <w:rPr>
          <w:rFonts w:ascii="Garamond" w:hAnsi="Garamond"/>
          <w:i/>
          <w:sz w:val="20"/>
          <w:szCs w:val="20"/>
        </w:rPr>
        <w:t>service</w:t>
      </w:r>
      <w:r w:rsidRPr="00764A4D">
        <w:rPr>
          <w:rFonts w:ascii="Garamond" w:hAnsi="Garamond"/>
          <w:i/>
          <w:sz w:val="20"/>
          <w:szCs w:val="20"/>
        </w:rPr>
        <w:softHyphen/>
      </w:r>
      <w:r w:rsidR="000A678E">
        <w:rPr>
          <w:rFonts w:ascii="Garamond" w:hAnsi="Garamond"/>
          <w:i/>
          <w:sz w:val="20"/>
          <w:szCs w:val="20"/>
        </w:rPr>
        <w:t>-</w:t>
      </w:r>
      <w:r w:rsidRPr="00764A4D">
        <w:rPr>
          <w:rFonts w:ascii="Garamond" w:hAnsi="Garamond"/>
          <w:i/>
          <w:sz w:val="20"/>
          <w:szCs w:val="20"/>
        </w:rPr>
        <w:t>service</w:t>
      </w:r>
      <w:r w:rsidR="00E813B2" w:rsidRPr="00764A4D">
        <w:rPr>
          <w:rFonts w:ascii="Garamond" w:hAnsi="Garamond"/>
          <w:sz w:val="20"/>
          <w:szCs w:val="20"/>
        </w:rPr>
        <w:t> »</w:t>
      </w:r>
      <w:r w:rsidRPr="00764A4D">
        <w:rPr>
          <w:rFonts w:ascii="Garamond" w:hAnsi="Garamond"/>
          <w:sz w:val="20"/>
          <w:szCs w:val="20"/>
        </w:rPr>
        <w:t xml:space="preserve">, oui, il est là. </w:t>
      </w:r>
    </w:p>
    <w:p w:rsidR="00322A51" w:rsidRPr="00764A4D" w:rsidRDefault="00322A51">
      <w:pPr>
        <w:rPr>
          <w:rFonts w:ascii="Garamond" w:hAnsi="Garamond" w:cs="Courier New"/>
          <w:noProof/>
          <w:sz w:val="20"/>
          <w:szCs w:val="20"/>
        </w:rPr>
      </w:pPr>
    </w:p>
    <w:p w:rsidR="00322A51" w:rsidRPr="00764A4D" w:rsidRDefault="00322A51" w:rsidP="000A678E">
      <w:pPr>
        <w:rPr>
          <w:rFonts w:ascii="Garamond" w:hAnsi="Garamond" w:cs="Courier New"/>
          <w:noProof/>
          <w:sz w:val="20"/>
          <w:szCs w:val="20"/>
        </w:rPr>
      </w:pPr>
      <w:r w:rsidRPr="00764A4D">
        <w:rPr>
          <w:rFonts w:ascii="Garamond" w:hAnsi="Garamond" w:cs="Courier New"/>
          <w:noProof/>
          <w:sz w:val="20"/>
          <w:szCs w:val="20"/>
        </w:rPr>
        <w:t>Ça rend beaucoup moins étonnant ceci : que ce qui arrive au maître chez HEGEL</w:t>
      </w:r>
      <w:r w:rsidR="000A678E">
        <w:rPr>
          <w:rFonts w:ascii="Garamond" w:hAnsi="Garamond" w:cs="Courier New"/>
          <w:noProof/>
          <w:sz w:val="20"/>
          <w:szCs w:val="20"/>
        </w:rPr>
        <w:t xml:space="preserve"> - </w:t>
      </w:r>
      <w:r w:rsidRPr="00764A4D">
        <w:rPr>
          <w:rFonts w:ascii="Garamond" w:hAnsi="Garamond" w:cs="Courier New"/>
          <w:noProof/>
          <w:sz w:val="20"/>
          <w:szCs w:val="20"/>
        </w:rPr>
        <w:t>c'est évident, il n'y a qu'à regarder</w:t>
      </w:r>
      <w:r w:rsidR="000A678E">
        <w:rPr>
          <w:rFonts w:ascii="Garamond" w:hAnsi="Garamond" w:cs="Courier New"/>
          <w:noProof/>
          <w:sz w:val="20"/>
          <w:szCs w:val="20"/>
        </w:rPr>
        <w:t xml:space="preserve"> -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 qui arrive à « </w:t>
      </w:r>
      <w:r w:rsidRPr="00764A4D">
        <w:rPr>
          <w:rFonts w:ascii="Garamond" w:hAnsi="Garamond"/>
          <w:i/>
          <w:iCs/>
          <w:noProof/>
          <w:sz w:val="20"/>
          <w:szCs w:val="20"/>
        </w:rPr>
        <w:t>la fin de l'Histoire</w:t>
      </w:r>
      <w:r w:rsidRPr="00764A4D">
        <w:rPr>
          <w:rFonts w:ascii="Garamond" w:hAnsi="Garamond" w:cs="Courier New"/>
          <w:noProof/>
          <w:sz w:val="20"/>
          <w:szCs w:val="20"/>
        </w:rPr>
        <w:t> »</w:t>
      </w:r>
      <w:r w:rsidR="007379D3" w:rsidRPr="00764A4D">
        <w:rPr>
          <w:rFonts w:ascii="Garamond" w:hAnsi="Garamond" w:cs="Courier New"/>
          <w:noProof/>
          <w:sz w:val="20"/>
          <w:szCs w:val="20"/>
        </w:rPr>
        <w:t xml:space="preserve">, </w:t>
      </w:r>
      <w:r w:rsidRPr="00764A4D">
        <w:rPr>
          <w:rFonts w:ascii="Garamond" w:hAnsi="Garamond" w:cs="Courier New"/>
          <w:noProof/>
          <w:sz w:val="20"/>
          <w:szCs w:val="20"/>
        </w:rPr>
        <w:t xml:space="preserve">à savoir que le maître est aussi parfaitement </w:t>
      </w:r>
      <w:r w:rsidRPr="00764A4D">
        <w:rPr>
          <w:rFonts w:ascii="Garamond" w:hAnsi="Garamond" w:cs="Courier New"/>
          <w:i/>
          <w:iCs/>
          <w:noProof/>
          <w:sz w:val="20"/>
          <w:szCs w:val="20"/>
        </w:rPr>
        <w:t>esclavagé</w:t>
      </w:r>
      <w:r w:rsidRPr="00764A4D">
        <w:rPr>
          <w:rFonts w:ascii="Garamond" w:hAnsi="Garamond" w:cs="Courier New"/>
          <w:noProof/>
          <w:sz w:val="20"/>
          <w:szCs w:val="20"/>
        </w:rPr>
        <w:t xml:space="preserve"> qu'il est possible. D'où la formule…</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dont je l'affectais à un tournant</w:t>
      </w:r>
      <w:r w:rsidR="00E813B2" w:rsidRPr="00764A4D">
        <w:rPr>
          <w:rFonts w:ascii="Garamond" w:hAnsi="Garamond" w:cs="Courier New"/>
          <w:noProof/>
          <w:sz w:val="20"/>
          <w:szCs w:val="20"/>
        </w:rPr>
        <w:t xml:space="preserve">, </w:t>
      </w:r>
      <w:r w:rsidRPr="00764A4D">
        <w:rPr>
          <w:rFonts w:ascii="Garamond" w:hAnsi="Garamond" w:cs="Courier New"/>
          <w:noProof/>
          <w:sz w:val="20"/>
          <w:szCs w:val="20"/>
        </w:rPr>
        <w:t>à Sainte</w:t>
      </w:r>
      <w:r w:rsidR="000A678E">
        <w:rPr>
          <w:rFonts w:ascii="Garamond" w:hAnsi="Garamond" w:cs="Courier New"/>
          <w:noProof/>
          <w:sz w:val="20"/>
          <w:szCs w:val="20"/>
        </w:rPr>
        <w:t xml:space="preserve"> </w:t>
      </w:r>
      <w:r w:rsidRPr="00764A4D">
        <w:rPr>
          <w:rFonts w:ascii="Garamond" w:hAnsi="Garamond" w:cs="Courier New"/>
          <w:noProof/>
          <w:sz w:val="20"/>
          <w:szCs w:val="20"/>
        </w:rPr>
        <w:softHyphen/>
        <w:t>Anne, puisque je m'évoque</w:t>
      </w:r>
    </w:p>
    <w:p w:rsidR="007379D3"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…d'être </w:t>
      </w:r>
      <w:r w:rsidR="00552215" w:rsidRPr="00764A4D">
        <w:rPr>
          <w:rFonts w:ascii="Garamond" w:hAnsi="Garamond" w:cs="Courier New"/>
          <w:noProof/>
          <w:sz w:val="20"/>
          <w:szCs w:val="20"/>
        </w:rPr>
        <w:t>« </w:t>
      </w:r>
      <w:r w:rsidRPr="00764A4D">
        <w:rPr>
          <w:rFonts w:ascii="Garamond" w:hAnsi="Garamond"/>
          <w:i/>
          <w:noProof/>
          <w:sz w:val="20"/>
          <w:szCs w:val="20"/>
        </w:rPr>
        <w:t>le cocu de l'histoire</w:t>
      </w:r>
      <w:r w:rsidR="00552215" w:rsidRPr="00764A4D">
        <w:rPr>
          <w:rFonts w:ascii="Garamond" w:hAnsi="Garamond" w:cs="Courier New"/>
          <w:noProof/>
          <w:sz w:val="20"/>
          <w:szCs w:val="20"/>
        </w:rPr>
        <w:t> »</w:t>
      </w:r>
      <w:r w:rsidR="000A678E">
        <w:rPr>
          <w:rFonts w:ascii="Garamond" w:hAnsi="Garamond" w:cs="Courier New"/>
          <w:noProof/>
          <w:sz w:val="20"/>
          <w:szCs w:val="20"/>
        </w:rPr>
        <w:t xml:space="preserve">. </w:t>
      </w:r>
      <w:r w:rsidRPr="00764A4D">
        <w:rPr>
          <w:rFonts w:ascii="Garamond" w:hAnsi="Garamond" w:cs="Courier New"/>
          <w:noProof/>
          <w:sz w:val="20"/>
          <w:szCs w:val="20"/>
        </w:rPr>
        <w:t xml:space="preserve">Mais </w:t>
      </w:r>
      <w:r w:rsidRPr="000A678E">
        <w:rPr>
          <w:rFonts w:ascii="Garamond" w:hAnsi="Garamond" w:cs="Courier New"/>
          <w:i/>
          <w:noProof/>
          <w:sz w:val="20"/>
          <w:szCs w:val="20"/>
        </w:rPr>
        <w:t>cocu</w:t>
      </w:r>
      <w:r w:rsidRPr="00764A4D">
        <w:rPr>
          <w:rFonts w:ascii="Garamond" w:hAnsi="Garamond" w:cs="Courier New"/>
          <w:noProof/>
          <w:sz w:val="20"/>
          <w:szCs w:val="20"/>
        </w:rPr>
        <w:t xml:space="preserve">, il l'est de départ, c'est le </w:t>
      </w:r>
      <w:r w:rsidRPr="00764A4D">
        <w:rPr>
          <w:rFonts w:ascii="Garamond" w:hAnsi="Garamond"/>
          <w:i/>
          <w:iCs/>
          <w:noProof/>
          <w:color w:val="0000CC"/>
          <w:sz w:val="20"/>
          <w:szCs w:val="20"/>
        </w:rPr>
        <w:t>cocu magnifique</w:t>
      </w:r>
      <w:r w:rsidRPr="00764A4D">
        <w:rPr>
          <w:rFonts w:ascii="Garamond" w:hAnsi="Garamond" w:cs="Courier New"/>
          <w:noProof/>
          <w:sz w:val="20"/>
          <w:szCs w:val="20"/>
        </w:rPr>
        <w:t>. L'</w:t>
      </w:r>
      <w:r w:rsidR="000A678E">
        <w:rPr>
          <w:rFonts w:ascii="Garamond" w:hAnsi="Garamond"/>
          <w:i/>
          <w:noProof/>
          <w:color w:val="0000CC"/>
          <w:sz w:val="20"/>
          <w:szCs w:val="20"/>
        </w:rPr>
        <w:t>I</w:t>
      </w:r>
      <w:r w:rsidRPr="00764A4D">
        <w:rPr>
          <w:rFonts w:ascii="Garamond" w:hAnsi="Garamond"/>
          <w:i/>
          <w:noProof/>
          <w:color w:val="0000CC"/>
          <w:sz w:val="20"/>
          <w:szCs w:val="20"/>
        </w:rPr>
        <w:t>déal</w:t>
      </w:r>
      <w:r w:rsidRPr="00764A4D">
        <w:rPr>
          <w:rFonts w:ascii="Garamond" w:hAnsi="Garamond" w:cs="Courier New"/>
          <w:noProof/>
          <w:sz w:val="20"/>
          <w:szCs w:val="20"/>
        </w:rPr>
        <w:t xml:space="preserve"> et l'</w:t>
      </w:r>
      <w:r w:rsidR="000A678E">
        <w:rPr>
          <w:rFonts w:ascii="Garamond" w:hAnsi="Garamond"/>
          <w:i/>
          <w:noProof/>
          <w:color w:val="0000CC"/>
          <w:sz w:val="20"/>
          <w:szCs w:val="20"/>
        </w:rPr>
        <w:t>I</w:t>
      </w:r>
      <w:r w:rsidRPr="00764A4D">
        <w:rPr>
          <w:rFonts w:ascii="Garamond" w:hAnsi="Garamond"/>
          <w:i/>
          <w:noProof/>
          <w:color w:val="0000CC"/>
          <w:sz w:val="20"/>
          <w:szCs w:val="20"/>
        </w:rPr>
        <w:t>déal du moi</w:t>
      </w:r>
      <w:r w:rsidRPr="00764A4D">
        <w:rPr>
          <w:rFonts w:ascii="Garamond" w:hAnsi="Garamond" w:cs="Courier New"/>
          <w:noProof/>
          <w:sz w:val="20"/>
          <w:szCs w:val="20"/>
        </w:rPr>
        <w:t xml:space="preserve"> c'est ça : </w:t>
      </w:r>
      <w:r w:rsidRPr="00764A4D">
        <w:rPr>
          <w:rFonts w:ascii="Garamond" w:hAnsi="Garamond"/>
          <w:i/>
          <w:iCs/>
          <w:noProof/>
          <w:sz w:val="20"/>
          <w:szCs w:val="20"/>
        </w:rPr>
        <w:t>un corps qui obéit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Alors il va le chercher chez l'esclave. Naturellement il ne sait pas quelle est sa position, à lui, l'esclave.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Car enfin dans tout ça, absolument rien ne démontre que l'esclave ne sache pas très bien ce qu'il veut depuis le départ…</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comme je l'ai maintes fois fait remarquer</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…que la question de ses rapports avec </w:t>
      </w:r>
      <w:r w:rsidRPr="00764A4D">
        <w:rPr>
          <w:rFonts w:ascii="Garamond" w:hAnsi="Garamond"/>
          <w:i/>
          <w:noProof/>
          <w:color w:val="0000CC"/>
          <w:sz w:val="20"/>
          <w:szCs w:val="20"/>
        </w:rPr>
        <w:t>la jouissance</w:t>
      </w:r>
      <w:r w:rsidRPr="00764A4D">
        <w:rPr>
          <w:rFonts w:ascii="Garamond" w:hAnsi="Garamond" w:cs="Courier New"/>
          <w:noProof/>
          <w:sz w:val="20"/>
          <w:szCs w:val="20"/>
        </w:rPr>
        <w:t xml:space="preserve"> soit quelque chose qui n'est pas du tout élucidée.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Quoi qu'il en soit, ça suffit à laisser tout à fait dans l'ombre son choix</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à lui, dans l'affaire.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Car rien ne dit après tout que la lutte, il l'a refusée, ni même qu'il a été intimidé. </w:t>
      </w:r>
    </w:p>
    <w:p w:rsidR="00552215" w:rsidRPr="00764A4D" w:rsidRDefault="00552215">
      <w:pPr>
        <w:rPr>
          <w:rFonts w:ascii="Garamond" w:hAnsi="Garamond" w:cs="Courier New"/>
          <w:noProof/>
          <w:sz w:val="20"/>
          <w:szCs w:val="20"/>
        </w:rPr>
      </w:pPr>
    </w:p>
    <w:p w:rsidR="000A678E" w:rsidRDefault="00322A51">
      <w:pPr>
        <w:rPr>
          <w:rFonts w:ascii="Garamond" w:hAnsi="Garamond" w:cs="Courier New"/>
          <w:noProof/>
          <w:sz w:val="20"/>
          <w:szCs w:val="20"/>
        </w:rPr>
      </w:pPr>
      <w:r w:rsidRPr="00764A4D">
        <w:rPr>
          <w:rFonts w:ascii="Garamond" w:hAnsi="Garamond" w:cs="Courier New"/>
          <w:noProof/>
          <w:sz w:val="20"/>
          <w:szCs w:val="20"/>
        </w:rPr>
        <w:t>Parce que si cette affaire de rapport « </w:t>
      </w:r>
      <w:r w:rsidRPr="00764A4D">
        <w:rPr>
          <w:rFonts w:ascii="Garamond" w:hAnsi="Garamond"/>
          <w:i/>
          <w:iCs/>
          <w:noProof/>
          <w:color w:val="0000CC"/>
          <w:sz w:val="20"/>
          <w:szCs w:val="20"/>
        </w:rPr>
        <w:t>quitte ou double</w:t>
      </w:r>
      <w:r w:rsidRPr="00764A4D">
        <w:rPr>
          <w:rFonts w:ascii="Garamond" w:hAnsi="Garamond" w:cs="Courier New"/>
          <w:noProof/>
          <w:sz w:val="20"/>
          <w:szCs w:val="20"/>
        </w:rPr>
        <w:t> » entre le « </w:t>
      </w:r>
      <w:r w:rsidRPr="00764A4D">
        <w:rPr>
          <w:rFonts w:ascii="Garamond" w:hAnsi="Garamond"/>
          <w:noProof/>
          <w:color w:val="0000CC"/>
          <w:sz w:val="20"/>
          <w:szCs w:val="20"/>
        </w:rPr>
        <w:t>1</w:t>
      </w:r>
      <w:r w:rsidRPr="00764A4D">
        <w:rPr>
          <w:rFonts w:ascii="Garamond" w:hAnsi="Garamond" w:cs="Courier New"/>
          <w:noProof/>
          <w:sz w:val="20"/>
          <w:szCs w:val="20"/>
        </w:rPr>
        <w:t> » et le « </w:t>
      </w:r>
      <w:r w:rsidRPr="00764A4D">
        <w:rPr>
          <w:rFonts w:ascii="Garamond" w:hAnsi="Garamond"/>
          <w:i/>
          <w:noProof/>
          <w:color w:val="0000CC"/>
          <w:sz w:val="20"/>
          <w:szCs w:val="20"/>
        </w:rPr>
        <w:t>Un</w:t>
      </w:r>
      <w:r w:rsidRPr="00764A4D">
        <w:rPr>
          <w:rFonts w:ascii="Garamond" w:hAnsi="Garamond" w:cs="Courier New"/>
          <w:noProof/>
          <w:sz w:val="20"/>
          <w:szCs w:val="20"/>
        </w:rPr>
        <w:t> » ça coûte</w:t>
      </w:r>
      <w:r w:rsidR="00B42FBD" w:rsidRPr="00764A4D">
        <w:rPr>
          <w:rFonts w:ascii="Garamond" w:hAnsi="Garamond" w:cs="Courier New"/>
          <w:noProof/>
          <w:sz w:val="20"/>
          <w:szCs w:val="20"/>
        </w:rPr>
        <w:t>,</w:t>
      </w:r>
      <w:r w:rsidRPr="00764A4D">
        <w:rPr>
          <w:rFonts w:ascii="Garamond" w:hAnsi="Garamond" w:cs="Courier New"/>
          <w:noProof/>
          <w:sz w:val="20"/>
          <w:szCs w:val="20"/>
        </w:rPr>
        <w:t xml:space="preserve"> </w:t>
      </w:r>
      <w:r w:rsidR="00B42FBD" w:rsidRPr="00764A4D">
        <w:rPr>
          <w:rFonts w:ascii="Garamond" w:hAnsi="Garamond" w:cs="Courier New"/>
          <w:noProof/>
          <w:sz w:val="20"/>
          <w:szCs w:val="20"/>
        </w:rPr>
        <w:t>r</w:t>
      </w:r>
      <w:r w:rsidRPr="00764A4D">
        <w:rPr>
          <w:rFonts w:ascii="Garamond" w:hAnsi="Garamond" w:cs="Courier New"/>
          <w:noProof/>
          <w:sz w:val="20"/>
          <w:szCs w:val="20"/>
        </w:rPr>
        <w:t xml:space="preserve">ien ne dit que ça ne peut pas mordre sur de toutes autres situations que celle </w:t>
      </w:r>
      <w:r w:rsidR="000A678E">
        <w:rPr>
          <w:rFonts w:ascii="Garamond" w:hAnsi="Garamond" w:cs="Courier New"/>
          <w:noProof/>
          <w:sz w:val="20"/>
          <w:szCs w:val="20"/>
        </w:rPr>
        <w:t>-</w:t>
      </w:r>
      <w:r w:rsidRPr="00764A4D">
        <w:rPr>
          <w:rFonts w:ascii="Garamond" w:hAnsi="Garamond" w:cs="Courier New"/>
          <w:noProof/>
          <w:sz w:val="20"/>
          <w:szCs w:val="20"/>
        </w:rPr>
        <w:t xml:space="preserve"> animale </w:t>
      </w:r>
      <w:r w:rsidR="000A678E">
        <w:rPr>
          <w:rFonts w:ascii="Garamond" w:hAnsi="Garamond" w:cs="Courier New"/>
          <w:noProof/>
          <w:sz w:val="20"/>
          <w:szCs w:val="20"/>
        </w:rPr>
        <w:t>-</w:t>
      </w:r>
      <w:r w:rsidRPr="00764A4D">
        <w:rPr>
          <w:rFonts w:ascii="Garamond" w:hAnsi="Garamond" w:cs="Courier New"/>
          <w:noProof/>
          <w:sz w:val="20"/>
          <w:szCs w:val="20"/>
        </w:rPr>
        <w:t xml:space="preserve"> où l'on en trouve le point d'accrochage éventuel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mais qui n'est pas du tout forcément unique.</w:t>
      </w:r>
    </w:p>
    <w:p w:rsidR="00322A51" w:rsidRPr="00764A4D" w:rsidRDefault="00322A51">
      <w:pPr>
        <w:rPr>
          <w:rFonts w:ascii="Garamond" w:hAnsi="Garamond" w:cs="Courier New"/>
          <w:noProof/>
          <w:sz w:val="20"/>
          <w:szCs w:val="20"/>
        </w:rPr>
      </w:pPr>
    </w:p>
    <w:p w:rsidR="007379D3"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On peut supposer l'esclave qui prend les choses tout à fait autrement. Il y a même des gens qui s'appellent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les Stoïciens qui avaient justement essayé de faire quelque chose dans ce genre</w:t>
      </w:r>
      <w:r w:rsidR="000A678E">
        <w:rPr>
          <w:rFonts w:ascii="Garamond" w:hAnsi="Garamond" w:cs="Courier New"/>
          <w:noProof/>
          <w:sz w:val="20"/>
          <w:szCs w:val="20"/>
        </w:rPr>
        <w:t>-</w:t>
      </w:r>
      <w:r w:rsidRPr="00764A4D">
        <w:rPr>
          <w:rFonts w:ascii="Garamond" w:hAnsi="Garamond" w:cs="Courier New"/>
          <w:noProof/>
          <w:sz w:val="20"/>
          <w:szCs w:val="20"/>
        </w:rPr>
        <w:t>là, mais enfin on les a…</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comme ça, comme le homard dans l'histoire</w:t>
      </w:r>
      <w:r w:rsidR="00F0360E">
        <w:rPr>
          <w:rFonts w:ascii="Garamond" w:hAnsi="Garamond" w:cs="Courier New"/>
          <w:noProof/>
          <w:sz w:val="20"/>
          <w:szCs w:val="20"/>
        </w:rPr>
        <w:t xml:space="preserve"> </w:t>
      </w:r>
      <w:r w:rsidR="00F0360E" w:rsidRPr="00F0360E">
        <w:rPr>
          <w:rFonts w:ascii="Garamond" w:hAnsi="Garamond" w:cs="Courier New"/>
          <w:noProof/>
          <w:color w:val="C00000"/>
          <w:sz w:val="16"/>
          <w:szCs w:val="16"/>
        </w:rPr>
        <w:t>[cf. André Breton : « </w:t>
      </w:r>
      <w:r w:rsidR="00F0360E" w:rsidRPr="00F0360E">
        <w:rPr>
          <w:rFonts w:ascii="Garamond" w:hAnsi="Garamond" w:cs="Courier New"/>
          <w:i/>
          <w:noProof/>
          <w:color w:val="C00000"/>
          <w:sz w:val="16"/>
          <w:szCs w:val="16"/>
        </w:rPr>
        <w:t>les champs magnétiques</w:t>
      </w:r>
      <w:r w:rsidR="00F0360E" w:rsidRPr="00F0360E">
        <w:rPr>
          <w:rFonts w:ascii="Garamond" w:hAnsi="Garamond" w:cs="Courier New"/>
          <w:noProof/>
          <w:color w:val="C00000"/>
          <w:sz w:val="16"/>
          <w:szCs w:val="16"/>
        </w:rPr>
        <w:t> »]</w:t>
      </w: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…l'Église les a peints en vert et les a accrochés au mur. </w:t>
      </w:r>
    </w:p>
    <w:p w:rsidR="00B42FBD" w:rsidRPr="00764A4D" w:rsidRDefault="00B42FBD">
      <w:pPr>
        <w:rPr>
          <w:rFonts w:ascii="Garamond" w:hAnsi="Garamond" w:cs="Courier New"/>
          <w:noProof/>
          <w:sz w:val="20"/>
          <w:szCs w:val="20"/>
        </w:rPr>
      </w:pPr>
    </w:p>
    <w:p w:rsidR="00552215" w:rsidRPr="00764A4D" w:rsidRDefault="00322A51" w:rsidP="00B42FBD">
      <w:pPr>
        <w:rPr>
          <w:rFonts w:ascii="Garamond" w:hAnsi="Garamond" w:cs="Courier New"/>
          <w:noProof/>
          <w:sz w:val="20"/>
          <w:szCs w:val="20"/>
        </w:rPr>
      </w:pPr>
      <w:r w:rsidRPr="00764A4D">
        <w:rPr>
          <w:rFonts w:ascii="Garamond" w:hAnsi="Garamond" w:cs="Courier New"/>
          <w:noProof/>
          <w:sz w:val="20"/>
          <w:szCs w:val="20"/>
        </w:rPr>
        <w:t>Alors on ne se rend plus très bien compte de quoi il s'agissait, ils ne sont pas plus reconnaissables</w:t>
      </w:r>
      <w:r w:rsidR="00552215" w:rsidRPr="00764A4D">
        <w:rPr>
          <w:rFonts w:ascii="Garamond" w:hAnsi="Garamond" w:cs="Courier New"/>
          <w:noProof/>
          <w:sz w:val="20"/>
          <w:szCs w:val="20"/>
        </w:rPr>
        <w:t>…</w:t>
      </w:r>
      <w:r w:rsidRPr="00764A4D">
        <w:rPr>
          <w:rFonts w:ascii="Garamond" w:hAnsi="Garamond" w:cs="Courier New"/>
          <w:noProof/>
          <w:sz w:val="20"/>
          <w:szCs w:val="20"/>
        </w:rPr>
        <w:t xml:space="preserve"> </w:t>
      </w:r>
    </w:p>
    <w:p w:rsidR="00552215" w:rsidRPr="00764A4D" w:rsidRDefault="00322A51" w:rsidP="00552215">
      <w:pPr>
        <w:ind w:firstLine="708"/>
        <w:rPr>
          <w:rFonts w:ascii="Garamond" w:hAnsi="Garamond" w:cs="Courier New"/>
          <w:noProof/>
          <w:sz w:val="20"/>
          <w:szCs w:val="20"/>
        </w:rPr>
      </w:pPr>
      <w:r w:rsidRPr="00764A4D">
        <w:rPr>
          <w:rFonts w:ascii="Garamond" w:hAnsi="Garamond" w:cs="Courier New"/>
          <w:noProof/>
          <w:sz w:val="20"/>
          <w:szCs w:val="20"/>
        </w:rPr>
        <w:t xml:space="preserve">accrochés au mur et peints en vert </w:t>
      </w:r>
    </w:p>
    <w:p w:rsidR="00322A51" w:rsidRPr="00764A4D" w:rsidRDefault="00552215">
      <w:pPr>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que ne l'est le homard. Le Stoïcien avait une certaine solution qu'il avait donnée à ça</w:t>
      </w:r>
      <w:r w:rsidR="007379D3" w:rsidRPr="00764A4D">
        <w:rPr>
          <w:rFonts w:ascii="Garamond" w:hAnsi="Garamond" w:cs="Courier New"/>
          <w:noProof/>
          <w:sz w:val="20"/>
          <w:szCs w:val="20"/>
        </w:rPr>
        <w:t> :</w:t>
      </w:r>
      <w:r w:rsidR="00322A51" w:rsidRPr="00764A4D">
        <w:rPr>
          <w:rFonts w:ascii="Garamond" w:hAnsi="Garamond" w:cs="Courier New"/>
          <w:noProof/>
          <w:sz w:val="20"/>
          <w:szCs w:val="20"/>
        </w:rPr>
        <w:t xml:space="preserve"> </w:t>
      </w:r>
      <w:r w:rsidR="00322A51" w:rsidRPr="00764A4D">
        <w:rPr>
          <w:rFonts w:ascii="Garamond" w:hAnsi="Garamond"/>
          <w:i/>
          <w:noProof/>
          <w:sz w:val="20"/>
          <w:szCs w:val="20"/>
        </w:rPr>
        <w:t>la position de l'esclave</w:t>
      </w:r>
      <w:r w:rsidR="007379D3" w:rsidRPr="00764A4D">
        <w:rPr>
          <w:rFonts w:ascii="Garamond" w:hAnsi="Garamond" w:cs="Courier New"/>
          <w:noProof/>
          <w:sz w:val="20"/>
          <w:szCs w:val="20"/>
        </w:rPr>
        <w:t>,</w:t>
      </w:r>
      <w:r w:rsidR="00322A51" w:rsidRPr="00764A4D">
        <w:rPr>
          <w:rFonts w:ascii="Garamond" w:hAnsi="Garamond" w:cs="Courier New"/>
          <w:noProof/>
          <w:sz w:val="20"/>
          <w:szCs w:val="20"/>
        </w:rPr>
        <w:t xml:space="preserve"> </w:t>
      </w:r>
    </w:p>
    <w:p w:rsidR="00322A51" w:rsidRPr="00764A4D" w:rsidRDefault="007379D3">
      <w:pPr>
        <w:rPr>
          <w:rFonts w:ascii="Garamond" w:hAnsi="Garamond" w:cs="Courier New"/>
          <w:noProof/>
          <w:sz w:val="20"/>
          <w:szCs w:val="20"/>
        </w:rPr>
      </w:pPr>
      <w:r w:rsidRPr="00764A4D">
        <w:rPr>
          <w:rFonts w:ascii="Garamond" w:hAnsi="Garamond" w:cs="Courier New"/>
          <w:noProof/>
          <w:sz w:val="20"/>
          <w:szCs w:val="20"/>
        </w:rPr>
        <w:t>p</w:t>
      </w:r>
      <w:r w:rsidR="00322A51" w:rsidRPr="00764A4D">
        <w:rPr>
          <w:rFonts w:ascii="Garamond" w:hAnsi="Garamond" w:cs="Courier New"/>
          <w:noProof/>
          <w:sz w:val="20"/>
          <w:szCs w:val="20"/>
        </w:rPr>
        <w:t>our faire que les autres pouvaient continuer leur lutte comme ils voulaient, lui s'occupait d'autre chose.</w:t>
      </w:r>
    </w:p>
    <w:p w:rsidR="00322A51" w:rsidRPr="00764A4D" w:rsidRDefault="00322A51">
      <w:pPr>
        <w:rPr>
          <w:rFonts w:ascii="Garamond" w:hAnsi="Garamond" w:cs="Courier New"/>
          <w:noProof/>
          <w:sz w:val="20"/>
          <w:szCs w:val="20"/>
        </w:rPr>
      </w:pPr>
    </w:p>
    <w:p w:rsidR="007379D3" w:rsidRPr="00764A4D" w:rsidRDefault="00322A51">
      <w:pPr>
        <w:pStyle w:val="Corpsdetexte3"/>
        <w:rPr>
          <w:rFonts w:ascii="Garamond" w:hAnsi="Garamond"/>
          <w:sz w:val="20"/>
          <w:szCs w:val="20"/>
        </w:rPr>
      </w:pPr>
      <w:r w:rsidRPr="00764A4D">
        <w:rPr>
          <w:rFonts w:ascii="Garamond" w:hAnsi="Garamond"/>
          <w:sz w:val="20"/>
          <w:szCs w:val="20"/>
        </w:rPr>
        <w:t>Tout ça, c'est pour vous répéter ce que je viens de vous dire tout à l'heure, que « </w:t>
      </w:r>
      <w:r w:rsidRPr="00764A4D">
        <w:rPr>
          <w:rFonts w:ascii="Garamond" w:hAnsi="Garamond" w:cs="Times New Roman"/>
          <w:i/>
          <w:iCs/>
          <w:sz w:val="20"/>
          <w:szCs w:val="20"/>
        </w:rPr>
        <w:t>l'exploitation de l'homme par l'homme</w:t>
      </w:r>
      <w:r w:rsidRPr="00764A4D">
        <w:rPr>
          <w:rFonts w:ascii="Garamond" w:hAnsi="Garamond"/>
          <w:sz w:val="20"/>
          <w:szCs w:val="20"/>
        </w:rPr>
        <w:t xml:space="preserve"> », </w:t>
      </w:r>
    </w:p>
    <w:p w:rsidR="00F0360E" w:rsidRDefault="00322A51">
      <w:pPr>
        <w:pStyle w:val="Corpsdetexte3"/>
        <w:rPr>
          <w:rFonts w:ascii="Garamond" w:hAnsi="Garamond"/>
          <w:sz w:val="20"/>
          <w:szCs w:val="20"/>
        </w:rPr>
      </w:pPr>
      <w:r w:rsidRPr="00764A4D">
        <w:rPr>
          <w:rFonts w:ascii="Garamond" w:hAnsi="Garamond"/>
          <w:sz w:val="20"/>
          <w:szCs w:val="20"/>
        </w:rPr>
        <w:t xml:space="preserve">elle est aussi, disons à considérer au niveau de </w:t>
      </w:r>
      <w:r w:rsidRPr="00764A4D">
        <w:rPr>
          <w:rFonts w:ascii="Garamond" w:hAnsi="Garamond" w:cs="Times New Roman"/>
          <w:i/>
          <w:sz w:val="20"/>
          <w:szCs w:val="20"/>
        </w:rPr>
        <w:t>l'éthique,</w:t>
      </w:r>
      <w:r w:rsidRPr="00764A4D">
        <w:rPr>
          <w:rFonts w:ascii="Garamond" w:hAnsi="Garamond"/>
          <w:sz w:val="20"/>
          <w:szCs w:val="20"/>
        </w:rPr>
        <w:t xml:space="preserve"> et que le jeu dont il s'agit pour mon droit de me </w:t>
      </w:r>
      <w:r w:rsidRPr="00764A4D">
        <w:rPr>
          <w:rFonts w:ascii="Garamond" w:hAnsi="Garamond"/>
          <w:iCs/>
          <w:sz w:val="20"/>
          <w:szCs w:val="20"/>
        </w:rPr>
        <w:t>figurer</w:t>
      </w:r>
      <w:r w:rsidRPr="00764A4D">
        <w:rPr>
          <w:rFonts w:ascii="Garamond" w:hAnsi="Garamond"/>
          <w:sz w:val="20"/>
          <w:szCs w:val="20"/>
        </w:rPr>
        <w:t xml:space="preserve"> être deux, pour la constitution de mon </w:t>
      </w:r>
      <w:r w:rsidR="00B42FBD" w:rsidRPr="00764A4D">
        <w:rPr>
          <w:rFonts w:ascii="Garamond" w:hAnsi="Garamond"/>
          <w:sz w:val="20"/>
          <w:szCs w:val="20"/>
        </w:rPr>
        <w:t>« </w:t>
      </w:r>
      <w:r w:rsidRPr="00764A4D">
        <w:rPr>
          <w:rFonts w:ascii="Garamond" w:hAnsi="Garamond" w:cs="Times New Roman"/>
          <w:i/>
          <w:iCs/>
          <w:sz w:val="20"/>
          <w:szCs w:val="20"/>
        </w:rPr>
        <w:t>pur prestige</w:t>
      </w:r>
      <w:r w:rsidR="00B42FBD" w:rsidRPr="00764A4D">
        <w:rPr>
          <w:rFonts w:ascii="Garamond" w:hAnsi="Garamond"/>
          <w:sz w:val="20"/>
          <w:szCs w:val="20"/>
        </w:rPr>
        <w:t> »</w:t>
      </w:r>
      <w:r w:rsidRPr="00764A4D">
        <w:rPr>
          <w:rFonts w:ascii="Garamond" w:hAnsi="Garamond"/>
          <w:sz w:val="20"/>
          <w:szCs w:val="20"/>
        </w:rPr>
        <w:t xml:space="preserve">, c'est quelque chose qui mérite de prendre sa portée du rappel </w:t>
      </w:r>
    </w:p>
    <w:p w:rsidR="00322A51" w:rsidRPr="00764A4D" w:rsidRDefault="00322A51">
      <w:pPr>
        <w:pStyle w:val="Corpsdetexte3"/>
        <w:rPr>
          <w:rFonts w:ascii="Garamond" w:hAnsi="Garamond"/>
          <w:sz w:val="20"/>
          <w:szCs w:val="20"/>
        </w:rPr>
      </w:pPr>
      <w:r w:rsidRPr="00764A4D">
        <w:rPr>
          <w:rFonts w:ascii="Garamond" w:hAnsi="Garamond"/>
          <w:sz w:val="20"/>
          <w:szCs w:val="20"/>
        </w:rPr>
        <w:t xml:space="preserve">de toutes ces coordonnées parce que ça a le plus grand rapport avec ce qu'on appelle </w:t>
      </w:r>
      <w:r w:rsidRPr="00764A4D">
        <w:rPr>
          <w:rFonts w:ascii="Garamond" w:hAnsi="Garamond" w:cs="Times New Roman"/>
          <w:i/>
          <w:iCs/>
          <w:color w:val="0000CC"/>
          <w:sz w:val="20"/>
          <w:szCs w:val="20"/>
        </w:rPr>
        <w:t>le malaise dans la civilisation</w:t>
      </w:r>
      <w:r w:rsidRPr="00764A4D">
        <w:rPr>
          <w:rFonts w:ascii="Garamond" w:hAnsi="Garamond"/>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Là où ça va « </w:t>
      </w:r>
      <w:r w:rsidRPr="00764A4D">
        <w:rPr>
          <w:rFonts w:ascii="Garamond" w:hAnsi="Garamond"/>
          <w:i/>
          <w:iCs/>
          <w:noProof/>
          <w:color w:val="0000CC"/>
          <w:sz w:val="20"/>
          <w:szCs w:val="20"/>
        </w:rPr>
        <w:t>la lutte à mort</w:t>
      </w:r>
      <w:r w:rsidRPr="00764A4D">
        <w:rPr>
          <w:rFonts w:ascii="Garamond" w:hAnsi="Garamond" w:cs="Courier New"/>
          <w:noProof/>
          <w:sz w:val="20"/>
          <w:szCs w:val="20"/>
        </w:rPr>
        <w:t> »…</w:t>
      </w:r>
    </w:p>
    <w:p w:rsidR="00322A51" w:rsidRPr="00764A4D" w:rsidRDefault="00322A51">
      <w:pPr>
        <w:ind w:left="708"/>
        <w:rPr>
          <w:rFonts w:ascii="Garamond" w:hAnsi="Garamond" w:cs="Courier New"/>
          <w:i/>
          <w:noProof/>
          <w:sz w:val="20"/>
          <w:szCs w:val="20"/>
        </w:rPr>
      </w:pPr>
      <w:r w:rsidRPr="00764A4D">
        <w:rPr>
          <w:rFonts w:ascii="Garamond" w:hAnsi="Garamond" w:cs="Courier New"/>
          <w:i/>
          <w:noProof/>
          <w:sz w:val="20"/>
          <w:szCs w:val="20"/>
        </w:rPr>
        <w:t>qui, elle, est peut</w:t>
      </w:r>
      <w:r w:rsidR="00F0360E">
        <w:rPr>
          <w:rFonts w:ascii="Garamond" w:hAnsi="Garamond" w:cs="Courier New"/>
          <w:i/>
          <w:noProof/>
          <w:sz w:val="20"/>
          <w:szCs w:val="20"/>
        </w:rPr>
        <w:t>-</w:t>
      </w:r>
      <w:r w:rsidRPr="00764A4D">
        <w:rPr>
          <w:rFonts w:ascii="Garamond" w:hAnsi="Garamond" w:cs="Courier New"/>
          <w:i/>
          <w:noProof/>
          <w:sz w:val="20"/>
          <w:szCs w:val="20"/>
        </w:rPr>
        <w:t>être un peu plus compliquée que son départ</w:t>
      </w:r>
    </w:p>
    <w:p w:rsidR="00322A51" w:rsidRPr="00764A4D" w:rsidRDefault="00322A51" w:rsidP="00F0360E">
      <w:pPr>
        <w:rPr>
          <w:rFonts w:ascii="Garamond" w:hAnsi="Garamond"/>
          <w:sz w:val="20"/>
          <w:szCs w:val="20"/>
        </w:rPr>
      </w:pPr>
      <w:r w:rsidRPr="00764A4D">
        <w:rPr>
          <w:rFonts w:ascii="Garamond" w:hAnsi="Garamond" w:cs="Courier New"/>
          <w:noProof/>
          <w:sz w:val="20"/>
          <w:szCs w:val="20"/>
        </w:rPr>
        <w:t xml:space="preserve">…nous en avons la constatation dans une civilisation </w:t>
      </w:r>
      <w:r w:rsidRPr="00764A4D">
        <w:rPr>
          <w:rFonts w:ascii="Garamond" w:hAnsi="Garamond"/>
          <w:sz w:val="20"/>
          <w:szCs w:val="20"/>
        </w:rPr>
        <w:t>qui justement se caractérise d'avoir pris ce départ</w:t>
      </w:r>
      <w:r w:rsidR="00F0360E">
        <w:rPr>
          <w:rFonts w:ascii="Garamond" w:hAnsi="Garamond"/>
          <w:sz w:val="20"/>
          <w:szCs w:val="20"/>
        </w:rPr>
        <w:t>-</w:t>
      </w:r>
      <w:r w:rsidRPr="00764A4D">
        <w:rPr>
          <w:rFonts w:ascii="Garamond" w:hAnsi="Garamond"/>
          <w:sz w:val="20"/>
          <w:szCs w:val="20"/>
        </w:rPr>
        <w:t xml:space="preserve">là. </w:t>
      </w:r>
    </w:p>
    <w:p w:rsidR="0044256D" w:rsidRDefault="00322A51" w:rsidP="0044256D">
      <w:pPr>
        <w:rPr>
          <w:rFonts w:ascii="Garamond" w:hAnsi="Garamond" w:cs="Courier New"/>
          <w:noProof/>
          <w:sz w:val="20"/>
          <w:szCs w:val="20"/>
        </w:rPr>
      </w:pPr>
      <w:r w:rsidRPr="00764A4D">
        <w:rPr>
          <w:rFonts w:ascii="Garamond" w:hAnsi="Garamond" w:cs="Courier New"/>
          <w:noProof/>
          <w:sz w:val="20"/>
          <w:szCs w:val="20"/>
        </w:rPr>
        <w:t xml:space="preserve">Parce que, pour reprendre le sujet, </w:t>
      </w:r>
      <w:r w:rsidRPr="00764A4D">
        <w:rPr>
          <w:rFonts w:ascii="Garamond" w:hAnsi="Garamond"/>
          <w:i/>
          <w:iCs/>
          <w:noProof/>
          <w:color w:val="0000CC"/>
          <w:sz w:val="20"/>
          <w:szCs w:val="20"/>
        </w:rPr>
        <w:t>le maître</w:t>
      </w:r>
      <w:r w:rsidRPr="00764A4D">
        <w:rPr>
          <w:rFonts w:ascii="Garamond" w:hAnsi="Garamond" w:cs="Courier New"/>
          <w:noProof/>
          <w:sz w:val="20"/>
          <w:szCs w:val="20"/>
        </w:rPr>
        <w:t xml:space="preserve"> idéal de HEGEL représenté par </w:t>
      </w:r>
      <w:r w:rsidRPr="0044256D">
        <w:rPr>
          <w:noProof/>
          <w:color w:val="0000CC"/>
          <w:sz w:val="20"/>
          <w:szCs w:val="20"/>
        </w:rPr>
        <w:t>1</w:t>
      </w:r>
      <w:r w:rsidRPr="00764A4D">
        <w:rPr>
          <w:rFonts w:ascii="Garamond" w:hAnsi="Garamond" w:cs="Courier New"/>
          <w:noProof/>
          <w:sz w:val="20"/>
          <w:szCs w:val="20"/>
        </w:rPr>
        <w:t xml:space="preserve">, </w:t>
      </w:r>
      <w:r w:rsidRPr="0044256D">
        <w:rPr>
          <w:rFonts w:ascii="Garamond" w:hAnsi="Garamond" w:cs="Courier New"/>
          <w:i/>
          <w:noProof/>
          <w:sz w:val="20"/>
          <w:szCs w:val="20"/>
        </w:rPr>
        <w:t>et qui bien entendu puisqu'il joue tout seul gagne</w:t>
      </w:r>
      <w:r w:rsidRPr="00764A4D">
        <w:rPr>
          <w:rFonts w:ascii="Garamond" w:hAnsi="Garamond" w:cs="Courier New"/>
          <w:noProof/>
          <w:sz w:val="20"/>
          <w:szCs w:val="20"/>
        </w:rPr>
        <w:t xml:space="preserve">, </w:t>
      </w:r>
    </w:p>
    <w:p w:rsidR="0044256D" w:rsidRDefault="00322A51" w:rsidP="0044256D">
      <w:pPr>
        <w:rPr>
          <w:rFonts w:ascii="Garamond" w:hAnsi="Garamond" w:cs="Courier New"/>
          <w:noProof/>
          <w:sz w:val="20"/>
          <w:szCs w:val="20"/>
        </w:rPr>
      </w:pPr>
      <w:r w:rsidRPr="00764A4D">
        <w:rPr>
          <w:rFonts w:ascii="Garamond" w:hAnsi="Garamond" w:cs="Courier New"/>
          <w:noProof/>
          <w:sz w:val="20"/>
          <w:szCs w:val="20"/>
        </w:rPr>
        <w:t xml:space="preserve">il est clair que puisque c'est exactement pour ça, </w:t>
      </w:r>
      <w:r w:rsidRPr="0044256D">
        <w:rPr>
          <w:rFonts w:ascii="Garamond" w:hAnsi="Garamond" w:cs="Courier New"/>
          <w:i/>
          <w:noProof/>
          <w:sz w:val="20"/>
          <w:szCs w:val="20"/>
        </w:rPr>
        <w:t>pour se signifier par</w:t>
      </w:r>
      <w:r w:rsidRPr="00764A4D">
        <w:rPr>
          <w:rFonts w:ascii="Garamond" w:hAnsi="Garamond" w:cs="Courier New"/>
          <w:noProof/>
          <w:sz w:val="20"/>
          <w:szCs w:val="20"/>
        </w:rPr>
        <w:t xml:space="preserve"> </w:t>
      </w:r>
      <w:r w:rsidRPr="0044256D">
        <w:rPr>
          <w:noProof/>
          <w:color w:val="0000CC"/>
          <w:sz w:val="20"/>
          <w:szCs w:val="20"/>
        </w:rPr>
        <w:t>2</w:t>
      </w:r>
      <w:r w:rsidRPr="00764A4D">
        <w:rPr>
          <w:rFonts w:ascii="Garamond" w:hAnsi="Garamond" w:cs="Courier New"/>
          <w:noProof/>
          <w:sz w:val="20"/>
          <w:szCs w:val="20"/>
        </w:rPr>
        <w:t xml:space="preserve">, ayant gagné, </w:t>
      </w:r>
      <w:r w:rsidRPr="0044256D">
        <w:rPr>
          <w:rFonts w:ascii="Garamond" w:hAnsi="Garamond" w:cs="Courier New"/>
          <w:i/>
          <w:noProof/>
          <w:sz w:val="20"/>
          <w:szCs w:val="20"/>
        </w:rPr>
        <w:t xml:space="preserve">qu'il va y avoir un </w:t>
      </w:r>
      <w:r w:rsidRPr="0044256D">
        <w:rPr>
          <w:rFonts w:ascii="Garamond" w:hAnsi="Garamond" w:cs="Courier New"/>
          <w:i/>
          <w:iCs/>
          <w:noProof/>
          <w:sz w:val="20"/>
          <w:szCs w:val="20"/>
        </w:rPr>
        <w:t>rapport</w:t>
      </w:r>
      <w:r w:rsidRPr="00764A4D">
        <w:rPr>
          <w:rFonts w:ascii="Garamond" w:hAnsi="Garamond" w:cs="Courier New"/>
          <w:noProof/>
          <w:sz w:val="20"/>
          <w:szCs w:val="20"/>
        </w:rPr>
        <w:t xml:space="preserve"> qui va s'établir </w:t>
      </w:r>
    </w:p>
    <w:p w:rsidR="00322A51" w:rsidRDefault="00322A51" w:rsidP="0044256D">
      <w:pPr>
        <w:rPr>
          <w:rFonts w:ascii="Garamond" w:hAnsi="Garamond"/>
          <w:sz w:val="20"/>
          <w:szCs w:val="20"/>
        </w:rPr>
      </w:pPr>
      <w:r w:rsidRPr="00764A4D">
        <w:rPr>
          <w:rFonts w:ascii="Garamond" w:hAnsi="Garamond" w:cs="Courier New"/>
          <w:noProof/>
          <w:sz w:val="20"/>
          <w:szCs w:val="20"/>
        </w:rPr>
        <w:t xml:space="preserve">entre ce </w:t>
      </w:r>
      <w:r w:rsidRPr="0044256D">
        <w:rPr>
          <w:noProof/>
          <w:color w:val="0000CC"/>
          <w:sz w:val="20"/>
          <w:szCs w:val="20"/>
        </w:rPr>
        <w:t>2</w:t>
      </w:r>
      <w:r w:rsidRPr="00764A4D">
        <w:rPr>
          <w:rFonts w:ascii="Garamond" w:hAnsi="Garamond" w:cs="Courier New"/>
          <w:noProof/>
          <w:sz w:val="20"/>
          <w:szCs w:val="20"/>
        </w:rPr>
        <w:t xml:space="preserve"> et ce </w:t>
      </w:r>
      <w:r w:rsidRPr="0044256D">
        <w:rPr>
          <w:noProof/>
          <w:color w:val="0000CC"/>
          <w:sz w:val="20"/>
          <w:szCs w:val="20"/>
        </w:rPr>
        <w:t>1</w:t>
      </w:r>
      <w:r w:rsidRPr="00764A4D">
        <w:rPr>
          <w:rFonts w:ascii="Garamond" w:hAnsi="Garamond" w:cs="Courier New"/>
          <w:noProof/>
          <w:sz w:val="20"/>
          <w:szCs w:val="20"/>
        </w:rPr>
        <w:t xml:space="preserve"> maintenant, auquel il peut s'accrocher puisque </w:t>
      </w:r>
      <w:r w:rsidRPr="00764A4D">
        <w:rPr>
          <w:rFonts w:ascii="Garamond" w:hAnsi="Garamond"/>
          <w:sz w:val="20"/>
          <w:szCs w:val="20"/>
        </w:rPr>
        <w:t xml:space="preserve">ce </w:t>
      </w:r>
      <w:r w:rsidRPr="0044256D">
        <w:rPr>
          <w:color w:val="0000CC"/>
          <w:sz w:val="20"/>
          <w:szCs w:val="20"/>
        </w:rPr>
        <w:t>1</w:t>
      </w:r>
      <w:r w:rsidRPr="00764A4D">
        <w:rPr>
          <w:rFonts w:ascii="Garamond" w:hAnsi="Garamond"/>
          <w:sz w:val="20"/>
          <w:szCs w:val="20"/>
        </w:rPr>
        <w:t xml:space="preserve">, il l'a mis en balance sur la table, </w:t>
      </w:r>
      <w:r w:rsidRPr="00764A4D">
        <w:rPr>
          <w:rFonts w:ascii="Garamond" w:hAnsi="Garamond"/>
          <w:i/>
          <w:iCs/>
          <w:sz w:val="20"/>
          <w:szCs w:val="20"/>
        </w:rPr>
        <w:t>au champ de l'Autre</w:t>
      </w:r>
      <w:r w:rsidRPr="00764A4D">
        <w:rPr>
          <w:rFonts w:ascii="Garamond" w:hAnsi="Garamond"/>
          <w:sz w:val="20"/>
          <w:szCs w:val="20"/>
        </w:rPr>
        <w:t xml:space="preserve">. </w:t>
      </w:r>
    </w:p>
    <w:p w:rsidR="0044256D" w:rsidRDefault="0044256D" w:rsidP="0044256D">
      <w:pPr>
        <w:rPr>
          <w:rFonts w:ascii="Garamond" w:hAnsi="Garamond"/>
          <w:sz w:val="20"/>
          <w:szCs w:val="20"/>
        </w:rPr>
      </w:pPr>
    </w:p>
    <w:p w:rsidR="0044256D" w:rsidRPr="0044256D" w:rsidRDefault="0044256D" w:rsidP="0044256D">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D98533F" wp14:editId="57BE96F7">
            <wp:extent cx="601579" cy="386569"/>
            <wp:effectExtent l="0" t="0" r="0" b="0"/>
            <wp:docPr id="119" name="Image 119" descr="C:\Users\Alain\Desktop\Lacan séminaires\Ressources\Doc S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6\10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1971" cy="386821"/>
                    </a:xfrm>
                    <a:prstGeom prst="rect">
                      <a:avLst/>
                    </a:prstGeom>
                    <a:noFill/>
                    <a:ln>
                      <a:noFill/>
                    </a:ln>
                  </pic:spPr>
                </pic:pic>
              </a:graphicData>
            </a:graphic>
          </wp:inline>
        </w:drawing>
      </w:r>
    </w:p>
    <w:p w:rsidR="00552215" w:rsidRPr="00764A4D" w:rsidRDefault="00552215">
      <w:pPr>
        <w:rPr>
          <w:rFonts w:ascii="Garamond" w:hAnsi="Garamond" w:cs="Courier New"/>
          <w:noProof/>
          <w:sz w:val="20"/>
          <w:szCs w:val="20"/>
        </w:rPr>
      </w:pPr>
    </w:p>
    <w:p w:rsidR="0044256D" w:rsidRDefault="00322A51">
      <w:pPr>
        <w:rPr>
          <w:rFonts w:ascii="Garamond" w:hAnsi="Garamond" w:cs="Courier New"/>
          <w:noProof/>
          <w:sz w:val="20"/>
          <w:szCs w:val="20"/>
        </w:rPr>
      </w:pPr>
      <w:r w:rsidRPr="00764A4D">
        <w:rPr>
          <w:rFonts w:ascii="Garamond" w:hAnsi="Garamond" w:cs="Courier New"/>
          <w:noProof/>
          <w:sz w:val="20"/>
          <w:szCs w:val="20"/>
        </w:rPr>
        <w:t xml:space="preserve">Et il n'y a pas de raison qu'il s'arrête, contre ce </w:t>
      </w:r>
      <w:r w:rsidRPr="0044256D">
        <w:rPr>
          <w:noProof/>
          <w:color w:val="0000CC"/>
          <w:sz w:val="20"/>
          <w:szCs w:val="20"/>
        </w:rPr>
        <w:t>1</w:t>
      </w:r>
      <w:r w:rsidRPr="00764A4D">
        <w:rPr>
          <w:rFonts w:ascii="Garamond" w:hAnsi="Garamond" w:cs="Courier New"/>
          <w:noProof/>
          <w:sz w:val="20"/>
          <w:szCs w:val="20"/>
        </w:rPr>
        <w:t xml:space="preserve">, il va jouer </w:t>
      </w:r>
      <w:r w:rsidRPr="0044256D">
        <w:rPr>
          <w:noProof/>
          <w:color w:val="0000CC"/>
          <w:sz w:val="20"/>
          <w:szCs w:val="20"/>
        </w:rPr>
        <w:t>2</w:t>
      </w:r>
      <w:r w:rsidRPr="0044256D">
        <w:rPr>
          <w:noProof/>
          <w:sz w:val="20"/>
          <w:szCs w:val="20"/>
        </w:rPr>
        <w:t xml:space="preserve"> : </w:t>
      </w:r>
      <w:r w:rsidRPr="0044256D">
        <w:rPr>
          <w:noProof/>
          <w:color w:val="0000CC"/>
          <w:sz w:val="20"/>
          <w:szCs w:val="20"/>
        </w:rPr>
        <w:t>1) 1) 2) 3)</w:t>
      </w:r>
      <w:r w:rsidR="0044256D">
        <w:rPr>
          <w:noProof/>
          <w:color w:val="0000CC"/>
          <w:sz w:val="20"/>
          <w:szCs w:val="20"/>
        </w:rPr>
        <w:t>…</w:t>
      </w:r>
      <w:r w:rsidR="0044256D">
        <w:rPr>
          <w:rFonts w:ascii="Garamond" w:hAnsi="Garamond" w:cs="Courier New"/>
          <w:noProof/>
          <w:sz w:val="20"/>
          <w:szCs w:val="20"/>
        </w:rPr>
        <w:t xml:space="preserve"> </w:t>
      </w:r>
      <w:r w:rsidRPr="00764A4D">
        <w:rPr>
          <w:rFonts w:ascii="Garamond" w:hAnsi="Garamond" w:cs="Courier New"/>
          <w:noProof/>
          <w:sz w:val="20"/>
          <w:szCs w:val="20"/>
        </w:rPr>
        <w:t xml:space="preserve">En d'autres termes, contre quiconque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va être piqué de la même mouche que lui et se croire maître, il va entrer en action, aidé de son esclave.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Ça se continue ainsi selon la série dont je vous ai déjà parlé en son temps…</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parce qu'on ne peut pas dire que je ne vous mâche pas les choses</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w:t>
      </w:r>
      <w:r w:rsidRPr="0044256D">
        <w:rPr>
          <w:noProof/>
          <w:color w:val="0000CC"/>
          <w:sz w:val="20"/>
          <w:szCs w:val="20"/>
        </w:rPr>
        <w:t>1</w:t>
      </w:r>
      <w:r w:rsidR="007379D3" w:rsidRPr="0044256D">
        <w:rPr>
          <w:noProof/>
          <w:color w:val="0000CC"/>
          <w:sz w:val="20"/>
          <w:szCs w:val="20"/>
        </w:rPr>
        <w:t>,</w:t>
      </w:r>
      <w:r w:rsidRPr="0044256D">
        <w:rPr>
          <w:noProof/>
          <w:color w:val="0000CC"/>
          <w:sz w:val="20"/>
          <w:szCs w:val="20"/>
        </w:rPr>
        <w:t>2</w:t>
      </w:r>
      <w:r w:rsidR="007379D3" w:rsidRPr="0044256D">
        <w:rPr>
          <w:noProof/>
          <w:color w:val="0000CC"/>
          <w:sz w:val="20"/>
          <w:szCs w:val="20"/>
        </w:rPr>
        <w:t>,</w:t>
      </w:r>
      <w:r w:rsidRPr="0044256D">
        <w:rPr>
          <w:noProof/>
          <w:color w:val="0000CC"/>
          <w:sz w:val="20"/>
          <w:szCs w:val="20"/>
        </w:rPr>
        <w:t>3</w:t>
      </w:r>
      <w:r w:rsidR="007379D3" w:rsidRPr="0044256D">
        <w:rPr>
          <w:noProof/>
          <w:color w:val="0000CC"/>
          <w:sz w:val="20"/>
          <w:szCs w:val="20"/>
        </w:rPr>
        <w:t>,</w:t>
      </w:r>
      <w:r w:rsidRPr="0044256D">
        <w:rPr>
          <w:noProof/>
          <w:color w:val="0000CC"/>
          <w:sz w:val="20"/>
          <w:szCs w:val="20"/>
        </w:rPr>
        <w:t>5</w:t>
      </w:r>
      <w:r w:rsidR="007379D3" w:rsidRPr="0044256D">
        <w:rPr>
          <w:noProof/>
          <w:color w:val="0000CC"/>
          <w:sz w:val="20"/>
          <w:szCs w:val="20"/>
        </w:rPr>
        <w:t>,</w:t>
      </w:r>
      <w:r w:rsidRPr="0044256D">
        <w:rPr>
          <w:noProof/>
          <w:color w:val="0000CC"/>
          <w:sz w:val="20"/>
          <w:szCs w:val="20"/>
        </w:rPr>
        <w:t>8</w:t>
      </w:r>
      <w:r w:rsidR="007379D3" w:rsidRPr="0044256D">
        <w:rPr>
          <w:noProof/>
          <w:color w:val="0000CC"/>
          <w:sz w:val="20"/>
          <w:szCs w:val="20"/>
        </w:rPr>
        <w:t>,</w:t>
      </w:r>
      <w:r w:rsidRPr="0044256D">
        <w:rPr>
          <w:noProof/>
          <w:color w:val="0000CC"/>
          <w:sz w:val="20"/>
          <w:szCs w:val="20"/>
        </w:rPr>
        <w:t>13</w:t>
      </w:r>
      <w:r w:rsidR="007379D3" w:rsidRPr="0044256D">
        <w:rPr>
          <w:noProof/>
          <w:color w:val="0000CC"/>
          <w:sz w:val="20"/>
          <w:szCs w:val="20"/>
        </w:rPr>
        <w:t>,</w:t>
      </w:r>
      <w:r w:rsidRPr="0044256D">
        <w:rPr>
          <w:noProof/>
          <w:color w:val="0000CC"/>
          <w:sz w:val="20"/>
          <w:szCs w:val="20"/>
        </w:rPr>
        <w:t>21</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et ça continue jusqu'à </w:t>
      </w:r>
      <w:r w:rsidRPr="0044256D">
        <w:rPr>
          <w:noProof/>
          <w:color w:val="0000CC"/>
          <w:sz w:val="20"/>
          <w:szCs w:val="20"/>
        </w:rPr>
        <w:t>89</w:t>
      </w:r>
      <w:r w:rsidRPr="00764A4D">
        <w:rPr>
          <w:rFonts w:ascii="Garamond" w:hAnsi="Garamond" w:cs="Courier New"/>
          <w:noProof/>
          <w:sz w:val="20"/>
          <w:szCs w:val="20"/>
        </w:rPr>
        <w:t xml:space="preserve"> ou quelque chiffre remarquable de cette espèce. </w:t>
      </w:r>
    </w:p>
    <w:p w:rsidR="00552215" w:rsidRPr="00764A4D" w:rsidRDefault="00322A51" w:rsidP="0044256D">
      <w:pPr>
        <w:rPr>
          <w:rFonts w:ascii="Garamond" w:hAnsi="Garamond"/>
          <w:sz w:val="20"/>
          <w:szCs w:val="20"/>
        </w:rPr>
      </w:pPr>
      <w:r w:rsidRPr="0044256D">
        <w:rPr>
          <w:rFonts w:ascii="Garamond" w:hAnsi="Garamond"/>
          <w:color w:val="C00000"/>
          <w:sz w:val="16"/>
          <w:szCs w:val="16"/>
        </w:rPr>
        <w:t xml:space="preserve">[1, 1, 2, 3, 5, 8, 13, 21, 34, 55, 89, 144, 233, 377, 610, 987, </w:t>
      </w:r>
      <w:r w:rsidRPr="0044256D">
        <w:rPr>
          <w:rFonts w:ascii="Garamond" w:hAnsi="Garamond" w:cs="Arial"/>
          <w:color w:val="C00000"/>
          <w:sz w:val="16"/>
          <w:szCs w:val="16"/>
        </w:rPr>
        <w:t xml:space="preserve">1597, 2584, 4181, 6 765, </w:t>
      </w:r>
      <w:r w:rsidRPr="0044256D">
        <w:rPr>
          <w:rFonts w:ascii="Garamond" w:hAnsi="Garamond"/>
          <w:color w:val="C00000"/>
          <w:sz w:val="16"/>
          <w:szCs w:val="16"/>
        </w:rPr>
        <w:t>10 946</w:t>
      </w:r>
      <w:r w:rsidR="00552215" w:rsidRPr="0044256D">
        <w:rPr>
          <w:rFonts w:ascii="Garamond" w:hAnsi="Garamond" w:cs="Courier New"/>
          <w:noProof/>
          <w:color w:val="C00000"/>
          <w:sz w:val="16"/>
          <w:szCs w:val="16"/>
        </w:rPr>
        <w:t>…</w:t>
      </w:r>
      <w:r w:rsidRPr="0044256D">
        <w:rPr>
          <w:rFonts w:ascii="Garamond" w:hAnsi="Garamond"/>
          <w:color w:val="C00000"/>
          <w:sz w:val="16"/>
          <w:szCs w:val="16"/>
        </w:rPr>
        <w:t>]</w:t>
      </w:r>
    </w:p>
    <w:p w:rsidR="00322A51" w:rsidRPr="00764A4D" w:rsidRDefault="00322A51" w:rsidP="0044256D">
      <w:pPr>
        <w:pStyle w:val="Titre3"/>
        <w:rPr>
          <w:rFonts w:ascii="Garamond" w:hAnsi="Garamond"/>
          <w:sz w:val="20"/>
          <w:szCs w:val="20"/>
        </w:rPr>
      </w:pPr>
      <w:r w:rsidRPr="00764A4D">
        <w:rPr>
          <w:rFonts w:ascii="Garamond" w:hAnsi="Garamond"/>
          <w:sz w:val="20"/>
          <w:szCs w:val="20"/>
        </w:rPr>
        <w:t>Et chacun de ces chiffres considérés, étant</w:t>
      </w:r>
      <w:r w:rsidR="0044256D">
        <w:rPr>
          <w:rFonts w:ascii="Garamond" w:hAnsi="Garamond"/>
          <w:sz w:val="20"/>
          <w:szCs w:val="20"/>
        </w:rPr>
        <w:t xml:space="preserve"> - </w:t>
      </w:r>
      <w:r w:rsidRPr="00764A4D">
        <w:rPr>
          <w:rFonts w:ascii="Garamond" w:hAnsi="Garamond"/>
          <w:sz w:val="20"/>
          <w:szCs w:val="20"/>
        </w:rPr>
        <w:t xml:space="preserve">c'est </w:t>
      </w:r>
      <w:r w:rsidRPr="00764A4D">
        <w:rPr>
          <w:rFonts w:ascii="Garamond" w:hAnsi="Garamond" w:cs="Times New Roman"/>
          <w:i/>
          <w:color w:val="0000CC"/>
          <w:sz w:val="20"/>
          <w:szCs w:val="20"/>
        </w:rPr>
        <w:t>la série de F</w:t>
      </w:r>
      <w:r w:rsidR="007379D3" w:rsidRPr="00764A4D">
        <w:rPr>
          <w:rFonts w:ascii="Garamond" w:hAnsi="Garamond" w:cs="Times New Roman"/>
          <w:i/>
          <w:color w:val="0000CC"/>
          <w:sz w:val="20"/>
          <w:szCs w:val="20"/>
        </w:rPr>
        <w:t>ibonacci</w:t>
      </w:r>
      <w:r w:rsidR="0044256D">
        <w:rPr>
          <w:rFonts w:ascii="Garamond" w:hAnsi="Garamond"/>
          <w:sz w:val="20"/>
          <w:szCs w:val="20"/>
        </w:rPr>
        <w:t xml:space="preserve"> - </w:t>
      </w:r>
      <w:r w:rsidRPr="00764A4D">
        <w:rPr>
          <w:rFonts w:ascii="Garamond" w:hAnsi="Garamond"/>
          <w:sz w:val="20"/>
          <w:szCs w:val="20"/>
        </w:rPr>
        <w:t>la somme des deux chiffres précédents.</w:t>
      </w:r>
    </w:p>
    <w:p w:rsidR="00B42FBD" w:rsidRPr="00764A4D" w:rsidRDefault="00B42FBD" w:rsidP="00B42FBD">
      <w:pPr>
        <w:rPr>
          <w:rFonts w:ascii="Garamond" w:hAnsi="Garamond"/>
          <w:sz w:val="20"/>
          <w:szCs w:val="20"/>
        </w:rPr>
      </w:pPr>
    </w:p>
    <w:p w:rsidR="00322A51" w:rsidRPr="00764A4D" w:rsidRDefault="007379D3">
      <w:pPr>
        <w:rPr>
          <w:rFonts w:ascii="Garamond" w:hAnsi="Garamond" w:cs="Courier New"/>
          <w:noProof/>
          <w:sz w:val="20"/>
          <w:szCs w:val="20"/>
        </w:rPr>
      </w:pPr>
      <w:r w:rsidRPr="00764A4D">
        <w:rPr>
          <w:rFonts w:ascii="Garamond" w:hAnsi="Garamond"/>
          <w:i/>
          <w:sz w:val="20"/>
          <w:szCs w:val="20"/>
        </w:rPr>
        <w:lastRenderedPageBreak/>
        <w:t xml:space="preserve">La </w:t>
      </w:r>
      <w:r w:rsidRPr="00764A4D">
        <w:rPr>
          <w:rFonts w:ascii="Garamond" w:hAnsi="Garamond"/>
          <w:i/>
          <w:color w:val="0000CC"/>
          <w:sz w:val="20"/>
          <w:szCs w:val="20"/>
        </w:rPr>
        <w:t xml:space="preserve">série de </w:t>
      </w:r>
      <w:proofErr w:type="spellStart"/>
      <w:r w:rsidRPr="00764A4D">
        <w:rPr>
          <w:rFonts w:ascii="Garamond" w:hAnsi="Garamond"/>
          <w:i/>
          <w:color w:val="0000CC"/>
          <w:sz w:val="20"/>
          <w:szCs w:val="20"/>
        </w:rPr>
        <w:t>Fibonacci</w:t>
      </w:r>
      <w:proofErr w:type="spellEnd"/>
      <w:r w:rsidR="00322A51" w:rsidRPr="00764A4D">
        <w:rPr>
          <w:rFonts w:ascii="Garamond" w:hAnsi="Garamond" w:cs="Courier New"/>
          <w:noProof/>
          <w:sz w:val="20"/>
          <w:szCs w:val="20"/>
        </w:rPr>
        <w:t xml:space="preserve"> étant caractérisée par ceci : </w:t>
      </w:r>
    </w:p>
    <w:p w:rsidR="00322A51" w:rsidRPr="0044256D" w:rsidRDefault="00322A51" w:rsidP="0044256D">
      <w:pPr>
        <w:pStyle w:val="Paragraphedeliste"/>
        <w:numPr>
          <w:ilvl w:val="0"/>
          <w:numId w:val="10"/>
        </w:numPr>
        <w:rPr>
          <w:rFonts w:ascii="Garamond" w:hAnsi="Garamond" w:cs="Courier New"/>
          <w:noProof/>
          <w:sz w:val="20"/>
          <w:szCs w:val="20"/>
        </w:rPr>
      </w:pPr>
      <w:r w:rsidRPr="0044256D">
        <w:rPr>
          <w:rFonts w:ascii="Garamond" w:hAnsi="Garamond" w:cs="Courier New"/>
          <w:noProof/>
          <w:sz w:val="20"/>
          <w:szCs w:val="20"/>
        </w:rPr>
        <w:t xml:space="preserve">que </w:t>
      </w:r>
      <w:r w:rsidRPr="0044256D">
        <w:rPr>
          <w:noProof/>
          <w:color w:val="0000CC"/>
          <w:sz w:val="20"/>
          <w:szCs w:val="20"/>
        </w:rPr>
        <w:t>U</w:t>
      </w:r>
      <w:r w:rsidRPr="0044256D">
        <w:rPr>
          <w:noProof/>
          <w:color w:val="0000CC"/>
          <w:sz w:val="20"/>
          <w:szCs w:val="20"/>
          <w:vertAlign w:val="subscript"/>
        </w:rPr>
        <w:t>o</w:t>
      </w:r>
      <w:r w:rsidRPr="0044256D">
        <w:rPr>
          <w:noProof/>
          <w:color w:val="0000CC"/>
          <w:sz w:val="20"/>
          <w:szCs w:val="20"/>
        </w:rPr>
        <w:t xml:space="preserve"> = 1</w:t>
      </w:r>
      <w:r w:rsidRPr="0044256D">
        <w:rPr>
          <w:rFonts w:ascii="Garamond" w:hAnsi="Garamond" w:cs="Courier New"/>
          <w:noProof/>
          <w:sz w:val="20"/>
          <w:szCs w:val="20"/>
        </w:rPr>
        <w:t xml:space="preserve">, </w:t>
      </w:r>
    </w:p>
    <w:p w:rsidR="00322A51" w:rsidRPr="0044256D" w:rsidRDefault="00322A51" w:rsidP="0044256D">
      <w:pPr>
        <w:pStyle w:val="Paragraphedeliste"/>
        <w:numPr>
          <w:ilvl w:val="0"/>
          <w:numId w:val="10"/>
        </w:numPr>
        <w:rPr>
          <w:rFonts w:ascii="Garamond" w:hAnsi="Garamond" w:cs="Courier New"/>
          <w:noProof/>
          <w:sz w:val="20"/>
          <w:szCs w:val="20"/>
        </w:rPr>
      </w:pPr>
      <w:r w:rsidRPr="0044256D">
        <w:rPr>
          <w:rFonts w:ascii="Garamond" w:hAnsi="Garamond" w:cs="Courier New"/>
          <w:noProof/>
          <w:sz w:val="20"/>
          <w:szCs w:val="20"/>
        </w:rPr>
        <w:t xml:space="preserve">que </w:t>
      </w:r>
      <w:r w:rsidRPr="0044256D">
        <w:rPr>
          <w:noProof/>
          <w:color w:val="0000CC"/>
          <w:sz w:val="20"/>
          <w:szCs w:val="20"/>
        </w:rPr>
        <w:t>U</w:t>
      </w:r>
      <w:r w:rsidRPr="0044256D">
        <w:rPr>
          <w:noProof/>
          <w:color w:val="0000CC"/>
          <w:sz w:val="20"/>
          <w:szCs w:val="20"/>
          <w:vertAlign w:val="subscript"/>
        </w:rPr>
        <w:t>1</w:t>
      </w:r>
      <w:r w:rsidRPr="0044256D">
        <w:rPr>
          <w:noProof/>
          <w:color w:val="0000CC"/>
          <w:sz w:val="20"/>
          <w:szCs w:val="20"/>
        </w:rPr>
        <w:t xml:space="preserve"> = 1</w:t>
      </w:r>
      <w:r w:rsidRPr="0044256D">
        <w:rPr>
          <w:rFonts w:ascii="Garamond" w:hAnsi="Garamond" w:cs="Courier New"/>
          <w:noProof/>
          <w:sz w:val="20"/>
          <w:szCs w:val="20"/>
        </w:rPr>
        <w:t xml:space="preserve"> </w:t>
      </w:r>
    </w:p>
    <w:p w:rsidR="00322A51" w:rsidRPr="0044256D" w:rsidRDefault="00322A51" w:rsidP="0044256D">
      <w:pPr>
        <w:pStyle w:val="Paragraphedeliste"/>
        <w:numPr>
          <w:ilvl w:val="0"/>
          <w:numId w:val="10"/>
        </w:numPr>
        <w:rPr>
          <w:rFonts w:ascii="Garamond" w:hAnsi="Garamond" w:cs="Courier New"/>
          <w:noProof/>
          <w:sz w:val="20"/>
          <w:szCs w:val="20"/>
        </w:rPr>
      </w:pPr>
      <w:r w:rsidRPr="0044256D">
        <w:rPr>
          <w:rFonts w:ascii="Garamond" w:hAnsi="Garamond" w:cs="Courier New"/>
          <w:noProof/>
          <w:sz w:val="20"/>
          <w:szCs w:val="20"/>
        </w:rPr>
        <w:t xml:space="preserve">et que </w:t>
      </w:r>
      <w:r w:rsidRPr="0044256D">
        <w:rPr>
          <w:noProof/>
          <w:color w:val="0000CC"/>
          <w:sz w:val="20"/>
          <w:szCs w:val="20"/>
        </w:rPr>
        <w:t>U</w:t>
      </w:r>
      <w:r w:rsidRPr="0044256D">
        <w:rPr>
          <w:noProof/>
          <w:color w:val="0000CC"/>
          <w:sz w:val="20"/>
          <w:szCs w:val="20"/>
          <w:vertAlign w:val="subscript"/>
        </w:rPr>
        <w:t>n</w:t>
      </w:r>
      <w:r w:rsidRPr="0044256D">
        <w:rPr>
          <w:noProof/>
          <w:color w:val="0000CC"/>
          <w:sz w:val="20"/>
          <w:szCs w:val="20"/>
        </w:rPr>
        <w:t xml:space="preserve"> = U</w:t>
      </w:r>
      <w:r w:rsidRPr="0044256D">
        <w:rPr>
          <w:noProof/>
          <w:color w:val="0000CC"/>
          <w:sz w:val="20"/>
          <w:szCs w:val="20"/>
          <w:vertAlign w:val="subscript"/>
        </w:rPr>
        <w:t>n</w:t>
      </w:r>
      <w:r w:rsidR="00745652" w:rsidRPr="0044256D">
        <w:rPr>
          <w:noProof/>
          <w:color w:val="0000CC"/>
          <w:sz w:val="20"/>
          <w:szCs w:val="20"/>
          <w:vertAlign w:val="subscript"/>
        </w:rPr>
        <w:t>–</w:t>
      </w:r>
      <w:r w:rsidRPr="0044256D">
        <w:rPr>
          <w:noProof/>
          <w:color w:val="0000CC"/>
          <w:sz w:val="20"/>
          <w:szCs w:val="20"/>
          <w:vertAlign w:val="subscript"/>
        </w:rPr>
        <w:t xml:space="preserve">1 </w:t>
      </w:r>
      <w:r w:rsidRPr="0044256D">
        <w:rPr>
          <w:noProof/>
          <w:color w:val="0000CC"/>
          <w:sz w:val="20"/>
          <w:szCs w:val="20"/>
        </w:rPr>
        <w:t>+ U</w:t>
      </w:r>
      <w:r w:rsidRPr="0044256D">
        <w:rPr>
          <w:noProof/>
          <w:color w:val="0000CC"/>
          <w:sz w:val="20"/>
          <w:szCs w:val="20"/>
          <w:vertAlign w:val="subscript"/>
        </w:rPr>
        <w:t>n</w:t>
      </w:r>
      <w:r w:rsidR="00745652" w:rsidRPr="0044256D">
        <w:rPr>
          <w:noProof/>
          <w:color w:val="0000CC"/>
          <w:sz w:val="20"/>
          <w:szCs w:val="20"/>
          <w:vertAlign w:val="subscript"/>
        </w:rPr>
        <w:t>–</w:t>
      </w:r>
      <w:r w:rsidRPr="0044256D">
        <w:rPr>
          <w:noProof/>
          <w:color w:val="0000CC"/>
          <w:sz w:val="20"/>
          <w:szCs w:val="20"/>
          <w:vertAlign w:val="subscript"/>
        </w:rPr>
        <w:t>2</w:t>
      </w:r>
      <w:r w:rsidRPr="0044256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44256D" w:rsidRDefault="00322A51">
      <w:pPr>
        <w:rPr>
          <w:rFonts w:ascii="Garamond" w:hAnsi="Garamond" w:cs="Courier New"/>
          <w:noProof/>
          <w:sz w:val="20"/>
          <w:szCs w:val="20"/>
        </w:rPr>
      </w:pPr>
      <w:r w:rsidRPr="00764A4D">
        <w:rPr>
          <w:rFonts w:ascii="Garamond" w:hAnsi="Garamond" w:cs="Courier New"/>
          <w:noProof/>
          <w:sz w:val="20"/>
          <w:szCs w:val="20"/>
        </w:rPr>
        <w:t xml:space="preserve">Vous voyez que ce dont il s'agit n'est pas très loin de ce à quoi notre civilisation entraîne, à savoir qu'il y en a toujours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pour prendre le relais de la maîtrise, et que ce n'est pas étonnant que maintenant, au dernier terme, nous ayons un </w:t>
      </w:r>
      <w:r w:rsidRPr="0044256D">
        <w:rPr>
          <w:rFonts w:ascii="Garamond" w:hAnsi="Garamond"/>
          <w:noProof/>
          <w:color w:val="0000CC"/>
          <w:sz w:val="20"/>
          <w:szCs w:val="20"/>
        </w:rPr>
        <w:t>U</w:t>
      </w:r>
      <w:r w:rsidRPr="0044256D">
        <w:rPr>
          <w:rFonts w:ascii="Garamond" w:hAnsi="Garamond"/>
          <w:noProof/>
          <w:color w:val="0000CC"/>
          <w:sz w:val="20"/>
          <w:szCs w:val="20"/>
          <w:vertAlign w:val="subscript"/>
        </w:rPr>
        <w:t>n</w:t>
      </w:r>
      <w:r w:rsidRPr="00764A4D">
        <w:rPr>
          <w:rFonts w:ascii="Garamond" w:hAnsi="Garamond" w:cs="Courier New"/>
          <w:noProof/>
          <w:sz w:val="20"/>
          <w:szCs w:val="20"/>
        </w:rPr>
        <w:t xml:space="preserve"> d'environ </w:t>
      </w:r>
      <w:r w:rsidRPr="004829FF">
        <w:rPr>
          <w:noProof/>
          <w:color w:val="0000CC"/>
          <w:sz w:val="18"/>
          <w:szCs w:val="18"/>
        </w:rPr>
        <w:t>900</w:t>
      </w:r>
      <w:r w:rsidRPr="00764A4D">
        <w:rPr>
          <w:rFonts w:ascii="Garamond" w:hAnsi="Garamond"/>
          <w:noProof/>
          <w:color w:val="0000CC"/>
          <w:sz w:val="20"/>
          <w:szCs w:val="20"/>
        </w:rPr>
        <w:t xml:space="preserve"> </w:t>
      </w:r>
      <w:r w:rsidRPr="00764A4D">
        <w:rPr>
          <w:rFonts w:ascii="Garamond" w:hAnsi="Garamond"/>
          <w:i/>
          <w:noProof/>
          <w:color w:val="0000CC"/>
          <w:sz w:val="20"/>
          <w:szCs w:val="20"/>
        </w:rPr>
        <w:t>millions</w:t>
      </w:r>
      <w:r w:rsidRPr="00764A4D">
        <w:rPr>
          <w:rFonts w:ascii="Garamond" w:hAnsi="Garamond" w:cs="Courier New"/>
          <w:noProof/>
          <w:sz w:val="20"/>
          <w:szCs w:val="20"/>
        </w:rPr>
        <w:t xml:space="preserve"> de personnes</w:t>
      </w:r>
      <w:r w:rsidR="004829FF">
        <w:rPr>
          <w:rFonts w:ascii="Garamond" w:hAnsi="Garamond" w:cs="Courier New"/>
          <w:noProof/>
          <w:sz w:val="20"/>
          <w:szCs w:val="20"/>
        </w:rPr>
        <w:t xml:space="preserve"> </w:t>
      </w:r>
      <w:r w:rsidR="004829FF" w:rsidRPr="004829FF">
        <w:rPr>
          <w:rFonts w:ascii="Garamond" w:hAnsi="Garamond" w:cs="Courier New"/>
          <w:noProof/>
          <w:color w:val="C00000"/>
          <w:sz w:val="16"/>
          <w:szCs w:val="16"/>
        </w:rPr>
        <w:t>[Population mondiale en 1807</w:t>
      </w:r>
      <w:r w:rsidR="004829FF">
        <w:rPr>
          <w:rFonts w:ascii="Garamond" w:hAnsi="Garamond" w:cs="Courier New"/>
          <w:noProof/>
          <w:color w:val="C00000"/>
          <w:sz w:val="16"/>
          <w:szCs w:val="16"/>
        </w:rPr>
        <w:t>(Hegel)</w:t>
      </w:r>
      <w:r w:rsidR="004829FF" w:rsidRPr="004829FF">
        <w:rPr>
          <w:rFonts w:ascii="Garamond" w:hAnsi="Garamond" w:cs="Courier New"/>
          <w:noProof/>
          <w:color w:val="C00000"/>
          <w:sz w:val="16"/>
          <w:szCs w:val="16"/>
        </w:rPr>
        <w:t>]</w:t>
      </w:r>
      <w:r w:rsidRPr="00764A4D">
        <w:rPr>
          <w:rFonts w:ascii="Garamond" w:hAnsi="Garamond" w:cs="Courier New"/>
          <w:noProof/>
          <w:sz w:val="20"/>
          <w:szCs w:val="20"/>
        </w:rPr>
        <w:t xml:space="preserve"> sur les bras devenu maître de l'étape précédente.</w:t>
      </w:r>
    </w:p>
    <w:p w:rsidR="00322A51" w:rsidRPr="00764A4D" w:rsidRDefault="00322A51">
      <w:pPr>
        <w:rPr>
          <w:rFonts w:ascii="Garamond" w:hAnsi="Garamond" w:cs="Courier New"/>
          <w:noProof/>
          <w:sz w:val="20"/>
          <w:szCs w:val="20"/>
        </w:rPr>
      </w:pPr>
    </w:p>
    <w:p w:rsidR="004829FF" w:rsidRDefault="00322A51">
      <w:pPr>
        <w:rPr>
          <w:rFonts w:ascii="Garamond" w:hAnsi="Garamond" w:cs="Courier New"/>
          <w:noProof/>
          <w:sz w:val="20"/>
          <w:szCs w:val="20"/>
        </w:rPr>
      </w:pPr>
      <w:r w:rsidRPr="00764A4D">
        <w:rPr>
          <w:rFonts w:ascii="Garamond" w:hAnsi="Garamond" w:cs="Courier New"/>
          <w:noProof/>
          <w:sz w:val="20"/>
          <w:szCs w:val="20"/>
        </w:rPr>
        <w:t>L'intérêt de ceci bien sûr n'est pas du tout de faire des rappels comme ç</w:t>
      </w:r>
      <w:r w:rsidR="004829FF">
        <w:rPr>
          <w:rFonts w:ascii="Garamond" w:hAnsi="Garamond" w:cs="Courier New"/>
          <w:noProof/>
          <w:sz w:val="20"/>
          <w:szCs w:val="20"/>
        </w:rPr>
        <w:t xml:space="preserve">a d'actualité aussi grossiers.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Si je vous parle de </w:t>
      </w:r>
      <w:r w:rsidR="00390287" w:rsidRPr="00764A4D">
        <w:rPr>
          <w:rFonts w:ascii="Garamond" w:hAnsi="Garamond"/>
          <w:i/>
          <w:color w:val="0000CC"/>
          <w:sz w:val="20"/>
          <w:szCs w:val="20"/>
        </w:rPr>
        <w:t xml:space="preserve">la série de </w:t>
      </w:r>
      <w:proofErr w:type="spellStart"/>
      <w:r w:rsidR="00390287" w:rsidRPr="00764A4D">
        <w:rPr>
          <w:rFonts w:ascii="Garamond" w:hAnsi="Garamond"/>
          <w:i/>
          <w:color w:val="0000CC"/>
          <w:sz w:val="20"/>
          <w:szCs w:val="20"/>
        </w:rPr>
        <w:t>Fibonacci</w:t>
      </w:r>
      <w:proofErr w:type="spellEnd"/>
      <w:r w:rsidRPr="00764A4D">
        <w:rPr>
          <w:rFonts w:ascii="Garamond" w:hAnsi="Garamond" w:cs="Courier New"/>
          <w:noProof/>
          <w:sz w:val="20"/>
          <w:szCs w:val="20"/>
        </w:rPr>
        <w:t>, c'est en raison de ceci</w:t>
      </w:r>
      <w:r w:rsidR="00B42FBD" w:rsidRPr="00764A4D">
        <w:rPr>
          <w:rFonts w:ascii="Garamond" w:hAnsi="Garamond" w:cs="Courier New"/>
          <w:noProof/>
          <w:sz w:val="20"/>
          <w:szCs w:val="20"/>
        </w:rPr>
        <w:t> :</w:t>
      </w:r>
      <w:r w:rsidRPr="00764A4D">
        <w:rPr>
          <w:rFonts w:ascii="Garamond" w:hAnsi="Garamond" w:cs="Courier New"/>
          <w:noProof/>
          <w:sz w:val="20"/>
          <w:szCs w:val="20"/>
        </w:rPr>
        <w:t xml:space="preserve"> c'est qu'à mesure que les chiffres </w:t>
      </w:r>
      <w:r w:rsidRPr="00764A4D">
        <w:rPr>
          <w:rFonts w:ascii="Garamond" w:hAnsi="Garamond"/>
          <w:sz w:val="20"/>
          <w:szCs w:val="20"/>
        </w:rPr>
        <w:t>qui la représentent croissent, c'est de plus en plus près, de plus en plus rigoureusement</w:t>
      </w:r>
      <w:r w:rsidR="00B42FBD" w:rsidRPr="00764A4D">
        <w:rPr>
          <w:rFonts w:ascii="Garamond" w:hAnsi="Garamond"/>
          <w:sz w:val="20"/>
          <w:szCs w:val="20"/>
        </w:rPr>
        <w:t>,</w:t>
      </w:r>
      <w:r w:rsidRPr="00764A4D">
        <w:rPr>
          <w:rFonts w:ascii="Garamond" w:hAnsi="Garamond"/>
          <w:sz w:val="20"/>
          <w:szCs w:val="20"/>
        </w:rPr>
        <w:t xml:space="preserve"> que le rapport</w:t>
      </w:r>
      <w:r w:rsidR="004829FF">
        <w:rPr>
          <w:rFonts w:ascii="Garamond" w:hAnsi="Garamond"/>
          <w:sz w:val="20"/>
          <w:szCs w:val="20"/>
        </w:rPr>
        <w:t xml:space="preserve"> </w:t>
      </w:r>
      <w:r w:rsidRPr="00764A4D">
        <w:rPr>
          <w:rFonts w:ascii="Garamond" w:hAnsi="Garamond" w:cs="Courier New"/>
          <w:noProof/>
          <w:sz w:val="20"/>
          <w:szCs w:val="20"/>
        </w:rPr>
        <w:t xml:space="preserve"> </w:t>
      </w:r>
      <w:r w:rsidRPr="004829FF">
        <w:rPr>
          <w:noProof/>
          <w:color w:val="0000CC"/>
          <w:sz w:val="20"/>
          <w:szCs w:val="20"/>
        </w:rPr>
        <w:t>U</w:t>
      </w:r>
      <w:r w:rsidRPr="004829FF">
        <w:rPr>
          <w:noProof/>
          <w:color w:val="0000CC"/>
          <w:sz w:val="20"/>
          <w:szCs w:val="20"/>
          <w:vertAlign w:val="subscript"/>
        </w:rPr>
        <w:t xml:space="preserve">n–1 </w:t>
      </w:r>
      <w:r w:rsidRPr="004829FF">
        <w:rPr>
          <w:noProof/>
          <w:color w:val="0000CC"/>
          <w:sz w:val="20"/>
          <w:szCs w:val="20"/>
        </w:rPr>
        <w:t>/</w:t>
      </w:r>
      <w:r w:rsidRPr="004829FF">
        <w:rPr>
          <w:noProof/>
          <w:color w:val="0000CC"/>
          <w:sz w:val="20"/>
          <w:szCs w:val="20"/>
          <w:vertAlign w:val="subscript"/>
        </w:rPr>
        <w:t xml:space="preserve"> </w:t>
      </w:r>
      <w:r w:rsidRPr="004829FF">
        <w:rPr>
          <w:noProof/>
          <w:color w:val="0000CC"/>
          <w:sz w:val="20"/>
          <w:szCs w:val="20"/>
        </w:rPr>
        <w:t>U</w:t>
      </w:r>
      <w:r w:rsidRPr="004829FF">
        <w:rPr>
          <w:noProof/>
          <w:color w:val="0000CC"/>
          <w:sz w:val="20"/>
          <w:szCs w:val="20"/>
          <w:vertAlign w:val="subscript"/>
        </w:rPr>
        <w:t>n</w:t>
      </w:r>
      <w:r w:rsidRPr="00764A4D">
        <w:rPr>
          <w:rFonts w:ascii="Garamond" w:hAnsi="Garamond"/>
          <w:noProof/>
          <w:sz w:val="20"/>
          <w:szCs w:val="20"/>
          <w:vertAlign w:val="subscript"/>
        </w:rPr>
        <w:t xml:space="preserve">     </w:t>
      </w:r>
      <w:r w:rsidRPr="00764A4D">
        <w:rPr>
          <w:rFonts w:ascii="Garamond" w:hAnsi="Garamond" w:cs="Courier New"/>
          <w:noProof/>
          <w:sz w:val="20"/>
          <w:szCs w:val="20"/>
        </w:rPr>
        <w:t xml:space="preserve">est strictement égal à ce que nous avons </w:t>
      </w:r>
    </w:p>
    <w:p w:rsidR="00322A51" w:rsidRPr="00764A4D" w:rsidRDefault="004829FF">
      <w:pPr>
        <w:rPr>
          <w:rFonts w:ascii="Garamond" w:hAnsi="Garamond" w:cs="Courier New"/>
          <w:noProof/>
          <w:sz w:val="20"/>
          <w:szCs w:val="20"/>
        </w:rPr>
      </w:pPr>
      <w:r>
        <w:rPr>
          <w:rFonts w:ascii="Garamond" w:hAnsi="Garamond" w:cs="Courier New"/>
          <w:noProof/>
          <w:sz w:val="20"/>
          <w:szCs w:val="20"/>
        </w:rPr>
        <w:t>a</w:t>
      </w:r>
      <w:r w:rsidR="00322A51" w:rsidRPr="00764A4D">
        <w:rPr>
          <w:rFonts w:ascii="Garamond" w:hAnsi="Garamond" w:cs="Courier New"/>
          <w:noProof/>
          <w:sz w:val="20"/>
          <w:szCs w:val="20"/>
        </w:rPr>
        <w:t>ppelé</w:t>
      </w:r>
      <w:r>
        <w:rPr>
          <w:rFonts w:ascii="Garamond" w:hAnsi="Garamond" w:cs="Courier New"/>
          <w:noProof/>
          <w:sz w:val="20"/>
          <w:szCs w:val="20"/>
        </w:rPr>
        <w:t xml:space="preserve"> - </w:t>
      </w:r>
      <w:r w:rsidR="00322A51" w:rsidRPr="00764A4D">
        <w:rPr>
          <w:rFonts w:ascii="Garamond" w:hAnsi="Garamond" w:cs="Courier New"/>
          <w:noProof/>
          <w:sz w:val="20"/>
          <w:szCs w:val="20"/>
        </w:rPr>
        <w:t>et pas par hasard, quoique dans un autre contexte</w:t>
      </w:r>
      <w:r>
        <w:rPr>
          <w:rFonts w:ascii="Garamond" w:hAnsi="Garamond" w:cs="Courier New"/>
          <w:noProof/>
          <w:sz w:val="20"/>
          <w:szCs w:val="20"/>
        </w:rPr>
        <w:t xml:space="preserve"> - </w:t>
      </w:r>
      <w:r w:rsidR="00322A51" w:rsidRPr="00764A4D">
        <w:rPr>
          <w:rFonts w:ascii="Garamond" w:hAnsi="Garamond" w:cs="Courier New"/>
          <w:noProof/>
          <w:sz w:val="20"/>
          <w:szCs w:val="20"/>
        </w:rPr>
        <w:t xml:space="preserve">du même </w:t>
      </w:r>
      <w:r w:rsidR="00322A51" w:rsidRPr="004829FF">
        <w:rPr>
          <w:rFonts w:ascii="Garamond" w:hAnsi="Garamond" w:cs="Courier New"/>
          <w:i/>
          <w:noProof/>
          <w:sz w:val="20"/>
          <w:szCs w:val="20"/>
        </w:rPr>
        <w:t>signe</w:t>
      </w:r>
      <w:r w:rsidR="00322A51" w:rsidRPr="00764A4D">
        <w:rPr>
          <w:rFonts w:ascii="Garamond" w:hAnsi="Garamond" w:cs="Courier New"/>
          <w:noProof/>
          <w:sz w:val="20"/>
          <w:szCs w:val="20"/>
        </w:rPr>
        <w:t xml:space="preserve"> dont nous désignons </w:t>
      </w:r>
      <w:r w:rsidR="00322A51" w:rsidRPr="00764A4D">
        <w:rPr>
          <w:rFonts w:ascii="Garamond" w:hAnsi="Garamond"/>
          <w:i/>
          <w:noProof/>
          <w:color w:val="0000CC"/>
          <w:sz w:val="20"/>
          <w:szCs w:val="20"/>
        </w:rPr>
        <w:t>l'objet(a)</w:t>
      </w:r>
      <w:r w:rsidR="00322A51"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4829FF" w:rsidRDefault="00322A51">
      <w:pPr>
        <w:rPr>
          <w:rFonts w:ascii="Garamond" w:hAnsi="Garamond" w:cs="Courier New"/>
          <w:noProof/>
          <w:sz w:val="20"/>
          <w:szCs w:val="20"/>
        </w:rPr>
      </w:pPr>
      <w:r w:rsidRPr="00764A4D">
        <w:rPr>
          <w:rFonts w:ascii="Garamond" w:hAnsi="Garamond" w:cs="Courier New"/>
          <w:noProof/>
          <w:sz w:val="20"/>
          <w:szCs w:val="20"/>
        </w:rPr>
        <w:t xml:space="preserve">Ce </w:t>
      </w:r>
      <w:r w:rsidRPr="00764A4D">
        <w:rPr>
          <w:rFonts w:ascii="Garamond" w:hAnsi="Garamond"/>
          <w:i/>
          <w:noProof/>
          <w:color w:val="0000CC"/>
          <w:sz w:val="20"/>
          <w:szCs w:val="20"/>
        </w:rPr>
        <w:t>petit(a)</w:t>
      </w:r>
      <w:r w:rsidRPr="00764A4D">
        <w:rPr>
          <w:rFonts w:ascii="Garamond" w:hAnsi="Garamond" w:cs="Courier New"/>
          <w:noProof/>
          <w:sz w:val="20"/>
          <w:szCs w:val="20"/>
        </w:rPr>
        <w:t xml:space="preserve"> irrationnel qui est égal à :(</w:t>
      </w:r>
      <w:r w:rsidR="004829FF" w:rsidRPr="00764A4D">
        <w:rPr>
          <w:rFonts w:ascii="Garamond" w:hAnsi="Garamond" w:cs="Courier New"/>
          <w:noProof/>
          <w:position w:val="-8"/>
          <w:sz w:val="20"/>
          <w:szCs w:val="20"/>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3.25pt" o:ole="">
            <v:imagedata r:id="rId129" o:title=""/>
          </v:shape>
          <o:OLEObject Type="Embed" ProgID="Equation.3" ShapeID="_x0000_i1025" DrawAspect="Content" ObjectID="_1430600489" r:id="rId130"/>
        </w:object>
      </w:r>
      <w:r w:rsidR="00745652" w:rsidRPr="00764A4D">
        <w:rPr>
          <w:rFonts w:ascii="Garamond" w:hAnsi="Garamond" w:cs="Courier New"/>
          <w:noProof/>
          <w:sz w:val="20"/>
          <w:szCs w:val="20"/>
        </w:rPr>
        <w:t>–</w:t>
      </w:r>
      <w:r w:rsidRPr="006E4FE2">
        <w:rPr>
          <w:rFonts w:ascii="Garamond" w:hAnsi="Garamond" w:cs="Courier New"/>
          <w:noProof/>
          <w:sz w:val="18"/>
          <w:szCs w:val="18"/>
        </w:rPr>
        <w:t>1</w:t>
      </w:r>
      <w:r w:rsidRPr="00764A4D">
        <w:rPr>
          <w:rFonts w:ascii="Garamond" w:hAnsi="Garamond" w:cs="Courier New"/>
          <w:noProof/>
          <w:sz w:val="20"/>
          <w:szCs w:val="20"/>
        </w:rPr>
        <w:t>)/</w:t>
      </w:r>
      <w:r w:rsidRPr="006E4FE2">
        <w:rPr>
          <w:rFonts w:ascii="Garamond" w:hAnsi="Garamond" w:cs="Courier New"/>
          <w:noProof/>
          <w:sz w:val="18"/>
          <w:szCs w:val="18"/>
        </w:rPr>
        <w:t>2</w:t>
      </w:r>
      <w:r w:rsidRPr="00764A4D">
        <w:rPr>
          <w:rFonts w:ascii="Garamond" w:hAnsi="Garamond" w:cs="Courier New"/>
          <w:noProof/>
          <w:sz w:val="20"/>
          <w:szCs w:val="20"/>
        </w:rPr>
        <w:t xml:space="preserve"> , est quelque chose qui se stabilise parfaitement comme rapport, à mesure que ce qui s'engendre de </w:t>
      </w:r>
      <w:r w:rsidRPr="00764A4D">
        <w:rPr>
          <w:rFonts w:ascii="Garamond" w:hAnsi="Garamond"/>
          <w:i/>
          <w:iCs/>
          <w:noProof/>
          <w:color w:val="0000CC"/>
          <w:sz w:val="20"/>
          <w:szCs w:val="20"/>
        </w:rPr>
        <w:t>la représentation du sujet</w:t>
      </w:r>
      <w:r w:rsidRPr="00764A4D">
        <w:rPr>
          <w:rFonts w:ascii="Garamond" w:hAnsi="Garamond" w:cs="Courier New"/>
          <w:noProof/>
          <w:sz w:val="20"/>
          <w:szCs w:val="20"/>
        </w:rPr>
        <w:t xml:space="preserve"> par </w:t>
      </w:r>
      <w:r w:rsidRPr="00764A4D">
        <w:rPr>
          <w:rFonts w:ascii="Garamond" w:hAnsi="Garamond"/>
          <w:i/>
          <w:iCs/>
          <w:noProof/>
          <w:color w:val="0000CC"/>
          <w:sz w:val="20"/>
          <w:szCs w:val="20"/>
        </w:rPr>
        <w:t>un signifiant numérique</w:t>
      </w:r>
      <w:r w:rsidRPr="00764A4D">
        <w:rPr>
          <w:rFonts w:ascii="Garamond" w:hAnsi="Garamond" w:cs="Courier New"/>
          <w:noProof/>
          <w:sz w:val="20"/>
          <w:szCs w:val="20"/>
        </w:rPr>
        <w:t xml:space="preserve"> auprès d'</w:t>
      </w:r>
      <w:r w:rsidRPr="00764A4D">
        <w:rPr>
          <w:rFonts w:ascii="Garamond" w:hAnsi="Garamond"/>
          <w:i/>
          <w:iCs/>
          <w:noProof/>
          <w:color w:val="0000CC"/>
          <w:sz w:val="20"/>
          <w:szCs w:val="20"/>
        </w:rPr>
        <w:t>un autre signifiant numérique</w:t>
      </w:r>
      <w:r w:rsidRPr="00764A4D">
        <w:rPr>
          <w:rFonts w:ascii="Garamond" w:hAnsi="Garamond" w:cs="Courier New"/>
          <w:noProof/>
          <w:sz w:val="20"/>
          <w:szCs w:val="20"/>
        </w:rPr>
        <w:t xml:space="preserve">, ceci s'obtient </w:t>
      </w:r>
    </w:p>
    <w:p w:rsidR="004829FF" w:rsidRDefault="00322A51">
      <w:pPr>
        <w:rPr>
          <w:rFonts w:ascii="Garamond" w:hAnsi="Garamond" w:cs="Courier New"/>
          <w:noProof/>
          <w:sz w:val="20"/>
          <w:szCs w:val="20"/>
        </w:rPr>
      </w:pPr>
      <w:r w:rsidRPr="00764A4D">
        <w:rPr>
          <w:rFonts w:ascii="Garamond" w:hAnsi="Garamond" w:cs="Courier New"/>
          <w:noProof/>
          <w:sz w:val="20"/>
          <w:szCs w:val="20"/>
        </w:rPr>
        <w:t>très vite</w:t>
      </w:r>
      <w:r w:rsidRPr="00764A4D">
        <w:rPr>
          <w:rStyle w:val="Appelnotedebasdep"/>
          <w:rFonts w:ascii="Garamond" w:hAnsi="Garamond"/>
          <w:b/>
          <w:bCs/>
          <w:noProof/>
          <w:color w:val="FF3300"/>
          <w:sz w:val="20"/>
          <w:szCs w:val="20"/>
        </w:rPr>
        <w:footnoteReference w:id="86"/>
      </w:r>
      <w:r w:rsidRPr="00764A4D">
        <w:rPr>
          <w:rFonts w:ascii="Garamond" w:hAnsi="Garamond" w:cs="Courier New"/>
          <w:noProof/>
          <w:sz w:val="20"/>
          <w:szCs w:val="20"/>
        </w:rPr>
        <w:t xml:space="preserve">, il n'y a pas besoin de monter à des </w:t>
      </w:r>
      <w:r w:rsidRPr="00764A4D">
        <w:rPr>
          <w:rFonts w:ascii="Garamond" w:hAnsi="Garamond" w:cs="Courier New"/>
          <w:i/>
          <w:noProof/>
          <w:sz w:val="20"/>
          <w:szCs w:val="20"/>
        </w:rPr>
        <w:t>millions</w:t>
      </w:r>
      <w:r w:rsidRPr="00764A4D">
        <w:rPr>
          <w:rFonts w:ascii="Garamond" w:hAnsi="Garamond" w:cs="Courier New"/>
          <w:noProof/>
          <w:sz w:val="20"/>
          <w:szCs w:val="20"/>
        </w:rPr>
        <w:t xml:space="preserve"> : quand vous êtes déjà à peu près au niveau de </w:t>
      </w:r>
      <w:r w:rsidRPr="006E4FE2">
        <w:rPr>
          <w:rFonts w:ascii="Garamond" w:hAnsi="Garamond" w:cs="Courier New"/>
          <w:noProof/>
          <w:sz w:val="18"/>
          <w:szCs w:val="18"/>
        </w:rPr>
        <w:t>21</w:t>
      </w:r>
      <w:r w:rsidRPr="00764A4D">
        <w:rPr>
          <w:rFonts w:ascii="Garamond" w:hAnsi="Garamond" w:cs="Courier New"/>
          <w:noProof/>
          <w:sz w:val="20"/>
          <w:szCs w:val="20"/>
        </w:rPr>
        <w:t xml:space="preserve"> ou après ça </w:t>
      </w:r>
      <w:r w:rsidRPr="006E4FE2">
        <w:rPr>
          <w:rFonts w:ascii="Garamond" w:hAnsi="Garamond" w:cs="Courier New"/>
          <w:noProof/>
          <w:sz w:val="18"/>
          <w:szCs w:val="18"/>
        </w:rPr>
        <w:t>34</w:t>
      </w:r>
      <w:r w:rsidRPr="00764A4D">
        <w:rPr>
          <w:rFonts w:ascii="Garamond" w:hAnsi="Garamond" w:cs="Courier New"/>
          <w:noProof/>
          <w:sz w:val="20"/>
          <w:szCs w:val="20"/>
        </w:rPr>
        <w:t xml:space="preserve"> </w:t>
      </w:r>
    </w:p>
    <w:p w:rsidR="00322A51" w:rsidRPr="004829FF" w:rsidRDefault="00322A51">
      <w:pPr>
        <w:rPr>
          <w:rFonts w:ascii="Garamond" w:hAnsi="Garamond" w:cs="Courier New"/>
          <w:noProof/>
          <w:sz w:val="20"/>
          <w:szCs w:val="20"/>
        </w:rPr>
      </w:pPr>
      <w:r w:rsidRPr="00764A4D">
        <w:rPr>
          <w:rFonts w:ascii="Garamond" w:hAnsi="Garamond" w:cs="Courier New"/>
          <w:noProof/>
          <w:sz w:val="20"/>
          <w:szCs w:val="20"/>
        </w:rPr>
        <w:t xml:space="preserve">et ainsi de suite, déjà vous obtenez une valeur fort approchée de ce </w:t>
      </w:r>
      <w:r w:rsidRPr="006E4FE2">
        <w:rPr>
          <w:i/>
          <w:noProof/>
          <w:color w:val="0000CC"/>
          <w:sz w:val="20"/>
          <w:szCs w:val="20"/>
        </w:rPr>
        <w:t>a</w:t>
      </w:r>
      <w:r w:rsidR="004829FF">
        <w:rPr>
          <w:rFonts w:ascii="Garamond" w:hAnsi="Garamond" w:cs="Courier New"/>
          <w:noProof/>
          <w:sz w:val="20"/>
          <w:szCs w:val="20"/>
        </w:rPr>
        <w:t xml:space="preserve">. </w:t>
      </w:r>
      <w:r w:rsidRPr="004829FF">
        <w:rPr>
          <w:rFonts w:ascii="Garamond" w:hAnsi="Garamond"/>
          <w:color w:val="C00000"/>
          <w:sz w:val="16"/>
          <w:szCs w:val="16"/>
        </w:rPr>
        <w:t>[1,1,2,3,5,8,13,21,34,55,89,144,233, 377,610,987,</w:t>
      </w:r>
      <w:r w:rsidRPr="004829FF">
        <w:rPr>
          <w:rFonts w:ascii="Garamond" w:hAnsi="Garamond" w:cs="Arial"/>
          <w:color w:val="C00000"/>
          <w:sz w:val="16"/>
          <w:szCs w:val="16"/>
        </w:rPr>
        <w:t>597,</w:t>
      </w:r>
      <w:r w:rsidR="004829FF">
        <w:rPr>
          <w:rFonts w:ascii="Garamond" w:hAnsi="Garamond" w:cs="Arial"/>
          <w:color w:val="C00000"/>
          <w:sz w:val="16"/>
          <w:szCs w:val="16"/>
        </w:rPr>
        <w:t>2584</w:t>
      </w:r>
      <w:r w:rsidRPr="004829FF">
        <w:rPr>
          <w:rFonts w:ascii="Garamond" w:hAnsi="Garamond"/>
          <w:color w:val="C00000"/>
          <w:sz w:val="16"/>
          <w:szCs w:val="16"/>
        </w:rPr>
        <w:t>…]</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Alors c'est de ça qu'il s'agit. Il s'agit de comprendre…</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d'essayer de comprendre par autre chose que par la référence au « </w:t>
      </w:r>
      <w:r w:rsidRPr="00764A4D">
        <w:rPr>
          <w:rFonts w:ascii="Garamond" w:hAnsi="Garamond"/>
          <w:i/>
          <w:iCs/>
          <w:noProof/>
          <w:sz w:val="20"/>
          <w:szCs w:val="20"/>
        </w:rPr>
        <w:t>feu au derrière</w:t>
      </w:r>
      <w:r w:rsidRPr="00764A4D">
        <w:rPr>
          <w:rFonts w:ascii="Garamond" w:hAnsi="Garamond" w:cs="Courier New"/>
          <w:noProof/>
          <w:sz w:val="20"/>
          <w:szCs w:val="20"/>
        </w:rPr>
        <w:t> » dont je parlais tout à l'heure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…à savoir par le processus lui</w:t>
      </w:r>
      <w:r w:rsidR="004829FF">
        <w:rPr>
          <w:rFonts w:ascii="Garamond" w:hAnsi="Garamond" w:cs="Courier New"/>
          <w:noProof/>
          <w:sz w:val="20"/>
          <w:szCs w:val="20"/>
        </w:rPr>
        <w:t>-</w:t>
      </w:r>
      <w:r w:rsidRPr="00764A4D">
        <w:rPr>
          <w:rFonts w:ascii="Garamond" w:hAnsi="Garamond" w:cs="Courier New"/>
          <w:noProof/>
          <w:sz w:val="20"/>
          <w:szCs w:val="20"/>
        </w:rPr>
        <w:t>même de ce qui se passe quand se joue le jeu de la représentation du sujet.</w:t>
      </w:r>
    </w:p>
    <w:p w:rsidR="00322A51" w:rsidRPr="00764A4D" w:rsidRDefault="00322A51">
      <w:pPr>
        <w:rPr>
          <w:rFonts w:ascii="Garamond" w:hAnsi="Garamond" w:cs="Courier New"/>
          <w:noProof/>
          <w:sz w:val="20"/>
          <w:szCs w:val="20"/>
        </w:rPr>
      </w:pPr>
    </w:p>
    <w:p w:rsidR="004829FF" w:rsidRDefault="00322A51" w:rsidP="004829FF">
      <w:pPr>
        <w:rPr>
          <w:rFonts w:ascii="Garamond" w:hAnsi="Garamond" w:cs="Courier New"/>
          <w:noProof/>
          <w:sz w:val="20"/>
          <w:szCs w:val="20"/>
        </w:rPr>
      </w:pPr>
      <w:r w:rsidRPr="00764A4D">
        <w:rPr>
          <w:rFonts w:ascii="Garamond" w:hAnsi="Garamond" w:cs="Courier New"/>
          <w:noProof/>
          <w:sz w:val="20"/>
          <w:szCs w:val="20"/>
        </w:rPr>
        <w:t>Si nous cherchions à motiver ce départ incroyable du « </w:t>
      </w:r>
      <w:r w:rsidRPr="00764A4D">
        <w:rPr>
          <w:rFonts w:ascii="Garamond" w:hAnsi="Garamond"/>
          <w:i/>
          <w:iCs/>
          <w:noProof/>
          <w:color w:val="0000CC"/>
          <w:sz w:val="20"/>
          <w:szCs w:val="20"/>
        </w:rPr>
        <w:t>quitte ou double</w:t>
      </w:r>
      <w:r w:rsidRPr="00764A4D">
        <w:rPr>
          <w:rFonts w:ascii="Garamond" w:hAnsi="Garamond" w:cs="Courier New"/>
          <w:noProof/>
          <w:sz w:val="20"/>
          <w:szCs w:val="20"/>
        </w:rPr>
        <w:t xml:space="preserve"> », du </w:t>
      </w:r>
      <w:r w:rsidRPr="00764A4D">
        <w:rPr>
          <w:rFonts w:ascii="Garamond" w:hAnsi="Garamond"/>
          <w:noProof/>
          <w:color w:val="0000CC"/>
          <w:sz w:val="20"/>
          <w:szCs w:val="20"/>
        </w:rPr>
        <w:t>1</w:t>
      </w:r>
      <w:r w:rsidRPr="00764A4D">
        <w:rPr>
          <w:rFonts w:ascii="Garamond" w:hAnsi="Garamond" w:cs="Courier New"/>
          <w:noProof/>
          <w:sz w:val="20"/>
          <w:szCs w:val="20"/>
        </w:rPr>
        <w:t xml:space="preserve"> contre </w:t>
      </w:r>
      <w:r w:rsidRPr="00764A4D">
        <w:rPr>
          <w:rFonts w:ascii="Garamond" w:hAnsi="Garamond"/>
          <w:noProof/>
          <w:color w:val="0000CC"/>
          <w:sz w:val="20"/>
          <w:szCs w:val="20"/>
        </w:rPr>
        <w:t>1</w:t>
      </w:r>
      <w:r w:rsidRPr="00764A4D">
        <w:rPr>
          <w:rFonts w:ascii="Garamond" w:hAnsi="Garamond" w:cs="Courier New"/>
          <w:noProof/>
          <w:sz w:val="20"/>
          <w:szCs w:val="20"/>
        </w:rPr>
        <w:t xml:space="preserve">, pour que ça fasse </w:t>
      </w:r>
      <w:r w:rsidRPr="00764A4D">
        <w:rPr>
          <w:rFonts w:ascii="Garamond" w:hAnsi="Garamond"/>
          <w:noProof/>
          <w:color w:val="0000CC"/>
          <w:sz w:val="20"/>
          <w:szCs w:val="20"/>
        </w:rPr>
        <w:t>2</w:t>
      </w:r>
      <w:r w:rsidRPr="00764A4D">
        <w:rPr>
          <w:rFonts w:ascii="Garamond" w:hAnsi="Garamond" w:cs="Courier New"/>
          <w:noProof/>
          <w:sz w:val="20"/>
          <w:szCs w:val="20"/>
        </w:rPr>
        <w:t xml:space="preserve">, et puis que </w:t>
      </w:r>
    </w:p>
    <w:p w:rsidR="00322A51" w:rsidRPr="00764A4D" w:rsidRDefault="00322A51" w:rsidP="004829FF">
      <w:pPr>
        <w:rPr>
          <w:rFonts w:ascii="Garamond" w:hAnsi="Garamond" w:cs="Courier New"/>
          <w:noProof/>
          <w:sz w:val="20"/>
          <w:szCs w:val="20"/>
        </w:rPr>
      </w:pPr>
      <w:r w:rsidRPr="00764A4D">
        <w:rPr>
          <w:rFonts w:ascii="Garamond" w:hAnsi="Garamond" w:cs="Courier New"/>
          <w:noProof/>
          <w:sz w:val="20"/>
          <w:szCs w:val="20"/>
        </w:rPr>
        <w:t>ça ne s'arrête plus comme ça jusqu'au bout, jusqu'à enfin avoir pour résultat seulement</w:t>
      </w:r>
      <w:r w:rsidR="004829FF">
        <w:rPr>
          <w:rFonts w:ascii="Garamond" w:hAnsi="Garamond" w:cs="Courier New"/>
          <w:noProof/>
          <w:sz w:val="20"/>
          <w:szCs w:val="20"/>
        </w:rPr>
        <w:t xml:space="preserve"> - </w:t>
      </w:r>
      <w:r w:rsidRPr="004829FF">
        <w:rPr>
          <w:rFonts w:ascii="Garamond" w:hAnsi="Garamond" w:cs="Courier New"/>
          <w:noProof/>
          <w:sz w:val="20"/>
          <w:szCs w:val="20"/>
        </w:rPr>
        <w:t>mais qui n'est pas mince</w:t>
      </w:r>
      <w:r w:rsidR="004829FF">
        <w:rPr>
          <w:rFonts w:ascii="Garamond" w:hAnsi="Garamond" w:cs="Courier New"/>
          <w:noProof/>
          <w:sz w:val="20"/>
          <w:szCs w:val="20"/>
        </w:rPr>
        <w:t xml:space="preserve"> -</w:t>
      </w:r>
    </w:p>
    <w:p w:rsidR="004829FF" w:rsidRDefault="00322A51">
      <w:pPr>
        <w:rPr>
          <w:rFonts w:ascii="Garamond" w:hAnsi="Garamond" w:cs="Courier New"/>
          <w:noProof/>
          <w:sz w:val="20"/>
          <w:szCs w:val="20"/>
        </w:rPr>
      </w:pPr>
      <w:r w:rsidRPr="00764A4D">
        <w:rPr>
          <w:rFonts w:ascii="Garamond" w:hAnsi="Garamond" w:cs="Courier New"/>
          <w:noProof/>
          <w:sz w:val="20"/>
          <w:szCs w:val="20"/>
        </w:rPr>
        <w:t xml:space="preserve">de définir d'une façon stricte une certaine proportion, une certaine différence qui fonctionne au niveau de cet appareil,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celle que j'ai désignée de </w:t>
      </w:r>
      <w:r w:rsidRPr="004829FF">
        <w:rPr>
          <w:i/>
          <w:noProof/>
          <w:color w:val="0000CC"/>
          <w:sz w:val="20"/>
          <w:szCs w:val="20"/>
        </w:rPr>
        <w:t>a</w:t>
      </w:r>
      <w:r w:rsidRPr="00764A4D">
        <w:rPr>
          <w:rFonts w:ascii="Garamond" w:hAnsi="Garamond" w:cs="Courier New"/>
          <w:noProof/>
          <w:sz w:val="20"/>
          <w:szCs w:val="20"/>
        </w:rPr>
        <w:t xml:space="preserve"> en chiffres. </w:t>
      </w:r>
    </w:p>
    <w:p w:rsidR="00322A51" w:rsidRPr="00764A4D" w:rsidRDefault="00322A51">
      <w:pPr>
        <w:rPr>
          <w:rFonts w:ascii="Garamond" w:hAnsi="Garamond" w:cs="Courier New"/>
          <w:noProof/>
          <w:sz w:val="20"/>
          <w:szCs w:val="20"/>
        </w:rPr>
      </w:pPr>
    </w:p>
    <w:p w:rsidR="004829FF" w:rsidRDefault="00322A51">
      <w:pPr>
        <w:rPr>
          <w:rFonts w:ascii="Garamond" w:hAnsi="Garamond" w:cs="Courier New"/>
          <w:noProof/>
          <w:sz w:val="20"/>
          <w:szCs w:val="20"/>
        </w:rPr>
      </w:pPr>
      <w:r w:rsidRPr="00764A4D">
        <w:rPr>
          <w:rFonts w:ascii="Garamond" w:hAnsi="Garamond" w:cs="Courier New"/>
          <w:noProof/>
          <w:sz w:val="20"/>
          <w:szCs w:val="20"/>
        </w:rPr>
        <w:t>Il a donné, en somme, ce maître, son petit doigt, puisque dans le fond ça ne coûte pas cher le « </w:t>
      </w:r>
      <w:r w:rsidRPr="00764A4D">
        <w:rPr>
          <w:rFonts w:ascii="Garamond" w:hAnsi="Garamond"/>
          <w:i/>
          <w:iCs/>
          <w:noProof/>
          <w:color w:val="0000CC"/>
          <w:sz w:val="20"/>
          <w:szCs w:val="20"/>
        </w:rPr>
        <w:t>pur prestige</w:t>
      </w:r>
      <w:r w:rsidRPr="00764A4D">
        <w:rPr>
          <w:rFonts w:ascii="Garamond" w:hAnsi="Garamond" w:cs="Courier New"/>
          <w:noProof/>
          <w:sz w:val="20"/>
          <w:szCs w:val="20"/>
        </w:rPr>
        <w:t xml:space="preserve"> » pour faire un </w:t>
      </w:r>
      <w:r w:rsidRPr="006E4FE2">
        <w:rPr>
          <w:noProof/>
          <w:color w:val="0000CC"/>
          <w:sz w:val="20"/>
          <w:szCs w:val="20"/>
        </w:rPr>
        <w:t>1</w:t>
      </w:r>
      <w:r w:rsidRPr="00764A4D">
        <w:rPr>
          <w:rFonts w:ascii="Garamond" w:hAnsi="Garamond" w:cs="Courier New"/>
          <w:noProof/>
          <w:sz w:val="20"/>
          <w:szCs w:val="20"/>
        </w:rPr>
        <w:t xml:space="preserve"> :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c'était sa vie</w:t>
      </w:r>
      <w:r w:rsidR="004829FF">
        <w:rPr>
          <w:rFonts w:ascii="Garamond" w:hAnsi="Garamond" w:cs="Courier New"/>
          <w:noProof/>
          <w:sz w:val="20"/>
          <w:szCs w:val="20"/>
        </w:rPr>
        <w:t xml:space="preserve">. </w:t>
      </w:r>
      <w:r w:rsidRPr="00764A4D">
        <w:rPr>
          <w:rFonts w:ascii="Garamond" w:hAnsi="Garamond" w:cs="Courier New"/>
          <w:noProof/>
          <w:sz w:val="20"/>
          <w:szCs w:val="20"/>
        </w:rPr>
        <w:t>Mais comme à ce niveau</w:t>
      </w:r>
      <w:r w:rsidR="004829FF">
        <w:rPr>
          <w:rFonts w:ascii="Garamond" w:hAnsi="Garamond" w:cs="Courier New"/>
          <w:noProof/>
          <w:sz w:val="20"/>
          <w:szCs w:val="20"/>
        </w:rPr>
        <w:t>-</w:t>
      </w:r>
      <w:r w:rsidRPr="00764A4D">
        <w:rPr>
          <w:rFonts w:ascii="Garamond" w:hAnsi="Garamond" w:cs="Courier New"/>
          <w:noProof/>
          <w:sz w:val="20"/>
          <w:szCs w:val="20"/>
        </w:rPr>
        <w:t>là après tout il n'est pas sûr qu'on sache bien la portée de ce qu'on fait…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comme le démontre le fait qu'il faut en savoir beaucoup en effet pour y regarder à deux fois</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…voilà : il a donné son petit doigt, une fois, et puis y passe toute la mécanique. </w:t>
      </w:r>
    </w:p>
    <w:p w:rsidR="00390287" w:rsidRPr="00764A4D" w:rsidRDefault="00390287">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Je veux dire que le maître, avec son esclave, </w:t>
      </w:r>
      <w:r w:rsidRPr="006E4FE2">
        <w:rPr>
          <w:rFonts w:ascii="Garamond" w:hAnsi="Garamond" w:cs="Courier New"/>
          <w:i/>
          <w:noProof/>
          <w:sz w:val="20"/>
          <w:szCs w:val="20"/>
        </w:rPr>
        <w:t>il va lui arriver de passer à la casserole à son tour</w:t>
      </w:r>
      <w:r w:rsidRPr="00764A4D">
        <w:rPr>
          <w:rFonts w:ascii="Garamond" w:hAnsi="Garamond" w:cs="Courier New"/>
          <w:noProof/>
          <w:sz w:val="20"/>
          <w:szCs w:val="20"/>
        </w:rPr>
        <w:t xml:space="preserve">. Les Troyennes en ont su un bout. </w:t>
      </w:r>
    </w:p>
    <w:p w:rsidR="00390287" w:rsidRPr="00764A4D" w:rsidRDefault="00322A51">
      <w:pPr>
        <w:rPr>
          <w:rFonts w:ascii="Garamond" w:hAnsi="Garamond" w:cs="Courier New"/>
          <w:noProof/>
          <w:sz w:val="20"/>
          <w:szCs w:val="20"/>
        </w:rPr>
      </w:pPr>
      <w:r w:rsidRPr="00764A4D">
        <w:rPr>
          <w:rFonts w:ascii="Garamond" w:hAnsi="Garamond" w:cs="Courier New"/>
          <w:noProof/>
          <w:sz w:val="20"/>
          <w:szCs w:val="20"/>
        </w:rPr>
        <w:t>Est</w:t>
      </w:r>
      <w:r w:rsidR="006E4FE2">
        <w:rPr>
          <w:rFonts w:ascii="Garamond" w:hAnsi="Garamond" w:cs="Courier New"/>
          <w:noProof/>
          <w:sz w:val="20"/>
          <w:szCs w:val="20"/>
        </w:rPr>
        <w:t>-</w:t>
      </w:r>
      <w:r w:rsidRPr="00764A4D">
        <w:rPr>
          <w:rFonts w:ascii="Garamond" w:hAnsi="Garamond" w:cs="Courier New"/>
          <w:noProof/>
          <w:sz w:val="20"/>
          <w:szCs w:val="20"/>
        </w:rPr>
        <w:t xml:space="preserve">ce que vous ne croyez pas que </w:t>
      </w:r>
      <w:r w:rsidRPr="00764A4D">
        <w:rPr>
          <w:rFonts w:ascii="Garamond" w:hAnsi="Garamond"/>
          <w:i/>
          <w:noProof/>
          <w:color w:val="0000CC"/>
          <w:sz w:val="20"/>
          <w:szCs w:val="20"/>
        </w:rPr>
        <w:t>cet Autre, cet ensemble vide</w:t>
      </w:r>
      <w:r w:rsidRPr="00764A4D">
        <w:rPr>
          <w:rFonts w:ascii="Garamond" w:hAnsi="Garamond" w:cs="Courier New"/>
          <w:noProof/>
          <w:sz w:val="20"/>
          <w:szCs w:val="20"/>
        </w:rPr>
        <w:t xml:space="preserve">, on pourrait y voir quelque chose comme </w:t>
      </w:r>
      <w:r w:rsidRPr="00764A4D">
        <w:rPr>
          <w:rFonts w:ascii="Garamond" w:hAnsi="Garamond"/>
          <w:i/>
          <w:iCs/>
          <w:noProof/>
          <w:sz w:val="20"/>
          <w:szCs w:val="20"/>
        </w:rPr>
        <w:t>une représentation</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la vraie, de ce qu'il en est du cheval de Troie. </w:t>
      </w:r>
    </w:p>
    <w:p w:rsidR="00390287" w:rsidRPr="00764A4D" w:rsidRDefault="00390287">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À ceci près qu'il n'a pas tout à fait la même fonction que nous montre l'image…</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 xml:space="preserve">à savoir de déverser ces guerriers au cœur d'une assemblée humaine qui </w:t>
      </w:r>
      <w:r w:rsidR="00FA5E4C" w:rsidRPr="00764A4D">
        <w:rPr>
          <w:rFonts w:ascii="Garamond" w:hAnsi="Garamond" w:cs="Courier New"/>
          <w:noProof/>
          <w:sz w:val="20"/>
          <w:szCs w:val="20"/>
        </w:rPr>
        <w:t>« </w:t>
      </w:r>
      <w:r w:rsidRPr="00764A4D">
        <w:rPr>
          <w:rFonts w:ascii="Garamond" w:hAnsi="Garamond" w:cs="Courier New"/>
          <w:i/>
          <w:iCs/>
          <w:noProof/>
          <w:sz w:val="20"/>
          <w:szCs w:val="20"/>
        </w:rPr>
        <w:t>n’en peut mais</w:t>
      </w:r>
      <w:r w:rsidR="00FA5E4C" w:rsidRPr="00764A4D">
        <w:rPr>
          <w:rFonts w:ascii="Garamond" w:hAnsi="Garamond" w:cs="Courier New"/>
          <w:i/>
          <w:iCs/>
          <w:noProof/>
          <w:sz w:val="20"/>
          <w:szCs w:val="20"/>
        </w:rPr>
        <w:t> </w:t>
      </w:r>
      <w:r w:rsidR="00FA5E4C" w:rsidRPr="00764A4D">
        <w:rPr>
          <w:rFonts w:ascii="Garamond" w:hAnsi="Garamond" w:cs="Courier New"/>
          <w:iCs/>
          <w:noProof/>
          <w:sz w:val="20"/>
          <w:szCs w:val="20"/>
        </w:rPr>
        <w:t>»</w:t>
      </w:r>
    </w:p>
    <w:p w:rsidR="006E4FE2" w:rsidRDefault="00322A51">
      <w:pPr>
        <w:rPr>
          <w:rFonts w:ascii="Garamond" w:hAnsi="Garamond" w:cs="Courier New"/>
          <w:noProof/>
          <w:sz w:val="20"/>
          <w:szCs w:val="20"/>
        </w:rPr>
      </w:pPr>
      <w:r w:rsidRPr="00764A4D">
        <w:rPr>
          <w:rFonts w:ascii="Garamond" w:hAnsi="Garamond" w:cs="Courier New"/>
          <w:noProof/>
          <w:sz w:val="20"/>
          <w:szCs w:val="20"/>
        </w:rPr>
        <w:t xml:space="preserve">…mais que par cet appel, ce procédé du </w:t>
      </w:r>
      <w:r w:rsidRPr="006E4FE2">
        <w:rPr>
          <w:noProof/>
          <w:color w:val="0000CC"/>
          <w:sz w:val="20"/>
          <w:szCs w:val="20"/>
        </w:rPr>
        <w:t>1</w:t>
      </w:r>
      <w:r w:rsidRPr="00764A4D">
        <w:rPr>
          <w:rFonts w:ascii="Garamond" w:hAnsi="Garamond" w:cs="Courier New"/>
          <w:noProof/>
          <w:sz w:val="20"/>
          <w:szCs w:val="20"/>
        </w:rPr>
        <w:t xml:space="preserve"> qui </w:t>
      </w:r>
      <w:r w:rsidRPr="00764A4D">
        <w:rPr>
          <w:rFonts w:ascii="Garamond" w:hAnsi="Garamond"/>
          <w:i/>
          <w:noProof/>
          <w:sz w:val="20"/>
          <w:szCs w:val="20"/>
        </w:rPr>
        <w:t>s'égale</w:t>
      </w:r>
      <w:r w:rsidRPr="00764A4D">
        <w:rPr>
          <w:rFonts w:ascii="Garamond" w:hAnsi="Garamond" w:cs="Courier New"/>
          <w:noProof/>
          <w:sz w:val="20"/>
          <w:szCs w:val="20"/>
        </w:rPr>
        <w:t xml:space="preserve"> au </w:t>
      </w:r>
      <w:r w:rsidR="00390287" w:rsidRPr="00764A4D">
        <w:rPr>
          <w:rFonts w:ascii="Garamond" w:hAnsi="Garamond"/>
          <w:i/>
          <w:noProof/>
          <w:color w:val="0000CC"/>
          <w:sz w:val="20"/>
          <w:szCs w:val="20"/>
        </w:rPr>
        <w:t>Un</w:t>
      </w:r>
      <w:r w:rsidRPr="00764A4D">
        <w:rPr>
          <w:rFonts w:ascii="Garamond" w:hAnsi="Garamond" w:cs="Courier New"/>
          <w:noProof/>
          <w:sz w:val="20"/>
          <w:szCs w:val="20"/>
        </w:rPr>
        <w:t xml:space="preserve"> du jeu de la maîtrise, il en absorbe, le cheval de Troie, </w:t>
      </w:r>
    </w:p>
    <w:p w:rsidR="00CC7652" w:rsidRDefault="00322A51" w:rsidP="006E4FE2">
      <w:pPr>
        <w:rPr>
          <w:rFonts w:ascii="Garamond" w:hAnsi="Garamond" w:cs="Courier New"/>
          <w:noProof/>
          <w:sz w:val="20"/>
          <w:szCs w:val="20"/>
        </w:rPr>
      </w:pPr>
      <w:r w:rsidRPr="00764A4D">
        <w:rPr>
          <w:rFonts w:ascii="Garamond" w:hAnsi="Garamond" w:cs="Courier New"/>
          <w:noProof/>
          <w:sz w:val="20"/>
          <w:szCs w:val="20"/>
        </w:rPr>
        <w:t>de plus en plus dans son ventre, et que ça coûte de plus en plus cher.</w:t>
      </w:r>
      <w:r w:rsidR="006E4FE2">
        <w:rPr>
          <w:rFonts w:ascii="Garamond" w:hAnsi="Garamond" w:cs="Courier New"/>
          <w:noProof/>
          <w:sz w:val="20"/>
          <w:szCs w:val="20"/>
        </w:rPr>
        <w:t xml:space="preserve"> </w:t>
      </w:r>
    </w:p>
    <w:p w:rsidR="00CC7652" w:rsidRDefault="00CC7652" w:rsidP="006E4FE2">
      <w:pPr>
        <w:rPr>
          <w:rFonts w:ascii="Garamond" w:hAnsi="Garamond" w:cs="Courier New"/>
          <w:noProof/>
          <w:sz w:val="20"/>
          <w:szCs w:val="20"/>
        </w:rPr>
      </w:pPr>
    </w:p>
    <w:p w:rsidR="00322A51" w:rsidRPr="006E4FE2" w:rsidRDefault="00322A51" w:rsidP="006E4FE2">
      <w:pPr>
        <w:rPr>
          <w:rFonts w:ascii="Garamond" w:hAnsi="Garamond" w:cs="Courier New"/>
          <w:noProof/>
          <w:sz w:val="20"/>
          <w:szCs w:val="20"/>
        </w:rPr>
      </w:pPr>
      <w:r w:rsidRPr="00764A4D">
        <w:rPr>
          <w:rFonts w:ascii="Garamond" w:hAnsi="Garamond"/>
          <w:sz w:val="20"/>
          <w:szCs w:val="20"/>
        </w:rPr>
        <w:t xml:space="preserve">C'est ça le </w:t>
      </w:r>
      <w:r w:rsidRPr="006E4FE2">
        <w:rPr>
          <w:rFonts w:ascii="Garamond" w:hAnsi="Garamond"/>
          <w:i/>
          <w:sz w:val="20"/>
          <w:szCs w:val="20"/>
        </w:rPr>
        <w:t>malaise de la civilisation</w:t>
      </w:r>
      <w:r w:rsidRPr="00764A4D">
        <w:rPr>
          <w:rFonts w:ascii="Garamond" w:hAnsi="Garamond"/>
          <w:sz w:val="20"/>
          <w:szCs w:val="20"/>
        </w:rPr>
        <w:t xml:space="preserve">. </w:t>
      </w:r>
    </w:p>
    <w:p w:rsidR="006E4FE2" w:rsidRDefault="006E4FE2">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Mais il faut bien que j'aille plus loin…</w:t>
      </w:r>
    </w:p>
    <w:p w:rsidR="006E4FE2" w:rsidRDefault="00322A51">
      <w:pPr>
        <w:ind w:left="708"/>
        <w:rPr>
          <w:rFonts w:ascii="Garamond" w:hAnsi="Garamond" w:cs="Courier New"/>
          <w:noProof/>
          <w:sz w:val="20"/>
          <w:szCs w:val="20"/>
        </w:rPr>
      </w:pPr>
      <w:r w:rsidRPr="00764A4D">
        <w:rPr>
          <w:rFonts w:ascii="Garamond" w:hAnsi="Garamond" w:cs="Courier New"/>
          <w:noProof/>
          <w:sz w:val="20"/>
          <w:szCs w:val="20"/>
        </w:rPr>
        <w:t xml:space="preserve">sans faire de petite poésie et que laissant toute cette population qui le fête ce cheval de Troie,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faire la queue devant le château de la puissance, château kafkaïen</w:t>
      </w:r>
    </w:p>
    <w:p w:rsidR="006E4FE2" w:rsidRDefault="00322A51">
      <w:pPr>
        <w:rPr>
          <w:rFonts w:ascii="Garamond" w:hAnsi="Garamond" w:cs="Courier New"/>
          <w:noProof/>
          <w:sz w:val="20"/>
          <w:szCs w:val="20"/>
        </w:rPr>
      </w:pPr>
      <w:r w:rsidRPr="00764A4D">
        <w:rPr>
          <w:rFonts w:ascii="Garamond" w:hAnsi="Garamond" w:cs="Courier New"/>
          <w:noProof/>
          <w:sz w:val="20"/>
          <w:szCs w:val="20"/>
        </w:rPr>
        <w:t xml:space="preserve">…que je précise que la chose ne prend son sens qu'à tenir compte de ce </w:t>
      </w:r>
      <w:r w:rsidRPr="006E4FE2">
        <w:rPr>
          <w:i/>
          <w:noProof/>
          <w:color w:val="0000CC"/>
          <w:sz w:val="20"/>
          <w:szCs w:val="20"/>
        </w:rPr>
        <w:t>a</w:t>
      </w:r>
      <w:r w:rsidRPr="00764A4D">
        <w:rPr>
          <w:rFonts w:ascii="Garamond" w:hAnsi="Garamond" w:cs="Courier New"/>
          <w:noProof/>
          <w:sz w:val="20"/>
          <w:szCs w:val="20"/>
        </w:rPr>
        <w:t xml:space="preserve"> : c'est à savoir que le </w:t>
      </w:r>
      <w:r w:rsidR="006E4FE2" w:rsidRPr="006E4FE2">
        <w:rPr>
          <w:i/>
          <w:noProof/>
          <w:color w:val="0000CC"/>
          <w:sz w:val="20"/>
          <w:szCs w:val="20"/>
        </w:rPr>
        <w:t>a</w:t>
      </w:r>
      <w:r w:rsidRPr="00764A4D">
        <w:rPr>
          <w:rFonts w:ascii="Garamond" w:hAnsi="Garamond" w:cs="Courier New"/>
          <w:noProof/>
          <w:sz w:val="20"/>
          <w:szCs w:val="20"/>
        </w:rPr>
        <w:t xml:space="preserve"> </w:t>
      </w:r>
      <w:r w:rsidR="006E4FE2">
        <w:rPr>
          <w:rFonts w:ascii="Garamond" w:hAnsi="Garamond" w:cs="Courier New"/>
          <w:noProof/>
          <w:sz w:val="20"/>
          <w:szCs w:val="20"/>
        </w:rPr>
        <w:t>-</w:t>
      </w:r>
      <w:r w:rsidRPr="00764A4D">
        <w:rPr>
          <w:rFonts w:ascii="Garamond" w:hAnsi="Garamond" w:cs="Courier New"/>
          <w:noProof/>
          <w:sz w:val="20"/>
          <w:szCs w:val="20"/>
        </w:rPr>
        <w:t xml:space="preserve"> </w:t>
      </w:r>
      <w:r w:rsidRPr="00764A4D">
        <w:rPr>
          <w:rFonts w:ascii="Garamond" w:hAnsi="Garamond" w:cs="Courier New"/>
          <w:i/>
          <w:noProof/>
          <w:sz w:val="20"/>
          <w:szCs w:val="20"/>
        </w:rPr>
        <w:t xml:space="preserve">le </w:t>
      </w:r>
      <w:r w:rsidR="006E4FE2" w:rsidRPr="006E4FE2">
        <w:rPr>
          <w:i/>
          <w:noProof/>
          <w:color w:val="0000CC"/>
          <w:sz w:val="20"/>
          <w:szCs w:val="20"/>
        </w:rPr>
        <w:t>a</w:t>
      </w:r>
      <w:r w:rsidRPr="00764A4D">
        <w:rPr>
          <w:rFonts w:ascii="Garamond" w:hAnsi="Garamond" w:cs="Courier New"/>
          <w:i/>
          <w:noProof/>
          <w:sz w:val="20"/>
          <w:szCs w:val="20"/>
        </w:rPr>
        <w:t xml:space="preserve"> seul</w:t>
      </w:r>
      <w:r w:rsidRPr="00764A4D">
        <w:rPr>
          <w:rFonts w:ascii="Garamond" w:hAnsi="Garamond" w:cs="Courier New"/>
          <w:noProof/>
          <w:sz w:val="20"/>
          <w:szCs w:val="20"/>
        </w:rPr>
        <w:t xml:space="preserve"> </w:t>
      </w:r>
      <w:r w:rsidR="006E4FE2">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nous rend raison de ceci que </w:t>
      </w:r>
      <w:r w:rsidRPr="00764A4D">
        <w:rPr>
          <w:rFonts w:ascii="Garamond" w:hAnsi="Garamond"/>
          <w:i/>
          <w:noProof/>
          <w:sz w:val="20"/>
          <w:szCs w:val="20"/>
        </w:rPr>
        <w:t>le pari</w:t>
      </w:r>
      <w:r w:rsidRPr="00764A4D">
        <w:rPr>
          <w:rFonts w:ascii="Garamond" w:hAnsi="Garamond" w:cs="Courier New"/>
          <w:noProof/>
          <w:sz w:val="20"/>
          <w:szCs w:val="20"/>
        </w:rPr>
        <w:t xml:space="preserve"> s'établit d'abord du </w:t>
      </w:r>
      <w:r w:rsidRPr="006E4FE2">
        <w:rPr>
          <w:noProof/>
          <w:color w:val="0000CC"/>
          <w:sz w:val="20"/>
          <w:szCs w:val="20"/>
        </w:rPr>
        <w:t>1</w:t>
      </w:r>
      <w:r w:rsidRPr="00764A4D">
        <w:rPr>
          <w:rFonts w:ascii="Garamond" w:hAnsi="Garamond" w:cs="Courier New"/>
          <w:noProof/>
          <w:sz w:val="20"/>
          <w:szCs w:val="20"/>
        </w:rPr>
        <w:t xml:space="preserve"> au </w:t>
      </w:r>
      <w:r w:rsidR="00390287" w:rsidRPr="00764A4D">
        <w:rPr>
          <w:rFonts w:ascii="Garamond" w:hAnsi="Garamond"/>
          <w:i/>
          <w:noProof/>
          <w:color w:val="0000CC"/>
          <w:sz w:val="20"/>
          <w:szCs w:val="20"/>
        </w:rPr>
        <w:t>Un</w:t>
      </w:r>
      <w:r w:rsidRPr="00764A4D">
        <w:rPr>
          <w:rFonts w:ascii="Garamond" w:hAnsi="Garamond" w:cs="Courier New"/>
          <w:noProof/>
          <w:sz w:val="20"/>
          <w:szCs w:val="20"/>
        </w:rPr>
        <w:t xml:space="preserve"> qui est « </w:t>
      </w:r>
      <w:r w:rsidRPr="00764A4D">
        <w:rPr>
          <w:rFonts w:ascii="Garamond" w:hAnsi="Garamond"/>
          <w:i/>
          <w:iCs/>
          <w:noProof/>
          <w:color w:val="0000CC"/>
          <w:sz w:val="20"/>
          <w:szCs w:val="20"/>
        </w:rPr>
        <w:t>quitte ou double</w:t>
      </w:r>
      <w:r w:rsidRPr="00764A4D">
        <w:rPr>
          <w:rFonts w:ascii="Garamond" w:hAnsi="Garamond" w:cs="Courier New"/>
          <w:noProof/>
          <w:sz w:val="20"/>
          <w:szCs w:val="20"/>
        </w:rPr>
        <w:t> ». « </w:t>
      </w:r>
      <w:r w:rsidRPr="00764A4D">
        <w:rPr>
          <w:rFonts w:ascii="Garamond" w:hAnsi="Garamond"/>
          <w:i/>
          <w:iCs/>
          <w:noProof/>
          <w:color w:val="0000CC"/>
          <w:sz w:val="20"/>
          <w:szCs w:val="20"/>
        </w:rPr>
        <w:t>Quitte ou double</w:t>
      </w:r>
      <w:r w:rsidRPr="00764A4D">
        <w:rPr>
          <w:rFonts w:ascii="Garamond" w:hAnsi="Garamond" w:cs="Courier New"/>
          <w:noProof/>
          <w:sz w:val="20"/>
          <w:szCs w:val="20"/>
        </w:rPr>
        <w:t> » pour quoi faire puisque ce qu'il s'agit de gagner, on l'a déjà</w:t>
      </w:r>
      <w:r w:rsidR="00390287" w:rsidRPr="00764A4D">
        <w:rPr>
          <w:rFonts w:ascii="Garamond" w:hAnsi="Garamond" w:cs="Courier New"/>
          <w:noProof/>
          <w:sz w:val="20"/>
          <w:szCs w:val="20"/>
        </w:rPr>
        <w:t>…</w:t>
      </w:r>
      <w:r w:rsidRPr="00764A4D">
        <w:rPr>
          <w:rFonts w:ascii="Garamond" w:hAnsi="Garamond" w:cs="Courier New"/>
          <w:noProof/>
          <w:sz w:val="20"/>
          <w:szCs w:val="20"/>
        </w:rPr>
        <w:t xml:space="preserve"> comme le remarque fort bien quelqu'un dans le dialogue de PASCAL. </w:t>
      </w:r>
    </w:p>
    <w:p w:rsidR="00390287" w:rsidRPr="00764A4D" w:rsidRDefault="00390287">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Seulement il faut croire que ce </w:t>
      </w:r>
      <w:r w:rsidR="006E4FE2" w:rsidRPr="006E4FE2">
        <w:rPr>
          <w:i/>
          <w:noProof/>
          <w:color w:val="0000CC"/>
          <w:sz w:val="20"/>
          <w:szCs w:val="20"/>
        </w:rPr>
        <w:t>a</w:t>
      </w:r>
      <w:r w:rsidRPr="00764A4D">
        <w:rPr>
          <w:rFonts w:ascii="Garamond" w:hAnsi="Garamond" w:cs="Courier New"/>
          <w:noProof/>
          <w:sz w:val="20"/>
          <w:szCs w:val="20"/>
        </w:rPr>
        <w:t xml:space="preserve"> qui se dégage de la poussée du processus jusqu'au bout, il fallait qu'il soit déjà là, et quand on met </w:t>
      </w:r>
      <w:r w:rsidRPr="006E4FE2">
        <w:rPr>
          <w:noProof/>
          <w:color w:val="0000CC"/>
          <w:sz w:val="20"/>
          <w:szCs w:val="20"/>
        </w:rPr>
        <w:t>1</w:t>
      </w:r>
      <w:r w:rsidRPr="00764A4D">
        <w:rPr>
          <w:rFonts w:ascii="Garamond" w:hAnsi="Garamond" w:cs="Courier New"/>
          <w:noProof/>
          <w:sz w:val="20"/>
          <w:szCs w:val="20"/>
        </w:rPr>
        <w:t xml:space="preserve"> contre </w:t>
      </w:r>
      <w:r w:rsidR="00390287" w:rsidRPr="00764A4D">
        <w:rPr>
          <w:rFonts w:ascii="Garamond" w:hAnsi="Garamond"/>
          <w:i/>
          <w:noProof/>
          <w:color w:val="0000CC"/>
          <w:sz w:val="20"/>
          <w:szCs w:val="20"/>
        </w:rPr>
        <w:t>Un</w:t>
      </w:r>
      <w:r w:rsidRPr="00764A4D">
        <w:rPr>
          <w:rFonts w:ascii="Garamond" w:hAnsi="Garamond" w:cs="Courier New"/>
          <w:noProof/>
          <w:sz w:val="20"/>
          <w:szCs w:val="20"/>
        </w:rPr>
        <w:t xml:space="preserve">, il y a une différence </w:t>
      </w:r>
      <w:r w:rsidRPr="006E4FE2">
        <w:rPr>
          <w:noProof/>
          <w:color w:val="0000CC"/>
          <w:sz w:val="20"/>
          <w:szCs w:val="20"/>
        </w:rPr>
        <w:t>(1</w:t>
      </w:r>
      <w:r w:rsidR="00390287" w:rsidRPr="006E4FE2">
        <w:rPr>
          <w:noProof/>
          <w:color w:val="0000CC"/>
          <w:sz w:val="20"/>
          <w:szCs w:val="20"/>
        </w:rPr>
        <w:t xml:space="preserve"> </w:t>
      </w:r>
      <w:r w:rsidRPr="006E4FE2">
        <w:rPr>
          <w:noProof/>
          <w:color w:val="0000CC"/>
          <w:sz w:val="20"/>
          <w:szCs w:val="20"/>
        </w:rPr>
        <w:t>+</w:t>
      </w:r>
      <w:r w:rsidR="00390287" w:rsidRPr="006E4FE2">
        <w:rPr>
          <w:noProof/>
          <w:color w:val="0000CC"/>
          <w:sz w:val="20"/>
          <w:szCs w:val="20"/>
        </w:rPr>
        <w:t xml:space="preserve"> </w:t>
      </w:r>
      <w:r w:rsidRPr="006E4FE2">
        <w:rPr>
          <w:i/>
          <w:noProof/>
          <w:color w:val="0000CC"/>
          <w:sz w:val="20"/>
          <w:szCs w:val="20"/>
        </w:rPr>
        <w:t>a</w:t>
      </w:r>
      <w:r w:rsidRPr="006E4FE2">
        <w:rPr>
          <w:noProof/>
          <w:color w:val="0000CC"/>
          <w:sz w:val="20"/>
          <w:szCs w:val="20"/>
        </w:rPr>
        <w:t>)</w:t>
      </w:r>
      <w:r w:rsidR="00390287" w:rsidRPr="006E4FE2">
        <w:rPr>
          <w:noProof/>
          <w:color w:val="0000CC"/>
          <w:sz w:val="20"/>
          <w:szCs w:val="20"/>
        </w:rPr>
        <w:t xml:space="preserve"> </w:t>
      </w:r>
      <w:r w:rsidRPr="006E4FE2">
        <w:rPr>
          <w:noProof/>
          <w:color w:val="0000CC"/>
          <w:sz w:val="20"/>
          <w:szCs w:val="20"/>
        </w:rPr>
        <w:t>–</w:t>
      </w:r>
      <w:r w:rsidR="00390287" w:rsidRPr="006E4FE2">
        <w:rPr>
          <w:noProof/>
          <w:color w:val="0000CC"/>
          <w:sz w:val="20"/>
          <w:szCs w:val="20"/>
        </w:rPr>
        <w:t xml:space="preserve"> </w:t>
      </w:r>
      <w:r w:rsidRPr="006E4FE2">
        <w:rPr>
          <w:noProof/>
          <w:color w:val="0000CC"/>
          <w:sz w:val="20"/>
          <w:szCs w:val="20"/>
        </w:rPr>
        <w:t xml:space="preserve">1 </w:t>
      </w:r>
      <w:r w:rsidR="00390287" w:rsidRPr="006E4FE2">
        <w:rPr>
          <w:noProof/>
          <w:color w:val="0000CC"/>
          <w:sz w:val="20"/>
          <w:szCs w:val="20"/>
        </w:rPr>
        <w:t xml:space="preserve"> </w:t>
      </w:r>
      <w:r w:rsidRPr="006E4FE2">
        <w:rPr>
          <w:noProof/>
          <w:color w:val="0000CC"/>
          <w:sz w:val="20"/>
          <w:szCs w:val="20"/>
        </w:rPr>
        <w:t xml:space="preserve">= </w:t>
      </w:r>
      <w:r w:rsidR="00390287" w:rsidRPr="006E4FE2">
        <w:rPr>
          <w:noProof/>
          <w:color w:val="0000CC"/>
          <w:sz w:val="20"/>
          <w:szCs w:val="20"/>
        </w:rPr>
        <w:t xml:space="preserve"> </w:t>
      </w:r>
      <w:r w:rsidR="006E4FE2" w:rsidRPr="006E4FE2">
        <w:rPr>
          <w:i/>
          <w:noProof/>
          <w:color w:val="0000CC"/>
          <w:sz w:val="20"/>
          <w:szCs w:val="20"/>
        </w:rPr>
        <w:t>a</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6E4FE2" w:rsidRDefault="00322A51">
      <w:pPr>
        <w:rPr>
          <w:rFonts w:ascii="Garamond" w:hAnsi="Garamond" w:cs="Courier New"/>
          <w:noProof/>
          <w:sz w:val="20"/>
          <w:szCs w:val="20"/>
        </w:rPr>
      </w:pPr>
      <w:r w:rsidRPr="006E4FE2">
        <w:rPr>
          <w:rFonts w:ascii="Garamond" w:hAnsi="Garamond" w:cs="Courier New"/>
          <w:i/>
          <w:noProof/>
          <w:sz w:val="20"/>
          <w:szCs w:val="20"/>
        </w:rPr>
        <w:t xml:space="preserve">Si le maître met en jeu le </w:t>
      </w:r>
      <w:r w:rsidRPr="006E4FE2">
        <w:rPr>
          <w:noProof/>
          <w:color w:val="0000CC"/>
          <w:sz w:val="20"/>
          <w:szCs w:val="20"/>
        </w:rPr>
        <w:t>1</w:t>
      </w:r>
      <w:r w:rsidRPr="00764A4D">
        <w:rPr>
          <w:rFonts w:ascii="Garamond" w:hAnsi="Garamond" w:cs="Courier New"/>
          <w:noProof/>
          <w:sz w:val="20"/>
          <w:szCs w:val="20"/>
        </w:rPr>
        <w:t xml:space="preserve"> </w:t>
      </w:r>
      <w:r w:rsidRPr="006E4FE2">
        <w:rPr>
          <w:rFonts w:ascii="Garamond" w:hAnsi="Garamond" w:cs="Courier New"/>
          <w:i/>
          <w:noProof/>
          <w:sz w:val="20"/>
          <w:szCs w:val="20"/>
        </w:rPr>
        <w:t xml:space="preserve">contre le </w:t>
      </w:r>
      <w:r w:rsidR="00FA5E4C" w:rsidRPr="00764A4D">
        <w:rPr>
          <w:rFonts w:ascii="Garamond" w:hAnsi="Garamond"/>
          <w:i/>
          <w:noProof/>
          <w:color w:val="0000CC"/>
          <w:sz w:val="20"/>
          <w:szCs w:val="20"/>
        </w:rPr>
        <w:t>Un</w:t>
      </w:r>
      <w:r w:rsidRPr="00764A4D">
        <w:rPr>
          <w:rFonts w:ascii="Garamond" w:hAnsi="Garamond" w:cs="Courier New"/>
          <w:noProof/>
          <w:sz w:val="20"/>
          <w:szCs w:val="20"/>
        </w:rPr>
        <w:t xml:space="preserve"> </w:t>
      </w:r>
      <w:r w:rsidRPr="00764A4D">
        <w:rPr>
          <w:rFonts w:ascii="Garamond" w:hAnsi="Garamond" w:cs="Courier New"/>
          <w:i/>
          <w:noProof/>
          <w:sz w:val="20"/>
          <w:szCs w:val="20"/>
        </w:rPr>
        <w:t>théorique</w:t>
      </w:r>
      <w:r w:rsidRPr="00764A4D">
        <w:rPr>
          <w:rFonts w:ascii="Garamond" w:hAnsi="Garamond" w:cs="Courier New"/>
          <w:noProof/>
          <w:sz w:val="20"/>
          <w:szCs w:val="20"/>
        </w:rPr>
        <w:t xml:space="preserve"> qu'est une autre vie que la sienne, </w:t>
      </w:r>
      <w:r w:rsidRPr="006E4FE2">
        <w:rPr>
          <w:rFonts w:ascii="Garamond" w:hAnsi="Garamond" w:cs="Courier New"/>
          <w:i/>
          <w:noProof/>
          <w:sz w:val="20"/>
          <w:szCs w:val="20"/>
        </w:rPr>
        <w:t xml:space="preserve">c'est en raison de ceci : que </w:t>
      </w:r>
      <w:r w:rsidRPr="006E4FE2">
        <w:rPr>
          <w:noProof/>
          <w:color w:val="0000CC"/>
          <w:sz w:val="20"/>
          <w:szCs w:val="20"/>
        </w:rPr>
        <w:t xml:space="preserve">(1 + </w:t>
      </w:r>
      <w:r w:rsidRPr="006E4FE2">
        <w:rPr>
          <w:i/>
          <w:noProof/>
          <w:color w:val="0000CC"/>
          <w:sz w:val="20"/>
          <w:szCs w:val="20"/>
        </w:rPr>
        <w:t>a</w:t>
      </w:r>
      <w:r w:rsidRPr="006E4FE2">
        <w:rPr>
          <w:noProof/>
          <w:color w:val="0000CC"/>
          <w:sz w:val="20"/>
          <w:szCs w:val="20"/>
        </w:rPr>
        <w:t>)</w:t>
      </w:r>
      <w:r w:rsidRPr="00764A4D">
        <w:rPr>
          <w:rFonts w:ascii="Garamond" w:hAnsi="Garamond" w:cs="Courier New"/>
          <w:noProof/>
          <w:sz w:val="20"/>
          <w:szCs w:val="20"/>
        </w:rPr>
        <w:t xml:space="preserve"> et </w:t>
      </w:r>
      <w:r w:rsidRPr="006E4FE2">
        <w:rPr>
          <w:noProof/>
          <w:color w:val="0000CC"/>
          <w:sz w:val="20"/>
          <w:szCs w:val="20"/>
        </w:rPr>
        <w:t>1</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6E4FE2">
        <w:rPr>
          <w:rFonts w:ascii="Garamond" w:hAnsi="Garamond" w:cs="Courier New"/>
          <w:i/>
          <w:noProof/>
          <w:sz w:val="20"/>
          <w:szCs w:val="20"/>
        </w:rPr>
        <w:t>entre les deux il y a une différence</w:t>
      </w:r>
      <w:r w:rsidRPr="00764A4D">
        <w:rPr>
          <w:rFonts w:ascii="Garamond" w:hAnsi="Garamond" w:cs="Courier New"/>
          <w:noProof/>
          <w:sz w:val="20"/>
          <w:szCs w:val="20"/>
        </w:rPr>
        <w:t xml:space="preserve"> qui se voit par la suite et qui fait que, de quelque façon que vous vous y preniez pour la suite…</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 xml:space="preserve">à savoir que vous commenciez votre série par </w:t>
      </w:r>
      <w:r w:rsidRPr="006E4FE2">
        <w:rPr>
          <w:noProof/>
          <w:color w:val="0000CC"/>
          <w:sz w:val="20"/>
          <w:szCs w:val="20"/>
        </w:rPr>
        <w:t>1</w:t>
      </w:r>
    </w:p>
    <w:p w:rsidR="00CC7652" w:rsidRDefault="00322A51">
      <w:pPr>
        <w:rPr>
          <w:rFonts w:ascii="Garamond" w:hAnsi="Garamond" w:cs="Courier New"/>
          <w:noProof/>
          <w:sz w:val="20"/>
          <w:szCs w:val="20"/>
        </w:rPr>
      </w:pPr>
      <w:r w:rsidRPr="00764A4D">
        <w:rPr>
          <w:rFonts w:ascii="Garamond" w:hAnsi="Garamond" w:cs="Courier New"/>
          <w:noProof/>
          <w:sz w:val="20"/>
          <w:szCs w:val="20"/>
        </w:rPr>
        <w:t xml:space="preserve">…si la loi qui forme le troisième terme de l'addition des deux qui précèdent est observée, vous avez cette série </w:t>
      </w:r>
    </w:p>
    <w:p w:rsidR="00FA5E4C" w:rsidRDefault="00322A51">
      <w:pPr>
        <w:rPr>
          <w:rFonts w:ascii="Garamond" w:hAnsi="Garamond" w:cs="Courier New"/>
          <w:noProof/>
          <w:sz w:val="20"/>
          <w:szCs w:val="20"/>
        </w:rPr>
      </w:pPr>
      <w:r w:rsidRPr="00764A4D">
        <w:rPr>
          <w:rFonts w:ascii="Garamond" w:hAnsi="Garamond" w:cs="Courier New"/>
          <w:noProof/>
          <w:sz w:val="20"/>
          <w:szCs w:val="20"/>
        </w:rPr>
        <w:t>dont le remarquable est très exactement ceci :</w:t>
      </w:r>
    </w:p>
    <w:p w:rsidR="00CC7652" w:rsidRPr="00764A4D" w:rsidRDefault="00CC7652">
      <w:pPr>
        <w:rPr>
          <w:rFonts w:ascii="Garamond" w:hAnsi="Garamond" w:cs="Courier New"/>
          <w:noProof/>
          <w:sz w:val="20"/>
          <w:szCs w:val="20"/>
        </w:rPr>
      </w:pPr>
    </w:p>
    <w:p w:rsidR="00552215" w:rsidRPr="006E4FE2" w:rsidRDefault="00322A51" w:rsidP="006E4FE2">
      <w:pPr>
        <w:pStyle w:val="Paragraphedeliste"/>
        <w:numPr>
          <w:ilvl w:val="0"/>
          <w:numId w:val="10"/>
        </w:numPr>
        <w:rPr>
          <w:rFonts w:ascii="Garamond" w:hAnsi="Garamond" w:cs="Courier New"/>
          <w:noProof/>
          <w:sz w:val="20"/>
          <w:szCs w:val="20"/>
        </w:rPr>
      </w:pPr>
      <w:r w:rsidRPr="006E4FE2">
        <w:rPr>
          <w:rFonts w:ascii="Garamond" w:hAnsi="Garamond" w:cs="Courier New"/>
          <w:noProof/>
          <w:sz w:val="20"/>
          <w:szCs w:val="20"/>
        </w:rPr>
        <w:lastRenderedPageBreak/>
        <w:t xml:space="preserve">que le nombre de </w:t>
      </w:r>
      <w:r w:rsidR="006E4FE2" w:rsidRPr="006E4FE2">
        <w:rPr>
          <w:i/>
          <w:noProof/>
          <w:color w:val="0000CC"/>
          <w:sz w:val="20"/>
          <w:szCs w:val="20"/>
        </w:rPr>
        <w:t>a</w:t>
      </w:r>
      <w:r w:rsidRPr="006E4FE2">
        <w:rPr>
          <w:rFonts w:ascii="Garamond" w:hAnsi="Garamond" w:cs="Courier New"/>
          <w:noProof/>
          <w:sz w:val="20"/>
          <w:szCs w:val="20"/>
        </w:rPr>
        <w:t xml:space="preserve"> , le c</w:t>
      </w:r>
      <w:r w:rsidR="00356AFB" w:rsidRPr="006E4FE2">
        <w:rPr>
          <w:rFonts w:ascii="Garamond" w:hAnsi="Garamond" w:cs="Courier New"/>
          <w:noProof/>
          <w:sz w:val="20"/>
          <w:szCs w:val="20"/>
        </w:rPr>
        <w:t>œ</w:t>
      </w:r>
      <w:r w:rsidRPr="006E4FE2">
        <w:rPr>
          <w:rFonts w:ascii="Garamond" w:hAnsi="Garamond" w:cs="Courier New"/>
          <w:noProof/>
          <w:sz w:val="20"/>
          <w:szCs w:val="20"/>
        </w:rPr>
        <w:t xml:space="preserve">fficient du </w:t>
      </w:r>
      <w:r w:rsidR="006E4FE2" w:rsidRPr="006E4FE2">
        <w:rPr>
          <w:i/>
          <w:noProof/>
          <w:color w:val="0000CC"/>
          <w:sz w:val="20"/>
          <w:szCs w:val="20"/>
        </w:rPr>
        <w:t>a</w:t>
      </w:r>
      <w:r w:rsidRPr="006E4FE2">
        <w:rPr>
          <w:rFonts w:ascii="Garamond" w:hAnsi="Garamond" w:cs="Courier New"/>
          <w:noProof/>
          <w:sz w:val="20"/>
          <w:szCs w:val="20"/>
        </w:rPr>
        <w:t xml:space="preserve">, reproduira ce qu'il en est d'entiers dans la série précédente, </w:t>
      </w:r>
      <w:r w:rsidR="006E4FE2">
        <w:rPr>
          <w:rFonts w:ascii="Garamond" w:hAnsi="Garamond" w:cs="Courier New"/>
          <w:noProof/>
          <w:sz w:val="20"/>
          <w:szCs w:val="20"/>
        </w:rPr>
        <w:t xml:space="preserve">                                                </w:t>
      </w:r>
      <w:r w:rsidRPr="006E4FE2">
        <w:rPr>
          <w:rFonts w:ascii="Garamond" w:hAnsi="Garamond" w:cs="Courier New"/>
          <w:noProof/>
          <w:sz w:val="20"/>
          <w:szCs w:val="20"/>
        </w:rPr>
        <w:t>à savoir, si vous voulez, le nombre des esclaves en jeu,</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 </w:t>
      </w:r>
    </w:p>
    <w:p w:rsidR="00322A51" w:rsidRPr="006E4FE2" w:rsidRDefault="00322A51" w:rsidP="006E4FE2">
      <w:pPr>
        <w:pStyle w:val="Paragraphedeliste"/>
        <w:numPr>
          <w:ilvl w:val="0"/>
          <w:numId w:val="50"/>
        </w:numPr>
        <w:rPr>
          <w:rFonts w:ascii="Garamond" w:hAnsi="Garamond" w:cs="Courier New"/>
          <w:noProof/>
          <w:sz w:val="20"/>
          <w:szCs w:val="20"/>
        </w:rPr>
      </w:pPr>
      <w:r w:rsidRPr="006E4FE2">
        <w:rPr>
          <w:rFonts w:ascii="Garamond" w:hAnsi="Garamond" w:cs="Courier New"/>
          <w:noProof/>
          <w:sz w:val="20"/>
          <w:szCs w:val="20"/>
        </w:rPr>
        <w:t>que c'est dans ce rapport de la croissance de la série avec une croissance en retard</w:t>
      </w:r>
      <w:r w:rsidR="006E4FE2" w:rsidRPr="006E4FE2">
        <w:rPr>
          <w:rFonts w:ascii="Garamond" w:hAnsi="Garamond" w:cs="Courier New"/>
          <w:noProof/>
          <w:sz w:val="20"/>
          <w:szCs w:val="20"/>
        </w:rPr>
        <w:t xml:space="preserve"> - </w:t>
      </w:r>
      <w:r w:rsidRPr="006E4FE2">
        <w:rPr>
          <w:rFonts w:ascii="Garamond" w:hAnsi="Garamond" w:cs="Courier New"/>
          <w:noProof/>
          <w:sz w:val="20"/>
          <w:szCs w:val="20"/>
        </w:rPr>
        <w:t>puisque c'est elle qui est esclavagée</w:t>
      </w:r>
      <w:r w:rsidR="006E4FE2" w:rsidRPr="006E4FE2">
        <w:rPr>
          <w:rFonts w:ascii="Garamond" w:hAnsi="Garamond" w:cs="Courier New"/>
          <w:noProof/>
          <w:sz w:val="20"/>
          <w:szCs w:val="20"/>
        </w:rPr>
        <w:t xml:space="preserve"> - </w:t>
      </w:r>
      <w:r w:rsidRPr="006E4FE2">
        <w:rPr>
          <w:rFonts w:ascii="Garamond" w:hAnsi="Garamond" w:cs="Courier New"/>
          <w:noProof/>
          <w:sz w:val="20"/>
          <w:szCs w:val="20"/>
        </w:rPr>
        <w:t>une croissance en retard d'un cran pour les c</w:t>
      </w:r>
      <w:r w:rsidR="00356AFB" w:rsidRPr="006E4FE2">
        <w:rPr>
          <w:rFonts w:ascii="Garamond" w:hAnsi="Garamond" w:cs="Courier New"/>
          <w:noProof/>
          <w:sz w:val="20"/>
          <w:szCs w:val="20"/>
        </w:rPr>
        <w:t>œ</w:t>
      </w:r>
      <w:r w:rsidRPr="006E4FE2">
        <w:rPr>
          <w:rFonts w:ascii="Garamond" w:hAnsi="Garamond" w:cs="Courier New"/>
          <w:noProof/>
          <w:sz w:val="20"/>
          <w:szCs w:val="20"/>
        </w:rPr>
        <w:t xml:space="preserve">fficients : </w:t>
      </w:r>
    </w:p>
    <w:p w:rsidR="00322A51" w:rsidRPr="00764A4D" w:rsidRDefault="00322A51">
      <w:pPr>
        <w:rPr>
          <w:rFonts w:ascii="Garamond" w:hAnsi="Garamond" w:cs="Courier New"/>
          <w:noProof/>
          <w:sz w:val="20"/>
          <w:szCs w:val="20"/>
        </w:rPr>
      </w:pPr>
    </w:p>
    <w:p w:rsidR="00322A51" w:rsidRPr="00764A4D" w:rsidRDefault="00D42813" w:rsidP="006E4FE2">
      <w:pPr>
        <w:jc w:val="center"/>
        <w:rPr>
          <w:rFonts w:ascii="Garamond" w:hAnsi="Garamond" w:cs="Courier New"/>
          <w:noProof/>
          <w:sz w:val="20"/>
          <w:szCs w:val="20"/>
        </w:rPr>
      </w:pPr>
      <w:r w:rsidRPr="00764A4D">
        <w:rPr>
          <w:rFonts w:ascii="Garamond" w:hAnsi="Garamond" w:cs="Courier New"/>
          <w:noProof/>
          <w:sz w:val="20"/>
          <w:szCs w:val="20"/>
        </w:rPr>
        <w:drawing>
          <wp:inline distT="0" distB="0" distL="0" distR="0" wp14:anchorId="43F03810" wp14:editId="71A39ADF">
            <wp:extent cx="536648" cy="1628883"/>
            <wp:effectExtent l="0" t="0" r="0" b="0"/>
            <wp:docPr id="122" name="Image 122" descr="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4a"/>
                    <pic:cNvPicPr>
                      <a:picLocks noChangeAspect="1" noChangeArrowheads="1"/>
                    </pic:cNvPicPr>
                  </pic:nvPicPr>
                  <pic:blipFill>
                    <a:blip r:embed="rId57" cstate="print"/>
                    <a:srcRect/>
                    <a:stretch>
                      <a:fillRect/>
                    </a:stretch>
                  </pic:blipFill>
                  <pic:spPr bwMode="auto">
                    <a:xfrm>
                      <a:off x="0" y="0"/>
                      <a:ext cx="538401" cy="1634205"/>
                    </a:xfrm>
                    <a:prstGeom prst="rect">
                      <a:avLst/>
                    </a:prstGeom>
                    <a:noFill/>
                    <a:ln w="9525">
                      <a:noFill/>
                      <a:miter lim="800000"/>
                      <a:headEnd/>
                      <a:tailEnd/>
                    </a:ln>
                  </pic:spPr>
                </pic:pic>
              </a:graphicData>
            </a:graphic>
          </wp:inline>
        </w:drawing>
      </w:r>
    </w:p>
    <w:p w:rsidR="00322A51" w:rsidRPr="00764A4D" w:rsidRDefault="00322A51">
      <w:pPr>
        <w:rPr>
          <w:rFonts w:ascii="Garamond" w:hAnsi="Garamond" w:cs="Courier New"/>
          <w:noProof/>
          <w:sz w:val="20"/>
          <w:szCs w:val="20"/>
        </w:rPr>
      </w:pPr>
    </w:p>
    <w:p w:rsidR="00322A51" w:rsidRPr="006E4FE2" w:rsidRDefault="00322A51" w:rsidP="006E4FE2">
      <w:pPr>
        <w:pStyle w:val="Paragraphedeliste"/>
        <w:numPr>
          <w:ilvl w:val="0"/>
          <w:numId w:val="50"/>
        </w:numPr>
        <w:rPr>
          <w:rFonts w:ascii="Garamond" w:hAnsi="Garamond" w:cs="Courier New"/>
          <w:noProof/>
          <w:sz w:val="20"/>
          <w:szCs w:val="20"/>
        </w:rPr>
      </w:pPr>
      <w:r w:rsidRPr="006E4FE2">
        <w:rPr>
          <w:rFonts w:ascii="Garamond" w:hAnsi="Garamond" w:cs="Courier New"/>
          <w:noProof/>
          <w:sz w:val="20"/>
          <w:szCs w:val="20"/>
        </w:rPr>
        <w:t xml:space="preserve">c'est du </w:t>
      </w:r>
      <w:r w:rsidR="003D7C9E" w:rsidRPr="006E4FE2">
        <w:rPr>
          <w:i/>
          <w:noProof/>
          <w:color w:val="0000CC"/>
          <w:sz w:val="20"/>
          <w:szCs w:val="20"/>
        </w:rPr>
        <w:t>a</w:t>
      </w:r>
      <w:r w:rsidR="003D7C9E" w:rsidRPr="006E4FE2">
        <w:rPr>
          <w:rFonts w:ascii="Garamond" w:hAnsi="Garamond" w:cs="Courier New"/>
          <w:noProof/>
          <w:sz w:val="20"/>
          <w:szCs w:val="20"/>
        </w:rPr>
        <w:t xml:space="preserve"> </w:t>
      </w:r>
      <w:r w:rsidRPr="006E4FE2">
        <w:rPr>
          <w:rFonts w:ascii="Garamond" w:hAnsi="Garamond" w:cs="Courier New"/>
          <w:noProof/>
          <w:sz w:val="20"/>
          <w:szCs w:val="20"/>
        </w:rPr>
        <w:t xml:space="preserve">que j'ai appelé le </w:t>
      </w:r>
      <w:r w:rsidR="003D7C9E">
        <w:rPr>
          <w:rFonts w:ascii="Garamond" w:hAnsi="Garamond" w:cs="Courier New"/>
          <w:noProof/>
          <w:sz w:val="20"/>
          <w:szCs w:val="20"/>
        </w:rPr>
        <w:t>« </w:t>
      </w:r>
      <w:r w:rsidRPr="006E4FE2">
        <w:rPr>
          <w:rFonts w:ascii="Garamond" w:hAnsi="Garamond"/>
          <w:i/>
          <w:noProof/>
          <w:color w:val="0000CC"/>
          <w:sz w:val="20"/>
          <w:szCs w:val="20"/>
        </w:rPr>
        <w:t>plus</w:t>
      </w:r>
      <w:r w:rsidR="006E4FE2" w:rsidRPr="006E4FE2">
        <w:rPr>
          <w:rFonts w:ascii="Garamond" w:hAnsi="Garamond"/>
          <w:i/>
          <w:noProof/>
          <w:color w:val="0000CC"/>
          <w:sz w:val="20"/>
          <w:szCs w:val="20"/>
        </w:rPr>
        <w:t>-</w:t>
      </w:r>
      <w:r w:rsidRPr="006E4FE2">
        <w:rPr>
          <w:rFonts w:ascii="Garamond" w:hAnsi="Garamond"/>
          <w:i/>
          <w:noProof/>
          <w:color w:val="0000CC"/>
          <w:sz w:val="20"/>
          <w:szCs w:val="20"/>
        </w:rPr>
        <w:t>de</w:t>
      </w:r>
      <w:r w:rsidR="006E4FE2" w:rsidRPr="006E4FE2">
        <w:rPr>
          <w:rFonts w:ascii="Garamond" w:hAnsi="Garamond"/>
          <w:i/>
          <w:noProof/>
          <w:color w:val="0000CC"/>
          <w:sz w:val="20"/>
          <w:szCs w:val="20"/>
        </w:rPr>
        <w:t>-</w:t>
      </w:r>
      <w:r w:rsidRPr="006E4FE2">
        <w:rPr>
          <w:rFonts w:ascii="Garamond" w:hAnsi="Garamond"/>
          <w:i/>
          <w:noProof/>
          <w:color w:val="0000CC"/>
          <w:sz w:val="20"/>
          <w:szCs w:val="20"/>
        </w:rPr>
        <w:t>jouir</w:t>
      </w:r>
      <w:r w:rsidR="003D7C9E">
        <w:rPr>
          <w:rFonts w:ascii="Garamond" w:hAnsi="Garamond"/>
          <w:i/>
          <w:noProof/>
          <w:color w:val="0000CC"/>
          <w:sz w:val="20"/>
          <w:szCs w:val="20"/>
        </w:rPr>
        <w:t> »</w:t>
      </w:r>
      <w:r w:rsidRPr="006E4FE2">
        <w:rPr>
          <w:rFonts w:ascii="Garamond" w:hAnsi="Garamond" w:cs="Courier New"/>
          <w:i/>
          <w:noProof/>
          <w:sz w:val="20"/>
          <w:szCs w:val="20"/>
        </w:rPr>
        <w:t xml:space="preserve"> </w:t>
      </w:r>
      <w:r w:rsidRPr="006E4FE2">
        <w:rPr>
          <w:rFonts w:ascii="Garamond" w:hAnsi="Garamond" w:cs="Courier New"/>
          <w:noProof/>
          <w:sz w:val="20"/>
          <w:szCs w:val="20"/>
        </w:rPr>
        <w:t xml:space="preserve">en tant que </w:t>
      </w:r>
      <w:r w:rsidRPr="006E4FE2">
        <w:rPr>
          <w:rFonts w:ascii="Garamond" w:hAnsi="Garamond"/>
          <w:i/>
          <w:noProof/>
          <w:color w:val="0000CC"/>
          <w:sz w:val="20"/>
          <w:szCs w:val="20"/>
        </w:rPr>
        <w:t>c'est ça qui est cherché dans l'esclavage de l'autre comme tel</w:t>
      </w:r>
      <w:r w:rsidRPr="006E4FE2">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sans que rien soit pointé que d'obscur au regard de sa jouissance propre à l'autre</w:t>
      </w:r>
    </w:p>
    <w:p w:rsidR="00322A51" w:rsidRPr="00764A4D" w:rsidRDefault="00322A51">
      <w:pPr>
        <w:rPr>
          <w:rFonts w:ascii="Garamond" w:hAnsi="Garamond" w:cs="Courier New"/>
          <w:i/>
          <w:noProof/>
          <w:sz w:val="20"/>
          <w:szCs w:val="20"/>
        </w:rPr>
      </w:pPr>
      <w:r w:rsidRPr="00764A4D">
        <w:rPr>
          <w:rFonts w:ascii="Garamond" w:hAnsi="Garamond" w:cs="Courier New"/>
          <w:noProof/>
          <w:sz w:val="20"/>
          <w:szCs w:val="20"/>
        </w:rPr>
        <w:t xml:space="preserve">…c'est dans ce rapport de </w:t>
      </w:r>
      <w:r w:rsidRPr="00764A4D">
        <w:rPr>
          <w:rFonts w:ascii="Garamond" w:hAnsi="Garamond"/>
          <w:i/>
          <w:noProof/>
          <w:sz w:val="20"/>
          <w:szCs w:val="20"/>
        </w:rPr>
        <w:t>risque</w:t>
      </w:r>
      <w:r w:rsidRPr="00764A4D">
        <w:rPr>
          <w:rFonts w:ascii="Garamond" w:hAnsi="Garamond" w:cs="Courier New"/>
          <w:noProof/>
          <w:sz w:val="20"/>
          <w:szCs w:val="20"/>
        </w:rPr>
        <w:t xml:space="preserve"> et de </w:t>
      </w:r>
      <w:r w:rsidRPr="00764A4D">
        <w:rPr>
          <w:rFonts w:ascii="Garamond" w:hAnsi="Garamond"/>
          <w:i/>
          <w:noProof/>
          <w:sz w:val="20"/>
          <w:szCs w:val="20"/>
        </w:rPr>
        <w:t>jeu</w:t>
      </w:r>
      <w:r w:rsidRPr="00764A4D">
        <w:rPr>
          <w:rFonts w:ascii="Garamond" w:hAnsi="Garamond" w:cs="Courier New"/>
          <w:noProof/>
          <w:sz w:val="20"/>
          <w:szCs w:val="20"/>
        </w:rPr>
        <w:t xml:space="preserve"> que réside la fonction du </w:t>
      </w:r>
      <w:r w:rsidR="003D7C9E" w:rsidRPr="006E4FE2">
        <w:rPr>
          <w:i/>
          <w:noProof/>
          <w:color w:val="0000CC"/>
          <w:sz w:val="20"/>
          <w:szCs w:val="20"/>
        </w:rPr>
        <w:t>a</w:t>
      </w:r>
      <w:r w:rsidRPr="00764A4D">
        <w:rPr>
          <w:rFonts w:ascii="Garamond" w:hAnsi="Garamond" w:cs="Courier New"/>
          <w:iCs/>
          <w:noProof/>
          <w:sz w:val="20"/>
          <w:szCs w:val="20"/>
        </w:rPr>
        <w:t>.</w:t>
      </w:r>
      <w:r w:rsidRPr="00764A4D">
        <w:rPr>
          <w:rFonts w:ascii="Garamond" w:hAnsi="Garamond" w:cs="Courier New"/>
          <w:i/>
          <w:noProof/>
          <w:sz w:val="20"/>
          <w:szCs w:val="20"/>
        </w:rPr>
        <w:t xml:space="preserve"> </w:t>
      </w:r>
    </w:p>
    <w:p w:rsidR="00322A51" w:rsidRPr="00764A4D" w:rsidRDefault="00322A51">
      <w:pPr>
        <w:rPr>
          <w:rFonts w:ascii="Garamond" w:hAnsi="Garamond" w:cs="Courier New"/>
          <w:i/>
          <w:noProof/>
          <w:sz w:val="20"/>
          <w:szCs w:val="20"/>
        </w:rPr>
      </w:pPr>
    </w:p>
    <w:p w:rsidR="00FA5E4C" w:rsidRPr="00764A4D" w:rsidRDefault="00322A51">
      <w:pPr>
        <w:rPr>
          <w:rFonts w:ascii="Garamond" w:hAnsi="Garamond" w:cs="Courier New"/>
          <w:noProof/>
          <w:sz w:val="20"/>
          <w:szCs w:val="20"/>
        </w:rPr>
      </w:pPr>
      <w:r w:rsidRPr="00764A4D">
        <w:rPr>
          <w:rFonts w:ascii="Garamond" w:hAnsi="Garamond" w:cs="Courier New"/>
          <w:noProof/>
          <w:sz w:val="20"/>
          <w:szCs w:val="20"/>
        </w:rPr>
        <w:t>C'est dans le fa</w:t>
      </w:r>
      <w:r w:rsidR="00FA5E4C" w:rsidRPr="00764A4D">
        <w:rPr>
          <w:rFonts w:ascii="Garamond" w:hAnsi="Garamond" w:cs="Courier New"/>
          <w:noProof/>
          <w:sz w:val="20"/>
          <w:szCs w:val="20"/>
        </w:rPr>
        <w:t xml:space="preserve">it d'avoir disposition du </w:t>
      </w:r>
      <w:r w:rsidR="00FA5E4C" w:rsidRPr="00764A4D">
        <w:rPr>
          <w:rFonts w:ascii="Garamond" w:hAnsi="Garamond"/>
          <w:i/>
          <w:noProof/>
          <w:sz w:val="20"/>
          <w:szCs w:val="20"/>
        </w:rPr>
        <w:t xml:space="preserve">corps </w:t>
      </w:r>
      <w:r w:rsidRPr="00764A4D">
        <w:rPr>
          <w:rFonts w:ascii="Garamond" w:hAnsi="Garamond"/>
          <w:i/>
          <w:noProof/>
          <w:sz w:val="20"/>
          <w:szCs w:val="20"/>
        </w:rPr>
        <w:t>de l'autre</w:t>
      </w:r>
      <w:r w:rsidR="00FA5E4C" w:rsidRPr="00764A4D">
        <w:rPr>
          <w:rFonts w:ascii="Garamond" w:hAnsi="Garamond"/>
          <w:i/>
          <w:noProof/>
          <w:sz w:val="20"/>
          <w:szCs w:val="20"/>
        </w:rPr>
        <w:t>,</w:t>
      </w:r>
      <w:r w:rsidRPr="00764A4D">
        <w:rPr>
          <w:rFonts w:ascii="Garamond" w:hAnsi="Garamond" w:cs="Courier New"/>
          <w:noProof/>
          <w:sz w:val="20"/>
          <w:szCs w:val="20"/>
        </w:rPr>
        <w:t xml:space="preserve"> sans rien pouvoir plus sur ce qu'il</w:t>
      </w:r>
      <w:r w:rsidR="00FA5E4C" w:rsidRPr="00764A4D">
        <w:rPr>
          <w:rFonts w:ascii="Garamond" w:hAnsi="Garamond" w:cs="Courier New"/>
          <w:noProof/>
          <w:sz w:val="20"/>
          <w:szCs w:val="20"/>
        </w:rPr>
        <w:t xml:space="preserve"> en</w:t>
      </w:r>
      <w:r w:rsidRPr="00764A4D">
        <w:rPr>
          <w:rFonts w:ascii="Garamond" w:hAnsi="Garamond" w:cs="Courier New"/>
          <w:noProof/>
          <w:sz w:val="20"/>
          <w:szCs w:val="20"/>
        </w:rPr>
        <w:t xml:space="preserve"> est de sa </w:t>
      </w:r>
      <w:r w:rsidRPr="00764A4D">
        <w:rPr>
          <w:rFonts w:ascii="Garamond" w:hAnsi="Garamond"/>
          <w:i/>
          <w:noProof/>
          <w:color w:val="0000CC"/>
          <w:sz w:val="20"/>
          <w:szCs w:val="20"/>
        </w:rPr>
        <w:t>jouissance</w:t>
      </w:r>
      <w:r w:rsidR="00FA5E4C" w:rsidRPr="00764A4D">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que réside la fonction du </w:t>
      </w:r>
      <w:r w:rsidRPr="00764A4D">
        <w:rPr>
          <w:rFonts w:ascii="Garamond" w:hAnsi="Garamond"/>
          <w:i/>
          <w:noProof/>
          <w:color w:val="0000CC"/>
          <w:sz w:val="20"/>
          <w:szCs w:val="20"/>
        </w:rPr>
        <w:t>plus</w:t>
      </w:r>
      <w:r w:rsidR="003D7C9E">
        <w:rPr>
          <w:rFonts w:ascii="Garamond" w:hAnsi="Garamond"/>
          <w:i/>
          <w:noProof/>
          <w:color w:val="0000CC"/>
          <w:sz w:val="20"/>
          <w:szCs w:val="20"/>
        </w:rPr>
        <w:t>-</w:t>
      </w:r>
      <w:r w:rsidRPr="00764A4D">
        <w:rPr>
          <w:rFonts w:ascii="Garamond" w:hAnsi="Garamond"/>
          <w:i/>
          <w:noProof/>
          <w:color w:val="0000CC"/>
          <w:sz w:val="20"/>
          <w:szCs w:val="20"/>
        </w:rPr>
        <w:t>de</w:t>
      </w:r>
      <w:r w:rsidR="003D7C9E">
        <w:rPr>
          <w:rFonts w:ascii="Garamond" w:hAnsi="Garamond"/>
          <w:i/>
          <w:noProof/>
          <w:color w:val="0000CC"/>
          <w:sz w:val="20"/>
          <w:szCs w:val="20"/>
        </w:rPr>
        <w:t>-</w:t>
      </w:r>
      <w:r w:rsidRPr="00764A4D">
        <w:rPr>
          <w:rFonts w:ascii="Garamond" w:hAnsi="Garamond"/>
          <w:i/>
          <w:noProof/>
          <w:color w:val="0000CC"/>
          <w:sz w:val="20"/>
          <w:szCs w:val="20"/>
        </w:rPr>
        <w:t>jouir</w:t>
      </w:r>
      <w:r w:rsidRPr="00764A4D">
        <w:rPr>
          <w:rFonts w:ascii="Garamond" w:hAnsi="Garamond" w:cs="Courier New"/>
          <w:iCs/>
          <w:noProof/>
          <w:sz w:val="20"/>
          <w:szCs w:val="20"/>
        </w:rPr>
        <w:t>.</w:t>
      </w:r>
      <w:r w:rsidRPr="00764A4D">
        <w:rPr>
          <w:rFonts w:ascii="Garamond" w:hAnsi="Garamond" w:cs="Courier New"/>
          <w:i/>
          <w:noProof/>
          <w:sz w:val="20"/>
          <w:szCs w:val="20"/>
        </w:rPr>
        <w:t xml:space="preserve"> </w:t>
      </w:r>
    </w:p>
    <w:p w:rsidR="00390287" w:rsidRPr="00764A4D" w:rsidRDefault="00390287">
      <w:pPr>
        <w:rPr>
          <w:rFonts w:ascii="Garamond" w:hAnsi="Garamond" w:cs="Courier New"/>
          <w:noProof/>
          <w:sz w:val="20"/>
          <w:szCs w:val="20"/>
        </w:rPr>
      </w:pPr>
    </w:p>
    <w:p w:rsidR="003D7C9E" w:rsidRDefault="00322A51">
      <w:pPr>
        <w:rPr>
          <w:rFonts w:ascii="Garamond" w:hAnsi="Garamond" w:cs="Courier New"/>
          <w:noProof/>
          <w:sz w:val="20"/>
          <w:szCs w:val="20"/>
        </w:rPr>
      </w:pPr>
      <w:r w:rsidRPr="00764A4D">
        <w:rPr>
          <w:rFonts w:ascii="Garamond" w:hAnsi="Garamond" w:cs="Courier New"/>
          <w:noProof/>
          <w:sz w:val="20"/>
          <w:szCs w:val="20"/>
        </w:rPr>
        <w:t xml:space="preserve">Et il est important de le souligner pour en illustrer non pas ce qu'il en est toujours de la fonction du </w:t>
      </w:r>
      <w:r w:rsidR="003D7C9E" w:rsidRPr="006E4FE2">
        <w:rPr>
          <w:i/>
          <w:noProof/>
          <w:color w:val="0000CC"/>
          <w:sz w:val="20"/>
          <w:szCs w:val="20"/>
        </w:rPr>
        <w:t>a</w:t>
      </w:r>
      <w:r w:rsidRPr="00764A4D">
        <w:rPr>
          <w:rFonts w:ascii="Garamond" w:hAnsi="Garamond" w:cs="Courier New"/>
          <w:i/>
          <w:noProof/>
          <w:sz w:val="20"/>
          <w:szCs w:val="20"/>
        </w:rPr>
        <w:t xml:space="preserve"> , </w:t>
      </w:r>
      <w:r w:rsidRPr="00764A4D">
        <w:rPr>
          <w:rFonts w:ascii="Garamond" w:hAnsi="Garamond" w:cs="Courier New"/>
          <w:noProof/>
          <w:sz w:val="20"/>
          <w:szCs w:val="20"/>
        </w:rPr>
        <w:t xml:space="preserve">car c'est du </w:t>
      </w:r>
      <w:r w:rsidR="003D7C9E" w:rsidRPr="006E4FE2">
        <w:rPr>
          <w:i/>
          <w:noProof/>
          <w:color w:val="0000CC"/>
          <w:sz w:val="20"/>
          <w:szCs w:val="20"/>
        </w:rPr>
        <w:t>a</w:t>
      </w:r>
      <w:r w:rsidRPr="00764A4D">
        <w:rPr>
          <w:rFonts w:ascii="Garamond" w:hAnsi="Garamond" w:cs="Courier New"/>
          <w:i/>
          <w:noProof/>
          <w:sz w:val="20"/>
          <w:szCs w:val="20"/>
        </w:rPr>
        <w:t xml:space="preserve"> </w:t>
      </w:r>
      <w:r w:rsidRPr="00764A4D">
        <w:rPr>
          <w:rFonts w:ascii="Garamond" w:hAnsi="Garamond" w:cs="Courier New"/>
          <w:noProof/>
          <w:sz w:val="20"/>
          <w:szCs w:val="20"/>
        </w:rPr>
        <w:t>privilégié par la fonction inaugurale de l'</w:t>
      </w:r>
      <w:r w:rsidRPr="00764A4D">
        <w:rPr>
          <w:rFonts w:ascii="Garamond" w:hAnsi="Garamond"/>
          <w:i/>
          <w:noProof/>
          <w:color w:val="0000CC"/>
          <w:sz w:val="20"/>
          <w:szCs w:val="20"/>
        </w:rPr>
        <w:t>idéal</w:t>
      </w:r>
      <w:r w:rsidRPr="00764A4D">
        <w:rPr>
          <w:rFonts w:ascii="Garamond" w:hAnsi="Garamond" w:cs="Courier New"/>
          <w:noProof/>
          <w:sz w:val="20"/>
          <w:szCs w:val="20"/>
        </w:rPr>
        <w:t xml:space="preserve"> dont il s'agit, mais de démontrer que nous pouvons, à ce niveau, en assumer </w:t>
      </w:r>
      <w:r w:rsidRPr="00764A4D">
        <w:rPr>
          <w:rFonts w:ascii="Garamond" w:hAnsi="Garamond" w:cs="Courier New"/>
          <w:i/>
          <w:noProof/>
          <w:sz w:val="20"/>
          <w:szCs w:val="20"/>
        </w:rPr>
        <w:t>une genèse purement logique</w:t>
      </w:r>
      <w:r w:rsidR="003D7C9E">
        <w:rPr>
          <w:rFonts w:ascii="Garamond" w:hAnsi="Garamond" w:cs="Courier New"/>
          <w:noProof/>
          <w:sz w:val="20"/>
          <w:szCs w:val="20"/>
        </w:rPr>
        <w:t xml:space="preserve">. </w:t>
      </w:r>
      <w:r w:rsidRPr="00764A4D">
        <w:rPr>
          <w:rFonts w:ascii="Garamond" w:hAnsi="Garamond" w:cs="Courier New"/>
          <w:noProof/>
          <w:sz w:val="20"/>
          <w:szCs w:val="20"/>
        </w:rPr>
        <w:t xml:space="preserve">C'est là la seule valeur à proprement parler de ce que nous avançons aujourd'hui.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Mais de son caractère illustratif et du lien fait avec ce que j'ai appelé </w:t>
      </w:r>
      <w:r w:rsidR="00FA5E4C" w:rsidRPr="00764A4D">
        <w:rPr>
          <w:rFonts w:ascii="Garamond" w:hAnsi="Garamond" w:cs="Courier New"/>
          <w:noProof/>
          <w:sz w:val="20"/>
          <w:szCs w:val="20"/>
        </w:rPr>
        <w:t>« </w:t>
      </w:r>
      <w:r w:rsidRPr="00764A4D">
        <w:rPr>
          <w:rFonts w:ascii="Garamond" w:hAnsi="Garamond"/>
          <w:i/>
          <w:noProof/>
          <w:sz w:val="20"/>
          <w:szCs w:val="20"/>
        </w:rPr>
        <w:t>la disposition du corps</w:t>
      </w:r>
      <w:r w:rsidR="00FA5E4C" w:rsidRPr="00764A4D">
        <w:rPr>
          <w:rFonts w:ascii="Garamond" w:hAnsi="Garamond" w:cs="Courier New"/>
          <w:noProof/>
          <w:sz w:val="20"/>
          <w:szCs w:val="20"/>
        </w:rPr>
        <w:t>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D7C9E" w:rsidRDefault="00322A51" w:rsidP="003D7C9E">
      <w:pPr>
        <w:rPr>
          <w:rFonts w:ascii="Garamond" w:hAnsi="Garamond"/>
          <w:sz w:val="20"/>
          <w:szCs w:val="20"/>
        </w:rPr>
      </w:pPr>
      <w:r w:rsidRPr="00764A4D">
        <w:rPr>
          <w:rFonts w:ascii="Garamond" w:hAnsi="Garamond" w:cs="Courier New"/>
          <w:noProof/>
          <w:sz w:val="20"/>
          <w:szCs w:val="20"/>
        </w:rPr>
        <w:t>Ce n'est pas au hasard que notre civilisation dite libérale, dont ce n'est pas du tout d'un mauvais ton qu'un LÉVI</w:t>
      </w:r>
      <w:r w:rsidR="003D7C9E">
        <w:rPr>
          <w:rFonts w:ascii="Garamond" w:hAnsi="Garamond" w:cs="Courier New"/>
          <w:noProof/>
          <w:sz w:val="20"/>
          <w:szCs w:val="20"/>
        </w:rPr>
        <w:t>-</w:t>
      </w:r>
      <w:r w:rsidRPr="00764A4D">
        <w:rPr>
          <w:rFonts w:ascii="Garamond" w:hAnsi="Garamond" w:cs="Courier New"/>
          <w:noProof/>
          <w:sz w:val="20"/>
          <w:szCs w:val="20"/>
        </w:rPr>
        <w:t>STRAUSS l'ait épinglée</w:t>
      </w:r>
      <w:r w:rsidR="003D7C9E">
        <w:rPr>
          <w:rFonts w:ascii="Garamond" w:hAnsi="Garamond" w:cs="Courier New"/>
          <w:noProof/>
          <w:sz w:val="20"/>
          <w:szCs w:val="20"/>
        </w:rPr>
        <w:t xml:space="preserve">, </w:t>
      </w:r>
      <w:r w:rsidRPr="00764A4D">
        <w:rPr>
          <w:rFonts w:ascii="Garamond" w:hAnsi="Garamond" w:cs="Courier New"/>
          <w:noProof/>
          <w:sz w:val="20"/>
          <w:szCs w:val="20"/>
        </w:rPr>
        <w:t>pour les ravages qu'elle véhicule avec elle</w:t>
      </w:r>
      <w:r w:rsidR="003D7C9E">
        <w:rPr>
          <w:rFonts w:ascii="Garamond" w:hAnsi="Garamond" w:cs="Courier New"/>
          <w:noProof/>
          <w:sz w:val="20"/>
          <w:szCs w:val="20"/>
        </w:rPr>
        <w:t xml:space="preserve">, </w:t>
      </w:r>
      <w:r w:rsidRPr="00764A4D">
        <w:rPr>
          <w:rFonts w:ascii="Garamond" w:hAnsi="Garamond" w:cs="Courier New"/>
          <w:noProof/>
          <w:sz w:val="20"/>
          <w:szCs w:val="20"/>
        </w:rPr>
        <w:t>au niveau strict de</w:t>
      </w:r>
      <w:r w:rsidR="003D7C9E">
        <w:rPr>
          <w:rFonts w:ascii="Garamond" w:hAnsi="Garamond" w:cs="Courier New"/>
          <w:noProof/>
          <w:sz w:val="20"/>
          <w:szCs w:val="20"/>
        </w:rPr>
        <w:t xml:space="preserve"> la civilisation des Aztèques. </w:t>
      </w:r>
      <w:r w:rsidRPr="00764A4D">
        <w:rPr>
          <w:rFonts w:ascii="Garamond" w:hAnsi="Garamond" w:cs="Courier New"/>
          <w:noProof/>
          <w:sz w:val="20"/>
          <w:szCs w:val="20"/>
        </w:rPr>
        <w:t xml:space="preserve">Chez eux simplement c'était plus voyant : on vous sortait le </w:t>
      </w:r>
      <w:r w:rsidR="00552215" w:rsidRPr="00764A4D">
        <w:rPr>
          <w:rFonts w:ascii="Garamond" w:hAnsi="Garamond"/>
          <w:i/>
          <w:noProof/>
          <w:color w:val="0000CC"/>
          <w:sz w:val="20"/>
          <w:szCs w:val="20"/>
        </w:rPr>
        <w:t>(a)</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de la poitrine de la victime sur les autels, </w:t>
      </w:r>
      <w:r w:rsidRPr="00764A4D">
        <w:rPr>
          <w:rFonts w:ascii="Garamond" w:hAnsi="Garamond"/>
          <w:sz w:val="20"/>
          <w:szCs w:val="20"/>
        </w:rPr>
        <w:t xml:space="preserve">au moins ça avait là une valeur </w:t>
      </w:r>
    </w:p>
    <w:p w:rsidR="00322A51" w:rsidRPr="00764A4D" w:rsidRDefault="00322A51" w:rsidP="003D7C9E">
      <w:pPr>
        <w:rPr>
          <w:rFonts w:ascii="Garamond" w:hAnsi="Garamond"/>
          <w:sz w:val="20"/>
          <w:szCs w:val="20"/>
        </w:rPr>
      </w:pPr>
      <w:r w:rsidRPr="00764A4D">
        <w:rPr>
          <w:rFonts w:ascii="Garamond" w:hAnsi="Garamond"/>
          <w:sz w:val="20"/>
          <w:szCs w:val="20"/>
        </w:rPr>
        <w:t>dont il était concevable qu'elle pût servir à un culte qui fut celui proprement de la jouissance.</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Nous ne sommes pas en train de dire que dans </w:t>
      </w:r>
      <w:r w:rsidRPr="00764A4D">
        <w:rPr>
          <w:rFonts w:ascii="Garamond" w:hAnsi="Garamond"/>
          <w:i/>
          <w:noProof/>
          <w:sz w:val="20"/>
          <w:szCs w:val="20"/>
        </w:rPr>
        <w:t>notre culture</w:t>
      </w:r>
      <w:r w:rsidRPr="00764A4D">
        <w:rPr>
          <w:rFonts w:ascii="Garamond" w:hAnsi="Garamond" w:cs="Courier New"/>
          <w:noProof/>
          <w:sz w:val="20"/>
          <w:szCs w:val="20"/>
        </w:rPr>
        <w:t>, tout se résume à cette « </w:t>
      </w:r>
      <w:r w:rsidRPr="00764A4D">
        <w:rPr>
          <w:rFonts w:ascii="Garamond" w:hAnsi="Garamond"/>
          <w:i/>
          <w:iCs/>
          <w:noProof/>
          <w:color w:val="0000CC"/>
          <w:sz w:val="20"/>
          <w:szCs w:val="20"/>
        </w:rPr>
        <w:t>dialectique du maître et de l'esclave</w:t>
      </w:r>
      <w:r w:rsidRPr="00764A4D">
        <w:rPr>
          <w:rFonts w:ascii="Garamond" w:hAnsi="Garamond" w:cs="Courier New"/>
          <w:noProof/>
          <w:sz w:val="20"/>
          <w:szCs w:val="20"/>
        </w:rPr>
        <w:t> ». N'oublions pas que dans la genèse judéo</w:t>
      </w:r>
      <w:r w:rsidR="003D7C9E">
        <w:rPr>
          <w:rFonts w:ascii="Garamond" w:hAnsi="Garamond" w:cs="Courier New"/>
          <w:noProof/>
          <w:sz w:val="20"/>
          <w:szCs w:val="20"/>
        </w:rPr>
        <w:t>-</w:t>
      </w:r>
      <w:r w:rsidRPr="00764A4D">
        <w:rPr>
          <w:rFonts w:ascii="Garamond" w:hAnsi="Garamond" w:cs="Courier New"/>
          <w:noProof/>
          <w:sz w:val="20"/>
          <w:szCs w:val="20"/>
        </w:rPr>
        <w:t xml:space="preserve">chrétienne, le meurtre premier est celui que je n'ai pas besoin de vous rappeler, mais dont personne ne semble avoir remarqué que si </w:t>
      </w:r>
      <w:r w:rsidR="00552215" w:rsidRPr="00764A4D">
        <w:rPr>
          <w:rFonts w:ascii="Garamond" w:hAnsi="Garamond" w:cs="Courier New"/>
          <w:noProof/>
          <w:sz w:val="20"/>
          <w:szCs w:val="20"/>
        </w:rPr>
        <w:t>CAÏN</w:t>
      </w:r>
      <w:r w:rsidRPr="00764A4D">
        <w:rPr>
          <w:rFonts w:ascii="Garamond" w:hAnsi="Garamond" w:cs="Courier New"/>
          <w:noProof/>
          <w:sz w:val="20"/>
          <w:szCs w:val="20"/>
        </w:rPr>
        <w:t xml:space="preserve"> tue </w:t>
      </w:r>
      <w:r w:rsidR="00552215" w:rsidRPr="00764A4D">
        <w:rPr>
          <w:rFonts w:ascii="Garamond" w:hAnsi="Garamond" w:cs="Courier New"/>
          <w:noProof/>
          <w:sz w:val="20"/>
          <w:szCs w:val="20"/>
        </w:rPr>
        <w:t>ABEL</w:t>
      </w:r>
      <w:r w:rsidRPr="00764A4D">
        <w:rPr>
          <w:rFonts w:ascii="Garamond" w:hAnsi="Garamond" w:cs="Courier New"/>
          <w:noProof/>
          <w:sz w:val="20"/>
          <w:szCs w:val="20"/>
        </w:rPr>
        <w:t xml:space="preserve">, </w:t>
      </w:r>
      <w:r w:rsidRPr="00764A4D">
        <w:rPr>
          <w:rFonts w:ascii="Garamond" w:hAnsi="Garamond"/>
          <w:i/>
          <w:noProof/>
          <w:sz w:val="20"/>
          <w:szCs w:val="20"/>
        </w:rPr>
        <w:t xml:space="preserve">c'est pour faire </w:t>
      </w:r>
      <w:r w:rsidRPr="00764A4D">
        <w:rPr>
          <w:rFonts w:ascii="Garamond" w:hAnsi="Garamond"/>
          <w:i/>
          <w:iCs/>
          <w:noProof/>
          <w:sz w:val="20"/>
          <w:szCs w:val="20"/>
        </w:rPr>
        <w:t>la même chose</w:t>
      </w:r>
      <w:r w:rsidRPr="00764A4D">
        <w:rPr>
          <w:rFonts w:ascii="Garamond" w:hAnsi="Garamond"/>
          <w:i/>
          <w:noProof/>
          <w:sz w:val="20"/>
          <w:szCs w:val="20"/>
        </w:rPr>
        <w:t xml:space="preserve"> que lui</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Ça plaît tellement à Dieu, </w:t>
      </w:r>
      <w:r w:rsidRPr="00764A4D">
        <w:rPr>
          <w:rFonts w:ascii="Garamond" w:hAnsi="Garamond"/>
          <w:i/>
          <w:noProof/>
          <w:sz w:val="20"/>
          <w:szCs w:val="20"/>
        </w:rPr>
        <w:t xml:space="preserve">ces agneaux qu'il lui </w:t>
      </w:r>
      <w:r w:rsidRPr="00764A4D">
        <w:rPr>
          <w:rFonts w:ascii="Garamond" w:hAnsi="Garamond"/>
          <w:i/>
          <w:iCs/>
          <w:noProof/>
          <w:sz w:val="20"/>
          <w:szCs w:val="20"/>
        </w:rPr>
        <w:t>sacrifie</w:t>
      </w:r>
      <w:r w:rsidRPr="00764A4D">
        <w:rPr>
          <w:rFonts w:ascii="Garamond" w:hAnsi="Garamond" w:cs="Courier New"/>
          <w:noProof/>
          <w:sz w:val="20"/>
          <w:szCs w:val="20"/>
        </w:rPr>
        <w:t xml:space="preserve">, </w:t>
      </w:r>
      <w:r w:rsidRPr="00764A4D">
        <w:rPr>
          <w:rFonts w:ascii="Garamond" w:hAnsi="Garamond" w:cs="Courier New"/>
          <w:i/>
          <w:noProof/>
          <w:sz w:val="20"/>
          <w:szCs w:val="20"/>
        </w:rPr>
        <w:t>ça chatouille</w:t>
      </w:r>
      <w:r w:rsidRPr="00764A4D">
        <w:rPr>
          <w:rFonts w:ascii="Garamond" w:hAnsi="Garamond" w:cs="Courier New"/>
          <w:noProof/>
          <w:sz w:val="20"/>
          <w:szCs w:val="20"/>
        </w:rPr>
        <w:t xml:space="preserve"> d'une façon si manifestement visible </w:t>
      </w:r>
      <w:r w:rsidRPr="00764A4D">
        <w:rPr>
          <w:rFonts w:ascii="Garamond" w:hAnsi="Garamond" w:cs="Courier New"/>
          <w:i/>
          <w:noProof/>
          <w:sz w:val="20"/>
          <w:szCs w:val="20"/>
        </w:rPr>
        <w:t>ses narines</w:t>
      </w:r>
      <w:r w:rsidRPr="00764A4D">
        <w:rPr>
          <w:rFonts w:ascii="Garamond" w:hAnsi="Garamond" w:cs="Courier New"/>
          <w:noProof/>
          <w:sz w:val="20"/>
          <w:szCs w:val="20"/>
        </w:rPr>
        <w:t>…</w:t>
      </w:r>
    </w:p>
    <w:p w:rsidR="00322A51" w:rsidRPr="00764A4D" w:rsidRDefault="00322A51" w:rsidP="00552215">
      <w:pPr>
        <w:ind w:left="708"/>
        <w:rPr>
          <w:rFonts w:ascii="Garamond" w:hAnsi="Garamond" w:cs="Courier New"/>
          <w:noProof/>
          <w:sz w:val="20"/>
          <w:szCs w:val="20"/>
        </w:rPr>
      </w:pPr>
      <w:r w:rsidRPr="00764A4D">
        <w:rPr>
          <w:rFonts w:ascii="Garamond" w:hAnsi="Garamond" w:cs="Courier New"/>
          <w:noProof/>
          <w:sz w:val="20"/>
          <w:szCs w:val="20"/>
        </w:rPr>
        <w:t xml:space="preserve">car enfin, </w:t>
      </w:r>
      <w:r w:rsidRPr="00764A4D">
        <w:rPr>
          <w:rFonts w:ascii="Garamond" w:hAnsi="Garamond"/>
          <w:i/>
          <w:noProof/>
          <w:color w:val="0000CC"/>
          <w:sz w:val="20"/>
          <w:szCs w:val="20"/>
        </w:rPr>
        <w:t>le Dieu des Juifs</w:t>
      </w:r>
      <w:r w:rsidRPr="00764A4D">
        <w:rPr>
          <w:rFonts w:ascii="Garamond" w:hAnsi="Garamond" w:cs="Courier New"/>
          <w:noProof/>
          <w:sz w:val="20"/>
          <w:szCs w:val="20"/>
        </w:rPr>
        <w:t xml:space="preserve"> a un corps : </w:t>
      </w:r>
      <w:r w:rsidRPr="00764A4D">
        <w:rPr>
          <w:rFonts w:ascii="Garamond" w:hAnsi="Garamond"/>
          <w:i/>
          <w:noProof/>
          <w:sz w:val="20"/>
          <w:szCs w:val="20"/>
        </w:rPr>
        <w:t>qu'est</w:t>
      </w:r>
      <w:r w:rsidR="003D7C9E">
        <w:rPr>
          <w:rFonts w:ascii="Garamond" w:hAnsi="Garamond"/>
          <w:i/>
          <w:noProof/>
          <w:sz w:val="20"/>
          <w:szCs w:val="20"/>
        </w:rPr>
        <w:t>-</w:t>
      </w:r>
      <w:r w:rsidRPr="00764A4D">
        <w:rPr>
          <w:rFonts w:ascii="Garamond" w:hAnsi="Garamond"/>
          <w:i/>
          <w:noProof/>
          <w:sz w:val="20"/>
          <w:szCs w:val="20"/>
        </w:rPr>
        <w:t>ce que la colonne de fumée qui précède la migration israélienne sinon un corps ?</w:t>
      </w:r>
    </w:p>
    <w:p w:rsidR="003D7C9E" w:rsidRDefault="00322A51">
      <w:pPr>
        <w:rPr>
          <w:rFonts w:ascii="Garamond" w:hAnsi="Garamond" w:cs="Courier New"/>
          <w:noProof/>
          <w:sz w:val="20"/>
          <w:szCs w:val="20"/>
        </w:rPr>
      </w:pPr>
      <w:r w:rsidRPr="00764A4D">
        <w:rPr>
          <w:rFonts w:ascii="Garamond" w:hAnsi="Garamond" w:cs="Courier New"/>
          <w:noProof/>
          <w:sz w:val="20"/>
          <w:szCs w:val="20"/>
        </w:rPr>
        <w:t>…</w:t>
      </w:r>
      <w:r w:rsidR="00390287" w:rsidRPr="00764A4D">
        <w:rPr>
          <w:rFonts w:ascii="Garamond" w:hAnsi="Garamond" w:cs="Courier New"/>
          <w:noProof/>
          <w:sz w:val="20"/>
          <w:szCs w:val="20"/>
        </w:rPr>
        <w:t>CAÏN</w:t>
      </w:r>
      <w:r w:rsidRPr="00764A4D">
        <w:rPr>
          <w:rFonts w:ascii="Garamond" w:hAnsi="Garamond" w:cs="Courier New"/>
          <w:noProof/>
          <w:sz w:val="20"/>
          <w:szCs w:val="20"/>
        </w:rPr>
        <w:t xml:space="preserve"> voit </w:t>
      </w:r>
      <w:r w:rsidR="00390287" w:rsidRPr="00764A4D">
        <w:rPr>
          <w:rFonts w:ascii="Garamond" w:hAnsi="Garamond" w:cs="Courier New"/>
          <w:noProof/>
          <w:sz w:val="20"/>
          <w:szCs w:val="20"/>
        </w:rPr>
        <w:t>ABEL</w:t>
      </w:r>
      <w:r w:rsidRPr="00764A4D">
        <w:rPr>
          <w:rFonts w:ascii="Garamond" w:hAnsi="Garamond" w:cs="Courier New"/>
          <w:noProof/>
          <w:sz w:val="20"/>
          <w:szCs w:val="20"/>
        </w:rPr>
        <w:t xml:space="preserve"> favoriser à ce point </w:t>
      </w:r>
      <w:r w:rsidRPr="00764A4D">
        <w:rPr>
          <w:rFonts w:ascii="Garamond" w:hAnsi="Garamond"/>
          <w:i/>
          <w:iCs/>
          <w:noProof/>
          <w:color w:val="0000CC"/>
          <w:sz w:val="20"/>
          <w:szCs w:val="20"/>
        </w:rPr>
        <w:t>la jouissance</w:t>
      </w:r>
      <w:r w:rsidRPr="00764A4D">
        <w:rPr>
          <w:rFonts w:ascii="Garamond" w:hAnsi="Garamond" w:cs="Courier New"/>
          <w:noProof/>
          <w:sz w:val="20"/>
          <w:szCs w:val="20"/>
        </w:rPr>
        <w:t xml:space="preserve"> de Dieu par son sacrifice, que comment ne ferait</w:t>
      </w:r>
      <w:r w:rsidR="003D7C9E">
        <w:rPr>
          <w:rFonts w:ascii="Garamond" w:hAnsi="Garamond" w:cs="Courier New"/>
          <w:noProof/>
          <w:sz w:val="20"/>
          <w:szCs w:val="20"/>
        </w:rPr>
        <w:t>-</w:t>
      </w:r>
      <w:r w:rsidRPr="00764A4D">
        <w:rPr>
          <w:rFonts w:ascii="Garamond" w:hAnsi="Garamond" w:cs="Courier New"/>
          <w:noProof/>
          <w:sz w:val="20"/>
          <w:szCs w:val="20"/>
        </w:rPr>
        <w:t xml:space="preserve">il pas ce pas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de sacrifier le sacrificateur à son tour ?</w:t>
      </w:r>
    </w:p>
    <w:p w:rsidR="00322A51" w:rsidRPr="00764A4D" w:rsidRDefault="00322A51">
      <w:pPr>
        <w:rPr>
          <w:rFonts w:ascii="Garamond" w:hAnsi="Garamond" w:cs="Courier New"/>
          <w:noProof/>
          <w:sz w:val="20"/>
          <w:szCs w:val="20"/>
        </w:rPr>
      </w:pPr>
    </w:p>
    <w:p w:rsidR="003D7C9E" w:rsidRDefault="00322A51">
      <w:pPr>
        <w:rPr>
          <w:rFonts w:ascii="Garamond" w:hAnsi="Garamond" w:cs="Courier New"/>
          <w:noProof/>
          <w:sz w:val="20"/>
          <w:szCs w:val="20"/>
        </w:rPr>
      </w:pPr>
      <w:r w:rsidRPr="00764A4D">
        <w:rPr>
          <w:rFonts w:ascii="Garamond" w:hAnsi="Garamond" w:cs="Courier New"/>
          <w:noProof/>
          <w:sz w:val="20"/>
          <w:szCs w:val="20"/>
        </w:rPr>
        <w:t xml:space="preserve">Nous sommes là à un niveau où se touche ce que le </w:t>
      </w:r>
      <w:r w:rsidR="003D7C9E" w:rsidRPr="006E4FE2">
        <w:rPr>
          <w:i/>
          <w:noProof/>
          <w:color w:val="0000CC"/>
          <w:sz w:val="20"/>
          <w:szCs w:val="20"/>
        </w:rPr>
        <w:t>a</w:t>
      </w:r>
      <w:r w:rsidR="003D7C9E">
        <w:rPr>
          <w:i/>
          <w:noProof/>
          <w:color w:val="0000CC"/>
          <w:sz w:val="20"/>
          <w:szCs w:val="20"/>
        </w:rPr>
        <w:t xml:space="preserve"> </w:t>
      </w:r>
      <w:r w:rsidRPr="00764A4D">
        <w:rPr>
          <w:rFonts w:ascii="Garamond" w:hAnsi="Garamond" w:cs="Courier New"/>
          <w:noProof/>
          <w:sz w:val="20"/>
          <w:szCs w:val="20"/>
        </w:rPr>
        <w:t xml:space="preserve">peut avoir de ce rapport qui est masqué par tout cet espoir </w:t>
      </w:r>
      <w:r w:rsidRPr="003D7C9E">
        <w:rPr>
          <w:rFonts w:ascii="Garamond" w:hAnsi="Garamond" w:cs="Courier New"/>
          <w:i/>
          <w:noProof/>
          <w:sz w:val="20"/>
          <w:szCs w:val="20"/>
        </w:rPr>
        <w:t>fumeux</w:t>
      </w:r>
      <w:r w:rsidRPr="00764A4D">
        <w:rPr>
          <w:rFonts w:ascii="Garamond" w:hAnsi="Garamond" w:cs="Courier New"/>
          <w:noProof/>
          <w:sz w:val="20"/>
          <w:szCs w:val="20"/>
        </w:rPr>
        <w:t xml:space="preserve"> dans ce que seront nos vies au</w:t>
      </w:r>
      <w:r w:rsidR="003D7C9E">
        <w:rPr>
          <w:rFonts w:ascii="Garamond" w:hAnsi="Garamond" w:cs="Courier New"/>
          <w:noProof/>
          <w:sz w:val="20"/>
          <w:szCs w:val="20"/>
        </w:rPr>
        <w:t>-</w:t>
      </w:r>
      <w:r w:rsidRPr="00764A4D">
        <w:rPr>
          <w:rFonts w:ascii="Garamond" w:hAnsi="Garamond" w:cs="Courier New"/>
          <w:noProof/>
          <w:sz w:val="20"/>
          <w:szCs w:val="20"/>
        </w:rPr>
        <w:t xml:space="preserve">delà, et nous laissons complètement de côté ce qu'il peut être comme question de </w:t>
      </w:r>
      <w:r w:rsidRPr="00764A4D">
        <w:rPr>
          <w:rFonts w:ascii="Garamond" w:hAnsi="Garamond"/>
          <w:i/>
          <w:iCs/>
          <w:noProof/>
          <w:color w:val="0000CC"/>
          <w:sz w:val="20"/>
          <w:szCs w:val="20"/>
        </w:rPr>
        <w:t>la jouissance</w:t>
      </w:r>
      <w:r w:rsidRPr="00764A4D">
        <w:rPr>
          <w:rFonts w:ascii="Garamond" w:hAnsi="Garamond" w:cs="Courier New"/>
          <w:noProof/>
          <w:sz w:val="20"/>
          <w:szCs w:val="20"/>
        </w:rPr>
        <w:t xml:space="preserve"> qui est derrière cet </w:t>
      </w:r>
      <w:r w:rsidRPr="00764A4D">
        <w:rPr>
          <w:rFonts w:ascii="Garamond" w:hAnsi="Garamond"/>
          <w:i/>
          <w:noProof/>
          <w:sz w:val="20"/>
          <w:szCs w:val="20"/>
        </w:rPr>
        <w:t>ensemble vide</w:t>
      </w:r>
      <w:r w:rsidRPr="00764A4D">
        <w:rPr>
          <w:rFonts w:ascii="Garamond" w:hAnsi="Garamond" w:cs="Courier New"/>
          <w:noProof/>
          <w:sz w:val="20"/>
          <w:szCs w:val="20"/>
        </w:rPr>
        <w:t xml:space="preserve">, </w:t>
      </w:r>
      <w:r w:rsidRPr="00764A4D">
        <w:rPr>
          <w:rFonts w:ascii="Garamond" w:hAnsi="Garamond"/>
          <w:i/>
          <w:noProof/>
          <w:color w:val="0000CC"/>
          <w:sz w:val="20"/>
          <w:szCs w:val="20"/>
        </w:rPr>
        <w:t>ce champ nettoyé de l'Autre</w:t>
      </w:r>
      <w:r w:rsidR="003D7C9E">
        <w:rPr>
          <w:rFonts w:ascii="Garamond" w:hAnsi="Garamond" w:cs="Courier New"/>
          <w:noProof/>
          <w:sz w:val="20"/>
          <w:szCs w:val="20"/>
        </w:rPr>
        <w:t xml:space="preserve">. </w:t>
      </w:r>
      <w:r w:rsidRPr="00764A4D">
        <w:rPr>
          <w:rFonts w:ascii="Garamond" w:hAnsi="Garamond" w:cs="Courier New"/>
          <w:noProof/>
          <w:sz w:val="20"/>
          <w:szCs w:val="20"/>
        </w:rPr>
        <w:t xml:space="preserve">Voilà les questions qui assurément permettent de donner </w:t>
      </w:r>
    </w:p>
    <w:p w:rsidR="00552215" w:rsidRPr="00764A4D" w:rsidRDefault="00322A51">
      <w:pPr>
        <w:rPr>
          <w:rFonts w:ascii="Garamond" w:hAnsi="Garamond" w:cs="Courier New"/>
          <w:i/>
          <w:noProof/>
          <w:sz w:val="20"/>
          <w:szCs w:val="20"/>
        </w:rPr>
      </w:pPr>
      <w:r w:rsidRPr="00764A4D">
        <w:rPr>
          <w:rFonts w:ascii="Garamond" w:hAnsi="Garamond" w:cs="Courier New"/>
          <w:noProof/>
          <w:sz w:val="20"/>
          <w:szCs w:val="20"/>
        </w:rPr>
        <w:t xml:space="preserve">dans ce que j'appelais tout à l'heure </w:t>
      </w:r>
      <w:r w:rsidRPr="00764A4D">
        <w:rPr>
          <w:rFonts w:ascii="Garamond" w:hAnsi="Garamond"/>
          <w:i/>
          <w:noProof/>
          <w:sz w:val="20"/>
          <w:szCs w:val="20"/>
        </w:rPr>
        <w:t>notre civilisation générale</w:t>
      </w:r>
      <w:r w:rsidRPr="00764A4D">
        <w:rPr>
          <w:rFonts w:ascii="Garamond" w:hAnsi="Garamond" w:cs="Courier New"/>
          <w:noProof/>
          <w:sz w:val="20"/>
          <w:szCs w:val="20"/>
        </w:rPr>
        <w:t xml:space="preserve">, la valeur d'un mot d'ordre comme celui dit de </w:t>
      </w:r>
      <w:r w:rsidRPr="00764A4D">
        <w:rPr>
          <w:rFonts w:ascii="Garamond" w:hAnsi="Garamond" w:cs="Courier New"/>
          <w:iCs/>
          <w:noProof/>
          <w:sz w:val="20"/>
          <w:szCs w:val="20"/>
        </w:rPr>
        <w:t>l'</w:t>
      </w:r>
      <w:r w:rsidRPr="00764A4D">
        <w:rPr>
          <w:rFonts w:ascii="Garamond" w:hAnsi="Garamond"/>
          <w:i/>
          <w:noProof/>
          <w:sz w:val="20"/>
          <w:szCs w:val="20"/>
        </w:rPr>
        <w:t>habeas corpus</w:t>
      </w:r>
      <w:r w:rsidRPr="00764A4D">
        <w:rPr>
          <w:rFonts w:ascii="Garamond" w:hAnsi="Garamond" w:cs="Courier New"/>
          <w:i/>
          <w:noProof/>
          <w:sz w:val="20"/>
          <w:szCs w:val="20"/>
        </w:rPr>
        <w:t>.</w:t>
      </w:r>
    </w:p>
    <w:p w:rsidR="00322A51" w:rsidRPr="00764A4D" w:rsidRDefault="00322A51">
      <w:pPr>
        <w:rPr>
          <w:rFonts w:ascii="Garamond" w:hAnsi="Garamond" w:cs="Courier New"/>
          <w:i/>
          <w:noProof/>
          <w:sz w:val="20"/>
          <w:szCs w:val="20"/>
        </w:rPr>
      </w:pPr>
      <w:r w:rsidRPr="00764A4D">
        <w:rPr>
          <w:rFonts w:ascii="Garamond" w:hAnsi="Garamond" w:cs="Courier New"/>
          <w:i/>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iCs/>
          <w:noProof/>
          <w:sz w:val="20"/>
          <w:szCs w:val="20"/>
        </w:rPr>
        <w:t>Tu</w:t>
      </w:r>
      <w:r w:rsidRPr="00764A4D">
        <w:rPr>
          <w:rFonts w:ascii="Garamond" w:hAnsi="Garamond" w:cs="Courier New"/>
          <w:i/>
          <w:noProof/>
          <w:sz w:val="20"/>
          <w:szCs w:val="20"/>
        </w:rPr>
        <w:t xml:space="preserve"> </w:t>
      </w:r>
      <w:r w:rsidRPr="00764A4D">
        <w:rPr>
          <w:rFonts w:ascii="Garamond" w:hAnsi="Garamond" w:cs="Courier New"/>
          <w:noProof/>
          <w:sz w:val="20"/>
          <w:szCs w:val="20"/>
        </w:rPr>
        <w:t>as ton corps, celui</w:t>
      </w:r>
      <w:r w:rsidR="003D7C9E">
        <w:rPr>
          <w:rFonts w:ascii="Garamond" w:hAnsi="Garamond" w:cs="Courier New"/>
          <w:noProof/>
          <w:sz w:val="20"/>
          <w:szCs w:val="20"/>
        </w:rPr>
        <w:t>-</w:t>
      </w:r>
      <w:r w:rsidRPr="00764A4D">
        <w:rPr>
          <w:rFonts w:ascii="Garamond" w:hAnsi="Garamond" w:cs="Courier New"/>
          <w:noProof/>
          <w:sz w:val="20"/>
          <w:szCs w:val="20"/>
        </w:rPr>
        <w:t>là t'appartient, il n'y a que toi qui peut en disposer pour le faire passer à la friture.</w:t>
      </w:r>
    </w:p>
    <w:p w:rsidR="00552215" w:rsidRPr="00764A4D" w:rsidRDefault="00322A51">
      <w:pPr>
        <w:pStyle w:val="Corpsdetexte3"/>
        <w:rPr>
          <w:rFonts w:ascii="Garamond" w:hAnsi="Garamond"/>
          <w:sz w:val="20"/>
          <w:szCs w:val="20"/>
        </w:rPr>
      </w:pPr>
      <w:r w:rsidRPr="00764A4D">
        <w:rPr>
          <w:rFonts w:ascii="Garamond" w:hAnsi="Garamond"/>
          <w:sz w:val="20"/>
          <w:szCs w:val="20"/>
        </w:rPr>
        <w:t xml:space="preserve">Ceci sans doute nous permettra de voir </w:t>
      </w:r>
      <w:r w:rsidRPr="00764A4D">
        <w:rPr>
          <w:rFonts w:ascii="Garamond" w:hAnsi="Garamond" w:cs="Times New Roman"/>
          <w:i/>
          <w:sz w:val="20"/>
          <w:szCs w:val="20"/>
        </w:rPr>
        <w:t>ceci qui n'est pas vain</w:t>
      </w:r>
      <w:r w:rsidRPr="00764A4D">
        <w:rPr>
          <w:rFonts w:ascii="Garamond" w:hAnsi="Garamond"/>
          <w:sz w:val="20"/>
          <w:szCs w:val="20"/>
        </w:rPr>
        <w:t> :</w:t>
      </w:r>
    </w:p>
    <w:p w:rsidR="00322A51" w:rsidRPr="00764A4D" w:rsidRDefault="00322A51">
      <w:pPr>
        <w:pStyle w:val="Corpsdetexte3"/>
        <w:rPr>
          <w:rFonts w:ascii="Garamond" w:hAnsi="Garamond"/>
          <w:sz w:val="20"/>
          <w:szCs w:val="20"/>
        </w:rPr>
      </w:pPr>
      <w:r w:rsidRPr="00764A4D">
        <w:rPr>
          <w:rFonts w:ascii="Garamond" w:hAnsi="Garamond"/>
          <w:sz w:val="20"/>
          <w:szCs w:val="20"/>
        </w:rPr>
        <w:t xml:space="preserve"> </w:t>
      </w:r>
    </w:p>
    <w:p w:rsidR="00552215" w:rsidRPr="00764A4D" w:rsidRDefault="00322A51" w:rsidP="00083977">
      <w:pPr>
        <w:pStyle w:val="Paragraphedeliste"/>
        <w:numPr>
          <w:ilvl w:val="0"/>
          <w:numId w:val="10"/>
        </w:numPr>
        <w:rPr>
          <w:rFonts w:ascii="Garamond" w:hAnsi="Garamond" w:cs="Courier New"/>
          <w:noProof/>
          <w:sz w:val="20"/>
          <w:szCs w:val="20"/>
        </w:rPr>
      </w:pPr>
      <w:r w:rsidRPr="00764A4D">
        <w:rPr>
          <w:rFonts w:ascii="Garamond" w:hAnsi="Garamond" w:cs="Courier New"/>
          <w:noProof/>
          <w:sz w:val="20"/>
          <w:szCs w:val="20"/>
        </w:rPr>
        <w:t xml:space="preserve">que le taux de corps </w:t>
      </w:r>
      <w:r w:rsidR="003D7C9E">
        <w:rPr>
          <w:rFonts w:ascii="Garamond" w:hAnsi="Garamond" w:cs="Courier New"/>
          <w:noProof/>
          <w:sz w:val="20"/>
          <w:szCs w:val="20"/>
        </w:rPr>
        <w:t>-</w:t>
      </w:r>
      <w:r w:rsidRPr="00764A4D">
        <w:rPr>
          <w:rFonts w:ascii="Garamond" w:hAnsi="Garamond" w:cs="Courier New"/>
          <w:noProof/>
          <w:sz w:val="20"/>
          <w:szCs w:val="20"/>
        </w:rPr>
        <w:t xml:space="preserve"> </w:t>
      </w:r>
      <w:r w:rsidRPr="00764A4D">
        <w:rPr>
          <w:rFonts w:ascii="Garamond" w:hAnsi="Garamond" w:cs="Courier New"/>
          <w:i/>
          <w:noProof/>
          <w:sz w:val="20"/>
          <w:szCs w:val="20"/>
        </w:rPr>
        <w:t>si je puis m'exprimer ainsi</w:t>
      </w:r>
      <w:r w:rsidRPr="00764A4D">
        <w:rPr>
          <w:rFonts w:ascii="Garamond" w:hAnsi="Garamond" w:cs="Courier New"/>
          <w:noProof/>
          <w:sz w:val="20"/>
          <w:szCs w:val="20"/>
        </w:rPr>
        <w:t xml:space="preserve"> </w:t>
      </w:r>
      <w:r w:rsidR="003D7C9E">
        <w:rPr>
          <w:rFonts w:ascii="Garamond" w:hAnsi="Garamond" w:cs="Courier New"/>
          <w:noProof/>
          <w:sz w:val="20"/>
          <w:szCs w:val="20"/>
        </w:rPr>
        <w:t>-</w:t>
      </w:r>
      <w:r w:rsidRPr="00764A4D">
        <w:rPr>
          <w:rFonts w:ascii="Garamond" w:hAnsi="Garamond" w:cs="Courier New"/>
          <w:noProof/>
          <w:sz w:val="20"/>
          <w:szCs w:val="20"/>
        </w:rPr>
        <w:t xml:space="preserve"> de ce qui, dans cette dialectique, passe à l'exploitation, participe comme on dit </w:t>
      </w:r>
      <w:r w:rsidR="003D7C9E">
        <w:rPr>
          <w:rFonts w:ascii="Garamond" w:hAnsi="Garamond" w:cs="Courier New"/>
          <w:noProof/>
          <w:sz w:val="20"/>
          <w:szCs w:val="20"/>
        </w:rPr>
        <w:t>-</w:t>
      </w:r>
      <w:r w:rsidRPr="00764A4D">
        <w:rPr>
          <w:rFonts w:ascii="Garamond" w:hAnsi="Garamond" w:cs="Courier New"/>
          <w:noProof/>
          <w:sz w:val="20"/>
          <w:szCs w:val="20"/>
        </w:rPr>
        <w:t xml:space="preserve"> </w:t>
      </w:r>
      <w:r w:rsidRPr="00764A4D">
        <w:rPr>
          <w:rFonts w:ascii="Garamond" w:hAnsi="Garamond" w:cs="Courier New"/>
          <w:i/>
          <w:noProof/>
          <w:sz w:val="20"/>
          <w:szCs w:val="20"/>
        </w:rPr>
        <w:t>ce taux de corps</w:t>
      </w:r>
      <w:r w:rsidRPr="00764A4D">
        <w:rPr>
          <w:rFonts w:ascii="Garamond" w:hAnsi="Garamond" w:cs="Courier New"/>
          <w:noProof/>
          <w:sz w:val="20"/>
          <w:szCs w:val="20"/>
        </w:rPr>
        <w:t xml:space="preserve"> </w:t>
      </w:r>
      <w:r w:rsidR="003D7C9E">
        <w:rPr>
          <w:rFonts w:ascii="Garamond" w:hAnsi="Garamond" w:cs="Courier New"/>
          <w:noProof/>
          <w:sz w:val="20"/>
          <w:szCs w:val="20"/>
        </w:rPr>
        <w:t>-</w:t>
      </w:r>
      <w:r w:rsidRPr="00764A4D">
        <w:rPr>
          <w:rFonts w:ascii="Garamond" w:hAnsi="Garamond" w:cs="Courier New"/>
          <w:noProof/>
          <w:sz w:val="20"/>
          <w:szCs w:val="20"/>
        </w:rPr>
        <w:t xml:space="preserve"> sous le même mode, du taux antérieur logiquement du </w:t>
      </w:r>
      <w:r w:rsidRPr="00764A4D">
        <w:rPr>
          <w:rFonts w:ascii="Garamond" w:hAnsi="Garamond"/>
          <w:i/>
          <w:noProof/>
          <w:color w:val="0000CC"/>
          <w:sz w:val="20"/>
          <w:szCs w:val="20"/>
        </w:rPr>
        <w:t>plus</w:t>
      </w:r>
      <w:r w:rsidR="003D7C9E">
        <w:rPr>
          <w:rFonts w:ascii="Garamond" w:hAnsi="Garamond"/>
          <w:i/>
          <w:noProof/>
          <w:color w:val="0000CC"/>
          <w:sz w:val="20"/>
          <w:szCs w:val="20"/>
        </w:rPr>
        <w:t>-</w:t>
      </w:r>
      <w:r w:rsidRPr="00764A4D">
        <w:rPr>
          <w:rFonts w:ascii="Garamond" w:hAnsi="Garamond"/>
          <w:i/>
          <w:noProof/>
          <w:color w:val="0000CC"/>
          <w:sz w:val="20"/>
          <w:szCs w:val="20"/>
        </w:rPr>
        <w:t>de</w:t>
      </w:r>
      <w:r w:rsidR="003D7C9E">
        <w:rPr>
          <w:rFonts w:ascii="Garamond" w:hAnsi="Garamond"/>
          <w:i/>
          <w:noProof/>
          <w:color w:val="0000CC"/>
          <w:sz w:val="20"/>
          <w:szCs w:val="20"/>
        </w:rPr>
        <w:t>-</w:t>
      </w:r>
      <w:r w:rsidRPr="00764A4D">
        <w:rPr>
          <w:rFonts w:ascii="Garamond" w:hAnsi="Garamond"/>
          <w:i/>
          <w:noProof/>
          <w:color w:val="0000CC"/>
          <w:sz w:val="20"/>
          <w:szCs w:val="20"/>
        </w:rPr>
        <w:t>jouir</w:t>
      </w:r>
      <w:r w:rsidRPr="00764A4D">
        <w:rPr>
          <w:rFonts w:ascii="Garamond" w:hAnsi="Garamond" w:cs="Courier New"/>
          <w:iCs/>
          <w:noProof/>
          <w:sz w:val="20"/>
          <w:szCs w:val="20"/>
        </w:rPr>
        <w:t>,</w:t>
      </w:r>
    </w:p>
    <w:p w:rsidR="00322A51" w:rsidRPr="00764A4D" w:rsidRDefault="00322A51" w:rsidP="00552215">
      <w:pPr>
        <w:pStyle w:val="Paragraphedeliste"/>
        <w:rPr>
          <w:rFonts w:ascii="Garamond" w:hAnsi="Garamond" w:cs="Courier New"/>
          <w:noProof/>
          <w:sz w:val="20"/>
          <w:szCs w:val="20"/>
        </w:rPr>
      </w:pPr>
      <w:r w:rsidRPr="00764A4D">
        <w:rPr>
          <w:rFonts w:ascii="Garamond" w:hAnsi="Garamond" w:cs="Courier New"/>
          <w:iCs/>
          <w:noProof/>
          <w:sz w:val="20"/>
          <w:szCs w:val="20"/>
        </w:rPr>
        <w:t xml:space="preserve"> </w:t>
      </w:r>
    </w:p>
    <w:p w:rsidR="00322A51" w:rsidRPr="003D7C9E" w:rsidRDefault="00322A51" w:rsidP="00FA5E4C">
      <w:pPr>
        <w:pStyle w:val="Paragraphedeliste"/>
        <w:numPr>
          <w:ilvl w:val="0"/>
          <w:numId w:val="10"/>
        </w:numPr>
        <w:rPr>
          <w:rFonts w:ascii="Garamond" w:hAnsi="Garamond" w:cs="Courier New"/>
          <w:noProof/>
          <w:sz w:val="20"/>
          <w:szCs w:val="20"/>
        </w:rPr>
      </w:pPr>
      <w:r w:rsidRPr="003D7C9E">
        <w:rPr>
          <w:rFonts w:ascii="Garamond" w:hAnsi="Garamond" w:cs="Courier New"/>
          <w:noProof/>
          <w:sz w:val="20"/>
          <w:szCs w:val="20"/>
        </w:rPr>
        <w:t xml:space="preserve">que </w:t>
      </w:r>
      <w:r w:rsidRPr="003D7C9E">
        <w:rPr>
          <w:noProof/>
          <w:color w:val="0000CC"/>
          <w:sz w:val="20"/>
          <w:szCs w:val="20"/>
        </w:rPr>
        <w:t>5+3</w:t>
      </w:r>
      <w:r w:rsidRPr="003D7C9E">
        <w:rPr>
          <w:i/>
          <w:noProof/>
          <w:color w:val="0000CC"/>
          <w:sz w:val="20"/>
          <w:szCs w:val="20"/>
        </w:rPr>
        <w:t>a</w:t>
      </w:r>
      <w:r w:rsidRPr="003D7C9E">
        <w:rPr>
          <w:rFonts w:ascii="Garamond" w:hAnsi="Garamond"/>
          <w:i/>
          <w:noProof/>
          <w:color w:val="0000CC"/>
          <w:sz w:val="20"/>
          <w:szCs w:val="20"/>
        </w:rPr>
        <w:t xml:space="preserve"> </w:t>
      </w:r>
      <w:r w:rsidR="00390287" w:rsidRPr="003D7C9E">
        <w:rPr>
          <w:rFonts w:ascii="Garamond" w:hAnsi="Garamond"/>
          <w:i/>
          <w:noProof/>
          <w:color w:val="0000CC"/>
          <w:sz w:val="20"/>
          <w:szCs w:val="20"/>
        </w:rPr>
        <w:t xml:space="preserve"> </w:t>
      </w:r>
      <w:r w:rsidRPr="003D7C9E">
        <w:rPr>
          <w:rFonts w:ascii="Garamond" w:hAnsi="Garamond" w:cs="Courier New"/>
          <w:noProof/>
          <w:sz w:val="20"/>
          <w:szCs w:val="20"/>
        </w:rPr>
        <w:t>peut en venir</w:t>
      </w:r>
      <w:r w:rsidR="00390287" w:rsidRPr="003D7C9E">
        <w:rPr>
          <w:rFonts w:ascii="Garamond" w:hAnsi="Garamond" w:cs="Courier New"/>
          <w:noProof/>
          <w:sz w:val="20"/>
          <w:szCs w:val="20"/>
        </w:rPr>
        <w:t xml:space="preserve"> ou ne pas en venir </w:t>
      </w:r>
      <w:r w:rsidRPr="003D7C9E">
        <w:rPr>
          <w:rFonts w:ascii="Garamond" w:hAnsi="Garamond" w:cs="Courier New"/>
          <w:noProof/>
          <w:sz w:val="20"/>
          <w:szCs w:val="20"/>
        </w:rPr>
        <w:t>à posséder</w:t>
      </w:r>
      <w:r w:rsidR="00FA5E4C" w:rsidRPr="003D7C9E">
        <w:rPr>
          <w:rFonts w:ascii="Garamond" w:hAnsi="Garamond" w:cs="Courier New"/>
          <w:noProof/>
          <w:sz w:val="20"/>
          <w:szCs w:val="20"/>
        </w:rPr>
        <w:t xml:space="preserve"> </w:t>
      </w:r>
      <w:r w:rsidR="003D7C9E">
        <w:rPr>
          <w:rFonts w:ascii="Garamond" w:hAnsi="Garamond" w:cs="Courier New"/>
          <w:noProof/>
          <w:sz w:val="20"/>
          <w:szCs w:val="20"/>
        </w:rPr>
        <w:t>-</w:t>
      </w:r>
      <w:r w:rsidR="00FA5E4C" w:rsidRPr="003D7C9E">
        <w:rPr>
          <w:rFonts w:ascii="Garamond" w:hAnsi="Garamond" w:cs="Courier New"/>
          <w:noProof/>
          <w:sz w:val="20"/>
          <w:szCs w:val="20"/>
        </w:rPr>
        <w:t xml:space="preserve"> </w:t>
      </w:r>
      <w:r w:rsidRPr="003D7C9E">
        <w:rPr>
          <w:rFonts w:ascii="Garamond" w:hAnsi="Garamond" w:cs="Courier New"/>
          <w:noProof/>
          <w:sz w:val="20"/>
          <w:szCs w:val="20"/>
        </w:rPr>
        <w:t>comme on dit</w:t>
      </w:r>
      <w:r w:rsidR="00FA5E4C" w:rsidRPr="003D7C9E">
        <w:rPr>
          <w:rFonts w:ascii="Garamond" w:hAnsi="Garamond" w:cs="Courier New"/>
          <w:noProof/>
          <w:sz w:val="20"/>
          <w:szCs w:val="20"/>
        </w:rPr>
        <w:t xml:space="preserve"> </w:t>
      </w:r>
      <w:r w:rsidR="003D7C9E">
        <w:rPr>
          <w:rFonts w:ascii="Garamond" w:hAnsi="Garamond" w:cs="Courier New"/>
          <w:noProof/>
          <w:sz w:val="20"/>
          <w:szCs w:val="20"/>
        </w:rPr>
        <w:t>-</w:t>
      </w:r>
      <w:r w:rsidRPr="003D7C9E">
        <w:rPr>
          <w:rFonts w:ascii="Garamond" w:hAnsi="Garamond" w:cs="Courier New"/>
          <w:noProof/>
          <w:sz w:val="20"/>
          <w:szCs w:val="20"/>
        </w:rPr>
        <w:t xml:space="preserve"> </w:t>
      </w:r>
      <w:r w:rsidRPr="003D7C9E">
        <w:rPr>
          <w:noProof/>
          <w:color w:val="0000CC"/>
          <w:sz w:val="20"/>
          <w:szCs w:val="20"/>
        </w:rPr>
        <w:t>3+2</w:t>
      </w:r>
      <w:r w:rsidRPr="003D7C9E">
        <w:rPr>
          <w:i/>
          <w:noProof/>
          <w:color w:val="0000CC"/>
          <w:sz w:val="20"/>
          <w:szCs w:val="20"/>
        </w:rPr>
        <w:t>a</w:t>
      </w:r>
      <w:r w:rsidRPr="003D7C9E">
        <w:rPr>
          <w:rFonts w:ascii="Garamond" w:hAnsi="Garamond" w:cs="Courier New"/>
          <w:noProof/>
          <w:sz w:val="20"/>
          <w:szCs w:val="20"/>
        </w:rPr>
        <w:t xml:space="preserve">, il n’en reste pas moins </w:t>
      </w:r>
      <w:r w:rsidR="00CC7652">
        <w:rPr>
          <w:rFonts w:ascii="Garamond" w:hAnsi="Garamond" w:cs="Courier New"/>
          <w:noProof/>
          <w:sz w:val="20"/>
          <w:szCs w:val="20"/>
        </w:rPr>
        <w:t xml:space="preserve">                                             </w:t>
      </w:r>
      <w:r w:rsidRPr="003D7C9E">
        <w:rPr>
          <w:rFonts w:ascii="Garamond" w:hAnsi="Garamond" w:cs="Courier New"/>
          <w:noProof/>
          <w:sz w:val="20"/>
          <w:szCs w:val="20"/>
        </w:rPr>
        <w:t xml:space="preserve">que </w:t>
      </w:r>
      <w:r w:rsidRPr="003D7C9E">
        <w:rPr>
          <w:noProof/>
          <w:color w:val="0000CC"/>
          <w:sz w:val="20"/>
          <w:szCs w:val="20"/>
        </w:rPr>
        <w:t>3</w:t>
      </w:r>
      <w:r w:rsidRPr="003D7C9E">
        <w:rPr>
          <w:rFonts w:ascii="Garamond" w:hAnsi="Garamond"/>
          <w:i/>
          <w:noProof/>
          <w:color w:val="0000CC"/>
          <w:sz w:val="20"/>
          <w:szCs w:val="20"/>
        </w:rPr>
        <w:t xml:space="preserve"> </w:t>
      </w:r>
      <w:r w:rsidRPr="003D7C9E">
        <w:rPr>
          <w:rFonts w:ascii="Garamond" w:hAnsi="Garamond" w:cs="Courier New"/>
          <w:noProof/>
          <w:sz w:val="20"/>
          <w:szCs w:val="20"/>
        </w:rPr>
        <w:t xml:space="preserve">avait quand même ses </w:t>
      </w:r>
      <w:r w:rsidRPr="003D7C9E">
        <w:rPr>
          <w:noProof/>
          <w:color w:val="0000CC"/>
          <w:sz w:val="20"/>
          <w:szCs w:val="20"/>
        </w:rPr>
        <w:t>2</w:t>
      </w:r>
      <w:r w:rsidRPr="003D7C9E">
        <w:rPr>
          <w:i/>
          <w:noProof/>
          <w:color w:val="0000CC"/>
          <w:sz w:val="20"/>
          <w:szCs w:val="20"/>
        </w:rPr>
        <w:t>a</w:t>
      </w:r>
      <w:r w:rsidRPr="003D7C9E">
        <w:rPr>
          <w:rFonts w:ascii="Garamond" w:hAnsi="Garamond" w:cs="Courier New"/>
          <w:noProof/>
          <w:sz w:val="20"/>
          <w:szCs w:val="20"/>
        </w:rPr>
        <w:t xml:space="preserve">, ces </w:t>
      </w:r>
      <w:r w:rsidRPr="003D7C9E">
        <w:rPr>
          <w:noProof/>
          <w:color w:val="0000CC"/>
          <w:sz w:val="20"/>
          <w:szCs w:val="20"/>
        </w:rPr>
        <w:t>2</w:t>
      </w:r>
      <w:r w:rsidRPr="003D7C9E">
        <w:rPr>
          <w:i/>
          <w:noProof/>
          <w:color w:val="0000CC"/>
          <w:sz w:val="20"/>
          <w:szCs w:val="20"/>
        </w:rPr>
        <w:t>a</w:t>
      </w:r>
      <w:r w:rsidRPr="003D7C9E">
        <w:rPr>
          <w:rFonts w:ascii="Garamond" w:hAnsi="Garamond" w:cs="Courier New"/>
          <w:noProof/>
          <w:sz w:val="20"/>
          <w:szCs w:val="20"/>
        </w:rPr>
        <w:t xml:space="preserve"> qui sont </w:t>
      </w:r>
      <w:r w:rsidRPr="003D7C9E">
        <w:rPr>
          <w:rFonts w:ascii="Garamond" w:hAnsi="Garamond"/>
          <w:i/>
          <w:iCs/>
          <w:noProof/>
          <w:sz w:val="20"/>
          <w:szCs w:val="20"/>
        </w:rPr>
        <w:t>hérités</w:t>
      </w:r>
      <w:r w:rsidRPr="003D7C9E">
        <w:rPr>
          <w:rFonts w:ascii="Garamond" w:hAnsi="Garamond" w:cs="Courier New"/>
          <w:noProof/>
          <w:sz w:val="20"/>
          <w:szCs w:val="20"/>
        </w:rPr>
        <w:t xml:space="preserve"> du</w:t>
      </w:r>
      <w:r w:rsidRPr="003D7C9E">
        <w:rPr>
          <w:noProof/>
          <w:sz w:val="20"/>
          <w:szCs w:val="20"/>
        </w:rPr>
        <w:t xml:space="preserve"> </w:t>
      </w:r>
      <w:r w:rsidRPr="003D7C9E">
        <w:rPr>
          <w:noProof/>
          <w:color w:val="0000CC"/>
          <w:sz w:val="20"/>
          <w:szCs w:val="20"/>
        </w:rPr>
        <w:t>2</w:t>
      </w:r>
      <w:r w:rsidR="00390287" w:rsidRPr="003D7C9E">
        <w:rPr>
          <w:rFonts w:ascii="Garamond" w:hAnsi="Garamond" w:cs="Courier New"/>
          <w:noProof/>
          <w:sz w:val="20"/>
          <w:szCs w:val="20"/>
        </w:rPr>
        <w:t xml:space="preserve"> </w:t>
      </w:r>
      <w:r w:rsidRPr="003D7C9E">
        <w:rPr>
          <w:rFonts w:ascii="Garamond" w:hAnsi="Garamond" w:cs="Courier New"/>
          <w:noProof/>
          <w:sz w:val="20"/>
          <w:szCs w:val="20"/>
        </w:rPr>
        <w:t xml:space="preserve">du stade encore antérieur. </w:t>
      </w:r>
    </w:p>
    <w:p w:rsidR="00322A51" w:rsidRPr="00764A4D" w:rsidRDefault="00322A51">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Le corps, le corps idéalisé et purifié de la jouissance, réclame du sacrifice de corps.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C'est là un point très important pour comprendre ce que je vous ai annoncé la dernière fois et que je ne dois faire </w:t>
      </w:r>
      <w:r w:rsidR="00CC7652">
        <w:rPr>
          <w:rFonts w:ascii="Garamond" w:hAnsi="Garamond" w:cs="Courier New"/>
          <w:noProof/>
          <w:sz w:val="20"/>
          <w:szCs w:val="20"/>
        </w:rPr>
        <w:t xml:space="preserve">                              </w:t>
      </w:r>
      <w:r w:rsidRPr="00764A4D">
        <w:rPr>
          <w:rFonts w:ascii="Garamond" w:hAnsi="Garamond" w:cs="Courier New"/>
          <w:noProof/>
          <w:sz w:val="20"/>
          <w:szCs w:val="20"/>
        </w:rPr>
        <w:t xml:space="preserve">que télescoper, c'est à savoir la structure de </w:t>
      </w:r>
      <w:r w:rsidRPr="00CC7652">
        <w:rPr>
          <w:rFonts w:ascii="Garamond" w:hAnsi="Garamond" w:cs="Courier New"/>
          <w:i/>
          <w:noProof/>
          <w:color w:val="0000CC"/>
          <w:sz w:val="20"/>
          <w:szCs w:val="20"/>
        </w:rPr>
        <w:t>l'obsessionnel</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3D7C9E" w:rsidRDefault="00322A51">
      <w:pPr>
        <w:rPr>
          <w:rFonts w:ascii="Garamond" w:hAnsi="Garamond" w:cs="Courier New"/>
          <w:noProof/>
          <w:sz w:val="20"/>
          <w:szCs w:val="20"/>
        </w:rPr>
      </w:pPr>
      <w:r w:rsidRPr="00CC7652">
        <w:rPr>
          <w:rFonts w:ascii="Garamond" w:hAnsi="Garamond" w:cs="Courier New"/>
          <w:i/>
          <w:noProof/>
          <w:color w:val="0000CC"/>
          <w:sz w:val="20"/>
          <w:szCs w:val="20"/>
        </w:rPr>
        <w:lastRenderedPageBreak/>
        <w:t>L'obsessionnel</w:t>
      </w:r>
      <w:r w:rsidRPr="00764A4D">
        <w:rPr>
          <w:rFonts w:ascii="Garamond" w:hAnsi="Garamond" w:cs="Courier New"/>
          <w:noProof/>
          <w:sz w:val="20"/>
          <w:szCs w:val="20"/>
        </w:rPr>
        <w:t xml:space="preserve"> comme </w:t>
      </w:r>
      <w:r w:rsidRPr="00CC7652">
        <w:rPr>
          <w:rFonts w:ascii="Garamond" w:hAnsi="Garamond" w:cs="Courier New"/>
          <w:i/>
          <w:noProof/>
          <w:color w:val="0000CC"/>
          <w:sz w:val="20"/>
          <w:szCs w:val="20"/>
        </w:rPr>
        <w:t>l'hystérique</w:t>
      </w:r>
      <w:r w:rsidRPr="00764A4D">
        <w:rPr>
          <w:rFonts w:ascii="Garamond" w:hAnsi="Garamond" w:cs="Courier New"/>
          <w:noProof/>
          <w:sz w:val="20"/>
          <w:szCs w:val="20"/>
        </w:rPr>
        <w:t xml:space="preserve"> dont nous parlerons la prochaine fois, puisque aussi bien cette fois</w:t>
      </w:r>
      <w:r w:rsidR="003D7C9E">
        <w:rPr>
          <w:rFonts w:ascii="Garamond" w:hAnsi="Garamond" w:cs="Courier New"/>
          <w:noProof/>
          <w:sz w:val="20"/>
          <w:szCs w:val="20"/>
        </w:rPr>
        <w:t>-</w:t>
      </w:r>
      <w:r w:rsidRPr="00764A4D">
        <w:rPr>
          <w:rFonts w:ascii="Garamond" w:hAnsi="Garamond" w:cs="Courier New"/>
          <w:noProof/>
          <w:sz w:val="20"/>
          <w:szCs w:val="20"/>
        </w:rPr>
        <w:t>ci je n'ai pu vous décrire la série que dans le sens de la montée, à savoir du « </w:t>
      </w:r>
      <w:r w:rsidRPr="00764A4D">
        <w:rPr>
          <w:rFonts w:ascii="Garamond" w:hAnsi="Garamond"/>
          <w:i/>
          <w:iCs/>
          <w:noProof/>
          <w:color w:val="0000CC"/>
          <w:sz w:val="20"/>
          <w:szCs w:val="20"/>
        </w:rPr>
        <w:t>quitte ou double</w:t>
      </w:r>
      <w:r w:rsidRPr="00764A4D">
        <w:rPr>
          <w:rFonts w:ascii="Garamond" w:hAnsi="Garamond" w:cs="Courier New"/>
          <w:noProof/>
          <w:sz w:val="20"/>
          <w:szCs w:val="20"/>
        </w:rPr>
        <w:t xml:space="preserve"> », mais il y a un autre sens, il y a le sens du sujet </w:t>
      </w:r>
    </w:p>
    <w:p w:rsidR="00CC7652" w:rsidRDefault="00322A51">
      <w:pPr>
        <w:rPr>
          <w:rFonts w:ascii="Garamond" w:hAnsi="Garamond" w:cs="Courier New"/>
          <w:noProof/>
          <w:sz w:val="20"/>
          <w:szCs w:val="20"/>
        </w:rPr>
      </w:pPr>
      <w:r w:rsidRPr="00764A4D">
        <w:rPr>
          <w:rFonts w:ascii="Garamond" w:hAnsi="Garamond" w:cs="Courier New"/>
          <w:noProof/>
          <w:sz w:val="20"/>
          <w:szCs w:val="20"/>
        </w:rPr>
        <w:t xml:space="preserve">qui </w:t>
      </w:r>
      <w:r w:rsidR="003D7C9E">
        <w:rPr>
          <w:rFonts w:ascii="Garamond" w:hAnsi="Garamond" w:cs="Courier New"/>
          <w:noProof/>
          <w:sz w:val="20"/>
          <w:szCs w:val="20"/>
        </w:rPr>
        <w:t>-</w:t>
      </w:r>
      <w:r w:rsidRPr="00764A4D">
        <w:rPr>
          <w:rFonts w:ascii="Garamond" w:hAnsi="Garamond" w:cs="Courier New"/>
          <w:noProof/>
          <w:sz w:val="20"/>
          <w:szCs w:val="20"/>
        </w:rPr>
        <w:t xml:space="preserve"> pourquoi pas</w:t>
      </w:r>
      <w:r w:rsidR="003D7C9E">
        <w:rPr>
          <w:rFonts w:ascii="Garamond" w:hAnsi="Garamond" w:cs="Courier New"/>
          <w:noProof/>
          <w:sz w:val="20"/>
          <w:szCs w:val="20"/>
        </w:rPr>
        <w:t> ?</w:t>
      </w:r>
      <w:r w:rsidRPr="00764A4D">
        <w:rPr>
          <w:rFonts w:ascii="Garamond" w:hAnsi="Garamond" w:cs="Courier New"/>
          <w:noProof/>
          <w:sz w:val="20"/>
          <w:szCs w:val="20"/>
        </w:rPr>
        <w:t xml:space="preserve"> </w:t>
      </w:r>
      <w:r w:rsidR="003D7C9E">
        <w:rPr>
          <w:rFonts w:ascii="Garamond" w:hAnsi="Garamond" w:cs="Courier New"/>
          <w:noProof/>
          <w:sz w:val="20"/>
          <w:szCs w:val="20"/>
        </w:rPr>
        <w:t>-</w:t>
      </w:r>
      <w:r w:rsidRPr="00764A4D">
        <w:rPr>
          <w:rFonts w:ascii="Garamond" w:hAnsi="Garamond" w:cs="Courier New"/>
          <w:noProof/>
          <w:sz w:val="20"/>
          <w:szCs w:val="20"/>
        </w:rPr>
        <w:t xml:space="preserve"> pourrait au </w:t>
      </w:r>
      <w:r w:rsidRPr="00764A4D">
        <w:rPr>
          <w:rFonts w:ascii="Garamond" w:hAnsi="Garamond"/>
          <w:i/>
          <w:noProof/>
          <w:color w:val="0000CC"/>
          <w:sz w:val="20"/>
          <w:szCs w:val="20"/>
        </w:rPr>
        <w:t>Un</w:t>
      </w:r>
      <w:r w:rsidRPr="00764A4D">
        <w:rPr>
          <w:rFonts w:ascii="Garamond" w:hAnsi="Garamond" w:cs="Courier New"/>
          <w:noProof/>
          <w:sz w:val="20"/>
          <w:szCs w:val="20"/>
        </w:rPr>
        <w:t xml:space="preserve"> qui est dans l'Autre se faire représenter comme l'ensemble vide</w:t>
      </w:r>
      <w:r w:rsidR="00FA5E4C" w:rsidRPr="00764A4D">
        <w:rPr>
          <w:rFonts w:ascii="Garamond" w:hAnsi="Garamond" w:cs="Courier New"/>
          <w:noProof/>
          <w:sz w:val="20"/>
          <w:szCs w:val="20"/>
        </w:rPr>
        <w:t xml:space="preserve"> </w:t>
      </w:r>
      <w:r w:rsidR="00FA5E4C" w:rsidRPr="00764A4D">
        <w:rPr>
          <w:rFonts w:ascii="Garamond" w:hAnsi="Garamond" w:cs="Courier New"/>
          <w:noProof/>
          <w:color w:val="C00000"/>
          <w:sz w:val="20"/>
          <w:szCs w:val="20"/>
        </w:rPr>
        <w:t>[</w:t>
      </w:r>
      <w:r w:rsidR="00FA5E4C" w:rsidRPr="00764A4D">
        <w:rPr>
          <w:rFonts w:ascii="Garamond" w:hAnsi="Garamond" w:cs="Courier New"/>
          <w:noProof/>
          <w:color w:val="0000CC"/>
          <w:sz w:val="20"/>
          <w:szCs w:val="20"/>
        </w:rPr>
        <w:t>ø</w:t>
      </w:r>
      <w:r w:rsidR="00FA5E4C" w:rsidRPr="00764A4D">
        <w:rPr>
          <w:rFonts w:ascii="Garamond" w:hAnsi="Garamond" w:cs="Courier New"/>
          <w:noProof/>
          <w:color w:val="C00000"/>
          <w:sz w:val="20"/>
          <w:szCs w:val="20"/>
        </w:rPr>
        <w:t>]</w:t>
      </w:r>
      <w:r w:rsidRPr="00764A4D">
        <w:rPr>
          <w:rFonts w:ascii="Garamond" w:hAnsi="Garamond" w:cs="Courier New"/>
          <w:noProof/>
          <w:sz w:val="20"/>
          <w:szCs w:val="20"/>
        </w:rPr>
        <w:t xml:space="preserve">, </w:t>
      </w:r>
    </w:p>
    <w:p w:rsidR="003D7C9E" w:rsidRDefault="00322A51">
      <w:pPr>
        <w:rPr>
          <w:rFonts w:ascii="Garamond" w:hAnsi="Garamond" w:cs="Courier New"/>
          <w:noProof/>
          <w:sz w:val="20"/>
          <w:szCs w:val="20"/>
        </w:rPr>
      </w:pPr>
      <w:r w:rsidRPr="00764A4D">
        <w:rPr>
          <w:rFonts w:ascii="Garamond" w:hAnsi="Garamond" w:cs="Courier New"/>
          <w:noProof/>
          <w:sz w:val="20"/>
          <w:szCs w:val="20"/>
        </w:rPr>
        <w:t xml:space="preserve">c'est ce qu'on appelle généralement </w:t>
      </w:r>
      <w:r w:rsidR="003D7C9E">
        <w:rPr>
          <w:rFonts w:ascii="Garamond" w:hAnsi="Garamond" w:cs="Courier New"/>
          <w:noProof/>
          <w:sz w:val="20"/>
          <w:szCs w:val="20"/>
        </w:rPr>
        <w:t xml:space="preserve">la castration. </w:t>
      </w:r>
    </w:p>
    <w:p w:rsidR="003D7C9E" w:rsidRDefault="003D7C9E">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Et la psychanalyse est faite pour éclairer cette autre direction de l'expérience d'où vous verrez qu'elle aboutit à des résultats tout différents et que</w:t>
      </w:r>
      <w:r w:rsidR="003D7C9E">
        <w:rPr>
          <w:rFonts w:ascii="Garamond" w:hAnsi="Garamond" w:cs="Courier New"/>
          <w:noProof/>
          <w:sz w:val="20"/>
          <w:szCs w:val="20"/>
        </w:rPr>
        <w:t xml:space="preserve"> - </w:t>
      </w:r>
      <w:r w:rsidRPr="00764A4D">
        <w:rPr>
          <w:rFonts w:ascii="Garamond" w:hAnsi="Garamond" w:cs="Courier New"/>
          <w:noProof/>
          <w:sz w:val="20"/>
          <w:szCs w:val="20"/>
        </w:rPr>
        <w:t>pour l'annoncer dès maintenant</w:t>
      </w:r>
      <w:r w:rsidR="003D7C9E">
        <w:rPr>
          <w:rFonts w:ascii="Garamond" w:hAnsi="Garamond" w:cs="Courier New"/>
          <w:noProof/>
          <w:sz w:val="20"/>
          <w:szCs w:val="20"/>
        </w:rPr>
        <w:t xml:space="preserve"> - </w:t>
      </w:r>
      <w:r w:rsidRPr="00764A4D">
        <w:rPr>
          <w:rFonts w:ascii="Garamond" w:hAnsi="Garamond" w:cs="Courier New"/>
          <w:noProof/>
          <w:sz w:val="20"/>
          <w:szCs w:val="20"/>
        </w:rPr>
        <w:t xml:space="preserve">c'est là que s'inscrira la structure de </w:t>
      </w:r>
      <w:r w:rsidRPr="003D7C9E">
        <w:rPr>
          <w:rFonts w:ascii="Garamond" w:hAnsi="Garamond" w:cs="Courier New"/>
          <w:i/>
          <w:noProof/>
          <w:color w:val="0000CC"/>
          <w:sz w:val="20"/>
          <w:szCs w:val="20"/>
        </w:rPr>
        <w:t>l'hystérique</w:t>
      </w:r>
      <w:r w:rsidRPr="00764A4D">
        <w:rPr>
          <w:rFonts w:ascii="Garamond" w:hAnsi="Garamond" w:cs="Courier New"/>
          <w:noProof/>
          <w:sz w:val="20"/>
          <w:szCs w:val="20"/>
        </w:rPr>
        <w:t>.</w:t>
      </w:r>
    </w:p>
    <w:p w:rsidR="00552215" w:rsidRPr="00764A4D" w:rsidRDefault="00552215">
      <w:pPr>
        <w:rPr>
          <w:rFonts w:ascii="Garamond" w:hAnsi="Garamond" w:cs="Courier New"/>
          <w:noProof/>
          <w:sz w:val="20"/>
          <w:szCs w:val="20"/>
        </w:rPr>
      </w:pPr>
    </w:p>
    <w:p w:rsidR="003D7C9E" w:rsidRDefault="00322A51">
      <w:pPr>
        <w:rPr>
          <w:rFonts w:ascii="Garamond" w:hAnsi="Garamond" w:cs="Courier New"/>
          <w:noProof/>
          <w:sz w:val="20"/>
          <w:szCs w:val="20"/>
        </w:rPr>
      </w:pPr>
      <w:r w:rsidRPr="00764A4D">
        <w:rPr>
          <w:rFonts w:ascii="Garamond" w:hAnsi="Garamond" w:cs="Courier New"/>
          <w:noProof/>
          <w:sz w:val="20"/>
          <w:szCs w:val="20"/>
        </w:rPr>
        <w:t>Mais aujourd'hui tenons</w:t>
      </w:r>
      <w:r w:rsidR="003D7C9E">
        <w:rPr>
          <w:rFonts w:ascii="Garamond" w:hAnsi="Garamond" w:cs="Courier New"/>
          <w:noProof/>
          <w:sz w:val="20"/>
          <w:szCs w:val="20"/>
        </w:rPr>
        <w:t>-</w:t>
      </w:r>
      <w:r w:rsidRPr="00764A4D">
        <w:rPr>
          <w:rFonts w:ascii="Garamond" w:hAnsi="Garamond" w:cs="Courier New"/>
          <w:noProof/>
          <w:sz w:val="20"/>
          <w:szCs w:val="20"/>
        </w:rPr>
        <w:t xml:space="preserve">nous en à pointer que </w:t>
      </w:r>
      <w:r w:rsidRPr="00764A4D">
        <w:rPr>
          <w:rFonts w:ascii="Garamond" w:hAnsi="Garamond"/>
          <w:i/>
          <w:iCs/>
          <w:noProof/>
          <w:color w:val="0000FF"/>
          <w:sz w:val="20"/>
          <w:szCs w:val="20"/>
        </w:rPr>
        <w:t>l'obsessionnel</w:t>
      </w:r>
      <w:r w:rsidRPr="00764A4D">
        <w:rPr>
          <w:rFonts w:ascii="Garamond" w:hAnsi="Garamond" w:cs="Courier New"/>
          <w:noProof/>
          <w:sz w:val="20"/>
          <w:szCs w:val="20"/>
        </w:rPr>
        <w:t xml:space="preserve"> se situe tout entier par rapport à ce que j'ai cru aujourd'hui </w:t>
      </w:r>
    </w:p>
    <w:p w:rsidR="00322A51" w:rsidRPr="00764A4D" w:rsidRDefault="00322A51" w:rsidP="003D7C9E">
      <w:pPr>
        <w:rPr>
          <w:rFonts w:ascii="Garamond" w:hAnsi="Garamond" w:cs="Courier New"/>
          <w:noProof/>
          <w:sz w:val="20"/>
          <w:szCs w:val="20"/>
        </w:rPr>
      </w:pPr>
      <w:r w:rsidRPr="00764A4D">
        <w:rPr>
          <w:rFonts w:ascii="Garamond" w:hAnsi="Garamond" w:cs="Courier New"/>
          <w:noProof/>
          <w:sz w:val="20"/>
          <w:szCs w:val="20"/>
        </w:rPr>
        <w:t>devoir vous articuler de ces rapports numériques</w:t>
      </w:r>
      <w:r w:rsidR="003D7C9E">
        <w:rPr>
          <w:rFonts w:ascii="Garamond" w:hAnsi="Garamond" w:cs="Courier New"/>
          <w:noProof/>
          <w:sz w:val="20"/>
          <w:szCs w:val="20"/>
        </w:rPr>
        <w:t xml:space="preserve">, </w:t>
      </w:r>
      <w:r w:rsidRPr="00764A4D">
        <w:rPr>
          <w:rFonts w:ascii="Garamond" w:hAnsi="Garamond" w:cs="Courier New"/>
          <w:noProof/>
          <w:sz w:val="20"/>
          <w:szCs w:val="20"/>
        </w:rPr>
        <w:t xml:space="preserve">en tant qu'ils se fondent sur une série bien spécifiée dont, je vous le répète, ce n'est qu'à titre de valeur d'exemple et d'une façon conforme à ce qu'il en est de </w:t>
      </w:r>
      <w:r w:rsidRPr="00764A4D">
        <w:rPr>
          <w:rFonts w:ascii="Garamond" w:hAnsi="Garamond"/>
          <w:i/>
          <w:noProof/>
          <w:sz w:val="20"/>
          <w:szCs w:val="20"/>
        </w:rPr>
        <w:t>l'essence du névrosé</w:t>
      </w:r>
      <w:r w:rsidRPr="00764A4D">
        <w:rPr>
          <w:rFonts w:ascii="Garamond" w:hAnsi="Garamond" w:cs="Courier New"/>
          <w:noProof/>
          <w:sz w:val="20"/>
          <w:szCs w:val="20"/>
        </w:rPr>
        <w:t xml:space="preserve"> qui lui</w:t>
      </w:r>
      <w:r w:rsidR="003D7C9E">
        <w:rPr>
          <w:rFonts w:ascii="Garamond" w:hAnsi="Garamond" w:cs="Courier New"/>
          <w:noProof/>
          <w:sz w:val="20"/>
          <w:szCs w:val="20"/>
        </w:rPr>
        <w:t>-</w:t>
      </w:r>
      <w:r w:rsidRPr="00764A4D">
        <w:rPr>
          <w:rFonts w:ascii="Garamond" w:hAnsi="Garamond" w:cs="Courier New"/>
          <w:noProof/>
          <w:sz w:val="20"/>
          <w:szCs w:val="20"/>
        </w:rPr>
        <w:t>même pour nous est exemple et seulement exemple de la façon dont il convient que soit traité ce qu'il en est de la structure du sujet</w:t>
      </w:r>
      <w:r w:rsidR="003D7C9E">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i/>
          <w:noProof/>
          <w:color w:val="0000CC"/>
          <w:sz w:val="20"/>
          <w:szCs w:val="20"/>
        </w:rPr>
        <w:t>l'obsessionnel donc ne veut pas se prendre pour le maître.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Il ne le prend en exemple que de sa façon d'échapper </w:t>
      </w:r>
      <w:r w:rsidR="003D7C9E">
        <w:rPr>
          <w:rFonts w:ascii="Garamond" w:hAnsi="Garamond" w:cs="Courier New"/>
          <w:noProof/>
          <w:sz w:val="20"/>
          <w:szCs w:val="20"/>
        </w:rPr>
        <w:t>-</w:t>
      </w:r>
      <w:r w:rsidRPr="00764A4D">
        <w:rPr>
          <w:rFonts w:ascii="Garamond" w:hAnsi="Garamond" w:cs="Courier New"/>
          <w:noProof/>
          <w:sz w:val="20"/>
          <w:szCs w:val="20"/>
        </w:rPr>
        <w:t xml:space="preserve"> à quoi ? Est</w:t>
      </w:r>
      <w:r w:rsidR="003D7C9E">
        <w:rPr>
          <w:rFonts w:ascii="Garamond" w:hAnsi="Garamond" w:cs="Courier New"/>
          <w:noProof/>
          <w:sz w:val="20"/>
          <w:szCs w:val="20"/>
        </w:rPr>
        <w:t>-</w:t>
      </w:r>
      <w:r w:rsidRPr="00764A4D">
        <w:rPr>
          <w:rFonts w:ascii="Garamond" w:hAnsi="Garamond" w:cs="Courier New"/>
          <w:noProof/>
          <w:sz w:val="20"/>
          <w:szCs w:val="20"/>
        </w:rPr>
        <w:t xml:space="preserve">ce à la mort ? </w:t>
      </w:r>
      <w:r w:rsidR="003D7C9E">
        <w:rPr>
          <w:rFonts w:ascii="Garamond" w:hAnsi="Garamond" w:cs="Courier New"/>
          <w:noProof/>
          <w:sz w:val="20"/>
          <w:szCs w:val="20"/>
        </w:rPr>
        <w:t>-</w:t>
      </w:r>
      <w:r w:rsidRPr="00764A4D">
        <w:rPr>
          <w:rFonts w:ascii="Garamond" w:hAnsi="Garamond" w:cs="Courier New"/>
          <w:noProof/>
          <w:sz w:val="20"/>
          <w:szCs w:val="20"/>
        </w:rPr>
        <w:t xml:space="preserve"> bien sûr ! </w:t>
      </w:r>
    </w:p>
    <w:p w:rsidR="003D7C9E" w:rsidRDefault="00322A51">
      <w:pPr>
        <w:rPr>
          <w:rFonts w:ascii="Garamond" w:hAnsi="Garamond" w:cs="Courier New"/>
          <w:noProof/>
          <w:sz w:val="20"/>
          <w:szCs w:val="20"/>
        </w:rPr>
      </w:pPr>
      <w:r w:rsidRPr="00764A4D">
        <w:rPr>
          <w:rFonts w:ascii="Garamond" w:hAnsi="Garamond" w:cs="Courier New"/>
          <w:noProof/>
          <w:sz w:val="20"/>
          <w:szCs w:val="20"/>
        </w:rPr>
        <w:t xml:space="preserve">À un certain niveau de surface, je l'ai articulé, </w:t>
      </w:r>
      <w:r w:rsidRPr="00764A4D">
        <w:rPr>
          <w:rFonts w:ascii="Garamond" w:hAnsi="Garamond"/>
          <w:i/>
          <w:noProof/>
          <w:sz w:val="20"/>
          <w:szCs w:val="20"/>
        </w:rPr>
        <w:t>l'obsessionnel</w:t>
      </w:r>
      <w:r w:rsidRPr="00764A4D">
        <w:rPr>
          <w:rFonts w:ascii="Garamond" w:hAnsi="Garamond" w:cs="Courier New"/>
          <w:noProof/>
          <w:sz w:val="20"/>
          <w:szCs w:val="20"/>
        </w:rPr>
        <w:t xml:space="preserve"> qui est bien malin peut prendre la place de ce </w:t>
      </w:r>
      <w:r w:rsidR="003D7C9E" w:rsidRPr="006E4FE2">
        <w:rPr>
          <w:i/>
          <w:noProof/>
          <w:color w:val="0000CC"/>
          <w:sz w:val="20"/>
          <w:szCs w:val="20"/>
        </w:rPr>
        <w:t>a</w:t>
      </w:r>
      <w:r w:rsidRPr="00764A4D">
        <w:rPr>
          <w:rFonts w:ascii="Garamond" w:hAnsi="Garamond" w:cs="Courier New"/>
          <w:noProof/>
          <w:sz w:val="20"/>
          <w:szCs w:val="20"/>
        </w:rPr>
        <w:t xml:space="preserve"> </w:t>
      </w:r>
      <w:r w:rsidR="00CC7652">
        <w:rPr>
          <w:rFonts w:ascii="Garamond" w:hAnsi="Garamond" w:cs="Courier New"/>
          <w:noProof/>
          <w:sz w:val="20"/>
          <w:szCs w:val="20"/>
        </w:rPr>
        <w:t xml:space="preserve"> </w:t>
      </w:r>
      <w:r w:rsidRPr="00764A4D">
        <w:rPr>
          <w:rFonts w:ascii="Garamond" w:hAnsi="Garamond" w:cs="Courier New"/>
          <w:noProof/>
          <w:sz w:val="20"/>
          <w:szCs w:val="20"/>
        </w:rPr>
        <w:t>lui</w:t>
      </w:r>
      <w:r w:rsidR="00CC7652">
        <w:rPr>
          <w:rFonts w:ascii="Garamond" w:hAnsi="Garamond" w:cs="Courier New"/>
          <w:noProof/>
          <w:sz w:val="20"/>
          <w:szCs w:val="20"/>
        </w:rPr>
        <w:t>-</w:t>
      </w:r>
      <w:r w:rsidRPr="00764A4D">
        <w:rPr>
          <w:rFonts w:ascii="Garamond" w:hAnsi="Garamond" w:cs="Courier New"/>
          <w:noProof/>
          <w:sz w:val="20"/>
          <w:szCs w:val="20"/>
        </w:rPr>
        <w:t>même</w:t>
      </w:r>
      <w:r w:rsidR="00FA5E4C" w:rsidRPr="00764A4D">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en tout cas surnage toujours </w:t>
      </w:r>
      <w:r w:rsidR="003D7C9E">
        <w:rPr>
          <w:rFonts w:ascii="Garamond" w:hAnsi="Garamond" w:cs="Courier New"/>
          <w:noProof/>
          <w:sz w:val="20"/>
          <w:szCs w:val="20"/>
        </w:rPr>
        <w:t xml:space="preserve">dans le bénéfice de la lutte. </w:t>
      </w:r>
      <w:r w:rsidRPr="00764A4D">
        <w:rPr>
          <w:rFonts w:ascii="Garamond" w:hAnsi="Garamond" w:cs="Courier New"/>
          <w:noProof/>
          <w:sz w:val="20"/>
          <w:szCs w:val="20"/>
        </w:rPr>
        <w:t xml:space="preserve">Quoi qu'il arrive, le </w:t>
      </w:r>
      <w:r w:rsidRPr="00764A4D">
        <w:rPr>
          <w:rFonts w:ascii="Garamond" w:hAnsi="Garamond"/>
          <w:i/>
          <w:noProof/>
          <w:color w:val="0000CC"/>
          <w:sz w:val="20"/>
          <w:szCs w:val="20"/>
        </w:rPr>
        <w:t>plus</w:t>
      </w:r>
      <w:r w:rsidR="003D7C9E">
        <w:rPr>
          <w:rFonts w:ascii="Garamond" w:hAnsi="Garamond"/>
          <w:i/>
          <w:noProof/>
          <w:color w:val="0000CC"/>
          <w:sz w:val="20"/>
          <w:szCs w:val="20"/>
        </w:rPr>
        <w:t>-</w:t>
      </w:r>
      <w:r w:rsidRPr="00764A4D">
        <w:rPr>
          <w:rFonts w:ascii="Garamond" w:hAnsi="Garamond"/>
          <w:i/>
          <w:noProof/>
          <w:color w:val="0000CC"/>
          <w:sz w:val="20"/>
          <w:szCs w:val="20"/>
        </w:rPr>
        <w:t>de</w:t>
      </w:r>
      <w:r w:rsidR="003D7C9E">
        <w:rPr>
          <w:rFonts w:ascii="Garamond" w:hAnsi="Garamond"/>
          <w:i/>
          <w:noProof/>
          <w:color w:val="0000CC"/>
          <w:sz w:val="20"/>
          <w:szCs w:val="20"/>
        </w:rPr>
        <w:t>-</w:t>
      </w:r>
      <w:r w:rsidRPr="00764A4D">
        <w:rPr>
          <w:rFonts w:ascii="Garamond" w:hAnsi="Garamond"/>
          <w:i/>
          <w:noProof/>
          <w:color w:val="0000CC"/>
          <w:sz w:val="20"/>
          <w:szCs w:val="20"/>
        </w:rPr>
        <w:t>jouir</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est toujours là. </w:t>
      </w:r>
    </w:p>
    <w:p w:rsidR="00FA72CF" w:rsidRPr="00764A4D" w:rsidRDefault="00FA72CF">
      <w:pPr>
        <w:pStyle w:val="Corpsdetexte3"/>
        <w:rPr>
          <w:rFonts w:ascii="Garamond" w:hAnsi="Garamond"/>
          <w:sz w:val="20"/>
          <w:szCs w:val="20"/>
        </w:rPr>
      </w:pPr>
    </w:p>
    <w:p w:rsidR="00322A51" w:rsidRPr="00764A4D" w:rsidRDefault="00322A51" w:rsidP="003D7C9E">
      <w:pPr>
        <w:pStyle w:val="Corpsdetexte3"/>
        <w:rPr>
          <w:rFonts w:ascii="Garamond" w:hAnsi="Garamond"/>
          <w:sz w:val="20"/>
          <w:szCs w:val="20"/>
        </w:rPr>
      </w:pPr>
      <w:r w:rsidRPr="00764A4D">
        <w:rPr>
          <w:rFonts w:ascii="Garamond" w:hAnsi="Garamond"/>
          <w:sz w:val="20"/>
          <w:szCs w:val="20"/>
        </w:rPr>
        <w:t xml:space="preserve">Il s'agit de savoir pour qui. Le </w:t>
      </w:r>
      <w:r w:rsidRPr="00764A4D">
        <w:rPr>
          <w:rFonts w:ascii="Garamond" w:hAnsi="Garamond"/>
          <w:i/>
          <w:color w:val="0000CC"/>
          <w:sz w:val="20"/>
          <w:szCs w:val="20"/>
        </w:rPr>
        <w:t>plus</w:t>
      </w:r>
      <w:r w:rsidR="003D7C9E">
        <w:rPr>
          <w:rFonts w:ascii="Garamond" w:hAnsi="Garamond"/>
          <w:i/>
          <w:color w:val="0000CC"/>
          <w:sz w:val="20"/>
          <w:szCs w:val="20"/>
        </w:rPr>
        <w:t>-</w:t>
      </w:r>
      <w:r w:rsidRPr="00764A4D">
        <w:rPr>
          <w:rFonts w:ascii="Garamond" w:hAnsi="Garamond"/>
          <w:i/>
          <w:color w:val="0000CC"/>
          <w:sz w:val="20"/>
          <w:szCs w:val="20"/>
        </w:rPr>
        <w:t>de</w:t>
      </w:r>
      <w:r w:rsidR="003D7C9E">
        <w:rPr>
          <w:rFonts w:ascii="Garamond" w:hAnsi="Garamond"/>
          <w:i/>
          <w:color w:val="0000CC"/>
          <w:sz w:val="20"/>
          <w:szCs w:val="20"/>
        </w:rPr>
        <w:t>-</w:t>
      </w:r>
      <w:r w:rsidRPr="00764A4D">
        <w:rPr>
          <w:rFonts w:ascii="Garamond" w:hAnsi="Garamond"/>
          <w:i/>
          <w:color w:val="0000CC"/>
          <w:sz w:val="20"/>
          <w:szCs w:val="20"/>
        </w:rPr>
        <w:t>jouir</w:t>
      </w:r>
      <w:r w:rsidRPr="00764A4D">
        <w:rPr>
          <w:rFonts w:ascii="Garamond" w:hAnsi="Garamond"/>
          <w:i/>
          <w:sz w:val="20"/>
          <w:szCs w:val="20"/>
        </w:rPr>
        <w:t xml:space="preserve"> </w:t>
      </w:r>
      <w:r w:rsidRPr="00764A4D">
        <w:rPr>
          <w:rFonts w:ascii="Garamond" w:hAnsi="Garamond"/>
          <w:sz w:val="20"/>
          <w:szCs w:val="20"/>
        </w:rPr>
        <w:t>qui est le véritable enjeu du pari…</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et il n'est pas besoin que je rappelle ce que j'en ai articulé pour que ceci ait son plein sens</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…voilà où </w:t>
      </w:r>
      <w:r w:rsidRPr="00764A4D">
        <w:rPr>
          <w:rFonts w:ascii="Garamond" w:hAnsi="Garamond"/>
          <w:i/>
          <w:noProof/>
          <w:sz w:val="20"/>
          <w:szCs w:val="20"/>
        </w:rPr>
        <w:t>l'obsessionnel</w:t>
      </w:r>
      <w:r w:rsidRPr="00764A4D">
        <w:rPr>
          <w:rFonts w:ascii="Garamond" w:hAnsi="Garamond" w:cs="Courier New"/>
          <w:noProof/>
          <w:sz w:val="20"/>
          <w:szCs w:val="20"/>
        </w:rPr>
        <w:t xml:space="preserve"> cherche sa place, en l'Autre,</w:t>
      </w:r>
      <w:r w:rsidR="00552215" w:rsidRPr="00764A4D">
        <w:rPr>
          <w:rFonts w:ascii="Garamond" w:hAnsi="Garamond" w:cs="Courier New"/>
          <w:noProof/>
          <w:sz w:val="20"/>
          <w:szCs w:val="20"/>
        </w:rPr>
        <w:t xml:space="preserve"> </w:t>
      </w:r>
      <w:r w:rsidRPr="00764A4D">
        <w:rPr>
          <w:rFonts w:ascii="Garamond" w:hAnsi="Garamond" w:cs="Courier New"/>
          <w:noProof/>
          <w:sz w:val="20"/>
          <w:szCs w:val="20"/>
        </w:rPr>
        <w:t xml:space="preserve">et la trouve puisque c'est au niveau de l'Autre que dans cette genèse éthique, le </w:t>
      </w:r>
      <w:r w:rsidR="003D7C9E" w:rsidRPr="006E4FE2">
        <w:rPr>
          <w:i/>
          <w:noProof/>
          <w:color w:val="0000CC"/>
          <w:sz w:val="20"/>
          <w:szCs w:val="20"/>
        </w:rPr>
        <w:t>a</w:t>
      </w:r>
      <w:r w:rsidRPr="00764A4D">
        <w:rPr>
          <w:rFonts w:ascii="Garamond" w:hAnsi="Garamond" w:cs="Courier New"/>
          <w:noProof/>
          <w:sz w:val="20"/>
          <w:szCs w:val="20"/>
        </w:rPr>
        <w:t xml:space="preserve"> se place, et comme cela se forge.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Qu'est</w:t>
      </w:r>
      <w:r w:rsidR="003D7C9E">
        <w:rPr>
          <w:rFonts w:ascii="Garamond" w:hAnsi="Garamond" w:cs="Courier New"/>
          <w:noProof/>
          <w:sz w:val="20"/>
          <w:szCs w:val="20"/>
        </w:rPr>
        <w:t>-</w:t>
      </w:r>
      <w:r w:rsidRPr="00764A4D">
        <w:rPr>
          <w:rFonts w:ascii="Garamond" w:hAnsi="Garamond" w:cs="Courier New"/>
          <w:noProof/>
          <w:sz w:val="20"/>
          <w:szCs w:val="20"/>
        </w:rPr>
        <w:t xml:space="preserve">ce qu'il en est ainsi, quelle est </w:t>
      </w:r>
      <w:r w:rsidRPr="00764A4D">
        <w:rPr>
          <w:rFonts w:ascii="Garamond" w:hAnsi="Garamond"/>
          <w:i/>
          <w:noProof/>
          <w:sz w:val="20"/>
          <w:szCs w:val="20"/>
        </w:rPr>
        <w:t xml:space="preserve">la fin de </w:t>
      </w:r>
      <w:r w:rsidR="00390287" w:rsidRPr="00CC7652">
        <w:rPr>
          <w:rFonts w:ascii="Garamond" w:hAnsi="Garamond"/>
          <w:i/>
          <w:noProof/>
          <w:color w:val="0000CC"/>
          <w:sz w:val="20"/>
          <w:szCs w:val="20"/>
        </w:rPr>
        <w:t>l'obsessionnel</w:t>
      </w:r>
      <w:r w:rsidRPr="00CC7652">
        <w:rPr>
          <w:rFonts w:ascii="Garamond" w:hAnsi="Garamond" w:cs="Courier New"/>
          <w:i/>
          <w:noProof/>
          <w:color w:val="0000CC"/>
          <w:sz w:val="20"/>
          <w:szCs w:val="20"/>
        </w:rPr>
        <w:t xml:space="preserve"> </w:t>
      </w:r>
      <w:r w:rsidRPr="00764A4D">
        <w:rPr>
          <w:rFonts w:ascii="Garamond" w:hAnsi="Garamond" w:cs="Courier New"/>
          <w:noProof/>
          <w:sz w:val="20"/>
          <w:szCs w:val="20"/>
        </w:rPr>
        <w:t xml:space="preserve">? </w:t>
      </w:r>
    </w:p>
    <w:p w:rsidR="00FA72CF" w:rsidRPr="00764A4D" w:rsidRDefault="00FA72CF">
      <w:pPr>
        <w:rPr>
          <w:rFonts w:ascii="Garamond" w:hAnsi="Garamond" w:cs="Courier New"/>
          <w:noProof/>
          <w:sz w:val="20"/>
          <w:szCs w:val="20"/>
        </w:rPr>
      </w:pPr>
    </w:p>
    <w:p w:rsidR="00FA72CF" w:rsidRPr="00764A4D" w:rsidRDefault="00322A51">
      <w:pPr>
        <w:rPr>
          <w:rFonts w:ascii="Garamond" w:hAnsi="Garamond" w:cs="Courier New"/>
          <w:noProof/>
          <w:sz w:val="20"/>
          <w:szCs w:val="20"/>
        </w:rPr>
      </w:pPr>
      <w:r w:rsidRPr="00764A4D">
        <w:rPr>
          <w:rFonts w:ascii="Garamond" w:hAnsi="Garamond" w:cs="Courier New"/>
          <w:noProof/>
          <w:sz w:val="20"/>
          <w:szCs w:val="20"/>
        </w:rPr>
        <w:t>Ce n'est pas tant d'échapper à la mort qui, dans tout ceci, est présente mais n'est jamais</w:t>
      </w:r>
      <w:r w:rsidR="00FA72CF" w:rsidRPr="00764A4D">
        <w:rPr>
          <w:rFonts w:ascii="Garamond" w:hAnsi="Garamond" w:cs="Courier New"/>
          <w:noProof/>
          <w:sz w:val="20"/>
          <w:szCs w:val="20"/>
        </w:rPr>
        <w:t>,</w:t>
      </w:r>
      <w:r w:rsidRPr="00764A4D">
        <w:rPr>
          <w:rFonts w:ascii="Garamond" w:hAnsi="Garamond" w:cs="Courier New"/>
          <w:noProof/>
          <w:sz w:val="20"/>
          <w:szCs w:val="20"/>
        </w:rPr>
        <w:t xml:space="preserve"> comme telle, saisissable dan</w:t>
      </w:r>
      <w:r w:rsidR="003D7C9E">
        <w:rPr>
          <w:rFonts w:ascii="Garamond" w:hAnsi="Garamond" w:cs="Courier New"/>
          <w:noProof/>
          <w:sz w:val="20"/>
          <w:szCs w:val="20"/>
        </w:rPr>
        <w:t xml:space="preserve">s aucune articulation logique. </w:t>
      </w:r>
      <w:r w:rsidRPr="00764A4D">
        <w:rPr>
          <w:rFonts w:ascii="Garamond" w:hAnsi="Garamond" w:cs="Courier New"/>
          <w:noProof/>
          <w:sz w:val="20"/>
          <w:szCs w:val="20"/>
        </w:rPr>
        <w:t xml:space="preserve">Comme je vous l'ai tout à l'heure présenté la </w:t>
      </w:r>
      <w:r w:rsidR="00FA72CF" w:rsidRPr="00764A4D">
        <w:rPr>
          <w:rFonts w:ascii="Garamond" w:hAnsi="Garamond" w:cs="Courier New"/>
          <w:noProof/>
          <w:sz w:val="20"/>
          <w:szCs w:val="20"/>
        </w:rPr>
        <w:t>« </w:t>
      </w:r>
      <w:r w:rsidRPr="00764A4D">
        <w:rPr>
          <w:rFonts w:ascii="Garamond" w:hAnsi="Garamond"/>
          <w:i/>
          <w:noProof/>
          <w:sz w:val="20"/>
          <w:szCs w:val="20"/>
        </w:rPr>
        <w:t>lutte à mort</w:t>
      </w:r>
      <w:r w:rsidR="00FA72CF" w:rsidRPr="00764A4D">
        <w:rPr>
          <w:rFonts w:ascii="Garamond" w:hAnsi="Garamond" w:cs="Courier New"/>
          <w:noProof/>
          <w:sz w:val="20"/>
          <w:szCs w:val="20"/>
        </w:rPr>
        <w:t> »</w:t>
      </w:r>
      <w:r w:rsidRPr="00764A4D">
        <w:rPr>
          <w:rFonts w:ascii="Garamond" w:hAnsi="Garamond" w:cs="Courier New"/>
          <w:noProof/>
          <w:sz w:val="20"/>
          <w:szCs w:val="20"/>
        </w:rPr>
        <w:t xml:space="preserve"> est fonction de l'</w:t>
      </w:r>
      <w:r w:rsidRPr="00764A4D">
        <w:rPr>
          <w:rFonts w:ascii="Garamond" w:hAnsi="Garamond"/>
          <w:i/>
          <w:noProof/>
          <w:color w:val="0000CC"/>
          <w:sz w:val="20"/>
          <w:szCs w:val="20"/>
        </w:rPr>
        <w:t>idéal</w:t>
      </w:r>
      <w:r w:rsidRPr="00764A4D">
        <w:rPr>
          <w:rFonts w:ascii="Garamond" w:hAnsi="Garamond" w:cs="Courier New"/>
          <w:noProof/>
          <w:sz w:val="20"/>
          <w:szCs w:val="20"/>
        </w:rPr>
        <w:t>, non pas de la mort</w:t>
      </w:r>
      <w:r w:rsidR="00FA72CF" w:rsidRPr="00764A4D">
        <w:rPr>
          <w:rFonts w:ascii="Garamond" w:hAnsi="Garamond" w:cs="Courier New"/>
          <w:noProof/>
          <w:sz w:val="20"/>
          <w:szCs w:val="20"/>
        </w:rPr>
        <w:t>…</w:t>
      </w:r>
    </w:p>
    <w:p w:rsidR="00322A51" w:rsidRPr="00764A4D" w:rsidRDefault="00322A51" w:rsidP="00FA72CF">
      <w:pPr>
        <w:ind w:left="708"/>
        <w:rPr>
          <w:rFonts w:ascii="Garamond" w:hAnsi="Garamond" w:cs="Courier New"/>
          <w:noProof/>
          <w:sz w:val="20"/>
          <w:szCs w:val="20"/>
        </w:rPr>
      </w:pPr>
      <w:r w:rsidRPr="00764A4D">
        <w:rPr>
          <w:rFonts w:ascii="Garamond" w:hAnsi="Garamond" w:cs="Courier New"/>
          <w:noProof/>
          <w:sz w:val="20"/>
          <w:szCs w:val="20"/>
        </w:rPr>
        <w:t>jamais perçue, sinon écrite d'une limite qui est bien au</w:t>
      </w:r>
      <w:r w:rsidR="00CC7652">
        <w:rPr>
          <w:rFonts w:ascii="Garamond" w:hAnsi="Garamond" w:cs="Courier New"/>
          <w:noProof/>
          <w:sz w:val="20"/>
          <w:szCs w:val="20"/>
        </w:rPr>
        <w:t>-</w:t>
      </w:r>
      <w:r w:rsidRPr="00764A4D">
        <w:rPr>
          <w:rFonts w:ascii="Garamond" w:hAnsi="Garamond" w:cs="Courier New"/>
          <w:noProof/>
          <w:sz w:val="20"/>
          <w:szCs w:val="20"/>
        </w:rPr>
        <w:t>delà du jeu, du champ logique</w:t>
      </w:r>
    </w:p>
    <w:p w:rsidR="00322A51" w:rsidRPr="00764A4D" w:rsidRDefault="00FA72CF">
      <w:pPr>
        <w:rPr>
          <w:rFonts w:ascii="Garamond" w:hAnsi="Garamond" w:cs="Courier New"/>
          <w:noProof/>
          <w:sz w:val="20"/>
          <w:szCs w:val="20"/>
        </w:rPr>
      </w:pPr>
      <w:r w:rsidRPr="00764A4D">
        <w:rPr>
          <w:rFonts w:ascii="Garamond" w:hAnsi="Garamond" w:cs="Courier New"/>
          <w:noProof/>
          <w:sz w:val="20"/>
          <w:szCs w:val="20"/>
        </w:rPr>
        <w:t>…p</w:t>
      </w:r>
      <w:r w:rsidR="00322A51" w:rsidRPr="00764A4D">
        <w:rPr>
          <w:rFonts w:ascii="Garamond" w:hAnsi="Garamond" w:cs="Courier New"/>
          <w:noProof/>
          <w:sz w:val="20"/>
          <w:szCs w:val="20"/>
        </w:rPr>
        <w:t xml:space="preserve">ar contre ce dont il s'agit, et tout aussi inaccessible dans cette dialectique, </w:t>
      </w:r>
      <w:r w:rsidR="00322A51" w:rsidRPr="00CC7652">
        <w:rPr>
          <w:rFonts w:ascii="Garamond" w:hAnsi="Garamond" w:cs="Courier New"/>
          <w:i/>
          <w:noProof/>
          <w:color w:val="0000CC"/>
          <w:sz w:val="20"/>
          <w:szCs w:val="20"/>
        </w:rPr>
        <w:t xml:space="preserve">c'est de </w:t>
      </w:r>
      <w:r w:rsidR="00322A51" w:rsidRPr="00CC7652">
        <w:rPr>
          <w:rFonts w:ascii="Garamond" w:hAnsi="Garamond"/>
          <w:i/>
          <w:iCs/>
          <w:noProof/>
          <w:color w:val="0000CC"/>
          <w:sz w:val="20"/>
          <w:szCs w:val="20"/>
        </w:rPr>
        <w:t>la jouissance</w:t>
      </w:r>
      <w:r w:rsidR="00322A51" w:rsidRPr="00CC7652">
        <w:rPr>
          <w:rFonts w:ascii="Garamond" w:hAnsi="Garamond" w:cs="Courier New"/>
          <w:i/>
          <w:noProof/>
          <w:color w:val="0000CC"/>
          <w:sz w:val="20"/>
          <w:szCs w:val="20"/>
        </w:rPr>
        <w:t xml:space="preserve"> et c'est à cela que l'obsessionnel entend échapper</w:t>
      </w:r>
      <w:r w:rsidR="00322A51"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CC7652" w:rsidRDefault="00322A51" w:rsidP="00CC7652">
      <w:pPr>
        <w:pStyle w:val="Corpsdetexte3"/>
        <w:rPr>
          <w:rFonts w:ascii="Garamond" w:hAnsi="Garamond"/>
          <w:sz w:val="20"/>
          <w:szCs w:val="20"/>
        </w:rPr>
      </w:pPr>
      <w:r w:rsidRPr="00764A4D">
        <w:rPr>
          <w:rFonts w:ascii="Garamond" w:hAnsi="Garamond"/>
          <w:sz w:val="20"/>
          <w:szCs w:val="20"/>
        </w:rPr>
        <w:t xml:space="preserve">Ceci j'espère pouvoir l'articuler cliniquement assez pour vous montrer que c'en est le centre et puisque je n'ai pas pu pousser aujourd'hui les choses plus loin, même pas au point d'avoir à vous faire une certaine communication que j'avais aujourd'hui à illustrer d'une lettre, je m'arrêterai là aujourd'hui, vous indiquant simplement que si vous venez la prochaine fois vous saurez pourquoi de toute façon ce ne sera pas dans cette salle que, l'année prochaine, j'espère pouvoir poursuivre pour vous </w:t>
      </w:r>
    </w:p>
    <w:p w:rsidR="00322A51" w:rsidRPr="00764A4D" w:rsidRDefault="00322A51" w:rsidP="00CC7652">
      <w:pPr>
        <w:pStyle w:val="Corpsdetexte3"/>
        <w:rPr>
          <w:rFonts w:ascii="Garamond" w:hAnsi="Garamond"/>
          <w:sz w:val="20"/>
          <w:szCs w:val="20"/>
        </w:rPr>
      </w:pPr>
      <w:r w:rsidRPr="00764A4D">
        <w:rPr>
          <w:rFonts w:ascii="Garamond" w:hAnsi="Garamond"/>
          <w:sz w:val="20"/>
          <w:szCs w:val="20"/>
        </w:rPr>
        <w:t>et avec vous mes propos.</w:t>
      </w: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Pr="00A16B4D" w:rsidRDefault="00322A51">
      <w:pPr>
        <w:pStyle w:val="Titre2"/>
        <w:jc w:val="left"/>
        <w:rPr>
          <w:rFonts w:ascii="Garamond" w:hAnsi="Garamond" w:cs="Courier New"/>
          <w:noProof/>
          <w:sz w:val="20"/>
        </w:rPr>
      </w:pPr>
      <w:r w:rsidRPr="00A16B4D">
        <w:rPr>
          <w:rFonts w:ascii="Garamond" w:hAnsi="Garamond" w:cs="Courier New"/>
          <w:b w:val="0"/>
          <w:bCs w:val="0"/>
          <w:noProof/>
          <w:color w:val="C00000"/>
          <w:sz w:val="20"/>
        </w:rPr>
        <w:lastRenderedPageBreak/>
        <w:t>18  J</w:t>
      </w:r>
      <w:r w:rsidRPr="00A16B4D">
        <w:rPr>
          <w:rFonts w:ascii="Garamond" w:hAnsi="Garamond" w:cs="Courier New"/>
          <w:b w:val="0"/>
          <w:bCs w:val="0"/>
          <w:caps w:val="0"/>
          <w:noProof/>
          <w:color w:val="C00000"/>
          <w:sz w:val="20"/>
        </w:rPr>
        <w:t>u</w:t>
      </w:r>
      <w:bookmarkStart w:id="26" w:name="Juin18"/>
      <w:bookmarkEnd w:id="26"/>
      <w:r w:rsidRPr="00A16B4D">
        <w:rPr>
          <w:rFonts w:ascii="Garamond" w:hAnsi="Garamond" w:cs="Courier New"/>
          <w:b w:val="0"/>
          <w:bCs w:val="0"/>
          <w:caps w:val="0"/>
          <w:noProof/>
          <w:color w:val="C00000"/>
          <w:sz w:val="20"/>
        </w:rPr>
        <w:t>in</w:t>
      </w:r>
      <w:r w:rsidRPr="00A16B4D">
        <w:rPr>
          <w:rFonts w:ascii="Garamond" w:hAnsi="Garamond" w:cs="Courier New"/>
          <w:b w:val="0"/>
          <w:bCs w:val="0"/>
          <w:noProof/>
          <w:color w:val="C00000"/>
          <w:sz w:val="20"/>
        </w:rPr>
        <w:t xml:space="preserve">  1969</w:t>
      </w:r>
      <w:r w:rsidRPr="00A16B4D">
        <w:rPr>
          <w:rFonts w:ascii="Garamond" w:hAnsi="Garamond" w:cs="Courier New"/>
          <w:noProof/>
          <w:sz w:val="20"/>
        </w:rPr>
        <w:t xml:space="preserve">                                 </w:t>
      </w:r>
      <w:r w:rsidR="00A16B4D">
        <w:rPr>
          <w:rFonts w:ascii="Garamond" w:hAnsi="Garamond" w:cs="Courier New"/>
          <w:noProof/>
          <w:sz w:val="20"/>
        </w:rPr>
        <w:t xml:space="preserve">                                                                                                     </w:t>
      </w:r>
      <w:hyperlink w:anchor="table" w:history="1">
        <w:r w:rsidRPr="00A16B4D">
          <w:rPr>
            <w:rStyle w:val="Lienhypertexte"/>
            <w:rFonts w:ascii="Garamond" w:hAnsi="Garamond" w:cs="Courier New"/>
            <w:b w:val="0"/>
            <w:bCs w:val="0"/>
            <w:noProof/>
            <w:sz w:val="16"/>
            <w:szCs w:val="16"/>
          </w:rPr>
          <w:t>T</w:t>
        </w:r>
        <w:r w:rsidRPr="00A16B4D">
          <w:rPr>
            <w:rStyle w:val="Lienhypertexte"/>
            <w:rFonts w:ascii="Garamond" w:hAnsi="Garamond" w:cs="Courier New"/>
            <w:b w:val="0"/>
            <w:bCs w:val="0"/>
            <w:caps w:val="0"/>
            <w:noProof/>
            <w:sz w:val="16"/>
            <w:szCs w:val="16"/>
          </w:rPr>
          <w:t>able des séances</w:t>
        </w:r>
      </w:hyperlink>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 xml:space="preserve">Je serais d'une </w:t>
      </w:r>
      <w:r w:rsidRPr="00A16B4D">
        <w:rPr>
          <w:rFonts w:ascii="Garamond" w:hAnsi="Garamond" w:cs="Courier New"/>
          <w:i/>
          <w:noProof/>
          <w:sz w:val="20"/>
          <w:szCs w:val="20"/>
        </w:rPr>
        <w:t>humeur plus excellente</w:t>
      </w:r>
      <w:r w:rsidRPr="00A16B4D">
        <w:rPr>
          <w:rFonts w:ascii="Garamond" w:hAnsi="Garamond" w:cs="Courier New"/>
          <w:noProof/>
          <w:sz w:val="20"/>
          <w:szCs w:val="20"/>
        </w:rPr>
        <w:t xml:space="preserve"> si je n'avais pas envie de bailler comme vous venez de me le voir faire, du fait que j'ai eu, je ne sais pourquoi, pa</w:t>
      </w:r>
      <w:r w:rsidR="00A16B4D">
        <w:rPr>
          <w:rFonts w:ascii="Garamond" w:hAnsi="Garamond" w:cs="Courier New"/>
          <w:noProof/>
          <w:sz w:val="20"/>
          <w:szCs w:val="20"/>
        </w:rPr>
        <w:t xml:space="preserve">r pur hasard, une nuit courte. </w:t>
      </w:r>
      <w:r w:rsidRPr="00A16B4D">
        <w:rPr>
          <w:rFonts w:ascii="Garamond" w:hAnsi="Garamond" w:cs="Courier New"/>
          <w:noProof/>
          <w:sz w:val="20"/>
          <w:szCs w:val="20"/>
        </w:rPr>
        <w:t xml:space="preserve">Mon </w:t>
      </w:r>
      <w:r w:rsidRPr="00A16B4D">
        <w:rPr>
          <w:rFonts w:ascii="Garamond" w:hAnsi="Garamond" w:cs="Courier New"/>
          <w:i/>
          <w:noProof/>
          <w:sz w:val="20"/>
          <w:szCs w:val="20"/>
        </w:rPr>
        <w:t>humeur excellente</w:t>
      </w:r>
      <w:r w:rsidRPr="00A16B4D">
        <w:rPr>
          <w:rFonts w:ascii="Garamond" w:hAnsi="Garamond" w:cs="Courier New"/>
          <w:noProof/>
          <w:sz w:val="20"/>
          <w:szCs w:val="20"/>
        </w:rPr>
        <w:t xml:space="preserve"> se fonde sur ces choses qu'on a entre deux portes et qui s'appellent un espoir, en l'occasion de ce qu'il serait possible, si les choses tournaient d'une certaine façon,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que je sois libéré de cette sublimation hebdomadaire qui consiste dans mes relations avec vous.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w:t>
      </w:r>
      <w:r w:rsidRPr="00A16B4D">
        <w:rPr>
          <w:rFonts w:ascii="Garamond" w:hAnsi="Garamond"/>
          <w:i/>
          <w:iCs/>
          <w:noProof/>
          <w:color w:val="0000CC"/>
          <w:sz w:val="20"/>
          <w:szCs w:val="20"/>
        </w:rPr>
        <w:t>Tu ne me vois pas d'où je te regarde</w:t>
      </w:r>
      <w:r w:rsidRPr="00A16B4D">
        <w:rPr>
          <w:rFonts w:ascii="Garamond" w:hAnsi="Garamond" w:cs="Courier New"/>
          <w:noProof/>
          <w:sz w:val="20"/>
          <w:szCs w:val="20"/>
        </w:rPr>
        <w:t> » avais</w:t>
      </w:r>
      <w:r w:rsidR="00A16B4D">
        <w:rPr>
          <w:rFonts w:ascii="Garamond" w:hAnsi="Garamond" w:cs="Courier New"/>
          <w:noProof/>
          <w:sz w:val="20"/>
          <w:szCs w:val="20"/>
        </w:rPr>
        <w:t>-</w:t>
      </w:r>
      <w:r w:rsidRPr="00A16B4D">
        <w:rPr>
          <w:rFonts w:ascii="Garamond" w:hAnsi="Garamond" w:cs="Courier New"/>
          <w:noProof/>
          <w:sz w:val="20"/>
          <w:szCs w:val="20"/>
        </w:rPr>
        <w:t xml:space="preserve">je énoncé au cours d'un de ces séminaires des années précédentes, pour caractériser ce qu'il en est d'un type de </w:t>
      </w:r>
      <w:r w:rsidRPr="00A16B4D">
        <w:rPr>
          <w:rFonts w:ascii="Garamond" w:hAnsi="Garamond"/>
          <w:i/>
          <w:noProof/>
          <w:color w:val="0000CC"/>
          <w:sz w:val="20"/>
          <w:szCs w:val="20"/>
        </w:rPr>
        <w:t>l'objet(a)</w:t>
      </w:r>
      <w:r w:rsidRPr="00A16B4D">
        <w:rPr>
          <w:rFonts w:ascii="Garamond" w:hAnsi="Garamond" w:cs="Courier New"/>
          <w:noProof/>
          <w:sz w:val="20"/>
          <w:szCs w:val="20"/>
        </w:rPr>
        <w:t xml:space="preserve"> en tant qu'il est fondé dans le regard, qu'il n'est rien d'autre que le regard. </w:t>
      </w:r>
    </w:p>
    <w:p w:rsidR="00322A51" w:rsidRPr="00A16B4D" w:rsidRDefault="00322A51">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 </w:t>
      </w:r>
      <w:r w:rsidRPr="00A16B4D">
        <w:rPr>
          <w:rFonts w:ascii="Garamond" w:hAnsi="Garamond"/>
          <w:i/>
          <w:iCs/>
          <w:noProof/>
          <w:color w:val="0000CC"/>
          <w:sz w:val="20"/>
          <w:szCs w:val="20"/>
        </w:rPr>
        <w:t>Tu ne me dois rien d'où je te dévore</w:t>
      </w:r>
      <w:r w:rsidRPr="00A16B4D">
        <w:rPr>
          <w:rFonts w:ascii="Garamond" w:hAnsi="Garamond" w:cs="Courier New"/>
          <w:noProof/>
          <w:sz w:val="20"/>
          <w:szCs w:val="20"/>
        </w:rPr>
        <w:t xml:space="preserve"> », tel est le message que je pourrais bien recevoir de vous sous la forme que j'ai définie : </w:t>
      </w:r>
    </w:p>
    <w:p w:rsidR="00A16B4D" w:rsidRDefault="00322A51">
      <w:pPr>
        <w:rPr>
          <w:rFonts w:ascii="Garamond" w:hAnsi="Garamond" w:cs="Courier New"/>
          <w:noProof/>
          <w:sz w:val="20"/>
          <w:szCs w:val="20"/>
        </w:rPr>
      </w:pPr>
      <w:r w:rsidRPr="00A16B4D">
        <w:rPr>
          <w:rFonts w:ascii="Garamond" w:hAnsi="Garamond" w:cs="Courier New"/>
          <w:noProof/>
          <w:sz w:val="20"/>
          <w:szCs w:val="20"/>
        </w:rPr>
        <w:t>sous sa forme inversée, en tant qu'il est le mien lui</w:t>
      </w:r>
      <w:r w:rsidR="00A16B4D">
        <w:rPr>
          <w:rFonts w:ascii="Garamond" w:hAnsi="Garamond" w:cs="Courier New"/>
          <w:noProof/>
          <w:sz w:val="20"/>
          <w:szCs w:val="20"/>
        </w:rPr>
        <w:t>-</w:t>
      </w:r>
      <w:r w:rsidRPr="00A16B4D">
        <w:rPr>
          <w:rFonts w:ascii="Garamond" w:hAnsi="Garamond" w:cs="Courier New"/>
          <w:noProof/>
          <w:sz w:val="20"/>
          <w:szCs w:val="20"/>
        </w:rPr>
        <w:t xml:space="preserve">même, et que je n'aurai plus chaque semaine à faire ici l'aller et retour autour d'un </w:t>
      </w:r>
      <w:r w:rsidRPr="00A16B4D">
        <w:rPr>
          <w:rFonts w:ascii="Garamond" w:hAnsi="Garamond"/>
          <w:i/>
          <w:noProof/>
          <w:color w:val="0000CC"/>
          <w:sz w:val="20"/>
          <w:szCs w:val="20"/>
        </w:rPr>
        <w:t>objet(a)</w:t>
      </w:r>
      <w:r w:rsidRPr="00A16B4D">
        <w:rPr>
          <w:rFonts w:ascii="Garamond" w:hAnsi="Garamond" w:cs="Courier New"/>
          <w:noProof/>
          <w:sz w:val="20"/>
          <w:szCs w:val="20"/>
        </w:rPr>
        <w:t xml:space="preserve"> qui est proprement ce que je désigne ainsi d'une formule qui, vous le sentez </w:t>
      </w:r>
      <w:r w:rsidR="00A16B4D">
        <w:rPr>
          <w:rFonts w:ascii="Garamond" w:hAnsi="Garamond" w:cs="Courier New"/>
          <w:noProof/>
          <w:sz w:val="20"/>
          <w:szCs w:val="20"/>
        </w:rPr>
        <w:t>-</w:t>
      </w:r>
      <w:r w:rsidRPr="00A16B4D">
        <w:rPr>
          <w:rFonts w:ascii="Garamond" w:hAnsi="Garamond" w:cs="Courier New"/>
          <w:noProof/>
          <w:sz w:val="20"/>
          <w:szCs w:val="20"/>
        </w:rPr>
        <w:t xml:space="preserve"> devoir, dévoration </w:t>
      </w:r>
      <w:r w:rsidR="00A16B4D">
        <w:rPr>
          <w:rFonts w:ascii="Garamond" w:hAnsi="Garamond" w:cs="Courier New"/>
          <w:noProof/>
          <w:sz w:val="20"/>
          <w:szCs w:val="20"/>
        </w:rPr>
        <w:t>-</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s'inscrit dans ce qu'on appelle à proprement parler la pulsion orale qu'on ferait mieux de rapporter à ce qu'elle est, </w:t>
      </w:r>
    </w:p>
    <w:p w:rsidR="00A16B4D" w:rsidRDefault="00322A51">
      <w:pPr>
        <w:rPr>
          <w:rFonts w:ascii="Garamond" w:hAnsi="Garamond" w:cs="Courier New"/>
          <w:noProof/>
          <w:sz w:val="20"/>
          <w:szCs w:val="20"/>
        </w:rPr>
      </w:pPr>
      <w:r w:rsidRPr="00A16B4D">
        <w:rPr>
          <w:rFonts w:ascii="Garamond" w:hAnsi="Garamond" w:cs="Courier New"/>
          <w:noProof/>
          <w:sz w:val="20"/>
          <w:szCs w:val="20"/>
        </w:rPr>
        <w:t xml:space="preserve">la chose placentaire, ce en quoi je me plaque comme je peux sur ce grand corps que vous constituez pour constituer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de ma substance quelque chose qui pourrait faire pour vous l'objet d'une satisfaction. </w:t>
      </w:r>
    </w:p>
    <w:p w:rsidR="00A16B4D" w:rsidRDefault="00A16B4D">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w:t>
      </w:r>
      <w:r w:rsidRPr="00A16B4D">
        <w:rPr>
          <w:rFonts w:ascii="Garamond" w:hAnsi="Garamond"/>
          <w:i/>
          <w:iCs/>
          <w:noProof/>
          <w:color w:val="0000CC"/>
          <w:sz w:val="20"/>
          <w:szCs w:val="20"/>
        </w:rPr>
        <w:t>O ma mère Intelligence</w:t>
      </w:r>
      <w:r w:rsidRPr="00A16B4D">
        <w:rPr>
          <w:rFonts w:ascii="Garamond" w:hAnsi="Garamond" w:cs="Courier New"/>
          <w:noProof/>
          <w:sz w:val="20"/>
          <w:szCs w:val="20"/>
        </w:rPr>
        <w:t xml:space="preserve"> » comme disait </w:t>
      </w:r>
      <w:r w:rsidRPr="00A16B4D">
        <w:rPr>
          <w:rFonts w:ascii="Garamond" w:hAnsi="Garamond"/>
          <w:i/>
          <w:iCs/>
          <w:noProof/>
          <w:sz w:val="20"/>
          <w:szCs w:val="20"/>
        </w:rPr>
        <w:t>je ne sais plus qui</w:t>
      </w:r>
      <w:r w:rsidRPr="00A16B4D">
        <w:rPr>
          <w:rStyle w:val="Appelnotedebasdep"/>
          <w:rFonts w:ascii="Garamond" w:hAnsi="Garamond"/>
          <w:b/>
          <w:bCs/>
          <w:noProof/>
          <w:color w:val="FF3300"/>
          <w:sz w:val="20"/>
          <w:szCs w:val="20"/>
        </w:rPr>
        <w:footnoteReference w:id="87"/>
      </w:r>
      <w:r w:rsidRPr="00A16B4D">
        <w:rPr>
          <w:rFonts w:ascii="Garamond" w:hAnsi="Garamond" w:cs="Courier New"/>
          <w:noProof/>
          <w:sz w:val="20"/>
          <w:szCs w:val="20"/>
        </w:rPr>
        <w:t>.</w:t>
      </w:r>
    </w:p>
    <w:p w:rsidR="00390287" w:rsidRPr="00A16B4D" w:rsidRDefault="00390287">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Je vais donc aujourd'hui ne tenir qu'à moitié parole par rapport à ce que je vous avais dit la dernière fois, puisque c'est seulement sous forme de devinette que je vous interroge rapidement sur ce qui peut s'ébaucher dans votre esprit sur ceci d'où peut se justifier que je ne dispose plus, à partir de l'année prochaine, de cet endroit où vous me faites l'honneur</w:t>
      </w:r>
      <w:r w:rsidR="00136035" w:rsidRPr="00A16B4D">
        <w:rPr>
          <w:rFonts w:ascii="Garamond" w:hAnsi="Garamond" w:cs="Courier New"/>
          <w:noProof/>
          <w:sz w:val="20"/>
          <w:szCs w:val="20"/>
        </w:rPr>
        <w:t xml:space="preserve"> </w:t>
      </w:r>
    </w:p>
    <w:p w:rsidR="00322A51" w:rsidRPr="00A16B4D" w:rsidRDefault="00A16B4D">
      <w:pPr>
        <w:rPr>
          <w:rFonts w:ascii="Garamond" w:hAnsi="Garamond" w:cs="Courier New"/>
          <w:noProof/>
          <w:sz w:val="20"/>
          <w:szCs w:val="20"/>
        </w:rPr>
      </w:pPr>
      <w:r>
        <w:rPr>
          <w:rFonts w:ascii="Garamond" w:hAnsi="Garamond" w:cs="Courier New"/>
          <w:noProof/>
          <w:sz w:val="20"/>
          <w:szCs w:val="20"/>
        </w:rPr>
        <w:t>-</w:t>
      </w:r>
      <w:r w:rsidR="00322A51" w:rsidRPr="00A16B4D">
        <w:rPr>
          <w:rFonts w:ascii="Garamond" w:hAnsi="Garamond" w:cs="Courier New"/>
          <w:noProof/>
          <w:sz w:val="20"/>
          <w:szCs w:val="20"/>
        </w:rPr>
        <w:t xml:space="preserve"> </w:t>
      </w:r>
      <w:r w:rsidR="00322A51" w:rsidRPr="00A16B4D">
        <w:rPr>
          <w:rFonts w:ascii="Garamond" w:hAnsi="Garamond" w:cs="Courier New"/>
          <w:i/>
          <w:noProof/>
          <w:sz w:val="20"/>
          <w:szCs w:val="20"/>
        </w:rPr>
        <w:t>au titre de ce que j'y produis</w:t>
      </w:r>
      <w:r w:rsidR="00136035" w:rsidRPr="00A16B4D">
        <w:rPr>
          <w:rFonts w:ascii="Garamond" w:hAnsi="Garamond" w:cs="Courier New"/>
          <w:noProof/>
          <w:sz w:val="20"/>
          <w:szCs w:val="20"/>
        </w:rPr>
        <w:t xml:space="preserve"> </w:t>
      </w:r>
      <w:r>
        <w:rPr>
          <w:rFonts w:ascii="Garamond" w:hAnsi="Garamond" w:cs="Courier New"/>
          <w:noProof/>
          <w:sz w:val="20"/>
          <w:szCs w:val="20"/>
        </w:rPr>
        <w:t>-</w:t>
      </w:r>
      <w:r w:rsidR="00322A51" w:rsidRPr="00A16B4D">
        <w:rPr>
          <w:rFonts w:ascii="Garamond" w:hAnsi="Garamond" w:cs="Courier New"/>
          <w:noProof/>
          <w:sz w:val="20"/>
          <w:szCs w:val="20"/>
        </w:rPr>
        <w:t xml:space="preserve"> d'affluer. </w:t>
      </w:r>
    </w:p>
    <w:p w:rsidR="00322A51" w:rsidRPr="00A16B4D" w:rsidRDefault="00322A51">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 xml:space="preserve">J'étais </w:t>
      </w:r>
      <w:r w:rsidR="00A16B4D">
        <w:rPr>
          <w:rFonts w:ascii="Garamond" w:hAnsi="Garamond" w:cs="Courier New"/>
          <w:noProof/>
          <w:sz w:val="20"/>
          <w:szCs w:val="20"/>
        </w:rPr>
        <w:t>« </w:t>
      </w:r>
      <w:r w:rsidR="00A16B4D" w:rsidRPr="00A16B4D">
        <w:rPr>
          <w:rFonts w:ascii="Garamond" w:hAnsi="Garamond" w:cs="Courier New"/>
          <w:i/>
          <w:noProof/>
          <w:sz w:val="20"/>
          <w:szCs w:val="20"/>
        </w:rPr>
        <w:t>C</w:t>
      </w:r>
      <w:r w:rsidRPr="00A16B4D">
        <w:rPr>
          <w:rFonts w:ascii="Garamond" w:hAnsi="Garamond" w:cs="Courier New"/>
          <w:i/>
          <w:noProof/>
          <w:sz w:val="20"/>
          <w:szCs w:val="20"/>
        </w:rPr>
        <w:t>hargé de conférences</w:t>
      </w:r>
      <w:r w:rsidR="00A16B4D">
        <w:rPr>
          <w:rFonts w:ascii="Garamond" w:hAnsi="Garamond" w:cs="Courier New"/>
          <w:noProof/>
          <w:sz w:val="20"/>
          <w:szCs w:val="20"/>
        </w:rPr>
        <w:t> »</w:t>
      </w:r>
      <w:r w:rsidRPr="00A16B4D">
        <w:rPr>
          <w:rFonts w:ascii="Garamond" w:hAnsi="Garamond" w:cs="Courier New"/>
          <w:noProof/>
          <w:sz w:val="20"/>
          <w:szCs w:val="20"/>
        </w:rPr>
        <w:t xml:space="preserve"> par une </w:t>
      </w:r>
      <w:r w:rsidR="00390287" w:rsidRPr="00A16B4D">
        <w:rPr>
          <w:rFonts w:ascii="Garamond" w:hAnsi="Garamond"/>
          <w:i/>
          <w:noProof/>
          <w:sz w:val="20"/>
          <w:szCs w:val="20"/>
        </w:rPr>
        <w:t>É</w:t>
      </w:r>
      <w:r w:rsidRPr="00A16B4D">
        <w:rPr>
          <w:rFonts w:ascii="Garamond" w:hAnsi="Garamond"/>
          <w:i/>
          <w:noProof/>
          <w:sz w:val="20"/>
          <w:szCs w:val="20"/>
        </w:rPr>
        <w:t>cole</w:t>
      </w:r>
      <w:r w:rsidRPr="00A16B4D">
        <w:rPr>
          <w:rFonts w:ascii="Garamond" w:hAnsi="Garamond" w:cs="Courier New"/>
          <w:noProof/>
          <w:sz w:val="20"/>
          <w:szCs w:val="20"/>
        </w:rPr>
        <w:t xml:space="preserve"> assez noble, celle dite </w:t>
      </w:r>
      <w:r w:rsidRPr="00A16B4D">
        <w:rPr>
          <w:rFonts w:ascii="Garamond" w:hAnsi="Garamond"/>
          <w:i/>
          <w:noProof/>
          <w:sz w:val="20"/>
          <w:szCs w:val="20"/>
        </w:rPr>
        <w:t>des Hautes Études</w:t>
      </w:r>
      <w:r w:rsidRPr="00A16B4D">
        <w:rPr>
          <w:rFonts w:ascii="Garamond" w:hAnsi="Garamond" w:cs="Courier New"/>
          <w:noProof/>
          <w:sz w:val="20"/>
          <w:szCs w:val="20"/>
        </w:rPr>
        <w:t xml:space="preserve">. </w:t>
      </w:r>
    </w:p>
    <w:p w:rsidR="00A16B4D" w:rsidRDefault="00322A51">
      <w:pPr>
        <w:rPr>
          <w:rFonts w:ascii="Garamond" w:hAnsi="Garamond" w:cs="Courier New"/>
          <w:noProof/>
          <w:sz w:val="20"/>
          <w:szCs w:val="20"/>
        </w:rPr>
      </w:pPr>
      <w:r w:rsidRPr="00A16B4D">
        <w:rPr>
          <w:rFonts w:ascii="Garamond" w:hAnsi="Garamond" w:cs="Courier New"/>
          <w:noProof/>
          <w:sz w:val="20"/>
          <w:szCs w:val="20"/>
        </w:rPr>
        <w:t xml:space="preserve">Abri m'a été offert par cette </w:t>
      </w:r>
      <w:r w:rsidRPr="00A16B4D">
        <w:rPr>
          <w:rFonts w:ascii="Garamond" w:hAnsi="Garamond"/>
          <w:i/>
          <w:noProof/>
          <w:sz w:val="20"/>
          <w:szCs w:val="20"/>
        </w:rPr>
        <w:t>École</w:t>
      </w:r>
      <w:r w:rsidRPr="00A16B4D">
        <w:rPr>
          <w:rFonts w:ascii="Garamond" w:hAnsi="Garamond" w:cs="Courier New"/>
          <w:noProof/>
          <w:sz w:val="20"/>
          <w:szCs w:val="20"/>
        </w:rPr>
        <w:t xml:space="preserve"> dans cette </w:t>
      </w:r>
      <w:r w:rsidRPr="00A16B4D">
        <w:rPr>
          <w:rFonts w:ascii="Garamond" w:hAnsi="Garamond"/>
          <w:i/>
          <w:noProof/>
          <w:sz w:val="20"/>
          <w:szCs w:val="20"/>
        </w:rPr>
        <w:t>École</w:t>
      </w:r>
      <w:r w:rsidRPr="00A16B4D">
        <w:rPr>
          <w:rFonts w:ascii="Garamond" w:hAnsi="Garamond" w:cs="Courier New"/>
          <w:noProof/>
          <w:sz w:val="20"/>
          <w:szCs w:val="20"/>
        </w:rPr>
        <w:t xml:space="preserve"> ici </w:t>
      </w:r>
      <w:r w:rsidRPr="00A16B4D">
        <w:rPr>
          <w:rFonts w:ascii="Garamond" w:hAnsi="Garamond"/>
          <w:i/>
          <w:noProof/>
          <w:sz w:val="20"/>
          <w:szCs w:val="20"/>
        </w:rPr>
        <w:t>Normale Supérieure</w:t>
      </w:r>
      <w:r w:rsidRPr="00A16B4D">
        <w:rPr>
          <w:rFonts w:ascii="Garamond" w:hAnsi="Garamond" w:cs="Courier New"/>
          <w:noProof/>
          <w:sz w:val="20"/>
          <w:szCs w:val="20"/>
        </w:rPr>
        <w:t xml:space="preserve">, qui est un lieu préservé, qui se distingue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par toutes sortes de privilèges à l'intérieur de l'Université. </w:t>
      </w:r>
    </w:p>
    <w:p w:rsidR="00322A51" w:rsidRPr="00A16B4D" w:rsidRDefault="00322A51">
      <w:pPr>
        <w:rPr>
          <w:rFonts w:ascii="Garamond" w:hAnsi="Garamond" w:cs="Courier New"/>
          <w:noProof/>
          <w:sz w:val="20"/>
          <w:szCs w:val="20"/>
        </w:rPr>
      </w:pPr>
    </w:p>
    <w:p w:rsidR="00552215"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C'est </w:t>
      </w:r>
      <w:r w:rsidRPr="00A16B4D">
        <w:rPr>
          <w:rFonts w:ascii="Garamond" w:hAnsi="Garamond" w:cs="Courier New"/>
          <w:i/>
          <w:noProof/>
          <w:sz w:val="20"/>
          <w:szCs w:val="20"/>
        </w:rPr>
        <w:t>un philosophe éminent</w:t>
      </w:r>
      <w:r w:rsidR="00A16B4D">
        <w:rPr>
          <w:rFonts w:ascii="Garamond" w:hAnsi="Garamond" w:cs="Courier New"/>
          <w:noProof/>
          <w:sz w:val="20"/>
          <w:szCs w:val="20"/>
        </w:rPr>
        <w:t xml:space="preserve"> - </w:t>
      </w:r>
      <w:r w:rsidRPr="00A16B4D">
        <w:rPr>
          <w:rFonts w:ascii="Garamond" w:hAnsi="Garamond" w:cs="Courier New"/>
          <w:noProof/>
          <w:sz w:val="20"/>
          <w:szCs w:val="20"/>
        </w:rPr>
        <w:t>que je désigne, je pense, suffisamment en ces termes</w:t>
      </w:r>
      <w:r w:rsidR="00A16B4D">
        <w:rPr>
          <w:rFonts w:ascii="Garamond" w:hAnsi="Garamond" w:cs="Courier New"/>
          <w:noProof/>
          <w:sz w:val="20"/>
          <w:szCs w:val="20"/>
        </w:rPr>
        <w:t xml:space="preserve"> - </w:t>
      </w:r>
      <w:r w:rsidRPr="00A16B4D">
        <w:rPr>
          <w:rFonts w:ascii="Garamond" w:hAnsi="Garamond" w:cs="Courier New"/>
          <w:i/>
          <w:noProof/>
          <w:sz w:val="20"/>
          <w:szCs w:val="20"/>
        </w:rPr>
        <w:t>un philosophe éminent</w:t>
      </w:r>
      <w:r w:rsidRPr="00A16B4D">
        <w:rPr>
          <w:rFonts w:ascii="Garamond" w:hAnsi="Garamond" w:cs="Courier New"/>
          <w:noProof/>
          <w:sz w:val="20"/>
          <w:szCs w:val="20"/>
        </w:rPr>
        <w:t xml:space="preserve"> </w:t>
      </w:r>
      <w:r w:rsidR="00A16B4D">
        <w:rPr>
          <w:rFonts w:ascii="Garamond" w:hAnsi="Garamond" w:cs="Courier New"/>
          <w:noProof/>
          <w:sz w:val="20"/>
          <w:szCs w:val="20"/>
        </w:rPr>
        <w:t>-</w:t>
      </w:r>
      <w:r w:rsidRPr="00A16B4D">
        <w:rPr>
          <w:rFonts w:ascii="Garamond" w:hAnsi="Garamond" w:cs="Courier New"/>
          <w:noProof/>
          <w:sz w:val="20"/>
          <w:szCs w:val="20"/>
        </w:rPr>
        <w:t xml:space="preserve"> </w:t>
      </w:r>
      <w:r w:rsidRPr="00A16B4D">
        <w:rPr>
          <w:rFonts w:ascii="Garamond" w:hAnsi="Garamond" w:cs="Courier New"/>
          <w:i/>
          <w:noProof/>
          <w:sz w:val="20"/>
          <w:szCs w:val="20"/>
        </w:rPr>
        <w:t>il n'y en a pas des tas</w:t>
      </w:r>
      <w:r w:rsidRPr="00A16B4D">
        <w:rPr>
          <w:rFonts w:ascii="Garamond" w:hAnsi="Garamond" w:cs="Courier New"/>
          <w:noProof/>
          <w:sz w:val="20"/>
          <w:szCs w:val="20"/>
        </w:rPr>
        <w:t xml:space="preserve"> </w:t>
      </w:r>
      <w:r w:rsidR="00A16B4D">
        <w:rPr>
          <w:rFonts w:ascii="Garamond" w:hAnsi="Garamond" w:cs="Courier New"/>
          <w:noProof/>
          <w:sz w:val="20"/>
          <w:szCs w:val="20"/>
        </w:rPr>
        <w:t xml:space="preserve">- </w:t>
      </w:r>
      <w:r w:rsidRPr="00A16B4D">
        <w:rPr>
          <w:rFonts w:ascii="Garamond" w:hAnsi="Garamond" w:cs="Courier New"/>
          <w:noProof/>
          <w:sz w:val="20"/>
          <w:szCs w:val="20"/>
        </w:rPr>
        <w:t xml:space="preserve">qui professe ici, qui s'est fait mon intercesseur auprès de l'administration d'ici pour que j'occupe cette salle. </w:t>
      </w:r>
    </w:p>
    <w:p w:rsidR="00552215" w:rsidRPr="00A16B4D" w:rsidRDefault="00552215">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Est</w:t>
      </w:r>
      <w:r w:rsidR="00A16B4D">
        <w:rPr>
          <w:rFonts w:ascii="Garamond" w:hAnsi="Garamond" w:cs="Courier New"/>
          <w:noProof/>
          <w:sz w:val="20"/>
          <w:szCs w:val="20"/>
        </w:rPr>
        <w:t>-</w:t>
      </w:r>
      <w:r w:rsidRPr="00A16B4D">
        <w:rPr>
          <w:rFonts w:ascii="Garamond" w:hAnsi="Garamond" w:cs="Courier New"/>
          <w:noProof/>
          <w:sz w:val="20"/>
          <w:szCs w:val="20"/>
        </w:rPr>
        <w:t xml:space="preserve">ce cette occupation même qui peut servir de raison à ce que je n’en dispose plus ?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Je ne pense pas que je l'occupe à une heure où elle puisse être de quiconque enviable ? </w:t>
      </w:r>
    </w:p>
    <w:p w:rsidR="00552215" w:rsidRPr="00A16B4D" w:rsidRDefault="00552215">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Est</w:t>
      </w:r>
      <w:r w:rsidR="00A16B4D">
        <w:rPr>
          <w:rFonts w:ascii="Garamond" w:hAnsi="Garamond" w:cs="Courier New"/>
          <w:noProof/>
          <w:sz w:val="20"/>
          <w:szCs w:val="20"/>
        </w:rPr>
        <w:t>-</w:t>
      </w:r>
      <w:r w:rsidRPr="00A16B4D">
        <w:rPr>
          <w:rFonts w:ascii="Garamond" w:hAnsi="Garamond" w:cs="Courier New"/>
          <w:noProof/>
          <w:sz w:val="20"/>
          <w:szCs w:val="20"/>
        </w:rPr>
        <w:t xml:space="preserve">ce que ce soit de ma présence qui ici engendre une sorte de confusion que mon enseignement s'autorise </w:t>
      </w:r>
    </w:p>
    <w:p w:rsidR="00A16B4D" w:rsidRPr="00A16B4D" w:rsidRDefault="00322A51">
      <w:pPr>
        <w:rPr>
          <w:rFonts w:ascii="Garamond" w:hAnsi="Garamond" w:cs="Courier New"/>
          <w:noProof/>
          <w:sz w:val="20"/>
          <w:szCs w:val="20"/>
        </w:rPr>
      </w:pPr>
      <w:r w:rsidRPr="00A16B4D">
        <w:rPr>
          <w:rFonts w:ascii="Garamond" w:hAnsi="Garamond" w:cs="Courier New"/>
          <w:noProof/>
          <w:sz w:val="20"/>
          <w:szCs w:val="20"/>
        </w:rPr>
        <w:t>de l'</w:t>
      </w:r>
      <w:r w:rsidRPr="00A16B4D">
        <w:rPr>
          <w:rFonts w:ascii="Garamond" w:hAnsi="Garamond"/>
          <w:i/>
          <w:noProof/>
          <w:sz w:val="20"/>
          <w:szCs w:val="20"/>
        </w:rPr>
        <w:t>École Normale Supérieure</w:t>
      </w:r>
      <w:r w:rsidRPr="00A16B4D">
        <w:rPr>
          <w:rFonts w:ascii="Garamond" w:hAnsi="Garamond" w:cs="Courier New"/>
          <w:noProof/>
          <w:sz w:val="20"/>
          <w:szCs w:val="20"/>
        </w:rPr>
        <w:t xml:space="preserve">, que je viens de caractériser ainsi par l'éminence dont elle bénéficie dans l'Université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ou plus exactement exclue d'elle d'une certaine façon. </w:t>
      </w:r>
    </w:p>
    <w:p w:rsidR="00322A51" w:rsidRPr="00A16B4D" w:rsidRDefault="00322A51">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 xml:space="preserve">Il faut ici remarquer que je ne me suis jamais autorisé ici que du champ dont j'essaie de maintenir dans son authenticité la structure et qu'à la vérité je ne me suis jamais autorisé de rien d'autre, et tout spécialement pas que ces énoncés </w:t>
      </w:r>
    </w:p>
    <w:p w:rsidR="00552215" w:rsidRPr="00A16B4D" w:rsidRDefault="00322A51">
      <w:pPr>
        <w:rPr>
          <w:rFonts w:ascii="Garamond" w:hAnsi="Garamond" w:cs="Courier New"/>
          <w:noProof/>
          <w:sz w:val="20"/>
          <w:szCs w:val="20"/>
        </w:rPr>
      </w:pPr>
      <w:r w:rsidRPr="00A16B4D">
        <w:rPr>
          <w:rFonts w:ascii="Garamond" w:hAnsi="Garamond" w:cs="Courier New"/>
          <w:noProof/>
          <w:sz w:val="20"/>
          <w:szCs w:val="20"/>
        </w:rPr>
        <w:t>se produisent au niveau de l'</w:t>
      </w:r>
      <w:r w:rsidRPr="00A16B4D">
        <w:rPr>
          <w:rFonts w:ascii="Garamond" w:hAnsi="Garamond"/>
          <w:i/>
          <w:noProof/>
          <w:sz w:val="20"/>
          <w:szCs w:val="20"/>
        </w:rPr>
        <w:t xml:space="preserve">École </w:t>
      </w:r>
      <w:r w:rsidR="00136035" w:rsidRPr="00A16B4D">
        <w:rPr>
          <w:rFonts w:ascii="Garamond" w:hAnsi="Garamond"/>
          <w:i/>
          <w:noProof/>
          <w:sz w:val="20"/>
          <w:szCs w:val="20"/>
        </w:rPr>
        <w:t>N</w:t>
      </w:r>
      <w:r w:rsidRPr="00A16B4D">
        <w:rPr>
          <w:rFonts w:ascii="Garamond" w:hAnsi="Garamond"/>
          <w:i/>
          <w:noProof/>
          <w:sz w:val="20"/>
          <w:szCs w:val="20"/>
        </w:rPr>
        <w:t>ormale</w:t>
      </w:r>
      <w:r w:rsidRPr="00A16B4D">
        <w:rPr>
          <w:rFonts w:ascii="Garamond" w:hAnsi="Garamond" w:cs="Courier New"/>
          <w:noProof/>
          <w:sz w:val="20"/>
          <w:szCs w:val="20"/>
        </w:rPr>
        <w:t xml:space="preserve">. </w:t>
      </w:r>
    </w:p>
    <w:p w:rsidR="00552215" w:rsidRPr="00A16B4D" w:rsidRDefault="00552215">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Peut</w:t>
      </w:r>
      <w:r w:rsidR="00A16B4D">
        <w:rPr>
          <w:rFonts w:ascii="Garamond" w:hAnsi="Garamond" w:cs="Courier New"/>
          <w:noProof/>
          <w:sz w:val="20"/>
          <w:szCs w:val="20"/>
        </w:rPr>
        <w:t>-</w:t>
      </w:r>
      <w:r w:rsidRPr="00A16B4D">
        <w:rPr>
          <w:rFonts w:ascii="Garamond" w:hAnsi="Garamond" w:cs="Courier New"/>
          <w:noProof/>
          <w:sz w:val="20"/>
          <w:szCs w:val="20"/>
        </w:rPr>
        <w:t>être mon voisinage a</w:t>
      </w:r>
      <w:r w:rsidR="00A16B4D">
        <w:rPr>
          <w:rFonts w:ascii="Garamond" w:hAnsi="Garamond" w:cs="Courier New"/>
          <w:noProof/>
          <w:sz w:val="20"/>
          <w:szCs w:val="20"/>
        </w:rPr>
        <w:t>-</w:t>
      </w:r>
      <w:r w:rsidRPr="00A16B4D">
        <w:rPr>
          <w:rFonts w:ascii="Garamond" w:hAnsi="Garamond" w:cs="Courier New"/>
          <w:noProof/>
          <w:sz w:val="20"/>
          <w:szCs w:val="20"/>
        </w:rPr>
        <w:t>t</w:t>
      </w:r>
      <w:r w:rsidR="00A16B4D">
        <w:rPr>
          <w:rFonts w:ascii="Garamond" w:hAnsi="Garamond" w:cs="Courier New"/>
          <w:noProof/>
          <w:sz w:val="20"/>
          <w:szCs w:val="20"/>
        </w:rPr>
        <w:t>-</w:t>
      </w:r>
      <w:r w:rsidRPr="00A16B4D">
        <w:rPr>
          <w:rFonts w:ascii="Garamond" w:hAnsi="Garamond" w:cs="Courier New"/>
          <w:noProof/>
          <w:sz w:val="20"/>
          <w:szCs w:val="20"/>
        </w:rPr>
        <w:t>il induit un certain mouvement dans l'</w:t>
      </w:r>
      <w:r w:rsidRPr="00A16B4D">
        <w:rPr>
          <w:rFonts w:ascii="Garamond" w:hAnsi="Garamond"/>
          <w:i/>
          <w:noProof/>
          <w:sz w:val="20"/>
          <w:szCs w:val="20"/>
        </w:rPr>
        <w:t>École Normale</w:t>
      </w:r>
      <w:r w:rsidRPr="00A16B4D">
        <w:rPr>
          <w:rFonts w:ascii="Garamond" w:hAnsi="Garamond" w:cs="Courier New"/>
          <w:noProof/>
          <w:sz w:val="20"/>
          <w:szCs w:val="20"/>
        </w:rPr>
        <w:t xml:space="preserve">, limité d'ailleurs, </w:t>
      </w:r>
      <w:r w:rsidR="00136035" w:rsidRPr="00A16B4D">
        <w:rPr>
          <w:rFonts w:ascii="Garamond" w:hAnsi="Garamond" w:cs="Courier New"/>
          <w:noProof/>
          <w:sz w:val="20"/>
          <w:szCs w:val="20"/>
        </w:rPr>
        <w:t>c</w:t>
      </w:r>
      <w:r w:rsidRPr="00A16B4D">
        <w:rPr>
          <w:rFonts w:ascii="Garamond" w:hAnsi="Garamond" w:cs="Courier New"/>
          <w:noProof/>
          <w:sz w:val="20"/>
          <w:szCs w:val="20"/>
        </w:rPr>
        <w:t>ourt</w:t>
      </w:r>
      <w:r w:rsidR="00136035" w:rsidRPr="00A16B4D">
        <w:rPr>
          <w:rFonts w:ascii="Garamond" w:hAnsi="Garamond" w:cs="Courier New"/>
          <w:noProof/>
          <w:sz w:val="20"/>
          <w:szCs w:val="20"/>
        </w:rPr>
        <w:t>,</w:t>
      </w:r>
      <w:r w:rsidRPr="00A16B4D">
        <w:rPr>
          <w:rFonts w:ascii="Garamond" w:hAnsi="Garamond" w:cs="Courier New"/>
          <w:noProof/>
          <w:sz w:val="20"/>
          <w:szCs w:val="20"/>
        </w:rPr>
        <w:t xml:space="preserve"> et qui en aucun cas ne semble pouvoir s'inscrire à l'étage du déficit. Les </w:t>
      </w:r>
      <w:r w:rsidRPr="00A16B4D">
        <w:rPr>
          <w:rFonts w:ascii="Garamond" w:hAnsi="Garamond"/>
          <w:i/>
          <w:noProof/>
          <w:sz w:val="20"/>
          <w:szCs w:val="20"/>
        </w:rPr>
        <w:t>Cahiers pour l'Analyse</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qui sont parus, en quelque sorte induits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par le champ de mon enseignement, ne peuvent pas passer pour un effet de déficit, même si on peut dire que ce n'est pas moi du tout qui y ai fait le travail.</w:t>
      </w:r>
    </w:p>
    <w:p w:rsidR="00390287" w:rsidRPr="00A16B4D" w:rsidRDefault="00390287">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Donc beaucoup de raisons ici pour qu'il n'y ait aucune urgence qu'on me distingue de l'</w:t>
      </w:r>
      <w:r w:rsidRPr="00A16B4D">
        <w:rPr>
          <w:rFonts w:ascii="Garamond" w:hAnsi="Garamond"/>
          <w:i/>
          <w:noProof/>
          <w:sz w:val="20"/>
          <w:szCs w:val="20"/>
        </w:rPr>
        <w:t>École Normale</w:t>
      </w:r>
      <w:r w:rsidRPr="00A16B4D">
        <w:rPr>
          <w:rFonts w:ascii="Garamond" w:hAnsi="Garamond" w:cs="Courier New"/>
          <w:noProof/>
          <w:sz w:val="20"/>
          <w:szCs w:val="20"/>
        </w:rPr>
        <w:t xml:space="preserve">. Certainement il y a eu quelque part, en un endroit unique, une confusion faite à cet endroit.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C'est à savoir une personne dont je vous avais signalé, au niveau du 8 </w:t>
      </w:r>
      <w:r w:rsidR="00390287" w:rsidRPr="00A16B4D">
        <w:rPr>
          <w:rFonts w:ascii="Garamond" w:hAnsi="Garamond" w:cs="Courier New"/>
          <w:noProof/>
          <w:sz w:val="20"/>
          <w:szCs w:val="20"/>
        </w:rPr>
        <w:t>J</w:t>
      </w:r>
      <w:r w:rsidRPr="00A16B4D">
        <w:rPr>
          <w:rFonts w:ascii="Garamond" w:hAnsi="Garamond" w:cs="Courier New"/>
          <w:noProof/>
          <w:sz w:val="20"/>
          <w:szCs w:val="20"/>
        </w:rPr>
        <w:t xml:space="preserve">anvier dernier, que dans un article, </w:t>
      </w:r>
    </w:p>
    <w:p w:rsidR="00A16B4D" w:rsidRDefault="00322A51">
      <w:pPr>
        <w:rPr>
          <w:rFonts w:ascii="Garamond" w:hAnsi="Garamond" w:cs="Courier New"/>
          <w:noProof/>
          <w:sz w:val="20"/>
          <w:szCs w:val="20"/>
        </w:rPr>
      </w:pPr>
      <w:r w:rsidRPr="00A16B4D">
        <w:rPr>
          <w:rFonts w:ascii="Garamond" w:hAnsi="Garamond" w:cs="Courier New"/>
          <w:noProof/>
          <w:sz w:val="20"/>
          <w:szCs w:val="20"/>
        </w:rPr>
        <w:t xml:space="preserve">je dois dire assez comique, qui était paru dans une revue qui l'abritait fort bien, la </w:t>
      </w:r>
      <w:r w:rsidRPr="00A16B4D">
        <w:rPr>
          <w:rFonts w:ascii="Garamond" w:hAnsi="Garamond"/>
          <w:i/>
          <w:iCs/>
          <w:noProof/>
          <w:sz w:val="20"/>
          <w:szCs w:val="20"/>
        </w:rPr>
        <w:t>Nouvelle Revue Française</w:t>
      </w:r>
      <w:r w:rsidRPr="00A16B4D">
        <w:rPr>
          <w:rFonts w:ascii="Garamond" w:hAnsi="Garamond" w:cs="Courier New"/>
          <w:noProof/>
          <w:sz w:val="20"/>
          <w:szCs w:val="20"/>
        </w:rPr>
        <w:t xml:space="preserve">, </w:t>
      </w:r>
    </w:p>
    <w:p w:rsidR="00A16B4D" w:rsidRDefault="00322A51">
      <w:pPr>
        <w:rPr>
          <w:rFonts w:ascii="Garamond" w:hAnsi="Garamond" w:cs="Courier New"/>
          <w:noProof/>
          <w:sz w:val="20"/>
          <w:szCs w:val="20"/>
        </w:rPr>
      </w:pPr>
      <w:r w:rsidRPr="00A16B4D">
        <w:rPr>
          <w:rFonts w:ascii="Garamond" w:hAnsi="Garamond" w:cs="Courier New"/>
          <w:noProof/>
          <w:sz w:val="20"/>
          <w:szCs w:val="20"/>
        </w:rPr>
        <w:t xml:space="preserve">quelqu'un faisait état de </w:t>
      </w:r>
      <w:r w:rsidRPr="00A16B4D">
        <w:rPr>
          <w:rFonts w:ascii="Garamond" w:hAnsi="Garamond"/>
          <w:i/>
          <w:noProof/>
          <w:sz w:val="20"/>
          <w:szCs w:val="20"/>
        </w:rPr>
        <w:t>je ne sais quoi</w:t>
      </w:r>
      <w:r w:rsidRPr="00A16B4D">
        <w:rPr>
          <w:rFonts w:ascii="Garamond" w:hAnsi="Garamond" w:cs="Courier New"/>
          <w:noProof/>
          <w:sz w:val="20"/>
          <w:szCs w:val="20"/>
        </w:rPr>
        <w:t xml:space="preserve"> qu'on appelait extrait, voire </w:t>
      </w:r>
      <w:r w:rsidRPr="00A16B4D">
        <w:rPr>
          <w:rFonts w:ascii="Garamond" w:hAnsi="Garamond"/>
          <w:i/>
          <w:noProof/>
          <w:sz w:val="20"/>
          <w:szCs w:val="20"/>
        </w:rPr>
        <w:t>exercice de mon style</w:t>
      </w:r>
      <w:r w:rsidRPr="00A16B4D">
        <w:rPr>
          <w:rFonts w:ascii="Garamond" w:hAnsi="Garamond" w:cs="Courier New"/>
          <w:noProof/>
          <w:sz w:val="20"/>
          <w:szCs w:val="20"/>
        </w:rPr>
        <w:t xml:space="preserve">, et à ce propos j'étais qualifié,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intitulé de ce qu'on appelait ma qualité de </w:t>
      </w:r>
      <w:r w:rsidR="00136035" w:rsidRPr="00A16B4D">
        <w:rPr>
          <w:rFonts w:ascii="Garamond" w:hAnsi="Garamond"/>
          <w:i/>
          <w:noProof/>
          <w:sz w:val="20"/>
          <w:szCs w:val="20"/>
        </w:rPr>
        <w:t>P</w:t>
      </w:r>
      <w:r w:rsidRPr="00A16B4D">
        <w:rPr>
          <w:rFonts w:ascii="Garamond" w:hAnsi="Garamond"/>
          <w:i/>
          <w:noProof/>
          <w:sz w:val="20"/>
          <w:szCs w:val="20"/>
        </w:rPr>
        <w:t>rofesseur</w:t>
      </w:r>
      <w:r w:rsidRPr="00A16B4D">
        <w:rPr>
          <w:rFonts w:ascii="Garamond" w:hAnsi="Garamond" w:cs="Courier New"/>
          <w:noProof/>
          <w:sz w:val="20"/>
          <w:szCs w:val="20"/>
        </w:rPr>
        <w:t>, que je n'ai certainement pas, et à l'</w:t>
      </w:r>
      <w:r w:rsidRPr="00A16B4D">
        <w:rPr>
          <w:rFonts w:ascii="Garamond" w:hAnsi="Garamond"/>
          <w:i/>
          <w:noProof/>
          <w:sz w:val="20"/>
          <w:szCs w:val="20"/>
        </w:rPr>
        <w:t xml:space="preserve">École Normale </w:t>
      </w:r>
      <w:r w:rsidRPr="00A16B4D">
        <w:rPr>
          <w:rFonts w:ascii="Garamond" w:hAnsi="Garamond" w:cs="Courier New"/>
          <w:noProof/>
          <w:sz w:val="20"/>
          <w:szCs w:val="20"/>
        </w:rPr>
        <w:t>encore moins.</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Que si c'était en raison de cette confusion </w:t>
      </w:r>
      <w:r w:rsidRPr="00A16B4D">
        <w:rPr>
          <w:rFonts w:ascii="Garamond" w:hAnsi="Garamond" w:cs="Courier New"/>
          <w:i/>
          <w:noProof/>
          <w:sz w:val="20"/>
          <w:szCs w:val="20"/>
        </w:rPr>
        <w:t>dans un article</w:t>
      </w:r>
      <w:r w:rsidRPr="00A16B4D">
        <w:rPr>
          <w:rFonts w:ascii="Garamond" w:hAnsi="Garamond" w:cs="Courier New"/>
          <w:noProof/>
          <w:sz w:val="20"/>
          <w:szCs w:val="20"/>
        </w:rPr>
        <w:t xml:space="preserve"> qui par ailleurs en marquait bien d'autres, confusions…</w:t>
      </w:r>
    </w:p>
    <w:p w:rsidR="00A16B4D" w:rsidRDefault="00322A51">
      <w:pPr>
        <w:pStyle w:val="Retraitcorpsdetexte"/>
        <w:rPr>
          <w:rFonts w:ascii="Garamond" w:hAnsi="Garamond"/>
          <w:sz w:val="20"/>
          <w:szCs w:val="20"/>
        </w:rPr>
      </w:pPr>
      <w:r w:rsidRPr="00A16B4D">
        <w:rPr>
          <w:rFonts w:ascii="Garamond" w:hAnsi="Garamond"/>
          <w:sz w:val="20"/>
          <w:szCs w:val="20"/>
        </w:rPr>
        <w:t xml:space="preserve">je veux dire qui articulait mon enseignement en fonction de je ne sais quoi qui en aurait fait un commentaire </w:t>
      </w:r>
    </w:p>
    <w:p w:rsidR="00322A51" w:rsidRPr="00A16B4D" w:rsidRDefault="00322A51">
      <w:pPr>
        <w:pStyle w:val="Retraitcorpsdetexte"/>
        <w:rPr>
          <w:rFonts w:ascii="Garamond" w:hAnsi="Garamond"/>
          <w:sz w:val="20"/>
          <w:szCs w:val="20"/>
        </w:rPr>
      </w:pPr>
      <w:r w:rsidRPr="00A16B4D">
        <w:rPr>
          <w:rFonts w:ascii="Garamond" w:hAnsi="Garamond"/>
          <w:sz w:val="20"/>
          <w:szCs w:val="20"/>
        </w:rPr>
        <w:t>de SAUSSURE, ce qu'il n'a jamais été, j'ai pris de SAUSSURE comme on s'empare d'un instrument, d'un appareil, et à l'usage de bien d'autres fins, du champ que je désignais tout à l'heure</w:t>
      </w:r>
    </w:p>
    <w:p w:rsidR="002B555C" w:rsidRDefault="00322A51">
      <w:pPr>
        <w:rPr>
          <w:rFonts w:ascii="Garamond" w:hAnsi="Garamond" w:cs="Courier New"/>
          <w:noProof/>
          <w:sz w:val="20"/>
          <w:szCs w:val="20"/>
        </w:rPr>
      </w:pPr>
      <w:r w:rsidRPr="00A16B4D">
        <w:rPr>
          <w:rFonts w:ascii="Garamond" w:hAnsi="Garamond" w:cs="Courier New"/>
          <w:noProof/>
          <w:sz w:val="20"/>
          <w:szCs w:val="20"/>
        </w:rPr>
        <w:t xml:space="preserve">…qu'à ce propos il ait été fait état de </w:t>
      </w:r>
      <w:r w:rsidRPr="00A16B4D">
        <w:rPr>
          <w:rFonts w:ascii="Garamond" w:hAnsi="Garamond" w:cs="Courier New"/>
          <w:i/>
          <w:iCs/>
          <w:noProof/>
          <w:sz w:val="20"/>
          <w:szCs w:val="20"/>
        </w:rPr>
        <w:t>je ne sais quoi</w:t>
      </w:r>
      <w:r w:rsidRPr="00A16B4D">
        <w:rPr>
          <w:rFonts w:ascii="Garamond" w:hAnsi="Garamond" w:cs="Courier New"/>
          <w:noProof/>
          <w:sz w:val="20"/>
          <w:szCs w:val="20"/>
        </w:rPr>
        <w:t xml:space="preserve"> qui se serait articulé de rien d'autre que du fait que je l'aurais lu,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comme on dit, en diagonale…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Ceci montre simplement chez la personne qui avait écrit cet article une surprenante ignorance des usages que peut avoir </w:t>
      </w:r>
      <w:r w:rsidR="002B555C">
        <w:rPr>
          <w:rFonts w:ascii="Garamond" w:hAnsi="Garamond" w:cs="Courier New"/>
          <w:noProof/>
          <w:sz w:val="20"/>
          <w:szCs w:val="20"/>
        </w:rPr>
        <w:t xml:space="preserve">                        </w:t>
      </w:r>
      <w:r w:rsidRPr="00A16B4D">
        <w:rPr>
          <w:rFonts w:ascii="Garamond" w:hAnsi="Garamond" w:cs="Courier New"/>
          <w:noProof/>
          <w:sz w:val="20"/>
          <w:szCs w:val="20"/>
        </w:rPr>
        <w:t xml:space="preserve">ce mot de diagonale, puisqu'il est tout à fait clair que je n'ai pas lu de SAUSSURE en diagonale au sens où je lis les articles du </w:t>
      </w:r>
      <w:r w:rsidRPr="00A16B4D">
        <w:rPr>
          <w:rFonts w:ascii="Garamond" w:hAnsi="Garamond"/>
          <w:i/>
          <w:noProof/>
          <w:sz w:val="20"/>
          <w:szCs w:val="20"/>
        </w:rPr>
        <w:t>Monde</w:t>
      </w:r>
      <w:r w:rsidRPr="00A16B4D">
        <w:rPr>
          <w:rFonts w:ascii="Garamond" w:hAnsi="Garamond" w:cs="Courier New"/>
          <w:noProof/>
          <w:sz w:val="20"/>
          <w:szCs w:val="20"/>
        </w:rPr>
        <w:t xml:space="preserve"> en diagonale… </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ils sont faits pour ça, les cours de SAUSSURE certainement pas</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…et que d'autre part </w:t>
      </w:r>
      <w:r w:rsidRPr="00A16B4D">
        <w:rPr>
          <w:rFonts w:ascii="Garamond" w:hAnsi="Garamond"/>
          <w:i/>
          <w:noProof/>
          <w:sz w:val="20"/>
          <w:szCs w:val="20"/>
        </w:rPr>
        <w:t>la méthode</w:t>
      </w:r>
      <w:r w:rsidRPr="00A16B4D">
        <w:rPr>
          <w:rFonts w:ascii="Garamond" w:hAnsi="Garamond" w:cs="Courier New"/>
          <w:noProof/>
          <w:sz w:val="20"/>
          <w:szCs w:val="20"/>
        </w:rPr>
        <w:t xml:space="preserve"> dite </w:t>
      </w:r>
      <w:r w:rsidRPr="00A16B4D">
        <w:rPr>
          <w:rFonts w:ascii="Garamond" w:hAnsi="Garamond"/>
          <w:i/>
          <w:noProof/>
          <w:sz w:val="20"/>
          <w:szCs w:val="20"/>
        </w:rPr>
        <w:t>diagonale</w:t>
      </w:r>
      <w:r w:rsidRPr="00A16B4D">
        <w:rPr>
          <w:rFonts w:ascii="Garamond" w:hAnsi="Garamond" w:cs="Courier New"/>
          <w:noProof/>
          <w:sz w:val="20"/>
          <w:szCs w:val="20"/>
        </w:rPr>
        <w:t xml:space="preserve"> est bien connue pour sa fécondité en mathématiques, à savoir pour révéler que, de toute sériation qui se prétend exhaustive on peut, par la méthode diagonale, extraire quelque autre entité qu'elle n'enserre pas dans sa série</w:t>
      </w:r>
      <w:r w:rsidR="00136035" w:rsidRPr="00A16B4D">
        <w:rPr>
          <w:rFonts w:ascii="Garamond" w:hAnsi="Garamond" w:cs="Courier New"/>
          <w:noProof/>
          <w:sz w:val="20"/>
          <w:szCs w:val="20"/>
        </w:rPr>
        <w:t xml:space="preserve"> </w:t>
      </w:r>
      <w:r w:rsidR="00136035" w:rsidRPr="002B555C">
        <w:rPr>
          <w:rFonts w:ascii="Garamond" w:hAnsi="Garamond" w:cs="Courier New"/>
          <w:noProof/>
          <w:color w:val="C00000"/>
          <w:sz w:val="16"/>
          <w:szCs w:val="16"/>
        </w:rPr>
        <w:t xml:space="preserve">[Cf. Cantor et les </w:t>
      </w:r>
      <w:r w:rsidR="00136035" w:rsidRPr="002B555C">
        <w:rPr>
          <w:color w:val="0000CC"/>
          <w:sz w:val="16"/>
          <w:szCs w:val="16"/>
        </w:rPr>
        <w:t>א</w:t>
      </w:r>
      <w:r w:rsidR="00136035" w:rsidRPr="002B555C">
        <w:rPr>
          <w:rFonts w:ascii="Garamond" w:hAnsi="Garamond" w:cs="Courier New"/>
          <w:noProof/>
          <w:color w:val="C00000"/>
          <w:sz w:val="16"/>
          <w:szCs w:val="16"/>
        </w:rPr>
        <w:t>]</w:t>
      </w:r>
      <w:r w:rsidRPr="00A16B4D">
        <w:rPr>
          <w:rFonts w:ascii="Garamond" w:hAnsi="Garamond" w:cs="Courier New"/>
          <w:noProof/>
          <w:sz w:val="20"/>
          <w:szCs w:val="20"/>
        </w:rPr>
        <w:t xml:space="preserve">. En ce sens, j'accepterai assez volontiers d'avoir fait de SAUSSURE un usage diagonal. </w:t>
      </w:r>
    </w:p>
    <w:p w:rsidR="00322A51" w:rsidRPr="00A16B4D" w:rsidRDefault="00322A51">
      <w:pPr>
        <w:pStyle w:val="Titre3"/>
        <w:rPr>
          <w:rFonts w:ascii="Garamond" w:hAnsi="Garamond"/>
          <w:sz w:val="20"/>
          <w:szCs w:val="20"/>
        </w:rPr>
      </w:pPr>
    </w:p>
    <w:p w:rsidR="002B555C" w:rsidRDefault="00322A51" w:rsidP="002B555C">
      <w:pPr>
        <w:pStyle w:val="Titre3"/>
        <w:rPr>
          <w:rFonts w:ascii="Garamond" w:hAnsi="Garamond"/>
          <w:sz w:val="20"/>
          <w:szCs w:val="20"/>
        </w:rPr>
      </w:pPr>
      <w:r w:rsidRPr="00A16B4D">
        <w:rPr>
          <w:rFonts w:ascii="Garamond" w:hAnsi="Garamond"/>
          <w:sz w:val="20"/>
          <w:szCs w:val="20"/>
        </w:rPr>
        <w:t>Mais qu'à partir de là</w:t>
      </w:r>
      <w:r w:rsidR="002B555C">
        <w:rPr>
          <w:rFonts w:ascii="Garamond" w:hAnsi="Garamond"/>
          <w:sz w:val="20"/>
          <w:szCs w:val="20"/>
        </w:rPr>
        <w:t xml:space="preserve"> - </w:t>
      </w:r>
      <w:r w:rsidRPr="00A16B4D">
        <w:rPr>
          <w:rFonts w:ascii="Garamond" w:hAnsi="Garamond"/>
          <w:sz w:val="20"/>
          <w:szCs w:val="20"/>
        </w:rPr>
        <w:t>c'est</w:t>
      </w:r>
      <w:r w:rsidR="002B555C">
        <w:rPr>
          <w:rFonts w:ascii="Garamond" w:hAnsi="Garamond"/>
          <w:sz w:val="20"/>
          <w:szCs w:val="20"/>
        </w:rPr>
        <w:t>-</w:t>
      </w:r>
      <w:r w:rsidRPr="00A16B4D">
        <w:rPr>
          <w:rFonts w:ascii="Garamond" w:hAnsi="Garamond"/>
          <w:sz w:val="20"/>
          <w:szCs w:val="20"/>
        </w:rPr>
        <w:t>à</w:t>
      </w:r>
      <w:r w:rsidR="002B555C">
        <w:rPr>
          <w:rFonts w:ascii="Garamond" w:hAnsi="Garamond"/>
          <w:sz w:val="20"/>
          <w:szCs w:val="20"/>
        </w:rPr>
        <w:t>-</w:t>
      </w:r>
      <w:r w:rsidRPr="00A16B4D">
        <w:rPr>
          <w:rFonts w:ascii="Garamond" w:hAnsi="Garamond"/>
          <w:sz w:val="20"/>
          <w:szCs w:val="20"/>
        </w:rPr>
        <w:t xml:space="preserve">dire de ce qui procède d'un manque de critique </w:t>
      </w:r>
      <w:r w:rsidR="002B555C">
        <w:rPr>
          <w:rFonts w:ascii="Garamond" w:hAnsi="Garamond"/>
          <w:sz w:val="20"/>
          <w:szCs w:val="20"/>
        </w:rPr>
        <w:t xml:space="preserve">- </w:t>
      </w:r>
      <w:r w:rsidRPr="00A16B4D">
        <w:rPr>
          <w:rFonts w:ascii="Garamond" w:hAnsi="Garamond"/>
          <w:sz w:val="20"/>
          <w:szCs w:val="20"/>
        </w:rPr>
        <w:t xml:space="preserve">qu'on fasse état d'une </w:t>
      </w:r>
      <w:r w:rsidR="00BD66D1" w:rsidRPr="00A16B4D">
        <w:rPr>
          <w:rFonts w:ascii="Garamond" w:hAnsi="Garamond"/>
          <w:sz w:val="20"/>
          <w:szCs w:val="20"/>
        </w:rPr>
        <w:t>« </w:t>
      </w:r>
      <w:r w:rsidRPr="00A16B4D">
        <w:rPr>
          <w:rFonts w:ascii="Garamond" w:hAnsi="Garamond"/>
          <w:i/>
          <w:sz w:val="20"/>
          <w:szCs w:val="20"/>
        </w:rPr>
        <w:t>inadvertance</w:t>
      </w:r>
      <w:r w:rsidR="00BD66D1" w:rsidRPr="00A16B4D">
        <w:rPr>
          <w:rFonts w:ascii="Garamond" w:hAnsi="Garamond"/>
          <w:sz w:val="20"/>
          <w:szCs w:val="20"/>
        </w:rPr>
        <w:t> »</w:t>
      </w:r>
      <w:r w:rsidR="002B555C">
        <w:rPr>
          <w:rFonts w:ascii="Garamond" w:hAnsi="Garamond"/>
          <w:sz w:val="20"/>
          <w:szCs w:val="20"/>
        </w:rPr>
        <w:t xml:space="preserve"> </w:t>
      </w:r>
    </w:p>
    <w:p w:rsidR="002B555C" w:rsidRDefault="002B555C" w:rsidP="002B555C">
      <w:pPr>
        <w:pStyle w:val="Titre3"/>
        <w:rPr>
          <w:rFonts w:ascii="Garamond" w:hAnsi="Garamond"/>
          <w:sz w:val="20"/>
          <w:szCs w:val="20"/>
        </w:rPr>
      </w:pPr>
      <w:r>
        <w:rPr>
          <w:rFonts w:ascii="Garamond" w:hAnsi="Garamond"/>
          <w:sz w:val="20"/>
          <w:szCs w:val="20"/>
        </w:rPr>
        <w:t xml:space="preserve">- </w:t>
      </w:r>
      <w:r w:rsidR="00322A51" w:rsidRPr="00A16B4D">
        <w:rPr>
          <w:rFonts w:ascii="Garamond" w:hAnsi="Garamond"/>
          <w:sz w:val="20"/>
          <w:szCs w:val="20"/>
        </w:rPr>
        <w:t>pour être bienveillant</w:t>
      </w:r>
      <w:r>
        <w:rPr>
          <w:rFonts w:ascii="Garamond" w:hAnsi="Garamond"/>
          <w:sz w:val="20"/>
          <w:szCs w:val="20"/>
        </w:rPr>
        <w:t xml:space="preserve"> - </w:t>
      </w:r>
      <w:r w:rsidR="00322A51" w:rsidRPr="00A16B4D">
        <w:rPr>
          <w:rFonts w:ascii="Garamond" w:hAnsi="Garamond"/>
          <w:sz w:val="20"/>
          <w:szCs w:val="20"/>
        </w:rPr>
        <w:t>qui aille tout à fait au</w:t>
      </w:r>
      <w:r>
        <w:rPr>
          <w:rFonts w:ascii="Garamond" w:hAnsi="Garamond"/>
          <w:sz w:val="20"/>
          <w:szCs w:val="20"/>
        </w:rPr>
        <w:t>-</w:t>
      </w:r>
      <w:r w:rsidR="00322A51" w:rsidRPr="00A16B4D">
        <w:rPr>
          <w:rFonts w:ascii="Garamond" w:hAnsi="Garamond"/>
          <w:sz w:val="20"/>
          <w:szCs w:val="20"/>
        </w:rPr>
        <w:t xml:space="preserve">delà de ce manque de critique encore, pour y trouver matière à considérer </w:t>
      </w:r>
    </w:p>
    <w:p w:rsidR="002B555C" w:rsidRDefault="00322A51" w:rsidP="002B555C">
      <w:pPr>
        <w:pStyle w:val="Titre3"/>
        <w:rPr>
          <w:rFonts w:ascii="Garamond" w:hAnsi="Garamond"/>
          <w:sz w:val="20"/>
          <w:szCs w:val="20"/>
        </w:rPr>
      </w:pPr>
      <w:r w:rsidRPr="00A16B4D">
        <w:rPr>
          <w:rFonts w:ascii="Garamond" w:hAnsi="Garamond"/>
          <w:sz w:val="20"/>
          <w:szCs w:val="20"/>
        </w:rPr>
        <w:t xml:space="preserve">que quelque tierce instance puisse y voir la </w:t>
      </w:r>
      <w:r w:rsidRPr="00A16B4D">
        <w:rPr>
          <w:rFonts w:ascii="Garamond" w:hAnsi="Garamond"/>
          <w:i/>
          <w:iCs/>
          <w:sz w:val="20"/>
          <w:szCs w:val="20"/>
        </w:rPr>
        <w:t>justification</w:t>
      </w:r>
      <w:r w:rsidRPr="00A16B4D">
        <w:rPr>
          <w:rFonts w:ascii="Garamond" w:hAnsi="Garamond"/>
          <w:sz w:val="20"/>
          <w:szCs w:val="20"/>
        </w:rPr>
        <w:t xml:space="preserve"> d'une mesure de précaution. Alors qu'il suffirait très simplement, </w:t>
      </w:r>
    </w:p>
    <w:p w:rsidR="00322A51" w:rsidRPr="00A16B4D" w:rsidRDefault="00322A51" w:rsidP="002B555C">
      <w:pPr>
        <w:pStyle w:val="Titre3"/>
        <w:rPr>
          <w:rFonts w:ascii="Garamond" w:hAnsi="Garamond"/>
          <w:sz w:val="20"/>
          <w:szCs w:val="20"/>
        </w:rPr>
      </w:pPr>
      <w:r w:rsidRPr="00A16B4D">
        <w:rPr>
          <w:rFonts w:ascii="Garamond" w:hAnsi="Garamond"/>
          <w:sz w:val="20"/>
          <w:szCs w:val="20"/>
        </w:rPr>
        <w:t xml:space="preserve">cette </w:t>
      </w:r>
      <w:r w:rsidRPr="00A16B4D">
        <w:rPr>
          <w:rFonts w:ascii="Garamond" w:hAnsi="Garamond"/>
          <w:i/>
          <w:sz w:val="20"/>
          <w:szCs w:val="20"/>
        </w:rPr>
        <w:t>inadvertance</w:t>
      </w:r>
      <w:r w:rsidRPr="00A16B4D">
        <w:rPr>
          <w:rFonts w:ascii="Garamond" w:hAnsi="Garamond"/>
          <w:sz w:val="20"/>
          <w:szCs w:val="20"/>
        </w:rPr>
        <w:t xml:space="preserve">, de faire remarquer que ce n'est rien d'autre.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de la part de quelqu'un qui en fait preuve assez dans le reste de son texte, il y a là quelque chose évidemment d'assez singulier et qui suggère ceci en fin de compte : que l'on pourrait énoncer que la discussion sur le savoir est exclue de l'Université, puisqu'on peut admettre que si quelqu'un qui manifestement se trompe sur un point peut sur un autre avancer une qualification inexacte, ceci à soi tout seul justifie qu'on ait à rectifier par une mesure autre que de faire remarquer à la personne qu'il ne saurait y avoir de confusion, c'est bien la conclusion qu'à l'instant j'indique et qui mérite qu'on l'en tire.</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Je laisserai là </w:t>
      </w:r>
      <w:r w:rsidR="002B555C">
        <w:rPr>
          <w:rFonts w:ascii="Garamond" w:hAnsi="Garamond" w:cs="Courier New"/>
          <w:noProof/>
          <w:sz w:val="20"/>
          <w:szCs w:val="20"/>
        </w:rPr>
        <w:t>-</w:t>
      </w:r>
      <w:r w:rsidRPr="00A16B4D">
        <w:rPr>
          <w:rFonts w:ascii="Garamond" w:hAnsi="Garamond" w:cs="Courier New"/>
          <w:noProof/>
          <w:sz w:val="20"/>
          <w:szCs w:val="20"/>
        </w:rPr>
        <w:t xml:space="preserve"> donc </w:t>
      </w:r>
      <w:r w:rsidR="002B555C">
        <w:rPr>
          <w:rFonts w:ascii="Garamond" w:hAnsi="Garamond" w:cs="Courier New"/>
          <w:noProof/>
          <w:sz w:val="20"/>
          <w:szCs w:val="20"/>
        </w:rPr>
        <w:t>-</w:t>
      </w:r>
      <w:r w:rsidRPr="00A16B4D">
        <w:rPr>
          <w:rFonts w:ascii="Garamond" w:hAnsi="Garamond" w:cs="Courier New"/>
          <w:noProof/>
          <w:sz w:val="20"/>
          <w:szCs w:val="20"/>
        </w:rPr>
        <w:t xml:space="preserve"> les choses, vous laissant en suspens sur le fait de pouvoir en dire plus aujourd'hui. </w:t>
      </w:r>
    </w:p>
    <w:p w:rsidR="00BD66D1" w:rsidRPr="00A16B4D" w:rsidRDefault="00BD66D1">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Je vous donne expressément rendez</w:t>
      </w:r>
      <w:r w:rsidR="002B555C">
        <w:rPr>
          <w:rFonts w:ascii="Garamond" w:hAnsi="Garamond" w:cs="Courier New"/>
          <w:noProof/>
          <w:sz w:val="20"/>
          <w:szCs w:val="20"/>
        </w:rPr>
        <w:t>-</w:t>
      </w:r>
      <w:r w:rsidRPr="00A16B4D">
        <w:rPr>
          <w:rFonts w:ascii="Garamond" w:hAnsi="Garamond" w:cs="Courier New"/>
          <w:noProof/>
          <w:sz w:val="20"/>
          <w:szCs w:val="20"/>
        </w:rPr>
        <w:t xml:space="preserve">vous, donc, à la prochaine fois qui sera mon prochain séminaire où, en admettant qu'il est en tout cas pour cette année le dernier, je crois pouvoir en tout cas vous promettre que je vous distribuerai un certain nombre de petits papiers que j'ai dans cette serviette, déjà préparés à votre intention, qui au cas où cet accent dernier </w:t>
      </w:r>
    </w:p>
    <w:p w:rsidR="002B555C" w:rsidRDefault="00322A51">
      <w:pPr>
        <w:rPr>
          <w:rFonts w:ascii="Garamond" w:hAnsi="Garamond" w:cs="Courier New"/>
          <w:noProof/>
          <w:sz w:val="20"/>
          <w:szCs w:val="20"/>
        </w:rPr>
      </w:pPr>
      <w:r w:rsidRPr="00A16B4D">
        <w:rPr>
          <w:rFonts w:ascii="Garamond" w:hAnsi="Garamond" w:cs="Courier New"/>
          <w:noProof/>
          <w:sz w:val="20"/>
          <w:szCs w:val="20"/>
        </w:rPr>
        <w:t xml:space="preserve">se trouverait se renforcer de la suite, marqueront au moins quelque chose qui ne sera bien entendu pas un diplôme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mais un petit signe qui vous restera de votre présence ici cette année.</w:t>
      </w:r>
    </w:p>
    <w:p w:rsidR="00322A51" w:rsidRPr="00A16B4D" w:rsidRDefault="00322A51">
      <w:pPr>
        <w:rPr>
          <w:rFonts w:ascii="Garamond" w:hAnsi="Garamond" w:cs="Courier New"/>
          <w:noProof/>
          <w:sz w:val="20"/>
          <w:szCs w:val="20"/>
        </w:rPr>
      </w:pPr>
    </w:p>
    <w:p w:rsidR="002B555C" w:rsidRDefault="00322A51">
      <w:pPr>
        <w:rPr>
          <w:rFonts w:ascii="Garamond" w:hAnsi="Garamond" w:cs="Courier New"/>
          <w:noProof/>
          <w:sz w:val="20"/>
          <w:szCs w:val="20"/>
        </w:rPr>
      </w:pPr>
      <w:r w:rsidRPr="00A16B4D">
        <w:rPr>
          <w:rFonts w:ascii="Garamond" w:hAnsi="Garamond" w:cs="Courier New"/>
          <w:noProof/>
          <w:sz w:val="20"/>
          <w:szCs w:val="20"/>
        </w:rPr>
        <w:t>Là</w:t>
      </w:r>
      <w:r w:rsidR="002B555C">
        <w:rPr>
          <w:rFonts w:ascii="Garamond" w:hAnsi="Garamond" w:cs="Courier New"/>
          <w:noProof/>
          <w:sz w:val="20"/>
          <w:szCs w:val="20"/>
        </w:rPr>
        <w:t>-</w:t>
      </w:r>
      <w:r w:rsidRPr="00A16B4D">
        <w:rPr>
          <w:rFonts w:ascii="Garamond" w:hAnsi="Garamond" w:cs="Courier New"/>
          <w:noProof/>
          <w:sz w:val="20"/>
          <w:szCs w:val="20"/>
        </w:rPr>
        <w:t xml:space="preserve">dessus, je reprends ce que j'avais donc énoncé la dernière fois, c'est à savoir ce sur quoi pointe ce que cette année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j'ai entendu articuler des termes de </w:t>
      </w:r>
      <w:r w:rsidRPr="00A16B4D">
        <w:rPr>
          <w:rFonts w:ascii="Garamond" w:hAnsi="Garamond"/>
          <w:i/>
          <w:noProof/>
          <w:sz w:val="20"/>
          <w:szCs w:val="20"/>
        </w:rPr>
        <w:t>D'un Autre à l'autre</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et à quoi j'ai pu la dernière fois donner une certaine forme structurale.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Je rappelle qu'en somme ce dont il s'agit est ceci : que tout ce qui se laisse prendre dans la fonction du signifiant ne peut plus jamais être 2 sans que se creuse au lieu dit de l'Autre ce </w:t>
      </w:r>
      <w:r w:rsidRPr="00A16B4D">
        <w:rPr>
          <w:rFonts w:ascii="Garamond" w:hAnsi="Garamond"/>
          <w:i/>
          <w:iCs/>
          <w:noProof/>
          <w:color w:val="0000CC"/>
          <w:sz w:val="20"/>
          <w:szCs w:val="20"/>
        </w:rPr>
        <w:t>quelque chose</w:t>
      </w:r>
      <w:r w:rsidRPr="00A16B4D">
        <w:rPr>
          <w:rFonts w:ascii="Garamond" w:hAnsi="Garamond" w:cs="Courier New"/>
          <w:noProof/>
          <w:sz w:val="20"/>
          <w:szCs w:val="20"/>
        </w:rPr>
        <w:t xml:space="preserve"> auquel j'ai donné la dernière fois le statut de l'ensemble vide</w:t>
      </w:r>
      <w:r w:rsidR="00136035" w:rsidRPr="00A16B4D">
        <w:rPr>
          <w:rFonts w:ascii="Garamond" w:hAnsi="Garamond" w:cs="Courier New"/>
          <w:noProof/>
          <w:sz w:val="20"/>
          <w:szCs w:val="20"/>
        </w:rPr>
        <w:t xml:space="preserve"> </w:t>
      </w:r>
      <w:r w:rsidR="00136035" w:rsidRPr="00A16B4D">
        <w:rPr>
          <w:rFonts w:ascii="Garamond" w:hAnsi="Garamond" w:cs="Courier New"/>
          <w:noProof/>
          <w:color w:val="C00000"/>
          <w:sz w:val="20"/>
          <w:szCs w:val="20"/>
        </w:rPr>
        <w:t>[</w:t>
      </w:r>
      <w:r w:rsidR="00136035" w:rsidRPr="00A16B4D">
        <w:rPr>
          <w:rFonts w:ascii="Garamond" w:hAnsi="Garamond" w:cs="Courier New"/>
          <w:noProof/>
          <w:color w:val="0000CC"/>
          <w:sz w:val="20"/>
          <w:szCs w:val="20"/>
        </w:rPr>
        <w:t>Ø</w:t>
      </w:r>
      <w:r w:rsidR="00136035" w:rsidRPr="00A16B4D">
        <w:rPr>
          <w:rFonts w:ascii="Garamond" w:hAnsi="Garamond" w:cs="Courier New"/>
          <w:noProof/>
          <w:color w:val="C00000"/>
          <w:sz w:val="20"/>
          <w:szCs w:val="20"/>
        </w:rPr>
        <w:t>]</w:t>
      </w:r>
      <w:r w:rsidRPr="00A16B4D">
        <w:rPr>
          <w:rFonts w:ascii="Garamond" w:hAnsi="Garamond" w:cs="Courier New"/>
          <w:noProof/>
          <w:sz w:val="20"/>
          <w:szCs w:val="20"/>
        </w:rPr>
        <w:t>, pour indiquer de quelle façon, au point présent de la logique, peut s'écrire ce qui…</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en l'occasion et sans exclure que cela puisse s'écrire autrement</w:t>
      </w:r>
    </w:p>
    <w:p w:rsidR="00BD66D1" w:rsidRPr="00A16B4D" w:rsidRDefault="00322A51">
      <w:pPr>
        <w:rPr>
          <w:rFonts w:ascii="Garamond" w:hAnsi="Garamond" w:cs="Courier New"/>
          <w:noProof/>
          <w:sz w:val="20"/>
          <w:szCs w:val="20"/>
        </w:rPr>
      </w:pPr>
      <w:r w:rsidRPr="00A16B4D">
        <w:rPr>
          <w:rFonts w:ascii="Garamond" w:hAnsi="Garamond" w:cs="Courier New"/>
          <w:noProof/>
          <w:sz w:val="20"/>
          <w:szCs w:val="20"/>
        </w:rPr>
        <w:t>…ce qui, dis</w:t>
      </w:r>
      <w:r w:rsidR="002B555C">
        <w:rPr>
          <w:rFonts w:ascii="Garamond" w:hAnsi="Garamond" w:cs="Courier New"/>
          <w:noProof/>
          <w:sz w:val="20"/>
          <w:szCs w:val="20"/>
        </w:rPr>
        <w:t>-</w:t>
      </w:r>
      <w:r w:rsidRPr="00A16B4D">
        <w:rPr>
          <w:rFonts w:ascii="Garamond" w:hAnsi="Garamond" w:cs="Courier New"/>
          <w:noProof/>
          <w:sz w:val="20"/>
          <w:szCs w:val="20"/>
        </w:rPr>
        <w:t xml:space="preserve">je, change </w:t>
      </w:r>
      <w:r w:rsidRPr="00A16B4D">
        <w:rPr>
          <w:rFonts w:ascii="Garamond" w:hAnsi="Garamond"/>
          <w:i/>
          <w:noProof/>
          <w:color w:val="0000CC"/>
          <w:sz w:val="20"/>
          <w:szCs w:val="20"/>
        </w:rPr>
        <w:t>le relief du réel</w:t>
      </w:r>
      <w:r w:rsidRPr="00A16B4D">
        <w:rPr>
          <w:rFonts w:ascii="Garamond" w:hAnsi="Garamond" w:cs="Courier New"/>
          <w:noProof/>
          <w:sz w:val="20"/>
          <w:szCs w:val="20"/>
        </w:rPr>
        <w:t>.</w:t>
      </w:r>
    </w:p>
    <w:p w:rsidR="00BD66D1" w:rsidRPr="00A16B4D" w:rsidRDefault="00D42813" w:rsidP="002B555C">
      <w:pPr>
        <w:jc w:val="center"/>
        <w:rPr>
          <w:rFonts w:ascii="Garamond" w:hAnsi="Garamond" w:cs="Courier New"/>
          <w:noProof/>
          <w:sz w:val="20"/>
          <w:szCs w:val="20"/>
        </w:rPr>
      </w:pPr>
      <w:r w:rsidRPr="00A16B4D">
        <w:rPr>
          <w:rFonts w:ascii="Garamond" w:hAnsi="Garamond" w:cs="Courier New"/>
          <w:noProof/>
          <w:sz w:val="20"/>
          <w:szCs w:val="20"/>
        </w:rPr>
        <w:drawing>
          <wp:inline distT="0" distB="0" distL="0" distR="0" wp14:anchorId="3F3758C5" wp14:editId="49555B9A">
            <wp:extent cx="709863" cy="687147"/>
            <wp:effectExtent l="0" t="0" r="0" b="0"/>
            <wp:docPr id="123" name="Image 123" descr="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8a"/>
                    <pic:cNvPicPr>
                      <a:picLocks noChangeAspect="1" noChangeArrowheads="1"/>
                    </pic:cNvPicPr>
                  </pic:nvPicPr>
                  <pic:blipFill>
                    <a:blip r:embed="rId131" cstate="print"/>
                    <a:srcRect/>
                    <a:stretch>
                      <a:fillRect/>
                    </a:stretch>
                  </pic:blipFill>
                  <pic:spPr bwMode="auto">
                    <a:xfrm>
                      <a:off x="0" y="0"/>
                      <a:ext cx="711360" cy="688596"/>
                    </a:xfrm>
                    <a:prstGeom prst="rect">
                      <a:avLst/>
                    </a:prstGeom>
                    <a:noFill/>
                    <a:ln w="9525">
                      <a:noFill/>
                      <a:miter lim="800000"/>
                      <a:headEnd/>
                      <a:tailEnd/>
                    </a:ln>
                  </pic:spPr>
                </pic:pic>
              </a:graphicData>
            </a:graphic>
          </wp:inline>
        </w:drawing>
      </w:r>
    </w:p>
    <w:p w:rsidR="00322A51" w:rsidRPr="00A16B4D" w:rsidRDefault="00322A51">
      <w:pPr>
        <w:ind w:left="2832" w:firstLine="708"/>
        <w:rPr>
          <w:rFonts w:ascii="Garamond" w:hAnsi="Garamond" w:cs="Courier New"/>
          <w:noProof/>
          <w:sz w:val="20"/>
          <w:szCs w:val="20"/>
        </w:rPr>
      </w:pPr>
      <w:r w:rsidRPr="00A16B4D">
        <w:rPr>
          <w:rFonts w:ascii="Garamond" w:hAnsi="Garamond" w:cs="Courier New"/>
          <w:noProof/>
          <w:sz w:val="20"/>
          <w:szCs w:val="20"/>
        </w:rPr>
        <w:t xml:space="preserve">      </w:t>
      </w:r>
    </w:p>
    <w:p w:rsidR="002B555C" w:rsidRDefault="00322A51">
      <w:pPr>
        <w:rPr>
          <w:rFonts w:ascii="Garamond" w:hAnsi="Garamond" w:cs="Courier New"/>
          <w:noProof/>
          <w:sz w:val="20"/>
          <w:szCs w:val="20"/>
        </w:rPr>
      </w:pPr>
      <w:r w:rsidRPr="00A16B4D">
        <w:rPr>
          <w:rFonts w:ascii="Garamond" w:hAnsi="Garamond" w:cs="Courier New"/>
          <w:noProof/>
          <w:sz w:val="20"/>
          <w:szCs w:val="20"/>
        </w:rPr>
        <w:t xml:space="preserve">Je récris le </w:t>
      </w:r>
      <w:r w:rsidRPr="002B555C">
        <w:rPr>
          <w:noProof/>
          <w:color w:val="0000CC"/>
          <w:sz w:val="20"/>
          <w:szCs w:val="20"/>
        </w:rPr>
        <w:t>1</w:t>
      </w:r>
      <w:r w:rsidRPr="00A16B4D">
        <w:rPr>
          <w:rFonts w:ascii="Garamond" w:hAnsi="Garamond" w:cs="Courier New"/>
          <w:noProof/>
          <w:sz w:val="20"/>
          <w:szCs w:val="20"/>
        </w:rPr>
        <w:t>, ce cercle qui nous a servi d'abord à inscrire l'</w:t>
      </w:r>
      <w:r w:rsidRPr="002B555C">
        <w:rPr>
          <w:rFonts w:ascii="Garamond" w:hAnsi="Garamond" w:cs="Courier New"/>
          <w:i/>
          <w:noProof/>
          <w:color w:val="0000CC"/>
          <w:sz w:val="20"/>
          <w:szCs w:val="20"/>
        </w:rPr>
        <w:t>Autre</w:t>
      </w:r>
      <w:r w:rsidRPr="00A16B4D">
        <w:rPr>
          <w:rFonts w:ascii="Garamond" w:hAnsi="Garamond" w:cs="Courier New"/>
          <w:noProof/>
          <w:sz w:val="20"/>
          <w:szCs w:val="20"/>
        </w:rPr>
        <w:t xml:space="preserve"> et dans ce cercle, pris ici en fonction d'ensemble, </w:t>
      </w: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deux éléments, le </w:t>
      </w:r>
      <w:r w:rsidRPr="002B555C">
        <w:rPr>
          <w:noProof/>
          <w:color w:val="0000CC"/>
          <w:sz w:val="20"/>
          <w:szCs w:val="20"/>
        </w:rPr>
        <w:t>1</w:t>
      </w:r>
      <w:r w:rsidRPr="00A16B4D">
        <w:rPr>
          <w:rFonts w:ascii="Garamond" w:hAnsi="Garamond" w:cs="Courier New"/>
          <w:noProof/>
          <w:sz w:val="20"/>
          <w:szCs w:val="20"/>
        </w:rPr>
        <w:t xml:space="preserve">, et puis ceci qui, s'il est l'Autre encore, est à prendre ici au titre d'ensemble, ensemble dont pour des raisons liées à l'usage mathématique il serait abusif d'y mettre un </w:t>
      </w:r>
      <w:r w:rsidR="00136035" w:rsidRPr="002B555C">
        <w:rPr>
          <w:noProof/>
          <w:color w:val="0000CC"/>
          <w:sz w:val="20"/>
          <w:szCs w:val="20"/>
        </w:rPr>
        <w:t>0</w:t>
      </w:r>
      <w:r w:rsidRPr="00A16B4D">
        <w:rPr>
          <w:rFonts w:ascii="Garamond" w:hAnsi="Garamond" w:cs="Courier New"/>
          <w:noProof/>
          <w:sz w:val="20"/>
          <w:szCs w:val="20"/>
        </w:rPr>
        <w:t xml:space="preserve"> pour en désigner </w:t>
      </w:r>
      <w:r w:rsidRPr="00A16B4D">
        <w:rPr>
          <w:rFonts w:ascii="Garamond" w:hAnsi="Garamond"/>
          <w:i/>
          <w:noProof/>
          <w:sz w:val="20"/>
          <w:szCs w:val="20"/>
        </w:rPr>
        <w:t>l'ensemble vide</w:t>
      </w:r>
      <w:r w:rsidRPr="00A16B4D">
        <w:rPr>
          <w:rFonts w:ascii="Garamond" w:hAnsi="Garamond" w:cs="Courier New"/>
          <w:noProof/>
          <w:sz w:val="20"/>
          <w:szCs w:val="20"/>
        </w:rPr>
        <w:t xml:space="preserve">, il est donc plus correct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de le représenter selon le mode classique de la théorie des ensembles ainsi, à savoir y marquer cette barre oblique dont vous savez que par ailleurs je fais usage.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Tout ce qui se laisse prendre dans la fonction du signifiant ne saurait plus être </w:t>
      </w:r>
      <w:r w:rsidRPr="002B555C">
        <w:rPr>
          <w:noProof/>
          <w:color w:val="0000CC"/>
          <w:sz w:val="20"/>
          <w:szCs w:val="20"/>
        </w:rPr>
        <w:t>2</w:t>
      </w:r>
      <w:r w:rsidRPr="00A16B4D">
        <w:rPr>
          <w:rFonts w:ascii="Garamond" w:hAnsi="Garamond" w:cs="Courier New"/>
          <w:noProof/>
          <w:sz w:val="20"/>
          <w:szCs w:val="20"/>
        </w:rPr>
        <w:t xml:space="preserve"> sans que se creuse,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d'une façon qui ordonne le champ de cette relation duelle, d'une façon telle que rien ne puisse plus y passer sans s'obliger à faire le tour de ceci</w:t>
      </w:r>
      <w:r w:rsidR="00136035" w:rsidRPr="00A16B4D">
        <w:rPr>
          <w:rFonts w:ascii="Garamond" w:hAnsi="Garamond" w:cs="Courier New"/>
          <w:noProof/>
          <w:sz w:val="20"/>
          <w:szCs w:val="20"/>
        </w:rPr>
        <w:t xml:space="preserve"> </w:t>
      </w:r>
      <w:r w:rsidR="00136035" w:rsidRPr="00A16B4D">
        <w:rPr>
          <w:rFonts w:ascii="Garamond" w:hAnsi="Garamond" w:cs="Courier New"/>
          <w:noProof/>
          <w:color w:val="C00000"/>
          <w:sz w:val="20"/>
          <w:szCs w:val="20"/>
        </w:rPr>
        <w:t>[</w:t>
      </w:r>
      <w:r w:rsidR="00136035" w:rsidRPr="00A16B4D">
        <w:rPr>
          <w:rFonts w:ascii="Garamond" w:hAnsi="Garamond" w:cs="Courier New"/>
          <w:noProof/>
          <w:color w:val="0000CC"/>
          <w:sz w:val="20"/>
          <w:szCs w:val="20"/>
        </w:rPr>
        <w:t>Ø</w:t>
      </w:r>
      <w:r w:rsidR="00136035" w:rsidRPr="00A16B4D">
        <w:rPr>
          <w:rFonts w:ascii="Garamond" w:hAnsi="Garamond" w:cs="Courier New"/>
          <w:noProof/>
          <w:color w:val="C00000"/>
          <w:sz w:val="20"/>
          <w:szCs w:val="20"/>
        </w:rPr>
        <w:t>]</w:t>
      </w:r>
      <w:r w:rsidRPr="00A16B4D">
        <w:rPr>
          <w:rFonts w:ascii="Garamond" w:hAnsi="Garamond" w:cs="Courier New"/>
          <w:noProof/>
          <w:sz w:val="20"/>
          <w:szCs w:val="20"/>
        </w:rPr>
        <w:t xml:space="preserve"> ici à l'extrême droite que j'ai appelé ensemble vide, et qui est proprement… </w:t>
      </w:r>
    </w:p>
    <w:p w:rsidR="00322A51" w:rsidRPr="00A16B4D" w:rsidRDefault="00322A51">
      <w:pPr>
        <w:ind w:firstLine="708"/>
        <w:rPr>
          <w:rFonts w:ascii="Garamond" w:hAnsi="Garamond" w:cs="Courier New"/>
          <w:noProof/>
          <w:sz w:val="20"/>
          <w:szCs w:val="20"/>
        </w:rPr>
      </w:pPr>
      <w:r w:rsidRPr="00A16B4D">
        <w:rPr>
          <w:rFonts w:ascii="Garamond" w:hAnsi="Garamond" w:cs="Courier New"/>
          <w:noProof/>
          <w:sz w:val="20"/>
          <w:szCs w:val="20"/>
        </w:rPr>
        <w:t>ceci pour ceux qui ont mis du temps à l'entendre</w:t>
      </w:r>
    </w:p>
    <w:p w:rsidR="00322A51" w:rsidRPr="00A16B4D" w:rsidRDefault="00322A51">
      <w:pPr>
        <w:rPr>
          <w:rFonts w:ascii="Garamond" w:hAnsi="Garamond" w:cs="Courier New"/>
          <w:i/>
          <w:noProof/>
          <w:sz w:val="20"/>
          <w:szCs w:val="20"/>
        </w:rPr>
      </w:pPr>
      <w:r w:rsidRPr="00A16B4D">
        <w:rPr>
          <w:rFonts w:ascii="Garamond" w:hAnsi="Garamond" w:cs="Courier New"/>
          <w:noProof/>
          <w:sz w:val="20"/>
          <w:szCs w:val="20"/>
        </w:rPr>
        <w:t xml:space="preserve">…ce que toujours, dans mes </w:t>
      </w:r>
      <w:r w:rsidRPr="00A16B4D">
        <w:rPr>
          <w:rFonts w:ascii="Garamond" w:hAnsi="Garamond"/>
          <w:i/>
          <w:noProof/>
          <w:sz w:val="20"/>
          <w:szCs w:val="20"/>
        </w:rPr>
        <w:t>Écrits</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comme aussi bien dans mes propositions, j'ai désigné de </w:t>
      </w:r>
      <w:r w:rsidRPr="00A16B4D">
        <w:rPr>
          <w:rFonts w:ascii="Garamond" w:hAnsi="Garamond" w:cs="Courier New"/>
          <w:iCs/>
          <w:noProof/>
          <w:sz w:val="20"/>
          <w:szCs w:val="20"/>
        </w:rPr>
        <w:t>l'</w:t>
      </w:r>
      <w:r w:rsidR="002B555C">
        <w:rPr>
          <w:rFonts w:ascii="Garamond" w:hAnsi="Garamond"/>
          <w:i/>
          <w:noProof/>
          <w:color w:val="0000CC"/>
          <w:sz w:val="20"/>
          <w:szCs w:val="20"/>
        </w:rPr>
        <w:t>U</w:t>
      </w:r>
      <w:r w:rsidRPr="00A16B4D">
        <w:rPr>
          <w:rFonts w:ascii="Garamond" w:hAnsi="Garamond"/>
          <w:i/>
          <w:noProof/>
          <w:color w:val="0000CC"/>
          <w:sz w:val="20"/>
          <w:szCs w:val="20"/>
        </w:rPr>
        <w:t>n</w:t>
      </w:r>
      <w:r w:rsidR="002B555C">
        <w:rPr>
          <w:rFonts w:ascii="Garamond" w:hAnsi="Garamond"/>
          <w:i/>
          <w:noProof/>
          <w:color w:val="0000CC"/>
          <w:sz w:val="20"/>
          <w:szCs w:val="20"/>
        </w:rPr>
        <w:t>-</w:t>
      </w:r>
      <w:r w:rsidRPr="00A16B4D">
        <w:rPr>
          <w:rFonts w:ascii="Garamond" w:hAnsi="Garamond"/>
          <w:i/>
          <w:noProof/>
          <w:color w:val="0000CC"/>
          <w:sz w:val="20"/>
          <w:szCs w:val="20"/>
        </w:rPr>
        <w:t>en</w:t>
      </w:r>
      <w:r w:rsidR="002B555C">
        <w:rPr>
          <w:rFonts w:ascii="Garamond" w:hAnsi="Garamond"/>
          <w:i/>
          <w:noProof/>
          <w:color w:val="0000CC"/>
          <w:sz w:val="20"/>
          <w:szCs w:val="20"/>
        </w:rPr>
        <w:t>-</w:t>
      </w:r>
      <w:r w:rsidRPr="00A16B4D">
        <w:rPr>
          <w:rFonts w:ascii="Garamond" w:hAnsi="Garamond"/>
          <w:i/>
          <w:noProof/>
          <w:color w:val="0000CC"/>
          <w:sz w:val="20"/>
          <w:szCs w:val="20"/>
        </w:rPr>
        <w:t>plus</w:t>
      </w:r>
      <w:r w:rsidRPr="00A16B4D">
        <w:rPr>
          <w:rFonts w:ascii="Garamond" w:hAnsi="Garamond" w:cs="Courier New"/>
          <w:iCs/>
          <w:noProof/>
          <w:sz w:val="20"/>
          <w:szCs w:val="20"/>
        </w:rPr>
        <w:t>.</w:t>
      </w:r>
      <w:r w:rsidRPr="00A16B4D">
        <w:rPr>
          <w:rFonts w:ascii="Garamond" w:hAnsi="Garamond" w:cs="Courier New"/>
          <w:i/>
          <w:noProof/>
          <w:sz w:val="20"/>
          <w:szCs w:val="20"/>
        </w:rPr>
        <w:t xml:space="preserve"> </w:t>
      </w:r>
    </w:p>
    <w:p w:rsidR="00322A51" w:rsidRPr="00A16B4D" w:rsidRDefault="00322A51">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lastRenderedPageBreak/>
        <w:t xml:space="preserve">Ceci donc veut dire, indique, qu'à mesure que mon discours </w:t>
      </w:r>
      <w:r w:rsidR="00745652" w:rsidRPr="00A16B4D">
        <w:rPr>
          <w:rFonts w:ascii="Garamond" w:hAnsi="Garamond" w:cs="Courier New"/>
          <w:noProof/>
          <w:sz w:val="20"/>
          <w:szCs w:val="20"/>
        </w:rPr>
        <w:t>–</w:t>
      </w:r>
      <w:r w:rsidRPr="00A16B4D">
        <w:rPr>
          <w:rFonts w:ascii="Garamond" w:hAnsi="Garamond" w:cs="Courier New"/>
          <w:noProof/>
          <w:sz w:val="20"/>
          <w:szCs w:val="20"/>
        </w:rPr>
        <w:t xml:space="preserve"> si je puis dire </w:t>
      </w:r>
      <w:r w:rsidR="00745652" w:rsidRPr="00A16B4D">
        <w:rPr>
          <w:rFonts w:ascii="Garamond" w:hAnsi="Garamond" w:cs="Courier New"/>
          <w:noProof/>
          <w:sz w:val="20"/>
          <w:szCs w:val="20"/>
        </w:rPr>
        <w:t>–</w:t>
      </w:r>
      <w:r w:rsidRPr="00A16B4D">
        <w:rPr>
          <w:rFonts w:ascii="Garamond" w:hAnsi="Garamond" w:cs="Courier New"/>
          <w:noProof/>
          <w:sz w:val="20"/>
          <w:szCs w:val="20"/>
        </w:rPr>
        <w:t xml:space="preserve"> avançait, s'il m'a fallu dans la fonction et dans </w:t>
      </w:r>
      <w:r w:rsidRPr="00A16B4D">
        <w:rPr>
          <w:rFonts w:ascii="Garamond" w:hAnsi="Garamond"/>
          <w:i/>
          <w:noProof/>
          <w:sz w:val="20"/>
          <w:szCs w:val="20"/>
        </w:rPr>
        <w:t>le champ de la parole et du langage</w:t>
      </w:r>
      <w:r w:rsidRPr="00A16B4D">
        <w:rPr>
          <w:rFonts w:ascii="Garamond" w:hAnsi="Garamond" w:cs="Courier New"/>
          <w:noProof/>
          <w:sz w:val="20"/>
          <w:szCs w:val="20"/>
        </w:rPr>
        <w:t xml:space="preserve">, introduire ce qu'il en était de la fonction de l'inconscient en recourant à ce terme fragile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combien problématique de l'intersubjectivité, pour mettre l'accent de plus en plus sur ce qui bien entendu s'impose de la seconde topique de FREUD…</w:t>
      </w:r>
    </w:p>
    <w:p w:rsidR="00322A51" w:rsidRPr="00A16B4D" w:rsidRDefault="00322A51" w:rsidP="002B555C">
      <w:pPr>
        <w:ind w:firstLine="708"/>
        <w:rPr>
          <w:rFonts w:ascii="Garamond" w:hAnsi="Garamond" w:cs="Courier New"/>
          <w:noProof/>
          <w:sz w:val="20"/>
          <w:szCs w:val="20"/>
        </w:rPr>
      </w:pPr>
      <w:r w:rsidRPr="00A16B4D">
        <w:rPr>
          <w:rFonts w:ascii="Garamond" w:hAnsi="Garamond" w:cs="Courier New"/>
          <w:noProof/>
          <w:sz w:val="20"/>
          <w:szCs w:val="20"/>
        </w:rPr>
        <w:t>à savoir que rien ne s'y joue ni fonctionne ni ne s'y règle, que de ces corrélats intrasubjectifs</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…ici vient l'accent mis sur cette fonction comme décisive de </w:t>
      </w:r>
      <w:r w:rsidRPr="00A16B4D">
        <w:rPr>
          <w:rFonts w:ascii="Garamond" w:hAnsi="Garamond" w:cs="Courier New"/>
          <w:iCs/>
          <w:noProof/>
          <w:sz w:val="20"/>
          <w:szCs w:val="20"/>
        </w:rPr>
        <w:t>l'</w:t>
      </w:r>
      <w:r w:rsidR="002B555C">
        <w:rPr>
          <w:rFonts w:ascii="Garamond" w:hAnsi="Garamond"/>
          <w:i/>
          <w:noProof/>
          <w:color w:val="0000CC"/>
          <w:sz w:val="20"/>
          <w:szCs w:val="20"/>
        </w:rPr>
        <w:t>U</w:t>
      </w:r>
      <w:r w:rsidRPr="00A16B4D">
        <w:rPr>
          <w:rFonts w:ascii="Garamond" w:hAnsi="Garamond"/>
          <w:i/>
          <w:noProof/>
          <w:color w:val="0000CC"/>
          <w:sz w:val="20"/>
          <w:szCs w:val="20"/>
        </w:rPr>
        <w:t>n</w:t>
      </w:r>
      <w:r w:rsidR="002B555C">
        <w:rPr>
          <w:rFonts w:ascii="Garamond" w:hAnsi="Garamond"/>
          <w:i/>
          <w:noProof/>
          <w:color w:val="0000CC"/>
          <w:sz w:val="20"/>
          <w:szCs w:val="20"/>
        </w:rPr>
        <w:t>-</w:t>
      </w:r>
      <w:r w:rsidRPr="00A16B4D">
        <w:rPr>
          <w:rFonts w:ascii="Garamond" w:hAnsi="Garamond"/>
          <w:i/>
          <w:noProof/>
          <w:color w:val="0000CC"/>
          <w:sz w:val="20"/>
          <w:szCs w:val="20"/>
        </w:rPr>
        <w:t>en</w:t>
      </w:r>
      <w:r w:rsidR="002B555C">
        <w:rPr>
          <w:rFonts w:ascii="Garamond" w:hAnsi="Garamond"/>
          <w:i/>
          <w:noProof/>
          <w:color w:val="0000CC"/>
          <w:sz w:val="20"/>
          <w:szCs w:val="20"/>
        </w:rPr>
        <w:t>-</w:t>
      </w:r>
      <w:r w:rsidRPr="00A16B4D">
        <w:rPr>
          <w:rFonts w:ascii="Garamond" w:hAnsi="Garamond"/>
          <w:i/>
          <w:noProof/>
          <w:color w:val="0000CC"/>
          <w:sz w:val="20"/>
          <w:szCs w:val="20"/>
        </w:rPr>
        <w:t>plus</w:t>
      </w:r>
      <w:r w:rsidRPr="00A16B4D">
        <w:rPr>
          <w:rFonts w:ascii="Garamond" w:hAnsi="Garamond" w:cs="Courier New"/>
          <w:i/>
          <w:noProof/>
          <w:color w:val="0000CC"/>
          <w:sz w:val="20"/>
          <w:szCs w:val="20"/>
        </w:rPr>
        <w:t xml:space="preserve"> </w:t>
      </w:r>
      <w:r w:rsidRPr="00A16B4D">
        <w:rPr>
          <w:rFonts w:ascii="Garamond" w:hAnsi="Garamond" w:cs="Courier New"/>
          <w:noProof/>
          <w:sz w:val="20"/>
          <w:szCs w:val="20"/>
        </w:rPr>
        <w:t>comme extérieure au subjectif.</w:t>
      </w:r>
    </w:p>
    <w:p w:rsidR="00322A51" w:rsidRPr="00A16B4D" w:rsidRDefault="00322A51">
      <w:pPr>
        <w:rPr>
          <w:rFonts w:ascii="Garamond" w:hAnsi="Garamond" w:cs="Courier New"/>
          <w:noProof/>
          <w:sz w:val="20"/>
          <w:szCs w:val="20"/>
        </w:rPr>
      </w:pPr>
    </w:p>
    <w:p w:rsidR="002B555C" w:rsidRDefault="00322A51">
      <w:pPr>
        <w:rPr>
          <w:rFonts w:ascii="Garamond" w:hAnsi="Garamond" w:cs="Courier New"/>
          <w:noProof/>
          <w:sz w:val="20"/>
          <w:szCs w:val="20"/>
        </w:rPr>
      </w:pPr>
      <w:r w:rsidRPr="00A16B4D">
        <w:rPr>
          <w:rFonts w:ascii="Garamond" w:hAnsi="Garamond" w:cs="Courier New"/>
          <w:noProof/>
          <w:sz w:val="20"/>
          <w:szCs w:val="20"/>
        </w:rPr>
        <w:t xml:space="preserve">Considérons le dessin sur lequel déjà la dernière fois j'ai fait jouer ce que j'ai voulu vous articuler de ce propos </w:t>
      </w:r>
    </w:p>
    <w:p w:rsidR="00322A51" w:rsidRPr="00A16B4D" w:rsidRDefault="002B555C">
      <w:pPr>
        <w:rPr>
          <w:rFonts w:ascii="Garamond" w:hAnsi="Garamond" w:cs="Courier New"/>
          <w:noProof/>
          <w:sz w:val="20"/>
          <w:szCs w:val="20"/>
        </w:rPr>
      </w:pPr>
      <w:r>
        <w:rPr>
          <w:rFonts w:ascii="Garamond" w:hAnsi="Garamond" w:cs="Courier New"/>
          <w:noProof/>
          <w:sz w:val="20"/>
          <w:szCs w:val="20"/>
        </w:rPr>
        <w:t xml:space="preserve">que je reprends aujourd'hui. </w:t>
      </w:r>
      <w:r w:rsidR="00322A51" w:rsidRPr="002B555C">
        <w:rPr>
          <w:rFonts w:ascii="Garamond" w:hAnsi="Garamond" w:cs="Courier New"/>
          <w:i/>
          <w:noProof/>
          <w:sz w:val="20"/>
          <w:szCs w:val="20"/>
        </w:rPr>
        <w:t>Un sujet</w:t>
      </w:r>
      <w:r w:rsidR="00322A51" w:rsidRPr="00A16B4D">
        <w:rPr>
          <w:rFonts w:ascii="Garamond" w:hAnsi="Garamond" w:cs="Courier New"/>
          <w:noProof/>
          <w:sz w:val="20"/>
          <w:szCs w:val="20"/>
        </w:rPr>
        <w:t>, ai</w:t>
      </w:r>
      <w:r>
        <w:rPr>
          <w:rFonts w:ascii="Garamond" w:hAnsi="Garamond" w:cs="Courier New"/>
          <w:noProof/>
          <w:sz w:val="20"/>
          <w:szCs w:val="20"/>
        </w:rPr>
        <w:t>-</w:t>
      </w:r>
      <w:r w:rsidR="00322A51" w:rsidRPr="00A16B4D">
        <w:rPr>
          <w:rFonts w:ascii="Garamond" w:hAnsi="Garamond" w:cs="Courier New"/>
          <w:noProof/>
          <w:sz w:val="20"/>
          <w:szCs w:val="20"/>
        </w:rPr>
        <w:t>je dit, en l'impliquant dans la formule qu'</w:t>
      </w:r>
      <w:r w:rsidR="00322A51" w:rsidRPr="00A16B4D">
        <w:rPr>
          <w:rFonts w:ascii="Garamond" w:hAnsi="Garamond"/>
          <w:i/>
          <w:iCs/>
          <w:noProof/>
          <w:color w:val="0000CC"/>
          <w:sz w:val="20"/>
          <w:szCs w:val="20"/>
        </w:rPr>
        <w:t>un signifiant le représente pour un autre signifiant</w:t>
      </w:r>
      <w:r w:rsidR="00322A51" w:rsidRPr="00A16B4D">
        <w:rPr>
          <w:rFonts w:ascii="Garamond" w:hAnsi="Garamond" w:cs="Courier New"/>
          <w:noProof/>
          <w:sz w:val="20"/>
          <w:szCs w:val="20"/>
        </w:rPr>
        <w:t>, qui ne voit comment « </w:t>
      </w:r>
      <w:r w:rsidR="00322A51" w:rsidRPr="00A16B4D">
        <w:rPr>
          <w:rFonts w:ascii="Garamond" w:hAnsi="Garamond"/>
          <w:i/>
          <w:iCs/>
          <w:noProof/>
          <w:color w:val="0000CC"/>
          <w:sz w:val="20"/>
          <w:szCs w:val="20"/>
        </w:rPr>
        <w:t>d’</w:t>
      </w:r>
      <w:r w:rsidR="00322A51" w:rsidRPr="00A16B4D">
        <w:rPr>
          <w:rFonts w:ascii="Garamond" w:hAnsi="Garamond"/>
          <w:i/>
          <w:noProof/>
          <w:color w:val="0000CC"/>
          <w:sz w:val="20"/>
          <w:szCs w:val="20"/>
        </w:rPr>
        <w:t>un Autre</w:t>
      </w:r>
      <w:r w:rsidR="00322A51" w:rsidRPr="00A16B4D">
        <w:rPr>
          <w:rFonts w:ascii="Garamond" w:hAnsi="Garamond" w:cs="Courier New"/>
          <w:i/>
          <w:noProof/>
          <w:sz w:val="20"/>
          <w:szCs w:val="20"/>
        </w:rPr>
        <w:t>…</w:t>
      </w:r>
      <w:r w:rsidR="00322A51" w:rsidRPr="00A16B4D">
        <w:rPr>
          <w:rFonts w:ascii="Garamond" w:hAnsi="Garamond" w:cs="Courier New"/>
          <w:iCs/>
          <w:noProof/>
          <w:sz w:val="20"/>
          <w:szCs w:val="20"/>
        </w:rPr>
        <w:t> »</w:t>
      </w:r>
      <w:r w:rsidR="00322A51" w:rsidRPr="00A16B4D">
        <w:rPr>
          <w:rFonts w:ascii="Garamond" w:hAnsi="Garamond" w:cs="Courier New"/>
          <w:i/>
          <w:noProof/>
          <w:sz w:val="20"/>
          <w:szCs w:val="20"/>
        </w:rPr>
        <w:t xml:space="preserve"> </w:t>
      </w:r>
      <w:r w:rsidR="00322A51" w:rsidRPr="00A16B4D">
        <w:rPr>
          <w:rFonts w:ascii="Garamond" w:hAnsi="Garamond" w:cs="Courier New"/>
          <w:noProof/>
          <w:sz w:val="20"/>
          <w:szCs w:val="20"/>
        </w:rPr>
        <w:t xml:space="preserve">s'inscrit déjà dans cette formule. </w:t>
      </w:r>
    </w:p>
    <w:p w:rsidR="00322A51" w:rsidRPr="00A16B4D" w:rsidRDefault="00322A51">
      <w:pPr>
        <w:rPr>
          <w:rFonts w:ascii="Garamond" w:hAnsi="Garamond" w:cs="Courier New"/>
          <w:noProof/>
          <w:sz w:val="20"/>
          <w:szCs w:val="20"/>
        </w:rPr>
      </w:pPr>
    </w:p>
    <w:p w:rsidR="00C63ACF" w:rsidRDefault="00322A51">
      <w:pPr>
        <w:rPr>
          <w:rFonts w:ascii="Garamond" w:hAnsi="Garamond" w:cs="Courier New"/>
          <w:noProof/>
          <w:sz w:val="20"/>
          <w:szCs w:val="20"/>
        </w:rPr>
      </w:pPr>
      <w:r w:rsidRPr="00A16B4D">
        <w:rPr>
          <w:rFonts w:ascii="Garamond" w:hAnsi="Garamond" w:cs="Courier New"/>
          <w:noProof/>
          <w:sz w:val="20"/>
          <w:szCs w:val="20"/>
        </w:rPr>
        <w:t>Ce signifiant auprès de quoi le sujet se représente est proprement cet « </w:t>
      </w:r>
      <w:r w:rsidRPr="00A16B4D">
        <w:rPr>
          <w:rFonts w:ascii="Garamond" w:hAnsi="Garamond"/>
          <w:i/>
          <w:noProof/>
          <w:color w:val="0000CC"/>
          <w:sz w:val="20"/>
          <w:szCs w:val="20"/>
        </w:rPr>
        <w:t>un Autre</w:t>
      </w:r>
      <w:r w:rsidRPr="00A16B4D">
        <w:rPr>
          <w:rFonts w:ascii="Garamond" w:hAnsi="Garamond" w:cs="Courier New"/>
          <w:iCs/>
          <w:noProof/>
          <w:sz w:val="20"/>
          <w:szCs w:val="20"/>
        </w:rPr>
        <w:t> »</w:t>
      </w:r>
      <w:r w:rsidRPr="00A16B4D">
        <w:rPr>
          <w:rFonts w:ascii="Garamond" w:hAnsi="Garamond" w:cs="Courier New"/>
          <w:i/>
          <w:noProof/>
          <w:sz w:val="20"/>
          <w:szCs w:val="20"/>
        </w:rPr>
        <w:t xml:space="preserve"> </w:t>
      </w:r>
      <w:r w:rsidRPr="00A16B4D">
        <w:rPr>
          <w:rFonts w:ascii="Garamond" w:hAnsi="Garamond" w:cs="Courier New"/>
          <w:noProof/>
          <w:sz w:val="20"/>
          <w:szCs w:val="20"/>
        </w:rPr>
        <w:t>dont il s'agit dans mon titre, cet « </w:t>
      </w:r>
      <w:r w:rsidRPr="00A16B4D">
        <w:rPr>
          <w:rFonts w:ascii="Garamond" w:hAnsi="Garamond"/>
          <w:i/>
          <w:noProof/>
          <w:color w:val="0000CC"/>
          <w:sz w:val="20"/>
          <w:szCs w:val="20"/>
        </w:rPr>
        <w:t>un Autre</w:t>
      </w:r>
      <w:r w:rsidRPr="00A16B4D">
        <w:rPr>
          <w:rFonts w:ascii="Garamond" w:hAnsi="Garamond" w:cs="Courier New"/>
          <w:iCs/>
          <w:noProof/>
          <w:sz w:val="20"/>
          <w:szCs w:val="20"/>
        </w:rPr>
        <w:t> »</w:t>
      </w:r>
      <w:r w:rsidRPr="00A16B4D">
        <w:rPr>
          <w:rFonts w:ascii="Garamond" w:hAnsi="Garamond" w:cs="Courier New"/>
          <w:i/>
          <w:noProof/>
          <w:sz w:val="20"/>
          <w:szCs w:val="20"/>
        </w:rPr>
        <w:t xml:space="preserve"> </w:t>
      </w:r>
      <w:r w:rsidRPr="00A16B4D">
        <w:rPr>
          <w:rFonts w:ascii="Garamond" w:hAnsi="Garamond" w:cs="Courier New"/>
          <w:noProof/>
          <w:sz w:val="20"/>
          <w:szCs w:val="20"/>
        </w:rPr>
        <w:t>qu'ici vous voyez inscrit en ceci qu'il est la ressource auprès de quoi</w:t>
      </w:r>
      <w:r w:rsidR="002B555C">
        <w:rPr>
          <w:rFonts w:ascii="Garamond" w:hAnsi="Garamond" w:cs="Courier New"/>
          <w:noProof/>
          <w:sz w:val="20"/>
          <w:szCs w:val="20"/>
        </w:rPr>
        <w:t xml:space="preserve"> -</w:t>
      </w:r>
      <w:r w:rsidRPr="00A16B4D">
        <w:rPr>
          <w:rFonts w:ascii="Garamond" w:hAnsi="Garamond" w:cs="Courier New"/>
          <w:noProof/>
          <w:sz w:val="20"/>
          <w:szCs w:val="20"/>
        </w:rPr>
        <w:t xml:space="preserve"> dans ce champ de l'Autre</w:t>
      </w:r>
      <w:r w:rsidR="002B555C">
        <w:rPr>
          <w:rFonts w:ascii="Garamond" w:hAnsi="Garamond" w:cs="Courier New"/>
          <w:noProof/>
          <w:sz w:val="20"/>
          <w:szCs w:val="20"/>
        </w:rPr>
        <w:t xml:space="preserve"> - </w:t>
      </w:r>
      <w:r w:rsidRPr="00A16B4D">
        <w:rPr>
          <w:rFonts w:ascii="Garamond" w:hAnsi="Garamond" w:cs="Courier New"/>
          <w:noProof/>
          <w:sz w:val="20"/>
          <w:szCs w:val="20"/>
        </w:rPr>
        <w:t xml:space="preserve">ce qui a à fonctionner </w:t>
      </w:r>
    </w:p>
    <w:p w:rsidR="00322A51" w:rsidRPr="00A16B4D" w:rsidRDefault="00322A51">
      <w:pPr>
        <w:rPr>
          <w:rFonts w:ascii="Garamond" w:hAnsi="Garamond" w:cs="Courier New"/>
          <w:i/>
          <w:noProof/>
          <w:sz w:val="20"/>
          <w:szCs w:val="20"/>
        </w:rPr>
      </w:pPr>
      <w:r w:rsidRPr="00A16B4D">
        <w:rPr>
          <w:rFonts w:ascii="Garamond" w:hAnsi="Garamond" w:cs="Courier New"/>
          <w:noProof/>
          <w:sz w:val="20"/>
          <w:szCs w:val="20"/>
        </w:rPr>
        <w:t>de sujet se représente. Cet « </w:t>
      </w:r>
      <w:r w:rsidRPr="00A16B4D">
        <w:rPr>
          <w:rFonts w:ascii="Garamond" w:hAnsi="Garamond"/>
          <w:i/>
          <w:noProof/>
          <w:color w:val="0000CC"/>
          <w:sz w:val="20"/>
          <w:szCs w:val="20"/>
        </w:rPr>
        <w:t>un</w:t>
      </w:r>
      <w:r w:rsidR="00C63ACF">
        <w:rPr>
          <w:rFonts w:ascii="Garamond" w:hAnsi="Garamond"/>
          <w:i/>
          <w:noProof/>
          <w:color w:val="0000CC"/>
          <w:sz w:val="20"/>
          <w:szCs w:val="20"/>
        </w:rPr>
        <w:t> »</w:t>
      </w:r>
      <w:r w:rsidRPr="00A16B4D">
        <w:rPr>
          <w:rFonts w:ascii="Garamond" w:hAnsi="Garamond"/>
          <w:i/>
          <w:noProof/>
          <w:color w:val="0000CC"/>
          <w:sz w:val="20"/>
          <w:szCs w:val="20"/>
        </w:rPr>
        <w:t xml:space="preserve"> dans l'Autre</w:t>
      </w:r>
      <w:r w:rsidRPr="00A16B4D">
        <w:rPr>
          <w:rFonts w:ascii="Garamond" w:hAnsi="Garamond" w:cs="Courier New"/>
          <w:iCs/>
          <w:noProof/>
          <w:sz w:val="20"/>
          <w:szCs w:val="20"/>
        </w:rPr>
        <w:t> </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comme tel ne saurait aller sans comporter </w:t>
      </w:r>
      <w:r w:rsidRPr="00A16B4D">
        <w:rPr>
          <w:rFonts w:ascii="Garamond" w:hAnsi="Garamond" w:cs="Courier New"/>
          <w:iCs/>
          <w:noProof/>
          <w:sz w:val="20"/>
          <w:szCs w:val="20"/>
        </w:rPr>
        <w:t>l'</w:t>
      </w:r>
      <w:r w:rsidR="00C63ACF">
        <w:rPr>
          <w:rFonts w:ascii="Garamond" w:hAnsi="Garamond"/>
          <w:i/>
          <w:noProof/>
          <w:color w:val="0000CC"/>
          <w:sz w:val="20"/>
          <w:szCs w:val="20"/>
        </w:rPr>
        <w:t>U</w:t>
      </w:r>
      <w:r w:rsidRPr="00A16B4D">
        <w:rPr>
          <w:rFonts w:ascii="Garamond" w:hAnsi="Garamond"/>
          <w:i/>
          <w:noProof/>
          <w:color w:val="0000CC"/>
          <w:sz w:val="20"/>
          <w:szCs w:val="20"/>
        </w:rPr>
        <w:t>n</w:t>
      </w:r>
      <w:r w:rsidR="00C63ACF">
        <w:rPr>
          <w:rFonts w:ascii="Garamond" w:hAnsi="Garamond"/>
          <w:i/>
          <w:noProof/>
          <w:color w:val="0000CC"/>
          <w:sz w:val="20"/>
          <w:szCs w:val="20"/>
        </w:rPr>
        <w:t>-</w:t>
      </w:r>
      <w:r w:rsidRPr="00A16B4D">
        <w:rPr>
          <w:rFonts w:ascii="Garamond" w:hAnsi="Garamond"/>
          <w:i/>
          <w:noProof/>
          <w:color w:val="0000CC"/>
          <w:sz w:val="20"/>
          <w:szCs w:val="20"/>
        </w:rPr>
        <w:t>en</w:t>
      </w:r>
      <w:r w:rsidR="00C63ACF">
        <w:rPr>
          <w:rFonts w:ascii="Garamond" w:hAnsi="Garamond"/>
          <w:i/>
          <w:noProof/>
          <w:color w:val="0000CC"/>
          <w:sz w:val="20"/>
          <w:szCs w:val="20"/>
        </w:rPr>
        <w:t>-</w:t>
      </w:r>
      <w:r w:rsidRPr="00A16B4D">
        <w:rPr>
          <w:rFonts w:ascii="Garamond" w:hAnsi="Garamond"/>
          <w:i/>
          <w:noProof/>
          <w:color w:val="0000CC"/>
          <w:sz w:val="20"/>
          <w:szCs w:val="20"/>
        </w:rPr>
        <w:t>plus</w:t>
      </w:r>
      <w:r w:rsidRPr="00A16B4D">
        <w:rPr>
          <w:rFonts w:ascii="Garamond" w:hAnsi="Garamond" w:cs="Courier New"/>
          <w:i/>
          <w:noProof/>
          <w:sz w:val="20"/>
          <w:szCs w:val="20"/>
        </w:rPr>
        <w:t xml:space="preserve">. </w:t>
      </w:r>
    </w:p>
    <w:p w:rsidR="00322A51" w:rsidRPr="00A16B4D" w:rsidRDefault="00322A51">
      <w:pPr>
        <w:rPr>
          <w:rFonts w:ascii="Garamond" w:hAnsi="Garamond" w:cs="Courier New"/>
          <w:i/>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C'est pourquoi c'est seulement au moment que s'inscrivent ces trois signifiants de base, en tant qu'ils portent déjà par eux effet de signifiant et qu'ils suffisent à devoir être inscrits ainsi…</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 xml:space="preserve">comme vous le voyez d'une façon qui ne va pas de soi, qui a demandé des mois et des années d'explication </w:t>
      </w:r>
      <w:r w:rsidRPr="00C63ACF">
        <w:rPr>
          <w:rFonts w:ascii="Garamond" w:hAnsi="Garamond" w:cs="Courier New"/>
          <w:i/>
          <w:noProof/>
          <w:sz w:val="20"/>
          <w:szCs w:val="20"/>
        </w:rPr>
        <w:t>pour ceux</w:t>
      </w:r>
      <w:r w:rsidR="00C63ACF" w:rsidRPr="00C63ACF">
        <w:rPr>
          <w:rFonts w:ascii="Garamond" w:hAnsi="Garamond" w:cs="Courier New"/>
          <w:i/>
          <w:noProof/>
          <w:sz w:val="20"/>
          <w:szCs w:val="20"/>
        </w:rPr>
        <w:t>-</w:t>
      </w:r>
      <w:r w:rsidRPr="00C63ACF">
        <w:rPr>
          <w:rFonts w:ascii="Garamond" w:hAnsi="Garamond" w:cs="Courier New"/>
          <w:i/>
          <w:noProof/>
          <w:sz w:val="20"/>
          <w:szCs w:val="20"/>
        </w:rPr>
        <w:t>là même</w:t>
      </w:r>
      <w:r w:rsidRPr="00A16B4D">
        <w:rPr>
          <w:rFonts w:ascii="Garamond" w:hAnsi="Garamond" w:cs="Courier New"/>
          <w:noProof/>
          <w:sz w:val="20"/>
          <w:szCs w:val="20"/>
        </w:rPr>
        <w:t xml:space="preserve"> dont la pratique ne saurait un instant se soutenir sans se référer à </w:t>
      </w:r>
      <w:r w:rsidRPr="00A16B4D">
        <w:rPr>
          <w:rFonts w:ascii="Garamond" w:hAnsi="Garamond" w:cs="Courier New"/>
          <w:i/>
          <w:noProof/>
          <w:sz w:val="20"/>
          <w:szCs w:val="20"/>
        </w:rPr>
        <w:t xml:space="preserve">cette </w:t>
      </w:r>
      <w:r w:rsidRPr="00A16B4D">
        <w:rPr>
          <w:rFonts w:ascii="Garamond" w:hAnsi="Garamond"/>
          <w:i/>
          <w:noProof/>
          <w:sz w:val="20"/>
          <w:szCs w:val="20"/>
        </w:rPr>
        <w:t>structure</w:t>
      </w:r>
      <w:r w:rsidRPr="00A16B4D">
        <w:rPr>
          <w:rFonts w:ascii="Garamond" w:hAnsi="Garamond" w:cs="Courier New"/>
          <w:noProof/>
          <w:sz w:val="20"/>
          <w:szCs w:val="20"/>
        </w:rPr>
        <w:t xml:space="preserve">, j'entends </w:t>
      </w:r>
      <w:r w:rsidRPr="00C63ACF">
        <w:rPr>
          <w:rFonts w:ascii="Garamond" w:hAnsi="Garamond" w:cs="Courier New"/>
          <w:i/>
          <w:noProof/>
          <w:sz w:val="20"/>
          <w:szCs w:val="20"/>
        </w:rPr>
        <w:t>les psychanalystes</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…à soi tout seul ces trois termes inscrits sous ce mode d'inscription, ces trois termes constituent bien… </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au titre de ce qu'ils impliquent déjà, avant qu'il soit question d'en faire surgir l'apparition du sujet, une structure</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…déjà ils constituent par leur articulation </w:t>
      </w:r>
      <w:r w:rsidRPr="00A16B4D">
        <w:rPr>
          <w:rFonts w:ascii="Garamond" w:hAnsi="Garamond"/>
          <w:i/>
          <w:noProof/>
          <w:color w:val="0000CC"/>
          <w:sz w:val="20"/>
          <w:szCs w:val="20"/>
        </w:rPr>
        <w:t>un savoir</w:t>
      </w:r>
      <w:r w:rsidRPr="00A16B4D">
        <w:rPr>
          <w:rFonts w:ascii="Garamond" w:hAnsi="Garamond" w:cs="Courier New"/>
          <w:noProof/>
          <w:sz w:val="20"/>
          <w:szCs w:val="20"/>
        </w:rPr>
        <w:t>.</w:t>
      </w:r>
    </w:p>
    <w:p w:rsidR="00322A51" w:rsidRPr="00A16B4D" w:rsidRDefault="00CF3EC1" w:rsidP="00113869">
      <w:pPr>
        <w:jc w:val="center"/>
        <w:rPr>
          <w:rFonts w:ascii="Garamond" w:hAnsi="Garamond" w:cs="Courier New"/>
          <w:noProof/>
          <w:sz w:val="20"/>
          <w:szCs w:val="20"/>
        </w:rPr>
      </w:pPr>
      <w:r w:rsidRPr="00A16B4D">
        <w:rPr>
          <w:rFonts w:ascii="Garamond" w:hAnsi="Garamond" w:cs="Courier New"/>
          <w:noProof/>
          <w:sz w:val="20"/>
          <w:szCs w:val="20"/>
        </w:rPr>
        <w:drawing>
          <wp:inline distT="0" distB="0" distL="0" distR="0" wp14:anchorId="2718AE25" wp14:editId="78DD9881">
            <wp:extent cx="710195" cy="687469"/>
            <wp:effectExtent l="0" t="0" r="0" b="0"/>
            <wp:docPr id="104" name="Image 123" descr="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8a"/>
                    <pic:cNvPicPr>
                      <a:picLocks noChangeAspect="1" noChangeArrowheads="1"/>
                    </pic:cNvPicPr>
                  </pic:nvPicPr>
                  <pic:blipFill>
                    <a:blip r:embed="rId131" cstate="print"/>
                    <a:srcRect/>
                    <a:stretch>
                      <a:fillRect/>
                    </a:stretch>
                  </pic:blipFill>
                  <pic:spPr bwMode="auto">
                    <a:xfrm>
                      <a:off x="0" y="0"/>
                      <a:ext cx="711693" cy="688919"/>
                    </a:xfrm>
                    <a:prstGeom prst="rect">
                      <a:avLst/>
                    </a:prstGeom>
                    <a:noFill/>
                    <a:ln w="9525">
                      <a:noFill/>
                      <a:miter lim="800000"/>
                      <a:headEnd/>
                      <a:tailEnd/>
                    </a:ln>
                  </pic:spPr>
                </pic:pic>
              </a:graphicData>
            </a:graphic>
          </wp:inline>
        </w:drawing>
      </w:r>
    </w:p>
    <w:p w:rsidR="00CF3EC1" w:rsidRPr="00A16B4D" w:rsidRDefault="00CF3EC1">
      <w:pPr>
        <w:rPr>
          <w:rFonts w:ascii="Garamond" w:hAnsi="Garamond" w:cs="Courier New"/>
          <w:noProof/>
          <w:sz w:val="20"/>
          <w:szCs w:val="20"/>
        </w:rPr>
      </w:pPr>
    </w:p>
    <w:p w:rsidR="00113869" w:rsidRDefault="00322A51">
      <w:pPr>
        <w:rPr>
          <w:rFonts w:ascii="Garamond" w:hAnsi="Garamond" w:cs="Courier New"/>
          <w:noProof/>
          <w:sz w:val="20"/>
          <w:szCs w:val="20"/>
        </w:rPr>
      </w:pPr>
      <w:r w:rsidRPr="00A16B4D">
        <w:rPr>
          <w:rFonts w:ascii="Garamond" w:hAnsi="Garamond" w:cs="Courier New"/>
          <w:noProof/>
          <w:sz w:val="20"/>
          <w:szCs w:val="20"/>
        </w:rPr>
        <w:t>Cet « </w:t>
      </w:r>
      <w:r w:rsidRPr="00A16B4D">
        <w:rPr>
          <w:rFonts w:ascii="Garamond" w:hAnsi="Garamond"/>
          <w:i/>
          <w:noProof/>
          <w:color w:val="0000CC"/>
          <w:sz w:val="20"/>
          <w:szCs w:val="20"/>
        </w:rPr>
        <w:t>un Autre</w:t>
      </w:r>
      <w:r w:rsidRPr="00A16B4D">
        <w:rPr>
          <w:rFonts w:ascii="Garamond" w:hAnsi="Garamond" w:cs="Courier New"/>
          <w:iCs/>
          <w:noProof/>
          <w:sz w:val="20"/>
          <w:szCs w:val="20"/>
        </w:rPr>
        <w:t> »</w:t>
      </w:r>
      <w:r w:rsidRPr="00A16B4D">
        <w:rPr>
          <w:rFonts w:ascii="Garamond" w:hAnsi="Garamond" w:cs="Courier New"/>
          <w:i/>
          <w:noProof/>
          <w:sz w:val="20"/>
          <w:szCs w:val="20"/>
        </w:rPr>
        <w:t xml:space="preserve"> </w:t>
      </w:r>
      <w:r w:rsidRPr="00A16B4D">
        <w:rPr>
          <w:rFonts w:ascii="Garamond" w:hAnsi="Garamond" w:cs="Courier New"/>
          <w:iCs/>
          <w:noProof/>
          <w:sz w:val="20"/>
          <w:szCs w:val="20"/>
        </w:rPr>
        <w:t>ici</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inscrit du </w:t>
      </w:r>
      <w:r w:rsidRPr="00113869">
        <w:rPr>
          <w:noProof/>
          <w:color w:val="0000CC"/>
          <w:sz w:val="20"/>
          <w:szCs w:val="20"/>
        </w:rPr>
        <w:t>1</w:t>
      </w:r>
      <w:r w:rsidRPr="00A16B4D">
        <w:rPr>
          <w:rFonts w:ascii="Garamond" w:hAnsi="Garamond" w:cs="Courier New"/>
          <w:noProof/>
          <w:sz w:val="20"/>
          <w:szCs w:val="20"/>
        </w:rPr>
        <w:t xml:space="preserve"> à gauche dans le cercle, se démontre pour ce qu'il est, à savoir </w:t>
      </w:r>
      <w:r w:rsidR="00CF3EC1" w:rsidRPr="00113869">
        <w:rPr>
          <w:noProof/>
          <w:color w:val="0000CC"/>
          <w:sz w:val="20"/>
          <w:szCs w:val="20"/>
        </w:rPr>
        <w:t>1</w:t>
      </w:r>
      <w:r w:rsidRPr="00A16B4D">
        <w:rPr>
          <w:rFonts w:ascii="Garamond" w:hAnsi="Garamond" w:cs="Courier New"/>
          <w:noProof/>
          <w:sz w:val="20"/>
          <w:szCs w:val="20"/>
        </w:rPr>
        <w:t xml:space="preserve"> dans l'Autre,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celui auprès de quoi le sujet trouve à se représenter de l'</w:t>
      </w:r>
      <w:r w:rsidR="00CF3EC1" w:rsidRPr="00113869">
        <w:rPr>
          <w:noProof/>
          <w:color w:val="0000CC"/>
          <w:sz w:val="20"/>
          <w:szCs w:val="20"/>
        </w:rPr>
        <w:t>1</w:t>
      </w:r>
      <w:r w:rsidRPr="00A16B4D">
        <w:rPr>
          <w:rFonts w:ascii="Garamond" w:hAnsi="Garamond" w:cs="Courier New"/>
          <w:noProof/>
          <w:sz w:val="20"/>
          <w:szCs w:val="20"/>
        </w:rPr>
        <w:t>. Qu'est</w:t>
      </w:r>
      <w:r w:rsidRPr="00A16B4D">
        <w:rPr>
          <w:rFonts w:ascii="Garamond" w:hAnsi="Garamond" w:cs="Courier New"/>
          <w:noProof/>
          <w:sz w:val="20"/>
          <w:szCs w:val="20"/>
        </w:rPr>
        <w:softHyphen/>
      </w:r>
      <w:r w:rsidR="00113869">
        <w:rPr>
          <w:rFonts w:ascii="Garamond" w:hAnsi="Garamond" w:cs="Courier New"/>
          <w:noProof/>
          <w:sz w:val="20"/>
          <w:szCs w:val="20"/>
        </w:rPr>
        <w:t>-</w:t>
      </w:r>
      <w:r w:rsidRPr="00A16B4D">
        <w:rPr>
          <w:rFonts w:ascii="Garamond" w:hAnsi="Garamond" w:cs="Courier New"/>
          <w:noProof/>
          <w:sz w:val="20"/>
          <w:szCs w:val="20"/>
        </w:rPr>
        <w:t xml:space="preserve">ce à dire ?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D'où vient</w:t>
      </w:r>
      <w:r w:rsidR="00113869">
        <w:rPr>
          <w:rFonts w:ascii="Garamond" w:hAnsi="Garamond" w:cs="Courier New"/>
          <w:noProof/>
          <w:sz w:val="20"/>
          <w:szCs w:val="20"/>
        </w:rPr>
        <w:t>-</w:t>
      </w:r>
      <w:r w:rsidRPr="00A16B4D">
        <w:rPr>
          <w:rFonts w:ascii="Garamond" w:hAnsi="Garamond" w:cs="Courier New"/>
          <w:noProof/>
          <w:sz w:val="20"/>
          <w:szCs w:val="20"/>
        </w:rPr>
        <w:t xml:space="preserve">il cet </w:t>
      </w:r>
      <w:r w:rsidRPr="00113869">
        <w:rPr>
          <w:noProof/>
          <w:color w:val="0000CC"/>
          <w:sz w:val="20"/>
          <w:szCs w:val="20"/>
        </w:rPr>
        <w:t>1</w:t>
      </w:r>
      <w:r w:rsidRPr="00A16B4D">
        <w:rPr>
          <w:rFonts w:ascii="Garamond" w:hAnsi="Garamond" w:cs="Courier New"/>
          <w:noProof/>
          <w:sz w:val="20"/>
          <w:szCs w:val="20"/>
        </w:rPr>
        <w:t xml:space="preserve">, cet </w:t>
      </w:r>
      <w:r w:rsidRPr="00113869">
        <w:rPr>
          <w:noProof/>
          <w:color w:val="0000CC"/>
          <w:sz w:val="20"/>
          <w:szCs w:val="20"/>
        </w:rPr>
        <w:t>1</w:t>
      </w:r>
      <w:r w:rsidRPr="00A16B4D">
        <w:rPr>
          <w:rFonts w:ascii="Garamond" w:hAnsi="Garamond" w:cs="Courier New"/>
          <w:noProof/>
          <w:sz w:val="20"/>
          <w:szCs w:val="20"/>
        </w:rPr>
        <w:t xml:space="preserve"> auprès de quoi le sujet va être représenté par l'</w:t>
      </w:r>
      <w:r w:rsidRPr="00113869">
        <w:rPr>
          <w:noProof/>
          <w:color w:val="0000CC"/>
          <w:sz w:val="20"/>
          <w:szCs w:val="20"/>
        </w:rPr>
        <w:t>1</w:t>
      </w:r>
      <w:r w:rsidRPr="00A16B4D">
        <w:rPr>
          <w:rFonts w:ascii="Garamond" w:hAnsi="Garamond" w:cs="Courier New"/>
          <w:noProof/>
          <w:sz w:val="20"/>
          <w:szCs w:val="20"/>
        </w:rPr>
        <w:t xml:space="preserve"> ? </w:t>
      </w:r>
    </w:p>
    <w:p w:rsidR="00BD66D1" w:rsidRPr="00A16B4D" w:rsidRDefault="00BD66D1">
      <w:pPr>
        <w:rPr>
          <w:rFonts w:ascii="Garamond" w:hAnsi="Garamond" w:cs="Courier New"/>
          <w:noProof/>
          <w:sz w:val="20"/>
          <w:szCs w:val="20"/>
        </w:rPr>
      </w:pPr>
    </w:p>
    <w:p w:rsidR="00113869" w:rsidRDefault="00322A51">
      <w:pPr>
        <w:rPr>
          <w:rFonts w:ascii="Garamond" w:hAnsi="Garamond" w:cs="Courier New"/>
          <w:noProof/>
          <w:sz w:val="20"/>
          <w:szCs w:val="20"/>
        </w:rPr>
      </w:pPr>
      <w:r w:rsidRPr="00A16B4D">
        <w:rPr>
          <w:rFonts w:ascii="Garamond" w:hAnsi="Garamond" w:cs="Courier New"/>
          <w:noProof/>
          <w:sz w:val="20"/>
          <w:szCs w:val="20"/>
        </w:rPr>
        <w:t xml:space="preserve">Il est clair qu'il vient de la même place que cet </w:t>
      </w:r>
      <w:r w:rsidRPr="00113869">
        <w:rPr>
          <w:noProof/>
          <w:color w:val="0000CC"/>
          <w:sz w:val="20"/>
          <w:szCs w:val="20"/>
        </w:rPr>
        <w:t>1</w:t>
      </w:r>
      <w:r w:rsidRPr="00A16B4D">
        <w:rPr>
          <w:rFonts w:ascii="Garamond" w:hAnsi="Garamond" w:cs="Courier New"/>
          <w:noProof/>
          <w:sz w:val="20"/>
          <w:szCs w:val="20"/>
        </w:rPr>
        <w:t xml:space="preserve"> qui représente, que là est le premier temps dont se constitue l'Autre,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et que si la dernière fois j'ai </w:t>
      </w:r>
      <w:r w:rsidR="00113869">
        <w:rPr>
          <w:rFonts w:ascii="Garamond" w:hAnsi="Garamond" w:cs="Courier New"/>
          <w:noProof/>
          <w:sz w:val="20"/>
          <w:szCs w:val="20"/>
        </w:rPr>
        <w:t>-</w:t>
      </w:r>
      <w:r w:rsidRPr="00A16B4D">
        <w:rPr>
          <w:rFonts w:ascii="Garamond" w:hAnsi="Garamond" w:cs="Courier New"/>
          <w:noProof/>
          <w:sz w:val="20"/>
          <w:szCs w:val="20"/>
        </w:rPr>
        <w:t xml:space="preserve"> ce lieu de l'Autre </w:t>
      </w:r>
      <w:r w:rsidR="00113869">
        <w:rPr>
          <w:rFonts w:ascii="Garamond" w:hAnsi="Garamond" w:cs="Courier New"/>
          <w:noProof/>
          <w:sz w:val="20"/>
          <w:szCs w:val="20"/>
        </w:rPr>
        <w:t>-</w:t>
      </w:r>
      <w:r w:rsidRPr="00A16B4D">
        <w:rPr>
          <w:rFonts w:ascii="Garamond" w:hAnsi="Garamond" w:cs="Courier New"/>
          <w:noProof/>
          <w:sz w:val="20"/>
          <w:szCs w:val="20"/>
        </w:rPr>
        <w:t xml:space="preserve"> je l'ai comparé à </w:t>
      </w:r>
      <w:r w:rsidRPr="00A16B4D">
        <w:rPr>
          <w:rFonts w:ascii="Garamond" w:hAnsi="Garamond"/>
          <w:i/>
          <w:iCs/>
          <w:noProof/>
          <w:color w:val="0000CC"/>
          <w:sz w:val="20"/>
          <w:szCs w:val="20"/>
        </w:rPr>
        <w:t>un cheval de Troie</w:t>
      </w:r>
      <w:r w:rsidRPr="00A16B4D">
        <w:rPr>
          <w:rFonts w:ascii="Garamond" w:hAnsi="Garamond" w:cs="Courier New"/>
          <w:noProof/>
          <w:sz w:val="20"/>
          <w:szCs w:val="20"/>
        </w:rPr>
        <w:t xml:space="preserve"> qui fonctionnerait en sens inverse…</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à savoir qui engloutirait chaque fois une nouvelle unité dans son ventre au lieu de les laisser dégorger sur la ville nocturne</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…c'est bien qu'en effet </w:t>
      </w:r>
      <w:r w:rsidRPr="00113869">
        <w:rPr>
          <w:rFonts w:ascii="Garamond" w:hAnsi="Garamond" w:cs="Courier New"/>
          <w:i/>
          <w:noProof/>
          <w:sz w:val="20"/>
          <w:szCs w:val="20"/>
        </w:rPr>
        <w:t>cette entrée du premier</w:t>
      </w:r>
      <w:r w:rsidRPr="00A16B4D">
        <w:rPr>
          <w:rFonts w:ascii="Garamond" w:hAnsi="Garamond" w:cs="Courier New"/>
          <w:noProof/>
          <w:sz w:val="20"/>
          <w:szCs w:val="20"/>
        </w:rPr>
        <w:t xml:space="preserve"> </w:t>
      </w:r>
      <w:r w:rsidRPr="00113869">
        <w:rPr>
          <w:noProof/>
          <w:color w:val="0000CC"/>
          <w:sz w:val="20"/>
          <w:szCs w:val="20"/>
        </w:rPr>
        <w:t>1</w:t>
      </w:r>
      <w:r w:rsidRPr="00A16B4D">
        <w:rPr>
          <w:rFonts w:ascii="Garamond" w:hAnsi="Garamond" w:cs="Courier New"/>
          <w:noProof/>
          <w:sz w:val="20"/>
          <w:szCs w:val="20"/>
        </w:rPr>
        <w:t xml:space="preserve"> </w:t>
      </w:r>
      <w:r w:rsidRPr="00113869">
        <w:rPr>
          <w:rFonts w:ascii="Garamond" w:hAnsi="Garamond" w:cs="Courier New"/>
          <w:i/>
          <w:noProof/>
          <w:sz w:val="20"/>
          <w:szCs w:val="20"/>
        </w:rPr>
        <w:t>est fondatrice</w:t>
      </w:r>
      <w:r w:rsidRPr="00A16B4D">
        <w:rPr>
          <w:rFonts w:ascii="Garamond" w:hAnsi="Garamond" w:cs="Courier New"/>
          <w:noProof/>
          <w:sz w:val="20"/>
          <w:szCs w:val="20"/>
        </w:rPr>
        <w:t>, fondatrice en ceci qui est très simple, c'est que c'est le minimum nécessaire pour que ceci soit, que l'Autre ne saurait d'aucune façon se contenir lui</w:t>
      </w:r>
      <w:r w:rsidR="00113869">
        <w:rPr>
          <w:rFonts w:ascii="Garamond" w:hAnsi="Garamond" w:cs="Courier New"/>
          <w:noProof/>
          <w:sz w:val="20"/>
          <w:szCs w:val="20"/>
        </w:rPr>
        <w:t>-</w:t>
      </w:r>
      <w:r w:rsidRPr="00A16B4D">
        <w:rPr>
          <w:rFonts w:ascii="Garamond" w:hAnsi="Garamond" w:cs="Courier New"/>
          <w:noProof/>
          <w:sz w:val="20"/>
          <w:szCs w:val="20"/>
        </w:rPr>
        <w:t>même sauf à l'état de sous</w:t>
      </w:r>
      <w:r w:rsidR="00113869">
        <w:rPr>
          <w:rFonts w:ascii="Garamond" w:hAnsi="Garamond" w:cs="Courier New"/>
          <w:noProof/>
          <w:sz w:val="20"/>
          <w:szCs w:val="20"/>
        </w:rPr>
        <w:t>-</w:t>
      </w:r>
      <w:r w:rsidRPr="00A16B4D">
        <w:rPr>
          <w:rFonts w:ascii="Garamond" w:hAnsi="Garamond" w:cs="Courier New"/>
          <w:noProof/>
          <w:sz w:val="20"/>
          <w:szCs w:val="20"/>
        </w:rPr>
        <w:t>ensemble.</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Entendons</w:t>
      </w:r>
      <w:r w:rsidR="00113869">
        <w:rPr>
          <w:rFonts w:ascii="Garamond" w:hAnsi="Garamond" w:cs="Courier New"/>
          <w:noProof/>
          <w:sz w:val="20"/>
          <w:szCs w:val="20"/>
        </w:rPr>
        <w:t>-</w:t>
      </w:r>
      <w:r w:rsidRPr="00A16B4D">
        <w:rPr>
          <w:rFonts w:ascii="Garamond" w:hAnsi="Garamond" w:cs="Courier New"/>
          <w:noProof/>
          <w:sz w:val="20"/>
          <w:szCs w:val="20"/>
        </w:rPr>
        <w:t>nous bien. Peut</w:t>
      </w:r>
      <w:r w:rsidR="00113869">
        <w:rPr>
          <w:rFonts w:ascii="Garamond" w:hAnsi="Garamond" w:cs="Courier New"/>
          <w:noProof/>
          <w:sz w:val="20"/>
          <w:szCs w:val="20"/>
        </w:rPr>
        <w:t>-</w:t>
      </w:r>
      <w:r w:rsidRPr="00A16B4D">
        <w:rPr>
          <w:rFonts w:ascii="Garamond" w:hAnsi="Garamond" w:cs="Courier New"/>
          <w:noProof/>
          <w:sz w:val="20"/>
          <w:szCs w:val="20"/>
        </w:rPr>
        <w:t>on dire qu'ici cet Autre se contient lui</w:t>
      </w:r>
      <w:r w:rsidR="00745652" w:rsidRPr="00A16B4D">
        <w:rPr>
          <w:rFonts w:ascii="Garamond" w:hAnsi="Garamond" w:cs="Courier New"/>
          <w:noProof/>
          <w:sz w:val="20"/>
          <w:szCs w:val="20"/>
        </w:rPr>
        <w:t>–</w:t>
      </w:r>
      <w:r w:rsidRPr="00A16B4D">
        <w:rPr>
          <w:rFonts w:ascii="Garamond" w:hAnsi="Garamond" w:cs="Courier New"/>
          <w:noProof/>
          <w:sz w:val="20"/>
          <w:szCs w:val="20"/>
        </w:rPr>
        <w:t xml:space="preserve">même, si cet </w:t>
      </w:r>
      <w:r w:rsidRPr="00A16B4D">
        <w:rPr>
          <w:rFonts w:ascii="Garamond" w:hAnsi="Garamond"/>
          <w:i/>
          <w:noProof/>
          <w:sz w:val="20"/>
          <w:szCs w:val="20"/>
        </w:rPr>
        <w:t>ensemble vide</w:t>
      </w:r>
      <w:r w:rsidRPr="00A16B4D">
        <w:rPr>
          <w:rFonts w:ascii="Garamond" w:hAnsi="Garamond" w:cs="Courier New"/>
          <w:noProof/>
          <w:sz w:val="20"/>
          <w:szCs w:val="20"/>
        </w:rPr>
        <w:t>, je le meuble de ceci qui répète ces éléments</w:t>
      </w:r>
      <w:r w:rsidR="00CF3EC1" w:rsidRPr="00A16B4D">
        <w:rPr>
          <w:rFonts w:ascii="Garamond" w:hAnsi="Garamond" w:cs="Courier New"/>
          <w:noProof/>
          <w:sz w:val="20"/>
          <w:szCs w:val="20"/>
        </w:rPr>
        <w:t> :</w:t>
      </w:r>
      <w:r w:rsidRPr="00A16B4D">
        <w:rPr>
          <w:rFonts w:ascii="Garamond" w:hAnsi="Garamond" w:cs="Courier New"/>
          <w:noProof/>
          <w:sz w:val="20"/>
          <w:szCs w:val="20"/>
        </w:rPr>
        <w:t xml:space="preserve"> un </w:t>
      </w:r>
      <w:r w:rsidRPr="00113869">
        <w:rPr>
          <w:noProof/>
          <w:color w:val="0000CC"/>
          <w:sz w:val="20"/>
          <w:szCs w:val="20"/>
        </w:rPr>
        <w:t>1</w:t>
      </w:r>
      <w:r w:rsidRPr="00A16B4D">
        <w:rPr>
          <w:rFonts w:ascii="Garamond" w:hAnsi="Garamond" w:cs="Courier New"/>
          <w:noProof/>
          <w:sz w:val="20"/>
          <w:szCs w:val="20"/>
        </w:rPr>
        <w:t xml:space="preserve"> d'abord, et l'ensemble vide ? </w:t>
      </w:r>
    </w:p>
    <w:p w:rsidR="00BD66D1" w:rsidRPr="00A16B4D" w:rsidRDefault="00BD66D1">
      <w:pPr>
        <w:rPr>
          <w:rFonts w:ascii="Garamond" w:hAnsi="Garamond" w:cs="Courier New"/>
          <w:noProof/>
          <w:sz w:val="20"/>
          <w:szCs w:val="20"/>
        </w:rPr>
      </w:pPr>
    </w:p>
    <w:p w:rsidR="00113869" w:rsidRDefault="00322A51">
      <w:pPr>
        <w:rPr>
          <w:rFonts w:ascii="Garamond" w:hAnsi="Garamond" w:cs="Courier New"/>
          <w:noProof/>
          <w:sz w:val="20"/>
          <w:szCs w:val="20"/>
        </w:rPr>
      </w:pPr>
      <w:r w:rsidRPr="00A16B4D">
        <w:rPr>
          <w:rFonts w:ascii="Garamond" w:hAnsi="Garamond" w:cs="Courier New"/>
          <w:noProof/>
          <w:sz w:val="20"/>
          <w:szCs w:val="20"/>
        </w:rPr>
        <w:t>Il n'est pas vrai qu'on puisse dire que c'est là se contenir soi</w:t>
      </w:r>
      <w:r w:rsidR="00113869">
        <w:rPr>
          <w:rFonts w:ascii="Garamond" w:hAnsi="Garamond" w:cs="Courier New"/>
          <w:noProof/>
          <w:sz w:val="20"/>
          <w:szCs w:val="20"/>
        </w:rPr>
        <w:t>-</w:t>
      </w:r>
      <w:r w:rsidRPr="00A16B4D">
        <w:rPr>
          <w:rFonts w:ascii="Garamond" w:hAnsi="Garamond" w:cs="Courier New"/>
          <w:noProof/>
          <w:sz w:val="20"/>
          <w:szCs w:val="20"/>
        </w:rPr>
        <w:t xml:space="preserve">même, car cet ensemble ainsi transformé, il s'inscrit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des éléments que nous venons de dire, et la totalité de ces éléments n'est pas ce qui ici se reproduit du couple d'abord inscrit comme celui du premier ensemble </w:t>
      </w:r>
      <w:r w:rsidRPr="00113869">
        <w:rPr>
          <w:noProof/>
          <w:color w:val="0000CC"/>
          <w:sz w:val="20"/>
          <w:szCs w:val="20"/>
        </w:rPr>
        <w:t>E</w:t>
      </w:r>
      <w:r w:rsidRPr="00113869">
        <w:rPr>
          <w:noProof/>
          <w:color w:val="0000CC"/>
          <w:sz w:val="20"/>
          <w:szCs w:val="20"/>
          <w:vertAlign w:val="subscript"/>
        </w:rPr>
        <w:t>1</w:t>
      </w:r>
      <w:r w:rsidRPr="00A16B4D">
        <w:rPr>
          <w:rFonts w:ascii="Garamond" w:hAnsi="Garamond" w:cs="Courier New"/>
          <w:noProof/>
          <w:sz w:val="20"/>
          <w:szCs w:val="20"/>
        </w:rPr>
        <w:t xml:space="preserve">, à savoir l'élément </w:t>
      </w:r>
      <w:r w:rsidRPr="00113869">
        <w:rPr>
          <w:noProof/>
          <w:color w:val="0000CC"/>
          <w:sz w:val="20"/>
          <w:szCs w:val="20"/>
        </w:rPr>
        <w:t>1</w:t>
      </w:r>
      <w:r w:rsidRPr="00A16B4D">
        <w:rPr>
          <w:rFonts w:ascii="Garamond" w:hAnsi="Garamond" w:cs="Courier New"/>
          <w:noProof/>
          <w:sz w:val="20"/>
          <w:szCs w:val="20"/>
        </w:rPr>
        <w:t xml:space="preserve">, puis l'ensemble vide, l'ensemble vide où maintenant est reproduit l'élément </w:t>
      </w:r>
      <w:r w:rsidRPr="00113869">
        <w:rPr>
          <w:noProof/>
          <w:color w:val="0000CC"/>
          <w:sz w:val="20"/>
          <w:szCs w:val="20"/>
        </w:rPr>
        <w:t>1</w:t>
      </w:r>
      <w:r w:rsidRPr="00A16B4D">
        <w:rPr>
          <w:rFonts w:ascii="Garamond" w:hAnsi="Garamond" w:cs="Courier New"/>
          <w:noProof/>
          <w:sz w:val="20"/>
          <w:szCs w:val="20"/>
        </w:rPr>
        <w:t xml:space="preserve">, l'ensemble vide : </w:t>
      </w:r>
    </w:p>
    <w:p w:rsidR="00322A51" w:rsidRPr="00A16B4D" w:rsidRDefault="00D42813" w:rsidP="00113869">
      <w:pPr>
        <w:jc w:val="center"/>
        <w:rPr>
          <w:rFonts w:ascii="Garamond" w:hAnsi="Garamond" w:cs="Courier New"/>
          <w:noProof/>
          <w:sz w:val="20"/>
          <w:szCs w:val="20"/>
        </w:rPr>
      </w:pPr>
      <w:r w:rsidRPr="00A16B4D">
        <w:rPr>
          <w:rFonts w:ascii="Garamond" w:hAnsi="Garamond" w:cs="Courier New"/>
          <w:noProof/>
          <w:sz w:val="20"/>
          <w:szCs w:val="20"/>
        </w:rPr>
        <w:drawing>
          <wp:inline distT="0" distB="0" distL="0" distR="0" wp14:anchorId="53412F31" wp14:editId="06BC44B8">
            <wp:extent cx="755204" cy="589547"/>
            <wp:effectExtent l="0" t="0" r="0" b="0"/>
            <wp:docPr id="124" name="Image 124" descr="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89a"/>
                    <pic:cNvPicPr>
                      <a:picLocks noChangeAspect="1" noChangeArrowheads="1"/>
                    </pic:cNvPicPr>
                  </pic:nvPicPr>
                  <pic:blipFill>
                    <a:blip r:embed="rId132" cstate="print"/>
                    <a:srcRect/>
                    <a:stretch>
                      <a:fillRect/>
                    </a:stretch>
                  </pic:blipFill>
                  <pic:spPr bwMode="auto">
                    <a:xfrm>
                      <a:off x="0" y="0"/>
                      <a:ext cx="755847" cy="590049"/>
                    </a:xfrm>
                    <a:prstGeom prst="rect">
                      <a:avLst/>
                    </a:prstGeom>
                    <a:noFill/>
                    <a:ln w="9525">
                      <a:noFill/>
                      <a:miter lim="800000"/>
                      <a:headEnd/>
                      <a:tailEnd/>
                    </a:ln>
                  </pic:spPr>
                </pic:pic>
              </a:graphicData>
            </a:graphic>
          </wp:inline>
        </w:drawing>
      </w:r>
    </w:p>
    <w:p w:rsidR="00322A51" w:rsidRPr="00A16B4D" w:rsidRDefault="00322A51">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Il n'y a donc pas de question de </w:t>
      </w:r>
      <w:r w:rsidR="00136035" w:rsidRPr="00A16B4D">
        <w:rPr>
          <w:rFonts w:ascii="Garamond" w:hAnsi="Garamond" w:cs="Courier New"/>
          <w:noProof/>
          <w:sz w:val="20"/>
          <w:szCs w:val="20"/>
        </w:rPr>
        <w:t>« </w:t>
      </w:r>
      <w:r w:rsidRPr="00A16B4D">
        <w:rPr>
          <w:rFonts w:ascii="Garamond" w:hAnsi="Garamond"/>
          <w:i/>
          <w:noProof/>
          <w:sz w:val="20"/>
          <w:szCs w:val="20"/>
        </w:rPr>
        <w:t>l'ensemble de tous les ensembles qui ne se contiendraient pas eux</w:t>
      </w:r>
      <w:r w:rsidR="00113869">
        <w:rPr>
          <w:rFonts w:ascii="Garamond" w:hAnsi="Garamond"/>
          <w:i/>
          <w:noProof/>
          <w:sz w:val="20"/>
          <w:szCs w:val="20"/>
        </w:rPr>
        <w:t>-</w:t>
      </w:r>
      <w:r w:rsidRPr="00A16B4D">
        <w:rPr>
          <w:rFonts w:ascii="Garamond" w:hAnsi="Garamond"/>
          <w:i/>
          <w:noProof/>
          <w:sz w:val="20"/>
          <w:szCs w:val="20"/>
        </w:rPr>
        <w:t>mêmes</w:t>
      </w:r>
      <w:r w:rsidR="00136035" w:rsidRPr="00A16B4D">
        <w:rPr>
          <w:rFonts w:ascii="Garamond" w:hAnsi="Garamond" w:cs="Courier New"/>
          <w:noProof/>
          <w:sz w:val="20"/>
          <w:szCs w:val="20"/>
        </w:rPr>
        <w:t xml:space="preserve"> » </w:t>
      </w:r>
      <w:r w:rsidRPr="00A16B4D">
        <w:rPr>
          <w:rFonts w:ascii="Garamond" w:hAnsi="Garamond" w:cs="Courier New"/>
          <w:noProof/>
          <w:sz w:val="20"/>
          <w:szCs w:val="20"/>
        </w:rPr>
        <w:t xml:space="preserve">pour la simple raison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qu'au niveau de l'ensemble, il n'y a jamais d'ensembles qui se contiennent eux</w:t>
      </w:r>
      <w:r w:rsidR="00113869">
        <w:rPr>
          <w:rFonts w:ascii="Garamond" w:hAnsi="Garamond" w:cs="Courier New"/>
          <w:noProof/>
          <w:sz w:val="20"/>
          <w:szCs w:val="20"/>
        </w:rPr>
        <w:t>-</w:t>
      </w:r>
      <w:r w:rsidRPr="00A16B4D">
        <w:rPr>
          <w:rFonts w:ascii="Garamond" w:hAnsi="Garamond" w:cs="Courier New"/>
          <w:noProof/>
          <w:sz w:val="20"/>
          <w:szCs w:val="20"/>
        </w:rPr>
        <w:t xml:space="preserve">mêmes.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 n'est pas constituer un ensemble que de parler de </w:t>
      </w:r>
      <w:r w:rsidR="00CF3EC1" w:rsidRPr="00A16B4D">
        <w:rPr>
          <w:rFonts w:ascii="Garamond" w:hAnsi="Garamond" w:cs="Courier New"/>
          <w:noProof/>
          <w:sz w:val="20"/>
          <w:szCs w:val="20"/>
        </w:rPr>
        <w:t>« </w:t>
      </w:r>
      <w:r w:rsidRPr="00A16B4D">
        <w:rPr>
          <w:rFonts w:ascii="Garamond" w:hAnsi="Garamond"/>
          <w:i/>
          <w:noProof/>
          <w:sz w:val="20"/>
          <w:szCs w:val="20"/>
        </w:rPr>
        <w:t>l'ensemble de tous les ensembles qui ne se contiennent pas eux</w:t>
      </w:r>
      <w:r w:rsidR="00113869">
        <w:rPr>
          <w:rFonts w:ascii="Garamond" w:hAnsi="Garamond"/>
          <w:i/>
          <w:noProof/>
          <w:sz w:val="20"/>
          <w:szCs w:val="20"/>
        </w:rPr>
        <w:t>-</w:t>
      </w:r>
      <w:r w:rsidRPr="00A16B4D">
        <w:rPr>
          <w:rFonts w:ascii="Garamond" w:hAnsi="Garamond"/>
          <w:i/>
          <w:noProof/>
          <w:sz w:val="20"/>
          <w:szCs w:val="20"/>
        </w:rPr>
        <w:t>mêmes</w:t>
      </w:r>
      <w:r w:rsidR="00CF3EC1" w:rsidRPr="00A16B4D">
        <w:rPr>
          <w:rFonts w:ascii="Garamond" w:hAnsi="Garamond" w:cs="Courier New"/>
          <w:noProof/>
          <w:sz w:val="20"/>
          <w:szCs w:val="20"/>
        </w:rPr>
        <w:t> »</w:t>
      </w:r>
      <w:r w:rsidRPr="00A16B4D">
        <w:rPr>
          <w:rFonts w:ascii="Garamond" w:hAnsi="Garamond" w:cs="Courier New"/>
          <w:noProof/>
          <w:sz w:val="20"/>
          <w:szCs w:val="20"/>
        </w:rPr>
        <w:t xml:space="preserve">. </w:t>
      </w:r>
    </w:p>
    <w:p w:rsidR="00BD66D1" w:rsidRPr="00A16B4D" w:rsidRDefault="00BD66D1">
      <w:pPr>
        <w:rPr>
          <w:rFonts w:ascii="Garamond" w:hAnsi="Garamond" w:cs="Courier New"/>
          <w:noProof/>
          <w:sz w:val="20"/>
          <w:szCs w:val="20"/>
        </w:rPr>
      </w:pPr>
    </w:p>
    <w:p w:rsidR="00CF3EC1" w:rsidRPr="00A16B4D" w:rsidRDefault="00322A51">
      <w:pPr>
        <w:rPr>
          <w:rFonts w:ascii="Garamond" w:hAnsi="Garamond" w:cs="Courier New"/>
          <w:noProof/>
          <w:sz w:val="20"/>
          <w:szCs w:val="20"/>
        </w:rPr>
      </w:pPr>
      <w:r w:rsidRPr="00A16B4D">
        <w:rPr>
          <w:rFonts w:ascii="Garamond" w:hAnsi="Garamond" w:cs="Courier New"/>
          <w:noProof/>
          <w:sz w:val="20"/>
          <w:szCs w:val="20"/>
        </w:rPr>
        <w:t>Mais il est clair que la question de savoir si l'ensemble peut, oui ou non, se contenir lui</w:t>
      </w:r>
      <w:r w:rsidR="00113869">
        <w:rPr>
          <w:rFonts w:ascii="Garamond" w:hAnsi="Garamond" w:cs="Courier New"/>
          <w:noProof/>
          <w:sz w:val="20"/>
          <w:szCs w:val="20"/>
        </w:rPr>
        <w:t>-</w:t>
      </w:r>
      <w:r w:rsidRPr="00A16B4D">
        <w:rPr>
          <w:rFonts w:ascii="Garamond" w:hAnsi="Garamond" w:cs="Courier New"/>
          <w:noProof/>
          <w:sz w:val="20"/>
          <w:szCs w:val="20"/>
        </w:rPr>
        <w:t xml:space="preserve">même ne se pose,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ne peut se poser qu'à avoir absorbé cet « </w:t>
      </w:r>
      <w:r w:rsidRPr="00A16B4D">
        <w:rPr>
          <w:rFonts w:ascii="Garamond" w:hAnsi="Garamond"/>
          <w:i/>
          <w:noProof/>
          <w:color w:val="0000CC"/>
          <w:sz w:val="20"/>
          <w:szCs w:val="20"/>
        </w:rPr>
        <w:t>un Autre</w:t>
      </w:r>
      <w:r w:rsidRPr="00A16B4D">
        <w:rPr>
          <w:rFonts w:ascii="Garamond" w:hAnsi="Garamond" w:cs="Courier New"/>
          <w:iCs/>
          <w:noProof/>
          <w:sz w:val="20"/>
          <w:szCs w:val="20"/>
        </w:rPr>
        <w:t> »</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pour qu'en son inclusion apparaisse comme </w:t>
      </w:r>
      <w:r w:rsidRPr="00A16B4D">
        <w:rPr>
          <w:rFonts w:ascii="Garamond" w:hAnsi="Garamond" w:cs="Courier New"/>
          <w:iCs/>
          <w:noProof/>
          <w:sz w:val="20"/>
          <w:szCs w:val="20"/>
        </w:rPr>
        <w:t>l'</w:t>
      </w:r>
      <w:r w:rsidRPr="00A16B4D">
        <w:rPr>
          <w:rFonts w:ascii="Garamond" w:hAnsi="Garamond"/>
          <w:i/>
          <w:noProof/>
          <w:color w:val="0000CC"/>
          <w:sz w:val="20"/>
          <w:szCs w:val="20"/>
        </w:rPr>
        <w:t>un</w:t>
      </w:r>
      <w:r w:rsidR="00113869">
        <w:rPr>
          <w:rFonts w:ascii="Garamond" w:hAnsi="Garamond"/>
          <w:i/>
          <w:noProof/>
          <w:color w:val="0000CC"/>
          <w:sz w:val="20"/>
          <w:szCs w:val="20"/>
        </w:rPr>
        <w:t>-</w:t>
      </w:r>
      <w:r w:rsidRPr="00A16B4D">
        <w:rPr>
          <w:rFonts w:ascii="Garamond" w:hAnsi="Garamond"/>
          <w:i/>
          <w:noProof/>
          <w:color w:val="0000CC"/>
          <w:sz w:val="20"/>
          <w:szCs w:val="20"/>
        </w:rPr>
        <w:t>en</w:t>
      </w:r>
      <w:r w:rsidR="00113869">
        <w:rPr>
          <w:rFonts w:ascii="Garamond" w:hAnsi="Garamond"/>
          <w:i/>
          <w:noProof/>
          <w:color w:val="0000CC"/>
          <w:sz w:val="20"/>
          <w:szCs w:val="20"/>
        </w:rPr>
        <w:t>-</w:t>
      </w:r>
      <w:r w:rsidRPr="00A16B4D">
        <w:rPr>
          <w:rFonts w:ascii="Garamond" w:hAnsi="Garamond"/>
          <w:i/>
          <w:noProof/>
          <w:color w:val="0000CC"/>
          <w:sz w:val="20"/>
          <w:szCs w:val="20"/>
        </w:rPr>
        <w:t>plus</w:t>
      </w:r>
      <w:r w:rsidRPr="00A16B4D">
        <w:rPr>
          <w:rFonts w:ascii="Garamond" w:hAnsi="Garamond" w:cs="Courier New"/>
          <w:i/>
          <w:noProof/>
          <w:color w:val="0000CC"/>
          <w:sz w:val="20"/>
          <w:szCs w:val="20"/>
        </w:rPr>
        <w:t xml:space="preserve"> </w:t>
      </w:r>
      <w:r w:rsidRPr="00A16B4D">
        <w:rPr>
          <w:rFonts w:ascii="Garamond" w:hAnsi="Garamond"/>
          <w:i/>
          <w:iCs/>
          <w:noProof/>
          <w:sz w:val="20"/>
          <w:szCs w:val="20"/>
        </w:rPr>
        <w:t>l'ensemble vide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pour la raison qui fonde </w:t>
      </w:r>
      <w:r w:rsidRPr="00A16B4D">
        <w:rPr>
          <w:rFonts w:ascii="Garamond" w:hAnsi="Garamond"/>
          <w:i/>
          <w:iCs/>
          <w:noProof/>
          <w:sz w:val="20"/>
          <w:szCs w:val="20"/>
        </w:rPr>
        <w:t>l'ensemble vide</w:t>
      </w:r>
      <w:r w:rsidRPr="00A16B4D">
        <w:rPr>
          <w:rFonts w:ascii="Garamond" w:hAnsi="Garamond" w:cs="Courier New"/>
          <w:noProof/>
          <w:sz w:val="20"/>
          <w:szCs w:val="20"/>
        </w:rPr>
        <w:t xml:space="preserve"> comme ne pouvant en aucun cas être </w:t>
      </w:r>
      <w:r w:rsidRPr="00113869">
        <w:rPr>
          <w:noProof/>
          <w:color w:val="0000CC"/>
          <w:sz w:val="20"/>
          <w:szCs w:val="20"/>
        </w:rPr>
        <w:t>2</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Il n'y a pas d’</w:t>
      </w:r>
      <w:r w:rsidRPr="00A16B4D">
        <w:rPr>
          <w:rFonts w:ascii="Garamond" w:hAnsi="Garamond"/>
          <w:i/>
          <w:iCs/>
          <w:noProof/>
          <w:sz w:val="20"/>
          <w:szCs w:val="20"/>
        </w:rPr>
        <w:t>ensemble vide</w:t>
      </w:r>
      <w:r w:rsidRPr="00A16B4D">
        <w:rPr>
          <w:rFonts w:ascii="Garamond" w:hAnsi="Garamond" w:cs="Courier New"/>
          <w:noProof/>
          <w:sz w:val="20"/>
          <w:szCs w:val="20"/>
        </w:rPr>
        <w:t xml:space="preserve"> qui contienne un </w:t>
      </w:r>
      <w:r w:rsidRPr="00A16B4D">
        <w:rPr>
          <w:rFonts w:ascii="Garamond" w:hAnsi="Garamond"/>
          <w:i/>
          <w:iCs/>
          <w:noProof/>
          <w:sz w:val="20"/>
          <w:szCs w:val="20"/>
        </w:rPr>
        <w:t>ensemble vide</w:t>
      </w:r>
      <w:r w:rsidRPr="00A16B4D">
        <w:rPr>
          <w:rFonts w:ascii="Garamond" w:hAnsi="Garamond" w:cs="Courier New"/>
          <w:noProof/>
          <w:sz w:val="20"/>
          <w:szCs w:val="20"/>
        </w:rPr>
        <w:t>. Il n'y a pas deux ensembles vides.</w:t>
      </w:r>
    </w:p>
    <w:p w:rsidR="00BD66D1" w:rsidRPr="00A16B4D" w:rsidRDefault="00BD66D1">
      <w:pPr>
        <w:rPr>
          <w:rFonts w:ascii="Garamond" w:hAnsi="Garamond" w:cs="Courier New"/>
          <w:noProof/>
          <w:sz w:val="20"/>
          <w:szCs w:val="20"/>
        </w:rPr>
      </w:pPr>
    </w:p>
    <w:p w:rsidR="00113869" w:rsidRDefault="00322A51">
      <w:pPr>
        <w:rPr>
          <w:rFonts w:ascii="Garamond" w:hAnsi="Garamond" w:cs="Courier New"/>
          <w:noProof/>
          <w:sz w:val="20"/>
          <w:szCs w:val="20"/>
        </w:rPr>
      </w:pPr>
      <w:r w:rsidRPr="00A16B4D">
        <w:rPr>
          <w:rFonts w:ascii="Garamond" w:hAnsi="Garamond" w:cs="Courier New"/>
          <w:noProof/>
          <w:sz w:val="20"/>
          <w:szCs w:val="20"/>
        </w:rPr>
        <w:t xml:space="preserve">L'inclusion donc du premier </w:t>
      </w:r>
      <w:r w:rsidRPr="00A16B4D">
        <w:rPr>
          <w:rFonts w:ascii="Garamond" w:hAnsi="Garamond"/>
          <w:noProof/>
          <w:color w:val="0000CC"/>
          <w:sz w:val="20"/>
          <w:szCs w:val="20"/>
        </w:rPr>
        <w:t>1</w:t>
      </w:r>
      <w:r w:rsidRPr="00A16B4D">
        <w:rPr>
          <w:rFonts w:ascii="Garamond" w:hAnsi="Garamond" w:cs="Courier New"/>
          <w:noProof/>
          <w:sz w:val="20"/>
          <w:szCs w:val="20"/>
        </w:rPr>
        <w:t xml:space="preserve"> est ce qui nécessite ceci qu'au champ de l'Autre, la formule la plus simple à ce que s'inscrive </w:t>
      </w:r>
      <w:r w:rsidRPr="00113869">
        <w:rPr>
          <w:noProof/>
          <w:color w:val="0000CC"/>
          <w:sz w:val="20"/>
          <w:szCs w:val="20"/>
        </w:rPr>
        <w:t>2</w:t>
      </w:r>
      <w:r w:rsidRPr="00A16B4D">
        <w:rPr>
          <w:rFonts w:ascii="Garamond" w:hAnsi="Garamond" w:cs="Courier New"/>
          <w:noProof/>
          <w:sz w:val="20"/>
          <w:szCs w:val="20"/>
        </w:rPr>
        <w:t xml:space="preserve"> est l'</w:t>
      </w:r>
      <w:r w:rsidRPr="00113869">
        <w:rPr>
          <w:noProof/>
          <w:color w:val="0000CC"/>
          <w:sz w:val="20"/>
          <w:szCs w:val="20"/>
        </w:rPr>
        <w:t>1</w:t>
      </w:r>
      <w:r w:rsidRPr="00A16B4D">
        <w:rPr>
          <w:rFonts w:ascii="Garamond" w:hAnsi="Garamond" w:cs="Courier New"/>
          <w:noProof/>
          <w:sz w:val="20"/>
          <w:szCs w:val="20"/>
        </w:rPr>
        <w:t xml:space="preserve">, élément, et l'ensemble vide, pour autant qu'il n'est rien que ce qui se produit dans un ensemble à un élément,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à en distinguer </w:t>
      </w:r>
      <w:r w:rsidRPr="00A16B4D">
        <w:rPr>
          <w:rFonts w:ascii="Garamond" w:hAnsi="Garamond"/>
          <w:i/>
          <w:noProof/>
          <w:sz w:val="20"/>
          <w:szCs w:val="20"/>
        </w:rPr>
        <w:t>les sous</w:t>
      </w:r>
      <w:r w:rsidR="00113869">
        <w:rPr>
          <w:rFonts w:ascii="Garamond" w:hAnsi="Garamond"/>
          <w:i/>
          <w:noProof/>
          <w:sz w:val="20"/>
          <w:szCs w:val="20"/>
        </w:rPr>
        <w:t>-</w:t>
      </w:r>
      <w:r w:rsidRPr="00A16B4D">
        <w:rPr>
          <w:rFonts w:ascii="Garamond" w:hAnsi="Garamond"/>
          <w:i/>
          <w:noProof/>
          <w:sz w:val="20"/>
          <w:szCs w:val="20"/>
        </w:rPr>
        <w:t>ensembles</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lastRenderedPageBreak/>
        <w:t xml:space="preserve">Le </w:t>
      </w:r>
      <w:r w:rsidRPr="00D905C9">
        <w:rPr>
          <w:noProof/>
          <w:color w:val="0000CC"/>
          <w:sz w:val="20"/>
          <w:szCs w:val="20"/>
        </w:rPr>
        <w:t>1</w:t>
      </w:r>
      <w:r w:rsidRPr="00A16B4D">
        <w:rPr>
          <w:rFonts w:ascii="Garamond" w:hAnsi="Garamond" w:cs="Courier New"/>
          <w:noProof/>
          <w:sz w:val="20"/>
          <w:szCs w:val="20"/>
        </w:rPr>
        <w:t xml:space="preserve"> à soi tout seul a longtemps suffi, qui a fait dire que l'Autre, c'était l'</w:t>
      </w:r>
      <w:r w:rsidRPr="00D905C9">
        <w:rPr>
          <w:noProof/>
          <w:color w:val="0000CC"/>
          <w:sz w:val="20"/>
          <w:szCs w:val="20"/>
        </w:rPr>
        <w:t>1</w:t>
      </w:r>
      <w:r w:rsidRPr="00A16B4D">
        <w:rPr>
          <w:rFonts w:ascii="Garamond" w:hAnsi="Garamond" w:cs="Courier New"/>
          <w:noProof/>
          <w:sz w:val="20"/>
          <w:szCs w:val="20"/>
        </w:rPr>
        <w:t>, confusion en ceci qu'était méconnue la structure de l'ensemble, et que même dans l'ensemble à un élément posé comme tel, il sort à titre de sous</w:t>
      </w:r>
      <w:r w:rsidR="00113869">
        <w:rPr>
          <w:rFonts w:ascii="Garamond" w:hAnsi="Garamond" w:cs="Courier New"/>
          <w:noProof/>
          <w:sz w:val="20"/>
          <w:szCs w:val="20"/>
        </w:rPr>
        <w:t>-</w:t>
      </w:r>
      <w:r w:rsidRPr="00A16B4D">
        <w:rPr>
          <w:rFonts w:ascii="Garamond" w:hAnsi="Garamond" w:cs="Courier New"/>
          <w:noProof/>
          <w:sz w:val="20"/>
          <w:szCs w:val="20"/>
        </w:rPr>
        <w:t xml:space="preserve">ensemble cet </w:t>
      </w:r>
      <w:r w:rsidR="00D905C9" w:rsidRPr="00A16B4D">
        <w:rPr>
          <w:rFonts w:ascii="Garamond" w:hAnsi="Garamond"/>
          <w:i/>
          <w:noProof/>
          <w:color w:val="0000CC"/>
          <w:sz w:val="20"/>
          <w:szCs w:val="20"/>
        </w:rPr>
        <w:t>U</w:t>
      </w:r>
      <w:r w:rsidRPr="00A16B4D">
        <w:rPr>
          <w:rFonts w:ascii="Garamond" w:hAnsi="Garamond"/>
          <w:i/>
          <w:noProof/>
          <w:color w:val="0000CC"/>
          <w:sz w:val="20"/>
          <w:szCs w:val="20"/>
        </w:rPr>
        <w:t>n</w:t>
      </w:r>
      <w:r w:rsidR="00113869">
        <w:rPr>
          <w:rFonts w:ascii="Garamond" w:hAnsi="Garamond" w:cs="Courier New"/>
          <w:noProof/>
          <w:sz w:val="20"/>
          <w:szCs w:val="20"/>
        </w:rPr>
        <w:t>-</w:t>
      </w:r>
      <w:r w:rsidRPr="00A16B4D">
        <w:rPr>
          <w:rFonts w:ascii="Garamond" w:hAnsi="Garamond"/>
          <w:i/>
          <w:noProof/>
          <w:color w:val="0000CC"/>
          <w:sz w:val="20"/>
          <w:szCs w:val="20"/>
        </w:rPr>
        <w:t>en</w:t>
      </w:r>
      <w:r w:rsidR="00113869">
        <w:rPr>
          <w:rFonts w:ascii="Garamond" w:hAnsi="Garamond" w:cs="Courier New"/>
          <w:noProof/>
          <w:sz w:val="20"/>
          <w:szCs w:val="20"/>
        </w:rPr>
        <w:t>-</w:t>
      </w:r>
      <w:r w:rsidRPr="00A16B4D">
        <w:rPr>
          <w:rFonts w:ascii="Garamond" w:hAnsi="Garamond"/>
          <w:i/>
          <w:noProof/>
          <w:color w:val="0000CC"/>
          <w:sz w:val="20"/>
          <w:szCs w:val="20"/>
        </w:rPr>
        <w:t>plus</w:t>
      </w:r>
      <w:r w:rsidRPr="00A16B4D">
        <w:rPr>
          <w:rFonts w:ascii="Garamond" w:hAnsi="Garamond" w:cs="Courier New"/>
          <w:i/>
          <w:noProof/>
          <w:sz w:val="20"/>
          <w:szCs w:val="20"/>
        </w:rPr>
        <w:t xml:space="preserve"> </w:t>
      </w:r>
      <w:r w:rsidR="00D905C9">
        <w:rPr>
          <w:rFonts w:ascii="Garamond" w:hAnsi="Garamond" w:cs="Courier New"/>
          <w:noProof/>
          <w:sz w:val="20"/>
          <w:szCs w:val="20"/>
        </w:rPr>
        <w:t xml:space="preserve">qu'est </w:t>
      </w:r>
      <w:r w:rsidR="00D905C9" w:rsidRPr="00D905C9">
        <w:rPr>
          <w:rFonts w:ascii="Garamond" w:hAnsi="Garamond" w:cs="Courier New"/>
          <w:i/>
          <w:noProof/>
          <w:sz w:val="20"/>
          <w:szCs w:val="20"/>
        </w:rPr>
        <w:t>l'ensemble vide</w:t>
      </w:r>
      <w:r w:rsidR="00D905C9">
        <w:rPr>
          <w:rFonts w:ascii="Garamond" w:hAnsi="Garamond" w:cs="Courier New"/>
          <w:noProof/>
          <w:sz w:val="20"/>
          <w:szCs w:val="20"/>
        </w:rPr>
        <w:t xml:space="preserve">. </w:t>
      </w:r>
      <w:r w:rsidRPr="00A16B4D">
        <w:rPr>
          <w:rFonts w:ascii="Garamond" w:hAnsi="Garamond" w:cs="Courier New"/>
          <w:noProof/>
          <w:sz w:val="20"/>
          <w:szCs w:val="20"/>
        </w:rPr>
        <w:t xml:space="preserve">En d'autres termes l'Autre a besoin </w:t>
      </w:r>
      <w:r w:rsidRPr="00A16B4D">
        <w:rPr>
          <w:rFonts w:ascii="Garamond" w:hAnsi="Garamond"/>
          <w:i/>
          <w:iCs/>
          <w:noProof/>
          <w:sz w:val="20"/>
          <w:szCs w:val="20"/>
        </w:rPr>
        <w:t>d'un autre</w:t>
      </w:r>
      <w:r w:rsidRPr="00A16B4D">
        <w:rPr>
          <w:rFonts w:ascii="Garamond" w:hAnsi="Garamond" w:cs="Courier New"/>
          <w:noProof/>
          <w:sz w:val="20"/>
          <w:szCs w:val="20"/>
        </w:rPr>
        <w:t xml:space="preserve"> pour devenir </w:t>
      </w:r>
      <w:r w:rsidRPr="00A16B4D">
        <w:rPr>
          <w:rFonts w:ascii="Garamond" w:hAnsi="Garamond" w:cs="Courier New"/>
          <w:iCs/>
          <w:noProof/>
          <w:sz w:val="20"/>
          <w:szCs w:val="20"/>
        </w:rPr>
        <w:t>l'</w:t>
      </w:r>
      <w:r w:rsidR="00113869">
        <w:rPr>
          <w:rFonts w:ascii="Garamond" w:hAnsi="Garamond"/>
          <w:i/>
          <w:noProof/>
          <w:color w:val="0000CC"/>
          <w:sz w:val="20"/>
          <w:szCs w:val="20"/>
        </w:rPr>
        <w:t>U</w:t>
      </w:r>
      <w:r w:rsidRPr="00A16B4D">
        <w:rPr>
          <w:rFonts w:ascii="Garamond" w:hAnsi="Garamond"/>
          <w:i/>
          <w:noProof/>
          <w:color w:val="0000CC"/>
          <w:sz w:val="20"/>
          <w:szCs w:val="20"/>
        </w:rPr>
        <w:t>n</w:t>
      </w:r>
      <w:r w:rsidR="00113869">
        <w:rPr>
          <w:rFonts w:ascii="Garamond" w:hAnsi="Garamond" w:cs="Courier New"/>
          <w:noProof/>
          <w:sz w:val="20"/>
          <w:szCs w:val="20"/>
        </w:rPr>
        <w:t>-</w:t>
      </w:r>
      <w:r w:rsidRPr="00A16B4D">
        <w:rPr>
          <w:rFonts w:ascii="Garamond" w:hAnsi="Garamond"/>
          <w:i/>
          <w:noProof/>
          <w:color w:val="0000CC"/>
          <w:sz w:val="20"/>
          <w:szCs w:val="20"/>
        </w:rPr>
        <w:t>en</w:t>
      </w:r>
      <w:r w:rsidR="00113869">
        <w:rPr>
          <w:rFonts w:ascii="Garamond" w:hAnsi="Garamond" w:cs="Courier New"/>
          <w:noProof/>
          <w:sz w:val="20"/>
          <w:szCs w:val="20"/>
        </w:rPr>
        <w:t>-</w:t>
      </w:r>
      <w:r w:rsidRPr="00A16B4D">
        <w:rPr>
          <w:rFonts w:ascii="Garamond" w:hAnsi="Garamond"/>
          <w:i/>
          <w:noProof/>
          <w:color w:val="0000CC"/>
          <w:sz w:val="20"/>
          <w:szCs w:val="20"/>
        </w:rPr>
        <w:t>plus</w:t>
      </w:r>
      <w:r w:rsidRPr="00A16B4D">
        <w:rPr>
          <w:rFonts w:ascii="Garamond" w:hAnsi="Garamond" w:cs="Courier New"/>
          <w:i/>
          <w:noProof/>
          <w:sz w:val="20"/>
          <w:szCs w:val="20"/>
        </w:rPr>
        <w:t xml:space="preserve">, </w:t>
      </w:r>
      <w:r w:rsidRPr="00A16B4D">
        <w:rPr>
          <w:rFonts w:ascii="Garamond" w:hAnsi="Garamond" w:cs="Courier New"/>
          <w:noProof/>
          <w:sz w:val="20"/>
          <w:szCs w:val="20"/>
        </w:rPr>
        <w:t>c'est</w:t>
      </w:r>
      <w:r w:rsidR="00113869">
        <w:rPr>
          <w:rFonts w:ascii="Garamond" w:hAnsi="Garamond" w:cs="Courier New"/>
          <w:noProof/>
          <w:sz w:val="20"/>
          <w:szCs w:val="20"/>
        </w:rPr>
        <w:t>-</w:t>
      </w:r>
      <w:r w:rsidRPr="00A16B4D">
        <w:rPr>
          <w:rFonts w:ascii="Garamond" w:hAnsi="Garamond" w:cs="Courier New"/>
          <w:noProof/>
          <w:sz w:val="20"/>
          <w:szCs w:val="20"/>
        </w:rPr>
        <w:t>à</w:t>
      </w:r>
      <w:r w:rsidR="00113869">
        <w:rPr>
          <w:rFonts w:ascii="Garamond" w:hAnsi="Garamond" w:cs="Courier New"/>
          <w:noProof/>
          <w:sz w:val="20"/>
          <w:szCs w:val="20"/>
        </w:rPr>
        <w:t>-</w:t>
      </w:r>
      <w:r w:rsidRPr="00A16B4D">
        <w:rPr>
          <w:rFonts w:ascii="Garamond" w:hAnsi="Garamond" w:cs="Courier New"/>
          <w:noProof/>
          <w:sz w:val="20"/>
          <w:szCs w:val="20"/>
        </w:rPr>
        <w:t>dire ce qu'il est lui</w:t>
      </w:r>
      <w:r w:rsidR="00D905C9">
        <w:rPr>
          <w:rFonts w:ascii="Garamond" w:hAnsi="Garamond" w:cs="Courier New"/>
          <w:noProof/>
          <w:sz w:val="20"/>
          <w:szCs w:val="20"/>
        </w:rPr>
        <w:t>-</w:t>
      </w:r>
      <w:r w:rsidRPr="00A16B4D">
        <w:rPr>
          <w:rFonts w:ascii="Garamond" w:hAnsi="Garamond" w:cs="Courier New"/>
          <w:noProof/>
          <w:sz w:val="20"/>
          <w:szCs w:val="20"/>
        </w:rPr>
        <w:t xml:space="preserve">même.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 qui se produit donc </w:t>
      </w:r>
      <w:r w:rsidRPr="00A16B4D">
        <w:rPr>
          <w:rFonts w:ascii="Garamond" w:hAnsi="Garamond"/>
          <w:i/>
          <w:iCs/>
          <w:noProof/>
          <w:sz w:val="20"/>
          <w:szCs w:val="20"/>
        </w:rPr>
        <w:t>de l'un à l'autre</w:t>
      </w:r>
      <w:r w:rsidRPr="00A16B4D">
        <w:rPr>
          <w:rFonts w:ascii="Garamond" w:hAnsi="Garamond" w:cs="Courier New"/>
          <w:noProof/>
          <w:sz w:val="20"/>
          <w:szCs w:val="20"/>
        </w:rPr>
        <w:t xml:space="preserve">, en tant que c'est </w:t>
      </w:r>
      <w:r w:rsidRPr="00D905C9">
        <w:rPr>
          <w:rFonts w:ascii="Garamond" w:hAnsi="Garamond" w:cs="Courier New"/>
          <w:i/>
          <w:noProof/>
          <w:sz w:val="20"/>
          <w:szCs w:val="20"/>
        </w:rPr>
        <w:t>un deuxième, c'est un autre signifiant, et dans l'Autre</w:t>
      </w:r>
      <w:r w:rsidRPr="00A16B4D">
        <w:rPr>
          <w:rFonts w:ascii="Garamond" w:hAnsi="Garamond" w:cs="Courier New"/>
          <w:noProof/>
          <w:sz w:val="20"/>
          <w:szCs w:val="20"/>
        </w:rPr>
        <w:t xml:space="preserve">, c'est proprement ceci qui fait que ce n'est qu'au niveau du </w:t>
      </w:r>
      <w:r w:rsidRPr="00D905C9">
        <w:rPr>
          <w:rFonts w:ascii="Garamond" w:hAnsi="Garamond" w:cs="Courier New"/>
          <w:i/>
          <w:noProof/>
          <w:color w:val="0000CC"/>
          <w:sz w:val="20"/>
          <w:szCs w:val="20"/>
        </w:rPr>
        <w:t>second</w:t>
      </w:r>
      <w:r w:rsidRPr="00A16B4D">
        <w:rPr>
          <w:rFonts w:ascii="Garamond" w:hAnsi="Garamond" w:cs="Courier New"/>
          <w:noProof/>
          <w:sz w:val="20"/>
          <w:szCs w:val="20"/>
        </w:rPr>
        <w:t xml:space="preserve"> </w:t>
      </w:r>
      <w:r w:rsidRPr="00D905C9">
        <w:rPr>
          <w:noProof/>
          <w:color w:val="0000CC"/>
          <w:sz w:val="20"/>
          <w:szCs w:val="20"/>
        </w:rPr>
        <w:t>1</w:t>
      </w:r>
      <w:r w:rsidRPr="00A16B4D">
        <w:rPr>
          <w:rFonts w:ascii="Garamond" w:hAnsi="Garamond" w:cs="Courier New"/>
          <w:noProof/>
          <w:sz w:val="20"/>
          <w:szCs w:val="20"/>
        </w:rPr>
        <w:t xml:space="preserve">, de </w:t>
      </w:r>
      <w:r w:rsidRPr="00D905C9">
        <w:rPr>
          <w:noProof/>
          <w:color w:val="0000CC"/>
          <w:sz w:val="20"/>
          <w:szCs w:val="20"/>
        </w:rPr>
        <w:t>S</w:t>
      </w:r>
      <w:r w:rsidRPr="00D905C9">
        <w:rPr>
          <w:noProof/>
          <w:color w:val="0000CC"/>
          <w:sz w:val="20"/>
          <w:szCs w:val="20"/>
          <w:vertAlign w:val="subscript"/>
        </w:rPr>
        <w:t>2</w:t>
      </w:r>
      <w:r w:rsidRPr="00A16B4D">
        <w:rPr>
          <w:rFonts w:ascii="Garamond" w:hAnsi="Garamond" w:cs="Courier New"/>
          <w:noProof/>
          <w:sz w:val="20"/>
          <w:szCs w:val="20"/>
        </w:rPr>
        <w:t xml:space="preserve"> si vous voulez ainsi l'écrire,</w:t>
      </w:r>
      <w:r w:rsidR="00D905C9">
        <w:rPr>
          <w:rFonts w:ascii="Garamond" w:hAnsi="Garamond" w:cs="Courier New"/>
          <w:noProof/>
          <w:sz w:val="20"/>
          <w:szCs w:val="20"/>
        </w:rPr>
        <w:t xml:space="preserve"> </w:t>
      </w:r>
      <w:r w:rsidRPr="00A16B4D">
        <w:rPr>
          <w:rFonts w:ascii="Garamond" w:hAnsi="Garamond" w:cs="Courier New"/>
          <w:noProof/>
          <w:sz w:val="20"/>
          <w:szCs w:val="20"/>
        </w:rPr>
        <w:t xml:space="preserve">que le sujet vient à être représenté. </w:t>
      </w:r>
    </w:p>
    <w:p w:rsidR="00322A51" w:rsidRDefault="00322A51">
      <w:pPr>
        <w:rPr>
          <w:rFonts w:ascii="Garamond" w:hAnsi="Garamond" w:cs="Courier New"/>
          <w:noProof/>
          <w:sz w:val="20"/>
          <w:szCs w:val="20"/>
        </w:rPr>
      </w:pPr>
      <w:r w:rsidRPr="00D905C9">
        <w:rPr>
          <w:rFonts w:ascii="Garamond" w:hAnsi="Garamond" w:cs="Courier New"/>
          <w:i/>
          <w:noProof/>
          <w:color w:val="0000CC"/>
          <w:sz w:val="20"/>
          <w:szCs w:val="20"/>
        </w:rPr>
        <w:t>L'intervention du premier</w:t>
      </w:r>
      <w:r w:rsidRPr="00A16B4D">
        <w:rPr>
          <w:rFonts w:ascii="Garamond" w:hAnsi="Garamond" w:cs="Courier New"/>
          <w:noProof/>
          <w:sz w:val="20"/>
          <w:szCs w:val="20"/>
        </w:rPr>
        <w:t xml:space="preserve"> </w:t>
      </w:r>
      <w:r w:rsidRPr="00D905C9">
        <w:rPr>
          <w:noProof/>
          <w:color w:val="0000CC"/>
          <w:sz w:val="20"/>
          <w:szCs w:val="20"/>
        </w:rPr>
        <w:t>1</w:t>
      </w:r>
      <w:r w:rsidRPr="00D905C9">
        <w:rPr>
          <w:rFonts w:ascii="Garamond" w:hAnsi="Garamond" w:cs="Courier New"/>
          <w:i/>
          <w:noProof/>
          <w:color w:val="0000CC"/>
          <w:sz w:val="20"/>
          <w:szCs w:val="20"/>
        </w:rPr>
        <w:t>, du</w:t>
      </w:r>
      <w:r w:rsidRPr="00A16B4D">
        <w:rPr>
          <w:rFonts w:ascii="Garamond" w:hAnsi="Garamond" w:cs="Courier New"/>
          <w:noProof/>
          <w:sz w:val="20"/>
          <w:szCs w:val="20"/>
        </w:rPr>
        <w:t xml:space="preserve"> </w:t>
      </w:r>
      <w:r w:rsidRPr="00D905C9">
        <w:rPr>
          <w:noProof/>
          <w:color w:val="0000CC"/>
          <w:sz w:val="20"/>
          <w:szCs w:val="20"/>
        </w:rPr>
        <w:t>S</w:t>
      </w:r>
      <w:r w:rsidRPr="00D905C9">
        <w:rPr>
          <w:noProof/>
          <w:color w:val="0000CC"/>
          <w:sz w:val="20"/>
          <w:szCs w:val="20"/>
          <w:vertAlign w:val="subscript"/>
        </w:rPr>
        <w:t>1</w:t>
      </w:r>
      <w:r w:rsidRPr="00A16B4D">
        <w:rPr>
          <w:rFonts w:ascii="Garamond" w:hAnsi="Garamond" w:cs="Courier New"/>
          <w:noProof/>
          <w:sz w:val="20"/>
          <w:szCs w:val="20"/>
        </w:rPr>
        <w:t xml:space="preserve"> </w:t>
      </w:r>
      <w:r w:rsidRPr="00D905C9">
        <w:rPr>
          <w:rFonts w:ascii="Garamond" w:hAnsi="Garamond" w:cs="Courier New"/>
          <w:i/>
          <w:noProof/>
          <w:color w:val="0000CC"/>
          <w:sz w:val="20"/>
          <w:szCs w:val="20"/>
        </w:rPr>
        <w:t>comme représentation de sujet n'implique l'apparition du sujet comme tel qu'au niveau de</w:t>
      </w:r>
      <w:r w:rsidRPr="00A16B4D">
        <w:rPr>
          <w:rFonts w:ascii="Garamond" w:hAnsi="Garamond" w:cs="Courier New"/>
          <w:noProof/>
          <w:sz w:val="20"/>
          <w:szCs w:val="20"/>
        </w:rPr>
        <w:t xml:space="preserve"> </w:t>
      </w:r>
      <w:r w:rsidRPr="00D905C9">
        <w:rPr>
          <w:noProof/>
          <w:color w:val="0000CC"/>
          <w:sz w:val="20"/>
          <w:szCs w:val="20"/>
        </w:rPr>
        <w:t>S</w:t>
      </w:r>
      <w:r w:rsidRPr="00D905C9">
        <w:rPr>
          <w:noProof/>
          <w:color w:val="0000CC"/>
          <w:sz w:val="20"/>
          <w:szCs w:val="20"/>
          <w:vertAlign w:val="subscript"/>
        </w:rPr>
        <w:t>2</w:t>
      </w:r>
      <w:r w:rsidRPr="00A16B4D">
        <w:rPr>
          <w:rFonts w:ascii="Garamond" w:hAnsi="Garamond" w:cs="Courier New"/>
          <w:noProof/>
          <w:sz w:val="20"/>
          <w:szCs w:val="20"/>
        </w:rPr>
        <w:t xml:space="preserve">, </w:t>
      </w:r>
      <w:r w:rsidRPr="00D905C9">
        <w:rPr>
          <w:rFonts w:ascii="Garamond" w:hAnsi="Garamond" w:cs="Courier New"/>
          <w:i/>
          <w:noProof/>
          <w:color w:val="0000CC"/>
          <w:sz w:val="20"/>
          <w:szCs w:val="20"/>
        </w:rPr>
        <w:t>du second</w:t>
      </w:r>
      <w:r w:rsidRPr="00A16B4D">
        <w:rPr>
          <w:rFonts w:ascii="Garamond" w:hAnsi="Garamond" w:cs="Courier New"/>
          <w:noProof/>
          <w:sz w:val="20"/>
          <w:szCs w:val="20"/>
        </w:rPr>
        <w:t xml:space="preserve"> </w:t>
      </w:r>
      <w:r w:rsidRPr="00D905C9">
        <w:rPr>
          <w:noProof/>
          <w:color w:val="0000CC"/>
          <w:sz w:val="20"/>
          <w:szCs w:val="20"/>
        </w:rPr>
        <w:t>1</w:t>
      </w:r>
      <w:r w:rsidRPr="00A16B4D">
        <w:rPr>
          <w:rFonts w:ascii="Garamond" w:hAnsi="Garamond" w:cs="Courier New"/>
          <w:noProof/>
          <w:sz w:val="20"/>
          <w:szCs w:val="20"/>
        </w:rPr>
        <w:t xml:space="preserve">. </w:t>
      </w:r>
    </w:p>
    <w:p w:rsidR="00BD66D1" w:rsidRPr="00A16B4D" w:rsidRDefault="00BD66D1">
      <w:pPr>
        <w:rPr>
          <w:rFonts w:ascii="Garamond" w:hAnsi="Garamond" w:cs="Courier New"/>
          <w:noProof/>
          <w:sz w:val="20"/>
          <w:szCs w:val="20"/>
        </w:rPr>
      </w:pPr>
    </w:p>
    <w:p w:rsidR="00D905C9" w:rsidRDefault="00322A51">
      <w:pPr>
        <w:rPr>
          <w:rFonts w:ascii="Garamond" w:hAnsi="Garamond" w:cs="Courier New"/>
          <w:noProof/>
          <w:sz w:val="20"/>
          <w:szCs w:val="20"/>
        </w:rPr>
      </w:pPr>
      <w:r w:rsidRPr="00A16B4D">
        <w:rPr>
          <w:rFonts w:ascii="Garamond" w:hAnsi="Garamond" w:cs="Courier New"/>
          <w:noProof/>
          <w:sz w:val="20"/>
          <w:szCs w:val="20"/>
        </w:rPr>
        <w:t xml:space="preserve">Et dès lors, ce que j'ai fait remarquer l'autre jour, c'est à savoir que </w:t>
      </w:r>
      <w:r w:rsidRPr="00A16B4D">
        <w:rPr>
          <w:rFonts w:ascii="Garamond" w:hAnsi="Garamond" w:cs="Courier New"/>
          <w:iCs/>
          <w:noProof/>
          <w:sz w:val="20"/>
          <w:szCs w:val="20"/>
        </w:rPr>
        <w:t>l'</w:t>
      </w:r>
      <w:r w:rsidR="00D905C9" w:rsidRPr="00A16B4D">
        <w:rPr>
          <w:rFonts w:ascii="Garamond" w:hAnsi="Garamond"/>
          <w:i/>
          <w:noProof/>
          <w:color w:val="0000CC"/>
          <w:sz w:val="20"/>
          <w:szCs w:val="20"/>
        </w:rPr>
        <w:t>U</w:t>
      </w:r>
      <w:r w:rsidRPr="00A16B4D">
        <w:rPr>
          <w:rFonts w:ascii="Garamond" w:hAnsi="Garamond"/>
          <w:i/>
          <w:noProof/>
          <w:color w:val="0000CC"/>
          <w:sz w:val="20"/>
          <w:szCs w:val="20"/>
        </w:rPr>
        <w:t>n</w:t>
      </w:r>
      <w:r w:rsidR="00113869">
        <w:rPr>
          <w:rFonts w:ascii="Garamond" w:hAnsi="Garamond" w:cs="Courier New"/>
          <w:noProof/>
          <w:sz w:val="20"/>
          <w:szCs w:val="20"/>
        </w:rPr>
        <w:t>-</w:t>
      </w:r>
      <w:r w:rsidRPr="00A16B4D">
        <w:rPr>
          <w:rFonts w:ascii="Garamond" w:hAnsi="Garamond"/>
          <w:i/>
          <w:noProof/>
          <w:color w:val="0000CC"/>
          <w:sz w:val="20"/>
          <w:szCs w:val="20"/>
        </w:rPr>
        <w:t>en</w:t>
      </w:r>
      <w:r w:rsidR="00113869">
        <w:rPr>
          <w:rFonts w:ascii="Garamond" w:hAnsi="Garamond" w:cs="Courier New"/>
          <w:noProof/>
          <w:sz w:val="20"/>
          <w:szCs w:val="20"/>
        </w:rPr>
        <w:t>-</w:t>
      </w:r>
      <w:r w:rsidRPr="00A16B4D">
        <w:rPr>
          <w:rFonts w:ascii="Garamond" w:hAnsi="Garamond"/>
          <w:i/>
          <w:noProof/>
          <w:color w:val="0000CC"/>
          <w:sz w:val="20"/>
          <w:szCs w:val="20"/>
        </w:rPr>
        <w:t>plus</w:t>
      </w:r>
      <w:r w:rsidRPr="00A16B4D">
        <w:rPr>
          <w:rFonts w:ascii="Garamond" w:hAnsi="Garamond" w:cs="Courier New"/>
          <w:i/>
          <w:noProof/>
          <w:color w:val="0000CC"/>
          <w:sz w:val="20"/>
          <w:szCs w:val="20"/>
        </w:rPr>
        <w:t xml:space="preserve"> </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l'ensemble vide, c'est </w:t>
      </w:r>
      <w:r w:rsidRPr="00D905C9">
        <w:rPr>
          <w:noProof/>
          <w:color w:val="0000CC"/>
          <w:sz w:val="20"/>
          <w:szCs w:val="20"/>
        </w:rPr>
        <w:t>S(A)</w:t>
      </w:r>
      <w:r w:rsidRPr="00A16B4D">
        <w:rPr>
          <w:rFonts w:ascii="Garamond" w:hAnsi="Garamond" w:cs="Courier New"/>
          <w:noProof/>
          <w:sz w:val="20"/>
          <w:szCs w:val="20"/>
        </w:rPr>
        <w:t xml:space="preserve"> c'est</w:t>
      </w:r>
      <w:r w:rsidR="00113869">
        <w:rPr>
          <w:rFonts w:ascii="Garamond" w:hAnsi="Garamond" w:cs="Courier New"/>
          <w:noProof/>
          <w:sz w:val="20"/>
          <w:szCs w:val="20"/>
        </w:rPr>
        <w:t>-</w:t>
      </w:r>
      <w:r w:rsidRPr="00A16B4D">
        <w:rPr>
          <w:rFonts w:ascii="Garamond" w:hAnsi="Garamond" w:cs="Courier New"/>
          <w:noProof/>
          <w:sz w:val="20"/>
          <w:szCs w:val="20"/>
        </w:rPr>
        <w:t>à</w:t>
      </w:r>
      <w:r w:rsidR="00113869">
        <w:rPr>
          <w:rFonts w:ascii="Garamond" w:hAnsi="Garamond" w:cs="Courier New"/>
          <w:noProof/>
          <w:sz w:val="20"/>
          <w:szCs w:val="20"/>
        </w:rPr>
        <w:t>-</w:t>
      </w:r>
      <w:r w:rsidRPr="00A16B4D">
        <w:rPr>
          <w:rFonts w:ascii="Garamond" w:hAnsi="Garamond" w:cs="Courier New"/>
          <w:noProof/>
          <w:sz w:val="20"/>
          <w:szCs w:val="20"/>
        </w:rPr>
        <w:t xml:space="preserve">dire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le signifiant de l'Autre, </w:t>
      </w:r>
      <w:r w:rsidRPr="00D905C9">
        <w:rPr>
          <w:noProof/>
          <w:color w:val="0000CC"/>
          <w:sz w:val="20"/>
          <w:szCs w:val="20"/>
        </w:rPr>
        <w:t>A</w:t>
      </w:r>
      <w:r w:rsidRPr="00A16B4D">
        <w:rPr>
          <w:rFonts w:ascii="Garamond" w:hAnsi="Garamond" w:cs="Courier New"/>
          <w:noProof/>
          <w:sz w:val="20"/>
          <w:szCs w:val="20"/>
        </w:rPr>
        <w:t xml:space="preserve"> inaugural.</w:t>
      </w:r>
    </w:p>
    <w:p w:rsidR="00322A51" w:rsidRPr="00A16B4D" w:rsidRDefault="00322A51">
      <w:pPr>
        <w:rPr>
          <w:rFonts w:ascii="Garamond" w:hAnsi="Garamond" w:cs="Courier New"/>
          <w:noProof/>
          <w:sz w:val="20"/>
          <w:szCs w:val="20"/>
        </w:rPr>
      </w:pPr>
    </w:p>
    <w:p w:rsidR="00D905C9" w:rsidRDefault="00322A51">
      <w:pPr>
        <w:rPr>
          <w:rFonts w:ascii="Garamond" w:hAnsi="Garamond" w:cs="Courier New"/>
          <w:noProof/>
          <w:sz w:val="20"/>
          <w:szCs w:val="20"/>
        </w:rPr>
      </w:pPr>
      <w:r w:rsidRPr="00A16B4D">
        <w:rPr>
          <w:rFonts w:ascii="Garamond" w:hAnsi="Garamond" w:cs="Courier New"/>
          <w:noProof/>
          <w:sz w:val="20"/>
          <w:szCs w:val="20"/>
        </w:rPr>
        <w:t>Ce que ceci nous montre, c'est</w:t>
      </w:r>
      <w:r w:rsidR="00CF3EC1" w:rsidRPr="00A16B4D">
        <w:rPr>
          <w:rFonts w:ascii="Garamond" w:hAnsi="Garamond" w:cs="Courier New"/>
          <w:noProof/>
          <w:sz w:val="20"/>
          <w:szCs w:val="20"/>
        </w:rPr>
        <w:t xml:space="preserve">, </w:t>
      </w:r>
      <w:r w:rsidRPr="00A16B4D">
        <w:rPr>
          <w:rFonts w:ascii="Garamond" w:hAnsi="Garamond" w:cs="Courier New"/>
          <w:noProof/>
          <w:sz w:val="20"/>
          <w:szCs w:val="20"/>
        </w:rPr>
        <w:t>dans la structure ainsi définie</w:t>
      </w:r>
      <w:r w:rsidR="00CF3EC1" w:rsidRPr="00A16B4D">
        <w:rPr>
          <w:rFonts w:ascii="Garamond" w:hAnsi="Garamond" w:cs="Courier New"/>
          <w:noProof/>
          <w:sz w:val="20"/>
          <w:szCs w:val="20"/>
        </w:rPr>
        <w:t xml:space="preserve">, </w:t>
      </w:r>
      <w:r w:rsidRPr="00A16B4D">
        <w:rPr>
          <w:rFonts w:ascii="Garamond" w:hAnsi="Garamond" w:cs="Courier New"/>
          <w:noProof/>
          <w:sz w:val="20"/>
          <w:szCs w:val="20"/>
        </w:rPr>
        <w:t xml:space="preserve">que le rapport du </w:t>
      </w:r>
      <w:r w:rsidRPr="00D905C9">
        <w:rPr>
          <w:noProof/>
          <w:color w:val="0000CC"/>
          <w:sz w:val="20"/>
          <w:szCs w:val="20"/>
        </w:rPr>
        <w:t>1</w:t>
      </w:r>
      <w:r w:rsidRPr="00A16B4D">
        <w:rPr>
          <w:rFonts w:ascii="Garamond" w:hAnsi="Garamond" w:cs="Courier New"/>
          <w:noProof/>
          <w:sz w:val="20"/>
          <w:szCs w:val="20"/>
        </w:rPr>
        <w:t xml:space="preserve"> inscrit dans le premier cercle de l'Autre </w:t>
      </w:r>
    </w:p>
    <w:p w:rsidR="00D905C9" w:rsidRDefault="00322A51">
      <w:pPr>
        <w:rPr>
          <w:rFonts w:ascii="Garamond" w:hAnsi="Garamond" w:cs="Courier New"/>
          <w:noProof/>
          <w:sz w:val="20"/>
          <w:szCs w:val="20"/>
        </w:rPr>
      </w:pPr>
      <w:r w:rsidRPr="00A16B4D">
        <w:rPr>
          <w:rFonts w:ascii="Garamond" w:hAnsi="Garamond" w:cs="Courier New"/>
          <w:noProof/>
          <w:sz w:val="20"/>
          <w:szCs w:val="20"/>
        </w:rPr>
        <w:t xml:space="preserve">à ce second cercle de </w:t>
      </w:r>
      <w:r w:rsidRPr="00A16B4D">
        <w:rPr>
          <w:rFonts w:ascii="Garamond" w:hAnsi="Garamond" w:cs="Courier New"/>
          <w:iCs/>
          <w:noProof/>
          <w:sz w:val="20"/>
          <w:szCs w:val="20"/>
        </w:rPr>
        <w:t>l'</w:t>
      </w:r>
      <w:r w:rsidR="00D905C9" w:rsidRPr="00A16B4D">
        <w:rPr>
          <w:rFonts w:ascii="Garamond" w:hAnsi="Garamond"/>
          <w:i/>
          <w:noProof/>
          <w:color w:val="0000CC"/>
          <w:sz w:val="20"/>
          <w:szCs w:val="20"/>
        </w:rPr>
        <w:t>U</w:t>
      </w:r>
      <w:r w:rsidRPr="00A16B4D">
        <w:rPr>
          <w:rFonts w:ascii="Garamond" w:hAnsi="Garamond"/>
          <w:i/>
          <w:noProof/>
          <w:color w:val="0000CC"/>
          <w:sz w:val="20"/>
          <w:szCs w:val="20"/>
        </w:rPr>
        <w:t>n</w:t>
      </w:r>
      <w:r w:rsidR="00113869">
        <w:rPr>
          <w:rFonts w:ascii="Garamond" w:hAnsi="Garamond" w:cs="Courier New"/>
          <w:noProof/>
          <w:sz w:val="20"/>
          <w:szCs w:val="20"/>
        </w:rPr>
        <w:t>-</w:t>
      </w:r>
      <w:r w:rsidRPr="00A16B4D">
        <w:rPr>
          <w:rFonts w:ascii="Garamond" w:hAnsi="Garamond"/>
          <w:i/>
          <w:noProof/>
          <w:color w:val="0000CC"/>
          <w:sz w:val="20"/>
          <w:szCs w:val="20"/>
        </w:rPr>
        <w:t>en</w:t>
      </w:r>
      <w:r w:rsidR="00113869">
        <w:rPr>
          <w:rFonts w:ascii="Garamond" w:hAnsi="Garamond" w:cs="Courier New"/>
          <w:noProof/>
          <w:sz w:val="20"/>
          <w:szCs w:val="20"/>
        </w:rPr>
        <w:t>-</w:t>
      </w:r>
      <w:r w:rsidRPr="00A16B4D">
        <w:rPr>
          <w:rFonts w:ascii="Garamond" w:hAnsi="Garamond"/>
          <w:i/>
          <w:noProof/>
          <w:color w:val="0000CC"/>
          <w:sz w:val="20"/>
          <w:szCs w:val="20"/>
        </w:rPr>
        <w:t>plus</w:t>
      </w:r>
      <w:r w:rsidRPr="00A16B4D">
        <w:rPr>
          <w:rFonts w:ascii="Garamond" w:hAnsi="Garamond" w:cs="Courier New"/>
          <w:i/>
          <w:noProof/>
          <w:color w:val="0000CC"/>
          <w:sz w:val="20"/>
          <w:szCs w:val="20"/>
        </w:rPr>
        <w:t xml:space="preserve"> </w:t>
      </w:r>
      <w:r w:rsidRPr="00A16B4D">
        <w:rPr>
          <w:rFonts w:ascii="Garamond" w:hAnsi="Garamond" w:cs="Courier New"/>
          <w:noProof/>
          <w:sz w:val="20"/>
          <w:szCs w:val="20"/>
        </w:rPr>
        <w:t>qui peut lui</w:t>
      </w:r>
      <w:r w:rsidR="00745652" w:rsidRPr="00A16B4D">
        <w:rPr>
          <w:rFonts w:ascii="Garamond" w:hAnsi="Garamond" w:cs="Courier New"/>
          <w:noProof/>
          <w:sz w:val="20"/>
          <w:szCs w:val="20"/>
        </w:rPr>
        <w:t>–</w:t>
      </w:r>
      <w:r w:rsidRPr="00A16B4D">
        <w:rPr>
          <w:rFonts w:ascii="Garamond" w:hAnsi="Garamond" w:cs="Courier New"/>
          <w:noProof/>
          <w:sz w:val="20"/>
          <w:szCs w:val="20"/>
        </w:rPr>
        <w:t>même contenir l'</w:t>
      </w:r>
      <w:r w:rsidRPr="00D905C9">
        <w:rPr>
          <w:noProof/>
          <w:color w:val="0000CC"/>
          <w:sz w:val="20"/>
          <w:szCs w:val="20"/>
        </w:rPr>
        <w:t>1</w:t>
      </w:r>
      <w:r w:rsidRPr="00A16B4D">
        <w:rPr>
          <w:rFonts w:ascii="Garamond" w:hAnsi="Garamond"/>
          <w:noProof/>
          <w:sz w:val="20"/>
          <w:szCs w:val="20"/>
        </w:rPr>
        <w:t xml:space="preserve"> </w:t>
      </w:r>
      <w:r w:rsidRPr="00A16B4D">
        <w:rPr>
          <w:rFonts w:ascii="Garamond" w:hAnsi="Garamond"/>
          <w:noProof/>
          <w:color w:val="0000CC"/>
          <w:sz w:val="20"/>
          <w:szCs w:val="20"/>
        </w:rPr>
        <w:t>+</w:t>
      </w:r>
      <w:r w:rsidRPr="00A16B4D">
        <w:rPr>
          <w:rFonts w:ascii="Garamond" w:hAnsi="Garamond"/>
          <w:noProof/>
          <w:sz w:val="20"/>
          <w:szCs w:val="20"/>
        </w:rPr>
        <w:t xml:space="preserve"> </w:t>
      </w:r>
      <w:r w:rsidRPr="00A16B4D">
        <w:rPr>
          <w:rFonts w:ascii="Garamond" w:hAnsi="Garamond"/>
          <w:i/>
          <w:iCs/>
          <w:noProof/>
          <w:color w:val="0000CC"/>
          <w:sz w:val="20"/>
          <w:szCs w:val="20"/>
        </w:rPr>
        <w:t>l'</w:t>
      </w:r>
      <w:r w:rsidR="00D905C9" w:rsidRPr="00A16B4D">
        <w:rPr>
          <w:rFonts w:ascii="Garamond" w:hAnsi="Garamond"/>
          <w:i/>
          <w:noProof/>
          <w:color w:val="0000CC"/>
          <w:sz w:val="20"/>
          <w:szCs w:val="20"/>
        </w:rPr>
        <w:t>U</w:t>
      </w:r>
      <w:r w:rsidRPr="00A16B4D">
        <w:rPr>
          <w:rFonts w:ascii="Garamond" w:hAnsi="Garamond"/>
          <w:i/>
          <w:noProof/>
          <w:color w:val="0000CC"/>
          <w:sz w:val="20"/>
          <w:szCs w:val="20"/>
        </w:rPr>
        <w:t>n</w:t>
      </w:r>
      <w:r w:rsidR="00113869">
        <w:rPr>
          <w:rFonts w:ascii="Garamond" w:hAnsi="Garamond" w:cs="Courier New"/>
          <w:noProof/>
          <w:sz w:val="20"/>
          <w:szCs w:val="20"/>
        </w:rPr>
        <w:t>-</w:t>
      </w:r>
      <w:r w:rsidRPr="00A16B4D">
        <w:rPr>
          <w:rFonts w:ascii="Garamond" w:hAnsi="Garamond"/>
          <w:i/>
          <w:noProof/>
          <w:color w:val="0000CC"/>
          <w:sz w:val="20"/>
          <w:szCs w:val="20"/>
        </w:rPr>
        <w:t>en</w:t>
      </w:r>
      <w:r w:rsidR="00113869">
        <w:rPr>
          <w:rFonts w:ascii="Garamond" w:hAnsi="Garamond" w:cs="Courier New"/>
          <w:noProof/>
          <w:sz w:val="20"/>
          <w:szCs w:val="20"/>
        </w:rPr>
        <w:t>-</w:t>
      </w:r>
      <w:r w:rsidRPr="00A16B4D">
        <w:rPr>
          <w:rFonts w:ascii="Garamond" w:hAnsi="Garamond"/>
          <w:i/>
          <w:noProof/>
          <w:color w:val="0000CC"/>
          <w:sz w:val="20"/>
          <w:szCs w:val="20"/>
        </w:rPr>
        <w:t>plus</w:t>
      </w:r>
      <w:r w:rsidRPr="00A16B4D">
        <w:rPr>
          <w:rFonts w:ascii="Garamond" w:hAnsi="Garamond" w:cs="Courier New"/>
          <w:i/>
          <w:noProof/>
          <w:color w:val="0000CC"/>
          <w:sz w:val="20"/>
          <w:szCs w:val="20"/>
        </w:rPr>
        <w:t xml:space="preserve"> </w:t>
      </w:r>
      <w:r w:rsidRPr="00A16B4D">
        <w:rPr>
          <w:rFonts w:ascii="Garamond" w:hAnsi="Garamond" w:cs="Courier New"/>
          <w:noProof/>
          <w:sz w:val="20"/>
          <w:szCs w:val="20"/>
        </w:rPr>
        <w:t xml:space="preserve">qui se distingue de ce rapport à cet </w:t>
      </w:r>
      <w:r w:rsidRPr="00D905C9">
        <w:rPr>
          <w:noProof/>
          <w:color w:val="0000CC"/>
          <w:sz w:val="20"/>
          <w:szCs w:val="20"/>
        </w:rPr>
        <w:t>1</w:t>
      </w:r>
      <w:r w:rsidRPr="00A16B4D">
        <w:rPr>
          <w:rFonts w:ascii="Garamond" w:hAnsi="Garamond" w:cs="Courier New"/>
          <w:noProof/>
          <w:sz w:val="20"/>
          <w:szCs w:val="20"/>
        </w:rPr>
        <w:t xml:space="preserve"> </w:t>
      </w:r>
    </w:p>
    <w:p w:rsidR="00322A51" w:rsidRPr="00A16B4D" w:rsidRDefault="00113869">
      <w:pPr>
        <w:rPr>
          <w:rFonts w:ascii="Garamond" w:hAnsi="Garamond" w:cs="Courier New"/>
          <w:noProof/>
          <w:sz w:val="20"/>
          <w:szCs w:val="20"/>
        </w:rPr>
      </w:pPr>
      <w:r>
        <w:rPr>
          <w:rFonts w:ascii="Garamond" w:hAnsi="Garamond" w:cs="Courier New"/>
          <w:noProof/>
          <w:sz w:val="20"/>
          <w:szCs w:val="20"/>
        </w:rPr>
        <w:t>-</w:t>
      </w:r>
      <w:r w:rsidR="00322A51" w:rsidRPr="00A16B4D">
        <w:rPr>
          <w:rFonts w:ascii="Garamond" w:hAnsi="Garamond" w:cs="Courier New"/>
          <w:i/>
          <w:noProof/>
          <w:sz w:val="20"/>
          <w:szCs w:val="20"/>
        </w:rPr>
        <w:t xml:space="preserve"> et seulement par là</w:t>
      </w:r>
      <w:r w:rsidR="00136035" w:rsidRPr="00A16B4D">
        <w:rPr>
          <w:rFonts w:ascii="Garamond" w:hAnsi="Garamond" w:cs="Courier New"/>
          <w:i/>
          <w:noProof/>
          <w:sz w:val="20"/>
          <w:szCs w:val="20"/>
        </w:rPr>
        <w:t xml:space="preserve"> </w:t>
      </w:r>
      <w:r>
        <w:rPr>
          <w:rFonts w:ascii="Garamond" w:hAnsi="Garamond" w:cs="Courier New"/>
          <w:noProof/>
          <w:sz w:val="20"/>
          <w:szCs w:val="20"/>
        </w:rPr>
        <w:t>-</w:t>
      </w:r>
      <w:r w:rsidR="00322A51" w:rsidRPr="00A16B4D">
        <w:rPr>
          <w:rFonts w:ascii="Garamond" w:hAnsi="Garamond" w:cs="Courier New"/>
          <w:noProof/>
          <w:sz w:val="20"/>
          <w:szCs w:val="20"/>
        </w:rPr>
        <w:t xml:space="preserve"> de n'être pas le même ensemble vide, mais qui peut répéter la même structure indéfiniment. </w:t>
      </w:r>
    </w:p>
    <w:p w:rsidR="00BD66D1" w:rsidRPr="00A16B4D" w:rsidRDefault="00BD66D1">
      <w:pPr>
        <w:rPr>
          <w:rFonts w:ascii="Garamond" w:hAnsi="Garamond" w:cs="Courier New"/>
          <w:noProof/>
          <w:sz w:val="20"/>
          <w:szCs w:val="20"/>
        </w:rPr>
      </w:pPr>
    </w:p>
    <w:p w:rsidR="00CF3EC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Cette même structure indéfiniment répétée du </w:t>
      </w:r>
      <w:r w:rsidRPr="00D905C9">
        <w:rPr>
          <w:noProof/>
          <w:color w:val="0000CC"/>
          <w:sz w:val="20"/>
          <w:szCs w:val="20"/>
        </w:rPr>
        <w:t>1</w:t>
      </w:r>
      <w:r w:rsidR="00BD66D1" w:rsidRPr="00A16B4D">
        <w:rPr>
          <w:rFonts w:ascii="Garamond" w:hAnsi="Garamond" w:cs="Courier New"/>
          <w:noProof/>
          <w:sz w:val="20"/>
          <w:szCs w:val="20"/>
        </w:rPr>
        <w:t> :</w:t>
      </w:r>
      <w:r w:rsidRPr="00A16B4D">
        <w:rPr>
          <w:rFonts w:ascii="Garamond" w:hAnsi="Garamond" w:cs="Courier New"/>
          <w:noProof/>
          <w:sz w:val="20"/>
          <w:szCs w:val="20"/>
        </w:rPr>
        <w:t xml:space="preserve"> </w:t>
      </w:r>
      <w:r w:rsidRPr="00A16B4D">
        <w:rPr>
          <w:rFonts w:ascii="Garamond" w:hAnsi="Garamond"/>
          <w:i/>
          <w:noProof/>
          <w:sz w:val="20"/>
          <w:szCs w:val="20"/>
        </w:rPr>
        <w:t xml:space="preserve">cercle, </w:t>
      </w:r>
      <w:r w:rsidRPr="00D905C9">
        <w:rPr>
          <w:noProof/>
          <w:color w:val="0000CC"/>
          <w:sz w:val="20"/>
          <w:szCs w:val="20"/>
        </w:rPr>
        <w:t>1</w:t>
      </w:r>
      <w:r w:rsidRPr="00A16B4D">
        <w:rPr>
          <w:rFonts w:ascii="Garamond" w:hAnsi="Garamond"/>
          <w:i/>
          <w:noProof/>
          <w:sz w:val="20"/>
          <w:szCs w:val="20"/>
        </w:rPr>
        <w:t xml:space="preserve">, cercle, </w:t>
      </w:r>
      <w:r w:rsidRPr="00D905C9">
        <w:rPr>
          <w:noProof/>
          <w:color w:val="0000CC"/>
          <w:sz w:val="20"/>
          <w:szCs w:val="20"/>
        </w:rPr>
        <w:t>1</w:t>
      </w:r>
      <w:r w:rsidRPr="00A16B4D">
        <w:rPr>
          <w:rFonts w:ascii="Garamond" w:hAnsi="Garamond"/>
          <w:i/>
          <w:noProof/>
          <w:sz w:val="20"/>
          <w:szCs w:val="20"/>
        </w:rPr>
        <w:t>… et ainsi de suite</w:t>
      </w:r>
      <w:r w:rsidRPr="00A16B4D">
        <w:rPr>
          <w:rFonts w:ascii="Garamond" w:hAnsi="Garamond" w:cs="Courier New"/>
          <w:noProof/>
          <w:sz w:val="20"/>
          <w:szCs w:val="20"/>
        </w:rPr>
        <w:t xml:space="preserve">, c'est cela qui définit l'Autre, </w:t>
      </w:r>
    </w:p>
    <w:p w:rsidR="00322A51" w:rsidRPr="00A16B4D" w:rsidRDefault="00322A51">
      <w:pPr>
        <w:rPr>
          <w:rFonts w:ascii="Garamond" w:hAnsi="Garamond" w:cs="Courier New"/>
          <w:i/>
          <w:noProof/>
          <w:sz w:val="20"/>
          <w:szCs w:val="20"/>
        </w:rPr>
      </w:pPr>
      <w:r w:rsidRPr="00A16B4D">
        <w:rPr>
          <w:rFonts w:ascii="Garamond" w:hAnsi="Garamond" w:cs="Courier New"/>
          <w:noProof/>
          <w:sz w:val="20"/>
          <w:szCs w:val="20"/>
        </w:rPr>
        <w:t xml:space="preserve">à savoir c'est cela même qui constitue l'instance comme telle de </w:t>
      </w:r>
      <w:r w:rsidRPr="00A16B4D">
        <w:rPr>
          <w:rFonts w:ascii="Garamond" w:hAnsi="Garamond"/>
          <w:i/>
          <w:noProof/>
          <w:color w:val="0000CC"/>
          <w:sz w:val="20"/>
          <w:szCs w:val="20"/>
        </w:rPr>
        <w:t>l'objet(a)</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C'est indispensable qu'il y ait au moins un élément réduit à l'élément </w:t>
      </w:r>
      <w:r w:rsidRPr="00D905C9">
        <w:rPr>
          <w:noProof/>
          <w:color w:val="0000CC"/>
          <w:sz w:val="20"/>
          <w:szCs w:val="20"/>
        </w:rPr>
        <w:t>1</w:t>
      </w:r>
      <w:r w:rsidRPr="00A16B4D">
        <w:rPr>
          <w:rFonts w:ascii="Garamond" w:hAnsi="Garamond" w:cs="Courier New"/>
          <w:noProof/>
          <w:sz w:val="20"/>
          <w:szCs w:val="20"/>
        </w:rPr>
        <w:t xml:space="preserve"> dans l'Autre, c'est ce qui longtemps a fait prendre l'Autre pour </w:t>
      </w:r>
      <w:r w:rsidRPr="00D905C9">
        <w:rPr>
          <w:noProof/>
          <w:color w:val="0000CC"/>
          <w:sz w:val="20"/>
          <w:szCs w:val="20"/>
        </w:rPr>
        <w:t>1</w:t>
      </w:r>
      <w:r w:rsidRPr="00A16B4D">
        <w:rPr>
          <w:rFonts w:ascii="Garamond" w:hAnsi="Garamond" w:cs="Courier New"/>
          <w:noProof/>
          <w:sz w:val="20"/>
          <w:szCs w:val="20"/>
        </w:rPr>
        <w:t xml:space="preserve">. </w:t>
      </w:r>
    </w:p>
    <w:p w:rsidR="00BD66D1" w:rsidRPr="00A16B4D" w:rsidRDefault="00BD66D1">
      <w:pPr>
        <w:rPr>
          <w:rFonts w:ascii="Garamond" w:hAnsi="Garamond" w:cs="Courier New"/>
          <w:noProof/>
          <w:sz w:val="20"/>
          <w:szCs w:val="20"/>
        </w:rPr>
      </w:pPr>
    </w:p>
    <w:p w:rsidR="00D905C9" w:rsidRDefault="00322A51">
      <w:pPr>
        <w:rPr>
          <w:rFonts w:ascii="Garamond" w:hAnsi="Garamond" w:cs="Courier New"/>
          <w:noProof/>
          <w:sz w:val="20"/>
          <w:szCs w:val="20"/>
        </w:rPr>
      </w:pPr>
      <w:r w:rsidRPr="00A16B4D">
        <w:rPr>
          <w:rFonts w:ascii="Garamond" w:hAnsi="Garamond" w:cs="Courier New"/>
          <w:noProof/>
          <w:sz w:val="20"/>
          <w:szCs w:val="20"/>
        </w:rPr>
        <w:t xml:space="preserve">Je vous l'ai dit, il y a une structure psychique qui restaure, si je peux dire, l'intégrité apparente du </w:t>
      </w:r>
      <w:r w:rsidRPr="00D905C9">
        <w:rPr>
          <w:noProof/>
          <w:color w:val="0000CC"/>
          <w:sz w:val="20"/>
          <w:szCs w:val="20"/>
        </w:rPr>
        <w:t>A</w:t>
      </w:r>
      <w:r w:rsidRPr="00A16B4D">
        <w:rPr>
          <w:rFonts w:ascii="Garamond" w:hAnsi="Garamond" w:cs="Courier New"/>
          <w:noProof/>
          <w:sz w:val="20"/>
          <w:szCs w:val="20"/>
        </w:rPr>
        <w:t xml:space="preserve">, qui fonde </w:t>
      </w:r>
    </w:p>
    <w:p w:rsidR="00D905C9" w:rsidRDefault="00322A51">
      <w:pPr>
        <w:rPr>
          <w:rFonts w:ascii="Garamond" w:hAnsi="Garamond" w:cs="Courier New"/>
          <w:noProof/>
          <w:sz w:val="20"/>
          <w:szCs w:val="20"/>
        </w:rPr>
      </w:pPr>
      <w:r w:rsidRPr="00A16B4D">
        <w:rPr>
          <w:rFonts w:ascii="Garamond" w:hAnsi="Garamond" w:cs="Courier New"/>
          <w:noProof/>
          <w:sz w:val="20"/>
          <w:szCs w:val="20"/>
        </w:rPr>
        <w:t xml:space="preserve">dans une relation effective le </w:t>
      </w:r>
      <w:r w:rsidRPr="00D905C9">
        <w:rPr>
          <w:noProof/>
          <w:color w:val="0000CC"/>
          <w:sz w:val="20"/>
          <w:szCs w:val="20"/>
        </w:rPr>
        <w:t>S(A)</w:t>
      </w:r>
      <w:r w:rsidRPr="00D905C9">
        <w:rPr>
          <w:noProof/>
          <w:sz w:val="20"/>
          <w:szCs w:val="20"/>
        </w:rPr>
        <w:t xml:space="preserve"> </w:t>
      </w:r>
      <w:r w:rsidRPr="00A16B4D">
        <w:rPr>
          <w:rFonts w:ascii="Garamond" w:hAnsi="Garamond" w:cs="Courier New"/>
          <w:noProof/>
          <w:sz w:val="20"/>
          <w:szCs w:val="20"/>
        </w:rPr>
        <w:t>comme non marqué de ce que désigne la barre du haut à gauche de notre graphe</w:t>
      </w:r>
      <w:r w:rsidR="00D905C9">
        <w:rPr>
          <w:rFonts w:ascii="Garamond" w:hAnsi="Garamond" w:cs="Courier New"/>
          <w:noProof/>
          <w:sz w:val="20"/>
          <w:szCs w:val="20"/>
        </w:rPr>
        <w:t> :</w:t>
      </w:r>
      <w:r w:rsidRPr="00A16B4D">
        <w:rPr>
          <w:rFonts w:ascii="Garamond" w:hAnsi="Garamond" w:cs="Courier New"/>
          <w:noProof/>
          <w:sz w:val="20"/>
          <w:szCs w:val="20"/>
        </w:rPr>
        <w:t xml:space="preserve"> </w:t>
      </w:r>
      <w:r w:rsidRPr="00D905C9">
        <w:rPr>
          <w:noProof/>
          <w:color w:val="0000CC"/>
          <w:sz w:val="20"/>
          <w:szCs w:val="20"/>
        </w:rPr>
        <w:t>S(</w:t>
      </w:r>
      <w:r w:rsidRPr="00D905C9">
        <w:rPr>
          <w:rFonts w:ascii="LACAN" w:hAnsi="LACAN"/>
          <w:noProof/>
          <w:color w:val="0000CC"/>
          <w:sz w:val="20"/>
          <w:szCs w:val="20"/>
        </w:rPr>
        <w:t>A</w:t>
      </w:r>
      <w:r w:rsidRPr="00D905C9">
        <w:rPr>
          <w:noProof/>
          <w:color w:val="0000CC"/>
          <w:sz w:val="20"/>
          <w:szCs w:val="20"/>
        </w:rPr>
        <w:t>)</w:t>
      </w:r>
      <w:r w:rsidRPr="00A16B4D">
        <w:rPr>
          <w:rFonts w:ascii="Garamond" w:hAnsi="Garamond" w:cs="Courier New"/>
          <w:noProof/>
          <w:sz w:val="20"/>
          <w:szCs w:val="20"/>
        </w:rPr>
        <w:t xml:space="preserve"> </w:t>
      </w:r>
    </w:p>
    <w:p w:rsidR="00322A51" w:rsidRPr="00A16B4D" w:rsidRDefault="00322A51">
      <w:pPr>
        <w:rPr>
          <w:rFonts w:ascii="Garamond" w:hAnsi="Garamond" w:cs="Courier New"/>
          <w:i/>
          <w:noProof/>
          <w:sz w:val="20"/>
          <w:szCs w:val="20"/>
        </w:rPr>
      </w:pPr>
      <w:r w:rsidRPr="00A16B4D">
        <w:rPr>
          <w:rFonts w:ascii="Garamond" w:hAnsi="Garamond" w:cs="Courier New"/>
          <w:noProof/>
          <w:sz w:val="20"/>
          <w:szCs w:val="20"/>
        </w:rPr>
        <w:t>qui n'est rien d'autre que l'identification de cette</w:t>
      </w:r>
      <w:r w:rsidRPr="00A16B4D">
        <w:rPr>
          <w:rFonts w:ascii="Garamond" w:hAnsi="Garamond" w:cs="Courier New"/>
          <w:i/>
          <w:iCs/>
          <w:noProof/>
          <w:sz w:val="20"/>
          <w:szCs w:val="20"/>
        </w:rPr>
        <w:t xml:space="preserve"> </w:t>
      </w:r>
      <w:r w:rsidRPr="00A16B4D">
        <w:rPr>
          <w:rFonts w:ascii="Garamond" w:hAnsi="Garamond" w:cs="Courier New"/>
          <w:noProof/>
          <w:sz w:val="20"/>
          <w:szCs w:val="20"/>
        </w:rPr>
        <w:t xml:space="preserve">structure indéfiniment répétée que désigne </w:t>
      </w:r>
      <w:r w:rsidR="00BD66D1" w:rsidRPr="00A16B4D">
        <w:rPr>
          <w:rFonts w:ascii="Garamond" w:hAnsi="Garamond"/>
          <w:i/>
          <w:noProof/>
          <w:color w:val="0000CC"/>
          <w:sz w:val="20"/>
          <w:szCs w:val="20"/>
        </w:rPr>
        <w:t>l'objet(a)</w:t>
      </w:r>
      <w:r w:rsidRPr="00A16B4D">
        <w:rPr>
          <w:rFonts w:ascii="Garamond" w:hAnsi="Garamond" w:cs="Courier New"/>
          <w:iCs/>
          <w:noProof/>
          <w:sz w:val="20"/>
          <w:szCs w:val="20"/>
        </w:rPr>
        <w:t>.</w:t>
      </w:r>
      <w:r w:rsidRPr="00A16B4D">
        <w:rPr>
          <w:rFonts w:ascii="Garamond" w:hAnsi="Garamond" w:cs="Courier New"/>
          <w:i/>
          <w:noProof/>
          <w:sz w:val="20"/>
          <w:szCs w:val="20"/>
        </w:rPr>
        <w:t xml:space="preserve"> </w:t>
      </w:r>
    </w:p>
    <w:p w:rsidR="00322A51" w:rsidRPr="00A16B4D" w:rsidRDefault="00322A51">
      <w:pPr>
        <w:rPr>
          <w:rFonts w:ascii="Garamond" w:hAnsi="Garamond" w:cs="Courier New"/>
          <w:i/>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À la vérité, l'apparente restauration de l'intégrité de l'Autre en tant qu'il est </w:t>
      </w:r>
      <w:r w:rsidR="00BD66D1" w:rsidRPr="00A16B4D">
        <w:rPr>
          <w:rFonts w:ascii="Garamond" w:hAnsi="Garamond"/>
          <w:i/>
          <w:noProof/>
          <w:color w:val="0000CC"/>
          <w:sz w:val="20"/>
          <w:szCs w:val="20"/>
        </w:rPr>
        <w:t>l'objet(a)</w:t>
      </w:r>
      <w:r w:rsidRPr="00A16B4D">
        <w:rPr>
          <w:rFonts w:ascii="Garamond" w:hAnsi="Garamond" w:cs="Courier New"/>
          <w:i/>
          <w:noProof/>
          <w:sz w:val="20"/>
          <w:szCs w:val="20"/>
        </w:rPr>
        <w:t xml:space="preserve">, </w:t>
      </w:r>
      <w:r w:rsidRPr="00A16B4D">
        <w:rPr>
          <w:rFonts w:ascii="Garamond" w:hAnsi="Garamond" w:cs="Courier New"/>
          <w:noProof/>
          <w:sz w:val="20"/>
          <w:szCs w:val="20"/>
        </w:rPr>
        <w:t>emploierai</w:t>
      </w:r>
      <w:r w:rsidR="00113869">
        <w:rPr>
          <w:rFonts w:ascii="Garamond" w:hAnsi="Garamond" w:cs="Courier New"/>
          <w:noProof/>
          <w:sz w:val="20"/>
          <w:szCs w:val="20"/>
        </w:rPr>
        <w:t>-</w:t>
      </w:r>
      <w:r w:rsidRPr="00A16B4D">
        <w:rPr>
          <w:rFonts w:ascii="Garamond" w:hAnsi="Garamond" w:cs="Courier New"/>
          <w:noProof/>
          <w:sz w:val="20"/>
          <w:szCs w:val="20"/>
        </w:rPr>
        <w:t xml:space="preserve">je cette métaphore pour la désigner comme </w:t>
      </w:r>
      <w:r w:rsidRPr="00A16B4D">
        <w:rPr>
          <w:rFonts w:ascii="Garamond" w:hAnsi="Garamond"/>
          <w:i/>
          <w:noProof/>
          <w:sz w:val="20"/>
          <w:szCs w:val="20"/>
        </w:rPr>
        <w:t>structure perverse</w:t>
      </w:r>
      <w:r w:rsidRPr="00A16B4D">
        <w:rPr>
          <w:rFonts w:ascii="Garamond" w:hAnsi="Garamond" w:cs="Courier New"/>
          <w:noProof/>
          <w:sz w:val="20"/>
          <w:szCs w:val="20"/>
        </w:rPr>
        <w:t xml:space="preserve">, qu'elle est en quelque sorte </w:t>
      </w:r>
      <w:r w:rsidRPr="00A16B4D">
        <w:rPr>
          <w:rFonts w:ascii="Garamond" w:hAnsi="Garamond"/>
          <w:i/>
          <w:noProof/>
          <w:color w:val="0000CC"/>
          <w:sz w:val="20"/>
          <w:szCs w:val="20"/>
        </w:rPr>
        <w:t>le moulage imaginaire de la structure signifiante</w:t>
      </w:r>
      <w:r w:rsidRPr="00A16B4D">
        <w:rPr>
          <w:rFonts w:ascii="Garamond" w:hAnsi="Garamond" w:cs="Courier New"/>
          <w:noProof/>
          <w:sz w:val="20"/>
          <w:szCs w:val="20"/>
        </w:rPr>
        <w:t>.</w:t>
      </w:r>
    </w:p>
    <w:p w:rsidR="00322A51" w:rsidRPr="00A16B4D" w:rsidRDefault="00322A51">
      <w:pPr>
        <w:rPr>
          <w:rFonts w:ascii="Garamond" w:hAnsi="Garamond" w:cs="Courier New"/>
          <w:noProof/>
          <w:sz w:val="20"/>
          <w:szCs w:val="20"/>
        </w:rPr>
      </w:pPr>
    </w:p>
    <w:p w:rsidR="00D905C9" w:rsidRDefault="00322A51">
      <w:pPr>
        <w:rPr>
          <w:rFonts w:ascii="Garamond" w:hAnsi="Garamond" w:cs="Courier New"/>
          <w:noProof/>
          <w:sz w:val="20"/>
          <w:szCs w:val="20"/>
        </w:rPr>
      </w:pPr>
      <w:r w:rsidRPr="00A16B4D">
        <w:rPr>
          <w:rFonts w:ascii="Garamond" w:hAnsi="Garamond" w:cs="Courier New"/>
          <w:noProof/>
          <w:sz w:val="20"/>
          <w:szCs w:val="20"/>
        </w:rPr>
        <w:t>Nous allons voir tout à l'heure en effet ce qui, dans le jeu de l'</w:t>
      </w:r>
      <w:r w:rsidRPr="00A16B4D">
        <w:rPr>
          <w:rFonts w:ascii="Garamond" w:hAnsi="Garamond"/>
          <w:i/>
          <w:iCs/>
          <w:noProof/>
          <w:sz w:val="20"/>
          <w:szCs w:val="20"/>
        </w:rPr>
        <w:t>identification</w:t>
      </w:r>
      <w:r w:rsidRPr="00A16B4D">
        <w:rPr>
          <w:rFonts w:ascii="Garamond" w:hAnsi="Garamond" w:cs="Courier New"/>
          <w:noProof/>
          <w:sz w:val="20"/>
          <w:szCs w:val="20"/>
        </w:rPr>
        <w:t xml:space="preserve"> psychique, remplit la place de ce </w:t>
      </w:r>
      <w:r w:rsidRPr="00D905C9">
        <w:rPr>
          <w:noProof/>
          <w:color w:val="0000CC"/>
          <w:sz w:val="20"/>
          <w:szCs w:val="20"/>
        </w:rPr>
        <w:t>A</w:t>
      </w:r>
      <w:r w:rsidRPr="00A16B4D">
        <w:rPr>
          <w:rFonts w:ascii="Garamond" w:hAnsi="Garamond" w:cs="Courier New"/>
          <w:noProof/>
          <w:sz w:val="20"/>
          <w:szCs w:val="20"/>
        </w:rPr>
        <w:t xml:space="preserve">. </w:t>
      </w:r>
    </w:p>
    <w:p w:rsidR="00D905C9" w:rsidRDefault="00322A51">
      <w:pPr>
        <w:rPr>
          <w:rFonts w:ascii="Garamond" w:hAnsi="Garamond" w:cs="Courier New"/>
          <w:noProof/>
          <w:sz w:val="20"/>
          <w:szCs w:val="20"/>
        </w:rPr>
      </w:pPr>
      <w:r w:rsidRPr="00A16B4D">
        <w:rPr>
          <w:rFonts w:ascii="Garamond" w:hAnsi="Garamond" w:cs="Courier New"/>
          <w:noProof/>
          <w:sz w:val="20"/>
          <w:szCs w:val="20"/>
        </w:rPr>
        <w:t>Pour tout dire, voyons</w:t>
      </w:r>
      <w:r w:rsidR="00113869">
        <w:rPr>
          <w:rFonts w:ascii="Garamond" w:hAnsi="Garamond" w:cs="Courier New"/>
          <w:noProof/>
          <w:sz w:val="20"/>
          <w:szCs w:val="20"/>
        </w:rPr>
        <w:t>-</w:t>
      </w:r>
      <w:r w:rsidRPr="00A16B4D">
        <w:rPr>
          <w:rFonts w:ascii="Garamond" w:hAnsi="Garamond" w:cs="Courier New"/>
          <w:noProof/>
          <w:sz w:val="20"/>
          <w:szCs w:val="20"/>
        </w:rPr>
        <w:t>le tout de suite, épelons les textes, prenant le premier cas à se présenter sous la figure de l'</w:t>
      </w:r>
      <w:r w:rsidRPr="00A16B4D">
        <w:rPr>
          <w:rFonts w:ascii="Garamond" w:hAnsi="Garamond"/>
          <w:i/>
          <w:noProof/>
          <w:color w:val="0000CC"/>
          <w:sz w:val="20"/>
          <w:szCs w:val="20"/>
        </w:rPr>
        <w:t>hystérique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à celui dont nous allons voir comment celui </w:t>
      </w:r>
      <w:r w:rsidR="00113869">
        <w:rPr>
          <w:rFonts w:ascii="Garamond" w:hAnsi="Garamond" w:cs="Courier New"/>
          <w:noProof/>
          <w:sz w:val="20"/>
          <w:szCs w:val="20"/>
        </w:rPr>
        <w:t>-</w:t>
      </w:r>
      <w:r w:rsidRPr="00A16B4D">
        <w:rPr>
          <w:rFonts w:ascii="Garamond" w:hAnsi="Garamond" w:cs="Courier New"/>
          <w:noProof/>
          <w:sz w:val="20"/>
          <w:szCs w:val="20"/>
        </w:rPr>
        <w:t xml:space="preserve"> FREUD </w:t>
      </w:r>
      <w:r w:rsidR="00113869">
        <w:rPr>
          <w:rFonts w:ascii="Garamond" w:hAnsi="Garamond" w:cs="Courier New"/>
          <w:noProof/>
          <w:sz w:val="20"/>
          <w:szCs w:val="20"/>
        </w:rPr>
        <w:t>-</w:t>
      </w:r>
      <w:r w:rsidRPr="00A16B4D">
        <w:rPr>
          <w:rFonts w:ascii="Garamond" w:hAnsi="Garamond" w:cs="Courier New"/>
          <w:noProof/>
          <w:sz w:val="20"/>
          <w:szCs w:val="20"/>
        </w:rPr>
        <w:t xml:space="preserve"> qui donne à cette économie sa première raison, lui emboîte le pas. </w:t>
      </w:r>
    </w:p>
    <w:p w:rsidR="00BD66D1" w:rsidRPr="00A16B4D" w:rsidRDefault="00BD66D1">
      <w:pPr>
        <w:rPr>
          <w:rFonts w:ascii="Garamond" w:hAnsi="Garamond" w:cs="Courier New"/>
          <w:noProof/>
          <w:sz w:val="20"/>
          <w:szCs w:val="20"/>
        </w:rPr>
      </w:pPr>
    </w:p>
    <w:p w:rsidR="00D905C9" w:rsidRDefault="00322A51">
      <w:pPr>
        <w:rPr>
          <w:rFonts w:ascii="Garamond" w:hAnsi="Garamond" w:cs="Courier New"/>
          <w:i/>
          <w:noProof/>
          <w:sz w:val="20"/>
          <w:szCs w:val="20"/>
        </w:rPr>
      </w:pPr>
      <w:r w:rsidRPr="00A16B4D">
        <w:rPr>
          <w:rFonts w:ascii="Garamond" w:hAnsi="Garamond" w:cs="Courier New"/>
          <w:noProof/>
          <w:sz w:val="20"/>
          <w:szCs w:val="20"/>
        </w:rPr>
        <w:t xml:space="preserve">Comment, à propos de Anna O., ne pas s'interroger sur ce qu'il en est du rapport de ces récits, de cette </w:t>
      </w:r>
      <w:r w:rsidRPr="00A16B4D">
        <w:rPr>
          <w:rFonts w:ascii="Garamond" w:hAnsi="Garamond"/>
          <w:i/>
          <w:noProof/>
          <w:color w:val="0000CC"/>
          <w:sz w:val="20"/>
          <w:szCs w:val="20"/>
        </w:rPr>
        <w:t>talking cure</w:t>
      </w:r>
      <w:r w:rsidR="00D905C9">
        <w:rPr>
          <w:rFonts w:ascii="Garamond" w:hAnsi="Garamond" w:cs="Courier New"/>
          <w:iCs/>
          <w:noProof/>
          <w:sz w:val="20"/>
          <w:szCs w:val="20"/>
        </w:rPr>
        <w:t>…</w:t>
      </w:r>
      <w:r w:rsidRPr="00A16B4D">
        <w:rPr>
          <w:rFonts w:ascii="Garamond" w:hAnsi="Garamond" w:cs="Courier New"/>
          <w:i/>
          <w:noProof/>
          <w:sz w:val="20"/>
          <w:szCs w:val="20"/>
        </w:rPr>
        <w:t xml:space="preserve"> </w:t>
      </w:r>
    </w:p>
    <w:p w:rsidR="00D905C9" w:rsidRDefault="00322A51" w:rsidP="00D905C9">
      <w:pPr>
        <w:ind w:firstLine="708"/>
        <w:rPr>
          <w:rFonts w:ascii="Garamond" w:hAnsi="Garamond" w:cs="Courier New"/>
          <w:noProof/>
          <w:sz w:val="20"/>
          <w:szCs w:val="20"/>
        </w:rPr>
      </w:pPr>
      <w:r w:rsidRPr="00A16B4D">
        <w:rPr>
          <w:rFonts w:ascii="Garamond" w:hAnsi="Garamond" w:cs="Courier New"/>
          <w:noProof/>
          <w:sz w:val="20"/>
          <w:szCs w:val="20"/>
        </w:rPr>
        <w:t>comme c'est elle</w:t>
      </w:r>
      <w:r w:rsidR="00113869">
        <w:rPr>
          <w:rFonts w:ascii="Garamond" w:hAnsi="Garamond" w:cs="Courier New"/>
          <w:noProof/>
          <w:sz w:val="20"/>
          <w:szCs w:val="20"/>
        </w:rPr>
        <w:t>-</w:t>
      </w:r>
      <w:r w:rsidRPr="00A16B4D">
        <w:rPr>
          <w:rFonts w:ascii="Garamond" w:hAnsi="Garamond" w:cs="Courier New"/>
          <w:noProof/>
          <w:sz w:val="20"/>
          <w:szCs w:val="20"/>
        </w:rPr>
        <w:t>même qui l'énonce, qui en invente le terme</w:t>
      </w:r>
    </w:p>
    <w:p w:rsidR="00D905C9" w:rsidRDefault="00D905C9">
      <w:pPr>
        <w:rPr>
          <w:rFonts w:ascii="Garamond" w:hAnsi="Garamond" w:cs="Courier New"/>
          <w:noProof/>
          <w:sz w:val="20"/>
          <w:szCs w:val="20"/>
        </w:rPr>
      </w:pPr>
      <w:r>
        <w:rPr>
          <w:rFonts w:ascii="Garamond" w:hAnsi="Garamond" w:cs="Courier New"/>
          <w:noProof/>
          <w:sz w:val="20"/>
          <w:szCs w:val="20"/>
        </w:rPr>
        <w:t>…</w:t>
      </w:r>
      <w:r w:rsidR="00322A51" w:rsidRPr="00A16B4D">
        <w:rPr>
          <w:rFonts w:ascii="Garamond" w:hAnsi="Garamond" w:cs="Courier New"/>
          <w:noProof/>
          <w:sz w:val="20"/>
          <w:szCs w:val="20"/>
        </w:rPr>
        <w:t xml:space="preserve">avec ce dont il s'agit au regard de ce </w:t>
      </w:r>
      <w:r w:rsidR="00322A51" w:rsidRPr="00A16B4D">
        <w:rPr>
          <w:rFonts w:ascii="Garamond" w:hAnsi="Garamond"/>
          <w:i/>
          <w:noProof/>
          <w:color w:val="0000CC"/>
          <w:sz w:val="20"/>
          <w:szCs w:val="20"/>
        </w:rPr>
        <w:t>symptôme</w:t>
      </w:r>
      <w:r w:rsidR="00322A51" w:rsidRPr="00A16B4D">
        <w:rPr>
          <w:rFonts w:ascii="Garamond" w:hAnsi="Garamond" w:cs="Courier New"/>
          <w:noProof/>
          <w:sz w:val="20"/>
          <w:szCs w:val="20"/>
        </w:rPr>
        <w:t xml:space="preserve"> particulièrement clair à désigner dans le cas de </w:t>
      </w:r>
      <w:r w:rsidR="00322A51" w:rsidRPr="00A16B4D">
        <w:rPr>
          <w:rFonts w:ascii="Garamond" w:hAnsi="Garamond"/>
          <w:i/>
          <w:iCs/>
          <w:noProof/>
          <w:color w:val="0000CC"/>
          <w:sz w:val="20"/>
          <w:szCs w:val="20"/>
        </w:rPr>
        <w:t>l'hystérique</w:t>
      </w:r>
      <w:r w:rsidR="00322A51" w:rsidRPr="00A16B4D">
        <w:rPr>
          <w:rFonts w:ascii="Garamond" w:hAnsi="Garamond" w:cs="Courier New"/>
          <w:noProof/>
          <w:sz w:val="20"/>
          <w:szCs w:val="20"/>
        </w:rPr>
        <w:t xml:space="preserve">, </w:t>
      </w:r>
    </w:p>
    <w:p w:rsidR="00D905C9" w:rsidRDefault="00322A51">
      <w:pPr>
        <w:rPr>
          <w:rFonts w:ascii="Garamond" w:hAnsi="Garamond" w:cs="Courier New"/>
          <w:noProof/>
          <w:sz w:val="20"/>
          <w:szCs w:val="20"/>
        </w:rPr>
      </w:pPr>
      <w:r w:rsidRPr="00A16B4D">
        <w:rPr>
          <w:rFonts w:ascii="Garamond" w:hAnsi="Garamond" w:cs="Courier New"/>
          <w:noProof/>
          <w:sz w:val="20"/>
          <w:szCs w:val="20"/>
        </w:rPr>
        <w:t xml:space="preserve">quelque chose au niveau du corps qui se vide, un champ où la sensibilité disparaît, un </w:t>
      </w:r>
      <w:r w:rsidRPr="00A16B4D">
        <w:rPr>
          <w:rFonts w:ascii="Garamond" w:hAnsi="Garamond"/>
          <w:i/>
          <w:noProof/>
          <w:color w:val="0000CC"/>
          <w:sz w:val="20"/>
          <w:szCs w:val="20"/>
        </w:rPr>
        <w:t>autre</w:t>
      </w:r>
      <w:r w:rsidR="00D905C9">
        <w:rPr>
          <w:rFonts w:ascii="Garamond" w:hAnsi="Garamond"/>
          <w:i/>
          <w:noProof/>
          <w:color w:val="0000CC"/>
          <w:sz w:val="20"/>
          <w:szCs w:val="20"/>
        </w:rPr>
        <w:t xml:space="preserve"> -</w:t>
      </w:r>
      <w:r w:rsidRPr="00A16B4D">
        <w:rPr>
          <w:rFonts w:ascii="Garamond" w:hAnsi="Garamond" w:cs="Courier New"/>
          <w:i/>
          <w:noProof/>
          <w:sz w:val="20"/>
          <w:szCs w:val="20"/>
        </w:rPr>
        <w:t xml:space="preserve"> </w:t>
      </w:r>
      <w:r w:rsidRPr="00A16B4D">
        <w:rPr>
          <w:rFonts w:ascii="Garamond" w:hAnsi="Garamond" w:cs="Courier New"/>
          <w:noProof/>
          <w:sz w:val="20"/>
          <w:szCs w:val="20"/>
        </w:rPr>
        <w:t>connexe ou pas</w:t>
      </w:r>
      <w:r w:rsidR="00D905C9">
        <w:rPr>
          <w:rFonts w:ascii="Garamond" w:hAnsi="Garamond" w:cs="Courier New"/>
          <w:noProof/>
          <w:sz w:val="20"/>
          <w:szCs w:val="20"/>
        </w:rPr>
        <w:t xml:space="preserve"> - </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dont la motricité devient absente sans que rien d'autre qu'une unité signifiante puisse en rendre raison. </w:t>
      </w:r>
    </w:p>
    <w:p w:rsidR="00322A51" w:rsidRPr="00A16B4D" w:rsidRDefault="00322A51">
      <w:pPr>
        <w:rPr>
          <w:rFonts w:ascii="Garamond" w:hAnsi="Garamond" w:cs="Courier New"/>
          <w:noProof/>
          <w:sz w:val="20"/>
          <w:szCs w:val="20"/>
        </w:rPr>
      </w:pPr>
    </w:p>
    <w:p w:rsidR="005A4FC9" w:rsidRDefault="00322A51">
      <w:pPr>
        <w:rPr>
          <w:rFonts w:ascii="Garamond" w:hAnsi="Garamond" w:cs="Courier New"/>
          <w:noProof/>
          <w:sz w:val="20"/>
          <w:szCs w:val="20"/>
        </w:rPr>
      </w:pPr>
      <w:r w:rsidRPr="00A16B4D">
        <w:rPr>
          <w:rFonts w:ascii="Garamond" w:hAnsi="Garamond" w:cs="Courier New"/>
          <w:noProof/>
          <w:sz w:val="20"/>
          <w:szCs w:val="20"/>
        </w:rPr>
        <w:t>L'anti</w:t>
      </w:r>
      <w:r w:rsidR="005A4FC9">
        <w:rPr>
          <w:rFonts w:ascii="Garamond" w:hAnsi="Garamond" w:cs="Courier New"/>
          <w:noProof/>
          <w:sz w:val="20"/>
          <w:szCs w:val="20"/>
        </w:rPr>
        <w:t>-</w:t>
      </w:r>
      <w:r w:rsidRPr="00A16B4D">
        <w:rPr>
          <w:rFonts w:ascii="Garamond" w:hAnsi="Garamond" w:cs="Courier New"/>
          <w:noProof/>
          <w:sz w:val="20"/>
          <w:szCs w:val="20"/>
        </w:rPr>
        <w:t xml:space="preserve">anatomisme du </w:t>
      </w:r>
      <w:r w:rsidRPr="00A16B4D">
        <w:rPr>
          <w:rFonts w:ascii="Garamond" w:hAnsi="Garamond"/>
          <w:i/>
          <w:iCs/>
          <w:noProof/>
          <w:color w:val="0000CC"/>
          <w:sz w:val="20"/>
          <w:szCs w:val="20"/>
        </w:rPr>
        <w:t>symptôme hystérique</w:t>
      </w:r>
      <w:r w:rsidRPr="00A16B4D">
        <w:rPr>
          <w:rFonts w:ascii="Garamond" w:hAnsi="Garamond" w:cs="Courier New"/>
          <w:noProof/>
          <w:sz w:val="20"/>
          <w:szCs w:val="20"/>
        </w:rPr>
        <w:t xml:space="preserve"> a été suffisamment mis en relief par FREUD lui</w:t>
      </w:r>
      <w:r w:rsidR="00113869">
        <w:rPr>
          <w:rFonts w:ascii="Garamond" w:hAnsi="Garamond" w:cs="Courier New"/>
          <w:noProof/>
          <w:sz w:val="20"/>
          <w:szCs w:val="20"/>
        </w:rPr>
        <w:t>-</w:t>
      </w:r>
      <w:r w:rsidRPr="00A16B4D">
        <w:rPr>
          <w:rFonts w:ascii="Garamond" w:hAnsi="Garamond" w:cs="Courier New"/>
          <w:noProof/>
          <w:sz w:val="20"/>
          <w:szCs w:val="20"/>
        </w:rPr>
        <w:t xml:space="preserve">même, c'est à savoir </w:t>
      </w:r>
    </w:p>
    <w:p w:rsidR="005A4FC9" w:rsidRDefault="00322A51">
      <w:pPr>
        <w:rPr>
          <w:rFonts w:ascii="Garamond" w:hAnsi="Garamond" w:cs="Courier New"/>
          <w:noProof/>
          <w:sz w:val="20"/>
          <w:szCs w:val="20"/>
        </w:rPr>
      </w:pPr>
      <w:r w:rsidRPr="00A16B4D">
        <w:rPr>
          <w:rFonts w:ascii="Garamond" w:hAnsi="Garamond" w:cs="Courier New"/>
          <w:noProof/>
          <w:sz w:val="20"/>
          <w:szCs w:val="20"/>
        </w:rPr>
        <w:t xml:space="preserve">que si un bras hystérique est paralysé, c'est au titre de ce qu'il s'appelle </w:t>
      </w:r>
      <w:r w:rsidR="005A4FC9">
        <w:rPr>
          <w:rFonts w:ascii="Garamond" w:hAnsi="Garamond" w:cs="Courier New"/>
          <w:noProof/>
          <w:sz w:val="20"/>
          <w:szCs w:val="20"/>
        </w:rPr>
        <w:t>« </w:t>
      </w:r>
      <w:r w:rsidRPr="00A16B4D">
        <w:rPr>
          <w:rFonts w:ascii="Garamond" w:hAnsi="Garamond" w:cs="Courier New"/>
          <w:noProof/>
          <w:sz w:val="20"/>
          <w:szCs w:val="20"/>
        </w:rPr>
        <w:t>bras</w:t>
      </w:r>
      <w:r w:rsidR="005A4FC9">
        <w:rPr>
          <w:rFonts w:ascii="Garamond" w:hAnsi="Garamond" w:cs="Courier New"/>
          <w:noProof/>
          <w:sz w:val="20"/>
          <w:szCs w:val="20"/>
        </w:rPr>
        <w:t> »</w:t>
      </w:r>
      <w:r w:rsidRPr="00A16B4D">
        <w:rPr>
          <w:rFonts w:ascii="Garamond" w:hAnsi="Garamond" w:cs="Courier New"/>
          <w:noProof/>
          <w:sz w:val="20"/>
          <w:szCs w:val="20"/>
        </w:rPr>
        <w:t xml:space="preserve"> et de rien d'autre,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car rien dans une distribution réelle quelconque des influx ne rend raison de la limite qui en désigne le champ.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C'est bien le corps ici qui vient à servir de support dans un </w:t>
      </w:r>
      <w:r w:rsidR="00136035" w:rsidRPr="00A16B4D">
        <w:rPr>
          <w:rFonts w:ascii="Garamond" w:hAnsi="Garamond"/>
          <w:i/>
          <w:iCs/>
          <w:noProof/>
          <w:color w:val="0000CC"/>
          <w:sz w:val="20"/>
          <w:szCs w:val="20"/>
        </w:rPr>
        <w:t>symptôme</w:t>
      </w:r>
      <w:r w:rsidRPr="00A16B4D">
        <w:rPr>
          <w:rFonts w:ascii="Garamond" w:hAnsi="Garamond" w:cs="Courier New"/>
          <w:noProof/>
          <w:sz w:val="20"/>
          <w:szCs w:val="20"/>
        </w:rPr>
        <w:t xml:space="preserve"> originel, le plus typique à ce que, </w:t>
      </w:r>
    </w:p>
    <w:p w:rsidR="00322A51" w:rsidRPr="00A16B4D" w:rsidRDefault="00322A51" w:rsidP="005A4FC9">
      <w:pPr>
        <w:pStyle w:val="Corpsdetexte3"/>
        <w:rPr>
          <w:rFonts w:ascii="Garamond" w:hAnsi="Garamond"/>
          <w:sz w:val="20"/>
          <w:szCs w:val="20"/>
        </w:rPr>
      </w:pPr>
      <w:r w:rsidRPr="00A16B4D">
        <w:rPr>
          <w:rFonts w:ascii="Garamond" w:hAnsi="Garamond"/>
          <w:sz w:val="20"/>
          <w:szCs w:val="20"/>
        </w:rPr>
        <w:t>pour qu'il soit à l'origine de l'expérience analytique elle</w:t>
      </w:r>
      <w:r w:rsidR="00113869">
        <w:rPr>
          <w:rFonts w:ascii="Garamond" w:hAnsi="Garamond"/>
          <w:sz w:val="20"/>
          <w:szCs w:val="20"/>
        </w:rPr>
        <w:t>-</w:t>
      </w:r>
      <w:r w:rsidR="005A4FC9">
        <w:rPr>
          <w:rFonts w:ascii="Garamond" w:hAnsi="Garamond"/>
          <w:sz w:val="20"/>
          <w:szCs w:val="20"/>
        </w:rPr>
        <w:t xml:space="preserve">même, nous l'interrogions. </w:t>
      </w:r>
      <w:r w:rsidRPr="00A16B4D">
        <w:rPr>
          <w:rFonts w:ascii="Garamond" w:hAnsi="Garamond"/>
          <w:sz w:val="20"/>
          <w:szCs w:val="20"/>
        </w:rPr>
        <w:t>Où en est</w:t>
      </w:r>
      <w:r w:rsidR="00113869">
        <w:rPr>
          <w:rFonts w:ascii="Garamond" w:hAnsi="Garamond"/>
          <w:sz w:val="20"/>
          <w:szCs w:val="20"/>
        </w:rPr>
        <w:t>-</w:t>
      </w:r>
      <w:r w:rsidRPr="00A16B4D">
        <w:rPr>
          <w:rFonts w:ascii="Garamond" w:hAnsi="Garamond"/>
          <w:sz w:val="20"/>
          <w:szCs w:val="20"/>
        </w:rPr>
        <w:t xml:space="preserve">on ? </w:t>
      </w:r>
    </w:p>
    <w:p w:rsidR="00322A51" w:rsidRPr="00A16B4D" w:rsidRDefault="00322A51">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Au regard </w:t>
      </w:r>
      <w:r w:rsidRPr="00A16B4D">
        <w:rPr>
          <w:rFonts w:ascii="Garamond" w:hAnsi="Garamond"/>
          <w:i/>
          <w:iCs/>
          <w:noProof/>
          <w:sz w:val="20"/>
          <w:szCs w:val="20"/>
        </w:rPr>
        <w:t>du progrès</w:t>
      </w:r>
      <w:r w:rsidRPr="00A16B4D">
        <w:rPr>
          <w:rFonts w:ascii="Garamond" w:hAnsi="Garamond" w:cs="Courier New"/>
          <w:noProof/>
          <w:sz w:val="20"/>
          <w:szCs w:val="20"/>
        </w:rPr>
        <w:t xml:space="preserve"> opéré par la cure parlante, la </w:t>
      </w:r>
      <w:r w:rsidRPr="00A16B4D">
        <w:rPr>
          <w:rFonts w:ascii="Garamond" w:hAnsi="Garamond"/>
          <w:i/>
          <w:noProof/>
          <w:sz w:val="20"/>
          <w:szCs w:val="20"/>
        </w:rPr>
        <w:t>talking cure</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comment à rester au plus près du texte et sans même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en savoir plus long</w:t>
      </w:r>
      <w:r w:rsidR="005A4FC9">
        <w:rPr>
          <w:rFonts w:ascii="Garamond" w:hAnsi="Garamond" w:cs="Courier New"/>
          <w:noProof/>
          <w:sz w:val="20"/>
          <w:szCs w:val="20"/>
        </w:rPr>
        <w:t xml:space="preserve"> - </w:t>
      </w:r>
      <w:r w:rsidRPr="00A16B4D">
        <w:rPr>
          <w:rFonts w:ascii="Garamond" w:hAnsi="Garamond" w:cs="Courier New"/>
          <w:noProof/>
          <w:sz w:val="20"/>
          <w:szCs w:val="20"/>
        </w:rPr>
        <w:t>ce qui n'est plus le cas car nous en savons beaucoup</w:t>
      </w:r>
      <w:r w:rsidR="005A4FC9">
        <w:rPr>
          <w:rFonts w:ascii="Garamond" w:hAnsi="Garamond" w:cs="Courier New"/>
          <w:noProof/>
          <w:sz w:val="20"/>
          <w:szCs w:val="20"/>
        </w:rPr>
        <w:t xml:space="preserve"> </w:t>
      </w:r>
      <w:r w:rsidRPr="00A16B4D">
        <w:rPr>
          <w:rFonts w:ascii="Garamond" w:hAnsi="Garamond" w:cs="Courier New"/>
          <w:noProof/>
          <w:sz w:val="20"/>
          <w:szCs w:val="20"/>
        </w:rPr>
        <w:t>plus, je veux dire qu'il s'impose d'ordonner autrement cette structure</w:t>
      </w:r>
      <w:r w:rsidR="005A4FC9">
        <w:rPr>
          <w:rFonts w:ascii="Garamond" w:hAnsi="Garamond" w:cs="Courier New"/>
          <w:noProof/>
          <w:sz w:val="20"/>
          <w:szCs w:val="20"/>
        </w:rPr>
        <w:t xml:space="preserve"> - </w:t>
      </w:r>
      <w:r w:rsidRPr="00A16B4D">
        <w:rPr>
          <w:rFonts w:ascii="Garamond" w:hAnsi="Garamond" w:cs="Courier New"/>
          <w:noProof/>
          <w:sz w:val="20"/>
          <w:szCs w:val="20"/>
        </w:rPr>
        <w:t xml:space="preserve">comment ne pas voir : </w:t>
      </w:r>
    </w:p>
    <w:p w:rsidR="00BD66D1" w:rsidRPr="00A16B4D" w:rsidRDefault="00BD66D1">
      <w:pPr>
        <w:rPr>
          <w:rFonts w:ascii="Garamond" w:hAnsi="Garamond" w:cs="Courier New"/>
          <w:noProof/>
          <w:sz w:val="20"/>
          <w:szCs w:val="20"/>
        </w:rPr>
      </w:pPr>
    </w:p>
    <w:p w:rsidR="00322A51" w:rsidRPr="00A16B4D" w:rsidRDefault="00322A51" w:rsidP="00083977">
      <w:pPr>
        <w:pStyle w:val="Paragraphedeliste"/>
        <w:numPr>
          <w:ilvl w:val="0"/>
          <w:numId w:val="15"/>
        </w:numPr>
        <w:rPr>
          <w:rFonts w:ascii="Garamond" w:hAnsi="Garamond" w:cs="Courier New"/>
          <w:noProof/>
          <w:sz w:val="20"/>
          <w:szCs w:val="20"/>
        </w:rPr>
      </w:pPr>
      <w:r w:rsidRPr="00A16B4D">
        <w:rPr>
          <w:rFonts w:ascii="Garamond" w:hAnsi="Garamond" w:cs="Courier New"/>
          <w:noProof/>
          <w:sz w:val="20"/>
          <w:szCs w:val="20"/>
        </w:rPr>
        <w:t xml:space="preserve">que FREUD ici </w:t>
      </w:r>
      <w:r w:rsidRPr="00A16B4D">
        <w:rPr>
          <w:rFonts w:ascii="Garamond" w:hAnsi="Garamond"/>
          <w:i/>
          <w:noProof/>
          <w:color w:val="0000CC"/>
          <w:sz w:val="20"/>
          <w:szCs w:val="20"/>
        </w:rPr>
        <w:t xml:space="preserve">est à la place du </w:t>
      </w:r>
      <w:r w:rsidRPr="005A4FC9">
        <w:rPr>
          <w:noProof/>
          <w:color w:val="0000CC"/>
          <w:sz w:val="20"/>
          <w:szCs w:val="20"/>
        </w:rPr>
        <w:t>1</w:t>
      </w:r>
      <w:r w:rsidRPr="00A16B4D">
        <w:rPr>
          <w:rFonts w:ascii="Garamond" w:hAnsi="Garamond" w:cs="Courier New"/>
          <w:noProof/>
          <w:sz w:val="20"/>
          <w:szCs w:val="20"/>
        </w:rPr>
        <w:t xml:space="preserve">, ici placé comme intérieur, </w:t>
      </w:r>
    </w:p>
    <w:p w:rsidR="00322A51" w:rsidRPr="00A16B4D" w:rsidRDefault="00322A51" w:rsidP="00083977">
      <w:pPr>
        <w:pStyle w:val="Paragraphedeliste"/>
        <w:numPr>
          <w:ilvl w:val="0"/>
          <w:numId w:val="15"/>
        </w:numPr>
        <w:rPr>
          <w:rFonts w:ascii="Garamond" w:hAnsi="Garamond" w:cs="Courier New"/>
          <w:noProof/>
          <w:sz w:val="20"/>
          <w:szCs w:val="20"/>
        </w:rPr>
      </w:pPr>
      <w:r w:rsidRPr="00A16B4D">
        <w:rPr>
          <w:rFonts w:ascii="Garamond" w:hAnsi="Garamond" w:cs="Courier New"/>
          <w:noProof/>
          <w:sz w:val="20"/>
          <w:szCs w:val="20"/>
        </w:rPr>
        <w:t xml:space="preserve">que </w:t>
      </w:r>
      <w:r w:rsidRPr="00A16B4D">
        <w:rPr>
          <w:rFonts w:ascii="Garamond" w:hAnsi="Garamond"/>
          <w:i/>
          <w:noProof/>
          <w:sz w:val="20"/>
          <w:szCs w:val="20"/>
        </w:rPr>
        <w:t>c'est au niveau de FREUD que s'instaure un certain sujet</w:t>
      </w:r>
      <w:r w:rsidRPr="00A16B4D">
        <w:rPr>
          <w:rFonts w:ascii="Garamond" w:hAnsi="Garamond" w:cs="Courier New"/>
          <w:noProof/>
          <w:sz w:val="20"/>
          <w:szCs w:val="20"/>
        </w:rPr>
        <w:t xml:space="preserve">, </w:t>
      </w:r>
    </w:p>
    <w:p w:rsidR="00322A51" w:rsidRPr="00A16B4D" w:rsidRDefault="00322A51" w:rsidP="00083977">
      <w:pPr>
        <w:pStyle w:val="Paragraphedeliste"/>
        <w:numPr>
          <w:ilvl w:val="0"/>
          <w:numId w:val="15"/>
        </w:numPr>
        <w:rPr>
          <w:rFonts w:ascii="Garamond" w:hAnsi="Garamond" w:cs="Courier New"/>
          <w:noProof/>
          <w:sz w:val="20"/>
          <w:szCs w:val="20"/>
        </w:rPr>
      </w:pPr>
      <w:r w:rsidRPr="00A16B4D">
        <w:rPr>
          <w:rFonts w:ascii="Garamond" w:hAnsi="Garamond" w:cs="Courier New"/>
          <w:noProof/>
          <w:sz w:val="20"/>
          <w:szCs w:val="20"/>
        </w:rPr>
        <w:t>que sans l'auditeur FREUD…</w:t>
      </w:r>
    </w:p>
    <w:p w:rsidR="00322A51" w:rsidRPr="00A16B4D" w:rsidRDefault="00322A51" w:rsidP="00136035">
      <w:pPr>
        <w:ind w:left="1416"/>
        <w:rPr>
          <w:rFonts w:ascii="Garamond" w:hAnsi="Garamond" w:cs="Courier New"/>
          <w:noProof/>
          <w:sz w:val="20"/>
          <w:szCs w:val="20"/>
        </w:rPr>
      </w:pPr>
      <w:r w:rsidRPr="00A16B4D">
        <w:rPr>
          <w:rFonts w:ascii="Garamond" w:hAnsi="Garamond" w:cs="Courier New"/>
          <w:noProof/>
          <w:sz w:val="20"/>
          <w:szCs w:val="20"/>
        </w:rPr>
        <w:t>la question est de savoir comment il put se soumettre à cette fonction : pendant un an, deux ans, écouter tous les soirs, au moment qu'un état second marquait la coupe, la coupure, dont une Dora, dont une Anna symptomatique se séparait de son propre sujet</w:t>
      </w:r>
    </w:p>
    <w:p w:rsidR="00322A51" w:rsidRPr="00A16B4D" w:rsidRDefault="00322A51" w:rsidP="005A4FC9">
      <w:pPr>
        <w:pStyle w:val="Paragraphedeliste"/>
        <w:rPr>
          <w:rFonts w:ascii="Garamond" w:hAnsi="Garamond" w:cs="Courier New"/>
          <w:noProof/>
          <w:sz w:val="20"/>
          <w:szCs w:val="20"/>
        </w:rPr>
      </w:pPr>
      <w:r w:rsidRPr="00A16B4D">
        <w:rPr>
          <w:rFonts w:ascii="Garamond" w:hAnsi="Garamond" w:cs="Courier New"/>
          <w:noProof/>
          <w:sz w:val="20"/>
          <w:szCs w:val="20"/>
        </w:rPr>
        <w:t>…comment ne pas s'interroger sur la relation cachée qui fait que</w:t>
      </w:r>
      <w:r w:rsidR="005A4FC9">
        <w:rPr>
          <w:rFonts w:ascii="Garamond" w:hAnsi="Garamond" w:cs="Courier New"/>
          <w:noProof/>
          <w:sz w:val="20"/>
          <w:szCs w:val="20"/>
        </w:rPr>
        <w:t xml:space="preserve">, </w:t>
      </w:r>
      <w:r w:rsidRPr="005A4FC9">
        <w:rPr>
          <w:rFonts w:ascii="Garamond" w:hAnsi="Garamond" w:cs="Courier New"/>
          <w:noProof/>
          <w:sz w:val="20"/>
          <w:szCs w:val="20"/>
        </w:rPr>
        <w:t>simplement à prendre les choses</w:t>
      </w:r>
      <w:r w:rsidR="00B46A97" w:rsidRPr="005A4FC9">
        <w:rPr>
          <w:rFonts w:ascii="Garamond" w:hAnsi="Garamond" w:cs="Courier New"/>
          <w:noProof/>
          <w:sz w:val="20"/>
          <w:szCs w:val="20"/>
        </w:rPr>
        <w:t xml:space="preserve"> </w:t>
      </w:r>
      <w:r w:rsidRPr="005A4FC9">
        <w:rPr>
          <w:rFonts w:ascii="Garamond" w:hAnsi="Garamond" w:cs="Courier New"/>
          <w:noProof/>
          <w:sz w:val="20"/>
          <w:szCs w:val="20"/>
        </w:rPr>
        <w:t>comme elles se présentent</w:t>
      </w:r>
      <w:r w:rsidR="005A4FC9">
        <w:rPr>
          <w:rFonts w:ascii="Garamond" w:hAnsi="Garamond" w:cs="Courier New"/>
          <w:noProof/>
          <w:sz w:val="20"/>
          <w:szCs w:val="20"/>
        </w:rPr>
        <w:t xml:space="preserve">, </w:t>
      </w:r>
      <w:r w:rsidRPr="00A16B4D">
        <w:rPr>
          <w:rFonts w:ascii="Garamond" w:hAnsi="Garamond" w:cs="Courier New"/>
          <w:noProof/>
          <w:sz w:val="20"/>
          <w:szCs w:val="20"/>
        </w:rPr>
        <w:t>c'est de ce qu'un sujet vienne à savoir quelque chose qui est un trait</w:t>
      </w:r>
      <w:r w:rsidR="00BD66D1" w:rsidRPr="00A16B4D">
        <w:rPr>
          <w:rFonts w:ascii="Garamond" w:hAnsi="Garamond" w:cs="Courier New"/>
          <w:noProof/>
          <w:sz w:val="20"/>
          <w:szCs w:val="20"/>
        </w:rPr>
        <w:t xml:space="preserve"> </w:t>
      </w:r>
      <w:r w:rsidR="005A4FC9">
        <w:rPr>
          <w:rFonts w:ascii="Garamond" w:hAnsi="Garamond" w:cs="Courier New"/>
          <w:noProof/>
          <w:sz w:val="20"/>
          <w:szCs w:val="20"/>
        </w:rPr>
        <w:t>–</w:t>
      </w:r>
      <w:r w:rsidR="00BD66D1" w:rsidRPr="00A16B4D">
        <w:rPr>
          <w:rFonts w:ascii="Garamond" w:hAnsi="Garamond" w:cs="Courier New"/>
          <w:noProof/>
          <w:sz w:val="20"/>
          <w:szCs w:val="20"/>
        </w:rPr>
        <w:t xml:space="preserve"> </w:t>
      </w:r>
      <w:r w:rsidRPr="00A16B4D">
        <w:rPr>
          <w:rFonts w:ascii="Garamond" w:hAnsi="Garamond" w:cs="Courier New"/>
          <w:i/>
          <w:noProof/>
          <w:sz w:val="20"/>
          <w:szCs w:val="20"/>
        </w:rPr>
        <w:t>rappelez</w:t>
      </w:r>
      <w:r w:rsidR="005A4FC9">
        <w:rPr>
          <w:rFonts w:ascii="Garamond" w:hAnsi="Garamond" w:cs="Courier New"/>
          <w:i/>
          <w:noProof/>
          <w:sz w:val="20"/>
          <w:szCs w:val="20"/>
        </w:rPr>
        <w:t>-</w:t>
      </w:r>
      <w:r w:rsidRPr="00A16B4D">
        <w:rPr>
          <w:rFonts w:ascii="Garamond" w:hAnsi="Garamond" w:cs="Courier New"/>
          <w:i/>
          <w:noProof/>
          <w:sz w:val="20"/>
          <w:szCs w:val="20"/>
        </w:rPr>
        <w:t>vous de cette observation</w:t>
      </w:r>
      <w:r w:rsidR="00BD66D1" w:rsidRPr="00A16B4D">
        <w:rPr>
          <w:rFonts w:ascii="Garamond" w:hAnsi="Garamond" w:cs="Courier New"/>
          <w:noProof/>
          <w:sz w:val="20"/>
          <w:szCs w:val="20"/>
        </w:rPr>
        <w:t xml:space="preserve"> </w:t>
      </w:r>
      <w:r w:rsidR="005A4FC9">
        <w:rPr>
          <w:rFonts w:ascii="Garamond" w:hAnsi="Garamond" w:cs="Courier New"/>
          <w:noProof/>
          <w:sz w:val="20"/>
          <w:szCs w:val="20"/>
        </w:rPr>
        <w:t>-</w:t>
      </w:r>
    </w:p>
    <w:p w:rsidR="00322A51" w:rsidRPr="00A16B4D" w:rsidRDefault="00322A51" w:rsidP="005A4FC9">
      <w:pPr>
        <w:ind w:left="708"/>
        <w:rPr>
          <w:rFonts w:ascii="Garamond" w:hAnsi="Garamond" w:cs="Courier New"/>
          <w:noProof/>
          <w:sz w:val="20"/>
          <w:szCs w:val="20"/>
        </w:rPr>
      </w:pPr>
      <w:r w:rsidRPr="00A16B4D">
        <w:rPr>
          <w:rFonts w:ascii="Garamond" w:hAnsi="Garamond" w:cs="Courier New"/>
          <w:noProof/>
          <w:sz w:val="20"/>
          <w:szCs w:val="20"/>
        </w:rPr>
        <w:t xml:space="preserve">un trait d'ailleurs suivi à la façon d'une </w:t>
      </w:r>
      <w:r w:rsidRPr="00A16B4D">
        <w:rPr>
          <w:rFonts w:ascii="Garamond" w:hAnsi="Garamond"/>
          <w:i/>
          <w:noProof/>
          <w:sz w:val="20"/>
          <w:szCs w:val="20"/>
        </w:rPr>
        <w:t>reprise historique</w:t>
      </w:r>
      <w:r w:rsidR="005A4FC9">
        <w:rPr>
          <w:rFonts w:ascii="Garamond" w:hAnsi="Garamond" w:cs="Courier New"/>
          <w:noProof/>
          <w:sz w:val="20"/>
          <w:szCs w:val="20"/>
        </w:rPr>
        <w:t xml:space="preserve">, </w:t>
      </w:r>
      <w:r w:rsidRPr="00A16B4D">
        <w:rPr>
          <w:rFonts w:ascii="Garamond" w:hAnsi="Garamond" w:cs="Courier New"/>
          <w:noProof/>
          <w:sz w:val="20"/>
          <w:szCs w:val="20"/>
        </w:rPr>
        <w:t>non pas perdu dans les ténèbres de je ne sais quoi d'oublié, simplement de coupé de l'année juste avant</w:t>
      </w:r>
      <w:r w:rsidR="005A4FC9">
        <w:rPr>
          <w:rFonts w:ascii="Garamond" w:hAnsi="Garamond" w:cs="Courier New"/>
          <w:noProof/>
          <w:sz w:val="20"/>
          <w:szCs w:val="20"/>
        </w:rPr>
        <w:t xml:space="preserve">, et qui - </w:t>
      </w:r>
      <w:r w:rsidRPr="00A16B4D">
        <w:rPr>
          <w:rFonts w:ascii="Garamond" w:hAnsi="Garamond" w:cs="Courier New"/>
          <w:noProof/>
          <w:sz w:val="20"/>
          <w:szCs w:val="20"/>
        </w:rPr>
        <w:t>à mesure qu'avec ce retard qui à lui tout seul doit pour nous avoir un sens</w:t>
      </w:r>
      <w:r w:rsidR="005A4FC9">
        <w:rPr>
          <w:rFonts w:ascii="Garamond" w:hAnsi="Garamond" w:cs="Courier New"/>
          <w:noProof/>
          <w:sz w:val="20"/>
          <w:szCs w:val="20"/>
        </w:rPr>
        <w:t xml:space="preserve"> - </w:t>
      </w:r>
      <w:r w:rsidRPr="00A16B4D">
        <w:rPr>
          <w:rFonts w:ascii="Garamond" w:hAnsi="Garamond" w:cs="Courier New"/>
          <w:noProof/>
          <w:sz w:val="20"/>
          <w:szCs w:val="20"/>
        </w:rPr>
        <w:t xml:space="preserve">fait que FREUD en étant informé, </w:t>
      </w:r>
      <w:r w:rsidRPr="00A16B4D">
        <w:rPr>
          <w:rFonts w:ascii="Garamond" w:hAnsi="Garamond"/>
          <w:i/>
          <w:noProof/>
          <w:color w:val="0000CC"/>
          <w:sz w:val="20"/>
          <w:szCs w:val="20"/>
        </w:rPr>
        <w:t>le symptôme</w:t>
      </w:r>
      <w:r w:rsidRPr="00A16B4D">
        <w:rPr>
          <w:rFonts w:ascii="Garamond" w:hAnsi="Garamond" w:cs="Courier New"/>
          <w:noProof/>
          <w:sz w:val="20"/>
          <w:szCs w:val="20"/>
        </w:rPr>
        <w:t>…</w:t>
      </w:r>
    </w:p>
    <w:p w:rsidR="00322A51" w:rsidRPr="00A16B4D" w:rsidRDefault="00322A51" w:rsidP="005A4FC9">
      <w:pPr>
        <w:ind w:left="708" w:firstLine="708"/>
        <w:rPr>
          <w:rFonts w:ascii="Garamond" w:hAnsi="Garamond" w:cs="Courier New"/>
          <w:noProof/>
          <w:sz w:val="20"/>
          <w:szCs w:val="20"/>
        </w:rPr>
      </w:pPr>
      <w:r w:rsidRPr="00A16B4D">
        <w:rPr>
          <w:rFonts w:ascii="Garamond" w:hAnsi="Garamond" w:cs="Courier New"/>
          <w:noProof/>
          <w:sz w:val="20"/>
          <w:szCs w:val="20"/>
        </w:rPr>
        <w:t>dont le rapport n'est que lointain, n'est que forcé au regard de ce qui s'articule</w:t>
      </w:r>
    </w:p>
    <w:p w:rsidR="00322A51" w:rsidRPr="00A16B4D" w:rsidRDefault="00322A51" w:rsidP="005A4FC9">
      <w:pPr>
        <w:ind w:firstLine="708"/>
        <w:rPr>
          <w:rFonts w:ascii="Garamond" w:hAnsi="Garamond" w:cs="Courier New"/>
          <w:noProof/>
          <w:sz w:val="20"/>
          <w:szCs w:val="20"/>
        </w:rPr>
      </w:pPr>
      <w:r w:rsidRPr="00A16B4D">
        <w:rPr>
          <w:rFonts w:ascii="Garamond" w:hAnsi="Garamond" w:cs="Courier New"/>
          <w:noProof/>
          <w:sz w:val="20"/>
          <w:szCs w:val="20"/>
        </w:rPr>
        <w:t>…</w:t>
      </w:r>
      <w:r w:rsidR="00B46A97" w:rsidRPr="00A16B4D">
        <w:rPr>
          <w:rFonts w:ascii="Garamond" w:hAnsi="Garamond"/>
          <w:i/>
          <w:noProof/>
          <w:color w:val="0000CC"/>
          <w:sz w:val="20"/>
          <w:szCs w:val="20"/>
        </w:rPr>
        <w:t xml:space="preserve"> le symptôme</w:t>
      </w:r>
      <w:r w:rsidRPr="00A16B4D">
        <w:rPr>
          <w:rFonts w:ascii="Garamond" w:hAnsi="Garamond" w:cs="Courier New"/>
          <w:noProof/>
          <w:sz w:val="20"/>
          <w:szCs w:val="20"/>
        </w:rPr>
        <w:t xml:space="preserve"> se lève.</w:t>
      </w:r>
    </w:p>
    <w:p w:rsidR="00322A51" w:rsidRPr="00A16B4D" w:rsidRDefault="00322A51">
      <w:pPr>
        <w:rPr>
          <w:rFonts w:ascii="Garamond" w:hAnsi="Garamond" w:cs="Courier New"/>
          <w:noProof/>
          <w:sz w:val="20"/>
          <w:szCs w:val="20"/>
        </w:rPr>
      </w:pPr>
    </w:p>
    <w:p w:rsidR="005A4FC9" w:rsidRDefault="00322A51">
      <w:pPr>
        <w:rPr>
          <w:rFonts w:ascii="Garamond" w:hAnsi="Garamond" w:cs="Courier New"/>
          <w:noProof/>
          <w:sz w:val="20"/>
          <w:szCs w:val="20"/>
        </w:rPr>
      </w:pPr>
      <w:r w:rsidRPr="00A16B4D">
        <w:rPr>
          <w:rFonts w:ascii="Garamond" w:hAnsi="Garamond" w:cs="Courier New"/>
          <w:noProof/>
          <w:sz w:val="20"/>
          <w:szCs w:val="20"/>
        </w:rPr>
        <w:t>Cette assise d'un sujet fait « </w:t>
      </w:r>
      <w:r w:rsidRPr="00A16B4D">
        <w:rPr>
          <w:rFonts w:ascii="Garamond" w:hAnsi="Garamond"/>
          <w:i/>
          <w:iCs/>
          <w:noProof/>
          <w:color w:val="0000CC"/>
          <w:sz w:val="20"/>
          <w:szCs w:val="20"/>
        </w:rPr>
        <w:t>savoir</w:t>
      </w:r>
      <w:r w:rsidRPr="00A16B4D">
        <w:rPr>
          <w:rFonts w:ascii="Garamond" w:hAnsi="Garamond" w:cs="Courier New"/>
          <w:noProof/>
          <w:sz w:val="20"/>
          <w:szCs w:val="20"/>
        </w:rPr>
        <w:t xml:space="preserve"> » dans un champ qui est celui de l'Autre.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Et son rapport avec ce </w:t>
      </w:r>
      <w:r w:rsidRPr="00A16B4D">
        <w:rPr>
          <w:rFonts w:ascii="Garamond" w:hAnsi="Garamond"/>
          <w:i/>
          <w:iCs/>
          <w:noProof/>
          <w:color w:val="0000CC"/>
          <w:sz w:val="20"/>
          <w:szCs w:val="20"/>
        </w:rPr>
        <w:t>quelque chose</w:t>
      </w:r>
      <w:r w:rsidRPr="00A16B4D">
        <w:rPr>
          <w:rFonts w:ascii="Garamond" w:hAnsi="Garamond" w:cs="Courier New"/>
          <w:noProof/>
          <w:sz w:val="20"/>
          <w:szCs w:val="20"/>
        </w:rPr>
        <w:t xml:space="preserve"> fait </w:t>
      </w:r>
      <w:r w:rsidRPr="00A16B4D">
        <w:rPr>
          <w:rFonts w:ascii="Garamond" w:hAnsi="Garamond"/>
          <w:i/>
          <w:noProof/>
          <w:color w:val="0000CC"/>
          <w:sz w:val="20"/>
          <w:szCs w:val="20"/>
        </w:rPr>
        <w:t>creux</w:t>
      </w:r>
      <w:r w:rsidRPr="00A16B4D">
        <w:rPr>
          <w:rFonts w:ascii="Garamond" w:hAnsi="Garamond" w:cs="Courier New"/>
          <w:noProof/>
          <w:sz w:val="20"/>
          <w:szCs w:val="20"/>
        </w:rPr>
        <w:t xml:space="preserve"> au niveau du corps. </w:t>
      </w:r>
    </w:p>
    <w:p w:rsidR="00B46A97" w:rsidRPr="00A16B4D" w:rsidRDefault="00B46A97">
      <w:pPr>
        <w:rPr>
          <w:rFonts w:ascii="Garamond" w:hAnsi="Garamond" w:cs="Courier New"/>
          <w:noProof/>
          <w:sz w:val="20"/>
          <w:szCs w:val="20"/>
        </w:rPr>
      </w:pPr>
    </w:p>
    <w:p w:rsidR="005A4FC9" w:rsidRDefault="00322A51">
      <w:pPr>
        <w:rPr>
          <w:rFonts w:ascii="Garamond" w:hAnsi="Garamond" w:cs="Courier New"/>
          <w:noProof/>
          <w:sz w:val="20"/>
          <w:szCs w:val="20"/>
        </w:rPr>
      </w:pPr>
      <w:r w:rsidRPr="00A16B4D">
        <w:rPr>
          <w:rFonts w:ascii="Garamond" w:hAnsi="Garamond" w:cs="Courier New"/>
          <w:noProof/>
          <w:sz w:val="20"/>
          <w:szCs w:val="20"/>
        </w:rPr>
        <w:t xml:space="preserve">Telle est la première ébauche qui, quand nous l'avons après des décades élaborée assez pour pouvoir, de cette structure </w:t>
      </w:r>
    </w:p>
    <w:p w:rsidR="005A4FC9" w:rsidRDefault="00322A51">
      <w:pPr>
        <w:rPr>
          <w:rFonts w:ascii="Garamond" w:hAnsi="Garamond" w:cs="Courier New"/>
          <w:noProof/>
          <w:sz w:val="20"/>
          <w:szCs w:val="20"/>
        </w:rPr>
      </w:pPr>
      <w:r w:rsidRPr="00A16B4D">
        <w:rPr>
          <w:rFonts w:ascii="Garamond" w:hAnsi="Garamond" w:cs="Courier New"/>
          <w:noProof/>
          <w:sz w:val="20"/>
          <w:szCs w:val="20"/>
        </w:rPr>
        <w:t xml:space="preserve">en son unicité faire le rassemblement, au titre de ce qui fonctionne comme </w:t>
      </w:r>
      <w:r w:rsidR="00BD66D1" w:rsidRPr="00A16B4D">
        <w:rPr>
          <w:rFonts w:ascii="Garamond" w:hAnsi="Garamond"/>
          <w:i/>
          <w:noProof/>
          <w:color w:val="0000CC"/>
          <w:sz w:val="20"/>
          <w:szCs w:val="20"/>
        </w:rPr>
        <w:t>objet</w:t>
      </w:r>
      <w:r w:rsidR="00136035" w:rsidRPr="00A16B4D">
        <w:rPr>
          <w:rFonts w:ascii="Garamond" w:hAnsi="Garamond"/>
          <w:i/>
          <w:noProof/>
          <w:color w:val="0000CC"/>
          <w:sz w:val="20"/>
          <w:szCs w:val="20"/>
        </w:rPr>
        <w:t xml:space="preserve">  </w:t>
      </w:r>
      <w:r w:rsidRPr="00A16B4D">
        <w:rPr>
          <w:rFonts w:ascii="Garamond" w:hAnsi="Garamond" w:cs="Courier New"/>
          <w:noProof/>
          <w:sz w:val="20"/>
          <w:szCs w:val="20"/>
        </w:rPr>
        <w:t>dit</w:t>
      </w:r>
      <w:r w:rsidR="00BD66D1" w:rsidRPr="00A16B4D">
        <w:rPr>
          <w:rFonts w:ascii="Garamond" w:hAnsi="Garamond" w:cs="Courier New"/>
          <w:noProof/>
          <w:sz w:val="20"/>
          <w:szCs w:val="20"/>
        </w:rPr>
        <w:t xml:space="preserve"> </w:t>
      </w:r>
      <w:r w:rsidR="00BD66D1" w:rsidRPr="005A4FC9">
        <w:rPr>
          <w:i/>
          <w:noProof/>
          <w:color w:val="0000CC"/>
          <w:sz w:val="20"/>
          <w:szCs w:val="20"/>
        </w:rPr>
        <w:t>a</w:t>
      </w:r>
      <w:r w:rsidR="005A4FC9">
        <w:rPr>
          <w:rFonts w:ascii="Garamond" w:hAnsi="Garamond" w:cs="Courier New"/>
          <w:noProof/>
          <w:sz w:val="20"/>
          <w:szCs w:val="20"/>
        </w:rPr>
        <w:t xml:space="preserve"> - </w:t>
      </w:r>
      <w:r w:rsidRPr="00A16B4D">
        <w:rPr>
          <w:rFonts w:ascii="Garamond" w:hAnsi="Garamond" w:cs="Courier New"/>
          <w:noProof/>
          <w:sz w:val="20"/>
          <w:szCs w:val="20"/>
        </w:rPr>
        <w:t>qui est cette structure même</w:t>
      </w:r>
      <w:r w:rsidR="005A4FC9">
        <w:rPr>
          <w:rFonts w:ascii="Garamond" w:hAnsi="Garamond" w:cs="Courier New"/>
          <w:noProof/>
          <w:sz w:val="20"/>
          <w:szCs w:val="20"/>
        </w:rPr>
        <w:t xml:space="preserve"> -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nous puissions dire qu'au regard de ce corps vidé pour faire fonction de signifiant, il y a ce </w:t>
      </w:r>
      <w:r w:rsidRPr="00A16B4D">
        <w:rPr>
          <w:rFonts w:ascii="Garamond" w:hAnsi="Garamond"/>
          <w:i/>
          <w:iCs/>
          <w:noProof/>
          <w:color w:val="0000CC"/>
          <w:sz w:val="20"/>
          <w:szCs w:val="20"/>
        </w:rPr>
        <w:t>quelque chose</w:t>
      </w:r>
      <w:r w:rsidRPr="00A16B4D">
        <w:rPr>
          <w:rFonts w:ascii="Garamond" w:hAnsi="Garamond" w:cs="Courier New"/>
          <w:noProof/>
          <w:sz w:val="20"/>
          <w:szCs w:val="20"/>
        </w:rPr>
        <w:t xml:space="preserve"> qui peut s'y mouler et cette métaphore nous aidera à concevoir comme </w:t>
      </w:r>
      <w:r w:rsidR="00136035" w:rsidRPr="00A16B4D">
        <w:rPr>
          <w:rFonts w:ascii="Garamond" w:hAnsi="Garamond" w:cs="Courier New"/>
          <w:noProof/>
          <w:sz w:val="20"/>
          <w:szCs w:val="20"/>
        </w:rPr>
        <w:t>« </w:t>
      </w:r>
      <w:r w:rsidRPr="005A4FC9">
        <w:rPr>
          <w:rFonts w:ascii="Garamond" w:hAnsi="Garamond" w:cs="Courier New"/>
          <w:i/>
          <w:noProof/>
          <w:sz w:val="20"/>
          <w:szCs w:val="20"/>
        </w:rPr>
        <w:t>statue</w:t>
      </w:r>
      <w:r w:rsidR="00136035" w:rsidRPr="00A16B4D">
        <w:rPr>
          <w:rFonts w:ascii="Garamond" w:hAnsi="Garamond" w:cs="Courier New"/>
          <w:noProof/>
          <w:sz w:val="20"/>
          <w:szCs w:val="20"/>
        </w:rPr>
        <w:t xml:space="preserve"> » </w:t>
      </w:r>
      <w:r w:rsidR="005A4FC9">
        <w:rPr>
          <w:rFonts w:ascii="Garamond" w:hAnsi="Garamond" w:cs="Courier New"/>
          <w:noProof/>
          <w:sz w:val="20"/>
          <w:szCs w:val="20"/>
        </w:rPr>
        <w:t>-</w:t>
      </w:r>
      <w:r w:rsidRPr="00A16B4D">
        <w:rPr>
          <w:rFonts w:ascii="Garamond" w:hAnsi="Garamond" w:cs="Courier New"/>
          <w:noProof/>
          <w:sz w:val="20"/>
          <w:szCs w:val="20"/>
        </w:rPr>
        <w:t xml:space="preserve"> </w:t>
      </w:r>
      <w:r w:rsidRPr="00A16B4D">
        <w:rPr>
          <w:rFonts w:ascii="Garamond" w:hAnsi="Garamond" w:cs="Courier New"/>
          <w:i/>
          <w:noProof/>
          <w:sz w:val="20"/>
          <w:szCs w:val="20"/>
        </w:rPr>
        <w:t>à proprement parler</w:t>
      </w:r>
      <w:r w:rsidR="00136035" w:rsidRPr="00A16B4D">
        <w:rPr>
          <w:rFonts w:ascii="Garamond" w:hAnsi="Garamond" w:cs="Courier New"/>
          <w:noProof/>
          <w:sz w:val="20"/>
          <w:szCs w:val="20"/>
        </w:rPr>
        <w:t xml:space="preserve"> </w:t>
      </w:r>
      <w:r w:rsidR="005A4FC9">
        <w:rPr>
          <w:rFonts w:ascii="Garamond" w:hAnsi="Garamond" w:cs="Courier New"/>
          <w:noProof/>
          <w:sz w:val="20"/>
          <w:szCs w:val="20"/>
        </w:rPr>
        <w:t>-</w:t>
      </w:r>
      <w:r w:rsidRPr="00A16B4D">
        <w:rPr>
          <w:rFonts w:ascii="Garamond" w:hAnsi="Garamond" w:cs="Courier New"/>
          <w:noProof/>
          <w:sz w:val="20"/>
          <w:szCs w:val="20"/>
        </w:rPr>
        <w:t xml:space="preserve"> ce qui au niveau du </w:t>
      </w:r>
      <w:r w:rsidRPr="00A16B4D">
        <w:rPr>
          <w:rFonts w:ascii="Garamond" w:hAnsi="Garamond"/>
          <w:i/>
          <w:noProof/>
          <w:sz w:val="20"/>
          <w:szCs w:val="20"/>
        </w:rPr>
        <w:t>pervers</w:t>
      </w:r>
      <w:r w:rsidRPr="00A16B4D">
        <w:rPr>
          <w:rFonts w:ascii="Garamond" w:hAnsi="Garamond" w:cs="Courier New"/>
          <w:noProof/>
          <w:sz w:val="20"/>
          <w:szCs w:val="20"/>
        </w:rPr>
        <w:t xml:space="preserve">, vient à fonctionner comme ce qui restitue </w:t>
      </w:r>
      <w:r w:rsidRPr="00A16B4D">
        <w:rPr>
          <w:rFonts w:ascii="Garamond" w:hAnsi="Garamond" w:cs="Courier New"/>
          <w:i/>
          <w:noProof/>
          <w:sz w:val="20"/>
          <w:szCs w:val="20"/>
        </w:rPr>
        <w:t>comme plénitude</w:t>
      </w:r>
      <w:r w:rsidRPr="00A16B4D">
        <w:rPr>
          <w:rFonts w:ascii="Garamond" w:hAnsi="Garamond" w:cs="Courier New"/>
          <w:noProof/>
          <w:sz w:val="20"/>
          <w:szCs w:val="20"/>
        </w:rPr>
        <w:t xml:space="preserve">, comme </w:t>
      </w:r>
      <w:r w:rsidRPr="005A4FC9">
        <w:rPr>
          <w:noProof/>
          <w:color w:val="0000CC"/>
          <w:sz w:val="20"/>
          <w:szCs w:val="20"/>
        </w:rPr>
        <w:t>A</w:t>
      </w:r>
      <w:r w:rsidRPr="00A16B4D">
        <w:rPr>
          <w:rFonts w:ascii="Garamond" w:hAnsi="Garamond" w:cs="Courier New"/>
          <w:noProof/>
          <w:sz w:val="20"/>
          <w:szCs w:val="20"/>
        </w:rPr>
        <w:t xml:space="preserve"> sans barre, ce </w:t>
      </w:r>
      <w:r w:rsidRPr="005A4FC9">
        <w:rPr>
          <w:noProof/>
          <w:color w:val="0000CC"/>
          <w:sz w:val="20"/>
          <w:szCs w:val="20"/>
        </w:rPr>
        <w:t>A</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5A4FC9" w:rsidRDefault="00322A51">
      <w:pPr>
        <w:rPr>
          <w:rFonts w:ascii="Garamond" w:hAnsi="Garamond" w:cs="Courier New"/>
          <w:noProof/>
          <w:sz w:val="20"/>
          <w:szCs w:val="20"/>
        </w:rPr>
      </w:pPr>
      <w:r w:rsidRPr="00A16B4D">
        <w:rPr>
          <w:rFonts w:ascii="Garamond" w:hAnsi="Garamond" w:cs="Courier New"/>
          <w:noProof/>
          <w:sz w:val="20"/>
          <w:szCs w:val="20"/>
        </w:rPr>
        <w:t xml:space="preserve">Pour apprécier la relation </w:t>
      </w:r>
      <w:r w:rsidRPr="00A16B4D">
        <w:rPr>
          <w:rFonts w:ascii="Garamond" w:hAnsi="Garamond"/>
          <w:i/>
          <w:noProof/>
          <w:color w:val="0000CC"/>
          <w:sz w:val="20"/>
          <w:szCs w:val="20"/>
        </w:rPr>
        <w:t>imaginaire</w:t>
      </w:r>
      <w:r w:rsidRPr="00A16B4D">
        <w:rPr>
          <w:rFonts w:ascii="Garamond" w:hAnsi="Garamond" w:cs="Courier New"/>
          <w:noProof/>
          <w:sz w:val="20"/>
          <w:szCs w:val="20"/>
        </w:rPr>
        <w:t xml:space="preserve"> de ce dont il s'agit dans la perversion, il suffit</w:t>
      </w:r>
      <w:r w:rsidR="005A4FC9">
        <w:rPr>
          <w:rFonts w:ascii="Garamond" w:hAnsi="Garamond" w:cs="Courier New"/>
          <w:noProof/>
          <w:sz w:val="20"/>
          <w:szCs w:val="20"/>
        </w:rPr>
        <w:t xml:space="preserve"> - </w:t>
      </w:r>
      <w:r w:rsidRPr="00A16B4D">
        <w:rPr>
          <w:rFonts w:ascii="Garamond" w:hAnsi="Garamond" w:cs="Courier New"/>
          <w:noProof/>
          <w:sz w:val="20"/>
          <w:szCs w:val="20"/>
        </w:rPr>
        <w:t xml:space="preserve">cette </w:t>
      </w:r>
      <w:r w:rsidR="00136035" w:rsidRPr="00A16B4D">
        <w:rPr>
          <w:rFonts w:ascii="Garamond" w:hAnsi="Garamond" w:cs="Courier New"/>
          <w:noProof/>
          <w:sz w:val="20"/>
          <w:szCs w:val="20"/>
        </w:rPr>
        <w:t>« </w:t>
      </w:r>
      <w:r w:rsidRPr="00A16B4D">
        <w:rPr>
          <w:rFonts w:ascii="Garamond" w:hAnsi="Garamond" w:cs="Courier New"/>
          <w:noProof/>
          <w:sz w:val="20"/>
          <w:szCs w:val="20"/>
        </w:rPr>
        <w:t>statue</w:t>
      </w:r>
      <w:r w:rsidR="00136035" w:rsidRPr="00A16B4D">
        <w:rPr>
          <w:rFonts w:ascii="Garamond" w:hAnsi="Garamond" w:cs="Courier New"/>
          <w:noProof/>
          <w:sz w:val="20"/>
          <w:szCs w:val="20"/>
        </w:rPr>
        <w:t> »</w:t>
      </w:r>
      <w:r w:rsidRPr="00A16B4D">
        <w:rPr>
          <w:rFonts w:ascii="Garamond" w:hAnsi="Garamond" w:cs="Courier New"/>
          <w:noProof/>
          <w:sz w:val="20"/>
          <w:szCs w:val="20"/>
        </w:rPr>
        <w:t xml:space="preserve"> dont je parle</w:t>
      </w:r>
      <w:r w:rsidR="005A4FC9">
        <w:rPr>
          <w:rFonts w:ascii="Garamond" w:hAnsi="Garamond" w:cs="Courier New"/>
          <w:noProof/>
          <w:sz w:val="20"/>
          <w:szCs w:val="20"/>
        </w:rPr>
        <w:t xml:space="preserve"> - </w:t>
      </w:r>
      <w:r w:rsidRPr="00A16B4D">
        <w:rPr>
          <w:rFonts w:ascii="Garamond" w:hAnsi="Garamond" w:cs="Courier New"/>
          <w:noProof/>
          <w:sz w:val="20"/>
          <w:szCs w:val="20"/>
        </w:rPr>
        <w:t xml:space="preserve">de la saisir au niveau de la contorsion baroque qui n'est sensible à ce qu'elle représente d'incitation au voyeurisme qu'en tant même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que celui</w:t>
      </w:r>
      <w:r w:rsidR="005A4FC9">
        <w:rPr>
          <w:rFonts w:ascii="Garamond" w:hAnsi="Garamond" w:cs="Courier New"/>
          <w:noProof/>
          <w:sz w:val="20"/>
          <w:szCs w:val="20"/>
        </w:rPr>
        <w:t>-</w:t>
      </w:r>
      <w:r w:rsidRPr="00A16B4D">
        <w:rPr>
          <w:rFonts w:ascii="Garamond" w:hAnsi="Garamond" w:cs="Courier New"/>
          <w:noProof/>
          <w:sz w:val="20"/>
          <w:szCs w:val="20"/>
        </w:rPr>
        <w:t xml:space="preserve">ci représente </w:t>
      </w:r>
      <w:r w:rsidRPr="005A4FC9">
        <w:rPr>
          <w:rFonts w:ascii="Garamond" w:hAnsi="Garamond" w:cs="Courier New"/>
          <w:i/>
          <w:noProof/>
          <w:color w:val="0000CC"/>
          <w:sz w:val="20"/>
          <w:szCs w:val="20"/>
        </w:rPr>
        <w:t>l'exhibition phallique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Comment ne pas voir </w:t>
      </w:r>
      <w:r w:rsidRPr="005A4FC9">
        <w:rPr>
          <w:rFonts w:ascii="Garamond" w:hAnsi="Garamond" w:cs="Courier New"/>
          <w:i/>
          <w:noProof/>
          <w:sz w:val="20"/>
          <w:szCs w:val="20"/>
        </w:rPr>
        <w:t xml:space="preserve">qu'utilisée par une </w:t>
      </w:r>
      <w:r w:rsidRPr="005A4FC9">
        <w:rPr>
          <w:rFonts w:ascii="Garamond" w:hAnsi="Garamond" w:cs="Courier New"/>
          <w:i/>
          <w:iCs/>
          <w:noProof/>
          <w:sz w:val="20"/>
          <w:szCs w:val="20"/>
        </w:rPr>
        <w:t>religion</w:t>
      </w:r>
      <w:r w:rsidRPr="00A16B4D">
        <w:rPr>
          <w:rFonts w:ascii="Garamond" w:hAnsi="Garamond" w:cs="Courier New"/>
          <w:noProof/>
          <w:sz w:val="20"/>
          <w:szCs w:val="20"/>
        </w:rPr>
        <w:t xml:space="preserve"> soucieuse de reprendre son empire sur les âmes au moment où il est contesté, la statue baroque…</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quelle qu'elle soit, quelque saint ou sainte</w:t>
      </w:r>
      <w:r w:rsidR="005A4FC9">
        <w:rPr>
          <w:rFonts w:ascii="Garamond" w:hAnsi="Garamond" w:cs="Courier New"/>
          <w:noProof/>
          <w:sz w:val="20"/>
          <w:szCs w:val="20"/>
        </w:rPr>
        <w:t xml:space="preserve"> </w:t>
      </w:r>
      <w:r w:rsidRPr="00A16B4D">
        <w:rPr>
          <w:rFonts w:ascii="Garamond" w:hAnsi="Garamond" w:cs="Courier New"/>
          <w:noProof/>
          <w:sz w:val="20"/>
          <w:szCs w:val="20"/>
        </w:rPr>
        <w:t xml:space="preserve"> qu'elle représente, voire la </w:t>
      </w:r>
      <w:r w:rsidR="00136035" w:rsidRPr="00A16B4D">
        <w:rPr>
          <w:rFonts w:ascii="Garamond" w:hAnsi="Garamond" w:cs="Courier New"/>
          <w:noProof/>
          <w:sz w:val="20"/>
          <w:szCs w:val="20"/>
        </w:rPr>
        <w:t>V</w:t>
      </w:r>
      <w:r w:rsidRPr="00A16B4D">
        <w:rPr>
          <w:rFonts w:ascii="Garamond" w:hAnsi="Garamond" w:cs="Courier New"/>
          <w:noProof/>
          <w:sz w:val="20"/>
          <w:szCs w:val="20"/>
        </w:rPr>
        <w:t>ierge Marie</w:t>
      </w:r>
    </w:p>
    <w:p w:rsidR="005A4FC9" w:rsidRDefault="00322A51">
      <w:pPr>
        <w:rPr>
          <w:rFonts w:ascii="Garamond" w:hAnsi="Garamond" w:cs="Courier New"/>
          <w:noProof/>
          <w:sz w:val="20"/>
          <w:szCs w:val="20"/>
        </w:rPr>
      </w:pPr>
      <w:r w:rsidRPr="00A16B4D">
        <w:rPr>
          <w:rFonts w:ascii="Garamond" w:hAnsi="Garamond" w:cs="Courier New"/>
          <w:noProof/>
          <w:sz w:val="20"/>
          <w:szCs w:val="20"/>
        </w:rPr>
        <w:t xml:space="preserve">…est proprement ce regard qui est fait pour que devant, l'âme s'ouvre. Le rapprochement que j'ai fait d'un seul trait </w:t>
      </w:r>
    </w:p>
    <w:p w:rsidR="005A4FC9" w:rsidRDefault="00322A51">
      <w:pPr>
        <w:rPr>
          <w:rFonts w:ascii="Garamond" w:hAnsi="Garamond" w:cs="Courier New"/>
          <w:i/>
          <w:noProof/>
          <w:sz w:val="20"/>
          <w:szCs w:val="20"/>
        </w:rPr>
      </w:pPr>
      <w:r w:rsidRPr="00A16B4D">
        <w:rPr>
          <w:rFonts w:ascii="Garamond" w:hAnsi="Garamond" w:cs="Courier New"/>
          <w:noProof/>
          <w:sz w:val="20"/>
          <w:szCs w:val="20"/>
        </w:rPr>
        <w:t xml:space="preserve">de </w:t>
      </w:r>
      <w:r w:rsidRPr="00A16B4D">
        <w:rPr>
          <w:rFonts w:ascii="Garamond" w:hAnsi="Garamond"/>
          <w:i/>
          <w:noProof/>
          <w:sz w:val="20"/>
          <w:szCs w:val="20"/>
        </w:rPr>
        <w:t>la structure perverse</w:t>
      </w:r>
      <w:r w:rsidRPr="00A16B4D">
        <w:rPr>
          <w:rFonts w:ascii="Garamond" w:hAnsi="Garamond" w:cs="Courier New"/>
          <w:noProof/>
          <w:sz w:val="20"/>
          <w:szCs w:val="20"/>
        </w:rPr>
        <w:t xml:space="preserve"> avec je ne sais quelle capture qu'il faut bien appeler idolâtre de la foi, </w:t>
      </w:r>
      <w:r w:rsidRPr="005A4FC9">
        <w:rPr>
          <w:rFonts w:ascii="Garamond" w:hAnsi="Garamond" w:cs="Courier New"/>
          <w:i/>
          <w:noProof/>
          <w:sz w:val="20"/>
          <w:szCs w:val="20"/>
        </w:rPr>
        <w:t xml:space="preserve">si elle nous met au cœur de ce qui </w:t>
      </w:r>
    </w:p>
    <w:p w:rsidR="00322A51" w:rsidRPr="005A4FC9" w:rsidRDefault="00322A51">
      <w:pPr>
        <w:rPr>
          <w:rFonts w:ascii="Garamond" w:hAnsi="Garamond" w:cs="Courier New"/>
          <w:i/>
          <w:noProof/>
          <w:sz w:val="20"/>
          <w:szCs w:val="20"/>
        </w:rPr>
      </w:pPr>
      <w:r w:rsidRPr="005A4FC9">
        <w:rPr>
          <w:rFonts w:ascii="Garamond" w:hAnsi="Garamond" w:cs="Courier New"/>
          <w:i/>
          <w:noProof/>
          <w:sz w:val="20"/>
          <w:szCs w:val="20"/>
        </w:rPr>
        <w:t xml:space="preserve">s'est présentifié en notre Occident d'une </w:t>
      </w:r>
      <w:r w:rsidRPr="005A4FC9">
        <w:rPr>
          <w:rFonts w:ascii="Garamond" w:hAnsi="Garamond"/>
          <w:i/>
          <w:iCs/>
          <w:noProof/>
          <w:sz w:val="20"/>
          <w:szCs w:val="20"/>
        </w:rPr>
        <w:t>querelle des images</w:t>
      </w:r>
      <w:r w:rsidRPr="00A16B4D">
        <w:rPr>
          <w:rFonts w:ascii="Garamond" w:hAnsi="Garamond" w:cs="Courier New"/>
          <w:noProof/>
          <w:sz w:val="20"/>
          <w:szCs w:val="20"/>
        </w:rPr>
        <w:t>, est quelque chose d'exemplaire et dont nous avons à faire notre profit.</w:t>
      </w:r>
    </w:p>
    <w:p w:rsidR="00322A51" w:rsidRPr="00A16B4D" w:rsidRDefault="00322A51">
      <w:pPr>
        <w:rPr>
          <w:rFonts w:ascii="Garamond" w:hAnsi="Garamond" w:cs="Courier New"/>
          <w:noProof/>
          <w:sz w:val="20"/>
          <w:szCs w:val="20"/>
        </w:rPr>
      </w:pPr>
    </w:p>
    <w:p w:rsidR="005A4FC9" w:rsidRDefault="00322A51">
      <w:pPr>
        <w:rPr>
          <w:rFonts w:ascii="Garamond" w:hAnsi="Garamond" w:cs="Courier New"/>
          <w:noProof/>
          <w:sz w:val="20"/>
          <w:szCs w:val="20"/>
        </w:rPr>
      </w:pPr>
      <w:r w:rsidRPr="00A16B4D">
        <w:rPr>
          <w:rFonts w:ascii="Garamond" w:hAnsi="Garamond" w:cs="Courier New"/>
          <w:noProof/>
          <w:sz w:val="20"/>
          <w:szCs w:val="20"/>
        </w:rPr>
        <w:t xml:space="preserve">J'ai dit que j'aborderai aujourd'hui ce qu'il en est de la névrose et, vous l'avez entendu, je l'ai amorcé au niveau de </w:t>
      </w:r>
      <w:r w:rsidRPr="005A4FC9">
        <w:rPr>
          <w:rFonts w:ascii="Garamond" w:hAnsi="Garamond" w:cs="Courier New"/>
          <w:i/>
          <w:noProof/>
          <w:color w:val="0000CC"/>
          <w:sz w:val="20"/>
          <w:szCs w:val="20"/>
        </w:rPr>
        <w:t>l'obsessionnel</w:t>
      </w:r>
      <w:r w:rsidRPr="00A16B4D">
        <w:rPr>
          <w:rFonts w:ascii="Garamond" w:hAnsi="Garamond" w:cs="Courier New"/>
          <w:noProof/>
          <w:sz w:val="20"/>
          <w:szCs w:val="20"/>
        </w:rPr>
        <w:t xml:space="preserve">, en articulant que rien de </w:t>
      </w:r>
      <w:r w:rsidRPr="005A4FC9">
        <w:rPr>
          <w:rFonts w:ascii="Garamond" w:hAnsi="Garamond" w:cs="Courier New"/>
          <w:i/>
          <w:noProof/>
          <w:sz w:val="20"/>
          <w:szCs w:val="20"/>
        </w:rPr>
        <w:t>l'obsessionnel</w:t>
      </w:r>
      <w:r w:rsidRPr="00A16B4D">
        <w:rPr>
          <w:rFonts w:ascii="Garamond" w:hAnsi="Garamond" w:cs="Courier New"/>
          <w:noProof/>
          <w:sz w:val="20"/>
          <w:szCs w:val="20"/>
        </w:rPr>
        <w:t xml:space="preserve"> ne se conçoit que référé à une structure qui est celle dans laquelle, pour le maître,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en tant qu'il fonctionne comme </w:t>
      </w:r>
      <w:r w:rsidRPr="00A16B4D">
        <w:rPr>
          <w:rFonts w:ascii="Garamond" w:hAnsi="Garamond"/>
          <w:noProof/>
          <w:color w:val="0000CC"/>
          <w:sz w:val="20"/>
          <w:szCs w:val="20"/>
        </w:rPr>
        <w:t>1</w:t>
      </w:r>
      <w:r w:rsidRPr="00A16B4D">
        <w:rPr>
          <w:rFonts w:ascii="Garamond" w:hAnsi="Garamond" w:cs="Courier New"/>
          <w:noProof/>
          <w:sz w:val="20"/>
          <w:szCs w:val="20"/>
        </w:rPr>
        <w:t xml:space="preserve">, un signifiant qui ne subsiste que d'être représenté auprès du </w:t>
      </w:r>
      <w:r w:rsidRPr="005A4FC9">
        <w:rPr>
          <w:rFonts w:ascii="Garamond" w:hAnsi="Garamond" w:cs="Courier New"/>
          <w:i/>
          <w:noProof/>
          <w:color w:val="0000CC"/>
          <w:sz w:val="20"/>
          <w:szCs w:val="20"/>
        </w:rPr>
        <w:t>second</w:t>
      </w:r>
      <w:r w:rsidRPr="00A16B4D">
        <w:rPr>
          <w:rFonts w:ascii="Garamond" w:hAnsi="Garamond" w:cs="Courier New"/>
          <w:noProof/>
          <w:sz w:val="20"/>
          <w:szCs w:val="20"/>
        </w:rPr>
        <w:t xml:space="preserve"> </w:t>
      </w:r>
      <w:r w:rsidRPr="005A4FC9">
        <w:rPr>
          <w:noProof/>
          <w:color w:val="0000CC"/>
          <w:sz w:val="20"/>
          <w:szCs w:val="20"/>
        </w:rPr>
        <w:t>1</w:t>
      </w:r>
      <w:r w:rsidRPr="00A16B4D">
        <w:rPr>
          <w:rFonts w:ascii="Garamond" w:hAnsi="Garamond" w:cs="Courier New"/>
          <w:noProof/>
          <w:sz w:val="20"/>
          <w:szCs w:val="20"/>
        </w:rPr>
        <w:t xml:space="preserve"> qui est dans l'Autre, en tant que celui</w:t>
      </w:r>
      <w:r w:rsidR="005A4FC9">
        <w:rPr>
          <w:rFonts w:ascii="Garamond" w:hAnsi="Garamond" w:cs="Courier New"/>
          <w:noProof/>
          <w:sz w:val="20"/>
          <w:szCs w:val="20"/>
        </w:rPr>
        <w:t>-</w:t>
      </w:r>
      <w:r w:rsidRPr="00A16B4D">
        <w:rPr>
          <w:rFonts w:ascii="Garamond" w:hAnsi="Garamond" w:cs="Courier New"/>
          <w:noProof/>
          <w:sz w:val="20"/>
          <w:szCs w:val="20"/>
        </w:rPr>
        <w:t xml:space="preserve">ci figure l'esclave où seule réside la fonction subjective du maître, entre l'un et l'autre, rien de commun sinon ce que j'ai dit avoir été d'abord articulé par HEGEL comme la mise en jeu au niveau du maître, de sa vie, à lui.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En ceci consiste l'acte de maîtrise, </w:t>
      </w:r>
      <w:r w:rsidRPr="00A16B4D">
        <w:rPr>
          <w:rFonts w:ascii="Garamond" w:hAnsi="Garamond"/>
          <w:i/>
          <w:noProof/>
          <w:sz w:val="20"/>
          <w:szCs w:val="20"/>
        </w:rPr>
        <w:t>le risque de vie</w:t>
      </w:r>
      <w:r w:rsidRPr="00A16B4D">
        <w:rPr>
          <w:rFonts w:ascii="Garamond" w:hAnsi="Garamond" w:cs="Courier New"/>
          <w:noProof/>
          <w:sz w:val="20"/>
          <w:szCs w:val="20"/>
        </w:rPr>
        <w:t xml:space="preserve">.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J'ai quelque part, dans ce livret qui est sorti au titre du premier numéro de </w:t>
      </w:r>
      <w:r w:rsidRPr="00A16B4D">
        <w:rPr>
          <w:rFonts w:ascii="Garamond" w:hAnsi="Garamond"/>
          <w:i/>
          <w:noProof/>
          <w:sz w:val="20"/>
          <w:szCs w:val="20"/>
        </w:rPr>
        <w:t>Scilicet</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cru devoir relever dans </w:t>
      </w:r>
      <w:r w:rsidRPr="00C42301">
        <w:rPr>
          <w:rFonts w:ascii="Garamond" w:hAnsi="Garamond" w:cs="Courier New"/>
          <w:i/>
          <w:noProof/>
          <w:sz w:val="20"/>
          <w:szCs w:val="20"/>
        </w:rPr>
        <w:t>les propos miraculeux d'un enfant</w:t>
      </w:r>
      <w:r w:rsidRPr="00A16B4D">
        <w:rPr>
          <w:rFonts w:ascii="Garamond" w:hAnsi="Garamond" w:cs="Courier New"/>
          <w:noProof/>
          <w:sz w:val="20"/>
          <w:szCs w:val="20"/>
        </w:rPr>
        <w:t xml:space="preserve"> ce que, de la bouche de son père, j'avais recueilli au titre de ceci qu’il lui avait dit qu'il était un « </w:t>
      </w:r>
      <w:r w:rsidRPr="00A16B4D">
        <w:rPr>
          <w:rFonts w:ascii="Garamond" w:hAnsi="Garamond"/>
          <w:i/>
          <w:iCs/>
          <w:noProof/>
          <w:sz w:val="20"/>
          <w:szCs w:val="20"/>
        </w:rPr>
        <w:t>tricheur de vie</w:t>
      </w:r>
      <w:r w:rsidRPr="00A16B4D">
        <w:rPr>
          <w:rFonts w:ascii="Garamond" w:hAnsi="Garamond" w:cs="Courier New"/>
          <w:noProof/>
          <w:sz w:val="20"/>
          <w:szCs w:val="20"/>
        </w:rPr>
        <w:t xml:space="preserve"> ».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Prodigieuse formule, comme celles qu'assurément on ne saurait voir fleurir que de la bouche de ceux pour qui encore personne n'a brouillé les traces. </w:t>
      </w:r>
    </w:p>
    <w:p w:rsidR="00B46A97" w:rsidRPr="00A16B4D" w:rsidRDefault="00B46A97">
      <w:pPr>
        <w:rPr>
          <w:rFonts w:ascii="Garamond" w:hAnsi="Garamond"/>
          <w:i/>
          <w:noProof/>
          <w:sz w:val="20"/>
          <w:szCs w:val="20"/>
        </w:rPr>
      </w:pPr>
    </w:p>
    <w:p w:rsidR="009A4274" w:rsidRDefault="00322A51">
      <w:pPr>
        <w:rPr>
          <w:rFonts w:ascii="Garamond" w:hAnsi="Garamond" w:cs="Courier New"/>
          <w:noProof/>
          <w:sz w:val="20"/>
          <w:szCs w:val="20"/>
        </w:rPr>
      </w:pPr>
      <w:r w:rsidRPr="00A16B4D">
        <w:rPr>
          <w:rFonts w:ascii="Garamond" w:hAnsi="Garamond"/>
          <w:i/>
          <w:noProof/>
          <w:sz w:val="20"/>
          <w:szCs w:val="20"/>
        </w:rPr>
        <w:t>Le risque de vie</w:t>
      </w:r>
      <w:r w:rsidRPr="00A16B4D">
        <w:rPr>
          <w:rFonts w:ascii="Garamond" w:hAnsi="Garamond" w:cs="Courier New"/>
          <w:noProof/>
          <w:sz w:val="20"/>
          <w:szCs w:val="20"/>
        </w:rPr>
        <w:t xml:space="preserve">, voici où est l'essentiel de ce qu'on peut appeler </w:t>
      </w:r>
      <w:r w:rsidRPr="00A16B4D">
        <w:rPr>
          <w:rFonts w:ascii="Garamond" w:hAnsi="Garamond"/>
          <w:i/>
          <w:noProof/>
          <w:sz w:val="20"/>
          <w:szCs w:val="20"/>
        </w:rPr>
        <w:t>l'acte de maîtrise</w:t>
      </w:r>
      <w:r w:rsidRPr="00A16B4D">
        <w:rPr>
          <w:rFonts w:ascii="Garamond" w:hAnsi="Garamond" w:cs="Courier New"/>
          <w:noProof/>
          <w:sz w:val="20"/>
          <w:szCs w:val="20"/>
        </w:rPr>
        <w:t xml:space="preserve">, et son garant n'est autre que ce qui est,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dans l'Autre, </w:t>
      </w:r>
      <w:r w:rsidRPr="00A16B4D">
        <w:rPr>
          <w:rFonts w:ascii="Garamond" w:hAnsi="Garamond"/>
          <w:i/>
          <w:noProof/>
          <w:sz w:val="20"/>
          <w:szCs w:val="20"/>
        </w:rPr>
        <w:t>l'esclave</w:t>
      </w:r>
      <w:r w:rsidRPr="00A16B4D">
        <w:rPr>
          <w:rFonts w:ascii="Garamond" w:hAnsi="Garamond" w:cs="Courier New"/>
          <w:noProof/>
          <w:sz w:val="20"/>
          <w:szCs w:val="20"/>
        </w:rPr>
        <w:t xml:space="preserve"> au titre de signifiant auprès de quoi seulement se supporte </w:t>
      </w:r>
      <w:r w:rsidRPr="00A16B4D">
        <w:rPr>
          <w:rFonts w:ascii="Garamond" w:hAnsi="Garamond"/>
          <w:i/>
          <w:noProof/>
          <w:sz w:val="20"/>
          <w:szCs w:val="20"/>
        </w:rPr>
        <w:t>le maître</w:t>
      </w:r>
      <w:r w:rsidRPr="00A16B4D">
        <w:rPr>
          <w:rFonts w:ascii="Garamond" w:hAnsi="Garamond" w:cs="Courier New"/>
          <w:noProof/>
          <w:sz w:val="20"/>
          <w:szCs w:val="20"/>
        </w:rPr>
        <w:t xml:space="preserve"> comme sujet. </w:t>
      </w:r>
    </w:p>
    <w:p w:rsidR="00322A51" w:rsidRPr="00A16B4D" w:rsidRDefault="00322A51">
      <w:pPr>
        <w:rPr>
          <w:rFonts w:ascii="Garamond" w:hAnsi="Garamond" w:cs="Courier New"/>
          <w:noProof/>
          <w:sz w:val="20"/>
          <w:szCs w:val="20"/>
        </w:rPr>
      </w:pPr>
    </w:p>
    <w:p w:rsidR="00322A51" w:rsidRPr="00A16B4D" w:rsidRDefault="00322A51">
      <w:pPr>
        <w:pStyle w:val="Corpsdetexte3"/>
        <w:rPr>
          <w:rFonts w:ascii="Garamond" w:hAnsi="Garamond"/>
          <w:sz w:val="20"/>
          <w:szCs w:val="20"/>
        </w:rPr>
      </w:pPr>
      <w:r w:rsidRPr="00A16B4D">
        <w:rPr>
          <w:rFonts w:ascii="Garamond" w:hAnsi="Garamond"/>
          <w:sz w:val="20"/>
          <w:szCs w:val="20"/>
        </w:rPr>
        <w:t>Son appui n'étant rien d'autre que le corps de l'esclave en tant qu'il est…</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 xml:space="preserve">pour employer une formule dont ce n'est pas pour rien qu'elle est venue au premier  plan de la vie spirituelle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w:t>
      </w:r>
      <w:r w:rsidRPr="00A16B4D">
        <w:rPr>
          <w:rFonts w:ascii="Garamond" w:hAnsi="Garamond"/>
          <w:i/>
          <w:noProof/>
          <w:color w:val="000000" w:themeColor="text1"/>
          <w:sz w:val="20"/>
          <w:szCs w:val="20"/>
        </w:rPr>
        <w:t>perinde ac cadaver</w:t>
      </w:r>
      <w:r w:rsidRPr="00A16B4D">
        <w:rPr>
          <w:rStyle w:val="Appelnotedebasdep"/>
          <w:rFonts w:ascii="Garamond" w:hAnsi="Garamond"/>
          <w:b/>
          <w:noProof/>
          <w:color w:val="C00000"/>
          <w:sz w:val="20"/>
          <w:szCs w:val="20"/>
        </w:rPr>
        <w:footnoteReference w:id="88"/>
      </w:r>
      <w:r w:rsidRPr="00A16B4D">
        <w:rPr>
          <w:rFonts w:ascii="Garamond" w:hAnsi="Garamond" w:cs="Courier New"/>
          <w:iCs/>
          <w:noProof/>
          <w:sz w:val="20"/>
          <w:szCs w:val="20"/>
        </w:rPr>
        <w:t>.</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Mais il n'est ainsi que dans le champ dont se supporte le maître comme sujet.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Il reste quelque chose hors des limites de tout cet appareil, et qui est justement ce que HEGEL </w:t>
      </w:r>
      <w:r w:rsidR="004F37B6">
        <w:rPr>
          <w:rFonts w:ascii="Garamond" w:hAnsi="Garamond" w:cs="Courier New"/>
          <w:noProof/>
          <w:sz w:val="20"/>
          <w:szCs w:val="20"/>
        </w:rPr>
        <w:t>-</w:t>
      </w:r>
      <w:r w:rsidRPr="00A16B4D">
        <w:rPr>
          <w:rFonts w:ascii="Garamond" w:hAnsi="Garamond" w:cs="Courier New"/>
          <w:noProof/>
          <w:sz w:val="20"/>
          <w:szCs w:val="20"/>
        </w:rPr>
        <w:t xml:space="preserve"> </w:t>
      </w:r>
      <w:r w:rsidRPr="00A16B4D">
        <w:rPr>
          <w:rFonts w:ascii="Garamond" w:hAnsi="Garamond" w:cs="Courier New"/>
          <w:i/>
          <w:noProof/>
          <w:sz w:val="20"/>
          <w:szCs w:val="20"/>
        </w:rPr>
        <w:t>à tort</w:t>
      </w:r>
      <w:r w:rsidRPr="00A16B4D">
        <w:rPr>
          <w:rFonts w:ascii="Garamond" w:hAnsi="Garamond" w:cs="Courier New"/>
          <w:noProof/>
          <w:sz w:val="20"/>
          <w:szCs w:val="20"/>
        </w:rPr>
        <w:t> </w:t>
      </w:r>
      <w:r w:rsidR="004F37B6">
        <w:rPr>
          <w:rFonts w:ascii="Garamond" w:hAnsi="Garamond" w:cs="Courier New"/>
          <w:noProof/>
          <w:sz w:val="20"/>
          <w:szCs w:val="20"/>
        </w:rPr>
        <w:t>-</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y fait rentrer : </w:t>
      </w:r>
      <w:r w:rsidRPr="00A16B4D">
        <w:rPr>
          <w:rFonts w:ascii="Garamond" w:hAnsi="Garamond"/>
          <w:i/>
          <w:noProof/>
          <w:sz w:val="20"/>
          <w:szCs w:val="20"/>
        </w:rPr>
        <w:t>la mort</w:t>
      </w:r>
      <w:r w:rsidRPr="00A16B4D">
        <w:rPr>
          <w:rFonts w:ascii="Garamond" w:hAnsi="Garamond" w:cs="Courier New"/>
          <w:noProof/>
          <w:sz w:val="20"/>
          <w:szCs w:val="20"/>
        </w:rPr>
        <w:t xml:space="preserve">. </w:t>
      </w:r>
    </w:p>
    <w:p w:rsidR="00BD66D1" w:rsidRPr="00A16B4D" w:rsidRDefault="00BD66D1">
      <w:pPr>
        <w:rPr>
          <w:rFonts w:ascii="Garamond" w:hAnsi="Garamond" w:cs="Courier New"/>
          <w:noProof/>
          <w:sz w:val="20"/>
          <w:szCs w:val="20"/>
        </w:rPr>
      </w:pPr>
    </w:p>
    <w:p w:rsidR="009A4274" w:rsidRDefault="00322A51">
      <w:pPr>
        <w:rPr>
          <w:rFonts w:ascii="Garamond" w:hAnsi="Garamond" w:cs="Courier New"/>
          <w:noProof/>
          <w:sz w:val="20"/>
          <w:szCs w:val="20"/>
        </w:rPr>
      </w:pPr>
      <w:r w:rsidRPr="00A16B4D">
        <w:rPr>
          <w:rFonts w:ascii="Garamond" w:hAnsi="Garamond" w:cs="Courier New"/>
          <w:noProof/>
          <w:sz w:val="20"/>
          <w:szCs w:val="20"/>
        </w:rPr>
        <w:t>La mort, l'a</w:t>
      </w:r>
      <w:r w:rsidR="009A4274">
        <w:rPr>
          <w:rFonts w:ascii="Garamond" w:hAnsi="Garamond" w:cs="Courier New"/>
          <w:noProof/>
          <w:sz w:val="20"/>
          <w:szCs w:val="20"/>
        </w:rPr>
        <w:t>-</w:t>
      </w:r>
      <w:r w:rsidRPr="00A16B4D">
        <w:rPr>
          <w:rFonts w:ascii="Garamond" w:hAnsi="Garamond" w:cs="Courier New"/>
          <w:noProof/>
          <w:sz w:val="20"/>
          <w:szCs w:val="20"/>
        </w:rPr>
        <w:t>t</w:t>
      </w:r>
      <w:r w:rsidR="009A4274">
        <w:rPr>
          <w:rFonts w:ascii="Garamond" w:hAnsi="Garamond" w:cs="Courier New"/>
          <w:noProof/>
          <w:sz w:val="20"/>
          <w:szCs w:val="20"/>
        </w:rPr>
        <w:t>-</w:t>
      </w:r>
      <w:r w:rsidRPr="00A16B4D">
        <w:rPr>
          <w:rFonts w:ascii="Garamond" w:hAnsi="Garamond" w:cs="Courier New"/>
          <w:noProof/>
          <w:sz w:val="20"/>
          <w:szCs w:val="20"/>
        </w:rPr>
        <w:t xml:space="preserve">on assez remarqué, ici ne se profile que de ce qu'elle ne conteste l'ensemble de cette structure qu'au niveau de l'esclave. Dans toute la </w:t>
      </w:r>
      <w:r w:rsidR="00136035" w:rsidRPr="00A16B4D">
        <w:rPr>
          <w:rFonts w:ascii="Garamond" w:hAnsi="Garamond"/>
          <w:i/>
          <w:iCs/>
          <w:noProof/>
          <w:sz w:val="20"/>
          <w:szCs w:val="20"/>
        </w:rPr>
        <w:t>P</w:t>
      </w:r>
      <w:r w:rsidRPr="00A16B4D">
        <w:rPr>
          <w:rFonts w:ascii="Garamond" w:hAnsi="Garamond"/>
          <w:i/>
          <w:iCs/>
          <w:noProof/>
          <w:sz w:val="20"/>
          <w:szCs w:val="20"/>
        </w:rPr>
        <w:t>hénoménologie</w:t>
      </w:r>
      <w:r w:rsidRPr="00A16B4D">
        <w:rPr>
          <w:rFonts w:ascii="Garamond" w:hAnsi="Garamond" w:cs="Courier New"/>
          <w:noProof/>
          <w:sz w:val="20"/>
          <w:szCs w:val="20"/>
        </w:rPr>
        <w:t xml:space="preserve">, du maître et de l'esclave il n'y a que l'esclave de </w:t>
      </w:r>
      <w:r w:rsidRPr="00A16B4D">
        <w:rPr>
          <w:rFonts w:ascii="Garamond" w:hAnsi="Garamond"/>
          <w:i/>
          <w:noProof/>
          <w:color w:val="0000CC"/>
          <w:sz w:val="20"/>
          <w:szCs w:val="20"/>
        </w:rPr>
        <w:t>réel</w:t>
      </w:r>
      <w:r w:rsidRPr="00A16B4D">
        <w:rPr>
          <w:rFonts w:ascii="Garamond" w:hAnsi="Garamond" w:cs="Courier New"/>
          <w:noProof/>
          <w:sz w:val="20"/>
          <w:szCs w:val="20"/>
        </w:rPr>
        <w:t xml:space="preserve">. Et c'est bien ce que HEGEL </w:t>
      </w:r>
    </w:p>
    <w:p w:rsidR="009A4274" w:rsidRDefault="00322A51">
      <w:pPr>
        <w:rPr>
          <w:rFonts w:ascii="Garamond" w:hAnsi="Garamond" w:cs="Courier New"/>
          <w:noProof/>
          <w:sz w:val="20"/>
          <w:szCs w:val="20"/>
        </w:rPr>
      </w:pPr>
      <w:r w:rsidRPr="00A16B4D">
        <w:rPr>
          <w:rFonts w:ascii="Garamond" w:hAnsi="Garamond" w:cs="Courier New"/>
          <w:noProof/>
          <w:sz w:val="20"/>
          <w:szCs w:val="20"/>
        </w:rPr>
        <w:t xml:space="preserve">a aperçu et qui suffirait à ce que rien n'aille plus loin dans cette dialectique. La situation est parfaitement stable.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Si l'esclave meurt, il n'y a plus rien. Si le maître meurt, chacun sait que l'esclave est toujours esclave.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De mémoire d'esclave, ça n'est jamais la mort du maître qui a libéré quiconque de l'esclavage.</w:t>
      </w:r>
    </w:p>
    <w:p w:rsidR="00136035" w:rsidRPr="00A16B4D" w:rsidRDefault="00136035">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Telle est, je vous prie de le noter, la situation où c’est le névrosé qui introduit la dialectique.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Car ce n'est qu'à partir du moment où </w:t>
      </w:r>
      <w:r w:rsidRPr="00A16B4D">
        <w:rPr>
          <w:rFonts w:ascii="Garamond" w:hAnsi="Garamond"/>
          <w:i/>
          <w:noProof/>
          <w:sz w:val="20"/>
          <w:szCs w:val="20"/>
        </w:rPr>
        <w:t>nous supposons quelque part</w:t>
      </w:r>
      <w:r w:rsidR="009A4274">
        <w:rPr>
          <w:rFonts w:ascii="Garamond" w:hAnsi="Garamond"/>
          <w:i/>
          <w:noProof/>
          <w:sz w:val="20"/>
          <w:szCs w:val="20"/>
        </w:rPr>
        <w:t xml:space="preserve"> </w:t>
      </w:r>
      <w:r w:rsidRPr="00A16B4D">
        <w:rPr>
          <w:rFonts w:ascii="Garamond" w:hAnsi="Garamond"/>
          <w:i/>
          <w:noProof/>
          <w:sz w:val="20"/>
          <w:szCs w:val="20"/>
        </w:rPr>
        <w:t xml:space="preserve"> </w:t>
      </w:r>
      <w:r w:rsidRPr="00A16B4D">
        <w:rPr>
          <w:rFonts w:ascii="Garamond" w:hAnsi="Garamond"/>
          <w:i/>
          <w:noProof/>
          <w:color w:val="0000CC"/>
          <w:sz w:val="20"/>
          <w:szCs w:val="20"/>
        </w:rPr>
        <w:t>le sujet supposé savoir</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qu'en effet, avec cet horizon… </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et pour cause : tel le lapin dans le chapeau, il est mis au départ</w:t>
      </w:r>
    </w:p>
    <w:p w:rsidR="00BD66D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…nous pouvons voir progresser alors dans une dialectique ce qui s'énonce des rapports du maître et de l'esclave.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Et où ? Au niveau de </w:t>
      </w:r>
      <w:r w:rsidRPr="00A16B4D">
        <w:rPr>
          <w:rFonts w:ascii="Garamond" w:hAnsi="Garamond"/>
          <w:i/>
          <w:iCs/>
          <w:noProof/>
          <w:sz w:val="20"/>
          <w:szCs w:val="20"/>
        </w:rPr>
        <w:t>l'esclave</w:t>
      </w:r>
      <w:r w:rsidRPr="00A16B4D">
        <w:rPr>
          <w:rFonts w:ascii="Garamond" w:hAnsi="Garamond" w:cs="Courier New"/>
          <w:noProof/>
          <w:sz w:val="20"/>
          <w:szCs w:val="20"/>
        </w:rPr>
        <w:t xml:space="preserve"> lui</w:t>
      </w:r>
      <w:r w:rsidR="009A4274">
        <w:rPr>
          <w:rFonts w:ascii="Garamond" w:hAnsi="Garamond" w:cs="Courier New"/>
          <w:noProof/>
          <w:sz w:val="20"/>
          <w:szCs w:val="20"/>
        </w:rPr>
        <w:t>-</w:t>
      </w:r>
      <w:r w:rsidRPr="00A16B4D">
        <w:rPr>
          <w:rFonts w:ascii="Garamond" w:hAnsi="Garamond" w:cs="Courier New"/>
          <w:noProof/>
          <w:sz w:val="20"/>
          <w:szCs w:val="20"/>
        </w:rPr>
        <w:t xml:space="preserve">même : vers un </w:t>
      </w:r>
      <w:r w:rsidRPr="00A16B4D">
        <w:rPr>
          <w:rFonts w:ascii="Garamond" w:hAnsi="Garamond"/>
          <w:i/>
          <w:iCs/>
          <w:noProof/>
          <w:color w:val="0000CC"/>
          <w:sz w:val="20"/>
          <w:szCs w:val="20"/>
        </w:rPr>
        <w:t>savoir absolu</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136035" w:rsidRPr="00A16B4D" w:rsidRDefault="00322A51" w:rsidP="009A4274">
      <w:pPr>
        <w:pStyle w:val="Titre3"/>
        <w:rPr>
          <w:rFonts w:ascii="Garamond" w:hAnsi="Garamond"/>
          <w:sz w:val="20"/>
          <w:szCs w:val="20"/>
        </w:rPr>
      </w:pPr>
      <w:r w:rsidRPr="00A16B4D">
        <w:rPr>
          <w:rFonts w:ascii="Garamond" w:hAnsi="Garamond"/>
          <w:sz w:val="20"/>
          <w:szCs w:val="20"/>
        </w:rPr>
        <w:t xml:space="preserve">Le sujet, c'est en tant que le maître est représenté au niveau de l'esclave que toute la dialectique se poursuit et aboutit à cette fin qui n'est rien d'autre que ce qui y est déjà mis sous la fonction du savoir, fonction précisément en tant qu'elle n'est pas critiquée, qu'il n'est nulle part interrogé </w:t>
      </w:r>
      <w:r w:rsidRPr="009A4274">
        <w:rPr>
          <w:rFonts w:ascii="Garamond" w:hAnsi="Garamond"/>
          <w:i/>
          <w:sz w:val="20"/>
          <w:szCs w:val="20"/>
        </w:rPr>
        <w:t>l'ordre de sous</w:t>
      </w:r>
      <w:r w:rsidR="009A4274" w:rsidRPr="009A4274">
        <w:rPr>
          <w:rFonts w:ascii="Garamond" w:hAnsi="Garamond"/>
          <w:i/>
          <w:sz w:val="20"/>
          <w:szCs w:val="20"/>
        </w:rPr>
        <w:t>-</w:t>
      </w:r>
      <w:r w:rsidRPr="009A4274">
        <w:rPr>
          <w:rFonts w:ascii="Garamond" w:hAnsi="Garamond"/>
          <w:i/>
          <w:sz w:val="20"/>
          <w:szCs w:val="20"/>
        </w:rPr>
        <w:t>jacence du sujet dans le savoir</w:t>
      </w:r>
      <w:r w:rsidRPr="00A16B4D">
        <w:rPr>
          <w:rFonts w:ascii="Garamond" w:hAnsi="Garamond"/>
          <w:sz w:val="20"/>
          <w:szCs w:val="20"/>
        </w:rPr>
        <w:t xml:space="preserve">. Cette chose qui saute pourtant aux yeux, </w:t>
      </w:r>
    </w:p>
    <w:p w:rsidR="00B46A97" w:rsidRPr="00A16B4D" w:rsidRDefault="00322A51">
      <w:pPr>
        <w:rPr>
          <w:rFonts w:ascii="Garamond" w:hAnsi="Garamond" w:cs="Courier New"/>
          <w:noProof/>
          <w:sz w:val="20"/>
          <w:szCs w:val="20"/>
        </w:rPr>
      </w:pPr>
      <w:r w:rsidRPr="00A16B4D">
        <w:rPr>
          <w:rFonts w:ascii="Garamond" w:hAnsi="Garamond" w:cs="Courier New"/>
          <w:noProof/>
          <w:sz w:val="20"/>
          <w:szCs w:val="20"/>
        </w:rPr>
        <w:t>c'est que le maître lui</w:t>
      </w:r>
      <w:r w:rsidR="00745652" w:rsidRPr="00A16B4D">
        <w:rPr>
          <w:rFonts w:ascii="Garamond" w:hAnsi="Garamond" w:cs="Courier New"/>
          <w:noProof/>
          <w:sz w:val="20"/>
          <w:szCs w:val="20"/>
        </w:rPr>
        <w:t>–</w:t>
      </w:r>
      <w:r w:rsidRPr="00A16B4D">
        <w:rPr>
          <w:rFonts w:ascii="Garamond" w:hAnsi="Garamond" w:cs="Courier New"/>
          <w:noProof/>
          <w:sz w:val="20"/>
          <w:szCs w:val="20"/>
        </w:rPr>
        <w:t>même ne sait rien</w:t>
      </w:r>
      <w:r w:rsidR="00B46A97" w:rsidRPr="00A16B4D">
        <w:rPr>
          <w:rFonts w:ascii="Garamond" w:hAnsi="Garamond" w:cs="Courier New"/>
          <w:noProof/>
          <w:sz w:val="20"/>
          <w:szCs w:val="20"/>
        </w:rPr>
        <w:t> :</w:t>
      </w:r>
      <w:r w:rsidRPr="00A16B4D">
        <w:rPr>
          <w:rFonts w:ascii="Garamond" w:hAnsi="Garamond" w:cs="Courier New"/>
          <w:noProof/>
          <w:sz w:val="20"/>
          <w:szCs w:val="20"/>
        </w:rPr>
        <w:t xml:space="preserve"> </w:t>
      </w:r>
      <w:r w:rsidR="00B46A97" w:rsidRPr="00A16B4D">
        <w:rPr>
          <w:rFonts w:ascii="Garamond" w:hAnsi="Garamond" w:cs="Courier New"/>
          <w:noProof/>
          <w:sz w:val="20"/>
          <w:szCs w:val="20"/>
        </w:rPr>
        <w:t>c</w:t>
      </w:r>
      <w:r w:rsidRPr="00A16B4D">
        <w:rPr>
          <w:rFonts w:ascii="Garamond" w:hAnsi="Garamond" w:cs="Courier New"/>
          <w:noProof/>
          <w:sz w:val="20"/>
          <w:szCs w:val="20"/>
        </w:rPr>
        <w:t xml:space="preserve">hacun sait que le maître est un con. </w:t>
      </w:r>
    </w:p>
    <w:p w:rsidR="00136035" w:rsidRPr="00A16B4D" w:rsidRDefault="00136035">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Il ne serait jamais entré dans toute cette aventure</w:t>
      </w:r>
      <w:r w:rsidR="00BD66D1" w:rsidRPr="00A16B4D">
        <w:rPr>
          <w:rFonts w:ascii="Garamond" w:hAnsi="Garamond" w:cs="Courier New"/>
          <w:noProof/>
          <w:sz w:val="20"/>
          <w:szCs w:val="20"/>
        </w:rPr>
        <w:t>,</w:t>
      </w:r>
      <w:r w:rsidRPr="00A16B4D">
        <w:rPr>
          <w:rFonts w:ascii="Garamond" w:hAnsi="Garamond" w:cs="Courier New"/>
          <w:noProof/>
          <w:sz w:val="20"/>
          <w:szCs w:val="20"/>
        </w:rPr>
        <w:t xml:space="preserve"> avec ce que l'avenir lui désigne comme résolution de sa fonction</w:t>
      </w:r>
      <w:r w:rsidR="00BD66D1" w:rsidRPr="00A16B4D">
        <w:rPr>
          <w:rFonts w:ascii="Garamond" w:hAnsi="Garamond" w:cs="Courier New"/>
          <w:noProof/>
          <w:sz w:val="20"/>
          <w:szCs w:val="20"/>
        </w:rPr>
        <w:t>,</w:t>
      </w:r>
      <w:r w:rsidRPr="00A16B4D">
        <w:rPr>
          <w:rFonts w:ascii="Garamond" w:hAnsi="Garamond" w:cs="Courier New"/>
          <w:noProof/>
          <w:sz w:val="20"/>
          <w:szCs w:val="20"/>
        </w:rPr>
        <w:t xml:space="preserve"> s'il avait un instant été pour lui, le sujet que par cette sorte de </w:t>
      </w:r>
      <w:r w:rsidRPr="00A16B4D">
        <w:rPr>
          <w:rFonts w:ascii="Garamond" w:hAnsi="Garamond"/>
          <w:i/>
          <w:iCs/>
          <w:noProof/>
          <w:sz w:val="20"/>
          <w:szCs w:val="20"/>
        </w:rPr>
        <w:t>facilité de l'énonciation</w:t>
      </w:r>
      <w:r w:rsidRPr="00A16B4D">
        <w:rPr>
          <w:rFonts w:ascii="Garamond" w:hAnsi="Garamond" w:cs="Courier New"/>
          <w:noProof/>
          <w:sz w:val="20"/>
          <w:szCs w:val="20"/>
        </w:rPr>
        <w:t xml:space="preserve"> HEGEL lui impute. </w:t>
      </w:r>
    </w:p>
    <w:p w:rsidR="00322A51" w:rsidRPr="00A16B4D" w:rsidRDefault="00322A51">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lastRenderedPageBreak/>
        <w:t xml:space="preserve">Comme si pouvait s'instaurer cette fonction de </w:t>
      </w:r>
      <w:r w:rsidR="00B46A97" w:rsidRPr="00A16B4D">
        <w:rPr>
          <w:rFonts w:ascii="Garamond" w:hAnsi="Garamond" w:cs="Courier New"/>
          <w:noProof/>
          <w:sz w:val="20"/>
          <w:szCs w:val="20"/>
        </w:rPr>
        <w:t>« </w:t>
      </w:r>
      <w:r w:rsidRPr="00A16B4D">
        <w:rPr>
          <w:rFonts w:ascii="Garamond" w:hAnsi="Garamond"/>
          <w:i/>
          <w:noProof/>
          <w:sz w:val="20"/>
          <w:szCs w:val="20"/>
        </w:rPr>
        <w:t>la lutte</w:t>
      </w:r>
      <w:r w:rsidRPr="00A16B4D">
        <w:rPr>
          <w:rFonts w:ascii="Garamond" w:hAnsi="Garamond" w:cs="Courier New"/>
          <w:noProof/>
          <w:sz w:val="20"/>
          <w:szCs w:val="20"/>
        </w:rPr>
        <w:t xml:space="preserve"> dite </w:t>
      </w:r>
      <w:r w:rsidRPr="00A16B4D">
        <w:rPr>
          <w:rFonts w:ascii="Garamond" w:hAnsi="Garamond"/>
          <w:i/>
          <w:iCs/>
          <w:noProof/>
          <w:sz w:val="20"/>
          <w:szCs w:val="20"/>
        </w:rPr>
        <w:t>à mort</w:t>
      </w:r>
      <w:r w:rsidRPr="00A16B4D">
        <w:rPr>
          <w:rFonts w:ascii="Garamond" w:hAnsi="Garamond" w:cs="Courier New"/>
          <w:noProof/>
          <w:sz w:val="20"/>
          <w:szCs w:val="20"/>
        </w:rPr>
        <w:t xml:space="preserve"> », de </w:t>
      </w:r>
      <w:r w:rsidR="00B46A97" w:rsidRPr="00A16B4D">
        <w:rPr>
          <w:rFonts w:ascii="Garamond" w:hAnsi="Garamond" w:cs="Courier New"/>
          <w:noProof/>
          <w:sz w:val="20"/>
          <w:szCs w:val="20"/>
        </w:rPr>
        <w:t>« </w:t>
      </w:r>
      <w:r w:rsidRPr="00A16B4D">
        <w:rPr>
          <w:rFonts w:ascii="Garamond" w:hAnsi="Garamond"/>
          <w:i/>
          <w:noProof/>
          <w:sz w:val="20"/>
          <w:szCs w:val="20"/>
        </w:rPr>
        <w:t>la lutte de  </w:t>
      </w:r>
      <w:r w:rsidRPr="00A16B4D">
        <w:rPr>
          <w:rFonts w:ascii="Garamond" w:hAnsi="Garamond"/>
          <w:i/>
          <w:iCs/>
          <w:noProof/>
          <w:sz w:val="20"/>
          <w:szCs w:val="20"/>
        </w:rPr>
        <w:t>pur prestige</w:t>
      </w:r>
      <w:r w:rsidRPr="00A16B4D">
        <w:rPr>
          <w:rFonts w:ascii="Garamond" w:hAnsi="Garamond" w:cs="Courier New"/>
          <w:noProof/>
          <w:sz w:val="20"/>
          <w:szCs w:val="20"/>
        </w:rPr>
        <w:t xml:space="preserve"> », pour autant qu'elle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le fait </w:t>
      </w:r>
      <w:r w:rsidRPr="00A16B4D">
        <w:rPr>
          <w:rFonts w:ascii="Garamond" w:hAnsi="Garamond"/>
          <w:i/>
          <w:noProof/>
          <w:sz w:val="20"/>
          <w:szCs w:val="20"/>
        </w:rPr>
        <w:t>dépendre</w:t>
      </w:r>
      <w:r w:rsidRPr="00A16B4D">
        <w:rPr>
          <w:rFonts w:ascii="Garamond" w:hAnsi="Garamond" w:cs="Courier New"/>
          <w:noProof/>
          <w:sz w:val="20"/>
          <w:szCs w:val="20"/>
        </w:rPr>
        <w:t xml:space="preserve"> aussi substantiellement de son partenaire, </w:t>
      </w:r>
      <w:r w:rsidRPr="00A16B4D">
        <w:rPr>
          <w:rFonts w:ascii="Garamond" w:hAnsi="Garamond"/>
          <w:i/>
          <w:noProof/>
          <w:sz w:val="20"/>
          <w:szCs w:val="20"/>
        </w:rPr>
        <w:t>si le maître n'était pas autre chose que</w:t>
      </w:r>
      <w:r w:rsidRPr="00A16B4D">
        <w:rPr>
          <w:rFonts w:ascii="Garamond" w:hAnsi="Garamond" w:cs="Courier New"/>
          <w:noProof/>
          <w:sz w:val="20"/>
          <w:szCs w:val="20"/>
        </w:rPr>
        <w:t xml:space="preserve"> proprement </w:t>
      </w:r>
      <w:r w:rsidRPr="00A16B4D">
        <w:rPr>
          <w:rFonts w:ascii="Garamond" w:hAnsi="Garamond"/>
          <w:i/>
          <w:noProof/>
          <w:sz w:val="20"/>
          <w:szCs w:val="20"/>
        </w:rPr>
        <w:t>ce que nous appelons l'inconscient</w:t>
      </w:r>
      <w:r w:rsidRPr="00A16B4D">
        <w:rPr>
          <w:rFonts w:ascii="Garamond" w:hAnsi="Garamond" w:cs="Courier New"/>
          <w:noProof/>
          <w:sz w:val="20"/>
          <w:szCs w:val="20"/>
        </w:rPr>
        <w:t>, à savoir « </w:t>
      </w:r>
      <w:r w:rsidRPr="00A16B4D">
        <w:rPr>
          <w:rFonts w:ascii="Garamond" w:hAnsi="Garamond"/>
          <w:i/>
          <w:iCs/>
          <w:noProof/>
          <w:color w:val="0000CC"/>
          <w:sz w:val="20"/>
          <w:szCs w:val="20"/>
        </w:rPr>
        <w:t>l'insu du sujet</w:t>
      </w:r>
      <w:r w:rsidRPr="00A16B4D">
        <w:rPr>
          <w:rFonts w:ascii="Garamond" w:hAnsi="Garamond" w:cs="Courier New"/>
          <w:noProof/>
          <w:sz w:val="20"/>
          <w:szCs w:val="20"/>
        </w:rPr>
        <w:t> » comme tel, je veux dire</w:t>
      </w:r>
      <w:r w:rsidR="00B46A97" w:rsidRPr="00A16B4D">
        <w:rPr>
          <w:rFonts w:ascii="Garamond" w:hAnsi="Garamond" w:cs="Courier New"/>
          <w:noProof/>
          <w:sz w:val="20"/>
          <w:szCs w:val="20"/>
        </w:rPr>
        <w:t> :</w:t>
      </w:r>
      <w:r w:rsidRPr="00A16B4D">
        <w:rPr>
          <w:rFonts w:ascii="Garamond" w:hAnsi="Garamond" w:cs="Courier New"/>
          <w:noProof/>
          <w:sz w:val="20"/>
          <w:szCs w:val="20"/>
        </w:rPr>
        <w:t xml:space="preserve"> </w:t>
      </w:r>
      <w:r w:rsidRPr="00A16B4D">
        <w:rPr>
          <w:rFonts w:ascii="Garamond" w:hAnsi="Garamond"/>
          <w:i/>
          <w:iCs/>
          <w:noProof/>
          <w:sz w:val="20"/>
          <w:szCs w:val="20"/>
        </w:rPr>
        <w:t>cet insu dont le sujet est absent et dont le sujet n'est représenté qu'ailleurs</w:t>
      </w:r>
      <w:r w:rsidRPr="00A16B4D">
        <w:rPr>
          <w:rFonts w:ascii="Garamond" w:hAnsi="Garamond" w:cs="Courier New"/>
          <w:noProof/>
          <w:sz w:val="20"/>
          <w:szCs w:val="20"/>
        </w:rPr>
        <w:t>.</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Tout ceci n'est fait que pour introduire le pas suivant de ce que j'ai aujourd'hui à articuler. </w:t>
      </w:r>
    </w:p>
    <w:p w:rsidR="00B46A97" w:rsidRPr="00A16B4D" w:rsidRDefault="00B46A97">
      <w:pPr>
        <w:rPr>
          <w:rFonts w:ascii="Garamond" w:hAnsi="Garamond" w:cs="Courier New"/>
          <w:noProof/>
          <w:sz w:val="20"/>
          <w:szCs w:val="20"/>
        </w:rPr>
      </w:pPr>
    </w:p>
    <w:p w:rsidR="009A4274" w:rsidRDefault="00322A51">
      <w:pPr>
        <w:rPr>
          <w:rFonts w:ascii="Garamond" w:hAnsi="Garamond" w:cs="Courier New"/>
          <w:noProof/>
          <w:sz w:val="20"/>
          <w:szCs w:val="20"/>
        </w:rPr>
      </w:pPr>
      <w:r w:rsidRPr="00A16B4D">
        <w:rPr>
          <w:rFonts w:ascii="Garamond" w:hAnsi="Garamond" w:cs="Courier New"/>
          <w:noProof/>
          <w:sz w:val="20"/>
          <w:szCs w:val="20"/>
        </w:rPr>
        <w:t xml:space="preserve">Précédemment, j'ai parlé, à propos de </w:t>
      </w:r>
      <w:r w:rsidRPr="00A16B4D">
        <w:rPr>
          <w:rFonts w:ascii="Garamond" w:hAnsi="Garamond"/>
          <w:i/>
          <w:noProof/>
          <w:color w:val="0000CC"/>
          <w:sz w:val="20"/>
          <w:szCs w:val="20"/>
        </w:rPr>
        <w:t>l'hystérique</w:t>
      </w:r>
      <w:r w:rsidRPr="00A16B4D">
        <w:rPr>
          <w:rFonts w:ascii="Garamond" w:hAnsi="Garamond" w:cs="Courier New"/>
          <w:noProof/>
          <w:sz w:val="20"/>
          <w:szCs w:val="20"/>
        </w:rPr>
        <w:t xml:space="preserve">, de l'analogue qu'elle prenait de sa référence à la femme, de même que j'ai dit que </w:t>
      </w:r>
      <w:r w:rsidRPr="00A16B4D">
        <w:rPr>
          <w:rFonts w:ascii="Garamond" w:hAnsi="Garamond"/>
          <w:i/>
          <w:noProof/>
          <w:color w:val="0000CC"/>
          <w:sz w:val="20"/>
          <w:szCs w:val="20"/>
        </w:rPr>
        <w:t>l'obsessionnel</w:t>
      </w:r>
      <w:r w:rsidRPr="00A16B4D">
        <w:rPr>
          <w:rFonts w:ascii="Garamond" w:hAnsi="Garamond" w:cs="Courier New"/>
          <w:noProof/>
          <w:sz w:val="20"/>
          <w:szCs w:val="20"/>
        </w:rPr>
        <w:t>, rien de ce qui s'articule de lui ne le fait qu'à</w:t>
      </w:r>
      <w:r w:rsidR="009A4274">
        <w:rPr>
          <w:rFonts w:ascii="Garamond" w:hAnsi="Garamond" w:cs="Courier New"/>
          <w:noProof/>
          <w:sz w:val="20"/>
          <w:szCs w:val="20"/>
        </w:rPr>
        <w:t xml:space="preserve"> - </w:t>
      </w:r>
      <w:r w:rsidRPr="00A16B4D">
        <w:rPr>
          <w:rFonts w:ascii="Garamond" w:hAnsi="Garamond" w:cs="Courier New"/>
          <w:noProof/>
          <w:sz w:val="20"/>
          <w:szCs w:val="20"/>
        </w:rPr>
        <w:t>dans la dialectique du sujet</w:t>
      </w:r>
      <w:r w:rsidR="009A4274">
        <w:rPr>
          <w:rFonts w:ascii="Garamond" w:hAnsi="Garamond" w:cs="Courier New"/>
          <w:noProof/>
          <w:sz w:val="20"/>
          <w:szCs w:val="20"/>
        </w:rPr>
        <w:t>-</w:t>
      </w:r>
      <w:r w:rsidRPr="00A16B4D">
        <w:rPr>
          <w:rFonts w:ascii="Garamond" w:hAnsi="Garamond" w:cs="Courier New"/>
          <w:noProof/>
          <w:sz w:val="20"/>
          <w:szCs w:val="20"/>
        </w:rPr>
        <w:t>maître</w:t>
      </w:r>
      <w:r w:rsidR="009A4274">
        <w:rPr>
          <w:rFonts w:ascii="Garamond" w:hAnsi="Garamond" w:cs="Courier New"/>
          <w:noProof/>
          <w:sz w:val="20"/>
          <w:szCs w:val="20"/>
        </w:rPr>
        <w:t xml:space="preserve"> - </w:t>
      </w:r>
      <w:r w:rsidRPr="00A16B4D">
        <w:rPr>
          <w:rFonts w:ascii="Garamond" w:hAnsi="Garamond" w:cs="Courier New"/>
          <w:noProof/>
          <w:sz w:val="20"/>
          <w:szCs w:val="20"/>
        </w:rPr>
        <w:t xml:space="preserve">introduire ce que </w:t>
      </w:r>
    </w:p>
    <w:p w:rsidR="009A4274" w:rsidRDefault="00322A51">
      <w:pPr>
        <w:rPr>
          <w:rFonts w:ascii="Garamond" w:hAnsi="Garamond" w:cs="Courier New"/>
          <w:noProof/>
          <w:sz w:val="20"/>
          <w:szCs w:val="20"/>
        </w:rPr>
      </w:pPr>
      <w:r w:rsidRPr="00A16B4D">
        <w:rPr>
          <w:rFonts w:ascii="Garamond" w:hAnsi="Garamond" w:cs="Courier New"/>
          <w:noProof/>
          <w:sz w:val="20"/>
          <w:szCs w:val="20"/>
        </w:rPr>
        <w:t xml:space="preserve">nécessite ceci qui l'appelle, à savoir </w:t>
      </w:r>
      <w:r w:rsidRPr="00A16B4D">
        <w:rPr>
          <w:rFonts w:ascii="Garamond" w:hAnsi="Garamond"/>
          <w:i/>
          <w:iCs/>
          <w:noProof/>
          <w:color w:val="0000CC"/>
          <w:sz w:val="20"/>
          <w:szCs w:val="20"/>
        </w:rPr>
        <w:t>la vérité</w:t>
      </w:r>
      <w:r w:rsidRPr="00A16B4D">
        <w:rPr>
          <w:rFonts w:ascii="Garamond" w:hAnsi="Garamond" w:cs="Courier New"/>
          <w:noProof/>
          <w:sz w:val="20"/>
          <w:szCs w:val="20"/>
        </w:rPr>
        <w:t xml:space="preserve"> de ce processus et, sur la voie de cette vérité, la </w:t>
      </w:r>
      <w:r w:rsidRPr="00A16B4D">
        <w:rPr>
          <w:rFonts w:ascii="Garamond" w:hAnsi="Garamond" w:cs="Courier New"/>
          <w:i/>
          <w:iCs/>
          <w:noProof/>
          <w:sz w:val="20"/>
          <w:szCs w:val="20"/>
        </w:rPr>
        <w:t>susception</w:t>
      </w:r>
      <w:r w:rsidRPr="00A16B4D">
        <w:rPr>
          <w:rStyle w:val="Appelnotedebasdep"/>
          <w:rFonts w:ascii="Garamond" w:hAnsi="Garamond"/>
          <w:b/>
          <w:bCs/>
          <w:noProof/>
          <w:color w:val="FF0000"/>
          <w:sz w:val="20"/>
          <w:szCs w:val="20"/>
        </w:rPr>
        <w:footnoteReference w:id="89"/>
      </w:r>
      <w:r w:rsidRPr="00A16B4D">
        <w:rPr>
          <w:rFonts w:ascii="Garamond" w:hAnsi="Garamond" w:cs="Courier New"/>
          <w:noProof/>
          <w:sz w:val="20"/>
          <w:szCs w:val="20"/>
        </w:rPr>
        <w:t xml:space="preserve">, la mise en jeu du </w:t>
      </w:r>
      <w:r w:rsidRPr="00A16B4D">
        <w:rPr>
          <w:rFonts w:ascii="Garamond" w:hAnsi="Garamond"/>
          <w:i/>
          <w:iCs/>
          <w:noProof/>
          <w:color w:val="0000CC"/>
          <w:sz w:val="20"/>
          <w:szCs w:val="20"/>
        </w:rPr>
        <w:t>sujet supposé savoir</w:t>
      </w:r>
      <w:r w:rsidRPr="00A16B4D">
        <w:rPr>
          <w:rFonts w:ascii="Garamond" w:hAnsi="Garamond" w:cs="Courier New"/>
          <w:noProof/>
          <w:sz w:val="20"/>
          <w:szCs w:val="20"/>
        </w:rPr>
        <w:t>.</w:t>
      </w:r>
      <w:r w:rsidR="009A4274">
        <w:rPr>
          <w:rFonts w:ascii="Garamond" w:hAnsi="Garamond" w:cs="Courier New"/>
          <w:noProof/>
          <w:sz w:val="20"/>
          <w:szCs w:val="20"/>
        </w:rPr>
        <w:t xml:space="preserve"> </w:t>
      </w:r>
    </w:p>
    <w:p w:rsidR="009A4274" w:rsidRDefault="009A4274">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Je reprends ceci au niveau de </w:t>
      </w:r>
      <w:r w:rsidRPr="00A16B4D">
        <w:rPr>
          <w:rFonts w:ascii="Garamond" w:hAnsi="Garamond" w:cs="Courier New"/>
          <w:i/>
          <w:noProof/>
          <w:sz w:val="20"/>
          <w:szCs w:val="20"/>
        </w:rPr>
        <w:t>l'autre névrose</w:t>
      </w:r>
      <w:r w:rsidRPr="00A16B4D">
        <w:rPr>
          <w:rFonts w:ascii="Garamond" w:hAnsi="Garamond" w:cs="Courier New"/>
          <w:noProof/>
          <w:sz w:val="20"/>
          <w:szCs w:val="20"/>
        </w:rPr>
        <w:t xml:space="preserve">, de </w:t>
      </w:r>
      <w:r w:rsidRPr="00A16B4D">
        <w:rPr>
          <w:rFonts w:ascii="Garamond" w:hAnsi="Garamond"/>
          <w:i/>
          <w:noProof/>
          <w:color w:val="0000CC"/>
          <w:sz w:val="20"/>
          <w:szCs w:val="20"/>
        </w:rPr>
        <w:t>l'hystérique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Et pour mettre en son cœur </w:t>
      </w:r>
      <w:r w:rsidRPr="009A4274">
        <w:rPr>
          <w:rFonts w:ascii="Garamond" w:hAnsi="Garamond" w:cs="Courier New"/>
          <w:i/>
          <w:noProof/>
          <w:sz w:val="20"/>
          <w:szCs w:val="20"/>
        </w:rPr>
        <w:t>l'appareil analogue, le modèle</w:t>
      </w:r>
      <w:r w:rsidRPr="00A16B4D">
        <w:rPr>
          <w:rFonts w:ascii="Garamond" w:hAnsi="Garamond" w:cs="Courier New"/>
          <w:noProof/>
          <w:sz w:val="20"/>
          <w:szCs w:val="20"/>
        </w:rPr>
        <w:t xml:space="preserve"> dont il s'agit, à quoi </w:t>
      </w:r>
      <w:r w:rsidRPr="00A16B4D">
        <w:rPr>
          <w:rFonts w:ascii="Garamond" w:hAnsi="Garamond"/>
          <w:i/>
          <w:noProof/>
          <w:color w:val="0000CC"/>
          <w:sz w:val="20"/>
          <w:szCs w:val="20"/>
        </w:rPr>
        <w:t>l'obsessionnel</w:t>
      </w:r>
      <w:r w:rsidRPr="00A16B4D">
        <w:rPr>
          <w:rFonts w:ascii="Garamond" w:hAnsi="Garamond" w:cs="Courier New"/>
          <w:noProof/>
          <w:sz w:val="20"/>
          <w:szCs w:val="20"/>
        </w:rPr>
        <w:t xml:space="preserve"> se réfère, je l'ai dit déjà </w:t>
      </w:r>
      <w:r w:rsidRPr="00A16B4D">
        <w:rPr>
          <w:rFonts w:ascii="Garamond" w:hAnsi="Garamond"/>
          <w:i/>
          <w:noProof/>
          <w:color w:val="0000CC"/>
          <w:sz w:val="20"/>
          <w:szCs w:val="20"/>
        </w:rPr>
        <w:t>l'hystérique</w:t>
      </w:r>
      <w:r w:rsidRPr="00A16B4D">
        <w:rPr>
          <w:rFonts w:ascii="Garamond" w:hAnsi="Garamond" w:cs="Courier New"/>
          <w:noProof/>
          <w:sz w:val="20"/>
          <w:szCs w:val="20"/>
        </w:rPr>
        <w:t>…</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 xml:space="preserve">de même qu'on peut dire que </w:t>
      </w:r>
      <w:r w:rsidRPr="00A16B4D">
        <w:rPr>
          <w:rFonts w:ascii="Garamond" w:hAnsi="Garamond"/>
          <w:i/>
          <w:noProof/>
          <w:color w:val="0000CC"/>
          <w:sz w:val="20"/>
          <w:szCs w:val="20"/>
        </w:rPr>
        <w:t>l'obsessionnel</w:t>
      </w:r>
      <w:r w:rsidRPr="00A16B4D">
        <w:rPr>
          <w:rFonts w:ascii="Garamond" w:hAnsi="Garamond" w:cs="Courier New"/>
          <w:noProof/>
          <w:sz w:val="20"/>
          <w:szCs w:val="20"/>
        </w:rPr>
        <w:t xml:space="preserve"> ne se prend pas pour le maître</w:t>
      </w:r>
      <w:r w:rsidR="009A4274">
        <w:rPr>
          <w:rFonts w:ascii="Garamond" w:hAnsi="Garamond" w:cs="Courier New"/>
          <w:noProof/>
          <w:sz w:val="20"/>
          <w:szCs w:val="20"/>
        </w:rPr>
        <w:t>,</w:t>
      </w:r>
      <w:r w:rsidRPr="00A16B4D">
        <w:rPr>
          <w:rFonts w:ascii="Garamond" w:hAnsi="Garamond" w:cs="Courier New"/>
          <w:noProof/>
          <w:sz w:val="20"/>
          <w:szCs w:val="20"/>
        </w:rPr>
        <w:t xml:space="preserve"> mais </w:t>
      </w:r>
      <w:r w:rsidRPr="009A4274">
        <w:rPr>
          <w:rFonts w:ascii="Garamond" w:hAnsi="Garamond" w:cs="Courier New"/>
          <w:i/>
          <w:noProof/>
          <w:sz w:val="20"/>
          <w:szCs w:val="20"/>
        </w:rPr>
        <w:t>suppose</w:t>
      </w:r>
      <w:r w:rsidR="009A4274" w:rsidRPr="009A4274">
        <w:rPr>
          <w:rFonts w:ascii="Garamond" w:hAnsi="Garamond" w:cs="Courier New"/>
          <w:i/>
          <w:noProof/>
          <w:sz w:val="20"/>
          <w:szCs w:val="20"/>
        </w:rPr>
        <w:t xml:space="preserve"> </w:t>
      </w:r>
      <w:r w:rsidRPr="009A4274">
        <w:rPr>
          <w:rFonts w:ascii="Garamond" w:hAnsi="Garamond" w:cs="Courier New"/>
          <w:i/>
          <w:noProof/>
          <w:sz w:val="20"/>
          <w:szCs w:val="20"/>
        </w:rPr>
        <w:t>que le maître sait ce qu'il veut</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…de même </w:t>
      </w:r>
      <w:r w:rsidRPr="00A16B4D">
        <w:rPr>
          <w:rFonts w:ascii="Garamond" w:hAnsi="Garamond"/>
          <w:i/>
          <w:noProof/>
          <w:color w:val="0000CC"/>
          <w:sz w:val="20"/>
          <w:szCs w:val="20"/>
        </w:rPr>
        <w:t>l'hystérique</w:t>
      </w:r>
      <w:r w:rsidRPr="00A16B4D">
        <w:rPr>
          <w:rFonts w:ascii="Garamond" w:hAnsi="Garamond" w:cs="Courier New"/>
          <w:noProof/>
          <w:sz w:val="20"/>
          <w:szCs w:val="20"/>
        </w:rPr>
        <w:t xml:space="preserve"> pour la femme…</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 xml:space="preserve">non pas que </w:t>
      </w:r>
      <w:r w:rsidRPr="00A16B4D">
        <w:rPr>
          <w:rFonts w:ascii="Garamond" w:hAnsi="Garamond"/>
          <w:i/>
          <w:noProof/>
          <w:color w:val="0000CC"/>
          <w:sz w:val="20"/>
          <w:szCs w:val="20"/>
        </w:rPr>
        <w:t>l'hystérique</w:t>
      </w:r>
      <w:r w:rsidRPr="00A16B4D">
        <w:rPr>
          <w:rFonts w:ascii="Garamond" w:hAnsi="Garamond" w:cs="Courier New"/>
          <w:noProof/>
          <w:sz w:val="20"/>
          <w:szCs w:val="20"/>
        </w:rPr>
        <w:t xml:space="preserve"> soit pour autant </w:t>
      </w:r>
      <w:r w:rsidRPr="00A16B4D">
        <w:rPr>
          <w:rFonts w:ascii="Garamond" w:hAnsi="Garamond"/>
          <w:i/>
          <w:noProof/>
          <w:sz w:val="20"/>
          <w:szCs w:val="20"/>
        </w:rPr>
        <w:t>obligatoirement</w:t>
      </w:r>
      <w:r w:rsidRPr="00A16B4D">
        <w:rPr>
          <w:rFonts w:ascii="Garamond" w:hAnsi="Garamond" w:cs="Courier New"/>
          <w:noProof/>
          <w:sz w:val="20"/>
          <w:szCs w:val="20"/>
        </w:rPr>
        <w:t xml:space="preserve"> une femme</w:t>
      </w:r>
      <w:r w:rsidR="009A4274">
        <w:rPr>
          <w:rFonts w:ascii="Garamond" w:hAnsi="Garamond" w:cs="Courier New"/>
          <w:noProof/>
          <w:sz w:val="20"/>
          <w:szCs w:val="20"/>
        </w:rPr>
        <w:t>,</w:t>
      </w:r>
      <w:r w:rsidRPr="00A16B4D">
        <w:rPr>
          <w:rFonts w:ascii="Garamond" w:hAnsi="Garamond" w:cs="Courier New"/>
          <w:noProof/>
          <w:sz w:val="20"/>
          <w:szCs w:val="20"/>
        </w:rPr>
        <w:t xml:space="preserve"> pas plus que </w:t>
      </w:r>
      <w:r w:rsidRPr="00A16B4D">
        <w:rPr>
          <w:rFonts w:ascii="Garamond" w:hAnsi="Garamond"/>
          <w:i/>
          <w:noProof/>
          <w:color w:val="0000CC"/>
          <w:sz w:val="20"/>
          <w:szCs w:val="20"/>
        </w:rPr>
        <w:t>l'obsessionne</w:t>
      </w:r>
      <w:r w:rsidRPr="00A16B4D">
        <w:rPr>
          <w:rFonts w:ascii="Garamond" w:hAnsi="Garamond" w:cs="Courier New"/>
          <w:noProof/>
          <w:sz w:val="20"/>
          <w:szCs w:val="20"/>
        </w:rPr>
        <w:t xml:space="preserve">l est </w:t>
      </w:r>
      <w:r w:rsidRPr="00A16B4D">
        <w:rPr>
          <w:rFonts w:ascii="Garamond" w:hAnsi="Garamond"/>
          <w:i/>
          <w:noProof/>
          <w:sz w:val="20"/>
          <w:szCs w:val="20"/>
        </w:rPr>
        <w:t>obligatoirement</w:t>
      </w:r>
      <w:r w:rsidRPr="00A16B4D">
        <w:rPr>
          <w:rFonts w:ascii="Garamond" w:hAnsi="Garamond" w:cs="Courier New"/>
          <w:noProof/>
          <w:sz w:val="20"/>
          <w:szCs w:val="20"/>
        </w:rPr>
        <w:t xml:space="preserve"> </w:t>
      </w:r>
      <w:r w:rsidR="009A4274">
        <w:rPr>
          <w:rFonts w:ascii="Garamond" w:hAnsi="Garamond" w:cs="Courier New"/>
          <w:noProof/>
          <w:sz w:val="20"/>
          <w:szCs w:val="20"/>
        </w:rPr>
        <w:t xml:space="preserve">                           </w:t>
      </w:r>
      <w:r w:rsidRPr="00A16B4D">
        <w:rPr>
          <w:rFonts w:ascii="Garamond" w:hAnsi="Garamond" w:cs="Courier New"/>
          <w:noProof/>
          <w:sz w:val="20"/>
          <w:szCs w:val="20"/>
        </w:rPr>
        <w:t xml:space="preserve">un homme, il s'agit de la référence au modèle du maître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…de même </w:t>
      </w:r>
      <w:r w:rsidRPr="00A16B4D">
        <w:rPr>
          <w:rFonts w:ascii="Garamond" w:hAnsi="Garamond"/>
          <w:i/>
          <w:noProof/>
          <w:color w:val="0000CC"/>
          <w:sz w:val="20"/>
          <w:szCs w:val="20"/>
        </w:rPr>
        <w:t>l'hystérique</w:t>
      </w:r>
      <w:r w:rsidRPr="00A16B4D">
        <w:rPr>
          <w:rFonts w:ascii="Garamond" w:hAnsi="Garamond" w:cs="Courier New"/>
          <w:noProof/>
          <w:sz w:val="20"/>
          <w:szCs w:val="20"/>
        </w:rPr>
        <w:t xml:space="preserve">, son modèle, c'est ce que je vais maintenant énoncer de ce qu'il en est du modèle où la femme instaure ce </w:t>
      </w:r>
      <w:r w:rsidRPr="00A16B4D">
        <w:rPr>
          <w:rFonts w:ascii="Garamond" w:hAnsi="Garamond"/>
          <w:i/>
          <w:iCs/>
          <w:noProof/>
          <w:color w:val="0000CC"/>
          <w:sz w:val="20"/>
          <w:szCs w:val="20"/>
        </w:rPr>
        <w:t>quelque chose</w:t>
      </w:r>
      <w:r w:rsidRPr="00A16B4D">
        <w:rPr>
          <w:rFonts w:ascii="Garamond" w:hAnsi="Garamond" w:cs="Courier New"/>
          <w:noProof/>
          <w:sz w:val="20"/>
          <w:szCs w:val="20"/>
        </w:rPr>
        <w:t xml:space="preserve"> de combien plus central, vous allez le voir, à notre expérience analytique.</w:t>
      </w:r>
    </w:p>
    <w:p w:rsidR="008A087F" w:rsidRPr="00A16B4D" w:rsidRDefault="008A087F">
      <w:pPr>
        <w:pStyle w:val="Corpsdetexte3"/>
        <w:rPr>
          <w:rFonts w:ascii="Garamond" w:hAnsi="Garamond"/>
          <w:sz w:val="20"/>
          <w:szCs w:val="20"/>
        </w:rPr>
      </w:pPr>
    </w:p>
    <w:p w:rsidR="008A087F" w:rsidRPr="00A16B4D" w:rsidRDefault="00322A51">
      <w:pPr>
        <w:pStyle w:val="Corpsdetexte3"/>
        <w:rPr>
          <w:rFonts w:ascii="Garamond" w:hAnsi="Garamond"/>
          <w:sz w:val="20"/>
          <w:szCs w:val="20"/>
        </w:rPr>
      </w:pPr>
      <w:r w:rsidRPr="00A16B4D">
        <w:rPr>
          <w:rFonts w:ascii="Garamond" w:hAnsi="Garamond"/>
          <w:sz w:val="20"/>
          <w:szCs w:val="20"/>
        </w:rPr>
        <w:t>Quand je l'ai</w:t>
      </w:r>
      <w:r w:rsidR="008A087F" w:rsidRPr="00A16B4D">
        <w:rPr>
          <w:rFonts w:ascii="Garamond" w:hAnsi="Garamond"/>
          <w:sz w:val="20"/>
          <w:szCs w:val="20"/>
        </w:rPr>
        <w:t>…</w:t>
      </w:r>
    </w:p>
    <w:p w:rsidR="008A087F" w:rsidRPr="00A16B4D" w:rsidRDefault="00322A51" w:rsidP="008A087F">
      <w:pPr>
        <w:pStyle w:val="Corpsdetexte3"/>
        <w:ind w:firstLine="708"/>
        <w:rPr>
          <w:rFonts w:ascii="Garamond" w:hAnsi="Garamond"/>
          <w:sz w:val="20"/>
          <w:szCs w:val="20"/>
        </w:rPr>
      </w:pPr>
      <w:r w:rsidRPr="00A16B4D">
        <w:rPr>
          <w:rFonts w:ascii="Garamond" w:hAnsi="Garamond"/>
          <w:sz w:val="20"/>
          <w:szCs w:val="20"/>
        </w:rPr>
        <w:t xml:space="preserve">quelque part du côté d'un 21 </w:t>
      </w:r>
      <w:r w:rsidR="00B46A97" w:rsidRPr="00A16B4D">
        <w:rPr>
          <w:rFonts w:ascii="Garamond" w:hAnsi="Garamond"/>
          <w:sz w:val="20"/>
          <w:szCs w:val="20"/>
        </w:rPr>
        <w:t>M</w:t>
      </w:r>
      <w:r w:rsidRPr="00A16B4D">
        <w:rPr>
          <w:rFonts w:ascii="Garamond" w:hAnsi="Garamond"/>
          <w:sz w:val="20"/>
          <w:szCs w:val="20"/>
        </w:rPr>
        <w:t>ai</w:t>
      </w:r>
    </w:p>
    <w:p w:rsidR="00322A51" w:rsidRPr="00A16B4D" w:rsidRDefault="008A087F">
      <w:pPr>
        <w:pStyle w:val="Corpsdetexte3"/>
        <w:rPr>
          <w:rFonts w:ascii="Garamond" w:hAnsi="Garamond"/>
          <w:sz w:val="20"/>
          <w:szCs w:val="20"/>
        </w:rPr>
      </w:pPr>
      <w:r w:rsidRPr="00A16B4D">
        <w:rPr>
          <w:rFonts w:ascii="Garamond" w:hAnsi="Garamond"/>
          <w:sz w:val="20"/>
          <w:szCs w:val="20"/>
        </w:rPr>
        <w:t>…</w:t>
      </w:r>
      <w:r w:rsidR="00322A51" w:rsidRPr="00A16B4D">
        <w:rPr>
          <w:rFonts w:ascii="Garamond" w:hAnsi="Garamond"/>
          <w:sz w:val="20"/>
          <w:szCs w:val="20"/>
        </w:rPr>
        <w:t>avancé</w:t>
      </w:r>
      <w:r w:rsidRPr="00A16B4D">
        <w:rPr>
          <w:rFonts w:ascii="Garamond" w:hAnsi="Garamond"/>
          <w:sz w:val="20"/>
          <w:szCs w:val="20"/>
        </w:rPr>
        <w:t xml:space="preserve">, </w:t>
      </w:r>
      <w:r w:rsidR="00322A51" w:rsidRPr="00A16B4D">
        <w:rPr>
          <w:rFonts w:ascii="Garamond" w:hAnsi="Garamond"/>
          <w:sz w:val="20"/>
          <w:szCs w:val="20"/>
        </w:rPr>
        <w:t>quelqu'un ici s'est trouvé pour me poser la question : mais sait</w:t>
      </w:r>
      <w:r w:rsidR="009A4274">
        <w:rPr>
          <w:rFonts w:ascii="Garamond" w:hAnsi="Garamond"/>
          <w:sz w:val="20"/>
          <w:szCs w:val="20"/>
        </w:rPr>
        <w:t>-</w:t>
      </w:r>
      <w:r w:rsidR="00322A51" w:rsidRPr="00A16B4D">
        <w:rPr>
          <w:rFonts w:ascii="Garamond" w:hAnsi="Garamond"/>
          <w:sz w:val="20"/>
          <w:szCs w:val="20"/>
        </w:rPr>
        <w:t xml:space="preserve">on ce que c'est que </w:t>
      </w:r>
      <w:r w:rsidR="00322A51" w:rsidRPr="00A16B4D">
        <w:rPr>
          <w:rFonts w:ascii="Garamond" w:hAnsi="Garamond" w:cs="Times New Roman"/>
          <w:i/>
          <w:iCs/>
          <w:sz w:val="20"/>
          <w:szCs w:val="20"/>
        </w:rPr>
        <w:t>la femme</w:t>
      </w:r>
      <w:r w:rsidR="00322A51" w:rsidRPr="00A16B4D">
        <w:rPr>
          <w:rFonts w:ascii="Garamond" w:hAnsi="Garamond"/>
          <w:sz w:val="20"/>
          <w:szCs w:val="20"/>
        </w:rPr>
        <w:t xml:space="preserve"> ? </w:t>
      </w:r>
    </w:p>
    <w:p w:rsidR="00B46A97"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Bien sûr, pas plus qu'on ne sait ce qu'est le maître. Mais ce qu'on peut dessiner, c'est l'articulation dans le champ de l'Autre de ce qu'il en est de </w:t>
      </w:r>
      <w:r w:rsidR="00B46A97" w:rsidRPr="00A16B4D">
        <w:rPr>
          <w:rFonts w:ascii="Garamond" w:hAnsi="Garamond" w:cs="Courier New"/>
          <w:noProof/>
          <w:sz w:val="20"/>
          <w:szCs w:val="20"/>
        </w:rPr>
        <w:t>« </w:t>
      </w:r>
      <w:r w:rsidR="00B46A97" w:rsidRPr="00A16B4D">
        <w:rPr>
          <w:rFonts w:ascii="Garamond" w:hAnsi="Garamond"/>
          <w:i/>
          <w:iCs/>
          <w:noProof/>
          <w:sz w:val="20"/>
          <w:szCs w:val="20"/>
        </w:rPr>
        <w:t>L</w:t>
      </w:r>
      <w:r w:rsidRPr="00A16B4D">
        <w:rPr>
          <w:rFonts w:ascii="Garamond" w:hAnsi="Garamond"/>
          <w:i/>
          <w:iCs/>
          <w:noProof/>
          <w:sz w:val="20"/>
          <w:szCs w:val="20"/>
        </w:rPr>
        <w:t>a femme</w:t>
      </w:r>
      <w:r w:rsidR="00B46A97" w:rsidRPr="00A16B4D">
        <w:rPr>
          <w:rFonts w:ascii="Garamond" w:hAnsi="Garamond"/>
          <w:sz w:val="20"/>
          <w:szCs w:val="20"/>
        </w:rPr>
        <w:t xml:space="preserve">  </w:t>
      </w:r>
      <w:r w:rsidR="00B46A97" w:rsidRPr="00A16B4D">
        <w:rPr>
          <w:rFonts w:ascii="Garamond" w:hAnsi="Garamond" w:cs="Courier New"/>
          <w:sz w:val="20"/>
          <w:szCs w:val="20"/>
        </w:rPr>
        <w:t>»</w:t>
      </w:r>
      <w:r w:rsidRPr="00A16B4D">
        <w:rPr>
          <w:rFonts w:ascii="Garamond" w:hAnsi="Garamond" w:cs="Courier New"/>
          <w:noProof/>
          <w:sz w:val="20"/>
          <w:szCs w:val="20"/>
        </w:rPr>
        <w:t xml:space="preserve">. </w:t>
      </w:r>
      <w:r w:rsidRPr="00A16B4D">
        <w:rPr>
          <w:rFonts w:ascii="Garamond" w:hAnsi="Garamond" w:cs="Courier New"/>
          <w:i/>
          <w:noProof/>
          <w:sz w:val="20"/>
          <w:szCs w:val="20"/>
        </w:rPr>
        <w:t>C'est aussi con que</w:t>
      </w:r>
      <w:r w:rsidRPr="00A16B4D">
        <w:rPr>
          <w:rFonts w:ascii="Garamond" w:hAnsi="Garamond" w:cs="Courier New"/>
          <w:noProof/>
          <w:sz w:val="20"/>
          <w:szCs w:val="20"/>
        </w:rPr>
        <w:t xml:space="preserve"> </w:t>
      </w:r>
      <w:r w:rsidR="00B46A97" w:rsidRPr="00A16B4D">
        <w:rPr>
          <w:rFonts w:ascii="Garamond" w:hAnsi="Garamond" w:cs="Courier New"/>
          <w:noProof/>
          <w:sz w:val="20"/>
          <w:szCs w:val="20"/>
        </w:rPr>
        <w:t>« </w:t>
      </w:r>
      <w:r w:rsidRPr="00A16B4D">
        <w:rPr>
          <w:rFonts w:ascii="Garamond" w:hAnsi="Garamond"/>
          <w:i/>
          <w:iCs/>
          <w:noProof/>
          <w:sz w:val="20"/>
          <w:szCs w:val="20"/>
        </w:rPr>
        <w:t>le maître</w:t>
      </w:r>
      <w:r w:rsidR="00B46A97" w:rsidRPr="00A16B4D">
        <w:rPr>
          <w:rFonts w:ascii="Garamond" w:hAnsi="Garamond"/>
          <w:i/>
          <w:iCs/>
          <w:noProof/>
          <w:sz w:val="20"/>
          <w:szCs w:val="20"/>
        </w:rPr>
        <w:t xml:space="preserve"> </w:t>
      </w:r>
      <w:r w:rsidR="00B46A97" w:rsidRPr="00A16B4D">
        <w:rPr>
          <w:rFonts w:ascii="Garamond" w:hAnsi="Garamond"/>
          <w:sz w:val="20"/>
          <w:szCs w:val="20"/>
        </w:rPr>
        <w:t> </w:t>
      </w:r>
      <w:r w:rsidR="00B46A97" w:rsidRPr="00A16B4D">
        <w:rPr>
          <w:rFonts w:ascii="Garamond" w:hAnsi="Garamond" w:cs="Courier New"/>
          <w:sz w:val="20"/>
          <w:szCs w:val="20"/>
        </w:rPr>
        <w:t>»</w:t>
      </w:r>
      <w:r w:rsidRPr="00A16B4D">
        <w:rPr>
          <w:rFonts w:ascii="Garamond" w:hAnsi="Garamond" w:cs="Courier New"/>
          <w:noProof/>
          <w:sz w:val="20"/>
          <w:szCs w:val="20"/>
        </w:rPr>
        <w:t xml:space="preserve">, c'est bien le cas de le dire. </w:t>
      </w:r>
    </w:p>
    <w:p w:rsidR="00B46A97" w:rsidRPr="00A16B4D" w:rsidRDefault="00B46A97">
      <w:pPr>
        <w:rPr>
          <w:rFonts w:ascii="Garamond" w:hAnsi="Garamond" w:cs="Courier New"/>
          <w:noProof/>
          <w:sz w:val="20"/>
          <w:szCs w:val="20"/>
        </w:rPr>
      </w:pPr>
    </w:p>
    <w:p w:rsidR="00322A51" w:rsidRPr="00A16B4D" w:rsidRDefault="00B46A97">
      <w:pPr>
        <w:rPr>
          <w:rFonts w:ascii="Garamond" w:hAnsi="Garamond" w:cs="Courier New"/>
          <w:noProof/>
          <w:sz w:val="20"/>
          <w:szCs w:val="20"/>
        </w:rPr>
      </w:pPr>
      <w:r w:rsidRPr="00A16B4D">
        <w:rPr>
          <w:rFonts w:ascii="Garamond" w:hAnsi="Garamond" w:cs="Courier New"/>
          <w:noProof/>
          <w:sz w:val="20"/>
          <w:szCs w:val="20"/>
        </w:rPr>
        <w:t>J</w:t>
      </w:r>
      <w:r w:rsidR="00322A51" w:rsidRPr="00A16B4D">
        <w:rPr>
          <w:rFonts w:ascii="Garamond" w:hAnsi="Garamond" w:cs="Courier New"/>
          <w:noProof/>
          <w:sz w:val="20"/>
          <w:szCs w:val="20"/>
        </w:rPr>
        <w:t xml:space="preserve">e ne parle pas </w:t>
      </w:r>
      <w:r w:rsidR="00322A51" w:rsidRPr="00A16B4D">
        <w:rPr>
          <w:rFonts w:ascii="Garamond" w:hAnsi="Garamond" w:cs="Courier New"/>
          <w:i/>
          <w:noProof/>
          <w:sz w:val="20"/>
          <w:szCs w:val="20"/>
        </w:rPr>
        <w:t>des femmes</w:t>
      </w:r>
      <w:r w:rsidR="00322A51" w:rsidRPr="00A16B4D">
        <w:rPr>
          <w:rFonts w:ascii="Garamond" w:hAnsi="Garamond" w:cs="Courier New"/>
          <w:noProof/>
          <w:sz w:val="20"/>
          <w:szCs w:val="20"/>
        </w:rPr>
        <w:t xml:space="preserve"> pour l'instant, je parle du sujet « </w:t>
      </w:r>
      <w:r w:rsidRPr="00A16B4D">
        <w:rPr>
          <w:rFonts w:ascii="Garamond" w:hAnsi="Garamond"/>
          <w:i/>
          <w:iCs/>
          <w:noProof/>
          <w:sz w:val="20"/>
          <w:szCs w:val="20"/>
        </w:rPr>
        <w:t>L</w:t>
      </w:r>
      <w:r w:rsidR="00322A51" w:rsidRPr="00A16B4D">
        <w:rPr>
          <w:rFonts w:ascii="Garamond" w:hAnsi="Garamond"/>
          <w:i/>
          <w:iCs/>
          <w:noProof/>
          <w:sz w:val="20"/>
          <w:szCs w:val="20"/>
        </w:rPr>
        <w:t>a femme</w:t>
      </w:r>
      <w:r w:rsidR="00322A51" w:rsidRPr="00A16B4D">
        <w:rPr>
          <w:rFonts w:ascii="Garamond" w:hAnsi="Garamond" w:cs="Courier New"/>
          <w:noProof/>
          <w:sz w:val="20"/>
          <w:szCs w:val="20"/>
        </w:rPr>
        <w:t xml:space="preserve"> ».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Est</w:t>
      </w:r>
      <w:r w:rsidR="009A4274">
        <w:rPr>
          <w:rFonts w:ascii="Garamond" w:hAnsi="Garamond" w:cs="Courier New"/>
          <w:noProof/>
          <w:sz w:val="20"/>
          <w:szCs w:val="20"/>
        </w:rPr>
        <w:t>-</w:t>
      </w:r>
      <w:r w:rsidRPr="00A16B4D">
        <w:rPr>
          <w:rFonts w:ascii="Garamond" w:hAnsi="Garamond" w:cs="Courier New"/>
          <w:noProof/>
          <w:sz w:val="20"/>
          <w:szCs w:val="20"/>
        </w:rPr>
        <w:t xml:space="preserve">ce que l'on ne voit pas ce qu'il en est de ces deux </w:t>
      </w:r>
      <w:r w:rsidRPr="009A4274">
        <w:rPr>
          <w:noProof/>
          <w:color w:val="0000CC"/>
          <w:sz w:val="20"/>
          <w:szCs w:val="20"/>
        </w:rPr>
        <w:t>1</w:t>
      </w:r>
      <w:r w:rsidRPr="00A16B4D">
        <w:rPr>
          <w:rFonts w:ascii="Garamond" w:hAnsi="Garamond" w:cs="Courier New"/>
          <w:noProof/>
          <w:sz w:val="20"/>
          <w:szCs w:val="20"/>
        </w:rPr>
        <w:t xml:space="preserve"> </w:t>
      </w:r>
      <w:r w:rsidR="009A4274" w:rsidRPr="00271A92">
        <w:rPr>
          <w:rFonts w:ascii="Garamond" w:hAnsi="Garamond" w:cs="Courier New"/>
          <w:noProof/>
          <w:color w:val="C00000"/>
          <w:sz w:val="16"/>
          <w:szCs w:val="16"/>
        </w:rPr>
        <w:t>[</w:t>
      </w:r>
      <w:r w:rsidR="009A4274" w:rsidRPr="00271A92">
        <w:rPr>
          <w:rFonts w:ascii="Garamond" w:hAnsi="Garamond" w:cs="Courier New"/>
          <w:i/>
          <w:noProof/>
          <w:color w:val="C00000"/>
          <w:sz w:val="16"/>
          <w:szCs w:val="16"/>
        </w:rPr>
        <w:t>le</w:t>
      </w:r>
      <w:r w:rsidR="009A4274" w:rsidRPr="00271A92">
        <w:rPr>
          <w:rFonts w:ascii="Garamond" w:hAnsi="Garamond" w:cs="Courier New"/>
          <w:noProof/>
          <w:color w:val="C00000"/>
          <w:sz w:val="16"/>
          <w:szCs w:val="16"/>
        </w:rPr>
        <w:t xml:space="preserve"> </w:t>
      </w:r>
      <w:r w:rsidR="009A4274" w:rsidRPr="00271A92">
        <w:rPr>
          <w:noProof/>
          <w:color w:val="0000CC"/>
          <w:sz w:val="16"/>
          <w:szCs w:val="16"/>
        </w:rPr>
        <w:t>S</w:t>
      </w:r>
      <w:r w:rsidR="009A4274" w:rsidRPr="00271A92">
        <w:rPr>
          <w:noProof/>
          <w:color w:val="0000CC"/>
          <w:sz w:val="16"/>
          <w:szCs w:val="16"/>
          <w:vertAlign w:val="subscript"/>
        </w:rPr>
        <w:t>1</w:t>
      </w:r>
      <w:r w:rsidR="009A4274" w:rsidRPr="00271A92">
        <w:rPr>
          <w:noProof/>
          <w:color w:val="C00000"/>
          <w:sz w:val="16"/>
          <w:szCs w:val="16"/>
          <w:vertAlign w:val="subscript"/>
        </w:rPr>
        <w:t xml:space="preserve"> </w:t>
      </w:r>
      <w:r w:rsidR="009A4274" w:rsidRPr="00271A92">
        <w:rPr>
          <w:rFonts w:ascii="Garamond" w:hAnsi="Garamond" w:cs="Courier New"/>
          <w:i/>
          <w:noProof/>
          <w:color w:val="C00000"/>
          <w:sz w:val="16"/>
          <w:szCs w:val="16"/>
        </w:rPr>
        <w:t>et le</w:t>
      </w:r>
      <w:r w:rsidR="009A4274" w:rsidRPr="00271A92">
        <w:rPr>
          <w:rFonts w:ascii="Garamond" w:hAnsi="Garamond" w:cs="Courier New"/>
          <w:noProof/>
          <w:color w:val="C00000"/>
          <w:sz w:val="16"/>
          <w:szCs w:val="16"/>
        </w:rPr>
        <w:t xml:space="preserve"> </w:t>
      </w:r>
      <w:r w:rsidR="009A4274" w:rsidRPr="00271A92">
        <w:rPr>
          <w:noProof/>
          <w:color w:val="0000CC"/>
          <w:sz w:val="16"/>
          <w:szCs w:val="16"/>
        </w:rPr>
        <w:t>S</w:t>
      </w:r>
      <w:r w:rsidR="009A4274" w:rsidRPr="00271A92">
        <w:rPr>
          <w:noProof/>
          <w:color w:val="0000CC"/>
          <w:sz w:val="16"/>
          <w:szCs w:val="16"/>
          <w:vertAlign w:val="subscript"/>
        </w:rPr>
        <w:t>2</w:t>
      </w:r>
      <w:r w:rsidR="009A4274" w:rsidRPr="00271A92">
        <w:rPr>
          <w:rFonts w:ascii="Garamond" w:hAnsi="Garamond" w:cs="Courier New"/>
          <w:noProof/>
          <w:color w:val="C00000"/>
          <w:sz w:val="16"/>
          <w:szCs w:val="16"/>
        </w:rPr>
        <w:t>]</w:t>
      </w:r>
      <w:r w:rsidR="00271A92">
        <w:rPr>
          <w:rFonts w:ascii="Garamond" w:hAnsi="Garamond" w:cs="Courier New"/>
          <w:noProof/>
          <w:sz w:val="20"/>
          <w:szCs w:val="20"/>
        </w:rPr>
        <w:t xml:space="preserve"> </w:t>
      </w:r>
      <w:r w:rsidRPr="00A16B4D">
        <w:rPr>
          <w:rFonts w:ascii="Garamond" w:hAnsi="Garamond" w:cs="Courier New"/>
          <w:noProof/>
          <w:sz w:val="20"/>
          <w:szCs w:val="20"/>
        </w:rPr>
        <w:t xml:space="preserve">quand il s'agit de la femme ? </w:t>
      </w:r>
    </w:p>
    <w:p w:rsidR="00BD66D1" w:rsidRPr="00A16B4D" w:rsidRDefault="00BD66D1">
      <w:pPr>
        <w:rPr>
          <w:rFonts w:ascii="Garamond" w:hAnsi="Garamond" w:cs="Courier New"/>
          <w:noProof/>
          <w:sz w:val="20"/>
          <w:szCs w:val="20"/>
        </w:rPr>
      </w:pPr>
    </w:p>
    <w:p w:rsidR="00271A92" w:rsidRDefault="00322A51">
      <w:pPr>
        <w:rPr>
          <w:rFonts w:ascii="Garamond" w:hAnsi="Garamond"/>
          <w:sz w:val="20"/>
          <w:szCs w:val="20"/>
        </w:rPr>
      </w:pPr>
      <w:r w:rsidRPr="00A16B4D">
        <w:rPr>
          <w:rFonts w:ascii="Garamond" w:hAnsi="Garamond" w:cs="Courier New"/>
          <w:noProof/>
          <w:sz w:val="20"/>
          <w:szCs w:val="20"/>
        </w:rPr>
        <w:t xml:space="preserve">Le </w:t>
      </w:r>
      <w:r w:rsidRPr="009A4274">
        <w:rPr>
          <w:noProof/>
          <w:color w:val="0000CC"/>
          <w:sz w:val="20"/>
          <w:szCs w:val="20"/>
        </w:rPr>
        <w:t>1</w:t>
      </w:r>
      <w:r w:rsidRPr="00A16B4D">
        <w:rPr>
          <w:rFonts w:ascii="Garamond" w:hAnsi="Garamond" w:cs="Courier New"/>
          <w:noProof/>
          <w:sz w:val="20"/>
          <w:szCs w:val="20"/>
        </w:rPr>
        <w:t xml:space="preserve"> intérieur, le </w:t>
      </w:r>
      <w:r w:rsidRPr="009A4274">
        <w:rPr>
          <w:noProof/>
          <w:color w:val="0000CC"/>
          <w:sz w:val="20"/>
          <w:szCs w:val="20"/>
        </w:rPr>
        <w:t>S</w:t>
      </w:r>
      <w:r w:rsidRPr="009A4274">
        <w:rPr>
          <w:noProof/>
          <w:color w:val="0000CC"/>
          <w:sz w:val="20"/>
          <w:szCs w:val="20"/>
          <w:vertAlign w:val="subscript"/>
        </w:rPr>
        <w:t>2</w:t>
      </w:r>
      <w:r w:rsidRPr="00A16B4D">
        <w:rPr>
          <w:rFonts w:ascii="Garamond" w:hAnsi="Garamond" w:cs="Courier New"/>
          <w:noProof/>
          <w:sz w:val="20"/>
          <w:szCs w:val="20"/>
        </w:rPr>
        <w:t>, c'est le cas de le dire</w:t>
      </w:r>
      <w:r w:rsidR="008A087F" w:rsidRPr="00A16B4D">
        <w:rPr>
          <w:rFonts w:ascii="Garamond" w:hAnsi="Garamond" w:cs="Courier New"/>
          <w:noProof/>
          <w:sz w:val="20"/>
          <w:szCs w:val="20"/>
        </w:rPr>
        <w:t xml:space="preserve"> </w:t>
      </w:r>
      <w:r w:rsidR="008A087F" w:rsidRPr="00271A92">
        <w:rPr>
          <w:rFonts w:ascii="Garamond" w:hAnsi="Garamond"/>
          <w:noProof/>
          <w:color w:val="C00000"/>
          <w:sz w:val="16"/>
          <w:szCs w:val="16"/>
        </w:rPr>
        <w:t>[</w:t>
      </w:r>
      <w:r w:rsidR="008A087F" w:rsidRPr="00271A92">
        <w:rPr>
          <w:rFonts w:ascii="Garamond" w:hAnsi="Garamond"/>
          <w:i/>
          <w:noProof/>
          <w:color w:val="C00000"/>
          <w:sz w:val="16"/>
          <w:szCs w:val="16"/>
        </w:rPr>
        <w:t>est-ce deux ?</w:t>
      </w:r>
      <w:r w:rsidR="008A087F" w:rsidRPr="00271A92">
        <w:rPr>
          <w:rFonts w:ascii="Garamond" w:hAnsi="Garamond"/>
          <w:noProof/>
          <w:color w:val="C00000"/>
          <w:sz w:val="16"/>
          <w:szCs w:val="16"/>
        </w:rPr>
        <w:t>]</w:t>
      </w:r>
      <w:r w:rsidRPr="00A16B4D">
        <w:rPr>
          <w:rFonts w:ascii="Garamond" w:hAnsi="Garamond" w:cs="Courier New"/>
          <w:noProof/>
          <w:sz w:val="20"/>
          <w:szCs w:val="20"/>
        </w:rPr>
        <w:t xml:space="preserve">, </w:t>
      </w:r>
      <w:r w:rsidRPr="00A16B4D">
        <w:rPr>
          <w:rFonts w:ascii="Garamond" w:hAnsi="Garamond"/>
          <w:sz w:val="20"/>
          <w:szCs w:val="20"/>
        </w:rPr>
        <w:t xml:space="preserve">ce qu'il s'agit de voir s'ériger ne me paraît pas douteux </w:t>
      </w:r>
    </w:p>
    <w:p w:rsidR="00271A92" w:rsidRDefault="00322A51">
      <w:pPr>
        <w:rPr>
          <w:rFonts w:ascii="Garamond" w:hAnsi="Garamond" w:cs="Courier New"/>
          <w:noProof/>
          <w:sz w:val="20"/>
          <w:szCs w:val="20"/>
        </w:rPr>
      </w:pPr>
      <w:r w:rsidRPr="00A16B4D">
        <w:rPr>
          <w:rFonts w:ascii="Garamond" w:hAnsi="Garamond"/>
          <w:sz w:val="20"/>
          <w:szCs w:val="20"/>
        </w:rPr>
        <w:t xml:space="preserve">et il devient dès lors tout à fait clair, c'est de savoir pourquoi le </w:t>
      </w:r>
      <w:r w:rsidRPr="009A4274">
        <w:rPr>
          <w:color w:val="0000CC"/>
          <w:sz w:val="20"/>
          <w:szCs w:val="20"/>
        </w:rPr>
        <w:t>1</w:t>
      </w:r>
      <w:r w:rsidRPr="00A16B4D">
        <w:rPr>
          <w:rFonts w:ascii="Garamond" w:hAnsi="Garamond"/>
          <w:sz w:val="20"/>
          <w:szCs w:val="20"/>
        </w:rPr>
        <w:t xml:space="preserve"> dont se supporte le sujet femme </w:t>
      </w:r>
      <w:r w:rsidRPr="00A16B4D">
        <w:rPr>
          <w:rFonts w:ascii="Garamond" w:hAnsi="Garamond" w:cs="Courier New"/>
          <w:noProof/>
          <w:sz w:val="20"/>
          <w:szCs w:val="20"/>
        </w:rPr>
        <w:t xml:space="preserve">est si ordinairement </w:t>
      </w:r>
    </w:p>
    <w:p w:rsidR="00322A51" w:rsidRPr="00271A92" w:rsidRDefault="00322A51">
      <w:pPr>
        <w:rPr>
          <w:rFonts w:ascii="Garamond" w:hAnsi="Garamond"/>
          <w:sz w:val="20"/>
          <w:szCs w:val="20"/>
        </w:rPr>
      </w:pPr>
      <w:r w:rsidRPr="00A16B4D">
        <w:rPr>
          <w:rFonts w:ascii="Garamond" w:hAnsi="Garamond" w:cs="Courier New"/>
          <w:noProof/>
          <w:sz w:val="20"/>
          <w:szCs w:val="20"/>
        </w:rPr>
        <w:t xml:space="preserve">le </w:t>
      </w:r>
      <w:r w:rsidRPr="00A16B4D">
        <w:rPr>
          <w:rFonts w:ascii="Garamond" w:hAnsi="Garamond"/>
          <w:i/>
          <w:iCs/>
          <w:noProof/>
          <w:color w:val="0000CC"/>
          <w:sz w:val="20"/>
          <w:szCs w:val="20"/>
        </w:rPr>
        <w:t>Phallus</w:t>
      </w:r>
      <w:r w:rsidRPr="00A16B4D">
        <w:rPr>
          <w:rFonts w:ascii="Garamond" w:hAnsi="Garamond" w:cs="Courier New"/>
          <w:noProof/>
          <w:sz w:val="20"/>
          <w:szCs w:val="20"/>
        </w:rPr>
        <w:t xml:space="preserve">, avec un grand </w:t>
      </w:r>
      <w:r w:rsidRPr="00A16B4D">
        <w:rPr>
          <w:rFonts w:ascii="Garamond" w:hAnsi="Garamond"/>
          <w:i/>
          <w:noProof/>
          <w:color w:val="0000CC"/>
          <w:sz w:val="20"/>
          <w:szCs w:val="20"/>
        </w:rPr>
        <w:t>P</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C'est au niveau de l'</w:t>
      </w:r>
      <w:r w:rsidRPr="009A4274">
        <w:rPr>
          <w:noProof/>
          <w:color w:val="0000CC"/>
          <w:sz w:val="20"/>
          <w:szCs w:val="20"/>
        </w:rPr>
        <w:t>1</w:t>
      </w:r>
      <w:r w:rsidRPr="00A16B4D">
        <w:rPr>
          <w:rFonts w:ascii="Garamond" w:hAnsi="Garamond" w:cs="Courier New"/>
          <w:noProof/>
          <w:sz w:val="20"/>
          <w:szCs w:val="20"/>
        </w:rPr>
        <w:t xml:space="preserve"> qu'il s'agit de susciter</w:t>
      </w:r>
      <w:r w:rsidR="00271A92">
        <w:rPr>
          <w:rFonts w:ascii="Garamond" w:hAnsi="Garamond" w:cs="Courier New"/>
          <w:noProof/>
          <w:sz w:val="20"/>
          <w:szCs w:val="20"/>
        </w:rPr>
        <w:t>,</w:t>
      </w:r>
      <w:r w:rsidRPr="00A16B4D">
        <w:rPr>
          <w:rFonts w:ascii="Garamond" w:hAnsi="Garamond" w:cs="Courier New"/>
          <w:noProof/>
          <w:sz w:val="20"/>
          <w:szCs w:val="20"/>
        </w:rPr>
        <w:t xml:space="preserve"> que l'identification de la femme dans le mirage duel pour autant qu'à son horizon est cet Autre, l'ensemble vide, c'est à savoir un corps, un corps ici vidé </w:t>
      </w:r>
      <w:r w:rsidR="00271A92">
        <w:rPr>
          <w:rFonts w:ascii="Garamond" w:hAnsi="Garamond" w:cs="Courier New"/>
          <w:noProof/>
          <w:sz w:val="20"/>
          <w:szCs w:val="20"/>
        </w:rPr>
        <w:t>-</w:t>
      </w:r>
      <w:r w:rsidRPr="00A16B4D">
        <w:rPr>
          <w:rFonts w:ascii="Garamond" w:hAnsi="Garamond" w:cs="Courier New"/>
          <w:noProof/>
          <w:sz w:val="20"/>
          <w:szCs w:val="20"/>
        </w:rPr>
        <w:t xml:space="preserve"> de quoi ? </w:t>
      </w:r>
      <w:r w:rsidR="00271A92">
        <w:rPr>
          <w:rFonts w:ascii="Garamond" w:hAnsi="Garamond" w:cs="Courier New"/>
          <w:noProof/>
          <w:sz w:val="20"/>
          <w:szCs w:val="20"/>
        </w:rPr>
        <w:t>-</w:t>
      </w:r>
      <w:r w:rsidRPr="00A16B4D">
        <w:rPr>
          <w:rFonts w:ascii="Garamond" w:hAnsi="Garamond" w:cs="Courier New"/>
          <w:noProof/>
          <w:sz w:val="20"/>
          <w:szCs w:val="20"/>
        </w:rPr>
        <w:t xml:space="preserve"> de </w:t>
      </w:r>
      <w:r w:rsidRPr="00A16B4D">
        <w:rPr>
          <w:rFonts w:ascii="Garamond" w:hAnsi="Garamond"/>
          <w:i/>
          <w:iCs/>
          <w:noProof/>
          <w:color w:val="0000CC"/>
          <w:sz w:val="20"/>
          <w:szCs w:val="20"/>
        </w:rPr>
        <w:t>la jouissance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Là où le sujet</w:t>
      </w:r>
      <w:r w:rsidR="00271A92">
        <w:rPr>
          <w:rFonts w:ascii="Garamond" w:hAnsi="Garamond" w:cs="Courier New"/>
          <w:noProof/>
          <w:sz w:val="20"/>
          <w:szCs w:val="20"/>
        </w:rPr>
        <w:t>-</w:t>
      </w:r>
      <w:r w:rsidRPr="00A16B4D">
        <w:rPr>
          <w:rFonts w:ascii="Garamond" w:hAnsi="Garamond" w:cs="Courier New"/>
          <w:noProof/>
          <w:sz w:val="20"/>
          <w:szCs w:val="20"/>
        </w:rPr>
        <w:t>maître</w:t>
      </w:r>
      <w:r w:rsidR="00271A92">
        <w:rPr>
          <w:rFonts w:ascii="Garamond" w:hAnsi="Garamond" w:cs="Courier New"/>
          <w:noProof/>
          <w:sz w:val="20"/>
          <w:szCs w:val="20"/>
        </w:rPr>
        <w:t xml:space="preserve"> </w:t>
      </w:r>
      <w:r w:rsidRPr="00A16B4D">
        <w:rPr>
          <w:rFonts w:ascii="Garamond" w:hAnsi="Garamond" w:cs="Courier New"/>
          <w:noProof/>
          <w:sz w:val="20"/>
          <w:szCs w:val="20"/>
        </w:rPr>
        <w:t xml:space="preserve">engage un risque de vie, dans le pari inaugural de cette dialectique, </w:t>
      </w:r>
      <w:r w:rsidRPr="00A16B4D">
        <w:rPr>
          <w:rFonts w:ascii="Garamond" w:hAnsi="Garamond"/>
          <w:i/>
          <w:iCs/>
          <w:noProof/>
          <w:sz w:val="20"/>
          <w:szCs w:val="20"/>
        </w:rPr>
        <w:t>la femme</w:t>
      </w:r>
      <w:r w:rsidRPr="00A16B4D">
        <w:rPr>
          <w:rFonts w:ascii="Garamond" w:hAnsi="Garamond" w:cs="Courier New"/>
          <w:noProof/>
          <w:sz w:val="20"/>
          <w:szCs w:val="20"/>
        </w:rPr>
        <w:t xml:space="preserve"> …</w:t>
      </w:r>
    </w:p>
    <w:p w:rsidR="008A087F" w:rsidRPr="00A16B4D" w:rsidRDefault="00322A51">
      <w:pPr>
        <w:ind w:left="708"/>
        <w:rPr>
          <w:rFonts w:ascii="Garamond" w:hAnsi="Garamond" w:cs="Courier New"/>
          <w:noProof/>
          <w:sz w:val="20"/>
          <w:szCs w:val="20"/>
        </w:rPr>
      </w:pPr>
      <w:r w:rsidRPr="00A16B4D">
        <w:rPr>
          <w:rFonts w:ascii="Garamond" w:hAnsi="Garamond" w:cs="Courier New"/>
          <w:noProof/>
          <w:sz w:val="20"/>
          <w:szCs w:val="20"/>
        </w:rPr>
        <w:t xml:space="preserve">je n'ai pas dit </w:t>
      </w:r>
      <w:r w:rsidRPr="00A16B4D">
        <w:rPr>
          <w:rFonts w:ascii="Garamond" w:hAnsi="Garamond"/>
          <w:i/>
          <w:noProof/>
          <w:color w:val="0000CC"/>
          <w:sz w:val="20"/>
          <w:szCs w:val="20"/>
        </w:rPr>
        <w:t>l'hystérique</w:t>
      </w:r>
      <w:r w:rsidRPr="00A16B4D">
        <w:rPr>
          <w:rFonts w:ascii="Garamond" w:hAnsi="Garamond" w:cs="Courier New"/>
          <w:noProof/>
          <w:sz w:val="20"/>
          <w:szCs w:val="20"/>
        </w:rPr>
        <w:t xml:space="preserve">, j'ai dit </w:t>
      </w:r>
      <w:r w:rsidRPr="00A16B4D">
        <w:rPr>
          <w:rFonts w:ascii="Garamond" w:hAnsi="Garamond"/>
          <w:i/>
          <w:iCs/>
          <w:noProof/>
          <w:sz w:val="20"/>
          <w:szCs w:val="20"/>
        </w:rPr>
        <w:t>la femme</w:t>
      </w:r>
      <w:r w:rsidRPr="00A16B4D">
        <w:rPr>
          <w:rFonts w:ascii="Garamond" w:hAnsi="Garamond" w:cs="Courier New"/>
          <w:noProof/>
          <w:sz w:val="20"/>
          <w:szCs w:val="20"/>
        </w:rPr>
        <w:t xml:space="preserve"> car </w:t>
      </w:r>
      <w:r w:rsidRPr="00A16B4D">
        <w:rPr>
          <w:rFonts w:ascii="Garamond" w:hAnsi="Garamond"/>
          <w:i/>
          <w:noProof/>
          <w:color w:val="0000CC"/>
          <w:sz w:val="20"/>
          <w:szCs w:val="20"/>
        </w:rPr>
        <w:t>l'hystérique</w:t>
      </w:r>
      <w:r w:rsidRPr="00A16B4D">
        <w:rPr>
          <w:rFonts w:ascii="Garamond" w:hAnsi="Garamond" w:cs="Courier New"/>
          <w:noProof/>
          <w:sz w:val="20"/>
          <w:szCs w:val="20"/>
        </w:rPr>
        <w:t xml:space="preserve">, tel que fait </w:t>
      </w:r>
      <w:r w:rsidRPr="00A16B4D">
        <w:rPr>
          <w:rFonts w:ascii="Garamond" w:hAnsi="Garamond"/>
          <w:i/>
          <w:noProof/>
          <w:color w:val="0000CC"/>
          <w:sz w:val="20"/>
          <w:szCs w:val="20"/>
        </w:rPr>
        <w:t>l'obsessionnel</w:t>
      </w:r>
      <w:r w:rsidRPr="00A16B4D">
        <w:rPr>
          <w:rFonts w:ascii="Garamond" w:hAnsi="Garamond" w:cs="Courier New"/>
          <w:noProof/>
          <w:sz w:val="20"/>
          <w:szCs w:val="20"/>
        </w:rPr>
        <w:t xml:space="preserve"> tout à l'heure, </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ne s'explique qu'en raison de ces références</w:t>
      </w:r>
    </w:p>
    <w:p w:rsidR="00B46A97" w:rsidRPr="00A16B4D" w:rsidRDefault="00322A51">
      <w:pPr>
        <w:rPr>
          <w:rFonts w:ascii="Garamond" w:hAnsi="Garamond" w:cs="Courier New"/>
          <w:noProof/>
          <w:sz w:val="20"/>
          <w:szCs w:val="20"/>
        </w:rPr>
      </w:pPr>
      <w:r w:rsidRPr="00A16B4D">
        <w:rPr>
          <w:rFonts w:ascii="Garamond" w:hAnsi="Garamond" w:cs="Courier New"/>
          <w:noProof/>
          <w:sz w:val="20"/>
          <w:szCs w:val="20"/>
        </w:rPr>
        <w:t>…</w:t>
      </w:r>
      <w:r w:rsidRPr="00A16B4D">
        <w:rPr>
          <w:rFonts w:ascii="Garamond" w:hAnsi="Garamond"/>
          <w:i/>
          <w:noProof/>
          <w:sz w:val="20"/>
          <w:szCs w:val="20"/>
        </w:rPr>
        <w:t>elle risque, elle parie, cette jouissance</w:t>
      </w:r>
      <w:r w:rsidRPr="00A16B4D">
        <w:rPr>
          <w:rFonts w:ascii="Garamond" w:hAnsi="Garamond" w:cs="Courier New"/>
          <w:noProof/>
          <w:sz w:val="20"/>
          <w:szCs w:val="20"/>
        </w:rPr>
        <w:t xml:space="preserve"> dont chacun sait qu'elle est pour </w:t>
      </w:r>
      <w:r w:rsidRPr="00A16B4D">
        <w:rPr>
          <w:rFonts w:ascii="Garamond" w:hAnsi="Garamond"/>
          <w:i/>
          <w:iCs/>
          <w:noProof/>
          <w:sz w:val="20"/>
          <w:szCs w:val="20"/>
        </w:rPr>
        <w:t>la femme</w:t>
      </w:r>
      <w:r w:rsidRPr="00A16B4D">
        <w:rPr>
          <w:rFonts w:ascii="Garamond" w:hAnsi="Garamond" w:cs="Courier New"/>
          <w:noProof/>
          <w:sz w:val="20"/>
          <w:szCs w:val="20"/>
        </w:rPr>
        <w:t xml:space="preserve"> inaugurale et existante, </w:t>
      </w:r>
      <w:r w:rsidRPr="00A16B4D">
        <w:rPr>
          <w:rFonts w:ascii="Garamond" w:hAnsi="Garamond" w:cs="Courier New"/>
          <w:sz w:val="20"/>
          <w:szCs w:val="20"/>
        </w:rPr>
        <w:t>et telle que sans aucun de ces efforts, de ces détours qui caractérisent l'</w:t>
      </w:r>
      <w:r w:rsidRPr="00A16B4D">
        <w:rPr>
          <w:rFonts w:ascii="Garamond" w:hAnsi="Garamond"/>
          <w:i/>
          <w:sz w:val="20"/>
          <w:szCs w:val="20"/>
        </w:rPr>
        <w:t>auto</w:t>
      </w:r>
      <w:r w:rsidR="00271A92">
        <w:rPr>
          <w:rFonts w:ascii="Garamond" w:hAnsi="Garamond"/>
          <w:i/>
          <w:sz w:val="20"/>
          <w:szCs w:val="20"/>
        </w:rPr>
        <w:t>-</w:t>
      </w:r>
      <w:r w:rsidRPr="00A16B4D">
        <w:rPr>
          <w:rFonts w:ascii="Garamond" w:hAnsi="Garamond"/>
          <w:i/>
          <w:sz w:val="20"/>
          <w:szCs w:val="20"/>
        </w:rPr>
        <w:t>érotisme</w:t>
      </w:r>
      <w:r w:rsidRPr="00A16B4D">
        <w:rPr>
          <w:rFonts w:ascii="Garamond" w:hAnsi="Garamond" w:cs="Courier New"/>
          <w:sz w:val="20"/>
          <w:szCs w:val="20"/>
        </w:rPr>
        <w:t xml:space="preserve"> chez l'homme,</w:t>
      </w:r>
      <w:r w:rsidRPr="00A16B4D">
        <w:rPr>
          <w:rFonts w:ascii="Garamond" w:hAnsi="Garamond"/>
          <w:sz w:val="20"/>
          <w:szCs w:val="20"/>
        </w:rPr>
        <w:t xml:space="preserve"> </w:t>
      </w:r>
      <w:r w:rsidR="00B46A97" w:rsidRPr="00A16B4D">
        <w:rPr>
          <w:rFonts w:ascii="Garamond" w:hAnsi="Garamond"/>
          <w:sz w:val="20"/>
          <w:szCs w:val="20"/>
        </w:rPr>
        <w:t xml:space="preserve"> </w:t>
      </w:r>
      <w:r w:rsidRPr="00A16B4D">
        <w:rPr>
          <w:rFonts w:ascii="Garamond" w:hAnsi="Garamond" w:cs="Courier New"/>
          <w:noProof/>
          <w:sz w:val="20"/>
          <w:szCs w:val="20"/>
        </w:rPr>
        <w:t xml:space="preserve">non seulement elle l'obtient mais que toujours elle subsiste distincte et parallèle de celle qu'elle prend à être </w:t>
      </w:r>
      <w:r w:rsidRPr="00271A92">
        <w:rPr>
          <w:rFonts w:ascii="Garamond" w:hAnsi="Garamond" w:cs="Courier New"/>
          <w:i/>
          <w:noProof/>
          <w:sz w:val="20"/>
          <w:szCs w:val="20"/>
        </w:rPr>
        <w:t>la femme de l'homme</w:t>
      </w:r>
      <w:r w:rsidRPr="00A16B4D">
        <w:rPr>
          <w:rFonts w:ascii="Garamond" w:hAnsi="Garamond" w:cs="Courier New"/>
          <w:noProof/>
          <w:sz w:val="20"/>
          <w:szCs w:val="20"/>
        </w:rPr>
        <w:t>, celle qui se satisfait de la « </w:t>
      </w:r>
      <w:r w:rsidRPr="00A16B4D">
        <w:rPr>
          <w:rFonts w:ascii="Garamond" w:hAnsi="Garamond"/>
          <w:i/>
          <w:iCs/>
          <w:noProof/>
          <w:color w:val="0000CC"/>
          <w:sz w:val="20"/>
          <w:szCs w:val="20"/>
        </w:rPr>
        <w:t>jouissance de l'homme</w:t>
      </w:r>
      <w:r w:rsidRPr="00A16B4D">
        <w:rPr>
          <w:rFonts w:ascii="Garamond" w:hAnsi="Garamond" w:cs="Courier New"/>
          <w:noProof/>
          <w:sz w:val="20"/>
          <w:szCs w:val="20"/>
        </w:rPr>
        <w:t> ».</w:t>
      </w:r>
    </w:p>
    <w:p w:rsidR="00271A92" w:rsidRDefault="00271A92">
      <w:pPr>
        <w:rPr>
          <w:rFonts w:ascii="Garamond" w:hAnsi="Garamond" w:cs="Courier New"/>
          <w:noProof/>
          <w:sz w:val="20"/>
          <w:szCs w:val="20"/>
        </w:rPr>
      </w:pPr>
    </w:p>
    <w:p w:rsidR="00271A92" w:rsidRDefault="00322A51">
      <w:pPr>
        <w:rPr>
          <w:rFonts w:ascii="Garamond" w:hAnsi="Garamond" w:cs="Courier New"/>
          <w:noProof/>
          <w:sz w:val="20"/>
          <w:szCs w:val="20"/>
        </w:rPr>
      </w:pPr>
      <w:r w:rsidRPr="00A16B4D">
        <w:rPr>
          <w:rFonts w:ascii="Garamond" w:hAnsi="Garamond" w:cs="Courier New"/>
          <w:noProof/>
          <w:sz w:val="20"/>
          <w:szCs w:val="20"/>
        </w:rPr>
        <w:t>Cette « </w:t>
      </w:r>
      <w:r w:rsidRPr="00A16B4D">
        <w:rPr>
          <w:rFonts w:ascii="Garamond" w:hAnsi="Garamond"/>
          <w:i/>
          <w:iCs/>
          <w:noProof/>
          <w:color w:val="0000CC"/>
          <w:sz w:val="20"/>
          <w:szCs w:val="20"/>
        </w:rPr>
        <w:t>jouissance de l'homme</w:t>
      </w:r>
      <w:r w:rsidRPr="00A16B4D">
        <w:rPr>
          <w:rFonts w:ascii="Garamond" w:hAnsi="Garamond" w:cs="Courier New"/>
          <w:noProof/>
          <w:sz w:val="20"/>
          <w:szCs w:val="20"/>
        </w:rPr>
        <w:t xml:space="preserve"> » à quoi la femme se prend, se captive, comme le maître le fait à l'esclave, voilà qui est l'enjeu </w:t>
      </w:r>
    </w:p>
    <w:p w:rsidR="00271A92" w:rsidRDefault="00322A51">
      <w:pPr>
        <w:rPr>
          <w:rFonts w:ascii="Garamond" w:hAnsi="Garamond" w:cs="Courier New"/>
          <w:noProof/>
          <w:sz w:val="20"/>
          <w:szCs w:val="20"/>
        </w:rPr>
      </w:pPr>
      <w:r w:rsidRPr="00A16B4D">
        <w:rPr>
          <w:rFonts w:ascii="Garamond" w:hAnsi="Garamond" w:cs="Courier New"/>
          <w:noProof/>
          <w:sz w:val="20"/>
          <w:szCs w:val="20"/>
        </w:rPr>
        <w:t xml:space="preserve">de la partie et qui donne l'origine radicale de ce qu'il en est de ce qui ici joue le même rôle que la mort pour l'obsessionnel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est aussi ina</w:t>
      </w:r>
      <w:r w:rsidR="00271A92">
        <w:rPr>
          <w:rFonts w:ascii="Garamond" w:hAnsi="Garamond" w:cs="Courier New"/>
          <w:noProof/>
          <w:sz w:val="20"/>
          <w:szCs w:val="20"/>
        </w:rPr>
        <w:t xml:space="preserve">ccessible, c'est à savoir </w:t>
      </w:r>
      <w:r w:rsidRPr="00A16B4D">
        <w:rPr>
          <w:rFonts w:ascii="Garamond" w:hAnsi="Garamond" w:cs="Courier New"/>
          <w:noProof/>
          <w:sz w:val="20"/>
          <w:szCs w:val="20"/>
        </w:rPr>
        <w:t xml:space="preserve">que </w:t>
      </w:r>
      <w:r w:rsidR="00B46A97" w:rsidRPr="00A16B4D">
        <w:rPr>
          <w:rFonts w:ascii="Garamond" w:hAnsi="Garamond"/>
          <w:i/>
          <w:iCs/>
          <w:noProof/>
          <w:sz w:val="20"/>
          <w:szCs w:val="20"/>
        </w:rPr>
        <w:t>L</w:t>
      </w:r>
      <w:r w:rsidRPr="00A16B4D">
        <w:rPr>
          <w:rFonts w:ascii="Garamond" w:hAnsi="Garamond"/>
          <w:i/>
          <w:iCs/>
          <w:noProof/>
          <w:sz w:val="20"/>
          <w:szCs w:val="20"/>
        </w:rPr>
        <w:t>a femme</w:t>
      </w:r>
      <w:r w:rsidRPr="00A16B4D">
        <w:rPr>
          <w:rFonts w:ascii="Garamond" w:hAnsi="Garamond" w:cs="Courier New"/>
          <w:noProof/>
          <w:sz w:val="20"/>
          <w:szCs w:val="20"/>
        </w:rPr>
        <w:t xml:space="preserve"> s'y identifie </w:t>
      </w:r>
      <w:r w:rsidR="00271A92">
        <w:rPr>
          <w:rFonts w:ascii="Garamond" w:hAnsi="Garamond" w:cs="Courier New"/>
          <w:noProof/>
          <w:sz w:val="20"/>
          <w:szCs w:val="20"/>
        </w:rPr>
        <w:t>-</w:t>
      </w:r>
      <w:r w:rsidRPr="00A16B4D">
        <w:rPr>
          <w:rFonts w:ascii="Garamond" w:hAnsi="Garamond" w:cs="Courier New"/>
          <w:noProof/>
          <w:sz w:val="20"/>
          <w:szCs w:val="20"/>
        </w:rPr>
        <w:t xml:space="preserve"> j'ai dit </w:t>
      </w:r>
      <w:r w:rsidR="00B46A97" w:rsidRPr="00A16B4D">
        <w:rPr>
          <w:rFonts w:ascii="Garamond" w:hAnsi="Garamond"/>
          <w:i/>
          <w:iCs/>
          <w:noProof/>
          <w:sz w:val="20"/>
          <w:szCs w:val="20"/>
        </w:rPr>
        <w:t>L</w:t>
      </w:r>
      <w:r w:rsidRPr="00A16B4D">
        <w:rPr>
          <w:rFonts w:ascii="Garamond" w:hAnsi="Garamond"/>
          <w:i/>
          <w:iCs/>
          <w:noProof/>
          <w:sz w:val="20"/>
          <w:szCs w:val="20"/>
        </w:rPr>
        <w:t>a femme</w:t>
      </w:r>
      <w:r w:rsidRPr="00A16B4D">
        <w:rPr>
          <w:rFonts w:ascii="Garamond" w:hAnsi="Garamond" w:cs="Courier New"/>
          <w:noProof/>
          <w:sz w:val="20"/>
          <w:szCs w:val="20"/>
        </w:rPr>
        <w:t xml:space="preserve"> </w:t>
      </w:r>
      <w:r w:rsidR="00271A92">
        <w:rPr>
          <w:rFonts w:ascii="Garamond" w:hAnsi="Garamond" w:cs="Courier New"/>
          <w:noProof/>
          <w:sz w:val="20"/>
          <w:szCs w:val="20"/>
        </w:rPr>
        <w:t>-</w:t>
      </w:r>
      <w:r w:rsidRPr="00A16B4D">
        <w:rPr>
          <w:rFonts w:ascii="Garamond" w:hAnsi="Garamond" w:cs="Courier New"/>
          <w:noProof/>
          <w:sz w:val="20"/>
          <w:szCs w:val="20"/>
        </w:rPr>
        <w:t xml:space="preserve"> est aussi </w:t>
      </w:r>
      <w:r w:rsidRPr="00A16B4D">
        <w:rPr>
          <w:rFonts w:ascii="Garamond" w:hAnsi="Garamond"/>
          <w:i/>
          <w:iCs/>
          <w:noProof/>
          <w:sz w:val="20"/>
          <w:szCs w:val="20"/>
        </w:rPr>
        <w:t>faux</w:t>
      </w:r>
      <w:r w:rsidRPr="00A16B4D">
        <w:rPr>
          <w:rFonts w:ascii="Garamond" w:hAnsi="Garamond" w:cs="Courier New"/>
          <w:noProof/>
          <w:sz w:val="20"/>
          <w:szCs w:val="20"/>
        </w:rPr>
        <w:t>, est aussi vain que l</w:t>
      </w:r>
      <w:r w:rsidR="00271A92">
        <w:rPr>
          <w:rFonts w:ascii="Garamond" w:hAnsi="Garamond" w:cs="Courier New"/>
          <w:noProof/>
          <w:sz w:val="20"/>
          <w:szCs w:val="20"/>
        </w:rPr>
        <w:t xml:space="preserve">e maître s'identifie à la mort, </w:t>
      </w:r>
      <w:r w:rsidRPr="00A16B4D">
        <w:rPr>
          <w:rFonts w:ascii="Garamond" w:hAnsi="Garamond" w:cs="Courier New"/>
          <w:noProof/>
          <w:sz w:val="20"/>
          <w:szCs w:val="20"/>
        </w:rPr>
        <w:t>et que par contre, comme l'esclave y est noué et de la même façon…</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je veux dire ne subsiste que de sa relation à la mort et fasse avec cette relation subsister tout le système</w:t>
      </w:r>
    </w:p>
    <w:p w:rsidR="00B46A97"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…le rapport de l'homme à la castration est aussi ce qui, ici, fait tenir tout l'appareil.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Et aussi bien, si tout à l'heure j'ai parlé du </w:t>
      </w:r>
      <w:r w:rsidRPr="00A16B4D">
        <w:rPr>
          <w:rFonts w:ascii="Garamond" w:hAnsi="Garamond"/>
          <w:i/>
          <w:noProof/>
          <w:color w:val="0000CC"/>
          <w:sz w:val="20"/>
          <w:szCs w:val="20"/>
        </w:rPr>
        <w:t>perinde ac cadaver</w:t>
      </w:r>
      <w:r w:rsidRPr="00A16B4D">
        <w:rPr>
          <w:rFonts w:ascii="Garamond" w:hAnsi="Garamond" w:cs="Courier New"/>
          <w:i/>
          <w:noProof/>
          <w:sz w:val="20"/>
          <w:szCs w:val="20"/>
        </w:rPr>
        <w:t xml:space="preserve">, </w:t>
      </w:r>
      <w:r w:rsidRPr="00A16B4D">
        <w:rPr>
          <w:rFonts w:ascii="Garamond" w:hAnsi="Garamond" w:cs="Courier New"/>
          <w:noProof/>
          <w:sz w:val="20"/>
          <w:szCs w:val="20"/>
        </w:rPr>
        <w:t>évoquerai</w:t>
      </w:r>
      <w:r w:rsidR="00271A92">
        <w:rPr>
          <w:rFonts w:ascii="Garamond" w:hAnsi="Garamond" w:cs="Courier New"/>
          <w:noProof/>
          <w:sz w:val="20"/>
          <w:szCs w:val="20"/>
        </w:rPr>
        <w:t>-</w:t>
      </w:r>
      <w:r w:rsidRPr="00A16B4D">
        <w:rPr>
          <w:rFonts w:ascii="Garamond" w:hAnsi="Garamond" w:cs="Courier New"/>
          <w:noProof/>
          <w:sz w:val="20"/>
          <w:szCs w:val="20"/>
        </w:rPr>
        <w:t xml:space="preserve">je ici ceci d'assez remarquable que cette dimension existe de </w:t>
      </w:r>
      <w:r w:rsidRPr="00271A92">
        <w:rPr>
          <w:rFonts w:ascii="Garamond" w:hAnsi="Garamond" w:cs="Courier New"/>
          <w:i/>
          <w:noProof/>
          <w:sz w:val="20"/>
          <w:szCs w:val="20"/>
        </w:rPr>
        <w:t xml:space="preserve">l'être pris dans </w:t>
      </w:r>
      <w:r w:rsidRPr="00271A92">
        <w:rPr>
          <w:rFonts w:ascii="Garamond" w:hAnsi="Garamond" w:cs="Courier New"/>
          <w:i/>
          <w:iCs/>
          <w:noProof/>
          <w:sz w:val="20"/>
          <w:szCs w:val="20"/>
        </w:rPr>
        <w:t>le champ du signifiant</w:t>
      </w:r>
      <w:r w:rsidRPr="00271A92">
        <w:rPr>
          <w:rFonts w:ascii="Garamond" w:hAnsi="Garamond" w:cs="Courier New"/>
          <w:i/>
          <w:noProof/>
          <w:sz w:val="20"/>
          <w:szCs w:val="20"/>
        </w:rPr>
        <w:t>, qui s'appelle nécrophilie, autrement dit l'érotisme et très proprement appl</w:t>
      </w:r>
      <w:r w:rsidR="00271A92" w:rsidRPr="00271A92">
        <w:rPr>
          <w:rFonts w:ascii="Garamond" w:hAnsi="Garamond" w:cs="Courier New"/>
          <w:i/>
          <w:noProof/>
          <w:sz w:val="20"/>
          <w:szCs w:val="20"/>
        </w:rPr>
        <w:t>iqué à un corps mort</w:t>
      </w:r>
      <w:r w:rsidR="00271A92">
        <w:rPr>
          <w:rFonts w:ascii="Garamond" w:hAnsi="Garamond" w:cs="Courier New"/>
          <w:noProof/>
          <w:sz w:val="20"/>
          <w:szCs w:val="20"/>
        </w:rPr>
        <w:t xml:space="preserve">. </w:t>
      </w:r>
      <w:r w:rsidRPr="00A16B4D">
        <w:rPr>
          <w:rFonts w:ascii="Garamond" w:hAnsi="Garamond" w:cs="Courier New"/>
          <w:noProof/>
          <w:sz w:val="20"/>
          <w:szCs w:val="20"/>
        </w:rPr>
        <w:t>Évoquerai</w:t>
      </w:r>
      <w:r w:rsidR="00271A92">
        <w:rPr>
          <w:rFonts w:ascii="Garamond" w:hAnsi="Garamond" w:cs="Courier New"/>
          <w:noProof/>
          <w:sz w:val="20"/>
          <w:szCs w:val="20"/>
        </w:rPr>
        <w:t>-</w:t>
      </w:r>
      <w:r w:rsidRPr="00A16B4D">
        <w:rPr>
          <w:rFonts w:ascii="Garamond" w:hAnsi="Garamond" w:cs="Courier New"/>
          <w:noProof/>
          <w:sz w:val="20"/>
          <w:szCs w:val="20"/>
        </w:rPr>
        <w:t xml:space="preserve">je ici à l'horizon la figure de </w:t>
      </w:r>
      <w:hyperlink r:id="rId133" w:history="1">
        <w:r w:rsidRPr="00A16B4D">
          <w:rPr>
            <w:rStyle w:val="Lienhypertexte"/>
            <w:rFonts w:ascii="Garamond" w:hAnsi="Garamond"/>
            <w:i/>
            <w:iCs/>
            <w:noProof/>
            <w:sz w:val="20"/>
            <w:szCs w:val="20"/>
          </w:rPr>
          <w:t>Jeanne la Folle</w:t>
        </w:r>
      </w:hyperlink>
      <w:r w:rsidRPr="00A16B4D">
        <w:rPr>
          <w:rFonts w:ascii="Garamond" w:hAnsi="Garamond" w:cs="Courier New"/>
          <w:noProof/>
          <w:sz w:val="20"/>
          <w:szCs w:val="20"/>
        </w:rPr>
        <w:t xml:space="preserve"> et des quinze jours de </w:t>
      </w:r>
      <w:r w:rsidRPr="00A16B4D">
        <w:rPr>
          <w:rFonts w:ascii="Garamond" w:hAnsi="Garamond"/>
          <w:i/>
          <w:iCs/>
          <w:noProof/>
          <w:sz w:val="20"/>
          <w:szCs w:val="20"/>
        </w:rPr>
        <w:t>trimballage</w:t>
      </w:r>
      <w:r w:rsidRPr="00A16B4D">
        <w:rPr>
          <w:rFonts w:ascii="Garamond" w:hAnsi="Garamond" w:cs="Courier New"/>
          <w:noProof/>
          <w:sz w:val="20"/>
          <w:szCs w:val="20"/>
        </w:rPr>
        <w:t xml:space="preserve"> du cadavre de </w:t>
      </w:r>
      <w:hyperlink r:id="rId134" w:history="1">
        <w:r w:rsidRPr="00A16B4D">
          <w:rPr>
            <w:rStyle w:val="Lienhypertexte"/>
            <w:rFonts w:ascii="Garamond" w:hAnsi="Garamond"/>
            <w:i/>
            <w:iCs/>
            <w:noProof/>
            <w:sz w:val="20"/>
            <w:szCs w:val="20"/>
          </w:rPr>
          <w:t>Philippe le Beau</w:t>
        </w:r>
      </w:hyperlink>
      <w:r w:rsidRPr="00A16B4D">
        <w:rPr>
          <w:rFonts w:ascii="Garamond" w:hAnsi="Garamond" w:cs="Courier New"/>
          <w:noProof/>
          <w:sz w:val="20"/>
          <w:szCs w:val="20"/>
        </w:rPr>
        <w:t xml:space="preserve"> ?</w:t>
      </w:r>
    </w:p>
    <w:p w:rsidR="008A087F" w:rsidRPr="00A16B4D" w:rsidRDefault="008A087F">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 n'est qu'au regard de ces structures, de ces fonctions inaugurantes en tant que seules elles répondent de l'introduction de ce qui est proprement les dépendances du signifiant tel que l'expérience analytique nous a permis de l'articuler, que nous pouvons voir qu'ici, comme pour </w:t>
      </w:r>
      <w:r w:rsidRPr="00A16B4D">
        <w:rPr>
          <w:rFonts w:ascii="Garamond" w:hAnsi="Garamond"/>
          <w:i/>
          <w:iCs/>
          <w:noProof/>
          <w:sz w:val="20"/>
          <w:szCs w:val="20"/>
        </w:rPr>
        <w:t>l'obsessionnel</w:t>
      </w:r>
      <w:r w:rsidRPr="00A16B4D">
        <w:rPr>
          <w:rFonts w:ascii="Garamond" w:hAnsi="Garamond" w:cs="Courier New"/>
          <w:noProof/>
          <w:sz w:val="20"/>
          <w:szCs w:val="20"/>
        </w:rPr>
        <w:t xml:space="preserve">, </w:t>
      </w:r>
      <w:r w:rsidRPr="00A16B4D">
        <w:rPr>
          <w:rFonts w:ascii="Garamond" w:hAnsi="Garamond"/>
          <w:i/>
          <w:iCs/>
          <w:noProof/>
          <w:color w:val="0000CC"/>
          <w:sz w:val="20"/>
          <w:szCs w:val="20"/>
        </w:rPr>
        <w:t>l'hystérique s'introduit de ne pas se prendre pour la femme</w:t>
      </w:r>
      <w:r w:rsidRPr="00A16B4D">
        <w:rPr>
          <w:rFonts w:ascii="Garamond" w:hAnsi="Garamond" w:cs="Courier New"/>
          <w:noProof/>
          <w:sz w:val="20"/>
          <w:szCs w:val="20"/>
        </w:rPr>
        <w:t xml:space="preserve">. </w:t>
      </w:r>
    </w:p>
    <w:p w:rsidR="00B46A97" w:rsidRPr="00A16B4D" w:rsidRDefault="00B46A97">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En quoi ne se prend</w:t>
      </w:r>
      <w:r w:rsidR="00271A92">
        <w:rPr>
          <w:rFonts w:ascii="Garamond" w:hAnsi="Garamond" w:cs="Courier New"/>
          <w:noProof/>
          <w:sz w:val="20"/>
          <w:szCs w:val="20"/>
        </w:rPr>
        <w:t>-</w:t>
      </w:r>
      <w:r w:rsidRPr="00A16B4D">
        <w:rPr>
          <w:rFonts w:ascii="Garamond" w:hAnsi="Garamond" w:cs="Courier New"/>
          <w:noProof/>
          <w:sz w:val="20"/>
          <w:szCs w:val="20"/>
        </w:rPr>
        <w:t xml:space="preserve">elle pas pour la femme ? </w:t>
      </w:r>
      <w:r w:rsidRPr="00A16B4D">
        <w:rPr>
          <w:rFonts w:ascii="Garamond" w:hAnsi="Garamond"/>
          <w:sz w:val="20"/>
          <w:szCs w:val="20"/>
        </w:rPr>
        <w:t>Précisément de ceci qu'elle suppose que dans cette structure</w:t>
      </w:r>
      <w:r w:rsidR="00271A92">
        <w:rPr>
          <w:rFonts w:ascii="Garamond" w:hAnsi="Garamond"/>
          <w:sz w:val="20"/>
          <w:szCs w:val="20"/>
        </w:rPr>
        <w:t xml:space="preserve">, </w:t>
      </w:r>
      <w:r w:rsidRPr="00A16B4D">
        <w:rPr>
          <w:rFonts w:ascii="Garamond" w:hAnsi="Garamond" w:cs="Courier New"/>
          <w:noProof/>
          <w:sz w:val="20"/>
          <w:szCs w:val="20"/>
        </w:rPr>
        <w:t xml:space="preserve">ce que je viens d'articuler comme étant celle du </w:t>
      </w:r>
      <w:r w:rsidRPr="00A16B4D">
        <w:rPr>
          <w:rFonts w:ascii="Garamond" w:hAnsi="Garamond"/>
          <w:i/>
          <w:iCs/>
          <w:noProof/>
          <w:color w:val="0000CC"/>
          <w:sz w:val="20"/>
          <w:szCs w:val="20"/>
        </w:rPr>
        <w:t>sujet</w:t>
      </w:r>
      <w:r w:rsidRPr="00A16B4D">
        <w:rPr>
          <w:rFonts w:ascii="Garamond" w:hAnsi="Garamond" w:cs="Courier New"/>
          <w:noProof/>
          <w:color w:val="0000CC"/>
          <w:sz w:val="20"/>
          <w:szCs w:val="20"/>
        </w:rPr>
        <w:t xml:space="preserve"> </w:t>
      </w:r>
      <w:r w:rsidRPr="00A16B4D">
        <w:rPr>
          <w:rFonts w:ascii="Garamond" w:hAnsi="Garamond"/>
          <w:i/>
          <w:iCs/>
          <w:noProof/>
          <w:color w:val="0000CC"/>
          <w:sz w:val="20"/>
          <w:szCs w:val="20"/>
        </w:rPr>
        <w:t>femme</w:t>
      </w:r>
      <w:r w:rsidR="00271A92">
        <w:rPr>
          <w:rFonts w:ascii="Garamond" w:hAnsi="Garamond"/>
          <w:i/>
          <w:iCs/>
          <w:noProof/>
          <w:color w:val="0000CC"/>
          <w:sz w:val="20"/>
          <w:szCs w:val="20"/>
        </w:rPr>
        <w:t xml:space="preserve">, </w:t>
      </w:r>
      <w:r w:rsidRPr="00A16B4D">
        <w:rPr>
          <w:rFonts w:ascii="Garamond" w:hAnsi="Garamond" w:cs="Courier New"/>
          <w:noProof/>
          <w:sz w:val="20"/>
          <w:szCs w:val="20"/>
        </w:rPr>
        <w:t xml:space="preserve">ce </w:t>
      </w:r>
      <w:r w:rsidRPr="00A16B4D">
        <w:rPr>
          <w:rFonts w:ascii="Garamond" w:hAnsi="Garamond"/>
          <w:i/>
          <w:iCs/>
          <w:noProof/>
          <w:color w:val="0000CC"/>
          <w:sz w:val="20"/>
          <w:szCs w:val="20"/>
        </w:rPr>
        <w:t>sujet</w:t>
      </w:r>
      <w:r w:rsidR="00271A92">
        <w:rPr>
          <w:rFonts w:ascii="Garamond" w:hAnsi="Garamond" w:cs="Courier New"/>
          <w:noProof/>
          <w:sz w:val="20"/>
          <w:szCs w:val="20"/>
        </w:rPr>
        <w:t xml:space="preserve"> - </w:t>
      </w:r>
      <w:r w:rsidRPr="00A16B4D">
        <w:rPr>
          <w:rFonts w:ascii="Garamond" w:hAnsi="Garamond" w:cs="Courier New"/>
          <w:noProof/>
          <w:sz w:val="20"/>
          <w:szCs w:val="20"/>
        </w:rPr>
        <w:t xml:space="preserve">au niveau de </w:t>
      </w:r>
      <w:r w:rsidRPr="00271A92">
        <w:rPr>
          <w:noProof/>
          <w:color w:val="0000CC"/>
          <w:sz w:val="20"/>
          <w:szCs w:val="20"/>
        </w:rPr>
        <w:t>S</w:t>
      </w:r>
      <w:r w:rsidRPr="00271A92">
        <w:rPr>
          <w:noProof/>
          <w:color w:val="0000CC"/>
          <w:sz w:val="20"/>
          <w:szCs w:val="20"/>
          <w:vertAlign w:val="subscript"/>
        </w:rPr>
        <w:t>1</w:t>
      </w:r>
      <w:r w:rsidRPr="00A16B4D">
        <w:rPr>
          <w:rFonts w:ascii="Garamond" w:hAnsi="Garamond" w:cs="Courier New"/>
          <w:noProof/>
          <w:sz w:val="20"/>
          <w:szCs w:val="20"/>
        </w:rPr>
        <w:t xml:space="preserve"> du départ</w:t>
      </w:r>
      <w:r w:rsidR="00271A92">
        <w:rPr>
          <w:rFonts w:ascii="Garamond" w:hAnsi="Garamond" w:cs="Courier New"/>
          <w:noProof/>
          <w:sz w:val="20"/>
          <w:szCs w:val="20"/>
        </w:rPr>
        <w:t xml:space="preserve"> - </w:t>
      </w:r>
      <w:r w:rsidRPr="00A16B4D">
        <w:rPr>
          <w:rFonts w:ascii="Garamond" w:hAnsi="Garamond" w:cs="Courier New"/>
          <w:noProof/>
          <w:sz w:val="20"/>
          <w:szCs w:val="20"/>
        </w:rPr>
        <w:t xml:space="preserve">elle le fait </w:t>
      </w:r>
      <w:r w:rsidRPr="00A16B4D">
        <w:rPr>
          <w:rFonts w:ascii="Garamond" w:hAnsi="Garamond"/>
          <w:i/>
          <w:iCs/>
          <w:noProof/>
          <w:color w:val="0000CC"/>
          <w:sz w:val="20"/>
          <w:szCs w:val="20"/>
        </w:rPr>
        <w:t>supposé savoir</w:t>
      </w:r>
      <w:r w:rsidRPr="00A16B4D">
        <w:rPr>
          <w:rFonts w:ascii="Garamond" w:hAnsi="Garamond" w:cs="Courier New"/>
          <w:noProof/>
          <w:sz w:val="20"/>
          <w:szCs w:val="20"/>
        </w:rPr>
        <w:t xml:space="preserve">. </w:t>
      </w:r>
    </w:p>
    <w:p w:rsidR="00271A92" w:rsidRDefault="00322A51" w:rsidP="00271A92">
      <w:pPr>
        <w:rPr>
          <w:rFonts w:ascii="Garamond" w:hAnsi="Garamond" w:cs="Courier New"/>
          <w:noProof/>
          <w:sz w:val="20"/>
          <w:szCs w:val="20"/>
        </w:rPr>
      </w:pPr>
      <w:r w:rsidRPr="00A16B4D">
        <w:rPr>
          <w:rFonts w:ascii="Garamond" w:hAnsi="Garamond" w:cs="Courier New"/>
          <w:noProof/>
          <w:sz w:val="20"/>
          <w:szCs w:val="20"/>
        </w:rPr>
        <w:lastRenderedPageBreak/>
        <w:t xml:space="preserve">En d'autres termes, elle est captivée, intéressée </w:t>
      </w:r>
      <w:r w:rsidR="00271A92">
        <w:rPr>
          <w:rFonts w:ascii="Garamond" w:hAnsi="Garamond" w:cs="Courier New"/>
          <w:noProof/>
          <w:sz w:val="20"/>
          <w:szCs w:val="20"/>
        </w:rPr>
        <w:t>–</w:t>
      </w:r>
      <w:r w:rsidRPr="00A16B4D">
        <w:rPr>
          <w:rFonts w:ascii="Garamond" w:hAnsi="Garamond" w:cs="Courier New"/>
          <w:noProof/>
          <w:sz w:val="20"/>
          <w:szCs w:val="20"/>
        </w:rPr>
        <w:t xml:space="preserve"> souvenez</w:t>
      </w:r>
      <w:r w:rsidR="00271A92">
        <w:rPr>
          <w:rFonts w:ascii="Garamond" w:hAnsi="Garamond" w:cs="Courier New"/>
          <w:noProof/>
          <w:sz w:val="20"/>
          <w:szCs w:val="20"/>
        </w:rPr>
        <w:t>-</w:t>
      </w:r>
      <w:r w:rsidRPr="00A16B4D">
        <w:rPr>
          <w:rFonts w:ascii="Garamond" w:hAnsi="Garamond" w:cs="Courier New"/>
          <w:noProof/>
          <w:sz w:val="20"/>
          <w:szCs w:val="20"/>
        </w:rPr>
        <w:t xml:space="preserve">vous de Dora </w:t>
      </w:r>
      <w:r w:rsidR="00271A92">
        <w:rPr>
          <w:rFonts w:ascii="Garamond" w:hAnsi="Garamond" w:cs="Courier New"/>
          <w:noProof/>
          <w:sz w:val="20"/>
          <w:szCs w:val="20"/>
        </w:rPr>
        <w:t xml:space="preserve">- </w:t>
      </w:r>
      <w:r w:rsidRPr="00A16B4D">
        <w:rPr>
          <w:rFonts w:ascii="Garamond" w:hAnsi="Garamond" w:cs="Courier New"/>
          <w:noProof/>
          <w:sz w:val="20"/>
          <w:szCs w:val="20"/>
        </w:rPr>
        <w:t xml:space="preserve">par </w:t>
      </w:r>
      <w:r w:rsidR="00B46A97" w:rsidRPr="00A16B4D">
        <w:rPr>
          <w:rFonts w:ascii="Garamond" w:hAnsi="Garamond"/>
          <w:i/>
          <w:iCs/>
          <w:noProof/>
          <w:sz w:val="20"/>
          <w:szCs w:val="20"/>
        </w:rPr>
        <w:t>L</w:t>
      </w:r>
      <w:r w:rsidRPr="00A16B4D">
        <w:rPr>
          <w:rFonts w:ascii="Garamond" w:hAnsi="Garamond"/>
          <w:i/>
          <w:iCs/>
          <w:noProof/>
          <w:sz w:val="20"/>
          <w:szCs w:val="20"/>
        </w:rPr>
        <w:t>a femme</w:t>
      </w:r>
      <w:r w:rsidRPr="00A16B4D">
        <w:rPr>
          <w:rFonts w:ascii="Garamond" w:hAnsi="Garamond" w:cs="Courier New"/>
          <w:noProof/>
          <w:sz w:val="20"/>
          <w:szCs w:val="20"/>
        </w:rPr>
        <w:t xml:space="preserve"> en tant qu'elle croit que </w:t>
      </w:r>
      <w:r w:rsidR="00B46A97" w:rsidRPr="00A16B4D">
        <w:rPr>
          <w:rFonts w:ascii="Garamond" w:hAnsi="Garamond"/>
          <w:i/>
          <w:iCs/>
          <w:noProof/>
          <w:sz w:val="20"/>
          <w:szCs w:val="20"/>
        </w:rPr>
        <w:t>L</w:t>
      </w:r>
      <w:r w:rsidRPr="00A16B4D">
        <w:rPr>
          <w:rFonts w:ascii="Garamond" w:hAnsi="Garamond"/>
          <w:i/>
          <w:iCs/>
          <w:noProof/>
          <w:sz w:val="20"/>
          <w:szCs w:val="20"/>
        </w:rPr>
        <w:t>a femme</w:t>
      </w:r>
      <w:r w:rsidRPr="00A16B4D">
        <w:rPr>
          <w:rFonts w:ascii="Garamond" w:hAnsi="Garamond" w:cs="Courier New"/>
          <w:noProof/>
          <w:sz w:val="20"/>
          <w:szCs w:val="20"/>
        </w:rPr>
        <w:t xml:space="preserve"> </w:t>
      </w:r>
    </w:p>
    <w:p w:rsidR="00271A92" w:rsidRDefault="00322A51" w:rsidP="00271A92">
      <w:pPr>
        <w:rPr>
          <w:rFonts w:ascii="Garamond" w:hAnsi="Garamond" w:cs="Courier New"/>
          <w:noProof/>
          <w:sz w:val="20"/>
          <w:szCs w:val="20"/>
        </w:rPr>
      </w:pPr>
      <w:r w:rsidRPr="00A16B4D">
        <w:rPr>
          <w:rFonts w:ascii="Garamond" w:hAnsi="Garamond" w:cs="Courier New"/>
          <w:noProof/>
          <w:sz w:val="20"/>
          <w:szCs w:val="20"/>
        </w:rPr>
        <w:t xml:space="preserve">est celle qui sait ce qu'il faut pour la jouissance de l'homme. </w:t>
      </w:r>
    </w:p>
    <w:p w:rsidR="00271A92" w:rsidRDefault="00322A51">
      <w:pPr>
        <w:rPr>
          <w:rFonts w:ascii="Garamond" w:hAnsi="Garamond"/>
          <w:sz w:val="20"/>
          <w:szCs w:val="20"/>
        </w:rPr>
      </w:pPr>
      <w:r w:rsidRPr="00A16B4D">
        <w:rPr>
          <w:rFonts w:ascii="Garamond" w:hAnsi="Garamond"/>
          <w:sz w:val="20"/>
          <w:szCs w:val="20"/>
        </w:rPr>
        <w:t xml:space="preserve">Or, ce qui résulte de ceci, qui est absent dans le modèle : la fonction </w:t>
      </w:r>
      <w:r w:rsidRPr="00A16B4D">
        <w:rPr>
          <w:rFonts w:ascii="Garamond" w:hAnsi="Garamond"/>
          <w:i/>
          <w:color w:val="0000CC"/>
          <w:sz w:val="20"/>
          <w:szCs w:val="20"/>
        </w:rPr>
        <w:t>sujet femme</w:t>
      </w:r>
      <w:r w:rsidR="00271A92">
        <w:rPr>
          <w:rFonts w:ascii="Garamond" w:hAnsi="Garamond"/>
          <w:sz w:val="20"/>
          <w:szCs w:val="20"/>
        </w:rPr>
        <w:t xml:space="preserve"> - </w:t>
      </w:r>
      <w:r w:rsidRPr="00A16B4D">
        <w:rPr>
          <w:rFonts w:ascii="Garamond" w:hAnsi="Garamond"/>
          <w:sz w:val="20"/>
          <w:szCs w:val="20"/>
        </w:rPr>
        <w:t>Dieu soit loué, c'est le cas de le dire</w:t>
      </w:r>
      <w:r w:rsidR="00271A92">
        <w:rPr>
          <w:rFonts w:ascii="Garamond" w:hAnsi="Garamond"/>
          <w:sz w:val="20"/>
          <w:szCs w:val="20"/>
        </w:rPr>
        <w:t xml:space="preserve"> –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ne sait pas que ce qu'elle soutient aboutit à la castration de l'homme, </w:t>
      </w:r>
      <w:r w:rsidRPr="00A16B4D">
        <w:rPr>
          <w:rFonts w:ascii="Garamond" w:hAnsi="Garamond"/>
          <w:i/>
          <w:iCs/>
          <w:noProof/>
          <w:color w:val="0000CC"/>
          <w:sz w:val="20"/>
          <w:szCs w:val="20"/>
        </w:rPr>
        <w:t>mais par contre, l'hystérique n'en ignore rien</w:t>
      </w:r>
      <w:r w:rsidRPr="00A16B4D">
        <w:rPr>
          <w:rFonts w:ascii="Garamond" w:hAnsi="Garamond"/>
          <w:i/>
          <w:iCs/>
          <w:noProof/>
          <w:color w:val="0000FF"/>
          <w:sz w:val="20"/>
          <w:szCs w:val="20"/>
        </w:rPr>
        <w:t>.</w:t>
      </w:r>
      <w:r w:rsidRPr="00A16B4D">
        <w:rPr>
          <w:rFonts w:ascii="Garamond" w:hAnsi="Garamond" w:cs="Courier New"/>
          <w:i/>
          <w:iCs/>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c'est pour cela qu'elle s'interroge au</w:t>
      </w:r>
      <w:r w:rsidR="00271A92">
        <w:rPr>
          <w:rFonts w:ascii="Garamond" w:hAnsi="Garamond" w:cs="Courier New"/>
          <w:noProof/>
          <w:sz w:val="20"/>
          <w:szCs w:val="20"/>
        </w:rPr>
        <w:t>-</w:t>
      </w:r>
      <w:r w:rsidRPr="00A16B4D">
        <w:rPr>
          <w:rFonts w:ascii="Garamond" w:hAnsi="Garamond" w:cs="Courier New"/>
          <w:noProof/>
          <w:sz w:val="20"/>
          <w:szCs w:val="20"/>
        </w:rPr>
        <w:t>delà…</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de ce que déjà j'ai articulé à propos de Dora,</w:t>
      </w:r>
      <w:r w:rsidR="00271A92">
        <w:rPr>
          <w:rFonts w:ascii="Garamond" w:hAnsi="Garamond" w:cs="Courier New"/>
          <w:noProof/>
          <w:sz w:val="20"/>
          <w:szCs w:val="20"/>
        </w:rPr>
        <w:t xml:space="preserve"> </w:t>
      </w:r>
      <w:r w:rsidRPr="00A16B4D">
        <w:rPr>
          <w:rFonts w:ascii="Garamond" w:hAnsi="Garamond" w:cs="Courier New"/>
          <w:noProof/>
          <w:sz w:val="20"/>
          <w:szCs w:val="20"/>
        </w:rPr>
        <w:t xml:space="preserve">centré sur un premier abord que j'ai fait du </w:t>
      </w:r>
      <w:r w:rsidRPr="00A16B4D">
        <w:rPr>
          <w:rFonts w:ascii="Garamond" w:hAnsi="Garamond"/>
          <w:i/>
          <w:noProof/>
          <w:color w:val="0000CC"/>
          <w:sz w:val="20"/>
          <w:szCs w:val="20"/>
        </w:rPr>
        <w:t>transfert</w:t>
      </w:r>
    </w:p>
    <w:p w:rsidR="00A95DA0" w:rsidRDefault="00322A51">
      <w:pPr>
        <w:rPr>
          <w:rFonts w:ascii="Garamond" w:hAnsi="Garamond" w:cs="Courier New"/>
          <w:noProof/>
          <w:sz w:val="20"/>
          <w:szCs w:val="20"/>
        </w:rPr>
      </w:pPr>
      <w:r w:rsidRPr="00A16B4D">
        <w:rPr>
          <w:rFonts w:ascii="Garamond" w:hAnsi="Garamond" w:cs="Courier New"/>
          <w:noProof/>
          <w:sz w:val="20"/>
          <w:szCs w:val="20"/>
        </w:rPr>
        <w:t>…au</w:t>
      </w:r>
      <w:r w:rsidR="00271A92">
        <w:rPr>
          <w:rFonts w:ascii="Garamond" w:hAnsi="Garamond" w:cs="Courier New"/>
          <w:noProof/>
          <w:sz w:val="20"/>
          <w:szCs w:val="20"/>
        </w:rPr>
        <w:t>-</w:t>
      </w:r>
      <w:r w:rsidRPr="00A16B4D">
        <w:rPr>
          <w:rFonts w:ascii="Garamond" w:hAnsi="Garamond" w:cs="Courier New"/>
          <w:noProof/>
          <w:sz w:val="20"/>
          <w:szCs w:val="20"/>
        </w:rPr>
        <w:t>delà</w:t>
      </w:r>
      <w:r w:rsidR="00271A92">
        <w:rPr>
          <w:rFonts w:ascii="Garamond" w:hAnsi="Garamond" w:cs="Courier New"/>
          <w:noProof/>
          <w:sz w:val="20"/>
          <w:szCs w:val="20"/>
        </w:rPr>
        <w:t xml:space="preserve"> - </w:t>
      </w:r>
      <w:r w:rsidRPr="00A16B4D">
        <w:rPr>
          <w:rFonts w:ascii="Garamond" w:hAnsi="Garamond" w:cs="Courier New"/>
          <w:noProof/>
          <w:sz w:val="20"/>
          <w:szCs w:val="20"/>
        </w:rPr>
        <w:t>relisez l'observation, et aussi bien n'omettez pas tout ce qui, dans les observations antérieures</w:t>
      </w:r>
      <w:r w:rsidR="00A95DA0">
        <w:rPr>
          <w:rFonts w:ascii="Garamond" w:hAnsi="Garamond" w:cs="Courier New"/>
          <w:noProof/>
          <w:sz w:val="20"/>
          <w:szCs w:val="20"/>
        </w:rPr>
        <w:t>,</w:t>
      </w:r>
      <w:r w:rsidRPr="00A16B4D">
        <w:rPr>
          <w:rFonts w:ascii="Garamond" w:hAnsi="Garamond" w:cs="Courier New"/>
          <w:noProof/>
          <w:sz w:val="20"/>
          <w:szCs w:val="20"/>
        </w:rPr>
        <w:t xml:space="preserve"> </w:t>
      </w:r>
    </w:p>
    <w:p w:rsidR="00BD66D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celles des </w:t>
      </w:r>
      <w:r w:rsidRPr="00A16B4D">
        <w:rPr>
          <w:rFonts w:ascii="Garamond" w:hAnsi="Garamond"/>
          <w:i/>
          <w:noProof/>
          <w:sz w:val="20"/>
          <w:szCs w:val="20"/>
        </w:rPr>
        <w:t>Études sur l'Hystérie</w:t>
      </w:r>
      <w:r w:rsidR="00A95DA0">
        <w:rPr>
          <w:rFonts w:ascii="Garamond" w:hAnsi="Garamond"/>
          <w:i/>
          <w:noProof/>
          <w:sz w:val="20"/>
          <w:szCs w:val="20"/>
        </w:rPr>
        <w:t>,</w:t>
      </w:r>
      <w:r w:rsidR="008A087F" w:rsidRPr="00A16B4D">
        <w:rPr>
          <w:rFonts w:ascii="Garamond" w:hAnsi="Garamond" w:cs="Courier New"/>
          <w:i/>
          <w:noProof/>
          <w:sz w:val="20"/>
          <w:szCs w:val="20"/>
        </w:rPr>
        <w:t xml:space="preserve"> </w:t>
      </w:r>
      <w:r w:rsidRPr="00A16B4D">
        <w:rPr>
          <w:rFonts w:ascii="Garamond" w:hAnsi="Garamond" w:cs="Courier New"/>
          <w:noProof/>
          <w:sz w:val="20"/>
          <w:szCs w:val="20"/>
        </w:rPr>
        <w:t>nous permet simplement ceci</w:t>
      </w:r>
      <w:r w:rsidR="008A087F" w:rsidRPr="00A16B4D">
        <w:rPr>
          <w:rFonts w:ascii="Garamond" w:hAnsi="Garamond" w:cs="Courier New"/>
          <w:noProof/>
          <w:sz w:val="20"/>
          <w:szCs w:val="20"/>
        </w:rPr>
        <w:t> :</w:t>
      </w:r>
      <w:r w:rsidRPr="00A16B4D">
        <w:rPr>
          <w:rFonts w:ascii="Garamond" w:hAnsi="Garamond" w:cs="Courier New"/>
          <w:noProof/>
          <w:sz w:val="20"/>
          <w:szCs w:val="20"/>
        </w:rPr>
        <w:t xml:space="preserve"> de voir la corrélation qu'il y a entre ceci : </w:t>
      </w:r>
    </w:p>
    <w:p w:rsidR="00BD66D1" w:rsidRPr="00A95DA0" w:rsidRDefault="00322A51" w:rsidP="00A95DA0">
      <w:pPr>
        <w:pStyle w:val="Paragraphedeliste"/>
        <w:numPr>
          <w:ilvl w:val="0"/>
          <w:numId w:val="15"/>
        </w:numPr>
        <w:rPr>
          <w:rFonts w:ascii="Garamond" w:hAnsi="Garamond"/>
          <w:i/>
          <w:iCs/>
          <w:noProof/>
          <w:color w:val="0000FF"/>
          <w:sz w:val="20"/>
          <w:szCs w:val="20"/>
        </w:rPr>
      </w:pPr>
      <w:r w:rsidRPr="00A95DA0">
        <w:rPr>
          <w:rFonts w:ascii="Garamond" w:hAnsi="Garamond" w:cs="Courier New"/>
          <w:noProof/>
          <w:sz w:val="20"/>
          <w:szCs w:val="20"/>
        </w:rPr>
        <w:t xml:space="preserve">que pour l'hystérique, </w:t>
      </w:r>
      <w:r w:rsidR="00B46A97" w:rsidRPr="00A95DA0">
        <w:rPr>
          <w:rFonts w:ascii="Garamond" w:hAnsi="Garamond"/>
          <w:i/>
          <w:iCs/>
          <w:noProof/>
          <w:color w:val="0000CC"/>
          <w:sz w:val="20"/>
          <w:szCs w:val="20"/>
        </w:rPr>
        <w:t>L</w:t>
      </w:r>
      <w:r w:rsidRPr="00A95DA0">
        <w:rPr>
          <w:rFonts w:ascii="Garamond" w:hAnsi="Garamond"/>
          <w:i/>
          <w:iCs/>
          <w:noProof/>
          <w:color w:val="0000CC"/>
          <w:sz w:val="20"/>
          <w:szCs w:val="20"/>
        </w:rPr>
        <w:t>a femme</w:t>
      </w:r>
      <w:r w:rsidRPr="00A95DA0">
        <w:rPr>
          <w:rFonts w:ascii="Garamond" w:hAnsi="Garamond" w:cs="Courier New"/>
          <w:noProof/>
          <w:color w:val="0000CC"/>
          <w:sz w:val="20"/>
          <w:szCs w:val="20"/>
        </w:rPr>
        <w:t xml:space="preserve"> </w:t>
      </w:r>
      <w:r w:rsidRPr="00A95DA0">
        <w:rPr>
          <w:rFonts w:ascii="Garamond" w:hAnsi="Garamond"/>
          <w:i/>
          <w:iCs/>
          <w:noProof/>
          <w:color w:val="0000CC"/>
          <w:sz w:val="20"/>
          <w:szCs w:val="20"/>
        </w:rPr>
        <w:t>est</w:t>
      </w:r>
      <w:r w:rsidRPr="00A95DA0">
        <w:rPr>
          <w:rFonts w:ascii="Garamond" w:hAnsi="Garamond" w:cs="Courier New"/>
          <w:noProof/>
          <w:color w:val="0000CC"/>
          <w:sz w:val="20"/>
          <w:szCs w:val="20"/>
        </w:rPr>
        <w:t xml:space="preserve"> </w:t>
      </w:r>
      <w:r w:rsidRPr="00A95DA0">
        <w:rPr>
          <w:rFonts w:ascii="Garamond" w:hAnsi="Garamond"/>
          <w:i/>
          <w:iCs/>
          <w:noProof/>
          <w:color w:val="0000CC"/>
          <w:sz w:val="20"/>
          <w:szCs w:val="20"/>
        </w:rPr>
        <w:t>supposée savoir</w:t>
      </w:r>
      <w:r w:rsidRPr="00A95DA0">
        <w:rPr>
          <w:rFonts w:ascii="Garamond" w:hAnsi="Garamond"/>
          <w:i/>
          <w:iCs/>
          <w:noProof/>
          <w:color w:val="0000FF"/>
          <w:sz w:val="20"/>
          <w:szCs w:val="20"/>
        </w:rPr>
        <w:t xml:space="preserve">, </w:t>
      </w:r>
    </w:p>
    <w:p w:rsidR="00322A51" w:rsidRPr="00A16B4D" w:rsidRDefault="00322A51" w:rsidP="00083977">
      <w:pPr>
        <w:pStyle w:val="Paragraphedeliste"/>
        <w:numPr>
          <w:ilvl w:val="0"/>
          <w:numId w:val="15"/>
        </w:numPr>
        <w:rPr>
          <w:rFonts w:ascii="Garamond" w:hAnsi="Garamond" w:cs="Courier New"/>
          <w:noProof/>
          <w:sz w:val="20"/>
          <w:szCs w:val="20"/>
        </w:rPr>
      </w:pPr>
      <w:r w:rsidRPr="00A16B4D">
        <w:rPr>
          <w:rFonts w:ascii="Garamond" w:hAnsi="Garamond" w:cs="Courier New"/>
          <w:noProof/>
          <w:sz w:val="20"/>
          <w:szCs w:val="20"/>
        </w:rPr>
        <w:t xml:space="preserve">alors que dans le modèle, c'est </w:t>
      </w:r>
      <w:r w:rsidRPr="00A16B4D">
        <w:rPr>
          <w:rFonts w:ascii="Garamond" w:hAnsi="Garamond"/>
          <w:i/>
          <w:iCs/>
          <w:noProof/>
          <w:color w:val="0000CC"/>
          <w:sz w:val="20"/>
          <w:szCs w:val="20"/>
        </w:rPr>
        <w:t>inconsciemment qu'elle sait</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pStyle w:val="Titre3"/>
        <w:rPr>
          <w:rFonts w:ascii="Garamond" w:hAnsi="Garamond"/>
          <w:sz w:val="20"/>
          <w:szCs w:val="20"/>
        </w:rPr>
      </w:pPr>
      <w:r w:rsidRPr="00A16B4D">
        <w:rPr>
          <w:rFonts w:ascii="Garamond" w:hAnsi="Garamond"/>
          <w:sz w:val="20"/>
          <w:szCs w:val="20"/>
        </w:rPr>
        <w:t xml:space="preserve">C'est pour cela que… </w:t>
      </w:r>
    </w:p>
    <w:p w:rsidR="00A95DA0" w:rsidRDefault="00322A51" w:rsidP="00A95DA0">
      <w:pPr>
        <w:ind w:left="708"/>
        <w:rPr>
          <w:rFonts w:ascii="Garamond" w:hAnsi="Garamond" w:cs="Courier New"/>
          <w:noProof/>
          <w:sz w:val="20"/>
          <w:szCs w:val="20"/>
        </w:rPr>
      </w:pPr>
      <w:r w:rsidRPr="00A16B4D">
        <w:rPr>
          <w:rFonts w:ascii="Garamond" w:hAnsi="Garamond" w:cs="Courier New"/>
          <w:noProof/>
          <w:sz w:val="20"/>
          <w:szCs w:val="20"/>
        </w:rPr>
        <w:t xml:space="preserve">les deux modèles ne pouvant se distinguer de ce facteur introduit, </w:t>
      </w:r>
    </w:p>
    <w:p w:rsidR="00322A51" w:rsidRPr="00A16B4D" w:rsidRDefault="00322A51" w:rsidP="00A95DA0">
      <w:pPr>
        <w:ind w:left="708"/>
        <w:rPr>
          <w:rFonts w:ascii="Garamond" w:hAnsi="Garamond" w:cs="Courier New"/>
          <w:noProof/>
          <w:sz w:val="20"/>
          <w:szCs w:val="20"/>
        </w:rPr>
      </w:pPr>
      <w:r w:rsidRPr="00A16B4D">
        <w:rPr>
          <w:rFonts w:ascii="Garamond" w:hAnsi="Garamond" w:cs="Courier New"/>
          <w:noProof/>
          <w:sz w:val="20"/>
          <w:szCs w:val="20"/>
        </w:rPr>
        <w:t xml:space="preserve">qui réunit sous le chef de </w:t>
      </w:r>
      <w:r w:rsidRPr="00A16B4D">
        <w:rPr>
          <w:rFonts w:ascii="Garamond" w:hAnsi="Garamond"/>
          <w:i/>
          <w:iCs/>
          <w:noProof/>
          <w:sz w:val="20"/>
          <w:szCs w:val="20"/>
        </w:rPr>
        <w:t>la névrose</w:t>
      </w:r>
      <w:r w:rsidRPr="00A16B4D">
        <w:rPr>
          <w:rFonts w:ascii="Garamond" w:hAnsi="Garamond" w:cs="Courier New"/>
          <w:noProof/>
          <w:sz w:val="20"/>
          <w:szCs w:val="20"/>
        </w:rPr>
        <w:t xml:space="preserve"> aussi bien un type que l'autre</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…vous pouvez constater que le corrélat de </w:t>
      </w:r>
      <w:r w:rsidRPr="00A16B4D">
        <w:rPr>
          <w:rFonts w:ascii="Garamond" w:hAnsi="Garamond"/>
          <w:i/>
          <w:iCs/>
          <w:noProof/>
          <w:color w:val="0000CC"/>
          <w:sz w:val="20"/>
          <w:szCs w:val="20"/>
        </w:rPr>
        <w:t>la mort est en jeu dans ce que l'hystérique aborde de ce qu'il en est de la femme.</w:t>
      </w:r>
    </w:p>
    <w:p w:rsidR="00322A51" w:rsidRPr="00A16B4D" w:rsidRDefault="00322A51">
      <w:pPr>
        <w:rPr>
          <w:rFonts w:ascii="Garamond" w:hAnsi="Garamond" w:cs="Courier New"/>
          <w:noProof/>
          <w:sz w:val="20"/>
          <w:szCs w:val="20"/>
        </w:rPr>
      </w:pPr>
    </w:p>
    <w:p w:rsidR="00A95DA0" w:rsidRDefault="00322A51">
      <w:pPr>
        <w:rPr>
          <w:rFonts w:ascii="Garamond" w:hAnsi="Garamond" w:cs="Courier New"/>
          <w:noProof/>
          <w:sz w:val="20"/>
          <w:szCs w:val="20"/>
        </w:rPr>
      </w:pPr>
      <w:r w:rsidRPr="00A16B4D">
        <w:rPr>
          <w:rFonts w:ascii="Garamond" w:hAnsi="Garamond"/>
          <w:i/>
          <w:iCs/>
          <w:noProof/>
          <w:color w:val="0000CC"/>
          <w:sz w:val="20"/>
          <w:szCs w:val="20"/>
        </w:rPr>
        <w:t>L'hystérique fait l'homme qui supposerait la femme savoir.</w:t>
      </w:r>
      <w:r w:rsidRPr="00A16B4D">
        <w:rPr>
          <w:rFonts w:ascii="Garamond" w:hAnsi="Garamond" w:cs="Courier New"/>
          <w:noProof/>
          <w:color w:val="0000CC"/>
          <w:sz w:val="20"/>
          <w:szCs w:val="20"/>
        </w:rPr>
        <w:t xml:space="preserve"> </w:t>
      </w:r>
      <w:r w:rsidRPr="00A16B4D">
        <w:rPr>
          <w:rFonts w:ascii="Garamond" w:hAnsi="Garamond" w:cs="Courier New"/>
          <w:noProof/>
          <w:sz w:val="20"/>
          <w:szCs w:val="20"/>
        </w:rPr>
        <w:t xml:space="preserve">C'est bien pourquoi elle est introduite dans ce jeu par quelque biais </w:t>
      </w:r>
    </w:p>
    <w:p w:rsidR="00A95DA0" w:rsidRDefault="00322A51">
      <w:pPr>
        <w:rPr>
          <w:rFonts w:ascii="Garamond" w:hAnsi="Garamond" w:cs="Courier New"/>
          <w:noProof/>
          <w:sz w:val="20"/>
          <w:szCs w:val="20"/>
        </w:rPr>
      </w:pPr>
      <w:r w:rsidRPr="00A16B4D">
        <w:rPr>
          <w:rFonts w:ascii="Garamond" w:hAnsi="Garamond" w:cs="Courier New"/>
          <w:noProof/>
          <w:sz w:val="20"/>
          <w:szCs w:val="20"/>
        </w:rPr>
        <w:t>où la mort de l'</w:t>
      </w:r>
      <w:r w:rsidR="00A95DA0">
        <w:rPr>
          <w:rFonts w:ascii="Garamond" w:hAnsi="Garamond" w:cs="Courier New"/>
          <w:noProof/>
          <w:sz w:val="20"/>
          <w:szCs w:val="20"/>
        </w:rPr>
        <w:t xml:space="preserve">homme est toujours intéressée : </w:t>
      </w:r>
    </w:p>
    <w:p w:rsidR="00322A51" w:rsidRPr="00035D21" w:rsidRDefault="00A95DA0" w:rsidP="00035D21">
      <w:pPr>
        <w:pStyle w:val="Paragraphedeliste"/>
        <w:numPr>
          <w:ilvl w:val="0"/>
          <w:numId w:val="52"/>
        </w:numPr>
        <w:rPr>
          <w:rFonts w:ascii="Garamond" w:hAnsi="Garamond" w:cs="Courier New"/>
          <w:noProof/>
          <w:sz w:val="20"/>
          <w:szCs w:val="20"/>
        </w:rPr>
      </w:pPr>
      <w:r w:rsidRPr="00035D21">
        <w:rPr>
          <w:rFonts w:ascii="Garamond" w:hAnsi="Garamond" w:cs="Courier New"/>
          <w:noProof/>
          <w:sz w:val="20"/>
          <w:szCs w:val="20"/>
        </w:rPr>
        <w:t>e</w:t>
      </w:r>
      <w:r w:rsidR="00322A51" w:rsidRPr="00035D21">
        <w:rPr>
          <w:rFonts w:ascii="Garamond" w:hAnsi="Garamond" w:cs="Courier New"/>
          <w:noProof/>
          <w:sz w:val="20"/>
          <w:szCs w:val="20"/>
        </w:rPr>
        <w:t>st</w:t>
      </w:r>
      <w:r w:rsidRPr="00035D21">
        <w:rPr>
          <w:rFonts w:ascii="Garamond" w:hAnsi="Garamond" w:cs="Courier New"/>
          <w:noProof/>
          <w:sz w:val="20"/>
          <w:szCs w:val="20"/>
        </w:rPr>
        <w:t>-</w:t>
      </w:r>
      <w:r w:rsidR="00322A51" w:rsidRPr="00035D21">
        <w:rPr>
          <w:rFonts w:ascii="Garamond" w:hAnsi="Garamond" w:cs="Courier New"/>
          <w:noProof/>
          <w:sz w:val="20"/>
          <w:szCs w:val="20"/>
        </w:rPr>
        <w:t xml:space="preserve">il besoin de dire que toute l'introduction d'Anna O. au champ de son hystérie n'est rien d'autre que tournant autour de la mort de son père ? </w:t>
      </w:r>
    </w:p>
    <w:p w:rsidR="00322A51" w:rsidRPr="00A95DA0" w:rsidRDefault="00322A51" w:rsidP="00A95DA0">
      <w:pPr>
        <w:pStyle w:val="Paragraphedeliste"/>
        <w:numPr>
          <w:ilvl w:val="0"/>
          <w:numId w:val="52"/>
        </w:numPr>
        <w:rPr>
          <w:rFonts w:ascii="Garamond" w:hAnsi="Garamond" w:cs="Courier New"/>
          <w:noProof/>
          <w:sz w:val="20"/>
          <w:szCs w:val="20"/>
        </w:rPr>
      </w:pPr>
      <w:r w:rsidRPr="00A95DA0">
        <w:rPr>
          <w:rFonts w:ascii="Garamond" w:hAnsi="Garamond" w:cs="Courier New"/>
          <w:noProof/>
          <w:sz w:val="20"/>
          <w:szCs w:val="20"/>
        </w:rPr>
        <w:t>Faut</w:t>
      </w:r>
      <w:r w:rsidR="00A95DA0" w:rsidRPr="00A95DA0">
        <w:rPr>
          <w:rFonts w:ascii="Garamond" w:hAnsi="Garamond" w:cs="Courier New"/>
          <w:noProof/>
          <w:sz w:val="20"/>
          <w:szCs w:val="20"/>
        </w:rPr>
        <w:t>-</w:t>
      </w:r>
      <w:r w:rsidRPr="00A95DA0">
        <w:rPr>
          <w:rFonts w:ascii="Garamond" w:hAnsi="Garamond" w:cs="Courier New"/>
          <w:noProof/>
          <w:sz w:val="20"/>
          <w:szCs w:val="20"/>
        </w:rPr>
        <w:t xml:space="preserve">il rappeler le corrélat, </w:t>
      </w:r>
      <w:r w:rsidRPr="00A95DA0">
        <w:rPr>
          <w:rFonts w:ascii="Garamond" w:hAnsi="Garamond" w:cs="Courier New"/>
          <w:i/>
          <w:noProof/>
          <w:sz w:val="20"/>
          <w:szCs w:val="20"/>
        </w:rPr>
        <w:t>dans les deux rêves de</w:t>
      </w:r>
      <w:r w:rsidRPr="00A95DA0">
        <w:rPr>
          <w:rFonts w:ascii="Garamond" w:hAnsi="Garamond" w:cs="Courier New"/>
          <w:noProof/>
          <w:sz w:val="20"/>
          <w:szCs w:val="20"/>
        </w:rPr>
        <w:t xml:space="preserve"> </w:t>
      </w:r>
      <w:r w:rsidR="00BD66D1" w:rsidRPr="00A95DA0">
        <w:rPr>
          <w:rFonts w:ascii="Garamond" w:hAnsi="Garamond" w:cs="Courier New"/>
          <w:noProof/>
          <w:sz w:val="20"/>
          <w:szCs w:val="20"/>
        </w:rPr>
        <w:t>DORA</w:t>
      </w:r>
      <w:r w:rsidRPr="00A95DA0">
        <w:rPr>
          <w:rFonts w:ascii="Garamond" w:hAnsi="Garamond" w:cs="Courier New"/>
          <w:noProof/>
          <w:sz w:val="20"/>
          <w:szCs w:val="20"/>
        </w:rPr>
        <w:t xml:space="preserve">, </w:t>
      </w:r>
      <w:r w:rsidRPr="00A95DA0">
        <w:rPr>
          <w:rFonts w:ascii="Garamond" w:hAnsi="Garamond" w:cs="Courier New"/>
          <w:i/>
          <w:noProof/>
          <w:sz w:val="20"/>
          <w:szCs w:val="20"/>
        </w:rPr>
        <w:t>de la mort en tant qu'impliquée par la boîte à bijoux de la mère</w:t>
      </w:r>
      <w:r w:rsidRPr="00A95DA0">
        <w:rPr>
          <w:rFonts w:ascii="Garamond" w:hAnsi="Garamond" w:cs="Courier New"/>
          <w:noProof/>
          <w:sz w:val="20"/>
          <w:szCs w:val="20"/>
        </w:rPr>
        <w:t xml:space="preserve"> : </w:t>
      </w:r>
      <w:r w:rsidR="00A95DA0">
        <w:rPr>
          <w:rFonts w:ascii="Garamond" w:hAnsi="Garamond" w:cs="Courier New"/>
          <w:noProof/>
          <w:sz w:val="20"/>
          <w:szCs w:val="20"/>
        </w:rPr>
        <w:t xml:space="preserve">                       </w:t>
      </w:r>
      <w:r w:rsidRPr="00A95DA0">
        <w:rPr>
          <w:rFonts w:ascii="Garamond" w:hAnsi="Garamond" w:cs="Courier New"/>
          <w:noProof/>
          <w:sz w:val="20"/>
          <w:szCs w:val="20"/>
        </w:rPr>
        <w:t>« </w:t>
      </w:r>
      <w:r w:rsidRPr="00A95DA0">
        <w:rPr>
          <w:rFonts w:ascii="Garamond" w:hAnsi="Garamond"/>
          <w:i/>
          <w:noProof/>
          <w:sz w:val="20"/>
          <w:szCs w:val="20"/>
        </w:rPr>
        <w:t>Je ne veux pas</w:t>
      </w:r>
      <w:r w:rsidR="00BD66D1" w:rsidRPr="00A95DA0">
        <w:rPr>
          <w:rFonts w:ascii="Garamond" w:hAnsi="Garamond"/>
          <w:i/>
          <w:noProof/>
          <w:sz w:val="20"/>
          <w:szCs w:val="20"/>
        </w:rPr>
        <w:t xml:space="preserve"> </w:t>
      </w:r>
      <w:r w:rsidR="00A95DA0">
        <w:rPr>
          <w:rFonts w:ascii="Garamond" w:hAnsi="Garamond"/>
          <w:i/>
          <w:noProof/>
          <w:sz w:val="20"/>
          <w:szCs w:val="20"/>
        </w:rPr>
        <w:t>-</w:t>
      </w:r>
      <w:r w:rsidR="00BD66D1" w:rsidRPr="00A95DA0">
        <w:rPr>
          <w:rFonts w:ascii="Garamond" w:hAnsi="Garamond"/>
          <w:i/>
          <w:noProof/>
          <w:sz w:val="20"/>
          <w:szCs w:val="20"/>
        </w:rPr>
        <w:t xml:space="preserve"> </w:t>
      </w:r>
      <w:r w:rsidRPr="00A95DA0">
        <w:rPr>
          <w:rFonts w:ascii="Garamond" w:hAnsi="Garamond"/>
          <w:noProof/>
          <w:sz w:val="20"/>
          <w:szCs w:val="20"/>
        </w:rPr>
        <w:t>dit le père</w:t>
      </w:r>
      <w:r w:rsidR="00BD66D1" w:rsidRPr="00A95DA0">
        <w:rPr>
          <w:rFonts w:ascii="Garamond" w:hAnsi="Garamond"/>
          <w:i/>
          <w:noProof/>
          <w:sz w:val="20"/>
          <w:szCs w:val="20"/>
        </w:rPr>
        <w:t xml:space="preserve"> </w:t>
      </w:r>
      <w:r w:rsidR="00A95DA0">
        <w:rPr>
          <w:rFonts w:ascii="Garamond" w:hAnsi="Garamond"/>
          <w:i/>
          <w:noProof/>
          <w:sz w:val="20"/>
          <w:szCs w:val="20"/>
        </w:rPr>
        <w:t>-</w:t>
      </w:r>
      <w:r w:rsidRPr="00A95DA0">
        <w:rPr>
          <w:rFonts w:ascii="Garamond" w:hAnsi="Garamond"/>
          <w:i/>
          <w:noProof/>
          <w:sz w:val="20"/>
          <w:szCs w:val="20"/>
        </w:rPr>
        <w:t xml:space="preserve"> que moi et mes enfants nous périssions dans les flammes à cause de cette boîte</w:t>
      </w:r>
      <w:r w:rsidR="00BD66D1" w:rsidRPr="00A95DA0">
        <w:rPr>
          <w:rFonts w:ascii="Garamond" w:hAnsi="Garamond"/>
          <w:i/>
          <w:noProof/>
          <w:sz w:val="20"/>
          <w:szCs w:val="20"/>
        </w:rPr>
        <w:t>.</w:t>
      </w:r>
      <w:r w:rsidRPr="00A95DA0">
        <w:rPr>
          <w:rFonts w:ascii="Garamond" w:hAnsi="Garamond" w:cs="Courier New"/>
          <w:noProof/>
          <w:sz w:val="20"/>
          <w:szCs w:val="20"/>
        </w:rPr>
        <w:t xml:space="preserve"> » </w:t>
      </w:r>
      <w:r w:rsidR="00A95DA0">
        <w:rPr>
          <w:rFonts w:ascii="Garamond" w:hAnsi="Garamond" w:cs="Courier New"/>
          <w:noProof/>
          <w:sz w:val="20"/>
          <w:szCs w:val="20"/>
        </w:rPr>
        <w:t xml:space="preserve">                                                               </w:t>
      </w:r>
      <w:r w:rsidR="00B46A97" w:rsidRPr="00A95DA0">
        <w:rPr>
          <w:rFonts w:ascii="Garamond" w:hAnsi="Garamond" w:cs="Courier New"/>
          <w:noProof/>
          <w:sz w:val="20"/>
          <w:szCs w:val="20"/>
        </w:rPr>
        <w:t>E</w:t>
      </w:r>
      <w:r w:rsidRPr="00A95DA0">
        <w:rPr>
          <w:rFonts w:ascii="Garamond" w:hAnsi="Garamond" w:cs="Courier New"/>
          <w:noProof/>
          <w:sz w:val="20"/>
          <w:szCs w:val="20"/>
        </w:rPr>
        <w:t xml:space="preserve">t dans le second rêve de ceci : qu'il s'agit de la mise en terre du père. </w:t>
      </w:r>
    </w:p>
    <w:p w:rsidR="00322A51" w:rsidRPr="00A16B4D" w:rsidRDefault="00322A51">
      <w:pPr>
        <w:rPr>
          <w:rFonts w:ascii="Garamond" w:hAnsi="Garamond" w:cs="Courier New"/>
          <w:noProof/>
          <w:sz w:val="20"/>
          <w:szCs w:val="20"/>
        </w:rPr>
      </w:pPr>
    </w:p>
    <w:p w:rsidR="00A95DA0" w:rsidRDefault="00322A51" w:rsidP="00A95DA0">
      <w:pPr>
        <w:rPr>
          <w:rFonts w:ascii="Garamond" w:hAnsi="Garamond"/>
          <w:sz w:val="20"/>
          <w:szCs w:val="20"/>
        </w:rPr>
      </w:pPr>
      <w:r w:rsidRPr="00A16B4D">
        <w:rPr>
          <w:rFonts w:ascii="Garamond" w:hAnsi="Garamond" w:cs="Courier New"/>
          <w:noProof/>
          <w:sz w:val="20"/>
          <w:szCs w:val="20"/>
        </w:rPr>
        <w:t>Des vérités cachées, les névros</w:t>
      </w:r>
      <w:r w:rsidR="008A087F" w:rsidRPr="00A16B4D">
        <w:rPr>
          <w:rFonts w:ascii="Garamond" w:hAnsi="Garamond" w:cs="Courier New"/>
          <w:noProof/>
          <w:sz w:val="20"/>
          <w:szCs w:val="20"/>
        </w:rPr>
        <w:t>é</w:t>
      </w:r>
      <w:r w:rsidRPr="00A16B4D">
        <w:rPr>
          <w:rFonts w:ascii="Garamond" w:hAnsi="Garamond" w:cs="Courier New"/>
          <w:noProof/>
          <w:sz w:val="20"/>
          <w:szCs w:val="20"/>
        </w:rPr>
        <w:t>s les supposent sues. Il faut les dégager de cette supposition pour que eux, les névrosés, cessent de « </w:t>
      </w:r>
      <w:r w:rsidRPr="00A16B4D">
        <w:rPr>
          <w:rFonts w:ascii="Garamond" w:hAnsi="Garamond"/>
          <w:i/>
          <w:iCs/>
          <w:noProof/>
          <w:color w:val="0000CC"/>
          <w:sz w:val="20"/>
          <w:szCs w:val="20"/>
        </w:rPr>
        <w:t>représenter en chair</w:t>
      </w:r>
      <w:r w:rsidR="00A95DA0">
        <w:rPr>
          <w:rFonts w:ascii="Garamond" w:hAnsi="Garamond" w:cs="Courier New"/>
          <w:noProof/>
          <w:sz w:val="20"/>
          <w:szCs w:val="20"/>
        </w:rPr>
        <w:t xml:space="preserve"> » cette vérité. </w:t>
      </w:r>
      <w:r w:rsidRPr="00A16B4D">
        <w:rPr>
          <w:rFonts w:ascii="Garamond" w:hAnsi="Garamond"/>
          <w:sz w:val="20"/>
          <w:szCs w:val="20"/>
        </w:rPr>
        <w:t xml:space="preserve">C'est pour autant que </w:t>
      </w:r>
      <w:r w:rsidR="008A087F" w:rsidRPr="00A16B4D">
        <w:rPr>
          <w:rFonts w:ascii="Garamond" w:hAnsi="Garamond"/>
          <w:i/>
          <w:iCs/>
          <w:color w:val="0000CC"/>
          <w:sz w:val="20"/>
          <w:szCs w:val="20"/>
        </w:rPr>
        <w:t>l'hystérique</w:t>
      </w:r>
      <w:r w:rsidRPr="00A16B4D">
        <w:rPr>
          <w:rFonts w:ascii="Garamond" w:hAnsi="Garamond"/>
          <w:sz w:val="20"/>
          <w:szCs w:val="20"/>
        </w:rPr>
        <w:t xml:space="preserve">, si l'on peut dire, est déjà psychanalysante, </w:t>
      </w:r>
    </w:p>
    <w:p w:rsidR="00A95DA0" w:rsidRDefault="00322A51" w:rsidP="00A95DA0">
      <w:pPr>
        <w:rPr>
          <w:rFonts w:ascii="Garamond" w:hAnsi="Garamond"/>
          <w:sz w:val="20"/>
          <w:szCs w:val="20"/>
        </w:rPr>
      </w:pPr>
      <w:r w:rsidRPr="00A16B4D">
        <w:rPr>
          <w:rFonts w:ascii="Garamond" w:hAnsi="Garamond"/>
          <w:sz w:val="20"/>
          <w:szCs w:val="20"/>
        </w:rPr>
        <w:t>c'est</w:t>
      </w:r>
      <w:r w:rsidR="00A95DA0">
        <w:rPr>
          <w:rFonts w:ascii="Garamond" w:hAnsi="Garamond"/>
          <w:sz w:val="20"/>
          <w:szCs w:val="20"/>
        </w:rPr>
        <w:t>-</w:t>
      </w:r>
      <w:r w:rsidRPr="00A16B4D">
        <w:rPr>
          <w:rFonts w:ascii="Garamond" w:hAnsi="Garamond"/>
          <w:sz w:val="20"/>
          <w:szCs w:val="20"/>
        </w:rPr>
        <w:t>à</w:t>
      </w:r>
      <w:r w:rsidR="00A95DA0">
        <w:rPr>
          <w:rFonts w:ascii="Garamond" w:hAnsi="Garamond"/>
          <w:sz w:val="20"/>
          <w:szCs w:val="20"/>
        </w:rPr>
        <w:t>-</w:t>
      </w:r>
      <w:r w:rsidRPr="00A16B4D">
        <w:rPr>
          <w:rFonts w:ascii="Garamond" w:hAnsi="Garamond"/>
          <w:sz w:val="20"/>
          <w:szCs w:val="20"/>
        </w:rPr>
        <w:t xml:space="preserve">dire déjà sur le chemin d'une solution, d'une solution qu'elle cherche à partir de ceci : que ce à quoi elle se réfère, </w:t>
      </w:r>
    </w:p>
    <w:p w:rsidR="00322A51" w:rsidRPr="00A16B4D" w:rsidRDefault="00322A51" w:rsidP="00A95DA0">
      <w:pPr>
        <w:rPr>
          <w:rFonts w:ascii="Garamond" w:hAnsi="Garamond"/>
          <w:sz w:val="20"/>
          <w:szCs w:val="20"/>
        </w:rPr>
      </w:pPr>
      <w:r w:rsidRPr="00A16B4D">
        <w:rPr>
          <w:rFonts w:ascii="Garamond" w:hAnsi="Garamond"/>
          <w:sz w:val="20"/>
          <w:szCs w:val="20"/>
        </w:rPr>
        <w:t xml:space="preserve">elle y implique </w:t>
      </w:r>
      <w:r w:rsidRPr="00A16B4D">
        <w:rPr>
          <w:rFonts w:ascii="Garamond" w:hAnsi="Garamond"/>
          <w:i/>
          <w:iCs/>
          <w:color w:val="0000CC"/>
          <w:sz w:val="20"/>
          <w:szCs w:val="20"/>
        </w:rPr>
        <w:t>le sujet supposé savoir</w:t>
      </w:r>
      <w:r w:rsidRPr="00A16B4D">
        <w:rPr>
          <w:rFonts w:ascii="Garamond" w:hAnsi="Garamond"/>
          <w:iCs/>
          <w:sz w:val="20"/>
          <w:szCs w:val="20"/>
        </w:rPr>
        <w:t>,</w:t>
      </w:r>
      <w:r w:rsidRPr="00A16B4D">
        <w:rPr>
          <w:rFonts w:ascii="Garamond" w:hAnsi="Garamond"/>
          <w:i/>
          <w:sz w:val="20"/>
          <w:szCs w:val="20"/>
        </w:rPr>
        <w:t xml:space="preserve"> </w:t>
      </w:r>
      <w:r w:rsidRPr="00A16B4D">
        <w:rPr>
          <w:rFonts w:ascii="Garamond" w:hAnsi="Garamond"/>
          <w:sz w:val="20"/>
          <w:szCs w:val="20"/>
        </w:rPr>
        <w:t xml:space="preserve">et c'est pour cela qu'elle rencontre la contradiction. </w:t>
      </w:r>
    </w:p>
    <w:p w:rsidR="00322A51" w:rsidRPr="00A16B4D" w:rsidRDefault="00322A51">
      <w:pPr>
        <w:pStyle w:val="Corpsdetexte3"/>
        <w:rPr>
          <w:rFonts w:ascii="Garamond" w:hAnsi="Garamond"/>
          <w:sz w:val="20"/>
          <w:szCs w:val="20"/>
        </w:rPr>
      </w:pPr>
    </w:p>
    <w:p w:rsidR="00322A51" w:rsidRPr="00A16B4D" w:rsidRDefault="00322A51">
      <w:pPr>
        <w:pStyle w:val="Corpsdetexte3"/>
        <w:rPr>
          <w:rFonts w:ascii="Garamond" w:hAnsi="Garamond"/>
          <w:sz w:val="20"/>
          <w:szCs w:val="20"/>
        </w:rPr>
      </w:pPr>
      <w:r w:rsidRPr="00A16B4D">
        <w:rPr>
          <w:rFonts w:ascii="Garamond" w:hAnsi="Garamond"/>
          <w:sz w:val="20"/>
          <w:szCs w:val="20"/>
        </w:rPr>
        <w:t>C'est que, tant que l'analyste ne pratique pas la coupure entre ceci qui est la structure inconsciente…</w:t>
      </w:r>
    </w:p>
    <w:p w:rsidR="00BD66D1" w:rsidRPr="00A16B4D" w:rsidRDefault="00322A51">
      <w:pPr>
        <w:pStyle w:val="Corpsdetexte3"/>
        <w:ind w:left="708"/>
        <w:rPr>
          <w:rFonts w:ascii="Garamond" w:hAnsi="Garamond"/>
          <w:sz w:val="20"/>
          <w:szCs w:val="20"/>
        </w:rPr>
      </w:pPr>
      <w:r w:rsidRPr="00A16B4D">
        <w:rPr>
          <w:rFonts w:ascii="Garamond" w:hAnsi="Garamond"/>
          <w:sz w:val="20"/>
          <w:szCs w:val="20"/>
        </w:rPr>
        <w:t xml:space="preserve">à savoir les modèles que j'ai proprement ici articulés du </w:t>
      </w:r>
      <w:r w:rsidRPr="00A16B4D">
        <w:rPr>
          <w:rFonts w:ascii="Garamond" w:hAnsi="Garamond" w:cs="Times New Roman"/>
          <w:color w:val="0000CC"/>
          <w:sz w:val="20"/>
          <w:szCs w:val="20"/>
        </w:rPr>
        <w:t>1</w:t>
      </w:r>
      <w:r w:rsidRPr="00A16B4D">
        <w:rPr>
          <w:rFonts w:ascii="Garamond" w:hAnsi="Garamond" w:cs="Times New Roman"/>
          <w:sz w:val="20"/>
          <w:szCs w:val="20"/>
        </w:rPr>
        <w:t xml:space="preserve">, </w:t>
      </w:r>
      <w:r w:rsidR="00A95DA0">
        <w:rPr>
          <w:rFonts w:ascii="Garamond" w:hAnsi="Garamond" w:cs="Times New Roman"/>
          <w:sz w:val="20"/>
          <w:szCs w:val="20"/>
        </w:rPr>
        <w:t>(</w:t>
      </w:r>
      <w:r w:rsidRPr="00A16B4D">
        <w:rPr>
          <w:rFonts w:ascii="Garamond" w:hAnsi="Garamond" w:cs="Times New Roman"/>
          <w:color w:val="0000CC"/>
          <w:sz w:val="20"/>
          <w:szCs w:val="20"/>
        </w:rPr>
        <w:t>1</w:t>
      </w:r>
      <w:r w:rsidRPr="00A16B4D">
        <w:rPr>
          <w:rFonts w:ascii="Garamond" w:hAnsi="Garamond" w:cs="Times New Roman"/>
          <w:sz w:val="20"/>
          <w:szCs w:val="20"/>
        </w:rPr>
        <w:t xml:space="preserve">, </w:t>
      </w:r>
      <w:r w:rsidRPr="00A16B4D">
        <w:rPr>
          <w:rFonts w:ascii="Garamond" w:hAnsi="Garamond" w:cs="Times New Roman"/>
          <w:i/>
          <w:color w:val="0000CC"/>
          <w:sz w:val="20"/>
          <w:szCs w:val="20"/>
        </w:rPr>
        <w:t>ensemble vide</w:t>
      </w:r>
      <w:r w:rsidR="00A95DA0" w:rsidRPr="00A95DA0">
        <w:rPr>
          <w:rFonts w:ascii="Garamond" w:hAnsi="Garamond" w:cs="Times New Roman"/>
          <w:color w:val="0000CC"/>
          <w:sz w:val="20"/>
          <w:szCs w:val="20"/>
        </w:rPr>
        <w:t>)</w:t>
      </w:r>
      <w:r w:rsidRPr="00A95DA0">
        <w:rPr>
          <w:rFonts w:ascii="Garamond" w:hAnsi="Garamond"/>
          <w:sz w:val="20"/>
          <w:szCs w:val="20"/>
        </w:rPr>
        <w:t> </w:t>
      </w:r>
      <w:r w:rsidRPr="00A16B4D">
        <w:rPr>
          <w:rFonts w:ascii="Garamond" w:hAnsi="Garamond"/>
          <w:sz w:val="20"/>
          <w:szCs w:val="20"/>
        </w:rPr>
        <w:t xml:space="preserve">: </w:t>
      </w:r>
    </w:p>
    <w:p w:rsidR="00322A51" w:rsidRPr="00A16B4D" w:rsidRDefault="00322A51">
      <w:pPr>
        <w:pStyle w:val="Corpsdetexte3"/>
        <w:ind w:left="708"/>
        <w:rPr>
          <w:rFonts w:ascii="Garamond" w:hAnsi="Garamond"/>
          <w:sz w:val="20"/>
          <w:szCs w:val="20"/>
        </w:rPr>
      </w:pPr>
    </w:p>
    <w:p w:rsidR="00322A51" w:rsidRPr="00A16B4D" w:rsidRDefault="00D42813" w:rsidP="00A95DA0">
      <w:pPr>
        <w:pStyle w:val="Corpsdetexte3"/>
        <w:jc w:val="center"/>
        <w:rPr>
          <w:rFonts w:ascii="Garamond" w:hAnsi="Garamond"/>
          <w:sz w:val="20"/>
          <w:szCs w:val="20"/>
        </w:rPr>
      </w:pPr>
      <w:r w:rsidRPr="00A16B4D">
        <w:rPr>
          <w:rFonts w:ascii="Garamond" w:hAnsi="Garamond"/>
          <w:sz w:val="20"/>
          <w:szCs w:val="20"/>
        </w:rPr>
        <w:drawing>
          <wp:inline distT="0" distB="0" distL="0" distR="0" wp14:anchorId="0451D687" wp14:editId="529F9DC2">
            <wp:extent cx="555993" cy="539247"/>
            <wp:effectExtent l="0" t="0" r="0" b="0"/>
            <wp:docPr id="125" name="Image 125" descr="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88a"/>
                    <pic:cNvPicPr>
                      <a:picLocks noChangeAspect="1" noChangeArrowheads="1"/>
                    </pic:cNvPicPr>
                  </pic:nvPicPr>
                  <pic:blipFill>
                    <a:blip r:embed="rId131" cstate="print"/>
                    <a:srcRect/>
                    <a:stretch>
                      <a:fillRect/>
                    </a:stretch>
                  </pic:blipFill>
                  <pic:spPr bwMode="auto">
                    <a:xfrm>
                      <a:off x="0" y="0"/>
                      <a:ext cx="560492" cy="543610"/>
                    </a:xfrm>
                    <a:prstGeom prst="rect">
                      <a:avLst/>
                    </a:prstGeom>
                    <a:noFill/>
                    <a:ln w="9525">
                      <a:noFill/>
                      <a:miter lim="800000"/>
                      <a:headEnd/>
                      <a:tailEnd/>
                    </a:ln>
                  </pic:spPr>
                </pic:pic>
              </a:graphicData>
            </a:graphic>
          </wp:inline>
        </w:drawing>
      </w:r>
      <w:r w:rsidR="00A95DA0">
        <w:rPr>
          <w:rFonts w:ascii="Garamond" w:hAnsi="Garamond"/>
          <w:sz w:val="20"/>
          <w:szCs w:val="20"/>
        </w:rPr>
        <w:t xml:space="preserve">          </w:t>
      </w:r>
      <w:r w:rsidRPr="00A16B4D">
        <w:rPr>
          <w:rFonts w:ascii="Garamond" w:hAnsi="Garamond"/>
          <w:sz w:val="20"/>
          <w:szCs w:val="20"/>
        </w:rPr>
        <w:drawing>
          <wp:inline distT="0" distB="0" distL="0" distR="0" wp14:anchorId="5073F577" wp14:editId="0B9CB5D8">
            <wp:extent cx="759282" cy="589443"/>
            <wp:effectExtent l="0" t="0" r="0" b="0"/>
            <wp:docPr id="126" name="Image 126" descr="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89a"/>
                    <pic:cNvPicPr>
                      <a:picLocks noChangeAspect="1" noChangeArrowheads="1"/>
                    </pic:cNvPicPr>
                  </pic:nvPicPr>
                  <pic:blipFill>
                    <a:blip r:embed="rId132" cstate="print"/>
                    <a:srcRect/>
                    <a:stretch>
                      <a:fillRect/>
                    </a:stretch>
                  </pic:blipFill>
                  <pic:spPr bwMode="auto">
                    <a:xfrm>
                      <a:off x="0" y="0"/>
                      <a:ext cx="763141" cy="592439"/>
                    </a:xfrm>
                    <a:prstGeom prst="rect">
                      <a:avLst/>
                    </a:prstGeom>
                    <a:noFill/>
                    <a:ln w="9525">
                      <a:noFill/>
                      <a:miter lim="800000"/>
                      <a:headEnd/>
                      <a:tailEnd/>
                    </a:ln>
                  </pic:spPr>
                </pic:pic>
              </a:graphicData>
            </a:graphic>
          </wp:inline>
        </w:drawing>
      </w:r>
    </w:p>
    <w:p w:rsidR="00322A51" w:rsidRPr="00A16B4D" w:rsidRDefault="00322A51">
      <w:pPr>
        <w:pStyle w:val="Corpsdetexte3"/>
        <w:ind w:left="708"/>
        <w:rPr>
          <w:rFonts w:ascii="Garamond" w:hAnsi="Garamond"/>
          <w:sz w:val="20"/>
          <w:szCs w:val="20"/>
        </w:rPr>
      </w:pPr>
      <w:r w:rsidRPr="00A16B4D">
        <w:rPr>
          <w:rFonts w:ascii="Garamond" w:hAnsi="Garamond"/>
          <w:sz w:val="20"/>
          <w:szCs w:val="20"/>
        </w:rPr>
        <w:t>tant au niveau du maître qu'au niveau de la femme</w:t>
      </w:r>
    </w:p>
    <w:p w:rsidR="00322A51" w:rsidRPr="00A16B4D" w:rsidRDefault="00322A51">
      <w:pPr>
        <w:pStyle w:val="Corpsdetexte3"/>
        <w:rPr>
          <w:rFonts w:ascii="Garamond" w:hAnsi="Garamond"/>
          <w:i/>
          <w:sz w:val="20"/>
          <w:szCs w:val="20"/>
        </w:rPr>
      </w:pPr>
      <w:r w:rsidRPr="00A16B4D">
        <w:rPr>
          <w:rFonts w:ascii="Garamond" w:hAnsi="Garamond"/>
          <w:sz w:val="20"/>
          <w:szCs w:val="20"/>
        </w:rPr>
        <w:t xml:space="preserve">…tant que ceci n'est pas coupé de la supposition du </w:t>
      </w:r>
      <w:r w:rsidRPr="00A95DA0">
        <w:rPr>
          <w:rFonts w:ascii="Garamond" w:hAnsi="Garamond" w:cs="Times New Roman"/>
          <w:i/>
          <w:iCs/>
          <w:color w:val="0000CC"/>
          <w:sz w:val="20"/>
          <w:szCs w:val="20"/>
        </w:rPr>
        <w:t>sujet supposé savoir</w:t>
      </w:r>
      <w:r w:rsidRPr="00A16B4D">
        <w:rPr>
          <w:rFonts w:ascii="Garamond" w:hAnsi="Garamond"/>
          <w:i/>
          <w:sz w:val="20"/>
          <w:szCs w:val="20"/>
        </w:rPr>
        <w:t xml:space="preserve">… </w:t>
      </w:r>
    </w:p>
    <w:p w:rsidR="00035D21" w:rsidRDefault="00322A51">
      <w:pPr>
        <w:pStyle w:val="Corpsdetexte3"/>
        <w:ind w:left="708"/>
        <w:rPr>
          <w:rFonts w:ascii="Garamond" w:hAnsi="Garamond"/>
          <w:i/>
          <w:sz w:val="20"/>
          <w:szCs w:val="20"/>
        </w:rPr>
      </w:pPr>
      <w:r w:rsidRPr="00A16B4D">
        <w:rPr>
          <w:rFonts w:ascii="Garamond" w:hAnsi="Garamond"/>
          <w:i/>
          <w:sz w:val="20"/>
          <w:szCs w:val="20"/>
        </w:rPr>
        <w:t>c'est</w:t>
      </w:r>
      <w:r w:rsidR="00A95DA0">
        <w:rPr>
          <w:rFonts w:ascii="Garamond" w:hAnsi="Garamond"/>
          <w:sz w:val="20"/>
          <w:szCs w:val="20"/>
        </w:rPr>
        <w:t>-</w:t>
      </w:r>
      <w:r w:rsidRPr="00A16B4D">
        <w:rPr>
          <w:rFonts w:ascii="Garamond" w:hAnsi="Garamond"/>
          <w:i/>
          <w:sz w:val="20"/>
          <w:szCs w:val="20"/>
        </w:rPr>
        <w:t>à</w:t>
      </w:r>
      <w:r w:rsidR="00A95DA0">
        <w:rPr>
          <w:rFonts w:ascii="Garamond" w:hAnsi="Garamond"/>
          <w:sz w:val="20"/>
          <w:szCs w:val="20"/>
        </w:rPr>
        <w:t>-</w:t>
      </w:r>
      <w:r w:rsidRPr="00A16B4D">
        <w:rPr>
          <w:rFonts w:ascii="Garamond" w:hAnsi="Garamond"/>
          <w:i/>
          <w:sz w:val="20"/>
          <w:szCs w:val="20"/>
        </w:rPr>
        <w:t xml:space="preserve">dire de ce qui a fait naturellement le névrosé </w:t>
      </w:r>
      <w:r w:rsidRPr="00A16B4D">
        <w:rPr>
          <w:rFonts w:ascii="Garamond" w:hAnsi="Garamond"/>
          <w:i/>
          <w:iCs/>
          <w:sz w:val="20"/>
          <w:szCs w:val="20"/>
        </w:rPr>
        <w:t>psychanalysant</w:t>
      </w:r>
      <w:r w:rsidRPr="00A16B4D">
        <w:rPr>
          <w:rFonts w:ascii="Garamond" w:hAnsi="Garamond"/>
          <w:i/>
          <w:sz w:val="20"/>
          <w:szCs w:val="20"/>
        </w:rPr>
        <w:t xml:space="preserve"> </w:t>
      </w:r>
    </w:p>
    <w:p w:rsidR="00322A51" w:rsidRPr="00A16B4D" w:rsidRDefault="00322A51">
      <w:pPr>
        <w:pStyle w:val="Corpsdetexte3"/>
        <w:ind w:left="708"/>
        <w:rPr>
          <w:rFonts w:ascii="Garamond" w:hAnsi="Garamond"/>
          <w:sz w:val="20"/>
          <w:szCs w:val="20"/>
        </w:rPr>
      </w:pPr>
      <w:r w:rsidRPr="00A16B4D">
        <w:rPr>
          <w:rFonts w:ascii="Garamond" w:hAnsi="Garamond"/>
          <w:i/>
          <w:sz w:val="20"/>
          <w:szCs w:val="20"/>
        </w:rPr>
        <w:t>parce que d'ores et déjà constituant en soi</w:t>
      </w:r>
      <w:r w:rsidR="00A95DA0">
        <w:rPr>
          <w:rFonts w:ascii="Garamond" w:hAnsi="Garamond"/>
          <w:sz w:val="20"/>
          <w:szCs w:val="20"/>
        </w:rPr>
        <w:t>-</w:t>
      </w:r>
      <w:r w:rsidRPr="00A16B4D">
        <w:rPr>
          <w:rFonts w:ascii="Garamond" w:hAnsi="Garamond"/>
          <w:i/>
          <w:sz w:val="20"/>
          <w:szCs w:val="20"/>
        </w:rPr>
        <w:t>même et avant toute analyse le transfert</w:t>
      </w:r>
    </w:p>
    <w:p w:rsidR="00322A51" w:rsidRPr="00A16B4D" w:rsidRDefault="00322A51">
      <w:pPr>
        <w:pStyle w:val="Corpsdetexte3"/>
        <w:rPr>
          <w:rFonts w:ascii="Garamond" w:hAnsi="Garamond"/>
          <w:sz w:val="20"/>
          <w:szCs w:val="20"/>
        </w:rPr>
      </w:pPr>
      <w:r w:rsidRPr="00A16B4D">
        <w:rPr>
          <w:rFonts w:ascii="Garamond" w:hAnsi="Garamond"/>
          <w:sz w:val="20"/>
          <w:szCs w:val="20"/>
        </w:rPr>
        <w:t>…</w:t>
      </w:r>
      <w:r w:rsidRPr="00A16B4D">
        <w:rPr>
          <w:rFonts w:ascii="Garamond" w:hAnsi="Garamond" w:cs="Times New Roman"/>
          <w:i/>
          <w:iCs/>
          <w:color w:val="0000CC"/>
          <w:sz w:val="20"/>
          <w:szCs w:val="20"/>
        </w:rPr>
        <w:t>la coalescence de la structure avec le sujet supposé savoir</w:t>
      </w:r>
      <w:r w:rsidRPr="00A16B4D">
        <w:rPr>
          <w:rFonts w:ascii="Garamond" w:hAnsi="Garamond"/>
          <w:i/>
          <w:sz w:val="20"/>
          <w:szCs w:val="20"/>
        </w:rPr>
        <w:t xml:space="preserve">, </w:t>
      </w:r>
      <w:r w:rsidRPr="00A16B4D">
        <w:rPr>
          <w:rFonts w:ascii="Garamond" w:hAnsi="Garamond"/>
          <w:sz w:val="20"/>
          <w:szCs w:val="20"/>
        </w:rPr>
        <w:t xml:space="preserve">voilà ce qui témoigne chez le névrosé ceci : </w:t>
      </w:r>
    </w:p>
    <w:p w:rsidR="00A95DA0" w:rsidRDefault="00322A51">
      <w:pPr>
        <w:pStyle w:val="Corpsdetexte3"/>
        <w:rPr>
          <w:rFonts w:ascii="Garamond" w:hAnsi="Garamond"/>
          <w:sz w:val="20"/>
          <w:szCs w:val="20"/>
        </w:rPr>
      </w:pPr>
      <w:r w:rsidRPr="00A16B4D">
        <w:rPr>
          <w:rFonts w:ascii="Garamond" w:hAnsi="Garamond" w:cs="Times New Roman"/>
          <w:i/>
          <w:iCs/>
          <w:color w:val="0000CC"/>
          <w:sz w:val="20"/>
          <w:szCs w:val="20"/>
        </w:rPr>
        <w:t>qu'il interroge la vérité de ses structures et qu'il devient lui</w:t>
      </w:r>
      <w:r w:rsidR="00A95DA0">
        <w:rPr>
          <w:rFonts w:ascii="Garamond" w:hAnsi="Garamond"/>
          <w:sz w:val="20"/>
          <w:szCs w:val="20"/>
        </w:rPr>
        <w:t>-</w:t>
      </w:r>
      <w:r w:rsidRPr="00A16B4D">
        <w:rPr>
          <w:rFonts w:ascii="Garamond" w:hAnsi="Garamond" w:cs="Times New Roman"/>
          <w:i/>
          <w:iCs/>
          <w:color w:val="0000CC"/>
          <w:sz w:val="20"/>
          <w:szCs w:val="20"/>
        </w:rPr>
        <w:t>même en chair cette interrogation</w:t>
      </w:r>
      <w:r w:rsidRPr="00A16B4D">
        <w:rPr>
          <w:rFonts w:ascii="Garamond" w:hAnsi="Garamond"/>
          <w:sz w:val="20"/>
          <w:szCs w:val="20"/>
        </w:rPr>
        <w:t xml:space="preserve">, </w:t>
      </w:r>
    </w:p>
    <w:p w:rsidR="00322A51" w:rsidRPr="00A16B4D" w:rsidRDefault="00322A51">
      <w:pPr>
        <w:pStyle w:val="Corpsdetexte3"/>
        <w:rPr>
          <w:rFonts w:ascii="Garamond" w:hAnsi="Garamond"/>
          <w:sz w:val="20"/>
          <w:szCs w:val="20"/>
        </w:rPr>
      </w:pPr>
      <w:r w:rsidRPr="00A16B4D">
        <w:rPr>
          <w:rFonts w:ascii="Garamond" w:hAnsi="Garamond"/>
          <w:sz w:val="20"/>
          <w:szCs w:val="20"/>
        </w:rPr>
        <w:t xml:space="preserve">et que si quelque chose peut faire tomber ceci : </w:t>
      </w:r>
      <w:r w:rsidRPr="00A16B4D">
        <w:rPr>
          <w:rFonts w:ascii="Garamond" w:hAnsi="Garamond" w:cs="Times New Roman"/>
          <w:i/>
          <w:iCs/>
          <w:color w:val="0000CC"/>
          <w:sz w:val="20"/>
          <w:szCs w:val="20"/>
        </w:rPr>
        <w:t>qu'il est lui</w:t>
      </w:r>
      <w:r w:rsidR="00A95DA0">
        <w:rPr>
          <w:rFonts w:ascii="Garamond" w:hAnsi="Garamond"/>
          <w:sz w:val="20"/>
          <w:szCs w:val="20"/>
        </w:rPr>
        <w:t>-</w:t>
      </w:r>
      <w:r w:rsidRPr="00A16B4D">
        <w:rPr>
          <w:rFonts w:ascii="Garamond" w:hAnsi="Garamond" w:cs="Times New Roman"/>
          <w:i/>
          <w:iCs/>
          <w:color w:val="0000CC"/>
          <w:sz w:val="20"/>
          <w:szCs w:val="20"/>
        </w:rPr>
        <w:t>même symptôme</w:t>
      </w:r>
      <w:r w:rsidRPr="00A16B4D">
        <w:rPr>
          <w:rFonts w:ascii="Garamond" w:hAnsi="Garamond"/>
          <w:sz w:val="20"/>
          <w:szCs w:val="20"/>
        </w:rPr>
        <w:t xml:space="preserve">. </w:t>
      </w:r>
    </w:p>
    <w:p w:rsidR="00322A51" w:rsidRPr="00A16B4D" w:rsidRDefault="00322A51">
      <w:pPr>
        <w:pStyle w:val="Corpsdetexte3"/>
        <w:rPr>
          <w:rFonts w:ascii="Garamond" w:hAnsi="Garamond"/>
          <w:sz w:val="20"/>
          <w:szCs w:val="20"/>
        </w:rPr>
      </w:pPr>
    </w:p>
    <w:p w:rsidR="00A95DA0" w:rsidRDefault="00322A51">
      <w:pPr>
        <w:pStyle w:val="Corpsdetexte3"/>
        <w:rPr>
          <w:rFonts w:ascii="Garamond" w:hAnsi="Garamond"/>
          <w:sz w:val="20"/>
          <w:szCs w:val="20"/>
        </w:rPr>
      </w:pPr>
      <w:r w:rsidRPr="00A16B4D">
        <w:rPr>
          <w:rFonts w:ascii="Garamond" w:hAnsi="Garamond"/>
          <w:sz w:val="20"/>
          <w:szCs w:val="20"/>
        </w:rPr>
        <w:t xml:space="preserve">C'est précisément par cette opération qui est celle de l'analyste de pratiquer la coupure grâce à quoi d'un côté cette supposition du </w:t>
      </w:r>
      <w:r w:rsidRPr="00A16B4D">
        <w:rPr>
          <w:rFonts w:ascii="Garamond" w:hAnsi="Garamond" w:cs="Times New Roman"/>
          <w:i/>
          <w:color w:val="0000CC"/>
          <w:sz w:val="20"/>
          <w:szCs w:val="20"/>
        </w:rPr>
        <w:t>sujet supposé savoir</w:t>
      </w:r>
      <w:r w:rsidRPr="00A16B4D">
        <w:rPr>
          <w:rFonts w:ascii="Garamond" w:hAnsi="Garamond" w:cs="Times New Roman"/>
          <w:i/>
          <w:color w:val="0000FF"/>
          <w:sz w:val="20"/>
          <w:szCs w:val="20"/>
        </w:rPr>
        <w:t xml:space="preserve"> </w:t>
      </w:r>
      <w:r w:rsidRPr="00A16B4D">
        <w:rPr>
          <w:rFonts w:ascii="Garamond" w:hAnsi="Garamond"/>
          <w:sz w:val="20"/>
          <w:szCs w:val="20"/>
        </w:rPr>
        <w:t xml:space="preserve">est détachée, est séparée de ce dont il s'agit, à savoir la structure qu'elle repère juste, </w:t>
      </w:r>
    </w:p>
    <w:p w:rsidR="00322A51" w:rsidRPr="00A16B4D" w:rsidRDefault="00322A51">
      <w:pPr>
        <w:pStyle w:val="Corpsdetexte3"/>
        <w:rPr>
          <w:rFonts w:ascii="Garamond" w:hAnsi="Garamond"/>
          <w:sz w:val="20"/>
          <w:szCs w:val="20"/>
        </w:rPr>
      </w:pPr>
      <w:r w:rsidRPr="00A16B4D">
        <w:rPr>
          <w:rFonts w:ascii="Garamond" w:hAnsi="Garamond"/>
          <w:sz w:val="20"/>
          <w:szCs w:val="20"/>
        </w:rPr>
        <w:t xml:space="preserve">à ceci près que ni </w:t>
      </w:r>
      <w:r w:rsidRPr="00A16B4D">
        <w:rPr>
          <w:rFonts w:ascii="Garamond" w:hAnsi="Garamond" w:cs="Times New Roman"/>
          <w:i/>
          <w:iCs/>
          <w:sz w:val="20"/>
          <w:szCs w:val="20"/>
        </w:rPr>
        <w:t>le maître</w:t>
      </w:r>
      <w:r w:rsidRPr="00A16B4D">
        <w:rPr>
          <w:rFonts w:ascii="Garamond" w:hAnsi="Garamond"/>
          <w:sz w:val="20"/>
          <w:szCs w:val="20"/>
        </w:rPr>
        <w:t xml:space="preserve">, ni </w:t>
      </w:r>
      <w:r w:rsidRPr="00A16B4D">
        <w:rPr>
          <w:rFonts w:ascii="Garamond" w:hAnsi="Garamond" w:cs="Times New Roman"/>
          <w:i/>
          <w:iCs/>
          <w:sz w:val="20"/>
          <w:szCs w:val="20"/>
        </w:rPr>
        <w:t>la femme</w:t>
      </w:r>
      <w:r w:rsidRPr="00A16B4D">
        <w:rPr>
          <w:rFonts w:ascii="Garamond" w:hAnsi="Garamond"/>
          <w:sz w:val="20"/>
          <w:szCs w:val="20"/>
        </w:rPr>
        <w:t>, ne peuvent être supposés savoir ce qu'ils font.</w:t>
      </w:r>
    </w:p>
    <w:p w:rsidR="00322A51" w:rsidRPr="00A16B4D" w:rsidRDefault="00322A51">
      <w:pPr>
        <w:rPr>
          <w:rFonts w:ascii="Garamond" w:hAnsi="Garamond" w:cs="Courier New"/>
          <w:noProof/>
          <w:sz w:val="20"/>
          <w:szCs w:val="20"/>
        </w:rPr>
      </w:pPr>
    </w:p>
    <w:p w:rsidR="00322A51" w:rsidRPr="00A16B4D" w:rsidRDefault="00322A51" w:rsidP="00BD66D1">
      <w:pPr>
        <w:pStyle w:val="Corpsdetexte3"/>
        <w:rPr>
          <w:rFonts w:ascii="Garamond" w:hAnsi="Garamond"/>
          <w:sz w:val="20"/>
          <w:szCs w:val="20"/>
        </w:rPr>
      </w:pPr>
      <w:r w:rsidRPr="00A16B4D">
        <w:rPr>
          <w:rFonts w:ascii="Garamond" w:hAnsi="Garamond"/>
          <w:sz w:val="20"/>
          <w:szCs w:val="20"/>
        </w:rPr>
        <w:t xml:space="preserve">Le jeu de la cure analytique tourne autour de cette coupure qui est coupure subjective, car assurément, tout ce que nous disons d'un désir inconscient, c'est toujours, bien entendu, supposer qu'un sujet finit par savoir ce qu'il veut. </w:t>
      </w:r>
    </w:p>
    <w:p w:rsidR="00BD66D1" w:rsidRPr="00A16B4D" w:rsidRDefault="00BD66D1">
      <w:pPr>
        <w:rPr>
          <w:rFonts w:ascii="Garamond" w:hAnsi="Garamond" w:cs="Courier New"/>
          <w:noProof/>
          <w:sz w:val="20"/>
          <w:szCs w:val="20"/>
        </w:rPr>
      </w:pPr>
    </w:p>
    <w:p w:rsidR="00A95DA0" w:rsidRDefault="00322A51">
      <w:pPr>
        <w:rPr>
          <w:rFonts w:ascii="Garamond" w:hAnsi="Garamond" w:cs="Courier New"/>
          <w:noProof/>
          <w:sz w:val="20"/>
          <w:szCs w:val="20"/>
        </w:rPr>
      </w:pPr>
      <w:r w:rsidRPr="00A16B4D">
        <w:rPr>
          <w:rFonts w:ascii="Garamond" w:hAnsi="Garamond" w:cs="Courier New"/>
          <w:noProof/>
          <w:sz w:val="20"/>
          <w:szCs w:val="20"/>
        </w:rPr>
        <w:t>Et qu'est</w:t>
      </w:r>
      <w:r w:rsidR="00A95DA0">
        <w:rPr>
          <w:rFonts w:ascii="Garamond" w:hAnsi="Garamond"/>
          <w:sz w:val="20"/>
          <w:szCs w:val="20"/>
        </w:rPr>
        <w:t>-</w:t>
      </w:r>
      <w:r w:rsidRPr="00A16B4D">
        <w:rPr>
          <w:rFonts w:ascii="Garamond" w:hAnsi="Garamond" w:cs="Courier New"/>
          <w:noProof/>
          <w:sz w:val="20"/>
          <w:szCs w:val="20"/>
        </w:rPr>
        <w:t>ce à dire ? Est</w:t>
      </w:r>
      <w:r w:rsidR="00A95DA0">
        <w:rPr>
          <w:rFonts w:ascii="Garamond" w:hAnsi="Garamond"/>
          <w:sz w:val="20"/>
          <w:szCs w:val="20"/>
        </w:rPr>
        <w:t>-</w:t>
      </w:r>
      <w:r w:rsidRPr="00A16B4D">
        <w:rPr>
          <w:rFonts w:ascii="Garamond" w:hAnsi="Garamond" w:cs="Courier New"/>
          <w:noProof/>
          <w:sz w:val="20"/>
          <w:szCs w:val="20"/>
        </w:rPr>
        <w:t xml:space="preserve">ce que là encore, nous ne conservons pas toujours, à énoncer de telles formules, ce </w:t>
      </w:r>
      <w:r w:rsidRPr="00A16B4D">
        <w:rPr>
          <w:rFonts w:ascii="Garamond" w:hAnsi="Garamond"/>
          <w:i/>
          <w:iCs/>
          <w:noProof/>
          <w:sz w:val="20"/>
          <w:szCs w:val="20"/>
        </w:rPr>
        <w:t>quelque chose</w:t>
      </w:r>
      <w:r w:rsidRPr="00A16B4D">
        <w:rPr>
          <w:rFonts w:ascii="Garamond" w:hAnsi="Garamond" w:cs="Courier New"/>
          <w:noProof/>
          <w:sz w:val="20"/>
          <w:szCs w:val="20"/>
        </w:rPr>
        <w:t xml:space="preserve"> </w:t>
      </w:r>
    </w:p>
    <w:p w:rsidR="00A95DA0" w:rsidRDefault="00322A51">
      <w:pPr>
        <w:rPr>
          <w:rFonts w:ascii="Garamond" w:hAnsi="Garamond" w:cs="Courier New"/>
          <w:noProof/>
          <w:sz w:val="20"/>
          <w:szCs w:val="20"/>
        </w:rPr>
      </w:pPr>
      <w:r w:rsidRPr="00A16B4D">
        <w:rPr>
          <w:rFonts w:ascii="Garamond" w:hAnsi="Garamond" w:cs="Courier New"/>
          <w:noProof/>
          <w:sz w:val="20"/>
          <w:szCs w:val="20"/>
        </w:rPr>
        <w:t>qui voudrait dire qu'il y a « </w:t>
      </w:r>
      <w:r w:rsidRPr="00A16B4D">
        <w:rPr>
          <w:rFonts w:ascii="Garamond" w:hAnsi="Garamond"/>
          <w:i/>
          <w:iCs/>
          <w:noProof/>
          <w:color w:val="0000CC"/>
          <w:sz w:val="20"/>
          <w:szCs w:val="20"/>
        </w:rPr>
        <w:t>savoir</w:t>
      </w:r>
      <w:r w:rsidRPr="00A16B4D">
        <w:rPr>
          <w:rFonts w:ascii="Garamond" w:hAnsi="Garamond"/>
          <w:noProof/>
          <w:color w:val="0000FF"/>
          <w:sz w:val="20"/>
          <w:szCs w:val="20"/>
        </w:rPr>
        <w:t> </w:t>
      </w:r>
      <w:r w:rsidRPr="00A16B4D">
        <w:rPr>
          <w:rFonts w:ascii="Garamond" w:hAnsi="Garamond" w:cs="Courier New"/>
          <w:noProof/>
          <w:sz w:val="20"/>
          <w:szCs w:val="20"/>
        </w:rPr>
        <w:t>» et « </w:t>
      </w:r>
      <w:r w:rsidRPr="00A16B4D">
        <w:rPr>
          <w:rFonts w:ascii="Garamond" w:hAnsi="Garamond"/>
          <w:i/>
          <w:iCs/>
          <w:noProof/>
          <w:color w:val="0000CC"/>
          <w:sz w:val="20"/>
          <w:szCs w:val="20"/>
        </w:rPr>
        <w:t>ce qu'on veut</w:t>
      </w:r>
      <w:r w:rsidR="00A95DA0">
        <w:rPr>
          <w:rFonts w:ascii="Garamond" w:hAnsi="Garamond" w:cs="Courier New"/>
          <w:noProof/>
          <w:sz w:val="20"/>
          <w:szCs w:val="20"/>
        </w:rPr>
        <w:t xml:space="preserve"> ». </w:t>
      </w:r>
      <w:r w:rsidRPr="00A16B4D">
        <w:rPr>
          <w:rFonts w:ascii="Garamond" w:hAnsi="Garamond" w:cs="Courier New"/>
          <w:noProof/>
          <w:sz w:val="20"/>
          <w:szCs w:val="20"/>
        </w:rPr>
        <w:t xml:space="preserve">Assurément il y a un lieu où les deux termes se </w:t>
      </w:r>
      <w:r w:rsidRPr="00A16B4D">
        <w:rPr>
          <w:rFonts w:ascii="Garamond" w:hAnsi="Garamond"/>
          <w:i/>
          <w:iCs/>
          <w:noProof/>
          <w:sz w:val="20"/>
          <w:szCs w:val="20"/>
        </w:rPr>
        <w:t>distinguent</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C'est quand il s'agit de dire </w:t>
      </w:r>
      <w:r w:rsidRPr="00A16B4D">
        <w:rPr>
          <w:rFonts w:ascii="Garamond" w:hAnsi="Garamond"/>
          <w:i/>
          <w:noProof/>
          <w:sz w:val="20"/>
          <w:szCs w:val="20"/>
        </w:rPr>
        <w:t>oui</w:t>
      </w:r>
      <w:r w:rsidRPr="00A16B4D">
        <w:rPr>
          <w:rFonts w:ascii="Garamond" w:hAnsi="Garamond" w:cs="Courier New"/>
          <w:noProof/>
          <w:sz w:val="20"/>
          <w:szCs w:val="20"/>
        </w:rPr>
        <w:t xml:space="preserve"> ou de dire </w:t>
      </w:r>
      <w:r w:rsidRPr="00A16B4D">
        <w:rPr>
          <w:rFonts w:ascii="Garamond" w:hAnsi="Garamond"/>
          <w:i/>
          <w:noProof/>
          <w:sz w:val="20"/>
          <w:szCs w:val="20"/>
        </w:rPr>
        <w:t>non</w:t>
      </w:r>
      <w:r w:rsidRPr="00A16B4D">
        <w:rPr>
          <w:rFonts w:ascii="Garamond" w:hAnsi="Garamond" w:cs="Courier New"/>
          <w:noProof/>
          <w:sz w:val="20"/>
          <w:szCs w:val="20"/>
        </w:rPr>
        <w:t xml:space="preserve"> à ce que j'ai appelé « </w:t>
      </w:r>
      <w:r w:rsidRPr="00A16B4D">
        <w:rPr>
          <w:rFonts w:ascii="Garamond" w:hAnsi="Garamond"/>
          <w:i/>
          <w:iCs/>
          <w:noProof/>
          <w:color w:val="0000CC"/>
          <w:sz w:val="20"/>
          <w:szCs w:val="20"/>
        </w:rPr>
        <w:t>ce qu'on veut</w:t>
      </w:r>
      <w:r w:rsidR="00A95DA0">
        <w:rPr>
          <w:rFonts w:ascii="Garamond" w:hAnsi="Garamond" w:cs="Courier New"/>
          <w:noProof/>
          <w:sz w:val="20"/>
          <w:szCs w:val="20"/>
        </w:rPr>
        <w:t xml:space="preserve"> ». </w:t>
      </w:r>
      <w:r w:rsidRPr="00A16B4D">
        <w:rPr>
          <w:rFonts w:ascii="Garamond" w:hAnsi="Garamond" w:cs="Courier New"/>
          <w:noProof/>
          <w:sz w:val="20"/>
          <w:szCs w:val="20"/>
        </w:rPr>
        <w:t xml:space="preserve">C'est cela qu'on appelle la volonté. </w:t>
      </w:r>
    </w:p>
    <w:p w:rsidR="00322A51" w:rsidRPr="00A16B4D" w:rsidRDefault="00322A51">
      <w:pPr>
        <w:rPr>
          <w:rFonts w:ascii="Garamond" w:hAnsi="Garamond" w:cs="Courier New"/>
          <w:noProof/>
          <w:sz w:val="20"/>
          <w:szCs w:val="20"/>
        </w:rPr>
      </w:pPr>
    </w:p>
    <w:p w:rsidR="00035D21" w:rsidRDefault="00322A51">
      <w:pPr>
        <w:rPr>
          <w:rFonts w:ascii="Garamond" w:hAnsi="Garamond" w:cs="Courier New"/>
          <w:noProof/>
          <w:sz w:val="20"/>
          <w:szCs w:val="20"/>
        </w:rPr>
      </w:pPr>
      <w:r w:rsidRPr="00A16B4D">
        <w:rPr>
          <w:rFonts w:ascii="Garamond" w:hAnsi="Garamond" w:cs="Courier New"/>
          <w:noProof/>
          <w:sz w:val="20"/>
          <w:szCs w:val="20"/>
        </w:rPr>
        <w:t>Mais savoir « </w:t>
      </w:r>
      <w:r w:rsidRPr="00A16B4D">
        <w:rPr>
          <w:rFonts w:ascii="Garamond" w:hAnsi="Garamond"/>
          <w:i/>
          <w:iCs/>
          <w:noProof/>
          <w:color w:val="0000CC"/>
          <w:sz w:val="20"/>
          <w:szCs w:val="20"/>
        </w:rPr>
        <w:t>ce qu'il veut</w:t>
      </w:r>
      <w:r w:rsidRPr="00A16B4D">
        <w:rPr>
          <w:rFonts w:ascii="Garamond" w:hAnsi="Garamond" w:cs="Courier New"/>
          <w:noProof/>
          <w:sz w:val="20"/>
          <w:szCs w:val="20"/>
        </w:rPr>
        <w:t> », c'est pour le maître, comme pour la femme, le désir même. De même que tout à l'heure j'unissais</w:t>
      </w:r>
    </w:p>
    <w:p w:rsidR="00035D21" w:rsidRDefault="00322A51">
      <w:pPr>
        <w:rPr>
          <w:rFonts w:ascii="Garamond" w:hAnsi="Garamond" w:cs="Courier New"/>
          <w:noProof/>
          <w:sz w:val="20"/>
          <w:szCs w:val="20"/>
        </w:rPr>
      </w:pPr>
      <w:r w:rsidRPr="00A16B4D">
        <w:rPr>
          <w:rFonts w:ascii="Garamond" w:hAnsi="Garamond" w:cs="Courier New"/>
          <w:noProof/>
          <w:sz w:val="20"/>
          <w:szCs w:val="20"/>
        </w:rPr>
        <w:t xml:space="preserve">les trois mots de </w:t>
      </w:r>
      <w:r w:rsidRPr="00A16B4D">
        <w:rPr>
          <w:rFonts w:ascii="Garamond" w:hAnsi="Garamond" w:cs="Courier New"/>
          <w:iCs/>
          <w:noProof/>
          <w:sz w:val="20"/>
          <w:szCs w:val="20"/>
        </w:rPr>
        <w:t>l'</w:t>
      </w:r>
      <w:r w:rsidR="00A95DA0" w:rsidRPr="00A16B4D">
        <w:rPr>
          <w:rFonts w:ascii="Garamond" w:hAnsi="Garamond"/>
          <w:i/>
          <w:noProof/>
          <w:color w:val="0000CC"/>
          <w:sz w:val="20"/>
          <w:szCs w:val="20"/>
        </w:rPr>
        <w:t>U</w:t>
      </w:r>
      <w:r w:rsidRPr="00A16B4D">
        <w:rPr>
          <w:rFonts w:ascii="Garamond" w:hAnsi="Garamond"/>
          <w:i/>
          <w:noProof/>
          <w:color w:val="0000CC"/>
          <w:sz w:val="20"/>
          <w:szCs w:val="20"/>
        </w:rPr>
        <w:t>n</w:t>
      </w:r>
      <w:r w:rsidR="00A95DA0">
        <w:rPr>
          <w:rFonts w:ascii="Garamond" w:hAnsi="Garamond"/>
          <w:sz w:val="20"/>
          <w:szCs w:val="20"/>
        </w:rPr>
        <w:t>-</w:t>
      </w:r>
      <w:r w:rsidRPr="00A16B4D">
        <w:rPr>
          <w:rFonts w:ascii="Garamond" w:hAnsi="Garamond"/>
          <w:i/>
          <w:noProof/>
          <w:color w:val="0000CC"/>
          <w:sz w:val="20"/>
          <w:szCs w:val="20"/>
        </w:rPr>
        <w:t>en</w:t>
      </w:r>
      <w:r w:rsidR="00A95DA0">
        <w:rPr>
          <w:rFonts w:ascii="Garamond" w:hAnsi="Garamond"/>
          <w:sz w:val="20"/>
          <w:szCs w:val="20"/>
        </w:rPr>
        <w:t>-</w:t>
      </w:r>
      <w:r w:rsidRPr="00A16B4D">
        <w:rPr>
          <w:rFonts w:ascii="Garamond" w:hAnsi="Garamond"/>
          <w:i/>
          <w:noProof/>
          <w:color w:val="0000CC"/>
          <w:sz w:val="20"/>
          <w:szCs w:val="20"/>
        </w:rPr>
        <w:softHyphen/>
        <w:t>plus</w:t>
      </w:r>
      <w:r w:rsidRPr="00A16B4D">
        <w:rPr>
          <w:rFonts w:ascii="Garamond" w:hAnsi="Garamond" w:cs="Courier New"/>
          <w:noProof/>
          <w:sz w:val="20"/>
          <w:szCs w:val="20"/>
        </w:rPr>
        <w:t xml:space="preserve"> , le « </w:t>
      </w:r>
      <w:r w:rsidRPr="00A16B4D">
        <w:rPr>
          <w:rFonts w:ascii="Garamond" w:hAnsi="Garamond"/>
          <w:i/>
          <w:iCs/>
          <w:noProof/>
          <w:color w:val="0000CC"/>
          <w:sz w:val="20"/>
          <w:szCs w:val="20"/>
        </w:rPr>
        <w:t>savoir</w:t>
      </w:r>
      <w:r w:rsidR="00A95DA0">
        <w:rPr>
          <w:rFonts w:ascii="Garamond" w:hAnsi="Garamond"/>
          <w:sz w:val="20"/>
          <w:szCs w:val="20"/>
        </w:rPr>
        <w:t>-</w:t>
      </w:r>
      <w:proofErr w:type="spellStart"/>
      <w:r w:rsidRPr="00A16B4D">
        <w:rPr>
          <w:rFonts w:ascii="Garamond" w:hAnsi="Garamond"/>
          <w:i/>
          <w:iCs/>
          <w:noProof/>
          <w:color w:val="0000CC"/>
          <w:sz w:val="20"/>
          <w:szCs w:val="20"/>
        </w:rPr>
        <w:t>ce</w:t>
      </w:r>
      <w:r w:rsidR="00A95DA0">
        <w:rPr>
          <w:rFonts w:ascii="Garamond" w:hAnsi="Garamond"/>
          <w:sz w:val="20"/>
          <w:szCs w:val="20"/>
        </w:rPr>
        <w:t>-</w:t>
      </w:r>
      <w:r w:rsidRPr="00A16B4D">
        <w:rPr>
          <w:rFonts w:ascii="Garamond" w:hAnsi="Garamond"/>
          <w:i/>
          <w:iCs/>
          <w:noProof/>
          <w:color w:val="0000CC"/>
          <w:sz w:val="20"/>
          <w:szCs w:val="20"/>
        </w:rPr>
        <w:t>qu'il</w:t>
      </w:r>
      <w:r w:rsidR="00A95DA0">
        <w:rPr>
          <w:rFonts w:ascii="Garamond" w:hAnsi="Garamond"/>
          <w:sz w:val="20"/>
          <w:szCs w:val="20"/>
        </w:rPr>
        <w:t>-</w:t>
      </w:r>
      <w:r w:rsidRPr="00A16B4D">
        <w:rPr>
          <w:rFonts w:ascii="Garamond" w:hAnsi="Garamond"/>
          <w:i/>
          <w:iCs/>
          <w:noProof/>
          <w:color w:val="0000CC"/>
          <w:sz w:val="20"/>
          <w:szCs w:val="20"/>
        </w:rPr>
        <w:t>veut</w:t>
      </w:r>
      <w:proofErr w:type="spellEnd"/>
      <w:r w:rsidRPr="00A16B4D">
        <w:rPr>
          <w:rFonts w:ascii="Garamond" w:hAnsi="Garamond" w:cs="Courier New"/>
          <w:noProof/>
          <w:sz w:val="20"/>
          <w:szCs w:val="20"/>
        </w:rPr>
        <w:t> » qu'ici j'entends : c'est le désir lui</w:t>
      </w:r>
      <w:r w:rsidR="00A95DA0">
        <w:rPr>
          <w:rFonts w:ascii="Garamond" w:hAnsi="Garamond"/>
          <w:sz w:val="20"/>
          <w:szCs w:val="20"/>
        </w:rPr>
        <w:t>-</w:t>
      </w:r>
      <w:r w:rsidR="00035D21">
        <w:rPr>
          <w:rFonts w:ascii="Garamond" w:hAnsi="Garamond" w:cs="Courier New"/>
          <w:noProof/>
          <w:sz w:val="20"/>
          <w:szCs w:val="20"/>
        </w:rPr>
        <w:t xml:space="preserve">même. </w:t>
      </w:r>
      <w:r w:rsidRPr="00A16B4D">
        <w:rPr>
          <w:rFonts w:ascii="Garamond" w:hAnsi="Garamond" w:cs="Courier New"/>
          <w:noProof/>
          <w:sz w:val="20"/>
          <w:szCs w:val="20"/>
        </w:rPr>
        <w:t xml:space="preserve">Ce que </w:t>
      </w:r>
      <w:r w:rsidRPr="00A16B4D">
        <w:rPr>
          <w:rFonts w:ascii="Garamond" w:hAnsi="Garamond"/>
          <w:i/>
          <w:iCs/>
          <w:noProof/>
          <w:color w:val="0000CC"/>
          <w:sz w:val="20"/>
          <w:szCs w:val="20"/>
        </w:rPr>
        <w:t>l'hystérique</w:t>
      </w:r>
      <w:r w:rsidRPr="00A16B4D">
        <w:rPr>
          <w:rFonts w:ascii="Garamond" w:hAnsi="Garamond" w:cs="Courier New"/>
          <w:noProof/>
          <w:sz w:val="20"/>
          <w:szCs w:val="20"/>
        </w:rPr>
        <w:t xml:space="preserve"> suppose, </w:t>
      </w:r>
    </w:p>
    <w:p w:rsidR="00035D21" w:rsidRDefault="00322A51">
      <w:pPr>
        <w:rPr>
          <w:rFonts w:ascii="Garamond" w:hAnsi="Garamond" w:cs="Courier New"/>
          <w:noProof/>
          <w:sz w:val="20"/>
          <w:szCs w:val="20"/>
        </w:rPr>
      </w:pPr>
      <w:r w:rsidRPr="00A16B4D">
        <w:rPr>
          <w:rFonts w:ascii="Garamond" w:hAnsi="Garamond" w:cs="Courier New"/>
          <w:noProof/>
          <w:sz w:val="20"/>
          <w:szCs w:val="20"/>
        </w:rPr>
        <w:t xml:space="preserve">c'est que </w:t>
      </w:r>
      <w:r w:rsidRPr="00A16B4D">
        <w:rPr>
          <w:rFonts w:ascii="Garamond" w:hAnsi="Garamond"/>
          <w:i/>
          <w:iCs/>
          <w:noProof/>
          <w:color w:val="0000CC"/>
          <w:sz w:val="20"/>
          <w:szCs w:val="20"/>
        </w:rPr>
        <w:t>la femme sait ce qu'elle veut</w:t>
      </w:r>
      <w:r w:rsidRPr="00A16B4D">
        <w:rPr>
          <w:rFonts w:ascii="Garamond" w:hAnsi="Garamond" w:cs="Courier New"/>
          <w:noProof/>
          <w:sz w:val="20"/>
          <w:szCs w:val="20"/>
        </w:rPr>
        <w:t xml:space="preserve">, au sens où elle le désirerait, et c'est bien pourquoi </w:t>
      </w:r>
      <w:r w:rsidRPr="00A16B4D">
        <w:rPr>
          <w:rFonts w:ascii="Garamond" w:hAnsi="Garamond"/>
          <w:i/>
          <w:iCs/>
          <w:noProof/>
          <w:color w:val="0000CC"/>
          <w:sz w:val="20"/>
          <w:szCs w:val="20"/>
        </w:rPr>
        <w:t>l'hystérique</w:t>
      </w:r>
      <w:r w:rsidRPr="00A16B4D">
        <w:rPr>
          <w:rFonts w:ascii="Garamond" w:hAnsi="Garamond" w:cs="Courier New"/>
          <w:noProof/>
          <w:sz w:val="20"/>
          <w:szCs w:val="20"/>
        </w:rPr>
        <w:t xml:space="preserve"> ne parvient à s'identifier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à la femme qu'au prix d'un désir insatisfait.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De même, au regard du maître, qui lui sert au jeu de cache</w:t>
      </w:r>
      <w:r w:rsidR="00035D21">
        <w:rPr>
          <w:rFonts w:ascii="Garamond" w:hAnsi="Garamond" w:cs="Courier New"/>
          <w:noProof/>
          <w:sz w:val="20"/>
          <w:szCs w:val="20"/>
        </w:rPr>
        <w:t>-</w:t>
      </w:r>
      <w:r w:rsidRPr="00A16B4D">
        <w:rPr>
          <w:rFonts w:ascii="Garamond" w:hAnsi="Garamond" w:cs="Courier New"/>
          <w:noProof/>
          <w:sz w:val="20"/>
          <w:szCs w:val="20"/>
        </w:rPr>
        <w:t>cache de prétendre que la mort ne peut atteindre que l'esclave, l'obsessionnel est celui qui, du maître, n'identifie que ceci qui est le réel, que son désir est impossible.</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Default="00322A51" w:rsidP="002939F0">
      <w:pPr>
        <w:pStyle w:val="Titre2"/>
        <w:ind w:right="-567"/>
        <w:jc w:val="left"/>
        <w:rPr>
          <w:rStyle w:val="Lienhypertexte"/>
          <w:rFonts w:ascii="Garamond" w:hAnsi="Garamond" w:cs="Courier New"/>
          <w:b w:val="0"/>
          <w:bCs w:val="0"/>
          <w:caps w:val="0"/>
          <w:noProof/>
          <w:sz w:val="16"/>
          <w:szCs w:val="16"/>
        </w:rPr>
      </w:pPr>
      <w:r w:rsidRPr="002939F0">
        <w:rPr>
          <w:rFonts w:ascii="Garamond" w:hAnsi="Garamond" w:cs="Courier New"/>
          <w:b w:val="0"/>
          <w:bCs w:val="0"/>
          <w:noProof/>
          <w:color w:val="C00000"/>
          <w:sz w:val="20"/>
        </w:rPr>
        <w:lastRenderedPageBreak/>
        <w:t>25  J</w:t>
      </w:r>
      <w:r w:rsidRPr="002939F0">
        <w:rPr>
          <w:rFonts w:ascii="Garamond" w:hAnsi="Garamond" w:cs="Courier New"/>
          <w:b w:val="0"/>
          <w:bCs w:val="0"/>
          <w:caps w:val="0"/>
          <w:noProof/>
          <w:color w:val="C00000"/>
          <w:sz w:val="20"/>
        </w:rPr>
        <w:t>u</w:t>
      </w:r>
      <w:bookmarkStart w:id="27" w:name="Juin25"/>
      <w:bookmarkEnd w:id="27"/>
      <w:r w:rsidRPr="002939F0">
        <w:rPr>
          <w:rFonts w:ascii="Garamond" w:hAnsi="Garamond" w:cs="Courier New"/>
          <w:b w:val="0"/>
          <w:bCs w:val="0"/>
          <w:caps w:val="0"/>
          <w:noProof/>
          <w:color w:val="C00000"/>
          <w:sz w:val="20"/>
        </w:rPr>
        <w:t>in</w:t>
      </w:r>
      <w:r w:rsidRPr="002939F0">
        <w:rPr>
          <w:rFonts w:ascii="Garamond" w:hAnsi="Garamond" w:cs="Courier New"/>
          <w:b w:val="0"/>
          <w:bCs w:val="0"/>
          <w:noProof/>
          <w:color w:val="C00000"/>
          <w:sz w:val="20"/>
        </w:rPr>
        <w:t xml:space="preserve">  1969</w:t>
      </w:r>
      <w:r w:rsidRPr="002939F0">
        <w:rPr>
          <w:rFonts w:ascii="Garamond" w:hAnsi="Garamond" w:cs="Courier New"/>
          <w:noProof/>
          <w:sz w:val="20"/>
        </w:rPr>
        <w:t xml:space="preserve">             </w:t>
      </w:r>
      <w:r w:rsidR="002939F0">
        <w:rPr>
          <w:rFonts w:ascii="Garamond" w:hAnsi="Garamond" w:cs="Courier New"/>
          <w:noProof/>
          <w:sz w:val="20"/>
        </w:rPr>
        <w:t xml:space="preserve">                                                                                                   </w:t>
      </w:r>
      <w:r w:rsidRPr="002939F0">
        <w:rPr>
          <w:rFonts w:ascii="Garamond" w:hAnsi="Garamond" w:cs="Courier New"/>
          <w:noProof/>
          <w:sz w:val="20"/>
        </w:rPr>
        <w:t xml:space="preserve">     </w:t>
      </w:r>
      <w:r w:rsidR="00BD66D1" w:rsidRPr="002939F0">
        <w:rPr>
          <w:rFonts w:ascii="Garamond" w:hAnsi="Garamond" w:cs="Courier New"/>
          <w:noProof/>
          <w:sz w:val="20"/>
        </w:rPr>
        <w:t xml:space="preserve">        </w:t>
      </w:r>
      <w:r w:rsidRPr="002939F0">
        <w:rPr>
          <w:rFonts w:ascii="Garamond" w:hAnsi="Garamond" w:cs="Courier New"/>
          <w:noProof/>
          <w:sz w:val="20"/>
        </w:rPr>
        <w:t xml:space="preserve">        </w:t>
      </w:r>
      <w:hyperlink w:anchor="table" w:history="1">
        <w:r w:rsidRPr="002939F0">
          <w:rPr>
            <w:rStyle w:val="Lienhypertexte"/>
            <w:rFonts w:ascii="Garamond" w:hAnsi="Garamond" w:cs="Courier New"/>
            <w:b w:val="0"/>
            <w:bCs w:val="0"/>
            <w:noProof/>
            <w:sz w:val="16"/>
            <w:szCs w:val="16"/>
          </w:rPr>
          <w:t>T</w:t>
        </w:r>
        <w:r w:rsidRPr="002939F0">
          <w:rPr>
            <w:rStyle w:val="Lienhypertexte"/>
            <w:rFonts w:ascii="Garamond" w:hAnsi="Garamond" w:cs="Courier New"/>
            <w:b w:val="0"/>
            <w:bCs w:val="0"/>
            <w:caps w:val="0"/>
            <w:noProof/>
            <w:sz w:val="16"/>
            <w:szCs w:val="16"/>
          </w:rPr>
          <w:t>able des séances</w:t>
        </w:r>
      </w:hyperlink>
    </w:p>
    <w:p w:rsidR="00566DD5" w:rsidRDefault="00566DD5" w:rsidP="00566DD5"/>
    <w:p w:rsidR="00566DD5" w:rsidRDefault="00566DD5" w:rsidP="00566DD5"/>
    <w:p w:rsidR="00566DD5" w:rsidRPr="00566DD5" w:rsidRDefault="00566DD5" w:rsidP="00566DD5"/>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Tâchez de ne pas perdre la corde sur ce qu'on est comme effet du savoir. </w:t>
      </w:r>
      <w:r w:rsidR="002939F0">
        <w:rPr>
          <w:rFonts w:ascii="Garamond" w:hAnsi="Garamond" w:cs="Courier New"/>
          <w:noProof/>
          <w:sz w:val="20"/>
          <w:szCs w:val="20"/>
        </w:rPr>
        <w:t xml:space="preserve"> </w:t>
      </w:r>
      <w:r w:rsidRPr="002939F0">
        <w:rPr>
          <w:rFonts w:ascii="Garamond" w:hAnsi="Garamond" w:cs="Courier New"/>
          <w:noProof/>
          <w:sz w:val="20"/>
          <w:szCs w:val="20"/>
        </w:rPr>
        <w:t xml:space="preserve">On est éclaté dans le fantasme </w:t>
      </w:r>
      <w:r w:rsidRPr="002939F0">
        <w:rPr>
          <w:rFonts w:ascii="LACAN" w:hAnsi="LACAN"/>
          <w:bCs/>
          <w:color w:val="0000CC"/>
          <w:sz w:val="20"/>
          <w:szCs w:val="20"/>
        </w:rPr>
        <w:t>S</w:t>
      </w:r>
      <w:r w:rsidRPr="002939F0">
        <w:rPr>
          <w:rFonts w:ascii="Garamond" w:hAnsi="Garamond"/>
          <w:bCs/>
          <w:color w:val="0000CC"/>
          <w:sz w:val="20"/>
          <w:szCs w:val="20"/>
        </w:rPr>
        <w:t xml:space="preserve"> </w:t>
      </w:r>
      <w:r w:rsidR="002939F0" w:rsidRPr="002939F0">
        <w:rPr>
          <w:rFonts w:ascii="Batang" w:eastAsia="Batang" w:hAnsi="Batang"/>
          <w:b/>
          <w:color w:val="0000CC"/>
          <w:sz w:val="20"/>
          <w:szCs w:val="20"/>
        </w:rPr>
        <w:t>◊</w:t>
      </w:r>
      <w:r w:rsidRPr="002939F0">
        <w:rPr>
          <w:rFonts w:ascii="Garamond" w:hAnsi="Garamond" w:cs="Courier New"/>
          <w:bCs/>
          <w:iCs/>
          <w:noProof/>
          <w:color w:val="0000CC"/>
          <w:sz w:val="20"/>
          <w:szCs w:val="20"/>
        </w:rPr>
        <w:t xml:space="preserve"> </w:t>
      </w:r>
      <w:r w:rsidRPr="002939F0">
        <w:rPr>
          <w:bCs/>
          <w:i/>
          <w:iCs/>
          <w:noProof/>
          <w:color w:val="0000CC"/>
          <w:sz w:val="20"/>
          <w:szCs w:val="20"/>
        </w:rPr>
        <w:t>a</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On est </w:t>
      </w:r>
      <w:r w:rsidR="002939F0">
        <w:rPr>
          <w:rFonts w:ascii="Garamond" w:hAnsi="Garamond" w:cs="Courier New"/>
          <w:noProof/>
          <w:sz w:val="20"/>
          <w:szCs w:val="20"/>
        </w:rPr>
        <w:t>-</w:t>
      </w:r>
      <w:r w:rsidRPr="002939F0">
        <w:rPr>
          <w:rFonts w:ascii="Garamond" w:hAnsi="Garamond" w:cs="Courier New"/>
          <w:noProof/>
          <w:sz w:val="20"/>
          <w:szCs w:val="20"/>
        </w:rPr>
        <w:t xml:space="preserve"> si étrange que cela paraisse </w:t>
      </w:r>
      <w:r w:rsidR="002939F0">
        <w:rPr>
          <w:rFonts w:ascii="Garamond" w:hAnsi="Garamond" w:cs="Courier New"/>
          <w:noProof/>
          <w:sz w:val="20"/>
          <w:szCs w:val="20"/>
        </w:rPr>
        <w:t>-</w:t>
      </w:r>
      <w:r w:rsidRPr="002939F0">
        <w:rPr>
          <w:rFonts w:ascii="Garamond" w:hAnsi="Garamond" w:cs="Courier New"/>
          <w:noProof/>
          <w:sz w:val="20"/>
          <w:szCs w:val="20"/>
        </w:rPr>
        <w:t xml:space="preserve"> cause de soi. Seulement il n'y a pas de soi. Plutôt il y a un soi divisé.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Entrer dans cette voie, voilà d'où peut découler la seule vraie révolution politique. </w:t>
      </w:r>
    </w:p>
    <w:p w:rsidR="00EC243D" w:rsidRPr="002939F0" w:rsidRDefault="00EC243D" w:rsidP="002939F0">
      <w:pPr>
        <w:ind w:right="-567"/>
        <w:rPr>
          <w:rFonts w:ascii="Garamond" w:hAnsi="Garamond" w:cs="Courier New"/>
          <w:noProof/>
          <w:sz w:val="20"/>
          <w:szCs w:val="20"/>
        </w:rPr>
      </w:pPr>
    </w:p>
    <w:p w:rsid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Le savoir sert le maître. J'y reviens aujourd'hui pour souligner qu'il naît de l'esclave, le savoir. </w:t>
      </w:r>
    </w:p>
    <w:p w:rsid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Si vous vous souvenez des</w:t>
      </w:r>
      <w:r w:rsidR="002939F0">
        <w:rPr>
          <w:rFonts w:ascii="Garamond" w:hAnsi="Garamond" w:cs="Courier New"/>
          <w:noProof/>
          <w:sz w:val="20"/>
          <w:szCs w:val="20"/>
        </w:rPr>
        <w:t xml:space="preserve"> </w:t>
      </w:r>
      <w:r w:rsidRPr="002939F0">
        <w:rPr>
          <w:rFonts w:ascii="Garamond" w:hAnsi="Garamond" w:cs="Courier New"/>
          <w:noProof/>
          <w:sz w:val="20"/>
          <w:szCs w:val="20"/>
        </w:rPr>
        <w:t xml:space="preserve"> formules que j'ai alignées la dernière fois, vous comprendrez que parallèlement j'énonce : </w:t>
      </w:r>
    </w:p>
    <w:p w:rsidR="00322A51" w:rsidRPr="002939F0" w:rsidRDefault="00322A51" w:rsidP="002939F0">
      <w:pPr>
        <w:ind w:right="-567"/>
        <w:rPr>
          <w:rFonts w:ascii="Garamond" w:hAnsi="Garamond" w:cs="Courier New"/>
          <w:noProof/>
          <w:sz w:val="20"/>
          <w:szCs w:val="20"/>
        </w:rPr>
      </w:pPr>
      <w:r w:rsidRPr="002939F0">
        <w:rPr>
          <w:rFonts w:ascii="Garamond" w:hAnsi="Garamond"/>
          <w:i/>
          <w:iCs/>
          <w:noProof/>
          <w:color w:val="0000CC"/>
          <w:sz w:val="20"/>
          <w:szCs w:val="20"/>
        </w:rPr>
        <w:t>le savoir sert la femme, parce qu'il la fait cause du désir</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322A51" w:rsidRPr="002939F0" w:rsidRDefault="00322A51" w:rsidP="006B7CD8">
      <w:pPr>
        <w:ind w:right="-567"/>
        <w:rPr>
          <w:rFonts w:ascii="Garamond" w:hAnsi="Garamond"/>
          <w:sz w:val="20"/>
          <w:szCs w:val="20"/>
        </w:rPr>
      </w:pPr>
      <w:r w:rsidRPr="002939F0">
        <w:rPr>
          <w:rFonts w:ascii="Garamond" w:hAnsi="Garamond" w:cs="Courier New"/>
          <w:noProof/>
          <w:sz w:val="20"/>
          <w:szCs w:val="20"/>
        </w:rPr>
        <w:t>Voilà ce que je vous ai indiqué la dernière fois, dans un commentaire du schème que je ré</w:t>
      </w:r>
      <w:r w:rsidR="008A087F" w:rsidRPr="002939F0">
        <w:rPr>
          <w:rFonts w:ascii="Garamond" w:hAnsi="Garamond" w:cs="Courier New"/>
          <w:noProof/>
          <w:sz w:val="20"/>
          <w:szCs w:val="20"/>
        </w:rPr>
        <w:t>é</w:t>
      </w:r>
      <w:r w:rsidRPr="002939F0">
        <w:rPr>
          <w:rFonts w:ascii="Garamond" w:hAnsi="Garamond" w:cs="Courier New"/>
          <w:noProof/>
          <w:sz w:val="20"/>
          <w:szCs w:val="20"/>
        </w:rPr>
        <w:t>cris. Je crois devoir le reprendre, même pour ceux qui pouvaient être occupés ailleurs par des soucis qui leur paraissaient prévalents</w:t>
      </w:r>
      <w:r w:rsidR="008A087F" w:rsidRPr="002939F0">
        <w:rPr>
          <w:rFonts w:ascii="Garamond" w:hAnsi="Garamond" w:cs="Courier New"/>
          <w:noProof/>
          <w:sz w:val="20"/>
          <w:szCs w:val="20"/>
        </w:rPr>
        <w:t xml:space="preserve"> </w:t>
      </w:r>
      <w:r w:rsidR="008A087F" w:rsidRPr="006B7CD8">
        <w:rPr>
          <w:rFonts w:ascii="Garamond" w:hAnsi="Garamond" w:cs="Courier New"/>
          <w:noProof/>
          <w:color w:val="C00000"/>
          <w:sz w:val="16"/>
          <w:szCs w:val="16"/>
        </w:rPr>
        <w:t>[</w:t>
      </w:r>
      <w:r w:rsidR="008A087F" w:rsidRPr="006B7CD8">
        <w:rPr>
          <w:rFonts w:ascii="Garamond" w:hAnsi="Garamond" w:cs="Courier New"/>
          <w:i/>
          <w:noProof/>
          <w:color w:val="C00000"/>
          <w:sz w:val="16"/>
          <w:szCs w:val="16"/>
        </w:rPr>
        <w:t>sic</w:t>
      </w:r>
      <w:r w:rsidR="008A087F" w:rsidRPr="006B7CD8">
        <w:rPr>
          <w:rFonts w:ascii="Garamond" w:hAnsi="Garamond" w:cs="Courier New"/>
          <w:noProof/>
          <w:color w:val="C00000"/>
          <w:sz w:val="16"/>
          <w:szCs w:val="16"/>
        </w:rPr>
        <w:t>]</w:t>
      </w:r>
      <w:r w:rsidRPr="002939F0">
        <w:rPr>
          <w:rFonts w:ascii="Garamond" w:hAnsi="Garamond" w:cs="Courier New"/>
          <w:noProof/>
          <w:sz w:val="20"/>
          <w:szCs w:val="20"/>
        </w:rPr>
        <w:t>.</w:t>
      </w:r>
      <w:r w:rsidRPr="002939F0">
        <w:rPr>
          <w:rFonts w:ascii="Garamond" w:hAnsi="Garamond"/>
          <w:sz w:val="20"/>
          <w:szCs w:val="20"/>
        </w:rPr>
        <w:t xml:space="preserve">Voici ce schème : </w:t>
      </w:r>
    </w:p>
    <w:p w:rsidR="00322A51" w:rsidRPr="002939F0" w:rsidRDefault="00322A51" w:rsidP="002939F0">
      <w:pPr>
        <w:ind w:right="-567"/>
        <w:rPr>
          <w:rFonts w:ascii="Garamond" w:hAnsi="Garamond" w:cs="Courier New"/>
          <w:noProof/>
          <w:sz w:val="20"/>
          <w:szCs w:val="20"/>
        </w:rPr>
      </w:pPr>
    </w:p>
    <w:p w:rsidR="00322A51" w:rsidRPr="002939F0" w:rsidRDefault="00D42813" w:rsidP="002939F0">
      <w:pPr>
        <w:ind w:right="-567"/>
        <w:jc w:val="center"/>
        <w:rPr>
          <w:rFonts w:ascii="Garamond" w:hAnsi="Garamond" w:cs="Courier New"/>
          <w:noProof/>
          <w:sz w:val="20"/>
          <w:szCs w:val="20"/>
        </w:rPr>
      </w:pPr>
      <w:r w:rsidRPr="002939F0">
        <w:rPr>
          <w:rFonts w:ascii="Garamond" w:hAnsi="Garamond" w:cs="Courier New"/>
          <w:noProof/>
          <w:sz w:val="20"/>
          <w:szCs w:val="20"/>
        </w:rPr>
        <w:drawing>
          <wp:inline distT="0" distB="0" distL="0" distR="0" wp14:anchorId="3C4E625E" wp14:editId="26209381">
            <wp:extent cx="560149" cy="400592"/>
            <wp:effectExtent l="0" t="0" r="0" b="0"/>
            <wp:docPr id="127" name="Image 127" descr="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90a"/>
                    <pic:cNvPicPr>
                      <a:picLocks noChangeAspect="1" noChangeArrowheads="1"/>
                    </pic:cNvPicPr>
                  </pic:nvPicPr>
                  <pic:blipFill>
                    <a:blip r:embed="rId135" cstate="print"/>
                    <a:srcRect/>
                    <a:stretch>
                      <a:fillRect/>
                    </a:stretch>
                  </pic:blipFill>
                  <pic:spPr bwMode="auto">
                    <a:xfrm>
                      <a:off x="0" y="0"/>
                      <a:ext cx="560863" cy="401103"/>
                    </a:xfrm>
                    <a:prstGeom prst="rect">
                      <a:avLst/>
                    </a:prstGeom>
                    <a:noFill/>
                    <a:ln w="9525">
                      <a:noFill/>
                      <a:miter lim="800000"/>
                      <a:headEnd/>
                      <a:tailEnd/>
                    </a:ln>
                  </pic:spPr>
                </pic:pic>
              </a:graphicData>
            </a:graphic>
          </wp:inline>
        </w:drawing>
      </w:r>
    </w:p>
    <w:p w:rsidR="00322A51" w:rsidRPr="002939F0" w:rsidRDefault="00322A51" w:rsidP="002939F0">
      <w:pPr>
        <w:ind w:right="-567"/>
        <w:rPr>
          <w:rFonts w:ascii="Garamond" w:hAnsi="Garamond" w:cs="Courier New"/>
          <w:noProof/>
          <w:sz w:val="20"/>
          <w:szCs w:val="20"/>
        </w:rPr>
      </w:pPr>
    </w:p>
    <w:p w:rsidR="006B7CD8" w:rsidRDefault="00322A51" w:rsidP="002939F0">
      <w:pPr>
        <w:ind w:right="-567"/>
        <w:rPr>
          <w:rFonts w:ascii="Garamond" w:hAnsi="Garamond" w:cs="Courier New"/>
          <w:noProof/>
          <w:sz w:val="20"/>
          <w:szCs w:val="20"/>
        </w:rPr>
      </w:pPr>
      <w:r w:rsidRPr="002939F0">
        <w:rPr>
          <w:rFonts w:ascii="Garamond" w:hAnsi="Garamond" w:cs="Courier New"/>
          <w:noProof/>
          <w:sz w:val="20"/>
          <w:szCs w:val="20"/>
        </w:rPr>
        <w:t>Ce schème sort de la définition logique que j'ai donnée à notre avant</w:t>
      </w:r>
      <w:r w:rsidR="006B7CD8">
        <w:rPr>
          <w:rFonts w:ascii="Garamond" w:hAnsi="Garamond" w:cs="Courier New"/>
          <w:noProof/>
          <w:sz w:val="20"/>
          <w:szCs w:val="20"/>
        </w:rPr>
        <w:t>-</w:t>
      </w:r>
      <w:r w:rsidRPr="002939F0">
        <w:rPr>
          <w:rFonts w:ascii="Garamond" w:hAnsi="Garamond" w:cs="Courier New"/>
          <w:noProof/>
          <w:sz w:val="20"/>
          <w:szCs w:val="20"/>
        </w:rPr>
        <w:t xml:space="preserve">dernière rencontre de </w:t>
      </w:r>
      <w:r w:rsidRPr="002939F0">
        <w:rPr>
          <w:rFonts w:ascii="Garamond" w:hAnsi="Garamond"/>
          <w:i/>
          <w:iCs/>
          <w:noProof/>
          <w:color w:val="0000CC"/>
          <w:sz w:val="20"/>
          <w:szCs w:val="20"/>
        </w:rPr>
        <w:t>l'Autre comme ensemble vide</w:t>
      </w:r>
      <w:r w:rsidRPr="002939F0">
        <w:rPr>
          <w:rFonts w:ascii="Garamond" w:hAnsi="Garamond" w:cs="Courier New"/>
          <w:noProof/>
          <w:sz w:val="20"/>
          <w:szCs w:val="20"/>
        </w:rPr>
        <w:t xml:space="preserve"> </w:t>
      </w:r>
    </w:p>
    <w:p w:rsidR="006B7CD8"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et </w:t>
      </w:r>
      <w:r w:rsidRPr="002939F0">
        <w:rPr>
          <w:rFonts w:ascii="Garamond" w:hAnsi="Garamond"/>
          <w:i/>
          <w:noProof/>
          <w:color w:val="0000CC"/>
          <w:sz w:val="20"/>
          <w:szCs w:val="20"/>
        </w:rPr>
        <w:t>de son indispensable absorption d'un trait unaire</w:t>
      </w:r>
      <w:r w:rsidR="006B7CD8">
        <w:rPr>
          <w:rFonts w:ascii="Garamond" w:hAnsi="Garamond" w:cs="Courier New"/>
          <w:noProof/>
          <w:sz w:val="20"/>
          <w:szCs w:val="20"/>
        </w:rPr>
        <w:t xml:space="preserve"> - </w:t>
      </w:r>
      <w:r w:rsidRPr="002939F0">
        <w:rPr>
          <w:rFonts w:ascii="Garamond" w:hAnsi="Garamond" w:cs="Courier New"/>
          <w:noProof/>
          <w:sz w:val="20"/>
          <w:szCs w:val="20"/>
        </w:rPr>
        <w:t>celui de droite</w:t>
      </w:r>
      <w:r w:rsidR="006B7CD8">
        <w:rPr>
          <w:rFonts w:ascii="Garamond" w:hAnsi="Garamond" w:cs="Courier New"/>
          <w:noProof/>
          <w:sz w:val="20"/>
          <w:szCs w:val="20"/>
        </w:rPr>
        <w:t xml:space="preserve"> - </w:t>
      </w:r>
      <w:r w:rsidRPr="006B7CD8">
        <w:rPr>
          <w:rFonts w:ascii="Garamond" w:hAnsi="Garamond" w:cs="Courier New"/>
          <w:i/>
          <w:noProof/>
          <w:color w:val="0000CC"/>
          <w:sz w:val="20"/>
          <w:szCs w:val="20"/>
        </w:rPr>
        <w:t xml:space="preserve">pour que le sujet puisse y être représenté auprès de ce </w:t>
      </w:r>
      <w:r w:rsidR="008A087F" w:rsidRPr="006B7CD8">
        <w:rPr>
          <w:rFonts w:ascii="Garamond" w:hAnsi="Garamond"/>
          <w:i/>
          <w:noProof/>
          <w:color w:val="0000CC"/>
          <w:sz w:val="20"/>
          <w:szCs w:val="20"/>
        </w:rPr>
        <w:t>t</w:t>
      </w:r>
      <w:r w:rsidR="008A087F" w:rsidRPr="002939F0">
        <w:rPr>
          <w:rFonts w:ascii="Garamond" w:hAnsi="Garamond"/>
          <w:i/>
          <w:noProof/>
          <w:color w:val="0000CC"/>
          <w:sz w:val="20"/>
          <w:szCs w:val="20"/>
        </w:rPr>
        <w:t>rait unaire</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sous l'espèce d'un signifiant. D'où vient ce signifiant, celui qui </w:t>
      </w:r>
      <w:r w:rsidRPr="002939F0">
        <w:rPr>
          <w:rFonts w:ascii="Garamond" w:hAnsi="Garamond"/>
          <w:i/>
          <w:noProof/>
          <w:color w:val="0000CC"/>
          <w:sz w:val="20"/>
          <w:szCs w:val="20"/>
        </w:rPr>
        <w:t>représente le sujet auprès d'un autre signifiant</w:t>
      </w:r>
      <w:r w:rsidRPr="002939F0">
        <w:rPr>
          <w:rFonts w:ascii="Garamond" w:hAnsi="Garamond" w:cs="Courier New"/>
          <w:noProof/>
          <w:sz w:val="20"/>
          <w:szCs w:val="20"/>
        </w:rPr>
        <w:t xml:space="preserve">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De </w:t>
      </w:r>
      <w:r w:rsidRPr="002939F0">
        <w:rPr>
          <w:rFonts w:ascii="Garamond" w:hAnsi="Garamond"/>
          <w:i/>
          <w:iCs/>
          <w:noProof/>
          <w:color w:val="0000CC"/>
          <w:sz w:val="20"/>
          <w:szCs w:val="20"/>
        </w:rPr>
        <w:t>nulle part</w:t>
      </w:r>
      <w:r w:rsidRPr="002939F0">
        <w:rPr>
          <w:rFonts w:ascii="Garamond" w:hAnsi="Garamond" w:cs="Courier New"/>
          <w:noProof/>
          <w:sz w:val="20"/>
          <w:szCs w:val="20"/>
        </w:rPr>
        <w:t>, parce qu'il n'apparaît à cette place qu'en vertu de la rétr</w:t>
      </w:r>
      <w:r w:rsidR="008A087F" w:rsidRPr="002939F0">
        <w:rPr>
          <w:rFonts w:ascii="Garamond" w:hAnsi="Garamond" w:cs="Courier New"/>
          <w:noProof/>
          <w:sz w:val="20"/>
          <w:szCs w:val="20"/>
        </w:rPr>
        <w:t>oe</w:t>
      </w:r>
      <w:r w:rsidRPr="002939F0">
        <w:rPr>
          <w:rFonts w:ascii="Garamond" w:hAnsi="Garamond" w:cs="Courier New"/>
          <w:noProof/>
          <w:sz w:val="20"/>
          <w:szCs w:val="20"/>
        </w:rPr>
        <w:t xml:space="preserve">fficience de </w:t>
      </w:r>
      <w:r w:rsidRPr="002939F0">
        <w:rPr>
          <w:rFonts w:ascii="Garamond" w:hAnsi="Garamond"/>
          <w:i/>
          <w:iCs/>
          <w:noProof/>
          <w:color w:val="0000CC"/>
          <w:sz w:val="20"/>
          <w:szCs w:val="20"/>
        </w:rPr>
        <w:t>la répétition</w:t>
      </w:r>
      <w:r w:rsidRPr="002939F0">
        <w:rPr>
          <w:rFonts w:ascii="Garamond" w:hAnsi="Garamond" w:cs="Courier New"/>
          <w:noProof/>
          <w:sz w:val="20"/>
          <w:szCs w:val="20"/>
        </w:rPr>
        <w:t xml:space="preserve">. </w:t>
      </w:r>
    </w:p>
    <w:p w:rsidR="008A087F" w:rsidRPr="002939F0" w:rsidRDefault="008A087F" w:rsidP="002939F0">
      <w:pPr>
        <w:ind w:right="-567"/>
        <w:rPr>
          <w:rFonts w:ascii="Garamond" w:hAnsi="Garamond"/>
          <w:i/>
          <w:iCs/>
          <w:noProof/>
          <w:color w:val="0000CC"/>
          <w:sz w:val="20"/>
          <w:szCs w:val="20"/>
        </w:rPr>
      </w:pPr>
    </w:p>
    <w:p w:rsidR="00322A51" w:rsidRPr="006B7CD8" w:rsidRDefault="00322A51" w:rsidP="002939F0">
      <w:pPr>
        <w:ind w:right="-567"/>
        <w:rPr>
          <w:rFonts w:ascii="Garamond" w:hAnsi="Garamond" w:cs="Courier New"/>
          <w:i/>
          <w:noProof/>
          <w:sz w:val="20"/>
          <w:szCs w:val="20"/>
        </w:rPr>
      </w:pPr>
      <w:r w:rsidRPr="002939F0">
        <w:rPr>
          <w:rFonts w:ascii="Garamond" w:hAnsi="Garamond"/>
          <w:i/>
          <w:iCs/>
          <w:noProof/>
          <w:color w:val="0000CC"/>
          <w:sz w:val="20"/>
          <w:szCs w:val="20"/>
        </w:rPr>
        <w:t xml:space="preserve">C'est parce que le trait unaire vise à la répétition d'une jouissance qu'un autre trait unaire </w:t>
      </w:r>
      <w:r w:rsidR="008A087F" w:rsidRPr="006B7CD8">
        <w:rPr>
          <w:rFonts w:ascii="Garamond" w:hAnsi="Garamond"/>
          <w:iCs/>
          <w:noProof/>
          <w:color w:val="C00000"/>
          <w:sz w:val="16"/>
          <w:szCs w:val="16"/>
        </w:rPr>
        <w:t>[</w:t>
      </w:r>
      <w:r w:rsidR="008A087F" w:rsidRPr="006B7CD8">
        <w:rPr>
          <w:iCs/>
          <w:noProof/>
          <w:color w:val="0000CC"/>
          <w:sz w:val="16"/>
          <w:szCs w:val="16"/>
        </w:rPr>
        <w:t>S</w:t>
      </w:r>
      <w:r w:rsidR="008A087F" w:rsidRPr="006B7CD8">
        <w:rPr>
          <w:iCs/>
          <w:noProof/>
          <w:color w:val="0000CC"/>
          <w:sz w:val="16"/>
          <w:szCs w:val="16"/>
          <w:vertAlign w:val="subscript"/>
        </w:rPr>
        <w:t>2</w:t>
      </w:r>
      <w:r w:rsidR="008A087F" w:rsidRPr="006B7CD8">
        <w:rPr>
          <w:rFonts w:ascii="Garamond" w:hAnsi="Garamond"/>
          <w:iCs/>
          <w:noProof/>
          <w:color w:val="C00000"/>
          <w:sz w:val="16"/>
          <w:szCs w:val="16"/>
        </w:rPr>
        <w:t>]</w:t>
      </w:r>
      <w:r w:rsidR="00566DD5">
        <w:rPr>
          <w:rFonts w:ascii="Garamond" w:hAnsi="Garamond"/>
          <w:iCs/>
          <w:noProof/>
          <w:color w:val="C00000"/>
          <w:sz w:val="16"/>
          <w:szCs w:val="16"/>
        </w:rPr>
        <w:t xml:space="preserve"> </w:t>
      </w:r>
      <w:r w:rsidRPr="002939F0">
        <w:rPr>
          <w:rFonts w:ascii="Garamond" w:hAnsi="Garamond"/>
          <w:i/>
          <w:iCs/>
          <w:noProof/>
          <w:color w:val="0000CC"/>
          <w:sz w:val="20"/>
          <w:szCs w:val="20"/>
        </w:rPr>
        <w:t>surgit après coup</w:t>
      </w:r>
      <w:r w:rsidRPr="002939F0">
        <w:rPr>
          <w:rFonts w:ascii="Garamond" w:hAnsi="Garamond" w:cs="Courier New"/>
          <w:i/>
          <w:noProof/>
          <w:sz w:val="20"/>
          <w:szCs w:val="20"/>
        </w:rPr>
        <w:t xml:space="preserve">, </w:t>
      </w:r>
      <w:r w:rsidRPr="002939F0">
        <w:rPr>
          <w:rFonts w:ascii="Garamond" w:hAnsi="Garamond"/>
          <w:i/>
          <w:noProof/>
          <w:sz w:val="20"/>
          <w:szCs w:val="20"/>
        </w:rPr>
        <w:t>nachträglich</w:t>
      </w:r>
      <w:r w:rsidRPr="002939F0">
        <w:rPr>
          <w:rFonts w:ascii="Garamond" w:hAnsi="Garamond" w:cs="Courier New"/>
          <w:i/>
          <w:noProof/>
          <w:sz w:val="20"/>
          <w:szCs w:val="20"/>
        </w:rPr>
        <w:t xml:space="preserve">, </w:t>
      </w:r>
      <w:r w:rsidRPr="006B7CD8">
        <w:rPr>
          <w:rFonts w:ascii="Garamond" w:hAnsi="Garamond" w:cs="Courier New"/>
          <w:i/>
          <w:noProof/>
          <w:sz w:val="20"/>
          <w:szCs w:val="20"/>
        </w:rPr>
        <w:t>comme écrit</w:t>
      </w:r>
      <w:r w:rsidRPr="002939F0">
        <w:rPr>
          <w:rFonts w:ascii="Garamond" w:hAnsi="Garamond" w:cs="Courier New"/>
          <w:noProof/>
          <w:sz w:val="20"/>
          <w:szCs w:val="20"/>
        </w:rPr>
        <w:t xml:space="preserve"> </w:t>
      </w:r>
      <w:r w:rsidRPr="00566DD5">
        <w:rPr>
          <w:rFonts w:ascii="Garamond" w:hAnsi="Garamond" w:cs="Courier New"/>
          <w:i/>
          <w:noProof/>
          <w:sz w:val="20"/>
          <w:szCs w:val="20"/>
        </w:rPr>
        <w:t>F</w:t>
      </w:r>
      <w:r w:rsidR="00566DD5" w:rsidRPr="00566DD5">
        <w:rPr>
          <w:rFonts w:ascii="Garamond" w:hAnsi="Garamond" w:cs="Courier New"/>
          <w:i/>
          <w:noProof/>
          <w:sz w:val="20"/>
          <w:szCs w:val="20"/>
        </w:rPr>
        <w:t>reud</w:t>
      </w:r>
      <w:r w:rsidRPr="00566DD5">
        <w:rPr>
          <w:rFonts w:ascii="Courier New" w:hAnsi="Courier New" w:cs="Courier New"/>
          <w:noProof/>
          <w:sz w:val="14"/>
          <w:szCs w:val="14"/>
        </w:rPr>
        <w:t>…</w:t>
      </w:r>
    </w:p>
    <w:p w:rsidR="00322A51"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 xml:space="preserve">terme que j'ai été le premier à extraire de son texte et à mettre en valeur comme tel, ceci pour quiconque ayant à s'amuser à traduire un certain </w:t>
      </w:r>
      <w:r w:rsidRPr="002939F0">
        <w:rPr>
          <w:rFonts w:ascii="Garamond" w:hAnsi="Garamond"/>
          <w:i/>
          <w:iCs/>
          <w:noProof/>
          <w:sz w:val="20"/>
          <w:szCs w:val="20"/>
        </w:rPr>
        <w:t>Vocabulaire</w:t>
      </w:r>
      <w:r w:rsidRPr="002939F0">
        <w:rPr>
          <w:rFonts w:ascii="Garamond" w:hAnsi="Garamond" w:cs="Courier New"/>
          <w:noProof/>
          <w:sz w:val="20"/>
          <w:szCs w:val="20"/>
        </w:rPr>
        <w:t xml:space="preserve">…, pourra voir qu'à cette rubrique de </w:t>
      </w:r>
      <w:r w:rsidRPr="002939F0">
        <w:rPr>
          <w:rFonts w:ascii="Garamond" w:hAnsi="Garamond"/>
          <w:i/>
          <w:iCs/>
          <w:noProof/>
          <w:sz w:val="20"/>
          <w:szCs w:val="20"/>
        </w:rPr>
        <w:t>l'après</w:t>
      </w:r>
      <w:r w:rsidR="006B7CD8">
        <w:rPr>
          <w:rFonts w:ascii="Garamond" w:hAnsi="Garamond"/>
          <w:i/>
          <w:iCs/>
          <w:noProof/>
          <w:sz w:val="20"/>
          <w:szCs w:val="20"/>
        </w:rPr>
        <w:t>-</w:t>
      </w:r>
      <w:r w:rsidRPr="002939F0">
        <w:rPr>
          <w:rFonts w:ascii="Garamond" w:hAnsi="Garamond"/>
          <w:i/>
          <w:iCs/>
          <w:noProof/>
          <w:sz w:val="20"/>
          <w:szCs w:val="20"/>
        </w:rPr>
        <w:t>coup</w:t>
      </w:r>
      <w:r w:rsidRPr="002939F0">
        <w:rPr>
          <w:rFonts w:ascii="Garamond" w:hAnsi="Garamond" w:cs="Courier New"/>
          <w:noProof/>
          <w:sz w:val="20"/>
          <w:szCs w:val="20"/>
        </w:rPr>
        <w:t xml:space="preserve">, qui n'existerait même pas </w:t>
      </w:r>
      <w:r w:rsidR="00B46A97" w:rsidRPr="002939F0">
        <w:rPr>
          <w:rFonts w:ascii="Garamond" w:hAnsi="Garamond" w:cs="Courier New"/>
          <w:noProof/>
          <w:sz w:val="20"/>
          <w:szCs w:val="20"/>
        </w:rPr>
        <w:t xml:space="preserve">                    </w:t>
      </w:r>
      <w:r w:rsidRPr="002939F0">
        <w:rPr>
          <w:rFonts w:ascii="Garamond" w:hAnsi="Garamond" w:cs="Courier New"/>
          <w:noProof/>
          <w:sz w:val="20"/>
          <w:szCs w:val="20"/>
        </w:rPr>
        <w:t>sans mon discours, je ne suis pas mentionné</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…que </w:t>
      </w:r>
      <w:r w:rsidRPr="006B7CD8">
        <w:rPr>
          <w:rFonts w:ascii="Garamond" w:hAnsi="Garamond" w:cs="Courier New"/>
          <w:i/>
          <w:noProof/>
          <w:sz w:val="20"/>
          <w:szCs w:val="20"/>
        </w:rPr>
        <w:t xml:space="preserve">le </w:t>
      </w:r>
      <w:r w:rsidR="008A087F" w:rsidRPr="006B7CD8">
        <w:rPr>
          <w:rFonts w:ascii="Garamond" w:hAnsi="Garamond"/>
          <w:i/>
          <w:noProof/>
          <w:color w:val="0000CC"/>
          <w:sz w:val="20"/>
          <w:szCs w:val="20"/>
        </w:rPr>
        <w:t>trait unaire</w:t>
      </w:r>
      <w:r w:rsidRPr="006B7CD8">
        <w:rPr>
          <w:rFonts w:ascii="Garamond" w:hAnsi="Garamond" w:cs="Courier New"/>
          <w:i/>
          <w:noProof/>
          <w:sz w:val="20"/>
          <w:szCs w:val="20"/>
        </w:rPr>
        <w:t xml:space="preserve"> surgit après coup</w:t>
      </w:r>
      <w:r w:rsidR="006B7CD8">
        <w:rPr>
          <w:rFonts w:ascii="Garamond" w:hAnsi="Garamond" w:cs="Courier New"/>
          <w:noProof/>
          <w:sz w:val="20"/>
          <w:szCs w:val="20"/>
        </w:rPr>
        <w:t xml:space="preserve"> -</w:t>
      </w:r>
      <w:r w:rsidRPr="002939F0">
        <w:rPr>
          <w:rFonts w:ascii="Garamond" w:hAnsi="Garamond" w:cs="Courier New"/>
          <w:noProof/>
          <w:sz w:val="20"/>
          <w:szCs w:val="20"/>
        </w:rPr>
        <w:t xml:space="preserve"> </w:t>
      </w:r>
      <w:r w:rsidRPr="002939F0">
        <w:rPr>
          <w:rFonts w:ascii="Garamond" w:hAnsi="Garamond"/>
          <w:i/>
          <w:noProof/>
          <w:sz w:val="20"/>
          <w:szCs w:val="20"/>
        </w:rPr>
        <w:t>à la place</w:t>
      </w:r>
      <w:r w:rsidRPr="002939F0">
        <w:rPr>
          <w:rFonts w:ascii="Garamond" w:hAnsi="Garamond" w:cs="Courier New"/>
          <w:noProof/>
          <w:sz w:val="20"/>
          <w:szCs w:val="20"/>
        </w:rPr>
        <w:t xml:space="preserve"> donc du </w:t>
      </w:r>
      <w:r w:rsidRPr="006B7CD8">
        <w:rPr>
          <w:noProof/>
          <w:color w:val="0000CC"/>
          <w:sz w:val="20"/>
          <w:szCs w:val="20"/>
        </w:rPr>
        <w:t>S</w:t>
      </w:r>
      <w:r w:rsidRPr="006B7CD8">
        <w:rPr>
          <w:noProof/>
          <w:color w:val="0000CC"/>
          <w:sz w:val="20"/>
          <w:szCs w:val="20"/>
          <w:vertAlign w:val="subscript"/>
        </w:rPr>
        <w:t>1</w:t>
      </w:r>
      <w:r w:rsidR="006B7CD8">
        <w:rPr>
          <w:rFonts w:ascii="Garamond" w:hAnsi="Garamond"/>
          <w:noProof/>
          <w:color w:val="0000CC"/>
          <w:sz w:val="20"/>
          <w:szCs w:val="20"/>
        </w:rPr>
        <w:t xml:space="preserve"> -</w:t>
      </w:r>
      <w:r w:rsidRPr="002939F0">
        <w:rPr>
          <w:rFonts w:ascii="Garamond" w:hAnsi="Garamond" w:cs="Courier New"/>
          <w:noProof/>
          <w:sz w:val="20"/>
          <w:szCs w:val="20"/>
        </w:rPr>
        <w:t xml:space="preserve"> </w:t>
      </w:r>
      <w:r w:rsidRPr="002939F0">
        <w:rPr>
          <w:rFonts w:ascii="Garamond" w:hAnsi="Garamond"/>
          <w:i/>
          <w:iCs/>
          <w:noProof/>
          <w:sz w:val="20"/>
          <w:szCs w:val="20"/>
        </w:rPr>
        <w:t>du signifiant en tant qu'il représente un sujet auprès d'un autre signifiant</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iCs/>
          <w:noProof/>
          <w:sz w:val="20"/>
          <w:szCs w:val="20"/>
        </w:rPr>
      </w:pPr>
      <w:r w:rsidRPr="002939F0">
        <w:rPr>
          <w:rFonts w:ascii="Garamond" w:hAnsi="Garamond" w:cs="Courier New"/>
          <w:noProof/>
          <w:sz w:val="20"/>
          <w:szCs w:val="20"/>
        </w:rPr>
        <w:t>Là</w:t>
      </w:r>
      <w:r w:rsidR="006B7CD8">
        <w:rPr>
          <w:rFonts w:ascii="Garamond" w:hAnsi="Garamond" w:cs="Courier New"/>
          <w:noProof/>
          <w:sz w:val="20"/>
          <w:szCs w:val="20"/>
        </w:rPr>
        <w:t>-</w:t>
      </w:r>
      <w:r w:rsidRPr="002939F0">
        <w:rPr>
          <w:rFonts w:ascii="Garamond" w:hAnsi="Garamond" w:cs="Courier New"/>
          <w:noProof/>
          <w:sz w:val="20"/>
          <w:szCs w:val="20"/>
        </w:rPr>
        <w:t>dessus, je dis : tout ce qui va surgir de cette répétition, qui se répète de la reproduction de « </w:t>
      </w:r>
      <w:r w:rsidRPr="002939F0">
        <w:rPr>
          <w:rFonts w:ascii="Garamond" w:hAnsi="Garamond"/>
          <w:i/>
          <w:iCs/>
          <w:noProof/>
          <w:color w:val="0000CC"/>
          <w:sz w:val="20"/>
          <w:szCs w:val="20"/>
        </w:rPr>
        <w:t>l'en</w:t>
      </w:r>
      <w:r w:rsidR="006B7CD8">
        <w:rPr>
          <w:rFonts w:ascii="Garamond" w:hAnsi="Garamond"/>
          <w:i/>
          <w:iCs/>
          <w:noProof/>
          <w:color w:val="0000CC"/>
          <w:sz w:val="20"/>
          <w:szCs w:val="20"/>
        </w:rPr>
        <w:t>-</w:t>
      </w:r>
      <w:r w:rsidRPr="002939F0">
        <w:rPr>
          <w:rFonts w:ascii="Garamond" w:hAnsi="Garamond"/>
          <w:i/>
          <w:iCs/>
          <w:noProof/>
          <w:color w:val="0000CC"/>
          <w:sz w:val="20"/>
          <w:szCs w:val="20"/>
        </w:rPr>
        <w:t>forme de (a)</w:t>
      </w:r>
      <w:r w:rsidRPr="002939F0">
        <w:rPr>
          <w:rFonts w:ascii="Garamond" w:hAnsi="Garamond" w:cs="Courier New"/>
          <w:iCs/>
          <w:noProof/>
          <w:sz w:val="20"/>
          <w:szCs w:val="20"/>
        </w:rPr>
        <w:t> » :</w:t>
      </w:r>
    </w:p>
    <w:p w:rsidR="00322A51" w:rsidRPr="002939F0" w:rsidRDefault="00322A51" w:rsidP="002939F0">
      <w:pPr>
        <w:ind w:right="-567"/>
        <w:rPr>
          <w:rFonts w:ascii="Garamond" w:hAnsi="Garamond" w:cs="Courier New"/>
          <w:iCs/>
          <w:noProof/>
          <w:sz w:val="20"/>
          <w:szCs w:val="20"/>
        </w:rPr>
      </w:pPr>
    </w:p>
    <w:p w:rsidR="00322A51" w:rsidRPr="002939F0" w:rsidRDefault="00D42813" w:rsidP="002939F0">
      <w:pPr>
        <w:ind w:right="-567"/>
        <w:jc w:val="center"/>
        <w:rPr>
          <w:rFonts w:ascii="Garamond" w:hAnsi="Garamond" w:cs="Courier New"/>
          <w:iCs/>
          <w:noProof/>
          <w:sz w:val="20"/>
          <w:szCs w:val="20"/>
        </w:rPr>
      </w:pPr>
      <w:r w:rsidRPr="002939F0">
        <w:rPr>
          <w:rFonts w:ascii="Garamond" w:hAnsi="Garamond" w:cs="Courier New"/>
          <w:iCs/>
          <w:noProof/>
          <w:sz w:val="20"/>
          <w:szCs w:val="20"/>
        </w:rPr>
        <w:drawing>
          <wp:inline distT="0" distB="0" distL="0" distR="0" wp14:anchorId="4AC79028" wp14:editId="64F235A1">
            <wp:extent cx="632235" cy="452144"/>
            <wp:effectExtent l="0" t="0" r="0" b="0"/>
            <wp:docPr id="128" name="Image 128" descr="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90a"/>
                    <pic:cNvPicPr>
                      <a:picLocks noChangeAspect="1" noChangeArrowheads="1"/>
                    </pic:cNvPicPr>
                  </pic:nvPicPr>
                  <pic:blipFill>
                    <a:blip r:embed="rId135" cstate="print"/>
                    <a:srcRect/>
                    <a:stretch>
                      <a:fillRect/>
                    </a:stretch>
                  </pic:blipFill>
                  <pic:spPr bwMode="auto">
                    <a:xfrm>
                      <a:off x="0" y="0"/>
                      <a:ext cx="633245" cy="452866"/>
                    </a:xfrm>
                    <a:prstGeom prst="rect">
                      <a:avLst/>
                    </a:prstGeom>
                    <a:noFill/>
                    <a:ln w="9525">
                      <a:noFill/>
                      <a:miter lim="800000"/>
                      <a:headEnd/>
                      <a:tailEnd/>
                    </a:ln>
                  </pic:spPr>
                </pic:pic>
              </a:graphicData>
            </a:graphic>
          </wp:inline>
        </w:drawing>
      </w:r>
      <w:r w:rsidR="00710BB6" w:rsidRPr="002939F0">
        <w:rPr>
          <w:rFonts w:ascii="Garamond" w:hAnsi="Garamond" w:cs="Courier New"/>
          <w:iCs/>
          <w:noProof/>
          <w:sz w:val="20"/>
          <w:szCs w:val="20"/>
        </w:rPr>
        <w:t xml:space="preserve">   </w:t>
      </w:r>
      <w:r w:rsidR="00814FD4" w:rsidRPr="002939F0">
        <w:rPr>
          <w:rFonts w:ascii="Garamond" w:hAnsi="Garamond" w:cs="Courier New"/>
          <w:iCs/>
          <w:noProof/>
          <w:sz w:val="20"/>
          <w:szCs w:val="20"/>
        </w:rPr>
        <w:drawing>
          <wp:inline distT="0" distB="0" distL="0" distR="0" wp14:anchorId="3B005F4B" wp14:editId="1854991D">
            <wp:extent cx="618976" cy="480297"/>
            <wp:effectExtent l="0" t="0" r="0" b="0"/>
            <wp:docPr id="96" name="Image 5" descr="C:\Users\ALAIN\LACAN séminaires\Ressources\Doc S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91.jpg"/>
                    <pic:cNvPicPr>
                      <a:picLocks noChangeAspect="1" noChangeArrowheads="1"/>
                    </pic:cNvPicPr>
                  </pic:nvPicPr>
                  <pic:blipFill>
                    <a:blip r:embed="rId136" cstate="print"/>
                    <a:srcRect/>
                    <a:stretch>
                      <a:fillRect/>
                    </a:stretch>
                  </pic:blipFill>
                  <pic:spPr bwMode="auto">
                    <a:xfrm>
                      <a:off x="0" y="0"/>
                      <a:ext cx="620030" cy="481115"/>
                    </a:xfrm>
                    <a:prstGeom prst="rect">
                      <a:avLst/>
                    </a:prstGeom>
                    <a:noFill/>
                    <a:ln w="9525">
                      <a:noFill/>
                      <a:miter lim="800000"/>
                      <a:headEnd/>
                      <a:tailEnd/>
                    </a:ln>
                  </pic:spPr>
                </pic:pic>
              </a:graphicData>
            </a:graphic>
          </wp:inline>
        </w:drawing>
      </w:r>
    </w:p>
    <w:p w:rsidR="00322A51" w:rsidRPr="002939F0" w:rsidRDefault="00322A51" w:rsidP="002939F0">
      <w:pPr>
        <w:ind w:right="-567"/>
        <w:rPr>
          <w:rFonts w:ascii="Garamond" w:hAnsi="Garamond" w:cs="Courier New"/>
          <w:iCs/>
          <w:noProof/>
          <w:sz w:val="20"/>
          <w:szCs w:val="20"/>
        </w:rPr>
      </w:pPr>
    </w:p>
    <w:p w:rsidR="00322A51" w:rsidRPr="002939F0" w:rsidRDefault="00322A51" w:rsidP="002939F0">
      <w:pPr>
        <w:ind w:right="-567"/>
        <w:rPr>
          <w:rFonts w:ascii="Garamond" w:hAnsi="Garamond" w:cs="Courier New"/>
          <w:i/>
          <w:noProof/>
          <w:sz w:val="20"/>
          <w:szCs w:val="20"/>
        </w:rPr>
      </w:pPr>
      <w:r w:rsidRPr="002939F0">
        <w:rPr>
          <w:rFonts w:ascii="Garamond" w:hAnsi="Garamond" w:cs="Courier New"/>
          <w:noProof/>
          <w:sz w:val="20"/>
          <w:szCs w:val="20"/>
        </w:rPr>
        <w:t xml:space="preserve">ici le signe de l'ensemble vide, c'est d'abord cet </w:t>
      </w:r>
      <w:r w:rsidRPr="002939F0">
        <w:rPr>
          <w:rFonts w:ascii="Garamond" w:hAnsi="Garamond"/>
          <w:i/>
          <w:iCs/>
          <w:noProof/>
          <w:color w:val="0000CC"/>
          <w:sz w:val="20"/>
          <w:szCs w:val="20"/>
        </w:rPr>
        <w:t>en</w:t>
      </w:r>
      <w:r w:rsidR="006B7CD8">
        <w:rPr>
          <w:rFonts w:ascii="Garamond" w:hAnsi="Garamond"/>
          <w:i/>
          <w:iCs/>
          <w:noProof/>
          <w:color w:val="0000CC"/>
          <w:sz w:val="20"/>
          <w:szCs w:val="20"/>
        </w:rPr>
        <w:t>-</w:t>
      </w:r>
      <w:r w:rsidRPr="002939F0">
        <w:rPr>
          <w:rFonts w:ascii="Garamond" w:hAnsi="Garamond"/>
          <w:i/>
          <w:iCs/>
          <w:noProof/>
          <w:color w:val="0000CC"/>
          <w:sz w:val="20"/>
          <w:szCs w:val="20"/>
        </w:rPr>
        <w:t>forme</w:t>
      </w:r>
      <w:r w:rsidRPr="002939F0">
        <w:rPr>
          <w:rFonts w:ascii="Garamond" w:hAnsi="Garamond" w:cs="Courier New"/>
          <w:noProof/>
          <w:sz w:val="20"/>
          <w:szCs w:val="20"/>
        </w:rPr>
        <w:t xml:space="preserve"> lui</w:t>
      </w:r>
      <w:r w:rsidR="006B7CD8">
        <w:rPr>
          <w:rFonts w:ascii="Garamond" w:hAnsi="Garamond" w:cs="Courier New"/>
          <w:noProof/>
          <w:sz w:val="20"/>
          <w:szCs w:val="20"/>
        </w:rPr>
        <w:t>-</w:t>
      </w:r>
      <w:r w:rsidRPr="002939F0">
        <w:rPr>
          <w:rFonts w:ascii="Garamond" w:hAnsi="Garamond" w:cs="Courier New"/>
          <w:noProof/>
          <w:sz w:val="20"/>
          <w:szCs w:val="20"/>
        </w:rPr>
        <w:t xml:space="preserve">même, et ceci, c'est </w:t>
      </w:r>
      <w:r w:rsidRPr="002939F0">
        <w:rPr>
          <w:rFonts w:ascii="Garamond" w:hAnsi="Garamond"/>
          <w:i/>
          <w:noProof/>
          <w:color w:val="0000CC"/>
          <w:sz w:val="20"/>
          <w:szCs w:val="20"/>
        </w:rPr>
        <w:t>l'objet(</w:t>
      </w:r>
      <w:r w:rsidRPr="002939F0">
        <w:rPr>
          <w:rFonts w:ascii="Garamond" w:hAnsi="Garamond"/>
          <w:i/>
          <w:iCs/>
          <w:noProof/>
          <w:color w:val="0000CC"/>
          <w:sz w:val="20"/>
          <w:szCs w:val="20"/>
        </w:rPr>
        <w:t>a)</w:t>
      </w:r>
      <w:r w:rsidRPr="002939F0">
        <w:rPr>
          <w:rFonts w:ascii="Garamond" w:hAnsi="Garamond" w:cs="Courier New"/>
          <w:iCs/>
          <w:noProof/>
          <w:sz w:val="20"/>
          <w:szCs w:val="20"/>
        </w:rPr>
        <w:t>.</w:t>
      </w:r>
    </w:p>
    <w:p w:rsidR="00322A51" w:rsidRPr="002939F0" w:rsidRDefault="00322A51" w:rsidP="002939F0">
      <w:pPr>
        <w:ind w:right="-567"/>
        <w:rPr>
          <w:rFonts w:ascii="Garamond" w:hAnsi="Garamond" w:cs="Courier New"/>
          <w:i/>
          <w:noProof/>
          <w:sz w:val="20"/>
          <w:szCs w:val="20"/>
        </w:rPr>
      </w:pPr>
      <w:r w:rsidRPr="002939F0">
        <w:rPr>
          <w:rFonts w:ascii="Garamond" w:hAnsi="Garamond" w:cs="Courier New"/>
          <w:noProof/>
          <w:sz w:val="20"/>
          <w:szCs w:val="20"/>
        </w:rPr>
        <w:t>Là</w:t>
      </w:r>
      <w:r w:rsidR="00745652" w:rsidRPr="002939F0">
        <w:rPr>
          <w:rFonts w:ascii="Garamond" w:hAnsi="Garamond" w:cs="Courier New"/>
          <w:noProof/>
          <w:sz w:val="20"/>
          <w:szCs w:val="20"/>
        </w:rPr>
        <w:t>–</w:t>
      </w:r>
      <w:r w:rsidRPr="002939F0">
        <w:rPr>
          <w:rFonts w:ascii="Garamond" w:hAnsi="Garamond" w:cs="Courier New"/>
          <w:noProof/>
          <w:sz w:val="20"/>
          <w:szCs w:val="20"/>
        </w:rPr>
        <w:t>dessus on s'alarme, on me dit : « </w:t>
      </w:r>
      <w:r w:rsidRPr="002939F0">
        <w:rPr>
          <w:rFonts w:ascii="Garamond" w:hAnsi="Garamond"/>
          <w:i/>
          <w:iCs/>
          <w:noProof/>
          <w:sz w:val="20"/>
          <w:szCs w:val="20"/>
        </w:rPr>
        <w:t>vous donnez donc une définition purement formelle de l'objet(a)</w:t>
      </w:r>
      <w:r w:rsidRPr="002939F0">
        <w:rPr>
          <w:rFonts w:ascii="Garamond" w:hAnsi="Garamond" w:cs="Courier New"/>
          <w:iCs/>
          <w:noProof/>
          <w:sz w:val="20"/>
          <w:szCs w:val="20"/>
        </w:rPr>
        <w:t> ».</w:t>
      </w:r>
      <w:r w:rsidRPr="002939F0">
        <w:rPr>
          <w:rFonts w:ascii="Garamond" w:hAnsi="Garamond" w:cs="Courier New"/>
          <w:i/>
          <w:noProof/>
          <w:sz w:val="20"/>
          <w:szCs w:val="20"/>
        </w:rPr>
        <w:t xml:space="preserve"> </w:t>
      </w:r>
    </w:p>
    <w:p w:rsidR="00322A51" w:rsidRPr="002939F0" w:rsidRDefault="00322A51" w:rsidP="002939F0">
      <w:pPr>
        <w:pStyle w:val="Corpsdetexte3"/>
        <w:ind w:right="-567"/>
        <w:rPr>
          <w:rFonts w:ascii="Garamond" w:hAnsi="Garamond"/>
          <w:sz w:val="20"/>
          <w:szCs w:val="20"/>
        </w:rPr>
      </w:pP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Non, car tout ceci ne se produit que de ce qu'à la place du </w:t>
      </w:r>
      <w:r w:rsidRPr="006B7CD8">
        <w:rPr>
          <w:rFonts w:ascii="Times New Roman" w:hAnsi="Times New Roman" w:cs="Times New Roman"/>
          <w:color w:val="0000CC"/>
          <w:sz w:val="20"/>
          <w:szCs w:val="20"/>
        </w:rPr>
        <w:t>1</w:t>
      </w:r>
      <w:r w:rsidRPr="002939F0">
        <w:rPr>
          <w:rFonts w:ascii="Garamond" w:hAnsi="Garamond"/>
          <w:sz w:val="20"/>
          <w:szCs w:val="20"/>
        </w:rPr>
        <w:t xml:space="preserve"> de gauche, du </w:t>
      </w:r>
      <w:r w:rsidRPr="006B7CD8">
        <w:rPr>
          <w:rFonts w:ascii="Times New Roman" w:hAnsi="Times New Roman" w:cs="Times New Roman"/>
          <w:color w:val="0000CC"/>
          <w:sz w:val="20"/>
          <w:szCs w:val="20"/>
        </w:rPr>
        <w:t>S</w:t>
      </w:r>
      <w:r w:rsidRPr="006B7CD8">
        <w:rPr>
          <w:rFonts w:ascii="Times New Roman" w:hAnsi="Times New Roman" w:cs="Times New Roman"/>
          <w:color w:val="0000CC"/>
          <w:sz w:val="20"/>
          <w:szCs w:val="20"/>
          <w:vertAlign w:val="subscript"/>
        </w:rPr>
        <w:t>1</w:t>
      </w:r>
      <w:r w:rsidRPr="002939F0">
        <w:rPr>
          <w:rFonts w:ascii="Garamond" w:hAnsi="Garamond"/>
          <w:sz w:val="20"/>
          <w:szCs w:val="20"/>
        </w:rPr>
        <w:t xml:space="preserve">, il y ait ce qu'il y a, à savoir cette jouissance </w:t>
      </w:r>
      <w:r w:rsidR="00814FD4" w:rsidRPr="002939F0">
        <w:rPr>
          <w:rFonts w:ascii="Garamond" w:hAnsi="Garamond"/>
          <w:sz w:val="20"/>
          <w:szCs w:val="20"/>
        </w:rPr>
        <w:t>énigmatique attestée</w:t>
      </w:r>
      <w:r w:rsidRPr="002939F0">
        <w:rPr>
          <w:rFonts w:ascii="Garamond" w:hAnsi="Garamond"/>
          <w:sz w:val="20"/>
          <w:szCs w:val="20"/>
        </w:rPr>
        <w:t>de ce qu'on ne sait rien d'elle que ceci…</w:t>
      </w:r>
    </w:p>
    <w:p w:rsidR="00322A51" w:rsidRPr="002939F0" w:rsidRDefault="00322A51" w:rsidP="002939F0">
      <w:pPr>
        <w:pStyle w:val="Corpsdetexte3"/>
        <w:ind w:left="708" w:right="-567"/>
        <w:rPr>
          <w:rFonts w:ascii="Garamond" w:hAnsi="Garamond"/>
          <w:i/>
          <w:sz w:val="20"/>
          <w:szCs w:val="20"/>
        </w:rPr>
      </w:pPr>
      <w:r w:rsidRPr="002939F0">
        <w:rPr>
          <w:rFonts w:ascii="Garamond" w:hAnsi="Garamond" w:cs="Times New Roman"/>
          <w:i/>
          <w:color w:val="0000CC"/>
          <w:sz w:val="20"/>
          <w:szCs w:val="20"/>
        </w:rPr>
        <w:t>à tous les étages</w:t>
      </w:r>
      <w:r w:rsidRPr="002939F0">
        <w:rPr>
          <w:rFonts w:ascii="Garamond" w:hAnsi="Garamond"/>
          <w:i/>
          <w:sz w:val="20"/>
          <w:szCs w:val="20"/>
        </w:rPr>
        <w:t xml:space="preserve"> que je vais</w:t>
      </w:r>
      <w:r w:rsidR="00814FD4" w:rsidRPr="002939F0">
        <w:rPr>
          <w:rFonts w:ascii="Garamond" w:hAnsi="Garamond"/>
          <w:i/>
          <w:sz w:val="20"/>
          <w:szCs w:val="20"/>
        </w:rPr>
        <w:t xml:space="preserve"> </w:t>
      </w:r>
      <w:r w:rsidRPr="002939F0">
        <w:rPr>
          <w:rFonts w:ascii="Garamond" w:hAnsi="Garamond"/>
          <w:i/>
          <w:sz w:val="20"/>
          <w:szCs w:val="20"/>
        </w:rPr>
        <w:t xml:space="preserve">reproduire </w:t>
      </w:r>
      <w:r w:rsidRPr="002939F0">
        <w:rPr>
          <w:rFonts w:ascii="Garamond" w:hAnsi="Garamond" w:cs="Times New Roman"/>
          <w:i/>
          <w:color w:val="0000CC"/>
          <w:sz w:val="20"/>
          <w:szCs w:val="20"/>
        </w:rPr>
        <w:t>où elle se distingue</w:t>
      </w:r>
    </w:p>
    <w:p w:rsidR="00814FD4"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…que l'on ne sait rien d'elle que ceci : </w:t>
      </w:r>
      <w:r w:rsidRPr="002939F0">
        <w:rPr>
          <w:rFonts w:ascii="Garamond" w:hAnsi="Garamond" w:cs="Times New Roman"/>
          <w:i/>
          <w:iCs/>
          <w:color w:val="0000CC"/>
          <w:sz w:val="20"/>
          <w:szCs w:val="20"/>
        </w:rPr>
        <w:t>qu'elle en veut une autre, jouissance</w:t>
      </w:r>
      <w:r w:rsidRPr="002939F0">
        <w:rPr>
          <w:rFonts w:ascii="Garamond" w:hAnsi="Garamond"/>
          <w:sz w:val="20"/>
          <w:szCs w:val="20"/>
        </w:rPr>
        <w:t>. C'est vrai partout.</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w:t>
      </w:r>
      <w:r w:rsidRPr="006B7CD8">
        <w:rPr>
          <w:rFonts w:ascii="Garamond" w:hAnsi="Garamond" w:cs="Times New Roman"/>
          <w:color w:val="0000CC"/>
          <w:sz w:val="18"/>
          <w:szCs w:val="18"/>
        </w:rPr>
        <w:t>4,</w:t>
      </w:r>
      <w:r w:rsidR="004F37B6">
        <w:rPr>
          <w:rFonts w:ascii="Garamond" w:hAnsi="Garamond" w:cs="Times New Roman"/>
          <w:color w:val="0000CC"/>
          <w:sz w:val="18"/>
          <w:szCs w:val="18"/>
        </w:rPr>
        <w:t xml:space="preserve"> </w:t>
      </w:r>
      <w:r w:rsidRPr="006B7CD8">
        <w:rPr>
          <w:rFonts w:ascii="Garamond" w:hAnsi="Garamond" w:cs="Times New Roman"/>
          <w:color w:val="0000CC"/>
          <w:sz w:val="18"/>
          <w:szCs w:val="18"/>
        </w:rPr>
        <w:t>2,</w:t>
      </w:r>
      <w:r w:rsidR="004F37B6">
        <w:rPr>
          <w:rFonts w:ascii="Garamond" w:hAnsi="Garamond" w:cs="Times New Roman"/>
          <w:color w:val="0000CC"/>
          <w:sz w:val="18"/>
          <w:szCs w:val="18"/>
        </w:rPr>
        <w:t xml:space="preserve"> </w:t>
      </w:r>
      <w:r w:rsidRPr="006B7CD8">
        <w:rPr>
          <w:rFonts w:ascii="Garamond" w:hAnsi="Garamond" w:cs="Times New Roman"/>
          <w:color w:val="0000CC"/>
          <w:sz w:val="18"/>
          <w:szCs w:val="18"/>
        </w:rPr>
        <w:t>3</w:t>
      </w:r>
      <w:r w:rsidRPr="002939F0">
        <w:rPr>
          <w:rFonts w:ascii="Garamond" w:hAnsi="Garamond"/>
          <w:sz w:val="20"/>
          <w:szCs w:val="20"/>
        </w:rPr>
        <w:t> » la petite fable</w:t>
      </w:r>
      <w:r w:rsidRPr="004F37B6">
        <w:rPr>
          <w:rStyle w:val="Appelnotedebasdep"/>
          <w:rFonts w:ascii="Garamond" w:hAnsi="Garamond" w:cs="Times New Roman"/>
          <w:b/>
          <w:bCs/>
          <w:color w:val="C00000"/>
          <w:sz w:val="20"/>
          <w:szCs w:val="20"/>
        </w:rPr>
        <w:footnoteReference w:id="90"/>
      </w:r>
      <w:r w:rsidR="006B7CD8">
        <w:rPr>
          <w:rFonts w:ascii="Garamond" w:hAnsi="Garamond"/>
          <w:sz w:val="20"/>
          <w:szCs w:val="20"/>
        </w:rPr>
        <w:t xml:space="preserve"> - </w:t>
      </w:r>
      <w:r w:rsidRPr="002939F0">
        <w:rPr>
          <w:rFonts w:ascii="Garamond" w:hAnsi="Garamond"/>
          <w:sz w:val="20"/>
          <w:szCs w:val="20"/>
        </w:rPr>
        <w:t>à laquelle on donne la réponse ridicule que l'on sait</w:t>
      </w:r>
      <w:r w:rsidR="006B7CD8">
        <w:rPr>
          <w:rFonts w:ascii="Garamond" w:hAnsi="Garamond"/>
          <w:sz w:val="20"/>
          <w:szCs w:val="20"/>
        </w:rPr>
        <w:t xml:space="preserve"> - </w:t>
      </w:r>
      <w:r w:rsidRPr="002939F0">
        <w:rPr>
          <w:rFonts w:ascii="Garamond" w:hAnsi="Garamond"/>
          <w:sz w:val="20"/>
          <w:szCs w:val="20"/>
        </w:rPr>
        <w:t>a la réponse : « </w:t>
      </w:r>
      <w:r w:rsidRPr="002939F0">
        <w:rPr>
          <w:rFonts w:ascii="Garamond" w:hAnsi="Garamond" w:cs="Times New Roman"/>
          <w:i/>
          <w:iCs/>
          <w:color w:val="0000CC"/>
          <w:sz w:val="20"/>
          <w:szCs w:val="20"/>
        </w:rPr>
        <w:t>en avoir une autre</w:t>
      </w:r>
      <w:r w:rsidRPr="002939F0">
        <w:rPr>
          <w:rFonts w:ascii="Garamond" w:hAnsi="Garamond"/>
          <w:sz w:val="20"/>
          <w:szCs w:val="20"/>
        </w:rPr>
        <w:t xml:space="preserve"> ».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Dans cet </w:t>
      </w:r>
      <w:r w:rsidR="00C63F4F" w:rsidRPr="002939F0">
        <w:rPr>
          <w:rFonts w:ascii="Garamond" w:hAnsi="Garamond"/>
          <w:sz w:val="20"/>
          <w:szCs w:val="20"/>
        </w:rPr>
        <w:t>Œ</w:t>
      </w:r>
      <w:r w:rsidRPr="002939F0">
        <w:rPr>
          <w:rFonts w:ascii="Garamond" w:hAnsi="Garamond"/>
          <w:sz w:val="20"/>
          <w:szCs w:val="20"/>
        </w:rPr>
        <w:t xml:space="preserve">dipe, </w:t>
      </w:r>
      <w:r w:rsidRPr="002939F0">
        <w:rPr>
          <w:rFonts w:ascii="Garamond" w:hAnsi="Garamond" w:cs="Times New Roman"/>
          <w:i/>
          <w:color w:val="0000CC"/>
          <w:sz w:val="20"/>
          <w:szCs w:val="20"/>
        </w:rPr>
        <w:t>l'hystérique</w:t>
      </w:r>
      <w:r w:rsidRPr="002939F0">
        <w:rPr>
          <w:rFonts w:ascii="Garamond" w:hAnsi="Garamond"/>
          <w:sz w:val="20"/>
          <w:szCs w:val="20"/>
        </w:rPr>
        <w:t xml:space="preserve"> qui a répondu, répondu en tant qu'il faut bien qu'il y ait dit </w:t>
      </w:r>
      <w:r w:rsidRPr="002939F0">
        <w:rPr>
          <w:rFonts w:ascii="Garamond" w:hAnsi="Garamond" w:cs="Times New Roman"/>
          <w:i/>
          <w:color w:val="0000CC"/>
          <w:sz w:val="20"/>
          <w:szCs w:val="20"/>
        </w:rPr>
        <w:t>la vérité</w:t>
      </w:r>
      <w:r w:rsidRPr="002939F0">
        <w:rPr>
          <w:rFonts w:ascii="Garamond" w:hAnsi="Garamond"/>
          <w:sz w:val="20"/>
          <w:szCs w:val="20"/>
        </w:rPr>
        <w:t xml:space="preserve"> sur la femme pour que la </w:t>
      </w:r>
      <w:r w:rsidR="00814FD4" w:rsidRPr="002939F0">
        <w:rPr>
          <w:rFonts w:ascii="Garamond" w:hAnsi="Garamond"/>
          <w:sz w:val="20"/>
          <w:szCs w:val="20"/>
        </w:rPr>
        <w:t>SPHYNGE</w:t>
      </w:r>
      <w:r w:rsidR="006B7CD8">
        <w:rPr>
          <w:rFonts w:ascii="Garamond" w:hAnsi="Garamond"/>
          <w:sz w:val="20"/>
          <w:szCs w:val="20"/>
        </w:rPr>
        <w:t xml:space="preserve"> en disparaisse. </w:t>
      </w:r>
      <w:r w:rsidRPr="002939F0">
        <w:rPr>
          <w:rFonts w:ascii="Garamond" w:hAnsi="Garamond"/>
          <w:sz w:val="20"/>
          <w:szCs w:val="20"/>
        </w:rPr>
        <w:t xml:space="preserve">C'est pourquoi, conformément à la destinée de </w:t>
      </w:r>
      <w:r w:rsidRPr="002939F0">
        <w:rPr>
          <w:rFonts w:ascii="Garamond" w:hAnsi="Garamond" w:cs="Times New Roman"/>
          <w:i/>
          <w:iCs/>
          <w:color w:val="0000CC"/>
          <w:sz w:val="20"/>
          <w:szCs w:val="20"/>
        </w:rPr>
        <w:t>l'hystérique</w:t>
      </w:r>
      <w:r w:rsidRPr="002939F0">
        <w:rPr>
          <w:rFonts w:ascii="Garamond" w:hAnsi="Garamond"/>
          <w:sz w:val="20"/>
          <w:szCs w:val="20"/>
        </w:rPr>
        <w:t>, il a fait l'homme par la suite.</w:t>
      </w:r>
    </w:p>
    <w:p w:rsidR="00322A51" w:rsidRPr="002939F0" w:rsidRDefault="00322A51" w:rsidP="002939F0">
      <w:pPr>
        <w:ind w:right="-567"/>
        <w:rPr>
          <w:rFonts w:ascii="Garamond" w:hAnsi="Garamond" w:cs="Courier New"/>
          <w:noProof/>
          <w:sz w:val="20"/>
          <w:szCs w:val="20"/>
        </w:rPr>
      </w:pPr>
    </w:p>
    <w:p w:rsidR="00322A51" w:rsidRPr="002939F0" w:rsidRDefault="00814FD4" w:rsidP="006B7CD8">
      <w:pPr>
        <w:pStyle w:val="Titre3"/>
        <w:ind w:right="-567"/>
        <w:rPr>
          <w:rFonts w:ascii="Garamond" w:hAnsi="Garamond"/>
          <w:sz w:val="20"/>
          <w:szCs w:val="20"/>
        </w:rPr>
      </w:pPr>
      <w:r w:rsidRPr="002939F0">
        <w:rPr>
          <w:rFonts w:ascii="Garamond" w:hAnsi="Garamond" w:cs="Times New Roman"/>
          <w:i/>
          <w:color w:val="0000CC"/>
          <w:sz w:val="20"/>
          <w:szCs w:val="20"/>
        </w:rPr>
        <w:t>L'hystérique</w:t>
      </w:r>
      <w:r w:rsidR="00322A51" w:rsidRPr="002939F0">
        <w:rPr>
          <w:rFonts w:ascii="Garamond" w:hAnsi="Garamond"/>
          <w:sz w:val="20"/>
          <w:szCs w:val="20"/>
        </w:rPr>
        <w:t>, je vous le dirai</w:t>
      </w:r>
      <w:r w:rsidR="006B7CD8">
        <w:rPr>
          <w:rFonts w:ascii="Garamond" w:hAnsi="Garamond"/>
          <w:sz w:val="20"/>
          <w:szCs w:val="20"/>
        </w:rPr>
        <w:t xml:space="preserve"> - </w:t>
      </w:r>
      <w:r w:rsidR="00322A51" w:rsidRPr="002939F0">
        <w:rPr>
          <w:rFonts w:ascii="Garamond" w:hAnsi="Garamond"/>
          <w:sz w:val="20"/>
          <w:szCs w:val="20"/>
        </w:rPr>
        <w:t>puisqu'il va y avoir un petit temps avant qu'on ne se rencontre</w:t>
      </w:r>
      <w:r w:rsidR="006B7CD8">
        <w:rPr>
          <w:rFonts w:ascii="Garamond" w:hAnsi="Garamond"/>
          <w:sz w:val="20"/>
          <w:szCs w:val="20"/>
        </w:rPr>
        <w:t xml:space="preserve"> - </w:t>
      </w:r>
      <w:r w:rsidRPr="002939F0">
        <w:rPr>
          <w:rFonts w:ascii="Garamond" w:hAnsi="Garamond"/>
          <w:i/>
          <w:color w:val="0000CC"/>
          <w:sz w:val="20"/>
          <w:szCs w:val="20"/>
        </w:rPr>
        <w:t>l'hystérique</w:t>
      </w:r>
      <w:r w:rsidR="00322A51" w:rsidRPr="002939F0">
        <w:rPr>
          <w:rFonts w:ascii="Garamond" w:hAnsi="Garamond"/>
          <w:sz w:val="20"/>
          <w:szCs w:val="20"/>
        </w:rPr>
        <w:t xml:space="preserve"> fait ma joie.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Elle m'assure mieux qu'à FREUD </w:t>
      </w:r>
      <w:r w:rsidRPr="002939F0">
        <w:rPr>
          <w:rFonts w:ascii="Garamond" w:hAnsi="Garamond" w:cs="Courier New"/>
          <w:i/>
          <w:noProof/>
          <w:sz w:val="20"/>
          <w:szCs w:val="20"/>
        </w:rPr>
        <w:t>qui n'a pas su l'entendre</w:t>
      </w:r>
      <w:r w:rsidRPr="002939F0">
        <w:rPr>
          <w:rFonts w:ascii="Garamond" w:hAnsi="Garamond" w:cs="Courier New"/>
          <w:noProof/>
          <w:sz w:val="20"/>
          <w:szCs w:val="20"/>
        </w:rPr>
        <w:t xml:space="preserve"> </w:t>
      </w:r>
      <w:r w:rsidRPr="002939F0">
        <w:rPr>
          <w:rFonts w:ascii="Garamond" w:hAnsi="Garamond"/>
          <w:i/>
          <w:noProof/>
          <w:color w:val="0000CC"/>
          <w:sz w:val="20"/>
          <w:szCs w:val="20"/>
        </w:rPr>
        <w:t xml:space="preserve">que </w:t>
      </w:r>
      <w:r w:rsidRPr="002939F0">
        <w:rPr>
          <w:rFonts w:ascii="Garamond" w:hAnsi="Garamond"/>
          <w:i/>
          <w:iCs/>
          <w:noProof/>
          <w:color w:val="0000CC"/>
          <w:sz w:val="20"/>
          <w:szCs w:val="20"/>
        </w:rPr>
        <w:t>la jouissance de la femme</w:t>
      </w:r>
      <w:r w:rsidRPr="002939F0">
        <w:rPr>
          <w:rFonts w:ascii="Garamond" w:hAnsi="Garamond"/>
          <w:i/>
          <w:noProof/>
          <w:color w:val="0000CC"/>
          <w:sz w:val="20"/>
          <w:szCs w:val="20"/>
        </w:rPr>
        <w:t xml:space="preserve"> se suffit parfaitement à elle</w:t>
      </w:r>
      <w:r w:rsidR="006B7CD8">
        <w:rPr>
          <w:rFonts w:ascii="Garamond" w:hAnsi="Garamond"/>
          <w:i/>
          <w:noProof/>
          <w:color w:val="0000CC"/>
          <w:sz w:val="20"/>
          <w:szCs w:val="20"/>
        </w:rPr>
        <w:t>-</w:t>
      </w:r>
      <w:r w:rsidRPr="002939F0">
        <w:rPr>
          <w:rFonts w:ascii="Garamond" w:hAnsi="Garamond"/>
          <w:i/>
          <w:noProof/>
          <w:color w:val="0000CC"/>
          <w:sz w:val="20"/>
          <w:szCs w:val="20"/>
        </w:rPr>
        <w:t>même</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Elle érige cette </w:t>
      </w:r>
      <w:r w:rsidRPr="002939F0">
        <w:rPr>
          <w:rFonts w:ascii="Garamond" w:hAnsi="Garamond"/>
          <w:i/>
          <w:noProof/>
          <w:sz w:val="20"/>
          <w:szCs w:val="20"/>
        </w:rPr>
        <w:t>femme mythique</w:t>
      </w:r>
      <w:r w:rsidRPr="002939F0">
        <w:rPr>
          <w:rFonts w:ascii="Garamond" w:hAnsi="Garamond" w:cs="Courier New"/>
          <w:noProof/>
          <w:sz w:val="20"/>
          <w:szCs w:val="20"/>
        </w:rPr>
        <w:t xml:space="preserve"> qu'est </w:t>
      </w:r>
      <w:r w:rsidRPr="002939F0">
        <w:rPr>
          <w:rFonts w:ascii="Garamond" w:hAnsi="Garamond"/>
          <w:i/>
          <w:noProof/>
          <w:sz w:val="20"/>
          <w:szCs w:val="20"/>
        </w:rPr>
        <w:t xml:space="preserve">la </w:t>
      </w:r>
      <w:r w:rsidR="00814FD4" w:rsidRPr="002939F0">
        <w:rPr>
          <w:rFonts w:ascii="Garamond" w:hAnsi="Garamond"/>
          <w:i/>
          <w:noProof/>
          <w:sz w:val="20"/>
          <w:szCs w:val="20"/>
        </w:rPr>
        <w:t>Sphynge</w:t>
      </w:r>
      <w:r w:rsidRPr="002939F0">
        <w:rPr>
          <w:rFonts w:ascii="Garamond" w:hAnsi="Garamond" w:cs="Courier New"/>
          <w:noProof/>
          <w:sz w:val="20"/>
          <w:szCs w:val="20"/>
        </w:rPr>
        <w:t>, elle articule que le jeu d'origine est celui</w:t>
      </w:r>
      <w:r w:rsidR="006B7CD8">
        <w:rPr>
          <w:rFonts w:ascii="Garamond" w:hAnsi="Garamond" w:cs="Courier New"/>
          <w:noProof/>
          <w:sz w:val="20"/>
          <w:szCs w:val="20"/>
        </w:rPr>
        <w:t>-</w:t>
      </w:r>
      <w:r w:rsidRPr="002939F0">
        <w:rPr>
          <w:rFonts w:ascii="Garamond" w:hAnsi="Garamond" w:cs="Courier New"/>
          <w:noProof/>
          <w:sz w:val="20"/>
          <w:szCs w:val="20"/>
        </w:rPr>
        <w:t>ci : c'est qu'il lui faut quelque chose d'autre, à savoir jouir de l'homme</w:t>
      </w:r>
      <w:r w:rsidR="006B7CD8">
        <w:rPr>
          <w:rFonts w:ascii="Garamond" w:hAnsi="Garamond" w:cs="Courier New"/>
          <w:noProof/>
          <w:sz w:val="20"/>
          <w:szCs w:val="20"/>
        </w:rPr>
        <w:t xml:space="preserve"> - </w:t>
      </w:r>
      <w:r w:rsidRPr="002939F0">
        <w:rPr>
          <w:rFonts w:ascii="Garamond" w:hAnsi="Garamond" w:cs="Courier New"/>
          <w:noProof/>
          <w:sz w:val="20"/>
          <w:szCs w:val="20"/>
        </w:rPr>
        <w:t>qui n'est pour elle que le pénis érigé</w:t>
      </w:r>
      <w:r w:rsidR="006B7CD8">
        <w:rPr>
          <w:rFonts w:ascii="Garamond" w:hAnsi="Garamond" w:cs="Courier New"/>
          <w:noProof/>
          <w:sz w:val="20"/>
          <w:szCs w:val="20"/>
        </w:rPr>
        <w:t xml:space="preserve"> - </w:t>
      </w:r>
      <w:r w:rsidRPr="002939F0">
        <w:rPr>
          <w:rFonts w:ascii="Garamond" w:hAnsi="Garamond" w:cs="Courier New"/>
          <w:noProof/>
          <w:sz w:val="20"/>
          <w:szCs w:val="20"/>
        </w:rPr>
        <w:t>moyennant quoi elle se sait elle</w:t>
      </w:r>
      <w:r w:rsidR="006B7CD8">
        <w:rPr>
          <w:rFonts w:ascii="Garamond" w:hAnsi="Garamond" w:cs="Courier New"/>
          <w:noProof/>
          <w:sz w:val="20"/>
          <w:szCs w:val="20"/>
        </w:rPr>
        <w:t>-</w:t>
      </w:r>
      <w:r w:rsidRPr="002939F0">
        <w:rPr>
          <w:rFonts w:ascii="Garamond" w:hAnsi="Garamond" w:cs="Courier New"/>
          <w:noProof/>
          <w:sz w:val="20"/>
          <w:szCs w:val="20"/>
        </w:rPr>
        <w:t xml:space="preserve">même comme </w:t>
      </w:r>
      <w:r w:rsidRPr="002939F0">
        <w:rPr>
          <w:rFonts w:ascii="Garamond" w:hAnsi="Garamond"/>
          <w:i/>
          <w:iCs/>
          <w:noProof/>
          <w:color w:val="0000CC"/>
          <w:sz w:val="20"/>
          <w:szCs w:val="20"/>
        </w:rPr>
        <w:t>autre</w:t>
      </w:r>
      <w:r w:rsidRPr="002939F0">
        <w:rPr>
          <w:rFonts w:ascii="Garamond" w:hAnsi="Garamond" w:cs="Courier New"/>
          <w:noProof/>
          <w:sz w:val="20"/>
          <w:szCs w:val="20"/>
        </w:rPr>
        <w:t>, c'est</w:t>
      </w:r>
      <w:r w:rsidR="006B7CD8">
        <w:rPr>
          <w:rFonts w:ascii="Garamond" w:hAnsi="Garamond" w:cs="Courier New"/>
          <w:noProof/>
          <w:sz w:val="20"/>
          <w:szCs w:val="20"/>
        </w:rPr>
        <w:t>-</w:t>
      </w:r>
      <w:r w:rsidRPr="002939F0">
        <w:rPr>
          <w:rFonts w:ascii="Garamond" w:hAnsi="Garamond" w:cs="Courier New"/>
          <w:noProof/>
          <w:sz w:val="20"/>
          <w:szCs w:val="20"/>
        </w:rPr>
        <w:t>à</w:t>
      </w:r>
      <w:r w:rsidR="006B7CD8">
        <w:rPr>
          <w:rFonts w:ascii="Garamond" w:hAnsi="Garamond" w:cs="Courier New"/>
          <w:noProof/>
          <w:sz w:val="20"/>
          <w:szCs w:val="20"/>
        </w:rPr>
        <w:t>-</w:t>
      </w:r>
      <w:r w:rsidRPr="002939F0">
        <w:rPr>
          <w:rFonts w:ascii="Garamond" w:hAnsi="Garamond" w:cs="Courier New"/>
          <w:noProof/>
          <w:sz w:val="20"/>
          <w:szCs w:val="20"/>
        </w:rPr>
        <w:t xml:space="preserve">dire comme </w:t>
      </w:r>
      <w:r w:rsidRPr="002939F0">
        <w:rPr>
          <w:rFonts w:ascii="Garamond" w:hAnsi="Garamond"/>
          <w:i/>
          <w:iCs/>
          <w:noProof/>
          <w:color w:val="0000CC"/>
          <w:sz w:val="20"/>
          <w:szCs w:val="20"/>
        </w:rPr>
        <w:t>phallus</w:t>
      </w:r>
      <w:r w:rsidRPr="002939F0">
        <w:rPr>
          <w:rFonts w:ascii="Garamond" w:hAnsi="Garamond" w:cs="Courier New"/>
          <w:noProof/>
          <w:sz w:val="20"/>
          <w:szCs w:val="20"/>
        </w:rPr>
        <w:t xml:space="preserve">, dont elle est privée, autrement dit comme châtrée. </w:t>
      </w:r>
    </w:p>
    <w:p w:rsidR="00322A51" w:rsidRPr="002939F0" w:rsidRDefault="00322A51" w:rsidP="002939F0">
      <w:pPr>
        <w:ind w:right="-567"/>
        <w:rPr>
          <w:rFonts w:ascii="Garamond" w:hAnsi="Garamond" w:cs="Courier New"/>
          <w:noProof/>
          <w:sz w:val="20"/>
          <w:szCs w:val="20"/>
        </w:rPr>
      </w:pPr>
    </w:p>
    <w:p w:rsidR="00566DD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Voilà la vérité qui permet de dissiper quelques </w:t>
      </w:r>
      <w:r w:rsidRPr="002939F0">
        <w:rPr>
          <w:rFonts w:ascii="Garamond" w:hAnsi="Garamond"/>
          <w:i/>
          <w:iCs/>
          <w:noProof/>
          <w:sz w:val="20"/>
          <w:szCs w:val="20"/>
        </w:rPr>
        <w:t>leurres</w:t>
      </w:r>
      <w:r w:rsidRPr="002939F0">
        <w:rPr>
          <w:rFonts w:ascii="Garamond" w:hAnsi="Garamond" w:cs="Courier New"/>
          <w:noProof/>
          <w:sz w:val="20"/>
          <w:szCs w:val="20"/>
        </w:rPr>
        <w:t xml:space="preserve"> et de se rappeler que le </w:t>
      </w:r>
      <w:r w:rsidRPr="00566DD5">
        <w:rPr>
          <w:i/>
          <w:noProof/>
          <w:color w:val="0000CC"/>
          <w:sz w:val="20"/>
          <w:szCs w:val="20"/>
        </w:rPr>
        <w:t>a</w:t>
      </w:r>
      <w:r w:rsidRPr="002939F0">
        <w:rPr>
          <w:rFonts w:ascii="Garamond" w:hAnsi="Garamond" w:cs="Courier New"/>
          <w:noProof/>
          <w:sz w:val="20"/>
          <w:szCs w:val="20"/>
        </w:rPr>
        <w:t xml:space="preserve">, c'est cette année que je l'ai posé comme </w:t>
      </w:r>
    </w:p>
    <w:p w:rsidR="00322A51" w:rsidRPr="002939F0" w:rsidRDefault="00322A51" w:rsidP="002939F0">
      <w:pPr>
        <w:ind w:right="-567"/>
        <w:rPr>
          <w:rFonts w:ascii="Garamond" w:hAnsi="Garamond" w:cs="Courier New"/>
          <w:noProof/>
          <w:sz w:val="20"/>
          <w:szCs w:val="20"/>
        </w:rPr>
      </w:pPr>
      <w:r w:rsidRPr="002939F0">
        <w:rPr>
          <w:rFonts w:ascii="Garamond" w:hAnsi="Garamond"/>
          <w:i/>
          <w:noProof/>
          <w:color w:val="0000CC"/>
          <w:sz w:val="20"/>
          <w:szCs w:val="20"/>
        </w:rPr>
        <w:t>plus</w:t>
      </w:r>
      <w:r w:rsidR="00566DD5">
        <w:rPr>
          <w:rFonts w:ascii="Garamond" w:hAnsi="Garamond" w:cs="Courier New"/>
          <w:noProof/>
          <w:sz w:val="20"/>
          <w:szCs w:val="20"/>
        </w:rPr>
        <w:t>-</w:t>
      </w:r>
      <w:r w:rsidRPr="002939F0">
        <w:rPr>
          <w:rFonts w:ascii="Garamond" w:hAnsi="Garamond"/>
          <w:i/>
          <w:noProof/>
          <w:color w:val="0000CC"/>
          <w:sz w:val="20"/>
          <w:szCs w:val="20"/>
        </w:rPr>
        <w:t>de</w:t>
      </w:r>
      <w:r w:rsidR="00566DD5">
        <w:rPr>
          <w:rFonts w:ascii="Garamond" w:hAnsi="Garamond" w:cs="Courier New"/>
          <w:noProof/>
          <w:sz w:val="20"/>
          <w:szCs w:val="20"/>
        </w:rPr>
        <w:t>-</w:t>
      </w:r>
      <w:r w:rsidRPr="002939F0">
        <w:rPr>
          <w:rFonts w:ascii="Garamond" w:hAnsi="Garamond"/>
          <w:i/>
          <w:noProof/>
          <w:color w:val="0000CC"/>
          <w:sz w:val="20"/>
          <w:szCs w:val="20"/>
        </w:rPr>
        <w:t>jouir</w:t>
      </w:r>
      <w:r w:rsidRPr="002939F0">
        <w:rPr>
          <w:rFonts w:ascii="Garamond" w:hAnsi="Garamond" w:cs="Courier New"/>
          <w:i/>
          <w:noProof/>
          <w:color w:val="0000FF"/>
          <w:sz w:val="20"/>
          <w:szCs w:val="20"/>
        </w:rPr>
        <w:t>,</w:t>
      </w:r>
      <w:r w:rsidRPr="002939F0">
        <w:rPr>
          <w:rFonts w:ascii="Garamond" w:hAnsi="Garamond" w:cs="Courier New"/>
          <w:i/>
          <w:noProof/>
          <w:sz w:val="20"/>
          <w:szCs w:val="20"/>
        </w:rPr>
        <w:t xml:space="preserve"> </w:t>
      </w:r>
      <w:r w:rsidRPr="002939F0">
        <w:rPr>
          <w:rFonts w:ascii="Garamond" w:hAnsi="Garamond" w:cs="Courier New"/>
          <w:noProof/>
          <w:sz w:val="20"/>
          <w:szCs w:val="20"/>
        </w:rPr>
        <w:t xml:space="preserve">autrement dit l'enjeu qui constitue le pari pour le gain de </w:t>
      </w:r>
      <w:r w:rsidRPr="002939F0">
        <w:rPr>
          <w:rFonts w:ascii="Garamond" w:hAnsi="Garamond"/>
          <w:i/>
          <w:iCs/>
          <w:noProof/>
          <w:color w:val="0000CC"/>
          <w:sz w:val="20"/>
          <w:szCs w:val="20"/>
        </w:rPr>
        <w:t>l'autre jouissance</w:t>
      </w:r>
      <w:r w:rsidRPr="002939F0">
        <w:rPr>
          <w:rFonts w:ascii="Garamond" w:hAnsi="Garamond" w:cs="Courier New"/>
          <w:noProof/>
          <w:sz w:val="20"/>
          <w:szCs w:val="20"/>
        </w:rPr>
        <w:t>.</w:t>
      </w:r>
    </w:p>
    <w:p w:rsidR="00814FD4"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C'est pourquoi, la dernière fois, j'ai récrit autrement la dialectique du maître et de l'esclave, en bien marquant</w:t>
      </w:r>
      <w:r w:rsidR="00814FD4" w:rsidRPr="002939F0">
        <w:rPr>
          <w:rFonts w:ascii="Garamond" w:hAnsi="Garamond" w:cs="Courier New"/>
          <w:noProof/>
          <w:sz w:val="20"/>
          <w:szCs w:val="20"/>
        </w:rPr>
        <w:t> :</w:t>
      </w:r>
      <w:r w:rsidRPr="002939F0">
        <w:rPr>
          <w:rFonts w:ascii="Garamond" w:hAnsi="Garamond" w:cs="Courier New"/>
          <w:noProof/>
          <w:sz w:val="20"/>
          <w:szCs w:val="20"/>
        </w:rPr>
        <w:t xml:space="preserve"> </w:t>
      </w:r>
    </w:p>
    <w:p w:rsidR="00814FD4" w:rsidRPr="002939F0" w:rsidRDefault="00322A51" w:rsidP="002939F0">
      <w:pPr>
        <w:pStyle w:val="Paragraphedeliste"/>
        <w:numPr>
          <w:ilvl w:val="0"/>
          <w:numId w:val="10"/>
        </w:numPr>
        <w:ind w:right="-567"/>
        <w:rPr>
          <w:rFonts w:ascii="Garamond" w:hAnsi="Garamond" w:cs="Courier New"/>
          <w:noProof/>
          <w:sz w:val="20"/>
          <w:szCs w:val="20"/>
        </w:rPr>
      </w:pPr>
      <w:r w:rsidRPr="002939F0">
        <w:rPr>
          <w:rFonts w:ascii="Garamond" w:hAnsi="Garamond" w:cs="Courier New"/>
          <w:noProof/>
          <w:sz w:val="20"/>
          <w:szCs w:val="20"/>
        </w:rPr>
        <w:t xml:space="preserve">que </w:t>
      </w:r>
      <w:r w:rsidRPr="002939F0">
        <w:rPr>
          <w:rFonts w:ascii="Garamond" w:hAnsi="Garamond"/>
          <w:i/>
          <w:noProof/>
          <w:color w:val="0000CC"/>
          <w:sz w:val="20"/>
          <w:szCs w:val="20"/>
        </w:rPr>
        <w:t>l'esclave c'est l'idéal du maître</w:t>
      </w:r>
      <w:r w:rsidRPr="002939F0">
        <w:rPr>
          <w:rFonts w:ascii="Garamond" w:hAnsi="Garamond" w:cs="Courier New"/>
          <w:noProof/>
          <w:sz w:val="20"/>
          <w:szCs w:val="20"/>
        </w:rPr>
        <w:t xml:space="preserve">, </w:t>
      </w:r>
    </w:p>
    <w:p w:rsidR="00322A51" w:rsidRDefault="00322A51" w:rsidP="002939F0">
      <w:pPr>
        <w:pStyle w:val="Paragraphedeliste"/>
        <w:numPr>
          <w:ilvl w:val="0"/>
          <w:numId w:val="10"/>
        </w:numPr>
        <w:ind w:right="-567"/>
        <w:rPr>
          <w:rFonts w:ascii="Garamond" w:hAnsi="Garamond" w:cs="Courier New"/>
          <w:noProof/>
          <w:sz w:val="20"/>
          <w:szCs w:val="20"/>
        </w:rPr>
      </w:pPr>
      <w:r w:rsidRPr="002939F0">
        <w:rPr>
          <w:rFonts w:ascii="Garamond" w:hAnsi="Garamond" w:cs="Courier New"/>
          <w:noProof/>
          <w:sz w:val="20"/>
          <w:szCs w:val="20"/>
        </w:rPr>
        <w:t xml:space="preserve">que c'est aussi </w:t>
      </w:r>
      <w:r w:rsidRPr="002939F0">
        <w:rPr>
          <w:rFonts w:ascii="Garamond" w:hAnsi="Garamond"/>
          <w:i/>
          <w:noProof/>
          <w:color w:val="0000CC"/>
          <w:sz w:val="20"/>
          <w:szCs w:val="20"/>
        </w:rPr>
        <w:t>le signifiant</w:t>
      </w:r>
      <w:r w:rsidR="00566DD5">
        <w:rPr>
          <w:rFonts w:ascii="Garamond" w:hAnsi="Garamond"/>
          <w:i/>
          <w:noProof/>
          <w:color w:val="0000CC"/>
          <w:sz w:val="20"/>
          <w:szCs w:val="20"/>
        </w:rPr>
        <w:t xml:space="preserve"> </w:t>
      </w:r>
      <w:r w:rsidR="00566DD5" w:rsidRPr="00566DD5">
        <w:rPr>
          <w:rFonts w:ascii="Garamond" w:hAnsi="Garamond"/>
          <w:noProof/>
          <w:color w:val="C00000"/>
          <w:sz w:val="20"/>
          <w:szCs w:val="20"/>
        </w:rPr>
        <w:t>[</w:t>
      </w:r>
      <w:r w:rsidR="00566DD5" w:rsidRPr="006B7CD8">
        <w:rPr>
          <w:color w:val="0000CC"/>
          <w:sz w:val="20"/>
          <w:szCs w:val="20"/>
        </w:rPr>
        <w:t>S</w:t>
      </w:r>
      <w:r w:rsidR="00566DD5">
        <w:rPr>
          <w:color w:val="0000CC"/>
          <w:sz w:val="20"/>
          <w:szCs w:val="20"/>
          <w:vertAlign w:val="subscript"/>
        </w:rPr>
        <w:t>2</w:t>
      </w:r>
      <w:r w:rsidR="00566DD5" w:rsidRPr="00566DD5">
        <w:rPr>
          <w:rFonts w:ascii="Garamond" w:hAnsi="Garamond"/>
          <w:noProof/>
          <w:color w:val="C00000"/>
          <w:sz w:val="20"/>
          <w:szCs w:val="20"/>
        </w:rPr>
        <w:t>]</w:t>
      </w:r>
      <w:r w:rsidRPr="002939F0">
        <w:rPr>
          <w:rFonts w:ascii="Garamond" w:hAnsi="Garamond"/>
          <w:i/>
          <w:noProof/>
          <w:color w:val="0000CC"/>
          <w:sz w:val="20"/>
          <w:szCs w:val="20"/>
        </w:rPr>
        <w:t xml:space="preserve"> auprès duquel le sujet</w:t>
      </w:r>
      <w:r w:rsidR="00566DD5">
        <w:rPr>
          <w:rFonts w:ascii="Garamond" w:hAnsi="Garamond"/>
          <w:i/>
          <w:noProof/>
          <w:color w:val="0000CC"/>
          <w:sz w:val="20"/>
          <w:szCs w:val="20"/>
        </w:rPr>
        <w:t>-</w:t>
      </w:r>
      <w:r w:rsidRPr="002939F0">
        <w:rPr>
          <w:rFonts w:ascii="Garamond" w:hAnsi="Garamond"/>
          <w:i/>
          <w:noProof/>
          <w:color w:val="0000CC"/>
          <w:sz w:val="20"/>
          <w:szCs w:val="20"/>
        </w:rPr>
        <w:t>maître</w:t>
      </w:r>
      <w:r w:rsidR="00566DD5">
        <w:rPr>
          <w:rFonts w:ascii="Garamond" w:hAnsi="Garamond"/>
          <w:i/>
          <w:noProof/>
          <w:color w:val="0000CC"/>
          <w:sz w:val="20"/>
          <w:szCs w:val="20"/>
        </w:rPr>
        <w:t xml:space="preserve"> </w:t>
      </w:r>
      <w:r w:rsidR="00566DD5" w:rsidRPr="00566DD5">
        <w:rPr>
          <w:rFonts w:ascii="Garamond" w:hAnsi="Garamond"/>
          <w:noProof/>
          <w:color w:val="C00000"/>
          <w:sz w:val="20"/>
          <w:szCs w:val="20"/>
        </w:rPr>
        <w:t>[</w:t>
      </w:r>
      <w:r w:rsidR="00566DD5" w:rsidRPr="00566DD5">
        <w:rPr>
          <w:rFonts w:ascii="LACAN" w:hAnsi="LACAN"/>
          <w:color w:val="0000CC"/>
          <w:sz w:val="20"/>
          <w:szCs w:val="20"/>
        </w:rPr>
        <w:t>S</w:t>
      </w:r>
      <w:r w:rsidR="00566DD5" w:rsidRPr="00566DD5">
        <w:rPr>
          <w:rFonts w:ascii="Garamond" w:hAnsi="Garamond"/>
          <w:noProof/>
          <w:color w:val="C00000"/>
          <w:sz w:val="20"/>
          <w:szCs w:val="20"/>
        </w:rPr>
        <w:t>]</w:t>
      </w:r>
      <w:r w:rsidRPr="002939F0">
        <w:rPr>
          <w:rFonts w:ascii="Garamond" w:hAnsi="Garamond"/>
          <w:i/>
          <w:noProof/>
          <w:color w:val="0000CC"/>
          <w:sz w:val="20"/>
          <w:szCs w:val="20"/>
        </w:rPr>
        <w:t xml:space="preserve"> est représenté par un autre signifiant</w:t>
      </w:r>
      <w:r w:rsidR="00566DD5" w:rsidRPr="00566DD5">
        <w:rPr>
          <w:color w:val="0000CC"/>
          <w:sz w:val="20"/>
          <w:szCs w:val="20"/>
        </w:rPr>
        <w:t xml:space="preserve"> </w:t>
      </w:r>
      <w:r w:rsidR="00566DD5" w:rsidRPr="00566DD5">
        <w:rPr>
          <w:rFonts w:ascii="Garamond" w:hAnsi="Garamond"/>
          <w:noProof/>
          <w:color w:val="C00000"/>
          <w:sz w:val="20"/>
          <w:szCs w:val="20"/>
        </w:rPr>
        <w:t>[</w:t>
      </w:r>
      <w:r w:rsidR="00566DD5" w:rsidRPr="006B7CD8">
        <w:rPr>
          <w:color w:val="0000CC"/>
          <w:sz w:val="20"/>
          <w:szCs w:val="20"/>
        </w:rPr>
        <w:t>S</w:t>
      </w:r>
      <w:r w:rsidR="00566DD5" w:rsidRPr="006B7CD8">
        <w:rPr>
          <w:color w:val="0000CC"/>
          <w:sz w:val="20"/>
          <w:szCs w:val="20"/>
          <w:vertAlign w:val="subscript"/>
        </w:rPr>
        <w:t>1</w:t>
      </w:r>
      <w:r w:rsidR="00566DD5" w:rsidRPr="00566DD5">
        <w:rPr>
          <w:rFonts w:ascii="Garamond" w:hAnsi="Garamond"/>
          <w:noProof/>
          <w:color w:val="C00000"/>
          <w:sz w:val="20"/>
          <w:szCs w:val="20"/>
        </w:rPr>
        <w:t>]</w:t>
      </w:r>
      <w:r w:rsidRPr="002939F0">
        <w:rPr>
          <w:rFonts w:ascii="Garamond" w:hAnsi="Garamond" w:cs="Courier New"/>
          <w:noProof/>
          <w:sz w:val="20"/>
          <w:szCs w:val="20"/>
        </w:rPr>
        <w:t xml:space="preserve">, </w:t>
      </w:r>
      <w:r w:rsidR="00566DD5">
        <w:rPr>
          <w:rFonts w:ascii="Garamond" w:hAnsi="Garamond" w:cs="Courier New"/>
          <w:noProof/>
          <w:sz w:val="20"/>
          <w:szCs w:val="20"/>
        </w:rPr>
        <w:t xml:space="preserve">                                                </w:t>
      </w:r>
      <w:r w:rsidRPr="002939F0">
        <w:rPr>
          <w:rFonts w:ascii="Garamond" w:hAnsi="Garamond" w:cs="Courier New"/>
          <w:noProof/>
          <w:sz w:val="20"/>
          <w:szCs w:val="20"/>
        </w:rPr>
        <w:t xml:space="preserve">puisqu'il s'agit du </w:t>
      </w:r>
      <w:r w:rsidR="00814FD4" w:rsidRPr="002939F0">
        <w:rPr>
          <w:rFonts w:ascii="Garamond" w:hAnsi="Garamond" w:cs="Courier New"/>
          <w:noProof/>
          <w:sz w:val="20"/>
          <w:szCs w:val="20"/>
        </w:rPr>
        <w:t>3</w:t>
      </w:r>
      <w:r w:rsidRPr="002939F0">
        <w:rPr>
          <w:rFonts w:ascii="Garamond" w:hAnsi="Garamond" w:cs="Courier New"/>
          <w:noProof/>
          <w:sz w:val="20"/>
          <w:szCs w:val="20"/>
          <w:vertAlign w:val="superscript"/>
        </w:rPr>
        <w:t>ème</w:t>
      </w:r>
      <w:r w:rsidRPr="002939F0">
        <w:rPr>
          <w:rFonts w:ascii="Garamond" w:hAnsi="Garamond" w:cs="Courier New"/>
          <w:noProof/>
          <w:sz w:val="20"/>
          <w:szCs w:val="20"/>
        </w:rPr>
        <w:t xml:space="preserve"> terme de données</w:t>
      </w:r>
      <w:r w:rsidR="00566DD5">
        <w:rPr>
          <w:rFonts w:ascii="Garamond" w:hAnsi="Garamond" w:cs="Courier New"/>
          <w:noProof/>
          <w:sz w:val="20"/>
          <w:szCs w:val="20"/>
        </w:rPr>
        <w:t>-</w:t>
      </w:r>
      <w:r w:rsidRPr="002939F0">
        <w:rPr>
          <w:rFonts w:ascii="Garamond" w:hAnsi="Garamond" w:cs="Courier New"/>
          <w:noProof/>
          <w:sz w:val="20"/>
          <w:szCs w:val="20"/>
        </w:rPr>
        <w:t xml:space="preserve">représentations, autres que formelles. </w:t>
      </w:r>
    </w:p>
    <w:p w:rsidR="00566DD5" w:rsidRDefault="00566DD5" w:rsidP="00566DD5">
      <w:pPr>
        <w:ind w:right="-567"/>
        <w:jc w:val="center"/>
        <w:rPr>
          <w:rFonts w:ascii="Garamond" w:hAnsi="Garamond" w:cs="Courier New"/>
          <w:noProof/>
          <w:sz w:val="20"/>
          <w:szCs w:val="20"/>
        </w:rPr>
      </w:pPr>
    </w:p>
    <w:p w:rsidR="00566DD5" w:rsidRPr="00566DD5" w:rsidRDefault="00566DD5" w:rsidP="00566DD5">
      <w:pPr>
        <w:ind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609600" cy="391723"/>
            <wp:effectExtent l="0" t="0" r="0" b="0"/>
            <wp:docPr id="147" name="Image 147" descr="C:\Users\Alain\Desktop\Lacan séminaires\Ressources\Doc S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6\10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0941" cy="392585"/>
                    </a:xfrm>
                    <a:prstGeom prst="rect">
                      <a:avLst/>
                    </a:prstGeom>
                    <a:noFill/>
                    <a:ln>
                      <a:noFill/>
                    </a:ln>
                  </pic:spPr>
                </pic:pic>
              </a:graphicData>
            </a:graphic>
          </wp:inline>
        </w:drawing>
      </w:r>
    </w:p>
    <w:p w:rsidR="00C63F4F" w:rsidRPr="002939F0" w:rsidRDefault="00C63F4F"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Le voici donc sous la forme de </w:t>
      </w:r>
      <w:r w:rsidRPr="002939F0">
        <w:rPr>
          <w:rFonts w:ascii="Garamond" w:hAnsi="Garamond"/>
          <w:i/>
          <w:iCs/>
          <w:noProof/>
          <w:color w:val="0000CC"/>
          <w:sz w:val="20"/>
          <w:szCs w:val="20"/>
        </w:rPr>
        <w:t>l'enjeu</w:t>
      </w:r>
      <w:r w:rsidRPr="002939F0">
        <w:rPr>
          <w:rFonts w:ascii="Garamond" w:hAnsi="Garamond" w:cs="Courier New"/>
          <w:noProof/>
          <w:sz w:val="20"/>
          <w:szCs w:val="20"/>
        </w:rPr>
        <w:t xml:space="preserve"> qu'est ici le </w:t>
      </w:r>
      <w:r w:rsidR="00C63F4F" w:rsidRPr="00566DD5">
        <w:rPr>
          <w:i/>
          <w:noProof/>
          <w:color w:val="0000CC"/>
          <w:sz w:val="20"/>
          <w:szCs w:val="20"/>
        </w:rPr>
        <w:t>a</w:t>
      </w:r>
      <w:r w:rsidRPr="002939F0">
        <w:rPr>
          <w:rFonts w:ascii="Garamond" w:hAnsi="Garamond" w:cs="Courier New"/>
          <w:noProof/>
          <w:sz w:val="20"/>
          <w:szCs w:val="20"/>
        </w:rPr>
        <w:t xml:space="preserve">. </w:t>
      </w:r>
    </w:p>
    <w:p w:rsidR="00322A51" w:rsidRDefault="00322A51" w:rsidP="002939F0">
      <w:pPr>
        <w:ind w:right="-567"/>
        <w:rPr>
          <w:rFonts w:ascii="Garamond" w:hAnsi="Garamond" w:cs="Courier New"/>
          <w:noProof/>
          <w:sz w:val="20"/>
          <w:szCs w:val="20"/>
        </w:rPr>
      </w:pPr>
    </w:p>
    <w:p w:rsidR="00566DD5" w:rsidRDefault="00566DD5" w:rsidP="00566DD5">
      <w:pPr>
        <w:ind w:right="-567"/>
        <w:jc w:val="center"/>
        <w:rPr>
          <w:rFonts w:ascii="Garamond" w:hAnsi="Garamond" w:cs="Courier New"/>
          <w:noProof/>
          <w:sz w:val="20"/>
          <w:szCs w:val="20"/>
        </w:rPr>
      </w:pPr>
      <w:r>
        <w:rPr>
          <w:rFonts w:ascii="Garamond" w:hAnsi="Garamond" w:cs="Courier New"/>
          <w:noProof/>
          <w:sz w:val="20"/>
          <w:szCs w:val="20"/>
        </w:rPr>
        <w:drawing>
          <wp:inline distT="0" distB="0" distL="0" distR="0">
            <wp:extent cx="645695" cy="379140"/>
            <wp:effectExtent l="0" t="0" r="0" b="0"/>
            <wp:docPr id="148" name="Image 148" descr="C:\Users\Alain\Desktop\Lacan séminaires\Ressources\Doc S1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6\10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45663" cy="379121"/>
                    </a:xfrm>
                    <a:prstGeom prst="rect">
                      <a:avLst/>
                    </a:prstGeom>
                    <a:noFill/>
                    <a:ln>
                      <a:noFill/>
                    </a:ln>
                  </pic:spPr>
                </pic:pic>
              </a:graphicData>
            </a:graphic>
          </wp:inline>
        </w:drawing>
      </w:r>
    </w:p>
    <w:p w:rsidR="00566DD5" w:rsidRPr="002939F0" w:rsidRDefault="00566DD5" w:rsidP="002939F0">
      <w:pPr>
        <w:ind w:right="-567"/>
        <w:rPr>
          <w:rFonts w:ascii="Garamond" w:hAnsi="Garamond" w:cs="Courier New"/>
          <w:noProof/>
          <w:sz w:val="20"/>
          <w:szCs w:val="20"/>
        </w:rPr>
      </w:pPr>
    </w:p>
    <w:p w:rsidR="00566DD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Dans cette dialectique, comme s'en est aperçu un philosophe nommé HEGEL, l'enjeu est bien ce qui peut se tenir </w:t>
      </w:r>
    </w:p>
    <w:p w:rsidR="00814FD4"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dans un </w:t>
      </w:r>
      <w:r w:rsidRPr="002939F0">
        <w:rPr>
          <w:rFonts w:ascii="Garamond" w:hAnsi="Garamond"/>
          <w:i/>
          <w:iCs/>
          <w:noProof/>
          <w:color w:val="0000CC"/>
          <w:sz w:val="20"/>
          <w:szCs w:val="20"/>
        </w:rPr>
        <w:t>en</w:t>
      </w:r>
      <w:r w:rsidR="00566DD5">
        <w:rPr>
          <w:rFonts w:ascii="Garamond" w:hAnsi="Garamond"/>
          <w:i/>
          <w:iCs/>
          <w:noProof/>
          <w:color w:val="0000CC"/>
          <w:sz w:val="20"/>
          <w:szCs w:val="20"/>
        </w:rPr>
        <w:t>-</w:t>
      </w:r>
      <w:r w:rsidRPr="002939F0">
        <w:rPr>
          <w:rFonts w:ascii="Garamond" w:hAnsi="Garamond"/>
          <w:i/>
          <w:iCs/>
          <w:noProof/>
          <w:color w:val="0000CC"/>
          <w:sz w:val="20"/>
          <w:szCs w:val="20"/>
        </w:rPr>
        <w:softHyphen/>
        <w:t>forme</w:t>
      </w:r>
      <w:r w:rsidRPr="002939F0">
        <w:rPr>
          <w:rFonts w:ascii="Garamond" w:hAnsi="Garamond" w:cs="Courier New"/>
          <w:noProof/>
          <w:sz w:val="20"/>
          <w:szCs w:val="20"/>
        </w:rPr>
        <w:t xml:space="preserve"> signifiant comme </w:t>
      </w:r>
      <w:r w:rsidRPr="004F37B6">
        <w:rPr>
          <w:noProof/>
          <w:color w:val="0000CC"/>
          <w:sz w:val="20"/>
          <w:szCs w:val="20"/>
        </w:rPr>
        <w:t>1</w:t>
      </w:r>
      <w:r w:rsidRPr="002939F0">
        <w:rPr>
          <w:rFonts w:ascii="Garamond" w:hAnsi="Garamond" w:cs="Courier New"/>
          <w:noProof/>
          <w:sz w:val="20"/>
          <w:szCs w:val="20"/>
        </w:rPr>
        <w:t xml:space="preserve"> : une vie. </w:t>
      </w:r>
    </w:p>
    <w:p w:rsidR="00814FD4" w:rsidRPr="002939F0" w:rsidRDefault="00814FD4" w:rsidP="002939F0">
      <w:pPr>
        <w:ind w:right="-567"/>
        <w:rPr>
          <w:rFonts w:ascii="Garamond" w:hAnsi="Garamond" w:cs="Courier New"/>
          <w:noProof/>
          <w:sz w:val="20"/>
          <w:szCs w:val="20"/>
        </w:rPr>
      </w:pPr>
    </w:p>
    <w:p w:rsidR="00322A51" w:rsidRPr="002939F0" w:rsidRDefault="00322A51" w:rsidP="002E59CC">
      <w:pPr>
        <w:ind w:right="-567"/>
        <w:rPr>
          <w:rFonts w:ascii="Garamond" w:hAnsi="Garamond" w:cs="Courier New"/>
          <w:noProof/>
          <w:sz w:val="20"/>
          <w:szCs w:val="20"/>
        </w:rPr>
      </w:pPr>
      <w:r w:rsidRPr="002939F0">
        <w:rPr>
          <w:rFonts w:ascii="Garamond" w:hAnsi="Garamond" w:cs="Courier New"/>
          <w:noProof/>
          <w:sz w:val="20"/>
          <w:szCs w:val="20"/>
        </w:rPr>
        <w:t>C'est vrai qu'on n'en a qu'une. Également, c'est une formulation idiote parce qu'on ne peut le formuler</w:t>
      </w:r>
      <w:r w:rsidR="002E59CC">
        <w:rPr>
          <w:rFonts w:ascii="Garamond" w:hAnsi="Garamond" w:cs="Courier New"/>
          <w:noProof/>
          <w:sz w:val="20"/>
          <w:szCs w:val="20"/>
        </w:rPr>
        <w:t xml:space="preserve"> - </w:t>
      </w:r>
      <w:r w:rsidRPr="002E59CC">
        <w:rPr>
          <w:rFonts w:ascii="Garamond" w:hAnsi="Garamond" w:cs="Courier New"/>
          <w:i/>
          <w:noProof/>
          <w:sz w:val="20"/>
          <w:szCs w:val="20"/>
        </w:rPr>
        <w:t>qu'on n’en a qu'une</w:t>
      </w:r>
      <w:r w:rsidR="002E59CC">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que sur le principe qu'on pourrait en avoir </w:t>
      </w:r>
      <w:r w:rsidRPr="002939F0">
        <w:rPr>
          <w:rFonts w:ascii="Garamond" w:hAnsi="Garamond" w:cs="Courier New"/>
          <w:i/>
          <w:iCs/>
          <w:noProof/>
          <w:sz w:val="20"/>
          <w:szCs w:val="20"/>
        </w:rPr>
        <w:t>d'autres</w:t>
      </w:r>
      <w:r w:rsidRPr="002939F0">
        <w:rPr>
          <w:rFonts w:ascii="Garamond" w:hAnsi="Garamond" w:cs="Courier New"/>
          <w:noProof/>
          <w:sz w:val="20"/>
          <w:szCs w:val="20"/>
        </w:rPr>
        <w:t xml:space="preserve">, ce qui est manifestement hors de jeu.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Une vie, c'est bien ce qu'a dit HEGEL, mais il s'est trompé sur </w:t>
      </w:r>
      <w:r w:rsidRPr="002939F0">
        <w:rPr>
          <w:rFonts w:ascii="Garamond" w:hAnsi="Garamond"/>
          <w:i/>
          <w:noProof/>
          <w:sz w:val="20"/>
          <w:szCs w:val="20"/>
        </w:rPr>
        <w:t>laquelle</w:t>
      </w:r>
      <w:r w:rsidR="00C63F4F" w:rsidRPr="002939F0">
        <w:rPr>
          <w:rFonts w:ascii="Garamond" w:hAnsi="Garamond"/>
          <w:i/>
          <w:noProof/>
          <w:sz w:val="20"/>
          <w:szCs w:val="20"/>
        </w:rPr>
        <w:t> </w:t>
      </w:r>
      <w:r w:rsidR="00C63F4F" w:rsidRPr="002939F0">
        <w:rPr>
          <w:rFonts w:ascii="Garamond" w:hAnsi="Garamond" w:cs="Courier New"/>
          <w:noProof/>
          <w:sz w:val="20"/>
          <w:szCs w:val="20"/>
        </w:rPr>
        <w:t>:</w:t>
      </w:r>
      <w:r w:rsidRPr="002939F0">
        <w:rPr>
          <w:rFonts w:ascii="Garamond" w:hAnsi="Garamond" w:cs="Courier New"/>
          <w:noProof/>
          <w:sz w:val="20"/>
          <w:szCs w:val="20"/>
        </w:rPr>
        <w:t xml:space="preserve"> </w:t>
      </w:r>
      <w:r w:rsidR="00C63F4F" w:rsidRPr="002939F0">
        <w:rPr>
          <w:rFonts w:ascii="Garamond" w:hAnsi="Garamond"/>
          <w:i/>
          <w:iCs/>
          <w:noProof/>
          <w:color w:val="0000CC"/>
          <w:sz w:val="20"/>
          <w:szCs w:val="20"/>
        </w:rPr>
        <w:t>l</w:t>
      </w:r>
      <w:r w:rsidRPr="002939F0">
        <w:rPr>
          <w:rFonts w:ascii="Garamond" w:hAnsi="Garamond"/>
          <w:i/>
          <w:iCs/>
          <w:noProof/>
          <w:color w:val="0000CC"/>
          <w:sz w:val="20"/>
          <w:szCs w:val="20"/>
        </w:rPr>
        <w:t>'enjeu n'est pas la vie du maître, c'est celle de l'esclave</w:t>
      </w:r>
      <w:r w:rsidRPr="002939F0">
        <w:rPr>
          <w:rFonts w:ascii="Garamond" w:hAnsi="Garamond" w:cs="Courier New"/>
          <w:noProof/>
          <w:sz w:val="20"/>
          <w:szCs w:val="20"/>
        </w:rPr>
        <w:t xml:space="preserve">. </w:t>
      </w:r>
    </w:p>
    <w:p w:rsidR="002E59CC" w:rsidRDefault="00322A51" w:rsidP="002939F0">
      <w:pPr>
        <w:ind w:right="-567"/>
        <w:rPr>
          <w:rFonts w:ascii="Garamond" w:hAnsi="Garamond" w:cs="Courier New"/>
          <w:i/>
          <w:noProof/>
          <w:sz w:val="20"/>
          <w:szCs w:val="20"/>
        </w:rPr>
      </w:pPr>
      <w:r w:rsidRPr="002939F0">
        <w:rPr>
          <w:rFonts w:ascii="Garamond" w:hAnsi="Garamond" w:cs="Courier New"/>
          <w:noProof/>
          <w:sz w:val="20"/>
          <w:szCs w:val="20"/>
        </w:rPr>
        <w:t xml:space="preserve">Son </w:t>
      </w:r>
      <w:r w:rsidRPr="002939F0">
        <w:rPr>
          <w:rFonts w:ascii="Garamond" w:hAnsi="Garamond"/>
          <w:i/>
          <w:iCs/>
          <w:noProof/>
          <w:sz w:val="20"/>
          <w:szCs w:val="20"/>
        </w:rPr>
        <w:t>autre jouissance</w:t>
      </w:r>
      <w:r w:rsidRPr="002939F0">
        <w:rPr>
          <w:rFonts w:ascii="Garamond" w:hAnsi="Garamond" w:cs="Courier New"/>
          <w:noProof/>
          <w:sz w:val="20"/>
          <w:szCs w:val="20"/>
        </w:rPr>
        <w:t xml:space="preserve">, c'est celle de la vie de l'esclave. </w:t>
      </w:r>
      <w:r w:rsidRPr="002E59CC">
        <w:rPr>
          <w:rFonts w:ascii="Garamond" w:hAnsi="Garamond" w:cs="Courier New"/>
          <w:i/>
          <w:noProof/>
          <w:sz w:val="20"/>
          <w:szCs w:val="20"/>
        </w:rPr>
        <w:t>Voilà ce qu'enveloppe cette formule de</w:t>
      </w:r>
      <w:r w:rsidRPr="002939F0">
        <w:rPr>
          <w:rFonts w:ascii="Garamond" w:hAnsi="Garamond" w:cs="Courier New"/>
          <w:noProof/>
          <w:sz w:val="20"/>
          <w:szCs w:val="20"/>
        </w:rPr>
        <w:t xml:space="preserve"> </w:t>
      </w:r>
      <w:r w:rsidRPr="002939F0">
        <w:rPr>
          <w:rFonts w:ascii="Garamond" w:hAnsi="Garamond"/>
          <w:i/>
          <w:iCs/>
          <w:noProof/>
          <w:color w:val="0000CC"/>
          <w:sz w:val="20"/>
          <w:szCs w:val="20"/>
        </w:rPr>
        <w:t>la lutte à mort</w:t>
      </w:r>
      <w:r w:rsidRPr="002939F0">
        <w:rPr>
          <w:rFonts w:ascii="Garamond" w:hAnsi="Garamond" w:cs="Courier New"/>
          <w:noProof/>
          <w:sz w:val="20"/>
          <w:szCs w:val="20"/>
        </w:rPr>
        <w:t xml:space="preserve">, </w:t>
      </w:r>
      <w:r w:rsidRPr="002E59CC">
        <w:rPr>
          <w:rFonts w:ascii="Garamond" w:hAnsi="Garamond" w:cs="Courier New"/>
          <w:i/>
          <w:noProof/>
          <w:sz w:val="20"/>
          <w:szCs w:val="20"/>
        </w:rPr>
        <w:t xml:space="preserve">si complètement fermée. </w:t>
      </w:r>
    </w:p>
    <w:p w:rsidR="00322A51" w:rsidRPr="002939F0" w:rsidRDefault="00322A51" w:rsidP="002939F0">
      <w:pPr>
        <w:ind w:right="-567"/>
        <w:rPr>
          <w:rFonts w:ascii="Garamond" w:hAnsi="Garamond" w:cs="Courier New"/>
          <w:noProof/>
          <w:sz w:val="20"/>
          <w:szCs w:val="20"/>
        </w:rPr>
      </w:pPr>
      <w:r w:rsidRPr="002E59CC">
        <w:rPr>
          <w:rFonts w:ascii="Garamond" w:hAnsi="Garamond" w:cs="Courier New"/>
          <w:i/>
          <w:noProof/>
          <w:sz w:val="20"/>
          <w:szCs w:val="20"/>
        </w:rPr>
        <w:t>Ce qu'on trouve dans la boîte « </w:t>
      </w:r>
      <w:r w:rsidRPr="002E59CC">
        <w:rPr>
          <w:rFonts w:ascii="Garamond" w:hAnsi="Garamond"/>
          <w:i/>
          <w:iCs/>
          <w:noProof/>
          <w:color w:val="0000CC"/>
          <w:sz w:val="20"/>
          <w:szCs w:val="20"/>
        </w:rPr>
        <w:t>la lutte à mort</w:t>
      </w:r>
      <w:r w:rsidRPr="002E59CC">
        <w:rPr>
          <w:rFonts w:ascii="Garamond" w:hAnsi="Garamond" w:cs="Courier New"/>
          <w:i/>
          <w:noProof/>
          <w:sz w:val="20"/>
          <w:szCs w:val="20"/>
        </w:rPr>
        <w:t xml:space="preserve"> » : </w:t>
      </w:r>
      <w:r w:rsidRPr="002E59CC">
        <w:rPr>
          <w:rFonts w:ascii="Garamond" w:hAnsi="Garamond"/>
          <w:i/>
          <w:noProof/>
          <w:sz w:val="20"/>
          <w:szCs w:val="20"/>
        </w:rPr>
        <w:t>un signifiant</w:t>
      </w:r>
      <w:r w:rsidR="002E59CC">
        <w:rPr>
          <w:rFonts w:ascii="Garamond" w:hAnsi="Garamond"/>
          <w:i/>
          <w:noProof/>
          <w:sz w:val="20"/>
          <w:szCs w:val="20"/>
        </w:rPr>
        <w:t xml:space="preserve"> </w:t>
      </w:r>
      <w:r w:rsidR="002E59CC" w:rsidRPr="00566DD5">
        <w:rPr>
          <w:rFonts w:ascii="Garamond" w:hAnsi="Garamond"/>
          <w:noProof/>
          <w:color w:val="C00000"/>
          <w:sz w:val="20"/>
          <w:szCs w:val="20"/>
        </w:rPr>
        <w:t>[</w:t>
      </w:r>
      <w:r w:rsidR="002E59CC" w:rsidRPr="006B7CD8">
        <w:rPr>
          <w:color w:val="0000CC"/>
          <w:sz w:val="20"/>
          <w:szCs w:val="20"/>
        </w:rPr>
        <w:t>S</w:t>
      </w:r>
      <w:r w:rsidR="002E59CC">
        <w:rPr>
          <w:color w:val="0000CC"/>
          <w:sz w:val="20"/>
          <w:szCs w:val="20"/>
          <w:vertAlign w:val="subscript"/>
        </w:rPr>
        <w:t>2</w:t>
      </w:r>
      <w:r w:rsidR="002E59CC" w:rsidRPr="00566DD5">
        <w:rPr>
          <w:rFonts w:ascii="Garamond" w:hAnsi="Garamond"/>
          <w:noProof/>
          <w:color w:val="C00000"/>
          <w:sz w:val="20"/>
          <w:szCs w:val="20"/>
        </w:rPr>
        <w:t>]</w:t>
      </w:r>
      <w:r w:rsidRPr="002E59CC">
        <w:rPr>
          <w:rFonts w:ascii="Garamond" w:hAnsi="Garamond" w:cs="Courier New"/>
          <w:i/>
          <w:noProof/>
          <w:sz w:val="20"/>
          <w:szCs w:val="20"/>
        </w:rPr>
        <w:t>, voilà ce que c'est.</w:t>
      </w:r>
    </w:p>
    <w:p w:rsidR="00322A51" w:rsidRPr="002939F0" w:rsidRDefault="00322A51" w:rsidP="002939F0">
      <w:pPr>
        <w:ind w:right="-567"/>
        <w:rPr>
          <w:rFonts w:ascii="Garamond" w:hAnsi="Garamond" w:cs="Courier New"/>
          <w:noProof/>
          <w:sz w:val="20"/>
          <w:szCs w:val="20"/>
        </w:rPr>
      </w:pPr>
    </w:p>
    <w:p w:rsidR="002E59CC"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C'est d'autant plus sûr que ce n'est très probablement rien d'autre que </w:t>
      </w:r>
      <w:r w:rsidRPr="002939F0">
        <w:rPr>
          <w:rFonts w:ascii="Garamond" w:hAnsi="Garamond"/>
          <w:i/>
          <w:iCs/>
          <w:noProof/>
          <w:color w:val="0000CC"/>
          <w:sz w:val="20"/>
          <w:szCs w:val="20"/>
        </w:rPr>
        <w:t>le signifiant</w:t>
      </w:r>
      <w:r w:rsidRPr="002939F0">
        <w:rPr>
          <w:rFonts w:ascii="Garamond" w:hAnsi="Garamond" w:cs="Courier New"/>
          <w:noProof/>
          <w:sz w:val="20"/>
          <w:szCs w:val="20"/>
        </w:rPr>
        <w:t xml:space="preserve"> lui</w:t>
      </w:r>
      <w:r w:rsidR="002E59CC">
        <w:rPr>
          <w:rFonts w:ascii="Garamond" w:hAnsi="Garamond" w:cs="Courier New"/>
          <w:noProof/>
          <w:sz w:val="20"/>
          <w:szCs w:val="20"/>
        </w:rPr>
        <w:t>-</w:t>
      </w:r>
      <w:r w:rsidRPr="002939F0">
        <w:rPr>
          <w:rFonts w:ascii="Garamond" w:hAnsi="Garamond" w:cs="Courier New"/>
          <w:noProof/>
          <w:sz w:val="20"/>
          <w:szCs w:val="20"/>
        </w:rPr>
        <w:t xml:space="preserve">même. </w:t>
      </w:r>
    </w:p>
    <w:p w:rsidR="002E59CC" w:rsidRDefault="00322A51" w:rsidP="002939F0">
      <w:pPr>
        <w:ind w:right="-567"/>
        <w:rPr>
          <w:rFonts w:ascii="Garamond" w:hAnsi="Garamond" w:cs="Courier New"/>
          <w:noProof/>
          <w:sz w:val="20"/>
          <w:szCs w:val="20"/>
        </w:rPr>
      </w:pPr>
      <w:r w:rsidRPr="002939F0">
        <w:rPr>
          <w:rFonts w:ascii="Garamond" w:hAnsi="Garamond" w:cs="Courier New"/>
          <w:noProof/>
          <w:sz w:val="20"/>
          <w:szCs w:val="20"/>
        </w:rPr>
        <w:t>Chacun sait que la mort est hors de jeu</w:t>
      </w:r>
      <w:r w:rsidR="00B46A97" w:rsidRPr="002939F0">
        <w:rPr>
          <w:rFonts w:ascii="Garamond" w:hAnsi="Garamond" w:cs="Courier New"/>
          <w:noProof/>
          <w:sz w:val="20"/>
          <w:szCs w:val="20"/>
        </w:rPr>
        <w:t> :</w:t>
      </w:r>
      <w:r w:rsidRPr="002939F0">
        <w:rPr>
          <w:rFonts w:ascii="Garamond" w:hAnsi="Garamond" w:cs="Courier New"/>
          <w:noProof/>
          <w:sz w:val="20"/>
          <w:szCs w:val="20"/>
        </w:rPr>
        <w:t xml:space="preserve"> </w:t>
      </w:r>
      <w:r w:rsidR="00B46A97" w:rsidRPr="002939F0">
        <w:rPr>
          <w:rFonts w:ascii="Garamond" w:hAnsi="Garamond" w:cs="Courier New"/>
          <w:noProof/>
          <w:sz w:val="20"/>
          <w:szCs w:val="20"/>
        </w:rPr>
        <w:t>o</w:t>
      </w:r>
      <w:r w:rsidRPr="002939F0">
        <w:rPr>
          <w:rFonts w:ascii="Garamond" w:hAnsi="Garamond" w:cs="Courier New"/>
          <w:noProof/>
          <w:sz w:val="20"/>
          <w:szCs w:val="20"/>
        </w:rPr>
        <w:t xml:space="preserve">n ne sait pas ce que c'est.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Mais le verdict de la mort, voilà ce qu'est le maître comme sujet : </w:t>
      </w:r>
      <w:r w:rsidRPr="002939F0">
        <w:rPr>
          <w:rFonts w:ascii="Garamond" w:hAnsi="Garamond"/>
          <w:i/>
          <w:iCs/>
          <w:noProof/>
          <w:sz w:val="20"/>
          <w:szCs w:val="20"/>
        </w:rPr>
        <w:t>verdict signifiant</w:t>
      </w:r>
      <w:r w:rsidRPr="002939F0">
        <w:rPr>
          <w:rFonts w:ascii="Garamond" w:hAnsi="Garamond" w:cs="Courier New"/>
          <w:noProof/>
          <w:sz w:val="20"/>
          <w:szCs w:val="20"/>
        </w:rPr>
        <w:t>, peut</w:t>
      </w:r>
      <w:r w:rsidR="002E59CC">
        <w:rPr>
          <w:rFonts w:ascii="Garamond" w:hAnsi="Garamond" w:cs="Courier New"/>
          <w:noProof/>
          <w:sz w:val="20"/>
          <w:szCs w:val="20"/>
        </w:rPr>
        <w:t>-</w:t>
      </w:r>
      <w:r w:rsidRPr="002939F0">
        <w:rPr>
          <w:rFonts w:ascii="Garamond" w:hAnsi="Garamond" w:cs="Courier New"/>
          <w:noProof/>
          <w:sz w:val="20"/>
          <w:szCs w:val="20"/>
        </w:rPr>
        <w:t xml:space="preserve">être le seul véritable.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Ce dont il vit, c'est d'une vie, mais </w:t>
      </w:r>
      <w:r w:rsidRPr="002939F0">
        <w:rPr>
          <w:rFonts w:ascii="Garamond" w:hAnsi="Garamond" w:cs="Courier New"/>
          <w:i/>
          <w:noProof/>
          <w:sz w:val="20"/>
          <w:szCs w:val="20"/>
        </w:rPr>
        <w:t>pas de la sienne</w:t>
      </w:r>
      <w:r w:rsidRPr="002939F0">
        <w:rPr>
          <w:rFonts w:ascii="Garamond" w:hAnsi="Garamond" w:cs="Courier New"/>
          <w:noProof/>
          <w:sz w:val="20"/>
          <w:szCs w:val="20"/>
        </w:rPr>
        <w:t xml:space="preserve">, de la vie de l'esclave. C'est pourquoi chaque fois qu'il s'agit de </w:t>
      </w:r>
      <w:r w:rsidRPr="002939F0">
        <w:rPr>
          <w:rFonts w:ascii="Garamond" w:hAnsi="Garamond"/>
          <w:i/>
          <w:noProof/>
          <w:sz w:val="20"/>
          <w:szCs w:val="20"/>
        </w:rPr>
        <w:t>pari sur la vie</w:t>
      </w:r>
      <w:r w:rsidRPr="002939F0">
        <w:rPr>
          <w:rFonts w:ascii="Garamond" w:hAnsi="Garamond" w:cs="Courier New"/>
          <w:noProof/>
          <w:sz w:val="20"/>
          <w:szCs w:val="20"/>
        </w:rPr>
        <w:t xml:space="preserve">, c'est </w:t>
      </w:r>
      <w:r w:rsidRPr="002939F0">
        <w:rPr>
          <w:rFonts w:ascii="Garamond" w:hAnsi="Garamond"/>
          <w:i/>
          <w:iCs/>
          <w:noProof/>
          <w:color w:val="0000CC"/>
          <w:sz w:val="20"/>
          <w:szCs w:val="20"/>
        </w:rPr>
        <w:t>le Maître</w:t>
      </w:r>
      <w:r w:rsidR="002E59CC">
        <w:rPr>
          <w:rFonts w:ascii="Garamond" w:hAnsi="Garamond" w:cs="Courier New"/>
          <w:noProof/>
          <w:sz w:val="20"/>
          <w:szCs w:val="20"/>
        </w:rPr>
        <w:t xml:space="preserve"> qui parle. </w:t>
      </w:r>
      <w:r w:rsidRPr="002939F0">
        <w:rPr>
          <w:rFonts w:ascii="Garamond" w:hAnsi="Garamond" w:cs="Courier New"/>
          <w:noProof/>
          <w:sz w:val="20"/>
          <w:szCs w:val="20"/>
        </w:rPr>
        <w:t xml:space="preserve">PASCAL est un </w:t>
      </w:r>
      <w:r w:rsidRPr="002939F0">
        <w:rPr>
          <w:rFonts w:ascii="Garamond" w:hAnsi="Garamond"/>
          <w:i/>
          <w:iCs/>
          <w:noProof/>
          <w:color w:val="0000CC"/>
          <w:sz w:val="20"/>
          <w:szCs w:val="20"/>
        </w:rPr>
        <w:t>Maître</w:t>
      </w:r>
      <w:r w:rsidRPr="002939F0">
        <w:rPr>
          <w:rFonts w:ascii="Garamond" w:hAnsi="Garamond" w:cs="Courier New"/>
          <w:noProof/>
          <w:sz w:val="20"/>
          <w:szCs w:val="20"/>
        </w:rPr>
        <w:t xml:space="preserve"> et</w:t>
      </w:r>
      <w:r w:rsidR="00814FD4" w:rsidRPr="002939F0">
        <w:rPr>
          <w:rFonts w:ascii="Garamond" w:hAnsi="Garamond" w:cs="Courier New"/>
          <w:noProof/>
          <w:sz w:val="20"/>
          <w:szCs w:val="20"/>
        </w:rPr>
        <w:t xml:space="preserve"> </w:t>
      </w:r>
      <w:r w:rsidRPr="002939F0">
        <w:rPr>
          <w:rFonts w:ascii="Garamond" w:hAnsi="Garamond" w:cs="Courier New"/>
          <w:i/>
          <w:noProof/>
          <w:sz w:val="20"/>
          <w:szCs w:val="20"/>
        </w:rPr>
        <w:t>comme chacun sait</w:t>
      </w:r>
      <w:r w:rsidR="00814FD4" w:rsidRPr="002939F0">
        <w:rPr>
          <w:rFonts w:ascii="Garamond" w:hAnsi="Garamond" w:cs="Courier New"/>
          <w:i/>
          <w:noProof/>
          <w:sz w:val="20"/>
          <w:szCs w:val="20"/>
        </w:rPr>
        <w:t xml:space="preserve"> </w:t>
      </w:r>
      <w:r w:rsidRPr="002939F0">
        <w:rPr>
          <w:rFonts w:ascii="Garamond" w:hAnsi="Garamond" w:cs="Courier New"/>
          <w:noProof/>
          <w:sz w:val="20"/>
          <w:szCs w:val="20"/>
        </w:rPr>
        <w:t>un pionnier du capitalisme. Références : « </w:t>
      </w:r>
      <w:r w:rsidRPr="002939F0">
        <w:rPr>
          <w:rFonts w:ascii="Garamond" w:hAnsi="Garamond"/>
          <w:i/>
          <w:iCs/>
          <w:noProof/>
          <w:sz w:val="20"/>
          <w:szCs w:val="20"/>
        </w:rPr>
        <w:t>la machine à calculer</w:t>
      </w:r>
      <w:r w:rsidRPr="002939F0">
        <w:rPr>
          <w:rFonts w:ascii="Garamond" w:hAnsi="Garamond" w:cs="Courier New"/>
          <w:noProof/>
          <w:sz w:val="20"/>
          <w:szCs w:val="20"/>
        </w:rPr>
        <w:t> » et puis « </w:t>
      </w:r>
      <w:r w:rsidRPr="002939F0">
        <w:rPr>
          <w:rFonts w:ascii="Garamond" w:hAnsi="Garamond"/>
          <w:i/>
          <w:iCs/>
          <w:noProof/>
          <w:sz w:val="20"/>
          <w:szCs w:val="20"/>
        </w:rPr>
        <w:t>les autobus</w:t>
      </w:r>
      <w:r w:rsidRPr="002939F0">
        <w:rPr>
          <w:rFonts w:ascii="Garamond" w:hAnsi="Garamond" w:cs="Courier New"/>
          <w:noProof/>
          <w:sz w:val="20"/>
          <w:szCs w:val="20"/>
        </w:rPr>
        <w:t> ». Vous avez entendu parler de ça dans un coin, je ne vais pas vous faire de la bibliographie.</w:t>
      </w:r>
    </w:p>
    <w:p w:rsidR="00B46A97" w:rsidRPr="002939F0" w:rsidRDefault="00B46A97"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i/>
          <w:noProof/>
          <w:sz w:val="20"/>
          <w:szCs w:val="20"/>
        </w:rPr>
        <w:t>Ça a l'air dramatique</w:t>
      </w:r>
      <w:r w:rsidRPr="002939F0">
        <w:rPr>
          <w:rFonts w:ascii="Garamond" w:hAnsi="Garamond" w:cs="Courier New"/>
          <w:noProof/>
          <w:sz w:val="20"/>
          <w:szCs w:val="20"/>
        </w:rPr>
        <w:t xml:space="preserve">. Jusqu'à un certain point </w:t>
      </w:r>
      <w:r w:rsidRPr="002939F0">
        <w:rPr>
          <w:rFonts w:ascii="Garamond" w:hAnsi="Garamond" w:cs="Courier New"/>
          <w:i/>
          <w:noProof/>
          <w:sz w:val="20"/>
          <w:szCs w:val="20"/>
        </w:rPr>
        <w:t>ça l'est devenu</w:t>
      </w:r>
      <w:r w:rsidRPr="002939F0">
        <w:rPr>
          <w:rFonts w:ascii="Garamond" w:hAnsi="Garamond" w:cs="Courier New"/>
          <w:noProof/>
          <w:sz w:val="20"/>
          <w:szCs w:val="20"/>
        </w:rPr>
        <w:t xml:space="preserve">. Au début ça ne l'était pas, pour la raison que le premier maître </w:t>
      </w:r>
      <w:r w:rsidR="002E59CC">
        <w:rPr>
          <w:rFonts w:ascii="Garamond" w:hAnsi="Garamond" w:cs="Courier New"/>
          <w:noProof/>
          <w:sz w:val="20"/>
          <w:szCs w:val="20"/>
        </w:rPr>
        <w:t xml:space="preserve">                   ne sait rien de ce qu'il fait. </w:t>
      </w:r>
      <w:r w:rsidRPr="002939F0">
        <w:rPr>
          <w:rFonts w:ascii="Garamond" w:hAnsi="Garamond" w:cs="Courier New"/>
          <w:noProof/>
          <w:sz w:val="20"/>
          <w:szCs w:val="20"/>
        </w:rPr>
        <w:t>Et le sujet</w:t>
      </w:r>
      <w:r w:rsidR="002E59CC">
        <w:rPr>
          <w:rFonts w:ascii="Garamond" w:hAnsi="Garamond" w:cs="Courier New"/>
          <w:noProof/>
          <w:sz w:val="20"/>
          <w:szCs w:val="20"/>
        </w:rPr>
        <w:t>-</w:t>
      </w:r>
      <w:r w:rsidRPr="002939F0">
        <w:rPr>
          <w:rFonts w:ascii="Garamond" w:hAnsi="Garamond" w:cs="Courier New"/>
          <w:noProof/>
          <w:sz w:val="20"/>
          <w:szCs w:val="20"/>
        </w:rPr>
        <w:t>maître</w:t>
      </w:r>
      <w:r w:rsidR="002E59CC" w:rsidRPr="00566DD5">
        <w:rPr>
          <w:rFonts w:ascii="Garamond" w:hAnsi="Garamond"/>
          <w:noProof/>
          <w:color w:val="C00000"/>
          <w:sz w:val="20"/>
          <w:szCs w:val="20"/>
        </w:rPr>
        <w:t>[</w:t>
      </w:r>
      <w:r w:rsidR="002E59CC" w:rsidRPr="002E59CC">
        <w:rPr>
          <w:rFonts w:ascii="LACAN" w:hAnsi="LACAN"/>
          <w:color w:val="0000CC"/>
          <w:sz w:val="20"/>
          <w:szCs w:val="20"/>
        </w:rPr>
        <w:t>S</w:t>
      </w:r>
      <w:r w:rsidR="002E59CC" w:rsidRPr="00566DD5">
        <w:rPr>
          <w:rFonts w:ascii="Garamond" w:hAnsi="Garamond"/>
          <w:noProof/>
          <w:color w:val="C00000"/>
          <w:sz w:val="20"/>
          <w:szCs w:val="20"/>
        </w:rPr>
        <w:t>]</w:t>
      </w:r>
      <w:r w:rsidRPr="002939F0">
        <w:rPr>
          <w:rFonts w:ascii="Garamond" w:hAnsi="Garamond" w:cs="Courier New"/>
          <w:noProof/>
          <w:sz w:val="20"/>
          <w:szCs w:val="20"/>
        </w:rPr>
        <w:t xml:space="preserve">, c'est l'inconscient. </w:t>
      </w:r>
    </w:p>
    <w:p w:rsidR="00B46A97" w:rsidRPr="002939F0" w:rsidRDefault="00B46A97" w:rsidP="002939F0">
      <w:pPr>
        <w:ind w:right="-567"/>
        <w:rPr>
          <w:rFonts w:ascii="Garamond" w:hAnsi="Garamond" w:cs="Courier New"/>
          <w:noProof/>
          <w:sz w:val="20"/>
          <w:szCs w:val="20"/>
        </w:rPr>
      </w:pPr>
    </w:p>
    <w:p w:rsidR="002E59CC" w:rsidRDefault="00322A51" w:rsidP="002939F0">
      <w:pPr>
        <w:ind w:right="-567"/>
        <w:rPr>
          <w:rFonts w:ascii="Garamond" w:hAnsi="Garamond" w:cs="Courier New"/>
          <w:noProof/>
          <w:sz w:val="20"/>
          <w:szCs w:val="20"/>
        </w:rPr>
      </w:pPr>
      <w:r w:rsidRPr="002939F0">
        <w:rPr>
          <w:rFonts w:ascii="Garamond" w:hAnsi="Garamond" w:cs="Courier New"/>
          <w:noProof/>
          <w:sz w:val="20"/>
          <w:szCs w:val="20"/>
        </w:rPr>
        <w:t>Dans la comédie antique</w:t>
      </w:r>
      <w:r w:rsidR="002E59CC">
        <w:rPr>
          <w:rFonts w:ascii="Garamond" w:hAnsi="Garamond" w:cs="Courier New"/>
          <w:noProof/>
          <w:sz w:val="20"/>
          <w:szCs w:val="20"/>
        </w:rPr>
        <w:t xml:space="preserve">, </w:t>
      </w:r>
      <w:r w:rsidRPr="002939F0">
        <w:rPr>
          <w:rFonts w:ascii="Garamond" w:hAnsi="Garamond" w:cs="Courier New"/>
          <w:noProof/>
          <w:sz w:val="20"/>
          <w:szCs w:val="20"/>
        </w:rPr>
        <w:t>dont on ne saurait exagérer pour nous la valeur d'indication</w:t>
      </w:r>
      <w:r w:rsidR="002E59CC">
        <w:rPr>
          <w:rFonts w:ascii="Garamond" w:hAnsi="Garamond" w:cs="Courier New"/>
          <w:noProof/>
          <w:sz w:val="20"/>
          <w:szCs w:val="20"/>
        </w:rPr>
        <w:t xml:space="preserve">, </w:t>
      </w:r>
      <w:r w:rsidRPr="002939F0">
        <w:rPr>
          <w:rFonts w:ascii="Garamond" w:hAnsi="Garamond" w:cs="Courier New"/>
          <w:noProof/>
          <w:sz w:val="20"/>
          <w:szCs w:val="20"/>
        </w:rPr>
        <w:t xml:space="preserve">c'est l'esclave qui apporte </w:t>
      </w:r>
    </w:p>
    <w:p w:rsidR="00322A51" w:rsidRPr="002939F0" w:rsidRDefault="00322A51" w:rsidP="002E59CC">
      <w:pPr>
        <w:ind w:right="-567"/>
        <w:rPr>
          <w:rFonts w:ascii="Garamond" w:hAnsi="Garamond"/>
          <w:sz w:val="20"/>
          <w:szCs w:val="20"/>
        </w:rPr>
      </w:pPr>
      <w:r w:rsidRPr="002939F0">
        <w:rPr>
          <w:rFonts w:ascii="Garamond" w:hAnsi="Garamond" w:cs="Courier New"/>
          <w:noProof/>
          <w:sz w:val="20"/>
          <w:szCs w:val="20"/>
        </w:rPr>
        <w:t xml:space="preserve">au </w:t>
      </w:r>
      <w:r w:rsidRPr="002939F0">
        <w:rPr>
          <w:rFonts w:ascii="Garamond" w:hAnsi="Garamond"/>
          <w:i/>
          <w:iCs/>
          <w:noProof/>
          <w:sz w:val="20"/>
          <w:szCs w:val="20"/>
        </w:rPr>
        <w:t>maître</w:t>
      </w:r>
      <w:r w:rsidRPr="002939F0">
        <w:rPr>
          <w:rFonts w:ascii="Garamond" w:hAnsi="Garamond" w:cs="Courier New"/>
          <w:noProof/>
          <w:sz w:val="20"/>
          <w:szCs w:val="20"/>
        </w:rPr>
        <w:t xml:space="preserve"> </w:t>
      </w:r>
      <w:r w:rsidRPr="002939F0">
        <w:rPr>
          <w:rFonts w:ascii="Garamond" w:hAnsi="Garamond"/>
          <w:i/>
          <w:iCs/>
          <w:noProof/>
          <w:sz w:val="20"/>
          <w:szCs w:val="20"/>
        </w:rPr>
        <w:t>ou au fils du maître</w:t>
      </w:r>
      <w:r w:rsidR="002E59CC">
        <w:rPr>
          <w:rFonts w:ascii="Garamond" w:hAnsi="Garamond" w:cs="Courier New"/>
          <w:noProof/>
          <w:sz w:val="20"/>
          <w:szCs w:val="20"/>
        </w:rPr>
        <w:t xml:space="preserve"> - </w:t>
      </w:r>
      <w:r w:rsidRPr="002939F0">
        <w:rPr>
          <w:rFonts w:ascii="Garamond" w:hAnsi="Garamond" w:cs="Courier New"/>
          <w:noProof/>
          <w:sz w:val="20"/>
          <w:szCs w:val="20"/>
        </w:rPr>
        <w:t xml:space="preserve">c'est encore mieux que le </w:t>
      </w:r>
      <w:r w:rsidRPr="002939F0">
        <w:rPr>
          <w:rFonts w:ascii="Garamond" w:hAnsi="Garamond"/>
          <w:i/>
          <w:iCs/>
          <w:noProof/>
          <w:sz w:val="20"/>
          <w:szCs w:val="20"/>
        </w:rPr>
        <w:t>fils de l'Homme</w:t>
      </w:r>
      <w:r w:rsidRPr="002939F0">
        <w:rPr>
          <w:rFonts w:ascii="Garamond" w:hAnsi="Garamond" w:cs="Courier New"/>
          <w:noProof/>
          <w:sz w:val="20"/>
          <w:szCs w:val="20"/>
        </w:rPr>
        <w:t>, cet imbécile</w:t>
      </w:r>
      <w:r w:rsidR="002E59CC">
        <w:rPr>
          <w:rFonts w:ascii="Garamond" w:hAnsi="Garamond" w:cs="Courier New"/>
          <w:noProof/>
          <w:sz w:val="20"/>
          <w:szCs w:val="20"/>
        </w:rPr>
        <w:t xml:space="preserve"> - </w:t>
      </w:r>
      <w:r w:rsidRPr="002939F0">
        <w:rPr>
          <w:rFonts w:ascii="Garamond" w:hAnsi="Garamond"/>
          <w:sz w:val="20"/>
          <w:szCs w:val="20"/>
        </w:rPr>
        <w:t xml:space="preserve">qui lui apporte ce qu'on dit dans la ville par exemple où il vient d'arriver comme un </w:t>
      </w:r>
      <w:r w:rsidRPr="002939F0">
        <w:rPr>
          <w:rFonts w:ascii="Garamond" w:hAnsi="Garamond"/>
          <w:i/>
          <w:sz w:val="20"/>
          <w:szCs w:val="20"/>
        </w:rPr>
        <w:t>hurluberlu</w:t>
      </w:r>
      <w:r w:rsidRPr="002939F0">
        <w:rPr>
          <w:rFonts w:ascii="Garamond" w:hAnsi="Garamond"/>
          <w:sz w:val="20"/>
          <w:szCs w:val="20"/>
        </w:rPr>
        <w:t xml:space="preserve">. Il lui dit aussi ce qu'il faut dire, les </w:t>
      </w:r>
      <w:r w:rsidRPr="002939F0">
        <w:rPr>
          <w:rFonts w:ascii="Garamond" w:hAnsi="Garamond"/>
          <w:i/>
          <w:iCs/>
          <w:color w:val="0000CC"/>
          <w:sz w:val="20"/>
          <w:szCs w:val="20"/>
        </w:rPr>
        <w:t>mots de passe</w:t>
      </w:r>
      <w:r w:rsidRPr="002939F0">
        <w:rPr>
          <w:rFonts w:ascii="Garamond" w:hAnsi="Garamond"/>
          <w:sz w:val="20"/>
          <w:szCs w:val="20"/>
        </w:rPr>
        <w:t xml:space="preserve">. </w:t>
      </w:r>
    </w:p>
    <w:p w:rsidR="00C63F4F" w:rsidRPr="002939F0" w:rsidRDefault="00C63F4F" w:rsidP="002939F0">
      <w:pPr>
        <w:pStyle w:val="Corpsdetexte3"/>
        <w:ind w:right="-567"/>
        <w:rPr>
          <w:rFonts w:ascii="Garamond" w:hAnsi="Garamond"/>
          <w:sz w:val="20"/>
          <w:szCs w:val="20"/>
        </w:rPr>
      </w:pP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L'esclave antique…</w:t>
      </w:r>
    </w:p>
    <w:p w:rsidR="00322A51" w:rsidRPr="002939F0" w:rsidRDefault="00322A51" w:rsidP="002939F0">
      <w:pPr>
        <w:pStyle w:val="Corpsdetexte3"/>
        <w:ind w:left="708" w:right="-567"/>
        <w:rPr>
          <w:rFonts w:ascii="Garamond" w:hAnsi="Garamond"/>
          <w:sz w:val="20"/>
          <w:szCs w:val="20"/>
        </w:rPr>
      </w:pPr>
      <w:r w:rsidRPr="002939F0">
        <w:rPr>
          <w:rFonts w:ascii="Garamond" w:hAnsi="Garamond"/>
          <w:sz w:val="20"/>
          <w:szCs w:val="20"/>
        </w:rPr>
        <w:t>lisez PLAUTE mieux encore que TERENCE, c'est un juriste, c'est aussi un « </w:t>
      </w:r>
      <w:r w:rsidRPr="002939F0">
        <w:rPr>
          <w:rFonts w:ascii="Garamond" w:hAnsi="Garamond" w:cs="Times New Roman"/>
          <w:i/>
          <w:iCs/>
          <w:sz w:val="20"/>
          <w:szCs w:val="20"/>
        </w:rPr>
        <w:t>public</w:t>
      </w:r>
      <w:r w:rsidR="002E59CC">
        <w:rPr>
          <w:rFonts w:ascii="Garamond" w:hAnsi="Garamond" w:cs="Times New Roman"/>
          <w:i/>
          <w:iCs/>
          <w:sz w:val="20"/>
          <w:szCs w:val="20"/>
        </w:rPr>
        <w:t>-</w:t>
      </w:r>
      <w:r w:rsidRPr="002939F0">
        <w:rPr>
          <w:rFonts w:ascii="Garamond" w:hAnsi="Garamond" w:cs="Times New Roman"/>
          <w:i/>
          <w:iCs/>
          <w:sz w:val="20"/>
          <w:szCs w:val="20"/>
        </w:rPr>
        <w:t>relations</w:t>
      </w:r>
      <w:r w:rsidRPr="002939F0">
        <w:rPr>
          <w:rFonts w:ascii="Garamond" w:hAnsi="Garamond"/>
          <w:sz w:val="20"/>
          <w:szCs w:val="20"/>
        </w:rPr>
        <w:t> »</w:t>
      </w:r>
    </w:p>
    <w:p w:rsidR="00C63F4F"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…l'esclave n'était pas le dernier venu dans </w:t>
      </w:r>
      <w:r w:rsidRPr="002939F0">
        <w:rPr>
          <w:rFonts w:ascii="Garamond" w:hAnsi="Garamond" w:cs="Times New Roman"/>
          <w:i/>
          <w:iCs/>
          <w:sz w:val="20"/>
          <w:szCs w:val="20"/>
        </w:rPr>
        <w:t>l'antiquité</w:t>
      </w:r>
      <w:r w:rsidRPr="002939F0">
        <w:rPr>
          <w:rFonts w:ascii="Garamond" w:hAnsi="Garamond"/>
          <w:sz w:val="20"/>
          <w:szCs w:val="20"/>
        </w:rPr>
        <w:t xml:space="preserve">. </w:t>
      </w:r>
    </w:p>
    <w:p w:rsidR="00C63F4F" w:rsidRPr="002939F0" w:rsidRDefault="00C63F4F" w:rsidP="002939F0">
      <w:pPr>
        <w:pStyle w:val="Corpsdetexte3"/>
        <w:ind w:right="-567"/>
        <w:rPr>
          <w:rFonts w:ascii="Garamond" w:hAnsi="Garamond"/>
          <w:sz w:val="20"/>
          <w:szCs w:val="20"/>
        </w:rPr>
      </w:pP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Est</w:t>
      </w:r>
      <w:r w:rsidR="002E59CC">
        <w:rPr>
          <w:rFonts w:ascii="Garamond" w:hAnsi="Garamond"/>
          <w:sz w:val="20"/>
          <w:szCs w:val="20"/>
        </w:rPr>
        <w:t>-</w:t>
      </w:r>
      <w:r w:rsidRPr="002939F0">
        <w:rPr>
          <w:rFonts w:ascii="Garamond" w:hAnsi="Garamond"/>
          <w:sz w:val="20"/>
          <w:szCs w:val="20"/>
        </w:rPr>
        <w:t xml:space="preserve">ce que j'ai besoin d'épingler au passage </w:t>
      </w:r>
      <w:r w:rsidRPr="002E59CC">
        <w:rPr>
          <w:rFonts w:ascii="Garamond" w:hAnsi="Garamond"/>
          <w:i/>
          <w:sz w:val="20"/>
          <w:szCs w:val="20"/>
        </w:rPr>
        <w:t>deux ou trois petites notes</w:t>
      </w:r>
      <w:r w:rsidRPr="002939F0">
        <w:rPr>
          <w:rFonts w:ascii="Garamond" w:hAnsi="Garamond"/>
          <w:sz w:val="20"/>
          <w:szCs w:val="20"/>
        </w:rPr>
        <w:t xml:space="preserve"> qui seront peut</w:t>
      </w:r>
      <w:r w:rsidR="002E59CC">
        <w:rPr>
          <w:rFonts w:ascii="Garamond" w:hAnsi="Garamond"/>
          <w:sz w:val="20"/>
          <w:szCs w:val="20"/>
        </w:rPr>
        <w:t>-</w:t>
      </w:r>
      <w:r w:rsidRPr="002939F0">
        <w:rPr>
          <w:rFonts w:ascii="Garamond" w:hAnsi="Garamond"/>
          <w:sz w:val="20"/>
          <w:szCs w:val="20"/>
        </w:rPr>
        <w:t xml:space="preserve">être entendues par une oreille ou deux ici ? </w:t>
      </w:r>
    </w:p>
    <w:p w:rsidR="002E59CC" w:rsidRDefault="00322A51" w:rsidP="002939F0">
      <w:pPr>
        <w:pStyle w:val="Corpsdetexte3"/>
        <w:ind w:right="-567"/>
        <w:rPr>
          <w:rFonts w:ascii="Garamond" w:hAnsi="Garamond"/>
          <w:sz w:val="20"/>
          <w:szCs w:val="20"/>
        </w:rPr>
      </w:pPr>
      <w:r w:rsidRPr="002939F0">
        <w:rPr>
          <w:rFonts w:ascii="Garamond" w:hAnsi="Garamond"/>
          <w:sz w:val="20"/>
          <w:szCs w:val="20"/>
        </w:rPr>
        <w:t xml:space="preserve">À savoir que, bien sûr il y a des maîtres qui se sont essayés au savoir, mais pourquoi après tout le savoir de PLATON,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ce ne serait pas </w:t>
      </w:r>
      <w:r w:rsidRPr="002939F0">
        <w:rPr>
          <w:rFonts w:ascii="Garamond" w:hAnsi="Garamond" w:cs="Times New Roman"/>
          <w:i/>
          <w:sz w:val="20"/>
          <w:szCs w:val="20"/>
        </w:rPr>
        <w:t>une philosophie inconsciente</w:t>
      </w:r>
      <w:r w:rsidRPr="002939F0">
        <w:rPr>
          <w:rFonts w:ascii="Garamond" w:hAnsi="Garamond"/>
          <w:sz w:val="20"/>
          <w:szCs w:val="20"/>
        </w:rPr>
        <w:t xml:space="preserve"> ? C'est peut</w:t>
      </w:r>
      <w:r w:rsidR="002E59CC">
        <w:rPr>
          <w:rFonts w:ascii="Garamond" w:hAnsi="Garamond"/>
          <w:sz w:val="20"/>
          <w:szCs w:val="20"/>
        </w:rPr>
        <w:t>-</w:t>
      </w:r>
      <w:r w:rsidRPr="002939F0">
        <w:rPr>
          <w:rFonts w:ascii="Garamond" w:hAnsi="Garamond"/>
          <w:sz w:val="20"/>
          <w:szCs w:val="20"/>
        </w:rPr>
        <w:t>être bien pour ça qu'</w:t>
      </w:r>
      <w:r w:rsidRPr="002939F0">
        <w:rPr>
          <w:rFonts w:ascii="Garamond" w:hAnsi="Garamond" w:cs="Times New Roman"/>
          <w:i/>
          <w:sz w:val="20"/>
          <w:szCs w:val="20"/>
        </w:rPr>
        <w:t>elle nous profite tellement</w:t>
      </w:r>
      <w:r w:rsidRPr="002939F0">
        <w:rPr>
          <w:rFonts w:ascii="Garamond" w:hAnsi="Garamond"/>
          <w:sz w:val="20"/>
          <w:szCs w:val="20"/>
        </w:rPr>
        <w:t xml:space="preserve">. </w:t>
      </w:r>
    </w:p>
    <w:p w:rsidR="00C63F4F" w:rsidRPr="002939F0" w:rsidRDefault="00C63F4F" w:rsidP="002939F0">
      <w:pPr>
        <w:pStyle w:val="Corpsdetexte3"/>
        <w:ind w:right="-567"/>
        <w:rPr>
          <w:rFonts w:ascii="Garamond" w:hAnsi="Garamond"/>
          <w:sz w:val="20"/>
          <w:szCs w:val="20"/>
        </w:rPr>
      </w:pPr>
    </w:p>
    <w:p w:rsidR="002E59CC" w:rsidRDefault="00322A51" w:rsidP="002939F0">
      <w:pPr>
        <w:pStyle w:val="Corpsdetexte3"/>
        <w:ind w:right="-567"/>
        <w:rPr>
          <w:rFonts w:ascii="Garamond" w:hAnsi="Garamond"/>
          <w:sz w:val="20"/>
          <w:szCs w:val="20"/>
        </w:rPr>
      </w:pPr>
      <w:r w:rsidRPr="002939F0">
        <w:rPr>
          <w:rFonts w:ascii="Garamond" w:hAnsi="Garamond"/>
          <w:sz w:val="20"/>
          <w:szCs w:val="20"/>
        </w:rPr>
        <w:t xml:space="preserve">Avec ARISTOTE, nous passons sur un autre plan. Lui, il sert un maître, </w:t>
      </w:r>
      <w:r w:rsidR="00814FD4" w:rsidRPr="002939F0">
        <w:rPr>
          <w:rFonts w:ascii="Garamond" w:hAnsi="Garamond"/>
          <w:sz w:val="20"/>
          <w:szCs w:val="20"/>
        </w:rPr>
        <w:t>ALEXANDRE</w:t>
      </w:r>
      <w:r w:rsidRPr="002939F0">
        <w:rPr>
          <w:rFonts w:ascii="Garamond" w:hAnsi="Garamond"/>
          <w:sz w:val="20"/>
          <w:szCs w:val="20"/>
        </w:rPr>
        <w:t xml:space="preserve">, qui lui, assurément, </w:t>
      </w:r>
    </w:p>
    <w:p w:rsidR="002E59CC" w:rsidRDefault="00322A51" w:rsidP="002939F0">
      <w:pPr>
        <w:pStyle w:val="Corpsdetexte3"/>
        <w:ind w:right="-567"/>
        <w:rPr>
          <w:rFonts w:ascii="Garamond" w:hAnsi="Garamond"/>
          <w:sz w:val="20"/>
          <w:szCs w:val="20"/>
        </w:rPr>
      </w:pPr>
      <w:r w:rsidRPr="002939F0">
        <w:rPr>
          <w:rFonts w:ascii="Garamond" w:hAnsi="Garamond"/>
          <w:sz w:val="20"/>
          <w:szCs w:val="20"/>
        </w:rPr>
        <w:t xml:space="preserve">ne savait absolument pas ce qu'il faisait. Il l'a fait quand même, très bien. Comme ARISTOTE était à son service,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il a fait après tout la meilleure </w:t>
      </w:r>
      <w:r w:rsidRPr="002939F0">
        <w:rPr>
          <w:rFonts w:ascii="Garamond" w:hAnsi="Garamond" w:cs="Times New Roman"/>
          <w:i/>
          <w:iCs/>
          <w:sz w:val="20"/>
          <w:szCs w:val="20"/>
        </w:rPr>
        <w:t>histoire naturelle</w:t>
      </w:r>
      <w:r w:rsidRPr="002939F0">
        <w:rPr>
          <w:rFonts w:ascii="Garamond" w:hAnsi="Garamond"/>
          <w:sz w:val="20"/>
          <w:szCs w:val="20"/>
        </w:rPr>
        <w:t xml:space="preserve"> qu'il y ait jamais eu, et il a commencé </w:t>
      </w:r>
      <w:r w:rsidRPr="002939F0">
        <w:rPr>
          <w:rFonts w:ascii="Garamond" w:hAnsi="Garamond" w:cs="Times New Roman"/>
          <w:i/>
          <w:iCs/>
          <w:sz w:val="20"/>
          <w:szCs w:val="20"/>
        </w:rPr>
        <w:t>la logique</w:t>
      </w:r>
      <w:r w:rsidRPr="002939F0">
        <w:rPr>
          <w:rFonts w:ascii="Garamond" w:hAnsi="Garamond"/>
          <w:sz w:val="20"/>
          <w:szCs w:val="20"/>
        </w:rPr>
        <w:t>, ce qui n'est pas rien.</w:t>
      </w:r>
    </w:p>
    <w:p w:rsidR="00322A51" w:rsidRPr="002939F0" w:rsidRDefault="00322A51" w:rsidP="002939F0">
      <w:pPr>
        <w:ind w:right="-567"/>
        <w:rPr>
          <w:rFonts w:ascii="Garamond" w:hAnsi="Garamond" w:cs="Courier New"/>
          <w:noProof/>
          <w:sz w:val="20"/>
          <w:szCs w:val="20"/>
        </w:rPr>
      </w:pPr>
    </w:p>
    <w:p w:rsidR="002E59CC" w:rsidRDefault="00322A51" w:rsidP="002E59CC">
      <w:pPr>
        <w:pStyle w:val="Corpsdetexte3"/>
        <w:ind w:right="-567"/>
        <w:rPr>
          <w:rFonts w:ascii="Garamond" w:hAnsi="Garamond"/>
          <w:sz w:val="20"/>
          <w:szCs w:val="20"/>
        </w:rPr>
      </w:pPr>
      <w:r w:rsidRPr="002939F0">
        <w:rPr>
          <w:rFonts w:ascii="Garamond" w:hAnsi="Garamond"/>
          <w:sz w:val="20"/>
          <w:szCs w:val="20"/>
        </w:rPr>
        <w:t>Par quelle voie donc le maître est</w:t>
      </w:r>
      <w:r w:rsidR="002E59CC">
        <w:rPr>
          <w:rFonts w:ascii="Garamond" w:hAnsi="Garamond"/>
          <w:sz w:val="20"/>
          <w:szCs w:val="20"/>
        </w:rPr>
        <w:t>-</w:t>
      </w:r>
      <w:r w:rsidRPr="002939F0">
        <w:rPr>
          <w:rFonts w:ascii="Garamond" w:hAnsi="Garamond"/>
          <w:sz w:val="20"/>
          <w:szCs w:val="20"/>
        </w:rPr>
        <w:t xml:space="preserve">il parvenu </w:t>
      </w:r>
      <w:r w:rsidR="002E59CC">
        <w:rPr>
          <w:rFonts w:ascii="Garamond" w:hAnsi="Garamond"/>
          <w:sz w:val="20"/>
          <w:szCs w:val="20"/>
        </w:rPr>
        <w:t xml:space="preserve">à savoir ce qu'il faisait ? </w:t>
      </w:r>
      <w:r w:rsidRPr="002939F0">
        <w:rPr>
          <w:rFonts w:ascii="Garamond" w:hAnsi="Garamond"/>
          <w:sz w:val="20"/>
          <w:szCs w:val="20"/>
        </w:rPr>
        <w:t xml:space="preserve">Selon le schéma que je vous ai donné tout à l'heure, </w:t>
      </w:r>
    </w:p>
    <w:p w:rsidR="002E59CC" w:rsidRDefault="00322A51" w:rsidP="002E59CC">
      <w:pPr>
        <w:pStyle w:val="Corpsdetexte3"/>
        <w:ind w:right="-567"/>
        <w:rPr>
          <w:rFonts w:ascii="Garamond" w:hAnsi="Garamond"/>
          <w:sz w:val="20"/>
          <w:szCs w:val="20"/>
        </w:rPr>
      </w:pPr>
      <w:r w:rsidRPr="002939F0">
        <w:rPr>
          <w:rFonts w:ascii="Garamond" w:hAnsi="Garamond"/>
          <w:sz w:val="20"/>
          <w:szCs w:val="20"/>
        </w:rPr>
        <w:t xml:space="preserve">par la voie </w:t>
      </w:r>
      <w:r w:rsidRPr="002939F0">
        <w:rPr>
          <w:rFonts w:ascii="Garamond" w:hAnsi="Garamond"/>
          <w:i/>
          <w:iCs/>
          <w:color w:val="0000CC"/>
          <w:sz w:val="20"/>
          <w:szCs w:val="20"/>
        </w:rPr>
        <w:t>hystérique</w:t>
      </w:r>
      <w:r w:rsidR="00C63F4F" w:rsidRPr="002939F0">
        <w:rPr>
          <w:rFonts w:ascii="Garamond" w:hAnsi="Garamond"/>
          <w:i/>
          <w:iCs/>
          <w:color w:val="0000CC"/>
          <w:sz w:val="20"/>
          <w:szCs w:val="20"/>
        </w:rPr>
        <w:t xml:space="preserve"> </w:t>
      </w:r>
      <w:r w:rsidRPr="002939F0">
        <w:rPr>
          <w:rFonts w:ascii="Garamond" w:hAnsi="Garamond"/>
          <w:i/>
          <w:iCs/>
          <w:color w:val="0000CC"/>
          <w:sz w:val="20"/>
          <w:szCs w:val="20"/>
        </w:rPr>
        <w:t> </w:t>
      </w:r>
      <w:r w:rsidRPr="002939F0">
        <w:rPr>
          <w:rFonts w:ascii="Garamond" w:hAnsi="Garamond"/>
          <w:color w:val="0000CC"/>
          <w:sz w:val="20"/>
          <w:szCs w:val="20"/>
        </w:rPr>
        <w:t xml:space="preserve">: </w:t>
      </w:r>
      <w:r w:rsidRPr="002939F0">
        <w:rPr>
          <w:rFonts w:ascii="Garamond" w:hAnsi="Garamond"/>
          <w:i/>
          <w:iCs/>
          <w:color w:val="0000CC"/>
          <w:sz w:val="20"/>
          <w:szCs w:val="20"/>
        </w:rPr>
        <w:t>en faisant l'esclave</w:t>
      </w:r>
      <w:r w:rsidRPr="002939F0">
        <w:rPr>
          <w:rFonts w:ascii="Garamond" w:hAnsi="Garamond"/>
          <w:sz w:val="20"/>
          <w:szCs w:val="20"/>
        </w:rPr>
        <w:t xml:space="preserve">, le damné de la terre. Il a bien travaillé. Il a substitué à l'esclave </w:t>
      </w:r>
      <w:r w:rsidRPr="002939F0">
        <w:rPr>
          <w:rFonts w:ascii="Garamond" w:hAnsi="Garamond"/>
          <w:i/>
          <w:sz w:val="20"/>
          <w:szCs w:val="20"/>
        </w:rPr>
        <w:t>la plus</w:t>
      </w:r>
      <w:r w:rsidR="002E59CC">
        <w:rPr>
          <w:rFonts w:ascii="Garamond" w:hAnsi="Garamond"/>
          <w:i/>
          <w:sz w:val="20"/>
          <w:szCs w:val="20"/>
        </w:rPr>
        <w:t>-</w:t>
      </w:r>
      <w:r w:rsidRPr="002939F0">
        <w:rPr>
          <w:rFonts w:ascii="Garamond" w:hAnsi="Garamond"/>
          <w:i/>
          <w:sz w:val="20"/>
          <w:szCs w:val="20"/>
        </w:rPr>
        <w:t>value</w:t>
      </w:r>
      <w:r w:rsidRPr="002939F0">
        <w:rPr>
          <w:rFonts w:ascii="Garamond" w:hAnsi="Garamond"/>
          <w:sz w:val="20"/>
          <w:szCs w:val="20"/>
        </w:rPr>
        <w:t xml:space="preserve">, </w:t>
      </w:r>
    </w:p>
    <w:p w:rsidR="00322A51" w:rsidRPr="002939F0" w:rsidRDefault="00322A51" w:rsidP="002E59CC">
      <w:pPr>
        <w:pStyle w:val="Corpsdetexte3"/>
        <w:ind w:right="-567"/>
        <w:rPr>
          <w:rFonts w:ascii="Garamond" w:hAnsi="Garamond"/>
          <w:sz w:val="20"/>
          <w:szCs w:val="20"/>
        </w:rPr>
      </w:pPr>
      <w:r w:rsidRPr="002939F0">
        <w:rPr>
          <w:rFonts w:ascii="Garamond" w:hAnsi="Garamond"/>
          <w:sz w:val="20"/>
          <w:szCs w:val="20"/>
        </w:rPr>
        <w:t xml:space="preserve">qui n'était pas une chose facile à trouver, mais qui est l'éveil du maître à sa propre essence. </w:t>
      </w:r>
    </w:p>
    <w:p w:rsidR="00322A51" w:rsidRPr="002939F0" w:rsidRDefault="00322A51" w:rsidP="002939F0">
      <w:pPr>
        <w:ind w:right="-567"/>
        <w:rPr>
          <w:rFonts w:ascii="Garamond" w:hAnsi="Garamond" w:cs="Courier New"/>
          <w:noProof/>
          <w:sz w:val="20"/>
          <w:szCs w:val="20"/>
        </w:rPr>
      </w:pPr>
    </w:p>
    <w:p w:rsidR="002E59CC" w:rsidRDefault="00322A51" w:rsidP="002939F0">
      <w:pPr>
        <w:ind w:right="-567"/>
        <w:rPr>
          <w:rFonts w:ascii="Garamond" w:hAnsi="Garamond" w:cs="Courier New"/>
          <w:noProof/>
          <w:sz w:val="20"/>
          <w:szCs w:val="20"/>
        </w:rPr>
      </w:pPr>
      <w:r w:rsidRPr="002939F0">
        <w:rPr>
          <w:rFonts w:ascii="Garamond" w:hAnsi="Garamond"/>
          <w:i/>
          <w:noProof/>
          <w:sz w:val="20"/>
          <w:szCs w:val="20"/>
        </w:rPr>
        <w:t>Naturellement le sujet</w:t>
      </w:r>
      <w:r w:rsidR="00814FD4" w:rsidRPr="002939F0">
        <w:rPr>
          <w:rFonts w:ascii="Garamond" w:hAnsi="Garamond"/>
          <w:i/>
          <w:noProof/>
          <w:sz w:val="20"/>
          <w:szCs w:val="20"/>
        </w:rPr>
        <w:t xml:space="preserve"> « </w:t>
      </w:r>
      <w:r w:rsidRPr="002939F0">
        <w:rPr>
          <w:rFonts w:ascii="Garamond" w:hAnsi="Garamond"/>
          <w:i/>
          <w:noProof/>
          <w:sz w:val="20"/>
          <w:szCs w:val="20"/>
        </w:rPr>
        <w:t>maître</w:t>
      </w:r>
      <w:r w:rsidR="00814FD4" w:rsidRPr="002939F0">
        <w:rPr>
          <w:rFonts w:ascii="Garamond" w:hAnsi="Garamond"/>
          <w:i/>
          <w:noProof/>
          <w:sz w:val="20"/>
          <w:szCs w:val="20"/>
        </w:rPr>
        <w:t> »</w:t>
      </w:r>
      <w:r w:rsidRPr="002939F0">
        <w:rPr>
          <w:rFonts w:ascii="Garamond" w:hAnsi="Garamond"/>
          <w:i/>
          <w:noProof/>
          <w:sz w:val="20"/>
          <w:szCs w:val="20"/>
        </w:rPr>
        <w:t xml:space="preserve"> ne pouvait s'articuler qu'au niveau du signifiant </w:t>
      </w:r>
      <w:r w:rsidR="00814FD4" w:rsidRPr="002939F0">
        <w:rPr>
          <w:rFonts w:ascii="Garamond" w:hAnsi="Garamond"/>
          <w:i/>
          <w:noProof/>
          <w:sz w:val="20"/>
          <w:szCs w:val="20"/>
        </w:rPr>
        <w:t>« </w:t>
      </w:r>
      <w:r w:rsidRPr="002939F0">
        <w:rPr>
          <w:rFonts w:ascii="Garamond" w:hAnsi="Garamond"/>
          <w:i/>
          <w:noProof/>
          <w:sz w:val="20"/>
          <w:szCs w:val="20"/>
        </w:rPr>
        <w:t>esclave</w:t>
      </w:r>
      <w:r w:rsidR="00814FD4" w:rsidRPr="002939F0">
        <w:rPr>
          <w:rFonts w:ascii="Garamond" w:hAnsi="Garamond"/>
          <w:i/>
          <w:noProof/>
          <w:sz w:val="20"/>
          <w:szCs w:val="20"/>
        </w:rPr>
        <w:t> »</w:t>
      </w:r>
      <w:r w:rsidRPr="002939F0">
        <w:rPr>
          <w:rFonts w:ascii="Garamond" w:hAnsi="Garamond"/>
          <w:noProof/>
          <w:sz w:val="20"/>
          <w:szCs w:val="20"/>
        </w:rPr>
        <w:t>.</w:t>
      </w:r>
      <w:r w:rsidRPr="002939F0">
        <w:rPr>
          <w:rFonts w:ascii="Garamond" w:hAnsi="Garamond" w:cs="Courier New"/>
          <w:noProof/>
          <w:sz w:val="20"/>
          <w:szCs w:val="20"/>
        </w:rPr>
        <w:t xml:space="preserve"> Seulement cette élévation du maître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au savoir a permis la réalisation des </w:t>
      </w:r>
      <w:r w:rsidRPr="002939F0">
        <w:rPr>
          <w:rFonts w:ascii="Garamond" w:hAnsi="Garamond"/>
          <w:i/>
          <w:noProof/>
          <w:sz w:val="20"/>
          <w:szCs w:val="20"/>
        </w:rPr>
        <w:t xml:space="preserve">maîtres les plus </w:t>
      </w:r>
      <w:r w:rsidRPr="002939F0">
        <w:rPr>
          <w:rFonts w:ascii="Garamond" w:hAnsi="Garamond"/>
          <w:i/>
          <w:iCs/>
          <w:noProof/>
          <w:sz w:val="20"/>
          <w:szCs w:val="20"/>
        </w:rPr>
        <w:t>absolus</w:t>
      </w:r>
      <w:r w:rsidRPr="002939F0">
        <w:rPr>
          <w:rFonts w:ascii="Garamond" w:hAnsi="Garamond" w:cs="Courier New"/>
          <w:noProof/>
          <w:sz w:val="20"/>
          <w:szCs w:val="20"/>
        </w:rPr>
        <w:t xml:space="preserve"> qu'on n’ait jamais connus depuis les débuts de l'histoire.</w:t>
      </w:r>
    </w:p>
    <w:p w:rsidR="00322A51" w:rsidRPr="002939F0" w:rsidRDefault="00322A51" w:rsidP="002939F0">
      <w:pPr>
        <w:ind w:right="-567"/>
        <w:rPr>
          <w:rFonts w:ascii="Garamond" w:hAnsi="Garamond" w:cs="Courier New"/>
          <w:noProof/>
          <w:sz w:val="20"/>
          <w:szCs w:val="20"/>
        </w:rPr>
      </w:pPr>
    </w:p>
    <w:p w:rsidR="00FA6B42" w:rsidRDefault="00322A51" w:rsidP="00FA6B42">
      <w:pPr>
        <w:pStyle w:val="Corpsdetexte3"/>
        <w:ind w:right="-567"/>
        <w:rPr>
          <w:rFonts w:ascii="Garamond" w:hAnsi="Garamond"/>
          <w:sz w:val="20"/>
          <w:szCs w:val="20"/>
        </w:rPr>
      </w:pPr>
      <w:r w:rsidRPr="002939F0">
        <w:rPr>
          <w:rFonts w:ascii="Garamond" w:hAnsi="Garamond"/>
          <w:sz w:val="20"/>
          <w:szCs w:val="20"/>
        </w:rPr>
        <w:lastRenderedPageBreak/>
        <w:t xml:space="preserve">À l'esclave, il reste la conscience de classe. Ça veut dire qu'il n'a qu'à la boucler. </w:t>
      </w:r>
    </w:p>
    <w:p w:rsidR="00B46A97" w:rsidRPr="002939F0" w:rsidRDefault="00322A51" w:rsidP="00FA6B42">
      <w:pPr>
        <w:pStyle w:val="Corpsdetexte3"/>
        <w:ind w:right="-567"/>
        <w:rPr>
          <w:rFonts w:ascii="Garamond" w:hAnsi="Garamond"/>
          <w:sz w:val="20"/>
          <w:szCs w:val="20"/>
        </w:rPr>
      </w:pPr>
      <w:r w:rsidRPr="002939F0">
        <w:rPr>
          <w:rFonts w:ascii="Garamond" w:hAnsi="Garamond"/>
          <w:sz w:val="20"/>
          <w:szCs w:val="20"/>
        </w:rPr>
        <w:t>Chacun sait que je dis vrai et que le problème des rapports de la conscience de classe avec le parti sont des rapports d'éduqué à éducateur, que si quelque chose donne un sens à ce qu'on appelle « </w:t>
      </w:r>
      <w:r w:rsidRPr="002939F0">
        <w:rPr>
          <w:rFonts w:ascii="Garamond" w:hAnsi="Garamond"/>
          <w:i/>
          <w:iCs/>
          <w:sz w:val="20"/>
          <w:szCs w:val="20"/>
        </w:rPr>
        <w:t>le maoïsme</w:t>
      </w:r>
      <w:r w:rsidRPr="002939F0">
        <w:rPr>
          <w:rFonts w:ascii="Garamond" w:hAnsi="Garamond"/>
          <w:sz w:val="20"/>
          <w:szCs w:val="20"/>
        </w:rPr>
        <w:t xml:space="preserve"> » c'est d'une reprise de ces rapports </w:t>
      </w:r>
    </w:p>
    <w:p w:rsidR="00322A51" w:rsidRPr="002939F0" w:rsidRDefault="00FA6B42" w:rsidP="002939F0">
      <w:pPr>
        <w:ind w:right="-567"/>
        <w:rPr>
          <w:rFonts w:ascii="Garamond" w:hAnsi="Garamond" w:cs="Courier New"/>
          <w:noProof/>
          <w:sz w:val="20"/>
          <w:szCs w:val="20"/>
        </w:rPr>
      </w:pPr>
      <w:r>
        <w:rPr>
          <w:rFonts w:ascii="Garamond" w:hAnsi="Garamond" w:cs="Courier New"/>
          <w:noProof/>
          <w:sz w:val="20"/>
          <w:szCs w:val="20"/>
        </w:rPr>
        <w:t xml:space="preserve">entre l'esclave et le savoir. </w:t>
      </w:r>
      <w:r w:rsidR="00322A51" w:rsidRPr="002939F0">
        <w:rPr>
          <w:rFonts w:ascii="Garamond" w:hAnsi="Garamond" w:cs="Courier New"/>
          <w:noProof/>
          <w:sz w:val="20"/>
          <w:szCs w:val="20"/>
        </w:rPr>
        <w:t>Mais attendons pour y voir plus clair</w:t>
      </w:r>
      <w:r>
        <w:rPr>
          <w:rFonts w:ascii="Garamond" w:hAnsi="Garamond" w:cs="Courier New"/>
          <w:noProof/>
          <w:sz w:val="20"/>
          <w:szCs w:val="20"/>
        </w:rPr>
        <w:t>…</w:t>
      </w:r>
    </w:p>
    <w:p w:rsidR="00814FD4" w:rsidRPr="002939F0" w:rsidRDefault="00814FD4"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Jusque</w:t>
      </w:r>
      <w:r w:rsidR="00FA6B42">
        <w:rPr>
          <w:rFonts w:ascii="Garamond" w:hAnsi="Garamond" w:cs="Courier New"/>
          <w:noProof/>
          <w:sz w:val="20"/>
          <w:szCs w:val="20"/>
        </w:rPr>
        <w:t>-</w:t>
      </w:r>
      <w:r w:rsidRPr="002939F0">
        <w:rPr>
          <w:rFonts w:ascii="Garamond" w:hAnsi="Garamond" w:cs="Courier New"/>
          <w:noProof/>
          <w:sz w:val="20"/>
          <w:szCs w:val="20"/>
        </w:rPr>
        <w:t>là le prolétaire…</w:t>
      </w:r>
    </w:p>
    <w:p w:rsidR="00322A51"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comme cette philosophie de maître, la première, a eu le front de l'appeler</w:t>
      </w:r>
    </w:p>
    <w:p w:rsidR="00322A51" w:rsidRPr="002939F0" w:rsidRDefault="00B46A97" w:rsidP="002939F0">
      <w:pPr>
        <w:ind w:right="-567"/>
        <w:rPr>
          <w:rFonts w:ascii="Garamond" w:hAnsi="Garamond" w:cs="Courier New"/>
          <w:noProof/>
          <w:sz w:val="20"/>
          <w:szCs w:val="20"/>
        </w:rPr>
      </w:pPr>
      <w:r w:rsidRPr="002939F0">
        <w:rPr>
          <w:rFonts w:ascii="Garamond" w:hAnsi="Garamond" w:cs="Courier New"/>
          <w:noProof/>
          <w:sz w:val="20"/>
          <w:szCs w:val="20"/>
        </w:rPr>
        <w:t>…</w:t>
      </w:r>
      <w:r w:rsidR="00322A51" w:rsidRPr="002939F0">
        <w:rPr>
          <w:rFonts w:ascii="Garamond" w:hAnsi="Garamond" w:cs="Courier New"/>
          <w:noProof/>
          <w:sz w:val="20"/>
          <w:szCs w:val="20"/>
        </w:rPr>
        <w:t xml:space="preserve">a droit à ce que vous savez, à l'abstention. </w:t>
      </w:r>
    </w:p>
    <w:p w:rsidR="00814FD4" w:rsidRPr="002939F0" w:rsidRDefault="00814FD4" w:rsidP="002939F0">
      <w:pPr>
        <w:ind w:right="-567"/>
        <w:rPr>
          <w:rFonts w:ascii="Garamond" w:hAnsi="Garamond" w:cs="Courier New"/>
          <w:noProof/>
          <w:sz w:val="20"/>
          <w:szCs w:val="20"/>
        </w:rPr>
      </w:pPr>
    </w:p>
    <w:p w:rsidR="00FA6B42"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Vous voyez que si l'on ose dire dans des endroits de fourvoiement forgés tout exprès à cette fin que la psychanalyse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ne fait qu'ignorer </w:t>
      </w:r>
      <w:r w:rsidRPr="002939F0">
        <w:rPr>
          <w:rFonts w:ascii="Garamond" w:hAnsi="Garamond"/>
          <w:i/>
          <w:noProof/>
          <w:sz w:val="20"/>
          <w:szCs w:val="20"/>
        </w:rPr>
        <w:t>la lutte des classes</w:t>
      </w:r>
      <w:r w:rsidRPr="002939F0">
        <w:rPr>
          <w:rFonts w:ascii="Garamond" w:hAnsi="Garamond" w:cs="Courier New"/>
          <w:noProof/>
          <w:sz w:val="20"/>
          <w:szCs w:val="20"/>
        </w:rPr>
        <w:t>, ce n'est peut</w:t>
      </w:r>
      <w:r w:rsidR="00FA6B42">
        <w:rPr>
          <w:rFonts w:ascii="Garamond" w:hAnsi="Garamond" w:cs="Courier New"/>
          <w:noProof/>
          <w:sz w:val="20"/>
          <w:szCs w:val="20"/>
        </w:rPr>
        <w:t>-</w:t>
      </w:r>
      <w:r w:rsidRPr="002939F0">
        <w:rPr>
          <w:rFonts w:ascii="Garamond" w:hAnsi="Garamond" w:cs="Courier New"/>
          <w:noProof/>
          <w:sz w:val="20"/>
          <w:szCs w:val="20"/>
        </w:rPr>
        <w:t>être pas tout à fait sûr, et qu'elle peut même lui redonner son véritable sens.</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Vous ne vous imaginez pas que </w:t>
      </w:r>
      <w:r w:rsidRPr="00FA6B42">
        <w:rPr>
          <w:rFonts w:ascii="Garamond" w:hAnsi="Garamond" w:cs="Courier New"/>
          <w:i/>
          <w:noProof/>
          <w:sz w:val="20"/>
          <w:szCs w:val="20"/>
        </w:rPr>
        <w:t>la prise de parole</w:t>
      </w:r>
      <w:r w:rsidRPr="002939F0">
        <w:rPr>
          <w:rFonts w:ascii="Garamond" w:hAnsi="Garamond" w:cs="Courier New"/>
          <w:noProof/>
          <w:sz w:val="20"/>
          <w:szCs w:val="20"/>
        </w:rPr>
        <w:t xml:space="preserve">, où l'on s'exprime, </w:t>
      </w:r>
      <w:r w:rsidRPr="00FA6B42">
        <w:rPr>
          <w:rFonts w:ascii="Garamond" w:hAnsi="Garamond" w:cs="Courier New"/>
          <w:i/>
          <w:noProof/>
          <w:sz w:val="20"/>
          <w:szCs w:val="20"/>
        </w:rPr>
        <w:t>vous libère en quoi que ce soit</w:t>
      </w:r>
      <w:r w:rsidRPr="002939F0">
        <w:rPr>
          <w:rFonts w:ascii="Garamond" w:hAnsi="Garamond" w:cs="Courier New"/>
          <w:noProof/>
          <w:sz w:val="20"/>
          <w:szCs w:val="20"/>
        </w:rPr>
        <w:t xml:space="preserve">, sous prétexte que </w:t>
      </w:r>
      <w:r w:rsidRPr="002939F0">
        <w:rPr>
          <w:rFonts w:ascii="Garamond" w:hAnsi="Garamond"/>
          <w:i/>
          <w:iCs/>
          <w:noProof/>
          <w:sz w:val="20"/>
          <w:szCs w:val="20"/>
        </w:rPr>
        <w:t>le Maître</w:t>
      </w:r>
      <w:r w:rsidRPr="002939F0">
        <w:rPr>
          <w:rFonts w:ascii="Garamond" w:hAnsi="Garamond" w:cs="Courier New"/>
          <w:noProof/>
          <w:sz w:val="20"/>
          <w:szCs w:val="20"/>
        </w:rPr>
        <w:t xml:space="preserve">, lui, parle, et même </w:t>
      </w:r>
      <w:r w:rsidRPr="002939F0">
        <w:rPr>
          <w:rFonts w:ascii="Garamond" w:hAnsi="Garamond" w:cs="Courier New"/>
          <w:i/>
          <w:iCs/>
          <w:noProof/>
          <w:sz w:val="20"/>
          <w:szCs w:val="20"/>
        </w:rPr>
        <w:t>beaucoup</w:t>
      </w:r>
      <w:r w:rsidRPr="002939F0">
        <w:rPr>
          <w:rFonts w:ascii="Garamond" w:hAnsi="Garamond" w:cs="Courier New"/>
          <w:noProof/>
          <w:sz w:val="20"/>
          <w:szCs w:val="20"/>
        </w:rPr>
        <w:t xml:space="preserve">. Mais ce fantasme, il suffit de le prendre à sa place pour que l'affaire soit résolue : c'est une </w:t>
      </w:r>
      <w:r w:rsidRPr="002939F0">
        <w:rPr>
          <w:rFonts w:ascii="Garamond" w:hAnsi="Garamond" w:cs="Courier New"/>
          <w:i/>
          <w:iCs/>
          <w:noProof/>
          <w:sz w:val="20"/>
          <w:szCs w:val="20"/>
        </w:rPr>
        <w:t>puérilité</w:t>
      </w:r>
      <w:r w:rsidRPr="002939F0">
        <w:rPr>
          <w:rFonts w:ascii="Garamond" w:hAnsi="Garamond" w:cs="Courier New"/>
          <w:noProof/>
          <w:sz w:val="20"/>
          <w:szCs w:val="20"/>
        </w:rPr>
        <w:t xml:space="preserve">.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Ai</w:t>
      </w:r>
      <w:r w:rsidR="00FA6B42">
        <w:rPr>
          <w:rFonts w:ascii="Garamond" w:hAnsi="Garamond"/>
          <w:sz w:val="20"/>
          <w:szCs w:val="20"/>
        </w:rPr>
        <w:t>-</w:t>
      </w:r>
      <w:r w:rsidRPr="002939F0">
        <w:rPr>
          <w:rFonts w:ascii="Garamond" w:hAnsi="Garamond"/>
          <w:sz w:val="20"/>
          <w:szCs w:val="20"/>
        </w:rPr>
        <w:t xml:space="preserve">je besoin de dire que j'ai commencé cette année mon discours sur la psychanalyse en disant que : </w:t>
      </w:r>
    </w:p>
    <w:p w:rsidR="00814FD4" w:rsidRPr="002939F0" w:rsidRDefault="00814FD4" w:rsidP="002939F0">
      <w:pPr>
        <w:ind w:right="-567"/>
        <w:rPr>
          <w:rFonts w:ascii="Garamond" w:hAnsi="Garamond" w:cs="Courier New"/>
          <w:noProof/>
          <w:sz w:val="20"/>
          <w:szCs w:val="20"/>
        </w:rPr>
      </w:pPr>
    </w:p>
    <w:p w:rsidR="00322A51" w:rsidRPr="002939F0" w:rsidRDefault="00322A51" w:rsidP="002939F0">
      <w:pPr>
        <w:ind w:left="708" w:right="-567" w:firstLine="708"/>
        <w:rPr>
          <w:rFonts w:ascii="Garamond" w:hAnsi="Garamond" w:cs="Courier New"/>
          <w:noProof/>
          <w:color w:val="0000CC"/>
          <w:sz w:val="20"/>
          <w:szCs w:val="20"/>
        </w:rPr>
      </w:pPr>
      <w:r w:rsidRPr="002939F0">
        <w:rPr>
          <w:rFonts w:ascii="Garamond" w:hAnsi="Garamond" w:cs="Courier New"/>
          <w:noProof/>
          <w:color w:val="0000CC"/>
          <w:sz w:val="20"/>
          <w:szCs w:val="20"/>
        </w:rPr>
        <w:t>« </w:t>
      </w:r>
      <w:r w:rsidRPr="002939F0">
        <w:rPr>
          <w:rFonts w:ascii="Garamond" w:hAnsi="Garamond"/>
          <w:i/>
          <w:iCs/>
          <w:noProof/>
          <w:color w:val="0000CC"/>
          <w:sz w:val="20"/>
          <w:szCs w:val="20"/>
        </w:rPr>
        <w:t>la psychanalyse, c'est un discours sans parole</w:t>
      </w:r>
      <w:r w:rsidRPr="002939F0">
        <w:rPr>
          <w:rFonts w:ascii="Garamond" w:hAnsi="Garamond" w:cs="Courier New"/>
          <w:noProof/>
          <w:color w:val="0000CC"/>
          <w:sz w:val="20"/>
          <w:szCs w:val="20"/>
        </w:rPr>
        <w:t xml:space="preserve"> ». </w:t>
      </w:r>
    </w:p>
    <w:p w:rsidR="00C63F4F" w:rsidRPr="002939F0" w:rsidRDefault="00C63F4F"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Le </w:t>
      </w:r>
      <w:r w:rsidRPr="002939F0">
        <w:rPr>
          <w:rFonts w:ascii="Garamond" w:hAnsi="Garamond"/>
          <w:i/>
          <w:iCs/>
          <w:noProof/>
          <w:color w:val="0000CC"/>
          <w:sz w:val="20"/>
          <w:szCs w:val="20"/>
        </w:rPr>
        <w:t>savoir</w:t>
      </w:r>
      <w:r w:rsidRPr="002939F0">
        <w:rPr>
          <w:rFonts w:ascii="Garamond" w:hAnsi="Garamond" w:cs="Courier New"/>
          <w:noProof/>
          <w:sz w:val="20"/>
          <w:szCs w:val="20"/>
        </w:rPr>
        <w:t xml:space="preserve"> déplace les choses, pas forcément </w:t>
      </w:r>
      <w:r w:rsidRPr="00FA6B42">
        <w:rPr>
          <w:rFonts w:ascii="Garamond" w:hAnsi="Garamond" w:cs="Courier New"/>
          <w:i/>
          <w:noProof/>
          <w:sz w:val="20"/>
          <w:szCs w:val="20"/>
        </w:rPr>
        <w:t>au profit de celui p</w:t>
      </w:r>
      <w:r w:rsidR="00FA6B42" w:rsidRPr="00FA6B42">
        <w:rPr>
          <w:rFonts w:ascii="Garamond" w:hAnsi="Garamond" w:cs="Courier New"/>
          <w:i/>
          <w:noProof/>
          <w:sz w:val="20"/>
          <w:szCs w:val="20"/>
        </w:rPr>
        <w:t>our qui il prétend travailler</w:t>
      </w:r>
      <w:r w:rsidR="00FA6B42">
        <w:rPr>
          <w:rFonts w:ascii="Garamond" w:hAnsi="Garamond" w:cs="Courier New"/>
          <w:noProof/>
          <w:sz w:val="20"/>
          <w:szCs w:val="20"/>
        </w:rPr>
        <w:t xml:space="preserve">. </w:t>
      </w:r>
      <w:r w:rsidRPr="002939F0">
        <w:rPr>
          <w:rFonts w:ascii="Garamond" w:hAnsi="Garamond" w:cs="Courier New"/>
          <w:noProof/>
          <w:sz w:val="20"/>
          <w:szCs w:val="20"/>
        </w:rPr>
        <w:t>Il « </w:t>
      </w:r>
      <w:r w:rsidRPr="002939F0">
        <w:rPr>
          <w:rFonts w:ascii="Garamond" w:hAnsi="Garamond"/>
          <w:i/>
          <w:iCs/>
          <w:noProof/>
          <w:sz w:val="20"/>
          <w:szCs w:val="20"/>
        </w:rPr>
        <w:t>prétend</w:t>
      </w:r>
      <w:r w:rsidRPr="002939F0">
        <w:rPr>
          <w:rFonts w:ascii="Garamond" w:hAnsi="Garamond" w:cs="Courier New"/>
          <w:noProof/>
          <w:sz w:val="20"/>
          <w:szCs w:val="20"/>
        </w:rPr>
        <w:t xml:space="preserve"> » d'ailleurs car </w:t>
      </w:r>
      <w:r w:rsidR="00FA6B42">
        <w:rPr>
          <w:rFonts w:ascii="Garamond" w:hAnsi="Garamond" w:cs="Courier New"/>
          <w:noProof/>
          <w:sz w:val="20"/>
          <w:szCs w:val="20"/>
        </w:rPr>
        <w:t>-</w:t>
      </w:r>
      <w:r w:rsidRPr="002939F0">
        <w:rPr>
          <w:rFonts w:ascii="Garamond" w:hAnsi="Garamond" w:cs="Courier New"/>
          <w:noProof/>
          <w:sz w:val="20"/>
          <w:szCs w:val="20"/>
        </w:rPr>
        <w:t xml:space="preserve"> je vous l'ai dit </w:t>
      </w:r>
      <w:r w:rsidR="00FA6B42">
        <w:rPr>
          <w:rFonts w:ascii="Garamond" w:hAnsi="Garamond" w:cs="Courier New"/>
          <w:noProof/>
          <w:sz w:val="20"/>
          <w:szCs w:val="20"/>
        </w:rPr>
        <w:t>-</w:t>
      </w:r>
      <w:r w:rsidRPr="002939F0">
        <w:rPr>
          <w:rFonts w:ascii="Garamond" w:hAnsi="Garamond" w:cs="Courier New"/>
          <w:noProof/>
          <w:sz w:val="20"/>
          <w:szCs w:val="20"/>
        </w:rPr>
        <w:t xml:space="preserve"> le savoir n'a rien d'un travail. </w:t>
      </w:r>
      <w:r w:rsidRPr="00FA6B42">
        <w:rPr>
          <w:rFonts w:ascii="Garamond" w:hAnsi="Garamond" w:cs="Courier New"/>
          <w:i/>
          <w:noProof/>
          <w:color w:val="0000CC"/>
          <w:sz w:val="20"/>
          <w:szCs w:val="20"/>
        </w:rPr>
        <w:t xml:space="preserve">La seule solution, c'est </w:t>
      </w:r>
      <w:r w:rsidRPr="00FA6B42">
        <w:rPr>
          <w:rFonts w:ascii="Garamond" w:hAnsi="Garamond" w:cs="Courier New"/>
          <w:i/>
          <w:iCs/>
          <w:noProof/>
          <w:color w:val="0000CC"/>
          <w:sz w:val="20"/>
          <w:szCs w:val="20"/>
        </w:rPr>
        <w:t>d'entrer dans le défilé sans perdre la corde</w:t>
      </w:r>
      <w:r w:rsidRPr="00FA6B42">
        <w:rPr>
          <w:rFonts w:ascii="Garamond" w:hAnsi="Garamond" w:cs="Courier New"/>
          <w:i/>
          <w:noProof/>
          <w:color w:val="0000CC"/>
          <w:sz w:val="20"/>
          <w:szCs w:val="20"/>
        </w:rPr>
        <w:t xml:space="preserve">, c'est de travailler à être </w:t>
      </w:r>
      <w:r w:rsidRPr="00FA6B42">
        <w:rPr>
          <w:rFonts w:ascii="Garamond" w:hAnsi="Garamond"/>
          <w:i/>
          <w:iCs/>
          <w:noProof/>
          <w:color w:val="0000CC"/>
          <w:sz w:val="20"/>
          <w:szCs w:val="20"/>
        </w:rPr>
        <w:t>la vérité du savoir</w:t>
      </w:r>
      <w:r w:rsidRPr="00FA6B42">
        <w:rPr>
          <w:rFonts w:ascii="Garamond" w:hAnsi="Garamond" w:cs="Courier New"/>
          <w:i/>
          <w:noProof/>
          <w:color w:val="0000CC"/>
          <w:sz w:val="20"/>
          <w:szCs w:val="20"/>
        </w:rPr>
        <w:t>.</w:t>
      </w:r>
    </w:p>
    <w:p w:rsidR="00322A51" w:rsidRPr="002939F0" w:rsidRDefault="00322A51" w:rsidP="002939F0">
      <w:pPr>
        <w:ind w:right="-567"/>
        <w:rPr>
          <w:rFonts w:ascii="Garamond" w:hAnsi="Garamond" w:cs="Courier New"/>
          <w:noProof/>
          <w:sz w:val="20"/>
          <w:szCs w:val="20"/>
        </w:rPr>
      </w:pPr>
    </w:p>
    <w:p w:rsidR="00322A51" w:rsidRPr="002939F0" w:rsidRDefault="002939F0" w:rsidP="002939F0">
      <w:pPr>
        <w:ind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569E5577" wp14:editId="13418E0D">
            <wp:extent cx="982579" cy="861749"/>
            <wp:effectExtent l="0" t="0" r="0" b="0"/>
            <wp:docPr id="146" name="Image 146" descr="C:\Users\Alain\Desktop\Lacan séminaires\Ressources\Doc S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6\9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82545" cy="861719"/>
                    </a:xfrm>
                    <a:prstGeom prst="rect">
                      <a:avLst/>
                    </a:prstGeom>
                    <a:noFill/>
                    <a:ln>
                      <a:noFill/>
                    </a:ln>
                  </pic:spPr>
                </pic:pic>
              </a:graphicData>
            </a:graphic>
          </wp:inline>
        </w:drawing>
      </w:r>
    </w:p>
    <w:p w:rsidR="00814FD4" w:rsidRPr="002939F0" w:rsidRDefault="00814FD4" w:rsidP="002939F0">
      <w:pPr>
        <w:ind w:right="-567"/>
        <w:rPr>
          <w:rFonts w:ascii="Garamond" w:hAnsi="Garamond" w:cs="Courier New"/>
          <w:noProof/>
          <w:sz w:val="20"/>
          <w:szCs w:val="20"/>
        </w:rPr>
      </w:pPr>
    </w:p>
    <w:p w:rsidR="00FA6B42" w:rsidRDefault="00322A51" w:rsidP="002939F0">
      <w:pPr>
        <w:ind w:right="-567"/>
        <w:rPr>
          <w:rFonts w:ascii="Garamond" w:hAnsi="Garamond"/>
          <w:noProof/>
          <w:color w:val="0000CC"/>
          <w:sz w:val="20"/>
          <w:szCs w:val="20"/>
        </w:rPr>
      </w:pPr>
      <w:r w:rsidRPr="002939F0">
        <w:rPr>
          <w:rFonts w:ascii="Garamond" w:hAnsi="Garamond" w:cs="Courier New"/>
          <w:noProof/>
          <w:sz w:val="20"/>
          <w:szCs w:val="20"/>
        </w:rPr>
        <w:t xml:space="preserve">Si donc, pour reprendre aux deux niveaux du </w:t>
      </w:r>
      <w:r w:rsidRPr="002939F0">
        <w:rPr>
          <w:rFonts w:ascii="Garamond" w:hAnsi="Garamond"/>
          <w:b/>
          <w:bCs/>
          <w:i/>
          <w:iCs/>
          <w:noProof/>
          <w:sz w:val="20"/>
          <w:szCs w:val="20"/>
        </w:rPr>
        <w:t>maître</w:t>
      </w:r>
      <w:r w:rsidRPr="002939F0">
        <w:rPr>
          <w:rFonts w:ascii="Garamond" w:hAnsi="Garamond" w:cs="Courier New"/>
          <w:noProof/>
          <w:sz w:val="20"/>
          <w:szCs w:val="20"/>
        </w:rPr>
        <w:t xml:space="preserve"> et de </w:t>
      </w:r>
      <w:r w:rsidRPr="002939F0">
        <w:rPr>
          <w:rFonts w:ascii="Garamond" w:hAnsi="Garamond"/>
          <w:b/>
          <w:bCs/>
          <w:i/>
          <w:iCs/>
          <w:noProof/>
          <w:color w:val="FF0000"/>
          <w:sz w:val="20"/>
          <w:szCs w:val="20"/>
        </w:rPr>
        <w:t>l'esclave</w:t>
      </w:r>
      <w:r w:rsidRPr="002939F0">
        <w:rPr>
          <w:rFonts w:ascii="Garamond" w:hAnsi="Garamond" w:cs="Courier New"/>
          <w:noProof/>
          <w:sz w:val="20"/>
          <w:szCs w:val="20"/>
        </w:rPr>
        <w:t xml:space="preserve"> ce qu'il en est de ces trois termes, je récris ici </w:t>
      </w:r>
      <w:r w:rsidRPr="00FA6B42">
        <w:rPr>
          <w:noProof/>
          <w:color w:val="0000CC"/>
          <w:sz w:val="20"/>
          <w:szCs w:val="20"/>
        </w:rPr>
        <w:t>S</w:t>
      </w:r>
      <w:r w:rsidRPr="00FA6B42">
        <w:rPr>
          <w:noProof/>
          <w:color w:val="0000CC"/>
          <w:sz w:val="20"/>
          <w:szCs w:val="20"/>
          <w:vertAlign w:val="subscript"/>
        </w:rPr>
        <w:t>1</w:t>
      </w:r>
      <w:r w:rsidRPr="00FA6B42">
        <w:rPr>
          <w:noProof/>
          <w:color w:val="0000CC"/>
          <w:sz w:val="20"/>
          <w:szCs w:val="20"/>
        </w:rPr>
        <w:t>, S</w:t>
      </w:r>
      <w:r w:rsidRPr="00FA6B42">
        <w:rPr>
          <w:noProof/>
          <w:color w:val="0000CC"/>
          <w:sz w:val="20"/>
          <w:szCs w:val="20"/>
          <w:vertAlign w:val="subscript"/>
        </w:rPr>
        <w:t>2</w:t>
      </w:r>
      <w:r w:rsidRPr="00FA6B42">
        <w:rPr>
          <w:noProof/>
          <w:color w:val="0000CC"/>
          <w:sz w:val="20"/>
          <w:szCs w:val="20"/>
        </w:rPr>
        <w:t xml:space="preserve">, </w:t>
      </w:r>
      <w:r w:rsidRPr="00FA6B42">
        <w:rPr>
          <w:i/>
          <w:noProof/>
          <w:color w:val="0000CC"/>
          <w:sz w:val="20"/>
          <w:szCs w:val="20"/>
        </w:rPr>
        <w:t>a</w:t>
      </w:r>
      <w:r w:rsidRPr="002939F0">
        <w:rPr>
          <w:rFonts w:ascii="Garamond" w:hAnsi="Garamond"/>
          <w:noProof/>
          <w:color w:val="0000CC"/>
          <w:sz w:val="20"/>
          <w:szCs w:val="20"/>
        </w:rPr>
        <w:t>,</w:t>
      </w:r>
    </w:p>
    <w:p w:rsidR="00FA6B42"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je pense suffisamment </w:t>
      </w:r>
      <w:r w:rsidRPr="002939F0">
        <w:rPr>
          <w:rFonts w:ascii="Garamond" w:hAnsi="Garamond" w:cs="Courier New"/>
          <w:i/>
          <w:noProof/>
          <w:sz w:val="20"/>
          <w:szCs w:val="20"/>
        </w:rPr>
        <w:t>commentés</w:t>
      </w:r>
      <w:r w:rsidRPr="002939F0">
        <w:rPr>
          <w:rFonts w:ascii="Garamond" w:hAnsi="Garamond" w:cs="Courier New"/>
          <w:noProof/>
          <w:sz w:val="20"/>
          <w:szCs w:val="20"/>
        </w:rPr>
        <w:t xml:space="preserve">, et je vous </w:t>
      </w:r>
      <w:r w:rsidRPr="002939F0">
        <w:rPr>
          <w:rFonts w:ascii="Garamond" w:hAnsi="Garamond" w:cs="Courier New"/>
          <w:i/>
          <w:noProof/>
          <w:sz w:val="20"/>
          <w:szCs w:val="20"/>
        </w:rPr>
        <w:t>rappelle</w:t>
      </w:r>
      <w:r w:rsidRPr="002939F0">
        <w:rPr>
          <w:rFonts w:ascii="Garamond" w:hAnsi="Garamond" w:cs="Courier New"/>
          <w:noProof/>
          <w:sz w:val="20"/>
          <w:szCs w:val="20"/>
        </w:rPr>
        <w:t xml:space="preserve"> en même temps que je le </w:t>
      </w:r>
      <w:r w:rsidRPr="002939F0">
        <w:rPr>
          <w:rFonts w:ascii="Garamond" w:hAnsi="Garamond" w:cs="Courier New"/>
          <w:i/>
          <w:noProof/>
          <w:sz w:val="20"/>
          <w:szCs w:val="20"/>
        </w:rPr>
        <w:t>complète</w:t>
      </w:r>
      <w:r w:rsidRPr="002939F0">
        <w:rPr>
          <w:rFonts w:ascii="Garamond" w:hAnsi="Garamond" w:cs="Courier New"/>
          <w:noProof/>
          <w:sz w:val="20"/>
          <w:szCs w:val="20"/>
        </w:rPr>
        <w:t xml:space="preserve"> : ceci que j'ai écrit la dernière fois,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sous une autre forme, ce qui concerne ce rapport de </w:t>
      </w:r>
      <w:r w:rsidRPr="002939F0">
        <w:rPr>
          <w:rFonts w:ascii="Garamond" w:hAnsi="Garamond"/>
          <w:b/>
          <w:bCs/>
          <w:i/>
          <w:iCs/>
          <w:noProof/>
          <w:color w:val="0000FF"/>
          <w:sz w:val="20"/>
          <w:szCs w:val="20"/>
        </w:rPr>
        <w:t>la femme</w:t>
      </w:r>
      <w:r w:rsidRPr="002939F0">
        <w:rPr>
          <w:rFonts w:ascii="Garamond" w:hAnsi="Garamond" w:cs="Courier New"/>
          <w:noProof/>
          <w:sz w:val="20"/>
          <w:szCs w:val="20"/>
        </w:rPr>
        <w:t xml:space="preserve"> à son </w:t>
      </w:r>
      <w:r w:rsidRPr="002939F0">
        <w:rPr>
          <w:rFonts w:ascii="Garamond" w:hAnsi="Garamond"/>
          <w:i/>
          <w:iCs/>
          <w:noProof/>
          <w:color w:val="0000CC"/>
          <w:sz w:val="20"/>
          <w:szCs w:val="20"/>
        </w:rPr>
        <w:t>Autre jouissance</w:t>
      </w:r>
      <w:r w:rsidRPr="002939F0">
        <w:rPr>
          <w:rFonts w:ascii="Garamond" w:hAnsi="Garamond" w:cs="Courier New"/>
          <w:noProof/>
          <w:sz w:val="20"/>
          <w:szCs w:val="20"/>
        </w:rPr>
        <w:t>, tel</w:t>
      </w:r>
      <w:r w:rsidR="00C63F4F" w:rsidRPr="002939F0">
        <w:rPr>
          <w:rFonts w:ascii="Garamond" w:hAnsi="Garamond" w:cs="Courier New"/>
          <w:noProof/>
          <w:sz w:val="20"/>
          <w:szCs w:val="20"/>
        </w:rPr>
        <w:t>le</w:t>
      </w:r>
      <w:r w:rsidRPr="002939F0">
        <w:rPr>
          <w:rFonts w:ascii="Garamond" w:hAnsi="Garamond" w:cs="Courier New"/>
          <w:noProof/>
          <w:sz w:val="20"/>
          <w:szCs w:val="20"/>
        </w:rPr>
        <w:t xml:space="preserve"> que tout à l'heure je l'ai articulé. </w:t>
      </w:r>
    </w:p>
    <w:p w:rsidR="00C63F4F" w:rsidRPr="002939F0" w:rsidRDefault="00C63F4F"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La femme qui se fait </w:t>
      </w:r>
      <w:r w:rsidRPr="002939F0">
        <w:rPr>
          <w:rFonts w:ascii="Garamond" w:hAnsi="Garamond"/>
          <w:i/>
          <w:noProof/>
          <w:sz w:val="20"/>
          <w:szCs w:val="20"/>
        </w:rPr>
        <w:t>cause du désir</w:t>
      </w:r>
      <w:r w:rsidRPr="002939F0">
        <w:rPr>
          <w:rFonts w:ascii="Garamond" w:hAnsi="Garamond" w:cs="Courier New"/>
          <w:noProof/>
          <w:sz w:val="20"/>
          <w:szCs w:val="20"/>
        </w:rPr>
        <w:t xml:space="preserve"> est le sujet dont il faut dire…</w:t>
      </w:r>
    </w:p>
    <w:p w:rsidR="00322A51"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relisez un tout petit peu la Bible ! Qui dirait jamais « lisez la !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…que l’homme ne mordrait jamais à cette histoire si on ne lui offrait pas d'abord </w:t>
      </w:r>
      <w:r w:rsidRPr="002939F0">
        <w:rPr>
          <w:rFonts w:ascii="Garamond" w:hAnsi="Garamond"/>
          <w:i/>
          <w:noProof/>
          <w:sz w:val="20"/>
          <w:szCs w:val="20"/>
        </w:rPr>
        <w:t>la pomme</w:t>
      </w:r>
      <w:r w:rsidRPr="002939F0">
        <w:rPr>
          <w:rFonts w:ascii="Garamond" w:hAnsi="Garamond" w:cs="Courier New"/>
          <w:noProof/>
          <w:sz w:val="20"/>
          <w:szCs w:val="20"/>
        </w:rPr>
        <w:t xml:space="preserve">, à savoir </w:t>
      </w:r>
      <w:r w:rsidRPr="002939F0">
        <w:rPr>
          <w:rFonts w:ascii="Garamond" w:hAnsi="Garamond"/>
          <w:i/>
          <w:noProof/>
          <w:color w:val="0000CC"/>
          <w:sz w:val="20"/>
          <w:szCs w:val="20"/>
        </w:rPr>
        <w:t>l'objet(a)</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FA6B42"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C'est pourquoi, quel est le signifiant qui est au bout, ce </w:t>
      </w:r>
      <w:r w:rsidRPr="00FA6B42">
        <w:rPr>
          <w:rFonts w:ascii="Palatino Linotype" w:hAnsi="Palatino Linotype" w:cs="Courier New"/>
          <w:noProof/>
          <w:color w:val="0000CC"/>
          <w:sz w:val="18"/>
          <w:szCs w:val="18"/>
        </w:rPr>
        <w:t>Φ</w:t>
      </w:r>
      <w:r w:rsidRPr="002939F0">
        <w:rPr>
          <w:rFonts w:ascii="Garamond" w:hAnsi="Garamond" w:cs="Courier New"/>
          <w:noProof/>
          <w:sz w:val="20"/>
          <w:szCs w:val="20"/>
        </w:rPr>
        <w:t xml:space="preserve">, le signe de ce qui manque assurément à </w:t>
      </w:r>
      <w:r w:rsidRPr="002939F0">
        <w:rPr>
          <w:rFonts w:ascii="Garamond" w:hAnsi="Garamond"/>
          <w:i/>
          <w:iCs/>
          <w:noProof/>
          <w:color w:val="0000CC"/>
          <w:sz w:val="20"/>
          <w:szCs w:val="20"/>
        </w:rPr>
        <w:t>la femme</w:t>
      </w:r>
      <w:r w:rsidRPr="002939F0">
        <w:rPr>
          <w:rFonts w:ascii="Garamond" w:hAnsi="Garamond" w:cs="Courier New"/>
          <w:noProof/>
          <w:sz w:val="20"/>
          <w:szCs w:val="20"/>
        </w:rPr>
        <w:t xml:space="preserve"> dans l'affaire, </w:t>
      </w:r>
    </w:p>
    <w:p w:rsidR="00FA6B42"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et ce pourquoi il faut </w:t>
      </w:r>
      <w:r w:rsidR="00FA6B42">
        <w:rPr>
          <w:rFonts w:ascii="Garamond" w:hAnsi="Garamond" w:cs="Courier New"/>
          <w:noProof/>
          <w:sz w:val="20"/>
          <w:szCs w:val="20"/>
        </w:rPr>
        <w:t xml:space="preserve">qu'il le fournisse. </w:t>
      </w:r>
      <w:r w:rsidRPr="002939F0">
        <w:rPr>
          <w:rFonts w:ascii="Garamond" w:hAnsi="Garamond" w:cs="Courier New"/>
          <w:noProof/>
          <w:sz w:val="20"/>
          <w:szCs w:val="20"/>
        </w:rPr>
        <w:t xml:space="preserve">C'est amusant qu'après </w:t>
      </w:r>
      <w:r w:rsidR="00814FD4" w:rsidRPr="002939F0">
        <w:rPr>
          <w:rFonts w:ascii="Garamond" w:hAnsi="Garamond" w:cs="Courier New"/>
          <w:noProof/>
          <w:sz w:val="20"/>
          <w:szCs w:val="20"/>
        </w:rPr>
        <w:t>70</w:t>
      </w:r>
      <w:r w:rsidRPr="002939F0">
        <w:rPr>
          <w:rFonts w:ascii="Garamond" w:hAnsi="Garamond" w:cs="Courier New"/>
          <w:noProof/>
          <w:sz w:val="20"/>
          <w:szCs w:val="20"/>
        </w:rPr>
        <w:t xml:space="preserve"> ans de </w:t>
      </w:r>
      <w:r w:rsidRPr="002939F0">
        <w:rPr>
          <w:rFonts w:ascii="Garamond" w:hAnsi="Garamond"/>
          <w:i/>
          <w:iCs/>
          <w:noProof/>
          <w:sz w:val="20"/>
          <w:szCs w:val="20"/>
        </w:rPr>
        <w:t>psychanalyse</w:t>
      </w:r>
      <w:r w:rsidRPr="002939F0">
        <w:rPr>
          <w:rFonts w:ascii="Garamond" w:hAnsi="Garamond" w:cs="Courier New"/>
          <w:noProof/>
          <w:sz w:val="20"/>
          <w:szCs w:val="20"/>
        </w:rPr>
        <w:t xml:space="preserve">, on n’ait encore rien </w:t>
      </w:r>
      <w:r w:rsidRPr="002939F0">
        <w:rPr>
          <w:rFonts w:ascii="Garamond" w:hAnsi="Garamond"/>
          <w:i/>
          <w:iCs/>
          <w:noProof/>
          <w:sz w:val="20"/>
          <w:szCs w:val="20"/>
        </w:rPr>
        <w:t>formulé</w:t>
      </w:r>
      <w:r w:rsidRPr="002939F0">
        <w:rPr>
          <w:rFonts w:ascii="Garamond" w:hAnsi="Garamond" w:cs="Courier New"/>
          <w:noProof/>
          <w:sz w:val="20"/>
          <w:szCs w:val="20"/>
        </w:rPr>
        <w:t xml:space="preserve"> </w:t>
      </w:r>
    </w:p>
    <w:p w:rsidR="00FA6B42"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sur ce que c'est que </w:t>
      </w:r>
      <w:r w:rsidRPr="002939F0">
        <w:rPr>
          <w:rFonts w:ascii="Garamond" w:hAnsi="Garamond"/>
          <w:i/>
          <w:iCs/>
          <w:noProof/>
          <w:color w:val="0000CC"/>
          <w:sz w:val="20"/>
          <w:szCs w:val="20"/>
        </w:rPr>
        <w:t>l'homme</w:t>
      </w:r>
      <w:r w:rsidRPr="002939F0">
        <w:rPr>
          <w:rFonts w:ascii="Garamond" w:hAnsi="Garamond" w:cs="Courier New"/>
          <w:noProof/>
          <w:sz w:val="20"/>
          <w:szCs w:val="20"/>
        </w:rPr>
        <w:t>. Je parle du « </w:t>
      </w:r>
      <w:r w:rsidRPr="002939F0">
        <w:rPr>
          <w:rFonts w:ascii="Garamond" w:hAnsi="Garamond"/>
          <w:i/>
          <w:iCs/>
          <w:noProof/>
          <w:sz w:val="20"/>
          <w:szCs w:val="20"/>
        </w:rPr>
        <w:t>vir</w:t>
      </w:r>
      <w:r w:rsidR="00FA6B42">
        <w:rPr>
          <w:rFonts w:ascii="Garamond" w:hAnsi="Garamond" w:cs="Courier New"/>
          <w:noProof/>
          <w:sz w:val="20"/>
          <w:szCs w:val="20"/>
        </w:rPr>
        <w:t xml:space="preserve"> », du sexe masculin. </w:t>
      </w:r>
      <w:r w:rsidRPr="002939F0">
        <w:rPr>
          <w:rFonts w:ascii="Garamond" w:hAnsi="Garamond" w:cs="Courier New"/>
          <w:noProof/>
          <w:sz w:val="20"/>
          <w:szCs w:val="20"/>
        </w:rPr>
        <w:t xml:space="preserve">Il ne s'agit pas ici de l'humain et des autres balivernes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sur l'anti</w:t>
      </w:r>
      <w:r w:rsidRPr="002939F0">
        <w:rPr>
          <w:rFonts w:ascii="Garamond" w:hAnsi="Garamond" w:cs="Courier New"/>
          <w:noProof/>
          <w:sz w:val="20"/>
          <w:szCs w:val="20"/>
        </w:rPr>
        <w:softHyphen/>
        <w:t>humanisme et tout ce foirage structuraliste, il s'agit de ce que c'est qu'</w:t>
      </w:r>
      <w:r w:rsidRPr="002939F0">
        <w:rPr>
          <w:rFonts w:ascii="Garamond" w:hAnsi="Garamond"/>
          <w:i/>
          <w:iCs/>
          <w:noProof/>
          <w:color w:val="0000CC"/>
          <w:sz w:val="20"/>
          <w:szCs w:val="20"/>
        </w:rPr>
        <w:t>un homme</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Il est </w:t>
      </w:r>
      <w:r w:rsidRPr="00FA6B42">
        <w:rPr>
          <w:rFonts w:ascii="Garamond" w:hAnsi="Garamond" w:cs="Courier New"/>
          <w:i/>
          <w:noProof/>
          <w:sz w:val="20"/>
          <w:szCs w:val="20"/>
        </w:rPr>
        <w:t>actif</w:t>
      </w:r>
      <w:r w:rsidRPr="002939F0">
        <w:rPr>
          <w:rFonts w:ascii="Garamond" w:hAnsi="Garamond" w:cs="Courier New"/>
          <w:noProof/>
          <w:sz w:val="20"/>
          <w:szCs w:val="20"/>
        </w:rPr>
        <w:t xml:space="preserve"> nous dit FREUD. En effet il y a de quoi. Il faut même qu'il en foute un coup pour ne pas disparaître dans le trou. </w:t>
      </w:r>
    </w:p>
    <w:p w:rsidR="00C63F4F"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Enfin grâce à l'analyse, maintenant</w:t>
      </w:r>
      <w:r w:rsidR="00FA6B42">
        <w:rPr>
          <w:rFonts w:ascii="Garamond" w:hAnsi="Garamond" w:cs="Courier New"/>
          <w:noProof/>
          <w:sz w:val="20"/>
          <w:szCs w:val="20"/>
        </w:rPr>
        <w:t xml:space="preserve"> -</w:t>
      </w:r>
      <w:r w:rsidRPr="002939F0">
        <w:rPr>
          <w:rFonts w:ascii="Garamond" w:hAnsi="Garamond" w:cs="Courier New"/>
          <w:noProof/>
          <w:sz w:val="20"/>
          <w:szCs w:val="20"/>
        </w:rPr>
        <w:t xml:space="preserve"> à la fin</w:t>
      </w:r>
      <w:r w:rsidR="00FA6B42">
        <w:rPr>
          <w:rFonts w:ascii="Garamond" w:hAnsi="Garamond" w:cs="Courier New"/>
          <w:noProof/>
          <w:sz w:val="20"/>
          <w:szCs w:val="20"/>
        </w:rPr>
        <w:t xml:space="preserve"> - </w:t>
      </w:r>
      <w:r w:rsidRPr="002939F0">
        <w:rPr>
          <w:rFonts w:ascii="Garamond" w:hAnsi="Garamond" w:cs="Courier New"/>
          <w:noProof/>
          <w:sz w:val="20"/>
          <w:szCs w:val="20"/>
        </w:rPr>
        <w:t xml:space="preserve">il sait qu'il est châtré. Enfin, il le sait enfin… il l'était depuis toujours.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Maintenant il peut l'apprendre</w:t>
      </w:r>
      <w:r w:rsidR="00FA6B42">
        <w:rPr>
          <w:rFonts w:ascii="Garamond" w:hAnsi="Garamond" w:cs="Courier New"/>
          <w:noProof/>
          <w:sz w:val="20"/>
          <w:szCs w:val="20"/>
        </w:rPr>
        <w:t> :</w:t>
      </w:r>
      <w:r w:rsidRPr="002939F0">
        <w:rPr>
          <w:rFonts w:ascii="Garamond" w:hAnsi="Garamond" w:cs="Courier New"/>
          <w:noProof/>
          <w:sz w:val="20"/>
          <w:szCs w:val="20"/>
        </w:rPr>
        <w:t xml:space="preserve"> modification introduite par le savoir.</w:t>
      </w:r>
    </w:p>
    <w:p w:rsidR="00C63F4F" w:rsidRPr="002939F0" w:rsidRDefault="00C63F4F"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Vous avez vu, là il y a quelque chose de drôle, c'est cette espèce de décalage</w:t>
      </w:r>
      <w:r w:rsidR="00B46A97" w:rsidRPr="002939F0">
        <w:rPr>
          <w:rFonts w:ascii="Garamond" w:hAnsi="Garamond" w:cs="Courier New"/>
          <w:noProof/>
          <w:sz w:val="20"/>
          <w:szCs w:val="20"/>
        </w:rPr>
        <w:t> :</w:t>
      </w:r>
      <w:r w:rsidRPr="002939F0">
        <w:rPr>
          <w:rFonts w:ascii="Garamond" w:hAnsi="Garamond" w:cs="Courier New"/>
          <w:noProof/>
          <w:sz w:val="20"/>
          <w:szCs w:val="20"/>
        </w:rPr>
        <w:t xml:space="preserve"> les choses se sont décrochées de « </w:t>
      </w:r>
      <w:r w:rsidRPr="00A46395">
        <w:rPr>
          <w:noProof/>
          <w:color w:val="0000CC"/>
          <w:sz w:val="20"/>
          <w:szCs w:val="20"/>
        </w:rPr>
        <w:t>2</w:t>
      </w:r>
      <w:r w:rsidRPr="002939F0">
        <w:rPr>
          <w:rFonts w:ascii="Garamond" w:hAnsi="Garamond" w:cs="Courier New"/>
          <w:noProof/>
          <w:sz w:val="20"/>
          <w:szCs w:val="20"/>
        </w:rPr>
        <w:t xml:space="preserve"> », on a sauté de </w:t>
      </w:r>
      <w:r w:rsidRPr="00A46395">
        <w:rPr>
          <w:noProof/>
          <w:color w:val="0000CC"/>
          <w:sz w:val="20"/>
          <w:szCs w:val="20"/>
        </w:rPr>
        <w:t>S</w:t>
      </w:r>
      <w:r w:rsidRPr="00A46395">
        <w:rPr>
          <w:noProof/>
          <w:color w:val="0000CC"/>
          <w:sz w:val="20"/>
          <w:szCs w:val="20"/>
          <w:vertAlign w:val="subscript"/>
        </w:rPr>
        <w:t>1</w:t>
      </w:r>
      <w:r w:rsidRPr="002939F0">
        <w:rPr>
          <w:rFonts w:ascii="Garamond" w:hAnsi="Garamond" w:cs="Courier New"/>
          <w:noProof/>
          <w:sz w:val="20"/>
          <w:szCs w:val="20"/>
        </w:rPr>
        <w:t xml:space="preserve"> à </w:t>
      </w:r>
      <w:r w:rsidRPr="00A46395">
        <w:rPr>
          <w:i/>
          <w:noProof/>
          <w:color w:val="0000CC"/>
          <w:sz w:val="20"/>
          <w:szCs w:val="20"/>
        </w:rPr>
        <w:t>a</w:t>
      </w:r>
      <w:r w:rsidR="00A46395">
        <w:rPr>
          <w:rFonts w:ascii="Garamond" w:hAnsi="Garamond" w:cs="Courier New"/>
          <w:noProof/>
          <w:sz w:val="20"/>
          <w:szCs w:val="20"/>
        </w:rPr>
        <w:t>.</w:t>
      </w:r>
      <w:r w:rsidRPr="002939F0">
        <w:rPr>
          <w:rFonts w:ascii="Garamond" w:hAnsi="Garamond" w:cs="Courier New"/>
          <w:noProof/>
          <w:sz w:val="20"/>
          <w:szCs w:val="20"/>
        </w:rPr>
        <w:t>Pourquoi est</w:t>
      </w:r>
      <w:r w:rsidR="00FA6B42">
        <w:rPr>
          <w:rFonts w:ascii="Garamond" w:hAnsi="Garamond" w:cs="Courier New"/>
          <w:noProof/>
          <w:sz w:val="20"/>
          <w:szCs w:val="20"/>
        </w:rPr>
        <w:t>-</w:t>
      </w:r>
      <w:r w:rsidRPr="002939F0">
        <w:rPr>
          <w:rFonts w:ascii="Garamond" w:hAnsi="Garamond" w:cs="Courier New"/>
          <w:noProof/>
          <w:sz w:val="20"/>
          <w:szCs w:val="20"/>
        </w:rPr>
        <w:t xml:space="preserve">ce que ce ne serait pas fait </w:t>
      </w:r>
      <w:r w:rsidR="00B46A97" w:rsidRPr="002939F0">
        <w:rPr>
          <w:rFonts w:ascii="Garamond" w:hAnsi="Garamond" w:cs="Courier New"/>
          <w:noProof/>
          <w:sz w:val="20"/>
          <w:szCs w:val="20"/>
        </w:rPr>
        <w:t>un</w:t>
      </w:r>
      <w:r w:rsidRPr="002939F0">
        <w:rPr>
          <w:rFonts w:ascii="Garamond" w:hAnsi="Garamond" w:cs="Courier New"/>
          <w:noProof/>
          <w:sz w:val="20"/>
          <w:szCs w:val="20"/>
        </w:rPr>
        <w:t xml:space="preserve"> par </w:t>
      </w:r>
      <w:r w:rsidR="00B46A97" w:rsidRPr="002939F0">
        <w:rPr>
          <w:rFonts w:ascii="Garamond" w:hAnsi="Garamond" w:cs="Courier New"/>
          <w:noProof/>
          <w:sz w:val="20"/>
          <w:szCs w:val="20"/>
        </w:rPr>
        <w:t>un</w:t>
      </w:r>
      <w:r w:rsidRPr="002939F0">
        <w:rPr>
          <w:rFonts w:ascii="Garamond" w:hAnsi="Garamond" w:cs="Courier New"/>
          <w:noProof/>
          <w:sz w:val="20"/>
          <w:szCs w:val="20"/>
        </w:rPr>
        <w:t>, que d'abord il y aurait eu ça</w:t>
      </w:r>
      <w:r w:rsidR="00B46A97" w:rsidRPr="002939F0">
        <w:rPr>
          <w:rFonts w:ascii="Garamond" w:hAnsi="Garamond" w:cs="Courier New"/>
          <w:noProof/>
          <w:sz w:val="20"/>
          <w:szCs w:val="20"/>
        </w:rPr>
        <w:t> :</w:t>
      </w:r>
      <w:r w:rsidRPr="002939F0">
        <w:rPr>
          <w:rFonts w:ascii="Garamond" w:hAnsi="Garamond" w:cs="Courier New"/>
          <w:noProof/>
          <w:sz w:val="20"/>
          <w:szCs w:val="20"/>
        </w:rPr>
        <w:t xml:space="preserve"> </w:t>
      </w:r>
      <w:r w:rsidRPr="00A46395">
        <w:rPr>
          <w:noProof/>
          <w:color w:val="0000CC"/>
          <w:sz w:val="20"/>
          <w:szCs w:val="20"/>
        </w:rPr>
        <w:t>S</w:t>
      </w:r>
      <w:r w:rsidRPr="00A46395">
        <w:rPr>
          <w:noProof/>
          <w:color w:val="0000CC"/>
          <w:sz w:val="20"/>
          <w:szCs w:val="20"/>
          <w:vertAlign w:val="subscript"/>
        </w:rPr>
        <w:t>2</w:t>
      </w:r>
      <w:r w:rsidRPr="00A46395">
        <w:rPr>
          <w:noProof/>
          <w:color w:val="0000CC"/>
          <w:sz w:val="20"/>
          <w:szCs w:val="20"/>
        </w:rPr>
        <w:t xml:space="preserve">, </w:t>
      </w:r>
      <w:r w:rsidRPr="00A46395">
        <w:rPr>
          <w:i/>
          <w:noProof/>
          <w:color w:val="0000CC"/>
          <w:sz w:val="20"/>
          <w:szCs w:val="20"/>
        </w:rPr>
        <w:t>a</w:t>
      </w:r>
      <w:r w:rsidRPr="00A46395">
        <w:rPr>
          <w:noProof/>
          <w:sz w:val="20"/>
          <w:szCs w:val="20"/>
        </w:rPr>
        <w:t xml:space="preserve">, </w:t>
      </w:r>
      <w:r w:rsidRPr="002939F0">
        <w:rPr>
          <w:rFonts w:ascii="Garamond" w:hAnsi="Garamond" w:cs="Courier New"/>
          <w:noProof/>
          <w:sz w:val="20"/>
          <w:szCs w:val="20"/>
        </w:rPr>
        <w:t xml:space="preserve">puis </w:t>
      </w:r>
      <w:r w:rsidRPr="00A46395">
        <w:rPr>
          <w:noProof/>
          <w:color w:val="0000CC"/>
          <w:sz w:val="20"/>
          <w:szCs w:val="20"/>
        </w:rPr>
        <w:t>S</w:t>
      </w:r>
      <w:r w:rsidRPr="00A46395">
        <w:rPr>
          <w:noProof/>
          <w:color w:val="0000CC"/>
          <w:sz w:val="20"/>
          <w:szCs w:val="20"/>
          <w:vertAlign w:val="subscript"/>
        </w:rPr>
        <w:t>1</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A46395">
        <w:rPr>
          <w:rFonts w:ascii="Garamond" w:hAnsi="Garamond" w:cs="Courier New"/>
          <w:i/>
          <w:noProof/>
          <w:sz w:val="20"/>
          <w:szCs w:val="20"/>
        </w:rPr>
        <w:t xml:space="preserve">On devrait pouvoir se repérer sur ce que </w:t>
      </w:r>
      <w:r w:rsidRPr="00A46395">
        <w:rPr>
          <w:rFonts w:ascii="Garamond" w:hAnsi="Garamond" w:cs="Courier New"/>
          <w:i/>
          <w:iCs/>
          <w:noProof/>
          <w:sz w:val="20"/>
          <w:szCs w:val="20"/>
        </w:rPr>
        <w:t>ça veut dire</w:t>
      </w:r>
      <w:r w:rsidRPr="002939F0">
        <w:rPr>
          <w:rFonts w:ascii="Garamond" w:hAnsi="Garamond" w:cs="Courier New"/>
          <w:noProof/>
          <w:sz w:val="20"/>
          <w:szCs w:val="20"/>
        </w:rPr>
        <w:t xml:space="preserve">. Je vais tout de suite vous dire </w:t>
      </w:r>
      <w:r w:rsidR="00B46A97" w:rsidRPr="002939F0">
        <w:rPr>
          <w:rFonts w:ascii="Garamond" w:hAnsi="Garamond" w:cs="Courier New"/>
          <w:noProof/>
          <w:sz w:val="20"/>
          <w:szCs w:val="20"/>
        </w:rPr>
        <w:t>l</w:t>
      </w:r>
      <w:r w:rsidRPr="002939F0">
        <w:rPr>
          <w:rFonts w:ascii="Garamond" w:hAnsi="Garamond" w:cs="Courier New"/>
          <w:noProof/>
          <w:sz w:val="20"/>
          <w:szCs w:val="20"/>
        </w:rPr>
        <w:t xml:space="preserve">e mot, surtout que vous devez être préparés. </w:t>
      </w:r>
    </w:p>
    <w:p w:rsidR="00C63F4F" w:rsidRPr="002939F0" w:rsidRDefault="00C63F4F" w:rsidP="002939F0">
      <w:pPr>
        <w:ind w:right="-567"/>
        <w:rPr>
          <w:rFonts w:ascii="Garamond" w:hAnsi="Garamond" w:cs="Courier New"/>
          <w:noProof/>
          <w:sz w:val="20"/>
          <w:szCs w:val="20"/>
        </w:rPr>
      </w:pPr>
    </w:p>
    <w:p w:rsidR="00C63F4F" w:rsidRPr="002939F0" w:rsidRDefault="002939F0" w:rsidP="002939F0">
      <w:pPr>
        <w:ind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07F57885" wp14:editId="6F1D36A5">
            <wp:extent cx="767654" cy="673254"/>
            <wp:effectExtent l="0" t="0" r="0" b="0"/>
            <wp:docPr id="67" name="Image 67" descr="C:\Users\Alain\Desktop\Lacan séminaires\Ressources\Doc S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6\9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67627" cy="673231"/>
                    </a:xfrm>
                    <a:prstGeom prst="rect">
                      <a:avLst/>
                    </a:prstGeom>
                    <a:noFill/>
                    <a:ln>
                      <a:noFill/>
                    </a:ln>
                  </pic:spPr>
                </pic:pic>
              </a:graphicData>
            </a:graphic>
          </wp:inline>
        </w:drawing>
      </w:r>
    </w:p>
    <w:p w:rsidR="00C63F4F" w:rsidRPr="002939F0" w:rsidRDefault="00C63F4F" w:rsidP="002939F0">
      <w:pPr>
        <w:ind w:right="-567"/>
        <w:rPr>
          <w:rFonts w:ascii="Garamond" w:hAnsi="Garamond" w:cs="Courier New"/>
          <w:noProof/>
          <w:sz w:val="20"/>
          <w:szCs w:val="20"/>
        </w:rPr>
      </w:pPr>
    </w:p>
    <w:p w:rsidR="00A4639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Tout à l'heure je vous ai montré le passage du </w:t>
      </w:r>
      <w:r w:rsidRPr="002939F0">
        <w:rPr>
          <w:rFonts w:ascii="Garamond" w:hAnsi="Garamond"/>
          <w:i/>
          <w:iCs/>
          <w:noProof/>
          <w:color w:val="0000CC"/>
          <w:sz w:val="20"/>
          <w:szCs w:val="20"/>
        </w:rPr>
        <w:t>Maître</w:t>
      </w:r>
      <w:r w:rsidRPr="002939F0">
        <w:rPr>
          <w:rFonts w:ascii="Garamond" w:hAnsi="Garamond" w:cs="Courier New"/>
          <w:noProof/>
          <w:sz w:val="20"/>
          <w:szCs w:val="20"/>
        </w:rPr>
        <w:t xml:space="preserve"> au </w:t>
      </w:r>
      <w:r w:rsidRPr="002939F0">
        <w:rPr>
          <w:rFonts w:ascii="Garamond" w:hAnsi="Garamond"/>
          <w:i/>
          <w:iCs/>
          <w:noProof/>
          <w:sz w:val="20"/>
          <w:szCs w:val="20"/>
        </w:rPr>
        <w:t>maître d'école</w:t>
      </w:r>
      <w:r w:rsidRPr="002939F0">
        <w:rPr>
          <w:rFonts w:ascii="Garamond" w:hAnsi="Garamond" w:cs="Courier New"/>
          <w:noProof/>
          <w:sz w:val="20"/>
          <w:szCs w:val="20"/>
        </w:rPr>
        <w:t xml:space="preserve">, </w:t>
      </w:r>
      <w:r w:rsidRPr="00A46395">
        <w:rPr>
          <w:rFonts w:ascii="Garamond" w:hAnsi="Garamond" w:cs="Courier New"/>
          <w:i/>
          <w:noProof/>
          <w:sz w:val="20"/>
          <w:szCs w:val="20"/>
        </w:rPr>
        <w:t>puisque le</w:t>
      </w:r>
      <w:r w:rsidRPr="002939F0">
        <w:rPr>
          <w:rFonts w:ascii="Garamond" w:hAnsi="Garamond" w:cs="Courier New"/>
          <w:noProof/>
          <w:sz w:val="20"/>
          <w:szCs w:val="20"/>
        </w:rPr>
        <w:t xml:space="preserve"> </w:t>
      </w:r>
      <w:r w:rsidRPr="00A46395">
        <w:rPr>
          <w:noProof/>
          <w:color w:val="0000CC"/>
          <w:sz w:val="20"/>
          <w:szCs w:val="20"/>
        </w:rPr>
        <w:t>S</w:t>
      </w:r>
      <w:r w:rsidRPr="00A46395">
        <w:rPr>
          <w:noProof/>
          <w:color w:val="0000CC"/>
          <w:sz w:val="20"/>
          <w:szCs w:val="20"/>
          <w:vertAlign w:val="subscript"/>
        </w:rPr>
        <w:t>2</w:t>
      </w:r>
      <w:r w:rsidRPr="002939F0">
        <w:rPr>
          <w:rFonts w:ascii="Garamond" w:hAnsi="Garamond" w:cs="Courier New"/>
          <w:noProof/>
          <w:sz w:val="20"/>
          <w:szCs w:val="20"/>
        </w:rPr>
        <w:t xml:space="preserve">, </w:t>
      </w:r>
      <w:r w:rsidRPr="00A46395">
        <w:rPr>
          <w:rFonts w:ascii="Garamond" w:hAnsi="Garamond" w:cs="Courier New"/>
          <w:i/>
          <w:noProof/>
          <w:sz w:val="20"/>
          <w:szCs w:val="20"/>
        </w:rPr>
        <w:t xml:space="preserve">partout où il est, c'est le repérage du </w:t>
      </w:r>
      <w:r w:rsidRPr="00A46395">
        <w:rPr>
          <w:rFonts w:ascii="Garamond" w:hAnsi="Garamond"/>
          <w:i/>
          <w:iCs/>
          <w:noProof/>
          <w:color w:val="0000CC"/>
          <w:sz w:val="20"/>
          <w:szCs w:val="20"/>
        </w:rPr>
        <w:t>savoir</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Alors c'est peut</w:t>
      </w:r>
      <w:r w:rsidR="00A46395">
        <w:rPr>
          <w:rFonts w:ascii="Garamond" w:hAnsi="Garamond" w:cs="Courier New"/>
          <w:noProof/>
          <w:sz w:val="20"/>
          <w:szCs w:val="20"/>
        </w:rPr>
        <w:t>-</w:t>
      </w:r>
      <w:r w:rsidRPr="002939F0">
        <w:rPr>
          <w:rFonts w:ascii="Garamond" w:hAnsi="Garamond" w:cs="Courier New"/>
          <w:noProof/>
          <w:sz w:val="20"/>
          <w:szCs w:val="20"/>
        </w:rPr>
        <w:t xml:space="preserve">être bien de ça qu'il s'agit dans la ligne du milieu. </w:t>
      </w:r>
    </w:p>
    <w:p w:rsidR="00C63F4F" w:rsidRPr="002939F0" w:rsidRDefault="00C63F4F" w:rsidP="002939F0">
      <w:pPr>
        <w:ind w:right="-567"/>
        <w:rPr>
          <w:rFonts w:ascii="Garamond" w:hAnsi="Garamond" w:cs="Courier New"/>
          <w:noProof/>
          <w:sz w:val="20"/>
          <w:szCs w:val="20"/>
        </w:rPr>
      </w:pPr>
    </w:p>
    <w:p w:rsidR="001E3339" w:rsidRDefault="00322A51" w:rsidP="002939F0">
      <w:pPr>
        <w:ind w:right="-567"/>
        <w:rPr>
          <w:rFonts w:ascii="Garamond" w:hAnsi="Garamond" w:cs="Courier New"/>
          <w:noProof/>
          <w:sz w:val="20"/>
          <w:szCs w:val="20"/>
        </w:rPr>
      </w:pPr>
      <w:r w:rsidRPr="002939F0">
        <w:rPr>
          <w:rFonts w:ascii="Garamond" w:hAnsi="Garamond"/>
          <w:i/>
          <w:noProof/>
          <w:color w:val="0000CC"/>
          <w:sz w:val="20"/>
          <w:szCs w:val="20"/>
        </w:rPr>
        <w:t>L'hystérique</w:t>
      </w:r>
      <w:r w:rsidRPr="002939F0">
        <w:rPr>
          <w:rFonts w:ascii="Garamond" w:hAnsi="Garamond" w:cs="Courier New"/>
          <w:noProof/>
          <w:sz w:val="20"/>
          <w:szCs w:val="20"/>
        </w:rPr>
        <w:t xml:space="preserve"> marque ce qui est resté au </w:t>
      </w:r>
      <w:r w:rsidRPr="00A46395">
        <w:rPr>
          <w:noProof/>
          <w:color w:val="0000CC"/>
          <w:sz w:val="20"/>
          <w:szCs w:val="20"/>
        </w:rPr>
        <w:t>S</w:t>
      </w:r>
      <w:r w:rsidRPr="00A46395">
        <w:rPr>
          <w:noProof/>
          <w:color w:val="0000CC"/>
          <w:sz w:val="20"/>
          <w:szCs w:val="20"/>
          <w:vertAlign w:val="subscript"/>
        </w:rPr>
        <w:t>2</w:t>
      </w:r>
      <w:r w:rsidRPr="002939F0">
        <w:rPr>
          <w:rFonts w:ascii="Garamond" w:hAnsi="Garamond" w:cs="Courier New"/>
          <w:noProof/>
          <w:sz w:val="20"/>
          <w:szCs w:val="20"/>
        </w:rPr>
        <w:t xml:space="preserve"> du haut, de la première ligne. Mais enfin, là où le </w:t>
      </w:r>
      <w:r w:rsidRPr="00A46395">
        <w:rPr>
          <w:noProof/>
          <w:color w:val="0000CC"/>
          <w:sz w:val="20"/>
          <w:szCs w:val="20"/>
        </w:rPr>
        <w:t>S</w:t>
      </w:r>
      <w:r w:rsidRPr="00A46395">
        <w:rPr>
          <w:noProof/>
          <w:color w:val="0000CC"/>
          <w:sz w:val="20"/>
          <w:szCs w:val="20"/>
          <w:vertAlign w:val="subscript"/>
        </w:rPr>
        <w:t>2</w:t>
      </w:r>
      <w:r w:rsidRPr="002939F0">
        <w:rPr>
          <w:rFonts w:ascii="Garamond" w:hAnsi="Garamond" w:cs="Courier New"/>
          <w:noProof/>
          <w:sz w:val="20"/>
          <w:szCs w:val="20"/>
        </w:rPr>
        <w:t xml:space="preserve"> est à sa place, à savoir </w:t>
      </w:r>
      <w:r w:rsidRPr="002939F0">
        <w:rPr>
          <w:rFonts w:ascii="Garamond" w:hAnsi="Garamond"/>
          <w:i/>
          <w:iCs/>
          <w:noProof/>
          <w:color w:val="0000CC"/>
          <w:sz w:val="20"/>
          <w:szCs w:val="20"/>
        </w:rPr>
        <w:t>le savoir</w:t>
      </w:r>
      <w:r w:rsidRPr="002939F0">
        <w:rPr>
          <w:rFonts w:ascii="Garamond" w:hAnsi="Garamond" w:cs="Courier New"/>
          <w:noProof/>
          <w:sz w:val="20"/>
          <w:szCs w:val="20"/>
        </w:rPr>
        <w:t xml:space="preserve">, </w:t>
      </w:r>
    </w:p>
    <w:p w:rsidR="001E3339"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à une place de maître </w:t>
      </w:r>
      <w:r w:rsidR="001E3339">
        <w:rPr>
          <w:rFonts w:ascii="Garamond" w:hAnsi="Garamond" w:cs="Courier New"/>
          <w:noProof/>
          <w:sz w:val="20"/>
          <w:szCs w:val="20"/>
        </w:rPr>
        <w:t>-</w:t>
      </w:r>
      <w:r w:rsidRPr="002939F0">
        <w:rPr>
          <w:rFonts w:ascii="Garamond" w:hAnsi="Garamond" w:cs="Courier New"/>
          <w:noProof/>
          <w:sz w:val="20"/>
          <w:szCs w:val="20"/>
        </w:rPr>
        <w:t xml:space="preserve"> enfin voyons ! </w:t>
      </w:r>
      <w:r w:rsidR="001E3339">
        <w:rPr>
          <w:rFonts w:ascii="Garamond" w:hAnsi="Garamond" w:cs="Courier New"/>
          <w:noProof/>
          <w:sz w:val="20"/>
          <w:szCs w:val="20"/>
        </w:rPr>
        <w:t>-</w:t>
      </w:r>
      <w:r w:rsidRPr="002939F0">
        <w:rPr>
          <w:rFonts w:ascii="Garamond" w:hAnsi="Garamond" w:cs="Courier New"/>
          <w:noProof/>
          <w:sz w:val="20"/>
          <w:szCs w:val="20"/>
        </w:rPr>
        <w:t xml:space="preserve"> reconnaissez la place de </w:t>
      </w:r>
      <w:r w:rsidRPr="002939F0">
        <w:rPr>
          <w:rFonts w:ascii="Garamond" w:hAnsi="Garamond"/>
          <w:i/>
          <w:iCs/>
          <w:noProof/>
          <w:color w:val="0000CC"/>
          <w:sz w:val="20"/>
          <w:szCs w:val="20"/>
        </w:rPr>
        <w:t>l'énonciation</w:t>
      </w:r>
      <w:r w:rsidRPr="002939F0">
        <w:rPr>
          <w:rFonts w:ascii="Garamond" w:hAnsi="Garamond" w:cs="Courier New"/>
          <w:noProof/>
          <w:sz w:val="20"/>
          <w:szCs w:val="20"/>
        </w:rPr>
        <w:t>.</w:t>
      </w:r>
      <w:r w:rsidR="001E3339">
        <w:rPr>
          <w:rFonts w:ascii="Garamond" w:hAnsi="Garamond" w:cs="Courier New"/>
          <w:noProof/>
          <w:sz w:val="20"/>
          <w:szCs w:val="20"/>
        </w:rPr>
        <w:t xml:space="preserve"> </w:t>
      </w:r>
      <w:r w:rsidRPr="002939F0">
        <w:rPr>
          <w:rFonts w:ascii="Garamond" w:hAnsi="Garamond" w:cs="Courier New"/>
          <w:noProof/>
          <w:sz w:val="20"/>
          <w:szCs w:val="20"/>
        </w:rPr>
        <w:t>Je vous ai parlé de « </w:t>
      </w:r>
      <w:r w:rsidRPr="002939F0">
        <w:rPr>
          <w:rFonts w:ascii="Garamond" w:hAnsi="Garamond"/>
          <w:i/>
          <w:iCs/>
          <w:noProof/>
          <w:color w:val="0000CC"/>
          <w:sz w:val="20"/>
          <w:szCs w:val="20"/>
        </w:rPr>
        <w:t>l'hommelle</w:t>
      </w:r>
      <w:r w:rsidRPr="002939F0">
        <w:rPr>
          <w:rFonts w:ascii="Garamond" w:hAnsi="Garamond" w:cs="Courier New"/>
          <w:noProof/>
          <w:sz w:val="20"/>
          <w:szCs w:val="20"/>
        </w:rPr>
        <w:t xml:space="preserve">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Est</w:t>
      </w:r>
      <w:r w:rsidR="001E3339">
        <w:rPr>
          <w:rFonts w:ascii="Garamond" w:hAnsi="Garamond" w:cs="Courier New"/>
          <w:noProof/>
          <w:sz w:val="20"/>
          <w:szCs w:val="20"/>
        </w:rPr>
        <w:t>-</w:t>
      </w:r>
      <w:r w:rsidRPr="002939F0">
        <w:rPr>
          <w:rFonts w:ascii="Garamond" w:hAnsi="Garamond" w:cs="Courier New"/>
          <w:noProof/>
          <w:sz w:val="20"/>
          <w:szCs w:val="20"/>
        </w:rPr>
        <w:t>ce que tout ne converge pas vers elle, « </w:t>
      </w:r>
      <w:r w:rsidRPr="002939F0">
        <w:rPr>
          <w:rFonts w:ascii="Garamond" w:hAnsi="Garamond"/>
          <w:i/>
          <w:iCs/>
          <w:noProof/>
          <w:color w:val="0000CC"/>
          <w:sz w:val="20"/>
          <w:szCs w:val="20"/>
        </w:rPr>
        <w:t>l'hommelle</w:t>
      </w:r>
      <w:r w:rsidRPr="002939F0">
        <w:rPr>
          <w:rFonts w:ascii="Garamond" w:hAnsi="Garamond" w:cs="Courier New"/>
          <w:noProof/>
          <w:sz w:val="20"/>
          <w:szCs w:val="20"/>
        </w:rPr>
        <w:t xml:space="preserve"> » celle qui est à la fois </w:t>
      </w:r>
      <w:r w:rsidRPr="002939F0">
        <w:rPr>
          <w:rFonts w:ascii="Garamond" w:hAnsi="Garamond"/>
          <w:i/>
          <w:iCs/>
          <w:noProof/>
          <w:color w:val="0000CC"/>
          <w:sz w:val="20"/>
          <w:szCs w:val="20"/>
        </w:rPr>
        <w:t>le Maître</w:t>
      </w:r>
      <w:r w:rsidRPr="002939F0">
        <w:rPr>
          <w:rFonts w:ascii="Garamond" w:hAnsi="Garamond" w:cs="Courier New"/>
          <w:noProof/>
          <w:sz w:val="20"/>
          <w:szCs w:val="20"/>
        </w:rPr>
        <w:t xml:space="preserve"> et </w:t>
      </w:r>
      <w:r w:rsidRPr="002939F0">
        <w:rPr>
          <w:rFonts w:ascii="Garamond" w:hAnsi="Garamond"/>
          <w:i/>
          <w:iCs/>
          <w:noProof/>
          <w:color w:val="0000CC"/>
          <w:sz w:val="20"/>
          <w:szCs w:val="20"/>
        </w:rPr>
        <w:t>le Savoir</w:t>
      </w:r>
      <w:r w:rsidRPr="002939F0">
        <w:rPr>
          <w:rFonts w:ascii="Garamond" w:hAnsi="Garamond" w:cs="Courier New"/>
          <w:noProof/>
          <w:sz w:val="20"/>
          <w:szCs w:val="20"/>
        </w:rPr>
        <w:t xml:space="preserve"> ? Elle parle, elle profère. </w:t>
      </w:r>
    </w:p>
    <w:p w:rsidR="00322A51" w:rsidRPr="002939F0" w:rsidRDefault="00322A51" w:rsidP="002939F0">
      <w:pPr>
        <w:ind w:right="-567"/>
        <w:rPr>
          <w:rFonts w:ascii="Garamond" w:hAnsi="Garamond" w:cs="Courier New"/>
          <w:noProof/>
          <w:sz w:val="20"/>
          <w:szCs w:val="20"/>
        </w:rPr>
      </w:pPr>
    </w:p>
    <w:p w:rsidR="000128C7" w:rsidRDefault="000128C7" w:rsidP="002939F0">
      <w:pPr>
        <w:ind w:right="-567"/>
        <w:rPr>
          <w:rFonts w:ascii="Garamond" w:hAnsi="Garamond" w:cs="Courier New"/>
          <w:noProof/>
          <w:sz w:val="20"/>
          <w:szCs w:val="20"/>
        </w:rPr>
      </w:pPr>
    </w:p>
    <w:p w:rsidR="00C63F4F"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Si vous voulez avoir une image d'elle, allez voir un truc, mais entrez au bon moment, comme j'ai fait. </w:t>
      </w: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C'est un film détestable, qui s'appelle « </w:t>
      </w:r>
      <w:r w:rsidRPr="002939F0">
        <w:rPr>
          <w:rFonts w:ascii="Garamond" w:hAnsi="Garamond"/>
          <w:i/>
          <w:noProof/>
          <w:sz w:val="20"/>
          <w:szCs w:val="20"/>
        </w:rPr>
        <w:t>If</w:t>
      </w:r>
      <w:r w:rsidRPr="002939F0">
        <w:rPr>
          <w:rFonts w:ascii="Garamond" w:hAnsi="Garamond" w:cs="Courier New"/>
          <w:noProof/>
          <w:sz w:val="20"/>
          <w:szCs w:val="20"/>
        </w:rPr>
        <w:t> », ma parole, Dieu sait pourquoi. C'est l'Université anglaise étalée sous ses formes</w:t>
      </w: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les plus séductrices, celles qui conviennent bien à tout ce qu'a su</w:t>
      </w:r>
      <w:r w:rsidR="00480AAF" w:rsidRPr="002939F0">
        <w:rPr>
          <w:rFonts w:ascii="Garamond" w:hAnsi="Garamond" w:cs="Courier New"/>
          <w:noProof/>
          <w:sz w:val="20"/>
          <w:szCs w:val="20"/>
        </w:rPr>
        <w:t xml:space="preserve"> </w:t>
      </w:r>
      <w:r w:rsidR="00E51324">
        <w:rPr>
          <w:rFonts w:ascii="Garamond" w:hAnsi="Garamond" w:cs="Courier New"/>
          <w:i/>
          <w:noProof/>
          <w:sz w:val="20"/>
          <w:szCs w:val="20"/>
        </w:rPr>
        <w:t>-</w:t>
      </w:r>
      <w:r w:rsidR="00480AAF" w:rsidRPr="002939F0">
        <w:rPr>
          <w:rFonts w:ascii="Garamond" w:hAnsi="Garamond" w:cs="Courier New"/>
          <w:i/>
          <w:noProof/>
          <w:sz w:val="20"/>
          <w:szCs w:val="20"/>
        </w:rPr>
        <w:t xml:space="preserve"> </w:t>
      </w:r>
      <w:r w:rsidRPr="002939F0">
        <w:rPr>
          <w:rFonts w:ascii="Garamond" w:hAnsi="Garamond" w:cs="Courier New"/>
          <w:i/>
          <w:noProof/>
          <w:sz w:val="20"/>
          <w:szCs w:val="20"/>
        </w:rPr>
        <w:t>en effet, rien de plus</w:t>
      </w:r>
      <w:r w:rsidR="00480AAF" w:rsidRPr="002939F0">
        <w:rPr>
          <w:rFonts w:ascii="Garamond" w:hAnsi="Garamond" w:cs="Courier New"/>
          <w:i/>
          <w:noProof/>
          <w:sz w:val="20"/>
          <w:szCs w:val="20"/>
        </w:rPr>
        <w:t xml:space="preserve"> </w:t>
      </w:r>
      <w:r w:rsidR="00480AAF" w:rsidRPr="002939F0">
        <w:rPr>
          <w:rFonts w:ascii="Garamond" w:hAnsi="Garamond" w:cs="Courier New"/>
          <w:i/>
          <w:noProof/>
          <w:sz w:val="20"/>
          <w:szCs w:val="20"/>
        </w:rPr>
        <w:softHyphen/>
      </w:r>
      <w:r w:rsidR="00E51324">
        <w:rPr>
          <w:rFonts w:ascii="Garamond" w:hAnsi="Garamond" w:cs="Courier New"/>
          <w:i/>
          <w:noProof/>
          <w:sz w:val="20"/>
          <w:szCs w:val="20"/>
        </w:rPr>
        <w:t>-</w:t>
      </w:r>
      <w:r w:rsidR="00480AAF" w:rsidRPr="002939F0">
        <w:rPr>
          <w:rFonts w:ascii="Garamond" w:hAnsi="Garamond" w:cs="Courier New"/>
          <w:noProof/>
          <w:sz w:val="20"/>
          <w:szCs w:val="20"/>
        </w:rPr>
        <w:t xml:space="preserve"> </w:t>
      </w:r>
      <w:r w:rsidRPr="002939F0">
        <w:rPr>
          <w:rFonts w:ascii="Garamond" w:hAnsi="Garamond" w:cs="Courier New"/>
          <w:noProof/>
          <w:sz w:val="20"/>
          <w:szCs w:val="20"/>
        </w:rPr>
        <w:t xml:space="preserve">articuler la psychanalyse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sur ce qu'il en est de la société des hommes, une société au sens de tout à l'heure : société d'homosexuels. </w:t>
      </w:r>
    </w:p>
    <w:p w:rsidR="00480AAF" w:rsidRPr="002939F0" w:rsidRDefault="00480AAF"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Là vous la verrez « </w:t>
      </w:r>
      <w:r w:rsidRPr="002939F0">
        <w:rPr>
          <w:rFonts w:ascii="Garamond" w:hAnsi="Garamond"/>
          <w:i/>
          <w:iCs/>
          <w:noProof/>
          <w:color w:val="0000CC"/>
          <w:sz w:val="20"/>
          <w:szCs w:val="20"/>
        </w:rPr>
        <w:t>l'hommelle</w:t>
      </w:r>
      <w:r w:rsidRPr="002939F0">
        <w:rPr>
          <w:rFonts w:ascii="Garamond" w:hAnsi="Garamond" w:cs="Courier New"/>
          <w:noProof/>
          <w:sz w:val="20"/>
          <w:szCs w:val="20"/>
        </w:rPr>
        <w:t> »</w:t>
      </w:r>
      <w:r w:rsidR="00BE137E" w:rsidRPr="002939F0">
        <w:rPr>
          <w:rFonts w:ascii="Garamond" w:hAnsi="Garamond" w:cs="Courier New"/>
          <w:noProof/>
          <w:sz w:val="20"/>
          <w:szCs w:val="20"/>
        </w:rPr>
        <w:t xml:space="preserve">, </w:t>
      </w:r>
      <w:r w:rsidRPr="002939F0">
        <w:rPr>
          <w:rFonts w:ascii="Garamond" w:hAnsi="Garamond" w:cs="Courier New"/>
          <w:noProof/>
          <w:sz w:val="20"/>
          <w:szCs w:val="20"/>
        </w:rPr>
        <w:t xml:space="preserve">c'est </w:t>
      </w:r>
      <w:r w:rsidRPr="002939F0">
        <w:rPr>
          <w:rFonts w:ascii="Garamond" w:hAnsi="Garamond" w:cs="Courier New"/>
          <w:i/>
          <w:noProof/>
          <w:sz w:val="20"/>
          <w:szCs w:val="20"/>
        </w:rPr>
        <w:t>la femme du recteur</w:t>
      </w:r>
      <w:r w:rsidRPr="002939F0">
        <w:rPr>
          <w:rFonts w:ascii="Garamond" w:hAnsi="Garamond" w:cs="Courier New"/>
          <w:noProof/>
          <w:sz w:val="20"/>
          <w:szCs w:val="20"/>
        </w:rPr>
        <w:t xml:space="preserve">, elle est </w:t>
      </w:r>
      <w:r w:rsidRPr="002939F0">
        <w:rPr>
          <w:rFonts w:ascii="Garamond" w:hAnsi="Garamond" w:cs="Courier New"/>
          <w:i/>
          <w:noProof/>
          <w:sz w:val="20"/>
          <w:szCs w:val="20"/>
        </w:rPr>
        <w:t>d'une ignominie ravissante</w:t>
      </w:r>
      <w:r w:rsidRPr="002939F0">
        <w:rPr>
          <w:rFonts w:ascii="Garamond" w:hAnsi="Garamond" w:cs="Courier New"/>
          <w:noProof/>
          <w:sz w:val="20"/>
          <w:szCs w:val="20"/>
        </w:rPr>
        <w:t xml:space="preserve">, vraiment exemplaire. </w:t>
      </w:r>
    </w:p>
    <w:p w:rsidR="00C63F4F" w:rsidRPr="002939F0" w:rsidRDefault="00C63F4F"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Mais la trouvaille, c'est le moment…</w:t>
      </w:r>
    </w:p>
    <w:p w:rsidR="00322A51" w:rsidRPr="002939F0" w:rsidRDefault="00322A51" w:rsidP="002939F0">
      <w:pPr>
        <w:ind w:left="708" w:right="-567"/>
        <w:rPr>
          <w:rFonts w:ascii="Garamond" w:hAnsi="Garamond" w:cs="Courier New"/>
          <w:i/>
          <w:noProof/>
          <w:sz w:val="20"/>
          <w:szCs w:val="20"/>
        </w:rPr>
      </w:pPr>
      <w:r w:rsidRPr="002939F0">
        <w:rPr>
          <w:rFonts w:ascii="Garamond" w:hAnsi="Garamond" w:cs="Courier New"/>
          <w:i/>
          <w:noProof/>
          <w:sz w:val="20"/>
          <w:szCs w:val="20"/>
        </w:rPr>
        <w:t xml:space="preserve">je dois dire que c'est </w:t>
      </w:r>
      <w:r w:rsidRPr="002939F0">
        <w:rPr>
          <w:rFonts w:ascii="Garamond" w:hAnsi="Garamond"/>
          <w:i/>
          <w:noProof/>
          <w:sz w:val="20"/>
          <w:szCs w:val="20"/>
        </w:rPr>
        <w:t>le seul trait de génie qu'a eu l'auteur de ce film</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…de la faire venir se promener toute seule, et nue… </w:t>
      </w:r>
    </w:p>
    <w:p w:rsidR="00322A51" w:rsidRPr="002939F0" w:rsidRDefault="00322A51" w:rsidP="002939F0">
      <w:pPr>
        <w:ind w:right="-567" w:firstLine="708"/>
        <w:rPr>
          <w:rFonts w:ascii="Garamond" w:hAnsi="Garamond" w:cs="Courier New"/>
          <w:noProof/>
          <w:sz w:val="20"/>
          <w:szCs w:val="20"/>
        </w:rPr>
      </w:pPr>
      <w:r w:rsidRPr="002939F0">
        <w:rPr>
          <w:rFonts w:ascii="Garamond" w:hAnsi="Garamond" w:cs="Courier New"/>
          <w:noProof/>
          <w:sz w:val="20"/>
          <w:szCs w:val="20"/>
        </w:rPr>
        <w:t>et Dieu sait s'il y en a</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…parmi les bassines du savoir à la cuisine</w:t>
      </w:r>
      <w:r w:rsidR="00412B71" w:rsidRPr="002939F0">
        <w:rPr>
          <w:rFonts w:ascii="Garamond" w:hAnsi="Garamond" w:cs="Courier New"/>
          <w:noProof/>
          <w:sz w:val="20"/>
          <w:szCs w:val="20"/>
        </w:rPr>
        <w:t>,</w:t>
      </w:r>
      <w:r w:rsidR="00C63F4F" w:rsidRPr="002939F0">
        <w:rPr>
          <w:rFonts w:ascii="Garamond" w:hAnsi="Garamond" w:cs="Courier New"/>
          <w:noProof/>
          <w:sz w:val="20"/>
          <w:szCs w:val="20"/>
        </w:rPr>
        <w:t xml:space="preserve"> </w:t>
      </w:r>
      <w:r w:rsidRPr="002939F0">
        <w:rPr>
          <w:rFonts w:ascii="Garamond" w:hAnsi="Garamond" w:cs="Courier New"/>
          <w:noProof/>
          <w:sz w:val="20"/>
          <w:szCs w:val="20"/>
        </w:rPr>
        <w:t>bien sur</w:t>
      </w:r>
      <w:r w:rsidR="00412B71" w:rsidRPr="002939F0">
        <w:rPr>
          <w:rFonts w:ascii="Garamond" w:hAnsi="Garamond" w:cs="Courier New"/>
          <w:noProof/>
          <w:sz w:val="20"/>
          <w:szCs w:val="20"/>
        </w:rPr>
        <w:t>e</w:t>
      </w:r>
      <w:r w:rsidRPr="002939F0">
        <w:rPr>
          <w:rFonts w:ascii="Garamond" w:hAnsi="Garamond" w:cs="Courier New"/>
          <w:noProof/>
          <w:sz w:val="20"/>
          <w:szCs w:val="20"/>
        </w:rPr>
        <w:t xml:space="preserve"> qu'elle est</w:t>
      </w:r>
      <w:r w:rsidR="00E51324">
        <w:rPr>
          <w:rFonts w:ascii="Garamond" w:hAnsi="Garamond" w:cs="Courier New"/>
          <w:noProof/>
          <w:sz w:val="20"/>
          <w:szCs w:val="20"/>
        </w:rPr>
        <w:t>,</w:t>
      </w:r>
      <w:r w:rsidRPr="002939F0">
        <w:rPr>
          <w:rFonts w:ascii="Garamond" w:hAnsi="Garamond" w:cs="Courier New"/>
          <w:noProof/>
          <w:sz w:val="20"/>
          <w:szCs w:val="20"/>
        </w:rPr>
        <w:t xml:space="preserve"> d'être la reine chez elle, pendant que tout le petit bordel homosexuel est dans la cour en train de défiler pour la préparation militaire.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Alors vous commencez peut</w:t>
      </w:r>
      <w:r w:rsidR="00E51324">
        <w:rPr>
          <w:rFonts w:ascii="Garamond" w:hAnsi="Garamond" w:cs="Courier New"/>
          <w:noProof/>
          <w:sz w:val="20"/>
          <w:szCs w:val="20"/>
        </w:rPr>
        <w:t>-</w:t>
      </w:r>
      <w:r w:rsidRPr="002939F0">
        <w:rPr>
          <w:rFonts w:ascii="Garamond" w:hAnsi="Garamond" w:cs="Courier New"/>
          <w:noProof/>
          <w:sz w:val="20"/>
          <w:szCs w:val="20"/>
        </w:rPr>
        <w:t>être à voir ce que je veux dire. « </w:t>
      </w:r>
      <w:r w:rsidRPr="002939F0">
        <w:rPr>
          <w:rFonts w:ascii="Garamond" w:hAnsi="Garamond"/>
          <w:i/>
          <w:iCs/>
          <w:noProof/>
          <w:color w:val="0000CC"/>
          <w:sz w:val="20"/>
          <w:szCs w:val="20"/>
        </w:rPr>
        <w:t>L'hommelle</w:t>
      </w:r>
      <w:r w:rsidRPr="002939F0">
        <w:rPr>
          <w:rFonts w:ascii="Garamond" w:hAnsi="Garamond" w:cs="Courier New"/>
          <w:noProof/>
          <w:sz w:val="20"/>
          <w:szCs w:val="20"/>
        </w:rPr>
        <w:t> », l'</w:t>
      </w:r>
      <w:r w:rsidRPr="002939F0">
        <w:rPr>
          <w:rFonts w:ascii="Garamond" w:hAnsi="Garamond"/>
          <w:i/>
          <w:noProof/>
          <w:sz w:val="20"/>
          <w:szCs w:val="20"/>
        </w:rPr>
        <w:t>alma mater</w:t>
      </w:r>
      <w:r w:rsidRPr="002939F0">
        <w:rPr>
          <w:rFonts w:ascii="Garamond" w:hAnsi="Garamond" w:cs="Courier New"/>
          <w:noProof/>
          <w:sz w:val="20"/>
          <w:szCs w:val="20"/>
        </w:rPr>
        <w:t xml:space="preserve">, l'Université : autrement dit l'endroit où d'avoir pratiqué un certain nombre de manigances autour du savoir vous donne une institution stable, sous la houlette d'une épouse. Voilà la vraie figure de l'Université. </w:t>
      </w:r>
    </w:p>
    <w:p w:rsidR="00322A51" w:rsidRPr="002939F0" w:rsidRDefault="00322A51" w:rsidP="002939F0">
      <w:pPr>
        <w:ind w:right="-567"/>
        <w:rPr>
          <w:rFonts w:ascii="Garamond" w:hAnsi="Garamond" w:cs="Courier New"/>
          <w:noProof/>
          <w:sz w:val="20"/>
          <w:szCs w:val="20"/>
        </w:rPr>
      </w:pP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Alors nous pourrons peut</w:t>
      </w:r>
      <w:r w:rsidR="00E51324">
        <w:rPr>
          <w:rFonts w:ascii="Garamond" w:hAnsi="Garamond" w:cs="Courier New"/>
          <w:noProof/>
          <w:sz w:val="20"/>
          <w:szCs w:val="20"/>
        </w:rPr>
        <w:t>-</w:t>
      </w:r>
      <w:r w:rsidRPr="002939F0">
        <w:rPr>
          <w:rFonts w:ascii="Garamond" w:hAnsi="Garamond" w:cs="Courier New"/>
          <w:noProof/>
          <w:sz w:val="20"/>
          <w:szCs w:val="20"/>
        </w:rPr>
        <w:t xml:space="preserve">être identifier assez aisément ce qu'ici représente le </w:t>
      </w:r>
      <w:r w:rsidRPr="002939F0">
        <w:rPr>
          <w:rFonts w:ascii="Garamond" w:hAnsi="Garamond"/>
          <w:i/>
          <w:noProof/>
          <w:color w:val="0000CC"/>
          <w:sz w:val="20"/>
          <w:szCs w:val="20"/>
        </w:rPr>
        <w:t>a</w:t>
      </w:r>
      <w:r w:rsidRPr="002939F0">
        <w:rPr>
          <w:rFonts w:ascii="Garamond" w:hAnsi="Garamond" w:cs="Courier New"/>
          <w:noProof/>
          <w:sz w:val="20"/>
          <w:szCs w:val="20"/>
        </w:rPr>
        <w:t xml:space="preserve">, </w:t>
      </w:r>
      <w:r w:rsidRPr="00E51324">
        <w:rPr>
          <w:rFonts w:ascii="Garamond" w:hAnsi="Garamond" w:cs="Courier New"/>
          <w:i/>
          <w:noProof/>
          <w:sz w:val="20"/>
          <w:szCs w:val="20"/>
        </w:rPr>
        <w:t>les pupilles, les chers mignons</w:t>
      </w:r>
      <w:r w:rsidRPr="002939F0">
        <w:rPr>
          <w:rFonts w:ascii="Garamond" w:hAnsi="Garamond" w:cs="Courier New"/>
          <w:noProof/>
          <w:sz w:val="20"/>
          <w:szCs w:val="20"/>
        </w:rPr>
        <w:t xml:space="preserve"> pris en charge, eux</w:t>
      </w:r>
      <w:r w:rsidR="00E51324">
        <w:rPr>
          <w:rFonts w:ascii="Garamond" w:hAnsi="Garamond" w:cs="Courier New"/>
          <w:noProof/>
          <w:sz w:val="20"/>
          <w:szCs w:val="20"/>
        </w:rPr>
        <w:t>-</w:t>
      </w:r>
      <w:r w:rsidRPr="002939F0">
        <w:rPr>
          <w:rFonts w:ascii="Garamond" w:hAnsi="Garamond" w:cs="Courier New"/>
          <w:noProof/>
          <w:sz w:val="20"/>
          <w:szCs w:val="20"/>
        </w:rPr>
        <w:t>mêmes cr</w:t>
      </w:r>
      <w:r w:rsidR="00E51324">
        <w:rPr>
          <w:rFonts w:ascii="Garamond" w:hAnsi="Garamond" w:cs="Courier New"/>
          <w:noProof/>
          <w:sz w:val="20"/>
          <w:szCs w:val="20"/>
        </w:rPr>
        <w:t xml:space="preserve">éation des désirs des parents. </w:t>
      </w:r>
      <w:r w:rsidRPr="002939F0">
        <w:rPr>
          <w:rFonts w:ascii="Garamond" w:hAnsi="Garamond" w:cs="Courier New"/>
          <w:noProof/>
          <w:sz w:val="20"/>
          <w:szCs w:val="20"/>
        </w:rPr>
        <w:t xml:space="preserve">Enfin c'est ce qu'on leur demande de mettre en jeu, la façon dont ils sont sortis des désirs des parents. Et la mise, c'est ce </w:t>
      </w:r>
      <w:r w:rsidRPr="00A46395">
        <w:rPr>
          <w:noProof/>
          <w:color w:val="0000CC"/>
          <w:sz w:val="20"/>
          <w:szCs w:val="20"/>
        </w:rPr>
        <w:t>S</w:t>
      </w:r>
      <w:r w:rsidRPr="00A46395">
        <w:rPr>
          <w:noProof/>
          <w:color w:val="0000CC"/>
          <w:sz w:val="20"/>
          <w:szCs w:val="20"/>
          <w:vertAlign w:val="subscript"/>
        </w:rPr>
        <w:t>1</w:t>
      </w:r>
      <w:r w:rsidRPr="002939F0">
        <w:rPr>
          <w:rFonts w:ascii="Garamond" w:hAnsi="Garamond" w:cs="Courier New"/>
          <w:noProof/>
          <w:sz w:val="20"/>
          <w:szCs w:val="20"/>
        </w:rPr>
        <w:t xml:space="preserve"> qu'il conviendrait d'identifier à ce </w:t>
      </w:r>
      <w:r w:rsidRPr="002939F0">
        <w:rPr>
          <w:rFonts w:ascii="Garamond" w:hAnsi="Garamond"/>
          <w:i/>
          <w:iCs/>
          <w:noProof/>
          <w:color w:val="0000CC"/>
          <w:sz w:val="20"/>
          <w:szCs w:val="20"/>
        </w:rPr>
        <w:t>quelque chose</w:t>
      </w:r>
      <w:r w:rsidRPr="002939F0">
        <w:rPr>
          <w:rFonts w:ascii="Garamond" w:hAnsi="Garamond" w:cs="Courier New"/>
          <w:noProof/>
          <w:sz w:val="20"/>
          <w:szCs w:val="20"/>
        </w:rPr>
        <w:t xml:space="preserve"> qui arrive autour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de ce qu'on appelle l'</w:t>
      </w:r>
      <w:r w:rsidRPr="002939F0">
        <w:rPr>
          <w:rFonts w:ascii="Garamond" w:hAnsi="Garamond"/>
          <w:i/>
          <w:iCs/>
          <w:noProof/>
          <w:sz w:val="20"/>
          <w:szCs w:val="20"/>
        </w:rPr>
        <w:t>insurrection étudiante</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Il semblerait que c'est très important qu'ils </w:t>
      </w:r>
      <w:r w:rsidRPr="002939F0">
        <w:rPr>
          <w:rFonts w:ascii="Garamond" w:hAnsi="Garamond" w:cs="Courier New"/>
          <w:i/>
          <w:iCs/>
          <w:noProof/>
          <w:sz w:val="20"/>
          <w:szCs w:val="20"/>
        </w:rPr>
        <w:t>acceptent</w:t>
      </w:r>
      <w:r w:rsidRPr="002939F0">
        <w:rPr>
          <w:rFonts w:ascii="Garamond" w:hAnsi="Garamond" w:cs="Courier New"/>
          <w:noProof/>
          <w:sz w:val="20"/>
          <w:szCs w:val="20"/>
        </w:rPr>
        <w:t xml:space="preserve"> d'entrer dans le jeu, à la façon dont ils disputent sur le sujet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de ce qui se débite à la fin, à savoir</w:t>
      </w:r>
      <w:r w:rsidR="00BE137E" w:rsidRPr="002939F0">
        <w:rPr>
          <w:rFonts w:ascii="Garamond" w:hAnsi="Garamond" w:cs="Courier New"/>
          <w:noProof/>
          <w:sz w:val="20"/>
          <w:szCs w:val="20"/>
        </w:rPr>
        <w:t xml:space="preserve"> </w:t>
      </w:r>
      <w:r w:rsidRPr="002939F0">
        <w:rPr>
          <w:rFonts w:ascii="Garamond" w:hAnsi="Garamond" w:cs="Courier New"/>
          <w:noProof/>
          <w:sz w:val="20"/>
          <w:szCs w:val="20"/>
        </w:rPr>
        <w:t>un parchemin, disons, ça a peut</w:t>
      </w:r>
      <w:r w:rsidR="00E51324">
        <w:rPr>
          <w:rFonts w:ascii="Garamond" w:hAnsi="Garamond" w:cs="Courier New"/>
          <w:noProof/>
          <w:sz w:val="20"/>
          <w:szCs w:val="20"/>
        </w:rPr>
        <w:t>-</w:t>
      </w:r>
      <w:r w:rsidRPr="002939F0">
        <w:rPr>
          <w:rFonts w:ascii="Garamond" w:hAnsi="Garamond" w:cs="Courier New"/>
          <w:noProof/>
          <w:sz w:val="20"/>
          <w:szCs w:val="20"/>
        </w:rPr>
        <w:t xml:space="preserve">être bien quelque rapport avec ce </w:t>
      </w:r>
      <w:r w:rsidRPr="00A46395">
        <w:rPr>
          <w:noProof/>
          <w:color w:val="0000CC"/>
          <w:sz w:val="20"/>
          <w:szCs w:val="20"/>
        </w:rPr>
        <w:t>S</w:t>
      </w:r>
      <w:r w:rsidRPr="00A46395">
        <w:rPr>
          <w:noProof/>
          <w:color w:val="0000CC"/>
          <w:sz w:val="20"/>
          <w:szCs w:val="20"/>
          <w:vertAlign w:val="subscript"/>
        </w:rPr>
        <w:t>1</w:t>
      </w:r>
      <w:r w:rsidRPr="002939F0">
        <w:rPr>
          <w:rFonts w:ascii="Garamond" w:hAnsi="Garamond" w:cs="Courier New"/>
          <w:noProof/>
          <w:sz w:val="20"/>
          <w:szCs w:val="20"/>
        </w:rPr>
        <w:t xml:space="preserve">. </w:t>
      </w:r>
    </w:p>
    <w:p w:rsidR="00C63F4F" w:rsidRPr="002939F0" w:rsidRDefault="00C63F4F" w:rsidP="002939F0">
      <w:pPr>
        <w:ind w:right="-567"/>
        <w:rPr>
          <w:rFonts w:ascii="Garamond" w:hAnsi="Garamond" w:cs="Courier New"/>
          <w:noProof/>
          <w:sz w:val="20"/>
          <w:szCs w:val="20"/>
        </w:rPr>
      </w:pP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Si vous ne rentrez pas dans le jeu, vous n'aurez pas de diplôme cette année. Voilà, mon Dieu, un petit système qui permet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en tout cas une approximation du sens de ces choses où on ne se retrouve guère, concernant ce qui se passe maintenant </w:t>
      </w:r>
      <w:r w:rsidRPr="002939F0">
        <w:rPr>
          <w:rFonts w:ascii="Garamond" w:hAnsi="Garamond"/>
          <w:i/>
          <w:noProof/>
          <w:sz w:val="20"/>
          <w:szCs w:val="20"/>
        </w:rPr>
        <w:t>dans certains lieux</w:t>
      </w:r>
      <w:r w:rsidR="00E51324">
        <w:rPr>
          <w:rFonts w:ascii="Garamond" w:hAnsi="Garamond" w:cs="Courier New"/>
          <w:noProof/>
          <w:sz w:val="20"/>
          <w:szCs w:val="20"/>
        </w:rPr>
        <w:t xml:space="preserve">. </w:t>
      </w:r>
      <w:r w:rsidRPr="002939F0">
        <w:rPr>
          <w:rFonts w:ascii="Garamond" w:hAnsi="Garamond" w:cs="Courier New"/>
          <w:noProof/>
          <w:sz w:val="20"/>
          <w:szCs w:val="20"/>
        </w:rPr>
        <w:t xml:space="preserve">Je ne prétends en apporter nulle clé historique. Ce que j'énonce, c'est ceci, c'est que </w:t>
      </w:r>
      <w:r w:rsidRPr="00E51324">
        <w:rPr>
          <w:rFonts w:ascii="Garamond" w:hAnsi="Garamond" w:cs="Courier New"/>
          <w:i/>
          <w:noProof/>
          <w:sz w:val="20"/>
          <w:szCs w:val="20"/>
        </w:rPr>
        <w:t>le refus du jeu</w:t>
      </w:r>
      <w:r w:rsidRPr="002939F0">
        <w:rPr>
          <w:rFonts w:ascii="Garamond" w:hAnsi="Garamond" w:cs="Courier New"/>
          <w:noProof/>
          <w:sz w:val="20"/>
          <w:szCs w:val="20"/>
        </w:rPr>
        <w:t>, ça n'a de sens que si la question est centrée autour des rapports qui sont ceux</w:t>
      </w:r>
      <w:r w:rsidR="00E51324">
        <w:rPr>
          <w:rFonts w:ascii="Garamond" w:hAnsi="Garamond" w:cs="Courier New"/>
          <w:noProof/>
          <w:sz w:val="20"/>
          <w:szCs w:val="20"/>
        </w:rPr>
        <w:t>-</w:t>
      </w:r>
      <w:r w:rsidRPr="002939F0">
        <w:rPr>
          <w:rFonts w:ascii="Garamond" w:hAnsi="Garamond" w:cs="Courier New"/>
          <w:noProof/>
          <w:sz w:val="20"/>
          <w:szCs w:val="20"/>
        </w:rPr>
        <w:t xml:space="preserve">là justement, autour de quoi l'analyse porte la question,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c'est à savoir ce qui s'appelle </w:t>
      </w:r>
      <w:r w:rsidRPr="002939F0">
        <w:rPr>
          <w:rFonts w:ascii="Garamond" w:hAnsi="Garamond"/>
          <w:i/>
          <w:iCs/>
          <w:noProof/>
          <w:color w:val="0000CC"/>
          <w:sz w:val="20"/>
          <w:szCs w:val="20"/>
        </w:rPr>
        <w:t>rapport du savoir et du sujet</w:t>
      </w:r>
      <w:r w:rsidRPr="002939F0">
        <w:rPr>
          <w:rFonts w:ascii="Garamond" w:hAnsi="Garamond" w:cs="Courier New"/>
          <w:noProof/>
          <w:sz w:val="20"/>
          <w:szCs w:val="20"/>
        </w:rPr>
        <w:t>.</w:t>
      </w:r>
    </w:p>
    <w:p w:rsidR="00322A51" w:rsidRPr="002939F0" w:rsidRDefault="00322A51" w:rsidP="002939F0">
      <w:pPr>
        <w:ind w:right="-567"/>
        <w:rPr>
          <w:rFonts w:ascii="Garamond" w:hAnsi="Garamond" w:cs="Courier New"/>
          <w:noProof/>
          <w:sz w:val="20"/>
          <w:szCs w:val="20"/>
        </w:rPr>
      </w:pPr>
    </w:p>
    <w:p w:rsidR="00C63F4F"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Quels sont </w:t>
      </w:r>
      <w:r w:rsidRPr="002939F0">
        <w:rPr>
          <w:rFonts w:ascii="Garamond" w:hAnsi="Garamond" w:cs="Times New Roman"/>
          <w:i/>
          <w:color w:val="0000CC"/>
          <w:sz w:val="20"/>
          <w:szCs w:val="20"/>
        </w:rPr>
        <w:t xml:space="preserve">les </w:t>
      </w:r>
      <w:r w:rsidRPr="002939F0">
        <w:rPr>
          <w:rFonts w:ascii="Garamond" w:hAnsi="Garamond" w:cs="Times New Roman"/>
          <w:i/>
          <w:iCs/>
          <w:color w:val="0000CC"/>
          <w:sz w:val="20"/>
          <w:szCs w:val="20"/>
        </w:rPr>
        <w:t>effets de sujet ou de sujétion</w:t>
      </w:r>
      <w:r w:rsidRPr="002939F0">
        <w:rPr>
          <w:rFonts w:ascii="Garamond" w:hAnsi="Garamond"/>
          <w:sz w:val="20"/>
          <w:szCs w:val="20"/>
        </w:rPr>
        <w:t xml:space="preserve"> du </w:t>
      </w:r>
      <w:r w:rsidRPr="002939F0">
        <w:rPr>
          <w:rFonts w:ascii="Garamond" w:hAnsi="Garamond" w:cs="Times New Roman"/>
          <w:i/>
          <w:color w:val="0000CC"/>
          <w:sz w:val="20"/>
          <w:szCs w:val="20"/>
        </w:rPr>
        <w:t>savoir</w:t>
      </w:r>
      <w:r w:rsidRPr="002939F0">
        <w:rPr>
          <w:rFonts w:ascii="Garamond" w:hAnsi="Garamond"/>
          <w:sz w:val="20"/>
          <w:szCs w:val="20"/>
        </w:rPr>
        <w:t xml:space="preserve"> ? </w:t>
      </w:r>
    </w:p>
    <w:p w:rsidR="00C63F4F" w:rsidRPr="002939F0" w:rsidRDefault="00C63F4F" w:rsidP="002939F0">
      <w:pPr>
        <w:pStyle w:val="Corpsdetexte3"/>
        <w:ind w:right="-567"/>
        <w:rPr>
          <w:rFonts w:ascii="Garamond" w:hAnsi="Garamond"/>
          <w:sz w:val="20"/>
          <w:szCs w:val="20"/>
        </w:rPr>
      </w:pPr>
    </w:p>
    <w:p w:rsidR="00322A51" w:rsidRPr="002939F0" w:rsidRDefault="00322A51" w:rsidP="002939F0">
      <w:pPr>
        <w:pStyle w:val="Corpsdetexte3"/>
        <w:ind w:right="-567"/>
        <w:rPr>
          <w:rFonts w:ascii="Garamond" w:hAnsi="Garamond"/>
          <w:sz w:val="20"/>
          <w:szCs w:val="20"/>
        </w:rPr>
      </w:pPr>
      <w:r w:rsidRPr="002939F0">
        <w:rPr>
          <w:rFonts w:ascii="Garamond" w:hAnsi="Garamond"/>
          <w:i/>
          <w:sz w:val="20"/>
          <w:szCs w:val="20"/>
        </w:rPr>
        <w:t>L'étudiant</w:t>
      </w:r>
      <w:r w:rsidRPr="002939F0">
        <w:rPr>
          <w:rFonts w:ascii="Garamond" w:hAnsi="Garamond"/>
          <w:sz w:val="20"/>
          <w:szCs w:val="20"/>
        </w:rPr>
        <w:t xml:space="preserve"> n'a aucune vocation pour la révolte. Vous pouvez en croire quelqu'un qui, pour être entré pour des raisons historiques dans le champ de l'Université, très précisément pour ceci </w:t>
      </w:r>
      <w:r w:rsidRPr="00E51324">
        <w:rPr>
          <w:rFonts w:ascii="Garamond" w:hAnsi="Garamond"/>
          <w:i/>
          <w:sz w:val="20"/>
          <w:szCs w:val="20"/>
        </w:rPr>
        <w:t>qu'avec les psychanalystes il n'y avait rien à faire</w:t>
      </w:r>
      <w:r w:rsidRPr="002939F0">
        <w:rPr>
          <w:rFonts w:ascii="Garamond" w:hAnsi="Garamond"/>
          <w:sz w:val="20"/>
          <w:szCs w:val="20"/>
        </w:rPr>
        <w:t xml:space="preserve"> pour leur faire savoir quoi que ce soit, alors petit espoir que par effet de réflexion, le champ de l'Université aurait pu </w:t>
      </w:r>
      <w:r w:rsidR="00E51324">
        <w:rPr>
          <w:rFonts w:ascii="Garamond" w:hAnsi="Garamond"/>
          <w:sz w:val="20"/>
          <w:szCs w:val="20"/>
        </w:rPr>
        <w:t xml:space="preserve">les faire raisonner autrement. </w:t>
      </w:r>
      <w:r w:rsidRPr="002939F0">
        <w:rPr>
          <w:rFonts w:ascii="Garamond" w:hAnsi="Garamond"/>
          <w:sz w:val="20"/>
          <w:szCs w:val="20"/>
        </w:rPr>
        <w:t xml:space="preserve">En somme une caisse de résonance pour </w:t>
      </w:r>
      <w:r w:rsidRPr="002939F0">
        <w:rPr>
          <w:rFonts w:ascii="Garamond" w:hAnsi="Garamond"/>
          <w:i/>
          <w:iCs/>
          <w:sz w:val="20"/>
          <w:szCs w:val="20"/>
        </w:rPr>
        <w:t>le tambour</w:t>
      </w:r>
      <w:r w:rsidRPr="002939F0">
        <w:rPr>
          <w:rFonts w:ascii="Garamond" w:hAnsi="Garamond"/>
          <w:sz w:val="20"/>
          <w:szCs w:val="20"/>
        </w:rPr>
        <w:t xml:space="preserve"> quand lui</w:t>
      </w:r>
      <w:r w:rsidR="00E51324">
        <w:rPr>
          <w:rFonts w:ascii="Garamond" w:hAnsi="Garamond"/>
          <w:sz w:val="20"/>
          <w:szCs w:val="20"/>
        </w:rPr>
        <w:t>-</w:t>
      </w:r>
      <w:r w:rsidRPr="002939F0">
        <w:rPr>
          <w:rFonts w:ascii="Garamond" w:hAnsi="Garamond"/>
          <w:sz w:val="20"/>
          <w:szCs w:val="20"/>
        </w:rPr>
        <w:t xml:space="preserve">même il ne résonne pas, c'est le cas de le dire. </w:t>
      </w:r>
    </w:p>
    <w:p w:rsidR="00322A51" w:rsidRPr="002939F0" w:rsidRDefault="00322A51" w:rsidP="002939F0">
      <w:pPr>
        <w:pStyle w:val="Corpsdetexte3"/>
        <w:ind w:right="-567"/>
        <w:rPr>
          <w:rFonts w:ascii="Garamond" w:hAnsi="Garamond"/>
          <w:sz w:val="20"/>
          <w:szCs w:val="20"/>
        </w:rPr>
      </w:pPr>
    </w:p>
    <w:p w:rsidR="00322A51" w:rsidRPr="002939F0" w:rsidRDefault="00322A51" w:rsidP="002939F0">
      <w:pPr>
        <w:pStyle w:val="Corpsdetexte3"/>
        <w:ind w:right="-567"/>
        <w:rPr>
          <w:rFonts w:ascii="Garamond" w:hAnsi="Garamond"/>
          <w:sz w:val="20"/>
          <w:szCs w:val="20"/>
        </w:rPr>
      </w:pPr>
      <w:r w:rsidRPr="00E51324">
        <w:rPr>
          <w:rFonts w:ascii="Garamond" w:hAnsi="Garamond"/>
          <w:i/>
          <w:sz w:val="20"/>
          <w:szCs w:val="20"/>
        </w:rPr>
        <w:t>Alors des étudiants</w:t>
      </w:r>
      <w:r w:rsidRPr="002939F0">
        <w:rPr>
          <w:rFonts w:ascii="Garamond" w:hAnsi="Garamond"/>
          <w:sz w:val="20"/>
          <w:szCs w:val="20"/>
        </w:rPr>
        <w:t xml:space="preserve">, vous comprenez, moi j'en ai vu pendant des années : </w:t>
      </w:r>
      <w:r w:rsidRPr="00E51324">
        <w:rPr>
          <w:rFonts w:ascii="Garamond" w:hAnsi="Garamond"/>
          <w:i/>
          <w:sz w:val="20"/>
          <w:szCs w:val="20"/>
        </w:rPr>
        <w:t>les étudiants, c'est une position to</w:t>
      </w:r>
      <w:r w:rsidR="00E51324" w:rsidRPr="00E51324">
        <w:rPr>
          <w:rFonts w:ascii="Garamond" w:hAnsi="Garamond"/>
          <w:i/>
          <w:sz w:val="20"/>
          <w:szCs w:val="20"/>
        </w:rPr>
        <w:t>ut à fait normalement servile</w:t>
      </w:r>
      <w:r w:rsidR="00E51324">
        <w:rPr>
          <w:rFonts w:ascii="Garamond" w:hAnsi="Garamond"/>
          <w:sz w:val="20"/>
          <w:szCs w:val="20"/>
        </w:rPr>
        <w:t xml:space="preserve">. </w:t>
      </w:r>
      <w:r w:rsidRPr="002939F0">
        <w:rPr>
          <w:rFonts w:ascii="Garamond" w:hAnsi="Garamond"/>
          <w:sz w:val="20"/>
          <w:szCs w:val="20"/>
        </w:rPr>
        <w:t xml:space="preserve">Et puis ne vous imaginez pas que parce que </w:t>
      </w:r>
      <w:r w:rsidRPr="002939F0">
        <w:rPr>
          <w:rFonts w:ascii="Garamond" w:hAnsi="Garamond" w:cs="Times New Roman"/>
          <w:i/>
          <w:iCs/>
          <w:sz w:val="20"/>
          <w:szCs w:val="20"/>
        </w:rPr>
        <w:t>vous avez pris</w:t>
      </w:r>
      <w:r w:rsidR="00E51324">
        <w:rPr>
          <w:rFonts w:ascii="Garamond" w:hAnsi="Garamond" w:cs="Times New Roman"/>
          <w:i/>
          <w:iCs/>
          <w:sz w:val="20"/>
          <w:szCs w:val="20"/>
        </w:rPr>
        <w:t xml:space="preserve"> </w:t>
      </w:r>
      <w:r w:rsidRPr="002939F0">
        <w:rPr>
          <w:rFonts w:ascii="Garamond" w:hAnsi="Garamond" w:cs="Times New Roman"/>
          <w:i/>
          <w:iCs/>
          <w:sz w:val="20"/>
          <w:szCs w:val="20"/>
        </w:rPr>
        <w:t xml:space="preserve"> la parole</w:t>
      </w:r>
      <w:r w:rsidRPr="002939F0">
        <w:rPr>
          <w:rFonts w:ascii="Garamond" w:hAnsi="Garamond"/>
          <w:sz w:val="20"/>
          <w:szCs w:val="20"/>
        </w:rPr>
        <w:t xml:space="preserve"> dans des petits coins, l'affaire est résolue. Les </w:t>
      </w:r>
      <w:r w:rsidRPr="002939F0">
        <w:rPr>
          <w:rFonts w:ascii="Garamond" w:hAnsi="Garamond"/>
          <w:i/>
          <w:sz w:val="20"/>
          <w:szCs w:val="20"/>
        </w:rPr>
        <w:t>étudiants</w:t>
      </w:r>
      <w:r w:rsidRPr="002939F0">
        <w:rPr>
          <w:rFonts w:ascii="Garamond" w:hAnsi="Garamond"/>
          <w:sz w:val="20"/>
          <w:szCs w:val="20"/>
        </w:rPr>
        <w:t xml:space="preserve">, pour tout dire, continuent de croire aux professeurs sur ce qu'il faut penser dans tel ou tel cas de ce qu'ils disent. </w:t>
      </w:r>
    </w:p>
    <w:p w:rsidR="00C63F4F" w:rsidRPr="002939F0" w:rsidRDefault="00C63F4F" w:rsidP="002939F0">
      <w:pPr>
        <w:pStyle w:val="Corpsdetexte3"/>
        <w:ind w:right="-567"/>
        <w:rPr>
          <w:rFonts w:ascii="Garamond" w:hAnsi="Garamond"/>
          <w:sz w:val="20"/>
          <w:szCs w:val="20"/>
        </w:rPr>
      </w:pPr>
    </w:p>
    <w:p w:rsidR="00E51324" w:rsidRDefault="00322A51" w:rsidP="002939F0">
      <w:pPr>
        <w:pStyle w:val="Corpsdetexte3"/>
        <w:ind w:right="-567"/>
        <w:rPr>
          <w:rFonts w:ascii="Garamond" w:hAnsi="Garamond"/>
          <w:sz w:val="20"/>
          <w:szCs w:val="20"/>
        </w:rPr>
      </w:pPr>
      <w:r w:rsidRPr="002939F0">
        <w:rPr>
          <w:rFonts w:ascii="Garamond" w:hAnsi="Garamond"/>
          <w:sz w:val="20"/>
          <w:szCs w:val="20"/>
        </w:rPr>
        <w:t xml:space="preserve">Il n'y a aucun doute, au niveau de l'étudiant, l'opinion est établie dans tel ou tel cas que ça ne vaut pas cher, </w:t>
      </w:r>
    </w:p>
    <w:p w:rsidR="00E51324" w:rsidRDefault="00322A51" w:rsidP="002939F0">
      <w:pPr>
        <w:pStyle w:val="Corpsdetexte3"/>
        <w:ind w:right="-567"/>
        <w:rPr>
          <w:rFonts w:ascii="Garamond" w:hAnsi="Garamond"/>
          <w:sz w:val="20"/>
          <w:szCs w:val="20"/>
        </w:rPr>
      </w:pPr>
      <w:r w:rsidRPr="002939F0">
        <w:rPr>
          <w:rFonts w:ascii="Garamond" w:hAnsi="Garamond"/>
          <w:sz w:val="20"/>
          <w:szCs w:val="20"/>
        </w:rPr>
        <w:t>mais c'est quand même le professeur, c'est</w:t>
      </w:r>
      <w:r w:rsidR="00E51324">
        <w:rPr>
          <w:rFonts w:ascii="Garamond" w:hAnsi="Garamond"/>
          <w:sz w:val="20"/>
          <w:szCs w:val="20"/>
        </w:rPr>
        <w:t>-</w:t>
      </w:r>
      <w:r w:rsidRPr="002939F0">
        <w:rPr>
          <w:rFonts w:ascii="Garamond" w:hAnsi="Garamond"/>
          <w:sz w:val="20"/>
          <w:szCs w:val="20"/>
        </w:rPr>
        <w:t>à</w:t>
      </w:r>
      <w:r w:rsidR="00E51324">
        <w:rPr>
          <w:rFonts w:ascii="Garamond" w:hAnsi="Garamond"/>
          <w:sz w:val="20"/>
          <w:szCs w:val="20"/>
        </w:rPr>
        <w:t>-</w:t>
      </w:r>
      <w:r w:rsidRPr="002939F0">
        <w:rPr>
          <w:rFonts w:ascii="Garamond" w:hAnsi="Garamond"/>
          <w:sz w:val="20"/>
          <w:szCs w:val="20"/>
        </w:rPr>
        <w:t xml:space="preserve">dire qu'on attend de lui quand même ce qui est au niveau de </w:t>
      </w:r>
      <w:r w:rsidRPr="00E51324">
        <w:rPr>
          <w:rFonts w:ascii="Times New Roman" w:hAnsi="Times New Roman" w:cs="Times New Roman"/>
          <w:color w:val="0000CC"/>
          <w:sz w:val="20"/>
          <w:szCs w:val="20"/>
        </w:rPr>
        <w:t>S</w:t>
      </w:r>
      <w:r w:rsidRPr="00E51324">
        <w:rPr>
          <w:rFonts w:ascii="Times New Roman" w:hAnsi="Times New Roman" w:cs="Times New Roman"/>
          <w:color w:val="0000CC"/>
          <w:sz w:val="20"/>
          <w:szCs w:val="20"/>
          <w:vertAlign w:val="subscript"/>
        </w:rPr>
        <w:t>1</w:t>
      </w:r>
      <w:r w:rsidRPr="002939F0">
        <w:rPr>
          <w:rFonts w:ascii="Garamond" w:hAnsi="Garamond"/>
          <w:sz w:val="20"/>
          <w:szCs w:val="20"/>
        </w:rPr>
        <w:t xml:space="preserve">,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ce qui va faire de vous un maître sur le papier, un « </w:t>
      </w:r>
      <w:r w:rsidRPr="002939F0">
        <w:rPr>
          <w:rFonts w:ascii="Garamond" w:hAnsi="Garamond" w:cs="Times New Roman"/>
          <w:i/>
          <w:iCs/>
          <w:sz w:val="20"/>
          <w:szCs w:val="20"/>
        </w:rPr>
        <w:t>tigre de papier</w:t>
      </w:r>
      <w:r w:rsidRPr="002939F0">
        <w:rPr>
          <w:rFonts w:ascii="Garamond" w:hAnsi="Garamond"/>
          <w:sz w:val="20"/>
          <w:szCs w:val="20"/>
        </w:rPr>
        <w:t xml:space="preserve"> » ! </w:t>
      </w:r>
    </w:p>
    <w:p w:rsidR="00322A51" w:rsidRPr="002939F0" w:rsidRDefault="00322A51" w:rsidP="002939F0">
      <w:pPr>
        <w:pStyle w:val="Corpsdetexte3"/>
        <w:ind w:right="-567"/>
        <w:rPr>
          <w:rFonts w:ascii="Garamond" w:hAnsi="Garamond"/>
          <w:sz w:val="20"/>
          <w:szCs w:val="20"/>
        </w:rPr>
      </w:pP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Moi, </w:t>
      </w:r>
      <w:r w:rsidRPr="00E51324">
        <w:rPr>
          <w:rFonts w:ascii="Garamond" w:hAnsi="Garamond"/>
          <w:i/>
          <w:sz w:val="20"/>
          <w:szCs w:val="20"/>
        </w:rPr>
        <w:t>des étudiants</w:t>
      </w:r>
      <w:r w:rsidRPr="002939F0">
        <w:rPr>
          <w:rFonts w:ascii="Garamond" w:hAnsi="Garamond"/>
          <w:sz w:val="20"/>
          <w:szCs w:val="20"/>
        </w:rPr>
        <w:t xml:space="preserve"> j'en ai vus qui </w:t>
      </w:r>
      <w:r w:rsidRPr="00E51324">
        <w:rPr>
          <w:rFonts w:ascii="Garamond" w:hAnsi="Garamond"/>
          <w:i/>
          <w:sz w:val="20"/>
          <w:szCs w:val="20"/>
        </w:rPr>
        <w:t>sont venus me dire</w:t>
      </w:r>
      <w:r w:rsidRPr="002939F0">
        <w:rPr>
          <w:rFonts w:ascii="Garamond" w:hAnsi="Garamond"/>
          <w:sz w:val="20"/>
          <w:szCs w:val="20"/>
        </w:rPr>
        <w:t> : « </w:t>
      </w:r>
      <w:r w:rsidR="00C63F4F" w:rsidRPr="002939F0">
        <w:rPr>
          <w:rFonts w:ascii="Garamond" w:hAnsi="Garamond" w:cs="Times New Roman"/>
          <w:i/>
          <w:sz w:val="20"/>
          <w:szCs w:val="20"/>
        </w:rPr>
        <w:t>V</w:t>
      </w:r>
      <w:r w:rsidRPr="002939F0">
        <w:rPr>
          <w:rFonts w:ascii="Garamond" w:hAnsi="Garamond" w:cs="Times New Roman"/>
          <w:i/>
          <w:sz w:val="20"/>
          <w:szCs w:val="20"/>
        </w:rPr>
        <w:t>ous savez, Untel, c'est scandaleux, son bouquin, c'est copié sur votre séminaire</w:t>
      </w:r>
      <w:r w:rsidR="00C63F4F" w:rsidRPr="002939F0">
        <w:rPr>
          <w:rFonts w:ascii="Garamond" w:hAnsi="Garamond" w:cs="Times New Roman"/>
          <w:i/>
          <w:sz w:val="20"/>
          <w:szCs w:val="20"/>
        </w:rPr>
        <w:t>.</w:t>
      </w:r>
      <w:r w:rsidRPr="002939F0">
        <w:rPr>
          <w:rFonts w:ascii="Garamond" w:hAnsi="Garamond"/>
          <w:sz w:val="20"/>
          <w:szCs w:val="20"/>
        </w:rPr>
        <w:t xml:space="preserve"> ».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Ça, c'est les </w:t>
      </w:r>
      <w:r w:rsidRPr="002939F0">
        <w:rPr>
          <w:rFonts w:ascii="Garamond" w:hAnsi="Garamond"/>
          <w:i/>
          <w:sz w:val="20"/>
          <w:szCs w:val="20"/>
        </w:rPr>
        <w:t>étudiants</w:t>
      </w:r>
      <w:r w:rsidRPr="002939F0">
        <w:rPr>
          <w:rFonts w:ascii="Garamond" w:hAnsi="Garamond"/>
          <w:sz w:val="20"/>
          <w:szCs w:val="20"/>
        </w:rPr>
        <w:t xml:space="preserve">. Moi </w:t>
      </w:r>
      <w:r w:rsidR="00E51324">
        <w:rPr>
          <w:rFonts w:ascii="Garamond" w:hAnsi="Garamond"/>
          <w:sz w:val="20"/>
          <w:szCs w:val="20"/>
        </w:rPr>
        <w:t>-</w:t>
      </w:r>
      <w:r w:rsidRPr="002939F0">
        <w:rPr>
          <w:rFonts w:ascii="Garamond" w:hAnsi="Garamond"/>
          <w:sz w:val="20"/>
          <w:szCs w:val="20"/>
        </w:rPr>
        <w:t xml:space="preserve"> je vais vous le dire </w:t>
      </w:r>
      <w:r w:rsidR="00E51324">
        <w:rPr>
          <w:rFonts w:ascii="Garamond" w:hAnsi="Garamond"/>
          <w:sz w:val="20"/>
          <w:szCs w:val="20"/>
        </w:rPr>
        <w:t>-</w:t>
      </w:r>
      <w:r w:rsidRPr="002939F0">
        <w:rPr>
          <w:rFonts w:ascii="Garamond" w:hAnsi="Garamond"/>
          <w:sz w:val="20"/>
          <w:szCs w:val="20"/>
        </w:rPr>
        <w:t xml:space="preserve"> </w:t>
      </w:r>
      <w:r w:rsidRPr="00E51324">
        <w:rPr>
          <w:rFonts w:ascii="Garamond" w:hAnsi="Garamond"/>
          <w:i/>
          <w:sz w:val="20"/>
          <w:szCs w:val="20"/>
        </w:rPr>
        <w:t>ce bouquin</w:t>
      </w:r>
      <w:r w:rsidR="00E51324" w:rsidRPr="00E51324">
        <w:rPr>
          <w:rFonts w:ascii="Garamond" w:hAnsi="Garamond"/>
          <w:i/>
          <w:sz w:val="20"/>
          <w:szCs w:val="20"/>
        </w:rPr>
        <w:t>-</w:t>
      </w:r>
      <w:r w:rsidRPr="00E51324">
        <w:rPr>
          <w:rFonts w:ascii="Garamond" w:hAnsi="Garamond"/>
          <w:i/>
          <w:sz w:val="20"/>
          <w:szCs w:val="20"/>
        </w:rPr>
        <w:t>là je ne l'ai même pas ouvert</w:t>
      </w:r>
      <w:r w:rsidRPr="002939F0">
        <w:rPr>
          <w:rFonts w:ascii="Garamond" w:hAnsi="Garamond"/>
          <w:sz w:val="20"/>
          <w:szCs w:val="20"/>
        </w:rPr>
        <w:t>, parce que je savais d'avance qu'il y avait dedans que ça ! Ils sont venus me le dire, à moi. Mais de l'écrire, c'est une autre affaire. Ça, c'est parce qu'ils étaient étudiants.</w:t>
      </w:r>
    </w:p>
    <w:p w:rsidR="00322A51" w:rsidRPr="002939F0" w:rsidRDefault="00322A51" w:rsidP="002939F0">
      <w:pPr>
        <w:ind w:right="-567"/>
        <w:rPr>
          <w:rFonts w:ascii="Garamond" w:hAnsi="Garamond" w:cs="Courier New"/>
          <w:noProof/>
          <w:sz w:val="20"/>
          <w:szCs w:val="20"/>
        </w:rPr>
      </w:pP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Bon, alors qu'est</w:t>
      </w:r>
      <w:r w:rsidR="00E51324">
        <w:rPr>
          <w:rFonts w:ascii="Garamond" w:hAnsi="Garamond" w:cs="Courier New"/>
          <w:noProof/>
          <w:sz w:val="20"/>
          <w:szCs w:val="20"/>
        </w:rPr>
        <w:t>-</w:t>
      </w:r>
      <w:r w:rsidRPr="002939F0">
        <w:rPr>
          <w:rFonts w:ascii="Garamond" w:hAnsi="Garamond" w:cs="Courier New"/>
          <w:noProof/>
          <w:sz w:val="20"/>
          <w:szCs w:val="20"/>
        </w:rPr>
        <w:t xml:space="preserve">ce qui a bien pu arriver pour que tout d'un coup il y ait ce mouvement d'insurrection.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Qu'est</w:t>
      </w:r>
      <w:r w:rsidR="00E51324">
        <w:rPr>
          <w:rFonts w:ascii="Garamond" w:hAnsi="Garamond" w:cs="Courier New"/>
          <w:noProof/>
          <w:sz w:val="20"/>
          <w:szCs w:val="20"/>
        </w:rPr>
        <w:t>-</w:t>
      </w:r>
      <w:r w:rsidRPr="002939F0">
        <w:rPr>
          <w:rFonts w:ascii="Garamond" w:hAnsi="Garamond" w:cs="Courier New"/>
          <w:noProof/>
          <w:sz w:val="20"/>
          <w:szCs w:val="20"/>
        </w:rPr>
        <w:t xml:space="preserve">ce qu'on appelle une révolte, Sire ? Pour que ça devienne </w:t>
      </w:r>
      <w:r w:rsidRPr="002939F0">
        <w:rPr>
          <w:rFonts w:ascii="Garamond" w:hAnsi="Garamond"/>
          <w:i/>
          <w:iCs/>
          <w:noProof/>
          <w:sz w:val="20"/>
          <w:szCs w:val="20"/>
        </w:rPr>
        <w:t>une révolution</w:t>
      </w:r>
      <w:r w:rsidRPr="002939F0">
        <w:rPr>
          <w:rFonts w:ascii="Garamond" w:hAnsi="Garamond" w:cs="Courier New"/>
          <w:noProof/>
          <w:sz w:val="20"/>
          <w:szCs w:val="20"/>
        </w:rPr>
        <w:t>, qu'est</w:t>
      </w:r>
      <w:r w:rsidR="00E51324">
        <w:rPr>
          <w:rFonts w:ascii="Garamond" w:hAnsi="Garamond" w:cs="Courier New"/>
          <w:noProof/>
          <w:sz w:val="20"/>
          <w:szCs w:val="20"/>
        </w:rPr>
        <w:t>-</w:t>
      </w:r>
      <w:r w:rsidRPr="002939F0">
        <w:rPr>
          <w:rFonts w:ascii="Garamond" w:hAnsi="Garamond" w:cs="Courier New"/>
          <w:noProof/>
          <w:sz w:val="20"/>
          <w:szCs w:val="20"/>
        </w:rPr>
        <w:t xml:space="preserve">ce qu'il </w:t>
      </w:r>
      <w:r w:rsidRPr="002939F0">
        <w:rPr>
          <w:rFonts w:ascii="Garamond" w:hAnsi="Garamond"/>
          <w:i/>
          <w:iCs/>
          <w:noProof/>
          <w:sz w:val="20"/>
          <w:szCs w:val="20"/>
        </w:rPr>
        <w:t>faudrait</w:t>
      </w:r>
      <w:r w:rsidRPr="002939F0">
        <w:rPr>
          <w:rFonts w:ascii="Garamond" w:hAnsi="Garamond" w:cs="Courier New"/>
          <w:noProof/>
          <w:sz w:val="20"/>
          <w:szCs w:val="20"/>
        </w:rPr>
        <w:t xml:space="preserve"> ? </w:t>
      </w: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Il faudrait que la question soit attaquée non pas au niveau de quelques chatouillages faits aux professeurs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mais au niveau des rapports de l'étudiant comme sujet au </w:t>
      </w:r>
      <w:r w:rsidRPr="002939F0">
        <w:rPr>
          <w:rFonts w:ascii="Garamond" w:hAnsi="Garamond"/>
          <w:i/>
          <w:iCs/>
          <w:noProof/>
          <w:color w:val="0000CC"/>
          <w:sz w:val="20"/>
          <w:szCs w:val="20"/>
        </w:rPr>
        <w:t>savoir</w:t>
      </w:r>
      <w:r w:rsidRPr="002939F0">
        <w:rPr>
          <w:rFonts w:ascii="Garamond" w:hAnsi="Garamond" w:cs="Courier New"/>
          <w:noProof/>
          <w:sz w:val="20"/>
          <w:szCs w:val="20"/>
        </w:rPr>
        <w:t xml:space="preserve">. </w:t>
      </w:r>
    </w:p>
    <w:p w:rsidR="00C63F4F" w:rsidRPr="002939F0" w:rsidRDefault="00C63F4F" w:rsidP="002939F0">
      <w:pPr>
        <w:ind w:right="-567"/>
        <w:rPr>
          <w:rFonts w:ascii="Garamond" w:hAnsi="Garamond" w:cs="Courier New"/>
          <w:noProof/>
          <w:sz w:val="20"/>
          <w:szCs w:val="20"/>
        </w:rPr>
      </w:pPr>
    </w:p>
    <w:p w:rsidR="000128C7" w:rsidRDefault="00322A51" w:rsidP="00A46395">
      <w:pPr>
        <w:ind w:right="-567"/>
        <w:rPr>
          <w:rFonts w:ascii="Garamond" w:hAnsi="Garamond" w:cs="Courier New"/>
          <w:noProof/>
          <w:sz w:val="20"/>
          <w:szCs w:val="20"/>
        </w:rPr>
      </w:pPr>
      <w:r w:rsidRPr="002939F0">
        <w:rPr>
          <w:rFonts w:ascii="Garamond" w:hAnsi="Garamond" w:cs="Courier New"/>
          <w:noProof/>
          <w:sz w:val="20"/>
          <w:szCs w:val="20"/>
        </w:rPr>
        <w:t>C'est parce que la psychanalyse…</w:t>
      </w:r>
      <w:r w:rsidR="00A46395">
        <w:rPr>
          <w:rFonts w:ascii="Garamond" w:hAnsi="Garamond" w:cs="Courier New"/>
          <w:noProof/>
          <w:sz w:val="20"/>
          <w:szCs w:val="20"/>
        </w:rPr>
        <w:t xml:space="preserve"> C</w:t>
      </w:r>
      <w:r w:rsidRPr="002939F0">
        <w:rPr>
          <w:rFonts w:ascii="Garamond" w:hAnsi="Garamond" w:cs="Courier New"/>
          <w:noProof/>
          <w:sz w:val="20"/>
          <w:szCs w:val="20"/>
        </w:rPr>
        <w:t xml:space="preserve">e point longtemps conjoint : </w:t>
      </w:r>
    </w:p>
    <w:p w:rsidR="000128C7" w:rsidRDefault="00A46395" w:rsidP="00A46395">
      <w:pPr>
        <w:ind w:right="-567"/>
        <w:rPr>
          <w:rFonts w:ascii="Garamond" w:hAnsi="Garamond" w:cs="Courier New"/>
          <w:noProof/>
          <w:sz w:val="20"/>
          <w:szCs w:val="20"/>
        </w:rPr>
      </w:pPr>
      <w:r>
        <w:rPr>
          <w:rFonts w:ascii="Garamond" w:hAnsi="Garamond" w:cs="Courier New"/>
          <w:noProof/>
          <w:sz w:val="20"/>
          <w:szCs w:val="20"/>
        </w:rPr>
        <w:t>« </w:t>
      </w:r>
      <w:r w:rsidR="00322A51" w:rsidRPr="00A46395">
        <w:rPr>
          <w:rFonts w:ascii="Garamond" w:hAnsi="Garamond" w:cs="Courier New"/>
          <w:i/>
          <w:noProof/>
          <w:sz w:val="20"/>
          <w:szCs w:val="20"/>
        </w:rPr>
        <w:t xml:space="preserve">tout </w:t>
      </w:r>
      <w:r w:rsidR="00322A51" w:rsidRPr="00A46395">
        <w:rPr>
          <w:rFonts w:ascii="Garamond" w:hAnsi="Garamond"/>
          <w:i/>
          <w:iCs/>
          <w:noProof/>
          <w:sz w:val="20"/>
          <w:szCs w:val="20"/>
        </w:rPr>
        <w:t>savoir</w:t>
      </w:r>
      <w:r w:rsidR="00322A51" w:rsidRPr="00A46395">
        <w:rPr>
          <w:rFonts w:ascii="Garamond" w:hAnsi="Garamond" w:cs="Courier New"/>
          <w:i/>
          <w:noProof/>
          <w:sz w:val="20"/>
          <w:szCs w:val="20"/>
        </w:rPr>
        <w:t xml:space="preserve"> implique </w:t>
      </w:r>
      <w:r w:rsidR="00322A51" w:rsidRPr="00A46395">
        <w:rPr>
          <w:rFonts w:ascii="Garamond" w:hAnsi="Garamond"/>
          <w:i/>
          <w:iCs/>
          <w:noProof/>
          <w:sz w:val="20"/>
          <w:szCs w:val="20"/>
        </w:rPr>
        <w:t>sujet</w:t>
      </w:r>
      <w:r>
        <w:rPr>
          <w:rFonts w:ascii="Garamond" w:hAnsi="Garamond"/>
          <w:i/>
          <w:iCs/>
          <w:noProof/>
          <w:sz w:val="20"/>
          <w:szCs w:val="20"/>
        </w:rPr>
        <w:t> »</w:t>
      </w:r>
      <w:r w:rsidR="00322A51" w:rsidRPr="002939F0">
        <w:rPr>
          <w:rFonts w:ascii="Garamond" w:hAnsi="Garamond" w:cs="Courier New"/>
          <w:noProof/>
          <w:sz w:val="20"/>
          <w:szCs w:val="20"/>
        </w:rPr>
        <w:t>, moyennant quoi se glisse tout doucement par</w:t>
      </w:r>
      <w:r>
        <w:rPr>
          <w:rFonts w:ascii="Garamond" w:hAnsi="Garamond" w:cs="Courier New"/>
          <w:noProof/>
          <w:sz w:val="20"/>
          <w:szCs w:val="20"/>
        </w:rPr>
        <w:t>-</w:t>
      </w:r>
      <w:r w:rsidR="00322A51" w:rsidRPr="002939F0">
        <w:rPr>
          <w:rFonts w:ascii="Garamond" w:hAnsi="Garamond" w:cs="Courier New"/>
          <w:noProof/>
          <w:sz w:val="20"/>
          <w:szCs w:val="20"/>
        </w:rPr>
        <w:t xml:space="preserve">dessus le marché </w:t>
      </w:r>
      <w:r w:rsidR="00322A51" w:rsidRPr="002939F0">
        <w:rPr>
          <w:rFonts w:ascii="Garamond" w:hAnsi="Garamond"/>
          <w:i/>
          <w:iCs/>
          <w:noProof/>
          <w:sz w:val="20"/>
          <w:szCs w:val="20"/>
        </w:rPr>
        <w:t>la substance</w:t>
      </w:r>
      <w:r w:rsidR="00322A51" w:rsidRPr="002939F0">
        <w:rPr>
          <w:rFonts w:ascii="Garamond" w:hAnsi="Garamond" w:cs="Courier New"/>
          <w:noProof/>
          <w:sz w:val="20"/>
          <w:szCs w:val="20"/>
        </w:rPr>
        <w:t>…</w:t>
      </w:r>
      <w:r>
        <w:rPr>
          <w:rFonts w:ascii="Garamond" w:hAnsi="Garamond" w:cs="Courier New"/>
          <w:noProof/>
          <w:sz w:val="20"/>
          <w:szCs w:val="20"/>
        </w:rPr>
        <w:t xml:space="preserve"> </w:t>
      </w:r>
    </w:p>
    <w:p w:rsidR="000128C7" w:rsidRDefault="000128C7" w:rsidP="00A46395">
      <w:pPr>
        <w:ind w:right="-567"/>
        <w:rPr>
          <w:rFonts w:ascii="Garamond" w:hAnsi="Garamond" w:cs="Courier New"/>
          <w:noProof/>
          <w:sz w:val="20"/>
          <w:szCs w:val="20"/>
        </w:rPr>
      </w:pPr>
    </w:p>
    <w:p w:rsidR="00322A51" w:rsidRPr="002939F0" w:rsidRDefault="00322A51" w:rsidP="00A46395">
      <w:pPr>
        <w:ind w:right="-567"/>
        <w:rPr>
          <w:rFonts w:ascii="Garamond" w:hAnsi="Garamond" w:cs="Courier New"/>
          <w:noProof/>
          <w:sz w:val="20"/>
          <w:szCs w:val="20"/>
        </w:rPr>
      </w:pPr>
      <w:r w:rsidRPr="002939F0">
        <w:rPr>
          <w:rFonts w:ascii="Garamond" w:hAnsi="Garamond" w:cs="Courier New"/>
          <w:noProof/>
          <w:sz w:val="20"/>
          <w:szCs w:val="20"/>
        </w:rPr>
        <w:t>Eh bien non</w:t>
      </w:r>
      <w:r w:rsidR="00A46395">
        <w:rPr>
          <w:rFonts w:ascii="Garamond" w:hAnsi="Garamond" w:cs="Courier New"/>
          <w:noProof/>
          <w:sz w:val="20"/>
          <w:szCs w:val="20"/>
        </w:rPr>
        <w:t> !</w:t>
      </w:r>
      <w:r w:rsidRPr="002939F0">
        <w:rPr>
          <w:rFonts w:ascii="Garamond" w:hAnsi="Garamond" w:cs="Courier New"/>
          <w:noProof/>
          <w:sz w:val="20"/>
          <w:szCs w:val="20"/>
        </w:rPr>
        <w:t xml:space="preserve"> </w:t>
      </w:r>
      <w:r w:rsidR="00A46395" w:rsidRPr="002939F0">
        <w:rPr>
          <w:rFonts w:ascii="Garamond" w:hAnsi="Garamond" w:cs="Courier New"/>
          <w:noProof/>
          <w:sz w:val="20"/>
          <w:szCs w:val="20"/>
        </w:rPr>
        <w:t>Ç</w:t>
      </w:r>
      <w:r w:rsidRPr="002939F0">
        <w:rPr>
          <w:rFonts w:ascii="Garamond" w:hAnsi="Garamond" w:cs="Courier New"/>
          <w:noProof/>
          <w:sz w:val="20"/>
          <w:szCs w:val="20"/>
        </w:rPr>
        <w:t xml:space="preserve">a ne peut pas marcher comme ça. </w:t>
      </w:r>
    </w:p>
    <w:p w:rsidR="009F761A" w:rsidRPr="002939F0" w:rsidRDefault="009F761A" w:rsidP="002939F0">
      <w:pPr>
        <w:ind w:right="-567"/>
        <w:rPr>
          <w:rFonts w:ascii="Garamond" w:hAnsi="Garamond" w:cs="Courier New"/>
          <w:noProof/>
          <w:sz w:val="20"/>
          <w:szCs w:val="20"/>
        </w:rPr>
      </w:pPr>
    </w:p>
    <w:p w:rsidR="000128C7" w:rsidRDefault="009F761A" w:rsidP="000128C7">
      <w:pPr>
        <w:ind w:right="-567"/>
        <w:rPr>
          <w:rFonts w:ascii="Garamond" w:hAnsi="Garamond" w:cs="Courier New"/>
          <w:noProof/>
          <w:sz w:val="20"/>
          <w:szCs w:val="20"/>
        </w:rPr>
      </w:pPr>
      <w:r w:rsidRPr="002939F0">
        <w:rPr>
          <w:rFonts w:ascii="Garamond" w:hAnsi="Garamond" w:cs="Courier New"/>
          <w:noProof/>
          <w:sz w:val="20"/>
          <w:szCs w:val="20"/>
        </w:rPr>
        <w:lastRenderedPageBreak/>
        <w:t>Même l'</w:t>
      </w:r>
      <w:r w:rsidRPr="00A46395">
        <w:rPr>
          <w:rFonts w:ascii="Palatino Linotype" w:hAnsi="Palatino Linotype"/>
          <w:color w:val="0000CC"/>
          <w:sz w:val="18"/>
          <w:szCs w:val="18"/>
        </w:rPr>
        <w:t>ὑ</w:t>
      </w:r>
      <w:r w:rsidRPr="00A46395">
        <w:rPr>
          <w:rFonts w:ascii="Palatino Linotype" w:hAnsi="Palatino Linotype" w:cs="Garamond"/>
          <w:color w:val="0000CC"/>
          <w:sz w:val="18"/>
          <w:szCs w:val="18"/>
        </w:rPr>
        <w:t>π</w:t>
      </w:r>
      <w:proofErr w:type="spellStart"/>
      <w:r w:rsidRPr="00A46395">
        <w:rPr>
          <w:rFonts w:ascii="Palatino Linotype" w:hAnsi="Palatino Linotype" w:cs="Garamond"/>
          <w:color w:val="0000CC"/>
          <w:sz w:val="18"/>
          <w:szCs w:val="18"/>
        </w:rPr>
        <w:t>οχείμενον</w:t>
      </w:r>
      <w:proofErr w:type="spellEnd"/>
      <w:r w:rsidRPr="002939F0">
        <w:rPr>
          <w:rFonts w:ascii="Garamond" w:hAnsi="Garamond" w:cs="Courier New"/>
          <w:sz w:val="20"/>
          <w:szCs w:val="20"/>
        </w:rPr>
        <w:t xml:space="preserve"> </w:t>
      </w:r>
      <w:r w:rsidRPr="00A46395">
        <w:rPr>
          <w:rFonts w:ascii="Garamond" w:hAnsi="Garamond" w:cs="Courier New"/>
          <w:color w:val="C00000"/>
          <w:sz w:val="14"/>
          <w:szCs w:val="14"/>
        </w:rPr>
        <w:t>[</w:t>
      </w:r>
      <w:proofErr w:type="spellStart"/>
      <w:r w:rsidRPr="00A46395">
        <w:rPr>
          <w:rFonts w:ascii="Garamond" w:hAnsi="Garamond" w:cs="Courier New"/>
          <w:color w:val="C00000"/>
          <w:sz w:val="14"/>
          <w:szCs w:val="14"/>
        </w:rPr>
        <w:t>upokeimenon</w:t>
      </w:r>
      <w:proofErr w:type="spellEnd"/>
      <w:r w:rsidRPr="002939F0">
        <w:rPr>
          <w:rFonts w:ascii="Garamond" w:hAnsi="Garamond" w:cs="Courier New"/>
          <w:sz w:val="20"/>
          <w:szCs w:val="20"/>
        </w:rPr>
        <w:t>]</w:t>
      </w:r>
      <w:r w:rsidRPr="002939F0">
        <w:rPr>
          <w:rFonts w:ascii="Garamond" w:hAnsi="Garamond" w:cs="Courier New"/>
          <w:noProof/>
          <w:sz w:val="20"/>
          <w:szCs w:val="20"/>
        </w:rPr>
        <w:t xml:space="preserve"> peut être </w:t>
      </w:r>
      <w:r w:rsidRPr="002939F0">
        <w:rPr>
          <w:rFonts w:ascii="Garamond" w:hAnsi="Garamond"/>
          <w:i/>
          <w:iCs/>
          <w:noProof/>
          <w:sz w:val="20"/>
          <w:szCs w:val="20"/>
        </w:rPr>
        <w:t>disjoint</w:t>
      </w:r>
      <w:r w:rsidRPr="002939F0">
        <w:rPr>
          <w:rFonts w:ascii="Garamond" w:hAnsi="Garamond" w:cs="Courier New"/>
          <w:noProof/>
          <w:sz w:val="20"/>
          <w:szCs w:val="20"/>
        </w:rPr>
        <w:t xml:space="preserve"> du </w:t>
      </w:r>
      <w:r w:rsidRPr="002939F0">
        <w:rPr>
          <w:rFonts w:ascii="Garamond" w:hAnsi="Garamond"/>
          <w:i/>
          <w:iCs/>
          <w:noProof/>
          <w:sz w:val="20"/>
          <w:szCs w:val="20"/>
        </w:rPr>
        <w:t>savoir</w:t>
      </w:r>
      <w:r w:rsidR="00A46395">
        <w:rPr>
          <w:rFonts w:ascii="Garamond" w:hAnsi="Garamond"/>
          <w:i/>
          <w:iCs/>
          <w:noProof/>
          <w:sz w:val="20"/>
          <w:szCs w:val="20"/>
        </w:rPr>
        <w:t xml:space="preserve">, </w:t>
      </w:r>
      <w:r w:rsidR="00322A51" w:rsidRPr="002939F0">
        <w:rPr>
          <w:rFonts w:ascii="Garamond" w:hAnsi="Garamond" w:cs="Courier New"/>
          <w:noProof/>
          <w:sz w:val="20"/>
          <w:szCs w:val="20"/>
        </w:rPr>
        <w:t>un savoir à l'insu du sujet</w:t>
      </w:r>
      <w:r w:rsidR="000128C7">
        <w:rPr>
          <w:rFonts w:ascii="Garamond" w:hAnsi="Garamond" w:cs="Courier New"/>
          <w:noProof/>
          <w:sz w:val="20"/>
          <w:szCs w:val="20"/>
        </w:rPr>
        <w:t>. V</w:t>
      </w:r>
      <w:r w:rsidR="00322A51" w:rsidRPr="002939F0">
        <w:rPr>
          <w:rFonts w:ascii="Garamond" w:hAnsi="Garamond" w:cs="Courier New"/>
          <w:noProof/>
          <w:sz w:val="20"/>
          <w:szCs w:val="20"/>
        </w:rPr>
        <w:t>oilà non pas un concept</w:t>
      </w:r>
      <w:r w:rsidR="000128C7">
        <w:rPr>
          <w:rFonts w:ascii="Garamond" w:hAnsi="Garamond" w:cs="Courier New"/>
          <w:noProof/>
          <w:sz w:val="20"/>
          <w:szCs w:val="20"/>
        </w:rPr>
        <w:t>…</w:t>
      </w:r>
    </w:p>
    <w:p w:rsidR="00322A51" w:rsidRPr="002939F0" w:rsidRDefault="00322A51" w:rsidP="000128C7">
      <w:pPr>
        <w:ind w:left="708" w:right="-567"/>
        <w:rPr>
          <w:rFonts w:ascii="Garamond" w:hAnsi="Garamond" w:cs="Courier New"/>
          <w:noProof/>
          <w:sz w:val="20"/>
          <w:szCs w:val="20"/>
        </w:rPr>
      </w:pPr>
      <w:r w:rsidRPr="002939F0">
        <w:rPr>
          <w:rFonts w:ascii="Garamond" w:hAnsi="Garamond" w:cs="Courier New"/>
          <w:noProof/>
          <w:sz w:val="20"/>
          <w:szCs w:val="20"/>
        </w:rPr>
        <w:t xml:space="preserve">comme j'ai eu la tristesse de le lire dans un compte rendu de ce qui, dans un certain lieu, où on met la </w:t>
      </w:r>
      <w:r w:rsidRPr="002939F0">
        <w:rPr>
          <w:rFonts w:ascii="Garamond" w:hAnsi="Garamond"/>
          <w:i/>
          <w:iCs/>
          <w:noProof/>
          <w:sz w:val="20"/>
          <w:szCs w:val="20"/>
        </w:rPr>
        <w:t>psychanalyse</w:t>
      </w:r>
      <w:r w:rsidRPr="002939F0">
        <w:rPr>
          <w:rFonts w:ascii="Garamond" w:hAnsi="Garamond" w:cs="Courier New"/>
          <w:noProof/>
          <w:sz w:val="20"/>
          <w:szCs w:val="20"/>
        </w:rPr>
        <w:t xml:space="preserve"> à l'épreuve, naturellement ça n'est pas pour rien</w:t>
      </w:r>
      <w:r w:rsidR="000128C7">
        <w:rPr>
          <w:rFonts w:ascii="Garamond" w:hAnsi="Garamond" w:cs="Courier New"/>
          <w:noProof/>
          <w:sz w:val="20"/>
          <w:szCs w:val="20"/>
        </w:rPr>
        <w:t>. L</w:t>
      </w:r>
      <w:r w:rsidRPr="002939F0">
        <w:rPr>
          <w:rFonts w:ascii="Garamond" w:hAnsi="Garamond" w:cs="Courier New"/>
          <w:noProof/>
          <w:sz w:val="20"/>
          <w:szCs w:val="20"/>
        </w:rPr>
        <w:t>a psychanalyse dans des conditions semblables ferait mieux de ne pas faire du charme et de ne pas dire qu'il n'y a en somme qu'« </w:t>
      </w:r>
      <w:r w:rsidRPr="002939F0">
        <w:rPr>
          <w:rFonts w:ascii="Garamond" w:hAnsi="Garamond"/>
          <w:i/>
          <w:iCs/>
          <w:noProof/>
          <w:sz w:val="20"/>
          <w:szCs w:val="20"/>
        </w:rPr>
        <w:t>un seul concept freudien</w:t>
      </w:r>
      <w:r w:rsidRPr="002939F0">
        <w:rPr>
          <w:rFonts w:ascii="Garamond" w:hAnsi="Garamond" w:cs="Courier New"/>
          <w:noProof/>
          <w:sz w:val="20"/>
          <w:szCs w:val="20"/>
        </w:rPr>
        <w:t xml:space="preserve"> » et de l'appeler </w:t>
      </w:r>
      <w:r w:rsidRPr="002939F0">
        <w:rPr>
          <w:rFonts w:ascii="Garamond" w:hAnsi="Garamond"/>
          <w:i/>
          <w:iCs/>
          <w:noProof/>
          <w:sz w:val="20"/>
          <w:szCs w:val="20"/>
        </w:rPr>
        <w:t>l'inconscient</w:t>
      </w:r>
      <w:r w:rsidRPr="002939F0">
        <w:rPr>
          <w:rFonts w:ascii="Garamond" w:hAnsi="Garamond" w:cs="Courier New"/>
          <w:noProof/>
          <w:sz w:val="20"/>
          <w:szCs w:val="20"/>
        </w:rPr>
        <w:t>, même pas ce que je viens de dire : « </w:t>
      </w:r>
      <w:r w:rsidRPr="002939F0">
        <w:rPr>
          <w:rFonts w:ascii="Garamond" w:hAnsi="Garamond"/>
          <w:i/>
          <w:iCs/>
          <w:noProof/>
          <w:sz w:val="20"/>
          <w:szCs w:val="20"/>
        </w:rPr>
        <w:t>un savoir à l'insu du sujet</w:t>
      </w:r>
      <w:r w:rsidR="000128C7">
        <w:rPr>
          <w:rFonts w:ascii="Garamond" w:hAnsi="Garamond" w:cs="Courier New"/>
          <w:noProof/>
          <w:sz w:val="20"/>
          <w:szCs w:val="20"/>
        </w:rPr>
        <w:t> »</w:t>
      </w:r>
      <w:r w:rsidRPr="002939F0">
        <w:rPr>
          <w:rFonts w:ascii="Garamond" w:hAnsi="Garamond" w:cs="Courier New"/>
          <w:noProof/>
          <w:sz w:val="20"/>
          <w:szCs w:val="20"/>
        </w:rPr>
        <w:t xml:space="preserve"> </w:t>
      </w:r>
    </w:p>
    <w:p w:rsidR="00A46395" w:rsidRDefault="000128C7" w:rsidP="002939F0">
      <w:pPr>
        <w:ind w:right="-567"/>
        <w:rPr>
          <w:rFonts w:ascii="Garamond" w:hAnsi="Garamond" w:cs="Courier New"/>
          <w:noProof/>
          <w:sz w:val="20"/>
          <w:szCs w:val="20"/>
        </w:rPr>
      </w:pPr>
      <w:r>
        <w:rPr>
          <w:rFonts w:ascii="Garamond" w:hAnsi="Garamond" w:cs="Courier New"/>
          <w:noProof/>
          <w:sz w:val="20"/>
          <w:szCs w:val="20"/>
        </w:rPr>
        <w:t>…c</w:t>
      </w:r>
      <w:r w:rsidR="00322A51" w:rsidRPr="002939F0">
        <w:rPr>
          <w:rFonts w:ascii="Garamond" w:hAnsi="Garamond" w:cs="Courier New"/>
          <w:noProof/>
          <w:sz w:val="20"/>
          <w:szCs w:val="20"/>
        </w:rPr>
        <w:t xml:space="preserve">e n'est pas un concept, à aucun des deux niveaux, </w:t>
      </w:r>
      <w:r w:rsidR="00322A51" w:rsidRPr="000128C7">
        <w:rPr>
          <w:rFonts w:ascii="Garamond" w:hAnsi="Garamond" w:cs="Courier New"/>
          <w:i/>
          <w:noProof/>
          <w:sz w:val="20"/>
          <w:szCs w:val="20"/>
        </w:rPr>
        <w:t xml:space="preserve">c'est </w:t>
      </w:r>
      <w:r w:rsidR="00322A51" w:rsidRPr="000128C7">
        <w:rPr>
          <w:rFonts w:ascii="Garamond" w:hAnsi="Garamond"/>
          <w:i/>
          <w:noProof/>
          <w:sz w:val="20"/>
          <w:szCs w:val="20"/>
        </w:rPr>
        <w:t>un</w:t>
      </w:r>
      <w:r w:rsidR="00322A51" w:rsidRPr="002939F0">
        <w:rPr>
          <w:rFonts w:ascii="Garamond" w:hAnsi="Garamond"/>
          <w:i/>
          <w:noProof/>
          <w:sz w:val="20"/>
          <w:szCs w:val="20"/>
        </w:rPr>
        <w:t xml:space="preserve"> paradigme</w:t>
      </w:r>
      <w:r w:rsidR="00322A51" w:rsidRPr="002939F0">
        <w:rPr>
          <w:rFonts w:ascii="Garamond" w:hAnsi="Garamond" w:cs="Courier New"/>
          <w:noProof/>
          <w:sz w:val="20"/>
          <w:szCs w:val="20"/>
        </w:rPr>
        <w:t xml:space="preserve">. C'est à partir de là que les concepts qui </w:t>
      </w:r>
      <w:r w:rsidR="00A46395">
        <w:rPr>
          <w:rFonts w:ascii="Garamond" w:hAnsi="Garamond" w:cs="Courier New"/>
          <w:noProof/>
          <w:sz w:val="20"/>
          <w:szCs w:val="20"/>
        </w:rPr>
        <w:t>-</w:t>
      </w:r>
      <w:r w:rsidR="00322A51" w:rsidRPr="002939F0">
        <w:rPr>
          <w:rFonts w:ascii="Garamond" w:hAnsi="Garamond" w:cs="Courier New"/>
          <w:noProof/>
          <w:sz w:val="20"/>
          <w:szCs w:val="20"/>
        </w:rPr>
        <w:t xml:space="preserve"> Dieu merci </w:t>
      </w:r>
      <w:r w:rsidR="00A46395">
        <w:rPr>
          <w:rFonts w:ascii="Garamond" w:hAnsi="Garamond" w:cs="Courier New"/>
          <w:noProof/>
          <w:sz w:val="20"/>
          <w:szCs w:val="20"/>
        </w:rPr>
        <w:t>-</w:t>
      </w:r>
      <w:r w:rsidR="00322A51" w:rsidRPr="002939F0">
        <w:rPr>
          <w:rFonts w:ascii="Garamond" w:hAnsi="Garamond" w:cs="Courier New"/>
          <w:noProof/>
          <w:sz w:val="20"/>
          <w:szCs w:val="20"/>
        </w:rPr>
        <w:t xml:space="preserve"> </w:t>
      </w:r>
    </w:p>
    <w:p w:rsidR="00322A51" w:rsidRPr="002939F0" w:rsidRDefault="00322A51" w:rsidP="002939F0">
      <w:pPr>
        <w:ind w:right="-567"/>
        <w:rPr>
          <w:rFonts w:ascii="Garamond" w:hAnsi="Garamond"/>
          <w:sz w:val="20"/>
          <w:szCs w:val="20"/>
        </w:rPr>
      </w:pPr>
      <w:r w:rsidRPr="002939F0">
        <w:rPr>
          <w:rFonts w:ascii="Garamond" w:hAnsi="Garamond" w:cs="Courier New"/>
          <w:noProof/>
          <w:sz w:val="20"/>
          <w:szCs w:val="20"/>
        </w:rPr>
        <w:t xml:space="preserve">existent pour baliser </w:t>
      </w:r>
      <w:r w:rsidRPr="002939F0">
        <w:rPr>
          <w:rFonts w:ascii="Garamond" w:hAnsi="Garamond" w:cs="Courier New"/>
          <w:sz w:val="20"/>
          <w:szCs w:val="20"/>
        </w:rPr>
        <w:t>le champ freudien, et FREUD en a sorti d'autres qui, recevables ou non, sont des concepts, à partir de ce premier temps d'expérience, de cet exemple qu'était l'inconscient par lui découvert.</w:t>
      </w:r>
      <w:r w:rsidRPr="002939F0">
        <w:rPr>
          <w:rFonts w:ascii="Garamond" w:hAnsi="Garamond"/>
          <w:sz w:val="20"/>
          <w:szCs w:val="20"/>
        </w:rPr>
        <w:t xml:space="preserve"> </w:t>
      </w:r>
    </w:p>
    <w:p w:rsidR="00322A51" w:rsidRPr="002939F0" w:rsidRDefault="00322A51" w:rsidP="002939F0">
      <w:pPr>
        <w:ind w:right="-567"/>
        <w:rPr>
          <w:rFonts w:ascii="Garamond" w:hAnsi="Garamond" w:cs="Courier New"/>
          <w:noProof/>
          <w:sz w:val="20"/>
          <w:szCs w:val="20"/>
        </w:rPr>
      </w:pPr>
    </w:p>
    <w:p w:rsidR="00C63F4F"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Le névrosé, c'est </w:t>
      </w:r>
      <w:r w:rsidR="00BE137E" w:rsidRPr="00A46395">
        <w:rPr>
          <w:bCs/>
          <w:iCs/>
          <w:noProof/>
          <w:color w:val="0000CC"/>
          <w:sz w:val="20"/>
          <w:szCs w:val="20"/>
        </w:rPr>
        <w:t>S</w:t>
      </w:r>
      <w:r w:rsidRPr="00A46395">
        <w:rPr>
          <w:noProof/>
          <w:color w:val="0000CC"/>
          <w:sz w:val="20"/>
          <w:szCs w:val="20"/>
        </w:rPr>
        <w:t>(</w:t>
      </w:r>
      <w:r w:rsidR="00C63F4F" w:rsidRPr="00A46395">
        <w:rPr>
          <w:rFonts w:ascii="LACAN" w:hAnsi="LACAN"/>
          <w:noProof/>
          <w:color w:val="0000CC"/>
          <w:sz w:val="20"/>
          <w:szCs w:val="20"/>
        </w:rPr>
        <w:t>A</w:t>
      </w:r>
      <w:r w:rsidRPr="00A46395">
        <w:rPr>
          <w:noProof/>
          <w:color w:val="0000CC"/>
          <w:sz w:val="20"/>
          <w:szCs w:val="20"/>
        </w:rPr>
        <w:t>)</w:t>
      </w:r>
      <w:r w:rsidRPr="002939F0">
        <w:rPr>
          <w:rFonts w:ascii="Garamond" w:hAnsi="Garamond" w:cs="Courier New"/>
          <w:noProof/>
          <w:sz w:val="20"/>
          <w:szCs w:val="20"/>
        </w:rPr>
        <w:t xml:space="preserve">. Ceci veut dire qu'il nous enseigne </w:t>
      </w:r>
      <w:r w:rsidRPr="00A46395">
        <w:rPr>
          <w:rFonts w:ascii="Garamond" w:hAnsi="Garamond" w:cs="Courier New"/>
          <w:i/>
          <w:noProof/>
          <w:sz w:val="20"/>
          <w:szCs w:val="20"/>
        </w:rPr>
        <w:t>que le sujet est toujours un Autre, mais qu'en plus cet Autre n'est pas le bon</w:t>
      </w:r>
      <w:r w:rsidRPr="002939F0">
        <w:rPr>
          <w:rFonts w:ascii="Garamond" w:hAnsi="Garamond" w:cs="Courier New"/>
          <w:noProof/>
          <w:sz w:val="20"/>
          <w:szCs w:val="20"/>
        </w:rPr>
        <w:t xml:space="preserve">. </w:t>
      </w: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Il n'est pas le bon pour savoir ce qu'il en est de ce qui le cause, de ce qui le </w:t>
      </w:r>
      <w:r w:rsidR="00A46395">
        <w:rPr>
          <w:rFonts w:ascii="Garamond" w:hAnsi="Garamond" w:cs="Courier New"/>
          <w:noProof/>
          <w:sz w:val="20"/>
          <w:szCs w:val="20"/>
        </w:rPr>
        <w:t>-</w:t>
      </w:r>
      <w:r w:rsidRPr="002939F0">
        <w:rPr>
          <w:rFonts w:ascii="Garamond" w:hAnsi="Garamond" w:cs="Courier New"/>
          <w:noProof/>
          <w:sz w:val="20"/>
          <w:szCs w:val="20"/>
        </w:rPr>
        <w:t xml:space="preserve"> lui, le sujet </w:t>
      </w:r>
      <w:r w:rsidR="00A46395">
        <w:rPr>
          <w:rFonts w:ascii="Garamond" w:hAnsi="Garamond" w:cs="Courier New"/>
          <w:noProof/>
          <w:sz w:val="20"/>
          <w:szCs w:val="20"/>
        </w:rPr>
        <w:t>-</w:t>
      </w:r>
      <w:r w:rsidRPr="002939F0">
        <w:rPr>
          <w:rFonts w:ascii="Garamond" w:hAnsi="Garamond" w:cs="Courier New"/>
          <w:noProof/>
          <w:sz w:val="20"/>
          <w:szCs w:val="20"/>
        </w:rPr>
        <w:t xml:space="preserve"> cause. Alors on essaie</w:t>
      </w:r>
      <w:r w:rsidR="000128C7">
        <w:rPr>
          <w:rFonts w:ascii="Garamond" w:hAnsi="Garamond" w:cs="Courier New"/>
          <w:noProof/>
          <w:sz w:val="20"/>
          <w:szCs w:val="20"/>
        </w:rPr>
        <w:t>,</w:t>
      </w:r>
      <w:r w:rsidRPr="002939F0">
        <w:rPr>
          <w:rFonts w:ascii="Garamond" w:hAnsi="Garamond" w:cs="Courier New"/>
          <w:noProof/>
          <w:sz w:val="20"/>
          <w:szCs w:val="20"/>
        </w:rPr>
        <w:t xml:space="preserve"> </w:t>
      </w:r>
    </w:p>
    <w:p w:rsidR="00BE137E"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tant qu'on peut de réunifier cet </w:t>
      </w:r>
      <w:r w:rsidR="00BE137E" w:rsidRPr="00A46395">
        <w:rPr>
          <w:noProof/>
          <w:color w:val="0000CC"/>
          <w:sz w:val="20"/>
          <w:szCs w:val="20"/>
        </w:rPr>
        <w:t>A</w:t>
      </w:r>
      <w:r w:rsidR="00BE137E" w:rsidRPr="002939F0">
        <w:rPr>
          <w:rFonts w:ascii="Garamond" w:hAnsi="Garamond"/>
          <w:b/>
          <w:bCs/>
          <w:color w:val="FF0000"/>
          <w:sz w:val="20"/>
          <w:szCs w:val="20"/>
        </w:rPr>
        <w:t xml:space="preserve"> </w:t>
      </w:r>
      <w:r w:rsidRPr="002939F0">
        <w:rPr>
          <w:rFonts w:ascii="Garamond" w:hAnsi="Garamond" w:cs="Courier New"/>
          <w:noProof/>
          <w:sz w:val="20"/>
          <w:szCs w:val="20"/>
        </w:rPr>
        <w:t>dans la mesure de ce qu'il en est de tout énoncé significatif, c'est</w:t>
      </w:r>
      <w:r w:rsidR="00A46395">
        <w:rPr>
          <w:rFonts w:ascii="Garamond" w:hAnsi="Garamond" w:cs="Courier New"/>
          <w:noProof/>
          <w:sz w:val="20"/>
          <w:szCs w:val="20"/>
        </w:rPr>
        <w:t>-</w:t>
      </w:r>
      <w:r w:rsidRPr="002939F0">
        <w:rPr>
          <w:rFonts w:ascii="Garamond" w:hAnsi="Garamond" w:cs="Courier New"/>
          <w:noProof/>
          <w:sz w:val="20"/>
          <w:szCs w:val="20"/>
        </w:rPr>
        <w:t>à</w:t>
      </w:r>
      <w:r w:rsidR="00A46395">
        <w:rPr>
          <w:rFonts w:ascii="Garamond" w:hAnsi="Garamond" w:cs="Courier New"/>
          <w:noProof/>
          <w:sz w:val="20"/>
          <w:szCs w:val="20"/>
        </w:rPr>
        <w:t>-</w:t>
      </w:r>
      <w:r w:rsidRPr="002939F0">
        <w:rPr>
          <w:rFonts w:ascii="Garamond" w:hAnsi="Garamond" w:cs="Courier New"/>
          <w:noProof/>
          <w:sz w:val="20"/>
          <w:szCs w:val="20"/>
        </w:rPr>
        <w:t>dire de le r</w:t>
      </w:r>
      <w:r w:rsidR="00412B71" w:rsidRPr="002939F0">
        <w:rPr>
          <w:rFonts w:ascii="Garamond" w:hAnsi="Garamond" w:cs="Courier New"/>
          <w:noProof/>
          <w:sz w:val="20"/>
          <w:szCs w:val="20"/>
        </w:rPr>
        <w:t>é</w:t>
      </w:r>
      <w:r w:rsidRPr="002939F0">
        <w:rPr>
          <w:rFonts w:ascii="Garamond" w:hAnsi="Garamond" w:cs="Courier New"/>
          <w:noProof/>
          <w:sz w:val="20"/>
          <w:szCs w:val="20"/>
        </w:rPr>
        <w:t xml:space="preserve">écrire </w:t>
      </w:r>
      <w:r w:rsidRPr="00A46395">
        <w:rPr>
          <w:i/>
          <w:iCs/>
          <w:noProof/>
          <w:color w:val="0000CC"/>
          <w:sz w:val="20"/>
          <w:szCs w:val="20"/>
        </w:rPr>
        <w:t>s</w:t>
      </w:r>
      <w:r w:rsidRPr="00A46395">
        <w:rPr>
          <w:noProof/>
          <w:color w:val="0000CC"/>
          <w:sz w:val="20"/>
          <w:szCs w:val="20"/>
        </w:rPr>
        <w:t>(A)</w:t>
      </w:r>
      <w:r w:rsidRPr="002939F0">
        <w:rPr>
          <w:rFonts w:ascii="Garamond" w:hAnsi="Garamond" w:cs="Courier New"/>
          <w:noProof/>
          <w:sz w:val="20"/>
          <w:szCs w:val="20"/>
        </w:rPr>
        <w:t xml:space="preserve">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ce qu'il y a à gauche et dans la ligne du bas de mon </w:t>
      </w:r>
      <w:r w:rsidRPr="002939F0">
        <w:rPr>
          <w:rFonts w:ascii="Garamond" w:hAnsi="Garamond"/>
          <w:i/>
          <w:noProof/>
          <w:sz w:val="20"/>
          <w:szCs w:val="20"/>
        </w:rPr>
        <w:t>graphe</w:t>
      </w:r>
      <w:r w:rsidRPr="002939F0">
        <w:rPr>
          <w:rFonts w:ascii="Garamond" w:hAnsi="Garamond" w:cs="Courier New"/>
          <w:noProof/>
          <w:sz w:val="20"/>
          <w:szCs w:val="20"/>
        </w:rPr>
        <w:t xml:space="preserve">. </w:t>
      </w:r>
    </w:p>
    <w:p w:rsidR="00322A51" w:rsidRPr="002939F0" w:rsidRDefault="00412B71" w:rsidP="002939F0">
      <w:pPr>
        <w:ind w:right="-567"/>
        <w:jc w:val="center"/>
        <w:rPr>
          <w:rFonts w:ascii="Garamond" w:hAnsi="Garamond" w:cs="Courier New"/>
          <w:noProof/>
          <w:sz w:val="20"/>
          <w:szCs w:val="20"/>
        </w:rPr>
      </w:pPr>
      <w:r w:rsidRPr="002939F0">
        <w:rPr>
          <w:rFonts w:ascii="Garamond" w:hAnsi="Garamond" w:cs="Courier New"/>
          <w:noProof/>
          <w:sz w:val="20"/>
          <w:szCs w:val="20"/>
        </w:rPr>
        <w:drawing>
          <wp:inline distT="0" distB="0" distL="0" distR="0" wp14:anchorId="2A5299C7" wp14:editId="3DE2208A">
            <wp:extent cx="1969545" cy="2306052"/>
            <wp:effectExtent l="0" t="0" r="0" b="0"/>
            <wp:docPr id="94" name="Image 93"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141" cstate="print"/>
                    <a:stretch>
                      <a:fillRect/>
                    </a:stretch>
                  </pic:blipFill>
                  <pic:spPr>
                    <a:xfrm>
                      <a:off x="0" y="0"/>
                      <a:ext cx="1971059" cy="2307824"/>
                    </a:xfrm>
                    <a:prstGeom prst="rect">
                      <a:avLst/>
                    </a:prstGeom>
                  </pic:spPr>
                </pic:pic>
              </a:graphicData>
            </a:graphic>
          </wp:inline>
        </w:drawing>
      </w:r>
    </w:p>
    <w:p w:rsidR="00322A51" w:rsidRPr="002939F0" w:rsidRDefault="00322A51" w:rsidP="002939F0">
      <w:pPr>
        <w:ind w:right="-567"/>
        <w:rPr>
          <w:rFonts w:ascii="Garamond" w:hAnsi="Garamond" w:cs="Courier New"/>
          <w:noProof/>
          <w:sz w:val="20"/>
          <w:szCs w:val="20"/>
        </w:rPr>
      </w:pPr>
    </w:p>
    <w:p w:rsidR="00BE137E"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Il faudrait l'énoncer, autrement dit : « </w:t>
      </w:r>
      <w:r w:rsidRPr="002939F0">
        <w:rPr>
          <w:rFonts w:ascii="Garamond" w:hAnsi="Garamond"/>
          <w:i/>
          <w:noProof/>
          <w:sz w:val="20"/>
          <w:szCs w:val="20"/>
        </w:rPr>
        <w:t>où l'on sait ce qu'on dit, c'est là que s'arrête la psychanalyse</w:t>
      </w:r>
      <w:r w:rsidRPr="002939F0">
        <w:rPr>
          <w:rFonts w:ascii="Garamond" w:hAnsi="Garamond" w:cs="Courier New"/>
          <w:noProof/>
          <w:sz w:val="20"/>
          <w:szCs w:val="20"/>
        </w:rPr>
        <w:t> »</w:t>
      </w:r>
      <w:r w:rsidR="002939F0">
        <w:rPr>
          <w:rFonts w:ascii="Garamond" w:hAnsi="Garamond" w:cs="Courier New"/>
          <w:noProof/>
          <w:sz w:val="20"/>
          <w:szCs w:val="20"/>
        </w:rPr>
        <w:t xml:space="preserve">, </w:t>
      </w:r>
      <w:r w:rsidRPr="002939F0">
        <w:rPr>
          <w:rFonts w:ascii="Garamond" w:hAnsi="Garamond" w:cs="Courier New"/>
          <w:noProof/>
          <w:sz w:val="20"/>
          <w:szCs w:val="20"/>
        </w:rPr>
        <w:t xml:space="preserve">alors que ce qu'il faudrait faire,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c'est rejoindre ce qui est en haut et à gauche</w:t>
      </w:r>
      <w:r w:rsidR="00C63F4F" w:rsidRPr="002939F0">
        <w:rPr>
          <w:rFonts w:ascii="Garamond" w:hAnsi="Garamond" w:cs="Courier New"/>
          <w:noProof/>
          <w:sz w:val="20"/>
          <w:szCs w:val="20"/>
        </w:rPr>
        <w:t xml:space="preserve"> </w:t>
      </w:r>
      <w:r w:rsidR="00C63F4F" w:rsidRPr="002939F0">
        <w:rPr>
          <w:noProof/>
          <w:color w:val="0000CC"/>
          <w:sz w:val="20"/>
          <w:szCs w:val="20"/>
        </w:rPr>
        <w:t>S(</w:t>
      </w:r>
      <w:r w:rsidR="00C63F4F" w:rsidRPr="002939F0">
        <w:rPr>
          <w:rFonts w:ascii="LACAN" w:hAnsi="LACAN"/>
          <w:noProof/>
          <w:color w:val="0000CC"/>
          <w:sz w:val="20"/>
          <w:szCs w:val="20"/>
        </w:rPr>
        <w:t>A</w:t>
      </w:r>
      <w:r w:rsidR="00C63F4F" w:rsidRPr="002939F0">
        <w:rPr>
          <w:noProof/>
          <w:color w:val="0000CC"/>
          <w:sz w:val="20"/>
          <w:szCs w:val="20"/>
        </w:rPr>
        <w:t>)</w:t>
      </w:r>
      <w:r w:rsidRPr="002939F0">
        <w:rPr>
          <w:noProof/>
          <w:sz w:val="20"/>
          <w:szCs w:val="20"/>
        </w:rPr>
        <w:t xml:space="preserve"> </w:t>
      </w:r>
      <w:r w:rsidRPr="002939F0">
        <w:rPr>
          <w:rFonts w:ascii="Garamond" w:hAnsi="Garamond" w:cs="Courier New"/>
          <w:noProof/>
          <w:sz w:val="20"/>
          <w:szCs w:val="20"/>
        </w:rPr>
        <w:t xml:space="preserve">le grand </w:t>
      </w:r>
      <w:r w:rsidRPr="002939F0">
        <w:rPr>
          <w:noProof/>
          <w:color w:val="0000CC"/>
          <w:sz w:val="20"/>
          <w:szCs w:val="20"/>
        </w:rPr>
        <w:t>S</w:t>
      </w:r>
      <w:r w:rsidRPr="002939F0">
        <w:rPr>
          <w:rFonts w:ascii="Garamond" w:hAnsi="Garamond" w:cs="Courier New"/>
          <w:noProof/>
          <w:sz w:val="20"/>
          <w:szCs w:val="20"/>
        </w:rPr>
        <w:t xml:space="preserve">, signifiant du </w:t>
      </w:r>
      <w:r w:rsidR="00A965BB" w:rsidRPr="002939F0">
        <w:rPr>
          <w:rFonts w:ascii="LACAN" w:hAnsi="LACAN" w:cs="Courier New"/>
          <w:noProof/>
          <w:color w:val="0000CC"/>
          <w:sz w:val="20"/>
          <w:szCs w:val="20"/>
        </w:rPr>
        <w:t>A</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C'est la même chose pour </w:t>
      </w:r>
      <w:r w:rsidRPr="000128C7">
        <w:rPr>
          <w:rFonts w:ascii="Garamond" w:hAnsi="Garamond" w:cs="Courier New"/>
          <w:i/>
          <w:noProof/>
          <w:color w:val="0000CC"/>
          <w:sz w:val="20"/>
          <w:szCs w:val="20"/>
        </w:rPr>
        <w:t>le pervers</w:t>
      </w:r>
      <w:r w:rsidRPr="002939F0">
        <w:rPr>
          <w:rFonts w:ascii="Garamond" w:hAnsi="Garamond" w:cs="Courier New"/>
          <w:noProof/>
          <w:sz w:val="20"/>
          <w:szCs w:val="20"/>
        </w:rPr>
        <w:t xml:space="preserve"> qui lui, est justement </w:t>
      </w:r>
      <w:r w:rsidRPr="000128C7">
        <w:rPr>
          <w:rFonts w:ascii="Garamond" w:hAnsi="Garamond" w:cs="Courier New"/>
          <w:i/>
          <w:noProof/>
          <w:color w:val="0000CC"/>
          <w:sz w:val="20"/>
          <w:szCs w:val="20"/>
        </w:rPr>
        <w:t>le signifiant du</w:t>
      </w:r>
      <w:r w:rsidRPr="002939F0">
        <w:rPr>
          <w:rFonts w:ascii="Garamond" w:hAnsi="Garamond" w:cs="Courier New"/>
          <w:noProof/>
          <w:sz w:val="20"/>
          <w:szCs w:val="20"/>
        </w:rPr>
        <w:t xml:space="preserve"> </w:t>
      </w:r>
      <w:r w:rsidRPr="002939F0">
        <w:rPr>
          <w:noProof/>
          <w:color w:val="0000CC"/>
          <w:sz w:val="20"/>
          <w:szCs w:val="20"/>
        </w:rPr>
        <w:t>A</w:t>
      </w:r>
      <w:r w:rsidRPr="002939F0">
        <w:rPr>
          <w:rFonts w:ascii="Garamond" w:hAnsi="Garamond" w:cs="Courier New"/>
          <w:noProof/>
          <w:sz w:val="20"/>
          <w:szCs w:val="20"/>
        </w:rPr>
        <w:t xml:space="preserve"> </w:t>
      </w:r>
      <w:r w:rsidRPr="000128C7">
        <w:rPr>
          <w:rFonts w:ascii="Garamond" w:hAnsi="Garamond" w:cs="Courier New"/>
          <w:i/>
          <w:noProof/>
          <w:color w:val="0000CC"/>
          <w:sz w:val="20"/>
          <w:szCs w:val="20"/>
        </w:rPr>
        <w:t>intact :</w:t>
      </w:r>
      <w:r w:rsidRPr="002939F0">
        <w:rPr>
          <w:rFonts w:ascii="Garamond" w:hAnsi="Garamond" w:cs="Courier New"/>
          <w:noProof/>
          <w:sz w:val="20"/>
          <w:szCs w:val="20"/>
        </w:rPr>
        <w:t xml:space="preserve"> </w:t>
      </w:r>
      <w:r w:rsidRPr="002939F0">
        <w:rPr>
          <w:noProof/>
          <w:color w:val="0000CC"/>
          <w:sz w:val="20"/>
          <w:szCs w:val="20"/>
        </w:rPr>
        <w:t>S(A)</w:t>
      </w:r>
      <w:r w:rsidRPr="002939F0">
        <w:rPr>
          <w:rFonts w:ascii="Garamond" w:hAnsi="Garamond" w:cs="Courier New"/>
          <w:noProof/>
          <w:sz w:val="20"/>
          <w:szCs w:val="20"/>
        </w:rPr>
        <w:t>, comme je vous l'ai dit, et on s'efforce de le réduire au</w:t>
      </w:r>
      <w:r w:rsidR="00C63F4F" w:rsidRPr="002939F0">
        <w:rPr>
          <w:rFonts w:ascii="Garamond" w:hAnsi="Garamond" w:cs="Courier New"/>
          <w:noProof/>
          <w:sz w:val="20"/>
          <w:szCs w:val="20"/>
        </w:rPr>
        <w:t xml:space="preserve"> petit</w:t>
      </w:r>
      <w:r w:rsidRPr="002939F0">
        <w:rPr>
          <w:rFonts w:ascii="Garamond" w:hAnsi="Garamond" w:cs="Courier New"/>
          <w:noProof/>
          <w:sz w:val="20"/>
          <w:szCs w:val="20"/>
        </w:rPr>
        <w:t xml:space="preserve"> </w:t>
      </w:r>
      <w:r w:rsidRPr="000128C7">
        <w:rPr>
          <w:i/>
          <w:iCs/>
          <w:noProof/>
          <w:color w:val="0000CC"/>
          <w:sz w:val="20"/>
          <w:szCs w:val="20"/>
        </w:rPr>
        <w:t>s</w:t>
      </w:r>
      <w:r w:rsidRPr="002939F0">
        <w:rPr>
          <w:rFonts w:ascii="Garamond" w:hAnsi="Garamond" w:cs="Courier New"/>
          <w:noProof/>
          <w:sz w:val="20"/>
          <w:szCs w:val="20"/>
        </w:rPr>
        <w:t xml:space="preserve"> du même </w:t>
      </w:r>
      <w:r w:rsidRPr="000128C7">
        <w:rPr>
          <w:noProof/>
          <w:color w:val="0000CC"/>
          <w:sz w:val="20"/>
          <w:szCs w:val="20"/>
        </w:rPr>
        <w:t>A</w:t>
      </w:r>
      <w:r w:rsidRPr="002939F0">
        <w:rPr>
          <w:rFonts w:ascii="Garamond" w:hAnsi="Garamond" w:cs="Courier New"/>
          <w:noProof/>
          <w:sz w:val="20"/>
          <w:szCs w:val="20"/>
        </w:rPr>
        <w:t xml:space="preserve"> : </w:t>
      </w:r>
      <w:r w:rsidRPr="000128C7">
        <w:rPr>
          <w:i/>
          <w:iCs/>
          <w:noProof/>
          <w:color w:val="0000CC"/>
          <w:sz w:val="20"/>
          <w:szCs w:val="20"/>
        </w:rPr>
        <w:t>s</w:t>
      </w:r>
      <w:r w:rsidRPr="000128C7">
        <w:rPr>
          <w:noProof/>
          <w:color w:val="0000CC"/>
          <w:sz w:val="20"/>
          <w:szCs w:val="20"/>
        </w:rPr>
        <w:t>(A)</w:t>
      </w:r>
      <w:r w:rsidRPr="002939F0">
        <w:rPr>
          <w:rFonts w:ascii="Garamond" w:hAnsi="Garamond" w:cs="Courier New"/>
          <w:noProof/>
          <w:sz w:val="20"/>
          <w:szCs w:val="20"/>
        </w:rPr>
        <w:t xml:space="preserve">. Toujours le même truc, pour que ça veuille dire quelque chose. Voilà. </w:t>
      </w:r>
    </w:p>
    <w:p w:rsidR="00322A51" w:rsidRPr="002939F0" w:rsidRDefault="00322A51" w:rsidP="002939F0">
      <w:pPr>
        <w:ind w:right="-567"/>
        <w:rPr>
          <w:rFonts w:ascii="Garamond" w:hAnsi="Garamond" w:cs="Courier New"/>
          <w:noProof/>
          <w:sz w:val="20"/>
          <w:szCs w:val="20"/>
        </w:rPr>
      </w:pPr>
    </w:p>
    <w:p w:rsidR="000128C7" w:rsidRDefault="000128C7"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Est</w:t>
      </w:r>
      <w:r w:rsidR="000128C7">
        <w:rPr>
          <w:rFonts w:ascii="Garamond" w:hAnsi="Garamond" w:cs="Courier New"/>
          <w:noProof/>
          <w:sz w:val="20"/>
          <w:szCs w:val="20"/>
        </w:rPr>
        <w:t>-</w:t>
      </w:r>
      <w:r w:rsidRPr="002939F0">
        <w:rPr>
          <w:rFonts w:ascii="Garamond" w:hAnsi="Garamond" w:cs="Courier New"/>
          <w:noProof/>
          <w:sz w:val="20"/>
          <w:szCs w:val="20"/>
        </w:rPr>
        <w:t xml:space="preserve">ce que vous croyez que je vais continuer longtemps comme ça, hein ? </w:t>
      </w: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Et sous prétexte que c'est aujourd'hui ma dernière classe, continuer à vous raconter ces trucs pour qu'à la fin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vous applaudissiez, pour une fois, parce que vous savez qu'après ça </w:t>
      </w:r>
      <w:r w:rsidR="000128C7">
        <w:rPr>
          <w:rFonts w:ascii="Garamond" w:hAnsi="Garamond" w:cs="Courier New"/>
          <w:noProof/>
          <w:sz w:val="20"/>
          <w:szCs w:val="20"/>
        </w:rPr>
        <w:t>-</w:t>
      </w:r>
      <w:r w:rsidRPr="002939F0">
        <w:rPr>
          <w:rFonts w:ascii="Garamond" w:hAnsi="Garamond" w:cs="Courier New"/>
          <w:noProof/>
          <w:sz w:val="20"/>
          <w:szCs w:val="20"/>
        </w:rPr>
        <w:t xml:space="preserve"> </w:t>
      </w:r>
      <w:r w:rsidRPr="002939F0">
        <w:rPr>
          <w:rFonts w:ascii="Garamond" w:hAnsi="Garamond" w:cs="Courier New"/>
          <w:i/>
          <w:noProof/>
          <w:sz w:val="20"/>
          <w:szCs w:val="20"/>
        </w:rPr>
        <w:t>là, gare ! hein</w:t>
      </w:r>
      <w:r w:rsidRPr="002939F0">
        <w:rPr>
          <w:rFonts w:ascii="Garamond" w:hAnsi="Garamond" w:cs="Courier New"/>
          <w:noProof/>
          <w:sz w:val="20"/>
          <w:szCs w:val="20"/>
        </w:rPr>
        <w:t xml:space="preserve"> </w:t>
      </w:r>
      <w:r w:rsidR="000128C7">
        <w:rPr>
          <w:rFonts w:ascii="Garamond" w:hAnsi="Garamond" w:cs="Courier New"/>
          <w:noProof/>
          <w:sz w:val="20"/>
          <w:szCs w:val="20"/>
        </w:rPr>
        <w:t>-</w:t>
      </w:r>
      <w:r w:rsidRPr="002939F0">
        <w:rPr>
          <w:rFonts w:ascii="Garamond" w:hAnsi="Garamond" w:cs="Courier New"/>
          <w:noProof/>
          <w:sz w:val="20"/>
          <w:szCs w:val="20"/>
        </w:rPr>
        <w:t xml:space="preserve"> je m'en vais!</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Le discours dont je parle n'a pas besoin de ces sortes de terminaisons glorieuses.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Ce n'est pas une </w:t>
      </w:r>
      <w:r w:rsidRPr="002939F0">
        <w:rPr>
          <w:rFonts w:ascii="Garamond" w:hAnsi="Garamond"/>
          <w:i/>
          <w:iCs/>
          <w:noProof/>
          <w:sz w:val="20"/>
          <w:szCs w:val="20"/>
        </w:rPr>
        <w:t>oratio</w:t>
      </w:r>
      <w:r w:rsidRPr="002939F0">
        <w:rPr>
          <w:rFonts w:ascii="Garamond" w:hAnsi="Garamond"/>
          <w:noProof/>
          <w:sz w:val="20"/>
          <w:szCs w:val="20"/>
        </w:rPr>
        <w:t xml:space="preserve"> </w:t>
      </w:r>
      <w:r w:rsidRPr="002939F0">
        <w:rPr>
          <w:rFonts w:ascii="Garamond" w:hAnsi="Garamond" w:cs="Courier New"/>
          <w:noProof/>
          <w:sz w:val="20"/>
          <w:szCs w:val="20"/>
        </w:rPr>
        <w:t xml:space="preserve">classique. Et en effet, il déplaît, ce discours à l'oraison classique.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Un monsieur, qui est ici le </w:t>
      </w:r>
      <w:r w:rsidR="00BE137E" w:rsidRPr="002939F0">
        <w:rPr>
          <w:rFonts w:ascii="Garamond" w:hAnsi="Garamond"/>
          <w:i/>
          <w:noProof/>
          <w:sz w:val="20"/>
          <w:szCs w:val="20"/>
        </w:rPr>
        <w:t>D</w:t>
      </w:r>
      <w:r w:rsidRPr="002939F0">
        <w:rPr>
          <w:rFonts w:ascii="Garamond" w:hAnsi="Garamond"/>
          <w:i/>
          <w:noProof/>
          <w:sz w:val="20"/>
          <w:szCs w:val="20"/>
        </w:rPr>
        <w:t>irecteur administratif</w:t>
      </w:r>
      <w:r w:rsidRPr="002939F0">
        <w:rPr>
          <w:rFonts w:ascii="Garamond" w:hAnsi="Garamond" w:cs="Courier New"/>
          <w:noProof/>
          <w:sz w:val="20"/>
          <w:szCs w:val="20"/>
        </w:rPr>
        <w:t xml:space="preserve"> de cet établissement privilégié à l'endroit de l'Université…</w:t>
      </w:r>
    </w:p>
    <w:p w:rsidR="00C63F4F"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 xml:space="preserve">il semblerait que de ce fait le dit établissement devrait répondre à quelque contrôle sur ce qui </w:t>
      </w:r>
    </w:p>
    <w:p w:rsidR="00322A51"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se passe à l'intérieur, il ne semble pas qu'il en soit rien</w:t>
      </w:r>
    </w:p>
    <w:p w:rsidR="00322A51" w:rsidRPr="002939F0" w:rsidRDefault="00C63F4F" w:rsidP="002939F0">
      <w:pPr>
        <w:ind w:right="-567"/>
        <w:rPr>
          <w:rFonts w:ascii="Garamond" w:hAnsi="Garamond" w:cs="Courier New"/>
          <w:noProof/>
          <w:sz w:val="20"/>
          <w:szCs w:val="20"/>
        </w:rPr>
      </w:pPr>
      <w:r w:rsidRPr="002939F0">
        <w:rPr>
          <w:rFonts w:ascii="Garamond" w:hAnsi="Garamond" w:cs="Courier New"/>
          <w:noProof/>
          <w:sz w:val="20"/>
          <w:szCs w:val="20"/>
        </w:rPr>
        <w:t>…</w:t>
      </w:r>
      <w:r w:rsidR="00322A51" w:rsidRPr="002939F0">
        <w:rPr>
          <w:rFonts w:ascii="Garamond" w:hAnsi="Garamond" w:cs="Courier New"/>
          <w:noProof/>
          <w:sz w:val="20"/>
          <w:szCs w:val="20"/>
        </w:rPr>
        <w:t>puisqu'il est paraît</w:t>
      </w:r>
      <w:r w:rsidR="000128C7">
        <w:rPr>
          <w:rFonts w:ascii="Garamond" w:hAnsi="Garamond" w:cs="Courier New"/>
          <w:noProof/>
          <w:sz w:val="20"/>
          <w:szCs w:val="20"/>
        </w:rPr>
        <w:t>-</w:t>
      </w:r>
      <w:r w:rsidR="00322A51" w:rsidRPr="002939F0">
        <w:rPr>
          <w:rFonts w:ascii="Garamond" w:hAnsi="Garamond" w:cs="Courier New"/>
          <w:noProof/>
          <w:sz w:val="20"/>
          <w:szCs w:val="20"/>
        </w:rPr>
        <w:t>il « </w:t>
      </w:r>
      <w:r w:rsidR="00322A51" w:rsidRPr="002939F0">
        <w:rPr>
          <w:rFonts w:ascii="Garamond" w:hAnsi="Garamond"/>
          <w:i/>
          <w:iCs/>
          <w:noProof/>
          <w:sz w:val="20"/>
          <w:szCs w:val="20"/>
        </w:rPr>
        <w:t>en droit </w:t>
      </w:r>
      <w:r w:rsidR="00322A51" w:rsidRPr="002939F0">
        <w:rPr>
          <w:rFonts w:ascii="Garamond" w:hAnsi="Garamond" w:cs="Courier New"/>
          <w:noProof/>
          <w:sz w:val="20"/>
          <w:szCs w:val="20"/>
        </w:rPr>
        <w:t>»…</w:t>
      </w:r>
    </w:p>
    <w:p w:rsidR="00322A51"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après m'avoir accueilli sur la demande d'un des « </w:t>
      </w:r>
      <w:r w:rsidRPr="002939F0">
        <w:rPr>
          <w:rFonts w:ascii="Garamond" w:hAnsi="Garamond"/>
          <w:i/>
          <w:iCs/>
          <w:noProof/>
          <w:sz w:val="20"/>
          <w:szCs w:val="20"/>
        </w:rPr>
        <w:t>en droit  </w:t>
      </w:r>
      <w:r w:rsidRPr="002939F0">
        <w:rPr>
          <w:rFonts w:ascii="Garamond" w:hAnsi="Garamond" w:cs="Courier New"/>
          <w:noProof/>
          <w:sz w:val="20"/>
          <w:szCs w:val="20"/>
        </w:rPr>
        <w:t xml:space="preserve">» de l'école, comme ça, à titre </w:t>
      </w:r>
      <w:r w:rsidRPr="002939F0">
        <w:rPr>
          <w:rFonts w:ascii="Garamond" w:hAnsi="Garamond" w:cs="Courier New"/>
          <w:i/>
          <w:iCs/>
          <w:noProof/>
          <w:sz w:val="20"/>
          <w:szCs w:val="20"/>
        </w:rPr>
        <w:t>hospitalier</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…il est « </w:t>
      </w:r>
      <w:r w:rsidRPr="002939F0">
        <w:rPr>
          <w:rFonts w:ascii="Garamond" w:hAnsi="Garamond"/>
          <w:i/>
          <w:iCs/>
          <w:noProof/>
          <w:sz w:val="20"/>
          <w:szCs w:val="20"/>
        </w:rPr>
        <w:t>en droit </w:t>
      </w:r>
      <w:r w:rsidRPr="002939F0">
        <w:rPr>
          <w:rFonts w:ascii="Garamond" w:hAnsi="Garamond" w:cs="Courier New"/>
          <w:noProof/>
          <w:sz w:val="20"/>
          <w:szCs w:val="20"/>
        </w:rPr>
        <w:t>» de me dire que « </w:t>
      </w:r>
      <w:r w:rsidRPr="002939F0">
        <w:rPr>
          <w:rFonts w:ascii="Garamond" w:hAnsi="Garamond"/>
          <w:i/>
          <w:iCs/>
          <w:noProof/>
          <w:sz w:val="20"/>
          <w:szCs w:val="20"/>
        </w:rPr>
        <w:t>ça suffit comme ça</w:t>
      </w:r>
      <w:r w:rsidRPr="002939F0">
        <w:rPr>
          <w:rFonts w:ascii="Garamond" w:hAnsi="Garamond" w:cs="Courier New"/>
          <w:noProof/>
          <w:sz w:val="20"/>
          <w:szCs w:val="20"/>
        </w:rPr>
        <w:t xml:space="preserve"> !</w:t>
      </w:r>
      <w:r w:rsidR="000128C7">
        <w:rPr>
          <w:rFonts w:ascii="Garamond" w:hAnsi="Garamond" w:cs="Courier New"/>
          <w:noProof/>
          <w:sz w:val="20"/>
          <w:szCs w:val="20"/>
        </w:rPr>
        <w:t xml:space="preserve"> </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Moi je suis d'accord, je suis tout à fait d'accord, parce que d'abord c'est vrai, je ne suis ici qu'à titre hospitalier, et qu'en plus, </w:t>
      </w:r>
      <w:r w:rsidRPr="000128C7">
        <w:rPr>
          <w:rFonts w:ascii="Garamond" w:hAnsi="Garamond" w:cs="Courier New"/>
          <w:i/>
          <w:noProof/>
          <w:sz w:val="20"/>
          <w:szCs w:val="20"/>
        </w:rPr>
        <w:t>il a de très bonnes raisons</w:t>
      </w:r>
      <w:r w:rsidRPr="002939F0">
        <w:rPr>
          <w:rFonts w:ascii="Garamond" w:hAnsi="Garamond" w:cs="Courier New"/>
          <w:noProof/>
          <w:sz w:val="20"/>
          <w:szCs w:val="20"/>
        </w:rPr>
        <w:t>, qu</w:t>
      </w:r>
      <w:r w:rsidR="000128C7">
        <w:rPr>
          <w:rFonts w:ascii="Garamond" w:hAnsi="Garamond" w:cs="Courier New"/>
          <w:noProof/>
          <w:sz w:val="20"/>
          <w:szCs w:val="20"/>
        </w:rPr>
        <w:t xml:space="preserve">e je connais depuis longtemps. </w:t>
      </w:r>
      <w:r w:rsidRPr="002939F0">
        <w:rPr>
          <w:rFonts w:ascii="Garamond" w:hAnsi="Garamond" w:cs="Courier New"/>
          <w:noProof/>
          <w:sz w:val="20"/>
          <w:szCs w:val="20"/>
        </w:rPr>
        <w:t xml:space="preserve">C'est que mon enseignement lui paraît très exactement ce qu'il est, </w:t>
      </w:r>
    </w:p>
    <w:p w:rsidR="00C63F4F"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à savoir</w:t>
      </w:r>
      <w:r w:rsidR="000128C7">
        <w:rPr>
          <w:rFonts w:ascii="Garamond" w:hAnsi="Garamond" w:cs="Courier New"/>
          <w:noProof/>
          <w:sz w:val="20"/>
          <w:szCs w:val="20"/>
        </w:rPr>
        <w:t> :</w:t>
      </w:r>
      <w:r w:rsidRPr="002939F0">
        <w:rPr>
          <w:rFonts w:ascii="Garamond" w:hAnsi="Garamond" w:cs="Courier New"/>
          <w:noProof/>
          <w:sz w:val="20"/>
          <w:szCs w:val="20"/>
        </w:rPr>
        <w:t xml:space="preserve"> </w:t>
      </w:r>
      <w:r w:rsidRPr="000128C7">
        <w:rPr>
          <w:rFonts w:ascii="Garamond" w:hAnsi="Garamond" w:cs="Courier New"/>
          <w:i/>
          <w:noProof/>
          <w:sz w:val="20"/>
          <w:szCs w:val="20"/>
        </w:rPr>
        <w:t>anti</w:t>
      </w:r>
      <w:r w:rsidR="000128C7" w:rsidRPr="000128C7">
        <w:rPr>
          <w:rFonts w:ascii="Garamond" w:hAnsi="Garamond" w:cs="Courier New"/>
          <w:i/>
          <w:noProof/>
          <w:sz w:val="20"/>
          <w:szCs w:val="20"/>
        </w:rPr>
        <w:t>-</w:t>
      </w:r>
      <w:r w:rsidRPr="000128C7">
        <w:rPr>
          <w:rFonts w:ascii="Garamond" w:hAnsi="Garamond" w:cs="Courier New"/>
          <w:i/>
          <w:noProof/>
          <w:sz w:val="20"/>
          <w:szCs w:val="20"/>
        </w:rPr>
        <w:t>universitaire</w:t>
      </w:r>
      <w:r w:rsidRPr="002939F0">
        <w:rPr>
          <w:rFonts w:ascii="Garamond" w:hAnsi="Garamond" w:cs="Courier New"/>
          <w:noProof/>
          <w:sz w:val="20"/>
          <w:szCs w:val="20"/>
        </w:rPr>
        <w:t>, au sens où je viens de le définir. Il a pourtant mis très longtemps à me le dire.</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 </w:t>
      </w:r>
    </w:p>
    <w:p w:rsidR="000128C7" w:rsidRDefault="00322A51" w:rsidP="002939F0">
      <w:pPr>
        <w:pStyle w:val="Corpsdetexte3"/>
        <w:ind w:right="-567"/>
        <w:rPr>
          <w:rFonts w:ascii="Garamond" w:hAnsi="Garamond"/>
          <w:sz w:val="20"/>
          <w:szCs w:val="20"/>
        </w:rPr>
      </w:pPr>
      <w:r w:rsidRPr="002939F0">
        <w:rPr>
          <w:rFonts w:ascii="Garamond" w:hAnsi="Garamond"/>
          <w:sz w:val="20"/>
          <w:szCs w:val="20"/>
        </w:rPr>
        <w:t xml:space="preserve">Il ne me l'a dit que tout récemment, à l'occasion d'un dernier petit coup de téléphone que j'ai cru devoir lui donner,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parce qu'il y avait, je pense, une espèce de malentendu que je voulais absolument dissiper avant de lui dire : </w:t>
      </w: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 </w:t>
      </w:r>
      <w:r w:rsidRPr="002939F0">
        <w:rPr>
          <w:rFonts w:ascii="Garamond" w:hAnsi="Garamond" w:cs="Courier New"/>
          <w:i/>
          <w:iCs/>
          <w:noProof/>
          <w:sz w:val="20"/>
          <w:szCs w:val="20"/>
        </w:rPr>
        <w:t>bien sûr, il n'est pas question que… etc.</w:t>
      </w:r>
      <w:r w:rsidR="000128C7">
        <w:rPr>
          <w:rFonts w:ascii="Garamond" w:hAnsi="Garamond" w:cs="Courier New"/>
          <w:noProof/>
          <w:sz w:val="20"/>
          <w:szCs w:val="20"/>
        </w:rPr>
        <w:t xml:space="preserve"> » </w:t>
      </w:r>
      <w:r w:rsidRPr="002939F0">
        <w:rPr>
          <w:rFonts w:ascii="Garamond" w:hAnsi="Garamond" w:cs="Courier New"/>
          <w:noProof/>
          <w:sz w:val="20"/>
          <w:szCs w:val="20"/>
        </w:rPr>
        <w:t xml:space="preserve">C'est très curieux que là, il ait lâché le morceau, autrement dit qu'il m'ait dit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que c'était pour ça. « </w:t>
      </w:r>
      <w:r w:rsidRPr="002939F0">
        <w:rPr>
          <w:rFonts w:ascii="Garamond" w:hAnsi="Garamond"/>
          <w:i/>
          <w:iCs/>
          <w:noProof/>
          <w:sz w:val="20"/>
          <w:szCs w:val="20"/>
        </w:rPr>
        <w:t>Vous avez, vous, me dit</w:t>
      </w:r>
      <w:r w:rsidR="000128C7">
        <w:rPr>
          <w:rFonts w:ascii="Garamond" w:hAnsi="Garamond"/>
          <w:i/>
          <w:iCs/>
          <w:noProof/>
          <w:sz w:val="20"/>
          <w:szCs w:val="20"/>
        </w:rPr>
        <w:t>-</w:t>
      </w:r>
      <w:r w:rsidRPr="002939F0">
        <w:rPr>
          <w:rFonts w:ascii="Garamond" w:hAnsi="Garamond"/>
          <w:i/>
          <w:iCs/>
          <w:noProof/>
          <w:sz w:val="20"/>
          <w:szCs w:val="20"/>
        </w:rPr>
        <w:t xml:space="preserve">il, </w:t>
      </w:r>
      <w:r w:rsidR="00A965BB" w:rsidRPr="002939F0">
        <w:rPr>
          <w:rFonts w:ascii="Garamond" w:hAnsi="Garamond"/>
          <w:i/>
          <w:iCs/>
          <w:noProof/>
          <w:sz w:val="20"/>
          <w:szCs w:val="20"/>
        </w:rPr>
        <w:t>u</w:t>
      </w:r>
      <w:r w:rsidRPr="002939F0">
        <w:rPr>
          <w:rFonts w:ascii="Garamond" w:hAnsi="Garamond"/>
          <w:i/>
          <w:iCs/>
          <w:noProof/>
          <w:sz w:val="20"/>
          <w:szCs w:val="20"/>
        </w:rPr>
        <w:t>n enseignement très dans le vent</w:t>
      </w:r>
      <w:r w:rsidRPr="002939F0">
        <w:rPr>
          <w:rFonts w:ascii="Garamond" w:hAnsi="Garamond" w:cs="Courier New"/>
          <w:noProof/>
          <w:sz w:val="20"/>
          <w:szCs w:val="20"/>
        </w:rPr>
        <w:t xml:space="preserve"> ». </w:t>
      </w:r>
    </w:p>
    <w:p w:rsidR="000128C7" w:rsidRDefault="000128C7"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Vous voyez ça, « </w:t>
      </w:r>
      <w:r w:rsidRPr="002939F0">
        <w:rPr>
          <w:rFonts w:ascii="Garamond" w:hAnsi="Garamond"/>
          <w:i/>
          <w:iCs/>
          <w:noProof/>
          <w:sz w:val="20"/>
          <w:szCs w:val="20"/>
        </w:rPr>
        <w:t>le vent</w:t>
      </w:r>
      <w:r w:rsidRPr="002939F0">
        <w:rPr>
          <w:rFonts w:ascii="Garamond" w:hAnsi="Garamond" w:cs="Courier New"/>
          <w:noProof/>
          <w:sz w:val="20"/>
          <w:szCs w:val="20"/>
        </w:rPr>
        <w:t> »… J'aurais crû que j'allais contre le vent ici, mais qu'importe !</w:t>
      </w:r>
    </w:p>
    <w:p w:rsidR="00322A51" w:rsidRPr="002939F0" w:rsidRDefault="00322A51" w:rsidP="002939F0">
      <w:pPr>
        <w:ind w:right="-567"/>
        <w:rPr>
          <w:rFonts w:ascii="Garamond" w:hAnsi="Garamond" w:cs="Courier New"/>
          <w:noProof/>
          <w:sz w:val="20"/>
          <w:szCs w:val="20"/>
        </w:rPr>
      </w:pP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Bon, alors qu'il soit « </w:t>
      </w:r>
      <w:r w:rsidRPr="002939F0">
        <w:rPr>
          <w:rFonts w:ascii="Garamond" w:hAnsi="Garamond"/>
          <w:i/>
          <w:iCs/>
          <w:noProof/>
          <w:sz w:val="20"/>
          <w:szCs w:val="20"/>
        </w:rPr>
        <w:t>en droit </w:t>
      </w:r>
      <w:r w:rsidRPr="002939F0">
        <w:rPr>
          <w:rFonts w:ascii="Garamond" w:hAnsi="Garamond" w:cs="Courier New"/>
          <w:noProof/>
          <w:sz w:val="20"/>
          <w:szCs w:val="20"/>
        </w:rPr>
        <w:t>», je n'ai absolument pas, moi, à en douter vis</w:t>
      </w:r>
      <w:r w:rsidR="000128C7">
        <w:rPr>
          <w:rFonts w:ascii="Garamond" w:hAnsi="Garamond" w:cs="Courier New"/>
          <w:noProof/>
          <w:sz w:val="20"/>
          <w:szCs w:val="20"/>
        </w:rPr>
        <w:t>-</w:t>
      </w:r>
      <w:r w:rsidRPr="002939F0">
        <w:rPr>
          <w:rFonts w:ascii="Garamond" w:hAnsi="Garamond" w:cs="Courier New"/>
          <w:noProof/>
          <w:sz w:val="20"/>
          <w:szCs w:val="20"/>
        </w:rPr>
        <w:t>à</w:t>
      </w:r>
      <w:r w:rsidR="000128C7">
        <w:rPr>
          <w:rFonts w:ascii="Garamond" w:hAnsi="Garamond" w:cs="Courier New"/>
          <w:noProof/>
          <w:sz w:val="20"/>
          <w:szCs w:val="20"/>
        </w:rPr>
        <w:t>-</w:t>
      </w:r>
      <w:r w:rsidRPr="002939F0">
        <w:rPr>
          <w:rFonts w:ascii="Garamond" w:hAnsi="Garamond" w:cs="Courier New"/>
          <w:noProof/>
          <w:sz w:val="20"/>
          <w:szCs w:val="20"/>
        </w:rPr>
        <w:t xml:space="preserve">vis de moi.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Vis</w:t>
      </w:r>
      <w:r w:rsidR="000128C7">
        <w:rPr>
          <w:rFonts w:ascii="Garamond" w:hAnsi="Garamond" w:cs="Courier New"/>
          <w:noProof/>
          <w:sz w:val="20"/>
          <w:szCs w:val="20"/>
        </w:rPr>
        <w:t>-</w:t>
      </w:r>
      <w:r w:rsidRPr="002939F0">
        <w:rPr>
          <w:rFonts w:ascii="Garamond" w:hAnsi="Garamond" w:cs="Courier New"/>
          <w:noProof/>
          <w:sz w:val="20"/>
          <w:szCs w:val="20"/>
        </w:rPr>
        <w:t>à</w:t>
      </w:r>
      <w:r w:rsidR="000128C7">
        <w:rPr>
          <w:rFonts w:ascii="Garamond" w:hAnsi="Garamond" w:cs="Courier New"/>
          <w:noProof/>
          <w:sz w:val="20"/>
          <w:szCs w:val="20"/>
        </w:rPr>
        <w:t>-</w:t>
      </w:r>
      <w:r w:rsidRPr="002939F0">
        <w:rPr>
          <w:rFonts w:ascii="Garamond" w:hAnsi="Garamond" w:cs="Courier New"/>
          <w:noProof/>
          <w:sz w:val="20"/>
          <w:szCs w:val="20"/>
        </w:rPr>
        <w:t xml:space="preserve">vis de vous, cela pourrait être autre chose. Mais vous, ça, ça vous regarde. </w:t>
      </w:r>
    </w:p>
    <w:p w:rsidR="00322A51" w:rsidRPr="002939F0" w:rsidRDefault="00322A51" w:rsidP="002939F0">
      <w:pPr>
        <w:ind w:right="-567"/>
        <w:rPr>
          <w:rFonts w:ascii="Garamond" w:hAnsi="Garamond" w:cs="Courier New"/>
          <w:noProof/>
          <w:sz w:val="20"/>
          <w:szCs w:val="20"/>
        </w:rPr>
      </w:pP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Que depuis six ans il y en ait un certain nombre qui aient l'habitude de venir justement ici, voilà, ça ne compte pas, </w:t>
      </w:r>
    </w:p>
    <w:p w:rsidR="00C52DDC"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on vous évacue ! C'est même très expressément de cela dont il s'agit. </w:t>
      </w:r>
    </w:p>
    <w:p w:rsidR="00C52DDC" w:rsidRPr="002939F0" w:rsidRDefault="00C52DDC" w:rsidP="002939F0">
      <w:pPr>
        <w:ind w:right="-567"/>
        <w:rPr>
          <w:rFonts w:ascii="Garamond" w:hAnsi="Garamond" w:cs="Courier New"/>
          <w:noProof/>
          <w:sz w:val="20"/>
          <w:szCs w:val="20"/>
        </w:rPr>
      </w:pP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À cet égard vous comprenez, </w:t>
      </w:r>
      <w:r w:rsidRPr="002939F0">
        <w:rPr>
          <w:rFonts w:ascii="Garamond" w:hAnsi="Garamond" w:cs="Courier New"/>
          <w:i/>
          <w:noProof/>
          <w:sz w:val="20"/>
          <w:szCs w:val="20"/>
        </w:rPr>
        <w:t xml:space="preserve">moi </w:t>
      </w:r>
      <w:r w:rsidRPr="002939F0">
        <w:rPr>
          <w:rFonts w:ascii="Garamond" w:hAnsi="Garamond"/>
          <w:i/>
          <w:noProof/>
          <w:sz w:val="20"/>
          <w:szCs w:val="20"/>
        </w:rPr>
        <w:t>j'ai des excuses</w:t>
      </w:r>
      <w:r w:rsidR="00BE137E" w:rsidRPr="002939F0">
        <w:rPr>
          <w:rFonts w:ascii="Garamond" w:hAnsi="Garamond"/>
          <w:i/>
          <w:noProof/>
          <w:sz w:val="20"/>
          <w:szCs w:val="20"/>
        </w:rPr>
        <w:t xml:space="preserve"> </w:t>
      </w:r>
      <w:r w:rsidRPr="002939F0">
        <w:rPr>
          <w:rFonts w:ascii="Garamond" w:hAnsi="Garamond"/>
          <w:i/>
          <w:noProof/>
          <w:sz w:val="20"/>
          <w:szCs w:val="20"/>
        </w:rPr>
        <w:t>à vous faire</w:t>
      </w:r>
      <w:r w:rsidR="00102ABB">
        <w:rPr>
          <w:rFonts w:ascii="Garamond" w:hAnsi="Garamond" w:cs="Courier New"/>
          <w:noProof/>
          <w:sz w:val="20"/>
          <w:szCs w:val="20"/>
        </w:rPr>
        <w:t xml:space="preserve"> - </w:t>
      </w:r>
      <w:r w:rsidRPr="002939F0">
        <w:rPr>
          <w:rFonts w:ascii="Garamond" w:hAnsi="Garamond" w:cs="Courier New"/>
          <w:i/>
          <w:noProof/>
          <w:sz w:val="20"/>
          <w:szCs w:val="20"/>
        </w:rPr>
        <w:t>non pas parce qu'on vous évacue, je n'y suis pour rien</w:t>
      </w:r>
      <w:r w:rsidR="00102ABB">
        <w:rPr>
          <w:rFonts w:ascii="Garamond" w:hAnsi="Garamond" w:cs="Courier New"/>
          <w:i/>
          <w:noProof/>
          <w:sz w:val="20"/>
          <w:szCs w:val="20"/>
        </w:rPr>
        <w:t xml:space="preserve"> - </w:t>
      </w:r>
      <w:r w:rsidRPr="002939F0">
        <w:rPr>
          <w:rFonts w:ascii="Garamond" w:hAnsi="Garamond" w:cs="Courier New"/>
          <w:noProof/>
          <w:sz w:val="20"/>
          <w:szCs w:val="20"/>
        </w:rPr>
        <w:t>j'aur</w:t>
      </w:r>
      <w:r w:rsidR="00102ABB">
        <w:rPr>
          <w:rFonts w:ascii="Garamond" w:hAnsi="Garamond" w:cs="Courier New"/>
          <w:noProof/>
          <w:sz w:val="20"/>
          <w:szCs w:val="20"/>
        </w:rPr>
        <w:t xml:space="preserve">ais pu vous avertir plus tôt ! </w:t>
      </w:r>
      <w:r w:rsidRPr="002939F0">
        <w:rPr>
          <w:rFonts w:ascii="Garamond" w:hAnsi="Garamond" w:cs="Courier New"/>
          <w:noProof/>
          <w:sz w:val="20"/>
          <w:szCs w:val="20"/>
        </w:rPr>
        <w:t xml:space="preserve">J'ai un petit papier, là, que j'ai reçu </w:t>
      </w:r>
      <w:r w:rsidR="00102ABB">
        <w:rPr>
          <w:rFonts w:ascii="Garamond" w:hAnsi="Garamond" w:cs="Courier New"/>
          <w:noProof/>
          <w:sz w:val="20"/>
          <w:szCs w:val="20"/>
        </w:rPr>
        <w:t>« </w:t>
      </w:r>
      <w:r w:rsidRPr="00102ABB">
        <w:rPr>
          <w:rFonts w:ascii="Garamond" w:hAnsi="Garamond" w:cs="Courier New"/>
          <w:i/>
          <w:noProof/>
          <w:sz w:val="20"/>
          <w:szCs w:val="20"/>
        </w:rPr>
        <w:t>exprès</w:t>
      </w:r>
      <w:r w:rsidR="00102ABB">
        <w:rPr>
          <w:rFonts w:ascii="Garamond" w:hAnsi="Garamond" w:cs="Courier New"/>
          <w:noProof/>
          <w:sz w:val="20"/>
          <w:szCs w:val="20"/>
        </w:rPr>
        <w:t> »</w:t>
      </w:r>
      <w:r w:rsidRPr="002939F0">
        <w:rPr>
          <w:rFonts w:ascii="Garamond" w:hAnsi="Garamond" w:cs="Courier New"/>
          <w:noProof/>
          <w:sz w:val="20"/>
          <w:szCs w:val="20"/>
        </w:rPr>
        <w:t xml:space="preserve">, depuis le </w:t>
      </w:r>
      <w:r w:rsidR="00412B71" w:rsidRPr="002939F0">
        <w:rPr>
          <w:rFonts w:ascii="Garamond" w:hAnsi="Garamond" w:cs="Courier New"/>
          <w:noProof/>
          <w:sz w:val="20"/>
          <w:szCs w:val="20"/>
        </w:rPr>
        <w:t>19 Mars</w:t>
      </w:r>
      <w:r w:rsidRPr="002939F0">
        <w:rPr>
          <w:rFonts w:ascii="Garamond" w:hAnsi="Garamond" w:cs="Courier New"/>
          <w:noProof/>
          <w:sz w:val="20"/>
          <w:szCs w:val="20"/>
        </w:rPr>
        <w:t xml:space="preserve">. Le 19 </w:t>
      </w:r>
      <w:r w:rsidR="00412B71" w:rsidRPr="002939F0">
        <w:rPr>
          <w:rFonts w:ascii="Garamond" w:hAnsi="Garamond" w:cs="Courier New"/>
          <w:noProof/>
          <w:sz w:val="20"/>
          <w:szCs w:val="20"/>
        </w:rPr>
        <w:t>M</w:t>
      </w:r>
      <w:r w:rsidRPr="002939F0">
        <w:rPr>
          <w:rFonts w:ascii="Garamond" w:hAnsi="Garamond" w:cs="Courier New"/>
          <w:noProof/>
          <w:sz w:val="20"/>
          <w:szCs w:val="20"/>
        </w:rPr>
        <w:t xml:space="preserve">ars, c'est absolument marrant,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parce que le </w:t>
      </w:r>
      <w:r w:rsidR="00412B71" w:rsidRPr="002939F0">
        <w:rPr>
          <w:rFonts w:ascii="Garamond" w:hAnsi="Garamond" w:cs="Courier New"/>
          <w:noProof/>
          <w:sz w:val="20"/>
          <w:szCs w:val="20"/>
        </w:rPr>
        <w:t>19 Mars</w:t>
      </w:r>
      <w:r w:rsidRPr="002939F0">
        <w:rPr>
          <w:rFonts w:ascii="Garamond" w:hAnsi="Garamond" w:cs="Courier New"/>
          <w:noProof/>
          <w:sz w:val="20"/>
          <w:szCs w:val="20"/>
        </w:rPr>
        <w:t xml:space="preserve">, je ne vous ai pas fait de séminaire. </w:t>
      </w:r>
    </w:p>
    <w:p w:rsidR="00BE137E" w:rsidRPr="002939F0" w:rsidRDefault="00BE137E" w:rsidP="002939F0">
      <w:pPr>
        <w:ind w:right="-567"/>
        <w:rPr>
          <w:rFonts w:ascii="Garamond" w:hAnsi="Garamond" w:cs="Courier New"/>
          <w:noProof/>
          <w:sz w:val="20"/>
          <w:szCs w:val="20"/>
        </w:rPr>
      </w:pPr>
    </w:p>
    <w:p w:rsidR="00C52DDC" w:rsidRPr="002939F0" w:rsidRDefault="00322A51" w:rsidP="00102ABB">
      <w:pPr>
        <w:ind w:right="-567"/>
        <w:rPr>
          <w:rFonts w:ascii="Garamond" w:hAnsi="Garamond" w:cs="Courier New"/>
          <w:noProof/>
          <w:sz w:val="20"/>
          <w:szCs w:val="20"/>
        </w:rPr>
      </w:pPr>
      <w:r w:rsidRPr="002939F0">
        <w:rPr>
          <w:rFonts w:ascii="Garamond" w:hAnsi="Garamond" w:cs="Courier New"/>
          <w:noProof/>
          <w:sz w:val="20"/>
          <w:szCs w:val="20"/>
        </w:rPr>
        <w:t>J'ai essayé par tous les moyens depuis, parce que j'avais la flemme</w:t>
      </w:r>
      <w:r w:rsidR="00102ABB">
        <w:rPr>
          <w:rFonts w:ascii="Garamond" w:hAnsi="Garamond" w:cs="Courier New"/>
          <w:noProof/>
          <w:sz w:val="20"/>
          <w:szCs w:val="20"/>
        </w:rPr>
        <w:t>.</w:t>
      </w:r>
      <w:r w:rsidRPr="002939F0">
        <w:rPr>
          <w:rFonts w:ascii="Garamond" w:hAnsi="Garamond" w:cs="Courier New"/>
          <w:noProof/>
          <w:sz w:val="20"/>
          <w:szCs w:val="20"/>
        </w:rPr>
        <w:t xml:space="preserve"> </w:t>
      </w:r>
      <w:r w:rsidR="00102ABB">
        <w:rPr>
          <w:rFonts w:ascii="Garamond" w:hAnsi="Garamond" w:cs="Courier New"/>
          <w:noProof/>
          <w:sz w:val="20"/>
          <w:szCs w:val="20"/>
        </w:rPr>
        <w:t>E</w:t>
      </w:r>
      <w:r w:rsidRPr="002939F0">
        <w:rPr>
          <w:rFonts w:ascii="Garamond" w:hAnsi="Garamond" w:cs="Courier New"/>
          <w:noProof/>
          <w:sz w:val="20"/>
          <w:szCs w:val="20"/>
        </w:rPr>
        <w:t>t puis vous comprenez, moi ça ne m'émeut pas de vous faire un discours pour la dernière fois, parce que chaque fois que je viens ici, je vous le dis, je me dis que peut</w:t>
      </w:r>
      <w:r w:rsidR="00102ABB">
        <w:rPr>
          <w:rFonts w:ascii="Garamond" w:hAnsi="Garamond" w:cs="Courier New"/>
          <w:noProof/>
          <w:sz w:val="20"/>
          <w:szCs w:val="20"/>
        </w:rPr>
        <w:t>-</w:t>
      </w:r>
      <w:r w:rsidRPr="002939F0">
        <w:rPr>
          <w:rFonts w:ascii="Garamond" w:hAnsi="Garamond" w:cs="Courier New"/>
          <w:noProof/>
          <w:sz w:val="20"/>
          <w:szCs w:val="20"/>
        </w:rPr>
        <w:t>être</w:t>
      </w:r>
      <w:r w:rsidR="00BE137E" w:rsidRPr="002939F0">
        <w:rPr>
          <w:rFonts w:ascii="Garamond" w:hAnsi="Garamond" w:cs="Courier New"/>
          <w:noProof/>
          <w:sz w:val="20"/>
          <w:szCs w:val="20"/>
        </w:rPr>
        <w:t xml:space="preserve"> </w:t>
      </w:r>
      <w:r w:rsidR="00102ABB">
        <w:rPr>
          <w:rFonts w:ascii="Garamond" w:hAnsi="Garamond" w:cs="Courier New"/>
          <w:noProof/>
          <w:sz w:val="20"/>
          <w:szCs w:val="20"/>
        </w:rPr>
        <w:t>-</w:t>
      </w:r>
      <w:r w:rsidRPr="002939F0">
        <w:rPr>
          <w:rFonts w:ascii="Garamond" w:hAnsi="Garamond" w:cs="Courier New"/>
          <w:noProof/>
          <w:sz w:val="20"/>
          <w:szCs w:val="20"/>
        </w:rPr>
        <w:t xml:space="preserve"> </w:t>
      </w:r>
      <w:r w:rsidRPr="002939F0">
        <w:rPr>
          <w:rFonts w:ascii="Garamond" w:hAnsi="Garamond" w:cs="Courier New"/>
          <w:i/>
          <w:noProof/>
          <w:sz w:val="20"/>
          <w:szCs w:val="20"/>
        </w:rPr>
        <w:t>enfin</w:t>
      </w:r>
      <w:r w:rsidR="00102ABB">
        <w:rPr>
          <w:rFonts w:ascii="Garamond" w:hAnsi="Garamond" w:cs="Courier New"/>
          <w:i/>
          <w:noProof/>
          <w:sz w:val="20"/>
          <w:szCs w:val="20"/>
        </w:rPr>
        <w:t> !</w:t>
      </w:r>
      <w:r w:rsidRPr="002939F0">
        <w:rPr>
          <w:rFonts w:ascii="Garamond" w:hAnsi="Garamond" w:cs="Courier New"/>
          <w:noProof/>
          <w:sz w:val="20"/>
          <w:szCs w:val="20"/>
        </w:rPr>
        <w:t xml:space="preserve"> </w:t>
      </w:r>
      <w:r w:rsidR="00102ABB">
        <w:rPr>
          <w:rFonts w:ascii="Garamond" w:hAnsi="Garamond" w:cs="Courier New"/>
          <w:noProof/>
          <w:sz w:val="20"/>
          <w:szCs w:val="20"/>
        </w:rPr>
        <w:t>-</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ça va être la dernière fois.</w:t>
      </w:r>
    </w:p>
    <w:p w:rsidR="00322A51" w:rsidRPr="002939F0" w:rsidRDefault="00322A51" w:rsidP="002939F0">
      <w:pPr>
        <w:ind w:right="-567"/>
        <w:rPr>
          <w:rFonts w:ascii="Garamond" w:hAnsi="Garamond" w:cs="Courier New"/>
          <w:noProof/>
          <w:sz w:val="20"/>
          <w:szCs w:val="20"/>
        </w:rPr>
      </w:pP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Alors un jour où je m'interrogeais, où je vous interrogeais sur cette affluence qui est la vôtre, je ne peux même pas dire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que c'est en rentrant chez moi, c'est le lendemain matin que j'ai reçu le petit papier que je vais vous lire. </w:t>
      </w: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Je ne vous en ai pas fait part parce que je me suis dit, si par hasard, ça les agitait, alors quelle complication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Moi, vous comprenez, j'ai déjà été une fois dans un état pareil pendant deux ans. </w:t>
      </w:r>
    </w:p>
    <w:p w:rsidR="00C52DDC" w:rsidRPr="002939F0" w:rsidRDefault="00C52DDC" w:rsidP="002939F0">
      <w:pPr>
        <w:ind w:right="-567"/>
        <w:rPr>
          <w:rFonts w:ascii="Garamond" w:hAnsi="Garamond" w:cs="Courier New"/>
          <w:noProof/>
          <w:sz w:val="20"/>
          <w:szCs w:val="20"/>
        </w:rPr>
      </w:pP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Il y avait des gens qui s'employaient à me liquider. </w:t>
      </w:r>
      <w:r w:rsidR="00102ABB">
        <w:rPr>
          <w:rFonts w:ascii="Garamond" w:hAnsi="Garamond" w:cs="Courier New"/>
          <w:noProof/>
          <w:sz w:val="20"/>
          <w:szCs w:val="20"/>
        </w:rPr>
        <w:t>J</w:t>
      </w:r>
      <w:r w:rsidRPr="002939F0">
        <w:rPr>
          <w:rFonts w:ascii="Garamond" w:hAnsi="Garamond" w:cs="Courier New"/>
          <w:noProof/>
          <w:sz w:val="20"/>
          <w:szCs w:val="20"/>
        </w:rPr>
        <w:t>e les laissais continuer leur petit travail pour que mon séminaire continue, je veux dire que je sois entendu au niveau où j'</w:t>
      </w:r>
      <w:r w:rsidR="00102ABB">
        <w:rPr>
          <w:rFonts w:ascii="Garamond" w:hAnsi="Garamond" w:cs="Courier New"/>
          <w:noProof/>
          <w:sz w:val="20"/>
          <w:szCs w:val="20"/>
        </w:rPr>
        <w:t xml:space="preserve">avais à dire certaines choses. </w:t>
      </w:r>
      <w:r w:rsidRPr="002939F0">
        <w:rPr>
          <w:rFonts w:ascii="Garamond" w:hAnsi="Garamond" w:cs="Courier New"/>
          <w:noProof/>
          <w:sz w:val="20"/>
          <w:szCs w:val="20"/>
        </w:rPr>
        <w:t xml:space="preserve">C'est la même chose pour cette année, </w:t>
      </w:r>
      <w:r w:rsidRPr="00102ABB">
        <w:rPr>
          <w:rFonts w:ascii="Garamond" w:hAnsi="Garamond" w:cs="Courier New"/>
          <w:i/>
          <w:noProof/>
          <w:sz w:val="20"/>
          <w:szCs w:val="20"/>
        </w:rPr>
        <w:t>moyennant quoi</w:t>
      </w:r>
      <w:r w:rsidRPr="002939F0">
        <w:rPr>
          <w:rFonts w:ascii="Garamond" w:hAnsi="Garamond" w:cs="Courier New"/>
          <w:noProof/>
          <w:sz w:val="20"/>
          <w:szCs w:val="20"/>
        </w:rPr>
        <w:t xml:space="preserve"> donc j'ai reçu ça le 20 mars, et il est daté du 18 mars. </w:t>
      </w:r>
      <w:r w:rsidR="00102ABB">
        <w:rPr>
          <w:rFonts w:ascii="Garamond" w:hAnsi="Garamond" w:cs="Courier New"/>
          <w:noProof/>
          <w:sz w:val="20"/>
          <w:szCs w:val="20"/>
        </w:rPr>
        <w:t xml:space="preserve">Il n'y a donc pas de rapport. </w:t>
      </w:r>
      <w:r w:rsidRPr="002939F0">
        <w:rPr>
          <w:rFonts w:ascii="Garamond" w:hAnsi="Garamond" w:cs="Courier New"/>
          <w:noProof/>
          <w:sz w:val="20"/>
          <w:szCs w:val="20"/>
        </w:rPr>
        <w:t xml:space="preserve">J'ai même conservé l'enveloppe.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Je l'avais d'abord déchirée, je l'ai ramassée, et elle est bien tamponnée du 18. Vous voyez, la confiance règne</w:t>
      </w:r>
      <w:r w:rsidR="00102ABB">
        <w:rPr>
          <w:rFonts w:ascii="Garamond" w:hAnsi="Garamond" w:cs="Courier New"/>
          <w:noProof/>
          <w:sz w:val="20"/>
          <w:szCs w:val="20"/>
        </w:rPr>
        <w:t xml:space="preserve"> </w:t>
      </w:r>
      <w:r w:rsidRPr="002939F0">
        <w:rPr>
          <w:rFonts w:ascii="Garamond" w:hAnsi="Garamond" w:cs="Courier New"/>
          <w:noProof/>
          <w:sz w:val="20"/>
          <w:szCs w:val="20"/>
        </w:rPr>
        <w:t>!</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D</w:t>
      </w:r>
      <w:r w:rsidRPr="002939F0">
        <w:rPr>
          <w:rFonts w:ascii="Garamond" w:hAnsi="Garamond"/>
          <w:sz w:val="20"/>
          <w:szCs w:val="20"/>
          <w:vertAlign w:val="superscript"/>
        </w:rPr>
        <w:t>r</w:t>
      </w:r>
      <w:r w:rsidRPr="002939F0">
        <w:rPr>
          <w:rFonts w:ascii="Garamond" w:hAnsi="Garamond"/>
          <w:sz w:val="20"/>
          <w:szCs w:val="20"/>
        </w:rPr>
        <w:t xml:space="preserve">. LACAN, 5, rue de Lille </w:t>
      </w:r>
      <w:r w:rsidR="00102ABB">
        <w:rPr>
          <w:rFonts w:ascii="Garamond" w:hAnsi="Garamond"/>
          <w:sz w:val="20"/>
          <w:szCs w:val="20"/>
        </w:rPr>
        <w:t>-</w:t>
      </w:r>
      <w:r w:rsidR="00412B71" w:rsidRPr="002939F0">
        <w:rPr>
          <w:rFonts w:ascii="Garamond" w:hAnsi="Garamond" w:cs="Times New Roman"/>
          <w:b/>
          <w:sz w:val="20"/>
          <w:szCs w:val="20"/>
        </w:rPr>
        <w:t xml:space="preserve"> </w:t>
      </w:r>
      <w:r w:rsidRPr="002939F0">
        <w:rPr>
          <w:rFonts w:ascii="Garamond" w:hAnsi="Garamond" w:cs="Times New Roman"/>
          <w:i/>
          <w:sz w:val="20"/>
          <w:szCs w:val="20"/>
        </w:rPr>
        <w:t>comme certains savent</w:t>
      </w:r>
      <w:r w:rsidR="00412B71" w:rsidRPr="002939F0">
        <w:rPr>
          <w:rFonts w:ascii="Garamond" w:hAnsi="Garamond" w:cs="Times New Roman"/>
          <w:i/>
          <w:sz w:val="20"/>
          <w:szCs w:val="20"/>
        </w:rPr>
        <w:t xml:space="preserve"> </w:t>
      </w:r>
      <w:r w:rsidRPr="002939F0">
        <w:rPr>
          <w:rFonts w:ascii="Garamond" w:hAnsi="Garamond" w:cs="Times New Roman"/>
          <w:b/>
          <w:sz w:val="20"/>
          <w:szCs w:val="20"/>
        </w:rPr>
        <w:t xml:space="preserve"> </w:t>
      </w:r>
      <w:r w:rsidR="00102ABB">
        <w:rPr>
          <w:rFonts w:ascii="Garamond" w:hAnsi="Garamond"/>
          <w:sz w:val="20"/>
          <w:szCs w:val="20"/>
        </w:rPr>
        <w:t>-</w:t>
      </w:r>
      <w:r w:rsidR="00412B71" w:rsidRPr="002939F0">
        <w:rPr>
          <w:rFonts w:ascii="Garamond" w:hAnsi="Garamond"/>
          <w:sz w:val="20"/>
          <w:szCs w:val="20"/>
        </w:rPr>
        <w:t xml:space="preserve"> </w:t>
      </w:r>
      <w:r w:rsidRPr="002939F0">
        <w:rPr>
          <w:rFonts w:ascii="Garamond" w:hAnsi="Garamond"/>
          <w:sz w:val="20"/>
          <w:szCs w:val="20"/>
        </w:rPr>
        <w:t>Paris 7</w:t>
      </w:r>
      <w:r w:rsidRPr="002939F0">
        <w:rPr>
          <w:rFonts w:ascii="Garamond" w:hAnsi="Garamond"/>
          <w:sz w:val="20"/>
          <w:szCs w:val="20"/>
          <w:vertAlign w:val="superscript"/>
        </w:rPr>
        <w:t>ème</w:t>
      </w:r>
      <w:r w:rsidRPr="002939F0">
        <w:rPr>
          <w:rFonts w:ascii="Garamond" w:hAnsi="Garamond"/>
          <w:sz w:val="20"/>
          <w:szCs w:val="20"/>
        </w:rPr>
        <w:t xml:space="preserve">. </w:t>
      </w:r>
    </w:p>
    <w:p w:rsidR="00322A51" w:rsidRPr="002939F0" w:rsidRDefault="00322A51" w:rsidP="002939F0">
      <w:pPr>
        <w:ind w:right="-567"/>
        <w:rPr>
          <w:rFonts w:ascii="Garamond" w:hAnsi="Garamond" w:cs="Courier New"/>
          <w:i/>
          <w:noProof/>
          <w:sz w:val="20"/>
          <w:szCs w:val="20"/>
        </w:rPr>
      </w:pPr>
    </w:p>
    <w:p w:rsidR="00322A51" w:rsidRPr="002939F0" w:rsidRDefault="00322A51" w:rsidP="002939F0">
      <w:pPr>
        <w:ind w:right="-567"/>
        <w:rPr>
          <w:rFonts w:ascii="Garamond" w:hAnsi="Garamond"/>
          <w:i/>
          <w:noProof/>
          <w:sz w:val="20"/>
          <w:szCs w:val="20"/>
        </w:rPr>
      </w:pPr>
      <w:r w:rsidRPr="002939F0">
        <w:rPr>
          <w:rFonts w:ascii="Garamond" w:hAnsi="Garamond" w:cs="Courier New"/>
          <w:iCs/>
          <w:noProof/>
          <w:sz w:val="20"/>
          <w:szCs w:val="20"/>
        </w:rPr>
        <w:t>«</w:t>
      </w:r>
      <w:r w:rsidRPr="002939F0">
        <w:rPr>
          <w:rFonts w:ascii="Garamond" w:hAnsi="Garamond" w:cs="Courier New"/>
          <w:i/>
          <w:noProof/>
          <w:sz w:val="20"/>
          <w:szCs w:val="20"/>
        </w:rPr>
        <w:t> </w:t>
      </w:r>
      <w:r w:rsidRPr="002939F0">
        <w:rPr>
          <w:rFonts w:ascii="Garamond" w:hAnsi="Garamond"/>
          <w:i/>
          <w:noProof/>
          <w:sz w:val="20"/>
          <w:szCs w:val="20"/>
        </w:rPr>
        <w:t>Docteur,</w:t>
      </w:r>
    </w:p>
    <w:p w:rsidR="00102ABB" w:rsidRDefault="00322A51" w:rsidP="002939F0">
      <w:pPr>
        <w:ind w:right="-567"/>
        <w:rPr>
          <w:rFonts w:ascii="Garamond" w:hAnsi="Garamond"/>
          <w:noProof/>
          <w:sz w:val="20"/>
          <w:szCs w:val="20"/>
        </w:rPr>
      </w:pPr>
      <w:r w:rsidRPr="002939F0">
        <w:rPr>
          <w:rFonts w:ascii="Garamond" w:hAnsi="Garamond"/>
          <w:i/>
          <w:noProof/>
          <w:sz w:val="20"/>
          <w:szCs w:val="20"/>
        </w:rPr>
        <w:t>À la demande de la 6</w:t>
      </w:r>
      <w:r w:rsidRPr="002939F0">
        <w:rPr>
          <w:rFonts w:ascii="Garamond" w:hAnsi="Garamond"/>
          <w:i/>
          <w:noProof/>
          <w:sz w:val="20"/>
          <w:szCs w:val="20"/>
          <w:vertAlign w:val="superscript"/>
        </w:rPr>
        <w:t>ème</w:t>
      </w:r>
      <w:r w:rsidRPr="002939F0">
        <w:rPr>
          <w:rFonts w:ascii="Garamond" w:hAnsi="Garamond"/>
          <w:i/>
          <w:noProof/>
          <w:sz w:val="20"/>
          <w:szCs w:val="20"/>
        </w:rPr>
        <w:t xml:space="preserve"> section de </w:t>
      </w:r>
      <w:r w:rsidRPr="002939F0">
        <w:rPr>
          <w:rFonts w:ascii="Garamond" w:hAnsi="Garamond"/>
          <w:i/>
          <w:iCs/>
          <w:noProof/>
          <w:sz w:val="20"/>
          <w:szCs w:val="20"/>
        </w:rPr>
        <w:t>l'</w:t>
      </w:r>
      <w:r w:rsidRPr="002939F0">
        <w:rPr>
          <w:rFonts w:ascii="Garamond" w:hAnsi="Garamond"/>
          <w:i/>
          <w:noProof/>
          <w:sz w:val="20"/>
          <w:szCs w:val="20"/>
        </w:rPr>
        <w:t>École Pratique des Hautes Etudes, l'École Normale a mis une salle à votre disposition pour y</w:t>
      </w:r>
      <w:r w:rsidRPr="002939F0">
        <w:rPr>
          <w:rFonts w:ascii="Garamond" w:hAnsi="Garamond"/>
          <w:noProof/>
          <w:sz w:val="20"/>
          <w:szCs w:val="20"/>
        </w:rPr>
        <w:t xml:space="preserve"> </w:t>
      </w:r>
      <w:r w:rsidRPr="002939F0">
        <w:rPr>
          <w:rFonts w:ascii="Garamond" w:hAnsi="Garamond"/>
          <w:i/>
          <w:noProof/>
          <w:sz w:val="20"/>
          <w:szCs w:val="20"/>
        </w:rPr>
        <w:t xml:space="preserve">faire cours pendant plus de cinq ans.La réorganisation des études de l'École, qui est une conséquence de la réforme générale des Universités </w:t>
      </w:r>
      <w:r w:rsidRPr="00102ABB">
        <w:rPr>
          <w:rFonts w:ascii="Garamond" w:hAnsi="Garamond" w:cs="Courier New"/>
          <w:noProof/>
          <w:color w:val="C00000"/>
          <w:sz w:val="14"/>
          <w:szCs w:val="14"/>
        </w:rPr>
        <w:t>[Rires]</w:t>
      </w:r>
      <w:r w:rsidRPr="002939F0">
        <w:rPr>
          <w:rFonts w:ascii="Garamond" w:hAnsi="Garamond"/>
          <w:noProof/>
          <w:sz w:val="20"/>
          <w:szCs w:val="20"/>
        </w:rPr>
        <w:t xml:space="preserve"> </w:t>
      </w:r>
    </w:p>
    <w:p w:rsidR="00102ABB" w:rsidRDefault="00322A51" w:rsidP="002939F0">
      <w:pPr>
        <w:ind w:right="-567"/>
        <w:rPr>
          <w:rFonts w:ascii="Garamond" w:hAnsi="Garamond"/>
          <w:i/>
          <w:noProof/>
          <w:sz w:val="20"/>
          <w:szCs w:val="20"/>
        </w:rPr>
      </w:pPr>
      <w:r w:rsidRPr="002939F0">
        <w:rPr>
          <w:rFonts w:ascii="Garamond" w:hAnsi="Garamond"/>
          <w:i/>
          <w:noProof/>
          <w:sz w:val="20"/>
          <w:szCs w:val="20"/>
        </w:rPr>
        <w:t>et de la récente loi d'orientation de l'enseignement supérieur</w:t>
      </w:r>
      <w:r w:rsidR="00412B71" w:rsidRPr="002939F0">
        <w:rPr>
          <w:rFonts w:ascii="Garamond" w:hAnsi="Garamond"/>
          <w:i/>
          <w:noProof/>
          <w:sz w:val="20"/>
          <w:szCs w:val="20"/>
        </w:rPr>
        <w:t>,</w:t>
      </w:r>
      <w:r w:rsidRPr="002939F0">
        <w:rPr>
          <w:rFonts w:ascii="Garamond" w:hAnsi="Garamond"/>
          <w:i/>
          <w:noProof/>
          <w:sz w:val="20"/>
          <w:szCs w:val="20"/>
        </w:rPr>
        <w:t xml:space="preserve"> ainsi que le développement des enseignements dans plusieurs disciplines, </w:t>
      </w:r>
    </w:p>
    <w:p w:rsidR="00322A51" w:rsidRPr="00102ABB" w:rsidRDefault="00322A51" w:rsidP="002939F0">
      <w:pPr>
        <w:ind w:right="-567"/>
        <w:rPr>
          <w:rFonts w:ascii="Garamond" w:hAnsi="Garamond"/>
          <w:noProof/>
          <w:sz w:val="20"/>
          <w:szCs w:val="20"/>
        </w:rPr>
      </w:pPr>
      <w:r w:rsidRPr="002939F0">
        <w:rPr>
          <w:rFonts w:ascii="Garamond" w:hAnsi="Garamond"/>
          <w:i/>
          <w:noProof/>
          <w:sz w:val="20"/>
          <w:szCs w:val="20"/>
        </w:rPr>
        <w:t xml:space="preserve">vont nous rendre impossible à partir d'octobre 1969 le prêt de la salle Dussane ou de toute autre salle de l'École </w:t>
      </w:r>
      <w:r w:rsidR="00102ABB" w:rsidRPr="00102ABB">
        <w:rPr>
          <w:rFonts w:ascii="Garamond" w:hAnsi="Garamond" w:cs="Courier New"/>
          <w:noProof/>
          <w:color w:val="C00000"/>
          <w:sz w:val="14"/>
          <w:szCs w:val="14"/>
        </w:rPr>
        <w:t>[Rires]</w:t>
      </w:r>
      <w:r w:rsidR="00412B71" w:rsidRPr="002939F0">
        <w:rPr>
          <w:rFonts w:ascii="Garamond" w:hAnsi="Garamond" w:cs="Courier New"/>
          <w:noProof/>
          <w:color w:val="C00000"/>
          <w:sz w:val="20"/>
          <w:szCs w:val="20"/>
        </w:rPr>
        <w:t xml:space="preserve"> </w:t>
      </w:r>
      <w:r w:rsidRPr="002939F0">
        <w:rPr>
          <w:rFonts w:ascii="Garamond" w:hAnsi="Garamond"/>
          <w:noProof/>
          <w:sz w:val="20"/>
          <w:szCs w:val="20"/>
        </w:rPr>
        <w:t xml:space="preserve"> </w:t>
      </w:r>
      <w:r w:rsidRPr="002939F0">
        <w:rPr>
          <w:rFonts w:ascii="Garamond" w:hAnsi="Garamond"/>
          <w:i/>
          <w:noProof/>
          <w:sz w:val="20"/>
          <w:szCs w:val="20"/>
        </w:rPr>
        <w:t xml:space="preserve">pour votre cours. </w:t>
      </w:r>
    </w:p>
    <w:p w:rsidR="00102ABB" w:rsidRDefault="00322A51" w:rsidP="002939F0">
      <w:pPr>
        <w:ind w:right="-567"/>
        <w:rPr>
          <w:rFonts w:ascii="Garamond" w:hAnsi="Garamond"/>
          <w:i/>
          <w:noProof/>
          <w:sz w:val="20"/>
          <w:szCs w:val="20"/>
        </w:rPr>
      </w:pPr>
      <w:r w:rsidRPr="002939F0">
        <w:rPr>
          <w:rFonts w:ascii="Garamond" w:hAnsi="Garamond"/>
          <w:i/>
          <w:noProof/>
          <w:sz w:val="20"/>
          <w:szCs w:val="20"/>
        </w:rPr>
        <w:t xml:space="preserve">Je vous préviens suffisamment à temps </w:t>
      </w:r>
      <w:r w:rsidR="00102ABB">
        <w:rPr>
          <w:rFonts w:ascii="Garamond" w:hAnsi="Garamond"/>
          <w:i/>
          <w:noProof/>
          <w:sz w:val="20"/>
          <w:szCs w:val="20"/>
        </w:rPr>
        <w:t>-</w:t>
      </w:r>
      <w:r w:rsidRPr="002939F0">
        <w:rPr>
          <w:rFonts w:ascii="Garamond" w:hAnsi="Garamond"/>
          <w:i/>
          <w:noProof/>
          <w:sz w:val="20"/>
          <w:szCs w:val="20"/>
        </w:rPr>
        <w:t xml:space="preserve"> </w:t>
      </w:r>
      <w:r w:rsidRPr="002939F0">
        <w:rPr>
          <w:rFonts w:ascii="Garamond" w:hAnsi="Garamond" w:cs="Courier New"/>
          <w:noProof/>
          <w:sz w:val="20"/>
          <w:szCs w:val="20"/>
        </w:rPr>
        <w:t>ça c'est vrai !</w:t>
      </w:r>
      <w:r w:rsidRPr="002939F0">
        <w:rPr>
          <w:rFonts w:ascii="Garamond" w:hAnsi="Garamond"/>
          <w:noProof/>
          <w:sz w:val="20"/>
          <w:szCs w:val="20"/>
        </w:rPr>
        <w:t xml:space="preserve"> </w:t>
      </w:r>
      <w:r w:rsidR="00102ABB">
        <w:rPr>
          <w:rFonts w:ascii="Garamond" w:hAnsi="Garamond"/>
          <w:noProof/>
          <w:sz w:val="20"/>
          <w:szCs w:val="20"/>
        </w:rPr>
        <w:t>-</w:t>
      </w:r>
      <w:r w:rsidRPr="002939F0">
        <w:rPr>
          <w:rFonts w:ascii="Garamond" w:hAnsi="Garamond"/>
          <w:noProof/>
          <w:sz w:val="20"/>
          <w:szCs w:val="20"/>
        </w:rPr>
        <w:t xml:space="preserve"> </w:t>
      </w:r>
      <w:r w:rsidR="00C52DDC" w:rsidRPr="002939F0">
        <w:rPr>
          <w:rFonts w:ascii="Garamond" w:hAnsi="Garamond"/>
          <w:noProof/>
          <w:sz w:val="20"/>
          <w:szCs w:val="20"/>
        </w:rPr>
        <w:t xml:space="preserve"> </w:t>
      </w:r>
      <w:r w:rsidRPr="002939F0">
        <w:rPr>
          <w:rFonts w:ascii="Garamond" w:hAnsi="Garamond"/>
          <w:i/>
          <w:noProof/>
          <w:sz w:val="20"/>
          <w:szCs w:val="20"/>
        </w:rPr>
        <w:t xml:space="preserve">pour que vous puissiez envisager dès maintenant le transfert de votre cours </w:t>
      </w:r>
    </w:p>
    <w:p w:rsidR="00322A51" w:rsidRPr="002939F0" w:rsidRDefault="00322A51" w:rsidP="002939F0">
      <w:pPr>
        <w:ind w:right="-567"/>
        <w:rPr>
          <w:rFonts w:ascii="Garamond" w:hAnsi="Garamond" w:cs="Courier New"/>
          <w:i/>
          <w:noProof/>
          <w:sz w:val="20"/>
          <w:szCs w:val="20"/>
        </w:rPr>
      </w:pPr>
      <w:r w:rsidRPr="002939F0">
        <w:rPr>
          <w:rFonts w:ascii="Garamond" w:hAnsi="Garamond"/>
          <w:i/>
          <w:noProof/>
          <w:sz w:val="20"/>
          <w:szCs w:val="20"/>
        </w:rPr>
        <w:t xml:space="preserve">dans un autre établissement à la rentrée de la prochaine année scolaire </w:t>
      </w:r>
      <w:r w:rsidRPr="00102ABB">
        <w:rPr>
          <w:rFonts w:ascii="Garamond" w:hAnsi="Garamond"/>
          <w:noProof/>
          <w:sz w:val="18"/>
          <w:szCs w:val="18"/>
        </w:rPr>
        <w:t>1969</w:t>
      </w:r>
      <w:r w:rsidR="00102ABB" w:rsidRPr="00102ABB">
        <w:rPr>
          <w:rFonts w:ascii="Garamond" w:hAnsi="Garamond"/>
          <w:noProof/>
          <w:sz w:val="18"/>
          <w:szCs w:val="18"/>
        </w:rPr>
        <w:t>-</w:t>
      </w:r>
      <w:r w:rsidRPr="00102ABB">
        <w:rPr>
          <w:rFonts w:ascii="Garamond" w:hAnsi="Garamond"/>
          <w:noProof/>
          <w:sz w:val="18"/>
          <w:szCs w:val="18"/>
        </w:rPr>
        <w:t>70</w:t>
      </w:r>
      <w:r w:rsidR="00C52DDC" w:rsidRPr="002939F0">
        <w:rPr>
          <w:rFonts w:ascii="Garamond" w:hAnsi="Garamond"/>
          <w:i/>
          <w:noProof/>
          <w:sz w:val="20"/>
          <w:szCs w:val="20"/>
        </w:rPr>
        <w:t>.</w:t>
      </w:r>
      <w:r w:rsidRPr="002939F0">
        <w:rPr>
          <w:rFonts w:ascii="Garamond" w:hAnsi="Garamond" w:cs="Courier New"/>
          <w:i/>
          <w:noProof/>
          <w:sz w:val="20"/>
          <w:szCs w:val="20"/>
        </w:rPr>
        <w:t> </w:t>
      </w:r>
      <w:r w:rsidRPr="002939F0">
        <w:rPr>
          <w:rFonts w:ascii="Garamond" w:hAnsi="Garamond" w:cs="Courier New"/>
          <w:iCs/>
          <w:noProof/>
          <w:sz w:val="20"/>
          <w:szCs w:val="20"/>
        </w:rPr>
        <w:t>»</w:t>
      </w:r>
    </w:p>
    <w:p w:rsidR="00322A51" w:rsidRPr="002939F0" w:rsidRDefault="00322A51" w:rsidP="002939F0">
      <w:pPr>
        <w:ind w:right="-567"/>
        <w:rPr>
          <w:rFonts w:ascii="Garamond" w:hAnsi="Garamond" w:cs="Courier New"/>
          <w:noProof/>
          <w:sz w:val="20"/>
          <w:szCs w:val="20"/>
        </w:rPr>
      </w:pPr>
    </w:p>
    <w:p w:rsidR="00322A51" w:rsidRPr="002939F0" w:rsidRDefault="00322A51" w:rsidP="00102ABB">
      <w:pPr>
        <w:pStyle w:val="Titre3"/>
        <w:ind w:right="-567"/>
        <w:rPr>
          <w:rFonts w:ascii="Garamond" w:hAnsi="Garamond"/>
          <w:sz w:val="20"/>
          <w:szCs w:val="20"/>
        </w:rPr>
      </w:pPr>
      <w:r w:rsidRPr="002939F0">
        <w:rPr>
          <w:rFonts w:ascii="Garamond" w:hAnsi="Garamond"/>
          <w:sz w:val="20"/>
          <w:szCs w:val="20"/>
        </w:rPr>
        <w:t>Moi, ça me plaît beaucoup, ce truc</w:t>
      </w:r>
      <w:r w:rsidR="00102ABB">
        <w:rPr>
          <w:rFonts w:ascii="Garamond" w:hAnsi="Garamond"/>
          <w:sz w:val="20"/>
          <w:szCs w:val="20"/>
        </w:rPr>
        <w:t>-</w:t>
      </w:r>
      <w:r w:rsidRPr="002939F0">
        <w:rPr>
          <w:rFonts w:ascii="Garamond" w:hAnsi="Garamond"/>
          <w:sz w:val="20"/>
          <w:szCs w:val="20"/>
        </w:rPr>
        <w:t xml:space="preserve">là ! Ça me plaît beaucoup. Tout ça est correct historiquement, tout à fait vrai. </w:t>
      </w:r>
    </w:p>
    <w:p w:rsidR="00102ABB" w:rsidRDefault="00322A51" w:rsidP="00102ABB">
      <w:pPr>
        <w:ind w:right="-567"/>
        <w:rPr>
          <w:rFonts w:ascii="Garamond" w:hAnsi="Garamond"/>
          <w:sz w:val="20"/>
          <w:szCs w:val="20"/>
        </w:rPr>
      </w:pPr>
      <w:r w:rsidRPr="002939F0">
        <w:rPr>
          <w:rFonts w:ascii="Garamond" w:hAnsi="Garamond" w:cs="Courier New"/>
          <w:noProof/>
          <w:sz w:val="20"/>
          <w:szCs w:val="20"/>
        </w:rPr>
        <w:t xml:space="preserve">C'était en effet ici à la demande de la </w:t>
      </w:r>
      <w:r w:rsidRPr="002939F0">
        <w:rPr>
          <w:rFonts w:ascii="Garamond" w:hAnsi="Garamond"/>
          <w:i/>
          <w:noProof/>
          <w:sz w:val="20"/>
          <w:szCs w:val="20"/>
        </w:rPr>
        <w:t>6</w:t>
      </w:r>
      <w:r w:rsidRPr="002939F0">
        <w:rPr>
          <w:rFonts w:ascii="Garamond" w:hAnsi="Garamond"/>
          <w:i/>
          <w:noProof/>
          <w:sz w:val="20"/>
          <w:szCs w:val="20"/>
          <w:vertAlign w:val="superscript"/>
        </w:rPr>
        <w:t>ème</w:t>
      </w:r>
      <w:r w:rsidRPr="002939F0">
        <w:rPr>
          <w:rFonts w:ascii="Garamond" w:hAnsi="Garamond"/>
          <w:i/>
          <w:noProof/>
          <w:sz w:val="20"/>
          <w:szCs w:val="20"/>
        </w:rPr>
        <w:t xml:space="preserve"> section de l'École Pratique des Hautes </w:t>
      </w:r>
      <w:r w:rsidR="00412B71" w:rsidRPr="002939F0">
        <w:rPr>
          <w:rFonts w:ascii="Garamond" w:hAnsi="Garamond"/>
          <w:i/>
          <w:noProof/>
          <w:sz w:val="20"/>
          <w:szCs w:val="20"/>
        </w:rPr>
        <w:t>É</w:t>
      </w:r>
      <w:r w:rsidRPr="002939F0">
        <w:rPr>
          <w:rFonts w:ascii="Garamond" w:hAnsi="Garamond"/>
          <w:i/>
          <w:noProof/>
          <w:sz w:val="20"/>
          <w:szCs w:val="20"/>
        </w:rPr>
        <w:t>tudes</w:t>
      </w:r>
      <w:r w:rsidRPr="002939F0">
        <w:rPr>
          <w:rFonts w:ascii="Garamond" w:hAnsi="Garamond" w:cs="Courier New"/>
          <w:noProof/>
          <w:sz w:val="20"/>
          <w:szCs w:val="20"/>
        </w:rPr>
        <w:t xml:space="preserve">, comme ça, à la suite d'une transmission de dette personnelle qu'on avait… </w:t>
      </w:r>
      <w:r w:rsidRPr="002939F0">
        <w:rPr>
          <w:rFonts w:ascii="Garamond" w:hAnsi="Garamond"/>
          <w:sz w:val="20"/>
          <w:szCs w:val="20"/>
        </w:rPr>
        <w:t>Enfin il y avait un homme éminent qui s'appelait Lucien FÈBVRE qui a eu, on ne peut pas dire l'idée</w:t>
      </w:r>
      <w:r w:rsidR="00BE137E" w:rsidRPr="002939F0">
        <w:rPr>
          <w:rFonts w:ascii="Garamond" w:hAnsi="Garamond"/>
          <w:sz w:val="20"/>
          <w:szCs w:val="20"/>
        </w:rPr>
        <w:t xml:space="preserve"> </w:t>
      </w:r>
      <w:r w:rsidR="00102ABB">
        <w:rPr>
          <w:rFonts w:ascii="Garamond" w:hAnsi="Garamond"/>
          <w:sz w:val="20"/>
          <w:szCs w:val="20"/>
        </w:rPr>
        <w:t>-</w:t>
      </w:r>
      <w:r w:rsidR="00BE137E" w:rsidRPr="002939F0">
        <w:rPr>
          <w:rFonts w:ascii="Garamond" w:hAnsi="Garamond"/>
          <w:sz w:val="20"/>
          <w:szCs w:val="20"/>
        </w:rPr>
        <w:t xml:space="preserve"> </w:t>
      </w:r>
      <w:r w:rsidRPr="002939F0">
        <w:rPr>
          <w:rFonts w:ascii="Garamond" w:hAnsi="Garamond"/>
          <w:sz w:val="20"/>
          <w:szCs w:val="20"/>
        </w:rPr>
        <w:t>il n'y est pour rien</w:t>
      </w:r>
      <w:r w:rsidR="00BE137E" w:rsidRPr="002939F0">
        <w:rPr>
          <w:rFonts w:ascii="Garamond" w:hAnsi="Garamond"/>
          <w:sz w:val="20"/>
          <w:szCs w:val="20"/>
        </w:rPr>
        <w:t xml:space="preserve"> </w:t>
      </w:r>
      <w:r w:rsidR="00102ABB">
        <w:rPr>
          <w:rFonts w:ascii="Garamond" w:hAnsi="Garamond"/>
          <w:sz w:val="20"/>
          <w:szCs w:val="20"/>
        </w:rPr>
        <w:t>-</w:t>
      </w:r>
      <w:r w:rsidRPr="002939F0">
        <w:rPr>
          <w:rFonts w:ascii="Garamond" w:hAnsi="Garamond"/>
          <w:sz w:val="20"/>
          <w:szCs w:val="20"/>
        </w:rPr>
        <w:t xml:space="preserve"> fâcheuse de mourir avant d'avoir pu me donner ce qu'il m'avait à moi, promis, </w:t>
      </w:r>
    </w:p>
    <w:p w:rsidR="00BE137E" w:rsidRPr="002939F0" w:rsidRDefault="00322A51" w:rsidP="00102ABB">
      <w:pPr>
        <w:ind w:right="-567"/>
        <w:rPr>
          <w:rFonts w:ascii="Garamond" w:hAnsi="Garamond"/>
          <w:sz w:val="20"/>
          <w:szCs w:val="20"/>
        </w:rPr>
      </w:pPr>
      <w:r w:rsidRPr="002939F0">
        <w:rPr>
          <w:rFonts w:ascii="Garamond" w:hAnsi="Garamond"/>
          <w:sz w:val="20"/>
          <w:szCs w:val="20"/>
        </w:rPr>
        <w:t xml:space="preserve">à savoir une place dans cette École. </w:t>
      </w:r>
    </w:p>
    <w:p w:rsidR="00BE137E" w:rsidRPr="002939F0" w:rsidRDefault="00BE137E" w:rsidP="002939F0">
      <w:pPr>
        <w:pStyle w:val="Corpsdetexte3"/>
        <w:ind w:right="-567"/>
        <w:rPr>
          <w:rFonts w:ascii="Garamond" w:hAnsi="Garamond"/>
          <w:sz w:val="20"/>
          <w:szCs w:val="20"/>
        </w:rPr>
      </w:pP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D'autres avaient recueilli cette dette, comme ça, personnelle. C'est très féodal, l'Université.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Ça se passe encore comme ça, dans… On est bien, vous savez, dans l'Université, du côté comme ça « </w:t>
      </w:r>
      <w:r w:rsidRPr="002939F0">
        <w:rPr>
          <w:rFonts w:ascii="Garamond" w:hAnsi="Garamond"/>
          <w:i/>
          <w:iCs/>
          <w:noProof/>
          <w:sz w:val="20"/>
          <w:szCs w:val="20"/>
        </w:rPr>
        <w:t>homme lige</w:t>
      </w:r>
      <w:r w:rsidRPr="002939F0">
        <w:rPr>
          <w:rFonts w:ascii="Garamond" w:hAnsi="Garamond" w:cs="Courier New"/>
          <w:noProof/>
          <w:sz w:val="20"/>
          <w:szCs w:val="20"/>
        </w:rPr>
        <w:t xml:space="preserve">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L'</w:t>
      </w:r>
      <w:r w:rsidR="00412B71" w:rsidRPr="002939F0">
        <w:rPr>
          <w:rFonts w:ascii="Garamond" w:hAnsi="Garamond"/>
          <w:i/>
          <w:iCs/>
          <w:noProof/>
          <w:sz w:val="20"/>
          <w:szCs w:val="20"/>
        </w:rPr>
        <w:t xml:space="preserve"> homme lige</w:t>
      </w:r>
      <w:r w:rsidRPr="002939F0">
        <w:rPr>
          <w:rFonts w:ascii="Garamond" w:hAnsi="Garamond" w:cs="Courier New"/>
          <w:noProof/>
          <w:sz w:val="20"/>
          <w:szCs w:val="20"/>
        </w:rPr>
        <w:t>, l'</w:t>
      </w:r>
      <w:r w:rsidRPr="002939F0">
        <w:rPr>
          <w:rFonts w:ascii="Garamond" w:hAnsi="Garamond"/>
          <w:i/>
          <w:noProof/>
          <w:color w:val="0000CC"/>
          <w:sz w:val="20"/>
          <w:szCs w:val="20"/>
        </w:rPr>
        <w:t>hommelle</w:t>
      </w:r>
      <w:r w:rsidRPr="002939F0">
        <w:rPr>
          <w:rFonts w:ascii="Garamond" w:hAnsi="Garamond" w:cs="Courier New"/>
          <w:noProof/>
          <w:sz w:val="20"/>
          <w:szCs w:val="20"/>
        </w:rPr>
        <w:t>, tout ça, ça se tient</w:t>
      </w:r>
      <w:r w:rsidR="00102ABB">
        <w:rPr>
          <w:rFonts w:ascii="Garamond" w:hAnsi="Garamond" w:cs="Courier New"/>
          <w:noProof/>
          <w:sz w:val="20"/>
          <w:szCs w:val="20"/>
        </w:rPr>
        <w:t xml:space="preserve"> </w:t>
      </w:r>
      <w:r w:rsidRPr="002939F0">
        <w:rPr>
          <w:rFonts w:ascii="Garamond" w:hAnsi="Garamond" w:cs="Courier New"/>
          <w:noProof/>
          <w:sz w:val="20"/>
          <w:szCs w:val="20"/>
        </w:rPr>
        <w:t>!</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Donc c'est à ce titre, c'est </w:t>
      </w:r>
      <w:r w:rsidR="00BE137E" w:rsidRPr="002939F0">
        <w:rPr>
          <w:rFonts w:ascii="Garamond" w:hAnsi="Garamond" w:cs="Courier New"/>
          <w:noProof/>
          <w:sz w:val="20"/>
          <w:szCs w:val="20"/>
        </w:rPr>
        <w:t>« </w:t>
      </w:r>
      <w:r w:rsidRPr="002939F0">
        <w:rPr>
          <w:rFonts w:ascii="Garamond" w:hAnsi="Garamond"/>
          <w:i/>
          <w:noProof/>
          <w:sz w:val="20"/>
          <w:szCs w:val="20"/>
        </w:rPr>
        <w:t>à la demande</w:t>
      </w:r>
      <w:r w:rsidR="00BE137E" w:rsidRPr="002939F0">
        <w:rPr>
          <w:rFonts w:ascii="Garamond" w:hAnsi="Garamond" w:cs="Courier New"/>
          <w:noProof/>
          <w:sz w:val="20"/>
          <w:szCs w:val="20"/>
        </w:rPr>
        <w:t>… »</w:t>
      </w:r>
      <w:r w:rsidRPr="002939F0">
        <w:rPr>
          <w:rFonts w:ascii="Garamond" w:hAnsi="Garamond" w:cs="Courier New"/>
          <w:noProof/>
          <w:sz w:val="20"/>
          <w:szCs w:val="20"/>
        </w:rPr>
        <w:t xml:space="preserve"> comme on dit, que j'étais là. Bon. Alors ça me plaît bien que ce soit pointé là. </w:t>
      </w: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Ça ne me déplait pas, vous comprenez, que </w:t>
      </w:r>
      <w:r w:rsidRPr="002939F0">
        <w:rPr>
          <w:rFonts w:ascii="Garamond" w:hAnsi="Garamond"/>
          <w:i/>
          <w:noProof/>
          <w:sz w:val="20"/>
          <w:szCs w:val="20"/>
        </w:rPr>
        <w:t>la réforme</w:t>
      </w:r>
      <w:r w:rsidR="00C52DDC" w:rsidRPr="002939F0">
        <w:rPr>
          <w:rFonts w:ascii="Garamond" w:hAnsi="Garamond" w:cs="Courier New"/>
          <w:noProof/>
          <w:sz w:val="20"/>
          <w:szCs w:val="20"/>
        </w:rPr>
        <w:t xml:space="preserve"> </w:t>
      </w:r>
      <w:r w:rsidR="00102ABB" w:rsidRPr="00102ABB">
        <w:rPr>
          <w:rFonts w:ascii="Garamond" w:hAnsi="Garamond" w:cs="Courier New"/>
          <w:noProof/>
          <w:color w:val="C00000"/>
          <w:sz w:val="14"/>
          <w:szCs w:val="14"/>
        </w:rPr>
        <w:t>[Rires]</w:t>
      </w:r>
      <w:r w:rsidRPr="002939F0">
        <w:rPr>
          <w:rFonts w:ascii="Garamond" w:hAnsi="Garamond" w:cs="Courier New"/>
          <w:noProof/>
          <w:sz w:val="20"/>
          <w:szCs w:val="20"/>
        </w:rPr>
        <w:t xml:space="preserve"> so</w:t>
      </w:r>
      <w:r w:rsidR="00102ABB">
        <w:rPr>
          <w:rFonts w:ascii="Garamond" w:hAnsi="Garamond" w:cs="Courier New"/>
          <w:noProof/>
          <w:sz w:val="20"/>
          <w:szCs w:val="20"/>
        </w:rPr>
        <w:t xml:space="preserve">it là la raison mise en avant. </w:t>
      </w: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Vous comprenez, je ne suis pas complètement un bébé, je sais bien qu'à midi et demi le mercredi, la salle Dussane,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qui est</w:t>
      </w:r>
      <w:r w:rsidR="00745652" w:rsidRPr="002939F0">
        <w:rPr>
          <w:rFonts w:ascii="Garamond" w:hAnsi="Garamond" w:cs="Courier New"/>
          <w:noProof/>
          <w:sz w:val="20"/>
          <w:szCs w:val="20"/>
        </w:rPr>
        <w:t>–</w:t>
      </w:r>
      <w:r w:rsidRPr="002939F0">
        <w:rPr>
          <w:rFonts w:ascii="Garamond" w:hAnsi="Garamond" w:cs="Courier New"/>
          <w:noProof/>
          <w:sz w:val="20"/>
          <w:szCs w:val="20"/>
        </w:rPr>
        <w:t xml:space="preserve">ce qui en voudrait ? On s'est donné une peine pour faire fonctionner l'acoustique dans cette salle !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À propos, il y a des personnes là… </w:t>
      </w:r>
    </w:p>
    <w:p w:rsidR="00C52DDC"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 xml:space="preserve">je vais vous dire, quand même, ce que vous venez d'entendre, j'ai trouvé que ça valait la peine </w:t>
      </w:r>
    </w:p>
    <w:p w:rsidR="00322A51"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de le photocopier en un nombre d'exemplaires j'espère suffisant pour mes auditeurs d'aujourd'hui</w:t>
      </w: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…les personnes à qui j'ai confié ces dossiers vont vous les distribuer. Je vous en prie, n’en prenez chacun qu'un. </w:t>
      </w:r>
    </w:p>
    <w:p w:rsidR="00102ABB" w:rsidRDefault="00102ABB" w:rsidP="002939F0">
      <w:pPr>
        <w:ind w:right="-567"/>
        <w:rPr>
          <w:rFonts w:ascii="Garamond" w:hAnsi="Garamond" w:cs="Courier New"/>
          <w:noProof/>
          <w:sz w:val="20"/>
          <w:szCs w:val="20"/>
        </w:rPr>
      </w:pP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En plus</w:t>
      </w:r>
      <w:r w:rsidR="00102ABB">
        <w:rPr>
          <w:rFonts w:ascii="Garamond" w:hAnsi="Garamond" w:cs="Courier New"/>
          <w:noProof/>
          <w:sz w:val="20"/>
          <w:szCs w:val="20"/>
        </w:rPr>
        <w:t xml:space="preserve">, ça sera on ne sait pas quoi. </w:t>
      </w:r>
      <w:r w:rsidRPr="002939F0">
        <w:rPr>
          <w:rFonts w:ascii="Garamond" w:hAnsi="Garamond" w:cs="Courier New"/>
          <w:noProof/>
          <w:sz w:val="20"/>
          <w:szCs w:val="20"/>
        </w:rPr>
        <w:t>C'est</w:t>
      </w:r>
      <w:r w:rsidR="00102ABB">
        <w:rPr>
          <w:rFonts w:ascii="Garamond" w:hAnsi="Garamond" w:cs="Courier New"/>
          <w:noProof/>
          <w:sz w:val="20"/>
          <w:szCs w:val="20"/>
        </w:rPr>
        <w:t xml:space="preserve"> -</w:t>
      </w:r>
      <w:r w:rsidRPr="002939F0">
        <w:rPr>
          <w:rFonts w:ascii="Garamond" w:hAnsi="Garamond" w:cs="Courier New"/>
          <w:noProof/>
          <w:sz w:val="20"/>
          <w:szCs w:val="20"/>
        </w:rPr>
        <w:t xml:space="preserve"> si vous comprenez</w:t>
      </w:r>
      <w:r w:rsidR="00102ABB">
        <w:rPr>
          <w:rFonts w:ascii="Garamond" w:hAnsi="Garamond" w:cs="Courier New"/>
          <w:noProof/>
          <w:sz w:val="20"/>
          <w:szCs w:val="20"/>
        </w:rPr>
        <w:t xml:space="preserve"> -</w:t>
      </w:r>
      <w:r w:rsidRPr="002939F0">
        <w:rPr>
          <w:rFonts w:ascii="Garamond" w:hAnsi="Garamond" w:cs="Courier New"/>
          <w:noProof/>
          <w:sz w:val="20"/>
          <w:szCs w:val="20"/>
        </w:rPr>
        <w:t xml:space="preserve"> vous serez tous liés par quelque chose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vous saurez que vous avez été là le 25 juin 1969 et qu'il y avait même une chance pour que le fait que vous soyez là ce jour</w:t>
      </w:r>
      <w:r w:rsidR="00102ABB">
        <w:rPr>
          <w:rFonts w:ascii="Garamond" w:hAnsi="Garamond" w:cs="Courier New"/>
          <w:noProof/>
          <w:sz w:val="20"/>
          <w:szCs w:val="20"/>
        </w:rPr>
        <w:t>-</w:t>
      </w:r>
      <w:r w:rsidRPr="002939F0">
        <w:rPr>
          <w:rFonts w:ascii="Garamond" w:hAnsi="Garamond" w:cs="Courier New"/>
          <w:noProof/>
          <w:sz w:val="20"/>
          <w:szCs w:val="20"/>
        </w:rPr>
        <w:t>là témoigne que vous y étiez toute cette année</w:t>
      </w:r>
      <w:r w:rsidR="00102ABB">
        <w:rPr>
          <w:rFonts w:ascii="Garamond" w:hAnsi="Garamond" w:cs="Courier New"/>
          <w:noProof/>
          <w:sz w:val="20"/>
          <w:szCs w:val="20"/>
        </w:rPr>
        <w:t>-</w:t>
      </w:r>
      <w:r w:rsidRPr="002939F0">
        <w:rPr>
          <w:rFonts w:ascii="Garamond" w:hAnsi="Garamond" w:cs="Courier New"/>
          <w:noProof/>
          <w:sz w:val="20"/>
          <w:szCs w:val="20"/>
        </w:rPr>
        <w:softHyphen/>
        <w:t>là. C'est un diplôme</w:t>
      </w:r>
      <w:r w:rsidR="00BE137E" w:rsidRPr="002939F0">
        <w:rPr>
          <w:rFonts w:ascii="Garamond" w:hAnsi="Garamond" w:cs="Courier New"/>
          <w:noProof/>
          <w:sz w:val="20"/>
          <w:szCs w:val="20"/>
        </w:rPr>
        <w:t xml:space="preserve"> </w:t>
      </w:r>
      <w:r w:rsidRPr="002939F0">
        <w:rPr>
          <w:rFonts w:ascii="Garamond" w:hAnsi="Garamond" w:cs="Courier New"/>
          <w:noProof/>
          <w:sz w:val="20"/>
          <w:szCs w:val="20"/>
        </w:rPr>
        <w:t xml:space="preserve">! </w:t>
      </w:r>
      <w:r w:rsidRPr="00102ABB">
        <w:rPr>
          <w:rFonts w:ascii="Garamond" w:hAnsi="Garamond" w:cs="Courier New"/>
          <w:noProof/>
          <w:color w:val="C00000"/>
          <w:sz w:val="16"/>
          <w:szCs w:val="16"/>
        </w:rPr>
        <w:t>[</w:t>
      </w:r>
      <w:r w:rsidRPr="00102ABB">
        <w:rPr>
          <w:rFonts w:ascii="Garamond" w:hAnsi="Garamond" w:cs="Courier New"/>
          <w:i/>
          <w:noProof/>
          <w:color w:val="C00000"/>
          <w:sz w:val="16"/>
          <w:szCs w:val="16"/>
        </w:rPr>
        <w:t>Applaudissements</w:t>
      </w:r>
      <w:r w:rsidRPr="00102ABB">
        <w:rPr>
          <w:rFonts w:ascii="Garamond" w:hAnsi="Garamond" w:cs="Courier New"/>
          <w:noProof/>
          <w:color w:val="C00000"/>
          <w:sz w:val="16"/>
          <w:szCs w:val="16"/>
        </w:rPr>
        <w:t>]</w:t>
      </w:r>
    </w:p>
    <w:p w:rsidR="00C52DDC" w:rsidRPr="002939F0" w:rsidRDefault="00C52DDC" w:rsidP="002939F0">
      <w:pPr>
        <w:ind w:right="-567"/>
        <w:rPr>
          <w:rFonts w:ascii="Garamond" w:hAnsi="Garamond" w:cs="Courier New"/>
          <w:noProof/>
          <w:sz w:val="20"/>
          <w:szCs w:val="20"/>
        </w:rPr>
      </w:pP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On ne sait pas, ça peut nous servir à nous retrouver parce que </w:t>
      </w:r>
      <w:r w:rsidR="00102ABB">
        <w:rPr>
          <w:rFonts w:ascii="Garamond" w:hAnsi="Garamond" w:cs="Courier New"/>
          <w:noProof/>
          <w:sz w:val="20"/>
          <w:szCs w:val="20"/>
        </w:rPr>
        <w:t>-</w:t>
      </w:r>
      <w:r w:rsidRPr="002939F0">
        <w:rPr>
          <w:rFonts w:ascii="Garamond" w:hAnsi="Garamond" w:cs="Courier New"/>
          <w:noProof/>
          <w:sz w:val="20"/>
          <w:szCs w:val="20"/>
        </w:rPr>
        <w:t xml:space="preserve"> qui sait ? </w:t>
      </w:r>
      <w:r w:rsidR="00102ABB">
        <w:rPr>
          <w:rFonts w:ascii="Garamond" w:hAnsi="Garamond" w:cs="Courier New"/>
          <w:noProof/>
          <w:sz w:val="20"/>
          <w:szCs w:val="20"/>
        </w:rPr>
        <w:t>-</w:t>
      </w:r>
      <w:r w:rsidRPr="002939F0">
        <w:rPr>
          <w:rFonts w:ascii="Garamond" w:hAnsi="Garamond" w:cs="Courier New"/>
          <w:noProof/>
          <w:sz w:val="20"/>
          <w:szCs w:val="20"/>
        </w:rPr>
        <w:t xml:space="preserve"> si moi je disparais dans la nature,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et qu’un jour je revienne, ce sera un signe de reconnaissance, un symbole ! </w:t>
      </w:r>
      <w:r w:rsidRPr="00252C55">
        <w:rPr>
          <w:rFonts w:ascii="Garamond" w:hAnsi="Garamond" w:cs="Courier New"/>
          <w:noProof/>
          <w:color w:val="C00000"/>
          <w:sz w:val="16"/>
          <w:szCs w:val="16"/>
        </w:rPr>
        <w:t>[</w:t>
      </w:r>
      <w:r w:rsidRPr="00252C55">
        <w:rPr>
          <w:rFonts w:ascii="Garamond" w:hAnsi="Garamond" w:cs="Courier New"/>
          <w:i/>
          <w:noProof/>
          <w:color w:val="C00000"/>
          <w:sz w:val="16"/>
          <w:szCs w:val="16"/>
        </w:rPr>
        <w:t>Rires</w:t>
      </w:r>
      <w:r w:rsidRPr="00252C55">
        <w:rPr>
          <w:rFonts w:ascii="Garamond" w:hAnsi="Garamond" w:cs="Courier New"/>
          <w:noProof/>
          <w:color w:val="C00000"/>
          <w:sz w:val="16"/>
          <w:szCs w:val="16"/>
        </w:rPr>
        <w:t>]</w:t>
      </w:r>
      <w:r w:rsidRPr="002939F0">
        <w:rPr>
          <w:rFonts w:ascii="Garamond" w:hAnsi="Garamond" w:cs="Courier New"/>
          <w:noProof/>
          <w:sz w:val="20"/>
          <w:szCs w:val="20"/>
        </w:rPr>
        <w:t xml:space="preserve"> </w:t>
      </w:r>
    </w:p>
    <w:p w:rsidR="00C52DDC" w:rsidRPr="002939F0" w:rsidRDefault="00C52DDC" w:rsidP="002939F0">
      <w:pPr>
        <w:ind w:right="-567"/>
        <w:rPr>
          <w:rFonts w:ascii="Garamond" w:hAnsi="Garamond" w:cs="Courier New"/>
          <w:noProof/>
          <w:sz w:val="20"/>
          <w:szCs w:val="20"/>
        </w:rPr>
      </w:pPr>
    </w:p>
    <w:p w:rsidR="00412B7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lastRenderedPageBreak/>
        <w:t xml:space="preserve">Je peux très bien dire un jour que toute personne pourra entrer dans telle salle pour une communication confidentielle sur le sujet des </w:t>
      </w:r>
      <w:r w:rsidRPr="002939F0">
        <w:rPr>
          <w:rFonts w:ascii="Garamond" w:hAnsi="Garamond"/>
          <w:i/>
          <w:noProof/>
          <w:sz w:val="20"/>
          <w:szCs w:val="20"/>
        </w:rPr>
        <w:t>fonctions de la psychanalyse dans le registre politique</w:t>
      </w:r>
      <w:r w:rsidRPr="002939F0">
        <w:rPr>
          <w:rFonts w:ascii="Garamond" w:hAnsi="Garamond" w:cs="Courier New"/>
          <w:noProof/>
          <w:sz w:val="20"/>
          <w:szCs w:val="20"/>
        </w:rPr>
        <w:t>, car on s'interroge là</w:t>
      </w:r>
      <w:r w:rsidR="00252C55">
        <w:rPr>
          <w:rFonts w:ascii="Garamond" w:hAnsi="Garamond" w:cs="Courier New"/>
          <w:noProof/>
          <w:sz w:val="20"/>
          <w:szCs w:val="20"/>
        </w:rPr>
        <w:t>-</w:t>
      </w:r>
      <w:r w:rsidRPr="002939F0">
        <w:rPr>
          <w:rFonts w:ascii="Garamond" w:hAnsi="Garamond" w:cs="Courier New"/>
          <w:noProof/>
          <w:sz w:val="20"/>
          <w:szCs w:val="20"/>
        </w:rPr>
        <w:t>dessus</w:t>
      </w:r>
      <w:r w:rsidR="00BE137E" w:rsidRPr="002939F0">
        <w:rPr>
          <w:rFonts w:ascii="Garamond" w:hAnsi="Garamond" w:cs="Courier New"/>
          <w:noProof/>
          <w:sz w:val="20"/>
          <w:szCs w:val="20"/>
        </w:rPr>
        <w:t>…</w:t>
      </w:r>
      <w:r w:rsidRPr="002939F0">
        <w:rPr>
          <w:rFonts w:ascii="Garamond" w:hAnsi="Garamond" w:cs="Courier New"/>
          <w:noProof/>
          <w:sz w:val="20"/>
          <w:szCs w:val="20"/>
        </w:rPr>
        <w:t xml:space="preserve"> vous n'imaginez pas </w:t>
      </w:r>
      <w:r w:rsidRPr="002939F0">
        <w:rPr>
          <w:rFonts w:ascii="Garamond" w:hAnsi="Garamond"/>
          <w:i/>
          <w:noProof/>
          <w:sz w:val="20"/>
          <w:szCs w:val="20"/>
        </w:rPr>
        <w:t>à quel point</w:t>
      </w:r>
      <w:r w:rsidRPr="002939F0">
        <w:rPr>
          <w:rFonts w:ascii="Garamond" w:hAnsi="Garamond" w:cs="Courier New"/>
          <w:noProof/>
          <w:sz w:val="20"/>
          <w:szCs w:val="20"/>
        </w:rPr>
        <w:t xml:space="preserve">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C'est vrai dans le fond qu'il y a là une véritable question dont un jour </w:t>
      </w:r>
      <w:r w:rsidR="00252C55">
        <w:rPr>
          <w:rFonts w:ascii="Garamond" w:hAnsi="Garamond" w:cs="Courier New"/>
          <w:noProof/>
          <w:sz w:val="20"/>
          <w:szCs w:val="20"/>
        </w:rPr>
        <w:t>-</w:t>
      </w:r>
      <w:r w:rsidRPr="002939F0">
        <w:rPr>
          <w:rFonts w:ascii="Garamond" w:hAnsi="Garamond" w:cs="Courier New"/>
          <w:noProof/>
          <w:sz w:val="20"/>
          <w:szCs w:val="20"/>
        </w:rPr>
        <w:t xml:space="preserve"> qui sait ? </w:t>
      </w:r>
      <w:r w:rsidR="00252C55">
        <w:rPr>
          <w:rFonts w:ascii="Garamond" w:hAnsi="Garamond" w:cs="Courier New"/>
          <w:noProof/>
          <w:sz w:val="20"/>
          <w:szCs w:val="20"/>
        </w:rPr>
        <w:t>-</w:t>
      </w:r>
      <w:r w:rsidRPr="002939F0">
        <w:rPr>
          <w:rFonts w:ascii="Garamond" w:hAnsi="Garamond" w:cs="Courier New"/>
          <w:noProof/>
          <w:sz w:val="20"/>
          <w:szCs w:val="20"/>
        </w:rPr>
        <w:t xml:space="preserve"> </w:t>
      </w:r>
      <w:r w:rsidRPr="002939F0">
        <w:rPr>
          <w:rFonts w:ascii="Garamond" w:hAnsi="Garamond"/>
          <w:i/>
          <w:iCs/>
          <w:noProof/>
          <w:sz w:val="20"/>
          <w:szCs w:val="20"/>
        </w:rPr>
        <w:t>les psychanalystes</w:t>
      </w:r>
      <w:r w:rsidRPr="002939F0">
        <w:rPr>
          <w:rFonts w:ascii="Garamond" w:hAnsi="Garamond" w:cs="Courier New"/>
          <w:noProof/>
          <w:sz w:val="20"/>
          <w:szCs w:val="20"/>
        </w:rPr>
        <w:t xml:space="preserve">, voire </w:t>
      </w:r>
      <w:r w:rsidRPr="002939F0">
        <w:rPr>
          <w:rFonts w:ascii="Garamond" w:hAnsi="Garamond"/>
          <w:i/>
          <w:iCs/>
          <w:noProof/>
          <w:sz w:val="20"/>
          <w:szCs w:val="20"/>
        </w:rPr>
        <w:t>l'Université</w:t>
      </w:r>
      <w:r w:rsidRPr="002939F0">
        <w:rPr>
          <w:rFonts w:ascii="Garamond" w:hAnsi="Garamond" w:cs="Courier New"/>
          <w:noProof/>
          <w:sz w:val="20"/>
          <w:szCs w:val="20"/>
        </w:rPr>
        <w:t xml:space="preserve">, pourraient avoir avantage à prendre quelque idée ! </w:t>
      </w:r>
    </w:p>
    <w:p w:rsidR="00C52DDC" w:rsidRPr="002939F0" w:rsidRDefault="00C52DDC"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Je serais assez porté à dire que si jamais c'était à moi qu'on demande d'en avancer quelque chose, je vous donnerai rendez</w:t>
      </w:r>
      <w:r w:rsidR="00745652" w:rsidRPr="002939F0">
        <w:rPr>
          <w:rFonts w:ascii="Garamond" w:hAnsi="Garamond" w:cs="Courier New"/>
          <w:noProof/>
          <w:sz w:val="20"/>
          <w:szCs w:val="20"/>
        </w:rPr>
        <w:t>–</w:t>
      </w:r>
      <w:r w:rsidRPr="002939F0">
        <w:rPr>
          <w:rFonts w:ascii="Garamond" w:hAnsi="Garamond" w:cs="Courier New"/>
          <w:noProof/>
          <w:sz w:val="20"/>
          <w:szCs w:val="20"/>
        </w:rPr>
        <w:t xml:space="preserve">vous dans cette salle </w:t>
      </w:r>
      <w:r w:rsidR="00252C55" w:rsidRPr="00102ABB">
        <w:rPr>
          <w:rFonts w:ascii="Garamond" w:hAnsi="Garamond" w:cs="Courier New"/>
          <w:noProof/>
          <w:color w:val="C00000"/>
          <w:sz w:val="14"/>
          <w:szCs w:val="14"/>
        </w:rPr>
        <w:t>[Rires]</w:t>
      </w:r>
      <w:r w:rsidRPr="002939F0">
        <w:rPr>
          <w:rFonts w:ascii="Garamond" w:hAnsi="Garamond" w:cs="Courier New"/>
          <w:noProof/>
          <w:sz w:val="20"/>
          <w:szCs w:val="20"/>
        </w:rPr>
        <w:t xml:space="preserve">, pour que vous ayez un dernier cours de cette année, celui que vous n'avez pas, en somme, parce que tout à l'heure je me suis arrêté, je me suis arrêté pour ne pas faire </w:t>
      </w:r>
      <w:r w:rsidRPr="002939F0">
        <w:rPr>
          <w:rFonts w:ascii="Garamond" w:hAnsi="Garamond"/>
          <w:i/>
          <w:iCs/>
          <w:noProof/>
          <w:sz w:val="20"/>
          <w:szCs w:val="20"/>
        </w:rPr>
        <w:t>une dernière classe</w:t>
      </w:r>
      <w:r w:rsidRPr="002939F0">
        <w:rPr>
          <w:rFonts w:ascii="Garamond" w:hAnsi="Garamond" w:cs="Courier New"/>
          <w:noProof/>
          <w:sz w:val="20"/>
          <w:szCs w:val="20"/>
        </w:rPr>
        <w:t xml:space="preserve"> : ça ne m'amuse pas. </w:t>
      </w:r>
    </w:p>
    <w:p w:rsidR="00322A51" w:rsidRPr="002939F0" w:rsidRDefault="00322A51" w:rsidP="002939F0">
      <w:pPr>
        <w:ind w:right="-567"/>
        <w:rPr>
          <w:rFonts w:ascii="Garamond" w:hAnsi="Garamond" w:cs="Courier New"/>
          <w:noProof/>
          <w:sz w:val="20"/>
          <w:szCs w:val="20"/>
        </w:rPr>
      </w:pP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Alors vous avez donc ce petit objet en main. Ça fait 300 quand même, 300 évacués</w:t>
      </w:r>
      <w:r w:rsidR="00252C55">
        <w:rPr>
          <w:rFonts w:ascii="Garamond" w:hAnsi="Garamond" w:cs="Courier New"/>
          <w:noProof/>
          <w:sz w:val="20"/>
          <w:szCs w:val="20"/>
        </w:rPr>
        <w:t xml:space="preserve"> </w:t>
      </w:r>
      <w:r w:rsidRPr="002939F0">
        <w:rPr>
          <w:rFonts w:ascii="Garamond" w:hAnsi="Garamond" w:cs="Courier New"/>
          <w:noProof/>
          <w:sz w:val="20"/>
          <w:szCs w:val="20"/>
        </w:rPr>
        <w:t>!</w:t>
      </w:r>
      <w:r w:rsidR="00252C55">
        <w:rPr>
          <w:rFonts w:ascii="Garamond" w:hAnsi="Garamond" w:cs="Courier New"/>
          <w:noProof/>
          <w:sz w:val="20"/>
          <w:szCs w:val="20"/>
        </w:rPr>
        <w:t xml:space="preserve"> </w:t>
      </w:r>
      <w:r w:rsidRPr="002939F0">
        <w:rPr>
          <w:rFonts w:ascii="Garamond" w:hAnsi="Garamond" w:cs="Courier New"/>
          <w:noProof/>
          <w:sz w:val="20"/>
          <w:szCs w:val="20"/>
        </w:rPr>
        <w:t xml:space="preserve">Puisqu'on est maintenant comme ça, </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il faut que je vous quitte quand même, pour vous laisser un petit temps entre vous, ça ne serait pas mal.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Parce que quand je suis là, malgré tout, </w:t>
      </w:r>
      <w:r w:rsidRPr="002939F0">
        <w:rPr>
          <w:rFonts w:ascii="Garamond" w:hAnsi="Garamond"/>
          <w:i/>
          <w:iCs/>
          <w:noProof/>
          <w:sz w:val="20"/>
          <w:szCs w:val="20"/>
        </w:rPr>
        <w:t>rien ne sort</w:t>
      </w:r>
      <w:r w:rsidRPr="002939F0">
        <w:rPr>
          <w:rFonts w:ascii="Garamond" w:hAnsi="Garamond" w:cs="Courier New"/>
          <w:noProof/>
          <w:sz w:val="20"/>
          <w:szCs w:val="20"/>
        </w:rPr>
        <w:t xml:space="preserve">. Qui sait, vous pourriez bien avoir des choses à vous dire. </w:t>
      </w:r>
    </w:p>
    <w:p w:rsidR="00322A51" w:rsidRPr="002939F0" w:rsidRDefault="00322A51" w:rsidP="002939F0">
      <w:pPr>
        <w:ind w:right="-567"/>
        <w:rPr>
          <w:rFonts w:ascii="Garamond" w:hAnsi="Garamond" w:cs="Courier New"/>
          <w:noProof/>
          <w:sz w:val="20"/>
          <w:szCs w:val="20"/>
        </w:rPr>
      </w:pPr>
    </w:p>
    <w:p w:rsidR="00BE137E"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Mais enfin, on croirait à peine que… vos habitudes de fumer par exemple, on sait bien, vous voyez, ça joue un rôle, tout ça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Et puis il y a les agents de l'intendance aussi…</w:t>
      </w:r>
    </w:p>
    <w:p w:rsidR="00322A51" w:rsidRPr="002939F0" w:rsidRDefault="00322A51" w:rsidP="002939F0">
      <w:pPr>
        <w:pStyle w:val="Corpsdetexte3"/>
        <w:ind w:left="708" w:right="-567"/>
        <w:rPr>
          <w:rFonts w:ascii="Garamond" w:hAnsi="Garamond"/>
          <w:sz w:val="20"/>
          <w:szCs w:val="20"/>
        </w:rPr>
      </w:pPr>
      <w:r w:rsidRPr="002939F0">
        <w:rPr>
          <w:rFonts w:ascii="Garamond" w:hAnsi="Garamond"/>
          <w:sz w:val="20"/>
          <w:szCs w:val="20"/>
        </w:rPr>
        <w:t>parce que vous savez, dans une affaire comme ça, personne n'y manque</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…les agents de l'intendance ont dit que je recevais ici un drôle de monde </w:t>
      </w:r>
      <w:r w:rsidR="00252C55" w:rsidRPr="00102ABB">
        <w:rPr>
          <w:rFonts w:ascii="Garamond" w:hAnsi="Garamond" w:cs="Courier New"/>
          <w:noProof/>
          <w:color w:val="C00000"/>
          <w:sz w:val="14"/>
          <w:szCs w:val="14"/>
        </w:rPr>
        <w:t>[Rires]</w:t>
      </w:r>
      <w:r w:rsidR="00C52DDC" w:rsidRPr="002939F0">
        <w:rPr>
          <w:rFonts w:ascii="Garamond" w:hAnsi="Garamond" w:cs="Courier New"/>
          <w:noProof/>
          <w:sz w:val="20"/>
          <w:szCs w:val="20"/>
        </w:rPr>
        <w:t>.</w:t>
      </w:r>
      <w:r w:rsidRPr="002939F0">
        <w:rPr>
          <w:rFonts w:ascii="Garamond" w:hAnsi="Garamond" w:cs="Courier New"/>
          <w:noProof/>
          <w:sz w:val="20"/>
          <w:szCs w:val="20"/>
        </w:rPr>
        <w:t xml:space="preserve"> </w:t>
      </w:r>
      <w:r w:rsidR="00C52DDC" w:rsidRPr="002939F0">
        <w:rPr>
          <w:rFonts w:ascii="Garamond" w:hAnsi="Garamond" w:cs="Courier New"/>
          <w:noProof/>
          <w:sz w:val="20"/>
          <w:szCs w:val="20"/>
        </w:rPr>
        <w:t>T</w:t>
      </w:r>
      <w:r w:rsidRPr="002939F0">
        <w:rPr>
          <w:rFonts w:ascii="Garamond" w:hAnsi="Garamond" w:cs="Courier New"/>
          <w:noProof/>
          <w:sz w:val="20"/>
          <w:szCs w:val="20"/>
        </w:rPr>
        <w:t xml:space="preserve">el quel ! </w:t>
      </w:r>
    </w:p>
    <w:p w:rsidR="00C52DDC" w:rsidRPr="002939F0" w:rsidRDefault="00C52DDC"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Il paraît même qu'on aurait dû réparer des fauteuils. Il est arrivé quelque chose ! </w:t>
      </w:r>
    </w:p>
    <w:p w:rsidR="00252C55" w:rsidRDefault="00737427" w:rsidP="002939F0">
      <w:pPr>
        <w:ind w:right="-567"/>
        <w:rPr>
          <w:rFonts w:ascii="Garamond" w:hAnsi="Garamond" w:cs="Courier New"/>
          <w:noProof/>
          <w:sz w:val="20"/>
          <w:szCs w:val="20"/>
        </w:rPr>
      </w:pPr>
      <w:hyperlink r:id="rId142" w:history="1">
        <w:r w:rsidR="00322A51" w:rsidRPr="002939F0">
          <w:rPr>
            <w:rStyle w:val="Lienhypertexte"/>
            <w:rFonts w:ascii="Garamond" w:hAnsi="Garamond" w:cs="Courier New"/>
            <w:noProof/>
            <w:sz w:val="20"/>
            <w:szCs w:val="20"/>
          </w:rPr>
          <w:t>Jean</w:t>
        </w:r>
        <w:r w:rsidR="00745652" w:rsidRPr="002939F0">
          <w:rPr>
            <w:rStyle w:val="Lienhypertexte"/>
            <w:rFonts w:ascii="Garamond" w:hAnsi="Garamond" w:cs="Courier New"/>
            <w:noProof/>
            <w:sz w:val="20"/>
            <w:szCs w:val="20"/>
          </w:rPr>
          <w:t>–</w:t>
        </w:r>
        <w:r w:rsidR="00322A51" w:rsidRPr="002939F0">
          <w:rPr>
            <w:rStyle w:val="Lienhypertexte"/>
            <w:rFonts w:ascii="Garamond" w:hAnsi="Garamond" w:cs="Courier New"/>
            <w:noProof/>
            <w:sz w:val="20"/>
            <w:szCs w:val="20"/>
          </w:rPr>
          <w:t>Jacques LEBEL</w:t>
        </w:r>
      </w:hyperlink>
      <w:r w:rsidR="00322A51" w:rsidRPr="002939F0">
        <w:rPr>
          <w:rFonts w:ascii="Garamond" w:hAnsi="Garamond" w:cs="Courier New"/>
          <w:noProof/>
          <w:sz w:val="20"/>
          <w:szCs w:val="20"/>
        </w:rPr>
        <w:t>, ce n'est pas vous qui étiez ici avec une s</w:t>
      </w:r>
      <w:r w:rsidR="009F761A" w:rsidRPr="002939F0">
        <w:rPr>
          <w:rFonts w:ascii="Garamond" w:hAnsi="Garamond" w:cs="Courier New"/>
          <w:noProof/>
          <w:sz w:val="20"/>
          <w:szCs w:val="20"/>
        </w:rPr>
        <w:t>c</w:t>
      </w:r>
      <w:r w:rsidR="00322A51" w:rsidRPr="002939F0">
        <w:rPr>
          <w:rFonts w:ascii="Garamond" w:hAnsi="Garamond" w:cs="Courier New"/>
          <w:noProof/>
          <w:sz w:val="20"/>
          <w:szCs w:val="20"/>
        </w:rPr>
        <w:t xml:space="preserve">ie à ruban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De temps en temps, on entend un </w:t>
      </w:r>
      <w:r w:rsidRPr="002939F0">
        <w:rPr>
          <w:rFonts w:ascii="Garamond" w:hAnsi="Garamond" w:cs="Courier New"/>
          <w:i/>
          <w:noProof/>
          <w:sz w:val="20"/>
          <w:szCs w:val="20"/>
        </w:rPr>
        <w:t>petit bruit</w:t>
      </w:r>
      <w:r w:rsidRPr="002939F0">
        <w:rPr>
          <w:rFonts w:ascii="Garamond" w:hAnsi="Garamond" w:cs="Courier New"/>
          <w:noProof/>
          <w:sz w:val="20"/>
          <w:szCs w:val="20"/>
        </w:rPr>
        <w:t>, vous devez scie</w:t>
      </w:r>
      <w:r w:rsidR="00C52DDC" w:rsidRPr="002939F0">
        <w:rPr>
          <w:rFonts w:ascii="Garamond" w:hAnsi="Garamond" w:cs="Courier New"/>
          <w:noProof/>
          <w:sz w:val="20"/>
          <w:szCs w:val="20"/>
        </w:rPr>
        <w:t>r</w:t>
      </w:r>
      <w:r w:rsidRPr="002939F0">
        <w:rPr>
          <w:rFonts w:ascii="Garamond" w:hAnsi="Garamond" w:cs="Courier New"/>
          <w:noProof/>
          <w:sz w:val="20"/>
          <w:szCs w:val="20"/>
        </w:rPr>
        <w:t xml:space="preserve"> les bras du fauteuil</w:t>
      </w:r>
      <w:r w:rsidR="00C52DDC" w:rsidRPr="002939F0">
        <w:rPr>
          <w:rFonts w:ascii="Garamond" w:hAnsi="Garamond" w:cs="Courier New"/>
          <w:noProof/>
          <w:sz w:val="20"/>
          <w:szCs w:val="20"/>
        </w:rPr>
        <w:t xml:space="preserve"> </w:t>
      </w:r>
      <w:r w:rsidRPr="002939F0">
        <w:rPr>
          <w:rFonts w:ascii="Garamond" w:hAnsi="Garamond" w:cs="Courier New"/>
          <w:noProof/>
          <w:sz w:val="20"/>
          <w:szCs w:val="20"/>
        </w:rPr>
        <w:t>!</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On en apprend tous les jours ! </w:t>
      </w:r>
    </w:p>
    <w:p w:rsidR="00322A51" w:rsidRPr="002939F0" w:rsidRDefault="00322A51" w:rsidP="002939F0">
      <w:pPr>
        <w:ind w:right="-567"/>
        <w:rPr>
          <w:rFonts w:ascii="Garamond" w:hAnsi="Garamond" w:cs="Courier New"/>
          <w:noProof/>
          <w:sz w:val="20"/>
          <w:szCs w:val="20"/>
        </w:rPr>
      </w:pP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Avec ce truc</w:t>
      </w:r>
      <w:r w:rsidR="00252C55">
        <w:rPr>
          <w:rFonts w:ascii="Garamond" w:hAnsi="Garamond" w:cs="Courier New"/>
          <w:noProof/>
          <w:sz w:val="20"/>
          <w:szCs w:val="20"/>
        </w:rPr>
        <w:t>-</w:t>
      </w:r>
      <w:r w:rsidRPr="002939F0">
        <w:rPr>
          <w:rFonts w:ascii="Garamond" w:hAnsi="Garamond" w:cs="Courier New"/>
          <w:noProof/>
          <w:sz w:val="20"/>
          <w:szCs w:val="20"/>
        </w:rPr>
        <w:t xml:space="preserve">là, quand je vais vous dire bonsoir, à l'instant, vous allez pouvoir vous éventer ! L'odeur de ce qu'il y a dessus </w:t>
      </w:r>
    </w:p>
    <w:p w:rsidR="00C52DDC"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se substituera </w:t>
      </w:r>
      <w:r w:rsidR="00252C55">
        <w:rPr>
          <w:rFonts w:ascii="Garamond" w:hAnsi="Garamond" w:cs="Courier New"/>
          <w:noProof/>
          <w:sz w:val="20"/>
          <w:szCs w:val="20"/>
        </w:rPr>
        <w:t xml:space="preserve">à celle de la fumée. </w:t>
      </w:r>
      <w:r w:rsidRPr="002939F0">
        <w:rPr>
          <w:rFonts w:ascii="Garamond" w:hAnsi="Garamond" w:cs="Courier New"/>
          <w:noProof/>
          <w:sz w:val="20"/>
          <w:szCs w:val="20"/>
        </w:rPr>
        <w:t>Ce qui serait bien, voyez</w:t>
      </w:r>
      <w:r w:rsidR="00252C55">
        <w:rPr>
          <w:rFonts w:ascii="Garamond" w:hAnsi="Garamond" w:cs="Courier New"/>
          <w:noProof/>
          <w:sz w:val="20"/>
          <w:szCs w:val="20"/>
        </w:rPr>
        <w:t>-</w:t>
      </w:r>
      <w:r w:rsidRPr="002939F0">
        <w:rPr>
          <w:rFonts w:ascii="Garamond" w:hAnsi="Garamond" w:cs="Courier New"/>
          <w:noProof/>
          <w:sz w:val="20"/>
          <w:szCs w:val="20"/>
        </w:rPr>
        <w:t xml:space="preserve">vous, c'est que vous donniez à ça le seul sort que ça puisse avoir, véritablement digne de ce que c'est : un sort signifiant. </w:t>
      </w:r>
    </w:p>
    <w:p w:rsidR="00252C55" w:rsidRDefault="00252C55" w:rsidP="002939F0">
      <w:pPr>
        <w:ind w:right="-567"/>
        <w:rPr>
          <w:rFonts w:ascii="Garamond" w:hAnsi="Garamond" w:cs="Courier New"/>
          <w:noProof/>
          <w:sz w:val="20"/>
          <w:szCs w:val="20"/>
        </w:rPr>
      </w:pP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Vous allez trouver un sens à ce mot : « </w:t>
      </w:r>
      <w:r w:rsidRPr="002939F0">
        <w:rPr>
          <w:rFonts w:ascii="Garamond" w:hAnsi="Garamond"/>
          <w:i/>
          <w:iCs/>
          <w:noProof/>
          <w:sz w:val="20"/>
          <w:szCs w:val="20"/>
        </w:rPr>
        <w:t>la Flacelière</w:t>
      </w:r>
      <w:r w:rsidRPr="002939F0">
        <w:rPr>
          <w:rFonts w:ascii="Garamond" w:hAnsi="Garamond" w:cs="Courier New"/>
          <w:noProof/>
          <w:sz w:val="20"/>
          <w:szCs w:val="20"/>
        </w:rPr>
        <w:t xml:space="preserve"> ». Moi, je mets ça au féminin, comme ça. Je ne dirai pas que c'est </w:t>
      </w:r>
    </w:p>
    <w:p w:rsidR="00322A51" w:rsidRPr="002939F0" w:rsidRDefault="00322A51" w:rsidP="002939F0">
      <w:pPr>
        <w:ind w:right="-567"/>
        <w:rPr>
          <w:rFonts w:ascii="Garamond" w:hAnsi="Garamond" w:cs="Courier New"/>
          <w:noProof/>
          <w:sz w:val="20"/>
          <w:szCs w:val="20"/>
        </w:rPr>
      </w:pPr>
      <w:r w:rsidRPr="00252C55">
        <w:rPr>
          <w:rFonts w:ascii="Garamond" w:hAnsi="Garamond" w:cs="Courier New"/>
          <w:i/>
          <w:noProof/>
          <w:sz w:val="20"/>
          <w:szCs w:val="20"/>
        </w:rPr>
        <w:t>un penchant</w:t>
      </w:r>
      <w:r w:rsidRPr="002939F0">
        <w:rPr>
          <w:rFonts w:ascii="Garamond" w:hAnsi="Garamond" w:cs="Courier New"/>
          <w:noProof/>
          <w:sz w:val="20"/>
          <w:szCs w:val="20"/>
        </w:rPr>
        <w:t xml:space="preserve">, mais enfin ça sonne </w:t>
      </w:r>
      <w:r w:rsidRPr="002939F0">
        <w:rPr>
          <w:rFonts w:ascii="Garamond" w:hAnsi="Garamond" w:cs="Courier New"/>
          <w:i/>
          <w:iCs/>
          <w:noProof/>
          <w:sz w:val="20"/>
          <w:szCs w:val="20"/>
        </w:rPr>
        <w:t>plutôt féminin</w:t>
      </w:r>
      <w:r w:rsidRPr="002939F0">
        <w:rPr>
          <w:rFonts w:ascii="Garamond" w:hAnsi="Garamond" w:cs="Courier New"/>
          <w:noProof/>
          <w:sz w:val="20"/>
          <w:szCs w:val="20"/>
        </w:rPr>
        <w:t>, « </w:t>
      </w:r>
      <w:r w:rsidRPr="002939F0">
        <w:rPr>
          <w:rFonts w:ascii="Garamond" w:hAnsi="Garamond"/>
          <w:i/>
          <w:iCs/>
          <w:noProof/>
          <w:sz w:val="20"/>
          <w:szCs w:val="20"/>
        </w:rPr>
        <w:t>la cordelière</w:t>
      </w:r>
      <w:r w:rsidRPr="002939F0">
        <w:rPr>
          <w:rFonts w:ascii="Garamond" w:hAnsi="Garamond" w:cs="Courier New"/>
          <w:noProof/>
          <w:sz w:val="20"/>
          <w:szCs w:val="20"/>
        </w:rPr>
        <w:t> », ou « </w:t>
      </w:r>
      <w:r w:rsidRPr="002939F0">
        <w:rPr>
          <w:rFonts w:ascii="Garamond" w:hAnsi="Garamond"/>
          <w:i/>
          <w:iCs/>
          <w:noProof/>
          <w:sz w:val="20"/>
          <w:szCs w:val="20"/>
        </w:rPr>
        <w:t>la flatulencelière</w:t>
      </w:r>
      <w:r w:rsidRPr="002939F0">
        <w:rPr>
          <w:rFonts w:ascii="Garamond" w:hAnsi="Garamond" w:cs="Courier New"/>
          <w:noProof/>
          <w:sz w:val="20"/>
          <w:szCs w:val="20"/>
        </w:rPr>
        <w:t xml:space="preserve"> » ! Si ça passait dans l'usage courant : </w:t>
      </w:r>
    </w:p>
    <w:p w:rsidR="00322A51" w:rsidRPr="002939F0" w:rsidRDefault="00322A51" w:rsidP="002939F0">
      <w:pPr>
        <w:ind w:right="-567"/>
        <w:rPr>
          <w:rFonts w:ascii="Garamond" w:hAnsi="Garamond" w:cs="Courier New"/>
          <w:noProof/>
          <w:sz w:val="20"/>
          <w:szCs w:val="20"/>
        </w:rPr>
      </w:pPr>
    </w:p>
    <w:p w:rsidR="00322A51" w:rsidRPr="002939F0" w:rsidRDefault="00322A51" w:rsidP="00252C55">
      <w:pPr>
        <w:ind w:right="-567" w:firstLine="708"/>
        <w:rPr>
          <w:rFonts w:ascii="Garamond" w:hAnsi="Garamond" w:cs="Courier New"/>
          <w:noProof/>
          <w:sz w:val="20"/>
          <w:szCs w:val="20"/>
        </w:rPr>
      </w:pPr>
      <w:r w:rsidRPr="002939F0">
        <w:rPr>
          <w:rFonts w:ascii="Garamond" w:hAnsi="Garamond" w:cs="Courier New"/>
          <w:noProof/>
          <w:sz w:val="20"/>
          <w:szCs w:val="20"/>
        </w:rPr>
        <w:t>« </w:t>
      </w:r>
      <w:r w:rsidR="00891B67" w:rsidRPr="002939F0">
        <w:rPr>
          <w:rFonts w:ascii="Garamond" w:hAnsi="Garamond"/>
          <w:i/>
          <w:noProof/>
          <w:sz w:val="20"/>
          <w:szCs w:val="20"/>
        </w:rPr>
        <w:t>E</w:t>
      </w:r>
      <w:r w:rsidRPr="002939F0">
        <w:rPr>
          <w:rFonts w:ascii="Garamond" w:hAnsi="Garamond"/>
          <w:i/>
          <w:noProof/>
          <w:sz w:val="20"/>
          <w:szCs w:val="20"/>
        </w:rPr>
        <w:t>st</w:t>
      </w:r>
      <w:r w:rsidR="00745652" w:rsidRPr="002939F0">
        <w:rPr>
          <w:rFonts w:ascii="Garamond" w:hAnsi="Garamond"/>
          <w:i/>
          <w:noProof/>
          <w:sz w:val="20"/>
          <w:szCs w:val="20"/>
        </w:rPr>
        <w:t>–</w:t>
      </w:r>
      <w:r w:rsidRPr="002939F0">
        <w:rPr>
          <w:rFonts w:ascii="Garamond" w:hAnsi="Garamond"/>
          <w:i/>
          <w:noProof/>
          <w:sz w:val="20"/>
          <w:szCs w:val="20"/>
        </w:rPr>
        <w:t>ce que tu me prends pour une flacelière ?</w:t>
      </w:r>
      <w:r w:rsidRPr="002939F0">
        <w:rPr>
          <w:rFonts w:ascii="Garamond" w:hAnsi="Garamond" w:cs="Courier New"/>
          <w:noProof/>
          <w:sz w:val="20"/>
          <w:szCs w:val="20"/>
        </w:rPr>
        <w:t xml:space="preserve"> » </w:t>
      </w:r>
      <w:r w:rsidR="00252C55" w:rsidRPr="00102ABB">
        <w:rPr>
          <w:rFonts w:ascii="Garamond" w:hAnsi="Garamond" w:cs="Courier New"/>
          <w:noProof/>
          <w:color w:val="C00000"/>
          <w:sz w:val="14"/>
          <w:szCs w:val="14"/>
        </w:rPr>
        <w:t>[Rires]</w:t>
      </w:r>
      <w:r w:rsidRPr="002939F0">
        <w:rPr>
          <w:rFonts w:ascii="Garamond" w:hAnsi="Garamond" w:cs="Courier New"/>
          <w:noProof/>
          <w:sz w:val="20"/>
          <w:szCs w:val="20"/>
        </w:rPr>
        <w:t>.</w:t>
      </w:r>
    </w:p>
    <w:p w:rsidR="00252C55" w:rsidRDefault="00252C55" w:rsidP="002939F0">
      <w:pPr>
        <w:pStyle w:val="Titre3"/>
        <w:ind w:right="-567"/>
        <w:rPr>
          <w:rFonts w:ascii="Garamond" w:hAnsi="Garamond"/>
          <w:sz w:val="20"/>
          <w:szCs w:val="20"/>
        </w:rPr>
      </w:pPr>
    </w:p>
    <w:p w:rsidR="00322A51" w:rsidRPr="002939F0" w:rsidRDefault="00322A51" w:rsidP="00252C55">
      <w:pPr>
        <w:pStyle w:val="Titre3"/>
        <w:ind w:right="-567"/>
        <w:rPr>
          <w:rFonts w:ascii="Garamond" w:hAnsi="Garamond"/>
          <w:sz w:val="20"/>
          <w:szCs w:val="20"/>
        </w:rPr>
      </w:pPr>
      <w:r w:rsidRPr="002939F0">
        <w:rPr>
          <w:rFonts w:ascii="Garamond" w:hAnsi="Garamond"/>
          <w:sz w:val="20"/>
          <w:szCs w:val="20"/>
        </w:rPr>
        <w:t xml:space="preserve">Ça peut servir par les temps qui courent ! Ne tire pas trop sur </w:t>
      </w:r>
      <w:r w:rsidRPr="002939F0">
        <w:rPr>
          <w:rFonts w:ascii="Garamond" w:hAnsi="Garamond"/>
          <w:i/>
          <w:iCs/>
          <w:sz w:val="20"/>
          <w:szCs w:val="20"/>
        </w:rPr>
        <w:t>la flacelière</w:t>
      </w:r>
      <w:r w:rsidRPr="002939F0">
        <w:rPr>
          <w:rFonts w:ascii="Garamond" w:hAnsi="Garamond"/>
          <w:sz w:val="20"/>
          <w:szCs w:val="20"/>
        </w:rPr>
        <w:t xml:space="preserve"> ! Je vous laisse à trouver ça.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Moi, je vous ai toujours enseigné que c'est les signifiants qui créent les signifiés. Ça m'a fait un peu rêver. </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Je me suis aperçu d'un tas de choses, en particulier de la complète ignorance d'un certain usage du </w:t>
      </w:r>
      <w:r w:rsidRPr="002939F0">
        <w:rPr>
          <w:rFonts w:ascii="Garamond" w:hAnsi="Garamond" w:cs="Courier New"/>
          <w:i/>
          <w:iCs/>
          <w:noProof/>
          <w:sz w:val="20"/>
          <w:szCs w:val="20"/>
        </w:rPr>
        <w:t>papier</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qui évidemment n'a pu se produire qu'à partir du moment où il y en avait, du papier. </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Avant, on ne faisait pas ça avec un parchemin </w:t>
      </w:r>
      <w:r w:rsidR="00252C55">
        <w:rPr>
          <w:rFonts w:ascii="Garamond" w:hAnsi="Garamond" w:cs="Courier New"/>
          <w:noProof/>
          <w:sz w:val="20"/>
          <w:szCs w:val="20"/>
        </w:rPr>
        <w:t xml:space="preserve">ni avec un papyrus ! </w:t>
      </w:r>
      <w:r w:rsidRPr="002939F0">
        <w:rPr>
          <w:rFonts w:ascii="Garamond" w:hAnsi="Garamond" w:cs="Courier New"/>
          <w:noProof/>
          <w:sz w:val="20"/>
          <w:szCs w:val="20"/>
        </w:rPr>
        <w:t>On ne sait pas à quelle date</w:t>
      </w:r>
      <w:r w:rsidR="00BE137E" w:rsidRPr="002939F0">
        <w:rPr>
          <w:rFonts w:ascii="Garamond" w:hAnsi="Garamond" w:cs="Courier New"/>
          <w:noProof/>
          <w:sz w:val="20"/>
          <w:szCs w:val="20"/>
        </w:rPr>
        <w:t>.</w:t>
      </w:r>
      <w:r w:rsidRPr="002939F0">
        <w:rPr>
          <w:rFonts w:ascii="Garamond" w:hAnsi="Garamond" w:cs="Courier New"/>
          <w:noProof/>
          <w:sz w:val="20"/>
          <w:szCs w:val="20"/>
        </w:rPr>
        <w:t xml:space="preserve"> </w:t>
      </w:r>
    </w:p>
    <w:p w:rsidR="00322A51" w:rsidRPr="002939F0" w:rsidRDefault="00BE137E" w:rsidP="002939F0">
      <w:pPr>
        <w:ind w:right="-567"/>
        <w:rPr>
          <w:rFonts w:ascii="Garamond" w:hAnsi="Garamond" w:cs="Courier New"/>
          <w:noProof/>
          <w:sz w:val="20"/>
          <w:szCs w:val="20"/>
        </w:rPr>
      </w:pPr>
      <w:r w:rsidRPr="002939F0">
        <w:rPr>
          <w:rFonts w:ascii="Garamond" w:hAnsi="Garamond" w:cs="Courier New"/>
          <w:noProof/>
          <w:sz w:val="20"/>
          <w:szCs w:val="20"/>
        </w:rPr>
        <w:t>J</w:t>
      </w:r>
      <w:r w:rsidR="00322A51" w:rsidRPr="002939F0">
        <w:rPr>
          <w:rFonts w:ascii="Garamond" w:hAnsi="Garamond" w:cs="Courier New"/>
          <w:noProof/>
          <w:sz w:val="20"/>
          <w:szCs w:val="20"/>
        </w:rPr>
        <w:t xml:space="preserve">'ai téléphoné aux </w:t>
      </w:r>
      <w:r w:rsidRPr="002939F0">
        <w:rPr>
          <w:rFonts w:ascii="Garamond" w:hAnsi="Garamond" w:cs="Courier New"/>
          <w:noProof/>
          <w:sz w:val="20"/>
          <w:szCs w:val="20"/>
        </w:rPr>
        <w:t>« </w:t>
      </w:r>
      <w:r w:rsidR="00322A51" w:rsidRPr="002939F0">
        <w:rPr>
          <w:rFonts w:ascii="Garamond" w:hAnsi="Garamond" w:cs="Courier New"/>
          <w:noProof/>
          <w:sz w:val="20"/>
          <w:szCs w:val="20"/>
        </w:rPr>
        <w:t>maisons</w:t>
      </w:r>
      <w:r w:rsidR="00252C55">
        <w:rPr>
          <w:rFonts w:ascii="Garamond" w:hAnsi="Garamond" w:cs="Courier New"/>
          <w:noProof/>
          <w:sz w:val="20"/>
          <w:szCs w:val="20"/>
        </w:rPr>
        <w:t>-</w:t>
      </w:r>
      <w:r w:rsidR="00322A51" w:rsidRPr="002939F0">
        <w:rPr>
          <w:rFonts w:ascii="Garamond" w:hAnsi="Garamond" w:cs="Courier New"/>
          <w:noProof/>
          <w:sz w:val="20"/>
          <w:szCs w:val="20"/>
        </w:rPr>
        <w:t>mères</w:t>
      </w:r>
      <w:r w:rsidRPr="002939F0">
        <w:rPr>
          <w:rFonts w:ascii="Garamond" w:hAnsi="Garamond" w:cs="Courier New"/>
          <w:noProof/>
          <w:sz w:val="20"/>
          <w:szCs w:val="20"/>
        </w:rPr>
        <w:t> »</w:t>
      </w:r>
      <w:r w:rsidR="00322A51" w:rsidRPr="002939F0">
        <w:rPr>
          <w:rFonts w:ascii="Garamond" w:hAnsi="Garamond" w:cs="Courier New"/>
          <w:noProof/>
          <w:sz w:val="20"/>
          <w:szCs w:val="20"/>
        </w:rPr>
        <w:t xml:space="preserve"> si j'ose dire, on ne sait pas, cet usage du papier, quand il a commencé. </w:t>
      </w:r>
    </w:p>
    <w:p w:rsidR="00C52DDC" w:rsidRPr="002939F0" w:rsidRDefault="00C52DDC"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En moins de deux, puisque c'est une question que je ne me suis posée qu'à propos du </w:t>
      </w:r>
      <w:r w:rsidRPr="002939F0">
        <w:rPr>
          <w:rFonts w:ascii="Garamond" w:hAnsi="Garamond"/>
          <w:i/>
          <w:noProof/>
          <w:sz w:val="20"/>
          <w:szCs w:val="20"/>
        </w:rPr>
        <w:t>chapitre XIII</w:t>
      </w:r>
      <w:r w:rsidRPr="002939F0">
        <w:rPr>
          <w:rFonts w:ascii="Garamond" w:hAnsi="Garamond" w:cs="Courier New"/>
          <w:noProof/>
          <w:sz w:val="20"/>
          <w:szCs w:val="20"/>
        </w:rPr>
        <w:t xml:space="preserve"> de </w:t>
      </w:r>
      <w:r w:rsidRPr="002939F0">
        <w:rPr>
          <w:rFonts w:ascii="Garamond" w:hAnsi="Garamond"/>
          <w:i/>
          <w:noProof/>
          <w:sz w:val="20"/>
          <w:szCs w:val="20"/>
        </w:rPr>
        <w:t>Gargantua</w:t>
      </w:r>
      <w:r w:rsidRPr="002939F0">
        <w:rPr>
          <w:rFonts w:ascii="Garamond" w:hAnsi="Garamond" w:cs="Courier New"/>
          <w:noProof/>
          <w:sz w:val="20"/>
          <w:szCs w:val="20"/>
        </w:rPr>
        <w:t>.</w:t>
      </w:r>
    </w:p>
    <w:p w:rsidR="00C52DDC"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Quelqu'un pourra peut</w:t>
      </w:r>
      <w:r w:rsidR="00252C55">
        <w:rPr>
          <w:rFonts w:ascii="Garamond" w:hAnsi="Garamond" w:cs="Courier New"/>
          <w:noProof/>
          <w:sz w:val="20"/>
          <w:szCs w:val="20"/>
        </w:rPr>
        <w:t>-</w:t>
      </w:r>
      <w:r w:rsidRPr="002939F0">
        <w:rPr>
          <w:rFonts w:ascii="Garamond" w:hAnsi="Garamond" w:cs="Courier New"/>
          <w:noProof/>
          <w:sz w:val="20"/>
          <w:szCs w:val="20"/>
        </w:rPr>
        <w:t xml:space="preserve">être m'informer sur ce sujet. </w:t>
      </w:r>
    </w:p>
    <w:p w:rsidR="00C52DDC" w:rsidRPr="002939F0" w:rsidRDefault="00C52DDC"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Enfin, ne vous en servez pas pour ça, je vous en donne pas un paquet, je ne vous en donne qu'un à chacun.</w:t>
      </w:r>
    </w:p>
    <w:p w:rsidR="00322A51" w:rsidRPr="002939F0" w:rsidRDefault="00322A51" w:rsidP="002939F0">
      <w:pPr>
        <w:ind w:right="-567"/>
        <w:rPr>
          <w:rFonts w:ascii="Garamond" w:hAnsi="Garamond" w:cs="Courier New"/>
          <w:noProof/>
          <w:sz w:val="20"/>
          <w:szCs w:val="20"/>
        </w:rPr>
      </w:pP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Mes chers amis, là</w:t>
      </w:r>
      <w:r w:rsidR="00252C55">
        <w:rPr>
          <w:rFonts w:ascii="Garamond" w:hAnsi="Garamond" w:cs="Courier New"/>
          <w:noProof/>
          <w:sz w:val="20"/>
          <w:szCs w:val="20"/>
        </w:rPr>
        <w:t>-</w:t>
      </w:r>
      <w:r w:rsidRPr="002939F0">
        <w:rPr>
          <w:rFonts w:ascii="Garamond" w:hAnsi="Garamond" w:cs="Courier New"/>
          <w:noProof/>
          <w:sz w:val="20"/>
          <w:szCs w:val="20"/>
        </w:rPr>
        <w:t>dessus je vais vous laisser. Je vous fais remarquer que ces papiers sont signés</w:t>
      </w:r>
      <w:r w:rsidR="00252C55">
        <w:rPr>
          <w:rFonts w:ascii="Garamond" w:hAnsi="Garamond" w:cs="Courier New"/>
          <w:noProof/>
          <w:sz w:val="20"/>
          <w:szCs w:val="20"/>
        </w:rPr>
        <w:t>.</w:t>
      </w:r>
      <w:r w:rsidRPr="002939F0">
        <w:rPr>
          <w:rFonts w:ascii="Garamond" w:hAnsi="Garamond" w:cs="Courier New"/>
          <w:noProof/>
          <w:sz w:val="20"/>
          <w:szCs w:val="20"/>
        </w:rPr>
        <w:t xml:space="preserve"> </w:t>
      </w:r>
    </w:p>
    <w:p w:rsidR="00322A51" w:rsidRPr="002939F0" w:rsidRDefault="00252C55" w:rsidP="002939F0">
      <w:pPr>
        <w:ind w:right="-567"/>
        <w:rPr>
          <w:rFonts w:ascii="Garamond" w:hAnsi="Garamond" w:cs="Courier New"/>
          <w:noProof/>
          <w:sz w:val="20"/>
          <w:szCs w:val="20"/>
        </w:rPr>
      </w:pPr>
      <w:r>
        <w:rPr>
          <w:rFonts w:ascii="Garamond" w:hAnsi="Garamond" w:cs="Courier New"/>
          <w:noProof/>
          <w:sz w:val="20"/>
          <w:szCs w:val="20"/>
        </w:rPr>
        <w:t>S</w:t>
      </w:r>
      <w:r w:rsidR="00322A51" w:rsidRPr="002939F0">
        <w:rPr>
          <w:rFonts w:ascii="Garamond" w:hAnsi="Garamond" w:cs="Courier New"/>
          <w:noProof/>
          <w:sz w:val="20"/>
          <w:szCs w:val="20"/>
        </w:rPr>
        <w:t>ignés</w:t>
      </w:r>
      <w:r>
        <w:rPr>
          <w:rFonts w:ascii="Garamond" w:hAnsi="Garamond" w:cs="Courier New"/>
          <w:noProof/>
          <w:sz w:val="20"/>
          <w:szCs w:val="20"/>
        </w:rPr>
        <w:t xml:space="preserve">… </w:t>
      </w:r>
      <w:r w:rsidR="00322A51" w:rsidRPr="002939F0">
        <w:rPr>
          <w:rFonts w:ascii="Garamond" w:hAnsi="Garamond" w:cs="Courier New"/>
          <w:noProof/>
          <w:sz w:val="20"/>
          <w:szCs w:val="20"/>
        </w:rPr>
        <w:t xml:space="preserve">actuellement je n'allais pas mettre ma </w:t>
      </w:r>
      <w:r w:rsidR="00322A51" w:rsidRPr="002939F0">
        <w:rPr>
          <w:rFonts w:ascii="Garamond" w:hAnsi="Garamond"/>
          <w:i/>
          <w:iCs/>
          <w:noProof/>
          <w:sz w:val="20"/>
          <w:szCs w:val="20"/>
        </w:rPr>
        <w:t>signature</w:t>
      </w:r>
      <w:r w:rsidR="00322A51" w:rsidRPr="002939F0">
        <w:rPr>
          <w:rFonts w:ascii="Garamond" w:hAnsi="Garamond" w:cs="Courier New"/>
          <w:noProof/>
          <w:sz w:val="20"/>
          <w:szCs w:val="20"/>
        </w:rPr>
        <w:t xml:space="preserve"> sur le dos de ce papier, mais j'ai mis la date. </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Sur 191 exemplaires, cette date est de ma main. Sur les 150 autres, elle est de la main de ma fidèle secrétaire, Gloria,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qui a bien voulu se substituer à moi dans ce… vous savez, ça donne une crampe.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Écrire 151 fois </w:t>
      </w:r>
      <w:r w:rsidRPr="002939F0">
        <w:rPr>
          <w:rFonts w:ascii="Garamond" w:hAnsi="Garamond"/>
          <w:noProof/>
          <w:sz w:val="20"/>
          <w:szCs w:val="20"/>
        </w:rPr>
        <w:t>25.</w:t>
      </w:r>
      <w:r w:rsidR="00412B71" w:rsidRPr="002939F0">
        <w:rPr>
          <w:rFonts w:ascii="Garamond" w:hAnsi="Garamond"/>
          <w:noProof/>
          <w:sz w:val="20"/>
          <w:szCs w:val="20"/>
        </w:rPr>
        <w:t xml:space="preserve"> </w:t>
      </w:r>
      <w:r w:rsidRPr="002939F0">
        <w:rPr>
          <w:rFonts w:ascii="Garamond" w:hAnsi="Garamond"/>
          <w:noProof/>
          <w:sz w:val="20"/>
          <w:szCs w:val="20"/>
        </w:rPr>
        <w:t>6.</w:t>
      </w:r>
      <w:r w:rsidR="00412B71" w:rsidRPr="002939F0">
        <w:rPr>
          <w:rFonts w:ascii="Garamond" w:hAnsi="Garamond"/>
          <w:noProof/>
          <w:sz w:val="20"/>
          <w:szCs w:val="20"/>
        </w:rPr>
        <w:t xml:space="preserve"> </w:t>
      </w:r>
      <w:r w:rsidRPr="002939F0">
        <w:rPr>
          <w:rFonts w:ascii="Garamond" w:hAnsi="Garamond"/>
          <w:noProof/>
          <w:sz w:val="20"/>
          <w:szCs w:val="20"/>
        </w:rPr>
        <w:t>69</w:t>
      </w:r>
      <w:r w:rsidRPr="002939F0">
        <w:rPr>
          <w:rFonts w:ascii="Garamond" w:hAnsi="Garamond" w:cs="Courier New"/>
          <w:noProof/>
          <w:sz w:val="20"/>
          <w:szCs w:val="20"/>
        </w:rPr>
        <w:t>, ça a beau être très graphique, j'en ai quand même pris la peine.</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Là</w:t>
      </w:r>
      <w:r w:rsidR="00252C55">
        <w:rPr>
          <w:rFonts w:ascii="Garamond" w:hAnsi="Garamond" w:cs="Courier New"/>
          <w:noProof/>
          <w:sz w:val="20"/>
          <w:szCs w:val="20"/>
        </w:rPr>
        <w:t>-</w:t>
      </w:r>
      <w:r w:rsidRPr="002939F0">
        <w:rPr>
          <w:rFonts w:ascii="Garamond" w:hAnsi="Garamond" w:cs="Courier New"/>
          <w:noProof/>
          <w:sz w:val="20"/>
          <w:szCs w:val="20"/>
        </w:rPr>
        <w:t xml:space="preserve">dessus, si vous avez quelques réflexions à vous faire entre vous ou quelque message à me faire parvenir, </w:t>
      </w:r>
    </w:p>
    <w:p w:rsidR="00412B7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je vous laisse aux mains de la fidèle Gloria qui va recueillir à l'occasion ces messages. </w:t>
      </w:r>
    </w:p>
    <w:p w:rsidR="00412B71" w:rsidRPr="002939F0" w:rsidRDefault="00412B7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Toute personne qui voudra opiner de quelque façon qui pourra lui paraître opportune, a encore très largement vingt minutes po</w:t>
      </w:r>
      <w:r w:rsidR="00252C55">
        <w:rPr>
          <w:rFonts w:ascii="Garamond" w:hAnsi="Garamond" w:cs="Courier New"/>
          <w:noProof/>
          <w:sz w:val="20"/>
          <w:szCs w:val="20"/>
        </w:rPr>
        <w:t>ur le faire.</w:t>
      </w:r>
      <w:r w:rsidRPr="002939F0">
        <w:rPr>
          <w:rFonts w:ascii="Garamond" w:hAnsi="Garamond" w:cs="Courier New"/>
          <w:noProof/>
          <w:sz w:val="20"/>
          <w:szCs w:val="20"/>
        </w:rPr>
        <w:t>Quant à moi, je vous dis « </w:t>
      </w:r>
      <w:r w:rsidRPr="002939F0">
        <w:rPr>
          <w:rFonts w:ascii="Garamond" w:hAnsi="Garamond"/>
          <w:i/>
          <w:iCs/>
          <w:noProof/>
          <w:sz w:val="20"/>
          <w:szCs w:val="20"/>
        </w:rPr>
        <w:t>adieu</w:t>
      </w:r>
      <w:r w:rsidRPr="002939F0">
        <w:rPr>
          <w:rFonts w:ascii="Garamond" w:hAnsi="Garamond" w:cs="Courier New"/>
          <w:noProof/>
          <w:sz w:val="20"/>
          <w:szCs w:val="20"/>
        </w:rPr>
        <w:t xml:space="preserve"> » en vous remerciant de votre fidélité. </w:t>
      </w:r>
    </w:p>
    <w:p w:rsidR="00322A51" w:rsidRPr="002939F0" w:rsidRDefault="00322A51" w:rsidP="002939F0">
      <w:pPr>
        <w:ind w:right="-567"/>
        <w:rPr>
          <w:rFonts w:ascii="Garamond" w:hAnsi="Garamond" w:cs="Courier New"/>
          <w:noProof/>
          <w:sz w:val="20"/>
          <w:szCs w:val="20"/>
        </w:rPr>
      </w:pPr>
    </w:p>
    <w:p w:rsidR="00322A51" w:rsidRDefault="00322A51" w:rsidP="00252C55">
      <w:pPr>
        <w:ind w:right="-567"/>
        <w:rPr>
          <w:rFonts w:ascii="Courier New" w:hAnsi="Courier New" w:cs="Courier New"/>
          <w:noProof/>
          <w:sz w:val="28"/>
        </w:rPr>
      </w:pPr>
      <w:r w:rsidRPr="002939F0">
        <w:rPr>
          <w:rFonts w:ascii="Garamond" w:hAnsi="Garamond" w:cs="Courier New"/>
          <w:noProof/>
          <w:color w:val="C00000"/>
          <w:sz w:val="20"/>
          <w:szCs w:val="20"/>
        </w:rPr>
        <w:t xml:space="preserve">                                                                     </w:t>
      </w:r>
      <w:r w:rsidRPr="00252C55">
        <w:rPr>
          <w:rFonts w:ascii="Garamond" w:hAnsi="Garamond" w:cs="Courier New"/>
          <w:noProof/>
          <w:color w:val="C00000"/>
          <w:sz w:val="16"/>
          <w:szCs w:val="16"/>
        </w:rPr>
        <w:t>[Vifs applaudissements]</w:t>
      </w:r>
      <w:r w:rsidR="00252C55">
        <w:rPr>
          <w:rFonts w:ascii="Courier New" w:hAnsi="Courier New" w:cs="Courier New"/>
          <w:noProof/>
          <w:sz w:val="28"/>
        </w:rPr>
        <w:t xml:space="preserve"> </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pPr>
    </w:p>
    <w:p w:rsidR="00322A51" w:rsidRDefault="00322A51">
      <w:pPr>
        <w:rPr>
          <w:rFonts w:ascii="Courier New" w:hAnsi="Courier New" w:cs="Courier New"/>
          <w:sz w:val="28"/>
        </w:rPr>
      </w:pPr>
    </w:p>
    <w:sectPr w:rsidR="00322A51" w:rsidSect="00F94B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427" w:rsidRDefault="00737427">
      <w:r>
        <w:separator/>
      </w:r>
    </w:p>
  </w:endnote>
  <w:endnote w:type="continuationSeparator" w:id="0">
    <w:p w:rsidR="00737427" w:rsidRDefault="0073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AC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24" w:rsidRDefault="00E5132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E51324" w:rsidRDefault="00E5132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24" w:rsidRDefault="00E5132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84ABE">
      <w:rPr>
        <w:rStyle w:val="Numrodepage"/>
        <w:noProof/>
      </w:rPr>
      <w:t>2</w:t>
    </w:r>
    <w:r>
      <w:rPr>
        <w:rStyle w:val="Numrodepage"/>
      </w:rPr>
      <w:fldChar w:fldCharType="end"/>
    </w:r>
  </w:p>
  <w:p w:rsidR="00E51324" w:rsidRDefault="00E51324">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427" w:rsidRDefault="00737427">
      <w:r>
        <w:separator/>
      </w:r>
    </w:p>
  </w:footnote>
  <w:footnote w:type="continuationSeparator" w:id="0">
    <w:p w:rsidR="00737427" w:rsidRDefault="00737427">
      <w:r>
        <w:continuationSeparator/>
      </w:r>
    </w:p>
  </w:footnote>
  <w:footnote w:id="1">
    <w:p w:rsidR="00E51324" w:rsidRPr="0034082C" w:rsidRDefault="00E51324">
      <w:pPr>
        <w:pStyle w:val="Notedebasdepage"/>
        <w:rPr>
          <w:rFonts w:ascii="Garamond" w:hAnsi="Garamond"/>
          <w:color w:val="C00000"/>
          <w:sz w:val="16"/>
          <w:szCs w:val="16"/>
        </w:rPr>
      </w:pPr>
      <w:r w:rsidRPr="0034082C">
        <w:rPr>
          <w:rStyle w:val="Appelnotedebasdep"/>
          <w:rFonts w:ascii="Garamond" w:hAnsi="Garamond"/>
          <w:color w:val="C00000"/>
          <w:sz w:val="16"/>
          <w:szCs w:val="16"/>
          <w:vertAlign w:val="baseline"/>
        </w:rPr>
        <w:footnoteRef/>
      </w:r>
      <w:r w:rsidRPr="0034082C">
        <w:rPr>
          <w:rFonts w:ascii="Garamond" w:hAnsi="Garamond"/>
          <w:color w:val="C00000"/>
          <w:sz w:val="16"/>
          <w:szCs w:val="16"/>
        </w:rPr>
        <w:t xml:space="preserve"> Cf. Louis Althusser : «  </w:t>
      </w:r>
      <w:r w:rsidRPr="0034082C">
        <w:rPr>
          <w:rFonts w:ascii="Garamond" w:hAnsi="Garamond"/>
          <w:i/>
          <w:color w:val="C00000"/>
          <w:sz w:val="16"/>
          <w:szCs w:val="16"/>
        </w:rPr>
        <w:t>Lire Le capital</w:t>
      </w:r>
      <w:r w:rsidRPr="0034082C">
        <w:rPr>
          <w:rFonts w:ascii="Garamond" w:hAnsi="Garamond"/>
          <w:color w:val="C00000"/>
          <w:sz w:val="16"/>
          <w:szCs w:val="16"/>
        </w:rPr>
        <w:t xml:space="preserve"> » </w:t>
      </w:r>
      <w:r>
        <w:rPr>
          <w:rFonts w:ascii="Garamond" w:hAnsi="Garamond"/>
          <w:color w:val="C00000"/>
          <w:sz w:val="16"/>
          <w:szCs w:val="16"/>
        </w:rPr>
        <w:t xml:space="preserve">(tomes 1 et 2), </w:t>
      </w:r>
      <w:r w:rsidRPr="0034082C">
        <w:rPr>
          <w:rFonts w:ascii="Garamond" w:hAnsi="Garamond"/>
          <w:color w:val="C00000"/>
          <w:sz w:val="16"/>
          <w:szCs w:val="16"/>
        </w:rPr>
        <w:t>1965, Petite collection Maspero, et « </w:t>
      </w:r>
      <w:r w:rsidRPr="0034082C">
        <w:rPr>
          <w:rFonts w:ascii="Garamond" w:hAnsi="Garamond"/>
          <w:i/>
          <w:color w:val="C00000"/>
          <w:sz w:val="16"/>
          <w:szCs w:val="16"/>
        </w:rPr>
        <w:t>Pour Marx</w:t>
      </w:r>
      <w:r w:rsidRPr="0034082C">
        <w:rPr>
          <w:rFonts w:ascii="Garamond" w:hAnsi="Garamond"/>
          <w:color w:val="C00000"/>
          <w:sz w:val="16"/>
          <w:szCs w:val="16"/>
        </w:rPr>
        <w:t> »</w:t>
      </w:r>
      <w:r>
        <w:rPr>
          <w:rFonts w:ascii="Garamond" w:hAnsi="Garamond"/>
          <w:color w:val="C00000"/>
          <w:sz w:val="16"/>
          <w:szCs w:val="16"/>
        </w:rPr>
        <w:t>,</w:t>
      </w:r>
      <w:r w:rsidRPr="0034082C">
        <w:rPr>
          <w:rFonts w:ascii="Garamond" w:hAnsi="Garamond"/>
          <w:color w:val="C00000"/>
          <w:sz w:val="16"/>
          <w:szCs w:val="16"/>
        </w:rPr>
        <w:t xml:space="preserve"> 1965, Maspero.</w:t>
      </w:r>
    </w:p>
  </w:footnote>
  <w:footnote w:id="2">
    <w:p w:rsidR="00E51324" w:rsidRPr="00E36234" w:rsidRDefault="00E51324">
      <w:pPr>
        <w:pStyle w:val="Notedebasdepage"/>
        <w:rPr>
          <w:rFonts w:ascii="Garamond" w:hAnsi="Garamond"/>
          <w:color w:val="C00000"/>
          <w:sz w:val="16"/>
          <w:szCs w:val="16"/>
        </w:rPr>
      </w:pPr>
      <w:r w:rsidRPr="00E36234">
        <w:rPr>
          <w:rStyle w:val="Appelnotedebasdep"/>
          <w:rFonts w:ascii="Garamond" w:hAnsi="Garamond"/>
          <w:color w:val="C00000"/>
          <w:sz w:val="16"/>
          <w:szCs w:val="16"/>
          <w:vertAlign w:val="baseline"/>
        </w:rPr>
        <w:footnoteRef/>
      </w:r>
      <w:r w:rsidRPr="00E36234">
        <w:rPr>
          <w:rFonts w:ascii="Garamond" w:hAnsi="Garamond"/>
          <w:color w:val="C00000"/>
          <w:sz w:val="16"/>
          <w:szCs w:val="16"/>
        </w:rPr>
        <w:t xml:space="preserve">   </w:t>
      </w:r>
      <w:r w:rsidRPr="00E36234">
        <w:rPr>
          <w:rFonts w:ascii="Garamond" w:hAnsi="Garamond" w:cs="Courier New"/>
          <w:noProof/>
          <w:color w:val="C00000"/>
          <w:sz w:val="16"/>
          <w:szCs w:val="16"/>
        </w:rPr>
        <w:t>Kant avec Sade</w:t>
      </w:r>
      <w:r w:rsidRPr="00E36234">
        <w:rPr>
          <w:rFonts w:ascii="Garamond" w:hAnsi="Garamond"/>
          <w:color w:val="C00000"/>
          <w:sz w:val="16"/>
          <w:szCs w:val="16"/>
        </w:rPr>
        <w:t>, Écrits, Seuil, 1966, p.765 ou  Points Seuil , t.2 , p.243.</w:t>
      </w:r>
    </w:p>
  </w:footnote>
  <w:footnote w:id="3">
    <w:p w:rsidR="00E51324" w:rsidRDefault="00E51324">
      <w:pPr>
        <w:pStyle w:val="Notedebasdepage"/>
        <w:rPr>
          <w:rFonts w:ascii="Garamond" w:hAnsi="Garamond"/>
          <w:i/>
          <w:color w:val="C00000"/>
          <w:sz w:val="16"/>
          <w:szCs w:val="16"/>
        </w:rPr>
      </w:pPr>
      <w:r w:rsidRPr="00E36234">
        <w:rPr>
          <w:rStyle w:val="Appelnotedebasdep"/>
          <w:rFonts w:ascii="Garamond" w:hAnsi="Garamond"/>
          <w:color w:val="C00000"/>
          <w:sz w:val="16"/>
          <w:szCs w:val="16"/>
          <w:vertAlign w:val="baseline"/>
        </w:rPr>
        <w:footnoteRef/>
      </w:r>
      <w:r w:rsidRPr="00E36234">
        <w:rPr>
          <w:rFonts w:ascii="Garamond" w:hAnsi="Garamond"/>
          <w:color w:val="C00000"/>
          <w:sz w:val="16"/>
          <w:szCs w:val="16"/>
        </w:rPr>
        <w:t xml:space="preserve">  Cf. la lettre de Marx à Engels du 26-06-1867 « </w:t>
      </w:r>
      <w:r w:rsidRPr="00E36234">
        <w:rPr>
          <w:rFonts w:ascii="Garamond" w:hAnsi="Garamond"/>
          <w:i/>
          <w:color w:val="C00000"/>
          <w:sz w:val="16"/>
          <w:szCs w:val="16"/>
        </w:rPr>
        <w:t xml:space="preserve">L'avantage de ma dialectique est que je dis les choses peu à peu, et comme ils croient que je suis au bout, se hâtant </w:t>
      </w:r>
    </w:p>
    <w:p w:rsidR="00E51324" w:rsidRPr="00E36234" w:rsidRDefault="00E51324">
      <w:pPr>
        <w:pStyle w:val="Notedebasdepage"/>
        <w:rPr>
          <w:rFonts w:ascii="Garamond" w:hAnsi="Garamond"/>
          <w:i/>
          <w:color w:val="C00000"/>
          <w:sz w:val="16"/>
          <w:szCs w:val="16"/>
        </w:rPr>
      </w:pPr>
      <w:r>
        <w:rPr>
          <w:rFonts w:ascii="Garamond" w:hAnsi="Garamond"/>
          <w:i/>
          <w:color w:val="C00000"/>
          <w:sz w:val="16"/>
          <w:szCs w:val="16"/>
        </w:rPr>
        <w:t xml:space="preserve">    </w:t>
      </w:r>
      <w:r w:rsidRPr="00E36234">
        <w:rPr>
          <w:rFonts w:ascii="Garamond" w:hAnsi="Garamond"/>
          <w:i/>
          <w:color w:val="C00000"/>
          <w:sz w:val="16"/>
          <w:szCs w:val="16"/>
        </w:rPr>
        <w:t>de me réfuter, ils ne font rien qu'étaler leur âne</w:t>
      </w:r>
      <w:r w:rsidRPr="00E36234">
        <w:rPr>
          <w:rFonts w:ascii="Garamond" w:hAnsi="Garamond"/>
          <w:i/>
          <w:color w:val="C00000"/>
          <w:sz w:val="16"/>
          <w:szCs w:val="16"/>
        </w:rPr>
        <w:softHyphen/>
        <w:t>rie</w:t>
      </w:r>
      <w:r w:rsidRPr="00E36234">
        <w:rPr>
          <w:rFonts w:ascii="Garamond" w:hAnsi="Garamond"/>
          <w:color w:val="C00000"/>
          <w:sz w:val="16"/>
          <w:szCs w:val="16"/>
        </w:rPr>
        <w:t xml:space="preserve"> ». (L. Althusser </w:t>
      </w:r>
      <w:r>
        <w:rPr>
          <w:rFonts w:ascii="Garamond" w:hAnsi="Garamond"/>
          <w:color w:val="C00000"/>
          <w:sz w:val="16"/>
          <w:szCs w:val="16"/>
        </w:rPr>
        <w:t xml:space="preserve">et </w:t>
      </w:r>
      <w:proofErr w:type="spellStart"/>
      <w:r w:rsidRPr="00E36234">
        <w:rPr>
          <w:rFonts w:ascii="Garamond" w:hAnsi="Garamond"/>
          <w:i/>
          <w:color w:val="C00000"/>
          <w:sz w:val="16"/>
          <w:szCs w:val="16"/>
        </w:rPr>
        <w:t>alii</w:t>
      </w:r>
      <w:proofErr w:type="spellEnd"/>
      <w:r w:rsidRPr="00E36234">
        <w:rPr>
          <w:rFonts w:ascii="Garamond" w:hAnsi="Garamond"/>
          <w:color w:val="C00000"/>
          <w:sz w:val="16"/>
          <w:szCs w:val="16"/>
        </w:rPr>
        <w:t> : Lire le capital (I), p.30. Petite coll. Maspero n°30, 1971.</w:t>
      </w:r>
    </w:p>
  </w:footnote>
  <w:footnote w:id="4">
    <w:p w:rsidR="00E51324" w:rsidRPr="001E05FB" w:rsidRDefault="00E51324">
      <w:pPr>
        <w:pStyle w:val="Notedebasdepage"/>
        <w:rPr>
          <w:rFonts w:ascii="Garamond" w:hAnsi="Garamond"/>
          <w:color w:val="C00000"/>
          <w:sz w:val="16"/>
          <w:szCs w:val="16"/>
        </w:rPr>
      </w:pPr>
      <w:r w:rsidRPr="001E05FB">
        <w:rPr>
          <w:rStyle w:val="Appelnotedebasdep"/>
          <w:rFonts w:ascii="Garamond" w:hAnsi="Garamond"/>
          <w:color w:val="C00000"/>
          <w:sz w:val="16"/>
          <w:szCs w:val="16"/>
          <w:vertAlign w:val="baseline"/>
        </w:rPr>
        <w:footnoteRef/>
      </w:r>
      <w:r w:rsidRPr="001E05FB">
        <w:rPr>
          <w:rFonts w:ascii="Garamond" w:hAnsi="Garamond"/>
          <w:color w:val="C00000"/>
          <w:sz w:val="16"/>
          <w:szCs w:val="16"/>
        </w:rPr>
        <w:t xml:space="preserve">   « </w:t>
      </w:r>
      <w:r w:rsidRPr="001E05FB">
        <w:rPr>
          <w:rFonts w:ascii="Garamond" w:hAnsi="Garamond" w:cs="Courier New"/>
          <w:i/>
          <w:noProof/>
          <w:color w:val="C00000"/>
          <w:sz w:val="16"/>
          <w:szCs w:val="16"/>
        </w:rPr>
        <w:t>La Chose freudienne</w:t>
      </w:r>
      <w:r w:rsidRPr="001E05FB">
        <w:rPr>
          <w:rFonts w:ascii="Garamond" w:hAnsi="Garamond" w:cs="Courier New"/>
          <w:noProof/>
          <w:color w:val="C00000"/>
          <w:sz w:val="16"/>
          <w:szCs w:val="16"/>
        </w:rPr>
        <w:t xml:space="preserve"> », in </w:t>
      </w:r>
      <w:r w:rsidRPr="001E05FB">
        <w:rPr>
          <w:rFonts w:ascii="Garamond" w:hAnsi="Garamond"/>
          <w:i/>
          <w:color w:val="C00000"/>
          <w:sz w:val="16"/>
          <w:szCs w:val="16"/>
        </w:rPr>
        <w:t>Écrits</w:t>
      </w:r>
      <w:r w:rsidRPr="001E05FB">
        <w:rPr>
          <w:rFonts w:ascii="Garamond" w:hAnsi="Garamond" w:cs="Courier New"/>
          <w:noProof/>
          <w:color w:val="C00000"/>
          <w:sz w:val="16"/>
          <w:szCs w:val="16"/>
        </w:rPr>
        <w:t>, op. cit., pp.408-9, ou t.1 p.406.</w:t>
      </w:r>
    </w:p>
  </w:footnote>
  <w:footnote w:id="5">
    <w:p w:rsidR="00E51324" w:rsidRPr="005D1D2E" w:rsidRDefault="00E51324">
      <w:pPr>
        <w:rPr>
          <w:rFonts w:ascii="Garamond" w:hAnsi="Garamond"/>
          <w:color w:val="C00000"/>
          <w:sz w:val="18"/>
        </w:rPr>
      </w:pPr>
      <w:r w:rsidRPr="001E05FB">
        <w:rPr>
          <w:rStyle w:val="Appelnotedebasdep"/>
          <w:rFonts w:ascii="Garamond" w:hAnsi="Garamond"/>
          <w:color w:val="C00000"/>
          <w:sz w:val="16"/>
          <w:szCs w:val="16"/>
          <w:vertAlign w:val="baseline"/>
        </w:rPr>
        <w:footnoteRef/>
      </w:r>
      <w:r w:rsidRPr="001E05FB">
        <w:rPr>
          <w:rFonts w:ascii="Garamond" w:hAnsi="Garamond"/>
          <w:color w:val="C00000"/>
          <w:sz w:val="16"/>
          <w:szCs w:val="16"/>
        </w:rPr>
        <w:t xml:space="preserve">   </w:t>
      </w:r>
      <w:r w:rsidRPr="001E05FB">
        <w:rPr>
          <w:rStyle w:val="tlfcmot"/>
          <w:rFonts w:ascii="Garamond" w:hAnsi="Garamond"/>
          <w:color w:val="C00000"/>
          <w:sz w:val="16"/>
          <w:szCs w:val="16"/>
        </w:rPr>
        <w:t xml:space="preserve">Prosopopée : </w:t>
      </w:r>
      <w:r w:rsidRPr="001E05FB">
        <w:rPr>
          <w:rStyle w:val="tlfcdefinition"/>
          <w:rFonts w:ascii="Garamond" w:hAnsi="Garamond"/>
          <w:color w:val="C00000"/>
          <w:sz w:val="16"/>
          <w:szCs w:val="16"/>
        </w:rPr>
        <w:t>figure par laquelle l'orateur ou l'écrivain fait parler et agir un être inanimé, une personne absente ou morte. (TLF)</w:t>
      </w:r>
    </w:p>
  </w:footnote>
  <w:footnote w:id="6">
    <w:p w:rsidR="00E51324" w:rsidRPr="00C3422E" w:rsidRDefault="00E51324">
      <w:pPr>
        <w:pStyle w:val="Notedebasdepage"/>
        <w:rPr>
          <w:rFonts w:ascii="Garamond" w:hAnsi="Garamond"/>
          <w:color w:val="C00000"/>
          <w:sz w:val="16"/>
          <w:szCs w:val="16"/>
        </w:rPr>
      </w:pPr>
      <w:r w:rsidRPr="00C3422E">
        <w:rPr>
          <w:rStyle w:val="Appelnotedebasdep"/>
          <w:rFonts w:ascii="Garamond" w:hAnsi="Garamond"/>
          <w:color w:val="C00000"/>
          <w:sz w:val="16"/>
          <w:szCs w:val="16"/>
          <w:vertAlign w:val="baseline"/>
        </w:rPr>
        <w:footnoteRef/>
      </w:r>
      <w:r w:rsidRPr="00C3422E">
        <w:rPr>
          <w:rFonts w:ascii="Garamond" w:hAnsi="Garamond"/>
          <w:color w:val="C00000"/>
          <w:sz w:val="16"/>
          <w:szCs w:val="16"/>
        </w:rPr>
        <w:t xml:space="preserve">  </w:t>
      </w:r>
      <w:r w:rsidRPr="00C3422E">
        <w:rPr>
          <w:rFonts w:ascii="Garamond" w:hAnsi="Garamond" w:cs="Courier New"/>
          <w:color w:val="C00000"/>
          <w:sz w:val="16"/>
          <w:szCs w:val="16"/>
        </w:rPr>
        <w:t xml:space="preserve">Edward </w:t>
      </w:r>
      <w:proofErr w:type="spellStart"/>
      <w:r w:rsidRPr="00C3422E">
        <w:rPr>
          <w:rFonts w:ascii="Garamond" w:hAnsi="Garamond" w:cs="Courier New"/>
          <w:color w:val="C00000"/>
          <w:sz w:val="16"/>
          <w:szCs w:val="16"/>
        </w:rPr>
        <w:t>Münch</w:t>
      </w:r>
      <w:proofErr w:type="spellEnd"/>
      <w:r w:rsidRPr="00C3422E">
        <w:rPr>
          <w:rFonts w:ascii="Garamond" w:hAnsi="Garamond" w:cs="Courier New"/>
          <w:color w:val="C00000"/>
          <w:sz w:val="16"/>
          <w:szCs w:val="16"/>
        </w:rPr>
        <w:t xml:space="preserve"> (1863-1944). « Le Cri » date de 1893. Cf. Séminaire Problèmes…(1964-65), séance du 17-03-1965.</w:t>
      </w:r>
    </w:p>
  </w:footnote>
  <w:footnote w:id="7">
    <w:p w:rsidR="00E51324" w:rsidRPr="0030172F" w:rsidRDefault="00E51324">
      <w:pPr>
        <w:pStyle w:val="Notedebasdepage"/>
        <w:rPr>
          <w:rFonts w:ascii="Garamond" w:hAnsi="Garamond"/>
          <w:color w:val="C00000"/>
          <w:sz w:val="16"/>
          <w:szCs w:val="16"/>
        </w:rPr>
      </w:pPr>
      <w:r w:rsidRPr="0030172F">
        <w:rPr>
          <w:rStyle w:val="Appelnotedebasdep"/>
          <w:rFonts w:ascii="Garamond" w:hAnsi="Garamond"/>
          <w:color w:val="C00000"/>
          <w:sz w:val="16"/>
          <w:szCs w:val="16"/>
          <w:vertAlign w:val="baseline"/>
        </w:rPr>
        <w:footnoteRef/>
      </w:r>
      <w:r w:rsidRPr="0030172F">
        <w:rPr>
          <w:rFonts w:ascii="Garamond" w:hAnsi="Garamond"/>
          <w:color w:val="C00000"/>
          <w:sz w:val="16"/>
          <w:szCs w:val="16"/>
        </w:rPr>
        <w:t xml:space="preserve">  François Perrier.</w:t>
      </w:r>
    </w:p>
  </w:footnote>
  <w:footnote w:id="8">
    <w:p w:rsidR="00E51324" w:rsidRPr="00D62604" w:rsidRDefault="00E51324">
      <w:pPr>
        <w:pStyle w:val="Notedebasdepage"/>
        <w:rPr>
          <w:rFonts w:ascii="Garamond" w:hAnsi="Garamond"/>
          <w:color w:val="C00000"/>
          <w:sz w:val="16"/>
          <w:szCs w:val="16"/>
        </w:rPr>
      </w:pPr>
      <w:r w:rsidRPr="00D62604">
        <w:rPr>
          <w:rStyle w:val="Appelnotedebasdep"/>
          <w:rFonts w:ascii="Garamond" w:hAnsi="Garamond"/>
          <w:color w:val="C00000"/>
          <w:sz w:val="16"/>
          <w:szCs w:val="16"/>
          <w:vertAlign w:val="baseline"/>
        </w:rPr>
        <w:footnoteRef/>
      </w:r>
      <w:r w:rsidRPr="00D62604">
        <w:rPr>
          <w:rFonts w:ascii="Garamond" w:hAnsi="Garamond"/>
          <w:color w:val="C00000"/>
          <w:sz w:val="16"/>
          <w:szCs w:val="16"/>
        </w:rPr>
        <w:t xml:space="preserve">  Cf. Séminaire 1965-66 : </w:t>
      </w:r>
      <w:r>
        <w:rPr>
          <w:rFonts w:ascii="Garamond" w:hAnsi="Garamond"/>
          <w:color w:val="C00000"/>
          <w:sz w:val="16"/>
          <w:szCs w:val="16"/>
        </w:rPr>
        <w:t>« </w:t>
      </w:r>
      <w:r w:rsidRPr="00D62604">
        <w:rPr>
          <w:rFonts w:ascii="Garamond" w:hAnsi="Garamond"/>
          <w:i/>
          <w:color w:val="C00000"/>
          <w:sz w:val="16"/>
          <w:szCs w:val="16"/>
        </w:rPr>
        <w:t>L’objet de la psychanalyse</w:t>
      </w:r>
      <w:r>
        <w:rPr>
          <w:rFonts w:ascii="Garamond" w:hAnsi="Garamond"/>
          <w:color w:val="C00000"/>
          <w:sz w:val="16"/>
          <w:szCs w:val="16"/>
        </w:rPr>
        <w:t xml:space="preserve"> », </w:t>
      </w:r>
      <w:r w:rsidRPr="00D62604">
        <w:rPr>
          <w:rFonts w:ascii="Garamond" w:hAnsi="Garamond"/>
          <w:color w:val="C00000"/>
          <w:sz w:val="16"/>
          <w:szCs w:val="16"/>
        </w:rPr>
        <w:t xml:space="preserve">séances des 23-03 et 30-03.    </w:t>
      </w:r>
    </w:p>
  </w:footnote>
  <w:footnote w:id="9">
    <w:p w:rsidR="00E51324" w:rsidRDefault="00E51324">
      <w:pPr>
        <w:pStyle w:val="Notedebasdepage"/>
        <w:rPr>
          <w:rStyle w:val="definition"/>
          <w:rFonts w:ascii="Garamond" w:hAnsi="Garamond"/>
          <w:color w:val="C00000"/>
          <w:sz w:val="16"/>
          <w:szCs w:val="16"/>
        </w:rPr>
      </w:pPr>
      <w:r w:rsidRPr="000B515A">
        <w:rPr>
          <w:rStyle w:val="Appelnotedebasdep"/>
          <w:rFonts w:ascii="Garamond" w:hAnsi="Garamond"/>
          <w:color w:val="C00000"/>
          <w:sz w:val="16"/>
          <w:szCs w:val="16"/>
          <w:vertAlign w:val="baseline"/>
        </w:rPr>
        <w:footnoteRef/>
      </w:r>
      <w:r w:rsidRPr="000B515A">
        <w:rPr>
          <w:rFonts w:ascii="Garamond" w:hAnsi="Garamond"/>
          <w:color w:val="C00000"/>
          <w:sz w:val="16"/>
          <w:szCs w:val="16"/>
        </w:rPr>
        <w:t xml:space="preserve">   </w:t>
      </w:r>
      <w:r w:rsidRPr="000B515A">
        <w:rPr>
          <w:rFonts w:ascii="Garamond" w:hAnsi="Garamond" w:cs="Courier New"/>
          <w:noProof/>
          <w:color w:val="C00000"/>
          <w:sz w:val="16"/>
          <w:szCs w:val="16"/>
        </w:rPr>
        <w:t>Non licet omnibus adire Corynthum</w:t>
      </w:r>
      <w:r w:rsidRPr="000B515A">
        <w:rPr>
          <w:rFonts w:ascii="Garamond" w:hAnsi="Garamond"/>
          <w:color w:val="C00000"/>
          <w:sz w:val="16"/>
          <w:szCs w:val="16"/>
        </w:rPr>
        <w:t> : i</w:t>
      </w:r>
      <w:r w:rsidRPr="000B515A">
        <w:rPr>
          <w:rStyle w:val="soustitre"/>
          <w:rFonts w:ascii="Garamond" w:hAnsi="Garamond"/>
          <w:color w:val="C00000"/>
          <w:sz w:val="16"/>
          <w:szCs w:val="16"/>
        </w:rPr>
        <w:t>l n'est pas permis à tout le monde d'aller à Corinthe.</w:t>
      </w:r>
      <w:r w:rsidRPr="000B515A">
        <w:rPr>
          <w:rFonts w:ascii="Garamond" w:hAnsi="Garamond"/>
          <w:color w:val="C00000"/>
          <w:sz w:val="16"/>
          <w:szCs w:val="16"/>
        </w:rPr>
        <w:t xml:space="preserve"> </w:t>
      </w:r>
      <w:r w:rsidRPr="000B515A">
        <w:rPr>
          <w:rStyle w:val="definition"/>
          <w:rFonts w:ascii="Garamond" w:hAnsi="Garamond"/>
          <w:color w:val="C00000"/>
          <w:sz w:val="16"/>
          <w:szCs w:val="16"/>
        </w:rPr>
        <w:t>Au temps des Laïs et de</w:t>
      </w:r>
      <w:r>
        <w:rPr>
          <w:rStyle w:val="definition"/>
          <w:rFonts w:ascii="Garamond" w:hAnsi="Garamond"/>
          <w:color w:val="C00000"/>
          <w:sz w:val="16"/>
          <w:szCs w:val="16"/>
        </w:rPr>
        <w:t>s Phryné (célèbres courtisanes)</w:t>
      </w:r>
    </w:p>
    <w:p w:rsidR="00E51324" w:rsidRDefault="00E51324">
      <w:pPr>
        <w:pStyle w:val="Notedebasdepage"/>
        <w:rPr>
          <w:rStyle w:val="definition"/>
          <w:rFonts w:ascii="Garamond" w:hAnsi="Garamond"/>
          <w:color w:val="C00000"/>
          <w:sz w:val="16"/>
          <w:szCs w:val="16"/>
        </w:rPr>
      </w:pPr>
      <w:r>
        <w:rPr>
          <w:rStyle w:val="definition"/>
          <w:rFonts w:ascii="Garamond" w:hAnsi="Garamond"/>
          <w:color w:val="C00000"/>
          <w:sz w:val="16"/>
          <w:szCs w:val="16"/>
        </w:rPr>
        <w:t xml:space="preserve">     </w:t>
      </w:r>
      <w:r w:rsidRPr="000B515A">
        <w:rPr>
          <w:rStyle w:val="definition"/>
          <w:rFonts w:ascii="Garamond" w:hAnsi="Garamond"/>
          <w:color w:val="C00000"/>
          <w:sz w:val="16"/>
          <w:szCs w:val="16"/>
        </w:rPr>
        <w:t>Corinthe  était la ville des plaisirs coûteux et beaucoup devaient y renoncer moin</w:t>
      </w:r>
      <w:r>
        <w:rPr>
          <w:rStyle w:val="definition"/>
          <w:rFonts w:ascii="Garamond" w:hAnsi="Garamond"/>
          <w:color w:val="C00000"/>
          <w:sz w:val="16"/>
          <w:szCs w:val="16"/>
        </w:rPr>
        <w:t xml:space="preserve">s par sagesse que par pauvreté. </w:t>
      </w:r>
    </w:p>
    <w:p w:rsidR="00E51324" w:rsidRPr="000B515A" w:rsidRDefault="00E51324">
      <w:pPr>
        <w:pStyle w:val="Notedebasdepage"/>
        <w:rPr>
          <w:rFonts w:ascii="Garamond" w:hAnsi="Garamond"/>
          <w:color w:val="C00000"/>
          <w:sz w:val="16"/>
          <w:szCs w:val="16"/>
        </w:rPr>
      </w:pPr>
      <w:r>
        <w:rPr>
          <w:rStyle w:val="definition"/>
          <w:rFonts w:ascii="Garamond" w:hAnsi="Garamond"/>
          <w:color w:val="C00000"/>
          <w:sz w:val="16"/>
          <w:szCs w:val="16"/>
        </w:rPr>
        <w:t xml:space="preserve">     </w:t>
      </w:r>
      <w:r w:rsidRPr="000B515A">
        <w:rPr>
          <w:rStyle w:val="definition"/>
          <w:rFonts w:ascii="Garamond" w:hAnsi="Garamond"/>
          <w:color w:val="C00000"/>
          <w:sz w:val="16"/>
          <w:szCs w:val="16"/>
        </w:rPr>
        <w:t>Aussi, disait-on : tout le monde ne peut aller à Corinthe.</w:t>
      </w:r>
    </w:p>
  </w:footnote>
  <w:footnote w:id="10">
    <w:p w:rsidR="00E51324" w:rsidRPr="005B53AA" w:rsidRDefault="00E51324">
      <w:pPr>
        <w:pStyle w:val="Notedebasdepage"/>
        <w:rPr>
          <w:rFonts w:ascii="Garamond" w:hAnsi="Garamond"/>
          <w:color w:val="C00000"/>
          <w:sz w:val="18"/>
          <w:szCs w:val="18"/>
        </w:rPr>
      </w:pPr>
      <w:r w:rsidRPr="000B515A">
        <w:rPr>
          <w:rStyle w:val="Appelnotedebasdep"/>
          <w:rFonts w:ascii="Garamond" w:hAnsi="Garamond"/>
          <w:color w:val="C00000"/>
          <w:sz w:val="16"/>
          <w:szCs w:val="16"/>
          <w:vertAlign w:val="baseline"/>
        </w:rPr>
        <w:footnoteRef/>
      </w:r>
      <w:r w:rsidRPr="000B515A">
        <w:rPr>
          <w:rFonts w:ascii="Garamond" w:hAnsi="Garamond"/>
          <w:color w:val="C00000"/>
          <w:sz w:val="16"/>
          <w:szCs w:val="16"/>
        </w:rPr>
        <w:t xml:space="preserve"> </w:t>
      </w:r>
      <w:r w:rsidRPr="000B515A">
        <w:rPr>
          <w:rStyle w:val="ptbrand"/>
          <w:rFonts w:ascii="Garamond" w:hAnsi="Garamond"/>
          <w:color w:val="C00000"/>
          <w:sz w:val="16"/>
          <w:szCs w:val="16"/>
        </w:rPr>
        <w:t>Lucien Goldmann.</w:t>
      </w:r>
    </w:p>
  </w:footnote>
  <w:footnote w:id="11">
    <w:p w:rsidR="00E51324" w:rsidRPr="00807C76" w:rsidRDefault="00E51324">
      <w:pPr>
        <w:pStyle w:val="Notedebasdepage"/>
        <w:rPr>
          <w:rFonts w:ascii="Garamond" w:hAnsi="Garamond"/>
          <w:color w:val="C00000"/>
          <w:sz w:val="18"/>
        </w:rPr>
      </w:pPr>
      <w:r w:rsidRPr="00807C76">
        <w:rPr>
          <w:rStyle w:val="Appelnotedebasdep"/>
          <w:rFonts w:ascii="Garamond" w:hAnsi="Garamond"/>
          <w:color w:val="C00000"/>
          <w:sz w:val="18"/>
          <w:vertAlign w:val="baseline"/>
        </w:rPr>
        <w:footnoteRef/>
      </w:r>
      <w:r w:rsidRPr="00807C76">
        <w:rPr>
          <w:rFonts w:ascii="Garamond" w:hAnsi="Garamond"/>
          <w:color w:val="C00000"/>
          <w:sz w:val="18"/>
        </w:rPr>
        <w:t xml:space="preserve">    Cf. </w:t>
      </w:r>
      <w:r w:rsidRPr="00DB71DE">
        <w:rPr>
          <w:rFonts w:ascii="Garamond" w:hAnsi="Garamond"/>
          <w:i/>
          <w:color w:val="C00000"/>
          <w:sz w:val="18"/>
        </w:rPr>
        <w:t>Écrits</w:t>
      </w:r>
      <w:r>
        <w:rPr>
          <w:rFonts w:ascii="Garamond" w:hAnsi="Garamond"/>
          <w:color w:val="C00000"/>
          <w:sz w:val="18"/>
        </w:rPr>
        <w:t> :</w:t>
      </w:r>
      <w:r w:rsidRPr="00807C76">
        <w:rPr>
          <w:rFonts w:ascii="Garamond" w:hAnsi="Garamond"/>
          <w:color w:val="C00000"/>
          <w:sz w:val="18"/>
        </w:rPr>
        <w:t xml:space="preserve"> </w:t>
      </w:r>
      <w:r>
        <w:rPr>
          <w:rFonts w:ascii="Garamond" w:hAnsi="Garamond"/>
          <w:color w:val="C00000"/>
          <w:sz w:val="18"/>
        </w:rPr>
        <w:t>« </w:t>
      </w:r>
      <w:r w:rsidRPr="00DB71DE">
        <w:rPr>
          <w:rFonts w:ascii="Garamond" w:hAnsi="Garamond"/>
          <w:i/>
          <w:color w:val="C00000"/>
          <w:sz w:val="18"/>
        </w:rPr>
        <w:t>Subversion du sujet</w:t>
      </w:r>
      <w:r>
        <w:rPr>
          <w:rFonts w:ascii="Garamond" w:hAnsi="Garamond"/>
          <w:color w:val="C00000"/>
          <w:sz w:val="18"/>
        </w:rPr>
        <w:t> »</w:t>
      </w:r>
      <w:r w:rsidRPr="00807C76">
        <w:rPr>
          <w:rFonts w:ascii="Garamond" w:hAnsi="Garamond"/>
          <w:color w:val="C00000"/>
          <w:sz w:val="18"/>
        </w:rPr>
        <w:t>, p.805 (ou t.2 p.285).</w:t>
      </w:r>
    </w:p>
  </w:footnote>
  <w:footnote w:id="12">
    <w:p w:rsidR="00E51324" w:rsidRDefault="00E51324">
      <w:pPr>
        <w:rPr>
          <w:rFonts w:ascii="Garamond" w:hAnsi="Garamond"/>
          <w:sz w:val="18"/>
        </w:rPr>
      </w:pPr>
      <w:r w:rsidRPr="007740E0">
        <w:rPr>
          <w:rStyle w:val="Appelnotedebasdep"/>
          <w:rFonts w:ascii="Garamond" w:hAnsi="Garamond"/>
          <w:color w:val="C00000"/>
          <w:sz w:val="16"/>
          <w:szCs w:val="16"/>
          <w:vertAlign w:val="baseline"/>
        </w:rPr>
        <w:footnoteRef/>
      </w:r>
      <w:r w:rsidRPr="007740E0">
        <w:rPr>
          <w:rFonts w:ascii="Garamond" w:hAnsi="Garamond"/>
          <w:color w:val="C00000"/>
          <w:sz w:val="16"/>
          <w:szCs w:val="16"/>
        </w:rPr>
        <w:t xml:space="preserve">   Jacques Cazotte</w:t>
      </w:r>
      <w:r>
        <w:rPr>
          <w:rFonts w:ascii="Garamond" w:hAnsi="Garamond"/>
          <w:color w:val="C00000"/>
          <w:sz w:val="16"/>
          <w:szCs w:val="16"/>
        </w:rPr>
        <w:t> :</w:t>
      </w:r>
      <w:r w:rsidRPr="007740E0">
        <w:rPr>
          <w:rFonts w:ascii="Garamond" w:hAnsi="Garamond"/>
          <w:color w:val="C00000"/>
          <w:sz w:val="16"/>
          <w:szCs w:val="16"/>
        </w:rPr>
        <w:t xml:space="preserve"> </w:t>
      </w:r>
      <w:r>
        <w:rPr>
          <w:rFonts w:ascii="Garamond" w:hAnsi="Garamond"/>
          <w:color w:val="C00000"/>
          <w:sz w:val="16"/>
          <w:szCs w:val="16"/>
        </w:rPr>
        <w:t>« </w:t>
      </w:r>
      <w:hyperlink r:id="rId1" w:history="1">
        <w:r w:rsidRPr="007740E0">
          <w:rPr>
            <w:rStyle w:val="Lienhypertexte"/>
            <w:rFonts w:ascii="Garamond" w:hAnsi="Garamond"/>
            <w:sz w:val="16"/>
            <w:szCs w:val="16"/>
          </w:rPr>
          <w:t>Le diable amoureux</w:t>
        </w:r>
      </w:hyperlink>
      <w:r>
        <w:rPr>
          <w:rStyle w:val="Lienhypertexte"/>
          <w:rFonts w:ascii="Garamond" w:hAnsi="Garamond"/>
          <w:sz w:val="16"/>
          <w:szCs w:val="16"/>
        </w:rPr>
        <w:t xml:space="preserve"> </w:t>
      </w:r>
      <w:r w:rsidRPr="007740E0">
        <w:rPr>
          <w:rStyle w:val="Lienhypertexte"/>
          <w:rFonts w:ascii="Garamond" w:hAnsi="Garamond"/>
          <w:sz w:val="16"/>
          <w:szCs w:val="16"/>
          <w:u w:val="none"/>
        </w:rPr>
        <w:t>»</w:t>
      </w:r>
      <w:r w:rsidRPr="007740E0">
        <w:rPr>
          <w:rFonts w:ascii="Garamond" w:hAnsi="Garamond"/>
          <w:color w:val="C00000"/>
          <w:sz w:val="16"/>
          <w:szCs w:val="16"/>
        </w:rPr>
        <w:t>, éd. J'ai Lu, Coll</w:t>
      </w:r>
      <w:r>
        <w:rPr>
          <w:rFonts w:ascii="Garamond" w:hAnsi="Garamond"/>
          <w:color w:val="C00000"/>
          <w:sz w:val="16"/>
          <w:szCs w:val="16"/>
        </w:rPr>
        <w:t>.</w:t>
      </w:r>
      <w:r w:rsidRPr="007740E0">
        <w:rPr>
          <w:rFonts w:ascii="Garamond" w:hAnsi="Garamond"/>
          <w:color w:val="C00000"/>
          <w:sz w:val="16"/>
          <w:szCs w:val="16"/>
        </w:rPr>
        <w:t xml:space="preserve"> </w:t>
      </w:r>
      <w:proofErr w:type="spellStart"/>
      <w:r w:rsidRPr="007740E0">
        <w:rPr>
          <w:rFonts w:ascii="Garamond" w:hAnsi="Garamond"/>
          <w:color w:val="C00000"/>
          <w:sz w:val="16"/>
          <w:szCs w:val="16"/>
        </w:rPr>
        <w:t>Librio</w:t>
      </w:r>
      <w:proofErr w:type="spellEnd"/>
      <w:r w:rsidRPr="007740E0">
        <w:rPr>
          <w:rFonts w:ascii="Garamond" w:hAnsi="Garamond"/>
          <w:color w:val="C00000"/>
          <w:sz w:val="16"/>
          <w:szCs w:val="16"/>
        </w:rPr>
        <w:t>, 2005</w:t>
      </w:r>
      <w:r w:rsidRPr="00807C76">
        <w:rPr>
          <w:rFonts w:ascii="Garamond" w:hAnsi="Garamond"/>
          <w:color w:val="C00000"/>
          <w:sz w:val="18"/>
        </w:rPr>
        <w:t>.</w:t>
      </w:r>
    </w:p>
  </w:footnote>
  <w:footnote w:id="13">
    <w:p w:rsidR="00E51324" w:rsidRPr="00142DB3" w:rsidRDefault="00E51324">
      <w:pPr>
        <w:pStyle w:val="Notedebasdepage"/>
        <w:rPr>
          <w:rFonts w:ascii="Garamond" w:hAnsi="Garamond"/>
          <w:color w:val="C00000"/>
          <w:sz w:val="16"/>
          <w:szCs w:val="16"/>
        </w:rPr>
      </w:pPr>
      <w:r w:rsidRPr="00142DB3">
        <w:rPr>
          <w:rStyle w:val="Appelnotedebasdep"/>
          <w:rFonts w:ascii="Garamond" w:hAnsi="Garamond"/>
          <w:color w:val="C00000"/>
          <w:sz w:val="16"/>
          <w:szCs w:val="16"/>
          <w:vertAlign w:val="baseline"/>
        </w:rPr>
        <w:footnoteRef/>
      </w:r>
      <w:r w:rsidRPr="00142DB3">
        <w:rPr>
          <w:rFonts w:ascii="Garamond" w:hAnsi="Garamond"/>
          <w:color w:val="C00000"/>
          <w:sz w:val="16"/>
          <w:szCs w:val="16"/>
        </w:rPr>
        <w:t xml:space="preserve">  Cf. </w:t>
      </w:r>
      <w:r w:rsidRPr="00142DB3">
        <w:rPr>
          <w:rFonts w:ascii="Garamond" w:hAnsi="Garamond"/>
          <w:i/>
          <w:color w:val="C00000"/>
          <w:sz w:val="16"/>
          <w:szCs w:val="16"/>
        </w:rPr>
        <w:t>Écrits</w:t>
      </w:r>
      <w:r w:rsidRPr="00142DB3">
        <w:rPr>
          <w:rFonts w:ascii="Garamond" w:hAnsi="Garamond"/>
          <w:color w:val="C00000"/>
          <w:sz w:val="16"/>
          <w:szCs w:val="16"/>
        </w:rPr>
        <w:t xml:space="preserve"> pp. 673-83</w:t>
      </w:r>
      <w:r>
        <w:rPr>
          <w:rFonts w:ascii="Garamond" w:hAnsi="Garamond"/>
          <w:color w:val="C00000"/>
          <w:sz w:val="16"/>
          <w:szCs w:val="16"/>
        </w:rPr>
        <w:t> : « </w:t>
      </w:r>
      <w:r w:rsidRPr="00142DB3">
        <w:rPr>
          <w:rFonts w:ascii="Garamond" w:hAnsi="Garamond"/>
          <w:i/>
          <w:color w:val="C00000"/>
          <w:sz w:val="16"/>
          <w:szCs w:val="16"/>
        </w:rPr>
        <w:t>Remarque</w:t>
      </w:r>
      <w:r w:rsidRPr="00142DB3">
        <w:rPr>
          <w:rFonts w:ascii="Garamond" w:hAnsi="Garamond"/>
          <w:color w:val="C00000"/>
          <w:sz w:val="16"/>
          <w:szCs w:val="16"/>
        </w:rPr>
        <w:t>…</w:t>
      </w:r>
      <w:r>
        <w:rPr>
          <w:rFonts w:ascii="Garamond" w:hAnsi="Garamond"/>
          <w:color w:val="C00000"/>
          <w:sz w:val="16"/>
          <w:szCs w:val="16"/>
        </w:rPr>
        <w:t xml:space="preserve"> » </w:t>
      </w:r>
      <w:r w:rsidRPr="00142DB3">
        <w:rPr>
          <w:rFonts w:ascii="Garamond" w:hAnsi="Garamond"/>
          <w:color w:val="C00000"/>
          <w:sz w:val="16"/>
          <w:szCs w:val="16"/>
        </w:rPr>
        <w:t>(ou t.2 pp.150-60), et séminaire 195</w:t>
      </w:r>
      <w:r>
        <w:rPr>
          <w:rFonts w:ascii="Garamond" w:hAnsi="Garamond"/>
          <w:color w:val="C00000"/>
          <w:sz w:val="16"/>
          <w:szCs w:val="16"/>
        </w:rPr>
        <w:t>3</w:t>
      </w:r>
      <w:r w:rsidRPr="00142DB3">
        <w:rPr>
          <w:rFonts w:ascii="Garamond" w:hAnsi="Garamond"/>
          <w:color w:val="C00000"/>
          <w:sz w:val="16"/>
          <w:szCs w:val="16"/>
        </w:rPr>
        <w:t>-5</w:t>
      </w:r>
      <w:r>
        <w:rPr>
          <w:rFonts w:ascii="Garamond" w:hAnsi="Garamond"/>
          <w:color w:val="C00000"/>
          <w:sz w:val="16"/>
          <w:szCs w:val="16"/>
        </w:rPr>
        <w:t>4</w:t>
      </w:r>
      <w:r w:rsidRPr="00142DB3">
        <w:rPr>
          <w:rFonts w:ascii="Garamond" w:hAnsi="Garamond"/>
          <w:color w:val="C00000"/>
          <w:sz w:val="16"/>
          <w:szCs w:val="16"/>
        </w:rPr>
        <w:t xml:space="preserve"> : </w:t>
      </w:r>
      <w:r>
        <w:rPr>
          <w:rFonts w:ascii="Garamond" w:hAnsi="Garamond"/>
          <w:color w:val="C00000"/>
          <w:sz w:val="16"/>
          <w:szCs w:val="16"/>
        </w:rPr>
        <w:t>« </w:t>
      </w:r>
      <w:r w:rsidRPr="00142DB3">
        <w:rPr>
          <w:rFonts w:ascii="Garamond" w:hAnsi="Garamond"/>
          <w:i/>
          <w:color w:val="C00000"/>
          <w:sz w:val="16"/>
          <w:szCs w:val="16"/>
        </w:rPr>
        <w:t>Les écrits techniques de Freud</w:t>
      </w:r>
      <w:r>
        <w:rPr>
          <w:rFonts w:ascii="Garamond" w:hAnsi="Garamond"/>
          <w:color w:val="C00000"/>
          <w:sz w:val="16"/>
          <w:szCs w:val="16"/>
        </w:rPr>
        <w:t> »</w:t>
      </w:r>
      <w:r w:rsidRPr="00142DB3">
        <w:rPr>
          <w:rFonts w:ascii="Garamond" w:hAnsi="Garamond"/>
          <w:color w:val="C00000"/>
          <w:sz w:val="16"/>
          <w:szCs w:val="16"/>
        </w:rPr>
        <w:t>, séances des 24-03 et 31-03.</w:t>
      </w:r>
    </w:p>
  </w:footnote>
  <w:footnote w:id="14">
    <w:p w:rsidR="00E51324" w:rsidRDefault="00E51324">
      <w:pPr>
        <w:rPr>
          <w:rStyle w:val="tlfcdefinition"/>
          <w:rFonts w:ascii="Garamond" w:hAnsi="Garamond"/>
          <w:color w:val="C00000"/>
          <w:sz w:val="16"/>
          <w:szCs w:val="16"/>
        </w:rPr>
      </w:pPr>
      <w:r w:rsidRPr="009B6D70">
        <w:rPr>
          <w:rStyle w:val="Appelnotedebasdep"/>
          <w:rFonts w:ascii="Garamond" w:hAnsi="Garamond"/>
          <w:color w:val="C00000"/>
          <w:sz w:val="16"/>
          <w:szCs w:val="16"/>
          <w:vertAlign w:val="baseline"/>
        </w:rPr>
        <w:footnoteRef/>
      </w:r>
      <w:r w:rsidRPr="009B6D70">
        <w:rPr>
          <w:rFonts w:ascii="Garamond" w:hAnsi="Garamond"/>
          <w:color w:val="C00000"/>
          <w:sz w:val="16"/>
          <w:szCs w:val="16"/>
        </w:rPr>
        <w:t xml:space="preserve">   </w:t>
      </w:r>
      <w:r w:rsidRPr="009B6D70">
        <w:rPr>
          <w:rStyle w:val="tlfcmot"/>
          <w:rFonts w:ascii="Garamond" w:hAnsi="Garamond"/>
          <w:color w:val="C00000"/>
          <w:sz w:val="16"/>
          <w:szCs w:val="16"/>
        </w:rPr>
        <w:t>Phylum, (biologie)</w:t>
      </w:r>
      <w:r w:rsidRPr="009B6D70">
        <w:rPr>
          <w:rStyle w:val="tlfcdefinition"/>
          <w:rFonts w:ascii="Garamond" w:hAnsi="Garamond"/>
          <w:color w:val="C00000"/>
          <w:sz w:val="16"/>
          <w:szCs w:val="16"/>
        </w:rPr>
        <w:t xml:space="preserve"> : Lignée d'espèces issues toutes d'une même souche; les différentes formes revêtues par les ascendants d'une espèce. </w:t>
      </w:r>
    </w:p>
    <w:p w:rsidR="00E51324" w:rsidRPr="009B6D70" w:rsidRDefault="00E51324">
      <w:pPr>
        <w:rPr>
          <w:color w:val="C00000"/>
          <w:sz w:val="16"/>
          <w:szCs w:val="16"/>
        </w:rPr>
      </w:pPr>
      <w:r>
        <w:rPr>
          <w:rStyle w:val="tlfcdefinition"/>
          <w:rFonts w:ascii="Garamond" w:hAnsi="Garamond"/>
          <w:color w:val="C00000"/>
          <w:sz w:val="16"/>
          <w:szCs w:val="16"/>
        </w:rPr>
        <w:t xml:space="preserve">       </w:t>
      </w:r>
      <w:r w:rsidRPr="009B6D70">
        <w:rPr>
          <w:rFonts w:ascii="Garamond" w:hAnsi="Garamond"/>
          <w:color w:val="C00000"/>
          <w:sz w:val="16"/>
          <w:szCs w:val="16"/>
        </w:rPr>
        <w:t xml:space="preserve">Latinisation moderne du grec </w:t>
      </w:r>
      <w:proofErr w:type="spellStart"/>
      <w:r>
        <w:rPr>
          <w:rFonts w:ascii="Palatino Linotype" w:hAnsi="Palatino Linotype"/>
          <w:color w:val="0000CC"/>
          <w:sz w:val="16"/>
          <w:szCs w:val="16"/>
        </w:rPr>
        <w:t>ϕ</w:t>
      </w:r>
      <w:r w:rsidRPr="00B80B7C">
        <w:rPr>
          <w:rFonts w:ascii="Palatino Linotype" w:hAnsi="Palatino Linotype"/>
          <w:color w:val="0000CC"/>
          <w:sz w:val="16"/>
          <w:szCs w:val="16"/>
        </w:rPr>
        <w:t>υ̃λον</w:t>
      </w:r>
      <w:proofErr w:type="spellEnd"/>
      <w:r w:rsidRPr="009B6D70">
        <w:rPr>
          <w:rFonts w:ascii="Garamond" w:hAnsi="Garamond"/>
          <w:color w:val="C00000"/>
          <w:sz w:val="16"/>
          <w:szCs w:val="16"/>
        </w:rPr>
        <w:t> : « classe, espèce ».</w:t>
      </w:r>
    </w:p>
  </w:footnote>
  <w:footnote w:id="15">
    <w:p w:rsidR="00E51324" w:rsidRPr="000B5D0E" w:rsidRDefault="00E51324">
      <w:pPr>
        <w:pStyle w:val="Notedebasdepage"/>
        <w:rPr>
          <w:rFonts w:ascii="Garamond" w:hAnsi="Garamond"/>
          <w:color w:val="C00000"/>
          <w:sz w:val="16"/>
          <w:szCs w:val="16"/>
        </w:rPr>
      </w:pPr>
      <w:r w:rsidRPr="000B5D0E">
        <w:rPr>
          <w:rStyle w:val="Appelnotedebasdep"/>
          <w:rFonts w:ascii="Garamond" w:hAnsi="Garamond"/>
          <w:color w:val="C00000"/>
          <w:sz w:val="16"/>
          <w:szCs w:val="16"/>
          <w:vertAlign w:val="baseline"/>
        </w:rPr>
        <w:footnoteRef/>
      </w:r>
      <w:r w:rsidRPr="000B5D0E">
        <w:rPr>
          <w:rFonts w:ascii="Garamond" w:hAnsi="Garamond"/>
          <w:noProof/>
          <w:color w:val="C00000"/>
          <w:sz w:val="16"/>
          <w:szCs w:val="16"/>
        </w:rPr>
        <w:t xml:space="preserve">   </w:t>
      </w:r>
      <w:r>
        <w:rPr>
          <w:rFonts w:ascii="Garamond" w:hAnsi="Garamond"/>
          <w:noProof/>
          <w:color w:val="C00000"/>
          <w:sz w:val="16"/>
          <w:szCs w:val="16"/>
        </w:rPr>
        <w:t>« </w:t>
      </w:r>
      <w:r w:rsidRPr="000B5D0E">
        <w:rPr>
          <w:rFonts w:ascii="Garamond" w:hAnsi="Garamond"/>
          <w:noProof/>
          <w:color w:val="C00000"/>
          <w:sz w:val="16"/>
          <w:szCs w:val="16"/>
        </w:rPr>
        <w:t>Qu</w:t>
      </w:r>
      <w:r>
        <w:rPr>
          <w:rFonts w:ascii="Garamond" w:hAnsi="Garamond"/>
          <w:noProof/>
          <w:color w:val="C00000"/>
          <w:sz w:val="16"/>
          <w:szCs w:val="16"/>
        </w:rPr>
        <w:t xml:space="preserve">'est-ce que le structuralisme ? » </w:t>
      </w:r>
      <w:r w:rsidRPr="000B5D0E">
        <w:rPr>
          <w:rFonts w:ascii="Garamond" w:hAnsi="Garamond"/>
          <w:noProof/>
          <w:color w:val="C00000"/>
          <w:sz w:val="16"/>
          <w:szCs w:val="16"/>
        </w:rPr>
        <w:t>Seuil, 1968.</w:t>
      </w:r>
    </w:p>
  </w:footnote>
  <w:footnote w:id="16">
    <w:p w:rsidR="00E51324" w:rsidRPr="000470C2" w:rsidRDefault="00E51324">
      <w:pPr>
        <w:rPr>
          <w:rFonts w:ascii="Garamond" w:hAnsi="Garamond"/>
          <w:color w:val="C00000"/>
          <w:sz w:val="18"/>
        </w:rPr>
      </w:pPr>
      <w:r w:rsidRPr="000B5D0E">
        <w:rPr>
          <w:rStyle w:val="Appelnotedebasdep"/>
          <w:rFonts w:ascii="Garamond" w:hAnsi="Garamond"/>
          <w:color w:val="C00000"/>
          <w:sz w:val="16"/>
          <w:szCs w:val="16"/>
          <w:vertAlign w:val="baseline"/>
        </w:rPr>
        <w:footnoteRef/>
      </w:r>
      <w:r w:rsidRPr="000B5D0E">
        <w:rPr>
          <w:rFonts w:ascii="Garamond" w:hAnsi="Garamond"/>
          <w:color w:val="C00000"/>
          <w:sz w:val="16"/>
          <w:szCs w:val="16"/>
        </w:rPr>
        <w:t xml:space="preserve">  </w:t>
      </w:r>
      <w:r w:rsidR="004475C2">
        <w:rPr>
          <w:rFonts w:ascii="Garamond" w:hAnsi="Garamond"/>
          <w:color w:val="C00000"/>
          <w:sz w:val="16"/>
          <w:szCs w:val="16"/>
        </w:rPr>
        <w:t xml:space="preserve"> </w:t>
      </w:r>
      <w:r w:rsidRPr="000B5D0E">
        <w:rPr>
          <w:rFonts w:ascii="Garamond" w:hAnsi="Garamond"/>
          <w:color w:val="C00000"/>
          <w:sz w:val="16"/>
          <w:szCs w:val="16"/>
        </w:rPr>
        <w:t xml:space="preserve"> Michel Henry : « </w:t>
      </w:r>
      <w:r w:rsidRPr="000B5D0E">
        <w:rPr>
          <w:rFonts w:ascii="Garamond" w:hAnsi="Garamond"/>
          <w:i/>
          <w:color w:val="C00000"/>
          <w:sz w:val="16"/>
          <w:szCs w:val="16"/>
        </w:rPr>
        <w:t>L’e</w:t>
      </w:r>
      <w:r w:rsidRPr="000B5D0E">
        <w:rPr>
          <w:rFonts w:ascii="Garamond" w:hAnsi="Garamond" w:cs="Courier New"/>
          <w:i/>
          <w:noProof/>
          <w:color w:val="C00000"/>
          <w:sz w:val="16"/>
          <w:szCs w:val="16"/>
        </w:rPr>
        <w:t>ssence de la Manifestation</w:t>
      </w:r>
      <w:r w:rsidRPr="000B5D0E">
        <w:rPr>
          <w:rFonts w:ascii="Garamond" w:hAnsi="Garamond" w:cs="Courier New"/>
          <w:noProof/>
          <w:color w:val="C00000"/>
          <w:sz w:val="16"/>
          <w:szCs w:val="16"/>
        </w:rPr>
        <w:t xml:space="preserve"> », </w:t>
      </w:r>
      <w:r w:rsidRPr="000B5D0E">
        <w:rPr>
          <w:rFonts w:ascii="Garamond" w:hAnsi="Garamond"/>
          <w:color w:val="C00000"/>
          <w:sz w:val="16"/>
          <w:szCs w:val="16"/>
        </w:rPr>
        <w:t>PUF 1963, 2</w:t>
      </w:r>
      <w:r w:rsidRPr="000B5D0E">
        <w:rPr>
          <w:rFonts w:ascii="Garamond" w:hAnsi="Garamond"/>
          <w:color w:val="C00000"/>
          <w:sz w:val="16"/>
          <w:szCs w:val="16"/>
          <w:vertAlign w:val="superscript"/>
        </w:rPr>
        <w:t>ème</w:t>
      </w:r>
      <w:r w:rsidRPr="000B5D0E">
        <w:rPr>
          <w:rFonts w:ascii="Garamond" w:hAnsi="Garamond"/>
          <w:color w:val="C00000"/>
          <w:sz w:val="16"/>
          <w:szCs w:val="16"/>
        </w:rPr>
        <w:t xml:space="preserve"> édition : 2003, Coll. Epiméthée.</w:t>
      </w:r>
    </w:p>
  </w:footnote>
  <w:footnote w:id="17">
    <w:p w:rsidR="00E51324" w:rsidRPr="00564038" w:rsidRDefault="00E51324">
      <w:pPr>
        <w:pStyle w:val="Notedebasdepage"/>
        <w:rPr>
          <w:rFonts w:ascii="Garamond" w:hAnsi="Garamond"/>
          <w:color w:val="C00000"/>
          <w:sz w:val="16"/>
          <w:szCs w:val="16"/>
        </w:rPr>
      </w:pPr>
      <w:r w:rsidRPr="00564038">
        <w:rPr>
          <w:rStyle w:val="Appelnotedebasdep"/>
          <w:rFonts w:ascii="Garamond" w:hAnsi="Garamond"/>
          <w:color w:val="C00000"/>
          <w:sz w:val="16"/>
          <w:szCs w:val="16"/>
          <w:vertAlign w:val="baseline"/>
        </w:rPr>
        <w:footnoteRef/>
      </w:r>
      <w:r w:rsidRPr="00564038">
        <w:rPr>
          <w:rFonts w:ascii="Garamond" w:hAnsi="Garamond"/>
          <w:color w:val="C00000"/>
          <w:sz w:val="16"/>
          <w:szCs w:val="16"/>
        </w:rPr>
        <w:t xml:space="preserve">    Séminaire </w:t>
      </w:r>
      <w:r w:rsidRPr="00564038">
        <w:rPr>
          <w:rFonts w:ascii="Garamond" w:hAnsi="Garamond" w:cs="Courier New"/>
          <w:noProof/>
          <w:color w:val="C00000"/>
          <w:sz w:val="16"/>
          <w:szCs w:val="16"/>
        </w:rPr>
        <w:t xml:space="preserve">1958-59 (Sainte-Anne) : </w:t>
      </w:r>
      <w:r w:rsidRPr="00564038">
        <w:rPr>
          <w:rFonts w:ascii="Garamond" w:hAnsi="Garamond"/>
          <w:color w:val="C00000"/>
          <w:sz w:val="16"/>
          <w:szCs w:val="16"/>
        </w:rPr>
        <w:t>« </w:t>
      </w:r>
      <w:r w:rsidRPr="00564038">
        <w:rPr>
          <w:rFonts w:ascii="Garamond" w:hAnsi="Garamond" w:cs="Courier New"/>
          <w:i/>
          <w:noProof/>
          <w:color w:val="C00000"/>
          <w:sz w:val="16"/>
          <w:szCs w:val="16"/>
        </w:rPr>
        <w:t>Le Désir et son interprétation</w:t>
      </w:r>
      <w:r w:rsidRPr="00564038">
        <w:rPr>
          <w:rFonts w:ascii="Garamond" w:hAnsi="Garamond" w:cs="Courier New"/>
          <w:noProof/>
          <w:color w:val="C00000"/>
          <w:sz w:val="16"/>
          <w:szCs w:val="16"/>
        </w:rPr>
        <w:t> ».</w:t>
      </w:r>
      <w:r w:rsidRPr="00564038">
        <w:rPr>
          <w:rFonts w:ascii="Garamond" w:hAnsi="Garamond"/>
          <w:color w:val="C00000"/>
          <w:sz w:val="16"/>
          <w:szCs w:val="16"/>
        </w:rPr>
        <w:t xml:space="preserve"> </w:t>
      </w:r>
    </w:p>
  </w:footnote>
  <w:footnote w:id="18">
    <w:p w:rsidR="00E51324" w:rsidRDefault="00E51324">
      <w:pPr>
        <w:pStyle w:val="Notedebasdepage"/>
        <w:rPr>
          <w:rFonts w:ascii="Garamond" w:hAnsi="Garamond"/>
          <w:color w:val="C00000"/>
          <w:sz w:val="16"/>
          <w:szCs w:val="16"/>
        </w:rPr>
      </w:pPr>
      <w:r w:rsidRPr="00A1187B">
        <w:rPr>
          <w:rStyle w:val="Appelnotedebasdep"/>
          <w:rFonts w:ascii="Garamond" w:hAnsi="Garamond"/>
          <w:color w:val="C00000"/>
          <w:sz w:val="16"/>
          <w:szCs w:val="16"/>
          <w:vertAlign w:val="baseline"/>
        </w:rPr>
        <w:footnoteRef/>
      </w:r>
      <w:r w:rsidRPr="00A1187B">
        <w:rPr>
          <w:rFonts w:ascii="Garamond" w:hAnsi="Garamond"/>
          <w:color w:val="C00000"/>
          <w:sz w:val="16"/>
          <w:szCs w:val="16"/>
        </w:rPr>
        <w:t xml:space="preserve">  </w:t>
      </w:r>
      <w:hyperlink r:id="rId2" w:history="1">
        <w:r w:rsidRPr="00A1187B">
          <w:rPr>
            <w:rStyle w:val="Lienhypertexte"/>
            <w:rFonts w:ascii="Garamond" w:hAnsi="Garamond"/>
            <w:color w:val="C00000"/>
            <w:sz w:val="16"/>
            <w:szCs w:val="16"/>
          </w:rPr>
          <w:t>Les théorèmes</w:t>
        </w:r>
      </w:hyperlink>
      <w:r w:rsidRPr="00A1187B">
        <w:rPr>
          <w:rFonts w:ascii="Garamond" w:hAnsi="Garamond"/>
          <w:color w:val="C00000"/>
          <w:sz w:val="16"/>
          <w:szCs w:val="16"/>
        </w:rPr>
        <w:t xml:space="preserve"> d'</w:t>
      </w:r>
      <w:hyperlink r:id="rId3" w:history="1">
        <w:r w:rsidRPr="00A1187B">
          <w:rPr>
            <w:rStyle w:val="Lienhypertexte"/>
            <w:rFonts w:ascii="Garamond" w:hAnsi="Garamond"/>
            <w:color w:val="C00000"/>
            <w:sz w:val="16"/>
            <w:szCs w:val="16"/>
          </w:rPr>
          <w:t>incomplétude</w:t>
        </w:r>
      </w:hyperlink>
      <w:r w:rsidRPr="00A1187B">
        <w:rPr>
          <w:rFonts w:ascii="Garamond" w:hAnsi="Garamond"/>
          <w:color w:val="C00000"/>
          <w:sz w:val="16"/>
          <w:szCs w:val="16"/>
        </w:rPr>
        <w:t xml:space="preserve"> de </w:t>
      </w:r>
      <w:hyperlink r:id="rId4" w:history="1">
        <w:r w:rsidRPr="00A1187B">
          <w:rPr>
            <w:rStyle w:val="Lienhypertexte"/>
            <w:rFonts w:ascii="Garamond" w:hAnsi="Garamond"/>
            <w:color w:val="C00000"/>
            <w:sz w:val="16"/>
            <w:szCs w:val="16"/>
          </w:rPr>
          <w:t>Gödel</w:t>
        </w:r>
      </w:hyperlink>
      <w:r w:rsidRPr="00A1187B">
        <w:rPr>
          <w:rFonts w:ascii="Garamond" w:hAnsi="Garamond"/>
          <w:color w:val="C00000"/>
          <w:sz w:val="16"/>
          <w:szCs w:val="16"/>
        </w:rPr>
        <w:t xml:space="preserve"> : </w:t>
      </w:r>
      <w:r>
        <w:rPr>
          <w:rFonts w:ascii="Garamond" w:hAnsi="Garamond"/>
          <w:color w:val="C00000"/>
          <w:sz w:val="16"/>
          <w:szCs w:val="16"/>
        </w:rPr>
        <w:t>e</w:t>
      </w:r>
      <w:r w:rsidRPr="00A1187B">
        <w:rPr>
          <w:rFonts w:ascii="Garamond" w:hAnsi="Garamond"/>
          <w:color w:val="C00000"/>
          <w:sz w:val="16"/>
          <w:szCs w:val="16"/>
        </w:rPr>
        <w:t xml:space="preserve">n 1931, dans un article intitulé </w:t>
      </w:r>
      <w:r w:rsidRPr="00A1187B">
        <w:rPr>
          <w:rFonts w:ascii="Garamond" w:hAnsi="Garamond" w:cs="Courier New"/>
          <w:noProof/>
          <w:color w:val="C00000"/>
          <w:sz w:val="16"/>
          <w:szCs w:val="16"/>
        </w:rPr>
        <w:t>«</w:t>
      </w:r>
      <w:r>
        <w:rPr>
          <w:rFonts w:ascii="Garamond" w:hAnsi="Garamond" w:cs="Courier New"/>
          <w:noProof/>
          <w:color w:val="C00000"/>
          <w:sz w:val="16"/>
          <w:szCs w:val="16"/>
        </w:rPr>
        <w:t> </w:t>
      </w:r>
      <w:proofErr w:type="spellStart"/>
      <w:r w:rsidRPr="00A1187B">
        <w:rPr>
          <w:rFonts w:ascii="Garamond" w:hAnsi="Garamond"/>
          <w:color w:val="C00000"/>
          <w:sz w:val="16"/>
          <w:szCs w:val="16"/>
        </w:rPr>
        <w:t>Über</w:t>
      </w:r>
      <w:proofErr w:type="spellEnd"/>
      <w:r w:rsidRPr="00A1187B">
        <w:rPr>
          <w:rFonts w:ascii="Garamond" w:hAnsi="Garamond"/>
          <w:color w:val="C00000"/>
          <w:sz w:val="16"/>
          <w:szCs w:val="16"/>
        </w:rPr>
        <w:t xml:space="preserve"> </w:t>
      </w:r>
      <w:proofErr w:type="spellStart"/>
      <w:r w:rsidRPr="00A1187B">
        <w:rPr>
          <w:rFonts w:ascii="Garamond" w:hAnsi="Garamond"/>
          <w:color w:val="C00000"/>
          <w:sz w:val="16"/>
          <w:szCs w:val="16"/>
        </w:rPr>
        <w:t>formal</w:t>
      </w:r>
      <w:proofErr w:type="spellEnd"/>
      <w:r w:rsidRPr="00A1187B">
        <w:rPr>
          <w:rFonts w:ascii="Garamond" w:hAnsi="Garamond"/>
          <w:color w:val="C00000"/>
          <w:sz w:val="16"/>
          <w:szCs w:val="16"/>
        </w:rPr>
        <w:t xml:space="preserve"> </w:t>
      </w:r>
      <w:proofErr w:type="spellStart"/>
      <w:r w:rsidRPr="00A1187B">
        <w:rPr>
          <w:rFonts w:ascii="Garamond" w:hAnsi="Garamond"/>
          <w:color w:val="C00000"/>
          <w:sz w:val="16"/>
          <w:szCs w:val="16"/>
        </w:rPr>
        <w:t>unentscheidbare</w:t>
      </w:r>
      <w:proofErr w:type="spellEnd"/>
      <w:r w:rsidRPr="00A1187B">
        <w:rPr>
          <w:rFonts w:ascii="Garamond" w:hAnsi="Garamond"/>
          <w:color w:val="C00000"/>
          <w:sz w:val="16"/>
          <w:szCs w:val="16"/>
        </w:rPr>
        <w:t xml:space="preserve"> </w:t>
      </w:r>
      <w:proofErr w:type="spellStart"/>
      <w:r w:rsidRPr="00A1187B">
        <w:rPr>
          <w:rFonts w:ascii="Garamond" w:hAnsi="Garamond"/>
          <w:color w:val="C00000"/>
          <w:sz w:val="16"/>
          <w:szCs w:val="16"/>
        </w:rPr>
        <w:t>Sâtze</w:t>
      </w:r>
      <w:proofErr w:type="spellEnd"/>
      <w:r w:rsidRPr="00A1187B">
        <w:rPr>
          <w:rFonts w:ascii="Garamond" w:hAnsi="Garamond"/>
          <w:color w:val="C00000"/>
          <w:sz w:val="16"/>
          <w:szCs w:val="16"/>
        </w:rPr>
        <w:t xml:space="preserve"> der </w:t>
      </w:r>
      <w:proofErr w:type="spellStart"/>
      <w:r w:rsidRPr="00A1187B">
        <w:rPr>
          <w:rFonts w:ascii="Garamond" w:hAnsi="Garamond"/>
          <w:color w:val="C00000"/>
          <w:sz w:val="16"/>
          <w:szCs w:val="16"/>
        </w:rPr>
        <w:t>Principia</w:t>
      </w:r>
      <w:proofErr w:type="spellEnd"/>
      <w:r w:rsidRPr="00A1187B">
        <w:rPr>
          <w:rFonts w:ascii="Garamond" w:hAnsi="Garamond"/>
          <w:color w:val="C00000"/>
          <w:sz w:val="16"/>
          <w:szCs w:val="16"/>
        </w:rPr>
        <w:t xml:space="preserve"> </w:t>
      </w:r>
      <w:proofErr w:type="spellStart"/>
      <w:r w:rsidRPr="00A1187B">
        <w:rPr>
          <w:rFonts w:ascii="Garamond" w:hAnsi="Garamond"/>
          <w:color w:val="C00000"/>
          <w:sz w:val="16"/>
          <w:szCs w:val="16"/>
        </w:rPr>
        <w:t>Mathematica</w:t>
      </w:r>
      <w:proofErr w:type="spellEnd"/>
      <w:r w:rsidRPr="00A1187B">
        <w:rPr>
          <w:rFonts w:ascii="Garamond" w:hAnsi="Garamond"/>
          <w:color w:val="C00000"/>
          <w:sz w:val="16"/>
          <w:szCs w:val="16"/>
        </w:rPr>
        <w:t xml:space="preserve"> </w:t>
      </w:r>
      <w:proofErr w:type="spellStart"/>
      <w:r w:rsidRPr="00A1187B">
        <w:rPr>
          <w:rFonts w:ascii="Garamond" w:hAnsi="Garamond"/>
          <w:color w:val="C00000"/>
          <w:sz w:val="16"/>
          <w:szCs w:val="16"/>
        </w:rPr>
        <w:t>und</w:t>
      </w:r>
      <w:proofErr w:type="spellEnd"/>
    </w:p>
    <w:p w:rsidR="00E51324" w:rsidRDefault="00E51324">
      <w:pPr>
        <w:pStyle w:val="Notedebasdepage"/>
        <w:rPr>
          <w:rFonts w:ascii="Garamond" w:hAnsi="Garamond"/>
          <w:color w:val="C00000"/>
          <w:sz w:val="16"/>
          <w:szCs w:val="16"/>
        </w:rPr>
      </w:pPr>
      <w:r>
        <w:rPr>
          <w:rFonts w:ascii="Garamond" w:hAnsi="Garamond"/>
          <w:color w:val="C00000"/>
          <w:sz w:val="16"/>
          <w:szCs w:val="16"/>
        </w:rPr>
        <w:t xml:space="preserve">     </w:t>
      </w:r>
      <w:r w:rsidRPr="00A1187B">
        <w:rPr>
          <w:rFonts w:ascii="Garamond" w:hAnsi="Garamond"/>
          <w:color w:val="C00000"/>
          <w:sz w:val="16"/>
          <w:szCs w:val="16"/>
        </w:rPr>
        <w:t xml:space="preserve"> </w:t>
      </w:r>
      <w:proofErr w:type="spellStart"/>
      <w:r w:rsidRPr="00A1187B">
        <w:rPr>
          <w:rFonts w:ascii="Garamond" w:hAnsi="Garamond"/>
          <w:color w:val="C00000"/>
          <w:sz w:val="16"/>
          <w:szCs w:val="16"/>
        </w:rPr>
        <w:t>verwandter</w:t>
      </w:r>
      <w:proofErr w:type="spellEnd"/>
      <w:r w:rsidRPr="00A1187B">
        <w:rPr>
          <w:rFonts w:ascii="Garamond" w:hAnsi="Garamond"/>
          <w:color w:val="C00000"/>
          <w:sz w:val="16"/>
          <w:szCs w:val="16"/>
        </w:rPr>
        <w:t xml:space="preserve"> </w:t>
      </w:r>
      <w:proofErr w:type="spellStart"/>
      <w:r w:rsidRPr="00A1187B">
        <w:rPr>
          <w:rFonts w:ascii="Garamond" w:hAnsi="Garamond"/>
          <w:color w:val="C00000"/>
          <w:sz w:val="16"/>
          <w:szCs w:val="16"/>
        </w:rPr>
        <w:t>Systeme</w:t>
      </w:r>
      <w:proofErr w:type="spellEnd"/>
      <w:r w:rsidRPr="00A1187B">
        <w:rPr>
          <w:rFonts w:ascii="Garamond" w:hAnsi="Garamond" w:cs="Courier New"/>
          <w:noProof/>
          <w:color w:val="C00000"/>
          <w:sz w:val="16"/>
          <w:szCs w:val="16"/>
        </w:rPr>
        <w:t> »</w:t>
      </w:r>
      <w:r w:rsidRPr="00A1187B">
        <w:rPr>
          <w:rFonts w:ascii="Garamond" w:hAnsi="Garamond"/>
          <w:color w:val="C00000"/>
          <w:sz w:val="16"/>
          <w:szCs w:val="16"/>
        </w:rPr>
        <w:t xml:space="preserve"> (</w:t>
      </w:r>
      <w:r>
        <w:rPr>
          <w:rFonts w:ascii="Garamond" w:hAnsi="Garamond"/>
          <w:color w:val="C00000"/>
          <w:sz w:val="16"/>
          <w:szCs w:val="16"/>
        </w:rPr>
        <w:t>« </w:t>
      </w:r>
      <w:r w:rsidRPr="00A1187B">
        <w:rPr>
          <w:rFonts w:ascii="Garamond" w:hAnsi="Garamond"/>
          <w:i/>
          <w:color w:val="C00000"/>
          <w:sz w:val="16"/>
          <w:szCs w:val="16"/>
        </w:rPr>
        <w:t xml:space="preserve">Sur les propositions formellement indécidables des </w:t>
      </w:r>
      <w:hyperlink r:id="rId5" w:tooltip="Principia Mathematica" w:history="1">
        <w:proofErr w:type="spellStart"/>
        <w:r w:rsidRPr="00A1187B">
          <w:rPr>
            <w:rStyle w:val="Lienhypertexte"/>
            <w:rFonts w:ascii="Garamond" w:hAnsi="Garamond"/>
            <w:i/>
            <w:color w:val="C00000"/>
            <w:sz w:val="16"/>
            <w:szCs w:val="16"/>
          </w:rPr>
          <w:t>Principia</w:t>
        </w:r>
        <w:proofErr w:type="spellEnd"/>
        <w:r w:rsidRPr="00A1187B">
          <w:rPr>
            <w:rStyle w:val="Lienhypertexte"/>
            <w:rFonts w:ascii="Garamond" w:hAnsi="Garamond"/>
            <w:i/>
            <w:color w:val="C00000"/>
            <w:sz w:val="16"/>
            <w:szCs w:val="16"/>
          </w:rPr>
          <w:t xml:space="preserve"> </w:t>
        </w:r>
        <w:proofErr w:type="spellStart"/>
        <w:r w:rsidRPr="00A1187B">
          <w:rPr>
            <w:rStyle w:val="Lienhypertexte"/>
            <w:rFonts w:ascii="Garamond" w:hAnsi="Garamond"/>
            <w:i/>
            <w:color w:val="C00000"/>
            <w:sz w:val="16"/>
            <w:szCs w:val="16"/>
          </w:rPr>
          <w:t>Mathematica</w:t>
        </w:r>
        <w:proofErr w:type="spellEnd"/>
      </w:hyperlink>
      <w:r w:rsidRPr="00A1187B">
        <w:rPr>
          <w:rFonts w:ascii="Garamond" w:hAnsi="Garamond"/>
          <w:i/>
          <w:color w:val="C00000"/>
          <w:sz w:val="16"/>
          <w:szCs w:val="16"/>
        </w:rPr>
        <w:t xml:space="preserve"> et des systèmes apparentés</w:t>
      </w:r>
      <w:r>
        <w:rPr>
          <w:rFonts w:ascii="Garamond" w:hAnsi="Garamond"/>
          <w:color w:val="C00000"/>
          <w:sz w:val="16"/>
          <w:szCs w:val="16"/>
        </w:rPr>
        <w:t> »</w:t>
      </w:r>
      <w:r w:rsidRPr="00A1187B">
        <w:rPr>
          <w:rFonts w:ascii="Garamond" w:hAnsi="Garamond"/>
          <w:color w:val="C00000"/>
          <w:sz w:val="16"/>
          <w:szCs w:val="16"/>
        </w:rPr>
        <w:t>) Gödel a démontré qu'il était impossible</w:t>
      </w:r>
    </w:p>
    <w:p w:rsidR="00E51324" w:rsidRDefault="00E51324">
      <w:pPr>
        <w:pStyle w:val="Notedebasdepage"/>
        <w:rPr>
          <w:rFonts w:ascii="Garamond" w:hAnsi="Garamond"/>
          <w:color w:val="C00000"/>
          <w:sz w:val="16"/>
          <w:szCs w:val="16"/>
        </w:rPr>
      </w:pPr>
      <w:r>
        <w:rPr>
          <w:rFonts w:ascii="Garamond" w:hAnsi="Garamond"/>
          <w:color w:val="C00000"/>
          <w:sz w:val="16"/>
          <w:szCs w:val="16"/>
        </w:rPr>
        <w:t xml:space="preserve">      de prouver la consistance de</w:t>
      </w:r>
      <w:r w:rsidRPr="00A1187B">
        <w:rPr>
          <w:rFonts w:ascii="Garamond" w:hAnsi="Garamond"/>
          <w:color w:val="C00000"/>
          <w:sz w:val="16"/>
          <w:szCs w:val="16"/>
        </w:rPr>
        <w:t xml:space="preserve"> certain</w:t>
      </w:r>
      <w:r>
        <w:rPr>
          <w:rFonts w:ascii="Garamond" w:hAnsi="Garamond"/>
          <w:color w:val="C00000"/>
          <w:sz w:val="16"/>
          <w:szCs w:val="16"/>
        </w:rPr>
        <w:t>es</w:t>
      </w:r>
      <w:r w:rsidRPr="00A1187B">
        <w:rPr>
          <w:rFonts w:ascii="Garamond" w:hAnsi="Garamond"/>
          <w:color w:val="C00000"/>
          <w:sz w:val="16"/>
          <w:szCs w:val="16"/>
        </w:rPr>
        <w:t xml:space="preserve"> théories formelles (dont l'arithmétique) en utilisant ces théories, contrairement à ce que semblait croire</w:t>
      </w:r>
      <w:r w:rsidRPr="00A1187B">
        <w:rPr>
          <w:rFonts w:ascii="Garamond" w:hAnsi="Garamond"/>
          <w:color w:val="FF3300"/>
          <w:sz w:val="16"/>
          <w:szCs w:val="16"/>
        </w:rPr>
        <w:t xml:space="preserve"> </w:t>
      </w:r>
      <w:hyperlink r:id="rId6" w:history="1">
        <w:r w:rsidRPr="00A1187B">
          <w:rPr>
            <w:rStyle w:val="Lienhypertexte"/>
            <w:rFonts w:ascii="Garamond" w:hAnsi="Garamond"/>
            <w:sz w:val="16"/>
            <w:szCs w:val="16"/>
          </w:rPr>
          <w:t>Hilbert</w:t>
        </w:r>
      </w:hyperlink>
      <w:r w:rsidRPr="00A1187B">
        <w:rPr>
          <w:rFonts w:ascii="Garamond" w:hAnsi="Garamond"/>
          <w:color w:val="C00000"/>
          <w:sz w:val="16"/>
          <w:szCs w:val="16"/>
        </w:rPr>
        <w:t xml:space="preserve">. </w:t>
      </w:r>
    </w:p>
    <w:p w:rsidR="00E51324" w:rsidRDefault="00E51324">
      <w:pPr>
        <w:pStyle w:val="Notedebasdepage"/>
        <w:rPr>
          <w:rFonts w:ascii="Garamond" w:hAnsi="Garamond"/>
          <w:color w:val="C00000"/>
          <w:sz w:val="16"/>
          <w:szCs w:val="16"/>
        </w:rPr>
      </w:pPr>
      <w:r>
        <w:rPr>
          <w:rFonts w:ascii="Garamond" w:hAnsi="Garamond"/>
          <w:color w:val="C00000"/>
          <w:sz w:val="16"/>
          <w:szCs w:val="16"/>
        </w:rPr>
        <w:t xml:space="preserve">      </w:t>
      </w:r>
      <w:r w:rsidRPr="0096160F">
        <w:rPr>
          <w:rFonts w:ascii="Garamond" w:hAnsi="Garamond"/>
          <w:color w:val="C00000"/>
          <w:sz w:val="16"/>
          <w:szCs w:val="16"/>
        </w:rPr>
        <w:t>Ce premier résultat, très inattendu pour l'époque s'est accompagné d'un deuxième, plus célèbre, le théorème d'incomplétude qui énonce que la plupart</w:t>
      </w:r>
    </w:p>
    <w:p w:rsidR="00E51324" w:rsidRDefault="00E51324">
      <w:pPr>
        <w:pStyle w:val="Notedebasdepage"/>
        <w:rPr>
          <w:rFonts w:ascii="Garamond" w:hAnsi="Garamond"/>
          <w:color w:val="C00000"/>
          <w:sz w:val="16"/>
          <w:szCs w:val="16"/>
        </w:rPr>
      </w:pPr>
      <w:r>
        <w:rPr>
          <w:rFonts w:ascii="Garamond" w:hAnsi="Garamond"/>
          <w:color w:val="C00000"/>
          <w:sz w:val="16"/>
          <w:szCs w:val="16"/>
        </w:rPr>
        <w:t xml:space="preserve">     </w:t>
      </w:r>
      <w:r w:rsidRPr="0096160F">
        <w:rPr>
          <w:rFonts w:ascii="Garamond" w:hAnsi="Garamond"/>
          <w:color w:val="C00000"/>
          <w:sz w:val="16"/>
          <w:szCs w:val="16"/>
        </w:rPr>
        <w:t xml:space="preserve"> des théories formelles (dont l'arithmétique), si elles sont consistantes, sont incomplètes, c'est à dire qu'il existe des résultats effectivement vrais </w:t>
      </w:r>
    </w:p>
    <w:p w:rsidR="00E51324" w:rsidRPr="0096160F" w:rsidRDefault="00E51324">
      <w:pPr>
        <w:pStyle w:val="Notedebasdepage"/>
        <w:rPr>
          <w:rFonts w:ascii="Garamond" w:hAnsi="Garamond"/>
          <w:color w:val="FF3300"/>
          <w:sz w:val="16"/>
          <w:szCs w:val="16"/>
        </w:rPr>
      </w:pPr>
      <w:r>
        <w:rPr>
          <w:rFonts w:ascii="Garamond" w:hAnsi="Garamond"/>
          <w:color w:val="C00000"/>
          <w:sz w:val="16"/>
          <w:szCs w:val="16"/>
        </w:rPr>
        <w:t xml:space="preserve">      </w:t>
      </w:r>
      <w:r w:rsidRPr="0096160F">
        <w:rPr>
          <w:rFonts w:ascii="Garamond" w:hAnsi="Garamond"/>
          <w:color w:val="C00000"/>
          <w:sz w:val="16"/>
          <w:szCs w:val="16"/>
        </w:rPr>
        <w:t>qui ne peuvent pas être prouvés dans cette théorie.</w:t>
      </w:r>
      <w:r w:rsidRPr="0096160F">
        <w:rPr>
          <w:rFonts w:ascii="Garamond" w:hAnsi="Garamond"/>
          <w:color w:val="FF3300"/>
          <w:sz w:val="16"/>
          <w:szCs w:val="16"/>
        </w:rPr>
        <w:t xml:space="preserve"> </w:t>
      </w:r>
    </w:p>
  </w:footnote>
  <w:footnote w:id="19">
    <w:p w:rsidR="00E51324" w:rsidRPr="002038A1" w:rsidRDefault="00E51324">
      <w:pPr>
        <w:pStyle w:val="Notedebasdepage"/>
        <w:rPr>
          <w:rFonts w:ascii="Garamond" w:hAnsi="Garamond"/>
          <w:color w:val="C00000"/>
          <w:sz w:val="16"/>
          <w:szCs w:val="16"/>
        </w:rPr>
      </w:pPr>
      <w:r w:rsidRPr="002038A1">
        <w:rPr>
          <w:rStyle w:val="Appelnotedebasdep"/>
          <w:rFonts w:ascii="Garamond" w:hAnsi="Garamond"/>
          <w:color w:val="C00000"/>
          <w:sz w:val="16"/>
          <w:szCs w:val="16"/>
          <w:vertAlign w:val="baseline"/>
        </w:rPr>
        <w:footnoteRef/>
      </w:r>
      <w:r w:rsidRPr="002038A1">
        <w:rPr>
          <w:rFonts w:ascii="Garamond" w:hAnsi="Garamond"/>
          <w:color w:val="C00000"/>
          <w:sz w:val="16"/>
          <w:szCs w:val="16"/>
        </w:rPr>
        <w:t xml:space="preserve">   G. </w:t>
      </w:r>
      <w:proofErr w:type="spellStart"/>
      <w:r w:rsidRPr="002038A1">
        <w:rPr>
          <w:rFonts w:ascii="Garamond" w:hAnsi="Garamond"/>
          <w:color w:val="C00000"/>
          <w:sz w:val="16"/>
          <w:szCs w:val="16"/>
        </w:rPr>
        <w:t>Mounin</w:t>
      </w:r>
      <w:proofErr w:type="spellEnd"/>
      <w:r w:rsidRPr="002038A1">
        <w:rPr>
          <w:rFonts w:ascii="Garamond" w:hAnsi="Garamond"/>
          <w:color w:val="C00000"/>
          <w:sz w:val="16"/>
          <w:szCs w:val="16"/>
        </w:rPr>
        <w:t> : « </w:t>
      </w:r>
      <w:r w:rsidRPr="002038A1">
        <w:rPr>
          <w:rFonts w:ascii="Garamond" w:hAnsi="Garamond"/>
          <w:i/>
          <w:noProof/>
          <w:color w:val="C00000"/>
          <w:sz w:val="16"/>
          <w:szCs w:val="16"/>
        </w:rPr>
        <w:t>Quelques traits du style de Jacques Lacan</w:t>
      </w:r>
      <w:r w:rsidRPr="002038A1">
        <w:rPr>
          <w:rFonts w:ascii="Garamond" w:hAnsi="Garamond"/>
          <w:noProof/>
          <w:color w:val="C00000"/>
          <w:sz w:val="16"/>
          <w:szCs w:val="16"/>
        </w:rPr>
        <w:t xml:space="preserve"> », La </w:t>
      </w:r>
      <w:r w:rsidRPr="002038A1">
        <w:rPr>
          <w:rFonts w:ascii="Garamond" w:hAnsi="Garamond"/>
          <w:iCs/>
          <w:noProof/>
          <w:color w:val="C00000"/>
          <w:sz w:val="16"/>
          <w:szCs w:val="16"/>
        </w:rPr>
        <w:t>Nouvelle Revue Française, N°193, 1-1-69, pp. 84-92</w:t>
      </w:r>
    </w:p>
  </w:footnote>
  <w:footnote w:id="20">
    <w:p w:rsidR="00E51324" w:rsidRPr="002038A1" w:rsidRDefault="00E51324">
      <w:pPr>
        <w:pStyle w:val="Notedebasdepage"/>
        <w:rPr>
          <w:rFonts w:ascii="Garamond" w:hAnsi="Garamond"/>
          <w:color w:val="C00000"/>
          <w:sz w:val="16"/>
          <w:szCs w:val="16"/>
        </w:rPr>
      </w:pPr>
      <w:r w:rsidRPr="002038A1">
        <w:rPr>
          <w:rStyle w:val="Appelnotedebasdep"/>
          <w:rFonts w:ascii="Garamond" w:hAnsi="Garamond"/>
          <w:color w:val="C00000"/>
          <w:sz w:val="16"/>
          <w:szCs w:val="16"/>
          <w:vertAlign w:val="baseline"/>
        </w:rPr>
        <w:footnoteRef/>
      </w:r>
      <w:r w:rsidRPr="002038A1">
        <w:rPr>
          <w:rFonts w:ascii="Garamond" w:hAnsi="Garamond"/>
          <w:color w:val="C00000"/>
          <w:sz w:val="16"/>
          <w:szCs w:val="16"/>
        </w:rPr>
        <w:t xml:space="preserve">   Cf. Séminaire 1964 : « </w:t>
      </w:r>
      <w:r w:rsidRPr="002038A1">
        <w:rPr>
          <w:rFonts w:ascii="Garamond" w:hAnsi="Garamond"/>
          <w:i/>
          <w:color w:val="C00000"/>
          <w:sz w:val="16"/>
          <w:szCs w:val="16"/>
        </w:rPr>
        <w:t>Les fondements de la psychanalyse</w:t>
      </w:r>
      <w:r w:rsidRPr="002038A1">
        <w:rPr>
          <w:rFonts w:ascii="Garamond" w:hAnsi="Garamond"/>
          <w:color w:val="C00000"/>
          <w:sz w:val="16"/>
          <w:szCs w:val="16"/>
        </w:rPr>
        <w:t> », séance du 04-03-1964.</w:t>
      </w:r>
    </w:p>
  </w:footnote>
  <w:footnote w:id="21">
    <w:p w:rsidR="00E51324" w:rsidRPr="002038A1" w:rsidRDefault="00E51324">
      <w:pPr>
        <w:pStyle w:val="Notedebasdepage"/>
        <w:rPr>
          <w:rFonts w:ascii="Garamond" w:hAnsi="Garamond"/>
          <w:color w:val="C00000"/>
          <w:sz w:val="16"/>
          <w:szCs w:val="16"/>
        </w:rPr>
      </w:pPr>
      <w:r w:rsidRPr="002038A1">
        <w:rPr>
          <w:rStyle w:val="Appelnotedebasdep"/>
          <w:rFonts w:ascii="Garamond" w:hAnsi="Garamond"/>
          <w:color w:val="C00000"/>
          <w:sz w:val="16"/>
          <w:szCs w:val="16"/>
          <w:vertAlign w:val="baseline"/>
        </w:rPr>
        <w:footnoteRef/>
      </w:r>
      <w:r w:rsidRPr="002038A1">
        <w:rPr>
          <w:rFonts w:ascii="Garamond" w:hAnsi="Garamond"/>
          <w:color w:val="C00000"/>
          <w:sz w:val="16"/>
          <w:szCs w:val="16"/>
        </w:rPr>
        <w:t xml:space="preserve">   Ecclésiaste, IX, 4 : « </w:t>
      </w:r>
      <w:r w:rsidRPr="002038A1">
        <w:rPr>
          <w:rFonts w:ascii="Garamond" w:hAnsi="Garamond"/>
          <w:i/>
          <w:color w:val="C00000"/>
          <w:sz w:val="16"/>
          <w:szCs w:val="16"/>
        </w:rPr>
        <w:t>Pour tous ceux qui vivent il y a de l'espérance ; et même un chien vivant vaut mieux qu'un lion mort.</w:t>
      </w:r>
      <w:r w:rsidRPr="002038A1">
        <w:rPr>
          <w:rFonts w:ascii="Garamond" w:hAnsi="Garamond"/>
          <w:color w:val="C00000"/>
          <w:sz w:val="16"/>
          <w:szCs w:val="16"/>
        </w:rPr>
        <w:t> »</w:t>
      </w:r>
    </w:p>
  </w:footnote>
  <w:footnote w:id="22">
    <w:p w:rsidR="00E51324" w:rsidRPr="00813DE7" w:rsidRDefault="00E51324">
      <w:pPr>
        <w:rPr>
          <w:rFonts w:ascii="Garamond" w:eastAsia="Arial Unicode MS" w:hAnsi="Garamond"/>
          <w:color w:val="C00000"/>
          <w:sz w:val="16"/>
          <w:szCs w:val="16"/>
        </w:rPr>
      </w:pPr>
      <w:r w:rsidRPr="00813DE7">
        <w:rPr>
          <w:rStyle w:val="Appelnotedebasdep"/>
          <w:rFonts w:ascii="Garamond" w:hAnsi="Garamond"/>
          <w:color w:val="C00000"/>
          <w:sz w:val="16"/>
          <w:szCs w:val="16"/>
          <w:vertAlign w:val="baseline"/>
        </w:rPr>
        <w:footnoteRef/>
      </w:r>
      <w:r w:rsidRPr="00813DE7">
        <w:rPr>
          <w:rFonts w:ascii="Garamond" w:hAnsi="Garamond"/>
          <w:color w:val="C00000"/>
          <w:sz w:val="16"/>
          <w:szCs w:val="16"/>
        </w:rPr>
        <w:t xml:space="preserve">  </w:t>
      </w:r>
      <w:proofErr w:type="spellStart"/>
      <w:r w:rsidRPr="00813DE7">
        <w:rPr>
          <w:rStyle w:val="ptbrand"/>
          <w:rFonts w:ascii="Garamond" w:hAnsi="Garamond"/>
          <w:color w:val="C00000"/>
          <w:sz w:val="16"/>
          <w:szCs w:val="16"/>
        </w:rPr>
        <w:t>Willard</w:t>
      </w:r>
      <w:proofErr w:type="spellEnd"/>
      <w:r w:rsidRPr="00813DE7">
        <w:rPr>
          <w:rStyle w:val="ptbrand"/>
          <w:rFonts w:ascii="Garamond" w:hAnsi="Garamond"/>
          <w:color w:val="C00000"/>
          <w:sz w:val="16"/>
          <w:szCs w:val="16"/>
        </w:rPr>
        <w:t xml:space="preserve"> Van </w:t>
      </w:r>
      <w:proofErr w:type="spellStart"/>
      <w:r w:rsidRPr="00813DE7">
        <w:rPr>
          <w:rStyle w:val="ptbrand"/>
          <w:rFonts w:ascii="Garamond" w:hAnsi="Garamond"/>
          <w:color w:val="C00000"/>
          <w:sz w:val="16"/>
          <w:szCs w:val="16"/>
        </w:rPr>
        <w:t>Orman</w:t>
      </w:r>
      <w:proofErr w:type="spellEnd"/>
      <w:r w:rsidRPr="00813DE7">
        <w:rPr>
          <w:rStyle w:val="ptbrand"/>
          <w:rFonts w:ascii="Garamond" w:hAnsi="Garamond"/>
          <w:color w:val="C00000"/>
          <w:sz w:val="16"/>
          <w:szCs w:val="16"/>
        </w:rPr>
        <w:t xml:space="preserve"> Quine :</w:t>
      </w:r>
      <w:r w:rsidRPr="00813DE7">
        <w:rPr>
          <w:rFonts w:ascii="Garamond" w:hAnsi="Garamond"/>
          <w:color w:val="C00000"/>
          <w:sz w:val="16"/>
          <w:szCs w:val="16"/>
        </w:rPr>
        <w:t xml:space="preserve"> </w:t>
      </w:r>
      <w:r>
        <w:rPr>
          <w:rFonts w:ascii="Garamond" w:hAnsi="Garamond"/>
          <w:color w:val="C00000"/>
          <w:sz w:val="16"/>
          <w:szCs w:val="16"/>
        </w:rPr>
        <w:t>« </w:t>
      </w:r>
      <w:r w:rsidRPr="00813DE7">
        <w:rPr>
          <w:rFonts w:ascii="Garamond" w:hAnsi="Garamond"/>
          <w:i/>
          <w:color w:val="C00000"/>
          <w:sz w:val="16"/>
          <w:szCs w:val="16"/>
        </w:rPr>
        <w:t>Le mot et la chose</w:t>
      </w:r>
      <w:r>
        <w:rPr>
          <w:rFonts w:ascii="Garamond" w:hAnsi="Garamond"/>
          <w:color w:val="C00000"/>
          <w:sz w:val="16"/>
          <w:szCs w:val="16"/>
        </w:rPr>
        <w:t> »</w:t>
      </w:r>
      <w:r w:rsidRPr="00813DE7">
        <w:rPr>
          <w:rFonts w:ascii="Garamond" w:hAnsi="Garamond"/>
          <w:color w:val="C00000"/>
          <w:sz w:val="16"/>
          <w:szCs w:val="16"/>
        </w:rPr>
        <w:t>, éd. Flammarion, 2010, Coll. Champs essais.</w:t>
      </w:r>
    </w:p>
    <w:p w:rsidR="00E51324" w:rsidRDefault="00E51324">
      <w:pPr>
        <w:pStyle w:val="Notedebasdepage"/>
        <w:rPr>
          <w:color w:val="FF3300"/>
        </w:rPr>
      </w:pPr>
    </w:p>
  </w:footnote>
  <w:footnote w:id="23">
    <w:p w:rsidR="00E51324" w:rsidRPr="00F452BC" w:rsidRDefault="00E51324">
      <w:pPr>
        <w:pStyle w:val="Notedebasdepage"/>
        <w:rPr>
          <w:rFonts w:ascii="Garamond" w:hAnsi="Garamond"/>
          <w:color w:val="FF3300"/>
          <w:sz w:val="16"/>
          <w:szCs w:val="16"/>
        </w:rPr>
      </w:pPr>
      <w:r w:rsidRPr="00F452BC">
        <w:rPr>
          <w:rStyle w:val="Appelnotedebasdep"/>
          <w:rFonts w:ascii="Garamond" w:hAnsi="Garamond"/>
          <w:color w:val="C00000"/>
          <w:sz w:val="16"/>
          <w:szCs w:val="16"/>
          <w:vertAlign w:val="baseline"/>
        </w:rPr>
        <w:footnoteRef/>
      </w:r>
      <w:r w:rsidRPr="00F452BC">
        <w:rPr>
          <w:rFonts w:ascii="Garamond" w:hAnsi="Garamond"/>
          <w:color w:val="C00000"/>
          <w:sz w:val="16"/>
          <w:szCs w:val="16"/>
        </w:rPr>
        <w:t xml:space="preserve">  Jean Racine</w:t>
      </w:r>
      <w:r>
        <w:rPr>
          <w:rFonts w:ascii="Garamond" w:hAnsi="Garamond"/>
          <w:color w:val="C00000"/>
          <w:sz w:val="16"/>
          <w:szCs w:val="16"/>
        </w:rPr>
        <w:t> :</w:t>
      </w:r>
      <w:r w:rsidRPr="00F452BC">
        <w:rPr>
          <w:rFonts w:ascii="Garamond" w:hAnsi="Garamond"/>
          <w:color w:val="C00000"/>
          <w:sz w:val="16"/>
          <w:szCs w:val="16"/>
        </w:rPr>
        <w:t xml:space="preserve"> </w:t>
      </w:r>
      <w:r>
        <w:rPr>
          <w:rFonts w:ascii="Garamond" w:hAnsi="Garamond"/>
          <w:color w:val="C00000"/>
          <w:sz w:val="16"/>
          <w:szCs w:val="16"/>
        </w:rPr>
        <w:t>« </w:t>
      </w:r>
      <w:hyperlink r:id="rId7" w:history="1">
        <w:r w:rsidRPr="00F452BC">
          <w:rPr>
            <w:rStyle w:val="Lienhypertexte"/>
            <w:rFonts w:ascii="Garamond" w:hAnsi="Garamond"/>
            <w:sz w:val="16"/>
            <w:szCs w:val="16"/>
          </w:rPr>
          <w:t>Bajazet</w:t>
        </w:r>
      </w:hyperlink>
      <w:r>
        <w:rPr>
          <w:rStyle w:val="Lienhypertexte"/>
          <w:rFonts w:ascii="Garamond" w:hAnsi="Garamond"/>
          <w:sz w:val="16"/>
          <w:szCs w:val="16"/>
          <w:u w:val="none"/>
        </w:rPr>
        <w:t> »</w:t>
      </w:r>
      <w:r w:rsidRPr="00F452BC">
        <w:rPr>
          <w:rFonts w:ascii="Garamond" w:hAnsi="Garamond"/>
          <w:color w:val="C00000"/>
          <w:sz w:val="16"/>
          <w:szCs w:val="16"/>
        </w:rPr>
        <w:t>, Flammarion, 1999, Coll. G.F.</w:t>
      </w:r>
    </w:p>
  </w:footnote>
  <w:footnote w:id="24">
    <w:p w:rsidR="00E51324" w:rsidRPr="0099442C" w:rsidRDefault="00E51324">
      <w:pPr>
        <w:pStyle w:val="Notedebasdepage"/>
        <w:rPr>
          <w:rFonts w:ascii="Garamond" w:hAnsi="Garamond"/>
          <w:color w:val="C00000"/>
          <w:sz w:val="16"/>
          <w:szCs w:val="16"/>
        </w:rPr>
      </w:pPr>
      <w:r w:rsidRPr="0099442C">
        <w:rPr>
          <w:rStyle w:val="Appelnotedebasdep"/>
          <w:rFonts w:ascii="Garamond" w:hAnsi="Garamond"/>
          <w:color w:val="C00000"/>
          <w:sz w:val="16"/>
          <w:szCs w:val="16"/>
          <w:vertAlign w:val="baseline"/>
        </w:rPr>
        <w:footnoteRef/>
      </w:r>
      <w:r w:rsidRPr="0099442C">
        <w:rPr>
          <w:rFonts w:ascii="Garamond" w:hAnsi="Garamond"/>
          <w:color w:val="C00000"/>
          <w:sz w:val="16"/>
          <w:szCs w:val="16"/>
        </w:rPr>
        <w:t xml:space="preserve"> Georges Brunet : « </w:t>
      </w:r>
      <w:r w:rsidRPr="0099442C">
        <w:rPr>
          <w:rFonts w:ascii="Garamond" w:hAnsi="Garamond"/>
          <w:i/>
          <w:color w:val="C00000"/>
          <w:sz w:val="16"/>
          <w:szCs w:val="16"/>
        </w:rPr>
        <w:t>Le pari de Pascal</w:t>
      </w:r>
      <w:r w:rsidRPr="0099442C">
        <w:rPr>
          <w:rFonts w:ascii="Garamond" w:hAnsi="Garamond"/>
          <w:color w:val="C00000"/>
          <w:sz w:val="16"/>
          <w:szCs w:val="16"/>
        </w:rPr>
        <w:t xml:space="preserve"> », </w:t>
      </w:r>
      <w:proofErr w:type="spellStart"/>
      <w:r w:rsidRPr="0099442C">
        <w:rPr>
          <w:rFonts w:ascii="Garamond" w:hAnsi="Garamond"/>
          <w:color w:val="C00000"/>
          <w:sz w:val="16"/>
          <w:szCs w:val="16"/>
        </w:rPr>
        <w:t>Desclée</w:t>
      </w:r>
      <w:proofErr w:type="spellEnd"/>
      <w:r w:rsidRPr="0099442C">
        <w:rPr>
          <w:rFonts w:ascii="Garamond" w:hAnsi="Garamond"/>
          <w:color w:val="C00000"/>
          <w:sz w:val="16"/>
          <w:szCs w:val="16"/>
        </w:rPr>
        <w:t xml:space="preserve"> de Brouwer, 1956.</w:t>
      </w:r>
    </w:p>
  </w:footnote>
  <w:footnote w:id="25">
    <w:p w:rsidR="00E51324" w:rsidRDefault="00E51324">
      <w:pPr>
        <w:pStyle w:val="Notedebasdepage"/>
        <w:rPr>
          <w:rStyle w:val="definition"/>
          <w:rFonts w:ascii="Garamond" w:hAnsi="Garamond"/>
          <w:color w:val="C00000"/>
          <w:sz w:val="16"/>
          <w:szCs w:val="16"/>
        </w:rPr>
      </w:pPr>
      <w:r w:rsidRPr="005E71A9">
        <w:rPr>
          <w:rStyle w:val="Appelnotedebasdep"/>
          <w:rFonts w:ascii="Garamond" w:hAnsi="Garamond"/>
          <w:color w:val="C00000"/>
          <w:sz w:val="16"/>
          <w:szCs w:val="16"/>
          <w:vertAlign w:val="baseline"/>
        </w:rPr>
        <w:footnoteRef/>
      </w:r>
      <w:r w:rsidRPr="005E71A9">
        <w:rPr>
          <w:rFonts w:ascii="Garamond" w:hAnsi="Garamond"/>
          <w:color w:val="C00000"/>
          <w:sz w:val="16"/>
          <w:szCs w:val="16"/>
        </w:rPr>
        <w:t xml:space="preserve">   </w:t>
      </w:r>
      <w:r w:rsidRPr="005E71A9">
        <w:rPr>
          <w:rFonts w:ascii="Garamond" w:hAnsi="Garamond" w:cs="Courier New"/>
          <w:i/>
          <w:noProof/>
          <w:color w:val="C00000"/>
          <w:sz w:val="16"/>
          <w:szCs w:val="16"/>
        </w:rPr>
        <w:t>Otium cum dignitate</w:t>
      </w:r>
      <w:r w:rsidRPr="005E71A9">
        <w:rPr>
          <w:rStyle w:val="soustitre"/>
          <w:rFonts w:ascii="Garamond" w:hAnsi="Garamond"/>
          <w:color w:val="C00000"/>
          <w:sz w:val="16"/>
          <w:szCs w:val="16"/>
        </w:rPr>
        <w:t xml:space="preserve"> (</w:t>
      </w:r>
      <w:r>
        <w:rPr>
          <w:rStyle w:val="soustitre"/>
          <w:rFonts w:ascii="Garamond" w:hAnsi="Garamond"/>
          <w:color w:val="C00000"/>
          <w:sz w:val="16"/>
          <w:szCs w:val="16"/>
        </w:rPr>
        <w:t>n</w:t>
      </w:r>
      <w:r w:rsidRPr="005E71A9">
        <w:rPr>
          <w:rStyle w:val="soustitre"/>
          <w:rFonts w:ascii="Garamond" w:hAnsi="Garamond"/>
          <w:color w:val="C00000"/>
          <w:sz w:val="16"/>
          <w:szCs w:val="16"/>
        </w:rPr>
        <w:t xml:space="preserve">oble oisiveté) : </w:t>
      </w:r>
      <w:r w:rsidRPr="005E71A9">
        <w:rPr>
          <w:rFonts w:ascii="Garamond" w:hAnsi="Garamond"/>
          <w:color w:val="C00000"/>
          <w:sz w:val="16"/>
          <w:szCs w:val="16"/>
        </w:rPr>
        <w:t xml:space="preserve"> </w:t>
      </w:r>
      <w:r w:rsidRPr="005E71A9">
        <w:rPr>
          <w:rStyle w:val="definition"/>
          <w:rFonts w:ascii="Garamond" w:hAnsi="Garamond"/>
          <w:color w:val="C00000"/>
          <w:sz w:val="16"/>
          <w:szCs w:val="16"/>
        </w:rPr>
        <w:t>expression de Cicéron à la louange des lettres, qui procurent à l'homme d'État retiré des affaires</w:t>
      </w:r>
      <w:r>
        <w:rPr>
          <w:rStyle w:val="definition"/>
          <w:rFonts w:ascii="Garamond" w:hAnsi="Garamond"/>
          <w:color w:val="C00000"/>
          <w:sz w:val="16"/>
          <w:szCs w:val="16"/>
        </w:rPr>
        <w:t xml:space="preserve"> </w:t>
      </w:r>
      <w:r w:rsidRPr="005E71A9">
        <w:rPr>
          <w:rStyle w:val="definition"/>
          <w:rFonts w:ascii="Garamond" w:hAnsi="Garamond"/>
          <w:color w:val="C00000"/>
          <w:sz w:val="16"/>
          <w:szCs w:val="16"/>
        </w:rPr>
        <w:t>un noble emploi</w:t>
      </w:r>
    </w:p>
    <w:p w:rsidR="00E51324" w:rsidRPr="005E71A9" w:rsidRDefault="00E51324">
      <w:pPr>
        <w:pStyle w:val="Notedebasdepage"/>
        <w:rPr>
          <w:rFonts w:ascii="Garamond" w:hAnsi="Garamond"/>
          <w:color w:val="C00000"/>
          <w:sz w:val="16"/>
          <w:szCs w:val="16"/>
        </w:rPr>
      </w:pPr>
      <w:r>
        <w:rPr>
          <w:rStyle w:val="definition"/>
          <w:rFonts w:ascii="Garamond" w:hAnsi="Garamond"/>
          <w:color w:val="C00000"/>
          <w:sz w:val="16"/>
          <w:szCs w:val="16"/>
        </w:rPr>
        <w:t xml:space="preserve">      </w:t>
      </w:r>
      <w:r w:rsidRPr="005E71A9">
        <w:rPr>
          <w:rStyle w:val="definition"/>
          <w:rFonts w:ascii="Garamond" w:hAnsi="Garamond"/>
          <w:color w:val="C00000"/>
          <w:sz w:val="16"/>
          <w:szCs w:val="16"/>
        </w:rPr>
        <w:t xml:space="preserve"> de ses loisirs.</w:t>
      </w:r>
    </w:p>
  </w:footnote>
  <w:footnote w:id="26">
    <w:p w:rsidR="00E51324" w:rsidRPr="002B220D" w:rsidRDefault="00E51324">
      <w:pPr>
        <w:pStyle w:val="Notedebasdepage"/>
        <w:rPr>
          <w:rFonts w:ascii="Garamond" w:hAnsi="Garamond"/>
          <w:color w:val="C00000"/>
          <w:sz w:val="16"/>
          <w:szCs w:val="16"/>
        </w:rPr>
      </w:pPr>
      <w:r w:rsidRPr="002B220D">
        <w:rPr>
          <w:rStyle w:val="Appelnotedebasdep"/>
          <w:rFonts w:ascii="Garamond" w:hAnsi="Garamond"/>
          <w:color w:val="FF3300"/>
          <w:sz w:val="16"/>
          <w:szCs w:val="16"/>
          <w:vertAlign w:val="baseline"/>
        </w:rPr>
        <w:footnoteRef/>
      </w:r>
      <w:r w:rsidRPr="002B220D">
        <w:rPr>
          <w:rFonts w:ascii="Garamond" w:hAnsi="Garamond"/>
          <w:color w:val="FF3300"/>
          <w:sz w:val="16"/>
          <w:szCs w:val="16"/>
        </w:rPr>
        <w:t xml:space="preserve">  </w:t>
      </w:r>
      <w:r>
        <w:rPr>
          <w:rFonts w:ascii="Garamond" w:hAnsi="Garamond"/>
          <w:color w:val="FF3300"/>
          <w:sz w:val="16"/>
          <w:szCs w:val="16"/>
        </w:rPr>
        <w:t xml:space="preserve"> </w:t>
      </w:r>
      <w:r w:rsidRPr="002B220D">
        <w:rPr>
          <w:rFonts w:ascii="Garamond" w:hAnsi="Garamond"/>
          <w:color w:val="C00000"/>
          <w:sz w:val="16"/>
          <w:szCs w:val="16"/>
        </w:rPr>
        <w:t>Térence :</w:t>
      </w:r>
      <w:r w:rsidRPr="002B220D">
        <w:rPr>
          <w:rFonts w:ascii="Garamond" w:hAnsi="Garamond"/>
          <w:sz w:val="16"/>
          <w:szCs w:val="16"/>
        </w:rPr>
        <w:t xml:space="preserve"> « </w:t>
      </w:r>
      <w:proofErr w:type="spellStart"/>
      <w:r w:rsidRPr="002B220D">
        <w:fldChar w:fldCharType="begin"/>
      </w:r>
      <w:r w:rsidRPr="002B220D">
        <w:rPr>
          <w:rFonts w:ascii="Garamond" w:hAnsi="Garamond"/>
          <w:i/>
          <w:sz w:val="16"/>
          <w:szCs w:val="16"/>
        </w:rPr>
        <w:instrText xml:space="preserve"> HYPERLINK "http://remacle.org/bloodwolf/comediens/Terence/eautonfr.htm" </w:instrText>
      </w:r>
      <w:r w:rsidRPr="002B220D">
        <w:fldChar w:fldCharType="separate"/>
      </w:r>
      <w:r w:rsidRPr="002B220D">
        <w:rPr>
          <w:rStyle w:val="Lienhypertexte"/>
          <w:rFonts w:ascii="Garamond" w:hAnsi="Garamond"/>
          <w:i/>
          <w:sz w:val="16"/>
          <w:szCs w:val="16"/>
        </w:rPr>
        <w:t>Heauton</w:t>
      </w:r>
      <w:proofErr w:type="spellEnd"/>
      <w:r w:rsidRPr="002B220D">
        <w:rPr>
          <w:rStyle w:val="Lienhypertexte"/>
          <w:rFonts w:ascii="Garamond" w:hAnsi="Garamond"/>
          <w:i/>
          <w:sz w:val="16"/>
          <w:szCs w:val="16"/>
        </w:rPr>
        <w:t xml:space="preserve"> </w:t>
      </w:r>
      <w:proofErr w:type="spellStart"/>
      <w:r w:rsidRPr="002B220D">
        <w:rPr>
          <w:rStyle w:val="Lienhypertexte"/>
          <w:rFonts w:ascii="Garamond" w:hAnsi="Garamond"/>
          <w:i/>
          <w:sz w:val="16"/>
          <w:szCs w:val="16"/>
        </w:rPr>
        <w:t>timorumenos</w:t>
      </w:r>
      <w:proofErr w:type="spellEnd"/>
      <w:r w:rsidRPr="002B220D">
        <w:rPr>
          <w:rStyle w:val="Lienhypertexte"/>
          <w:rFonts w:ascii="Garamond" w:hAnsi="Garamond"/>
          <w:i/>
          <w:sz w:val="16"/>
          <w:szCs w:val="16"/>
        </w:rPr>
        <w:fldChar w:fldCharType="end"/>
      </w:r>
      <w:r w:rsidRPr="002B220D">
        <w:rPr>
          <w:rStyle w:val="Lienhypertexte"/>
          <w:rFonts w:ascii="Garamond" w:hAnsi="Garamond"/>
          <w:sz w:val="16"/>
          <w:szCs w:val="16"/>
        </w:rPr>
        <w:t> »</w:t>
      </w:r>
      <w:r w:rsidRPr="002B220D">
        <w:rPr>
          <w:rFonts w:ascii="Garamond" w:hAnsi="Garamond"/>
          <w:sz w:val="16"/>
          <w:szCs w:val="16"/>
        </w:rPr>
        <w:t xml:space="preserve"> </w:t>
      </w:r>
      <w:r w:rsidRPr="002B220D">
        <w:rPr>
          <w:rFonts w:ascii="Garamond" w:hAnsi="Garamond"/>
          <w:color w:val="FF3300"/>
          <w:sz w:val="16"/>
          <w:szCs w:val="16"/>
        </w:rPr>
        <w:t xml:space="preserve"> </w:t>
      </w:r>
      <w:r w:rsidRPr="002B220D">
        <w:rPr>
          <w:rFonts w:ascii="Garamond" w:hAnsi="Garamond"/>
          <w:i/>
          <w:color w:val="C00000"/>
          <w:sz w:val="16"/>
          <w:szCs w:val="16"/>
        </w:rPr>
        <w:t>Le bourreau de soi-même</w:t>
      </w:r>
      <w:r w:rsidRPr="002B220D">
        <w:rPr>
          <w:rFonts w:ascii="Garamond" w:hAnsi="Garamond"/>
          <w:color w:val="C00000"/>
          <w:sz w:val="16"/>
          <w:szCs w:val="16"/>
        </w:rPr>
        <w:t xml:space="preserve"> (acte I, sc.1 : </w:t>
      </w:r>
      <w:proofErr w:type="spellStart"/>
      <w:r w:rsidRPr="002B220D">
        <w:rPr>
          <w:rFonts w:ascii="Garamond" w:hAnsi="Garamond"/>
          <w:color w:val="C00000"/>
          <w:sz w:val="16"/>
          <w:szCs w:val="16"/>
        </w:rPr>
        <w:t>Chremes</w:t>
      </w:r>
      <w:proofErr w:type="spellEnd"/>
      <w:r w:rsidRPr="002B220D">
        <w:rPr>
          <w:rFonts w:ascii="Garamond" w:hAnsi="Garamond"/>
          <w:color w:val="C00000"/>
          <w:sz w:val="16"/>
          <w:szCs w:val="16"/>
        </w:rPr>
        <w:t> : « </w:t>
      </w:r>
      <w:r w:rsidRPr="002B220D">
        <w:rPr>
          <w:rFonts w:ascii="Garamond" w:hAnsi="Garamond"/>
          <w:i/>
          <w:color w:val="C00000"/>
          <w:sz w:val="16"/>
          <w:szCs w:val="16"/>
        </w:rPr>
        <w:t xml:space="preserve">Homo </w:t>
      </w:r>
      <w:proofErr w:type="spellStart"/>
      <w:r w:rsidRPr="002B220D">
        <w:rPr>
          <w:rFonts w:ascii="Garamond" w:hAnsi="Garamond"/>
          <w:i/>
          <w:color w:val="C00000"/>
          <w:sz w:val="16"/>
          <w:szCs w:val="16"/>
        </w:rPr>
        <w:t>sum</w:t>
      </w:r>
      <w:proofErr w:type="spellEnd"/>
      <w:r w:rsidRPr="002B220D">
        <w:rPr>
          <w:rFonts w:ascii="Garamond" w:hAnsi="Garamond"/>
          <w:i/>
          <w:color w:val="C00000"/>
          <w:sz w:val="16"/>
          <w:szCs w:val="16"/>
        </w:rPr>
        <w:t xml:space="preserve">, </w:t>
      </w:r>
      <w:proofErr w:type="spellStart"/>
      <w:r w:rsidRPr="002B220D">
        <w:rPr>
          <w:rFonts w:ascii="Garamond" w:hAnsi="Garamond"/>
          <w:i/>
          <w:color w:val="C00000"/>
          <w:sz w:val="16"/>
          <w:szCs w:val="16"/>
        </w:rPr>
        <w:t>humani</w:t>
      </w:r>
      <w:proofErr w:type="spellEnd"/>
      <w:r w:rsidRPr="002B220D">
        <w:rPr>
          <w:rFonts w:ascii="Garamond" w:hAnsi="Garamond"/>
          <w:i/>
          <w:color w:val="C00000"/>
          <w:sz w:val="16"/>
          <w:szCs w:val="16"/>
        </w:rPr>
        <w:t xml:space="preserve"> </w:t>
      </w:r>
      <w:proofErr w:type="spellStart"/>
      <w:r w:rsidRPr="002B220D">
        <w:rPr>
          <w:rFonts w:ascii="Garamond" w:hAnsi="Garamond"/>
          <w:i/>
          <w:color w:val="C00000"/>
          <w:sz w:val="16"/>
          <w:szCs w:val="16"/>
        </w:rPr>
        <w:t>nil</w:t>
      </w:r>
      <w:proofErr w:type="spellEnd"/>
      <w:r w:rsidRPr="002B220D">
        <w:rPr>
          <w:rFonts w:ascii="Garamond" w:hAnsi="Garamond"/>
          <w:i/>
          <w:color w:val="C00000"/>
          <w:sz w:val="16"/>
          <w:szCs w:val="16"/>
        </w:rPr>
        <w:t xml:space="preserve"> a me </w:t>
      </w:r>
      <w:proofErr w:type="spellStart"/>
      <w:r w:rsidRPr="002B220D">
        <w:rPr>
          <w:rFonts w:ascii="Garamond" w:hAnsi="Garamond"/>
          <w:i/>
          <w:color w:val="C00000"/>
          <w:sz w:val="16"/>
          <w:szCs w:val="16"/>
        </w:rPr>
        <w:t>alienum</w:t>
      </w:r>
      <w:proofErr w:type="spellEnd"/>
      <w:r w:rsidRPr="002B220D">
        <w:rPr>
          <w:rFonts w:ascii="Garamond" w:hAnsi="Garamond"/>
          <w:i/>
          <w:color w:val="C00000"/>
          <w:sz w:val="16"/>
          <w:szCs w:val="16"/>
        </w:rPr>
        <w:t xml:space="preserve"> </w:t>
      </w:r>
      <w:proofErr w:type="spellStart"/>
      <w:r w:rsidRPr="002B220D">
        <w:rPr>
          <w:rFonts w:ascii="Garamond" w:hAnsi="Garamond"/>
          <w:i/>
          <w:color w:val="C00000"/>
          <w:sz w:val="16"/>
          <w:szCs w:val="16"/>
        </w:rPr>
        <w:t>puto</w:t>
      </w:r>
      <w:proofErr w:type="spellEnd"/>
      <w:r w:rsidRPr="002B220D">
        <w:rPr>
          <w:rFonts w:ascii="Garamond" w:hAnsi="Garamond"/>
          <w:color w:val="C00000"/>
          <w:sz w:val="16"/>
          <w:szCs w:val="16"/>
        </w:rPr>
        <w:t xml:space="preserve">. »)  </w:t>
      </w:r>
    </w:p>
    <w:p w:rsidR="00E51324" w:rsidRPr="002B220D" w:rsidRDefault="00E51324">
      <w:pPr>
        <w:pStyle w:val="Notedebasdepage"/>
        <w:rPr>
          <w:rFonts w:ascii="Garamond" w:hAnsi="Garamond"/>
          <w:color w:val="FF3300"/>
          <w:sz w:val="16"/>
          <w:szCs w:val="16"/>
        </w:rPr>
      </w:pPr>
      <w:r w:rsidRPr="00575F36">
        <w:rPr>
          <w:rFonts w:ascii="Garamond" w:hAnsi="Garamond"/>
          <w:color w:val="C00000"/>
          <w:sz w:val="16"/>
          <w:szCs w:val="16"/>
        </w:rPr>
        <w:t xml:space="preserve">       </w:t>
      </w:r>
      <w:proofErr w:type="gramStart"/>
      <w:r w:rsidRPr="002B220D">
        <w:rPr>
          <w:rFonts w:ascii="Garamond" w:hAnsi="Garamond"/>
          <w:color w:val="C00000"/>
          <w:sz w:val="16"/>
          <w:szCs w:val="16"/>
          <w:lang w:val="en-US"/>
        </w:rPr>
        <w:t>in</w:t>
      </w:r>
      <w:proofErr w:type="gramEnd"/>
      <w:r w:rsidRPr="002B220D">
        <w:rPr>
          <w:rFonts w:ascii="Garamond" w:hAnsi="Garamond"/>
          <w:color w:val="C00000"/>
          <w:sz w:val="16"/>
          <w:szCs w:val="16"/>
          <w:lang w:val="en-US"/>
        </w:rPr>
        <w:t xml:space="preserve"> </w:t>
      </w:r>
      <w:proofErr w:type="spellStart"/>
      <w:r w:rsidRPr="002B220D">
        <w:rPr>
          <w:rFonts w:ascii="Garamond" w:hAnsi="Garamond"/>
          <w:color w:val="C00000"/>
          <w:sz w:val="16"/>
          <w:szCs w:val="16"/>
          <w:lang w:val="en-US"/>
        </w:rPr>
        <w:t>Théâtre</w:t>
      </w:r>
      <w:proofErr w:type="spellEnd"/>
      <w:r w:rsidRPr="002B220D">
        <w:rPr>
          <w:rFonts w:ascii="Garamond" w:hAnsi="Garamond"/>
          <w:color w:val="C00000"/>
          <w:sz w:val="16"/>
          <w:szCs w:val="16"/>
          <w:lang w:val="en-US"/>
        </w:rPr>
        <w:t xml:space="preserve"> </w:t>
      </w:r>
      <w:proofErr w:type="spellStart"/>
      <w:r w:rsidRPr="002B220D">
        <w:rPr>
          <w:rFonts w:ascii="Garamond" w:hAnsi="Garamond"/>
          <w:color w:val="C00000"/>
          <w:sz w:val="16"/>
          <w:szCs w:val="16"/>
          <w:lang w:val="en-US"/>
        </w:rPr>
        <w:t>complet</w:t>
      </w:r>
      <w:proofErr w:type="spellEnd"/>
      <w:r w:rsidRPr="002B220D">
        <w:rPr>
          <w:rFonts w:ascii="Garamond" w:hAnsi="Garamond"/>
          <w:color w:val="C00000"/>
          <w:sz w:val="16"/>
          <w:szCs w:val="16"/>
          <w:lang w:val="en-US"/>
        </w:rPr>
        <w:t xml:space="preserve">, </w:t>
      </w:r>
      <w:proofErr w:type="spellStart"/>
      <w:r w:rsidRPr="002B220D">
        <w:rPr>
          <w:rFonts w:ascii="Garamond" w:hAnsi="Garamond"/>
          <w:color w:val="C00000"/>
          <w:sz w:val="16"/>
          <w:szCs w:val="16"/>
          <w:lang w:val="en-US"/>
        </w:rPr>
        <w:t>Gallimard</w:t>
      </w:r>
      <w:proofErr w:type="spellEnd"/>
      <w:r w:rsidRPr="002B220D">
        <w:rPr>
          <w:rFonts w:ascii="Garamond" w:hAnsi="Garamond"/>
          <w:color w:val="C00000"/>
          <w:sz w:val="16"/>
          <w:szCs w:val="16"/>
          <w:lang w:val="en-US"/>
        </w:rPr>
        <w:t xml:space="preserve">, 1990, Coll. </w:t>
      </w:r>
      <w:r w:rsidRPr="002B220D">
        <w:rPr>
          <w:rFonts w:ascii="Garamond" w:hAnsi="Garamond"/>
          <w:color w:val="C00000"/>
          <w:sz w:val="16"/>
          <w:szCs w:val="16"/>
        </w:rPr>
        <w:t>Folio.</w:t>
      </w:r>
      <w:r w:rsidRPr="002B220D">
        <w:rPr>
          <w:rFonts w:ascii="Garamond" w:hAnsi="Garamond"/>
          <w:sz w:val="16"/>
          <w:szCs w:val="16"/>
        </w:rPr>
        <w:t xml:space="preserve"> </w:t>
      </w:r>
    </w:p>
  </w:footnote>
  <w:footnote w:id="27">
    <w:p w:rsidR="00E51324" w:rsidRDefault="00E51324">
      <w:pPr>
        <w:pStyle w:val="Notedebasdepage"/>
        <w:rPr>
          <w:rFonts w:ascii="Garamond" w:hAnsi="Garamond"/>
          <w:color w:val="C00000"/>
          <w:sz w:val="16"/>
          <w:szCs w:val="16"/>
        </w:rPr>
      </w:pPr>
      <w:r w:rsidRPr="002B220D">
        <w:rPr>
          <w:rStyle w:val="Appelnotedebasdep"/>
          <w:rFonts w:ascii="Garamond" w:hAnsi="Garamond"/>
          <w:color w:val="C00000"/>
          <w:sz w:val="16"/>
          <w:szCs w:val="16"/>
          <w:vertAlign w:val="baseline"/>
        </w:rPr>
        <w:footnoteRef/>
      </w:r>
      <w:r w:rsidRPr="002B220D">
        <w:rPr>
          <w:rFonts w:ascii="Garamond" w:hAnsi="Garamond"/>
          <w:color w:val="C00000"/>
          <w:sz w:val="16"/>
          <w:szCs w:val="16"/>
        </w:rPr>
        <w:t xml:space="preserve">   G. Th. </w:t>
      </w:r>
      <w:proofErr w:type="spellStart"/>
      <w:r w:rsidRPr="002B220D">
        <w:rPr>
          <w:rFonts w:ascii="Garamond" w:hAnsi="Garamond"/>
          <w:color w:val="C00000"/>
          <w:sz w:val="16"/>
          <w:szCs w:val="16"/>
        </w:rPr>
        <w:t>Guilbaud</w:t>
      </w:r>
      <w:proofErr w:type="spellEnd"/>
      <w:r w:rsidRPr="002B220D">
        <w:rPr>
          <w:rFonts w:ascii="Garamond" w:hAnsi="Garamond"/>
          <w:color w:val="C00000"/>
          <w:sz w:val="16"/>
          <w:szCs w:val="16"/>
        </w:rPr>
        <w:t xml:space="preserve"> : mathématicien français, Institut Poincaré de la  </w:t>
      </w:r>
      <w:hyperlink r:id="rId8" w:history="1">
        <w:r w:rsidRPr="002B220D">
          <w:rPr>
            <w:rStyle w:val="Lienhypertexte"/>
            <w:rFonts w:ascii="Garamond" w:hAnsi="Garamond"/>
            <w:color w:val="C00000"/>
            <w:sz w:val="16"/>
            <w:szCs w:val="16"/>
          </w:rPr>
          <w:t>MSH</w:t>
        </w:r>
      </w:hyperlink>
      <w:r w:rsidRPr="002B220D">
        <w:rPr>
          <w:rFonts w:ascii="Garamond" w:hAnsi="Garamond"/>
          <w:color w:val="C00000"/>
          <w:sz w:val="16"/>
          <w:szCs w:val="16"/>
        </w:rPr>
        <w:t>, spécialisé dans les mathématiques d</w:t>
      </w:r>
      <w:r>
        <w:rPr>
          <w:rFonts w:ascii="Garamond" w:hAnsi="Garamond"/>
          <w:color w:val="C00000"/>
          <w:sz w:val="16"/>
          <w:szCs w:val="16"/>
        </w:rPr>
        <w:t>es sciences humaines</w:t>
      </w:r>
      <w:r w:rsidRPr="002B220D">
        <w:rPr>
          <w:rFonts w:ascii="Garamond" w:hAnsi="Garamond"/>
          <w:color w:val="C00000"/>
          <w:sz w:val="16"/>
          <w:szCs w:val="16"/>
        </w:rPr>
        <w:t xml:space="preserve">, </w:t>
      </w:r>
    </w:p>
    <w:p w:rsidR="00E51324" w:rsidRDefault="00E51324">
      <w:pPr>
        <w:pStyle w:val="Notedebasdepage"/>
        <w:rPr>
          <w:rFonts w:ascii="Garamond" w:hAnsi="Garamond" w:cs="Arial"/>
          <w:color w:val="C00000"/>
          <w:sz w:val="16"/>
          <w:szCs w:val="16"/>
        </w:rPr>
      </w:pPr>
      <w:r>
        <w:rPr>
          <w:rFonts w:ascii="Garamond" w:hAnsi="Garamond"/>
          <w:color w:val="C00000"/>
          <w:sz w:val="16"/>
          <w:szCs w:val="16"/>
        </w:rPr>
        <w:t xml:space="preserve">       </w:t>
      </w:r>
      <w:r w:rsidRPr="002B220D">
        <w:rPr>
          <w:rFonts w:ascii="Garamond" w:hAnsi="Garamond"/>
          <w:color w:val="C00000"/>
          <w:sz w:val="16"/>
          <w:szCs w:val="16"/>
        </w:rPr>
        <w:t>Cf. : « </w:t>
      </w:r>
      <w:r w:rsidRPr="00575F36">
        <w:rPr>
          <w:rFonts w:ascii="Garamond" w:hAnsi="Garamond"/>
          <w:i/>
          <w:color w:val="C00000"/>
          <w:sz w:val="16"/>
          <w:szCs w:val="16"/>
        </w:rPr>
        <w:t>Pour qu’on lise Pascal</w:t>
      </w:r>
      <w:r w:rsidRPr="002B220D">
        <w:rPr>
          <w:rFonts w:ascii="Garamond" w:hAnsi="Garamond"/>
          <w:color w:val="C00000"/>
          <w:sz w:val="16"/>
          <w:szCs w:val="16"/>
        </w:rPr>
        <w:t xml:space="preserve"> » in </w:t>
      </w:r>
      <w:r w:rsidRPr="002B220D">
        <w:rPr>
          <w:rFonts w:ascii="Garamond" w:hAnsi="Garamond" w:cs="Arial"/>
          <w:color w:val="C00000"/>
          <w:sz w:val="16"/>
          <w:szCs w:val="16"/>
        </w:rPr>
        <w:t>Revue fran</w:t>
      </w:r>
      <w:r>
        <w:rPr>
          <w:rFonts w:ascii="Garamond" w:hAnsi="Garamond" w:cs="Arial"/>
          <w:color w:val="C00000"/>
          <w:sz w:val="16"/>
          <w:szCs w:val="16"/>
        </w:rPr>
        <w:t>ç</w:t>
      </w:r>
      <w:r w:rsidRPr="002B220D">
        <w:rPr>
          <w:rFonts w:ascii="Garamond" w:hAnsi="Garamond" w:cs="Arial"/>
          <w:color w:val="C00000"/>
          <w:sz w:val="16"/>
          <w:szCs w:val="16"/>
        </w:rPr>
        <w:t>aise de recherche opérationnelle 6</w:t>
      </w:r>
      <w:r w:rsidRPr="002B220D">
        <w:rPr>
          <w:rFonts w:ascii="Garamond" w:hAnsi="Garamond" w:cs="Arial"/>
          <w:color w:val="C00000"/>
          <w:sz w:val="16"/>
          <w:szCs w:val="16"/>
          <w:vertAlign w:val="superscript"/>
        </w:rPr>
        <w:t>ème</w:t>
      </w:r>
      <w:r w:rsidRPr="002B220D">
        <w:rPr>
          <w:rFonts w:ascii="Garamond" w:hAnsi="Garamond" w:cs="Arial"/>
          <w:color w:val="C00000"/>
          <w:sz w:val="16"/>
          <w:szCs w:val="16"/>
        </w:rPr>
        <w:t xml:space="preserve"> année - 3</w:t>
      </w:r>
      <w:r w:rsidRPr="002B220D">
        <w:rPr>
          <w:rFonts w:ascii="Garamond" w:hAnsi="Garamond" w:cs="Arial"/>
          <w:color w:val="C00000"/>
          <w:sz w:val="16"/>
          <w:szCs w:val="16"/>
          <w:vertAlign w:val="superscript"/>
        </w:rPr>
        <w:t>e</w:t>
      </w:r>
      <w:r w:rsidRPr="002B220D">
        <w:rPr>
          <w:rFonts w:ascii="Garamond" w:hAnsi="Garamond" w:cs="Arial"/>
          <w:color w:val="C00000"/>
          <w:sz w:val="16"/>
          <w:szCs w:val="16"/>
        </w:rPr>
        <w:t xml:space="preserve"> trimestre 1962 </w:t>
      </w:r>
      <w:r>
        <w:rPr>
          <w:rFonts w:ascii="Garamond" w:hAnsi="Garamond" w:cs="Arial"/>
          <w:color w:val="C00000"/>
          <w:sz w:val="16"/>
          <w:szCs w:val="16"/>
        </w:rPr>
        <w:t>-</w:t>
      </w:r>
      <w:r w:rsidRPr="002B220D">
        <w:rPr>
          <w:rFonts w:ascii="Garamond" w:hAnsi="Garamond" w:cs="Arial"/>
          <w:color w:val="C00000"/>
          <w:sz w:val="16"/>
          <w:szCs w:val="16"/>
        </w:rPr>
        <w:t xml:space="preserve"> n° 24 : pp195-198,</w:t>
      </w:r>
      <w:r>
        <w:rPr>
          <w:rFonts w:ascii="Garamond" w:hAnsi="Garamond" w:cs="Arial"/>
          <w:color w:val="C00000"/>
          <w:sz w:val="16"/>
          <w:szCs w:val="16"/>
        </w:rPr>
        <w:t xml:space="preserve">    </w:t>
      </w:r>
    </w:p>
    <w:p w:rsidR="00E51324" w:rsidRPr="002B220D" w:rsidRDefault="00E51324">
      <w:pPr>
        <w:pStyle w:val="Notedebasdepage"/>
        <w:rPr>
          <w:rFonts w:ascii="Garamond" w:hAnsi="Garamond"/>
          <w:color w:val="FF3300"/>
          <w:sz w:val="16"/>
          <w:szCs w:val="16"/>
        </w:rPr>
      </w:pPr>
      <w:r>
        <w:rPr>
          <w:rFonts w:ascii="Garamond" w:hAnsi="Garamond" w:cs="Arial"/>
          <w:color w:val="C00000"/>
          <w:sz w:val="16"/>
          <w:szCs w:val="16"/>
        </w:rPr>
        <w:t xml:space="preserve">      </w:t>
      </w:r>
      <w:hyperlink r:id="rId9" w:history="1">
        <w:r w:rsidRPr="00575F36">
          <w:rPr>
            <w:rStyle w:val="Lienhypertexte"/>
            <w:rFonts w:ascii="Garamond" w:hAnsi="Garamond" w:cs="Arial"/>
            <w:sz w:val="16"/>
            <w:szCs w:val="16"/>
            <w:u w:val="none"/>
          </w:rPr>
          <w:t xml:space="preserve"> </w:t>
        </w:r>
        <w:r w:rsidRPr="00575F36">
          <w:rPr>
            <w:rStyle w:val="Lienhypertexte"/>
            <w:rFonts w:ascii="Garamond" w:hAnsi="Garamond" w:cs="Arial"/>
            <w:i/>
            <w:sz w:val="16"/>
            <w:szCs w:val="16"/>
          </w:rPr>
          <w:t>La règle des partis et la ruine des joueurs</w:t>
        </w:r>
      </w:hyperlink>
      <w:r w:rsidRPr="002B220D">
        <w:rPr>
          <w:rFonts w:ascii="Garamond" w:hAnsi="Garamond" w:cs="Arial"/>
          <w:color w:val="C00000"/>
          <w:sz w:val="16"/>
          <w:szCs w:val="16"/>
        </w:rPr>
        <w:t xml:space="preserve">, et </w:t>
      </w:r>
      <w:r w:rsidRPr="002B220D">
        <w:rPr>
          <w:rFonts w:ascii="Garamond" w:hAnsi="Garamond" w:cs="Arial"/>
          <w:i/>
          <w:iCs/>
          <w:color w:val="C00000"/>
          <w:sz w:val="16"/>
          <w:szCs w:val="16"/>
        </w:rPr>
        <w:t>Leçons d'à peu près</w:t>
      </w:r>
      <w:r w:rsidRPr="002B220D">
        <w:rPr>
          <w:rFonts w:ascii="Garamond" w:hAnsi="Garamond" w:cs="Arial"/>
          <w:color w:val="C00000"/>
          <w:sz w:val="16"/>
          <w:szCs w:val="16"/>
        </w:rPr>
        <w:t>, C. Bourgois)</w:t>
      </w:r>
      <w:r w:rsidRPr="002B220D">
        <w:rPr>
          <w:rFonts w:ascii="Garamond" w:hAnsi="Garamond"/>
          <w:color w:val="FF3300"/>
          <w:sz w:val="16"/>
          <w:szCs w:val="16"/>
        </w:rPr>
        <w:t> </w:t>
      </w:r>
    </w:p>
  </w:footnote>
  <w:footnote w:id="28">
    <w:p w:rsidR="00E51324" w:rsidRPr="002B220D" w:rsidRDefault="00E51324">
      <w:pPr>
        <w:pStyle w:val="Notedebasdepage"/>
        <w:rPr>
          <w:rFonts w:ascii="Garamond" w:hAnsi="Garamond"/>
          <w:color w:val="C00000"/>
          <w:sz w:val="16"/>
          <w:szCs w:val="16"/>
        </w:rPr>
      </w:pPr>
      <w:r w:rsidRPr="002B220D">
        <w:rPr>
          <w:rStyle w:val="Appelnotedebasdep"/>
          <w:rFonts w:ascii="Garamond" w:hAnsi="Garamond"/>
          <w:color w:val="C00000"/>
          <w:sz w:val="16"/>
          <w:szCs w:val="16"/>
          <w:vertAlign w:val="baseline"/>
        </w:rPr>
        <w:footnoteRef/>
      </w:r>
      <w:r w:rsidRPr="002B220D">
        <w:rPr>
          <w:rFonts w:ascii="Garamond" w:hAnsi="Garamond"/>
          <w:color w:val="C00000"/>
          <w:sz w:val="16"/>
          <w:szCs w:val="16"/>
        </w:rPr>
        <w:t xml:space="preserve">   Georges Brunet : </w:t>
      </w:r>
      <w:r>
        <w:rPr>
          <w:rFonts w:ascii="Garamond" w:hAnsi="Garamond"/>
          <w:color w:val="C00000"/>
          <w:sz w:val="16"/>
          <w:szCs w:val="16"/>
        </w:rPr>
        <w:t>« </w:t>
      </w:r>
      <w:r w:rsidRPr="002B220D">
        <w:rPr>
          <w:rFonts w:ascii="Garamond" w:hAnsi="Garamond"/>
          <w:color w:val="C00000"/>
          <w:sz w:val="16"/>
          <w:szCs w:val="16"/>
        </w:rPr>
        <w:t>Le pari de Pascal</w:t>
      </w:r>
      <w:r>
        <w:rPr>
          <w:rFonts w:ascii="Garamond" w:hAnsi="Garamond"/>
          <w:color w:val="C00000"/>
          <w:sz w:val="16"/>
          <w:szCs w:val="16"/>
        </w:rPr>
        <w:t> »</w:t>
      </w:r>
      <w:r w:rsidRPr="002B220D">
        <w:rPr>
          <w:rFonts w:ascii="Garamond" w:hAnsi="Garamond"/>
          <w:color w:val="C00000"/>
          <w:sz w:val="16"/>
          <w:szCs w:val="16"/>
        </w:rPr>
        <w:t xml:space="preserve">, op. </w:t>
      </w:r>
      <w:proofErr w:type="spellStart"/>
      <w:r w:rsidRPr="002B220D">
        <w:rPr>
          <w:rFonts w:ascii="Garamond" w:hAnsi="Garamond"/>
          <w:color w:val="C00000"/>
          <w:sz w:val="16"/>
          <w:szCs w:val="16"/>
        </w:rPr>
        <w:t>cit</w:t>
      </w:r>
      <w:proofErr w:type="spellEnd"/>
      <w:r w:rsidRPr="002B220D">
        <w:rPr>
          <w:rFonts w:ascii="Garamond" w:hAnsi="Garamond"/>
          <w:color w:val="C00000"/>
          <w:sz w:val="16"/>
          <w:szCs w:val="16"/>
        </w:rPr>
        <w:t>.</w:t>
      </w:r>
    </w:p>
  </w:footnote>
  <w:footnote w:id="29">
    <w:p w:rsidR="00E51324" w:rsidRPr="002371B0" w:rsidRDefault="00E51324">
      <w:pPr>
        <w:pStyle w:val="Notedebasdepage"/>
        <w:rPr>
          <w:rFonts w:ascii="Garamond" w:hAnsi="Garamond"/>
          <w:color w:val="C00000"/>
          <w:sz w:val="18"/>
        </w:rPr>
      </w:pPr>
      <w:r w:rsidRPr="002B220D">
        <w:rPr>
          <w:rStyle w:val="Appelnotedebasdep"/>
          <w:rFonts w:ascii="Garamond" w:hAnsi="Garamond"/>
          <w:color w:val="C00000"/>
          <w:sz w:val="16"/>
          <w:szCs w:val="16"/>
          <w:vertAlign w:val="baseline"/>
        </w:rPr>
        <w:footnoteRef/>
      </w:r>
      <w:r w:rsidRPr="002B220D">
        <w:rPr>
          <w:rFonts w:ascii="Garamond" w:hAnsi="Garamond"/>
          <w:color w:val="C00000"/>
          <w:sz w:val="16"/>
          <w:szCs w:val="16"/>
        </w:rPr>
        <w:t xml:space="preserve">  </w:t>
      </w:r>
      <w:r>
        <w:rPr>
          <w:rFonts w:ascii="Garamond" w:hAnsi="Garamond"/>
          <w:color w:val="C00000"/>
          <w:sz w:val="16"/>
          <w:szCs w:val="16"/>
        </w:rPr>
        <w:t xml:space="preserve"> </w:t>
      </w:r>
      <w:r w:rsidRPr="002B220D">
        <w:rPr>
          <w:rFonts w:ascii="Garamond" w:hAnsi="Garamond"/>
          <w:color w:val="C00000"/>
          <w:sz w:val="16"/>
          <w:szCs w:val="16"/>
        </w:rPr>
        <w:t xml:space="preserve">Cf. Séminaire1965-66 : </w:t>
      </w:r>
      <w:r>
        <w:rPr>
          <w:rFonts w:ascii="Garamond" w:hAnsi="Garamond"/>
          <w:color w:val="C00000"/>
          <w:sz w:val="16"/>
          <w:szCs w:val="16"/>
        </w:rPr>
        <w:t>« </w:t>
      </w:r>
      <w:r w:rsidRPr="00575F36">
        <w:rPr>
          <w:rFonts w:ascii="Garamond" w:hAnsi="Garamond"/>
          <w:i/>
          <w:color w:val="C00000"/>
          <w:sz w:val="16"/>
          <w:szCs w:val="16"/>
        </w:rPr>
        <w:t>L’objet de la psychanalyse</w:t>
      </w:r>
      <w:r>
        <w:rPr>
          <w:rFonts w:ascii="Garamond" w:hAnsi="Garamond"/>
          <w:color w:val="C00000"/>
          <w:sz w:val="16"/>
          <w:szCs w:val="16"/>
        </w:rPr>
        <w:t> »</w:t>
      </w:r>
      <w:r w:rsidRPr="002B220D">
        <w:rPr>
          <w:rFonts w:ascii="Garamond" w:hAnsi="Garamond"/>
          <w:color w:val="C00000"/>
          <w:sz w:val="16"/>
          <w:szCs w:val="16"/>
        </w:rPr>
        <w:t>, séance du 02-02-1966.</w:t>
      </w:r>
    </w:p>
  </w:footnote>
  <w:footnote w:id="30">
    <w:p w:rsidR="00E51324" w:rsidRPr="008D4B59" w:rsidRDefault="00E51324">
      <w:pPr>
        <w:pStyle w:val="Titre1"/>
        <w:rPr>
          <w:rFonts w:ascii="Garamond" w:eastAsia="Arial Unicode MS" w:hAnsi="Garamond"/>
          <w:b w:val="0"/>
          <w:bCs w:val="0"/>
          <w:i w:val="0"/>
          <w:iCs/>
          <w:color w:val="C00000"/>
          <w:sz w:val="16"/>
          <w:szCs w:val="16"/>
        </w:rPr>
      </w:pPr>
      <w:r w:rsidRPr="008D4B59">
        <w:rPr>
          <w:rStyle w:val="Appelnotedebasdep"/>
          <w:rFonts w:ascii="Garamond" w:hAnsi="Garamond"/>
          <w:b w:val="0"/>
          <w:bCs w:val="0"/>
          <w:i w:val="0"/>
          <w:iCs/>
          <w:color w:val="C00000"/>
          <w:sz w:val="16"/>
          <w:szCs w:val="16"/>
          <w:vertAlign w:val="baseline"/>
        </w:rPr>
        <w:footnoteRef/>
      </w:r>
      <w:r w:rsidRPr="008D4B59">
        <w:rPr>
          <w:rFonts w:ascii="Garamond" w:hAnsi="Garamond"/>
          <w:b w:val="0"/>
          <w:bCs w:val="0"/>
          <w:i w:val="0"/>
          <w:iCs/>
          <w:color w:val="C00000"/>
          <w:sz w:val="16"/>
          <w:szCs w:val="16"/>
        </w:rPr>
        <w:t xml:space="preserve">   Louis </w:t>
      </w:r>
      <w:proofErr w:type="spellStart"/>
      <w:r w:rsidRPr="008D4B59">
        <w:rPr>
          <w:rFonts w:ascii="Garamond" w:hAnsi="Garamond"/>
          <w:b w:val="0"/>
          <w:bCs w:val="0"/>
          <w:i w:val="0"/>
          <w:iCs/>
          <w:color w:val="C00000"/>
          <w:sz w:val="16"/>
          <w:szCs w:val="16"/>
        </w:rPr>
        <w:t>Cognet</w:t>
      </w:r>
      <w:proofErr w:type="spellEnd"/>
      <w:r w:rsidRPr="008D4B59">
        <w:rPr>
          <w:rFonts w:ascii="Garamond" w:hAnsi="Garamond"/>
          <w:b w:val="0"/>
          <w:bCs w:val="0"/>
          <w:i w:val="0"/>
          <w:iCs/>
          <w:color w:val="C00000"/>
          <w:sz w:val="16"/>
          <w:szCs w:val="16"/>
        </w:rPr>
        <w:t xml:space="preserve"> : </w:t>
      </w:r>
      <w:r>
        <w:rPr>
          <w:rFonts w:ascii="Garamond" w:hAnsi="Garamond"/>
          <w:b w:val="0"/>
          <w:bCs w:val="0"/>
          <w:i w:val="0"/>
          <w:iCs/>
          <w:color w:val="C00000"/>
          <w:sz w:val="16"/>
          <w:szCs w:val="16"/>
        </w:rPr>
        <w:t>« </w:t>
      </w:r>
      <w:r w:rsidRPr="008D4B59">
        <w:rPr>
          <w:rFonts w:ascii="Garamond" w:hAnsi="Garamond"/>
          <w:b w:val="0"/>
          <w:bCs w:val="0"/>
          <w:iCs/>
          <w:color w:val="C00000"/>
          <w:sz w:val="16"/>
          <w:szCs w:val="16"/>
        </w:rPr>
        <w:t>Le Jansénisme</w:t>
      </w:r>
      <w:r>
        <w:rPr>
          <w:rFonts w:ascii="Garamond" w:hAnsi="Garamond"/>
          <w:b w:val="0"/>
          <w:bCs w:val="0"/>
          <w:i w:val="0"/>
          <w:iCs/>
          <w:color w:val="C00000"/>
          <w:sz w:val="16"/>
          <w:szCs w:val="16"/>
        </w:rPr>
        <w:t> »</w:t>
      </w:r>
      <w:r w:rsidRPr="008D4B59">
        <w:rPr>
          <w:rFonts w:ascii="Garamond" w:hAnsi="Garamond"/>
          <w:b w:val="0"/>
          <w:bCs w:val="0"/>
          <w:i w:val="0"/>
          <w:iCs/>
          <w:color w:val="C00000"/>
          <w:sz w:val="16"/>
          <w:szCs w:val="16"/>
        </w:rPr>
        <w:t xml:space="preserve">, Coll. </w:t>
      </w:r>
      <w:r w:rsidRPr="008D4B59">
        <w:rPr>
          <w:rFonts w:ascii="Garamond" w:hAnsi="Garamond" w:cs="Courier New"/>
          <w:b w:val="0"/>
          <w:bCs w:val="0"/>
          <w:i w:val="0"/>
          <w:iCs/>
          <w:noProof/>
          <w:color w:val="C00000"/>
          <w:sz w:val="16"/>
          <w:szCs w:val="16"/>
        </w:rPr>
        <w:t>« </w:t>
      </w:r>
      <w:r w:rsidRPr="008D4B59">
        <w:rPr>
          <w:rFonts w:ascii="Garamond" w:hAnsi="Garamond"/>
          <w:b w:val="0"/>
          <w:bCs w:val="0"/>
          <w:iCs/>
          <w:noProof/>
          <w:color w:val="C00000"/>
          <w:sz w:val="16"/>
          <w:szCs w:val="16"/>
        </w:rPr>
        <w:t>Que-Sais-je</w:t>
      </w:r>
      <w:r w:rsidRPr="008D4B59">
        <w:rPr>
          <w:rFonts w:ascii="Garamond" w:hAnsi="Garamond" w:cs="Courier New"/>
          <w:b w:val="0"/>
          <w:bCs w:val="0"/>
          <w:iCs/>
          <w:noProof/>
          <w:color w:val="C00000"/>
          <w:sz w:val="16"/>
          <w:szCs w:val="16"/>
        </w:rPr>
        <w:t xml:space="preserve"> ?</w:t>
      </w:r>
      <w:r w:rsidRPr="008D4B59">
        <w:rPr>
          <w:rFonts w:ascii="Garamond" w:hAnsi="Garamond" w:cs="Courier New"/>
          <w:b w:val="0"/>
          <w:bCs w:val="0"/>
          <w:i w:val="0"/>
          <w:iCs/>
          <w:noProof/>
          <w:color w:val="C00000"/>
          <w:sz w:val="16"/>
          <w:szCs w:val="16"/>
        </w:rPr>
        <w:t xml:space="preserve"> »</w:t>
      </w:r>
      <w:r w:rsidRPr="008D4B59">
        <w:rPr>
          <w:rFonts w:ascii="Garamond" w:hAnsi="Garamond"/>
          <w:b w:val="0"/>
          <w:bCs w:val="0"/>
          <w:i w:val="0"/>
          <w:iCs/>
          <w:color w:val="C00000"/>
          <w:sz w:val="16"/>
          <w:szCs w:val="16"/>
        </w:rPr>
        <w:t xml:space="preserve">, 1961, PUF.  </w:t>
      </w:r>
    </w:p>
    <w:p w:rsidR="00E51324" w:rsidRDefault="00E51324">
      <w:pPr>
        <w:pStyle w:val="Notedebasdepage"/>
        <w:rPr>
          <w:color w:val="FF3300"/>
        </w:rPr>
      </w:pPr>
    </w:p>
  </w:footnote>
  <w:footnote w:id="31">
    <w:p w:rsidR="00E51324" w:rsidRDefault="00E51324" w:rsidP="008D4B59">
      <w:pPr>
        <w:rPr>
          <w:rFonts w:ascii="Garamond" w:hAnsi="Garamond"/>
          <w:color w:val="C00000"/>
          <w:sz w:val="16"/>
          <w:szCs w:val="16"/>
        </w:rPr>
      </w:pPr>
      <w:r w:rsidRPr="008D4B59">
        <w:rPr>
          <w:rStyle w:val="Appelnotedebasdep"/>
          <w:rFonts w:ascii="Garamond" w:hAnsi="Garamond"/>
          <w:color w:val="C00000"/>
          <w:sz w:val="16"/>
          <w:szCs w:val="16"/>
          <w:vertAlign w:val="baseline"/>
        </w:rPr>
        <w:footnoteRef/>
      </w:r>
      <w:r w:rsidRPr="008D4B59">
        <w:rPr>
          <w:rFonts w:ascii="Garamond" w:hAnsi="Garamond"/>
          <w:color w:val="C00000"/>
          <w:sz w:val="16"/>
          <w:szCs w:val="16"/>
        </w:rPr>
        <w:t xml:space="preserve">  L'</w:t>
      </w:r>
      <w:proofErr w:type="spellStart"/>
      <w:r w:rsidRPr="008D4B59">
        <w:fldChar w:fldCharType="begin"/>
      </w:r>
      <w:r w:rsidRPr="008D4B59">
        <w:rPr>
          <w:rFonts w:ascii="Garamond" w:hAnsi="Garamond"/>
          <w:sz w:val="16"/>
          <w:szCs w:val="16"/>
        </w:rPr>
        <w:instrText xml:space="preserve"> HYPERLINK "http://www.romancatholicism.org/jansenism/augustinus-jansen.htm" </w:instrText>
      </w:r>
      <w:r w:rsidRPr="008D4B59">
        <w:fldChar w:fldCharType="separate"/>
      </w:r>
      <w:r w:rsidRPr="008D4B59">
        <w:rPr>
          <w:rStyle w:val="Lienhypertexte"/>
          <w:rFonts w:ascii="Garamond" w:hAnsi="Garamond"/>
          <w:sz w:val="16"/>
          <w:szCs w:val="16"/>
        </w:rPr>
        <w:t>Augustinus</w:t>
      </w:r>
      <w:proofErr w:type="spellEnd"/>
      <w:r w:rsidRPr="008D4B59">
        <w:rPr>
          <w:rStyle w:val="Lienhypertexte"/>
          <w:rFonts w:ascii="Garamond" w:hAnsi="Garamond"/>
          <w:sz w:val="16"/>
          <w:szCs w:val="16"/>
        </w:rPr>
        <w:fldChar w:fldCharType="end"/>
      </w:r>
      <w:r w:rsidRPr="008D4B59">
        <w:rPr>
          <w:rFonts w:ascii="Garamond" w:hAnsi="Garamond"/>
          <w:color w:val="C00000"/>
          <w:sz w:val="16"/>
          <w:szCs w:val="16"/>
        </w:rPr>
        <w:t xml:space="preserve"> est un ouvrage théologique écrit par </w:t>
      </w:r>
      <w:hyperlink r:id="rId10" w:history="1">
        <w:r w:rsidRPr="008D4B59">
          <w:rPr>
            <w:rStyle w:val="Lienhypertexte"/>
            <w:rFonts w:ascii="Garamond" w:hAnsi="Garamond"/>
            <w:sz w:val="16"/>
            <w:szCs w:val="16"/>
          </w:rPr>
          <w:t>Cornelius Jansen</w:t>
        </w:r>
      </w:hyperlink>
      <w:r w:rsidRPr="008D4B59">
        <w:rPr>
          <w:rFonts w:ascii="Garamond" w:hAnsi="Garamond"/>
          <w:color w:val="C00000"/>
          <w:sz w:val="16"/>
          <w:szCs w:val="16"/>
        </w:rPr>
        <w:t xml:space="preserve">, également connu sous son nom latin de </w:t>
      </w:r>
      <w:proofErr w:type="spellStart"/>
      <w:r w:rsidRPr="008D4B59">
        <w:rPr>
          <w:rFonts w:ascii="Garamond" w:hAnsi="Garamond"/>
          <w:i/>
          <w:iCs/>
          <w:color w:val="C00000"/>
          <w:sz w:val="16"/>
          <w:szCs w:val="16"/>
        </w:rPr>
        <w:t>Jansenius</w:t>
      </w:r>
      <w:proofErr w:type="spellEnd"/>
      <w:r w:rsidRPr="008D4B59">
        <w:rPr>
          <w:rFonts w:ascii="Garamond" w:hAnsi="Garamond"/>
          <w:color w:val="C00000"/>
          <w:sz w:val="16"/>
          <w:szCs w:val="16"/>
        </w:rPr>
        <w:t>. L'ouvrage, dont le titre complet</w:t>
      </w:r>
    </w:p>
    <w:p w:rsidR="00E51324" w:rsidRDefault="00E51324" w:rsidP="008D4B59">
      <w:pPr>
        <w:rPr>
          <w:rFonts w:ascii="Garamond" w:hAnsi="Garamond"/>
          <w:color w:val="C00000"/>
          <w:sz w:val="16"/>
          <w:szCs w:val="16"/>
        </w:rPr>
      </w:pPr>
      <w:r>
        <w:rPr>
          <w:rFonts w:ascii="Garamond" w:hAnsi="Garamond"/>
          <w:color w:val="C00000"/>
          <w:sz w:val="16"/>
          <w:szCs w:val="16"/>
        </w:rPr>
        <w:t xml:space="preserve">     </w:t>
      </w:r>
      <w:r w:rsidRPr="008D4B59">
        <w:rPr>
          <w:rFonts w:ascii="Garamond" w:hAnsi="Garamond"/>
          <w:color w:val="C00000"/>
          <w:sz w:val="16"/>
          <w:szCs w:val="16"/>
        </w:rPr>
        <w:t xml:space="preserve"> est « </w:t>
      </w:r>
      <w:proofErr w:type="spellStart"/>
      <w:r w:rsidRPr="008D4B59">
        <w:rPr>
          <w:rFonts w:ascii="Garamond" w:hAnsi="Garamond"/>
          <w:i/>
          <w:iCs/>
          <w:color w:val="C00000"/>
          <w:sz w:val="16"/>
          <w:szCs w:val="16"/>
        </w:rPr>
        <w:t>Augustinus</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seu</w:t>
      </w:r>
      <w:proofErr w:type="spellEnd"/>
      <w:r w:rsidRPr="008D4B59">
        <w:rPr>
          <w:rFonts w:ascii="Garamond" w:hAnsi="Garamond"/>
          <w:i/>
          <w:iCs/>
          <w:color w:val="C00000"/>
          <w:sz w:val="16"/>
          <w:szCs w:val="16"/>
        </w:rPr>
        <w:t xml:space="preserve"> doctrina </w:t>
      </w:r>
      <w:proofErr w:type="spellStart"/>
      <w:r w:rsidRPr="008D4B59">
        <w:rPr>
          <w:rFonts w:ascii="Garamond" w:hAnsi="Garamond"/>
          <w:i/>
          <w:iCs/>
          <w:color w:val="C00000"/>
          <w:sz w:val="16"/>
          <w:szCs w:val="16"/>
        </w:rPr>
        <w:t>Sancti</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Augustini</w:t>
      </w:r>
      <w:proofErr w:type="spellEnd"/>
      <w:r w:rsidRPr="008D4B59">
        <w:rPr>
          <w:rFonts w:ascii="Garamond" w:hAnsi="Garamond"/>
          <w:i/>
          <w:iCs/>
          <w:color w:val="C00000"/>
          <w:sz w:val="16"/>
          <w:szCs w:val="16"/>
        </w:rPr>
        <w:t xml:space="preserve"> de </w:t>
      </w:r>
      <w:proofErr w:type="spellStart"/>
      <w:r w:rsidRPr="008D4B59">
        <w:rPr>
          <w:rFonts w:ascii="Garamond" w:hAnsi="Garamond"/>
          <w:i/>
          <w:iCs/>
          <w:color w:val="C00000"/>
          <w:sz w:val="16"/>
          <w:szCs w:val="16"/>
        </w:rPr>
        <w:t>humanæ</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naturæ</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sanitate</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ægritudine</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medicinā</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adversùs</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Pelagianos</w:t>
      </w:r>
      <w:proofErr w:type="spellEnd"/>
      <w:r w:rsidRPr="008D4B59">
        <w:rPr>
          <w:rFonts w:ascii="Garamond" w:hAnsi="Garamond"/>
          <w:i/>
          <w:iCs/>
          <w:color w:val="C00000"/>
          <w:sz w:val="16"/>
          <w:szCs w:val="16"/>
        </w:rPr>
        <w:t xml:space="preserve"> et </w:t>
      </w:r>
      <w:proofErr w:type="spellStart"/>
      <w:r w:rsidRPr="008D4B59">
        <w:rPr>
          <w:rFonts w:ascii="Garamond" w:hAnsi="Garamond"/>
          <w:i/>
          <w:iCs/>
          <w:color w:val="C00000"/>
          <w:sz w:val="16"/>
          <w:szCs w:val="16"/>
        </w:rPr>
        <w:t>Massilienses</w:t>
      </w:r>
      <w:proofErr w:type="spellEnd"/>
      <w:r w:rsidRPr="008D4B59">
        <w:rPr>
          <w:rFonts w:ascii="Garamond" w:hAnsi="Garamond"/>
          <w:color w:val="C00000"/>
          <w:sz w:val="16"/>
          <w:szCs w:val="16"/>
        </w:rPr>
        <w:t xml:space="preserve"> » est publié en 1640 à Louvain, </w:t>
      </w:r>
    </w:p>
    <w:p w:rsidR="00E51324" w:rsidRDefault="00E51324" w:rsidP="008D4B59">
      <w:pPr>
        <w:rPr>
          <w:rFonts w:ascii="Garamond" w:hAnsi="Garamond"/>
          <w:color w:val="C00000"/>
          <w:sz w:val="16"/>
          <w:szCs w:val="16"/>
        </w:rPr>
      </w:pPr>
      <w:r>
        <w:rPr>
          <w:rFonts w:ascii="Garamond" w:hAnsi="Garamond"/>
          <w:color w:val="C00000"/>
          <w:sz w:val="16"/>
          <w:szCs w:val="16"/>
        </w:rPr>
        <w:t xml:space="preserve">      </w:t>
      </w:r>
      <w:r w:rsidRPr="008D4B59">
        <w:rPr>
          <w:rFonts w:ascii="Garamond" w:hAnsi="Garamond"/>
          <w:color w:val="C00000"/>
          <w:sz w:val="16"/>
          <w:szCs w:val="16"/>
        </w:rPr>
        <w:t xml:space="preserve">deux après la mort de Jansen. Il est rédigé en latin et divisé en trois volumes : </w:t>
      </w:r>
      <w:proofErr w:type="gramStart"/>
      <w:r w:rsidRPr="008D4B59">
        <w:rPr>
          <w:rFonts w:ascii="Garamond" w:hAnsi="Garamond"/>
          <w:color w:val="C00000"/>
          <w:sz w:val="16"/>
          <w:szCs w:val="16"/>
        </w:rPr>
        <w:t>le premier</w:t>
      </w:r>
      <w:proofErr w:type="gramEnd"/>
      <w:r w:rsidRPr="008D4B59">
        <w:rPr>
          <w:rFonts w:ascii="Garamond" w:hAnsi="Garamond"/>
          <w:color w:val="C00000"/>
          <w:sz w:val="16"/>
          <w:szCs w:val="16"/>
        </w:rPr>
        <w:t xml:space="preserve"> traite du pélagianisme, le second de la Chute et le troisième </w:t>
      </w:r>
    </w:p>
    <w:p w:rsidR="00E51324" w:rsidRPr="008D4B59" w:rsidRDefault="00E51324" w:rsidP="008D4B59">
      <w:pPr>
        <w:rPr>
          <w:rFonts w:ascii="Garamond" w:hAnsi="Garamond"/>
          <w:color w:val="C00000"/>
          <w:sz w:val="16"/>
          <w:szCs w:val="16"/>
        </w:rPr>
      </w:pPr>
      <w:r>
        <w:rPr>
          <w:rFonts w:ascii="Garamond" w:hAnsi="Garamond"/>
          <w:color w:val="C00000"/>
          <w:sz w:val="16"/>
          <w:szCs w:val="16"/>
        </w:rPr>
        <w:t xml:space="preserve">      </w:t>
      </w:r>
      <w:r w:rsidRPr="008D4B59">
        <w:rPr>
          <w:rFonts w:ascii="Garamond" w:hAnsi="Garamond"/>
          <w:color w:val="C00000"/>
          <w:sz w:val="16"/>
          <w:szCs w:val="16"/>
        </w:rPr>
        <w:t xml:space="preserve">de la Grâce. Il alimente les controverses théologiques qui agitent la France et une partie de l'Europe sous le nom de </w:t>
      </w:r>
      <w:r>
        <w:rPr>
          <w:rFonts w:ascii="Garamond" w:hAnsi="Garamond"/>
          <w:color w:val="C00000"/>
          <w:sz w:val="16"/>
          <w:szCs w:val="16"/>
        </w:rPr>
        <w:t>« </w:t>
      </w:r>
      <w:r>
        <w:rPr>
          <w:rFonts w:ascii="Garamond" w:hAnsi="Garamond"/>
          <w:i/>
          <w:color w:val="C00000"/>
          <w:sz w:val="16"/>
          <w:szCs w:val="16"/>
        </w:rPr>
        <w:t>J</w:t>
      </w:r>
      <w:r w:rsidRPr="008D4B59">
        <w:rPr>
          <w:rFonts w:ascii="Garamond" w:hAnsi="Garamond"/>
          <w:i/>
          <w:color w:val="C00000"/>
          <w:sz w:val="16"/>
          <w:szCs w:val="16"/>
        </w:rPr>
        <w:t>ansénisme</w:t>
      </w:r>
      <w:r>
        <w:rPr>
          <w:rFonts w:ascii="Garamond" w:hAnsi="Garamond"/>
          <w:color w:val="C00000"/>
          <w:sz w:val="16"/>
          <w:szCs w:val="16"/>
        </w:rPr>
        <w:t> »</w:t>
      </w:r>
      <w:r w:rsidRPr="008D4B59">
        <w:rPr>
          <w:rFonts w:ascii="Garamond" w:hAnsi="Garamond"/>
          <w:color w:val="C00000"/>
          <w:sz w:val="16"/>
          <w:szCs w:val="16"/>
        </w:rPr>
        <w:t>.</w:t>
      </w:r>
    </w:p>
    <w:p w:rsidR="00E51324" w:rsidRDefault="00E51324">
      <w:pPr>
        <w:pStyle w:val="Notedebasdepage"/>
        <w:rPr>
          <w:color w:val="FF3300"/>
        </w:rPr>
      </w:pPr>
    </w:p>
  </w:footnote>
  <w:footnote w:id="32">
    <w:p w:rsidR="00E51324" w:rsidRPr="004716FA" w:rsidRDefault="00E51324">
      <w:pPr>
        <w:pStyle w:val="Notedebasdepage"/>
        <w:rPr>
          <w:rFonts w:ascii="Garamond" w:hAnsi="Garamond"/>
          <w:color w:val="C00000"/>
          <w:sz w:val="16"/>
          <w:szCs w:val="16"/>
        </w:rPr>
      </w:pPr>
      <w:r w:rsidRPr="004716FA">
        <w:rPr>
          <w:rStyle w:val="Appelnotedebasdep"/>
          <w:rFonts w:ascii="Garamond" w:hAnsi="Garamond"/>
          <w:color w:val="C00000"/>
          <w:sz w:val="16"/>
          <w:szCs w:val="16"/>
          <w:vertAlign w:val="baseline"/>
        </w:rPr>
        <w:footnoteRef/>
      </w:r>
      <w:r w:rsidRPr="004716FA">
        <w:rPr>
          <w:rFonts w:ascii="Garamond" w:hAnsi="Garamond"/>
          <w:color w:val="C00000"/>
          <w:sz w:val="16"/>
          <w:szCs w:val="16"/>
        </w:rPr>
        <w:t xml:space="preserve"> Raymond Sebond, Médecin, théologien et philosophe catalan écrivant en latin, né à Barcelone à la fin du XIV</w:t>
      </w:r>
      <w:r w:rsidRPr="004716FA">
        <w:rPr>
          <w:rFonts w:ascii="Garamond" w:hAnsi="Garamond"/>
          <w:color w:val="C00000"/>
          <w:sz w:val="16"/>
          <w:szCs w:val="16"/>
          <w:vertAlign w:val="superscript"/>
        </w:rPr>
        <w:t>ème</w:t>
      </w:r>
      <w:r w:rsidRPr="004716FA">
        <w:rPr>
          <w:rFonts w:ascii="Garamond" w:hAnsi="Garamond"/>
          <w:color w:val="C00000"/>
          <w:sz w:val="16"/>
          <w:szCs w:val="16"/>
        </w:rPr>
        <w:t xml:space="preserve"> et mort à Toulouse en 1436.</w:t>
      </w:r>
    </w:p>
  </w:footnote>
  <w:footnote w:id="33">
    <w:p w:rsidR="00E51324" w:rsidRPr="004716FA" w:rsidRDefault="00E51324">
      <w:pPr>
        <w:pStyle w:val="Notedebasdepage"/>
        <w:rPr>
          <w:rFonts w:ascii="Garamond" w:hAnsi="Garamond"/>
          <w:color w:val="C00000"/>
          <w:sz w:val="16"/>
          <w:szCs w:val="16"/>
        </w:rPr>
      </w:pPr>
      <w:r w:rsidRPr="004716FA">
        <w:rPr>
          <w:rStyle w:val="Appelnotedebasdep"/>
          <w:rFonts w:ascii="Garamond" w:hAnsi="Garamond"/>
          <w:color w:val="C00000"/>
          <w:sz w:val="16"/>
          <w:szCs w:val="16"/>
          <w:vertAlign w:val="baseline"/>
        </w:rPr>
        <w:footnoteRef/>
      </w:r>
      <w:r w:rsidRPr="004716FA">
        <w:rPr>
          <w:rFonts w:ascii="Garamond" w:hAnsi="Garamond"/>
          <w:color w:val="C00000"/>
          <w:sz w:val="16"/>
          <w:szCs w:val="16"/>
        </w:rPr>
        <w:t xml:space="preserve"> </w:t>
      </w:r>
      <w:r w:rsidRPr="004716FA">
        <w:rPr>
          <w:rFonts w:ascii="Garamond" w:hAnsi="Garamond"/>
          <w:noProof/>
          <w:color w:val="C00000"/>
          <w:sz w:val="16"/>
          <w:szCs w:val="16"/>
        </w:rPr>
        <w:t>Père Sirmond,</w:t>
      </w:r>
      <w:r w:rsidRPr="004716FA">
        <w:rPr>
          <w:rFonts w:ascii="Garamond" w:hAnsi="Garamond"/>
          <w:color w:val="C00000"/>
          <w:sz w:val="16"/>
          <w:szCs w:val="16"/>
        </w:rPr>
        <w:t xml:space="preserve">  Jésuite né en 1559, mort en 1651, historien érudit et théologien. </w:t>
      </w:r>
    </w:p>
  </w:footnote>
  <w:footnote w:id="34">
    <w:p w:rsidR="00E51324" w:rsidRPr="004716FA" w:rsidRDefault="00E51324">
      <w:pPr>
        <w:pStyle w:val="Notedebasdepage"/>
        <w:rPr>
          <w:rFonts w:ascii="Garamond" w:hAnsi="Garamond"/>
          <w:color w:val="C00000"/>
          <w:sz w:val="16"/>
          <w:szCs w:val="16"/>
        </w:rPr>
      </w:pPr>
      <w:r w:rsidRPr="004716FA">
        <w:rPr>
          <w:rStyle w:val="Appelnotedebasdep"/>
          <w:rFonts w:ascii="Garamond" w:hAnsi="Garamond"/>
          <w:color w:val="C00000"/>
          <w:sz w:val="16"/>
          <w:szCs w:val="16"/>
          <w:vertAlign w:val="baseline"/>
        </w:rPr>
        <w:footnoteRef/>
      </w:r>
      <w:r w:rsidRPr="004716FA">
        <w:rPr>
          <w:rFonts w:ascii="Garamond" w:hAnsi="Garamond"/>
          <w:color w:val="C00000"/>
          <w:sz w:val="16"/>
          <w:szCs w:val="16"/>
        </w:rPr>
        <w:t xml:space="preserve"> Pierre Charron, (1541-1603), théologien et philosophe, auteur d’un </w:t>
      </w:r>
      <w:r>
        <w:rPr>
          <w:rFonts w:ascii="Garamond" w:hAnsi="Garamond"/>
          <w:color w:val="C00000"/>
          <w:sz w:val="16"/>
          <w:szCs w:val="16"/>
        </w:rPr>
        <w:t>« </w:t>
      </w:r>
      <w:r w:rsidRPr="008F412F">
        <w:rPr>
          <w:rFonts w:ascii="Garamond" w:hAnsi="Garamond"/>
          <w:i/>
          <w:color w:val="C00000"/>
          <w:sz w:val="16"/>
          <w:szCs w:val="16"/>
        </w:rPr>
        <w:t>Traité de la Sagesse</w:t>
      </w:r>
      <w:r>
        <w:rPr>
          <w:rFonts w:ascii="Garamond" w:hAnsi="Garamond"/>
          <w:color w:val="C00000"/>
          <w:sz w:val="16"/>
          <w:szCs w:val="16"/>
        </w:rPr>
        <w:t> »</w:t>
      </w:r>
      <w:r w:rsidRPr="004716FA">
        <w:rPr>
          <w:rFonts w:ascii="Garamond" w:hAnsi="Garamond"/>
          <w:color w:val="C00000"/>
          <w:sz w:val="16"/>
          <w:szCs w:val="16"/>
        </w:rPr>
        <w:t xml:space="preserve"> (1601)où il défendait la tolérance religieuse.</w:t>
      </w:r>
    </w:p>
  </w:footnote>
  <w:footnote w:id="35">
    <w:p w:rsidR="00E51324" w:rsidRDefault="00E51324">
      <w:pPr>
        <w:pStyle w:val="Notedebasdepage"/>
        <w:rPr>
          <w:rFonts w:ascii="Garamond" w:hAnsi="Garamond"/>
          <w:color w:val="FF3300"/>
          <w:sz w:val="18"/>
        </w:rPr>
      </w:pPr>
      <w:r w:rsidRPr="004716FA">
        <w:rPr>
          <w:rStyle w:val="Appelnotedebasdep"/>
          <w:rFonts w:ascii="Garamond" w:hAnsi="Garamond"/>
          <w:color w:val="C00000"/>
          <w:sz w:val="16"/>
          <w:szCs w:val="16"/>
          <w:vertAlign w:val="baseline"/>
        </w:rPr>
        <w:footnoteRef/>
      </w:r>
      <w:r w:rsidRPr="004716FA">
        <w:rPr>
          <w:rFonts w:ascii="Garamond" w:hAnsi="Garamond"/>
          <w:color w:val="C00000"/>
          <w:sz w:val="16"/>
          <w:szCs w:val="16"/>
        </w:rPr>
        <w:t xml:space="preserve"> </w:t>
      </w:r>
      <w:proofErr w:type="spellStart"/>
      <w:r w:rsidRPr="004716FA">
        <w:rPr>
          <w:rFonts w:ascii="Garamond" w:hAnsi="Garamond"/>
          <w:color w:val="C00000"/>
          <w:sz w:val="16"/>
          <w:szCs w:val="16"/>
        </w:rPr>
        <w:t>Niccolò</w:t>
      </w:r>
      <w:proofErr w:type="spellEnd"/>
      <w:r w:rsidRPr="004716FA">
        <w:rPr>
          <w:rFonts w:ascii="Garamond" w:hAnsi="Garamond"/>
          <w:color w:val="C00000"/>
          <w:sz w:val="16"/>
          <w:szCs w:val="16"/>
        </w:rPr>
        <w:t xml:space="preserve"> Fontana dit </w:t>
      </w:r>
      <w:hyperlink r:id="rId11" w:history="1">
        <w:r w:rsidRPr="004716FA">
          <w:rPr>
            <w:rStyle w:val="Lienhypertexte"/>
            <w:rFonts w:ascii="Garamond" w:hAnsi="Garamond"/>
            <w:color w:val="C00000"/>
            <w:sz w:val="16"/>
            <w:szCs w:val="16"/>
          </w:rPr>
          <w:t>Tartaglia</w:t>
        </w:r>
      </w:hyperlink>
      <w:r w:rsidRPr="004716FA">
        <w:rPr>
          <w:rFonts w:ascii="Garamond" w:hAnsi="Garamond"/>
          <w:color w:val="C00000"/>
          <w:sz w:val="16"/>
          <w:szCs w:val="16"/>
        </w:rPr>
        <w:t xml:space="preserve"> (« Le Bègue »), né à Brescia en 1499 et décédé à Venise en 1557, est un mathématicien italien.</w:t>
      </w:r>
      <w:r>
        <w:rPr>
          <w:rFonts w:ascii="Garamond" w:hAnsi="Garamond"/>
          <w:color w:val="FF3300"/>
          <w:sz w:val="18"/>
        </w:rPr>
        <w:t xml:space="preserve"> </w:t>
      </w:r>
    </w:p>
  </w:footnote>
  <w:footnote w:id="36">
    <w:p w:rsidR="00E51324" w:rsidRPr="00837E7E" w:rsidRDefault="00E51324" w:rsidP="00837E7E">
      <w:pPr>
        <w:rPr>
          <w:rFonts w:ascii="Garamond" w:hAnsi="Garamond"/>
          <w:iCs/>
          <w:color w:val="C00000"/>
          <w:sz w:val="16"/>
          <w:szCs w:val="16"/>
        </w:rPr>
      </w:pPr>
      <w:r w:rsidRPr="00837E7E">
        <w:rPr>
          <w:rStyle w:val="Appelnotedebasdep"/>
          <w:rFonts w:ascii="Garamond" w:hAnsi="Garamond"/>
          <w:color w:val="C00000"/>
          <w:sz w:val="16"/>
          <w:szCs w:val="16"/>
          <w:vertAlign w:val="baseline"/>
        </w:rPr>
        <w:footnoteRef/>
      </w:r>
      <w:r w:rsidRPr="00837E7E">
        <w:rPr>
          <w:rFonts w:ascii="Garamond" w:hAnsi="Garamond"/>
          <w:color w:val="C00000"/>
          <w:sz w:val="16"/>
          <w:szCs w:val="16"/>
        </w:rPr>
        <w:t xml:space="preserve">    Cf. Séminaire : </w:t>
      </w:r>
      <w:r w:rsidRPr="00837E7E">
        <w:rPr>
          <w:rFonts w:ascii="Garamond" w:hAnsi="Garamond"/>
          <w:i/>
          <w:color w:val="C00000"/>
          <w:sz w:val="16"/>
          <w:szCs w:val="16"/>
        </w:rPr>
        <w:t>Les Fondements</w:t>
      </w:r>
      <w:r w:rsidRPr="00837E7E">
        <w:rPr>
          <w:rFonts w:ascii="Garamond" w:hAnsi="Garamond"/>
          <w:color w:val="C00000"/>
          <w:sz w:val="16"/>
          <w:szCs w:val="16"/>
        </w:rPr>
        <w:t>…, séance du 19-02-1964, sur la rencontre :</w:t>
      </w:r>
      <w:r w:rsidRPr="00837E7E">
        <w:rPr>
          <w:rFonts w:ascii="Garamond" w:hAnsi="Garamond"/>
          <w:sz w:val="16"/>
          <w:szCs w:val="16"/>
        </w:rPr>
        <w:t xml:space="preserve"> </w:t>
      </w:r>
      <w:proofErr w:type="spellStart"/>
      <w:r w:rsidRPr="00837E7E">
        <w:rPr>
          <w:rFonts w:ascii="Palatino Linotype" w:hAnsi="Palatino Linotype"/>
          <w:color w:val="0000CC"/>
          <w:sz w:val="16"/>
          <w:szCs w:val="16"/>
        </w:rPr>
        <w:t>τύχη</w:t>
      </w:r>
      <w:proofErr w:type="spellEnd"/>
      <w:r w:rsidRPr="00837E7E">
        <w:rPr>
          <w:rFonts w:ascii="Garamond" w:hAnsi="Garamond"/>
          <w:sz w:val="16"/>
          <w:szCs w:val="16"/>
        </w:rPr>
        <w:t xml:space="preserve"> </w:t>
      </w:r>
      <w:r w:rsidRPr="00837E7E">
        <w:rPr>
          <w:rFonts w:ascii="Garamond" w:hAnsi="Garamond"/>
          <w:iCs/>
          <w:color w:val="C00000"/>
          <w:sz w:val="16"/>
          <w:szCs w:val="16"/>
        </w:rPr>
        <w:t>[</w:t>
      </w:r>
      <w:proofErr w:type="spellStart"/>
      <w:r w:rsidRPr="00837E7E">
        <w:rPr>
          <w:rFonts w:ascii="Garamond" w:hAnsi="Garamond"/>
          <w:iCs/>
          <w:color w:val="C00000"/>
          <w:sz w:val="16"/>
          <w:szCs w:val="16"/>
        </w:rPr>
        <w:t>tukhé</w:t>
      </w:r>
      <w:proofErr w:type="spellEnd"/>
      <w:r w:rsidRPr="00837E7E">
        <w:rPr>
          <w:rFonts w:ascii="Garamond" w:hAnsi="Garamond"/>
          <w:iCs/>
          <w:color w:val="C00000"/>
          <w:sz w:val="16"/>
          <w:szCs w:val="16"/>
        </w:rPr>
        <w:t xml:space="preserve">] </w:t>
      </w:r>
      <w:r w:rsidRPr="00837E7E">
        <w:rPr>
          <w:rFonts w:ascii="Garamond" w:hAnsi="Garamond"/>
          <w:color w:val="C00000"/>
          <w:sz w:val="16"/>
          <w:szCs w:val="16"/>
        </w:rPr>
        <w:t>(bonne ou mauvaise fortune) et l</w:t>
      </w:r>
      <w:r w:rsidRPr="00837E7E">
        <w:rPr>
          <w:rFonts w:ascii="Garamond" w:hAnsi="Garamond"/>
          <w:iCs/>
          <w:color w:val="C00000"/>
          <w:sz w:val="16"/>
          <w:szCs w:val="16"/>
        </w:rPr>
        <w:t>’</w:t>
      </w:r>
      <w:r w:rsidRPr="00837E7E">
        <w:rPr>
          <w:rFonts w:ascii="Palatino Linotype" w:hAnsi="Palatino Linotype"/>
          <w:color w:val="0000CC"/>
          <w:sz w:val="16"/>
          <w:szCs w:val="16"/>
        </w:rPr>
        <w:t>α</w:t>
      </w:r>
      <w:proofErr w:type="spellStart"/>
      <w:r w:rsidRPr="00837E7E">
        <w:rPr>
          <w:rFonts w:ascii="Palatino Linotype" w:hAnsi="Palatino Linotype"/>
          <w:color w:val="0000CC"/>
          <w:sz w:val="16"/>
          <w:szCs w:val="16"/>
        </w:rPr>
        <w:t>ύτόμ</w:t>
      </w:r>
      <w:proofErr w:type="spellEnd"/>
      <w:r w:rsidRPr="00837E7E">
        <w:rPr>
          <w:rFonts w:ascii="Palatino Linotype" w:hAnsi="Palatino Linotype"/>
          <w:color w:val="0000CC"/>
          <w:sz w:val="16"/>
          <w:szCs w:val="16"/>
        </w:rPr>
        <w:t>ατον</w:t>
      </w:r>
      <w:r w:rsidRPr="00837E7E">
        <w:rPr>
          <w:rFonts w:ascii="Garamond" w:hAnsi="Garamond"/>
          <w:sz w:val="16"/>
          <w:szCs w:val="16"/>
        </w:rPr>
        <w:t xml:space="preserve"> </w:t>
      </w:r>
      <w:r w:rsidRPr="00837E7E">
        <w:rPr>
          <w:rFonts w:ascii="Garamond" w:hAnsi="Garamond"/>
          <w:iCs/>
          <w:color w:val="C00000"/>
          <w:sz w:val="16"/>
          <w:szCs w:val="16"/>
        </w:rPr>
        <w:t>[</w:t>
      </w:r>
      <w:proofErr w:type="spellStart"/>
      <w:r w:rsidRPr="00837E7E">
        <w:rPr>
          <w:rFonts w:ascii="Garamond" w:hAnsi="Garamond"/>
          <w:iCs/>
          <w:color w:val="C00000"/>
          <w:sz w:val="16"/>
          <w:szCs w:val="16"/>
        </w:rPr>
        <w:t>automaton</w:t>
      </w:r>
      <w:proofErr w:type="spellEnd"/>
      <w:r w:rsidRPr="00837E7E">
        <w:rPr>
          <w:rFonts w:ascii="Garamond" w:hAnsi="Garamond"/>
          <w:iCs/>
          <w:color w:val="C00000"/>
          <w:sz w:val="16"/>
          <w:szCs w:val="16"/>
        </w:rPr>
        <w:t>]</w:t>
      </w:r>
    </w:p>
    <w:p w:rsidR="00E51324" w:rsidRPr="00C35FED" w:rsidRDefault="00E51324" w:rsidP="00837E7E">
      <w:pPr>
        <w:rPr>
          <w:sz w:val="18"/>
        </w:rPr>
      </w:pPr>
      <w:r w:rsidRPr="00837E7E">
        <w:rPr>
          <w:rFonts w:ascii="Garamond" w:hAnsi="Garamond"/>
          <w:iCs/>
          <w:sz w:val="16"/>
          <w:szCs w:val="16"/>
        </w:rPr>
        <w:t xml:space="preserve">      </w:t>
      </w:r>
      <w:r w:rsidRPr="00837E7E">
        <w:rPr>
          <w:rFonts w:ascii="Garamond" w:hAnsi="Garamond"/>
          <w:i/>
          <w:sz w:val="16"/>
          <w:szCs w:val="16"/>
        </w:rPr>
        <w:t xml:space="preserve"> </w:t>
      </w:r>
      <w:r w:rsidRPr="00837E7E">
        <w:rPr>
          <w:rFonts w:ascii="Garamond" w:hAnsi="Garamond"/>
          <w:color w:val="C00000"/>
          <w:sz w:val="16"/>
          <w:szCs w:val="16"/>
        </w:rPr>
        <w:t>chez Aristote, et la distinction</w:t>
      </w:r>
      <w:r w:rsidRPr="00837E7E">
        <w:rPr>
          <w:rFonts w:ascii="Garamond" w:hAnsi="Garamond"/>
          <w:sz w:val="16"/>
          <w:szCs w:val="16"/>
        </w:rPr>
        <w:t xml:space="preserve"> </w:t>
      </w:r>
      <w:proofErr w:type="spellStart"/>
      <w:r w:rsidRPr="00837E7E">
        <w:rPr>
          <w:rFonts w:ascii="Palatino Linotype" w:hAnsi="Palatino Linotype" w:cs="Courier New"/>
          <w:bCs/>
          <w:color w:val="0000CC"/>
          <w:sz w:val="16"/>
          <w:szCs w:val="16"/>
        </w:rPr>
        <w:t>ευτυχί</w:t>
      </w:r>
      <w:proofErr w:type="spellEnd"/>
      <w:r w:rsidRPr="00837E7E">
        <w:rPr>
          <w:rFonts w:ascii="Palatino Linotype" w:hAnsi="Palatino Linotype" w:cs="Courier New"/>
          <w:bCs/>
          <w:color w:val="0000CC"/>
          <w:sz w:val="16"/>
          <w:szCs w:val="16"/>
        </w:rPr>
        <w:t>α</w:t>
      </w:r>
      <w:r w:rsidRPr="00837E7E">
        <w:rPr>
          <w:rFonts w:ascii="Garamond" w:hAnsi="Garamond" w:cs="Courier New"/>
          <w:bCs/>
          <w:sz w:val="16"/>
          <w:szCs w:val="16"/>
        </w:rPr>
        <w:t xml:space="preserve"> </w:t>
      </w:r>
      <w:r w:rsidRPr="00837E7E">
        <w:rPr>
          <w:rFonts w:ascii="Garamond" w:hAnsi="Garamond" w:cs="Courier New"/>
          <w:bCs/>
          <w:iCs/>
          <w:color w:val="C00000"/>
          <w:sz w:val="16"/>
          <w:szCs w:val="16"/>
        </w:rPr>
        <w:t>[</w:t>
      </w:r>
      <w:proofErr w:type="spellStart"/>
      <w:r w:rsidRPr="00837E7E">
        <w:rPr>
          <w:rFonts w:ascii="Garamond" w:hAnsi="Garamond" w:cs="Courier New"/>
          <w:bCs/>
          <w:iCs/>
          <w:color w:val="C00000"/>
          <w:sz w:val="16"/>
          <w:szCs w:val="16"/>
        </w:rPr>
        <w:t>eutu</w:t>
      </w:r>
      <w:r w:rsidR="00837E7E">
        <w:rPr>
          <w:rFonts w:ascii="Garamond" w:hAnsi="Garamond" w:cs="Courier New"/>
          <w:bCs/>
          <w:iCs/>
          <w:color w:val="C00000"/>
          <w:sz w:val="16"/>
          <w:szCs w:val="16"/>
        </w:rPr>
        <w:t>k</w:t>
      </w:r>
      <w:r w:rsidRPr="00837E7E">
        <w:rPr>
          <w:rFonts w:ascii="Garamond" w:hAnsi="Garamond" w:cs="Courier New"/>
          <w:bCs/>
          <w:iCs/>
          <w:color w:val="C00000"/>
          <w:sz w:val="16"/>
          <w:szCs w:val="16"/>
        </w:rPr>
        <w:t>hia</w:t>
      </w:r>
      <w:proofErr w:type="spellEnd"/>
      <w:r w:rsidRPr="00837E7E">
        <w:rPr>
          <w:rFonts w:ascii="Garamond" w:hAnsi="Garamond" w:cs="Courier New"/>
          <w:bCs/>
          <w:iCs/>
          <w:color w:val="C00000"/>
          <w:sz w:val="16"/>
          <w:szCs w:val="16"/>
        </w:rPr>
        <w:t>]</w:t>
      </w:r>
      <w:r w:rsidRPr="00837E7E">
        <w:rPr>
          <w:rFonts w:ascii="Garamond" w:hAnsi="Garamond" w:cs="Courier New"/>
          <w:bCs/>
          <w:iCs/>
          <w:sz w:val="16"/>
          <w:szCs w:val="16"/>
        </w:rPr>
        <w:t xml:space="preserve"> - </w:t>
      </w:r>
      <w:proofErr w:type="spellStart"/>
      <w:r w:rsidRPr="00837E7E">
        <w:rPr>
          <w:rFonts w:ascii="Palatino Linotype" w:hAnsi="Palatino Linotype" w:cs="Courier New"/>
          <w:bCs/>
          <w:color w:val="0000CC"/>
          <w:sz w:val="16"/>
          <w:szCs w:val="16"/>
        </w:rPr>
        <w:t>δυστυχί</w:t>
      </w:r>
      <w:proofErr w:type="spellEnd"/>
      <w:r w:rsidRPr="00837E7E">
        <w:rPr>
          <w:rFonts w:ascii="Palatino Linotype" w:hAnsi="Palatino Linotype" w:cs="Courier New"/>
          <w:bCs/>
          <w:color w:val="0000CC"/>
          <w:sz w:val="16"/>
          <w:szCs w:val="16"/>
        </w:rPr>
        <w:t>α</w:t>
      </w:r>
      <w:r w:rsidRPr="00837E7E">
        <w:rPr>
          <w:rFonts w:ascii="Garamond" w:hAnsi="Garamond" w:cs="Courier New"/>
          <w:bCs/>
          <w:sz w:val="16"/>
          <w:szCs w:val="16"/>
        </w:rPr>
        <w:t xml:space="preserve"> </w:t>
      </w:r>
      <w:r w:rsidRPr="00837E7E">
        <w:rPr>
          <w:rFonts w:ascii="Garamond" w:hAnsi="Garamond" w:cs="Courier New"/>
          <w:bCs/>
          <w:iCs/>
          <w:color w:val="C00000"/>
          <w:sz w:val="16"/>
          <w:szCs w:val="16"/>
        </w:rPr>
        <w:t>[</w:t>
      </w:r>
      <w:proofErr w:type="spellStart"/>
      <w:r w:rsidRPr="00837E7E">
        <w:rPr>
          <w:rFonts w:ascii="Garamond" w:hAnsi="Garamond" w:cs="Courier New"/>
          <w:bCs/>
          <w:iCs/>
          <w:color w:val="C00000"/>
          <w:sz w:val="16"/>
          <w:szCs w:val="16"/>
        </w:rPr>
        <w:t>dustukhia</w:t>
      </w:r>
      <w:proofErr w:type="spellEnd"/>
      <w:r w:rsidRPr="00837E7E">
        <w:rPr>
          <w:rFonts w:ascii="Garamond" w:hAnsi="Garamond" w:cs="Courier New"/>
          <w:bCs/>
          <w:iCs/>
          <w:color w:val="C00000"/>
          <w:sz w:val="16"/>
          <w:szCs w:val="16"/>
        </w:rPr>
        <w:t xml:space="preserve">]. </w:t>
      </w:r>
      <w:proofErr w:type="spellStart"/>
      <w:r w:rsidRPr="00837E7E">
        <w:rPr>
          <w:rFonts w:ascii="Garamond" w:hAnsi="Garamond"/>
          <w:color w:val="C00000"/>
          <w:sz w:val="16"/>
          <w:szCs w:val="16"/>
        </w:rPr>
        <w:t>Dustukhia</w:t>
      </w:r>
      <w:proofErr w:type="spellEnd"/>
      <w:r w:rsidRPr="00837E7E">
        <w:rPr>
          <w:rFonts w:ascii="Garamond" w:hAnsi="Garamond"/>
          <w:color w:val="C00000"/>
          <w:sz w:val="16"/>
          <w:szCs w:val="16"/>
        </w:rPr>
        <w:t xml:space="preserve"> : </w:t>
      </w:r>
      <w:r w:rsidRPr="00837E7E">
        <w:rPr>
          <w:rFonts w:ascii="Garamond" w:hAnsi="Garamond"/>
          <w:i/>
          <w:color w:val="C00000"/>
          <w:sz w:val="16"/>
          <w:szCs w:val="16"/>
        </w:rPr>
        <w:t>rencontre malheureuse du réel</w:t>
      </w:r>
      <w:r w:rsidRPr="00837E7E">
        <w:rPr>
          <w:rFonts w:ascii="Garamond" w:hAnsi="Garamond"/>
          <w:color w:val="C00000"/>
          <w:sz w:val="16"/>
          <w:szCs w:val="16"/>
        </w:rPr>
        <w:t>, et l’</w:t>
      </w:r>
      <w:proofErr w:type="spellStart"/>
      <w:r w:rsidRPr="00837E7E">
        <w:rPr>
          <w:rFonts w:ascii="Garamond" w:hAnsi="Garamond"/>
          <w:color w:val="C00000"/>
          <w:sz w:val="16"/>
          <w:szCs w:val="16"/>
        </w:rPr>
        <w:t>eutu</w:t>
      </w:r>
      <w:r w:rsidR="00837E7E">
        <w:rPr>
          <w:rFonts w:ascii="Garamond" w:hAnsi="Garamond"/>
          <w:color w:val="C00000"/>
          <w:sz w:val="16"/>
          <w:szCs w:val="16"/>
        </w:rPr>
        <w:t>k</w:t>
      </w:r>
      <w:r w:rsidRPr="00837E7E">
        <w:rPr>
          <w:rFonts w:ascii="Garamond" w:hAnsi="Garamond"/>
          <w:color w:val="C00000"/>
          <w:sz w:val="16"/>
          <w:szCs w:val="16"/>
        </w:rPr>
        <w:t>hia</w:t>
      </w:r>
      <w:proofErr w:type="spellEnd"/>
      <w:r w:rsidRPr="00837E7E">
        <w:rPr>
          <w:rFonts w:ascii="Garamond" w:hAnsi="Garamond"/>
          <w:color w:val="C00000"/>
          <w:sz w:val="16"/>
          <w:szCs w:val="16"/>
        </w:rPr>
        <w:t xml:space="preserve"> : </w:t>
      </w:r>
      <w:r w:rsidRPr="00837E7E">
        <w:rPr>
          <w:rFonts w:ascii="Garamond" w:hAnsi="Garamond"/>
          <w:i/>
          <w:color w:val="C00000"/>
          <w:sz w:val="16"/>
          <w:szCs w:val="16"/>
        </w:rPr>
        <w:t>rencontre heureuse</w:t>
      </w:r>
      <w:r w:rsidRPr="00837E7E">
        <w:rPr>
          <w:rFonts w:ascii="Garamond" w:hAnsi="Garamond"/>
          <w:sz w:val="16"/>
          <w:szCs w:val="16"/>
        </w:rPr>
        <w:t>.</w:t>
      </w:r>
    </w:p>
  </w:footnote>
  <w:footnote w:id="37">
    <w:p w:rsidR="00E51324" w:rsidRPr="00837E7E" w:rsidRDefault="00E51324">
      <w:pPr>
        <w:pStyle w:val="Notedebasdepage"/>
        <w:rPr>
          <w:rFonts w:ascii="Garamond" w:hAnsi="Garamond"/>
          <w:color w:val="C00000"/>
          <w:sz w:val="16"/>
          <w:szCs w:val="16"/>
        </w:rPr>
      </w:pPr>
      <w:r w:rsidRPr="00837E7E">
        <w:rPr>
          <w:rStyle w:val="Appelnotedebasdep"/>
          <w:rFonts w:ascii="Garamond" w:hAnsi="Garamond"/>
          <w:color w:val="C00000"/>
          <w:sz w:val="16"/>
          <w:szCs w:val="16"/>
          <w:vertAlign w:val="baseline"/>
        </w:rPr>
        <w:footnoteRef/>
      </w:r>
      <w:r w:rsidRPr="00837E7E">
        <w:rPr>
          <w:rFonts w:ascii="Garamond" w:hAnsi="Garamond"/>
          <w:color w:val="C00000"/>
          <w:sz w:val="16"/>
          <w:szCs w:val="16"/>
        </w:rPr>
        <w:t xml:space="preserve">  </w:t>
      </w:r>
      <w:r w:rsidRPr="00837E7E">
        <w:rPr>
          <w:rFonts w:ascii="Garamond" w:hAnsi="Garamond" w:cs="Courier New"/>
          <w:noProof/>
          <w:color w:val="C00000"/>
          <w:sz w:val="16"/>
          <w:szCs w:val="16"/>
        </w:rPr>
        <w:t>La série s'engendre, à droite : en additionnant le second terme au premier, à gauche : en soustrayant le second terme au premier.</w:t>
      </w:r>
    </w:p>
  </w:footnote>
  <w:footnote w:id="38">
    <w:p w:rsidR="00E51324" w:rsidRPr="000E30C5" w:rsidRDefault="00E51324">
      <w:pPr>
        <w:pStyle w:val="Notedebasdepage"/>
        <w:rPr>
          <w:rFonts w:ascii="Garamond" w:hAnsi="Garamond"/>
          <w:color w:val="C00000"/>
          <w:sz w:val="16"/>
          <w:szCs w:val="16"/>
        </w:rPr>
      </w:pPr>
      <w:r w:rsidRPr="000E30C5">
        <w:rPr>
          <w:rStyle w:val="Appelnotedebasdep"/>
          <w:rFonts w:ascii="Garamond" w:hAnsi="Garamond"/>
          <w:color w:val="C00000"/>
          <w:sz w:val="16"/>
          <w:szCs w:val="16"/>
          <w:vertAlign w:val="baseline"/>
        </w:rPr>
        <w:footnoteRef/>
      </w:r>
      <w:r w:rsidRPr="000E30C5">
        <w:rPr>
          <w:rFonts w:ascii="Garamond" w:hAnsi="Garamond"/>
          <w:color w:val="C00000"/>
          <w:sz w:val="16"/>
          <w:szCs w:val="16"/>
        </w:rPr>
        <w:t xml:space="preserve"> Cf. Séminaire 1966-67 : « </w:t>
      </w:r>
      <w:r w:rsidRPr="000E30C5">
        <w:rPr>
          <w:rFonts w:ascii="Garamond" w:hAnsi="Garamond"/>
          <w:i/>
          <w:color w:val="C00000"/>
          <w:sz w:val="16"/>
          <w:szCs w:val="16"/>
        </w:rPr>
        <w:t>Logique du fantasme</w:t>
      </w:r>
      <w:r w:rsidRPr="000E30C5">
        <w:rPr>
          <w:rFonts w:ascii="Garamond" w:hAnsi="Garamond"/>
          <w:color w:val="C00000"/>
          <w:sz w:val="16"/>
          <w:szCs w:val="16"/>
        </w:rPr>
        <w:t> », séance du 08-03-1967.</w:t>
      </w:r>
    </w:p>
  </w:footnote>
  <w:footnote w:id="39">
    <w:p w:rsidR="00E51324" w:rsidRPr="003F784F" w:rsidRDefault="00E51324" w:rsidP="003F784F">
      <w:pPr>
        <w:pStyle w:val="Notedebasdepage"/>
        <w:rPr>
          <w:rFonts w:ascii="Garamond" w:hAnsi="Garamond"/>
          <w:color w:val="C00000"/>
          <w:sz w:val="16"/>
          <w:szCs w:val="16"/>
        </w:rPr>
      </w:pPr>
      <w:r w:rsidRPr="003F784F">
        <w:rPr>
          <w:rStyle w:val="Appelnotedebasdep"/>
          <w:rFonts w:ascii="Garamond" w:hAnsi="Garamond"/>
          <w:color w:val="C00000"/>
          <w:sz w:val="16"/>
          <w:szCs w:val="16"/>
          <w:vertAlign w:val="baseline"/>
        </w:rPr>
        <w:footnoteRef/>
      </w:r>
      <w:r w:rsidRPr="003F784F">
        <w:rPr>
          <w:rFonts w:ascii="Garamond" w:hAnsi="Garamond"/>
          <w:color w:val="C00000"/>
          <w:sz w:val="16"/>
          <w:szCs w:val="16"/>
        </w:rPr>
        <w:t xml:space="preserve">  On obtient 2/3 = 0.666, puis : 0.625, 0.615, 0.6190, 0.61764, 0.61818, 0.61797, 0.618055, 0.618025, 0.618037, 0.618032, 0.618034, 0.6180338, 0.618034, 0.6180339, 0.618033998, il faut arriver à </w:t>
      </w:r>
      <w:r w:rsidRPr="003F784F">
        <w:rPr>
          <w:rFonts w:ascii="Garamond" w:hAnsi="Garamond" w:cs="Arial"/>
          <w:color w:val="C00000"/>
          <w:sz w:val="16"/>
          <w:szCs w:val="16"/>
        </w:rPr>
        <w:t>6765/</w:t>
      </w:r>
      <w:r w:rsidRPr="003F784F">
        <w:rPr>
          <w:rFonts w:ascii="Garamond" w:hAnsi="Garamond"/>
          <w:color w:val="C00000"/>
          <w:sz w:val="16"/>
          <w:szCs w:val="16"/>
        </w:rPr>
        <w:t>10946 (20</w:t>
      </w:r>
      <w:r w:rsidRPr="003F784F">
        <w:rPr>
          <w:rFonts w:ascii="Garamond" w:hAnsi="Garamond"/>
          <w:color w:val="C00000"/>
          <w:sz w:val="16"/>
          <w:szCs w:val="16"/>
          <w:vertAlign w:val="superscript"/>
        </w:rPr>
        <w:t>ème</w:t>
      </w:r>
      <w:r w:rsidRPr="003F784F">
        <w:rPr>
          <w:rFonts w:ascii="Garamond" w:hAnsi="Garamond"/>
          <w:color w:val="C00000"/>
          <w:sz w:val="16"/>
          <w:szCs w:val="16"/>
        </w:rPr>
        <w:t xml:space="preserve"> et 21</w:t>
      </w:r>
      <w:r w:rsidRPr="003F784F">
        <w:rPr>
          <w:rFonts w:ascii="Garamond" w:hAnsi="Garamond"/>
          <w:color w:val="C00000"/>
          <w:sz w:val="16"/>
          <w:szCs w:val="16"/>
          <w:vertAlign w:val="superscript"/>
        </w:rPr>
        <w:t xml:space="preserve">ème </w:t>
      </w:r>
      <w:r w:rsidRPr="003F784F">
        <w:rPr>
          <w:rFonts w:ascii="Garamond" w:hAnsi="Garamond"/>
          <w:color w:val="C00000"/>
          <w:sz w:val="16"/>
          <w:szCs w:val="16"/>
        </w:rPr>
        <w:t xml:space="preserve">termes) pour que les six premières décimales soient stables,  soit </w:t>
      </w:r>
      <w:r w:rsidRPr="003F784F">
        <w:rPr>
          <w:rFonts w:ascii="Garamond" w:hAnsi="Garamond"/>
          <w:i/>
          <w:color w:val="C00000"/>
          <w:sz w:val="16"/>
          <w:szCs w:val="16"/>
        </w:rPr>
        <w:t>a</w:t>
      </w:r>
      <w:r w:rsidRPr="003F784F">
        <w:rPr>
          <w:rFonts w:ascii="Garamond" w:hAnsi="Garamond"/>
          <w:color w:val="C00000"/>
          <w:sz w:val="16"/>
          <w:szCs w:val="16"/>
        </w:rPr>
        <w:t xml:space="preserve"> = 0.618034…   </w:t>
      </w:r>
    </w:p>
  </w:footnote>
  <w:footnote w:id="40">
    <w:p w:rsidR="00E51324" w:rsidRPr="008B3402" w:rsidRDefault="00E51324">
      <w:pPr>
        <w:pStyle w:val="Notedebasdepage"/>
        <w:rPr>
          <w:rFonts w:ascii="Garamond" w:hAnsi="Garamond"/>
          <w:color w:val="C00000"/>
          <w:sz w:val="16"/>
          <w:szCs w:val="16"/>
        </w:rPr>
      </w:pPr>
      <w:r w:rsidRPr="008B3402">
        <w:rPr>
          <w:rStyle w:val="Appelnotedebasdep"/>
          <w:rFonts w:ascii="Garamond" w:hAnsi="Garamond"/>
          <w:color w:val="C00000"/>
          <w:sz w:val="16"/>
          <w:szCs w:val="16"/>
          <w:vertAlign w:val="baseline"/>
        </w:rPr>
        <w:footnoteRef/>
      </w:r>
      <w:r w:rsidRPr="008B3402">
        <w:rPr>
          <w:rFonts w:ascii="Garamond" w:hAnsi="Garamond"/>
          <w:color w:val="C00000"/>
          <w:sz w:val="16"/>
          <w:szCs w:val="16"/>
        </w:rPr>
        <w:t xml:space="preserve">  En tant que savoir (cf. le « </w:t>
      </w:r>
      <w:r w:rsidRPr="00837E7E">
        <w:rPr>
          <w:rFonts w:ascii="Garamond" w:hAnsi="Garamond"/>
          <w:i/>
          <w:color w:val="C00000"/>
          <w:sz w:val="16"/>
          <w:szCs w:val="16"/>
        </w:rPr>
        <w:t>savoir absolu</w:t>
      </w:r>
      <w:r w:rsidRPr="008B3402">
        <w:rPr>
          <w:rFonts w:ascii="Garamond" w:hAnsi="Garamond"/>
          <w:color w:val="C00000"/>
          <w:sz w:val="16"/>
          <w:szCs w:val="16"/>
        </w:rPr>
        <w:t xml:space="preserve"> » </w:t>
      </w:r>
      <w:proofErr w:type="spellStart"/>
      <w:r w:rsidRPr="008B3402">
        <w:rPr>
          <w:rFonts w:ascii="Garamond" w:hAnsi="Garamond"/>
          <w:color w:val="C00000"/>
          <w:sz w:val="16"/>
          <w:szCs w:val="16"/>
        </w:rPr>
        <w:t>hégelien</w:t>
      </w:r>
      <w:proofErr w:type="spellEnd"/>
      <w:r w:rsidRPr="008B3402">
        <w:rPr>
          <w:rFonts w:ascii="Garamond" w:hAnsi="Garamond"/>
          <w:color w:val="C00000"/>
          <w:sz w:val="16"/>
          <w:szCs w:val="16"/>
        </w:rPr>
        <w:t>), en tant que structuré comme savoir par le signifiant, au « champ de l’Autre ».</w:t>
      </w:r>
    </w:p>
  </w:footnote>
  <w:footnote w:id="41">
    <w:p w:rsidR="00E51324" w:rsidRPr="00837E7E" w:rsidRDefault="00E51324">
      <w:pPr>
        <w:pStyle w:val="Notedebasdepage"/>
        <w:rPr>
          <w:rFonts w:ascii="Garamond" w:hAnsi="Garamond"/>
          <w:color w:val="C00000"/>
          <w:sz w:val="16"/>
          <w:szCs w:val="16"/>
        </w:rPr>
      </w:pPr>
      <w:r w:rsidRPr="00837E7E">
        <w:rPr>
          <w:rStyle w:val="Appelnotedebasdep"/>
          <w:rFonts w:ascii="Garamond" w:hAnsi="Garamond"/>
          <w:color w:val="C00000"/>
          <w:sz w:val="16"/>
          <w:szCs w:val="16"/>
          <w:vertAlign w:val="baseline"/>
        </w:rPr>
        <w:footnoteRef/>
      </w:r>
      <w:r w:rsidRPr="00837E7E">
        <w:rPr>
          <w:rFonts w:ascii="Garamond" w:hAnsi="Garamond"/>
          <w:color w:val="C00000"/>
          <w:sz w:val="16"/>
          <w:szCs w:val="16"/>
        </w:rPr>
        <w:t xml:space="preserve">   </w:t>
      </w:r>
      <w:r w:rsidRPr="00837E7E">
        <w:rPr>
          <w:rFonts w:ascii="Garamond" w:hAnsi="Garamond" w:cs="Courier New"/>
          <w:noProof/>
          <w:color w:val="C00000"/>
          <w:sz w:val="16"/>
          <w:szCs w:val="16"/>
        </w:rPr>
        <w:t>Tachygraphique :</w:t>
      </w:r>
      <w:r w:rsidRPr="00837E7E">
        <w:rPr>
          <w:rFonts w:ascii="Garamond" w:hAnsi="Garamond"/>
          <w:color w:val="C00000"/>
          <w:sz w:val="16"/>
          <w:szCs w:val="16"/>
        </w:rPr>
        <w:t xml:space="preserve"> </w:t>
      </w:r>
      <w:r w:rsidRPr="00837E7E">
        <w:rPr>
          <w:rStyle w:val="tlfcdefinition"/>
          <w:rFonts w:ascii="Garamond" w:hAnsi="Garamond"/>
          <w:color w:val="C00000"/>
          <w:sz w:val="16"/>
          <w:szCs w:val="16"/>
        </w:rPr>
        <w:t>Système d'écriture rapide utilisant un alphabet conventionnel ou un système de signes tel la sténographie.</w:t>
      </w:r>
    </w:p>
  </w:footnote>
  <w:footnote w:id="42">
    <w:p w:rsidR="00E51324" w:rsidRDefault="00E51324" w:rsidP="00D0099F">
      <w:pPr>
        <w:rPr>
          <w:rFonts w:ascii="Garamond" w:hAnsi="Garamond"/>
          <w:color w:val="C00000"/>
          <w:sz w:val="16"/>
          <w:szCs w:val="16"/>
        </w:rPr>
      </w:pPr>
      <w:r w:rsidRPr="00D0099F">
        <w:rPr>
          <w:rStyle w:val="Appelnotedebasdep"/>
          <w:rFonts w:ascii="Garamond" w:hAnsi="Garamond"/>
          <w:color w:val="C00000"/>
          <w:sz w:val="16"/>
          <w:szCs w:val="16"/>
          <w:vertAlign w:val="baseline"/>
        </w:rPr>
        <w:footnoteRef/>
      </w:r>
      <w:r w:rsidRPr="00D0099F">
        <w:rPr>
          <w:rFonts w:ascii="Garamond" w:hAnsi="Garamond"/>
          <w:color w:val="C00000"/>
          <w:sz w:val="16"/>
          <w:szCs w:val="16"/>
        </w:rPr>
        <w:t xml:space="preserve">  Cf. Séminaire</w:t>
      </w:r>
      <w:r>
        <w:rPr>
          <w:rFonts w:ascii="Garamond" w:hAnsi="Garamond"/>
          <w:color w:val="C00000"/>
          <w:sz w:val="16"/>
          <w:szCs w:val="16"/>
        </w:rPr>
        <w:t xml:space="preserve"> </w:t>
      </w:r>
      <w:r w:rsidRPr="00D0099F">
        <w:rPr>
          <w:rFonts w:ascii="Garamond" w:hAnsi="Garamond"/>
          <w:color w:val="C00000"/>
          <w:sz w:val="14"/>
          <w:szCs w:val="14"/>
        </w:rPr>
        <w:t>1964-65</w:t>
      </w:r>
      <w:r>
        <w:rPr>
          <w:rFonts w:ascii="Garamond" w:hAnsi="Garamond"/>
          <w:color w:val="C00000"/>
          <w:sz w:val="16"/>
          <w:szCs w:val="16"/>
        </w:rPr>
        <w:t> :</w:t>
      </w:r>
      <w:r w:rsidRPr="00D0099F">
        <w:rPr>
          <w:rFonts w:ascii="Garamond" w:hAnsi="Garamond"/>
          <w:color w:val="C00000"/>
          <w:sz w:val="16"/>
          <w:szCs w:val="16"/>
        </w:rPr>
        <w:t xml:space="preserve"> </w:t>
      </w:r>
      <w:r>
        <w:rPr>
          <w:rFonts w:ascii="Garamond" w:hAnsi="Garamond"/>
          <w:color w:val="C00000"/>
          <w:sz w:val="16"/>
          <w:szCs w:val="16"/>
        </w:rPr>
        <w:t>« </w:t>
      </w:r>
      <w:r w:rsidRPr="00D0099F">
        <w:rPr>
          <w:rFonts w:ascii="Garamond" w:hAnsi="Garamond"/>
          <w:i/>
          <w:color w:val="C00000"/>
          <w:sz w:val="16"/>
          <w:szCs w:val="16"/>
        </w:rPr>
        <w:t>Problèmes</w:t>
      </w:r>
      <w:r>
        <w:rPr>
          <w:rFonts w:ascii="Garamond" w:hAnsi="Garamond"/>
          <w:i/>
          <w:color w:val="C00000"/>
          <w:sz w:val="16"/>
          <w:szCs w:val="16"/>
        </w:rPr>
        <w:t>…</w:t>
      </w:r>
      <w:r>
        <w:rPr>
          <w:rFonts w:ascii="Garamond" w:hAnsi="Garamond"/>
          <w:color w:val="C00000"/>
          <w:sz w:val="16"/>
          <w:szCs w:val="16"/>
        </w:rPr>
        <w:t>»</w:t>
      </w:r>
      <w:r w:rsidRPr="00D0099F">
        <w:rPr>
          <w:rFonts w:ascii="Garamond" w:hAnsi="Garamond"/>
          <w:color w:val="C00000"/>
          <w:sz w:val="16"/>
          <w:szCs w:val="16"/>
        </w:rPr>
        <w:t xml:space="preserve">, séance du </w:t>
      </w:r>
      <w:r w:rsidRPr="00D0099F">
        <w:rPr>
          <w:rFonts w:ascii="Garamond" w:hAnsi="Garamond"/>
          <w:color w:val="C00000"/>
          <w:sz w:val="14"/>
          <w:szCs w:val="14"/>
        </w:rPr>
        <w:t>27-01-65</w:t>
      </w:r>
      <w:r w:rsidRPr="00D0099F">
        <w:rPr>
          <w:rFonts w:ascii="Garamond" w:hAnsi="Garamond"/>
          <w:color w:val="C00000"/>
          <w:sz w:val="16"/>
          <w:szCs w:val="16"/>
        </w:rPr>
        <w:t>, l’exposé d</w:t>
      </w:r>
      <w:r>
        <w:rPr>
          <w:rFonts w:ascii="Garamond" w:hAnsi="Garamond"/>
          <w:color w:val="C00000"/>
          <w:sz w:val="16"/>
          <w:szCs w:val="16"/>
        </w:rPr>
        <w:t xml:space="preserve">e Yves </w:t>
      </w:r>
      <w:proofErr w:type="spellStart"/>
      <w:r>
        <w:rPr>
          <w:rFonts w:ascii="Garamond" w:hAnsi="Garamond"/>
          <w:color w:val="C00000"/>
          <w:sz w:val="16"/>
          <w:szCs w:val="16"/>
        </w:rPr>
        <w:t>Duroux</w:t>
      </w:r>
      <w:proofErr w:type="spellEnd"/>
      <w:r>
        <w:rPr>
          <w:rFonts w:ascii="Garamond" w:hAnsi="Garamond"/>
          <w:color w:val="C00000"/>
          <w:sz w:val="16"/>
          <w:szCs w:val="16"/>
        </w:rPr>
        <w:t xml:space="preserve">. </w:t>
      </w:r>
      <w:r w:rsidRPr="00D0099F">
        <w:rPr>
          <w:rFonts w:ascii="Garamond" w:hAnsi="Garamond"/>
          <w:color w:val="C00000"/>
          <w:sz w:val="16"/>
          <w:szCs w:val="16"/>
        </w:rPr>
        <w:t xml:space="preserve">L’axiomatique de </w:t>
      </w:r>
      <w:proofErr w:type="spellStart"/>
      <w:r w:rsidRPr="00D0099F">
        <w:rPr>
          <w:rFonts w:ascii="Garamond" w:hAnsi="Garamond"/>
          <w:color w:val="C00000"/>
          <w:sz w:val="16"/>
          <w:szCs w:val="16"/>
        </w:rPr>
        <w:t>P</w:t>
      </w:r>
      <w:r>
        <w:rPr>
          <w:rFonts w:ascii="Garamond" w:hAnsi="Garamond"/>
          <w:color w:val="C00000"/>
          <w:sz w:val="16"/>
          <w:szCs w:val="16"/>
        </w:rPr>
        <w:t>é</w:t>
      </w:r>
      <w:r w:rsidRPr="00D0099F">
        <w:rPr>
          <w:rFonts w:ascii="Garamond" w:hAnsi="Garamond"/>
          <w:color w:val="C00000"/>
          <w:sz w:val="16"/>
          <w:szCs w:val="16"/>
        </w:rPr>
        <w:t>ano</w:t>
      </w:r>
      <w:proofErr w:type="spellEnd"/>
      <w:r w:rsidRPr="00D0099F">
        <w:rPr>
          <w:rFonts w:ascii="Garamond" w:hAnsi="Garamond"/>
          <w:color w:val="C00000"/>
          <w:sz w:val="16"/>
          <w:szCs w:val="16"/>
        </w:rPr>
        <w:t xml:space="preserve"> est décrite par cinq axiomes :                                                                                                                                                                1) L'élément appelé zéro et noté : </w:t>
      </w:r>
      <w:r w:rsidRPr="00D0099F">
        <w:rPr>
          <w:rStyle w:val="texhtml1"/>
          <w:rFonts w:ascii="Garamond" w:hAnsi="Garamond"/>
          <w:color w:val="C00000"/>
          <w:sz w:val="16"/>
          <w:szCs w:val="16"/>
        </w:rPr>
        <w:t>0</w:t>
      </w:r>
      <w:r w:rsidRPr="00D0099F">
        <w:rPr>
          <w:rFonts w:ascii="Garamond" w:hAnsi="Garamond"/>
          <w:color w:val="C00000"/>
          <w:sz w:val="16"/>
          <w:szCs w:val="16"/>
        </w:rPr>
        <w:t xml:space="preserve">, est un entier naturel.                                                                                                                                                                              2) Tout entier naturel </w:t>
      </w:r>
      <w:r w:rsidRPr="00D0099F">
        <w:rPr>
          <w:rStyle w:val="texhtml1"/>
          <w:rFonts w:ascii="Garamond" w:hAnsi="Garamond"/>
          <w:i/>
          <w:iCs/>
          <w:color w:val="C00000"/>
          <w:sz w:val="16"/>
          <w:szCs w:val="16"/>
        </w:rPr>
        <w:t>n</w:t>
      </w:r>
      <w:r w:rsidRPr="00D0099F">
        <w:rPr>
          <w:rFonts w:ascii="Garamond" w:hAnsi="Garamond"/>
          <w:color w:val="C00000"/>
          <w:sz w:val="16"/>
          <w:szCs w:val="16"/>
        </w:rPr>
        <w:t xml:space="preserve"> a un unique successeur, noté </w:t>
      </w:r>
      <w:r w:rsidRPr="00D0099F">
        <w:rPr>
          <w:rStyle w:val="texhtml1"/>
          <w:rFonts w:ascii="Garamond" w:hAnsi="Garamond"/>
          <w:i/>
          <w:iCs/>
          <w:color w:val="C00000"/>
          <w:sz w:val="16"/>
          <w:szCs w:val="16"/>
        </w:rPr>
        <w:t>s</w:t>
      </w:r>
      <w:r w:rsidRPr="00D0099F">
        <w:rPr>
          <w:rStyle w:val="texhtml1"/>
          <w:rFonts w:ascii="Garamond" w:hAnsi="Garamond"/>
          <w:color w:val="C00000"/>
          <w:sz w:val="16"/>
          <w:szCs w:val="16"/>
        </w:rPr>
        <w:t>(</w:t>
      </w:r>
      <w:r w:rsidRPr="00D0099F">
        <w:rPr>
          <w:rStyle w:val="texhtml1"/>
          <w:rFonts w:ascii="Garamond" w:hAnsi="Garamond"/>
          <w:i/>
          <w:iCs/>
          <w:color w:val="C00000"/>
          <w:sz w:val="16"/>
          <w:szCs w:val="16"/>
        </w:rPr>
        <w:t>n</w:t>
      </w:r>
      <w:r w:rsidRPr="00D0099F">
        <w:rPr>
          <w:rStyle w:val="texhtml1"/>
          <w:rFonts w:ascii="Garamond" w:hAnsi="Garamond"/>
          <w:color w:val="C00000"/>
          <w:sz w:val="16"/>
          <w:szCs w:val="16"/>
        </w:rPr>
        <w:t>)</w:t>
      </w:r>
      <w:r w:rsidRPr="00D0099F">
        <w:rPr>
          <w:rFonts w:ascii="Garamond" w:hAnsi="Garamond"/>
          <w:color w:val="C00000"/>
          <w:sz w:val="16"/>
          <w:szCs w:val="16"/>
        </w:rPr>
        <w:t xml:space="preserve"> ou </w:t>
      </w:r>
      <w:r w:rsidRPr="00D0099F">
        <w:rPr>
          <w:rStyle w:val="texhtml1"/>
          <w:rFonts w:ascii="Garamond" w:hAnsi="Garamond"/>
          <w:i/>
          <w:iCs/>
          <w:color w:val="C00000"/>
          <w:sz w:val="16"/>
          <w:szCs w:val="16"/>
        </w:rPr>
        <w:t>Sn</w:t>
      </w:r>
      <w:r w:rsidRPr="00D0099F">
        <w:rPr>
          <w:rFonts w:ascii="Garamond" w:hAnsi="Garamond"/>
          <w:color w:val="C00000"/>
          <w:sz w:val="16"/>
          <w:szCs w:val="16"/>
        </w:rPr>
        <w:t xml:space="preserve">.                                                                                                                                                                         3) Aucun entier naturel n'a </w:t>
      </w:r>
      <w:r w:rsidRPr="00D0099F">
        <w:rPr>
          <w:rStyle w:val="texhtml1"/>
          <w:rFonts w:ascii="Garamond" w:hAnsi="Garamond"/>
          <w:color w:val="C00000"/>
          <w:sz w:val="16"/>
          <w:szCs w:val="16"/>
        </w:rPr>
        <w:t>0</w:t>
      </w:r>
      <w:r w:rsidRPr="00D0099F">
        <w:rPr>
          <w:rFonts w:ascii="Garamond" w:hAnsi="Garamond"/>
          <w:color w:val="C00000"/>
          <w:sz w:val="16"/>
          <w:szCs w:val="16"/>
        </w:rPr>
        <w:t xml:space="preserve"> pour successeur.  </w:t>
      </w:r>
    </w:p>
    <w:p w:rsidR="00E51324" w:rsidRPr="00D0099F" w:rsidRDefault="00E51324" w:rsidP="00D0099F">
      <w:pPr>
        <w:rPr>
          <w:rFonts w:ascii="Garamond" w:hAnsi="Garamond"/>
          <w:color w:val="C00000"/>
          <w:sz w:val="16"/>
          <w:szCs w:val="16"/>
        </w:rPr>
      </w:pPr>
      <w:r>
        <w:rPr>
          <w:rFonts w:ascii="Garamond" w:hAnsi="Garamond"/>
          <w:color w:val="C00000"/>
          <w:sz w:val="16"/>
          <w:szCs w:val="16"/>
        </w:rPr>
        <w:t xml:space="preserve">4) </w:t>
      </w:r>
      <w:r w:rsidRPr="00D0099F">
        <w:rPr>
          <w:rFonts w:ascii="Garamond" w:hAnsi="Garamond"/>
          <w:color w:val="C00000"/>
          <w:sz w:val="16"/>
          <w:szCs w:val="16"/>
        </w:rPr>
        <w:t xml:space="preserve">Deux entiers naturels ayant même successeur sont égaux.                                                                                                                                                       5) Si un ensemble d'entiers naturels contient </w:t>
      </w:r>
      <w:r w:rsidRPr="00D0099F">
        <w:rPr>
          <w:rStyle w:val="texhtml1"/>
          <w:rFonts w:ascii="Garamond" w:hAnsi="Garamond"/>
          <w:color w:val="C00000"/>
          <w:sz w:val="16"/>
          <w:szCs w:val="16"/>
        </w:rPr>
        <w:t>0</w:t>
      </w:r>
      <w:r w:rsidRPr="00D0099F">
        <w:rPr>
          <w:rFonts w:ascii="Garamond" w:hAnsi="Garamond"/>
          <w:color w:val="C00000"/>
          <w:sz w:val="16"/>
          <w:szCs w:val="16"/>
        </w:rPr>
        <w:t xml:space="preserve"> et contient le successeur de chacun de ses éléments, alors cet ensemble est égal à N.</w:t>
      </w:r>
    </w:p>
    <w:p w:rsidR="00E51324" w:rsidRDefault="00E51324">
      <w:pPr>
        <w:pStyle w:val="Notedebasdepage"/>
        <w:rPr>
          <w:color w:val="FF3300"/>
        </w:rPr>
      </w:pPr>
    </w:p>
  </w:footnote>
  <w:footnote w:id="43">
    <w:p w:rsidR="00E51324" w:rsidRPr="0070044F" w:rsidRDefault="00E51324">
      <w:pPr>
        <w:pStyle w:val="Notedebasdepage"/>
        <w:rPr>
          <w:rFonts w:ascii="Garamond" w:hAnsi="Garamond"/>
          <w:color w:val="C00000"/>
          <w:sz w:val="16"/>
          <w:szCs w:val="16"/>
        </w:rPr>
      </w:pPr>
      <w:r w:rsidRPr="0070044F">
        <w:rPr>
          <w:rStyle w:val="Appelnotedebasdep"/>
          <w:rFonts w:ascii="Garamond" w:hAnsi="Garamond"/>
          <w:color w:val="C00000"/>
          <w:sz w:val="16"/>
          <w:szCs w:val="16"/>
          <w:vertAlign w:val="baseline"/>
        </w:rPr>
        <w:footnoteRef/>
      </w:r>
      <w:r w:rsidRPr="0070044F">
        <w:rPr>
          <w:rFonts w:ascii="Garamond" w:hAnsi="Garamond"/>
          <w:color w:val="C00000"/>
          <w:sz w:val="16"/>
          <w:szCs w:val="16"/>
        </w:rPr>
        <w:t xml:space="preserve">   Cf.</w:t>
      </w:r>
      <w:r w:rsidRPr="0070044F">
        <w:rPr>
          <w:sz w:val="16"/>
          <w:szCs w:val="16"/>
        </w:rPr>
        <w:t xml:space="preserve"> </w:t>
      </w:r>
      <w:hyperlink r:id="rId12" w:history="1">
        <w:r w:rsidRPr="0070044F">
          <w:rPr>
            <w:rStyle w:val="Lienhypertexte"/>
            <w:rFonts w:ascii="Garamond" w:hAnsi="Garamond"/>
            <w:sz w:val="16"/>
            <w:szCs w:val="16"/>
          </w:rPr>
          <w:t xml:space="preserve">Lettre à Roger Dextre et Jean-Paul </w:t>
        </w:r>
        <w:proofErr w:type="spellStart"/>
        <w:r w:rsidRPr="0070044F">
          <w:rPr>
            <w:rStyle w:val="Lienhypertexte"/>
            <w:rFonts w:ascii="Garamond" w:hAnsi="Garamond"/>
            <w:sz w:val="16"/>
            <w:szCs w:val="16"/>
          </w:rPr>
          <w:t>Sauzede</w:t>
        </w:r>
        <w:proofErr w:type="spellEnd"/>
      </w:hyperlink>
      <w:r w:rsidRPr="0070044F">
        <w:rPr>
          <w:rFonts w:ascii="Garamond" w:hAnsi="Garamond"/>
          <w:color w:val="C00000"/>
          <w:sz w:val="16"/>
          <w:szCs w:val="16"/>
        </w:rPr>
        <w:t xml:space="preserve"> in « </w:t>
      </w:r>
      <w:r w:rsidRPr="0070044F">
        <w:rPr>
          <w:rFonts w:ascii="Garamond" w:hAnsi="Garamond"/>
          <w:i/>
          <w:color w:val="C00000"/>
          <w:sz w:val="16"/>
          <w:szCs w:val="16"/>
        </w:rPr>
        <w:t>Pas tout Lacan</w:t>
      </w:r>
      <w:r w:rsidRPr="0070044F">
        <w:rPr>
          <w:rFonts w:ascii="Garamond" w:hAnsi="Garamond"/>
          <w:color w:val="C00000"/>
          <w:sz w:val="16"/>
          <w:szCs w:val="16"/>
        </w:rPr>
        <w:t> », référencée 1969-02-12, Bibliothèque de l’E.L.P.</w:t>
      </w:r>
    </w:p>
  </w:footnote>
  <w:footnote w:id="44">
    <w:p w:rsidR="00E51324" w:rsidRPr="006E2D48" w:rsidRDefault="00E51324">
      <w:pPr>
        <w:pStyle w:val="Notedebasdepage"/>
        <w:rPr>
          <w:rFonts w:ascii="Garamond" w:hAnsi="Garamond"/>
          <w:color w:val="C00000"/>
          <w:sz w:val="16"/>
          <w:szCs w:val="16"/>
        </w:rPr>
      </w:pPr>
      <w:r w:rsidRPr="006E2D48">
        <w:rPr>
          <w:rStyle w:val="Appelnotedebasdep"/>
          <w:rFonts w:ascii="Garamond" w:hAnsi="Garamond"/>
          <w:color w:val="C00000"/>
          <w:sz w:val="16"/>
          <w:szCs w:val="16"/>
          <w:vertAlign w:val="baseline"/>
        </w:rPr>
        <w:footnoteRef/>
      </w:r>
      <w:r w:rsidRPr="006E2D48">
        <w:rPr>
          <w:rFonts w:ascii="Garamond" w:hAnsi="Garamond"/>
          <w:color w:val="C00000"/>
          <w:sz w:val="16"/>
          <w:szCs w:val="16"/>
        </w:rPr>
        <w:t xml:space="preserve">   Isaac Newton : « </w:t>
      </w:r>
      <w:hyperlink r:id="rId13" w:history="1">
        <w:r w:rsidRPr="006E2D48">
          <w:rPr>
            <w:rStyle w:val="Lienhypertexte"/>
            <w:rFonts w:ascii="Garamond" w:hAnsi="Garamond"/>
            <w:i/>
            <w:sz w:val="16"/>
            <w:szCs w:val="16"/>
          </w:rPr>
          <w:t>Interprétation des prophéties</w:t>
        </w:r>
      </w:hyperlink>
      <w:r w:rsidRPr="006E2D48">
        <w:rPr>
          <w:rFonts w:ascii="Garamond" w:hAnsi="Garamond"/>
          <w:color w:val="C00000"/>
          <w:sz w:val="16"/>
          <w:szCs w:val="16"/>
        </w:rPr>
        <w:t> » in « </w:t>
      </w:r>
      <w:r w:rsidRPr="006E2D48">
        <w:rPr>
          <w:rFonts w:ascii="Garamond" w:hAnsi="Garamond"/>
          <w:i/>
          <w:noProof/>
          <w:color w:val="C00000"/>
          <w:sz w:val="16"/>
          <w:szCs w:val="16"/>
        </w:rPr>
        <w:t>Écrits</w:t>
      </w:r>
      <w:r w:rsidRPr="006E2D48">
        <w:rPr>
          <w:rFonts w:ascii="Garamond" w:hAnsi="Garamond"/>
          <w:i/>
          <w:color w:val="C00000"/>
          <w:sz w:val="16"/>
          <w:szCs w:val="16"/>
        </w:rPr>
        <w:t xml:space="preserve"> sur la religion</w:t>
      </w:r>
      <w:r w:rsidRPr="006E2D48">
        <w:rPr>
          <w:rFonts w:ascii="Garamond" w:hAnsi="Garamond"/>
          <w:color w:val="C00000"/>
          <w:sz w:val="16"/>
          <w:szCs w:val="16"/>
        </w:rPr>
        <w:t> », Gallimard, coll. Tel, 1996.</w:t>
      </w:r>
    </w:p>
  </w:footnote>
  <w:footnote w:id="45">
    <w:p w:rsidR="00E51324" w:rsidRPr="006E2D48" w:rsidRDefault="00E51324">
      <w:pPr>
        <w:pStyle w:val="Notedebasdepage"/>
        <w:rPr>
          <w:rFonts w:ascii="Garamond" w:hAnsi="Garamond"/>
          <w:color w:val="C00000"/>
          <w:sz w:val="16"/>
          <w:szCs w:val="16"/>
        </w:rPr>
      </w:pPr>
      <w:r w:rsidRPr="006E2D48">
        <w:rPr>
          <w:rStyle w:val="Appelnotedebasdep"/>
          <w:rFonts w:ascii="Garamond" w:hAnsi="Garamond"/>
          <w:color w:val="C00000"/>
          <w:sz w:val="16"/>
          <w:szCs w:val="16"/>
          <w:vertAlign w:val="baseline"/>
        </w:rPr>
        <w:footnoteRef/>
      </w:r>
      <w:r w:rsidRPr="006E2D48">
        <w:rPr>
          <w:rFonts w:ascii="Garamond" w:hAnsi="Garamond"/>
          <w:color w:val="C00000"/>
          <w:sz w:val="16"/>
          <w:szCs w:val="16"/>
        </w:rPr>
        <w:t xml:space="preserve">   « </w:t>
      </w:r>
      <w:r w:rsidRPr="006E2D48">
        <w:rPr>
          <w:rFonts w:ascii="Garamond" w:hAnsi="Garamond"/>
          <w:i/>
          <w:noProof/>
          <w:color w:val="C00000"/>
          <w:sz w:val="16"/>
          <w:szCs w:val="16"/>
        </w:rPr>
        <w:t>La Science et la Vérité</w:t>
      </w:r>
      <w:r w:rsidRPr="006E2D48">
        <w:rPr>
          <w:rFonts w:ascii="Garamond" w:hAnsi="Garamond"/>
          <w:noProof/>
          <w:color w:val="C00000"/>
          <w:sz w:val="16"/>
          <w:szCs w:val="16"/>
        </w:rPr>
        <w:t xml:space="preserve"> », in Écrits, p.855 (ou t.2 p.335). </w:t>
      </w:r>
    </w:p>
  </w:footnote>
  <w:footnote w:id="46">
    <w:p w:rsidR="00E51324" w:rsidRPr="006E2D48" w:rsidRDefault="00E51324" w:rsidP="00B52138">
      <w:pPr>
        <w:pStyle w:val="Notedebasdepage"/>
        <w:rPr>
          <w:rFonts w:ascii="Garamond" w:hAnsi="Garamond"/>
          <w:color w:val="FF3300"/>
          <w:sz w:val="16"/>
          <w:szCs w:val="16"/>
        </w:rPr>
      </w:pPr>
      <w:r w:rsidRPr="006E2D48">
        <w:rPr>
          <w:rStyle w:val="Appelnotedebasdep"/>
          <w:rFonts w:ascii="Garamond" w:hAnsi="Garamond"/>
          <w:color w:val="C00000"/>
          <w:sz w:val="16"/>
          <w:szCs w:val="16"/>
          <w:vertAlign w:val="baseline"/>
        </w:rPr>
        <w:footnoteRef/>
      </w:r>
      <w:r w:rsidRPr="006E2D48">
        <w:rPr>
          <w:rFonts w:ascii="Garamond" w:hAnsi="Garamond"/>
          <w:color w:val="C00000"/>
          <w:sz w:val="16"/>
          <w:szCs w:val="16"/>
        </w:rPr>
        <w:t xml:space="preserve">   « </w:t>
      </w:r>
      <w:r w:rsidRPr="006E2D48">
        <w:rPr>
          <w:rFonts w:ascii="Garamond" w:hAnsi="Garamond"/>
          <w:i/>
          <w:noProof/>
          <w:color w:val="C00000"/>
          <w:sz w:val="16"/>
          <w:szCs w:val="16"/>
        </w:rPr>
        <w:t>La Chose freudienne</w:t>
      </w:r>
      <w:r w:rsidRPr="006E2D48">
        <w:rPr>
          <w:rFonts w:ascii="Garamond" w:hAnsi="Garamond"/>
          <w:noProof/>
          <w:color w:val="C00000"/>
          <w:sz w:val="16"/>
          <w:szCs w:val="16"/>
        </w:rPr>
        <w:t> », in Écrits, p.408 (ou t.2 p.406).</w:t>
      </w:r>
    </w:p>
  </w:footnote>
  <w:footnote w:id="47">
    <w:p w:rsidR="00837E7E" w:rsidRDefault="00E51324">
      <w:pPr>
        <w:pStyle w:val="Notedebasdepage"/>
        <w:rPr>
          <w:rFonts w:ascii="Garamond" w:hAnsi="Garamond" w:cs="Arial"/>
          <w:color w:val="FF3300"/>
          <w:sz w:val="16"/>
          <w:szCs w:val="16"/>
        </w:rPr>
      </w:pPr>
      <w:r w:rsidRPr="006E2D48">
        <w:rPr>
          <w:rStyle w:val="Appelnotedebasdep"/>
          <w:rFonts w:ascii="Garamond" w:hAnsi="Garamond"/>
          <w:color w:val="C00000"/>
          <w:sz w:val="16"/>
          <w:szCs w:val="16"/>
          <w:vertAlign w:val="baseline"/>
        </w:rPr>
        <w:footnoteRef/>
      </w:r>
      <w:r w:rsidRPr="006E2D48">
        <w:rPr>
          <w:rFonts w:ascii="Garamond" w:hAnsi="Garamond"/>
          <w:color w:val="C00000"/>
          <w:sz w:val="16"/>
          <w:szCs w:val="16"/>
        </w:rPr>
        <w:t xml:space="preserve"> </w:t>
      </w:r>
      <w:r w:rsidRPr="006E2D48">
        <w:rPr>
          <w:rStyle w:val="lev"/>
          <w:rFonts w:ascii="Garamond" w:hAnsi="Garamond"/>
          <w:b w:val="0"/>
          <w:bCs w:val="0"/>
          <w:color w:val="C00000"/>
          <w:sz w:val="16"/>
          <w:szCs w:val="16"/>
        </w:rPr>
        <w:t>Lénine </w:t>
      </w:r>
      <w:r w:rsidRPr="006E2D48">
        <w:rPr>
          <w:rStyle w:val="lev"/>
          <w:rFonts w:ascii="Garamond" w:hAnsi="Garamond"/>
          <w:color w:val="C00000"/>
          <w:sz w:val="16"/>
          <w:szCs w:val="16"/>
        </w:rPr>
        <w:t>:</w:t>
      </w:r>
      <w:r w:rsidRPr="006E2D48">
        <w:rPr>
          <w:rFonts w:ascii="Garamond" w:hAnsi="Garamond" w:cs="Arial"/>
          <w:color w:val="C00000"/>
          <w:sz w:val="16"/>
          <w:szCs w:val="16"/>
        </w:rPr>
        <w:t xml:space="preserve"> Les trois sources et les trois parties constitutives du marxisme. </w:t>
      </w:r>
      <w:r w:rsidRPr="006E2D48">
        <w:rPr>
          <w:rStyle w:val="Accentuation"/>
          <w:rFonts w:ascii="Garamond" w:hAnsi="Garamond"/>
          <w:i w:val="0"/>
          <w:iCs w:val="0"/>
          <w:color w:val="C00000"/>
          <w:sz w:val="16"/>
          <w:szCs w:val="16"/>
        </w:rPr>
        <w:t>« </w:t>
      </w:r>
      <w:r w:rsidRPr="006E2D48">
        <w:rPr>
          <w:rFonts w:ascii="Garamond" w:hAnsi="Garamond"/>
          <w:color w:val="C00000"/>
          <w:sz w:val="16"/>
          <w:szCs w:val="16"/>
        </w:rPr>
        <w:t xml:space="preserve"> </w:t>
      </w:r>
      <w:r w:rsidRPr="006E2D48">
        <w:rPr>
          <w:rFonts w:ascii="Garamond" w:hAnsi="Garamond" w:cs="Arial"/>
          <w:color w:val="C00000"/>
          <w:sz w:val="16"/>
          <w:szCs w:val="16"/>
        </w:rPr>
        <w:t>La doctrine de Marx est toute-puissante, parce qu'elle est juste</w:t>
      </w:r>
      <w:r w:rsidRPr="006E2D48">
        <w:rPr>
          <w:rFonts w:ascii="Garamond" w:hAnsi="Garamond" w:cs="Arial"/>
          <w:color w:val="FF3300"/>
          <w:sz w:val="16"/>
          <w:szCs w:val="16"/>
        </w:rPr>
        <w:t xml:space="preserve">. </w:t>
      </w:r>
    </w:p>
    <w:p w:rsidR="00837E7E" w:rsidRDefault="00837E7E">
      <w:pPr>
        <w:pStyle w:val="Notedebasdepage"/>
        <w:rPr>
          <w:rFonts w:ascii="Garamond" w:hAnsi="Garamond" w:cs="Arial"/>
          <w:color w:val="C00000"/>
          <w:sz w:val="16"/>
          <w:szCs w:val="16"/>
        </w:rPr>
      </w:pPr>
      <w:r>
        <w:rPr>
          <w:rFonts w:ascii="Garamond" w:hAnsi="Garamond" w:cs="Arial"/>
          <w:color w:val="FF3300"/>
          <w:sz w:val="16"/>
          <w:szCs w:val="16"/>
        </w:rPr>
        <w:t xml:space="preserve">     </w:t>
      </w:r>
      <w:r w:rsidR="00E51324" w:rsidRPr="006E2D48">
        <w:rPr>
          <w:rFonts w:ascii="Garamond" w:hAnsi="Garamond" w:cs="Arial"/>
          <w:color w:val="C00000"/>
          <w:sz w:val="16"/>
          <w:szCs w:val="16"/>
        </w:rPr>
        <w:t xml:space="preserve">Elle est harmonieuse et complète ; elle donne aux hommes une conception cohérente du monde, inconciliable avec toute superstition, avec toute </w:t>
      </w:r>
    </w:p>
    <w:p w:rsidR="00837E7E" w:rsidRDefault="00837E7E">
      <w:pPr>
        <w:pStyle w:val="Notedebasdepage"/>
        <w:rPr>
          <w:rFonts w:ascii="Garamond" w:hAnsi="Garamond" w:cs="Arial"/>
          <w:color w:val="C00000"/>
          <w:sz w:val="16"/>
          <w:szCs w:val="16"/>
        </w:rPr>
      </w:pPr>
      <w:r>
        <w:rPr>
          <w:rFonts w:ascii="Garamond" w:hAnsi="Garamond" w:cs="Arial"/>
          <w:color w:val="C00000"/>
          <w:sz w:val="16"/>
          <w:szCs w:val="16"/>
        </w:rPr>
        <w:t xml:space="preserve">     </w:t>
      </w:r>
      <w:r w:rsidR="00E51324" w:rsidRPr="006E2D48">
        <w:rPr>
          <w:rFonts w:ascii="Garamond" w:hAnsi="Garamond" w:cs="Arial"/>
          <w:color w:val="C00000"/>
          <w:sz w:val="16"/>
          <w:szCs w:val="16"/>
        </w:rPr>
        <w:t>réaction, avec toute défense de l'oppression bourgeoise. Elle est le successeur légitime de tout ce que l'humanité a créé de meilleur au XIX</w:t>
      </w:r>
      <w:r w:rsidR="00E51324" w:rsidRPr="006E2D48">
        <w:rPr>
          <w:rFonts w:ascii="Garamond" w:hAnsi="Garamond" w:cs="Arial"/>
          <w:color w:val="C00000"/>
          <w:sz w:val="16"/>
          <w:szCs w:val="16"/>
          <w:vertAlign w:val="superscript"/>
        </w:rPr>
        <w:t>ème</w:t>
      </w:r>
      <w:r w:rsidR="00E51324" w:rsidRPr="006E2D48">
        <w:rPr>
          <w:rFonts w:ascii="Garamond" w:hAnsi="Garamond" w:cs="Arial"/>
          <w:color w:val="C00000"/>
          <w:sz w:val="16"/>
          <w:szCs w:val="16"/>
        </w:rPr>
        <w:t xml:space="preserve"> siècle : </w:t>
      </w:r>
    </w:p>
    <w:p w:rsidR="00837E7E" w:rsidRDefault="00837E7E">
      <w:pPr>
        <w:pStyle w:val="Notedebasdepage"/>
        <w:rPr>
          <w:rFonts w:ascii="Garamond" w:hAnsi="Garamond" w:cs="Arial"/>
          <w:color w:val="C00000"/>
          <w:sz w:val="16"/>
          <w:szCs w:val="16"/>
        </w:rPr>
      </w:pPr>
      <w:r>
        <w:rPr>
          <w:rFonts w:ascii="Garamond" w:hAnsi="Garamond" w:cs="Arial"/>
          <w:color w:val="C00000"/>
          <w:sz w:val="16"/>
          <w:szCs w:val="16"/>
        </w:rPr>
        <w:t xml:space="preserve">     </w:t>
      </w:r>
      <w:r w:rsidR="00E51324" w:rsidRPr="006E2D48">
        <w:rPr>
          <w:rFonts w:ascii="Garamond" w:hAnsi="Garamond" w:cs="Arial"/>
          <w:color w:val="C00000"/>
          <w:sz w:val="16"/>
          <w:szCs w:val="16"/>
        </w:rPr>
        <w:t>la philosophie allemande, l'économie politique anglaise et le socialisme français. C'est à ces trois sources, à ces trois parties constitutives du marxisme,</w:t>
      </w:r>
    </w:p>
    <w:p w:rsidR="00E51324" w:rsidRPr="006E2D48" w:rsidRDefault="00837E7E">
      <w:pPr>
        <w:pStyle w:val="Notedebasdepage"/>
        <w:rPr>
          <w:color w:val="FF3300"/>
          <w:sz w:val="16"/>
          <w:szCs w:val="16"/>
        </w:rPr>
      </w:pPr>
      <w:r>
        <w:rPr>
          <w:rFonts w:ascii="Garamond" w:hAnsi="Garamond" w:cs="Arial"/>
          <w:color w:val="C00000"/>
          <w:sz w:val="16"/>
          <w:szCs w:val="16"/>
        </w:rPr>
        <w:t xml:space="preserve">    </w:t>
      </w:r>
      <w:r w:rsidR="00E51324" w:rsidRPr="006E2D48">
        <w:rPr>
          <w:rFonts w:ascii="Garamond" w:hAnsi="Garamond" w:cs="Arial"/>
          <w:color w:val="C00000"/>
          <w:sz w:val="16"/>
          <w:szCs w:val="16"/>
        </w:rPr>
        <w:t xml:space="preserve"> que nous nous arrêterons brièvement. »  </w:t>
      </w:r>
      <w:r w:rsidR="00E51324" w:rsidRPr="006E2D48">
        <w:rPr>
          <w:rFonts w:ascii="Garamond" w:hAnsi="Garamond"/>
          <w:color w:val="C00000"/>
          <w:sz w:val="16"/>
          <w:szCs w:val="16"/>
        </w:rPr>
        <w:t>Cf. Séminaire L’Objet (1965-66), séance du 01-12-65.</w:t>
      </w:r>
    </w:p>
  </w:footnote>
  <w:footnote w:id="48">
    <w:p w:rsidR="00E51324" w:rsidRPr="006E2D48" w:rsidRDefault="00E51324">
      <w:pPr>
        <w:pStyle w:val="Notedebasdepage"/>
        <w:rPr>
          <w:rFonts w:ascii="Garamond" w:hAnsi="Garamond"/>
          <w:color w:val="C00000"/>
          <w:sz w:val="16"/>
          <w:szCs w:val="16"/>
        </w:rPr>
      </w:pPr>
      <w:r w:rsidRPr="006E2D48">
        <w:rPr>
          <w:rStyle w:val="Appelnotedebasdep"/>
          <w:rFonts w:ascii="Garamond" w:hAnsi="Garamond"/>
          <w:color w:val="C00000"/>
          <w:sz w:val="16"/>
          <w:szCs w:val="16"/>
          <w:vertAlign w:val="baseline"/>
        </w:rPr>
        <w:footnoteRef/>
      </w:r>
      <w:r w:rsidRPr="006E2D48">
        <w:rPr>
          <w:rFonts w:ascii="Garamond" w:hAnsi="Garamond"/>
          <w:color w:val="C00000"/>
          <w:sz w:val="16"/>
          <w:szCs w:val="16"/>
        </w:rPr>
        <w:t xml:space="preserve">  Lucien Goldman : </w:t>
      </w:r>
      <w:r>
        <w:rPr>
          <w:rFonts w:ascii="Garamond" w:hAnsi="Garamond"/>
          <w:color w:val="C00000"/>
          <w:sz w:val="16"/>
          <w:szCs w:val="16"/>
        </w:rPr>
        <w:t>« </w:t>
      </w:r>
      <w:r w:rsidRPr="006E2D48">
        <w:rPr>
          <w:rFonts w:ascii="Garamond" w:hAnsi="Garamond"/>
          <w:i/>
          <w:color w:val="C00000"/>
          <w:sz w:val="16"/>
          <w:szCs w:val="16"/>
        </w:rPr>
        <w:t>Le Dieu caché</w:t>
      </w:r>
      <w:r>
        <w:rPr>
          <w:rFonts w:ascii="Garamond" w:hAnsi="Garamond"/>
          <w:color w:val="C00000"/>
          <w:sz w:val="16"/>
          <w:szCs w:val="16"/>
        </w:rPr>
        <w:t> »</w:t>
      </w:r>
      <w:r w:rsidRPr="006E2D48">
        <w:rPr>
          <w:rFonts w:ascii="Garamond" w:hAnsi="Garamond"/>
          <w:color w:val="C00000"/>
          <w:sz w:val="16"/>
          <w:szCs w:val="16"/>
        </w:rPr>
        <w:t xml:space="preserve"> (1955), Gallimard, Coll. Tel, 1996. </w:t>
      </w:r>
    </w:p>
  </w:footnote>
  <w:footnote w:id="49">
    <w:p w:rsidR="00E51324" w:rsidRPr="00E23955" w:rsidRDefault="00E51324">
      <w:pPr>
        <w:rPr>
          <w:rFonts w:ascii="Garamond" w:hAnsi="Garamond"/>
          <w:color w:val="C00000"/>
          <w:sz w:val="16"/>
          <w:szCs w:val="16"/>
        </w:rPr>
      </w:pPr>
      <w:r w:rsidRPr="00E23955">
        <w:rPr>
          <w:rStyle w:val="Appelnotedebasdep"/>
          <w:rFonts w:ascii="Garamond" w:hAnsi="Garamond"/>
          <w:color w:val="C00000"/>
          <w:sz w:val="16"/>
          <w:szCs w:val="16"/>
          <w:vertAlign w:val="baseline"/>
        </w:rPr>
        <w:footnoteRef/>
      </w:r>
      <w:r w:rsidRPr="00E23955">
        <w:rPr>
          <w:rFonts w:ascii="Garamond" w:hAnsi="Garamond"/>
          <w:color w:val="C00000"/>
          <w:sz w:val="16"/>
          <w:szCs w:val="16"/>
        </w:rPr>
        <w:t xml:space="preserve">    </w:t>
      </w:r>
      <w:r w:rsidRPr="00E23955">
        <w:rPr>
          <w:rFonts w:ascii="Garamond" w:hAnsi="Garamond"/>
          <w:noProof/>
          <w:color w:val="C00000"/>
          <w:sz w:val="16"/>
          <w:szCs w:val="16"/>
        </w:rPr>
        <w:t>Michel Foucault : « </w:t>
      </w:r>
      <w:r w:rsidRPr="00E23955">
        <w:rPr>
          <w:rFonts w:ascii="Garamond" w:hAnsi="Garamond"/>
          <w:i/>
          <w:noProof/>
          <w:color w:val="C00000"/>
          <w:sz w:val="16"/>
          <w:szCs w:val="16"/>
        </w:rPr>
        <w:t>Qu'est-ce qu'un auteur ?</w:t>
      </w:r>
      <w:r w:rsidRPr="00E23955">
        <w:rPr>
          <w:rFonts w:ascii="Garamond" w:hAnsi="Garamond"/>
          <w:noProof/>
          <w:color w:val="C00000"/>
          <w:sz w:val="16"/>
          <w:szCs w:val="16"/>
        </w:rPr>
        <w:t> », in « </w:t>
      </w:r>
      <w:r w:rsidRPr="00E23955">
        <w:rPr>
          <w:rFonts w:ascii="Garamond" w:hAnsi="Garamond"/>
          <w:i/>
          <w:color w:val="C00000"/>
          <w:sz w:val="16"/>
          <w:szCs w:val="16"/>
        </w:rPr>
        <w:t>Dits et Écrits I </w:t>
      </w:r>
      <w:r w:rsidRPr="00E23955">
        <w:rPr>
          <w:rFonts w:ascii="Garamond" w:hAnsi="Garamond"/>
          <w:color w:val="C00000"/>
          <w:sz w:val="16"/>
          <w:szCs w:val="16"/>
        </w:rPr>
        <w:t xml:space="preserve">», Gallimard 2001, Coll. Quarto, pp.819-837. </w:t>
      </w:r>
    </w:p>
    <w:p w:rsidR="00E51324" w:rsidRPr="00E23955" w:rsidRDefault="00E51324">
      <w:pPr>
        <w:rPr>
          <w:rFonts w:ascii="Garamond" w:eastAsia="Arial Unicode MS" w:hAnsi="Garamond"/>
          <w:color w:val="C00000"/>
          <w:sz w:val="16"/>
          <w:szCs w:val="16"/>
        </w:rPr>
      </w:pPr>
      <w:r w:rsidRPr="00E23955">
        <w:rPr>
          <w:rFonts w:ascii="Garamond" w:hAnsi="Garamond"/>
          <w:color w:val="C00000"/>
          <w:sz w:val="16"/>
          <w:szCs w:val="16"/>
        </w:rPr>
        <w:t xml:space="preserve">        Cf. « </w:t>
      </w:r>
      <w:hyperlink r:id="rId14" w:history="1">
        <w:r w:rsidRPr="00E23955">
          <w:rPr>
            <w:rStyle w:val="Lienhypertexte"/>
            <w:rFonts w:ascii="Garamond" w:hAnsi="Garamond"/>
            <w:i/>
            <w:sz w:val="16"/>
            <w:szCs w:val="16"/>
          </w:rPr>
          <w:t>Intervention sur l’exposé de Michel Foucault</w:t>
        </w:r>
      </w:hyperlink>
      <w:r w:rsidRPr="00E23955">
        <w:rPr>
          <w:rFonts w:ascii="Garamond" w:hAnsi="Garamond"/>
          <w:color w:val="C00000"/>
          <w:sz w:val="16"/>
          <w:szCs w:val="16"/>
        </w:rPr>
        <w:t> » in « </w:t>
      </w:r>
      <w:r w:rsidRPr="00E23955">
        <w:rPr>
          <w:rFonts w:ascii="Garamond" w:hAnsi="Garamond"/>
          <w:i/>
          <w:color w:val="C00000"/>
          <w:sz w:val="16"/>
          <w:szCs w:val="16"/>
        </w:rPr>
        <w:t>Pas tout Lacan</w:t>
      </w:r>
      <w:r w:rsidRPr="00E23955">
        <w:rPr>
          <w:rFonts w:ascii="Garamond" w:hAnsi="Garamond"/>
          <w:color w:val="C00000"/>
          <w:sz w:val="16"/>
          <w:szCs w:val="16"/>
        </w:rPr>
        <w:t> », Bibliothèque de l’E.L.P., référencé 1969-02-22.</w:t>
      </w:r>
    </w:p>
    <w:p w:rsidR="00E51324" w:rsidRDefault="00E51324">
      <w:pPr>
        <w:pStyle w:val="Notedebasdepage"/>
        <w:rPr>
          <w:iCs/>
          <w:color w:val="FF3300"/>
        </w:rPr>
      </w:pPr>
    </w:p>
  </w:footnote>
  <w:footnote w:id="50">
    <w:p w:rsidR="00E51324" w:rsidRPr="00EC1874" w:rsidRDefault="00E51324">
      <w:pPr>
        <w:pStyle w:val="Titre1"/>
        <w:rPr>
          <w:rFonts w:ascii="Garamond" w:eastAsia="Arial Unicode MS" w:hAnsi="Garamond"/>
          <w:sz w:val="16"/>
          <w:szCs w:val="16"/>
        </w:rPr>
      </w:pPr>
      <w:r w:rsidRPr="00EC1874">
        <w:rPr>
          <w:rStyle w:val="Appelnotedebasdep"/>
          <w:rFonts w:ascii="Garamond" w:hAnsi="Garamond"/>
          <w:b w:val="0"/>
          <w:bCs w:val="0"/>
          <w:i w:val="0"/>
          <w:iCs/>
          <w:color w:val="C00000"/>
          <w:sz w:val="16"/>
          <w:szCs w:val="16"/>
          <w:vertAlign w:val="baseline"/>
        </w:rPr>
        <w:footnoteRef/>
      </w:r>
      <w:r w:rsidRPr="00EC1874">
        <w:rPr>
          <w:rFonts w:ascii="Garamond" w:hAnsi="Garamond"/>
          <w:b w:val="0"/>
          <w:bCs w:val="0"/>
          <w:i w:val="0"/>
          <w:iCs/>
          <w:color w:val="FF3300"/>
          <w:sz w:val="16"/>
          <w:szCs w:val="16"/>
        </w:rPr>
        <w:t xml:space="preserve">   </w:t>
      </w:r>
      <w:hyperlink r:id="rId15" w:history="1">
        <w:r w:rsidRPr="00EC1874">
          <w:rPr>
            <w:rStyle w:val="Lienhypertexte"/>
            <w:rFonts w:ascii="Garamond" w:hAnsi="Garamond" w:cs="Courier New"/>
            <w:b w:val="0"/>
            <w:bCs w:val="0"/>
            <w:i w:val="0"/>
            <w:iCs/>
            <w:noProof/>
            <w:color w:val="0000CC"/>
            <w:sz w:val="16"/>
            <w:szCs w:val="16"/>
          </w:rPr>
          <w:t>Jeremy Bentham</w:t>
        </w:r>
      </w:hyperlink>
      <w:r>
        <w:rPr>
          <w:rStyle w:val="Lienhypertexte"/>
          <w:rFonts w:ascii="Garamond" w:hAnsi="Garamond" w:cs="Courier New"/>
          <w:b w:val="0"/>
          <w:bCs w:val="0"/>
          <w:i w:val="0"/>
          <w:iCs/>
          <w:noProof/>
          <w:color w:val="0000CC"/>
          <w:sz w:val="16"/>
          <w:szCs w:val="16"/>
        </w:rPr>
        <w:t xml:space="preserve"> </w:t>
      </w:r>
      <w:r w:rsidRPr="00EC1874">
        <w:rPr>
          <w:rFonts w:ascii="Garamond" w:hAnsi="Garamond"/>
          <w:b w:val="0"/>
          <w:i w:val="0"/>
          <w:sz w:val="16"/>
          <w:szCs w:val="16"/>
        </w:rPr>
        <w:t>:</w:t>
      </w:r>
      <w:r w:rsidRPr="00EC1874">
        <w:rPr>
          <w:rFonts w:ascii="Garamond" w:hAnsi="Garamond" w:cs="Courier New"/>
          <w:b w:val="0"/>
          <w:bCs w:val="0"/>
          <w:i w:val="0"/>
          <w:iCs/>
          <w:noProof/>
          <w:color w:val="C00000"/>
          <w:sz w:val="16"/>
          <w:szCs w:val="16"/>
        </w:rPr>
        <w:t xml:space="preserve"> </w:t>
      </w:r>
      <w:r>
        <w:rPr>
          <w:rFonts w:ascii="Garamond" w:hAnsi="Garamond" w:cs="Courier New"/>
          <w:b w:val="0"/>
          <w:bCs w:val="0"/>
          <w:i w:val="0"/>
          <w:iCs/>
          <w:noProof/>
          <w:color w:val="C00000"/>
          <w:sz w:val="16"/>
          <w:szCs w:val="16"/>
        </w:rPr>
        <w:t>« </w:t>
      </w:r>
      <w:r w:rsidRPr="0043435E">
        <w:rPr>
          <w:rFonts w:ascii="Garamond" w:hAnsi="Garamond"/>
          <w:b w:val="0"/>
          <w:bCs w:val="0"/>
          <w:iCs/>
          <w:noProof/>
          <w:color w:val="C00000"/>
          <w:sz w:val="16"/>
          <w:szCs w:val="16"/>
        </w:rPr>
        <w:t>Théorie des  fictions</w:t>
      </w:r>
      <w:r>
        <w:rPr>
          <w:rFonts w:ascii="Garamond" w:hAnsi="Garamond"/>
          <w:b w:val="0"/>
          <w:bCs w:val="0"/>
          <w:i w:val="0"/>
          <w:iCs/>
          <w:noProof/>
          <w:color w:val="C00000"/>
          <w:sz w:val="16"/>
          <w:szCs w:val="16"/>
        </w:rPr>
        <w:t> »</w:t>
      </w:r>
      <w:r w:rsidRPr="00EC1874">
        <w:rPr>
          <w:rFonts w:ascii="Garamond" w:hAnsi="Garamond"/>
          <w:b w:val="0"/>
          <w:bCs w:val="0"/>
          <w:i w:val="0"/>
          <w:iCs/>
          <w:noProof/>
          <w:color w:val="C00000"/>
          <w:sz w:val="16"/>
          <w:szCs w:val="16"/>
        </w:rPr>
        <w:t xml:space="preserve">, Paris, </w:t>
      </w:r>
      <w:r w:rsidRPr="00EC1874">
        <w:rPr>
          <w:rFonts w:ascii="Garamond" w:hAnsi="Garamond"/>
          <w:b w:val="0"/>
          <w:i w:val="0"/>
          <w:color w:val="C00000"/>
          <w:sz w:val="16"/>
          <w:szCs w:val="16"/>
        </w:rPr>
        <w:t>éd. Association Freudienne, 199</w:t>
      </w:r>
      <w:r w:rsidR="00837E7E">
        <w:rPr>
          <w:rFonts w:ascii="Garamond" w:hAnsi="Garamond"/>
          <w:b w:val="0"/>
          <w:i w:val="0"/>
          <w:color w:val="C00000"/>
          <w:sz w:val="16"/>
          <w:szCs w:val="16"/>
        </w:rPr>
        <w:t>6</w:t>
      </w:r>
      <w:r w:rsidRPr="00EC1874">
        <w:rPr>
          <w:rFonts w:ascii="Garamond" w:hAnsi="Garamond"/>
          <w:b w:val="0"/>
          <w:bCs w:val="0"/>
          <w:i w:val="0"/>
          <w:iCs/>
          <w:noProof/>
          <w:color w:val="C00000"/>
          <w:sz w:val="16"/>
          <w:szCs w:val="16"/>
        </w:rPr>
        <w:t xml:space="preserve">.  </w:t>
      </w:r>
    </w:p>
    <w:p w:rsidR="00E51324" w:rsidRDefault="00E51324">
      <w:pPr>
        <w:pStyle w:val="Notedebasdepage"/>
        <w:rPr>
          <w:rFonts w:ascii="Garamond" w:hAnsi="Garamond"/>
          <w:color w:val="FF3300"/>
          <w:sz w:val="18"/>
        </w:rPr>
      </w:pPr>
      <w:r>
        <w:rPr>
          <w:rFonts w:ascii="Garamond" w:hAnsi="Garamond"/>
          <w:color w:val="FF3300"/>
          <w:sz w:val="18"/>
        </w:rPr>
        <w:t xml:space="preserve"> </w:t>
      </w:r>
    </w:p>
  </w:footnote>
  <w:footnote w:id="51">
    <w:p w:rsidR="00E51324" w:rsidRPr="00123455" w:rsidRDefault="00E51324">
      <w:pPr>
        <w:pStyle w:val="Notedebasdepage"/>
        <w:rPr>
          <w:rFonts w:ascii="Garamond" w:hAnsi="Garamond"/>
          <w:color w:val="C00000"/>
          <w:sz w:val="16"/>
          <w:szCs w:val="16"/>
        </w:rPr>
      </w:pPr>
      <w:r w:rsidRPr="00123455">
        <w:rPr>
          <w:rStyle w:val="Appelnotedebasdep"/>
          <w:rFonts w:ascii="Garamond" w:hAnsi="Garamond"/>
          <w:color w:val="C00000"/>
          <w:sz w:val="16"/>
          <w:szCs w:val="16"/>
          <w:vertAlign w:val="baseline"/>
        </w:rPr>
        <w:footnoteRef/>
      </w:r>
      <w:r w:rsidRPr="00123455">
        <w:rPr>
          <w:rFonts w:ascii="Garamond" w:hAnsi="Garamond"/>
          <w:color w:val="C00000"/>
          <w:sz w:val="16"/>
          <w:szCs w:val="16"/>
        </w:rPr>
        <w:t xml:space="preserve">  Cf. Séminaire</w:t>
      </w:r>
      <w:r>
        <w:rPr>
          <w:rFonts w:ascii="Garamond" w:hAnsi="Garamond"/>
          <w:color w:val="C00000"/>
          <w:sz w:val="16"/>
          <w:szCs w:val="16"/>
        </w:rPr>
        <w:t xml:space="preserve"> </w:t>
      </w:r>
      <w:r w:rsidRPr="00123455">
        <w:rPr>
          <w:rFonts w:ascii="Garamond" w:hAnsi="Garamond"/>
          <w:noProof/>
          <w:color w:val="C00000"/>
          <w:sz w:val="14"/>
          <w:szCs w:val="14"/>
        </w:rPr>
        <w:t>1959-60</w:t>
      </w:r>
      <w:r w:rsidRPr="00123455">
        <w:rPr>
          <w:rFonts w:ascii="Garamond" w:hAnsi="Garamond"/>
          <w:noProof/>
          <w:color w:val="C00000"/>
          <w:sz w:val="16"/>
          <w:szCs w:val="16"/>
        </w:rPr>
        <w:t> : « </w:t>
      </w:r>
      <w:r w:rsidRPr="00123455">
        <w:rPr>
          <w:rFonts w:ascii="Garamond" w:hAnsi="Garamond"/>
          <w:i/>
          <w:noProof/>
          <w:color w:val="C00000"/>
          <w:sz w:val="16"/>
          <w:szCs w:val="16"/>
        </w:rPr>
        <w:t>L'éthique de la psychanalyse</w:t>
      </w:r>
      <w:r w:rsidRPr="00123455">
        <w:rPr>
          <w:rFonts w:ascii="Garamond" w:hAnsi="Garamond"/>
          <w:noProof/>
          <w:color w:val="C00000"/>
          <w:sz w:val="16"/>
          <w:szCs w:val="16"/>
        </w:rPr>
        <w:t xml:space="preserve"> », séances des </w:t>
      </w:r>
      <w:r w:rsidRPr="00123455">
        <w:rPr>
          <w:rFonts w:ascii="Garamond" w:hAnsi="Garamond"/>
          <w:color w:val="C00000"/>
          <w:sz w:val="14"/>
          <w:szCs w:val="14"/>
        </w:rPr>
        <w:t>18-11, 25-11, 02-12, 09-12, 16-12, 23-12-1959</w:t>
      </w:r>
      <w:r w:rsidRPr="00123455">
        <w:rPr>
          <w:rFonts w:ascii="Garamond" w:hAnsi="Garamond"/>
          <w:color w:val="C00000"/>
          <w:sz w:val="16"/>
          <w:szCs w:val="16"/>
        </w:rPr>
        <w:t>.</w:t>
      </w:r>
      <w:r w:rsidRPr="00123455">
        <w:rPr>
          <w:rFonts w:ascii="Garamond" w:hAnsi="Garamond"/>
          <w:color w:val="C00000"/>
          <w:sz w:val="16"/>
          <w:szCs w:val="16"/>
        </w:rPr>
        <w:br/>
      </w:r>
      <w:r w:rsidRPr="00123455">
        <w:rPr>
          <w:rFonts w:ascii="Garamond" w:hAnsi="Garamond"/>
          <w:color w:val="C00000"/>
          <w:sz w:val="16"/>
          <w:szCs w:val="16"/>
        </w:rPr>
        <w:br/>
      </w:r>
      <w:r w:rsidRPr="00123455">
        <w:rPr>
          <w:rFonts w:ascii="Garamond" w:hAnsi="Garamond"/>
          <w:noProof/>
          <w:color w:val="C00000"/>
          <w:sz w:val="16"/>
          <w:szCs w:val="16"/>
        </w:rPr>
        <w:t xml:space="preserve"> </w:t>
      </w:r>
      <w:r w:rsidRPr="00123455">
        <w:rPr>
          <w:rFonts w:ascii="Garamond" w:hAnsi="Garamond"/>
          <w:color w:val="C00000"/>
          <w:sz w:val="16"/>
          <w:szCs w:val="16"/>
        </w:rPr>
        <w:t xml:space="preserve"> </w:t>
      </w:r>
    </w:p>
  </w:footnote>
  <w:footnote w:id="52">
    <w:p w:rsidR="00E51324" w:rsidRPr="00910457" w:rsidRDefault="00E51324">
      <w:pPr>
        <w:pStyle w:val="Titre1"/>
        <w:rPr>
          <w:rFonts w:ascii="Garamond" w:eastAsia="Arial Unicode MS" w:hAnsi="Garamond"/>
          <w:b w:val="0"/>
          <w:bCs w:val="0"/>
          <w:i w:val="0"/>
          <w:iCs/>
          <w:color w:val="C00000"/>
          <w:sz w:val="16"/>
          <w:szCs w:val="16"/>
        </w:rPr>
      </w:pPr>
      <w:r w:rsidRPr="00910457">
        <w:rPr>
          <w:rStyle w:val="Appelnotedebasdep"/>
          <w:rFonts w:ascii="Garamond" w:hAnsi="Garamond"/>
          <w:b w:val="0"/>
          <w:bCs w:val="0"/>
          <w:i w:val="0"/>
          <w:iCs/>
          <w:color w:val="C00000"/>
          <w:sz w:val="16"/>
          <w:szCs w:val="16"/>
          <w:vertAlign w:val="baseline"/>
        </w:rPr>
        <w:footnoteRef/>
      </w:r>
      <w:r w:rsidRPr="00910457">
        <w:rPr>
          <w:rFonts w:ascii="Garamond" w:hAnsi="Garamond"/>
          <w:b w:val="0"/>
          <w:bCs w:val="0"/>
          <w:i w:val="0"/>
          <w:iCs/>
          <w:color w:val="C00000"/>
          <w:sz w:val="16"/>
          <w:szCs w:val="16"/>
        </w:rPr>
        <w:t xml:space="preserve">  Jean-Louis </w:t>
      </w:r>
      <w:proofErr w:type="spellStart"/>
      <w:r w:rsidRPr="00910457">
        <w:rPr>
          <w:rFonts w:ascii="Garamond" w:hAnsi="Garamond"/>
          <w:b w:val="0"/>
          <w:bCs w:val="0"/>
          <w:i w:val="0"/>
          <w:iCs/>
          <w:color w:val="C00000"/>
          <w:sz w:val="16"/>
          <w:szCs w:val="16"/>
        </w:rPr>
        <w:t>Krivine</w:t>
      </w:r>
      <w:proofErr w:type="spellEnd"/>
      <w:r w:rsidRPr="00910457">
        <w:rPr>
          <w:rFonts w:ascii="Garamond" w:hAnsi="Garamond"/>
          <w:b w:val="0"/>
          <w:bCs w:val="0"/>
          <w:i w:val="0"/>
          <w:iCs/>
          <w:color w:val="C00000"/>
          <w:sz w:val="16"/>
          <w:szCs w:val="16"/>
        </w:rPr>
        <w:t xml:space="preserve"> : </w:t>
      </w:r>
      <w:r>
        <w:rPr>
          <w:rFonts w:ascii="Garamond" w:hAnsi="Garamond"/>
          <w:b w:val="0"/>
          <w:bCs w:val="0"/>
          <w:i w:val="0"/>
          <w:iCs/>
          <w:color w:val="C00000"/>
          <w:sz w:val="16"/>
          <w:szCs w:val="16"/>
        </w:rPr>
        <w:t>« </w:t>
      </w:r>
      <w:r w:rsidRPr="00910457">
        <w:rPr>
          <w:rFonts w:ascii="Garamond" w:hAnsi="Garamond"/>
          <w:b w:val="0"/>
          <w:bCs w:val="0"/>
          <w:iCs/>
          <w:color w:val="C00000"/>
          <w:sz w:val="16"/>
          <w:szCs w:val="16"/>
        </w:rPr>
        <w:t>Théorie axiomatique des ensembles</w:t>
      </w:r>
      <w:r>
        <w:rPr>
          <w:rFonts w:ascii="Garamond" w:hAnsi="Garamond"/>
          <w:b w:val="0"/>
          <w:bCs w:val="0"/>
          <w:i w:val="0"/>
          <w:iCs/>
          <w:color w:val="C00000"/>
          <w:sz w:val="16"/>
          <w:szCs w:val="16"/>
        </w:rPr>
        <w:t> »</w:t>
      </w:r>
      <w:r w:rsidRPr="00910457">
        <w:rPr>
          <w:rFonts w:ascii="Garamond" w:hAnsi="Garamond"/>
          <w:b w:val="0"/>
          <w:bCs w:val="0"/>
          <w:i w:val="0"/>
          <w:iCs/>
          <w:color w:val="C00000"/>
          <w:sz w:val="16"/>
          <w:szCs w:val="16"/>
        </w:rPr>
        <w:t>, PUF 1969 (ou Vuibert 1998).</w:t>
      </w:r>
    </w:p>
    <w:p w:rsidR="00E51324" w:rsidRDefault="00E51324">
      <w:pPr>
        <w:pStyle w:val="Titre1"/>
        <w:rPr>
          <w:rFonts w:eastAsia="Arial Unicode MS"/>
        </w:rPr>
      </w:pPr>
    </w:p>
    <w:p w:rsidR="00E51324" w:rsidRDefault="00E51324">
      <w:pPr>
        <w:pStyle w:val="Notedebasdepage"/>
        <w:rPr>
          <w:color w:val="FF3300"/>
        </w:rPr>
      </w:pPr>
    </w:p>
  </w:footnote>
  <w:footnote w:id="53">
    <w:p w:rsidR="00E51324" w:rsidRPr="00112589" w:rsidRDefault="00E51324">
      <w:pPr>
        <w:pStyle w:val="Titre1"/>
        <w:rPr>
          <w:rFonts w:ascii="Garamond" w:hAnsi="Garamond"/>
          <w:sz w:val="16"/>
          <w:szCs w:val="16"/>
        </w:rPr>
      </w:pPr>
      <w:r w:rsidRPr="00112589">
        <w:rPr>
          <w:rStyle w:val="Appelnotedebasdep"/>
          <w:rFonts w:ascii="Garamond" w:hAnsi="Garamond"/>
          <w:b w:val="0"/>
          <w:bCs w:val="0"/>
          <w:i w:val="0"/>
          <w:iCs/>
          <w:color w:val="C00000"/>
          <w:sz w:val="16"/>
          <w:szCs w:val="16"/>
          <w:vertAlign w:val="baseline"/>
        </w:rPr>
        <w:footnoteRef/>
      </w:r>
      <w:r w:rsidRPr="00112589">
        <w:rPr>
          <w:rFonts w:ascii="Garamond" w:hAnsi="Garamond"/>
          <w:b w:val="0"/>
          <w:bCs w:val="0"/>
          <w:i w:val="0"/>
          <w:iCs/>
          <w:color w:val="C00000"/>
          <w:sz w:val="16"/>
          <w:szCs w:val="16"/>
        </w:rPr>
        <w:t xml:space="preserve">  Marcel Mauss :</w:t>
      </w:r>
      <w:r w:rsidRPr="00112589">
        <w:rPr>
          <w:rFonts w:ascii="Garamond" w:hAnsi="Garamond"/>
          <w:sz w:val="16"/>
          <w:szCs w:val="16"/>
        </w:rPr>
        <w:t xml:space="preserve"> </w:t>
      </w:r>
      <w:r w:rsidRPr="00112589">
        <w:rPr>
          <w:rFonts w:ascii="Garamond" w:hAnsi="Garamond"/>
          <w:b w:val="0"/>
          <w:sz w:val="16"/>
          <w:szCs w:val="16"/>
        </w:rPr>
        <w:t>«</w:t>
      </w:r>
      <w:r>
        <w:rPr>
          <w:rFonts w:ascii="Garamond" w:hAnsi="Garamond"/>
          <w:sz w:val="16"/>
          <w:szCs w:val="16"/>
        </w:rPr>
        <w:t> </w:t>
      </w:r>
      <w:hyperlink r:id="rId16" w:history="1">
        <w:r w:rsidRPr="00A122E2">
          <w:rPr>
            <w:rStyle w:val="Lienhypertexte"/>
            <w:rFonts w:ascii="Garamond" w:hAnsi="Garamond"/>
            <w:b w:val="0"/>
            <w:bCs w:val="0"/>
            <w:iCs/>
            <w:sz w:val="16"/>
            <w:szCs w:val="16"/>
          </w:rPr>
          <w:t>L</w:t>
        </w:r>
        <w:r w:rsidRPr="00A122E2">
          <w:rPr>
            <w:rStyle w:val="Lienhypertexte"/>
            <w:rFonts w:ascii="Garamond" w:hAnsi="Garamond" w:cs="Courier New"/>
            <w:b w:val="0"/>
            <w:bCs w:val="0"/>
            <w:iCs/>
            <w:noProof/>
            <w:sz w:val="16"/>
            <w:szCs w:val="16"/>
          </w:rPr>
          <w:t>es techniques du corps</w:t>
        </w:r>
      </w:hyperlink>
      <w:r>
        <w:rPr>
          <w:rStyle w:val="Lienhypertexte"/>
          <w:rFonts w:ascii="Garamond" w:hAnsi="Garamond" w:cs="Courier New"/>
          <w:b w:val="0"/>
          <w:bCs w:val="0"/>
          <w:i w:val="0"/>
          <w:iCs/>
          <w:noProof/>
          <w:sz w:val="16"/>
          <w:szCs w:val="16"/>
          <w:u w:val="none"/>
        </w:rPr>
        <w:t> »</w:t>
      </w:r>
      <w:r w:rsidRPr="00112589">
        <w:rPr>
          <w:rFonts w:ascii="Garamond" w:hAnsi="Garamond"/>
          <w:b w:val="0"/>
          <w:bCs w:val="0"/>
          <w:i w:val="0"/>
          <w:iCs/>
          <w:color w:val="C00000"/>
          <w:sz w:val="16"/>
          <w:szCs w:val="16"/>
        </w:rPr>
        <w:t>, in « </w:t>
      </w:r>
      <w:r w:rsidRPr="00112589">
        <w:rPr>
          <w:rFonts w:ascii="Garamond" w:hAnsi="Garamond"/>
          <w:b w:val="0"/>
          <w:bCs w:val="0"/>
          <w:iCs/>
          <w:color w:val="C00000"/>
          <w:sz w:val="16"/>
          <w:szCs w:val="16"/>
        </w:rPr>
        <w:t>Sociologie et anthropologie</w:t>
      </w:r>
      <w:r w:rsidRPr="00112589">
        <w:rPr>
          <w:rFonts w:ascii="Garamond" w:hAnsi="Garamond"/>
          <w:b w:val="0"/>
          <w:bCs w:val="0"/>
          <w:i w:val="0"/>
          <w:iCs/>
          <w:color w:val="C00000"/>
          <w:sz w:val="16"/>
          <w:szCs w:val="16"/>
        </w:rPr>
        <w:t> », PUF, Coll. Quadrige, 2004, pp. 363-383.</w:t>
      </w:r>
    </w:p>
  </w:footnote>
  <w:footnote w:id="54">
    <w:p w:rsidR="00E51324" w:rsidRPr="003327D0" w:rsidRDefault="00E51324">
      <w:pPr>
        <w:pStyle w:val="Notedebasdepage"/>
        <w:rPr>
          <w:rFonts w:ascii="Garamond" w:hAnsi="Garamond"/>
          <w:color w:val="C00000"/>
          <w:sz w:val="16"/>
          <w:szCs w:val="16"/>
        </w:rPr>
      </w:pPr>
      <w:r w:rsidRPr="003327D0">
        <w:rPr>
          <w:rStyle w:val="Appelnotedebasdep"/>
          <w:rFonts w:ascii="Garamond" w:hAnsi="Garamond"/>
          <w:color w:val="C00000"/>
          <w:sz w:val="16"/>
          <w:szCs w:val="16"/>
          <w:vertAlign w:val="baseline"/>
        </w:rPr>
        <w:footnoteRef/>
      </w:r>
      <w:r w:rsidRPr="003327D0">
        <w:rPr>
          <w:rFonts w:ascii="Garamond" w:hAnsi="Garamond"/>
          <w:color w:val="C00000"/>
          <w:sz w:val="16"/>
          <w:szCs w:val="16"/>
        </w:rPr>
        <w:t xml:space="preserve">   Cf. Séminaire 1966-67 : « </w:t>
      </w:r>
      <w:r w:rsidRPr="005070F6">
        <w:rPr>
          <w:rFonts w:ascii="Garamond" w:hAnsi="Garamond"/>
          <w:i/>
          <w:color w:val="C00000"/>
          <w:sz w:val="16"/>
          <w:szCs w:val="16"/>
        </w:rPr>
        <w:t>L’acte psychanalytique</w:t>
      </w:r>
      <w:r w:rsidRPr="003327D0">
        <w:rPr>
          <w:rFonts w:ascii="Garamond" w:hAnsi="Garamond"/>
          <w:color w:val="C00000"/>
          <w:sz w:val="16"/>
          <w:szCs w:val="16"/>
        </w:rPr>
        <w:t> ».</w:t>
      </w:r>
    </w:p>
  </w:footnote>
  <w:footnote w:id="55">
    <w:p w:rsidR="00E51324" w:rsidRDefault="00E51324">
      <w:pPr>
        <w:pStyle w:val="Notedebasdepage"/>
        <w:rPr>
          <w:rFonts w:ascii="Garamond" w:hAnsi="Garamond"/>
          <w:color w:val="C00000"/>
          <w:sz w:val="16"/>
          <w:szCs w:val="16"/>
        </w:rPr>
      </w:pPr>
      <w:r w:rsidRPr="003327D0">
        <w:rPr>
          <w:rStyle w:val="Appelnotedebasdep"/>
          <w:rFonts w:ascii="Garamond" w:hAnsi="Garamond"/>
          <w:color w:val="C00000"/>
          <w:sz w:val="16"/>
          <w:szCs w:val="16"/>
          <w:vertAlign w:val="baseline"/>
        </w:rPr>
        <w:footnoteRef/>
      </w:r>
      <w:r w:rsidRPr="003327D0">
        <w:rPr>
          <w:rFonts w:ascii="Garamond" w:hAnsi="Garamond"/>
          <w:color w:val="C00000"/>
          <w:sz w:val="16"/>
          <w:szCs w:val="16"/>
        </w:rPr>
        <w:t xml:space="preserve">   L</w:t>
      </w:r>
      <w:r w:rsidRPr="003327D0">
        <w:rPr>
          <w:rStyle w:val="Accentuation"/>
          <w:rFonts w:ascii="Garamond" w:hAnsi="Garamond"/>
          <w:i w:val="0"/>
          <w:iCs w:val="0"/>
          <w:color w:val="C00000"/>
          <w:sz w:val="16"/>
          <w:szCs w:val="16"/>
        </w:rPr>
        <w:t>e voile</w:t>
      </w:r>
      <w:r w:rsidRPr="003327D0">
        <w:rPr>
          <w:rFonts w:ascii="Garamond" w:hAnsi="Garamond"/>
          <w:i/>
          <w:iCs/>
          <w:color w:val="C00000"/>
          <w:sz w:val="16"/>
          <w:szCs w:val="16"/>
        </w:rPr>
        <w:t xml:space="preserve"> </w:t>
      </w:r>
      <w:r w:rsidRPr="003327D0">
        <w:rPr>
          <w:rFonts w:ascii="Garamond" w:hAnsi="Garamond"/>
          <w:color w:val="C00000"/>
          <w:sz w:val="16"/>
          <w:szCs w:val="16"/>
        </w:rPr>
        <w:t xml:space="preserve">de l’illusion qui recouvre les yeux des mortels. Référence à la philosophie : </w:t>
      </w:r>
      <w:proofErr w:type="spellStart"/>
      <w:r w:rsidRPr="003327D0">
        <w:rPr>
          <w:rFonts w:ascii="Garamond" w:hAnsi="Garamond"/>
          <w:color w:val="C00000"/>
          <w:sz w:val="16"/>
          <w:szCs w:val="16"/>
        </w:rPr>
        <w:t>Zhuang</w:t>
      </w:r>
      <w:proofErr w:type="spellEnd"/>
      <w:r w:rsidRPr="003327D0">
        <w:rPr>
          <w:rFonts w:ascii="Garamond" w:hAnsi="Garamond"/>
          <w:color w:val="C00000"/>
          <w:sz w:val="16"/>
          <w:szCs w:val="16"/>
        </w:rPr>
        <w:t xml:space="preserve"> Zi et </w:t>
      </w:r>
      <w:r w:rsidRPr="005070F6">
        <w:rPr>
          <w:rFonts w:ascii="Garamond" w:hAnsi="Garamond"/>
          <w:i/>
          <w:color w:val="C00000"/>
          <w:sz w:val="16"/>
          <w:szCs w:val="16"/>
        </w:rPr>
        <w:t>le rêve du papillon</w:t>
      </w:r>
      <w:r w:rsidRPr="003327D0">
        <w:rPr>
          <w:rFonts w:ascii="Garamond" w:hAnsi="Garamond"/>
          <w:color w:val="C00000"/>
          <w:sz w:val="16"/>
          <w:szCs w:val="16"/>
        </w:rPr>
        <w:t xml:space="preserve">, Platon et </w:t>
      </w:r>
      <w:r>
        <w:rPr>
          <w:rFonts w:ascii="Garamond" w:hAnsi="Garamond"/>
          <w:color w:val="C00000"/>
          <w:sz w:val="16"/>
          <w:szCs w:val="16"/>
        </w:rPr>
        <w:t xml:space="preserve">le mythe de </w:t>
      </w:r>
      <w:r w:rsidRPr="005070F6">
        <w:rPr>
          <w:rFonts w:ascii="Garamond" w:hAnsi="Garamond"/>
          <w:i/>
          <w:color w:val="C00000"/>
          <w:sz w:val="16"/>
          <w:szCs w:val="16"/>
        </w:rPr>
        <w:t>la caverne</w:t>
      </w:r>
      <w:r w:rsidRPr="003327D0">
        <w:rPr>
          <w:rFonts w:ascii="Garamond" w:hAnsi="Garamond"/>
          <w:color w:val="C00000"/>
          <w:sz w:val="16"/>
          <w:szCs w:val="16"/>
        </w:rPr>
        <w:t xml:space="preserve">,  </w:t>
      </w:r>
    </w:p>
    <w:p w:rsidR="00E51324" w:rsidRPr="003327D0" w:rsidRDefault="00E51324">
      <w:pPr>
        <w:pStyle w:val="Notedebasdepage"/>
        <w:rPr>
          <w:rFonts w:ascii="Garamond" w:hAnsi="Garamond"/>
          <w:color w:val="C00000"/>
          <w:sz w:val="16"/>
          <w:szCs w:val="16"/>
        </w:rPr>
      </w:pPr>
      <w:r>
        <w:rPr>
          <w:rFonts w:ascii="Garamond" w:hAnsi="Garamond"/>
          <w:color w:val="C00000"/>
          <w:sz w:val="16"/>
          <w:szCs w:val="16"/>
        </w:rPr>
        <w:t xml:space="preserve">       </w:t>
      </w:r>
      <w:r w:rsidRPr="003327D0">
        <w:rPr>
          <w:rFonts w:ascii="Garamond" w:hAnsi="Garamond"/>
          <w:color w:val="C00000"/>
          <w:sz w:val="16"/>
          <w:szCs w:val="16"/>
        </w:rPr>
        <w:t xml:space="preserve">Descartes et </w:t>
      </w:r>
      <w:r w:rsidRPr="005070F6">
        <w:rPr>
          <w:rFonts w:ascii="Garamond" w:hAnsi="Garamond"/>
          <w:i/>
          <w:color w:val="C00000"/>
          <w:sz w:val="16"/>
          <w:szCs w:val="16"/>
        </w:rPr>
        <w:t>le démon trompeur</w:t>
      </w:r>
      <w:r w:rsidRPr="003327D0">
        <w:rPr>
          <w:rFonts w:ascii="Garamond" w:hAnsi="Garamond"/>
          <w:color w:val="C00000"/>
          <w:sz w:val="16"/>
          <w:szCs w:val="16"/>
        </w:rPr>
        <w:t xml:space="preserve">, Schopenhauer et </w:t>
      </w:r>
      <w:r w:rsidRPr="005070F6">
        <w:rPr>
          <w:rFonts w:ascii="Garamond" w:hAnsi="Garamond"/>
          <w:i/>
          <w:color w:val="C00000"/>
          <w:sz w:val="16"/>
          <w:szCs w:val="16"/>
        </w:rPr>
        <w:t>le voile de Maya</w:t>
      </w:r>
      <w:r w:rsidRPr="003327D0">
        <w:rPr>
          <w:rFonts w:ascii="Garamond" w:hAnsi="Garamond"/>
          <w:color w:val="C00000"/>
          <w:sz w:val="16"/>
          <w:szCs w:val="16"/>
        </w:rPr>
        <w:t>…</w:t>
      </w:r>
      <w:r w:rsidRPr="003327D0">
        <w:rPr>
          <w:rStyle w:val="google-src-active-text"/>
          <w:color w:val="C00000"/>
          <w:sz w:val="16"/>
          <w:szCs w:val="16"/>
        </w:rPr>
        <w:t xml:space="preserve"> </w:t>
      </w:r>
    </w:p>
  </w:footnote>
  <w:footnote w:id="56">
    <w:p w:rsidR="00E51324" w:rsidRPr="0050788A" w:rsidRDefault="00E51324">
      <w:pPr>
        <w:pStyle w:val="Notedebasdepage"/>
        <w:rPr>
          <w:rFonts w:ascii="Garamond" w:hAnsi="Garamond"/>
          <w:color w:val="C00000"/>
          <w:sz w:val="18"/>
          <w:lang w:val="en-US"/>
        </w:rPr>
      </w:pPr>
      <w:r w:rsidRPr="003327D0">
        <w:rPr>
          <w:rStyle w:val="Appelnotedebasdep"/>
          <w:rFonts w:ascii="Garamond" w:hAnsi="Garamond"/>
          <w:color w:val="C00000"/>
          <w:sz w:val="16"/>
          <w:szCs w:val="16"/>
          <w:vertAlign w:val="baseline"/>
        </w:rPr>
        <w:footnoteRef/>
      </w:r>
      <w:r w:rsidRPr="003327D0">
        <w:rPr>
          <w:rFonts w:ascii="Garamond" w:hAnsi="Garamond"/>
          <w:color w:val="C00000"/>
          <w:sz w:val="16"/>
          <w:szCs w:val="16"/>
          <w:lang w:val="en-US"/>
        </w:rPr>
        <w:t xml:space="preserve">   </w:t>
      </w:r>
      <w:proofErr w:type="spellStart"/>
      <w:r w:rsidRPr="003327D0">
        <w:rPr>
          <w:rFonts w:ascii="Garamond" w:hAnsi="Garamond"/>
          <w:color w:val="C00000"/>
          <w:sz w:val="16"/>
          <w:szCs w:val="16"/>
          <w:lang w:val="en-US"/>
        </w:rPr>
        <w:t>Référence</w:t>
      </w:r>
      <w:proofErr w:type="spellEnd"/>
      <w:r w:rsidRPr="003327D0">
        <w:rPr>
          <w:rFonts w:ascii="Garamond" w:hAnsi="Garamond"/>
          <w:color w:val="C00000"/>
          <w:sz w:val="16"/>
          <w:szCs w:val="16"/>
          <w:lang w:val="en-US"/>
        </w:rPr>
        <w:t xml:space="preserve"> à la </w:t>
      </w:r>
      <w:proofErr w:type="spellStart"/>
      <w:r w:rsidRPr="003327D0">
        <w:rPr>
          <w:rFonts w:ascii="Garamond" w:hAnsi="Garamond"/>
          <w:color w:val="C00000"/>
          <w:sz w:val="16"/>
          <w:szCs w:val="16"/>
          <w:lang w:val="en-US"/>
        </w:rPr>
        <w:t>psychologie</w:t>
      </w:r>
      <w:proofErr w:type="spellEnd"/>
      <w:r w:rsidRPr="003327D0">
        <w:rPr>
          <w:rFonts w:ascii="Garamond" w:hAnsi="Garamond"/>
          <w:color w:val="C00000"/>
          <w:sz w:val="16"/>
          <w:szCs w:val="16"/>
          <w:lang w:val="en-US"/>
        </w:rPr>
        <w:t xml:space="preserve">, Cf. </w:t>
      </w:r>
      <w:r w:rsidRPr="003327D0">
        <w:rPr>
          <w:rStyle w:val="google-src-active-text"/>
          <w:rFonts w:ascii="Garamond" w:hAnsi="Garamond"/>
          <w:color w:val="C00000"/>
          <w:sz w:val="16"/>
          <w:szCs w:val="16"/>
          <w:lang w:val="en-US"/>
        </w:rPr>
        <w:t>Daniel Wegner (Harvard</w:t>
      </w:r>
      <w:proofErr w:type="gramStart"/>
      <w:r w:rsidRPr="003327D0">
        <w:rPr>
          <w:rStyle w:val="google-src-active-text"/>
          <w:rFonts w:ascii="Garamond" w:hAnsi="Garamond"/>
          <w:color w:val="C00000"/>
          <w:sz w:val="16"/>
          <w:szCs w:val="16"/>
          <w:lang w:val="en-US"/>
        </w:rPr>
        <w:t>)</w:t>
      </w:r>
      <w:r>
        <w:rPr>
          <w:rStyle w:val="google-src-active-text"/>
          <w:rFonts w:ascii="Garamond" w:hAnsi="Garamond"/>
          <w:color w:val="C00000"/>
          <w:sz w:val="16"/>
          <w:szCs w:val="16"/>
          <w:lang w:val="en-US"/>
        </w:rPr>
        <w:t xml:space="preserve"> :</w:t>
      </w:r>
      <w:proofErr w:type="gramEnd"/>
      <w:r w:rsidRPr="003327D0">
        <w:rPr>
          <w:rStyle w:val="google-src-active-text"/>
          <w:rFonts w:ascii="Garamond" w:hAnsi="Garamond"/>
          <w:color w:val="C00000"/>
          <w:sz w:val="16"/>
          <w:szCs w:val="16"/>
          <w:lang w:val="en-US"/>
        </w:rPr>
        <w:t xml:space="preserve"> </w:t>
      </w:r>
      <w:r w:rsidRPr="003327D0">
        <w:rPr>
          <w:rFonts w:ascii="Garamond" w:hAnsi="Garamond" w:cs="Courier New"/>
          <w:noProof/>
          <w:color w:val="C00000"/>
          <w:sz w:val="16"/>
          <w:szCs w:val="16"/>
          <w:lang w:val="en-US"/>
        </w:rPr>
        <w:t>« </w:t>
      </w:r>
      <w:r w:rsidRPr="003327D0">
        <w:rPr>
          <w:rStyle w:val="google-src-active-text"/>
          <w:rFonts w:ascii="Garamond" w:hAnsi="Garamond"/>
          <w:i/>
          <w:color w:val="C00000"/>
          <w:sz w:val="16"/>
          <w:szCs w:val="16"/>
          <w:lang w:val="en-US"/>
        </w:rPr>
        <w:t>The Illusion of Conscious Will</w:t>
      </w:r>
      <w:r w:rsidRPr="003327D0">
        <w:rPr>
          <w:rFonts w:ascii="Garamond" w:hAnsi="Garamond" w:cs="Courier New"/>
          <w:noProof/>
          <w:color w:val="C00000"/>
          <w:sz w:val="16"/>
          <w:szCs w:val="16"/>
          <w:lang w:val="en-US"/>
        </w:rPr>
        <w:t> »</w:t>
      </w:r>
      <w:r w:rsidRPr="003327D0">
        <w:rPr>
          <w:rStyle w:val="google-src-active-text"/>
          <w:rFonts w:ascii="Garamond" w:hAnsi="Garamond"/>
          <w:color w:val="C00000"/>
          <w:sz w:val="16"/>
          <w:szCs w:val="16"/>
          <w:lang w:val="en-US"/>
        </w:rPr>
        <w:t>,</w:t>
      </w:r>
      <w:r w:rsidRPr="003327D0">
        <w:rPr>
          <w:rFonts w:ascii="Garamond" w:hAnsi="Garamond"/>
          <w:color w:val="C00000"/>
          <w:sz w:val="16"/>
          <w:szCs w:val="16"/>
          <w:lang w:val="en-US"/>
        </w:rPr>
        <w:t xml:space="preserve"> The M.I.T Press, 2002.</w:t>
      </w:r>
    </w:p>
  </w:footnote>
  <w:footnote w:id="57">
    <w:p w:rsidR="00E51324" w:rsidRPr="006C2485" w:rsidRDefault="00E51324">
      <w:pPr>
        <w:pStyle w:val="Notedebasdepage"/>
        <w:rPr>
          <w:rFonts w:ascii="Garamond" w:hAnsi="Garamond"/>
          <w:color w:val="C00000"/>
          <w:sz w:val="16"/>
          <w:szCs w:val="16"/>
        </w:rPr>
      </w:pPr>
      <w:r w:rsidRPr="007218B2">
        <w:rPr>
          <w:rStyle w:val="Appelnotedebasdep"/>
          <w:rFonts w:ascii="Garamond" w:hAnsi="Garamond"/>
          <w:b/>
          <w:color w:val="C00000"/>
          <w:sz w:val="16"/>
          <w:szCs w:val="16"/>
          <w:vertAlign w:val="baseline"/>
        </w:rPr>
        <w:footnoteRef/>
      </w:r>
      <w:r w:rsidRPr="007218B2">
        <w:rPr>
          <w:rFonts w:ascii="Garamond" w:hAnsi="Garamond"/>
          <w:b/>
          <w:color w:val="C00000"/>
          <w:sz w:val="16"/>
          <w:szCs w:val="16"/>
        </w:rPr>
        <w:t xml:space="preserve"> </w:t>
      </w:r>
      <w:r w:rsidRPr="006C2485">
        <w:rPr>
          <w:rFonts w:ascii="Garamond" w:hAnsi="Garamond"/>
          <w:color w:val="C00000"/>
          <w:sz w:val="16"/>
          <w:szCs w:val="16"/>
        </w:rPr>
        <w:t xml:space="preserve"> </w:t>
      </w:r>
      <w:r w:rsidRPr="006C2485">
        <w:rPr>
          <w:rFonts w:ascii="Garamond" w:hAnsi="Garamond"/>
          <w:noProof/>
          <w:color w:val="C00000"/>
          <w:sz w:val="16"/>
          <w:szCs w:val="16"/>
        </w:rPr>
        <w:t xml:space="preserve">Prestige : </w:t>
      </w:r>
      <w:r w:rsidRPr="006C2485">
        <w:rPr>
          <w:rStyle w:val="tlfcdefinition"/>
          <w:rFonts w:ascii="Garamond" w:hAnsi="Garamond"/>
          <w:color w:val="C00000"/>
          <w:sz w:val="16"/>
          <w:szCs w:val="16"/>
        </w:rPr>
        <w:t>illusion produite par magie ou par un sortilège, enchantement, charme, toute illusion en général.</w:t>
      </w:r>
    </w:p>
  </w:footnote>
  <w:footnote w:id="58">
    <w:p w:rsidR="00E51324" w:rsidRPr="001E146B" w:rsidRDefault="00E51324">
      <w:pPr>
        <w:pStyle w:val="Notedebasdepage"/>
        <w:rPr>
          <w:rFonts w:ascii="Garamond" w:hAnsi="Garamond"/>
          <w:color w:val="C00000"/>
          <w:sz w:val="16"/>
          <w:szCs w:val="16"/>
        </w:rPr>
      </w:pPr>
      <w:r w:rsidRPr="001E146B">
        <w:rPr>
          <w:rStyle w:val="Appelnotedebasdep"/>
          <w:rFonts w:ascii="Garamond" w:hAnsi="Garamond"/>
          <w:color w:val="C00000"/>
          <w:sz w:val="16"/>
          <w:szCs w:val="16"/>
          <w:vertAlign w:val="baseline"/>
        </w:rPr>
        <w:footnoteRef/>
      </w:r>
      <w:r w:rsidRPr="001E146B">
        <w:rPr>
          <w:rFonts w:ascii="Garamond" w:hAnsi="Garamond"/>
          <w:color w:val="C00000"/>
          <w:sz w:val="16"/>
          <w:szCs w:val="16"/>
        </w:rPr>
        <w:t xml:space="preserve">  Georg Simmel : « </w:t>
      </w:r>
      <w:r w:rsidRPr="001E146B">
        <w:rPr>
          <w:rFonts w:ascii="Garamond" w:hAnsi="Garamond"/>
          <w:i/>
          <w:color w:val="C00000"/>
          <w:sz w:val="16"/>
          <w:szCs w:val="16"/>
        </w:rPr>
        <w:t>La tragédie de la culture et autres essais</w:t>
      </w:r>
      <w:r w:rsidRPr="001E146B">
        <w:rPr>
          <w:rFonts w:ascii="Garamond" w:hAnsi="Garamond"/>
          <w:color w:val="C00000"/>
          <w:sz w:val="16"/>
          <w:szCs w:val="16"/>
        </w:rPr>
        <w:t> », Rivages, 1988.</w:t>
      </w:r>
    </w:p>
  </w:footnote>
  <w:footnote w:id="59">
    <w:p w:rsidR="00E51324" w:rsidRPr="00EB7A1B" w:rsidRDefault="00E51324">
      <w:pPr>
        <w:pStyle w:val="Notedebasdepage"/>
        <w:rPr>
          <w:rFonts w:ascii="Garamond" w:hAnsi="Garamond"/>
          <w:color w:val="C00000"/>
          <w:sz w:val="18"/>
        </w:rPr>
      </w:pPr>
      <w:r w:rsidRPr="001E146B">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1E146B">
        <w:rPr>
          <w:rFonts w:ascii="Garamond" w:hAnsi="Garamond"/>
          <w:color w:val="C00000"/>
          <w:sz w:val="16"/>
          <w:szCs w:val="16"/>
        </w:rPr>
        <w:t xml:space="preserve">Cf. le </w:t>
      </w:r>
      <w:r>
        <w:rPr>
          <w:rFonts w:ascii="Garamond" w:hAnsi="Garamond"/>
          <w:color w:val="C00000"/>
          <w:sz w:val="16"/>
          <w:szCs w:val="16"/>
        </w:rPr>
        <w:t>« </w:t>
      </w:r>
      <w:r w:rsidRPr="001E146B">
        <w:rPr>
          <w:rStyle w:val="Accentuation"/>
          <w:rFonts w:ascii="Garamond" w:hAnsi="Garamond"/>
          <w:iCs w:val="0"/>
          <w:color w:val="C00000"/>
          <w:sz w:val="16"/>
          <w:szCs w:val="16"/>
        </w:rPr>
        <w:t>proton</w:t>
      </w:r>
      <w:r w:rsidRPr="001E146B">
        <w:rPr>
          <w:rFonts w:ascii="Garamond" w:hAnsi="Garamond"/>
          <w:iCs/>
          <w:color w:val="C00000"/>
          <w:sz w:val="16"/>
          <w:szCs w:val="16"/>
        </w:rPr>
        <w:t>-</w:t>
      </w:r>
      <w:r w:rsidRPr="001E146B">
        <w:rPr>
          <w:rStyle w:val="Accentuation"/>
          <w:rFonts w:ascii="Garamond" w:hAnsi="Garamond"/>
          <w:iCs w:val="0"/>
          <w:color w:val="C00000"/>
          <w:sz w:val="16"/>
          <w:szCs w:val="16"/>
        </w:rPr>
        <w:t>pseudos</w:t>
      </w:r>
      <w:r w:rsidRPr="001E146B">
        <w:rPr>
          <w:rStyle w:val="Accentuation"/>
          <w:rFonts w:ascii="Garamond" w:hAnsi="Garamond"/>
          <w:color w:val="C00000"/>
          <w:sz w:val="16"/>
          <w:szCs w:val="16"/>
        </w:rPr>
        <w:t xml:space="preserve"> </w:t>
      </w:r>
      <w:r w:rsidRPr="001E146B">
        <w:rPr>
          <w:rFonts w:ascii="Garamond" w:hAnsi="Garamond"/>
          <w:color w:val="C00000"/>
          <w:sz w:val="16"/>
          <w:szCs w:val="16"/>
        </w:rPr>
        <w:t>hystérique</w:t>
      </w:r>
      <w:r>
        <w:rPr>
          <w:rFonts w:ascii="Garamond" w:hAnsi="Garamond"/>
          <w:color w:val="C00000"/>
          <w:sz w:val="16"/>
          <w:szCs w:val="16"/>
        </w:rPr>
        <w:t> »</w:t>
      </w:r>
      <w:r w:rsidRPr="001E146B">
        <w:rPr>
          <w:rFonts w:ascii="Garamond" w:hAnsi="Garamond"/>
          <w:color w:val="C00000"/>
          <w:sz w:val="16"/>
          <w:szCs w:val="16"/>
        </w:rPr>
        <w:t xml:space="preserve"> : </w:t>
      </w:r>
      <w:r>
        <w:rPr>
          <w:rFonts w:ascii="Garamond" w:hAnsi="Garamond"/>
          <w:color w:val="C00000"/>
          <w:sz w:val="16"/>
          <w:szCs w:val="16"/>
        </w:rPr>
        <w:t>« </w:t>
      </w:r>
      <w:r w:rsidRPr="001E146B">
        <w:rPr>
          <w:rFonts w:ascii="Garamond" w:hAnsi="Garamond"/>
          <w:i/>
          <w:color w:val="C00000"/>
          <w:sz w:val="16"/>
          <w:szCs w:val="16"/>
        </w:rPr>
        <w:t>Esquisse d'une psychologie scientifique</w:t>
      </w:r>
      <w:r>
        <w:rPr>
          <w:rFonts w:ascii="Garamond" w:hAnsi="Garamond"/>
          <w:color w:val="C00000"/>
          <w:sz w:val="16"/>
          <w:szCs w:val="16"/>
        </w:rPr>
        <w:t> »</w:t>
      </w:r>
      <w:r w:rsidRPr="001E146B">
        <w:rPr>
          <w:rFonts w:ascii="Garamond" w:hAnsi="Garamond"/>
          <w:color w:val="C00000"/>
          <w:sz w:val="16"/>
          <w:szCs w:val="16"/>
        </w:rPr>
        <w:t>, Freud, 1895.</w:t>
      </w:r>
    </w:p>
  </w:footnote>
  <w:footnote w:id="60">
    <w:p w:rsidR="007218B2" w:rsidRDefault="00E51324">
      <w:pPr>
        <w:pStyle w:val="Notedebasdepage"/>
        <w:rPr>
          <w:rFonts w:ascii="Garamond" w:hAnsi="Garamond" w:cs="Courier New"/>
          <w:i/>
          <w:color w:val="C00000"/>
          <w:sz w:val="16"/>
          <w:szCs w:val="16"/>
        </w:rPr>
      </w:pPr>
      <w:r w:rsidRPr="005E6974">
        <w:rPr>
          <w:rStyle w:val="Appelnotedebasdep"/>
          <w:rFonts w:ascii="Garamond" w:hAnsi="Garamond"/>
          <w:color w:val="C00000"/>
          <w:sz w:val="16"/>
          <w:szCs w:val="16"/>
          <w:vertAlign w:val="baseline"/>
        </w:rPr>
        <w:footnoteRef/>
      </w:r>
      <w:r w:rsidRPr="005E6974">
        <w:rPr>
          <w:rFonts w:ascii="Garamond" w:hAnsi="Garamond"/>
          <w:color w:val="FF3300"/>
          <w:sz w:val="16"/>
          <w:szCs w:val="16"/>
        </w:rPr>
        <w:t xml:space="preserve"> </w:t>
      </w:r>
      <w:hyperlink r:id="rId17" w:anchor="AME" w:history="1">
        <w:r w:rsidRPr="005E6974">
          <w:rPr>
            <w:rStyle w:val="Lienhypertexte"/>
            <w:rFonts w:ascii="Garamond" w:hAnsi="Garamond"/>
            <w:sz w:val="16"/>
            <w:szCs w:val="16"/>
            <w:u w:val="none"/>
          </w:rPr>
          <w:t xml:space="preserve"> </w:t>
        </w:r>
        <w:r w:rsidRPr="005E6974">
          <w:rPr>
            <w:rStyle w:val="Lienhypertexte"/>
            <w:rFonts w:ascii="Garamond" w:hAnsi="Garamond"/>
            <w:sz w:val="16"/>
            <w:szCs w:val="16"/>
          </w:rPr>
          <w:t>Aristote</w:t>
        </w:r>
        <w:r>
          <w:rPr>
            <w:rStyle w:val="Lienhypertexte"/>
            <w:rFonts w:ascii="Garamond" w:hAnsi="Garamond"/>
            <w:sz w:val="16"/>
            <w:szCs w:val="16"/>
          </w:rPr>
          <w:t> :</w:t>
        </w:r>
        <w:r w:rsidRPr="005E6974">
          <w:rPr>
            <w:rStyle w:val="Lienhypertexte"/>
            <w:rFonts w:ascii="Garamond" w:hAnsi="Garamond"/>
            <w:sz w:val="16"/>
            <w:szCs w:val="16"/>
          </w:rPr>
          <w:t xml:space="preserve"> </w:t>
        </w:r>
        <w:r>
          <w:rPr>
            <w:rStyle w:val="Lienhypertexte"/>
            <w:rFonts w:ascii="Garamond" w:hAnsi="Garamond"/>
            <w:sz w:val="16"/>
            <w:szCs w:val="16"/>
          </w:rPr>
          <w:t>« </w:t>
        </w:r>
        <w:r w:rsidRPr="005E6974">
          <w:rPr>
            <w:rStyle w:val="Lienhypertexte"/>
            <w:rFonts w:ascii="Garamond" w:hAnsi="Garamond"/>
            <w:i/>
            <w:sz w:val="16"/>
            <w:szCs w:val="16"/>
          </w:rPr>
          <w:t>De l’âme</w:t>
        </w:r>
      </w:hyperlink>
      <w:r>
        <w:rPr>
          <w:rStyle w:val="Lienhypertexte"/>
          <w:rFonts w:ascii="Garamond" w:hAnsi="Garamond"/>
          <w:sz w:val="16"/>
          <w:szCs w:val="16"/>
        </w:rPr>
        <w:t> »</w:t>
      </w:r>
      <w:r w:rsidRPr="005E6974">
        <w:rPr>
          <w:rFonts w:ascii="Garamond" w:hAnsi="Garamond" w:cs="Courier New"/>
          <w:color w:val="C00000"/>
          <w:sz w:val="16"/>
          <w:szCs w:val="16"/>
        </w:rPr>
        <w:t xml:space="preserve">, I, 4, 408b, 14/15, Paris, </w:t>
      </w:r>
      <w:r>
        <w:rPr>
          <w:rFonts w:ascii="Garamond" w:hAnsi="Garamond" w:cs="Courier New"/>
          <w:color w:val="C00000"/>
          <w:sz w:val="16"/>
          <w:szCs w:val="16"/>
        </w:rPr>
        <w:t xml:space="preserve">Les Belles Lettres, </w:t>
      </w:r>
      <w:r w:rsidRPr="005E6974">
        <w:rPr>
          <w:rFonts w:ascii="Garamond" w:hAnsi="Garamond" w:cs="Courier New"/>
          <w:color w:val="C00000"/>
          <w:sz w:val="16"/>
          <w:szCs w:val="16"/>
        </w:rPr>
        <w:t xml:space="preserve">1966. « </w:t>
      </w:r>
      <w:r w:rsidRPr="005E6974">
        <w:rPr>
          <w:rFonts w:ascii="Garamond" w:hAnsi="Garamond" w:cs="Courier New"/>
          <w:i/>
          <w:color w:val="C00000"/>
          <w:sz w:val="16"/>
          <w:szCs w:val="16"/>
        </w:rPr>
        <w:t xml:space="preserve">Mieux vaudrait sans doute ne pas dire que l’âme a pitié, apprend ou pense, mais plutôt </w:t>
      </w:r>
    </w:p>
    <w:p w:rsidR="00E51324" w:rsidRPr="005E6974" w:rsidRDefault="007218B2">
      <w:pPr>
        <w:pStyle w:val="Notedebasdepage"/>
        <w:rPr>
          <w:rFonts w:ascii="Garamond" w:hAnsi="Garamond"/>
          <w:color w:val="FF3300"/>
          <w:sz w:val="16"/>
          <w:szCs w:val="16"/>
        </w:rPr>
      </w:pPr>
      <w:r>
        <w:rPr>
          <w:rFonts w:ascii="Garamond" w:hAnsi="Garamond" w:cs="Courier New"/>
          <w:i/>
          <w:color w:val="C00000"/>
          <w:sz w:val="16"/>
          <w:szCs w:val="16"/>
        </w:rPr>
        <w:t xml:space="preserve">     </w:t>
      </w:r>
      <w:r w:rsidR="00E51324" w:rsidRPr="005E6974">
        <w:rPr>
          <w:rFonts w:ascii="Garamond" w:hAnsi="Garamond" w:cs="Courier New"/>
          <w:i/>
          <w:color w:val="C00000"/>
          <w:sz w:val="16"/>
          <w:szCs w:val="16"/>
        </w:rPr>
        <w:t>l’homme par son âme</w:t>
      </w:r>
      <w:r w:rsidR="00E51324" w:rsidRPr="005E6974">
        <w:rPr>
          <w:rFonts w:ascii="Garamond" w:hAnsi="Garamond" w:cs="Courier New"/>
          <w:color w:val="C00000"/>
          <w:sz w:val="16"/>
          <w:szCs w:val="16"/>
        </w:rPr>
        <w:t xml:space="preserve"> ». Cf. Séminaires : </w:t>
      </w:r>
      <w:r w:rsidR="00E51324" w:rsidRPr="005E6974">
        <w:rPr>
          <w:rFonts w:ascii="Garamond" w:hAnsi="Garamond" w:cs="Courier New"/>
          <w:i/>
          <w:color w:val="C00000"/>
          <w:sz w:val="16"/>
          <w:szCs w:val="16"/>
        </w:rPr>
        <w:t>L’Acte</w:t>
      </w:r>
      <w:r w:rsidR="00E51324" w:rsidRPr="005E6974">
        <w:rPr>
          <w:rFonts w:ascii="Garamond" w:hAnsi="Garamond" w:cs="Courier New"/>
          <w:color w:val="C00000"/>
          <w:sz w:val="16"/>
          <w:szCs w:val="16"/>
        </w:rPr>
        <w:t xml:space="preserve">…13-03-68, </w:t>
      </w:r>
      <w:r w:rsidR="00E51324" w:rsidRPr="005E6974">
        <w:rPr>
          <w:rFonts w:ascii="Garamond" w:hAnsi="Garamond" w:cs="Courier New"/>
          <w:i/>
          <w:color w:val="C00000"/>
          <w:sz w:val="16"/>
          <w:szCs w:val="16"/>
        </w:rPr>
        <w:t>Les fondements</w:t>
      </w:r>
      <w:r w:rsidR="00E51324" w:rsidRPr="005E6974">
        <w:rPr>
          <w:rFonts w:ascii="Garamond" w:hAnsi="Garamond" w:cs="Courier New"/>
          <w:color w:val="C00000"/>
          <w:sz w:val="16"/>
          <w:szCs w:val="16"/>
        </w:rPr>
        <w:t>…12-02-64.</w:t>
      </w:r>
    </w:p>
    <w:p w:rsidR="00E51324" w:rsidRDefault="00E51324">
      <w:pPr>
        <w:pStyle w:val="Notedebasdepage"/>
      </w:pPr>
    </w:p>
  </w:footnote>
  <w:footnote w:id="61">
    <w:p w:rsidR="00E51324" w:rsidRPr="008914A4" w:rsidRDefault="00E51324">
      <w:pPr>
        <w:pStyle w:val="Titre1"/>
        <w:rPr>
          <w:rFonts w:ascii="Garamond" w:hAnsi="Garamond"/>
          <w:b w:val="0"/>
          <w:bCs w:val="0"/>
          <w:i w:val="0"/>
          <w:iCs/>
          <w:color w:val="C00000"/>
          <w:sz w:val="16"/>
          <w:szCs w:val="16"/>
        </w:rPr>
      </w:pPr>
      <w:r w:rsidRPr="008914A4">
        <w:rPr>
          <w:rStyle w:val="Appelnotedebasdep"/>
          <w:rFonts w:ascii="Garamond" w:hAnsi="Garamond"/>
          <w:b w:val="0"/>
          <w:bCs w:val="0"/>
          <w:i w:val="0"/>
          <w:iCs/>
          <w:color w:val="C00000"/>
          <w:sz w:val="16"/>
          <w:szCs w:val="16"/>
          <w:vertAlign w:val="baseline"/>
        </w:rPr>
        <w:footnoteRef/>
      </w:r>
      <w:r w:rsidRPr="008914A4">
        <w:rPr>
          <w:rFonts w:ascii="Garamond" w:hAnsi="Garamond"/>
          <w:b w:val="0"/>
          <w:bCs w:val="0"/>
          <w:i w:val="0"/>
          <w:iCs/>
          <w:color w:val="C00000"/>
          <w:sz w:val="16"/>
          <w:szCs w:val="16"/>
        </w:rPr>
        <w:t xml:space="preserve">  </w:t>
      </w:r>
      <w:r w:rsidRPr="008914A4">
        <w:rPr>
          <w:rStyle w:val="ptbrand"/>
          <w:rFonts w:ascii="Garamond" w:hAnsi="Garamond"/>
          <w:b w:val="0"/>
          <w:bCs w:val="0"/>
          <w:i w:val="0"/>
          <w:iCs/>
          <w:color w:val="C00000"/>
          <w:sz w:val="16"/>
          <w:szCs w:val="16"/>
        </w:rPr>
        <w:t>Lewis Carroll :</w:t>
      </w:r>
      <w:r w:rsidRPr="008914A4">
        <w:rPr>
          <w:rFonts w:ascii="Garamond" w:hAnsi="Garamond"/>
          <w:b w:val="0"/>
          <w:bCs w:val="0"/>
          <w:i w:val="0"/>
          <w:iCs/>
          <w:color w:val="C00000"/>
          <w:sz w:val="16"/>
          <w:szCs w:val="16"/>
        </w:rPr>
        <w:t xml:space="preserve"> « </w:t>
      </w:r>
      <w:r w:rsidRPr="008914A4">
        <w:rPr>
          <w:rFonts w:ascii="Garamond" w:hAnsi="Garamond"/>
          <w:b w:val="0"/>
          <w:bCs w:val="0"/>
          <w:iCs/>
          <w:noProof/>
          <w:color w:val="C00000"/>
          <w:sz w:val="16"/>
          <w:szCs w:val="16"/>
        </w:rPr>
        <w:t>Logique sans peine</w:t>
      </w:r>
      <w:r w:rsidRPr="008914A4">
        <w:rPr>
          <w:rFonts w:ascii="Garamond" w:hAnsi="Garamond"/>
          <w:b w:val="0"/>
          <w:bCs w:val="0"/>
          <w:i w:val="0"/>
          <w:iCs/>
          <w:noProof/>
          <w:color w:val="C00000"/>
          <w:sz w:val="16"/>
          <w:szCs w:val="16"/>
        </w:rPr>
        <w:t xml:space="preserve"> », </w:t>
      </w:r>
      <w:r w:rsidRPr="008914A4">
        <w:rPr>
          <w:rFonts w:ascii="Garamond" w:hAnsi="Garamond"/>
          <w:b w:val="0"/>
          <w:bCs w:val="0"/>
          <w:i w:val="0"/>
          <w:iCs/>
          <w:color w:val="C00000"/>
          <w:sz w:val="16"/>
          <w:szCs w:val="16"/>
        </w:rPr>
        <w:t>Traduction et présentation de</w:t>
      </w:r>
      <w:r w:rsidRPr="008914A4">
        <w:rPr>
          <w:rStyle w:val="ptbrand"/>
          <w:rFonts w:ascii="Garamond" w:hAnsi="Garamond"/>
          <w:b w:val="0"/>
          <w:bCs w:val="0"/>
          <w:i w:val="0"/>
          <w:iCs/>
          <w:color w:val="C00000"/>
          <w:sz w:val="16"/>
          <w:szCs w:val="16"/>
        </w:rPr>
        <w:t xml:space="preserve"> Jean </w:t>
      </w:r>
      <w:proofErr w:type="spellStart"/>
      <w:r w:rsidRPr="008914A4">
        <w:rPr>
          <w:rStyle w:val="ptbrand"/>
          <w:rFonts w:ascii="Garamond" w:hAnsi="Garamond"/>
          <w:b w:val="0"/>
          <w:bCs w:val="0"/>
          <w:i w:val="0"/>
          <w:iCs/>
          <w:color w:val="C00000"/>
          <w:sz w:val="16"/>
          <w:szCs w:val="16"/>
        </w:rPr>
        <w:t>Gattégno</w:t>
      </w:r>
      <w:proofErr w:type="spellEnd"/>
      <w:r w:rsidRPr="008914A4">
        <w:rPr>
          <w:rStyle w:val="ptbrand"/>
          <w:rFonts w:ascii="Garamond" w:hAnsi="Garamond"/>
          <w:b w:val="0"/>
          <w:bCs w:val="0"/>
          <w:i w:val="0"/>
          <w:iCs/>
          <w:color w:val="C00000"/>
          <w:sz w:val="16"/>
          <w:szCs w:val="16"/>
        </w:rPr>
        <w:t xml:space="preserve">, Ernest </w:t>
      </w:r>
      <w:proofErr w:type="spellStart"/>
      <w:r w:rsidRPr="008914A4">
        <w:rPr>
          <w:rStyle w:val="ptbrand"/>
          <w:rFonts w:ascii="Garamond" w:hAnsi="Garamond"/>
          <w:b w:val="0"/>
          <w:bCs w:val="0"/>
          <w:i w:val="0"/>
          <w:iCs/>
          <w:color w:val="C00000"/>
          <w:sz w:val="16"/>
          <w:szCs w:val="16"/>
        </w:rPr>
        <w:t>Coumet</w:t>
      </w:r>
      <w:proofErr w:type="spellEnd"/>
      <w:r w:rsidRPr="008914A4">
        <w:rPr>
          <w:rStyle w:val="ptbrand"/>
          <w:rFonts w:ascii="Garamond" w:hAnsi="Garamond"/>
          <w:b w:val="0"/>
          <w:bCs w:val="0"/>
          <w:i w:val="0"/>
          <w:iCs/>
          <w:color w:val="C00000"/>
          <w:sz w:val="16"/>
          <w:szCs w:val="16"/>
        </w:rPr>
        <w:t xml:space="preserve">, </w:t>
      </w:r>
      <w:r w:rsidRPr="008914A4">
        <w:rPr>
          <w:rFonts w:ascii="Garamond" w:hAnsi="Garamond"/>
          <w:b w:val="0"/>
          <w:bCs w:val="0"/>
          <w:i w:val="0"/>
          <w:iCs/>
          <w:color w:val="C00000"/>
          <w:sz w:val="16"/>
          <w:szCs w:val="16"/>
        </w:rPr>
        <w:t xml:space="preserve">Hermann 1966 (1992).  </w:t>
      </w:r>
    </w:p>
  </w:footnote>
  <w:footnote w:id="62">
    <w:p w:rsidR="00FA3C43" w:rsidRDefault="00E51324">
      <w:pPr>
        <w:pStyle w:val="Notedebasdepage"/>
        <w:rPr>
          <w:rFonts w:ascii="Garamond" w:hAnsi="Garamond" w:cs="Courier New"/>
          <w:noProof/>
          <w:color w:val="C00000"/>
          <w:sz w:val="16"/>
          <w:szCs w:val="16"/>
        </w:rPr>
      </w:pPr>
      <w:r w:rsidRPr="00D45CAB">
        <w:rPr>
          <w:rStyle w:val="Appelnotedebasdep"/>
          <w:rFonts w:ascii="Garamond" w:hAnsi="Garamond"/>
          <w:color w:val="C00000"/>
          <w:sz w:val="16"/>
          <w:szCs w:val="16"/>
          <w:vertAlign w:val="baseline"/>
        </w:rPr>
        <w:footnoteRef/>
      </w:r>
      <w:r w:rsidRPr="00D45CAB">
        <w:rPr>
          <w:rFonts w:ascii="Garamond" w:hAnsi="Garamond"/>
          <w:color w:val="C00000"/>
          <w:sz w:val="16"/>
          <w:szCs w:val="16"/>
        </w:rPr>
        <w:t xml:space="preserve">  </w:t>
      </w:r>
      <w:r w:rsidRPr="00D45CAB">
        <w:rPr>
          <w:rFonts w:ascii="Garamond" w:hAnsi="Garamond" w:cs="Courier New"/>
          <w:noProof/>
          <w:color w:val="C00000"/>
          <w:sz w:val="16"/>
          <w:szCs w:val="16"/>
        </w:rPr>
        <w:t>Alice, Humpty Dumpty : personnages de « </w:t>
      </w:r>
      <w:r w:rsidRPr="00D45CAB">
        <w:rPr>
          <w:rFonts w:ascii="Garamond" w:hAnsi="Garamond" w:cs="Courier New"/>
          <w:i/>
          <w:noProof/>
          <w:color w:val="C00000"/>
          <w:sz w:val="16"/>
          <w:szCs w:val="16"/>
        </w:rPr>
        <w:t>Les aventures d’Alice au pays des merveilles</w:t>
      </w:r>
      <w:r w:rsidRPr="00D45CAB">
        <w:rPr>
          <w:rFonts w:ascii="Garamond" w:hAnsi="Garamond" w:cs="Courier New"/>
          <w:noProof/>
          <w:color w:val="C00000"/>
          <w:sz w:val="16"/>
          <w:szCs w:val="16"/>
        </w:rPr>
        <w:t> » et « </w:t>
      </w:r>
      <w:r w:rsidRPr="00D45CAB">
        <w:rPr>
          <w:rFonts w:ascii="Garamond" w:hAnsi="Garamond" w:cs="Courier New"/>
          <w:i/>
          <w:noProof/>
          <w:color w:val="C00000"/>
          <w:sz w:val="16"/>
          <w:szCs w:val="16"/>
        </w:rPr>
        <w:t>De l’autre coté du miroir</w:t>
      </w:r>
      <w:r w:rsidRPr="00D45CAB">
        <w:rPr>
          <w:rFonts w:ascii="Garamond" w:hAnsi="Garamond" w:cs="Courier New"/>
          <w:noProof/>
          <w:color w:val="C00000"/>
          <w:sz w:val="16"/>
          <w:szCs w:val="16"/>
        </w:rPr>
        <w:t xml:space="preserve"> » de Lewis Caroll, Gallimard, Coll. </w:t>
      </w:r>
      <w:r>
        <w:rPr>
          <w:rFonts w:ascii="Garamond" w:hAnsi="Garamond" w:cs="Courier New"/>
          <w:noProof/>
          <w:color w:val="C00000"/>
          <w:sz w:val="16"/>
          <w:szCs w:val="16"/>
        </w:rPr>
        <w:t>Folio.</w:t>
      </w:r>
    </w:p>
    <w:p w:rsidR="00E51324" w:rsidRDefault="00FA3C43">
      <w:pPr>
        <w:pStyle w:val="Notedebasdepage"/>
        <w:rPr>
          <w:rFonts w:ascii="Garamond" w:hAnsi="Garamond"/>
          <w:color w:val="C00000"/>
          <w:sz w:val="16"/>
          <w:szCs w:val="16"/>
        </w:rPr>
      </w:pPr>
      <w:r>
        <w:rPr>
          <w:rFonts w:ascii="Garamond" w:hAnsi="Garamond"/>
          <w:color w:val="C00000"/>
          <w:sz w:val="16"/>
          <w:szCs w:val="16"/>
        </w:rPr>
        <w:t xml:space="preserve">       </w:t>
      </w:r>
      <w:r w:rsidR="00E51324" w:rsidRPr="00D45CAB">
        <w:rPr>
          <w:rFonts w:ascii="Garamond" w:hAnsi="Garamond"/>
          <w:color w:val="C00000"/>
          <w:sz w:val="16"/>
          <w:szCs w:val="16"/>
        </w:rPr>
        <w:t xml:space="preserve">« Alice - </w:t>
      </w:r>
      <w:r w:rsidR="00E51324" w:rsidRPr="00D45CAB">
        <w:rPr>
          <w:rFonts w:ascii="Garamond" w:hAnsi="Garamond"/>
          <w:i/>
          <w:color w:val="C00000"/>
          <w:sz w:val="16"/>
          <w:szCs w:val="16"/>
        </w:rPr>
        <w:t>La question est de savoir si vous pouvez obliger les mots à vouloir dire des choses différentes.</w:t>
      </w:r>
      <w:r w:rsidR="00E51324">
        <w:rPr>
          <w:rFonts w:ascii="Garamond" w:hAnsi="Garamond"/>
          <w:color w:val="C00000"/>
          <w:sz w:val="16"/>
          <w:szCs w:val="16"/>
        </w:rPr>
        <w:t> »</w:t>
      </w:r>
    </w:p>
    <w:p w:rsidR="00E51324" w:rsidRPr="00E176ED" w:rsidRDefault="00FA3C43">
      <w:pPr>
        <w:pStyle w:val="Notedebasdepage"/>
        <w:rPr>
          <w:rFonts w:ascii="Garamond" w:hAnsi="Garamond"/>
          <w:color w:val="C00000"/>
          <w:sz w:val="18"/>
        </w:rPr>
      </w:pPr>
      <w:r>
        <w:rPr>
          <w:rFonts w:ascii="Garamond" w:hAnsi="Garamond" w:cs="Courier New"/>
          <w:noProof/>
          <w:color w:val="C00000"/>
          <w:sz w:val="16"/>
          <w:szCs w:val="16"/>
        </w:rPr>
        <w:t xml:space="preserve">       </w:t>
      </w:r>
      <w:r w:rsidR="00E51324">
        <w:rPr>
          <w:rFonts w:ascii="Garamond" w:hAnsi="Garamond" w:cs="Courier New"/>
          <w:noProof/>
          <w:color w:val="C00000"/>
          <w:sz w:val="16"/>
          <w:szCs w:val="16"/>
        </w:rPr>
        <w:t>« </w:t>
      </w:r>
      <w:r w:rsidR="00E51324" w:rsidRPr="00D45CAB">
        <w:rPr>
          <w:rFonts w:ascii="Garamond" w:hAnsi="Garamond" w:cs="Courier New"/>
          <w:noProof/>
          <w:color w:val="C00000"/>
          <w:sz w:val="16"/>
          <w:szCs w:val="16"/>
        </w:rPr>
        <w:t xml:space="preserve">Humpty Dumpty -  </w:t>
      </w:r>
      <w:r w:rsidR="00E51324" w:rsidRPr="00D45CAB">
        <w:rPr>
          <w:rFonts w:ascii="Garamond" w:hAnsi="Garamond"/>
          <w:i/>
          <w:color w:val="C00000"/>
          <w:sz w:val="16"/>
          <w:szCs w:val="16"/>
        </w:rPr>
        <w:t>La question est de savoir qui sera le maître, un point c’est tout.</w:t>
      </w:r>
      <w:r w:rsidR="00E51324" w:rsidRPr="00D45CAB">
        <w:rPr>
          <w:rFonts w:ascii="Garamond" w:hAnsi="Garamond"/>
          <w:color w:val="C00000"/>
          <w:sz w:val="16"/>
          <w:szCs w:val="16"/>
        </w:rPr>
        <w:t xml:space="preserve"> » </w:t>
      </w:r>
      <w:r w:rsidR="00E51324" w:rsidRPr="00D45CAB">
        <w:rPr>
          <w:rFonts w:ascii="Garamond" w:hAnsi="Garamond" w:cs="Courier New"/>
          <w:noProof/>
          <w:color w:val="C00000"/>
          <w:sz w:val="16"/>
          <w:szCs w:val="16"/>
        </w:rPr>
        <w:t> </w:t>
      </w:r>
      <w:r w:rsidR="00E51324">
        <w:rPr>
          <w:rFonts w:ascii="Garamond" w:hAnsi="Garamond" w:cs="Courier New"/>
          <w:noProof/>
          <w:color w:val="C00000"/>
          <w:sz w:val="16"/>
          <w:szCs w:val="16"/>
        </w:rPr>
        <w:t>(</w:t>
      </w:r>
      <w:r w:rsidR="00E51324" w:rsidRPr="00FA3C43">
        <w:rPr>
          <w:rFonts w:ascii="Garamond" w:hAnsi="Garamond" w:cs="Courier New"/>
          <w:i/>
          <w:noProof/>
          <w:color w:val="C00000"/>
          <w:sz w:val="16"/>
          <w:szCs w:val="16"/>
        </w:rPr>
        <w:t>De l’autre coté du miroir</w:t>
      </w:r>
      <w:r w:rsidR="00E51324">
        <w:rPr>
          <w:rFonts w:ascii="Garamond" w:hAnsi="Garamond" w:cs="Courier New"/>
          <w:noProof/>
          <w:color w:val="C00000"/>
          <w:sz w:val="16"/>
          <w:szCs w:val="16"/>
        </w:rPr>
        <w:t>)</w:t>
      </w:r>
      <w:r w:rsidR="00E51324" w:rsidRPr="00D45CAB">
        <w:rPr>
          <w:rFonts w:ascii="Garamond" w:hAnsi="Garamond" w:cs="Courier New"/>
          <w:noProof/>
          <w:color w:val="C00000"/>
          <w:sz w:val="16"/>
          <w:szCs w:val="16"/>
        </w:rPr>
        <w:t>.</w:t>
      </w:r>
    </w:p>
  </w:footnote>
  <w:footnote w:id="63">
    <w:p w:rsidR="00E51324" w:rsidRPr="00015D6F" w:rsidRDefault="00E51324">
      <w:pPr>
        <w:pStyle w:val="Notedebasdepage"/>
        <w:rPr>
          <w:rFonts w:ascii="Garamond" w:hAnsi="Garamond"/>
          <w:color w:val="C00000"/>
          <w:sz w:val="16"/>
          <w:szCs w:val="16"/>
        </w:rPr>
      </w:pPr>
      <w:r w:rsidRPr="00015D6F">
        <w:rPr>
          <w:rStyle w:val="Appelnotedebasdep"/>
          <w:rFonts w:ascii="Garamond" w:hAnsi="Garamond"/>
          <w:color w:val="C00000"/>
          <w:sz w:val="16"/>
          <w:szCs w:val="16"/>
          <w:vertAlign w:val="baseline"/>
        </w:rPr>
        <w:footnoteRef/>
      </w:r>
      <w:r w:rsidRPr="00015D6F">
        <w:rPr>
          <w:rFonts w:ascii="Garamond" w:hAnsi="Garamond"/>
          <w:color w:val="C00000"/>
          <w:sz w:val="16"/>
          <w:szCs w:val="16"/>
        </w:rPr>
        <w:t xml:space="preserve"> Séminaire 1957-58 : « </w:t>
      </w:r>
      <w:r w:rsidRPr="000B5C1F">
        <w:rPr>
          <w:rFonts w:ascii="Garamond" w:hAnsi="Garamond"/>
          <w:i/>
          <w:noProof/>
          <w:color w:val="C00000"/>
          <w:sz w:val="16"/>
          <w:szCs w:val="16"/>
        </w:rPr>
        <w:t>Les formations de l'inconscient</w:t>
      </w:r>
      <w:r w:rsidR="000B5C1F">
        <w:rPr>
          <w:rFonts w:ascii="Garamond" w:hAnsi="Garamond"/>
          <w:i/>
          <w:noProof/>
          <w:color w:val="C00000"/>
          <w:sz w:val="16"/>
          <w:szCs w:val="16"/>
        </w:rPr>
        <w:t>…</w:t>
      </w:r>
      <w:r w:rsidRPr="00015D6F">
        <w:rPr>
          <w:rFonts w:ascii="Garamond" w:hAnsi="Garamond"/>
          <w:noProof/>
          <w:color w:val="C00000"/>
          <w:sz w:val="16"/>
          <w:szCs w:val="16"/>
        </w:rPr>
        <w:t> », Seuil, 1998.</w:t>
      </w:r>
      <w:r w:rsidRPr="00015D6F">
        <w:rPr>
          <w:rFonts w:ascii="Garamond" w:hAnsi="Garamond"/>
          <w:color w:val="C00000"/>
          <w:sz w:val="16"/>
          <w:szCs w:val="16"/>
        </w:rPr>
        <w:t xml:space="preserve"> </w:t>
      </w:r>
    </w:p>
  </w:footnote>
  <w:footnote w:id="64">
    <w:p w:rsidR="00E51324" w:rsidRPr="00BC20CC" w:rsidRDefault="00E51324">
      <w:pPr>
        <w:pStyle w:val="Notedebasdepage"/>
        <w:rPr>
          <w:rFonts w:ascii="Garamond" w:hAnsi="Garamond"/>
          <w:color w:val="C00000"/>
          <w:sz w:val="16"/>
          <w:szCs w:val="16"/>
        </w:rPr>
      </w:pPr>
      <w:r w:rsidRPr="00BC20CC">
        <w:rPr>
          <w:rStyle w:val="Appelnotedebasdep"/>
          <w:rFonts w:ascii="Garamond" w:hAnsi="Garamond"/>
          <w:color w:val="C00000"/>
          <w:sz w:val="16"/>
          <w:szCs w:val="16"/>
          <w:vertAlign w:val="baseline"/>
        </w:rPr>
        <w:footnoteRef/>
      </w:r>
      <w:r w:rsidRPr="00BC20CC">
        <w:rPr>
          <w:rFonts w:ascii="Garamond" w:hAnsi="Garamond"/>
          <w:color w:val="C00000"/>
          <w:sz w:val="16"/>
          <w:szCs w:val="16"/>
        </w:rPr>
        <w:t xml:space="preserve">  </w:t>
      </w:r>
      <w:r>
        <w:rPr>
          <w:rFonts w:ascii="Garamond" w:hAnsi="Garamond"/>
          <w:color w:val="C00000"/>
          <w:sz w:val="16"/>
          <w:szCs w:val="16"/>
        </w:rPr>
        <w:t>Sur</w:t>
      </w:r>
      <w:r w:rsidRPr="00BC20CC">
        <w:rPr>
          <w:rFonts w:ascii="Garamond" w:hAnsi="Garamond"/>
          <w:color w:val="C00000"/>
          <w:sz w:val="16"/>
          <w:szCs w:val="16"/>
        </w:rPr>
        <w:t xml:space="preserve"> Sartre </w:t>
      </w:r>
      <w:r>
        <w:rPr>
          <w:rFonts w:ascii="Garamond" w:hAnsi="Garamond"/>
          <w:color w:val="C00000"/>
          <w:sz w:val="16"/>
          <w:szCs w:val="16"/>
        </w:rPr>
        <w:t>et</w:t>
      </w:r>
      <w:r w:rsidRPr="00BC20CC">
        <w:rPr>
          <w:rFonts w:ascii="Garamond" w:hAnsi="Garamond"/>
          <w:color w:val="C00000"/>
          <w:sz w:val="16"/>
          <w:szCs w:val="16"/>
        </w:rPr>
        <w:t xml:space="preserve"> </w:t>
      </w:r>
      <w:r>
        <w:rPr>
          <w:rFonts w:ascii="Garamond" w:hAnsi="Garamond"/>
          <w:color w:val="C00000"/>
          <w:sz w:val="16"/>
          <w:szCs w:val="16"/>
        </w:rPr>
        <w:t>« </w:t>
      </w:r>
      <w:r w:rsidRPr="00BC20CC">
        <w:rPr>
          <w:rFonts w:ascii="Garamond" w:hAnsi="Garamond"/>
          <w:i/>
          <w:color w:val="C00000"/>
          <w:sz w:val="16"/>
          <w:szCs w:val="16"/>
        </w:rPr>
        <w:t>L’Être et le néant</w:t>
      </w:r>
      <w:r>
        <w:rPr>
          <w:rFonts w:ascii="Garamond" w:hAnsi="Garamond"/>
          <w:color w:val="C00000"/>
          <w:sz w:val="16"/>
          <w:szCs w:val="16"/>
        </w:rPr>
        <w:t> », cf.</w:t>
      </w:r>
      <w:r w:rsidRPr="00BC20CC">
        <w:rPr>
          <w:rFonts w:ascii="Garamond" w:hAnsi="Garamond"/>
          <w:color w:val="C00000"/>
          <w:sz w:val="16"/>
          <w:szCs w:val="16"/>
        </w:rPr>
        <w:t xml:space="preserve"> séminaire </w:t>
      </w:r>
      <w:r>
        <w:rPr>
          <w:rFonts w:ascii="Garamond" w:hAnsi="Garamond"/>
          <w:color w:val="C00000"/>
          <w:sz w:val="16"/>
          <w:szCs w:val="16"/>
        </w:rPr>
        <w:t>« </w:t>
      </w:r>
      <w:r w:rsidRPr="00BC20CC">
        <w:rPr>
          <w:rFonts w:ascii="Garamond" w:hAnsi="Garamond"/>
          <w:i/>
          <w:color w:val="C00000"/>
          <w:sz w:val="16"/>
          <w:szCs w:val="16"/>
        </w:rPr>
        <w:t>Les fondements</w:t>
      </w:r>
      <w:r w:rsidRPr="00BC20CC">
        <w:rPr>
          <w:rFonts w:ascii="Garamond" w:hAnsi="Garamond"/>
          <w:color w:val="C00000"/>
          <w:sz w:val="16"/>
          <w:szCs w:val="16"/>
        </w:rPr>
        <w:t>…</w:t>
      </w:r>
      <w:r>
        <w:rPr>
          <w:rFonts w:ascii="Garamond" w:hAnsi="Garamond"/>
          <w:color w:val="C00000"/>
          <w:sz w:val="16"/>
          <w:szCs w:val="16"/>
        </w:rPr>
        <w:t> »</w:t>
      </w:r>
      <w:r w:rsidRPr="00BC20CC">
        <w:rPr>
          <w:rFonts w:ascii="Garamond" w:hAnsi="Garamond"/>
          <w:color w:val="C00000"/>
          <w:sz w:val="16"/>
          <w:szCs w:val="16"/>
        </w:rPr>
        <w:t xml:space="preserve"> séance du 13-05-1964.</w:t>
      </w:r>
    </w:p>
  </w:footnote>
  <w:footnote w:id="65">
    <w:p w:rsidR="00E51324" w:rsidRPr="00055A02" w:rsidRDefault="00E51324">
      <w:pPr>
        <w:pStyle w:val="Notedebasdepage"/>
        <w:rPr>
          <w:rFonts w:ascii="Garamond" w:hAnsi="Garamond"/>
          <w:color w:val="C00000"/>
          <w:sz w:val="16"/>
          <w:szCs w:val="16"/>
        </w:rPr>
      </w:pPr>
      <w:r w:rsidRPr="00055A02">
        <w:rPr>
          <w:rStyle w:val="Appelnotedebasdep"/>
          <w:rFonts w:ascii="Garamond" w:hAnsi="Garamond"/>
          <w:color w:val="C00000"/>
          <w:sz w:val="16"/>
          <w:szCs w:val="16"/>
          <w:vertAlign w:val="baseline"/>
        </w:rPr>
        <w:footnoteRef/>
      </w:r>
      <w:r w:rsidRPr="00055A02">
        <w:rPr>
          <w:rFonts w:ascii="Garamond" w:hAnsi="Garamond"/>
          <w:color w:val="C00000"/>
          <w:sz w:val="16"/>
          <w:szCs w:val="16"/>
        </w:rPr>
        <w:t xml:space="preserve">   Référence à Sartre de nouveau : « </w:t>
      </w:r>
      <w:r w:rsidRPr="00055A02">
        <w:rPr>
          <w:rFonts w:ascii="Garamond" w:hAnsi="Garamond"/>
          <w:i/>
          <w:color w:val="C00000"/>
          <w:sz w:val="16"/>
          <w:szCs w:val="16"/>
        </w:rPr>
        <w:t>Morts sans sépultures</w:t>
      </w:r>
      <w:r w:rsidRPr="00055A02">
        <w:rPr>
          <w:rFonts w:ascii="Garamond" w:hAnsi="Garamond"/>
          <w:color w:val="C00000"/>
          <w:sz w:val="16"/>
          <w:szCs w:val="16"/>
        </w:rPr>
        <w:t> », pièce en deux actes présentée pour la première fois à Paris le 08 Nov. 1946.</w:t>
      </w:r>
    </w:p>
  </w:footnote>
  <w:footnote w:id="66">
    <w:p w:rsidR="00E51324" w:rsidRPr="00A57E54" w:rsidRDefault="00E51324">
      <w:pPr>
        <w:pStyle w:val="Notedebasdepage"/>
        <w:rPr>
          <w:rFonts w:ascii="Garamond" w:hAnsi="Garamond"/>
          <w:color w:val="C00000"/>
          <w:sz w:val="18"/>
        </w:rPr>
      </w:pPr>
      <w:r w:rsidRPr="00055A02">
        <w:rPr>
          <w:rStyle w:val="Appelnotedebasdep"/>
          <w:rFonts w:ascii="Garamond" w:hAnsi="Garamond"/>
          <w:color w:val="C00000"/>
          <w:sz w:val="16"/>
          <w:szCs w:val="16"/>
          <w:vertAlign w:val="baseline"/>
        </w:rPr>
        <w:footnoteRef/>
      </w:r>
      <w:r w:rsidRPr="00055A02">
        <w:rPr>
          <w:rFonts w:ascii="Garamond" w:hAnsi="Garamond"/>
          <w:color w:val="C00000"/>
          <w:sz w:val="16"/>
          <w:szCs w:val="16"/>
        </w:rPr>
        <w:t xml:space="preserve">   Gilles Deleuze : </w:t>
      </w:r>
      <w:r>
        <w:rPr>
          <w:rFonts w:ascii="Garamond" w:hAnsi="Garamond"/>
          <w:color w:val="C00000"/>
          <w:sz w:val="16"/>
          <w:szCs w:val="16"/>
        </w:rPr>
        <w:t>« </w:t>
      </w:r>
      <w:r w:rsidRPr="00055A02">
        <w:rPr>
          <w:rFonts w:ascii="Garamond" w:hAnsi="Garamond"/>
          <w:i/>
          <w:color w:val="C00000"/>
          <w:sz w:val="16"/>
          <w:szCs w:val="16"/>
        </w:rPr>
        <w:t xml:space="preserve">Présentation de Sacher </w:t>
      </w:r>
      <w:proofErr w:type="spellStart"/>
      <w:r w:rsidRPr="00055A02">
        <w:rPr>
          <w:rFonts w:ascii="Garamond" w:hAnsi="Garamond"/>
          <w:i/>
          <w:color w:val="C00000"/>
          <w:sz w:val="16"/>
          <w:szCs w:val="16"/>
        </w:rPr>
        <w:t>Masoch</w:t>
      </w:r>
      <w:proofErr w:type="spellEnd"/>
      <w:r>
        <w:rPr>
          <w:rFonts w:ascii="Garamond" w:hAnsi="Garamond"/>
          <w:color w:val="C00000"/>
          <w:sz w:val="16"/>
          <w:szCs w:val="16"/>
        </w:rPr>
        <w:t> »</w:t>
      </w:r>
      <w:r w:rsidRPr="00055A02">
        <w:rPr>
          <w:rFonts w:ascii="Garamond" w:hAnsi="Garamond"/>
          <w:color w:val="C00000"/>
          <w:sz w:val="16"/>
          <w:szCs w:val="16"/>
        </w:rPr>
        <w:t>, Éditions de Minuit (1967), 2007.</w:t>
      </w:r>
      <w:r w:rsidRPr="00A57E54">
        <w:rPr>
          <w:rFonts w:ascii="Garamond" w:hAnsi="Garamond"/>
          <w:color w:val="C00000"/>
          <w:sz w:val="18"/>
        </w:rPr>
        <w:t xml:space="preserve">    </w:t>
      </w:r>
    </w:p>
  </w:footnote>
  <w:footnote w:id="67">
    <w:p w:rsidR="00E51324" w:rsidRPr="005A1EE0" w:rsidRDefault="00E51324">
      <w:pPr>
        <w:pStyle w:val="Titre1"/>
        <w:rPr>
          <w:rFonts w:ascii="Garamond" w:hAnsi="Garamond"/>
          <w:b w:val="0"/>
          <w:bCs w:val="0"/>
          <w:i w:val="0"/>
          <w:iCs/>
          <w:color w:val="C00000"/>
          <w:sz w:val="16"/>
          <w:szCs w:val="16"/>
        </w:rPr>
      </w:pPr>
      <w:r w:rsidRPr="005A1EE0">
        <w:rPr>
          <w:rStyle w:val="Appelnotedebasdep"/>
          <w:rFonts w:ascii="Garamond" w:hAnsi="Garamond"/>
          <w:b w:val="0"/>
          <w:bCs w:val="0"/>
          <w:i w:val="0"/>
          <w:iCs/>
          <w:color w:val="C00000"/>
          <w:sz w:val="16"/>
          <w:szCs w:val="16"/>
          <w:vertAlign w:val="baseline"/>
        </w:rPr>
        <w:footnoteRef/>
      </w:r>
      <w:r w:rsidRPr="005A1EE0">
        <w:rPr>
          <w:rFonts w:ascii="Garamond" w:hAnsi="Garamond"/>
          <w:b w:val="0"/>
          <w:bCs w:val="0"/>
          <w:i w:val="0"/>
          <w:iCs/>
          <w:color w:val="C00000"/>
          <w:sz w:val="16"/>
          <w:szCs w:val="16"/>
        </w:rPr>
        <w:t xml:space="preserve">   </w:t>
      </w:r>
      <w:proofErr w:type="spellStart"/>
      <w:r w:rsidRPr="005A1EE0">
        <w:rPr>
          <w:rFonts w:ascii="Garamond" w:hAnsi="Garamond"/>
          <w:b w:val="0"/>
          <w:bCs w:val="0"/>
          <w:i w:val="0"/>
          <w:iCs/>
          <w:color w:val="C00000"/>
          <w:sz w:val="16"/>
          <w:szCs w:val="16"/>
        </w:rPr>
        <w:t>Bela</w:t>
      </w:r>
      <w:proofErr w:type="spellEnd"/>
      <w:r w:rsidRPr="005A1EE0">
        <w:rPr>
          <w:rFonts w:ascii="Garamond" w:hAnsi="Garamond"/>
          <w:b w:val="0"/>
          <w:bCs w:val="0"/>
          <w:i w:val="0"/>
          <w:iCs/>
          <w:color w:val="C00000"/>
          <w:sz w:val="16"/>
          <w:szCs w:val="16"/>
        </w:rPr>
        <w:t xml:space="preserve"> </w:t>
      </w:r>
      <w:proofErr w:type="spellStart"/>
      <w:r w:rsidRPr="005A1EE0">
        <w:rPr>
          <w:rFonts w:ascii="Garamond" w:hAnsi="Garamond"/>
          <w:b w:val="0"/>
          <w:bCs w:val="0"/>
          <w:i w:val="0"/>
          <w:iCs/>
          <w:color w:val="C00000"/>
          <w:sz w:val="16"/>
          <w:szCs w:val="16"/>
        </w:rPr>
        <w:t>Grunberger</w:t>
      </w:r>
      <w:proofErr w:type="spellEnd"/>
      <w:r w:rsidRPr="005A1EE0">
        <w:rPr>
          <w:rFonts w:ascii="Garamond" w:hAnsi="Garamond"/>
          <w:b w:val="0"/>
          <w:bCs w:val="0"/>
          <w:i w:val="0"/>
          <w:iCs/>
          <w:color w:val="C00000"/>
          <w:sz w:val="16"/>
          <w:szCs w:val="16"/>
        </w:rPr>
        <w:t xml:space="preserve">(1903-2005) et Janine </w:t>
      </w:r>
      <w:proofErr w:type="spellStart"/>
      <w:r w:rsidRPr="005A1EE0">
        <w:rPr>
          <w:rFonts w:ascii="Garamond" w:hAnsi="Garamond"/>
          <w:b w:val="0"/>
          <w:bCs w:val="0"/>
          <w:i w:val="0"/>
          <w:iCs/>
          <w:color w:val="C00000"/>
          <w:sz w:val="16"/>
          <w:szCs w:val="16"/>
        </w:rPr>
        <w:t>Chasseguet-Smirgel</w:t>
      </w:r>
      <w:proofErr w:type="spellEnd"/>
      <w:r w:rsidRPr="005A1EE0">
        <w:rPr>
          <w:rFonts w:ascii="Garamond" w:hAnsi="Garamond"/>
          <w:b w:val="0"/>
          <w:bCs w:val="0"/>
          <w:i w:val="0"/>
          <w:iCs/>
          <w:color w:val="C00000"/>
          <w:sz w:val="16"/>
          <w:szCs w:val="16"/>
        </w:rPr>
        <w:t xml:space="preserve">(1928-2006) : </w:t>
      </w:r>
      <w:r>
        <w:rPr>
          <w:rFonts w:ascii="Garamond" w:hAnsi="Garamond"/>
          <w:b w:val="0"/>
          <w:bCs w:val="0"/>
          <w:i w:val="0"/>
          <w:iCs/>
          <w:color w:val="C00000"/>
          <w:sz w:val="16"/>
          <w:szCs w:val="16"/>
        </w:rPr>
        <w:t>« </w:t>
      </w:r>
      <w:r w:rsidRPr="005A1EE0">
        <w:rPr>
          <w:rFonts w:ascii="Garamond" w:hAnsi="Garamond"/>
          <w:b w:val="0"/>
          <w:bCs w:val="0"/>
          <w:iCs/>
          <w:color w:val="C00000"/>
          <w:sz w:val="16"/>
          <w:szCs w:val="16"/>
        </w:rPr>
        <w:t xml:space="preserve">L'univers </w:t>
      </w:r>
      <w:proofErr w:type="spellStart"/>
      <w:r w:rsidRPr="005A1EE0">
        <w:rPr>
          <w:rFonts w:ascii="Garamond" w:hAnsi="Garamond"/>
          <w:b w:val="0"/>
          <w:bCs w:val="0"/>
          <w:iCs/>
          <w:color w:val="C00000"/>
          <w:sz w:val="16"/>
          <w:szCs w:val="16"/>
        </w:rPr>
        <w:t>contestationaire</w:t>
      </w:r>
      <w:proofErr w:type="spellEnd"/>
      <w:r>
        <w:rPr>
          <w:rFonts w:ascii="Garamond" w:hAnsi="Garamond"/>
          <w:b w:val="0"/>
          <w:bCs w:val="0"/>
          <w:i w:val="0"/>
          <w:iCs/>
          <w:color w:val="C00000"/>
          <w:sz w:val="16"/>
          <w:szCs w:val="16"/>
        </w:rPr>
        <w:t> »</w:t>
      </w:r>
      <w:r w:rsidRPr="005A1EE0">
        <w:rPr>
          <w:rFonts w:ascii="Garamond" w:hAnsi="Garamond"/>
          <w:b w:val="0"/>
          <w:bCs w:val="0"/>
          <w:i w:val="0"/>
          <w:iCs/>
          <w:color w:val="C00000"/>
          <w:sz w:val="16"/>
          <w:szCs w:val="16"/>
        </w:rPr>
        <w:t xml:space="preserve">, éd. In </w:t>
      </w:r>
      <w:proofErr w:type="spellStart"/>
      <w:r w:rsidRPr="005A1EE0">
        <w:rPr>
          <w:rFonts w:ascii="Garamond" w:hAnsi="Garamond"/>
          <w:b w:val="0"/>
          <w:bCs w:val="0"/>
          <w:i w:val="0"/>
          <w:iCs/>
          <w:color w:val="C00000"/>
          <w:sz w:val="16"/>
          <w:szCs w:val="16"/>
        </w:rPr>
        <w:t>Press</w:t>
      </w:r>
      <w:proofErr w:type="spellEnd"/>
      <w:r w:rsidRPr="005A1EE0">
        <w:rPr>
          <w:rFonts w:ascii="Garamond" w:hAnsi="Garamond"/>
          <w:b w:val="0"/>
          <w:bCs w:val="0"/>
          <w:i w:val="0"/>
          <w:iCs/>
          <w:color w:val="C00000"/>
          <w:sz w:val="16"/>
          <w:szCs w:val="16"/>
        </w:rPr>
        <w:t>, 2004.</w:t>
      </w:r>
      <w:r w:rsidRPr="005A1EE0">
        <w:rPr>
          <w:color w:val="C00000"/>
          <w:sz w:val="16"/>
          <w:szCs w:val="16"/>
        </w:rPr>
        <w:t xml:space="preserve"> </w:t>
      </w:r>
      <w:r w:rsidRPr="005A1EE0">
        <w:rPr>
          <w:rFonts w:ascii="Garamond" w:hAnsi="Garamond"/>
          <w:b w:val="0"/>
          <w:bCs w:val="0"/>
          <w:i w:val="0"/>
          <w:iCs/>
          <w:color w:val="C00000"/>
          <w:sz w:val="16"/>
          <w:szCs w:val="16"/>
        </w:rPr>
        <w:t xml:space="preserve"> </w:t>
      </w:r>
    </w:p>
    <w:p w:rsidR="00E51324" w:rsidRPr="009E7EBC" w:rsidRDefault="00E51324">
      <w:pPr>
        <w:pStyle w:val="Titre1"/>
        <w:rPr>
          <w:rFonts w:ascii="Garamond" w:hAnsi="Garamond"/>
          <w:b w:val="0"/>
          <w:bCs w:val="0"/>
          <w:i w:val="0"/>
          <w:iCs/>
          <w:color w:val="C00000"/>
          <w:sz w:val="18"/>
        </w:rPr>
      </w:pPr>
      <w:r w:rsidRPr="005A1EE0">
        <w:rPr>
          <w:rFonts w:ascii="Garamond" w:hAnsi="Garamond"/>
          <w:b w:val="0"/>
          <w:bCs w:val="0"/>
          <w:i w:val="0"/>
          <w:iCs/>
          <w:color w:val="C00000"/>
          <w:sz w:val="16"/>
          <w:szCs w:val="16"/>
        </w:rPr>
        <w:t xml:space="preserve">      </w:t>
      </w:r>
      <w:r>
        <w:rPr>
          <w:rFonts w:ascii="Garamond" w:hAnsi="Garamond"/>
          <w:b w:val="0"/>
          <w:bCs w:val="0"/>
          <w:i w:val="0"/>
          <w:iCs/>
          <w:color w:val="C00000"/>
          <w:sz w:val="16"/>
          <w:szCs w:val="16"/>
        </w:rPr>
        <w:t xml:space="preserve"> </w:t>
      </w:r>
      <w:r w:rsidRPr="005A1EE0">
        <w:rPr>
          <w:rFonts w:ascii="Garamond" w:hAnsi="Garamond"/>
          <w:b w:val="0"/>
          <w:bCs w:val="0"/>
          <w:i w:val="0"/>
          <w:iCs/>
          <w:color w:val="C00000"/>
          <w:sz w:val="16"/>
          <w:szCs w:val="16"/>
        </w:rPr>
        <w:t xml:space="preserve">ou « André Stéphane » (pseudo) : </w:t>
      </w:r>
      <w:r>
        <w:rPr>
          <w:rFonts w:ascii="Garamond" w:hAnsi="Garamond"/>
          <w:b w:val="0"/>
          <w:bCs w:val="0"/>
          <w:i w:val="0"/>
          <w:iCs/>
          <w:color w:val="C00000"/>
          <w:sz w:val="16"/>
          <w:szCs w:val="16"/>
        </w:rPr>
        <w:t>« </w:t>
      </w:r>
      <w:r w:rsidRPr="005A1EE0">
        <w:rPr>
          <w:rFonts w:ascii="Garamond" w:hAnsi="Garamond"/>
          <w:b w:val="0"/>
          <w:bCs w:val="0"/>
          <w:i w:val="0"/>
          <w:iCs/>
          <w:color w:val="C00000"/>
          <w:sz w:val="16"/>
          <w:szCs w:val="16"/>
        </w:rPr>
        <w:t>L'</w:t>
      </w:r>
      <w:r w:rsidRPr="005A1EE0">
        <w:rPr>
          <w:rFonts w:ascii="Garamond" w:hAnsi="Garamond"/>
          <w:b w:val="0"/>
          <w:bCs w:val="0"/>
          <w:iCs/>
          <w:color w:val="C00000"/>
          <w:sz w:val="16"/>
          <w:szCs w:val="16"/>
        </w:rPr>
        <w:t xml:space="preserve">univers </w:t>
      </w:r>
      <w:proofErr w:type="spellStart"/>
      <w:r w:rsidRPr="005A1EE0">
        <w:rPr>
          <w:rFonts w:ascii="Garamond" w:hAnsi="Garamond"/>
          <w:b w:val="0"/>
          <w:bCs w:val="0"/>
          <w:iCs/>
          <w:color w:val="C00000"/>
          <w:sz w:val="16"/>
          <w:szCs w:val="16"/>
        </w:rPr>
        <w:t>contestationnaire</w:t>
      </w:r>
      <w:proofErr w:type="spellEnd"/>
      <w:r>
        <w:rPr>
          <w:rFonts w:ascii="Garamond" w:hAnsi="Garamond"/>
          <w:b w:val="0"/>
          <w:bCs w:val="0"/>
          <w:i w:val="0"/>
          <w:iCs/>
          <w:color w:val="C00000"/>
          <w:sz w:val="16"/>
          <w:szCs w:val="16"/>
        </w:rPr>
        <w:t> »</w:t>
      </w:r>
      <w:r w:rsidRPr="005A1EE0">
        <w:rPr>
          <w:rFonts w:ascii="Garamond" w:hAnsi="Garamond"/>
          <w:b w:val="0"/>
          <w:bCs w:val="0"/>
          <w:i w:val="0"/>
          <w:iCs/>
          <w:color w:val="C00000"/>
          <w:sz w:val="16"/>
          <w:szCs w:val="16"/>
        </w:rPr>
        <w:t>, Payot, 1969.</w:t>
      </w:r>
    </w:p>
    <w:p w:rsidR="00E51324" w:rsidRDefault="00E51324">
      <w:pPr>
        <w:rPr>
          <w:rFonts w:eastAsia="Arial Unicode MS"/>
        </w:rPr>
      </w:pPr>
      <w:r>
        <w:rPr>
          <w:rFonts w:eastAsia="Arial Unicode MS"/>
        </w:rPr>
        <w:t xml:space="preserve">     </w:t>
      </w:r>
    </w:p>
    <w:p w:rsidR="00E51324" w:rsidRDefault="00E51324">
      <w:pPr>
        <w:pStyle w:val="Notedebasdepage"/>
        <w:rPr>
          <w:color w:val="FF3300"/>
        </w:rPr>
      </w:pPr>
    </w:p>
  </w:footnote>
  <w:footnote w:id="68">
    <w:p w:rsidR="00E51324" w:rsidRPr="00091AF5" w:rsidRDefault="00E51324">
      <w:pPr>
        <w:pStyle w:val="Notedebasdepage"/>
        <w:rPr>
          <w:color w:val="C00000"/>
          <w:sz w:val="16"/>
          <w:szCs w:val="16"/>
          <w:lang w:val="en-US"/>
        </w:rPr>
      </w:pPr>
      <w:r w:rsidRPr="00091AF5">
        <w:rPr>
          <w:rStyle w:val="Appelnotedebasdep"/>
          <w:rFonts w:ascii="Garamond" w:hAnsi="Garamond"/>
          <w:color w:val="C00000"/>
          <w:sz w:val="16"/>
          <w:szCs w:val="16"/>
          <w:vertAlign w:val="baseline"/>
        </w:rPr>
        <w:footnoteRef/>
      </w:r>
      <w:r w:rsidRPr="00091AF5">
        <w:rPr>
          <w:rFonts w:ascii="Garamond" w:hAnsi="Garamond"/>
          <w:color w:val="C00000"/>
          <w:sz w:val="16"/>
          <w:szCs w:val="16"/>
          <w:lang w:val="en-US"/>
        </w:rPr>
        <w:t xml:space="preserve">   Cf. Thomas </w:t>
      </w:r>
      <w:proofErr w:type="gramStart"/>
      <w:r w:rsidRPr="00091AF5">
        <w:rPr>
          <w:rFonts w:ascii="Garamond" w:hAnsi="Garamond"/>
          <w:color w:val="C00000"/>
          <w:sz w:val="16"/>
          <w:szCs w:val="16"/>
          <w:lang w:val="en-US"/>
        </w:rPr>
        <w:t>More :</w:t>
      </w:r>
      <w:proofErr w:type="gramEnd"/>
      <w:r w:rsidRPr="00091AF5">
        <w:rPr>
          <w:color w:val="FF3300"/>
          <w:sz w:val="16"/>
          <w:szCs w:val="16"/>
          <w:lang w:val="en-US"/>
        </w:rPr>
        <w:t xml:space="preserve"> </w:t>
      </w:r>
      <w:hyperlink r:id="rId18" w:history="1">
        <w:proofErr w:type="spellStart"/>
        <w:r w:rsidRPr="00091AF5">
          <w:rPr>
            <w:rStyle w:val="Lienhypertexte"/>
            <w:rFonts w:ascii="Garamond" w:hAnsi="Garamond"/>
            <w:sz w:val="16"/>
            <w:szCs w:val="16"/>
            <w:lang w:val="en-US"/>
          </w:rPr>
          <w:t>L’Utopie</w:t>
        </w:r>
        <w:proofErr w:type="spellEnd"/>
      </w:hyperlink>
      <w:r w:rsidRPr="00091AF5">
        <w:rPr>
          <w:rFonts w:ascii="Garamond" w:hAnsi="Garamond"/>
          <w:color w:val="C00000"/>
          <w:sz w:val="16"/>
          <w:szCs w:val="16"/>
          <w:lang w:val="en-US"/>
        </w:rPr>
        <w:t>, Flammarion, 1993, Coll. GF.</w:t>
      </w:r>
    </w:p>
  </w:footnote>
  <w:footnote w:id="69">
    <w:p w:rsidR="00E51324" w:rsidRPr="000B5C1F" w:rsidRDefault="00E51324">
      <w:pPr>
        <w:pStyle w:val="Notedebasdepage"/>
        <w:rPr>
          <w:rFonts w:ascii="Garamond" w:hAnsi="Garamond"/>
          <w:color w:val="C00000"/>
          <w:sz w:val="16"/>
          <w:szCs w:val="16"/>
        </w:rPr>
      </w:pPr>
      <w:r w:rsidRPr="000B5C1F">
        <w:rPr>
          <w:rStyle w:val="Appelnotedebasdep"/>
          <w:rFonts w:ascii="Garamond" w:hAnsi="Garamond"/>
          <w:color w:val="C00000"/>
          <w:sz w:val="16"/>
          <w:szCs w:val="16"/>
          <w:vertAlign w:val="baseline"/>
        </w:rPr>
        <w:footnoteRef/>
      </w:r>
      <w:r w:rsidRPr="000B5C1F">
        <w:rPr>
          <w:rFonts w:ascii="Garamond" w:hAnsi="Garamond"/>
          <w:color w:val="C00000"/>
          <w:sz w:val="16"/>
          <w:szCs w:val="16"/>
        </w:rPr>
        <w:t xml:space="preserve">   Cf. lettre du 04-12-1926 d’Einstein à Max Born : </w:t>
      </w:r>
    </w:p>
    <w:p w:rsidR="00E51324" w:rsidRPr="00F9666F" w:rsidRDefault="00E51324">
      <w:pPr>
        <w:pStyle w:val="Notedebasdepage"/>
        <w:rPr>
          <w:rFonts w:ascii="Garamond" w:hAnsi="Garamond"/>
          <w:color w:val="FF0000"/>
          <w:sz w:val="16"/>
          <w:szCs w:val="16"/>
        </w:rPr>
      </w:pPr>
      <w:r w:rsidRPr="000B5C1F">
        <w:rPr>
          <w:rFonts w:ascii="Garamond" w:hAnsi="Garamond"/>
          <w:color w:val="C00000"/>
          <w:sz w:val="16"/>
          <w:szCs w:val="16"/>
        </w:rPr>
        <w:t xml:space="preserve">       « </w:t>
      </w:r>
      <w:r w:rsidRPr="000B5C1F">
        <w:rPr>
          <w:rFonts w:ascii="Garamond" w:hAnsi="Garamond"/>
          <w:i/>
          <w:color w:val="C00000"/>
          <w:sz w:val="16"/>
          <w:szCs w:val="16"/>
        </w:rPr>
        <w:t>La théorie nous apporte beaucoup de choses, mais elle nous rapproche à peine du secret du Vieux. De toute façon, je suis convaincu que lui, au moins, ne joue pas aux dés.</w:t>
      </w:r>
      <w:r w:rsidRPr="000B5C1F">
        <w:rPr>
          <w:rFonts w:ascii="Garamond" w:hAnsi="Garamond"/>
          <w:color w:val="C00000"/>
          <w:sz w:val="16"/>
          <w:szCs w:val="16"/>
        </w:rPr>
        <w:t> »</w:t>
      </w:r>
    </w:p>
  </w:footnote>
  <w:footnote w:id="70">
    <w:p w:rsidR="00E51324" w:rsidRPr="00500D38" w:rsidRDefault="00E51324">
      <w:pPr>
        <w:pStyle w:val="Notedebasdepage"/>
        <w:rPr>
          <w:rFonts w:ascii="Garamond" w:hAnsi="Garamond"/>
          <w:color w:val="C00000"/>
          <w:sz w:val="16"/>
          <w:szCs w:val="16"/>
        </w:rPr>
      </w:pPr>
      <w:r w:rsidRPr="00500D38">
        <w:rPr>
          <w:rStyle w:val="Appelnotedebasdep"/>
          <w:rFonts w:ascii="Garamond" w:hAnsi="Garamond"/>
          <w:color w:val="C00000"/>
          <w:sz w:val="16"/>
          <w:szCs w:val="16"/>
          <w:vertAlign w:val="baseline"/>
        </w:rPr>
        <w:footnoteRef/>
      </w:r>
      <w:r w:rsidRPr="00500D38">
        <w:rPr>
          <w:rFonts w:ascii="Garamond" w:hAnsi="Garamond"/>
          <w:color w:val="C00000"/>
          <w:sz w:val="16"/>
          <w:szCs w:val="16"/>
        </w:rPr>
        <w:t xml:space="preserve">   Aristote :  </w:t>
      </w:r>
      <w:proofErr w:type="spellStart"/>
      <w:r w:rsidRPr="000B5C1F">
        <w:rPr>
          <w:rFonts w:ascii="Garamond" w:hAnsi="Garamond"/>
          <w:i/>
          <w:color w:val="C00000"/>
          <w:sz w:val="16"/>
          <w:szCs w:val="16"/>
        </w:rPr>
        <w:t>Parva</w:t>
      </w:r>
      <w:proofErr w:type="spellEnd"/>
      <w:r w:rsidRPr="000B5C1F">
        <w:rPr>
          <w:rFonts w:ascii="Garamond" w:hAnsi="Garamond"/>
          <w:i/>
          <w:color w:val="C00000"/>
          <w:sz w:val="16"/>
          <w:szCs w:val="16"/>
        </w:rPr>
        <w:t xml:space="preserve"> </w:t>
      </w:r>
      <w:proofErr w:type="spellStart"/>
      <w:r w:rsidRPr="000B5C1F">
        <w:rPr>
          <w:rFonts w:ascii="Garamond" w:hAnsi="Garamond"/>
          <w:i/>
          <w:color w:val="C00000"/>
          <w:sz w:val="16"/>
          <w:szCs w:val="16"/>
        </w:rPr>
        <w:t>naturalia</w:t>
      </w:r>
      <w:proofErr w:type="spellEnd"/>
      <w:r w:rsidRPr="000B5C1F">
        <w:rPr>
          <w:rFonts w:ascii="Garamond" w:hAnsi="Garamond"/>
          <w:i/>
          <w:color w:val="C00000"/>
          <w:sz w:val="16"/>
          <w:szCs w:val="16"/>
        </w:rPr>
        <w:t xml:space="preserve">, </w:t>
      </w:r>
      <w:hyperlink r:id="rId19" w:history="1">
        <w:r w:rsidRPr="000B5C1F">
          <w:rPr>
            <w:rStyle w:val="Lienhypertexte"/>
            <w:rFonts w:ascii="Garamond" w:hAnsi="Garamond"/>
            <w:i/>
            <w:sz w:val="16"/>
            <w:szCs w:val="16"/>
          </w:rPr>
          <w:t>De la sensation et des sensibles</w:t>
        </w:r>
      </w:hyperlink>
      <w:r w:rsidRPr="00500D38">
        <w:rPr>
          <w:rFonts w:ascii="Garamond" w:hAnsi="Garamond"/>
          <w:color w:val="C00000"/>
          <w:sz w:val="16"/>
          <w:szCs w:val="16"/>
        </w:rPr>
        <w:t xml:space="preserve">, trad. Tricot, </w:t>
      </w:r>
      <w:proofErr w:type="spellStart"/>
      <w:r w:rsidRPr="00500D38">
        <w:rPr>
          <w:rFonts w:ascii="Garamond" w:hAnsi="Garamond"/>
          <w:color w:val="C00000"/>
          <w:sz w:val="16"/>
          <w:szCs w:val="16"/>
        </w:rPr>
        <w:t>Vrin</w:t>
      </w:r>
      <w:proofErr w:type="spellEnd"/>
      <w:r w:rsidRPr="00500D38">
        <w:rPr>
          <w:rFonts w:ascii="Garamond" w:hAnsi="Garamond"/>
          <w:color w:val="C00000"/>
          <w:sz w:val="16"/>
          <w:szCs w:val="16"/>
        </w:rPr>
        <w:t>, 1951.</w:t>
      </w:r>
    </w:p>
  </w:footnote>
  <w:footnote w:id="71">
    <w:p w:rsidR="00E51324" w:rsidRDefault="00E51324">
      <w:pPr>
        <w:pStyle w:val="Notedebasdepage"/>
        <w:rPr>
          <w:rFonts w:ascii="Garamond" w:hAnsi="Garamond"/>
          <w:color w:val="C00000"/>
          <w:sz w:val="16"/>
          <w:szCs w:val="16"/>
        </w:rPr>
      </w:pPr>
      <w:r w:rsidRPr="00500D38">
        <w:rPr>
          <w:rStyle w:val="Appelnotedebasdep"/>
          <w:rFonts w:ascii="Garamond" w:hAnsi="Garamond"/>
          <w:color w:val="C00000"/>
          <w:sz w:val="16"/>
          <w:szCs w:val="16"/>
          <w:vertAlign w:val="baseline"/>
        </w:rPr>
        <w:footnoteRef/>
      </w:r>
      <w:r w:rsidRPr="00500D38">
        <w:rPr>
          <w:rFonts w:ascii="Garamond" w:hAnsi="Garamond"/>
          <w:color w:val="C00000"/>
          <w:sz w:val="16"/>
          <w:szCs w:val="16"/>
        </w:rPr>
        <w:t xml:space="preserve">   Camera </w:t>
      </w:r>
      <w:proofErr w:type="spellStart"/>
      <w:r w:rsidRPr="00500D38">
        <w:rPr>
          <w:rFonts w:ascii="Garamond" w:hAnsi="Garamond"/>
          <w:color w:val="C00000"/>
          <w:sz w:val="16"/>
          <w:szCs w:val="16"/>
        </w:rPr>
        <w:t>obscura</w:t>
      </w:r>
      <w:proofErr w:type="spellEnd"/>
      <w:r w:rsidRPr="00500D38">
        <w:rPr>
          <w:rFonts w:ascii="Garamond" w:hAnsi="Garamond"/>
          <w:color w:val="C00000"/>
          <w:sz w:val="16"/>
          <w:szCs w:val="16"/>
        </w:rPr>
        <w:t xml:space="preserve"> : en observant l'image du soleil projetée sur le sol à travers le feuillage d'un arbre, </w:t>
      </w:r>
      <w:r w:rsidRPr="00500D38">
        <w:rPr>
          <w:rStyle w:val="lev"/>
          <w:rFonts w:ascii="Garamond" w:hAnsi="Garamond"/>
          <w:b w:val="0"/>
          <w:bCs w:val="0"/>
          <w:color w:val="C00000"/>
          <w:sz w:val="16"/>
          <w:szCs w:val="16"/>
        </w:rPr>
        <w:t>Aristote aurait</w:t>
      </w:r>
      <w:r w:rsidRPr="00500D38">
        <w:rPr>
          <w:rFonts w:ascii="Garamond" w:hAnsi="Garamond"/>
          <w:color w:val="C00000"/>
          <w:sz w:val="16"/>
          <w:szCs w:val="16"/>
        </w:rPr>
        <w:t xml:space="preserve"> eu l'idée du  sténopé </w:t>
      </w:r>
    </w:p>
    <w:p w:rsidR="00E51324" w:rsidRPr="00500D38" w:rsidRDefault="00E51324">
      <w:pPr>
        <w:pStyle w:val="Notedebasdepage"/>
        <w:rPr>
          <w:rFonts w:ascii="Garamond" w:hAnsi="Garamond"/>
          <w:i/>
          <w:iCs/>
          <w:color w:val="C00000"/>
          <w:sz w:val="16"/>
          <w:szCs w:val="16"/>
        </w:rPr>
      </w:pPr>
      <w:r>
        <w:rPr>
          <w:rFonts w:ascii="Garamond" w:hAnsi="Garamond"/>
          <w:color w:val="C00000"/>
          <w:sz w:val="16"/>
          <w:szCs w:val="16"/>
        </w:rPr>
        <w:t xml:space="preserve">       </w:t>
      </w:r>
      <w:r w:rsidRPr="00500D38">
        <w:rPr>
          <w:rFonts w:ascii="Garamond" w:hAnsi="Garamond"/>
          <w:color w:val="C00000"/>
          <w:sz w:val="16"/>
          <w:szCs w:val="16"/>
        </w:rPr>
        <w:t xml:space="preserve">(du grec </w:t>
      </w:r>
      <w:proofErr w:type="spellStart"/>
      <w:r w:rsidRPr="00500D38">
        <w:rPr>
          <w:rStyle w:val="Accentuation"/>
          <w:rFonts w:ascii="Garamond" w:hAnsi="Garamond"/>
          <w:color w:val="C00000"/>
          <w:sz w:val="16"/>
          <w:szCs w:val="16"/>
        </w:rPr>
        <w:t>stenos</w:t>
      </w:r>
      <w:proofErr w:type="spellEnd"/>
      <w:r w:rsidRPr="00500D38">
        <w:rPr>
          <w:rStyle w:val="Accentuation"/>
          <w:rFonts w:ascii="Garamond" w:hAnsi="Garamond"/>
          <w:color w:val="C00000"/>
          <w:sz w:val="16"/>
          <w:szCs w:val="16"/>
        </w:rPr>
        <w:t>,</w:t>
      </w:r>
      <w:r>
        <w:rPr>
          <w:rStyle w:val="Accentuation"/>
          <w:rFonts w:ascii="Garamond" w:hAnsi="Garamond"/>
          <w:color w:val="C00000"/>
          <w:sz w:val="16"/>
          <w:szCs w:val="16"/>
        </w:rPr>
        <w:t xml:space="preserve"> </w:t>
      </w:r>
      <w:r w:rsidRPr="00500D38">
        <w:rPr>
          <w:rFonts w:ascii="Garamond" w:hAnsi="Garamond"/>
          <w:color w:val="C00000"/>
          <w:sz w:val="16"/>
          <w:szCs w:val="16"/>
        </w:rPr>
        <w:t xml:space="preserve">étroit et </w:t>
      </w:r>
      <w:r w:rsidRPr="00500D38">
        <w:rPr>
          <w:rStyle w:val="Accentuation"/>
          <w:rFonts w:ascii="Garamond" w:hAnsi="Garamond"/>
          <w:color w:val="C00000"/>
          <w:sz w:val="16"/>
          <w:szCs w:val="16"/>
        </w:rPr>
        <w:t>ope</w:t>
      </w:r>
      <w:r w:rsidRPr="00500D38">
        <w:rPr>
          <w:rFonts w:ascii="Garamond" w:hAnsi="Garamond"/>
          <w:color w:val="C00000"/>
          <w:sz w:val="16"/>
          <w:szCs w:val="16"/>
        </w:rPr>
        <w:t xml:space="preserve">, trou) en perçant un trou dans une chambre noire. Cf. </w:t>
      </w:r>
      <w:r w:rsidRPr="00500D38">
        <w:rPr>
          <w:rStyle w:val="lev"/>
          <w:rFonts w:ascii="Garamond" w:hAnsi="Garamond"/>
          <w:b w:val="0"/>
          <w:bCs w:val="0"/>
          <w:color w:val="C00000"/>
          <w:sz w:val="16"/>
          <w:szCs w:val="16"/>
        </w:rPr>
        <w:t xml:space="preserve">Aristote : Problèmes, </w:t>
      </w:r>
      <w:r w:rsidRPr="00500D38">
        <w:rPr>
          <w:rFonts w:ascii="Garamond" w:hAnsi="Garamond"/>
          <w:color w:val="C00000"/>
          <w:sz w:val="16"/>
          <w:szCs w:val="16"/>
        </w:rPr>
        <w:t>T. 1 et 2, Les Belles Lettres, 2003.</w:t>
      </w:r>
    </w:p>
  </w:footnote>
  <w:footnote w:id="72">
    <w:p w:rsidR="00E51324" w:rsidRPr="000301DD" w:rsidRDefault="00E51324" w:rsidP="000301DD">
      <w:pPr>
        <w:pStyle w:val="Notedebasdepage"/>
        <w:rPr>
          <w:rFonts w:ascii="Garamond" w:hAnsi="Garamond"/>
          <w:color w:val="C00000"/>
          <w:sz w:val="16"/>
          <w:szCs w:val="16"/>
        </w:rPr>
      </w:pPr>
      <w:r w:rsidRPr="000301DD">
        <w:rPr>
          <w:rStyle w:val="Appelnotedebasdep"/>
          <w:rFonts w:ascii="Garamond" w:hAnsi="Garamond"/>
          <w:color w:val="C00000"/>
          <w:sz w:val="16"/>
          <w:szCs w:val="16"/>
          <w:vertAlign w:val="baseline"/>
        </w:rPr>
        <w:footnoteRef/>
      </w:r>
      <w:r w:rsidRPr="000301DD">
        <w:rPr>
          <w:rFonts w:ascii="Garamond" w:hAnsi="Garamond"/>
          <w:color w:val="C00000"/>
          <w:sz w:val="16"/>
          <w:szCs w:val="16"/>
        </w:rPr>
        <w:t xml:space="preserve"> Paul Valéry : - Monsieur Teste : «  </w:t>
      </w:r>
      <w:r w:rsidRPr="000301DD">
        <w:rPr>
          <w:rFonts w:ascii="Garamond" w:hAnsi="Garamond"/>
          <w:i/>
          <w:color w:val="C00000"/>
          <w:sz w:val="16"/>
          <w:szCs w:val="16"/>
        </w:rPr>
        <w:t>Je suis étant, et me voyant ; me voyant me voir et ainsi de suite</w:t>
      </w:r>
      <w:r w:rsidRPr="000301DD">
        <w:rPr>
          <w:rFonts w:ascii="Garamond" w:hAnsi="Garamond" w:cs="Courier New"/>
          <w:color w:val="C00000"/>
          <w:sz w:val="16"/>
          <w:szCs w:val="16"/>
        </w:rPr>
        <w:t>…</w:t>
      </w:r>
      <w:r w:rsidRPr="000301DD">
        <w:rPr>
          <w:rFonts w:ascii="Garamond" w:hAnsi="Garamond"/>
          <w:color w:val="C00000"/>
          <w:sz w:val="16"/>
          <w:szCs w:val="16"/>
        </w:rPr>
        <w:t> » in Œuvres, Gallimard, Pléiade, 1960.</w:t>
      </w:r>
    </w:p>
    <w:p w:rsidR="00E51324" w:rsidRPr="000301DD" w:rsidRDefault="00E51324">
      <w:pPr>
        <w:pStyle w:val="Notedebasdepage"/>
        <w:rPr>
          <w:rFonts w:ascii="Garamond" w:hAnsi="Garamond"/>
          <w:color w:val="C00000"/>
          <w:sz w:val="16"/>
          <w:szCs w:val="16"/>
        </w:rPr>
      </w:pPr>
      <w:r w:rsidRPr="000301DD">
        <w:rPr>
          <w:rFonts w:ascii="Garamond" w:hAnsi="Garamond"/>
          <w:color w:val="C00000"/>
          <w:sz w:val="16"/>
          <w:szCs w:val="16"/>
        </w:rPr>
        <w:t xml:space="preserve">                         - La jeune Parque, Gallimard, Coll. Poésie Gallimard, p.18 :</w:t>
      </w:r>
    </w:p>
    <w:p w:rsidR="00E51324" w:rsidRPr="000301DD" w:rsidRDefault="00E51324" w:rsidP="000B5C1F">
      <w:pPr>
        <w:shd w:val="clear" w:color="auto" w:fill="FFFFFF"/>
        <w:autoSpaceDE w:val="0"/>
        <w:autoSpaceDN w:val="0"/>
        <w:adjustRightInd w:val="0"/>
        <w:ind w:left="708" w:firstLine="708"/>
        <w:rPr>
          <w:rFonts w:ascii="Garamond" w:hAnsi="Garamond"/>
          <w:i/>
          <w:color w:val="C00000"/>
          <w:sz w:val="16"/>
          <w:szCs w:val="16"/>
        </w:rPr>
      </w:pPr>
      <w:r w:rsidRPr="000301DD">
        <w:rPr>
          <w:rFonts w:ascii="Garamond" w:hAnsi="Garamond"/>
          <w:color w:val="C00000"/>
          <w:sz w:val="16"/>
          <w:szCs w:val="16"/>
        </w:rPr>
        <w:t>« </w:t>
      </w:r>
      <w:r w:rsidRPr="000301DD">
        <w:rPr>
          <w:rFonts w:ascii="Garamond" w:hAnsi="Garamond"/>
          <w:i/>
          <w:color w:val="C00000"/>
          <w:sz w:val="16"/>
          <w:szCs w:val="16"/>
        </w:rPr>
        <w:t>Toute ? Mais toute à moi, maîtresse de mes chairs,</w:t>
      </w:r>
    </w:p>
    <w:p w:rsidR="00E51324" w:rsidRPr="000301DD" w:rsidRDefault="00E51324" w:rsidP="000B5C1F">
      <w:pPr>
        <w:shd w:val="clear" w:color="auto" w:fill="FFFFFF"/>
        <w:autoSpaceDE w:val="0"/>
        <w:autoSpaceDN w:val="0"/>
        <w:adjustRightInd w:val="0"/>
        <w:ind w:left="708" w:firstLine="708"/>
        <w:rPr>
          <w:rFonts w:ascii="Garamond" w:hAnsi="Garamond"/>
          <w:i/>
          <w:color w:val="C00000"/>
          <w:sz w:val="16"/>
          <w:szCs w:val="16"/>
        </w:rPr>
      </w:pPr>
      <w:r w:rsidRPr="000301DD">
        <w:rPr>
          <w:rFonts w:ascii="Garamond" w:hAnsi="Garamond"/>
          <w:i/>
          <w:color w:val="C00000"/>
          <w:sz w:val="16"/>
          <w:szCs w:val="16"/>
        </w:rPr>
        <w:t>Durcissant d'un frisson leur étrange étendue,</w:t>
      </w:r>
    </w:p>
    <w:p w:rsidR="00E51324" w:rsidRPr="000301DD" w:rsidRDefault="00E51324" w:rsidP="000B5C1F">
      <w:pPr>
        <w:shd w:val="clear" w:color="auto" w:fill="FFFFFF"/>
        <w:autoSpaceDE w:val="0"/>
        <w:autoSpaceDN w:val="0"/>
        <w:adjustRightInd w:val="0"/>
        <w:ind w:left="708" w:firstLine="708"/>
        <w:rPr>
          <w:rFonts w:ascii="Garamond" w:hAnsi="Garamond"/>
          <w:i/>
          <w:color w:val="FF3300"/>
          <w:sz w:val="16"/>
          <w:szCs w:val="16"/>
        </w:rPr>
      </w:pPr>
      <w:r w:rsidRPr="000301DD">
        <w:rPr>
          <w:rFonts w:ascii="Garamond" w:hAnsi="Garamond"/>
          <w:i/>
          <w:color w:val="C00000"/>
          <w:sz w:val="16"/>
          <w:szCs w:val="16"/>
        </w:rPr>
        <w:t xml:space="preserve">Et dans mes doux liens, à mon sang </w:t>
      </w:r>
      <w:proofErr w:type="gramStart"/>
      <w:r w:rsidRPr="000301DD">
        <w:rPr>
          <w:rFonts w:ascii="Garamond" w:hAnsi="Garamond"/>
          <w:i/>
          <w:color w:val="C00000"/>
          <w:sz w:val="16"/>
          <w:szCs w:val="16"/>
        </w:rPr>
        <w:t>suspendue</w:t>
      </w:r>
      <w:proofErr w:type="gramEnd"/>
      <w:r w:rsidRPr="000301DD">
        <w:rPr>
          <w:rFonts w:ascii="Garamond" w:hAnsi="Garamond"/>
          <w:i/>
          <w:color w:val="C00000"/>
          <w:sz w:val="16"/>
          <w:szCs w:val="16"/>
        </w:rPr>
        <w:t>,</w:t>
      </w:r>
    </w:p>
    <w:p w:rsidR="00E51324" w:rsidRPr="000301DD" w:rsidRDefault="00E51324" w:rsidP="000B5C1F">
      <w:pPr>
        <w:shd w:val="clear" w:color="auto" w:fill="FFFFFF"/>
        <w:autoSpaceDE w:val="0"/>
        <w:autoSpaceDN w:val="0"/>
        <w:adjustRightInd w:val="0"/>
        <w:ind w:left="708" w:firstLine="708"/>
        <w:rPr>
          <w:rFonts w:ascii="Garamond" w:hAnsi="Garamond"/>
          <w:i/>
          <w:color w:val="C00000"/>
          <w:sz w:val="16"/>
          <w:szCs w:val="16"/>
        </w:rPr>
      </w:pPr>
      <w:r w:rsidRPr="000301DD">
        <w:rPr>
          <w:rFonts w:ascii="Garamond" w:hAnsi="Garamond"/>
          <w:i/>
          <w:color w:val="0000CC"/>
          <w:sz w:val="16"/>
          <w:szCs w:val="16"/>
        </w:rPr>
        <w:t>Je me voyais me voir</w:t>
      </w:r>
      <w:r w:rsidRPr="000301DD">
        <w:rPr>
          <w:rFonts w:ascii="Garamond" w:hAnsi="Garamond"/>
          <w:i/>
          <w:color w:val="FF3300"/>
          <w:sz w:val="16"/>
          <w:szCs w:val="16"/>
        </w:rPr>
        <w:t xml:space="preserve"> </w:t>
      </w:r>
      <w:r w:rsidRPr="000301DD">
        <w:rPr>
          <w:rFonts w:ascii="Garamond" w:hAnsi="Garamond"/>
          <w:i/>
          <w:color w:val="C00000"/>
          <w:sz w:val="16"/>
          <w:szCs w:val="16"/>
        </w:rPr>
        <w:t>, sinueuse, et dorais</w:t>
      </w:r>
    </w:p>
    <w:p w:rsidR="00E51324" w:rsidRPr="000301DD" w:rsidRDefault="00E51324" w:rsidP="000301DD">
      <w:pPr>
        <w:pStyle w:val="Notedebasdepage"/>
        <w:rPr>
          <w:rFonts w:ascii="Garamond" w:hAnsi="Garamond"/>
          <w:color w:val="C00000"/>
          <w:sz w:val="16"/>
          <w:szCs w:val="16"/>
        </w:rPr>
      </w:pPr>
      <w:r>
        <w:rPr>
          <w:rFonts w:ascii="Garamond" w:hAnsi="Garamond"/>
          <w:i/>
          <w:color w:val="C00000"/>
          <w:sz w:val="16"/>
          <w:szCs w:val="16"/>
        </w:rPr>
        <w:t xml:space="preserve">                 </w:t>
      </w:r>
      <w:r w:rsidR="000B5C1F">
        <w:rPr>
          <w:rFonts w:ascii="Garamond" w:hAnsi="Garamond"/>
          <w:i/>
          <w:color w:val="C00000"/>
          <w:sz w:val="16"/>
          <w:szCs w:val="16"/>
        </w:rPr>
        <w:tab/>
      </w:r>
      <w:r w:rsidR="000B5C1F">
        <w:rPr>
          <w:rFonts w:ascii="Garamond" w:hAnsi="Garamond"/>
          <w:i/>
          <w:color w:val="C00000"/>
          <w:sz w:val="16"/>
          <w:szCs w:val="16"/>
        </w:rPr>
        <w:tab/>
      </w:r>
      <w:r w:rsidRPr="000301DD">
        <w:rPr>
          <w:rFonts w:ascii="Garamond" w:hAnsi="Garamond"/>
          <w:i/>
          <w:color w:val="C00000"/>
          <w:sz w:val="16"/>
          <w:szCs w:val="16"/>
        </w:rPr>
        <w:t>De regards en regards, mes profondes forêts.</w:t>
      </w:r>
      <w:r w:rsidRPr="000301DD">
        <w:rPr>
          <w:rFonts w:ascii="Garamond" w:hAnsi="Garamond"/>
          <w:color w:val="C00000"/>
          <w:sz w:val="16"/>
          <w:szCs w:val="16"/>
        </w:rPr>
        <w:t> »</w:t>
      </w:r>
    </w:p>
    <w:p w:rsidR="00E51324" w:rsidRPr="00BF7361" w:rsidRDefault="00E51324">
      <w:pPr>
        <w:pStyle w:val="Notedebasdepage"/>
        <w:rPr>
          <w:rFonts w:ascii="Garamond" w:hAnsi="Garamond"/>
          <w:color w:val="C00000"/>
          <w:sz w:val="18"/>
        </w:rPr>
      </w:pPr>
      <w:r w:rsidRPr="000301DD">
        <w:rPr>
          <w:rFonts w:ascii="Garamond" w:hAnsi="Garamond"/>
          <w:color w:val="C00000"/>
          <w:sz w:val="16"/>
          <w:szCs w:val="16"/>
        </w:rPr>
        <w:t xml:space="preserve">Cf. Séminaire1964 : </w:t>
      </w:r>
      <w:r>
        <w:rPr>
          <w:rFonts w:ascii="Garamond" w:hAnsi="Garamond"/>
          <w:color w:val="C00000"/>
          <w:sz w:val="16"/>
          <w:szCs w:val="16"/>
        </w:rPr>
        <w:t>« </w:t>
      </w:r>
      <w:r w:rsidRPr="000301DD">
        <w:rPr>
          <w:rFonts w:ascii="Garamond" w:hAnsi="Garamond"/>
          <w:i/>
          <w:color w:val="C00000"/>
          <w:sz w:val="16"/>
          <w:szCs w:val="16"/>
        </w:rPr>
        <w:t>Les fondements de la Psychanalyse</w:t>
      </w:r>
      <w:r>
        <w:rPr>
          <w:rFonts w:ascii="Garamond" w:hAnsi="Garamond"/>
          <w:color w:val="C00000"/>
          <w:sz w:val="16"/>
          <w:szCs w:val="16"/>
        </w:rPr>
        <w:t> »</w:t>
      </w:r>
      <w:r w:rsidRPr="000301DD">
        <w:rPr>
          <w:rFonts w:ascii="Garamond" w:hAnsi="Garamond"/>
          <w:color w:val="C00000"/>
          <w:sz w:val="16"/>
          <w:szCs w:val="16"/>
        </w:rPr>
        <w:t>, séance du 19-02-1964 sur la tache, le visible et l’invisible.</w:t>
      </w:r>
    </w:p>
    <w:p w:rsidR="00E51324" w:rsidRDefault="00E51324">
      <w:pPr>
        <w:pStyle w:val="Notedebasdepage"/>
        <w:rPr>
          <w:rFonts w:ascii="Garamond" w:hAnsi="Garamond"/>
          <w:color w:val="FF3300"/>
          <w:sz w:val="18"/>
        </w:rPr>
      </w:pPr>
      <w:r>
        <w:rPr>
          <w:rFonts w:ascii="Garamond" w:hAnsi="Garamond"/>
          <w:color w:val="FF3300"/>
          <w:sz w:val="16"/>
        </w:rPr>
        <w:t xml:space="preserve">  </w:t>
      </w:r>
    </w:p>
  </w:footnote>
  <w:footnote w:id="73">
    <w:p w:rsidR="00E51324" w:rsidRPr="008C7DB9" w:rsidRDefault="00E51324">
      <w:pPr>
        <w:pStyle w:val="Notedebasdepage"/>
        <w:rPr>
          <w:rFonts w:ascii="Garamond" w:hAnsi="Garamond"/>
          <w:color w:val="C00000"/>
          <w:sz w:val="16"/>
          <w:szCs w:val="16"/>
        </w:rPr>
      </w:pPr>
      <w:r w:rsidRPr="008C7DB9">
        <w:rPr>
          <w:rStyle w:val="Appelnotedebasdep"/>
          <w:rFonts w:ascii="Garamond" w:hAnsi="Garamond"/>
          <w:color w:val="C00000"/>
          <w:sz w:val="16"/>
          <w:szCs w:val="16"/>
          <w:vertAlign w:val="baseline"/>
        </w:rPr>
        <w:footnoteRef/>
      </w:r>
      <w:r w:rsidRPr="008C7DB9">
        <w:rPr>
          <w:rFonts w:ascii="Garamond" w:hAnsi="Garamond"/>
          <w:color w:val="C00000"/>
          <w:sz w:val="16"/>
          <w:szCs w:val="16"/>
        </w:rPr>
        <w:t xml:space="preserve">    </w:t>
      </w:r>
      <w:proofErr w:type="spellStart"/>
      <w:r w:rsidRPr="008C7DB9">
        <w:rPr>
          <w:rStyle w:val="grec"/>
          <w:rFonts w:ascii="Palatino Linotype" w:hAnsi="Palatino Linotype"/>
          <w:color w:val="0000CC"/>
          <w:sz w:val="16"/>
          <w:szCs w:val="16"/>
        </w:rPr>
        <w:t>κόσμος</w:t>
      </w:r>
      <w:proofErr w:type="spellEnd"/>
      <w:r w:rsidRPr="008C7DB9">
        <w:rPr>
          <w:rFonts w:ascii="Garamond" w:hAnsi="Garamond"/>
          <w:i/>
          <w:iCs/>
          <w:noProof/>
          <w:color w:val="C00000"/>
          <w:sz w:val="16"/>
          <w:szCs w:val="16"/>
        </w:rPr>
        <w:t xml:space="preserve">  </w:t>
      </w:r>
      <w:r w:rsidRPr="008C7DB9">
        <w:rPr>
          <w:rFonts w:ascii="Garamond" w:hAnsi="Garamond"/>
          <w:iCs/>
          <w:noProof/>
          <w:color w:val="C00000"/>
          <w:sz w:val="16"/>
          <w:szCs w:val="16"/>
        </w:rPr>
        <w:t>[cosmos]</w:t>
      </w:r>
      <w:r w:rsidRPr="008C7DB9">
        <w:rPr>
          <w:rFonts w:ascii="Garamond" w:hAnsi="Garamond"/>
          <w:color w:val="C00000"/>
          <w:sz w:val="16"/>
          <w:szCs w:val="16"/>
        </w:rPr>
        <w:t> :  ordre, bon ordre, parure.</w:t>
      </w:r>
    </w:p>
  </w:footnote>
  <w:footnote w:id="74">
    <w:p w:rsidR="00E51324" w:rsidRPr="004A220D" w:rsidRDefault="00E51324">
      <w:pPr>
        <w:pStyle w:val="Notedebasdepage"/>
        <w:rPr>
          <w:rFonts w:ascii="Garamond" w:hAnsi="Garamond"/>
          <w:color w:val="C00000"/>
          <w:sz w:val="18"/>
        </w:rPr>
      </w:pPr>
      <w:r w:rsidRPr="008C7DB9">
        <w:rPr>
          <w:rStyle w:val="Appelnotedebasdep"/>
          <w:rFonts w:ascii="Garamond" w:hAnsi="Garamond"/>
          <w:color w:val="C00000"/>
          <w:sz w:val="16"/>
          <w:szCs w:val="16"/>
          <w:vertAlign w:val="baseline"/>
        </w:rPr>
        <w:footnoteRef/>
      </w:r>
      <w:r w:rsidRPr="008C7DB9">
        <w:rPr>
          <w:rFonts w:ascii="Garamond" w:hAnsi="Garamond"/>
          <w:color w:val="C00000"/>
          <w:sz w:val="16"/>
          <w:szCs w:val="16"/>
        </w:rPr>
        <w:t xml:space="preserve">    </w:t>
      </w:r>
      <w:r w:rsidRPr="008C7DB9">
        <w:rPr>
          <w:rFonts w:ascii="Palatino Linotype" w:hAnsi="Palatino Linotype"/>
          <w:noProof/>
          <w:color w:val="0000CC"/>
          <w:sz w:val="16"/>
          <w:szCs w:val="16"/>
        </w:rPr>
        <w:t>ἐ</w:t>
      </w:r>
      <w:r w:rsidRPr="008C7DB9">
        <w:rPr>
          <w:rFonts w:ascii="Palatino Linotype" w:hAnsi="Palatino Linotype" w:cs="Garamond"/>
          <w:noProof/>
          <w:color w:val="0000CC"/>
          <w:sz w:val="16"/>
          <w:szCs w:val="16"/>
        </w:rPr>
        <w:t>μπόριον</w:t>
      </w:r>
      <w:r w:rsidRPr="008C7DB9">
        <w:rPr>
          <w:rFonts w:ascii="Garamond" w:hAnsi="Garamond" w:cs="Courier New"/>
          <w:noProof/>
          <w:color w:val="0000CC"/>
          <w:sz w:val="16"/>
          <w:szCs w:val="16"/>
        </w:rPr>
        <w:t xml:space="preserve"> </w:t>
      </w:r>
      <w:r w:rsidRPr="008C7DB9">
        <w:rPr>
          <w:rFonts w:ascii="Garamond" w:hAnsi="Garamond" w:cs="Courier New"/>
          <w:noProof/>
          <w:color w:val="C00000"/>
          <w:sz w:val="16"/>
          <w:szCs w:val="16"/>
        </w:rPr>
        <w:t>[</w:t>
      </w:r>
      <w:r w:rsidRPr="008C7DB9">
        <w:rPr>
          <w:rFonts w:ascii="Garamond" w:hAnsi="Garamond"/>
          <w:noProof/>
          <w:color w:val="C00000"/>
          <w:sz w:val="16"/>
          <w:szCs w:val="16"/>
        </w:rPr>
        <w:t>emporions]</w:t>
      </w:r>
      <w:r w:rsidRPr="008C7DB9">
        <w:rPr>
          <w:rFonts w:ascii="Garamond" w:hAnsi="Garamond"/>
          <w:color w:val="C00000"/>
          <w:sz w:val="16"/>
          <w:szCs w:val="16"/>
        </w:rPr>
        <w:t> : comptoirs, entrepôts de commerce sortes de magasins où l’on vendait un peu de tout.</w:t>
      </w:r>
    </w:p>
  </w:footnote>
  <w:footnote w:id="75">
    <w:p w:rsidR="00E51324" w:rsidRPr="00AF6043" w:rsidRDefault="00E51324">
      <w:pPr>
        <w:pStyle w:val="Notedebasdepage"/>
        <w:rPr>
          <w:rFonts w:ascii="Garamond" w:hAnsi="Garamond"/>
          <w:color w:val="C00000"/>
          <w:sz w:val="16"/>
          <w:szCs w:val="16"/>
        </w:rPr>
      </w:pPr>
      <w:r w:rsidRPr="00AF6043">
        <w:rPr>
          <w:rStyle w:val="Appelnotedebasdep"/>
          <w:rFonts w:ascii="Garamond" w:hAnsi="Garamond"/>
          <w:color w:val="C00000"/>
          <w:sz w:val="16"/>
          <w:szCs w:val="16"/>
          <w:vertAlign w:val="baseline"/>
        </w:rPr>
        <w:footnoteRef/>
      </w:r>
      <w:r w:rsidRPr="00AF6043">
        <w:rPr>
          <w:rFonts w:ascii="Garamond" w:hAnsi="Garamond"/>
          <w:color w:val="C00000"/>
          <w:sz w:val="16"/>
          <w:szCs w:val="16"/>
        </w:rPr>
        <w:t xml:space="preserve">    Prodrome : </w:t>
      </w:r>
      <w:r w:rsidRPr="00AF6043">
        <w:rPr>
          <w:rStyle w:val="tlfcdefinition"/>
          <w:rFonts w:ascii="Garamond" w:hAnsi="Garamond"/>
          <w:color w:val="C00000"/>
          <w:sz w:val="16"/>
          <w:szCs w:val="16"/>
        </w:rPr>
        <w:t>fait qui présage un événement, qui constitue le début d'un événement.</w:t>
      </w:r>
    </w:p>
  </w:footnote>
  <w:footnote w:id="76">
    <w:p w:rsidR="00E51324" w:rsidRPr="004A220D" w:rsidRDefault="00E51324">
      <w:pPr>
        <w:pStyle w:val="Notedebasdepage"/>
        <w:rPr>
          <w:rFonts w:ascii="Garamond" w:hAnsi="Garamond"/>
          <w:color w:val="C00000"/>
          <w:sz w:val="18"/>
        </w:rPr>
      </w:pPr>
      <w:r w:rsidRPr="00AF6043">
        <w:rPr>
          <w:rStyle w:val="Appelnotedebasdep"/>
          <w:rFonts w:ascii="Garamond" w:hAnsi="Garamond"/>
          <w:color w:val="C00000"/>
          <w:sz w:val="16"/>
          <w:szCs w:val="16"/>
          <w:vertAlign w:val="baseline"/>
        </w:rPr>
        <w:footnoteRef/>
      </w:r>
      <w:r w:rsidRPr="00AF6043">
        <w:rPr>
          <w:rFonts w:ascii="Garamond" w:hAnsi="Garamond"/>
          <w:color w:val="C00000"/>
          <w:sz w:val="16"/>
          <w:szCs w:val="16"/>
        </w:rPr>
        <w:t xml:space="preserve">    Séminaire 1956-57 : « </w:t>
      </w:r>
      <w:r w:rsidRPr="00AF6043">
        <w:rPr>
          <w:rFonts w:ascii="Garamond" w:hAnsi="Garamond"/>
          <w:i/>
          <w:color w:val="C00000"/>
          <w:sz w:val="16"/>
          <w:szCs w:val="16"/>
        </w:rPr>
        <w:t>La relation d’objet</w:t>
      </w:r>
      <w:r w:rsidRPr="00AF6043">
        <w:rPr>
          <w:rFonts w:ascii="Garamond" w:hAnsi="Garamond"/>
          <w:color w:val="C00000"/>
          <w:sz w:val="16"/>
          <w:szCs w:val="16"/>
        </w:rPr>
        <w:t> », Seuil,  1994.</w:t>
      </w:r>
    </w:p>
  </w:footnote>
  <w:footnote w:id="77">
    <w:p w:rsidR="00E51324" w:rsidRPr="00F54CD9" w:rsidRDefault="00E51324" w:rsidP="00F54CD9">
      <w:pPr>
        <w:pStyle w:val="Titre1"/>
        <w:shd w:val="clear" w:color="auto" w:fill="FFFFFF"/>
        <w:rPr>
          <w:rFonts w:ascii="Garamond" w:hAnsi="Garamond" w:cs="Arial"/>
          <w:b w:val="0"/>
          <w:bCs w:val="0"/>
          <w:i w:val="0"/>
          <w:color w:val="C00000"/>
          <w:sz w:val="16"/>
          <w:szCs w:val="16"/>
        </w:rPr>
      </w:pPr>
      <w:r w:rsidRPr="00F54CD9">
        <w:rPr>
          <w:rStyle w:val="Appelnotedebasdep"/>
          <w:rFonts w:ascii="Garamond" w:hAnsi="Garamond"/>
          <w:i w:val="0"/>
          <w:color w:val="C00000"/>
          <w:sz w:val="16"/>
          <w:szCs w:val="16"/>
          <w:vertAlign w:val="baseline"/>
        </w:rPr>
        <w:footnoteRef/>
      </w:r>
      <w:r w:rsidRPr="00F54CD9">
        <w:rPr>
          <w:rFonts w:ascii="Garamond" w:hAnsi="Garamond"/>
          <w:i w:val="0"/>
          <w:color w:val="C00000"/>
          <w:sz w:val="16"/>
          <w:szCs w:val="16"/>
        </w:rPr>
        <w:t xml:space="preserve"> </w:t>
      </w:r>
      <w:r w:rsidRPr="006D74C9">
        <w:rPr>
          <w:rFonts w:ascii="Garamond" w:hAnsi="Garamond" w:cs="Courier New"/>
          <w:b w:val="0"/>
          <w:i w:val="0"/>
          <w:noProof/>
          <w:color w:val="C00000"/>
          <w:sz w:val="16"/>
          <w:szCs w:val="16"/>
        </w:rPr>
        <w:t>Hélène Deutsch</w:t>
      </w:r>
      <w:r w:rsidRPr="006D74C9">
        <w:rPr>
          <w:rFonts w:ascii="Garamond" w:hAnsi="Garamond" w:cs="Arial"/>
          <w:b w:val="0"/>
          <w:bCs w:val="0"/>
          <w:i w:val="0"/>
          <w:color w:val="C00000"/>
          <w:sz w:val="16"/>
          <w:szCs w:val="16"/>
        </w:rPr>
        <w:t xml:space="preserve"> : </w:t>
      </w:r>
      <w:r>
        <w:rPr>
          <w:rFonts w:ascii="Garamond" w:hAnsi="Garamond" w:cs="Arial"/>
          <w:b w:val="0"/>
          <w:bCs w:val="0"/>
          <w:i w:val="0"/>
          <w:color w:val="C00000"/>
          <w:sz w:val="16"/>
          <w:szCs w:val="16"/>
        </w:rPr>
        <w:t>« </w:t>
      </w:r>
      <w:r w:rsidRPr="006D74C9">
        <w:rPr>
          <w:rFonts w:ascii="Garamond" w:hAnsi="Garamond" w:cs="Arial"/>
          <w:b w:val="0"/>
          <w:bCs w:val="0"/>
          <w:i w:val="0"/>
          <w:color w:val="C00000"/>
          <w:sz w:val="16"/>
          <w:szCs w:val="16"/>
        </w:rPr>
        <w:t>La</w:t>
      </w:r>
      <w:r w:rsidRPr="00F54CD9">
        <w:rPr>
          <w:rFonts w:ascii="Garamond" w:hAnsi="Garamond" w:cs="Arial"/>
          <w:b w:val="0"/>
          <w:bCs w:val="0"/>
          <w:i w:val="0"/>
          <w:color w:val="C00000"/>
          <w:sz w:val="16"/>
          <w:szCs w:val="16"/>
        </w:rPr>
        <w:t xml:space="preserve"> psychanalyse des n</w:t>
      </w:r>
      <w:r>
        <w:rPr>
          <w:rFonts w:ascii="Garamond" w:hAnsi="Garamond" w:cs="Arial"/>
          <w:b w:val="0"/>
          <w:bCs w:val="0"/>
          <w:i w:val="0"/>
          <w:color w:val="C00000"/>
          <w:sz w:val="16"/>
          <w:szCs w:val="16"/>
        </w:rPr>
        <w:t>é</w:t>
      </w:r>
      <w:r w:rsidRPr="00F54CD9">
        <w:rPr>
          <w:rFonts w:ascii="Garamond" w:hAnsi="Garamond" w:cs="Arial"/>
          <w:b w:val="0"/>
          <w:bCs w:val="0"/>
          <w:i w:val="0"/>
          <w:color w:val="C00000"/>
          <w:sz w:val="16"/>
          <w:szCs w:val="16"/>
        </w:rPr>
        <w:t>vroses et autres essais</w:t>
      </w:r>
      <w:r>
        <w:rPr>
          <w:rFonts w:ascii="Garamond" w:hAnsi="Garamond" w:cs="Arial"/>
          <w:b w:val="0"/>
          <w:bCs w:val="0"/>
          <w:i w:val="0"/>
          <w:color w:val="C00000"/>
          <w:sz w:val="16"/>
          <w:szCs w:val="16"/>
        </w:rPr>
        <w:t> », Payot, 1969.</w:t>
      </w:r>
    </w:p>
    <w:p w:rsidR="00E51324" w:rsidRPr="00F54CD9" w:rsidRDefault="00E51324">
      <w:pPr>
        <w:pStyle w:val="Notedebasdepage"/>
      </w:pPr>
    </w:p>
  </w:footnote>
  <w:footnote w:id="78">
    <w:p w:rsidR="00E51324" w:rsidRPr="006D74C9" w:rsidRDefault="00E51324">
      <w:pPr>
        <w:pStyle w:val="Notedebasdepage"/>
        <w:rPr>
          <w:rFonts w:ascii="Garamond" w:hAnsi="Garamond"/>
          <w:color w:val="C00000"/>
          <w:sz w:val="16"/>
          <w:szCs w:val="16"/>
        </w:rPr>
      </w:pPr>
      <w:r w:rsidRPr="006D74C9">
        <w:rPr>
          <w:rStyle w:val="Appelnotedebasdep"/>
          <w:rFonts w:ascii="Garamond" w:hAnsi="Garamond"/>
          <w:color w:val="C00000"/>
          <w:sz w:val="16"/>
          <w:szCs w:val="16"/>
          <w:vertAlign w:val="baseline"/>
        </w:rPr>
        <w:footnoteRef/>
      </w:r>
      <w:r w:rsidRPr="006D74C9">
        <w:rPr>
          <w:rFonts w:ascii="Garamond" w:hAnsi="Garamond"/>
          <w:color w:val="C00000"/>
          <w:sz w:val="16"/>
          <w:szCs w:val="16"/>
        </w:rPr>
        <w:t xml:space="preserve">  Émile Chartier, dit Alain : « </w:t>
      </w:r>
      <w:r w:rsidRPr="006D74C9">
        <w:rPr>
          <w:rFonts w:ascii="Garamond" w:hAnsi="Garamond"/>
          <w:i/>
          <w:iCs/>
          <w:color w:val="C00000"/>
          <w:sz w:val="16"/>
          <w:szCs w:val="16"/>
        </w:rPr>
        <w:t>Propos sur les pouvoirs</w:t>
      </w:r>
      <w:r w:rsidRPr="006D74C9">
        <w:rPr>
          <w:rFonts w:ascii="Garamond" w:hAnsi="Garamond"/>
          <w:iCs/>
          <w:color w:val="C00000"/>
          <w:sz w:val="16"/>
          <w:szCs w:val="16"/>
        </w:rPr>
        <w:t> »</w:t>
      </w:r>
      <w:r w:rsidRPr="006D74C9">
        <w:rPr>
          <w:rFonts w:ascii="Garamond" w:hAnsi="Garamond"/>
          <w:color w:val="C00000"/>
          <w:sz w:val="16"/>
          <w:szCs w:val="16"/>
        </w:rPr>
        <w:t>, « </w:t>
      </w:r>
      <w:r w:rsidRPr="006D74C9">
        <w:rPr>
          <w:rFonts w:ascii="Garamond" w:hAnsi="Garamond"/>
          <w:i/>
          <w:color w:val="C00000"/>
          <w:sz w:val="16"/>
          <w:szCs w:val="16"/>
        </w:rPr>
        <w:t>L'homme devant l'apparence</w:t>
      </w:r>
      <w:r w:rsidRPr="006D74C9">
        <w:rPr>
          <w:rFonts w:ascii="Garamond" w:hAnsi="Garamond"/>
          <w:color w:val="C00000"/>
          <w:sz w:val="16"/>
          <w:szCs w:val="16"/>
        </w:rPr>
        <w:t> », 19 janvier 1924, n° 139.</w:t>
      </w:r>
    </w:p>
  </w:footnote>
  <w:footnote w:id="79">
    <w:p w:rsidR="00E51324" w:rsidRPr="00CA5A02" w:rsidRDefault="00E51324">
      <w:pPr>
        <w:pStyle w:val="Notedebasdepage"/>
        <w:rPr>
          <w:color w:val="FF3300"/>
          <w:sz w:val="16"/>
          <w:szCs w:val="16"/>
        </w:rPr>
      </w:pPr>
      <w:r w:rsidRPr="00CA5A02">
        <w:rPr>
          <w:rStyle w:val="Appelnotedebasdep"/>
          <w:rFonts w:ascii="Garamond" w:hAnsi="Garamond"/>
          <w:color w:val="C00000"/>
          <w:sz w:val="16"/>
          <w:szCs w:val="16"/>
          <w:vertAlign w:val="baseline"/>
        </w:rPr>
        <w:footnoteRef/>
      </w:r>
      <w:r w:rsidRPr="00CA5A02">
        <w:rPr>
          <w:rFonts w:ascii="Garamond" w:hAnsi="Garamond"/>
          <w:color w:val="C00000"/>
          <w:sz w:val="16"/>
          <w:szCs w:val="16"/>
        </w:rPr>
        <w:t xml:space="preserve">    Cf. Beaumarchais : </w:t>
      </w:r>
      <w:r>
        <w:rPr>
          <w:rFonts w:ascii="Garamond" w:hAnsi="Garamond"/>
          <w:color w:val="C00000"/>
          <w:sz w:val="16"/>
          <w:szCs w:val="16"/>
        </w:rPr>
        <w:t>« </w:t>
      </w:r>
      <w:r w:rsidRPr="00CA5A02">
        <w:rPr>
          <w:rFonts w:ascii="Garamond" w:hAnsi="Garamond"/>
          <w:i/>
          <w:color w:val="C00000"/>
          <w:sz w:val="16"/>
          <w:szCs w:val="16"/>
        </w:rPr>
        <w:t>La Folle Journée ou</w:t>
      </w:r>
      <w:r w:rsidRPr="00CA5A02">
        <w:rPr>
          <w:rFonts w:ascii="Garamond" w:hAnsi="Garamond"/>
          <w:i/>
          <w:color w:val="FF3300"/>
          <w:sz w:val="16"/>
          <w:szCs w:val="16"/>
        </w:rPr>
        <w:t xml:space="preserve"> </w:t>
      </w:r>
      <w:hyperlink r:id="rId20" w:history="1">
        <w:r w:rsidRPr="00CA5A02">
          <w:rPr>
            <w:rStyle w:val="Lienhypertexte"/>
            <w:rFonts w:ascii="Garamond" w:hAnsi="Garamond"/>
            <w:i/>
            <w:sz w:val="16"/>
            <w:szCs w:val="16"/>
          </w:rPr>
          <w:t>Le Mariage de Figaro</w:t>
        </w:r>
      </w:hyperlink>
      <w:r>
        <w:rPr>
          <w:rStyle w:val="Lienhypertexte"/>
          <w:rFonts w:ascii="Garamond" w:hAnsi="Garamond"/>
          <w:sz w:val="16"/>
          <w:szCs w:val="16"/>
          <w:u w:val="none"/>
        </w:rPr>
        <w:t> »</w:t>
      </w:r>
      <w:r w:rsidRPr="00CA5A02">
        <w:rPr>
          <w:rFonts w:ascii="Garamond" w:hAnsi="Garamond"/>
          <w:color w:val="FF3300"/>
          <w:sz w:val="16"/>
          <w:szCs w:val="16"/>
        </w:rPr>
        <w:t xml:space="preserve"> </w:t>
      </w:r>
      <w:r w:rsidRPr="00CA5A02">
        <w:rPr>
          <w:rFonts w:ascii="Garamond" w:hAnsi="Garamond"/>
          <w:color w:val="C00000"/>
          <w:sz w:val="16"/>
          <w:szCs w:val="16"/>
        </w:rPr>
        <w:t>(1784).</w:t>
      </w:r>
    </w:p>
  </w:footnote>
  <w:footnote w:id="80">
    <w:p w:rsidR="00E51324" w:rsidRDefault="00E51324">
      <w:pPr>
        <w:pStyle w:val="Notedebasdepage"/>
        <w:rPr>
          <w:rFonts w:ascii="Garamond" w:hAnsi="Garamond"/>
          <w:i/>
          <w:color w:val="C00000"/>
          <w:sz w:val="16"/>
          <w:szCs w:val="16"/>
        </w:rPr>
      </w:pPr>
      <w:r w:rsidRPr="009106D6">
        <w:rPr>
          <w:rStyle w:val="Appelnotedebasdep"/>
          <w:rFonts w:ascii="Garamond" w:hAnsi="Garamond"/>
          <w:color w:val="C00000"/>
          <w:sz w:val="16"/>
          <w:szCs w:val="16"/>
          <w:vertAlign w:val="baseline"/>
        </w:rPr>
        <w:footnoteRef/>
      </w:r>
      <w:r w:rsidRPr="009106D6">
        <w:rPr>
          <w:rFonts w:ascii="Garamond" w:hAnsi="Garamond"/>
          <w:color w:val="C00000"/>
          <w:sz w:val="16"/>
          <w:szCs w:val="16"/>
        </w:rPr>
        <w:t xml:space="preserve">  </w:t>
      </w:r>
      <w:r w:rsidRPr="009106D6">
        <w:rPr>
          <w:rFonts w:ascii="Garamond" w:hAnsi="Garamond"/>
          <w:i/>
          <w:noProof/>
          <w:color w:val="C00000"/>
          <w:sz w:val="16"/>
          <w:szCs w:val="16"/>
        </w:rPr>
        <w:t>Écrits</w:t>
      </w:r>
      <w:r w:rsidRPr="009106D6">
        <w:rPr>
          <w:rFonts w:ascii="Garamond" w:hAnsi="Garamond"/>
          <w:noProof/>
          <w:color w:val="C00000"/>
          <w:sz w:val="16"/>
          <w:szCs w:val="16"/>
        </w:rPr>
        <w:t xml:space="preserve"> p. 193, ( ou t.1 p.192 ) : «  </w:t>
      </w:r>
      <w:r w:rsidRPr="009106D6">
        <w:rPr>
          <w:rFonts w:ascii="Garamond" w:hAnsi="Garamond"/>
          <w:i/>
          <w:color w:val="C00000"/>
          <w:sz w:val="16"/>
          <w:szCs w:val="16"/>
        </w:rPr>
        <w:t>Plus inaccessible à nos yeux faits pour les signes du changeur que ce dont le chasseur du désert</w:t>
      </w:r>
      <w:r>
        <w:rPr>
          <w:rFonts w:ascii="Garamond" w:hAnsi="Garamond"/>
          <w:i/>
          <w:color w:val="C00000"/>
          <w:sz w:val="16"/>
          <w:szCs w:val="16"/>
        </w:rPr>
        <w:t xml:space="preserve"> </w:t>
      </w:r>
      <w:r w:rsidRPr="009106D6">
        <w:rPr>
          <w:rFonts w:ascii="Garamond" w:hAnsi="Garamond"/>
          <w:i/>
          <w:color w:val="C00000"/>
          <w:sz w:val="16"/>
          <w:szCs w:val="16"/>
        </w:rPr>
        <w:t xml:space="preserve">sait voir la trace imperceptible : </w:t>
      </w:r>
    </w:p>
    <w:p w:rsidR="00E51324" w:rsidRPr="009106D6" w:rsidRDefault="00E51324">
      <w:pPr>
        <w:pStyle w:val="Notedebasdepage"/>
        <w:rPr>
          <w:rFonts w:ascii="Garamond" w:hAnsi="Garamond"/>
          <w:color w:val="C00000"/>
          <w:sz w:val="16"/>
          <w:szCs w:val="16"/>
        </w:rPr>
      </w:pPr>
      <w:r>
        <w:rPr>
          <w:rFonts w:ascii="Garamond" w:hAnsi="Garamond"/>
          <w:i/>
          <w:color w:val="C00000"/>
          <w:sz w:val="16"/>
          <w:szCs w:val="16"/>
        </w:rPr>
        <w:t xml:space="preserve">      </w:t>
      </w:r>
      <w:r w:rsidRPr="009106D6">
        <w:rPr>
          <w:rFonts w:ascii="Garamond" w:hAnsi="Garamond"/>
          <w:i/>
          <w:color w:val="C00000"/>
          <w:sz w:val="16"/>
          <w:szCs w:val="16"/>
        </w:rPr>
        <w:t>le pas de la gazelle sur le rocher, un jour se révéleront les aspects de l'imago</w:t>
      </w:r>
      <w:r w:rsidRPr="009106D6">
        <w:rPr>
          <w:rFonts w:ascii="Garamond" w:hAnsi="Garamond"/>
          <w:color w:val="C00000"/>
          <w:sz w:val="16"/>
          <w:szCs w:val="16"/>
        </w:rPr>
        <w:t xml:space="preserve"> ».    </w:t>
      </w:r>
    </w:p>
  </w:footnote>
  <w:footnote w:id="81">
    <w:p w:rsidR="00E51324" w:rsidRPr="005D2DF3" w:rsidRDefault="00E51324" w:rsidP="005D2DF3">
      <w:pPr>
        <w:rPr>
          <w:rStyle w:val="resumfr"/>
          <w:rFonts w:ascii="Garamond" w:hAnsi="Garamond"/>
          <w:color w:val="C00000"/>
          <w:sz w:val="16"/>
          <w:szCs w:val="16"/>
        </w:rPr>
      </w:pPr>
      <w:r w:rsidRPr="005D2DF3">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5D2DF3">
        <w:rPr>
          <w:rStyle w:val="resumfr"/>
          <w:rFonts w:ascii="Garamond" w:hAnsi="Garamond"/>
          <w:color w:val="C00000"/>
          <w:sz w:val="16"/>
          <w:szCs w:val="16"/>
        </w:rPr>
        <w:t>« </w:t>
      </w:r>
      <w:proofErr w:type="spellStart"/>
      <w:r w:rsidRPr="005D2DF3">
        <w:rPr>
          <w:rStyle w:val="resumfr"/>
          <w:rFonts w:ascii="Garamond" w:hAnsi="Garamond"/>
          <w:color w:val="C00000"/>
          <w:sz w:val="16"/>
          <w:szCs w:val="16"/>
        </w:rPr>
        <w:t>nullibiété</w:t>
      </w:r>
      <w:proofErr w:type="spellEnd"/>
      <w:r w:rsidRPr="005D2DF3">
        <w:rPr>
          <w:rStyle w:val="resumfr"/>
          <w:rFonts w:ascii="Garamond" w:hAnsi="Garamond"/>
          <w:color w:val="C00000"/>
          <w:sz w:val="16"/>
          <w:szCs w:val="16"/>
        </w:rPr>
        <w:t xml:space="preserve"> », </w:t>
      </w:r>
      <w:r w:rsidRPr="005D2DF3">
        <w:rPr>
          <w:rFonts w:ascii="Garamond" w:hAnsi="Garamond"/>
          <w:color w:val="C00000"/>
          <w:sz w:val="16"/>
          <w:szCs w:val="16"/>
        </w:rPr>
        <w:t xml:space="preserve">Cf. </w:t>
      </w:r>
      <w:r w:rsidRPr="005D2DF3">
        <w:rPr>
          <w:rFonts w:ascii="Garamond" w:hAnsi="Garamond"/>
          <w:i/>
          <w:color w:val="C00000"/>
          <w:sz w:val="16"/>
          <w:szCs w:val="16"/>
        </w:rPr>
        <w:t>Le Séminaire sur « La lettre volée »</w:t>
      </w:r>
      <w:r w:rsidRPr="005D2DF3">
        <w:rPr>
          <w:rFonts w:ascii="Garamond" w:hAnsi="Garamond"/>
          <w:color w:val="C00000"/>
          <w:sz w:val="16"/>
          <w:szCs w:val="16"/>
        </w:rPr>
        <w:t xml:space="preserve">, </w:t>
      </w:r>
      <w:r w:rsidRPr="005D2DF3">
        <w:rPr>
          <w:rFonts w:ascii="Garamond" w:hAnsi="Garamond"/>
          <w:i/>
          <w:color w:val="C00000"/>
          <w:sz w:val="16"/>
          <w:szCs w:val="16"/>
        </w:rPr>
        <w:t>Écrits p.23</w:t>
      </w:r>
      <w:r w:rsidRPr="005D2DF3">
        <w:rPr>
          <w:rFonts w:ascii="Garamond" w:hAnsi="Garamond"/>
          <w:color w:val="C00000"/>
          <w:sz w:val="16"/>
          <w:szCs w:val="16"/>
        </w:rPr>
        <w:t xml:space="preserve">. </w:t>
      </w:r>
      <w:r w:rsidRPr="005D2DF3">
        <w:rPr>
          <w:rStyle w:val="resumfr"/>
          <w:rFonts w:ascii="Garamond" w:hAnsi="Garamond"/>
          <w:color w:val="C00000"/>
          <w:sz w:val="16"/>
          <w:szCs w:val="16"/>
        </w:rPr>
        <w:t>« </w:t>
      </w:r>
      <w:proofErr w:type="spellStart"/>
      <w:r w:rsidRPr="005D2DF3">
        <w:rPr>
          <w:rStyle w:val="resumfr"/>
          <w:rFonts w:ascii="Garamond" w:hAnsi="Garamond"/>
          <w:color w:val="C00000"/>
          <w:sz w:val="16"/>
          <w:szCs w:val="16"/>
        </w:rPr>
        <w:t>nullibiété</w:t>
      </w:r>
      <w:proofErr w:type="spellEnd"/>
      <w:r w:rsidRPr="005D2DF3">
        <w:rPr>
          <w:rStyle w:val="resumfr"/>
          <w:rFonts w:ascii="Garamond" w:hAnsi="Garamond"/>
          <w:color w:val="C00000"/>
          <w:sz w:val="16"/>
          <w:szCs w:val="16"/>
        </w:rPr>
        <w:t xml:space="preserve"> » (nulle part, </w:t>
      </w:r>
      <w:proofErr w:type="spellStart"/>
      <w:r w:rsidRPr="005D2DF3">
        <w:rPr>
          <w:rStyle w:val="resumfr"/>
          <w:rFonts w:ascii="Garamond" w:hAnsi="Garamond"/>
          <w:color w:val="C00000"/>
          <w:sz w:val="16"/>
          <w:szCs w:val="16"/>
        </w:rPr>
        <w:t>atopia</w:t>
      </w:r>
      <w:proofErr w:type="spellEnd"/>
      <w:r w:rsidRPr="005D2DF3">
        <w:rPr>
          <w:rStyle w:val="resumfr"/>
          <w:rFonts w:ascii="Garamond" w:hAnsi="Garamond"/>
          <w:color w:val="C00000"/>
          <w:sz w:val="16"/>
          <w:szCs w:val="16"/>
        </w:rPr>
        <w:t xml:space="preserve">, interroge le statut de « la lettre volée » : introuvable mais pourtant là) est ici utilisé pour qualifier la jouissance exclue du fait du symbolique. De la lettre à la jouissance, la fonction du manque dans l’Autre porte l’accent sur le réel du lieu vide de la Chose… Cf. Patrick </w:t>
      </w:r>
      <w:proofErr w:type="spellStart"/>
      <w:r w:rsidRPr="005D2DF3">
        <w:rPr>
          <w:rStyle w:val="resumfr"/>
          <w:rFonts w:ascii="Garamond" w:hAnsi="Garamond"/>
          <w:color w:val="C00000"/>
          <w:sz w:val="16"/>
          <w:szCs w:val="16"/>
        </w:rPr>
        <w:t>Brient</w:t>
      </w:r>
      <w:proofErr w:type="spellEnd"/>
      <w:r>
        <w:rPr>
          <w:rStyle w:val="resumfr"/>
          <w:rFonts w:ascii="Garamond" w:hAnsi="Garamond"/>
          <w:color w:val="C00000"/>
          <w:sz w:val="16"/>
          <w:szCs w:val="16"/>
        </w:rPr>
        <w:t> :</w:t>
      </w:r>
      <w:r w:rsidRPr="005D2DF3">
        <w:rPr>
          <w:rStyle w:val="resumfr"/>
          <w:rFonts w:ascii="Garamond" w:hAnsi="Garamond"/>
          <w:color w:val="C00000"/>
          <w:sz w:val="16"/>
          <w:szCs w:val="16"/>
        </w:rPr>
        <w:t xml:space="preserve"> « </w:t>
      </w:r>
      <w:proofErr w:type="spellStart"/>
      <w:r w:rsidRPr="00215ECC">
        <w:rPr>
          <w:rStyle w:val="resumfr"/>
          <w:rFonts w:ascii="Garamond" w:hAnsi="Garamond"/>
          <w:i/>
          <w:color w:val="C00000"/>
          <w:sz w:val="16"/>
          <w:szCs w:val="16"/>
        </w:rPr>
        <w:t>nullibiété</w:t>
      </w:r>
      <w:proofErr w:type="spellEnd"/>
      <w:r w:rsidRPr="005D2DF3">
        <w:rPr>
          <w:rStyle w:val="resumfr"/>
          <w:rFonts w:ascii="Garamond" w:hAnsi="Garamond"/>
          <w:color w:val="C00000"/>
          <w:sz w:val="16"/>
          <w:szCs w:val="16"/>
        </w:rPr>
        <w:t xml:space="preserve"> », </w:t>
      </w:r>
      <w:proofErr w:type="spellStart"/>
      <w:r w:rsidRPr="005D2DF3">
        <w:rPr>
          <w:rStyle w:val="resumfr"/>
          <w:rFonts w:ascii="Garamond" w:hAnsi="Garamond"/>
          <w:color w:val="C00000"/>
          <w:sz w:val="16"/>
          <w:szCs w:val="16"/>
        </w:rPr>
        <w:t>Erès</w:t>
      </w:r>
      <w:proofErr w:type="spellEnd"/>
      <w:r w:rsidRPr="005D2DF3">
        <w:rPr>
          <w:rStyle w:val="resumfr"/>
          <w:rFonts w:ascii="Garamond" w:hAnsi="Garamond"/>
          <w:color w:val="C00000"/>
          <w:sz w:val="16"/>
          <w:szCs w:val="16"/>
        </w:rPr>
        <w:t xml:space="preserve">, Essaim, </w:t>
      </w:r>
      <w:r w:rsidRPr="005D2DF3">
        <w:rPr>
          <w:rFonts w:ascii="Garamond" w:hAnsi="Garamond"/>
          <w:color w:val="C00000"/>
          <w:sz w:val="16"/>
          <w:szCs w:val="16"/>
        </w:rPr>
        <w:t>2007/1 - n° 18, p. 129 à 132.</w:t>
      </w:r>
    </w:p>
    <w:p w:rsidR="00E51324" w:rsidRDefault="00E51324" w:rsidP="005D2DF3">
      <w:pPr>
        <w:rPr>
          <w:color w:val="FF3300"/>
        </w:rPr>
      </w:pPr>
      <w:r w:rsidRPr="005D2DF3">
        <w:rPr>
          <w:rFonts w:ascii="Garamond" w:hAnsi="Garamond"/>
          <w:color w:val="C00000"/>
          <w:sz w:val="16"/>
          <w:szCs w:val="16"/>
        </w:rPr>
        <w:t xml:space="preserve">John Wilkins (1614, 1672) ecclésiastique et scientifique anglais, évêque de Chester de 1668 à 1672. Il imagina un système d’écriture basé non sur un alphabet, mais sur un système idéographique compréhensible internationalement. Il présente ce projet dans </w:t>
      </w:r>
      <w:r>
        <w:rPr>
          <w:rFonts w:ascii="Garamond" w:hAnsi="Garamond"/>
          <w:color w:val="C00000"/>
          <w:sz w:val="16"/>
          <w:szCs w:val="16"/>
        </w:rPr>
        <w:t>« </w:t>
      </w:r>
      <w:r w:rsidRPr="005D2DF3">
        <w:rPr>
          <w:rFonts w:ascii="Garamond" w:hAnsi="Garamond"/>
          <w:i/>
          <w:iCs/>
          <w:color w:val="C00000"/>
          <w:sz w:val="16"/>
          <w:szCs w:val="16"/>
        </w:rPr>
        <w:t xml:space="preserve">An </w:t>
      </w:r>
      <w:proofErr w:type="spellStart"/>
      <w:r w:rsidRPr="005D2DF3">
        <w:rPr>
          <w:rFonts w:ascii="Garamond" w:hAnsi="Garamond"/>
          <w:i/>
          <w:iCs/>
          <w:color w:val="C00000"/>
          <w:sz w:val="16"/>
          <w:szCs w:val="16"/>
        </w:rPr>
        <w:t>Essay</w:t>
      </w:r>
      <w:proofErr w:type="spellEnd"/>
      <w:r w:rsidRPr="005D2DF3">
        <w:rPr>
          <w:rFonts w:ascii="Garamond" w:hAnsi="Garamond"/>
          <w:i/>
          <w:iCs/>
          <w:color w:val="C00000"/>
          <w:sz w:val="16"/>
          <w:szCs w:val="16"/>
        </w:rPr>
        <w:t xml:space="preserve"> </w:t>
      </w:r>
      <w:proofErr w:type="spellStart"/>
      <w:r w:rsidRPr="005D2DF3">
        <w:rPr>
          <w:rFonts w:ascii="Garamond" w:hAnsi="Garamond"/>
          <w:i/>
          <w:iCs/>
          <w:color w:val="C00000"/>
          <w:sz w:val="16"/>
          <w:szCs w:val="16"/>
        </w:rPr>
        <w:t>towards</w:t>
      </w:r>
      <w:proofErr w:type="spellEnd"/>
      <w:r w:rsidRPr="005D2DF3">
        <w:rPr>
          <w:rFonts w:ascii="Garamond" w:hAnsi="Garamond"/>
          <w:i/>
          <w:iCs/>
          <w:color w:val="C00000"/>
          <w:sz w:val="16"/>
          <w:szCs w:val="16"/>
        </w:rPr>
        <w:t xml:space="preserve"> </w:t>
      </w:r>
      <w:proofErr w:type="gramStart"/>
      <w:r w:rsidRPr="005D2DF3">
        <w:rPr>
          <w:rFonts w:ascii="Garamond" w:hAnsi="Garamond"/>
          <w:i/>
          <w:iCs/>
          <w:color w:val="C00000"/>
          <w:sz w:val="16"/>
          <w:szCs w:val="16"/>
        </w:rPr>
        <w:t>a</w:t>
      </w:r>
      <w:proofErr w:type="gramEnd"/>
      <w:r w:rsidRPr="005D2DF3">
        <w:rPr>
          <w:rFonts w:ascii="Garamond" w:hAnsi="Garamond"/>
          <w:i/>
          <w:iCs/>
          <w:color w:val="C00000"/>
          <w:sz w:val="16"/>
          <w:szCs w:val="16"/>
        </w:rPr>
        <w:t xml:space="preserve"> Real </w:t>
      </w:r>
      <w:proofErr w:type="spellStart"/>
      <w:r w:rsidRPr="005D2DF3">
        <w:rPr>
          <w:rFonts w:ascii="Garamond" w:hAnsi="Garamond"/>
          <w:i/>
          <w:iCs/>
          <w:color w:val="C00000"/>
          <w:sz w:val="16"/>
          <w:szCs w:val="16"/>
        </w:rPr>
        <w:t>Character</w:t>
      </w:r>
      <w:proofErr w:type="spellEnd"/>
      <w:r w:rsidRPr="005D2DF3">
        <w:rPr>
          <w:rFonts w:ascii="Garamond" w:hAnsi="Garamond"/>
          <w:i/>
          <w:iCs/>
          <w:color w:val="C00000"/>
          <w:sz w:val="16"/>
          <w:szCs w:val="16"/>
        </w:rPr>
        <w:t xml:space="preserve"> and a </w:t>
      </w:r>
      <w:proofErr w:type="spellStart"/>
      <w:r w:rsidRPr="005D2DF3">
        <w:rPr>
          <w:rFonts w:ascii="Garamond" w:hAnsi="Garamond"/>
          <w:i/>
          <w:iCs/>
          <w:color w:val="C00000"/>
          <w:sz w:val="16"/>
          <w:szCs w:val="16"/>
        </w:rPr>
        <w:t>Philosophical</w:t>
      </w:r>
      <w:proofErr w:type="spellEnd"/>
      <w:r w:rsidRPr="005D2DF3">
        <w:rPr>
          <w:rFonts w:ascii="Garamond" w:hAnsi="Garamond"/>
          <w:i/>
          <w:iCs/>
          <w:color w:val="C00000"/>
          <w:sz w:val="16"/>
          <w:szCs w:val="16"/>
        </w:rPr>
        <w:t xml:space="preserve"> </w:t>
      </w:r>
      <w:proofErr w:type="spellStart"/>
      <w:r w:rsidRPr="005D2DF3">
        <w:rPr>
          <w:rFonts w:ascii="Garamond" w:hAnsi="Garamond"/>
          <w:i/>
          <w:iCs/>
          <w:color w:val="C00000"/>
          <w:sz w:val="16"/>
          <w:szCs w:val="16"/>
        </w:rPr>
        <w:t>Language</w:t>
      </w:r>
      <w:proofErr w:type="spellEnd"/>
      <w:r>
        <w:rPr>
          <w:rFonts w:ascii="Garamond" w:hAnsi="Garamond"/>
          <w:i/>
          <w:iCs/>
          <w:color w:val="C00000"/>
          <w:sz w:val="16"/>
          <w:szCs w:val="16"/>
        </w:rPr>
        <w:t> »</w:t>
      </w:r>
      <w:r w:rsidRPr="005D2DF3">
        <w:rPr>
          <w:rFonts w:ascii="Garamond" w:hAnsi="Garamond"/>
          <w:color w:val="C00000"/>
          <w:sz w:val="16"/>
          <w:szCs w:val="16"/>
        </w:rPr>
        <w:t>. Cf. Jorge Luis Borges « </w:t>
      </w:r>
      <w:r w:rsidRPr="00215ECC">
        <w:rPr>
          <w:rFonts w:ascii="Garamond" w:hAnsi="Garamond"/>
          <w:i/>
          <w:color w:val="C00000"/>
          <w:sz w:val="16"/>
          <w:szCs w:val="16"/>
        </w:rPr>
        <w:t>La langue analytique de John Wilkins</w:t>
      </w:r>
      <w:r w:rsidRPr="005D2DF3">
        <w:rPr>
          <w:rFonts w:ascii="Garamond" w:hAnsi="Garamond"/>
          <w:color w:val="C00000"/>
          <w:sz w:val="16"/>
          <w:szCs w:val="16"/>
        </w:rPr>
        <w:t xml:space="preserve"> », </w:t>
      </w:r>
      <w:r>
        <w:rPr>
          <w:rFonts w:ascii="Garamond" w:hAnsi="Garamond"/>
          <w:color w:val="C00000"/>
          <w:sz w:val="16"/>
          <w:szCs w:val="16"/>
        </w:rPr>
        <w:t xml:space="preserve">in </w:t>
      </w:r>
      <w:r w:rsidRPr="005D2DF3">
        <w:rPr>
          <w:rFonts w:ascii="Garamond" w:hAnsi="Garamond"/>
          <w:i/>
          <w:iCs/>
          <w:color w:val="C00000"/>
          <w:sz w:val="16"/>
          <w:szCs w:val="16"/>
        </w:rPr>
        <w:t>Enquêtes, suivi de Entretiens</w:t>
      </w:r>
      <w:r w:rsidRPr="005D2DF3">
        <w:rPr>
          <w:rFonts w:ascii="Garamond" w:hAnsi="Garamond"/>
          <w:color w:val="C00000"/>
          <w:sz w:val="16"/>
          <w:szCs w:val="16"/>
        </w:rPr>
        <w:t>, Gallimard, 1986 (Folio), p. 138-143.</w:t>
      </w:r>
    </w:p>
  </w:footnote>
  <w:footnote w:id="82">
    <w:p w:rsidR="00E51324" w:rsidRPr="00FF2397" w:rsidRDefault="00E51324">
      <w:pPr>
        <w:pStyle w:val="Notedebasdepage"/>
        <w:rPr>
          <w:rFonts w:ascii="Garamond" w:hAnsi="Garamond"/>
          <w:color w:val="C00000"/>
          <w:sz w:val="16"/>
          <w:szCs w:val="16"/>
        </w:rPr>
      </w:pPr>
      <w:r w:rsidRPr="00FF2397">
        <w:rPr>
          <w:rStyle w:val="Appelnotedebasdep"/>
          <w:rFonts w:ascii="Garamond" w:hAnsi="Garamond"/>
          <w:color w:val="C00000"/>
          <w:sz w:val="16"/>
          <w:szCs w:val="16"/>
          <w:vertAlign w:val="baseline"/>
        </w:rPr>
        <w:footnoteRef/>
      </w:r>
      <w:r w:rsidRPr="00FF2397">
        <w:rPr>
          <w:rFonts w:ascii="Garamond" w:hAnsi="Garamond"/>
          <w:color w:val="C00000"/>
          <w:sz w:val="16"/>
          <w:szCs w:val="16"/>
        </w:rPr>
        <w:t xml:space="preserve">    Cf. fonctions caractéristiques</w:t>
      </w:r>
      <w:r w:rsidR="006A0BFA">
        <w:rPr>
          <w:rFonts w:ascii="Garamond" w:hAnsi="Garamond"/>
          <w:color w:val="C00000"/>
          <w:sz w:val="16"/>
          <w:szCs w:val="16"/>
        </w:rPr>
        <w:t xml:space="preserve"> </w:t>
      </w:r>
      <w:r w:rsidRPr="00FF2397">
        <w:rPr>
          <w:rFonts w:ascii="Garamond" w:hAnsi="Garamond"/>
          <w:color w:val="C00000"/>
          <w:sz w:val="16"/>
          <w:szCs w:val="16"/>
        </w:rPr>
        <w:t>des ensembles numériques : continu ou discret, ouvert ou clos etc.</w:t>
      </w:r>
    </w:p>
  </w:footnote>
  <w:footnote w:id="83">
    <w:p w:rsidR="00E51324" w:rsidRPr="00AF13EB" w:rsidRDefault="00E51324">
      <w:pPr>
        <w:pStyle w:val="Notedebasdepage"/>
        <w:rPr>
          <w:rFonts w:ascii="Garamond" w:hAnsi="Garamond"/>
          <w:color w:val="C00000"/>
          <w:sz w:val="16"/>
          <w:szCs w:val="16"/>
        </w:rPr>
      </w:pPr>
      <w:r w:rsidRPr="00AF13EB">
        <w:rPr>
          <w:rStyle w:val="Appelnotedebasdep"/>
          <w:rFonts w:ascii="Garamond" w:hAnsi="Garamond"/>
          <w:color w:val="C00000"/>
          <w:sz w:val="16"/>
          <w:szCs w:val="16"/>
          <w:vertAlign w:val="baseline"/>
        </w:rPr>
        <w:footnoteRef/>
      </w:r>
      <w:r w:rsidRPr="00AF13EB">
        <w:rPr>
          <w:rFonts w:ascii="Garamond" w:hAnsi="Garamond"/>
          <w:color w:val="C00000"/>
          <w:sz w:val="16"/>
          <w:szCs w:val="16"/>
        </w:rPr>
        <w:t xml:space="preserve">   Prophète : du grec</w:t>
      </w:r>
      <w:r w:rsidRPr="00AF13EB">
        <w:rPr>
          <w:color w:val="C00000"/>
          <w:sz w:val="16"/>
          <w:szCs w:val="16"/>
        </w:rPr>
        <w:t xml:space="preserve"> </w:t>
      </w:r>
      <w:r w:rsidRPr="00AF13EB">
        <w:rPr>
          <w:rFonts w:ascii="Palatino Linotype" w:hAnsi="Palatino Linotype"/>
          <w:color w:val="0000CC"/>
          <w:sz w:val="16"/>
          <w:szCs w:val="16"/>
        </w:rPr>
        <w:t>π</w:t>
      </w:r>
      <w:proofErr w:type="spellStart"/>
      <w:r w:rsidRPr="00AF13EB">
        <w:rPr>
          <w:rFonts w:ascii="Palatino Linotype" w:hAnsi="Palatino Linotype"/>
          <w:color w:val="0000CC"/>
          <w:sz w:val="16"/>
          <w:szCs w:val="16"/>
        </w:rPr>
        <w:t>ροϕήτης</w:t>
      </w:r>
      <w:proofErr w:type="spellEnd"/>
      <w:r w:rsidRPr="00AF13EB">
        <w:rPr>
          <w:rFonts w:ascii="Palatino Linotype" w:hAnsi="Palatino Linotype"/>
          <w:color w:val="C00000"/>
          <w:sz w:val="16"/>
          <w:szCs w:val="16"/>
        </w:rPr>
        <w:t xml:space="preserve"> </w:t>
      </w:r>
      <w:r w:rsidRPr="00AF13EB">
        <w:rPr>
          <w:rFonts w:ascii="Garamond" w:hAnsi="Garamond"/>
          <w:color w:val="C00000"/>
          <w:sz w:val="16"/>
          <w:szCs w:val="16"/>
        </w:rPr>
        <w:t>[</w:t>
      </w:r>
      <w:proofErr w:type="spellStart"/>
      <w:r w:rsidRPr="00AF13EB">
        <w:rPr>
          <w:rFonts w:ascii="Garamond" w:hAnsi="Garamond"/>
          <w:color w:val="C00000"/>
          <w:sz w:val="16"/>
          <w:szCs w:val="16"/>
        </w:rPr>
        <w:t>prophètés</w:t>
      </w:r>
      <w:proofErr w:type="spellEnd"/>
      <w:r w:rsidRPr="00AF13EB">
        <w:rPr>
          <w:rFonts w:ascii="Garamond" w:hAnsi="Garamond"/>
          <w:color w:val="C00000"/>
          <w:sz w:val="16"/>
          <w:szCs w:val="16"/>
        </w:rPr>
        <w:t>],</w:t>
      </w:r>
      <w:r w:rsidRPr="00AF13EB">
        <w:rPr>
          <w:rFonts w:ascii="Palatino Linotype" w:hAnsi="Palatino Linotype"/>
          <w:color w:val="C00000"/>
          <w:sz w:val="16"/>
          <w:szCs w:val="16"/>
        </w:rPr>
        <w:t xml:space="preserve"> </w:t>
      </w:r>
      <w:r w:rsidRPr="00AF13EB">
        <w:rPr>
          <w:rFonts w:ascii="Garamond" w:hAnsi="Garamond"/>
          <w:color w:val="C00000"/>
          <w:sz w:val="16"/>
          <w:szCs w:val="16"/>
        </w:rPr>
        <w:t>« interprète d'un dieu, devin, celui qui dit l'avenir  ».</w:t>
      </w:r>
    </w:p>
  </w:footnote>
  <w:footnote w:id="84">
    <w:p w:rsidR="00E51324" w:rsidRPr="003422EE" w:rsidRDefault="00E51324">
      <w:pPr>
        <w:pStyle w:val="Notedebasdepage"/>
        <w:rPr>
          <w:rFonts w:ascii="Garamond" w:hAnsi="Garamond"/>
          <w:color w:val="C00000"/>
          <w:sz w:val="16"/>
          <w:szCs w:val="16"/>
        </w:rPr>
      </w:pPr>
      <w:r w:rsidRPr="003422EE">
        <w:rPr>
          <w:rStyle w:val="Appelnotedebasdep"/>
          <w:rFonts w:ascii="Garamond" w:hAnsi="Garamond"/>
          <w:color w:val="C00000"/>
          <w:sz w:val="16"/>
          <w:szCs w:val="16"/>
          <w:vertAlign w:val="baseline"/>
        </w:rPr>
        <w:footnoteRef/>
      </w:r>
      <w:r w:rsidRPr="003422EE">
        <w:rPr>
          <w:rFonts w:ascii="Garamond" w:hAnsi="Garamond"/>
          <w:color w:val="C00000"/>
          <w:sz w:val="16"/>
          <w:szCs w:val="16"/>
        </w:rPr>
        <w:t xml:space="preserve">    Cf. séminaire 1966-67 : </w:t>
      </w:r>
      <w:r>
        <w:rPr>
          <w:rFonts w:ascii="Garamond" w:hAnsi="Garamond"/>
          <w:color w:val="C00000"/>
          <w:sz w:val="16"/>
          <w:szCs w:val="16"/>
        </w:rPr>
        <w:t>« </w:t>
      </w:r>
      <w:r w:rsidRPr="003422EE">
        <w:rPr>
          <w:rFonts w:ascii="Garamond" w:hAnsi="Garamond"/>
          <w:i/>
          <w:color w:val="C00000"/>
          <w:sz w:val="16"/>
          <w:szCs w:val="16"/>
        </w:rPr>
        <w:t>La logique du fantasme</w:t>
      </w:r>
      <w:r>
        <w:rPr>
          <w:rFonts w:ascii="Garamond" w:hAnsi="Garamond"/>
          <w:color w:val="C00000"/>
          <w:sz w:val="16"/>
          <w:szCs w:val="16"/>
        </w:rPr>
        <w:t> »</w:t>
      </w:r>
      <w:r w:rsidRPr="003422EE">
        <w:rPr>
          <w:rFonts w:ascii="Garamond" w:hAnsi="Garamond"/>
          <w:color w:val="C00000"/>
          <w:sz w:val="16"/>
          <w:szCs w:val="16"/>
        </w:rPr>
        <w:t>.</w:t>
      </w:r>
    </w:p>
  </w:footnote>
  <w:footnote w:id="85">
    <w:p w:rsidR="004F37B6" w:rsidRDefault="00E51324" w:rsidP="004F37B6">
      <w:pPr>
        <w:rPr>
          <w:rFonts w:ascii="Garamond" w:hAnsi="Garamond"/>
          <w:color w:val="C00000"/>
          <w:sz w:val="16"/>
          <w:szCs w:val="16"/>
        </w:rPr>
      </w:pPr>
      <w:r w:rsidRPr="004F37B6">
        <w:rPr>
          <w:rStyle w:val="Appelnotedebasdep"/>
          <w:rFonts w:ascii="Garamond" w:hAnsi="Garamond"/>
          <w:color w:val="C00000"/>
          <w:sz w:val="16"/>
          <w:szCs w:val="16"/>
          <w:vertAlign w:val="baseline"/>
        </w:rPr>
        <w:footnoteRef/>
      </w:r>
      <w:r w:rsidRPr="004F37B6">
        <w:rPr>
          <w:rFonts w:ascii="Garamond" w:hAnsi="Garamond"/>
          <w:color w:val="C00000"/>
          <w:sz w:val="16"/>
          <w:szCs w:val="16"/>
        </w:rPr>
        <w:t xml:space="preserve">   Cf. « </w:t>
      </w:r>
      <w:r w:rsidRPr="004F37B6">
        <w:rPr>
          <w:rFonts w:ascii="Garamond" w:hAnsi="Garamond"/>
          <w:i/>
          <w:color w:val="C00000"/>
          <w:sz w:val="16"/>
          <w:szCs w:val="16"/>
        </w:rPr>
        <w:t>Les trois singes de la sagesse bouddhiste</w:t>
      </w:r>
      <w:r w:rsidRPr="004F37B6">
        <w:rPr>
          <w:rFonts w:ascii="Garamond" w:hAnsi="Garamond"/>
          <w:color w:val="C00000"/>
          <w:sz w:val="16"/>
          <w:szCs w:val="16"/>
        </w:rPr>
        <w:t xml:space="preserve"> » : En japonais, les trois singes sont appelés </w:t>
      </w:r>
      <w:proofErr w:type="spellStart"/>
      <w:r w:rsidRPr="004F37B6">
        <w:rPr>
          <w:rFonts w:ascii="Garamond" w:hAnsi="Garamond"/>
          <w:i/>
          <w:iCs/>
          <w:color w:val="C00000"/>
          <w:sz w:val="16"/>
          <w:szCs w:val="16"/>
        </w:rPr>
        <w:t>Mizaru</w:t>
      </w:r>
      <w:proofErr w:type="spellEnd"/>
      <w:r w:rsidRPr="004F37B6">
        <w:rPr>
          <w:rFonts w:ascii="Garamond" w:hAnsi="Garamond"/>
          <w:color w:val="C00000"/>
          <w:sz w:val="16"/>
          <w:szCs w:val="16"/>
        </w:rPr>
        <w:t xml:space="preserve"> (</w:t>
      </w:r>
      <w:proofErr w:type="spellStart"/>
      <w:r w:rsidRPr="004F37B6">
        <w:rPr>
          <w:rFonts w:ascii="Garamond" w:eastAsia="MS Mincho" w:hAnsi="Garamond"/>
          <w:color w:val="C00000"/>
          <w:sz w:val="16"/>
          <w:szCs w:val="16"/>
        </w:rPr>
        <w:t>見猿</w:t>
      </w:r>
      <w:proofErr w:type="spellEnd"/>
      <w:r w:rsidRPr="004F37B6">
        <w:rPr>
          <w:rFonts w:ascii="Garamond" w:hAnsi="Garamond"/>
          <w:color w:val="C00000"/>
          <w:sz w:val="16"/>
          <w:szCs w:val="16"/>
        </w:rPr>
        <w:t xml:space="preserve">) pour l'aveugle, </w:t>
      </w:r>
      <w:proofErr w:type="spellStart"/>
      <w:r w:rsidRPr="004F37B6">
        <w:rPr>
          <w:rFonts w:ascii="Garamond" w:hAnsi="Garamond"/>
          <w:i/>
          <w:iCs/>
          <w:color w:val="C00000"/>
          <w:sz w:val="16"/>
          <w:szCs w:val="16"/>
        </w:rPr>
        <w:t>Kikazaru</w:t>
      </w:r>
      <w:proofErr w:type="spellEnd"/>
      <w:r w:rsidRPr="004F37B6">
        <w:rPr>
          <w:rFonts w:ascii="Garamond" w:hAnsi="Garamond"/>
          <w:color w:val="C00000"/>
          <w:sz w:val="16"/>
          <w:szCs w:val="16"/>
        </w:rPr>
        <w:t xml:space="preserve"> (</w:t>
      </w:r>
      <w:proofErr w:type="spellStart"/>
      <w:r w:rsidRPr="004F37B6">
        <w:rPr>
          <w:rFonts w:ascii="Garamond" w:eastAsia="MS Mincho" w:hAnsi="Garamond"/>
          <w:color w:val="C00000"/>
          <w:sz w:val="16"/>
          <w:szCs w:val="16"/>
        </w:rPr>
        <w:t>聞か猿</w:t>
      </w:r>
      <w:proofErr w:type="spellEnd"/>
      <w:r w:rsidRPr="004F37B6">
        <w:rPr>
          <w:rFonts w:ascii="Garamond" w:hAnsi="Garamond"/>
          <w:color w:val="C00000"/>
          <w:sz w:val="16"/>
          <w:szCs w:val="16"/>
        </w:rPr>
        <w:t xml:space="preserve">) pour le sourd, </w:t>
      </w:r>
    </w:p>
    <w:p w:rsidR="00E51324" w:rsidRPr="004F37B6" w:rsidRDefault="004F37B6" w:rsidP="004F37B6">
      <w:pPr>
        <w:rPr>
          <w:rFonts w:ascii="Garamond" w:hAnsi="Garamond"/>
          <w:color w:val="C00000"/>
          <w:sz w:val="16"/>
          <w:szCs w:val="16"/>
        </w:rPr>
      </w:pPr>
      <w:r w:rsidRPr="004F37B6">
        <w:rPr>
          <w:rFonts w:ascii="Garamond" w:hAnsi="Garamond"/>
          <w:color w:val="C00000"/>
          <w:sz w:val="16"/>
          <w:szCs w:val="16"/>
        </w:rPr>
        <w:t xml:space="preserve">       </w:t>
      </w:r>
      <w:r w:rsidR="00E51324" w:rsidRPr="004F37B6">
        <w:rPr>
          <w:rFonts w:ascii="Garamond" w:hAnsi="Garamond"/>
          <w:color w:val="C00000"/>
          <w:sz w:val="16"/>
          <w:szCs w:val="16"/>
        </w:rPr>
        <w:t xml:space="preserve">et </w:t>
      </w:r>
      <w:proofErr w:type="spellStart"/>
      <w:r w:rsidR="00E51324" w:rsidRPr="004F37B6">
        <w:rPr>
          <w:rFonts w:ascii="Garamond" w:hAnsi="Garamond"/>
          <w:i/>
          <w:iCs/>
          <w:color w:val="C00000"/>
          <w:sz w:val="16"/>
          <w:szCs w:val="16"/>
        </w:rPr>
        <w:t>Iwazaru</w:t>
      </w:r>
      <w:proofErr w:type="spellEnd"/>
      <w:r w:rsidR="00E51324" w:rsidRPr="004F37B6">
        <w:rPr>
          <w:rFonts w:ascii="Garamond" w:hAnsi="Garamond"/>
          <w:color w:val="C00000"/>
          <w:sz w:val="16"/>
          <w:szCs w:val="16"/>
        </w:rPr>
        <w:t xml:space="preserve"> (</w:t>
      </w:r>
      <w:proofErr w:type="spellStart"/>
      <w:r w:rsidR="00E51324" w:rsidRPr="004F37B6">
        <w:rPr>
          <w:rFonts w:ascii="Garamond" w:eastAsia="MS Mincho" w:hAnsi="Garamond"/>
          <w:color w:val="C00000"/>
          <w:sz w:val="16"/>
          <w:szCs w:val="16"/>
        </w:rPr>
        <w:t>言わ猿</w:t>
      </w:r>
      <w:proofErr w:type="spellEnd"/>
      <w:r w:rsidR="00E51324" w:rsidRPr="004F37B6">
        <w:rPr>
          <w:rFonts w:ascii="Garamond" w:hAnsi="Garamond"/>
          <w:color w:val="C00000"/>
          <w:sz w:val="16"/>
          <w:szCs w:val="16"/>
        </w:rPr>
        <w:t>) pour le muet. Ces trois noms signifient : « </w:t>
      </w:r>
      <w:r w:rsidR="00E51324" w:rsidRPr="004F37B6">
        <w:rPr>
          <w:rFonts w:ascii="Garamond" w:hAnsi="Garamond"/>
          <w:i/>
          <w:color w:val="C00000"/>
          <w:sz w:val="16"/>
          <w:szCs w:val="16"/>
        </w:rPr>
        <w:t>Ne vois pas </w:t>
      </w:r>
      <w:r w:rsidR="00E51324" w:rsidRPr="004F37B6">
        <w:rPr>
          <w:rFonts w:ascii="Garamond" w:hAnsi="Garamond"/>
          <w:color w:val="C00000"/>
          <w:sz w:val="16"/>
          <w:szCs w:val="16"/>
        </w:rPr>
        <w:t>», « </w:t>
      </w:r>
      <w:r w:rsidR="00E51324" w:rsidRPr="004F37B6">
        <w:rPr>
          <w:rFonts w:ascii="Garamond" w:hAnsi="Garamond"/>
          <w:i/>
          <w:color w:val="C00000"/>
          <w:sz w:val="16"/>
          <w:szCs w:val="16"/>
        </w:rPr>
        <w:t>N'entends pas </w:t>
      </w:r>
      <w:r w:rsidR="00E51324" w:rsidRPr="004F37B6">
        <w:rPr>
          <w:rFonts w:ascii="Garamond" w:hAnsi="Garamond"/>
          <w:color w:val="C00000"/>
          <w:sz w:val="16"/>
          <w:szCs w:val="16"/>
        </w:rPr>
        <w:t>», « </w:t>
      </w:r>
      <w:r w:rsidR="00E51324" w:rsidRPr="004F37B6">
        <w:rPr>
          <w:rFonts w:ascii="Garamond" w:hAnsi="Garamond"/>
          <w:i/>
          <w:color w:val="C00000"/>
          <w:sz w:val="16"/>
          <w:szCs w:val="16"/>
        </w:rPr>
        <w:t>Ne parle pas</w:t>
      </w:r>
      <w:r w:rsidR="00E51324" w:rsidRPr="004F37B6">
        <w:rPr>
          <w:rFonts w:ascii="Garamond" w:hAnsi="Garamond"/>
          <w:color w:val="C00000"/>
          <w:sz w:val="16"/>
          <w:szCs w:val="16"/>
        </w:rPr>
        <w:t xml:space="preserve"> ». </w:t>
      </w:r>
    </w:p>
    <w:p w:rsidR="00E51324" w:rsidRDefault="00E51324">
      <w:pPr>
        <w:pStyle w:val="Notedebasdepage"/>
        <w:rPr>
          <w:color w:val="FF3300"/>
        </w:rPr>
      </w:pPr>
    </w:p>
  </w:footnote>
  <w:footnote w:id="86">
    <w:p w:rsidR="00E51324" w:rsidRPr="004829FF" w:rsidRDefault="00E51324">
      <w:pPr>
        <w:pStyle w:val="Notedebasdepage"/>
        <w:rPr>
          <w:rFonts w:ascii="Garamond" w:hAnsi="Garamond"/>
          <w:color w:val="C00000"/>
          <w:sz w:val="16"/>
          <w:szCs w:val="16"/>
        </w:rPr>
      </w:pPr>
      <w:r w:rsidRPr="004829FF">
        <w:rPr>
          <w:rStyle w:val="Appelnotedebasdep"/>
          <w:rFonts w:ascii="Garamond" w:hAnsi="Garamond"/>
          <w:color w:val="C00000"/>
          <w:sz w:val="16"/>
          <w:szCs w:val="16"/>
          <w:vertAlign w:val="baseline"/>
        </w:rPr>
        <w:footnoteRef/>
      </w:r>
      <w:r w:rsidRPr="004829FF">
        <w:rPr>
          <w:rFonts w:ascii="Garamond" w:hAnsi="Garamond"/>
          <w:color w:val="C00000"/>
          <w:sz w:val="16"/>
          <w:szCs w:val="16"/>
        </w:rPr>
        <w:t xml:space="preserve">   1, 1, 2, 3, 5, 8, 13, 21, 34, 55, 89, 144, 233, 377, 610, 987, </w:t>
      </w:r>
      <w:r w:rsidRPr="004829FF">
        <w:rPr>
          <w:rFonts w:ascii="Garamond" w:hAnsi="Garamond" w:cs="Arial"/>
          <w:color w:val="C00000"/>
          <w:sz w:val="16"/>
          <w:szCs w:val="16"/>
        </w:rPr>
        <w:t xml:space="preserve">1597, 2584, 4181, 6 765, </w:t>
      </w:r>
      <w:r w:rsidRPr="004829FF">
        <w:rPr>
          <w:rFonts w:ascii="Garamond" w:hAnsi="Garamond"/>
          <w:color w:val="C00000"/>
          <w:sz w:val="16"/>
          <w:szCs w:val="16"/>
        </w:rPr>
        <w:t>10 946</w:t>
      </w:r>
      <w:r w:rsidRPr="004829FF">
        <w:rPr>
          <w:rFonts w:ascii="Garamond" w:hAnsi="Garamond" w:cs="Arial"/>
          <w:color w:val="C00000"/>
          <w:sz w:val="16"/>
          <w:szCs w:val="16"/>
        </w:rPr>
        <w:t xml:space="preserve"> </w:t>
      </w:r>
      <w:r w:rsidRPr="004829FF">
        <w:rPr>
          <w:rFonts w:ascii="Garamond" w:hAnsi="Garamond"/>
          <w:color w:val="C00000"/>
          <w:sz w:val="16"/>
          <w:szCs w:val="16"/>
        </w:rPr>
        <w:t xml:space="preserve">… On obtient 2/3 = 0.666, puis : 0.625, 0.615, 0.6190, 0.61764, 0.61818, 0.61797, 0.618055, 0.618025, 0.618037, 0.618032, 0.618034, 0.6180338, 0.618034, 0.6180339, 0.618033998, il faut arriver à </w:t>
      </w:r>
      <w:r w:rsidRPr="004829FF">
        <w:rPr>
          <w:rFonts w:ascii="Garamond" w:hAnsi="Garamond" w:cs="Arial"/>
          <w:color w:val="C00000"/>
          <w:sz w:val="16"/>
          <w:szCs w:val="16"/>
        </w:rPr>
        <w:t>6765/</w:t>
      </w:r>
      <w:r w:rsidRPr="004829FF">
        <w:rPr>
          <w:rFonts w:ascii="Garamond" w:hAnsi="Garamond"/>
          <w:color w:val="C00000"/>
          <w:sz w:val="16"/>
          <w:szCs w:val="16"/>
        </w:rPr>
        <w:t>10946 (20</w:t>
      </w:r>
      <w:r w:rsidRPr="004829FF">
        <w:rPr>
          <w:rFonts w:ascii="Garamond" w:hAnsi="Garamond"/>
          <w:color w:val="C00000"/>
          <w:sz w:val="16"/>
          <w:szCs w:val="16"/>
          <w:vertAlign w:val="superscript"/>
        </w:rPr>
        <w:t>ème</w:t>
      </w:r>
      <w:r w:rsidRPr="004829FF">
        <w:rPr>
          <w:rFonts w:ascii="Garamond" w:hAnsi="Garamond"/>
          <w:color w:val="C00000"/>
          <w:sz w:val="16"/>
          <w:szCs w:val="16"/>
        </w:rPr>
        <w:t>/21</w:t>
      </w:r>
      <w:r w:rsidRPr="004829FF">
        <w:rPr>
          <w:rFonts w:ascii="Garamond" w:hAnsi="Garamond"/>
          <w:color w:val="C00000"/>
          <w:sz w:val="16"/>
          <w:szCs w:val="16"/>
          <w:vertAlign w:val="superscript"/>
        </w:rPr>
        <w:t xml:space="preserve">ème </w:t>
      </w:r>
      <w:r w:rsidRPr="004829FF">
        <w:rPr>
          <w:rFonts w:ascii="Garamond" w:hAnsi="Garamond"/>
          <w:color w:val="C00000"/>
          <w:sz w:val="16"/>
          <w:szCs w:val="16"/>
        </w:rPr>
        <w:t>termes) pour que les six premières décimales soient stables, (</w:t>
      </w:r>
      <w:r w:rsidRPr="00CC7652">
        <w:rPr>
          <w:i/>
          <w:color w:val="0000CC"/>
          <w:sz w:val="16"/>
          <w:szCs w:val="16"/>
        </w:rPr>
        <w:t>a</w:t>
      </w:r>
      <w:r w:rsidRPr="004829FF">
        <w:rPr>
          <w:rFonts w:ascii="Garamond" w:hAnsi="Garamond"/>
          <w:color w:val="C00000"/>
          <w:sz w:val="16"/>
          <w:szCs w:val="16"/>
        </w:rPr>
        <w:t xml:space="preserve"> = 0.618034</w:t>
      </w:r>
      <w:r w:rsidRPr="004829FF">
        <w:rPr>
          <w:rFonts w:ascii="Garamond" w:hAnsi="Garamond" w:cs="Courier New"/>
          <w:color w:val="C00000"/>
          <w:sz w:val="16"/>
          <w:szCs w:val="16"/>
        </w:rPr>
        <w:t>…</w:t>
      </w:r>
      <w:r w:rsidRPr="004829FF">
        <w:rPr>
          <w:rFonts w:ascii="Garamond" w:hAnsi="Garamond"/>
          <w:color w:val="C00000"/>
          <w:sz w:val="16"/>
          <w:szCs w:val="16"/>
        </w:rPr>
        <w:t>).</w:t>
      </w:r>
    </w:p>
  </w:footnote>
  <w:footnote w:id="87">
    <w:p w:rsidR="00E51324" w:rsidRDefault="00E51324">
      <w:pPr>
        <w:pStyle w:val="Notedebasdepage"/>
        <w:rPr>
          <w:rFonts w:ascii="Garamond" w:hAnsi="Garamond" w:cs="Courier New"/>
          <w:color w:val="C00000"/>
          <w:sz w:val="16"/>
          <w:szCs w:val="16"/>
        </w:rPr>
      </w:pPr>
      <w:r w:rsidRPr="00A16B4D">
        <w:rPr>
          <w:rStyle w:val="Appelnotedebasdep"/>
          <w:rFonts w:ascii="Garamond" w:hAnsi="Garamond"/>
          <w:color w:val="C00000"/>
          <w:sz w:val="16"/>
          <w:szCs w:val="16"/>
          <w:vertAlign w:val="baseline"/>
        </w:rPr>
        <w:footnoteRef/>
      </w:r>
      <w:r w:rsidRPr="00A16B4D">
        <w:rPr>
          <w:rFonts w:ascii="Garamond" w:hAnsi="Garamond"/>
          <w:color w:val="C00000"/>
          <w:sz w:val="16"/>
          <w:szCs w:val="16"/>
        </w:rPr>
        <w:t xml:space="preserve">  </w:t>
      </w:r>
      <w:r w:rsidRPr="00A16B4D">
        <w:rPr>
          <w:rFonts w:ascii="Garamond" w:hAnsi="Garamond" w:cs="Courier New"/>
          <w:color w:val="C00000"/>
          <w:sz w:val="16"/>
          <w:szCs w:val="16"/>
        </w:rPr>
        <w:t xml:space="preserve">Cf. poème de Paul Valéry, « Poésie », Charmes, Paris, Coll. Poésies-Gallimard, 1958, p.56. Ce vers est déjà cité dans le séminaire  </w:t>
      </w:r>
    </w:p>
    <w:p w:rsidR="00E51324" w:rsidRPr="00A16B4D" w:rsidRDefault="00E51324">
      <w:pPr>
        <w:pStyle w:val="Notedebasdepage"/>
        <w:rPr>
          <w:rFonts w:ascii="Garamond" w:hAnsi="Garamond"/>
          <w:b/>
          <w:bCs/>
          <w:color w:val="C00000"/>
          <w:sz w:val="16"/>
          <w:szCs w:val="16"/>
        </w:rPr>
      </w:pPr>
      <w:r>
        <w:rPr>
          <w:rFonts w:ascii="Garamond" w:hAnsi="Garamond" w:cs="Courier New"/>
          <w:color w:val="C00000"/>
          <w:sz w:val="16"/>
          <w:szCs w:val="16"/>
        </w:rPr>
        <w:t xml:space="preserve">      </w:t>
      </w:r>
      <w:r w:rsidRPr="00A16B4D">
        <w:rPr>
          <w:rFonts w:ascii="Garamond" w:hAnsi="Garamond" w:cs="Courier New"/>
          <w:color w:val="C00000"/>
          <w:sz w:val="16"/>
          <w:szCs w:val="16"/>
        </w:rPr>
        <w:t>« </w:t>
      </w:r>
      <w:r w:rsidRPr="00A16B4D">
        <w:rPr>
          <w:rFonts w:ascii="Garamond" w:hAnsi="Garamond" w:cs="Courier New"/>
          <w:i/>
          <w:color w:val="C00000"/>
          <w:sz w:val="16"/>
          <w:szCs w:val="16"/>
        </w:rPr>
        <w:t>La logique du fantasme</w:t>
      </w:r>
      <w:r w:rsidRPr="00A16B4D">
        <w:rPr>
          <w:rFonts w:ascii="Garamond" w:hAnsi="Garamond" w:cs="Courier New"/>
          <w:color w:val="C00000"/>
          <w:sz w:val="16"/>
          <w:szCs w:val="16"/>
        </w:rPr>
        <w:t> », séance du 16-11-1966.</w:t>
      </w:r>
      <w:r w:rsidRPr="00A16B4D">
        <w:rPr>
          <w:rFonts w:ascii="Garamond" w:hAnsi="Garamond"/>
          <w:color w:val="C00000"/>
          <w:sz w:val="16"/>
          <w:szCs w:val="16"/>
        </w:rPr>
        <w:t xml:space="preserve">  </w:t>
      </w:r>
      <w:r w:rsidRPr="00A16B4D">
        <w:rPr>
          <w:rFonts w:ascii="Garamond" w:hAnsi="Garamond"/>
          <w:b/>
          <w:bCs/>
          <w:color w:val="C00000"/>
          <w:sz w:val="16"/>
          <w:szCs w:val="16"/>
        </w:rPr>
        <w:br/>
      </w:r>
    </w:p>
    <w:p w:rsidR="00E51324" w:rsidRPr="00A16B4D" w:rsidRDefault="00E51324">
      <w:pPr>
        <w:pStyle w:val="Notedebasdepage"/>
        <w:rPr>
          <w:rFonts w:ascii="Garamond" w:hAnsi="Garamond"/>
          <w:color w:val="FF3300"/>
          <w:sz w:val="16"/>
          <w:szCs w:val="16"/>
        </w:rPr>
      </w:pPr>
      <w:r w:rsidRPr="00A16B4D">
        <w:rPr>
          <w:rFonts w:ascii="Garamond" w:hAnsi="Garamond"/>
          <w:color w:val="C00000"/>
          <w:sz w:val="16"/>
          <w:szCs w:val="16"/>
        </w:rPr>
        <w:t>Par la surprise saisie,</w:t>
      </w:r>
      <w:r w:rsidRPr="00A16B4D">
        <w:rPr>
          <w:rFonts w:ascii="Garamond" w:hAnsi="Garamond"/>
          <w:color w:val="C00000"/>
          <w:sz w:val="16"/>
          <w:szCs w:val="16"/>
        </w:rPr>
        <w:br/>
        <w:t>Une bouche qui buvait</w:t>
      </w:r>
      <w:r w:rsidRPr="00A16B4D">
        <w:rPr>
          <w:rFonts w:ascii="Garamond" w:hAnsi="Garamond"/>
          <w:color w:val="C00000"/>
          <w:sz w:val="16"/>
          <w:szCs w:val="16"/>
        </w:rPr>
        <w:br/>
        <w:t>Au sein de la Poésie</w:t>
      </w:r>
      <w:r w:rsidRPr="00A16B4D">
        <w:rPr>
          <w:rFonts w:ascii="Garamond" w:hAnsi="Garamond"/>
          <w:color w:val="C00000"/>
          <w:sz w:val="16"/>
          <w:szCs w:val="16"/>
        </w:rPr>
        <w:br/>
        <w:t>En sépare son duvet :</w:t>
      </w:r>
      <w:r w:rsidRPr="00A16B4D">
        <w:rPr>
          <w:rFonts w:ascii="Garamond" w:hAnsi="Garamond"/>
          <w:color w:val="C00000"/>
          <w:sz w:val="16"/>
          <w:szCs w:val="16"/>
        </w:rPr>
        <w:br/>
      </w:r>
    </w:p>
    <w:p w:rsidR="00E51324" w:rsidRPr="00552215" w:rsidRDefault="00E51324">
      <w:pPr>
        <w:pStyle w:val="Notedebasdepage"/>
        <w:rPr>
          <w:color w:val="C00000"/>
        </w:rPr>
      </w:pPr>
      <w:r w:rsidRPr="00A16B4D">
        <w:rPr>
          <w:rFonts w:ascii="Garamond" w:hAnsi="Garamond"/>
          <w:color w:val="0000FF"/>
          <w:sz w:val="16"/>
          <w:szCs w:val="16"/>
        </w:rPr>
        <w:t>- O ma mère Intelligence,</w:t>
      </w:r>
      <w:r w:rsidRPr="00A16B4D">
        <w:rPr>
          <w:rFonts w:ascii="Garamond" w:hAnsi="Garamond"/>
          <w:color w:val="FF3300"/>
          <w:sz w:val="16"/>
          <w:szCs w:val="16"/>
        </w:rPr>
        <w:br/>
      </w:r>
      <w:r w:rsidRPr="00A16B4D">
        <w:rPr>
          <w:rFonts w:ascii="Garamond" w:hAnsi="Garamond"/>
          <w:color w:val="C00000"/>
          <w:sz w:val="16"/>
          <w:szCs w:val="16"/>
        </w:rPr>
        <w:t>De qui la douceur coulait,</w:t>
      </w:r>
      <w:r w:rsidRPr="00A16B4D">
        <w:rPr>
          <w:rFonts w:ascii="Garamond" w:hAnsi="Garamond"/>
          <w:color w:val="C00000"/>
          <w:sz w:val="16"/>
          <w:szCs w:val="16"/>
        </w:rPr>
        <w:br/>
        <w:t>Quelle est cette négligence</w:t>
      </w:r>
      <w:r w:rsidRPr="00A16B4D">
        <w:rPr>
          <w:rFonts w:ascii="Garamond" w:hAnsi="Garamond"/>
          <w:color w:val="C00000"/>
          <w:sz w:val="16"/>
          <w:szCs w:val="16"/>
        </w:rPr>
        <w:br/>
        <w:t>Qui laisse tarir son lait ! …</w:t>
      </w:r>
    </w:p>
    <w:p w:rsidR="00E51324" w:rsidRDefault="00E51324">
      <w:pPr>
        <w:pStyle w:val="Notedebasdepage"/>
        <w:rPr>
          <w:color w:val="FF3300"/>
        </w:rPr>
      </w:pPr>
    </w:p>
  </w:footnote>
  <w:footnote w:id="88">
    <w:p w:rsidR="00E51324" w:rsidRPr="009A4274" w:rsidRDefault="00E51324">
      <w:pPr>
        <w:pStyle w:val="Notedebasdepage"/>
        <w:rPr>
          <w:rFonts w:ascii="Garamond" w:hAnsi="Garamond"/>
          <w:color w:val="C00000"/>
          <w:sz w:val="16"/>
          <w:szCs w:val="16"/>
        </w:rPr>
      </w:pPr>
      <w:r w:rsidRPr="009A4274">
        <w:rPr>
          <w:rStyle w:val="Appelnotedebasdep"/>
          <w:rFonts w:ascii="Garamond" w:hAnsi="Garamond"/>
          <w:color w:val="C00000"/>
          <w:sz w:val="16"/>
          <w:szCs w:val="16"/>
          <w:vertAlign w:val="baseline"/>
        </w:rPr>
        <w:footnoteRef/>
      </w:r>
      <w:r w:rsidRPr="009A4274">
        <w:rPr>
          <w:rFonts w:ascii="Garamond" w:hAnsi="Garamond"/>
          <w:color w:val="C00000"/>
          <w:sz w:val="16"/>
          <w:szCs w:val="16"/>
        </w:rPr>
        <w:t xml:space="preserve">  </w:t>
      </w:r>
      <w:r w:rsidRPr="009A4274">
        <w:rPr>
          <w:rFonts w:ascii="Garamond" w:hAnsi="Garamond" w:cs="Courier New"/>
          <w:noProof/>
          <w:color w:val="C00000"/>
          <w:sz w:val="16"/>
          <w:szCs w:val="16"/>
        </w:rPr>
        <w:t>Perinde ac cadaver (</w:t>
      </w:r>
      <w:r w:rsidRPr="009A4274">
        <w:rPr>
          <w:rFonts w:ascii="Garamond" w:hAnsi="Garamond"/>
          <w:color w:val="C00000"/>
          <w:sz w:val="16"/>
          <w:szCs w:val="16"/>
        </w:rPr>
        <w:t>à la manière d'un cadavre</w:t>
      </w:r>
      <w:r w:rsidRPr="009A4274">
        <w:rPr>
          <w:rFonts w:ascii="Garamond" w:hAnsi="Garamond" w:cs="Courier New"/>
          <w:noProof/>
          <w:color w:val="C00000"/>
          <w:sz w:val="16"/>
          <w:szCs w:val="16"/>
        </w:rPr>
        <w:t xml:space="preserve">) : soumission extrème, obéissance passive, servitude totale. </w:t>
      </w:r>
    </w:p>
  </w:footnote>
  <w:footnote w:id="89">
    <w:p w:rsidR="00E51324" w:rsidRPr="00271A92" w:rsidRDefault="00E51324">
      <w:pPr>
        <w:pStyle w:val="Notedebasdepage"/>
        <w:rPr>
          <w:rFonts w:ascii="Garamond" w:hAnsi="Garamond"/>
          <w:color w:val="C00000"/>
          <w:sz w:val="16"/>
          <w:szCs w:val="16"/>
        </w:rPr>
      </w:pPr>
      <w:r w:rsidRPr="00271A92">
        <w:rPr>
          <w:rStyle w:val="Appelnotedebasdep"/>
          <w:rFonts w:ascii="Garamond" w:hAnsi="Garamond"/>
          <w:color w:val="C00000"/>
          <w:sz w:val="16"/>
          <w:szCs w:val="16"/>
          <w:vertAlign w:val="baseline"/>
        </w:rPr>
        <w:footnoteRef/>
      </w:r>
      <w:r w:rsidRPr="00271A92">
        <w:rPr>
          <w:rFonts w:ascii="Garamond" w:hAnsi="Garamond"/>
          <w:color w:val="C00000"/>
          <w:sz w:val="16"/>
          <w:szCs w:val="16"/>
        </w:rPr>
        <w:t xml:space="preserve"> </w:t>
      </w:r>
      <w:r w:rsidRPr="00271A92">
        <w:rPr>
          <w:rFonts w:ascii="Garamond" w:hAnsi="Garamond" w:cs="Courier New"/>
          <w:noProof/>
          <w:color w:val="C00000"/>
          <w:sz w:val="16"/>
          <w:szCs w:val="16"/>
        </w:rPr>
        <w:t xml:space="preserve">Susception : </w:t>
      </w:r>
      <w:r w:rsidRPr="00271A92">
        <w:rPr>
          <w:rStyle w:val="tlfcdefinition"/>
          <w:rFonts w:ascii="Garamond" w:hAnsi="Garamond"/>
          <w:color w:val="C00000"/>
          <w:sz w:val="16"/>
          <w:szCs w:val="16"/>
        </w:rPr>
        <w:t>Fait de recevoir en soi et d'assimiler.</w:t>
      </w:r>
      <w:r w:rsidRPr="00271A92">
        <w:rPr>
          <w:rStyle w:val="tlfcdomaine"/>
          <w:rFonts w:ascii="Garamond" w:hAnsi="Garamond"/>
          <w:color w:val="C00000"/>
          <w:sz w:val="16"/>
          <w:szCs w:val="16"/>
        </w:rPr>
        <w:t xml:space="preserve"> Religion  catholique : f</w:t>
      </w:r>
      <w:r w:rsidRPr="00271A92">
        <w:rPr>
          <w:rStyle w:val="tlfcdefinition"/>
          <w:rFonts w:ascii="Garamond" w:hAnsi="Garamond"/>
          <w:color w:val="C00000"/>
          <w:sz w:val="16"/>
          <w:szCs w:val="16"/>
        </w:rPr>
        <w:t>ait de prendre, de recevoir (les ordres sacrés, un sacrement…)</w:t>
      </w:r>
    </w:p>
  </w:footnote>
  <w:footnote w:id="90">
    <w:p w:rsidR="00E51324" w:rsidRDefault="00E51324">
      <w:pPr>
        <w:pStyle w:val="Notedebasdepage"/>
        <w:rPr>
          <w:rFonts w:ascii="Garamond" w:hAnsi="Garamond"/>
          <w:color w:val="C00000"/>
          <w:sz w:val="16"/>
          <w:szCs w:val="16"/>
        </w:rPr>
      </w:pPr>
      <w:r w:rsidRPr="006B7CD8">
        <w:rPr>
          <w:rStyle w:val="Appelnotedebasdep"/>
          <w:rFonts w:ascii="Garamond" w:hAnsi="Garamond"/>
          <w:color w:val="C00000"/>
          <w:sz w:val="16"/>
          <w:szCs w:val="16"/>
          <w:vertAlign w:val="baseline"/>
        </w:rPr>
        <w:footnoteRef/>
      </w:r>
      <w:r w:rsidRPr="006B7CD8">
        <w:rPr>
          <w:rFonts w:ascii="Garamond" w:hAnsi="Garamond"/>
          <w:color w:val="C00000"/>
          <w:sz w:val="16"/>
          <w:szCs w:val="16"/>
        </w:rPr>
        <w:t xml:space="preserve">  À titre d’énigme, la </w:t>
      </w:r>
      <w:proofErr w:type="spellStart"/>
      <w:r w:rsidRPr="006B7CD8">
        <w:rPr>
          <w:rFonts w:ascii="Garamond" w:hAnsi="Garamond"/>
          <w:color w:val="C00000"/>
          <w:sz w:val="16"/>
          <w:szCs w:val="16"/>
        </w:rPr>
        <w:t>Sphynge</w:t>
      </w:r>
      <w:proofErr w:type="spellEnd"/>
      <w:r w:rsidRPr="006B7CD8">
        <w:rPr>
          <w:rFonts w:ascii="Garamond" w:hAnsi="Garamond"/>
          <w:color w:val="C00000"/>
          <w:sz w:val="16"/>
          <w:szCs w:val="16"/>
        </w:rPr>
        <w:t xml:space="preserve"> pose à Œdipe la question : </w:t>
      </w:r>
      <w:r>
        <w:rPr>
          <w:rFonts w:ascii="Garamond" w:hAnsi="Garamond"/>
          <w:color w:val="C00000"/>
          <w:sz w:val="16"/>
          <w:szCs w:val="16"/>
        </w:rPr>
        <w:t>« </w:t>
      </w:r>
      <w:r w:rsidRPr="00566DD5">
        <w:rPr>
          <w:rFonts w:ascii="Garamond" w:hAnsi="Garamond"/>
          <w:i/>
          <w:color w:val="C00000"/>
          <w:sz w:val="16"/>
          <w:szCs w:val="16"/>
        </w:rPr>
        <w:t xml:space="preserve">Quel est l’animal qui marche à </w:t>
      </w:r>
      <w:r w:rsidRPr="00566DD5">
        <w:rPr>
          <w:rFonts w:ascii="Garamond" w:hAnsi="Garamond"/>
          <w:bCs/>
          <w:i/>
          <w:color w:val="C00000"/>
          <w:sz w:val="16"/>
          <w:szCs w:val="16"/>
        </w:rPr>
        <w:t>4</w:t>
      </w:r>
      <w:r w:rsidRPr="00566DD5">
        <w:rPr>
          <w:rFonts w:ascii="Garamond" w:hAnsi="Garamond"/>
          <w:i/>
          <w:color w:val="C00000"/>
          <w:sz w:val="16"/>
          <w:szCs w:val="16"/>
        </w:rPr>
        <w:t xml:space="preserve"> pattes le matin, à </w:t>
      </w:r>
      <w:r w:rsidRPr="00566DD5">
        <w:rPr>
          <w:rFonts w:ascii="Garamond" w:hAnsi="Garamond"/>
          <w:bCs/>
          <w:i/>
          <w:color w:val="C00000"/>
          <w:sz w:val="16"/>
          <w:szCs w:val="16"/>
        </w:rPr>
        <w:t>2</w:t>
      </w:r>
      <w:r w:rsidRPr="00566DD5">
        <w:rPr>
          <w:rFonts w:ascii="Garamond" w:hAnsi="Garamond"/>
          <w:i/>
          <w:color w:val="C00000"/>
          <w:sz w:val="16"/>
          <w:szCs w:val="16"/>
        </w:rPr>
        <w:t xml:space="preserve"> pattes le midi, à </w:t>
      </w:r>
      <w:r w:rsidRPr="00566DD5">
        <w:rPr>
          <w:rFonts w:ascii="Garamond" w:hAnsi="Garamond"/>
          <w:bCs/>
          <w:i/>
          <w:color w:val="C00000"/>
          <w:sz w:val="16"/>
          <w:szCs w:val="16"/>
        </w:rPr>
        <w:t>3</w:t>
      </w:r>
      <w:r w:rsidRPr="00566DD5">
        <w:rPr>
          <w:rFonts w:ascii="Garamond" w:hAnsi="Garamond"/>
          <w:i/>
          <w:color w:val="C00000"/>
          <w:sz w:val="16"/>
          <w:szCs w:val="16"/>
        </w:rPr>
        <w:t xml:space="preserve"> pattes le soir ?</w:t>
      </w:r>
      <w:r>
        <w:rPr>
          <w:rFonts w:ascii="Garamond" w:hAnsi="Garamond"/>
          <w:color w:val="C00000"/>
          <w:sz w:val="16"/>
          <w:szCs w:val="16"/>
        </w:rPr>
        <w:t> »</w:t>
      </w:r>
    </w:p>
    <w:p w:rsidR="00E51324" w:rsidRPr="00C63F4F" w:rsidRDefault="00E51324">
      <w:pPr>
        <w:pStyle w:val="Notedebasdepage"/>
        <w:rPr>
          <w:rFonts w:ascii="Garamond" w:hAnsi="Garamond"/>
          <w:color w:val="C00000"/>
          <w:sz w:val="18"/>
          <w:szCs w:val="18"/>
        </w:rPr>
      </w:pPr>
      <w:r w:rsidRPr="006B7CD8">
        <w:rPr>
          <w:rFonts w:ascii="Garamond" w:hAnsi="Garamond"/>
          <w:color w:val="C00000"/>
          <w:sz w:val="16"/>
          <w:szCs w:val="16"/>
        </w:rPr>
        <w:t xml:space="preserve"> </w:t>
      </w:r>
      <w:r>
        <w:rPr>
          <w:rFonts w:ascii="Garamond" w:hAnsi="Garamond"/>
          <w:color w:val="C00000"/>
          <w:sz w:val="16"/>
          <w:szCs w:val="16"/>
        </w:rPr>
        <w:t xml:space="preserve">     </w:t>
      </w:r>
      <w:r w:rsidRPr="006B7CD8">
        <w:rPr>
          <w:rFonts w:ascii="Garamond" w:hAnsi="Garamond"/>
          <w:color w:val="C00000"/>
          <w:sz w:val="16"/>
          <w:szCs w:val="16"/>
        </w:rPr>
        <w:t>Œdipe répondit : « </w:t>
      </w:r>
      <w:r w:rsidRPr="00566DD5">
        <w:rPr>
          <w:rFonts w:ascii="Garamond" w:hAnsi="Garamond"/>
          <w:i/>
          <w:color w:val="C00000"/>
          <w:sz w:val="16"/>
          <w:szCs w:val="16"/>
        </w:rPr>
        <w:t>L’homme</w:t>
      </w:r>
      <w:r w:rsidRPr="006B7CD8">
        <w:rPr>
          <w:rFonts w:ascii="Garamond" w:hAnsi="Garamond"/>
          <w:color w:val="C00000"/>
          <w:sz w:val="16"/>
          <w:szCs w:val="16"/>
        </w:rPr>
        <w:t xml:space="preserve"> », et la </w:t>
      </w:r>
      <w:proofErr w:type="spellStart"/>
      <w:r w:rsidRPr="006B7CD8">
        <w:rPr>
          <w:rFonts w:ascii="Garamond" w:hAnsi="Garamond"/>
          <w:color w:val="C00000"/>
          <w:sz w:val="16"/>
          <w:szCs w:val="16"/>
        </w:rPr>
        <w:t>Sphynge</w:t>
      </w:r>
      <w:proofErr w:type="spellEnd"/>
      <w:r w:rsidRPr="006B7CD8">
        <w:rPr>
          <w:rFonts w:ascii="Garamond" w:hAnsi="Garamond"/>
          <w:color w:val="C00000"/>
          <w:sz w:val="16"/>
          <w:szCs w:val="16"/>
        </w:rPr>
        <w:t xml:space="preserve"> pérît</w:t>
      </w:r>
      <w:r w:rsidRPr="006B7CD8">
        <w:rPr>
          <w:rFonts w:ascii="Garamond" w:hAnsi="Garamond" w:cs="Courier New"/>
          <w:color w:val="C00000"/>
          <w:sz w:val="16"/>
          <w:szCs w:val="16"/>
        </w:rPr>
        <w:t>…</w:t>
      </w:r>
      <w:r w:rsidRPr="006B7CD8">
        <w:rPr>
          <w:rFonts w:ascii="Garamond" w:hAnsi="Garamond"/>
          <w:color w:val="C00000"/>
          <w:sz w:val="16"/>
          <w:szCs w:val="16"/>
        </w:rPr>
        <w:t>Cf. la réponse de Lacan (4,2,3) dans « </w:t>
      </w:r>
      <w:r w:rsidRPr="004F37B6">
        <w:rPr>
          <w:rFonts w:ascii="Garamond" w:hAnsi="Garamond"/>
          <w:i/>
          <w:color w:val="C00000"/>
          <w:sz w:val="16"/>
          <w:szCs w:val="16"/>
        </w:rPr>
        <w:t>L’étourdit</w:t>
      </w:r>
      <w:r w:rsidRPr="006B7CD8">
        <w:rPr>
          <w:rFonts w:ascii="Garamond" w:hAnsi="Garamond"/>
          <w:color w:val="C00000"/>
          <w:sz w:val="16"/>
          <w:szCs w:val="16"/>
        </w:rPr>
        <w:t xml:space="preserve"> » à la question : </w:t>
      </w:r>
      <w:r w:rsidRPr="006B7CD8">
        <w:rPr>
          <w:rFonts w:ascii="Garamond" w:hAnsi="Garamond"/>
          <w:i/>
          <w:color w:val="C00000"/>
          <w:sz w:val="16"/>
          <w:szCs w:val="16"/>
        </w:rPr>
        <w:t>Qu’est-ce qu’une femme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6CD7"/>
    <w:multiLevelType w:val="hybridMultilevel"/>
    <w:tmpl w:val="C040EB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5F72E3"/>
    <w:multiLevelType w:val="hybridMultilevel"/>
    <w:tmpl w:val="281E6CCC"/>
    <w:lvl w:ilvl="0" w:tplc="22B02230">
      <w:numFmt w:val="bullet"/>
      <w:lvlText w:val="–"/>
      <w:lvlJc w:val="left"/>
      <w:pPr>
        <w:ind w:left="720" w:hanging="360"/>
      </w:pPr>
      <w:rPr>
        <w:rFonts w:ascii="Courier New" w:eastAsia="Times New Roman" w:hAnsi="Courier New" w:cs="Courier New" w:hint="default"/>
        <w:i/>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5A2A50"/>
    <w:multiLevelType w:val="hybridMultilevel"/>
    <w:tmpl w:val="FB2C4A4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6B14A9"/>
    <w:multiLevelType w:val="hybridMultilevel"/>
    <w:tmpl w:val="8706938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5C308E"/>
    <w:multiLevelType w:val="hybridMultilevel"/>
    <w:tmpl w:val="D56658A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F7759A"/>
    <w:multiLevelType w:val="hybridMultilevel"/>
    <w:tmpl w:val="F19EEC80"/>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645868"/>
    <w:multiLevelType w:val="hybridMultilevel"/>
    <w:tmpl w:val="B04610C4"/>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8D5002"/>
    <w:multiLevelType w:val="hybridMultilevel"/>
    <w:tmpl w:val="ECB6C3A6"/>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D465EC"/>
    <w:multiLevelType w:val="hybridMultilevel"/>
    <w:tmpl w:val="CD5A8076"/>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405ACD"/>
    <w:multiLevelType w:val="hybridMultilevel"/>
    <w:tmpl w:val="72EAF250"/>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601BA9"/>
    <w:multiLevelType w:val="hybridMultilevel"/>
    <w:tmpl w:val="BFA0D514"/>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984196"/>
    <w:multiLevelType w:val="hybridMultilevel"/>
    <w:tmpl w:val="912EFAA2"/>
    <w:lvl w:ilvl="0" w:tplc="22B02230">
      <w:numFmt w:val="bullet"/>
      <w:lvlText w:val="–"/>
      <w:lvlJc w:val="left"/>
      <w:pPr>
        <w:ind w:left="720" w:hanging="360"/>
      </w:pPr>
      <w:rPr>
        <w:rFonts w:ascii="Courier New" w:eastAsia="Times New Roman" w:hAnsi="Courier New" w:cs="Courier New" w:hint="default"/>
        <w:color w:val="000000" w:themeColor="text1"/>
      </w:rPr>
    </w:lvl>
    <w:lvl w:ilvl="1" w:tplc="A4DAC838">
      <w:numFmt w:val="bullet"/>
      <w:lvlText w:val="-"/>
      <w:lvlJc w:val="left"/>
      <w:pPr>
        <w:ind w:left="1440" w:hanging="360"/>
      </w:pPr>
      <w:rPr>
        <w:rFonts w:ascii="Garamond" w:eastAsia="Times New Roman" w:hAnsi="Garamond"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354D25"/>
    <w:multiLevelType w:val="hybridMultilevel"/>
    <w:tmpl w:val="76C0201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1156616"/>
    <w:multiLevelType w:val="hybridMultilevel"/>
    <w:tmpl w:val="617AF38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BC5599"/>
    <w:multiLevelType w:val="hybridMultilevel"/>
    <w:tmpl w:val="1A209BE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6B7E7C"/>
    <w:multiLevelType w:val="hybridMultilevel"/>
    <w:tmpl w:val="951603B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8A11F9"/>
    <w:multiLevelType w:val="hybridMultilevel"/>
    <w:tmpl w:val="C7F82A6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884B6F"/>
    <w:multiLevelType w:val="hybridMultilevel"/>
    <w:tmpl w:val="4CC8119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9B6AF9"/>
    <w:multiLevelType w:val="hybridMultilevel"/>
    <w:tmpl w:val="3892A18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954B41"/>
    <w:multiLevelType w:val="hybridMultilevel"/>
    <w:tmpl w:val="9E42DD5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EED75E5"/>
    <w:multiLevelType w:val="hybridMultilevel"/>
    <w:tmpl w:val="1A5A4CBE"/>
    <w:lvl w:ilvl="0" w:tplc="22B02230">
      <w:numFmt w:val="bullet"/>
      <w:lvlText w:val="–"/>
      <w:lvlJc w:val="left"/>
      <w:pPr>
        <w:ind w:left="720" w:hanging="360"/>
      </w:pPr>
      <w:rPr>
        <w:rFonts w:ascii="Courier New" w:eastAsia="Times New Roman" w:hAnsi="Courier New" w:cs="Courier New" w:hint="default"/>
        <w:i/>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F5F194F"/>
    <w:multiLevelType w:val="hybridMultilevel"/>
    <w:tmpl w:val="656E9D46"/>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02D5BBF"/>
    <w:multiLevelType w:val="hybridMultilevel"/>
    <w:tmpl w:val="F7CE36E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1DF0822"/>
    <w:multiLevelType w:val="hybridMultilevel"/>
    <w:tmpl w:val="55D4406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204099F"/>
    <w:multiLevelType w:val="hybridMultilevel"/>
    <w:tmpl w:val="723844C0"/>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2E65D25"/>
    <w:multiLevelType w:val="hybridMultilevel"/>
    <w:tmpl w:val="40E2AA16"/>
    <w:lvl w:ilvl="0" w:tplc="22B02230">
      <w:numFmt w:val="bullet"/>
      <w:lvlText w:val="–"/>
      <w:lvlJc w:val="left"/>
      <w:pPr>
        <w:ind w:left="720" w:hanging="360"/>
      </w:pPr>
      <w:rPr>
        <w:rFonts w:ascii="Courier New" w:eastAsia="Times New Roman" w:hAnsi="Courier New" w:cs="Courier New" w:hint="default"/>
        <w:color w:val="000000" w:themeColor="text1"/>
      </w:rPr>
    </w:lvl>
    <w:lvl w:ilvl="1" w:tplc="22B02230">
      <w:numFmt w:val="bullet"/>
      <w:lvlText w:val="–"/>
      <w:lvlJc w:val="left"/>
      <w:pPr>
        <w:ind w:left="1440" w:hanging="360"/>
      </w:pPr>
      <w:rPr>
        <w:rFonts w:ascii="Courier New" w:eastAsia="Times New Roman" w:hAnsi="Courier New" w:cs="Courier New" w:hint="default"/>
        <w:color w:val="000000" w:themeColor="tex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A6D328C"/>
    <w:multiLevelType w:val="hybridMultilevel"/>
    <w:tmpl w:val="B52CFC9E"/>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C887BF9"/>
    <w:multiLevelType w:val="hybridMultilevel"/>
    <w:tmpl w:val="896EC6A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DB87AE1"/>
    <w:multiLevelType w:val="hybridMultilevel"/>
    <w:tmpl w:val="C390EE1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E2C71F5"/>
    <w:multiLevelType w:val="hybridMultilevel"/>
    <w:tmpl w:val="F586BB66"/>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67D6E7F"/>
    <w:multiLevelType w:val="hybridMultilevel"/>
    <w:tmpl w:val="D82223E6"/>
    <w:lvl w:ilvl="0" w:tplc="22B02230">
      <w:numFmt w:val="bullet"/>
      <w:lvlText w:val="–"/>
      <w:lvlJc w:val="left"/>
      <w:pPr>
        <w:ind w:left="108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48CE5DCE"/>
    <w:multiLevelType w:val="hybridMultilevel"/>
    <w:tmpl w:val="D828F3B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9A514C4"/>
    <w:multiLevelType w:val="hybridMultilevel"/>
    <w:tmpl w:val="5F6C3E8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E2B1865"/>
    <w:multiLevelType w:val="hybridMultilevel"/>
    <w:tmpl w:val="1AF48030"/>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EBA0AED"/>
    <w:multiLevelType w:val="hybridMultilevel"/>
    <w:tmpl w:val="E2F2077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03665D9"/>
    <w:multiLevelType w:val="hybridMultilevel"/>
    <w:tmpl w:val="000E8CC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1C23A36"/>
    <w:multiLevelType w:val="hybridMultilevel"/>
    <w:tmpl w:val="F0128C00"/>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3CE448C"/>
    <w:multiLevelType w:val="hybridMultilevel"/>
    <w:tmpl w:val="DDE076F0"/>
    <w:lvl w:ilvl="0" w:tplc="22B02230">
      <w:numFmt w:val="bullet"/>
      <w:lvlText w:val="–"/>
      <w:lvlJc w:val="left"/>
      <w:pPr>
        <w:ind w:left="720" w:hanging="360"/>
      </w:pPr>
      <w:rPr>
        <w:rFonts w:ascii="Courier New" w:eastAsia="Times New Roman" w:hAnsi="Courier New" w:cs="Courier New" w:hint="default"/>
        <w:i/>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9AF5B24"/>
    <w:multiLevelType w:val="hybridMultilevel"/>
    <w:tmpl w:val="85A8063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AF95B41"/>
    <w:multiLevelType w:val="hybridMultilevel"/>
    <w:tmpl w:val="E81E44C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09328FD"/>
    <w:multiLevelType w:val="hybridMultilevel"/>
    <w:tmpl w:val="596E3FD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76264DE"/>
    <w:multiLevelType w:val="hybridMultilevel"/>
    <w:tmpl w:val="13761C2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B8F1662"/>
    <w:multiLevelType w:val="hybridMultilevel"/>
    <w:tmpl w:val="E01EA496"/>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BCF33F8"/>
    <w:multiLevelType w:val="hybridMultilevel"/>
    <w:tmpl w:val="2F6A70D8"/>
    <w:lvl w:ilvl="0" w:tplc="22B02230">
      <w:numFmt w:val="bullet"/>
      <w:lvlText w:val="–"/>
      <w:lvlJc w:val="left"/>
      <w:pPr>
        <w:ind w:left="720" w:hanging="360"/>
      </w:pPr>
      <w:rPr>
        <w:rFonts w:ascii="Courier New" w:eastAsia="Times New Roman" w:hAnsi="Courier New" w:cs="Courier New" w:hint="default"/>
        <w:i/>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28F396A"/>
    <w:multiLevelType w:val="hybridMultilevel"/>
    <w:tmpl w:val="D8DE6F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3F71500"/>
    <w:multiLevelType w:val="hybridMultilevel"/>
    <w:tmpl w:val="0530623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2966BE"/>
    <w:multiLevelType w:val="hybridMultilevel"/>
    <w:tmpl w:val="EEFE12C4"/>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BAA6E90"/>
    <w:multiLevelType w:val="hybridMultilevel"/>
    <w:tmpl w:val="B54CA35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C3427E5"/>
    <w:multiLevelType w:val="hybridMultilevel"/>
    <w:tmpl w:val="282A4E8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CC858CB"/>
    <w:multiLevelType w:val="hybridMultilevel"/>
    <w:tmpl w:val="30C4271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EA02359"/>
    <w:multiLevelType w:val="hybridMultilevel"/>
    <w:tmpl w:val="99DAC54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F780157"/>
    <w:multiLevelType w:val="hybridMultilevel"/>
    <w:tmpl w:val="45485AF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23"/>
  </w:num>
  <w:num w:numId="4">
    <w:abstractNumId w:val="15"/>
  </w:num>
  <w:num w:numId="5">
    <w:abstractNumId w:val="34"/>
  </w:num>
  <w:num w:numId="6">
    <w:abstractNumId w:val="32"/>
  </w:num>
  <w:num w:numId="7">
    <w:abstractNumId w:val="41"/>
  </w:num>
  <w:num w:numId="8">
    <w:abstractNumId w:val="48"/>
  </w:num>
  <w:num w:numId="9">
    <w:abstractNumId w:val="46"/>
  </w:num>
  <w:num w:numId="10">
    <w:abstractNumId w:val="49"/>
  </w:num>
  <w:num w:numId="11">
    <w:abstractNumId w:val="43"/>
  </w:num>
  <w:num w:numId="12">
    <w:abstractNumId w:val="20"/>
  </w:num>
  <w:num w:numId="13">
    <w:abstractNumId w:val="31"/>
  </w:num>
  <w:num w:numId="14">
    <w:abstractNumId w:val="39"/>
  </w:num>
  <w:num w:numId="15">
    <w:abstractNumId w:val="50"/>
  </w:num>
  <w:num w:numId="16">
    <w:abstractNumId w:val="30"/>
  </w:num>
  <w:num w:numId="17">
    <w:abstractNumId w:val="26"/>
  </w:num>
  <w:num w:numId="18">
    <w:abstractNumId w:val="37"/>
  </w:num>
  <w:num w:numId="19">
    <w:abstractNumId w:val="1"/>
  </w:num>
  <w:num w:numId="20">
    <w:abstractNumId w:val="21"/>
  </w:num>
  <w:num w:numId="21">
    <w:abstractNumId w:val="44"/>
  </w:num>
  <w:num w:numId="22">
    <w:abstractNumId w:val="16"/>
  </w:num>
  <w:num w:numId="23">
    <w:abstractNumId w:val="45"/>
  </w:num>
  <w:num w:numId="24">
    <w:abstractNumId w:val="11"/>
  </w:num>
  <w:num w:numId="25">
    <w:abstractNumId w:val="25"/>
  </w:num>
  <w:num w:numId="26">
    <w:abstractNumId w:val="27"/>
  </w:num>
  <w:num w:numId="27">
    <w:abstractNumId w:val="3"/>
  </w:num>
  <w:num w:numId="28">
    <w:abstractNumId w:val="9"/>
  </w:num>
  <w:num w:numId="29">
    <w:abstractNumId w:val="5"/>
  </w:num>
  <w:num w:numId="30">
    <w:abstractNumId w:val="18"/>
  </w:num>
  <w:num w:numId="31">
    <w:abstractNumId w:val="35"/>
  </w:num>
  <w:num w:numId="32">
    <w:abstractNumId w:val="10"/>
  </w:num>
  <w:num w:numId="33">
    <w:abstractNumId w:val="28"/>
  </w:num>
  <w:num w:numId="34">
    <w:abstractNumId w:val="0"/>
  </w:num>
  <w:num w:numId="35">
    <w:abstractNumId w:val="42"/>
  </w:num>
  <w:num w:numId="36">
    <w:abstractNumId w:val="13"/>
  </w:num>
  <w:num w:numId="37">
    <w:abstractNumId w:val="33"/>
  </w:num>
  <w:num w:numId="38">
    <w:abstractNumId w:val="22"/>
  </w:num>
  <w:num w:numId="39">
    <w:abstractNumId w:val="2"/>
  </w:num>
  <w:num w:numId="40">
    <w:abstractNumId w:val="6"/>
  </w:num>
  <w:num w:numId="41">
    <w:abstractNumId w:val="17"/>
  </w:num>
  <w:num w:numId="42">
    <w:abstractNumId w:val="40"/>
  </w:num>
  <w:num w:numId="43">
    <w:abstractNumId w:val="51"/>
  </w:num>
  <w:num w:numId="44">
    <w:abstractNumId w:val="8"/>
  </w:num>
  <w:num w:numId="45">
    <w:abstractNumId w:val="4"/>
  </w:num>
  <w:num w:numId="46">
    <w:abstractNumId w:val="19"/>
  </w:num>
  <w:num w:numId="47">
    <w:abstractNumId w:val="24"/>
  </w:num>
  <w:num w:numId="48">
    <w:abstractNumId w:val="47"/>
  </w:num>
  <w:num w:numId="49">
    <w:abstractNumId w:val="36"/>
  </w:num>
  <w:num w:numId="50">
    <w:abstractNumId w:val="14"/>
  </w:num>
  <w:num w:numId="51">
    <w:abstractNumId w:val="38"/>
  </w:num>
  <w:num w:numId="52">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965BB"/>
    <w:rsid w:val="00001AB1"/>
    <w:rsid w:val="00002210"/>
    <w:rsid w:val="000027B3"/>
    <w:rsid w:val="00003961"/>
    <w:rsid w:val="00007651"/>
    <w:rsid w:val="000108DA"/>
    <w:rsid w:val="00011A57"/>
    <w:rsid w:val="000128C7"/>
    <w:rsid w:val="00013E94"/>
    <w:rsid w:val="0001442C"/>
    <w:rsid w:val="0001574F"/>
    <w:rsid w:val="00015D6F"/>
    <w:rsid w:val="00015DAD"/>
    <w:rsid w:val="00017B14"/>
    <w:rsid w:val="00017BCE"/>
    <w:rsid w:val="00017E08"/>
    <w:rsid w:val="00020F26"/>
    <w:rsid w:val="000235AD"/>
    <w:rsid w:val="00023B0D"/>
    <w:rsid w:val="00023F18"/>
    <w:rsid w:val="00025C03"/>
    <w:rsid w:val="0002739F"/>
    <w:rsid w:val="000301DD"/>
    <w:rsid w:val="00031458"/>
    <w:rsid w:val="000326D5"/>
    <w:rsid w:val="000344AA"/>
    <w:rsid w:val="00034824"/>
    <w:rsid w:val="00035D21"/>
    <w:rsid w:val="000411E3"/>
    <w:rsid w:val="000470C2"/>
    <w:rsid w:val="0005181F"/>
    <w:rsid w:val="00051BEB"/>
    <w:rsid w:val="000526F1"/>
    <w:rsid w:val="00052E7C"/>
    <w:rsid w:val="00054519"/>
    <w:rsid w:val="00055A02"/>
    <w:rsid w:val="00056C78"/>
    <w:rsid w:val="000602ED"/>
    <w:rsid w:val="000631D5"/>
    <w:rsid w:val="00064CF9"/>
    <w:rsid w:val="00066F62"/>
    <w:rsid w:val="00072EFA"/>
    <w:rsid w:val="000740D4"/>
    <w:rsid w:val="000764C1"/>
    <w:rsid w:val="000777E8"/>
    <w:rsid w:val="00080DC8"/>
    <w:rsid w:val="00083977"/>
    <w:rsid w:val="000839A9"/>
    <w:rsid w:val="00084ABE"/>
    <w:rsid w:val="00087AE2"/>
    <w:rsid w:val="00090C07"/>
    <w:rsid w:val="00091AF5"/>
    <w:rsid w:val="0009311E"/>
    <w:rsid w:val="000933A6"/>
    <w:rsid w:val="00094B53"/>
    <w:rsid w:val="00095D23"/>
    <w:rsid w:val="000A0BFF"/>
    <w:rsid w:val="000A14FD"/>
    <w:rsid w:val="000A1BD0"/>
    <w:rsid w:val="000A378F"/>
    <w:rsid w:val="000A678E"/>
    <w:rsid w:val="000B0F67"/>
    <w:rsid w:val="000B2160"/>
    <w:rsid w:val="000B2B92"/>
    <w:rsid w:val="000B3B86"/>
    <w:rsid w:val="000B515A"/>
    <w:rsid w:val="000B5B9C"/>
    <w:rsid w:val="000B5C1F"/>
    <w:rsid w:val="000B5D0E"/>
    <w:rsid w:val="000B62CF"/>
    <w:rsid w:val="000B62D2"/>
    <w:rsid w:val="000B7B1E"/>
    <w:rsid w:val="000C001F"/>
    <w:rsid w:val="000C7C75"/>
    <w:rsid w:val="000D01D8"/>
    <w:rsid w:val="000D16DE"/>
    <w:rsid w:val="000D2DB6"/>
    <w:rsid w:val="000D3A3C"/>
    <w:rsid w:val="000D555F"/>
    <w:rsid w:val="000D6982"/>
    <w:rsid w:val="000E1B3C"/>
    <w:rsid w:val="000E30C5"/>
    <w:rsid w:val="000E3AF8"/>
    <w:rsid w:val="000E48DF"/>
    <w:rsid w:val="000E7B87"/>
    <w:rsid w:val="000F1B14"/>
    <w:rsid w:val="000F1CD4"/>
    <w:rsid w:val="000F320B"/>
    <w:rsid w:val="000F44BD"/>
    <w:rsid w:val="000F591B"/>
    <w:rsid w:val="000F7B26"/>
    <w:rsid w:val="00100EA2"/>
    <w:rsid w:val="00102ABB"/>
    <w:rsid w:val="00102FCB"/>
    <w:rsid w:val="001049FD"/>
    <w:rsid w:val="00104BC8"/>
    <w:rsid w:val="00106AFB"/>
    <w:rsid w:val="00106D69"/>
    <w:rsid w:val="001077C0"/>
    <w:rsid w:val="001106C9"/>
    <w:rsid w:val="00110C7F"/>
    <w:rsid w:val="001118C1"/>
    <w:rsid w:val="001121B2"/>
    <w:rsid w:val="001122B2"/>
    <w:rsid w:val="00112589"/>
    <w:rsid w:val="00112DAD"/>
    <w:rsid w:val="00113869"/>
    <w:rsid w:val="001153A9"/>
    <w:rsid w:val="00115BCE"/>
    <w:rsid w:val="001169A1"/>
    <w:rsid w:val="001205DD"/>
    <w:rsid w:val="00122098"/>
    <w:rsid w:val="00123455"/>
    <w:rsid w:val="001234D9"/>
    <w:rsid w:val="00125596"/>
    <w:rsid w:val="00126447"/>
    <w:rsid w:val="001267B6"/>
    <w:rsid w:val="00130034"/>
    <w:rsid w:val="00131D37"/>
    <w:rsid w:val="00132346"/>
    <w:rsid w:val="00132E14"/>
    <w:rsid w:val="00136035"/>
    <w:rsid w:val="0014176F"/>
    <w:rsid w:val="00142DB3"/>
    <w:rsid w:val="0014347A"/>
    <w:rsid w:val="0014400B"/>
    <w:rsid w:val="001457C2"/>
    <w:rsid w:val="001463CB"/>
    <w:rsid w:val="001470B5"/>
    <w:rsid w:val="001559FE"/>
    <w:rsid w:val="00156418"/>
    <w:rsid w:val="001611CC"/>
    <w:rsid w:val="00162828"/>
    <w:rsid w:val="00162EFA"/>
    <w:rsid w:val="00165784"/>
    <w:rsid w:val="00165CA9"/>
    <w:rsid w:val="001670F4"/>
    <w:rsid w:val="0017080D"/>
    <w:rsid w:val="0017089B"/>
    <w:rsid w:val="001739B9"/>
    <w:rsid w:val="0017495D"/>
    <w:rsid w:val="00174D54"/>
    <w:rsid w:val="001762EA"/>
    <w:rsid w:val="00177277"/>
    <w:rsid w:val="001779DC"/>
    <w:rsid w:val="00181D79"/>
    <w:rsid w:val="00183C77"/>
    <w:rsid w:val="001853DE"/>
    <w:rsid w:val="00186BE1"/>
    <w:rsid w:val="00186C3C"/>
    <w:rsid w:val="00187342"/>
    <w:rsid w:val="001874F6"/>
    <w:rsid w:val="00187D7F"/>
    <w:rsid w:val="00192521"/>
    <w:rsid w:val="001966FE"/>
    <w:rsid w:val="00197B6D"/>
    <w:rsid w:val="001A1AF6"/>
    <w:rsid w:val="001A62A0"/>
    <w:rsid w:val="001A6A36"/>
    <w:rsid w:val="001A7CC6"/>
    <w:rsid w:val="001B0747"/>
    <w:rsid w:val="001B5254"/>
    <w:rsid w:val="001C031C"/>
    <w:rsid w:val="001C398D"/>
    <w:rsid w:val="001C412F"/>
    <w:rsid w:val="001C41F5"/>
    <w:rsid w:val="001C66B4"/>
    <w:rsid w:val="001D1B53"/>
    <w:rsid w:val="001D57AA"/>
    <w:rsid w:val="001D7D7E"/>
    <w:rsid w:val="001E05FB"/>
    <w:rsid w:val="001E146B"/>
    <w:rsid w:val="001E1CF4"/>
    <w:rsid w:val="001E3339"/>
    <w:rsid w:val="001E3D5E"/>
    <w:rsid w:val="001E3EC1"/>
    <w:rsid w:val="001E552E"/>
    <w:rsid w:val="001E7F8F"/>
    <w:rsid w:val="001F201E"/>
    <w:rsid w:val="001F3575"/>
    <w:rsid w:val="001F4ED2"/>
    <w:rsid w:val="001F53F9"/>
    <w:rsid w:val="001F5DD9"/>
    <w:rsid w:val="001F5E12"/>
    <w:rsid w:val="001F6A74"/>
    <w:rsid w:val="001F74F6"/>
    <w:rsid w:val="0020045D"/>
    <w:rsid w:val="00203791"/>
    <w:rsid w:val="002038A1"/>
    <w:rsid w:val="0020671C"/>
    <w:rsid w:val="00212442"/>
    <w:rsid w:val="00213C42"/>
    <w:rsid w:val="00214E8D"/>
    <w:rsid w:val="00215D82"/>
    <w:rsid w:val="00215ECC"/>
    <w:rsid w:val="002204E7"/>
    <w:rsid w:val="0022101E"/>
    <w:rsid w:val="00222952"/>
    <w:rsid w:val="00225B96"/>
    <w:rsid w:val="00225D68"/>
    <w:rsid w:val="00227107"/>
    <w:rsid w:val="00227BA3"/>
    <w:rsid w:val="00230C9A"/>
    <w:rsid w:val="00231A04"/>
    <w:rsid w:val="00231E22"/>
    <w:rsid w:val="0023301D"/>
    <w:rsid w:val="00233FE1"/>
    <w:rsid w:val="00234C67"/>
    <w:rsid w:val="00234E02"/>
    <w:rsid w:val="00235D8C"/>
    <w:rsid w:val="002371B0"/>
    <w:rsid w:val="0024000C"/>
    <w:rsid w:val="002418C8"/>
    <w:rsid w:val="00242767"/>
    <w:rsid w:val="0024560E"/>
    <w:rsid w:val="00250199"/>
    <w:rsid w:val="00250D88"/>
    <w:rsid w:val="0025185B"/>
    <w:rsid w:val="00252313"/>
    <w:rsid w:val="00252C55"/>
    <w:rsid w:val="002534D3"/>
    <w:rsid w:val="00253814"/>
    <w:rsid w:val="002558DA"/>
    <w:rsid w:val="0025602C"/>
    <w:rsid w:val="002572DC"/>
    <w:rsid w:val="00271A92"/>
    <w:rsid w:val="0027230A"/>
    <w:rsid w:val="0027243B"/>
    <w:rsid w:val="00272847"/>
    <w:rsid w:val="0027288C"/>
    <w:rsid w:val="00273737"/>
    <w:rsid w:val="00275AF2"/>
    <w:rsid w:val="00280246"/>
    <w:rsid w:val="002839F7"/>
    <w:rsid w:val="002844FB"/>
    <w:rsid w:val="00284D2A"/>
    <w:rsid w:val="00284DA9"/>
    <w:rsid w:val="00285227"/>
    <w:rsid w:val="002868F6"/>
    <w:rsid w:val="00287B11"/>
    <w:rsid w:val="00291272"/>
    <w:rsid w:val="002918E1"/>
    <w:rsid w:val="00291CA4"/>
    <w:rsid w:val="0029292D"/>
    <w:rsid w:val="002939F0"/>
    <w:rsid w:val="00293E32"/>
    <w:rsid w:val="002945AF"/>
    <w:rsid w:val="002A695C"/>
    <w:rsid w:val="002A6F05"/>
    <w:rsid w:val="002B220D"/>
    <w:rsid w:val="002B555C"/>
    <w:rsid w:val="002C47E9"/>
    <w:rsid w:val="002C4A42"/>
    <w:rsid w:val="002D0B30"/>
    <w:rsid w:val="002D2EA0"/>
    <w:rsid w:val="002D389E"/>
    <w:rsid w:val="002E0057"/>
    <w:rsid w:val="002E0C38"/>
    <w:rsid w:val="002E131C"/>
    <w:rsid w:val="002E1C07"/>
    <w:rsid w:val="002E2481"/>
    <w:rsid w:val="002E59CC"/>
    <w:rsid w:val="002E6B5F"/>
    <w:rsid w:val="002F1556"/>
    <w:rsid w:val="002F1FDD"/>
    <w:rsid w:val="002F3C0A"/>
    <w:rsid w:val="0030172F"/>
    <w:rsid w:val="003019AE"/>
    <w:rsid w:val="00305008"/>
    <w:rsid w:val="00310C13"/>
    <w:rsid w:val="00311318"/>
    <w:rsid w:val="00316F25"/>
    <w:rsid w:val="003177C5"/>
    <w:rsid w:val="00322A51"/>
    <w:rsid w:val="00322C48"/>
    <w:rsid w:val="00322E5E"/>
    <w:rsid w:val="00322F81"/>
    <w:rsid w:val="00326F39"/>
    <w:rsid w:val="0033075F"/>
    <w:rsid w:val="003327D0"/>
    <w:rsid w:val="003336EF"/>
    <w:rsid w:val="003361A4"/>
    <w:rsid w:val="00337458"/>
    <w:rsid w:val="00337ECE"/>
    <w:rsid w:val="0034082C"/>
    <w:rsid w:val="003422EE"/>
    <w:rsid w:val="00344EA3"/>
    <w:rsid w:val="00347721"/>
    <w:rsid w:val="00347E14"/>
    <w:rsid w:val="00352F27"/>
    <w:rsid w:val="00353AFD"/>
    <w:rsid w:val="00354D5B"/>
    <w:rsid w:val="00356AFB"/>
    <w:rsid w:val="00356FAA"/>
    <w:rsid w:val="00360894"/>
    <w:rsid w:val="00360E02"/>
    <w:rsid w:val="0036100C"/>
    <w:rsid w:val="00363171"/>
    <w:rsid w:val="00365E4D"/>
    <w:rsid w:val="003661C8"/>
    <w:rsid w:val="0036767A"/>
    <w:rsid w:val="00367C30"/>
    <w:rsid w:val="003716DE"/>
    <w:rsid w:val="003740F4"/>
    <w:rsid w:val="003817E4"/>
    <w:rsid w:val="00385D91"/>
    <w:rsid w:val="00386397"/>
    <w:rsid w:val="00390287"/>
    <w:rsid w:val="0039072F"/>
    <w:rsid w:val="00390E4D"/>
    <w:rsid w:val="0039368C"/>
    <w:rsid w:val="00395724"/>
    <w:rsid w:val="003A5CEB"/>
    <w:rsid w:val="003B0852"/>
    <w:rsid w:val="003B1369"/>
    <w:rsid w:val="003B6ACD"/>
    <w:rsid w:val="003C09D5"/>
    <w:rsid w:val="003C26A6"/>
    <w:rsid w:val="003D7C9E"/>
    <w:rsid w:val="003E2694"/>
    <w:rsid w:val="003E7007"/>
    <w:rsid w:val="003F4D2A"/>
    <w:rsid w:val="003F5BE2"/>
    <w:rsid w:val="003F784F"/>
    <w:rsid w:val="00404457"/>
    <w:rsid w:val="00404E81"/>
    <w:rsid w:val="00405BB3"/>
    <w:rsid w:val="00405D9D"/>
    <w:rsid w:val="00407270"/>
    <w:rsid w:val="00410725"/>
    <w:rsid w:val="00411CF8"/>
    <w:rsid w:val="00411E00"/>
    <w:rsid w:val="00412791"/>
    <w:rsid w:val="00412B71"/>
    <w:rsid w:val="004133E9"/>
    <w:rsid w:val="00413B8C"/>
    <w:rsid w:val="00415E66"/>
    <w:rsid w:val="00416FC7"/>
    <w:rsid w:val="004215CE"/>
    <w:rsid w:val="00423294"/>
    <w:rsid w:val="00424A6E"/>
    <w:rsid w:val="00426A49"/>
    <w:rsid w:val="00426D7E"/>
    <w:rsid w:val="004275FE"/>
    <w:rsid w:val="0043412E"/>
    <w:rsid w:val="0043435E"/>
    <w:rsid w:val="00435398"/>
    <w:rsid w:val="00436232"/>
    <w:rsid w:val="00436FAD"/>
    <w:rsid w:val="00437F32"/>
    <w:rsid w:val="0044256D"/>
    <w:rsid w:val="004455CC"/>
    <w:rsid w:val="004475C2"/>
    <w:rsid w:val="004511DB"/>
    <w:rsid w:val="00451C0E"/>
    <w:rsid w:val="0045383A"/>
    <w:rsid w:val="00453CB9"/>
    <w:rsid w:val="00460B45"/>
    <w:rsid w:val="00464CA5"/>
    <w:rsid w:val="00466036"/>
    <w:rsid w:val="004705E0"/>
    <w:rsid w:val="00470E89"/>
    <w:rsid w:val="0047122F"/>
    <w:rsid w:val="004716FA"/>
    <w:rsid w:val="0047434C"/>
    <w:rsid w:val="0047481C"/>
    <w:rsid w:val="00474C69"/>
    <w:rsid w:val="00475646"/>
    <w:rsid w:val="00480AAF"/>
    <w:rsid w:val="004825BD"/>
    <w:rsid w:val="004829FF"/>
    <w:rsid w:val="00482AA3"/>
    <w:rsid w:val="00484E21"/>
    <w:rsid w:val="00486EB9"/>
    <w:rsid w:val="00491661"/>
    <w:rsid w:val="00491CCC"/>
    <w:rsid w:val="00494D22"/>
    <w:rsid w:val="00496F4B"/>
    <w:rsid w:val="004A04AB"/>
    <w:rsid w:val="004A220D"/>
    <w:rsid w:val="004A7AAE"/>
    <w:rsid w:val="004A7C6D"/>
    <w:rsid w:val="004A7F2D"/>
    <w:rsid w:val="004B1831"/>
    <w:rsid w:val="004B546D"/>
    <w:rsid w:val="004B6037"/>
    <w:rsid w:val="004B6407"/>
    <w:rsid w:val="004C0CEE"/>
    <w:rsid w:val="004C22D5"/>
    <w:rsid w:val="004D1F57"/>
    <w:rsid w:val="004D2A50"/>
    <w:rsid w:val="004E0198"/>
    <w:rsid w:val="004F01BE"/>
    <w:rsid w:val="004F1F40"/>
    <w:rsid w:val="004F21F1"/>
    <w:rsid w:val="004F37B6"/>
    <w:rsid w:val="004F428E"/>
    <w:rsid w:val="004F5034"/>
    <w:rsid w:val="004F5482"/>
    <w:rsid w:val="004F7007"/>
    <w:rsid w:val="00500CFB"/>
    <w:rsid w:val="00500D38"/>
    <w:rsid w:val="00501230"/>
    <w:rsid w:val="00503538"/>
    <w:rsid w:val="00506B40"/>
    <w:rsid w:val="00506F34"/>
    <w:rsid w:val="005070F6"/>
    <w:rsid w:val="005076F1"/>
    <w:rsid w:val="0050788A"/>
    <w:rsid w:val="00513618"/>
    <w:rsid w:val="00514A84"/>
    <w:rsid w:val="00515375"/>
    <w:rsid w:val="0052154D"/>
    <w:rsid w:val="00525655"/>
    <w:rsid w:val="0052641D"/>
    <w:rsid w:val="005273CC"/>
    <w:rsid w:val="00532770"/>
    <w:rsid w:val="005347D1"/>
    <w:rsid w:val="00540A61"/>
    <w:rsid w:val="00541C78"/>
    <w:rsid w:val="0054690D"/>
    <w:rsid w:val="00546F83"/>
    <w:rsid w:val="005477F2"/>
    <w:rsid w:val="00552215"/>
    <w:rsid w:val="005565D2"/>
    <w:rsid w:val="00557774"/>
    <w:rsid w:val="00560903"/>
    <w:rsid w:val="00562C79"/>
    <w:rsid w:val="00562D71"/>
    <w:rsid w:val="00564038"/>
    <w:rsid w:val="005649ED"/>
    <w:rsid w:val="0056650D"/>
    <w:rsid w:val="00566DD5"/>
    <w:rsid w:val="0057596B"/>
    <w:rsid w:val="00575F36"/>
    <w:rsid w:val="00576A98"/>
    <w:rsid w:val="00577B72"/>
    <w:rsid w:val="00580044"/>
    <w:rsid w:val="0058244B"/>
    <w:rsid w:val="00582782"/>
    <w:rsid w:val="00587307"/>
    <w:rsid w:val="00590772"/>
    <w:rsid w:val="005963CE"/>
    <w:rsid w:val="00596951"/>
    <w:rsid w:val="00597A5F"/>
    <w:rsid w:val="005A1EE0"/>
    <w:rsid w:val="005A3244"/>
    <w:rsid w:val="005A38A4"/>
    <w:rsid w:val="005A39C1"/>
    <w:rsid w:val="005A4FC9"/>
    <w:rsid w:val="005B1225"/>
    <w:rsid w:val="005B53AA"/>
    <w:rsid w:val="005C0240"/>
    <w:rsid w:val="005C6ADF"/>
    <w:rsid w:val="005C6D85"/>
    <w:rsid w:val="005C7242"/>
    <w:rsid w:val="005D0FBD"/>
    <w:rsid w:val="005D1D2E"/>
    <w:rsid w:val="005D2DF3"/>
    <w:rsid w:val="005D3CBC"/>
    <w:rsid w:val="005D3D50"/>
    <w:rsid w:val="005D4512"/>
    <w:rsid w:val="005D4D9F"/>
    <w:rsid w:val="005E0E02"/>
    <w:rsid w:val="005E11BB"/>
    <w:rsid w:val="005E131B"/>
    <w:rsid w:val="005E4C39"/>
    <w:rsid w:val="005E6974"/>
    <w:rsid w:val="005E71A9"/>
    <w:rsid w:val="005F293E"/>
    <w:rsid w:val="005F3639"/>
    <w:rsid w:val="005F39E6"/>
    <w:rsid w:val="00603B02"/>
    <w:rsid w:val="006051E6"/>
    <w:rsid w:val="00610F6B"/>
    <w:rsid w:val="006117C7"/>
    <w:rsid w:val="00611A02"/>
    <w:rsid w:val="00614183"/>
    <w:rsid w:val="006161F2"/>
    <w:rsid w:val="00616954"/>
    <w:rsid w:val="00616B46"/>
    <w:rsid w:val="00621C95"/>
    <w:rsid w:val="00623DD0"/>
    <w:rsid w:val="00624BA7"/>
    <w:rsid w:val="006270E1"/>
    <w:rsid w:val="00630C9C"/>
    <w:rsid w:val="006324FB"/>
    <w:rsid w:val="00633E65"/>
    <w:rsid w:val="00642E8D"/>
    <w:rsid w:val="0064459E"/>
    <w:rsid w:val="006467DB"/>
    <w:rsid w:val="0065368F"/>
    <w:rsid w:val="00663146"/>
    <w:rsid w:val="0066341E"/>
    <w:rsid w:val="006635DA"/>
    <w:rsid w:val="00670F2D"/>
    <w:rsid w:val="0067163D"/>
    <w:rsid w:val="00672B58"/>
    <w:rsid w:val="0067512D"/>
    <w:rsid w:val="0067780C"/>
    <w:rsid w:val="00677D53"/>
    <w:rsid w:val="00681A0B"/>
    <w:rsid w:val="0068276E"/>
    <w:rsid w:val="00683E5B"/>
    <w:rsid w:val="00684B00"/>
    <w:rsid w:val="00685144"/>
    <w:rsid w:val="006855E8"/>
    <w:rsid w:val="006864C6"/>
    <w:rsid w:val="0068710B"/>
    <w:rsid w:val="006968B4"/>
    <w:rsid w:val="0069709E"/>
    <w:rsid w:val="0069723C"/>
    <w:rsid w:val="006A0623"/>
    <w:rsid w:val="006A08B8"/>
    <w:rsid w:val="006A0BFA"/>
    <w:rsid w:val="006A3BCA"/>
    <w:rsid w:val="006A3BFE"/>
    <w:rsid w:val="006A6C8C"/>
    <w:rsid w:val="006B1486"/>
    <w:rsid w:val="006B15EE"/>
    <w:rsid w:val="006B1E5E"/>
    <w:rsid w:val="006B300F"/>
    <w:rsid w:val="006B328D"/>
    <w:rsid w:val="006B4B3A"/>
    <w:rsid w:val="006B6F6D"/>
    <w:rsid w:val="006B743F"/>
    <w:rsid w:val="006B7CD8"/>
    <w:rsid w:val="006C01C0"/>
    <w:rsid w:val="006C0CEF"/>
    <w:rsid w:val="006C2485"/>
    <w:rsid w:val="006C56A5"/>
    <w:rsid w:val="006C78A6"/>
    <w:rsid w:val="006D013C"/>
    <w:rsid w:val="006D136B"/>
    <w:rsid w:val="006D3D56"/>
    <w:rsid w:val="006D6A61"/>
    <w:rsid w:val="006D74C9"/>
    <w:rsid w:val="006D76F4"/>
    <w:rsid w:val="006D7BC7"/>
    <w:rsid w:val="006E07DE"/>
    <w:rsid w:val="006E2D48"/>
    <w:rsid w:val="006E3075"/>
    <w:rsid w:val="006E4FE2"/>
    <w:rsid w:val="006E5688"/>
    <w:rsid w:val="006E7CFC"/>
    <w:rsid w:val="006F3284"/>
    <w:rsid w:val="006F45D6"/>
    <w:rsid w:val="006F68F2"/>
    <w:rsid w:val="006F77BB"/>
    <w:rsid w:val="00700330"/>
    <w:rsid w:val="0070044F"/>
    <w:rsid w:val="00700BBE"/>
    <w:rsid w:val="007027B2"/>
    <w:rsid w:val="00702F65"/>
    <w:rsid w:val="007066E6"/>
    <w:rsid w:val="00710BB6"/>
    <w:rsid w:val="0071274E"/>
    <w:rsid w:val="00717B2A"/>
    <w:rsid w:val="00717B8C"/>
    <w:rsid w:val="00717DEC"/>
    <w:rsid w:val="00721059"/>
    <w:rsid w:val="007218B2"/>
    <w:rsid w:val="00723D74"/>
    <w:rsid w:val="00725F17"/>
    <w:rsid w:val="0072695F"/>
    <w:rsid w:val="00727A7B"/>
    <w:rsid w:val="0073190F"/>
    <w:rsid w:val="0073205A"/>
    <w:rsid w:val="00733AB4"/>
    <w:rsid w:val="007341F0"/>
    <w:rsid w:val="007364F8"/>
    <w:rsid w:val="00736C85"/>
    <w:rsid w:val="007370DC"/>
    <w:rsid w:val="00737427"/>
    <w:rsid w:val="007379D3"/>
    <w:rsid w:val="007440CC"/>
    <w:rsid w:val="0074463B"/>
    <w:rsid w:val="00745652"/>
    <w:rsid w:val="007570E0"/>
    <w:rsid w:val="00757728"/>
    <w:rsid w:val="00757860"/>
    <w:rsid w:val="00763FD3"/>
    <w:rsid w:val="00764119"/>
    <w:rsid w:val="00764A4D"/>
    <w:rsid w:val="00766DCD"/>
    <w:rsid w:val="00770571"/>
    <w:rsid w:val="00771437"/>
    <w:rsid w:val="007740E0"/>
    <w:rsid w:val="00785FF1"/>
    <w:rsid w:val="00787AB6"/>
    <w:rsid w:val="00787FEC"/>
    <w:rsid w:val="00790E3F"/>
    <w:rsid w:val="00791A15"/>
    <w:rsid w:val="0079245C"/>
    <w:rsid w:val="0079268E"/>
    <w:rsid w:val="00792952"/>
    <w:rsid w:val="007938FC"/>
    <w:rsid w:val="0079523F"/>
    <w:rsid w:val="00796387"/>
    <w:rsid w:val="007A02D6"/>
    <w:rsid w:val="007A0449"/>
    <w:rsid w:val="007A13E5"/>
    <w:rsid w:val="007A42F0"/>
    <w:rsid w:val="007A5A1E"/>
    <w:rsid w:val="007A6745"/>
    <w:rsid w:val="007A6EED"/>
    <w:rsid w:val="007B0126"/>
    <w:rsid w:val="007B2AD9"/>
    <w:rsid w:val="007B419D"/>
    <w:rsid w:val="007B7CF1"/>
    <w:rsid w:val="007B7FC3"/>
    <w:rsid w:val="007C1694"/>
    <w:rsid w:val="007C41AE"/>
    <w:rsid w:val="007C4247"/>
    <w:rsid w:val="007D31FD"/>
    <w:rsid w:val="007D475F"/>
    <w:rsid w:val="007D5745"/>
    <w:rsid w:val="007D7632"/>
    <w:rsid w:val="007E0316"/>
    <w:rsid w:val="007E3AF3"/>
    <w:rsid w:val="007E422F"/>
    <w:rsid w:val="007F3D2A"/>
    <w:rsid w:val="007F66F6"/>
    <w:rsid w:val="007F7B00"/>
    <w:rsid w:val="00800BB5"/>
    <w:rsid w:val="00801D80"/>
    <w:rsid w:val="00802588"/>
    <w:rsid w:val="00804059"/>
    <w:rsid w:val="00804557"/>
    <w:rsid w:val="00806253"/>
    <w:rsid w:val="008062F4"/>
    <w:rsid w:val="008067B9"/>
    <w:rsid w:val="00807C76"/>
    <w:rsid w:val="00810492"/>
    <w:rsid w:val="00813DE7"/>
    <w:rsid w:val="008145B3"/>
    <w:rsid w:val="00814FD4"/>
    <w:rsid w:val="008151A7"/>
    <w:rsid w:val="00816229"/>
    <w:rsid w:val="00820326"/>
    <w:rsid w:val="00823EEF"/>
    <w:rsid w:val="0082462A"/>
    <w:rsid w:val="00825042"/>
    <w:rsid w:val="00826ACF"/>
    <w:rsid w:val="00837E7E"/>
    <w:rsid w:val="008428A0"/>
    <w:rsid w:val="00842E64"/>
    <w:rsid w:val="00843B54"/>
    <w:rsid w:val="008453B3"/>
    <w:rsid w:val="00846065"/>
    <w:rsid w:val="00846E86"/>
    <w:rsid w:val="00851B70"/>
    <w:rsid w:val="00851BFC"/>
    <w:rsid w:val="00852694"/>
    <w:rsid w:val="00852B67"/>
    <w:rsid w:val="008600C8"/>
    <w:rsid w:val="008609C2"/>
    <w:rsid w:val="00860D31"/>
    <w:rsid w:val="008613FB"/>
    <w:rsid w:val="00863A67"/>
    <w:rsid w:val="0086489F"/>
    <w:rsid w:val="008649E8"/>
    <w:rsid w:val="008674E2"/>
    <w:rsid w:val="00867D6D"/>
    <w:rsid w:val="00870ED1"/>
    <w:rsid w:val="00871100"/>
    <w:rsid w:val="00871C33"/>
    <w:rsid w:val="00873BD0"/>
    <w:rsid w:val="00875095"/>
    <w:rsid w:val="00875B74"/>
    <w:rsid w:val="008770EF"/>
    <w:rsid w:val="008820C2"/>
    <w:rsid w:val="008846EE"/>
    <w:rsid w:val="00887563"/>
    <w:rsid w:val="00890E00"/>
    <w:rsid w:val="008914A4"/>
    <w:rsid w:val="00891B67"/>
    <w:rsid w:val="008929CA"/>
    <w:rsid w:val="00896C6D"/>
    <w:rsid w:val="008A087F"/>
    <w:rsid w:val="008A0C3A"/>
    <w:rsid w:val="008A1452"/>
    <w:rsid w:val="008A2FA8"/>
    <w:rsid w:val="008A368A"/>
    <w:rsid w:val="008A3E16"/>
    <w:rsid w:val="008A4C54"/>
    <w:rsid w:val="008B0435"/>
    <w:rsid w:val="008B3141"/>
    <w:rsid w:val="008B3402"/>
    <w:rsid w:val="008B52A2"/>
    <w:rsid w:val="008B6333"/>
    <w:rsid w:val="008C0F2A"/>
    <w:rsid w:val="008C7DB9"/>
    <w:rsid w:val="008D4056"/>
    <w:rsid w:val="008D4B59"/>
    <w:rsid w:val="008D64C7"/>
    <w:rsid w:val="008D6FB3"/>
    <w:rsid w:val="008E2F6C"/>
    <w:rsid w:val="008E4171"/>
    <w:rsid w:val="008E4F81"/>
    <w:rsid w:val="008E560C"/>
    <w:rsid w:val="008E582A"/>
    <w:rsid w:val="008E5CB9"/>
    <w:rsid w:val="008E627A"/>
    <w:rsid w:val="008E6B18"/>
    <w:rsid w:val="008E70F3"/>
    <w:rsid w:val="008F282E"/>
    <w:rsid w:val="008F412F"/>
    <w:rsid w:val="008F419B"/>
    <w:rsid w:val="00906514"/>
    <w:rsid w:val="0090684A"/>
    <w:rsid w:val="00910457"/>
    <w:rsid w:val="009106D6"/>
    <w:rsid w:val="00910FEB"/>
    <w:rsid w:val="0091451C"/>
    <w:rsid w:val="009234AB"/>
    <w:rsid w:val="00923955"/>
    <w:rsid w:val="00924603"/>
    <w:rsid w:val="00924F98"/>
    <w:rsid w:val="009279FB"/>
    <w:rsid w:val="00930DC2"/>
    <w:rsid w:val="009330D0"/>
    <w:rsid w:val="00935E0C"/>
    <w:rsid w:val="0093790A"/>
    <w:rsid w:val="00941476"/>
    <w:rsid w:val="009437D3"/>
    <w:rsid w:val="00944B02"/>
    <w:rsid w:val="00944D6C"/>
    <w:rsid w:val="00950C18"/>
    <w:rsid w:val="00953045"/>
    <w:rsid w:val="00954A6B"/>
    <w:rsid w:val="00957BC0"/>
    <w:rsid w:val="0096160F"/>
    <w:rsid w:val="009626F5"/>
    <w:rsid w:val="0096464A"/>
    <w:rsid w:val="00966B70"/>
    <w:rsid w:val="0097060B"/>
    <w:rsid w:val="009720E0"/>
    <w:rsid w:val="00977213"/>
    <w:rsid w:val="009776F4"/>
    <w:rsid w:val="00977DB1"/>
    <w:rsid w:val="0098024D"/>
    <w:rsid w:val="00980D89"/>
    <w:rsid w:val="00981456"/>
    <w:rsid w:val="00985C39"/>
    <w:rsid w:val="00987DD2"/>
    <w:rsid w:val="00992C32"/>
    <w:rsid w:val="00993A6A"/>
    <w:rsid w:val="0099442C"/>
    <w:rsid w:val="00994480"/>
    <w:rsid w:val="00994CDE"/>
    <w:rsid w:val="009A036B"/>
    <w:rsid w:val="009A2062"/>
    <w:rsid w:val="009A2115"/>
    <w:rsid w:val="009A4274"/>
    <w:rsid w:val="009A5F9E"/>
    <w:rsid w:val="009A6DE9"/>
    <w:rsid w:val="009A739D"/>
    <w:rsid w:val="009B029B"/>
    <w:rsid w:val="009B1500"/>
    <w:rsid w:val="009B2FA6"/>
    <w:rsid w:val="009B39E5"/>
    <w:rsid w:val="009B3A41"/>
    <w:rsid w:val="009B6690"/>
    <w:rsid w:val="009B6D70"/>
    <w:rsid w:val="009C15C7"/>
    <w:rsid w:val="009C3ABB"/>
    <w:rsid w:val="009C42F1"/>
    <w:rsid w:val="009C4AA5"/>
    <w:rsid w:val="009C7317"/>
    <w:rsid w:val="009D090D"/>
    <w:rsid w:val="009D1A1F"/>
    <w:rsid w:val="009D1D98"/>
    <w:rsid w:val="009D3DAF"/>
    <w:rsid w:val="009D7516"/>
    <w:rsid w:val="009D774B"/>
    <w:rsid w:val="009E1C6C"/>
    <w:rsid w:val="009E3920"/>
    <w:rsid w:val="009E44D8"/>
    <w:rsid w:val="009E595A"/>
    <w:rsid w:val="009E64F2"/>
    <w:rsid w:val="009E7EBC"/>
    <w:rsid w:val="009F1451"/>
    <w:rsid w:val="009F18D2"/>
    <w:rsid w:val="009F190B"/>
    <w:rsid w:val="009F4CC1"/>
    <w:rsid w:val="009F761A"/>
    <w:rsid w:val="00A0161E"/>
    <w:rsid w:val="00A017C3"/>
    <w:rsid w:val="00A05DA5"/>
    <w:rsid w:val="00A06570"/>
    <w:rsid w:val="00A10C13"/>
    <w:rsid w:val="00A10E8A"/>
    <w:rsid w:val="00A1187B"/>
    <w:rsid w:val="00A11AE9"/>
    <w:rsid w:val="00A122E2"/>
    <w:rsid w:val="00A12B8A"/>
    <w:rsid w:val="00A12EC0"/>
    <w:rsid w:val="00A16B4D"/>
    <w:rsid w:val="00A20F4D"/>
    <w:rsid w:val="00A212E6"/>
    <w:rsid w:val="00A21DBC"/>
    <w:rsid w:val="00A22EB2"/>
    <w:rsid w:val="00A23BB3"/>
    <w:rsid w:val="00A24E71"/>
    <w:rsid w:val="00A24F6D"/>
    <w:rsid w:val="00A25E47"/>
    <w:rsid w:val="00A27FC9"/>
    <w:rsid w:val="00A32F9C"/>
    <w:rsid w:val="00A40491"/>
    <w:rsid w:val="00A405B8"/>
    <w:rsid w:val="00A40FD3"/>
    <w:rsid w:val="00A4351F"/>
    <w:rsid w:val="00A45216"/>
    <w:rsid w:val="00A46395"/>
    <w:rsid w:val="00A52939"/>
    <w:rsid w:val="00A56AE5"/>
    <w:rsid w:val="00A57E54"/>
    <w:rsid w:val="00A60E88"/>
    <w:rsid w:val="00A631A8"/>
    <w:rsid w:val="00A64BE9"/>
    <w:rsid w:val="00A650DC"/>
    <w:rsid w:val="00A70B1C"/>
    <w:rsid w:val="00A73294"/>
    <w:rsid w:val="00A73E92"/>
    <w:rsid w:val="00A74B26"/>
    <w:rsid w:val="00A765A5"/>
    <w:rsid w:val="00A801BD"/>
    <w:rsid w:val="00A8262C"/>
    <w:rsid w:val="00A829E6"/>
    <w:rsid w:val="00A84494"/>
    <w:rsid w:val="00A94688"/>
    <w:rsid w:val="00A95DA0"/>
    <w:rsid w:val="00A965BB"/>
    <w:rsid w:val="00AA1576"/>
    <w:rsid w:val="00AA2114"/>
    <w:rsid w:val="00AA328C"/>
    <w:rsid w:val="00AA57C0"/>
    <w:rsid w:val="00AA7B11"/>
    <w:rsid w:val="00AB195F"/>
    <w:rsid w:val="00AB241F"/>
    <w:rsid w:val="00AB3357"/>
    <w:rsid w:val="00AB420E"/>
    <w:rsid w:val="00AB51C2"/>
    <w:rsid w:val="00AB6985"/>
    <w:rsid w:val="00AC2221"/>
    <w:rsid w:val="00AC5457"/>
    <w:rsid w:val="00AC598F"/>
    <w:rsid w:val="00AC5ED4"/>
    <w:rsid w:val="00AD7D37"/>
    <w:rsid w:val="00AE16E7"/>
    <w:rsid w:val="00AE209D"/>
    <w:rsid w:val="00AE3BB6"/>
    <w:rsid w:val="00AE70C3"/>
    <w:rsid w:val="00AE7448"/>
    <w:rsid w:val="00AF13EB"/>
    <w:rsid w:val="00AF1458"/>
    <w:rsid w:val="00AF2873"/>
    <w:rsid w:val="00AF2FA5"/>
    <w:rsid w:val="00AF6043"/>
    <w:rsid w:val="00AF654E"/>
    <w:rsid w:val="00B037D2"/>
    <w:rsid w:val="00B15E86"/>
    <w:rsid w:val="00B178F2"/>
    <w:rsid w:val="00B20B17"/>
    <w:rsid w:val="00B2118B"/>
    <w:rsid w:val="00B230D3"/>
    <w:rsid w:val="00B2349B"/>
    <w:rsid w:val="00B23D4E"/>
    <w:rsid w:val="00B256D3"/>
    <w:rsid w:val="00B272FC"/>
    <w:rsid w:val="00B33E50"/>
    <w:rsid w:val="00B33F8F"/>
    <w:rsid w:val="00B35D38"/>
    <w:rsid w:val="00B35E04"/>
    <w:rsid w:val="00B37922"/>
    <w:rsid w:val="00B41953"/>
    <w:rsid w:val="00B42FBD"/>
    <w:rsid w:val="00B44CF5"/>
    <w:rsid w:val="00B44F70"/>
    <w:rsid w:val="00B46A97"/>
    <w:rsid w:val="00B47B90"/>
    <w:rsid w:val="00B47FF5"/>
    <w:rsid w:val="00B50240"/>
    <w:rsid w:val="00B52138"/>
    <w:rsid w:val="00B52D7A"/>
    <w:rsid w:val="00B57940"/>
    <w:rsid w:val="00B613C5"/>
    <w:rsid w:val="00B62A24"/>
    <w:rsid w:val="00B655AC"/>
    <w:rsid w:val="00B656DC"/>
    <w:rsid w:val="00B6743A"/>
    <w:rsid w:val="00B71095"/>
    <w:rsid w:val="00B7283F"/>
    <w:rsid w:val="00B73EEA"/>
    <w:rsid w:val="00B748C1"/>
    <w:rsid w:val="00B772E4"/>
    <w:rsid w:val="00B77778"/>
    <w:rsid w:val="00B77CF9"/>
    <w:rsid w:val="00B80B7C"/>
    <w:rsid w:val="00B852B6"/>
    <w:rsid w:val="00B87086"/>
    <w:rsid w:val="00B87BF2"/>
    <w:rsid w:val="00B9255B"/>
    <w:rsid w:val="00BA0BB7"/>
    <w:rsid w:val="00BA45DC"/>
    <w:rsid w:val="00BA64C4"/>
    <w:rsid w:val="00BA6B3A"/>
    <w:rsid w:val="00BB3F8F"/>
    <w:rsid w:val="00BB3FEA"/>
    <w:rsid w:val="00BB522E"/>
    <w:rsid w:val="00BC0183"/>
    <w:rsid w:val="00BC0765"/>
    <w:rsid w:val="00BC17CB"/>
    <w:rsid w:val="00BC20CC"/>
    <w:rsid w:val="00BC26E9"/>
    <w:rsid w:val="00BC60ED"/>
    <w:rsid w:val="00BD508C"/>
    <w:rsid w:val="00BD66D1"/>
    <w:rsid w:val="00BE137E"/>
    <w:rsid w:val="00BE2D1C"/>
    <w:rsid w:val="00BE47F3"/>
    <w:rsid w:val="00BF27B6"/>
    <w:rsid w:val="00BF307E"/>
    <w:rsid w:val="00BF46A3"/>
    <w:rsid w:val="00BF4806"/>
    <w:rsid w:val="00BF7361"/>
    <w:rsid w:val="00BF7BBF"/>
    <w:rsid w:val="00C00381"/>
    <w:rsid w:val="00C0112C"/>
    <w:rsid w:val="00C01A14"/>
    <w:rsid w:val="00C03701"/>
    <w:rsid w:val="00C03CE9"/>
    <w:rsid w:val="00C0776C"/>
    <w:rsid w:val="00C109CD"/>
    <w:rsid w:val="00C11A4C"/>
    <w:rsid w:val="00C14B91"/>
    <w:rsid w:val="00C210F2"/>
    <w:rsid w:val="00C21D9C"/>
    <w:rsid w:val="00C257CF"/>
    <w:rsid w:val="00C26BA4"/>
    <w:rsid w:val="00C32154"/>
    <w:rsid w:val="00C3422E"/>
    <w:rsid w:val="00C3537C"/>
    <w:rsid w:val="00C35FED"/>
    <w:rsid w:val="00C401F5"/>
    <w:rsid w:val="00C42301"/>
    <w:rsid w:val="00C430CA"/>
    <w:rsid w:val="00C4401D"/>
    <w:rsid w:val="00C469EC"/>
    <w:rsid w:val="00C47958"/>
    <w:rsid w:val="00C508C5"/>
    <w:rsid w:val="00C51322"/>
    <w:rsid w:val="00C51743"/>
    <w:rsid w:val="00C51E0A"/>
    <w:rsid w:val="00C52DDC"/>
    <w:rsid w:val="00C52F51"/>
    <w:rsid w:val="00C54F57"/>
    <w:rsid w:val="00C60648"/>
    <w:rsid w:val="00C62DE9"/>
    <w:rsid w:val="00C63ACF"/>
    <w:rsid w:val="00C63F4F"/>
    <w:rsid w:val="00C66A1C"/>
    <w:rsid w:val="00C70C55"/>
    <w:rsid w:val="00C71876"/>
    <w:rsid w:val="00C74743"/>
    <w:rsid w:val="00C753BE"/>
    <w:rsid w:val="00C8164E"/>
    <w:rsid w:val="00C821EA"/>
    <w:rsid w:val="00C849EC"/>
    <w:rsid w:val="00C8557E"/>
    <w:rsid w:val="00C86B46"/>
    <w:rsid w:val="00C938E3"/>
    <w:rsid w:val="00C97307"/>
    <w:rsid w:val="00CA1B9B"/>
    <w:rsid w:val="00CA4A0B"/>
    <w:rsid w:val="00CA4F6B"/>
    <w:rsid w:val="00CA5A02"/>
    <w:rsid w:val="00CA7192"/>
    <w:rsid w:val="00CB072E"/>
    <w:rsid w:val="00CB074F"/>
    <w:rsid w:val="00CB1803"/>
    <w:rsid w:val="00CB4196"/>
    <w:rsid w:val="00CB42E3"/>
    <w:rsid w:val="00CC01B4"/>
    <w:rsid w:val="00CC1005"/>
    <w:rsid w:val="00CC365F"/>
    <w:rsid w:val="00CC7652"/>
    <w:rsid w:val="00CE20B7"/>
    <w:rsid w:val="00CE2B5C"/>
    <w:rsid w:val="00CE2C56"/>
    <w:rsid w:val="00CF1096"/>
    <w:rsid w:val="00CF112F"/>
    <w:rsid w:val="00CF1B0C"/>
    <w:rsid w:val="00CF3EC1"/>
    <w:rsid w:val="00CF4EA3"/>
    <w:rsid w:val="00D0099F"/>
    <w:rsid w:val="00D02F1D"/>
    <w:rsid w:val="00D04D4F"/>
    <w:rsid w:val="00D05AEC"/>
    <w:rsid w:val="00D05C63"/>
    <w:rsid w:val="00D10710"/>
    <w:rsid w:val="00D117D6"/>
    <w:rsid w:val="00D1398D"/>
    <w:rsid w:val="00D14D9C"/>
    <w:rsid w:val="00D150FD"/>
    <w:rsid w:val="00D178AE"/>
    <w:rsid w:val="00D23342"/>
    <w:rsid w:val="00D25954"/>
    <w:rsid w:val="00D260DB"/>
    <w:rsid w:val="00D332E3"/>
    <w:rsid w:val="00D35BDE"/>
    <w:rsid w:val="00D42813"/>
    <w:rsid w:val="00D45CAB"/>
    <w:rsid w:val="00D507D7"/>
    <w:rsid w:val="00D50D85"/>
    <w:rsid w:val="00D52095"/>
    <w:rsid w:val="00D56BFA"/>
    <w:rsid w:val="00D61626"/>
    <w:rsid w:val="00D6201B"/>
    <w:rsid w:val="00D62604"/>
    <w:rsid w:val="00D63B24"/>
    <w:rsid w:val="00D63DC2"/>
    <w:rsid w:val="00D67AF7"/>
    <w:rsid w:val="00D67D5B"/>
    <w:rsid w:val="00D73BBD"/>
    <w:rsid w:val="00D770C4"/>
    <w:rsid w:val="00D8177B"/>
    <w:rsid w:val="00D81A3D"/>
    <w:rsid w:val="00D85438"/>
    <w:rsid w:val="00D86E26"/>
    <w:rsid w:val="00D87F5F"/>
    <w:rsid w:val="00D905C9"/>
    <w:rsid w:val="00D90BC9"/>
    <w:rsid w:val="00D92DAD"/>
    <w:rsid w:val="00D940AF"/>
    <w:rsid w:val="00D95520"/>
    <w:rsid w:val="00D95E77"/>
    <w:rsid w:val="00D9645A"/>
    <w:rsid w:val="00D9745D"/>
    <w:rsid w:val="00D97F2F"/>
    <w:rsid w:val="00DA1F51"/>
    <w:rsid w:val="00DA2F4D"/>
    <w:rsid w:val="00DA6485"/>
    <w:rsid w:val="00DA64C0"/>
    <w:rsid w:val="00DA7FB3"/>
    <w:rsid w:val="00DB314F"/>
    <w:rsid w:val="00DB34B1"/>
    <w:rsid w:val="00DB377E"/>
    <w:rsid w:val="00DB4F4B"/>
    <w:rsid w:val="00DB6A70"/>
    <w:rsid w:val="00DB71DE"/>
    <w:rsid w:val="00DB7612"/>
    <w:rsid w:val="00DC1FA1"/>
    <w:rsid w:val="00DC2D35"/>
    <w:rsid w:val="00DC56CC"/>
    <w:rsid w:val="00DC6F6D"/>
    <w:rsid w:val="00DD0A14"/>
    <w:rsid w:val="00DD107C"/>
    <w:rsid w:val="00DD139E"/>
    <w:rsid w:val="00DD2BF3"/>
    <w:rsid w:val="00DD5886"/>
    <w:rsid w:val="00DD5B9A"/>
    <w:rsid w:val="00DE23A8"/>
    <w:rsid w:val="00DE284D"/>
    <w:rsid w:val="00DF1E09"/>
    <w:rsid w:val="00DF44A9"/>
    <w:rsid w:val="00DF4B7B"/>
    <w:rsid w:val="00DF4F65"/>
    <w:rsid w:val="00DF5D2A"/>
    <w:rsid w:val="00E0045E"/>
    <w:rsid w:val="00E009DA"/>
    <w:rsid w:val="00E02141"/>
    <w:rsid w:val="00E10F0D"/>
    <w:rsid w:val="00E1552A"/>
    <w:rsid w:val="00E15F40"/>
    <w:rsid w:val="00E176ED"/>
    <w:rsid w:val="00E1790D"/>
    <w:rsid w:val="00E2221B"/>
    <w:rsid w:val="00E2274D"/>
    <w:rsid w:val="00E22CA0"/>
    <w:rsid w:val="00E23955"/>
    <w:rsid w:val="00E239CB"/>
    <w:rsid w:val="00E2432B"/>
    <w:rsid w:val="00E24FF0"/>
    <w:rsid w:val="00E263C3"/>
    <w:rsid w:val="00E30BA7"/>
    <w:rsid w:val="00E30CBF"/>
    <w:rsid w:val="00E31674"/>
    <w:rsid w:val="00E36234"/>
    <w:rsid w:val="00E42020"/>
    <w:rsid w:val="00E43332"/>
    <w:rsid w:val="00E437F8"/>
    <w:rsid w:val="00E44E6A"/>
    <w:rsid w:val="00E47E55"/>
    <w:rsid w:val="00E511E7"/>
    <w:rsid w:val="00E51324"/>
    <w:rsid w:val="00E51F2C"/>
    <w:rsid w:val="00E531D0"/>
    <w:rsid w:val="00E5328F"/>
    <w:rsid w:val="00E53924"/>
    <w:rsid w:val="00E56D2D"/>
    <w:rsid w:val="00E60A92"/>
    <w:rsid w:val="00E626EA"/>
    <w:rsid w:val="00E632A8"/>
    <w:rsid w:val="00E6453B"/>
    <w:rsid w:val="00E66171"/>
    <w:rsid w:val="00E678DD"/>
    <w:rsid w:val="00E702CF"/>
    <w:rsid w:val="00E71303"/>
    <w:rsid w:val="00E718CC"/>
    <w:rsid w:val="00E74BF3"/>
    <w:rsid w:val="00E76240"/>
    <w:rsid w:val="00E77247"/>
    <w:rsid w:val="00E779CD"/>
    <w:rsid w:val="00E813B2"/>
    <w:rsid w:val="00E818B5"/>
    <w:rsid w:val="00E818C0"/>
    <w:rsid w:val="00E8457B"/>
    <w:rsid w:val="00E87849"/>
    <w:rsid w:val="00E91912"/>
    <w:rsid w:val="00E92227"/>
    <w:rsid w:val="00E925B4"/>
    <w:rsid w:val="00E932E2"/>
    <w:rsid w:val="00E96C43"/>
    <w:rsid w:val="00EA059F"/>
    <w:rsid w:val="00EA3057"/>
    <w:rsid w:val="00EA39C1"/>
    <w:rsid w:val="00EB112A"/>
    <w:rsid w:val="00EB431F"/>
    <w:rsid w:val="00EB7A1B"/>
    <w:rsid w:val="00EB7F49"/>
    <w:rsid w:val="00EC1874"/>
    <w:rsid w:val="00EC1B74"/>
    <w:rsid w:val="00EC243D"/>
    <w:rsid w:val="00EC418B"/>
    <w:rsid w:val="00EC5273"/>
    <w:rsid w:val="00EC5C39"/>
    <w:rsid w:val="00EC66C7"/>
    <w:rsid w:val="00ED037F"/>
    <w:rsid w:val="00ED0FF1"/>
    <w:rsid w:val="00ED6083"/>
    <w:rsid w:val="00EE64B3"/>
    <w:rsid w:val="00EF1915"/>
    <w:rsid w:val="00EF4AC0"/>
    <w:rsid w:val="00EF678A"/>
    <w:rsid w:val="00EF6A2C"/>
    <w:rsid w:val="00F007A9"/>
    <w:rsid w:val="00F00FD4"/>
    <w:rsid w:val="00F01444"/>
    <w:rsid w:val="00F0288B"/>
    <w:rsid w:val="00F0360E"/>
    <w:rsid w:val="00F03801"/>
    <w:rsid w:val="00F07F03"/>
    <w:rsid w:val="00F12CC0"/>
    <w:rsid w:val="00F1692D"/>
    <w:rsid w:val="00F24B19"/>
    <w:rsid w:val="00F26D13"/>
    <w:rsid w:val="00F31E3C"/>
    <w:rsid w:val="00F32445"/>
    <w:rsid w:val="00F3710F"/>
    <w:rsid w:val="00F424DC"/>
    <w:rsid w:val="00F42954"/>
    <w:rsid w:val="00F452BC"/>
    <w:rsid w:val="00F53B0E"/>
    <w:rsid w:val="00F54CD9"/>
    <w:rsid w:val="00F60499"/>
    <w:rsid w:val="00F6105E"/>
    <w:rsid w:val="00F617AA"/>
    <w:rsid w:val="00F63635"/>
    <w:rsid w:val="00F63A15"/>
    <w:rsid w:val="00F679C4"/>
    <w:rsid w:val="00F71660"/>
    <w:rsid w:val="00F716DC"/>
    <w:rsid w:val="00F722F1"/>
    <w:rsid w:val="00F73E61"/>
    <w:rsid w:val="00F75822"/>
    <w:rsid w:val="00F75857"/>
    <w:rsid w:val="00F75C8C"/>
    <w:rsid w:val="00F76173"/>
    <w:rsid w:val="00F77644"/>
    <w:rsid w:val="00F84F16"/>
    <w:rsid w:val="00F866C8"/>
    <w:rsid w:val="00F87CC3"/>
    <w:rsid w:val="00F87E4A"/>
    <w:rsid w:val="00F92BCE"/>
    <w:rsid w:val="00F93C13"/>
    <w:rsid w:val="00F94B90"/>
    <w:rsid w:val="00F9666F"/>
    <w:rsid w:val="00F97C96"/>
    <w:rsid w:val="00FA1D3C"/>
    <w:rsid w:val="00FA29B6"/>
    <w:rsid w:val="00FA2BBB"/>
    <w:rsid w:val="00FA2FFA"/>
    <w:rsid w:val="00FA3840"/>
    <w:rsid w:val="00FA3C43"/>
    <w:rsid w:val="00FA4D46"/>
    <w:rsid w:val="00FA5E4C"/>
    <w:rsid w:val="00FA6B42"/>
    <w:rsid w:val="00FA72CF"/>
    <w:rsid w:val="00FB223E"/>
    <w:rsid w:val="00FB2353"/>
    <w:rsid w:val="00FB2C04"/>
    <w:rsid w:val="00FC0342"/>
    <w:rsid w:val="00FC0B90"/>
    <w:rsid w:val="00FC7F96"/>
    <w:rsid w:val="00FD31D8"/>
    <w:rsid w:val="00FD61EC"/>
    <w:rsid w:val="00FD6FB8"/>
    <w:rsid w:val="00FE1E6C"/>
    <w:rsid w:val="00FE20E4"/>
    <w:rsid w:val="00FF1DE9"/>
    <w:rsid w:val="00FF2397"/>
    <w:rsid w:val="00FF326F"/>
    <w:rsid w:val="00FF4695"/>
    <w:rsid w:val="00FF4716"/>
    <w:rsid w:val="00FF6405"/>
    <w:rsid w:val="00FF7D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B90"/>
    <w:rPr>
      <w:sz w:val="24"/>
      <w:szCs w:val="24"/>
    </w:rPr>
  </w:style>
  <w:style w:type="paragraph" w:styleId="Titre1">
    <w:name w:val="heading 1"/>
    <w:aliases w:val="Titre 1 PERSO"/>
    <w:basedOn w:val="Normal"/>
    <w:next w:val="Normal"/>
    <w:qFormat/>
    <w:rsid w:val="00F94B90"/>
    <w:pPr>
      <w:keepNext/>
      <w:jc w:val="both"/>
      <w:outlineLvl w:val="0"/>
    </w:pPr>
    <w:rPr>
      <w:b/>
      <w:bCs/>
      <w:i/>
      <w:color w:val="000000"/>
      <w:sz w:val="22"/>
      <w:szCs w:val="20"/>
    </w:rPr>
  </w:style>
  <w:style w:type="paragraph" w:styleId="Titre2">
    <w:name w:val="heading 2"/>
    <w:basedOn w:val="Normal"/>
    <w:next w:val="Normal"/>
    <w:qFormat/>
    <w:rsid w:val="00F94B90"/>
    <w:pPr>
      <w:keepNext/>
      <w:jc w:val="center"/>
      <w:outlineLvl w:val="1"/>
    </w:pPr>
    <w:rPr>
      <w:b/>
      <w:bCs/>
      <w:caps/>
      <w:color w:val="000000"/>
      <w:sz w:val="22"/>
      <w:szCs w:val="20"/>
    </w:rPr>
  </w:style>
  <w:style w:type="paragraph" w:styleId="Titre3">
    <w:name w:val="heading 3"/>
    <w:basedOn w:val="Normal"/>
    <w:next w:val="Normal"/>
    <w:qFormat/>
    <w:rsid w:val="00F94B90"/>
    <w:pPr>
      <w:keepNext/>
      <w:outlineLvl w:val="2"/>
    </w:pPr>
    <w:rPr>
      <w:rFonts w:ascii="Courier New" w:hAnsi="Courier New" w:cs="Courier New"/>
      <w:noProof/>
      <w:sz w:val="28"/>
    </w:rPr>
  </w:style>
  <w:style w:type="paragraph" w:styleId="Titre4">
    <w:name w:val="heading 4"/>
    <w:basedOn w:val="Normal"/>
    <w:next w:val="Normal"/>
    <w:qFormat/>
    <w:rsid w:val="00F94B90"/>
    <w:pPr>
      <w:keepNext/>
      <w:outlineLvl w:val="3"/>
    </w:pPr>
    <w:rPr>
      <w:noProof/>
      <w:color w:val="FF3300"/>
      <w:sz w:val="72"/>
    </w:rPr>
  </w:style>
  <w:style w:type="paragraph" w:styleId="Titre5">
    <w:name w:val="heading 5"/>
    <w:basedOn w:val="Normal"/>
    <w:next w:val="Normal"/>
    <w:qFormat/>
    <w:rsid w:val="00F94B90"/>
    <w:pPr>
      <w:keepNext/>
      <w:ind w:firstLine="708"/>
      <w:outlineLvl w:val="4"/>
    </w:pPr>
    <w:rPr>
      <w:rFonts w:ascii="Courier New" w:hAnsi="Courier New" w:cs="Courier New"/>
      <w:noProo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F94B90"/>
    <w:pPr>
      <w:jc w:val="center"/>
    </w:pPr>
    <w:rPr>
      <w:color w:val="000000"/>
      <w:szCs w:val="20"/>
    </w:rPr>
  </w:style>
  <w:style w:type="paragraph" w:styleId="Corpsdetexte">
    <w:name w:val="Body Text"/>
    <w:basedOn w:val="Normal"/>
    <w:semiHidden/>
    <w:rsid w:val="00F94B90"/>
    <w:pPr>
      <w:jc w:val="both"/>
    </w:pPr>
    <w:rPr>
      <w:color w:val="000000"/>
      <w:sz w:val="22"/>
      <w:szCs w:val="20"/>
    </w:rPr>
  </w:style>
  <w:style w:type="paragraph" w:styleId="Corpsdetexte2">
    <w:name w:val="Body Text 2"/>
    <w:basedOn w:val="Normal"/>
    <w:semiHidden/>
    <w:rsid w:val="00F94B90"/>
    <w:pPr>
      <w:jc w:val="both"/>
    </w:pPr>
    <w:rPr>
      <w:color w:val="000000"/>
      <w:spacing w:val="-2"/>
      <w:szCs w:val="20"/>
    </w:rPr>
  </w:style>
  <w:style w:type="paragraph" w:styleId="Pieddepage">
    <w:name w:val="footer"/>
    <w:basedOn w:val="Normal"/>
    <w:semiHidden/>
    <w:rsid w:val="00F94B90"/>
    <w:pPr>
      <w:tabs>
        <w:tab w:val="center" w:pos="4536"/>
        <w:tab w:val="right" w:pos="9072"/>
      </w:tabs>
    </w:pPr>
  </w:style>
  <w:style w:type="character" w:styleId="Numrodepage">
    <w:name w:val="page number"/>
    <w:basedOn w:val="Policepardfaut"/>
    <w:semiHidden/>
    <w:rsid w:val="00F94B90"/>
  </w:style>
  <w:style w:type="character" w:styleId="Lienhypertexte">
    <w:name w:val="Hyperlink"/>
    <w:basedOn w:val="Policepardfaut"/>
    <w:uiPriority w:val="99"/>
    <w:semiHidden/>
    <w:rsid w:val="00F94B90"/>
    <w:rPr>
      <w:color w:val="0000FF"/>
      <w:u w:val="single"/>
    </w:rPr>
  </w:style>
  <w:style w:type="character" w:styleId="Lienhypertextesuivivisit">
    <w:name w:val="FollowedHyperlink"/>
    <w:basedOn w:val="Policepardfaut"/>
    <w:semiHidden/>
    <w:rsid w:val="00F94B90"/>
    <w:rPr>
      <w:color w:val="800080"/>
      <w:u w:val="single"/>
    </w:rPr>
  </w:style>
  <w:style w:type="paragraph" w:styleId="Notedebasdepage">
    <w:name w:val="footnote text"/>
    <w:basedOn w:val="Normal"/>
    <w:link w:val="NotedebasdepageCar"/>
    <w:semiHidden/>
    <w:rsid w:val="00F94B90"/>
    <w:rPr>
      <w:sz w:val="20"/>
      <w:szCs w:val="20"/>
    </w:rPr>
  </w:style>
  <w:style w:type="character" w:styleId="Appelnotedebasdep">
    <w:name w:val="footnote reference"/>
    <w:basedOn w:val="Policepardfaut"/>
    <w:semiHidden/>
    <w:rsid w:val="00F94B90"/>
    <w:rPr>
      <w:vertAlign w:val="superscript"/>
    </w:rPr>
  </w:style>
  <w:style w:type="paragraph" w:styleId="Corpsdetexte3">
    <w:name w:val="Body Text 3"/>
    <w:basedOn w:val="Normal"/>
    <w:semiHidden/>
    <w:rsid w:val="00F94B90"/>
    <w:rPr>
      <w:rFonts w:ascii="Courier New" w:hAnsi="Courier New" w:cs="Courier New"/>
      <w:noProof/>
      <w:sz w:val="28"/>
    </w:rPr>
  </w:style>
  <w:style w:type="paragraph" w:styleId="Retraitcorpsdetexte">
    <w:name w:val="Body Text Indent"/>
    <w:basedOn w:val="Normal"/>
    <w:semiHidden/>
    <w:rsid w:val="00F94B90"/>
    <w:pPr>
      <w:ind w:left="708"/>
    </w:pPr>
    <w:rPr>
      <w:rFonts w:ascii="Courier New" w:hAnsi="Courier New" w:cs="Courier New"/>
      <w:noProof/>
      <w:sz w:val="28"/>
    </w:rPr>
  </w:style>
  <w:style w:type="paragraph" w:styleId="Retraitcorpsdetexte2">
    <w:name w:val="Body Text Indent 2"/>
    <w:basedOn w:val="Normal"/>
    <w:semiHidden/>
    <w:rsid w:val="00F94B90"/>
    <w:pPr>
      <w:ind w:left="1416"/>
    </w:pPr>
    <w:rPr>
      <w:rFonts w:ascii="Courier New" w:hAnsi="Courier New" w:cs="Courier New"/>
      <w:iCs/>
      <w:noProof/>
    </w:rPr>
  </w:style>
  <w:style w:type="character" w:customStyle="1" w:styleId="tlfcmot">
    <w:name w:val="tlf_cmot"/>
    <w:basedOn w:val="Policepardfaut"/>
    <w:rsid w:val="00F94B90"/>
  </w:style>
  <w:style w:type="character" w:customStyle="1" w:styleId="tlfccode">
    <w:name w:val="tlf_ccode"/>
    <w:basedOn w:val="Policepardfaut"/>
    <w:rsid w:val="00F94B90"/>
  </w:style>
  <w:style w:type="character" w:customStyle="1" w:styleId="tlfcdomaine">
    <w:name w:val="tlf_cdomaine"/>
    <w:basedOn w:val="Policepardfaut"/>
    <w:rsid w:val="00F94B90"/>
  </w:style>
  <w:style w:type="character" w:customStyle="1" w:styleId="tlfcdefinition">
    <w:name w:val="tlf_cdefinition"/>
    <w:basedOn w:val="Policepardfaut"/>
    <w:rsid w:val="00F94B90"/>
  </w:style>
  <w:style w:type="character" w:customStyle="1" w:styleId="definition">
    <w:name w:val="definition"/>
    <w:basedOn w:val="Policepardfaut"/>
    <w:rsid w:val="00F94B90"/>
  </w:style>
  <w:style w:type="character" w:customStyle="1" w:styleId="soustitre">
    <w:name w:val="soustitre"/>
    <w:basedOn w:val="Policepardfaut"/>
    <w:rsid w:val="00F94B90"/>
  </w:style>
  <w:style w:type="character" w:customStyle="1" w:styleId="ptbrand">
    <w:name w:val="ptbrand"/>
    <w:basedOn w:val="Policepardfaut"/>
    <w:rsid w:val="00F94B90"/>
  </w:style>
  <w:style w:type="paragraph" w:styleId="NormalWeb">
    <w:name w:val="Normal (Web)"/>
    <w:basedOn w:val="Normal"/>
    <w:semiHidden/>
    <w:rsid w:val="00F94B90"/>
    <w:pPr>
      <w:spacing w:before="100" w:beforeAutospacing="1" w:after="100" w:afterAutospacing="1"/>
    </w:pPr>
    <w:rPr>
      <w:rFonts w:ascii="Arial Unicode MS" w:eastAsia="Arial Unicode MS" w:hAnsi="Arial Unicode MS" w:cs="Arial Unicode MS"/>
    </w:rPr>
  </w:style>
  <w:style w:type="character" w:customStyle="1" w:styleId="citecrochet">
    <w:name w:val="cite_crochet"/>
    <w:basedOn w:val="Policepardfaut"/>
    <w:rsid w:val="00F94B90"/>
  </w:style>
  <w:style w:type="character" w:customStyle="1" w:styleId="WW8Num4z1">
    <w:name w:val="WW8Num4z1"/>
    <w:rsid w:val="00F94B90"/>
    <w:rPr>
      <w:rFonts w:ascii="Courier New" w:hAnsi="Courier New"/>
    </w:rPr>
  </w:style>
  <w:style w:type="character" w:customStyle="1" w:styleId="texhtml1">
    <w:name w:val="texhtml1"/>
    <w:basedOn w:val="Policepardfaut"/>
    <w:rsid w:val="00F94B90"/>
    <w:rPr>
      <w:sz w:val="29"/>
      <w:szCs w:val="29"/>
    </w:rPr>
  </w:style>
  <w:style w:type="character" w:customStyle="1" w:styleId="WW8Num1z3">
    <w:name w:val="WW8Num1z3"/>
    <w:rsid w:val="00F94B90"/>
    <w:rPr>
      <w:rFonts w:ascii="Symbol" w:hAnsi="Symbol"/>
    </w:rPr>
  </w:style>
  <w:style w:type="character" w:styleId="lev">
    <w:name w:val="Strong"/>
    <w:basedOn w:val="Policepardfaut"/>
    <w:qFormat/>
    <w:rsid w:val="00F94B90"/>
    <w:rPr>
      <w:b/>
      <w:bCs/>
    </w:rPr>
  </w:style>
  <w:style w:type="character" w:styleId="Accentuation">
    <w:name w:val="Emphasis"/>
    <w:basedOn w:val="Policepardfaut"/>
    <w:uiPriority w:val="20"/>
    <w:qFormat/>
    <w:rsid w:val="00F94B90"/>
    <w:rPr>
      <w:i/>
      <w:iCs/>
    </w:rPr>
  </w:style>
  <w:style w:type="character" w:customStyle="1" w:styleId="google-src-active-text">
    <w:name w:val="google-src-active-text"/>
    <w:basedOn w:val="Policepardfaut"/>
    <w:rsid w:val="00F94B90"/>
  </w:style>
  <w:style w:type="character" w:styleId="CitationHTML">
    <w:name w:val="HTML Cite"/>
    <w:basedOn w:val="Policepardfaut"/>
    <w:semiHidden/>
    <w:rsid w:val="00F94B90"/>
    <w:rPr>
      <w:i/>
      <w:iCs/>
    </w:rPr>
  </w:style>
  <w:style w:type="character" w:customStyle="1" w:styleId="resumfr">
    <w:name w:val="resumfr"/>
    <w:basedOn w:val="Policepardfaut"/>
    <w:rsid w:val="00F94B90"/>
  </w:style>
  <w:style w:type="paragraph" w:styleId="Retraitcorpsdetexte3">
    <w:name w:val="Body Text Indent 3"/>
    <w:basedOn w:val="Normal"/>
    <w:semiHidden/>
    <w:rsid w:val="00F94B90"/>
    <w:pPr>
      <w:ind w:firstLine="708"/>
    </w:pPr>
    <w:rPr>
      <w:rFonts w:ascii="Courier New" w:hAnsi="Courier New" w:cs="Courier New"/>
      <w:noProof/>
      <w:sz w:val="28"/>
    </w:rPr>
  </w:style>
  <w:style w:type="character" w:customStyle="1" w:styleId="tlfsmallcaps">
    <w:name w:val="tlf_smallcaps"/>
    <w:basedOn w:val="Policepardfaut"/>
    <w:rsid w:val="00F94B90"/>
  </w:style>
  <w:style w:type="paragraph" w:styleId="Textedebulles">
    <w:name w:val="Balloon Text"/>
    <w:basedOn w:val="Normal"/>
    <w:link w:val="TextedebullesCar"/>
    <w:uiPriority w:val="99"/>
    <w:semiHidden/>
    <w:unhideWhenUsed/>
    <w:rsid w:val="00D42813"/>
    <w:rPr>
      <w:rFonts w:ascii="Tahoma" w:hAnsi="Tahoma" w:cs="Tahoma"/>
      <w:sz w:val="16"/>
      <w:szCs w:val="16"/>
    </w:rPr>
  </w:style>
  <w:style w:type="character" w:customStyle="1" w:styleId="TextedebullesCar">
    <w:name w:val="Texte de bulles Car"/>
    <w:basedOn w:val="Policepardfaut"/>
    <w:link w:val="Textedebulles"/>
    <w:uiPriority w:val="99"/>
    <w:semiHidden/>
    <w:rsid w:val="00D42813"/>
    <w:rPr>
      <w:rFonts w:ascii="Tahoma" w:hAnsi="Tahoma" w:cs="Tahoma"/>
      <w:sz w:val="16"/>
      <w:szCs w:val="16"/>
    </w:rPr>
  </w:style>
  <w:style w:type="paragraph" w:styleId="Paragraphedeliste">
    <w:name w:val="List Paragraph"/>
    <w:basedOn w:val="Normal"/>
    <w:uiPriority w:val="34"/>
    <w:qFormat/>
    <w:rsid w:val="00E818B5"/>
    <w:pPr>
      <w:ind w:left="720"/>
      <w:contextualSpacing/>
    </w:pPr>
  </w:style>
  <w:style w:type="character" w:customStyle="1" w:styleId="grec">
    <w:name w:val="grec"/>
    <w:basedOn w:val="Policepardfaut"/>
    <w:rsid w:val="00215D82"/>
  </w:style>
  <w:style w:type="character" w:customStyle="1" w:styleId="NotedebasdepageCar">
    <w:name w:val="Note de bas de page Car"/>
    <w:basedOn w:val="Policepardfaut"/>
    <w:link w:val="Notedebasdepage"/>
    <w:semiHidden/>
    <w:rsid w:val="006E2D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78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97.jpeg"/><Relationship Id="rId21" Type="http://schemas.openxmlformats.org/officeDocument/2006/relationships/image" Target="media/image7.jpeg"/><Relationship Id="rId42" Type="http://schemas.openxmlformats.org/officeDocument/2006/relationships/image" Target="media/image27.jpeg"/><Relationship Id="rId47" Type="http://schemas.openxmlformats.org/officeDocument/2006/relationships/image" Target="media/image31.jpeg"/><Relationship Id="rId63" Type="http://schemas.openxmlformats.org/officeDocument/2006/relationships/image" Target="media/image46.jpeg"/><Relationship Id="rId68" Type="http://schemas.openxmlformats.org/officeDocument/2006/relationships/hyperlink" Target="http://fr.wikipedia.org/wiki/Axiomes_de_Peano" TargetMode="External"/><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92.jpeg"/><Relationship Id="rId133" Type="http://schemas.openxmlformats.org/officeDocument/2006/relationships/hyperlink" Target="http://fr.wikipedia.org/wiki/Jeanne_Ire_de_Castille" TargetMode="External"/><Relationship Id="rId138" Type="http://schemas.openxmlformats.org/officeDocument/2006/relationships/image" Target="media/image113.jpeg"/><Relationship Id="rId16" Type="http://schemas.openxmlformats.org/officeDocument/2006/relationships/image" Target="media/image2.jpeg"/><Relationship Id="rId107" Type="http://schemas.openxmlformats.org/officeDocument/2006/relationships/image" Target="media/image87.jpeg"/><Relationship Id="rId11" Type="http://schemas.openxmlformats.org/officeDocument/2006/relationships/hyperlink" Target="http://gaogoa.free.fr/SeminaireS.htm" TargetMode="External"/><Relationship Id="rId32" Type="http://schemas.openxmlformats.org/officeDocument/2006/relationships/hyperlink" Target="http://www.cnrtl.fr/definition/oncques" TargetMode="External"/><Relationship Id="rId37" Type="http://schemas.openxmlformats.org/officeDocument/2006/relationships/image" Target="media/image22.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2.jpeg"/><Relationship Id="rId123" Type="http://schemas.openxmlformats.org/officeDocument/2006/relationships/image" Target="media/image103.jpeg"/><Relationship Id="rId128" Type="http://schemas.openxmlformats.org/officeDocument/2006/relationships/image" Target="media/image106.jpe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2.jpeg"/><Relationship Id="rId95" Type="http://schemas.openxmlformats.org/officeDocument/2006/relationships/hyperlink" Target="http://staferla.free.fr/Freud/FREUD%20Gesammelte%20Werke.pdf" TargetMode="Externa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8.jpeg"/><Relationship Id="rId48" Type="http://schemas.openxmlformats.org/officeDocument/2006/relationships/image" Target="media/image32.jpeg"/><Relationship Id="rId64" Type="http://schemas.openxmlformats.org/officeDocument/2006/relationships/image" Target="media/image47.jpeg"/><Relationship Id="rId69" Type="http://schemas.openxmlformats.org/officeDocument/2006/relationships/image" Target="media/image51.jpeg"/><Relationship Id="rId113" Type="http://schemas.openxmlformats.org/officeDocument/2006/relationships/image" Target="media/image93.jpeg"/><Relationship Id="rId118" Type="http://schemas.openxmlformats.org/officeDocument/2006/relationships/image" Target="media/image98.jpeg"/><Relationship Id="rId134" Type="http://schemas.openxmlformats.org/officeDocument/2006/relationships/hyperlink" Target="http://fr.wikipedia.org/wiki/Philippe_Ier_de_Castille" TargetMode="External"/><Relationship Id="rId139" Type="http://schemas.openxmlformats.org/officeDocument/2006/relationships/image" Target="media/image114.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79.jpeg"/><Relationship Id="rId121" Type="http://schemas.openxmlformats.org/officeDocument/2006/relationships/image" Target="media/image101.jpeg"/><Relationship Id="rId142" Type="http://schemas.openxmlformats.org/officeDocument/2006/relationships/hyperlink" Target="http://fr.wikipedia.org/wiki/Jean-Jacques_Lebel" TargetMode="External"/><Relationship Id="rId3" Type="http://schemas.openxmlformats.org/officeDocument/2006/relationships/styles" Target="styles.xml"/><Relationship Id="rId12" Type="http://schemas.openxmlformats.org/officeDocument/2006/relationships/hyperlink" Target="http://fr.ffonts.net/LACAN.font.download"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0.jpe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image" Target="media/image96.jpeg"/><Relationship Id="rId124" Type="http://schemas.openxmlformats.org/officeDocument/2006/relationships/image" Target="media/image104.jpeg"/><Relationship Id="rId129" Type="http://schemas.openxmlformats.org/officeDocument/2006/relationships/image" Target="media/image107.wmf"/><Relationship Id="rId137" Type="http://schemas.openxmlformats.org/officeDocument/2006/relationships/image" Target="media/image112.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hyperlink" Target="http://www.textlog.de/sigmund-freud-massenpsychologie-ich-analyse.html" TargetMode="External"/><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7.jpeg"/><Relationship Id="rId111" Type="http://schemas.openxmlformats.org/officeDocument/2006/relationships/image" Target="media/image91.jpeg"/><Relationship Id="rId132" Type="http://schemas.openxmlformats.org/officeDocument/2006/relationships/image" Target="media/image109.jpeg"/><Relationship Id="rId140" Type="http://schemas.openxmlformats.org/officeDocument/2006/relationships/image" Target="media/image11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nrtl.fr/definition/r%C3%A9cursion"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86.jpeg"/><Relationship Id="rId114" Type="http://schemas.openxmlformats.org/officeDocument/2006/relationships/image" Target="media/image94.jpeg"/><Relationship Id="rId119" Type="http://schemas.openxmlformats.org/officeDocument/2006/relationships/image" Target="media/image99.jpeg"/><Relationship Id="rId127" Type="http://schemas.openxmlformats.org/officeDocument/2006/relationships/hyperlink" Target="http://fr.wikipedia.org/wiki/Dichlorodiph%C3%A9nyltrichloro%C3%A9thane" TargetMode="External"/><Relationship Id="rId10" Type="http://schemas.openxmlformats.org/officeDocument/2006/relationships/hyperlink" Target="http://www.ecole-lacanienne.net/bibliotheque.php?id=13" TargetMode="External"/><Relationship Id="rId31" Type="http://schemas.openxmlformats.org/officeDocument/2006/relationships/image" Target="media/image17.jpeg"/><Relationship Id="rId44" Type="http://schemas.openxmlformats.org/officeDocument/2006/relationships/hyperlink" Target="http://fr.wikipedia.org/wiki/Horace" TargetMode="External"/><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hyperlink" Target="http://fr.wikisource.org/wiki/Les_Mamelles_de_Tir%C3%A9sias/Acte_premier" TargetMode="External"/><Relationship Id="rId101" Type="http://schemas.openxmlformats.org/officeDocument/2006/relationships/image" Target="media/image81.jpeg"/><Relationship Id="rId122" Type="http://schemas.openxmlformats.org/officeDocument/2006/relationships/image" Target="media/image102.jpeg"/><Relationship Id="rId130" Type="http://schemas.openxmlformats.org/officeDocument/2006/relationships/oleObject" Target="embeddings/oleObject1.bin"/><Relationship Id="rId135" Type="http://schemas.openxmlformats.org/officeDocument/2006/relationships/image" Target="media/image110.jpe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image" Target="media/image24.jpeg"/><Relationship Id="rId109" Type="http://schemas.openxmlformats.org/officeDocument/2006/relationships/image" Target="media/image89.jpeg"/><Relationship Id="rId34" Type="http://schemas.openxmlformats.org/officeDocument/2006/relationships/image" Target="media/image19.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8.jpeg"/><Relationship Id="rId97" Type="http://schemas.openxmlformats.org/officeDocument/2006/relationships/image" Target="media/image78.jpeg"/><Relationship Id="rId104" Type="http://schemas.openxmlformats.org/officeDocument/2006/relationships/image" Target="media/image84.jpeg"/><Relationship Id="rId120" Type="http://schemas.openxmlformats.org/officeDocument/2006/relationships/image" Target="media/image100.jpeg"/><Relationship Id="rId125" Type="http://schemas.openxmlformats.org/officeDocument/2006/relationships/hyperlink" Target="http://www.cnrtl.fr/definition/appendre" TargetMode="External"/><Relationship Id="rId141" Type="http://schemas.openxmlformats.org/officeDocument/2006/relationships/image" Target="media/image116.jpeg"/><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9.jpeg"/><Relationship Id="rId87" Type="http://schemas.openxmlformats.org/officeDocument/2006/relationships/image" Target="media/image69.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image" Target="media/image108.jpeg"/><Relationship Id="rId136" Type="http://schemas.openxmlformats.org/officeDocument/2006/relationships/image" Target="media/image111.jpeg"/><Relationship Id="rId61" Type="http://schemas.openxmlformats.org/officeDocument/2006/relationships/image" Target="media/image45.jpeg"/><Relationship Id="rId82" Type="http://schemas.openxmlformats.org/officeDocument/2006/relationships/image" Target="media/image64.png"/><Relationship Id="rId19" Type="http://schemas.openxmlformats.org/officeDocument/2006/relationships/image" Target="media/image5.jpeg"/><Relationship Id="rId14" Type="http://schemas.openxmlformats.org/officeDocument/2006/relationships/footer" Target="footer2.xml"/><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image" Target="media/image40.jpeg"/><Relationship Id="rId77" Type="http://schemas.openxmlformats.org/officeDocument/2006/relationships/image" Target="media/image59.jpeg"/><Relationship Id="rId100" Type="http://schemas.openxmlformats.org/officeDocument/2006/relationships/image" Target="media/image80.jpeg"/><Relationship Id="rId105" Type="http://schemas.openxmlformats.org/officeDocument/2006/relationships/image" Target="media/image85.png"/><Relationship Id="rId126" Type="http://schemas.openxmlformats.org/officeDocument/2006/relationships/image" Target="media/image105.jpeg"/></Relationships>
</file>

<file path=word/_rels/footnotes.xml.rels><?xml version="1.0" encoding="UTF-8" standalone="yes"?>
<Relationships xmlns="http://schemas.openxmlformats.org/package/2006/relationships"><Relationship Id="rId8" Type="http://schemas.openxmlformats.org/officeDocument/2006/relationships/hyperlink" Target="http://www.annales.org/gc/2002/gc67-2002/guilbaud067-074.pdf" TargetMode="External"/><Relationship Id="rId13" Type="http://schemas.openxmlformats.org/officeDocument/2006/relationships/hyperlink" Target="http://www.newtonproject.sussex.ac.uk/prism.php?id=74" TargetMode="External"/><Relationship Id="rId18" Type="http://schemas.openxmlformats.org/officeDocument/2006/relationships/hyperlink" Target="http://fr.wikisource.org/wiki/L%E2%80%99Utopie" TargetMode="External"/><Relationship Id="rId3" Type="http://schemas.openxmlformats.org/officeDocument/2006/relationships/hyperlink" Target="http://membres.lycos.fr/godel/theoreme_plus_pres.html" TargetMode="External"/><Relationship Id="rId7" Type="http://schemas.openxmlformats.org/officeDocument/2006/relationships/hyperlink" Target="http://www.ebooksgratuits.com/ebooksfrance/racine_theatre_complet.pdf" TargetMode="External"/><Relationship Id="rId12" Type="http://schemas.openxmlformats.org/officeDocument/2006/relationships/hyperlink" Target="http://www.ecole-lacanienne.net/documents/1969-02-12.doc" TargetMode="External"/><Relationship Id="rId17" Type="http://schemas.openxmlformats.org/officeDocument/2006/relationships/hyperlink" Target="http://remacle.org/bloodwolf/philosophes/Aristote/table.htm" TargetMode="External"/><Relationship Id="rId2" Type="http://schemas.openxmlformats.org/officeDocument/2006/relationships/hyperlink" Target="http://www.bibmath.net/dico/index.php3?action=affiche&amp;quoi=./t/thmgodel.html" TargetMode="External"/><Relationship Id="rId16" Type="http://schemas.openxmlformats.org/officeDocument/2006/relationships/hyperlink" Target="http://classiques.uqac.ca/classiques/mauss_marcel/socio_et_anthropo/6_Techniques_corps/techniques_corps.pdf" TargetMode="External"/><Relationship Id="rId20" Type="http://schemas.openxmlformats.org/officeDocument/2006/relationships/hyperlink" Target="http://fr.wikisource.org/wiki/Le_Mariage_de_Figaro" TargetMode="External"/><Relationship Id="rId1" Type="http://schemas.openxmlformats.org/officeDocument/2006/relationships/hyperlink" Target="http://www.ebookslib.com/wp/sendbook.php?f=Acrobat&amp;book=3360" TargetMode="External"/><Relationship Id="rId6" Type="http://schemas.openxmlformats.org/officeDocument/2006/relationships/hyperlink" Target="http://fr.wikipedia.org/wiki/Probl%C3%A8mes_de_Hilbert" TargetMode="External"/><Relationship Id="rId11" Type="http://schemas.openxmlformats.org/officeDocument/2006/relationships/hyperlink" Target="http://fr.wikipedia.org/wiki/Niccolo_Fontana_Tartaglia" TargetMode="External"/><Relationship Id="rId5" Type="http://schemas.openxmlformats.org/officeDocument/2006/relationships/hyperlink" Target="http://fr.wikipedia.org/wiki/Principia_Mathematica" TargetMode="External"/><Relationship Id="rId15" Type="http://schemas.openxmlformats.org/officeDocument/2006/relationships/hyperlink" Target="http://classiques.uqac.ca/classiques/bentham_jeremy/bentham_jeremy.html" TargetMode="External"/><Relationship Id="rId10" Type="http://schemas.openxmlformats.org/officeDocument/2006/relationships/hyperlink" Target="http://fr.wikipedia.org/wiki/Cornelius_Jansen" TargetMode="External"/><Relationship Id="rId19" Type="http://schemas.openxmlformats.org/officeDocument/2006/relationships/hyperlink" Target="http://remacle.org/bloodwolf/philosophes/Aristote/sensation.htm" TargetMode="External"/><Relationship Id="rId4" Type="http://schemas.openxmlformats.org/officeDocument/2006/relationships/hyperlink" Target="http://encyclopedie.snyke.com/articles/theoreme_d_incompletude_de_godel.html" TargetMode="External"/><Relationship Id="rId9" Type="http://schemas.openxmlformats.org/officeDocument/2006/relationships/hyperlink" Target="http://archive.numdam.org/ARCHIVE/MSH/MSH_1964__9_/MSH_1964__9__3_0/MSH_1964__9__3_0.pdf" TargetMode="External"/><Relationship Id="rId14" Type="http://schemas.openxmlformats.org/officeDocument/2006/relationships/hyperlink" Target="http://www.ecole-lacanienne.net/pastoutlacan60.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C2CA0-5D19-4F97-8A9C-4EE85C55A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8985</TotalTime>
  <Pages>206</Pages>
  <Words>138203</Words>
  <Characters>760122</Characters>
  <Application>Microsoft Office Word</Application>
  <DocSecurity>0</DocSecurity>
  <Lines>6334</Lines>
  <Paragraphs>1793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896532</CharactersWithSpaces>
  <SharedDoc>false</SharedDoc>
  <HLinks>
    <vt:vector size="444" baseType="variant">
      <vt:variant>
        <vt:i4>851990</vt:i4>
      </vt:variant>
      <vt:variant>
        <vt:i4>192</vt:i4>
      </vt:variant>
      <vt:variant>
        <vt:i4>0</vt:i4>
      </vt:variant>
      <vt:variant>
        <vt:i4>5</vt:i4>
      </vt:variant>
      <vt:variant>
        <vt:lpwstr/>
      </vt:variant>
      <vt:variant>
        <vt:lpwstr>table</vt:lpwstr>
      </vt:variant>
      <vt:variant>
        <vt:i4>851990</vt:i4>
      </vt:variant>
      <vt:variant>
        <vt:i4>189</vt:i4>
      </vt:variant>
      <vt:variant>
        <vt:i4>0</vt:i4>
      </vt:variant>
      <vt:variant>
        <vt:i4>5</vt:i4>
      </vt:variant>
      <vt:variant>
        <vt:lpwstr/>
      </vt:variant>
      <vt:variant>
        <vt:lpwstr>table</vt:lpwstr>
      </vt:variant>
      <vt:variant>
        <vt:i4>851990</vt:i4>
      </vt:variant>
      <vt:variant>
        <vt:i4>183</vt:i4>
      </vt:variant>
      <vt:variant>
        <vt:i4>0</vt:i4>
      </vt:variant>
      <vt:variant>
        <vt:i4>5</vt:i4>
      </vt:variant>
      <vt:variant>
        <vt:lpwstr/>
      </vt:variant>
      <vt:variant>
        <vt:lpwstr>table</vt:lpwstr>
      </vt:variant>
      <vt:variant>
        <vt:i4>851990</vt:i4>
      </vt:variant>
      <vt:variant>
        <vt:i4>180</vt:i4>
      </vt:variant>
      <vt:variant>
        <vt:i4>0</vt:i4>
      </vt:variant>
      <vt:variant>
        <vt:i4>5</vt:i4>
      </vt:variant>
      <vt:variant>
        <vt:lpwstr/>
      </vt:variant>
      <vt:variant>
        <vt:lpwstr>table</vt:lpwstr>
      </vt:variant>
      <vt:variant>
        <vt:i4>851990</vt:i4>
      </vt:variant>
      <vt:variant>
        <vt:i4>177</vt:i4>
      </vt:variant>
      <vt:variant>
        <vt:i4>0</vt:i4>
      </vt:variant>
      <vt:variant>
        <vt:i4>5</vt:i4>
      </vt:variant>
      <vt:variant>
        <vt:lpwstr/>
      </vt:variant>
      <vt:variant>
        <vt:lpwstr>table</vt:lpwstr>
      </vt:variant>
      <vt:variant>
        <vt:i4>851990</vt:i4>
      </vt:variant>
      <vt:variant>
        <vt:i4>171</vt:i4>
      </vt:variant>
      <vt:variant>
        <vt:i4>0</vt:i4>
      </vt:variant>
      <vt:variant>
        <vt:i4>5</vt:i4>
      </vt:variant>
      <vt:variant>
        <vt:lpwstr/>
      </vt:variant>
      <vt:variant>
        <vt:lpwstr>table</vt:lpwstr>
      </vt:variant>
      <vt:variant>
        <vt:i4>851990</vt:i4>
      </vt:variant>
      <vt:variant>
        <vt:i4>168</vt:i4>
      </vt:variant>
      <vt:variant>
        <vt:i4>0</vt:i4>
      </vt:variant>
      <vt:variant>
        <vt:i4>5</vt:i4>
      </vt:variant>
      <vt:variant>
        <vt:lpwstr/>
      </vt:variant>
      <vt:variant>
        <vt:lpwstr>table</vt:lpwstr>
      </vt:variant>
      <vt:variant>
        <vt:i4>851990</vt:i4>
      </vt:variant>
      <vt:variant>
        <vt:i4>165</vt:i4>
      </vt:variant>
      <vt:variant>
        <vt:i4>0</vt:i4>
      </vt:variant>
      <vt:variant>
        <vt:i4>5</vt:i4>
      </vt:variant>
      <vt:variant>
        <vt:lpwstr/>
      </vt:variant>
      <vt:variant>
        <vt:lpwstr>table</vt:lpwstr>
      </vt:variant>
      <vt:variant>
        <vt:i4>851990</vt:i4>
      </vt:variant>
      <vt:variant>
        <vt:i4>156</vt:i4>
      </vt:variant>
      <vt:variant>
        <vt:i4>0</vt:i4>
      </vt:variant>
      <vt:variant>
        <vt:i4>5</vt:i4>
      </vt:variant>
      <vt:variant>
        <vt:lpwstr/>
      </vt:variant>
      <vt:variant>
        <vt:lpwstr>table</vt:lpwstr>
      </vt:variant>
      <vt:variant>
        <vt:i4>851990</vt:i4>
      </vt:variant>
      <vt:variant>
        <vt:i4>138</vt:i4>
      </vt:variant>
      <vt:variant>
        <vt:i4>0</vt:i4>
      </vt:variant>
      <vt:variant>
        <vt:i4>5</vt:i4>
      </vt:variant>
      <vt:variant>
        <vt:lpwstr/>
      </vt:variant>
      <vt:variant>
        <vt:lpwstr>table</vt:lpwstr>
      </vt:variant>
      <vt:variant>
        <vt:i4>2818094</vt:i4>
      </vt:variant>
      <vt:variant>
        <vt:i4>135</vt:i4>
      </vt:variant>
      <vt:variant>
        <vt:i4>0</vt:i4>
      </vt:variant>
      <vt:variant>
        <vt:i4>5</vt:i4>
      </vt:variant>
      <vt:variant>
        <vt:lpwstr/>
      </vt:variant>
      <vt:variant>
        <vt:lpwstr>Mars19</vt:lpwstr>
      </vt:variant>
      <vt:variant>
        <vt:i4>7602292</vt:i4>
      </vt:variant>
      <vt:variant>
        <vt:i4>132</vt:i4>
      </vt:variant>
      <vt:variant>
        <vt:i4>0</vt:i4>
      </vt:variant>
      <vt:variant>
        <vt:i4>5</vt:i4>
      </vt:variant>
      <vt:variant>
        <vt:lpwstr/>
      </vt:variant>
      <vt:variant>
        <vt:lpwstr>NASSIF</vt:lpwstr>
      </vt:variant>
      <vt:variant>
        <vt:i4>851990</vt:i4>
      </vt:variant>
      <vt:variant>
        <vt:i4>129</vt:i4>
      </vt:variant>
      <vt:variant>
        <vt:i4>0</vt:i4>
      </vt:variant>
      <vt:variant>
        <vt:i4>5</vt:i4>
      </vt:variant>
      <vt:variant>
        <vt:lpwstr/>
      </vt:variant>
      <vt:variant>
        <vt:lpwstr>table</vt:lpwstr>
      </vt:variant>
      <vt:variant>
        <vt:i4>851990</vt:i4>
      </vt:variant>
      <vt:variant>
        <vt:i4>126</vt:i4>
      </vt:variant>
      <vt:variant>
        <vt:i4>0</vt:i4>
      </vt:variant>
      <vt:variant>
        <vt:i4>5</vt:i4>
      </vt:variant>
      <vt:variant>
        <vt:lpwstr/>
      </vt:variant>
      <vt:variant>
        <vt:lpwstr>table</vt:lpwstr>
      </vt:variant>
      <vt:variant>
        <vt:i4>851990</vt:i4>
      </vt:variant>
      <vt:variant>
        <vt:i4>123</vt:i4>
      </vt:variant>
      <vt:variant>
        <vt:i4>0</vt:i4>
      </vt:variant>
      <vt:variant>
        <vt:i4>5</vt:i4>
      </vt:variant>
      <vt:variant>
        <vt:lpwstr/>
      </vt:variant>
      <vt:variant>
        <vt:lpwstr>table</vt:lpwstr>
      </vt:variant>
      <vt:variant>
        <vt:i4>851990</vt:i4>
      </vt:variant>
      <vt:variant>
        <vt:i4>120</vt:i4>
      </vt:variant>
      <vt:variant>
        <vt:i4>0</vt:i4>
      </vt:variant>
      <vt:variant>
        <vt:i4>5</vt:i4>
      </vt:variant>
      <vt:variant>
        <vt:lpwstr/>
      </vt:variant>
      <vt:variant>
        <vt:lpwstr>table</vt:lpwstr>
      </vt:variant>
      <vt:variant>
        <vt:i4>851990</vt:i4>
      </vt:variant>
      <vt:variant>
        <vt:i4>117</vt:i4>
      </vt:variant>
      <vt:variant>
        <vt:i4>0</vt:i4>
      </vt:variant>
      <vt:variant>
        <vt:i4>5</vt:i4>
      </vt:variant>
      <vt:variant>
        <vt:lpwstr/>
      </vt:variant>
      <vt:variant>
        <vt:lpwstr>table</vt:lpwstr>
      </vt:variant>
      <vt:variant>
        <vt:i4>851990</vt:i4>
      </vt:variant>
      <vt:variant>
        <vt:i4>108</vt:i4>
      </vt:variant>
      <vt:variant>
        <vt:i4>0</vt:i4>
      </vt:variant>
      <vt:variant>
        <vt:i4>5</vt:i4>
      </vt:variant>
      <vt:variant>
        <vt:lpwstr/>
      </vt:variant>
      <vt:variant>
        <vt:lpwstr>table</vt:lpwstr>
      </vt:variant>
      <vt:variant>
        <vt:i4>3801200</vt:i4>
      </vt:variant>
      <vt:variant>
        <vt:i4>105</vt:i4>
      </vt:variant>
      <vt:variant>
        <vt:i4>0</vt:i4>
      </vt:variant>
      <vt:variant>
        <vt:i4>5</vt:i4>
      </vt:variant>
      <vt:variant>
        <vt:lpwstr>http://fr.wikipedia.org/wiki/Axiomes_de_Peano</vt:lpwstr>
      </vt:variant>
      <vt:variant>
        <vt:lpwstr/>
      </vt:variant>
      <vt:variant>
        <vt:i4>851990</vt:i4>
      </vt:variant>
      <vt:variant>
        <vt:i4>102</vt:i4>
      </vt:variant>
      <vt:variant>
        <vt:i4>0</vt:i4>
      </vt:variant>
      <vt:variant>
        <vt:i4>5</vt:i4>
      </vt:variant>
      <vt:variant>
        <vt:lpwstr/>
      </vt:variant>
      <vt:variant>
        <vt:lpwstr>table</vt:lpwstr>
      </vt:variant>
      <vt:variant>
        <vt:i4>851990</vt:i4>
      </vt:variant>
      <vt:variant>
        <vt:i4>99</vt:i4>
      </vt:variant>
      <vt:variant>
        <vt:i4>0</vt:i4>
      </vt:variant>
      <vt:variant>
        <vt:i4>5</vt:i4>
      </vt:variant>
      <vt:variant>
        <vt:lpwstr/>
      </vt:variant>
      <vt:variant>
        <vt:lpwstr>table</vt:lpwstr>
      </vt:variant>
      <vt:variant>
        <vt:i4>851990</vt:i4>
      </vt:variant>
      <vt:variant>
        <vt:i4>96</vt:i4>
      </vt:variant>
      <vt:variant>
        <vt:i4>0</vt:i4>
      </vt:variant>
      <vt:variant>
        <vt:i4>5</vt:i4>
      </vt:variant>
      <vt:variant>
        <vt:lpwstr/>
      </vt:variant>
      <vt:variant>
        <vt:lpwstr>table</vt:lpwstr>
      </vt:variant>
      <vt:variant>
        <vt:i4>851990</vt:i4>
      </vt:variant>
      <vt:variant>
        <vt:i4>93</vt:i4>
      </vt:variant>
      <vt:variant>
        <vt:i4>0</vt:i4>
      </vt:variant>
      <vt:variant>
        <vt:i4>5</vt:i4>
      </vt:variant>
      <vt:variant>
        <vt:lpwstr/>
      </vt:variant>
      <vt:variant>
        <vt:lpwstr>table</vt:lpwstr>
      </vt:variant>
      <vt:variant>
        <vt:i4>851990</vt:i4>
      </vt:variant>
      <vt:variant>
        <vt:i4>90</vt:i4>
      </vt:variant>
      <vt:variant>
        <vt:i4>0</vt:i4>
      </vt:variant>
      <vt:variant>
        <vt:i4>5</vt:i4>
      </vt:variant>
      <vt:variant>
        <vt:lpwstr/>
      </vt:variant>
      <vt:variant>
        <vt:lpwstr>table</vt:lpwstr>
      </vt:variant>
      <vt:variant>
        <vt:i4>851990</vt:i4>
      </vt:variant>
      <vt:variant>
        <vt:i4>87</vt:i4>
      </vt:variant>
      <vt:variant>
        <vt:i4>0</vt:i4>
      </vt:variant>
      <vt:variant>
        <vt:i4>5</vt:i4>
      </vt:variant>
      <vt:variant>
        <vt:lpwstr/>
      </vt:variant>
      <vt:variant>
        <vt:lpwstr>table</vt:lpwstr>
      </vt:variant>
      <vt:variant>
        <vt:i4>851990</vt:i4>
      </vt:variant>
      <vt:variant>
        <vt:i4>84</vt:i4>
      </vt:variant>
      <vt:variant>
        <vt:i4>0</vt:i4>
      </vt:variant>
      <vt:variant>
        <vt:i4>5</vt:i4>
      </vt:variant>
      <vt:variant>
        <vt:lpwstr/>
      </vt:variant>
      <vt:variant>
        <vt:lpwstr>table</vt:lpwstr>
      </vt:variant>
      <vt:variant>
        <vt:i4>851990</vt:i4>
      </vt:variant>
      <vt:variant>
        <vt:i4>81</vt:i4>
      </vt:variant>
      <vt:variant>
        <vt:i4>0</vt:i4>
      </vt:variant>
      <vt:variant>
        <vt:i4>5</vt:i4>
      </vt:variant>
      <vt:variant>
        <vt:lpwstr/>
      </vt:variant>
      <vt:variant>
        <vt:lpwstr>table</vt:lpwstr>
      </vt:variant>
      <vt:variant>
        <vt:i4>851990</vt:i4>
      </vt:variant>
      <vt:variant>
        <vt:i4>78</vt:i4>
      </vt:variant>
      <vt:variant>
        <vt:i4>0</vt:i4>
      </vt:variant>
      <vt:variant>
        <vt:i4>5</vt:i4>
      </vt:variant>
      <vt:variant>
        <vt:lpwstr/>
      </vt:variant>
      <vt:variant>
        <vt:lpwstr>table</vt:lpwstr>
      </vt:variant>
      <vt:variant>
        <vt:i4>3014705</vt:i4>
      </vt:variant>
      <vt:variant>
        <vt:i4>75</vt:i4>
      </vt:variant>
      <vt:variant>
        <vt:i4>0</vt:i4>
      </vt:variant>
      <vt:variant>
        <vt:i4>5</vt:i4>
      </vt:variant>
      <vt:variant>
        <vt:lpwstr/>
      </vt:variant>
      <vt:variant>
        <vt:lpwstr>Juin25</vt:lpwstr>
      </vt:variant>
      <vt:variant>
        <vt:i4>2293810</vt:i4>
      </vt:variant>
      <vt:variant>
        <vt:i4>72</vt:i4>
      </vt:variant>
      <vt:variant>
        <vt:i4>0</vt:i4>
      </vt:variant>
      <vt:variant>
        <vt:i4>5</vt:i4>
      </vt:variant>
      <vt:variant>
        <vt:lpwstr/>
      </vt:variant>
      <vt:variant>
        <vt:lpwstr>Juin18</vt:lpwstr>
      </vt:variant>
      <vt:variant>
        <vt:i4>2752562</vt:i4>
      </vt:variant>
      <vt:variant>
        <vt:i4>69</vt:i4>
      </vt:variant>
      <vt:variant>
        <vt:i4>0</vt:i4>
      </vt:variant>
      <vt:variant>
        <vt:i4>5</vt:i4>
      </vt:variant>
      <vt:variant>
        <vt:lpwstr/>
      </vt:variant>
      <vt:variant>
        <vt:lpwstr>Juin11</vt:lpwstr>
      </vt:variant>
      <vt:variant>
        <vt:i4>3080243</vt:i4>
      </vt:variant>
      <vt:variant>
        <vt:i4>66</vt:i4>
      </vt:variant>
      <vt:variant>
        <vt:i4>0</vt:i4>
      </vt:variant>
      <vt:variant>
        <vt:i4>5</vt:i4>
      </vt:variant>
      <vt:variant>
        <vt:lpwstr/>
      </vt:variant>
      <vt:variant>
        <vt:lpwstr>Juin04</vt:lpwstr>
      </vt:variant>
      <vt:variant>
        <vt:i4>5439492</vt:i4>
      </vt:variant>
      <vt:variant>
        <vt:i4>63</vt:i4>
      </vt:variant>
      <vt:variant>
        <vt:i4>0</vt:i4>
      </vt:variant>
      <vt:variant>
        <vt:i4>5</vt:i4>
      </vt:variant>
      <vt:variant>
        <vt:lpwstr/>
      </vt:variant>
      <vt:variant>
        <vt:lpwstr>Mai21</vt:lpwstr>
      </vt:variant>
      <vt:variant>
        <vt:i4>5242884</vt:i4>
      </vt:variant>
      <vt:variant>
        <vt:i4>60</vt:i4>
      </vt:variant>
      <vt:variant>
        <vt:i4>0</vt:i4>
      </vt:variant>
      <vt:variant>
        <vt:i4>5</vt:i4>
      </vt:variant>
      <vt:variant>
        <vt:lpwstr/>
      </vt:variant>
      <vt:variant>
        <vt:lpwstr>Mai14</vt:lpwstr>
      </vt:variant>
      <vt:variant>
        <vt:i4>5308420</vt:i4>
      </vt:variant>
      <vt:variant>
        <vt:i4>57</vt:i4>
      </vt:variant>
      <vt:variant>
        <vt:i4>0</vt:i4>
      </vt:variant>
      <vt:variant>
        <vt:i4>5</vt:i4>
      </vt:variant>
      <vt:variant>
        <vt:lpwstr/>
      </vt:variant>
      <vt:variant>
        <vt:lpwstr>Mai07</vt:lpwstr>
      </vt:variant>
      <vt:variant>
        <vt:i4>2883711</vt:i4>
      </vt:variant>
      <vt:variant>
        <vt:i4>54</vt:i4>
      </vt:variant>
      <vt:variant>
        <vt:i4>0</vt:i4>
      </vt:variant>
      <vt:variant>
        <vt:i4>5</vt:i4>
      </vt:variant>
      <vt:variant>
        <vt:lpwstr/>
      </vt:variant>
      <vt:variant>
        <vt:lpwstr>Avril30</vt:lpwstr>
      </vt:variant>
      <vt:variant>
        <vt:i4>2949247</vt:i4>
      </vt:variant>
      <vt:variant>
        <vt:i4>51</vt:i4>
      </vt:variant>
      <vt:variant>
        <vt:i4>0</vt:i4>
      </vt:variant>
      <vt:variant>
        <vt:i4>5</vt:i4>
      </vt:variant>
      <vt:variant>
        <vt:lpwstr/>
      </vt:variant>
      <vt:variant>
        <vt:lpwstr>Avril23</vt:lpwstr>
      </vt:variant>
      <vt:variant>
        <vt:i4>2359341</vt:i4>
      </vt:variant>
      <vt:variant>
        <vt:i4>48</vt:i4>
      </vt:variant>
      <vt:variant>
        <vt:i4>0</vt:i4>
      </vt:variant>
      <vt:variant>
        <vt:i4>5</vt:i4>
      </vt:variant>
      <vt:variant>
        <vt:lpwstr/>
      </vt:variant>
      <vt:variant>
        <vt:lpwstr>Mars26</vt:lpwstr>
      </vt:variant>
      <vt:variant>
        <vt:i4>2818094</vt:i4>
      </vt:variant>
      <vt:variant>
        <vt:i4>45</vt:i4>
      </vt:variant>
      <vt:variant>
        <vt:i4>0</vt:i4>
      </vt:variant>
      <vt:variant>
        <vt:i4>5</vt:i4>
      </vt:variant>
      <vt:variant>
        <vt:lpwstr/>
      </vt:variant>
      <vt:variant>
        <vt:lpwstr>Mars19</vt:lpwstr>
      </vt:variant>
      <vt:variant>
        <vt:i4>2097198</vt:i4>
      </vt:variant>
      <vt:variant>
        <vt:i4>42</vt:i4>
      </vt:variant>
      <vt:variant>
        <vt:i4>0</vt:i4>
      </vt:variant>
      <vt:variant>
        <vt:i4>5</vt:i4>
      </vt:variant>
      <vt:variant>
        <vt:lpwstr/>
      </vt:variant>
      <vt:variant>
        <vt:lpwstr>Mars12</vt:lpwstr>
      </vt:variant>
      <vt:variant>
        <vt:i4>2555951</vt:i4>
      </vt:variant>
      <vt:variant>
        <vt:i4>39</vt:i4>
      </vt:variant>
      <vt:variant>
        <vt:i4>0</vt:i4>
      </vt:variant>
      <vt:variant>
        <vt:i4>5</vt:i4>
      </vt:variant>
      <vt:variant>
        <vt:lpwstr/>
      </vt:variant>
      <vt:variant>
        <vt:lpwstr>Mars05</vt:lpwstr>
      </vt:variant>
      <vt:variant>
        <vt:i4>5701648</vt:i4>
      </vt:variant>
      <vt:variant>
        <vt:i4>36</vt:i4>
      </vt:variant>
      <vt:variant>
        <vt:i4>0</vt:i4>
      </vt:variant>
      <vt:variant>
        <vt:i4>5</vt:i4>
      </vt:variant>
      <vt:variant>
        <vt:lpwstr/>
      </vt:variant>
      <vt:variant>
        <vt:lpwstr>Fev26</vt:lpwstr>
      </vt:variant>
      <vt:variant>
        <vt:i4>5505040</vt:i4>
      </vt:variant>
      <vt:variant>
        <vt:i4>33</vt:i4>
      </vt:variant>
      <vt:variant>
        <vt:i4>0</vt:i4>
      </vt:variant>
      <vt:variant>
        <vt:i4>5</vt:i4>
      </vt:variant>
      <vt:variant>
        <vt:lpwstr/>
      </vt:variant>
      <vt:variant>
        <vt:lpwstr>Fev12</vt:lpwstr>
      </vt:variant>
      <vt:variant>
        <vt:i4>5570576</vt:i4>
      </vt:variant>
      <vt:variant>
        <vt:i4>30</vt:i4>
      </vt:variant>
      <vt:variant>
        <vt:i4>0</vt:i4>
      </vt:variant>
      <vt:variant>
        <vt:i4>5</vt:i4>
      </vt:variant>
      <vt:variant>
        <vt:lpwstr/>
      </vt:variant>
      <vt:variant>
        <vt:lpwstr>Fev05</vt:lpwstr>
      </vt:variant>
      <vt:variant>
        <vt:i4>3014710</vt:i4>
      </vt:variant>
      <vt:variant>
        <vt:i4>27</vt:i4>
      </vt:variant>
      <vt:variant>
        <vt:i4>0</vt:i4>
      </vt:variant>
      <vt:variant>
        <vt:i4>5</vt:i4>
      </vt:variant>
      <vt:variant>
        <vt:lpwstr/>
      </vt:variant>
      <vt:variant>
        <vt:lpwstr>Janv29</vt:lpwstr>
      </vt:variant>
      <vt:variant>
        <vt:i4>2424886</vt:i4>
      </vt:variant>
      <vt:variant>
        <vt:i4>24</vt:i4>
      </vt:variant>
      <vt:variant>
        <vt:i4>0</vt:i4>
      </vt:variant>
      <vt:variant>
        <vt:i4>5</vt:i4>
      </vt:variant>
      <vt:variant>
        <vt:lpwstr/>
      </vt:variant>
      <vt:variant>
        <vt:lpwstr>Janv22</vt:lpwstr>
      </vt:variant>
      <vt:variant>
        <vt:i4>2228277</vt:i4>
      </vt:variant>
      <vt:variant>
        <vt:i4>21</vt:i4>
      </vt:variant>
      <vt:variant>
        <vt:i4>0</vt:i4>
      </vt:variant>
      <vt:variant>
        <vt:i4>5</vt:i4>
      </vt:variant>
      <vt:variant>
        <vt:lpwstr/>
      </vt:variant>
      <vt:variant>
        <vt:lpwstr>Janv15</vt:lpwstr>
      </vt:variant>
      <vt:variant>
        <vt:i4>3080244</vt:i4>
      </vt:variant>
      <vt:variant>
        <vt:i4>18</vt:i4>
      </vt:variant>
      <vt:variant>
        <vt:i4>0</vt:i4>
      </vt:variant>
      <vt:variant>
        <vt:i4>5</vt:i4>
      </vt:variant>
      <vt:variant>
        <vt:lpwstr/>
      </vt:variant>
      <vt:variant>
        <vt:lpwstr>Janv08</vt:lpwstr>
      </vt:variant>
      <vt:variant>
        <vt:i4>5505031</vt:i4>
      </vt:variant>
      <vt:variant>
        <vt:i4>15</vt:i4>
      </vt:variant>
      <vt:variant>
        <vt:i4>0</vt:i4>
      </vt:variant>
      <vt:variant>
        <vt:i4>5</vt:i4>
      </vt:variant>
      <vt:variant>
        <vt:lpwstr/>
      </vt:variant>
      <vt:variant>
        <vt:lpwstr>Dec11</vt:lpwstr>
      </vt:variant>
      <vt:variant>
        <vt:i4>5570567</vt:i4>
      </vt:variant>
      <vt:variant>
        <vt:i4>12</vt:i4>
      </vt:variant>
      <vt:variant>
        <vt:i4>0</vt:i4>
      </vt:variant>
      <vt:variant>
        <vt:i4>5</vt:i4>
      </vt:variant>
      <vt:variant>
        <vt:lpwstr/>
      </vt:variant>
      <vt:variant>
        <vt:lpwstr>Dec04</vt:lpwstr>
      </vt:variant>
      <vt:variant>
        <vt:i4>6094872</vt:i4>
      </vt:variant>
      <vt:variant>
        <vt:i4>9</vt:i4>
      </vt:variant>
      <vt:variant>
        <vt:i4>0</vt:i4>
      </vt:variant>
      <vt:variant>
        <vt:i4>5</vt:i4>
      </vt:variant>
      <vt:variant>
        <vt:lpwstr/>
      </vt:variant>
      <vt:variant>
        <vt:lpwstr>Nov27</vt:lpwstr>
      </vt:variant>
      <vt:variant>
        <vt:i4>6094872</vt:i4>
      </vt:variant>
      <vt:variant>
        <vt:i4>6</vt:i4>
      </vt:variant>
      <vt:variant>
        <vt:i4>0</vt:i4>
      </vt:variant>
      <vt:variant>
        <vt:i4>5</vt:i4>
      </vt:variant>
      <vt:variant>
        <vt:lpwstr/>
      </vt:variant>
      <vt:variant>
        <vt:lpwstr>Nov20</vt:lpwstr>
      </vt:variant>
      <vt:variant>
        <vt:i4>6160408</vt:i4>
      </vt:variant>
      <vt:variant>
        <vt:i4>3</vt:i4>
      </vt:variant>
      <vt:variant>
        <vt:i4>0</vt:i4>
      </vt:variant>
      <vt:variant>
        <vt:i4>5</vt:i4>
      </vt:variant>
      <vt:variant>
        <vt:lpwstr/>
      </vt:variant>
      <vt:variant>
        <vt:lpwstr>Nov13</vt:lpwstr>
      </vt:variant>
      <vt:variant>
        <vt:i4>3866667</vt:i4>
      </vt:variant>
      <vt:variant>
        <vt:i4>0</vt:i4>
      </vt:variant>
      <vt:variant>
        <vt:i4>0</vt:i4>
      </vt:variant>
      <vt:variant>
        <vt:i4>5</vt:i4>
      </vt:variant>
      <vt:variant>
        <vt:lpwstr>http://www.ecole-lacanienne.net/bibliotheque.php?id=13</vt:lpwstr>
      </vt:variant>
      <vt:variant>
        <vt:lpwstr/>
      </vt:variant>
      <vt:variant>
        <vt:i4>131172</vt:i4>
      </vt:variant>
      <vt:variant>
        <vt:i4>48</vt:i4>
      </vt:variant>
      <vt:variant>
        <vt:i4>0</vt:i4>
      </vt:variant>
      <vt:variant>
        <vt:i4>5</vt:i4>
      </vt:variant>
      <vt:variant>
        <vt:lpwstr>http://fr.wikisource.org/wiki/Le_Mariage_de_Figaro</vt:lpwstr>
      </vt:variant>
      <vt:variant>
        <vt:lpwstr/>
      </vt:variant>
      <vt:variant>
        <vt:i4>7471143</vt:i4>
      </vt:variant>
      <vt:variant>
        <vt:i4>45</vt:i4>
      </vt:variant>
      <vt:variant>
        <vt:i4>0</vt:i4>
      </vt:variant>
      <vt:variant>
        <vt:i4>5</vt:i4>
      </vt:variant>
      <vt:variant>
        <vt:lpwstr>http://fr.wikisource.org/wiki/L%E2%80%99Utopie</vt:lpwstr>
      </vt:variant>
      <vt:variant>
        <vt:lpwstr/>
      </vt:variant>
      <vt:variant>
        <vt:i4>4522009</vt:i4>
      </vt:variant>
      <vt:variant>
        <vt:i4>42</vt:i4>
      </vt:variant>
      <vt:variant>
        <vt:i4>0</vt:i4>
      </vt:variant>
      <vt:variant>
        <vt:i4>5</vt:i4>
      </vt:variant>
      <vt:variant>
        <vt:lpwstr>http://remacle.org/bloodwolf/philosophes/Aristote/table.htm</vt:lpwstr>
      </vt:variant>
      <vt:variant>
        <vt:lpwstr>AME</vt:lpwstr>
      </vt:variant>
      <vt:variant>
        <vt:i4>6094924</vt:i4>
      </vt:variant>
      <vt:variant>
        <vt:i4>39</vt:i4>
      </vt:variant>
      <vt:variant>
        <vt:i4>0</vt:i4>
      </vt:variant>
      <vt:variant>
        <vt:i4>5</vt:i4>
      </vt:variant>
      <vt:variant>
        <vt:lpwstr>http://classiques.uqac.ca/classiques/mauss_marcel/socio_et_anthropo/6_Techniques_corps/techniques_corps.pdf</vt:lpwstr>
      </vt:variant>
      <vt:variant>
        <vt:lpwstr/>
      </vt:variant>
      <vt:variant>
        <vt:i4>5111832</vt:i4>
      </vt:variant>
      <vt:variant>
        <vt:i4>36</vt:i4>
      </vt:variant>
      <vt:variant>
        <vt:i4>0</vt:i4>
      </vt:variant>
      <vt:variant>
        <vt:i4>5</vt:i4>
      </vt:variant>
      <vt:variant>
        <vt:lpwstr>http://classiques.uqac.ca/classiques/bentham_jeremy/bentham_jeremy.html</vt:lpwstr>
      </vt:variant>
      <vt:variant>
        <vt:lpwstr/>
      </vt:variant>
      <vt:variant>
        <vt:i4>327683</vt:i4>
      </vt:variant>
      <vt:variant>
        <vt:i4>33</vt:i4>
      </vt:variant>
      <vt:variant>
        <vt:i4>0</vt:i4>
      </vt:variant>
      <vt:variant>
        <vt:i4>5</vt:i4>
      </vt:variant>
      <vt:variant>
        <vt:lpwstr>http://www.philosophie.org/len3sour.html</vt:lpwstr>
      </vt:variant>
      <vt:variant>
        <vt:lpwstr/>
      </vt:variant>
      <vt:variant>
        <vt:i4>7536673</vt:i4>
      </vt:variant>
      <vt:variant>
        <vt:i4>30</vt:i4>
      </vt:variant>
      <vt:variant>
        <vt:i4>0</vt:i4>
      </vt:variant>
      <vt:variant>
        <vt:i4>5</vt:i4>
      </vt:variant>
      <vt:variant>
        <vt:lpwstr>http://fr.wikipedia.org/wiki/Niccolo_Fontana_Tartaglia</vt:lpwstr>
      </vt:variant>
      <vt:variant>
        <vt:lpwstr/>
      </vt:variant>
      <vt:variant>
        <vt:i4>7667827</vt:i4>
      </vt:variant>
      <vt:variant>
        <vt:i4>27</vt:i4>
      </vt:variant>
      <vt:variant>
        <vt:i4>0</vt:i4>
      </vt:variant>
      <vt:variant>
        <vt:i4>5</vt:i4>
      </vt:variant>
      <vt:variant>
        <vt:lpwstr>http://archive.numdam.org/ARCHIVE/MSH/MSH_1964__9_/MSH_1964__9__3_0/MSH_1964__9__3_0.pdf</vt:lpwstr>
      </vt:variant>
      <vt:variant>
        <vt:lpwstr/>
      </vt:variant>
      <vt:variant>
        <vt:i4>720900</vt:i4>
      </vt:variant>
      <vt:variant>
        <vt:i4>24</vt:i4>
      </vt:variant>
      <vt:variant>
        <vt:i4>0</vt:i4>
      </vt:variant>
      <vt:variant>
        <vt:i4>5</vt:i4>
      </vt:variant>
      <vt:variant>
        <vt:lpwstr>http://www.annales.org/gc/2002/gc67-2002/guilbaud067-074.pdf</vt:lpwstr>
      </vt:variant>
      <vt:variant>
        <vt:lpwstr/>
      </vt:variant>
      <vt:variant>
        <vt:i4>6815786</vt:i4>
      </vt:variant>
      <vt:variant>
        <vt:i4>21</vt:i4>
      </vt:variant>
      <vt:variant>
        <vt:i4>0</vt:i4>
      </vt:variant>
      <vt:variant>
        <vt:i4>5</vt:i4>
      </vt:variant>
      <vt:variant>
        <vt:lpwstr>http://remacle.org/bloodwolf/comediens/Terence/eautonfr.htm</vt:lpwstr>
      </vt:variant>
      <vt:variant>
        <vt:lpwstr/>
      </vt:variant>
      <vt:variant>
        <vt:i4>1048605</vt:i4>
      </vt:variant>
      <vt:variant>
        <vt:i4>18</vt:i4>
      </vt:variant>
      <vt:variant>
        <vt:i4>0</vt:i4>
      </vt:variant>
      <vt:variant>
        <vt:i4>5</vt:i4>
      </vt:variant>
      <vt:variant>
        <vt:lpwstr>http://www.ebooksgratuits.com/ebooksfrance/racine_theatre_complet.pdf</vt:lpwstr>
      </vt:variant>
      <vt:variant>
        <vt:lpwstr/>
      </vt:variant>
      <vt:variant>
        <vt:i4>5963794</vt:i4>
      </vt:variant>
      <vt:variant>
        <vt:i4>15</vt:i4>
      </vt:variant>
      <vt:variant>
        <vt:i4>0</vt:i4>
      </vt:variant>
      <vt:variant>
        <vt:i4>5</vt:i4>
      </vt:variant>
      <vt:variant>
        <vt:lpwstr>http://fr.wikipedia.org/wiki/Probl%C3%A8mes_de_Hilbert</vt:lpwstr>
      </vt:variant>
      <vt:variant>
        <vt:lpwstr/>
      </vt:variant>
      <vt:variant>
        <vt:i4>6422553</vt:i4>
      </vt:variant>
      <vt:variant>
        <vt:i4>12</vt:i4>
      </vt:variant>
      <vt:variant>
        <vt:i4>0</vt:i4>
      </vt:variant>
      <vt:variant>
        <vt:i4>5</vt:i4>
      </vt:variant>
      <vt:variant>
        <vt:lpwstr>http://fr.wikipedia.org/wiki/Principia_Mathematica</vt:lpwstr>
      </vt:variant>
      <vt:variant>
        <vt:lpwstr/>
      </vt:variant>
      <vt:variant>
        <vt:i4>6357110</vt:i4>
      </vt:variant>
      <vt:variant>
        <vt:i4>9</vt:i4>
      </vt:variant>
      <vt:variant>
        <vt:i4>0</vt:i4>
      </vt:variant>
      <vt:variant>
        <vt:i4>5</vt:i4>
      </vt:variant>
      <vt:variant>
        <vt:lpwstr>http://encyclopedie.snyke.com/articles/theoreme_d_incompletude_de_godel.html</vt:lpwstr>
      </vt:variant>
      <vt:variant>
        <vt:lpwstr/>
      </vt:variant>
      <vt:variant>
        <vt:i4>6488161</vt:i4>
      </vt:variant>
      <vt:variant>
        <vt:i4>6</vt:i4>
      </vt:variant>
      <vt:variant>
        <vt:i4>0</vt:i4>
      </vt:variant>
      <vt:variant>
        <vt:i4>5</vt:i4>
      </vt:variant>
      <vt:variant>
        <vt:lpwstr>http://membres.lycos.fr/godel/theoreme_plus_pres.html</vt:lpwstr>
      </vt:variant>
      <vt:variant>
        <vt:lpwstr/>
      </vt:variant>
      <vt:variant>
        <vt:i4>720972</vt:i4>
      </vt:variant>
      <vt:variant>
        <vt:i4>3</vt:i4>
      </vt:variant>
      <vt:variant>
        <vt:i4>0</vt:i4>
      </vt:variant>
      <vt:variant>
        <vt:i4>5</vt:i4>
      </vt:variant>
      <vt:variant>
        <vt:lpwstr>http://www.bibmath.net/dico/index.php3?action=affiche&amp;quoi=./t/thmgodel.html</vt:lpwstr>
      </vt:variant>
      <vt:variant>
        <vt:lpwstr/>
      </vt:variant>
      <vt:variant>
        <vt:i4>4653127</vt:i4>
      </vt:variant>
      <vt:variant>
        <vt:i4>0</vt:i4>
      </vt:variant>
      <vt:variant>
        <vt:i4>0</vt:i4>
      </vt:variant>
      <vt:variant>
        <vt:i4>5</vt:i4>
      </vt:variant>
      <vt:variant>
        <vt:lpwstr>http://www.ebookslib.com/wp/sendbook.php?f=Acrobat&amp;book=3360</vt:lpwstr>
      </vt:variant>
      <vt:variant>
        <vt:lpwstr/>
      </vt:variant>
      <vt:variant>
        <vt:i4>6881380</vt:i4>
      </vt:variant>
      <vt:variant>
        <vt:i4>560181</vt:i4>
      </vt:variant>
      <vt:variant>
        <vt:i4>1119</vt:i4>
      </vt:variant>
      <vt:variant>
        <vt:i4>1</vt:i4>
      </vt:variant>
      <vt:variant>
        <vt:lpwstr>http://www.mathcurve.com/surfaces/klein/carre3.gif</vt:lpwstr>
      </vt:variant>
      <vt:variant>
        <vt:lpwstr/>
      </vt:variant>
      <vt:variant>
        <vt:i4>7209060</vt:i4>
      </vt:variant>
      <vt:variant>
        <vt:i4>560350</vt:i4>
      </vt:variant>
      <vt:variant>
        <vt:i4>1120</vt:i4>
      </vt:variant>
      <vt:variant>
        <vt:i4>1</vt:i4>
      </vt:variant>
      <vt:variant>
        <vt:lpwstr>http://www.mathcurve.com/surfaces/klein/carre4.gif</vt:lpwstr>
      </vt:variant>
      <vt:variant>
        <vt:lpwstr/>
      </vt:variant>
      <vt:variant>
        <vt:i4>7274596</vt:i4>
      </vt:variant>
      <vt:variant>
        <vt:i4>560562</vt:i4>
      </vt:variant>
      <vt:variant>
        <vt:i4>1121</vt:i4>
      </vt:variant>
      <vt:variant>
        <vt:i4>1</vt:i4>
      </vt:variant>
      <vt:variant>
        <vt:lpwstr>http://www.mathcurve.com/surfaces/klein/carre5.gif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cp:lastModifiedBy>
  <cp:revision>271</cp:revision>
  <cp:lastPrinted>2012-03-29T07:22:00Z</cp:lastPrinted>
  <dcterms:created xsi:type="dcterms:W3CDTF">2011-08-26T10:39:00Z</dcterms:created>
  <dcterms:modified xsi:type="dcterms:W3CDTF">2013-05-20T22:15:00Z</dcterms:modified>
</cp:coreProperties>
</file>